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F8BF" w14:textId="77777777" w:rsidR="00116B1A" w:rsidRDefault="005E1916">
      <w:pPr>
        <w:pStyle w:val="BodyText"/>
        <w:rPr>
          <w:rFonts w:ascii="Times New Roman"/>
          <w:sz w:val="20"/>
        </w:rPr>
      </w:pPr>
      <w:r>
        <w:pict w14:anchorId="1ED31357">
          <v:shape id="docshape1" o:spid="_x0000_s2219" style="position:absolute;margin-left:0;margin-top:0;width:595.3pt;height:841.9pt;z-index:-21617664;mso-position-horizontal-relative:page;mso-position-vertical-relative:page" coordsize="11906,16838" path="m11906,r-284,l11622,283r,16271l283,16554,283,283r11339,l11622,,283,,,,,283,,16554r,284l283,16838r11339,l11906,16838r,-284l11906,283r,-283xe" fillcolor="#1895d3" stroked="f">
            <v:path arrowok="t"/>
            <w10:wrap anchorx="page" anchory="page"/>
          </v:shape>
        </w:pict>
      </w:r>
    </w:p>
    <w:p w14:paraId="1ED2F8C0" w14:textId="77777777" w:rsidR="00116B1A" w:rsidRDefault="00116B1A">
      <w:pPr>
        <w:pStyle w:val="BodyText"/>
        <w:rPr>
          <w:rFonts w:ascii="Times New Roman"/>
          <w:sz w:val="20"/>
        </w:rPr>
      </w:pPr>
    </w:p>
    <w:p w14:paraId="1ED2F8C1" w14:textId="77777777" w:rsidR="00116B1A" w:rsidRDefault="00116B1A">
      <w:pPr>
        <w:pStyle w:val="BodyText"/>
        <w:rPr>
          <w:rFonts w:ascii="Times New Roman"/>
          <w:sz w:val="20"/>
        </w:rPr>
      </w:pPr>
    </w:p>
    <w:p w14:paraId="1ED2F8C2" w14:textId="77777777" w:rsidR="00116B1A" w:rsidRDefault="00116B1A">
      <w:pPr>
        <w:pStyle w:val="BodyText"/>
        <w:rPr>
          <w:rFonts w:ascii="Times New Roman"/>
          <w:sz w:val="20"/>
        </w:rPr>
      </w:pPr>
    </w:p>
    <w:p w14:paraId="1ED2F8C3" w14:textId="77777777" w:rsidR="00116B1A" w:rsidRDefault="00116B1A">
      <w:pPr>
        <w:pStyle w:val="BodyText"/>
        <w:rPr>
          <w:rFonts w:ascii="Times New Roman"/>
          <w:sz w:val="20"/>
        </w:rPr>
      </w:pPr>
    </w:p>
    <w:p w14:paraId="1ED2F8C4" w14:textId="77777777" w:rsidR="00116B1A" w:rsidRDefault="00116B1A">
      <w:pPr>
        <w:pStyle w:val="BodyText"/>
        <w:spacing w:before="2" w:after="1"/>
        <w:rPr>
          <w:rFonts w:ascii="Times New Roman"/>
          <w:sz w:val="22"/>
        </w:rPr>
      </w:pPr>
    </w:p>
    <w:p w14:paraId="1F0D1365" w14:textId="77777777" w:rsidR="005E1916" w:rsidRDefault="005E1916" w:rsidP="005E1916">
      <w:pPr>
        <w:pStyle w:val="BodyText"/>
        <w:spacing w:before="2" w:after="1"/>
        <w:rPr>
          <w:rFonts w:ascii="Times New Roman"/>
          <w:sz w:val="22"/>
        </w:rPr>
      </w:pPr>
    </w:p>
    <w:p w14:paraId="53ADC376" w14:textId="77777777" w:rsidR="005E1916" w:rsidRDefault="005E1916" w:rsidP="005E1916">
      <w:pPr>
        <w:tabs>
          <w:tab w:val="left" w:pos="2071"/>
          <w:tab w:val="left" w:pos="2591"/>
          <w:tab w:val="left" w:pos="3075"/>
        </w:tabs>
        <w:ind w:left="1615"/>
        <w:rPr>
          <w:rFonts w:ascii="Times New Roman"/>
          <w:sz w:val="20"/>
        </w:rPr>
      </w:pPr>
      <w:r>
        <w:rPr>
          <w:rFonts w:ascii="Times New Roman"/>
          <w:noProof/>
          <w:sz w:val="20"/>
          <w:lang w:eastAsia="en-AU"/>
        </w:rPr>
        <w:drawing>
          <wp:inline distT="0" distB="0" distL="0" distR="0" wp14:anchorId="37D6D679" wp14:editId="47EEB6CC">
            <wp:extent cx="158686" cy="1586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686" cy="158686"/>
                    </a:xfrm>
                    <a:prstGeom prst="rect">
                      <a:avLst/>
                    </a:prstGeom>
                  </pic:spPr>
                </pic:pic>
              </a:graphicData>
            </a:graphic>
          </wp:inline>
        </w:drawing>
      </w:r>
      <w:r>
        <w:rPr>
          <w:rFonts w:ascii="Times New Roman"/>
          <w:sz w:val="20"/>
        </w:rPr>
        <w:tab/>
      </w:r>
      <w:r>
        <w:rPr>
          <w:rFonts w:ascii="Times New Roman"/>
          <w:noProof/>
          <w:position w:val="19"/>
          <w:sz w:val="20"/>
          <w:lang w:eastAsia="en-AU"/>
        </w:rPr>
        <w:drawing>
          <wp:inline distT="0" distB="0" distL="0" distR="0" wp14:anchorId="2BE79DF5" wp14:editId="6FA37E6B">
            <wp:extent cx="160305" cy="1603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0305" cy="160305"/>
                    </a:xfrm>
                    <a:prstGeom prst="rect">
                      <a:avLst/>
                    </a:prstGeom>
                  </pic:spPr>
                </pic:pic>
              </a:graphicData>
            </a:graphic>
          </wp:inline>
        </w:drawing>
      </w:r>
      <w:r>
        <w:rPr>
          <w:rFonts w:ascii="Times New Roman"/>
          <w:position w:val="19"/>
          <w:sz w:val="20"/>
        </w:rPr>
        <w:tab/>
      </w:r>
      <w:r>
        <w:rPr>
          <w:rFonts w:ascii="Times New Roman"/>
          <w:noProof/>
          <w:position w:val="22"/>
          <w:sz w:val="20"/>
          <w:lang w:eastAsia="en-AU"/>
        </w:rPr>
        <w:drawing>
          <wp:inline distT="0" distB="0" distL="0" distR="0" wp14:anchorId="6E35B479" wp14:editId="1D596B7D">
            <wp:extent cx="158686" cy="15868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8686" cy="158686"/>
                    </a:xfrm>
                    <a:prstGeom prst="rect">
                      <a:avLst/>
                    </a:prstGeom>
                  </pic:spPr>
                </pic:pic>
              </a:graphicData>
            </a:graphic>
          </wp:inline>
        </w:drawing>
      </w:r>
      <w:r>
        <w:rPr>
          <w:rFonts w:ascii="Times New Roman"/>
          <w:position w:val="22"/>
          <w:sz w:val="20"/>
        </w:rPr>
        <w:tab/>
      </w:r>
      <w:r>
        <w:rPr>
          <w:rFonts w:ascii="Times New Roman"/>
          <w:noProof/>
          <w:position w:val="4"/>
          <w:sz w:val="20"/>
          <w:lang w:eastAsia="en-AU"/>
        </w:rPr>
        <w:drawing>
          <wp:inline distT="0" distB="0" distL="0" distR="0" wp14:anchorId="0A7D52AF" wp14:editId="04D9C6DD">
            <wp:extent cx="158686" cy="15868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58686" cy="158686"/>
                    </a:xfrm>
                    <a:prstGeom prst="rect">
                      <a:avLst/>
                    </a:prstGeom>
                  </pic:spPr>
                </pic:pic>
              </a:graphicData>
            </a:graphic>
          </wp:inline>
        </w:drawing>
      </w:r>
    </w:p>
    <w:p w14:paraId="4C30616E" w14:textId="77777777" w:rsidR="005E1916" w:rsidRDefault="005E1916" w:rsidP="005E1916">
      <w:pPr>
        <w:spacing w:line="1173" w:lineRule="exact"/>
        <w:ind w:left="4211"/>
        <w:rPr>
          <w:rFonts w:ascii="Lucida Sans"/>
          <w:b/>
          <w:sz w:val="115"/>
        </w:rPr>
      </w:pPr>
      <w:r>
        <w:rPr>
          <w:noProof/>
          <w:lang w:eastAsia="en-AU"/>
        </w:rPr>
        <mc:AlternateContent>
          <mc:Choice Requires="wpg">
            <w:drawing>
              <wp:anchor distT="0" distB="0" distL="114300" distR="114300" simplePos="0" relativeHeight="487639552" behindDoc="1" locked="0" layoutInCell="1" allowOverlap="1" wp14:anchorId="31AEC41C" wp14:editId="18A62603">
                <wp:simplePos x="0" y="0"/>
                <wp:positionH relativeFrom="page">
                  <wp:posOffset>1262380</wp:posOffset>
                </wp:positionH>
                <wp:positionV relativeFrom="paragraph">
                  <wp:posOffset>62865</wp:posOffset>
                </wp:positionV>
                <wp:extent cx="1585595" cy="1355090"/>
                <wp:effectExtent l="0" t="0" r="0" b="0"/>
                <wp:wrapNone/>
                <wp:docPr id="182"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1355090"/>
                          <a:chOff x="1988" y="99"/>
                          <a:chExt cx="2497" cy="2134"/>
                        </a:xfrm>
                      </wpg:grpSpPr>
                      <pic:pic xmlns:pic="http://schemas.openxmlformats.org/drawingml/2006/picture">
                        <pic:nvPicPr>
                          <pic:cNvPr id="183" name="Picture 2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33" y="100"/>
                            <a:ext cx="251"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2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38" y="1982"/>
                            <a:ext cx="251"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 name="Picture 2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7" y="1683"/>
                            <a:ext cx="251" cy="2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Picture 2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68" y="896"/>
                            <a:ext cx="787" cy="8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Picture 2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82" y="148"/>
                            <a:ext cx="1020" cy="1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Picture 2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02" y="99"/>
                            <a:ext cx="637" cy="17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E81496" id="Group 267" o:spid="_x0000_s1026" style="position:absolute;margin-left:99.4pt;margin-top:4.95pt;width:124.85pt;height:106.7pt;z-index:-15676928;mso-position-horizontal-relative:page" coordorigin="1988,99" coordsize="2497,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27" type="#_x0000_t75" style="position:absolute;left:4233;top:100;width:251;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">
                  <v:imagedata r:id="rId17" o:title=""/>
                </v:shape>
                <v:shape id="Picture 272" o:spid="_x0000_s1028" type="#_x0000_t75" style="position:absolute;left:2238;top:1982;width:251;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">
                  <v:imagedata r:id="rId18" o:title=""/>
                </v:shape>
                <v:shape id="Picture 271" o:spid="_x0000_s1029" type="#_x0000_t75" style="position:absolute;left:1987;top:1683;width:251;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">
                  <v:imagedata r:id="rId19" o:title=""/>
                </v:shape>
                <v:shape id="Picture 270" o:spid="_x0000_s1030" type="#_x0000_t75" style="position:absolute;left:2168;top:896;width:787;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">
                  <v:imagedata r:id="rId20" o:title=""/>
                </v:shape>
                <v:shape id="Picture 269" o:spid="_x0000_s1031" type="#_x0000_t75" style="position:absolute;left:2682;top:148;width:1020;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">
                  <v:imagedata r:id="rId21" o:title=""/>
                </v:shape>
                <v:shape id="Picture 268" o:spid="_x0000_s1032" type="#_x0000_t75" style="position:absolute;left:3602;top:99;width:637;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">
                  <v:imagedata r:id="rId22" o:title=""/>
                </v:shape>
                <w10:wrap anchorx="page"/>
              </v:group>
            </w:pict>
          </mc:Fallback>
        </mc:AlternateContent>
      </w:r>
      <w:r>
        <w:rPr>
          <w:noProof/>
          <w:lang w:eastAsia="en-AU"/>
        </w:rPr>
        <w:drawing>
          <wp:anchor distT="0" distB="0" distL="0" distR="0" simplePos="0" relativeHeight="487640576" behindDoc="1" locked="0" layoutInCell="1" allowOverlap="1" wp14:anchorId="390D11A3" wp14:editId="456A7E2B">
            <wp:simplePos x="0" y="0"/>
            <wp:positionH relativeFrom="page">
              <wp:posOffset>2851472</wp:posOffset>
            </wp:positionH>
            <wp:positionV relativeFrom="paragraph">
              <wp:posOffset>389994</wp:posOffset>
            </wp:positionV>
            <wp:extent cx="159308" cy="15930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1600" behindDoc="1" locked="0" layoutInCell="1" allowOverlap="1" wp14:anchorId="21771D4D" wp14:editId="71ABD91A">
            <wp:simplePos x="0" y="0"/>
            <wp:positionH relativeFrom="page">
              <wp:posOffset>2874230</wp:posOffset>
            </wp:positionH>
            <wp:positionV relativeFrom="paragraph">
              <wp:posOffset>708618</wp:posOffset>
            </wp:positionV>
            <wp:extent cx="159308" cy="159308"/>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3"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5696" behindDoc="1" locked="0" layoutInCell="1" allowOverlap="1" wp14:anchorId="68B4BB3F" wp14:editId="78804304">
            <wp:simplePos x="0" y="0"/>
            <wp:positionH relativeFrom="page">
              <wp:posOffset>1133182</wp:posOffset>
            </wp:positionH>
            <wp:positionV relativeFrom="paragraph">
              <wp:posOffset>579650</wp:posOffset>
            </wp:positionV>
            <wp:extent cx="159308" cy="159308"/>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4"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6720" behindDoc="1" locked="0" layoutInCell="1" allowOverlap="1" wp14:anchorId="6B97D634" wp14:editId="3B017C81">
            <wp:simplePos x="0" y="0"/>
            <wp:positionH relativeFrom="page">
              <wp:posOffset>1155941</wp:posOffset>
            </wp:positionH>
            <wp:positionV relativeFrom="paragraph">
              <wp:posOffset>326407</wp:posOffset>
            </wp:positionV>
            <wp:extent cx="159308" cy="159308"/>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5"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7744" behindDoc="1" locked="0" layoutInCell="1" allowOverlap="1" wp14:anchorId="43124531" wp14:editId="2EF54AF5">
            <wp:simplePos x="0" y="0"/>
            <wp:positionH relativeFrom="page">
              <wp:posOffset>1300976</wp:posOffset>
            </wp:positionH>
            <wp:positionV relativeFrom="paragraph">
              <wp:posOffset>63785</wp:posOffset>
            </wp:positionV>
            <wp:extent cx="159308" cy="159308"/>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59308" cy="159308"/>
                    </a:xfrm>
                    <a:prstGeom prst="rect">
                      <a:avLst/>
                    </a:prstGeom>
                  </pic:spPr>
                </pic:pic>
              </a:graphicData>
            </a:graphic>
          </wp:anchor>
        </w:drawing>
      </w:r>
      <w:r>
        <w:rPr>
          <w:rFonts w:ascii="Lucida Sans"/>
          <w:b/>
          <w:color w:val="44B64E"/>
          <w:w w:val="65"/>
          <w:sz w:val="115"/>
        </w:rPr>
        <w:t>NQF</w:t>
      </w:r>
      <w:r>
        <w:rPr>
          <w:rFonts w:ascii="Lucida Sans"/>
          <w:b/>
          <w:color w:val="44B64E"/>
          <w:spacing w:val="-106"/>
          <w:w w:val="65"/>
          <w:sz w:val="115"/>
        </w:rPr>
        <w:t xml:space="preserve"> </w:t>
      </w:r>
      <w:r>
        <w:rPr>
          <w:rFonts w:ascii="Lucida Sans"/>
          <w:b/>
          <w:color w:val="44B64E"/>
          <w:w w:val="65"/>
          <w:sz w:val="115"/>
        </w:rPr>
        <w:t>REVIEW</w:t>
      </w:r>
    </w:p>
    <w:p w14:paraId="77169173" w14:textId="77777777" w:rsidR="005E1916" w:rsidRDefault="005E1916" w:rsidP="005E1916">
      <w:pPr>
        <w:spacing w:line="923" w:lineRule="exact"/>
        <w:ind w:left="4211"/>
        <w:rPr>
          <w:rFonts w:ascii="Arial"/>
          <w:sz w:val="95"/>
        </w:rPr>
      </w:pPr>
      <w:r>
        <w:rPr>
          <w:noProof/>
          <w:lang w:eastAsia="en-AU"/>
        </w:rPr>
        <w:drawing>
          <wp:anchor distT="0" distB="0" distL="0" distR="0" simplePos="0" relativeHeight="487648768" behindDoc="0" locked="0" layoutInCell="1" allowOverlap="1" wp14:anchorId="134970E6" wp14:editId="037CDD82">
            <wp:simplePos x="0" y="0"/>
            <wp:positionH relativeFrom="page">
              <wp:posOffset>1633876</wp:posOffset>
            </wp:positionH>
            <wp:positionV relativeFrom="paragraph">
              <wp:posOffset>654232</wp:posOffset>
            </wp:positionV>
            <wp:extent cx="158686" cy="158686"/>
            <wp:effectExtent l="0" t="0" r="0" b="0"/>
            <wp:wrapTopAndBottom/>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6" cstate="print"/>
                    <a:stretch>
                      <a:fillRect/>
                    </a:stretch>
                  </pic:blipFill>
                  <pic:spPr>
                    <a:xfrm>
                      <a:off x="0" y="0"/>
                      <a:ext cx="158686" cy="158686"/>
                    </a:xfrm>
                    <a:prstGeom prst="rect">
                      <a:avLst/>
                    </a:prstGeom>
                  </pic:spPr>
                </pic:pic>
              </a:graphicData>
            </a:graphic>
          </wp:anchor>
        </w:drawing>
      </w:r>
      <w:r>
        <w:rPr>
          <w:noProof/>
          <w:lang w:eastAsia="en-AU"/>
        </w:rPr>
        <w:drawing>
          <wp:anchor distT="0" distB="0" distL="0" distR="0" simplePos="0" relativeHeight="487649792" behindDoc="0" locked="0" layoutInCell="1" allowOverlap="1" wp14:anchorId="684A6F4F" wp14:editId="0A9D148D">
            <wp:simplePos x="0" y="0"/>
            <wp:positionH relativeFrom="page">
              <wp:posOffset>1884224</wp:posOffset>
            </wp:positionH>
            <wp:positionV relativeFrom="paragraph">
              <wp:posOffset>726302</wp:posOffset>
            </wp:positionV>
            <wp:extent cx="158686" cy="158686"/>
            <wp:effectExtent l="0" t="0" r="0" b="0"/>
            <wp:wrapTopAndBottom/>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7" cstate="print"/>
                    <a:stretch>
                      <a:fillRect/>
                    </a:stretch>
                  </pic:blipFill>
                  <pic:spPr>
                    <a:xfrm>
                      <a:off x="0" y="0"/>
                      <a:ext cx="158686" cy="158686"/>
                    </a:xfrm>
                    <a:prstGeom prst="rect">
                      <a:avLst/>
                    </a:prstGeom>
                  </pic:spPr>
                </pic:pic>
              </a:graphicData>
            </a:graphic>
          </wp:anchor>
        </w:drawing>
      </w:r>
      <w:r>
        <w:rPr>
          <w:noProof/>
          <w:lang w:eastAsia="en-AU"/>
        </w:rPr>
        <w:drawing>
          <wp:anchor distT="0" distB="0" distL="0" distR="0" simplePos="0" relativeHeight="487637504" behindDoc="0" locked="0" layoutInCell="1" allowOverlap="1" wp14:anchorId="472A1973" wp14:editId="351F1B68">
            <wp:simplePos x="0" y="0"/>
            <wp:positionH relativeFrom="page">
              <wp:posOffset>2134570</wp:posOffset>
            </wp:positionH>
            <wp:positionV relativeFrom="paragraph">
              <wp:posOffset>718714</wp:posOffset>
            </wp:positionV>
            <wp:extent cx="160305" cy="160305"/>
            <wp:effectExtent l="0" t="0" r="0" b="0"/>
            <wp:wrapTopAndBottom/>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8" cstate="print"/>
                    <a:stretch>
                      <a:fillRect/>
                    </a:stretch>
                  </pic:blipFill>
                  <pic:spPr>
                    <a:xfrm>
                      <a:off x="0" y="0"/>
                      <a:ext cx="160305" cy="160305"/>
                    </a:xfrm>
                    <a:prstGeom prst="rect">
                      <a:avLst/>
                    </a:prstGeom>
                  </pic:spPr>
                </pic:pic>
              </a:graphicData>
            </a:graphic>
          </wp:anchor>
        </w:drawing>
      </w:r>
      <w:r>
        <w:rPr>
          <w:noProof/>
          <w:lang w:eastAsia="en-AU"/>
        </w:rPr>
        <w:drawing>
          <wp:anchor distT="0" distB="0" distL="0" distR="0" simplePos="0" relativeHeight="487638528" behindDoc="0" locked="0" layoutInCell="1" allowOverlap="1" wp14:anchorId="056B3B54" wp14:editId="7DCFB11F">
            <wp:simplePos x="0" y="0"/>
            <wp:positionH relativeFrom="page">
              <wp:posOffset>2365951</wp:posOffset>
            </wp:positionH>
            <wp:positionV relativeFrom="paragraph">
              <wp:posOffset>646645</wp:posOffset>
            </wp:positionV>
            <wp:extent cx="160305" cy="160305"/>
            <wp:effectExtent l="0" t="0" r="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9" cstate="print"/>
                    <a:stretch>
                      <a:fillRect/>
                    </a:stretch>
                  </pic:blipFill>
                  <pic:spPr>
                    <a:xfrm>
                      <a:off x="0" y="0"/>
                      <a:ext cx="160305" cy="160305"/>
                    </a:xfrm>
                    <a:prstGeom prst="rect">
                      <a:avLst/>
                    </a:prstGeom>
                  </pic:spPr>
                </pic:pic>
              </a:graphicData>
            </a:graphic>
          </wp:anchor>
        </w:drawing>
      </w:r>
      <w:r>
        <w:rPr>
          <w:noProof/>
          <w:lang w:eastAsia="en-AU"/>
        </w:rPr>
        <w:drawing>
          <wp:anchor distT="0" distB="0" distL="0" distR="0" simplePos="0" relativeHeight="487642624" behindDoc="1" locked="0" layoutInCell="1" allowOverlap="1" wp14:anchorId="23CAE787" wp14:editId="3A20E3DC">
            <wp:simplePos x="0" y="0"/>
            <wp:positionH relativeFrom="page">
              <wp:posOffset>2771816</wp:posOffset>
            </wp:positionH>
            <wp:positionV relativeFrom="paragraph">
              <wp:posOffset>271126</wp:posOffset>
            </wp:positionV>
            <wp:extent cx="159308" cy="159308"/>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3"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3648" behindDoc="1" locked="0" layoutInCell="1" allowOverlap="1" wp14:anchorId="1AD24325" wp14:editId="0F669C37">
            <wp:simplePos x="0" y="0"/>
            <wp:positionH relativeFrom="page">
              <wp:posOffset>2601126</wp:posOffset>
            </wp:positionH>
            <wp:positionV relativeFrom="paragraph">
              <wp:posOffset>491127</wp:posOffset>
            </wp:positionV>
            <wp:extent cx="159308" cy="159308"/>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30" cstate="print"/>
                    <a:stretch>
                      <a:fillRect/>
                    </a:stretch>
                  </pic:blipFill>
                  <pic:spPr>
                    <a:xfrm>
                      <a:off x="0" y="0"/>
                      <a:ext cx="159308" cy="159308"/>
                    </a:xfrm>
                    <a:prstGeom prst="rect">
                      <a:avLst/>
                    </a:prstGeom>
                  </pic:spPr>
                </pic:pic>
              </a:graphicData>
            </a:graphic>
          </wp:anchor>
        </w:drawing>
      </w:r>
      <w:r>
        <w:rPr>
          <w:noProof/>
          <w:lang w:eastAsia="en-AU"/>
        </w:rPr>
        <w:drawing>
          <wp:anchor distT="0" distB="0" distL="0" distR="0" simplePos="0" relativeHeight="487644672" behindDoc="1" locked="0" layoutInCell="1" allowOverlap="1" wp14:anchorId="6E839F2D" wp14:editId="4A7E8033">
            <wp:simplePos x="0" y="0"/>
            <wp:positionH relativeFrom="page">
              <wp:posOffset>1155941</wp:posOffset>
            </wp:positionH>
            <wp:positionV relativeFrom="paragraph">
              <wp:posOffset>89055</wp:posOffset>
            </wp:positionV>
            <wp:extent cx="159308" cy="159308"/>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31" cstate="print"/>
                    <a:stretch>
                      <a:fillRect/>
                    </a:stretch>
                  </pic:blipFill>
                  <pic:spPr>
                    <a:xfrm>
                      <a:off x="0" y="0"/>
                      <a:ext cx="159308" cy="159308"/>
                    </a:xfrm>
                    <a:prstGeom prst="rect">
                      <a:avLst/>
                    </a:prstGeom>
                  </pic:spPr>
                </pic:pic>
              </a:graphicData>
            </a:graphic>
          </wp:anchor>
        </w:drawing>
      </w:r>
      <w:r>
        <w:rPr>
          <w:rFonts w:ascii="Arial"/>
          <w:color w:val="879295"/>
          <w:spacing w:val="-6"/>
          <w:w w:val="75"/>
          <w:sz w:val="95"/>
        </w:rPr>
        <w:t>2019</w:t>
      </w:r>
    </w:p>
    <w:p w14:paraId="1ED2F8CA" w14:textId="77777777" w:rsidR="00116B1A" w:rsidRDefault="00116B1A">
      <w:pPr>
        <w:pStyle w:val="BodyText"/>
        <w:rPr>
          <w:rFonts w:ascii="Arial Narrow"/>
          <w:sz w:val="20"/>
        </w:rPr>
      </w:pPr>
    </w:p>
    <w:p w14:paraId="1ED2F8CB" w14:textId="77777777" w:rsidR="00116B1A" w:rsidRDefault="00116B1A">
      <w:pPr>
        <w:pStyle w:val="BodyText"/>
        <w:rPr>
          <w:rFonts w:ascii="Arial Narrow"/>
          <w:sz w:val="20"/>
        </w:rPr>
      </w:pPr>
    </w:p>
    <w:p w14:paraId="1ED2F8CC" w14:textId="77777777" w:rsidR="00116B1A" w:rsidRDefault="00116B1A">
      <w:pPr>
        <w:pStyle w:val="BodyText"/>
        <w:spacing w:before="9"/>
        <w:rPr>
          <w:rFonts w:ascii="Arial Narrow"/>
          <w:sz w:val="24"/>
        </w:rPr>
      </w:pPr>
    </w:p>
    <w:p w14:paraId="72E0C562" w14:textId="77777777" w:rsidR="00025DC3" w:rsidRDefault="00025DC3" w:rsidP="00025DC3">
      <w:pPr>
        <w:spacing w:before="382" w:line="170" w:lineRule="auto"/>
        <w:ind w:left="989"/>
        <w:rPr>
          <w:rFonts w:ascii="Bebas Neue" w:hAnsi="Bebas Neue"/>
          <w:b/>
          <w:color w:val="1895D3"/>
          <w:spacing w:val="-29"/>
          <w:w w:val="80"/>
          <w:sz w:val="136"/>
        </w:rPr>
      </w:pPr>
      <w:r>
        <w:rPr>
          <w:rFonts w:ascii="Bebas Neue" w:hAnsi="Bebas Neue"/>
          <w:b/>
          <w:color w:val="1895D3"/>
          <w:spacing w:val="-29"/>
          <w:w w:val="80"/>
          <w:sz w:val="136"/>
        </w:rPr>
        <w:t xml:space="preserve">Decision </w:t>
      </w:r>
    </w:p>
    <w:p w14:paraId="34014201" w14:textId="77777777" w:rsidR="00025DC3" w:rsidRDefault="00025DC3" w:rsidP="00025DC3">
      <w:pPr>
        <w:spacing w:before="382" w:line="170" w:lineRule="auto"/>
        <w:ind w:left="989"/>
        <w:rPr>
          <w:rFonts w:ascii="Bebas Neue" w:hAnsi="Bebas Neue"/>
          <w:b/>
          <w:color w:val="1895D3"/>
          <w:spacing w:val="-29"/>
          <w:w w:val="80"/>
          <w:sz w:val="136"/>
        </w:rPr>
      </w:pPr>
      <w:r>
        <w:rPr>
          <w:rFonts w:ascii="Bebas Neue" w:hAnsi="Bebas Neue"/>
          <w:b/>
          <w:color w:val="1895D3"/>
          <w:spacing w:val="-29"/>
          <w:w w:val="80"/>
          <w:sz w:val="136"/>
        </w:rPr>
        <w:t xml:space="preserve">Regulation Impact </w:t>
      </w:r>
    </w:p>
    <w:p w14:paraId="2F4DEE84" w14:textId="77777777" w:rsidR="00025DC3" w:rsidRPr="003D235F" w:rsidRDefault="00025DC3" w:rsidP="00025DC3">
      <w:pPr>
        <w:spacing w:before="382" w:line="170" w:lineRule="auto"/>
        <w:ind w:left="989"/>
        <w:rPr>
          <w:rFonts w:ascii="Bebas Neue" w:hAnsi="Bebas Neue"/>
          <w:b/>
          <w:sz w:val="136"/>
        </w:rPr>
      </w:pPr>
      <w:r>
        <w:rPr>
          <w:rFonts w:ascii="Bebas Neue" w:hAnsi="Bebas Neue"/>
          <w:b/>
          <w:color w:val="1895D3"/>
          <w:spacing w:val="-29"/>
          <w:w w:val="80"/>
          <w:sz w:val="136"/>
        </w:rPr>
        <w:t xml:space="preserve">Statement </w:t>
      </w:r>
    </w:p>
    <w:p w14:paraId="1ED2F8CF" w14:textId="77777777" w:rsidR="00116B1A" w:rsidRDefault="00116B1A">
      <w:pPr>
        <w:spacing w:line="172" w:lineRule="auto"/>
        <w:sectPr w:rsidR="00116B1A">
          <w:type w:val="continuous"/>
          <w:pgSz w:w="11910" w:h="16840"/>
          <w:pgMar w:top="1580" w:right="1020" w:bottom="280" w:left="740" w:header="720" w:footer="720" w:gutter="0"/>
          <w:cols w:space="720"/>
        </w:sectPr>
      </w:pPr>
    </w:p>
    <w:p w14:paraId="1ED2F8D0" w14:textId="77777777" w:rsidR="00116B1A" w:rsidRDefault="005E1916">
      <w:pPr>
        <w:pStyle w:val="BodyText"/>
        <w:rPr>
          <w:rFonts w:ascii="Arial Narrow"/>
          <w:b/>
          <w:sz w:val="20"/>
        </w:rPr>
      </w:pPr>
      <w:r>
        <w:lastRenderedPageBreak/>
        <w:pict w14:anchorId="1ED31379">
          <v:line id="_x0000_s2211" style="position:absolute;z-index:15736320;mso-position-horizontal-relative:page;mso-position-vertical-relative:page" from="0,791.05pt" to="595.3pt,791.05pt" strokecolor="#231f20" strokeweight=".5pt">
            <v:stroke dashstyle="dot"/>
            <w10:wrap anchorx="page" anchory="page"/>
          </v:line>
        </w:pict>
      </w:r>
    </w:p>
    <w:p w14:paraId="1ED2F8D1" w14:textId="77777777" w:rsidR="00116B1A" w:rsidRDefault="00116B1A">
      <w:pPr>
        <w:pStyle w:val="BodyText"/>
        <w:rPr>
          <w:rFonts w:ascii="Arial Narrow"/>
          <w:b/>
          <w:sz w:val="20"/>
        </w:rPr>
      </w:pPr>
    </w:p>
    <w:p w14:paraId="1ED2F8D2" w14:textId="77777777" w:rsidR="00116B1A" w:rsidRDefault="00116B1A">
      <w:pPr>
        <w:pStyle w:val="BodyText"/>
        <w:rPr>
          <w:rFonts w:ascii="Arial Narrow"/>
          <w:b/>
          <w:sz w:val="20"/>
        </w:rPr>
      </w:pPr>
    </w:p>
    <w:p w14:paraId="1ED2F8D3" w14:textId="77777777" w:rsidR="00116B1A" w:rsidRDefault="00116B1A">
      <w:pPr>
        <w:pStyle w:val="BodyText"/>
        <w:rPr>
          <w:rFonts w:ascii="Arial Narrow"/>
          <w:b/>
          <w:sz w:val="20"/>
        </w:rPr>
      </w:pPr>
    </w:p>
    <w:p w14:paraId="1ED2F8D4" w14:textId="77777777" w:rsidR="00116B1A" w:rsidRDefault="00116B1A">
      <w:pPr>
        <w:pStyle w:val="BodyText"/>
        <w:rPr>
          <w:rFonts w:ascii="Arial Narrow"/>
          <w:b/>
          <w:sz w:val="20"/>
        </w:rPr>
      </w:pPr>
    </w:p>
    <w:p w14:paraId="1ED2F8D5" w14:textId="77777777" w:rsidR="00116B1A" w:rsidRDefault="00116B1A">
      <w:pPr>
        <w:pStyle w:val="BodyText"/>
        <w:rPr>
          <w:rFonts w:ascii="Arial Narrow"/>
          <w:b/>
          <w:sz w:val="20"/>
        </w:rPr>
      </w:pPr>
    </w:p>
    <w:p w14:paraId="1ED2F8D6" w14:textId="77777777" w:rsidR="00116B1A" w:rsidRDefault="00116B1A">
      <w:pPr>
        <w:pStyle w:val="BodyText"/>
        <w:rPr>
          <w:rFonts w:ascii="Arial Narrow"/>
          <w:b/>
          <w:sz w:val="20"/>
        </w:rPr>
      </w:pPr>
    </w:p>
    <w:p w14:paraId="1ED2F8D7" w14:textId="77777777" w:rsidR="00116B1A" w:rsidRDefault="00116B1A">
      <w:pPr>
        <w:pStyle w:val="BodyText"/>
        <w:rPr>
          <w:rFonts w:ascii="Arial Narrow"/>
          <w:b/>
          <w:sz w:val="20"/>
        </w:rPr>
      </w:pPr>
    </w:p>
    <w:p w14:paraId="1ED2F8D8" w14:textId="77777777" w:rsidR="00116B1A" w:rsidRDefault="00116B1A">
      <w:pPr>
        <w:pStyle w:val="BodyText"/>
        <w:rPr>
          <w:rFonts w:ascii="Arial Narrow"/>
          <w:b/>
          <w:sz w:val="20"/>
        </w:rPr>
      </w:pPr>
    </w:p>
    <w:p w14:paraId="1ED2F8D9" w14:textId="77777777" w:rsidR="00116B1A" w:rsidRDefault="00116B1A">
      <w:pPr>
        <w:pStyle w:val="BodyText"/>
        <w:rPr>
          <w:rFonts w:ascii="Arial Narrow"/>
          <w:b/>
          <w:sz w:val="20"/>
        </w:rPr>
      </w:pPr>
    </w:p>
    <w:p w14:paraId="1ED2F8DA" w14:textId="77777777" w:rsidR="00116B1A" w:rsidRDefault="00116B1A">
      <w:pPr>
        <w:pStyle w:val="BodyText"/>
        <w:rPr>
          <w:rFonts w:ascii="Arial Narrow"/>
          <w:b/>
          <w:sz w:val="20"/>
        </w:rPr>
      </w:pPr>
    </w:p>
    <w:p w14:paraId="1ED2F8DB" w14:textId="77777777" w:rsidR="00116B1A" w:rsidRDefault="00116B1A">
      <w:pPr>
        <w:pStyle w:val="BodyText"/>
        <w:rPr>
          <w:rFonts w:ascii="Arial Narrow"/>
          <w:b/>
          <w:sz w:val="20"/>
        </w:rPr>
      </w:pPr>
    </w:p>
    <w:p w14:paraId="1ED2F8DC" w14:textId="77777777" w:rsidR="00116B1A" w:rsidRDefault="00116B1A">
      <w:pPr>
        <w:pStyle w:val="BodyText"/>
        <w:rPr>
          <w:rFonts w:ascii="Arial Narrow"/>
          <w:b/>
          <w:sz w:val="20"/>
        </w:rPr>
      </w:pPr>
    </w:p>
    <w:p w14:paraId="1ED2F8DD" w14:textId="77777777" w:rsidR="00116B1A" w:rsidRDefault="00116B1A">
      <w:pPr>
        <w:pStyle w:val="BodyText"/>
        <w:rPr>
          <w:rFonts w:ascii="Arial Narrow"/>
          <w:b/>
          <w:sz w:val="20"/>
        </w:rPr>
      </w:pPr>
    </w:p>
    <w:p w14:paraId="1ED2F8DE" w14:textId="77777777" w:rsidR="00116B1A" w:rsidRDefault="00116B1A">
      <w:pPr>
        <w:pStyle w:val="BodyText"/>
        <w:rPr>
          <w:rFonts w:ascii="Arial Narrow"/>
          <w:b/>
          <w:sz w:val="20"/>
        </w:rPr>
      </w:pPr>
    </w:p>
    <w:p w14:paraId="1ED2F8DF" w14:textId="77777777" w:rsidR="00116B1A" w:rsidRDefault="00116B1A">
      <w:pPr>
        <w:pStyle w:val="BodyText"/>
        <w:rPr>
          <w:rFonts w:ascii="Arial Narrow"/>
          <w:b/>
          <w:sz w:val="20"/>
        </w:rPr>
      </w:pPr>
    </w:p>
    <w:p w14:paraId="1ED2F8E0" w14:textId="77777777" w:rsidR="00116B1A" w:rsidRDefault="00116B1A">
      <w:pPr>
        <w:pStyle w:val="BodyText"/>
        <w:rPr>
          <w:rFonts w:ascii="Arial Narrow"/>
          <w:b/>
          <w:sz w:val="20"/>
        </w:rPr>
      </w:pPr>
    </w:p>
    <w:p w14:paraId="1ED2F8E1" w14:textId="77777777" w:rsidR="00116B1A" w:rsidRDefault="00116B1A">
      <w:pPr>
        <w:pStyle w:val="BodyText"/>
        <w:rPr>
          <w:rFonts w:ascii="Arial Narrow"/>
          <w:b/>
          <w:sz w:val="20"/>
        </w:rPr>
      </w:pPr>
    </w:p>
    <w:p w14:paraId="1ED2F8E2" w14:textId="77777777" w:rsidR="00116B1A" w:rsidRDefault="00116B1A">
      <w:pPr>
        <w:pStyle w:val="BodyText"/>
        <w:rPr>
          <w:rFonts w:ascii="Arial Narrow"/>
          <w:b/>
          <w:sz w:val="20"/>
        </w:rPr>
      </w:pPr>
    </w:p>
    <w:p w14:paraId="1ED2F8E3" w14:textId="77777777" w:rsidR="00116B1A" w:rsidRDefault="00116B1A">
      <w:pPr>
        <w:pStyle w:val="BodyText"/>
        <w:rPr>
          <w:rFonts w:ascii="Arial Narrow"/>
          <w:b/>
          <w:sz w:val="20"/>
        </w:rPr>
      </w:pPr>
    </w:p>
    <w:p w14:paraId="1ED2F8E4" w14:textId="77777777" w:rsidR="00116B1A" w:rsidRDefault="00116B1A">
      <w:pPr>
        <w:pStyle w:val="BodyText"/>
        <w:rPr>
          <w:rFonts w:ascii="Arial Narrow"/>
          <w:b/>
          <w:sz w:val="20"/>
        </w:rPr>
      </w:pPr>
    </w:p>
    <w:p w14:paraId="1ED2F8E5" w14:textId="77777777" w:rsidR="00116B1A" w:rsidRDefault="00116B1A">
      <w:pPr>
        <w:pStyle w:val="BodyText"/>
        <w:rPr>
          <w:rFonts w:ascii="Arial Narrow"/>
          <w:b/>
          <w:sz w:val="20"/>
        </w:rPr>
      </w:pPr>
    </w:p>
    <w:p w14:paraId="1ED2F8E6" w14:textId="77777777" w:rsidR="00116B1A" w:rsidRDefault="00116B1A">
      <w:pPr>
        <w:pStyle w:val="BodyText"/>
        <w:rPr>
          <w:rFonts w:ascii="Arial Narrow"/>
          <w:b/>
          <w:sz w:val="20"/>
        </w:rPr>
      </w:pPr>
    </w:p>
    <w:p w14:paraId="1ED2F8E7" w14:textId="77777777" w:rsidR="00116B1A" w:rsidRDefault="00116B1A">
      <w:pPr>
        <w:pStyle w:val="BodyText"/>
        <w:rPr>
          <w:rFonts w:ascii="Arial Narrow"/>
          <w:b/>
          <w:sz w:val="20"/>
        </w:rPr>
      </w:pPr>
    </w:p>
    <w:p w14:paraId="1ED2F8E8" w14:textId="77777777" w:rsidR="00116B1A" w:rsidRDefault="00116B1A">
      <w:pPr>
        <w:pStyle w:val="BodyText"/>
        <w:rPr>
          <w:rFonts w:ascii="Arial Narrow"/>
          <w:b/>
          <w:sz w:val="20"/>
        </w:rPr>
      </w:pPr>
    </w:p>
    <w:p w14:paraId="1ED2F8E9" w14:textId="77777777" w:rsidR="00116B1A" w:rsidRDefault="00116B1A">
      <w:pPr>
        <w:pStyle w:val="BodyText"/>
        <w:rPr>
          <w:rFonts w:ascii="Arial Narrow"/>
          <w:b/>
          <w:sz w:val="20"/>
        </w:rPr>
      </w:pPr>
    </w:p>
    <w:p w14:paraId="1ED2F8EA" w14:textId="77777777" w:rsidR="00116B1A" w:rsidRDefault="00116B1A">
      <w:pPr>
        <w:pStyle w:val="BodyText"/>
        <w:rPr>
          <w:rFonts w:ascii="Arial Narrow"/>
          <w:b/>
          <w:sz w:val="20"/>
        </w:rPr>
      </w:pPr>
    </w:p>
    <w:p w14:paraId="1ED2F8EB" w14:textId="77777777" w:rsidR="00116B1A" w:rsidRDefault="00116B1A">
      <w:pPr>
        <w:pStyle w:val="BodyText"/>
        <w:rPr>
          <w:rFonts w:ascii="Arial Narrow"/>
          <w:b/>
          <w:sz w:val="20"/>
        </w:rPr>
      </w:pPr>
    </w:p>
    <w:p w14:paraId="1ED2F8EC" w14:textId="77777777" w:rsidR="00116B1A" w:rsidRDefault="00116B1A">
      <w:pPr>
        <w:pStyle w:val="BodyText"/>
        <w:rPr>
          <w:rFonts w:ascii="Arial Narrow"/>
          <w:b/>
          <w:sz w:val="20"/>
        </w:rPr>
      </w:pPr>
    </w:p>
    <w:p w14:paraId="1ED2F8ED" w14:textId="77777777" w:rsidR="00116B1A" w:rsidRDefault="00116B1A">
      <w:pPr>
        <w:pStyle w:val="BodyText"/>
        <w:rPr>
          <w:rFonts w:ascii="Arial Narrow"/>
          <w:b/>
          <w:sz w:val="20"/>
        </w:rPr>
      </w:pPr>
    </w:p>
    <w:p w14:paraId="1ED2F8EE" w14:textId="77777777" w:rsidR="00116B1A" w:rsidRDefault="00116B1A">
      <w:pPr>
        <w:pStyle w:val="BodyText"/>
        <w:rPr>
          <w:rFonts w:ascii="Arial Narrow"/>
          <w:b/>
          <w:sz w:val="20"/>
        </w:rPr>
      </w:pPr>
    </w:p>
    <w:p w14:paraId="1ED2F8EF" w14:textId="77777777" w:rsidR="00116B1A" w:rsidRDefault="00116B1A">
      <w:pPr>
        <w:pStyle w:val="BodyText"/>
        <w:rPr>
          <w:rFonts w:ascii="Arial Narrow"/>
          <w:b/>
          <w:sz w:val="20"/>
        </w:rPr>
      </w:pPr>
    </w:p>
    <w:p w14:paraId="1ED2F8F0" w14:textId="77777777" w:rsidR="00116B1A" w:rsidRDefault="00116B1A">
      <w:pPr>
        <w:pStyle w:val="BodyText"/>
        <w:rPr>
          <w:rFonts w:ascii="Arial Narrow"/>
          <w:b/>
          <w:sz w:val="20"/>
        </w:rPr>
      </w:pPr>
    </w:p>
    <w:p w14:paraId="1ED2F8F1" w14:textId="77777777" w:rsidR="00116B1A" w:rsidRDefault="00116B1A">
      <w:pPr>
        <w:pStyle w:val="BodyText"/>
        <w:rPr>
          <w:rFonts w:ascii="Arial Narrow"/>
          <w:b/>
          <w:sz w:val="20"/>
        </w:rPr>
      </w:pPr>
    </w:p>
    <w:p w14:paraId="1ED2F8F2" w14:textId="77777777" w:rsidR="00116B1A" w:rsidRDefault="00116B1A">
      <w:pPr>
        <w:pStyle w:val="BodyText"/>
        <w:rPr>
          <w:rFonts w:ascii="Arial Narrow"/>
          <w:b/>
          <w:sz w:val="20"/>
        </w:rPr>
      </w:pPr>
    </w:p>
    <w:p w14:paraId="1ED2F8F3" w14:textId="77777777" w:rsidR="00116B1A" w:rsidRDefault="00116B1A">
      <w:pPr>
        <w:pStyle w:val="BodyText"/>
        <w:rPr>
          <w:rFonts w:ascii="Arial Narrow"/>
          <w:b/>
          <w:sz w:val="20"/>
        </w:rPr>
      </w:pPr>
    </w:p>
    <w:p w14:paraId="1ED2F8F4" w14:textId="77777777" w:rsidR="00116B1A" w:rsidRDefault="00116B1A">
      <w:pPr>
        <w:pStyle w:val="BodyText"/>
        <w:rPr>
          <w:rFonts w:ascii="Arial Narrow"/>
          <w:b/>
          <w:sz w:val="20"/>
        </w:rPr>
      </w:pPr>
    </w:p>
    <w:p w14:paraId="1ED2F8F5" w14:textId="77777777" w:rsidR="00116B1A" w:rsidRDefault="00116B1A">
      <w:pPr>
        <w:pStyle w:val="BodyText"/>
        <w:rPr>
          <w:rFonts w:ascii="Arial Narrow"/>
          <w:b/>
          <w:sz w:val="20"/>
        </w:rPr>
      </w:pPr>
    </w:p>
    <w:p w14:paraId="1ED2F8F6" w14:textId="77777777" w:rsidR="00116B1A" w:rsidRDefault="00116B1A">
      <w:pPr>
        <w:pStyle w:val="BodyText"/>
        <w:rPr>
          <w:rFonts w:ascii="Arial Narrow"/>
          <w:b/>
          <w:sz w:val="20"/>
        </w:rPr>
      </w:pPr>
    </w:p>
    <w:p w14:paraId="1ED2F8F7" w14:textId="77777777" w:rsidR="00116B1A" w:rsidRDefault="00116B1A">
      <w:pPr>
        <w:pStyle w:val="BodyText"/>
        <w:rPr>
          <w:rFonts w:ascii="Arial Narrow"/>
          <w:b/>
          <w:sz w:val="20"/>
        </w:rPr>
      </w:pPr>
    </w:p>
    <w:p w14:paraId="1ED2F8F8" w14:textId="77777777" w:rsidR="00116B1A" w:rsidRDefault="00116B1A">
      <w:pPr>
        <w:pStyle w:val="BodyText"/>
        <w:rPr>
          <w:rFonts w:ascii="Arial Narrow"/>
          <w:b/>
          <w:sz w:val="20"/>
        </w:rPr>
      </w:pPr>
    </w:p>
    <w:p w14:paraId="1ED2F8F9" w14:textId="77777777" w:rsidR="00116B1A" w:rsidRDefault="00116B1A">
      <w:pPr>
        <w:pStyle w:val="BodyText"/>
        <w:rPr>
          <w:rFonts w:ascii="Arial Narrow"/>
          <w:b/>
          <w:sz w:val="20"/>
        </w:rPr>
      </w:pPr>
    </w:p>
    <w:p w14:paraId="1ED2F8FA" w14:textId="77777777" w:rsidR="00116B1A" w:rsidRDefault="00116B1A">
      <w:pPr>
        <w:pStyle w:val="BodyText"/>
        <w:rPr>
          <w:rFonts w:ascii="Arial Narrow"/>
          <w:b/>
          <w:sz w:val="20"/>
        </w:rPr>
      </w:pPr>
    </w:p>
    <w:p w14:paraId="1ED2F8FB" w14:textId="77777777" w:rsidR="00116B1A" w:rsidRDefault="00116B1A">
      <w:pPr>
        <w:pStyle w:val="BodyText"/>
        <w:rPr>
          <w:rFonts w:ascii="Arial Narrow"/>
          <w:b/>
          <w:sz w:val="20"/>
        </w:rPr>
      </w:pPr>
    </w:p>
    <w:p w14:paraId="1ED2F8FC" w14:textId="77777777" w:rsidR="00116B1A" w:rsidRDefault="00116B1A">
      <w:pPr>
        <w:pStyle w:val="BodyText"/>
        <w:rPr>
          <w:rFonts w:ascii="Arial Narrow"/>
          <w:b/>
          <w:sz w:val="20"/>
        </w:rPr>
      </w:pPr>
    </w:p>
    <w:p w14:paraId="1ED2F8FD" w14:textId="77777777" w:rsidR="00116B1A" w:rsidRDefault="00116B1A">
      <w:pPr>
        <w:pStyle w:val="BodyText"/>
        <w:rPr>
          <w:rFonts w:ascii="Arial Narrow"/>
          <w:b/>
          <w:sz w:val="20"/>
        </w:rPr>
      </w:pPr>
    </w:p>
    <w:p w14:paraId="1ED2F8FE" w14:textId="77777777" w:rsidR="00116B1A" w:rsidRDefault="00116B1A">
      <w:pPr>
        <w:pStyle w:val="BodyText"/>
        <w:rPr>
          <w:rFonts w:ascii="Arial Narrow"/>
          <w:b/>
          <w:sz w:val="20"/>
        </w:rPr>
      </w:pPr>
    </w:p>
    <w:p w14:paraId="1ED2F8FF" w14:textId="77777777" w:rsidR="00116B1A" w:rsidRDefault="00116B1A">
      <w:pPr>
        <w:pStyle w:val="BodyText"/>
        <w:rPr>
          <w:rFonts w:ascii="Arial Narrow"/>
          <w:b/>
          <w:sz w:val="20"/>
        </w:rPr>
      </w:pPr>
    </w:p>
    <w:p w14:paraId="1ED2F900" w14:textId="77777777" w:rsidR="00116B1A" w:rsidRDefault="00116B1A">
      <w:pPr>
        <w:pStyle w:val="BodyText"/>
        <w:spacing w:before="4"/>
        <w:rPr>
          <w:rFonts w:ascii="Arial Narrow"/>
          <w:b/>
          <w:sz w:val="21"/>
        </w:rPr>
      </w:pPr>
    </w:p>
    <w:p w14:paraId="1ED2F901" w14:textId="77777777" w:rsidR="00116B1A" w:rsidRDefault="005876AA">
      <w:pPr>
        <w:spacing w:before="110"/>
        <w:ind w:left="110"/>
        <w:jc w:val="both"/>
        <w:rPr>
          <w:b/>
          <w:sz w:val="20"/>
        </w:rPr>
      </w:pPr>
      <w:r>
        <w:rPr>
          <w:b/>
          <w:color w:val="231F20"/>
          <w:spacing w:val="-2"/>
          <w:w w:val="105"/>
          <w:sz w:val="20"/>
        </w:rPr>
        <w:t>Copyright</w:t>
      </w:r>
      <w:r>
        <w:rPr>
          <w:b/>
          <w:color w:val="231F20"/>
          <w:spacing w:val="-5"/>
          <w:w w:val="105"/>
          <w:sz w:val="20"/>
        </w:rPr>
        <w:t xml:space="preserve"> </w:t>
      </w:r>
      <w:r>
        <w:rPr>
          <w:b/>
          <w:color w:val="231F20"/>
          <w:spacing w:val="-2"/>
          <w:w w:val="105"/>
          <w:sz w:val="20"/>
        </w:rPr>
        <w:t>and</w:t>
      </w:r>
      <w:r>
        <w:rPr>
          <w:b/>
          <w:color w:val="231F20"/>
          <w:spacing w:val="-4"/>
          <w:w w:val="105"/>
          <w:sz w:val="20"/>
        </w:rPr>
        <w:t xml:space="preserve"> </w:t>
      </w:r>
      <w:r>
        <w:rPr>
          <w:b/>
          <w:color w:val="231F20"/>
          <w:spacing w:val="-2"/>
          <w:w w:val="105"/>
          <w:sz w:val="20"/>
        </w:rPr>
        <w:t>Terms</w:t>
      </w:r>
      <w:r>
        <w:rPr>
          <w:b/>
          <w:color w:val="231F20"/>
          <w:spacing w:val="-4"/>
          <w:w w:val="105"/>
          <w:sz w:val="20"/>
        </w:rPr>
        <w:t xml:space="preserve"> </w:t>
      </w:r>
      <w:r>
        <w:rPr>
          <w:b/>
          <w:color w:val="231F20"/>
          <w:spacing w:val="-2"/>
          <w:w w:val="105"/>
          <w:sz w:val="20"/>
        </w:rPr>
        <w:t>of</w:t>
      </w:r>
      <w:r>
        <w:rPr>
          <w:b/>
          <w:color w:val="231F20"/>
          <w:spacing w:val="-4"/>
          <w:w w:val="105"/>
          <w:sz w:val="20"/>
        </w:rPr>
        <w:t xml:space="preserve"> </w:t>
      </w:r>
      <w:r>
        <w:rPr>
          <w:b/>
          <w:color w:val="231F20"/>
          <w:spacing w:val="-5"/>
          <w:w w:val="105"/>
          <w:sz w:val="20"/>
        </w:rPr>
        <w:t>Use</w:t>
      </w:r>
    </w:p>
    <w:p w14:paraId="1ED2F902" w14:textId="77777777" w:rsidR="00116B1A" w:rsidRDefault="005876AA">
      <w:pPr>
        <w:spacing w:before="109"/>
        <w:ind w:left="110"/>
        <w:jc w:val="both"/>
        <w:rPr>
          <w:sz w:val="20"/>
        </w:rPr>
      </w:pPr>
      <w:r>
        <w:rPr>
          <w:color w:val="231F20"/>
          <w:w w:val="95"/>
          <w:sz w:val="20"/>
        </w:rPr>
        <w:t>©</w:t>
      </w:r>
      <w:r>
        <w:rPr>
          <w:color w:val="231F20"/>
          <w:spacing w:val="3"/>
          <w:sz w:val="20"/>
        </w:rPr>
        <w:t xml:space="preserve"> </w:t>
      </w:r>
      <w:r>
        <w:rPr>
          <w:color w:val="231F20"/>
          <w:w w:val="95"/>
          <w:sz w:val="20"/>
        </w:rPr>
        <w:t>Education</w:t>
      </w:r>
      <w:r>
        <w:rPr>
          <w:color w:val="231F20"/>
          <w:spacing w:val="3"/>
          <w:sz w:val="20"/>
        </w:rPr>
        <w:t xml:space="preserve"> </w:t>
      </w:r>
      <w:r>
        <w:rPr>
          <w:color w:val="231F20"/>
          <w:w w:val="95"/>
          <w:sz w:val="20"/>
        </w:rPr>
        <w:t>Services</w:t>
      </w:r>
      <w:r>
        <w:rPr>
          <w:color w:val="231F20"/>
          <w:spacing w:val="3"/>
          <w:sz w:val="20"/>
        </w:rPr>
        <w:t xml:space="preserve"> </w:t>
      </w:r>
      <w:r>
        <w:rPr>
          <w:color w:val="231F20"/>
          <w:w w:val="95"/>
          <w:sz w:val="20"/>
        </w:rPr>
        <w:t>Australia,</w:t>
      </w:r>
      <w:r>
        <w:rPr>
          <w:color w:val="231F20"/>
          <w:spacing w:val="3"/>
          <w:sz w:val="20"/>
        </w:rPr>
        <w:t xml:space="preserve"> </w:t>
      </w:r>
      <w:r>
        <w:rPr>
          <w:color w:val="231F20"/>
          <w:w w:val="95"/>
          <w:sz w:val="20"/>
        </w:rPr>
        <w:t>as</w:t>
      </w:r>
      <w:r>
        <w:rPr>
          <w:color w:val="231F20"/>
          <w:spacing w:val="3"/>
          <w:sz w:val="20"/>
        </w:rPr>
        <w:t xml:space="preserve"> </w:t>
      </w:r>
      <w:r>
        <w:rPr>
          <w:color w:val="231F20"/>
          <w:w w:val="95"/>
          <w:sz w:val="20"/>
        </w:rPr>
        <w:t>the</w:t>
      </w:r>
      <w:r>
        <w:rPr>
          <w:color w:val="231F20"/>
          <w:spacing w:val="3"/>
          <w:sz w:val="20"/>
        </w:rPr>
        <w:t xml:space="preserve"> </w:t>
      </w:r>
      <w:r>
        <w:rPr>
          <w:color w:val="231F20"/>
          <w:w w:val="95"/>
          <w:sz w:val="20"/>
        </w:rPr>
        <w:t>legal</w:t>
      </w:r>
      <w:r>
        <w:rPr>
          <w:color w:val="231F20"/>
          <w:spacing w:val="4"/>
          <w:sz w:val="20"/>
        </w:rPr>
        <w:t xml:space="preserve"> </w:t>
      </w:r>
      <w:r>
        <w:rPr>
          <w:color w:val="231F20"/>
          <w:w w:val="95"/>
          <w:sz w:val="20"/>
        </w:rPr>
        <w:t>entity</w:t>
      </w:r>
      <w:r>
        <w:rPr>
          <w:color w:val="231F20"/>
          <w:spacing w:val="3"/>
          <w:sz w:val="20"/>
        </w:rPr>
        <w:t xml:space="preserve"> </w:t>
      </w:r>
      <w:r>
        <w:rPr>
          <w:color w:val="231F20"/>
          <w:w w:val="95"/>
          <w:sz w:val="20"/>
        </w:rPr>
        <w:t>for</w:t>
      </w:r>
      <w:r>
        <w:rPr>
          <w:color w:val="231F20"/>
          <w:spacing w:val="3"/>
          <w:sz w:val="20"/>
        </w:rPr>
        <w:t xml:space="preserve"> </w:t>
      </w:r>
      <w:r>
        <w:rPr>
          <w:color w:val="231F20"/>
          <w:w w:val="95"/>
          <w:sz w:val="20"/>
        </w:rPr>
        <w:t>the</w:t>
      </w:r>
      <w:r>
        <w:rPr>
          <w:color w:val="231F20"/>
          <w:spacing w:val="3"/>
          <w:sz w:val="20"/>
        </w:rPr>
        <w:t xml:space="preserve"> </w:t>
      </w:r>
      <w:r>
        <w:rPr>
          <w:color w:val="231F20"/>
          <w:w w:val="95"/>
          <w:sz w:val="20"/>
        </w:rPr>
        <w:t>Education</w:t>
      </w:r>
      <w:r>
        <w:rPr>
          <w:color w:val="231F20"/>
          <w:spacing w:val="3"/>
          <w:sz w:val="20"/>
        </w:rPr>
        <w:t xml:space="preserve"> </w:t>
      </w:r>
      <w:r>
        <w:rPr>
          <w:color w:val="231F20"/>
          <w:w w:val="95"/>
          <w:sz w:val="20"/>
        </w:rPr>
        <w:t>Ministers</w:t>
      </w:r>
      <w:r>
        <w:rPr>
          <w:color w:val="231F20"/>
          <w:spacing w:val="3"/>
          <w:sz w:val="20"/>
        </w:rPr>
        <w:t xml:space="preserve"> </w:t>
      </w:r>
      <w:r>
        <w:rPr>
          <w:color w:val="231F20"/>
          <w:w w:val="95"/>
          <w:sz w:val="20"/>
        </w:rPr>
        <w:t>Meeting,</w:t>
      </w:r>
      <w:r>
        <w:rPr>
          <w:color w:val="231F20"/>
          <w:spacing w:val="4"/>
          <w:sz w:val="20"/>
        </w:rPr>
        <w:t xml:space="preserve"> </w:t>
      </w:r>
      <w:r>
        <w:rPr>
          <w:color w:val="231F20"/>
          <w:spacing w:val="-2"/>
          <w:w w:val="95"/>
          <w:sz w:val="20"/>
        </w:rPr>
        <w:t>2022.</w:t>
      </w:r>
    </w:p>
    <w:p w14:paraId="1ED2F903" w14:textId="77777777" w:rsidR="00116B1A" w:rsidRDefault="005876AA">
      <w:pPr>
        <w:pStyle w:val="BodyText"/>
        <w:spacing w:before="2"/>
        <w:rPr>
          <w:sz w:val="6"/>
        </w:rPr>
      </w:pPr>
      <w:r>
        <w:rPr>
          <w:noProof/>
        </w:rPr>
        <w:drawing>
          <wp:anchor distT="0" distB="0" distL="0" distR="0" simplePos="0" relativeHeight="14" behindDoc="0" locked="0" layoutInCell="1" allowOverlap="1" wp14:anchorId="1ED3137A" wp14:editId="1ED3137B">
            <wp:simplePos x="0" y="0"/>
            <wp:positionH relativeFrom="page">
              <wp:posOffset>540001</wp:posOffset>
            </wp:positionH>
            <wp:positionV relativeFrom="paragraph">
              <wp:posOffset>63646</wp:posOffset>
            </wp:positionV>
            <wp:extent cx="925285" cy="323850"/>
            <wp:effectExtent l="0" t="0" r="0" b="0"/>
            <wp:wrapTopAndBottom/>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32" cstate="print"/>
                    <a:stretch>
                      <a:fillRect/>
                    </a:stretch>
                  </pic:blipFill>
                  <pic:spPr>
                    <a:xfrm>
                      <a:off x="0" y="0"/>
                      <a:ext cx="925285" cy="323850"/>
                    </a:xfrm>
                    <a:prstGeom prst="rect">
                      <a:avLst/>
                    </a:prstGeom>
                  </pic:spPr>
                </pic:pic>
              </a:graphicData>
            </a:graphic>
          </wp:anchor>
        </w:drawing>
      </w:r>
    </w:p>
    <w:p w14:paraId="1ED2F904" w14:textId="77777777" w:rsidR="00116B1A" w:rsidRDefault="005876AA">
      <w:pPr>
        <w:spacing w:before="165" w:line="235" w:lineRule="auto"/>
        <w:ind w:left="110" w:right="2622"/>
        <w:jc w:val="both"/>
        <w:rPr>
          <w:sz w:val="20"/>
        </w:rPr>
      </w:pPr>
      <w:r>
        <w:rPr>
          <w:rFonts w:ascii="Arial Narrow"/>
          <w:i/>
          <w:color w:val="231F20"/>
          <w:sz w:val="20"/>
        </w:rPr>
        <w:t>2019</w:t>
      </w:r>
      <w:r>
        <w:rPr>
          <w:rFonts w:ascii="Arial Narrow"/>
          <w:i/>
          <w:color w:val="231F20"/>
          <w:spacing w:val="29"/>
          <w:sz w:val="20"/>
        </w:rPr>
        <w:t xml:space="preserve"> </w:t>
      </w:r>
      <w:r>
        <w:rPr>
          <w:rFonts w:ascii="Arial Narrow"/>
          <w:i/>
          <w:color w:val="231F20"/>
          <w:sz w:val="20"/>
        </w:rPr>
        <w:t>National</w:t>
      </w:r>
      <w:r>
        <w:rPr>
          <w:rFonts w:ascii="Arial Narrow"/>
          <w:i/>
          <w:color w:val="231F20"/>
          <w:spacing w:val="29"/>
          <w:sz w:val="20"/>
        </w:rPr>
        <w:t xml:space="preserve"> </w:t>
      </w:r>
      <w:r>
        <w:rPr>
          <w:rFonts w:ascii="Arial Narrow"/>
          <w:i/>
          <w:color w:val="231F20"/>
          <w:sz w:val="20"/>
        </w:rPr>
        <w:t>Quality</w:t>
      </w:r>
      <w:r>
        <w:rPr>
          <w:rFonts w:ascii="Arial Narrow"/>
          <w:i/>
          <w:color w:val="231F20"/>
          <w:spacing w:val="29"/>
          <w:sz w:val="20"/>
        </w:rPr>
        <w:t xml:space="preserve"> </w:t>
      </w:r>
      <w:r>
        <w:rPr>
          <w:rFonts w:ascii="Arial Narrow"/>
          <w:i/>
          <w:color w:val="231F20"/>
          <w:sz w:val="20"/>
        </w:rPr>
        <w:t>Framework</w:t>
      </w:r>
      <w:r>
        <w:rPr>
          <w:rFonts w:ascii="Arial Narrow"/>
          <w:i/>
          <w:color w:val="231F20"/>
          <w:spacing w:val="29"/>
          <w:sz w:val="20"/>
        </w:rPr>
        <w:t xml:space="preserve"> </w:t>
      </w:r>
      <w:r>
        <w:rPr>
          <w:rFonts w:ascii="Arial Narrow"/>
          <w:i/>
          <w:color w:val="231F20"/>
          <w:sz w:val="20"/>
        </w:rPr>
        <w:t>Review</w:t>
      </w:r>
      <w:r>
        <w:rPr>
          <w:rFonts w:ascii="Arial Narrow"/>
          <w:i/>
          <w:color w:val="231F20"/>
          <w:spacing w:val="29"/>
          <w:sz w:val="20"/>
        </w:rPr>
        <w:t xml:space="preserve"> </w:t>
      </w:r>
      <w:r>
        <w:rPr>
          <w:rFonts w:ascii="Arial Narrow"/>
          <w:i/>
          <w:color w:val="231F20"/>
          <w:sz w:val="20"/>
        </w:rPr>
        <w:t>Decision</w:t>
      </w:r>
      <w:r>
        <w:rPr>
          <w:rFonts w:ascii="Arial Narrow"/>
          <w:i/>
          <w:color w:val="231F20"/>
          <w:spacing w:val="29"/>
          <w:sz w:val="20"/>
        </w:rPr>
        <w:t xml:space="preserve"> </w:t>
      </w:r>
      <w:r>
        <w:rPr>
          <w:rFonts w:ascii="Arial Narrow"/>
          <w:i/>
          <w:color w:val="231F20"/>
          <w:sz w:val="20"/>
        </w:rPr>
        <w:t>Regulation</w:t>
      </w:r>
      <w:r>
        <w:rPr>
          <w:rFonts w:ascii="Arial Narrow"/>
          <w:i/>
          <w:color w:val="231F20"/>
          <w:spacing w:val="29"/>
          <w:sz w:val="20"/>
        </w:rPr>
        <w:t xml:space="preserve"> </w:t>
      </w:r>
      <w:r>
        <w:rPr>
          <w:rFonts w:ascii="Arial Narrow"/>
          <w:i/>
          <w:color w:val="231F20"/>
          <w:sz w:val="20"/>
        </w:rPr>
        <w:t>Impact</w:t>
      </w:r>
      <w:r>
        <w:rPr>
          <w:rFonts w:ascii="Arial Narrow"/>
          <w:i/>
          <w:color w:val="231F20"/>
          <w:spacing w:val="29"/>
          <w:sz w:val="20"/>
        </w:rPr>
        <w:t xml:space="preserve"> </w:t>
      </w:r>
      <w:r>
        <w:rPr>
          <w:rFonts w:ascii="Arial Narrow"/>
          <w:i/>
          <w:color w:val="231F20"/>
          <w:sz w:val="20"/>
        </w:rPr>
        <w:t>Statement</w:t>
      </w:r>
      <w:r>
        <w:rPr>
          <w:rFonts w:ascii="Arial Narrow"/>
          <w:i/>
          <w:color w:val="231F20"/>
          <w:spacing w:val="29"/>
          <w:sz w:val="20"/>
        </w:rPr>
        <w:t xml:space="preserve"> </w:t>
      </w:r>
      <w:r>
        <w:rPr>
          <w:color w:val="231F20"/>
          <w:sz w:val="20"/>
        </w:rPr>
        <w:t>is</w:t>
      </w:r>
      <w:r>
        <w:rPr>
          <w:color w:val="231F20"/>
          <w:spacing w:val="29"/>
          <w:sz w:val="20"/>
        </w:rPr>
        <w:t xml:space="preserve"> </w:t>
      </w:r>
      <w:r>
        <w:rPr>
          <w:color w:val="231F20"/>
          <w:sz w:val="20"/>
        </w:rPr>
        <w:t>licensed</w:t>
      </w:r>
      <w:r>
        <w:rPr>
          <w:color w:val="231F20"/>
          <w:spacing w:val="29"/>
          <w:sz w:val="20"/>
        </w:rPr>
        <w:t xml:space="preserve"> </w:t>
      </w:r>
      <w:r>
        <w:rPr>
          <w:color w:val="231F20"/>
          <w:sz w:val="20"/>
        </w:rPr>
        <w:t xml:space="preserve">by </w:t>
      </w:r>
      <w:r>
        <w:rPr>
          <w:color w:val="231F20"/>
          <w:w w:val="95"/>
          <w:sz w:val="20"/>
        </w:rPr>
        <w:t xml:space="preserve">the Education Ministers Meeting under a Creative Commons Attribution, Non Commercial 4.0 </w:t>
      </w:r>
      <w:r>
        <w:rPr>
          <w:color w:val="231F20"/>
          <w:sz w:val="20"/>
        </w:rPr>
        <w:t>International</w:t>
      </w:r>
      <w:r>
        <w:rPr>
          <w:color w:val="231F20"/>
          <w:spacing w:val="-7"/>
          <w:sz w:val="20"/>
        </w:rPr>
        <w:t xml:space="preserve"> </w:t>
      </w:r>
      <w:r>
        <w:rPr>
          <w:color w:val="231F20"/>
          <w:sz w:val="20"/>
        </w:rPr>
        <w:t>License.</w:t>
      </w:r>
    </w:p>
    <w:p w14:paraId="1ED2F905" w14:textId="77777777" w:rsidR="00116B1A" w:rsidRDefault="005876AA">
      <w:pPr>
        <w:spacing w:before="111"/>
        <w:ind w:left="110"/>
        <w:jc w:val="both"/>
        <w:rPr>
          <w:sz w:val="20"/>
        </w:rPr>
      </w:pPr>
      <w:r>
        <w:rPr>
          <w:color w:val="231F20"/>
          <w:w w:val="95"/>
          <w:sz w:val="20"/>
        </w:rPr>
        <w:t>Intergovernmental</w:t>
      </w:r>
      <w:r>
        <w:rPr>
          <w:color w:val="231F20"/>
          <w:spacing w:val="20"/>
          <w:sz w:val="20"/>
        </w:rPr>
        <w:t xml:space="preserve"> </w:t>
      </w:r>
      <w:r>
        <w:rPr>
          <w:color w:val="231F20"/>
          <w:w w:val="95"/>
          <w:sz w:val="20"/>
        </w:rPr>
        <w:t>Support</w:t>
      </w:r>
      <w:r>
        <w:rPr>
          <w:color w:val="231F20"/>
          <w:spacing w:val="20"/>
          <w:sz w:val="20"/>
        </w:rPr>
        <w:t xml:space="preserve"> </w:t>
      </w:r>
      <w:r>
        <w:rPr>
          <w:color w:val="231F20"/>
          <w:w w:val="95"/>
          <w:sz w:val="20"/>
        </w:rPr>
        <w:t>Team:</w:t>
      </w:r>
      <w:r>
        <w:rPr>
          <w:color w:val="231F20"/>
          <w:spacing w:val="20"/>
          <w:sz w:val="20"/>
        </w:rPr>
        <w:t xml:space="preserve"> </w:t>
      </w:r>
      <w:hyperlink r:id="rId33">
        <w:r>
          <w:rPr>
            <w:color w:val="0176AC"/>
            <w:spacing w:val="-2"/>
            <w:w w:val="95"/>
            <w:sz w:val="20"/>
            <w:u w:val="single" w:color="0176AC"/>
          </w:rPr>
          <w:t>EMMSupport@dese.gov.au</w:t>
        </w:r>
      </w:hyperlink>
    </w:p>
    <w:p w14:paraId="1ED2F906" w14:textId="77777777" w:rsidR="00116B1A" w:rsidRDefault="00116B1A">
      <w:pPr>
        <w:jc w:val="both"/>
        <w:rPr>
          <w:sz w:val="20"/>
        </w:rPr>
        <w:sectPr w:rsidR="00116B1A">
          <w:pgSz w:w="11910" w:h="16840"/>
          <w:pgMar w:top="1580" w:right="1020" w:bottom="280" w:left="740" w:header="720" w:footer="720" w:gutter="0"/>
          <w:cols w:space="720"/>
        </w:sectPr>
      </w:pPr>
    </w:p>
    <w:p w14:paraId="1ED2F907" w14:textId="77777777" w:rsidR="00116B1A" w:rsidRDefault="00116B1A">
      <w:pPr>
        <w:pStyle w:val="BodyText"/>
        <w:rPr>
          <w:sz w:val="20"/>
        </w:rPr>
      </w:pPr>
    </w:p>
    <w:p w14:paraId="1ED2F908" w14:textId="77777777" w:rsidR="00116B1A" w:rsidRDefault="00116B1A">
      <w:pPr>
        <w:rPr>
          <w:sz w:val="20"/>
        </w:rPr>
        <w:sectPr w:rsidR="00116B1A">
          <w:headerReference w:type="even" r:id="rId34"/>
          <w:headerReference w:type="default" r:id="rId35"/>
          <w:footerReference w:type="even" r:id="rId36"/>
          <w:footerReference w:type="default" r:id="rId37"/>
          <w:pgSz w:w="11910" w:h="16840"/>
          <w:pgMar w:top="1980" w:right="1020" w:bottom="940" w:left="740" w:header="788" w:footer="742" w:gutter="0"/>
          <w:pgNumType w:start="3"/>
          <w:cols w:space="720"/>
        </w:sectPr>
      </w:pPr>
    </w:p>
    <w:p w14:paraId="1ED2F909" w14:textId="63C5CC2A" w:rsidR="00116B1A" w:rsidRDefault="005876AA">
      <w:pPr>
        <w:pStyle w:val="Heading1"/>
        <w:ind w:left="535" w:firstLine="0"/>
      </w:pPr>
      <w:bookmarkStart w:id="0" w:name="Contents"/>
      <w:bookmarkEnd w:id="0"/>
      <w:r>
        <w:rPr>
          <w:color w:val="1895D3"/>
          <w:spacing w:val="-2"/>
          <w:w w:val="95"/>
        </w:rPr>
        <w:t>C</w:t>
      </w:r>
      <w:r w:rsidR="00397288">
        <w:rPr>
          <w:color w:val="1895D3"/>
          <w:spacing w:val="-2"/>
          <w:w w:val="95"/>
        </w:rPr>
        <w:t>ONTENTS</w:t>
      </w:r>
    </w:p>
    <w:sdt>
      <w:sdtPr>
        <w:rPr>
          <w:rFonts w:ascii="Source Sans Pro" w:eastAsia="Source Sans Pro" w:hAnsi="Source Sans Pro" w:cs="Source Sans Pro"/>
          <w:b/>
          <w:bCs/>
          <w:sz w:val="22"/>
          <w:szCs w:val="22"/>
        </w:rPr>
        <w:id w:val="-429588883"/>
        <w:docPartObj>
          <w:docPartGallery w:val="Table of Contents"/>
          <w:docPartUnique/>
        </w:docPartObj>
      </w:sdtPr>
      <w:sdtEndPr/>
      <w:sdtContent>
        <w:p w14:paraId="1ED2F90A" w14:textId="77777777" w:rsidR="00116B1A" w:rsidRDefault="005E1916">
          <w:pPr>
            <w:pStyle w:val="TOC2"/>
            <w:tabs>
              <w:tab w:val="right" w:pos="5071"/>
            </w:tabs>
            <w:spacing w:before="284"/>
            <w:ind w:left="535" w:firstLine="0"/>
          </w:pPr>
          <w:hyperlink w:anchor="_bookmark0" w:history="1">
            <w:r w:rsidR="005876AA">
              <w:rPr>
                <w:color w:val="231F20"/>
                <w:spacing w:val="-2"/>
              </w:rPr>
              <w:t>Figures</w:t>
            </w:r>
            <w:r w:rsidR="005876AA">
              <w:rPr>
                <w:color w:val="231F20"/>
              </w:rPr>
              <w:tab/>
            </w:r>
            <w:r w:rsidR="005876AA">
              <w:rPr>
                <w:color w:val="231F20"/>
                <w:spacing w:val="-10"/>
              </w:rPr>
              <w:t>4</w:t>
            </w:r>
          </w:hyperlink>
        </w:p>
        <w:p w14:paraId="1ED2F90B" w14:textId="77777777" w:rsidR="00116B1A" w:rsidRDefault="005E1916">
          <w:pPr>
            <w:pStyle w:val="TOC2"/>
            <w:tabs>
              <w:tab w:val="right" w:pos="5071"/>
            </w:tabs>
            <w:ind w:left="535" w:firstLine="0"/>
          </w:pPr>
          <w:r>
            <w:pict w14:anchorId="1ED3137C">
              <v:line id="_x0000_s2210" style="position:absolute;left:0;text-align:left;z-index:15737856;mso-position-horizontal-relative:page" from="63.8pt,3.2pt" to="290.55pt,3.2pt" strokecolor="#1895d3" strokeweight=".5pt">
                <w10:wrap anchorx="page"/>
              </v:line>
            </w:pict>
          </w:r>
          <w:hyperlink w:anchor="_bookmark1" w:history="1">
            <w:r w:rsidR="005876AA">
              <w:rPr>
                <w:color w:val="231F20"/>
                <w:spacing w:val="-2"/>
              </w:rPr>
              <w:t>Tables</w:t>
            </w:r>
            <w:r w:rsidR="005876AA">
              <w:rPr>
                <w:color w:val="231F20"/>
              </w:rPr>
              <w:tab/>
            </w:r>
            <w:r w:rsidR="005876AA">
              <w:rPr>
                <w:color w:val="231F20"/>
                <w:spacing w:val="-10"/>
              </w:rPr>
              <w:t>5</w:t>
            </w:r>
          </w:hyperlink>
        </w:p>
        <w:p w14:paraId="1ED2F90C" w14:textId="77777777" w:rsidR="00116B1A" w:rsidRDefault="005E1916">
          <w:pPr>
            <w:pStyle w:val="TOC2"/>
            <w:tabs>
              <w:tab w:val="right" w:pos="5071"/>
            </w:tabs>
            <w:ind w:left="535" w:firstLine="0"/>
          </w:pPr>
          <w:r>
            <w:pict w14:anchorId="1ED3137D">
              <v:line id="_x0000_s2209" style="position:absolute;left:0;text-align:left;z-index:15738368;mso-position-horizontal-relative:page" from="63.8pt,3.2pt" to="290.55pt,3.2pt" strokecolor="#1895d3" strokeweight=".5pt">
                <w10:wrap anchorx="page"/>
              </v:line>
            </w:pict>
          </w:r>
          <w:hyperlink w:anchor="_bookmark2" w:history="1">
            <w:r w:rsidR="005876AA">
              <w:rPr>
                <w:color w:val="231F20"/>
                <w:spacing w:val="-2"/>
              </w:rPr>
              <w:t>Acronyms</w:t>
            </w:r>
            <w:r w:rsidR="005876AA">
              <w:rPr>
                <w:color w:val="231F20"/>
              </w:rPr>
              <w:tab/>
            </w:r>
            <w:r w:rsidR="005876AA">
              <w:rPr>
                <w:color w:val="231F20"/>
                <w:spacing w:val="-10"/>
              </w:rPr>
              <w:t>6</w:t>
            </w:r>
          </w:hyperlink>
        </w:p>
        <w:p w14:paraId="1ED2F90D" w14:textId="77777777" w:rsidR="00116B1A" w:rsidRDefault="005E1916">
          <w:pPr>
            <w:pStyle w:val="TOC2"/>
            <w:tabs>
              <w:tab w:val="right" w:pos="5070"/>
            </w:tabs>
            <w:ind w:left="535" w:firstLine="0"/>
          </w:pPr>
          <w:r>
            <w:pict w14:anchorId="1ED3137E">
              <v:line id="_x0000_s2208" style="position:absolute;left:0;text-align:left;z-index:15738880;mso-position-horizontal-relative:page" from="63.8pt,3.2pt" to="290.55pt,3.2pt" strokecolor="#1895d3" strokeweight=".5pt">
                <w10:wrap anchorx="page"/>
              </v:line>
            </w:pict>
          </w:r>
          <w:hyperlink w:anchor="_bookmark3" w:history="1">
            <w:r w:rsidR="005876AA">
              <w:rPr>
                <w:color w:val="231F20"/>
                <w:spacing w:val="-2"/>
              </w:rPr>
              <w:t>Glossary</w:t>
            </w:r>
            <w:r w:rsidR="005876AA">
              <w:rPr>
                <w:color w:val="231F20"/>
              </w:rPr>
              <w:tab/>
            </w:r>
            <w:r w:rsidR="005876AA">
              <w:rPr>
                <w:color w:val="231F20"/>
                <w:spacing w:val="-10"/>
              </w:rPr>
              <w:t>8</w:t>
            </w:r>
          </w:hyperlink>
        </w:p>
        <w:p w14:paraId="1ED2F90E" w14:textId="77777777" w:rsidR="00116B1A" w:rsidRDefault="005E1916">
          <w:pPr>
            <w:pStyle w:val="TOC1"/>
            <w:tabs>
              <w:tab w:val="right" w:pos="5070"/>
            </w:tabs>
            <w:ind w:left="535" w:firstLine="0"/>
          </w:pPr>
          <w:r>
            <w:pict w14:anchorId="1ED3137F">
              <v:line id="_x0000_s2207" style="position:absolute;left:0;text-align:left;z-index:15739392;mso-position-horizontal-relative:page" from="63.8pt,3.25pt" to="290.55pt,3.25pt" strokecolor="#1895d3" strokeweight=".5pt">
                <w10:wrap anchorx="page"/>
              </v:line>
            </w:pict>
          </w:r>
          <w:r>
            <w:pict w14:anchorId="1ED31380">
              <v:line id="_x0000_s2206" style="position:absolute;left:0;text-align:left;z-index:15739904;mso-position-horizontal-relative:page" from="63.8pt,22.15pt" to="290.55pt,22.15pt" strokecolor="#1895d3" strokeweight=".5pt">
                <w10:wrap anchorx="page"/>
              </v:line>
            </w:pict>
          </w:r>
          <w:hyperlink w:anchor="_bookmark4" w:history="1">
            <w:r w:rsidR="005876AA">
              <w:rPr>
                <w:color w:val="1895D3"/>
              </w:rPr>
              <w:t>Executive</w:t>
            </w:r>
            <w:r w:rsidR="005876AA">
              <w:rPr>
                <w:color w:val="1895D3"/>
                <w:spacing w:val="-2"/>
              </w:rPr>
              <w:t xml:space="preserve"> summary</w:t>
            </w:r>
            <w:r w:rsidR="005876AA">
              <w:rPr>
                <w:color w:val="1895D3"/>
              </w:rPr>
              <w:tab/>
            </w:r>
            <w:r w:rsidR="005876AA">
              <w:rPr>
                <w:color w:val="1895D3"/>
                <w:spacing w:val="-5"/>
              </w:rPr>
              <w:t>11</w:t>
            </w:r>
          </w:hyperlink>
        </w:p>
        <w:p w14:paraId="1ED2F90F" w14:textId="77777777" w:rsidR="00116B1A" w:rsidRDefault="005E1916">
          <w:pPr>
            <w:pStyle w:val="TOC1"/>
            <w:tabs>
              <w:tab w:val="right" w:pos="5070"/>
            </w:tabs>
            <w:spacing w:before="100" w:line="201" w:lineRule="auto"/>
            <w:ind w:left="535" w:firstLine="0"/>
          </w:pPr>
          <w:hyperlink w:anchor="_bookmark5" w:history="1">
            <w:r w:rsidR="005876AA">
              <w:rPr>
                <w:color w:val="1895D3"/>
              </w:rPr>
              <w:t>Guide to the Decision Regulation Impact</w:t>
            </w:r>
          </w:hyperlink>
          <w:r w:rsidR="005876AA">
            <w:rPr>
              <w:color w:val="1895D3"/>
            </w:rPr>
            <w:t xml:space="preserve"> </w:t>
          </w:r>
          <w:hyperlink w:anchor="_bookmark5" w:history="1">
            <w:r w:rsidR="005876AA">
              <w:rPr>
                <w:color w:val="1895D3"/>
              </w:rPr>
              <w:t>Statement</w:t>
            </w:r>
            <w:r w:rsidR="005876AA">
              <w:rPr>
                <w:color w:val="1895D3"/>
                <w:spacing w:val="-1"/>
              </w:rPr>
              <w:t xml:space="preserve"> </w:t>
            </w:r>
            <w:r w:rsidR="005876AA">
              <w:rPr>
                <w:color w:val="1895D3"/>
                <w:spacing w:val="-2"/>
              </w:rPr>
              <w:t>(DRIS)</w:t>
            </w:r>
            <w:r w:rsidR="005876AA">
              <w:rPr>
                <w:color w:val="1895D3"/>
              </w:rPr>
              <w:tab/>
            </w:r>
            <w:r w:rsidR="005876AA">
              <w:rPr>
                <w:color w:val="1895D3"/>
                <w:spacing w:val="-5"/>
              </w:rPr>
              <w:t>13</w:t>
            </w:r>
          </w:hyperlink>
        </w:p>
        <w:p w14:paraId="1ED2F910" w14:textId="77777777" w:rsidR="00116B1A" w:rsidRDefault="005E1916">
          <w:pPr>
            <w:pStyle w:val="TOC1"/>
            <w:numPr>
              <w:ilvl w:val="0"/>
              <w:numId w:val="95"/>
            </w:numPr>
            <w:tabs>
              <w:tab w:val="left" w:pos="932"/>
              <w:tab w:val="left" w:pos="933"/>
              <w:tab w:val="right" w:pos="5070"/>
            </w:tabs>
            <w:spacing w:before="79"/>
            <w:ind w:hanging="398"/>
            <w:jc w:val="left"/>
          </w:pPr>
          <w:r>
            <w:pict w14:anchorId="1ED31381">
              <v:line id="_x0000_s2205" style="position:absolute;left:0;text-align:left;z-index:15740416;mso-position-horizontal-relative:page" from="63.8pt,2.25pt" to="290.55pt,2.25pt" strokecolor="#1895d3" strokeweight=".5pt">
                <w10:wrap anchorx="page"/>
              </v:line>
            </w:pict>
          </w:r>
          <w:r>
            <w:pict w14:anchorId="1ED31382">
              <v:line id="_x0000_s2204" style="position:absolute;left:0;text-align:left;z-index:15740928;mso-position-horizontal-relative:page" from="63.8pt,21.15pt" to="290.55pt,21.15pt" strokecolor="#1895d3" strokeweight=".5pt">
                <w10:wrap anchorx="page"/>
              </v:line>
            </w:pict>
          </w:r>
          <w:hyperlink w:anchor="_bookmark6" w:history="1">
            <w:r w:rsidR="005876AA">
              <w:rPr>
                <w:color w:val="1895D3"/>
                <w:spacing w:val="-2"/>
              </w:rPr>
              <w:t>Background</w:t>
            </w:r>
            <w:r w:rsidR="005876AA">
              <w:rPr>
                <w:color w:val="1895D3"/>
              </w:rPr>
              <w:tab/>
            </w:r>
            <w:r w:rsidR="005876AA">
              <w:rPr>
                <w:color w:val="1895D3"/>
                <w:spacing w:val="-5"/>
              </w:rPr>
              <w:t>15</w:t>
            </w:r>
          </w:hyperlink>
        </w:p>
        <w:p w14:paraId="1ED2F911" w14:textId="77777777" w:rsidR="00116B1A" w:rsidRDefault="005E1916">
          <w:pPr>
            <w:pStyle w:val="TOC2"/>
            <w:numPr>
              <w:ilvl w:val="1"/>
              <w:numId w:val="95"/>
            </w:numPr>
            <w:tabs>
              <w:tab w:val="left" w:pos="933"/>
              <w:tab w:val="right" w:pos="5070"/>
            </w:tabs>
            <w:spacing w:before="75"/>
            <w:ind w:hanging="398"/>
          </w:pPr>
          <w:hyperlink w:anchor="_bookmark6" w:history="1">
            <w:r w:rsidR="005876AA">
              <w:rPr>
                <w:color w:val="231F20"/>
                <w:w w:val="95"/>
              </w:rPr>
              <w:t>Origins</w:t>
            </w:r>
            <w:r w:rsidR="005876AA">
              <w:rPr>
                <w:color w:val="231F20"/>
                <w:spacing w:val="2"/>
              </w:rPr>
              <w:t xml:space="preserve"> </w:t>
            </w:r>
            <w:r w:rsidR="005876AA">
              <w:rPr>
                <w:color w:val="231F20"/>
                <w:w w:val="95"/>
              </w:rPr>
              <w:t>of</w:t>
            </w:r>
            <w:r w:rsidR="005876AA">
              <w:rPr>
                <w:color w:val="231F20"/>
                <w:spacing w:val="2"/>
              </w:rPr>
              <w:t xml:space="preserve"> </w:t>
            </w:r>
            <w:r w:rsidR="005876AA">
              <w:rPr>
                <w:color w:val="231F20"/>
                <w:w w:val="95"/>
              </w:rPr>
              <w:t>the</w:t>
            </w:r>
            <w:r w:rsidR="005876AA">
              <w:rPr>
                <w:color w:val="231F20"/>
                <w:spacing w:val="2"/>
              </w:rPr>
              <w:t xml:space="preserve"> </w:t>
            </w:r>
            <w:r w:rsidR="005876AA">
              <w:rPr>
                <w:color w:val="231F20"/>
                <w:spacing w:val="-5"/>
                <w:w w:val="95"/>
              </w:rPr>
              <w:t>NQF</w:t>
            </w:r>
            <w:r w:rsidR="005876AA">
              <w:rPr>
                <w:color w:val="231F20"/>
              </w:rPr>
              <w:tab/>
            </w:r>
            <w:r w:rsidR="005876AA">
              <w:rPr>
                <w:color w:val="231F20"/>
                <w:spacing w:val="-5"/>
                <w:w w:val="95"/>
              </w:rPr>
              <w:t>15</w:t>
            </w:r>
          </w:hyperlink>
        </w:p>
        <w:p w14:paraId="1ED2F912" w14:textId="77777777" w:rsidR="00116B1A" w:rsidRDefault="005E1916">
          <w:pPr>
            <w:pStyle w:val="TOC2"/>
            <w:numPr>
              <w:ilvl w:val="1"/>
              <w:numId w:val="95"/>
            </w:numPr>
            <w:tabs>
              <w:tab w:val="left" w:pos="933"/>
              <w:tab w:val="right" w:pos="5070"/>
            </w:tabs>
            <w:ind w:hanging="398"/>
          </w:pPr>
          <w:r>
            <w:pict w14:anchorId="1ED31383">
              <v:line id="_x0000_s2203" style="position:absolute;left:0;text-align:left;z-index:15741440;mso-position-horizontal-relative:page" from="63.8pt,3.2pt" to="290.55pt,3.2pt" strokecolor="#1895d3" strokeweight=".5pt">
                <w10:wrap anchorx="page"/>
              </v:line>
            </w:pict>
          </w:r>
          <w:hyperlink w:anchor="_bookmark9" w:history="1">
            <w:r w:rsidR="005876AA">
              <w:rPr>
                <w:color w:val="231F20"/>
                <w:w w:val="95"/>
              </w:rPr>
              <w:t>Description</w:t>
            </w:r>
            <w:r w:rsidR="005876AA">
              <w:rPr>
                <w:color w:val="231F20"/>
                <w:spacing w:val="8"/>
              </w:rPr>
              <w:t xml:space="preserve"> </w:t>
            </w:r>
            <w:r w:rsidR="005876AA">
              <w:rPr>
                <w:color w:val="231F20"/>
                <w:w w:val="95"/>
              </w:rPr>
              <w:t>of</w:t>
            </w:r>
            <w:r w:rsidR="005876AA">
              <w:rPr>
                <w:color w:val="231F20"/>
                <w:spacing w:val="9"/>
              </w:rPr>
              <w:t xml:space="preserve"> </w:t>
            </w:r>
            <w:r w:rsidR="005876AA">
              <w:rPr>
                <w:color w:val="231F20"/>
                <w:w w:val="95"/>
              </w:rPr>
              <w:t>the</w:t>
            </w:r>
            <w:r w:rsidR="005876AA">
              <w:rPr>
                <w:color w:val="231F20"/>
                <w:spacing w:val="9"/>
              </w:rPr>
              <w:t xml:space="preserve"> </w:t>
            </w:r>
            <w:r w:rsidR="005876AA">
              <w:rPr>
                <w:color w:val="231F20"/>
                <w:spacing w:val="-5"/>
                <w:w w:val="95"/>
              </w:rPr>
              <w:t>NQF</w:t>
            </w:r>
            <w:r w:rsidR="005876AA">
              <w:rPr>
                <w:color w:val="231F20"/>
              </w:rPr>
              <w:tab/>
            </w:r>
            <w:r w:rsidR="005876AA">
              <w:rPr>
                <w:color w:val="231F20"/>
                <w:spacing w:val="-5"/>
              </w:rPr>
              <w:t>16</w:t>
            </w:r>
          </w:hyperlink>
        </w:p>
        <w:p w14:paraId="1ED2F913" w14:textId="77777777" w:rsidR="00116B1A" w:rsidRDefault="005E1916">
          <w:pPr>
            <w:pStyle w:val="TOC2"/>
            <w:numPr>
              <w:ilvl w:val="1"/>
              <w:numId w:val="95"/>
            </w:numPr>
            <w:tabs>
              <w:tab w:val="left" w:pos="933"/>
              <w:tab w:val="right" w:pos="5070"/>
            </w:tabs>
            <w:ind w:hanging="398"/>
          </w:pPr>
          <w:r>
            <w:pict w14:anchorId="1ED31384">
              <v:line id="_x0000_s2202" style="position:absolute;left:0;text-align:left;z-index:15741952;mso-position-horizontal-relative:page" from="63.8pt,3.2pt" to="290.55pt,3.2pt" strokecolor="#1895d3" strokeweight=".5pt">
                <w10:wrap anchorx="page"/>
              </v:line>
            </w:pict>
          </w:r>
          <w:hyperlink w:anchor="_bookmark12" w:history="1">
            <w:r w:rsidR="005876AA">
              <w:rPr>
                <w:color w:val="231F20"/>
                <w:w w:val="95"/>
              </w:rPr>
              <w:t>Governance</w:t>
            </w:r>
            <w:r w:rsidR="005876AA">
              <w:rPr>
                <w:color w:val="231F20"/>
                <w:spacing w:val="4"/>
              </w:rPr>
              <w:t xml:space="preserve"> </w:t>
            </w:r>
            <w:r w:rsidR="005876AA">
              <w:rPr>
                <w:color w:val="231F20"/>
                <w:w w:val="95"/>
              </w:rPr>
              <w:t>of</w:t>
            </w:r>
            <w:r w:rsidR="005876AA">
              <w:rPr>
                <w:color w:val="231F20"/>
                <w:spacing w:val="5"/>
              </w:rPr>
              <w:t xml:space="preserve"> </w:t>
            </w:r>
            <w:r w:rsidR="005876AA">
              <w:rPr>
                <w:color w:val="231F20"/>
                <w:w w:val="95"/>
              </w:rPr>
              <w:t>the</w:t>
            </w:r>
            <w:r w:rsidR="005876AA">
              <w:rPr>
                <w:color w:val="231F20"/>
                <w:spacing w:val="5"/>
              </w:rPr>
              <w:t xml:space="preserve"> </w:t>
            </w:r>
            <w:r w:rsidR="005876AA">
              <w:rPr>
                <w:color w:val="231F20"/>
                <w:spacing w:val="-5"/>
                <w:w w:val="95"/>
              </w:rPr>
              <w:t>NQF</w:t>
            </w:r>
            <w:r w:rsidR="005876AA">
              <w:rPr>
                <w:color w:val="231F20"/>
              </w:rPr>
              <w:tab/>
            </w:r>
            <w:r w:rsidR="005876AA">
              <w:rPr>
                <w:color w:val="231F20"/>
                <w:spacing w:val="-5"/>
              </w:rPr>
              <w:t>19</w:t>
            </w:r>
          </w:hyperlink>
        </w:p>
        <w:p w14:paraId="1ED2F914" w14:textId="77777777" w:rsidR="00116B1A" w:rsidRDefault="005E1916">
          <w:pPr>
            <w:pStyle w:val="TOC2"/>
            <w:numPr>
              <w:ilvl w:val="1"/>
              <w:numId w:val="95"/>
            </w:numPr>
            <w:tabs>
              <w:tab w:val="left" w:pos="933"/>
              <w:tab w:val="right" w:pos="5070"/>
            </w:tabs>
            <w:spacing w:before="110"/>
            <w:ind w:hanging="398"/>
          </w:pPr>
          <w:r>
            <w:pict w14:anchorId="1ED31385">
              <v:line id="_x0000_s2201" style="position:absolute;left:0;text-align:left;z-index:15742464;mso-position-horizontal-relative:page" from="63.8pt,3.25pt" to="290.55pt,3.25pt" strokecolor="#1895d3" strokeweight=".5pt">
                <w10:wrap anchorx="page"/>
              </v:line>
            </w:pict>
          </w:r>
          <w:hyperlink w:anchor="_bookmark13" w:history="1">
            <w:r w:rsidR="005876AA">
              <w:rPr>
                <w:color w:val="231F20"/>
              </w:rPr>
              <w:t>Education</w:t>
            </w:r>
            <w:r w:rsidR="005876AA">
              <w:rPr>
                <w:color w:val="231F20"/>
                <w:spacing w:val="-7"/>
              </w:rPr>
              <w:t xml:space="preserve"> </w:t>
            </w:r>
            <w:r w:rsidR="005876AA">
              <w:rPr>
                <w:color w:val="231F20"/>
              </w:rPr>
              <w:t>and</w:t>
            </w:r>
            <w:r w:rsidR="005876AA">
              <w:rPr>
                <w:color w:val="231F20"/>
                <w:spacing w:val="-6"/>
              </w:rPr>
              <w:t xml:space="preserve"> </w:t>
            </w:r>
            <w:r w:rsidR="005876AA">
              <w:rPr>
                <w:color w:val="231F20"/>
              </w:rPr>
              <w:t>care</w:t>
            </w:r>
            <w:r w:rsidR="005876AA">
              <w:rPr>
                <w:color w:val="231F20"/>
                <w:spacing w:val="-7"/>
              </w:rPr>
              <w:t xml:space="preserve"> </w:t>
            </w:r>
            <w:r w:rsidR="005876AA">
              <w:rPr>
                <w:color w:val="231F20"/>
              </w:rPr>
              <w:t>sector</w:t>
            </w:r>
            <w:r w:rsidR="005876AA">
              <w:rPr>
                <w:color w:val="231F20"/>
                <w:spacing w:val="-6"/>
              </w:rPr>
              <w:t xml:space="preserve"> </w:t>
            </w:r>
            <w:r w:rsidR="005876AA">
              <w:rPr>
                <w:color w:val="231F20"/>
                <w:spacing w:val="-2"/>
              </w:rPr>
              <w:t>profile</w:t>
            </w:r>
            <w:r w:rsidR="005876AA">
              <w:rPr>
                <w:color w:val="231F20"/>
              </w:rPr>
              <w:tab/>
            </w:r>
            <w:r w:rsidR="005876AA">
              <w:rPr>
                <w:color w:val="231F20"/>
                <w:spacing w:val="-5"/>
              </w:rPr>
              <w:t>20</w:t>
            </w:r>
          </w:hyperlink>
        </w:p>
        <w:p w14:paraId="1ED2F915" w14:textId="77777777" w:rsidR="00116B1A" w:rsidRDefault="005E1916">
          <w:pPr>
            <w:pStyle w:val="TOC2"/>
            <w:numPr>
              <w:ilvl w:val="1"/>
              <w:numId w:val="95"/>
            </w:numPr>
            <w:tabs>
              <w:tab w:val="left" w:pos="933"/>
              <w:tab w:val="right" w:pos="5070"/>
            </w:tabs>
            <w:ind w:hanging="398"/>
          </w:pPr>
          <w:r>
            <w:pict w14:anchorId="1ED31386">
              <v:line id="_x0000_s2200" style="position:absolute;left:0;text-align:left;z-index:15742976;mso-position-horizontal-relative:page" from="63.8pt,3.2pt" to="290.55pt,3.2pt" strokecolor="#1895d3" strokeweight=".5pt">
                <w10:wrap anchorx="page"/>
              </v:line>
            </w:pict>
          </w:r>
          <w:hyperlink w:anchor="_bookmark14" w:history="1">
            <w:r w:rsidR="005876AA">
              <w:rPr>
                <w:color w:val="231F20"/>
                <w:w w:val="95"/>
              </w:rPr>
              <w:t>Attendance</w:t>
            </w:r>
            <w:r w:rsidR="005876AA">
              <w:rPr>
                <w:color w:val="231F20"/>
                <w:spacing w:val="13"/>
              </w:rPr>
              <w:t xml:space="preserve"> </w:t>
            </w:r>
            <w:r w:rsidR="005876AA">
              <w:rPr>
                <w:color w:val="231F20"/>
                <w:w w:val="95"/>
              </w:rPr>
              <w:t>rates</w:t>
            </w:r>
            <w:r w:rsidR="005876AA">
              <w:rPr>
                <w:color w:val="231F20"/>
                <w:spacing w:val="14"/>
              </w:rPr>
              <w:t xml:space="preserve"> </w:t>
            </w:r>
            <w:r w:rsidR="005876AA">
              <w:rPr>
                <w:color w:val="231F20"/>
                <w:w w:val="95"/>
              </w:rPr>
              <w:t>and</w:t>
            </w:r>
            <w:r w:rsidR="005876AA">
              <w:rPr>
                <w:color w:val="231F20"/>
                <w:spacing w:val="14"/>
              </w:rPr>
              <w:t xml:space="preserve"> </w:t>
            </w:r>
            <w:r w:rsidR="005876AA">
              <w:rPr>
                <w:color w:val="231F20"/>
                <w:w w:val="95"/>
              </w:rPr>
              <w:t>service</w:t>
            </w:r>
            <w:r w:rsidR="005876AA">
              <w:rPr>
                <w:color w:val="231F20"/>
                <w:spacing w:val="14"/>
              </w:rPr>
              <w:t xml:space="preserve"> </w:t>
            </w:r>
            <w:r w:rsidR="005876AA">
              <w:rPr>
                <w:color w:val="231F20"/>
                <w:spacing w:val="-4"/>
                <w:w w:val="95"/>
              </w:rPr>
              <w:t>types</w:t>
            </w:r>
            <w:r w:rsidR="005876AA">
              <w:rPr>
                <w:color w:val="231F20"/>
              </w:rPr>
              <w:tab/>
            </w:r>
            <w:r w:rsidR="005876AA">
              <w:rPr>
                <w:color w:val="231F20"/>
                <w:spacing w:val="-5"/>
              </w:rPr>
              <w:t>21</w:t>
            </w:r>
          </w:hyperlink>
        </w:p>
        <w:p w14:paraId="1ED2F916" w14:textId="77777777" w:rsidR="00116B1A" w:rsidRDefault="005E1916">
          <w:pPr>
            <w:pStyle w:val="TOC2"/>
            <w:numPr>
              <w:ilvl w:val="1"/>
              <w:numId w:val="95"/>
            </w:numPr>
            <w:tabs>
              <w:tab w:val="left" w:pos="933"/>
              <w:tab w:val="right" w:pos="5070"/>
            </w:tabs>
            <w:ind w:hanging="398"/>
          </w:pPr>
          <w:r>
            <w:pict w14:anchorId="1ED31387">
              <v:line id="_x0000_s2199" style="position:absolute;left:0;text-align:left;z-index:15743488;mso-position-horizontal-relative:page" from="63.8pt,3.2pt" to="290.55pt,3.2pt" strokecolor="#1895d3" strokeweight=".5pt">
                <w10:wrap anchorx="page"/>
              </v:line>
            </w:pict>
          </w:r>
          <w:hyperlink w:anchor="_bookmark15" w:history="1">
            <w:r w:rsidR="005876AA">
              <w:rPr>
                <w:color w:val="231F20"/>
              </w:rPr>
              <w:t>Education</w:t>
            </w:r>
            <w:r w:rsidR="005876AA">
              <w:rPr>
                <w:color w:val="231F20"/>
                <w:spacing w:val="-10"/>
              </w:rPr>
              <w:t xml:space="preserve"> </w:t>
            </w:r>
            <w:r w:rsidR="005876AA">
              <w:rPr>
                <w:color w:val="231F20"/>
              </w:rPr>
              <w:t>and</w:t>
            </w:r>
            <w:r w:rsidR="005876AA">
              <w:rPr>
                <w:color w:val="231F20"/>
                <w:spacing w:val="-9"/>
              </w:rPr>
              <w:t xml:space="preserve"> </w:t>
            </w:r>
            <w:r w:rsidR="005876AA">
              <w:rPr>
                <w:color w:val="231F20"/>
              </w:rPr>
              <w:t>care</w:t>
            </w:r>
            <w:r w:rsidR="005876AA">
              <w:rPr>
                <w:color w:val="231F20"/>
                <w:spacing w:val="-9"/>
              </w:rPr>
              <w:t xml:space="preserve"> </w:t>
            </w:r>
            <w:r w:rsidR="005876AA">
              <w:rPr>
                <w:color w:val="231F20"/>
              </w:rPr>
              <w:t>market</w:t>
            </w:r>
            <w:r w:rsidR="005876AA">
              <w:rPr>
                <w:color w:val="231F20"/>
                <w:spacing w:val="-9"/>
              </w:rPr>
              <w:t xml:space="preserve"> </w:t>
            </w:r>
            <w:r w:rsidR="005876AA">
              <w:rPr>
                <w:color w:val="231F20"/>
                <w:spacing w:val="-2"/>
              </w:rPr>
              <w:t>structure</w:t>
            </w:r>
            <w:r w:rsidR="005876AA">
              <w:rPr>
                <w:color w:val="231F20"/>
              </w:rPr>
              <w:tab/>
            </w:r>
            <w:r w:rsidR="005876AA">
              <w:rPr>
                <w:color w:val="231F20"/>
                <w:spacing w:val="-5"/>
              </w:rPr>
              <w:t>22</w:t>
            </w:r>
          </w:hyperlink>
        </w:p>
        <w:p w14:paraId="1ED2F917" w14:textId="77777777" w:rsidR="00116B1A" w:rsidRDefault="005E1916">
          <w:pPr>
            <w:pStyle w:val="TOC2"/>
            <w:numPr>
              <w:ilvl w:val="1"/>
              <w:numId w:val="95"/>
            </w:numPr>
            <w:tabs>
              <w:tab w:val="left" w:pos="933"/>
              <w:tab w:val="right" w:pos="5070"/>
            </w:tabs>
            <w:ind w:hanging="398"/>
          </w:pPr>
          <w:r>
            <w:pict w14:anchorId="1ED31388">
              <v:line id="_x0000_s2198" style="position:absolute;left:0;text-align:left;z-index:15744000;mso-position-horizontal-relative:page" from="63.8pt,3.2pt" to="290.55pt,3.2pt" strokecolor="#1895d3" strokeweight=".5pt">
                <w10:wrap anchorx="page"/>
              </v:line>
            </w:pict>
          </w:r>
          <w:hyperlink w:anchor="_bookmark16" w:history="1">
            <w:r w:rsidR="005876AA">
              <w:rPr>
                <w:color w:val="231F20"/>
              </w:rPr>
              <w:t>The</w:t>
            </w:r>
            <w:r w:rsidR="005876AA">
              <w:rPr>
                <w:color w:val="231F20"/>
                <w:spacing w:val="-6"/>
              </w:rPr>
              <w:t xml:space="preserve"> </w:t>
            </w:r>
            <w:r w:rsidR="005876AA">
              <w:rPr>
                <w:color w:val="231F20"/>
              </w:rPr>
              <w:t>cost</w:t>
            </w:r>
            <w:r w:rsidR="005876AA">
              <w:rPr>
                <w:color w:val="231F20"/>
                <w:spacing w:val="-6"/>
              </w:rPr>
              <w:t xml:space="preserve"> </w:t>
            </w:r>
            <w:r w:rsidR="005876AA">
              <w:rPr>
                <w:color w:val="231F20"/>
              </w:rPr>
              <w:t>of</w:t>
            </w:r>
            <w:r w:rsidR="005876AA">
              <w:rPr>
                <w:color w:val="231F20"/>
                <w:spacing w:val="-6"/>
              </w:rPr>
              <w:t xml:space="preserve"> </w:t>
            </w:r>
            <w:r w:rsidR="005876AA">
              <w:rPr>
                <w:color w:val="231F20"/>
              </w:rPr>
              <w:t>education</w:t>
            </w:r>
            <w:r w:rsidR="005876AA">
              <w:rPr>
                <w:color w:val="231F20"/>
                <w:spacing w:val="-5"/>
              </w:rPr>
              <w:t xml:space="preserve"> </w:t>
            </w:r>
            <w:r w:rsidR="005876AA">
              <w:rPr>
                <w:color w:val="231F20"/>
              </w:rPr>
              <w:t>and</w:t>
            </w:r>
            <w:r w:rsidR="005876AA">
              <w:rPr>
                <w:color w:val="231F20"/>
                <w:spacing w:val="-6"/>
              </w:rPr>
              <w:t xml:space="preserve"> </w:t>
            </w:r>
            <w:r w:rsidR="005876AA">
              <w:rPr>
                <w:color w:val="231F20"/>
                <w:spacing w:val="-4"/>
              </w:rPr>
              <w:t>care</w:t>
            </w:r>
            <w:r w:rsidR="005876AA">
              <w:rPr>
                <w:color w:val="231F20"/>
              </w:rPr>
              <w:tab/>
            </w:r>
            <w:r w:rsidR="005876AA">
              <w:rPr>
                <w:color w:val="231F20"/>
                <w:spacing w:val="-5"/>
              </w:rPr>
              <w:t>23</w:t>
            </w:r>
          </w:hyperlink>
        </w:p>
        <w:p w14:paraId="1ED2F918" w14:textId="77777777" w:rsidR="00116B1A" w:rsidRDefault="005E1916">
          <w:pPr>
            <w:pStyle w:val="TOC2"/>
            <w:numPr>
              <w:ilvl w:val="1"/>
              <w:numId w:val="95"/>
            </w:numPr>
            <w:tabs>
              <w:tab w:val="left" w:pos="933"/>
            </w:tabs>
            <w:spacing w:before="110" w:line="242" w:lineRule="exact"/>
            <w:ind w:hanging="398"/>
          </w:pPr>
          <w:r>
            <w:pict w14:anchorId="1ED31389">
              <v:line id="_x0000_s2197" style="position:absolute;left:0;text-align:left;z-index:15744512;mso-position-horizontal-relative:page" from="63.8pt,3.25pt" to="290.55pt,3.25pt" strokecolor="#1895d3" strokeweight=".5pt">
                <w10:wrap anchorx="page"/>
              </v:line>
            </w:pict>
          </w:r>
          <w:hyperlink w:anchor="_bookmark17" w:history="1">
            <w:r w:rsidR="005876AA">
              <w:rPr>
                <w:color w:val="231F20"/>
                <w:w w:val="95"/>
              </w:rPr>
              <w:t>Return</w:t>
            </w:r>
            <w:r w:rsidR="005876AA">
              <w:rPr>
                <w:color w:val="231F20"/>
                <w:spacing w:val="6"/>
              </w:rPr>
              <w:t xml:space="preserve"> </w:t>
            </w:r>
            <w:r w:rsidR="005876AA">
              <w:rPr>
                <w:color w:val="231F20"/>
                <w:w w:val="95"/>
              </w:rPr>
              <w:t>on</w:t>
            </w:r>
            <w:r w:rsidR="005876AA">
              <w:rPr>
                <w:color w:val="231F20"/>
                <w:spacing w:val="6"/>
              </w:rPr>
              <w:t xml:space="preserve"> </w:t>
            </w:r>
            <w:r w:rsidR="005876AA">
              <w:rPr>
                <w:color w:val="231F20"/>
                <w:w w:val="95"/>
              </w:rPr>
              <w:t>investment</w:t>
            </w:r>
            <w:r w:rsidR="005876AA">
              <w:rPr>
                <w:color w:val="231F20"/>
                <w:spacing w:val="6"/>
              </w:rPr>
              <w:t xml:space="preserve"> </w:t>
            </w:r>
            <w:r w:rsidR="005876AA">
              <w:rPr>
                <w:color w:val="231F20"/>
                <w:w w:val="95"/>
              </w:rPr>
              <w:t>in</w:t>
            </w:r>
            <w:r w:rsidR="005876AA">
              <w:rPr>
                <w:color w:val="231F20"/>
                <w:spacing w:val="7"/>
              </w:rPr>
              <w:t xml:space="preserve"> </w:t>
            </w:r>
            <w:r w:rsidR="005876AA">
              <w:rPr>
                <w:color w:val="231F20"/>
                <w:w w:val="95"/>
              </w:rPr>
              <w:t>early</w:t>
            </w:r>
            <w:r w:rsidR="005876AA">
              <w:rPr>
                <w:color w:val="231F20"/>
                <w:spacing w:val="6"/>
              </w:rPr>
              <w:t xml:space="preserve"> </w:t>
            </w:r>
            <w:r w:rsidR="005876AA">
              <w:rPr>
                <w:color w:val="231F20"/>
                <w:spacing w:val="-2"/>
                <w:w w:val="95"/>
              </w:rPr>
              <w:t>childhood</w:t>
            </w:r>
          </w:hyperlink>
        </w:p>
        <w:p w14:paraId="1ED2F919" w14:textId="77777777" w:rsidR="00116B1A" w:rsidRDefault="005E1916">
          <w:pPr>
            <w:pStyle w:val="TOC3"/>
            <w:tabs>
              <w:tab w:val="right" w:pos="5070"/>
            </w:tabs>
          </w:pPr>
          <w:hyperlink w:anchor="_bookmark17" w:history="1">
            <w:r w:rsidR="005876AA">
              <w:rPr>
                <w:color w:val="231F20"/>
              </w:rPr>
              <w:t>education</w:t>
            </w:r>
            <w:r w:rsidR="005876AA">
              <w:rPr>
                <w:color w:val="231F20"/>
                <w:spacing w:val="-5"/>
              </w:rPr>
              <w:t xml:space="preserve"> </w:t>
            </w:r>
            <w:r w:rsidR="005876AA">
              <w:rPr>
                <w:color w:val="231F20"/>
              </w:rPr>
              <w:t>and</w:t>
            </w:r>
            <w:r w:rsidR="005876AA">
              <w:rPr>
                <w:color w:val="231F20"/>
                <w:spacing w:val="-4"/>
              </w:rPr>
              <w:t xml:space="preserve"> </w:t>
            </w:r>
            <w:r w:rsidR="005876AA">
              <w:rPr>
                <w:color w:val="231F20"/>
                <w:spacing w:val="-4"/>
                <w:w w:val="95"/>
              </w:rPr>
              <w:t>care</w:t>
            </w:r>
            <w:r w:rsidR="005876AA">
              <w:rPr>
                <w:color w:val="231F20"/>
              </w:rPr>
              <w:tab/>
            </w:r>
            <w:r w:rsidR="005876AA">
              <w:rPr>
                <w:color w:val="231F20"/>
                <w:spacing w:val="-5"/>
              </w:rPr>
              <w:t>24</w:t>
            </w:r>
          </w:hyperlink>
        </w:p>
        <w:p w14:paraId="1ED2F91A" w14:textId="77777777" w:rsidR="00116B1A" w:rsidRDefault="005E1916">
          <w:pPr>
            <w:pStyle w:val="TOC2"/>
            <w:numPr>
              <w:ilvl w:val="1"/>
              <w:numId w:val="95"/>
            </w:numPr>
            <w:tabs>
              <w:tab w:val="left" w:pos="933"/>
              <w:tab w:val="right" w:pos="5070"/>
            </w:tabs>
            <w:ind w:hanging="398"/>
          </w:pPr>
          <w:r>
            <w:pict w14:anchorId="1ED3138A">
              <v:line id="_x0000_s2196" style="position:absolute;left:0;text-align:left;z-index:15745024;mso-position-horizontal-relative:page" from="63.8pt,3.2pt" to="290.55pt,3.2pt" strokecolor="#1895d3" strokeweight=".5pt">
                <w10:wrap anchorx="page"/>
              </v:line>
            </w:pict>
          </w:r>
          <w:hyperlink w:anchor="_bookmark18" w:history="1">
            <w:r w:rsidR="005876AA">
              <w:rPr>
                <w:color w:val="231F20"/>
                <w:w w:val="95"/>
              </w:rPr>
              <w:t>Outcomes</w:t>
            </w:r>
            <w:r w:rsidR="005876AA">
              <w:rPr>
                <w:color w:val="231F20"/>
                <w:spacing w:val="10"/>
              </w:rPr>
              <w:t xml:space="preserve"> </w:t>
            </w:r>
            <w:r w:rsidR="005876AA">
              <w:rPr>
                <w:color w:val="231F20"/>
                <w:w w:val="95"/>
              </w:rPr>
              <w:t>for</w:t>
            </w:r>
            <w:r w:rsidR="005876AA">
              <w:rPr>
                <w:color w:val="231F20"/>
                <w:spacing w:val="10"/>
              </w:rPr>
              <w:t xml:space="preserve"> </w:t>
            </w:r>
            <w:r w:rsidR="005876AA">
              <w:rPr>
                <w:color w:val="231F20"/>
                <w:spacing w:val="-2"/>
                <w:w w:val="95"/>
              </w:rPr>
              <w:t>children</w:t>
            </w:r>
            <w:r w:rsidR="005876AA">
              <w:rPr>
                <w:color w:val="231F20"/>
              </w:rPr>
              <w:tab/>
            </w:r>
            <w:r w:rsidR="005876AA">
              <w:rPr>
                <w:color w:val="231F20"/>
                <w:spacing w:val="-5"/>
              </w:rPr>
              <w:t>25</w:t>
            </w:r>
          </w:hyperlink>
        </w:p>
        <w:p w14:paraId="1ED2F91B" w14:textId="77777777" w:rsidR="00116B1A" w:rsidRDefault="005E1916">
          <w:pPr>
            <w:pStyle w:val="TOC2"/>
            <w:numPr>
              <w:ilvl w:val="1"/>
              <w:numId w:val="95"/>
            </w:numPr>
            <w:tabs>
              <w:tab w:val="left" w:pos="933"/>
              <w:tab w:val="right" w:pos="5071"/>
            </w:tabs>
            <w:ind w:hanging="398"/>
          </w:pPr>
          <w:r>
            <w:pict w14:anchorId="1ED3138B">
              <v:line id="_x0000_s2195" style="position:absolute;left:0;text-align:left;z-index:15745536;mso-position-horizontal-relative:page" from="63.8pt,3.2pt" to="290.55pt,3.2pt" strokecolor="#1895d3" strokeweight=".5pt">
                <w10:wrap anchorx="page"/>
              </v:line>
            </w:pict>
          </w:r>
          <w:hyperlink w:anchor="_bookmark19" w:history="1">
            <w:r w:rsidR="005876AA">
              <w:rPr>
                <w:color w:val="231F20"/>
              </w:rPr>
              <w:t xml:space="preserve">Sector </w:t>
            </w:r>
            <w:r w:rsidR="005876AA">
              <w:rPr>
                <w:color w:val="231F20"/>
                <w:spacing w:val="-2"/>
              </w:rPr>
              <w:t>performance</w:t>
            </w:r>
            <w:r w:rsidR="005876AA">
              <w:rPr>
                <w:color w:val="231F20"/>
              </w:rPr>
              <w:tab/>
            </w:r>
            <w:r w:rsidR="005876AA">
              <w:rPr>
                <w:color w:val="231F20"/>
                <w:spacing w:val="-5"/>
              </w:rPr>
              <w:t>26</w:t>
            </w:r>
          </w:hyperlink>
        </w:p>
        <w:p w14:paraId="1ED2F91C" w14:textId="77777777" w:rsidR="00116B1A" w:rsidRDefault="005E1916">
          <w:pPr>
            <w:pStyle w:val="TOC2"/>
            <w:numPr>
              <w:ilvl w:val="1"/>
              <w:numId w:val="95"/>
            </w:numPr>
            <w:tabs>
              <w:tab w:val="left" w:pos="933"/>
              <w:tab w:val="right" w:pos="5071"/>
            </w:tabs>
            <w:ind w:hanging="398"/>
          </w:pPr>
          <w:r>
            <w:pict w14:anchorId="1ED3138C">
              <v:line id="_x0000_s2194" style="position:absolute;left:0;text-align:left;z-index:15746048;mso-position-horizontal-relative:page" from="63.8pt,3.2pt" to="290.55pt,3.2pt" strokecolor="#1895d3" strokeweight=".5pt">
                <w10:wrap anchorx="page"/>
              </v:line>
            </w:pict>
          </w:r>
          <w:hyperlink w:anchor="_bookmark19" w:history="1">
            <w:r w:rsidR="005876AA">
              <w:rPr>
                <w:color w:val="231F20"/>
                <w:w w:val="95"/>
              </w:rPr>
              <w:t>Regulatory</w:t>
            </w:r>
            <w:r w:rsidR="005876AA">
              <w:rPr>
                <w:color w:val="231F20"/>
                <w:spacing w:val="23"/>
              </w:rPr>
              <w:t xml:space="preserve"> </w:t>
            </w:r>
            <w:r w:rsidR="005876AA">
              <w:rPr>
                <w:color w:val="231F20"/>
                <w:spacing w:val="-2"/>
              </w:rPr>
              <w:t>burden</w:t>
            </w:r>
            <w:r w:rsidR="005876AA">
              <w:rPr>
                <w:color w:val="231F20"/>
              </w:rPr>
              <w:tab/>
            </w:r>
            <w:r w:rsidR="005876AA">
              <w:rPr>
                <w:color w:val="231F20"/>
                <w:spacing w:val="-5"/>
              </w:rPr>
              <w:t>26</w:t>
            </w:r>
          </w:hyperlink>
        </w:p>
        <w:p w14:paraId="1ED2F91D" w14:textId="77777777" w:rsidR="00116B1A" w:rsidRDefault="005E1916">
          <w:pPr>
            <w:pStyle w:val="TOC2"/>
            <w:numPr>
              <w:ilvl w:val="1"/>
              <w:numId w:val="95"/>
            </w:numPr>
            <w:tabs>
              <w:tab w:val="left" w:pos="933"/>
              <w:tab w:val="right" w:pos="5070"/>
            </w:tabs>
            <w:spacing w:before="110"/>
            <w:ind w:hanging="398"/>
          </w:pPr>
          <w:r>
            <w:pict w14:anchorId="1ED3138D">
              <v:line id="_x0000_s2193" style="position:absolute;left:0;text-align:left;z-index:15746560;mso-position-horizontal-relative:page" from="63.8pt,3.25pt" to="290.55pt,3.25pt" strokecolor="#1895d3" strokeweight=".5pt">
                <w10:wrap anchorx="page"/>
              </v:line>
            </w:pict>
          </w:r>
          <w:hyperlink w:anchor="_bookmark20" w:history="1">
            <w:r w:rsidR="005876AA">
              <w:rPr>
                <w:color w:val="231F20"/>
                <w:spacing w:val="-4"/>
                <w:w w:val="95"/>
              </w:rPr>
              <w:t>2014</w:t>
            </w:r>
            <w:r w:rsidR="005876AA">
              <w:rPr>
                <w:color w:val="231F20"/>
                <w:spacing w:val="-4"/>
              </w:rPr>
              <w:t xml:space="preserve"> </w:t>
            </w:r>
            <w:r w:rsidR="005876AA">
              <w:rPr>
                <w:color w:val="231F20"/>
                <w:spacing w:val="-4"/>
                <w:w w:val="95"/>
              </w:rPr>
              <w:t>NQA</w:t>
            </w:r>
            <w:r w:rsidR="005876AA">
              <w:rPr>
                <w:color w:val="231F20"/>
                <w:spacing w:val="-4"/>
              </w:rPr>
              <w:t xml:space="preserve"> </w:t>
            </w:r>
            <w:r w:rsidR="005876AA">
              <w:rPr>
                <w:color w:val="231F20"/>
                <w:spacing w:val="-4"/>
                <w:w w:val="95"/>
              </w:rPr>
              <w:t>Review</w:t>
            </w:r>
            <w:r w:rsidR="005876AA">
              <w:rPr>
                <w:color w:val="231F20"/>
              </w:rPr>
              <w:tab/>
            </w:r>
            <w:r w:rsidR="005876AA">
              <w:rPr>
                <w:color w:val="231F20"/>
                <w:spacing w:val="-5"/>
              </w:rPr>
              <w:t>27</w:t>
            </w:r>
          </w:hyperlink>
        </w:p>
        <w:p w14:paraId="1ED2F91E" w14:textId="77777777" w:rsidR="00116B1A" w:rsidRDefault="005E1916">
          <w:pPr>
            <w:pStyle w:val="TOC2"/>
            <w:numPr>
              <w:ilvl w:val="1"/>
              <w:numId w:val="95"/>
            </w:numPr>
            <w:tabs>
              <w:tab w:val="left" w:pos="933"/>
              <w:tab w:val="right" w:pos="5070"/>
            </w:tabs>
            <w:ind w:hanging="398"/>
          </w:pPr>
          <w:r>
            <w:pict w14:anchorId="1ED3138E">
              <v:line id="_x0000_s2192" style="position:absolute;left:0;text-align:left;z-index:15747072;mso-position-horizontal-relative:page" from="63.8pt,3.2pt" to="290.55pt,3.2pt" strokecolor="#1895d3" strokeweight=".5pt">
                <w10:wrap anchorx="page"/>
              </v:line>
            </w:pict>
          </w:r>
          <w:hyperlink w:anchor="_bookmark21" w:history="1">
            <w:r w:rsidR="005876AA">
              <w:rPr>
                <w:color w:val="231F20"/>
                <w:w w:val="95"/>
              </w:rPr>
              <w:t>2019</w:t>
            </w:r>
            <w:r w:rsidR="005876AA">
              <w:rPr>
                <w:color w:val="231F20"/>
                <w:spacing w:val="-4"/>
                <w:w w:val="95"/>
              </w:rPr>
              <w:t xml:space="preserve"> </w:t>
            </w:r>
            <w:r w:rsidR="005876AA">
              <w:rPr>
                <w:color w:val="231F20"/>
                <w:w w:val="95"/>
              </w:rPr>
              <w:t>NQF</w:t>
            </w:r>
            <w:r w:rsidR="005876AA">
              <w:rPr>
                <w:color w:val="231F20"/>
                <w:spacing w:val="-3"/>
                <w:w w:val="95"/>
              </w:rPr>
              <w:t xml:space="preserve"> </w:t>
            </w:r>
            <w:r w:rsidR="005876AA">
              <w:rPr>
                <w:color w:val="231F20"/>
                <w:spacing w:val="-2"/>
                <w:w w:val="95"/>
              </w:rPr>
              <w:t>Review</w:t>
            </w:r>
            <w:r w:rsidR="005876AA">
              <w:rPr>
                <w:color w:val="231F20"/>
              </w:rPr>
              <w:tab/>
            </w:r>
            <w:r w:rsidR="005876AA">
              <w:rPr>
                <w:color w:val="231F20"/>
                <w:spacing w:val="-5"/>
              </w:rPr>
              <w:t>28</w:t>
            </w:r>
          </w:hyperlink>
        </w:p>
        <w:p w14:paraId="1ED2F91F" w14:textId="77777777" w:rsidR="00116B1A" w:rsidRDefault="005E1916">
          <w:pPr>
            <w:pStyle w:val="TOC2"/>
            <w:numPr>
              <w:ilvl w:val="1"/>
              <w:numId w:val="95"/>
            </w:numPr>
            <w:tabs>
              <w:tab w:val="left" w:pos="933"/>
              <w:tab w:val="right" w:pos="5070"/>
            </w:tabs>
            <w:ind w:hanging="398"/>
          </w:pPr>
          <w:r>
            <w:pict w14:anchorId="1ED3138F">
              <v:line id="_x0000_s2191" style="position:absolute;left:0;text-align:left;z-index:15747584;mso-position-horizontal-relative:page" from="63.8pt,3.2pt" to="290.55pt,3.2pt" strokecolor="#1895d3" strokeweight=".5pt">
                <w10:wrap anchorx="page"/>
              </v:line>
            </w:pict>
          </w:r>
          <w:hyperlink w:anchor="_bookmark22" w:history="1">
            <w:r w:rsidR="005876AA">
              <w:rPr>
                <w:color w:val="231F20"/>
                <w:w w:val="95"/>
              </w:rPr>
              <w:t>Phases</w:t>
            </w:r>
            <w:r w:rsidR="005876AA">
              <w:rPr>
                <w:color w:val="231F20"/>
                <w:spacing w:val="2"/>
              </w:rPr>
              <w:t xml:space="preserve"> </w:t>
            </w:r>
            <w:r w:rsidR="005876AA">
              <w:rPr>
                <w:color w:val="231F20"/>
                <w:w w:val="95"/>
              </w:rPr>
              <w:t>of</w:t>
            </w:r>
            <w:r w:rsidR="005876AA">
              <w:rPr>
                <w:color w:val="231F20"/>
                <w:spacing w:val="2"/>
              </w:rPr>
              <w:t xml:space="preserve"> </w:t>
            </w:r>
            <w:r w:rsidR="005876AA">
              <w:rPr>
                <w:color w:val="231F20"/>
                <w:w w:val="95"/>
              </w:rPr>
              <w:t>the</w:t>
            </w:r>
            <w:r w:rsidR="005876AA">
              <w:rPr>
                <w:color w:val="231F20"/>
                <w:spacing w:val="2"/>
              </w:rPr>
              <w:t xml:space="preserve"> </w:t>
            </w:r>
            <w:r w:rsidR="005876AA">
              <w:rPr>
                <w:color w:val="231F20"/>
                <w:w w:val="95"/>
              </w:rPr>
              <w:t>2019</w:t>
            </w:r>
            <w:r w:rsidR="005876AA">
              <w:rPr>
                <w:color w:val="231F20"/>
                <w:spacing w:val="2"/>
              </w:rPr>
              <w:t xml:space="preserve"> </w:t>
            </w:r>
            <w:r w:rsidR="005876AA">
              <w:rPr>
                <w:color w:val="231F20"/>
                <w:w w:val="95"/>
              </w:rPr>
              <w:t>NQF</w:t>
            </w:r>
            <w:r w:rsidR="005876AA">
              <w:rPr>
                <w:color w:val="231F20"/>
                <w:spacing w:val="2"/>
              </w:rPr>
              <w:t xml:space="preserve"> </w:t>
            </w:r>
            <w:r w:rsidR="005876AA">
              <w:rPr>
                <w:color w:val="231F20"/>
                <w:spacing w:val="-2"/>
                <w:w w:val="95"/>
              </w:rPr>
              <w:t>Review</w:t>
            </w:r>
            <w:r w:rsidR="005876AA">
              <w:rPr>
                <w:color w:val="231F20"/>
              </w:rPr>
              <w:tab/>
            </w:r>
            <w:r w:rsidR="005876AA">
              <w:rPr>
                <w:color w:val="231F20"/>
                <w:spacing w:val="-7"/>
              </w:rPr>
              <w:t>29</w:t>
            </w:r>
          </w:hyperlink>
        </w:p>
        <w:p w14:paraId="1ED2F920" w14:textId="77777777" w:rsidR="00116B1A" w:rsidRDefault="005E1916">
          <w:pPr>
            <w:pStyle w:val="TOC1"/>
            <w:numPr>
              <w:ilvl w:val="0"/>
              <w:numId w:val="95"/>
            </w:numPr>
            <w:tabs>
              <w:tab w:val="left" w:pos="932"/>
              <w:tab w:val="left" w:pos="933"/>
              <w:tab w:val="right" w:pos="5070"/>
            </w:tabs>
            <w:ind w:hanging="398"/>
            <w:jc w:val="left"/>
          </w:pPr>
          <w:r>
            <w:pict w14:anchorId="1ED31390">
              <v:line id="_x0000_s2190" style="position:absolute;left:0;text-align:left;z-index:15748096;mso-position-horizontal-relative:page" from="63.8pt,3.25pt" to="290.55pt,3.25pt" strokecolor="#1895d3" strokeweight=".5pt">
                <w10:wrap anchorx="page"/>
              </v:line>
            </w:pict>
          </w:r>
          <w:r>
            <w:pict w14:anchorId="1ED31391">
              <v:line id="_x0000_s2189" style="position:absolute;left:0;text-align:left;z-index:15748608;mso-position-horizontal-relative:page" from="63.8pt,22.15pt" to="290.55pt,22.15pt" strokecolor="#1895d3" strokeweight=".5pt">
                <w10:wrap anchorx="page"/>
              </v:line>
            </w:pict>
          </w:r>
          <w:hyperlink w:anchor="_bookmark23" w:history="1">
            <w:r w:rsidR="005876AA">
              <w:rPr>
                <w:color w:val="1895D3"/>
              </w:rPr>
              <w:t>What</w:t>
            </w:r>
            <w:r w:rsidR="005876AA">
              <w:rPr>
                <w:color w:val="1895D3"/>
                <w:spacing w:val="-3"/>
              </w:rPr>
              <w:t xml:space="preserve"> </w:t>
            </w:r>
            <w:r w:rsidR="005876AA">
              <w:rPr>
                <w:color w:val="1895D3"/>
              </w:rPr>
              <w:t xml:space="preserve">are the problems to be </w:t>
            </w:r>
            <w:r w:rsidR="005876AA">
              <w:rPr>
                <w:color w:val="1895D3"/>
                <w:spacing w:val="-2"/>
              </w:rPr>
              <w:t>solved?</w:t>
            </w:r>
            <w:r w:rsidR="005876AA">
              <w:rPr>
                <w:color w:val="1895D3"/>
              </w:rPr>
              <w:tab/>
            </w:r>
            <w:r w:rsidR="005876AA">
              <w:rPr>
                <w:color w:val="1895D3"/>
                <w:spacing w:val="-5"/>
              </w:rPr>
              <w:t>30</w:t>
            </w:r>
          </w:hyperlink>
        </w:p>
        <w:p w14:paraId="1ED2F921" w14:textId="77777777" w:rsidR="00116B1A" w:rsidRDefault="005E1916">
          <w:pPr>
            <w:pStyle w:val="TOC2"/>
            <w:numPr>
              <w:ilvl w:val="1"/>
              <w:numId w:val="95"/>
            </w:numPr>
            <w:tabs>
              <w:tab w:val="left" w:pos="933"/>
              <w:tab w:val="right" w:pos="5070"/>
            </w:tabs>
            <w:spacing w:before="74"/>
            <w:ind w:hanging="398"/>
          </w:pPr>
          <w:hyperlink w:anchor="_bookmark24" w:history="1">
            <w:r w:rsidR="005876AA">
              <w:rPr>
                <w:color w:val="231F20"/>
                <w:w w:val="95"/>
              </w:rPr>
              <w:t>Accessibility</w:t>
            </w:r>
            <w:r w:rsidR="005876AA">
              <w:rPr>
                <w:color w:val="231F20"/>
                <w:spacing w:val="12"/>
              </w:rPr>
              <w:t xml:space="preserve"> </w:t>
            </w:r>
            <w:r w:rsidR="005876AA">
              <w:rPr>
                <w:color w:val="231F20"/>
                <w:w w:val="95"/>
              </w:rPr>
              <w:t>of</w:t>
            </w:r>
            <w:r w:rsidR="005876AA">
              <w:rPr>
                <w:color w:val="231F20"/>
                <w:spacing w:val="13"/>
              </w:rPr>
              <w:t xml:space="preserve"> </w:t>
            </w:r>
            <w:r w:rsidR="005876AA">
              <w:rPr>
                <w:color w:val="231F20"/>
                <w:spacing w:val="-2"/>
                <w:w w:val="95"/>
              </w:rPr>
              <w:t>information</w:t>
            </w:r>
            <w:r w:rsidR="005876AA">
              <w:rPr>
                <w:color w:val="231F20"/>
              </w:rPr>
              <w:tab/>
            </w:r>
            <w:r w:rsidR="005876AA">
              <w:rPr>
                <w:color w:val="231F20"/>
                <w:spacing w:val="-5"/>
              </w:rPr>
              <w:t>32</w:t>
            </w:r>
          </w:hyperlink>
        </w:p>
        <w:p w14:paraId="1ED2F922" w14:textId="77777777" w:rsidR="00116B1A" w:rsidRDefault="005E1916">
          <w:pPr>
            <w:pStyle w:val="TOC2"/>
            <w:numPr>
              <w:ilvl w:val="1"/>
              <w:numId w:val="95"/>
            </w:numPr>
            <w:tabs>
              <w:tab w:val="left" w:pos="933"/>
            </w:tabs>
            <w:spacing w:before="114" w:line="235" w:lineRule="auto"/>
          </w:pPr>
          <w:r>
            <w:pict w14:anchorId="1ED31392">
              <v:line id="_x0000_s2188" style="position:absolute;left:0;text-align:left;z-index:15749120;mso-position-horizontal-relative:page" from="63.8pt,3.3pt" to="290.55pt,3.3pt" strokecolor="#1895d3" strokeweight=".5pt">
                <w10:wrap anchorx="page"/>
              </v:line>
            </w:pict>
          </w:r>
          <w:hyperlink w:anchor="_bookmark25" w:history="1">
            <w:r w:rsidR="005876AA">
              <w:rPr>
                <w:color w:val="231F20"/>
              </w:rPr>
              <w:t>Reducing</w:t>
            </w:r>
            <w:r w:rsidR="005876AA">
              <w:rPr>
                <w:color w:val="231F20"/>
                <w:spacing w:val="-4"/>
              </w:rPr>
              <w:t xml:space="preserve"> </w:t>
            </w:r>
            <w:r w:rsidR="005876AA">
              <w:rPr>
                <w:color w:val="231F20"/>
              </w:rPr>
              <w:t>administrative</w:t>
            </w:r>
            <w:r w:rsidR="005876AA">
              <w:rPr>
                <w:color w:val="231F20"/>
                <w:spacing w:val="-4"/>
              </w:rPr>
              <w:t xml:space="preserve"> </w:t>
            </w:r>
            <w:r w:rsidR="005876AA">
              <w:rPr>
                <w:color w:val="231F20"/>
              </w:rPr>
              <w:t>and</w:t>
            </w:r>
            <w:r w:rsidR="005876AA">
              <w:rPr>
                <w:color w:val="231F20"/>
                <w:spacing w:val="-4"/>
              </w:rPr>
              <w:t xml:space="preserve"> </w:t>
            </w:r>
            <w:r w:rsidR="005876AA">
              <w:rPr>
                <w:color w:val="231F20"/>
              </w:rPr>
              <w:t>regulatory</w:t>
            </w:r>
            <w:r w:rsidR="005876AA">
              <w:rPr>
                <w:color w:val="231F20"/>
                <w:spacing w:val="-4"/>
              </w:rPr>
              <w:t xml:space="preserve"> </w:t>
            </w:r>
            <w:r w:rsidR="005876AA">
              <w:rPr>
                <w:color w:val="231F20"/>
              </w:rPr>
              <w:t>burden</w:t>
            </w:r>
            <w:r w:rsidR="005876AA">
              <w:rPr>
                <w:color w:val="231F20"/>
                <w:spacing w:val="-4"/>
              </w:rPr>
              <w:t xml:space="preserve"> </w:t>
            </w:r>
            <w:r w:rsidR="005876AA">
              <w:rPr>
                <w:color w:val="231F20"/>
              </w:rPr>
              <w:t>for</w:t>
            </w:r>
          </w:hyperlink>
          <w:r w:rsidR="005876AA">
            <w:rPr>
              <w:color w:val="231F20"/>
            </w:rPr>
            <w:t xml:space="preserve"> </w:t>
          </w:r>
          <w:hyperlink w:anchor="_bookmark25" w:history="1">
            <w:r w:rsidR="005876AA">
              <w:rPr>
                <w:color w:val="231F20"/>
              </w:rPr>
              <w:t>education</w:t>
            </w:r>
            <w:r w:rsidR="005876AA">
              <w:rPr>
                <w:color w:val="231F20"/>
                <w:spacing w:val="-10"/>
              </w:rPr>
              <w:t xml:space="preserve"> </w:t>
            </w:r>
            <w:r w:rsidR="005876AA">
              <w:rPr>
                <w:color w:val="231F20"/>
              </w:rPr>
              <w:t>and</w:t>
            </w:r>
            <w:r w:rsidR="005876AA">
              <w:rPr>
                <w:color w:val="231F20"/>
                <w:spacing w:val="-10"/>
              </w:rPr>
              <w:t xml:space="preserve"> </w:t>
            </w:r>
            <w:r w:rsidR="005876AA">
              <w:rPr>
                <w:color w:val="231F20"/>
              </w:rPr>
              <w:t>care</w:t>
            </w:r>
            <w:r w:rsidR="005876AA">
              <w:rPr>
                <w:color w:val="231F20"/>
                <w:spacing w:val="-10"/>
              </w:rPr>
              <w:t xml:space="preserve"> </w:t>
            </w:r>
            <w:r w:rsidR="005876AA">
              <w:rPr>
                <w:color w:val="231F20"/>
              </w:rPr>
              <w:t>providers</w:t>
            </w:r>
            <w:r w:rsidR="005876AA">
              <w:rPr>
                <w:color w:val="231F20"/>
                <w:spacing w:val="-10"/>
              </w:rPr>
              <w:t xml:space="preserve"> </w:t>
            </w:r>
            <w:r w:rsidR="005876AA">
              <w:rPr>
                <w:color w:val="231F20"/>
              </w:rPr>
              <w:t>and</w:t>
            </w:r>
            <w:r w:rsidR="005876AA">
              <w:rPr>
                <w:color w:val="231F20"/>
                <w:spacing w:val="-10"/>
              </w:rPr>
              <w:t xml:space="preserve"> </w:t>
            </w:r>
            <w:r w:rsidR="005876AA">
              <w:rPr>
                <w:color w:val="231F20"/>
              </w:rPr>
              <w:t>their</w:t>
            </w:r>
            <w:r w:rsidR="005876AA">
              <w:rPr>
                <w:color w:val="231F20"/>
                <w:spacing w:val="-10"/>
              </w:rPr>
              <w:t xml:space="preserve"> </w:t>
            </w:r>
            <w:r w:rsidR="005876AA">
              <w:rPr>
                <w:color w:val="231F20"/>
              </w:rPr>
              <w:t>services</w:t>
            </w:r>
            <w:r w:rsidR="005876AA">
              <w:rPr>
                <w:color w:val="231F20"/>
                <w:spacing w:val="61"/>
              </w:rPr>
              <w:t xml:space="preserve"> </w:t>
            </w:r>
            <w:r w:rsidR="005876AA">
              <w:rPr>
                <w:color w:val="231F20"/>
              </w:rPr>
              <w:t>33</w:t>
            </w:r>
          </w:hyperlink>
        </w:p>
        <w:p w14:paraId="1ED2F923" w14:textId="77777777" w:rsidR="00116B1A" w:rsidRDefault="005E1916">
          <w:pPr>
            <w:pStyle w:val="TOC2"/>
            <w:numPr>
              <w:ilvl w:val="1"/>
              <w:numId w:val="95"/>
            </w:numPr>
            <w:tabs>
              <w:tab w:val="left" w:pos="933"/>
              <w:tab w:val="right" w:pos="5070"/>
            </w:tabs>
            <w:spacing w:before="111"/>
            <w:ind w:hanging="398"/>
          </w:pPr>
          <w:r>
            <w:pict w14:anchorId="1ED31393">
              <v:line id="_x0000_s2187" style="position:absolute;left:0;text-align:left;z-index:15749632;mso-position-horizontal-relative:page" from="63.8pt,3.3pt" to="290.55pt,3.3pt" strokecolor="#1895d3" strokeweight=".5pt">
                <w10:wrap anchorx="page"/>
              </v:line>
            </w:pict>
          </w:r>
          <w:hyperlink w:anchor="_bookmark25" w:history="1">
            <w:r w:rsidR="005876AA">
              <w:rPr>
                <w:color w:val="231F20"/>
              </w:rPr>
              <w:t>Reducing</w:t>
            </w:r>
            <w:r w:rsidR="005876AA">
              <w:rPr>
                <w:color w:val="231F20"/>
                <w:spacing w:val="-10"/>
              </w:rPr>
              <w:t xml:space="preserve"> </w:t>
            </w:r>
            <w:r w:rsidR="005876AA">
              <w:rPr>
                <w:color w:val="231F20"/>
              </w:rPr>
              <w:t>hazard</w:t>
            </w:r>
            <w:r w:rsidR="005876AA">
              <w:rPr>
                <w:color w:val="231F20"/>
                <w:spacing w:val="-9"/>
              </w:rPr>
              <w:t xml:space="preserve"> </w:t>
            </w:r>
            <w:r w:rsidR="005876AA">
              <w:rPr>
                <w:color w:val="231F20"/>
              </w:rPr>
              <w:t>or</w:t>
            </w:r>
            <w:r w:rsidR="005876AA">
              <w:rPr>
                <w:color w:val="231F20"/>
                <w:spacing w:val="-10"/>
              </w:rPr>
              <w:t xml:space="preserve"> </w:t>
            </w:r>
            <w:r w:rsidR="005876AA">
              <w:rPr>
                <w:color w:val="231F20"/>
              </w:rPr>
              <w:t>risk</w:t>
            </w:r>
            <w:r w:rsidR="005876AA">
              <w:rPr>
                <w:color w:val="231F20"/>
                <w:spacing w:val="-9"/>
              </w:rPr>
              <w:t xml:space="preserve"> </w:t>
            </w:r>
            <w:r w:rsidR="005876AA">
              <w:rPr>
                <w:color w:val="231F20"/>
              </w:rPr>
              <w:t>to</w:t>
            </w:r>
            <w:r w:rsidR="005876AA">
              <w:rPr>
                <w:color w:val="231F20"/>
                <w:spacing w:val="-9"/>
              </w:rPr>
              <w:t xml:space="preserve"> </w:t>
            </w:r>
            <w:r w:rsidR="005876AA">
              <w:rPr>
                <w:color w:val="231F20"/>
                <w:spacing w:val="-2"/>
                <w:w w:val="95"/>
              </w:rPr>
              <w:t>children</w:t>
            </w:r>
            <w:r w:rsidR="005876AA">
              <w:rPr>
                <w:color w:val="231F20"/>
              </w:rPr>
              <w:tab/>
            </w:r>
            <w:r w:rsidR="005876AA">
              <w:rPr>
                <w:color w:val="231F20"/>
                <w:spacing w:val="-5"/>
              </w:rPr>
              <w:t>33</w:t>
            </w:r>
          </w:hyperlink>
        </w:p>
        <w:p w14:paraId="1ED2F924" w14:textId="77777777" w:rsidR="00116B1A" w:rsidRDefault="005E1916">
          <w:pPr>
            <w:pStyle w:val="TOC1"/>
            <w:numPr>
              <w:ilvl w:val="0"/>
              <w:numId w:val="95"/>
            </w:numPr>
            <w:tabs>
              <w:tab w:val="left" w:pos="932"/>
              <w:tab w:val="left" w:pos="933"/>
              <w:tab w:val="right" w:pos="5070"/>
            </w:tabs>
            <w:spacing w:before="98"/>
            <w:ind w:hanging="398"/>
            <w:jc w:val="left"/>
          </w:pPr>
          <w:r>
            <w:pict w14:anchorId="1ED31394">
              <v:line id="_x0000_s2186" style="position:absolute;left:0;text-align:left;z-index:15750144;mso-position-horizontal-relative:page" from="63.8pt,3.2pt" to="290.55pt,3.2pt" strokecolor="#1895d3" strokeweight=".5pt">
                <w10:wrap anchorx="page"/>
              </v:line>
            </w:pict>
          </w:r>
          <w:hyperlink w:anchor="_bookmark26" w:history="1">
            <w:r w:rsidR="005876AA">
              <w:rPr>
                <w:color w:val="1895D3"/>
              </w:rPr>
              <w:t>Why</w:t>
            </w:r>
            <w:r w:rsidR="005876AA">
              <w:rPr>
                <w:color w:val="1895D3"/>
                <w:spacing w:val="-3"/>
              </w:rPr>
              <w:t xml:space="preserve"> </w:t>
            </w:r>
            <w:r w:rsidR="005876AA">
              <w:rPr>
                <w:color w:val="1895D3"/>
              </w:rPr>
              <w:t>is government</w:t>
            </w:r>
            <w:r w:rsidR="005876AA">
              <w:rPr>
                <w:color w:val="1895D3"/>
                <w:spacing w:val="-1"/>
              </w:rPr>
              <w:t xml:space="preserve"> </w:t>
            </w:r>
            <w:r w:rsidR="005876AA">
              <w:rPr>
                <w:color w:val="1895D3"/>
              </w:rPr>
              <w:t xml:space="preserve">action </w:t>
            </w:r>
            <w:r w:rsidR="005876AA">
              <w:rPr>
                <w:color w:val="1895D3"/>
                <w:spacing w:val="-2"/>
              </w:rPr>
              <w:t>needed?</w:t>
            </w:r>
            <w:r w:rsidR="005876AA">
              <w:rPr>
                <w:color w:val="1895D3"/>
              </w:rPr>
              <w:tab/>
            </w:r>
            <w:r w:rsidR="005876AA">
              <w:rPr>
                <w:color w:val="1895D3"/>
                <w:spacing w:val="-5"/>
              </w:rPr>
              <w:t>35</w:t>
            </w:r>
          </w:hyperlink>
        </w:p>
      </w:sdtContent>
    </w:sdt>
    <w:p w14:paraId="1ED2F925" w14:textId="77777777" w:rsidR="00116B1A" w:rsidRDefault="005876AA">
      <w:pPr>
        <w:rPr>
          <w:rFonts w:ascii="Source Sans Pro"/>
          <w:b/>
          <w:sz w:val="30"/>
        </w:rPr>
      </w:pPr>
      <w:r>
        <w:br w:type="column"/>
      </w:r>
    </w:p>
    <w:p w14:paraId="1ED2F926" w14:textId="77777777" w:rsidR="00116B1A" w:rsidRDefault="00116B1A">
      <w:pPr>
        <w:pStyle w:val="BodyText"/>
        <w:rPr>
          <w:rFonts w:ascii="Source Sans Pro"/>
          <w:b/>
          <w:sz w:val="30"/>
        </w:rPr>
      </w:pPr>
    </w:p>
    <w:p w14:paraId="1ED2F927" w14:textId="77777777" w:rsidR="00116B1A" w:rsidRDefault="00116B1A">
      <w:pPr>
        <w:pStyle w:val="BodyText"/>
        <w:spacing w:before="10"/>
        <w:rPr>
          <w:rFonts w:ascii="Source Sans Pro"/>
          <w:b/>
          <w:sz w:val="22"/>
        </w:rPr>
      </w:pPr>
    </w:p>
    <w:p w14:paraId="1ED2F928" w14:textId="77777777" w:rsidR="00116B1A" w:rsidRDefault="005E1916">
      <w:pPr>
        <w:pStyle w:val="ListParagraph"/>
        <w:numPr>
          <w:ilvl w:val="0"/>
          <w:numId w:val="95"/>
        </w:numPr>
        <w:tabs>
          <w:tab w:val="left" w:pos="640"/>
          <w:tab w:val="left" w:pos="641"/>
        </w:tabs>
        <w:spacing w:line="289" w:lineRule="exact"/>
        <w:ind w:left="640" w:hanging="398"/>
        <w:jc w:val="left"/>
        <w:rPr>
          <w:rFonts w:ascii="Source Sans Pro"/>
          <w:b/>
        </w:rPr>
      </w:pPr>
      <w:hyperlink w:anchor="_bookmark27" w:history="1">
        <w:r w:rsidR="005876AA">
          <w:rPr>
            <w:rFonts w:ascii="Source Sans Pro"/>
            <w:b/>
            <w:color w:val="1895D3"/>
          </w:rPr>
          <w:t>What</w:t>
        </w:r>
        <w:r w:rsidR="005876AA">
          <w:rPr>
            <w:rFonts w:ascii="Source Sans Pro"/>
            <w:b/>
            <w:color w:val="1895D3"/>
            <w:spacing w:val="1"/>
          </w:rPr>
          <w:t xml:space="preserve"> </w:t>
        </w:r>
        <w:r w:rsidR="005876AA">
          <w:rPr>
            <w:rFonts w:ascii="Source Sans Pro"/>
            <w:b/>
            <w:color w:val="1895D3"/>
          </w:rPr>
          <w:t>policy</w:t>
        </w:r>
        <w:r w:rsidR="005876AA">
          <w:rPr>
            <w:rFonts w:ascii="Source Sans Pro"/>
            <w:b/>
            <w:color w:val="1895D3"/>
            <w:spacing w:val="1"/>
          </w:rPr>
          <w:t xml:space="preserve"> </w:t>
        </w:r>
        <w:r w:rsidR="005876AA">
          <w:rPr>
            <w:rFonts w:ascii="Source Sans Pro"/>
            <w:b/>
            <w:color w:val="1895D3"/>
          </w:rPr>
          <w:t>options</w:t>
        </w:r>
        <w:r w:rsidR="005876AA">
          <w:rPr>
            <w:rFonts w:ascii="Source Sans Pro"/>
            <w:b/>
            <w:color w:val="1895D3"/>
            <w:spacing w:val="1"/>
          </w:rPr>
          <w:t xml:space="preserve"> </w:t>
        </w:r>
        <w:r w:rsidR="005876AA">
          <w:rPr>
            <w:rFonts w:ascii="Source Sans Pro"/>
            <w:b/>
            <w:color w:val="1895D3"/>
          </w:rPr>
          <w:t>are</w:t>
        </w:r>
        <w:r w:rsidR="005876AA">
          <w:rPr>
            <w:rFonts w:ascii="Source Sans Pro"/>
            <w:b/>
            <w:color w:val="1895D3"/>
            <w:spacing w:val="1"/>
          </w:rPr>
          <w:t xml:space="preserve"> </w:t>
        </w:r>
        <w:r w:rsidR="005876AA">
          <w:rPr>
            <w:rFonts w:ascii="Source Sans Pro"/>
            <w:b/>
            <w:color w:val="1895D3"/>
            <w:spacing w:val="-5"/>
          </w:rPr>
          <w:t>you</w:t>
        </w:r>
      </w:hyperlink>
    </w:p>
    <w:p w14:paraId="1ED2F929" w14:textId="77777777" w:rsidR="00116B1A" w:rsidRDefault="005E1916">
      <w:pPr>
        <w:tabs>
          <w:tab w:val="left" w:pos="4546"/>
        </w:tabs>
        <w:spacing w:line="289" w:lineRule="exact"/>
        <w:ind w:left="640"/>
        <w:rPr>
          <w:rFonts w:ascii="Source Sans Pro"/>
          <w:b/>
        </w:rPr>
      </w:pPr>
      <w:r>
        <w:pict w14:anchorId="1ED31395">
          <v:line id="_x0000_s2185" style="position:absolute;left:0;text-align:left;z-index:15750656;mso-position-horizontal-relative:page" from="304.75pt,15.95pt" to="531.5pt,15.95pt" strokecolor="#1895d3" strokeweight=".5pt">
            <w10:wrap anchorx="page"/>
          </v:line>
        </w:pict>
      </w:r>
      <w:hyperlink w:anchor="_bookmark27" w:history="1">
        <w:r w:rsidR="005876AA">
          <w:rPr>
            <w:rFonts w:ascii="Source Sans Pro"/>
            <w:b/>
            <w:color w:val="1895D3"/>
            <w:spacing w:val="-2"/>
          </w:rPr>
          <w:t>considering?</w:t>
        </w:r>
        <w:r w:rsidR="005876AA">
          <w:rPr>
            <w:rFonts w:ascii="Source Sans Pro"/>
            <w:b/>
            <w:color w:val="1895D3"/>
          </w:rPr>
          <w:tab/>
        </w:r>
        <w:r w:rsidR="005876AA">
          <w:rPr>
            <w:rFonts w:ascii="Source Sans Pro"/>
            <w:b/>
            <w:color w:val="1895D3"/>
            <w:spacing w:val="-5"/>
          </w:rPr>
          <w:t>37</w:t>
        </w:r>
      </w:hyperlink>
    </w:p>
    <w:p w14:paraId="1ED2F92A" w14:textId="77777777" w:rsidR="00116B1A" w:rsidRDefault="005E1916">
      <w:pPr>
        <w:pStyle w:val="ListParagraph"/>
        <w:numPr>
          <w:ilvl w:val="1"/>
          <w:numId w:val="95"/>
        </w:numPr>
        <w:tabs>
          <w:tab w:val="left" w:pos="641"/>
          <w:tab w:val="left" w:pos="4589"/>
        </w:tabs>
        <w:spacing w:before="75"/>
        <w:ind w:left="640" w:hanging="398"/>
        <w:rPr>
          <w:sz w:val="20"/>
        </w:rPr>
      </w:pPr>
      <w:hyperlink w:anchor="_bookmark27" w:history="1">
        <w:r w:rsidR="005876AA">
          <w:rPr>
            <w:color w:val="231F20"/>
            <w:w w:val="95"/>
            <w:sz w:val="20"/>
          </w:rPr>
          <w:t>Option</w:t>
        </w:r>
        <w:r w:rsidR="005876AA">
          <w:rPr>
            <w:color w:val="231F20"/>
            <w:spacing w:val="7"/>
            <w:sz w:val="20"/>
          </w:rPr>
          <w:t xml:space="preserve"> </w:t>
        </w:r>
        <w:r w:rsidR="005876AA">
          <w:rPr>
            <w:color w:val="231F20"/>
            <w:w w:val="95"/>
            <w:sz w:val="20"/>
          </w:rPr>
          <w:t>1:</w:t>
        </w:r>
        <w:r w:rsidR="005876AA">
          <w:rPr>
            <w:color w:val="231F20"/>
            <w:spacing w:val="8"/>
            <w:sz w:val="20"/>
          </w:rPr>
          <w:t xml:space="preserve"> </w:t>
        </w:r>
        <w:r w:rsidR="005876AA">
          <w:rPr>
            <w:color w:val="231F20"/>
            <w:w w:val="95"/>
            <w:sz w:val="20"/>
          </w:rPr>
          <w:t>Status</w:t>
        </w:r>
        <w:r w:rsidR="005876AA">
          <w:rPr>
            <w:color w:val="231F20"/>
            <w:spacing w:val="7"/>
            <w:sz w:val="20"/>
          </w:rPr>
          <w:t xml:space="preserve"> </w:t>
        </w:r>
        <w:r w:rsidR="005876AA">
          <w:rPr>
            <w:color w:val="231F20"/>
            <w:spacing w:val="-5"/>
            <w:w w:val="95"/>
            <w:sz w:val="20"/>
          </w:rPr>
          <w:t>quo</w:t>
        </w:r>
        <w:r w:rsidR="005876AA">
          <w:rPr>
            <w:color w:val="231F20"/>
            <w:sz w:val="20"/>
          </w:rPr>
          <w:tab/>
        </w:r>
        <w:r w:rsidR="005876AA">
          <w:rPr>
            <w:color w:val="231F20"/>
            <w:spacing w:val="-5"/>
            <w:sz w:val="20"/>
          </w:rPr>
          <w:t>37</w:t>
        </w:r>
      </w:hyperlink>
    </w:p>
    <w:p w14:paraId="1ED2F92B" w14:textId="77777777" w:rsidR="00116B1A" w:rsidRDefault="005E1916">
      <w:pPr>
        <w:pStyle w:val="ListParagraph"/>
        <w:numPr>
          <w:ilvl w:val="1"/>
          <w:numId w:val="95"/>
        </w:numPr>
        <w:tabs>
          <w:tab w:val="left" w:pos="641"/>
        </w:tabs>
        <w:spacing w:before="109" w:line="242" w:lineRule="exact"/>
        <w:ind w:left="640" w:hanging="398"/>
        <w:rPr>
          <w:sz w:val="20"/>
        </w:rPr>
      </w:pPr>
      <w:r>
        <w:pict w14:anchorId="1ED31396">
          <v:line id="_x0000_s2184" style="position:absolute;left:0;text-align:left;z-index:15751168;mso-position-horizontal-relative:page" from="304.75pt,3.2pt" to="531.5pt,3.2pt" strokecolor="#1895d3" strokeweight=".5pt">
            <w10:wrap anchorx="page"/>
          </v:line>
        </w:pict>
      </w:r>
      <w:hyperlink w:anchor="_bookmark28" w:history="1">
        <w:r w:rsidR="005876AA">
          <w:rPr>
            <w:color w:val="231F20"/>
            <w:w w:val="95"/>
            <w:sz w:val="20"/>
          </w:rPr>
          <w:t>Option</w:t>
        </w:r>
        <w:r w:rsidR="005876AA">
          <w:rPr>
            <w:color w:val="231F20"/>
            <w:spacing w:val="7"/>
            <w:sz w:val="20"/>
          </w:rPr>
          <w:t xml:space="preserve"> </w:t>
        </w:r>
        <w:r w:rsidR="005876AA">
          <w:rPr>
            <w:color w:val="231F20"/>
            <w:w w:val="95"/>
            <w:sz w:val="20"/>
          </w:rPr>
          <w:t>2:</w:t>
        </w:r>
        <w:r w:rsidR="005876AA">
          <w:rPr>
            <w:color w:val="231F20"/>
            <w:spacing w:val="7"/>
            <w:sz w:val="20"/>
          </w:rPr>
          <w:t xml:space="preserve"> </w:t>
        </w:r>
        <w:r w:rsidR="005876AA">
          <w:rPr>
            <w:color w:val="231F20"/>
            <w:w w:val="95"/>
            <w:sz w:val="20"/>
          </w:rPr>
          <w:t>Mixed</w:t>
        </w:r>
        <w:r w:rsidR="005876AA">
          <w:rPr>
            <w:color w:val="231F20"/>
            <w:spacing w:val="7"/>
            <w:sz w:val="20"/>
          </w:rPr>
          <w:t xml:space="preserve"> </w:t>
        </w:r>
        <w:r w:rsidR="005876AA">
          <w:rPr>
            <w:color w:val="231F20"/>
            <w:w w:val="95"/>
            <w:sz w:val="20"/>
          </w:rPr>
          <w:t>approach</w:t>
        </w:r>
        <w:r w:rsidR="005876AA">
          <w:rPr>
            <w:color w:val="231F20"/>
            <w:spacing w:val="8"/>
            <w:sz w:val="20"/>
          </w:rPr>
          <w:t xml:space="preserve"> </w:t>
        </w:r>
        <w:r w:rsidR="005876AA">
          <w:rPr>
            <w:color w:val="231F20"/>
            <w:w w:val="95"/>
            <w:sz w:val="20"/>
          </w:rPr>
          <w:t>(legislative</w:t>
        </w:r>
        <w:r w:rsidR="005876AA">
          <w:rPr>
            <w:color w:val="231F20"/>
            <w:spacing w:val="7"/>
            <w:sz w:val="20"/>
          </w:rPr>
          <w:t xml:space="preserve"> </w:t>
        </w:r>
        <w:r w:rsidR="005876AA">
          <w:rPr>
            <w:color w:val="231F20"/>
            <w:spacing w:val="-5"/>
            <w:w w:val="95"/>
            <w:sz w:val="20"/>
          </w:rPr>
          <w:t>and</w:t>
        </w:r>
      </w:hyperlink>
    </w:p>
    <w:p w14:paraId="1ED2F92C" w14:textId="77777777" w:rsidR="00116B1A" w:rsidRDefault="005E1916">
      <w:pPr>
        <w:tabs>
          <w:tab w:val="left" w:pos="4584"/>
        </w:tabs>
        <w:spacing w:line="242" w:lineRule="exact"/>
        <w:ind w:left="640"/>
        <w:rPr>
          <w:sz w:val="20"/>
        </w:rPr>
      </w:pPr>
      <w:hyperlink w:anchor="_bookmark28" w:history="1">
        <w:r w:rsidR="005876AA">
          <w:rPr>
            <w:color w:val="231F20"/>
            <w:w w:val="95"/>
            <w:sz w:val="20"/>
          </w:rPr>
          <w:t>non-legislative</w:t>
        </w:r>
        <w:r w:rsidR="005876AA">
          <w:rPr>
            <w:color w:val="231F20"/>
            <w:spacing w:val="37"/>
            <w:sz w:val="20"/>
          </w:rPr>
          <w:t xml:space="preserve"> </w:t>
        </w:r>
        <w:r w:rsidR="005876AA">
          <w:rPr>
            <w:color w:val="231F20"/>
            <w:spacing w:val="-2"/>
            <w:w w:val="95"/>
            <w:sz w:val="20"/>
          </w:rPr>
          <w:t>changes)</w:t>
        </w:r>
        <w:r w:rsidR="005876AA">
          <w:rPr>
            <w:color w:val="231F20"/>
            <w:sz w:val="20"/>
          </w:rPr>
          <w:tab/>
        </w:r>
        <w:r w:rsidR="005876AA">
          <w:rPr>
            <w:color w:val="231F20"/>
            <w:spacing w:val="-5"/>
            <w:sz w:val="20"/>
          </w:rPr>
          <w:t>38</w:t>
        </w:r>
      </w:hyperlink>
    </w:p>
    <w:p w14:paraId="1ED2F92D" w14:textId="77777777" w:rsidR="00116B1A" w:rsidRDefault="005E1916">
      <w:pPr>
        <w:pStyle w:val="ListParagraph"/>
        <w:numPr>
          <w:ilvl w:val="1"/>
          <w:numId w:val="95"/>
        </w:numPr>
        <w:tabs>
          <w:tab w:val="left" w:pos="641"/>
        </w:tabs>
        <w:spacing w:before="110"/>
        <w:ind w:left="640" w:hanging="398"/>
        <w:rPr>
          <w:sz w:val="20"/>
        </w:rPr>
      </w:pPr>
      <w:r>
        <w:pict w14:anchorId="1ED31397">
          <v:line id="_x0000_s2183" style="position:absolute;left:0;text-align:left;z-index:15751680;mso-position-horizontal-relative:page" from="304.75pt,3.25pt" to="531.5pt,3.25pt" strokecolor="#1895d3" strokeweight=".5pt">
            <w10:wrap anchorx="page"/>
          </v:line>
        </w:pict>
      </w:r>
      <w:hyperlink w:anchor="_bookmark30" w:history="1">
        <w:r w:rsidR="005876AA">
          <w:rPr>
            <w:color w:val="231F20"/>
            <w:w w:val="95"/>
            <w:sz w:val="20"/>
          </w:rPr>
          <w:t>Option</w:t>
        </w:r>
        <w:r w:rsidR="005876AA">
          <w:rPr>
            <w:color w:val="231F20"/>
            <w:spacing w:val="11"/>
            <w:sz w:val="20"/>
          </w:rPr>
          <w:t xml:space="preserve"> </w:t>
        </w:r>
        <w:r w:rsidR="005876AA">
          <w:rPr>
            <w:color w:val="231F20"/>
            <w:w w:val="95"/>
            <w:sz w:val="20"/>
          </w:rPr>
          <w:t>3:</w:t>
        </w:r>
        <w:r w:rsidR="005876AA">
          <w:rPr>
            <w:color w:val="231F20"/>
            <w:spacing w:val="11"/>
            <w:sz w:val="20"/>
          </w:rPr>
          <w:t xml:space="preserve"> </w:t>
        </w:r>
        <w:r w:rsidR="005876AA">
          <w:rPr>
            <w:color w:val="231F20"/>
            <w:w w:val="95"/>
            <w:sz w:val="20"/>
          </w:rPr>
          <w:t>Highly</w:t>
        </w:r>
        <w:r w:rsidR="005876AA">
          <w:rPr>
            <w:color w:val="231F20"/>
            <w:spacing w:val="11"/>
            <w:sz w:val="20"/>
          </w:rPr>
          <w:t xml:space="preserve"> </w:t>
        </w:r>
        <w:r w:rsidR="005876AA">
          <w:rPr>
            <w:color w:val="231F20"/>
            <w:w w:val="95"/>
            <w:sz w:val="20"/>
          </w:rPr>
          <w:t>prescriptive</w:t>
        </w:r>
        <w:r w:rsidR="005876AA">
          <w:rPr>
            <w:color w:val="231F20"/>
            <w:spacing w:val="11"/>
            <w:sz w:val="20"/>
          </w:rPr>
          <w:t xml:space="preserve"> </w:t>
        </w:r>
        <w:r w:rsidR="005876AA">
          <w:rPr>
            <w:color w:val="231F20"/>
            <w:w w:val="95"/>
            <w:sz w:val="20"/>
          </w:rPr>
          <w:t>legislative</w:t>
        </w:r>
        <w:r w:rsidR="005876AA">
          <w:rPr>
            <w:color w:val="231F20"/>
            <w:spacing w:val="11"/>
            <w:sz w:val="20"/>
          </w:rPr>
          <w:t xml:space="preserve"> </w:t>
        </w:r>
        <w:r w:rsidR="005876AA">
          <w:rPr>
            <w:color w:val="231F20"/>
            <w:spacing w:val="-2"/>
            <w:w w:val="95"/>
            <w:sz w:val="20"/>
          </w:rPr>
          <w:t>approach45</w:t>
        </w:r>
      </w:hyperlink>
    </w:p>
    <w:p w14:paraId="1ED2F92E" w14:textId="77777777" w:rsidR="00116B1A" w:rsidRDefault="005E1916">
      <w:pPr>
        <w:pStyle w:val="ListParagraph"/>
        <w:numPr>
          <w:ilvl w:val="0"/>
          <w:numId w:val="95"/>
        </w:numPr>
        <w:tabs>
          <w:tab w:val="left" w:pos="640"/>
          <w:tab w:val="left" w:pos="641"/>
          <w:tab w:val="left" w:pos="4545"/>
        </w:tabs>
        <w:spacing w:before="98"/>
        <w:ind w:left="640" w:hanging="398"/>
        <w:jc w:val="left"/>
        <w:rPr>
          <w:rFonts w:ascii="Source Sans Pro"/>
          <w:b/>
        </w:rPr>
      </w:pPr>
      <w:r>
        <w:pict w14:anchorId="1ED31398">
          <v:line id="_x0000_s2182" style="position:absolute;left:0;text-align:left;z-index:15752192;mso-position-horizontal-relative:page" from="304.75pt,3.2pt" to="531.5pt,3.2pt" strokecolor="#1895d3" strokeweight=".5pt">
            <w10:wrap anchorx="page"/>
          </v:line>
        </w:pict>
      </w:r>
      <w:r>
        <w:pict w14:anchorId="1ED31399">
          <v:line id="_x0000_s2181" style="position:absolute;left:0;text-align:left;z-index:15752704;mso-position-horizontal-relative:page" from="304.75pt,22.1pt" to="531.5pt,22.1pt" strokecolor="#1895d3" strokeweight=".5pt">
            <w10:wrap anchorx="page"/>
          </v:line>
        </w:pict>
      </w:r>
      <w:hyperlink w:anchor="_bookmark31" w:history="1">
        <w:r w:rsidR="005876AA">
          <w:rPr>
            <w:rFonts w:ascii="Source Sans Pro"/>
            <w:b/>
            <w:color w:val="1895D3"/>
          </w:rPr>
          <w:t>Who</w:t>
        </w:r>
        <w:r w:rsidR="005876AA">
          <w:rPr>
            <w:rFonts w:ascii="Source Sans Pro"/>
            <w:b/>
            <w:color w:val="1895D3"/>
            <w:spacing w:val="-1"/>
          </w:rPr>
          <w:t xml:space="preserve"> </w:t>
        </w:r>
        <w:r w:rsidR="005876AA">
          <w:rPr>
            <w:rFonts w:ascii="Source Sans Pro"/>
            <w:b/>
            <w:color w:val="1895D3"/>
          </w:rPr>
          <w:t>did</w:t>
        </w:r>
        <w:r w:rsidR="005876AA">
          <w:rPr>
            <w:rFonts w:ascii="Source Sans Pro"/>
            <w:b/>
            <w:color w:val="1895D3"/>
            <w:spacing w:val="-1"/>
          </w:rPr>
          <w:t xml:space="preserve"> </w:t>
        </w:r>
        <w:r w:rsidR="005876AA">
          <w:rPr>
            <w:rFonts w:ascii="Source Sans Pro"/>
            <w:b/>
            <w:color w:val="1895D3"/>
          </w:rPr>
          <w:t>you</w:t>
        </w:r>
        <w:r w:rsidR="005876AA">
          <w:rPr>
            <w:rFonts w:ascii="Source Sans Pro"/>
            <w:b/>
            <w:color w:val="1895D3"/>
            <w:spacing w:val="-1"/>
          </w:rPr>
          <w:t xml:space="preserve"> </w:t>
        </w:r>
        <w:r w:rsidR="005876AA">
          <w:rPr>
            <w:rFonts w:ascii="Source Sans Pro"/>
            <w:b/>
            <w:color w:val="1895D3"/>
            <w:spacing w:val="-2"/>
          </w:rPr>
          <w:t>consult?</w:t>
        </w:r>
        <w:r w:rsidR="005876AA">
          <w:rPr>
            <w:rFonts w:ascii="Source Sans Pro"/>
            <w:b/>
            <w:color w:val="1895D3"/>
          </w:rPr>
          <w:tab/>
        </w:r>
        <w:r w:rsidR="005876AA">
          <w:rPr>
            <w:rFonts w:ascii="Source Sans Pro"/>
            <w:b/>
            <w:color w:val="1895D3"/>
            <w:spacing w:val="-5"/>
          </w:rPr>
          <w:t>52</w:t>
        </w:r>
      </w:hyperlink>
    </w:p>
    <w:p w14:paraId="1ED2F92F" w14:textId="77777777" w:rsidR="00116B1A" w:rsidRDefault="005E1916">
      <w:pPr>
        <w:pStyle w:val="ListParagraph"/>
        <w:numPr>
          <w:ilvl w:val="1"/>
          <w:numId w:val="95"/>
        </w:numPr>
        <w:tabs>
          <w:tab w:val="left" w:pos="641"/>
          <w:tab w:val="left" w:pos="4589"/>
        </w:tabs>
        <w:spacing w:before="75"/>
        <w:ind w:left="640" w:hanging="398"/>
        <w:rPr>
          <w:sz w:val="20"/>
        </w:rPr>
      </w:pPr>
      <w:hyperlink w:anchor="_bookmark31" w:history="1">
        <w:r w:rsidR="005876AA">
          <w:rPr>
            <w:color w:val="231F20"/>
            <w:sz w:val="20"/>
          </w:rPr>
          <w:t>Phase</w:t>
        </w:r>
        <w:r w:rsidR="005876AA">
          <w:rPr>
            <w:color w:val="231F20"/>
            <w:spacing w:val="-8"/>
            <w:sz w:val="20"/>
          </w:rPr>
          <w:t xml:space="preserve"> </w:t>
        </w:r>
        <w:r w:rsidR="005876AA">
          <w:rPr>
            <w:color w:val="231F20"/>
            <w:sz w:val="20"/>
          </w:rPr>
          <w:t>1</w:t>
        </w:r>
        <w:r w:rsidR="005876AA">
          <w:rPr>
            <w:color w:val="231F20"/>
            <w:spacing w:val="-8"/>
            <w:sz w:val="20"/>
          </w:rPr>
          <w:t xml:space="preserve"> </w:t>
        </w:r>
        <w:r w:rsidR="005876AA">
          <w:rPr>
            <w:color w:val="231F20"/>
            <w:sz w:val="20"/>
          </w:rPr>
          <w:t>Consultations:</w:t>
        </w:r>
        <w:r w:rsidR="005876AA">
          <w:rPr>
            <w:color w:val="231F20"/>
            <w:spacing w:val="-8"/>
            <w:sz w:val="20"/>
          </w:rPr>
          <w:t xml:space="preserve"> </w:t>
        </w:r>
        <w:r w:rsidR="005876AA">
          <w:rPr>
            <w:color w:val="231F20"/>
            <w:sz w:val="20"/>
          </w:rPr>
          <w:t>The</w:t>
        </w:r>
        <w:r w:rsidR="005876AA">
          <w:rPr>
            <w:color w:val="231F20"/>
            <w:spacing w:val="-8"/>
            <w:sz w:val="20"/>
          </w:rPr>
          <w:t xml:space="preserve"> </w:t>
        </w:r>
        <w:r w:rsidR="005876AA">
          <w:rPr>
            <w:color w:val="231F20"/>
            <w:sz w:val="20"/>
          </w:rPr>
          <w:t>Issues</w:t>
        </w:r>
        <w:r w:rsidR="005876AA">
          <w:rPr>
            <w:color w:val="231F20"/>
            <w:spacing w:val="-8"/>
            <w:sz w:val="20"/>
          </w:rPr>
          <w:t xml:space="preserve"> </w:t>
        </w:r>
        <w:r w:rsidR="005876AA">
          <w:rPr>
            <w:color w:val="231F20"/>
            <w:spacing w:val="-4"/>
            <w:sz w:val="20"/>
          </w:rPr>
          <w:t>Paper</w:t>
        </w:r>
        <w:r w:rsidR="005876AA">
          <w:rPr>
            <w:color w:val="231F20"/>
            <w:sz w:val="20"/>
          </w:rPr>
          <w:tab/>
        </w:r>
        <w:r w:rsidR="005876AA">
          <w:rPr>
            <w:color w:val="231F20"/>
            <w:spacing w:val="-5"/>
            <w:sz w:val="20"/>
          </w:rPr>
          <w:t>52</w:t>
        </w:r>
      </w:hyperlink>
    </w:p>
    <w:p w14:paraId="1ED2F930" w14:textId="77777777" w:rsidR="00116B1A" w:rsidRDefault="005E1916">
      <w:pPr>
        <w:pStyle w:val="ListParagraph"/>
        <w:numPr>
          <w:ilvl w:val="1"/>
          <w:numId w:val="95"/>
        </w:numPr>
        <w:tabs>
          <w:tab w:val="left" w:pos="641"/>
          <w:tab w:val="left" w:pos="4581"/>
        </w:tabs>
        <w:spacing w:before="109"/>
        <w:ind w:left="640" w:hanging="398"/>
        <w:rPr>
          <w:sz w:val="20"/>
        </w:rPr>
      </w:pPr>
      <w:r>
        <w:pict w14:anchorId="1ED3139A">
          <v:line id="_x0000_s2180" style="position:absolute;left:0;text-align:left;z-index:15753216;mso-position-horizontal-relative:page" from="304.75pt,3.2pt" to="531.5pt,3.2pt" strokecolor="#1895d3" strokeweight=".5pt">
            <w10:wrap anchorx="page"/>
          </v:line>
        </w:pict>
      </w:r>
      <w:hyperlink w:anchor="_bookmark34" w:history="1">
        <w:r w:rsidR="005876AA">
          <w:rPr>
            <w:color w:val="231F20"/>
            <w:sz w:val="20"/>
          </w:rPr>
          <w:t>Phase</w:t>
        </w:r>
        <w:r w:rsidR="005876AA">
          <w:rPr>
            <w:color w:val="231F20"/>
            <w:spacing w:val="-8"/>
            <w:sz w:val="20"/>
          </w:rPr>
          <w:t xml:space="preserve"> </w:t>
        </w:r>
        <w:r w:rsidR="005876AA">
          <w:rPr>
            <w:color w:val="231F20"/>
            <w:sz w:val="20"/>
          </w:rPr>
          <w:t>2</w:t>
        </w:r>
        <w:r w:rsidR="005876AA">
          <w:rPr>
            <w:color w:val="231F20"/>
            <w:spacing w:val="-7"/>
            <w:sz w:val="20"/>
          </w:rPr>
          <w:t xml:space="preserve"> </w:t>
        </w:r>
        <w:r w:rsidR="005876AA">
          <w:rPr>
            <w:color w:val="231F20"/>
            <w:sz w:val="20"/>
          </w:rPr>
          <w:t>Consultations</w:t>
        </w:r>
        <w:r w:rsidR="005876AA">
          <w:rPr>
            <w:color w:val="231F20"/>
            <w:spacing w:val="-8"/>
            <w:sz w:val="20"/>
          </w:rPr>
          <w:t xml:space="preserve"> </w:t>
        </w:r>
        <w:r w:rsidR="005876AA">
          <w:rPr>
            <w:color w:val="231F20"/>
            <w:sz w:val="20"/>
          </w:rPr>
          <w:t>–</w:t>
        </w:r>
        <w:r w:rsidR="005876AA">
          <w:rPr>
            <w:color w:val="231F20"/>
            <w:spacing w:val="-7"/>
            <w:sz w:val="20"/>
          </w:rPr>
          <w:t xml:space="preserve"> </w:t>
        </w:r>
        <w:r w:rsidR="005876AA">
          <w:rPr>
            <w:color w:val="231F20"/>
            <w:sz w:val="20"/>
          </w:rPr>
          <w:t>The</w:t>
        </w:r>
        <w:r w:rsidR="005876AA">
          <w:rPr>
            <w:color w:val="231F20"/>
            <w:spacing w:val="-7"/>
            <w:sz w:val="20"/>
          </w:rPr>
          <w:t xml:space="preserve"> </w:t>
        </w:r>
        <w:r w:rsidR="005876AA">
          <w:rPr>
            <w:color w:val="231F20"/>
            <w:spacing w:val="-4"/>
            <w:sz w:val="20"/>
          </w:rPr>
          <w:t>CRIS</w:t>
        </w:r>
        <w:r w:rsidR="005876AA">
          <w:rPr>
            <w:color w:val="231F20"/>
            <w:sz w:val="20"/>
          </w:rPr>
          <w:tab/>
        </w:r>
        <w:r w:rsidR="005876AA">
          <w:rPr>
            <w:color w:val="231F20"/>
            <w:spacing w:val="-5"/>
            <w:sz w:val="20"/>
          </w:rPr>
          <w:t>54</w:t>
        </w:r>
      </w:hyperlink>
    </w:p>
    <w:p w14:paraId="1ED2F931" w14:textId="77777777" w:rsidR="00116B1A" w:rsidRDefault="005E1916">
      <w:pPr>
        <w:pStyle w:val="ListParagraph"/>
        <w:numPr>
          <w:ilvl w:val="1"/>
          <w:numId w:val="95"/>
        </w:numPr>
        <w:tabs>
          <w:tab w:val="left" w:pos="641"/>
          <w:tab w:val="left" w:pos="4581"/>
        </w:tabs>
        <w:spacing w:before="109"/>
        <w:ind w:left="640" w:hanging="398"/>
        <w:rPr>
          <w:sz w:val="20"/>
        </w:rPr>
      </w:pPr>
      <w:r>
        <w:pict w14:anchorId="1ED3139B">
          <v:line id="_x0000_s2179" style="position:absolute;left:0;text-align:left;z-index:15753728;mso-position-horizontal-relative:page" from="304.75pt,3.2pt" to="531.5pt,3.2pt" strokecolor="#1895d3" strokeweight=".5pt">
            <w10:wrap anchorx="page"/>
          </v:line>
        </w:pict>
      </w:r>
      <w:hyperlink w:anchor="_bookmark34" w:history="1">
        <w:r w:rsidR="005876AA">
          <w:rPr>
            <w:color w:val="231F20"/>
            <w:sz w:val="20"/>
          </w:rPr>
          <w:t>Analysis</w:t>
        </w:r>
        <w:r w:rsidR="005876AA">
          <w:rPr>
            <w:color w:val="231F20"/>
            <w:spacing w:val="-10"/>
            <w:sz w:val="20"/>
          </w:rPr>
          <w:t xml:space="preserve"> </w:t>
        </w:r>
        <w:r w:rsidR="005876AA">
          <w:rPr>
            <w:color w:val="231F20"/>
            <w:sz w:val="20"/>
          </w:rPr>
          <w:t>of</w:t>
        </w:r>
        <w:r w:rsidR="005876AA">
          <w:rPr>
            <w:color w:val="231F20"/>
            <w:spacing w:val="-9"/>
            <w:sz w:val="20"/>
          </w:rPr>
          <w:t xml:space="preserve"> </w:t>
        </w:r>
        <w:r w:rsidR="005876AA">
          <w:rPr>
            <w:color w:val="231F20"/>
            <w:sz w:val="20"/>
          </w:rPr>
          <w:t>CRIS</w:t>
        </w:r>
        <w:r w:rsidR="005876AA">
          <w:rPr>
            <w:color w:val="231F20"/>
            <w:spacing w:val="-9"/>
            <w:sz w:val="20"/>
          </w:rPr>
          <w:t xml:space="preserve"> </w:t>
        </w:r>
        <w:r w:rsidR="005876AA">
          <w:rPr>
            <w:color w:val="231F20"/>
            <w:spacing w:val="-2"/>
            <w:sz w:val="20"/>
          </w:rPr>
          <w:t>Feedback</w:t>
        </w:r>
        <w:r w:rsidR="005876AA">
          <w:rPr>
            <w:color w:val="231F20"/>
            <w:sz w:val="20"/>
          </w:rPr>
          <w:tab/>
        </w:r>
        <w:r w:rsidR="005876AA">
          <w:rPr>
            <w:color w:val="231F20"/>
            <w:spacing w:val="-5"/>
            <w:sz w:val="20"/>
          </w:rPr>
          <w:t>54</w:t>
        </w:r>
      </w:hyperlink>
    </w:p>
    <w:p w14:paraId="1ED2F932" w14:textId="77777777" w:rsidR="00116B1A" w:rsidRDefault="005E1916">
      <w:pPr>
        <w:pStyle w:val="ListParagraph"/>
        <w:numPr>
          <w:ilvl w:val="0"/>
          <w:numId w:val="95"/>
        </w:numPr>
        <w:tabs>
          <w:tab w:val="left" w:pos="640"/>
          <w:tab w:val="left" w:pos="641"/>
          <w:tab w:val="left" w:pos="4542"/>
        </w:tabs>
        <w:spacing w:before="99"/>
        <w:ind w:left="640" w:hanging="398"/>
        <w:jc w:val="left"/>
        <w:rPr>
          <w:rFonts w:ascii="Source Sans Pro"/>
          <w:b/>
        </w:rPr>
      </w:pPr>
      <w:r>
        <w:pict w14:anchorId="1ED3139C">
          <v:line id="_x0000_s2178" style="position:absolute;left:0;text-align:left;z-index:15754240;mso-position-horizontal-relative:page" from="304.75pt,3.25pt" to="531.5pt,3.25pt" strokecolor="#1895d3" strokeweight=".5pt">
            <w10:wrap anchorx="page"/>
          </v:line>
        </w:pict>
      </w:r>
      <w:r>
        <w:pict w14:anchorId="1ED3139D">
          <v:line id="_x0000_s2177" style="position:absolute;left:0;text-align:left;z-index:15754752;mso-position-horizontal-relative:page" from="304.75pt,22.15pt" to="531.5pt,22.15pt" strokecolor="#1895d3" strokeweight=".5pt">
            <w10:wrap anchorx="page"/>
          </v:line>
        </w:pict>
      </w:r>
      <w:hyperlink w:anchor="_bookmark35" w:history="1">
        <w:r w:rsidR="005876AA">
          <w:rPr>
            <w:rFonts w:ascii="Source Sans Pro"/>
            <w:b/>
            <w:color w:val="1895D3"/>
          </w:rPr>
          <w:t>Impact</w:t>
        </w:r>
        <w:r w:rsidR="005876AA">
          <w:rPr>
            <w:rFonts w:ascii="Source Sans Pro"/>
            <w:b/>
            <w:color w:val="1895D3"/>
            <w:spacing w:val="2"/>
          </w:rPr>
          <w:t xml:space="preserve"> </w:t>
        </w:r>
        <w:r w:rsidR="005876AA">
          <w:rPr>
            <w:rFonts w:ascii="Source Sans Pro"/>
            <w:b/>
            <w:color w:val="1895D3"/>
            <w:spacing w:val="-2"/>
          </w:rPr>
          <w:t>analysis</w:t>
        </w:r>
        <w:r w:rsidR="005876AA">
          <w:rPr>
            <w:rFonts w:ascii="Source Sans Pro"/>
            <w:b/>
            <w:color w:val="1895D3"/>
          </w:rPr>
          <w:tab/>
        </w:r>
        <w:r w:rsidR="005876AA">
          <w:rPr>
            <w:rFonts w:ascii="Source Sans Pro"/>
            <w:b/>
            <w:color w:val="1895D3"/>
            <w:spacing w:val="-5"/>
          </w:rPr>
          <w:t>60</w:t>
        </w:r>
      </w:hyperlink>
    </w:p>
    <w:p w14:paraId="1ED2F933" w14:textId="77777777" w:rsidR="00116B1A" w:rsidRDefault="005E1916">
      <w:pPr>
        <w:pStyle w:val="ListParagraph"/>
        <w:numPr>
          <w:ilvl w:val="1"/>
          <w:numId w:val="95"/>
        </w:numPr>
        <w:tabs>
          <w:tab w:val="left" w:pos="641"/>
          <w:tab w:val="left" w:pos="4585"/>
        </w:tabs>
        <w:spacing w:before="75"/>
        <w:ind w:left="640" w:hanging="398"/>
        <w:rPr>
          <w:sz w:val="20"/>
        </w:rPr>
      </w:pPr>
      <w:hyperlink w:anchor="_bookmark35" w:history="1">
        <w:r w:rsidR="005876AA">
          <w:rPr>
            <w:color w:val="231F20"/>
            <w:w w:val="95"/>
            <w:sz w:val="20"/>
          </w:rPr>
          <w:t>Regulatory</w:t>
        </w:r>
        <w:r w:rsidR="005876AA">
          <w:rPr>
            <w:color w:val="231F20"/>
            <w:spacing w:val="24"/>
            <w:sz w:val="20"/>
          </w:rPr>
          <w:t xml:space="preserve"> </w:t>
        </w:r>
        <w:r w:rsidR="005876AA">
          <w:rPr>
            <w:color w:val="231F20"/>
            <w:w w:val="95"/>
            <w:sz w:val="20"/>
          </w:rPr>
          <w:t>Burden</w:t>
        </w:r>
        <w:r w:rsidR="005876AA">
          <w:rPr>
            <w:color w:val="231F20"/>
            <w:spacing w:val="24"/>
            <w:sz w:val="20"/>
          </w:rPr>
          <w:t xml:space="preserve"> </w:t>
        </w:r>
        <w:r w:rsidR="005876AA">
          <w:rPr>
            <w:color w:val="231F20"/>
            <w:w w:val="95"/>
            <w:sz w:val="20"/>
          </w:rPr>
          <w:t>measurement</w:t>
        </w:r>
        <w:r w:rsidR="005876AA">
          <w:rPr>
            <w:color w:val="231F20"/>
            <w:spacing w:val="24"/>
            <w:sz w:val="20"/>
          </w:rPr>
          <w:t xml:space="preserve"> </w:t>
        </w:r>
        <w:r w:rsidR="005876AA">
          <w:rPr>
            <w:color w:val="231F20"/>
            <w:spacing w:val="-4"/>
            <w:w w:val="95"/>
            <w:sz w:val="20"/>
          </w:rPr>
          <w:t>(RBM)</w:t>
        </w:r>
        <w:r w:rsidR="005876AA">
          <w:rPr>
            <w:color w:val="231F20"/>
            <w:sz w:val="20"/>
          </w:rPr>
          <w:tab/>
        </w:r>
        <w:r w:rsidR="005876AA">
          <w:rPr>
            <w:color w:val="231F20"/>
            <w:spacing w:val="-5"/>
            <w:sz w:val="20"/>
          </w:rPr>
          <w:t>60</w:t>
        </w:r>
      </w:hyperlink>
    </w:p>
    <w:p w14:paraId="1ED2F934" w14:textId="77777777" w:rsidR="00116B1A" w:rsidRDefault="005E1916">
      <w:pPr>
        <w:pStyle w:val="ListParagraph"/>
        <w:numPr>
          <w:ilvl w:val="1"/>
          <w:numId w:val="95"/>
        </w:numPr>
        <w:tabs>
          <w:tab w:val="left" w:pos="641"/>
        </w:tabs>
        <w:spacing w:before="109" w:line="242" w:lineRule="exact"/>
        <w:ind w:left="640" w:hanging="398"/>
        <w:rPr>
          <w:sz w:val="20"/>
        </w:rPr>
      </w:pPr>
      <w:r>
        <w:pict w14:anchorId="1ED3139E">
          <v:line id="_x0000_s2176" style="position:absolute;left:0;text-align:left;z-index:15755264;mso-position-horizontal-relative:page" from="304.75pt,3.2pt" to="531.5pt,3.2pt" strokecolor="#1895d3" strokeweight=".5pt">
            <w10:wrap anchorx="page"/>
          </v:line>
        </w:pict>
      </w:r>
      <w:hyperlink w:anchor="_bookmark37" w:history="1">
        <w:r w:rsidR="005876AA">
          <w:rPr>
            <w:color w:val="231F20"/>
            <w:w w:val="95"/>
            <w:sz w:val="20"/>
          </w:rPr>
          <w:t>Qualitative</w:t>
        </w:r>
        <w:r w:rsidR="005876AA">
          <w:rPr>
            <w:color w:val="231F20"/>
            <w:spacing w:val="17"/>
            <w:sz w:val="20"/>
          </w:rPr>
          <w:t xml:space="preserve"> </w:t>
        </w:r>
        <w:r w:rsidR="005876AA">
          <w:rPr>
            <w:color w:val="231F20"/>
            <w:w w:val="95"/>
            <w:sz w:val="20"/>
          </w:rPr>
          <w:t>breakdown</w:t>
        </w:r>
        <w:r w:rsidR="005876AA">
          <w:rPr>
            <w:color w:val="231F20"/>
            <w:spacing w:val="16"/>
            <w:sz w:val="20"/>
          </w:rPr>
          <w:t xml:space="preserve"> </w:t>
        </w:r>
        <w:r w:rsidR="005876AA">
          <w:rPr>
            <w:color w:val="231F20"/>
            <w:w w:val="95"/>
            <w:sz w:val="20"/>
          </w:rPr>
          <w:t>of</w:t>
        </w:r>
        <w:r w:rsidR="005876AA">
          <w:rPr>
            <w:color w:val="231F20"/>
            <w:spacing w:val="17"/>
            <w:sz w:val="20"/>
          </w:rPr>
          <w:t xml:space="preserve"> </w:t>
        </w:r>
        <w:r w:rsidR="005876AA">
          <w:rPr>
            <w:color w:val="231F20"/>
            <w:w w:val="95"/>
            <w:sz w:val="20"/>
          </w:rPr>
          <w:t>impacts</w:t>
        </w:r>
        <w:r w:rsidR="005876AA">
          <w:rPr>
            <w:color w:val="231F20"/>
            <w:spacing w:val="17"/>
            <w:sz w:val="20"/>
          </w:rPr>
          <w:t xml:space="preserve"> </w:t>
        </w:r>
        <w:r w:rsidR="005876AA">
          <w:rPr>
            <w:color w:val="231F20"/>
            <w:spacing w:val="-5"/>
            <w:w w:val="95"/>
            <w:sz w:val="20"/>
          </w:rPr>
          <w:t>on</w:t>
        </w:r>
      </w:hyperlink>
    </w:p>
    <w:p w14:paraId="1ED2F935" w14:textId="77777777" w:rsidR="00116B1A" w:rsidRDefault="005E1916">
      <w:pPr>
        <w:tabs>
          <w:tab w:val="left" w:pos="4585"/>
        </w:tabs>
        <w:spacing w:line="242" w:lineRule="exact"/>
        <w:ind w:left="640"/>
        <w:rPr>
          <w:sz w:val="20"/>
        </w:rPr>
      </w:pPr>
      <w:hyperlink w:anchor="_bookmark37" w:history="1">
        <w:r w:rsidR="005876AA">
          <w:rPr>
            <w:color w:val="231F20"/>
            <w:spacing w:val="-2"/>
            <w:sz w:val="20"/>
          </w:rPr>
          <w:t>stakeholders</w:t>
        </w:r>
        <w:r w:rsidR="005876AA">
          <w:rPr>
            <w:color w:val="231F20"/>
            <w:sz w:val="20"/>
          </w:rPr>
          <w:tab/>
        </w:r>
        <w:r w:rsidR="005876AA">
          <w:rPr>
            <w:color w:val="231F20"/>
            <w:spacing w:val="-5"/>
            <w:sz w:val="20"/>
          </w:rPr>
          <w:t>62</w:t>
        </w:r>
      </w:hyperlink>
    </w:p>
    <w:p w14:paraId="1ED2F936" w14:textId="77777777" w:rsidR="00116B1A" w:rsidRDefault="005E1916">
      <w:pPr>
        <w:spacing w:before="113" w:line="235" w:lineRule="auto"/>
        <w:ind w:left="640" w:right="170" w:hanging="397"/>
        <w:rPr>
          <w:sz w:val="20"/>
        </w:rPr>
      </w:pPr>
      <w:r>
        <w:pict w14:anchorId="1ED3139F">
          <v:line id="_x0000_s2175" style="position:absolute;left:0;text-align:left;z-index:15755776;mso-position-horizontal-relative:page" from="304.75pt,3.25pt" to="531.5pt,3.25pt" strokecolor="#1895d3" strokeweight=".5pt">
            <w10:wrap anchorx="page"/>
          </v:line>
        </w:pict>
      </w:r>
      <w:hyperlink w:anchor="_bookmark40" w:history="1">
        <w:r w:rsidR="005876AA">
          <w:rPr>
            <w:color w:val="231F20"/>
            <w:sz w:val="20"/>
          </w:rPr>
          <w:t>6.4</w:t>
        </w:r>
        <w:r w:rsidR="005876AA">
          <w:rPr>
            <w:color w:val="231F20"/>
            <w:spacing w:val="80"/>
            <w:sz w:val="20"/>
          </w:rPr>
          <w:t xml:space="preserve"> </w:t>
        </w:r>
        <w:r w:rsidR="005876AA">
          <w:rPr>
            <w:color w:val="231F20"/>
            <w:sz w:val="20"/>
          </w:rPr>
          <w:t>Cost-benefit</w:t>
        </w:r>
        <w:r w:rsidR="005876AA">
          <w:rPr>
            <w:color w:val="231F20"/>
            <w:spacing w:val="-12"/>
            <w:sz w:val="20"/>
          </w:rPr>
          <w:t xml:space="preserve"> </w:t>
        </w:r>
        <w:r w:rsidR="005876AA">
          <w:rPr>
            <w:color w:val="231F20"/>
            <w:sz w:val="20"/>
          </w:rPr>
          <w:t>analysis</w:t>
        </w:r>
        <w:r w:rsidR="005876AA">
          <w:rPr>
            <w:color w:val="231F20"/>
            <w:spacing w:val="-11"/>
            <w:sz w:val="20"/>
          </w:rPr>
          <w:t xml:space="preserve"> </w:t>
        </w:r>
        <w:r w:rsidR="005876AA">
          <w:rPr>
            <w:color w:val="231F20"/>
            <w:sz w:val="20"/>
          </w:rPr>
          <w:t>tables,</w:t>
        </w:r>
        <w:r w:rsidR="005876AA">
          <w:rPr>
            <w:color w:val="231F20"/>
            <w:spacing w:val="-11"/>
            <w:sz w:val="20"/>
          </w:rPr>
          <w:t xml:space="preserve"> </w:t>
        </w:r>
        <w:r w:rsidR="005876AA">
          <w:rPr>
            <w:color w:val="231F20"/>
            <w:sz w:val="20"/>
          </w:rPr>
          <w:t>including</w:t>
        </w:r>
        <w:r w:rsidR="005876AA">
          <w:rPr>
            <w:color w:val="231F20"/>
            <w:spacing w:val="-12"/>
            <w:sz w:val="20"/>
          </w:rPr>
          <w:t xml:space="preserve"> </w:t>
        </w:r>
        <w:r w:rsidR="005876AA">
          <w:rPr>
            <w:color w:val="231F20"/>
            <w:sz w:val="20"/>
          </w:rPr>
          <w:t>a</w:t>
        </w:r>
        <w:r w:rsidR="005876AA">
          <w:rPr>
            <w:color w:val="231F20"/>
            <w:spacing w:val="-11"/>
            <w:sz w:val="20"/>
          </w:rPr>
          <w:t xml:space="preserve"> </w:t>
        </w:r>
        <w:r w:rsidR="005876AA">
          <w:rPr>
            <w:color w:val="231F20"/>
            <w:sz w:val="20"/>
          </w:rPr>
          <w:t>breakdown</w:t>
        </w:r>
      </w:hyperlink>
      <w:r w:rsidR="005876AA">
        <w:rPr>
          <w:color w:val="231F20"/>
          <w:sz w:val="20"/>
        </w:rPr>
        <w:t xml:space="preserve"> </w:t>
      </w:r>
      <w:hyperlink w:anchor="_bookmark40" w:history="1">
        <w:r w:rsidR="005876AA">
          <w:rPr>
            <w:color w:val="231F20"/>
            <w:sz w:val="20"/>
          </w:rPr>
          <w:t>of the Net Present Value (NPV) of each DRIS</w:t>
        </w:r>
      </w:hyperlink>
    </w:p>
    <w:p w14:paraId="1ED2F937" w14:textId="77777777" w:rsidR="00116B1A" w:rsidRDefault="005E1916">
      <w:pPr>
        <w:tabs>
          <w:tab w:val="left" w:pos="4591"/>
        </w:tabs>
        <w:spacing w:line="242" w:lineRule="exact"/>
        <w:ind w:left="640"/>
        <w:rPr>
          <w:sz w:val="20"/>
        </w:rPr>
      </w:pPr>
      <w:r>
        <w:pict w14:anchorId="1ED313A0">
          <v:line id="_x0000_s2174" style="position:absolute;left:0;text-align:left;z-index:15756288;mso-position-horizontal-relative:page" from="304.75pt,15.3pt" to="531.5pt,15.3pt" strokecolor="#1895d3" strokeweight=".5pt">
            <w10:wrap anchorx="page"/>
          </v:line>
        </w:pict>
      </w:r>
      <w:hyperlink w:anchor="_bookmark40" w:history="1">
        <w:r w:rsidR="005876AA">
          <w:rPr>
            <w:color w:val="231F20"/>
            <w:sz w:val="20"/>
          </w:rPr>
          <w:t>option</w:t>
        </w:r>
        <w:r w:rsidR="005876AA">
          <w:rPr>
            <w:color w:val="231F20"/>
            <w:spacing w:val="-10"/>
            <w:sz w:val="20"/>
          </w:rPr>
          <w:t xml:space="preserve"> </w:t>
        </w:r>
        <w:r w:rsidR="005876AA">
          <w:rPr>
            <w:color w:val="231F20"/>
            <w:sz w:val="20"/>
          </w:rPr>
          <w:t>by</w:t>
        </w:r>
        <w:r w:rsidR="005876AA">
          <w:rPr>
            <w:color w:val="231F20"/>
            <w:spacing w:val="-9"/>
            <w:sz w:val="20"/>
          </w:rPr>
          <w:t xml:space="preserve"> </w:t>
        </w:r>
        <w:r w:rsidR="005876AA">
          <w:rPr>
            <w:color w:val="231F20"/>
            <w:spacing w:val="-2"/>
            <w:sz w:val="20"/>
          </w:rPr>
          <w:t>jurisdiction</w:t>
        </w:r>
        <w:r w:rsidR="005876AA">
          <w:rPr>
            <w:color w:val="231F20"/>
            <w:sz w:val="20"/>
          </w:rPr>
          <w:tab/>
        </w:r>
        <w:r w:rsidR="005876AA">
          <w:rPr>
            <w:color w:val="231F20"/>
            <w:spacing w:val="-5"/>
            <w:sz w:val="20"/>
          </w:rPr>
          <w:t>70</w:t>
        </w:r>
      </w:hyperlink>
    </w:p>
    <w:p w14:paraId="1ED2F938" w14:textId="77777777" w:rsidR="00116B1A" w:rsidRDefault="005E1916">
      <w:pPr>
        <w:pStyle w:val="ListParagraph"/>
        <w:numPr>
          <w:ilvl w:val="0"/>
          <w:numId w:val="95"/>
        </w:numPr>
        <w:tabs>
          <w:tab w:val="left" w:pos="640"/>
          <w:tab w:val="left" w:pos="641"/>
          <w:tab w:val="left" w:pos="4546"/>
        </w:tabs>
        <w:spacing w:before="135" w:line="201" w:lineRule="auto"/>
        <w:ind w:left="640" w:right="253"/>
        <w:jc w:val="left"/>
        <w:rPr>
          <w:rFonts w:ascii="Source Sans Pro"/>
          <w:b/>
        </w:rPr>
      </w:pPr>
      <w:r>
        <w:pict w14:anchorId="1ED313A1">
          <v:line id="_x0000_s2173" style="position:absolute;left:0;text-align:left;z-index:15756800;mso-position-horizontal-relative:page" from="304.75pt,35.35pt" to="531.5pt,35.35pt" strokecolor="#1895d3" strokeweight=".5pt">
            <w10:wrap anchorx="page"/>
          </v:line>
        </w:pict>
      </w:r>
      <w:hyperlink w:anchor="_bookmark42" w:history="1">
        <w:r w:rsidR="005876AA">
          <w:rPr>
            <w:rFonts w:ascii="Source Sans Pro"/>
            <w:b/>
            <w:color w:val="1895D3"/>
          </w:rPr>
          <w:t>What is the best option from those</w:t>
        </w:r>
      </w:hyperlink>
      <w:r w:rsidR="005876AA">
        <w:rPr>
          <w:rFonts w:ascii="Source Sans Pro"/>
          <w:b/>
          <w:color w:val="1895D3"/>
        </w:rPr>
        <w:t xml:space="preserve"> </w:t>
      </w:r>
      <w:hyperlink w:anchor="_bookmark42" w:history="1">
        <w:r w:rsidR="005876AA">
          <w:rPr>
            <w:rFonts w:ascii="Source Sans Pro"/>
            <w:b/>
            <w:color w:val="1895D3"/>
            <w:spacing w:val="-2"/>
          </w:rPr>
          <w:t>considered?</w:t>
        </w:r>
        <w:r w:rsidR="005876AA">
          <w:rPr>
            <w:rFonts w:ascii="Source Sans Pro"/>
            <w:b/>
            <w:color w:val="1895D3"/>
          </w:rPr>
          <w:tab/>
        </w:r>
        <w:r w:rsidR="005876AA">
          <w:rPr>
            <w:rFonts w:ascii="Source Sans Pro"/>
            <w:b/>
            <w:color w:val="1895D3"/>
            <w:spacing w:val="-6"/>
          </w:rPr>
          <w:t>92</w:t>
        </w:r>
      </w:hyperlink>
    </w:p>
    <w:p w14:paraId="1ED2F939" w14:textId="77777777" w:rsidR="00116B1A" w:rsidRDefault="005E1916">
      <w:pPr>
        <w:pStyle w:val="ListParagraph"/>
        <w:numPr>
          <w:ilvl w:val="0"/>
          <w:numId w:val="95"/>
        </w:numPr>
        <w:tabs>
          <w:tab w:val="left" w:pos="640"/>
          <w:tab w:val="left" w:pos="641"/>
          <w:tab w:val="left" w:pos="4543"/>
        </w:tabs>
        <w:spacing w:before="115" w:line="201" w:lineRule="auto"/>
        <w:ind w:left="640" w:right="253"/>
        <w:jc w:val="left"/>
        <w:rPr>
          <w:rFonts w:ascii="Source Sans Pro"/>
          <w:b/>
        </w:rPr>
      </w:pPr>
      <w:r>
        <w:pict w14:anchorId="1ED313A2">
          <v:line id="_x0000_s2172" style="position:absolute;left:0;text-align:left;z-index:15757312;mso-position-horizontal-relative:page" from="304.75pt,34.35pt" to="531.5pt,34.35pt" strokecolor="#1895d3" strokeweight=".5pt">
            <w10:wrap anchorx="page"/>
          </v:line>
        </w:pict>
      </w:r>
      <w:hyperlink w:anchor="_bookmark45" w:history="1">
        <w:r w:rsidR="005876AA">
          <w:rPr>
            <w:rFonts w:ascii="Source Sans Pro"/>
            <w:b/>
            <w:color w:val="1895D3"/>
          </w:rPr>
          <w:t>Implementation and opportunities for</w:t>
        </w:r>
      </w:hyperlink>
      <w:r w:rsidR="005876AA">
        <w:rPr>
          <w:rFonts w:ascii="Source Sans Pro"/>
          <w:b/>
          <w:color w:val="1895D3"/>
        </w:rPr>
        <w:t xml:space="preserve"> </w:t>
      </w:r>
      <w:hyperlink w:anchor="_bookmark45" w:history="1">
        <w:r w:rsidR="005876AA">
          <w:rPr>
            <w:rFonts w:ascii="Source Sans Pro"/>
            <w:b/>
            <w:color w:val="1895D3"/>
          </w:rPr>
          <w:t>future</w:t>
        </w:r>
        <w:r w:rsidR="005876AA">
          <w:rPr>
            <w:rFonts w:ascii="Source Sans Pro"/>
            <w:b/>
            <w:color w:val="1895D3"/>
            <w:spacing w:val="1"/>
          </w:rPr>
          <w:t xml:space="preserve"> </w:t>
        </w:r>
        <w:r w:rsidR="005876AA">
          <w:rPr>
            <w:rFonts w:ascii="Source Sans Pro"/>
            <w:b/>
            <w:color w:val="1895D3"/>
            <w:spacing w:val="-2"/>
          </w:rPr>
          <w:t>review</w:t>
        </w:r>
        <w:r w:rsidR="005876AA">
          <w:rPr>
            <w:rFonts w:ascii="Source Sans Pro"/>
            <w:b/>
            <w:color w:val="1895D3"/>
          </w:rPr>
          <w:tab/>
        </w:r>
        <w:r w:rsidR="005876AA">
          <w:rPr>
            <w:rFonts w:ascii="Source Sans Pro"/>
            <w:b/>
            <w:color w:val="1895D3"/>
            <w:spacing w:val="-5"/>
          </w:rPr>
          <w:t>95</w:t>
        </w:r>
      </w:hyperlink>
    </w:p>
    <w:p w14:paraId="1ED2F93A" w14:textId="77777777" w:rsidR="00116B1A" w:rsidRDefault="005E1916">
      <w:pPr>
        <w:pStyle w:val="ListParagraph"/>
        <w:numPr>
          <w:ilvl w:val="1"/>
          <w:numId w:val="95"/>
        </w:numPr>
        <w:tabs>
          <w:tab w:val="left" w:pos="641"/>
          <w:tab w:val="left" w:pos="4587"/>
        </w:tabs>
        <w:spacing w:before="89"/>
        <w:ind w:left="640" w:hanging="398"/>
        <w:rPr>
          <w:sz w:val="20"/>
        </w:rPr>
      </w:pPr>
      <w:hyperlink w:anchor="_bookmark45" w:history="1">
        <w:r w:rsidR="005876AA">
          <w:rPr>
            <w:color w:val="231F20"/>
            <w:w w:val="95"/>
            <w:sz w:val="20"/>
          </w:rPr>
          <w:t>Implementation</w:t>
        </w:r>
        <w:r w:rsidR="005876AA">
          <w:rPr>
            <w:color w:val="231F20"/>
            <w:spacing w:val="38"/>
            <w:sz w:val="20"/>
          </w:rPr>
          <w:t xml:space="preserve"> </w:t>
        </w:r>
        <w:r w:rsidR="005876AA">
          <w:rPr>
            <w:color w:val="231F20"/>
            <w:spacing w:val="-4"/>
            <w:sz w:val="20"/>
          </w:rPr>
          <w:t>Plan</w:t>
        </w:r>
        <w:r w:rsidR="005876AA">
          <w:rPr>
            <w:color w:val="231F20"/>
            <w:sz w:val="20"/>
          </w:rPr>
          <w:tab/>
        </w:r>
        <w:r w:rsidR="005876AA">
          <w:rPr>
            <w:color w:val="231F20"/>
            <w:spacing w:val="-5"/>
            <w:sz w:val="20"/>
          </w:rPr>
          <w:t>95</w:t>
        </w:r>
      </w:hyperlink>
    </w:p>
    <w:p w14:paraId="1ED2F93B" w14:textId="77777777" w:rsidR="00116B1A" w:rsidRDefault="005E1916">
      <w:pPr>
        <w:pStyle w:val="ListParagraph"/>
        <w:numPr>
          <w:ilvl w:val="1"/>
          <w:numId w:val="95"/>
        </w:numPr>
        <w:tabs>
          <w:tab w:val="left" w:pos="641"/>
          <w:tab w:val="left" w:pos="4586"/>
        </w:tabs>
        <w:spacing w:before="110"/>
        <w:ind w:left="640" w:hanging="398"/>
        <w:rPr>
          <w:sz w:val="20"/>
        </w:rPr>
      </w:pPr>
      <w:r>
        <w:pict w14:anchorId="1ED313A3">
          <v:line id="_x0000_s2171" style="position:absolute;left:0;text-align:left;z-index:15757824;mso-position-horizontal-relative:page" from="304.75pt,3.25pt" to="531.5pt,3.25pt" strokecolor="#1895d3" strokeweight=".5pt">
            <w10:wrap anchorx="page"/>
          </v:line>
        </w:pict>
      </w:r>
      <w:hyperlink w:anchor="_bookmark45" w:history="1">
        <w:r w:rsidR="005876AA">
          <w:rPr>
            <w:color w:val="231F20"/>
            <w:w w:val="95"/>
            <w:sz w:val="20"/>
          </w:rPr>
          <w:t>Implementation</w:t>
        </w:r>
        <w:r w:rsidR="005876AA">
          <w:rPr>
            <w:color w:val="231F20"/>
            <w:spacing w:val="38"/>
            <w:sz w:val="20"/>
          </w:rPr>
          <w:t xml:space="preserve"> </w:t>
        </w:r>
        <w:r w:rsidR="005876AA">
          <w:rPr>
            <w:color w:val="231F20"/>
            <w:spacing w:val="-2"/>
            <w:sz w:val="20"/>
          </w:rPr>
          <w:t>phases</w:t>
        </w:r>
        <w:r w:rsidR="005876AA">
          <w:rPr>
            <w:color w:val="231F20"/>
            <w:sz w:val="20"/>
          </w:rPr>
          <w:tab/>
        </w:r>
        <w:r w:rsidR="005876AA">
          <w:rPr>
            <w:color w:val="231F20"/>
            <w:spacing w:val="-5"/>
            <w:sz w:val="20"/>
          </w:rPr>
          <w:t>95</w:t>
        </w:r>
      </w:hyperlink>
    </w:p>
    <w:p w14:paraId="1ED2F93C" w14:textId="77777777" w:rsidR="00116B1A" w:rsidRDefault="005E1916">
      <w:pPr>
        <w:pStyle w:val="ListParagraph"/>
        <w:numPr>
          <w:ilvl w:val="1"/>
          <w:numId w:val="95"/>
        </w:numPr>
        <w:tabs>
          <w:tab w:val="left" w:pos="641"/>
          <w:tab w:val="left" w:pos="4584"/>
        </w:tabs>
        <w:spacing w:before="109"/>
        <w:ind w:left="640" w:hanging="398"/>
        <w:rPr>
          <w:sz w:val="20"/>
        </w:rPr>
      </w:pPr>
      <w:r>
        <w:pict w14:anchorId="1ED313A4">
          <v:line id="_x0000_s2170" style="position:absolute;left:0;text-align:left;z-index:15758336;mso-position-horizontal-relative:page" from="304.75pt,3.2pt" to="531.5pt,3.2pt" strokecolor="#1895d3" strokeweight=".5pt">
            <w10:wrap anchorx="page"/>
          </v:line>
        </w:pict>
      </w:r>
      <w:hyperlink w:anchor="_bookmark46" w:history="1">
        <w:r w:rsidR="005876AA">
          <w:rPr>
            <w:color w:val="231F20"/>
            <w:w w:val="95"/>
            <w:sz w:val="20"/>
          </w:rPr>
          <w:t>Opportunities</w:t>
        </w:r>
        <w:r w:rsidR="005876AA">
          <w:rPr>
            <w:color w:val="231F20"/>
            <w:spacing w:val="7"/>
            <w:sz w:val="20"/>
          </w:rPr>
          <w:t xml:space="preserve"> </w:t>
        </w:r>
        <w:r w:rsidR="005876AA">
          <w:rPr>
            <w:color w:val="231F20"/>
            <w:w w:val="95"/>
            <w:sz w:val="20"/>
          </w:rPr>
          <w:t>for</w:t>
        </w:r>
        <w:r w:rsidR="005876AA">
          <w:rPr>
            <w:color w:val="231F20"/>
            <w:spacing w:val="8"/>
            <w:sz w:val="20"/>
          </w:rPr>
          <w:t xml:space="preserve"> </w:t>
        </w:r>
        <w:r w:rsidR="005876AA">
          <w:rPr>
            <w:color w:val="231F20"/>
            <w:w w:val="95"/>
            <w:sz w:val="20"/>
          </w:rPr>
          <w:t>future</w:t>
        </w:r>
        <w:r w:rsidR="005876AA">
          <w:rPr>
            <w:color w:val="231F20"/>
            <w:spacing w:val="8"/>
            <w:sz w:val="20"/>
          </w:rPr>
          <w:t xml:space="preserve"> </w:t>
        </w:r>
        <w:r w:rsidR="005876AA">
          <w:rPr>
            <w:color w:val="231F20"/>
            <w:spacing w:val="-2"/>
            <w:w w:val="95"/>
            <w:sz w:val="20"/>
          </w:rPr>
          <w:t>review</w:t>
        </w:r>
        <w:r w:rsidR="005876AA">
          <w:rPr>
            <w:color w:val="231F20"/>
            <w:sz w:val="20"/>
          </w:rPr>
          <w:tab/>
        </w:r>
        <w:r w:rsidR="005876AA">
          <w:rPr>
            <w:color w:val="231F20"/>
            <w:spacing w:val="-5"/>
            <w:sz w:val="20"/>
          </w:rPr>
          <w:t>96</w:t>
        </w:r>
      </w:hyperlink>
    </w:p>
    <w:p w14:paraId="1ED2F93D" w14:textId="77777777" w:rsidR="00116B1A" w:rsidRDefault="005E1916">
      <w:pPr>
        <w:spacing w:before="98" w:line="289" w:lineRule="exact"/>
        <w:ind w:left="243"/>
        <w:rPr>
          <w:rFonts w:ascii="Source Sans Pro" w:hAnsi="Source Sans Pro"/>
          <w:b/>
        </w:rPr>
      </w:pPr>
      <w:r>
        <w:pict w14:anchorId="1ED313A5">
          <v:line id="_x0000_s2169" style="position:absolute;left:0;text-align:left;z-index:15758848;mso-position-horizontal-relative:page" from="304.75pt,3.2pt" to="531.5pt,3.2pt" strokecolor="#1895d3" strokeweight=".5pt">
            <w10:wrap anchorx="page"/>
          </v:line>
        </w:pict>
      </w:r>
      <w:hyperlink w:anchor="_bookmark47" w:history="1">
        <w:r w:rsidR="005876AA">
          <w:rPr>
            <w:rFonts w:ascii="Source Sans Pro" w:hAnsi="Source Sans Pro"/>
            <w:b/>
            <w:color w:val="1895D3"/>
          </w:rPr>
          <w:t>Appendix</w:t>
        </w:r>
        <w:r w:rsidR="005876AA">
          <w:rPr>
            <w:rFonts w:ascii="Source Sans Pro" w:hAnsi="Source Sans Pro"/>
            <w:b/>
            <w:color w:val="1895D3"/>
            <w:spacing w:val="-3"/>
          </w:rPr>
          <w:t xml:space="preserve"> </w:t>
        </w:r>
        <w:r w:rsidR="005876AA">
          <w:rPr>
            <w:rFonts w:ascii="Source Sans Pro" w:hAnsi="Source Sans Pro"/>
            <w:b/>
            <w:color w:val="1895D3"/>
          </w:rPr>
          <w:t>1</w:t>
        </w:r>
        <w:r w:rsidR="005876AA">
          <w:rPr>
            <w:rFonts w:ascii="Source Sans Pro" w:hAnsi="Source Sans Pro"/>
            <w:b/>
            <w:color w:val="1895D3"/>
            <w:spacing w:val="-2"/>
          </w:rPr>
          <w:t xml:space="preserve"> </w:t>
        </w:r>
        <w:r w:rsidR="005876AA">
          <w:rPr>
            <w:rFonts w:ascii="Source Sans Pro" w:hAnsi="Source Sans Pro"/>
            <w:b/>
            <w:color w:val="1895D3"/>
          </w:rPr>
          <w:t>–</w:t>
        </w:r>
        <w:r w:rsidR="005876AA">
          <w:rPr>
            <w:rFonts w:ascii="Source Sans Pro" w:hAnsi="Source Sans Pro"/>
            <w:b/>
            <w:color w:val="1895D3"/>
            <w:spacing w:val="-2"/>
          </w:rPr>
          <w:t xml:space="preserve"> </w:t>
        </w:r>
        <w:r w:rsidR="005876AA">
          <w:rPr>
            <w:rFonts w:ascii="Source Sans Pro" w:hAnsi="Source Sans Pro"/>
            <w:b/>
            <w:color w:val="1895D3"/>
          </w:rPr>
          <w:t>Table</w:t>
        </w:r>
        <w:r w:rsidR="005876AA">
          <w:rPr>
            <w:rFonts w:ascii="Source Sans Pro" w:hAnsi="Source Sans Pro"/>
            <w:b/>
            <w:color w:val="1895D3"/>
            <w:spacing w:val="-2"/>
          </w:rPr>
          <w:t xml:space="preserve"> </w:t>
        </w:r>
        <w:r w:rsidR="005876AA">
          <w:rPr>
            <w:rFonts w:ascii="Source Sans Pro" w:hAnsi="Source Sans Pro"/>
            <w:b/>
            <w:color w:val="1895D3"/>
          </w:rPr>
          <w:t>of</w:t>
        </w:r>
        <w:r w:rsidR="005876AA">
          <w:rPr>
            <w:rFonts w:ascii="Source Sans Pro" w:hAnsi="Source Sans Pro"/>
            <w:b/>
            <w:color w:val="1895D3"/>
            <w:spacing w:val="-2"/>
          </w:rPr>
          <w:t xml:space="preserve"> recommended</w:t>
        </w:r>
      </w:hyperlink>
    </w:p>
    <w:p w14:paraId="1ED2F93E" w14:textId="77777777" w:rsidR="00116B1A" w:rsidRDefault="005E1916">
      <w:pPr>
        <w:tabs>
          <w:tab w:val="left" w:pos="4545"/>
        </w:tabs>
        <w:spacing w:line="289" w:lineRule="exact"/>
        <w:ind w:left="243"/>
        <w:rPr>
          <w:rFonts w:ascii="Source Sans Pro"/>
          <w:b/>
        </w:rPr>
      </w:pPr>
      <w:r>
        <w:pict w14:anchorId="1ED313A6">
          <v:line id="_x0000_s2168" style="position:absolute;left:0;text-align:left;z-index:15759360;mso-position-horizontal-relative:page" from="304.75pt,15.95pt" to="531.5pt,15.95pt" strokecolor="#1895d3" strokeweight=".5pt">
            <w10:wrap anchorx="page"/>
          </v:line>
        </w:pict>
      </w:r>
      <w:hyperlink w:anchor="_bookmark47" w:history="1">
        <w:r w:rsidR="005876AA">
          <w:rPr>
            <w:rFonts w:ascii="Source Sans Pro"/>
            <w:b/>
            <w:color w:val="1895D3"/>
            <w:spacing w:val="-2"/>
          </w:rPr>
          <w:t>changes</w:t>
        </w:r>
        <w:r w:rsidR="005876AA">
          <w:rPr>
            <w:rFonts w:ascii="Source Sans Pro"/>
            <w:b/>
            <w:color w:val="1895D3"/>
          </w:rPr>
          <w:tab/>
        </w:r>
        <w:r w:rsidR="005876AA">
          <w:rPr>
            <w:rFonts w:ascii="Source Sans Pro"/>
            <w:b/>
            <w:color w:val="1895D3"/>
            <w:spacing w:val="-5"/>
          </w:rPr>
          <w:t>97</w:t>
        </w:r>
      </w:hyperlink>
    </w:p>
    <w:p w14:paraId="1ED2F93F" w14:textId="77777777" w:rsidR="00116B1A" w:rsidRDefault="005E1916">
      <w:pPr>
        <w:tabs>
          <w:tab w:val="left" w:pos="4430"/>
        </w:tabs>
        <w:spacing w:before="64"/>
        <w:ind w:left="243"/>
        <w:rPr>
          <w:rFonts w:ascii="Source Sans Pro" w:hAnsi="Source Sans Pro"/>
          <w:b/>
        </w:rPr>
      </w:pPr>
      <w:r>
        <w:pict w14:anchorId="1ED313A7">
          <v:line id="_x0000_s2167" style="position:absolute;left:0;text-align:left;z-index:15759872;mso-position-horizontal-relative:page" from="304.75pt,20.4pt" to="531.5pt,20.4pt" strokecolor="#1895d3" strokeweight=".5pt">
            <w10:wrap anchorx="page"/>
          </v:line>
        </w:pict>
      </w:r>
      <w:hyperlink w:anchor="_bookmark48" w:history="1">
        <w:r w:rsidR="005876AA">
          <w:rPr>
            <w:rFonts w:ascii="Source Sans Pro" w:hAnsi="Source Sans Pro"/>
            <w:b/>
            <w:color w:val="1895D3"/>
          </w:rPr>
          <w:t>Appendix</w:t>
        </w:r>
        <w:r w:rsidR="005876AA">
          <w:rPr>
            <w:rFonts w:ascii="Source Sans Pro" w:hAnsi="Source Sans Pro"/>
            <w:b/>
            <w:color w:val="1895D3"/>
            <w:spacing w:val="1"/>
          </w:rPr>
          <w:t xml:space="preserve"> </w:t>
        </w:r>
        <w:r w:rsidR="005876AA">
          <w:rPr>
            <w:rFonts w:ascii="Source Sans Pro" w:hAnsi="Source Sans Pro"/>
            <w:b/>
            <w:color w:val="1895D3"/>
          </w:rPr>
          <w:t>2</w:t>
        </w:r>
        <w:r w:rsidR="005876AA">
          <w:rPr>
            <w:rFonts w:ascii="Source Sans Pro" w:hAnsi="Source Sans Pro"/>
            <w:b/>
            <w:color w:val="1895D3"/>
            <w:spacing w:val="2"/>
          </w:rPr>
          <w:t xml:space="preserve"> </w:t>
        </w:r>
        <w:r w:rsidR="005876AA">
          <w:rPr>
            <w:rFonts w:ascii="Source Sans Pro" w:hAnsi="Source Sans Pro"/>
            <w:b/>
            <w:color w:val="1895D3"/>
          </w:rPr>
          <w:t>–</w:t>
        </w:r>
        <w:r w:rsidR="005876AA">
          <w:rPr>
            <w:rFonts w:ascii="Source Sans Pro" w:hAnsi="Source Sans Pro"/>
            <w:b/>
            <w:color w:val="1895D3"/>
            <w:spacing w:val="2"/>
          </w:rPr>
          <w:t xml:space="preserve"> </w:t>
        </w:r>
        <w:r w:rsidR="005876AA">
          <w:rPr>
            <w:rFonts w:ascii="Source Sans Pro" w:hAnsi="Source Sans Pro"/>
            <w:b/>
            <w:color w:val="1895D3"/>
          </w:rPr>
          <w:t>Summary</w:t>
        </w:r>
        <w:r w:rsidR="005876AA">
          <w:rPr>
            <w:rFonts w:ascii="Source Sans Pro" w:hAnsi="Source Sans Pro"/>
            <w:b/>
            <w:color w:val="1895D3"/>
            <w:spacing w:val="2"/>
          </w:rPr>
          <w:t xml:space="preserve"> </w:t>
        </w:r>
        <w:r w:rsidR="005876AA">
          <w:rPr>
            <w:rFonts w:ascii="Source Sans Pro" w:hAnsi="Source Sans Pro"/>
            <w:b/>
            <w:color w:val="1895D3"/>
          </w:rPr>
          <w:t>of</w:t>
        </w:r>
        <w:r w:rsidR="005876AA">
          <w:rPr>
            <w:rFonts w:ascii="Source Sans Pro" w:hAnsi="Source Sans Pro"/>
            <w:b/>
            <w:color w:val="1895D3"/>
            <w:spacing w:val="2"/>
          </w:rPr>
          <w:t xml:space="preserve"> </w:t>
        </w:r>
        <w:r w:rsidR="005876AA">
          <w:rPr>
            <w:rFonts w:ascii="Source Sans Pro" w:hAnsi="Source Sans Pro"/>
            <w:b/>
            <w:color w:val="1895D3"/>
          </w:rPr>
          <w:t>CRIS</w:t>
        </w:r>
        <w:r w:rsidR="005876AA">
          <w:rPr>
            <w:rFonts w:ascii="Source Sans Pro" w:hAnsi="Source Sans Pro"/>
            <w:b/>
            <w:color w:val="1895D3"/>
            <w:spacing w:val="2"/>
          </w:rPr>
          <w:t xml:space="preserve"> </w:t>
        </w:r>
        <w:r w:rsidR="005876AA">
          <w:rPr>
            <w:rFonts w:ascii="Source Sans Pro" w:hAnsi="Source Sans Pro"/>
            <w:b/>
            <w:color w:val="1895D3"/>
            <w:spacing w:val="-2"/>
          </w:rPr>
          <w:t>issues</w:t>
        </w:r>
        <w:r w:rsidR="005876AA">
          <w:rPr>
            <w:rFonts w:ascii="Source Sans Pro" w:hAnsi="Source Sans Pro"/>
            <w:b/>
            <w:color w:val="1895D3"/>
          </w:rPr>
          <w:tab/>
        </w:r>
        <w:r w:rsidR="005876AA">
          <w:rPr>
            <w:rFonts w:ascii="Source Sans Pro" w:hAnsi="Source Sans Pro"/>
            <w:b/>
            <w:color w:val="1895D3"/>
            <w:spacing w:val="-5"/>
          </w:rPr>
          <w:t>107</w:t>
        </w:r>
      </w:hyperlink>
    </w:p>
    <w:p w14:paraId="1ED2F940" w14:textId="77777777" w:rsidR="00116B1A" w:rsidRDefault="005E1916">
      <w:pPr>
        <w:tabs>
          <w:tab w:val="left" w:pos="4425"/>
        </w:tabs>
        <w:spacing w:before="65"/>
        <w:ind w:left="243"/>
        <w:rPr>
          <w:rFonts w:ascii="Source Sans Pro"/>
          <w:b/>
        </w:rPr>
      </w:pPr>
      <w:hyperlink w:anchor="_bookmark78" w:history="1">
        <w:r w:rsidR="005876AA">
          <w:rPr>
            <w:rFonts w:ascii="Source Sans Pro"/>
            <w:b/>
            <w:color w:val="1895D3"/>
            <w:spacing w:val="-2"/>
          </w:rPr>
          <w:t>Notes</w:t>
        </w:r>
        <w:r w:rsidR="005876AA">
          <w:rPr>
            <w:rFonts w:ascii="Source Sans Pro"/>
            <w:b/>
            <w:color w:val="1895D3"/>
          </w:rPr>
          <w:tab/>
        </w:r>
        <w:r w:rsidR="005876AA">
          <w:rPr>
            <w:rFonts w:ascii="Source Sans Pro"/>
            <w:b/>
            <w:color w:val="1895D3"/>
            <w:spacing w:val="-5"/>
          </w:rPr>
          <w:t>268</w:t>
        </w:r>
      </w:hyperlink>
    </w:p>
    <w:p w14:paraId="1ED2F941" w14:textId="77777777" w:rsidR="00116B1A" w:rsidRDefault="00116B1A">
      <w:pPr>
        <w:pStyle w:val="BodyText"/>
        <w:spacing w:before="1"/>
        <w:rPr>
          <w:rFonts w:ascii="Source Sans Pro"/>
          <w:b/>
          <w:sz w:val="2"/>
        </w:rPr>
      </w:pPr>
    </w:p>
    <w:p w14:paraId="1ED2F942" w14:textId="77777777" w:rsidR="00116B1A" w:rsidRDefault="005E1916">
      <w:pPr>
        <w:pStyle w:val="BodyText"/>
        <w:spacing w:line="20" w:lineRule="exact"/>
        <w:ind w:left="243"/>
        <w:rPr>
          <w:rFonts w:ascii="Source Sans Pro"/>
          <w:sz w:val="2"/>
        </w:rPr>
      </w:pPr>
      <w:r>
        <w:rPr>
          <w:rFonts w:ascii="Source Sans Pro"/>
          <w:sz w:val="2"/>
        </w:rPr>
      </w:r>
      <w:r>
        <w:rPr>
          <w:rFonts w:ascii="Source Sans Pro"/>
          <w:sz w:val="2"/>
        </w:rPr>
        <w:pict w14:anchorId="1ED313A9">
          <v:group id="docshapegroup63" o:spid="_x0000_s2165" style="width:226.8pt;height:.5pt;mso-position-horizontal-relative:char;mso-position-vertical-relative:line" coordsize="4536,10">
            <v:line id="_x0000_s2166" style="position:absolute" from="0,5" to="4535,5" strokecolor="#1895d3" strokeweight=".5pt"/>
            <w10:anchorlock/>
          </v:group>
        </w:pict>
      </w:r>
    </w:p>
    <w:p w14:paraId="1ED2F943" w14:textId="77777777" w:rsidR="00116B1A" w:rsidRDefault="00116B1A">
      <w:pPr>
        <w:spacing w:line="20" w:lineRule="exact"/>
        <w:rPr>
          <w:rFonts w:ascii="Source Sans Pro"/>
          <w:sz w:val="2"/>
        </w:rPr>
        <w:sectPr w:rsidR="00116B1A">
          <w:type w:val="continuous"/>
          <w:pgSz w:w="11910" w:h="16840"/>
          <w:pgMar w:top="1580" w:right="1020" w:bottom="280" w:left="740" w:header="788" w:footer="742" w:gutter="0"/>
          <w:cols w:num="2" w:space="720" w:equalWidth="0">
            <w:col w:w="5072" w:space="40"/>
            <w:col w:w="5038"/>
          </w:cols>
        </w:sectPr>
      </w:pPr>
    </w:p>
    <w:p w14:paraId="1ED2F944" w14:textId="77777777" w:rsidR="00116B1A" w:rsidRDefault="00116B1A">
      <w:pPr>
        <w:pStyle w:val="BodyText"/>
        <w:spacing w:before="2"/>
        <w:rPr>
          <w:rFonts w:ascii="Source Sans Pro"/>
          <w:b/>
          <w:sz w:val="2"/>
        </w:rPr>
      </w:pPr>
    </w:p>
    <w:p w14:paraId="1ED2F945" w14:textId="77777777" w:rsidR="00116B1A" w:rsidRDefault="005E1916">
      <w:pPr>
        <w:pStyle w:val="BodyText"/>
        <w:spacing w:line="20" w:lineRule="exact"/>
        <w:ind w:left="535"/>
        <w:rPr>
          <w:rFonts w:ascii="Source Sans Pro"/>
          <w:sz w:val="2"/>
        </w:rPr>
      </w:pPr>
      <w:r>
        <w:rPr>
          <w:rFonts w:ascii="Source Sans Pro"/>
          <w:sz w:val="2"/>
        </w:rPr>
      </w:r>
      <w:r>
        <w:rPr>
          <w:rFonts w:ascii="Source Sans Pro"/>
          <w:sz w:val="2"/>
        </w:rPr>
        <w:pict w14:anchorId="1ED313AB">
          <v:group id="docshapegroup64" o:spid="_x0000_s2163" style="width:226.8pt;height:.5pt;mso-position-horizontal-relative:char;mso-position-vertical-relative:line" coordsize="4536,10">
            <v:line id="_x0000_s2164" style="position:absolute" from="0,5" to="4535,5" strokecolor="#1895d3" strokeweight=".5pt"/>
            <w10:anchorlock/>
          </v:group>
        </w:pict>
      </w:r>
    </w:p>
    <w:p w14:paraId="1ED2F946" w14:textId="77777777" w:rsidR="00116B1A" w:rsidRDefault="00116B1A">
      <w:pPr>
        <w:spacing w:line="20" w:lineRule="exact"/>
        <w:rPr>
          <w:rFonts w:ascii="Source Sans Pro"/>
          <w:sz w:val="2"/>
        </w:rPr>
        <w:sectPr w:rsidR="00116B1A">
          <w:type w:val="continuous"/>
          <w:pgSz w:w="11910" w:h="16840"/>
          <w:pgMar w:top="1580" w:right="1020" w:bottom="280" w:left="740" w:header="788" w:footer="742" w:gutter="0"/>
          <w:cols w:space="720"/>
        </w:sectPr>
      </w:pPr>
    </w:p>
    <w:p w14:paraId="1ED2F947" w14:textId="77777777" w:rsidR="00116B1A" w:rsidRDefault="00116B1A">
      <w:pPr>
        <w:pStyle w:val="BodyText"/>
        <w:rPr>
          <w:rFonts w:ascii="Source Sans Pro"/>
          <w:b/>
          <w:sz w:val="20"/>
        </w:rPr>
      </w:pPr>
    </w:p>
    <w:p w14:paraId="1ED2F948" w14:textId="77777777" w:rsidR="00116B1A" w:rsidRDefault="00116B1A">
      <w:pPr>
        <w:pStyle w:val="BodyText"/>
        <w:spacing w:before="10"/>
        <w:rPr>
          <w:rFonts w:ascii="Source Sans Pro"/>
          <w:b/>
          <w:sz w:val="12"/>
        </w:rPr>
      </w:pPr>
    </w:p>
    <w:p w14:paraId="1ED2F949" w14:textId="77777777" w:rsidR="00116B1A" w:rsidRDefault="005876AA">
      <w:pPr>
        <w:pStyle w:val="Heading3"/>
        <w:spacing w:before="96"/>
        <w:ind w:firstLine="0"/>
      </w:pPr>
      <w:bookmarkStart w:id="1" w:name="Figures"/>
      <w:bookmarkStart w:id="2" w:name="_bookmark0"/>
      <w:bookmarkEnd w:id="1"/>
      <w:bookmarkEnd w:id="2"/>
      <w:r>
        <w:rPr>
          <w:color w:val="1895D3"/>
          <w:spacing w:val="-2"/>
        </w:rPr>
        <w:t>Figures</w:t>
      </w:r>
    </w:p>
    <w:p w14:paraId="1ED2F94A" w14:textId="77777777" w:rsidR="00116B1A" w:rsidRDefault="005876AA">
      <w:pPr>
        <w:pStyle w:val="BodyText"/>
        <w:spacing w:before="123"/>
        <w:ind w:left="1669"/>
      </w:pPr>
      <w:r>
        <w:rPr>
          <w:color w:val="231F20"/>
          <w:spacing w:val="-2"/>
        </w:rPr>
        <w:t>Figure</w:t>
      </w:r>
      <w:r>
        <w:rPr>
          <w:color w:val="231F20"/>
          <w:spacing w:val="-6"/>
        </w:rPr>
        <w:t xml:space="preserve"> </w:t>
      </w:r>
      <w:r>
        <w:rPr>
          <w:color w:val="231F20"/>
          <w:spacing w:val="-2"/>
        </w:rPr>
        <w:t>1:</w:t>
      </w:r>
      <w:r>
        <w:rPr>
          <w:color w:val="231F20"/>
          <w:spacing w:val="-5"/>
        </w:rPr>
        <w:t xml:space="preserve"> </w:t>
      </w:r>
      <w:r>
        <w:rPr>
          <w:color w:val="231F20"/>
          <w:spacing w:val="-2"/>
        </w:rPr>
        <w:t>Key</w:t>
      </w:r>
      <w:r>
        <w:rPr>
          <w:color w:val="231F20"/>
          <w:spacing w:val="-6"/>
        </w:rPr>
        <w:t xml:space="preserve"> </w:t>
      </w:r>
      <w:r>
        <w:rPr>
          <w:color w:val="231F20"/>
          <w:spacing w:val="-2"/>
        </w:rPr>
        <w:t>components</w:t>
      </w:r>
      <w:r>
        <w:rPr>
          <w:color w:val="231F20"/>
          <w:spacing w:val="-5"/>
        </w:rPr>
        <w:t xml:space="preserve"> </w:t>
      </w:r>
      <w:r>
        <w:rPr>
          <w:color w:val="231F20"/>
          <w:spacing w:val="-2"/>
        </w:rPr>
        <w:t>of</w:t>
      </w:r>
      <w:r>
        <w:rPr>
          <w:color w:val="231F20"/>
          <w:spacing w:val="-6"/>
        </w:rPr>
        <w:t xml:space="preserve"> </w:t>
      </w:r>
      <w:r>
        <w:rPr>
          <w:color w:val="231F20"/>
          <w:spacing w:val="-2"/>
        </w:rPr>
        <w:t>the</w:t>
      </w:r>
      <w:r>
        <w:rPr>
          <w:color w:val="231F20"/>
          <w:spacing w:val="-5"/>
        </w:rPr>
        <w:t xml:space="preserve"> NQF</w:t>
      </w:r>
    </w:p>
    <w:p w14:paraId="1ED2F94B" w14:textId="77777777" w:rsidR="00116B1A" w:rsidRDefault="005876AA">
      <w:pPr>
        <w:pStyle w:val="BodyText"/>
        <w:spacing w:before="153" w:line="273" w:lineRule="auto"/>
        <w:ind w:left="1669" w:right="500"/>
      </w:pPr>
      <w:r>
        <w:rPr>
          <w:color w:val="231F20"/>
          <w:spacing w:val="-2"/>
        </w:rPr>
        <w:t>Figure</w:t>
      </w:r>
      <w:r>
        <w:rPr>
          <w:color w:val="231F20"/>
          <w:spacing w:val="-9"/>
        </w:rPr>
        <w:t xml:space="preserve"> </w:t>
      </w:r>
      <w:r>
        <w:rPr>
          <w:color w:val="231F20"/>
          <w:spacing w:val="-2"/>
        </w:rPr>
        <w:t>2:</w:t>
      </w:r>
      <w:r>
        <w:rPr>
          <w:color w:val="231F20"/>
          <w:spacing w:val="-9"/>
        </w:rPr>
        <w:t xml:space="preserve"> </w:t>
      </w:r>
      <w:r>
        <w:rPr>
          <w:color w:val="231F20"/>
          <w:spacing w:val="-2"/>
        </w:rPr>
        <w:t>Proportion</w:t>
      </w:r>
      <w:r>
        <w:rPr>
          <w:color w:val="231F20"/>
          <w:spacing w:val="-9"/>
        </w:rPr>
        <w:t xml:space="preserve"> </w:t>
      </w:r>
      <w:r>
        <w:rPr>
          <w:color w:val="231F20"/>
          <w:spacing w:val="-2"/>
        </w:rPr>
        <w:t>of</w:t>
      </w:r>
      <w:r>
        <w:rPr>
          <w:color w:val="231F20"/>
          <w:spacing w:val="-9"/>
        </w:rPr>
        <w:t xml:space="preserve"> </w:t>
      </w:r>
      <w:r>
        <w:rPr>
          <w:color w:val="231F20"/>
          <w:spacing w:val="-2"/>
        </w:rPr>
        <w:t>services</w:t>
      </w:r>
      <w:r>
        <w:rPr>
          <w:color w:val="231F20"/>
          <w:spacing w:val="-9"/>
        </w:rPr>
        <w:t xml:space="preserve"> </w:t>
      </w:r>
      <w:r>
        <w:rPr>
          <w:color w:val="231F20"/>
          <w:spacing w:val="-2"/>
        </w:rPr>
        <w:t>rated</w:t>
      </w:r>
      <w:r>
        <w:rPr>
          <w:color w:val="231F20"/>
          <w:spacing w:val="-9"/>
        </w:rPr>
        <w:t xml:space="preserve"> </w:t>
      </w:r>
      <w:r>
        <w:rPr>
          <w:color w:val="231F20"/>
          <w:spacing w:val="-2"/>
        </w:rPr>
        <w:t>Meeting</w:t>
      </w:r>
      <w:r>
        <w:rPr>
          <w:color w:val="231F20"/>
          <w:spacing w:val="-9"/>
        </w:rPr>
        <w:t xml:space="preserve"> </w:t>
      </w:r>
      <w:r>
        <w:rPr>
          <w:color w:val="231F20"/>
          <w:spacing w:val="-2"/>
        </w:rPr>
        <w:t>NQS</w:t>
      </w:r>
      <w:r>
        <w:rPr>
          <w:color w:val="231F20"/>
          <w:spacing w:val="-9"/>
        </w:rPr>
        <w:t xml:space="preserve"> </w:t>
      </w:r>
      <w:r>
        <w:rPr>
          <w:color w:val="231F20"/>
          <w:spacing w:val="-2"/>
        </w:rPr>
        <w:t>or</w:t>
      </w:r>
      <w:r>
        <w:rPr>
          <w:color w:val="231F20"/>
          <w:spacing w:val="-9"/>
        </w:rPr>
        <w:t xml:space="preserve"> </w:t>
      </w:r>
      <w:r>
        <w:rPr>
          <w:color w:val="231F20"/>
          <w:spacing w:val="-2"/>
        </w:rPr>
        <w:t>above</w:t>
      </w:r>
      <w:r>
        <w:rPr>
          <w:color w:val="231F20"/>
          <w:spacing w:val="-9"/>
        </w:rPr>
        <w:t xml:space="preserve"> </w:t>
      </w:r>
      <w:r>
        <w:rPr>
          <w:color w:val="231F20"/>
          <w:spacing w:val="-2"/>
        </w:rPr>
        <w:t>by</w:t>
      </w:r>
      <w:r>
        <w:rPr>
          <w:color w:val="231F20"/>
          <w:spacing w:val="-9"/>
        </w:rPr>
        <w:t xml:space="preserve"> </w:t>
      </w:r>
      <w:r>
        <w:rPr>
          <w:color w:val="231F20"/>
          <w:spacing w:val="-2"/>
        </w:rPr>
        <w:t>overall</w:t>
      </w:r>
      <w:r>
        <w:rPr>
          <w:color w:val="231F20"/>
          <w:spacing w:val="-9"/>
        </w:rPr>
        <w:t xml:space="preserve"> </w:t>
      </w:r>
      <w:r>
        <w:rPr>
          <w:color w:val="231F20"/>
          <w:spacing w:val="-2"/>
        </w:rPr>
        <w:t>rating</w:t>
      </w:r>
      <w:r>
        <w:rPr>
          <w:color w:val="231F20"/>
          <w:spacing w:val="-9"/>
        </w:rPr>
        <w:t xml:space="preserve"> </w:t>
      </w:r>
      <w:r>
        <w:rPr>
          <w:color w:val="231F20"/>
          <w:spacing w:val="-2"/>
        </w:rPr>
        <w:t xml:space="preserve">and </w:t>
      </w:r>
      <w:r>
        <w:rPr>
          <w:color w:val="231F20"/>
        </w:rPr>
        <w:t>quality</w:t>
      </w:r>
      <w:r>
        <w:rPr>
          <w:color w:val="231F20"/>
          <w:spacing w:val="-1"/>
        </w:rPr>
        <w:t xml:space="preserve"> </w:t>
      </w:r>
      <w:r>
        <w:rPr>
          <w:color w:val="231F20"/>
        </w:rPr>
        <w:t>area</w:t>
      </w:r>
    </w:p>
    <w:p w14:paraId="1ED2F94C" w14:textId="77777777" w:rsidR="00116B1A" w:rsidRDefault="005876AA">
      <w:pPr>
        <w:pStyle w:val="BodyText"/>
        <w:spacing w:before="113"/>
        <w:ind w:left="1669"/>
      </w:pPr>
      <w:r>
        <w:rPr>
          <w:color w:val="231F20"/>
          <w:w w:val="95"/>
        </w:rPr>
        <w:t>Figure</w:t>
      </w:r>
      <w:r>
        <w:rPr>
          <w:color w:val="231F20"/>
          <w:spacing w:val="2"/>
        </w:rPr>
        <w:t xml:space="preserve"> </w:t>
      </w:r>
      <w:r>
        <w:rPr>
          <w:color w:val="231F20"/>
          <w:w w:val="95"/>
        </w:rPr>
        <w:t>3:</w:t>
      </w:r>
      <w:r>
        <w:rPr>
          <w:color w:val="231F20"/>
          <w:spacing w:val="3"/>
        </w:rPr>
        <w:t xml:space="preserve"> </w:t>
      </w:r>
      <w:r>
        <w:rPr>
          <w:color w:val="231F20"/>
          <w:w w:val="95"/>
        </w:rPr>
        <w:t>Phases</w:t>
      </w:r>
      <w:r>
        <w:rPr>
          <w:color w:val="231F20"/>
          <w:spacing w:val="3"/>
        </w:rPr>
        <w:t xml:space="preserve"> </w:t>
      </w:r>
      <w:r>
        <w:rPr>
          <w:color w:val="231F20"/>
          <w:w w:val="95"/>
        </w:rPr>
        <w:t>of</w:t>
      </w:r>
      <w:r>
        <w:rPr>
          <w:color w:val="231F20"/>
          <w:spacing w:val="3"/>
        </w:rPr>
        <w:t xml:space="preserve"> </w:t>
      </w:r>
      <w:r>
        <w:rPr>
          <w:color w:val="231F20"/>
          <w:w w:val="95"/>
        </w:rPr>
        <w:t>the</w:t>
      </w:r>
      <w:r>
        <w:rPr>
          <w:color w:val="231F20"/>
          <w:spacing w:val="3"/>
        </w:rPr>
        <w:t xml:space="preserve"> </w:t>
      </w:r>
      <w:r>
        <w:rPr>
          <w:color w:val="231F20"/>
          <w:w w:val="95"/>
        </w:rPr>
        <w:t>2019</w:t>
      </w:r>
      <w:r>
        <w:rPr>
          <w:color w:val="231F20"/>
          <w:spacing w:val="3"/>
        </w:rPr>
        <w:t xml:space="preserve"> </w:t>
      </w:r>
      <w:r>
        <w:rPr>
          <w:color w:val="231F20"/>
          <w:w w:val="95"/>
        </w:rPr>
        <w:t>NQF</w:t>
      </w:r>
      <w:r>
        <w:rPr>
          <w:color w:val="231F20"/>
          <w:spacing w:val="3"/>
        </w:rPr>
        <w:t xml:space="preserve"> </w:t>
      </w:r>
      <w:r>
        <w:rPr>
          <w:color w:val="231F20"/>
          <w:spacing w:val="-2"/>
          <w:w w:val="95"/>
        </w:rPr>
        <w:t>Review</w:t>
      </w:r>
    </w:p>
    <w:p w14:paraId="1ED2F94D" w14:textId="77777777" w:rsidR="00116B1A" w:rsidRDefault="005876AA">
      <w:pPr>
        <w:pStyle w:val="BodyText"/>
        <w:spacing w:before="153"/>
        <w:ind w:left="1669"/>
      </w:pPr>
      <w:r>
        <w:rPr>
          <w:color w:val="231F20"/>
          <w:w w:val="95"/>
        </w:rPr>
        <w:t>Figure</w:t>
      </w:r>
      <w:r>
        <w:rPr>
          <w:color w:val="231F20"/>
          <w:spacing w:val="15"/>
        </w:rPr>
        <w:t xml:space="preserve"> </w:t>
      </w:r>
      <w:r>
        <w:rPr>
          <w:color w:val="231F20"/>
          <w:w w:val="95"/>
        </w:rPr>
        <w:t>4:</w:t>
      </w:r>
      <w:r>
        <w:rPr>
          <w:color w:val="231F20"/>
          <w:spacing w:val="15"/>
        </w:rPr>
        <w:t xml:space="preserve"> </w:t>
      </w:r>
      <w:r>
        <w:rPr>
          <w:color w:val="231F20"/>
          <w:w w:val="95"/>
        </w:rPr>
        <w:t>Surveys</w:t>
      </w:r>
      <w:r>
        <w:rPr>
          <w:color w:val="231F20"/>
          <w:spacing w:val="15"/>
        </w:rPr>
        <w:t xml:space="preserve"> </w:t>
      </w:r>
      <w:r>
        <w:rPr>
          <w:color w:val="231F20"/>
          <w:w w:val="95"/>
        </w:rPr>
        <w:t>completed</w:t>
      </w:r>
      <w:r>
        <w:rPr>
          <w:color w:val="231F20"/>
          <w:spacing w:val="15"/>
        </w:rPr>
        <w:t xml:space="preserve"> </w:t>
      </w:r>
      <w:r>
        <w:rPr>
          <w:color w:val="231F20"/>
          <w:w w:val="95"/>
        </w:rPr>
        <w:t>by</w:t>
      </w:r>
      <w:r>
        <w:rPr>
          <w:color w:val="231F20"/>
          <w:spacing w:val="15"/>
        </w:rPr>
        <w:t xml:space="preserve"> </w:t>
      </w:r>
      <w:r>
        <w:rPr>
          <w:color w:val="231F20"/>
          <w:w w:val="95"/>
        </w:rPr>
        <w:t>stakeholder</w:t>
      </w:r>
      <w:r>
        <w:rPr>
          <w:color w:val="231F20"/>
          <w:spacing w:val="15"/>
        </w:rPr>
        <w:t xml:space="preserve"> </w:t>
      </w:r>
      <w:r>
        <w:rPr>
          <w:color w:val="231F20"/>
          <w:spacing w:val="-4"/>
          <w:w w:val="95"/>
        </w:rPr>
        <w:t>group</w:t>
      </w:r>
    </w:p>
    <w:p w14:paraId="1ED2F94E" w14:textId="77777777" w:rsidR="00116B1A" w:rsidRDefault="005876AA">
      <w:pPr>
        <w:pStyle w:val="BodyText"/>
        <w:spacing w:before="152" w:line="273" w:lineRule="auto"/>
        <w:ind w:left="1669" w:right="1349"/>
      </w:pPr>
      <w:r>
        <w:rPr>
          <w:color w:val="231F20"/>
          <w:spacing w:val="-2"/>
        </w:rPr>
        <w:t>Figure</w:t>
      </w:r>
      <w:r>
        <w:rPr>
          <w:color w:val="231F20"/>
          <w:spacing w:val="-7"/>
        </w:rPr>
        <w:t xml:space="preserve"> </w:t>
      </w:r>
      <w:r>
        <w:rPr>
          <w:color w:val="231F20"/>
          <w:spacing w:val="-2"/>
        </w:rPr>
        <w:t>5:</w:t>
      </w:r>
      <w:r>
        <w:rPr>
          <w:color w:val="231F20"/>
          <w:spacing w:val="-7"/>
        </w:rPr>
        <w:t xml:space="preserve"> </w:t>
      </w:r>
      <w:r>
        <w:rPr>
          <w:color w:val="231F20"/>
          <w:spacing w:val="-2"/>
        </w:rPr>
        <w:t>Percentage</w:t>
      </w:r>
      <w:r>
        <w:rPr>
          <w:color w:val="231F20"/>
          <w:spacing w:val="-7"/>
        </w:rPr>
        <w:t xml:space="preserve"> </w:t>
      </w:r>
      <w:r>
        <w:rPr>
          <w:color w:val="231F20"/>
          <w:spacing w:val="-2"/>
        </w:rPr>
        <w:t>of</w:t>
      </w:r>
      <w:r>
        <w:rPr>
          <w:color w:val="231F20"/>
          <w:spacing w:val="-7"/>
        </w:rPr>
        <w:t xml:space="preserve"> </w:t>
      </w:r>
      <w:r>
        <w:rPr>
          <w:color w:val="231F20"/>
          <w:spacing w:val="-2"/>
        </w:rPr>
        <w:t>respondents</w:t>
      </w:r>
      <w:r>
        <w:rPr>
          <w:color w:val="231F20"/>
          <w:spacing w:val="-7"/>
        </w:rPr>
        <w:t xml:space="preserve"> </w:t>
      </w:r>
      <w:r>
        <w:rPr>
          <w:color w:val="231F20"/>
          <w:spacing w:val="-2"/>
        </w:rPr>
        <w:t>that</w:t>
      </w:r>
      <w:r>
        <w:rPr>
          <w:color w:val="231F20"/>
          <w:spacing w:val="-7"/>
        </w:rPr>
        <w:t xml:space="preserve"> </w:t>
      </w:r>
      <w:r>
        <w:rPr>
          <w:color w:val="231F20"/>
          <w:spacing w:val="-2"/>
        </w:rPr>
        <w:t>identified</w:t>
      </w:r>
      <w:r>
        <w:rPr>
          <w:color w:val="231F20"/>
          <w:spacing w:val="-7"/>
        </w:rPr>
        <w:t xml:space="preserve"> </w:t>
      </w:r>
      <w:r>
        <w:rPr>
          <w:color w:val="231F20"/>
          <w:spacing w:val="-2"/>
        </w:rPr>
        <w:t>issues</w:t>
      </w:r>
      <w:r>
        <w:rPr>
          <w:color w:val="231F20"/>
          <w:spacing w:val="-7"/>
        </w:rPr>
        <w:t xml:space="preserve"> </w:t>
      </w:r>
      <w:r>
        <w:rPr>
          <w:color w:val="231F20"/>
          <w:spacing w:val="-2"/>
        </w:rPr>
        <w:t>to</w:t>
      </w:r>
      <w:r>
        <w:rPr>
          <w:color w:val="231F20"/>
          <w:spacing w:val="-7"/>
        </w:rPr>
        <w:t xml:space="preserve"> </w:t>
      </w:r>
      <w:r>
        <w:rPr>
          <w:color w:val="231F20"/>
          <w:spacing w:val="-2"/>
        </w:rPr>
        <w:t>be</w:t>
      </w:r>
      <w:r>
        <w:rPr>
          <w:color w:val="231F20"/>
          <w:spacing w:val="-7"/>
        </w:rPr>
        <w:t xml:space="preserve"> </w:t>
      </w:r>
      <w:r>
        <w:rPr>
          <w:color w:val="231F20"/>
          <w:spacing w:val="-2"/>
        </w:rPr>
        <w:t>significant</w:t>
      </w:r>
      <w:r>
        <w:rPr>
          <w:color w:val="231F20"/>
          <w:spacing w:val="-7"/>
        </w:rPr>
        <w:t xml:space="preserve"> </w:t>
      </w:r>
      <w:r>
        <w:rPr>
          <w:color w:val="231F20"/>
          <w:spacing w:val="-2"/>
        </w:rPr>
        <w:t xml:space="preserve">or </w:t>
      </w:r>
      <w:r>
        <w:rPr>
          <w:color w:val="231F20"/>
        </w:rPr>
        <w:t>very</w:t>
      </w:r>
      <w:r>
        <w:rPr>
          <w:color w:val="231F20"/>
          <w:spacing w:val="-1"/>
        </w:rPr>
        <w:t xml:space="preserve"> </w:t>
      </w:r>
      <w:r>
        <w:rPr>
          <w:color w:val="231F20"/>
        </w:rPr>
        <w:t>significant</w:t>
      </w:r>
    </w:p>
    <w:p w14:paraId="1ED2F94F" w14:textId="77777777" w:rsidR="00116B1A" w:rsidRDefault="00116B1A">
      <w:pPr>
        <w:spacing w:line="273" w:lineRule="auto"/>
        <w:sectPr w:rsidR="00116B1A">
          <w:pgSz w:w="11910" w:h="16840"/>
          <w:pgMar w:top="1980" w:right="1020" w:bottom="940" w:left="740" w:header="788" w:footer="742" w:gutter="0"/>
          <w:cols w:space="720"/>
        </w:sectPr>
      </w:pPr>
    </w:p>
    <w:p w14:paraId="1ED2F950" w14:textId="77777777" w:rsidR="00116B1A" w:rsidRDefault="00116B1A">
      <w:pPr>
        <w:pStyle w:val="BodyText"/>
        <w:rPr>
          <w:sz w:val="20"/>
        </w:rPr>
      </w:pPr>
    </w:p>
    <w:p w14:paraId="1ED2F951" w14:textId="77777777" w:rsidR="00116B1A" w:rsidRDefault="00116B1A">
      <w:pPr>
        <w:pStyle w:val="BodyText"/>
        <w:spacing w:before="2"/>
        <w:rPr>
          <w:sz w:val="18"/>
        </w:rPr>
      </w:pPr>
    </w:p>
    <w:p w14:paraId="1ED2F952" w14:textId="77777777" w:rsidR="00116B1A" w:rsidRDefault="005876AA">
      <w:pPr>
        <w:pStyle w:val="Heading3"/>
        <w:spacing w:before="96"/>
        <w:ind w:firstLine="0"/>
      </w:pPr>
      <w:bookmarkStart w:id="3" w:name="Tables"/>
      <w:bookmarkStart w:id="4" w:name="_bookmark1"/>
      <w:bookmarkEnd w:id="3"/>
      <w:bookmarkEnd w:id="4"/>
      <w:r>
        <w:rPr>
          <w:color w:val="1895D3"/>
          <w:spacing w:val="-2"/>
        </w:rPr>
        <w:t>Tables</w:t>
      </w:r>
    </w:p>
    <w:p w14:paraId="1ED2F953" w14:textId="77777777" w:rsidR="00116B1A" w:rsidRDefault="005876AA">
      <w:pPr>
        <w:pStyle w:val="BodyText"/>
        <w:spacing w:before="123" w:line="273" w:lineRule="auto"/>
        <w:ind w:left="1669" w:right="500"/>
      </w:pPr>
      <w:r>
        <w:rPr>
          <w:color w:val="231F20"/>
        </w:rPr>
        <w:t>Table</w:t>
      </w:r>
      <w:r>
        <w:rPr>
          <w:color w:val="231F20"/>
          <w:spacing w:val="-13"/>
        </w:rPr>
        <w:t xml:space="preserve"> </w:t>
      </w:r>
      <w:r>
        <w:rPr>
          <w:color w:val="231F20"/>
        </w:rPr>
        <w:t>1:</w:t>
      </w:r>
      <w:r>
        <w:rPr>
          <w:color w:val="231F20"/>
          <w:spacing w:val="-13"/>
        </w:rPr>
        <w:t xml:space="preserve"> </w:t>
      </w:r>
      <w:r>
        <w:rPr>
          <w:color w:val="231F20"/>
        </w:rPr>
        <w:t>Number</w:t>
      </w:r>
      <w:r>
        <w:rPr>
          <w:color w:val="231F20"/>
          <w:spacing w:val="-13"/>
        </w:rPr>
        <w:t xml:space="preserve"> </w:t>
      </w:r>
      <w:r>
        <w:rPr>
          <w:color w:val="231F20"/>
        </w:rPr>
        <w:t>of</w:t>
      </w:r>
      <w:r>
        <w:rPr>
          <w:color w:val="231F20"/>
          <w:spacing w:val="-13"/>
        </w:rPr>
        <w:t xml:space="preserve"> </w:t>
      </w:r>
      <w:r>
        <w:rPr>
          <w:color w:val="231F20"/>
        </w:rPr>
        <w:t>children</w:t>
      </w:r>
      <w:r>
        <w:rPr>
          <w:color w:val="231F20"/>
          <w:spacing w:val="-13"/>
        </w:rPr>
        <w:t xml:space="preserve"> </w:t>
      </w:r>
      <w:r>
        <w:rPr>
          <w:color w:val="231F20"/>
        </w:rPr>
        <w:t>attending</w:t>
      </w:r>
      <w:r>
        <w:rPr>
          <w:color w:val="231F20"/>
          <w:spacing w:val="-13"/>
        </w:rPr>
        <w:t xml:space="preserve"> </w:t>
      </w:r>
      <w:r>
        <w:rPr>
          <w:color w:val="231F20"/>
        </w:rPr>
        <w:t>a</w:t>
      </w:r>
      <w:r>
        <w:rPr>
          <w:color w:val="231F20"/>
          <w:spacing w:val="-13"/>
        </w:rPr>
        <w:t xml:space="preserve"> </w:t>
      </w:r>
      <w:r>
        <w:rPr>
          <w:color w:val="231F20"/>
        </w:rPr>
        <w:t>CCS-approved</w:t>
      </w:r>
      <w:r>
        <w:rPr>
          <w:color w:val="231F20"/>
          <w:spacing w:val="-13"/>
        </w:rPr>
        <w:t xml:space="preserve"> </w:t>
      </w:r>
      <w:r>
        <w:rPr>
          <w:color w:val="231F20"/>
        </w:rPr>
        <w:t>service</w:t>
      </w:r>
      <w:r>
        <w:rPr>
          <w:color w:val="231F20"/>
          <w:spacing w:val="-13"/>
        </w:rPr>
        <w:t xml:space="preserve"> </w:t>
      </w:r>
      <w:r>
        <w:rPr>
          <w:color w:val="231F20"/>
        </w:rPr>
        <w:t>whose</w:t>
      </w:r>
      <w:r>
        <w:rPr>
          <w:color w:val="231F20"/>
          <w:spacing w:val="-13"/>
        </w:rPr>
        <w:t xml:space="preserve"> </w:t>
      </w:r>
      <w:r>
        <w:rPr>
          <w:color w:val="231F20"/>
        </w:rPr>
        <w:t>CCS-eligibility was</w:t>
      </w:r>
      <w:r>
        <w:rPr>
          <w:color w:val="231F20"/>
          <w:spacing w:val="-1"/>
        </w:rPr>
        <w:t xml:space="preserve"> </w:t>
      </w:r>
      <w:r>
        <w:rPr>
          <w:color w:val="231F20"/>
        </w:rPr>
        <w:t>assessed</w:t>
      </w:r>
    </w:p>
    <w:p w14:paraId="1ED2F954" w14:textId="77777777" w:rsidR="00116B1A" w:rsidRDefault="005876AA">
      <w:pPr>
        <w:pStyle w:val="BodyText"/>
        <w:spacing w:before="113" w:line="369" w:lineRule="auto"/>
        <w:ind w:left="1669" w:right="1509"/>
      </w:pPr>
      <w:r>
        <w:rPr>
          <w:color w:val="231F20"/>
        </w:rPr>
        <w:t xml:space="preserve">Table 2: Number of approved services by service type and jurisdiction </w:t>
      </w:r>
      <w:r>
        <w:rPr>
          <w:color w:val="231F20"/>
          <w:spacing w:val="-2"/>
        </w:rPr>
        <w:t>Table</w:t>
      </w:r>
      <w:r>
        <w:rPr>
          <w:color w:val="231F20"/>
          <w:spacing w:val="-5"/>
        </w:rPr>
        <w:t xml:space="preserve"> </w:t>
      </w:r>
      <w:r>
        <w:rPr>
          <w:color w:val="231F20"/>
          <w:spacing w:val="-2"/>
        </w:rPr>
        <w:t>3:</w:t>
      </w:r>
      <w:r>
        <w:rPr>
          <w:color w:val="231F20"/>
          <w:spacing w:val="-5"/>
        </w:rPr>
        <w:t xml:space="preserve"> </w:t>
      </w:r>
      <w:r>
        <w:rPr>
          <w:color w:val="231F20"/>
          <w:spacing w:val="-2"/>
        </w:rPr>
        <w:t>Number</w:t>
      </w:r>
      <w:r>
        <w:rPr>
          <w:color w:val="231F20"/>
          <w:spacing w:val="-5"/>
        </w:rPr>
        <w:t xml:space="preserve"> </w:t>
      </w:r>
      <w:r>
        <w:rPr>
          <w:color w:val="231F20"/>
          <w:spacing w:val="-2"/>
        </w:rPr>
        <w:t>and</w:t>
      </w:r>
      <w:r>
        <w:rPr>
          <w:color w:val="231F20"/>
          <w:spacing w:val="-5"/>
        </w:rPr>
        <w:t xml:space="preserve"> </w:t>
      </w:r>
      <w:r>
        <w:rPr>
          <w:color w:val="231F20"/>
          <w:spacing w:val="-2"/>
        </w:rPr>
        <w:t>distribution</w:t>
      </w:r>
      <w:r>
        <w:rPr>
          <w:color w:val="231F20"/>
          <w:spacing w:val="-5"/>
        </w:rPr>
        <w:t xml:space="preserve"> </w:t>
      </w:r>
      <w:r>
        <w:rPr>
          <w:color w:val="231F20"/>
          <w:spacing w:val="-2"/>
        </w:rPr>
        <w:t>of</w:t>
      </w:r>
      <w:r>
        <w:rPr>
          <w:color w:val="231F20"/>
          <w:spacing w:val="-5"/>
        </w:rPr>
        <w:t xml:space="preserve"> </w:t>
      </w:r>
      <w:r>
        <w:rPr>
          <w:color w:val="231F20"/>
          <w:spacing w:val="-2"/>
        </w:rPr>
        <w:t>services</w:t>
      </w:r>
      <w:r>
        <w:rPr>
          <w:color w:val="231F20"/>
          <w:spacing w:val="-5"/>
        </w:rPr>
        <w:t xml:space="preserve"> </w:t>
      </w:r>
      <w:r>
        <w:rPr>
          <w:color w:val="231F20"/>
          <w:spacing w:val="-2"/>
        </w:rPr>
        <w:t>by</w:t>
      </w:r>
      <w:r>
        <w:rPr>
          <w:color w:val="231F20"/>
          <w:spacing w:val="-5"/>
        </w:rPr>
        <w:t xml:space="preserve"> </w:t>
      </w:r>
      <w:r>
        <w:rPr>
          <w:color w:val="231F20"/>
          <w:spacing w:val="-2"/>
        </w:rPr>
        <w:t>provider</w:t>
      </w:r>
      <w:r>
        <w:rPr>
          <w:color w:val="231F20"/>
          <w:spacing w:val="-5"/>
        </w:rPr>
        <w:t xml:space="preserve"> </w:t>
      </w:r>
      <w:r>
        <w:rPr>
          <w:color w:val="231F20"/>
          <w:spacing w:val="-2"/>
        </w:rPr>
        <w:t>management</w:t>
      </w:r>
      <w:r>
        <w:rPr>
          <w:color w:val="231F20"/>
          <w:spacing w:val="-5"/>
        </w:rPr>
        <w:t xml:space="preserve"> </w:t>
      </w:r>
      <w:r>
        <w:rPr>
          <w:color w:val="231F20"/>
          <w:spacing w:val="-2"/>
        </w:rPr>
        <w:t xml:space="preserve">type </w:t>
      </w:r>
      <w:r>
        <w:rPr>
          <w:color w:val="231F20"/>
        </w:rPr>
        <w:t>Table 4: Issues from 2019 NQF Review CRIS</w:t>
      </w:r>
    </w:p>
    <w:p w14:paraId="1ED2F955" w14:textId="77777777" w:rsidR="00116B1A" w:rsidRDefault="005876AA">
      <w:pPr>
        <w:pStyle w:val="BodyText"/>
        <w:spacing w:before="3"/>
        <w:ind w:left="1669"/>
      </w:pPr>
      <w:r>
        <w:rPr>
          <w:color w:val="231F20"/>
        </w:rPr>
        <w:t>Table</w:t>
      </w:r>
      <w:r>
        <w:rPr>
          <w:color w:val="231F20"/>
          <w:spacing w:val="-11"/>
        </w:rPr>
        <w:t xml:space="preserve"> </w:t>
      </w:r>
      <w:r>
        <w:rPr>
          <w:color w:val="231F20"/>
        </w:rPr>
        <w:t>5:</w:t>
      </w:r>
      <w:r>
        <w:rPr>
          <w:color w:val="231F20"/>
          <w:spacing w:val="-11"/>
        </w:rPr>
        <w:t xml:space="preserve"> </w:t>
      </w:r>
      <w:r>
        <w:rPr>
          <w:color w:val="231F20"/>
        </w:rPr>
        <w:t>Policy</w:t>
      </w:r>
      <w:r>
        <w:rPr>
          <w:color w:val="231F20"/>
          <w:spacing w:val="-11"/>
        </w:rPr>
        <w:t xml:space="preserve"> </w:t>
      </w:r>
      <w:r>
        <w:rPr>
          <w:color w:val="231F20"/>
        </w:rPr>
        <w:t>changes</w:t>
      </w:r>
      <w:r>
        <w:rPr>
          <w:color w:val="231F20"/>
          <w:spacing w:val="-11"/>
        </w:rPr>
        <w:t xml:space="preserve"> </w:t>
      </w:r>
      <w:r>
        <w:rPr>
          <w:color w:val="231F20"/>
        </w:rPr>
        <w:t>under</w:t>
      </w:r>
      <w:r>
        <w:rPr>
          <w:color w:val="231F20"/>
          <w:spacing w:val="-11"/>
        </w:rPr>
        <w:t xml:space="preserve"> </w:t>
      </w:r>
      <w:r>
        <w:rPr>
          <w:color w:val="231F20"/>
        </w:rPr>
        <w:t>a</w:t>
      </w:r>
      <w:r>
        <w:rPr>
          <w:color w:val="231F20"/>
          <w:spacing w:val="-11"/>
        </w:rPr>
        <w:t xml:space="preserve"> </w:t>
      </w:r>
      <w:r>
        <w:rPr>
          <w:color w:val="231F20"/>
        </w:rPr>
        <w:t>mixed</w:t>
      </w:r>
      <w:r>
        <w:rPr>
          <w:color w:val="231F20"/>
          <w:spacing w:val="-11"/>
        </w:rPr>
        <w:t xml:space="preserve"> </w:t>
      </w:r>
      <w:r>
        <w:rPr>
          <w:color w:val="231F20"/>
        </w:rPr>
        <w:t>approach</w:t>
      </w:r>
      <w:r>
        <w:rPr>
          <w:color w:val="231F20"/>
          <w:spacing w:val="-10"/>
        </w:rPr>
        <w:t xml:space="preserve"> </w:t>
      </w:r>
      <w:r>
        <w:rPr>
          <w:color w:val="231F20"/>
        </w:rPr>
        <w:t>(DRIS</w:t>
      </w:r>
      <w:r>
        <w:rPr>
          <w:color w:val="231F20"/>
          <w:spacing w:val="-11"/>
        </w:rPr>
        <w:t xml:space="preserve"> </w:t>
      </w:r>
      <w:r>
        <w:rPr>
          <w:color w:val="231F20"/>
        </w:rPr>
        <w:t>Option</w:t>
      </w:r>
      <w:r>
        <w:rPr>
          <w:color w:val="231F20"/>
          <w:spacing w:val="-11"/>
        </w:rPr>
        <w:t xml:space="preserve"> </w:t>
      </w:r>
      <w:r>
        <w:rPr>
          <w:color w:val="231F20"/>
          <w:spacing w:val="-5"/>
        </w:rPr>
        <w:t>2)</w:t>
      </w:r>
    </w:p>
    <w:p w14:paraId="1ED2F956" w14:textId="77777777" w:rsidR="00116B1A" w:rsidRDefault="005876AA">
      <w:pPr>
        <w:pStyle w:val="BodyText"/>
        <w:spacing w:before="153" w:line="369" w:lineRule="auto"/>
        <w:ind w:left="1669" w:right="500"/>
      </w:pPr>
      <w:r>
        <w:rPr>
          <w:color w:val="231F20"/>
        </w:rPr>
        <w:t>Table</w:t>
      </w:r>
      <w:r>
        <w:rPr>
          <w:color w:val="231F20"/>
          <w:spacing w:val="-13"/>
        </w:rPr>
        <w:t xml:space="preserve"> </w:t>
      </w:r>
      <w:r>
        <w:rPr>
          <w:color w:val="231F20"/>
        </w:rPr>
        <w:t>6:</w:t>
      </w:r>
      <w:r>
        <w:rPr>
          <w:color w:val="231F20"/>
          <w:spacing w:val="-13"/>
        </w:rPr>
        <w:t xml:space="preserve"> </w:t>
      </w:r>
      <w:r>
        <w:rPr>
          <w:color w:val="231F20"/>
        </w:rPr>
        <w:t>Policy</w:t>
      </w:r>
      <w:r>
        <w:rPr>
          <w:color w:val="231F20"/>
          <w:spacing w:val="-13"/>
        </w:rPr>
        <w:t xml:space="preserve"> </w:t>
      </w:r>
      <w:r>
        <w:rPr>
          <w:color w:val="231F20"/>
        </w:rPr>
        <w:t>changes</w:t>
      </w:r>
      <w:r>
        <w:rPr>
          <w:color w:val="231F20"/>
          <w:spacing w:val="-13"/>
        </w:rPr>
        <w:t xml:space="preserve"> </w:t>
      </w:r>
      <w:r>
        <w:rPr>
          <w:color w:val="231F20"/>
        </w:rPr>
        <w:t>under</w:t>
      </w:r>
      <w:r>
        <w:rPr>
          <w:color w:val="231F20"/>
          <w:spacing w:val="-13"/>
        </w:rPr>
        <w:t xml:space="preserve"> </w:t>
      </w:r>
      <w:r>
        <w:rPr>
          <w:color w:val="231F20"/>
        </w:rPr>
        <w:t>a</w:t>
      </w:r>
      <w:r>
        <w:rPr>
          <w:color w:val="231F20"/>
          <w:spacing w:val="-13"/>
        </w:rPr>
        <w:t xml:space="preserve"> </w:t>
      </w:r>
      <w:r>
        <w:rPr>
          <w:color w:val="231F20"/>
        </w:rPr>
        <w:t>highly</w:t>
      </w:r>
      <w:r>
        <w:rPr>
          <w:color w:val="231F20"/>
          <w:spacing w:val="-13"/>
        </w:rPr>
        <w:t xml:space="preserve"> </w:t>
      </w:r>
      <w:r>
        <w:rPr>
          <w:color w:val="231F20"/>
        </w:rPr>
        <w:t>prescriptive</w:t>
      </w:r>
      <w:r>
        <w:rPr>
          <w:color w:val="231F20"/>
          <w:spacing w:val="-13"/>
        </w:rPr>
        <w:t xml:space="preserve"> </w:t>
      </w:r>
      <w:r>
        <w:rPr>
          <w:color w:val="231F20"/>
        </w:rPr>
        <w:t>legislative</w:t>
      </w:r>
      <w:r>
        <w:rPr>
          <w:color w:val="231F20"/>
          <w:spacing w:val="-13"/>
        </w:rPr>
        <w:t xml:space="preserve"> </w:t>
      </w:r>
      <w:r>
        <w:rPr>
          <w:color w:val="231F20"/>
        </w:rPr>
        <w:t>approach</w:t>
      </w:r>
      <w:r>
        <w:rPr>
          <w:color w:val="231F20"/>
          <w:spacing w:val="-13"/>
        </w:rPr>
        <w:t xml:space="preserve"> </w:t>
      </w:r>
      <w:r>
        <w:rPr>
          <w:color w:val="231F20"/>
        </w:rPr>
        <w:t>(DRIS</w:t>
      </w:r>
      <w:r>
        <w:rPr>
          <w:color w:val="231F20"/>
          <w:spacing w:val="-13"/>
        </w:rPr>
        <w:t xml:space="preserve"> </w:t>
      </w:r>
      <w:r>
        <w:rPr>
          <w:color w:val="231F20"/>
        </w:rPr>
        <w:t>Option</w:t>
      </w:r>
      <w:r>
        <w:rPr>
          <w:color w:val="231F20"/>
          <w:spacing w:val="-13"/>
        </w:rPr>
        <w:t xml:space="preserve"> </w:t>
      </w:r>
      <w:r>
        <w:rPr>
          <w:color w:val="231F20"/>
        </w:rPr>
        <w:t>3) Table 7: Regulatory Burden Estimate (RBE) table for each option</w:t>
      </w:r>
    </w:p>
    <w:p w14:paraId="1ED2F957" w14:textId="77777777" w:rsidR="00116B1A" w:rsidRDefault="005876AA">
      <w:pPr>
        <w:pStyle w:val="BodyText"/>
        <w:spacing w:before="2" w:line="369" w:lineRule="auto"/>
        <w:ind w:left="1669" w:right="1848"/>
      </w:pPr>
      <w:r>
        <w:rPr>
          <w:color w:val="231F20"/>
          <w:spacing w:val="-2"/>
        </w:rPr>
        <w:t>Table</w:t>
      </w:r>
      <w:r>
        <w:rPr>
          <w:color w:val="231F20"/>
          <w:spacing w:val="-8"/>
        </w:rPr>
        <w:t xml:space="preserve"> </w:t>
      </w:r>
      <w:r>
        <w:rPr>
          <w:color w:val="231F20"/>
          <w:spacing w:val="-2"/>
        </w:rPr>
        <w:t>8:</w:t>
      </w:r>
      <w:r>
        <w:rPr>
          <w:color w:val="231F20"/>
          <w:spacing w:val="-8"/>
        </w:rPr>
        <w:t xml:space="preserve"> </w:t>
      </w:r>
      <w:r>
        <w:rPr>
          <w:color w:val="231F20"/>
          <w:spacing w:val="-2"/>
        </w:rPr>
        <w:t>Cumulative</w:t>
      </w:r>
      <w:r>
        <w:rPr>
          <w:color w:val="231F20"/>
          <w:spacing w:val="-8"/>
        </w:rPr>
        <w:t xml:space="preserve"> </w:t>
      </w:r>
      <w:r>
        <w:rPr>
          <w:color w:val="231F20"/>
          <w:spacing w:val="-2"/>
        </w:rPr>
        <w:t>costs</w:t>
      </w:r>
      <w:r>
        <w:rPr>
          <w:color w:val="231F20"/>
          <w:spacing w:val="-8"/>
        </w:rPr>
        <w:t xml:space="preserve"> </w:t>
      </w:r>
      <w:r>
        <w:rPr>
          <w:color w:val="231F20"/>
          <w:spacing w:val="-2"/>
        </w:rPr>
        <w:t>of</w:t>
      </w:r>
      <w:r>
        <w:rPr>
          <w:color w:val="231F20"/>
          <w:spacing w:val="-8"/>
        </w:rPr>
        <w:t xml:space="preserve"> </w:t>
      </w:r>
      <w:r>
        <w:rPr>
          <w:color w:val="231F20"/>
          <w:spacing w:val="-2"/>
        </w:rPr>
        <w:t>Option</w:t>
      </w:r>
      <w:r>
        <w:rPr>
          <w:color w:val="231F20"/>
          <w:spacing w:val="-8"/>
        </w:rPr>
        <w:t xml:space="preserve"> </w:t>
      </w:r>
      <w:r>
        <w:rPr>
          <w:color w:val="231F20"/>
          <w:spacing w:val="-2"/>
        </w:rPr>
        <w:t>2</w:t>
      </w:r>
      <w:r>
        <w:rPr>
          <w:color w:val="231F20"/>
          <w:spacing w:val="-8"/>
        </w:rPr>
        <w:t xml:space="preserve"> </w:t>
      </w:r>
      <w:r>
        <w:rPr>
          <w:color w:val="231F20"/>
          <w:spacing w:val="-2"/>
        </w:rPr>
        <w:t>(by</w:t>
      </w:r>
      <w:r>
        <w:rPr>
          <w:color w:val="231F20"/>
          <w:spacing w:val="-8"/>
        </w:rPr>
        <w:t xml:space="preserve"> </w:t>
      </w:r>
      <w:r>
        <w:rPr>
          <w:color w:val="231F20"/>
          <w:spacing w:val="-2"/>
        </w:rPr>
        <w:t>10-year</w:t>
      </w:r>
      <w:r>
        <w:rPr>
          <w:color w:val="231F20"/>
          <w:spacing w:val="-8"/>
        </w:rPr>
        <w:t xml:space="preserve"> </w:t>
      </w:r>
      <w:r>
        <w:rPr>
          <w:color w:val="231F20"/>
          <w:spacing w:val="-2"/>
        </w:rPr>
        <w:t>NPV</w:t>
      </w:r>
      <w:r>
        <w:rPr>
          <w:color w:val="231F20"/>
          <w:spacing w:val="-8"/>
        </w:rPr>
        <w:t xml:space="preserve"> </w:t>
      </w:r>
      <w:r>
        <w:rPr>
          <w:color w:val="231F20"/>
          <w:spacing w:val="-2"/>
        </w:rPr>
        <w:t>and</w:t>
      </w:r>
      <w:r>
        <w:rPr>
          <w:color w:val="231F20"/>
          <w:spacing w:val="-8"/>
        </w:rPr>
        <w:t xml:space="preserve"> </w:t>
      </w:r>
      <w:r>
        <w:rPr>
          <w:color w:val="231F20"/>
          <w:spacing w:val="-2"/>
        </w:rPr>
        <w:t xml:space="preserve">annually) </w:t>
      </w:r>
      <w:r>
        <w:rPr>
          <w:color w:val="231F20"/>
          <w:w w:val="95"/>
        </w:rPr>
        <w:t>Table</w:t>
      </w:r>
      <w:r>
        <w:rPr>
          <w:color w:val="231F20"/>
          <w:spacing w:val="4"/>
        </w:rPr>
        <w:t xml:space="preserve"> </w:t>
      </w:r>
      <w:r>
        <w:rPr>
          <w:color w:val="231F20"/>
          <w:w w:val="95"/>
        </w:rPr>
        <w:t>9:</w:t>
      </w:r>
      <w:r>
        <w:rPr>
          <w:color w:val="231F20"/>
          <w:spacing w:val="5"/>
        </w:rPr>
        <w:t xml:space="preserve"> </w:t>
      </w:r>
      <w:r>
        <w:rPr>
          <w:color w:val="231F20"/>
          <w:w w:val="95"/>
        </w:rPr>
        <w:t>Cumulative</w:t>
      </w:r>
      <w:r>
        <w:rPr>
          <w:color w:val="231F20"/>
          <w:spacing w:val="5"/>
        </w:rPr>
        <w:t xml:space="preserve"> </w:t>
      </w:r>
      <w:r>
        <w:rPr>
          <w:color w:val="231F20"/>
          <w:w w:val="95"/>
        </w:rPr>
        <w:t>costs</w:t>
      </w:r>
      <w:r>
        <w:rPr>
          <w:color w:val="231F20"/>
          <w:spacing w:val="5"/>
        </w:rPr>
        <w:t xml:space="preserve"> </w:t>
      </w:r>
      <w:r>
        <w:rPr>
          <w:color w:val="231F20"/>
          <w:w w:val="95"/>
        </w:rPr>
        <w:t>of</w:t>
      </w:r>
      <w:r>
        <w:rPr>
          <w:color w:val="231F20"/>
          <w:spacing w:val="4"/>
        </w:rPr>
        <w:t xml:space="preserve"> </w:t>
      </w:r>
      <w:r>
        <w:rPr>
          <w:color w:val="231F20"/>
          <w:w w:val="95"/>
        </w:rPr>
        <w:t>Option</w:t>
      </w:r>
      <w:r>
        <w:rPr>
          <w:color w:val="231F20"/>
          <w:spacing w:val="5"/>
        </w:rPr>
        <w:t xml:space="preserve"> </w:t>
      </w:r>
      <w:r>
        <w:rPr>
          <w:color w:val="231F20"/>
          <w:w w:val="95"/>
        </w:rPr>
        <w:t>3</w:t>
      </w:r>
      <w:r>
        <w:rPr>
          <w:color w:val="231F20"/>
          <w:spacing w:val="5"/>
        </w:rPr>
        <w:t xml:space="preserve"> </w:t>
      </w:r>
      <w:r>
        <w:rPr>
          <w:color w:val="231F20"/>
          <w:w w:val="95"/>
        </w:rPr>
        <w:t>(by</w:t>
      </w:r>
      <w:r>
        <w:rPr>
          <w:color w:val="231F20"/>
          <w:spacing w:val="5"/>
        </w:rPr>
        <w:t xml:space="preserve"> </w:t>
      </w:r>
      <w:r>
        <w:rPr>
          <w:color w:val="231F20"/>
          <w:w w:val="95"/>
        </w:rPr>
        <w:t>10-year</w:t>
      </w:r>
      <w:r>
        <w:rPr>
          <w:color w:val="231F20"/>
          <w:spacing w:val="5"/>
        </w:rPr>
        <w:t xml:space="preserve"> </w:t>
      </w:r>
      <w:r>
        <w:rPr>
          <w:color w:val="231F20"/>
          <w:w w:val="95"/>
        </w:rPr>
        <w:t>NPV</w:t>
      </w:r>
      <w:r>
        <w:rPr>
          <w:color w:val="231F20"/>
          <w:spacing w:val="4"/>
        </w:rPr>
        <w:t xml:space="preserve"> </w:t>
      </w:r>
      <w:r>
        <w:rPr>
          <w:color w:val="231F20"/>
          <w:w w:val="95"/>
        </w:rPr>
        <w:t>and</w:t>
      </w:r>
      <w:r>
        <w:rPr>
          <w:color w:val="231F20"/>
          <w:spacing w:val="5"/>
        </w:rPr>
        <w:t xml:space="preserve"> </w:t>
      </w:r>
      <w:r>
        <w:rPr>
          <w:color w:val="231F20"/>
          <w:spacing w:val="-2"/>
          <w:w w:val="95"/>
        </w:rPr>
        <w:t>annually)</w:t>
      </w:r>
    </w:p>
    <w:p w14:paraId="1ED2F958" w14:textId="77777777" w:rsidR="00116B1A" w:rsidRDefault="005876AA">
      <w:pPr>
        <w:pStyle w:val="BodyText"/>
        <w:spacing w:before="2" w:line="369" w:lineRule="auto"/>
        <w:ind w:left="1669" w:right="500"/>
      </w:pPr>
      <w:r>
        <w:rPr>
          <w:color w:val="231F20"/>
          <w:spacing w:val="-2"/>
        </w:rPr>
        <w:t>Table</w:t>
      </w:r>
      <w:r>
        <w:rPr>
          <w:color w:val="231F20"/>
          <w:spacing w:val="-9"/>
        </w:rPr>
        <w:t xml:space="preserve"> </w:t>
      </w:r>
      <w:r>
        <w:rPr>
          <w:color w:val="231F20"/>
          <w:spacing w:val="-2"/>
        </w:rPr>
        <w:t>10:</w:t>
      </w:r>
      <w:r>
        <w:rPr>
          <w:color w:val="231F20"/>
          <w:spacing w:val="-9"/>
        </w:rPr>
        <w:t xml:space="preserve"> </w:t>
      </w:r>
      <w:r>
        <w:rPr>
          <w:color w:val="231F20"/>
          <w:spacing w:val="-2"/>
        </w:rPr>
        <w:t>Cumulative</w:t>
      </w:r>
      <w:r>
        <w:rPr>
          <w:color w:val="231F20"/>
          <w:spacing w:val="-9"/>
        </w:rPr>
        <w:t xml:space="preserve"> </w:t>
      </w:r>
      <w:r>
        <w:rPr>
          <w:color w:val="231F20"/>
          <w:spacing w:val="-2"/>
        </w:rPr>
        <w:t>Net</w:t>
      </w:r>
      <w:r>
        <w:rPr>
          <w:color w:val="231F20"/>
          <w:spacing w:val="-9"/>
        </w:rPr>
        <w:t xml:space="preserve"> </w:t>
      </w:r>
      <w:r>
        <w:rPr>
          <w:color w:val="231F20"/>
          <w:spacing w:val="-2"/>
        </w:rPr>
        <w:t>Present</w:t>
      </w:r>
      <w:r>
        <w:rPr>
          <w:color w:val="231F20"/>
          <w:spacing w:val="-9"/>
        </w:rPr>
        <w:t xml:space="preserve"> </w:t>
      </w:r>
      <w:r>
        <w:rPr>
          <w:color w:val="231F20"/>
          <w:spacing w:val="-2"/>
        </w:rPr>
        <w:t>Value</w:t>
      </w:r>
      <w:r>
        <w:rPr>
          <w:color w:val="231F20"/>
          <w:spacing w:val="-9"/>
        </w:rPr>
        <w:t xml:space="preserve"> </w:t>
      </w:r>
      <w:r>
        <w:rPr>
          <w:color w:val="231F20"/>
          <w:spacing w:val="-2"/>
        </w:rPr>
        <w:t>(NPV)</w:t>
      </w:r>
      <w:r>
        <w:rPr>
          <w:color w:val="231F20"/>
          <w:spacing w:val="-9"/>
        </w:rPr>
        <w:t xml:space="preserve"> </w:t>
      </w:r>
      <w:r>
        <w:rPr>
          <w:color w:val="231F20"/>
          <w:spacing w:val="-2"/>
        </w:rPr>
        <w:t>cost</w:t>
      </w:r>
      <w:r>
        <w:rPr>
          <w:color w:val="231F20"/>
          <w:spacing w:val="-9"/>
        </w:rPr>
        <w:t xml:space="preserve"> </w:t>
      </w:r>
      <w:r>
        <w:rPr>
          <w:color w:val="231F20"/>
          <w:spacing w:val="-2"/>
        </w:rPr>
        <w:t>of</w:t>
      </w:r>
      <w:r>
        <w:rPr>
          <w:color w:val="231F20"/>
          <w:spacing w:val="-9"/>
        </w:rPr>
        <w:t xml:space="preserve"> </w:t>
      </w:r>
      <w:r>
        <w:rPr>
          <w:color w:val="231F20"/>
          <w:spacing w:val="-2"/>
        </w:rPr>
        <w:t>Options</w:t>
      </w:r>
      <w:r>
        <w:rPr>
          <w:color w:val="231F20"/>
          <w:spacing w:val="-9"/>
        </w:rPr>
        <w:t xml:space="preserve"> </w:t>
      </w:r>
      <w:r>
        <w:rPr>
          <w:color w:val="231F20"/>
          <w:spacing w:val="-2"/>
        </w:rPr>
        <w:t>2</w:t>
      </w:r>
      <w:r>
        <w:rPr>
          <w:color w:val="231F20"/>
          <w:spacing w:val="-9"/>
        </w:rPr>
        <w:t xml:space="preserve"> </w:t>
      </w:r>
      <w:r>
        <w:rPr>
          <w:color w:val="231F20"/>
          <w:spacing w:val="-2"/>
        </w:rPr>
        <w:t>and</w:t>
      </w:r>
      <w:r>
        <w:rPr>
          <w:color w:val="231F20"/>
          <w:spacing w:val="-9"/>
        </w:rPr>
        <w:t xml:space="preserve"> </w:t>
      </w:r>
      <w:r>
        <w:rPr>
          <w:color w:val="231F20"/>
          <w:spacing w:val="-2"/>
        </w:rPr>
        <w:t>3,</w:t>
      </w:r>
      <w:r>
        <w:rPr>
          <w:color w:val="231F20"/>
          <w:spacing w:val="-9"/>
        </w:rPr>
        <w:t xml:space="preserve"> </w:t>
      </w:r>
      <w:r>
        <w:rPr>
          <w:color w:val="231F20"/>
          <w:spacing w:val="-2"/>
        </w:rPr>
        <w:t>by</w:t>
      </w:r>
      <w:r>
        <w:rPr>
          <w:color w:val="231F20"/>
          <w:spacing w:val="-9"/>
        </w:rPr>
        <w:t xml:space="preserve"> </w:t>
      </w:r>
      <w:r>
        <w:rPr>
          <w:color w:val="231F20"/>
          <w:spacing w:val="-2"/>
        </w:rPr>
        <w:t xml:space="preserve">jurisdiction </w:t>
      </w:r>
      <w:r>
        <w:rPr>
          <w:color w:val="231F20"/>
        </w:rPr>
        <w:t>Table 11: Regulatory Burden Estimate (RBE) table for each option</w:t>
      </w:r>
    </w:p>
    <w:p w14:paraId="1ED2F959" w14:textId="77777777" w:rsidR="00116B1A" w:rsidRDefault="005876AA">
      <w:pPr>
        <w:pStyle w:val="BodyText"/>
        <w:spacing w:before="2"/>
        <w:ind w:left="1669"/>
      </w:pPr>
      <w:r>
        <w:rPr>
          <w:color w:val="231F20"/>
          <w:w w:val="95"/>
        </w:rPr>
        <w:t>Table</w:t>
      </w:r>
      <w:r>
        <w:rPr>
          <w:color w:val="231F20"/>
          <w:spacing w:val="12"/>
        </w:rPr>
        <w:t xml:space="preserve"> </w:t>
      </w:r>
      <w:r>
        <w:rPr>
          <w:color w:val="231F20"/>
          <w:w w:val="95"/>
        </w:rPr>
        <w:t>12:</w:t>
      </w:r>
      <w:r>
        <w:rPr>
          <w:color w:val="231F20"/>
          <w:spacing w:val="12"/>
        </w:rPr>
        <w:t xml:space="preserve"> </w:t>
      </w:r>
      <w:r>
        <w:rPr>
          <w:color w:val="231F20"/>
          <w:w w:val="95"/>
        </w:rPr>
        <w:t>Implementation</w:t>
      </w:r>
      <w:r>
        <w:rPr>
          <w:color w:val="231F20"/>
          <w:spacing w:val="12"/>
        </w:rPr>
        <w:t xml:space="preserve"> </w:t>
      </w:r>
      <w:r>
        <w:rPr>
          <w:color w:val="231F20"/>
          <w:spacing w:val="-2"/>
          <w:w w:val="95"/>
        </w:rPr>
        <w:t>phasing</w:t>
      </w:r>
    </w:p>
    <w:p w14:paraId="1ED2F95A" w14:textId="77777777" w:rsidR="00116B1A" w:rsidRDefault="00116B1A">
      <w:pPr>
        <w:sectPr w:rsidR="00116B1A">
          <w:pgSz w:w="11910" w:h="16840"/>
          <w:pgMar w:top="1980" w:right="1020" w:bottom="940" w:left="740" w:header="788" w:footer="742" w:gutter="0"/>
          <w:cols w:space="720"/>
        </w:sectPr>
      </w:pPr>
    </w:p>
    <w:p w14:paraId="1ED2F95B" w14:textId="77777777" w:rsidR="00116B1A" w:rsidRDefault="00116B1A">
      <w:pPr>
        <w:pStyle w:val="BodyText"/>
        <w:rPr>
          <w:sz w:val="20"/>
        </w:rPr>
      </w:pPr>
    </w:p>
    <w:p w14:paraId="1ED2F95C" w14:textId="77777777" w:rsidR="00116B1A" w:rsidRDefault="00116B1A">
      <w:pPr>
        <w:pStyle w:val="BodyText"/>
        <w:spacing w:before="2"/>
        <w:rPr>
          <w:sz w:val="18"/>
        </w:rPr>
      </w:pPr>
    </w:p>
    <w:p w14:paraId="1ED2F95D" w14:textId="77777777" w:rsidR="00116B1A" w:rsidRDefault="005876AA">
      <w:pPr>
        <w:pStyle w:val="Heading3"/>
        <w:spacing w:before="96" w:after="41"/>
        <w:ind w:firstLine="0"/>
      </w:pPr>
      <w:bookmarkStart w:id="5" w:name="Acronyms"/>
      <w:bookmarkStart w:id="6" w:name="_bookmark2"/>
      <w:bookmarkEnd w:id="5"/>
      <w:bookmarkEnd w:id="6"/>
      <w:r>
        <w:rPr>
          <w:color w:val="1895D3"/>
          <w:spacing w:val="-2"/>
        </w:rPr>
        <w:t>Acronyms</w:t>
      </w: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278"/>
        <w:gridCol w:w="6932"/>
      </w:tblGrid>
      <w:tr w:rsidR="00116B1A" w14:paraId="1ED2F960" w14:textId="77777777">
        <w:trPr>
          <w:trHeight w:val="415"/>
        </w:trPr>
        <w:tc>
          <w:tcPr>
            <w:tcW w:w="1278" w:type="dxa"/>
            <w:tcBorders>
              <w:top w:val="nil"/>
              <w:left w:val="nil"/>
              <w:bottom w:val="nil"/>
              <w:right w:val="nil"/>
            </w:tcBorders>
            <w:shd w:val="clear" w:color="auto" w:fill="1895D3"/>
          </w:tcPr>
          <w:p w14:paraId="1ED2F95E" w14:textId="77777777" w:rsidR="00116B1A" w:rsidRDefault="005876AA">
            <w:pPr>
              <w:pStyle w:val="TableParagraph"/>
              <w:spacing w:before="78"/>
              <w:ind w:left="118"/>
              <w:rPr>
                <w:b/>
                <w:sz w:val="23"/>
              </w:rPr>
            </w:pPr>
            <w:r>
              <w:rPr>
                <w:b/>
                <w:color w:val="FFFFFF"/>
                <w:spacing w:val="-2"/>
                <w:sz w:val="23"/>
              </w:rPr>
              <w:t>Acronym</w:t>
            </w:r>
          </w:p>
        </w:tc>
        <w:tc>
          <w:tcPr>
            <w:tcW w:w="6932" w:type="dxa"/>
            <w:tcBorders>
              <w:top w:val="nil"/>
              <w:left w:val="nil"/>
              <w:bottom w:val="nil"/>
              <w:right w:val="nil"/>
            </w:tcBorders>
            <w:shd w:val="clear" w:color="auto" w:fill="1895D3"/>
          </w:tcPr>
          <w:p w14:paraId="1ED2F95F" w14:textId="77777777" w:rsidR="00116B1A" w:rsidRDefault="005876AA">
            <w:pPr>
              <w:pStyle w:val="TableParagraph"/>
              <w:spacing w:before="78"/>
              <w:ind w:left="118"/>
              <w:rPr>
                <w:b/>
                <w:sz w:val="23"/>
              </w:rPr>
            </w:pPr>
            <w:r>
              <w:rPr>
                <w:b/>
                <w:color w:val="FFFFFF"/>
                <w:spacing w:val="-2"/>
                <w:sz w:val="23"/>
              </w:rPr>
              <w:t>Meaning</w:t>
            </w:r>
          </w:p>
        </w:tc>
      </w:tr>
      <w:tr w:rsidR="00116B1A" w14:paraId="1ED2F963" w14:textId="77777777">
        <w:trPr>
          <w:trHeight w:val="395"/>
        </w:trPr>
        <w:tc>
          <w:tcPr>
            <w:tcW w:w="1278" w:type="dxa"/>
            <w:tcBorders>
              <w:top w:val="nil"/>
            </w:tcBorders>
          </w:tcPr>
          <w:p w14:paraId="1ED2F961" w14:textId="77777777" w:rsidR="00116B1A" w:rsidRDefault="005876AA">
            <w:pPr>
              <w:pStyle w:val="TableParagraph"/>
              <w:spacing w:before="68"/>
              <w:ind w:left="113"/>
              <w:rPr>
                <w:sz w:val="23"/>
              </w:rPr>
            </w:pPr>
            <w:r>
              <w:rPr>
                <w:color w:val="231F20"/>
                <w:spacing w:val="-2"/>
                <w:sz w:val="23"/>
              </w:rPr>
              <w:t>ACECQA</w:t>
            </w:r>
          </w:p>
        </w:tc>
        <w:tc>
          <w:tcPr>
            <w:tcW w:w="6932" w:type="dxa"/>
            <w:tcBorders>
              <w:top w:val="nil"/>
            </w:tcBorders>
          </w:tcPr>
          <w:p w14:paraId="1ED2F962" w14:textId="77777777" w:rsidR="00116B1A" w:rsidRDefault="005876AA">
            <w:pPr>
              <w:pStyle w:val="TableParagraph"/>
              <w:spacing w:before="68"/>
              <w:ind w:left="113"/>
              <w:rPr>
                <w:sz w:val="23"/>
              </w:rPr>
            </w:pPr>
            <w:r>
              <w:rPr>
                <w:color w:val="231F20"/>
                <w:w w:val="95"/>
                <w:sz w:val="23"/>
              </w:rPr>
              <w:t>Australian</w:t>
            </w:r>
            <w:r>
              <w:rPr>
                <w:color w:val="231F20"/>
                <w:spacing w:val="9"/>
                <w:sz w:val="23"/>
              </w:rPr>
              <w:t xml:space="preserve"> </w:t>
            </w:r>
            <w:r>
              <w:rPr>
                <w:color w:val="231F20"/>
                <w:w w:val="95"/>
                <w:sz w:val="23"/>
              </w:rPr>
              <w:t>Children’s</w:t>
            </w:r>
            <w:r>
              <w:rPr>
                <w:color w:val="231F20"/>
                <w:spacing w:val="9"/>
                <w:sz w:val="23"/>
              </w:rPr>
              <w:t xml:space="preserve"> </w:t>
            </w:r>
            <w:r>
              <w:rPr>
                <w:color w:val="231F20"/>
                <w:w w:val="95"/>
                <w:sz w:val="23"/>
              </w:rPr>
              <w:t>Education</w:t>
            </w:r>
            <w:r>
              <w:rPr>
                <w:color w:val="231F20"/>
                <w:spacing w:val="9"/>
                <w:sz w:val="23"/>
              </w:rPr>
              <w:t xml:space="preserve"> </w:t>
            </w:r>
            <w:r>
              <w:rPr>
                <w:color w:val="231F20"/>
                <w:w w:val="95"/>
                <w:sz w:val="23"/>
              </w:rPr>
              <w:t>&amp;</w:t>
            </w:r>
            <w:r>
              <w:rPr>
                <w:color w:val="231F20"/>
                <w:spacing w:val="9"/>
                <w:sz w:val="23"/>
              </w:rPr>
              <w:t xml:space="preserve"> </w:t>
            </w:r>
            <w:r>
              <w:rPr>
                <w:color w:val="231F20"/>
                <w:w w:val="95"/>
                <w:sz w:val="23"/>
              </w:rPr>
              <w:t>Care</w:t>
            </w:r>
            <w:r>
              <w:rPr>
                <w:color w:val="231F20"/>
                <w:spacing w:val="10"/>
                <w:sz w:val="23"/>
              </w:rPr>
              <w:t xml:space="preserve"> </w:t>
            </w:r>
            <w:r>
              <w:rPr>
                <w:color w:val="231F20"/>
                <w:w w:val="95"/>
                <w:sz w:val="23"/>
              </w:rPr>
              <w:t>Quality</w:t>
            </w:r>
            <w:r>
              <w:rPr>
                <w:color w:val="231F20"/>
                <w:spacing w:val="9"/>
                <w:sz w:val="23"/>
              </w:rPr>
              <w:t xml:space="preserve"> </w:t>
            </w:r>
            <w:r>
              <w:rPr>
                <w:color w:val="231F20"/>
                <w:spacing w:val="-2"/>
                <w:w w:val="95"/>
                <w:sz w:val="23"/>
              </w:rPr>
              <w:t>Authority</w:t>
            </w:r>
          </w:p>
        </w:tc>
      </w:tr>
      <w:tr w:rsidR="00116B1A" w14:paraId="1ED2F966" w14:textId="77777777">
        <w:trPr>
          <w:trHeight w:val="395"/>
        </w:trPr>
        <w:tc>
          <w:tcPr>
            <w:tcW w:w="1278" w:type="dxa"/>
          </w:tcPr>
          <w:p w14:paraId="1ED2F964" w14:textId="77777777" w:rsidR="00116B1A" w:rsidRDefault="005876AA">
            <w:pPr>
              <w:pStyle w:val="TableParagraph"/>
              <w:spacing w:before="68"/>
              <w:ind w:left="113"/>
              <w:rPr>
                <w:sz w:val="23"/>
              </w:rPr>
            </w:pPr>
            <w:r>
              <w:rPr>
                <w:color w:val="231F20"/>
                <w:spacing w:val="-4"/>
                <w:sz w:val="23"/>
              </w:rPr>
              <w:t>AEDC</w:t>
            </w:r>
          </w:p>
        </w:tc>
        <w:tc>
          <w:tcPr>
            <w:tcW w:w="6932" w:type="dxa"/>
          </w:tcPr>
          <w:p w14:paraId="1ED2F965" w14:textId="77777777" w:rsidR="00116B1A" w:rsidRDefault="005876AA">
            <w:pPr>
              <w:pStyle w:val="TableParagraph"/>
              <w:spacing w:before="68"/>
              <w:ind w:left="113"/>
              <w:rPr>
                <w:sz w:val="23"/>
              </w:rPr>
            </w:pPr>
            <w:r>
              <w:rPr>
                <w:color w:val="231F20"/>
                <w:w w:val="95"/>
                <w:sz w:val="23"/>
              </w:rPr>
              <w:t>Australian</w:t>
            </w:r>
            <w:r>
              <w:rPr>
                <w:color w:val="231F20"/>
                <w:spacing w:val="20"/>
                <w:sz w:val="23"/>
              </w:rPr>
              <w:t xml:space="preserve"> </w:t>
            </w:r>
            <w:r>
              <w:rPr>
                <w:color w:val="231F20"/>
                <w:w w:val="95"/>
                <w:sz w:val="23"/>
              </w:rPr>
              <w:t>Early</w:t>
            </w:r>
            <w:r>
              <w:rPr>
                <w:color w:val="231F20"/>
                <w:spacing w:val="20"/>
                <w:sz w:val="23"/>
              </w:rPr>
              <w:t xml:space="preserve"> </w:t>
            </w:r>
            <w:r>
              <w:rPr>
                <w:color w:val="231F20"/>
                <w:w w:val="95"/>
                <w:sz w:val="23"/>
              </w:rPr>
              <w:t>Development</w:t>
            </w:r>
            <w:r>
              <w:rPr>
                <w:color w:val="231F20"/>
                <w:spacing w:val="21"/>
                <w:sz w:val="23"/>
              </w:rPr>
              <w:t xml:space="preserve"> </w:t>
            </w:r>
            <w:r>
              <w:rPr>
                <w:color w:val="231F20"/>
                <w:spacing w:val="-2"/>
                <w:w w:val="95"/>
                <w:sz w:val="23"/>
              </w:rPr>
              <w:t>Census</w:t>
            </w:r>
          </w:p>
        </w:tc>
      </w:tr>
      <w:tr w:rsidR="00116B1A" w14:paraId="1ED2F969" w14:textId="77777777">
        <w:trPr>
          <w:trHeight w:val="395"/>
        </w:trPr>
        <w:tc>
          <w:tcPr>
            <w:tcW w:w="1278" w:type="dxa"/>
          </w:tcPr>
          <w:p w14:paraId="1ED2F967" w14:textId="77777777" w:rsidR="00116B1A" w:rsidRDefault="005876AA">
            <w:pPr>
              <w:pStyle w:val="TableParagraph"/>
              <w:spacing w:before="68"/>
              <w:ind w:left="113"/>
              <w:rPr>
                <w:sz w:val="23"/>
              </w:rPr>
            </w:pPr>
            <w:r>
              <w:rPr>
                <w:color w:val="231F20"/>
                <w:spacing w:val="-5"/>
                <w:w w:val="105"/>
                <w:sz w:val="23"/>
              </w:rPr>
              <w:t>BBF</w:t>
            </w:r>
          </w:p>
        </w:tc>
        <w:tc>
          <w:tcPr>
            <w:tcW w:w="6932" w:type="dxa"/>
          </w:tcPr>
          <w:p w14:paraId="1ED2F968" w14:textId="77777777" w:rsidR="00116B1A" w:rsidRDefault="005876AA">
            <w:pPr>
              <w:pStyle w:val="TableParagraph"/>
              <w:spacing w:before="68"/>
              <w:ind w:left="113"/>
              <w:rPr>
                <w:sz w:val="23"/>
              </w:rPr>
            </w:pPr>
            <w:r>
              <w:rPr>
                <w:color w:val="231F20"/>
                <w:sz w:val="23"/>
              </w:rPr>
              <w:t>Budget</w:t>
            </w:r>
            <w:r>
              <w:rPr>
                <w:color w:val="231F20"/>
                <w:spacing w:val="-2"/>
                <w:sz w:val="23"/>
              </w:rPr>
              <w:t xml:space="preserve"> </w:t>
            </w:r>
            <w:r>
              <w:rPr>
                <w:color w:val="231F20"/>
                <w:sz w:val="23"/>
              </w:rPr>
              <w:t>Based</w:t>
            </w:r>
            <w:r>
              <w:rPr>
                <w:color w:val="231F20"/>
                <w:spacing w:val="-2"/>
                <w:sz w:val="23"/>
              </w:rPr>
              <w:t xml:space="preserve"> Funded</w:t>
            </w:r>
          </w:p>
        </w:tc>
      </w:tr>
      <w:tr w:rsidR="00116B1A" w14:paraId="1ED2F96C" w14:textId="77777777">
        <w:trPr>
          <w:trHeight w:val="395"/>
        </w:trPr>
        <w:tc>
          <w:tcPr>
            <w:tcW w:w="1278" w:type="dxa"/>
          </w:tcPr>
          <w:p w14:paraId="1ED2F96A" w14:textId="77777777" w:rsidR="00116B1A" w:rsidRDefault="005876AA">
            <w:pPr>
              <w:pStyle w:val="TableParagraph"/>
              <w:spacing w:before="68"/>
              <w:ind w:left="113"/>
              <w:rPr>
                <w:sz w:val="23"/>
              </w:rPr>
            </w:pPr>
            <w:r>
              <w:rPr>
                <w:color w:val="231F20"/>
                <w:spacing w:val="-5"/>
                <w:sz w:val="23"/>
              </w:rPr>
              <w:t>CBA</w:t>
            </w:r>
          </w:p>
        </w:tc>
        <w:tc>
          <w:tcPr>
            <w:tcW w:w="6932" w:type="dxa"/>
          </w:tcPr>
          <w:p w14:paraId="1ED2F96B" w14:textId="77777777" w:rsidR="00116B1A" w:rsidRDefault="005876AA">
            <w:pPr>
              <w:pStyle w:val="TableParagraph"/>
              <w:spacing w:before="68"/>
              <w:ind w:left="113"/>
              <w:rPr>
                <w:sz w:val="23"/>
              </w:rPr>
            </w:pPr>
            <w:r>
              <w:rPr>
                <w:color w:val="231F20"/>
                <w:w w:val="95"/>
                <w:sz w:val="23"/>
              </w:rPr>
              <w:t>Cost-benefit</w:t>
            </w:r>
            <w:r>
              <w:rPr>
                <w:color w:val="231F20"/>
                <w:spacing w:val="23"/>
                <w:sz w:val="23"/>
              </w:rPr>
              <w:t xml:space="preserve"> </w:t>
            </w:r>
            <w:r>
              <w:rPr>
                <w:color w:val="231F20"/>
                <w:spacing w:val="-2"/>
                <w:w w:val="95"/>
                <w:sz w:val="23"/>
              </w:rPr>
              <w:t>analysis</w:t>
            </w:r>
          </w:p>
        </w:tc>
      </w:tr>
      <w:tr w:rsidR="00116B1A" w14:paraId="1ED2F96F" w14:textId="77777777">
        <w:trPr>
          <w:trHeight w:val="395"/>
        </w:trPr>
        <w:tc>
          <w:tcPr>
            <w:tcW w:w="1278" w:type="dxa"/>
          </w:tcPr>
          <w:p w14:paraId="1ED2F96D" w14:textId="77777777" w:rsidR="00116B1A" w:rsidRDefault="005876AA">
            <w:pPr>
              <w:pStyle w:val="TableParagraph"/>
              <w:spacing w:before="68"/>
              <w:ind w:left="113"/>
              <w:rPr>
                <w:sz w:val="23"/>
              </w:rPr>
            </w:pPr>
            <w:r>
              <w:rPr>
                <w:color w:val="231F20"/>
                <w:spacing w:val="-5"/>
                <w:w w:val="110"/>
                <w:sz w:val="23"/>
              </w:rPr>
              <w:t>CCS</w:t>
            </w:r>
          </w:p>
        </w:tc>
        <w:tc>
          <w:tcPr>
            <w:tcW w:w="6932" w:type="dxa"/>
          </w:tcPr>
          <w:p w14:paraId="1ED2F96E" w14:textId="77777777" w:rsidR="00116B1A" w:rsidRDefault="005876AA">
            <w:pPr>
              <w:pStyle w:val="TableParagraph"/>
              <w:spacing w:before="68"/>
              <w:ind w:left="113"/>
              <w:rPr>
                <w:sz w:val="23"/>
              </w:rPr>
            </w:pPr>
            <w:r>
              <w:rPr>
                <w:color w:val="231F20"/>
                <w:sz w:val="23"/>
              </w:rPr>
              <w:t>Child</w:t>
            </w:r>
            <w:r>
              <w:rPr>
                <w:color w:val="231F20"/>
                <w:spacing w:val="-6"/>
                <w:sz w:val="23"/>
              </w:rPr>
              <w:t xml:space="preserve"> </w:t>
            </w:r>
            <w:r>
              <w:rPr>
                <w:color w:val="231F20"/>
                <w:sz w:val="23"/>
              </w:rPr>
              <w:t>Care</w:t>
            </w:r>
            <w:r>
              <w:rPr>
                <w:color w:val="231F20"/>
                <w:spacing w:val="-5"/>
                <w:sz w:val="23"/>
              </w:rPr>
              <w:t xml:space="preserve"> </w:t>
            </w:r>
            <w:r>
              <w:rPr>
                <w:color w:val="231F20"/>
                <w:spacing w:val="-2"/>
                <w:sz w:val="23"/>
              </w:rPr>
              <w:t>Subsidy</w:t>
            </w:r>
          </w:p>
        </w:tc>
      </w:tr>
      <w:tr w:rsidR="00116B1A" w14:paraId="1ED2F972" w14:textId="77777777">
        <w:trPr>
          <w:trHeight w:val="395"/>
        </w:trPr>
        <w:tc>
          <w:tcPr>
            <w:tcW w:w="1278" w:type="dxa"/>
          </w:tcPr>
          <w:p w14:paraId="1ED2F970" w14:textId="77777777" w:rsidR="00116B1A" w:rsidRDefault="005876AA">
            <w:pPr>
              <w:pStyle w:val="TableParagraph"/>
              <w:spacing w:before="68"/>
              <w:ind w:left="113"/>
              <w:rPr>
                <w:sz w:val="23"/>
              </w:rPr>
            </w:pPr>
            <w:r>
              <w:rPr>
                <w:color w:val="231F20"/>
                <w:spacing w:val="-4"/>
                <w:sz w:val="23"/>
              </w:rPr>
              <w:t>COAG</w:t>
            </w:r>
          </w:p>
        </w:tc>
        <w:tc>
          <w:tcPr>
            <w:tcW w:w="6932" w:type="dxa"/>
          </w:tcPr>
          <w:p w14:paraId="1ED2F971" w14:textId="77777777" w:rsidR="00116B1A" w:rsidRDefault="005876AA">
            <w:pPr>
              <w:pStyle w:val="TableParagraph"/>
              <w:spacing w:before="68"/>
              <w:ind w:left="113"/>
              <w:rPr>
                <w:sz w:val="23"/>
              </w:rPr>
            </w:pPr>
            <w:r>
              <w:rPr>
                <w:color w:val="231F20"/>
                <w:spacing w:val="-2"/>
                <w:sz w:val="23"/>
              </w:rPr>
              <w:t>Council</w:t>
            </w:r>
            <w:r>
              <w:rPr>
                <w:color w:val="231F20"/>
                <w:spacing w:val="-4"/>
                <w:sz w:val="23"/>
              </w:rPr>
              <w:t xml:space="preserve"> </w:t>
            </w:r>
            <w:r>
              <w:rPr>
                <w:color w:val="231F20"/>
                <w:spacing w:val="-2"/>
                <w:sz w:val="23"/>
              </w:rPr>
              <w:t>of</w:t>
            </w:r>
            <w:r>
              <w:rPr>
                <w:color w:val="231F20"/>
                <w:spacing w:val="-3"/>
                <w:sz w:val="23"/>
              </w:rPr>
              <w:t xml:space="preserve"> </w:t>
            </w:r>
            <w:r>
              <w:rPr>
                <w:color w:val="231F20"/>
                <w:spacing w:val="-2"/>
                <w:sz w:val="23"/>
              </w:rPr>
              <w:t>Australian</w:t>
            </w:r>
            <w:r>
              <w:rPr>
                <w:color w:val="231F20"/>
                <w:spacing w:val="-3"/>
                <w:sz w:val="23"/>
              </w:rPr>
              <w:t xml:space="preserve"> </w:t>
            </w:r>
            <w:r>
              <w:rPr>
                <w:color w:val="231F20"/>
                <w:spacing w:val="-2"/>
                <w:sz w:val="23"/>
              </w:rPr>
              <w:t>Governments</w:t>
            </w:r>
          </w:p>
        </w:tc>
      </w:tr>
      <w:tr w:rsidR="00116B1A" w14:paraId="1ED2F975" w14:textId="77777777">
        <w:trPr>
          <w:trHeight w:val="395"/>
        </w:trPr>
        <w:tc>
          <w:tcPr>
            <w:tcW w:w="1278" w:type="dxa"/>
          </w:tcPr>
          <w:p w14:paraId="1ED2F973" w14:textId="77777777" w:rsidR="00116B1A" w:rsidRDefault="005876AA">
            <w:pPr>
              <w:pStyle w:val="TableParagraph"/>
              <w:spacing w:before="68"/>
              <w:ind w:left="113"/>
              <w:rPr>
                <w:sz w:val="23"/>
              </w:rPr>
            </w:pPr>
            <w:r>
              <w:rPr>
                <w:color w:val="231F20"/>
                <w:spacing w:val="-4"/>
                <w:w w:val="105"/>
                <w:sz w:val="23"/>
              </w:rPr>
              <w:t>CRIS</w:t>
            </w:r>
          </w:p>
        </w:tc>
        <w:tc>
          <w:tcPr>
            <w:tcW w:w="6932" w:type="dxa"/>
          </w:tcPr>
          <w:p w14:paraId="1ED2F974" w14:textId="77777777" w:rsidR="00116B1A" w:rsidRDefault="005876AA">
            <w:pPr>
              <w:pStyle w:val="TableParagraph"/>
              <w:spacing w:before="68"/>
              <w:ind w:left="113"/>
              <w:rPr>
                <w:sz w:val="23"/>
              </w:rPr>
            </w:pPr>
            <w:r>
              <w:rPr>
                <w:color w:val="231F20"/>
                <w:spacing w:val="-2"/>
                <w:sz w:val="23"/>
              </w:rPr>
              <w:t>Consultation</w:t>
            </w:r>
            <w:r>
              <w:rPr>
                <w:color w:val="231F20"/>
                <w:spacing w:val="3"/>
                <w:sz w:val="23"/>
              </w:rPr>
              <w:t xml:space="preserve"> </w:t>
            </w:r>
            <w:r>
              <w:rPr>
                <w:color w:val="231F20"/>
                <w:spacing w:val="-2"/>
                <w:sz w:val="23"/>
              </w:rPr>
              <w:t>Regulation</w:t>
            </w:r>
            <w:r>
              <w:rPr>
                <w:color w:val="231F20"/>
                <w:spacing w:val="4"/>
                <w:sz w:val="23"/>
              </w:rPr>
              <w:t xml:space="preserve"> </w:t>
            </w:r>
            <w:r>
              <w:rPr>
                <w:color w:val="231F20"/>
                <w:spacing w:val="-2"/>
                <w:sz w:val="23"/>
              </w:rPr>
              <w:t>Impact</w:t>
            </w:r>
            <w:r>
              <w:rPr>
                <w:color w:val="231F20"/>
                <w:spacing w:val="4"/>
                <w:sz w:val="23"/>
              </w:rPr>
              <w:t xml:space="preserve"> </w:t>
            </w:r>
            <w:r>
              <w:rPr>
                <w:color w:val="231F20"/>
                <w:spacing w:val="-2"/>
                <w:sz w:val="23"/>
              </w:rPr>
              <w:t>Statement</w:t>
            </w:r>
          </w:p>
        </w:tc>
      </w:tr>
      <w:tr w:rsidR="00116B1A" w14:paraId="1ED2F978" w14:textId="77777777">
        <w:trPr>
          <w:trHeight w:val="395"/>
        </w:trPr>
        <w:tc>
          <w:tcPr>
            <w:tcW w:w="1278" w:type="dxa"/>
          </w:tcPr>
          <w:p w14:paraId="1ED2F976" w14:textId="77777777" w:rsidR="00116B1A" w:rsidRDefault="005876AA">
            <w:pPr>
              <w:pStyle w:val="TableParagraph"/>
              <w:spacing w:before="68"/>
              <w:ind w:left="113"/>
              <w:rPr>
                <w:sz w:val="23"/>
              </w:rPr>
            </w:pPr>
            <w:r>
              <w:rPr>
                <w:color w:val="231F20"/>
                <w:spacing w:val="-4"/>
                <w:sz w:val="23"/>
              </w:rPr>
              <w:t>DRIS</w:t>
            </w:r>
          </w:p>
        </w:tc>
        <w:tc>
          <w:tcPr>
            <w:tcW w:w="6932" w:type="dxa"/>
          </w:tcPr>
          <w:p w14:paraId="1ED2F977" w14:textId="77777777" w:rsidR="00116B1A" w:rsidRDefault="005876AA">
            <w:pPr>
              <w:pStyle w:val="TableParagraph"/>
              <w:spacing w:before="68"/>
              <w:ind w:left="113"/>
              <w:rPr>
                <w:sz w:val="23"/>
              </w:rPr>
            </w:pPr>
            <w:r>
              <w:rPr>
                <w:color w:val="231F20"/>
                <w:sz w:val="23"/>
              </w:rPr>
              <w:t>Decision</w:t>
            </w:r>
            <w:r>
              <w:rPr>
                <w:color w:val="231F20"/>
                <w:spacing w:val="-13"/>
                <w:sz w:val="23"/>
              </w:rPr>
              <w:t xml:space="preserve"> </w:t>
            </w:r>
            <w:r>
              <w:rPr>
                <w:color w:val="231F20"/>
                <w:sz w:val="23"/>
              </w:rPr>
              <w:t>Regulation</w:t>
            </w:r>
            <w:r>
              <w:rPr>
                <w:color w:val="231F20"/>
                <w:spacing w:val="-13"/>
                <w:sz w:val="23"/>
              </w:rPr>
              <w:t xml:space="preserve"> </w:t>
            </w:r>
            <w:r>
              <w:rPr>
                <w:color w:val="231F20"/>
                <w:sz w:val="23"/>
              </w:rPr>
              <w:t>Impact</w:t>
            </w:r>
            <w:r>
              <w:rPr>
                <w:color w:val="231F20"/>
                <w:spacing w:val="-12"/>
                <w:sz w:val="23"/>
              </w:rPr>
              <w:t xml:space="preserve"> </w:t>
            </w:r>
            <w:r>
              <w:rPr>
                <w:color w:val="231F20"/>
                <w:spacing w:val="-2"/>
                <w:sz w:val="23"/>
              </w:rPr>
              <w:t>Statement</w:t>
            </w:r>
          </w:p>
        </w:tc>
      </w:tr>
      <w:tr w:rsidR="00116B1A" w14:paraId="1ED2F97B" w14:textId="77777777">
        <w:trPr>
          <w:trHeight w:val="395"/>
        </w:trPr>
        <w:tc>
          <w:tcPr>
            <w:tcW w:w="1278" w:type="dxa"/>
          </w:tcPr>
          <w:p w14:paraId="1ED2F979" w14:textId="77777777" w:rsidR="00116B1A" w:rsidRDefault="005876AA">
            <w:pPr>
              <w:pStyle w:val="TableParagraph"/>
              <w:spacing w:before="68"/>
              <w:ind w:left="113"/>
              <w:rPr>
                <w:sz w:val="23"/>
              </w:rPr>
            </w:pPr>
            <w:r>
              <w:rPr>
                <w:color w:val="231F20"/>
                <w:spacing w:val="-4"/>
                <w:sz w:val="23"/>
              </w:rPr>
              <w:t>ECPG</w:t>
            </w:r>
          </w:p>
        </w:tc>
        <w:tc>
          <w:tcPr>
            <w:tcW w:w="6932" w:type="dxa"/>
          </w:tcPr>
          <w:p w14:paraId="1ED2F97A" w14:textId="77777777" w:rsidR="00116B1A" w:rsidRDefault="005876AA">
            <w:pPr>
              <w:pStyle w:val="TableParagraph"/>
              <w:spacing w:before="68"/>
              <w:ind w:left="113"/>
              <w:rPr>
                <w:sz w:val="23"/>
              </w:rPr>
            </w:pPr>
            <w:r>
              <w:rPr>
                <w:color w:val="231F20"/>
                <w:sz w:val="23"/>
              </w:rPr>
              <w:t>Early</w:t>
            </w:r>
            <w:r>
              <w:rPr>
                <w:color w:val="231F20"/>
                <w:spacing w:val="-1"/>
                <w:sz w:val="23"/>
              </w:rPr>
              <w:t xml:space="preserve"> </w:t>
            </w:r>
            <w:r>
              <w:rPr>
                <w:color w:val="231F20"/>
                <w:sz w:val="23"/>
              </w:rPr>
              <w:t xml:space="preserve">Childhood Policy </w:t>
            </w:r>
            <w:r>
              <w:rPr>
                <w:color w:val="231F20"/>
                <w:spacing w:val="-2"/>
                <w:sz w:val="23"/>
              </w:rPr>
              <w:t>Group</w:t>
            </w:r>
          </w:p>
        </w:tc>
      </w:tr>
      <w:tr w:rsidR="00116B1A" w14:paraId="1ED2F97E" w14:textId="77777777">
        <w:trPr>
          <w:trHeight w:val="395"/>
        </w:trPr>
        <w:tc>
          <w:tcPr>
            <w:tcW w:w="1278" w:type="dxa"/>
          </w:tcPr>
          <w:p w14:paraId="1ED2F97C" w14:textId="77777777" w:rsidR="00116B1A" w:rsidRDefault="005876AA">
            <w:pPr>
              <w:pStyle w:val="TableParagraph"/>
              <w:spacing w:before="68"/>
              <w:ind w:left="113"/>
              <w:rPr>
                <w:sz w:val="23"/>
              </w:rPr>
            </w:pPr>
            <w:r>
              <w:rPr>
                <w:color w:val="231F20"/>
                <w:spacing w:val="-5"/>
                <w:w w:val="105"/>
                <w:sz w:val="23"/>
              </w:rPr>
              <w:t>ECT</w:t>
            </w:r>
          </w:p>
        </w:tc>
        <w:tc>
          <w:tcPr>
            <w:tcW w:w="6932" w:type="dxa"/>
          </w:tcPr>
          <w:p w14:paraId="1ED2F97D" w14:textId="77777777" w:rsidR="00116B1A" w:rsidRDefault="005876AA">
            <w:pPr>
              <w:pStyle w:val="TableParagraph"/>
              <w:spacing w:before="68"/>
              <w:ind w:left="113"/>
              <w:rPr>
                <w:sz w:val="23"/>
              </w:rPr>
            </w:pPr>
            <w:r>
              <w:rPr>
                <w:color w:val="231F20"/>
                <w:sz w:val="23"/>
              </w:rPr>
              <w:t>Early</w:t>
            </w:r>
            <w:r>
              <w:rPr>
                <w:color w:val="231F20"/>
                <w:spacing w:val="-4"/>
                <w:sz w:val="23"/>
              </w:rPr>
              <w:t xml:space="preserve"> </w:t>
            </w:r>
            <w:r>
              <w:rPr>
                <w:color w:val="231F20"/>
                <w:sz w:val="23"/>
              </w:rPr>
              <w:t>childhood</w:t>
            </w:r>
            <w:r>
              <w:rPr>
                <w:color w:val="231F20"/>
                <w:spacing w:val="-4"/>
                <w:sz w:val="23"/>
              </w:rPr>
              <w:t xml:space="preserve"> </w:t>
            </w:r>
            <w:r>
              <w:rPr>
                <w:color w:val="231F20"/>
                <w:spacing w:val="-2"/>
                <w:sz w:val="23"/>
              </w:rPr>
              <w:t>teacher</w:t>
            </w:r>
          </w:p>
        </w:tc>
      </w:tr>
      <w:tr w:rsidR="00116B1A" w14:paraId="1ED2F981" w14:textId="77777777">
        <w:trPr>
          <w:trHeight w:val="395"/>
        </w:trPr>
        <w:tc>
          <w:tcPr>
            <w:tcW w:w="1278" w:type="dxa"/>
          </w:tcPr>
          <w:p w14:paraId="1ED2F97F" w14:textId="77777777" w:rsidR="00116B1A" w:rsidRDefault="005876AA">
            <w:pPr>
              <w:pStyle w:val="TableParagraph"/>
              <w:spacing w:before="68"/>
              <w:ind w:left="113"/>
              <w:rPr>
                <w:sz w:val="23"/>
              </w:rPr>
            </w:pPr>
            <w:r>
              <w:rPr>
                <w:color w:val="231F20"/>
                <w:spacing w:val="-4"/>
                <w:sz w:val="23"/>
              </w:rPr>
              <w:t>EYLF</w:t>
            </w:r>
          </w:p>
        </w:tc>
        <w:tc>
          <w:tcPr>
            <w:tcW w:w="6932" w:type="dxa"/>
          </w:tcPr>
          <w:p w14:paraId="1ED2F980" w14:textId="77777777" w:rsidR="00116B1A" w:rsidRDefault="005876AA">
            <w:pPr>
              <w:pStyle w:val="TableParagraph"/>
              <w:spacing w:before="68"/>
              <w:ind w:left="113"/>
              <w:rPr>
                <w:sz w:val="23"/>
              </w:rPr>
            </w:pPr>
            <w:r>
              <w:rPr>
                <w:color w:val="231F20"/>
                <w:w w:val="95"/>
                <w:sz w:val="23"/>
              </w:rPr>
              <w:t>Early</w:t>
            </w:r>
            <w:r>
              <w:rPr>
                <w:color w:val="231F20"/>
                <w:spacing w:val="9"/>
                <w:sz w:val="23"/>
              </w:rPr>
              <w:t xml:space="preserve"> </w:t>
            </w:r>
            <w:r>
              <w:rPr>
                <w:color w:val="231F20"/>
                <w:w w:val="95"/>
                <w:sz w:val="23"/>
              </w:rPr>
              <w:t>Years</w:t>
            </w:r>
            <w:r>
              <w:rPr>
                <w:color w:val="231F20"/>
                <w:spacing w:val="10"/>
                <w:sz w:val="23"/>
              </w:rPr>
              <w:t xml:space="preserve"> </w:t>
            </w:r>
            <w:r>
              <w:rPr>
                <w:color w:val="231F20"/>
                <w:w w:val="95"/>
                <w:sz w:val="23"/>
              </w:rPr>
              <w:t>Learning</w:t>
            </w:r>
            <w:r>
              <w:rPr>
                <w:color w:val="231F20"/>
                <w:spacing w:val="9"/>
                <w:sz w:val="23"/>
              </w:rPr>
              <w:t xml:space="preserve"> </w:t>
            </w:r>
            <w:r>
              <w:rPr>
                <w:color w:val="231F20"/>
                <w:spacing w:val="-2"/>
                <w:w w:val="95"/>
                <w:sz w:val="23"/>
              </w:rPr>
              <w:t>Framework</w:t>
            </w:r>
          </w:p>
        </w:tc>
      </w:tr>
      <w:tr w:rsidR="00116B1A" w14:paraId="1ED2F984" w14:textId="77777777">
        <w:trPr>
          <w:trHeight w:val="395"/>
        </w:trPr>
        <w:tc>
          <w:tcPr>
            <w:tcW w:w="1278" w:type="dxa"/>
          </w:tcPr>
          <w:p w14:paraId="1ED2F982" w14:textId="77777777" w:rsidR="00116B1A" w:rsidRDefault="005876AA">
            <w:pPr>
              <w:pStyle w:val="TableParagraph"/>
              <w:spacing w:before="68"/>
              <w:ind w:left="113"/>
              <w:rPr>
                <w:sz w:val="23"/>
              </w:rPr>
            </w:pPr>
            <w:r>
              <w:rPr>
                <w:color w:val="231F20"/>
                <w:spacing w:val="-5"/>
                <w:sz w:val="23"/>
              </w:rPr>
              <w:t>FAL</w:t>
            </w:r>
          </w:p>
        </w:tc>
        <w:tc>
          <w:tcPr>
            <w:tcW w:w="6932" w:type="dxa"/>
          </w:tcPr>
          <w:p w14:paraId="1ED2F983" w14:textId="77777777" w:rsidR="00116B1A" w:rsidRDefault="005876AA">
            <w:pPr>
              <w:pStyle w:val="TableParagraph"/>
              <w:spacing w:before="68"/>
              <w:ind w:left="113"/>
              <w:rPr>
                <w:sz w:val="23"/>
              </w:rPr>
            </w:pPr>
            <w:r>
              <w:rPr>
                <w:color w:val="231F20"/>
                <w:spacing w:val="-2"/>
                <w:sz w:val="23"/>
              </w:rPr>
              <w:t>Family</w:t>
            </w:r>
            <w:r>
              <w:rPr>
                <w:color w:val="231F20"/>
                <w:spacing w:val="-3"/>
                <w:sz w:val="23"/>
              </w:rPr>
              <w:t xml:space="preserve"> </w:t>
            </w:r>
            <w:r>
              <w:rPr>
                <w:color w:val="231F20"/>
                <w:spacing w:val="-2"/>
                <w:sz w:val="23"/>
              </w:rPr>
              <w:t xml:space="preserve">Assistance </w:t>
            </w:r>
            <w:r>
              <w:rPr>
                <w:color w:val="231F20"/>
                <w:spacing w:val="-5"/>
                <w:sz w:val="23"/>
              </w:rPr>
              <w:t>Law</w:t>
            </w:r>
          </w:p>
        </w:tc>
      </w:tr>
      <w:tr w:rsidR="00116B1A" w14:paraId="1ED2F987" w14:textId="77777777">
        <w:trPr>
          <w:trHeight w:val="395"/>
        </w:trPr>
        <w:tc>
          <w:tcPr>
            <w:tcW w:w="1278" w:type="dxa"/>
          </w:tcPr>
          <w:p w14:paraId="1ED2F985" w14:textId="77777777" w:rsidR="00116B1A" w:rsidRDefault="005876AA">
            <w:pPr>
              <w:pStyle w:val="TableParagraph"/>
              <w:spacing w:before="68"/>
              <w:ind w:left="113"/>
              <w:rPr>
                <w:sz w:val="23"/>
              </w:rPr>
            </w:pPr>
            <w:r>
              <w:rPr>
                <w:color w:val="231F20"/>
                <w:spacing w:val="-5"/>
                <w:sz w:val="23"/>
              </w:rPr>
              <w:t>FDC</w:t>
            </w:r>
          </w:p>
        </w:tc>
        <w:tc>
          <w:tcPr>
            <w:tcW w:w="6932" w:type="dxa"/>
          </w:tcPr>
          <w:p w14:paraId="1ED2F986" w14:textId="77777777" w:rsidR="00116B1A" w:rsidRDefault="005876AA">
            <w:pPr>
              <w:pStyle w:val="TableParagraph"/>
              <w:spacing w:before="68"/>
              <w:ind w:left="113"/>
              <w:rPr>
                <w:sz w:val="23"/>
              </w:rPr>
            </w:pPr>
            <w:r>
              <w:rPr>
                <w:color w:val="231F20"/>
                <w:sz w:val="23"/>
              </w:rPr>
              <w:t>Family</w:t>
            </w:r>
            <w:r>
              <w:rPr>
                <w:color w:val="231F20"/>
                <w:spacing w:val="-9"/>
                <w:sz w:val="23"/>
              </w:rPr>
              <w:t xml:space="preserve"> </w:t>
            </w:r>
            <w:r>
              <w:rPr>
                <w:color w:val="231F20"/>
                <w:sz w:val="23"/>
              </w:rPr>
              <w:t>day</w:t>
            </w:r>
            <w:r>
              <w:rPr>
                <w:color w:val="231F20"/>
                <w:spacing w:val="-8"/>
                <w:sz w:val="23"/>
              </w:rPr>
              <w:t xml:space="preserve"> </w:t>
            </w:r>
            <w:r>
              <w:rPr>
                <w:color w:val="231F20"/>
                <w:spacing w:val="-4"/>
                <w:sz w:val="23"/>
              </w:rPr>
              <w:t>care</w:t>
            </w:r>
          </w:p>
        </w:tc>
      </w:tr>
      <w:tr w:rsidR="00116B1A" w14:paraId="1ED2F98A" w14:textId="77777777">
        <w:trPr>
          <w:trHeight w:val="395"/>
        </w:trPr>
        <w:tc>
          <w:tcPr>
            <w:tcW w:w="1278" w:type="dxa"/>
          </w:tcPr>
          <w:p w14:paraId="1ED2F988" w14:textId="77777777" w:rsidR="00116B1A" w:rsidRDefault="005876AA">
            <w:pPr>
              <w:pStyle w:val="TableParagraph"/>
              <w:spacing w:before="68"/>
              <w:ind w:left="113"/>
              <w:rPr>
                <w:sz w:val="23"/>
              </w:rPr>
            </w:pPr>
            <w:r>
              <w:rPr>
                <w:color w:val="231F20"/>
                <w:spacing w:val="-5"/>
                <w:w w:val="105"/>
                <w:sz w:val="23"/>
              </w:rPr>
              <w:t>FTE</w:t>
            </w:r>
          </w:p>
        </w:tc>
        <w:tc>
          <w:tcPr>
            <w:tcW w:w="6932" w:type="dxa"/>
          </w:tcPr>
          <w:p w14:paraId="1ED2F989" w14:textId="77777777" w:rsidR="00116B1A" w:rsidRDefault="005876AA">
            <w:pPr>
              <w:pStyle w:val="TableParagraph"/>
              <w:spacing w:before="68"/>
              <w:ind w:left="113"/>
              <w:rPr>
                <w:sz w:val="23"/>
              </w:rPr>
            </w:pPr>
            <w:r>
              <w:rPr>
                <w:color w:val="231F20"/>
                <w:spacing w:val="-2"/>
                <w:sz w:val="23"/>
              </w:rPr>
              <w:t>Full-time</w:t>
            </w:r>
            <w:r>
              <w:rPr>
                <w:color w:val="231F20"/>
                <w:spacing w:val="-5"/>
                <w:sz w:val="23"/>
              </w:rPr>
              <w:t xml:space="preserve"> </w:t>
            </w:r>
            <w:r>
              <w:rPr>
                <w:color w:val="231F20"/>
                <w:spacing w:val="-2"/>
                <w:sz w:val="23"/>
              </w:rPr>
              <w:t>equivalent</w:t>
            </w:r>
          </w:p>
        </w:tc>
      </w:tr>
      <w:tr w:rsidR="00116B1A" w14:paraId="1ED2F98D" w14:textId="77777777">
        <w:trPr>
          <w:trHeight w:val="395"/>
        </w:trPr>
        <w:tc>
          <w:tcPr>
            <w:tcW w:w="1278" w:type="dxa"/>
          </w:tcPr>
          <w:p w14:paraId="1ED2F98B" w14:textId="77777777" w:rsidR="00116B1A" w:rsidRDefault="005876AA">
            <w:pPr>
              <w:pStyle w:val="TableParagraph"/>
              <w:spacing w:before="68"/>
              <w:ind w:left="113"/>
              <w:rPr>
                <w:sz w:val="23"/>
              </w:rPr>
            </w:pPr>
            <w:r>
              <w:rPr>
                <w:color w:val="231F20"/>
                <w:spacing w:val="-5"/>
                <w:w w:val="105"/>
                <w:sz w:val="23"/>
              </w:rPr>
              <w:t>LDC</w:t>
            </w:r>
          </w:p>
        </w:tc>
        <w:tc>
          <w:tcPr>
            <w:tcW w:w="6932" w:type="dxa"/>
          </w:tcPr>
          <w:p w14:paraId="1ED2F98C" w14:textId="77777777" w:rsidR="00116B1A" w:rsidRDefault="005876AA">
            <w:pPr>
              <w:pStyle w:val="TableParagraph"/>
              <w:spacing w:before="68"/>
              <w:ind w:left="113"/>
              <w:rPr>
                <w:sz w:val="23"/>
              </w:rPr>
            </w:pPr>
            <w:r>
              <w:rPr>
                <w:color w:val="231F20"/>
                <w:sz w:val="23"/>
              </w:rPr>
              <w:t>Long</w:t>
            </w:r>
            <w:r>
              <w:rPr>
                <w:color w:val="231F20"/>
                <w:spacing w:val="-1"/>
                <w:sz w:val="23"/>
              </w:rPr>
              <w:t xml:space="preserve"> </w:t>
            </w:r>
            <w:r>
              <w:rPr>
                <w:color w:val="231F20"/>
                <w:sz w:val="23"/>
              </w:rPr>
              <w:t>day</w:t>
            </w:r>
            <w:r>
              <w:rPr>
                <w:color w:val="231F20"/>
                <w:spacing w:val="-1"/>
                <w:sz w:val="23"/>
              </w:rPr>
              <w:t xml:space="preserve"> </w:t>
            </w:r>
            <w:r>
              <w:rPr>
                <w:color w:val="231F20"/>
                <w:spacing w:val="-4"/>
                <w:sz w:val="23"/>
              </w:rPr>
              <w:t>care</w:t>
            </w:r>
          </w:p>
        </w:tc>
      </w:tr>
      <w:tr w:rsidR="00116B1A" w14:paraId="1ED2F990" w14:textId="77777777">
        <w:trPr>
          <w:trHeight w:val="395"/>
        </w:trPr>
        <w:tc>
          <w:tcPr>
            <w:tcW w:w="1278" w:type="dxa"/>
          </w:tcPr>
          <w:p w14:paraId="1ED2F98E" w14:textId="77777777" w:rsidR="00116B1A" w:rsidRDefault="005876AA">
            <w:pPr>
              <w:pStyle w:val="TableParagraph"/>
              <w:spacing w:before="68"/>
              <w:ind w:left="113"/>
              <w:rPr>
                <w:sz w:val="23"/>
              </w:rPr>
            </w:pPr>
            <w:r>
              <w:rPr>
                <w:color w:val="231F20"/>
                <w:spacing w:val="-2"/>
                <w:sz w:val="23"/>
              </w:rPr>
              <w:t>MYTOP</w:t>
            </w:r>
          </w:p>
        </w:tc>
        <w:tc>
          <w:tcPr>
            <w:tcW w:w="6932" w:type="dxa"/>
          </w:tcPr>
          <w:p w14:paraId="1ED2F98F" w14:textId="77777777" w:rsidR="00116B1A" w:rsidRDefault="005876AA">
            <w:pPr>
              <w:pStyle w:val="TableParagraph"/>
              <w:spacing w:before="68"/>
              <w:ind w:left="113"/>
              <w:rPr>
                <w:sz w:val="23"/>
              </w:rPr>
            </w:pPr>
            <w:r>
              <w:rPr>
                <w:color w:val="231F20"/>
                <w:w w:val="95"/>
                <w:sz w:val="23"/>
              </w:rPr>
              <w:t>My</w:t>
            </w:r>
            <w:r>
              <w:rPr>
                <w:color w:val="231F20"/>
                <w:spacing w:val="-4"/>
                <w:w w:val="95"/>
                <w:sz w:val="23"/>
              </w:rPr>
              <w:t xml:space="preserve"> </w:t>
            </w:r>
            <w:r>
              <w:rPr>
                <w:color w:val="231F20"/>
                <w:w w:val="95"/>
                <w:sz w:val="23"/>
              </w:rPr>
              <w:t>Time,</w:t>
            </w:r>
            <w:r>
              <w:rPr>
                <w:color w:val="231F20"/>
                <w:spacing w:val="-3"/>
                <w:w w:val="95"/>
                <w:sz w:val="23"/>
              </w:rPr>
              <w:t xml:space="preserve"> </w:t>
            </w:r>
            <w:r>
              <w:rPr>
                <w:color w:val="231F20"/>
                <w:w w:val="95"/>
                <w:sz w:val="23"/>
              </w:rPr>
              <w:t>Our</w:t>
            </w:r>
            <w:r>
              <w:rPr>
                <w:color w:val="231F20"/>
                <w:spacing w:val="-3"/>
                <w:w w:val="95"/>
                <w:sz w:val="23"/>
              </w:rPr>
              <w:t xml:space="preserve"> </w:t>
            </w:r>
            <w:r>
              <w:rPr>
                <w:color w:val="231F20"/>
                <w:spacing w:val="-2"/>
                <w:w w:val="95"/>
                <w:sz w:val="23"/>
              </w:rPr>
              <w:t>Place</w:t>
            </w:r>
          </w:p>
        </w:tc>
      </w:tr>
      <w:tr w:rsidR="00116B1A" w14:paraId="1ED2F993" w14:textId="77777777">
        <w:trPr>
          <w:trHeight w:val="715"/>
        </w:trPr>
        <w:tc>
          <w:tcPr>
            <w:tcW w:w="1278" w:type="dxa"/>
          </w:tcPr>
          <w:p w14:paraId="1ED2F991" w14:textId="77777777" w:rsidR="00116B1A" w:rsidRDefault="005876AA">
            <w:pPr>
              <w:pStyle w:val="TableParagraph"/>
              <w:spacing w:before="68"/>
              <w:ind w:left="113"/>
              <w:rPr>
                <w:sz w:val="23"/>
              </w:rPr>
            </w:pPr>
            <w:r>
              <w:rPr>
                <w:color w:val="231F20"/>
                <w:sz w:val="23"/>
              </w:rPr>
              <w:t>NP</w:t>
            </w:r>
            <w:r>
              <w:rPr>
                <w:color w:val="231F20"/>
                <w:spacing w:val="-4"/>
                <w:sz w:val="23"/>
              </w:rPr>
              <w:t xml:space="preserve"> </w:t>
            </w:r>
            <w:r>
              <w:rPr>
                <w:color w:val="231F20"/>
                <w:spacing w:val="-5"/>
                <w:sz w:val="23"/>
              </w:rPr>
              <w:t>NQA</w:t>
            </w:r>
          </w:p>
        </w:tc>
        <w:tc>
          <w:tcPr>
            <w:tcW w:w="6932" w:type="dxa"/>
          </w:tcPr>
          <w:p w14:paraId="1ED2F992" w14:textId="77777777" w:rsidR="00116B1A" w:rsidRDefault="005876AA">
            <w:pPr>
              <w:pStyle w:val="TableParagraph"/>
              <w:spacing w:before="29" w:line="320" w:lineRule="atLeast"/>
              <w:ind w:left="113"/>
              <w:rPr>
                <w:sz w:val="23"/>
              </w:rPr>
            </w:pPr>
            <w:r>
              <w:rPr>
                <w:color w:val="231F20"/>
                <w:spacing w:val="-2"/>
                <w:sz w:val="23"/>
              </w:rPr>
              <w:t>National</w:t>
            </w:r>
            <w:r>
              <w:rPr>
                <w:color w:val="231F20"/>
                <w:spacing w:val="-8"/>
                <w:sz w:val="23"/>
              </w:rPr>
              <w:t xml:space="preserve"> </w:t>
            </w:r>
            <w:r>
              <w:rPr>
                <w:color w:val="231F20"/>
                <w:spacing w:val="-2"/>
                <w:sz w:val="23"/>
              </w:rPr>
              <w:t>Partnership</w:t>
            </w:r>
            <w:r>
              <w:rPr>
                <w:color w:val="231F20"/>
                <w:spacing w:val="-8"/>
                <w:sz w:val="23"/>
              </w:rPr>
              <w:t xml:space="preserve"> </w:t>
            </w:r>
            <w:r>
              <w:rPr>
                <w:color w:val="231F20"/>
                <w:spacing w:val="-2"/>
                <w:sz w:val="23"/>
              </w:rPr>
              <w:t>Agreement</w:t>
            </w:r>
            <w:r>
              <w:rPr>
                <w:color w:val="231F20"/>
                <w:spacing w:val="-8"/>
                <w:sz w:val="23"/>
              </w:rPr>
              <w:t xml:space="preserve"> </w:t>
            </w:r>
            <w:r>
              <w:rPr>
                <w:color w:val="231F20"/>
                <w:spacing w:val="-2"/>
                <w:sz w:val="23"/>
              </w:rPr>
              <w:t>on</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National</w:t>
            </w:r>
            <w:r>
              <w:rPr>
                <w:color w:val="231F20"/>
                <w:spacing w:val="-8"/>
                <w:sz w:val="23"/>
              </w:rPr>
              <w:t xml:space="preserve"> </w:t>
            </w:r>
            <w:r>
              <w:rPr>
                <w:color w:val="231F20"/>
                <w:spacing w:val="-2"/>
                <w:sz w:val="23"/>
              </w:rPr>
              <w:t>Quality</w:t>
            </w:r>
            <w:r>
              <w:rPr>
                <w:color w:val="231F20"/>
                <w:spacing w:val="-8"/>
                <w:sz w:val="23"/>
              </w:rPr>
              <w:t xml:space="preserve"> </w:t>
            </w:r>
            <w:r>
              <w:rPr>
                <w:color w:val="231F20"/>
                <w:spacing w:val="-2"/>
                <w:sz w:val="23"/>
              </w:rPr>
              <w:t>Agenda</w:t>
            </w:r>
            <w:r>
              <w:rPr>
                <w:color w:val="231F20"/>
                <w:spacing w:val="-8"/>
                <w:sz w:val="23"/>
              </w:rPr>
              <w:t xml:space="preserve"> </w:t>
            </w:r>
            <w:r>
              <w:rPr>
                <w:color w:val="231F20"/>
                <w:spacing w:val="-2"/>
                <w:sz w:val="23"/>
              </w:rPr>
              <w:t>for</w:t>
            </w:r>
            <w:r>
              <w:rPr>
                <w:color w:val="231F20"/>
                <w:spacing w:val="-8"/>
                <w:sz w:val="23"/>
              </w:rPr>
              <w:t xml:space="preserve"> </w:t>
            </w:r>
            <w:r>
              <w:rPr>
                <w:color w:val="231F20"/>
                <w:spacing w:val="-2"/>
                <w:sz w:val="23"/>
              </w:rPr>
              <w:t xml:space="preserve">Early </w:t>
            </w:r>
            <w:r>
              <w:rPr>
                <w:color w:val="231F20"/>
                <w:sz w:val="23"/>
              </w:rPr>
              <w:t>Childhood Education and Care</w:t>
            </w:r>
          </w:p>
        </w:tc>
      </w:tr>
      <w:tr w:rsidR="00116B1A" w14:paraId="1ED2F996" w14:textId="77777777">
        <w:trPr>
          <w:trHeight w:val="395"/>
        </w:trPr>
        <w:tc>
          <w:tcPr>
            <w:tcW w:w="1278" w:type="dxa"/>
          </w:tcPr>
          <w:p w14:paraId="1ED2F994" w14:textId="77777777" w:rsidR="00116B1A" w:rsidRDefault="005876AA">
            <w:pPr>
              <w:pStyle w:val="TableParagraph"/>
              <w:spacing w:before="68"/>
              <w:ind w:left="113"/>
              <w:rPr>
                <w:sz w:val="23"/>
              </w:rPr>
            </w:pPr>
            <w:r>
              <w:rPr>
                <w:color w:val="231F20"/>
                <w:spacing w:val="-5"/>
                <w:sz w:val="23"/>
              </w:rPr>
              <w:t>NPV</w:t>
            </w:r>
          </w:p>
        </w:tc>
        <w:tc>
          <w:tcPr>
            <w:tcW w:w="6932" w:type="dxa"/>
          </w:tcPr>
          <w:p w14:paraId="1ED2F995" w14:textId="77777777" w:rsidR="00116B1A" w:rsidRDefault="005876AA">
            <w:pPr>
              <w:pStyle w:val="TableParagraph"/>
              <w:spacing w:before="68"/>
              <w:ind w:left="113"/>
              <w:rPr>
                <w:sz w:val="23"/>
              </w:rPr>
            </w:pPr>
            <w:r>
              <w:rPr>
                <w:color w:val="231F20"/>
                <w:w w:val="95"/>
                <w:sz w:val="23"/>
              </w:rPr>
              <w:t>Net</w:t>
            </w:r>
            <w:r>
              <w:rPr>
                <w:color w:val="231F20"/>
                <w:spacing w:val="4"/>
                <w:sz w:val="23"/>
              </w:rPr>
              <w:t xml:space="preserve"> </w:t>
            </w:r>
            <w:r>
              <w:rPr>
                <w:color w:val="231F20"/>
                <w:w w:val="95"/>
                <w:sz w:val="23"/>
              </w:rPr>
              <w:t>Present</w:t>
            </w:r>
            <w:r>
              <w:rPr>
                <w:color w:val="231F20"/>
                <w:spacing w:val="4"/>
                <w:sz w:val="23"/>
              </w:rPr>
              <w:t xml:space="preserve"> </w:t>
            </w:r>
            <w:r>
              <w:rPr>
                <w:color w:val="231F20"/>
                <w:spacing w:val="-4"/>
                <w:w w:val="95"/>
                <w:sz w:val="23"/>
              </w:rPr>
              <w:t>Value</w:t>
            </w:r>
          </w:p>
        </w:tc>
      </w:tr>
      <w:tr w:rsidR="00116B1A" w14:paraId="1ED2F999" w14:textId="77777777">
        <w:trPr>
          <w:trHeight w:val="395"/>
        </w:trPr>
        <w:tc>
          <w:tcPr>
            <w:tcW w:w="1278" w:type="dxa"/>
          </w:tcPr>
          <w:p w14:paraId="1ED2F997" w14:textId="77777777" w:rsidR="00116B1A" w:rsidRDefault="005876AA">
            <w:pPr>
              <w:pStyle w:val="TableParagraph"/>
              <w:spacing w:before="68"/>
              <w:ind w:left="113"/>
              <w:rPr>
                <w:sz w:val="23"/>
              </w:rPr>
            </w:pPr>
            <w:r>
              <w:rPr>
                <w:color w:val="231F20"/>
                <w:spacing w:val="-5"/>
                <w:sz w:val="23"/>
              </w:rPr>
              <w:t>NQA</w:t>
            </w:r>
          </w:p>
        </w:tc>
        <w:tc>
          <w:tcPr>
            <w:tcW w:w="6932" w:type="dxa"/>
          </w:tcPr>
          <w:p w14:paraId="1ED2F998" w14:textId="77777777" w:rsidR="00116B1A" w:rsidRDefault="005876AA">
            <w:pPr>
              <w:pStyle w:val="TableParagraph"/>
              <w:spacing w:before="68"/>
              <w:ind w:left="113"/>
              <w:rPr>
                <w:sz w:val="23"/>
              </w:rPr>
            </w:pPr>
            <w:r>
              <w:rPr>
                <w:color w:val="231F20"/>
                <w:spacing w:val="-2"/>
                <w:sz w:val="23"/>
              </w:rPr>
              <w:t>National</w:t>
            </w:r>
            <w:r>
              <w:rPr>
                <w:color w:val="231F20"/>
                <w:sz w:val="23"/>
              </w:rPr>
              <w:t xml:space="preserve"> </w:t>
            </w:r>
            <w:r>
              <w:rPr>
                <w:color w:val="231F20"/>
                <w:spacing w:val="-2"/>
                <w:sz w:val="23"/>
              </w:rPr>
              <w:t>Quality</w:t>
            </w:r>
            <w:r>
              <w:rPr>
                <w:color w:val="231F20"/>
                <w:spacing w:val="1"/>
                <w:sz w:val="23"/>
              </w:rPr>
              <w:t xml:space="preserve"> </w:t>
            </w:r>
            <w:r>
              <w:rPr>
                <w:color w:val="231F20"/>
                <w:spacing w:val="-2"/>
                <w:sz w:val="23"/>
              </w:rPr>
              <w:t>Agenda</w:t>
            </w:r>
          </w:p>
        </w:tc>
      </w:tr>
      <w:tr w:rsidR="00116B1A" w14:paraId="1ED2F99C" w14:textId="77777777">
        <w:trPr>
          <w:trHeight w:val="395"/>
        </w:trPr>
        <w:tc>
          <w:tcPr>
            <w:tcW w:w="1278" w:type="dxa"/>
          </w:tcPr>
          <w:p w14:paraId="1ED2F99A" w14:textId="77777777" w:rsidR="00116B1A" w:rsidRDefault="005876AA">
            <w:pPr>
              <w:pStyle w:val="TableParagraph"/>
              <w:spacing w:before="68"/>
              <w:ind w:left="113"/>
              <w:rPr>
                <w:sz w:val="23"/>
              </w:rPr>
            </w:pPr>
            <w:r>
              <w:rPr>
                <w:color w:val="231F20"/>
                <w:w w:val="95"/>
                <w:sz w:val="23"/>
              </w:rPr>
              <w:t>NQA</w:t>
            </w:r>
            <w:r>
              <w:rPr>
                <w:color w:val="231F20"/>
                <w:spacing w:val="-7"/>
                <w:w w:val="95"/>
                <w:sz w:val="23"/>
              </w:rPr>
              <w:t xml:space="preserve"> </w:t>
            </w:r>
            <w:r>
              <w:rPr>
                <w:color w:val="231F20"/>
                <w:spacing w:val="-5"/>
                <w:sz w:val="23"/>
              </w:rPr>
              <w:t>ITS</w:t>
            </w:r>
          </w:p>
        </w:tc>
        <w:tc>
          <w:tcPr>
            <w:tcW w:w="6932" w:type="dxa"/>
          </w:tcPr>
          <w:p w14:paraId="1ED2F99B" w14:textId="77777777" w:rsidR="00116B1A" w:rsidRDefault="005876AA">
            <w:pPr>
              <w:pStyle w:val="TableParagraph"/>
              <w:spacing w:before="68"/>
              <w:ind w:left="113"/>
              <w:rPr>
                <w:sz w:val="23"/>
              </w:rPr>
            </w:pPr>
            <w:r>
              <w:rPr>
                <w:color w:val="231F20"/>
                <w:w w:val="95"/>
                <w:sz w:val="23"/>
              </w:rPr>
              <w:t>National</w:t>
            </w:r>
            <w:r>
              <w:rPr>
                <w:color w:val="231F20"/>
                <w:spacing w:val="26"/>
                <w:sz w:val="23"/>
              </w:rPr>
              <w:t xml:space="preserve"> </w:t>
            </w:r>
            <w:r>
              <w:rPr>
                <w:color w:val="231F20"/>
                <w:w w:val="95"/>
                <w:sz w:val="23"/>
              </w:rPr>
              <w:t>Quality</w:t>
            </w:r>
            <w:r>
              <w:rPr>
                <w:color w:val="231F20"/>
                <w:spacing w:val="26"/>
                <w:sz w:val="23"/>
              </w:rPr>
              <w:t xml:space="preserve"> </w:t>
            </w:r>
            <w:r>
              <w:rPr>
                <w:color w:val="231F20"/>
                <w:w w:val="95"/>
                <w:sz w:val="23"/>
              </w:rPr>
              <w:t>Agenda</w:t>
            </w:r>
            <w:r>
              <w:rPr>
                <w:color w:val="231F20"/>
                <w:spacing w:val="26"/>
                <w:sz w:val="23"/>
              </w:rPr>
              <w:t xml:space="preserve"> </w:t>
            </w:r>
            <w:r>
              <w:rPr>
                <w:color w:val="231F20"/>
                <w:w w:val="95"/>
                <w:sz w:val="23"/>
              </w:rPr>
              <w:t>Information</w:t>
            </w:r>
            <w:r>
              <w:rPr>
                <w:color w:val="231F20"/>
                <w:spacing w:val="26"/>
                <w:sz w:val="23"/>
              </w:rPr>
              <w:t xml:space="preserve"> </w:t>
            </w:r>
            <w:r>
              <w:rPr>
                <w:color w:val="231F20"/>
                <w:w w:val="95"/>
                <w:sz w:val="23"/>
              </w:rPr>
              <w:t>Technology</w:t>
            </w:r>
            <w:r>
              <w:rPr>
                <w:color w:val="231F20"/>
                <w:spacing w:val="26"/>
                <w:sz w:val="23"/>
              </w:rPr>
              <w:t xml:space="preserve"> </w:t>
            </w:r>
            <w:r>
              <w:rPr>
                <w:color w:val="231F20"/>
                <w:spacing w:val="-2"/>
                <w:w w:val="95"/>
                <w:sz w:val="23"/>
              </w:rPr>
              <w:t>System</w:t>
            </w:r>
          </w:p>
        </w:tc>
      </w:tr>
      <w:tr w:rsidR="00116B1A" w14:paraId="1ED2F99F" w14:textId="77777777">
        <w:trPr>
          <w:trHeight w:val="395"/>
        </w:trPr>
        <w:tc>
          <w:tcPr>
            <w:tcW w:w="1278" w:type="dxa"/>
          </w:tcPr>
          <w:p w14:paraId="1ED2F99D" w14:textId="77777777" w:rsidR="00116B1A" w:rsidRDefault="005876AA">
            <w:pPr>
              <w:pStyle w:val="TableParagraph"/>
              <w:spacing w:before="68"/>
              <w:ind w:left="113"/>
              <w:rPr>
                <w:sz w:val="23"/>
              </w:rPr>
            </w:pPr>
            <w:r>
              <w:rPr>
                <w:color w:val="231F20"/>
                <w:spacing w:val="-5"/>
                <w:sz w:val="23"/>
              </w:rPr>
              <w:t>NQF</w:t>
            </w:r>
          </w:p>
        </w:tc>
        <w:tc>
          <w:tcPr>
            <w:tcW w:w="6932" w:type="dxa"/>
          </w:tcPr>
          <w:p w14:paraId="1ED2F99E" w14:textId="77777777" w:rsidR="00116B1A" w:rsidRDefault="005876AA">
            <w:pPr>
              <w:pStyle w:val="TableParagraph"/>
              <w:spacing w:before="68"/>
              <w:ind w:left="113"/>
              <w:rPr>
                <w:sz w:val="23"/>
              </w:rPr>
            </w:pPr>
            <w:r>
              <w:rPr>
                <w:color w:val="231F20"/>
                <w:spacing w:val="-2"/>
                <w:sz w:val="23"/>
              </w:rPr>
              <w:t>National</w:t>
            </w:r>
            <w:r>
              <w:rPr>
                <w:color w:val="231F20"/>
                <w:sz w:val="23"/>
              </w:rPr>
              <w:t xml:space="preserve"> </w:t>
            </w:r>
            <w:r>
              <w:rPr>
                <w:color w:val="231F20"/>
                <w:spacing w:val="-2"/>
                <w:sz w:val="23"/>
              </w:rPr>
              <w:t>Quality</w:t>
            </w:r>
            <w:r>
              <w:rPr>
                <w:color w:val="231F20"/>
                <w:spacing w:val="1"/>
                <w:sz w:val="23"/>
              </w:rPr>
              <w:t xml:space="preserve"> </w:t>
            </w:r>
            <w:r>
              <w:rPr>
                <w:color w:val="231F20"/>
                <w:spacing w:val="-2"/>
                <w:sz w:val="23"/>
              </w:rPr>
              <w:t>Framework</w:t>
            </w:r>
          </w:p>
        </w:tc>
      </w:tr>
      <w:tr w:rsidR="00116B1A" w14:paraId="1ED2F9A2" w14:textId="77777777">
        <w:trPr>
          <w:trHeight w:val="395"/>
        </w:trPr>
        <w:tc>
          <w:tcPr>
            <w:tcW w:w="1278" w:type="dxa"/>
          </w:tcPr>
          <w:p w14:paraId="1ED2F9A0" w14:textId="77777777" w:rsidR="00116B1A" w:rsidRDefault="005876AA">
            <w:pPr>
              <w:pStyle w:val="TableParagraph"/>
              <w:spacing w:before="68"/>
              <w:ind w:left="113"/>
              <w:rPr>
                <w:sz w:val="23"/>
              </w:rPr>
            </w:pPr>
            <w:r>
              <w:rPr>
                <w:color w:val="231F20"/>
                <w:spacing w:val="-5"/>
                <w:sz w:val="23"/>
              </w:rPr>
              <w:t>NQS</w:t>
            </w:r>
          </w:p>
        </w:tc>
        <w:tc>
          <w:tcPr>
            <w:tcW w:w="6932" w:type="dxa"/>
          </w:tcPr>
          <w:p w14:paraId="1ED2F9A1" w14:textId="77777777" w:rsidR="00116B1A" w:rsidRDefault="005876AA">
            <w:pPr>
              <w:pStyle w:val="TableParagraph"/>
              <w:spacing w:before="68"/>
              <w:ind w:left="113"/>
              <w:rPr>
                <w:sz w:val="23"/>
              </w:rPr>
            </w:pPr>
            <w:r>
              <w:rPr>
                <w:color w:val="231F20"/>
                <w:spacing w:val="-2"/>
                <w:sz w:val="23"/>
              </w:rPr>
              <w:t>National</w:t>
            </w:r>
            <w:r>
              <w:rPr>
                <w:color w:val="231F20"/>
                <w:sz w:val="23"/>
              </w:rPr>
              <w:t xml:space="preserve"> </w:t>
            </w:r>
            <w:r>
              <w:rPr>
                <w:color w:val="231F20"/>
                <w:spacing w:val="-2"/>
                <w:sz w:val="23"/>
              </w:rPr>
              <w:t>Quality</w:t>
            </w:r>
            <w:r>
              <w:rPr>
                <w:color w:val="231F20"/>
                <w:spacing w:val="1"/>
                <w:sz w:val="23"/>
              </w:rPr>
              <w:t xml:space="preserve"> </w:t>
            </w:r>
            <w:r>
              <w:rPr>
                <w:color w:val="231F20"/>
                <w:spacing w:val="-2"/>
                <w:sz w:val="23"/>
              </w:rPr>
              <w:t>Standard</w:t>
            </w:r>
          </w:p>
        </w:tc>
      </w:tr>
      <w:tr w:rsidR="00116B1A" w14:paraId="1ED2F9A5" w14:textId="77777777">
        <w:trPr>
          <w:trHeight w:val="395"/>
        </w:trPr>
        <w:tc>
          <w:tcPr>
            <w:tcW w:w="1278" w:type="dxa"/>
          </w:tcPr>
          <w:p w14:paraId="1ED2F9A3" w14:textId="77777777" w:rsidR="00116B1A" w:rsidRDefault="005876AA">
            <w:pPr>
              <w:pStyle w:val="TableParagraph"/>
              <w:spacing w:before="68"/>
              <w:ind w:left="113"/>
              <w:rPr>
                <w:sz w:val="23"/>
              </w:rPr>
            </w:pPr>
            <w:r>
              <w:rPr>
                <w:color w:val="231F20"/>
                <w:spacing w:val="-4"/>
                <w:w w:val="105"/>
                <w:sz w:val="23"/>
              </w:rPr>
              <w:t>OSHC</w:t>
            </w:r>
          </w:p>
        </w:tc>
        <w:tc>
          <w:tcPr>
            <w:tcW w:w="6932" w:type="dxa"/>
          </w:tcPr>
          <w:p w14:paraId="1ED2F9A4" w14:textId="77777777" w:rsidR="00116B1A" w:rsidRDefault="005876AA">
            <w:pPr>
              <w:pStyle w:val="TableParagraph"/>
              <w:spacing w:before="68"/>
              <w:ind w:left="113"/>
              <w:rPr>
                <w:sz w:val="23"/>
              </w:rPr>
            </w:pPr>
            <w:r>
              <w:rPr>
                <w:color w:val="231F20"/>
                <w:sz w:val="23"/>
              </w:rPr>
              <w:t>Outside</w:t>
            </w:r>
            <w:r>
              <w:rPr>
                <w:color w:val="231F20"/>
                <w:spacing w:val="-9"/>
                <w:sz w:val="23"/>
              </w:rPr>
              <w:t xml:space="preserve"> </w:t>
            </w:r>
            <w:r>
              <w:rPr>
                <w:color w:val="231F20"/>
                <w:sz w:val="23"/>
              </w:rPr>
              <w:t>school</w:t>
            </w:r>
            <w:r>
              <w:rPr>
                <w:color w:val="231F20"/>
                <w:spacing w:val="-8"/>
                <w:sz w:val="23"/>
              </w:rPr>
              <w:t xml:space="preserve"> </w:t>
            </w:r>
            <w:r>
              <w:rPr>
                <w:color w:val="231F20"/>
                <w:sz w:val="23"/>
              </w:rPr>
              <w:t>hours</w:t>
            </w:r>
            <w:r>
              <w:rPr>
                <w:color w:val="231F20"/>
                <w:spacing w:val="-8"/>
                <w:sz w:val="23"/>
              </w:rPr>
              <w:t xml:space="preserve"> </w:t>
            </w:r>
            <w:r>
              <w:rPr>
                <w:color w:val="231F20"/>
                <w:spacing w:val="-4"/>
                <w:sz w:val="23"/>
              </w:rPr>
              <w:t>care</w:t>
            </w:r>
          </w:p>
        </w:tc>
      </w:tr>
      <w:tr w:rsidR="00116B1A" w14:paraId="1ED2F9A8" w14:textId="77777777">
        <w:trPr>
          <w:trHeight w:val="395"/>
        </w:trPr>
        <w:tc>
          <w:tcPr>
            <w:tcW w:w="1278" w:type="dxa"/>
          </w:tcPr>
          <w:p w14:paraId="1ED2F9A6" w14:textId="77777777" w:rsidR="00116B1A" w:rsidRDefault="005876AA">
            <w:pPr>
              <w:pStyle w:val="TableParagraph"/>
              <w:spacing w:before="68"/>
              <w:ind w:left="113"/>
              <w:rPr>
                <w:sz w:val="23"/>
              </w:rPr>
            </w:pPr>
            <w:r>
              <w:rPr>
                <w:color w:val="231F20"/>
                <w:spacing w:val="-2"/>
                <w:sz w:val="23"/>
              </w:rPr>
              <w:t>PIDTDC</w:t>
            </w:r>
          </w:p>
        </w:tc>
        <w:tc>
          <w:tcPr>
            <w:tcW w:w="6932" w:type="dxa"/>
          </w:tcPr>
          <w:p w14:paraId="1ED2F9A7" w14:textId="77777777" w:rsidR="00116B1A" w:rsidRDefault="005876AA">
            <w:pPr>
              <w:pStyle w:val="TableParagraph"/>
              <w:spacing w:before="68"/>
              <w:ind w:left="113"/>
              <w:rPr>
                <w:sz w:val="23"/>
              </w:rPr>
            </w:pPr>
            <w:r>
              <w:rPr>
                <w:color w:val="231F20"/>
                <w:spacing w:val="-2"/>
                <w:sz w:val="23"/>
              </w:rPr>
              <w:t>Person in day-to-day charge</w:t>
            </w:r>
          </w:p>
        </w:tc>
      </w:tr>
      <w:tr w:rsidR="00116B1A" w14:paraId="1ED2F9AB" w14:textId="77777777">
        <w:trPr>
          <w:trHeight w:val="715"/>
        </w:trPr>
        <w:tc>
          <w:tcPr>
            <w:tcW w:w="1278" w:type="dxa"/>
          </w:tcPr>
          <w:p w14:paraId="1ED2F9A9" w14:textId="77777777" w:rsidR="00116B1A" w:rsidRDefault="005876AA">
            <w:pPr>
              <w:pStyle w:val="TableParagraph"/>
              <w:spacing w:before="68"/>
              <w:ind w:left="113"/>
              <w:rPr>
                <w:sz w:val="23"/>
              </w:rPr>
            </w:pPr>
            <w:r>
              <w:rPr>
                <w:color w:val="231F20"/>
                <w:spacing w:val="-2"/>
                <w:sz w:val="23"/>
              </w:rPr>
              <w:t>PRODA</w:t>
            </w:r>
          </w:p>
        </w:tc>
        <w:tc>
          <w:tcPr>
            <w:tcW w:w="6932" w:type="dxa"/>
          </w:tcPr>
          <w:p w14:paraId="1ED2F9AA" w14:textId="77777777" w:rsidR="00116B1A" w:rsidRDefault="005876AA">
            <w:pPr>
              <w:pStyle w:val="TableParagraph"/>
              <w:spacing w:before="29" w:line="320" w:lineRule="atLeast"/>
              <w:ind w:left="113"/>
              <w:rPr>
                <w:sz w:val="23"/>
              </w:rPr>
            </w:pPr>
            <w:r>
              <w:rPr>
                <w:color w:val="231F20"/>
                <w:spacing w:val="-2"/>
                <w:sz w:val="23"/>
              </w:rPr>
              <w:t>Provider</w:t>
            </w:r>
            <w:r>
              <w:rPr>
                <w:color w:val="231F20"/>
                <w:spacing w:val="-6"/>
                <w:sz w:val="23"/>
              </w:rPr>
              <w:t xml:space="preserve"> </w:t>
            </w:r>
            <w:r>
              <w:rPr>
                <w:color w:val="231F20"/>
                <w:spacing w:val="-2"/>
                <w:sz w:val="23"/>
              </w:rPr>
              <w:t>Digital</w:t>
            </w:r>
            <w:r>
              <w:rPr>
                <w:color w:val="231F20"/>
                <w:spacing w:val="-6"/>
                <w:sz w:val="23"/>
              </w:rPr>
              <w:t xml:space="preserve"> </w:t>
            </w:r>
            <w:r>
              <w:rPr>
                <w:color w:val="231F20"/>
                <w:spacing w:val="-2"/>
                <w:sz w:val="23"/>
              </w:rPr>
              <w:t>Access</w:t>
            </w:r>
            <w:r>
              <w:rPr>
                <w:color w:val="231F20"/>
                <w:spacing w:val="-6"/>
                <w:sz w:val="23"/>
              </w:rPr>
              <w:t xml:space="preserve"> </w:t>
            </w:r>
            <w:r>
              <w:rPr>
                <w:color w:val="231F20"/>
                <w:spacing w:val="-2"/>
                <w:sz w:val="23"/>
              </w:rPr>
              <w:t>(Australian</w:t>
            </w:r>
            <w:r>
              <w:rPr>
                <w:color w:val="231F20"/>
                <w:spacing w:val="-6"/>
                <w:sz w:val="23"/>
              </w:rPr>
              <w:t xml:space="preserve"> </w:t>
            </w:r>
            <w:r>
              <w:rPr>
                <w:color w:val="231F20"/>
                <w:spacing w:val="-2"/>
                <w:sz w:val="23"/>
              </w:rPr>
              <w:t>Government</w:t>
            </w:r>
            <w:r>
              <w:rPr>
                <w:color w:val="231F20"/>
                <w:spacing w:val="-6"/>
                <w:sz w:val="23"/>
              </w:rPr>
              <w:t xml:space="preserve"> </w:t>
            </w:r>
            <w:r>
              <w:rPr>
                <w:color w:val="231F20"/>
                <w:spacing w:val="-2"/>
                <w:sz w:val="23"/>
              </w:rPr>
              <w:t>system</w:t>
            </w:r>
            <w:r>
              <w:rPr>
                <w:color w:val="231F20"/>
                <w:spacing w:val="-6"/>
                <w:sz w:val="23"/>
              </w:rPr>
              <w:t xml:space="preserve"> </w:t>
            </w:r>
            <w:r>
              <w:rPr>
                <w:color w:val="231F20"/>
                <w:spacing w:val="-2"/>
                <w:sz w:val="23"/>
              </w:rPr>
              <w:t>for</w:t>
            </w:r>
            <w:r>
              <w:rPr>
                <w:color w:val="231F20"/>
                <w:spacing w:val="-6"/>
                <w:sz w:val="23"/>
              </w:rPr>
              <w:t xml:space="preserve"> </w:t>
            </w:r>
            <w:r>
              <w:rPr>
                <w:color w:val="231F20"/>
                <w:spacing w:val="-2"/>
                <w:sz w:val="23"/>
              </w:rPr>
              <w:t>claiming</w:t>
            </w:r>
            <w:r>
              <w:rPr>
                <w:color w:val="231F20"/>
                <w:spacing w:val="-6"/>
                <w:sz w:val="23"/>
              </w:rPr>
              <w:t xml:space="preserve"> </w:t>
            </w:r>
            <w:r>
              <w:rPr>
                <w:color w:val="231F20"/>
                <w:spacing w:val="-2"/>
                <w:sz w:val="23"/>
              </w:rPr>
              <w:t xml:space="preserve">Child </w:t>
            </w:r>
            <w:r>
              <w:rPr>
                <w:color w:val="231F20"/>
                <w:sz w:val="23"/>
              </w:rPr>
              <w:t>Care</w:t>
            </w:r>
            <w:r>
              <w:rPr>
                <w:color w:val="231F20"/>
                <w:spacing w:val="-1"/>
                <w:sz w:val="23"/>
              </w:rPr>
              <w:t xml:space="preserve"> </w:t>
            </w:r>
            <w:r>
              <w:rPr>
                <w:color w:val="231F20"/>
                <w:sz w:val="23"/>
              </w:rPr>
              <w:t>Subsidy)</w:t>
            </w:r>
          </w:p>
        </w:tc>
      </w:tr>
      <w:tr w:rsidR="00116B1A" w14:paraId="1ED2F9AE" w14:textId="77777777">
        <w:trPr>
          <w:trHeight w:val="395"/>
        </w:trPr>
        <w:tc>
          <w:tcPr>
            <w:tcW w:w="1278" w:type="dxa"/>
          </w:tcPr>
          <w:p w14:paraId="1ED2F9AC" w14:textId="77777777" w:rsidR="00116B1A" w:rsidRDefault="005876AA">
            <w:pPr>
              <w:pStyle w:val="TableParagraph"/>
              <w:spacing w:before="68"/>
              <w:ind w:left="113"/>
              <w:rPr>
                <w:sz w:val="23"/>
              </w:rPr>
            </w:pPr>
            <w:r>
              <w:rPr>
                <w:color w:val="231F20"/>
                <w:spacing w:val="-5"/>
                <w:sz w:val="23"/>
              </w:rPr>
              <w:t>QIP</w:t>
            </w:r>
          </w:p>
        </w:tc>
        <w:tc>
          <w:tcPr>
            <w:tcW w:w="6932" w:type="dxa"/>
          </w:tcPr>
          <w:p w14:paraId="1ED2F9AD" w14:textId="77777777" w:rsidR="00116B1A" w:rsidRDefault="005876AA">
            <w:pPr>
              <w:pStyle w:val="TableParagraph"/>
              <w:spacing w:before="68"/>
              <w:ind w:left="113"/>
              <w:rPr>
                <w:sz w:val="23"/>
              </w:rPr>
            </w:pPr>
            <w:r>
              <w:rPr>
                <w:color w:val="231F20"/>
                <w:w w:val="95"/>
                <w:sz w:val="23"/>
              </w:rPr>
              <w:t>Quality</w:t>
            </w:r>
            <w:r>
              <w:rPr>
                <w:color w:val="231F20"/>
                <w:spacing w:val="23"/>
                <w:sz w:val="23"/>
              </w:rPr>
              <w:t xml:space="preserve"> </w:t>
            </w:r>
            <w:r>
              <w:rPr>
                <w:color w:val="231F20"/>
                <w:w w:val="95"/>
                <w:sz w:val="23"/>
              </w:rPr>
              <w:t>Improvement</w:t>
            </w:r>
            <w:r>
              <w:rPr>
                <w:color w:val="231F20"/>
                <w:spacing w:val="24"/>
                <w:sz w:val="23"/>
              </w:rPr>
              <w:t xml:space="preserve"> </w:t>
            </w:r>
            <w:r>
              <w:rPr>
                <w:color w:val="231F20"/>
                <w:spacing w:val="-4"/>
                <w:w w:val="95"/>
                <w:sz w:val="23"/>
              </w:rPr>
              <w:t>Plan</w:t>
            </w:r>
          </w:p>
        </w:tc>
      </w:tr>
      <w:tr w:rsidR="00116B1A" w14:paraId="1ED2F9B1" w14:textId="77777777">
        <w:trPr>
          <w:trHeight w:val="395"/>
        </w:trPr>
        <w:tc>
          <w:tcPr>
            <w:tcW w:w="1278" w:type="dxa"/>
          </w:tcPr>
          <w:p w14:paraId="1ED2F9AF" w14:textId="77777777" w:rsidR="00116B1A" w:rsidRDefault="005876AA">
            <w:pPr>
              <w:pStyle w:val="TableParagraph"/>
              <w:spacing w:before="68"/>
              <w:ind w:left="113"/>
              <w:rPr>
                <w:sz w:val="23"/>
              </w:rPr>
            </w:pPr>
            <w:r>
              <w:rPr>
                <w:color w:val="231F20"/>
                <w:spacing w:val="-5"/>
                <w:sz w:val="23"/>
              </w:rPr>
              <w:t>RA</w:t>
            </w:r>
          </w:p>
        </w:tc>
        <w:tc>
          <w:tcPr>
            <w:tcW w:w="6932" w:type="dxa"/>
          </w:tcPr>
          <w:p w14:paraId="1ED2F9B0" w14:textId="77777777" w:rsidR="00116B1A" w:rsidRDefault="005876AA">
            <w:pPr>
              <w:pStyle w:val="TableParagraph"/>
              <w:spacing w:before="68"/>
              <w:ind w:left="113"/>
              <w:rPr>
                <w:sz w:val="23"/>
              </w:rPr>
            </w:pPr>
            <w:r>
              <w:rPr>
                <w:color w:val="231F20"/>
                <w:w w:val="95"/>
                <w:sz w:val="23"/>
              </w:rPr>
              <w:t>Regulatory</w:t>
            </w:r>
            <w:r>
              <w:rPr>
                <w:color w:val="231F20"/>
                <w:spacing w:val="19"/>
                <w:sz w:val="23"/>
              </w:rPr>
              <w:t xml:space="preserve"> </w:t>
            </w:r>
            <w:r>
              <w:rPr>
                <w:color w:val="231F20"/>
                <w:spacing w:val="-2"/>
                <w:sz w:val="23"/>
              </w:rPr>
              <w:t>authority</w:t>
            </w:r>
          </w:p>
        </w:tc>
      </w:tr>
    </w:tbl>
    <w:p w14:paraId="1ED2F9B2" w14:textId="77777777" w:rsidR="00116B1A" w:rsidRDefault="00116B1A">
      <w:pPr>
        <w:rPr>
          <w:sz w:val="23"/>
        </w:rPr>
        <w:sectPr w:rsidR="00116B1A">
          <w:pgSz w:w="11910" w:h="16840"/>
          <w:pgMar w:top="1980" w:right="1020" w:bottom="940" w:left="740" w:header="788" w:footer="742" w:gutter="0"/>
          <w:cols w:space="720"/>
        </w:sectPr>
      </w:pPr>
    </w:p>
    <w:p w14:paraId="1ED2F9B3" w14:textId="77777777" w:rsidR="00116B1A" w:rsidRDefault="00116B1A">
      <w:pPr>
        <w:pStyle w:val="BodyText"/>
        <w:rPr>
          <w:rFonts w:ascii="Source Sans Pro"/>
          <w:b/>
          <w:sz w:val="20"/>
        </w:rPr>
      </w:pPr>
    </w:p>
    <w:p w14:paraId="1ED2F9B4" w14:textId="77777777" w:rsidR="00116B1A" w:rsidRDefault="00116B1A">
      <w:pPr>
        <w:pStyle w:val="BodyText"/>
        <w:rPr>
          <w:rFonts w:ascii="Source Sans Pro"/>
          <w:b/>
          <w:sz w:val="20"/>
        </w:rPr>
      </w:pPr>
    </w:p>
    <w:p w14:paraId="1ED2F9B5" w14:textId="77777777" w:rsidR="00116B1A" w:rsidRDefault="00116B1A">
      <w:pPr>
        <w:pStyle w:val="BodyText"/>
        <w:rPr>
          <w:rFonts w:ascii="Source Sans Pro"/>
          <w:b/>
          <w:sz w:val="20"/>
        </w:rPr>
      </w:pPr>
    </w:p>
    <w:p w14:paraId="1ED2F9B6" w14:textId="77777777" w:rsidR="00116B1A" w:rsidRDefault="00116B1A">
      <w:pPr>
        <w:pStyle w:val="BodyText"/>
        <w:spacing w:before="14"/>
        <w:rPr>
          <w:rFonts w:ascii="Source Sans Pro"/>
          <w:b/>
          <w:sz w:val="10"/>
        </w:rPr>
      </w:pPr>
    </w:p>
    <w:tbl>
      <w:tblPr>
        <w:tblW w:w="0" w:type="auto"/>
        <w:tblInd w:w="1523"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278"/>
        <w:gridCol w:w="6932"/>
      </w:tblGrid>
      <w:tr w:rsidR="00116B1A" w14:paraId="1ED2F9B9" w14:textId="77777777">
        <w:trPr>
          <w:trHeight w:val="415"/>
        </w:trPr>
        <w:tc>
          <w:tcPr>
            <w:tcW w:w="1278" w:type="dxa"/>
            <w:tcBorders>
              <w:top w:val="nil"/>
              <w:left w:val="nil"/>
              <w:bottom w:val="nil"/>
              <w:right w:val="nil"/>
            </w:tcBorders>
            <w:shd w:val="clear" w:color="auto" w:fill="1895D3"/>
          </w:tcPr>
          <w:p w14:paraId="1ED2F9B7" w14:textId="77777777" w:rsidR="00116B1A" w:rsidRDefault="005876AA">
            <w:pPr>
              <w:pStyle w:val="TableParagraph"/>
              <w:spacing w:before="78"/>
              <w:ind w:left="118"/>
              <w:rPr>
                <w:b/>
                <w:sz w:val="23"/>
              </w:rPr>
            </w:pPr>
            <w:r>
              <w:rPr>
                <w:b/>
                <w:color w:val="FFFFFF"/>
                <w:spacing w:val="-2"/>
                <w:sz w:val="23"/>
              </w:rPr>
              <w:t>Acronym</w:t>
            </w:r>
          </w:p>
        </w:tc>
        <w:tc>
          <w:tcPr>
            <w:tcW w:w="6932" w:type="dxa"/>
            <w:tcBorders>
              <w:top w:val="nil"/>
              <w:left w:val="nil"/>
              <w:bottom w:val="nil"/>
              <w:right w:val="nil"/>
            </w:tcBorders>
            <w:shd w:val="clear" w:color="auto" w:fill="1895D3"/>
          </w:tcPr>
          <w:p w14:paraId="1ED2F9B8" w14:textId="77777777" w:rsidR="00116B1A" w:rsidRDefault="005876AA">
            <w:pPr>
              <w:pStyle w:val="TableParagraph"/>
              <w:spacing w:before="78"/>
              <w:ind w:left="118"/>
              <w:rPr>
                <w:b/>
                <w:sz w:val="23"/>
              </w:rPr>
            </w:pPr>
            <w:r>
              <w:rPr>
                <w:b/>
                <w:color w:val="FFFFFF"/>
                <w:spacing w:val="-2"/>
                <w:sz w:val="23"/>
              </w:rPr>
              <w:t>Meaning</w:t>
            </w:r>
          </w:p>
        </w:tc>
      </w:tr>
      <w:tr w:rsidR="00116B1A" w14:paraId="1ED2F9BC" w14:textId="77777777">
        <w:trPr>
          <w:trHeight w:val="395"/>
        </w:trPr>
        <w:tc>
          <w:tcPr>
            <w:tcW w:w="1278" w:type="dxa"/>
            <w:tcBorders>
              <w:top w:val="nil"/>
            </w:tcBorders>
          </w:tcPr>
          <w:p w14:paraId="1ED2F9BA" w14:textId="77777777" w:rsidR="00116B1A" w:rsidRDefault="005876AA">
            <w:pPr>
              <w:pStyle w:val="TableParagraph"/>
              <w:spacing w:before="68"/>
              <w:ind w:left="113"/>
              <w:rPr>
                <w:sz w:val="23"/>
              </w:rPr>
            </w:pPr>
            <w:r>
              <w:rPr>
                <w:color w:val="231F20"/>
                <w:spacing w:val="-5"/>
                <w:w w:val="105"/>
                <w:sz w:val="23"/>
              </w:rPr>
              <w:t>RIS</w:t>
            </w:r>
          </w:p>
        </w:tc>
        <w:tc>
          <w:tcPr>
            <w:tcW w:w="6932" w:type="dxa"/>
            <w:tcBorders>
              <w:top w:val="nil"/>
            </w:tcBorders>
          </w:tcPr>
          <w:p w14:paraId="1ED2F9BB" w14:textId="77777777" w:rsidR="00116B1A" w:rsidRDefault="005876AA">
            <w:pPr>
              <w:pStyle w:val="TableParagraph"/>
              <w:spacing w:before="68"/>
              <w:ind w:left="113"/>
              <w:rPr>
                <w:sz w:val="23"/>
              </w:rPr>
            </w:pPr>
            <w:r>
              <w:rPr>
                <w:color w:val="231F20"/>
                <w:spacing w:val="-2"/>
                <w:sz w:val="23"/>
              </w:rPr>
              <w:t>Regulation</w:t>
            </w:r>
            <w:r>
              <w:rPr>
                <w:color w:val="231F20"/>
                <w:sz w:val="23"/>
              </w:rPr>
              <w:t xml:space="preserve"> </w:t>
            </w:r>
            <w:r>
              <w:rPr>
                <w:color w:val="231F20"/>
                <w:spacing w:val="-2"/>
                <w:sz w:val="23"/>
              </w:rPr>
              <w:t>Impact</w:t>
            </w:r>
            <w:r>
              <w:rPr>
                <w:color w:val="231F20"/>
                <w:sz w:val="23"/>
              </w:rPr>
              <w:t xml:space="preserve"> </w:t>
            </w:r>
            <w:r>
              <w:rPr>
                <w:color w:val="231F20"/>
                <w:spacing w:val="-2"/>
                <w:sz w:val="23"/>
              </w:rPr>
              <w:t>Statement</w:t>
            </w:r>
          </w:p>
        </w:tc>
      </w:tr>
      <w:tr w:rsidR="00116B1A" w14:paraId="1ED2F9BF" w14:textId="77777777">
        <w:trPr>
          <w:trHeight w:val="395"/>
        </w:trPr>
        <w:tc>
          <w:tcPr>
            <w:tcW w:w="1278" w:type="dxa"/>
          </w:tcPr>
          <w:p w14:paraId="1ED2F9BD" w14:textId="77777777" w:rsidR="00116B1A" w:rsidRDefault="005876AA">
            <w:pPr>
              <w:pStyle w:val="TableParagraph"/>
              <w:spacing w:before="68"/>
              <w:ind w:left="113"/>
              <w:rPr>
                <w:sz w:val="23"/>
              </w:rPr>
            </w:pPr>
            <w:r>
              <w:rPr>
                <w:color w:val="231F20"/>
                <w:spacing w:val="-4"/>
                <w:sz w:val="23"/>
              </w:rPr>
              <w:t>ROGS</w:t>
            </w:r>
          </w:p>
        </w:tc>
        <w:tc>
          <w:tcPr>
            <w:tcW w:w="6932" w:type="dxa"/>
          </w:tcPr>
          <w:p w14:paraId="1ED2F9BE" w14:textId="77777777" w:rsidR="00116B1A" w:rsidRDefault="005876AA">
            <w:pPr>
              <w:pStyle w:val="TableParagraph"/>
              <w:spacing w:before="68"/>
              <w:ind w:left="113"/>
              <w:rPr>
                <w:sz w:val="23"/>
              </w:rPr>
            </w:pPr>
            <w:r>
              <w:rPr>
                <w:color w:val="231F20"/>
                <w:w w:val="95"/>
                <w:sz w:val="23"/>
              </w:rPr>
              <w:t>Report</w:t>
            </w:r>
            <w:r>
              <w:rPr>
                <w:color w:val="231F20"/>
                <w:spacing w:val="10"/>
                <w:sz w:val="23"/>
              </w:rPr>
              <w:t xml:space="preserve"> </w:t>
            </w:r>
            <w:r>
              <w:rPr>
                <w:color w:val="231F20"/>
                <w:w w:val="95"/>
                <w:sz w:val="23"/>
              </w:rPr>
              <w:t>on</w:t>
            </w:r>
            <w:r>
              <w:rPr>
                <w:color w:val="231F20"/>
                <w:spacing w:val="11"/>
                <w:sz w:val="23"/>
              </w:rPr>
              <w:t xml:space="preserve"> </w:t>
            </w:r>
            <w:r>
              <w:rPr>
                <w:color w:val="231F20"/>
                <w:w w:val="95"/>
                <w:sz w:val="23"/>
              </w:rPr>
              <w:t>Government</w:t>
            </w:r>
            <w:r>
              <w:rPr>
                <w:color w:val="231F20"/>
                <w:spacing w:val="11"/>
                <w:sz w:val="23"/>
              </w:rPr>
              <w:t xml:space="preserve"> </w:t>
            </w:r>
            <w:r>
              <w:rPr>
                <w:color w:val="231F20"/>
                <w:spacing w:val="-2"/>
                <w:w w:val="95"/>
                <w:sz w:val="23"/>
              </w:rPr>
              <w:t>Services</w:t>
            </w:r>
          </w:p>
        </w:tc>
      </w:tr>
      <w:tr w:rsidR="00116B1A" w14:paraId="1ED2F9C2" w14:textId="77777777">
        <w:trPr>
          <w:trHeight w:val="395"/>
        </w:trPr>
        <w:tc>
          <w:tcPr>
            <w:tcW w:w="1278" w:type="dxa"/>
          </w:tcPr>
          <w:p w14:paraId="1ED2F9C0" w14:textId="77777777" w:rsidR="00116B1A" w:rsidRDefault="005876AA">
            <w:pPr>
              <w:pStyle w:val="TableParagraph"/>
              <w:spacing w:before="68"/>
              <w:ind w:left="113"/>
              <w:rPr>
                <w:sz w:val="23"/>
              </w:rPr>
            </w:pPr>
            <w:r>
              <w:rPr>
                <w:color w:val="231F20"/>
                <w:spacing w:val="-4"/>
                <w:sz w:val="23"/>
              </w:rPr>
              <w:t>WWVP</w:t>
            </w:r>
          </w:p>
        </w:tc>
        <w:tc>
          <w:tcPr>
            <w:tcW w:w="6932" w:type="dxa"/>
          </w:tcPr>
          <w:p w14:paraId="1ED2F9C1" w14:textId="77777777" w:rsidR="00116B1A" w:rsidRDefault="005876AA">
            <w:pPr>
              <w:pStyle w:val="TableParagraph"/>
              <w:spacing w:before="68"/>
              <w:ind w:left="113"/>
              <w:rPr>
                <w:sz w:val="23"/>
              </w:rPr>
            </w:pPr>
            <w:r>
              <w:rPr>
                <w:color w:val="231F20"/>
                <w:w w:val="95"/>
                <w:sz w:val="23"/>
              </w:rPr>
              <w:t>Working</w:t>
            </w:r>
            <w:r>
              <w:rPr>
                <w:color w:val="231F20"/>
                <w:spacing w:val="6"/>
                <w:sz w:val="23"/>
              </w:rPr>
              <w:t xml:space="preserve"> </w:t>
            </w:r>
            <w:r>
              <w:rPr>
                <w:color w:val="231F20"/>
                <w:w w:val="95"/>
                <w:sz w:val="23"/>
              </w:rPr>
              <w:t>with</w:t>
            </w:r>
            <w:r>
              <w:rPr>
                <w:color w:val="231F20"/>
                <w:spacing w:val="6"/>
                <w:sz w:val="23"/>
              </w:rPr>
              <w:t xml:space="preserve"> </w:t>
            </w:r>
            <w:r>
              <w:rPr>
                <w:color w:val="231F20"/>
                <w:w w:val="95"/>
                <w:sz w:val="23"/>
              </w:rPr>
              <w:t>Vulnerable</w:t>
            </w:r>
            <w:r>
              <w:rPr>
                <w:color w:val="231F20"/>
                <w:spacing w:val="7"/>
                <w:sz w:val="23"/>
              </w:rPr>
              <w:t xml:space="preserve"> </w:t>
            </w:r>
            <w:r>
              <w:rPr>
                <w:color w:val="231F20"/>
                <w:w w:val="95"/>
                <w:sz w:val="23"/>
              </w:rPr>
              <w:t>People</w:t>
            </w:r>
            <w:r>
              <w:rPr>
                <w:color w:val="231F20"/>
                <w:spacing w:val="6"/>
                <w:sz w:val="23"/>
              </w:rPr>
              <w:t xml:space="preserve"> </w:t>
            </w:r>
            <w:r>
              <w:rPr>
                <w:color w:val="231F20"/>
                <w:spacing w:val="-2"/>
                <w:w w:val="95"/>
                <w:sz w:val="23"/>
              </w:rPr>
              <w:t>Check</w:t>
            </w:r>
          </w:p>
        </w:tc>
      </w:tr>
      <w:tr w:rsidR="00116B1A" w14:paraId="1ED2F9C5" w14:textId="77777777">
        <w:trPr>
          <w:trHeight w:val="395"/>
        </w:trPr>
        <w:tc>
          <w:tcPr>
            <w:tcW w:w="1278" w:type="dxa"/>
          </w:tcPr>
          <w:p w14:paraId="1ED2F9C3" w14:textId="77777777" w:rsidR="00116B1A" w:rsidRDefault="005876AA">
            <w:pPr>
              <w:pStyle w:val="TableParagraph"/>
              <w:spacing w:before="68"/>
              <w:ind w:left="113"/>
              <w:rPr>
                <w:sz w:val="23"/>
              </w:rPr>
            </w:pPr>
            <w:r>
              <w:rPr>
                <w:color w:val="231F20"/>
                <w:spacing w:val="-4"/>
                <w:sz w:val="23"/>
              </w:rPr>
              <w:t>WWWC</w:t>
            </w:r>
          </w:p>
        </w:tc>
        <w:tc>
          <w:tcPr>
            <w:tcW w:w="6932" w:type="dxa"/>
          </w:tcPr>
          <w:p w14:paraId="1ED2F9C4" w14:textId="77777777" w:rsidR="00116B1A" w:rsidRDefault="005876AA">
            <w:pPr>
              <w:pStyle w:val="TableParagraph"/>
              <w:spacing w:before="68"/>
              <w:ind w:left="113"/>
              <w:rPr>
                <w:sz w:val="23"/>
              </w:rPr>
            </w:pPr>
            <w:r>
              <w:rPr>
                <w:color w:val="231F20"/>
                <w:w w:val="95"/>
                <w:sz w:val="23"/>
              </w:rPr>
              <w:t>Working</w:t>
            </w:r>
            <w:r>
              <w:rPr>
                <w:color w:val="231F20"/>
                <w:spacing w:val="8"/>
                <w:sz w:val="23"/>
              </w:rPr>
              <w:t xml:space="preserve"> </w:t>
            </w:r>
            <w:r>
              <w:rPr>
                <w:color w:val="231F20"/>
                <w:w w:val="95"/>
                <w:sz w:val="23"/>
              </w:rPr>
              <w:t>with</w:t>
            </w:r>
            <w:r>
              <w:rPr>
                <w:color w:val="231F20"/>
                <w:spacing w:val="9"/>
                <w:sz w:val="23"/>
              </w:rPr>
              <w:t xml:space="preserve"> </w:t>
            </w:r>
            <w:r>
              <w:rPr>
                <w:color w:val="231F20"/>
                <w:w w:val="95"/>
                <w:sz w:val="23"/>
              </w:rPr>
              <w:t>Children</w:t>
            </w:r>
            <w:r>
              <w:rPr>
                <w:color w:val="231F20"/>
                <w:spacing w:val="8"/>
                <w:sz w:val="23"/>
              </w:rPr>
              <w:t xml:space="preserve"> </w:t>
            </w:r>
            <w:r>
              <w:rPr>
                <w:color w:val="231F20"/>
                <w:spacing w:val="-2"/>
                <w:w w:val="95"/>
                <w:sz w:val="23"/>
              </w:rPr>
              <w:t>Check</w:t>
            </w:r>
          </w:p>
        </w:tc>
      </w:tr>
    </w:tbl>
    <w:p w14:paraId="1ED2F9C6" w14:textId="77777777" w:rsidR="00116B1A" w:rsidRDefault="00116B1A">
      <w:pPr>
        <w:rPr>
          <w:sz w:val="23"/>
        </w:rPr>
        <w:sectPr w:rsidR="00116B1A">
          <w:pgSz w:w="11910" w:h="16840"/>
          <w:pgMar w:top="1980" w:right="1020" w:bottom="940" w:left="740" w:header="788" w:footer="742" w:gutter="0"/>
          <w:cols w:space="720"/>
        </w:sectPr>
      </w:pPr>
    </w:p>
    <w:p w14:paraId="1ED2F9C7" w14:textId="77777777" w:rsidR="00116B1A" w:rsidRDefault="00116B1A">
      <w:pPr>
        <w:pStyle w:val="BodyText"/>
        <w:rPr>
          <w:rFonts w:ascii="Source Sans Pro"/>
          <w:b/>
          <w:sz w:val="20"/>
        </w:rPr>
      </w:pPr>
    </w:p>
    <w:p w14:paraId="1ED2F9C8" w14:textId="77777777" w:rsidR="00116B1A" w:rsidRDefault="00116B1A">
      <w:pPr>
        <w:pStyle w:val="BodyText"/>
        <w:spacing w:before="10"/>
        <w:rPr>
          <w:rFonts w:ascii="Source Sans Pro"/>
          <w:b/>
          <w:sz w:val="12"/>
        </w:rPr>
      </w:pPr>
    </w:p>
    <w:p w14:paraId="1ED2F9C9" w14:textId="77777777" w:rsidR="00116B1A" w:rsidRDefault="005876AA">
      <w:pPr>
        <w:pStyle w:val="Heading3"/>
        <w:spacing w:before="96" w:after="41"/>
        <w:ind w:firstLine="0"/>
      </w:pPr>
      <w:bookmarkStart w:id="7" w:name="Glossary"/>
      <w:bookmarkStart w:id="8" w:name="_bookmark3"/>
      <w:bookmarkEnd w:id="7"/>
      <w:bookmarkEnd w:id="8"/>
      <w:r>
        <w:rPr>
          <w:color w:val="1895D3"/>
          <w:spacing w:val="-2"/>
        </w:rPr>
        <w:t>Glossary</w:t>
      </w: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650"/>
        <w:gridCol w:w="5560"/>
      </w:tblGrid>
      <w:tr w:rsidR="00116B1A" w14:paraId="1ED2F9CC" w14:textId="77777777">
        <w:trPr>
          <w:trHeight w:val="415"/>
        </w:trPr>
        <w:tc>
          <w:tcPr>
            <w:tcW w:w="2650" w:type="dxa"/>
            <w:tcBorders>
              <w:top w:val="nil"/>
              <w:left w:val="nil"/>
              <w:bottom w:val="nil"/>
              <w:right w:val="nil"/>
            </w:tcBorders>
            <w:shd w:val="clear" w:color="auto" w:fill="1895D3"/>
          </w:tcPr>
          <w:p w14:paraId="1ED2F9CA" w14:textId="77777777" w:rsidR="00116B1A" w:rsidRDefault="005876AA">
            <w:pPr>
              <w:pStyle w:val="TableParagraph"/>
              <w:spacing w:before="78"/>
              <w:ind w:left="118"/>
              <w:rPr>
                <w:b/>
                <w:sz w:val="23"/>
              </w:rPr>
            </w:pPr>
            <w:r>
              <w:rPr>
                <w:b/>
                <w:color w:val="FFFFFF"/>
                <w:spacing w:val="-4"/>
                <w:w w:val="115"/>
                <w:sz w:val="23"/>
              </w:rPr>
              <w:t>Term</w:t>
            </w:r>
          </w:p>
        </w:tc>
        <w:tc>
          <w:tcPr>
            <w:tcW w:w="5560" w:type="dxa"/>
            <w:tcBorders>
              <w:top w:val="nil"/>
              <w:left w:val="nil"/>
              <w:bottom w:val="nil"/>
              <w:right w:val="nil"/>
            </w:tcBorders>
            <w:shd w:val="clear" w:color="auto" w:fill="1895D3"/>
          </w:tcPr>
          <w:p w14:paraId="1ED2F9CB" w14:textId="77777777" w:rsidR="00116B1A" w:rsidRDefault="005876AA">
            <w:pPr>
              <w:pStyle w:val="TableParagraph"/>
              <w:spacing w:before="78"/>
              <w:ind w:left="118"/>
              <w:rPr>
                <w:b/>
                <w:sz w:val="23"/>
              </w:rPr>
            </w:pPr>
            <w:r>
              <w:rPr>
                <w:b/>
                <w:color w:val="FFFFFF"/>
                <w:spacing w:val="-2"/>
                <w:w w:val="115"/>
                <w:sz w:val="23"/>
              </w:rPr>
              <w:t>Description</w:t>
            </w:r>
          </w:p>
        </w:tc>
      </w:tr>
      <w:tr w:rsidR="00116B1A" w14:paraId="1ED2F9CF" w14:textId="77777777">
        <w:trPr>
          <w:trHeight w:val="1035"/>
        </w:trPr>
        <w:tc>
          <w:tcPr>
            <w:tcW w:w="2650" w:type="dxa"/>
            <w:tcBorders>
              <w:top w:val="nil"/>
            </w:tcBorders>
          </w:tcPr>
          <w:p w14:paraId="1ED2F9CD" w14:textId="77777777" w:rsidR="00116B1A" w:rsidRDefault="005876AA">
            <w:pPr>
              <w:pStyle w:val="TableParagraph"/>
              <w:spacing w:before="68"/>
              <w:ind w:left="113"/>
              <w:rPr>
                <w:sz w:val="23"/>
              </w:rPr>
            </w:pPr>
            <w:r>
              <w:rPr>
                <w:color w:val="232E39"/>
                <w:spacing w:val="-2"/>
                <w:w w:val="95"/>
                <w:sz w:val="23"/>
              </w:rPr>
              <w:t>Administrative</w:t>
            </w:r>
            <w:r>
              <w:rPr>
                <w:color w:val="232E39"/>
                <w:spacing w:val="10"/>
                <w:sz w:val="23"/>
              </w:rPr>
              <w:t xml:space="preserve"> </w:t>
            </w:r>
            <w:r>
              <w:rPr>
                <w:color w:val="232E39"/>
                <w:spacing w:val="-4"/>
                <w:sz w:val="23"/>
              </w:rPr>
              <w:t>costs</w:t>
            </w:r>
          </w:p>
        </w:tc>
        <w:tc>
          <w:tcPr>
            <w:tcW w:w="5560" w:type="dxa"/>
            <w:tcBorders>
              <w:top w:val="nil"/>
            </w:tcBorders>
          </w:tcPr>
          <w:p w14:paraId="1ED2F9CE" w14:textId="77777777" w:rsidR="00116B1A" w:rsidRDefault="005876AA">
            <w:pPr>
              <w:pStyle w:val="TableParagraph"/>
              <w:spacing w:before="29" w:line="320" w:lineRule="atLeast"/>
              <w:ind w:left="113" w:right="319"/>
              <w:rPr>
                <w:sz w:val="23"/>
              </w:rPr>
            </w:pPr>
            <w:r>
              <w:rPr>
                <w:color w:val="231F20"/>
                <w:w w:val="95"/>
                <w:sz w:val="23"/>
              </w:rPr>
              <w:t xml:space="preserve">Costs incurred in complying with a regulation that relate </w:t>
            </w:r>
            <w:r>
              <w:rPr>
                <w:color w:val="231F20"/>
                <w:sz w:val="23"/>
              </w:rPr>
              <w:t>to</w:t>
            </w:r>
            <w:r>
              <w:rPr>
                <w:color w:val="231F20"/>
                <w:spacing w:val="-13"/>
                <w:sz w:val="23"/>
              </w:rPr>
              <w:t xml:space="preserve"> </w:t>
            </w:r>
            <w:r>
              <w:rPr>
                <w:color w:val="231F20"/>
                <w:sz w:val="23"/>
              </w:rPr>
              <w:t>record</w:t>
            </w:r>
            <w:r>
              <w:rPr>
                <w:color w:val="231F20"/>
                <w:spacing w:val="-13"/>
                <w:sz w:val="23"/>
              </w:rPr>
              <w:t xml:space="preserve"> </w:t>
            </w:r>
            <w:r>
              <w:rPr>
                <w:color w:val="231F20"/>
                <w:sz w:val="23"/>
              </w:rPr>
              <w:t>keeping,</w:t>
            </w:r>
            <w:r>
              <w:rPr>
                <w:color w:val="231F20"/>
                <w:spacing w:val="-13"/>
                <w:sz w:val="23"/>
              </w:rPr>
              <w:t xml:space="preserve"> </w:t>
            </w:r>
            <w:r>
              <w:rPr>
                <w:color w:val="231F20"/>
                <w:sz w:val="23"/>
              </w:rPr>
              <w:t>reporting</w:t>
            </w:r>
            <w:r>
              <w:rPr>
                <w:color w:val="231F20"/>
                <w:spacing w:val="-13"/>
                <w:sz w:val="23"/>
              </w:rPr>
              <w:t xml:space="preserve"> </w:t>
            </w:r>
            <w:r>
              <w:rPr>
                <w:color w:val="231F20"/>
                <w:sz w:val="23"/>
              </w:rPr>
              <w:t>or</w:t>
            </w:r>
            <w:r>
              <w:rPr>
                <w:color w:val="231F20"/>
                <w:spacing w:val="-13"/>
                <w:sz w:val="23"/>
              </w:rPr>
              <w:t xml:space="preserve"> </w:t>
            </w:r>
            <w:r>
              <w:rPr>
                <w:color w:val="231F20"/>
                <w:sz w:val="23"/>
              </w:rPr>
              <w:t>other</w:t>
            </w:r>
            <w:r>
              <w:rPr>
                <w:color w:val="231F20"/>
                <w:spacing w:val="-13"/>
                <w:sz w:val="23"/>
              </w:rPr>
              <w:t xml:space="preserve"> </w:t>
            </w:r>
            <w:r>
              <w:rPr>
                <w:color w:val="231F20"/>
                <w:sz w:val="23"/>
              </w:rPr>
              <w:t>administrative processes or systems.</w:t>
            </w:r>
          </w:p>
        </w:tc>
      </w:tr>
      <w:tr w:rsidR="00116B1A" w14:paraId="1ED2F9D2" w14:textId="77777777">
        <w:trPr>
          <w:trHeight w:val="1035"/>
        </w:trPr>
        <w:tc>
          <w:tcPr>
            <w:tcW w:w="2650" w:type="dxa"/>
          </w:tcPr>
          <w:p w14:paraId="1ED2F9D0" w14:textId="77777777" w:rsidR="00116B1A" w:rsidRDefault="005876AA">
            <w:pPr>
              <w:pStyle w:val="TableParagraph"/>
              <w:spacing w:before="68"/>
              <w:ind w:left="113"/>
              <w:rPr>
                <w:sz w:val="23"/>
              </w:rPr>
            </w:pPr>
            <w:r>
              <w:rPr>
                <w:color w:val="232E39"/>
                <w:spacing w:val="-2"/>
                <w:sz w:val="23"/>
              </w:rPr>
              <w:t>Business</w:t>
            </w:r>
          </w:p>
        </w:tc>
        <w:tc>
          <w:tcPr>
            <w:tcW w:w="5560" w:type="dxa"/>
          </w:tcPr>
          <w:p w14:paraId="1ED2F9D1" w14:textId="77777777" w:rsidR="00116B1A" w:rsidRDefault="005876AA">
            <w:pPr>
              <w:pStyle w:val="TableParagraph"/>
              <w:spacing w:before="29" w:line="320" w:lineRule="atLeast"/>
              <w:ind w:left="113" w:right="319"/>
              <w:rPr>
                <w:sz w:val="23"/>
              </w:rPr>
            </w:pPr>
            <w:r>
              <w:rPr>
                <w:color w:val="231F20"/>
                <w:sz w:val="23"/>
              </w:rPr>
              <w:t>Any</w:t>
            </w:r>
            <w:r>
              <w:rPr>
                <w:color w:val="231F20"/>
                <w:spacing w:val="-4"/>
                <w:sz w:val="23"/>
              </w:rPr>
              <w:t xml:space="preserve"> </w:t>
            </w:r>
            <w:r>
              <w:rPr>
                <w:color w:val="231F20"/>
                <w:sz w:val="23"/>
              </w:rPr>
              <w:t>organisation</w:t>
            </w:r>
            <w:r>
              <w:rPr>
                <w:color w:val="231F20"/>
                <w:spacing w:val="-4"/>
                <w:sz w:val="23"/>
              </w:rPr>
              <w:t xml:space="preserve"> </w:t>
            </w:r>
            <w:r>
              <w:rPr>
                <w:color w:val="231F20"/>
                <w:sz w:val="23"/>
              </w:rPr>
              <w:t>engaged</w:t>
            </w:r>
            <w:r>
              <w:rPr>
                <w:color w:val="231F20"/>
                <w:spacing w:val="-4"/>
                <w:sz w:val="23"/>
              </w:rPr>
              <w:t xml:space="preserve"> </w:t>
            </w:r>
            <w:r>
              <w:rPr>
                <w:color w:val="231F20"/>
                <w:sz w:val="23"/>
              </w:rPr>
              <w:t>in</w:t>
            </w:r>
            <w:r>
              <w:rPr>
                <w:color w:val="231F20"/>
                <w:spacing w:val="-4"/>
                <w:sz w:val="23"/>
              </w:rPr>
              <w:t xml:space="preserve"> </w:t>
            </w:r>
            <w:r>
              <w:rPr>
                <w:color w:val="231F20"/>
                <w:sz w:val="23"/>
              </w:rPr>
              <w:t>commercial,</w:t>
            </w:r>
            <w:r>
              <w:rPr>
                <w:color w:val="231F20"/>
                <w:spacing w:val="-4"/>
                <w:sz w:val="23"/>
              </w:rPr>
              <w:t xml:space="preserve"> </w:t>
            </w:r>
            <w:r>
              <w:rPr>
                <w:color w:val="231F20"/>
                <w:sz w:val="23"/>
              </w:rPr>
              <w:t>industrial</w:t>
            </w:r>
            <w:r>
              <w:rPr>
                <w:color w:val="231F20"/>
                <w:spacing w:val="-4"/>
                <w:sz w:val="23"/>
              </w:rPr>
              <w:t xml:space="preserve"> </w:t>
            </w:r>
            <w:r>
              <w:rPr>
                <w:color w:val="231F20"/>
                <w:sz w:val="23"/>
              </w:rPr>
              <w:t xml:space="preserve">or </w:t>
            </w:r>
            <w:r>
              <w:rPr>
                <w:color w:val="231F20"/>
                <w:w w:val="95"/>
                <w:sz w:val="23"/>
              </w:rPr>
              <w:t>professional</w:t>
            </w:r>
            <w:r>
              <w:rPr>
                <w:color w:val="231F20"/>
                <w:spacing w:val="-1"/>
                <w:w w:val="95"/>
                <w:sz w:val="23"/>
              </w:rPr>
              <w:t xml:space="preserve"> </w:t>
            </w:r>
            <w:r>
              <w:rPr>
                <w:color w:val="231F20"/>
                <w:w w:val="95"/>
                <w:sz w:val="23"/>
              </w:rPr>
              <w:t>activities</w:t>
            </w:r>
            <w:r>
              <w:rPr>
                <w:color w:val="231F20"/>
                <w:spacing w:val="-1"/>
                <w:w w:val="95"/>
                <w:sz w:val="23"/>
              </w:rPr>
              <w:t xml:space="preserve"> </w:t>
            </w:r>
            <w:r>
              <w:rPr>
                <w:color w:val="231F20"/>
                <w:w w:val="95"/>
                <w:sz w:val="23"/>
              </w:rPr>
              <w:t>operating</w:t>
            </w:r>
            <w:r>
              <w:rPr>
                <w:color w:val="231F20"/>
                <w:spacing w:val="-1"/>
                <w:w w:val="95"/>
                <w:sz w:val="23"/>
              </w:rPr>
              <w:t xml:space="preserve"> </w:t>
            </w:r>
            <w:r>
              <w:rPr>
                <w:color w:val="231F20"/>
                <w:w w:val="95"/>
                <w:sz w:val="23"/>
              </w:rPr>
              <w:t>under</w:t>
            </w:r>
            <w:r>
              <w:rPr>
                <w:color w:val="231F20"/>
                <w:spacing w:val="-1"/>
                <w:w w:val="95"/>
                <w:sz w:val="23"/>
              </w:rPr>
              <w:t xml:space="preserve"> </w:t>
            </w:r>
            <w:r>
              <w:rPr>
                <w:color w:val="231F20"/>
                <w:w w:val="95"/>
                <w:sz w:val="23"/>
              </w:rPr>
              <w:t>Australian</w:t>
            </w:r>
            <w:r>
              <w:rPr>
                <w:color w:val="231F20"/>
                <w:spacing w:val="-1"/>
                <w:w w:val="95"/>
                <w:sz w:val="23"/>
              </w:rPr>
              <w:t xml:space="preserve"> </w:t>
            </w:r>
            <w:r>
              <w:rPr>
                <w:color w:val="231F20"/>
                <w:w w:val="95"/>
                <w:sz w:val="23"/>
              </w:rPr>
              <w:t>law</w:t>
            </w:r>
            <w:r>
              <w:rPr>
                <w:color w:val="231F20"/>
                <w:spacing w:val="-1"/>
                <w:w w:val="95"/>
                <w:sz w:val="23"/>
              </w:rPr>
              <w:t xml:space="preserve"> </w:t>
            </w:r>
            <w:r>
              <w:rPr>
                <w:color w:val="231F20"/>
                <w:w w:val="95"/>
                <w:sz w:val="23"/>
              </w:rPr>
              <w:t xml:space="preserve">for </w:t>
            </w:r>
            <w:r>
              <w:rPr>
                <w:color w:val="231F20"/>
                <w:sz w:val="23"/>
              </w:rPr>
              <w:t>the purpose of making a profit.</w:t>
            </w:r>
          </w:p>
        </w:tc>
      </w:tr>
      <w:tr w:rsidR="00116B1A" w14:paraId="1ED2F9D5" w14:textId="77777777">
        <w:trPr>
          <w:trHeight w:val="772"/>
        </w:trPr>
        <w:tc>
          <w:tcPr>
            <w:tcW w:w="2650" w:type="dxa"/>
          </w:tcPr>
          <w:p w14:paraId="1ED2F9D3" w14:textId="77777777" w:rsidR="00116B1A" w:rsidRDefault="005876AA">
            <w:pPr>
              <w:pStyle w:val="TableParagraph"/>
              <w:spacing w:before="68"/>
              <w:ind w:left="113"/>
              <w:rPr>
                <w:sz w:val="23"/>
              </w:rPr>
            </w:pPr>
            <w:r>
              <w:rPr>
                <w:color w:val="232E39"/>
                <w:spacing w:val="-2"/>
                <w:sz w:val="23"/>
              </w:rPr>
              <w:t>Burden</w:t>
            </w:r>
          </w:p>
        </w:tc>
        <w:tc>
          <w:tcPr>
            <w:tcW w:w="5560" w:type="dxa"/>
          </w:tcPr>
          <w:p w14:paraId="1ED2F9D4" w14:textId="77777777" w:rsidR="00116B1A" w:rsidRDefault="005876AA">
            <w:pPr>
              <w:pStyle w:val="TableParagraph"/>
              <w:spacing w:before="68" w:line="273" w:lineRule="auto"/>
              <w:ind w:left="113" w:right="319"/>
              <w:rPr>
                <w:sz w:val="23"/>
              </w:rPr>
            </w:pPr>
            <w:r>
              <w:rPr>
                <w:color w:val="231F20"/>
                <w:w w:val="95"/>
                <w:sz w:val="23"/>
              </w:rPr>
              <w:t xml:space="preserve">The cumulative effect of government regulation on </w:t>
            </w:r>
            <w:r>
              <w:rPr>
                <w:color w:val="231F20"/>
                <w:spacing w:val="-2"/>
                <w:sz w:val="23"/>
              </w:rPr>
              <w:t>business, community organisations or individuals.</w:t>
            </w:r>
          </w:p>
        </w:tc>
      </w:tr>
      <w:tr w:rsidR="00116B1A" w14:paraId="1ED2F9D8" w14:textId="77777777">
        <w:trPr>
          <w:trHeight w:val="715"/>
        </w:trPr>
        <w:tc>
          <w:tcPr>
            <w:tcW w:w="2650" w:type="dxa"/>
          </w:tcPr>
          <w:p w14:paraId="1ED2F9D6" w14:textId="77777777" w:rsidR="00116B1A" w:rsidRDefault="005876AA">
            <w:pPr>
              <w:pStyle w:val="TableParagraph"/>
              <w:spacing w:before="68"/>
              <w:ind w:left="113"/>
              <w:rPr>
                <w:sz w:val="23"/>
              </w:rPr>
            </w:pPr>
            <w:r>
              <w:rPr>
                <w:color w:val="232E39"/>
                <w:spacing w:val="-2"/>
                <w:sz w:val="23"/>
              </w:rPr>
              <w:t>Business-as-usual</w:t>
            </w:r>
            <w:r>
              <w:rPr>
                <w:color w:val="232E39"/>
                <w:spacing w:val="12"/>
                <w:sz w:val="23"/>
              </w:rPr>
              <w:t xml:space="preserve"> </w:t>
            </w:r>
            <w:r>
              <w:rPr>
                <w:color w:val="232E39"/>
                <w:spacing w:val="-4"/>
                <w:sz w:val="23"/>
              </w:rPr>
              <w:t>costs</w:t>
            </w:r>
          </w:p>
        </w:tc>
        <w:tc>
          <w:tcPr>
            <w:tcW w:w="5560" w:type="dxa"/>
          </w:tcPr>
          <w:p w14:paraId="1ED2F9D7" w14:textId="77777777" w:rsidR="00116B1A" w:rsidRDefault="005876AA">
            <w:pPr>
              <w:pStyle w:val="TableParagraph"/>
              <w:spacing w:before="29" w:line="320" w:lineRule="atLeast"/>
              <w:ind w:left="113" w:right="431"/>
              <w:rPr>
                <w:sz w:val="23"/>
              </w:rPr>
            </w:pPr>
            <w:r>
              <w:rPr>
                <w:color w:val="231F20"/>
                <w:spacing w:val="-4"/>
                <w:sz w:val="23"/>
              </w:rPr>
              <w:t xml:space="preserve">Costs incurred as part of normal business practices that </w:t>
            </w:r>
            <w:r>
              <w:rPr>
                <w:color w:val="231F20"/>
                <w:sz w:val="23"/>
              </w:rPr>
              <w:t>would</w:t>
            </w:r>
            <w:r>
              <w:rPr>
                <w:color w:val="231F20"/>
                <w:spacing w:val="-13"/>
                <w:sz w:val="23"/>
              </w:rPr>
              <w:t xml:space="preserve"> </w:t>
            </w:r>
            <w:r>
              <w:rPr>
                <w:color w:val="231F20"/>
                <w:sz w:val="23"/>
              </w:rPr>
              <w:t>be</w:t>
            </w:r>
            <w:r>
              <w:rPr>
                <w:color w:val="231F20"/>
                <w:spacing w:val="-13"/>
                <w:sz w:val="23"/>
              </w:rPr>
              <w:t xml:space="preserve"> </w:t>
            </w:r>
            <w:r>
              <w:rPr>
                <w:color w:val="231F20"/>
                <w:sz w:val="23"/>
              </w:rPr>
              <w:t>undertaken</w:t>
            </w:r>
            <w:r>
              <w:rPr>
                <w:color w:val="231F20"/>
                <w:spacing w:val="-13"/>
                <w:sz w:val="23"/>
              </w:rPr>
              <w:t xml:space="preserve"> </w:t>
            </w:r>
            <w:r>
              <w:rPr>
                <w:color w:val="231F20"/>
                <w:sz w:val="23"/>
              </w:rPr>
              <w:t>regardless</w:t>
            </w:r>
            <w:r>
              <w:rPr>
                <w:color w:val="231F20"/>
                <w:spacing w:val="-13"/>
                <w:sz w:val="23"/>
              </w:rPr>
              <w:t xml:space="preserve"> </w:t>
            </w:r>
            <w:r>
              <w:rPr>
                <w:color w:val="231F20"/>
                <w:sz w:val="23"/>
              </w:rPr>
              <w:t>of</w:t>
            </w:r>
            <w:r>
              <w:rPr>
                <w:color w:val="231F20"/>
                <w:spacing w:val="-13"/>
                <w:sz w:val="23"/>
              </w:rPr>
              <w:t xml:space="preserve"> </w:t>
            </w:r>
            <w:r>
              <w:rPr>
                <w:color w:val="231F20"/>
                <w:sz w:val="23"/>
              </w:rPr>
              <w:t>regulatory</w:t>
            </w:r>
            <w:r>
              <w:rPr>
                <w:color w:val="231F20"/>
                <w:spacing w:val="-13"/>
                <w:sz w:val="23"/>
              </w:rPr>
              <w:t xml:space="preserve"> </w:t>
            </w:r>
            <w:r>
              <w:rPr>
                <w:color w:val="231F20"/>
                <w:sz w:val="23"/>
              </w:rPr>
              <w:t>change.</w:t>
            </w:r>
          </w:p>
        </w:tc>
      </w:tr>
      <w:tr w:rsidR="00116B1A" w14:paraId="1ED2F9DB" w14:textId="77777777">
        <w:trPr>
          <w:trHeight w:val="1995"/>
        </w:trPr>
        <w:tc>
          <w:tcPr>
            <w:tcW w:w="2650" w:type="dxa"/>
          </w:tcPr>
          <w:p w14:paraId="1ED2F9D9" w14:textId="77777777" w:rsidR="00116B1A" w:rsidRDefault="005876AA">
            <w:pPr>
              <w:pStyle w:val="TableParagraph"/>
              <w:spacing w:before="68"/>
              <w:ind w:left="113"/>
              <w:rPr>
                <w:sz w:val="23"/>
              </w:rPr>
            </w:pPr>
            <w:r>
              <w:rPr>
                <w:color w:val="232E39"/>
                <w:spacing w:val="-2"/>
                <w:sz w:val="23"/>
              </w:rPr>
              <w:t>Community</w:t>
            </w:r>
            <w:r>
              <w:rPr>
                <w:color w:val="232E39"/>
                <w:spacing w:val="-8"/>
                <w:sz w:val="23"/>
              </w:rPr>
              <w:t xml:space="preserve"> </w:t>
            </w:r>
            <w:r>
              <w:rPr>
                <w:color w:val="232E39"/>
                <w:spacing w:val="-2"/>
                <w:sz w:val="23"/>
              </w:rPr>
              <w:t>organisation</w:t>
            </w:r>
          </w:p>
        </w:tc>
        <w:tc>
          <w:tcPr>
            <w:tcW w:w="5560" w:type="dxa"/>
          </w:tcPr>
          <w:p w14:paraId="1ED2F9DA" w14:textId="77777777" w:rsidR="00116B1A" w:rsidRDefault="005876AA">
            <w:pPr>
              <w:pStyle w:val="TableParagraph"/>
              <w:spacing w:before="29" w:line="320" w:lineRule="atLeast"/>
              <w:ind w:left="113" w:right="191"/>
              <w:rPr>
                <w:sz w:val="23"/>
              </w:rPr>
            </w:pPr>
            <w:r>
              <w:rPr>
                <w:color w:val="231F20"/>
                <w:sz w:val="23"/>
              </w:rPr>
              <w:t>Any</w:t>
            </w:r>
            <w:r>
              <w:rPr>
                <w:color w:val="231F20"/>
                <w:spacing w:val="-5"/>
                <w:sz w:val="23"/>
              </w:rPr>
              <w:t xml:space="preserve"> </w:t>
            </w:r>
            <w:r>
              <w:rPr>
                <w:color w:val="231F20"/>
                <w:sz w:val="23"/>
              </w:rPr>
              <w:t>organisation</w:t>
            </w:r>
            <w:r>
              <w:rPr>
                <w:color w:val="231F20"/>
                <w:spacing w:val="-5"/>
                <w:sz w:val="23"/>
              </w:rPr>
              <w:t xml:space="preserve"> </w:t>
            </w:r>
            <w:r>
              <w:rPr>
                <w:color w:val="231F20"/>
                <w:sz w:val="23"/>
              </w:rPr>
              <w:t>engaged</w:t>
            </w:r>
            <w:r>
              <w:rPr>
                <w:color w:val="231F20"/>
                <w:spacing w:val="-5"/>
                <w:sz w:val="23"/>
              </w:rPr>
              <w:t xml:space="preserve"> </w:t>
            </w:r>
            <w:r>
              <w:rPr>
                <w:color w:val="231F20"/>
                <w:sz w:val="23"/>
              </w:rPr>
              <w:t>in</w:t>
            </w:r>
            <w:r>
              <w:rPr>
                <w:color w:val="231F20"/>
                <w:spacing w:val="-5"/>
                <w:sz w:val="23"/>
              </w:rPr>
              <w:t xml:space="preserve"> </w:t>
            </w:r>
            <w:r>
              <w:rPr>
                <w:color w:val="231F20"/>
                <w:sz w:val="23"/>
              </w:rPr>
              <w:t>charitable</w:t>
            </w:r>
            <w:r>
              <w:rPr>
                <w:color w:val="231F20"/>
                <w:spacing w:val="-5"/>
                <w:sz w:val="23"/>
              </w:rPr>
              <w:t xml:space="preserve"> </w:t>
            </w:r>
            <w:r>
              <w:rPr>
                <w:color w:val="231F20"/>
                <w:sz w:val="23"/>
              </w:rPr>
              <w:t>or</w:t>
            </w:r>
            <w:r>
              <w:rPr>
                <w:color w:val="231F20"/>
                <w:spacing w:val="-5"/>
                <w:sz w:val="23"/>
              </w:rPr>
              <w:t xml:space="preserve"> </w:t>
            </w:r>
            <w:r>
              <w:rPr>
                <w:color w:val="231F20"/>
                <w:sz w:val="23"/>
              </w:rPr>
              <w:t xml:space="preserve">other </w:t>
            </w:r>
            <w:r>
              <w:rPr>
                <w:color w:val="231F20"/>
                <w:spacing w:val="-2"/>
                <w:sz w:val="23"/>
              </w:rPr>
              <w:t>community-based</w:t>
            </w:r>
            <w:r>
              <w:rPr>
                <w:color w:val="231F20"/>
                <w:spacing w:val="-11"/>
                <w:sz w:val="23"/>
              </w:rPr>
              <w:t xml:space="preserve"> </w:t>
            </w:r>
            <w:r>
              <w:rPr>
                <w:color w:val="231F20"/>
                <w:spacing w:val="-2"/>
                <w:sz w:val="23"/>
              </w:rPr>
              <w:t>activity</w:t>
            </w:r>
            <w:r>
              <w:rPr>
                <w:color w:val="231F20"/>
                <w:spacing w:val="-11"/>
                <w:sz w:val="23"/>
              </w:rPr>
              <w:t xml:space="preserve"> </w:t>
            </w:r>
            <w:r>
              <w:rPr>
                <w:color w:val="231F20"/>
                <w:spacing w:val="-2"/>
                <w:sz w:val="23"/>
              </w:rPr>
              <w:t>operating</w:t>
            </w:r>
            <w:r>
              <w:rPr>
                <w:color w:val="231F20"/>
                <w:spacing w:val="-11"/>
                <w:sz w:val="23"/>
              </w:rPr>
              <w:t xml:space="preserve"> </w:t>
            </w:r>
            <w:r>
              <w:rPr>
                <w:color w:val="231F20"/>
                <w:spacing w:val="-2"/>
                <w:sz w:val="23"/>
              </w:rPr>
              <w:t>under</w:t>
            </w:r>
            <w:r>
              <w:rPr>
                <w:color w:val="231F20"/>
                <w:spacing w:val="-11"/>
                <w:sz w:val="23"/>
              </w:rPr>
              <w:t xml:space="preserve"> </w:t>
            </w:r>
            <w:r>
              <w:rPr>
                <w:color w:val="231F20"/>
                <w:spacing w:val="-2"/>
                <w:sz w:val="23"/>
              </w:rPr>
              <w:t>Australian</w:t>
            </w:r>
            <w:r>
              <w:rPr>
                <w:color w:val="231F20"/>
                <w:spacing w:val="-11"/>
                <w:sz w:val="23"/>
              </w:rPr>
              <w:t xml:space="preserve"> </w:t>
            </w:r>
            <w:r>
              <w:rPr>
                <w:color w:val="231F20"/>
                <w:spacing w:val="-2"/>
                <w:sz w:val="23"/>
              </w:rPr>
              <w:t xml:space="preserve">law </w:t>
            </w:r>
            <w:r>
              <w:rPr>
                <w:color w:val="231F20"/>
                <w:sz w:val="23"/>
              </w:rPr>
              <w:t>and</w:t>
            </w:r>
            <w:r>
              <w:rPr>
                <w:color w:val="231F20"/>
                <w:spacing w:val="-13"/>
                <w:sz w:val="23"/>
              </w:rPr>
              <w:t xml:space="preserve"> </w:t>
            </w:r>
            <w:r>
              <w:rPr>
                <w:color w:val="231F20"/>
                <w:sz w:val="23"/>
              </w:rPr>
              <w:t>not</w:t>
            </w:r>
            <w:r>
              <w:rPr>
                <w:color w:val="231F20"/>
                <w:spacing w:val="-13"/>
                <w:sz w:val="23"/>
              </w:rPr>
              <w:t xml:space="preserve"> </w:t>
            </w:r>
            <w:r>
              <w:rPr>
                <w:color w:val="231F20"/>
                <w:sz w:val="23"/>
              </w:rPr>
              <w:t>established</w:t>
            </w:r>
            <w:r>
              <w:rPr>
                <w:color w:val="231F20"/>
                <w:spacing w:val="-13"/>
                <w:sz w:val="23"/>
              </w:rPr>
              <w:t xml:space="preserve"> </w:t>
            </w:r>
            <w:r>
              <w:rPr>
                <w:color w:val="231F20"/>
                <w:sz w:val="23"/>
              </w:rPr>
              <w:t>for</w:t>
            </w:r>
            <w:r>
              <w:rPr>
                <w:color w:val="231F20"/>
                <w:spacing w:val="-13"/>
                <w:sz w:val="23"/>
              </w:rPr>
              <w:t xml:space="preserve"> </w:t>
            </w:r>
            <w:r>
              <w:rPr>
                <w:color w:val="231F20"/>
                <w:sz w:val="23"/>
              </w:rPr>
              <w:t>the</w:t>
            </w:r>
            <w:r>
              <w:rPr>
                <w:color w:val="231F20"/>
                <w:spacing w:val="-13"/>
                <w:sz w:val="23"/>
              </w:rPr>
              <w:t xml:space="preserve"> </w:t>
            </w:r>
            <w:r>
              <w:rPr>
                <w:color w:val="231F20"/>
                <w:sz w:val="23"/>
              </w:rPr>
              <w:t>purpose</w:t>
            </w:r>
            <w:r>
              <w:rPr>
                <w:color w:val="231F20"/>
                <w:spacing w:val="-13"/>
                <w:sz w:val="23"/>
              </w:rPr>
              <w:t xml:space="preserve"> </w:t>
            </w:r>
            <w:r>
              <w:rPr>
                <w:color w:val="231F20"/>
                <w:sz w:val="23"/>
              </w:rPr>
              <w:t>of</w:t>
            </w:r>
            <w:r>
              <w:rPr>
                <w:color w:val="231F20"/>
                <w:spacing w:val="-13"/>
                <w:sz w:val="23"/>
              </w:rPr>
              <w:t xml:space="preserve"> </w:t>
            </w:r>
            <w:r>
              <w:rPr>
                <w:color w:val="231F20"/>
                <w:sz w:val="23"/>
              </w:rPr>
              <w:t>making</w:t>
            </w:r>
            <w:r>
              <w:rPr>
                <w:color w:val="231F20"/>
                <w:spacing w:val="-13"/>
                <w:sz w:val="23"/>
              </w:rPr>
              <w:t xml:space="preserve"> </w:t>
            </w:r>
            <w:r>
              <w:rPr>
                <w:color w:val="231F20"/>
                <w:sz w:val="23"/>
              </w:rPr>
              <w:t>a</w:t>
            </w:r>
            <w:r>
              <w:rPr>
                <w:color w:val="231F20"/>
                <w:spacing w:val="-13"/>
                <w:sz w:val="23"/>
              </w:rPr>
              <w:t xml:space="preserve"> </w:t>
            </w:r>
            <w:r>
              <w:rPr>
                <w:color w:val="231F20"/>
                <w:sz w:val="23"/>
              </w:rPr>
              <w:t>profit.</w:t>
            </w:r>
            <w:r>
              <w:rPr>
                <w:color w:val="231F20"/>
                <w:spacing w:val="-13"/>
                <w:sz w:val="23"/>
              </w:rPr>
              <w:t xml:space="preserve"> </w:t>
            </w:r>
            <w:r>
              <w:rPr>
                <w:color w:val="231F20"/>
                <w:sz w:val="23"/>
              </w:rPr>
              <w:t xml:space="preserve">In </w:t>
            </w:r>
            <w:r>
              <w:rPr>
                <w:color w:val="231F20"/>
                <w:spacing w:val="-2"/>
                <w:sz w:val="23"/>
              </w:rPr>
              <w:t>the</w:t>
            </w:r>
            <w:r>
              <w:rPr>
                <w:color w:val="231F20"/>
                <w:spacing w:val="-6"/>
                <w:sz w:val="23"/>
              </w:rPr>
              <w:t xml:space="preserve"> </w:t>
            </w:r>
            <w:r>
              <w:rPr>
                <w:color w:val="231F20"/>
                <w:spacing w:val="-2"/>
                <w:sz w:val="23"/>
              </w:rPr>
              <w:t>2019</w:t>
            </w:r>
            <w:r>
              <w:rPr>
                <w:color w:val="231F20"/>
                <w:spacing w:val="-6"/>
                <w:sz w:val="23"/>
              </w:rPr>
              <w:t xml:space="preserve"> </w:t>
            </w:r>
            <w:r>
              <w:rPr>
                <w:color w:val="231F20"/>
                <w:spacing w:val="-2"/>
                <w:sz w:val="23"/>
              </w:rPr>
              <w:t>NQF</w:t>
            </w:r>
            <w:r>
              <w:rPr>
                <w:color w:val="231F20"/>
                <w:spacing w:val="-6"/>
                <w:sz w:val="23"/>
              </w:rPr>
              <w:t xml:space="preserve"> </w:t>
            </w:r>
            <w:r>
              <w:rPr>
                <w:color w:val="231F20"/>
                <w:spacing w:val="-2"/>
                <w:sz w:val="23"/>
              </w:rPr>
              <w:t>Review</w:t>
            </w:r>
            <w:r>
              <w:rPr>
                <w:color w:val="231F20"/>
                <w:spacing w:val="-6"/>
                <w:sz w:val="23"/>
              </w:rPr>
              <w:t xml:space="preserve"> </w:t>
            </w:r>
            <w:r>
              <w:rPr>
                <w:color w:val="231F20"/>
                <w:spacing w:val="-2"/>
                <w:sz w:val="23"/>
              </w:rPr>
              <w:t>DRIS,</w:t>
            </w:r>
            <w:r>
              <w:rPr>
                <w:color w:val="231F20"/>
                <w:spacing w:val="-6"/>
                <w:sz w:val="23"/>
              </w:rPr>
              <w:t xml:space="preserve"> </w:t>
            </w:r>
            <w:r>
              <w:rPr>
                <w:color w:val="231F20"/>
                <w:spacing w:val="-2"/>
                <w:sz w:val="23"/>
              </w:rPr>
              <w:t>community</w:t>
            </w:r>
            <w:r>
              <w:rPr>
                <w:color w:val="231F20"/>
                <w:spacing w:val="-6"/>
                <w:sz w:val="23"/>
              </w:rPr>
              <w:t xml:space="preserve"> </w:t>
            </w:r>
            <w:r>
              <w:rPr>
                <w:color w:val="231F20"/>
                <w:spacing w:val="-2"/>
                <w:sz w:val="23"/>
              </w:rPr>
              <w:t>organisations</w:t>
            </w:r>
            <w:r>
              <w:rPr>
                <w:color w:val="231F20"/>
                <w:spacing w:val="-6"/>
                <w:sz w:val="23"/>
              </w:rPr>
              <w:t xml:space="preserve"> </w:t>
            </w:r>
            <w:r>
              <w:rPr>
                <w:color w:val="231F20"/>
                <w:spacing w:val="-2"/>
                <w:sz w:val="23"/>
              </w:rPr>
              <w:t xml:space="preserve">are </w:t>
            </w:r>
            <w:r>
              <w:rPr>
                <w:color w:val="231F20"/>
                <w:w w:val="95"/>
                <w:sz w:val="23"/>
              </w:rPr>
              <w:t xml:space="preserve">assumed to be not-for-profit, community and government </w:t>
            </w:r>
            <w:r>
              <w:rPr>
                <w:color w:val="231F20"/>
                <w:sz w:val="23"/>
              </w:rPr>
              <w:t>providers of education and care services.</w:t>
            </w:r>
          </w:p>
        </w:tc>
      </w:tr>
      <w:tr w:rsidR="00116B1A" w14:paraId="1ED2F9DE" w14:textId="77777777">
        <w:trPr>
          <w:trHeight w:val="1355"/>
        </w:trPr>
        <w:tc>
          <w:tcPr>
            <w:tcW w:w="2650" w:type="dxa"/>
          </w:tcPr>
          <w:p w14:paraId="1ED2F9DC" w14:textId="77777777" w:rsidR="00116B1A" w:rsidRDefault="005876AA">
            <w:pPr>
              <w:pStyle w:val="TableParagraph"/>
              <w:spacing w:before="68"/>
              <w:ind w:left="113"/>
              <w:rPr>
                <w:sz w:val="23"/>
              </w:rPr>
            </w:pPr>
            <w:r>
              <w:rPr>
                <w:color w:val="232E39"/>
                <w:spacing w:val="-2"/>
                <w:sz w:val="23"/>
              </w:rPr>
              <w:t>Compliance</w:t>
            </w:r>
            <w:r>
              <w:rPr>
                <w:color w:val="232E39"/>
                <w:spacing w:val="3"/>
                <w:sz w:val="23"/>
              </w:rPr>
              <w:t xml:space="preserve"> </w:t>
            </w:r>
            <w:r>
              <w:rPr>
                <w:color w:val="232E39"/>
                <w:spacing w:val="-2"/>
                <w:sz w:val="23"/>
              </w:rPr>
              <w:t>costs</w:t>
            </w:r>
          </w:p>
        </w:tc>
        <w:tc>
          <w:tcPr>
            <w:tcW w:w="5560" w:type="dxa"/>
          </w:tcPr>
          <w:p w14:paraId="1ED2F9DD" w14:textId="77777777" w:rsidR="00116B1A" w:rsidRDefault="005876AA">
            <w:pPr>
              <w:pStyle w:val="TableParagraph"/>
              <w:spacing w:before="29" w:line="320" w:lineRule="atLeast"/>
              <w:ind w:left="113" w:right="702"/>
              <w:rPr>
                <w:sz w:val="23"/>
              </w:rPr>
            </w:pPr>
            <w:r>
              <w:rPr>
                <w:color w:val="231F20"/>
                <w:sz w:val="23"/>
              </w:rPr>
              <w:t>The</w:t>
            </w:r>
            <w:r>
              <w:rPr>
                <w:color w:val="231F20"/>
                <w:spacing w:val="-8"/>
                <w:sz w:val="23"/>
              </w:rPr>
              <w:t xml:space="preserve"> </w:t>
            </w:r>
            <w:r>
              <w:rPr>
                <w:color w:val="231F20"/>
                <w:sz w:val="23"/>
              </w:rPr>
              <w:t>direct</w:t>
            </w:r>
            <w:r>
              <w:rPr>
                <w:color w:val="231F20"/>
                <w:spacing w:val="-8"/>
                <w:sz w:val="23"/>
              </w:rPr>
              <w:t xml:space="preserve"> </w:t>
            </w:r>
            <w:r>
              <w:rPr>
                <w:color w:val="231F20"/>
                <w:sz w:val="23"/>
              </w:rPr>
              <w:t>costs</w:t>
            </w:r>
            <w:r>
              <w:rPr>
                <w:color w:val="231F20"/>
                <w:spacing w:val="-8"/>
                <w:sz w:val="23"/>
              </w:rPr>
              <w:t xml:space="preserve"> </w:t>
            </w:r>
            <w:r>
              <w:rPr>
                <w:color w:val="231F20"/>
                <w:sz w:val="23"/>
              </w:rPr>
              <w:t>incurred</w:t>
            </w:r>
            <w:r>
              <w:rPr>
                <w:color w:val="231F20"/>
                <w:spacing w:val="-8"/>
                <w:sz w:val="23"/>
              </w:rPr>
              <w:t xml:space="preserve"> </w:t>
            </w:r>
            <w:r>
              <w:rPr>
                <w:color w:val="231F20"/>
                <w:sz w:val="23"/>
              </w:rPr>
              <w:t>by</w:t>
            </w:r>
            <w:r>
              <w:rPr>
                <w:color w:val="231F20"/>
                <w:spacing w:val="-8"/>
                <w:sz w:val="23"/>
              </w:rPr>
              <w:t xml:space="preserve"> </w:t>
            </w:r>
            <w:r>
              <w:rPr>
                <w:color w:val="231F20"/>
                <w:sz w:val="23"/>
              </w:rPr>
              <w:t>a</w:t>
            </w:r>
            <w:r>
              <w:rPr>
                <w:color w:val="231F20"/>
                <w:spacing w:val="-8"/>
                <w:sz w:val="23"/>
              </w:rPr>
              <w:t xml:space="preserve"> </w:t>
            </w:r>
            <w:r>
              <w:rPr>
                <w:color w:val="231F20"/>
                <w:sz w:val="23"/>
              </w:rPr>
              <w:t>regulated</w:t>
            </w:r>
            <w:r>
              <w:rPr>
                <w:color w:val="231F20"/>
                <w:spacing w:val="-8"/>
                <w:sz w:val="23"/>
              </w:rPr>
              <w:t xml:space="preserve"> </w:t>
            </w:r>
            <w:r>
              <w:rPr>
                <w:color w:val="231F20"/>
                <w:sz w:val="23"/>
              </w:rPr>
              <w:t>entity</w:t>
            </w:r>
            <w:r>
              <w:rPr>
                <w:color w:val="231F20"/>
                <w:spacing w:val="-8"/>
                <w:sz w:val="23"/>
              </w:rPr>
              <w:t xml:space="preserve"> </w:t>
            </w:r>
            <w:r>
              <w:rPr>
                <w:color w:val="231F20"/>
                <w:sz w:val="23"/>
              </w:rPr>
              <w:t xml:space="preserve">to comply with regulation. Compliance costs can be further categorised into </w:t>
            </w:r>
            <w:r>
              <w:rPr>
                <w:rFonts w:ascii="Arial Narrow"/>
                <w:i/>
                <w:color w:val="231F20"/>
                <w:sz w:val="23"/>
              </w:rPr>
              <w:t xml:space="preserve">administrative, substantive, </w:t>
            </w:r>
            <w:r>
              <w:rPr>
                <w:color w:val="231F20"/>
                <w:sz w:val="23"/>
              </w:rPr>
              <w:t xml:space="preserve">or </w:t>
            </w:r>
            <w:r>
              <w:rPr>
                <w:rFonts w:ascii="Arial Narrow"/>
                <w:i/>
                <w:color w:val="231F20"/>
                <w:sz w:val="23"/>
              </w:rPr>
              <w:t xml:space="preserve">financial </w:t>
            </w:r>
            <w:r>
              <w:rPr>
                <w:color w:val="231F20"/>
                <w:sz w:val="23"/>
              </w:rPr>
              <w:t>compliance costs.</w:t>
            </w:r>
          </w:p>
        </w:tc>
      </w:tr>
      <w:tr w:rsidR="00116B1A" w14:paraId="1ED2F9E1" w14:textId="77777777">
        <w:trPr>
          <w:trHeight w:val="1035"/>
        </w:trPr>
        <w:tc>
          <w:tcPr>
            <w:tcW w:w="2650" w:type="dxa"/>
          </w:tcPr>
          <w:p w14:paraId="1ED2F9DF" w14:textId="77777777" w:rsidR="00116B1A" w:rsidRDefault="005876AA">
            <w:pPr>
              <w:pStyle w:val="TableParagraph"/>
              <w:spacing w:before="68"/>
              <w:ind w:left="113"/>
              <w:rPr>
                <w:sz w:val="23"/>
              </w:rPr>
            </w:pPr>
            <w:r>
              <w:rPr>
                <w:color w:val="232E39"/>
                <w:spacing w:val="-2"/>
                <w:sz w:val="23"/>
              </w:rPr>
              <w:t>Consultation</w:t>
            </w:r>
          </w:p>
        </w:tc>
        <w:tc>
          <w:tcPr>
            <w:tcW w:w="5560" w:type="dxa"/>
          </w:tcPr>
          <w:p w14:paraId="1ED2F9E0" w14:textId="77777777" w:rsidR="00116B1A" w:rsidRDefault="005876AA">
            <w:pPr>
              <w:pStyle w:val="TableParagraph"/>
              <w:spacing w:before="29" w:line="320" w:lineRule="atLeast"/>
              <w:ind w:left="113" w:right="191"/>
              <w:rPr>
                <w:sz w:val="23"/>
              </w:rPr>
            </w:pPr>
            <w:r>
              <w:rPr>
                <w:color w:val="231F20"/>
                <w:sz w:val="23"/>
              </w:rPr>
              <w:t>The</w:t>
            </w:r>
            <w:r>
              <w:rPr>
                <w:color w:val="231F20"/>
                <w:spacing w:val="-7"/>
                <w:sz w:val="23"/>
              </w:rPr>
              <w:t xml:space="preserve"> </w:t>
            </w:r>
            <w:r>
              <w:rPr>
                <w:color w:val="231F20"/>
                <w:sz w:val="23"/>
              </w:rPr>
              <w:t>practice</w:t>
            </w:r>
            <w:r>
              <w:rPr>
                <w:color w:val="231F20"/>
                <w:spacing w:val="-7"/>
                <w:sz w:val="23"/>
              </w:rPr>
              <w:t xml:space="preserve"> </w:t>
            </w:r>
            <w:r>
              <w:rPr>
                <w:color w:val="231F20"/>
                <w:sz w:val="23"/>
              </w:rPr>
              <w:t>of</w:t>
            </w:r>
            <w:r>
              <w:rPr>
                <w:color w:val="231F20"/>
                <w:spacing w:val="-7"/>
                <w:sz w:val="23"/>
              </w:rPr>
              <w:t xml:space="preserve"> </w:t>
            </w:r>
            <w:r>
              <w:rPr>
                <w:color w:val="231F20"/>
                <w:sz w:val="23"/>
              </w:rPr>
              <w:t>advising</w:t>
            </w:r>
            <w:r>
              <w:rPr>
                <w:color w:val="231F20"/>
                <w:spacing w:val="-7"/>
                <w:sz w:val="23"/>
              </w:rPr>
              <w:t xml:space="preserve"> </w:t>
            </w:r>
            <w:r>
              <w:rPr>
                <w:color w:val="231F20"/>
                <w:sz w:val="23"/>
              </w:rPr>
              <w:t>stakeholders</w:t>
            </w:r>
            <w:r>
              <w:rPr>
                <w:color w:val="231F20"/>
                <w:spacing w:val="-7"/>
                <w:sz w:val="23"/>
              </w:rPr>
              <w:t xml:space="preserve"> </w:t>
            </w:r>
            <w:r>
              <w:rPr>
                <w:color w:val="231F20"/>
                <w:sz w:val="23"/>
              </w:rPr>
              <w:t>of</w:t>
            </w:r>
            <w:r>
              <w:rPr>
                <w:color w:val="231F20"/>
                <w:spacing w:val="-7"/>
                <w:sz w:val="23"/>
              </w:rPr>
              <w:t xml:space="preserve"> </w:t>
            </w:r>
            <w:r>
              <w:rPr>
                <w:color w:val="231F20"/>
                <w:sz w:val="23"/>
              </w:rPr>
              <w:t>an</w:t>
            </w:r>
            <w:r>
              <w:rPr>
                <w:color w:val="231F20"/>
                <w:spacing w:val="-7"/>
                <w:sz w:val="23"/>
              </w:rPr>
              <w:t xml:space="preserve"> </w:t>
            </w:r>
            <w:r>
              <w:rPr>
                <w:color w:val="231F20"/>
                <w:sz w:val="23"/>
              </w:rPr>
              <w:t>intention</w:t>
            </w:r>
            <w:r>
              <w:rPr>
                <w:color w:val="231F20"/>
                <w:spacing w:val="-7"/>
                <w:sz w:val="23"/>
              </w:rPr>
              <w:t xml:space="preserve"> </w:t>
            </w:r>
            <w:r>
              <w:rPr>
                <w:color w:val="231F20"/>
                <w:sz w:val="23"/>
              </w:rPr>
              <w:t xml:space="preserve">to </w:t>
            </w:r>
            <w:r>
              <w:rPr>
                <w:color w:val="231F20"/>
                <w:w w:val="95"/>
                <w:sz w:val="23"/>
              </w:rPr>
              <w:t xml:space="preserve">regulate which involves information sharing, dialogue and </w:t>
            </w:r>
            <w:r>
              <w:rPr>
                <w:color w:val="231F20"/>
                <w:sz w:val="23"/>
              </w:rPr>
              <w:t>genuine</w:t>
            </w:r>
            <w:r>
              <w:rPr>
                <w:color w:val="231F20"/>
                <w:spacing w:val="-3"/>
                <w:sz w:val="23"/>
              </w:rPr>
              <w:t xml:space="preserve"> </w:t>
            </w:r>
            <w:r>
              <w:rPr>
                <w:color w:val="231F20"/>
                <w:sz w:val="23"/>
              </w:rPr>
              <w:t>consideration</w:t>
            </w:r>
            <w:r>
              <w:rPr>
                <w:color w:val="231F20"/>
                <w:spacing w:val="-3"/>
                <w:sz w:val="23"/>
              </w:rPr>
              <w:t xml:space="preserve"> </w:t>
            </w:r>
            <w:r>
              <w:rPr>
                <w:color w:val="231F20"/>
                <w:sz w:val="23"/>
              </w:rPr>
              <w:t>of</w:t>
            </w:r>
            <w:r>
              <w:rPr>
                <w:color w:val="231F20"/>
                <w:spacing w:val="-3"/>
                <w:sz w:val="23"/>
              </w:rPr>
              <w:t xml:space="preserve"> </w:t>
            </w:r>
            <w:r>
              <w:rPr>
                <w:color w:val="231F20"/>
                <w:sz w:val="23"/>
              </w:rPr>
              <w:t>feedback</w:t>
            </w:r>
            <w:r>
              <w:rPr>
                <w:color w:val="231F20"/>
                <w:spacing w:val="-3"/>
                <w:sz w:val="23"/>
              </w:rPr>
              <w:t xml:space="preserve"> </w:t>
            </w:r>
            <w:r>
              <w:rPr>
                <w:color w:val="231F20"/>
                <w:sz w:val="23"/>
              </w:rPr>
              <w:t>received.</w:t>
            </w:r>
          </w:p>
        </w:tc>
      </w:tr>
      <w:tr w:rsidR="00116B1A" w14:paraId="1ED2F9E4" w14:textId="77777777">
        <w:trPr>
          <w:trHeight w:val="715"/>
        </w:trPr>
        <w:tc>
          <w:tcPr>
            <w:tcW w:w="2650" w:type="dxa"/>
          </w:tcPr>
          <w:p w14:paraId="1ED2F9E2" w14:textId="77777777" w:rsidR="00116B1A" w:rsidRDefault="005876AA">
            <w:pPr>
              <w:pStyle w:val="TableParagraph"/>
              <w:spacing w:before="68"/>
              <w:ind w:left="113"/>
              <w:rPr>
                <w:sz w:val="23"/>
              </w:rPr>
            </w:pPr>
            <w:r>
              <w:rPr>
                <w:color w:val="232E39"/>
                <w:sz w:val="23"/>
              </w:rPr>
              <w:t>Financial</w:t>
            </w:r>
            <w:r>
              <w:rPr>
                <w:color w:val="232E39"/>
                <w:spacing w:val="-10"/>
                <w:sz w:val="23"/>
              </w:rPr>
              <w:t xml:space="preserve"> </w:t>
            </w:r>
            <w:r>
              <w:rPr>
                <w:color w:val="232E39"/>
                <w:spacing w:val="-2"/>
                <w:sz w:val="23"/>
              </w:rPr>
              <w:t>costs</w:t>
            </w:r>
          </w:p>
        </w:tc>
        <w:tc>
          <w:tcPr>
            <w:tcW w:w="5560" w:type="dxa"/>
          </w:tcPr>
          <w:p w14:paraId="1ED2F9E3" w14:textId="77777777" w:rsidR="00116B1A" w:rsidRDefault="005876AA">
            <w:pPr>
              <w:pStyle w:val="TableParagraph"/>
              <w:spacing w:before="29" w:line="320" w:lineRule="atLeast"/>
              <w:ind w:left="113" w:right="319"/>
              <w:rPr>
                <w:sz w:val="23"/>
              </w:rPr>
            </w:pPr>
            <w:r>
              <w:rPr>
                <w:color w:val="231F20"/>
                <w:spacing w:val="-4"/>
                <w:sz w:val="23"/>
              </w:rPr>
              <w:t>The</w:t>
            </w:r>
            <w:r>
              <w:rPr>
                <w:color w:val="231F20"/>
                <w:spacing w:val="-8"/>
                <w:sz w:val="23"/>
              </w:rPr>
              <w:t xml:space="preserve"> </w:t>
            </w:r>
            <w:r>
              <w:rPr>
                <w:color w:val="231F20"/>
                <w:spacing w:val="-4"/>
                <w:sz w:val="23"/>
              </w:rPr>
              <w:t>fees</w:t>
            </w:r>
            <w:r>
              <w:rPr>
                <w:color w:val="231F20"/>
                <w:spacing w:val="-8"/>
                <w:sz w:val="23"/>
              </w:rPr>
              <w:t xml:space="preserve"> </w:t>
            </w:r>
            <w:r>
              <w:rPr>
                <w:color w:val="231F20"/>
                <w:spacing w:val="-4"/>
                <w:sz w:val="23"/>
              </w:rPr>
              <w:t>and</w:t>
            </w:r>
            <w:r>
              <w:rPr>
                <w:color w:val="231F20"/>
                <w:spacing w:val="-8"/>
                <w:sz w:val="23"/>
              </w:rPr>
              <w:t xml:space="preserve"> </w:t>
            </w:r>
            <w:r>
              <w:rPr>
                <w:color w:val="231F20"/>
                <w:spacing w:val="-4"/>
                <w:sz w:val="23"/>
              </w:rPr>
              <w:t>charges</w:t>
            </w:r>
            <w:r>
              <w:rPr>
                <w:color w:val="231F20"/>
                <w:spacing w:val="-8"/>
                <w:sz w:val="23"/>
              </w:rPr>
              <w:t xml:space="preserve"> </w:t>
            </w:r>
            <w:r>
              <w:rPr>
                <w:color w:val="231F20"/>
                <w:spacing w:val="-4"/>
                <w:sz w:val="23"/>
              </w:rPr>
              <w:t>attached</w:t>
            </w:r>
            <w:r>
              <w:rPr>
                <w:color w:val="231F20"/>
                <w:spacing w:val="-8"/>
                <w:sz w:val="23"/>
              </w:rPr>
              <w:t xml:space="preserve"> </w:t>
            </w:r>
            <w:r>
              <w:rPr>
                <w:color w:val="231F20"/>
                <w:spacing w:val="-4"/>
                <w:sz w:val="23"/>
              </w:rPr>
              <w:t>to</w:t>
            </w:r>
            <w:r>
              <w:rPr>
                <w:color w:val="231F20"/>
                <w:spacing w:val="-8"/>
                <w:sz w:val="23"/>
              </w:rPr>
              <w:t xml:space="preserve"> </w:t>
            </w:r>
            <w:r>
              <w:rPr>
                <w:color w:val="231F20"/>
                <w:spacing w:val="-4"/>
                <w:sz w:val="23"/>
              </w:rPr>
              <w:t>a</w:t>
            </w:r>
            <w:r>
              <w:rPr>
                <w:color w:val="231F20"/>
                <w:spacing w:val="-8"/>
                <w:sz w:val="23"/>
              </w:rPr>
              <w:t xml:space="preserve"> </w:t>
            </w:r>
            <w:r>
              <w:rPr>
                <w:color w:val="231F20"/>
                <w:spacing w:val="-4"/>
                <w:sz w:val="23"/>
              </w:rPr>
              <w:t>regulation</w:t>
            </w:r>
            <w:r>
              <w:rPr>
                <w:color w:val="231F20"/>
                <w:spacing w:val="-8"/>
                <w:sz w:val="23"/>
              </w:rPr>
              <w:t xml:space="preserve"> </w:t>
            </w:r>
            <w:r>
              <w:rPr>
                <w:color w:val="231F20"/>
                <w:spacing w:val="-4"/>
                <w:sz w:val="23"/>
              </w:rPr>
              <w:t>that</w:t>
            </w:r>
            <w:r>
              <w:rPr>
                <w:color w:val="231F20"/>
                <w:spacing w:val="-8"/>
                <w:sz w:val="23"/>
              </w:rPr>
              <w:t xml:space="preserve"> </w:t>
            </w:r>
            <w:r>
              <w:rPr>
                <w:color w:val="231F20"/>
                <w:spacing w:val="-4"/>
                <w:sz w:val="23"/>
              </w:rPr>
              <w:t xml:space="preserve">are </w:t>
            </w:r>
            <w:r>
              <w:rPr>
                <w:color w:val="231F20"/>
                <w:sz w:val="23"/>
              </w:rPr>
              <w:t>payable to government.</w:t>
            </w:r>
          </w:p>
        </w:tc>
      </w:tr>
      <w:tr w:rsidR="00116B1A" w14:paraId="1ED2F9E7" w14:textId="77777777">
        <w:trPr>
          <w:trHeight w:val="715"/>
        </w:trPr>
        <w:tc>
          <w:tcPr>
            <w:tcW w:w="2650" w:type="dxa"/>
          </w:tcPr>
          <w:p w14:paraId="1ED2F9E5" w14:textId="77777777" w:rsidR="00116B1A" w:rsidRDefault="005876AA">
            <w:pPr>
              <w:pStyle w:val="TableParagraph"/>
              <w:spacing w:before="29" w:line="320" w:lineRule="atLeast"/>
              <w:ind w:left="113"/>
              <w:rPr>
                <w:sz w:val="23"/>
              </w:rPr>
            </w:pPr>
            <w:r>
              <w:rPr>
                <w:color w:val="231F20"/>
                <w:sz w:val="23"/>
              </w:rPr>
              <w:t>Highly</w:t>
            </w:r>
            <w:r>
              <w:rPr>
                <w:color w:val="231F20"/>
                <w:spacing w:val="-9"/>
                <w:sz w:val="23"/>
              </w:rPr>
              <w:t xml:space="preserve"> </w:t>
            </w:r>
            <w:r>
              <w:rPr>
                <w:color w:val="231F20"/>
                <w:sz w:val="23"/>
              </w:rPr>
              <w:t xml:space="preserve">prescriptive </w:t>
            </w:r>
            <w:r>
              <w:rPr>
                <w:color w:val="231F20"/>
                <w:spacing w:val="-4"/>
                <w:sz w:val="23"/>
              </w:rPr>
              <w:t>legislative</w:t>
            </w:r>
            <w:r>
              <w:rPr>
                <w:color w:val="231F20"/>
                <w:spacing w:val="-10"/>
                <w:sz w:val="23"/>
              </w:rPr>
              <w:t xml:space="preserve"> </w:t>
            </w:r>
            <w:r>
              <w:rPr>
                <w:color w:val="231F20"/>
                <w:spacing w:val="-4"/>
                <w:sz w:val="23"/>
              </w:rPr>
              <w:t>approach</w:t>
            </w:r>
          </w:p>
        </w:tc>
        <w:tc>
          <w:tcPr>
            <w:tcW w:w="5560" w:type="dxa"/>
          </w:tcPr>
          <w:p w14:paraId="1ED2F9E6" w14:textId="77777777" w:rsidR="00116B1A" w:rsidRDefault="005876AA">
            <w:pPr>
              <w:pStyle w:val="TableParagraph"/>
              <w:spacing w:before="29" w:line="320" w:lineRule="atLeast"/>
              <w:ind w:left="113" w:right="319"/>
              <w:rPr>
                <w:sz w:val="23"/>
              </w:rPr>
            </w:pPr>
            <w:r>
              <w:rPr>
                <w:color w:val="231F20"/>
                <w:spacing w:val="-4"/>
                <w:sz w:val="23"/>
              </w:rPr>
              <w:t xml:space="preserve">A policy option that employs purely legislative change to </w:t>
            </w:r>
            <w:r>
              <w:rPr>
                <w:color w:val="231F20"/>
                <w:sz w:val="23"/>
              </w:rPr>
              <w:t>address identified policy problems.</w:t>
            </w:r>
          </w:p>
        </w:tc>
      </w:tr>
      <w:tr w:rsidR="00116B1A" w14:paraId="1ED2F9EA" w14:textId="77777777">
        <w:trPr>
          <w:trHeight w:val="395"/>
        </w:trPr>
        <w:tc>
          <w:tcPr>
            <w:tcW w:w="2650" w:type="dxa"/>
          </w:tcPr>
          <w:p w14:paraId="1ED2F9E8" w14:textId="77777777" w:rsidR="00116B1A" w:rsidRDefault="005876AA">
            <w:pPr>
              <w:pStyle w:val="TableParagraph"/>
              <w:spacing w:before="68"/>
              <w:ind w:left="113"/>
              <w:rPr>
                <w:sz w:val="23"/>
              </w:rPr>
            </w:pPr>
            <w:r>
              <w:rPr>
                <w:color w:val="232E39"/>
                <w:spacing w:val="-2"/>
                <w:sz w:val="23"/>
              </w:rPr>
              <w:t>Impact</w:t>
            </w:r>
          </w:p>
        </w:tc>
        <w:tc>
          <w:tcPr>
            <w:tcW w:w="5560" w:type="dxa"/>
          </w:tcPr>
          <w:p w14:paraId="1ED2F9E9" w14:textId="77777777" w:rsidR="00116B1A" w:rsidRDefault="005876AA">
            <w:pPr>
              <w:pStyle w:val="TableParagraph"/>
              <w:spacing w:before="68"/>
              <w:ind w:left="113"/>
              <w:rPr>
                <w:sz w:val="23"/>
              </w:rPr>
            </w:pPr>
            <w:r>
              <w:rPr>
                <w:color w:val="231F20"/>
                <w:w w:val="95"/>
                <w:sz w:val="23"/>
              </w:rPr>
              <w:t>A</w:t>
            </w:r>
            <w:r>
              <w:rPr>
                <w:color w:val="231F20"/>
                <w:spacing w:val="-4"/>
                <w:w w:val="95"/>
                <w:sz w:val="23"/>
              </w:rPr>
              <w:t xml:space="preserve"> </w:t>
            </w:r>
            <w:r>
              <w:rPr>
                <w:color w:val="231F20"/>
                <w:w w:val="95"/>
                <w:sz w:val="23"/>
              </w:rPr>
              <w:t>positive</w:t>
            </w:r>
            <w:r>
              <w:rPr>
                <w:color w:val="231F20"/>
                <w:spacing w:val="-4"/>
                <w:w w:val="95"/>
                <w:sz w:val="23"/>
              </w:rPr>
              <w:t xml:space="preserve"> </w:t>
            </w:r>
            <w:r>
              <w:rPr>
                <w:color w:val="231F20"/>
                <w:w w:val="95"/>
                <w:sz w:val="23"/>
              </w:rPr>
              <w:t>or</w:t>
            </w:r>
            <w:r>
              <w:rPr>
                <w:color w:val="231F20"/>
                <w:spacing w:val="-3"/>
                <w:w w:val="95"/>
                <w:sz w:val="23"/>
              </w:rPr>
              <w:t xml:space="preserve"> </w:t>
            </w:r>
            <w:r>
              <w:rPr>
                <w:color w:val="231F20"/>
                <w:w w:val="95"/>
                <w:sz w:val="23"/>
              </w:rPr>
              <w:t>negative</w:t>
            </w:r>
            <w:r>
              <w:rPr>
                <w:color w:val="231F20"/>
                <w:spacing w:val="-4"/>
                <w:w w:val="95"/>
                <w:sz w:val="23"/>
              </w:rPr>
              <w:t xml:space="preserve"> </w:t>
            </w:r>
            <w:r>
              <w:rPr>
                <w:color w:val="231F20"/>
                <w:w w:val="95"/>
                <w:sz w:val="23"/>
              </w:rPr>
              <w:t>effect</w:t>
            </w:r>
            <w:r>
              <w:rPr>
                <w:color w:val="231F20"/>
                <w:spacing w:val="-3"/>
                <w:w w:val="95"/>
                <w:sz w:val="23"/>
              </w:rPr>
              <w:t xml:space="preserve"> </w:t>
            </w:r>
            <w:r>
              <w:rPr>
                <w:color w:val="231F20"/>
                <w:w w:val="95"/>
                <w:sz w:val="23"/>
              </w:rPr>
              <w:t>caused</w:t>
            </w:r>
            <w:r>
              <w:rPr>
                <w:color w:val="231F20"/>
                <w:spacing w:val="-4"/>
                <w:w w:val="95"/>
                <w:sz w:val="23"/>
              </w:rPr>
              <w:t xml:space="preserve"> </w:t>
            </w:r>
            <w:r>
              <w:rPr>
                <w:color w:val="231F20"/>
                <w:w w:val="95"/>
                <w:sz w:val="23"/>
              </w:rPr>
              <w:t>by</w:t>
            </w:r>
            <w:r>
              <w:rPr>
                <w:color w:val="231F20"/>
                <w:spacing w:val="-3"/>
                <w:w w:val="95"/>
                <w:sz w:val="23"/>
              </w:rPr>
              <w:t xml:space="preserve"> </w:t>
            </w:r>
            <w:r>
              <w:rPr>
                <w:color w:val="231F20"/>
                <w:spacing w:val="-2"/>
                <w:w w:val="95"/>
                <w:sz w:val="23"/>
              </w:rPr>
              <w:t>regulation.</w:t>
            </w:r>
          </w:p>
        </w:tc>
      </w:tr>
      <w:tr w:rsidR="00116B1A" w14:paraId="1ED2F9ED" w14:textId="77777777">
        <w:trPr>
          <w:trHeight w:val="1675"/>
        </w:trPr>
        <w:tc>
          <w:tcPr>
            <w:tcW w:w="2650" w:type="dxa"/>
          </w:tcPr>
          <w:p w14:paraId="1ED2F9EB" w14:textId="77777777" w:rsidR="00116B1A" w:rsidRDefault="005876AA">
            <w:pPr>
              <w:pStyle w:val="TableParagraph"/>
              <w:spacing w:before="68"/>
              <w:ind w:left="113"/>
              <w:rPr>
                <w:sz w:val="23"/>
              </w:rPr>
            </w:pPr>
            <w:r>
              <w:rPr>
                <w:color w:val="232E39"/>
                <w:spacing w:val="-2"/>
                <w:sz w:val="23"/>
              </w:rPr>
              <w:t>Individual</w:t>
            </w:r>
          </w:p>
        </w:tc>
        <w:tc>
          <w:tcPr>
            <w:tcW w:w="5560" w:type="dxa"/>
          </w:tcPr>
          <w:p w14:paraId="1ED2F9EC" w14:textId="77777777" w:rsidR="00116B1A" w:rsidRDefault="005876AA">
            <w:pPr>
              <w:pStyle w:val="TableParagraph"/>
              <w:spacing w:before="29" w:line="320" w:lineRule="atLeast"/>
              <w:ind w:left="113"/>
              <w:rPr>
                <w:sz w:val="23"/>
              </w:rPr>
            </w:pPr>
            <w:r>
              <w:rPr>
                <w:color w:val="231F20"/>
                <w:sz w:val="23"/>
              </w:rPr>
              <w:t>Any</w:t>
            </w:r>
            <w:r>
              <w:rPr>
                <w:color w:val="231F20"/>
                <w:spacing w:val="-13"/>
                <w:sz w:val="23"/>
              </w:rPr>
              <w:t xml:space="preserve"> </w:t>
            </w:r>
            <w:r>
              <w:rPr>
                <w:color w:val="231F20"/>
                <w:sz w:val="23"/>
              </w:rPr>
              <w:t>person</w:t>
            </w:r>
            <w:r>
              <w:rPr>
                <w:color w:val="231F20"/>
                <w:spacing w:val="-13"/>
                <w:sz w:val="23"/>
              </w:rPr>
              <w:t xml:space="preserve"> </w:t>
            </w:r>
            <w:r>
              <w:rPr>
                <w:color w:val="231F20"/>
                <w:sz w:val="23"/>
              </w:rPr>
              <w:t>subject</w:t>
            </w:r>
            <w:r>
              <w:rPr>
                <w:color w:val="231F20"/>
                <w:spacing w:val="-13"/>
                <w:sz w:val="23"/>
              </w:rPr>
              <w:t xml:space="preserve"> </w:t>
            </w:r>
            <w:r>
              <w:rPr>
                <w:color w:val="231F20"/>
                <w:sz w:val="23"/>
              </w:rPr>
              <w:t>to</w:t>
            </w:r>
            <w:r>
              <w:rPr>
                <w:color w:val="231F20"/>
                <w:spacing w:val="-13"/>
                <w:sz w:val="23"/>
              </w:rPr>
              <w:t xml:space="preserve"> </w:t>
            </w:r>
            <w:r>
              <w:rPr>
                <w:color w:val="231F20"/>
                <w:sz w:val="23"/>
              </w:rPr>
              <w:t>Australian</w:t>
            </w:r>
            <w:r>
              <w:rPr>
                <w:color w:val="231F20"/>
                <w:spacing w:val="-13"/>
                <w:sz w:val="23"/>
              </w:rPr>
              <w:t xml:space="preserve"> </w:t>
            </w:r>
            <w:r>
              <w:rPr>
                <w:color w:val="231F20"/>
                <w:sz w:val="23"/>
              </w:rPr>
              <w:t>law</w:t>
            </w:r>
            <w:r>
              <w:rPr>
                <w:color w:val="231F20"/>
                <w:spacing w:val="-13"/>
                <w:sz w:val="23"/>
              </w:rPr>
              <w:t xml:space="preserve"> </w:t>
            </w:r>
            <w:r>
              <w:rPr>
                <w:color w:val="231F20"/>
                <w:sz w:val="23"/>
              </w:rPr>
              <w:t>who</w:t>
            </w:r>
            <w:r>
              <w:rPr>
                <w:color w:val="231F20"/>
                <w:spacing w:val="-13"/>
                <w:sz w:val="23"/>
              </w:rPr>
              <w:t xml:space="preserve"> </w:t>
            </w:r>
            <w:r>
              <w:rPr>
                <w:color w:val="231F20"/>
                <w:sz w:val="23"/>
              </w:rPr>
              <w:t>interacts</w:t>
            </w:r>
            <w:r>
              <w:rPr>
                <w:color w:val="231F20"/>
                <w:spacing w:val="-13"/>
                <w:sz w:val="23"/>
              </w:rPr>
              <w:t xml:space="preserve"> </w:t>
            </w:r>
            <w:r>
              <w:rPr>
                <w:color w:val="231F20"/>
                <w:sz w:val="23"/>
              </w:rPr>
              <w:t>with government</w:t>
            </w:r>
            <w:r>
              <w:rPr>
                <w:color w:val="231F20"/>
                <w:spacing w:val="-5"/>
                <w:sz w:val="23"/>
              </w:rPr>
              <w:t xml:space="preserve"> </w:t>
            </w:r>
            <w:r>
              <w:rPr>
                <w:color w:val="231F20"/>
                <w:sz w:val="23"/>
              </w:rPr>
              <w:t>or</w:t>
            </w:r>
            <w:r>
              <w:rPr>
                <w:color w:val="231F20"/>
                <w:spacing w:val="-5"/>
                <w:sz w:val="23"/>
              </w:rPr>
              <w:t xml:space="preserve"> </w:t>
            </w:r>
            <w:r>
              <w:rPr>
                <w:color w:val="231F20"/>
                <w:sz w:val="23"/>
              </w:rPr>
              <w:t>is</w:t>
            </w:r>
            <w:r>
              <w:rPr>
                <w:color w:val="231F20"/>
                <w:spacing w:val="-5"/>
                <w:sz w:val="23"/>
              </w:rPr>
              <w:t xml:space="preserve"> </w:t>
            </w:r>
            <w:r>
              <w:rPr>
                <w:color w:val="231F20"/>
                <w:sz w:val="23"/>
              </w:rPr>
              <w:t>impacted</w:t>
            </w:r>
            <w:r>
              <w:rPr>
                <w:color w:val="231F20"/>
                <w:spacing w:val="-5"/>
                <w:sz w:val="23"/>
              </w:rPr>
              <w:t xml:space="preserve"> </w:t>
            </w:r>
            <w:r>
              <w:rPr>
                <w:color w:val="231F20"/>
                <w:sz w:val="23"/>
              </w:rPr>
              <w:t>by</w:t>
            </w:r>
            <w:r>
              <w:rPr>
                <w:color w:val="231F20"/>
                <w:spacing w:val="-5"/>
                <w:sz w:val="23"/>
              </w:rPr>
              <w:t xml:space="preserve"> </w:t>
            </w:r>
            <w:r>
              <w:rPr>
                <w:color w:val="231F20"/>
                <w:sz w:val="23"/>
              </w:rPr>
              <w:t>regulation,</w:t>
            </w:r>
            <w:r>
              <w:rPr>
                <w:color w:val="231F20"/>
                <w:spacing w:val="-5"/>
                <w:sz w:val="23"/>
              </w:rPr>
              <w:t xml:space="preserve"> </w:t>
            </w:r>
            <w:r>
              <w:rPr>
                <w:color w:val="231F20"/>
                <w:sz w:val="23"/>
              </w:rPr>
              <w:t>and</w:t>
            </w:r>
            <w:r>
              <w:rPr>
                <w:color w:val="231F20"/>
                <w:spacing w:val="-5"/>
                <w:sz w:val="23"/>
              </w:rPr>
              <w:t xml:space="preserve"> </w:t>
            </w:r>
            <w:r>
              <w:rPr>
                <w:color w:val="231F20"/>
                <w:sz w:val="23"/>
              </w:rPr>
              <w:t>whose activities</w:t>
            </w:r>
            <w:r>
              <w:rPr>
                <w:color w:val="231F20"/>
                <w:spacing w:val="-11"/>
                <w:sz w:val="23"/>
              </w:rPr>
              <w:t xml:space="preserve"> </w:t>
            </w:r>
            <w:r>
              <w:rPr>
                <w:color w:val="231F20"/>
                <w:sz w:val="23"/>
              </w:rPr>
              <w:t>have</w:t>
            </w:r>
            <w:r>
              <w:rPr>
                <w:color w:val="231F20"/>
                <w:spacing w:val="-11"/>
                <w:sz w:val="23"/>
              </w:rPr>
              <w:t xml:space="preserve"> </w:t>
            </w:r>
            <w:r>
              <w:rPr>
                <w:color w:val="231F20"/>
                <w:sz w:val="23"/>
              </w:rPr>
              <w:t>an</w:t>
            </w:r>
            <w:r>
              <w:rPr>
                <w:color w:val="231F20"/>
                <w:spacing w:val="-11"/>
                <w:sz w:val="23"/>
              </w:rPr>
              <w:t xml:space="preserve"> </w:t>
            </w:r>
            <w:r>
              <w:rPr>
                <w:color w:val="231F20"/>
                <w:sz w:val="23"/>
              </w:rPr>
              <w:t>impact</w:t>
            </w:r>
            <w:r>
              <w:rPr>
                <w:color w:val="231F20"/>
                <w:spacing w:val="-11"/>
                <w:sz w:val="23"/>
              </w:rPr>
              <w:t xml:space="preserve"> </w:t>
            </w:r>
            <w:r>
              <w:rPr>
                <w:color w:val="231F20"/>
                <w:sz w:val="23"/>
              </w:rPr>
              <w:t>in</w:t>
            </w:r>
            <w:r>
              <w:rPr>
                <w:color w:val="231F20"/>
                <w:spacing w:val="-11"/>
                <w:sz w:val="23"/>
              </w:rPr>
              <w:t xml:space="preserve"> </w:t>
            </w:r>
            <w:r>
              <w:rPr>
                <w:color w:val="231F20"/>
                <w:sz w:val="23"/>
              </w:rPr>
              <w:t>Australia.</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2019</w:t>
            </w:r>
            <w:r>
              <w:rPr>
                <w:color w:val="231F20"/>
                <w:spacing w:val="-11"/>
                <w:sz w:val="23"/>
              </w:rPr>
              <w:t xml:space="preserve"> </w:t>
            </w:r>
            <w:r>
              <w:rPr>
                <w:color w:val="231F20"/>
                <w:sz w:val="23"/>
              </w:rPr>
              <w:t xml:space="preserve">NQF </w:t>
            </w:r>
            <w:r>
              <w:rPr>
                <w:color w:val="231F20"/>
                <w:spacing w:val="-2"/>
                <w:sz w:val="23"/>
              </w:rPr>
              <w:t>Review</w:t>
            </w:r>
            <w:r>
              <w:rPr>
                <w:color w:val="231F20"/>
                <w:spacing w:val="-11"/>
                <w:sz w:val="23"/>
              </w:rPr>
              <w:t xml:space="preserve"> </w:t>
            </w:r>
            <w:r>
              <w:rPr>
                <w:color w:val="231F20"/>
                <w:spacing w:val="-2"/>
                <w:sz w:val="23"/>
              </w:rPr>
              <w:t>DRIS,</w:t>
            </w:r>
            <w:r>
              <w:rPr>
                <w:color w:val="231F20"/>
                <w:spacing w:val="-11"/>
                <w:sz w:val="23"/>
              </w:rPr>
              <w:t xml:space="preserve"> </w:t>
            </w:r>
            <w:r>
              <w:rPr>
                <w:color w:val="231F20"/>
                <w:spacing w:val="-2"/>
                <w:sz w:val="23"/>
              </w:rPr>
              <w:t>individuals</w:t>
            </w:r>
            <w:r>
              <w:rPr>
                <w:color w:val="231F20"/>
                <w:spacing w:val="-11"/>
                <w:sz w:val="23"/>
              </w:rPr>
              <w:t xml:space="preserve"> </w:t>
            </w:r>
            <w:r>
              <w:rPr>
                <w:color w:val="231F20"/>
                <w:spacing w:val="-2"/>
                <w:sz w:val="23"/>
              </w:rPr>
              <w:t>are</w:t>
            </w:r>
            <w:r>
              <w:rPr>
                <w:color w:val="231F20"/>
                <w:spacing w:val="-11"/>
                <w:sz w:val="23"/>
              </w:rPr>
              <w:t xml:space="preserve"> </w:t>
            </w:r>
            <w:r>
              <w:rPr>
                <w:color w:val="231F20"/>
                <w:spacing w:val="-2"/>
                <w:sz w:val="23"/>
              </w:rPr>
              <w:t>assumed</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be</w:t>
            </w:r>
            <w:r>
              <w:rPr>
                <w:color w:val="231F20"/>
                <w:spacing w:val="-11"/>
                <w:sz w:val="23"/>
              </w:rPr>
              <w:t xml:space="preserve"> </w:t>
            </w:r>
            <w:r>
              <w:rPr>
                <w:color w:val="231F20"/>
                <w:spacing w:val="-2"/>
                <w:sz w:val="23"/>
              </w:rPr>
              <w:t>educators</w:t>
            </w:r>
            <w:r>
              <w:rPr>
                <w:color w:val="231F20"/>
                <w:spacing w:val="-11"/>
                <w:sz w:val="23"/>
              </w:rPr>
              <w:t xml:space="preserve"> </w:t>
            </w:r>
            <w:r>
              <w:rPr>
                <w:color w:val="231F20"/>
                <w:spacing w:val="-2"/>
                <w:sz w:val="23"/>
              </w:rPr>
              <w:t xml:space="preserve">and </w:t>
            </w:r>
            <w:r>
              <w:rPr>
                <w:color w:val="231F20"/>
                <w:sz w:val="23"/>
              </w:rPr>
              <w:t>staff in early childhood services.</w:t>
            </w:r>
          </w:p>
        </w:tc>
      </w:tr>
    </w:tbl>
    <w:p w14:paraId="1ED2F9EE" w14:textId="77777777" w:rsidR="00116B1A" w:rsidRDefault="00116B1A">
      <w:pPr>
        <w:spacing w:line="320" w:lineRule="atLeast"/>
        <w:rPr>
          <w:sz w:val="23"/>
        </w:rPr>
        <w:sectPr w:rsidR="00116B1A">
          <w:pgSz w:w="11910" w:h="16840"/>
          <w:pgMar w:top="1980" w:right="1020" w:bottom="940" w:left="740" w:header="788" w:footer="742" w:gutter="0"/>
          <w:cols w:space="720"/>
        </w:sectPr>
      </w:pPr>
    </w:p>
    <w:p w14:paraId="1ED2F9EF" w14:textId="77777777" w:rsidR="00116B1A" w:rsidRDefault="00116B1A">
      <w:pPr>
        <w:pStyle w:val="BodyText"/>
        <w:rPr>
          <w:rFonts w:ascii="Source Sans Pro"/>
          <w:b/>
          <w:sz w:val="20"/>
        </w:rPr>
      </w:pPr>
    </w:p>
    <w:p w14:paraId="1ED2F9F0" w14:textId="77777777" w:rsidR="00116B1A" w:rsidRDefault="00116B1A">
      <w:pPr>
        <w:pStyle w:val="BodyText"/>
        <w:rPr>
          <w:rFonts w:ascii="Source Sans Pro"/>
          <w:b/>
          <w:sz w:val="20"/>
        </w:rPr>
      </w:pPr>
    </w:p>
    <w:p w14:paraId="1ED2F9F1" w14:textId="77777777" w:rsidR="00116B1A" w:rsidRDefault="00116B1A">
      <w:pPr>
        <w:pStyle w:val="BodyText"/>
        <w:rPr>
          <w:rFonts w:ascii="Source Sans Pro"/>
          <w:b/>
          <w:sz w:val="20"/>
        </w:rPr>
      </w:pPr>
    </w:p>
    <w:p w14:paraId="1ED2F9F2" w14:textId="77777777" w:rsidR="00116B1A" w:rsidRDefault="00116B1A">
      <w:pPr>
        <w:pStyle w:val="BodyText"/>
        <w:spacing w:before="14"/>
        <w:rPr>
          <w:rFonts w:ascii="Source Sans Pro"/>
          <w:b/>
          <w:sz w:val="12"/>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650"/>
        <w:gridCol w:w="5560"/>
      </w:tblGrid>
      <w:tr w:rsidR="00116B1A" w14:paraId="1ED2F9F5" w14:textId="77777777">
        <w:trPr>
          <w:trHeight w:val="415"/>
        </w:trPr>
        <w:tc>
          <w:tcPr>
            <w:tcW w:w="2650" w:type="dxa"/>
            <w:tcBorders>
              <w:top w:val="nil"/>
              <w:left w:val="nil"/>
              <w:bottom w:val="nil"/>
              <w:right w:val="nil"/>
            </w:tcBorders>
            <w:shd w:val="clear" w:color="auto" w:fill="1895D3"/>
          </w:tcPr>
          <w:p w14:paraId="1ED2F9F3" w14:textId="77777777" w:rsidR="00116B1A" w:rsidRDefault="005876AA">
            <w:pPr>
              <w:pStyle w:val="TableParagraph"/>
              <w:spacing w:before="78"/>
              <w:ind w:left="118"/>
              <w:rPr>
                <w:b/>
                <w:sz w:val="23"/>
              </w:rPr>
            </w:pPr>
            <w:r>
              <w:rPr>
                <w:b/>
                <w:color w:val="FFFFFF"/>
                <w:spacing w:val="-4"/>
                <w:w w:val="115"/>
                <w:sz w:val="23"/>
              </w:rPr>
              <w:t>Term</w:t>
            </w:r>
          </w:p>
        </w:tc>
        <w:tc>
          <w:tcPr>
            <w:tcW w:w="5560" w:type="dxa"/>
            <w:tcBorders>
              <w:top w:val="nil"/>
              <w:left w:val="nil"/>
              <w:bottom w:val="nil"/>
              <w:right w:val="nil"/>
            </w:tcBorders>
            <w:shd w:val="clear" w:color="auto" w:fill="1895D3"/>
          </w:tcPr>
          <w:p w14:paraId="1ED2F9F4" w14:textId="77777777" w:rsidR="00116B1A" w:rsidRDefault="005876AA">
            <w:pPr>
              <w:pStyle w:val="TableParagraph"/>
              <w:spacing w:before="78"/>
              <w:ind w:left="118"/>
              <w:rPr>
                <w:b/>
                <w:sz w:val="23"/>
              </w:rPr>
            </w:pPr>
            <w:r>
              <w:rPr>
                <w:b/>
                <w:color w:val="FFFFFF"/>
                <w:spacing w:val="-2"/>
                <w:w w:val="115"/>
                <w:sz w:val="23"/>
              </w:rPr>
              <w:t>Description</w:t>
            </w:r>
          </w:p>
        </w:tc>
      </w:tr>
      <w:tr w:rsidR="00116B1A" w14:paraId="1ED2F9F8" w14:textId="77777777">
        <w:trPr>
          <w:trHeight w:val="715"/>
        </w:trPr>
        <w:tc>
          <w:tcPr>
            <w:tcW w:w="2650" w:type="dxa"/>
            <w:tcBorders>
              <w:top w:val="nil"/>
            </w:tcBorders>
          </w:tcPr>
          <w:p w14:paraId="1ED2F9F6" w14:textId="77777777" w:rsidR="00116B1A" w:rsidRDefault="005876AA">
            <w:pPr>
              <w:pStyle w:val="TableParagraph"/>
              <w:spacing w:before="68"/>
              <w:ind w:left="113"/>
              <w:rPr>
                <w:sz w:val="23"/>
              </w:rPr>
            </w:pPr>
            <w:r>
              <w:rPr>
                <w:color w:val="231F20"/>
                <w:sz w:val="23"/>
              </w:rPr>
              <w:t>Legislative</w:t>
            </w:r>
            <w:r>
              <w:rPr>
                <w:color w:val="231F20"/>
                <w:spacing w:val="6"/>
                <w:sz w:val="23"/>
              </w:rPr>
              <w:t xml:space="preserve"> </w:t>
            </w:r>
            <w:r>
              <w:rPr>
                <w:color w:val="231F20"/>
                <w:spacing w:val="-2"/>
                <w:sz w:val="23"/>
              </w:rPr>
              <w:t>change</w:t>
            </w:r>
          </w:p>
        </w:tc>
        <w:tc>
          <w:tcPr>
            <w:tcW w:w="5560" w:type="dxa"/>
            <w:tcBorders>
              <w:top w:val="nil"/>
            </w:tcBorders>
          </w:tcPr>
          <w:p w14:paraId="1ED2F9F7" w14:textId="77777777" w:rsidR="00116B1A" w:rsidRDefault="005876AA">
            <w:pPr>
              <w:pStyle w:val="TableParagraph"/>
              <w:spacing w:before="29" w:line="320" w:lineRule="atLeast"/>
              <w:ind w:left="113" w:right="319"/>
              <w:rPr>
                <w:sz w:val="23"/>
              </w:rPr>
            </w:pPr>
            <w:r>
              <w:rPr>
                <w:color w:val="231F20"/>
                <w:w w:val="95"/>
                <w:sz w:val="23"/>
              </w:rPr>
              <w:t xml:space="preserve">A change that involves formal amendments to existing </w:t>
            </w:r>
            <w:r>
              <w:rPr>
                <w:color w:val="231F20"/>
                <w:sz w:val="23"/>
              </w:rPr>
              <w:t>legislation and regulations.</w:t>
            </w:r>
          </w:p>
        </w:tc>
      </w:tr>
      <w:tr w:rsidR="00116B1A" w14:paraId="1ED2F9FB" w14:textId="77777777">
        <w:trPr>
          <w:trHeight w:val="715"/>
        </w:trPr>
        <w:tc>
          <w:tcPr>
            <w:tcW w:w="2650" w:type="dxa"/>
          </w:tcPr>
          <w:p w14:paraId="1ED2F9F9" w14:textId="77777777" w:rsidR="00116B1A" w:rsidRDefault="005876AA">
            <w:pPr>
              <w:pStyle w:val="TableParagraph"/>
              <w:spacing w:before="68"/>
              <w:ind w:left="113"/>
              <w:rPr>
                <w:sz w:val="23"/>
              </w:rPr>
            </w:pPr>
            <w:r>
              <w:rPr>
                <w:color w:val="232E39"/>
                <w:w w:val="90"/>
                <w:sz w:val="23"/>
              </w:rPr>
              <w:t>Minor</w:t>
            </w:r>
            <w:r>
              <w:rPr>
                <w:color w:val="232E39"/>
                <w:spacing w:val="-2"/>
                <w:w w:val="90"/>
                <w:sz w:val="23"/>
              </w:rPr>
              <w:t xml:space="preserve"> </w:t>
            </w:r>
            <w:r>
              <w:rPr>
                <w:color w:val="232E39"/>
                <w:spacing w:val="-2"/>
                <w:sz w:val="23"/>
              </w:rPr>
              <w:t>change</w:t>
            </w:r>
          </w:p>
        </w:tc>
        <w:tc>
          <w:tcPr>
            <w:tcW w:w="5560" w:type="dxa"/>
          </w:tcPr>
          <w:p w14:paraId="1ED2F9FA" w14:textId="77777777" w:rsidR="00116B1A" w:rsidRDefault="005876AA">
            <w:pPr>
              <w:pStyle w:val="TableParagraph"/>
              <w:spacing w:before="29" w:line="320" w:lineRule="atLeast"/>
              <w:ind w:left="113" w:right="319"/>
              <w:rPr>
                <w:sz w:val="23"/>
              </w:rPr>
            </w:pPr>
            <w:r>
              <w:rPr>
                <w:color w:val="231F20"/>
                <w:w w:val="95"/>
                <w:sz w:val="23"/>
              </w:rPr>
              <w:t xml:space="preserve">Changes that do not substantially alter the existing </w:t>
            </w:r>
            <w:r>
              <w:rPr>
                <w:color w:val="231F20"/>
                <w:sz w:val="23"/>
              </w:rPr>
              <w:t>regulatory</w:t>
            </w:r>
            <w:r>
              <w:rPr>
                <w:color w:val="231F20"/>
                <w:spacing w:val="-9"/>
                <w:sz w:val="23"/>
              </w:rPr>
              <w:t xml:space="preserve"> </w:t>
            </w:r>
            <w:r>
              <w:rPr>
                <w:color w:val="231F20"/>
                <w:sz w:val="23"/>
              </w:rPr>
              <w:t>arrangements.</w:t>
            </w:r>
          </w:p>
        </w:tc>
      </w:tr>
      <w:tr w:rsidR="00116B1A" w14:paraId="1ED2F9FE" w14:textId="77777777">
        <w:trPr>
          <w:trHeight w:val="715"/>
        </w:trPr>
        <w:tc>
          <w:tcPr>
            <w:tcW w:w="2650" w:type="dxa"/>
          </w:tcPr>
          <w:p w14:paraId="1ED2F9FC" w14:textId="77777777" w:rsidR="00116B1A" w:rsidRDefault="005876AA">
            <w:pPr>
              <w:pStyle w:val="TableParagraph"/>
              <w:spacing w:before="68"/>
              <w:ind w:left="113"/>
              <w:rPr>
                <w:sz w:val="23"/>
              </w:rPr>
            </w:pPr>
            <w:r>
              <w:rPr>
                <w:color w:val="231F20"/>
                <w:w w:val="90"/>
                <w:sz w:val="23"/>
              </w:rPr>
              <w:t>Mixed</w:t>
            </w:r>
            <w:r>
              <w:rPr>
                <w:color w:val="231F20"/>
                <w:spacing w:val="-3"/>
                <w:w w:val="90"/>
                <w:sz w:val="23"/>
              </w:rPr>
              <w:t xml:space="preserve"> </w:t>
            </w:r>
            <w:r>
              <w:rPr>
                <w:color w:val="231F20"/>
                <w:spacing w:val="-2"/>
                <w:sz w:val="23"/>
              </w:rPr>
              <w:t>approach</w:t>
            </w:r>
          </w:p>
        </w:tc>
        <w:tc>
          <w:tcPr>
            <w:tcW w:w="5560" w:type="dxa"/>
          </w:tcPr>
          <w:p w14:paraId="1ED2F9FD" w14:textId="77777777" w:rsidR="00116B1A" w:rsidRDefault="005876AA">
            <w:pPr>
              <w:pStyle w:val="TableParagraph"/>
              <w:spacing w:before="29" w:line="320" w:lineRule="atLeast"/>
              <w:ind w:left="113" w:right="319"/>
              <w:rPr>
                <w:sz w:val="23"/>
              </w:rPr>
            </w:pPr>
            <w:r>
              <w:rPr>
                <w:color w:val="231F20"/>
                <w:sz w:val="23"/>
              </w:rPr>
              <w:t>A</w:t>
            </w:r>
            <w:r>
              <w:rPr>
                <w:color w:val="231F20"/>
                <w:spacing w:val="-2"/>
                <w:sz w:val="23"/>
              </w:rPr>
              <w:t xml:space="preserve"> </w:t>
            </w:r>
            <w:r>
              <w:rPr>
                <w:color w:val="231F20"/>
                <w:sz w:val="23"/>
              </w:rPr>
              <w:t>policy</w:t>
            </w:r>
            <w:r>
              <w:rPr>
                <w:color w:val="231F20"/>
                <w:spacing w:val="-2"/>
                <w:sz w:val="23"/>
              </w:rPr>
              <w:t xml:space="preserve"> </w:t>
            </w:r>
            <w:r>
              <w:rPr>
                <w:color w:val="231F20"/>
                <w:sz w:val="23"/>
              </w:rPr>
              <w:t>option</w:t>
            </w:r>
            <w:r>
              <w:rPr>
                <w:color w:val="231F20"/>
                <w:spacing w:val="-2"/>
                <w:sz w:val="23"/>
              </w:rPr>
              <w:t xml:space="preserve"> </w:t>
            </w:r>
            <w:r>
              <w:rPr>
                <w:color w:val="231F20"/>
                <w:sz w:val="23"/>
              </w:rPr>
              <w:t>that</w:t>
            </w:r>
            <w:r>
              <w:rPr>
                <w:color w:val="231F20"/>
                <w:spacing w:val="-2"/>
                <w:sz w:val="23"/>
              </w:rPr>
              <w:t xml:space="preserve"> </w:t>
            </w:r>
            <w:r>
              <w:rPr>
                <w:color w:val="231F20"/>
                <w:sz w:val="23"/>
              </w:rPr>
              <w:t>employs</w:t>
            </w:r>
            <w:r>
              <w:rPr>
                <w:color w:val="231F20"/>
                <w:spacing w:val="-2"/>
                <w:sz w:val="23"/>
              </w:rPr>
              <w:t xml:space="preserve"> </w:t>
            </w:r>
            <w:r>
              <w:rPr>
                <w:color w:val="231F20"/>
                <w:sz w:val="23"/>
              </w:rPr>
              <w:t>both</w:t>
            </w:r>
            <w:r>
              <w:rPr>
                <w:color w:val="231F20"/>
                <w:spacing w:val="-2"/>
                <w:sz w:val="23"/>
              </w:rPr>
              <w:t xml:space="preserve"> </w:t>
            </w:r>
            <w:r>
              <w:rPr>
                <w:color w:val="231F20"/>
                <w:sz w:val="23"/>
              </w:rPr>
              <w:t>legislative</w:t>
            </w:r>
            <w:r>
              <w:rPr>
                <w:color w:val="231F20"/>
                <w:spacing w:val="-2"/>
                <w:sz w:val="23"/>
              </w:rPr>
              <w:t xml:space="preserve"> </w:t>
            </w:r>
            <w:r>
              <w:rPr>
                <w:color w:val="231F20"/>
                <w:sz w:val="23"/>
              </w:rPr>
              <w:t>and</w:t>
            </w:r>
            <w:r>
              <w:rPr>
                <w:color w:val="231F20"/>
                <w:spacing w:val="-2"/>
                <w:sz w:val="23"/>
              </w:rPr>
              <w:t xml:space="preserve"> </w:t>
            </w:r>
            <w:r>
              <w:rPr>
                <w:color w:val="231F20"/>
                <w:sz w:val="23"/>
              </w:rPr>
              <w:t xml:space="preserve">non- </w:t>
            </w:r>
            <w:r>
              <w:rPr>
                <w:color w:val="231F20"/>
                <w:spacing w:val="-4"/>
                <w:sz w:val="23"/>
              </w:rPr>
              <w:t>legislative change to address identified policy problems.</w:t>
            </w:r>
          </w:p>
        </w:tc>
      </w:tr>
      <w:tr w:rsidR="00116B1A" w14:paraId="1ED2FA01" w14:textId="77777777">
        <w:trPr>
          <w:trHeight w:val="715"/>
        </w:trPr>
        <w:tc>
          <w:tcPr>
            <w:tcW w:w="2650" w:type="dxa"/>
          </w:tcPr>
          <w:p w14:paraId="1ED2F9FF" w14:textId="77777777" w:rsidR="00116B1A" w:rsidRDefault="005876AA">
            <w:pPr>
              <w:pStyle w:val="TableParagraph"/>
              <w:spacing w:before="68"/>
              <w:ind w:left="113"/>
              <w:rPr>
                <w:sz w:val="23"/>
              </w:rPr>
            </w:pPr>
            <w:r>
              <w:rPr>
                <w:color w:val="232E39"/>
                <w:spacing w:val="-2"/>
                <w:sz w:val="23"/>
              </w:rPr>
              <w:t>Non-compliant</w:t>
            </w:r>
          </w:p>
        </w:tc>
        <w:tc>
          <w:tcPr>
            <w:tcW w:w="5560" w:type="dxa"/>
          </w:tcPr>
          <w:p w14:paraId="1ED2FA00" w14:textId="77777777" w:rsidR="00116B1A" w:rsidRDefault="005876AA">
            <w:pPr>
              <w:pStyle w:val="TableParagraph"/>
              <w:spacing w:before="29" w:line="320" w:lineRule="atLeast"/>
              <w:ind w:left="113" w:right="319"/>
              <w:rPr>
                <w:sz w:val="23"/>
              </w:rPr>
            </w:pPr>
            <w:r>
              <w:rPr>
                <w:color w:val="231F20"/>
                <w:spacing w:val="-2"/>
                <w:sz w:val="23"/>
              </w:rPr>
              <w:t>Failure</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produce</w:t>
            </w:r>
            <w:r>
              <w:rPr>
                <w:color w:val="231F20"/>
                <w:spacing w:val="-11"/>
                <w:sz w:val="23"/>
              </w:rPr>
              <w:t xml:space="preserve"> </w:t>
            </w:r>
            <w:r>
              <w:rPr>
                <w:color w:val="231F20"/>
                <w:spacing w:val="-2"/>
                <w:sz w:val="23"/>
              </w:rPr>
              <w:t>an</w:t>
            </w:r>
            <w:r>
              <w:rPr>
                <w:color w:val="231F20"/>
                <w:spacing w:val="-11"/>
                <w:sz w:val="23"/>
              </w:rPr>
              <w:t xml:space="preserve"> </w:t>
            </w:r>
            <w:r>
              <w:rPr>
                <w:color w:val="231F20"/>
                <w:spacing w:val="-2"/>
                <w:sz w:val="23"/>
              </w:rPr>
              <w:t>adequate</w:t>
            </w:r>
            <w:r>
              <w:rPr>
                <w:color w:val="231F20"/>
                <w:spacing w:val="-11"/>
                <w:sz w:val="23"/>
              </w:rPr>
              <w:t xml:space="preserve"> </w:t>
            </w:r>
            <w:r>
              <w:rPr>
                <w:color w:val="231F20"/>
                <w:spacing w:val="-2"/>
                <w:sz w:val="23"/>
              </w:rPr>
              <w:t>RIS</w:t>
            </w:r>
            <w:r>
              <w:rPr>
                <w:color w:val="231F20"/>
                <w:spacing w:val="-11"/>
                <w:sz w:val="23"/>
              </w:rPr>
              <w:t xml:space="preserve"> </w:t>
            </w:r>
            <w:r>
              <w:rPr>
                <w:color w:val="231F20"/>
                <w:spacing w:val="-2"/>
                <w:sz w:val="23"/>
              </w:rPr>
              <w:t>as</w:t>
            </w:r>
            <w:r>
              <w:rPr>
                <w:color w:val="231F20"/>
                <w:spacing w:val="-11"/>
                <w:sz w:val="23"/>
              </w:rPr>
              <w:t xml:space="preserve"> </w:t>
            </w:r>
            <w:r>
              <w:rPr>
                <w:color w:val="231F20"/>
                <w:spacing w:val="-2"/>
                <w:sz w:val="23"/>
              </w:rPr>
              <w:t>assessed</w:t>
            </w:r>
            <w:r>
              <w:rPr>
                <w:color w:val="231F20"/>
                <w:spacing w:val="-11"/>
                <w:sz w:val="23"/>
              </w:rPr>
              <w:t xml:space="preserve"> </w:t>
            </w:r>
            <w:r>
              <w:rPr>
                <w:color w:val="231F20"/>
                <w:spacing w:val="-2"/>
                <w:sz w:val="23"/>
              </w:rPr>
              <w:t>by</w:t>
            </w:r>
            <w:r>
              <w:rPr>
                <w:color w:val="231F20"/>
                <w:spacing w:val="-11"/>
                <w:sz w:val="23"/>
              </w:rPr>
              <w:t xml:space="preserve"> </w:t>
            </w:r>
            <w:r>
              <w:rPr>
                <w:color w:val="231F20"/>
                <w:spacing w:val="-2"/>
                <w:sz w:val="23"/>
              </w:rPr>
              <w:t>the OBPR.</w:t>
            </w:r>
          </w:p>
        </w:tc>
      </w:tr>
      <w:tr w:rsidR="00116B1A" w14:paraId="1ED2FA05" w14:textId="77777777">
        <w:trPr>
          <w:trHeight w:val="1035"/>
        </w:trPr>
        <w:tc>
          <w:tcPr>
            <w:tcW w:w="2650" w:type="dxa"/>
          </w:tcPr>
          <w:p w14:paraId="1ED2FA02" w14:textId="77777777" w:rsidR="00116B1A" w:rsidRDefault="005876AA">
            <w:pPr>
              <w:pStyle w:val="TableParagraph"/>
              <w:spacing w:before="68"/>
              <w:ind w:left="113"/>
              <w:rPr>
                <w:sz w:val="23"/>
              </w:rPr>
            </w:pPr>
            <w:r>
              <w:rPr>
                <w:color w:val="232E39"/>
                <w:spacing w:val="-2"/>
                <w:sz w:val="23"/>
              </w:rPr>
              <w:t>Non-compliance</w:t>
            </w:r>
            <w:r>
              <w:rPr>
                <w:color w:val="232E39"/>
                <w:spacing w:val="-4"/>
                <w:sz w:val="23"/>
              </w:rPr>
              <w:t xml:space="preserve"> costs</w:t>
            </w:r>
          </w:p>
        </w:tc>
        <w:tc>
          <w:tcPr>
            <w:tcW w:w="5560" w:type="dxa"/>
          </w:tcPr>
          <w:p w14:paraId="1ED2FA03" w14:textId="77777777" w:rsidR="00116B1A" w:rsidRDefault="005876AA">
            <w:pPr>
              <w:pStyle w:val="TableParagraph"/>
              <w:spacing w:before="68" w:line="273" w:lineRule="auto"/>
              <w:ind w:left="113" w:right="319"/>
              <w:rPr>
                <w:sz w:val="23"/>
              </w:rPr>
            </w:pPr>
            <w:r>
              <w:rPr>
                <w:color w:val="231F20"/>
                <w:spacing w:val="-2"/>
                <w:sz w:val="23"/>
              </w:rPr>
              <w:t>Costs</w:t>
            </w:r>
            <w:r>
              <w:rPr>
                <w:color w:val="231F20"/>
                <w:spacing w:val="-11"/>
                <w:sz w:val="23"/>
              </w:rPr>
              <w:t xml:space="preserve"> </w:t>
            </w:r>
            <w:r>
              <w:rPr>
                <w:color w:val="231F20"/>
                <w:spacing w:val="-2"/>
                <w:sz w:val="23"/>
              </w:rPr>
              <w:t>associated</w:t>
            </w:r>
            <w:r>
              <w:rPr>
                <w:color w:val="231F20"/>
                <w:spacing w:val="-11"/>
                <w:sz w:val="23"/>
              </w:rPr>
              <w:t xml:space="preserve"> </w:t>
            </w:r>
            <w:r>
              <w:rPr>
                <w:color w:val="231F20"/>
                <w:spacing w:val="-2"/>
                <w:sz w:val="23"/>
              </w:rPr>
              <w:t>with</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failure</w:t>
            </w:r>
            <w:r>
              <w:rPr>
                <w:color w:val="231F20"/>
                <w:spacing w:val="-11"/>
                <w:sz w:val="23"/>
              </w:rPr>
              <w:t xml:space="preserve"> </w:t>
            </w:r>
            <w:r>
              <w:rPr>
                <w:color w:val="231F20"/>
                <w:spacing w:val="-2"/>
                <w:sz w:val="23"/>
              </w:rPr>
              <w:t>by</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business,</w:t>
            </w:r>
            <w:r>
              <w:rPr>
                <w:color w:val="231F20"/>
                <w:spacing w:val="-11"/>
                <w:sz w:val="23"/>
              </w:rPr>
              <w:t xml:space="preserve"> </w:t>
            </w:r>
            <w:r>
              <w:rPr>
                <w:color w:val="231F20"/>
                <w:spacing w:val="-2"/>
                <w:sz w:val="23"/>
              </w:rPr>
              <w:t xml:space="preserve">community </w:t>
            </w:r>
            <w:r>
              <w:rPr>
                <w:color w:val="231F20"/>
                <w:sz w:val="23"/>
              </w:rPr>
              <w:t>organisation</w:t>
            </w:r>
            <w:r>
              <w:rPr>
                <w:color w:val="231F20"/>
                <w:spacing w:val="-5"/>
                <w:sz w:val="23"/>
              </w:rPr>
              <w:t xml:space="preserve"> </w:t>
            </w:r>
            <w:r>
              <w:rPr>
                <w:color w:val="231F20"/>
                <w:sz w:val="23"/>
              </w:rPr>
              <w:t>or</w:t>
            </w:r>
            <w:r>
              <w:rPr>
                <w:color w:val="231F20"/>
                <w:spacing w:val="-5"/>
                <w:sz w:val="23"/>
              </w:rPr>
              <w:t xml:space="preserve"> </w:t>
            </w:r>
            <w:r>
              <w:rPr>
                <w:color w:val="231F20"/>
                <w:sz w:val="23"/>
              </w:rPr>
              <w:t>individual</w:t>
            </w:r>
            <w:r>
              <w:rPr>
                <w:color w:val="231F20"/>
                <w:spacing w:val="-5"/>
                <w:sz w:val="23"/>
              </w:rPr>
              <w:t xml:space="preserve"> </w:t>
            </w:r>
            <w:r>
              <w:rPr>
                <w:color w:val="231F20"/>
                <w:sz w:val="23"/>
              </w:rPr>
              <w:t>to</w:t>
            </w:r>
            <w:r>
              <w:rPr>
                <w:color w:val="231F20"/>
                <w:spacing w:val="-5"/>
                <w:sz w:val="23"/>
              </w:rPr>
              <w:t xml:space="preserve"> </w:t>
            </w:r>
            <w:r>
              <w:rPr>
                <w:color w:val="231F20"/>
                <w:sz w:val="23"/>
              </w:rPr>
              <w:t>comply</w:t>
            </w:r>
            <w:r>
              <w:rPr>
                <w:color w:val="231F20"/>
                <w:spacing w:val="-5"/>
                <w:sz w:val="23"/>
              </w:rPr>
              <w:t xml:space="preserve"> </w:t>
            </w:r>
            <w:r>
              <w:rPr>
                <w:color w:val="231F20"/>
                <w:sz w:val="23"/>
              </w:rPr>
              <w:t>with</w:t>
            </w:r>
            <w:r>
              <w:rPr>
                <w:color w:val="231F20"/>
                <w:spacing w:val="-5"/>
                <w:sz w:val="23"/>
              </w:rPr>
              <w:t xml:space="preserve"> </w:t>
            </w:r>
            <w:r>
              <w:rPr>
                <w:color w:val="231F20"/>
                <w:sz w:val="23"/>
              </w:rPr>
              <w:t>regulation.</w:t>
            </w:r>
          </w:p>
          <w:p w14:paraId="1ED2FA04" w14:textId="77777777" w:rsidR="00116B1A" w:rsidRDefault="005876AA">
            <w:pPr>
              <w:pStyle w:val="TableParagraph"/>
              <w:spacing w:before="0"/>
              <w:ind w:left="113"/>
              <w:rPr>
                <w:sz w:val="23"/>
              </w:rPr>
            </w:pPr>
            <w:r>
              <w:rPr>
                <w:color w:val="231F20"/>
                <w:spacing w:val="-2"/>
                <w:sz w:val="23"/>
              </w:rPr>
              <w:t>Examples</w:t>
            </w:r>
            <w:r>
              <w:rPr>
                <w:color w:val="231F20"/>
                <w:spacing w:val="-11"/>
                <w:sz w:val="23"/>
              </w:rPr>
              <w:t xml:space="preserve"> </w:t>
            </w:r>
            <w:r>
              <w:rPr>
                <w:color w:val="231F20"/>
                <w:spacing w:val="-2"/>
                <w:sz w:val="23"/>
              </w:rPr>
              <w:t>include</w:t>
            </w:r>
            <w:r>
              <w:rPr>
                <w:color w:val="231F20"/>
                <w:spacing w:val="-11"/>
                <w:sz w:val="23"/>
              </w:rPr>
              <w:t xml:space="preserve"> </w:t>
            </w:r>
            <w:r>
              <w:rPr>
                <w:color w:val="231F20"/>
                <w:spacing w:val="-2"/>
                <w:sz w:val="23"/>
              </w:rPr>
              <w:t>fines</w:t>
            </w:r>
            <w:r>
              <w:rPr>
                <w:color w:val="231F20"/>
                <w:spacing w:val="-11"/>
                <w:sz w:val="23"/>
              </w:rPr>
              <w:t xml:space="preserve"> </w:t>
            </w:r>
            <w:r>
              <w:rPr>
                <w:color w:val="231F20"/>
                <w:spacing w:val="-2"/>
                <w:sz w:val="23"/>
              </w:rPr>
              <w:t>and</w:t>
            </w:r>
            <w:r>
              <w:rPr>
                <w:color w:val="231F20"/>
                <w:spacing w:val="-10"/>
                <w:sz w:val="23"/>
              </w:rPr>
              <w:t xml:space="preserve"> </w:t>
            </w:r>
            <w:r>
              <w:rPr>
                <w:color w:val="231F20"/>
                <w:spacing w:val="-2"/>
                <w:sz w:val="23"/>
              </w:rPr>
              <w:t>court</w:t>
            </w:r>
            <w:r>
              <w:rPr>
                <w:color w:val="231F20"/>
                <w:spacing w:val="-11"/>
                <w:sz w:val="23"/>
              </w:rPr>
              <w:t xml:space="preserve"> </w:t>
            </w:r>
            <w:r>
              <w:rPr>
                <w:color w:val="231F20"/>
                <w:spacing w:val="-2"/>
                <w:sz w:val="23"/>
              </w:rPr>
              <w:t>fees.</w:t>
            </w:r>
          </w:p>
        </w:tc>
      </w:tr>
      <w:tr w:rsidR="00116B1A" w14:paraId="1ED2FA08" w14:textId="77777777">
        <w:trPr>
          <w:trHeight w:val="1995"/>
        </w:trPr>
        <w:tc>
          <w:tcPr>
            <w:tcW w:w="2650" w:type="dxa"/>
          </w:tcPr>
          <w:p w14:paraId="1ED2FA06" w14:textId="77777777" w:rsidR="00116B1A" w:rsidRDefault="005876AA">
            <w:pPr>
              <w:pStyle w:val="TableParagraph"/>
              <w:spacing w:before="68"/>
              <w:ind w:left="113"/>
              <w:rPr>
                <w:sz w:val="23"/>
              </w:rPr>
            </w:pPr>
            <w:r>
              <w:rPr>
                <w:color w:val="231F20"/>
                <w:w w:val="95"/>
                <w:sz w:val="23"/>
              </w:rPr>
              <w:t>Non-legislative</w:t>
            </w:r>
            <w:r>
              <w:rPr>
                <w:color w:val="231F20"/>
                <w:spacing w:val="75"/>
                <w:sz w:val="23"/>
              </w:rPr>
              <w:t xml:space="preserve"> </w:t>
            </w:r>
            <w:r>
              <w:rPr>
                <w:color w:val="231F20"/>
                <w:spacing w:val="-2"/>
                <w:w w:val="95"/>
                <w:sz w:val="23"/>
              </w:rPr>
              <w:t>change</w:t>
            </w:r>
          </w:p>
        </w:tc>
        <w:tc>
          <w:tcPr>
            <w:tcW w:w="5560" w:type="dxa"/>
          </w:tcPr>
          <w:p w14:paraId="1ED2FA07" w14:textId="77777777" w:rsidR="00116B1A" w:rsidRDefault="005876AA">
            <w:pPr>
              <w:pStyle w:val="TableParagraph"/>
              <w:spacing w:before="29" w:line="320" w:lineRule="atLeast"/>
              <w:ind w:left="113"/>
              <w:rPr>
                <w:sz w:val="23"/>
              </w:rPr>
            </w:pPr>
            <w:r>
              <w:rPr>
                <w:color w:val="231F20"/>
                <w:sz w:val="23"/>
              </w:rPr>
              <w:t>A</w:t>
            </w:r>
            <w:r>
              <w:rPr>
                <w:color w:val="231F20"/>
                <w:spacing w:val="-5"/>
                <w:sz w:val="23"/>
              </w:rPr>
              <w:t xml:space="preserve"> </w:t>
            </w:r>
            <w:r>
              <w:rPr>
                <w:color w:val="231F20"/>
                <w:sz w:val="23"/>
              </w:rPr>
              <w:t>change</w:t>
            </w:r>
            <w:r>
              <w:rPr>
                <w:color w:val="231F20"/>
                <w:spacing w:val="-5"/>
                <w:sz w:val="23"/>
              </w:rPr>
              <w:t xml:space="preserve"> </w:t>
            </w:r>
            <w:r>
              <w:rPr>
                <w:color w:val="231F20"/>
                <w:sz w:val="23"/>
              </w:rPr>
              <w:t>that</w:t>
            </w:r>
            <w:r>
              <w:rPr>
                <w:color w:val="231F20"/>
                <w:spacing w:val="-5"/>
                <w:sz w:val="23"/>
              </w:rPr>
              <w:t xml:space="preserve"> </w:t>
            </w:r>
            <w:r>
              <w:rPr>
                <w:color w:val="231F20"/>
                <w:sz w:val="23"/>
              </w:rPr>
              <w:t>does</w:t>
            </w:r>
            <w:r>
              <w:rPr>
                <w:color w:val="231F20"/>
                <w:spacing w:val="-5"/>
                <w:sz w:val="23"/>
              </w:rPr>
              <w:t xml:space="preserve"> </w:t>
            </w:r>
            <w:r>
              <w:rPr>
                <w:color w:val="231F20"/>
                <w:sz w:val="23"/>
              </w:rPr>
              <w:t>not</w:t>
            </w:r>
            <w:r>
              <w:rPr>
                <w:color w:val="231F20"/>
                <w:spacing w:val="-5"/>
                <w:sz w:val="23"/>
              </w:rPr>
              <w:t xml:space="preserve"> </w:t>
            </w:r>
            <w:r>
              <w:rPr>
                <w:color w:val="231F20"/>
                <w:sz w:val="23"/>
              </w:rPr>
              <w:t>involve</w:t>
            </w:r>
            <w:r>
              <w:rPr>
                <w:color w:val="231F20"/>
                <w:spacing w:val="-5"/>
                <w:sz w:val="23"/>
              </w:rPr>
              <w:t xml:space="preserve"> </w:t>
            </w:r>
            <w:r>
              <w:rPr>
                <w:color w:val="231F20"/>
                <w:sz w:val="23"/>
              </w:rPr>
              <w:t>formal</w:t>
            </w:r>
            <w:r>
              <w:rPr>
                <w:color w:val="231F20"/>
                <w:spacing w:val="-5"/>
                <w:sz w:val="23"/>
              </w:rPr>
              <w:t xml:space="preserve"> </w:t>
            </w:r>
            <w:r>
              <w:rPr>
                <w:color w:val="231F20"/>
                <w:sz w:val="23"/>
              </w:rPr>
              <w:t>amendments</w:t>
            </w:r>
            <w:r>
              <w:rPr>
                <w:color w:val="231F20"/>
                <w:spacing w:val="-5"/>
                <w:sz w:val="23"/>
              </w:rPr>
              <w:t xml:space="preserve"> </w:t>
            </w:r>
            <w:r>
              <w:rPr>
                <w:color w:val="231F20"/>
                <w:sz w:val="23"/>
              </w:rPr>
              <w:t>to existing</w:t>
            </w:r>
            <w:r>
              <w:rPr>
                <w:color w:val="231F20"/>
                <w:spacing w:val="-3"/>
                <w:sz w:val="23"/>
              </w:rPr>
              <w:t xml:space="preserve"> </w:t>
            </w:r>
            <w:r>
              <w:rPr>
                <w:color w:val="231F20"/>
                <w:sz w:val="23"/>
              </w:rPr>
              <w:t>legislation</w:t>
            </w:r>
            <w:r>
              <w:rPr>
                <w:color w:val="231F20"/>
                <w:spacing w:val="-3"/>
                <w:sz w:val="23"/>
              </w:rPr>
              <w:t xml:space="preserve"> </w:t>
            </w:r>
            <w:r>
              <w:rPr>
                <w:color w:val="231F20"/>
                <w:sz w:val="23"/>
              </w:rPr>
              <w:t>and</w:t>
            </w:r>
            <w:r>
              <w:rPr>
                <w:color w:val="231F20"/>
                <w:spacing w:val="-3"/>
                <w:sz w:val="23"/>
              </w:rPr>
              <w:t xml:space="preserve"> </w:t>
            </w:r>
            <w:r>
              <w:rPr>
                <w:color w:val="231F20"/>
                <w:sz w:val="23"/>
              </w:rPr>
              <w:t>regulations</w:t>
            </w:r>
            <w:r>
              <w:rPr>
                <w:color w:val="231F20"/>
                <w:spacing w:val="-3"/>
                <w:sz w:val="23"/>
              </w:rPr>
              <w:t xml:space="preserve"> </w:t>
            </w:r>
            <w:r>
              <w:rPr>
                <w:color w:val="231F20"/>
                <w:sz w:val="23"/>
              </w:rPr>
              <w:t>but</w:t>
            </w:r>
            <w:r>
              <w:rPr>
                <w:color w:val="231F20"/>
                <w:spacing w:val="-3"/>
                <w:sz w:val="23"/>
              </w:rPr>
              <w:t xml:space="preserve"> </w:t>
            </w:r>
            <w:r>
              <w:rPr>
                <w:color w:val="231F20"/>
                <w:sz w:val="23"/>
              </w:rPr>
              <w:t>is</w:t>
            </w:r>
            <w:r>
              <w:rPr>
                <w:color w:val="231F20"/>
                <w:spacing w:val="-3"/>
                <w:sz w:val="23"/>
              </w:rPr>
              <w:t xml:space="preserve"> </w:t>
            </w:r>
            <w:r>
              <w:rPr>
                <w:color w:val="231F20"/>
                <w:sz w:val="23"/>
              </w:rPr>
              <w:t>nonetheless intended</w:t>
            </w:r>
            <w:r>
              <w:rPr>
                <w:color w:val="231F20"/>
                <w:spacing w:val="-12"/>
                <w:sz w:val="23"/>
              </w:rPr>
              <w:t xml:space="preserve"> </w:t>
            </w:r>
            <w:r>
              <w:rPr>
                <w:color w:val="231F20"/>
                <w:sz w:val="23"/>
              </w:rPr>
              <w:t>to</w:t>
            </w:r>
            <w:r>
              <w:rPr>
                <w:color w:val="231F20"/>
                <w:spacing w:val="-12"/>
                <w:sz w:val="23"/>
              </w:rPr>
              <w:t xml:space="preserve"> </w:t>
            </w:r>
            <w:r>
              <w:rPr>
                <w:color w:val="231F20"/>
                <w:sz w:val="23"/>
              </w:rPr>
              <w:t>regulate</w:t>
            </w:r>
            <w:r>
              <w:rPr>
                <w:color w:val="231F20"/>
                <w:spacing w:val="-12"/>
                <w:sz w:val="23"/>
              </w:rPr>
              <w:t xml:space="preserve"> </w:t>
            </w:r>
            <w:r>
              <w:rPr>
                <w:color w:val="231F20"/>
                <w:sz w:val="23"/>
              </w:rPr>
              <w:t>the</w:t>
            </w:r>
            <w:r>
              <w:rPr>
                <w:color w:val="231F20"/>
                <w:spacing w:val="-12"/>
                <w:sz w:val="23"/>
              </w:rPr>
              <w:t xml:space="preserve"> </w:t>
            </w:r>
            <w:r>
              <w:rPr>
                <w:color w:val="231F20"/>
                <w:sz w:val="23"/>
              </w:rPr>
              <w:t>sector.</w:t>
            </w:r>
            <w:r>
              <w:rPr>
                <w:color w:val="231F20"/>
                <w:spacing w:val="-12"/>
                <w:sz w:val="23"/>
              </w:rPr>
              <w:t xml:space="preserve"> </w:t>
            </w:r>
            <w:r>
              <w:rPr>
                <w:color w:val="231F20"/>
                <w:sz w:val="23"/>
              </w:rPr>
              <w:t>An</w:t>
            </w:r>
            <w:r>
              <w:rPr>
                <w:color w:val="231F20"/>
                <w:spacing w:val="-12"/>
                <w:sz w:val="23"/>
              </w:rPr>
              <w:t xml:space="preserve"> </w:t>
            </w:r>
            <w:r>
              <w:rPr>
                <w:color w:val="231F20"/>
                <w:sz w:val="23"/>
              </w:rPr>
              <w:t>example</w:t>
            </w:r>
            <w:r>
              <w:rPr>
                <w:color w:val="231F20"/>
                <w:spacing w:val="-12"/>
                <w:sz w:val="23"/>
              </w:rPr>
              <w:t xml:space="preserve"> </w:t>
            </w:r>
            <w:r>
              <w:rPr>
                <w:color w:val="231F20"/>
                <w:sz w:val="23"/>
              </w:rPr>
              <w:t>is</w:t>
            </w:r>
            <w:r>
              <w:rPr>
                <w:color w:val="231F20"/>
                <w:spacing w:val="-12"/>
                <w:sz w:val="23"/>
              </w:rPr>
              <w:t xml:space="preserve"> </w:t>
            </w:r>
            <w:r>
              <w:rPr>
                <w:color w:val="231F20"/>
                <w:sz w:val="23"/>
              </w:rPr>
              <w:t xml:space="preserve">the </w:t>
            </w:r>
            <w:r>
              <w:rPr>
                <w:color w:val="231F20"/>
                <w:spacing w:val="-2"/>
                <w:sz w:val="23"/>
              </w:rPr>
              <w:t>development</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communications</w:t>
            </w:r>
            <w:r>
              <w:rPr>
                <w:color w:val="231F20"/>
                <w:spacing w:val="-11"/>
                <w:sz w:val="23"/>
              </w:rPr>
              <w:t xml:space="preserve"> </w:t>
            </w:r>
            <w:r>
              <w:rPr>
                <w:color w:val="231F20"/>
                <w:spacing w:val="-2"/>
                <w:sz w:val="23"/>
              </w:rPr>
              <w:t>and</w:t>
            </w:r>
            <w:r>
              <w:rPr>
                <w:color w:val="231F20"/>
                <w:spacing w:val="-11"/>
                <w:sz w:val="23"/>
              </w:rPr>
              <w:t xml:space="preserve"> </w:t>
            </w:r>
            <w:r>
              <w:rPr>
                <w:color w:val="231F20"/>
                <w:spacing w:val="-2"/>
                <w:sz w:val="23"/>
              </w:rPr>
              <w:t>guidance</w:t>
            </w:r>
            <w:r>
              <w:rPr>
                <w:color w:val="231F20"/>
                <w:spacing w:val="-11"/>
                <w:sz w:val="23"/>
              </w:rPr>
              <w:t xml:space="preserve"> </w:t>
            </w:r>
            <w:r>
              <w:rPr>
                <w:color w:val="231F20"/>
                <w:spacing w:val="-2"/>
                <w:sz w:val="23"/>
              </w:rPr>
              <w:t>to</w:t>
            </w:r>
            <w:r>
              <w:rPr>
                <w:color w:val="231F20"/>
                <w:spacing w:val="-11"/>
                <w:sz w:val="23"/>
              </w:rPr>
              <w:t xml:space="preserve"> </w:t>
            </w:r>
            <w:r>
              <w:rPr>
                <w:color w:val="231F20"/>
                <w:spacing w:val="-2"/>
                <w:sz w:val="23"/>
              </w:rPr>
              <w:t xml:space="preserve">improve </w:t>
            </w:r>
            <w:r>
              <w:rPr>
                <w:color w:val="231F20"/>
                <w:sz w:val="23"/>
              </w:rPr>
              <w:t>stakeholder</w:t>
            </w:r>
            <w:r>
              <w:rPr>
                <w:color w:val="231F20"/>
                <w:spacing w:val="-6"/>
                <w:sz w:val="23"/>
              </w:rPr>
              <w:t xml:space="preserve"> </w:t>
            </w:r>
            <w:r>
              <w:rPr>
                <w:color w:val="231F20"/>
                <w:sz w:val="23"/>
              </w:rPr>
              <w:t>awareness</w:t>
            </w:r>
            <w:r>
              <w:rPr>
                <w:color w:val="231F20"/>
                <w:spacing w:val="-6"/>
                <w:sz w:val="23"/>
              </w:rPr>
              <w:t xml:space="preserve"> </w:t>
            </w:r>
            <w:r>
              <w:rPr>
                <w:color w:val="231F20"/>
                <w:sz w:val="23"/>
              </w:rPr>
              <w:t>and</w:t>
            </w:r>
            <w:r>
              <w:rPr>
                <w:color w:val="231F20"/>
                <w:spacing w:val="-6"/>
                <w:sz w:val="23"/>
              </w:rPr>
              <w:t xml:space="preserve"> </w:t>
            </w:r>
            <w:r>
              <w:rPr>
                <w:color w:val="231F20"/>
                <w:sz w:val="23"/>
              </w:rPr>
              <w:t>knowledge</w:t>
            </w:r>
            <w:r>
              <w:rPr>
                <w:color w:val="231F20"/>
                <w:spacing w:val="-6"/>
                <w:sz w:val="23"/>
              </w:rPr>
              <w:t xml:space="preserve"> </w:t>
            </w:r>
            <w:r>
              <w:rPr>
                <w:color w:val="231F20"/>
                <w:sz w:val="23"/>
              </w:rPr>
              <w:t>of</w:t>
            </w:r>
            <w:r>
              <w:rPr>
                <w:color w:val="231F20"/>
                <w:spacing w:val="-6"/>
                <w:sz w:val="23"/>
              </w:rPr>
              <w:t xml:space="preserve"> </w:t>
            </w:r>
            <w:r>
              <w:rPr>
                <w:color w:val="231F20"/>
                <w:sz w:val="23"/>
              </w:rPr>
              <w:t>legislative</w:t>
            </w:r>
            <w:r>
              <w:rPr>
                <w:color w:val="231F20"/>
                <w:spacing w:val="-6"/>
                <w:sz w:val="23"/>
              </w:rPr>
              <w:t xml:space="preserve"> </w:t>
            </w:r>
            <w:r>
              <w:rPr>
                <w:color w:val="231F20"/>
                <w:sz w:val="23"/>
              </w:rPr>
              <w:t>and regulatory</w:t>
            </w:r>
            <w:r>
              <w:rPr>
                <w:color w:val="231F20"/>
                <w:spacing w:val="-4"/>
                <w:sz w:val="23"/>
              </w:rPr>
              <w:t xml:space="preserve"> </w:t>
            </w:r>
            <w:r>
              <w:rPr>
                <w:color w:val="231F20"/>
                <w:sz w:val="23"/>
              </w:rPr>
              <w:t>requirements</w:t>
            </w:r>
            <w:r>
              <w:rPr>
                <w:color w:val="231F20"/>
                <w:spacing w:val="-4"/>
                <w:sz w:val="23"/>
              </w:rPr>
              <w:t xml:space="preserve"> </w:t>
            </w:r>
            <w:r>
              <w:rPr>
                <w:color w:val="231F20"/>
                <w:sz w:val="23"/>
              </w:rPr>
              <w:t>and</w:t>
            </w:r>
            <w:r>
              <w:rPr>
                <w:color w:val="231F20"/>
                <w:spacing w:val="-4"/>
                <w:sz w:val="23"/>
              </w:rPr>
              <w:t xml:space="preserve"> </w:t>
            </w:r>
            <w:r>
              <w:rPr>
                <w:color w:val="231F20"/>
                <w:sz w:val="23"/>
              </w:rPr>
              <w:t>to</w:t>
            </w:r>
            <w:r>
              <w:rPr>
                <w:color w:val="231F20"/>
                <w:spacing w:val="-4"/>
                <w:sz w:val="23"/>
              </w:rPr>
              <w:t xml:space="preserve"> </w:t>
            </w:r>
            <w:r>
              <w:rPr>
                <w:color w:val="231F20"/>
                <w:sz w:val="23"/>
              </w:rPr>
              <w:t>enable</w:t>
            </w:r>
            <w:r>
              <w:rPr>
                <w:color w:val="231F20"/>
                <w:spacing w:val="-4"/>
                <w:sz w:val="23"/>
              </w:rPr>
              <w:t xml:space="preserve"> </w:t>
            </w:r>
            <w:r>
              <w:rPr>
                <w:color w:val="231F20"/>
                <w:sz w:val="23"/>
              </w:rPr>
              <w:t>compliance.</w:t>
            </w:r>
          </w:p>
        </w:tc>
      </w:tr>
      <w:tr w:rsidR="00116B1A" w14:paraId="1ED2FA0B" w14:textId="77777777">
        <w:trPr>
          <w:trHeight w:val="1675"/>
        </w:trPr>
        <w:tc>
          <w:tcPr>
            <w:tcW w:w="2650" w:type="dxa"/>
          </w:tcPr>
          <w:p w14:paraId="1ED2FA09" w14:textId="77777777" w:rsidR="00116B1A" w:rsidRDefault="005876AA">
            <w:pPr>
              <w:pStyle w:val="TableParagraph"/>
              <w:spacing w:before="68" w:line="273" w:lineRule="auto"/>
              <w:ind w:left="113" w:right="559"/>
              <w:rPr>
                <w:sz w:val="23"/>
              </w:rPr>
            </w:pPr>
            <w:r>
              <w:rPr>
                <w:color w:val="232E39"/>
                <w:spacing w:val="-4"/>
                <w:sz w:val="23"/>
              </w:rPr>
              <w:t>Office</w:t>
            </w:r>
            <w:r>
              <w:rPr>
                <w:color w:val="232E39"/>
                <w:spacing w:val="-12"/>
                <w:sz w:val="23"/>
              </w:rPr>
              <w:t xml:space="preserve"> </w:t>
            </w:r>
            <w:r>
              <w:rPr>
                <w:color w:val="232E39"/>
                <w:spacing w:val="-4"/>
                <w:sz w:val="23"/>
              </w:rPr>
              <w:t>of</w:t>
            </w:r>
            <w:r>
              <w:rPr>
                <w:color w:val="232E39"/>
                <w:spacing w:val="-10"/>
                <w:sz w:val="23"/>
              </w:rPr>
              <w:t xml:space="preserve"> </w:t>
            </w:r>
            <w:r>
              <w:rPr>
                <w:color w:val="232E39"/>
                <w:spacing w:val="-4"/>
                <w:sz w:val="23"/>
              </w:rPr>
              <w:t>Best</w:t>
            </w:r>
            <w:r>
              <w:rPr>
                <w:color w:val="232E39"/>
                <w:spacing w:val="-10"/>
                <w:sz w:val="23"/>
              </w:rPr>
              <w:t xml:space="preserve"> </w:t>
            </w:r>
            <w:r>
              <w:rPr>
                <w:color w:val="232E39"/>
                <w:spacing w:val="-4"/>
                <w:sz w:val="23"/>
              </w:rPr>
              <w:t xml:space="preserve">Practice </w:t>
            </w:r>
            <w:r>
              <w:rPr>
                <w:color w:val="232E39"/>
                <w:sz w:val="23"/>
              </w:rPr>
              <w:t>Regulation</w:t>
            </w:r>
            <w:r>
              <w:rPr>
                <w:color w:val="232E39"/>
                <w:spacing w:val="-9"/>
                <w:sz w:val="23"/>
              </w:rPr>
              <w:t xml:space="preserve"> </w:t>
            </w:r>
            <w:r>
              <w:rPr>
                <w:color w:val="232E39"/>
                <w:sz w:val="23"/>
              </w:rPr>
              <w:t>(OBPR)</w:t>
            </w:r>
          </w:p>
        </w:tc>
        <w:tc>
          <w:tcPr>
            <w:tcW w:w="5560" w:type="dxa"/>
          </w:tcPr>
          <w:p w14:paraId="1ED2FA0A" w14:textId="77777777" w:rsidR="00116B1A" w:rsidRDefault="005876AA">
            <w:pPr>
              <w:pStyle w:val="TableParagraph"/>
              <w:spacing w:before="29" w:line="320" w:lineRule="atLeast"/>
              <w:ind w:left="113" w:right="191"/>
              <w:rPr>
                <w:sz w:val="23"/>
              </w:rPr>
            </w:pPr>
            <w:r>
              <w:rPr>
                <w:color w:val="231F20"/>
                <w:w w:val="95"/>
                <w:sz w:val="23"/>
              </w:rPr>
              <w:t xml:space="preserve">The Division within the Department of the Prime Minister </w:t>
            </w:r>
            <w:r>
              <w:rPr>
                <w:color w:val="231F20"/>
                <w:spacing w:val="-4"/>
                <w:sz w:val="23"/>
              </w:rPr>
              <w:t xml:space="preserve">and Cabinet responsible for providing advice to Portfolios </w:t>
            </w:r>
            <w:r>
              <w:rPr>
                <w:color w:val="231F20"/>
                <w:sz w:val="23"/>
              </w:rPr>
              <w:t>on</w:t>
            </w:r>
            <w:r>
              <w:rPr>
                <w:color w:val="231F20"/>
                <w:spacing w:val="-6"/>
                <w:sz w:val="23"/>
              </w:rPr>
              <w:t xml:space="preserve"> </w:t>
            </w:r>
            <w:r>
              <w:rPr>
                <w:color w:val="231F20"/>
                <w:sz w:val="23"/>
              </w:rPr>
              <w:t>whether</w:t>
            </w:r>
            <w:r>
              <w:rPr>
                <w:color w:val="231F20"/>
                <w:spacing w:val="-6"/>
                <w:sz w:val="23"/>
              </w:rPr>
              <w:t xml:space="preserve"> </w:t>
            </w:r>
            <w:r>
              <w:rPr>
                <w:color w:val="231F20"/>
                <w:sz w:val="23"/>
              </w:rPr>
              <w:t>a</w:t>
            </w:r>
            <w:r>
              <w:rPr>
                <w:color w:val="231F20"/>
                <w:spacing w:val="-6"/>
                <w:sz w:val="23"/>
              </w:rPr>
              <w:t xml:space="preserve"> </w:t>
            </w:r>
            <w:r>
              <w:rPr>
                <w:color w:val="231F20"/>
                <w:sz w:val="23"/>
              </w:rPr>
              <w:t>RIS</w:t>
            </w:r>
            <w:r>
              <w:rPr>
                <w:color w:val="231F20"/>
                <w:spacing w:val="-6"/>
                <w:sz w:val="23"/>
              </w:rPr>
              <w:t xml:space="preserve"> </w:t>
            </w:r>
            <w:r>
              <w:rPr>
                <w:color w:val="231F20"/>
                <w:sz w:val="23"/>
              </w:rPr>
              <w:t>is</w:t>
            </w:r>
            <w:r>
              <w:rPr>
                <w:color w:val="231F20"/>
                <w:spacing w:val="-6"/>
                <w:sz w:val="23"/>
              </w:rPr>
              <w:t xml:space="preserve"> </w:t>
            </w:r>
            <w:r>
              <w:rPr>
                <w:color w:val="231F20"/>
                <w:sz w:val="23"/>
              </w:rPr>
              <w:t>required,</w:t>
            </w:r>
            <w:r>
              <w:rPr>
                <w:color w:val="231F20"/>
                <w:spacing w:val="-6"/>
                <w:sz w:val="23"/>
              </w:rPr>
              <w:t xml:space="preserve"> </w:t>
            </w:r>
            <w:r>
              <w:rPr>
                <w:color w:val="231F20"/>
                <w:sz w:val="23"/>
              </w:rPr>
              <w:t>assessing</w:t>
            </w:r>
            <w:r>
              <w:rPr>
                <w:color w:val="231F20"/>
                <w:spacing w:val="-6"/>
                <w:sz w:val="23"/>
              </w:rPr>
              <w:t xml:space="preserve"> </w:t>
            </w:r>
            <w:r>
              <w:rPr>
                <w:color w:val="231F20"/>
                <w:sz w:val="23"/>
              </w:rPr>
              <w:t>estimates</w:t>
            </w:r>
            <w:r>
              <w:rPr>
                <w:color w:val="231F20"/>
                <w:spacing w:val="-6"/>
                <w:sz w:val="23"/>
              </w:rPr>
              <w:t xml:space="preserve"> </w:t>
            </w:r>
            <w:r>
              <w:rPr>
                <w:color w:val="231F20"/>
                <w:sz w:val="23"/>
              </w:rPr>
              <w:t xml:space="preserve">of </w:t>
            </w:r>
            <w:r>
              <w:rPr>
                <w:color w:val="231F20"/>
                <w:spacing w:val="-2"/>
                <w:sz w:val="23"/>
              </w:rPr>
              <w:t>regulatory</w:t>
            </w:r>
            <w:r>
              <w:rPr>
                <w:color w:val="231F20"/>
                <w:spacing w:val="-9"/>
                <w:sz w:val="23"/>
              </w:rPr>
              <w:t xml:space="preserve"> </w:t>
            </w:r>
            <w:r>
              <w:rPr>
                <w:color w:val="231F20"/>
                <w:spacing w:val="-2"/>
                <w:sz w:val="23"/>
              </w:rPr>
              <w:t>costs</w:t>
            </w:r>
            <w:r>
              <w:rPr>
                <w:color w:val="231F20"/>
                <w:spacing w:val="-9"/>
                <w:sz w:val="23"/>
              </w:rPr>
              <w:t xml:space="preserve"> </w:t>
            </w:r>
            <w:r>
              <w:rPr>
                <w:color w:val="231F20"/>
                <w:spacing w:val="-2"/>
                <w:sz w:val="23"/>
              </w:rPr>
              <w:t>and</w:t>
            </w:r>
            <w:r>
              <w:rPr>
                <w:color w:val="231F20"/>
                <w:spacing w:val="-9"/>
                <w:sz w:val="23"/>
              </w:rPr>
              <w:t xml:space="preserve"> </w:t>
            </w:r>
            <w:r>
              <w:rPr>
                <w:color w:val="231F20"/>
                <w:spacing w:val="-2"/>
                <w:sz w:val="23"/>
              </w:rPr>
              <w:t>offsets,</w:t>
            </w:r>
            <w:r>
              <w:rPr>
                <w:color w:val="231F20"/>
                <w:spacing w:val="-9"/>
                <w:sz w:val="23"/>
              </w:rPr>
              <w:t xml:space="preserve"> </w:t>
            </w:r>
            <w:r>
              <w:rPr>
                <w:color w:val="231F20"/>
                <w:spacing w:val="-2"/>
                <w:sz w:val="23"/>
              </w:rPr>
              <w:t>and</w:t>
            </w:r>
            <w:r>
              <w:rPr>
                <w:color w:val="231F20"/>
                <w:spacing w:val="-9"/>
                <w:sz w:val="23"/>
              </w:rPr>
              <w:t xml:space="preserve"> </w:t>
            </w:r>
            <w:r>
              <w:rPr>
                <w:color w:val="231F20"/>
                <w:spacing w:val="-2"/>
                <w:sz w:val="23"/>
              </w:rPr>
              <w:t>vetting</w:t>
            </w:r>
            <w:r>
              <w:rPr>
                <w:color w:val="231F20"/>
                <w:spacing w:val="-9"/>
                <w:sz w:val="23"/>
              </w:rPr>
              <w:t xml:space="preserve"> </w:t>
            </w:r>
            <w:r>
              <w:rPr>
                <w:color w:val="231F20"/>
                <w:spacing w:val="-2"/>
                <w:sz w:val="23"/>
              </w:rPr>
              <w:t>the</w:t>
            </w:r>
            <w:r>
              <w:rPr>
                <w:color w:val="231F20"/>
                <w:spacing w:val="-9"/>
                <w:sz w:val="23"/>
              </w:rPr>
              <w:t xml:space="preserve"> </w:t>
            </w:r>
            <w:r>
              <w:rPr>
                <w:color w:val="231F20"/>
                <w:spacing w:val="-2"/>
                <w:sz w:val="23"/>
              </w:rPr>
              <w:t>adequacy</w:t>
            </w:r>
            <w:r>
              <w:rPr>
                <w:color w:val="231F20"/>
                <w:spacing w:val="-9"/>
                <w:sz w:val="23"/>
              </w:rPr>
              <w:t xml:space="preserve"> </w:t>
            </w:r>
            <w:r>
              <w:rPr>
                <w:color w:val="231F20"/>
                <w:spacing w:val="-2"/>
                <w:sz w:val="23"/>
              </w:rPr>
              <w:t xml:space="preserve">of </w:t>
            </w:r>
            <w:r>
              <w:rPr>
                <w:color w:val="231F20"/>
                <w:sz w:val="23"/>
              </w:rPr>
              <w:t>RIS</w:t>
            </w:r>
            <w:r>
              <w:rPr>
                <w:color w:val="231F20"/>
                <w:spacing w:val="-9"/>
                <w:sz w:val="23"/>
              </w:rPr>
              <w:t xml:space="preserve"> </w:t>
            </w:r>
            <w:r>
              <w:rPr>
                <w:color w:val="231F20"/>
                <w:sz w:val="23"/>
              </w:rPr>
              <w:t>drafts.</w:t>
            </w:r>
          </w:p>
        </w:tc>
      </w:tr>
      <w:tr w:rsidR="00116B1A" w14:paraId="1ED2FA0E" w14:textId="77777777">
        <w:trPr>
          <w:trHeight w:val="1035"/>
        </w:trPr>
        <w:tc>
          <w:tcPr>
            <w:tcW w:w="2650" w:type="dxa"/>
          </w:tcPr>
          <w:p w14:paraId="1ED2FA0C" w14:textId="77777777" w:rsidR="00116B1A" w:rsidRDefault="005876AA">
            <w:pPr>
              <w:pStyle w:val="TableParagraph"/>
              <w:spacing w:before="68"/>
              <w:ind w:left="113"/>
              <w:rPr>
                <w:sz w:val="23"/>
              </w:rPr>
            </w:pPr>
            <w:r>
              <w:rPr>
                <w:color w:val="232E39"/>
                <w:w w:val="95"/>
                <w:sz w:val="23"/>
              </w:rPr>
              <w:t>Regulator</w:t>
            </w:r>
            <w:r>
              <w:rPr>
                <w:color w:val="232E39"/>
                <w:spacing w:val="-7"/>
                <w:w w:val="95"/>
                <w:sz w:val="23"/>
              </w:rPr>
              <w:t xml:space="preserve"> </w:t>
            </w:r>
            <w:r>
              <w:rPr>
                <w:color w:val="232E39"/>
                <w:spacing w:val="-2"/>
                <w:w w:val="95"/>
                <w:sz w:val="23"/>
              </w:rPr>
              <w:t>behaviour</w:t>
            </w:r>
          </w:p>
        </w:tc>
        <w:tc>
          <w:tcPr>
            <w:tcW w:w="5560" w:type="dxa"/>
          </w:tcPr>
          <w:p w14:paraId="1ED2FA0D" w14:textId="77777777" w:rsidR="00116B1A" w:rsidRDefault="005876AA">
            <w:pPr>
              <w:pStyle w:val="TableParagraph"/>
              <w:spacing w:before="29" w:line="320" w:lineRule="atLeast"/>
              <w:ind w:left="113"/>
              <w:rPr>
                <w:sz w:val="23"/>
              </w:rPr>
            </w:pPr>
            <w:r>
              <w:rPr>
                <w:color w:val="231F20"/>
                <w:w w:val="95"/>
                <w:sz w:val="23"/>
              </w:rPr>
              <w:t xml:space="preserve">Any aspect of the way regulation is applied or administered </w:t>
            </w:r>
            <w:r>
              <w:rPr>
                <w:color w:val="231F20"/>
                <w:sz w:val="23"/>
              </w:rPr>
              <w:t>which</w:t>
            </w:r>
            <w:r>
              <w:rPr>
                <w:color w:val="231F20"/>
                <w:spacing w:val="-11"/>
                <w:sz w:val="23"/>
              </w:rPr>
              <w:t xml:space="preserve"> </w:t>
            </w:r>
            <w:r>
              <w:rPr>
                <w:color w:val="231F20"/>
                <w:sz w:val="23"/>
              </w:rPr>
              <w:t>has</w:t>
            </w:r>
            <w:r>
              <w:rPr>
                <w:color w:val="231F20"/>
                <w:spacing w:val="-11"/>
                <w:sz w:val="23"/>
              </w:rPr>
              <w:t xml:space="preserve"> </w:t>
            </w:r>
            <w:r>
              <w:rPr>
                <w:color w:val="231F20"/>
                <w:sz w:val="23"/>
              </w:rPr>
              <w:t>the</w:t>
            </w:r>
            <w:r>
              <w:rPr>
                <w:color w:val="231F20"/>
                <w:spacing w:val="-11"/>
                <w:sz w:val="23"/>
              </w:rPr>
              <w:t xml:space="preserve"> </w:t>
            </w:r>
            <w:r>
              <w:rPr>
                <w:color w:val="231F20"/>
                <w:sz w:val="23"/>
              </w:rPr>
              <w:t>effect</w:t>
            </w:r>
            <w:r>
              <w:rPr>
                <w:color w:val="231F20"/>
                <w:spacing w:val="-11"/>
                <w:sz w:val="23"/>
              </w:rPr>
              <w:t xml:space="preserve"> </w:t>
            </w:r>
            <w:r>
              <w:rPr>
                <w:color w:val="231F20"/>
                <w:sz w:val="23"/>
              </w:rPr>
              <w:t>of</w:t>
            </w:r>
            <w:r>
              <w:rPr>
                <w:color w:val="231F20"/>
                <w:spacing w:val="-11"/>
                <w:sz w:val="23"/>
              </w:rPr>
              <w:t xml:space="preserve"> </w:t>
            </w:r>
            <w:r>
              <w:rPr>
                <w:color w:val="231F20"/>
                <w:sz w:val="23"/>
              </w:rPr>
              <w:t>altering</w:t>
            </w:r>
            <w:r>
              <w:rPr>
                <w:color w:val="231F20"/>
                <w:spacing w:val="-11"/>
                <w:sz w:val="23"/>
              </w:rPr>
              <w:t xml:space="preserve"> </w:t>
            </w:r>
            <w:r>
              <w:rPr>
                <w:color w:val="231F20"/>
                <w:sz w:val="23"/>
              </w:rPr>
              <w:t>its</w:t>
            </w:r>
            <w:r>
              <w:rPr>
                <w:color w:val="231F20"/>
                <w:spacing w:val="-11"/>
                <w:sz w:val="23"/>
              </w:rPr>
              <w:t xml:space="preserve"> </w:t>
            </w:r>
            <w:r>
              <w:rPr>
                <w:color w:val="231F20"/>
                <w:sz w:val="23"/>
              </w:rPr>
              <w:t>impact,</w:t>
            </w:r>
            <w:r>
              <w:rPr>
                <w:color w:val="231F20"/>
                <w:spacing w:val="-11"/>
                <w:sz w:val="23"/>
              </w:rPr>
              <w:t xml:space="preserve"> </w:t>
            </w:r>
            <w:r>
              <w:rPr>
                <w:color w:val="231F20"/>
                <w:sz w:val="23"/>
              </w:rPr>
              <w:t>positively</w:t>
            </w:r>
            <w:r>
              <w:rPr>
                <w:color w:val="231F20"/>
                <w:spacing w:val="-11"/>
                <w:sz w:val="23"/>
              </w:rPr>
              <w:t xml:space="preserve"> </w:t>
            </w:r>
            <w:r>
              <w:rPr>
                <w:color w:val="231F20"/>
                <w:sz w:val="23"/>
              </w:rPr>
              <w:t xml:space="preserve">or </w:t>
            </w:r>
            <w:r>
              <w:rPr>
                <w:color w:val="231F20"/>
                <w:spacing w:val="-2"/>
                <w:sz w:val="23"/>
              </w:rPr>
              <w:t>negatively.</w:t>
            </w:r>
          </w:p>
        </w:tc>
      </w:tr>
      <w:tr w:rsidR="00116B1A" w14:paraId="1ED2FA11" w14:textId="77777777">
        <w:trPr>
          <w:trHeight w:val="2635"/>
        </w:trPr>
        <w:tc>
          <w:tcPr>
            <w:tcW w:w="2650" w:type="dxa"/>
          </w:tcPr>
          <w:p w14:paraId="1ED2FA0F" w14:textId="77777777" w:rsidR="00116B1A" w:rsidRDefault="005876AA">
            <w:pPr>
              <w:pStyle w:val="TableParagraph"/>
              <w:spacing w:before="68"/>
              <w:ind w:left="113"/>
              <w:rPr>
                <w:sz w:val="23"/>
              </w:rPr>
            </w:pPr>
            <w:r>
              <w:rPr>
                <w:color w:val="232E39"/>
                <w:spacing w:val="-2"/>
                <w:sz w:val="23"/>
              </w:rPr>
              <w:t>Regulation</w:t>
            </w:r>
          </w:p>
        </w:tc>
        <w:tc>
          <w:tcPr>
            <w:tcW w:w="5560" w:type="dxa"/>
          </w:tcPr>
          <w:p w14:paraId="1ED2FA10" w14:textId="77777777" w:rsidR="00116B1A" w:rsidRDefault="005876AA">
            <w:pPr>
              <w:pStyle w:val="TableParagraph"/>
              <w:spacing w:before="29" w:line="320" w:lineRule="atLeast"/>
              <w:ind w:left="113"/>
              <w:rPr>
                <w:sz w:val="23"/>
              </w:rPr>
            </w:pPr>
            <w:r>
              <w:rPr>
                <w:color w:val="231F20"/>
                <w:sz w:val="23"/>
              </w:rPr>
              <w:t>Any</w:t>
            </w:r>
            <w:r>
              <w:rPr>
                <w:color w:val="231F20"/>
                <w:spacing w:val="-10"/>
                <w:sz w:val="23"/>
              </w:rPr>
              <w:t xml:space="preserve"> </w:t>
            </w:r>
            <w:r>
              <w:rPr>
                <w:color w:val="231F20"/>
                <w:sz w:val="23"/>
              </w:rPr>
              <w:t>rule</w:t>
            </w:r>
            <w:r>
              <w:rPr>
                <w:color w:val="231F20"/>
                <w:spacing w:val="-10"/>
                <w:sz w:val="23"/>
              </w:rPr>
              <w:t xml:space="preserve"> </w:t>
            </w:r>
            <w:r>
              <w:rPr>
                <w:color w:val="231F20"/>
                <w:sz w:val="23"/>
              </w:rPr>
              <w:t>endorsed</w:t>
            </w:r>
            <w:r>
              <w:rPr>
                <w:color w:val="231F20"/>
                <w:spacing w:val="-10"/>
                <w:sz w:val="23"/>
              </w:rPr>
              <w:t xml:space="preserve"> </w:t>
            </w:r>
            <w:r>
              <w:rPr>
                <w:color w:val="231F20"/>
                <w:sz w:val="23"/>
              </w:rPr>
              <w:t>by</w:t>
            </w:r>
            <w:r>
              <w:rPr>
                <w:color w:val="231F20"/>
                <w:spacing w:val="-10"/>
                <w:sz w:val="23"/>
              </w:rPr>
              <w:t xml:space="preserve"> </w:t>
            </w:r>
            <w:r>
              <w:rPr>
                <w:color w:val="231F20"/>
                <w:sz w:val="23"/>
              </w:rPr>
              <w:t>government</w:t>
            </w:r>
            <w:r>
              <w:rPr>
                <w:color w:val="231F20"/>
                <w:spacing w:val="-10"/>
                <w:sz w:val="23"/>
              </w:rPr>
              <w:t xml:space="preserve"> </w:t>
            </w:r>
            <w:r>
              <w:rPr>
                <w:color w:val="231F20"/>
                <w:sz w:val="23"/>
              </w:rPr>
              <w:t>where</w:t>
            </w:r>
            <w:r>
              <w:rPr>
                <w:color w:val="231F20"/>
                <w:spacing w:val="-10"/>
                <w:sz w:val="23"/>
              </w:rPr>
              <w:t xml:space="preserve"> </w:t>
            </w:r>
            <w:r>
              <w:rPr>
                <w:color w:val="231F20"/>
                <w:sz w:val="23"/>
              </w:rPr>
              <w:t>there</w:t>
            </w:r>
            <w:r>
              <w:rPr>
                <w:color w:val="231F20"/>
                <w:spacing w:val="-10"/>
                <w:sz w:val="23"/>
              </w:rPr>
              <w:t xml:space="preserve"> </w:t>
            </w:r>
            <w:r>
              <w:rPr>
                <w:color w:val="231F20"/>
                <w:sz w:val="23"/>
              </w:rPr>
              <w:t>is</w:t>
            </w:r>
            <w:r>
              <w:rPr>
                <w:color w:val="231F20"/>
                <w:spacing w:val="-10"/>
                <w:sz w:val="23"/>
              </w:rPr>
              <w:t xml:space="preserve"> </w:t>
            </w:r>
            <w:r>
              <w:rPr>
                <w:color w:val="231F20"/>
                <w:sz w:val="23"/>
              </w:rPr>
              <w:t>an expectation of compliance. This includes legislation, regulations,</w:t>
            </w:r>
            <w:r>
              <w:rPr>
                <w:color w:val="231F20"/>
                <w:spacing w:val="-5"/>
                <w:sz w:val="23"/>
              </w:rPr>
              <w:t xml:space="preserve"> </w:t>
            </w:r>
            <w:r>
              <w:rPr>
                <w:color w:val="231F20"/>
                <w:sz w:val="23"/>
              </w:rPr>
              <w:t>quasi-regulations</w:t>
            </w:r>
            <w:r>
              <w:rPr>
                <w:color w:val="231F20"/>
                <w:spacing w:val="-5"/>
                <w:sz w:val="23"/>
              </w:rPr>
              <w:t xml:space="preserve"> </w:t>
            </w:r>
            <w:r>
              <w:rPr>
                <w:color w:val="231F20"/>
                <w:sz w:val="23"/>
              </w:rPr>
              <w:t>and</w:t>
            </w:r>
            <w:r>
              <w:rPr>
                <w:color w:val="231F20"/>
                <w:spacing w:val="-5"/>
                <w:sz w:val="23"/>
              </w:rPr>
              <w:t xml:space="preserve"> </w:t>
            </w:r>
            <w:r>
              <w:rPr>
                <w:color w:val="231F20"/>
                <w:sz w:val="23"/>
              </w:rPr>
              <w:t>any</w:t>
            </w:r>
            <w:r>
              <w:rPr>
                <w:color w:val="231F20"/>
                <w:spacing w:val="-5"/>
                <w:sz w:val="23"/>
              </w:rPr>
              <w:t xml:space="preserve"> </w:t>
            </w:r>
            <w:r>
              <w:rPr>
                <w:color w:val="231F20"/>
                <w:sz w:val="23"/>
              </w:rPr>
              <w:t>other</w:t>
            </w:r>
            <w:r>
              <w:rPr>
                <w:color w:val="231F20"/>
                <w:spacing w:val="-5"/>
                <w:sz w:val="23"/>
              </w:rPr>
              <w:t xml:space="preserve"> </w:t>
            </w:r>
            <w:r>
              <w:rPr>
                <w:color w:val="231F20"/>
                <w:sz w:val="23"/>
              </w:rPr>
              <w:t>aspect</w:t>
            </w:r>
            <w:r>
              <w:rPr>
                <w:color w:val="231F20"/>
                <w:spacing w:val="-5"/>
                <w:sz w:val="23"/>
              </w:rPr>
              <w:t xml:space="preserve"> </w:t>
            </w:r>
            <w:r>
              <w:rPr>
                <w:color w:val="231F20"/>
                <w:sz w:val="23"/>
              </w:rPr>
              <w:t xml:space="preserve">of </w:t>
            </w:r>
            <w:r>
              <w:rPr>
                <w:color w:val="231F20"/>
                <w:spacing w:val="-4"/>
                <w:sz w:val="23"/>
              </w:rPr>
              <w:t xml:space="preserve">regulator behaviour which can influence or compel specific </w:t>
            </w:r>
            <w:r>
              <w:rPr>
                <w:color w:val="231F20"/>
                <w:sz w:val="23"/>
              </w:rPr>
              <w:t>behaviour by business, community organisations or individuals.</w:t>
            </w:r>
            <w:r>
              <w:rPr>
                <w:color w:val="231F20"/>
                <w:spacing w:val="-11"/>
                <w:sz w:val="23"/>
              </w:rPr>
              <w:t xml:space="preserve"> </w:t>
            </w:r>
            <w:r>
              <w:rPr>
                <w:color w:val="231F20"/>
                <w:sz w:val="23"/>
              </w:rPr>
              <w:t>This</w:t>
            </w:r>
            <w:r>
              <w:rPr>
                <w:color w:val="231F20"/>
                <w:spacing w:val="-11"/>
                <w:sz w:val="23"/>
              </w:rPr>
              <w:t xml:space="preserve"> </w:t>
            </w:r>
            <w:r>
              <w:rPr>
                <w:color w:val="231F20"/>
                <w:sz w:val="23"/>
              </w:rPr>
              <w:t>includes</w:t>
            </w:r>
            <w:r>
              <w:rPr>
                <w:color w:val="231F20"/>
                <w:spacing w:val="-11"/>
                <w:sz w:val="23"/>
              </w:rPr>
              <w:t xml:space="preserve"> </w:t>
            </w:r>
            <w:r>
              <w:rPr>
                <w:color w:val="231F20"/>
                <w:sz w:val="23"/>
              </w:rPr>
              <w:t>red</w:t>
            </w:r>
            <w:r>
              <w:rPr>
                <w:color w:val="231F20"/>
                <w:spacing w:val="-11"/>
                <w:sz w:val="23"/>
              </w:rPr>
              <w:t xml:space="preserve"> </w:t>
            </w:r>
            <w:r>
              <w:rPr>
                <w:color w:val="231F20"/>
                <w:sz w:val="23"/>
              </w:rPr>
              <w:t>tape</w:t>
            </w:r>
            <w:r>
              <w:rPr>
                <w:color w:val="231F20"/>
                <w:spacing w:val="-11"/>
                <w:sz w:val="23"/>
              </w:rPr>
              <w:t xml:space="preserve"> </w:t>
            </w:r>
            <w:r>
              <w:rPr>
                <w:color w:val="231F20"/>
                <w:sz w:val="23"/>
              </w:rPr>
              <w:t>burden</w:t>
            </w:r>
            <w:r>
              <w:rPr>
                <w:color w:val="231F20"/>
                <w:spacing w:val="-11"/>
                <w:sz w:val="23"/>
              </w:rPr>
              <w:t xml:space="preserve"> </w:t>
            </w:r>
            <w:r>
              <w:rPr>
                <w:color w:val="231F20"/>
                <w:sz w:val="23"/>
              </w:rPr>
              <w:t>imposed</w:t>
            </w:r>
            <w:r>
              <w:rPr>
                <w:color w:val="231F20"/>
                <w:spacing w:val="-11"/>
                <w:sz w:val="23"/>
              </w:rPr>
              <w:t xml:space="preserve"> </w:t>
            </w:r>
            <w:r>
              <w:rPr>
                <w:color w:val="231F20"/>
                <w:sz w:val="23"/>
              </w:rPr>
              <w:t>by</w:t>
            </w:r>
            <w:r>
              <w:rPr>
                <w:color w:val="231F20"/>
                <w:spacing w:val="-11"/>
                <w:sz w:val="23"/>
              </w:rPr>
              <w:t xml:space="preserve"> </w:t>
            </w:r>
            <w:r>
              <w:rPr>
                <w:color w:val="231F20"/>
                <w:sz w:val="23"/>
              </w:rPr>
              <w:t>the Commonwealth’s</w:t>
            </w:r>
            <w:r>
              <w:rPr>
                <w:color w:val="231F20"/>
                <w:spacing w:val="-10"/>
                <w:sz w:val="23"/>
              </w:rPr>
              <w:t xml:space="preserve"> </w:t>
            </w:r>
            <w:r>
              <w:rPr>
                <w:color w:val="231F20"/>
                <w:sz w:val="23"/>
              </w:rPr>
              <w:t>procurement,</w:t>
            </w:r>
            <w:r>
              <w:rPr>
                <w:color w:val="231F20"/>
                <w:spacing w:val="-10"/>
                <w:sz w:val="23"/>
              </w:rPr>
              <w:t xml:space="preserve"> </w:t>
            </w:r>
            <w:r>
              <w:rPr>
                <w:color w:val="231F20"/>
                <w:sz w:val="23"/>
              </w:rPr>
              <w:t>grants</w:t>
            </w:r>
            <w:r>
              <w:rPr>
                <w:color w:val="231F20"/>
                <w:spacing w:val="-10"/>
                <w:sz w:val="23"/>
              </w:rPr>
              <w:t xml:space="preserve"> </w:t>
            </w:r>
            <w:r>
              <w:rPr>
                <w:color w:val="231F20"/>
                <w:sz w:val="23"/>
              </w:rPr>
              <w:t>and</w:t>
            </w:r>
            <w:r>
              <w:rPr>
                <w:color w:val="231F20"/>
                <w:spacing w:val="-10"/>
                <w:sz w:val="23"/>
              </w:rPr>
              <w:t xml:space="preserve"> </w:t>
            </w:r>
            <w:r>
              <w:rPr>
                <w:color w:val="231F20"/>
                <w:sz w:val="23"/>
              </w:rPr>
              <w:t>cost</w:t>
            </w:r>
            <w:r>
              <w:rPr>
                <w:color w:val="231F20"/>
                <w:spacing w:val="-10"/>
                <w:sz w:val="23"/>
              </w:rPr>
              <w:t xml:space="preserve"> </w:t>
            </w:r>
            <w:r>
              <w:rPr>
                <w:color w:val="231F20"/>
                <w:sz w:val="23"/>
              </w:rPr>
              <w:t xml:space="preserve">recovery </w:t>
            </w:r>
            <w:r>
              <w:rPr>
                <w:color w:val="231F20"/>
                <w:spacing w:val="-2"/>
                <w:sz w:val="23"/>
              </w:rPr>
              <w:t>frameworks.</w:t>
            </w:r>
          </w:p>
        </w:tc>
      </w:tr>
    </w:tbl>
    <w:p w14:paraId="1ED2FA12" w14:textId="77777777" w:rsidR="00116B1A" w:rsidRDefault="00116B1A">
      <w:pPr>
        <w:spacing w:line="320" w:lineRule="atLeast"/>
        <w:rPr>
          <w:sz w:val="23"/>
        </w:rPr>
        <w:sectPr w:rsidR="00116B1A">
          <w:pgSz w:w="11910" w:h="16840"/>
          <w:pgMar w:top="1980" w:right="1020" w:bottom="940" w:left="740" w:header="788" w:footer="742" w:gutter="0"/>
          <w:cols w:space="720"/>
        </w:sectPr>
      </w:pPr>
    </w:p>
    <w:p w14:paraId="1ED2FA13" w14:textId="77777777" w:rsidR="00116B1A" w:rsidRDefault="00116B1A">
      <w:pPr>
        <w:pStyle w:val="BodyText"/>
        <w:rPr>
          <w:rFonts w:ascii="Source Sans Pro"/>
          <w:b/>
          <w:sz w:val="20"/>
        </w:rPr>
      </w:pPr>
    </w:p>
    <w:p w14:paraId="1ED2FA14" w14:textId="77777777" w:rsidR="00116B1A" w:rsidRDefault="00116B1A">
      <w:pPr>
        <w:pStyle w:val="BodyText"/>
        <w:spacing w:before="2"/>
        <w:rPr>
          <w:rFonts w:ascii="Source Sans Pro"/>
          <w:b/>
          <w:sz w:val="19"/>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650"/>
        <w:gridCol w:w="5560"/>
      </w:tblGrid>
      <w:tr w:rsidR="00116B1A" w14:paraId="1ED2FA17" w14:textId="77777777">
        <w:trPr>
          <w:trHeight w:val="415"/>
        </w:trPr>
        <w:tc>
          <w:tcPr>
            <w:tcW w:w="2650" w:type="dxa"/>
            <w:tcBorders>
              <w:top w:val="nil"/>
              <w:left w:val="nil"/>
              <w:bottom w:val="nil"/>
              <w:right w:val="nil"/>
            </w:tcBorders>
            <w:shd w:val="clear" w:color="auto" w:fill="1895D3"/>
          </w:tcPr>
          <w:p w14:paraId="1ED2FA15" w14:textId="77777777" w:rsidR="00116B1A" w:rsidRDefault="005876AA">
            <w:pPr>
              <w:pStyle w:val="TableParagraph"/>
              <w:spacing w:before="78"/>
              <w:ind w:left="118"/>
              <w:rPr>
                <w:b/>
                <w:sz w:val="23"/>
              </w:rPr>
            </w:pPr>
            <w:r>
              <w:rPr>
                <w:b/>
                <w:color w:val="FFFFFF"/>
                <w:spacing w:val="-4"/>
                <w:w w:val="115"/>
                <w:sz w:val="23"/>
              </w:rPr>
              <w:t>Term</w:t>
            </w:r>
          </w:p>
        </w:tc>
        <w:tc>
          <w:tcPr>
            <w:tcW w:w="5560" w:type="dxa"/>
            <w:tcBorders>
              <w:top w:val="nil"/>
              <w:left w:val="nil"/>
              <w:bottom w:val="nil"/>
              <w:right w:val="nil"/>
            </w:tcBorders>
            <w:shd w:val="clear" w:color="auto" w:fill="1895D3"/>
          </w:tcPr>
          <w:p w14:paraId="1ED2FA16" w14:textId="77777777" w:rsidR="00116B1A" w:rsidRDefault="005876AA">
            <w:pPr>
              <w:pStyle w:val="TableParagraph"/>
              <w:spacing w:before="78"/>
              <w:ind w:left="118"/>
              <w:rPr>
                <w:b/>
                <w:sz w:val="23"/>
              </w:rPr>
            </w:pPr>
            <w:r>
              <w:rPr>
                <w:b/>
                <w:color w:val="FFFFFF"/>
                <w:spacing w:val="-2"/>
                <w:w w:val="115"/>
                <w:sz w:val="23"/>
              </w:rPr>
              <w:t>Description</w:t>
            </w:r>
          </w:p>
        </w:tc>
      </w:tr>
      <w:tr w:rsidR="00116B1A" w14:paraId="1ED2FA1A" w14:textId="77777777">
        <w:trPr>
          <w:trHeight w:val="1355"/>
        </w:trPr>
        <w:tc>
          <w:tcPr>
            <w:tcW w:w="2650" w:type="dxa"/>
            <w:tcBorders>
              <w:top w:val="nil"/>
            </w:tcBorders>
          </w:tcPr>
          <w:p w14:paraId="1ED2FA18" w14:textId="77777777" w:rsidR="00116B1A" w:rsidRDefault="005876AA">
            <w:pPr>
              <w:pStyle w:val="TableParagraph"/>
              <w:spacing w:before="68" w:line="273" w:lineRule="auto"/>
              <w:ind w:left="113"/>
              <w:rPr>
                <w:sz w:val="23"/>
              </w:rPr>
            </w:pPr>
            <w:r>
              <w:rPr>
                <w:color w:val="232E39"/>
                <w:spacing w:val="-4"/>
                <w:sz w:val="23"/>
              </w:rPr>
              <w:t>Regulation</w:t>
            </w:r>
            <w:r>
              <w:rPr>
                <w:color w:val="232E39"/>
                <w:spacing w:val="-12"/>
                <w:sz w:val="23"/>
              </w:rPr>
              <w:t xml:space="preserve"> </w:t>
            </w:r>
            <w:r>
              <w:rPr>
                <w:color w:val="232E39"/>
                <w:spacing w:val="-4"/>
                <w:sz w:val="23"/>
              </w:rPr>
              <w:t xml:space="preserve">Impact </w:t>
            </w:r>
            <w:r>
              <w:rPr>
                <w:color w:val="232E39"/>
                <w:sz w:val="23"/>
              </w:rPr>
              <w:t>Statement</w:t>
            </w:r>
            <w:r>
              <w:rPr>
                <w:color w:val="232E39"/>
                <w:spacing w:val="-9"/>
                <w:sz w:val="23"/>
              </w:rPr>
              <w:t xml:space="preserve"> </w:t>
            </w:r>
            <w:r>
              <w:rPr>
                <w:color w:val="232E39"/>
                <w:sz w:val="23"/>
              </w:rPr>
              <w:t>(RIS)</w:t>
            </w:r>
          </w:p>
        </w:tc>
        <w:tc>
          <w:tcPr>
            <w:tcW w:w="5560" w:type="dxa"/>
            <w:tcBorders>
              <w:top w:val="nil"/>
            </w:tcBorders>
          </w:tcPr>
          <w:p w14:paraId="1ED2FA19" w14:textId="77777777" w:rsidR="00116B1A" w:rsidRDefault="005876AA">
            <w:pPr>
              <w:pStyle w:val="TableParagraph"/>
              <w:spacing w:before="29" w:line="320" w:lineRule="atLeast"/>
              <w:ind w:left="113" w:right="191"/>
              <w:rPr>
                <w:sz w:val="23"/>
              </w:rPr>
            </w:pPr>
            <w:r>
              <w:rPr>
                <w:color w:val="231F20"/>
                <w:sz w:val="23"/>
              </w:rPr>
              <w:t>A</w:t>
            </w:r>
            <w:r>
              <w:rPr>
                <w:color w:val="231F20"/>
                <w:spacing w:val="-3"/>
                <w:sz w:val="23"/>
              </w:rPr>
              <w:t xml:space="preserve"> </w:t>
            </w:r>
            <w:r>
              <w:rPr>
                <w:color w:val="231F20"/>
                <w:sz w:val="23"/>
              </w:rPr>
              <w:t>statement</w:t>
            </w:r>
            <w:r>
              <w:rPr>
                <w:color w:val="231F20"/>
                <w:spacing w:val="-3"/>
                <w:sz w:val="23"/>
              </w:rPr>
              <w:t xml:space="preserve"> </w:t>
            </w:r>
            <w:r>
              <w:rPr>
                <w:color w:val="231F20"/>
                <w:sz w:val="23"/>
              </w:rPr>
              <w:t>Commonwealth</w:t>
            </w:r>
            <w:r>
              <w:rPr>
                <w:color w:val="231F20"/>
                <w:spacing w:val="-3"/>
                <w:sz w:val="23"/>
              </w:rPr>
              <w:t xml:space="preserve"> </w:t>
            </w:r>
            <w:r>
              <w:rPr>
                <w:color w:val="231F20"/>
                <w:sz w:val="23"/>
              </w:rPr>
              <w:t>agencies</w:t>
            </w:r>
            <w:r>
              <w:rPr>
                <w:color w:val="231F20"/>
                <w:spacing w:val="-3"/>
                <w:sz w:val="23"/>
              </w:rPr>
              <w:t xml:space="preserve"> </w:t>
            </w:r>
            <w:r>
              <w:rPr>
                <w:color w:val="231F20"/>
                <w:sz w:val="23"/>
              </w:rPr>
              <w:t>must</w:t>
            </w:r>
            <w:r>
              <w:rPr>
                <w:color w:val="231F20"/>
                <w:spacing w:val="-3"/>
                <w:sz w:val="23"/>
              </w:rPr>
              <w:t xml:space="preserve"> </w:t>
            </w:r>
            <w:r>
              <w:rPr>
                <w:color w:val="231F20"/>
                <w:sz w:val="23"/>
              </w:rPr>
              <w:t>produce</w:t>
            </w:r>
            <w:r>
              <w:rPr>
                <w:color w:val="231F20"/>
                <w:spacing w:val="-3"/>
                <w:sz w:val="23"/>
              </w:rPr>
              <w:t xml:space="preserve"> </w:t>
            </w:r>
            <w:r>
              <w:rPr>
                <w:color w:val="231F20"/>
                <w:sz w:val="23"/>
              </w:rPr>
              <w:t xml:space="preserve">as </w:t>
            </w:r>
            <w:r>
              <w:rPr>
                <w:color w:val="231F20"/>
                <w:spacing w:val="-2"/>
                <w:sz w:val="23"/>
              </w:rPr>
              <w:t>part</w:t>
            </w:r>
            <w:r>
              <w:rPr>
                <w:color w:val="231F20"/>
                <w:spacing w:val="-11"/>
                <w:sz w:val="23"/>
              </w:rPr>
              <w:t xml:space="preserve"> </w:t>
            </w:r>
            <w:r>
              <w:rPr>
                <w:color w:val="231F20"/>
                <w:spacing w:val="-2"/>
                <w:sz w:val="23"/>
              </w:rPr>
              <w:t>of</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policy-making</w:t>
            </w:r>
            <w:r>
              <w:rPr>
                <w:color w:val="231F20"/>
                <w:spacing w:val="-11"/>
                <w:sz w:val="23"/>
              </w:rPr>
              <w:t xml:space="preserve"> </w:t>
            </w:r>
            <w:r>
              <w:rPr>
                <w:color w:val="231F20"/>
                <w:spacing w:val="-2"/>
                <w:sz w:val="23"/>
              </w:rPr>
              <w:t>process</w:t>
            </w:r>
            <w:r>
              <w:rPr>
                <w:color w:val="231F20"/>
                <w:spacing w:val="-11"/>
                <w:sz w:val="23"/>
              </w:rPr>
              <w:t xml:space="preserve"> </w:t>
            </w:r>
            <w:r>
              <w:rPr>
                <w:color w:val="231F20"/>
                <w:spacing w:val="-2"/>
                <w:sz w:val="23"/>
              </w:rPr>
              <w:t>when</w:t>
            </w:r>
            <w:r>
              <w:rPr>
                <w:color w:val="231F20"/>
                <w:spacing w:val="-11"/>
                <w:sz w:val="23"/>
              </w:rPr>
              <w:t xml:space="preserve"> </w:t>
            </w:r>
            <w:r>
              <w:rPr>
                <w:color w:val="231F20"/>
                <w:spacing w:val="-2"/>
                <w:sz w:val="23"/>
              </w:rPr>
              <w:t>a</w:t>
            </w:r>
            <w:r>
              <w:rPr>
                <w:color w:val="231F20"/>
                <w:spacing w:val="-11"/>
                <w:sz w:val="23"/>
              </w:rPr>
              <w:t xml:space="preserve"> </w:t>
            </w:r>
            <w:r>
              <w:rPr>
                <w:color w:val="231F20"/>
                <w:spacing w:val="-2"/>
                <w:sz w:val="23"/>
              </w:rPr>
              <w:t>decision</w:t>
            </w:r>
            <w:r>
              <w:rPr>
                <w:color w:val="231F20"/>
                <w:spacing w:val="-11"/>
                <w:sz w:val="23"/>
              </w:rPr>
              <w:t xml:space="preserve"> </w:t>
            </w:r>
            <w:r>
              <w:rPr>
                <w:color w:val="231F20"/>
                <w:spacing w:val="-2"/>
                <w:sz w:val="23"/>
              </w:rPr>
              <w:t>is</w:t>
            </w:r>
            <w:r>
              <w:rPr>
                <w:color w:val="231F20"/>
                <w:spacing w:val="-11"/>
                <w:sz w:val="23"/>
              </w:rPr>
              <w:t xml:space="preserve"> </w:t>
            </w:r>
            <w:r>
              <w:rPr>
                <w:color w:val="231F20"/>
                <w:spacing w:val="-2"/>
                <w:sz w:val="23"/>
              </w:rPr>
              <w:t xml:space="preserve">likely </w:t>
            </w:r>
            <w:r>
              <w:rPr>
                <w:color w:val="231F20"/>
                <w:sz w:val="23"/>
              </w:rPr>
              <w:t>to</w:t>
            </w:r>
            <w:r>
              <w:rPr>
                <w:color w:val="231F20"/>
                <w:spacing w:val="-2"/>
                <w:sz w:val="23"/>
              </w:rPr>
              <w:t xml:space="preserve"> </w:t>
            </w:r>
            <w:r>
              <w:rPr>
                <w:color w:val="231F20"/>
                <w:sz w:val="23"/>
              </w:rPr>
              <w:t>have</w:t>
            </w:r>
            <w:r>
              <w:rPr>
                <w:color w:val="231F20"/>
                <w:spacing w:val="-2"/>
                <w:sz w:val="23"/>
              </w:rPr>
              <w:t xml:space="preserve"> </w:t>
            </w:r>
            <w:r>
              <w:rPr>
                <w:color w:val="231F20"/>
                <w:sz w:val="23"/>
              </w:rPr>
              <w:t>a</w:t>
            </w:r>
            <w:r>
              <w:rPr>
                <w:color w:val="231F20"/>
                <w:spacing w:val="-2"/>
                <w:sz w:val="23"/>
              </w:rPr>
              <w:t xml:space="preserve"> </w:t>
            </w:r>
            <w:r>
              <w:rPr>
                <w:color w:val="231F20"/>
                <w:sz w:val="23"/>
              </w:rPr>
              <w:t>regulatory</w:t>
            </w:r>
            <w:r>
              <w:rPr>
                <w:color w:val="231F20"/>
                <w:spacing w:val="-2"/>
                <w:sz w:val="23"/>
              </w:rPr>
              <w:t xml:space="preserve"> </w:t>
            </w:r>
            <w:r>
              <w:rPr>
                <w:color w:val="231F20"/>
                <w:sz w:val="23"/>
              </w:rPr>
              <w:t>impact</w:t>
            </w:r>
            <w:r>
              <w:rPr>
                <w:color w:val="231F20"/>
                <w:spacing w:val="-2"/>
                <w:sz w:val="23"/>
              </w:rPr>
              <w:t xml:space="preserve"> </w:t>
            </w:r>
            <w:r>
              <w:rPr>
                <w:color w:val="231F20"/>
                <w:sz w:val="23"/>
              </w:rPr>
              <w:t>on</w:t>
            </w:r>
            <w:r>
              <w:rPr>
                <w:color w:val="231F20"/>
                <w:spacing w:val="-2"/>
                <w:sz w:val="23"/>
              </w:rPr>
              <w:t xml:space="preserve"> </w:t>
            </w:r>
            <w:r>
              <w:rPr>
                <w:color w:val="231F20"/>
                <w:sz w:val="23"/>
              </w:rPr>
              <w:t>business,</w:t>
            </w:r>
            <w:r>
              <w:rPr>
                <w:color w:val="231F20"/>
                <w:spacing w:val="-2"/>
                <w:sz w:val="23"/>
              </w:rPr>
              <w:t xml:space="preserve"> </w:t>
            </w:r>
            <w:r>
              <w:rPr>
                <w:color w:val="231F20"/>
                <w:sz w:val="23"/>
              </w:rPr>
              <w:t>community organisations or individuals.</w:t>
            </w:r>
          </w:p>
        </w:tc>
      </w:tr>
      <w:tr w:rsidR="00116B1A" w14:paraId="1ED2FA1D" w14:textId="77777777">
        <w:trPr>
          <w:trHeight w:val="715"/>
        </w:trPr>
        <w:tc>
          <w:tcPr>
            <w:tcW w:w="2650" w:type="dxa"/>
          </w:tcPr>
          <w:p w14:paraId="1ED2FA1B" w14:textId="77777777" w:rsidR="00116B1A" w:rsidRDefault="005876AA">
            <w:pPr>
              <w:pStyle w:val="TableParagraph"/>
              <w:spacing w:before="29" w:line="320" w:lineRule="atLeast"/>
              <w:ind w:left="113" w:right="559"/>
              <w:rPr>
                <w:sz w:val="23"/>
              </w:rPr>
            </w:pPr>
            <w:r>
              <w:rPr>
                <w:color w:val="232E39"/>
                <w:spacing w:val="-4"/>
                <w:sz w:val="23"/>
              </w:rPr>
              <w:t>Regulatory</w:t>
            </w:r>
            <w:r>
              <w:rPr>
                <w:color w:val="232E39"/>
                <w:spacing w:val="-12"/>
                <w:sz w:val="23"/>
              </w:rPr>
              <w:t xml:space="preserve"> </w:t>
            </w:r>
            <w:r>
              <w:rPr>
                <w:color w:val="232E39"/>
                <w:spacing w:val="-4"/>
                <w:sz w:val="23"/>
              </w:rPr>
              <w:t xml:space="preserve">Impact </w:t>
            </w:r>
            <w:r>
              <w:rPr>
                <w:color w:val="232E39"/>
                <w:sz w:val="23"/>
              </w:rPr>
              <w:t>Analysis</w:t>
            </w:r>
            <w:r>
              <w:rPr>
                <w:color w:val="232E39"/>
                <w:spacing w:val="-9"/>
                <w:sz w:val="23"/>
              </w:rPr>
              <w:t xml:space="preserve"> </w:t>
            </w:r>
            <w:r>
              <w:rPr>
                <w:color w:val="232E39"/>
                <w:sz w:val="23"/>
              </w:rPr>
              <w:t>(RIA)</w:t>
            </w:r>
          </w:p>
        </w:tc>
        <w:tc>
          <w:tcPr>
            <w:tcW w:w="5560" w:type="dxa"/>
          </w:tcPr>
          <w:p w14:paraId="1ED2FA1C" w14:textId="77777777" w:rsidR="00116B1A" w:rsidRDefault="005876AA">
            <w:pPr>
              <w:pStyle w:val="TableParagraph"/>
              <w:spacing w:before="29" w:line="320" w:lineRule="atLeast"/>
              <w:ind w:left="113" w:right="319"/>
              <w:rPr>
                <w:sz w:val="23"/>
              </w:rPr>
            </w:pPr>
            <w:r>
              <w:rPr>
                <w:color w:val="231F20"/>
                <w:w w:val="95"/>
                <w:sz w:val="23"/>
              </w:rPr>
              <w:t xml:space="preserve">The process of examining the likely impacts of regulatory </w:t>
            </w:r>
            <w:r>
              <w:rPr>
                <w:color w:val="231F20"/>
                <w:sz w:val="23"/>
              </w:rPr>
              <w:t>proposals</w:t>
            </w:r>
            <w:r>
              <w:rPr>
                <w:color w:val="231F20"/>
                <w:spacing w:val="-4"/>
                <w:sz w:val="23"/>
              </w:rPr>
              <w:t xml:space="preserve"> </w:t>
            </w:r>
            <w:r>
              <w:rPr>
                <w:color w:val="231F20"/>
                <w:sz w:val="23"/>
              </w:rPr>
              <w:t>and</w:t>
            </w:r>
            <w:r>
              <w:rPr>
                <w:color w:val="231F20"/>
                <w:spacing w:val="-4"/>
                <w:sz w:val="23"/>
              </w:rPr>
              <w:t xml:space="preserve"> </w:t>
            </w:r>
            <w:r>
              <w:rPr>
                <w:color w:val="231F20"/>
                <w:sz w:val="23"/>
              </w:rPr>
              <w:t>the</w:t>
            </w:r>
            <w:r>
              <w:rPr>
                <w:color w:val="231F20"/>
                <w:spacing w:val="-4"/>
                <w:sz w:val="23"/>
              </w:rPr>
              <w:t xml:space="preserve"> </w:t>
            </w:r>
            <w:r>
              <w:rPr>
                <w:color w:val="231F20"/>
                <w:sz w:val="23"/>
              </w:rPr>
              <w:t>range</w:t>
            </w:r>
            <w:r>
              <w:rPr>
                <w:color w:val="231F20"/>
                <w:spacing w:val="-4"/>
                <w:sz w:val="23"/>
              </w:rPr>
              <w:t xml:space="preserve"> </w:t>
            </w:r>
            <w:r>
              <w:rPr>
                <w:color w:val="231F20"/>
                <w:sz w:val="23"/>
              </w:rPr>
              <w:t>of</w:t>
            </w:r>
            <w:r>
              <w:rPr>
                <w:color w:val="231F20"/>
                <w:spacing w:val="-4"/>
                <w:sz w:val="23"/>
              </w:rPr>
              <w:t xml:space="preserve"> </w:t>
            </w:r>
            <w:r>
              <w:rPr>
                <w:color w:val="231F20"/>
                <w:sz w:val="23"/>
              </w:rPr>
              <w:t>alternative</w:t>
            </w:r>
            <w:r>
              <w:rPr>
                <w:color w:val="231F20"/>
                <w:spacing w:val="-4"/>
                <w:sz w:val="23"/>
              </w:rPr>
              <w:t xml:space="preserve"> </w:t>
            </w:r>
            <w:r>
              <w:rPr>
                <w:color w:val="231F20"/>
                <w:sz w:val="23"/>
              </w:rPr>
              <w:t>options.</w:t>
            </w:r>
          </w:p>
        </w:tc>
      </w:tr>
      <w:tr w:rsidR="00116B1A" w14:paraId="1ED2FA20" w14:textId="77777777">
        <w:trPr>
          <w:trHeight w:val="1995"/>
        </w:trPr>
        <w:tc>
          <w:tcPr>
            <w:tcW w:w="2650" w:type="dxa"/>
          </w:tcPr>
          <w:p w14:paraId="1ED2FA1E" w14:textId="77777777" w:rsidR="00116B1A" w:rsidRDefault="005876AA">
            <w:pPr>
              <w:pStyle w:val="TableParagraph"/>
              <w:spacing w:before="68"/>
              <w:ind w:left="113"/>
              <w:rPr>
                <w:sz w:val="23"/>
              </w:rPr>
            </w:pPr>
            <w:r>
              <w:rPr>
                <w:color w:val="232E39"/>
                <w:spacing w:val="-2"/>
                <w:sz w:val="23"/>
              </w:rPr>
              <w:t>Status</w:t>
            </w:r>
            <w:r>
              <w:rPr>
                <w:color w:val="232E39"/>
                <w:spacing w:val="-10"/>
                <w:sz w:val="23"/>
              </w:rPr>
              <w:t xml:space="preserve"> </w:t>
            </w:r>
            <w:r>
              <w:rPr>
                <w:color w:val="232E39"/>
                <w:spacing w:val="-2"/>
                <w:sz w:val="23"/>
              </w:rPr>
              <w:t>quo</w:t>
            </w:r>
            <w:r>
              <w:rPr>
                <w:color w:val="232E39"/>
                <w:spacing w:val="-9"/>
                <w:sz w:val="23"/>
              </w:rPr>
              <w:t xml:space="preserve"> </w:t>
            </w:r>
            <w:r>
              <w:rPr>
                <w:color w:val="232E39"/>
                <w:spacing w:val="-2"/>
                <w:sz w:val="23"/>
              </w:rPr>
              <w:t>option</w:t>
            </w:r>
          </w:p>
        </w:tc>
        <w:tc>
          <w:tcPr>
            <w:tcW w:w="5560" w:type="dxa"/>
          </w:tcPr>
          <w:p w14:paraId="1ED2FA1F" w14:textId="77777777" w:rsidR="00116B1A" w:rsidRDefault="005876AA">
            <w:pPr>
              <w:pStyle w:val="TableParagraph"/>
              <w:spacing w:before="29" w:line="320" w:lineRule="atLeast"/>
              <w:ind w:left="113" w:right="191"/>
              <w:rPr>
                <w:sz w:val="23"/>
              </w:rPr>
            </w:pPr>
            <w:r>
              <w:rPr>
                <w:color w:val="231F20"/>
                <w:spacing w:val="-2"/>
                <w:sz w:val="23"/>
              </w:rPr>
              <w:t>A</w:t>
            </w:r>
            <w:r>
              <w:rPr>
                <w:color w:val="231F20"/>
                <w:spacing w:val="-11"/>
                <w:sz w:val="23"/>
              </w:rPr>
              <w:t xml:space="preserve"> </w:t>
            </w:r>
            <w:r>
              <w:rPr>
                <w:color w:val="231F20"/>
                <w:spacing w:val="-2"/>
                <w:sz w:val="23"/>
              </w:rPr>
              <w:t>policy</w:t>
            </w:r>
            <w:r>
              <w:rPr>
                <w:color w:val="231F20"/>
                <w:spacing w:val="-11"/>
                <w:sz w:val="23"/>
              </w:rPr>
              <w:t xml:space="preserve"> </w:t>
            </w:r>
            <w:r>
              <w:rPr>
                <w:color w:val="231F20"/>
                <w:spacing w:val="-2"/>
                <w:sz w:val="23"/>
              </w:rPr>
              <w:t>option</w:t>
            </w:r>
            <w:r>
              <w:rPr>
                <w:color w:val="231F20"/>
                <w:spacing w:val="-11"/>
                <w:sz w:val="23"/>
              </w:rPr>
              <w:t xml:space="preserve"> </w:t>
            </w:r>
            <w:r>
              <w:rPr>
                <w:color w:val="231F20"/>
                <w:spacing w:val="-2"/>
                <w:sz w:val="23"/>
              </w:rPr>
              <w:t>in</w:t>
            </w:r>
            <w:r>
              <w:rPr>
                <w:color w:val="231F20"/>
                <w:spacing w:val="-11"/>
                <w:sz w:val="23"/>
              </w:rPr>
              <w:t xml:space="preserve"> </w:t>
            </w:r>
            <w:r>
              <w:rPr>
                <w:color w:val="231F20"/>
                <w:spacing w:val="-2"/>
                <w:sz w:val="23"/>
              </w:rPr>
              <w:t>which</w:t>
            </w:r>
            <w:r>
              <w:rPr>
                <w:color w:val="231F20"/>
                <w:spacing w:val="-11"/>
                <w:sz w:val="23"/>
              </w:rPr>
              <w:t xml:space="preserve"> </w:t>
            </w:r>
            <w:r>
              <w:rPr>
                <w:color w:val="231F20"/>
                <w:spacing w:val="-2"/>
                <w:sz w:val="23"/>
              </w:rPr>
              <w:t>all</w:t>
            </w:r>
            <w:r>
              <w:rPr>
                <w:color w:val="231F20"/>
                <w:spacing w:val="-11"/>
                <w:sz w:val="23"/>
              </w:rPr>
              <w:t xml:space="preserve"> </w:t>
            </w:r>
            <w:r>
              <w:rPr>
                <w:color w:val="231F20"/>
                <w:spacing w:val="-2"/>
                <w:sz w:val="23"/>
              </w:rPr>
              <w:t>current</w:t>
            </w:r>
            <w:r>
              <w:rPr>
                <w:color w:val="231F20"/>
                <w:spacing w:val="-11"/>
                <w:sz w:val="23"/>
              </w:rPr>
              <w:t xml:space="preserve"> </w:t>
            </w:r>
            <w:r>
              <w:rPr>
                <w:color w:val="231F20"/>
                <w:spacing w:val="-2"/>
                <w:sz w:val="23"/>
              </w:rPr>
              <w:t>policy</w:t>
            </w:r>
            <w:r>
              <w:rPr>
                <w:color w:val="231F20"/>
                <w:spacing w:val="-11"/>
                <w:sz w:val="23"/>
              </w:rPr>
              <w:t xml:space="preserve"> </w:t>
            </w:r>
            <w:r>
              <w:rPr>
                <w:color w:val="231F20"/>
                <w:spacing w:val="-2"/>
                <w:sz w:val="23"/>
              </w:rPr>
              <w:t>settings</w:t>
            </w:r>
            <w:r>
              <w:rPr>
                <w:color w:val="231F20"/>
                <w:spacing w:val="-11"/>
                <w:sz w:val="23"/>
              </w:rPr>
              <w:t xml:space="preserve"> </w:t>
            </w:r>
            <w:r>
              <w:rPr>
                <w:color w:val="231F20"/>
                <w:spacing w:val="-2"/>
                <w:sz w:val="23"/>
              </w:rPr>
              <w:t xml:space="preserve">remain </w:t>
            </w:r>
            <w:r>
              <w:rPr>
                <w:color w:val="231F20"/>
                <w:sz w:val="23"/>
              </w:rPr>
              <w:t>as</w:t>
            </w:r>
            <w:r>
              <w:rPr>
                <w:color w:val="231F20"/>
                <w:spacing w:val="-11"/>
                <w:sz w:val="23"/>
              </w:rPr>
              <w:t xml:space="preserve"> </w:t>
            </w:r>
            <w:r>
              <w:rPr>
                <w:color w:val="231F20"/>
                <w:sz w:val="23"/>
              </w:rPr>
              <w:t>they</w:t>
            </w:r>
            <w:r>
              <w:rPr>
                <w:color w:val="231F20"/>
                <w:spacing w:val="-11"/>
                <w:sz w:val="23"/>
              </w:rPr>
              <w:t xml:space="preserve"> </w:t>
            </w:r>
            <w:r>
              <w:rPr>
                <w:color w:val="231F20"/>
                <w:sz w:val="23"/>
              </w:rPr>
              <w:t>are</w:t>
            </w:r>
            <w:r>
              <w:rPr>
                <w:color w:val="231F20"/>
                <w:spacing w:val="-11"/>
                <w:sz w:val="23"/>
              </w:rPr>
              <w:t xml:space="preserve"> </w:t>
            </w:r>
            <w:r>
              <w:rPr>
                <w:color w:val="231F20"/>
                <w:sz w:val="23"/>
              </w:rPr>
              <w:t>as</w:t>
            </w:r>
            <w:r>
              <w:rPr>
                <w:color w:val="231F20"/>
                <w:spacing w:val="-11"/>
                <w:sz w:val="23"/>
              </w:rPr>
              <w:t xml:space="preserve"> </w:t>
            </w:r>
            <w:r>
              <w:rPr>
                <w:color w:val="231F20"/>
                <w:sz w:val="23"/>
              </w:rPr>
              <w:t>the</w:t>
            </w:r>
            <w:r>
              <w:rPr>
                <w:color w:val="231F20"/>
                <w:spacing w:val="-11"/>
                <w:sz w:val="23"/>
              </w:rPr>
              <w:t xml:space="preserve"> </w:t>
            </w:r>
            <w:r>
              <w:rPr>
                <w:color w:val="231F20"/>
                <w:sz w:val="23"/>
              </w:rPr>
              <w:t>alternative</w:t>
            </w:r>
            <w:r>
              <w:rPr>
                <w:color w:val="231F20"/>
                <w:spacing w:val="-11"/>
                <w:sz w:val="23"/>
              </w:rPr>
              <w:t xml:space="preserve"> </w:t>
            </w:r>
            <w:r>
              <w:rPr>
                <w:color w:val="231F20"/>
                <w:sz w:val="23"/>
              </w:rPr>
              <w:t>to</w:t>
            </w:r>
            <w:r>
              <w:rPr>
                <w:color w:val="231F20"/>
                <w:spacing w:val="-11"/>
                <w:sz w:val="23"/>
              </w:rPr>
              <w:t xml:space="preserve"> </w:t>
            </w:r>
            <w:r>
              <w:rPr>
                <w:color w:val="231F20"/>
                <w:sz w:val="23"/>
              </w:rPr>
              <w:t>regulating;</w:t>
            </w:r>
            <w:r>
              <w:rPr>
                <w:color w:val="231F20"/>
                <w:spacing w:val="-11"/>
                <w:sz w:val="23"/>
              </w:rPr>
              <w:t xml:space="preserve"> </w:t>
            </w:r>
            <w:r>
              <w:rPr>
                <w:color w:val="231F20"/>
                <w:sz w:val="23"/>
              </w:rPr>
              <w:t>as</w:t>
            </w:r>
            <w:r>
              <w:rPr>
                <w:color w:val="231F20"/>
                <w:spacing w:val="-11"/>
                <w:sz w:val="23"/>
              </w:rPr>
              <w:t xml:space="preserve"> </w:t>
            </w:r>
            <w:r>
              <w:rPr>
                <w:color w:val="231F20"/>
                <w:sz w:val="23"/>
              </w:rPr>
              <w:t xml:space="preserve">distinct </w:t>
            </w:r>
            <w:r>
              <w:rPr>
                <w:color w:val="231F20"/>
                <w:w w:val="95"/>
                <w:sz w:val="23"/>
              </w:rPr>
              <w:t>from the No regulation option. A RIS must analyse the net benefit</w:t>
            </w:r>
            <w:r>
              <w:rPr>
                <w:color w:val="231F20"/>
                <w:spacing w:val="-1"/>
                <w:w w:val="95"/>
                <w:sz w:val="23"/>
              </w:rPr>
              <w:t xml:space="preserve"> </w:t>
            </w:r>
            <w:r>
              <w:rPr>
                <w:color w:val="231F20"/>
                <w:w w:val="95"/>
                <w:sz w:val="23"/>
              </w:rPr>
              <w:t>of</w:t>
            </w:r>
            <w:r>
              <w:rPr>
                <w:color w:val="231F20"/>
                <w:spacing w:val="-1"/>
                <w:w w:val="95"/>
                <w:sz w:val="23"/>
              </w:rPr>
              <w:t xml:space="preserve"> </w:t>
            </w:r>
            <w:r>
              <w:rPr>
                <w:color w:val="231F20"/>
                <w:w w:val="95"/>
                <w:sz w:val="23"/>
              </w:rPr>
              <w:t>either</w:t>
            </w:r>
            <w:r>
              <w:rPr>
                <w:color w:val="231F20"/>
                <w:spacing w:val="-1"/>
                <w:w w:val="95"/>
                <w:sz w:val="23"/>
              </w:rPr>
              <w:t xml:space="preserve"> </w:t>
            </w:r>
            <w:r>
              <w:rPr>
                <w:color w:val="231F20"/>
                <w:w w:val="95"/>
                <w:sz w:val="23"/>
              </w:rPr>
              <w:t>or</w:t>
            </w:r>
            <w:r>
              <w:rPr>
                <w:color w:val="231F20"/>
                <w:spacing w:val="-1"/>
                <w:w w:val="95"/>
                <w:sz w:val="23"/>
              </w:rPr>
              <w:t xml:space="preserve"> </w:t>
            </w:r>
            <w:r>
              <w:rPr>
                <w:color w:val="231F20"/>
                <w:w w:val="95"/>
                <w:sz w:val="23"/>
              </w:rPr>
              <w:t>both</w:t>
            </w:r>
            <w:r>
              <w:rPr>
                <w:color w:val="231F20"/>
                <w:spacing w:val="-1"/>
                <w:w w:val="95"/>
                <w:sz w:val="23"/>
              </w:rPr>
              <w:t xml:space="preserve"> </w:t>
            </w:r>
            <w:r>
              <w:rPr>
                <w:color w:val="231F20"/>
                <w:w w:val="95"/>
                <w:sz w:val="23"/>
              </w:rPr>
              <w:t>the</w:t>
            </w:r>
            <w:r>
              <w:rPr>
                <w:color w:val="231F20"/>
                <w:spacing w:val="-1"/>
                <w:w w:val="95"/>
                <w:sz w:val="23"/>
              </w:rPr>
              <w:t xml:space="preserve"> </w:t>
            </w:r>
            <w:r>
              <w:rPr>
                <w:color w:val="231F20"/>
                <w:w w:val="95"/>
                <w:sz w:val="23"/>
              </w:rPr>
              <w:t>No</w:t>
            </w:r>
            <w:r>
              <w:rPr>
                <w:color w:val="231F20"/>
                <w:spacing w:val="-1"/>
                <w:w w:val="95"/>
                <w:sz w:val="23"/>
              </w:rPr>
              <w:t xml:space="preserve"> </w:t>
            </w:r>
            <w:r>
              <w:rPr>
                <w:color w:val="231F20"/>
                <w:w w:val="95"/>
                <w:sz w:val="23"/>
              </w:rPr>
              <w:t>regulation</w:t>
            </w:r>
            <w:r>
              <w:rPr>
                <w:color w:val="231F20"/>
                <w:spacing w:val="-1"/>
                <w:w w:val="95"/>
                <w:sz w:val="23"/>
              </w:rPr>
              <w:t xml:space="preserve"> </w:t>
            </w:r>
            <w:r>
              <w:rPr>
                <w:color w:val="231F20"/>
                <w:w w:val="95"/>
                <w:sz w:val="23"/>
              </w:rPr>
              <w:t>and</w:t>
            </w:r>
            <w:r>
              <w:rPr>
                <w:color w:val="231F20"/>
                <w:spacing w:val="-1"/>
                <w:w w:val="95"/>
                <w:sz w:val="23"/>
              </w:rPr>
              <w:t xml:space="preserve"> </w:t>
            </w:r>
            <w:r>
              <w:rPr>
                <w:color w:val="231F20"/>
                <w:w w:val="95"/>
                <w:sz w:val="23"/>
              </w:rPr>
              <w:t>Status</w:t>
            </w:r>
            <w:r>
              <w:rPr>
                <w:color w:val="231F20"/>
                <w:spacing w:val="-1"/>
                <w:w w:val="95"/>
                <w:sz w:val="23"/>
              </w:rPr>
              <w:t xml:space="preserve"> </w:t>
            </w:r>
            <w:r>
              <w:rPr>
                <w:color w:val="231F20"/>
                <w:w w:val="95"/>
                <w:sz w:val="23"/>
              </w:rPr>
              <w:t xml:space="preserve">quo </w:t>
            </w:r>
            <w:r>
              <w:rPr>
                <w:color w:val="231F20"/>
                <w:sz w:val="23"/>
              </w:rPr>
              <w:t>options</w:t>
            </w:r>
            <w:r>
              <w:rPr>
                <w:color w:val="231F20"/>
                <w:spacing w:val="-13"/>
                <w:sz w:val="23"/>
              </w:rPr>
              <w:t xml:space="preserve"> </w:t>
            </w:r>
            <w:r>
              <w:rPr>
                <w:color w:val="231F20"/>
                <w:sz w:val="23"/>
              </w:rPr>
              <w:t>as</w:t>
            </w:r>
            <w:r>
              <w:rPr>
                <w:color w:val="231F20"/>
                <w:spacing w:val="-13"/>
                <w:sz w:val="23"/>
              </w:rPr>
              <w:t xml:space="preserve"> </w:t>
            </w:r>
            <w:r>
              <w:rPr>
                <w:color w:val="231F20"/>
                <w:sz w:val="23"/>
              </w:rPr>
              <w:t>a</w:t>
            </w:r>
            <w:r>
              <w:rPr>
                <w:color w:val="231F20"/>
                <w:spacing w:val="-13"/>
                <w:sz w:val="23"/>
              </w:rPr>
              <w:t xml:space="preserve"> </w:t>
            </w:r>
            <w:r>
              <w:rPr>
                <w:color w:val="231F20"/>
                <w:sz w:val="23"/>
              </w:rPr>
              <w:t>benchmark</w:t>
            </w:r>
            <w:r>
              <w:rPr>
                <w:color w:val="231F20"/>
                <w:spacing w:val="-13"/>
                <w:sz w:val="23"/>
              </w:rPr>
              <w:t xml:space="preserve"> </w:t>
            </w:r>
            <w:r>
              <w:rPr>
                <w:color w:val="231F20"/>
                <w:sz w:val="23"/>
              </w:rPr>
              <w:t>against</w:t>
            </w:r>
            <w:r>
              <w:rPr>
                <w:color w:val="231F20"/>
                <w:spacing w:val="-13"/>
                <w:sz w:val="23"/>
              </w:rPr>
              <w:t xml:space="preserve"> </w:t>
            </w:r>
            <w:r>
              <w:rPr>
                <w:color w:val="231F20"/>
                <w:sz w:val="23"/>
              </w:rPr>
              <w:t>which</w:t>
            </w:r>
            <w:r>
              <w:rPr>
                <w:color w:val="231F20"/>
                <w:spacing w:val="-13"/>
                <w:sz w:val="23"/>
              </w:rPr>
              <w:t xml:space="preserve"> </w:t>
            </w:r>
            <w:r>
              <w:rPr>
                <w:color w:val="231F20"/>
                <w:sz w:val="23"/>
              </w:rPr>
              <w:t>other</w:t>
            </w:r>
            <w:r>
              <w:rPr>
                <w:color w:val="231F20"/>
                <w:spacing w:val="-13"/>
                <w:sz w:val="23"/>
              </w:rPr>
              <w:t xml:space="preserve"> </w:t>
            </w:r>
            <w:r>
              <w:rPr>
                <w:color w:val="231F20"/>
                <w:sz w:val="23"/>
              </w:rPr>
              <w:t>options</w:t>
            </w:r>
            <w:r>
              <w:rPr>
                <w:color w:val="231F20"/>
                <w:spacing w:val="-13"/>
                <w:sz w:val="23"/>
              </w:rPr>
              <w:t xml:space="preserve"> </w:t>
            </w:r>
            <w:r>
              <w:rPr>
                <w:color w:val="231F20"/>
                <w:sz w:val="23"/>
              </w:rPr>
              <w:t>can be</w:t>
            </w:r>
            <w:r>
              <w:rPr>
                <w:color w:val="231F20"/>
                <w:spacing w:val="-9"/>
                <w:sz w:val="23"/>
              </w:rPr>
              <w:t xml:space="preserve"> </w:t>
            </w:r>
            <w:r>
              <w:rPr>
                <w:color w:val="231F20"/>
                <w:sz w:val="23"/>
              </w:rPr>
              <w:t>assessed.</w:t>
            </w:r>
          </w:p>
        </w:tc>
      </w:tr>
      <w:tr w:rsidR="00116B1A" w14:paraId="1ED2FA23" w14:textId="77777777">
        <w:trPr>
          <w:trHeight w:val="1355"/>
        </w:trPr>
        <w:tc>
          <w:tcPr>
            <w:tcW w:w="2650" w:type="dxa"/>
          </w:tcPr>
          <w:p w14:paraId="1ED2FA21" w14:textId="77777777" w:rsidR="00116B1A" w:rsidRDefault="005876AA">
            <w:pPr>
              <w:pStyle w:val="TableParagraph"/>
              <w:spacing w:before="68"/>
              <w:ind w:left="113"/>
              <w:rPr>
                <w:sz w:val="23"/>
              </w:rPr>
            </w:pPr>
            <w:r>
              <w:rPr>
                <w:color w:val="232E39"/>
                <w:spacing w:val="-4"/>
                <w:sz w:val="23"/>
              </w:rPr>
              <w:t>Substantive</w:t>
            </w:r>
            <w:r>
              <w:rPr>
                <w:color w:val="232E39"/>
                <w:spacing w:val="3"/>
                <w:sz w:val="23"/>
              </w:rPr>
              <w:t xml:space="preserve"> </w:t>
            </w:r>
            <w:r>
              <w:rPr>
                <w:color w:val="232E39"/>
                <w:spacing w:val="-4"/>
                <w:sz w:val="23"/>
              </w:rPr>
              <w:t>costs</w:t>
            </w:r>
          </w:p>
        </w:tc>
        <w:tc>
          <w:tcPr>
            <w:tcW w:w="5560" w:type="dxa"/>
          </w:tcPr>
          <w:p w14:paraId="1ED2FA22" w14:textId="77777777" w:rsidR="00116B1A" w:rsidRDefault="005876AA">
            <w:pPr>
              <w:pStyle w:val="TableParagraph"/>
              <w:spacing w:before="29" w:line="320" w:lineRule="atLeast"/>
              <w:ind w:left="113" w:right="79"/>
              <w:rPr>
                <w:sz w:val="23"/>
              </w:rPr>
            </w:pPr>
            <w:r>
              <w:rPr>
                <w:color w:val="231F20"/>
                <w:w w:val="95"/>
                <w:sz w:val="23"/>
              </w:rPr>
              <w:t xml:space="preserve">Any costs (not including financial or administrative) arising </w:t>
            </w:r>
            <w:r>
              <w:rPr>
                <w:color w:val="231F20"/>
                <w:spacing w:val="-2"/>
                <w:sz w:val="23"/>
              </w:rPr>
              <w:t>as</w:t>
            </w:r>
            <w:r>
              <w:rPr>
                <w:color w:val="231F20"/>
                <w:spacing w:val="-10"/>
                <w:sz w:val="23"/>
              </w:rPr>
              <w:t xml:space="preserve"> </w:t>
            </w:r>
            <w:r>
              <w:rPr>
                <w:color w:val="231F20"/>
                <w:spacing w:val="-2"/>
                <w:sz w:val="23"/>
              </w:rPr>
              <w:t>a</w:t>
            </w:r>
            <w:r>
              <w:rPr>
                <w:color w:val="231F20"/>
                <w:spacing w:val="-10"/>
                <w:sz w:val="23"/>
              </w:rPr>
              <w:t xml:space="preserve"> </w:t>
            </w:r>
            <w:r>
              <w:rPr>
                <w:color w:val="231F20"/>
                <w:spacing w:val="-2"/>
                <w:sz w:val="23"/>
              </w:rPr>
              <w:t>consequence</w:t>
            </w:r>
            <w:r>
              <w:rPr>
                <w:color w:val="231F20"/>
                <w:spacing w:val="-10"/>
                <w:sz w:val="23"/>
              </w:rPr>
              <w:t xml:space="preserve"> </w:t>
            </w:r>
            <w:r>
              <w:rPr>
                <w:color w:val="231F20"/>
                <w:spacing w:val="-2"/>
                <w:sz w:val="23"/>
              </w:rPr>
              <w:t>of</w:t>
            </w:r>
            <w:r>
              <w:rPr>
                <w:color w:val="231F20"/>
                <w:spacing w:val="-10"/>
                <w:sz w:val="23"/>
              </w:rPr>
              <w:t xml:space="preserve"> </w:t>
            </w:r>
            <w:r>
              <w:rPr>
                <w:color w:val="231F20"/>
                <w:spacing w:val="-2"/>
                <w:sz w:val="23"/>
              </w:rPr>
              <w:t>new</w:t>
            </w:r>
            <w:r>
              <w:rPr>
                <w:color w:val="231F20"/>
                <w:spacing w:val="-10"/>
                <w:sz w:val="23"/>
              </w:rPr>
              <w:t xml:space="preserve"> </w:t>
            </w:r>
            <w:r>
              <w:rPr>
                <w:color w:val="231F20"/>
                <w:spacing w:val="-2"/>
                <w:sz w:val="23"/>
              </w:rPr>
              <w:t>regulation.</w:t>
            </w:r>
            <w:r>
              <w:rPr>
                <w:color w:val="231F20"/>
                <w:spacing w:val="-10"/>
                <w:sz w:val="23"/>
              </w:rPr>
              <w:t xml:space="preserve"> </w:t>
            </w:r>
            <w:r>
              <w:rPr>
                <w:color w:val="231F20"/>
                <w:spacing w:val="-2"/>
                <w:sz w:val="23"/>
              </w:rPr>
              <w:t>They</w:t>
            </w:r>
            <w:r>
              <w:rPr>
                <w:color w:val="231F20"/>
                <w:spacing w:val="-10"/>
                <w:sz w:val="23"/>
              </w:rPr>
              <w:t xml:space="preserve"> </w:t>
            </w:r>
            <w:r>
              <w:rPr>
                <w:color w:val="231F20"/>
                <w:spacing w:val="-2"/>
                <w:sz w:val="23"/>
              </w:rPr>
              <w:t>may</w:t>
            </w:r>
            <w:r>
              <w:rPr>
                <w:color w:val="231F20"/>
                <w:spacing w:val="-10"/>
                <w:sz w:val="23"/>
              </w:rPr>
              <w:t xml:space="preserve"> </w:t>
            </w:r>
            <w:r>
              <w:rPr>
                <w:color w:val="231F20"/>
                <w:spacing w:val="-2"/>
                <w:sz w:val="23"/>
              </w:rPr>
              <w:t>take</w:t>
            </w:r>
            <w:r>
              <w:rPr>
                <w:color w:val="231F20"/>
                <w:spacing w:val="-10"/>
                <w:sz w:val="23"/>
              </w:rPr>
              <w:t xml:space="preserve"> </w:t>
            </w:r>
            <w:r>
              <w:rPr>
                <w:color w:val="231F20"/>
                <w:spacing w:val="-2"/>
                <w:sz w:val="23"/>
              </w:rPr>
              <w:t xml:space="preserve">many </w:t>
            </w:r>
            <w:r>
              <w:rPr>
                <w:color w:val="231F20"/>
                <w:sz w:val="23"/>
              </w:rPr>
              <w:t>forms,</w:t>
            </w:r>
            <w:r>
              <w:rPr>
                <w:color w:val="231F20"/>
                <w:spacing w:val="-6"/>
                <w:sz w:val="23"/>
              </w:rPr>
              <w:t xml:space="preserve"> </w:t>
            </w:r>
            <w:r>
              <w:rPr>
                <w:color w:val="231F20"/>
                <w:sz w:val="23"/>
              </w:rPr>
              <w:t>including</w:t>
            </w:r>
            <w:r>
              <w:rPr>
                <w:color w:val="231F20"/>
                <w:spacing w:val="-6"/>
                <w:sz w:val="23"/>
              </w:rPr>
              <w:t xml:space="preserve"> </w:t>
            </w:r>
            <w:r>
              <w:rPr>
                <w:color w:val="231F20"/>
                <w:sz w:val="23"/>
              </w:rPr>
              <w:t>the</w:t>
            </w:r>
            <w:r>
              <w:rPr>
                <w:color w:val="231F20"/>
                <w:spacing w:val="-6"/>
                <w:sz w:val="23"/>
              </w:rPr>
              <w:t xml:space="preserve"> </w:t>
            </w:r>
            <w:r>
              <w:rPr>
                <w:color w:val="231F20"/>
                <w:sz w:val="23"/>
              </w:rPr>
              <w:t>need</w:t>
            </w:r>
            <w:r>
              <w:rPr>
                <w:color w:val="231F20"/>
                <w:spacing w:val="-6"/>
                <w:sz w:val="23"/>
              </w:rPr>
              <w:t xml:space="preserve"> </w:t>
            </w:r>
            <w:r>
              <w:rPr>
                <w:color w:val="231F20"/>
                <w:sz w:val="23"/>
              </w:rPr>
              <w:t>for</w:t>
            </w:r>
            <w:r>
              <w:rPr>
                <w:color w:val="231F20"/>
                <w:spacing w:val="-6"/>
                <w:sz w:val="23"/>
              </w:rPr>
              <w:t xml:space="preserve"> </w:t>
            </w:r>
            <w:r>
              <w:rPr>
                <w:color w:val="231F20"/>
                <w:sz w:val="23"/>
              </w:rPr>
              <w:t>new</w:t>
            </w:r>
            <w:r>
              <w:rPr>
                <w:color w:val="231F20"/>
                <w:spacing w:val="-6"/>
                <w:sz w:val="23"/>
              </w:rPr>
              <w:t xml:space="preserve"> </w:t>
            </w:r>
            <w:r>
              <w:rPr>
                <w:color w:val="231F20"/>
                <w:sz w:val="23"/>
              </w:rPr>
              <w:t>plant</w:t>
            </w:r>
            <w:r>
              <w:rPr>
                <w:color w:val="231F20"/>
                <w:spacing w:val="-6"/>
                <w:sz w:val="23"/>
              </w:rPr>
              <w:t xml:space="preserve"> </w:t>
            </w:r>
            <w:r>
              <w:rPr>
                <w:color w:val="231F20"/>
                <w:sz w:val="23"/>
              </w:rPr>
              <w:t>or</w:t>
            </w:r>
            <w:r>
              <w:rPr>
                <w:color w:val="231F20"/>
                <w:spacing w:val="-6"/>
                <w:sz w:val="23"/>
              </w:rPr>
              <w:t xml:space="preserve"> </w:t>
            </w:r>
            <w:r>
              <w:rPr>
                <w:color w:val="231F20"/>
                <w:sz w:val="23"/>
              </w:rPr>
              <w:t>equipment, building modifications or training courses.</w:t>
            </w:r>
          </w:p>
        </w:tc>
      </w:tr>
      <w:tr w:rsidR="00116B1A" w14:paraId="1ED2FA26" w14:textId="77777777">
        <w:trPr>
          <w:trHeight w:val="715"/>
        </w:trPr>
        <w:tc>
          <w:tcPr>
            <w:tcW w:w="2650" w:type="dxa"/>
          </w:tcPr>
          <w:p w14:paraId="1ED2FA24" w14:textId="77777777" w:rsidR="00116B1A" w:rsidRDefault="005876AA">
            <w:pPr>
              <w:pStyle w:val="TableParagraph"/>
              <w:spacing w:before="68"/>
              <w:ind w:left="113"/>
              <w:rPr>
                <w:sz w:val="23"/>
              </w:rPr>
            </w:pPr>
            <w:r>
              <w:rPr>
                <w:color w:val="232E39"/>
                <w:spacing w:val="-2"/>
                <w:sz w:val="23"/>
              </w:rPr>
              <w:t>Sunsetting</w:t>
            </w:r>
          </w:p>
        </w:tc>
        <w:tc>
          <w:tcPr>
            <w:tcW w:w="5560" w:type="dxa"/>
          </w:tcPr>
          <w:p w14:paraId="1ED2FA25" w14:textId="77777777" w:rsidR="00116B1A" w:rsidRDefault="005876AA">
            <w:pPr>
              <w:pStyle w:val="TableParagraph"/>
              <w:spacing w:before="29" w:line="320" w:lineRule="atLeast"/>
              <w:ind w:left="113" w:right="319"/>
              <w:rPr>
                <w:sz w:val="23"/>
              </w:rPr>
            </w:pPr>
            <w:r>
              <w:rPr>
                <w:color w:val="231F20"/>
                <w:spacing w:val="-4"/>
                <w:sz w:val="23"/>
              </w:rPr>
              <w:t>The</w:t>
            </w:r>
            <w:r>
              <w:rPr>
                <w:color w:val="231F20"/>
                <w:spacing w:val="-6"/>
                <w:sz w:val="23"/>
              </w:rPr>
              <w:t xml:space="preserve"> </w:t>
            </w:r>
            <w:r>
              <w:rPr>
                <w:color w:val="231F20"/>
                <w:spacing w:val="-4"/>
                <w:sz w:val="23"/>
              </w:rPr>
              <w:t>practice</w:t>
            </w:r>
            <w:r>
              <w:rPr>
                <w:color w:val="231F20"/>
                <w:spacing w:val="-6"/>
                <w:sz w:val="23"/>
              </w:rPr>
              <w:t xml:space="preserve"> </w:t>
            </w:r>
            <w:r>
              <w:rPr>
                <w:color w:val="231F20"/>
                <w:spacing w:val="-4"/>
                <w:sz w:val="23"/>
              </w:rPr>
              <w:t>of</w:t>
            </w:r>
            <w:r>
              <w:rPr>
                <w:color w:val="231F20"/>
                <w:spacing w:val="-6"/>
                <w:sz w:val="23"/>
              </w:rPr>
              <w:t xml:space="preserve"> </w:t>
            </w:r>
            <w:r>
              <w:rPr>
                <w:color w:val="231F20"/>
                <w:spacing w:val="-4"/>
                <w:sz w:val="23"/>
              </w:rPr>
              <w:t>specifying</w:t>
            </w:r>
            <w:r>
              <w:rPr>
                <w:color w:val="231F20"/>
                <w:spacing w:val="-6"/>
                <w:sz w:val="23"/>
              </w:rPr>
              <w:t xml:space="preserve"> </w:t>
            </w:r>
            <w:r>
              <w:rPr>
                <w:color w:val="231F20"/>
                <w:spacing w:val="-4"/>
                <w:sz w:val="23"/>
              </w:rPr>
              <w:t>a</w:t>
            </w:r>
            <w:r>
              <w:rPr>
                <w:color w:val="231F20"/>
                <w:spacing w:val="-6"/>
                <w:sz w:val="23"/>
              </w:rPr>
              <w:t xml:space="preserve"> </w:t>
            </w:r>
            <w:r>
              <w:rPr>
                <w:color w:val="231F20"/>
                <w:spacing w:val="-4"/>
                <w:sz w:val="23"/>
              </w:rPr>
              <w:t>date</w:t>
            </w:r>
            <w:r>
              <w:rPr>
                <w:color w:val="231F20"/>
                <w:spacing w:val="-6"/>
                <w:sz w:val="23"/>
              </w:rPr>
              <w:t xml:space="preserve"> </w:t>
            </w:r>
            <w:r>
              <w:rPr>
                <w:color w:val="231F20"/>
                <w:spacing w:val="-4"/>
                <w:sz w:val="23"/>
              </w:rPr>
              <w:t>at</w:t>
            </w:r>
            <w:r>
              <w:rPr>
                <w:color w:val="231F20"/>
                <w:spacing w:val="-6"/>
                <w:sz w:val="23"/>
              </w:rPr>
              <w:t xml:space="preserve"> </w:t>
            </w:r>
            <w:r>
              <w:rPr>
                <w:color w:val="231F20"/>
                <w:spacing w:val="-4"/>
                <w:sz w:val="23"/>
              </w:rPr>
              <w:t>which</w:t>
            </w:r>
            <w:r>
              <w:rPr>
                <w:color w:val="231F20"/>
                <w:spacing w:val="-6"/>
                <w:sz w:val="23"/>
              </w:rPr>
              <w:t xml:space="preserve"> </w:t>
            </w:r>
            <w:r>
              <w:rPr>
                <w:color w:val="231F20"/>
                <w:spacing w:val="-4"/>
                <w:sz w:val="23"/>
              </w:rPr>
              <w:t>a</w:t>
            </w:r>
            <w:r>
              <w:rPr>
                <w:color w:val="231F20"/>
                <w:spacing w:val="-6"/>
                <w:sz w:val="23"/>
              </w:rPr>
              <w:t xml:space="preserve"> </w:t>
            </w:r>
            <w:r>
              <w:rPr>
                <w:color w:val="231F20"/>
                <w:spacing w:val="-4"/>
                <w:sz w:val="23"/>
              </w:rPr>
              <w:t xml:space="preserve">given </w:t>
            </w:r>
            <w:r>
              <w:rPr>
                <w:color w:val="231F20"/>
                <w:sz w:val="23"/>
              </w:rPr>
              <w:t>regulation</w:t>
            </w:r>
            <w:r>
              <w:rPr>
                <w:color w:val="231F20"/>
                <w:spacing w:val="-4"/>
                <w:sz w:val="23"/>
              </w:rPr>
              <w:t xml:space="preserve"> </w:t>
            </w:r>
            <w:r>
              <w:rPr>
                <w:color w:val="231F20"/>
                <w:sz w:val="23"/>
              </w:rPr>
              <w:t>will</w:t>
            </w:r>
            <w:r>
              <w:rPr>
                <w:color w:val="231F20"/>
                <w:spacing w:val="-4"/>
                <w:sz w:val="23"/>
              </w:rPr>
              <w:t xml:space="preserve"> </w:t>
            </w:r>
            <w:r>
              <w:rPr>
                <w:color w:val="231F20"/>
                <w:sz w:val="23"/>
              </w:rPr>
              <w:t>cease</w:t>
            </w:r>
            <w:r>
              <w:rPr>
                <w:color w:val="231F20"/>
                <w:spacing w:val="-4"/>
                <w:sz w:val="23"/>
              </w:rPr>
              <w:t xml:space="preserve"> </w:t>
            </w:r>
            <w:r>
              <w:rPr>
                <w:color w:val="231F20"/>
                <w:sz w:val="23"/>
              </w:rPr>
              <w:t>to</w:t>
            </w:r>
            <w:r>
              <w:rPr>
                <w:color w:val="231F20"/>
                <w:spacing w:val="-4"/>
                <w:sz w:val="23"/>
              </w:rPr>
              <w:t xml:space="preserve"> </w:t>
            </w:r>
            <w:r>
              <w:rPr>
                <w:color w:val="231F20"/>
                <w:sz w:val="23"/>
              </w:rPr>
              <w:t>have</w:t>
            </w:r>
            <w:r>
              <w:rPr>
                <w:color w:val="231F20"/>
                <w:spacing w:val="-4"/>
                <w:sz w:val="23"/>
              </w:rPr>
              <w:t xml:space="preserve"> </w:t>
            </w:r>
            <w:r>
              <w:rPr>
                <w:color w:val="231F20"/>
                <w:sz w:val="23"/>
              </w:rPr>
              <w:t>effect.</w:t>
            </w:r>
          </w:p>
        </w:tc>
      </w:tr>
    </w:tbl>
    <w:p w14:paraId="1ED2FA27" w14:textId="77777777" w:rsidR="00116B1A" w:rsidRDefault="00116B1A">
      <w:pPr>
        <w:spacing w:line="320" w:lineRule="atLeast"/>
        <w:rPr>
          <w:sz w:val="23"/>
        </w:rPr>
        <w:sectPr w:rsidR="00116B1A">
          <w:pgSz w:w="11910" w:h="16840"/>
          <w:pgMar w:top="1980" w:right="1020" w:bottom="940" w:left="740" w:header="788" w:footer="742" w:gutter="0"/>
          <w:cols w:space="720"/>
        </w:sectPr>
      </w:pPr>
    </w:p>
    <w:p w14:paraId="1ED2FA28" w14:textId="77777777" w:rsidR="00116B1A" w:rsidRDefault="00116B1A">
      <w:pPr>
        <w:pStyle w:val="BodyText"/>
        <w:rPr>
          <w:rFonts w:ascii="Source Sans Pro"/>
          <w:b/>
          <w:sz w:val="26"/>
        </w:rPr>
      </w:pPr>
    </w:p>
    <w:p w14:paraId="1ED2FA29" w14:textId="26EF772F" w:rsidR="00116B1A" w:rsidRDefault="005876AA">
      <w:pPr>
        <w:pStyle w:val="Heading1"/>
        <w:spacing w:before="72"/>
        <w:ind w:firstLine="0"/>
      </w:pPr>
      <w:bookmarkStart w:id="9" w:name="Executive_summary_"/>
      <w:bookmarkEnd w:id="9"/>
      <w:r>
        <w:rPr>
          <w:color w:val="1895D3"/>
          <w:w w:val="85"/>
        </w:rPr>
        <w:t>E</w:t>
      </w:r>
      <w:r w:rsidR="0089113E">
        <w:rPr>
          <w:color w:val="1895D3"/>
          <w:w w:val="85"/>
        </w:rPr>
        <w:t>XECUTIVE SUMMARY</w:t>
      </w:r>
    </w:p>
    <w:p w14:paraId="1ED2FA2A" w14:textId="77777777" w:rsidR="00116B1A" w:rsidRDefault="005876AA">
      <w:pPr>
        <w:pStyle w:val="BodyText"/>
        <w:spacing w:before="307" w:line="273" w:lineRule="auto"/>
        <w:ind w:left="1669" w:right="215"/>
      </w:pPr>
      <w:r>
        <w:rPr>
          <w:color w:val="231F20"/>
          <w:w w:val="95"/>
        </w:rPr>
        <w:t>The</w:t>
      </w:r>
      <w:r>
        <w:rPr>
          <w:color w:val="231F20"/>
          <w:spacing w:val="-6"/>
          <w:w w:val="95"/>
        </w:rPr>
        <w:t xml:space="preserve"> </w:t>
      </w:r>
      <w:r>
        <w:rPr>
          <w:color w:val="231F20"/>
          <w:w w:val="95"/>
        </w:rPr>
        <w:t>2019</w:t>
      </w:r>
      <w:r>
        <w:rPr>
          <w:color w:val="231F20"/>
          <w:spacing w:val="-6"/>
          <w:w w:val="95"/>
        </w:rPr>
        <w:t xml:space="preserve"> </w:t>
      </w:r>
      <w:r>
        <w:rPr>
          <w:color w:val="231F20"/>
          <w:w w:val="95"/>
        </w:rPr>
        <w:t>National</w:t>
      </w:r>
      <w:r>
        <w:rPr>
          <w:color w:val="231F20"/>
          <w:spacing w:val="-6"/>
          <w:w w:val="95"/>
        </w:rPr>
        <w:t xml:space="preserve"> </w:t>
      </w:r>
      <w:r>
        <w:rPr>
          <w:color w:val="231F20"/>
          <w:w w:val="95"/>
        </w:rPr>
        <w:t>Quality</w:t>
      </w:r>
      <w:r>
        <w:rPr>
          <w:color w:val="231F20"/>
          <w:spacing w:val="-6"/>
          <w:w w:val="95"/>
        </w:rPr>
        <w:t xml:space="preserve"> </w:t>
      </w:r>
      <w:r>
        <w:rPr>
          <w:color w:val="231F20"/>
          <w:w w:val="95"/>
        </w:rPr>
        <w:t>Framework</w:t>
      </w:r>
      <w:r>
        <w:rPr>
          <w:color w:val="231F20"/>
          <w:spacing w:val="-6"/>
          <w:w w:val="95"/>
        </w:rPr>
        <w:t xml:space="preserve"> </w:t>
      </w:r>
      <w:r>
        <w:rPr>
          <w:color w:val="231F20"/>
          <w:w w:val="95"/>
        </w:rPr>
        <w:t>(NQF)</w:t>
      </w:r>
      <w:r>
        <w:rPr>
          <w:color w:val="231F20"/>
          <w:spacing w:val="-6"/>
          <w:w w:val="95"/>
        </w:rPr>
        <w:t xml:space="preserve"> </w:t>
      </w:r>
      <w:r>
        <w:rPr>
          <w:color w:val="231F20"/>
          <w:w w:val="95"/>
        </w:rPr>
        <w:t>Review</w:t>
      </w:r>
      <w:r>
        <w:rPr>
          <w:color w:val="231F20"/>
          <w:spacing w:val="-6"/>
          <w:w w:val="95"/>
        </w:rPr>
        <w:t xml:space="preserve"> </w:t>
      </w:r>
      <w:r>
        <w:rPr>
          <w:color w:val="231F20"/>
          <w:w w:val="95"/>
        </w:rPr>
        <w:t>has</w:t>
      </w:r>
      <w:r>
        <w:rPr>
          <w:color w:val="231F20"/>
          <w:spacing w:val="-6"/>
          <w:w w:val="95"/>
        </w:rPr>
        <w:t xml:space="preserve"> </w:t>
      </w:r>
      <w:r>
        <w:rPr>
          <w:color w:val="231F20"/>
          <w:w w:val="95"/>
        </w:rPr>
        <w:t>involved</w:t>
      </w:r>
      <w:r>
        <w:rPr>
          <w:color w:val="231F20"/>
          <w:spacing w:val="-6"/>
          <w:w w:val="95"/>
        </w:rPr>
        <w:t xml:space="preserve"> </w:t>
      </w:r>
      <w:r>
        <w:rPr>
          <w:color w:val="231F20"/>
          <w:w w:val="95"/>
        </w:rPr>
        <w:t>a</w:t>
      </w:r>
      <w:r>
        <w:rPr>
          <w:color w:val="231F20"/>
          <w:spacing w:val="-6"/>
          <w:w w:val="95"/>
        </w:rPr>
        <w:t xml:space="preserve"> </w:t>
      </w:r>
      <w:r>
        <w:rPr>
          <w:color w:val="231F20"/>
          <w:w w:val="95"/>
        </w:rPr>
        <w:t>national</w:t>
      </w:r>
      <w:r>
        <w:rPr>
          <w:color w:val="231F20"/>
          <w:spacing w:val="-6"/>
          <w:w w:val="95"/>
        </w:rPr>
        <w:t xml:space="preserve"> </w:t>
      </w:r>
      <w:r>
        <w:rPr>
          <w:color w:val="231F20"/>
          <w:w w:val="95"/>
        </w:rPr>
        <w:t>review</w:t>
      </w:r>
      <w:r>
        <w:rPr>
          <w:color w:val="231F20"/>
          <w:spacing w:val="-6"/>
          <w:w w:val="95"/>
        </w:rPr>
        <w:t xml:space="preserve"> </w:t>
      </w:r>
      <w:r>
        <w:rPr>
          <w:color w:val="231F20"/>
          <w:w w:val="95"/>
        </w:rPr>
        <w:t xml:space="preserve">process </w:t>
      </w:r>
      <w:r>
        <w:rPr>
          <w:color w:val="231F20"/>
          <w:spacing w:val="-4"/>
        </w:rPr>
        <w:t>with</w:t>
      </w:r>
      <w:r>
        <w:rPr>
          <w:color w:val="231F20"/>
          <w:spacing w:val="-9"/>
        </w:rPr>
        <w:t xml:space="preserve"> </w:t>
      </w:r>
      <w:r>
        <w:rPr>
          <w:color w:val="231F20"/>
          <w:spacing w:val="-4"/>
        </w:rPr>
        <w:t>governments</w:t>
      </w:r>
      <w:r>
        <w:rPr>
          <w:color w:val="231F20"/>
          <w:spacing w:val="-9"/>
        </w:rPr>
        <w:t xml:space="preserve"> </w:t>
      </w:r>
      <w:r>
        <w:rPr>
          <w:color w:val="231F20"/>
          <w:spacing w:val="-4"/>
        </w:rPr>
        <w:t>from</w:t>
      </w:r>
      <w:r>
        <w:rPr>
          <w:color w:val="231F20"/>
          <w:spacing w:val="-9"/>
        </w:rPr>
        <w:t xml:space="preserve"> </w:t>
      </w:r>
      <w:r>
        <w:rPr>
          <w:color w:val="231F20"/>
          <w:spacing w:val="-4"/>
        </w:rPr>
        <w:t>each</w:t>
      </w:r>
      <w:r>
        <w:rPr>
          <w:color w:val="231F20"/>
          <w:spacing w:val="-9"/>
        </w:rPr>
        <w:t xml:space="preserve"> </w:t>
      </w:r>
      <w:r>
        <w:rPr>
          <w:color w:val="231F20"/>
          <w:spacing w:val="-4"/>
        </w:rPr>
        <w:t>State</w:t>
      </w:r>
      <w:r>
        <w:rPr>
          <w:color w:val="231F20"/>
          <w:spacing w:val="-9"/>
        </w:rPr>
        <w:t xml:space="preserve"> </w:t>
      </w:r>
      <w:r>
        <w:rPr>
          <w:color w:val="231F20"/>
          <w:spacing w:val="-4"/>
        </w:rPr>
        <w:t>and</w:t>
      </w:r>
      <w:r>
        <w:rPr>
          <w:color w:val="231F20"/>
          <w:spacing w:val="-9"/>
        </w:rPr>
        <w:t xml:space="preserve"> </w:t>
      </w:r>
      <w:r>
        <w:rPr>
          <w:color w:val="231F20"/>
          <w:spacing w:val="-4"/>
        </w:rPr>
        <w:t>Territory,</w:t>
      </w:r>
      <w:r>
        <w:rPr>
          <w:color w:val="231F20"/>
          <w:spacing w:val="-9"/>
        </w:rPr>
        <w:t xml:space="preserve"> </w:t>
      </w:r>
      <w:r>
        <w:rPr>
          <w:color w:val="231F20"/>
          <w:spacing w:val="-4"/>
        </w:rPr>
        <w:t>the</w:t>
      </w:r>
      <w:r>
        <w:rPr>
          <w:color w:val="231F20"/>
          <w:spacing w:val="-9"/>
        </w:rPr>
        <w:t xml:space="preserve"> </w:t>
      </w:r>
      <w:r>
        <w:rPr>
          <w:color w:val="231F20"/>
          <w:spacing w:val="-4"/>
        </w:rPr>
        <w:t>Australian</w:t>
      </w:r>
      <w:r>
        <w:rPr>
          <w:color w:val="231F20"/>
          <w:spacing w:val="-9"/>
        </w:rPr>
        <w:t xml:space="preserve"> </w:t>
      </w:r>
      <w:r>
        <w:rPr>
          <w:color w:val="231F20"/>
          <w:spacing w:val="-4"/>
        </w:rPr>
        <w:t>Government</w:t>
      </w:r>
      <w:r>
        <w:rPr>
          <w:color w:val="231F20"/>
          <w:spacing w:val="-9"/>
        </w:rPr>
        <w:t xml:space="preserve"> </w:t>
      </w:r>
      <w:r>
        <w:rPr>
          <w:color w:val="231F20"/>
          <w:spacing w:val="-4"/>
        </w:rPr>
        <w:t>and</w:t>
      </w:r>
      <w:r>
        <w:rPr>
          <w:color w:val="231F20"/>
          <w:spacing w:val="-9"/>
        </w:rPr>
        <w:t xml:space="preserve"> </w:t>
      </w:r>
      <w:r>
        <w:rPr>
          <w:color w:val="231F20"/>
          <w:spacing w:val="-4"/>
        </w:rPr>
        <w:t>the Australian</w:t>
      </w:r>
      <w:r>
        <w:rPr>
          <w:color w:val="231F20"/>
          <w:spacing w:val="-13"/>
        </w:rPr>
        <w:t xml:space="preserve"> </w:t>
      </w:r>
      <w:r>
        <w:rPr>
          <w:color w:val="231F20"/>
          <w:spacing w:val="-4"/>
        </w:rPr>
        <w:t>Children’s</w:t>
      </w:r>
      <w:r>
        <w:rPr>
          <w:color w:val="231F20"/>
          <w:spacing w:val="-13"/>
        </w:rPr>
        <w:t xml:space="preserve"> </w:t>
      </w:r>
      <w:r>
        <w:rPr>
          <w:color w:val="231F20"/>
          <w:spacing w:val="-4"/>
        </w:rPr>
        <w:t>Education</w:t>
      </w:r>
      <w:r>
        <w:rPr>
          <w:color w:val="231F20"/>
          <w:spacing w:val="-13"/>
        </w:rPr>
        <w:t xml:space="preserve"> </w:t>
      </w:r>
      <w:r>
        <w:rPr>
          <w:color w:val="231F20"/>
          <w:spacing w:val="-4"/>
        </w:rPr>
        <w:t>&amp;</w:t>
      </w:r>
      <w:r>
        <w:rPr>
          <w:color w:val="231F20"/>
          <w:spacing w:val="-13"/>
        </w:rPr>
        <w:t xml:space="preserve"> </w:t>
      </w:r>
      <w:r>
        <w:rPr>
          <w:color w:val="231F20"/>
          <w:spacing w:val="-4"/>
        </w:rPr>
        <w:t>Care</w:t>
      </w:r>
      <w:r>
        <w:rPr>
          <w:color w:val="231F20"/>
          <w:spacing w:val="-13"/>
        </w:rPr>
        <w:t xml:space="preserve"> </w:t>
      </w:r>
      <w:r>
        <w:rPr>
          <w:color w:val="231F20"/>
          <w:spacing w:val="-4"/>
        </w:rPr>
        <w:t>Quality</w:t>
      </w:r>
      <w:r>
        <w:rPr>
          <w:color w:val="231F20"/>
          <w:spacing w:val="-13"/>
        </w:rPr>
        <w:t xml:space="preserve"> </w:t>
      </w:r>
      <w:r>
        <w:rPr>
          <w:color w:val="231F20"/>
          <w:spacing w:val="-4"/>
        </w:rPr>
        <w:t>Authority</w:t>
      </w:r>
      <w:r>
        <w:rPr>
          <w:color w:val="231F20"/>
          <w:spacing w:val="-13"/>
        </w:rPr>
        <w:t xml:space="preserve"> </w:t>
      </w:r>
      <w:r>
        <w:rPr>
          <w:color w:val="231F20"/>
          <w:spacing w:val="-4"/>
        </w:rPr>
        <w:t>(ACECQA).</w:t>
      </w:r>
      <w:r>
        <w:rPr>
          <w:color w:val="231F20"/>
          <w:spacing w:val="-13"/>
        </w:rPr>
        <w:t xml:space="preserve"> </w:t>
      </w:r>
      <w:r>
        <w:rPr>
          <w:color w:val="231F20"/>
          <w:spacing w:val="-4"/>
        </w:rPr>
        <w:t>Importantly,</w:t>
      </w:r>
      <w:r>
        <w:rPr>
          <w:color w:val="231F20"/>
          <w:spacing w:val="-13"/>
        </w:rPr>
        <w:t xml:space="preserve"> </w:t>
      </w:r>
      <w:r>
        <w:rPr>
          <w:color w:val="231F20"/>
          <w:spacing w:val="-4"/>
        </w:rPr>
        <w:t>the</w:t>
      </w:r>
      <w:r>
        <w:rPr>
          <w:color w:val="231F20"/>
          <w:spacing w:val="-13"/>
        </w:rPr>
        <w:t xml:space="preserve"> </w:t>
      </w:r>
      <w:r>
        <w:rPr>
          <w:color w:val="231F20"/>
          <w:spacing w:val="-4"/>
        </w:rPr>
        <w:t>2019 NQF</w:t>
      </w:r>
      <w:r>
        <w:rPr>
          <w:color w:val="231F20"/>
          <w:spacing w:val="-5"/>
        </w:rPr>
        <w:t xml:space="preserve"> </w:t>
      </w:r>
      <w:r>
        <w:rPr>
          <w:color w:val="231F20"/>
          <w:spacing w:val="-4"/>
        </w:rPr>
        <w:t>Review</w:t>
      </w:r>
      <w:r>
        <w:rPr>
          <w:color w:val="231F20"/>
          <w:spacing w:val="-5"/>
        </w:rPr>
        <w:t xml:space="preserve"> </w:t>
      </w:r>
      <w:r>
        <w:rPr>
          <w:color w:val="231F20"/>
          <w:spacing w:val="-4"/>
        </w:rPr>
        <w:t>has</w:t>
      </w:r>
      <w:r>
        <w:rPr>
          <w:color w:val="231F20"/>
          <w:spacing w:val="-5"/>
        </w:rPr>
        <w:t xml:space="preserve"> </w:t>
      </w:r>
      <w:r>
        <w:rPr>
          <w:color w:val="231F20"/>
          <w:spacing w:val="-4"/>
        </w:rPr>
        <w:t>involved</w:t>
      </w:r>
      <w:r>
        <w:rPr>
          <w:color w:val="231F20"/>
          <w:spacing w:val="-5"/>
        </w:rPr>
        <w:t xml:space="preserve"> </w:t>
      </w:r>
      <w:r>
        <w:rPr>
          <w:color w:val="231F20"/>
          <w:spacing w:val="-4"/>
        </w:rPr>
        <w:t>two</w:t>
      </w:r>
      <w:r>
        <w:rPr>
          <w:color w:val="231F20"/>
          <w:spacing w:val="-5"/>
        </w:rPr>
        <w:t xml:space="preserve"> </w:t>
      </w:r>
      <w:r>
        <w:rPr>
          <w:color w:val="231F20"/>
          <w:spacing w:val="-4"/>
        </w:rPr>
        <w:t>rounds</w:t>
      </w:r>
      <w:r>
        <w:rPr>
          <w:color w:val="231F20"/>
          <w:spacing w:val="-5"/>
        </w:rPr>
        <w:t xml:space="preserve"> </w:t>
      </w:r>
      <w:r>
        <w:rPr>
          <w:color w:val="231F20"/>
          <w:spacing w:val="-4"/>
        </w:rPr>
        <w:t>of</w:t>
      </w:r>
      <w:r>
        <w:rPr>
          <w:color w:val="231F20"/>
          <w:spacing w:val="-5"/>
        </w:rPr>
        <w:t xml:space="preserve"> </w:t>
      </w:r>
      <w:r>
        <w:rPr>
          <w:color w:val="231F20"/>
          <w:spacing w:val="-4"/>
        </w:rPr>
        <w:t>national</w:t>
      </w:r>
      <w:r>
        <w:rPr>
          <w:color w:val="231F20"/>
          <w:spacing w:val="-5"/>
        </w:rPr>
        <w:t xml:space="preserve"> </w:t>
      </w:r>
      <w:r>
        <w:rPr>
          <w:color w:val="231F20"/>
          <w:spacing w:val="-4"/>
        </w:rPr>
        <w:t>public</w:t>
      </w:r>
      <w:r>
        <w:rPr>
          <w:color w:val="231F20"/>
          <w:spacing w:val="-5"/>
        </w:rPr>
        <w:t xml:space="preserve"> </w:t>
      </w:r>
      <w:r>
        <w:rPr>
          <w:color w:val="231F20"/>
          <w:spacing w:val="-4"/>
        </w:rPr>
        <w:t>consultation</w:t>
      </w:r>
      <w:r>
        <w:rPr>
          <w:color w:val="231F20"/>
          <w:spacing w:val="-5"/>
        </w:rPr>
        <w:t xml:space="preserve"> </w:t>
      </w:r>
      <w:r>
        <w:rPr>
          <w:color w:val="231F20"/>
          <w:spacing w:val="-4"/>
        </w:rPr>
        <w:t>on</w:t>
      </w:r>
      <w:r>
        <w:rPr>
          <w:color w:val="231F20"/>
          <w:spacing w:val="-5"/>
        </w:rPr>
        <w:t xml:space="preserve"> </w:t>
      </w:r>
      <w:r>
        <w:rPr>
          <w:color w:val="231F20"/>
          <w:spacing w:val="-4"/>
        </w:rPr>
        <w:t>the</w:t>
      </w:r>
      <w:r>
        <w:rPr>
          <w:color w:val="231F20"/>
          <w:spacing w:val="-5"/>
        </w:rPr>
        <w:t xml:space="preserve"> </w:t>
      </w:r>
      <w:r>
        <w:rPr>
          <w:color w:val="231F20"/>
          <w:spacing w:val="-4"/>
        </w:rPr>
        <w:t>issues</w:t>
      </w:r>
      <w:r>
        <w:rPr>
          <w:color w:val="231F20"/>
          <w:spacing w:val="-5"/>
        </w:rPr>
        <w:t xml:space="preserve"> </w:t>
      </w:r>
      <w:r>
        <w:rPr>
          <w:color w:val="231F20"/>
          <w:spacing w:val="-4"/>
        </w:rPr>
        <w:t xml:space="preserve">directly </w:t>
      </w:r>
      <w:r>
        <w:rPr>
          <w:color w:val="231F20"/>
        </w:rPr>
        <w:t>raised</w:t>
      </w:r>
      <w:r>
        <w:rPr>
          <w:color w:val="231F20"/>
          <w:spacing w:val="-3"/>
        </w:rPr>
        <w:t xml:space="preserve"> </w:t>
      </w:r>
      <w:r>
        <w:rPr>
          <w:color w:val="231F20"/>
        </w:rPr>
        <w:t>within</w:t>
      </w:r>
      <w:r>
        <w:rPr>
          <w:color w:val="231F20"/>
          <w:spacing w:val="-3"/>
        </w:rPr>
        <w:t xml:space="preserve"> </w:t>
      </w:r>
      <w:r>
        <w:rPr>
          <w:color w:val="231F20"/>
        </w:rPr>
        <w:t>this</w:t>
      </w:r>
      <w:r>
        <w:rPr>
          <w:color w:val="231F20"/>
          <w:spacing w:val="-3"/>
        </w:rPr>
        <w:t xml:space="preserve"> </w:t>
      </w:r>
      <w:r>
        <w:rPr>
          <w:color w:val="231F20"/>
        </w:rPr>
        <w:t>Review.</w:t>
      </w:r>
    </w:p>
    <w:p w14:paraId="1ED2FA2B" w14:textId="77777777" w:rsidR="00116B1A" w:rsidRDefault="005876AA">
      <w:pPr>
        <w:pStyle w:val="BodyText"/>
        <w:spacing w:before="113" w:line="273" w:lineRule="auto"/>
        <w:ind w:left="1669" w:right="245"/>
      </w:pPr>
      <w:r>
        <w:rPr>
          <w:color w:val="231F20"/>
          <w:spacing w:val="-4"/>
        </w:rPr>
        <w:t>The</w:t>
      </w:r>
      <w:r>
        <w:rPr>
          <w:color w:val="231F20"/>
          <w:spacing w:val="-9"/>
        </w:rPr>
        <w:t xml:space="preserve"> </w:t>
      </w:r>
      <w:r>
        <w:rPr>
          <w:color w:val="231F20"/>
          <w:spacing w:val="-4"/>
        </w:rPr>
        <w:t>NQF</w:t>
      </w:r>
      <w:r>
        <w:rPr>
          <w:color w:val="231F20"/>
          <w:spacing w:val="-9"/>
        </w:rPr>
        <w:t xml:space="preserve"> </w:t>
      </w:r>
      <w:r>
        <w:rPr>
          <w:color w:val="231F20"/>
          <w:spacing w:val="-4"/>
        </w:rPr>
        <w:t>was</w:t>
      </w:r>
      <w:r>
        <w:rPr>
          <w:color w:val="231F20"/>
          <w:spacing w:val="-9"/>
        </w:rPr>
        <w:t xml:space="preserve"> </w:t>
      </w:r>
      <w:r>
        <w:rPr>
          <w:color w:val="231F20"/>
          <w:spacing w:val="-4"/>
        </w:rPr>
        <w:t>introduced</w:t>
      </w:r>
      <w:r>
        <w:rPr>
          <w:color w:val="231F20"/>
          <w:spacing w:val="-9"/>
        </w:rPr>
        <w:t xml:space="preserve"> </w:t>
      </w:r>
      <w:r>
        <w:rPr>
          <w:color w:val="231F20"/>
          <w:spacing w:val="-4"/>
        </w:rPr>
        <w:t>in</w:t>
      </w:r>
      <w:r>
        <w:rPr>
          <w:color w:val="231F20"/>
          <w:spacing w:val="-9"/>
        </w:rPr>
        <w:t xml:space="preserve"> </w:t>
      </w:r>
      <w:r>
        <w:rPr>
          <w:color w:val="231F20"/>
          <w:spacing w:val="-4"/>
        </w:rPr>
        <w:t>2012</w:t>
      </w:r>
      <w:r>
        <w:rPr>
          <w:color w:val="231F20"/>
          <w:spacing w:val="-9"/>
        </w:rPr>
        <w:t xml:space="preserve"> </w:t>
      </w:r>
      <w:r>
        <w:rPr>
          <w:color w:val="231F20"/>
          <w:spacing w:val="-4"/>
        </w:rPr>
        <w:t>and</w:t>
      </w:r>
      <w:r>
        <w:rPr>
          <w:color w:val="231F20"/>
          <w:spacing w:val="-9"/>
        </w:rPr>
        <w:t xml:space="preserve"> </w:t>
      </w:r>
      <w:r>
        <w:rPr>
          <w:color w:val="231F20"/>
          <w:spacing w:val="-4"/>
        </w:rPr>
        <w:t>first</w:t>
      </w:r>
      <w:r>
        <w:rPr>
          <w:color w:val="231F20"/>
          <w:spacing w:val="-9"/>
        </w:rPr>
        <w:t xml:space="preserve"> </w:t>
      </w:r>
      <w:r>
        <w:rPr>
          <w:color w:val="231F20"/>
          <w:spacing w:val="-4"/>
        </w:rPr>
        <w:t>reviewed</w:t>
      </w:r>
      <w:r>
        <w:rPr>
          <w:color w:val="231F20"/>
          <w:spacing w:val="-9"/>
        </w:rPr>
        <w:t xml:space="preserve"> </w:t>
      </w:r>
      <w:r>
        <w:rPr>
          <w:color w:val="231F20"/>
          <w:spacing w:val="-4"/>
        </w:rPr>
        <w:t>in</w:t>
      </w:r>
      <w:r>
        <w:rPr>
          <w:color w:val="231F20"/>
          <w:spacing w:val="-9"/>
        </w:rPr>
        <w:t xml:space="preserve"> </w:t>
      </w:r>
      <w:r>
        <w:rPr>
          <w:color w:val="231F20"/>
          <w:spacing w:val="-4"/>
        </w:rPr>
        <w:t>2014.</w:t>
      </w:r>
      <w:r>
        <w:rPr>
          <w:color w:val="231F20"/>
          <w:spacing w:val="-9"/>
        </w:rPr>
        <w:t xml:space="preserve"> </w:t>
      </w:r>
      <w:r>
        <w:rPr>
          <w:color w:val="231F20"/>
          <w:spacing w:val="-4"/>
        </w:rPr>
        <w:t>This</w:t>
      </w:r>
      <w:r>
        <w:rPr>
          <w:color w:val="231F20"/>
          <w:spacing w:val="-9"/>
        </w:rPr>
        <w:t xml:space="preserve"> </w:t>
      </w:r>
      <w:r>
        <w:rPr>
          <w:color w:val="231F20"/>
          <w:spacing w:val="-4"/>
        </w:rPr>
        <w:t>2019</w:t>
      </w:r>
      <w:r>
        <w:rPr>
          <w:color w:val="231F20"/>
          <w:spacing w:val="-9"/>
        </w:rPr>
        <w:t xml:space="preserve"> </w:t>
      </w:r>
      <w:r>
        <w:rPr>
          <w:color w:val="231F20"/>
          <w:spacing w:val="-4"/>
        </w:rPr>
        <w:t>NQF</w:t>
      </w:r>
      <w:r>
        <w:rPr>
          <w:color w:val="231F20"/>
          <w:spacing w:val="-9"/>
        </w:rPr>
        <w:t xml:space="preserve"> </w:t>
      </w:r>
      <w:r>
        <w:rPr>
          <w:color w:val="231F20"/>
          <w:spacing w:val="-4"/>
        </w:rPr>
        <w:t>Review</w:t>
      </w:r>
      <w:r>
        <w:rPr>
          <w:color w:val="231F20"/>
          <w:spacing w:val="-9"/>
        </w:rPr>
        <w:t xml:space="preserve"> </w:t>
      </w:r>
      <w:r>
        <w:rPr>
          <w:color w:val="231F20"/>
          <w:spacing w:val="-4"/>
        </w:rPr>
        <w:t xml:space="preserve">is </w:t>
      </w:r>
      <w:r>
        <w:rPr>
          <w:color w:val="231F20"/>
          <w:w w:val="95"/>
        </w:rPr>
        <w:t>intended</w:t>
      </w:r>
      <w:r>
        <w:rPr>
          <w:color w:val="231F20"/>
          <w:spacing w:val="-9"/>
          <w:w w:val="95"/>
        </w:rPr>
        <w:t xml:space="preserve"> </w:t>
      </w:r>
      <w:r>
        <w:rPr>
          <w:color w:val="231F20"/>
          <w:w w:val="95"/>
        </w:rPr>
        <w:t>to</w:t>
      </w:r>
      <w:r>
        <w:rPr>
          <w:color w:val="231F20"/>
          <w:spacing w:val="-9"/>
          <w:w w:val="95"/>
        </w:rPr>
        <w:t xml:space="preserve"> </w:t>
      </w:r>
      <w:r>
        <w:rPr>
          <w:color w:val="231F20"/>
          <w:w w:val="95"/>
        </w:rPr>
        <w:t>build</w:t>
      </w:r>
      <w:r>
        <w:rPr>
          <w:color w:val="231F20"/>
          <w:spacing w:val="-9"/>
          <w:w w:val="95"/>
        </w:rPr>
        <w:t xml:space="preserve"> </w:t>
      </w:r>
      <w:r>
        <w:rPr>
          <w:color w:val="231F20"/>
          <w:w w:val="95"/>
        </w:rPr>
        <w:t>on</w:t>
      </w:r>
      <w:r>
        <w:rPr>
          <w:color w:val="231F20"/>
          <w:spacing w:val="-9"/>
          <w:w w:val="95"/>
        </w:rPr>
        <w:t xml:space="preserve"> </w:t>
      </w:r>
      <w:r>
        <w:rPr>
          <w:color w:val="231F20"/>
          <w:w w:val="95"/>
        </w:rPr>
        <w:t>the</w:t>
      </w:r>
      <w:r>
        <w:rPr>
          <w:color w:val="231F20"/>
          <w:spacing w:val="-9"/>
          <w:w w:val="95"/>
        </w:rPr>
        <w:t xml:space="preserve"> </w:t>
      </w:r>
      <w:r>
        <w:rPr>
          <w:color w:val="231F20"/>
          <w:w w:val="95"/>
        </w:rPr>
        <w:t>2014</w:t>
      </w:r>
      <w:r>
        <w:rPr>
          <w:color w:val="231F20"/>
          <w:spacing w:val="-9"/>
          <w:w w:val="95"/>
        </w:rPr>
        <w:t xml:space="preserve"> </w:t>
      </w:r>
      <w:r>
        <w:rPr>
          <w:color w:val="231F20"/>
          <w:w w:val="95"/>
        </w:rPr>
        <w:t>Review</w:t>
      </w:r>
      <w:r>
        <w:rPr>
          <w:color w:val="231F20"/>
          <w:spacing w:val="-9"/>
          <w:w w:val="95"/>
        </w:rPr>
        <w:t xml:space="preserve"> </w:t>
      </w:r>
      <w:r>
        <w:rPr>
          <w:color w:val="231F20"/>
          <w:w w:val="95"/>
        </w:rPr>
        <w:t>of</w:t>
      </w:r>
      <w:r>
        <w:rPr>
          <w:color w:val="231F20"/>
          <w:spacing w:val="-9"/>
          <w:w w:val="95"/>
        </w:rPr>
        <w:t xml:space="preserve"> </w:t>
      </w:r>
      <w:r>
        <w:rPr>
          <w:color w:val="231F20"/>
          <w:w w:val="95"/>
        </w:rPr>
        <w:t>the</w:t>
      </w:r>
      <w:r>
        <w:rPr>
          <w:color w:val="231F20"/>
          <w:spacing w:val="-9"/>
          <w:w w:val="95"/>
        </w:rPr>
        <w:t xml:space="preserve"> </w:t>
      </w:r>
      <w:r>
        <w:rPr>
          <w:color w:val="231F20"/>
          <w:w w:val="95"/>
        </w:rPr>
        <w:t>National</w:t>
      </w:r>
      <w:r>
        <w:rPr>
          <w:color w:val="231F20"/>
          <w:spacing w:val="-9"/>
          <w:w w:val="95"/>
        </w:rPr>
        <w:t xml:space="preserve"> </w:t>
      </w:r>
      <w:r>
        <w:rPr>
          <w:color w:val="231F20"/>
          <w:w w:val="95"/>
        </w:rPr>
        <w:t>Quality</w:t>
      </w:r>
      <w:r>
        <w:rPr>
          <w:color w:val="231F20"/>
          <w:spacing w:val="-9"/>
          <w:w w:val="95"/>
        </w:rPr>
        <w:t xml:space="preserve"> </w:t>
      </w:r>
      <w:r>
        <w:rPr>
          <w:color w:val="231F20"/>
          <w:w w:val="95"/>
        </w:rPr>
        <w:t>Agenda</w:t>
      </w:r>
      <w:r>
        <w:rPr>
          <w:color w:val="231F20"/>
          <w:spacing w:val="-9"/>
          <w:w w:val="95"/>
        </w:rPr>
        <w:t xml:space="preserve"> </w:t>
      </w:r>
      <w:r>
        <w:rPr>
          <w:color w:val="231F20"/>
          <w:w w:val="95"/>
        </w:rPr>
        <w:t>(NQA),</w:t>
      </w:r>
      <w:r>
        <w:rPr>
          <w:color w:val="231F20"/>
          <w:spacing w:val="-9"/>
          <w:w w:val="95"/>
        </w:rPr>
        <w:t xml:space="preserve"> </w:t>
      </w:r>
      <w:r>
        <w:rPr>
          <w:color w:val="231F20"/>
          <w:w w:val="95"/>
        </w:rPr>
        <w:t>which</w:t>
      </w:r>
      <w:r>
        <w:rPr>
          <w:color w:val="231F20"/>
          <w:spacing w:val="-9"/>
          <w:w w:val="95"/>
        </w:rPr>
        <w:t xml:space="preserve"> </w:t>
      </w:r>
      <w:r>
        <w:rPr>
          <w:color w:val="231F20"/>
          <w:w w:val="95"/>
        </w:rPr>
        <w:t>led</w:t>
      </w:r>
      <w:r>
        <w:rPr>
          <w:color w:val="231F20"/>
          <w:spacing w:val="-9"/>
          <w:w w:val="95"/>
        </w:rPr>
        <w:t xml:space="preserve"> </w:t>
      </w:r>
      <w:r>
        <w:rPr>
          <w:color w:val="231F20"/>
          <w:w w:val="95"/>
        </w:rPr>
        <w:t>to</w:t>
      </w:r>
      <w:r>
        <w:rPr>
          <w:color w:val="231F20"/>
          <w:spacing w:val="-9"/>
          <w:w w:val="95"/>
        </w:rPr>
        <w:t xml:space="preserve"> </w:t>
      </w:r>
      <w:r>
        <w:rPr>
          <w:color w:val="231F20"/>
          <w:w w:val="95"/>
        </w:rPr>
        <w:t xml:space="preserve">the </w:t>
      </w:r>
      <w:r>
        <w:rPr>
          <w:color w:val="231F20"/>
          <w:spacing w:val="-4"/>
        </w:rPr>
        <w:t>successful</w:t>
      </w:r>
      <w:r>
        <w:rPr>
          <w:color w:val="231F20"/>
          <w:spacing w:val="-6"/>
        </w:rPr>
        <w:t xml:space="preserve"> </w:t>
      </w:r>
      <w:r>
        <w:rPr>
          <w:color w:val="231F20"/>
          <w:spacing w:val="-4"/>
        </w:rPr>
        <w:t>implementation</w:t>
      </w:r>
      <w:r>
        <w:rPr>
          <w:color w:val="231F20"/>
          <w:spacing w:val="-6"/>
        </w:rPr>
        <w:t xml:space="preserve"> </w:t>
      </w:r>
      <w:r>
        <w:rPr>
          <w:color w:val="231F20"/>
          <w:spacing w:val="-4"/>
        </w:rPr>
        <w:t>of</w:t>
      </w:r>
      <w:r>
        <w:rPr>
          <w:color w:val="231F20"/>
          <w:spacing w:val="-6"/>
        </w:rPr>
        <w:t xml:space="preserve"> </w:t>
      </w:r>
      <w:r>
        <w:rPr>
          <w:color w:val="231F20"/>
          <w:spacing w:val="-4"/>
        </w:rPr>
        <w:t>significant</w:t>
      </w:r>
      <w:r>
        <w:rPr>
          <w:color w:val="231F20"/>
          <w:spacing w:val="-6"/>
        </w:rPr>
        <w:t xml:space="preserve"> </w:t>
      </w:r>
      <w:r>
        <w:rPr>
          <w:color w:val="231F20"/>
          <w:spacing w:val="-4"/>
        </w:rPr>
        <w:t>improvements</w:t>
      </w:r>
      <w:r>
        <w:rPr>
          <w:color w:val="231F20"/>
          <w:spacing w:val="-6"/>
        </w:rPr>
        <w:t xml:space="preserve"> </w:t>
      </w:r>
      <w:r>
        <w:rPr>
          <w:color w:val="231F20"/>
          <w:spacing w:val="-4"/>
        </w:rPr>
        <w:t>to</w:t>
      </w:r>
      <w:r>
        <w:rPr>
          <w:color w:val="231F20"/>
          <w:spacing w:val="-6"/>
        </w:rPr>
        <w:t xml:space="preserve"> </w:t>
      </w:r>
      <w:r>
        <w:rPr>
          <w:color w:val="231F20"/>
          <w:spacing w:val="-4"/>
        </w:rPr>
        <w:t>the</w:t>
      </w:r>
      <w:r>
        <w:rPr>
          <w:color w:val="231F20"/>
          <w:spacing w:val="-6"/>
        </w:rPr>
        <w:t xml:space="preserve"> </w:t>
      </w:r>
      <w:r>
        <w:rPr>
          <w:color w:val="231F20"/>
          <w:spacing w:val="-4"/>
        </w:rPr>
        <w:t>NQF</w:t>
      </w:r>
      <w:r>
        <w:rPr>
          <w:color w:val="231F20"/>
          <w:spacing w:val="-6"/>
        </w:rPr>
        <w:t xml:space="preserve"> </w:t>
      </w:r>
      <w:r>
        <w:rPr>
          <w:color w:val="231F20"/>
          <w:spacing w:val="-4"/>
        </w:rPr>
        <w:t>that</w:t>
      </w:r>
      <w:r>
        <w:rPr>
          <w:color w:val="231F20"/>
          <w:spacing w:val="-6"/>
        </w:rPr>
        <w:t xml:space="preserve"> </w:t>
      </w:r>
      <w:r>
        <w:rPr>
          <w:color w:val="231F20"/>
          <w:spacing w:val="-4"/>
        </w:rPr>
        <w:t>were</w:t>
      </w:r>
      <w:r>
        <w:rPr>
          <w:color w:val="231F20"/>
          <w:spacing w:val="-6"/>
        </w:rPr>
        <w:t xml:space="preserve"> </w:t>
      </w:r>
      <w:r>
        <w:rPr>
          <w:color w:val="231F20"/>
          <w:spacing w:val="-4"/>
        </w:rPr>
        <w:t>well</w:t>
      </w:r>
      <w:r>
        <w:rPr>
          <w:color w:val="231F20"/>
          <w:spacing w:val="-6"/>
        </w:rPr>
        <w:t xml:space="preserve"> </w:t>
      </w:r>
      <w:r>
        <w:rPr>
          <w:color w:val="231F20"/>
          <w:spacing w:val="-4"/>
        </w:rPr>
        <w:t xml:space="preserve">received </w:t>
      </w:r>
      <w:r>
        <w:rPr>
          <w:color w:val="231F20"/>
          <w:w w:val="95"/>
        </w:rPr>
        <w:t>by</w:t>
      </w:r>
      <w:r>
        <w:rPr>
          <w:color w:val="231F20"/>
          <w:spacing w:val="-9"/>
          <w:w w:val="95"/>
        </w:rPr>
        <w:t xml:space="preserve"> </w:t>
      </w:r>
      <w:r>
        <w:rPr>
          <w:color w:val="231F20"/>
          <w:w w:val="95"/>
        </w:rPr>
        <w:t>the</w:t>
      </w:r>
      <w:r>
        <w:rPr>
          <w:color w:val="231F20"/>
          <w:spacing w:val="-9"/>
          <w:w w:val="95"/>
        </w:rPr>
        <w:t xml:space="preserve"> </w:t>
      </w:r>
      <w:r>
        <w:rPr>
          <w:color w:val="231F20"/>
          <w:w w:val="95"/>
        </w:rPr>
        <w:t>education</w:t>
      </w:r>
      <w:r>
        <w:rPr>
          <w:color w:val="231F20"/>
          <w:spacing w:val="-9"/>
          <w:w w:val="95"/>
        </w:rPr>
        <w:t xml:space="preserve"> </w:t>
      </w:r>
      <w:r>
        <w:rPr>
          <w:color w:val="231F20"/>
          <w:w w:val="95"/>
        </w:rPr>
        <w:t>and</w:t>
      </w:r>
      <w:r>
        <w:rPr>
          <w:color w:val="231F20"/>
          <w:spacing w:val="-9"/>
          <w:w w:val="95"/>
        </w:rPr>
        <w:t xml:space="preserve"> </w:t>
      </w:r>
      <w:r>
        <w:rPr>
          <w:color w:val="231F20"/>
          <w:w w:val="95"/>
        </w:rPr>
        <w:t>care</w:t>
      </w:r>
      <w:r>
        <w:rPr>
          <w:color w:val="231F20"/>
          <w:spacing w:val="-9"/>
          <w:w w:val="95"/>
        </w:rPr>
        <w:t xml:space="preserve"> </w:t>
      </w:r>
      <w:r>
        <w:rPr>
          <w:color w:val="231F20"/>
          <w:w w:val="95"/>
        </w:rPr>
        <w:t>sector</w:t>
      </w:r>
      <w:r>
        <w:rPr>
          <w:color w:val="231F20"/>
          <w:w w:val="95"/>
          <w:position w:val="8"/>
          <w:sz w:val="13"/>
        </w:rPr>
        <w:t>1</w:t>
      </w:r>
      <w:r>
        <w:rPr>
          <w:color w:val="231F20"/>
          <w:w w:val="95"/>
        </w:rPr>
        <w:t>.</w:t>
      </w:r>
      <w:r>
        <w:rPr>
          <w:color w:val="231F20"/>
          <w:spacing w:val="-9"/>
          <w:w w:val="95"/>
        </w:rPr>
        <w:t xml:space="preserve"> </w:t>
      </w:r>
      <w:r>
        <w:rPr>
          <w:color w:val="231F20"/>
          <w:w w:val="95"/>
        </w:rPr>
        <w:t>Regular</w:t>
      </w:r>
      <w:r>
        <w:rPr>
          <w:color w:val="231F20"/>
          <w:spacing w:val="-9"/>
          <w:w w:val="95"/>
        </w:rPr>
        <w:t xml:space="preserve"> </w:t>
      </w:r>
      <w:r>
        <w:rPr>
          <w:color w:val="231F20"/>
          <w:w w:val="95"/>
        </w:rPr>
        <w:t>review</w:t>
      </w:r>
      <w:r>
        <w:rPr>
          <w:color w:val="231F20"/>
          <w:spacing w:val="-9"/>
          <w:w w:val="95"/>
        </w:rPr>
        <w:t xml:space="preserve"> </w:t>
      </w:r>
      <w:r>
        <w:rPr>
          <w:color w:val="231F20"/>
          <w:w w:val="95"/>
        </w:rPr>
        <w:t>is</w:t>
      </w:r>
      <w:r>
        <w:rPr>
          <w:color w:val="231F20"/>
          <w:spacing w:val="-9"/>
          <w:w w:val="95"/>
        </w:rPr>
        <w:t xml:space="preserve"> </w:t>
      </w:r>
      <w:r>
        <w:rPr>
          <w:color w:val="231F20"/>
          <w:w w:val="95"/>
        </w:rPr>
        <w:t>required</w:t>
      </w:r>
      <w:r>
        <w:rPr>
          <w:color w:val="231F20"/>
          <w:spacing w:val="-9"/>
          <w:w w:val="95"/>
        </w:rPr>
        <w:t xml:space="preserve"> </w:t>
      </w:r>
      <w:r>
        <w:rPr>
          <w:color w:val="231F20"/>
          <w:w w:val="95"/>
        </w:rPr>
        <w:t>to</w:t>
      </w:r>
      <w:r>
        <w:rPr>
          <w:color w:val="231F20"/>
          <w:spacing w:val="-9"/>
          <w:w w:val="95"/>
        </w:rPr>
        <w:t xml:space="preserve"> </w:t>
      </w:r>
      <w:r>
        <w:rPr>
          <w:color w:val="231F20"/>
          <w:w w:val="95"/>
        </w:rPr>
        <w:t>ensure</w:t>
      </w:r>
      <w:r>
        <w:rPr>
          <w:color w:val="231F20"/>
          <w:spacing w:val="-9"/>
          <w:w w:val="95"/>
        </w:rPr>
        <w:t xml:space="preserve"> </w:t>
      </w:r>
      <w:r>
        <w:rPr>
          <w:color w:val="231F20"/>
          <w:w w:val="95"/>
        </w:rPr>
        <w:t>the</w:t>
      </w:r>
      <w:r>
        <w:rPr>
          <w:color w:val="231F20"/>
          <w:spacing w:val="-9"/>
          <w:w w:val="95"/>
        </w:rPr>
        <w:t xml:space="preserve"> </w:t>
      </w:r>
      <w:r>
        <w:rPr>
          <w:color w:val="231F20"/>
          <w:w w:val="95"/>
        </w:rPr>
        <w:t>NQF</w:t>
      </w:r>
      <w:r>
        <w:rPr>
          <w:color w:val="231F20"/>
          <w:spacing w:val="-9"/>
          <w:w w:val="95"/>
        </w:rPr>
        <w:t xml:space="preserve"> </w:t>
      </w:r>
      <w:r>
        <w:rPr>
          <w:color w:val="231F20"/>
          <w:w w:val="95"/>
        </w:rPr>
        <w:t>is</w:t>
      </w:r>
      <w:r>
        <w:rPr>
          <w:color w:val="231F20"/>
          <w:spacing w:val="-9"/>
          <w:w w:val="95"/>
        </w:rPr>
        <w:t xml:space="preserve"> </w:t>
      </w:r>
      <w:r>
        <w:rPr>
          <w:color w:val="231F20"/>
          <w:w w:val="95"/>
        </w:rPr>
        <w:t>current,</w:t>
      </w:r>
      <w:r>
        <w:rPr>
          <w:color w:val="231F20"/>
          <w:spacing w:val="-9"/>
          <w:w w:val="95"/>
        </w:rPr>
        <w:t xml:space="preserve"> </w:t>
      </w:r>
      <w:r>
        <w:rPr>
          <w:color w:val="231F20"/>
          <w:w w:val="95"/>
        </w:rPr>
        <w:t xml:space="preserve">fit </w:t>
      </w:r>
      <w:r>
        <w:rPr>
          <w:color w:val="231F20"/>
          <w:spacing w:val="-2"/>
        </w:rPr>
        <w:t>for</w:t>
      </w:r>
      <w:r>
        <w:rPr>
          <w:color w:val="231F20"/>
          <w:spacing w:val="-11"/>
        </w:rPr>
        <w:t xml:space="preserve"> </w:t>
      </w:r>
      <w:r>
        <w:rPr>
          <w:color w:val="231F20"/>
          <w:spacing w:val="-2"/>
        </w:rPr>
        <w:t>purpose</w:t>
      </w:r>
      <w:r>
        <w:rPr>
          <w:color w:val="231F20"/>
          <w:spacing w:val="-11"/>
        </w:rPr>
        <w:t xml:space="preserve"> </w:t>
      </w:r>
      <w:r>
        <w:rPr>
          <w:color w:val="231F20"/>
          <w:spacing w:val="-2"/>
        </w:rPr>
        <w:t>and</w:t>
      </w:r>
      <w:r>
        <w:rPr>
          <w:color w:val="231F20"/>
          <w:spacing w:val="-11"/>
        </w:rPr>
        <w:t xml:space="preserve"> </w:t>
      </w:r>
      <w:r>
        <w:rPr>
          <w:color w:val="231F20"/>
          <w:spacing w:val="-2"/>
        </w:rPr>
        <w:t>implemented</w:t>
      </w:r>
      <w:r>
        <w:rPr>
          <w:color w:val="231F20"/>
          <w:spacing w:val="-11"/>
        </w:rPr>
        <w:t xml:space="preserve"> </w:t>
      </w:r>
      <w:r>
        <w:rPr>
          <w:color w:val="231F20"/>
          <w:spacing w:val="-2"/>
        </w:rPr>
        <w:t>through</w:t>
      </w:r>
      <w:r>
        <w:rPr>
          <w:color w:val="231F20"/>
          <w:spacing w:val="-11"/>
        </w:rPr>
        <w:t xml:space="preserve"> </w:t>
      </w:r>
      <w:r>
        <w:rPr>
          <w:color w:val="231F20"/>
          <w:spacing w:val="-2"/>
        </w:rPr>
        <w:t>best</w:t>
      </w:r>
      <w:r>
        <w:rPr>
          <w:color w:val="231F20"/>
          <w:spacing w:val="-11"/>
        </w:rPr>
        <w:t xml:space="preserve"> </w:t>
      </w:r>
      <w:r>
        <w:rPr>
          <w:color w:val="231F20"/>
          <w:spacing w:val="-2"/>
        </w:rPr>
        <w:t>practice</w:t>
      </w:r>
      <w:r>
        <w:rPr>
          <w:color w:val="231F20"/>
          <w:spacing w:val="-11"/>
        </w:rPr>
        <w:t xml:space="preserve"> </w:t>
      </w:r>
      <w:r>
        <w:rPr>
          <w:color w:val="231F20"/>
          <w:spacing w:val="-2"/>
        </w:rPr>
        <w:t>regulation.</w:t>
      </w:r>
    </w:p>
    <w:p w14:paraId="1ED2FA2C" w14:textId="77777777" w:rsidR="00116B1A" w:rsidRDefault="005876AA">
      <w:pPr>
        <w:pStyle w:val="BodyText"/>
        <w:spacing w:before="113" w:line="273" w:lineRule="auto"/>
        <w:ind w:left="1669" w:right="556"/>
      </w:pPr>
      <w:r>
        <w:rPr>
          <w:color w:val="231F20"/>
          <w:spacing w:val="-2"/>
        </w:rPr>
        <w:t>This</w:t>
      </w:r>
      <w:r>
        <w:rPr>
          <w:color w:val="231F20"/>
          <w:spacing w:val="-15"/>
        </w:rPr>
        <w:t xml:space="preserve"> </w:t>
      </w:r>
      <w:r>
        <w:rPr>
          <w:color w:val="231F20"/>
          <w:spacing w:val="-2"/>
        </w:rPr>
        <w:t>Decision</w:t>
      </w:r>
      <w:r>
        <w:rPr>
          <w:color w:val="231F20"/>
          <w:spacing w:val="-13"/>
        </w:rPr>
        <w:t xml:space="preserve"> </w:t>
      </w:r>
      <w:r>
        <w:rPr>
          <w:color w:val="231F20"/>
          <w:spacing w:val="-2"/>
        </w:rPr>
        <w:t>Regulation</w:t>
      </w:r>
      <w:r>
        <w:rPr>
          <w:color w:val="231F20"/>
          <w:spacing w:val="-13"/>
        </w:rPr>
        <w:t xml:space="preserve"> </w:t>
      </w:r>
      <w:r>
        <w:rPr>
          <w:color w:val="231F20"/>
          <w:spacing w:val="-2"/>
        </w:rPr>
        <w:t>Impact</w:t>
      </w:r>
      <w:r>
        <w:rPr>
          <w:color w:val="231F20"/>
          <w:spacing w:val="-13"/>
        </w:rPr>
        <w:t xml:space="preserve"> </w:t>
      </w:r>
      <w:r>
        <w:rPr>
          <w:color w:val="231F20"/>
          <w:spacing w:val="-2"/>
        </w:rPr>
        <w:t>Statement</w:t>
      </w:r>
      <w:r>
        <w:rPr>
          <w:color w:val="231F20"/>
          <w:spacing w:val="-13"/>
        </w:rPr>
        <w:t xml:space="preserve"> </w:t>
      </w:r>
      <w:r>
        <w:rPr>
          <w:color w:val="231F20"/>
          <w:spacing w:val="-2"/>
        </w:rPr>
        <w:t>(DRIS)</w:t>
      </w:r>
      <w:r>
        <w:rPr>
          <w:color w:val="231F20"/>
          <w:spacing w:val="-13"/>
        </w:rPr>
        <w:t xml:space="preserve"> </w:t>
      </w:r>
      <w:r>
        <w:rPr>
          <w:color w:val="231F20"/>
          <w:spacing w:val="-2"/>
        </w:rPr>
        <w:t>represents</w:t>
      </w:r>
      <w:r>
        <w:rPr>
          <w:color w:val="231F20"/>
          <w:spacing w:val="-13"/>
        </w:rPr>
        <w:t xml:space="preserve"> </w:t>
      </w:r>
      <w:r>
        <w:rPr>
          <w:color w:val="231F20"/>
          <w:spacing w:val="-2"/>
        </w:rPr>
        <w:t>a</w:t>
      </w:r>
      <w:r>
        <w:rPr>
          <w:color w:val="231F20"/>
          <w:spacing w:val="-13"/>
        </w:rPr>
        <w:t xml:space="preserve"> </w:t>
      </w:r>
      <w:r>
        <w:rPr>
          <w:color w:val="231F20"/>
          <w:spacing w:val="-2"/>
        </w:rPr>
        <w:t>culmination</w:t>
      </w:r>
      <w:r>
        <w:rPr>
          <w:color w:val="231F20"/>
          <w:spacing w:val="-13"/>
        </w:rPr>
        <w:t xml:space="preserve"> </w:t>
      </w:r>
      <w:r>
        <w:rPr>
          <w:color w:val="231F20"/>
          <w:spacing w:val="-2"/>
        </w:rPr>
        <w:t>of</w:t>
      </w:r>
      <w:r>
        <w:rPr>
          <w:color w:val="231F20"/>
          <w:spacing w:val="-13"/>
        </w:rPr>
        <w:t xml:space="preserve"> </w:t>
      </w:r>
      <w:r>
        <w:rPr>
          <w:color w:val="231F20"/>
          <w:spacing w:val="-2"/>
        </w:rPr>
        <w:t>the</w:t>
      </w:r>
      <w:r>
        <w:rPr>
          <w:color w:val="231F20"/>
          <w:spacing w:val="-13"/>
        </w:rPr>
        <w:t xml:space="preserve"> </w:t>
      </w:r>
      <w:r>
        <w:rPr>
          <w:color w:val="231F20"/>
          <w:spacing w:val="-2"/>
        </w:rPr>
        <w:t xml:space="preserve">work </w:t>
      </w:r>
      <w:r>
        <w:rPr>
          <w:color w:val="231F20"/>
          <w:w w:val="95"/>
        </w:rPr>
        <w:t>within</w:t>
      </w:r>
      <w:r>
        <w:rPr>
          <w:color w:val="231F20"/>
          <w:spacing w:val="-5"/>
          <w:w w:val="95"/>
        </w:rPr>
        <w:t xml:space="preserve"> </w:t>
      </w:r>
      <w:r>
        <w:rPr>
          <w:color w:val="231F20"/>
          <w:w w:val="95"/>
        </w:rPr>
        <w:t>this</w:t>
      </w:r>
      <w:r>
        <w:rPr>
          <w:color w:val="231F20"/>
          <w:spacing w:val="-5"/>
          <w:w w:val="95"/>
        </w:rPr>
        <w:t xml:space="preserve"> </w:t>
      </w:r>
      <w:r>
        <w:rPr>
          <w:color w:val="231F20"/>
          <w:w w:val="95"/>
        </w:rPr>
        <w:t>Review.</w:t>
      </w:r>
      <w:r>
        <w:rPr>
          <w:color w:val="231F20"/>
          <w:spacing w:val="-5"/>
          <w:w w:val="95"/>
        </w:rPr>
        <w:t xml:space="preserve"> </w:t>
      </w:r>
      <w:r>
        <w:rPr>
          <w:color w:val="231F20"/>
          <w:w w:val="95"/>
        </w:rPr>
        <w:t>It</w:t>
      </w:r>
      <w:r>
        <w:rPr>
          <w:color w:val="231F20"/>
          <w:spacing w:val="-5"/>
          <w:w w:val="95"/>
        </w:rPr>
        <w:t xml:space="preserve"> </w:t>
      </w:r>
      <w:r>
        <w:rPr>
          <w:color w:val="231F20"/>
          <w:w w:val="95"/>
        </w:rPr>
        <w:t>makes</w:t>
      </w:r>
      <w:r>
        <w:rPr>
          <w:color w:val="231F20"/>
          <w:spacing w:val="-5"/>
          <w:w w:val="95"/>
        </w:rPr>
        <w:t xml:space="preserve"> </w:t>
      </w:r>
      <w:r>
        <w:rPr>
          <w:color w:val="231F20"/>
          <w:w w:val="95"/>
        </w:rPr>
        <w:t>recommendations</w:t>
      </w:r>
      <w:r>
        <w:rPr>
          <w:color w:val="231F20"/>
          <w:spacing w:val="-5"/>
          <w:w w:val="95"/>
        </w:rPr>
        <w:t xml:space="preserve"> </w:t>
      </w:r>
      <w:r>
        <w:rPr>
          <w:color w:val="231F20"/>
          <w:w w:val="95"/>
        </w:rPr>
        <w:t>about</w:t>
      </w:r>
      <w:r>
        <w:rPr>
          <w:color w:val="231F20"/>
          <w:spacing w:val="-5"/>
          <w:w w:val="95"/>
        </w:rPr>
        <w:t xml:space="preserve"> </w:t>
      </w:r>
      <w:r>
        <w:rPr>
          <w:color w:val="231F20"/>
          <w:w w:val="95"/>
        </w:rPr>
        <w:t>ways</w:t>
      </w:r>
      <w:r>
        <w:rPr>
          <w:color w:val="231F20"/>
          <w:spacing w:val="-5"/>
          <w:w w:val="95"/>
        </w:rPr>
        <w:t xml:space="preserve"> </w:t>
      </w:r>
      <w:r>
        <w:rPr>
          <w:color w:val="231F20"/>
          <w:w w:val="95"/>
        </w:rPr>
        <w:t>to</w:t>
      </w:r>
      <w:r>
        <w:rPr>
          <w:color w:val="231F20"/>
          <w:spacing w:val="-5"/>
          <w:w w:val="95"/>
        </w:rPr>
        <w:t xml:space="preserve"> </w:t>
      </w:r>
      <w:r>
        <w:rPr>
          <w:color w:val="231F20"/>
          <w:w w:val="95"/>
        </w:rPr>
        <w:t>improve</w:t>
      </w:r>
      <w:r>
        <w:rPr>
          <w:color w:val="231F20"/>
          <w:spacing w:val="-5"/>
          <w:w w:val="95"/>
        </w:rPr>
        <w:t xml:space="preserve"> </w:t>
      </w:r>
      <w:r>
        <w:rPr>
          <w:color w:val="231F20"/>
          <w:w w:val="95"/>
        </w:rPr>
        <w:t>the</w:t>
      </w:r>
      <w:r>
        <w:rPr>
          <w:color w:val="231F20"/>
          <w:spacing w:val="-5"/>
          <w:w w:val="95"/>
        </w:rPr>
        <w:t xml:space="preserve"> </w:t>
      </w:r>
      <w:r>
        <w:rPr>
          <w:color w:val="231F20"/>
          <w:w w:val="95"/>
        </w:rPr>
        <w:t>NQF,</w:t>
      </w:r>
      <w:r>
        <w:rPr>
          <w:color w:val="231F20"/>
          <w:spacing w:val="-5"/>
          <w:w w:val="95"/>
        </w:rPr>
        <w:t xml:space="preserve"> </w:t>
      </w:r>
      <w:r>
        <w:rPr>
          <w:color w:val="231F20"/>
          <w:w w:val="95"/>
        </w:rPr>
        <w:t xml:space="preserve">including </w:t>
      </w:r>
      <w:r>
        <w:rPr>
          <w:color w:val="231F20"/>
          <w:spacing w:val="-2"/>
        </w:rPr>
        <w:t>strengthening</w:t>
      </w:r>
      <w:r>
        <w:rPr>
          <w:color w:val="231F20"/>
          <w:spacing w:val="-13"/>
        </w:rPr>
        <w:t xml:space="preserve"> </w:t>
      </w:r>
      <w:r>
        <w:rPr>
          <w:color w:val="231F20"/>
          <w:spacing w:val="-2"/>
        </w:rPr>
        <w:t>existing</w:t>
      </w:r>
      <w:r>
        <w:rPr>
          <w:color w:val="231F20"/>
          <w:spacing w:val="-13"/>
        </w:rPr>
        <w:t xml:space="preserve"> </w:t>
      </w:r>
      <w:r>
        <w:rPr>
          <w:color w:val="231F20"/>
          <w:spacing w:val="-2"/>
        </w:rPr>
        <w:t>National</w:t>
      </w:r>
      <w:r>
        <w:rPr>
          <w:color w:val="231F20"/>
          <w:spacing w:val="-13"/>
        </w:rPr>
        <w:t xml:space="preserve"> </w:t>
      </w:r>
      <w:r>
        <w:rPr>
          <w:color w:val="231F20"/>
          <w:spacing w:val="-2"/>
        </w:rPr>
        <w:t>Law</w:t>
      </w:r>
      <w:r>
        <w:rPr>
          <w:color w:val="231F20"/>
          <w:spacing w:val="-13"/>
        </w:rPr>
        <w:t xml:space="preserve"> </w:t>
      </w:r>
      <w:r>
        <w:rPr>
          <w:color w:val="231F20"/>
          <w:spacing w:val="-2"/>
        </w:rPr>
        <w:t>and</w:t>
      </w:r>
      <w:r>
        <w:rPr>
          <w:color w:val="231F20"/>
          <w:spacing w:val="-13"/>
        </w:rPr>
        <w:t xml:space="preserve"> </w:t>
      </w:r>
      <w:r>
        <w:rPr>
          <w:color w:val="231F20"/>
          <w:spacing w:val="-2"/>
        </w:rPr>
        <w:t>Regulations,</w:t>
      </w:r>
      <w:r>
        <w:rPr>
          <w:color w:val="231F20"/>
          <w:spacing w:val="-13"/>
        </w:rPr>
        <w:t xml:space="preserve"> </w:t>
      </w:r>
      <w:r>
        <w:rPr>
          <w:color w:val="231F20"/>
          <w:spacing w:val="-2"/>
        </w:rPr>
        <w:t>providing</w:t>
      </w:r>
      <w:r>
        <w:rPr>
          <w:color w:val="231F20"/>
          <w:spacing w:val="-13"/>
        </w:rPr>
        <w:t xml:space="preserve"> </w:t>
      </w:r>
      <w:r>
        <w:rPr>
          <w:color w:val="231F20"/>
          <w:spacing w:val="-2"/>
        </w:rPr>
        <w:t>additional</w:t>
      </w:r>
      <w:r>
        <w:rPr>
          <w:color w:val="231F20"/>
          <w:spacing w:val="-13"/>
        </w:rPr>
        <w:t xml:space="preserve"> </w:t>
      </w:r>
      <w:r>
        <w:rPr>
          <w:color w:val="231F20"/>
          <w:spacing w:val="-2"/>
        </w:rPr>
        <w:t>guidance</w:t>
      </w:r>
      <w:r>
        <w:rPr>
          <w:color w:val="231F20"/>
          <w:spacing w:val="-13"/>
        </w:rPr>
        <w:t xml:space="preserve"> </w:t>
      </w:r>
      <w:r>
        <w:rPr>
          <w:color w:val="231F20"/>
          <w:spacing w:val="-2"/>
        </w:rPr>
        <w:t xml:space="preserve">and </w:t>
      </w:r>
      <w:r>
        <w:rPr>
          <w:color w:val="231F20"/>
        </w:rPr>
        <w:t>other policy changes.</w:t>
      </w:r>
    </w:p>
    <w:p w14:paraId="1ED2FA2D" w14:textId="77777777" w:rsidR="00116B1A" w:rsidRDefault="005876AA">
      <w:pPr>
        <w:pStyle w:val="BodyText"/>
        <w:spacing w:before="113" w:line="273" w:lineRule="auto"/>
        <w:ind w:left="1669" w:right="493"/>
        <w:jc w:val="both"/>
      </w:pPr>
      <w:r>
        <w:rPr>
          <w:color w:val="231F20"/>
          <w:spacing w:val="-4"/>
        </w:rPr>
        <w:t>Chapter</w:t>
      </w:r>
      <w:r>
        <w:rPr>
          <w:color w:val="231F20"/>
          <w:spacing w:val="-6"/>
        </w:rPr>
        <w:t xml:space="preserve"> </w:t>
      </w:r>
      <w:r>
        <w:rPr>
          <w:color w:val="231F20"/>
          <w:spacing w:val="-4"/>
        </w:rPr>
        <w:t>1:</w:t>
      </w:r>
      <w:r>
        <w:rPr>
          <w:color w:val="231F20"/>
          <w:spacing w:val="-6"/>
        </w:rPr>
        <w:t xml:space="preserve"> </w:t>
      </w:r>
      <w:hyperlink w:anchor="_bookmark7" w:history="1">
        <w:r>
          <w:rPr>
            <w:rFonts w:ascii="Arial Narrow"/>
            <w:i/>
            <w:color w:val="231F20"/>
            <w:spacing w:val="-4"/>
          </w:rPr>
          <w:t>Background</w:t>
        </w:r>
        <w:r>
          <w:rPr>
            <w:rFonts w:ascii="Arial Narrow"/>
            <w:i/>
            <w:color w:val="231F20"/>
            <w:spacing w:val="-6"/>
          </w:rPr>
          <w:t xml:space="preserve"> </w:t>
        </w:r>
      </w:hyperlink>
      <w:r>
        <w:rPr>
          <w:color w:val="231F20"/>
          <w:spacing w:val="-4"/>
        </w:rPr>
        <w:t>provides</w:t>
      </w:r>
      <w:r>
        <w:rPr>
          <w:color w:val="231F20"/>
          <w:spacing w:val="-6"/>
        </w:rPr>
        <w:t xml:space="preserve"> </w:t>
      </w:r>
      <w:r>
        <w:rPr>
          <w:color w:val="231F20"/>
          <w:spacing w:val="-4"/>
        </w:rPr>
        <w:t>an</w:t>
      </w:r>
      <w:r>
        <w:rPr>
          <w:color w:val="231F20"/>
          <w:spacing w:val="-6"/>
        </w:rPr>
        <w:t xml:space="preserve"> </w:t>
      </w:r>
      <w:r>
        <w:rPr>
          <w:color w:val="231F20"/>
          <w:spacing w:val="-4"/>
        </w:rPr>
        <w:t>overview</w:t>
      </w:r>
      <w:r>
        <w:rPr>
          <w:color w:val="231F20"/>
          <w:spacing w:val="-6"/>
        </w:rPr>
        <w:t xml:space="preserve"> </w:t>
      </w:r>
      <w:r>
        <w:rPr>
          <w:color w:val="231F20"/>
          <w:spacing w:val="-4"/>
        </w:rPr>
        <w:t>of</w:t>
      </w:r>
      <w:r>
        <w:rPr>
          <w:color w:val="231F20"/>
          <w:spacing w:val="-6"/>
        </w:rPr>
        <w:t xml:space="preserve"> </w:t>
      </w:r>
      <w:r>
        <w:rPr>
          <w:color w:val="231F20"/>
          <w:spacing w:val="-4"/>
        </w:rPr>
        <w:t>the</w:t>
      </w:r>
      <w:r>
        <w:rPr>
          <w:color w:val="231F20"/>
          <w:spacing w:val="-6"/>
        </w:rPr>
        <w:t xml:space="preserve"> </w:t>
      </w:r>
      <w:r>
        <w:rPr>
          <w:color w:val="231F20"/>
          <w:spacing w:val="-4"/>
        </w:rPr>
        <w:t>NQF</w:t>
      </w:r>
      <w:r>
        <w:rPr>
          <w:color w:val="231F20"/>
          <w:spacing w:val="-6"/>
        </w:rPr>
        <w:t xml:space="preserve"> </w:t>
      </w:r>
      <w:r>
        <w:rPr>
          <w:color w:val="231F20"/>
          <w:spacing w:val="-4"/>
        </w:rPr>
        <w:t>system,</w:t>
      </w:r>
      <w:r>
        <w:rPr>
          <w:color w:val="231F20"/>
          <w:spacing w:val="-6"/>
        </w:rPr>
        <w:t xml:space="preserve"> </w:t>
      </w:r>
      <w:r>
        <w:rPr>
          <w:color w:val="231F20"/>
          <w:spacing w:val="-4"/>
        </w:rPr>
        <w:t>including</w:t>
      </w:r>
      <w:r>
        <w:rPr>
          <w:color w:val="231F20"/>
          <w:spacing w:val="-6"/>
        </w:rPr>
        <w:t xml:space="preserve"> </w:t>
      </w:r>
      <w:r>
        <w:rPr>
          <w:color w:val="231F20"/>
          <w:spacing w:val="-4"/>
        </w:rPr>
        <w:t>a</w:t>
      </w:r>
      <w:r>
        <w:rPr>
          <w:color w:val="231F20"/>
          <w:spacing w:val="-6"/>
        </w:rPr>
        <w:t xml:space="preserve"> </w:t>
      </w:r>
      <w:r>
        <w:rPr>
          <w:color w:val="231F20"/>
          <w:spacing w:val="-4"/>
        </w:rPr>
        <w:t>description</w:t>
      </w:r>
      <w:r>
        <w:rPr>
          <w:color w:val="231F20"/>
          <w:spacing w:val="-6"/>
        </w:rPr>
        <w:t xml:space="preserve"> </w:t>
      </w:r>
      <w:r>
        <w:rPr>
          <w:color w:val="231F20"/>
          <w:spacing w:val="-4"/>
        </w:rPr>
        <w:t xml:space="preserve">of </w:t>
      </w:r>
      <w:r>
        <w:rPr>
          <w:color w:val="231F20"/>
          <w:w w:val="95"/>
        </w:rPr>
        <w:t>how</w:t>
      </w:r>
      <w:r>
        <w:rPr>
          <w:color w:val="231F20"/>
          <w:spacing w:val="-8"/>
          <w:w w:val="95"/>
        </w:rPr>
        <w:t xml:space="preserve"> </w:t>
      </w:r>
      <w:r>
        <w:rPr>
          <w:color w:val="231F20"/>
          <w:w w:val="95"/>
        </w:rPr>
        <w:t>the</w:t>
      </w:r>
      <w:r>
        <w:rPr>
          <w:color w:val="231F20"/>
          <w:spacing w:val="-8"/>
          <w:w w:val="95"/>
        </w:rPr>
        <w:t xml:space="preserve"> </w:t>
      </w:r>
      <w:r>
        <w:rPr>
          <w:color w:val="231F20"/>
          <w:w w:val="95"/>
        </w:rPr>
        <w:t>NQF</w:t>
      </w:r>
      <w:r>
        <w:rPr>
          <w:color w:val="231F20"/>
          <w:spacing w:val="-8"/>
          <w:w w:val="95"/>
        </w:rPr>
        <w:t xml:space="preserve"> </w:t>
      </w:r>
      <w:r>
        <w:rPr>
          <w:color w:val="231F20"/>
          <w:w w:val="95"/>
        </w:rPr>
        <w:t>functions,</w:t>
      </w:r>
      <w:r>
        <w:rPr>
          <w:color w:val="231F20"/>
          <w:spacing w:val="-8"/>
          <w:w w:val="95"/>
        </w:rPr>
        <w:t xml:space="preserve"> </w:t>
      </w:r>
      <w:r>
        <w:rPr>
          <w:color w:val="231F20"/>
          <w:w w:val="95"/>
        </w:rPr>
        <w:t>how</w:t>
      </w:r>
      <w:r>
        <w:rPr>
          <w:color w:val="231F20"/>
          <w:spacing w:val="-8"/>
          <w:w w:val="95"/>
        </w:rPr>
        <w:t xml:space="preserve"> </w:t>
      </w:r>
      <w:r>
        <w:rPr>
          <w:color w:val="231F20"/>
          <w:w w:val="95"/>
        </w:rPr>
        <w:t>the</w:t>
      </w:r>
      <w:r>
        <w:rPr>
          <w:color w:val="231F20"/>
          <w:spacing w:val="-8"/>
          <w:w w:val="95"/>
        </w:rPr>
        <w:t xml:space="preserve"> </w:t>
      </w:r>
      <w:r>
        <w:rPr>
          <w:color w:val="231F20"/>
          <w:w w:val="95"/>
        </w:rPr>
        <w:t>NQF</w:t>
      </w:r>
      <w:r>
        <w:rPr>
          <w:color w:val="231F20"/>
          <w:spacing w:val="-8"/>
          <w:w w:val="95"/>
        </w:rPr>
        <w:t xml:space="preserve"> </w:t>
      </w:r>
      <w:r>
        <w:rPr>
          <w:color w:val="231F20"/>
          <w:w w:val="95"/>
        </w:rPr>
        <w:t>is</w:t>
      </w:r>
      <w:r>
        <w:rPr>
          <w:color w:val="231F20"/>
          <w:spacing w:val="-8"/>
          <w:w w:val="95"/>
        </w:rPr>
        <w:t xml:space="preserve"> </w:t>
      </w:r>
      <w:r>
        <w:rPr>
          <w:color w:val="231F20"/>
          <w:w w:val="95"/>
        </w:rPr>
        <w:t>currently</w:t>
      </w:r>
      <w:r>
        <w:rPr>
          <w:color w:val="231F20"/>
          <w:spacing w:val="-8"/>
          <w:w w:val="95"/>
        </w:rPr>
        <w:t xml:space="preserve"> </w:t>
      </w:r>
      <w:r>
        <w:rPr>
          <w:color w:val="231F20"/>
          <w:w w:val="95"/>
        </w:rPr>
        <w:t>governed,</w:t>
      </w:r>
      <w:r>
        <w:rPr>
          <w:color w:val="231F20"/>
          <w:spacing w:val="-8"/>
          <w:w w:val="95"/>
        </w:rPr>
        <w:t xml:space="preserve"> </w:t>
      </w:r>
      <w:r>
        <w:rPr>
          <w:color w:val="231F20"/>
          <w:w w:val="95"/>
        </w:rPr>
        <w:t>detail</w:t>
      </w:r>
      <w:r>
        <w:rPr>
          <w:color w:val="231F20"/>
          <w:spacing w:val="-8"/>
          <w:w w:val="95"/>
        </w:rPr>
        <w:t xml:space="preserve"> </w:t>
      </w:r>
      <w:r>
        <w:rPr>
          <w:color w:val="231F20"/>
          <w:w w:val="95"/>
        </w:rPr>
        <w:t>regarding</w:t>
      </w:r>
      <w:r>
        <w:rPr>
          <w:color w:val="231F20"/>
          <w:spacing w:val="-8"/>
          <w:w w:val="95"/>
        </w:rPr>
        <w:t xml:space="preserve"> </w:t>
      </w:r>
      <w:r>
        <w:rPr>
          <w:color w:val="231F20"/>
          <w:w w:val="95"/>
        </w:rPr>
        <w:t>the</w:t>
      </w:r>
      <w:r>
        <w:rPr>
          <w:color w:val="231F20"/>
          <w:spacing w:val="-8"/>
          <w:w w:val="95"/>
        </w:rPr>
        <w:t xml:space="preserve"> </w:t>
      </w:r>
      <w:r>
        <w:rPr>
          <w:color w:val="231F20"/>
          <w:w w:val="95"/>
        </w:rPr>
        <w:t xml:space="preserve">education </w:t>
      </w:r>
      <w:r>
        <w:rPr>
          <w:color w:val="231F20"/>
          <w:spacing w:val="-2"/>
        </w:rPr>
        <w:t>and</w:t>
      </w:r>
      <w:r>
        <w:rPr>
          <w:color w:val="231F20"/>
          <w:spacing w:val="-12"/>
        </w:rPr>
        <w:t xml:space="preserve"> </w:t>
      </w:r>
      <w:r>
        <w:rPr>
          <w:color w:val="231F20"/>
          <w:spacing w:val="-2"/>
        </w:rPr>
        <w:t>care</w:t>
      </w:r>
      <w:r>
        <w:rPr>
          <w:color w:val="231F20"/>
          <w:spacing w:val="-12"/>
        </w:rPr>
        <w:t xml:space="preserve"> </w:t>
      </w:r>
      <w:r>
        <w:rPr>
          <w:color w:val="231F20"/>
          <w:spacing w:val="-2"/>
        </w:rPr>
        <w:t>sector</w:t>
      </w:r>
      <w:r>
        <w:rPr>
          <w:color w:val="231F20"/>
          <w:spacing w:val="-12"/>
        </w:rPr>
        <w:t xml:space="preserve"> </w:t>
      </w:r>
      <w:r>
        <w:rPr>
          <w:color w:val="231F20"/>
          <w:spacing w:val="-2"/>
        </w:rPr>
        <w:t>profile,</w:t>
      </w:r>
      <w:r>
        <w:rPr>
          <w:color w:val="231F20"/>
          <w:spacing w:val="-12"/>
        </w:rPr>
        <w:t xml:space="preserve"> </w:t>
      </w:r>
      <w:r>
        <w:rPr>
          <w:color w:val="231F20"/>
          <w:spacing w:val="-2"/>
        </w:rPr>
        <w:t>outcomes</w:t>
      </w:r>
      <w:r>
        <w:rPr>
          <w:color w:val="231F20"/>
          <w:spacing w:val="-12"/>
        </w:rPr>
        <w:t xml:space="preserve"> </w:t>
      </w:r>
      <w:r>
        <w:rPr>
          <w:color w:val="231F20"/>
          <w:spacing w:val="-2"/>
        </w:rPr>
        <w:t>for</w:t>
      </w:r>
      <w:r>
        <w:rPr>
          <w:color w:val="231F20"/>
          <w:spacing w:val="-12"/>
        </w:rPr>
        <w:t xml:space="preserve"> </w:t>
      </w:r>
      <w:r>
        <w:rPr>
          <w:color w:val="231F20"/>
          <w:spacing w:val="-2"/>
        </w:rPr>
        <w:t>children</w:t>
      </w:r>
      <w:r>
        <w:rPr>
          <w:color w:val="231F20"/>
          <w:spacing w:val="-12"/>
        </w:rPr>
        <w:t xml:space="preserve"> </w:t>
      </w:r>
      <w:r>
        <w:rPr>
          <w:color w:val="231F20"/>
          <w:spacing w:val="-2"/>
        </w:rPr>
        <w:t>and</w:t>
      </w:r>
      <w:r>
        <w:rPr>
          <w:color w:val="231F20"/>
          <w:spacing w:val="-12"/>
        </w:rPr>
        <w:t xml:space="preserve"> </w:t>
      </w:r>
      <w:r>
        <w:rPr>
          <w:color w:val="231F20"/>
          <w:spacing w:val="-2"/>
        </w:rPr>
        <w:t>past</w:t>
      </w:r>
      <w:r>
        <w:rPr>
          <w:color w:val="231F20"/>
          <w:spacing w:val="-12"/>
        </w:rPr>
        <w:t xml:space="preserve"> </w:t>
      </w:r>
      <w:r>
        <w:rPr>
          <w:color w:val="231F20"/>
          <w:spacing w:val="-2"/>
        </w:rPr>
        <w:t>Reviews.</w:t>
      </w:r>
    </w:p>
    <w:p w14:paraId="1ED2FA2E" w14:textId="77777777" w:rsidR="00116B1A" w:rsidRDefault="005876AA">
      <w:pPr>
        <w:pStyle w:val="BodyText"/>
        <w:spacing w:before="113" w:line="273" w:lineRule="auto"/>
        <w:ind w:left="1669" w:right="215"/>
      </w:pPr>
      <w:r>
        <w:rPr>
          <w:color w:val="231F20"/>
          <w:spacing w:val="-2"/>
        </w:rPr>
        <w:t>The</w:t>
      </w:r>
      <w:r>
        <w:rPr>
          <w:color w:val="231F20"/>
          <w:spacing w:val="-13"/>
        </w:rPr>
        <w:t xml:space="preserve"> </w:t>
      </w:r>
      <w:r>
        <w:rPr>
          <w:color w:val="231F20"/>
          <w:spacing w:val="-2"/>
        </w:rPr>
        <w:t>DRIS</w:t>
      </w:r>
      <w:r>
        <w:rPr>
          <w:color w:val="231F20"/>
          <w:spacing w:val="-13"/>
        </w:rPr>
        <w:t xml:space="preserve"> </w:t>
      </w:r>
      <w:r>
        <w:rPr>
          <w:color w:val="231F20"/>
          <w:spacing w:val="-2"/>
        </w:rPr>
        <w:t>also</w:t>
      </w:r>
      <w:r>
        <w:rPr>
          <w:color w:val="231F20"/>
          <w:spacing w:val="-13"/>
        </w:rPr>
        <w:t xml:space="preserve"> </w:t>
      </w:r>
      <w:r>
        <w:rPr>
          <w:color w:val="231F20"/>
          <w:spacing w:val="-2"/>
        </w:rPr>
        <w:t>examines</w:t>
      </w:r>
      <w:r>
        <w:rPr>
          <w:color w:val="231F20"/>
          <w:spacing w:val="-13"/>
        </w:rPr>
        <w:t xml:space="preserve"> </w:t>
      </w:r>
      <w:r>
        <w:rPr>
          <w:color w:val="231F20"/>
          <w:spacing w:val="-2"/>
        </w:rPr>
        <w:t>the</w:t>
      </w:r>
      <w:r>
        <w:rPr>
          <w:color w:val="231F20"/>
          <w:spacing w:val="-13"/>
        </w:rPr>
        <w:t xml:space="preserve"> </w:t>
      </w:r>
      <w:r>
        <w:rPr>
          <w:color w:val="231F20"/>
          <w:spacing w:val="-2"/>
        </w:rPr>
        <w:t>overarching</w:t>
      </w:r>
      <w:r>
        <w:rPr>
          <w:color w:val="231F20"/>
          <w:spacing w:val="-13"/>
        </w:rPr>
        <w:t xml:space="preserve"> </w:t>
      </w:r>
      <w:r>
        <w:rPr>
          <w:color w:val="231F20"/>
          <w:spacing w:val="-2"/>
        </w:rPr>
        <w:t>policy</w:t>
      </w:r>
      <w:r>
        <w:rPr>
          <w:color w:val="231F20"/>
          <w:spacing w:val="-13"/>
        </w:rPr>
        <w:t xml:space="preserve"> </w:t>
      </w:r>
      <w:r>
        <w:rPr>
          <w:color w:val="231F20"/>
          <w:spacing w:val="-2"/>
        </w:rPr>
        <w:t>problems</w:t>
      </w:r>
      <w:r>
        <w:rPr>
          <w:color w:val="231F20"/>
          <w:spacing w:val="-13"/>
        </w:rPr>
        <w:t xml:space="preserve"> </w:t>
      </w:r>
      <w:r>
        <w:rPr>
          <w:color w:val="231F20"/>
          <w:spacing w:val="-2"/>
        </w:rPr>
        <w:t>of</w:t>
      </w:r>
      <w:r>
        <w:rPr>
          <w:color w:val="231F20"/>
          <w:spacing w:val="-13"/>
        </w:rPr>
        <w:t xml:space="preserve"> </w:t>
      </w:r>
      <w:r>
        <w:rPr>
          <w:color w:val="231F20"/>
          <w:spacing w:val="-2"/>
        </w:rPr>
        <w:t>accessibility</w:t>
      </w:r>
      <w:r>
        <w:rPr>
          <w:color w:val="231F20"/>
          <w:spacing w:val="-13"/>
        </w:rPr>
        <w:t xml:space="preserve"> </w:t>
      </w:r>
      <w:r>
        <w:rPr>
          <w:color w:val="231F20"/>
          <w:spacing w:val="-2"/>
        </w:rPr>
        <w:t>of</w:t>
      </w:r>
      <w:r>
        <w:rPr>
          <w:color w:val="231F20"/>
          <w:spacing w:val="-13"/>
        </w:rPr>
        <w:t xml:space="preserve"> </w:t>
      </w:r>
      <w:r>
        <w:rPr>
          <w:color w:val="231F20"/>
          <w:spacing w:val="-2"/>
        </w:rPr>
        <w:t>information, reducing</w:t>
      </w:r>
      <w:r>
        <w:rPr>
          <w:color w:val="231F20"/>
          <w:spacing w:val="-12"/>
        </w:rPr>
        <w:t xml:space="preserve"> </w:t>
      </w:r>
      <w:r>
        <w:rPr>
          <w:color w:val="231F20"/>
          <w:spacing w:val="-2"/>
        </w:rPr>
        <w:t>administrative</w:t>
      </w:r>
      <w:r>
        <w:rPr>
          <w:color w:val="231F20"/>
          <w:spacing w:val="-12"/>
        </w:rPr>
        <w:t xml:space="preserve"> </w:t>
      </w:r>
      <w:r>
        <w:rPr>
          <w:color w:val="231F20"/>
          <w:spacing w:val="-2"/>
        </w:rPr>
        <w:t>and</w:t>
      </w:r>
      <w:r>
        <w:rPr>
          <w:color w:val="231F20"/>
          <w:spacing w:val="-12"/>
        </w:rPr>
        <w:t xml:space="preserve"> </w:t>
      </w:r>
      <w:r>
        <w:rPr>
          <w:color w:val="231F20"/>
          <w:spacing w:val="-2"/>
        </w:rPr>
        <w:t>regulatory</w:t>
      </w:r>
      <w:r>
        <w:rPr>
          <w:color w:val="231F20"/>
          <w:spacing w:val="-12"/>
        </w:rPr>
        <w:t xml:space="preserve"> </w:t>
      </w:r>
      <w:r>
        <w:rPr>
          <w:color w:val="231F20"/>
          <w:spacing w:val="-2"/>
        </w:rPr>
        <w:t>burden</w:t>
      </w:r>
      <w:r>
        <w:rPr>
          <w:color w:val="231F20"/>
          <w:spacing w:val="-12"/>
        </w:rPr>
        <w:t xml:space="preserve"> </w:t>
      </w:r>
      <w:r>
        <w:rPr>
          <w:color w:val="231F20"/>
          <w:spacing w:val="-2"/>
        </w:rPr>
        <w:t>and</w:t>
      </w:r>
      <w:r>
        <w:rPr>
          <w:color w:val="231F20"/>
          <w:spacing w:val="-12"/>
        </w:rPr>
        <w:t xml:space="preserve"> </w:t>
      </w:r>
      <w:r>
        <w:rPr>
          <w:color w:val="231F20"/>
          <w:spacing w:val="-2"/>
        </w:rPr>
        <w:t>reducing</w:t>
      </w:r>
      <w:r>
        <w:rPr>
          <w:color w:val="231F20"/>
          <w:spacing w:val="-12"/>
        </w:rPr>
        <w:t xml:space="preserve"> </w:t>
      </w:r>
      <w:r>
        <w:rPr>
          <w:color w:val="231F20"/>
          <w:spacing w:val="-2"/>
        </w:rPr>
        <w:t>hazard</w:t>
      </w:r>
      <w:r>
        <w:rPr>
          <w:color w:val="231F20"/>
          <w:spacing w:val="-12"/>
        </w:rPr>
        <w:t xml:space="preserve"> </w:t>
      </w:r>
      <w:r>
        <w:rPr>
          <w:color w:val="231F20"/>
          <w:spacing w:val="-2"/>
        </w:rPr>
        <w:t>and</w:t>
      </w:r>
      <w:r>
        <w:rPr>
          <w:color w:val="231F20"/>
          <w:spacing w:val="-12"/>
        </w:rPr>
        <w:t xml:space="preserve"> </w:t>
      </w:r>
      <w:r>
        <w:rPr>
          <w:color w:val="231F20"/>
          <w:spacing w:val="-2"/>
        </w:rPr>
        <w:t>risk</w:t>
      </w:r>
      <w:r>
        <w:rPr>
          <w:color w:val="231F20"/>
          <w:spacing w:val="-12"/>
        </w:rPr>
        <w:t xml:space="preserve"> </w:t>
      </w:r>
      <w:r>
        <w:rPr>
          <w:color w:val="231F20"/>
          <w:spacing w:val="-2"/>
        </w:rPr>
        <w:t>to</w:t>
      </w:r>
      <w:r>
        <w:rPr>
          <w:color w:val="231F20"/>
          <w:spacing w:val="-12"/>
        </w:rPr>
        <w:t xml:space="preserve"> </w:t>
      </w:r>
      <w:r>
        <w:rPr>
          <w:color w:val="231F20"/>
          <w:spacing w:val="-2"/>
        </w:rPr>
        <w:t>children attending</w:t>
      </w:r>
      <w:r>
        <w:rPr>
          <w:color w:val="231F20"/>
          <w:spacing w:val="-6"/>
        </w:rPr>
        <w:t xml:space="preserve"> </w:t>
      </w:r>
      <w:r>
        <w:rPr>
          <w:color w:val="231F20"/>
          <w:spacing w:val="-2"/>
        </w:rPr>
        <w:t>education</w:t>
      </w:r>
      <w:r>
        <w:rPr>
          <w:color w:val="231F20"/>
          <w:spacing w:val="-6"/>
        </w:rPr>
        <w:t xml:space="preserve"> </w:t>
      </w:r>
      <w:r>
        <w:rPr>
          <w:color w:val="231F20"/>
          <w:spacing w:val="-2"/>
        </w:rPr>
        <w:t>and</w:t>
      </w:r>
      <w:r>
        <w:rPr>
          <w:color w:val="231F20"/>
          <w:spacing w:val="-6"/>
        </w:rPr>
        <w:t xml:space="preserve"> </w:t>
      </w:r>
      <w:r>
        <w:rPr>
          <w:color w:val="231F20"/>
          <w:spacing w:val="-2"/>
        </w:rPr>
        <w:t>care</w:t>
      </w:r>
      <w:r>
        <w:rPr>
          <w:color w:val="231F20"/>
          <w:spacing w:val="-6"/>
        </w:rPr>
        <w:t xml:space="preserve"> </w:t>
      </w:r>
      <w:r>
        <w:rPr>
          <w:color w:val="231F20"/>
          <w:spacing w:val="-2"/>
        </w:rPr>
        <w:t>services</w:t>
      </w:r>
      <w:r>
        <w:rPr>
          <w:color w:val="231F20"/>
          <w:spacing w:val="-6"/>
        </w:rPr>
        <w:t xml:space="preserve"> </w:t>
      </w:r>
      <w:r>
        <w:rPr>
          <w:color w:val="231F20"/>
          <w:spacing w:val="-2"/>
        </w:rPr>
        <w:t>within</w:t>
      </w:r>
      <w:r>
        <w:rPr>
          <w:color w:val="231F20"/>
          <w:spacing w:val="-6"/>
        </w:rPr>
        <w:t xml:space="preserve"> </w:t>
      </w:r>
      <w:r>
        <w:rPr>
          <w:color w:val="231F20"/>
          <w:spacing w:val="-2"/>
        </w:rPr>
        <w:t>Chapter</w:t>
      </w:r>
      <w:r>
        <w:rPr>
          <w:color w:val="231F20"/>
          <w:spacing w:val="-6"/>
        </w:rPr>
        <w:t xml:space="preserve"> </w:t>
      </w:r>
      <w:r>
        <w:rPr>
          <w:color w:val="231F20"/>
          <w:spacing w:val="-2"/>
        </w:rPr>
        <w:t>2:</w:t>
      </w:r>
      <w:r>
        <w:rPr>
          <w:color w:val="231F20"/>
          <w:spacing w:val="-6"/>
        </w:rPr>
        <w:t xml:space="preserve"> </w:t>
      </w:r>
      <w:r>
        <w:rPr>
          <w:rFonts w:ascii="Arial Narrow"/>
          <w:i/>
          <w:color w:val="231F20"/>
          <w:spacing w:val="-2"/>
        </w:rPr>
        <w:t>What</w:t>
      </w:r>
      <w:r>
        <w:rPr>
          <w:rFonts w:ascii="Arial Narrow"/>
          <w:i/>
          <w:color w:val="231F20"/>
          <w:spacing w:val="-6"/>
        </w:rPr>
        <w:t xml:space="preserve"> </w:t>
      </w:r>
      <w:r>
        <w:rPr>
          <w:rFonts w:ascii="Arial Narrow"/>
          <w:i/>
          <w:color w:val="231F20"/>
          <w:spacing w:val="-2"/>
        </w:rPr>
        <w:t>are</w:t>
      </w:r>
      <w:r>
        <w:rPr>
          <w:rFonts w:ascii="Arial Narrow"/>
          <w:i/>
          <w:color w:val="231F20"/>
          <w:spacing w:val="-6"/>
        </w:rPr>
        <w:t xml:space="preserve"> </w:t>
      </w:r>
      <w:r>
        <w:rPr>
          <w:rFonts w:ascii="Arial Narrow"/>
          <w:i/>
          <w:color w:val="231F20"/>
          <w:spacing w:val="-2"/>
        </w:rPr>
        <w:t>the</w:t>
      </w:r>
      <w:r>
        <w:rPr>
          <w:rFonts w:ascii="Arial Narrow"/>
          <w:i/>
          <w:color w:val="231F20"/>
          <w:spacing w:val="-6"/>
        </w:rPr>
        <w:t xml:space="preserve"> </w:t>
      </w:r>
      <w:r>
        <w:rPr>
          <w:rFonts w:ascii="Arial Narrow"/>
          <w:i/>
          <w:color w:val="231F20"/>
          <w:spacing w:val="-2"/>
        </w:rPr>
        <w:t>problems</w:t>
      </w:r>
      <w:r>
        <w:rPr>
          <w:rFonts w:ascii="Arial Narrow"/>
          <w:i/>
          <w:color w:val="231F20"/>
          <w:spacing w:val="-6"/>
        </w:rPr>
        <w:t xml:space="preserve"> </w:t>
      </w:r>
      <w:r>
        <w:rPr>
          <w:rFonts w:ascii="Arial Narrow"/>
          <w:i/>
          <w:color w:val="231F20"/>
          <w:spacing w:val="-2"/>
        </w:rPr>
        <w:t>to</w:t>
      </w:r>
      <w:r>
        <w:rPr>
          <w:rFonts w:ascii="Arial Narrow"/>
          <w:i/>
          <w:color w:val="231F20"/>
          <w:spacing w:val="-6"/>
        </w:rPr>
        <w:t xml:space="preserve"> </w:t>
      </w:r>
      <w:r>
        <w:rPr>
          <w:rFonts w:ascii="Arial Narrow"/>
          <w:i/>
          <w:color w:val="231F20"/>
          <w:spacing w:val="-2"/>
        </w:rPr>
        <w:t>be</w:t>
      </w:r>
      <w:r>
        <w:rPr>
          <w:rFonts w:ascii="Arial Narrow"/>
          <w:i/>
          <w:color w:val="231F20"/>
          <w:spacing w:val="-6"/>
        </w:rPr>
        <w:t xml:space="preserve"> </w:t>
      </w:r>
      <w:r>
        <w:rPr>
          <w:rFonts w:ascii="Arial Narrow"/>
          <w:i/>
          <w:color w:val="231F20"/>
          <w:spacing w:val="-2"/>
        </w:rPr>
        <w:t>solved?</w:t>
      </w:r>
      <w:r>
        <w:rPr>
          <w:color w:val="231F20"/>
          <w:spacing w:val="-2"/>
        </w:rPr>
        <w:t>.</w:t>
      </w:r>
    </w:p>
    <w:p w14:paraId="1ED2FA2F" w14:textId="77777777" w:rsidR="00116B1A" w:rsidRDefault="005876AA">
      <w:pPr>
        <w:pStyle w:val="BodyText"/>
        <w:spacing w:before="113" w:line="273" w:lineRule="auto"/>
        <w:ind w:left="1669"/>
      </w:pPr>
      <w:r>
        <w:rPr>
          <w:color w:val="231F20"/>
          <w:w w:val="95"/>
        </w:rPr>
        <w:t>Government</w:t>
      </w:r>
      <w:r>
        <w:rPr>
          <w:color w:val="231F20"/>
          <w:spacing w:val="-7"/>
          <w:w w:val="95"/>
        </w:rPr>
        <w:t xml:space="preserve"> </w:t>
      </w:r>
      <w:r>
        <w:rPr>
          <w:color w:val="231F20"/>
          <w:w w:val="95"/>
        </w:rPr>
        <w:t>action</w:t>
      </w:r>
      <w:r>
        <w:rPr>
          <w:color w:val="231F20"/>
          <w:spacing w:val="-7"/>
          <w:w w:val="95"/>
        </w:rPr>
        <w:t xml:space="preserve"> </w:t>
      </w:r>
      <w:r>
        <w:rPr>
          <w:color w:val="231F20"/>
          <w:w w:val="95"/>
        </w:rPr>
        <w:t>seeks</w:t>
      </w:r>
      <w:r>
        <w:rPr>
          <w:color w:val="231F20"/>
          <w:spacing w:val="-7"/>
          <w:w w:val="95"/>
        </w:rPr>
        <w:t xml:space="preserve"> </w:t>
      </w:r>
      <w:r>
        <w:rPr>
          <w:color w:val="231F20"/>
          <w:w w:val="95"/>
        </w:rPr>
        <w:t>to</w:t>
      </w:r>
      <w:r>
        <w:rPr>
          <w:color w:val="231F20"/>
          <w:spacing w:val="-7"/>
          <w:w w:val="95"/>
        </w:rPr>
        <w:t xml:space="preserve"> </w:t>
      </w:r>
      <w:r>
        <w:rPr>
          <w:color w:val="231F20"/>
          <w:w w:val="95"/>
        </w:rPr>
        <w:t>address</w:t>
      </w:r>
      <w:r>
        <w:rPr>
          <w:color w:val="231F20"/>
          <w:spacing w:val="-7"/>
          <w:w w:val="95"/>
        </w:rPr>
        <w:t xml:space="preserve"> </w:t>
      </w:r>
      <w:r>
        <w:rPr>
          <w:color w:val="231F20"/>
          <w:w w:val="95"/>
        </w:rPr>
        <w:t>the</w:t>
      </w:r>
      <w:r>
        <w:rPr>
          <w:color w:val="231F20"/>
          <w:spacing w:val="-7"/>
          <w:w w:val="95"/>
        </w:rPr>
        <w:t xml:space="preserve"> </w:t>
      </w:r>
      <w:r>
        <w:rPr>
          <w:color w:val="231F20"/>
          <w:w w:val="95"/>
        </w:rPr>
        <w:t>overarching</w:t>
      </w:r>
      <w:r>
        <w:rPr>
          <w:color w:val="231F20"/>
          <w:spacing w:val="-7"/>
          <w:w w:val="95"/>
        </w:rPr>
        <w:t xml:space="preserve"> </w:t>
      </w:r>
      <w:r>
        <w:rPr>
          <w:color w:val="231F20"/>
          <w:w w:val="95"/>
        </w:rPr>
        <w:t>themes</w:t>
      </w:r>
      <w:r>
        <w:rPr>
          <w:color w:val="231F20"/>
          <w:spacing w:val="-7"/>
          <w:w w:val="95"/>
        </w:rPr>
        <w:t xml:space="preserve"> </w:t>
      </w:r>
      <w:r>
        <w:rPr>
          <w:color w:val="231F20"/>
          <w:w w:val="95"/>
        </w:rPr>
        <w:t>raised</w:t>
      </w:r>
      <w:r>
        <w:rPr>
          <w:color w:val="231F20"/>
          <w:spacing w:val="-7"/>
          <w:w w:val="95"/>
        </w:rPr>
        <w:t xml:space="preserve"> </w:t>
      </w:r>
      <w:r>
        <w:rPr>
          <w:color w:val="231F20"/>
          <w:w w:val="95"/>
        </w:rPr>
        <w:t>in</w:t>
      </w:r>
      <w:r>
        <w:rPr>
          <w:color w:val="231F20"/>
          <w:spacing w:val="-7"/>
          <w:w w:val="95"/>
        </w:rPr>
        <w:t xml:space="preserve"> </w:t>
      </w:r>
      <w:r>
        <w:rPr>
          <w:color w:val="231F20"/>
          <w:w w:val="95"/>
        </w:rPr>
        <w:t>Chapter</w:t>
      </w:r>
      <w:r>
        <w:rPr>
          <w:color w:val="231F20"/>
          <w:spacing w:val="-7"/>
          <w:w w:val="95"/>
        </w:rPr>
        <w:t xml:space="preserve"> </w:t>
      </w:r>
      <w:r>
        <w:rPr>
          <w:color w:val="231F20"/>
          <w:w w:val="95"/>
        </w:rPr>
        <w:t>2.</w:t>
      </w:r>
      <w:r>
        <w:rPr>
          <w:color w:val="231F20"/>
          <w:spacing w:val="-7"/>
          <w:w w:val="95"/>
        </w:rPr>
        <w:t xml:space="preserve"> </w:t>
      </w:r>
      <w:r>
        <w:rPr>
          <w:color w:val="231F20"/>
          <w:w w:val="95"/>
        </w:rPr>
        <w:t xml:space="preserve">Detail </w:t>
      </w:r>
      <w:r>
        <w:rPr>
          <w:color w:val="231F20"/>
          <w:spacing w:val="-2"/>
        </w:rPr>
        <w:t>regarding</w:t>
      </w:r>
      <w:r>
        <w:rPr>
          <w:color w:val="231F20"/>
          <w:spacing w:val="-15"/>
        </w:rPr>
        <w:t xml:space="preserve"> </w:t>
      </w:r>
      <w:r>
        <w:rPr>
          <w:color w:val="231F20"/>
          <w:spacing w:val="-2"/>
        </w:rPr>
        <w:t>how</w:t>
      </w:r>
      <w:r>
        <w:rPr>
          <w:color w:val="231F20"/>
          <w:spacing w:val="-13"/>
        </w:rPr>
        <w:t xml:space="preserve"> </w:t>
      </w:r>
      <w:r>
        <w:rPr>
          <w:color w:val="231F20"/>
          <w:spacing w:val="-2"/>
        </w:rPr>
        <w:t>government</w:t>
      </w:r>
      <w:r>
        <w:rPr>
          <w:color w:val="231F20"/>
          <w:spacing w:val="-13"/>
        </w:rPr>
        <w:t xml:space="preserve"> </w:t>
      </w:r>
      <w:r>
        <w:rPr>
          <w:color w:val="231F20"/>
          <w:spacing w:val="-2"/>
        </w:rPr>
        <w:t>action</w:t>
      </w:r>
      <w:r>
        <w:rPr>
          <w:color w:val="231F20"/>
          <w:spacing w:val="-13"/>
        </w:rPr>
        <w:t xml:space="preserve"> </w:t>
      </w:r>
      <w:r>
        <w:rPr>
          <w:color w:val="231F20"/>
          <w:spacing w:val="-2"/>
        </w:rPr>
        <w:t>seeks</w:t>
      </w:r>
      <w:r>
        <w:rPr>
          <w:color w:val="231F20"/>
          <w:spacing w:val="-13"/>
        </w:rPr>
        <w:t xml:space="preserve"> </w:t>
      </w:r>
      <w:r>
        <w:rPr>
          <w:color w:val="231F20"/>
          <w:spacing w:val="-2"/>
        </w:rPr>
        <w:t>to</w:t>
      </w:r>
      <w:r>
        <w:rPr>
          <w:color w:val="231F20"/>
          <w:spacing w:val="-13"/>
        </w:rPr>
        <w:t xml:space="preserve"> </w:t>
      </w:r>
      <w:r>
        <w:rPr>
          <w:color w:val="231F20"/>
          <w:spacing w:val="-2"/>
        </w:rPr>
        <w:t>do</w:t>
      </w:r>
      <w:r>
        <w:rPr>
          <w:color w:val="231F20"/>
          <w:spacing w:val="-13"/>
        </w:rPr>
        <w:t xml:space="preserve"> </w:t>
      </w:r>
      <w:r>
        <w:rPr>
          <w:color w:val="231F20"/>
          <w:spacing w:val="-2"/>
        </w:rPr>
        <w:t>this</w:t>
      </w:r>
      <w:r>
        <w:rPr>
          <w:color w:val="231F20"/>
          <w:spacing w:val="-13"/>
        </w:rPr>
        <w:t xml:space="preserve"> </w:t>
      </w:r>
      <w:r>
        <w:rPr>
          <w:color w:val="231F20"/>
          <w:spacing w:val="-2"/>
        </w:rPr>
        <w:t>is</w:t>
      </w:r>
      <w:r>
        <w:rPr>
          <w:color w:val="231F20"/>
          <w:spacing w:val="-13"/>
        </w:rPr>
        <w:t xml:space="preserve"> </w:t>
      </w:r>
      <w:r>
        <w:rPr>
          <w:color w:val="231F20"/>
          <w:spacing w:val="-2"/>
        </w:rPr>
        <w:t>included</w:t>
      </w:r>
      <w:r>
        <w:rPr>
          <w:color w:val="231F20"/>
          <w:spacing w:val="-13"/>
        </w:rPr>
        <w:t xml:space="preserve"> </w:t>
      </w:r>
      <w:r>
        <w:rPr>
          <w:color w:val="231F20"/>
          <w:spacing w:val="-2"/>
        </w:rPr>
        <w:t>within</w:t>
      </w:r>
      <w:r>
        <w:rPr>
          <w:color w:val="231F20"/>
          <w:spacing w:val="-13"/>
        </w:rPr>
        <w:t xml:space="preserve"> </w:t>
      </w:r>
      <w:r>
        <w:rPr>
          <w:color w:val="231F20"/>
          <w:spacing w:val="-2"/>
        </w:rPr>
        <w:t>Chapter</w:t>
      </w:r>
      <w:r>
        <w:rPr>
          <w:color w:val="231F20"/>
          <w:spacing w:val="-13"/>
        </w:rPr>
        <w:t xml:space="preserve"> </w:t>
      </w:r>
      <w:r>
        <w:rPr>
          <w:color w:val="231F20"/>
          <w:spacing w:val="-2"/>
        </w:rPr>
        <w:t>3:</w:t>
      </w:r>
      <w:r>
        <w:rPr>
          <w:color w:val="231F20"/>
          <w:spacing w:val="-13"/>
        </w:rPr>
        <w:t xml:space="preserve"> </w:t>
      </w:r>
      <w:r>
        <w:rPr>
          <w:rFonts w:ascii="Arial Narrow"/>
          <w:i/>
          <w:color w:val="231F20"/>
          <w:spacing w:val="-2"/>
        </w:rPr>
        <w:t>Why</w:t>
      </w:r>
      <w:r>
        <w:rPr>
          <w:rFonts w:ascii="Arial Narrow"/>
          <w:i/>
          <w:color w:val="231F20"/>
          <w:spacing w:val="-13"/>
        </w:rPr>
        <w:t xml:space="preserve"> </w:t>
      </w:r>
      <w:r>
        <w:rPr>
          <w:rFonts w:ascii="Arial Narrow"/>
          <w:i/>
          <w:color w:val="231F20"/>
          <w:spacing w:val="-2"/>
        </w:rPr>
        <w:t xml:space="preserve">is </w:t>
      </w:r>
      <w:r>
        <w:rPr>
          <w:rFonts w:ascii="Arial Narrow"/>
          <w:i/>
          <w:color w:val="231F20"/>
        </w:rPr>
        <w:t>government action needed?</w:t>
      </w:r>
      <w:r>
        <w:rPr>
          <w:color w:val="231F20"/>
        </w:rPr>
        <w:t>.</w:t>
      </w:r>
    </w:p>
    <w:p w14:paraId="1ED2FA30" w14:textId="77777777" w:rsidR="00116B1A" w:rsidRDefault="005876AA">
      <w:pPr>
        <w:pStyle w:val="BodyText"/>
        <w:spacing w:before="113"/>
        <w:ind w:left="1669"/>
      </w:pPr>
      <w:r>
        <w:rPr>
          <w:color w:val="231F20"/>
          <w:w w:val="95"/>
        </w:rPr>
        <w:t>Three</w:t>
      </w:r>
      <w:r>
        <w:rPr>
          <w:color w:val="231F20"/>
          <w:spacing w:val="-7"/>
          <w:w w:val="95"/>
        </w:rPr>
        <w:t xml:space="preserve"> </w:t>
      </w:r>
      <w:r>
        <w:rPr>
          <w:color w:val="231F20"/>
          <w:w w:val="95"/>
        </w:rPr>
        <w:t>potential</w:t>
      </w:r>
      <w:r>
        <w:rPr>
          <w:color w:val="231F20"/>
          <w:spacing w:val="-6"/>
          <w:w w:val="95"/>
        </w:rPr>
        <w:t xml:space="preserve"> </w:t>
      </w:r>
      <w:r>
        <w:rPr>
          <w:color w:val="231F20"/>
          <w:w w:val="95"/>
        </w:rPr>
        <w:t>options</w:t>
      </w:r>
      <w:r>
        <w:rPr>
          <w:color w:val="231F20"/>
          <w:spacing w:val="-6"/>
          <w:w w:val="95"/>
        </w:rPr>
        <w:t xml:space="preserve"> </w:t>
      </w:r>
      <w:r>
        <w:rPr>
          <w:color w:val="231F20"/>
          <w:w w:val="95"/>
        </w:rPr>
        <w:t>have</w:t>
      </w:r>
      <w:r>
        <w:rPr>
          <w:color w:val="231F20"/>
          <w:spacing w:val="-6"/>
          <w:w w:val="95"/>
        </w:rPr>
        <w:t xml:space="preserve"> </w:t>
      </w:r>
      <w:r>
        <w:rPr>
          <w:color w:val="231F20"/>
          <w:w w:val="95"/>
        </w:rPr>
        <w:t>been</w:t>
      </w:r>
      <w:r>
        <w:rPr>
          <w:color w:val="231F20"/>
          <w:spacing w:val="-6"/>
          <w:w w:val="95"/>
        </w:rPr>
        <w:t xml:space="preserve"> </w:t>
      </w:r>
      <w:r>
        <w:rPr>
          <w:color w:val="231F20"/>
          <w:w w:val="95"/>
        </w:rPr>
        <w:t>proposed</w:t>
      </w:r>
      <w:r>
        <w:rPr>
          <w:color w:val="231F20"/>
          <w:spacing w:val="-6"/>
          <w:w w:val="95"/>
        </w:rPr>
        <w:t xml:space="preserve"> </w:t>
      </w:r>
      <w:r>
        <w:rPr>
          <w:color w:val="231F20"/>
          <w:w w:val="95"/>
        </w:rPr>
        <w:t>within</w:t>
      </w:r>
      <w:r>
        <w:rPr>
          <w:color w:val="231F20"/>
          <w:spacing w:val="-6"/>
          <w:w w:val="95"/>
        </w:rPr>
        <w:t xml:space="preserve"> </w:t>
      </w:r>
      <w:r>
        <w:rPr>
          <w:color w:val="231F20"/>
          <w:w w:val="95"/>
        </w:rPr>
        <w:t>this</w:t>
      </w:r>
      <w:r>
        <w:rPr>
          <w:color w:val="231F20"/>
          <w:spacing w:val="-6"/>
          <w:w w:val="95"/>
        </w:rPr>
        <w:t xml:space="preserve"> </w:t>
      </w:r>
      <w:r>
        <w:rPr>
          <w:color w:val="231F20"/>
          <w:w w:val="95"/>
        </w:rPr>
        <w:t>DRIS.</w:t>
      </w:r>
      <w:r>
        <w:rPr>
          <w:color w:val="231F20"/>
          <w:spacing w:val="-6"/>
          <w:w w:val="95"/>
        </w:rPr>
        <w:t xml:space="preserve"> </w:t>
      </w:r>
      <w:r>
        <w:rPr>
          <w:color w:val="231F20"/>
          <w:w w:val="95"/>
        </w:rPr>
        <w:t>These</w:t>
      </w:r>
      <w:r>
        <w:rPr>
          <w:color w:val="231F20"/>
          <w:spacing w:val="-6"/>
          <w:w w:val="95"/>
        </w:rPr>
        <w:t xml:space="preserve"> </w:t>
      </w:r>
      <w:r>
        <w:rPr>
          <w:color w:val="231F20"/>
          <w:spacing w:val="-2"/>
          <w:w w:val="95"/>
        </w:rPr>
        <w:t>include:</w:t>
      </w:r>
    </w:p>
    <w:p w14:paraId="1ED2FA31" w14:textId="77777777" w:rsidR="00116B1A" w:rsidRDefault="005876AA">
      <w:pPr>
        <w:pStyle w:val="ListParagraph"/>
        <w:numPr>
          <w:ilvl w:val="0"/>
          <w:numId w:val="94"/>
        </w:numPr>
        <w:tabs>
          <w:tab w:val="left" w:pos="1897"/>
        </w:tabs>
        <w:spacing w:before="153" w:line="273" w:lineRule="auto"/>
        <w:ind w:right="539"/>
        <w:rPr>
          <w:sz w:val="23"/>
        </w:rPr>
      </w:pPr>
      <w:r>
        <w:rPr>
          <w:color w:val="231F20"/>
          <w:w w:val="95"/>
          <w:sz w:val="23"/>
        </w:rPr>
        <w:t>Option</w:t>
      </w:r>
      <w:r>
        <w:rPr>
          <w:color w:val="231F20"/>
          <w:spacing w:val="-9"/>
          <w:w w:val="95"/>
          <w:sz w:val="23"/>
        </w:rPr>
        <w:t xml:space="preserve"> </w:t>
      </w:r>
      <w:r>
        <w:rPr>
          <w:color w:val="231F20"/>
          <w:w w:val="95"/>
          <w:sz w:val="23"/>
        </w:rPr>
        <w:t>1:</w:t>
      </w:r>
      <w:r>
        <w:rPr>
          <w:color w:val="231F20"/>
          <w:spacing w:val="-9"/>
          <w:w w:val="95"/>
          <w:sz w:val="23"/>
        </w:rPr>
        <w:t xml:space="preserve"> </w:t>
      </w:r>
      <w:r>
        <w:rPr>
          <w:color w:val="231F20"/>
          <w:w w:val="95"/>
          <w:sz w:val="23"/>
        </w:rPr>
        <w:t>Retain</w:t>
      </w:r>
      <w:r>
        <w:rPr>
          <w:color w:val="231F20"/>
          <w:spacing w:val="-9"/>
          <w:w w:val="95"/>
          <w:sz w:val="23"/>
        </w:rPr>
        <w:t xml:space="preserve"> </w:t>
      </w:r>
      <w:r>
        <w:rPr>
          <w:color w:val="231F20"/>
          <w:w w:val="95"/>
          <w:sz w:val="23"/>
        </w:rPr>
        <w:t>the</w:t>
      </w:r>
      <w:r>
        <w:rPr>
          <w:color w:val="231F20"/>
          <w:spacing w:val="-9"/>
          <w:w w:val="95"/>
          <w:sz w:val="23"/>
        </w:rPr>
        <w:t xml:space="preserve"> </w:t>
      </w:r>
      <w:r>
        <w:rPr>
          <w:color w:val="231F20"/>
          <w:w w:val="95"/>
          <w:sz w:val="23"/>
        </w:rPr>
        <w:t>status</w:t>
      </w:r>
      <w:r>
        <w:rPr>
          <w:color w:val="231F20"/>
          <w:spacing w:val="-9"/>
          <w:w w:val="95"/>
          <w:sz w:val="23"/>
        </w:rPr>
        <w:t xml:space="preserve"> </w:t>
      </w:r>
      <w:r>
        <w:rPr>
          <w:color w:val="231F20"/>
          <w:w w:val="95"/>
          <w:sz w:val="23"/>
        </w:rPr>
        <w:t>quo</w:t>
      </w:r>
      <w:r>
        <w:rPr>
          <w:color w:val="231F20"/>
          <w:spacing w:val="-9"/>
          <w:w w:val="95"/>
          <w:sz w:val="23"/>
        </w:rPr>
        <w:t xml:space="preserve"> </w:t>
      </w:r>
      <w:r>
        <w:rPr>
          <w:color w:val="231F20"/>
          <w:w w:val="95"/>
          <w:sz w:val="23"/>
        </w:rPr>
        <w:t>–</w:t>
      </w:r>
      <w:r>
        <w:rPr>
          <w:color w:val="231F20"/>
          <w:spacing w:val="-9"/>
          <w:w w:val="95"/>
          <w:sz w:val="23"/>
        </w:rPr>
        <w:t xml:space="preserve"> </w:t>
      </w:r>
      <w:r>
        <w:rPr>
          <w:color w:val="231F20"/>
          <w:w w:val="95"/>
          <w:sz w:val="23"/>
        </w:rPr>
        <w:t>continue</w:t>
      </w:r>
      <w:r>
        <w:rPr>
          <w:color w:val="231F20"/>
          <w:spacing w:val="-9"/>
          <w:w w:val="95"/>
          <w:sz w:val="23"/>
        </w:rPr>
        <w:t xml:space="preserve"> </w:t>
      </w:r>
      <w:r>
        <w:rPr>
          <w:color w:val="231F20"/>
          <w:w w:val="95"/>
          <w:sz w:val="23"/>
        </w:rPr>
        <w:t>current</w:t>
      </w:r>
      <w:r>
        <w:rPr>
          <w:color w:val="231F20"/>
          <w:spacing w:val="-9"/>
          <w:w w:val="95"/>
          <w:sz w:val="23"/>
        </w:rPr>
        <w:t xml:space="preserve"> </w:t>
      </w:r>
      <w:r>
        <w:rPr>
          <w:color w:val="231F20"/>
          <w:w w:val="95"/>
          <w:sz w:val="23"/>
        </w:rPr>
        <w:t>regulatory</w:t>
      </w:r>
      <w:r>
        <w:rPr>
          <w:color w:val="231F20"/>
          <w:spacing w:val="-9"/>
          <w:w w:val="95"/>
          <w:sz w:val="23"/>
        </w:rPr>
        <w:t xml:space="preserve"> </w:t>
      </w:r>
      <w:r>
        <w:rPr>
          <w:color w:val="231F20"/>
          <w:w w:val="95"/>
          <w:sz w:val="23"/>
        </w:rPr>
        <w:t>and</w:t>
      </w:r>
      <w:r>
        <w:rPr>
          <w:color w:val="231F20"/>
          <w:spacing w:val="-9"/>
          <w:w w:val="95"/>
          <w:sz w:val="23"/>
        </w:rPr>
        <w:t xml:space="preserve"> </w:t>
      </w:r>
      <w:r>
        <w:rPr>
          <w:color w:val="231F20"/>
          <w:w w:val="95"/>
          <w:sz w:val="23"/>
        </w:rPr>
        <w:t>policy</w:t>
      </w:r>
      <w:r>
        <w:rPr>
          <w:color w:val="231F20"/>
          <w:spacing w:val="-9"/>
          <w:w w:val="95"/>
          <w:sz w:val="23"/>
        </w:rPr>
        <w:t xml:space="preserve"> </w:t>
      </w:r>
      <w:r>
        <w:rPr>
          <w:color w:val="231F20"/>
          <w:w w:val="95"/>
          <w:sz w:val="23"/>
        </w:rPr>
        <w:t>settings</w:t>
      </w:r>
      <w:r>
        <w:rPr>
          <w:color w:val="231F20"/>
          <w:spacing w:val="-9"/>
          <w:w w:val="95"/>
          <w:sz w:val="23"/>
        </w:rPr>
        <w:t xml:space="preserve"> </w:t>
      </w:r>
      <w:r>
        <w:rPr>
          <w:color w:val="231F20"/>
          <w:w w:val="95"/>
          <w:sz w:val="23"/>
        </w:rPr>
        <w:t>for</w:t>
      </w:r>
      <w:r>
        <w:rPr>
          <w:color w:val="231F20"/>
          <w:spacing w:val="-9"/>
          <w:w w:val="95"/>
          <w:sz w:val="23"/>
        </w:rPr>
        <w:t xml:space="preserve"> </w:t>
      </w:r>
      <w:r>
        <w:rPr>
          <w:color w:val="231F20"/>
          <w:w w:val="95"/>
          <w:sz w:val="23"/>
        </w:rPr>
        <w:t xml:space="preserve">the </w:t>
      </w:r>
      <w:r>
        <w:rPr>
          <w:color w:val="231F20"/>
          <w:sz w:val="23"/>
        </w:rPr>
        <w:t>NQF</w:t>
      </w:r>
      <w:r>
        <w:rPr>
          <w:color w:val="231F20"/>
          <w:spacing w:val="-13"/>
          <w:sz w:val="23"/>
        </w:rPr>
        <w:t xml:space="preserve"> </w:t>
      </w:r>
      <w:r>
        <w:rPr>
          <w:color w:val="231F20"/>
          <w:sz w:val="23"/>
        </w:rPr>
        <w:t>system</w:t>
      </w:r>
    </w:p>
    <w:p w14:paraId="1ED2FA32" w14:textId="77777777" w:rsidR="00116B1A" w:rsidRDefault="005876AA">
      <w:pPr>
        <w:pStyle w:val="ListParagraph"/>
        <w:numPr>
          <w:ilvl w:val="0"/>
          <w:numId w:val="94"/>
        </w:numPr>
        <w:tabs>
          <w:tab w:val="left" w:pos="1897"/>
        </w:tabs>
        <w:spacing w:before="113" w:line="273" w:lineRule="auto"/>
        <w:ind w:right="780"/>
        <w:rPr>
          <w:sz w:val="23"/>
        </w:rPr>
      </w:pPr>
      <w:r>
        <w:rPr>
          <w:color w:val="231F20"/>
          <w:spacing w:val="-4"/>
          <w:sz w:val="23"/>
        </w:rPr>
        <w:t>Option</w:t>
      </w:r>
      <w:r>
        <w:rPr>
          <w:color w:val="231F20"/>
          <w:spacing w:val="-13"/>
          <w:sz w:val="23"/>
        </w:rPr>
        <w:t xml:space="preserve"> </w:t>
      </w:r>
      <w:r>
        <w:rPr>
          <w:color w:val="231F20"/>
          <w:spacing w:val="-4"/>
          <w:sz w:val="23"/>
        </w:rPr>
        <w:t>2:</w:t>
      </w:r>
      <w:r>
        <w:rPr>
          <w:color w:val="231F20"/>
          <w:spacing w:val="-13"/>
          <w:sz w:val="23"/>
        </w:rPr>
        <w:t xml:space="preserve"> </w:t>
      </w:r>
      <w:r>
        <w:rPr>
          <w:color w:val="231F20"/>
          <w:spacing w:val="-4"/>
          <w:sz w:val="23"/>
        </w:rPr>
        <w:t>A</w:t>
      </w:r>
      <w:r>
        <w:rPr>
          <w:color w:val="231F20"/>
          <w:spacing w:val="-13"/>
          <w:sz w:val="23"/>
        </w:rPr>
        <w:t xml:space="preserve"> </w:t>
      </w:r>
      <w:r>
        <w:rPr>
          <w:color w:val="231F20"/>
          <w:spacing w:val="-4"/>
          <w:sz w:val="23"/>
        </w:rPr>
        <w:t>mixed</w:t>
      </w:r>
      <w:r>
        <w:rPr>
          <w:color w:val="231F20"/>
          <w:spacing w:val="-13"/>
          <w:sz w:val="23"/>
        </w:rPr>
        <w:t xml:space="preserve"> </w:t>
      </w:r>
      <w:r>
        <w:rPr>
          <w:color w:val="231F20"/>
          <w:spacing w:val="-4"/>
          <w:sz w:val="23"/>
        </w:rPr>
        <w:t>approach</w:t>
      </w:r>
      <w:r>
        <w:rPr>
          <w:color w:val="231F20"/>
          <w:spacing w:val="-13"/>
          <w:sz w:val="23"/>
        </w:rPr>
        <w:t xml:space="preserve"> </w:t>
      </w:r>
      <w:r>
        <w:rPr>
          <w:color w:val="231F20"/>
          <w:spacing w:val="-4"/>
          <w:sz w:val="23"/>
        </w:rPr>
        <w:t>–use</w:t>
      </w:r>
      <w:r>
        <w:rPr>
          <w:color w:val="231F20"/>
          <w:spacing w:val="-13"/>
          <w:sz w:val="23"/>
        </w:rPr>
        <w:t xml:space="preserve"> </w:t>
      </w:r>
      <w:r>
        <w:rPr>
          <w:color w:val="231F20"/>
          <w:spacing w:val="-4"/>
          <w:sz w:val="23"/>
        </w:rPr>
        <w:t>both</w:t>
      </w:r>
      <w:r>
        <w:rPr>
          <w:color w:val="231F20"/>
          <w:spacing w:val="-13"/>
          <w:sz w:val="23"/>
        </w:rPr>
        <w:t xml:space="preserve"> </w:t>
      </w:r>
      <w:r>
        <w:rPr>
          <w:color w:val="231F20"/>
          <w:spacing w:val="-4"/>
          <w:sz w:val="23"/>
        </w:rPr>
        <w:t>legislative</w:t>
      </w:r>
      <w:r>
        <w:rPr>
          <w:color w:val="231F20"/>
          <w:spacing w:val="-13"/>
          <w:sz w:val="23"/>
        </w:rPr>
        <w:t xml:space="preserve"> </w:t>
      </w:r>
      <w:r>
        <w:rPr>
          <w:color w:val="231F20"/>
          <w:spacing w:val="-4"/>
          <w:sz w:val="23"/>
        </w:rPr>
        <w:t>and</w:t>
      </w:r>
      <w:r>
        <w:rPr>
          <w:color w:val="231F20"/>
          <w:spacing w:val="-13"/>
          <w:sz w:val="23"/>
        </w:rPr>
        <w:t xml:space="preserve"> </w:t>
      </w:r>
      <w:r>
        <w:rPr>
          <w:color w:val="231F20"/>
          <w:spacing w:val="-4"/>
          <w:sz w:val="23"/>
        </w:rPr>
        <w:t>non-legislative</w:t>
      </w:r>
      <w:r>
        <w:rPr>
          <w:color w:val="231F20"/>
          <w:spacing w:val="-13"/>
          <w:sz w:val="23"/>
        </w:rPr>
        <w:t xml:space="preserve"> </w:t>
      </w:r>
      <w:r>
        <w:rPr>
          <w:color w:val="231F20"/>
          <w:spacing w:val="-4"/>
          <w:sz w:val="23"/>
        </w:rPr>
        <w:t>tools</w:t>
      </w:r>
      <w:r>
        <w:rPr>
          <w:color w:val="231F20"/>
          <w:spacing w:val="-13"/>
          <w:sz w:val="23"/>
        </w:rPr>
        <w:t xml:space="preserve"> </w:t>
      </w:r>
      <w:r>
        <w:rPr>
          <w:color w:val="231F20"/>
          <w:spacing w:val="-4"/>
          <w:sz w:val="23"/>
        </w:rPr>
        <w:t>to</w:t>
      </w:r>
      <w:r>
        <w:rPr>
          <w:color w:val="231F20"/>
          <w:spacing w:val="-13"/>
          <w:sz w:val="23"/>
        </w:rPr>
        <w:t xml:space="preserve"> </w:t>
      </w:r>
      <w:r>
        <w:rPr>
          <w:color w:val="231F20"/>
          <w:spacing w:val="-4"/>
          <w:sz w:val="23"/>
        </w:rPr>
        <w:t xml:space="preserve">resolve </w:t>
      </w:r>
      <w:r>
        <w:rPr>
          <w:color w:val="231F20"/>
          <w:sz w:val="23"/>
        </w:rPr>
        <w:t>the identified policy problems</w:t>
      </w:r>
    </w:p>
    <w:p w14:paraId="1ED2FA33" w14:textId="77777777" w:rsidR="00116B1A" w:rsidRDefault="005876AA">
      <w:pPr>
        <w:pStyle w:val="ListParagraph"/>
        <w:numPr>
          <w:ilvl w:val="0"/>
          <w:numId w:val="94"/>
        </w:numPr>
        <w:tabs>
          <w:tab w:val="left" w:pos="1897"/>
        </w:tabs>
        <w:spacing w:before="114" w:line="273" w:lineRule="auto"/>
        <w:ind w:right="1107"/>
        <w:rPr>
          <w:sz w:val="23"/>
        </w:rPr>
      </w:pPr>
      <w:r>
        <w:rPr>
          <w:color w:val="231F20"/>
          <w:w w:val="95"/>
          <w:sz w:val="23"/>
        </w:rPr>
        <w:t>Option</w:t>
      </w:r>
      <w:r>
        <w:rPr>
          <w:color w:val="231F20"/>
          <w:spacing w:val="-7"/>
          <w:w w:val="95"/>
          <w:sz w:val="23"/>
        </w:rPr>
        <w:t xml:space="preserve"> </w:t>
      </w:r>
      <w:r>
        <w:rPr>
          <w:color w:val="231F20"/>
          <w:w w:val="95"/>
          <w:sz w:val="23"/>
        </w:rPr>
        <w:t>3:</w:t>
      </w:r>
      <w:r>
        <w:rPr>
          <w:color w:val="231F20"/>
          <w:spacing w:val="-7"/>
          <w:w w:val="95"/>
          <w:sz w:val="23"/>
        </w:rPr>
        <w:t xml:space="preserve"> </w:t>
      </w:r>
      <w:r>
        <w:rPr>
          <w:color w:val="231F20"/>
          <w:w w:val="95"/>
          <w:sz w:val="23"/>
        </w:rPr>
        <w:t>A</w:t>
      </w:r>
      <w:r>
        <w:rPr>
          <w:color w:val="231F20"/>
          <w:spacing w:val="-7"/>
          <w:w w:val="95"/>
          <w:sz w:val="23"/>
        </w:rPr>
        <w:t xml:space="preserve"> </w:t>
      </w:r>
      <w:r>
        <w:rPr>
          <w:color w:val="231F20"/>
          <w:w w:val="95"/>
          <w:sz w:val="23"/>
        </w:rPr>
        <w:t>highly</w:t>
      </w:r>
      <w:r>
        <w:rPr>
          <w:color w:val="231F20"/>
          <w:spacing w:val="-7"/>
          <w:w w:val="95"/>
          <w:sz w:val="23"/>
        </w:rPr>
        <w:t xml:space="preserve"> </w:t>
      </w:r>
      <w:r>
        <w:rPr>
          <w:color w:val="231F20"/>
          <w:w w:val="95"/>
          <w:sz w:val="23"/>
        </w:rPr>
        <w:t>prescriptive</w:t>
      </w:r>
      <w:r>
        <w:rPr>
          <w:color w:val="231F20"/>
          <w:spacing w:val="-7"/>
          <w:w w:val="95"/>
          <w:sz w:val="23"/>
        </w:rPr>
        <w:t xml:space="preserve"> </w:t>
      </w:r>
      <w:r>
        <w:rPr>
          <w:color w:val="231F20"/>
          <w:w w:val="95"/>
          <w:sz w:val="23"/>
        </w:rPr>
        <w:t>legislative</w:t>
      </w:r>
      <w:r>
        <w:rPr>
          <w:color w:val="231F20"/>
          <w:spacing w:val="-7"/>
          <w:w w:val="95"/>
          <w:sz w:val="23"/>
        </w:rPr>
        <w:t xml:space="preserve"> </w:t>
      </w:r>
      <w:r>
        <w:rPr>
          <w:color w:val="231F20"/>
          <w:w w:val="95"/>
          <w:sz w:val="23"/>
        </w:rPr>
        <w:t>approach</w:t>
      </w:r>
      <w:r>
        <w:rPr>
          <w:color w:val="231F20"/>
          <w:spacing w:val="-7"/>
          <w:w w:val="95"/>
          <w:sz w:val="23"/>
        </w:rPr>
        <w:t xml:space="preserve"> </w:t>
      </w:r>
      <w:r>
        <w:rPr>
          <w:color w:val="231F20"/>
          <w:w w:val="95"/>
          <w:sz w:val="23"/>
        </w:rPr>
        <w:t>–primarily</w:t>
      </w:r>
      <w:r>
        <w:rPr>
          <w:color w:val="231F20"/>
          <w:spacing w:val="-7"/>
          <w:w w:val="95"/>
          <w:sz w:val="23"/>
        </w:rPr>
        <w:t xml:space="preserve"> </w:t>
      </w:r>
      <w:r>
        <w:rPr>
          <w:color w:val="231F20"/>
          <w:w w:val="95"/>
          <w:sz w:val="23"/>
        </w:rPr>
        <w:t>use</w:t>
      </w:r>
      <w:r>
        <w:rPr>
          <w:color w:val="231F20"/>
          <w:spacing w:val="-7"/>
          <w:w w:val="95"/>
          <w:sz w:val="23"/>
        </w:rPr>
        <w:t xml:space="preserve"> </w:t>
      </w:r>
      <w:r>
        <w:rPr>
          <w:color w:val="231F20"/>
          <w:w w:val="95"/>
          <w:sz w:val="23"/>
        </w:rPr>
        <w:t>changes</w:t>
      </w:r>
      <w:r>
        <w:rPr>
          <w:color w:val="231F20"/>
          <w:spacing w:val="-7"/>
          <w:w w:val="95"/>
          <w:sz w:val="23"/>
        </w:rPr>
        <w:t xml:space="preserve"> </w:t>
      </w:r>
      <w:r>
        <w:rPr>
          <w:color w:val="231F20"/>
          <w:w w:val="95"/>
          <w:sz w:val="23"/>
        </w:rPr>
        <w:t>to</w:t>
      </w:r>
      <w:r>
        <w:rPr>
          <w:color w:val="231F20"/>
          <w:spacing w:val="-7"/>
          <w:w w:val="95"/>
          <w:sz w:val="23"/>
        </w:rPr>
        <w:t xml:space="preserve"> </w:t>
      </w:r>
      <w:r>
        <w:rPr>
          <w:color w:val="231F20"/>
          <w:w w:val="95"/>
          <w:sz w:val="23"/>
        </w:rPr>
        <w:t xml:space="preserve">the </w:t>
      </w:r>
      <w:r>
        <w:rPr>
          <w:color w:val="231F20"/>
          <w:spacing w:val="-2"/>
          <w:sz w:val="23"/>
        </w:rPr>
        <w:t>National</w:t>
      </w:r>
      <w:r>
        <w:rPr>
          <w:color w:val="231F20"/>
          <w:spacing w:val="-5"/>
          <w:sz w:val="23"/>
        </w:rPr>
        <w:t xml:space="preserve"> </w:t>
      </w:r>
      <w:r>
        <w:rPr>
          <w:color w:val="231F20"/>
          <w:spacing w:val="-2"/>
          <w:sz w:val="23"/>
        </w:rPr>
        <w:t>Law</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Regulations</w:t>
      </w:r>
      <w:r>
        <w:rPr>
          <w:color w:val="231F20"/>
          <w:spacing w:val="-5"/>
          <w:sz w:val="23"/>
        </w:rPr>
        <w:t xml:space="preserve"> </w:t>
      </w:r>
      <w:r>
        <w:rPr>
          <w:color w:val="231F20"/>
          <w:spacing w:val="-2"/>
          <w:sz w:val="23"/>
        </w:rPr>
        <w:t>to</w:t>
      </w:r>
      <w:r>
        <w:rPr>
          <w:color w:val="231F20"/>
          <w:spacing w:val="-5"/>
          <w:sz w:val="23"/>
        </w:rPr>
        <w:t xml:space="preserve"> </w:t>
      </w:r>
      <w:r>
        <w:rPr>
          <w:color w:val="231F20"/>
          <w:spacing w:val="-2"/>
          <w:sz w:val="23"/>
        </w:rPr>
        <w:t>address</w:t>
      </w:r>
      <w:r>
        <w:rPr>
          <w:color w:val="231F20"/>
          <w:spacing w:val="-5"/>
          <w:sz w:val="23"/>
        </w:rPr>
        <w:t xml:space="preserve"> </w:t>
      </w:r>
      <w:r>
        <w:rPr>
          <w:color w:val="231F20"/>
          <w:spacing w:val="-2"/>
          <w:sz w:val="23"/>
        </w:rPr>
        <w:t>identified</w:t>
      </w:r>
      <w:r>
        <w:rPr>
          <w:color w:val="231F20"/>
          <w:spacing w:val="-5"/>
          <w:sz w:val="23"/>
        </w:rPr>
        <w:t xml:space="preserve"> </w:t>
      </w:r>
      <w:r>
        <w:rPr>
          <w:color w:val="231F20"/>
          <w:spacing w:val="-2"/>
          <w:sz w:val="23"/>
        </w:rPr>
        <w:t>policy</w:t>
      </w:r>
      <w:r>
        <w:rPr>
          <w:color w:val="231F20"/>
          <w:spacing w:val="-5"/>
          <w:sz w:val="23"/>
        </w:rPr>
        <w:t xml:space="preserve"> </w:t>
      </w:r>
      <w:r>
        <w:rPr>
          <w:color w:val="231F20"/>
          <w:spacing w:val="-2"/>
          <w:sz w:val="23"/>
        </w:rPr>
        <w:t>problems.</w:t>
      </w:r>
    </w:p>
    <w:p w14:paraId="1ED2FA34" w14:textId="77777777" w:rsidR="00116B1A" w:rsidRDefault="005876AA">
      <w:pPr>
        <w:spacing w:before="113"/>
        <w:ind w:left="1669"/>
        <w:jc w:val="both"/>
        <w:rPr>
          <w:rFonts w:ascii="Arial Narrow"/>
          <w:i/>
          <w:sz w:val="23"/>
        </w:rPr>
      </w:pPr>
      <w:r>
        <w:rPr>
          <w:color w:val="231F20"/>
          <w:spacing w:val="-2"/>
          <w:sz w:val="23"/>
        </w:rPr>
        <w:t>These</w:t>
      </w:r>
      <w:r>
        <w:rPr>
          <w:color w:val="231F20"/>
          <w:spacing w:val="-7"/>
          <w:sz w:val="23"/>
        </w:rPr>
        <w:t xml:space="preserve"> </w:t>
      </w:r>
      <w:r>
        <w:rPr>
          <w:color w:val="231F20"/>
          <w:spacing w:val="-2"/>
          <w:sz w:val="23"/>
        </w:rPr>
        <w:t>options</w:t>
      </w:r>
      <w:r>
        <w:rPr>
          <w:color w:val="231F20"/>
          <w:spacing w:val="-7"/>
          <w:sz w:val="23"/>
        </w:rPr>
        <w:t xml:space="preserve"> </w:t>
      </w:r>
      <w:r>
        <w:rPr>
          <w:color w:val="231F20"/>
          <w:spacing w:val="-2"/>
          <w:sz w:val="23"/>
        </w:rPr>
        <w:t>are</w:t>
      </w:r>
      <w:r>
        <w:rPr>
          <w:color w:val="231F20"/>
          <w:spacing w:val="-7"/>
          <w:sz w:val="23"/>
        </w:rPr>
        <w:t xml:space="preserve"> </w:t>
      </w:r>
      <w:r>
        <w:rPr>
          <w:color w:val="231F20"/>
          <w:spacing w:val="-2"/>
          <w:sz w:val="23"/>
        </w:rPr>
        <w:t>outlined</w:t>
      </w:r>
      <w:r>
        <w:rPr>
          <w:color w:val="231F20"/>
          <w:spacing w:val="-7"/>
          <w:sz w:val="23"/>
        </w:rPr>
        <w:t xml:space="preserve"> </w:t>
      </w:r>
      <w:r>
        <w:rPr>
          <w:color w:val="231F20"/>
          <w:spacing w:val="-2"/>
          <w:sz w:val="23"/>
        </w:rPr>
        <w:t>in</w:t>
      </w:r>
      <w:r>
        <w:rPr>
          <w:color w:val="231F20"/>
          <w:spacing w:val="-6"/>
          <w:sz w:val="23"/>
        </w:rPr>
        <w:t xml:space="preserve"> </w:t>
      </w:r>
      <w:r>
        <w:rPr>
          <w:color w:val="231F20"/>
          <w:spacing w:val="-2"/>
          <w:sz w:val="23"/>
        </w:rPr>
        <w:t>Chapter</w:t>
      </w:r>
      <w:r>
        <w:rPr>
          <w:color w:val="231F20"/>
          <w:spacing w:val="-7"/>
          <w:sz w:val="23"/>
        </w:rPr>
        <w:t xml:space="preserve"> </w:t>
      </w:r>
      <w:r>
        <w:rPr>
          <w:color w:val="231F20"/>
          <w:spacing w:val="-2"/>
          <w:sz w:val="23"/>
        </w:rPr>
        <w:t>4:</w:t>
      </w:r>
      <w:r>
        <w:rPr>
          <w:color w:val="231F20"/>
          <w:spacing w:val="-7"/>
          <w:sz w:val="23"/>
        </w:rPr>
        <w:t xml:space="preserve"> </w:t>
      </w:r>
      <w:r>
        <w:rPr>
          <w:rFonts w:ascii="Arial Narrow"/>
          <w:i/>
          <w:color w:val="231F20"/>
          <w:spacing w:val="-2"/>
          <w:sz w:val="23"/>
        </w:rPr>
        <w:t>What</w:t>
      </w:r>
      <w:r>
        <w:rPr>
          <w:rFonts w:ascii="Arial Narrow"/>
          <w:i/>
          <w:color w:val="231F20"/>
          <w:spacing w:val="-7"/>
          <w:sz w:val="23"/>
        </w:rPr>
        <w:t xml:space="preserve"> </w:t>
      </w:r>
      <w:r>
        <w:rPr>
          <w:rFonts w:ascii="Arial Narrow"/>
          <w:i/>
          <w:color w:val="231F20"/>
          <w:spacing w:val="-2"/>
          <w:sz w:val="23"/>
        </w:rPr>
        <w:t>policy</w:t>
      </w:r>
      <w:r>
        <w:rPr>
          <w:rFonts w:ascii="Arial Narrow"/>
          <w:i/>
          <w:color w:val="231F20"/>
          <w:spacing w:val="-6"/>
          <w:sz w:val="23"/>
        </w:rPr>
        <w:t xml:space="preserve"> </w:t>
      </w:r>
      <w:r>
        <w:rPr>
          <w:rFonts w:ascii="Arial Narrow"/>
          <w:i/>
          <w:color w:val="231F20"/>
          <w:spacing w:val="-2"/>
          <w:sz w:val="23"/>
        </w:rPr>
        <w:t>options</w:t>
      </w:r>
      <w:r>
        <w:rPr>
          <w:rFonts w:ascii="Arial Narrow"/>
          <w:i/>
          <w:color w:val="231F20"/>
          <w:spacing w:val="-7"/>
          <w:sz w:val="23"/>
        </w:rPr>
        <w:t xml:space="preserve"> </w:t>
      </w:r>
      <w:r>
        <w:rPr>
          <w:rFonts w:ascii="Arial Narrow"/>
          <w:i/>
          <w:color w:val="231F20"/>
          <w:spacing w:val="-2"/>
          <w:sz w:val="23"/>
        </w:rPr>
        <w:t>are</w:t>
      </w:r>
      <w:r>
        <w:rPr>
          <w:rFonts w:ascii="Arial Narrow"/>
          <w:i/>
          <w:color w:val="231F20"/>
          <w:spacing w:val="-7"/>
          <w:sz w:val="23"/>
        </w:rPr>
        <w:t xml:space="preserve"> </w:t>
      </w:r>
      <w:r>
        <w:rPr>
          <w:rFonts w:ascii="Arial Narrow"/>
          <w:i/>
          <w:color w:val="231F20"/>
          <w:spacing w:val="-2"/>
          <w:sz w:val="23"/>
        </w:rPr>
        <w:t>you</w:t>
      </w:r>
      <w:r>
        <w:rPr>
          <w:rFonts w:ascii="Arial Narrow"/>
          <w:i/>
          <w:color w:val="231F20"/>
          <w:spacing w:val="-7"/>
          <w:sz w:val="23"/>
        </w:rPr>
        <w:t xml:space="preserve"> </w:t>
      </w:r>
      <w:r>
        <w:rPr>
          <w:rFonts w:ascii="Arial Narrow"/>
          <w:i/>
          <w:color w:val="231F20"/>
          <w:spacing w:val="-2"/>
          <w:sz w:val="23"/>
        </w:rPr>
        <w:t>considering?</w:t>
      </w:r>
    </w:p>
    <w:p w14:paraId="1ED2FA35" w14:textId="77777777" w:rsidR="00116B1A" w:rsidRDefault="005876AA">
      <w:pPr>
        <w:pStyle w:val="BodyText"/>
        <w:spacing w:before="152" w:line="273" w:lineRule="auto"/>
        <w:ind w:left="1521" w:right="1349"/>
      </w:pPr>
      <w:r>
        <w:rPr>
          <w:color w:val="231F20"/>
          <w:spacing w:val="-4"/>
        </w:rPr>
        <w:t>The</w:t>
      </w:r>
      <w:r>
        <w:rPr>
          <w:color w:val="231F20"/>
          <w:spacing w:val="-13"/>
        </w:rPr>
        <w:t xml:space="preserve"> </w:t>
      </w:r>
      <w:r>
        <w:rPr>
          <w:color w:val="231F20"/>
          <w:spacing w:val="-4"/>
        </w:rPr>
        <w:t>2019</w:t>
      </w:r>
      <w:r>
        <w:rPr>
          <w:color w:val="231F20"/>
          <w:spacing w:val="-13"/>
        </w:rPr>
        <w:t xml:space="preserve"> </w:t>
      </w:r>
      <w:r>
        <w:rPr>
          <w:color w:val="231F20"/>
          <w:spacing w:val="-4"/>
        </w:rPr>
        <w:t>NQF</w:t>
      </w:r>
      <w:r>
        <w:rPr>
          <w:color w:val="231F20"/>
          <w:spacing w:val="-13"/>
        </w:rPr>
        <w:t xml:space="preserve"> </w:t>
      </w:r>
      <w:r>
        <w:rPr>
          <w:color w:val="231F20"/>
          <w:spacing w:val="-4"/>
        </w:rPr>
        <w:t>Review</w:t>
      </w:r>
      <w:r>
        <w:rPr>
          <w:color w:val="231F20"/>
          <w:spacing w:val="-13"/>
        </w:rPr>
        <w:t xml:space="preserve"> </w:t>
      </w:r>
      <w:r>
        <w:rPr>
          <w:color w:val="231F20"/>
          <w:spacing w:val="-4"/>
        </w:rPr>
        <w:t>process</w:t>
      </w:r>
      <w:r>
        <w:rPr>
          <w:color w:val="231F20"/>
          <w:spacing w:val="-13"/>
        </w:rPr>
        <w:t xml:space="preserve"> </w:t>
      </w:r>
      <w:r>
        <w:rPr>
          <w:color w:val="231F20"/>
          <w:spacing w:val="-4"/>
        </w:rPr>
        <w:t>involved</w:t>
      </w:r>
      <w:r>
        <w:rPr>
          <w:color w:val="231F20"/>
          <w:spacing w:val="-13"/>
        </w:rPr>
        <w:t xml:space="preserve"> </w:t>
      </w:r>
      <w:r>
        <w:rPr>
          <w:color w:val="231F20"/>
          <w:spacing w:val="-4"/>
        </w:rPr>
        <w:t>comprehensive</w:t>
      </w:r>
      <w:r>
        <w:rPr>
          <w:color w:val="231F20"/>
          <w:spacing w:val="-13"/>
        </w:rPr>
        <w:t xml:space="preserve"> </w:t>
      </w:r>
      <w:r>
        <w:rPr>
          <w:color w:val="231F20"/>
          <w:spacing w:val="-4"/>
        </w:rPr>
        <w:t>national</w:t>
      </w:r>
      <w:r>
        <w:rPr>
          <w:color w:val="231F20"/>
          <w:spacing w:val="-13"/>
        </w:rPr>
        <w:t xml:space="preserve"> </w:t>
      </w:r>
      <w:r>
        <w:rPr>
          <w:color w:val="231F20"/>
          <w:spacing w:val="-4"/>
        </w:rPr>
        <w:t>consultation</w:t>
      </w:r>
      <w:r>
        <w:rPr>
          <w:color w:val="231F20"/>
          <w:spacing w:val="-13"/>
        </w:rPr>
        <w:t xml:space="preserve"> </w:t>
      </w:r>
      <w:r>
        <w:rPr>
          <w:color w:val="231F20"/>
          <w:spacing w:val="-4"/>
        </w:rPr>
        <w:t xml:space="preserve">with </w:t>
      </w:r>
      <w:r>
        <w:rPr>
          <w:color w:val="231F20"/>
          <w:w w:val="95"/>
        </w:rPr>
        <w:t>a</w:t>
      </w:r>
      <w:r>
        <w:rPr>
          <w:color w:val="231F20"/>
          <w:spacing w:val="-7"/>
          <w:w w:val="95"/>
        </w:rPr>
        <w:t xml:space="preserve"> </w:t>
      </w:r>
      <w:r>
        <w:rPr>
          <w:color w:val="231F20"/>
          <w:w w:val="95"/>
        </w:rPr>
        <w:t>range</w:t>
      </w:r>
      <w:r>
        <w:rPr>
          <w:color w:val="231F20"/>
          <w:spacing w:val="-6"/>
          <w:w w:val="95"/>
        </w:rPr>
        <w:t xml:space="preserve"> </w:t>
      </w:r>
      <w:r>
        <w:rPr>
          <w:color w:val="231F20"/>
          <w:w w:val="95"/>
        </w:rPr>
        <w:t>of</w:t>
      </w:r>
      <w:r>
        <w:rPr>
          <w:color w:val="231F20"/>
          <w:spacing w:val="-7"/>
          <w:w w:val="95"/>
        </w:rPr>
        <w:t xml:space="preserve"> </w:t>
      </w:r>
      <w:r>
        <w:rPr>
          <w:color w:val="231F20"/>
          <w:w w:val="95"/>
        </w:rPr>
        <w:t>stakeholders</w:t>
      </w:r>
      <w:r>
        <w:rPr>
          <w:color w:val="231F20"/>
          <w:spacing w:val="-6"/>
          <w:w w:val="95"/>
        </w:rPr>
        <w:t xml:space="preserve"> </w:t>
      </w:r>
      <w:r>
        <w:rPr>
          <w:color w:val="231F20"/>
          <w:w w:val="95"/>
        </w:rPr>
        <w:t>including</w:t>
      </w:r>
      <w:r>
        <w:rPr>
          <w:color w:val="231F20"/>
          <w:spacing w:val="-6"/>
          <w:w w:val="95"/>
        </w:rPr>
        <w:t xml:space="preserve"> </w:t>
      </w:r>
      <w:r>
        <w:rPr>
          <w:color w:val="231F20"/>
          <w:w w:val="95"/>
        </w:rPr>
        <w:t>education</w:t>
      </w:r>
      <w:r>
        <w:rPr>
          <w:color w:val="231F20"/>
          <w:spacing w:val="-7"/>
          <w:w w:val="95"/>
        </w:rPr>
        <w:t xml:space="preserve"> </w:t>
      </w:r>
      <w:r>
        <w:rPr>
          <w:color w:val="231F20"/>
          <w:w w:val="95"/>
        </w:rPr>
        <w:t>and</w:t>
      </w:r>
      <w:r>
        <w:rPr>
          <w:color w:val="231F20"/>
          <w:spacing w:val="-6"/>
          <w:w w:val="95"/>
        </w:rPr>
        <w:t xml:space="preserve"> </w:t>
      </w:r>
      <w:r>
        <w:rPr>
          <w:color w:val="231F20"/>
          <w:w w:val="95"/>
        </w:rPr>
        <w:t>care</w:t>
      </w:r>
      <w:r>
        <w:rPr>
          <w:color w:val="231F20"/>
          <w:spacing w:val="-7"/>
          <w:w w:val="95"/>
        </w:rPr>
        <w:t xml:space="preserve"> </w:t>
      </w:r>
      <w:r>
        <w:rPr>
          <w:color w:val="231F20"/>
          <w:w w:val="95"/>
        </w:rPr>
        <w:t>providers,</w:t>
      </w:r>
      <w:r>
        <w:rPr>
          <w:color w:val="231F20"/>
          <w:spacing w:val="-6"/>
          <w:w w:val="95"/>
        </w:rPr>
        <w:t xml:space="preserve"> </w:t>
      </w:r>
      <w:r>
        <w:rPr>
          <w:color w:val="231F20"/>
          <w:w w:val="95"/>
        </w:rPr>
        <w:t>services</w:t>
      </w:r>
      <w:r>
        <w:rPr>
          <w:color w:val="231F20"/>
          <w:spacing w:val="-6"/>
          <w:w w:val="95"/>
        </w:rPr>
        <w:t xml:space="preserve"> </w:t>
      </w:r>
      <w:r>
        <w:rPr>
          <w:color w:val="231F20"/>
          <w:w w:val="95"/>
        </w:rPr>
        <w:t>and</w:t>
      </w:r>
      <w:r>
        <w:rPr>
          <w:color w:val="231F20"/>
          <w:spacing w:val="-7"/>
          <w:w w:val="95"/>
        </w:rPr>
        <w:t xml:space="preserve"> </w:t>
      </w:r>
      <w:r>
        <w:rPr>
          <w:color w:val="231F20"/>
          <w:spacing w:val="-2"/>
          <w:w w:val="95"/>
        </w:rPr>
        <w:t>their</w:t>
      </w:r>
    </w:p>
    <w:p w14:paraId="1ED2FA36" w14:textId="77777777" w:rsidR="00116B1A" w:rsidRDefault="00116B1A">
      <w:pPr>
        <w:spacing w:line="273" w:lineRule="auto"/>
        <w:sectPr w:rsidR="00116B1A">
          <w:pgSz w:w="11910" w:h="16840"/>
          <w:pgMar w:top="1980" w:right="1020" w:bottom="940" w:left="740" w:header="788" w:footer="742" w:gutter="0"/>
          <w:cols w:space="720"/>
        </w:sectPr>
      </w:pPr>
    </w:p>
    <w:p w14:paraId="1ED2FA37" w14:textId="77777777" w:rsidR="00116B1A" w:rsidRDefault="00116B1A">
      <w:pPr>
        <w:pStyle w:val="BodyText"/>
        <w:rPr>
          <w:sz w:val="20"/>
        </w:rPr>
      </w:pPr>
    </w:p>
    <w:p w14:paraId="1ED2FA38" w14:textId="77777777" w:rsidR="00116B1A" w:rsidRDefault="00116B1A">
      <w:pPr>
        <w:pStyle w:val="BodyText"/>
        <w:spacing w:before="4"/>
        <w:rPr>
          <w:sz w:val="18"/>
        </w:rPr>
      </w:pPr>
    </w:p>
    <w:p w14:paraId="1ED2FA39" w14:textId="77777777" w:rsidR="00116B1A" w:rsidRDefault="005876AA">
      <w:pPr>
        <w:spacing w:before="111" w:line="283" w:lineRule="auto"/>
        <w:ind w:left="1521" w:right="1349"/>
      </w:pPr>
      <w:r>
        <w:rPr>
          <w:color w:val="231F20"/>
          <w:spacing w:val="-2"/>
          <w:sz w:val="23"/>
        </w:rPr>
        <w:t>educators,</w:t>
      </w:r>
      <w:r>
        <w:rPr>
          <w:color w:val="231F20"/>
          <w:spacing w:val="-10"/>
          <w:sz w:val="23"/>
        </w:rPr>
        <w:t xml:space="preserve"> </w:t>
      </w:r>
      <w:r>
        <w:rPr>
          <w:color w:val="231F20"/>
          <w:spacing w:val="-2"/>
          <w:sz w:val="23"/>
        </w:rPr>
        <w:t>families</w:t>
      </w:r>
      <w:r>
        <w:rPr>
          <w:color w:val="231F20"/>
          <w:spacing w:val="-10"/>
          <w:sz w:val="23"/>
        </w:rPr>
        <w:t xml:space="preserve"> </w:t>
      </w:r>
      <w:r>
        <w:rPr>
          <w:color w:val="231F20"/>
          <w:spacing w:val="-2"/>
          <w:sz w:val="23"/>
        </w:rPr>
        <w:t>and</w:t>
      </w:r>
      <w:r>
        <w:rPr>
          <w:color w:val="231F20"/>
          <w:spacing w:val="-10"/>
          <w:sz w:val="23"/>
        </w:rPr>
        <w:t xml:space="preserve"> </w:t>
      </w:r>
      <w:r>
        <w:rPr>
          <w:color w:val="231F20"/>
          <w:spacing w:val="-2"/>
          <w:sz w:val="23"/>
        </w:rPr>
        <w:t>the</w:t>
      </w:r>
      <w:r>
        <w:rPr>
          <w:color w:val="231F20"/>
          <w:spacing w:val="-11"/>
          <w:sz w:val="23"/>
        </w:rPr>
        <w:t xml:space="preserve"> </w:t>
      </w:r>
      <w:r>
        <w:rPr>
          <w:color w:val="231F20"/>
          <w:spacing w:val="-2"/>
          <w:sz w:val="23"/>
        </w:rPr>
        <w:t>community</w:t>
      </w:r>
      <w:r>
        <w:rPr>
          <w:color w:val="231F20"/>
          <w:spacing w:val="-10"/>
          <w:sz w:val="23"/>
        </w:rPr>
        <w:t xml:space="preserve"> </w:t>
      </w:r>
      <w:r>
        <w:rPr>
          <w:color w:val="231F20"/>
          <w:spacing w:val="-2"/>
          <w:sz w:val="23"/>
        </w:rPr>
        <w:t>and</w:t>
      </w:r>
      <w:r>
        <w:rPr>
          <w:color w:val="231F20"/>
          <w:spacing w:val="-10"/>
          <w:sz w:val="23"/>
        </w:rPr>
        <w:t xml:space="preserve"> </w:t>
      </w:r>
      <w:r>
        <w:rPr>
          <w:color w:val="231F20"/>
          <w:spacing w:val="-2"/>
          <w:sz w:val="23"/>
        </w:rPr>
        <w:t>peak</w:t>
      </w:r>
      <w:r>
        <w:rPr>
          <w:color w:val="231F20"/>
          <w:spacing w:val="-10"/>
          <w:sz w:val="23"/>
        </w:rPr>
        <w:t xml:space="preserve"> </w:t>
      </w:r>
      <w:r>
        <w:rPr>
          <w:color w:val="231F20"/>
          <w:spacing w:val="-2"/>
          <w:sz w:val="23"/>
        </w:rPr>
        <w:t>organisations.</w:t>
      </w:r>
      <w:r>
        <w:rPr>
          <w:color w:val="231F20"/>
          <w:spacing w:val="-11"/>
          <w:sz w:val="23"/>
        </w:rPr>
        <w:t xml:space="preserve"> </w:t>
      </w:r>
      <w:r>
        <w:rPr>
          <w:color w:val="231F20"/>
          <w:spacing w:val="-2"/>
          <w:sz w:val="23"/>
        </w:rPr>
        <w:t>Chapter</w:t>
      </w:r>
      <w:r>
        <w:rPr>
          <w:color w:val="231F20"/>
          <w:spacing w:val="-10"/>
          <w:sz w:val="23"/>
        </w:rPr>
        <w:t xml:space="preserve"> </w:t>
      </w:r>
      <w:r>
        <w:rPr>
          <w:color w:val="231F20"/>
          <w:spacing w:val="-2"/>
          <w:sz w:val="23"/>
        </w:rPr>
        <w:t>5:</w:t>
      </w:r>
      <w:r>
        <w:rPr>
          <w:color w:val="231F20"/>
          <w:spacing w:val="-10"/>
          <w:sz w:val="23"/>
        </w:rPr>
        <w:t xml:space="preserve"> </w:t>
      </w:r>
      <w:r>
        <w:rPr>
          <w:rFonts w:ascii="Arial Narrow"/>
          <w:i/>
          <w:color w:val="231F20"/>
          <w:spacing w:val="-2"/>
          <w:sz w:val="23"/>
        </w:rPr>
        <w:t xml:space="preserve">Who </w:t>
      </w:r>
      <w:r>
        <w:rPr>
          <w:rFonts w:ascii="Arial Narrow"/>
          <w:i/>
          <w:color w:val="231F20"/>
          <w:spacing w:val="-4"/>
          <w:sz w:val="23"/>
        </w:rPr>
        <w:t>did you consult</w:t>
      </w:r>
      <w:r>
        <w:rPr>
          <w:rFonts w:ascii="Arial Narrow"/>
          <w:i/>
          <w:color w:val="231F20"/>
          <w:spacing w:val="-4"/>
        </w:rPr>
        <w:t xml:space="preserve">? </w:t>
      </w:r>
      <w:r>
        <w:rPr>
          <w:color w:val="231F20"/>
          <w:spacing w:val="-4"/>
        </w:rPr>
        <w:t xml:space="preserve">outlines the approach taken to consultation throughout the Review, and highlights findings from the consultation on the Consultation Regulation Impact </w:t>
      </w:r>
      <w:r>
        <w:rPr>
          <w:color w:val="231F20"/>
          <w:spacing w:val="-2"/>
        </w:rPr>
        <w:t>Statement</w:t>
      </w:r>
      <w:r>
        <w:rPr>
          <w:color w:val="231F20"/>
          <w:spacing w:val="-4"/>
        </w:rPr>
        <w:t xml:space="preserve"> </w:t>
      </w:r>
      <w:r>
        <w:rPr>
          <w:color w:val="231F20"/>
          <w:spacing w:val="-2"/>
        </w:rPr>
        <w:t>(CRIS)</w:t>
      </w:r>
      <w:r>
        <w:rPr>
          <w:color w:val="231F20"/>
          <w:spacing w:val="-4"/>
        </w:rPr>
        <w:t xml:space="preserve"> </w:t>
      </w:r>
      <w:r>
        <w:rPr>
          <w:color w:val="231F20"/>
          <w:spacing w:val="-2"/>
        </w:rPr>
        <w:t>that</w:t>
      </w:r>
      <w:r>
        <w:rPr>
          <w:color w:val="231F20"/>
          <w:spacing w:val="-4"/>
        </w:rPr>
        <w:t xml:space="preserve"> </w:t>
      </w:r>
      <w:r>
        <w:rPr>
          <w:color w:val="231F20"/>
          <w:spacing w:val="-2"/>
        </w:rPr>
        <w:t>occurred</w:t>
      </w:r>
      <w:r>
        <w:rPr>
          <w:color w:val="231F20"/>
          <w:spacing w:val="-4"/>
        </w:rPr>
        <w:t xml:space="preserve"> </w:t>
      </w:r>
      <w:r>
        <w:rPr>
          <w:color w:val="231F20"/>
          <w:spacing w:val="-2"/>
        </w:rPr>
        <w:t>during</w:t>
      </w:r>
      <w:r>
        <w:rPr>
          <w:color w:val="231F20"/>
          <w:spacing w:val="-4"/>
        </w:rPr>
        <w:t xml:space="preserve"> </w:t>
      </w:r>
      <w:r>
        <w:rPr>
          <w:color w:val="231F20"/>
          <w:spacing w:val="-2"/>
        </w:rPr>
        <w:t>2021.</w:t>
      </w:r>
    </w:p>
    <w:p w14:paraId="1ED2FA3A" w14:textId="77777777" w:rsidR="00116B1A" w:rsidRDefault="005876AA">
      <w:pPr>
        <w:spacing w:before="198"/>
        <w:ind w:left="1521"/>
      </w:pPr>
      <w:r>
        <w:rPr>
          <w:color w:val="231F20"/>
          <w:w w:val="95"/>
        </w:rPr>
        <w:t>Analysis</w:t>
      </w:r>
      <w:r>
        <w:rPr>
          <w:color w:val="231F20"/>
          <w:spacing w:val="-7"/>
          <w:w w:val="95"/>
        </w:rPr>
        <w:t xml:space="preserve"> </w:t>
      </w:r>
      <w:r>
        <w:rPr>
          <w:color w:val="231F20"/>
          <w:w w:val="95"/>
        </w:rPr>
        <w:t>of</w:t>
      </w:r>
      <w:r>
        <w:rPr>
          <w:color w:val="231F20"/>
          <w:spacing w:val="-6"/>
          <w:w w:val="95"/>
        </w:rPr>
        <w:t xml:space="preserve"> </w:t>
      </w:r>
      <w:r>
        <w:rPr>
          <w:color w:val="231F20"/>
          <w:w w:val="95"/>
        </w:rPr>
        <w:t>the</w:t>
      </w:r>
      <w:r>
        <w:rPr>
          <w:color w:val="231F20"/>
          <w:spacing w:val="-7"/>
          <w:w w:val="95"/>
        </w:rPr>
        <w:t xml:space="preserve"> </w:t>
      </w:r>
      <w:r>
        <w:rPr>
          <w:color w:val="231F20"/>
          <w:w w:val="95"/>
        </w:rPr>
        <w:t>impacts</w:t>
      </w:r>
      <w:r>
        <w:rPr>
          <w:color w:val="231F20"/>
          <w:spacing w:val="-6"/>
          <w:w w:val="95"/>
        </w:rPr>
        <w:t xml:space="preserve"> </w:t>
      </w:r>
      <w:r>
        <w:rPr>
          <w:color w:val="231F20"/>
          <w:w w:val="95"/>
        </w:rPr>
        <w:t>from</w:t>
      </w:r>
      <w:r>
        <w:rPr>
          <w:color w:val="231F20"/>
          <w:spacing w:val="-7"/>
          <w:w w:val="95"/>
        </w:rPr>
        <w:t xml:space="preserve"> </w:t>
      </w:r>
      <w:r>
        <w:rPr>
          <w:color w:val="231F20"/>
          <w:w w:val="95"/>
        </w:rPr>
        <w:t>the</w:t>
      </w:r>
      <w:r>
        <w:rPr>
          <w:color w:val="231F20"/>
          <w:spacing w:val="-6"/>
          <w:w w:val="95"/>
        </w:rPr>
        <w:t xml:space="preserve"> </w:t>
      </w:r>
      <w:r>
        <w:rPr>
          <w:color w:val="231F20"/>
          <w:w w:val="95"/>
        </w:rPr>
        <w:t>proposed</w:t>
      </w:r>
      <w:r>
        <w:rPr>
          <w:color w:val="231F20"/>
          <w:spacing w:val="-7"/>
          <w:w w:val="95"/>
        </w:rPr>
        <w:t xml:space="preserve"> </w:t>
      </w:r>
      <w:r>
        <w:rPr>
          <w:color w:val="231F20"/>
          <w:w w:val="95"/>
        </w:rPr>
        <w:t>change</w:t>
      </w:r>
      <w:r>
        <w:rPr>
          <w:color w:val="231F20"/>
          <w:spacing w:val="-6"/>
          <w:w w:val="95"/>
        </w:rPr>
        <w:t xml:space="preserve"> </w:t>
      </w:r>
      <w:r>
        <w:rPr>
          <w:color w:val="231F20"/>
          <w:w w:val="95"/>
        </w:rPr>
        <w:t>options</w:t>
      </w:r>
      <w:r>
        <w:rPr>
          <w:color w:val="231F20"/>
          <w:spacing w:val="-6"/>
          <w:w w:val="95"/>
        </w:rPr>
        <w:t xml:space="preserve"> </w:t>
      </w:r>
      <w:r>
        <w:rPr>
          <w:color w:val="231F20"/>
          <w:w w:val="95"/>
        </w:rPr>
        <w:t>is</w:t>
      </w:r>
      <w:r>
        <w:rPr>
          <w:color w:val="231F20"/>
          <w:spacing w:val="-7"/>
          <w:w w:val="95"/>
        </w:rPr>
        <w:t xml:space="preserve"> </w:t>
      </w:r>
      <w:r>
        <w:rPr>
          <w:color w:val="231F20"/>
          <w:w w:val="95"/>
        </w:rPr>
        <w:t>undertaken</w:t>
      </w:r>
      <w:r>
        <w:rPr>
          <w:color w:val="231F20"/>
          <w:spacing w:val="-6"/>
          <w:w w:val="95"/>
        </w:rPr>
        <w:t xml:space="preserve"> </w:t>
      </w:r>
      <w:r>
        <w:rPr>
          <w:color w:val="231F20"/>
          <w:w w:val="95"/>
        </w:rPr>
        <w:t>in</w:t>
      </w:r>
      <w:r>
        <w:rPr>
          <w:color w:val="231F20"/>
          <w:spacing w:val="-7"/>
          <w:w w:val="95"/>
        </w:rPr>
        <w:t xml:space="preserve"> </w:t>
      </w:r>
      <w:r>
        <w:rPr>
          <w:color w:val="231F20"/>
          <w:w w:val="95"/>
        </w:rPr>
        <w:t>Chapter</w:t>
      </w:r>
      <w:r>
        <w:rPr>
          <w:color w:val="231F20"/>
          <w:spacing w:val="-6"/>
          <w:w w:val="95"/>
        </w:rPr>
        <w:t xml:space="preserve"> </w:t>
      </w:r>
      <w:r>
        <w:rPr>
          <w:color w:val="231F20"/>
          <w:spacing w:val="-5"/>
          <w:w w:val="95"/>
        </w:rPr>
        <w:t>6:</w:t>
      </w:r>
    </w:p>
    <w:p w14:paraId="1ED2FA3B" w14:textId="77777777" w:rsidR="00116B1A" w:rsidRDefault="005876AA">
      <w:pPr>
        <w:spacing w:before="51"/>
        <w:ind w:left="1521"/>
      </w:pPr>
      <w:r>
        <w:rPr>
          <w:rFonts w:ascii="Arial Narrow"/>
          <w:i/>
          <w:color w:val="231F20"/>
          <w:spacing w:val="-2"/>
        </w:rPr>
        <w:t>Impact</w:t>
      </w:r>
      <w:r>
        <w:rPr>
          <w:rFonts w:ascii="Arial Narrow"/>
          <w:i/>
          <w:color w:val="231F20"/>
          <w:spacing w:val="-7"/>
        </w:rPr>
        <w:t xml:space="preserve"> </w:t>
      </w:r>
      <w:r>
        <w:rPr>
          <w:rFonts w:ascii="Arial Narrow"/>
          <w:i/>
          <w:color w:val="231F20"/>
          <w:spacing w:val="-2"/>
        </w:rPr>
        <w:t>analysis</w:t>
      </w:r>
      <w:r>
        <w:rPr>
          <w:color w:val="231F20"/>
          <w:spacing w:val="-2"/>
        </w:rPr>
        <w:t>.</w:t>
      </w:r>
      <w:r>
        <w:rPr>
          <w:color w:val="231F20"/>
          <w:spacing w:val="-5"/>
        </w:rPr>
        <w:t xml:space="preserve"> </w:t>
      </w:r>
      <w:r>
        <w:rPr>
          <w:color w:val="231F20"/>
          <w:spacing w:val="-2"/>
        </w:rPr>
        <w:t>This</w:t>
      </w:r>
      <w:r>
        <w:rPr>
          <w:color w:val="231F20"/>
          <w:spacing w:val="-6"/>
        </w:rPr>
        <w:t xml:space="preserve"> </w:t>
      </w:r>
      <w:r>
        <w:rPr>
          <w:color w:val="231F20"/>
          <w:spacing w:val="-2"/>
        </w:rPr>
        <w:t>involves</w:t>
      </w:r>
      <w:r>
        <w:rPr>
          <w:color w:val="231F20"/>
          <w:spacing w:val="-5"/>
        </w:rPr>
        <w:t xml:space="preserve"> </w:t>
      </w:r>
      <w:r>
        <w:rPr>
          <w:color w:val="231F20"/>
          <w:spacing w:val="-2"/>
        </w:rPr>
        <w:t>consideration</w:t>
      </w:r>
      <w:r>
        <w:rPr>
          <w:color w:val="231F20"/>
          <w:spacing w:val="-6"/>
        </w:rPr>
        <w:t xml:space="preserve"> </w:t>
      </w:r>
      <w:r>
        <w:rPr>
          <w:color w:val="231F20"/>
          <w:spacing w:val="-5"/>
        </w:rPr>
        <w:t>of:</w:t>
      </w:r>
    </w:p>
    <w:p w14:paraId="1ED2FA3C" w14:textId="77777777" w:rsidR="00116B1A" w:rsidRDefault="005876AA">
      <w:pPr>
        <w:pStyle w:val="ListParagraph"/>
        <w:numPr>
          <w:ilvl w:val="0"/>
          <w:numId w:val="94"/>
        </w:numPr>
        <w:tabs>
          <w:tab w:val="left" w:pos="1897"/>
        </w:tabs>
        <w:spacing w:before="156" w:line="273" w:lineRule="auto"/>
        <w:ind w:right="407"/>
        <w:rPr>
          <w:sz w:val="23"/>
        </w:rPr>
      </w:pPr>
      <w:r>
        <w:rPr>
          <w:color w:val="231F20"/>
          <w:spacing w:val="-4"/>
          <w:sz w:val="23"/>
        </w:rPr>
        <w:t>The</w:t>
      </w:r>
      <w:r>
        <w:rPr>
          <w:color w:val="231F20"/>
          <w:spacing w:val="-11"/>
          <w:sz w:val="23"/>
        </w:rPr>
        <w:t xml:space="preserve"> </w:t>
      </w:r>
      <w:r>
        <w:rPr>
          <w:color w:val="231F20"/>
          <w:spacing w:val="-4"/>
          <w:sz w:val="23"/>
        </w:rPr>
        <w:t>direct</w:t>
      </w:r>
      <w:r>
        <w:rPr>
          <w:color w:val="231F20"/>
          <w:spacing w:val="-11"/>
          <w:sz w:val="23"/>
        </w:rPr>
        <w:t xml:space="preserve"> </w:t>
      </w:r>
      <w:r>
        <w:rPr>
          <w:color w:val="231F20"/>
          <w:spacing w:val="-4"/>
          <w:sz w:val="23"/>
        </w:rPr>
        <w:t>regulatory</w:t>
      </w:r>
      <w:r>
        <w:rPr>
          <w:color w:val="231F20"/>
          <w:spacing w:val="-11"/>
          <w:sz w:val="23"/>
        </w:rPr>
        <w:t xml:space="preserve"> </w:t>
      </w:r>
      <w:r>
        <w:rPr>
          <w:color w:val="231F20"/>
          <w:spacing w:val="-4"/>
          <w:sz w:val="23"/>
        </w:rPr>
        <w:t>costs</w:t>
      </w:r>
      <w:r>
        <w:rPr>
          <w:color w:val="231F20"/>
          <w:spacing w:val="-11"/>
          <w:sz w:val="23"/>
        </w:rPr>
        <w:t xml:space="preserve"> </w:t>
      </w:r>
      <w:r>
        <w:rPr>
          <w:color w:val="231F20"/>
          <w:spacing w:val="-4"/>
          <w:sz w:val="23"/>
        </w:rPr>
        <w:t>to</w:t>
      </w:r>
      <w:r>
        <w:rPr>
          <w:color w:val="231F20"/>
          <w:spacing w:val="-11"/>
          <w:sz w:val="23"/>
        </w:rPr>
        <w:t xml:space="preserve"> </w:t>
      </w:r>
      <w:r>
        <w:rPr>
          <w:color w:val="231F20"/>
          <w:spacing w:val="-4"/>
          <w:sz w:val="23"/>
        </w:rPr>
        <w:t>businesses,</w:t>
      </w:r>
      <w:r>
        <w:rPr>
          <w:color w:val="231F20"/>
          <w:spacing w:val="-11"/>
          <w:sz w:val="23"/>
        </w:rPr>
        <w:t xml:space="preserve"> </w:t>
      </w:r>
      <w:r>
        <w:rPr>
          <w:color w:val="231F20"/>
          <w:spacing w:val="-4"/>
          <w:sz w:val="23"/>
        </w:rPr>
        <w:t>community</w:t>
      </w:r>
      <w:r>
        <w:rPr>
          <w:color w:val="231F20"/>
          <w:spacing w:val="-11"/>
          <w:sz w:val="23"/>
        </w:rPr>
        <w:t xml:space="preserve"> </w:t>
      </w:r>
      <w:r>
        <w:rPr>
          <w:color w:val="231F20"/>
          <w:spacing w:val="-4"/>
          <w:sz w:val="23"/>
        </w:rPr>
        <w:t>and</w:t>
      </w:r>
      <w:r>
        <w:rPr>
          <w:color w:val="231F20"/>
          <w:spacing w:val="-11"/>
          <w:sz w:val="23"/>
        </w:rPr>
        <w:t xml:space="preserve"> </w:t>
      </w:r>
      <w:r>
        <w:rPr>
          <w:color w:val="231F20"/>
          <w:spacing w:val="-4"/>
          <w:sz w:val="23"/>
        </w:rPr>
        <w:t>individuals</w:t>
      </w:r>
      <w:r>
        <w:rPr>
          <w:color w:val="231F20"/>
          <w:spacing w:val="-11"/>
          <w:sz w:val="23"/>
        </w:rPr>
        <w:t xml:space="preserve"> </w:t>
      </w:r>
      <w:r>
        <w:rPr>
          <w:color w:val="231F20"/>
          <w:spacing w:val="-4"/>
          <w:sz w:val="23"/>
        </w:rPr>
        <w:t>measured</w:t>
      </w:r>
      <w:r>
        <w:rPr>
          <w:color w:val="231F20"/>
          <w:spacing w:val="-11"/>
          <w:sz w:val="23"/>
        </w:rPr>
        <w:t xml:space="preserve"> </w:t>
      </w:r>
      <w:r>
        <w:rPr>
          <w:color w:val="231F20"/>
          <w:spacing w:val="-4"/>
          <w:sz w:val="23"/>
        </w:rPr>
        <w:t xml:space="preserve">through </w:t>
      </w:r>
      <w:r>
        <w:rPr>
          <w:color w:val="231F20"/>
          <w:sz w:val="23"/>
        </w:rPr>
        <w:t>a</w:t>
      </w:r>
      <w:r>
        <w:rPr>
          <w:color w:val="231F20"/>
          <w:spacing w:val="-7"/>
          <w:sz w:val="23"/>
        </w:rPr>
        <w:t xml:space="preserve"> </w:t>
      </w:r>
      <w:r>
        <w:rPr>
          <w:color w:val="231F20"/>
          <w:sz w:val="23"/>
        </w:rPr>
        <w:t>Regulatory</w:t>
      </w:r>
      <w:r>
        <w:rPr>
          <w:color w:val="231F20"/>
          <w:spacing w:val="-7"/>
          <w:sz w:val="23"/>
        </w:rPr>
        <w:t xml:space="preserve"> </w:t>
      </w:r>
      <w:r>
        <w:rPr>
          <w:color w:val="231F20"/>
          <w:sz w:val="23"/>
        </w:rPr>
        <w:t>Burden</w:t>
      </w:r>
      <w:r>
        <w:rPr>
          <w:color w:val="231F20"/>
          <w:spacing w:val="-7"/>
          <w:sz w:val="23"/>
        </w:rPr>
        <w:t xml:space="preserve"> </w:t>
      </w:r>
      <w:r>
        <w:rPr>
          <w:color w:val="231F20"/>
          <w:sz w:val="23"/>
        </w:rPr>
        <w:t>Estimate</w:t>
      </w:r>
      <w:r>
        <w:rPr>
          <w:color w:val="231F20"/>
          <w:spacing w:val="-7"/>
          <w:sz w:val="23"/>
        </w:rPr>
        <w:t xml:space="preserve"> </w:t>
      </w:r>
      <w:r>
        <w:rPr>
          <w:color w:val="231F20"/>
          <w:sz w:val="23"/>
        </w:rPr>
        <w:t>(RBE).</w:t>
      </w:r>
    </w:p>
    <w:p w14:paraId="1ED2FA3D" w14:textId="77777777" w:rsidR="00116B1A" w:rsidRDefault="005876AA">
      <w:pPr>
        <w:pStyle w:val="ListParagraph"/>
        <w:numPr>
          <w:ilvl w:val="0"/>
          <w:numId w:val="94"/>
        </w:numPr>
        <w:tabs>
          <w:tab w:val="left" w:pos="1897"/>
        </w:tabs>
        <w:spacing w:before="113"/>
        <w:ind w:hanging="228"/>
        <w:rPr>
          <w:sz w:val="23"/>
        </w:rPr>
      </w:pPr>
      <w:r>
        <w:rPr>
          <w:color w:val="231F20"/>
          <w:spacing w:val="-2"/>
          <w:w w:val="95"/>
          <w:sz w:val="23"/>
        </w:rPr>
        <w:t>A</w:t>
      </w:r>
      <w:r>
        <w:rPr>
          <w:color w:val="231F20"/>
          <w:spacing w:val="-4"/>
          <w:w w:val="95"/>
          <w:sz w:val="23"/>
        </w:rPr>
        <w:t xml:space="preserve"> </w:t>
      </w:r>
      <w:r>
        <w:rPr>
          <w:color w:val="231F20"/>
          <w:spacing w:val="-2"/>
          <w:w w:val="95"/>
          <w:sz w:val="23"/>
        </w:rPr>
        <w:t>qualitative</w:t>
      </w:r>
      <w:r>
        <w:rPr>
          <w:color w:val="231F20"/>
          <w:spacing w:val="-3"/>
          <w:w w:val="95"/>
          <w:sz w:val="23"/>
        </w:rPr>
        <w:t xml:space="preserve"> </w:t>
      </w:r>
      <w:r>
        <w:rPr>
          <w:color w:val="231F20"/>
          <w:spacing w:val="-2"/>
          <w:w w:val="95"/>
          <w:sz w:val="23"/>
        </w:rPr>
        <w:t>breakdown</w:t>
      </w:r>
      <w:r>
        <w:rPr>
          <w:color w:val="231F20"/>
          <w:spacing w:val="-4"/>
          <w:w w:val="95"/>
          <w:sz w:val="23"/>
        </w:rPr>
        <w:t xml:space="preserve"> </w:t>
      </w:r>
      <w:r>
        <w:rPr>
          <w:color w:val="231F20"/>
          <w:spacing w:val="-2"/>
          <w:w w:val="95"/>
          <w:sz w:val="23"/>
        </w:rPr>
        <w:t>of</w:t>
      </w:r>
      <w:r>
        <w:rPr>
          <w:color w:val="231F20"/>
          <w:spacing w:val="-3"/>
          <w:w w:val="95"/>
          <w:sz w:val="23"/>
        </w:rPr>
        <w:t xml:space="preserve"> </w:t>
      </w:r>
      <w:r>
        <w:rPr>
          <w:color w:val="231F20"/>
          <w:spacing w:val="-2"/>
          <w:w w:val="95"/>
          <w:sz w:val="23"/>
        </w:rPr>
        <w:t>impacts</w:t>
      </w:r>
      <w:r>
        <w:rPr>
          <w:color w:val="231F20"/>
          <w:spacing w:val="-3"/>
          <w:w w:val="95"/>
          <w:sz w:val="23"/>
        </w:rPr>
        <w:t xml:space="preserve"> </w:t>
      </w:r>
      <w:r>
        <w:rPr>
          <w:color w:val="231F20"/>
          <w:spacing w:val="-2"/>
          <w:w w:val="95"/>
          <w:sz w:val="23"/>
        </w:rPr>
        <w:t>for</w:t>
      </w:r>
      <w:r>
        <w:rPr>
          <w:color w:val="231F20"/>
          <w:spacing w:val="-4"/>
          <w:w w:val="95"/>
          <w:sz w:val="23"/>
        </w:rPr>
        <w:t xml:space="preserve"> </w:t>
      </w:r>
      <w:r>
        <w:rPr>
          <w:color w:val="231F20"/>
          <w:spacing w:val="-2"/>
          <w:w w:val="95"/>
          <w:sz w:val="23"/>
        </w:rPr>
        <w:t>each</w:t>
      </w:r>
      <w:r>
        <w:rPr>
          <w:color w:val="231F20"/>
          <w:spacing w:val="-3"/>
          <w:w w:val="95"/>
          <w:sz w:val="23"/>
        </w:rPr>
        <w:t xml:space="preserve"> </w:t>
      </w:r>
      <w:r>
        <w:rPr>
          <w:color w:val="231F20"/>
          <w:spacing w:val="-2"/>
          <w:w w:val="95"/>
          <w:sz w:val="23"/>
        </w:rPr>
        <w:t>type</w:t>
      </w:r>
      <w:r>
        <w:rPr>
          <w:color w:val="231F20"/>
          <w:spacing w:val="-3"/>
          <w:w w:val="95"/>
          <w:sz w:val="23"/>
        </w:rPr>
        <w:t xml:space="preserve"> </w:t>
      </w:r>
      <w:r>
        <w:rPr>
          <w:color w:val="231F20"/>
          <w:spacing w:val="-2"/>
          <w:w w:val="95"/>
          <w:sz w:val="23"/>
        </w:rPr>
        <w:t>of</w:t>
      </w:r>
      <w:r>
        <w:rPr>
          <w:color w:val="231F20"/>
          <w:spacing w:val="-4"/>
          <w:w w:val="95"/>
          <w:sz w:val="23"/>
        </w:rPr>
        <w:t xml:space="preserve"> </w:t>
      </w:r>
      <w:r>
        <w:rPr>
          <w:color w:val="231F20"/>
          <w:spacing w:val="-2"/>
          <w:w w:val="95"/>
          <w:sz w:val="23"/>
        </w:rPr>
        <w:t>stakeholder.</w:t>
      </w:r>
    </w:p>
    <w:p w14:paraId="1ED2FA3E" w14:textId="77777777" w:rsidR="00116B1A" w:rsidRDefault="005876AA">
      <w:pPr>
        <w:pStyle w:val="ListParagraph"/>
        <w:numPr>
          <w:ilvl w:val="0"/>
          <w:numId w:val="94"/>
        </w:numPr>
        <w:tabs>
          <w:tab w:val="left" w:pos="1897"/>
        </w:tabs>
        <w:spacing w:before="153" w:line="273" w:lineRule="auto"/>
        <w:ind w:right="608"/>
        <w:rPr>
          <w:sz w:val="23"/>
        </w:rPr>
      </w:pPr>
      <w:r>
        <w:rPr>
          <w:color w:val="231F20"/>
          <w:w w:val="95"/>
          <w:sz w:val="23"/>
        </w:rPr>
        <w:t>A</w:t>
      </w:r>
      <w:r>
        <w:rPr>
          <w:color w:val="231F20"/>
          <w:spacing w:val="-7"/>
          <w:w w:val="95"/>
          <w:sz w:val="23"/>
        </w:rPr>
        <w:t xml:space="preserve"> </w:t>
      </w:r>
      <w:r>
        <w:rPr>
          <w:color w:val="231F20"/>
          <w:w w:val="95"/>
          <w:sz w:val="23"/>
        </w:rPr>
        <w:t>cost-benefit</w:t>
      </w:r>
      <w:r>
        <w:rPr>
          <w:color w:val="231F20"/>
          <w:spacing w:val="-7"/>
          <w:w w:val="95"/>
          <w:sz w:val="23"/>
        </w:rPr>
        <w:t xml:space="preserve"> </w:t>
      </w:r>
      <w:r>
        <w:rPr>
          <w:color w:val="231F20"/>
          <w:w w:val="95"/>
          <w:sz w:val="23"/>
        </w:rPr>
        <w:t>analysis</w:t>
      </w:r>
      <w:r>
        <w:rPr>
          <w:color w:val="231F20"/>
          <w:spacing w:val="-7"/>
          <w:w w:val="95"/>
          <w:sz w:val="23"/>
        </w:rPr>
        <w:t xml:space="preserve"> </w:t>
      </w:r>
      <w:r>
        <w:rPr>
          <w:color w:val="231F20"/>
          <w:w w:val="95"/>
          <w:sz w:val="23"/>
        </w:rPr>
        <w:t>table</w:t>
      </w:r>
      <w:r>
        <w:rPr>
          <w:color w:val="231F20"/>
          <w:spacing w:val="-7"/>
          <w:w w:val="95"/>
          <w:sz w:val="23"/>
        </w:rPr>
        <w:t xml:space="preserve"> </w:t>
      </w:r>
      <w:r>
        <w:rPr>
          <w:color w:val="231F20"/>
          <w:w w:val="95"/>
          <w:sz w:val="23"/>
        </w:rPr>
        <w:t>for</w:t>
      </w:r>
      <w:r>
        <w:rPr>
          <w:color w:val="231F20"/>
          <w:spacing w:val="-7"/>
          <w:w w:val="95"/>
          <w:sz w:val="23"/>
        </w:rPr>
        <w:t xml:space="preserve"> </w:t>
      </w:r>
      <w:r>
        <w:rPr>
          <w:color w:val="231F20"/>
          <w:w w:val="95"/>
          <w:sz w:val="23"/>
        </w:rPr>
        <w:t>each</w:t>
      </w:r>
      <w:r>
        <w:rPr>
          <w:color w:val="231F20"/>
          <w:spacing w:val="-7"/>
          <w:w w:val="95"/>
          <w:sz w:val="23"/>
        </w:rPr>
        <w:t xml:space="preserve"> </w:t>
      </w:r>
      <w:r>
        <w:rPr>
          <w:color w:val="231F20"/>
          <w:w w:val="95"/>
          <w:sz w:val="23"/>
        </w:rPr>
        <w:t>option,</w:t>
      </w:r>
      <w:r>
        <w:rPr>
          <w:color w:val="231F20"/>
          <w:spacing w:val="-7"/>
          <w:w w:val="95"/>
          <w:sz w:val="23"/>
        </w:rPr>
        <w:t xml:space="preserve"> </w:t>
      </w:r>
      <w:r>
        <w:rPr>
          <w:color w:val="231F20"/>
          <w:w w:val="95"/>
          <w:sz w:val="23"/>
        </w:rPr>
        <w:t>including</w:t>
      </w:r>
      <w:r>
        <w:rPr>
          <w:color w:val="231F20"/>
          <w:spacing w:val="-7"/>
          <w:w w:val="95"/>
          <w:sz w:val="23"/>
        </w:rPr>
        <w:t xml:space="preserve"> </w:t>
      </w:r>
      <w:r>
        <w:rPr>
          <w:color w:val="231F20"/>
          <w:w w:val="95"/>
          <w:sz w:val="23"/>
        </w:rPr>
        <w:t>a</w:t>
      </w:r>
      <w:r>
        <w:rPr>
          <w:color w:val="231F20"/>
          <w:spacing w:val="-7"/>
          <w:w w:val="95"/>
          <w:sz w:val="23"/>
        </w:rPr>
        <w:t xml:space="preserve"> </w:t>
      </w:r>
      <w:r>
        <w:rPr>
          <w:color w:val="231F20"/>
          <w:w w:val="95"/>
          <w:sz w:val="23"/>
        </w:rPr>
        <w:t>breakdown</w:t>
      </w:r>
      <w:r>
        <w:rPr>
          <w:color w:val="231F20"/>
          <w:spacing w:val="-7"/>
          <w:w w:val="95"/>
          <w:sz w:val="23"/>
        </w:rPr>
        <w:t xml:space="preserve"> </w:t>
      </w:r>
      <w:r>
        <w:rPr>
          <w:color w:val="231F20"/>
          <w:w w:val="95"/>
          <w:sz w:val="23"/>
        </w:rPr>
        <w:t>of</w:t>
      </w:r>
      <w:r>
        <w:rPr>
          <w:color w:val="231F20"/>
          <w:spacing w:val="-7"/>
          <w:w w:val="95"/>
          <w:sz w:val="23"/>
        </w:rPr>
        <w:t xml:space="preserve"> </w:t>
      </w:r>
      <w:r>
        <w:rPr>
          <w:color w:val="231F20"/>
          <w:w w:val="95"/>
          <w:sz w:val="23"/>
        </w:rPr>
        <w:t>the</w:t>
      </w:r>
      <w:r>
        <w:rPr>
          <w:color w:val="231F20"/>
          <w:spacing w:val="-7"/>
          <w:w w:val="95"/>
          <w:sz w:val="23"/>
        </w:rPr>
        <w:t xml:space="preserve"> </w:t>
      </w:r>
      <w:r>
        <w:rPr>
          <w:color w:val="231F20"/>
          <w:w w:val="95"/>
          <w:sz w:val="23"/>
        </w:rPr>
        <w:t>Net</w:t>
      </w:r>
      <w:r>
        <w:rPr>
          <w:color w:val="231F20"/>
          <w:spacing w:val="-7"/>
          <w:w w:val="95"/>
          <w:sz w:val="23"/>
        </w:rPr>
        <w:t xml:space="preserve"> </w:t>
      </w:r>
      <w:r>
        <w:rPr>
          <w:color w:val="231F20"/>
          <w:w w:val="95"/>
          <w:sz w:val="23"/>
        </w:rPr>
        <w:t xml:space="preserve">Present </w:t>
      </w:r>
      <w:r>
        <w:rPr>
          <w:color w:val="231F20"/>
          <w:spacing w:val="-2"/>
          <w:sz w:val="23"/>
        </w:rPr>
        <w:t>Value</w:t>
      </w:r>
      <w:r>
        <w:rPr>
          <w:color w:val="231F20"/>
          <w:spacing w:val="-13"/>
          <w:sz w:val="23"/>
        </w:rPr>
        <w:t xml:space="preserve"> </w:t>
      </w:r>
      <w:r>
        <w:rPr>
          <w:color w:val="231F20"/>
          <w:spacing w:val="-2"/>
          <w:sz w:val="23"/>
        </w:rPr>
        <w:t>(NPV)</w:t>
      </w:r>
      <w:r>
        <w:rPr>
          <w:color w:val="231F20"/>
          <w:spacing w:val="-13"/>
          <w:sz w:val="23"/>
        </w:rPr>
        <w:t xml:space="preserve"> </w:t>
      </w:r>
      <w:r>
        <w:rPr>
          <w:color w:val="231F20"/>
          <w:spacing w:val="-2"/>
          <w:sz w:val="23"/>
        </w:rPr>
        <w:t>of</w:t>
      </w:r>
      <w:r>
        <w:rPr>
          <w:color w:val="231F20"/>
          <w:spacing w:val="-13"/>
          <w:sz w:val="23"/>
        </w:rPr>
        <w:t xml:space="preserve"> </w:t>
      </w:r>
      <w:r>
        <w:rPr>
          <w:color w:val="231F20"/>
          <w:spacing w:val="-2"/>
          <w:sz w:val="23"/>
        </w:rPr>
        <w:t>each</w:t>
      </w:r>
      <w:r>
        <w:rPr>
          <w:color w:val="231F20"/>
          <w:spacing w:val="-13"/>
          <w:sz w:val="23"/>
        </w:rPr>
        <w:t xml:space="preserve"> </w:t>
      </w:r>
      <w:r>
        <w:rPr>
          <w:color w:val="231F20"/>
          <w:spacing w:val="-2"/>
          <w:sz w:val="23"/>
        </w:rPr>
        <w:t>option,</w:t>
      </w:r>
      <w:r>
        <w:rPr>
          <w:color w:val="231F20"/>
          <w:spacing w:val="-13"/>
          <w:sz w:val="23"/>
        </w:rPr>
        <w:t xml:space="preserve"> </w:t>
      </w:r>
      <w:r>
        <w:rPr>
          <w:color w:val="231F20"/>
          <w:spacing w:val="-2"/>
          <w:sz w:val="23"/>
        </w:rPr>
        <w:t>by</w:t>
      </w:r>
      <w:r>
        <w:rPr>
          <w:color w:val="231F20"/>
          <w:spacing w:val="-13"/>
          <w:sz w:val="23"/>
        </w:rPr>
        <w:t xml:space="preserve"> </w:t>
      </w:r>
      <w:r>
        <w:rPr>
          <w:color w:val="231F20"/>
          <w:spacing w:val="-2"/>
          <w:sz w:val="23"/>
        </w:rPr>
        <w:t>jurisdiction</w:t>
      </w:r>
      <w:r>
        <w:rPr>
          <w:color w:val="231F20"/>
          <w:spacing w:val="-13"/>
          <w:sz w:val="23"/>
        </w:rPr>
        <w:t xml:space="preserve"> </w:t>
      </w:r>
      <w:r>
        <w:rPr>
          <w:color w:val="231F20"/>
          <w:spacing w:val="-2"/>
          <w:sz w:val="23"/>
        </w:rPr>
        <w:t>over</w:t>
      </w:r>
      <w:r>
        <w:rPr>
          <w:color w:val="231F20"/>
          <w:spacing w:val="-13"/>
          <w:sz w:val="23"/>
        </w:rPr>
        <w:t xml:space="preserve"> </w:t>
      </w:r>
      <w:r>
        <w:rPr>
          <w:color w:val="231F20"/>
          <w:spacing w:val="-2"/>
          <w:sz w:val="23"/>
        </w:rPr>
        <w:t>10</w:t>
      </w:r>
      <w:r>
        <w:rPr>
          <w:color w:val="231F20"/>
          <w:spacing w:val="-13"/>
          <w:sz w:val="23"/>
        </w:rPr>
        <w:t xml:space="preserve"> </w:t>
      </w:r>
      <w:r>
        <w:rPr>
          <w:color w:val="231F20"/>
          <w:spacing w:val="-2"/>
          <w:sz w:val="23"/>
        </w:rPr>
        <w:t>years.</w:t>
      </w:r>
    </w:p>
    <w:p w14:paraId="1ED2FA3F" w14:textId="77777777" w:rsidR="00116B1A" w:rsidRDefault="005876AA">
      <w:pPr>
        <w:pStyle w:val="BodyText"/>
        <w:spacing w:before="113" w:line="273" w:lineRule="auto"/>
        <w:ind w:left="1669"/>
      </w:pPr>
      <w:r>
        <w:rPr>
          <w:color w:val="231F20"/>
          <w:w w:val="95"/>
        </w:rPr>
        <w:t>A</w:t>
      </w:r>
      <w:r>
        <w:rPr>
          <w:color w:val="231F20"/>
          <w:spacing w:val="-7"/>
          <w:w w:val="95"/>
        </w:rPr>
        <w:t xml:space="preserve"> </w:t>
      </w:r>
      <w:r>
        <w:rPr>
          <w:color w:val="231F20"/>
          <w:w w:val="95"/>
        </w:rPr>
        <w:t>separate</w:t>
      </w:r>
      <w:r>
        <w:rPr>
          <w:color w:val="231F20"/>
          <w:spacing w:val="-7"/>
          <w:w w:val="95"/>
        </w:rPr>
        <w:t xml:space="preserve"> </w:t>
      </w:r>
      <w:r>
        <w:rPr>
          <w:color w:val="231F20"/>
          <w:w w:val="95"/>
        </w:rPr>
        <w:t>cost-benefit</w:t>
      </w:r>
      <w:r>
        <w:rPr>
          <w:color w:val="231F20"/>
          <w:spacing w:val="-7"/>
          <w:w w:val="95"/>
        </w:rPr>
        <w:t xml:space="preserve"> </w:t>
      </w:r>
      <w:r>
        <w:rPr>
          <w:color w:val="231F20"/>
          <w:w w:val="95"/>
        </w:rPr>
        <w:t>analysis</w:t>
      </w:r>
      <w:r>
        <w:rPr>
          <w:color w:val="231F20"/>
          <w:spacing w:val="-7"/>
          <w:w w:val="95"/>
        </w:rPr>
        <w:t xml:space="preserve"> </w:t>
      </w:r>
      <w:r>
        <w:rPr>
          <w:color w:val="231F20"/>
          <w:w w:val="95"/>
        </w:rPr>
        <w:t>summary</w:t>
      </w:r>
      <w:r>
        <w:rPr>
          <w:color w:val="231F20"/>
          <w:spacing w:val="-7"/>
          <w:w w:val="95"/>
        </w:rPr>
        <w:t xml:space="preserve"> </w:t>
      </w:r>
      <w:r>
        <w:rPr>
          <w:color w:val="231F20"/>
          <w:w w:val="95"/>
        </w:rPr>
        <w:t>report</w:t>
      </w:r>
      <w:r>
        <w:rPr>
          <w:color w:val="231F20"/>
          <w:spacing w:val="-7"/>
          <w:w w:val="95"/>
        </w:rPr>
        <w:t xml:space="preserve"> </w:t>
      </w:r>
      <w:r>
        <w:rPr>
          <w:color w:val="231F20"/>
          <w:w w:val="95"/>
        </w:rPr>
        <w:t>has</w:t>
      </w:r>
      <w:r>
        <w:rPr>
          <w:color w:val="231F20"/>
          <w:spacing w:val="-7"/>
          <w:w w:val="95"/>
        </w:rPr>
        <w:t xml:space="preserve"> </w:t>
      </w:r>
      <w:r>
        <w:rPr>
          <w:color w:val="231F20"/>
          <w:w w:val="95"/>
        </w:rPr>
        <w:t>been</w:t>
      </w:r>
      <w:r>
        <w:rPr>
          <w:color w:val="231F20"/>
          <w:spacing w:val="-7"/>
          <w:w w:val="95"/>
        </w:rPr>
        <w:t xml:space="preserve"> </w:t>
      </w:r>
      <w:r>
        <w:rPr>
          <w:color w:val="231F20"/>
          <w:w w:val="95"/>
        </w:rPr>
        <w:t>compiled</w:t>
      </w:r>
      <w:r>
        <w:rPr>
          <w:color w:val="231F20"/>
          <w:spacing w:val="-7"/>
          <w:w w:val="95"/>
        </w:rPr>
        <w:t xml:space="preserve"> </w:t>
      </w:r>
      <w:r>
        <w:rPr>
          <w:color w:val="231F20"/>
          <w:w w:val="95"/>
        </w:rPr>
        <w:t>for</w:t>
      </w:r>
      <w:r>
        <w:rPr>
          <w:color w:val="231F20"/>
          <w:spacing w:val="-7"/>
          <w:w w:val="95"/>
        </w:rPr>
        <w:t xml:space="preserve"> </w:t>
      </w:r>
      <w:r>
        <w:rPr>
          <w:color w:val="231F20"/>
          <w:w w:val="95"/>
        </w:rPr>
        <w:t>the</w:t>
      </w:r>
      <w:r>
        <w:rPr>
          <w:color w:val="231F20"/>
          <w:spacing w:val="-7"/>
          <w:w w:val="95"/>
        </w:rPr>
        <w:t xml:space="preserve"> </w:t>
      </w:r>
      <w:r>
        <w:rPr>
          <w:color w:val="231F20"/>
          <w:w w:val="95"/>
        </w:rPr>
        <w:t>2019</w:t>
      </w:r>
      <w:r>
        <w:rPr>
          <w:color w:val="231F20"/>
          <w:spacing w:val="-7"/>
          <w:w w:val="95"/>
        </w:rPr>
        <w:t xml:space="preserve"> </w:t>
      </w:r>
      <w:r>
        <w:rPr>
          <w:color w:val="231F20"/>
          <w:w w:val="95"/>
        </w:rPr>
        <w:t>NQF</w:t>
      </w:r>
      <w:r>
        <w:rPr>
          <w:color w:val="231F20"/>
          <w:spacing w:val="-7"/>
          <w:w w:val="95"/>
        </w:rPr>
        <w:t xml:space="preserve"> </w:t>
      </w:r>
      <w:r>
        <w:rPr>
          <w:color w:val="231F20"/>
          <w:w w:val="95"/>
        </w:rPr>
        <w:t xml:space="preserve">Review </w:t>
      </w:r>
      <w:r>
        <w:rPr>
          <w:color w:val="231F20"/>
          <w:spacing w:val="-2"/>
        </w:rPr>
        <w:t>and</w:t>
      </w:r>
      <w:r>
        <w:rPr>
          <w:color w:val="231F20"/>
          <w:spacing w:val="-13"/>
        </w:rPr>
        <w:t xml:space="preserve"> </w:t>
      </w:r>
      <w:r>
        <w:rPr>
          <w:color w:val="231F20"/>
          <w:spacing w:val="-2"/>
        </w:rPr>
        <w:t>can</w:t>
      </w:r>
      <w:r>
        <w:rPr>
          <w:color w:val="231F20"/>
          <w:spacing w:val="-13"/>
        </w:rPr>
        <w:t xml:space="preserve"> </w:t>
      </w:r>
      <w:r>
        <w:rPr>
          <w:color w:val="231F20"/>
          <w:spacing w:val="-2"/>
        </w:rPr>
        <w:t>be</w:t>
      </w:r>
      <w:r>
        <w:rPr>
          <w:color w:val="231F20"/>
          <w:spacing w:val="-13"/>
        </w:rPr>
        <w:t xml:space="preserve"> </w:t>
      </w:r>
      <w:r>
        <w:rPr>
          <w:color w:val="231F20"/>
          <w:spacing w:val="-2"/>
        </w:rPr>
        <w:t>found</w:t>
      </w:r>
      <w:r>
        <w:rPr>
          <w:color w:val="231F20"/>
          <w:spacing w:val="-13"/>
        </w:rPr>
        <w:t xml:space="preserve"> </w:t>
      </w:r>
      <w:r>
        <w:rPr>
          <w:color w:val="231F20"/>
          <w:spacing w:val="-2"/>
        </w:rPr>
        <w:t>in</w:t>
      </w:r>
      <w:r>
        <w:rPr>
          <w:color w:val="231F20"/>
          <w:spacing w:val="-13"/>
        </w:rPr>
        <w:t xml:space="preserve"> </w:t>
      </w:r>
      <w:r>
        <w:rPr>
          <w:color w:val="231F20"/>
          <w:spacing w:val="-2"/>
        </w:rPr>
        <w:t>the</w:t>
      </w:r>
      <w:r>
        <w:rPr>
          <w:color w:val="231F20"/>
          <w:spacing w:val="-13"/>
        </w:rPr>
        <w:t xml:space="preserve"> </w:t>
      </w:r>
      <w:r>
        <w:rPr>
          <w:color w:val="231F20"/>
          <w:spacing w:val="-2"/>
        </w:rPr>
        <w:t>supplementary</w:t>
      </w:r>
      <w:r>
        <w:rPr>
          <w:color w:val="231F20"/>
          <w:spacing w:val="-13"/>
        </w:rPr>
        <w:t xml:space="preserve"> </w:t>
      </w:r>
      <w:r>
        <w:rPr>
          <w:color w:val="231F20"/>
          <w:spacing w:val="-2"/>
        </w:rPr>
        <w:t>document:</w:t>
      </w:r>
      <w:r>
        <w:rPr>
          <w:color w:val="231F20"/>
          <w:spacing w:val="-13"/>
        </w:rPr>
        <w:t xml:space="preserve"> </w:t>
      </w:r>
      <w:r>
        <w:rPr>
          <w:color w:val="231F20"/>
          <w:spacing w:val="-2"/>
        </w:rPr>
        <w:t>NQF</w:t>
      </w:r>
      <w:r>
        <w:rPr>
          <w:color w:val="231F20"/>
          <w:spacing w:val="-13"/>
        </w:rPr>
        <w:t xml:space="preserve"> </w:t>
      </w:r>
      <w:r>
        <w:rPr>
          <w:color w:val="231F20"/>
          <w:spacing w:val="-2"/>
        </w:rPr>
        <w:t>Review</w:t>
      </w:r>
      <w:r>
        <w:rPr>
          <w:color w:val="231F20"/>
          <w:spacing w:val="-13"/>
        </w:rPr>
        <w:t xml:space="preserve"> </w:t>
      </w:r>
      <w:r>
        <w:rPr>
          <w:color w:val="231F20"/>
          <w:spacing w:val="-2"/>
        </w:rPr>
        <w:t>Cost-Benefit</w:t>
      </w:r>
      <w:r>
        <w:rPr>
          <w:color w:val="231F20"/>
          <w:spacing w:val="-13"/>
        </w:rPr>
        <w:t xml:space="preserve"> </w:t>
      </w:r>
      <w:r>
        <w:rPr>
          <w:color w:val="231F20"/>
          <w:spacing w:val="-2"/>
        </w:rPr>
        <w:t>Analysis.</w:t>
      </w:r>
    </w:p>
    <w:p w14:paraId="1ED2FA40" w14:textId="77777777" w:rsidR="00116B1A" w:rsidRDefault="005876AA">
      <w:pPr>
        <w:pStyle w:val="BodyText"/>
        <w:spacing w:before="113" w:line="273" w:lineRule="auto"/>
        <w:ind w:left="1669" w:right="245"/>
      </w:pPr>
      <w:r>
        <w:rPr>
          <w:color w:val="231F20"/>
          <w:spacing w:val="-2"/>
        </w:rPr>
        <w:t>Given</w:t>
      </w:r>
      <w:r>
        <w:rPr>
          <w:color w:val="231F20"/>
          <w:spacing w:val="-12"/>
        </w:rPr>
        <w:t xml:space="preserve"> </w:t>
      </w:r>
      <w:r>
        <w:rPr>
          <w:color w:val="231F20"/>
          <w:spacing w:val="-2"/>
        </w:rPr>
        <w:t>the</w:t>
      </w:r>
      <w:r>
        <w:rPr>
          <w:color w:val="231F20"/>
          <w:spacing w:val="-12"/>
        </w:rPr>
        <w:t xml:space="preserve"> </w:t>
      </w:r>
      <w:r>
        <w:rPr>
          <w:color w:val="231F20"/>
          <w:spacing w:val="-2"/>
        </w:rPr>
        <w:t>consultation</w:t>
      </w:r>
      <w:r>
        <w:rPr>
          <w:color w:val="231F20"/>
          <w:spacing w:val="-12"/>
        </w:rPr>
        <w:t xml:space="preserve"> </w:t>
      </w:r>
      <w:r>
        <w:rPr>
          <w:color w:val="231F20"/>
          <w:spacing w:val="-2"/>
        </w:rPr>
        <w:t>feedback</w:t>
      </w:r>
      <w:r>
        <w:rPr>
          <w:color w:val="231F20"/>
          <w:spacing w:val="-12"/>
        </w:rPr>
        <w:t xml:space="preserve"> </w:t>
      </w:r>
      <w:r>
        <w:rPr>
          <w:color w:val="231F20"/>
          <w:spacing w:val="-2"/>
        </w:rPr>
        <w:t>received</w:t>
      </w:r>
      <w:r>
        <w:rPr>
          <w:color w:val="231F20"/>
          <w:spacing w:val="-12"/>
        </w:rPr>
        <w:t xml:space="preserve"> </w:t>
      </w:r>
      <w:r>
        <w:rPr>
          <w:color w:val="231F20"/>
          <w:spacing w:val="-2"/>
        </w:rPr>
        <w:t>on</w:t>
      </w:r>
      <w:r>
        <w:rPr>
          <w:color w:val="231F20"/>
          <w:spacing w:val="-12"/>
        </w:rPr>
        <w:t xml:space="preserve"> </w:t>
      </w:r>
      <w:r>
        <w:rPr>
          <w:color w:val="231F20"/>
          <w:spacing w:val="-2"/>
        </w:rPr>
        <w:t>the</w:t>
      </w:r>
      <w:r>
        <w:rPr>
          <w:color w:val="231F20"/>
          <w:spacing w:val="-12"/>
        </w:rPr>
        <w:t xml:space="preserve"> </w:t>
      </w:r>
      <w:r>
        <w:rPr>
          <w:color w:val="231F20"/>
          <w:spacing w:val="-2"/>
        </w:rPr>
        <w:t>CRIS,</w:t>
      </w:r>
      <w:r>
        <w:rPr>
          <w:color w:val="231F20"/>
          <w:spacing w:val="-12"/>
        </w:rPr>
        <w:t xml:space="preserve"> </w:t>
      </w:r>
      <w:r>
        <w:rPr>
          <w:color w:val="231F20"/>
          <w:spacing w:val="-2"/>
        </w:rPr>
        <w:t>alongside</w:t>
      </w:r>
      <w:r>
        <w:rPr>
          <w:color w:val="231F20"/>
          <w:spacing w:val="-12"/>
        </w:rPr>
        <w:t xml:space="preserve"> </w:t>
      </w:r>
      <w:r>
        <w:rPr>
          <w:color w:val="231F20"/>
          <w:spacing w:val="-2"/>
        </w:rPr>
        <w:t>the</w:t>
      </w:r>
      <w:r>
        <w:rPr>
          <w:color w:val="231F20"/>
          <w:spacing w:val="-12"/>
        </w:rPr>
        <w:t xml:space="preserve"> </w:t>
      </w:r>
      <w:r>
        <w:rPr>
          <w:color w:val="231F20"/>
          <w:spacing w:val="-2"/>
        </w:rPr>
        <w:t>analysis</w:t>
      </w:r>
      <w:r>
        <w:rPr>
          <w:color w:val="231F20"/>
          <w:spacing w:val="-12"/>
        </w:rPr>
        <w:t xml:space="preserve"> </w:t>
      </w:r>
      <w:r>
        <w:rPr>
          <w:color w:val="231F20"/>
          <w:spacing w:val="-2"/>
        </w:rPr>
        <w:t>of</w:t>
      </w:r>
      <w:r>
        <w:rPr>
          <w:color w:val="231F20"/>
          <w:spacing w:val="-12"/>
        </w:rPr>
        <w:t xml:space="preserve"> </w:t>
      </w:r>
      <w:r>
        <w:rPr>
          <w:color w:val="231F20"/>
          <w:spacing w:val="-2"/>
        </w:rPr>
        <w:t>impacts undertaken</w:t>
      </w:r>
      <w:r>
        <w:rPr>
          <w:color w:val="231F20"/>
          <w:spacing w:val="-8"/>
        </w:rPr>
        <w:t xml:space="preserve"> </w:t>
      </w:r>
      <w:r>
        <w:rPr>
          <w:color w:val="231F20"/>
          <w:spacing w:val="-2"/>
        </w:rPr>
        <w:t>for</w:t>
      </w:r>
      <w:r>
        <w:rPr>
          <w:color w:val="231F20"/>
          <w:spacing w:val="-8"/>
        </w:rPr>
        <w:t xml:space="preserve"> </w:t>
      </w:r>
      <w:r>
        <w:rPr>
          <w:color w:val="231F20"/>
          <w:spacing w:val="-2"/>
        </w:rPr>
        <w:t>the</w:t>
      </w:r>
      <w:r>
        <w:rPr>
          <w:color w:val="231F20"/>
          <w:spacing w:val="-8"/>
        </w:rPr>
        <w:t xml:space="preserve"> </w:t>
      </w:r>
      <w:r>
        <w:rPr>
          <w:color w:val="231F20"/>
          <w:spacing w:val="-2"/>
        </w:rPr>
        <w:t>CRIS</w:t>
      </w:r>
      <w:r>
        <w:rPr>
          <w:color w:val="231F20"/>
          <w:spacing w:val="-8"/>
        </w:rPr>
        <w:t xml:space="preserve"> </w:t>
      </w:r>
      <w:r>
        <w:rPr>
          <w:color w:val="231F20"/>
          <w:spacing w:val="-2"/>
        </w:rPr>
        <w:t>policy</w:t>
      </w:r>
      <w:r>
        <w:rPr>
          <w:color w:val="231F20"/>
          <w:spacing w:val="-8"/>
        </w:rPr>
        <w:t xml:space="preserve"> </w:t>
      </w:r>
      <w:r>
        <w:rPr>
          <w:color w:val="231F20"/>
          <w:spacing w:val="-2"/>
        </w:rPr>
        <w:t>proposals</w:t>
      </w:r>
      <w:r>
        <w:rPr>
          <w:color w:val="231F20"/>
          <w:spacing w:val="-8"/>
        </w:rPr>
        <w:t xml:space="preserve"> </w:t>
      </w:r>
      <w:r>
        <w:rPr>
          <w:color w:val="231F20"/>
          <w:spacing w:val="-2"/>
        </w:rPr>
        <w:t>contained</w:t>
      </w:r>
      <w:r>
        <w:rPr>
          <w:color w:val="231F20"/>
          <w:spacing w:val="-8"/>
        </w:rPr>
        <w:t xml:space="preserve"> </w:t>
      </w:r>
      <w:r>
        <w:rPr>
          <w:color w:val="231F20"/>
          <w:spacing w:val="-2"/>
        </w:rPr>
        <w:t>within</w:t>
      </w:r>
      <w:r>
        <w:rPr>
          <w:color w:val="231F20"/>
          <w:spacing w:val="-8"/>
        </w:rPr>
        <w:t xml:space="preserve"> </w:t>
      </w:r>
      <w:r>
        <w:rPr>
          <w:color w:val="231F20"/>
          <w:spacing w:val="-2"/>
        </w:rPr>
        <w:t>Appendix</w:t>
      </w:r>
      <w:r>
        <w:rPr>
          <w:color w:val="231F20"/>
          <w:spacing w:val="-8"/>
        </w:rPr>
        <w:t xml:space="preserve"> </w:t>
      </w:r>
      <w:r>
        <w:rPr>
          <w:color w:val="231F20"/>
          <w:spacing w:val="-2"/>
        </w:rPr>
        <w:t>1:</w:t>
      </w:r>
      <w:r>
        <w:rPr>
          <w:color w:val="231F20"/>
          <w:spacing w:val="-8"/>
        </w:rPr>
        <w:t xml:space="preserve"> </w:t>
      </w:r>
      <w:r>
        <w:rPr>
          <w:rFonts w:ascii="Arial Narrow"/>
          <w:i/>
          <w:color w:val="231F20"/>
          <w:spacing w:val="-2"/>
        </w:rPr>
        <w:t>Summary</w:t>
      </w:r>
      <w:r>
        <w:rPr>
          <w:rFonts w:ascii="Arial Narrow"/>
          <w:i/>
          <w:color w:val="231F20"/>
          <w:spacing w:val="-8"/>
        </w:rPr>
        <w:t xml:space="preserve"> </w:t>
      </w:r>
      <w:r>
        <w:rPr>
          <w:rFonts w:ascii="Arial Narrow"/>
          <w:i/>
          <w:color w:val="231F20"/>
          <w:spacing w:val="-2"/>
        </w:rPr>
        <w:t>of</w:t>
      </w:r>
      <w:r>
        <w:rPr>
          <w:rFonts w:ascii="Arial Narrow"/>
          <w:i/>
          <w:color w:val="231F20"/>
          <w:spacing w:val="-8"/>
        </w:rPr>
        <w:t xml:space="preserve"> </w:t>
      </w:r>
      <w:r>
        <w:rPr>
          <w:rFonts w:ascii="Arial Narrow"/>
          <w:i/>
          <w:color w:val="231F20"/>
          <w:spacing w:val="-2"/>
        </w:rPr>
        <w:t xml:space="preserve">CRIS </w:t>
      </w:r>
      <w:r>
        <w:rPr>
          <w:rFonts w:ascii="Arial Narrow"/>
          <w:i/>
          <w:color w:val="231F20"/>
        </w:rPr>
        <w:t>Issues</w:t>
      </w:r>
      <w:r>
        <w:rPr>
          <w:rFonts w:ascii="Arial Narrow"/>
          <w:i/>
          <w:color w:val="231F20"/>
          <w:spacing w:val="-9"/>
        </w:rPr>
        <w:t xml:space="preserve"> </w:t>
      </w:r>
      <w:r>
        <w:rPr>
          <w:rFonts w:ascii="Arial Narrow"/>
          <w:i/>
          <w:color w:val="231F20"/>
        </w:rPr>
        <w:t>and</w:t>
      </w:r>
      <w:r>
        <w:rPr>
          <w:rFonts w:ascii="Arial Narrow"/>
          <w:i/>
          <w:color w:val="231F20"/>
          <w:spacing w:val="-9"/>
        </w:rPr>
        <w:t xml:space="preserve"> </w:t>
      </w:r>
      <w:r>
        <w:rPr>
          <w:rFonts w:ascii="Arial Narrow"/>
          <w:i/>
          <w:color w:val="231F20"/>
        </w:rPr>
        <w:t>Recommendations</w:t>
      </w:r>
      <w:r>
        <w:rPr>
          <w:color w:val="231F20"/>
        </w:rPr>
        <w:t>,</w:t>
      </w:r>
      <w:r>
        <w:rPr>
          <w:color w:val="231F20"/>
          <w:spacing w:val="-9"/>
        </w:rPr>
        <w:t xml:space="preserve"> </w:t>
      </w:r>
      <w:r>
        <w:rPr>
          <w:color w:val="231F20"/>
        </w:rPr>
        <w:t>this</w:t>
      </w:r>
      <w:r>
        <w:rPr>
          <w:color w:val="231F20"/>
          <w:spacing w:val="-9"/>
        </w:rPr>
        <w:t xml:space="preserve"> </w:t>
      </w:r>
      <w:r>
        <w:rPr>
          <w:color w:val="231F20"/>
        </w:rPr>
        <w:t>DRIS</w:t>
      </w:r>
      <w:r>
        <w:rPr>
          <w:color w:val="231F20"/>
          <w:spacing w:val="-9"/>
        </w:rPr>
        <w:t xml:space="preserve"> </w:t>
      </w:r>
      <w:r>
        <w:rPr>
          <w:color w:val="231F20"/>
        </w:rPr>
        <w:t>recommends</w:t>
      </w:r>
      <w:r>
        <w:rPr>
          <w:color w:val="231F20"/>
          <w:spacing w:val="-9"/>
        </w:rPr>
        <w:t xml:space="preserve"> </w:t>
      </w:r>
      <w:r>
        <w:rPr>
          <w:color w:val="231F20"/>
        </w:rPr>
        <w:t>that</w:t>
      </w:r>
      <w:r>
        <w:rPr>
          <w:color w:val="231F20"/>
          <w:spacing w:val="-9"/>
        </w:rPr>
        <w:t xml:space="preserve"> </w:t>
      </w:r>
      <w:r>
        <w:rPr>
          <w:color w:val="231F20"/>
        </w:rPr>
        <w:t>Option</w:t>
      </w:r>
      <w:r>
        <w:rPr>
          <w:color w:val="231F20"/>
          <w:spacing w:val="-9"/>
        </w:rPr>
        <w:t xml:space="preserve"> </w:t>
      </w:r>
      <w:r>
        <w:rPr>
          <w:color w:val="231F20"/>
        </w:rPr>
        <w:t>2:</w:t>
      </w:r>
      <w:r>
        <w:rPr>
          <w:color w:val="231F20"/>
          <w:spacing w:val="-9"/>
        </w:rPr>
        <w:t xml:space="preserve"> </w:t>
      </w:r>
      <w:r>
        <w:rPr>
          <w:color w:val="231F20"/>
        </w:rPr>
        <w:t>A</w:t>
      </w:r>
      <w:r>
        <w:rPr>
          <w:color w:val="231F20"/>
          <w:spacing w:val="-9"/>
        </w:rPr>
        <w:t xml:space="preserve"> </w:t>
      </w:r>
      <w:r>
        <w:rPr>
          <w:color w:val="231F20"/>
        </w:rPr>
        <w:t>mixed</w:t>
      </w:r>
      <w:r>
        <w:rPr>
          <w:color w:val="231F20"/>
          <w:spacing w:val="-9"/>
        </w:rPr>
        <w:t xml:space="preserve"> </w:t>
      </w:r>
      <w:r>
        <w:rPr>
          <w:color w:val="231F20"/>
        </w:rPr>
        <w:t>approach</w:t>
      </w:r>
      <w:r>
        <w:rPr>
          <w:color w:val="231F20"/>
          <w:spacing w:val="-9"/>
        </w:rPr>
        <w:t xml:space="preserve"> </w:t>
      </w:r>
      <w:r>
        <w:rPr>
          <w:color w:val="231F20"/>
        </w:rPr>
        <w:t xml:space="preserve">is </w:t>
      </w:r>
      <w:r>
        <w:rPr>
          <w:color w:val="231F20"/>
          <w:spacing w:val="-4"/>
        </w:rPr>
        <w:t>pursued.</w:t>
      </w:r>
      <w:r>
        <w:rPr>
          <w:color w:val="231F20"/>
          <w:spacing w:val="-11"/>
        </w:rPr>
        <w:t xml:space="preserve"> </w:t>
      </w:r>
      <w:r>
        <w:rPr>
          <w:color w:val="231F20"/>
          <w:spacing w:val="-4"/>
        </w:rPr>
        <w:t>This</w:t>
      </w:r>
      <w:r>
        <w:rPr>
          <w:color w:val="231F20"/>
          <w:spacing w:val="-11"/>
        </w:rPr>
        <w:t xml:space="preserve"> </w:t>
      </w:r>
      <w:r>
        <w:rPr>
          <w:color w:val="231F20"/>
          <w:spacing w:val="-4"/>
        </w:rPr>
        <w:t>involves</w:t>
      </w:r>
      <w:r>
        <w:rPr>
          <w:color w:val="231F20"/>
          <w:spacing w:val="-11"/>
        </w:rPr>
        <w:t xml:space="preserve"> </w:t>
      </w:r>
      <w:r>
        <w:rPr>
          <w:color w:val="231F20"/>
          <w:spacing w:val="-4"/>
        </w:rPr>
        <w:t>a</w:t>
      </w:r>
      <w:r>
        <w:rPr>
          <w:color w:val="231F20"/>
          <w:spacing w:val="-11"/>
        </w:rPr>
        <w:t xml:space="preserve"> </w:t>
      </w:r>
      <w:r>
        <w:rPr>
          <w:color w:val="231F20"/>
          <w:spacing w:val="-4"/>
        </w:rPr>
        <w:t>range</w:t>
      </w:r>
      <w:r>
        <w:rPr>
          <w:color w:val="231F20"/>
          <w:spacing w:val="-11"/>
        </w:rPr>
        <w:t xml:space="preserve"> </w:t>
      </w:r>
      <w:r>
        <w:rPr>
          <w:color w:val="231F20"/>
          <w:spacing w:val="-4"/>
        </w:rPr>
        <w:t>of</w:t>
      </w:r>
      <w:r>
        <w:rPr>
          <w:color w:val="231F20"/>
          <w:spacing w:val="-11"/>
        </w:rPr>
        <w:t xml:space="preserve"> </w:t>
      </w:r>
      <w:r>
        <w:rPr>
          <w:color w:val="231F20"/>
          <w:spacing w:val="-4"/>
        </w:rPr>
        <w:t>changes</w:t>
      </w:r>
      <w:r>
        <w:rPr>
          <w:color w:val="231F20"/>
          <w:spacing w:val="-11"/>
        </w:rPr>
        <w:t xml:space="preserve"> </w:t>
      </w:r>
      <w:r>
        <w:rPr>
          <w:color w:val="231F20"/>
          <w:spacing w:val="-4"/>
        </w:rPr>
        <w:t>to</w:t>
      </w:r>
      <w:r>
        <w:rPr>
          <w:color w:val="231F20"/>
          <w:spacing w:val="-11"/>
        </w:rPr>
        <w:t xml:space="preserve"> </w:t>
      </w:r>
      <w:r>
        <w:rPr>
          <w:color w:val="231F20"/>
          <w:spacing w:val="-4"/>
        </w:rPr>
        <w:t>the</w:t>
      </w:r>
      <w:r>
        <w:rPr>
          <w:color w:val="231F20"/>
          <w:spacing w:val="-11"/>
        </w:rPr>
        <w:t xml:space="preserve"> </w:t>
      </w:r>
      <w:r>
        <w:rPr>
          <w:color w:val="231F20"/>
          <w:spacing w:val="-4"/>
        </w:rPr>
        <w:t>NQF,</w:t>
      </w:r>
      <w:r>
        <w:rPr>
          <w:color w:val="231F20"/>
          <w:spacing w:val="-11"/>
        </w:rPr>
        <w:t xml:space="preserve"> </w:t>
      </w:r>
      <w:r>
        <w:rPr>
          <w:color w:val="231F20"/>
          <w:spacing w:val="-4"/>
        </w:rPr>
        <w:t>including</w:t>
      </w:r>
      <w:r>
        <w:rPr>
          <w:color w:val="231F20"/>
          <w:spacing w:val="-11"/>
        </w:rPr>
        <w:t xml:space="preserve"> </w:t>
      </w:r>
      <w:r>
        <w:rPr>
          <w:color w:val="231F20"/>
          <w:spacing w:val="-4"/>
        </w:rPr>
        <w:t>changes</w:t>
      </w:r>
      <w:r>
        <w:rPr>
          <w:color w:val="231F20"/>
          <w:spacing w:val="-11"/>
        </w:rPr>
        <w:t xml:space="preserve"> </w:t>
      </w:r>
      <w:r>
        <w:rPr>
          <w:color w:val="231F20"/>
          <w:spacing w:val="-4"/>
        </w:rPr>
        <w:t>to</w:t>
      </w:r>
      <w:r>
        <w:rPr>
          <w:color w:val="231F20"/>
          <w:spacing w:val="-11"/>
        </w:rPr>
        <w:t xml:space="preserve"> </w:t>
      </w:r>
      <w:r>
        <w:rPr>
          <w:color w:val="231F20"/>
          <w:spacing w:val="-4"/>
        </w:rPr>
        <w:t>the</w:t>
      </w:r>
      <w:r>
        <w:rPr>
          <w:color w:val="231F20"/>
          <w:spacing w:val="-11"/>
        </w:rPr>
        <w:t xml:space="preserve"> </w:t>
      </w:r>
      <w:r>
        <w:rPr>
          <w:color w:val="231F20"/>
          <w:spacing w:val="-4"/>
        </w:rPr>
        <w:t>National</w:t>
      </w:r>
      <w:r>
        <w:rPr>
          <w:color w:val="231F20"/>
          <w:spacing w:val="-11"/>
        </w:rPr>
        <w:t xml:space="preserve"> </w:t>
      </w:r>
      <w:r>
        <w:rPr>
          <w:color w:val="231F20"/>
          <w:spacing w:val="-4"/>
        </w:rPr>
        <w:t xml:space="preserve">Law </w:t>
      </w:r>
      <w:r>
        <w:rPr>
          <w:color w:val="231F20"/>
          <w:spacing w:val="-2"/>
        </w:rPr>
        <w:t>and</w:t>
      </w:r>
      <w:r>
        <w:rPr>
          <w:color w:val="231F20"/>
          <w:spacing w:val="-7"/>
        </w:rPr>
        <w:t xml:space="preserve"> </w:t>
      </w:r>
      <w:r>
        <w:rPr>
          <w:color w:val="231F20"/>
          <w:spacing w:val="-2"/>
        </w:rPr>
        <w:t>Regulations,</w:t>
      </w:r>
      <w:r>
        <w:rPr>
          <w:color w:val="231F20"/>
          <w:spacing w:val="-7"/>
        </w:rPr>
        <w:t xml:space="preserve"> </w:t>
      </w:r>
      <w:r>
        <w:rPr>
          <w:color w:val="231F20"/>
          <w:spacing w:val="-2"/>
        </w:rPr>
        <w:t>associated</w:t>
      </w:r>
      <w:r>
        <w:rPr>
          <w:color w:val="231F20"/>
          <w:spacing w:val="-7"/>
        </w:rPr>
        <w:t xml:space="preserve"> </w:t>
      </w:r>
      <w:r>
        <w:rPr>
          <w:color w:val="231F20"/>
          <w:spacing w:val="-2"/>
        </w:rPr>
        <w:t>guidance</w:t>
      </w:r>
      <w:r>
        <w:rPr>
          <w:color w:val="231F20"/>
          <w:spacing w:val="-7"/>
        </w:rPr>
        <w:t xml:space="preserve"> </w:t>
      </w:r>
      <w:r>
        <w:rPr>
          <w:color w:val="231F20"/>
          <w:spacing w:val="-2"/>
        </w:rPr>
        <w:t>and</w:t>
      </w:r>
      <w:r>
        <w:rPr>
          <w:color w:val="231F20"/>
          <w:spacing w:val="-7"/>
        </w:rPr>
        <w:t xml:space="preserve"> </w:t>
      </w:r>
      <w:r>
        <w:rPr>
          <w:color w:val="231F20"/>
          <w:spacing w:val="-2"/>
        </w:rPr>
        <w:t>policy</w:t>
      </w:r>
      <w:r>
        <w:rPr>
          <w:color w:val="231F20"/>
          <w:spacing w:val="-7"/>
        </w:rPr>
        <w:t xml:space="preserve"> </w:t>
      </w:r>
      <w:r>
        <w:rPr>
          <w:color w:val="231F20"/>
          <w:spacing w:val="-2"/>
        </w:rPr>
        <w:t>material.</w:t>
      </w:r>
      <w:r>
        <w:rPr>
          <w:color w:val="231F20"/>
          <w:spacing w:val="-7"/>
        </w:rPr>
        <w:t xml:space="preserve"> </w:t>
      </w:r>
      <w:r>
        <w:rPr>
          <w:color w:val="231F20"/>
          <w:spacing w:val="-2"/>
        </w:rPr>
        <w:t>Chapter</w:t>
      </w:r>
      <w:r>
        <w:rPr>
          <w:color w:val="231F20"/>
          <w:spacing w:val="-7"/>
        </w:rPr>
        <w:t xml:space="preserve"> </w:t>
      </w:r>
      <w:r>
        <w:rPr>
          <w:color w:val="231F20"/>
          <w:spacing w:val="-2"/>
        </w:rPr>
        <w:t>7:</w:t>
      </w:r>
      <w:r>
        <w:rPr>
          <w:color w:val="231F20"/>
          <w:spacing w:val="-7"/>
        </w:rPr>
        <w:t xml:space="preserve"> </w:t>
      </w:r>
      <w:r>
        <w:rPr>
          <w:rFonts w:ascii="Arial Narrow"/>
          <w:i/>
          <w:color w:val="231F20"/>
          <w:spacing w:val="-2"/>
        </w:rPr>
        <w:t>What</w:t>
      </w:r>
      <w:r>
        <w:rPr>
          <w:rFonts w:ascii="Arial Narrow"/>
          <w:i/>
          <w:color w:val="231F20"/>
          <w:spacing w:val="-7"/>
        </w:rPr>
        <w:t xml:space="preserve"> </w:t>
      </w:r>
      <w:r>
        <w:rPr>
          <w:rFonts w:ascii="Arial Narrow"/>
          <w:i/>
          <w:color w:val="231F20"/>
          <w:spacing w:val="-2"/>
        </w:rPr>
        <w:t>is</w:t>
      </w:r>
      <w:r>
        <w:rPr>
          <w:rFonts w:ascii="Arial Narrow"/>
          <w:i/>
          <w:color w:val="231F20"/>
          <w:spacing w:val="-7"/>
        </w:rPr>
        <w:t xml:space="preserve"> </w:t>
      </w:r>
      <w:r>
        <w:rPr>
          <w:rFonts w:ascii="Arial Narrow"/>
          <w:i/>
          <w:color w:val="231F20"/>
          <w:spacing w:val="-2"/>
        </w:rPr>
        <w:t>the</w:t>
      </w:r>
      <w:r>
        <w:rPr>
          <w:rFonts w:ascii="Arial Narrow"/>
          <w:i/>
          <w:color w:val="231F20"/>
          <w:spacing w:val="-7"/>
        </w:rPr>
        <w:t xml:space="preserve"> </w:t>
      </w:r>
      <w:r>
        <w:rPr>
          <w:rFonts w:ascii="Arial Narrow"/>
          <w:i/>
          <w:color w:val="231F20"/>
          <w:spacing w:val="-2"/>
        </w:rPr>
        <w:t>best</w:t>
      </w:r>
      <w:r>
        <w:rPr>
          <w:rFonts w:ascii="Arial Narrow"/>
          <w:i/>
          <w:color w:val="231F20"/>
          <w:spacing w:val="-7"/>
        </w:rPr>
        <w:t xml:space="preserve"> </w:t>
      </w:r>
      <w:r>
        <w:rPr>
          <w:rFonts w:ascii="Arial Narrow"/>
          <w:i/>
          <w:color w:val="231F20"/>
          <w:spacing w:val="-2"/>
        </w:rPr>
        <w:t xml:space="preserve">option </w:t>
      </w:r>
      <w:r>
        <w:rPr>
          <w:rFonts w:ascii="Arial Narrow"/>
          <w:i/>
          <w:color w:val="231F20"/>
        </w:rPr>
        <w:t>from those considered</w:t>
      </w:r>
      <w:r>
        <w:rPr>
          <w:rFonts w:ascii="Calibri Light"/>
          <w:color w:val="231F20"/>
        </w:rPr>
        <w:t xml:space="preserve">? </w:t>
      </w:r>
      <w:r>
        <w:rPr>
          <w:color w:val="231F20"/>
        </w:rPr>
        <w:t>outlines the proposed recommendation.</w:t>
      </w:r>
    </w:p>
    <w:p w14:paraId="1ED2FA41" w14:textId="77777777" w:rsidR="00116B1A" w:rsidRDefault="005876AA">
      <w:pPr>
        <w:spacing w:before="113" w:line="273" w:lineRule="auto"/>
        <w:ind w:left="1669" w:right="245"/>
        <w:rPr>
          <w:sz w:val="23"/>
        </w:rPr>
      </w:pPr>
      <w:r>
        <w:rPr>
          <w:color w:val="231F20"/>
          <w:spacing w:val="-2"/>
          <w:sz w:val="23"/>
        </w:rPr>
        <w:t>Finally,</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DRIS</w:t>
      </w:r>
      <w:r>
        <w:rPr>
          <w:color w:val="231F20"/>
          <w:spacing w:val="-11"/>
          <w:sz w:val="23"/>
        </w:rPr>
        <w:t xml:space="preserve"> </w:t>
      </w:r>
      <w:r>
        <w:rPr>
          <w:color w:val="231F20"/>
          <w:spacing w:val="-2"/>
          <w:sz w:val="23"/>
        </w:rPr>
        <w:t>provides</w:t>
      </w:r>
      <w:r>
        <w:rPr>
          <w:color w:val="231F20"/>
          <w:spacing w:val="-11"/>
          <w:sz w:val="23"/>
        </w:rPr>
        <w:t xml:space="preserve"> </w:t>
      </w:r>
      <w:r>
        <w:rPr>
          <w:color w:val="231F20"/>
          <w:spacing w:val="-2"/>
          <w:sz w:val="23"/>
        </w:rPr>
        <w:t>detail</w:t>
      </w:r>
      <w:r>
        <w:rPr>
          <w:color w:val="231F20"/>
          <w:spacing w:val="-11"/>
          <w:sz w:val="23"/>
        </w:rPr>
        <w:t xml:space="preserve"> </w:t>
      </w:r>
      <w:r>
        <w:rPr>
          <w:color w:val="231F20"/>
          <w:spacing w:val="-2"/>
          <w:sz w:val="23"/>
        </w:rPr>
        <w:t>on</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processes</w:t>
      </w:r>
      <w:r>
        <w:rPr>
          <w:color w:val="231F20"/>
          <w:spacing w:val="-11"/>
          <w:sz w:val="23"/>
        </w:rPr>
        <w:t xml:space="preserve"> </w:t>
      </w:r>
      <w:r>
        <w:rPr>
          <w:color w:val="231F20"/>
          <w:spacing w:val="-2"/>
          <w:sz w:val="23"/>
        </w:rPr>
        <w:t>for</w:t>
      </w:r>
      <w:r>
        <w:rPr>
          <w:color w:val="231F20"/>
          <w:spacing w:val="-11"/>
          <w:sz w:val="23"/>
        </w:rPr>
        <w:t xml:space="preserve"> </w:t>
      </w:r>
      <w:r>
        <w:rPr>
          <w:color w:val="231F20"/>
          <w:spacing w:val="-2"/>
          <w:sz w:val="23"/>
        </w:rPr>
        <w:t>implementing</w:t>
      </w:r>
      <w:r>
        <w:rPr>
          <w:color w:val="231F20"/>
          <w:spacing w:val="-11"/>
          <w:sz w:val="23"/>
        </w:rPr>
        <w:t xml:space="preserve"> </w:t>
      </w:r>
      <w:r>
        <w:rPr>
          <w:color w:val="231F20"/>
          <w:spacing w:val="-2"/>
          <w:sz w:val="23"/>
        </w:rPr>
        <w:t>the</w:t>
      </w:r>
      <w:r>
        <w:rPr>
          <w:color w:val="231F20"/>
          <w:spacing w:val="-11"/>
          <w:sz w:val="23"/>
        </w:rPr>
        <w:t xml:space="preserve"> </w:t>
      </w:r>
      <w:r>
        <w:rPr>
          <w:color w:val="231F20"/>
          <w:spacing w:val="-2"/>
          <w:sz w:val="23"/>
        </w:rPr>
        <w:t xml:space="preserve">changes </w:t>
      </w:r>
      <w:r>
        <w:rPr>
          <w:color w:val="231F20"/>
          <w:w w:val="95"/>
          <w:sz w:val="23"/>
        </w:rPr>
        <w:t>recommended</w:t>
      </w:r>
      <w:r>
        <w:rPr>
          <w:color w:val="231F20"/>
          <w:spacing w:val="-9"/>
          <w:w w:val="95"/>
          <w:sz w:val="23"/>
        </w:rPr>
        <w:t xml:space="preserve"> </w:t>
      </w:r>
      <w:r>
        <w:rPr>
          <w:color w:val="231F20"/>
          <w:w w:val="95"/>
          <w:sz w:val="23"/>
        </w:rPr>
        <w:t>through</w:t>
      </w:r>
      <w:r>
        <w:rPr>
          <w:color w:val="231F20"/>
          <w:spacing w:val="-9"/>
          <w:w w:val="95"/>
          <w:sz w:val="23"/>
        </w:rPr>
        <w:t xml:space="preserve"> </w:t>
      </w:r>
      <w:r>
        <w:rPr>
          <w:color w:val="231F20"/>
          <w:w w:val="95"/>
          <w:sz w:val="23"/>
        </w:rPr>
        <w:t>this</w:t>
      </w:r>
      <w:r>
        <w:rPr>
          <w:color w:val="231F20"/>
          <w:spacing w:val="-9"/>
          <w:w w:val="95"/>
          <w:sz w:val="23"/>
        </w:rPr>
        <w:t xml:space="preserve"> </w:t>
      </w:r>
      <w:r>
        <w:rPr>
          <w:color w:val="231F20"/>
          <w:w w:val="95"/>
          <w:sz w:val="23"/>
        </w:rPr>
        <w:t>review</w:t>
      </w:r>
      <w:r>
        <w:rPr>
          <w:color w:val="231F20"/>
          <w:spacing w:val="-9"/>
          <w:w w:val="95"/>
          <w:sz w:val="23"/>
        </w:rPr>
        <w:t xml:space="preserve"> </w:t>
      </w:r>
      <w:r>
        <w:rPr>
          <w:color w:val="231F20"/>
          <w:w w:val="95"/>
          <w:sz w:val="23"/>
        </w:rPr>
        <w:t>process,</w:t>
      </w:r>
      <w:r>
        <w:rPr>
          <w:color w:val="231F20"/>
          <w:spacing w:val="-9"/>
          <w:w w:val="95"/>
          <w:sz w:val="23"/>
        </w:rPr>
        <w:t xml:space="preserve"> </w:t>
      </w:r>
      <w:r>
        <w:rPr>
          <w:color w:val="231F20"/>
          <w:w w:val="95"/>
          <w:sz w:val="23"/>
        </w:rPr>
        <w:t>and</w:t>
      </w:r>
      <w:r>
        <w:rPr>
          <w:color w:val="231F20"/>
          <w:spacing w:val="-9"/>
          <w:w w:val="95"/>
          <w:sz w:val="23"/>
        </w:rPr>
        <w:t xml:space="preserve"> </w:t>
      </w:r>
      <w:r>
        <w:rPr>
          <w:color w:val="231F20"/>
          <w:w w:val="95"/>
          <w:sz w:val="23"/>
        </w:rPr>
        <w:t>opportunities</w:t>
      </w:r>
      <w:r>
        <w:rPr>
          <w:color w:val="231F20"/>
          <w:spacing w:val="-9"/>
          <w:w w:val="95"/>
          <w:sz w:val="23"/>
        </w:rPr>
        <w:t xml:space="preserve"> </w:t>
      </w:r>
      <w:r>
        <w:rPr>
          <w:color w:val="231F20"/>
          <w:w w:val="95"/>
          <w:sz w:val="23"/>
        </w:rPr>
        <w:t>for</w:t>
      </w:r>
      <w:r>
        <w:rPr>
          <w:color w:val="231F20"/>
          <w:spacing w:val="-9"/>
          <w:w w:val="95"/>
          <w:sz w:val="23"/>
        </w:rPr>
        <w:t xml:space="preserve"> </w:t>
      </w:r>
      <w:r>
        <w:rPr>
          <w:color w:val="231F20"/>
          <w:w w:val="95"/>
          <w:sz w:val="23"/>
        </w:rPr>
        <w:t>future</w:t>
      </w:r>
      <w:r>
        <w:rPr>
          <w:color w:val="231F20"/>
          <w:spacing w:val="-9"/>
          <w:w w:val="95"/>
          <w:sz w:val="23"/>
        </w:rPr>
        <w:t xml:space="preserve"> </w:t>
      </w:r>
      <w:r>
        <w:rPr>
          <w:color w:val="231F20"/>
          <w:w w:val="95"/>
          <w:sz w:val="23"/>
        </w:rPr>
        <w:t>review</w:t>
      </w:r>
      <w:r>
        <w:rPr>
          <w:color w:val="231F20"/>
          <w:spacing w:val="-9"/>
          <w:w w:val="95"/>
          <w:sz w:val="23"/>
        </w:rPr>
        <w:t xml:space="preserve"> </w:t>
      </w:r>
      <w:r>
        <w:rPr>
          <w:color w:val="231F20"/>
          <w:w w:val="95"/>
          <w:sz w:val="23"/>
        </w:rPr>
        <w:t>of</w:t>
      </w:r>
      <w:r>
        <w:rPr>
          <w:color w:val="231F20"/>
          <w:spacing w:val="-9"/>
          <w:w w:val="95"/>
          <w:sz w:val="23"/>
        </w:rPr>
        <w:t xml:space="preserve"> </w:t>
      </w:r>
      <w:r>
        <w:rPr>
          <w:color w:val="231F20"/>
          <w:w w:val="95"/>
          <w:sz w:val="23"/>
        </w:rPr>
        <w:t>the</w:t>
      </w:r>
      <w:r>
        <w:rPr>
          <w:color w:val="231F20"/>
          <w:spacing w:val="-9"/>
          <w:w w:val="95"/>
          <w:sz w:val="23"/>
        </w:rPr>
        <w:t xml:space="preserve"> </w:t>
      </w:r>
      <w:r>
        <w:rPr>
          <w:color w:val="231F20"/>
          <w:w w:val="95"/>
          <w:sz w:val="23"/>
        </w:rPr>
        <w:t xml:space="preserve">NQF </w:t>
      </w:r>
      <w:r>
        <w:rPr>
          <w:color w:val="231F20"/>
          <w:sz w:val="23"/>
        </w:rPr>
        <w:t xml:space="preserve">system in Chapter 8: </w:t>
      </w:r>
      <w:r>
        <w:rPr>
          <w:rFonts w:ascii="Arial Narrow"/>
          <w:i/>
          <w:color w:val="231F20"/>
          <w:sz w:val="23"/>
        </w:rPr>
        <w:t>Implementation and opportunities for future review</w:t>
      </w:r>
      <w:r>
        <w:rPr>
          <w:color w:val="231F20"/>
          <w:sz w:val="23"/>
        </w:rPr>
        <w:t>.</w:t>
      </w:r>
    </w:p>
    <w:p w14:paraId="1ED2FA42" w14:textId="77777777" w:rsidR="00116B1A" w:rsidRDefault="005876AA">
      <w:pPr>
        <w:pStyle w:val="BodyText"/>
        <w:spacing w:before="113" w:line="273" w:lineRule="auto"/>
        <w:ind w:left="1669"/>
      </w:pPr>
      <w:r>
        <w:rPr>
          <w:color w:val="231F20"/>
          <w:spacing w:val="-4"/>
        </w:rPr>
        <w:t>Appendix</w:t>
      </w:r>
      <w:r>
        <w:rPr>
          <w:color w:val="231F20"/>
          <w:spacing w:val="-10"/>
        </w:rPr>
        <w:t xml:space="preserve"> </w:t>
      </w:r>
      <w:r>
        <w:rPr>
          <w:color w:val="231F20"/>
          <w:spacing w:val="-4"/>
        </w:rPr>
        <w:t>1</w:t>
      </w:r>
      <w:r>
        <w:rPr>
          <w:color w:val="231F20"/>
          <w:spacing w:val="-10"/>
        </w:rPr>
        <w:t xml:space="preserve"> </w:t>
      </w:r>
      <w:r>
        <w:rPr>
          <w:color w:val="231F20"/>
          <w:spacing w:val="-4"/>
        </w:rPr>
        <w:t>contains</w:t>
      </w:r>
      <w:r>
        <w:rPr>
          <w:color w:val="231F20"/>
          <w:spacing w:val="-10"/>
        </w:rPr>
        <w:t xml:space="preserve"> </w:t>
      </w:r>
      <w:r>
        <w:rPr>
          <w:color w:val="231F20"/>
          <w:spacing w:val="-4"/>
        </w:rPr>
        <w:t>a</w:t>
      </w:r>
      <w:r>
        <w:rPr>
          <w:color w:val="231F20"/>
          <w:spacing w:val="-10"/>
        </w:rPr>
        <w:t xml:space="preserve"> </w:t>
      </w:r>
      <w:r>
        <w:rPr>
          <w:color w:val="231F20"/>
          <w:spacing w:val="-4"/>
        </w:rPr>
        <w:t>summary</w:t>
      </w:r>
      <w:r>
        <w:rPr>
          <w:color w:val="231F20"/>
          <w:spacing w:val="-10"/>
        </w:rPr>
        <w:t xml:space="preserve"> </w:t>
      </w:r>
      <w:r>
        <w:rPr>
          <w:color w:val="231F20"/>
          <w:spacing w:val="-4"/>
        </w:rPr>
        <w:t>table</w:t>
      </w:r>
      <w:r>
        <w:rPr>
          <w:color w:val="231F20"/>
          <w:spacing w:val="-10"/>
        </w:rPr>
        <w:t xml:space="preserve"> </w:t>
      </w:r>
      <w:r>
        <w:rPr>
          <w:color w:val="231F20"/>
          <w:spacing w:val="-4"/>
        </w:rPr>
        <w:t>of</w:t>
      </w:r>
      <w:r>
        <w:rPr>
          <w:color w:val="231F20"/>
          <w:spacing w:val="-10"/>
        </w:rPr>
        <w:t xml:space="preserve"> </w:t>
      </w:r>
      <w:r>
        <w:rPr>
          <w:color w:val="231F20"/>
          <w:spacing w:val="-4"/>
        </w:rPr>
        <w:t>all</w:t>
      </w:r>
      <w:r>
        <w:rPr>
          <w:color w:val="231F20"/>
          <w:spacing w:val="-10"/>
        </w:rPr>
        <w:t xml:space="preserve"> </w:t>
      </w:r>
      <w:r>
        <w:rPr>
          <w:color w:val="231F20"/>
          <w:spacing w:val="-4"/>
        </w:rPr>
        <w:t>the</w:t>
      </w:r>
      <w:r>
        <w:rPr>
          <w:color w:val="231F20"/>
          <w:spacing w:val="-10"/>
        </w:rPr>
        <w:t xml:space="preserve"> </w:t>
      </w:r>
      <w:r>
        <w:rPr>
          <w:color w:val="231F20"/>
          <w:spacing w:val="-4"/>
        </w:rPr>
        <w:t>recommended</w:t>
      </w:r>
      <w:r>
        <w:rPr>
          <w:color w:val="231F20"/>
          <w:spacing w:val="-10"/>
        </w:rPr>
        <w:t xml:space="preserve"> </w:t>
      </w:r>
      <w:r>
        <w:rPr>
          <w:color w:val="231F20"/>
          <w:spacing w:val="-4"/>
        </w:rPr>
        <w:t>changes</w:t>
      </w:r>
      <w:r>
        <w:rPr>
          <w:color w:val="231F20"/>
          <w:spacing w:val="-10"/>
        </w:rPr>
        <w:t xml:space="preserve"> </w:t>
      </w:r>
      <w:r>
        <w:rPr>
          <w:color w:val="231F20"/>
          <w:spacing w:val="-4"/>
        </w:rPr>
        <w:t>that</w:t>
      </w:r>
      <w:r>
        <w:rPr>
          <w:color w:val="231F20"/>
          <w:spacing w:val="-10"/>
        </w:rPr>
        <w:t xml:space="preserve"> </w:t>
      </w:r>
      <w:r>
        <w:rPr>
          <w:color w:val="231F20"/>
          <w:spacing w:val="-4"/>
        </w:rPr>
        <w:t>have</w:t>
      </w:r>
      <w:r>
        <w:rPr>
          <w:color w:val="231F20"/>
          <w:spacing w:val="-10"/>
        </w:rPr>
        <w:t xml:space="preserve"> </w:t>
      </w:r>
      <w:r>
        <w:rPr>
          <w:color w:val="231F20"/>
          <w:spacing w:val="-4"/>
        </w:rPr>
        <w:t>been</w:t>
      </w:r>
      <w:r>
        <w:rPr>
          <w:color w:val="231F20"/>
          <w:spacing w:val="-10"/>
        </w:rPr>
        <w:t xml:space="preserve"> </w:t>
      </w:r>
      <w:r>
        <w:rPr>
          <w:color w:val="231F20"/>
          <w:spacing w:val="-4"/>
        </w:rPr>
        <w:t xml:space="preserve">made </w:t>
      </w:r>
      <w:r>
        <w:rPr>
          <w:color w:val="231F20"/>
        </w:rPr>
        <w:t>through</w:t>
      </w:r>
      <w:r>
        <w:rPr>
          <w:color w:val="231F20"/>
          <w:spacing w:val="-12"/>
        </w:rPr>
        <w:t xml:space="preserve"> </w:t>
      </w:r>
      <w:r>
        <w:rPr>
          <w:color w:val="231F20"/>
        </w:rPr>
        <w:t>the</w:t>
      </w:r>
      <w:r>
        <w:rPr>
          <w:color w:val="231F20"/>
          <w:spacing w:val="-12"/>
        </w:rPr>
        <w:t xml:space="preserve"> </w:t>
      </w:r>
      <w:r>
        <w:rPr>
          <w:color w:val="231F20"/>
        </w:rPr>
        <w:t>2019</w:t>
      </w:r>
      <w:r>
        <w:rPr>
          <w:color w:val="231F20"/>
          <w:spacing w:val="-12"/>
        </w:rPr>
        <w:t xml:space="preserve"> </w:t>
      </w:r>
      <w:r>
        <w:rPr>
          <w:color w:val="231F20"/>
        </w:rPr>
        <w:t>NQF</w:t>
      </w:r>
      <w:r>
        <w:rPr>
          <w:color w:val="231F20"/>
          <w:spacing w:val="-12"/>
        </w:rPr>
        <w:t xml:space="preserve"> </w:t>
      </w:r>
      <w:r>
        <w:rPr>
          <w:color w:val="231F20"/>
        </w:rPr>
        <w:t>Review.</w:t>
      </w:r>
    </w:p>
    <w:p w14:paraId="1ED2FA43" w14:textId="77777777" w:rsidR="00116B1A" w:rsidRDefault="005876AA">
      <w:pPr>
        <w:pStyle w:val="BodyText"/>
        <w:spacing w:before="114" w:line="273" w:lineRule="auto"/>
        <w:ind w:left="1669"/>
      </w:pPr>
      <w:r>
        <w:rPr>
          <w:color w:val="231F20"/>
          <w:w w:val="95"/>
        </w:rPr>
        <w:t>Appendix</w:t>
      </w:r>
      <w:r>
        <w:rPr>
          <w:color w:val="231F20"/>
          <w:spacing w:val="-7"/>
          <w:w w:val="95"/>
        </w:rPr>
        <w:t xml:space="preserve"> </w:t>
      </w:r>
      <w:r>
        <w:rPr>
          <w:color w:val="231F20"/>
          <w:w w:val="95"/>
        </w:rPr>
        <w:t>2</w:t>
      </w:r>
      <w:r>
        <w:rPr>
          <w:color w:val="231F20"/>
          <w:spacing w:val="-7"/>
          <w:w w:val="95"/>
        </w:rPr>
        <w:t xml:space="preserve"> </w:t>
      </w:r>
      <w:r>
        <w:rPr>
          <w:color w:val="231F20"/>
          <w:w w:val="95"/>
        </w:rPr>
        <w:t>contains</w:t>
      </w:r>
      <w:r>
        <w:rPr>
          <w:color w:val="231F20"/>
          <w:spacing w:val="-7"/>
          <w:w w:val="95"/>
        </w:rPr>
        <w:t xml:space="preserve"> </w:t>
      </w:r>
      <w:r>
        <w:rPr>
          <w:color w:val="231F20"/>
          <w:w w:val="95"/>
        </w:rPr>
        <w:t>the</w:t>
      </w:r>
      <w:r>
        <w:rPr>
          <w:color w:val="231F20"/>
          <w:spacing w:val="-7"/>
          <w:w w:val="95"/>
        </w:rPr>
        <w:t xml:space="preserve"> </w:t>
      </w:r>
      <w:r>
        <w:rPr>
          <w:color w:val="231F20"/>
          <w:w w:val="95"/>
        </w:rPr>
        <w:t>policy</w:t>
      </w:r>
      <w:r>
        <w:rPr>
          <w:color w:val="231F20"/>
          <w:spacing w:val="-7"/>
          <w:w w:val="95"/>
        </w:rPr>
        <w:t xml:space="preserve"> </w:t>
      </w:r>
      <w:r>
        <w:rPr>
          <w:color w:val="231F20"/>
          <w:w w:val="95"/>
        </w:rPr>
        <w:t>papers</w:t>
      </w:r>
      <w:r>
        <w:rPr>
          <w:color w:val="231F20"/>
          <w:spacing w:val="-7"/>
          <w:w w:val="95"/>
        </w:rPr>
        <w:t xml:space="preserve"> </w:t>
      </w:r>
      <w:r>
        <w:rPr>
          <w:color w:val="231F20"/>
          <w:w w:val="95"/>
        </w:rPr>
        <w:t>for</w:t>
      </w:r>
      <w:r>
        <w:rPr>
          <w:color w:val="231F20"/>
          <w:spacing w:val="-7"/>
          <w:w w:val="95"/>
        </w:rPr>
        <w:t xml:space="preserve"> </w:t>
      </w:r>
      <w:r>
        <w:rPr>
          <w:color w:val="231F20"/>
          <w:w w:val="95"/>
        </w:rPr>
        <w:t>each</w:t>
      </w:r>
      <w:r>
        <w:rPr>
          <w:color w:val="231F20"/>
          <w:spacing w:val="-7"/>
          <w:w w:val="95"/>
        </w:rPr>
        <w:t xml:space="preserve"> </w:t>
      </w:r>
      <w:r>
        <w:rPr>
          <w:color w:val="231F20"/>
          <w:w w:val="95"/>
        </w:rPr>
        <w:t>regulatory</w:t>
      </w:r>
      <w:r>
        <w:rPr>
          <w:color w:val="231F20"/>
          <w:spacing w:val="-7"/>
          <w:w w:val="95"/>
        </w:rPr>
        <w:t xml:space="preserve"> </w:t>
      </w:r>
      <w:r>
        <w:rPr>
          <w:color w:val="231F20"/>
          <w:w w:val="95"/>
        </w:rPr>
        <w:t>issue</w:t>
      </w:r>
      <w:r>
        <w:rPr>
          <w:color w:val="231F20"/>
          <w:spacing w:val="-7"/>
          <w:w w:val="95"/>
        </w:rPr>
        <w:t xml:space="preserve"> </w:t>
      </w:r>
      <w:r>
        <w:rPr>
          <w:color w:val="231F20"/>
          <w:w w:val="95"/>
        </w:rPr>
        <w:t>in</w:t>
      </w:r>
      <w:r>
        <w:rPr>
          <w:color w:val="231F20"/>
          <w:spacing w:val="-7"/>
          <w:w w:val="95"/>
        </w:rPr>
        <w:t xml:space="preserve"> </w:t>
      </w:r>
      <w:r>
        <w:rPr>
          <w:color w:val="231F20"/>
          <w:w w:val="95"/>
        </w:rPr>
        <w:t>the</w:t>
      </w:r>
      <w:r>
        <w:rPr>
          <w:color w:val="231F20"/>
          <w:spacing w:val="-7"/>
          <w:w w:val="95"/>
        </w:rPr>
        <w:t xml:space="preserve"> </w:t>
      </w:r>
      <w:r>
        <w:rPr>
          <w:color w:val="231F20"/>
          <w:w w:val="95"/>
        </w:rPr>
        <w:t>2019</w:t>
      </w:r>
      <w:r>
        <w:rPr>
          <w:color w:val="231F20"/>
          <w:spacing w:val="-7"/>
          <w:w w:val="95"/>
        </w:rPr>
        <w:t xml:space="preserve"> </w:t>
      </w:r>
      <w:r>
        <w:rPr>
          <w:color w:val="231F20"/>
          <w:w w:val="95"/>
        </w:rPr>
        <w:t>NQF</w:t>
      </w:r>
      <w:r>
        <w:rPr>
          <w:color w:val="231F20"/>
          <w:spacing w:val="-7"/>
          <w:w w:val="95"/>
        </w:rPr>
        <w:t xml:space="preserve"> </w:t>
      </w:r>
      <w:r>
        <w:rPr>
          <w:color w:val="231F20"/>
          <w:w w:val="95"/>
        </w:rPr>
        <w:t>Review.</w:t>
      </w:r>
      <w:r>
        <w:rPr>
          <w:color w:val="231F20"/>
          <w:spacing w:val="-7"/>
          <w:w w:val="95"/>
        </w:rPr>
        <w:t xml:space="preserve"> </w:t>
      </w:r>
      <w:r>
        <w:rPr>
          <w:color w:val="231F20"/>
          <w:w w:val="95"/>
        </w:rPr>
        <w:t xml:space="preserve">These </w:t>
      </w:r>
      <w:r>
        <w:rPr>
          <w:color w:val="231F20"/>
          <w:spacing w:val="-4"/>
        </w:rPr>
        <w:t>papers</w:t>
      </w:r>
      <w:r>
        <w:rPr>
          <w:color w:val="231F20"/>
          <w:spacing w:val="-8"/>
        </w:rPr>
        <w:t xml:space="preserve"> </w:t>
      </w:r>
      <w:r>
        <w:rPr>
          <w:color w:val="231F20"/>
          <w:spacing w:val="-4"/>
        </w:rPr>
        <w:t>include</w:t>
      </w:r>
      <w:r>
        <w:rPr>
          <w:color w:val="231F20"/>
          <w:spacing w:val="-8"/>
        </w:rPr>
        <w:t xml:space="preserve"> </w:t>
      </w:r>
      <w:r>
        <w:rPr>
          <w:color w:val="231F20"/>
          <w:spacing w:val="-4"/>
        </w:rPr>
        <w:t>an</w:t>
      </w:r>
      <w:r>
        <w:rPr>
          <w:color w:val="231F20"/>
          <w:spacing w:val="-8"/>
        </w:rPr>
        <w:t xml:space="preserve"> </w:t>
      </w:r>
      <w:r>
        <w:rPr>
          <w:color w:val="231F20"/>
          <w:spacing w:val="-4"/>
        </w:rPr>
        <w:t>overview</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issue,</w:t>
      </w:r>
      <w:r>
        <w:rPr>
          <w:color w:val="231F20"/>
          <w:spacing w:val="-8"/>
        </w:rPr>
        <w:t xml:space="preserve"> </w:t>
      </w:r>
      <w:r>
        <w:rPr>
          <w:color w:val="231F20"/>
          <w:spacing w:val="-4"/>
        </w:rPr>
        <w:t>an</w:t>
      </w:r>
      <w:r>
        <w:rPr>
          <w:color w:val="231F20"/>
          <w:spacing w:val="-8"/>
        </w:rPr>
        <w:t xml:space="preserve"> </w:t>
      </w:r>
      <w:r>
        <w:rPr>
          <w:color w:val="231F20"/>
          <w:spacing w:val="-4"/>
        </w:rPr>
        <w:t>analysis</w:t>
      </w:r>
      <w:r>
        <w:rPr>
          <w:color w:val="231F20"/>
          <w:spacing w:val="-8"/>
        </w:rPr>
        <w:t xml:space="preserve"> </w:t>
      </w:r>
      <w:r>
        <w:rPr>
          <w:color w:val="231F20"/>
          <w:spacing w:val="-4"/>
        </w:rPr>
        <w:t>of</w:t>
      </w:r>
      <w:r>
        <w:rPr>
          <w:color w:val="231F20"/>
          <w:spacing w:val="-8"/>
        </w:rPr>
        <w:t xml:space="preserve"> </w:t>
      </w:r>
      <w:r>
        <w:rPr>
          <w:color w:val="231F20"/>
          <w:spacing w:val="-4"/>
        </w:rPr>
        <w:t>each</w:t>
      </w:r>
      <w:r>
        <w:rPr>
          <w:color w:val="231F20"/>
          <w:spacing w:val="-8"/>
        </w:rPr>
        <w:t xml:space="preserve"> </w:t>
      </w:r>
      <w:r>
        <w:rPr>
          <w:color w:val="231F20"/>
          <w:spacing w:val="-4"/>
        </w:rPr>
        <w:t>option</w:t>
      </w:r>
      <w:r>
        <w:rPr>
          <w:color w:val="231F20"/>
          <w:spacing w:val="-8"/>
        </w:rPr>
        <w:t xml:space="preserve"> </w:t>
      </w:r>
      <w:r>
        <w:rPr>
          <w:color w:val="231F20"/>
          <w:spacing w:val="-4"/>
        </w:rPr>
        <w:t>for</w:t>
      </w:r>
      <w:r>
        <w:rPr>
          <w:color w:val="231F20"/>
          <w:spacing w:val="-8"/>
        </w:rPr>
        <w:t xml:space="preserve"> </w:t>
      </w:r>
      <w:r>
        <w:rPr>
          <w:color w:val="231F20"/>
          <w:spacing w:val="-4"/>
        </w:rPr>
        <w:t>change,</w:t>
      </w:r>
      <w:r>
        <w:rPr>
          <w:color w:val="231F20"/>
          <w:spacing w:val="-8"/>
        </w:rPr>
        <w:t xml:space="preserve"> </w:t>
      </w:r>
      <w:r>
        <w:rPr>
          <w:color w:val="231F20"/>
          <w:spacing w:val="-4"/>
        </w:rPr>
        <w:t>an</w:t>
      </w:r>
      <w:r>
        <w:rPr>
          <w:color w:val="231F20"/>
          <w:spacing w:val="-8"/>
        </w:rPr>
        <w:t xml:space="preserve"> </w:t>
      </w:r>
      <w:r>
        <w:rPr>
          <w:color w:val="231F20"/>
          <w:spacing w:val="-4"/>
        </w:rPr>
        <w:t>overview</w:t>
      </w:r>
      <w:r>
        <w:rPr>
          <w:color w:val="231F20"/>
          <w:spacing w:val="-8"/>
        </w:rPr>
        <w:t xml:space="preserve"> </w:t>
      </w:r>
      <w:r>
        <w:rPr>
          <w:color w:val="231F20"/>
          <w:spacing w:val="-4"/>
        </w:rPr>
        <w:t xml:space="preserve">of consultation feedback, implementation requirements and reasoning for the recommended </w:t>
      </w:r>
      <w:r>
        <w:rPr>
          <w:color w:val="231F20"/>
        </w:rPr>
        <w:t>option/s for change.</w:t>
      </w:r>
    </w:p>
    <w:p w14:paraId="1ED2FA44" w14:textId="77777777" w:rsidR="00116B1A" w:rsidRDefault="005876AA">
      <w:pPr>
        <w:pStyle w:val="BodyText"/>
        <w:spacing w:before="113" w:line="273" w:lineRule="auto"/>
        <w:ind w:left="1669" w:right="215"/>
      </w:pPr>
      <w:r>
        <w:rPr>
          <w:color w:val="231F20"/>
          <w:spacing w:val="-4"/>
        </w:rPr>
        <w:t>Supplementary</w:t>
      </w:r>
      <w:r>
        <w:rPr>
          <w:color w:val="231F20"/>
          <w:spacing w:val="-13"/>
        </w:rPr>
        <w:t xml:space="preserve"> </w:t>
      </w:r>
      <w:r>
        <w:rPr>
          <w:color w:val="231F20"/>
          <w:spacing w:val="-4"/>
        </w:rPr>
        <w:t>document:</w:t>
      </w:r>
      <w:r>
        <w:rPr>
          <w:color w:val="231F20"/>
          <w:spacing w:val="-13"/>
        </w:rPr>
        <w:t xml:space="preserve"> </w:t>
      </w:r>
      <w:r>
        <w:rPr>
          <w:color w:val="231F20"/>
          <w:spacing w:val="-4"/>
        </w:rPr>
        <w:t>NQF</w:t>
      </w:r>
      <w:r>
        <w:rPr>
          <w:color w:val="231F20"/>
          <w:spacing w:val="-13"/>
        </w:rPr>
        <w:t xml:space="preserve"> </w:t>
      </w:r>
      <w:r>
        <w:rPr>
          <w:color w:val="231F20"/>
          <w:spacing w:val="-4"/>
        </w:rPr>
        <w:t>Review</w:t>
      </w:r>
      <w:r>
        <w:rPr>
          <w:color w:val="231F20"/>
          <w:spacing w:val="-13"/>
        </w:rPr>
        <w:t xml:space="preserve"> </w:t>
      </w:r>
      <w:r>
        <w:rPr>
          <w:color w:val="231F20"/>
          <w:spacing w:val="-4"/>
        </w:rPr>
        <w:t>Cost-Benefit</w:t>
      </w:r>
      <w:r>
        <w:rPr>
          <w:color w:val="231F20"/>
          <w:spacing w:val="-13"/>
        </w:rPr>
        <w:t xml:space="preserve"> </w:t>
      </w:r>
      <w:r>
        <w:rPr>
          <w:color w:val="231F20"/>
          <w:spacing w:val="-4"/>
        </w:rPr>
        <w:t>Analysis</w:t>
      </w:r>
      <w:r>
        <w:rPr>
          <w:color w:val="231F20"/>
          <w:spacing w:val="-13"/>
        </w:rPr>
        <w:t xml:space="preserve"> </w:t>
      </w:r>
      <w:r>
        <w:rPr>
          <w:color w:val="231F20"/>
          <w:spacing w:val="-4"/>
        </w:rPr>
        <w:t>(CBA)</w:t>
      </w:r>
      <w:r>
        <w:rPr>
          <w:color w:val="231F20"/>
          <w:spacing w:val="-13"/>
        </w:rPr>
        <w:t xml:space="preserve"> </w:t>
      </w:r>
      <w:r>
        <w:rPr>
          <w:color w:val="231F20"/>
          <w:spacing w:val="-4"/>
        </w:rPr>
        <w:t>contains</w:t>
      </w:r>
      <w:r>
        <w:rPr>
          <w:color w:val="231F20"/>
          <w:spacing w:val="-13"/>
        </w:rPr>
        <w:t xml:space="preserve"> </w:t>
      </w:r>
      <w:r>
        <w:rPr>
          <w:color w:val="231F20"/>
          <w:spacing w:val="-4"/>
        </w:rPr>
        <w:t>a</w:t>
      </w:r>
      <w:r>
        <w:rPr>
          <w:color w:val="231F20"/>
          <w:spacing w:val="-13"/>
        </w:rPr>
        <w:t xml:space="preserve"> </w:t>
      </w:r>
      <w:r>
        <w:rPr>
          <w:color w:val="231F20"/>
          <w:spacing w:val="-4"/>
        </w:rPr>
        <w:t xml:space="preserve">cost-benefit </w:t>
      </w:r>
      <w:r>
        <w:rPr>
          <w:color w:val="231F20"/>
          <w:spacing w:val="-2"/>
        </w:rPr>
        <w:t>analysis</w:t>
      </w:r>
      <w:r>
        <w:rPr>
          <w:color w:val="231F20"/>
          <w:spacing w:val="-7"/>
        </w:rPr>
        <w:t xml:space="preserve"> </w:t>
      </w:r>
      <w:r>
        <w:rPr>
          <w:color w:val="231F20"/>
          <w:spacing w:val="-2"/>
        </w:rPr>
        <w:t>of</w:t>
      </w:r>
      <w:r>
        <w:rPr>
          <w:color w:val="231F20"/>
          <w:spacing w:val="-7"/>
        </w:rPr>
        <w:t xml:space="preserve"> </w:t>
      </w:r>
      <w:r>
        <w:rPr>
          <w:color w:val="231F20"/>
          <w:spacing w:val="-2"/>
        </w:rPr>
        <w:t>proposed</w:t>
      </w:r>
      <w:r>
        <w:rPr>
          <w:color w:val="231F20"/>
          <w:spacing w:val="-7"/>
        </w:rPr>
        <w:t xml:space="preserve"> </w:t>
      </w:r>
      <w:r>
        <w:rPr>
          <w:color w:val="231F20"/>
          <w:spacing w:val="-2"/>
        </w:rPr>
        <w:t>options</w:t>
      </w:r>
      <w:r>
        <w:rPr>
          <w:color w:val="231F20"/>
          <w:spacing w:val="-7"/>
        </w:rPr>
        <w:t xml:space="preserve"> </w:t>
      </w:r>
      <w:r>
        <w:rPr>
          <w:color w:val="231F20"/>
          <w:spacing w:val="-2"/>
        </w:rPr>
        <w:t>for</w:t>
      </w:r>
      <w:r>
        <w:rPr>
          <w:color w:val="231F20"/>
          <w:spacing w:val="-7"/>
        </w:rPr>
        <w:t xml:space="preserve"> </w:t>
      </w:r>
      <w:r>
        <w:rPr>
          <w:color w:val="231F20"/>
          <w:spacing w:val="-2"/>
        </w:rPr>
        <w:t>change</w:t>
      </w:r>
      <w:r>
        <w:rPr>
          <w:color w:val="231F20"/>
          <w:spacing w:val="-7"/>
        </w:rPr>
        <w:t xml:space="preserve"> </w:t>
      </w:r>
      <w:r>
        <w:rPr>
          <w:color w:val="231F20"/>
          <w:spacing w:val="-2"/>
        </w:rPr>
        <w:t>put</w:t>
      </w:r>
      <w:r>
        <w:rPr>
          <w:color w:val="231F20"/>
          <w:spacing w:val="-7"/>
        </w:rPr>
        <w:t xml:space="preserve"> </w:t>
      </w:r>
      <w:r>
        <w:rPr>
          <w:color w:val="231F20"/>
          <w:spacing w:val="-2"/>
        </w:rPr>
        <w:t>forward</w:t>
      </w:r>
      <w:r>
        <w:rPr>
          <w:color w:val="231F20"/>
          <w:spacing w:val="-7"/>
        </w:rPr>
        <w:t xml:space="preserve"> </w:t>
      </w:r>
      <w:r>
        <w:rPr>
          <w:color w:val="231F20"/>
          <w:spacing w:val="-2"/>
        </w:rPr>
        <w:t>in</w:t>
      </w:r>
      <w:r>
        <w:rPr>
          <w:color w:val="231F20"/>
          <w:spacing w:val="-7"/>
        </w:rPr>
        <w:t xml:space="preserve"> </w:t>
      </w:r>
      <w:r>
        <w:rPr>
          <w:color w:val="231F20"/>
          <w:spacing w:val="-2"/>
        </w:rPr>
        <w:t>the</w:t>
      </w:r>
      <w:r>
        <w:rPr>
          <w:color w:val="231F20"/>
          <w:spacing w:val="-7"/>
        </w:rPr>
        <w:t xml:space="preserve"> </w:t>
      </w:r>
      <w:r>
        <w:rPr>
          <w:color w:val="231F20"/>
          <w:spacing w:val="-2"/>
        </w:rPr>
        <w:t>CRIS.</w:t>
      </w:r>
    </w:p>
    <w:p w14:paraId="1ED2FA45" w14:textId="77777777" w:rsidR="00116B1A" w:rsidRDefault="005876AA">
      <w:pPr>
        <w:pStyle w:val="BodyText"/>
        <w:spacing w:before="113" w:line="273" w:lineRule="auto"/>
        <w:ind w:left="1669" w:right="245"/>
      </w:pPr>
      <w:r>
        <w:rPr>
          <w:color w:val="231F20"/>
          <w:w w:val="95"/>
        </w:rPr>
        <w:t>The</w:t>
      </w:r>
      <w:r>
        <w:rPr>
          <w:color w:val="231F20"/>
          <w:spacing w:val="-8"/>
          <w:w w:val="95"/>
        </w:rPr>
        <w:t xml:space="preserve"> </w:t>
      </w:r>
      <w:r>
        <w:rPr>
          <w:color w:val="231F20"/>
          <w:w w:val="95"/>
        </w:rPr>
        <w:t>NQF</w:t>
      </w:r>
      <w:r>
        <w:rPr>
          <w:color w:val="231F20"/>
          <w:spacing w:val="-8"/>
          <w:w w:val="95"/>
        </w:rPr>
        <w:t xml:space="preserve"> </w:t>
      </w:r>
      <w:r>
        <w:rPr>
          <w:color w:val="231F20"/>
          <w:w w:val="95"/>
        </w:rPr>
        <w:t>system</w:t>
      </w:r>
      <w:r>
        <w:rPr>
          <w:color w:val="231F20"/>
          <w:spacing w:val="-8"/>
          <w:w w:val="95"/>
        </w:rPr>
        <w:t xml:space="preserve"> </w:t>
      </w:r>
      <w:r>
        <w:rPr>
          <w:color w:val="231F20"/>
          <w:w w:val="95"/>
        </w:rPr>
        <w:t>is</w:t>
      </w:r>
      <w:r>
        <w:rPr>
          <w:color w:val="231F20"/>
          <w:spacing w:val="-8"/>
          <w:w w:val="95"/>
        </w:rPr>
        <w:t xml:space="preserve"> </w:t>
      </w:r>
      <w:r>
        <w:rPr>
          <w:color w:val="231F20"/>
          <w:w w:val="95"/>
        </w:rPr>
        <w:t>one</w:t>
      </w:r>
      <w:r>
        <w:rPr>
          <w:color w:val="231F20"/>
          <w:spacing w:val="-8"/>
          <w:w w:val="95"/>
        </w:rPr>
        <w:t xml:space="preserve"> </w:t>
      </w:r>
      <w:r>
        <w:rPr>
          <w:color w:val="231F20"/>
          <w:w w:val="95"/>
        </w:rPr>
        <w:t>that</w:t>
      </w:r>
      <w:r>
        <w:rPr>
          <w:color w:val="231F20"/>
          <w:spacing w:val="-8"/>
          <w:w w:val="95"/>
        </w:rPr>
        <w:t xml:space="preserve"> </w:t>
      </w:r>
      <w:r>
        <w:rPr>
          <w:color w:val="231F20"/>
          <w:w w:val="95"/>
        </w:rPr>
        <w:t>strives</w:t>
      </w:r>
      <w:r>
        <w:rPr>
          <w:color w:val="231F20"/>
          <w:spacing w:val="-8"/>
          <w:w w:val="95"/>
        </w:rPr>
        <w:t xml:space="preserve"> </w:t>
      </w:r>
      <w:r>
        <w:rPr>
          <w:color w:val="231F20"/>
          <w:w w:val="95"/>
        </w:rPr>
        <w:t>for</w:t>
      </w:r>
      <w:r>
        <w:rPr>
          <w:color w:val="231F20"/>
          <w:spacing w:val="-8"/>
          <w:w w:val="95"/>
        </w:rPr>
        <w:t xml:space="preserve"> </w:t>
      </w:r>
      <w:r>
        <w:rPr>
          <w:color w:val="231F20"/>
          <w:w w:val="95"/>
        </w:rPr>
        <w:t>continual</w:t>
      </w:r>
      <w:r>
        <w:rPr>
          <w:color w:val="231F20"/>
          <w:spacing w:val="-8"/>
          <w:w w:val="95"/>
        </w:rPr>
        <w:t xml:space="preserve"> </w:t>
      </w:r>
      <w:r>
        <w:rPr>
          <w:color w:val="231F20"/>
          <w:w w:val="95"/>
        </w:rPr>
        <w:t>improvement</w:t>
      </w:r>
      <w:r>
        <w:rPr>
          <w:color w:val="231F20"/>
          <w:spacing w:val="-8"/>
          <w:w w:val="95"/>
        </w:rPr>
        <w:t xml:space="preserve"> </w:t>
      </w:r>
      <w:r>
        <w:rPr>
          <w:color w:val="231F20"/>
          <w:w w:val="95"/>
        </w:rPr>
        <w:t>for</w:t>
      </w:r>
      <w:r>
        <w:rPr>
          <w:color w:val="231F20"/>
          <w:spacing w:val="-8"/>
          <w:w w:val="95"/>
        </w:rPr>
        <w:t xml:space="preserve"> </w:t>
      </w:r>
      <w:r>
        <w:rPr>
          <w:color w:val="231F20"/>
          <w:w w:val="95"/>
        </w:rPr>
        <w:t>the</w:t>
      </w:r>
      <w:r>
        <w:rPr>
          <w:color w:val="231F20"/>
          <w:spacing w:val="-8"/>
          <w:w w:val="95"/>
        </w:rPr>
        <w:t xml:space="preserve"> </w:t>
      </w:r>
      <w:r>
        <w:rPr>
          <w:color w:val="231F20"/>
          <w:w w:val="95"/>
        </w:rPr>
        <w:t>benefit</w:t>
      </w:r>
      <w:r>
        <w:rPr>
          <w:color w:val="231F20"/>
          <w:spacing w:val="-8"/>
          <w:w w:val="95"/>
        </w:rPr>
        <w:t xml:space="preserve"> </w:t>
      </w:r>
      <w:r>
        <w:rPr>
          <w:color w:val="231F20"/>
          <w:w w:val="95"/>
        </w:rPr>
        <w:t>of</w:t>
      </w:r>
      <w:r>
        <w:rPr>
          <w:color w:val="231F20"/>
          <w:spacing w:val="-8"/>
          <w:w w:val="95"/>
        </w:rPr>
        <w:t xml:space="preserve"> </w:t>
      </w:r>
      <w:r>
        <w:rPr>
          <w:color w:val="231F20"/>
          <w:w w:val="95"/>
        </w:rPr>
        <w:t>all</w:t>
      </w:r>
      <w:r>
        <w:rPr>
          <w:color w:val="231F20"/>
          <w:spacing w:val="-8"/>
          <w:w w:val="95"/>
        </w:rPr>
        <w:t xml:space="preserve"> </w:t>
      </w:r>
      <w:r>
        <w:rPr>
          <w:color w:val="231F20"/>
          <w:w w:val="95"/>
        </w:rPr>
        <w:t xml:space="preserve">Australian </w:t>
      </w:r>
      <w:r>
        <w:rPr>
          <w:color w:val="231F20"/>
          <w:spacing w:val="-4"/>
        </w:rPr>
        <w:t>children.</w:t>
      </w:r>
      <w:r>
        <w:rPr>
          <w:color w:val="231F20"/>
          <w:spacing w:val="-13"/>
        </w:rPr>
        <w:t xml:space="preserve"> </w:t>
      </w:r>
      <w:r>
        <w:rPr>
          <w:color w:val="231F20"/>
          <w:spacing w:val="-4"/>
        </w:rPr>
        <w:t>Quality</w:t>
      </w:r>
      <w:r>
        <w:rPr>
          <w:color w:val="231F20"/>
          <w:spacing w:val="-13"/>
        </w:rPr>
        <w:t xml:space="preserve"> </w:t>
      </w:r>
      <w:r>
        <w:rPr>
          <w:color w:val="231F20"/>
          <w:spacing w:val="-4"/>
        </w:rPr>
        <w:t>education</w:t>
      </w:r>
      <w:r>
        <w:rPr>
          <w:color w:val="231F20"/>
          <w:spacing w:val="-13"/>
        </w:rPr>
        <w:t xml:space="preserve"> </w:t>
      </w:r>
      <w:r>
        <w:rPr>
          <w:color w:val="231F20"/>
          <w:spacing w:val="-4"/>
        </w:rPr>
        <w:t>and</w:t>
      </w:r>
      <w:r>
        <w:rPr>
          <w:color w:val="231F20"/>
          <w:spacing w:val="-13"/>
        </w:rPr>
        <w:t xml:space="preserve"> </w:t>
      </w:r>
      <w:r>
        <w:rPr>
          <w:color w:val="231F20"/>
          <w:spacing w:val="-4"/>
        </w:rPr>
        <w:t>care</w:t>
      </w:r>
      <w:r>
        <w:rPr>
          <w:color w:val="231F20"/>
          <w:spacing w:val="-13"/>
        </w:rPr>
        <w:t xml:space="preserve"> </w:t>
      </w:r>
      <w:r>
        <w:rPr>
          <w:color w:val="231F20"/>
          <w:spacing w:val="-4"/>
        </w:rPr>
        <w:t>is</w:t>
      </w:r>
      <w:r>
        <w:rPr>
          <w:color w:val="231F20"/>
          <w:spacing w:val="-13"/>
        </w:rPr>
        <w:t xml:space="preserve"> </w:t>
      </w:r>
      <w:r>
        <w:rPr>
          <w:color w:val="231F20"/>
          <w:spacing w:val="-4"/>
        </w:rPr>
        <w:t>paramount,</w:t>
      </w:r>
      <w:r>
        <w:rPr>
          <w:color w:val="231F20"/>
          <w:spacing w:val="-13"/>
        </w:rPr>
        <w:t xml:space="preserve"> </w:t>
      </w:r>
      <w:r>
        <w:rPr>
          <w:color w:val="231F20"/>
          <w:spacing w:val="-4"/>
        </w:rPr>
        <w:t>alongside</w:t>
      </w:r>
      <w:r>
        <w:rPr>
          <w:color w:val="231F20"/>
          <w:spacing w:val="-13"/>
        </w:rPr>
        <w:t xml:space="preserve"> </w:t>
      </w:r>
      <w:r>
        <w:rPr>
          <w:color w:val="231F20"/>
          <w:spacing w:val="-4"/>
        </w:rPr>
        <w:t>ensuring</w:t>
      </w:r>
      <w:r>
        <w:rPr>
          <w:color w:val="231F20"/>
          <w:spacing w:val="-13"/>
        </w:rPr>
        <w:t xml:space="preserve"> </w:t>
      </w:r>
      <w:r>
        <w:rPr>
          <w:color w:val="231F20"/>
          <w:spacing w:val="-4"/>
        </w:rPr>
        <w:t>the</w:t>
      </w:r>
      <w:r>
        <w:rPr>
          <w:color w:val="231F20"/>
          <w:spacing w:val="-13"/>
        </w:rPr>
        <w:t xml:space="preserve"> </w:t>
      </w:r>
      <w:r>
        <w:rPr>
          <w:color w:val="231F20"/>
          <w:spacing w:val="-4"/>
        </w:rPr>
        <w:t>safety,</w:t>
      </w:r>
      <w:r>
        <w:rPr>
          <w:color w:val="231F20"/>
          <w:spacing w:val="-13"/>
        </w:rPr>
        <w:t xml:space="preserve"> </w:t>
      </w:r>
      <w:r>
        <w:rPr>
          <w:color w:val="231F20"/>
          <w:spacing w:val="-4"/>
        </w:rPr>
        <w:t>health</w:t>
      </w:r>
      <w:r>
        <w:rPr>
          <w:color w:val="231F20"/>
          <w:spacing w:val="-13"/>
        </w:rPr>
        <w:t xml:space="preserve"> </w:t>
      </w:r>
      <w:r>
        <w:rPr>
          <w:color w:val="231F20"/>
          <w:spacing w:val="-4"/>
        </w:rPr>
        <w:t>and wellbeing</w:t>
      </w:r>
      <w:r>
        <w:rPr>
          <w:color w:val="231F20"/>
          <w:spacing w:val="-10"/>
        </w:rPr>
        <w:t xml:space="preserve"> </w:t>
      </w:r>
      <w:r>
        <w:rPr>
          <w:color w:val="231F20"/>
          <w:spacing w:val="-4"/>
        </w:rPr>
        <w:t>of</w:t>
      </w:r>
      <w:r>
        <w:rPr>
          <w:color w:val="231F20"/>
          <w:spacing w:val="-10"/>
        </w:rPr>
        <w:t xml:space="preserve"> </w:t>
      </w:r>
      <w:r>
        <w:rPr>
          <w:color w:val="231F20"/>
          <w:spacing w:val="-4"/>
        </w:rPr>
        <w:t>children</w:t>
      </w:r>
      <w:r>
        <w:rPr>
          <w:color w:val="231F20"/>
          <w:spacing w:val="-10"/>
        </w:rPr>
        <w:t xml:space="preserve"> </w:t>
      </w:r>
      <w:r>
        <w:rPr>
          <w:color w:val="231F20"/>
          <w:spacing w:val="-4"/>
        </w:rPr>
        <w:t>attending</w:t>
      </w:r>
      <w:r>
        <w:rPr>
          <w:color w:val="231F20"/>
          <w:spacing w:val="-10"/>
        </w:rPr>
        <w:t xml:space="preserve"> </w:t>
      </w:r>
      <w:r>
        <w:rPr>
          <w:color w:val="231F20"/>
          <w:spacing w:val="-4"/>
        </w:rPr>
        <w:t>education</w:t>
      </w:r>
      <w:r>
        <w:rPr>
          <w:color w:val="231F20"/>
          <w:spacing w:val="-10"/>
        </w:rPr>
        <w:t xml:space="preserve"> </w:t>
      </w:r>
      <w:r>
        <w:rPr>
          <w:color w:val="231F20"/>
          <w:spacing w:val="-4"/>
        </w:rPr>
        <w:t>and</w:t>
      </w:r>
      <w:r>
        <w:rPr>
          <w:color w:val="231F20"/>
          <w:spacing w:val="-10"/>
        </w:rPr>
        <w:t xml:space="preserve"> </w:t>
      </w:r>
      <w:r>
        <w:rPr>
          <w:color w:val="231F20"/>
          <w:spacing w:val="-4"/>
        </w:rPr>
        <w:t>care</w:t>
      </w:r>
      <w:r>
        <w:rPr>
          <w:color w:val="231F20"/>
          <w:spacing w:val="-10"/>
        </w:rPr>
        <w:t xml:space="preserve"> </w:t>
      </w:r>
      <w:r>
        <w:rPr>
          <w:color w:val="231F20"/>
          <w:spacing w:val="-4"/>
        </w:rPr>
        <w:t>in</w:t>
      </w:r>
      <w:r>
        <w:rPr>
          <w:color w:val="231F20"/>
          <w:spacing w:val="-10"/>
        </w:rPr>
        <w:t xml:space="preserve"> </w:t>
      </w:r>
      <w:r>
        <w:rPr>
          <w:color w:val="231F20"/>
          <w:spacing w:val="-4"/>
        </w:rPr>
        <w:t>Australia.</w:t>
      </w:r>
      <w:r>
        <w:rPr>
          <w:color w:val="231F20"/>
          <w:spacing w:val="-10"/>
        </w:rPr>
        <w:t xml:space="preserve"> </w:t>
      </w:r>
      <w:r>
        <w:rPr>
          <w:color w:val="231F20"/>
          <w:spacing w:val="-4"/>
        </w:rPr>
        <w:t>The</w:t>
      </w:r>
      <w:r>
        <w:rPr>
          <w:color w:val="231F20"/>
          <w:spacing w:val="-10"/>
        </w:rPr>
        <w:t xml:space="preserve"> </w:t>
      </w:r>
      <w:r>
        <w:rPr>
          <w:color w:val="231F20"/>
          <w:spacing w:val="-4"/>
        </w:rPr>
        <w:t>recommendations</w:t>
      </w:r>
      <w:r>
        <w:rPr>
          <w:color w:val="231F20"/>
          <w:spacing w:val="-10"/>
        </w:rPr>
        <w:t xml:space="preserve"> </w:t>
      </w:r>
      <w:r>
        <w:rPr>
          <w:color w:val="231F20"/>
          <w:spacing w:val="-4"/>
        </w:rPr>
        <w:t xml:space="preserve">from </w:t>
      </w:r>
      <w:r>
        <w:rPr>
          <w:color w:val="231F20"/>
          <w:spacing w:val="-2"/>
        </w:rPr>
        <w:t>this</w:t>
      </w:r>
      <w:r>
        <w:rPr>
          <w:color w:val="231F20"/>
          <w:spacing w:val="-13"/>
        </w:rPr>
        <w:t xml:space="preserve"> </w:t>
      </w:r>
      <w:r>
        <w:rPr>
          <w:color w:val="231F20"/>
          <w:spacing w:val="-2"/>
        </w:rPr>
        <w:t>Review</w:t>
      </w:r>
      <w:r>
        <w:rPr>
          <w:color w:val="231F20"/>
          <w:spacing w:val="-13"/>
        </w:rPr>
        <w:t xml:space="preserve"> </w:t>
      </w:r>
      <w:r>
        <w:rPr>
          <w:color w:val="231F20"/>
          <w:spacing w:val="-2"/>
        </w:rPr>
        <w:t>also</w:t>
      </w:r>
      <w:r>
        <w:rPr>
          <w:color w:val="231F20"/>
          <w:spacing w:val="-13"/>
        </w:rPr>
        <w:t xml:space="preserve"> </w:t>
      </w:r>
      <w:r>
        <w:rPr>
          <w:color w:val="231F20"/>
          <w:spacing w:val="-2"/>
        </w:rPr>
        <w:t>seek</w:t>
      </w:r>
      <w:r>
        <w:rPr>
          <w:color w:val="231F20"/>
          <w:spacing w:val="-13"/>
        </w:rPr>
        <w:t xml:space="preserve"> </w:t>
      </w:r>
      <w:r>
        <w:rPr>
          <w:color w:val="231F20"/>
          <w:spacing w:val="-2"/>
        </w:rPr>
        <w:t>to</w:t>
      </w:r>
      <w:r>
        <w:rPr>
          <w:color w:val="231F20"/>
          <w:spacing w:val="-13"/>
        </w:rPr>
        <w:t xml:space="preserve"> </w:t>
      </w:r>
      <w:r>
        <w:rPr>
          <w:color w:val="231F20"/>
          <w:spacing w:val="-2"/>
        </w:rPr>
        <w:t>ensure</w:t>
      </w:r>
      <w:r>
        <w:rPr>
          <w:color w:val="231F20"/>
          <w:spacing w:val="-13"/>
        </w:rPr>
        <w:t xml:space="preserve"> </w:t>
      </w:r>
      <w:r>
        <w:rPr>
          <w:color w:val="231F20"/>
          <w:spacing w:val="-2"/>
        </w:rPr>
        <w:t>that</w:t>
      </w:r>
      <w:r>
        <w:rPr>
          <w:color w:val="231F20"/>
          <w:spacing w:val="-13"/>
        </w:rPr>
        <w:t xml:space="preserve"> </w:t>
      </w:r>
      <w:r>
        <w:rPr>
          <w:color w:val="231F20"/>
          <w:spacing w:val="-2"/>
        </w:rPr>
        <w:t>the</w:t>
      </w:r>
      <w:r>
        <w:rPr>
          <w:color w:val="231F20"/>
          <w:spacing w:val="-13"/>
        </w:rPr>
        <w:t xml:space="preserve"> </w:t>
      </w:r>
      <w:r>
        <w:rPr>
          <w:color w:val="231F20"/>
          <w:spacing w:val="-2"/>
        </w:rPr>
        <w:t>NQF</w:t>
      </w:r>
      <w:r>
        <w:rPr>
          <w:color w:val="231F20"/>
          <w:spacing w:val="-13"/>
        </w:rPr>
        <w:t xml:space="preserve"> </w:t>
      </w:r>
      <w:r>
        <w:rPr>
          <w:color w:val="231F20"/>
          <w:spacing w:val="-2"/>
        </w:rPr>
        <w:t>continues</w:t>
      </w:r>
      <w:r>
        <w:rPr>
          <w:color w:val="231F20"/>
          <w:spacing w:val="-13"/>
        </w:rPr>
        <w:t xml:space="preserve"> </w:t>
      </w:r>
      <w:r>
        <w:rPr>
          <w:color w:val="231F20"/>
          <w:spacing w:val="-2"/>
        </w:rPr>
        <w:t>to</w:t>
      </w:r>
      <w:r>
        <w:rPr>
          <w:color w:val="231F20"/>
          <w:spacing w:val="-13"/>
        </w:rPr>
        <w:t xml:space="preserve"> </w:t>
      </w:r>
      <w:r>
        <w:rPr>
          <w:color w:val="231F20"/>
          <w:spacing w:val="-2"/>
        </w:rPr>
        <w:t>meet</w:t>
      </w:r>
      <w:r>
        <w:rPr>
          <w:color w:val="231F20"/>
          <w:spacing w:val="-13"/>
        </w:rPr>
        <w:t xml:space="preserve"> </w:t>
      </w:r>
      <w:r>
        <w:rPr>
          <w:color w:val="231F20"/>
          <w:spacing w:val="-2"/>
        </w:rPr>
        <w:t>the</w:t>
      </w:r>
      <w:r>
        <w:rPr>
          <w:color w:val="231F20"/>
          <w:spacing w:val="-13"/>
        </w:rPr>
        <w:t xml:space="preserve"> </w:t>
      </w:r>
      <w:r>
        <w:rPr>
          <w:color w:val="231F20"/>
          <w:spacing w:val="-2"/>
        </w:rPr>
        <w:t>objectives</w:t>
      </w:r>
      <w:r>
        <w:rPr>
          <w:color w:val="231F20"/>
          <w:spacing w:val="-13"/>
        </w:rPr>
        <w:t xml:space="preserve"> </w:t>
      </w:r>
      <w:r>
        <w:rPr>
          <w:color w:val="231F20"/>
          <w:spacing w:val="-2"/>
        </w:rPr>
        <w:t>laid</w:t>
      </w:r>
      <w:r>
        <w:rPr>
          <w:color w:val="231F20"/>
          <w:spacing w:val="-13"/>
        </w:rPr>
        <w:t xml:space="preserve"> </w:t>
      </w:r>
      <w:r>
        <w:rPr>
          <w:color w:val="231F20"/>
          <w:spacing w:val="-2"/>
        </w:rPr>
        <w:t>out</w:t>
      </w:r>
      <w:r>
        <w:rPr>
          <w:color w:val="231F20"/>
          <w:spacing w:val="-13"/>
        </w:rPr>
        <w:t xml:space="preserve"> </w:t>
      </w:r>
      <w:r>
        <w:rPr>
          <w:color w:val="231F20"/>
          <w:spacing w:val="-2"/>
        </w:rPr>
        <w:t xml:space="preserve">in </w:t>
      </w:r>
      <w:r>
        <w:rPr>
          <w:color w:val="231F20"/>
        </w:rPr>
        <w:t>Section</w:t>
      </w:r>
      <w:r>
        <w:rPr>
          <w:color w:val="231F20"/>
          <w:spacing w:val="-1"/>
        </w:rPr>
        <w:t xml:space="preserve"> </w:t>
      </w:r>
      <w:r>
        <w:rPr>
          <w:color w:val="231F20"/>
        </w:rPr>
        <w:t>3</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National</w:t>
      </w:r>
      <w:r>
        <w:rPr>
          <w:color w:val="231F20"/>
          <w:spacing w:val="-1"/>
        </w:rPr>
        <w:t xml:space="preserve"> </w:t>
      </w:r>
      <w:r>
        <w:rPr>
          <w:color w:val="231F20"/>
        </w:rPr>
        <w:t>Law.</w:t>
      </w:r>
    </w:p>
    <w:p w14:paraId="1ED2FA46" w14:textId="77777777" w:rsidR="00116B1A" w:rsidRDefault="00116B1A">
      <w:pPr>
        <w:spacing w:line="273" w:lineRule="auto"/>
        <w:sectPr w:rsidR="00116B1A">
          <w:pgSz w:w="11910" w:h="16840"/>
          <w:pgMar w:top="1980" w:right="1020" w:bottom="940" w:left="740" w:header="788" w:footer="742" w:gutter="0"/>
          <w:cols w:space="720"/>
        </w:sectPr>
      </w:pPr>
    </w:p>
    <w:p w14:paraId="1ED2FA47" w14:textId="77777777" w:rsidR="00116B1A" w:rsidRDefault="00116B1A">
      <w:pPr>
        <w:pStyle w:val="BodyText"/>
        <w:rPr>
          <w:sz w:val="20"/>
        </w:rPr>
      </w:pPr>
    </w:p>
    <w:p w14:paraId="1ED2FA48" w14:textId="77777777" w:rsidR="00116B1A" w:rsidRPr="0089113E" w:rsidRDefault="005876AA">
      <w:pPr>
        <w:pStyle w:val="Heading1"/>
        <w:spacing w:before="306" w:line="196" w:lineRule="auto"/>
        <w:ind w:right="500" w:firstLine="0"/>
        <w:rPr>
          <w:caps/>
        </w:rPr>
      </w:pPr>
      <w:bookmarkStart w:id="10" w:name="Guide_to_the_Decision_Regulation_Impact_"/>
      <w:bookmarkEnd w:id="10"/>
      <w:r w:rsidRPr="0089113E">
        <w:rPr>
          <w:caps/>
          <w:color w:val="1895D3"/>
          <w:w w:val="80"/>
        </w:rPr>
        <w:t xml:space="preserve">Guide to the Decision Regulation </w:t>
      </w:r>
      <w:r w:rsidRPr="0089113E">
        <w:rPr>
          <w:caps/>
          <w:color w:val="1895D3"/>
          <w:w w:val="85"/>
        </w:rPr>
        <w:t>Impact Statement (DRIS)</w:t>
      </w:r>
    </w:p>
    <w:p w14:paraId="1ED2FA49" w14:textId="77777777" w:rsidR="00116B1A" w:rsidRDefault="005876AA">
      <w:pPr>
        <w:pStyle w:val="BodyText"/>
        <w:spacing w:before="329" w:line="273" w:lineRule="auto"/>
        <w:ind w:left="1669" w:right="245"/>
        <w:rPr>
          <w:sz w:val="13"/>
        </w:rPr>
      </w:pPr>
      <w:r>
        <w:rPr>
          <w:color w:val="231F20"/>
        </w:rPr>
        <w:t>According to the Office of Best Practice Regulation (OBPR), conducting a Regulatory Impact</w:t>
      </w:r>
      <w:r>
        <w:rPr>
          <w:color w:val="231F20"/>
          <w:spacing w:val="-13"/>
        </w:rPr>
        <w:t xml:space="preserve"> </w:t>
      </w:r>
      <w:r>
        <w:rPr>
          <w:color w:val="231F20"/>
        </w:rPr>
        <w:t>Analysis</w:t>
      </w:r>
      <w:r>
        <w:rPr>
          <w:color w:val="231F20"/>
          <w:spacing w:val="-13"/>
        </w:rPr>
        <w:t xml:space="preserve"> </w:t>
      </w:r>
      <w:r>
        <w:rPr>
          <w:color w:val="231F20"/>
        </w:rPr>
        <w:t>(RIA)</w:t>
      </w:r>
      <w:r>
        <w:rPr>
          <w:color w:val="231F20"/>
          <w:spacing w:val="-13"/>
        </w:rPr>
        <w:t xml:space="preserve"> </w:t>
      </w:r>
      <w:r>
        <w:rPr>
          <w:color w:val="231F20"/>
        </w:rPr>
        <w:t>helps</w:t>
      </w:r>
      <w:r>
        <w:rPr>
          <w:color w:val="231F20"/>
          <w:spacing w:val="-13"/>
        </w:rPr>
        <w:t xml:space="preserve"> </w:t>
      </w:r>
      <w:r>
        <w:rPr>
          <w:color w:val="231F20"/>
        </w:rPr>
        <w:t>to</w:t>
      </w:r>
      <w:r>
        <w:rPr>
          <w:color w:val="231F20"/>
          <w:spacing w:val="-13"/>
        </w:rPr>
        <w:t xml:space="preserve"> </w:t>
      </w:r>
      <w:r>
        <w:rPr>
          <w:color w:val="231F20"/>
        </w:rPr>
        <w:t>ensure</w:t>
      </w:r>
      <w:r>
        <w:rPr>
          <w:color w:val="231F20"/>
          <w:spacing w:val="-13"/>
        </w:rPr>
        <w:t xml:space="preserve"> </w:t>
      </w:r>
      <w:r>
        <w:rPr>
          <w:color w:val="231F20"/>
        </w:rPr>
        <w:t>that</w:t>
      </w:r>
      <w:r>
        <w:rPr>
          <w:color w:val="231F20"/>
          <w:spacing w:val="-13"/>
        </w:rPr>
        <w:t xml:space="preserve"> </w:t>
      </w:r>
      <w:r>
        <w:rPr>
          <w:color w:val="231F20"/>
        </w:rPr>
        <w:t>“policy</w:t>
      </w:r>
      <w:r>
        <w:rPr>
          <w:color w:val="231F20"/>
          <w:spacing w:val="-13"/>
        </w:rPr>
        <w:t xml:space="preserve"> </w:t>
      </w:r>
      <w:r>
        <w:rPr>
          <w:color w:val="231F20"/>
        </w:rPr>
        <w:t>and</w:t>
      </w:r>
      <w:r>
        <w:rPr>
          <w:color w:val="231F20"/>
          <w:spacing w:val="-13"/>
        </w:rPr>
        <w:t xml:space="preserve"> </w:t>
      </w:r>
      <w:r>
        <w:rPr>
          <w:color w:val="231F20"/>
        </w:rPr>
        <w:t>decisions</w:t>
      </w:r>
      <w:r>
        <w:rPr>
          <w:color w:val="231F20"/>
          <w:spacing w:val="-13"/>
        </w:rPr>
        <w:t xml:space="preserve"> </w:t>
      </w:r>
      <w:r>
        <w:rPr>
          <w:color w:val="231F20"/>
        </w:rPr>
        <w:t>are</w:t>
      </w:r>
      <w:r>
        <w:rPr>
          <w:color w:val="231F20"/>
          <w:spacing w:val="-13"/>
        </w:rPr>
        <w:t xml:space="preserve"> </w:t>
      </w:r>
      <w:r>
        <w:rPr>
          <w:color w:val="231F20"/>
        </w:rPr>
        <w:t>supported</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best possible evidence and analysis.”</w:t>
      </w:r>
      <w:r>
        <w:rPr>
          <w:color w:val="231F20"/>
          <w:position w:val="8"/>
          <w:sz w:val="13"/>
        </w:rPr>
        <w:t>2</w:t>
      </w:r>
    </w:p>
    <w:p w14:paraId="1ED2FA4A" w14:textId="77777777" w:rsidR="00116B1A" w:rsidRDefault="005876AA">
      <w:pPr>
        <w:pStyle w:val="BodyText"/>
        <w:spacing w:before="113" w:line="273" w:lineRule="auto"/>
        <w:ind w:left="1669" w:right="731"/>
      </w:pPr>
      <w:r>
        <w:rPr>
          <w:color w:val="231F20"/>
        </w:rPr>
        <w:t>This</w:t>
      </w:r>
      <w:r>
        <w:rPr>
          <w:color w:val="231F20"/>
          <w:spacing w:val="-13"/>
        </w:rPr>
        <w:t xml:space="preserve"> </w:t>
      </w:r>
      <w:r>
        <w:rPr>
          <w:color w:val="231F20"/>
        </w:rPr>
        <w:t>RIA</w:t>
      </w:r>
      <w:r>
        <w:rPr>
          <w:color w:val="231F20"/>
          <w:spacing w:val="-13"/>
        </w:rPr>
        <w:t xml:space="preserve"> </w:t>
      </w:r>
      <w:r>
        <w:rPr>
          <w:color w:val="231F20"/>
        </w:rPr>
        <w:t>traditionally</w:t>
      </w:r>
      <w:r>
        <w:rPr>
          <w:color w:val="231F20"/>
          <w:spacing w:val="-13"/>
        </w:rPr>
        <w:t xml:space="preserve"> </w:t>
      </w:r>
      <w:r>
        <w:rPr>
          <w:color w:val="231F20"/>
        </w:rPr>
        <w:t>includes</w:t>
      </w:r>
      <w:r>
        <w:rPr>
          <w:color w:val="231F20"/>
          <w:spacing w:val="-13"/>
        </w:rPr>
        <w:t xml:space="preserve"> </w:t>
      </w:r>
      <w:r>
        <w:rPr>
          <w:color w:val="231F20"/>
        </w:rPr>
        <w:t>the</w:t>
      </w:r>
      <w:r>
        <w:rPr>
          <w:color w:val="231F20"/>
          <w:spacing w:val="-13"/>
        </w:rPr>
        <w:t xml:space="preserve"> </w:t>
      </w:r>
      <w:r>
        <w:rPr>
          <w:color w:val="231F20"/>
        </w:rPr>
        <w:t>development</w:t>
      </w:r>
      <w:r>
        <w:rPr>
          <w:color w:val="231F20"/>
          <w:spacing w:val="-13"/>
        </w:rPr>
        <w:t xml:space="preserve"> </w:t>
      </w:r>
      <w:r>
        <w:rPr>
          <w:color w:val="231F20"/>
        </w:rPr>
        <w:t>of</w:t>
      </w:r>
      <w:r>
        <w:rPr>
          <w:color w:val="231F20"/>
          <w:spacing w:val="-13"/>
        </w:rPr>
        <w:t xml:space="preserve"> </w:t>
      </w:r>
      <w:r>
        <w:rPr>
          <w:color w:val="231F20"/>
        </w:rPr>
        <w:t>a</w:t>
      </w:r>
      <w:r>
        <w:rPr>
          <w:color w:val="231F20"/>
          <w:spacing w:val="-13"/>
        </w:rPr>
        <w:t xml:space="preserve"> </w:t>
      </w:r>
      <w:r>
        <w:rPr>
          <w:color w:val="231F20"/>
        </w:rPr>
        <w:t>Consultation</w:t>
      </w:r>
      <w:r>
        <w:rPr>
          <w:color w:val="231F20"/>
          <w:spacing w:val="-13"/>
        </w:rPr>
        <w:t xml:space="preserve"> </w:t>
      </w:r>
      <w:r>
        <w:rPr>
          <w:color w:val="231F20"/>
        </w:rPr>
        <w:t>Regulation</w:t>
      </w:r>
      <w:r>
        <w:rPr>
          <w:color w:val="231F20"/>
          <w:spacing w:val="-13"/>
        </w:rPr>
        <w:t xml:space="preserve"> </w:t>
      </w:r>
      <w:r>
        <w:rPr>
          <w:color w:val="231F20"/>
        </w:rPr>
        <w:t>Impact Statement (CRIS) to guide public consultation with a broad range of stakeholders, as</w:t>
      </w:r>
      <w:r>
        <w:rPr>
          <w:color w:val="231F20"/>
          <w:spacing w:val="-7"/>
        </w:rPr>
        <w:t xml:space="preserve"> </w:t>
      </w:r>
      <w:r>
        <w:rPr>
          <w:color w:val="231F20"/>
        </w:rPr>
        <w:t>well</w:t>
      </w:r>
      <w:r>
        <w:rPr>
          <w:color w:val="231F20"/>
          <w:spacing w:val="-7"/>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Decision</w:t>
      </w:r>
      <w:r>
        <w:rPr>
          <w:color w:val="231F20"/>
          <w:spacing w:val="-7"/>
        </w:rPr>
        <w:t xml:space="preserve"> </w:t>
      </w:r>
      <w:r>
        <w:rPr>
          <w:color w:val="231F20"/>
        </w:rPr>
        <w:t>Regulation</w:t>
      </w:r>
      <w:r>
        <w:rPr>
          <w:color w:val="231F20"/>
          <w:spacing w:val="-7"/>
        </w:rPr>
        <w:t xml:space="preserve"> </w:t>
      </w:r>
      <w:r>
        <w:rPr>
          <w:color w:val="231F20"/>
        </w:rPr>
        <w:t>Impact</w:t>
      </w:r>
      <w:r>
        <w:rPr>
          <w:color w:val="231F20"/>
          <w:spacing w:val="-7"/>
        </w:rPr>
        <w:t xml:space="preserve"> </w:t>
      </w:r>
      <w:r>
        <w:rPr>
          <w:color w:val="231F20"/>
        </w:rPr>
        <w:t>Statement</w:t>
      </w:r>
      <w:r>
        <w:rPr>
          <w:color w:val="231F20"/>
          <w:spacing w:val="-7"/>
        </w:rPr>
        <w:t xml:space="preserve"> </w:t>
      </w:r>
      <w:r>
        <w:rPr>
          <w:color w:val="231F20"/>
        </w:rPr>
        <w:t>(DRIS)</w:t>
      </w:r>
      <w:r>
        <w:rPr>
          <w:color w:val="231F20"/>
          <w:spacing w:val="-7"/>
        </w:rPr>
        <w:t xml:space="preserve"> </w:t>
      </w:r>
      <w:r>
        <w:rPr>
          <w:color w:val="231F20"/>
        </w:rPr>
        <w:t>to</w:t>
      </w:r>
      <w:r>
        <w:rPr>
          <w:color w:val="231F20"/>
          <w:spacing w:val="-7"/>
        </w:rPr>
        <w:t xml:space="preserve"> </w:t>
      </w:r>
      <w:r>
        <w:rPr>
          <w:color w:val="231F20"/>
        </w:rPr>
        <w:t>inform</w:t>
      </w:r>
      <w:r>
        <w:rPr>
          <w:color w:val="231F20"/>
          <w:spacing w:val="-7"/>
        </w:rPr>
        <w:t xml:space="preserve"> </w:t>
      </w:r>
      <w:r>
        <w:rPr>
          <w:color w:val="231F20"/>
        </w:rPr>
        <w:t>policymakers</w:t>
      </w:r>
      <w:r>
        <w:rPr>
          <w:color w:val="231F20"/>
          <w:spacing w:val="-7"/>
        </w:rPr>
        <w:t xml:space="preserve"> </w:t>
      </w:r>
      <w:r>
        <w:rPr>
          <w:color w:val="231F20"/>
        </w:rPr>
        <w:t>of recommendations for change.</w:t>
      </w:r>
    </w:p>
    <w:p w14:paraId="1ED2FA4B" w14:textId="77777777" w:rsidR="00116B1A" w:rsidRDefault="005876AA">
      <w:pPr>
        <w:pStyle w:val="BodyText"/>
        <w:spacing w:before="113" w:line="273" w:lineRule="auto"/>
        <w:ind w:left="1669" w:right="215"/>
      </w:pPr>
      <w:r>
        <w:rPr>
          <w:color w:val="231F20"/>
        </w:rPr>
        <w:t>The</w:t>
      </w:r>
      <w:r>
        <w:rPr>
          <w:color w:val="231F20"/>
          <w:spacing w:val="-9"/>
        </w:rPr>
        <w:t xml:space="preserve"> </w:t>
      </w:r>
      <w:r>
        <w:rPr>
          <w:color w:val="231F20"/>
        </w:rPr>
        <w:t>CRIS</w:t>
      </w:r>
      <w:r>
        <w:rPr>
          <w:color w:val="231F20"/>
          <w:spacing w:val="-9"/>
        </w:rPr>
        <w:t xml:space="preserve"> </w:t>
      </w:r>
      <w:r>
        <w:rPr>
          <w:color w:val="231F20"/>
        </w:rPr>
        <w:t>was</w:t>
      </w:r>
      <w:r>
        <w:rPr>
          <w:color w:val="231F20"/>
          <w:spacing w:val="-9"/>
        </w:rPr>
        <w:t xml:space="preserve"> </w:t>
      </w:r>
      <w:r>
        <w:rPr>
          <w:color w:val="231F20"/>
        </w:rPr>
        <w:t>published</w:t>
      </w:r>
      <w:r>
        <w:rPr>
          <w:color w:val="231F20"/>
          <w:spacing w:val="-9"/>
        </w:rPr>
        <w:t xml:space="preserve"> </w:t>
      </w:r>
      <w:r>
        <w:rPr>
          <w:color w:val="231F20"/>
        </w:rPr>
        <w:t>in</w:t>
      </w:r>
      <w:r>
        <w:rPr>
          <w:color w:val="231F20"/>
          <w:spacing w:val="-9"/>
        </w:rPr>
        <w:t xml:space="preserve"> </w:t>
      </w:r>
      <w:r>
        <w:rPr>
          <w:color w:val="231F20"/>
        </w:rPr>
        <w:t>February</w:t>
      </w:r>
      <w:r>
        <w:rPr>
          <w:color w:val="231F20"/>
          <w:spacing w:val="-9"/>
        </w:rPr>
        <w:t xml:space="preserve"> </w:t>
      </w:r>
      <w:r>
        <w:rPr>
          <w:color w:val="231F20"/>
        </w:rPr>
        <w:t>2021</w:t>
      </w:r>
      <w:r>
        <w:rPr>
          <w:color w:val="231F20"/>
          <w:spacing w:val="-9"/>
        </w:rPr>
        <w:t xml:space="preserve"> </w:t>
      </w:r>
      <w:r>
        <w:rPr>
          <w:color w:val="231F20"/>
        </w:rPr>
        <w:t>and</w:t>
      </w:r>
      <w:r>
        <w:rPr>
          <w:color w:val="231F20"/>
          <w:spacing w:val="-9"/>
        </w:rPr>
        <w:t xml:space="preserve"> </w:t>
      </w:r>
      <w:r>
        <w:rPr>
          <w:color w:val="231F20"/>
        </w:rPr>
        <w:t>discussed</w:t>
      </w:r>
      <w:r>
        <w:rPr>
          <w:color w:val="231F20"/>
          <w:spacing w:val="-9"/>
        </w:rPr>
        <w:t xml:space="preserve"> </w:t>
      </w:r>
      <w:r>
        <w:rPr>
          <w:color w:val="231F20"/>
        </w:rPr>
        <w:t>21</w:t>
      </w:r>
      <w:r>
        <w:rPr>
          <w:color w:val="231F20"/>
          <w:spacing w:val="-9"/>
        </w:rPr>
        <w:t xml:space="preserve"> </w:t>
      </w:r>
      <w:r>
        <w:rPr>
          <w:color w:val="231F20"/>
        </w:rPr>
        <w:t>individual</w:t>
      </w:r>
      <w:r>
        <w:rPr>
          <w:color w:val="231F20"/>
          <w:spacing w:val="-9"/>
        </w:rPr>
        <w:t xml:space="preserve"> </w:t>
      </w:r>
      <w:r>
        <w:rPr>
          <w:color w:val="231F20"/>
        </w:rPr>
        <w:t>regulatory</w:t>
      </w:r>
      <w:r>
        <w:rPr>
          <w:color w:val="231F20"/>
          <w:spacing w:val="-9"/>
        </w:rPr>
        <w:t xml:space="preserve"> </w:t>
      </w:r>
      <w:r>
        <w:rPr>
          <w:color w:val="231F20"/>
        </w:rPr>
        <w:t xml:space="preserve">issues </w:t>
      </w:r>
      <w:r>
        <w:rPr>
          <w:color w:val="231F20"/>
          <w:spacing w:val="-2"/>
        </w:rPr>
        <w:t>within</w:t>
      </w:r>
      <w:r>
        <w:rPr>
          <w:color w:val="231F20"/>
          <w:spacing w:val="-7"/>
        </w:rPr>
        <w:t xml:space="preserve"> </w:t>
      </w:r>
      <w:r>
        <w:rPr>
          <w:color w:val="231F20"/>
          <w:spacing w:val="-2"/>
        </w:rPr>
        <w:t>the</w:t>
      </w:r>
      <w:r>
        <w:rPr>
          <w:color w:val="231F20"/>
          <w:spacing w:val="-7"/>
        </w:rPr>
        <w:t xml:space="preserve"> </w:t>
      </w:r>
      <w:r>
        <w:rPr>
          <w:color w:val="231F20"/>
          <w:spacing w:val="-2"/>
        </w:rPr>
        <w:t>NQF.</w:t>
      </w:r>
      <w:r>
        <w:rPr>
          <w:color w:val="231F20"/>
          <w:spacing w:val="-2"/>
          <w:position w:val="8"/>
          <w:sz w:val="13"/>
        </w:rPr>
        <w:t>3</w:t>
      </w:r>
      <w:r>
        <w:rPr>
          <w:color w:val="231F20"/>
          <w:spacing w:val="-4"/>
          <w:position w:val="8"/>
          <w:sz w:val="13"/>
        </w:rPr>
        <w:t xml:space="preserve"> </w:t>
      </w:r>
      <w:r>
        <w:rPr>
          <w:color w:val="231F20"/>
          <w:spacing w:val="-2"/>
        </w:rPr>
        <w:t>These</w:t>
      </w:r>
      <w:r>
        <w:rPr>
          <w:color w:val="231F20"/>
          <w:spacing w:val="-7"/>
        </w:rPr>
        <w:t xml:space="preserve"> </w:t>
      </w:r>
      <w:r>
        <w:rPr>
          <w:color w:val="231F20"/>
          <w:spacing w:val="-2"/>
        </w:rPr>
        <w:t>issues</w:t>
      </w:r>
      <w:r>
        <w:rPr>
          <w:color w:val="231F20"/>
          <w:spacing w:val="-7"/>
        </w:rPr>
        <w:t xml:space="preserve"> </w:t>
      </w:r>
      <w:r>
        <w:rPr>
          <w:color w:val="231F20"/>
          <w:spacing w:val="-2"/>
        </w:rPr>
        <w:t>were</w:t>
      </w:r>
      <w:r>
        <w:rPr>
          <w:color w:val="231F20"/>
          <w:spacing w:val="-7"/>
        </w:rPr>
        <w:t xml:space="preserve"> </w:t>
      </w:r>
      <w:r>
        <w:rPr>
          <w:color w:val="231F20"/>
          <w:spacing w:val="-2"/>
        </w:rPr>
        <w:t>explored</w:t>
      </w:r>
      <w:r>
        <w:rPr>
          <w:color w:val="231F20"/>
          <w:spacing w:val="-7"/>
        </w:rPr>
        <w:t xml:space="preserve"> </w:t>
      </w:r>
      <w:r>
        <w:rPr>
          <w:color w:val="231F20"/>
          <w:spacing w:val="-2"/>
        </w:rPr>
        <w:t>with</w:t>
      </w:r>
      <w:r>
        <w:rPr>
          <w:color w:val="231F20"/>
          <w:spacing w:val="-7"/>
        </w:rPr>
        <w:t xml:space="preserve"> </w:t>
      </w:r>
      <w:r>
        <w:rPr>
          <w:color w:val="231F20"/>
          <w:spacing w:val="-2"/>
        </w:rPr>
        <w:t>regard</w:t>
      </w:r>
      <w:r>
        <w:rPr>
          <w:color w:val="231F20"/>
          <w:spacing w:val="-7"/>
        </w:rPr>
        <w:t xml:space="preserve"> </w:t>
      </w:r>
      <w:r>
        <w:rPr>
          <w:color w:val="231F20"/>
          <w:spacing w:val="-2"/>
        </w:rPr>
        <w:t>to</w:t>
      </w:r>
      <w:r>
        <w:rPr>
          <w:color w:val="231F20"/>
          <w:spacing w:val="-7"/>
        </w:rPr>
        <w:t xml:space="preserve"> </w:t>
      </w:r>
      <w:r>
        <w:rPr>
          <w:color w:val="231F20"/>
          <w:spacing w:val="-2"/>
        </w:rPr>
        <w:t>three</w:t>
      </w:r>
      <w:r>
        <w:rPr>
          <w:color w:val="231F20"/>
          <w:spacing w:val="-7"/>
        </w:rPr>
        <w:t xml:space="preserve"> </w:t>
      </w:r>
      <w:r>
        <w:rPr>
          <w:color w:val="231F20"/>
          <w:spacing w:val="-2"/>
        </w:rPr>
        <w:t>overarching</w:t>
      </w:r>
      <w:r>
        <w:rPr>
          <w:color w:val="231F20"/>
          <w:spacing w:val="-7"/>
        </w:rPr>
        <w:t xml:space="preserve"> </w:t>
      </w:r>
      <w:r>
        <w:rPr>
          <w:color w:val="231F20"/>
          <w:spacing w:val="-2"/>
        </w:rPr>
        <w:t xml:space="preserve">problems </w:t>
      </w:r>
      <w:r>
        <w:rPr>
          <w:color w:val="231F20"/>
        </w:rPr>
        <w:t>which</w:t>
      </w:r>
      <w:r>
        <w:rPr>
          <w:color w:val="231F20"/>
          <w:spacing w:val="-12"/>
        </w:rPr>
        <w:t xml:space="preserve"> </w:t>
      </w:r>
      <w:r>
        <w:rPr>
          <w:color w:val="231F20"/>
        </w:rPr>
        <w:t>have</w:t>
      </w:r>
      <w:r>
        <w:rPr>
          <w:color w:val="231F20"/>
          <w:spacing w:val="-12"/>
        </w:rPr>
        <w:t xml:space="preserve"> </w:t>
      </w:r>
      <w:r>
        <w:rPr>
          <w:color w:val="231F20"/>
        </w:rPr>
        <w:t>formed</w:t>
      </w:r>
      <w:r>
        <w:rPr>
          <w:color w:val="231F20"/>
          <w:spacing w:val="-12"/>
        </w:rPr>
        <w:t xml:space="preserve"> </w:t>
      </w:r>
      <w:r>
        <w:rPr>
          <w:color w:val="231F20"/>
        </w:rPr>
        <w:t>the</w:t>
      </w:r>
      <w:r>
        <w:rPr>
          <w:color w:val="231F20"/>
          <w:spacing w:val="-12"/>
        </w:rPr>
        <w:t xml:space="preserve"> </w:t>
      </w:r>
      <w:r>
        <w:rPr>
          <w:color w:val="231F20"/>
        </w:rPr>
        <w:t>structure</w:t>
      </w:r>
      <w:r>
        <w:rPr>
          <w:color w:val="231F20"/>
          <w:spacing w:val="-12"/>
        </w:rPr>
        <w:t xml:space="preserve"> </w:t>
      </w:r>
      <w:r>
        <w:rPr>
          <w:color w:val="231F20"/>
        </w:rPr>
        <w:t>of</w:t>
      </w:r>
      <w:r>
        <w:rPr>
          <w:color w:val="231F20"/>
          <w:spacing w:val="-12"/>
        </w:rPr>
        <w:t xml:space="preserve"> </w:t>
      </w:r>
      <w:r>
        <w:rPr>
          <w:color w:val="231F20"/>
        </w:rPr>
        <w:t>this</w:t>
      </w:r>
      <w:r>
        <w:rPr>
          <w:color w:val="231F20"/>
          <w:spacing w:val="-12"/>
        </w:rPr>
        <w:t xml:space="preserve"> </w:t>
      </w:r>
      <w:r>
        <w:rPr>
          <w:color w:val="231F20"/>
        </w:rPr>
        <w:t>DRIS.</w:t>
      </w:r>
      <w:r>
        <w:rPr>
          <w:color w:val="231F20"/>
          <w:spacing w:val="-12"/>
        </w:rPr>
        <w:t xml:space="preserve"> </w:t>
      </w:r>
      <w:r>
        <w:rPr>
          <w:color w:val="231F20"/>
        </w:rPr>
        <w:t>These</w:t>
      </w:r>
      <w:r>
        <w:rPr>
          <w:color w:val="231F20"/>
          <w:spacing w:val="-12"/>
        </w:rPr>
        <w:t xml:space="preserve"> </w:t>
      </w:r>
      <w:r>
        <w:rPr>
          <w:color w:val="231F20"/>
        </w:rPr>
        <w:t>three</w:t>
      </w:r>
      <w:r>
        <w:rPr>
          <w:color w:val="231F20"/>
          <w:spacing w:val="-12"/>
        </w:rPr>
        <w:t xml:space="preserve"> </w:t>
      </w:r>
      <w:r>
        <w:rPr>
          <w:color w:val="231F20"/>
        </w:rPr>
        <w:t>overarching</w:t>
      </w:r>
      <w:r>
        <w:rPr>
          <w:color w:val="231F20"/>
          <w:spacing w:val="-12"/>
        </w:rPr>
        <w:t xml:space="preserve"> </w:t>
      </w:r>
      <w:r>
        <w:rPr>
          <w:color w:val="231F20"/>
        </w:rPr>
        <w:t>problems</w:t>
      </w:r>
      <w:r>
        <w:rPr>
          <w:color w:val="231F20"/>
          <w:spacing w:val="-12"/>
        </w:rPr>
        <w:t xml:space="preserve"> </w:t>
      </w:r>
      <w:r>
        <w:rPr>
          <w:color w:val="231F20"/>
        </w:rPr>
        <w:t>in</w:t>
      </w:r>
      <w:r>
        <w:rPr>
          <w:color w:val="231F20"/>
          <w:spacing w:val="-12"/>
        </w:rPr>
        <w:t xml:space="preserve"> </w:t>
      </w:r>
      <w:r>
        <w:rPr>
          <w:color w:val="231F20"/>
        </w:rPr>
        <w:t>the NQF</w:t>
      </w:r>
      <w:r>
        <w:rPr>
          <w:color w:val="231F20"/>
          <w:spacing w:val="-1"/>
        </w:rPr>
        <w:t xml:space="preserve"> </w:t>
      </w:r>
      <w:r>
        <w:rPr>
          <w:color w:val="231F20"/>
        </w:rPr>
        <w:t>are:</w:t>
      </w:r>
    </w:p>
    <w:p w14:paraId="1ED2FA4C" w14:textId="77777777" w:rsidR="00116B1A" w:rsidRDefault="005876AA">
      <w:pPr>
        <w:pStyle w:val="ListParagraph"/>
        <w:numPr>
          <w:ilvl w:val="2"/>
          <w:numId w:val="95"/>
        </w:numPr>
        <w:tabs>
          <w:tab w:val="left" w:pos="2350"/>
        </w:tabs>
        <w:spacing w:before="113"/>
        <w:rPr>
          <w:sz w:val="23"/>
        </w:rPr>
      </w:pPr>
      <w:r>
        <w:rPr>
          <w:color w:val="231F20"/>
          <w:w w:val="95"/>
          <w:sz w:val="23"/>
        </w:rPr>
        <w:t>Accessibility</w:t>
      </w:r>
      <w:r>
        <w:rPr>
          <w:color w:val="231F20"/>
          <w:spacing w:val="13"/>
          <w:sz w:val="23"/>
        </w:rPr>
        <w:t xml:space="preserve"> </w:t>
      </w:r>
      <w:r>
        <w:rPr>
          <w:color w:val="231F20"/>
          <w:w w:val="95"/>
          <w:sz w:val="23"/>
        </w:rPr>
        <w:t>of</w:t>
      </w:r>
      <w:r>
        <w:rPr>
          <w:color w:val="231F20"/>
          <w:spacing w:val="13"/>
          <w:sz w:val="23"/>
        </w:rPr>
        <w:t xml:space="preserve"> </w:t>
      </w:r>
      <w:r>
        <w:rPr>
          <w:color w:val="231F20"/>
          <w:spacing w:val="-2"/>
          <w:w w:val="95"/>
          <w:sz w:val="23"/>
        </w:rPr>
        <w:t>information</w:t>
      </w:r>
    </w:p>
    <w:p w14:paraId="1ED2FA4D" w14:textId="77777777" w:rsidR="00116B1A" w:rsidRDefault="005876AA">
      <w:pPr>
        <w:pStyle w:val="ListParagraph"/>
        <w:numPr>
          <w:ilvl w:val="2"/>
          <w:numId w:val="95"/>
        </w:numPr>
        <w:tabs>
          <w:tab w:val="left" w:pos="2350"/>
        </w:tabs>
        <w:spacing w:before="153"/>
        <w:rPr>
          <w:sz w:val="23"/>
        </w:rPr>
      </w:pPr>
      <w:r>
        <w:rPr>
          <w:color w:val="231F20"/>
          <w:w w:val="95"/>
          <w:sz w:val="23"/>
        </w:rPr>
        <w:t>Administrative</w:t>
      </w:r>
      <w:r>
        <w:rPr>
          <w:color w:val="231F20"/>
          <w:spacing w:val="6"/>
          <w:sz w:val="23"/>
        </w:rPr>
        <w:t xml:space="preserve"> </w:t>
      </w:r>
      <w:r>
        <w:rPr>
          <w:color w:val="231F20"/>
          <w:w w:val="95"/>
          <w:sz w:val="23"/>
        </w:rPr>
        <w:t>or</w:t>
      </w:r>
      <w:r>
        <w:rPr>
          <w:color w:val="231F20"/>
          <w:spacing w:val="6"/>
          <w:sz w:val="23"/>
        </w:rPr>
        <w:t xml:space="preserve"> </w:t>
      </w:r>
      <w:r>
        <w:rPr>
          <w:color w:val="231F20"/>
          <w:w w:val="95"/>
          <w:sz w:val="23"/>
        </w:rPr>
        <w:t>regulatory</w:t>
      </w:r>
      <w:r>
        <w:rPr>
          <w:color w:val="231F20"/>
          <w:spacing w:val="6"/>
          <w:sz w:val="23"/>
        </w:rPr>
        <w:t xml:space="preserve"> </w:t>
      </w:r>
      <w:r>
        <w:rPr>
          <w:color w:val="231F20"/>
          <w:spacing w:val="-2"/>
          <w:w w:val="95"/>
          <w:sz w:val="23"/>
        </w:rPr>
        <w:t>burden</w:t>
      </w:r>
    </w:p>
    <w:p w14:paraId="1ED2FA4E" w14:textId="77777777" w:rsidR="00116B1A" w:rsidRDefault="005876AA">
      <w:pPr>
        <w:pStyle w:val="ListParagraph"/>
        <w:numPr>
          <w:ilvl w:val="2"/>
          <w:numId w:val="95"/>
        </w:numPr>
        <w:tabs>
          <w:tab w:val="left" w:pos="2350"/>
        </w:tabs>
        <w:spacing w:before="152"/>
        <w:jc w:val="both"/>
        <w:rPr>
          <w:sz w:val="23"/>
        </w:rPr>
      </w:pPr>
      <w:r>
        <w:rPr>
          <w:color w:val="231F20"/>
          <w:spacing w:val="-2"/>
          <w:sz w:val="23"/>
        </w:rPr>
        <w:t>Unacceptable</w:t>
      </w:r>
      <w:r>
        <w:rPr>
          <w:color w:val="231F20"/>
          <w:spacing w:val="-5"/>
          <w:sz w:val="23"/>
        </w:rPr>
        <w:t xml:space="preserve"> </w:t>
      </w:r>
      <w:r>
        <w:rPr>
          <w:color w:val="231F20"/>
          <w:spacing w:val="-2"/>
          <w:sz w:val="23"/>
        </w:rPr>
        <w:t>hazard</w:t>
      </w:r>
      <w:r>
        <w:rPr>
          <w:color w:val="231F20"/>
          <w:spacing w:val="-5"/>
          <w:sz w:val="23"/>
        </w:rPr>
        <w:t xml:space="preserve"> </w:t>
      </w:r>
      <w:r>
        <w:rPr>
          <w:color w:val="231F20"/>
          <w:spacing w:val="-2"/>
          <w:sz w:val="23"/>
        </w:rPr>
        <w:t>or</w:t>
      </w:r>
      <w:r>
        <w:rPr>
          <w:color w:val="231F20"/>
          <w:spacing w:val="-4"/>
          <w:sz w:val="23"/>
        </w:rPr>
        <w:t xml:space="preserve"> </w:t>
      </w:r>
      <w:r>
        <w:rPr>
          <w:color w:val="231F20"/>
          <w:spacing w:val="-2"/>
          <w:sz w:val="23"/>
        </w:rPr>
        <w:t>risk</w:t>
      </w:r>
      <w:r>
        <w:rPr>
          <w:color w:val="231F20"/>
          <w:spacing w:val="-5"/>
          <w:sz w:val="23"/>
        </w:rPr>
        <w:t xml:space="preserve"> </w:t>
      </w:r>
      <w:r>
        <w:rPr>
          <w:color w:val="231F20"/>
          <w:spacing w:val="-2"/>
          <w:sz w:val="23"/>
        </w:rPr>
        <w:t>to</w:t>
      </w:r>
      <w:r>
        <w:rPr>
          <w:color w:val="231F20"/>
          <w:spacing w:val="-4"/>
          <w:sz w:val="23"/>
        </w:rPr>
        <w:t xml:space="preserve"> </w:t>
      </w:r>
      <w:r>
        <w:rPr>
          <w:color w:val="231F20"/>
          <w:spacing w:val="-2"/>
          <w:sz w:val="23"/>
        </w:rPr>
        <w:t>children.</w:t>
      </w:r>
    </w:p>
    <w:p w14:paraId="1ED2FA4F" w14:textId="77777777" w:rsidR="00116B1A" w:rsidRDefault="005876AA">
      <w:pPr>
        <w:spacing w:before="153" w:line="273" w:lineRule="auto"/>
        <w:ind w:left="1669" w:right="547"/>
        <w:jc w:val="both"/>
        <w:rPr>
          <w:sz w:val="23"/>
        </w:rPr>
      </w:pPr>
      <w:r>
        <w:rPr>
          <w:color w:val="231F20"/>
          <w:sz w:val="23"/>
        </w:rPr>
        <w:t xml:space="preserve">These three problems are described in detail in Chapter 2: </w:t>
      </w:r>
      <w:r>
        <w:rPr>
          <w:rFonts w:ascii="Arial Narrow"/>
          <w:i/>
          <w:color w:val="231F20"/>
          <w:sz w:val="23"/>
        </w:rPr>
        <w:t xml:space="preserve">What are the problems to be </w:t>
      </w:r>
      <w:r>
        <w:rPr>
          <w:rFonts w:ascii="Arial Narrow"/>
          <w:i/>
          <w:color w:val="231F20"/>
          <w:w w:val="105"/>
          <w:sz w:val="23"/>
        </w:rPr>
        <w:t xml:space="preserve">solved? </w:t>
      </w:r>
      <w:r>
        <w:rPr>
          <w:color w:val="231F20"/>
          <w:w w:val="105"/>
          <w:sz w:val="23"/>
        </w:rPr>
        <w:t>of this DRIS.</w:t>
      </w:r>
    </w:p>
    <w:p w14:paraId="1ED2FA50" w14:textId="77777777" w:rsidR="00116B1A" w:rsidRDefault="005876AA">
      <w:pPr>
        <w:pStyle w:val="BodyText"/>
        <w:spacing w:before="113" w:line="273" w:lineRule="auto"/>
        <w:ind w:left="1669" w:right="496"/>
        <w:jc w:val="both"/>
      </w:pPr>
      <w:r>
        <w:rPr>
          <w:color w:val="231F20"/>
        </w:rPr>
        <w:t>For</w:t>
      </w:r>
      <w:r>
        <w:rPr>
          <w:color w:val="231F20"/>
          <w:spacing w:val="-13"/>
        </w:rPr>
        <w:t xml:space="preserve"> </w:t>
      </w:r>
      <w:r>
        <w:rPr>
          <w:color w:val="231F20"/>
        </w:rPr>
        <w:t>each</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21</w:t>
      </w:r>
      <w:r>
        <w:rPr>
          <w:color w:val="231F20"/>
          <w:spacing w:val="-13"/>
        </w:rPr>
        <w:t xml:space="preserve"> </w:t>
      </w:r>
      <w:r>
        <w:rPr>
          <w:color w:val="231F20"/>
        </w:rPr>
        <w:t>issues</w:t>
      </w:r>
      <w:r>
        <w:rPr>
          <w:color w:val="231F20"/>
          <w:spacing w:val="-13"/>
        </w:rPr>
        <w:t xml:space="preserve"> </w:t>
      </w:r>
      <w:r>
        <w:rPr>
          <w:color w:val="231F20"/>
        </w:rPr>
        <w:t>identified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a</w:t>
      </w:r>
      <w:r>
        <w:rPr>
          <w:color w:val="231F20"/>
          <w:spacing w:val="-13"/>
        </w:rPr>
        <w:t xml:space="preserve"> </w:t>
      </w:r>
      <w:r>
        <w:rPr>
          <w:color w:val="231F20"/>
        </w:rPr>
        <w:t>range</w:t>
      </w:r>
      <w:r>
        <w:rPr>
          <w:color w:val="231F20"/>
          <w:spacing w:val="-13"/>
        </w:rPr>
        <w:t xml:space="preserve"> </w:t>
      </w:r>
      <w:r>
        <w:rPr>
          <w:color w:val="231F20"/>
        </w:rPr>
        <w:t>of</w:t>
      </w:r>
      <w:r>
        <w:rPr>
          <w:color w:val="231F20"/>
          <w:spacing w:val="-13"/>
        </w:rPr>
        <w:t xml:space="preserve"> </w:t>
      </w:r>
      <w:r>
        <w:rPr>
          <w:color w:val="231F20"/>
        </w:rPr>
        <w:t>options</w:t>
      </w:r>
      <w:r>
        <w:rPr>
          <w:color w:val="231F20"/>
          <w:spacing w:val="-13"/>
        </w:rPr>
        <w:t xml:space="preserve"> </w:t>
      </w:r>
      <w:r>
        <w:rPr>
          <w:color w:val="231F20"/>
        </w:rPr>
        <w:t>were</w:t>
      </w:r>
      <w:r>
        <w:rPr>
          <w:color w:val="231F20"/>
          <w:spacing w:val="-13"/>
        </w:rPr>
        <w:t xml:space="preserve"> </w:t>
      </w:r>
      <w:r>
        <w:rPr>
          <w:color w:val="231F20"/>
        </w:rPr>
        <w:t>explored.</w:t>
      </w:r>
      <w:r>
        <w:rPr>
          <w:color w:val="231F20"/>
          <w:spacing w:val="-13"/>
        </w:rPr>
        <w:t xml:space="preserve"> </w:t>
      </w:r>
      <w:r>
        <w:rPr>
          <w:color w:val="231F20"/>
        </w:rPr>
        <w:t>These options</w:t>
      </w:r>
      <w:r>
        <w:rPr>
          <w:color w:val="231F20"/>
          <w:spacing w:val="-11"/>
        </w:rPr>
        <w:t xml:space="preserve"> </w:t>
      </w:r>
      <w:r>
        <w:rPr>
          <w:color w:val="231F20"/>
        </w:rPr>
        <w:t>included</w:t>
      </w:r>
      <w:r>
        <w:rPr>
          <w:color w:val="231F20"/>
          <w:spacing w:val="-11"/>
        </w:rPr>
        <w:t xml:space="preserve"> </w:t>
      </w:r>
      <w:r>
        <w:rPr>
          <w:color w:val="231F20"/>
        </w:rPr>
        <w:t>status</w:t>
      </w:r>
      <w:r>
        <w:rPr>
          <w:color w:val="231F20"/>
          <w:spacing w:val="-11"/>
        </w:rPr>
        <w:t xml:space="preserve"> </w:t>
      </w:r>
      <w:r>
        <w:rPr>
          <w:color w:val="231F20"/>
        </w:rPr>
        <w:t>quo,</w:t>
      </w:r>
      <w:r>
        <w:rPr>
          <w:color w:val="231F20"/>
          <w:spacing w:val="-11"/>
        </w:rPr>
        <w:t xml:space="preserve"> </w:t>
      </w:r>
      <w:r>
        <w:rPr>
          <w:color w:val="231F20"/>
        </w:rPr>
        <w:t>non-legislative</w:t>
      </w:r>
      <w:r>
        <w:rPr>
          <w:color w:val="231F20"/>
          <w:spacing w:val="-11"/>
        </w:rPr>
        <w:t xml:space="preserve"> </w:t>
      </w:r>
      <w:r>
        <w:rPr>
          <w:color w:val="231F20"/>
        </w:rPr>
        <w:t>and</w:t>
      </w:r>
      <w:r>
        <w:rPr>
          <w:color w:val="231F20"/>
          <w:spacing w:val="-11"/>
        </w:rPr>
        <w:t xml:space="preserve"> </w:t>
      </w:r>
      <w:r>
        <w:rPr>
          <w:color w:val="231F20"/>
        </w:rPr>
        <w:t>legislative</w:t>
      </w:r>
      <w:r>
        <w:rPr>
          <w:color w:val="231F20"/>
          <w:spacing w:val="-11"/>
        </w:rPr>
        <w:t xml:space="preserve"> </w:t>
      </w:r>
      <w:r>
        <w:rPr>
          <w:color w:val="231F20"/>
        </w:rPr>
        <w:t>options.</w:t>
      </w:r>
      <w:r>
        <w:rPr>
          <w:color w:val="231F20"/>
          <w:spacing w:val="-11"/>
        </w:rPr>
        <w:t xml:space="preserve"> </w:t>
      </w:r>
      <w:r>
        <w:rPr>
          <w:color w:val="231F20"/>
        </w:rPr>
        <w:t>For</w:t>
      </w:r>
      <w:r>
        <w:rPr>
          <w:color w:val="231F20"/>
          <w:spacing w:val="-11"/>
        </w:rPr>
        <w:t xml:space="preserve"> </w:t>
      </w:r>
      <w:r>
        <w:rPr>
          <w:color w:val="231F20"/>
        </w:rPr>
        <w:t>each</w:t>
      </w:r>
      <w:r>
        <w:rPr>
          <w:color w:val="231F20"/>
          <w:spacing w:val="-11"/>
        </w:rPr>
        <w:t xml:space="preserve"> </w:t>
      </w:r>
      <w:r>
        <w:rPr>
          <w:color w:val="231F20"/>
        </w:rPr>
        <w:t>issue,</w:t>
      </w:r>
      <w:r>
        <w:rPr>
          <w:color w:val="231F20"/>
          <w:spacing w:val="-11"/>
        </w:rPr>
        <w:t xml:space="preserve"> </w:t>
      </w:r>
      <w:r>
        <w:rPr>
          <w:color w:val="231F20"/>
        </w:rPr>
        <w:t>the costs and benefits of these options were explored.</w:t>
      </w:r>
    </w:p>
    <w:p w14:paraId="1ED2FA51" w14:textId="77777777" w:rsidR="00116B1A" w:rsidRDefault="005876AA">
      <w:pPr>
        <w:pStyle w:val="BodyText"/>
        <w:spacing w:before="113" w:line="273" w:lineRule="auto"/>
        <w:ind w:left="1669" w:right="245"/>
      </w:pPr>
      <w:r>
        <w:rPr>
          <w:color w:val="231F20"/>
        </w:rPr>
        <w:t xml:space="preserve">Drawing on a previous Issues Paper, the CRIS, two rounds of national consultation, and jurisdictional discussions on the options for each issues in the CRIS, this DRIS considers </w:t>
      </w:r>
      <w:r>
        <w:rPr>
          <w:color w:val="231F20"/>
          <w:spacing w:val="-2"/>
        </w:rPr>
        <w:t>the</w:t>
      </w:r>
      <w:r>
        <w:rPr>
          <w:color w:val="231F20"/>
          <w:spacing w:val="-5"/>
        </w:rPr>
        <w:t xml:space="preserve"> </w:t>
      </w:r>
      <w:r>
        <w:rPr>
          <w:color w:val="231F20"/>
          <w:spacing w:val="-2"/>
        </w:rPr>
        <w:t>three</w:t>
      </w:r>
      <w:r>
        <w:rPr>
          <w:color w:val="231F20"/>
          <w:spacing w:val="-5"/>
        </w:rPr>
        <w:t xml:space="preserve"> </w:t>
      </w:r>
      <w:r>
        <w:rPr>
          <w:color w:val="231F20"/>
          <w:spacing w:val="-2"/>
        </w:rPr>
        <w:t>overarching</w:t>
      </w:r>
      <w:r>
        <w:rPr>
          <w:color w:val="231F20"/>
          <w:spacing w:val="-5"/>
        </w:rPr>
        <w:t xml:space="preserve"> </w:t>
      </w:r>
      <w:r>
        <w:rPr>
          <w:color w:val="231F20"/>
          <w:spacing w:val="-2"/>
        </w:rPr>
        <w:t>problems</w:t>
      </w:r>
      <w:r>
        <w:rPr>
          <w:color w:val="231F20"/>
          <w:spacing w:val="-5"/>
        </w:rPr>
        <w:t xml:space="preserve"> </w:t>
      </w:r>
      <w:r>
        <w:rPr>
          <w:color w:val="231F20"/>
          <w:spacing w:val="-2"/>
        </w:rPr>
        <w:t>in</w:t>
      </w:r>
      <w:r>
        <w:rPr>
          <w:color w:val="231F20"/>
          <w:spacing w:val="-5"/>
        </w:rPr>
        <w:t xml:space="preserve"> </w:t>
      </w:r>
      <w:r>
        <w:rPr>
          <w:color w:val="231F20"/>
          <w:spacing w:val="-2"/>
        </w:rPr>
        <w:t>the</w:t>
      </w:r>
      <w:r>
        <w:rPr>
          <w:color w:val="231F20"/>
          <w:spacing w:val="-5"/>
        </w:rPr>
        <w:t xml:space="preserve"> </w:t>
      </w:r>
      <w:r>
        <w:rPr>
          <w:color w:val="231F20"/>
          <w:spacing w:val="-2"/>
        </w:rPr>
        <w:t>NQF</w:t>
      </w:r>
      <w:r>
        <w:rPr>
          <w:color w:val="231F20"/>
          <w:spacing w:val="-5"/>
        </w:rPr>
        <w:t xml:space="preserve"> </w:t>
      </w:r>
      <w:r>
        <w:rPr>
          <w:color w:val="231F20"/>
          <w:spacing w:val="-2"/>
        </w:rPr>
        <w:t>and</w:t>
      </w:r>
      <w:r>
        <w:rPr>
          <w:color w:val="231F20"/>
          <w:spacing w:val="-5"/>
        </w:rPr>
        <w:t xml:space="preserve"> </w:t>
      </w:r>
      <w:r>
        <w:rPr>
          <w:color w:val="231F20"/>
          <w:spacing w:val="-2"/>
        </w:rPr>
        <w:t>gives</w:t>
      </w:r>
      <w:r>
        <w:rPr>
          <w:color w:val="231F20"/>
          <w:spacing w:val="-5"/>
        </w:rPr>
        <w:t xml:space="preserve"> </w:t>
      </w:r>
      <w:r>
        <w:rPr>
          <w:color w:val="231F20"/>
          <w:spacing w:val="-2"/>
        </w:rPr>
        <w:t>three</w:t>
      </w:r>
      <w:r>
        <w:rPr>
          <w:color w:val="231F20"/>
          <w:spacing w:val="-5"/>
        </w:rPr>
        <w:t xml:space="preserve"> </w:t>
      </w:r>
      <w:r>
        <w:rPr>
          <w:color w:val="231F20"/>
          <w:spacing w:val="-2"/>
        </w:rPr>
        <w:t>cumulative</w:t>
      </w:r>
      <w:r>
        <w:rPr>
          <w:color w:val="231F20"/>
          <w:spacing w:val="-5"/>
        </w:rPr>
        <w:t xml:space="preserve"> </w:t>
      </w:r>
      <w:r>
        <w:rPr>
          <w:color w:val="231F20"/>
          <w:spacing w:val="-2"/>
        </w:rPr>
        <w:t>options</w:t>
      </w:r>
      <w:r>
        <w:rPr>
          <w:color w:val="231F20"/>
          <w:spacing w:val="-5"/>
        </w:rPr>
        <w:t xml:space="preserve"> </w:t>
      </w:r>
      <w:r>
        <w:rPr>
          <w:color w:val="231F20"/>
          <w:spacing w:val="-2"/>
        </w:rPr>
        <w:t>for</w:t>
      </w:r>
      <w:r>
        <w:rPr>
          <w:color w:val="231F20"/>
          <w:spacing w:val="-5"/>
        </w:rPr>
        <w:t xml:space="preserve"> </w:t>
      </w:r>
      <w:r>
        <w:rPr>
          <w:color w:val="231F20"/>
          <w:spacing w:val="-2"/>
        </w:rPr>
        <w:t xml:space="preserve">change </w:t>
      </w:r>
      <w:r>
        <w:rPr>
          <w:color w:val="231F20"/>
        </w:rPr>
        <w:t>for consideration by governments. These three options are:</w:t>
      </w:r>
    </w:p>
    <w:p w14:paraId="1ED2FA52" w14:textId="77777777" w:rsidR="00116B1A" w:rsidRDefault="005876AA">
      <w:pPr>
        <w:spacing w:before="97"/>
        <w:ind w:left="1669"/>
        <w:rPr>
          <w:sz w:val="23"/>
        </w:rPr>
      </w:pPr>
      <w:r>
        <w:rPr>
          <w:rFonts w:ascii="Source Sans Pro"/>
          <w:b/>
          <w:color w:val="231F20"/>
          <w:w w:val="95"/>
          <w:sz w:val="23"/>
        </w:rPr>
        <w:t>Option</w:t>
      </w:r>
      <w:r>
        <w:rPr>
          <w:rFonts w:ascii="Source Sans Pro"/>
          <w:b/>
          <w:color w:val="231F20"/>
          <w:spacing w:val="9"/>
          <w:sz w:val="23"/>
        </w:rPr>
        <w:t xml:space="preserve"> </w:t>
      </w:r>
      <w:r>
        <w:rPr>
          <w:rFonts w:ascii="Source Sans Pro"/>
          <w:b/>
          <w:color w:val="231F20"/>
          <w:w w:val="95"/>
          <w:sz w:val="23"/>
        </w:rPr>
        <w:t>1</w:t>
      </w:r>
      <w:r>
        <w:rPr>
          <w:color w:val="231F20"/>
          <w:w w:val="95"/>
          <w:sz w:val="23"/>
        </w:rPr>
        <w:t>:</w:t>
      </w:r>
      <w:r>
        <w:rPr>
          <w:color w:val="231F20"/>
          <w:spacing w:val="4"/>
          <w:sz w:val="23"/>
        </w:rPr>
        <w:t xml:space="preserve"> </w:t>
      </w:r>
      <w:r>
        <w:rPr>
          <w:color w:val="231F20"/>
          <w:w w:val="95"/>
          <w:sz w:val="23"/>
        </w:rPr>
        <w:t>Retain</w:t>
      </w:r>
      <w:r>
        <w:rPr>
          <w:color w:val="231F20"/>
          <w:spacing w:val="4"/>
          <w:sz w:val="23"/>
        </w:rPr>
        <w:t xml:space="preserve"> </w:t>
      </w:r>
      <w:r>
        <w:rPr>
          <w:color w:val="231F20"/>
          <w:w w:val="95"/>
          <w:sz w:val="23"/>
        </w:rPr>
        <w:t>the</w:t>
      </w:r>
      <w:r>
        <w:rPr>
          <w:color w:val="231F20"/>
          <w:spacing w:val="4"/>
          <w:sz w:val="23"/>
        </w:rPr>
        <w:t xml:space="preserve"> </w:t>
      </w:r>
      <w:r>
        <w:rPr>
          <w:color w:val="231F20"/>
          <w:w w:val="95"/>
          <w:sz w:val="23"/>
        </w:rPr>
        <w:t>status</w:t>
      </w:r>
      <w:r>
        <w:rPr>
          <w:color w:val="231F20"/>
          <w:spacing w:val="4"/>
          <w:sz w:val="23"/>
        </w:rPr>
        <w:t xml:space="preserve"> </w:t>
      </w:r>
      <w:r>
        <w:rPr>
          <w:color w:val="231F20"/>
          <w:spacing w:val="-4"/>
          <w:w w:val="95"/>
          <w:sz w:val="23"/>
        </w:rPr>
        <w:t>quo.</w:t>
      </w:r>
    </w:p>
    <w:p w14:paraId="1ED2FA53" w14:textId="77777777" w:rsidR="00116B1A" w:rsidRDefault="005876AA">
      <w:pPr>
        <w:pStyle w:val="BodyText"/>
        <w:spacing w:before="106"/>
        <w:ind w:left="1669"/>
      </w:pPr>
      <w:r>
        <w:rPr>
          <w:rFonts w:ascii="Source Sans Pro"/>
          <w:b/>
          <w:color w:val="231F20"/>
          <w:spacing w:val="-2"/>
        </w:rPr>
        <w:t>Option</w:t>
      </w:r>
      <w:r>
        <w:rPr>
          <w:rFonts w:ascii="Source Sans Pro"/>
          <w:b/>
          <w:color w:val="231F20"/>
          <w:spacing w:val="2"/>
        </w:rPr>
        <w:t xml:space="preserve"> </w:t>
      </w:r>
      <w:r>
        <w:rPr>
          <w:rFonts w:ascii="Source Sans Pro"/>
          <w:b/>
          <w:color w:val="231F20"/>
          <w:spacing w:val="-2"/>
        </w:rPr>
        <w:t>2</w:t>
      </w:r>
      <w:r>
        <w:rPr>
          <w:color w:val="231F20"/>
          <w:spacing w:val="-2"/>
        </w:rPr>
        <w:t>:</w:t>
      </w:r>
      <w:r>
        <w:rPr>
          <w:color w:val="231F20"/>
          <w:spacing w:val="-3"/>
        </w:rPr>
        <w:t xml:space="preserve"> </w:t>
      </w:r>
      <w:r>
        <w:rPr>
          <w:color w:val="231F20"/>
          <w:spacing w:val="-2"/>
        </w:rPr>
        <w:t>A</w:t>
      </w:r>
      <w:r>
        <w:rPr>
          <w:color w:val="231F20"/>
          <w:spacing w:val="-3"/>
        </w:rPr>
        <w:t xml:space="preserve"> </w:t>
      </w:r>
      <w:r>
        <w:rPr>
          <w:color w:val="231F20"/>
          <w:spacing w:val="-2"/>
        </w:rPr>
        <w:t>mixed</w:t>
      </w:r>
      <w:r>
        <w:rPr>
          <w:color w:val="231F20"/>
          <w:spacing w:val="-3"/>
        </w:rPr>
        <w:t xml:space="preserve"> </w:t>
      </w:r>
      <w:r>
        <w:rPr>
          <w:color w:val="231F20"/>
          <w:spacing w:val="-2"/>
        </w:rPr>
        <w:t>approach</w:t>
      </w:r>
      <w:r>
        <w:rPr>
          <w:color w:val="231F20"/>
          <w:spacing w:val="-3"/>
        </w:rPr>
        <w:t xml:space="preserve"> </w:t>
      </w:r>
      <w:r>
        <w:rPr>
          <w:color w:val="231F20"/>
          <w:spacing w:val="-2"/>
        </w:rPr>
        <w:t>(legislative</w:t>
      </w:r>
      <w:r>
        <w:rPr>
          <w:color w:val="231F20"/>
          <w:spacing w:val="-3"/>
        </w:rPr>
        <w:t xml:space="preserve"> </w:t>
      </w:r>
      <w:r>
        <w:rPr>
          <w:color w:val="231F20"/>
          <w:spacing w:val="-2"/>
        </w:rPr>
        <w:t>and</w:t>
      </w:r>
      <w:r>
        <w:rPr>
          <w:color w:val="231F20"/>
          <w:spacing w:val="-3"/>
        </w:rPr>
        <w:t xml:space="preserve"> </w:t>
      </w:r>
      <w:r>
        <w:rPr>
          <w:color w:val="231F20"/>
          <w:spacing w:val="-2"/>
        </w:rPr>
        <w:t>non-legislative</w:t>
      </w:r>
      <w:r>
        <w:rPr>
          <w:color w:val="231F20"/>
          <w:spacing w:val="-3"/>
        </w:rPr>
        <w:t xml:space="preserve"> </w:t>
      </w:r>
      <w:r>
        <w:rPr>
          <w:color w:val="231F20"/>
          <w:spacing w:val="-2"/>
        </w:rPr>
        <w:t>changes).</w:t>
      </w:r>
    </w:p>
    <w:p w14:paraId="1ED2FA54" w14:textId="77777777" w:rsidR="00116B1A" w:rsidRDefault="005876AA">
      <w:pPr>
        <w:pStyle w:val="BodyText"/>
        <w:spacing w:before="106"/>
        <w:ind w:left="1669"/>
      </w:pPr>
      <w:r>
        <w:rPr>
          <w:rFonts w:ascii="Source Sans Pro"/>
          <w:b/>
          <w:color w:val="231F20"/>
          <w:w w:val="95"/>
        </w:rPr>
        <w:t>Option</w:t>
      </w:r>
      <w:r>
        <w:rPr>
          <w:rFonts w:ascii="Source Sans Pro"/>
          <w:b/>
          <w:color w:val="231F20"/>
          <w:spacing w:val="16"/>
        </w:rPr>
        <w:t xml:space="preserve"> </w:t>
      </w:r>
      <w:r>
        <w:rPr>
          <w:rFonts w:ascii="Source Sans Pro"/>
          <w:b/>
          <w:color w:val="231F20"/>
          <w:w w:val="95"/>
        </w:rPr>
        <w:t>3</w:t>
      </w:r>
      <w:r>
        <w:rPr>
          <w:color w:val="231F20"/>
          <w:w w:val="95"/>
        </w:rPr>
        <w:t>:</w:t>
      </w:r>
      <w:r>
        <w:rPr>
          <w:color w:val="231F20"/>
          <w:spacing w:val="11"/>
        </w:rPr>
        <w:t xml:space="preserve"> </w:t>
      </w:r>
      <w:r>
        <w:rPr>
          <w:color w:val="231F20"/>
          <w:w w:val="95"/>
        </w:rPr>
        <w:t>A</w:t>
      </w:r>
      <w:r>
        <w:rPr>
          <w:color w:val="231F20"/>
          <w:spacing w:val="11"/>
        </w:rPr>
        <w:t xml:space="preserve"> </w:t>
      </w:r>
      <w:r>
        <w:rPr>
          <w:color w:val="231F20"/>
          <w:w w:val="95"/>
        </w:rPr>
        <w:t>highly</w:t>
      </w:r>
      <w:r>
        <w:rPr>
          <w:color w:val="231F20"/>
          <w:spacing w:val="11"/>
        </w:rPr>
        <w:t xml:space="preserve"> </w:t>
      </w:r>
      <w:r>
        <w:rPr>
          <w:color w:val="231F20"/>
          <w:w w:val="95"/>
        </w:rPr>
        <w:t>prescriptive</w:t>
      </w:r>
      <w:r>
        <w:rPr>
          <w:color w:val="231F20"/>
          <w:spacing w:val="11"/>
        </w:rPr>
        <w:t xml:space="preserve"> </w:t>
      </w:r>
      <w:r>
        <w:rPr>
          <w:color w:val="231F20"/>
          <w:w w:val="95"/>
        </w:rPr>
        <w:t>legislative</w:t>
      </w:r>
      <w:r>
        <w:rPr>
          <w:color w:val="231F20"/>
          <w:spacing w:val="11"/>
        </w:rPr>
        <w:t xml:space="preserve"> </w:t>
      </w:r>
      <w:r>
        <w:rPr>
          <w:color w:val="231F20"/>
          <w:spacing w:val="-2"/>
          <w:w w:val="95"/>
        </w:rPr>
        <w:t>approach.</w:t>
      </w:r>
    </w:p>
    <w:p w14:paraId="1ED2FA55" w14:textId="77777777" w:rsidR="00116B1A" w:rsidRDefault="005876AA">
      <w:pPr>
        <w:pStyle w:val="BodyText"/>
        <w:spacing w:before="122" w:line="273" w:lineRule="auto"/>
        <w:ind w:left="1669" w:right="387"/>
      </w:pPr>
      <w:r>
        <w:rPr>
          <w:color w:val="231F20"/>
        </w:rPr>
        <w:t>These three options take into</w:t>
      </w:r>
      <w:r>
        <w:rPr>
          <w:color w:val="231F20"/>
          <w:spacing w:val="-1"/>
        </w:rPr>
        <w:t xml:space="preserve"> </w:t>
      </w:r>
      <w:r>
        <w:rPr>
          <w:color w:val="231F20"/>
        </w:rPr>
        <w:t>account the cumulative effect of</w:t>
      </w:r>
      <w:r>
        <w:rPr>
          <w:color w:val="231F20"/>
          <w:spacing w:val="-1"/>
        </w:rPr>
        <w:t xml:space="preserve"> </w:t>
      </w:r>
      <w:r>
        <w:rPr>
          <w:color w:val="231F20"/>
        </w:rPr>
        <w:t>the options analysis against</w:t>
      </w:r>
      <w:r>
        <w:rPr>
          <w:color w:val="231F20"/>
          <w:spacing w:val="-2"/>
        </w:rPr>
        <w:t xml:space="preserve"> </w:t>
      </w:r>
      <w:r>
        <w:rPr>
          <w:color w:val="231F20"/>
        </w:rPr>
        <w:t>the</w:t>
      </w:r>
      <w:r>
        <w:rPr>
          <w:color w:val="231F20"/>
          <w:spacing w:val="-2"/>
        </w:rPr>
        <w:t xml:space="preserve"> </w:t>
      </w:r>
      <w:r>
        <w:rPr>
          <w:color w:val="231F20"/>
        </w:rPr>
        <w:t>21</w:t>
      </w:r>
      <w:r>
        <w:rPr>
          <w:color w:val="231F20"/>
          <w:spacing w:val="-2"/>
        </w:rPr>
        <w:t xml:space="preserve"> </w:t>
      </w:r>
      <w:r>
        <w:rPr>
          <w:color w:val="231F20"/>
        </w:rPr>
        <w:t>issues.</w:t>
      </w:r>
      <w:r>
        <w:rPr>
          <w:color w:val="231F20"/>
          <w:spacing w:val="-2"/>
        </w:rPr>
        <w:t xml:space="preserve"> </w:t>
      </w:r>
      <w:r>
        <w:rPr>
          <w:color w:val="231F20"/>
        </w:rPr>
        <w:t>These</w:t>
      </w:r>
      <w:r>
        <w:rPr>
          <w:color w:val="231F20"/>
          <w:spacing w:val="-2"/>
        </w:rPr>
        <w:t xml:space="preserve"> </w:t>
      </w:r>
      <w:r>
        <w:rPr>
          <w:color w:val="231F20"/>
        </w:rPr>
        <w:t>options,</w:t>
      </w:r>
      <w:r>
        <w:rPr>
          <w:color w:val="231F20"/>
          <w:spacing w:val="-2"/>
        </w:rPr>
        <w:t xml:space="preserve"> </w:t>
      </w:r>
      <w:r>
        <w:rPr>
          <w:color w:val="231F20"/>
        </w:rPr>
        <w:t>including</w:t>
      </w:r>
      <w:r>
        <w:rPr>
          <w:color w:val="231F20"/>
          <w:spacing w:val="-2"/>
        </w:rPr>
        <w:t xml:space="preserve"> </w:t>
      </w:r>
      <w:r>
        <w:rPr>
          <w:color w:val="231F20"/>
        </w:rPr>
        <w:t>the</w:t>
      </w:r>
      <w:r>
        <w:rPr>
          <w:color w:val="231F20"/>
          <w:spacing w:val="-2"/>
        </w:rPr>
        <w:t xml:space="preserve"> </w:t>
      </w:r>
      <w:r>
        <w:rPr>
          <w:color w:val="231F20"/>
        </w:rPr>
        <w:t>underlying</w:t>
      </w:r>
      <w:r>
        <w:rPr>
          <w:color w:val="231F20"/>
          <w:spacing w:val="-2"/>
        </w:rPr>
        <w:t xml:space="preserve"> </w:t>
      </w:r>
      <w:r>
        <w:rPr>
          <w:color w:val="231F20"/>
        </w:rPr>
        <w:t>regulatory</w:t>
      </w:r>
      <w:r>
        <w:rPr>
          <w:color w:val="231F20"/>
          <w:spacing w:val="-2"/>
        </w:rPr>
        <w:t xml:space="preserve"> </w:t>
      </w:r>
      <w:r>
        <w:rPr>
          <w:color w:val="231F20"/>
        </w:rPr>
        <w:t>changes,</w:t>
      </w:r>
      <w:r>
        <w:rPr>
          <w:color w:val="231F20"/>
          <w:spacing w:val="-2"/>
        </w:rPr>
        <w:t xml:space="preserve"> </w:t>
      </w:r>
      <w:r>
        <w:rPr>
          <w:color w:val="231F20"/>
        </w:rPr>
        <w:t xml:space="preserve">are described in greater detail within Chapter 4: </w:t>
      </w:r>
      <w:r>
        <w:rPr>
          <w:rFonts w:ascii="Arial Narrow"/>
          <w:i/>
          <w:color w:val="231F20"/>
        </w:rPr>
        <w:t xml:space="preserve">What policy options are you considering? </w:t>
      </w:r>
      <w:r>
        <w:rPr>
          <w:color w:val="231F20"/>
        </w:rPr>
        <w:t>of this</w:t>
      </w:r>
      <w:r>
        <w:rPr>
          <w:color w:val="231F20"/>
          <w:spacing w:val="-1"/>
        </w:rPr>
        <w:t xml:space="preserve"> </w:t>
      </w:r>
      <w:r>
        <w:rPr>
          <w:color w:val="231F20"/>
        </w:rPr>
        <w:t>DRIS.</w:t>
      </w:r>
    </w:p>
    <w:p w14:paraId="1ED2FA56" w14:textId="77777777" w:rsidR="00116B1A" w:rsidRDefault="00116B1A">
      <w:pPr>
        <w:spacing w:line="273" w:lineRule="auto"/>
        <w:sectPr w:rsidR="00116B1A">
          <w:pgSz w:w="11910" w:h="16840"/>
          <w:pgMar w:top="1980" w:right="1020" w:bottom="940" w:left="740" w:header="788" w:footer="742" w:gutter="0"/>
          <w:cols w:space="720"/>
        </w:sectPr>
      </w:pPr>
    </w:p>
    <w:p w14:paraId="1ED2FA57" w14:textId="77777777" w:rsidR="00116B1A" w:rsidRDefault="00116B1A">
      <w:pPr>
        <w:pStyle w:val="BodyText"/>
        <w:rPr>
          <w:sz w:val="20"/>
        </w:rPr>
      </w:pPr>
    </w:p>
    <w:p w14:paraId="1ED2FA58" w14:textId="77777777" w:rsidR="00116B1A" w:rsidRDefault="00116B1A">
      <w:pPr>
        <w:pStyle w:val="BodyText"/>
        <w:spacing w:before="4"/>
        <w:rPr>
          <w:sz w:val="18"/>
        </w:rPr>
      </w:pPr>
    </w:p>
    <w:p w14:paraId="1ED2FA59" w14:textId="77777777" w:rsidR="00116B1A" w:rsidRDefault="005876AA">
      <w:pPr>
        <w:pStyle w:val="BodyText"/>
        <w:spacing w:before="111" w:line="273" w:lineRule="auto"/>
        <w:ind w:left="1669" w:right="387"/>
      </w:pPr>
      <w:r>
        <w:rPr>
          <w:color w:val="231F20"/>
        </w:rPr>
        <w:t>When</w:t>
      </w:r>
      <w:r>
        <w:rPr>
          <w:color w:val="231F20"/>
          <w:spacing w:val="-1"/>
        </w:rPr>
        <w:t xml:space="preserve"> </w:t>
      </w:r>
      <w:r>
        <w:rPr>
          <w:color w:val="231F20"/>
        </w:rPr>
        <w:t>considering</w:t>
      </w:r>
      <w:r>
        <w:rPr>
          <w:color w:val="231F20"/>
          <w:spacing w:val="-1"/>
        </w:rPr>
        <w:t xml:space="preserve"> </w:t>
      </w:r>
      <w:r>
        <w:rPr>
          <w:color w:val="231F20"/>
        </w:rPr>
        <w:t>the</w:t>
      </w:r>
      <w:r>
        <w:rPr>
          <w:color w:val="231F20"/>
          <w:spacing w:val="-1"/>
        </w:rPr>
        <w:t xml:space="preserve"> </w:t>
      </w:r>
      <w:r>
        <w:rPr>
          <w:color w:val="231F20"/>
        </w:rPr>
        <w:t>preferred</w:t>
      </w:r>
      <w:r>
        <w:rPr>
          <w:color w:val="231F20"/>
          <w:spacing w:val="-1"/>
        </w:rPr>
        <w:t xml:space="preserve"> </w:t>
      </w:r>
      <w:r>
        <w:rPr>
          <w:color w:val="231F20"/>
        </w:rPr>
        <w:t>cumulative</w:t>
      </w:r>
      <w:r>
        <w:rPr>
          <w:color w:val="231F20"/>
          <w:spacing w:val="-1"/>
        </w:rPr>
        <w:t xml:space="preserve"> </w:t>
      </w:r>
      <w:r>
        <w:rPr>
          <w:color w:val="231F20"/>
        </w:rPr>
        <w:t>option</w:t>
      </w:r>
      <w:r>
        <w:rPr>
          <w:color w:val="231F20"/>
          <w:spacing w:val="-1"/>
        </w:rPr>
        <w:t xml:space="preserve"> </w:t>
      </w:r>
      <w:r>
        <w:rPr>
          <w:color w:val="231F20"/>
        </w:rPr>
        <w:t>for</w:t>
      </w:r>
      <w:r>
        <w:rPr>
          <w:color w:val="231F20"/>
          <w:spacing w:val="-1"/>
        </w:rPr>
        <w:t xml:space="preserve"> </w:t>
      </w:r>
      <w:r>
        <w:rPr>
          <w:color w:val="231F20"/>
        </w:rPr>
        <w:t>change,</w:t>
      </w:r>
      <w:r>
        <w:rPr>
          <w:color w:val="231F20"/>
          <w:spacing w:val="-1"/>
        </w:rPr>
        <w:t xml:space="preserve"> </w:t>
      </w:r>
      <w:r>
        <w:rPr>
          <w:color w:val="231F20"/>
        </w:rPr>
        <w:t>the</w:t>
      </w:r>
      <w:r>
        <w:rPr>
          <w:color w:val="231F20"/>
          <w:spacing w:val="-1"/>
        </w:rPr>
        <w:t xml:space="preserve"> </w:t>
      </w:r>
      <w:r>
        <w:rPr>
          <w:color w:val="231F20"/>
        </w:rPr>
        <w:t>DRIS</w:t>
      </w:r>
      <w:r>
        <w:rPr>
          <w:color w:val="231F20"/>
          <w:spacing w:val="-1"/>
        </w:rPr>
        <w:t xml:space="preserve"> </w:t>
      </w:r>
      <w:r>
        <w:rPr>
          <w:color w:val="231F20"/>
        </w:rPr>
        <w:t>discusses</w:t>
      </w:r>
      <w:r>
        <w:rPr>
          <w:color w:val="231F20"/>
          <w:spacing w:val="-1"/>
        </w:rPr>
        <w:t xml:space="preserve"> </w:t>
      </w:r>
      <w:r>
        <w:rPr>
          <w:color w:val="231F20"/>
        </w:rPr>
        <w:t>the impacts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three</w:t>
      </w:r>
      <w:r>
        <w:rPr>
          <w:color w:val="231F20"/>
          <w:spacing w:val="-3"/>
        </w:rPr>
        <w:t xml:space="preserve"> </w:t>
      </w:r>
      <w:r>
        <w:rPr>
          <w:color w:val="231F20"/>
        </w:rPr>
        <w:t>options,</w:t>
      </w:r>
      <w:r>
        <w:rPr>
          <w:color w:val="231F20"/>
          <w:spacing w:val="-3"/>
        </w:rPr>
        <w:t xml:space="preserve"> </w:t>
      </w:r>
      <w:r>
        <w:rPr>
          <w:color w:val="231F20"/>
        </w:rPr>
        <w:t>both</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costs</w:t>
      </w:r>
      <w:r>
        <w:rPr>
          <w:color w:val="231F20"/>
          <w:spacing w:val="-3"/>
        </w:rPr>
        <w:t xml:space="preserve"> </w:t>
      </w:r>
      <w:r>
        <w:rPr>
          <w:color w:val="231F20"/>
        </w:rPr>
        <w:t>on</w:t>
      </w:r>
      <w:r>
        <w:rPr>
          <w:color w:val="231F20"/>
          <w:spacing w:val="-3"/>
        </w:rPr>
        <w:t xml:space="preserve"> </w:t>
      </w:r>
      <w:r>
        <w:rPr>
          <w:color w:val="231F20"/>
        </w:rPr>
        <w:t>services</w:t>
      </w:r>
      <w:r>
        <w:rPr>
          <w:color w:val="231F20"/>
          <w:spacing w:val="-3"/>
        </w:rPr>
        <w:t xml:space="preserve"> </w:t>
      </w:r>
      <w:r>
        <w:rPr>
          <w:color w:val="231F20"/>
        </w:rPr>
        <w:t>and</w:t>
      </w:r>
      <w:r>
        <w:rPr>
          <w:color w:val="231F20"/>
          <w:spacing w:val="-3"/>
        </w:rPr>
        <w:t xml:space="preserve"> </w:t>
      </w:r>
      <w:r>
        <w:rPr>
          <w:color w:val="231F20"/>
        </w:rPr>
        <w:t>considering</w:t>
      </w:r>
      <w:r>
        <w:rPr>
          <w:color w:val="231F20"/>
          <w:spacing w:val="-3"/>
        </w:rPr>
        <w:t xml:space="preserve"> </w:t>
      </w:r>
      <w:r>
        <w:rPr>
          <w:color w:val="231F20"/>
        </w:rPr>
        <w:t>broader social</w:t>
      </w:r>
      <w:r>
        <w:rPr>
          <w:color w:val="231F20"/>
          <w:spacing w:val="-9"/>
        </w:rPr>
        <w:t xml:space="preserve"> </w:t>
      </w:r>
      <w:r>
        <w:rPr>
          <w:color w:val="231F20"/>
        </w:rPr>
        <w:t>and</w:t>
      </w:r>
      <w:r>
        <w:rPr>
          <w:color w:val="231F20"/>
          <w:spacing w:val="-9"/>
        </w:rPr>
        <w:t xml:space="preserve"> </w:t>
      </w:r>
      <w:r>
        <w:rPr>
          <w:color w:val="231F20"/>
        </w:rPr>
        <w:t>economic</w:t>
      </w:r>
      <w:r>
        <w:rPr>
          <w:color w:val="231F20"/>
          <w:spacing w:val="-9"/>
        </w:rPr>
        <w:t xml:space="preserve"> </w:t>
      </w:r>
      <w:r>
        <w:rPr>
          <w:color w:val="231F20"/>
        </w:rPr>
        <w:t>impacts</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sector,</w:t>
      </w:r>
      <w:r>
        <w:rPr>
          <w:color w:val="231F20"/>
          <w:spacing w:val="-9"/>
        </w:rPr>
        <w:t xml:space="preserve"> </w:t>
      </w:r>
      <w:r>
        <w:rPr>
          <w:color w:val="231F20"/>
        </w:rPr>
        <w:t>such</w:t>
      </w:r>
      <w:r>
        <w:rPr>
          <w:color w:val="231F20"/>
          <w:spacing w:val="-9"/>
        </w:rPr>
        <w:t xml:space="preserve"> </w:t>
      </w:r>
      <w:r>
        <w:rPr>
          <w:color w:val="231F20"/>
        </w:rPr>
        <w:t>as</w:t>
      </w:r>
      <w:r>
        <w:rPr>
          <w:color w:val="231F20"/>
          <w:spacing w:val="-9"/>
        </w:rPr>
        <w:t xml:space="preserve"> </w:t>
      </w:r>
      <w:r>
        <w:rPr>
          <w:color w:val="231F20"/>
        </w:rPr>
        <w:t>workforce</w:t>
      </w:r>
      <w:r>
        <w:rPr>
          <w:color w:val="231F20"/>
          <w:spacing w:val="-9"/>
        </w:rPr>
        <w:t xml:space="preserve"> </w:t>
      </w:r>
      <w:r>
        <w:rPr>
          <w:color w:val="231F20"/>
        </w:rPr>
        <w:t>dynamics</w:t>
      </w:r>
      <w:r>
        <w:rPr>
          <w:color w:val="231F20"/>
          <w:spacing w:val="-9"/>
        </w:rPr>
        <w:t xml:space="preserve"> </w:t>
      </w:r>
      <w:r>
        <w:rPr>
          <w:color w:val="231F20"/>
        </w:rPr>
        <w:t>and</w:t>
      </w:r>
      <w:r>
        <w:rPr>
          <w:color w:val="231F20"/>
          <w:spacing w:val="-9"/>
        </w:rPr>
        <w:t xml:space="preserve"> </w:t>
      </w:r>
      <w:r>
        <w:rPr>
          <w:color w:val="231F20"/>
        </w:rPr>
        <w:t>increasing or</w:t>
      </w:r>
      <w:r>
        <w:rPr>
          <w:color w:val="231F20"/>
          <w:spacing w:val="-4"/>
        </w:rPr>
        <w:t xml:space="preserve"> </w:t>
      </w:r>
      <w:r>
        <w:rPr>
          <w:color w:val="231F20"/>
        </w:rPr>
        <w:t>decreasing</w:t>
      </w:r>
      <w:r>
        <w:rPr>
          <w:color w:val="231F20"/>
          <w:spacing w:val="-4"/>
        </w:rPr>
        <w:t xml:space="preserve"> </w:t>
      </w:r>
      <w:r>
        <w:rPr>
          <w:color w:val="231F20"/>
        </w:rPr>
        <w:t>access</w:t>
      </w:r>
      <w:r>
        <w:rPr>
          <w:color w:val="231F20"/>
          <w:spacing w:val="-4"/>
        </w:rPr>
        <w:t xml:space="preserve"> </w:t>
      </w:r>
      <w:r>
        <w:rPr>
          <w:color w:val="231F20"/>
        </w:rPr>
        <w:t>to</w:t>
      </w:r>
      <w:r>
        <w:rPr>
          <w:color w:val="231F20"/>
          <w:spacing w:val="-4"/>
        </w:rPr>
        <w:t xml:space="preserve"> </w:t>
      </w:r>
      <w:r>
        <w:rPr>
          <w:color w:val="231F20"/>
        </w:rPr>
        <w:t>education</w:t>
      </w:r>
      <w:r>
        <w:rPr>
          <w:color w:val="231F20"/>
          <w:spacing w:val="-4"/>
        </w:rPr>
        <w:t xml:space="preserve"> </w:t>
      </w:r>
      <w:r>
        <w:rPr>
          <w:color w:val="231F20"/>
        </w:rPr>
        <w:t>and</w:t>
      </w:r>
      <w:r>
        <w:rPr>
          <w:color w:val="231F20"/>
          <w:spacing w:val="-4"/>
        </w:rPr>
        <w:t xml:space="preserve"> </w:t>
      </w:r>
      <w:r>
        <w:rPr>
          <w:color w:val="231F20"/>
        </w:rPr>
        <w:t>care</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likelihood</w:t>
      </w:r>
      <w:r>
        <w:rPr>
          <w:color w:val="231F20"/>
          <w:spacing w:val="-4"/>
        </w:rPr>
        <w:t xml:space="preserve"> </w:t>
      </w:r>
      <w:r>
        <w:rPr>
          <w:color w:val="231F20"/>
        </w:rPr>
        <w:t>of</w:t>
      </w:r>
      <w:r>
        <w:rPr>
          <w:color w:val="231F20"/>
          <w:spacing w:val="-4"/>
        </w:rPr>
        <w:t xml:space="preserve"> </w:t>
      </w:r>
      <w:r>
        <w:rPr>
          <w:color w:val="231F20"/>
        </w:rPr>
        <w:t>achieving</w:t>
      </w:r>
      <w:r>
        <w:rPr>
          <w:color w:val="231F20"/>
          <w:spacing w:val="-4"/>
        </w:rPr>
        <w:t xml:space="preserve"> </w:t>
      </w:r>
      <w:r>
        <w:rPr>
          <w:color w:val="231F20"/>
        </w:rPr>
        <w:t>the</w:t>
      </w:r>
      <w:r>
        <w:rPr>
          <w:color w:val="231F20"/>
          <w:spacing w:val="-4"/>
        </w:rPr>
        <w:t xml:space="preserve"> </w:t>
      </w:r>
      <w:r>
        <w:rPr>
          <w:color w:val="231F20"/>
        </w:rPr>
        <w:t xml:space="preserve">desired </w:t>
      </w:r>
      <w:r>
        <w:rPr>
          <w:color w:val="231F20"/>
          <w:spacing w:val="-2"/>
        </w:rPr>
        <w:t>outcome.</w:t>
      </w:r>
    </w:p>
    <w:p w14:paraId="1ED2FA5A" w14:textId="77777777" w:rsidR="00116B1A" w:rsidRDefault="005876AA">
      <w:pPr>
        <w:spacing w:before="113"/>
        <w:ind w:left="1669"/>
        <w:rPr>
          <w:sz w:val="23"/>
        </w:rPr>
      </w:pPr>
      <w:r>
        <w:rPr>
          <w:color w:val="231F20"/>
          <w:sz w:val="23"/>
        </w:rPr>
        <w:t>The</w:t>
      </w:r>
      <w:r>
        <w:rPr>
          <w:color w:val="231F20"/>
          <w:spacing w:val="-2"/>
          <w:sz w:val="23"/>
        </w:rPr>
        <w:t xml:space="preserve"> </w:t>
      </w:r>
      <w:r>
        <w:rPr>
          <w:color w:val="231F20"/>
          <w:sz w:val="23"/>
        </w:rPr>
        <w:t>impacts</w:t>
      </w:r>
      <w:r>
        <w:rPr>
          <w:color w:val="231F20"/>
          <w:spacing w:val="-1"/>
          <w:sz w:val="23"/>
        </w:rPr>
        <w:t xml:space="preserve"> </w:t>
      </w:r>
      <w:r>
        <w:rPr>
          <w:color w:val="231F20"/>
          <w:sz w:val="23"/>
        </w:rPr>
        <w:t>of</w:t>
      </w:r>
      <w:r>
        <w:rPr>
          <w:color w:val="231F20"/>
          <w:spacing w:val="-1"/>
          <w:sz w:val="23"/>
        </w:rPr>
        <w:t xml:space="preserve"> </w:t>
      </w:r>
      <w:r>
        <w:rPr>
          <w:color w:val="231F20"/>
          <w:sz w:val="23"/>
        </w:rPr>
        <w:t>the</w:t>
      </w:r>
      <w:r>
        <w:rPr>
          <w:color w:val="231F20"/>
          <w:spacing w:val="-1"/>
          <w:sz w:val="23"/>
        </w:rPr>
        <w:t xml:space="preserve"> </w:t>
      </w:r>
      <w:r>
        <w:rPr>
          <w:color w:val="231F20"/>
          <w:sz w:val="23"/>
        </w:rPr>
        <w:t>three</w:t>
      </w:r>
      <w:r>
        <w:rPr>
          <w:color w:val="231F20"/>
          <w:spacing w:val="-2"/>
          <w:sz w:val="23"/>
        </w:rPr>
        <w:t xml:space="preserve"> </w:t>
      </w:r>
      <w:r>
        <w:rPr>
          <w:color w:val="231F20"/>
          <w:sz w:val="23"/>
        </w:rPr>
        <w:t>options</w:t>
      </w:r>
      <w:r>
        <w:rPr>
          <w:color w:val="231F20"/>
          <w:spacing w:val="-1"/>
          <w:sz w:val="23"/>
        </w:rPr>
        <w:t xml:space="preserve"> </w:t>
      </w:r>
      <w:r>
        <w:rPr>
          <w:color w:val="231F20"/>
          <w:sz w:val="23"/>
        </w:rPr>
        <w:t>are</w:t>
      </w:r>
      <w:r>
        <w:rPr>
          <w:color w:val="231F20"/>
          <w:spacing w:val="-1"/>
          <w:sz w:val="23"/>
        </w:rPr>
        <w:t xml:space="preserve"> </w:t>
      </w:r>
      <w:r>
        <w:rPr>
          <w:color w:val="231F20"/>
          <w:sz w:val="23"/>
        </w:rPr>
        <w:t>highlighted</w:t>
      </w:r>
      <w:r>
        <w:rPr>
          <w:color w:val="231F20"/>
          <w:spacing w:val="-1"/>
          <w:sz w:val="23"/>
        </w:rPr>
        <w:t xml:space="preserve"> </w:t>
      </w:r>
      <w:r>
        <w:rPr>
          <w:color w:val="231F20"/>
          <w:sz w:val="23"/>
        </w:rPr>
        <w:t>in</w:t>
      </w:r>
      <w:r>
        <w:rPr>
          <w:color w:val="231F20"/>
          <w:spacing w:val="-1"/>
          <w:sz w:val="23"/>
        </w:rPr>
        <w:t xml:space="preserve"> </w:t>
      </w:r>
      <w:r>
        <w:rPr>
          <w:color w:val="231F20"/>
          <w:sz w:val="23"/>
        </w:rPr>
        <w:t>Chapter</w:t>
      </w:r>
      <w:r>
        <w:rPr>
          <w:color w:val="231F20"/>
          <w:spacing w:val="-2"/>
          <w:sz w:val="23"/>
        </w:rPr>
        <w:t xml:space="preserve"> </w:t>
      </w:r>
      <w:r>
        <w:rPr>
          <w:color w:val="231F20"/>
          <w:sz w:val="23"/>
        </w:rPr>
        <w:t>6:</w:t>
      </w:r>
      <w:r>
        <w:rPr>
          <w:color w:val="231F20"/>
          <w:spacing w:val="-2"/>
          <w:sz w:val="23"/>
        </w:rPr>
        <w:t xml:space="preserve"> </w:t>
      </w:r>
      <w:r>
        <w:rPr>
          <w:rFonts w:ascii="Arial Narrow"/>
          <w:i/>
          <w:color w:val="231F20"/>
          <w:sz w:val="23"/>
        </w:rPr>
        <w:t>Impact</w:t>
      </w:r>
      <w:r>
        <w:rPr>
          <w:rFonts w:ascii="Arial Narrow"/>
          <w:i/>
          <w:color w:val="231F20"/>
          <w:spacing w:val="-2"/>
          <w:sz w:val="23"/>
        </w:rPr>
        <w:t xml:space="preserve"> </w:t>
      </w:r>
      <w:r>
        <w:rPr>
          <w:rFonts w:ascii="Arial Narrow"/>
          <w:i/>
          <w:color w:val="231F20"/>
          <w:sz w:val="23"/>
        </w:rPr>
        <w:t>analysis</w:t>
      </w:r>
      <w:r>
        <w:rPr>
          <w:rFonts w:ascii="Arial Narrow"/>
          <w:i/>
          <w:color w:val="231F20"/>
          <w:spacing w:val="-3"/>
          <w:sz w:val="23"/>
        </w:rPr>
        <w:t xml:space="preserve"> </w:t>
      </w:r>
      <w:r>
        <w:rPr>
          <w:rFonts w:ascii="Arial Narrow"/>
          <w:i/>
          <w:color w:val="231F20"/>
          <w:sz w:val="23"/>
        </w:rPr>
        <w:t>of</w:t>
      </w:r>
      <w:r>
        <w:rPr>
          <w:rFonts w:ascii="Arial Narrow"/>
          <w:i/>
          <w:color w:val="231F20"/>
          <w:spacing w:val="-2"/>
          <w:sz w:val="23"/>
        </w:rPr>
        <w:t xml:space="preserve"> </w:t>
      </w:r>
      <w:r>
        <w:rPr>
          <w:rFonts w:ascii="Arial Narrow"/>
          <w:i/>
          <w:color w:val="231F20"/>
          <w:sz w:val="23"/>
        </w:rPr>
        <w:t>this</w:t>
      </w:r>
      <w:r>
        <w:rPr>
          <w:rFonts w:ascii="Arial Narrow"/>
          <w:i/>
          <w:color w:val="231F20"/>
          <w:spacing w:val="-2"/>
          <w:sz w:val="23"/>
        </w:rPr>
        <w:t xml:space="preserve"> DRIS</w:t>
      </w:r>
      <w:r>
        <w:rPr>
          <w:color w:val="231F20"/>
          <w:spacing w:val="-2"/>
          <w:sz w:val="23"/>
        </w:rPr>
        <w:t>.</w:t>
      </w:r>
    </w:p>
    <w:p w14:paraId="1ED2FA5B" w14:textId="77777777" w:rsidR="00116B1A" w:rsidRDefault="005876AA">
      <w:pPr>
        <w:pStyle w:val="BodyText"/>
        <w:spacing w:before="152" w:line="273" w:lineRule="auto"/>
        <w:ind w:left="1669" w:right="500"/>
      </w:pPr>
      <w:r>
        <w:rPr>
          <w:color w:val="231F20"/>
        </w:rPr>
        <w:t>Taking into account the national consultation data, assumed economic and social impacts</w:t>
      </w:r>
      <w:r>
        <w:rPr>
          <w:color w:val="231F20"/>
          <w:spacing w:val="-11"/>
        </w:rPr>
        <w:t xml:space="preserve"> </w:t>
      </w:r>
      <w:r>
        <w:rPr>
          <w:color w:val="231F20"/>
        </w:rPr>
        <w:t>and</w:t>
      </w:r>
      <w:r>
        <w:rPr>
          <w:color w:val="231F20"/>
          <w:spacing w:val="-11"/>
        </w:rPr>
        <w:t xml:space="preserve"> </w:t>
      </w:r>
      <w:r>
        <w:rPr>
          <w:color w:val="231F20"/>
        </w:rPr>
        <w:t>available</w:t>
      </w:r>
      <w:r>
        <w:rPr>
          <w:color w:val="231F20"/>
          <w:spacing w:val="-11"/>
        </w:rPr>
        <w:t xml:space="preserve"> </w:t>
      </w:r>
      <w:r>
        <w:rPr>
          <w:color w:val="231F20"/>
        </w:rPr>
        <w:t>policy</w:t>
      </w:r>
      <w:r>
        <w:rPr>
          <w:color w:val="231F20"/>
          <w:spacing w:val="-11"/>
        </w:rPr>
        <w:t xml:space="preserve"> </w:t>
      </w:r>
      <w:r>
        <w:rPr>
          <w:color w:val="231F20"/>
        </w:rPr>
        <w:t>evidence</w:t>
      </w:r>
      <w:r>
        <w:rPr>
          <w:color w:val="231F20"/>
          <w:spacing w:val="-11"/>
        </w:rPr>
        <w:t xml:space="preserve"> </w:t>
      </w:r>
      <w:r>
        <w:rPr>
          <w:color w:val="231F20"/>
        </w:rPr>
        <w:t>to</w:t>
      </w:r>
      <w:r>
        <w:rPr>
          <w:color w:val="231F20"/>
          <w:spacing w:val="-11"/>
        </w:rPr>
        <w:t xml:space="preserve"> </w:t>
      </w:r>
      <w:r>
        <w:rPr>
          <w:color w:val="231F20"/>
        </w:rPr>
        <w:t>justify</w:t>
      </w:r>
      <w:r>
        <w:rPr>
          <w:color w:val="231F20"/>
          <w:spacing w:val="-11"/>
        </w:rPr>
        <w:t xml:space="preserve"> </w:t>
      </w:r>
      <w:r>
        <w:rPr>
          <w:color w:val="231F20"/>
        </w:rPr>
        <w:t>change,</w:t>
      </w:r>
      <w:r>
        <w:rPr>
          <w:color w:val="231F20"/>
          <w:spacing w:val="-11"/>
        </w:rPr>
        <w:t xml:space="preserve"> </w:t>
      </w:r>
      <w:r>
        <w:rPr>
          <w:color w:val="231F20"/>
        </w:rPr>
        <w:t>the</w:t>
      </w:r>
      <w:r>
        <w:rPr>
          <w:color w:val="231F20"/>
          <w:spacing w:val="-11"/>
        </w:rPr>
        <w:t xml:space="preserve"> </w:t>
      </w:r>
      <w:r>
        <w:rPr>
          <w:color w:val="231F20"/>
        </w:rPr>
        <w:t>DRIS</w:t>
      </w:r>
      <w:r>
        <w:rPr>
          <w:color w:val="231F20"/>
          <w:spacing w:val="-11"/>
        </w:rPr>
        <w:t xml:space="preserve"> </w:t>
      </w:r>
      <w:r>
        <w:rPr>
          <w:color w:val="231F20"/>
        </w:rPr>
        <w:t>then</w:t>
      </w:r>
      <w:r>
        <w:rPr>
          <w:color w:val="231F20"/>
          <w:spacing w:val="-11"/>
        </w:rPr>
        <w:t xml:space="preserve"> </w:t>
      </w:r>
      <w:r>
        <w:rPr>
          <w:color w:val="231F20"/>
        </w:rPr>
        <w:t>recommends</w:t>
      </w:r>
      <w:r>
        <w:rPr>
          <w:color w:val="231F20"/>
          <w:spacing w:val="-11"/>
        </w:rPr>
        <w:t xml:space="preserve"> </w:t>
      </w:r>
      <w:r>
        <w:rPr>
          <w:color w:val="231F20"/>
        </w:rPr>
        <w:t>a preferred option to governments.</w:t>
      </w:r>
    </w:p>
    <w:p w14:paraId="1ED2FA5C" w14:textId="77777777" w:rsidR="00116B1A" w:rsidRDefault="005876AA">
      <w:pPr>
        <w:spacing w:before="114" w:line="273" w:lineRule="auto"/>
        <w:ind w:left="1669" w:right="500"/>
        <w:rPr>
          <w:sz w:val="23"/>
        </w:rPr>
      </w:pPr>
      <w:r>
        <w:rPr>
          <w:color w:val="231F20"/>
          <w:sz w:val="23"/>
        </w:rPr>
        <w:t xml:space="preserve">The preferred option for change is outlined in Chapter 7: </w:t>
      </w:r>
      <w:r>
        <w:rPr>
          <w:rFonts w:ascii="Arial Narrow"/>
          <w:i/>
          <w:color w:val="231F20"/>
          <w:sz w:val="23"/>
        </w:rPr>
        <w:t xml:space="preserve">What is the best option from </w:t>
      </w:r>
      <w:r>
        <w:rPr>
          <w:rFonts w:ascii="Arial Narrow"/>
          <w:i/>
          <w:color w:val="231F20"/>
          <w:w w:val="105"/>
          <w:sz w:val="23"/>
        </w:rPr>
        <w:t xml:space="preserve">those considered? </w:t>
      </w:r>
      <w:r>
        <w:rPr>
          <w:color w:val="231F20"/>
          <w:w w:val="105"/>
          <w:sz w:val="23"/>
        </w:rPr>
        <w:t>of this DRIS.</w:t>
      </w:r>
    </w:p>
    <w:p w14:paraId="1ED2FA5D" w14:textId="77777777" w:rsidR="00116B1A" w:rsidRDefault="00116B1A">
      <w:pPr>
        <w:spacing w:line="273" w:lineRule="auto"/>
        <w:rPr>
          <w:sz w:val="23"/>
        </w:rPr>
        <w:sectPr w:rsidR="00116B1A">
          <w:pgSz w:w="11910" w:h="16840"/>
          <w:pgMar w:top="1980" w:right="1020" w:bottom="940" w:left="740" w:header="788" w:footer="742" w:gutter="0"/>
          <w:cols w:space="720"/>
        </w:sectPr>
      </w:pPr>
    </w:p>
    <w:p w14:paraId="1ED2FA5E" w14:textId="77777777" w:rsidR="00116B1A" w:rsidRDefault="00116B1A">
      <w:pPr>
        <w:pStyle w:val="BodyText"/>
        <w:rPr>
          <w:sz w:val="20"/>
        </w:rPr>
      </w:pPr>
    </w:p>
    <w:p w14:paraId="1ED2FA5F" w14:textId="77777777" w:rsidR="00116B1A" w:rsidRPr="0089113E" w:rsidRDefault="005876AA">
      <w:pPr>
        <w:pStyle w:val="Heading1"/>
        <w:numPr>
          <w:ilvl w:val="0"/>
          <w:numId w:val="93"/>
        </w:numPr>
        <w:tabs>
          <w:tab w:val="left" w:pos="1669"/>
          <w:tab w:val="left" w:pos="1670"/>
        </w:tabs>
        <w:rPr>
          <w:caps/>
        </w:rPr>
      </w:pPr>
      <w:bookmarkStart w:id="11" w:name="1_Background"/>
      <w:bookmarkStart w:id="12" w:name="1.1_Origins_of_the_NQF"/>
      <w:bookmarkEnd w:id="11"/>
      <w:bookmarkEnd w:id="12"/>
      <w:r w:rsidRPr="0089113E">
        <w:rPr>
          <w:caps/>
          <w:color w:val="1895D3"/>
          <w:spacing w:val="-2"/>
          <w:w w:val="90"/>
        </w:rPr>
        <w:t>Back</w:t>
      </w:r>
      <w:bookmarkStart w:id="13" w:name="_Ref87530774"/>
      <w:bookmarkEnd w:id="13"/>
      <w:r w:rsidRPr="0089113E">
        <w:rPr>
          <w:caps/>
          <w:color w:val="1895D3"/>
          <w:spacing w:val="-2"/>
          <w:w w:val="90"/>
        </w:rPr>
        <w:t>ground</w:t>
      </w:r>
    </w:p>
    <w:p w14:paraId="1ED2FA60" w14:textId="77777777" w:rsidR="00116B1A" w:rsidRDefault="005876AA">
      <w:pPr>
        <w:pStyle w:val="BodyText"/>
        <w:spacing w:before="307" w:line="273" w:lineRule="auto"/>
        <w:ind w:left="1669" w:right="387"/>
      </w:pPr>
      <w:r>
        <w:rPr>
          <w:color w:val="231F20"/>
        </w:rPr>
        <w:t>In</w:t>
      </w:r>
      <w:r>
        <w:rPr>
          <w:color w:val="231F20"/>
          <w:spacing w:val="-3"/>
        </w:rPr>
        <w:t xml:space="preserve"> </w:t>
      </w:r>
      <w:r>
        <w:rPr>
          <w:color w:val="231F20"/>
        </w:rPr>
        <w:t>2012,</w:t>
      </w:r>
      <w:r>
        <w:rPr>
          <w:color w:val="231F20"/>
          <w:spacing w:val="-3"/>
        </w:rPr>
        <w:t xml:space="preserve"> </w:t>
      </w:r>
      <w:r>
        <w:rPr>
          <w:color w:val="231F20"/>
        </w:rPr>
        <w:t>g</w:t>
      </w:r>
      <w:bookmarkStart w:id="14" w:name="_bookmark4"/>
      <w:bookmarkStart w:id="15" w:name="_bookmark5"/>
      <w:bookmarkStart w:id="16" w:name="_bookmark6"/>
      <w:bookmarkStart w:id="17" w:name="_bookmark7"/>
      <w:bookmarkStart w:id="18" w:name="1.14_Sector_consultation_"/>
      <w:bookmarkStart w:id="19" w:name="_Ref85705266"/>
      <w:bookmarkStart w:id="20" w:name="_bookmark8"/>
      <w:bookmarkEnd w:id="14"/>
      <w:bookmarkEnd w:id="15"/>
      <w:bookmarkEnd w:id="16"/>
      <w:bookmarkEnd w:id="17"/>
      <w:bookmarkEnd w:id="18"/>
      <w:bookmarkEnd w:id="19"/>
      <w:bookmarkEnd w:id="20"/>
      <w:r>
        <w:rPr>
          <w:color w:val="231F20"/>
        </w:rPr>
        <w:t>overnments</w:t>
      </w:r>
      <w:r>
        <w:rPr>
          <w:color w:val="231F20"/>
          <w:spacing w:val="-3"/>
        </w:rPr>
        <w:t xml:space="preserve"> </w:t>
      </w:r>
      <w:r>
        <w:rPr>
          <w:color w:val="231F20"/>
        </w:rPr>
        <w:t>introduced</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Quality</w:t>
      </w:r>
      <w:r>
        <w:rPr>
          <w:color w:val="231F20"/>
          <w:spacing w:val="-3"/>
        </w:rPr>
        <w:t xml:space="preserve"> </w:t>
      </w:r>
      <w:r>
        <w:rPr>
          <w:color w:val="231F20"/>
        </w:rPr>
        <w:t>Framework</w:t>
      </w:r>
      <w:r>
        <w:rPr>
          <w:color w:val="231F20"/>
          <w:spacing w:val="-3"/>
        </w:rPr>
        <w:t xml:space="preserve"> </w:t>
      </w:r>
      <w:r>
        <w:rPr>
          <w:color w:val="231F20"/>
        </w:rPr>
        <w:t>(NQF)</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 xml:space="preserve">national outcomes-focused system of regulation for the education and care sector. This </w:t>
      </w:r>
      <w:r>
        <w:rPr>
          <w:color w:val="231F20"/>
          <w:spacing w:val="-2"/>
        </w:rPr>
        <w:t>framework</w:t>
      </w:r>
      <w:r>
        <w:rPr>
          <w:color w:val="231F20"/>
          <w:spacing w:val="-5"/>
        </w:rPr>
        <w:t xml:space="preserve"> </w:t>
      </w:r>
      <w:r>
        <w:rPr>
          <w:color w:val="231F20"/>
          <w:spacing w:val="-2"/>
        </w:rPr>
        <w:t>aligned</w:t>
      </w:r>
      <w:r>
        <w:rPr>
          <w:color w:val="231F20"/>
          <w:spacing w:val="-5"/>
        </w:rPr>
        <w:t xml:space="preserve"> </w:t>
      </w:r>
      <w:r>
        <w:rPr>
          <w:color w:val="231F20"/>
          <w:spacing w:val="-2"/>
        </w:rPr>
        <w:t>regulatory</w:t>
      </w:r>
      <w:r>
        <w:rPr>
          <w:color w:val="231F20"/>
          <w:spacing w:val="-5"/>
        </w:rPr>
        <w:t xml:space="preserve"> </w:t>
      </w:r>
      <w:r>
        <w:rPr>
          <w:color w:val="231F20"/>
          <w:spacing w:val="-2"/>
        </w:rPr>
        <w:t>requirements</w:t>
      </w:r>
      <w:r>
        <w:rPr>
          <w:color w:val="231F20"/>
          <w:spacing w:val="-5"/>
        </w:rPr>
        <w:t xml:space="preserve"> </w:t>
      </w:r>
      <w:r>
        <w:rPr>
          <w:color w:val="231F20"/>
          <w:spacing w:val="-2"/>
        </w:rPr>
        <w:t>for</w:t>
      </w:r>
      <w:r>
        <w:rPr>
          <w:color w:val="231F20"/>
          <w:spacing w:val="-5"/>
        </w:rPr>
        <w:t xml:space="preserve"> </w:t>
      </w:r>
      <w:r>
        <w:rPr>
          <w:color w:val="231F20"/>
          <w:spacing w:val="-2"/>
        </w:rPr>
        <w:t>providers</w:t>
      </w:r>
      <w:r>
        <w:rPr>
          <w:color w:val="231F20"/>
          <w:spacing w:val="-5"/>
        </w:rPr>
        <w:t xml:space="preserve"> </w:t>
      </w:r>
      <w:r>
        <w:rPr>
          <w:color w:val="231F20"/>
          <w:spacing w:val="-2"/>
        </w:rPr>
        <w:t>of</w:t>
      </w:r>
      <w:r>
        <w:rPr>
          <w:color w:val="231F20"/>
          <w:spacing w:val="-5"/>
        </w:rPr>
        <w:t xml:space="preserve"> </w:t>
      </w:r>
      <w:r>
        <w:rPr>
          <w:color w:val="231F20"/>
          <w:spacing w:val="-2"/>
        </w:rPr>
        <w:t>education</w:t>
      </w:r>
      <w:r>
        <w:rPr>
          <w:color w:val="231F20"/>
          <w:spacing w:val="-5"/>
        </w:rPr>
        <w:t xml:space="preserve"> </w:t>
      </w:r>
      <w:r>
        <w:rPr>
          <w:color w:val="231F20"/>
          <w:spacing w:val="-2"/>
        </w:rPr>
        <w:t>and</w:t>
      </w:r>
      <w:r>
        <w:rPr>
          <w:color w:val="231F20"/>
          <w:spacing w:val="-5"/>
        </w:rPr>
        <w:t xml:space="preserve"> </w:t>
      </w:r>
      <w:r>
        <w:rPr>
          <w:color w:val="231F20"/>
          <w:spacing w:val="-2"/>
        </w:rPr>
        <w:t>care</w:t>
      </w:r>
      <w:r>
        <w:rPr>
          <w:color w:val="231F20"/>
          <w:spacing w:val="-5"/>
        </w:rPr>
        <w:t xml:space="preserve"> </w:t>
      </w:r>
      <w:r>
        <w:rPr>
          <w:color w:val="231F20"/>
          <w:spacing w:val="-2"/>
        </w:rPr>
        <w:t xml:space="preserve">services </w:t>
      </w:r>
      <w:r>
        <w:rPr>
          <w:color w:val="231F20"/>
        </w:rPr>
        <w:t>across</w:t>
      </w:r>
      <w:r>
        <w:rPr>
          <w:color w:val="231F20"/>
          <w:spacing w:val="-13"/>
        </w:rPr>
        <w:t xml:space="preserve"> </w:t>
      </w:r>
      <w:r>
        <w:rPr>
          <w:color w:val="231F20"/>
        </w:rPr>
        <w:t>the</w:t>
      </w:r>
      <w:r>
        <w:rPr>
          <w:color w:val="231F20"/>
          <w:spacing w:val="-13"/>
        </w:rPr>
        <w:t xml:space="preserve"> </w:t>
      </w:r>
      <w:r>
        <w:rPr>
          <w:color w:val="231F20"/>
        </w:rPr>
        <w:t>country</w:t>
      </w:r>
      <w:r>
        <w:rPr>
          <w:color w:val="231F20"/>
          <w:spacing w:val="-13"/>
        </w:rPr>
        <w:t xml:space="preserve"> </w:t>
      </w:r>
      <w:r>
        <w:rPr>
          <w:color w:val="231F20"/>
        </w:rPr>
        <w:t>and</w:t>
      </w:r>
      <w:r>
        <w:rPr>
          <w:color w:val="231F20"/>
          <w:spacing w:val="-13"/>
        </w:rPr>
        <w:t xml:space="preserve"> </w:t>
      </w:r>
      <w:r>
        <w:rPr>
          <w:color w:val="231F20"/>
        </w:rPr>
        <w:t>introduced</w:t>
      </w:r>
      <w:r>
        <w:rPr>
          <w:color w:val="231F20"/>
          <w:spacing w:val="-13"/>
        </w:rPr>
        <w:t xml:space="preserve"> </w:t>
      </w:r>
      <w:r>
        <w:rPr>
          <w:color w:val="231F20"/>
        </w:rPr>
        <w:t>an</w:t>
      </w:r>
      <w:r>
        <w:rPr>
          <w:color w:val="231F20"/>
          <w:spacing w:val="-13"/>
        </w:rPr>
        <w:t xml:space="preserve"> </w:t>
      </w:r>
      <w:r>
        <w:rPr>
          <w:color w:val="231F20"/>
        </w:rPr>
        <w:t>integrated</w:t>
      </w:r>
      <w:r>
        <w:rPr>
          <w:color w:val="231F20"/>
          <w:spacing w:val="-13"/>
        </w:rPr>
        <w:t xml:space="preserve"> </w:t>
      </w:r>
      <w:r>
        <w:rPr>
          <w:color w:val="231F20"/>
        </w:rPr>
        <w:t>system</w:t>
      </w:r>
      <w:r>
        <w:rPr>
          <w:color w:val="231F20"/>
          <w:spacing w:val="-13"/>
        </w:rPr>
        <w:t xml:space="preserve"> </w:t>
      </w:r>
      <w:r>
        <w:rPr>
          <w:color w:val="231F20"/>
        </w:rPr>
        <w:t>of</w:t>
      </w:r>
      <w:r>
        <w:rPr>
          <w:color w:val="231F20"/>
          <w:spacing w:val="-13"/>
        </w:rPr>
        <w:t xml:space="preserve"> </w:t>
      </w:r>
      <w:r>
        <w:rPr>
          <w:color w:val="231F20"/>
        </w:rPr>
        <w:t>quality</w:t>
      </w:r>
      <w:r>
        <w:rPr>
          <w:color w:val="231F20"/>
          <w:spacing w:val="-13"/>
        </w:rPr>
        <w:t xml:space="preserve"> </w:t>
      </w:r>
      <w:r>
        <w:rPr>
          <w:color w:val="231F20"/>
        </w:rPr>
        <w:t>ratings</w:t>
      </w:r>
      <w:r>
        <w:rPr>
          <w:color w:val="231F20"/>
          <w:spacing w:val="-13"/>
        </w:rPr>
        <w:t xml:space="preserve"> </w:t>
      </w:r>
      <w:r>
        <w:rPr>
          <w:color w:val="231F20"/>
        </w:rPr>
        <w:t>and</w:t>
      </w:r>
      <w:r>
        <w:rPr>
          <w:color w:val="231F20"/>
          <w:spacing w:val="-13"/>
        </w:rPr>
        <w:t xml:space="preserve"> </w:t>
      </w:r>
      <w:r>
        <w:rPr>
          <w:color w:val="231F20"/>
        </w:rPr>
        <w:t xml:space="preserve">minimum </w:t>
      </w:r>
      <w:r>
        <w:rPr>
          <w:color w:val="231F20"/>
          <w:spacing w:val="-2"/>
        </w:rPr>
        <w:t>standards.</w:t>
      </w:r>
    </w:p>
    <w:p w14:paraId="1ED2FA61" w14:textId="77777777" w:rsidR="00116B1A" w:rsidRDefault="00116B1A">
      <w:pPr>
        <w:pStyle w:val="BodyText"/>
        <w:spacing w:before="6"/>
        <w:rPr>
          <w:sz w:val="25"/>
        </w:rPr>
      </w:pPr>
    </w:p>
    <w:p w14:paraId="1ED2FA62" w14:textId="77777777" w:rsidR="00116B1A" w:rsidRDefault="005876AA">
      <w:pPr>
        <w:pStyle w:val="Heading3"/>
        <w:numPr>
          <w:ilvl w:val="1"/>
          <w:numId w:val="93"/>
        </w:numPr>
        <w:tabs>
          <w:tab w:val="left" w:pos="1669"/>
          <w:tab w:val="left" w:pos="1670"/>
        </w:tabs>
        <w:ind w:hanging="568"/>
      </w:pPr>
      <w:r>
        <w:rPr>
          <w:color w:val="1895D3"/>
        </w:rPr>
        <w:t>Origins</w:t>
      </w:r>
      <w:r>
        <w:rPr>
          <w:color w:val="1895D3"/>
          <w:spacing w:val="-1"/>
        </w:rPr>
        <w:t xml:space="preserve"> </w:t>
      </w:r>
      <w:r>
        <w:rPr>
          <w:color w:val="1895D3"/>
        </w:rPr>
        <w:t>of</w:t>
      </w:r>
      <w:r>
        <w:rPr>
          <w:color w:val="1895D3"/>
          <w:spacing w:val="-1"/>
        </w:rPr>
        <w:t xml:space="preserve"> </w:t>
      </w:r>
      <w:r>
        <w:rPr>
          <w:color w:val="1895D3"/>
        </w:rPr>
        <w:t xml:space="preserve">the </w:t>
      </w:r>
      <w:r>
        <w:rPr>
          <w:color w:val="1895D3"/>
          <w:spacing w:val="-5"/>
        </w:rPr>
        <w:t>NQF</w:t>
      </w:r>
    </w:p>
    <w:p w14:paraId="1ED2FA63" w14:textId="77777777" w:rsidR="00116B1A" w:rsidRDefault="005876AA">
      <w:pPr>
        <w:pStyle w:val="BodyText"/>
        <w:spacing w:before="123" w:line="273" w:lineRule="auto"/>
        <w:ind w:left="1669" w:right="245"/>
      </w:pPr>
      <w:r>
        <w:rPr>
          <w:color w:val="231F20"/>
        </w:rPr>
        <w:t>Prior</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introduction</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NQF,</w:t>
      </w:r>
      <w:r>
        <w:rPr>
          <w:color w:val="231F20"/>
          <w:spacing w:val="-10"/>
        </w:rPr>
        <w:t xml:space="preserve"> </w:t>
      </w:r>
      <w:r>
        <w:rPr>
          <w:color w:val="231F20"/>
        </w:rPr>
        <w:t>regulatory</w:t>
      </w:r>
      <w:r>
        <w:rPr>
          <w:color w:val="231F20"/>
          <w:spacing w:val="-10"/>
        </w:rPr>
        <w:t xml:space="preserve"> </w:t>
      </w:r>
      <w:r>
        <w:rPr>
          <w:color w:val="231F20"/>
        </w:rPr>
        <w:t>responsibility</w:t>
      </w:r>
      <w:r>
        <w:rPr>
          <w:color w:val="231F20"/>
          <w:spacing w:val="-10"/>
        </w:rPr>
        <w:t xml:space="preserve"> </w:t>
      </w:r>
      <w:r>
        <w:rPr>
          <w:color w:val="231F20"/>
        </w:rPr>
        <w:t>was</w:t>
      </w:r>
      <w:r>
        <w:rPr>
          <w:color w:val="231F20"/>
          <w:spacing w:val="-10"/>
        </w:rPr>
        <w:t xml:space="preserve"> </w:t>
      </w:r>
      <w:r>
        <w:rPr>
          <w:color w:val="231F20"/>
        </w:rPr>
        <w:t>shared</w:t>
      </w:r>
      <w:r>
        <w:rPr>
          <w:color w:val="231F20"/>
          <w:spacing w:val="-10"/>
        </w:rPr>
        <w:t xml:space="preserve"> </w:t>
      </w:r>
      <w:r>
        <w:rPr>
          <w:color w:val="231F20"/>
        </w:rPr>
        <w:t>between</w:t>
      </w:r>
      <w:r>
        <w:rPr>
          <w:color w:val="231F20"/>
          <w:spacing w:val="-10"/>
        </w:rPr>
        <w:t xml:space="preserve"> </w:t>
      </w:r>
      <w:r>
        <w:rPr>
          <w:color w:val="231F20"/>
        </w:rPr>
        <w:t xml:space="preserve">State </w:t>
      </w:r>
      <w:r>
        <w:rPr>
          <w:color w:val="231F20"/>
          <w:w w:val="95"/>
        </w:rPr>
        <w:t xml:space="preserve">and Territory governments and the Australian Government. State and Territory regulators </w:t>
      </w:r>
      <w:r>
        <w:rPr>
          <w:color w:val="231F20"/>
        </w:rPr>
        <w:t>assumed responsibility for operational regulation, such as licensing and associated compliance</w:t>
      </w:r>
      <w:r>
        <w:rPr>
          <w:color w:val="231F20"/>
          <w:spacing w:val="-3"/>
        </w:rPr>
        <w:t xml:space="preserve"> </w:t>
      </w:r>
      <w:r>
        <w:rPr>
          <w:color w:val="231F20"/>
        </w:rPr>
        <w:t>activities.</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level,</w:t>
      </w:r>
      <w:r>
        <w:rPr>
          <w:color w:val="231F20"/>
          <w:spacing w:val="-3"/>
        </w:rPr>
        <w:t xml:space="preserve"> </w:t>
      </w:r>
      <w:r>
        <w:rPr>
          <w:color w:val="231F20"/>
        </w:rPr>
        <w:t>the</w:t>
      </w:r>
      <w:r>
        <w:rPr>
          <w:color w:val="231F20"/>
          <w:spacing w:val="-3"/>
        </w:rPr>
        <w:t xml:space="preserve"> </w:t>
      </w:r>
      <w:r>
        <w:rPr>
          <w:color w:val="231F20"/>
        </w:rPr>
        <w:t>Australian</w:t>
      </w:r>
      <w:r>
        <w:rPr>
          <w:color w:val="231F20"/>
          <w:spacing w:val="-3"/>
        </w:rPr>
        <w:t xml:space="preserve"> </w:t>
      </w:r>
      <w:r>
        <w:rPr>
          <w:color w:val="231F20"/>
        </w:rPr>
        <w:t>Government</w:t>
      </w:r>
      <w:r>
        <w:rPr>
          <w:color w:val="231F20"/>
          <w:spacing w:val="-3"/>
        </w:rPr>
        <w:t xml:space="preserve"> </w:t>
      </w:r>
      <w:r>
        <w:rPr>
          <w:color w:val="231F20"/>
        </w:rPr>
        <w:t>funded</w:t>
      </w:r>
      <w:r>
        <w:rPr>
          <w:color w:val="231F20"/>
          <w:spacing w:val="-3"/>
        </w:rPr>
        <w:t xml:space="preserve"> </w:t>
      </w:r>
      <w:r>
        <w:rPr>
          <w:color w:val="231F20"/>
        </w:rPr>
        <w:t>the National Child Care Accreditation Council to oversee quality assurance. Standards and processes varied across jurisdictions, as did regulatory coverage.</w:t>
      </w:r>
    </w:p>
    <w:p w14:paraId="1ED2FA64" w14:textId="77777777" w:rsidR="00116B1A" w:rsidRDefault="005876AA">
      <w:pPr>
        <w:pStyle w:val="BodyText"/>
        <w:spacing w:before="113" w:line="273" w:lineRule="auto"/>
        <w:ind w:left="1669" w:right="215"/>
      </w:pPr>
      <w:r>
        <w:rPr>
          <w:color w:val="231F20"/>
          <w:spacing w:val="-2"/>
        </w:rPr>
        <w:t>In</w:t>
      </w:r>
      <w:r>
        <w:rPr>
          <w:color w:val="231F20"/>
          <w:spacing w:val="-5"/>
        </w:rPr>
        <w:t xml:space="preserve"> </w:t>
      </w:r>
      <w:r>
        <w:rPr>
          <w:color w:val="231F20"/>
          <w:spacing w:val="-2"/>
        </w:rPr>
        <w:t>July</w:t>
      </w:r>
      <w:r>
        <w:rPr>
          <w:color w:val="231F20"/>
          <w:spacing w:val="-5"/>
        </w:rPr>
        <w:t xml:space="preserve"> </w:t>
      </w:r>
      <w:r>
        <w:rPr>
          <w:color w:val="231F20"/>
          <w:spacing w:val="-2"/>
        </w:rPr>
        <w:t>2009,</w:t>
      </w:r>
      <w:r>
        <w:rPr>
          <w:color w:val="231F20"/>
          <w:spacing w:val="-5"/>
        </w:rPr>
        <w:t xml:space="preserve"> </w:t>
      </w:r>
      <w:r>
        <w:rPr>
          <w:color w:val="231F20"/>
          <w:spacing w:val="-2"/>
        </w:rPr>
        <w:t>the</w:t>
      </w:r>
      <w:r>
        <w:rPr>
          <w:color w:val="231F20"/>
          <w:spacing w:val="-5"/>
        </w:rPr>
        <w:t xml:space="preserve"> </w:t>
      </w:r>
      <w:r>
        <w:rPr>
          <w:color w:val="231F20"/>
          <w:spacing w:val="-2"/>
        </w:rPr>
        <w:t>Council</w:t>
      </w:r>
      <w:r>
        <w:rPr>
          <w:color w:val="231F20"/>
          <w:spacing w:val="-5"/>
        </w:rPr>
        <w:t xml:space="preserve"> </w:t>
      </w:r>
      <w:r>
        <w:rPr>
          <w:color w:val="231F20"/>
          <w:spacing w:val="-2"/>
        </w:rPr>
        <w:t>of</w:t>
      </w:r>
      <w:r>
        <w:rPr>
          <w:color w:val="231F20"/>
          <w:spacing w:val="-5"/>
        </w:rPr>
        <w:t xml:space="preserve"> </w:t>
      </w:r>
      <w:r>
        <w:rPr>
          <w:color w:val="231F20"/>
          <w:spacing w:val="-2"/>
        </w:rPr>
        <w:t>Australian</w:t>
      </w:r>
      <w:r>
        <w:rPr>
          <w:color w:val="231F20"/>
          <w:spacing w:val="-5"/>
        </w:rPr>
        <w:t xml:space="preserve"> </w:t>
      </w:r>
      <w:r>
        <w:rPr>
          <w:color w:val="231F20"/>
          <w:spacing w:val="-2"/>
        </w:rPr>
        <w:t>Governments</w:t>
      </w:r>
      <w:r>
        <w:rPr>
          <w:color w:val="231F20"/>
          <w:spacing w:val="-5"/>
        </w:rPr>
        <w:t xml:space="preserve"> </w:t>
      </w:r>
      <w:r>
        <w:rPr>
          <w:color w:val="231F20"/>
          <w:spacing w:val="-2"/>
        </w:rPr>
        <w:t>(COAG)</w:t>
      </w:r>
      <w:r>
        <w:rPr>
          <w:color w:val="231F20"/>
          <w:spacing w:val="-5"/>
        </w:rPr>
        <w:t xml:space="preserve"> </w:t>
      </w:r>
      <w:r>
        <w:rPr>
          <w:color w:val="231F20"/>
          <w:spacing w:val="-2"/>
        </w:rPr>
        <w:t>endorsed</w:t>
      </w:r>
      <w:r>
        <w:rPr>
          <w:color w:val="231F20"/>
          <w:spacing w:val="-5"/>
        </w:rPr>
        <w:t xml:space="preserve"> </w:t>
      </w:r>
      <w:r>
        <w:rPr>
          <w:color w:val="231F20"/>
          <w:spacing w:val="-2"/>
        </w:rPr>
        <w:t>the</w:t>
      </w:r>
      <w:r>
        <w:rPr>
          <w:color w:val="231F20"/>
          <w:spacing w:val="-5"/>
        </w:rPr>
        <w:t xml:space="preserve"> </w:t>
      </w:r>
      <w:r>
        <w:rPr>
          <w:color w:val="231F20"/>
          <w:spacing w:val="-2"/>
        </w:rPr>
        <w:t>Early</w:t>
      </w:r>
      <w:r>
        <w:rPr>
          <w:color w:val="231F20"/>
          <w:spacing w:val="-5"/>
        </w:rPr>
        <w:t xml:space="preserve"> </w:t>
      </w:r>
      <w:r>
        <w:rPr>
          <w:color w:val="231F20"/>
          <w:spacing w:val="-2"/>
        </w:rPr>
        <w:t xml:space="preserve">Childhood </w:t>
      </w:r>
      <w:r>
        <w:rPr>
          <w:color w:val="231F20"/>
        </w:rPr>
        <w:t>Development</w:t>
      </w:r>
      <w:r>
        <w:rPr>
          <w:color w:val="231F20"/>
          <w:spacing w:val="-1"/>
        </w:rPr>
        <w:t xml:space="preserve"> </w:t>
      </w:r>
      <w:r>
        <w:rPr>
          <w:color w:val="231F20"/>
        </w:rPr>
        <w:t>Strategy</w:t>
      </w:r>
      <w:r>
        <w:rPr>
          <w:color w:val="231F20"/>
          <w:spacing w:val="-1"/>
        </w:rPr>
        <w:t xml:space="preserve"> </w:t>
      </w:r>
      <w:r>
        <w:rPr>
          <w:color w:val="231F20"/>
        </w:rPr>
        <w:t>which</w:t>
      </w:r>
      <w:r>
        <w:rPr>
          <w:color w:val="231F20"/>
          <w:spacing w:val="-1"/>
        </w:rPr>
        <w:t xml:space="preserve"> </w:t>
      </w:r>
      <w:r>
        <w:rPr>
          <w:color w:val="231F20"/>
        </w:rPr>
        <w:t>included</w:t>
      </w:r>
      <w:r>
        <w:rPr>
          <w:color w:val="231F20"/>
          <w:spacing w:val="-1"/>
        </w:rPr>
        <w:t xml:space="preserve"> </w:t>
      </w:r>
      <w:r>
        <w:rPr>
          <w:color w:val="231F20"/>
        </w:rPr>
        <w:t>a</w:t>
      </w:r>
      <w:r>
        <w:rPr>
          <w:color w:val="231F20"/>
          <w:spacing w:val="-1"/>
        </w:rPr>
        <w:t xml:space="preserve"> </w:t>
      </w:r>
      <w:r>
        <w:rPr>
          <w:color w:val="231F20"/>
        </w:rPr>
        <w:t>vision</w:t>
      </w:r>
      <w:r>
        <w:rPr>
          <w:color w:val="231F20"/>
          <w:spacing w:val="-1"/>
        </w:rPr>
        <w:t xml:space="preserve"> </w:t>
      </w:r>
      <w:r>
        <w:rPr>
          <w:color w:val="231F20"/>
        </w:rPr>
        <w:t>that</w:t>
      </w:r>
      <w:r>
        <w:rPr>
          <w:color w:val="231F20"/>
          <w:spacing w:val="-1"/>
        </w:rPr>
        <w:t xml:space="preserve"> </w:t>
      </w:r>
      <w:r>
        <w:rPr>
          <w:color w:val="231F20"/>
        </w:rPr>
        <w:t>‘by</w:t>
      </w:r>
      <w:r>
        <w:rPr>
          <w:color w:val="231F20"/>
          <w:spacing w:val="-1"/>
        </w:rPr>
        <w:t xml:space="preserve"> </w:t>
      </w:r>
      <w:r>
        <w:rPr>
          <w:color w:val="231F20"/>
        </w:rPr>
        <w:t>2020</w:t>
      </w:r>
      <w:r>
        <w:rPr>
          <w:color w:val="231F20"/>
          <w:spacing w:val="-1"/>
        </w:rPr>
        <w:t xml:space="preserve"> </w:t>
      </w:r>
      <w:r>
        <w:rPr>
          <w:color w:val="231F20"/>
        </w:rPr>
        <w:t>all</w:t>
      </w:r>
      <w:r>
        <w:rPr>
          <w:color w:val="231F20"/>
          <w:spacing w:val="-1"/>
        </w:rPr>
        <w:t xml:space="preserve"> </w:t>
      </w:r>
      <w:r>
        <w:rPr>
          <w:color w:val="231F20"/>
        </w:rPr>
        <w:t>children</w:t>
      </w:r>
      <w:r>
        <w:rPr>
          <w:color w:val="231F20"/>
          <w:spacing w:val="-1"/>
        </w:rPr>
        <w:t xml:space="preserve"> </w:t>
      </w:r>
      <w:r>
        <w:rPr>
          <w:color w:val="231F20"/>
        </w:rPr>
        <w:t>have</w:t>
      </w:r>
      <w:r>
        <w:rPr>
          <w:color w:val="231F20"/>
          <w:spacing w:val="-1"/>
        </w:rPr>
        <w:t xml:space="preserve"> </w:t>
      </w:r>
      <w:r>
        <w:rPr>
          <w:color w:val="231F20"/>
        </w:rPr>
        <w:t>the</w:t>
      </w:r>
      <w:r>
        <w:rPr>
          <w:color w:val="231F20"/>
          <w:spacing w:val="-1"/>
        </w:rPr>
        <w:t xml:space="preserve"> </w:t>
      </w:r>
      <w:r>
        <w:rPr>
          <w:color w:val="231F20"/>
        </w:rPr>
        <w:t>best start</w:t>
      </w:r>
      <w:r>
        <w:rPr>
          <w:color w:val="231F20"/>
          <w:spacing w:val="-11"/>
        </w:rPr>
        <w:t xml:space="preserve"> </w:t>
      </w:r>
      <w:r>
        <w:rPr>
          <w:color w:val="231F20"/>
        </w:rPr>
        <w:t>in</w:t>
      </w:r>
      <w:r>
        <w:rPr>
          <w:color w:val="231F20"/>
          <w:spacing w:val="-11"/>
        </w:rPr>
        <w:t xml:space="preserve"> </w:t>
      </w:r>
      <w:r>
        <w:rPr>
          <w:color w:val="231F20"/>
        </w:rPr>
        <w:t>life</w:t>
      </w:r>
      <w:r>
        <w:rPr>
          <w:color w:val="231F20"/>
          <w:spacing w:val="-11"/>
        </w:rPr>
        <w:t xml:space="preserve"> </w:t>
      </w:r>
      <w:r>
        <w:rPr>
          <w:color w:val="231F20"/>
        </w:rPr>
        <w:t>to</w:t>
      </w:r>
      <w:r>
        <w:rPr>
          <w:color w:val="231F20"/>
          <w:spacing w:val="-11"/>
        </w:rPr>
        <w:t xml:space="preserve"> </w:t>
      </w:r>
      <w:r>
        <w:rPr>
          <w:color w:val="231F20"/>
        </w:rPr>
        <w:t>create</w:t>
      </w:r>
      <w:r>
        <w:rPr>
          <w:color w:val="231F20"/>
          <w:spacing w:val="-11"/>
        </w:rPr>
        <w:t xml:space="preserve"> </w:t>
      </w:r>
      <w:r>
        <w:rPr>
          <w:color w:val="231F20"/>
        </w:rPr>
        <w:t>a</w:t>
      </w:r>
      <w:r>
        <w:rPr>
          <w:color w:val="231F20"/>
          <w:spacing w:val="-11"/>
        </w:rPr>
        <w:t xml:space="preserve"> </w:t>
      </w:r>
      <w:r>
        <w:rPr>
          <w:color w:val="231F20"/>
        </w:rPr>
        <w:t>better</w:t>
      </w:r>
      <w:r>
        <w:rPr>
          <w:color w:val="231F20"/>
          <w:spacing w:val="-11"/>
        </w:rPr>
        <w:t xml:space="preserve"> </w:t>
      </w:r>
      <w:r>
        <w:rPr>
          <w:color w:val="231F20"/>
        </w:rPr>
        <w:t>future</w:t>
      </w:r>
      <w:r>
        <w:rPr>
          <w:color w:val="231F20"/>
          <w:spacing w:val="-11"/>
        </w:rPr>
        <w:t xml:space="preserve"> </w:t>
      </w:r>
      <w:r>
        <w:rPr>
          <w:color w:val="231F20"/>
        </w:rPr>
        <w:t>for</w:t>
      </w:r>
      <w:r>
        <w:rPr>
          <w:color w:val="231F20"/>
          <w:spacing w:val="-11"/>
        </w:rPr>
        <w:t xml:space="preserve"> </w:t>
      </w:r>
      <w:r>
        <w:rPr>
          <w:color w:val="231F20"/>
        </w:rPr>
        <w:t>themselves,</w:t>
      </w:r>
      <w:r>
        <w:rPr>
          <w:color w:val="231F20"/>
          <w:spacing w:val="-11"/>
        </w:rPr>
        <w:t xml:space="preserve"> </w:t>
      </w:r>
      <w:r>
        <w:rPr>
          <w:color w:val="231F20"/>
        </w:rPr>
        <w:t>and</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nation.’</w:t>
      </w:r>
      <w:r>
        <w:rPr>
          <w:color w:val="231F20"/>
          <w:spacing w:val="-11"/>
        </w:rPr>
        <w:t xml:space="preserve"> </w:t>
      </w:r>
      <w:r>
        <w:rPr>
          <w:color w:val="231F20"/>
        </w:rPr>
        <w:t>This</w:t>
      </w:r>
      <w:r>
        <w:rPr>
          <w:color w:val="231F20"/>
          <w:spacing w:val="-11"/>
        </w:rPr>
        <w:t xml:space="preserve"> </w:t>
      </w:r>
      <w:r>
        <w:rPr>
          <w:color w:val="231F20"/>
        </w:rPr>
        <w:t>resulted</w:t>
      </w:r>
      <w:r>
        <w:rPr>
          <w:color w:val="231F20"/>
          <w:spacing w:val="-11"/>
        </w:rPr>
        <w:t xml:space="preserve"> </w:t>
      </w:r>
      <w:r>
        <w:rPr>
          <w:color w:val="231F20"/>
        </w:rPr>
        <w:t>in</w:t>
      </w:r>
    </w:p>
    <w:p w14:paraId="1ED2FA65" w14:textId="77777777" w:rsidR="00116B1A" w:rsidRDefault="005876AA">
      <w:pPr>
        <w:pStyle w:val="BodyText"/>
        <w:spacing w:line="273" w:lineRule="auto"/>
        <w:ind w:left="1669"/>
      </w:pPr>
      <w:r>
        <w:rPr>
          <w:color w:val="231F20"/>
          <w:w w:val="95"/>
        </w:rPr>
        <w:t xml:space="preserve">the development of the National Quality Agenda (NQA), which was comprised of four key </w:t>
      </w:r>
      <w:r>
        <w:rPr>
          <w:color w:val="231F20"/>
          <w:spacing w:val="-2"/>
        </w:rPr>
        <w:t>elements:</w:t>
      </w:r>
    </w:p>
    <w:p w14:paraId="1ED2FA66" w14:textId="77777777" w:rsidR="00116B1A" w:rsidRDefault="005876AA">
      <w:pPr>
        <w:pStyle w:val="ListParagraph"/>
        <w:numPr>
          <w:ilvl w:val="2"/>
          <w:numId w:val="93"/>
        </w:numPr>
        <w:tabs>
          <w:tab w:val="left" w:pos="1897"/>
        </w:tabs>
        <w:spacing w:before="113"/>
        <w:ind w:hanging="228"/>
        <w:rPr>
          <w:sz w:val="23"/>
        </w:rPr>
      </w:pPr>
      <w:r>
        <w:rPr>
          <w:color w:val="231F20"/>
          <w:sz w:val="23"/>
        </w:rPr>
        <w:t>the</w:t>
      </w:r>
      <w:r>
        <w:rPr>
          <w:color w:val="231F20"/>
          <w:spacing w:val="9"/>
          <w:sz w:val="23"/>
        </w:rPr>
        <w:t xml:space="preserve"> </w:t>
      </w:r>
      <w:hyperlink r:id="rId38">
        <w:r>
          <w:rPr>
            <w:color w:val="0176AC"/>
            <w:sz w:val="23"/>
            <w:u w:val="single" w:color="0176AC"/>
          </w:rPr>
          <w:t>National</w:t>
        </w:r>
        <w:r>
          <w:rPr>
            <w:color w:val="0176AC"/>
            <w:spacing w:val="10"/>
            <w:sz w:val="23"/>
            <w:u w:val="single" w:color="0176AC"/>
          </w:rPr>
          <w:t xml:space="preserve"> </w:t>
        </w:r>
        <w:r>
          <w:rPr>
            <w:color w:val="0176AC"/>
            <w:sz w:val="23"/>
            <w:u w:val="single" w:color="0176AC"/>
          </w:rPr>
          <w:t>Quality</w:t>
        </w:r>
        <w:r>
          <w:rPr>
            <w:color w:val="0176AC"/>
            <w:spacing w:val="10"/>
            <w:sz w:val="23"/>
            <w:u w:val="single" w:color="0176AC"/>
          </w:rPr>
          <w:t xml:space="preserve"> </w:t>
        </w:r>
        <w:r>
          <w:rPr>
            <w:color w:val="0176AC"/>
            <w:sz w:val="23"/>
            <w:u w:val="single" w:color="0176AC"/>
          </w:rPr>
          <w:t>Standard</w:t>
        </w:r>
        <w:r>
          <w:rPr>
            <w:color w:val="0176AC"/>
            <w:spacing w:val="10"/>
            <w:sz w:val="23"/>
            <w:u w:val="single" w:color="0176AC"/>
          </w:rPr>
          <w:t xml:space="preserve"> </w:t>
        </w:r>
        <w:r>
          <w:rPr>
            <w:color w:val="0176AC"/>
            <w:spacing w:val="-2"/>
            <w:sz w:val="23"/>
            <w:u w:val="single" w:color="0176AC"/>
          </w:rPr>
          <w:t>(NQS)</w:t>
        </w:r>
      </w:hyperlink>
    </w:p>
    <w:p w14:paraId="1ED2FA67" w14:textId="77777777" w:rsidR="00116B1A" w:rsidRDefault="005876AA">
      <w:pPr>
        <w:pStyle w:val="ListParagraph"/>
        <w:numPr>
          <w:ilvl w:val="2"/>
          <w:numId w:val="93"/>
        </w:numPr>
        <w:tabs>
          <w:tab w:val="left" w:pos="1897"/>
        </w:tabs>
        <w:spacing w:before="153" w:line="273" w:lineRule="auto"/>
        <w:ind w:right="757"/>
        <w:rPr>
          <w:sz w:val="23"/>
        </w:rPr>
      </w:pPr>
      <w:r>
        <w:rPr>
          <w:color w:val="231F20"/>
          <w:sz w:val="23"/>
        </w:rPr>
        <w:t>nationally consistent regulatory arrangements through the Education and Care Services</w:t>
      </w:r>
      <w:r>
        <w:rPr>
          <w:color w:val="231F20"/>
          <w:spacing w:val="-8"/>
          <w:sz w:val="23"/>
        </w:rPr>
        <w:t xml:space="preserve"> </w:t>
      </w:r>
      <w:r>
        <w:rPr>
          <w:color w:val="231F20"/>
          <w:sz w:val="23"/>
        </w:rPr>
        <w:t>National</w:t>
      </w:r>
      <w:r>
        <w:rPr>
          <w:color w:val="231F20"/>
          <w:spacing w:val="-8"/>
          <w:sz w:val="23"/>
        </w:rPr>
        <w:t xml:space="preserve"> </w:t>
      </w:r>
      <w:r>
        <w:rPr>
          <w:color w:val="231F20"/>
          <w:sz w:val="23"/>
        </w:rPr>
        <w:t>Law</w:t>
      </w:r>
      <w:r>
        <w:rPr>
          <w:color w:val="231F20"/>
          <w:spacing w:val="-8"/>
          <w:sz w:val="23"/>
        </w:rPr>
        <w:t xml:space="preserve"> </w:t>
      </w:r>
      <w:r>
        <w:rPr>
          <w:color w:val="231F20"/>
          <w:sz w:val="23"/>
        </w:rPr>
        <w:t>and</w:t>
      </w:r>
      <w:r>
        <w:rPr>
          <w:color w:val="231F20"/>
          <w:spacing w:val="-8"/>
          <w:sz w:val="23"/>
        </w:rPr>
        <w:t xml:space="preserve"> </w:t>
      </w:r>
      <w:r>
        <w:rPr>
          <w:color w:val="231F20"/>
          <w:sz w:val="23"/>
        </w:rPr>
        <w:t>Education</w:t>
      </w:r>
      <w:r>
        <w:rPr>
          <w:color w:val="231F20"/>
          <w:spacing w:val="-8"/>
          <w:sz w:val="23"/>
        </w:rPr>
        <w:t xml:space="preserve"> </w:t>
      </w:r>
      <w:r>
        <w:rPr>
          <w:color w:val="231F20"/>
          <w:sz w:val="23"/>
        </w:rPr>
        <w:t>and</w:t>
      </w:r>
      <w:r>
        <w:rPr>
          <w:color w:val="231F20"/>
          <w:spacing w:val="-8"/>
          <w:sz w:val="23"/>
        </w:rPr>
        <w:t xml:space="preserve"> </w:t>
      </w:r>
      <w:r>
        <w:rPr>
          <w:color w:val="231F20"/>
          <w:sz w:val="23"/>
        </w:rPr>
        <w:t>Care</w:t>
      </w:r>
      <w:r>
        <w:rPr>
          <w:color w:val="231F20"/>
          <w:spacing w:val="-8"/>
          <w:sz w:val="23"/>
        </w:rPr>
        <w:t xml:space="preserve"> </w:t>
      </w:r>
      <w:r>
        <w:rPr>
          <w:color w:val="231F20"/>
          <w:sz w:val="23"/>
        </w:rPr>
        <w:t>Services</w:t>
      </w:r>
      <w:r>
        <w:rPr>
          <w:color w:val="231F20"/>
          <w:spacing w:val="-8"/>
          <w:sz w:val="23"/>
        </w:rPr>
        <w:t xml:space="preserve"> </w:t>
      </w:r>
      <w:r>
        <w:rPr>
          <w:color w:val="231F20"/>
          <w:sz w:val="23"/>
        </w:rPr>
        <w:t>National</w:t>
      </w:r>
      <w:r>
        <w:rPr>
          <w:color w:val="231F20"/>
          <w:spacing w:val="-8"/>
          <w:sz w:val="23"/>
        </w:rPr>
        <w:t xml:space="preserve"> </w:t>
      </w:r>
      <w:r>
        <w:rPr>
          <w:color w:val="231F20"/>
          <w:sz w:val="23"/>
        </w:rPr>
        <w:t>Regulations</w:t>
      </w:r>
      <w:r>
        <w:rPr>
          <w:color w:val="231F20"/>
          <w:spacing w:val="-8"/>
          <w:sz w:val="23"/>
        </w:rPr>
        <w:t xml:space="preserve"> </w:t>
      </w:r>
      <w:r>
        <w:rPr>
          <w:color w:val="231F20"/>
          <w:sz w:val="23"/>
        </w:rPr>
        <w:t>(the National Law and National Regulations)</w:t>
      </w:r>
    </w:p>
    <w:p w14:paraId="1ED2FA68" w14:textId="77777777" w:rsidR="00116B1A" w:rsidRDefault="005876AA">
      <w:pPr>
        <w:pStyle w:val="ListParagraph"/>
        <w:numPr>
          <w:ilvl w:val="2"/>
          <w:numId w:val="93"/>
        </w:numPr>
        <w:tabs>
          <w:tab w:val="left" w:pos="1897"/>
        </w:tabs>
        <w:spacing w:before="113" w:line="273" w:lineRule="auto"/>
        <w:ind w:right="689"/>
        <w:rPr>
          <w:sz w:val="23"/>
        </w:rPr>
      </w:pPr>
      <w:r>
        <w:rPr>
          <w:color w:val="231F20"/>
          <w:spacing w:val="-2"/>
          <w:sz w:val="23"/>
        </w:rPr>
        <w:t>a</w:t>
      </w:r>
      <w:r>
        <w:rPr>
          <w:color w:val="231F20"/>
          <w:spacing w:val="-5"/>
          <w:sz w:val="23"/>
        </w:rPr>
        <w:t xml:space="preserve"> </w:t>
      </w:r>
      <w:r>
        <w:rPr>
          <w:color w:val="231F20"/>
          <w:spacing w:val="-2"/>
          <w:sz w:val="23"/>
        </w:rPr>
        <w:t>quality</w:t>
      </w:r>
      <w:r>
        <w:rPr>
          <w:color w:val="231F20"/>
          <w:spacing w:val="-5"/>
          <w:sz w:val="23"/>
        </w:rPr>
        <w:t xml:space="preserve"> </w:t>
      </w:r>
      <w:r>
        <w:rPr>
          <w:color w:val="231F20"/>
          <w:spacing w:val="-2"/>
          <w:sz w:val="23"/>
        </w:rPr>
        <w:t>rating</w:t>
      </w:r>
      <w:r>
        <w:rPr>
          <w:color w:val="231F20"/>
          <w:spacing w:val="-5"/>
          <w:sz w:val="23"/>
        </w:rPr>
        <w:t xml:space="preserve"> </w:t>
      </w:r>
      <w:r>
        <w:rPr>
          <w:color w:val="231F20"/>
          <w:spacing w:val="-2"/>
          <w:sz w:val="23"/>
        </w:rPr>
        <w:t>system</w:t>
      </w:r>
      <w:r>
        <w:rPr>
          <w:color w:val="231F20"/>
          <w:spacing w:val="-5"/>
          <w:sz w:val="23"/>
        </w:rPr>
        <w:t xml:space="preserve"> </w:t>
      </w:r>
      <w:r>
        <w:rPr>
          <w:color w:val="231F20"/>
          <w:spacing w:val="-2"/>
          <w:sz w:val="23"/>
        </w:rPr>
        <w:t>to</w:t>
      </w:r>
      <w:r>
        <w:rPr>
          <w:color w:val="231F20"/>
          <w:spacing w:val="-5"/>
          <w:sz w:val="23"/>
        </w:rPr>
        <w:t xml:space="preserve"> </w:t>
      </w:r>
      <w:r>
        <w:rPr>
          <w:color w:val="231F20"/>
          <w:spacing w:val="-2"/>
          <w:sz w:val="23"/>
        </w:rPr>
        <w:t>drive</w:t>
      </w:r>
      <w:r>
        <w:rPr>
          <w:color w:val="231F20"/>
          <w:spacing w:val="-5"/>
          <w:sz w:val="23"/>
        </w:rPr>
        <w:t xml:space="preserve"> </w:t>
      </w:r>
      <w:r>
        <w:rPr>
          <w:color w:val="231F20"/>
          <w:spacing w:val="-2"/>
          <w:sz w:val="23"/>
        </w:rPr>
        <w:t>continuous</w:t>
      </w:r>
      <w:r>
        <w:rPr>
          <w:color w:val="231F20"/>
          <w:spacing w:val="-5"/>
          <w:sz w:val="23"/>
        </w:rPr>
        <w:t xml:space="preserve"> </w:t>
      </w:r>
      <w:r>
        <w:rPr>
          <w:color w:val="231F20"/>
          <w:spacing w:val="-2"/>
          <w:sz w:val="23"/>
        </w:rPr>
        <w:t>improvement</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provide</w:t>
      </w:r>
      <w:r>
        <w:rPr>
          <w:color w:val="231F20"/>
          <w:spacing w:val="-5"/>
          <w:sz w:val="23"/>
        </w:rPr>
        <w:t xml:space="preserve"> </w:t>
      </w:r>
      <w:r>
        <w:rPr>
          <w:color w:val="231F20"/>
          <w:spacing w:val="-2"/>
          <w:sz w:val="23"/>
        </w:rPr>
        <w:t>parents</w:t>
      </w:r>
      <w:r>
        <w:rPr>
          <w:color w:val="231F20"/>
          <w:spacing w:val="-5"/>
          <w:sz w:val="23"/>
        </w:rPr>
        <w:t xml:space="preserve"> </w:t>
      </w:r>
      <w:r>
        <w:rPr>
          <w:color w:val="231F20"/>
          <w:spacing w:val="-2"/>
          <w:sz w:val="23"/>
        </w:rPr>
        <w:t xml:space="preserve">with </w:t>
      </w:r>
      <w:r>
        <w:rPr>
          <w:color w:val="231F20"/>
          <w:sz w:val="23"/>
        </w:rPr>
        <w:t>relevant information about the quality of care and learning</w:t>
      </w:r>
    </w:p>
    <w:p w14:paraId="1ED2FA69" w14:textId="77777777" w:rsidR="00116B1A" w:rsidRDefault="005876AA">
      <w:pPr>
        <w:pStyle w:val="ListParagraph"/>
        <w:numPr>
          <w:ilvl w:val="2"/>
          <w:numId w:val="93"/>
        </w:numPr>
        <w:tabs>
          <w:tab w:val="left" w:pos="1897"/>
        </w:tabs>
        <w:spacing w:before="113" w:line="273" w:lineRule="auto"/>
        <w:ind w:right="686"/>
        <w:rPr>
          <w:sz w:val="23"/>
        </w:rPr>
      </w:pPr>
      <w:r>
        <w:rPr>
          <w:color w:val="231F20"/>
          <w:spacing w:val="-2"/>
          <w:sz w:val="23"/>
        </w:rPr>
        <w:t>the</w:t>
      </w:r>
      <w:r>
        <w:rPr>
          <w:color w:val="231F20"/>
          <w:spacing w:val="-7"/>
          <w:sz w:val="23"/>
        </w:rPr>
        <w:t xml:space="preserve"> </w:t>
      </w:r>
      <w:r>
        <w:rPr>
          <w:color w:val="231F20"/>
          <w:spacing w:val="-2"/>
          <w:sz w:val="23"/>
        </w:rPr>
        <w:t>approved</w:t>
      </w:r>
      <w:r>
        <w:rPr>
          <w:color w:val="231F20"/>
          <w:spacing w:val="-7"/>
          <w:sz w:val="23"/>
        </w:rPr>
        <w:t xml:space="preserve"> </w:t>
      </w:r>
      <w:r>
        <w:rPr>
          <w:color w:val="231F20"/>
          <w:spacing w:val="-2"/>
          <w:sz w:val="23"/>
        </w:rPr>
        <w:t>learning</w:t>
      </w:r>
      <w:r>
        <w:rPr>
          <w:color w:val="231F20"/>
          <w:spacing w:val="-7"/>
          <w:sz w:val="23"/>
        </w:rPr>
        <w:t xml:space="preserve"> </w:t>
      </w:r>
      <w:r>
        <w:rPr>
          <w:color w:val="231F20"/>
          <w:spacing w:val="-2"/>
          <w:sz w:val="23"/>
        </w:rPr>
        <w:t>frameworks:</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Early</w:t>
      </w:r>
      <w:r>
        <w:rPr>
          <w:color w:val="231F20"/>
          <w:spacing w:val="-7"/>
          <w:sz w:val="23"/>
        </w:rPr>
        <w:t xml:space="preserve"> </w:t>
      </w:r>
      <w:r>
        <w:rPr>
          <w:color w:val="231F20"/>
          <w:spacing w:val="-2"/>
          <w:sz w:val="23"/>
        </w:rPr>
        <w:t>Years</w:t>
      </w:r>
      <w:r>
        <w:rPr>
          <w:color w:val="231F20"/>
          <w:spacing w:val="-7"/>
          <w:sz w:val="23"/>
        </w:rPr>
        <w:t xml:space="preserve"> </w:t>
      </w:r>
      <w:r>
        <w:rPr>
          <w:color w:val="231F20"/>
          <w:spacing w:val="-2"/>
          <w:sz w:val="23"/>
        </w:rPr>
        <w:t>Learning</w:t>
      </w:r>
      <w:r>
        <w:rPr>
          <w:color w:val="231F20"/>
          <w:spacing w:val="-7"/>
          <w:sz w:val="23"/>
        </w:rPr>
        <w:t xml:space="preserve"> </w:t>
      </w:r>
      <w:r>
        <w:rPr>
          <w:color w:val="231F20"/>
          <w:spacing w:val="-2"/>
          <w:sz w:val="23"/>
        </w:rPr>
        <w:t>Framework</w:t>
      </w:r>
      <w:r>
        <w:rPr>
          <w:color w:val="231F20"/>
          <w:spacing w:val="-7"/>
          <w:sz w:val="23"/>
        </w:rPr>
        <w:t xml:space="preserve"> </w:t>
      </w:r>
      <w:r>
        <w:rPr>
          <w:color w:val="231F20"/>
          <w:spacing w:val="-2"/>
          <w:sz w:val="23"/>
        </w:rPr>
        <w:t>(EYLF)</w:t>
      </w:r>
      <w:r>
        <w:rPr>
          <w:color w:val="231F20"/>
          <w:spacing w:val="-7"/>
          <w:sz w:val="23"/>
        </w:rPr>
        <w:t xml:space="preserve"> </w:t>
      </w:r>
      <w:r>
        <w:rPr>
          <w:color w:val="231F20"/>
          <w:spacing w:val="-2"/>
          <w:sz w:val="23"/>
        </w:rPr>
        <w:t xml:space="preserve">and </w:t>
      </w:r>
      <w:r>
        <w:rPr>
          <w:color w:val="231F20"/>
          <w:sz w:val="23"/>
        </w:rPr>
        <w:t>My Time, Our Place (MYTOP).</w:t>
      </w:r>
    </w:p>
    <w:p w14:paraId="1ED2FA6A" w14:textId="77777777" w:rsidR="00116B1A" w:rsidRDefault="005876AA">
      <w:pPr>
        <w:pStyle w:val="BodyText"/>
        <w:spacing w:before="113" w:line="273" w:lineRule="auto"/>
        <w:ind w:left="1715" w:right="1349" w:hanging="46"/>
      </w:pPr>
      <w:r>
        <w:rPr>
          <w:color w:val="231F20"/>
        </w:rPr>
        <w:t>The</w:t>
      </w:r>
      <w:r>
        <w:rPr>
          <w:color w:val="231F20"/>
          <w:spacing w:val="-4"/>
        </w:rPr>
        <w:t xml:space="preserve"> </w:t>
      </w:r>
      <w:r>
        <w:rPr>
          <w:color w:val="231F20"/>
        </w:rPr>
        <w:t>2009</w:t>
      </w:r>
      <w:r>
        <w:rPr>
          <w:color w:val="231F20"/>
          <w:spacing w:val="-4"/>
        </w:rPr>
        <w:t xml:space="preserve"> </w:t>
      </w:r>
      <w:r>
        <w:rPr>
          <w:color w:val="231F20"/>
        </w:rPr>
        <w:t>COAG</w:t>
      </w:r>
      <w:r>
        <w:rPr>
          <w:color w:val="231F20"/>
          <w:spacing w:val="-4"/>
        </w:rPr>
        <w:t xml:space="preserve"> </w:t>
      </w:r>
      <w:r>
        <w:rPr>
          <w:color w:val="231F20"/>
        </w:rPr>
        <w:t>Decision</w:t>
      </w:r>
      <w:r>
        <w:rPr>
          <w:color w:val="231F20"/>
          <w:spacing w:val="-4"/>
        </w:rPr>
        <w:t xml:space="preserve"> </w:t>
      </w:r>
      <w:r>
        <w:rPr>
          <w:color w:val="231F20"/>
        </w:rPr>
        <w:t>Regulation</w:t>
      </w:r>
      <w:r>
        <w:rPr>
          <w:color w:val="231F20"/>
          <w:spacing w:val="-4"/>
        </w:rPr>
        <w:t xml:space="preserve"> </w:t>
      </w:r>
      <w:r>
        <w:rPr>
          <w:color w:val="231F20"/>
        </w:rPr>
        <w:t>Impact</w:t>
      </w:r>
      <w:r>
        <w:rPr>
          <w:color w:val="231F20"/>
          <w:spacing w:val="-4"/>
        </w:rPr>
        <w:t xml:space="preserve"> </w:t>
      </w:r>
      <w:r>
        <w:rPr>
          <w:color w:val="231F20"/>
        </w:rPr>
        <w:t>Statement</w:t>
      </w:r>
      <w:r>
        <w:rPr>
          <w:color w:val="231F20"/>
          <w:spacing w:val="-4"/>
        </w:rPr>
        <w:t xml:space="preserve"> </w:t>
      </w:r>
      <w:r>
        <w:rPr>
          <w:color w:val="231F20"/>
        </w:rPr>
        <w:t>(DRIS)</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NQA</w:t>
      </w:r>
      <w:r>
        <w:rPr>
          <w:color w:val="231F20"/>
          <w:position w:val="8"/>
          <w:sz w:val="13"/>
        </w:rPr>
        <w:t>4</w:t>
      </w:r>
      <w:r>
        <w:rPr>
          <w:color w:val="231F20"/>
          <w:spacing w:val="40"/>
          <w:position w:val="8"/>
          <w:sz w:val="13"/>
        </w:rPr>
        <w:t xml:space="preserve"> </w:t>
      </w:r>
      <w:r>
        <w:rPr>
          <w:color w:val="231F20"/>
          <w:w w:val="95"/>
        </w:rPr>
        <w:t>found that the potential benefits from the NQF fell into two broad categories:</w:t>
      </w:r>
    </w:p>
    <w:p w14:paraId="1ED2FA6B" w14:textId="77777777" w:rsidR="00116B1A" w:rsidRDefault="005876AA">
      <w:pPr>
        <w:pStyle w:val="ListParagraph"/>
        <w:numPr>
          <w:ilvl w:val="2"/>
          <w:numId w:val="93"/>
        </w:numPr>
        <w:tabs>
          <w:tab w:val="left" w:pos="1897"/>
        </w:tabs>
        <w:spacing w:before="114" w:line="273" w:lineRule="auto"/>
        <w:ind w:right="725"/>
        <w:rPr>
          <w:sz w:val="23"/>
        </w:rPr>
      </w:pPr>
      <w:r>
        <w:rPr>
          <w:color w:val="231F20"/>
          <w:spacing w:val="-2"/>
          <w:sz w:val="23"/>
        </w:rPr>
        <w:t xml:space="preserve">benefits associated with children’s early childhood education and care experience </w:t>
      </w:r>
      <w:r>
        <w:rPr>
          <w:color w:val="231F20"/>
          <w:sz w:val="23"/>
        </w:rPr>
        <w:t>resulting in improved private benefits (unique to child) and broader social and economic outcomes for children</w:t>
      </w:r>
    </w:p>
    <w:p w14:paraId="1ED2FA6C" w14:textId="77777777" w:rsidR="00116B1A" w:rsidRDefault="005876AA">
      <w:pPr>
        <w:pStyle w:val="ListParagraph"/>
        <w:numPr>
          <w:ilvl w:val="2"/>
          <w:numId w:val="93"/>
        </w:numPr>
        <w:tabs>
          <w:tab w:val="left" w:pos="1897"/>
        </w:tabs>
        <w:spacing w:before="113" w:line="273" w:lineRule="auto"/>
        <w:ind w:right="582"/>
        <w:rPr>
          <w:sz w:val="23"/>
        </w:rPr>
      </w:pPr>
      <w:r>
        <w:rPr>
          <w:color w:val="231F20"/>
          <w:w w:val="95"/>
          <w:sz w:val="23"/>
        </w:rPr>
        <w:t>benefits associated with parents’ workforce participation, which would be expected</w:t>
      </w:r>
      <w:r>
        <w:rPr>
          <w:color w:val="231F20"/>
          <w:spacing w:val="40"/>
          <w:sz w:val="23"/>
        </w:rPr>
        <w:t xml:space="preserve"> </w:t>
      </w:r>
      <w:r>
        <w:rPr>
          <w:color w:val="231F20"/>
          <w:sz w:val="23"/>
        </w:rPr>
        <w:t>to</w:t>
      </w:r>
      <w:r>
        <w:rPr>
          <w:color w:val="231F20"/>
          <w:spacing w:val="-1"/>
          <w:sz w:val="23"/>
        </w:rPr>
        <w:t xml:space="preserve"> </w:t>
      </w:r>
      <w:r>
        <w:rPr>
          <w:color w:val="231F20"/>
          <w:sz w:val="23"/>
        </w:rPr>
        <w:t>have</w:t>
      </w:r>
      <w:r>
        <w:rPr>
          <w:color w:val="231F20"/>
          <w:spacing w:val="-1"/>
          <w:sz w:val="23"/>
        </w:rPr>
        <w:t xml:space="preserve"> </w:t>
      </w:r>
      <w:r>
        <w:rPr>
          <w:color w:val="231F20"/>
          <w:sz w:val="23"/>
        </w:rPr>
        <w:t>flow-on</w:t>
      </w:r>
      <w:r>
        <w:rPr>
          <w:color w:val="231F20"/>
          <w:spacing w:val="-1"/>
          <w:sz w:val="23"/>
        </w:rPr>
        <w:t xml:space="preserve"> </w:t>
      </w:r>
      <w:r>
        <w:rPr>
          <w:color w:val="231F20"/>
          <w:sz w:val="23"/>
        </w:rPr>
        <w:t>economic</w:t>
      </w:r>
      <w:r>
        <w:rPr>
          <w:color w:val="231F20"/>
          <w:spacing w:val="-1"/>
          <w:sz w:val="23"/>
        </w:rPr>
        <w:t xml:space="preserve"> </w:t>
      </w:r>
      <w:r>
        <w:rPr>
          <w:color w:val="231F20"/>
          <w:sz w:val="23"/>
        </w:rPr>
        <w:t>benefits</w:t>
      </w:r>
      <w:r>
        <w:rPr>
          <w:color w:val="231F20"/>
          <w:spacing w:val="-1"/>
          <w:sz w:val="23"/>
        </w:rPr>
        <w:t xml:space="preserve"> </w:t>
      </w:r>
      <w:r>
        <w:rPr>
          <w:color w:val="231F20"/>
          <w:sz w:val="23"/>
        </w:rPr>
        <w:t>for</w:t>
      </w:r>
      <w:r>
        <w:rPr>
          <w:color w:val="231F20"/>
          <w:spacing w:val="-1"/>
          <w:sz w:val="23"/>
        </w:rPr>
        <w:t xml:space="preserve"> </w:t>
      </w:r>
      <w:r>
        <w:rPr>
          <w:color w:val="231F20"/>
          <w:sz w:val="23"/>
        </w:rPr>
        <w:t>families</w:t>
      </w:r>
      <w:r>
        <w:rPr>
          <w:color w:val="231F20"/>
          <w:spacing w:val="-1"/>
          <w:sz w:val="23"/>
        </w:rPr>
        <w:t xml:space="preserve"> </w:t>
      </w:r>
      <w:r>
        <w:rPr>
          <w:color w:val="231F20"/>
          <w:sz w:val="23"/>
        </w:rPr>
        <w:t>and,</w:t>
      </w:r>
      <w:r>
        <w:rPr>
          <w:color w:val="231F20"/>
          <w:spacing w:val="-1"/>
          <w:sz w:val="23"/>
        </w:rPr>
        <w:t xml:space="preserve"> </w:t>
      </w:r>
      <w:r>
        <w:rPr>
          <w:color w:val="231F20"/>
          <w:sz w:val="23"/>
        </w:rPr>
        <w:t>more</w:t>
      </w:r>
      <w:r>
        <w:rPr>
          <w:color w:val="231F20"/>
          <w:spacing w:val="-1"/>
          <w:sz w:val="23"/>
        </w:rPr>
        <w:t xml:space="preserve"> </w:t>
      </w:r>
      <w:r>
        <w:rPr>
          <w:color w:val="231F20"/>
          <w:sz w:val="23"/>
        </w:rPr>
        <w:t>broadly,</w:t>
      </w:r>
      <w:r>
        <w:rPr>
          <w:color w:val="231F20"/>
          <w:spacing w:val="-1"/>
          <w:sz w:val="23"/>
        </w:rPr>
        <w:t xml:space="preserve"> </w:t>
      </w:r>
      <w:r>
        <w:rPr>
          <w:color w:val="231F20"/>
          <w:sz w:val="23"/>
        </w:rPr>
        <w:t>the</w:t>
      </w:r>
      <w:r>
        <w:rPr>
          <w:color w:val="231F20"/>
          <w:spacing w:val="-1"/>
          <w:sz w:val="23"/>
        </w:rPr>
        <w:t xml:space="preserve"> </w:t>
      </w:r>
      <w:r>
        <w:rPr>
          <w:color w:val="231F20"/>
          <w:sz w:val="23"/>
        </w:rPr>
        <w:t xml:space="preserve">national </w:t>
      </w:r>
      <w:r>
        <w:rPr>
          <w:color w:val="231F20"/>
          <w:spacing w:val="-2"/>
          <w:sz w:val="23"/>
        </w:rPr>
        <w:t>economy.</w:t>
      </w:r>
    </w:p>
    <w:p w14:paraId="1ED2FA6D" w14:textId="77777777" w:rsidR="00116B1A" w:rsidRDefault="00116B1A">
      <w:pPr>
        <w:spacing w:line="273" w:lineRule="auto"/>
        <w:rPr>
          <w:sz w:val="23"/>
        </w:rPr>
        <w:sectPr w:rsidR="00116B1A">
          <w:pgSz w:w="11910" w:h="16840"/>
          <w:pgMar w:top="1980" w:right="1020" w:bottom="940" w:left="740" w:header="788" w:footer="742" w:gutter="0"/>
          <w:cols w:space="720"/>
        </w:sectPr>
      </w:pPr>
    </w:p>
    <w:p w14:paraId="1ED2FA6E" w14:textId="77777777" w:rsidR="00116B1A" w:rsidRDefault="00116B1A">
      <w:pPr>
        <w:pStyle w:val="BodyText"/>
        <w:rPr>
          <w:sz w:val="20"/>
        </w:rPr>
      </w:pPr>
    </w:p>
    <w:p w14:paraId="1ED2FA6F" w14:textId="77777777" w:rsidR="00116B1A" w:rsidRDefault="00116B1A">
      <w:pPr>
        <w:pStyle w:val="BodyText"/>
        <w:spacing w:before="4"/>
        <w:rPr>
          <w:sz w:val="18"/>
        </w:rPr>
      </w:pPr>
    </w:p>
    <w:p w14:paraId="1ED2FA70" w14:textId="77777777" w:rsidR="00116B1A" w:rsidRDefault="005876AA">
      <w:pPr>
        <w:pStyle w:val="BodyText"/>
        <w:spacing w:before="111"/>
        <w:ind w:left="1669"/>
      </w:pPr>
      <w:bookmarkStart w:id="21" w:name="1.2_Description_of_the_NQF"/>
      <w:bookmarkStart w:id="22" w:name="_bookmark9"/>
      <w:bookmarkEnd w:id="21"/>
      <w:bookmarkEnd w:id="22"/>
      <w:r>
        <w:rPr>
          <w:color w:val="231F20"/>
          <w:w w:val="95"/>
        </w:rPr>
        <w:t>The</w:t>
      </w:r>
      <w:r>
        <w:rPr>
          <w:color w:val="231F20"/>
          <w:spacing w:val="15"/>
        </w:rPr>
        <w:t xml:space="preserve"> </w:t>
      </w:r>
      <w:r>
        <w:rPr>
          <w:color w:val="231F20"/>
          <w:w w:val="95"/>
        </w:rPr>
        <w:t>enhanced</w:t>
      </w:r>
      <w:r>
        <w:rPr>
          <w:color w:val="231F20"/>
          <w:spacing w:val="15"/>
        </w:rPr>
        <w:t xml:space="preserve"> </w:t>
      </w:r>
      <w:r>
        <w:rPr>
          <w:color w:val="231F20"/>
          <w:w w:val="95"/>
        </w:rPr>
        <w:t>regulatory</w:t>
      </w:r>
      <w:r>
        <w:rPr>
          <w:color w:val="231F20"/>
          <w:spacing w:val="16"/>
        </w:rPr>
        <w:t xml:space="preserve"> </w:t>
      </w:r>
      <w:r>
        <w:rPr>
          <w:color w:val="231F20"/>
          <w:w w:val="95"/>
        </w:rPr>
        <w:t>arrangements</w:t>
      </w:r>
      <w:r>
        <w:rPr>
          <w:color w:val="231F20"/>
          <w:spacing w:val="15"/>
        </w:rPr>
        <w:t xml:space="preserve"> </w:t>
      </w:r>
      <w:r>
        <w:rPr>
          <w:color w:val="231F20"/>
          <w:w w:val="95"/>
        </w:rPr>
        <w:t>implemented</w:t>
      </w:r>
      <w:r>
        <w:rPr>
          <w:color w:val="231F20"/>
          <w:spacing w:val="16"/>
        </w:rPr>
        <w:t xml:space="preserve"> </w:t>
      </w:r>
      <w:r>
        <w:rPr>
          <w:color w:val="231F20"/>
          <w:w w:val="95"/>
        </w:rPr>
        <w:t>as</w:t>
      </w:r>
      <w:r>
        <w:rPr>
          <w:color w:val="231F20"/>
          <w:spacing w:val="15"/>
        </w:rPr>
        <w:t xml:space="preserve"> </w:t>
      </w:r>
      <w:r>
        <w:rPr>
          <w:color w:val="231F20"/>
          <w:w w:val="95"/>
        </w:rPr>
        <w:t>part</w:t>
      </w:r>
      <w:r>
        <w:rPr>
          <w:color w:val="231F20"/>
          <w:spacing w:val="16"/>
        </w:rPr>
        <w:t xml:space="preserve"> </w:t>
      </w:r>
      <w:r>
        <w:rPr>
          <w:color w:val="231F20"/>
          <w:w w:val="95"/>
        </w:rPr>
        <w:t>of</w:t>
      </w:r>
      <w:r>
        <w:rPr>
          <w:color w:val="231F20"/>
          <w:spacing w:val="15"/>
        </w:rPr>
        <w:t xml:space="preserve"> </w:t>
      </w:r>
      <w:r>
        <w:rPr>
          <w:color w:val="231F20"/>
          <w:w w:val="95"/>
        </w:rPr>
        <w:t>the</w:t>
      </w:r>
      <w:r>
        <w:rPr>
          <w:color w:val="231F20"/>
          <w:spacing w:val="16"/>
        </w:rPr>
        <w:t xml:space="preserve"> </w:t>
      </w:r>
      <w:r>
        <w:rPr>
          <w:color w:val="231F20"/>
          <w:w w:val="95"/>
        </w:rPr>
        <w:t>NQF</w:t>
      </w:r>
      <w:r>
        <w:rPr>
          <w:color w:val="231F20"/>
          <w:spacing w:val="15"/>
        </w:rPr>
        <w:t xml:space="preserve"> </w:t>
      </w:r>
      <w:r>
        <w:rPr>
          <w:color w:val="231F20"/>
          <w:w w:val="95"/>
        </w:rPr>
        <w:t>resulted</w:t>
      </w:r>
      <w:r>
        <w:rPr>
          <w:color w:val="231F20"/>
          <w:spacing w:val="16"/>
        </w:rPr>
        <w:t xml:space="preserve"> </w:t>
      </w:r>
      <w:r>
        <w:rPr>
          <w:color w:val="231F20"/>
          <w:spacing w:val="-5"/>
          <w:w w:val="95"/>
        </w:rPr>
        <w:t>in</w:t>
      </w:r>
    </w:p>
    <w:p w14:paraId="1ED2FA71" w14:textId="77777777" w:rsidR="00116B1A" w:rsidRDefault="005876AA">
      <w:pPr>
        <w:pStyle w:val="BodyText"/>
        <w:spacing w:before="39" w:line="273" w:lineRule="auto"/>
        <w:ind w:left="1669" w:right="245"/>
      </w:pPr>
      <w:r>
        <w:rPr>
          <w:color w:val="231F20"/>
        </w:rPr>
        <w:t>state-based</w:t>
      </w:r>
      <w:r>
        <w:rPr>
          <w:color w:val="231F20"/>
          <w:spacing w:val="-13"/>
        </w:rPr>
        <w:t xml:space="preserve"> </w:t>
      </w:r>
      <w:r>
        <w:rPr>
          <w:color w:val="231F20"/>
        </w:rPr>
        <w:t>licensing</w:t>
      </w:r>
      <w:r>
        <w:rPr>
          <w:color w:val="231F20"/>
          <w:spacing w:val="-13"/>
        </w:rPr>
        <w:t xml:space="preserve"> </w:t>
      </w:r>
      <w:r>
        <w:rPr>
          <w:color w:val="231F20"/>
        </w:rPr>
        <w:t>and</w:t>
      </w:r>
      <w:r>
        <w:rPr>
          <w:color w:val="231F20"/>
          <w:spacing w:val="-13"/>
        </w:rPr>
        <w:t xml:space="preserve"> </w:t>
      </w:r>
      <w:r>
        <w:rPr>
          <w:color w:val="231F20"/>
        </w:rPr>
        <w:t>accreditation</w:t>
      </w:r>
      <w:r>
        <w:rPr>
          <w:color w:val="231F20"/>
          <w:spacing w:val="-13"/>
        </w:rPr>
        <w:t xml:space="preserve"> </w:t>
      </w:r>
      <w:r>
        <w:rPr>
          <w:color w:val="231F20"/>
        </w:rPr>
        <w:t>requirements</w:t>
      </w:r>
      <w:r>
        <w:rPr>
          <w:color w:val="231F20"/>
          <w:spacing w:val="-13"/>
        </w:rPr>
        <w:t xml:space="preserve"> </w:t>
      </w:r>
      <w:r>
        <w:rPr>
          <w:color w:val="231F20"/>
        </w:rPr>
        <w:t>being</w:t>
      </w:r>
      <w:r>
        <w:rPr>
          <w:color w:val="231F20"/>
          <w:spacing w:val="-13"/>
        </w:rPr>
        <w:t xml:space="preserve"> </w:t>
      </w:r>
      <w:r>
        <w:rPr>
          <w:color w:val="231F20"/>
        </w:rPr>
        <w:t>combined</w:t>
      </w:r>
      <w:r>
        <w:rPr>
          <w:color w:val="231F20"/>
          <w:spacing w:val="-13"/>
        </w:rPr>
        <w:t xml:space="preserve"> </w:t>
      </w:r>
      <w:r>
        <w:rPr>
          <w:color w:val="231F20"/>
        </w:rPr>
        <w:t>into</w:t>
      </w:r>
      <w:r>
        <w:rPr>
          <w:color w:val="231F20"/>
          <w:spacing w:val="-13"/>
        </w:rPr>
        <w:t xml:space="preserve"> </w:t>
      </w:r>
      <w:r>
        <w:rPr>
          <w:color w:val="231F20"/>
        </w:rPr>
        <w:t>a</w:t>
      </w:r>
      <w:r>
        <w:rPr>
          <w:color w:val="231F20"/>
          <w:spacing w:val="-13"/>
        </w:rPr>
        <w:t xml:space="preserve"> </w:t>
      </w:r>
      <w:r>
        <w:rPr>
          <w:color w:val="231F20"/>
        </w:rPr>
        <w:t>streamlined, national</w:t>
      </w:r>
      <w:r>
        <w:rPr>
          <w:color w:val="231F20"/>
          <w:spacing w:val="-9"/>
        </w:rPr>
        <w:t xml:space="preserve"> </w:t>
      </w:r>
      <w:r>
        <w:rPr>
          <w:color w:val="231F20"/>
        </w:rPr>
        <w:t>model</w:t>
      </w:r>
      <w:r>
        <w:rPr>
          <w:color w:val="231F20"/>
          <w:spacing w:val="-9"/>
        </w:rPr>
        <w:t xml:space="preserve"> </w:t>
      </w:r>
      <w:r>
        <w:rPr>
          <w:color w:val="231F20"/>
        </w:rPr>
        <w:t>of</w:t>
      </w:r>
      <w:r>
        <w:rPr>
          <w:color w:val="231F20"/>
          <w:spacing w:val="-9"/>
        </w:rPr>
        <w:t xml:space="preserve"> </w:t>
      </w:r>
      <w:r>
        <w:rPr>
          <w:color w:val="231F20"/>
        </w:rPr>
        <w:t>regulation</w:t>
      </w:r>
      <w:r>
        <w:rPr>
          <w:color w:val="231F20"/>
          <w:spacing w:val="-9"/>
        </w:rPr>
        <w:t xml:space="preserve"> </w:t>
      </w:r>
      <w:r>
        <w:rPr>
          <w:color w:val="231F20"/>
        </w:rPr>
        <w:t>with</w:t>
      </w:r>
      <w:r>
        <w:rPr>
          <w:color w:val="231F20"/>
          <w:spacing w:val="-9"/>
        </w:rPr>
        <w:t xml:space="preserve"> </w:t>
      </w:r>
      <w:r>
        <w:rPr>
          <w:color w:val="231F20"/>
        </w:rPr>
        <w:t>a</w:t>
      </w:r>
      <w:r>
        <w:rPr>
          <w:color w:val="231F20"/>
          <w:spacing w:val="-9"/>
        </w:rPr>
        <w:t xml:space="preserve"> </w:t>
      </w:r>
      <w:r>
        <w:rPr>
          <w:color w:val="231F20"/>
        </w:rPr>
        <w:t>uniform</w:t>
      </w:r>
      <w:r>
        <w:rPr>
          <w:color w:val="231F20"/>
          <w:spacing w:val="-9"/>
        </w:rPr>
        <w:t xml:space="preserve"> </w:t>
      </w:r>
      <w:r>
        <w:rPr>
          <w:color w:val="231F20"/>
        </w:rPr>
        <w:t>standard</w:t>
      </w:r>
      <w:r>
        <w:rPr>
          <w:color w:val="231F20"/>
          <w:spacing w:val="-9"/>
        </w:rPr>
        <w:t xml:space="preserve"> </w:t>
      </w:r>
      <w:r>
        <w:rPr>
          <w:color w:val="231F20"/>
        </w:rPr>
        <w:t>and</w:t>
      </w:r>
      <w:r>
        <w:rPr>
          <w:color w:val="231F20"/>
          <w:spacing w:val="-9"/>
        </w:rPr>
        <w:t xml:space="preserve"> </w:t>
      </w:r>
      <w:r>
        <w:rPr>
          <w:color w:val="231F20"/>
        </w:rPr>
        <w:t>assessment</w:t>
      </w:r>
      <w:r>
        <w:rPr>
          <w:color w:val="231F20"/>
          <w:spacing w:val="-9"/>
        </w:rPr>
        <w:t xml:space="preserve"> </w:t>
      </w:r>
      <w:r>
        <w:rPr>
          <w:color w:val="231F20"/>
        </w:rPr>
        <w:t>and</w:t>
      </w:r>
      <w:r>
        <w:rPr>
          <w:color w:val="231F20"/>
          <w:spacing w:val="-9"/>
        </w:rPr>
        <w:t xml:space="preserve"> </w:t>
      </w:r>
      <w:r>
        <w:rPr>
          <w:color w:val="231F20"/>
        </w:rPr>
        <w:t>rating</w:t>
      </w:r>
      <w:r>
        <w:rPr>
          <w:color w:val="231F20"/>
          <w:spacing w:val="-9"/>
        </w:rPr>
        <w:t xml:space="preserve"> </w:t>
      </w:r>
      <w:r>
        <w:rPr>
          <w:color w:val="231F20"/>
        </w:rPr>
        <w:t>system. It</w:t>
      </w:r>
      <w:r>
        <w:rPr>
          <w:color w:val="231F20"/>
          <w:spacing w:val="-8"/>
        </w:rPr>
        <w:t xml:space="preserve"> </w:t>
      </w:r>
      <w:r>
        <w:rPr>
          <w:color w:val="231F20"/>
        </w:rPr>
        <w:t>was</w:t>
      </w:r>
      <w:r>
        <w:rPr>
          <w:color w:val="231F20"/>
          <w:spacing w:val="-8"/>
        </w:rPr>
        <w:t xml:space="preserve"> </w:t>
      </w:r>
      <w:r>
        <w:rPr>
          <w:color w:val="231F20"/>
        </w:rPr>
        <w:t>intended</w:t>
      </w:r>
      <w:r>
        <w:rPr>
          <w:color w:val="231F20"/>
          <w:spacing w:val="-8"/>
        </w:rPr>
        <w:t xml:space="preserve"> </w:t>
      </w:r>
      <w:r>
        <w:rPr>
          <w:color w:val="231F20"/>
        </w:rPr>
        <w:t>that</w:t>
      </w:r>
      <w:r>
        <w:rPr>
          <w:color w:val="231F20"/>
          <w:spacing w:val="-8"/>
        </w:rPr>
        <w:t xml:space="preserve"> </w:t>
      </w:r>
      <w:r>
        <w:rPr>
          <w:color w:val="231F20"/>
        </w:rPr>
        <w:t>these</w:t>
      </w:r>
      <w:r>
        <w:rPr>
          <w:color w:val="231F20"/>
          <w:spacing w:val="-8"/>
        </w:rPr>
        <w:t xml:space="preserve"> </w:t>
      </w:r>
      <w:r>
        <w:rPr>
          <w:color w:val="231F20"/>
        </w:rPr>
        <w:t>reforms</w:t>
      </w:r>
      <w:r>
        <w:rPr>
          <w:color w:val="231F20"/>
          <w:spacing w:val="-8"/>
        </w:rPr>
        <w:t xml:space="preserve"> </w:t>
      </w:r>
      <w:r>
        <w:rPr>
          <w:color w:val="231F20"/>
        </w:rPr>
        <w:t>would</w:t>
      </w:r>
      <w:r>
        <w:rPr>
          <w:color w:val="231F20"/>
          <w:spacing w:val="-8"/>
        </w:rPr>
        <w:t xml:space="preserve"> </w:t>
      </w:r>
      <w:r>
        <w:rPr>
          <w:color w:val="231F20"/>
        </w:rPr>
        <w:t>result</w:t>
      </w:r>
      <w:r>
        <w:rPr>
          <w:color w:val="231F20"/>
          <w:spacing w:val="-8"/>
        </w:rPr>
        <w:t xml:space="preserve"> </w:t>
      </w:r>
      <w:r>
        <w:rPr>
          <w:color w:val="231F20"/>
        </w:rPr>
        <w:t>in</w:t>
      </w:r>
      <w:r>
        <w:rPr>
          <w:color w:val="231F20"/>
          <w:spacing w:val="-8"/>
        </w:rPr>
        <w:t xml:space="preserve"> </w:t>
      </w:r>
      <w:r>
        <w:rPr>
          <w:color w:val="231F20"/>
        </w:rPr>
        <w:t>reduced</w:t>
      </w:r>
      <w:r>
        <w:rPr>
          <w:color w:val="231F20"/>
          <w:spacing w:val="-8"/>
        </w:rPr>
        <w:t xml:space="preserve"> </w:t>
      </w:r>
      <w:r>
        <w:rPr>
          <w:color w:val="231F20"/>
        </w:rPr>
        <w:t>regulatory</w:t>
      </w:r>
      <w:r>
        <w:rPr>
          <w:color w:val="231F20"/>
          <w:spacing w:val="-8"/>
        </w:rPr>
        <w:t xml:space="preserve"> </w:t>
      </w:r>
      <w:r>
        <w:rPr>
          <w:color w:val="231F20"/>
        </w:rPr>
        <w:t>burden</w:t>
      </w:r>
      <w:r>
        <w:rPr>
          <w:color w:val="231F20"/>
          <w:spacing w:val="-8"/>
        </w:rPr>
        <w:t xml:space="preserve"> </w:t>
      </w:r>
      <w:r>
        <w:rPr>
          <w:color w:val="231F20"/>
        </w:rPr>
        <w:t>for</w:t>
      </w:r>
      <w:r>
        <w:rPr>
          <w:color w:val="231F20"/>
          <w:spacing w:val="-8"/>
        </w:rPr>
        <w:t xml:space="preserve"> </w:t>
      </w:r>
      <w:r>
        <w:rPr>
          <w:color w:val="231F20"/>
        </w:rPr>
        <w:t>service providers,</w:t>
      </w:r>
      <w:r>
        <w:rPr>
          <w:color w:val="231F20"/>
          <w:spacing w:val="-2"/>
        </w:rPr>
        <w:t xml:space="preserve"> </w:t>
      </w:r>
      <w:r>
        <w:rPr>
          <w:color w:val="231F20"/>
        </w:rPr>
        <w:t>with</w:t>
      </w:r>
      <w:r>
        <w:rPr>
          <w:color w:val="231F20"/>
          <w:spacing w:val="-2"/>
        </w:rPr>
        <w:t xml:space="preserve"> </w:t>
      </w:r>
      <w:r>
        <w:rPr>
          <w:color w:val="231F20"/>
        </w:rPr>
        <w:t>particular</w:t>
      </w:r>
      <w:r>
        <w:rPr>
          <w:color w:val="231F20"/>
          <w:spacing w:val="-2"/>
        </w:rPr>
        <w:t xml:space="preserve"> </w:t>
      </w:r>
      <w:r>
        <w:rPr>
          <w:color w:val="231F20"/>
        </w:rPr>
        <w:t>benefits</w:t>
      </w:r>
      <w:r>
        <w:rPr>
          <w:color w:val="231F20"/>
          <w:spacing w:val="-2"/>
        </w:rPr>
        <w:t xml:space="preserve"> </w:t>
      </w:r>
      <w:r>
        <w:rPr>
          <w:color w:val="231F20"/>
        </w:rPr>
        <w:t>for</w:t>
      </w:r>
      <w:r>
        <w:rPr>
          <w:color w:val="231F20"/>
          <w:spacing w:val="-2"/>
        </w:rPr>
        <w:t xml:space="preserve"> </w:t>
      </w:r>
      <w:r>
        <w:rPr>
          <w:color w:val="231F20"/>
        </w:rPr>
        <w:t>providers</w:t>
      </w:r>
      <w:r>
        <w:rPr>
          <w:color w:val="231F20"/>
          <w:spacing w:val="-2"/>
        </w:rPr>
        <w:t xml:space="preserve"> </w:t>
      </w:r>
      <w:r>
        <w:rPr>
          <w:color w:val="231F20"/>
        </w:rPr>
        <w:t>operating</w:t>
      </w:r>
      <w:r>
        <w:rPr>
          <w:color w:val="231F20"/>
          <w:spacing w:val="-2"/>
        </w:rPr>
        <w:t xml:space="preserve"> </w:t>
      </w:r>
      <w:r>
        <w:rPr>
          <w:color w:val="231F20"/>
        </w:rPr>
        <w:t>across</w:t>
      </w:r>
      <w:r>
        <w:rPr>
          <w:color w:val="231F20"/>
          <w:spacing w:val="-2"/>
        </w:rPr>
        <w:t xml:space="preserve"> </w:t>
      </w:r>
      <w:r>
        <w:rPr>
          <w:color w:val="231F20"/>
        </w:rPr>
        <w:t>multiple</w:t>
      </w:r>
      <w:r>
        <w:rPr>
          <w:color w:val="231F20"/>
          <w:spacing w:val="-2"/>
        </w:rPr>
        <w:t xml:space="preserve"> </w:t>
      </w:r>
      <w:r>
        <w:rPr>
          <w:color w:val="231F20"/>
        </w:rPr>
        <w:t>jurisdictions.</w:t>
      </w:r>
    </w:p>
    <w:p w14:paraId="1ED2FA72" w14:textId="77777777" w:rsidR="00116B1A" w:rsidRDefault="005876AA">
      <w:pPr>
        <w:pStyle w:val="BodyText"/>
        <w:spacing w:before="113" w:line="273" w:lineRule="auto"/>
        <w:ind w:left="1669" w:right="376"/>
      </w:pPr>
      <w:r>
        <w:rPr>
          <w:color w:val="231F20"/>
        </w:rPr>
        <w:t>A</w:t>
      </w:r>
      <w:r>
        <w:rPr>
          <w:color w:val="231F20"/>
          <w:spacing w:val="-8"/>
        </w:rPr>
        <w:t xml:space="preserve"> </w:t>
      </w:r>
      <w:r>
        <w:rPr>
          <w:color w:val="231F20"/>
        </w:rPr>
        <w:t>national</w:t>
      </w:r>
      <w:r>
        <w:rPr>
          <w:color w:val="231F20"/>
          <w:spacing w:val="-8"/>
        </w:rPr>
        <w:t xml:space="preserve"> </w:t>
      </w:r>
      <w:r>
        <w:rPr>
          <w:color w:val="231F20"/>
        </w:rPr>
        <w:t>quality</w:t>
      </w:r>
      <w:r>
        <w:rPr>
          <w:color w:val="231F20"/>
          <w:spacing w:val="-8"/>
        </w:rPr>
        <w:t xml:space="preserve"> </w:t>
      </w:r>
      <w:r>
        <w:rPr>
          <w:color w:val="231F20"/>
        </w:rPr>
        <w:t>assessment</w:t>
      </w:r>
      <w:r>
        <w:rPr>
          <w:color w:val="231F20"/>
          <w:spacing w:val="-8"/>
        </w:rPr>
        <w:t xml:space="preserve"> </w:t>
      </w:r>
      <w:r>
        <w:rPr>
          <w:color w:val="231F20"/>
        </w:rPr>
        <w:t>and</w:t>
      </w:r>
      <w:r>
        <w:rPr>
          <w:color w:val="231F20"/>
          <w:spacing w:val="-8"/>
        </w:rPr>
        <w:t xml:space="preserve"> </w:t>
      </w:r>
      <w:r>
        <w:rPr>
          <w:color w:val="231F20"/>
        </w:rPr>
        <w:t>rating</w:t>
      </w:r>
      <w:r>
        <w:rPr>
          <w:color w:val="231F20"/>
          <w:spacing w:val="-8"/>
        </w:rPr>
        <w:t xml:space="preserve"> </w:t>
      </w:r>
      <w:r>
        <w:rPr>
          <w:color w:val="231F20"/>
        </w:rPr>
        <w:t>scheme</w:t>
      </w:r>
      <w:r>
        <w:rPr>
          <w:color w:val="231F20"/>
          <w:spacing w:val="-8"/>
        </w:rPr>
        <w:t xml:space="preserve"> </w:t>
      </w:r>
      <w:r>
        <w:rPr>
          <w:color w:val="231F20"/>
        </w:rPr>
        <w:t>was</w:t>
      </w:r>
      <w:r>
        <w:rPr>
          <w:color w:val="231F20"/>
          <w:spacing w:val="-8"/>
        </w:rPr>
        <w:t xml:space="preserve"> </w:t>
      </w:r>
      <w:r>
        <w:rPr>
          <w:color w:val="231F20"/>
        </w:rPr>
        <w:t>introduced</w:t>
      </w:r>
      <w:r>
        <w:rPr>
          <w:color w:val="231F20"/>
          <w:spacing w:val="-8"/>
        </w:rPr>
        <w:t xml:space="preserve"> </w:t>
      </w:r>
      <w:r>
        <w:rPr>
          <w:color w:val="231F20"/>
        </w:rPr>
        <w:t>to</w:t>
      </w:r>
      <w:r>
        <w:rPr>
          <w:color w:val="231F20"/>
          <w:spacing w:val="-8"/>
        </w:rPr>
        <w:t xml:space="preserve"> </w:t>
      </w:r>
      <w:r>
        <w:rPr>
          <w:color w:val="231F20"/>
        </w:rPr>
        <w:t>enable</w:t>
      </w:r>
      <w:r>
        <w:rPr>
          <w:color w:val="231F20"/>
          <w:spacing w:val="-8"/>
        </w:rPr>
        <w:t xml:space="preserve"> </w:t>
      </w:r>
      <w:r>
        <w:rPr>
          <w:color w:val="231F20"/>
        </w:rPr>
        <w:t>parents</w:t>
      </w:r>
      <w:r>
        <w:rPr>
          <w:color w:val="231F20"/>
          <w:spacing w:val="-8"/>
        </w:rPr>
        <w:t xml:space="preserve"> </w:t>
      </w:r>
      <w:r>
        <w:rPr>
          <w:color w:val="231F20"/>
        </w:rPr>
        <w:t>and families</w:t>
      </w:r>
      <w:r>
        <w:rPr>
          <w:color w:val="231F20"/>
          <w:spacing w:val="-12"/>
        </w:rPr>
        <w:t xml:space="preserve"> </w:t>
      </w:r>
      <w:r>
        <w:rPr>
          <w:color w:val="231F20"/>
        </w:rPr>
        <w:t>to</w:t>
      </w:r>
      <w:r>
        <w:rPr>
          <w:color w:val="231F20"/>
          <w:spacing w:val="-12"/>
        </w:rPr>
        <w:t xml:space="preserve"> </w:t>
      </w:r>
      <w:r>
        <w:rPr>
          <w:color w:val="231F20"/>
        </w:rPr>
        <w:t>have</w:t>
      </w:r>
      <w:r>
        <w:rPr>
          <w:color w:val="231F20"/>
          <w:spacing w:val="-12"/>
        </w:rPr>
        <w:t xml:space="preserve"> </w:t>
      </w:r>
      <w:r>
        <w:rPr>
          <w:color w:val="231F20"/>
        </w:rPr>
        <w:t>the</w:t>
      </w:r>
      <w:r>
        <w:rPr>
          <w:color w:val="231F20"/>
          <w:spacing w:val="-12"/>
        </w:rPr>
        <w:t xml:space="preserve"> </w:t>
      </w:r>
      <w:r>
        <w:rPr>
          <w:color w:val="231F20"/>
        </w:rPr>
        <w:t>information</w:t>
      </w:r>
      <w:r>
        <w:rPr>
          <w:color w:val="231F20"/>
          <w:spacing w:val="-12"/>
        </w:rPr>
        <w:t xml:space="preserve"> </w:t>
      </w:r>
      <w:r>
        <w:rPr>
          <w:color w:val="231F20"/>
        </w:rPr>
        <w:t>they</w:t>
      </w:r>
      <w:r>
        <w:rPr>
          <w:color w:val="231F20"/>
          <w:spacing w:val="-12"/>
        </w:rPr>
        <w:t xml:space="preserve"> </w:t>
      </w:r>
      <w:r>
        <w:rPr>
          <w:color w:val="231F20"/>
        </w:rPr>
        <w:t>needed</w:t>
      </w:r>
      <w:r>
        <w:rPr>
          <w:color w:val="231F20"/>
          <w:spacing w:val="-12"/>
        </w:rPr>
        <w:t xml:space="preserve"> </w:t>
      </w:r>
      <w:r>
        <w:rPr>
          <w:color w:val="231F20"/>
        </w:rPr>
        <w:t>about</w:t>
      </w:r>
      <w:r>
        <w:rPr>
          <w:color w:val="231F20"/>
          <w:spacing w:val="-12"/>
        </w:rPr>
        <w:t xml:space="preserve"> </w:t>
      </w:r>
      <w:r>
        <w:rPr>
          <w:color w:val="231F20"/>
        </w:rPr>
        <w:t>the</w:t>
      </w:r>
      <w:r>
        <w:rPr>
          <w:color w:val="231F20"/>
          <w:spacing w:val="-12"/>
        </w:rPr>
        <w:t xml:space="preserve"> </w:t>
      </w:r>
      <w:r>
        <w:rPr>
          <w:color w:val="231F20"/>
        </w:rPr>
        <w:t>quality</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service.</w:t>
      </w:r>
      <w:r>
        <w:rPr>
          <w:color w:val="231F20"/>
          <w:spacing w:val="-12"/>
        </w:rPr>
        <w:t xml:space="preserve"> </w:t>
      </w:r>
      <w:r>
        <w:rPr>
          <w:color w:val="231F20"/>
        </w:rPr>
        <w:t>The</w:t>
      </w:r>
      <w:r>
        <w:rPr>
          <w:color w:val="231F20"/>
          <w:spacing w:val="-12"/>
        </w:rPr>
        <w:t xml:space="preserve"> </w:t>
      </w:r>
      <w:r>
        <w:rPr>
          <w:color w:val="231F20"/>
        </w:rPr>
        <w:t>scheme was</w:t>
      </w:r>
      <w:r>
        <w:rPr>
          <w:color w:val="231F20"/>
          <w:spacing w:val="-3"/>
        </w:rPr>
        <w:t xml:space="preserve"> </w:t>
      </w:r>
      <w:r>
        <w:rPr>
          <w:color w:val="231F20"/>
        </w:rPr>
        <w:t>developed</w:t>
      </w:r>
      <w:r>
        <w:rPr>
          <w:color w:val="231F20"/>
          <w:spacing w:val="-3"/>
        </w:rPr>
        <w:t xml:space="preserve"> </w:t>
      </w:r>
      <w:r>
        <w:rPr>
          <w:color w:val="231F20"/>
        </w:rPr>
        <w:t>to</w:t>
      </w:r>
      <w:r>
        <w:rPr>
          <w:color w:val="231F20"/>
          <w:spacing w:val="-3"/>
        </w:rPr>
        <w:t xml:space="preserve"> </w:t>
      </w:r>
      <w:r>
        <w:rPr>
          <w:color w:val="231F20"/>
        </w:rPr>
        <w:t>help</w:t>
      </w:r>
      <w:r>
        <w:rPr>
          <w:color w:val="231F20"/>
          <w:spacing w:val="-3"/>
        </w:rPr>
        <w:t xml:space="preserve"> </w:t>
      </w:r>
      <w:r>
        <w:rPr>
          <w:color w:val="231F20"/>
        </w:rPr>
        <w:t>them</w:t>
      </w:r>
      <w:r>
        <w:rPr>
          <w:color w:val="231F20"/>
          <w:spacing w:val="-3"/>
        </w:rPr>
        <w:t xml:space="preserve"> </w:t>
      </w:r>
      <w:r>
        <w:rPr>
          <w:color w:val="231F20"/>
        </w:rPr>
        <w:t>make</w:t>
      </w:r>
      <w:r>
        <w:rPr>
          <w:color w:val="231F20"/>
          <w:spacing w:val="-3"/>
        </w:rPr>
        <w:t xml:space="preserve"> </w:t>
      </w:r>
      <w:r>
        <w:rPr>
          <w:color w:val="231F20"/>
        </w:rPr>
        <w:t>informed</w:t>
      </w:r>
      <w:r>
        <w:rPr>
          <w:color w:val="231F20"/>
          <w:spacing w:val="-3"/>
        </w:rPr>
        <w:t xml:space="preserve"> </w:t>
      </w:r>
      <w:r>
        <w:rPr>
          <w:color w:val="231F20"/>
        </w:rPr>
        <w:t>decisions</w:t>
      </w:r>
      <w:r>
        <w:rPr>
          <w:color w:val="231F20"/>
          <w:spacing w:val="-3"/>
        </w:rPr>
        <w:t xml:space="preserve"> </w:t>
      </w:r>
      <w:r>
        <w:rPr>
          <w:color w:val="231F20"/>
        </w:rPr>
        <w:t>about</w:t>
      </w:r>
      <w:r>
        <w:rPr>
          <w:color w:val="231F20"/>
          <w:spacing w:val="-3"/>
        </w:rPr>
        <w:t xml:space="preserve"> </w:t>
      </w:r>
      <w:r>
        <w:rPr>
          <w:color w:val="231F20"/>
        </w:rPr>
        <w:t>what</w:t>
      </w:r>
      <w:r>
        <w:rPr>
          <w:color w:val="231F20"/>
          <w:spacing w:val="-3"/>
        </w:rPr>
        <w:t xml:space="preserve"> </w:t>
      </w:r>
      <w:r>
        <w:rPr>
          <w:color w:val="231F20"/>
        </w:rPr>
        <w:t>standards</w:t>
      </w:r>
      <w:r>
        <w:rPr>
          <w:color w:val="231F20"/>
          <w:spacing w:val="-3"/>
        </w:rPr>
        <w:t xml:space="preserve"> </w:t>
      </w:r>
      <w:r>
        <w:rPr>
          <w:color w:val="231F20"/>
        </w:rPr>
        <w:t>of</w:t>
      </w:r>
      <w:r>
        <w:rPr>
          <w:color w:val="231F20"/>
          <w:spacing w:val="-3"/>
        </w:rPr>
        <w:t xml:space="preserve"> </w:t>
      </w:r>
      <w:r>
        <w:rPr>
          <w:color w:val="231F20"/>
        </w:rPr>
        <w:t>service and</w:t>
      </w:r>
      <w:r>
        <w:rPr>
          <w:color w:val="231F20"/>
          <w:spacing w:val="-13"/>
        </w:rPr>
        <w:t xml:space="preserve"> </w:t>
      </w:r>
      <w:r>
        <w:rPr>
          <w:color w:val="231F20"/>
        </w:rPr>
        <w:t>quality</w:t>
      </w:r>
      <w:r>
        <w:rPr>
          <w:color w:val="231F20"/>
          <w:spacing w:val="-13"/>
        </w:rPr>
        <w:t xml:space="preserve"> </w:t>
      </w:r>
      <w:r>
        <w:rPr>
          <w:color w:val="231F20"/>
        </w:rPr>
        <w:t>they</w:t>
      </w:r>
      <w:r>
        <w:rPr>
          <w:color w:val="231F20"/>
          <w:spacing w:val="-13"/>
        </w:rPr>
        <w:t xml:space="preserve"> </w:t>
      </w:r>
      <w:r>
        <w:rPr>
          <w:color w:val="231F20"/>
        </w:rPr>
        <w:t>should</w:t>
      </w:r>
      <w:r>
        <w:rPr>
          <w:color w:val="231F20"/>
          <w:spacing w:val="-13"/>
        </w:rPr>
        <w:t xml:space="preserve"> </w:t>
      </w:r>
      <w:r>
        <w:rPr>
          <w:color w:val="231F20"/>
        </w:rPr>
        <w:t>expect</w:t>
      </w:r>
      <w:r>
        <w:rPr>
          <w:color w:val="231F20"/>
          <w:spacing w:val="-13"/>
        </w:rPr>
        <w:t xml:space="preserve"> </w:t>
      </w:r>
      <w:r>
        <w:rPr>
          <w:color w:val="231F20"/>
        </w:rPr>
        <w:t>for</w:t>
      </w:r>
      <w:r>
        <w:rPr>
          <w:color w:val="231F20"/>
          <w:spacing w:val="-13"/>
        </w:rPr>
        <w:t xml:space="preserve"> </w:t>
      </w:r>
      <w:r>
        <w:rPr>
          <w:color w:val="231F20"/>
        </w:rPr>
        <w:t>their</w:t>
      </w:r>
      <w:r>
        <w:rPr>
          <w:color w:val="231F20"/>
          <w:spacing w:val="-13"/>
        </w:rPr>
        <w:t xml:space="preserve"> </w:t>
      </w:r>
      <w:r>
        <w:rPr>
          <w:color w:val="231F20"/>
        </w:rPr>
        <w:t>children</w:t>
      </w:r>
      <w:r>
        <w:rPr>
          <w:color w:val="231F20"/>
          <w:spacing w:val="-13"/>
        </w:rPr>
        <w:t xml:space="preserve"> </w:t>
      </w:r>
      <w:r>
        <w:rPr>
          <w:color w:val="231F20"/>
        </w:rPr>
        <w:t>and</w:t>
      </w:r>
      <w:r>
        <w:rPr>
          <w:color w:val="231F20"/>
          <w:spacing w:val="-13"/>
        </w:rPr>
        <w:t xml:space="preserve"> </w:t>
      </w:r>
      <w:r>
        <w:rPr>
          <w:color w:val="231F20"/>
        </w:rPr>
        <w:t>provide</w:t>
      </w:r>
      <w:r>
        <w:rPr>
          <w:color w:val="231F20"/>
          <w:spacing w:val="-13"/>
        </w:rPr>
        <w:t xml:space="preserve"> </w:t>
      </w:r>
      <w:r>
        <w:rPr>
          <w:color w:val="231F20"/>
        </w:rPr>
        <w:t>more</w:t>
      </w:r>
      <w:r>
        <w:rPr>
          <w:color w:val="231F20"/>
          <w:spacing w:val="-13"/>
        </w:rPr>
        <w:t xml:space="preserve"> </w:t>
      </w:r>
      <w:r>
        <w:rPr>
          <w:color w:val="231F20"/>
        </w:rPr>
        <w:t>information</w:t>
      </w:r>
      <w:r>
        <w:rPr>
          <w:color w:val="231F20"/>
          <w:spacing w:val="-13"/>
        </w:rPr>
        <w:t xml:space="preserve"> </w:t>
      </w:r>
      <w:r>
        <w:rPr>
          <w:color w:val="231F20"/>
        </w:rPr>
        <w:t>to</w:t>
      </w:r>
      <w:r>
        <w:rPr>
          <w:color w:val="231F20"/>
          <w:spacing w:val="-13"/>
        </w:rPr>
        <w:t xml:space="preserve"> </w:t>
      </w:r>
      <w:r>
        <w:rPr>
          <w:color w:val="231F20"/>
        </w:rPr>
        <w:t>select a</w:t>
      </w:r>
      <w:r>
        <w:rPr>
          <w:color w:val="231F20"/>
          <w:spacing w:val="-12"/>
        </w:rPr>
        <w:t xml:space="preserve"> </w:t>
      </w:r>
      <w:r>
        <w:rPr>
          <w:color w:val="231F20"/>
        </w:rPr>
        <w:t>service</w:t>
      </w:r>
      <w:r>
        <w:rPr>
          <w:color w:val="231F20"/>
          <w:spacing w:val="-12"/>
        </w:rPr>
        <w:t xml:space="preserve"> </w:t>
      </w:r>
      <w:r>
        <w:rPr>
          <w:color w:val="231F20"/>
        </w:rPr>
        <w:t>that</w:t>
      </w:r>
      <w:r>
        <w:rPr>
          <w:color w:val="231F20"/>
          <w:spacing w:val="-12"/>
        </w:rPr>
        <w:t xml:space="preserve"> </w:t>
      </w:r>
      <w:r>
        <w:rPr>
          <w:color w:val="231F20"/>
        </w:rPr>
        <w:t>provides</w:t>
      </w:r>
      <w:r>
        <w:rPr>
          <w:color w:val="231F20"/>
          <w:spacing w:val="-12"/>
        </w:rPr>
        <w:t xml:space="preserve"> </w:t>
      </w:r>
      <w:r>
        <w:rPr>
          <w:color w:val="231F20"/>
        </w:rPr>
        <w:t>the</w:t>
      </w:r>
      <w:r>
        <w:rPr>
          <w:color w:val="231F20"/>
          <w:spacing w:val="-12"/>
        </w:rPr>
        <w:t xml:space="preserve"> </w:t>
      </w:r>
      <w:r>
        <w:rPr>
          <w:color w:val="231F20"/>
        </w:rPr>
        <w:t>best</w:t>
      </w:r>
      <w:r>
        <w:rPr>
          <w:color w:val="231F20"/>
          <w:spacing w:val="-12"/>
        </w:rPr>
        <w:t xml:space="preserve"> </w:t>
      </w:r>
      <w:r>
        <w:rPr>
          <w:color w:val="231F20"/>
        </w:rPr>
        <w:t>combinations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features</w:t>
      </w:r>
      <w:r>
        <w:rPr>
          <w:color w:val="231F20"/>
          <w:spacing w:val="-12"/>
        </w:rPr>
        <w:t xml:space="preserve"> </w:t>
      </w:r>
      <w:r>
        <w:rPr>
          <w:color w:val="231F20"/>
        </w:rPr>
        <w:t>they</w:t>
      </w:r>
      <w:r>
        <w:rPr>
          <w:color w:val="231F20"/>
          <w:spacing w:val="-12"/>
        </w:rPr>
        <w:t xml:space="preserve"> </w:t>
      </w:r>
      <w:r>
        <w:rPr>
          <w:color w:val="231F20"/>
        </w:rPr>
        <w:t>desired.</w:t>
      </w:r>
      <w:r>
        <w:rPr>
          <w:color w:val="231F20"/>
          <w:spacing w:val="-12"/>
        </w:rPr>
        <w:t xml:space="preserve"> </w:t>
      </w:r>
      <w:r>
        <w:rPr>
          <w:color w:val="231F20"/>
        </w:rPr>
        <w:t>This</w:t>
      </w:r>
      <w:r>
        <w:rPr>
          <w:color w:val="231F20"/>
          <w:spacing w:val="-12"/>
        </w:rPr>
        <w:t xml:space="preserve"> </w:t>
      </w:r>
      <w:r>
        <w:rPr>
          <w:color w:val="231F20"/>
        </w:rPr>
        <w:t>was</w:t>
      </w:r>
      <w:r>
        <w:rPr>
          <w:color w:val="231F20"/>
          <w:spacing w:val="-12"/>
        </w:rPr>
        <w:t xml:space="preserve"> </w:t>
      </w:r>
      <w:r>
        <w:rPr>
          <w:color w:val="231F20"/>
        </w:rPr>
        <w:t xml:space="preserve">also </w:t>
      </w:r>
      <w:r>
        <w:rPr>
          <w:color w:val="231F20"/>
          <w:spacing w:val="-2"/>
        </w:rPr>
        <w:t>intended</w:t>
      </w:r>
      <w:r>
        <w:rPr>
          <w:color w:val="231F20"/>
          <w:spacing w:val="-5"/>
        </w:rPr>
        <w:t xml:space="preserve"> </w:t>
      </w:r>
      <w:r>
        <w:rPr>
          <w:color w:val="231F20"/>
          <w:spacing w:val="-2"/>
        </w:rPr>
        <w:t>to</w:t>
      </w:r>
      <w:r>
        <w:rPr>
          <w:color w:val="231F20"/>
          <w:spacing w:val="-5"/>
        </w:rPr>
        <w:t xml:space="preserve"> </w:t>
      </w:r>
      <w:r>
        <w:rPr>
          <w:color w:val="231F20"/>
          <w:spacing w:val="-2"/>
        </w:rPr>
        <w:t>be</w:t>
      </w:r>
      <w:r>
        <w:rPr>
          <w:color w:val="231F20"/>
          <w:spacing w:val="-5"/>
        </w:rPr>
        <w:t xml:space="preserve"> </w:t>
      </w:r>
      <w:r>
        <w:rPr>
          <w:color w:val="231F20"/>
          <w:spacing w:val="-2"/>
        </w:rPr>
        <w:t>an</w:t>
      </w:r>
      <w:r>
        <w:rPr>
          <w:color w:val="231F20"/>
          <w:spacing w:val="-5"/>
        </w:rPr>
        <w:t xml:space="preserve"> </w:t>
      </w:r>
      <w:r>
        <w:rPr>
          <w:color w:val="231F20"/>
          <w:spacing w:val="-2"/>
        </w:rPr>
        <w:t>incentive</w:t>
      </w:r>
      <w:r>
        <w:rPr>
          <w:color w:val="231F20"/>
          <w:spacing w:val="-5"/>
        </w:rPr>
        <w:t xml:space="preserve"> </w:t>
      </w:r>
      <w:r>
        <w:rPr>
          <w:color w:val="231F20"/>
          <w:spacing w:val="-2"/>
        </w:rPr>
        <w:t>for</w:t>
      </w:r>
      <w:r>
        <w:rPr>
          <w:color w:val="231F20"/>
          <w:spacing w:val="-5"/>
        </w:rPr>
        <w:t xml:space="preserve"> </w:t>
      </w:r>
      <w:r>
        <w:rPr>
          <w:color w:val="231F20"/>
          <w:spacing w:val="-2"/>
        </w:rPr>
        <w:t>service</w:t>
      </w:r>
      <w:r>
        <w:rPr>
          <w:color w:val="231F20"/>
          <w:spacing w:val="-5"/>
        </w:rPr>
        <w:t xml:space="preserve"> </w:t>
      </w:r>
      <w:r>
        <w:rPr>
          <w:color w:val="231F20"/>
          <w:spacing w:val="-2"/>
        </w:rPr>
        <w:t>providers</w:t>
      </w:r>
      <w:r>
        <w:rPr>
          <w:color w:val="231F20"/>
          <w:spacing w:val="-5"/>
        </w:rPr>
        <w:t xml:space="preserve"> </w:t>
      </w:r>
      <w:r>
        <w:rPr>
          <w:color w:val="231F20"/>
          <w:spacing w:val="-2"/>
        </w:rPr>
        <w:t>to</w:t>
      </w:r>
      <w:r>
        <w:rPr>
          <w:color w:val="231F20"/>
          <w:spacing w:val="-5"/>
        </w:rPr>
        <w:t xml:space="preserve"> </w:t>
      </w:r>
      <w:r>
        <w:rPr>
          <w:color w:val="231F20"/>
          <w:spacing w:val="-2"/>
        </w:rPr>
        <w:t>offer</w:t>
      </w:r>
      <w:r>
        <w:rPr>
          <w:color w:val="231F20"/>
          <w:spacing w:val="-5"/>
        </w:rPr>
        <w:t xml:space="preserve"> </w:t>
      </w:r>
      <w:r>
        <w:rPr>
          <w:color w:val="231F20"/>
          <w:spacing w:val="-2"/>
        </w:rPr>
        <w:t>high</w:t>
      </w:r>
      <w:r>
        <w:rPr>
          <w:color w:val="231F20"/>
          <w:spacing w:val="-5"/>
        </w:rPr>
        <w:t xml:space="preserve"> </w:t>
      </w:r>
      <w:r>
        <w:rPr>
          <w:color w:val="231F20"/>
          <w:spacing w:val="-2"/>
        </w:rPr>
        <w:t>quality</w:t>
      </w:r>
      <w:r>
        <w:rPr>
          <w:color w:val="231F20"/>
          <w:spacing w:val="-5"/>
        </w:rPr>
        <w:t xml:space="preserve"> </w:t>
      </w:r>
      <w:r>
        <w:rPr>
          <w:color w:val="231F20"/>
          <w:spacing w:val="-2"/>
        </w:rPr>
        <w:t>education</w:t>
      </w:r>
      <w:r>
        <w:rPr>
          <w:color w:val="231F20"/>
          <w:spacing w:val="-5"/>
        </w:rPr>
        <w:t xml:space="preserve"> </w:t>
      </w:r>
      <w:r>
        <w:rPr>
          <w:color w:val="231F20"/>
          <w:spacing w:val="-2"/>
        </w:rPr>
        <w:t>and</w:t>
      </w:r>
      <w:r>
        <w:rPr>
          <w:color w:val="231F20"/>
          <w:spacing w:val="-5"/>
        </w:rPr>
        <w:t xml:space="preserve"> </w:t>
      </w:r>
      <w:r>
        <w:rPr>
          <w:color w:val="231F20"/>
          <w:spacing w:val="-2"/>
        </w:rPr>
        <w:t xml:space="preserve">care </w:t>
      </w:r>
      <w:r>
        <w:rPr>
          <w:color w:val="231F20"/>
        </w:rPr>
        <w:t>at a competitive price.</w:t>
      </w:r>
    </w:p>
    <w:p w14:paraId="1ED2FA73" w14:textId="77777777" w:rsidR="00116B1A" w:rsidRDefault="00116B1A">
      <w:pPr>
        <w:pStyle w:val="BodyText"/>
        <w:spacing w:before="6"/>
        <w:rPr>
          <w:sz w:val="25"/>
        </w:rPr>
      </w:pPr>
    </w:p>
    <w:p w14:paraId="1ED2FA74" w14:textId="77777777" w:rsidR="00116B1A" w:rsidRDefault="005876AA">
      <w:pPr>
        <w:pStyle w:val="Heading3"/>
        <w:numPr>
          <w:ilvl w:val="1"/>
          <w:numId w:val="93"/>
        </w:numPr>
        <w:tabs>
          <w:tab w:val="left" w:pos="1669"/>
          <w:tab w:val="left" w:pos="1670"/>
        </w:tabs>
        <w:ind w:hanging="568"/>
      </w:pPr>
      <w:r>
        <w:rPr>
          <w:color w:val="1895D3"/>
        </w:rPr>
        <w:t>Description</w:t>
      </w:r>
      <w:r>
        <w:rPr>
          <w:color w:val="1895D3"/>
          <w:spacing w:val="-4"/>
        </w:rPr>
        <w:t xml:space="preserve"> </w:t>
      </w:r>
      <w:r>
        <w:rPr>
          <w:color w:val="1895D3"/>
        </w:rPr>
        <w:t>of</w:t>
      </w:r>
      <w:r>
        <w:rPr>
          <w:color w:val="1895D3"/>
          <w:spacing w:val="-4"/>
        </w:rPr>
        <w:t xml:space="preserve"> </w:t>
      </w:r>
      <w:r>
        <w:rPr>
          <w:color w:val="1895D3"/>
        </w:rPr>
        <w:t>the</w:t>
      </w:r>
      <w:r>
        <w:rPr>
          <w:color w:val="1895D3"/>
          <w:spacing w:val="-3"/>
        </w:rPr>
        <w:t xml:space="preserve"> </w:t>
      </w:r>
      <w:r>
        <w:rPr>
          <w:color w:val="1895D3"/>
          <w:spacing w:val="-5"/>
        </w:rPr>
        <w:t>NQF</w:t>
      </w:r>
    </w:p>
    <w:p w14:paraId="1ED2FA75" w14:textId="77777777" w:rsidR="00116B1A" w:rsidRDefault="005876AA">
      <w:pPr>
        <w:pStyle w:val="BodyText"/>
        <w:spacing w:before="123" w:line="273" w:lineRule="auto"/>
        <w:ind w:left="1669" w:right="500"/>
      </w:pPr>
      <w:r>
        <w:rPr>
          <w:color w:val="231F20"/>
        </w:rPr>
        <w:t>The</w:t>
      </w:r>
      <w:r>
        <w:rPr>
          <w:color w:val="231F20"/>
          <w:spacing w:val="-11"/>
        </w:rPr>
        <w:t xml:space="preserve"> </w:t>
      </w:r>
      <w:r>
        <w:rPr>
          <w:color w:val="231F20"/>
        </w:rPr>
        <w:t>NQF</w:t>
      </w:r>
      <w:r>
        <w:rPr>
          <w:color w:val="231F20"/>
          <w:spacing w:val="-11"/>
        </w:rPr>
        <w:t xml:space="preserve"> </w:t>
      </w:r>
      <w:r>
        <w:rPr>
          <w:color w:val="231F20"/>
        </w:rPr>
        <w:t>aims</w:t>
      </w:r>
      <w:r>
        <w:rPr>
          <w:color w:val="231F20"/>
          <w:spacing w:val="-11"/>
        </w:rPr>
        <w:t xml:space="preserve"> </w:t>
      </w:r>
      <w:r>
        <w:rPr>
          <w:color w:val="231F20"/>
        </w:rPr>
        <w:t>to</w:t>
      </w:r>
      <w:r>
        <w:rPr>
          <w:color w:val="231F20"/>
          <w:spacing w:val="-11"/>
        </w:rPr>
        <w:t xml:space="preserve"> </w:t>
      </w:r>
      <w:r>
        <w:rPr>
          <w:color w:val="231F20"/>
        </w:rPr>
        <w:t>raise</w:t>
      </w:r>
      <w:r>
        <w:rPr>
          <w:color w:val="231F20"/>
          <w:spacing w:val="-11"/>
        </w:rPr>
        <w:t xml:space="preserve"> </w:t>
      </w:r>
      <w:r>
        <w:rPr>
          <w:color w:val="231F20"/>
        </w:rPr>
        <w:t>quality</w:t>
      </w:r>
      <w:r>
        <w:rPr>
          <w:color w:val="231F20"/>
          <w:spacing w:val="-11"/>
        </w:rPr>
        <w:t xml:space="preserve"> </w:t>
      </w:r>
      <w:r>
        <w:rPr>
          <w:color w:val="231F20"/>
        </w:rPr>
        <w:t>and</w:t>
      </w:r>
      <w:r>
        <w:rPr>
          <w:color w:val="231F20"/>
          <w:spacing w:val="-11"/>
        </w:rPr>
        <w:t xml:space="preserve"> </w:t>
      </w:r>
      <w:r>
        <w:rPr>
          <w:color w:val="231F20"/>
        </w:rPr>
        <w:t>drive</w:t>
      </w:r>
      <w:r>
        <w:rPr>
          <w:color w:val="231F20"/>
          <w:spacing w:val="-11"/>
        </w:rPr>
        <w:t xml:space="preserve"> </w:t>
      </w:r>
      <w:r>
        <w:rPr>
          <w:color w:val="231F20"/>
        </w:rPr>
        <w:t>continuous</w:t>
      </w:r>
      <w:r>
        <w:rPr>
          <w:color w:val="231F20"/>
          <w:spacing w:val="-11"/>
        </w:rPr>
        <w:t xml:space="preserve"> </w:t>
      </w:r>
      <w:r>
        <w:rPr>
          <w:color w:val="231F20"/>
        </w:rPr>
        <w:t>improvement</w:t>
      </w:r>
      <w:r>
        <w:rPr>
          <w:color w:val="231F20"/>
          <w:spacing w:val="-11"/>
        </w:rPr>
        <w:t xml:space="preserve"> </w:t>
      </w:r>
      <w:r>
        <w:rPr>
          <w:color w:val="231F20"/>
        </w:rPr>
        <w:t>and</w:t>
      </w:r>
      <w:r>
        <w:rPr>
          <w:color w:val="231F20"/>
          <w:spacing w:val="-11"/>
        </w:rPr>
        <w:t xml:space="preserve"> </w:t>
      </w:r>
      <w:r>
        <w:rPr>
          <w:color w:val="231F20"/>
        </w:rPr>
        <w:t>national consistency in children’s education and care services through:</w:t>
      </w:r>
    </w:p>
    <w:p w14:paraId="1ED2FA76" w14:textId="77777777" w:rsidR="00116B1A" w:rsidRDefault="005876AA">
      <w:pPr>
        <w:pStyle w:val="ListParagraph"/>
        <w:numPr>
          <w:ilvl w:val="2"/>
          <w:numId w:val="93"/>
        </w:numPr>
        <w:tabs>
          <w:tab w:val="left" w:pos="1897"/>
        </w:tabs>
        <w:spacing w:before="113" w:line="273" w:lineRule="auto"/>
        <w:ind w:right="824"/>
        <w:rPr>
          <w:sz w:val="23"/>
        </w:rPr>
      </w:pPr>
      <w:r>
        <w:rPr>
          <w:color w:val="231F20"/>
          <w:sz w:val="23"/>
        </w:rPr>
        <w:t>the</w:t>
      </w:r>
      <w:r>
        <w:rPr>
          <w:color w:val="231F20"/>
          <w:spacing w:val="-7"/>
          <w:sz w:val="23"/>
        </w:rPr>
        <w:t xml:space="preserve"> </w:t>
      </w:r>
      <w:r>
        <w:rPr>
          <w:color w:val="231F20"/>
          <w:sz w:val="23"/>
        </w:rPr>
        <w:t>Education</w:t>
      </w:r>
      <w:r>
        <w:rPr>
          <w:color w:val="231F20"/>
          <w:spacing w:val="-7"/>
          <w:sz w:val="23"/>
        </w:rPr>
        <w:t xml:space="preserve"> </w:t>
      </w:r>
      <w:r>
        <w:rPr>
          <w:color w:val="231F20"/>
          <w:sz w:val="23"/>
        </w:rPr>
        <w:t>and</w:t>
      </w:r>
      <w:r>
        <w:rPr>
          <w:color w:val="231F20"/>
          <w:spacing w:val="-7"/>
          <w:sz w:val="23"/>
        </w:rPr>
        <w:t xml:space="preserve"> </w:t>
      </w:r>
      <w:r>
        <w:rPr>
          <w:color w:val="231F20"/>
          <w:sz w:val="23"/>
        </w:rPr>
        <w:t>Care</w:t>
      </w:r>
      <w:r>
        <w:rPr>
          <w:color w:val="231F20"/>
          <w:spacing w:val="-7"/>
          <w:sz w:val="23"/>
        </w:rPr>
        <w:t xml:space="preserve"> </w:t>
      </w:r>
      <w:r>
        <w:rPr>
          <w:color w:val="231F20"/>
          <w:sz w:val="23"/>
        </w:rPr>
        <w:t>Services</w:t>
      </w:r>
      <w:r>
        <w:rPr>
          <w:color w:val="231F20"/>
          <w:spacing w:val="-7"/>
          <w:sz w:val="23"/>
        </w:rPr>
        <w:t xml:space="preserve"> </w:t>
      </w:r>
      <w:r>
        <w:rPr>
          <w:color w:val="231F20"/>
          <w:sz w:val="23"/>
        </w:rPr>
        <w:t>National</w:t>
      </w:r>
      <w:r>
        <w:rPr>
          <w:color w:val="231F20"/>
          <w:spacing w:val="-7"/>
          <w:sz w:val="23"/>
        </w:rPr>
        <w:t xml:space="preserve"> </w:t>
      </w:r>
      <w:r>
        <w:rPr>
          <w:color w:val="231F20"/>
          <w:sz w:val="23"/>
        </w:rPr>
        <w:t>Law</w:t>
      </w:r>
      <w:r>
        <w:rPr>
          <w:color w:val="231F20"/>
          <w:spacing w:val="-7"/>
          <w:sz w:val="23"/>
        </w:rPr>
        <w:t xml:space="preserve"> </w:t>
      </w:r>
      <w:r>
        <w:rPr>
          <w:color w:val="231F20"/>
          <w:sz w:val="23"/>
        </w:rPr>
        <w:t>(National</w:t>
      </w:r>
      <w:r>
        <w:rPr>
          <w:color w:val="231F20"/>
          <w:spacing w:val="-7"/>
          <w:sz w:val="23"/>
        </w:rPr>
        <w:t xml:space="preserve"> </w:t>
      </w:r>
      <w:r>
        <w:rPr>
          <w:color w:val="231F20"/>
          <w:sz w:val="23"/>
        </w:rPr>
        <w:t>Law)</w:t>
      </w:r>
      <w:r>
        <w:rPr>
          <w:color w:val="231F20"/>
          <w:spacing w:val="-7"/>
          <w:sz w:val="23"/>
        </w:rPr>
        <w:t xml:space="preserve"> </w:t>
      </w:r>
      <w:r>
        <w:rPr>
          <w:color w:val="231F20"/>
          <w:sz w:val="23"/>
        </w:rPr>
        <w:t>and</w:t>
      </w:r>
      <w:r>
        <w:rPr>
          <w:color w:val="231F20"/>
          <w:spacing w:val="-7"/>
          <w:sz w:val="23"/>
        </w:rPr>
        <w:t xml:space="preserve"> </w:t>
      </w:r>
      <w:r>
        <w:rPr>
          <w:color w:val="231F20"/>
          <w:sz w:val="23"/>
        </w:rPr>
        <w:t>Education</w:t>
      </w:r>
      <w:r>
        <w:rPr>
          <w:color w:val="231F20"/>
          <w:spacing w:val="-7"/>
          <w:sz w:val="23"/>
        </w:rPr>
        <w:t xml:space="preserve"> </w:t>
      </w:r>
      <w:r>
        <w:rPr>
          <w:color w:val="231F20"/>
          <w:sz w:val="23"/>
        </w:rPr>
        <w:t>and Care Services National Regulations (National Regulations)</w:t>
      </w:r>
    </w:p>
    <w:p w14:paraId="1ED2FA77" w14:textId="77777777" w:rsidR="00116B1A" w:rsidRDefault="005876AA">
      <w:pPr>
        <w:pStyle w:val="ListParagraph"/>
        <w:numPr>
          <w:ilvl w:val="2"/>
          <w:numId w:val="93"/>
        </w:numPr>
        <w:tabs>
          <w:tab w:val="left" w:pos="1897"/>
        </w:tabs>
        <w:spacing w:before="114"/>
        <w:ind w:hanging="228"/>
        <w:rPr>
          <w:sz w:val="23"/>
        </w:rPr>
      </w:pPr>
      <w:r>
        <w:rPr>
          <w:color w:val="231F20"/>
          <w:w w:val="95"/>
          <w:sz w:val="23"/>
        </w:rPr>
        <w:t>the</w:t>
      </w:r>
      <w:r>
        <w:rPr>
          <w:color w:val="231F20"/>
          <w:sz w:val="23"/>
        </w:rPr>
        <w:t xml:space="preserve"> </w:t>
      </w:r>
      <w:r>
        <w:rPr>
          <w:color w:val="231F20"/>
          <w:spacing w:val="-5"/>
          <w:sz w:val="23"/>
        </w:rPr>
        <w:t>NQS</w:t>
      </w:r>
    </w:p>
    <w:p w14:paraId="1ED2FA78" w14:textId="77777777" w:rsidR="00116B1A" w:rsidRDefault="005876AA">
      <w:pPr>
        <w:pStyle w:val="ListParagraph"/>
        <w:numPr>
          <w:ilvl w:val="2"/>
          <w:numId w:val="93"/>
        </w:numPr>
        <w:tabs>
          <w:tab w:val="left" w:pos="1897"/>
        </w:tabs>
        <w:spacing w:before="152"/>
        <w:ind w:hanging="228"/>
        <w:rPr>
          <w:sz w:val="23"/>
        </w:rPr>
      </w:pPr>
      <w:r>
        <w:rPr>
          <w:color w:val="231F20"/>
          <w:sz w:val="23"/>
        </w:rPr>
        <w:t>an</w:t>
      </w:r>
      <w:r>
        <w:rPr>
          <w:color w:val="231F20"/>
          <w:spacing w:val="-9"/>
          <w:sz w:val="23"/>
        </w:rPr>
        <w:t xml:space="preserve"> </w:t>
      </w:r>
      <w:r>
        <w:rPr>
          <w:color w:val="231F20"/>
          <w:sz w:val="23"/>
        </w:rPr>
        <w:t>assessment</w:t>
      </w:r>
      <w:r>
        <w:rPr>
          <w:color w:val="231F20"/>
          <w:spacing w:val="-8"/>
          <w:sz w:val="23"/>
        </w:rPr>
        <w:t xml:space="preserve"> </w:t>
      </w:r>
      <w:r>
        <w:rPr>
          <w:color w:val="231F20"/>
          <w:sz w:val="23"/>
        </w:rPr>
        <w:t>and</w:t>
      </w:r>
      <w:r>
        <w:rPr>
          <w:color w:val="231F20"/>
          <w:spacing w:val="-8"/>
          <w:sz w:val="23"/>
        </w:rPr>
        <w:t xml:space="preserve"> </w:t>
      </w:r>
      <w:r>
        <w:rPr>
          <w:color w:val="231F20"/>
          <w:sz w:val="23"/>
        </w:rPr>
        <w:t>rating</w:t>
      </w:r>
      <w:r>
        <w:rPr>
          <w:color w:val="231F20"/>
          <w:spacing w:val="-8"/>
          <w:sz w:val="23"/>
        </w:rPr>
        <w:t xml:space="preserve"> </w:t>
      </w:r>
      <w:r>
        <w:rPr>
          <w:color w:val="231F20"/>
          <w:spacing w:val="-2"/>
          <w:sz w:val="23"/>
        </w:rPr>
        <w:t>process</w:t>
      </w:r>
    </w:p>
    <w:p w14:paraId="1ED2FA79" w14:textId="77777777" w:rsidR="00116B1A" w:rsidRDefault="005876AA">
      <w:pPr>
        <w:pStyle w:val="ListParagraph"/>
        <w:numPr>
          <w:ilvl w:val="2"/>
          <w:numId w:val="93"/>
        </w:numPr>
        <w:tabs>
          <w:tab w:val="left" w:pos="1897"/>
        </w:tabs>
        <w:spacing w:before="153"/>
        <w:ind w:hanging="228"/>
        <w:rPr>
          <w:sz w:val="23"/>
        </w:rPr>
      </w:pPr>
      <w:r>
        <w:rPr>
          <w:color w:val="231F20"/>
          <w:w w:val="95"/>
          <w:sz w:val="23"/>
        </w:rPr>
        <w:t>approved</w:t>
      </w:r>
      <w:r>
        <w:rPr>
          <w:color w:val="231F20"/>
          <w:spacing w:val="24"/>
          <w:sz w:val="23"/>
        </w:rPr>
        <w:t xml:space="preserve"> </w:t>
      </w:r>
      <w:r>
        <w:rPr>
          <w:color w:val="231F20"/>
          <w:w w:val="95"/>
          <w:sz w:val="23"/>
        </w:rPr>
        <w:t>learning</w:t>
      </w:r>
      <w:r>
        <w:rPr>
          <w:color w:val="231F20"/>
          <w:spacing w:val="25"/>
          <w:sz w:val="23"/>
        </w:rPr>
        <w:t xml:space="preserve"> </w:t>
      </w:r>
      <w:r>
        <w:rPr>
          <w:color w:val="231F20"/>
          <w:spacing w:val="-2"/>
          <w:w w:val="95"/>
          <w:sz w:val="23"/>
        </w:rPr>
        <w:t>frameworks</w:t>
      </w:r>
    </w:p>
    <w:p w14:paraId="1ED2FA7A" w14:textId="77777777" w:rsidR="00116B1A" w:rsidRDefault="005876AA">
      <w:pPr>
        <w:pStyle w:val="ListParagraph"/>
        <w:numPr>
          <w:ilvl w:val="2"/>
          <w:numId w:val="93"/>
        </w:numPr>
        <w:tabs>
          <w:tab w:val="left" w:pos="1897"/>
        </w:tabs>
        <w:spacing w:before="153" w:line="273" w:lineRule="auto"/>
        <w:ind w:right="1099"/>
        <w:rPr>
          <w:sz w:val="23"/>
        </w:rPr>
      </w:pPr>
      <w:r>
        <w:rPr>
          <w:color w:val="231F20"/>
          <w:spacing w:val="-2"/>
          <w:sz w:val="23"/>
        </w:rPr>
        <w:t>a</w:t>
      </w:r>
      <w:r>
        <w:rPr>
          <w:color w:val="231F20"/>
          <w:spacing w:val="-8"/>
          <w:sz w:val="23"/>
        </w:rPr>
        <w:t xml:space="preserve"> </w:t>
      </w:r>
      <w:r>
        <w:rPr>
          <w:color w:val="231F20"/>
          <w:spacing w:val="-2"/>
          <w:sz w:val="23"/>
        </w:rPr>
        <w:t>regulatory</w:t>
      </w:r>
      <w:r>
        <w:rPr>
          <w:color w:val="231F20"/>
          <w:spacing w:val="-8"/>
          <w:sz w:val="23"/>
        </w:rPr>
        <w:t xml:space="preserve"> </w:t>
      </w:r>
      <w:r>
        <w:rPr>
          <w:color w:val="231F20"/>
          <w:spacing w:val="-2"/>
          <w:sz w:val="23"/>
        </w:rPr>
        <w:t>authority</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each</w:t>
      </w:r>
      <w:r>
        <w:rPr>
          <w:color w:val="231F20"/>
          <w:spacing w:val="-8"/>
          <w:sz w:val="23"/>
        </w:rPr>
        <w:t xml:space="preserve"> </w:t>
      </w:r>
      <w:r>
        <w:rPr>
          <w:color w:val="231F20"/>
          <w:spacing w:val="-2"/>
          <w:sz w:val="23"/>
        </w:rPr>
        <w:t>State</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Territory</w:t>
      </w:r>
      <w:r>
        <w:rPr>
          <w:color w:val="231F20"/>
          <w:spacing w:val="-8"/>
          <w:sz w:val="23"/>
        </w:rPr>
        <w:t xml:space="preserve"> </w:t>
      </w:r>
      <w:r>
        <w:rPr>
          <w:color w:val="231F20"/>
          <w:spacing w:val="-2"/>
          <w:sz w:val="23"/>
        </w:rPr>
        <w:t>responsible</w:t>
      </w:r>
      <w:r>
        <w:rPr>
          <w:color w:val="231F20"/>
          <w:spacing w:val="-8"/>
          <w:sz w:val="23"/>
        </w:rPr>
        <w:t xml:space="preserve"> </w:t>
      </w:r>
      <w:r>
        <w:rPr>
          <w:color w:val="231F20"/>
          <w:spacing w:val="-2"/>
          <w:sz w:val="23"/>
        </w:rPr>
        <w:t>for</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 xml:space="preserve">approval, </w:t>
      </w:r>
      <w:r>
        <w:rPr>
          <w:color w:val="231F20"/>
          <w:sz w:val="23"/>
        </w:rPr>
        <w:t>monitoring and quality assessment of services in their State or Territory</w:t>
      </w:r>
    </w:p>
    <w:p w14:paraId="1ED2FA7B" w14:textId="77777777" w:rsidR="00116B1A" w:rsidRDefault="005876AA">
      <w:pPr>
        <w:pStyle w:val="ListParagraph"/>
        <w:numPr>
          <w:ilvl w:val="2"/>
          <w:numId w:val="93"/>
        </w:numPr>
        <w:tabs>
          <w:tab w:val="left" w:pos="1897"/>
        </w:tabs>
        <w:spacing w:before="113" w:line="273" w:lineRule="auto"/>
        <w:ind w:right="691"/>
        <w:rPr>
          <w:sz w:val="23"/>
        </w:rPr>
      </w:pPr>
      <w:r>
        <w:rPr>
          <w:color w:val="231F20"/>
          <w:sz w:val="23"/>
        </w:rPr>
        <w:t>a</w:t>
      </w:r>
      <w:r>
        <w:rPr>
          <w:color w:val="231F20"/>
          <w:spacing w:val="-13"/>
          <w:sz w:val="23"/>
        </w:rPr>
        <w:t xml:space="preserve"> </w:t>
      </w:r>
      <w:r>
        <w:rPr>
          <w:color w:val="231F20"/>
          <w:sz w:val="23"/>
        </w:rPr>
        <w:t>national</w:t>
      </w:r>
      <w:r>
        <w:rPr>
          <w:color w:val="231F20"/>
          <w:spacing w:val="-13"/>
          <w:sz w:val="23"/>
        </w:rPr>
        <w:t xml:space="preserve"> </w:t>
      </w:r>
      <w:r>
        <w:rPr>
          <w:color w:val="231F20"/>
          <w:sz w:val="23"/>
        </w:rPr>
        <w:t>body</w:t>
      </w:r>
      <w:r>
        <w:rPr>
          <w:color w:val="231F20"/>
          <w:spacing w:val="-13"/>
          <w:sz w:val="23"/>
        </w:rPr>
        <w:t xml:space="preserve"> </w:t>
      </w:r>
      <w:r>
        <w:rPr>
          <w:color w:val="231F20"/>
          <w:sz w:val="23"/>
        </w:rPr>
        <w:t>(ACECQA)</w:t>
      </w:r>
      <w:r>
        <w:rPr>
          <w:color w:val="231F20"/>
          <w:spacing w:val="-13"/>
          <w:sz w:val="23"/>
        </w:rPr>
        <w:t xml:space="preserve"> </w:t>
      </w:r>
      <w:r>
        <w:rPr>
          <w:color w:val="231F20"/>
          <w:sz w:val="23"/>
        </w:rPr>
        <w:t>which</w:t>
      </w:r>
      <w:r>
        <w:rPr>
          <w:color w:val="231F20"/>
          <w:spacing w:val="-13"/>
          <w:sz w:val="23"/>
        </w:rPr>
        <w:t xml:space="preserve"> </w:t>
      </w:r>
      <w:r>
        <w:rPr>
          <w:color w:val="231F20"/>
          <w:sz w:val="23"/>
        </w:rPr>
        <w:t>guides</w:t>
      </w:r>
      <w:r>
        <w:rPr>
          <w:color w:val="231F20"/>
          <w:spacing w:val="-13"/>
          <w:sz w:val="23"/>
        </w:rPr>
        <w:t xml:space="preserve"> </w:t>
      </w:r>
      <w:r>
        <w:rPr>
          <w:color w:val="231F20"/>
          <w:sz w:val="23"/>
        </w:rPr>
        <w:t>the</w:t>
      </w:r>
      <w:r>
        <w:rPr>
          <w:color w:val="231F20"/>
          <w:spacing w:val="-13"/>
          <w:sz w:val="23"/>
        </w:rPr>
        <w:t xml:space="preserve"> </w:t>
      </w:r>
      <w:r>
        <w:rPr>
          <w:color w:val="231F20"/>
          <w:sz w:val="23"/>
        </w:rPr>
        <w:t>implementation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NQF</w:t>
      </w:r>
      <w:r>
        <w:rPr>
          <w:color w:val="231F20"/>
          <w:spacing w:val="-13"/>
          <w:sz w:val="23"/>
        </w:rPr>
        <w:t xml:space="preserve"> </w:t>
      </w:r>
      <w:r>
        <w:rPr>
          <w:color w:val="231F20"/>
          <w:sz w:val="23"/>
        </w:rPr>
        <w:t>and</w:t>
      </w:r>
      <w:r>
        <w:rPr>
          <w:color w:val="231F20"/>
          <w:spacing w:val="-13"/>
          <w:sz w:val="23"/>
        </w:rPr>
        <w:t xml:space="preserve"> </w:t>
      </w:r>
      <w:r>
        <w:rPr>
          <w:color w:val="231F20"/>
          <w:sz w:val="23"/>
        </w:rPr>
        <w:t>works with regulatory authorities.</w:t>
      </w:r>
    </w:p>
    <w:p w14:paraId="1ED2FA7C" w14:textId="77777777" w:rsidR="00116B1A" w:rsidRDefault="005876AA">
      <w:pPr>
        <w:pStyle w:val="BodyText"/>
        <w:spacing w:before="113" w:line="273" w:lineRule="auto"/>
        <w:ind w:left="1669" w:right="215"/>
      </w:pPr>
      <w:r>
        <w:rPr>
          <w:color w:val="231F20"/>
        </w:rPr>
        <w:t>The</w:t>
      </w:r>
      <w:r>
        <w:rPr>
          <w:color w:val="231F20"/>
          <w:spacing w:val="-12"/>
        </w:rPr>
        <w:t xml:space="preserve"> </w:t>
      </w:r>
      <w:r>
        <w:rPr>
          <w:color w:val="231F20"/>
        </w:rPr>
        <w:t>delivery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NQF</w:t>
      </w:r>
      <w:r>
        <w:rPr>
          <w:color w:val="231F20"/>
          <w:spacing w:val="-12"/>
        </w:rPr>
        <w:t xml:space="preserve"> </w:t>
      </w:r>
      <w:r>
        <w:rPr>
          <w:color w:val="231F20"/>
        </w:rPr>
        <w:t>is</w:t>
      </w:r>
      <w:r>
        <w:rPr>
          <w:color w:val="231F20"/>
          <w:spacing w:val="-12"/>
        </w:rPr>
        <w:t xml:space="preserve"> </w:t>
      </w:r>
      <w:r>
        <w:rPr>
          <w:color w:val="231F20"/>
        </w:rPr>
        <w:t>guided</w:t>
      </w:r>
      <w:r>
        <w:rPr>
          <w:color w:val="231F20"/>
          <w:spacing w:val="-12"/>
        </w:rPr>
        <w:t xml:space="preserve"> </w:t>
      </w:r>
      <w:r>
        <w:rPr>
          <w:color w:val="231F20"/>
        </w:rPr>
        <w:t>by</w:t>
      </w:r>
      <w:r>
        <w:rPr>
          <w:color w:val="231F20"/>
          <w:spacing w:val="-12"/>
        </w:rPr>
        <w:t xml:space="preserve"> </w:t>
      </w:r>
      <w:r>
        <w:rPr>
          <w:color w:val="231F20"/>
        </w:rPr>
        <w:t>set</w:t>
      </w:r>
      <w:r>
        <w:rPr>
          <w:color w:val="231F20"/>
          <w:spacing w:val="-12"/>
        </w:rPr>
        <w:t xml:space="preserve"> </w:t>
      </w:r>
      <w:r>
        <w:rPr>
          <w:color w:val="231F20"/>
        </w:rPr>
        <w:t>objectives</w:t>
      </w:r>
      <w:r>
        <w:rPr>
          <w:color w:val="231F20"/>
          <w:spacing w:val="-12"/>
        </w:rPr>
        <w:t xml:space="preserve"> </w:t>
      </w:r>
      <w:r>
        <w:rPr>
          <w:color w:val="231F20"/>
        </w:rPr>
        <w:t>and</w:t>
      </w:r>
      <w:r>
        <w:rPr>
          <w:color w:val="231F20"/>
          <w:spacing w:val="-12"/>
        </w:rPr>
        <w:t xml:space="preserve"> </w:t>
      </w:r>
      <w:r>
        <w:rPr>
          <w:color w:val="231F20"/>
        </w:rPr>
        <w:t>guidelines.</w:t>
      </w:r>
      <w:r>
        <w:rPr>
          <w:color w:val="231F20"/>
          <w:spacing w:val="-12"/>
        </w:rPr>
        <w:t xml:space="preserve"> </w:t>
      </w:r>
      <w:r>
        <w:rPr>
          <w:color w:val="231F20"/>
        </w:rPr>
        <w:t>The</w:t>
      </w:r>
      <w:r>
        <w:rPr>
          <w:color w:val="231F20"/>
          <w:spacing w:val="-12"/>
        </w:rPr>
        <w:t xml:space="preserve"> </w:t>
      </w:r>
      <w:r>
        <w:rPr>
          <w:color w:val="231F20"/>
        </w:rPr>
        <w:t>objectives</w:t>
      </w:r>
      <w:r>
        <w:rPr>
          <w:color w:val="231F20"/>
          <w:spacing w:val="-12"/>
        </w:rPr>
        <w:t xml:space="preserve"> </w:t>
      </w:r>
      <w:r>
        <w:rPr>
          <w:color w:val="231F20"/>
        </w:rPr>
        <w:t>of</w:t>
      </w:r>
      <w:r>
        <w:rPr>
          <w:color w:val="231F20"/>
          <w:spacing w:val="-12"/>
        </w:rPr>
        <w:t xml:space="preserve"> </w:t>
      </w:r>
      <w:r>
        <w:rPr>
          <w:color w:val="231F20"/>
        </w:rPr>
        <w:t>the NQF,</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in</w:t>
      </w:r>
      <w:r>
        <w:rPr>
          <w:color w:val="231F20"/>
          <w:spacing w:val="-4"/>
        </w:rPr>
        <w:t xml:space="preserve"> </w:t>
      </w:r>
      <w:r>
        <w:rPr>
          <w:color w:val="231F20"/>
        </w:rPr>
        <w:t>Part</w:t>
      </w:r>
      <w:r>
        <w:rPr>
          <w:color w:val="231F20"/>
          <w:spacing w:val="-4"/>
        </w:rPr>
        <w:t xml:space="preserve"> </w:t>
      </w:r>
      <w:r>
        <w:rPr>
          <w:color w:val="231F20"/>
        </w:rPr>
        <w:t>1,</w:t>
      </w:r>
      <w:r>
        <w:rPr>
          <w:color w:val="231F20"/>
          <w:spacing w:val="-4"/>
        </w:rPr>
        <w:t xml:space="preserve"> </w:t>
      </w:r>
      <w:r>
        <w:rPr>
          <w:color w:val="231F20"/>
        </w:rPr>
        <w:t>Section</w:t>
      </w:r>
      <w:r>
        <w:rPr>
          <w:color w:val="231F20"/>
          <w:spacing w:val="-4"/>
        </w:rPr>
        <w:t xml:space="preserve"> </w:t>
      </w:r>
      <w:r>
        <w:rPr>
          <w:color w:val="231F20"/>
        </w:rPr>
        <w:t>3</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National</w:t>
      </w:r>
      <w:r>
        <w:rPr>
          <w:color w:val="231F20"/>
          <w:spacing w:val="-4"/>
        </w:rPr>
        <w:t xml:space="preserve"> </w:t>
      </w:r>
      <w:r>
        <w:rPr>
          <w:color w:val="231F20"/>
        </w:rPr>
        <w:t>Law,</w:t>
      </w:r>
      <w:r>
        <w:rPr>
          <w:color w:val="231F20"/>
          <w:spacing w:val="-4"/>
        </w:rPr>
        <w:t xml:space="preserve"> </w:t>
      </w:r>
      <w:r>
        <w:rPr>
          <w:color w:val="231F20"/>
        </w:rPr>
        <w:t>are</w:t>
      </w:r>
      <w:r>
        <w:rPr>
          <w:color w:val="231F20"/>
          <w:spacing w:val="-4"/>
        </w:rPr>
        <w:t xml:space="preserve"> </w:t>
      </w:r>
      <w:r>
        <w:rPr>
          <w:color w:val="231F20"/>
        </w:rPr>
        <w:t>to:</w:t>
      </w:r>
    </w:p>
    <w:p w14:paraId="1ED2FA7D" w14:textId="77777777" w:rsidR="00116B1A" w:rsidRDefault="005876AA">
      <w:pPr>
        <w:pStyle w:val="ListParagraph"/>
        <w:numPr>
          <w:ilvl w:val="2"/>
          <w:numId w:val="93"/>
        </w:numPr>
        <w:tabs>
          <w:tab w:val="left" w:pos="1897"/>
        </w:tabs>
        <w:spacing w:before="113" w:line="273" w:lineRule="auto"/>
        <w:ind w:right="857"/>
        <w:rPr>
          <w:sz w:val="23"/>
        </w:rPr>
      </w:pPr>
      <w:r>
        <w:rPr>
          <w:color w:val="231F20"/>
          <w:spacing w:val="-2"/>
          <w:sz w:val="23"/>
        </w:rPr>
        <w:t>ensure</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safety,</w:t>
      </w:r>
      <w:r>
        <w:rPr>
          <w:color w:val="231F20"/>
          <w:spacing w:val="-5"/>
          <w:sz w:val="23"/>
        </w:rPr>
        <w:t xml:space="preserve"> </w:t>
      </w:r>
      <w:r>
        <w:rPr>
          <w:color w:val="231F20"/>
          <w:spacing w:val="-2"/>
          <w:sz w:val="23"/>
        </w:rPr>
        <w:t>health</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wellbeing</w:t>
      </w:r>
      <w:r>
        <w:rPr>
          <w:color w:val="231F20"/>
          <w:spacing w:val="-5"/>
          <w:sz w:val="23"/>
        </w:rPr>
        <w:t xml:space="preserve"> </w:t>
      </w:r>
      <w:r>
        <w:rPr>
          <w:color w:val="231F20"/>
          <w:spacing w:val="-2"/>
          <w:sz w:val="23"/>
        </w:rPr>
        <w:t>of</w:t>
      </w:r>
      <w:r>
        <w:rPr>
          <w:color w:val="231F20"/>
          <w:spacing w:val="-5"/>
          <w:sz w:val="23"/>
        </w:rPr>
        <w:t xml:space="preserve"> </w:t>
      </w:r>
      <w:r>
        <w:rPr>
          <w:color w:val="231F20"/>
          <w:spacing w:val="-2"/>
          <w:sz w:val="23"/>
        </w:rPr>
        <w:t>children</w:t>
      </w:r>
      <w:r>
        <w:rPr>
          <w:color w:val="231F20"/>
          <w:spacing w:val="-5"/>
          <w:sz w:val="23"/>
        </w:rPr>
        <w:t xml:space="preserve"> </w:t>
      </w:r>
      <w:r>
        <w:rPr>
          <w:color w:val="231F20"/>
          <w:spacing w:val="-2"/>
          <w:sz w:val="23"/>
        </w:rPr>
        <w:t>attending</w:t>
      </w:r>
      <w:r>
        <w:rPr>
          <w:color w:val="231F20"/>
          <w:spacing w:val="-5"/>
          <w:sz w:val="23"/>
        </w:rPr>
        <w:t xml:space="preserve"> </w:t>
      </w:r>
      <w:r>
        <w:rPr>
          <w:color w:val="231F20"/>
          <w:spacing w:val="-2"/>
          <w:sz w:val="23"/>
        </w:rPr>
        <w:t>education</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care services</w:t>
      </w:r>
    </w:p>
    <w:p w14:paraId="1ED2FA7E" w14:textId="77777777" w:rsidR="00116B1A" w:rsidRDefault="005876AA">
      <w:pPr>
        <w:pStyle w:val="ListParagraph"/>
        <w:numPr>
          <w:ilvl w:val="2"/>
          <w:numId w:val="93"/>
        </w:numPr>
        <w:tabs>
          <w:tab w:val="left" w:pos="1897"/>
        </w:tabs>
        <w:spacing w:before="114" w:line="273" w:lineRule="auto"/>
        <w:ind w:right="1118"/>
        <w:rPr>
          <w:sz w:val="23"/>
        </w:rPr>
      </w:pPr>
      <w:r>
        <w:rPr>
          <w:color w:val="231F20"/>
          <w:sz w:val="23"/>
        </w:rPr>
        <w:t>improve</w:t>
      </w:r>
      <w:r>
        <w:rPr>
          <w:color w:val="231F20"/>
          <w:spacing w:val="-13"/>
          <w:sz w:val="23"/>
        </w:rPr>
        <w:t xml:space="preserve"> </w:t>
      </w:r>
      <w:r>
        <w:rPr>
          <w:color w:val="231F20"/>
          <w:sz w:val="23"/>
        </w:rPr>
        <w:t>the</w:t>
      </w:r>
      <w:r>
        <w:rPr>
          <w:color w:val="231F20"/>
          <w:spacing w:val="-13"/>
          <w:sz w:val="23"/>
        </w:rPr>
        <w:t xml:space="preserve"> </w:t>
      </w:r>
      <w:r>
        <w:rPr>
          <w:color w:val="231F20"/>
          <w:sz w:val="23"/>
        </w:rPr>
        <w:t>educational</w:t>
      </w:r>
      <w:r>
        <w:rPr>
          <w:color w:val="231F20"/>
          <w:spacing w:val="-13"/>
          <w:sz w:val="23"/>
        </w:rPr>
        <w:t xml:space="preserve"> </w:t>
      </w:r>
      <w:r>
        <w:rPr>
          <w:color w:val="231F20"/>
          <w:sz w:val="23"/>
        </w:rPr>
        <w:t>and</w:t>
      </w:r>
      <w:r>
        <w:rPr>
          <w:color w:val="231F20"/>
          <w:spacing w:val="-13"/>
          <w:sz w:val="23"/>
        </w:rPr>
        <w:t xml:space="preserve"> </w:t>
      </w:r>
      <w:r>
        <w:rPr>
          <w:color w:val="231F20"/>
          <w:sz w:val="23"/>
        </w:rPr>
        <w:t>developmental</w:t>
      </w:r>
      <w:r>
        <w:rPr>
          <w:color w:val="231F20"/>
          <w:spacing w:val="-13"/>
          <w:sz w:val="23"/>
        </w:rPr>
        <w:t xml:space="preserve"> </w:t>
      </w:r>
      <w:r>
        <w:rPr>
          <w:color w:val="231F20"/>
          <w:sz w:val="23"/>
        </w:rPr>
        <w:t>outcomes</w:t>
      </w:r>
      <w:r>
        <w:rPr>
          <w:color w:val="231F20"/>
          <w:spacing w:val="-13"/>
          <w:sz w:val="23"/>
        </w:rPr>
        <w:t xml:space="preserve"> </w:t>
      </w:r>
      <w:r>
        <w:rPr>
          <w:color w:val="231F20"/>
          <w:sz w:val="23"/>
        </w:rPr>
        <w:t>for</w:t>
      </w:r>
      <w:r>
        <w:rPr>
          <w:color w:val="231F20"/>
          <w:spacing w:val="-13"/>
          <w:sz w:val="23"/>
        </w:rPr>
        <w:t xml:space="preserve"> </w:t>
      </w:r>
      <w:r>
        <w:rPr>
          <w:color w:val="231F20"/>
          <w:sz w:val="23"/>
        </w:rPr>
        <w:t>children</w:t>
      </w:r>
      <w:r>
        <w:rPr>
          <w:color w:val="231F20"/>
          <w:spacing w:val="-13"/>
          <w:sz w:val="23"/>
        </w:rPr>
        <w:t xml:space="preserve"> </w:t>
      </w:r>
      <w:r>
        <w:rPr>
          <w:color w:val="231F20"/>
          <w:sz w:val="23"/>
        </w:rPr>
        <w:t>attending education and care services</w:t>
      </w:r>
    </w:p>
    <w:p w14:paraId="1ED2FA7F" w14:textId="77777777" w:rsidR="00116B1A" w:rsidRDefault="005876AA">
      <w:pPr>
        <w:pStyle w:val="ListParagraph"/>
        <w:numPr>
          <w:ilvl w:val="2"/>
          <w:numId w:val="93"/>
        </w:numPr>
        <w:tabs>
          <w:tab w:val="left" w:pos="1897"/>
        </w:tabs>
        <w:spacing w:before="113" w:line="273" w:lineRule="auto"/>
        <w:ind w:right="832"/>
        <w:rPr>
          <w:sz w:val="23"/>
        </w:rPr>
      </w:pPr>
      <w:r>
        <w:rPr>
          <w:color w:val="231F20"/>
          <w:sz w:val="23"/>
        </w:rPr>
        <w:t>promote</w:t>
      </w:r>
      <w:r>
        <w:rPr>
          <w:color w:val="231F20"/>
          <w:spacing w:val="-13"/>
          <w:sz w:val="23"/>
        </w:rPr>
        <w:t xml:space="preserve"> </w:t>
      </w:r>
      <w:r>
        <w:rPr>
          <w:color w:val="231F20"/>
          <w:sz w:val="23"/>
        </w:rPr>
        <w:t>continuous</w:t>
      </w:r>
      <w:r>
        <w:rPr>
          <w:color w:val="231F20"/>
          <w:spacing w:val="-13"/>
          <w:sz w:val="23"/>
        </w:rPr>
        <w:t xml:space="preserve"> </w:t>
      </w:r>
      <w:r>
        <w:rPr>
          <w:color w:val="231F20"/>
          <w:sz w:val="23"/>
        </w:rPr>
        <w:t>improvement</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provision</w:t>
      </w:r>
      <w:r>
        <w:rPr>
          <w:color w:val="231F20"/>
          <w:spacing w:val="-13"/>
          <w:sz w:val="23"/>
        </w:rPr>
        <w:t xml:space="preserve"> </w:t>
      </w:r>
      <w:r>
        <w:rPr>
          <w:color w:val="231F20"/>
          <w:sz w:val="23"/>
        </w:rPr>
        <w:t>of</w:t>
      </w:r>
      <w:r>
        <w:rPr>
          <w:color w:val="231F20"/>
          <w:spacing w:val="-13"/>
          <w:sz w:val="23"/>
        </w:rPr>
        <w:t xml:space="preserve"> </w:t>
      </w:r>
      <w:r>
        <w:rPr>
          <w:color w:val="231F20"/>
          <w:sz w:val="23"/>
        </w:rPr>
        <w:t>quality</w:t>
      </w:r>
      <w:r>
        <w:rPr>
          <w:color w:val="231F20"/>
          <w:spacing w:val="-13"/>
          <w:sz w:val="23"/>
        </w:rPr>
        <w:t xml:space="preserve"> </w:t>
      </w:r>
      <w:r>
        <w:rPr>
          <w:color w:val="231F20"/>
          <w:sz w:val="23"/>
        </w:rPr>
        <w:t>education</w:t>
      </w:r>
      <w:r>
        <w:rPr>
          <w:color w:val="231F20"/>
          <w:spacing w:val="-13"/>
          <w:sz w:val="23"/>
        </w:rPr>
        <w:t xml:space="preserve"> </w:t>
      </w:r>
      <w:r>
        <w:rPr>
          <w:color w:val="231F20"/>
          <w:sz w:val="23"/>
        </w:rPr>
        <w:t>and</w:t>
      </w:r>
      <w:r>
        <w:rPr>
          <w:color w:val="231F20"/>
          <w:spacing w:val="-13"/>
          <w:sz w:val="23"/>
        </w:rPr>
        <w:t xml:space="preserve"> </w:t>
      </w:r>
      <w:r>
        <w:rPr>
          <w:color w:val="231F20"/>
          <w:sz w:val="23"/>
        </w:rPr>
        <w:t xml:space="preserve">care </w:t>
      </w:r>
      <w:r>
        <w:rPr>
          <w:color w:val="231F20"/>
          <w:spacing w:val="-2"/>
          <w:sz w:val="23"/>
        </w:rPr>
        <w:t>services</w:t>
      </w:r>
    </w:p>
    <w:p w14:paraId="1ED2FA80" w14:textId="77777777" w:rsidR="00116B1A" w:rsidRDefault="00116B1A">
      <w:pPr>
        <w:spacing w:line="273" w:lineRule="auto"/>
        <w:rPr>
          <w:sz w:val="23"/>
        </w:rPr>
        <w:sectPr w:rsidR="00116B1A">
          <w:pgSz w:w="11910" w:h="16840"/>
          <w:pgMar w:top="1980" w:right="1020" w:bottom="940" w:left="740" w:header="788" w:footer="742" w:gutter="0"/>
          <w:cols w:space="720"/>
        </w:sectPr>
      </w:pPr>
    </w:p>
    <w:p w14:paraId="1ED2FA81" w14:textId="77777777" w:rsidR="00116B1A" w:rsidRDefault="00116B1A">
      <w:pPr>
        <w:pStyle w:val="BodyText"/>
        <w:rPr>
          <w:sz w:val="20"/>
        </w:rPr>
      </w:pPr>
    </w:p>
    <w:p w14:paraId="1ED2FA82" w14:textId="77777777" w:rsidR="00116B1A" w:rsidRDefault="00116B1A">
      <w:pPr>
        <w:pStyle w:val="BodyText"/>
        <w:spacing w:before="4"/>
        <w:rPr>
          <w:sz w:val="18"/>
        </w:rPr>
      </w:pPr>
    </w:p>
    <w:p w14:paraId="1ED2FA83" w14:textId="77777777" w:rsidR="00116B1A" w:rsidRDefault="005876AA">
      <w:pPr>
        <w:pStyle w:val="ListParagraph"/>
        <w:numPr>
          <w:ilvl w:val="2"/>
          <w:numId w:val="93"/>
        </w:numPr>
        <w:tabs>
          <w:tab w:val="left" w:pos="1897"/>
        </w:tabs>
        <w:spacing w:before="111" w:line="273" w:lineRule="auto"/>
        <w:ind w:right="602"/>
        <w:rPr>
          <w:sz w:val="23"/>
        </w:rPr>
      </w:pPr>
      <w:r>
        <w:rPr>
          <w:color w:val="231F20"/>
          <w:sz w:val="23"/>
        </w:rPr>
        <w:t>establish a system of national integration and shared responsibility between participating</w:t>
      </w:r>
      <w:r>
        <w:rPr>
          <w:color w:val="231F20"/>
          <w:spacing w:val="-13"/>
          <w:sz w:val="23"/>
        </w:rPr>
        <w:t xml:space="preserve"> </w:t>
      </w:r>
      <w:r>
        <w:rPr>
          <w:color w:val="231F20"/>
          <w:sz w:val="23"/>
        </w:rPr>
        <w:t>jurisdictions</w:t>
      </w:r>
      <w:r>
        <w:rPr>
          <w:color w:val="231F20"/>
          <w:spacing w:val="-13"/>
          <w:sz w:val="23"/>
        </w:rPr>
        <w:t xml:space="preserve"> </w:t>
      </w:r>
      <w:r>
        <w:rPr>
          <w:color w:val="231F20"/>
          <w:sz w:val="23"/>
        </w:rPr>
        <w:t>and</w:t>
      </w:r>
      <w:r>
        <w:rPr>
          <w:color w:val="231F20"/>
          <w:spacing w:val="-13"/>
          <w:sz w:val="23"/>
        </w:rPr>
        <w:t xml:space="preserve"> </w:t>
      </w:r>
      <w:r>
        <w:rPr>
          <w:color w:val="231F20"/>
          <w:sz w:val="23"/>
        </w:rPr>
        <w:t>the</w:t>
      </w:r>
      <w:r>
        <w:rPr>
          <w:color w:val="231F20"/>
          <w:spacing w:val="-13"/>
          <w:sz w:val="23"/>
        </w:rPr>
        <w:t xml:space="preserve"> </w:t>
      </w:r>
      <w:r>
        <w:rPr>
          <w:color w:val="231F20"/>
          <w:sz w:val="23"/>
        </w:rPr>
        <w:t>Commonwealth</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administration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NQF</w:t>
      </w:r>
    </w:p>
    <w:p w14:paraId="1ED2FA84" w14:textId="77777777" w:rsidR="00116B1A" w:rsidRDefault="005876AA">
      <w:pPr>
        <w:pStyle w:val="ListParagraph"/>
        <w:numPr>
          <w:ilvl w:val="2"/>
          <w:numId w:val="93"/>
        </w:numPr>
        <w:tabs>
          <w:tab w:val="left" w:pos="1897"/>
        </w:tabs>
        <w:spacing w:before="113" w:line="273" w:lineRule="auto"/>
        <w:ind w:right="1398"/>
        <w:rPr>
          <w:sz w:val="23"/>
        </w:rPr>
      </w:pPr>
      <w:r>
        <w:rPr>
          <w:color w:val="231F20"/>
          <w:sz w:val="23"/>
        </w:rPr>
        <w:t>improve</w:t>
      </w:r>
      <w:r>
        <w:rPr>
          <w:color w:val="231F20"/>
          <w:spacing w:val="-13"/>
          <w:sz w:val="23"/>
        </w:rPr>
        <w:t xml:space="preserve"> </w:t>
      </w:r>
      <w:r>
        <w:rPr>
          <w:color w:val="231F20"/>
          <w:sz w:val="23"/>
        </w:rPr>
        <w:t>public</w:t>
      </w:r>
      <w:r>
        <w:rPr>
          <w:color w:val="231F20"/>
          <w:spacing w:val="-13"/>
          <w:sz w:val="23"/>
        </w:rPr>
        <w:t xml:space="preserve"> </w:t>
      </w:r>
      <w:r>
        <w:rPr>
          <w:color w:val="231F20"/>
          <w:sz w:val="23"/>
        </w:rPr>
        <w:t>knowledge,</w:t>
      </w:r>
      <w:r>
        <w:rPr>
          <w:color w:val="231F20"/>
          <w:spacing w:val="-13"/>
          <w:sz w:val="23"/>
        </w:rPr>
        <w:t xml:space="preserve"> </w:t>
      </w:r>
      <w:r>
        <w:rPr>
          <w:color w:val="231F20"/>
          <w:sz w:val="23"/>
        </w:rPr>
        <w:t>and</w:t>
      </w:r>
      <w:r>
        <w:rPr>
          <w:color w:val="231F20"/>
          <w:spacing w:val="-13"/>
          <w:sz w:val="23"/>
        </w:rPr>
        <w:t xml:space="preserve"> </w:t>
      </w:r>
      <w:r>
        <w:rPr>
          <w:color w:val="231F20"/>
          <w:sz w:val="23"/>
        </w:rPr>
        <w:t>access</w:t>
      </w:r>
      <w:r>
        <w:rPr>
          <w:color w:val="231F20"/>
          <w:spacing w:val="-13"/>
          <w:sz w:val="23"/>
        </w:rPr>
        <w:t xml:space="preserve"> </w:t>
      </w:r>
      <w:r>
        <w:rPr>
          <w:color w:val="231F20"/>
          <w:sz w:val="23"/>
        </w:rPr>
        <w:t>to</w:t>
      </w:r>
      <w:r>
        <w:rPr>
          <w:color w:val="231F20"/>
          <w:spacing w:val="-13"/>
          <w:sz w:val="23"/>
        </w:rPr>
        <w:t xml:space="preserve"> </w:t>
      </w:r>
      <w:r>
        <w:rPr>
          <w:color w:val="231F20"/>
          <w:sz w:val="23"/>
        </w:rPr>
        <w:t>information,</w:t>
      </w:r>
      <w:r>
        <w:rPr>
          <w:color w:val="231F20"/>
          <w:spacing w:val="-13"/>
          <w:sz w:val="23"/>
        </w:rPr>
        <w:t xml:space="preserve"> </w:t>
      </w:r>
      <w:r>
        <w:rPr>
          <w:color w:val="231F20"/>
          <w:sz w:val="23"/>
        </w:rPr>
        <w:t>about</w:t>
      </w:r>
      <w:r>
        <w:rPr>
          <w:color w:val="231F20"/>
          <w:spacing w:val="-13"/>
          <w:sz w:val="23"/>
        </w:rPr>
        <w:t xml:space="preserve"> </w:t>
      </w:r>
      <w:r>
        <w:rPr>
          <w:color w:val="231F20"/>
          <w:sz w:val="23"/>
        </w:rPr>
        <w:t>the</w:t>
      </w:r>
      <w:r>
        <w:rPr>
          <w:color w:val="231F20"/>
          <w:spacing w:val="-13"/>
          <w:sz w:val="23"/>
        </w:rPr>
        <w:t xml:space="preserve"> </w:t>
      </w:r>
      <w:r>
        <w:rPr>
          <w:color w:val="231F20"/>
          <w:sz w:val="23"/>
        </w:rPr>
        <w:t>quality</w:t>
      </w:r>
      <w:r>
        <w:rPr>
          <w:color w:val="231F20"/>
          <w:spacing w:val="-13"/>
          <w:sz w:val="23"/>
        </w:rPr>
        <w:t xml:space="preserve"> </w:t>
      </w:r>
      <w:r>
        <w:rPr>
          <w:color w:val="231F20"/>
          <w:sz w:val="23"/>
        </w:rPr>
        <w:t>of education and care services</w:t>
      </w:r>
    </w:p>
    <w:p w14:paraId="1ED2FA85" w14:textId="77777777" w:rsidR="00116B1A" w:rsidRDefault="005876AA">
      <w:pPr>
        <w:pStyle w:val="ListParagraph"/>
        <w:numPr>
          <w:ilvl w:val="2"/>
          <w:numId w:val="93"/>
        </w:numPr>
        <w:tabs>
          <w:tab w:val="left" w:pos="1897"/>
        </w:tabs>
        <w:spacing w:before="113" w:line="273" w:lineRule="auto"/>
        <w:ind w:right="830"/>
        <w:jc w:val="both"/>
        <w:rPr>
          <w:sz w:val="23"/>
        </w:rPr>
      </w:pPr>
      <w:r>
        <w:rPr>
          <w:color w:val="231F20"/>
          <w:sz w:val="23"/>
        </w:rPr>
        <w:t>reduce</w:t>
      </w:r>
      <w:r>
        <w:rPr>
          <w:color w:val="231F20"/>
          <w:spacing w:val="-13"/>
          <w:sz w:val="23"/>
        </w:rPr>
        <w:t xml:space="preserve"> </w:t>
      </w:r>
      <w:r>
        <w:rPr>
          <w:color w:val="231F20"/>
          <w:sz w:val="23"/>
        </w:rPr>
        <w:t>the</w:t>
      </w:r>
      <w:r>
        <w:rPr>
          <w:color w:val="231F20"/>
          <w:spacing w:val="-13"/>
          <w:sz w:val="23"/>
        </w:rPr>
        <w:t xml:space="preserve"> </w:t>
      </w:r>
      <w:r>
        <w:rPr>
          <w:color w:val="231F20"/>
          <w:sz w:val="23"/>
        </w:rPr>
        <w:t>regulatory</w:t>
      </w:r>
      <w:r>
        <w:rPr>
          <w:color w:val="231F20"/>
          <w:spacing w:val="-13"/>
          <w:sz w:val="23"/>
        </w:rPr>
        <w:t xml:space="preserve"> </w:t>
      </w:r>
      <w:r>
        <w:rPr>
          <w:color w:val="231F20"/>
          <w:sz w:val="23"/>
        </w:rPr>
        <w:t>and</w:t>
      </w:r>
      <w:r>
        <w:rPr>
          <w:color w:val="231F20"/>
          <w:spacing w:val="-13"/>
          <w:sz w:val="23"/>
        </w:rPr>
        <w:t xml:space="preserve"> </w:t>
      </w:r>
      <w:r>
        <w:rPr>
          <w:color w:val="231F20"/>
          <w:sz w:val="23"/>
        </w:rPr>
        <w:t>administrative</w:t>
      </w:r>
      <w:r>
        <w:rPr>
          <w:color w:val="231F20"/>
          <w:spacing w:val="-13"/>
          <w:sz w:val="23"/>
        </w:rPr>
        <w:t xml:space="preserve"> </w:t>
      </w:r>
      <w:r>
        <w:rPr>
          <w:color w:val="231F20"/>
          <w:sz w:val="23"/>
        </w:rPr>
        <w:t>burden</w:t>
      </w:r>
      <w:r>
        <w:rPr>
          <w:color w:val="231F20"/>
          <w:spacing w:val="-13"/>
          <w:sz w:val="23"/>
        </w:rPr>
        <w:t xml:space="preserve"> </w:t>
      </w:r>
      <w:r>
        <w:rPr>
          <w:color w:val="231F20"/>
          <w:sz w:val="23"/>
        </w:rPr>
        <w:t>for</w:t>
      </w:r>
      <w:r>
        <w:rPr>
          <w:color w:val="231F20"/>
          <w:spacing w:val="-13"/>
          <w:sz w:val="23"/>
        </w:rPr>
        <w:t xml:space="preserve"> </w:t>
      </w:r>
      <w:r>
        <w:rPr>
          <w:color w:val="231F20"/>
          <w:sz w:val="23"/>
        </w:rPr>
        <w:t>education</w:t>
      </w:r>
      <w:r>
        <w:rPr>
          <w:color w:val="231F20"/>
          <w:spacing w:val="-13"/>
          <w:sz w:val="23"/>
        </w:rPr>
        <w:t xml:space="preserve"> </w:t>
      </w:r>
      <w:r>
        <w:rPr>
          <w:color w:val="231F20"/>
          <w:sz w:val="23"/>
        </w:rPr>
        <w:t>and</w:t>
      </w:r>
      <w:r>
        <w:rPr>
          <w:color w:val="231F20"/>
          <w:spacing w:val="-13"/>
          <w:sz w:val="23"/>
        </w:rPr>
        <w:t xml:space="preserve"> </w:t>
      </w:r>
      <w:r>
        <w:rPr>
          <w:color w:val="231F20"/>
          <w:sz w:val="23"/>
        </w:rPr>
        <w:t>care</w:t>
      </w:r>
      <w:r>
        <w:rPr>
          <w:color w:val="231F20"/>
          <w:spacing w:val="-13"/>
          <w:sz w:val="23"/>
        </w:rPr>
        <w:t xml:space="preserve"> </w:t>
      </w:r>
      <w:r>
        <w:rPr>
          <w:color w:val="231F20"/>
          <w:sz w:val="23"/>
        </w:rPr>
        <w:t>services by</w:t>
      </w:r>
      <w:r>
        <w:rPr>
          <w:color w:val="231F20"/>
          <w:spacing w:val="-13"/>
          <w:sz w:val="23"/>
        </w:rPr>
        <w:t xml:space="preserve"> </w:t>
      </w:r>
      <w:r>
        <w:rPr>
          <w:color w:val="231F20"/>
          <w:sz w:val="23"/>
        </w:rPr>
        <w:t>enabling</w:t>
      </w:r>
      <w:r>
        <w:rPr>
          <w:color w:val="231F20"/>
          <w:spacing w:val="-13"/>
          <w:sz w:val="23"/>
        </w:rPr>
        <w:t xml:space="preserve"> </w:t>
      </w:r>
      <w:r>
        <w:rPr>
          <w:color w:val="231F20"/>
          <w:sz w:val="23"/>
        </w:rPr>
        <w:t>information</w:t>
      </w:r>
      <w:r>
        <w:rPr>
          <w:color w:val="231F20"/>
          <w:spacing w:val="-13"/>
          <w:sz w:val="23"/>
        </w:rPr>
        <w:t xml:space="preserve"> </w:t>
      </w:r>
      <w:r>
        <w:rPr>
          <w:color w:val="231F20"/>
          <w:sz w:val="23"/>
        </w:rPr>
        <w:t>to</w:t>
      </w:r>
      <w:r>
        <w:rPr>
          <w:color w:val="231F20"/>
          <w:spacing w:val="-13"/>
          <w:sz w:val="23"/>
        </w:rPr>
        <w:t xml:space="preserve"> </w:t>
      </w:r>
      <w:r>
        <w:rPr>
          <w:color w:val="231F20"/>
          <w:sz w:val="23"/>
        </w:rPr>
        <w:t>be</w:t>
      </w:r>
      <w:r>
        <w:rPr>
          <w:color w:val="231F20"/>
          <w:spacing w:val="-13"/>
          <w:sz w:val="23"/>
        </w:rPr>
        <w:t xml:space="preserve"> </w:t>
      </w:r>
      <w:r>
        <w:rPr>
          <w:color w:val="231F20"/>
          <w:sz w:val="23"/>
        </w:rPr>
        <w:t>shared</w:t>
      </w:r>
      <w:r>
        <w:rPr>
          <w:color w:val="231F20"/>
          <w:spacing w:val="-13"/>
          <w:sz w:val="23"/>
        </w:rPr>
        <w:t xml:space="preserve"> </w:t>
      </w:r>
      <w:r>
        <w:rPr>
          <w:color w:val="231F20"/>
          <w:sz w:val="23"/>
        </w:rPr>
        <w:t>between</w:t>
      </w:r>
      <w:r>
        <w:rPr>
          <w:color w:val="231F20"/>
          <w:spacing w:val="-13"/>
          <w:sz w:val="23"/>
        </w:rPr>
        <w:t xml:space="preserve"> </w:t>
      </w:r>
      <w:r>
        <w:rPr>
          <w:color w:val="231F20"/>
          <w:sz w:val="23"/>
        </w:rPr>
        <w:t>participating</w:t>
      </w:r>
      <w:r>
        <w:rPr>
          <w:color w:val="231F20"/>
          <w:spacing w:val="-13"/>
          <w:sz w:val="23"/>
        </w:rPr>
        <w:t xml:space="preserve"> </w:t>
      </w:r>
      <w:r>
        <w:rPr>
          <w:color w:val="231F20"/>
          <w:sz w:val="23"/>
        </w:rPr>
        <w:t>jurisdictions</w:t>
      </w:r>
      <w:r>
        <w:rPr>
          <w:color w:val="231F20"/>
          <w:spacing w:val="-13"/>
          <w:sz w:val="23"/>
        </w:rPr>
        <w:t xml:space="preserve"> </w:t>
      </w:r>
      <w:r>
        <w:rPr>
          <w:color w:val="231F20"/>
          <w:sz w:val="23"/>
        </w:rPr>
        <w:t>and</w:t>
      </w:r>
      <w:r>
        <w:rPr>
          <w:color w:val="231F20"/>
          <w:spacing w:val="-13"/>
          <w:sz w:val="23"/>
        </w:rPr>
        <w:t xml:space="preserve"> </w:t>
      </w:r>
      <w:r>
        <w:rPr>
          <w:color w:val="231F20"/>
          <w:sz w:val="23"/>
        </w:rPr>
        <w:t xml:space="preserve">the </w:t>
      </w:r>
      <w:r>
        <w:rPr>
          <w:color w:val="231F20"/>
          <w:spacing w:val="-2"/>
          <w:sz w:val="23"/>
        </w:rPr>
        <w:t>Commonwealth.</w:t>
      </w:r>
    </w:p>
    <w:p w14:paraId="1ED2FA86" w14:textId="77777777" w:rsidR="00116B1A" w:rsidRDefault="00116B1A">
      <w:pPr>
        <w:spacing w:line="273" w:lineRule="auto"/>
        <w:jc w:val="both"/>
        <w:rPr>
          <w:sz w:val="23"/>
        </w:rPr>
        <w:sectPr w:rsidR="00116B1A">
          <w:pgSz w:w="11910" w:h="16840"/>
          <w:pgMar w:top="1980" w:right="1020" w:bottom="940" w:left="740" w:header="788" w:footer="742" w:gutter="0"/>
          <w:cols w:space="720"/>
        </w:sectPr>
      </w:pPr>
    </w:p>
    <w:p w14:paraId="1ED2FA87" w14:textId="77777777" w:rsidR="00116B1A" w:rsidRDefault="00116B1A">
      <w:pPr>
        <w:pStyle w:val="BodyText"/>
        <w:rPr>
          <w:sz w:val="20"/>
        </w:rPr>
      </w:pPr>
    </w:p>
    <w:p w14:paraId="1ED2FA88" w14:textId="77777777" w:rsidR="00116B1A" w:rsidRDefault="00116B1A">
      <w:pPr>
        <w:pStyle w:val="BodyText"/>
        <w:spacing w:before="5"/>
        <w:rPr>
          <w:sz w:val="18"/>
        </w:rPr>
      </w:pPr>
    </w:p>
    <w:p w14:paraId="1ED2FA89" w14:textId="77777777" w:rsidR="00116B1A" w:rsidRDefault="005876AA">
      <w:pPr>
        <w:spacing w:before="122"/>
        <w:ind w:left="789" w:right="654"/>
        <w:jc w:val="center"/>
        <w:rPr>
          <w:b/>
          <w:sz w:val="30"/>
        </w:rPr>
      </w:pPr>
      <w:bookmarkStart w:id="23" w:name="_bookmark10"/>
      <w:bookmarkEnd w:id="23"/>
      <w:r>
        <w:rPr>
          <w:b/>
          <w:color w:val="4B4A56"/>
          <w:w w:val="105"/>
          <w:sz w:val="30"/>
        </w:rPr>
        <w:t>The</w:t>
      </w:r>
      <w:r>
        <w:rPr>
          <w:b/>
          <w:color w:val="4B4A56"/>
          <w:spacing w:val="-3"/>
          <w:w w:val="105"/>
          <w:sz w:val="30"/>
        </w:rPr>
        <w:t xml:space="preserve"> </w:t>
      </w:r>
      <w:r>
        <w:rPr>
          <w:b/>
          <w:color w:val="4B4A56"/>
          <w:w w:val="105"/>
          <w:sz w:val="30"/>
        </w:rPr>
        <w:t>National</w:t>
      </w:r>
      <w:r>
        <w:rPr>
          <w:b/>
          <w:color w:val="4B4A56"/>
          <w:spacing w:val="-2"/>
          <w:w w:val="105"/>
          <w:sz w:val="30"/>
        </w:rPr>
        <w:t xml:space="preserve"> </w:t>
      </w:r>
      <w:r>
        <w:rPr>
          <w:b/>
          <w:color w:val="4B4A56"/>
          <w:w w:val="105"/>
          <w:sz w:val="30"/>
        </w:rPr>
        <w:t>Quality</w:t>
      </w:r>
      <w:r>
        <w:rPr>
          <w:b/>
          <w:color w:val="4B4A56"/>
          <w:spacing w:val="-2"/>
          <w:w w:val="105"/>
          <w:sz w:val="30"/>
        </w:rPr>
        <w:t xml:space="preserve"> Framework</w:t>
      </w:r>
    </w:p>
    <w:p w14:paraId="1ED2FA8A" w14:textId="77777777" w:rsidR="00116B1A" w:rsidRDefault="005E1916">
      <w:pPr>
        <w:pStyle w:val="BodyText"/>
        <w:spacing w:before="4"/>
        <w:rPr>
          <w:b/>
          <w:sz w:val="14"/>
        </w:rPr>
      </w:pPr>
      <w:r>
        <w:pict w14:anchorId="1ED313AD">
          <v:shapetype id="_x0000_t202" coordsize="21600,21600" o:spt="202" path="m,l,21600r21600,l21600,xe">
            <v:stroke joinstyle="miter"/>
            <v:path gradientshapeok="t" o:connecttype="rect"/>
          </v:shapetype>
          <v:shape id="docshape65" o:spid="_x0000_s2162" type="#_x0000_t202" style="position:absolute;margin-left:127.25pt;margin-top:9.95pt;width:325.95pt;height:90.75pt;z-index:-15728640;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87"/>
                    <w:gridCol w:w="2149"/>
                    <w:gridCol w:w="2149"/>
                    <w:gridCol w:w="1034"/>
                  </w:tblGrid>
                  <w:tr w:rsidR="00116B1A" w14:paraId="1ED31407" w14:textId="77777777">
                    <w:trPr>
                      <w:trHeight w:val="511"/>
                    </w:trPr>
                    <w:tc>
                      <w:tcPr>
                        <w:tcW w:w="1187" w:type="dxa"/>
                      </w:tcPr>
                      <w:p w14:paraId="1ED31404" w14:textId="77777777" w:rsidR="00116B1A" w:rsidRDefault="00116B1A">
                        <w:pPr>
                          <w:pStyle w:val="TableParagraph"/>
                          <w:spacing w:before="0"/>
                          <w:ind w:left="0"/>
                          <w:rPr>
                            <w:rFonts w:ascii="Times New Roman"/>
                            <w:sz w:val="18"/>
                          </w:rPr>
                        </w:pPr>
                      </w:p>
                    </w:tc>
                    <w:tc>
                      <w:tcPr>
                        <w:tcW w:w="4298" w:type="dxa"/>
                        <w:gridSpan w:val="2"/>
                        <w:shd w:val="clear" w:color="auto" w:fill="4B4A56"/>
                      </w:tcPr>
                      <w:p w14:paraId="1ED31405" w14:textId="77777777" w:rsidR="00116B1A" w:rsidRDefault="005876AA">
                        <w:pPr>
                          <w:pStyle w:val="TableParagraph"/>
                          <w:spacing w:before="177"/>
                          <w:ind w:left="526"/>
                          <w:rPr>
                            <w:b/>
                            <w:sz w:val="18"/>
                          </w:rPr>
                        </w:pPr>
                        <w:r>
                          <w:rPr>
                            <w:b/>
                            <w:color w:val="FFFFFF"/>
                            <w:w w:val="105"/>
                            <w:sz w:val="18"/>
                          </w:rPr>
                          <w:t>Education</w:t>
                        </w:r>
                        <w:r>
                          <w:rPr>
                            <w:b/>
                            <w:color w:val="FFFFFF"/>
                            <w:spacing w:val="-10"/>
                            <w:w w:val="105"/>
                            <w:sz w:val="18"/>
                          </w:rPr>
                          <w:t xml:space="preserve"> </w:t>
                        </w:r>
                        <w:r>
                          <w:rPr>
                            <w:b/>
                            <w:color w:val="FFFFFF"/>
                            <w:w w:val="105"/>
                            <w:sz w:val="18"/>
                          </w:rPr>
                          <w:t>and</w:t>
                        </w:r>
                        <w:r>
                          <w:rPr>
                            <w:b/>
                            <w:color w:val="FFFFFF"/>
                            <w:spacing w:val="-10"/>
                            <w:w w:val="105"/>
                            <w:sz w:val="18"/>
                          </w:rPr>
                          <w:t xml:space="preserve"> </w:t>
                        </w:r>
                        <w:r>
                          <w:rPr>
                            <w:b/>
                            <w:color w:val="FFFFFF"/>
                            <w:w w:val="105"/>
                            <w:sz w:val="18"/>
                          </w:rPr>
                          <w:t>Care</w:t>
                        </w:r>
                        <w:r>
                          <w:rPr>
                            <w:b/>
                            <w:color w:val="FFFFFF"/>
                            <w:spacing w:val="-10"/>
                            <w:w w:val="105"/>
                            <w:sz w:val="18"/>
                          </w:rPr>
                          <w:t xml:space="preserve"> </w:t>
                        </w:r>
                        <w:r>
                          <w:rPr>
                            <w:b/>
                            <w:color w:val="FFFFFF"/>
                            <w:w w:val="105"/>
                            <w:sz w:val="18"/>
                          </w:rPr>
                          <w:t>Services</w:t>
                        </w:r>
                        <w:r>
                          <w:rPr>
                            <w:b/>
                            <w:color w:val="FFFFFF"/>
                            <w:spacing w:val="-10"/>
                            <w:w w:val="105"/>
                            <w:sz w:val="18"/>
                          </w:rPr>
                          <w:t xml:space="preserve"> </w:t>
                        </w:r>
                        <w:r>
                          <w:rPr>
                            <w:b/>
                            <w:color w:val="FFFFFF"/>
                            <w:w w:val="105"/>
                            <w:sz w:val="18"/>
                          </w:rPr>
                          <w:t>National</w:t>
                        </w:r>
                        <w:r>
                          <w:rPr>
                            <w:b/>
                            <w:color w:val="FFFFFF"/>
                            <w:spacing w:val="-10"/>
                            <w:w w:val="105"/>
                            <w:sz w:val="18"/>
                          </w:rPr>
                          <w:t xml:space="preserve"> </w:t>
                        </w:r>
                        <w:r>
                          <w:rPr>
                            <w:b/>
                            <w:color w:val="FFFFFF"/>
                            <w:spacing w:val="-5"/>
                            <w:w w:val="105"/>
                            <w:sz w:val="18"/>
                          </w:rPr>
                          <w:t>Law</w:t>
                        </w:r>
                      </w:p>
                    </w:tc>
                    <w:tc>
                      <w:tcPr>
                        <w:tcW w:w="1034" w:type="dxa"/>
                      </w:tcPr>
                      <w:p w14:paraId="1ED31406" w14:textId="77777777" w:rsidR="00116B1A" w:rsidRDefault="00116B1A">
                        <w:pPr>
                          <w:pStyle w:val="TableParagraph"/>
                          <w:spacing w:before="0"/>
                          <w:ind w:left="0"/>
                          <w:rPr>
                            <w:rFonts w:ascii="Times New Roman"/>
                            <w:sz w:val="18"/>
                          </w:rPr>
                        </w:pPr>
                      </w:p>
                    </w:tc>
                  </w:tr>
                  <w:tr w:rsidR="00116B1A" w14:paraId="1ED3140A" w14:textId="77777777">
                    <w:trPr>
                      <w:trHeight w:val="510"/>
                    </w:trPr>
                    <w:tc>
                      <w:tcPr>
                        <w:tcW w:w="3336" w:type="dxa"/>
                        <w:gridSpan w:val="2"/>
                        <w:tcBorders>
                          <w:right w:val="dotted" w:sz="12" w:space="0" w:color="939598"/>
                        </w:tcBorders>
                      </w:tcPr>
                      <w:p w14:paraId="1ED31408" w14:textId="77777777" w:rsidR="00116B1A" w:rsidRDefault="00116B1A">
                        <w:pPr>
                          <w:pStyle w:val="TableParagraph"/>
                          <w:spacing w:before="0"/>
                          <w:ind w:left="0"/>
                          <w:rPr>
                            <w:rFonts w:ascii="Times New Roman"/>
                            <w:sz w:val="18"/>
                          </w:rPr>
                        </w:pPr>
                      </w:p>
                    </w:tc>
                    <w:tc>
                      <w:tcPr>
                        <w:tcW w:w="3183" w:type="dxa"/>
                        <w:gridSpan w:val="2"/>
                        <w:tcBorders>
                          <w:left w:val="dotted" w:sz="12" w:space="0" w:color="939598"/>
                        </w:tcBorders>
                      </w:tcPr>
                      <w:p w14:paraId="1ED31409" w14:textId="77777777" w:rsidR="00116B1A" w:rsidRDefault="00116B1A">
                        <w:pPr>
                          <w:pStyle w:val="TableParagraph"/>
                          <w:spacing w:before="0"/>
                          <w:ind w:left="0"/>
                          <w:rPr>
                            <w:rFonts w:ascii="Times New Roman"/>
                            <w:sz w:val="18"/>
                          </w:rPr>
                        </w:pPr>
                      </w:p>
                    </w:tc>
                  </w:tr>
                  <w:tr w:rsidR="00116B1A" w14:paraId="1ED3140E" w14:textId="77777777">
                    <w:trPr>
                      <w:trHeight w:val="511"/>
                    </w:trPr>
                    <w:tc>
                      <w:tcPr>
                        <w:tcW w:w="1187" w:type="dxa"/>
                      </w:tcPr>
                      <w:p w14:paraId="1ED3140B" w14:textId="77777777" w:rsidR="00116B1A" w:rsidRDefault="00116B1A">
                        <w:pPr>
                          <w:pStyle w:val="TableParagraph"/>
                          <w:spacing w:before="0"/>
                          <w:ind w:left="0"/>
                          <w:rPr>
                            <w:rFonts w:ascii="Times New Roman"/>
                            <w:sz w:val="18"/>
                          </w:rPr>
                        </w:pPr>
                      </w:p>
                    </w:tc>
                    <w:tc>
                      <w:tcPr>
                        <w:tcW w:w="4298" w:type="dxa"/>
                        <w:gridSpan w:val="2"/>
                        <w:shd w:val="clear" w:color="auto" w:fill="4B4A56"/>
                      </w:tcPr>
                      <w:p w14:paraId="1ED3140C" w14:textId="77777777" w:rsidR="00116B1A" w:rsidRDefault="005876AA">
                        <w:pPr>
                          <w:pStyle w:val="TableParagraph"/>
                          <w:spacing w:before="177"/>
                          <w:ind w:left="225"/>
                          <w:rPr>
                            <w:b/>
                            <w:sz w:val="18"/>
                          </w:rPr>
                        </w:pPr>
                        <w:r>
                          <w:rPr>
                            <w:b/>
                            <w:color w:val="FFFFFF"/>
                            <w:w w:val="105"/>
                            <w:sz w:val="18"/>
                          </w:rPr>
                          <w:t>Education</w:t>
                        </w:r>
                        <w:r>
                          <w:rPr>
                            <w:b/>
                            <w:color w:val="FFFFFF"/>
                            <w:spacing w:val="-10"/>
                            <w:w w:val="105"/>
                            <w:sz w:val="18"/>
                          </w:rPr>
                          <w:t xml:space="preserve"> </w:t>
                        </w:r>
                        <w:r>
                          <w:rPr>
                            <w:b/>
                            <w:color w:val="FFFFFF"/>
                            <w:w w:val="105"/>
                            <w:sz w:val="18"/>
                          </w:rPr>
                          <w:t>and</w:t>
                        </w:r>
                        <w:r>
                          <w:rPr>
                            <w:b/>
                            <w:color w:val="FFFFFF"/>
                            <w:spacing w:val="-10"/>
                            <w:w w:val="105"/>
                            <w:sz w:val="18"/>
                          </w:rPr>
                          <w:t xml:space="preserve"> </w:t>
                        </w:r>
                        <w:r>
                          <w:rPr>
                            <w:b/>
                            <w:color w:val="FFFFFF"/>
                            <w:w w:val="105"/>
                            <w:sz w:val="18"/>
                          </w:rPr>
                          <w:t>Care</w:t>
                        </w:r>
                        <w:r>
                          <w:rPr>
                            <w:b/>
                            <w:color w:val="FFFFFF"/>
                            <w:spacing w:val="-10"/>
                            <w:w w:val="105"/>
                            <w:sz w:val="18"/>
                          </w:rPr>
                          <w:t xml:space="preserve"> </w:t>
                        </w:r>
                        <w:r>
                          <w:rPr>
                            <w:b/>
                            <w:color w:val="FFFFFF"/>
                            <w:w w:val="105"/>
                            <w:sz w:val="18"/>
                          </w:rPr>
                          <w:t>Services</w:t>
                        </w:r>
                        <w:r>
                          <w:rPr>
                            <w:b/>
                            <w:color w:val="FFFFFF"/>
                            <w:spacing w:val="-10"/>
                            <w:w w:val="105"/>
                            <w:sz w:val="18"/>
                          </w:rPr>
                          <w:t xml:space="preserve"> </w:t>
                        </w:r>
                        <w:r>
                          <w:rPr>
                            <w:b/>
                            <w:color w:val="FFFFFF"/>
                            <w:w w:val="105"/>
                            <w:sz w:val="18"/>
                          </w:rPr>
                          <w:t>National</w:t>
                        </w:r>
                        <w:r>
                          <w:rPr>
                            <w:b/>
                            <w:color w:val="FFFFFF"/>
                            <w:spacing w:val="-10"/>
                            <w:w w:val="105"/>
                            <w:sz w:val="18"/>
                          </w:rPr>
                          <w:t xml:space="preserve"> </w:t>
                        </w:r>
                        <w:r>
                          <w:rPr>
                            <w:b/>
                            <w:color w:val="FFFFFF"/>
                            <w:spacing w:val="-2"/>
                            <w:w w:val="105"/>
                            <w:sz w:val="18"/>
                          </w:rPr>
                          <w:t>Regulations</w:t>
                        </w:r>
                      </w:p>
                    </w:tc>
                    <w:tc>
                      <w:tcPr>
                        <w:tcW w:w="1034" w:type="dxa"/>
                      </w:tcPr>
                      <w:p w14:paraId="1ED3140D" w14:textId="77777777" w:rsidR="00116B1A" w:rsidRDefault="00116B1A">
                        <w:pPr>
                          <w:pStyle w:val="TableParagraph"/>
                          <w:spacing w:before="0"/>
                          <w:ind w:left="0"/>
                          <w:rPr>
                            <w:rFonts w:ascii="Times New Roman"/>
                            <w:sz w:val="18"/>
                          </w:rPr>
                        </w:pPr>
                      </w:p>
                    </w:tc>
                  </w:tr>
                  <w:tr w:rsidR="00116B1A" w14:paraId="1ED31411" w14:textId="77777777">
                    <w:trPr>
                      <w:trHeight w:val="235"/>
                    </w:trPr>
                    <w:tc>
                      <w:tcPr>
                        <w:tcW w:w="3336" w:type="dxa"/>
                        <w:gridSpan w:val="2"/>
                        <w:tcBorders>
                          <w:bottom w:val="dotted" w:sz="12" w:space="0" w:color="939598"/>
                          <w:right w:val="dotted" w:sz="12" w:space="0" w:color="939598"/>
                        </w:tcBorders>
                      </w:tcPr>
                      <w:p w14:paraId="1ED3140F" w14:textId="77777777" w:rsidR="00116B1A" w:rsidRDefault="00116B1A">
                        <w:pPr>
                          <w:pStyle w:val="TableParagraph"/>
                          <w:spacing w:before="0"/>
                          <w:ind w:left="0"/>
                          <w:rPr>
                            <w:rFonts w:ascii="Times New Roman"/>
                            <w:sz w:val="16"/>
                          </w:rPr>
                        </w:pPr>
                      </w:p>
                    </w:tc>
                    <w:tc>
                      <w:tcPr>
                        <w:tcW w:w="3183" w:type="dxa"/>
                        <w:gridSpan w:val="2"/>
                        <w:tcBorders>
                          <w:left w:val="dotted" w:sz="12" w:space="0" w:color="939598"/>
                          <w:bottom w:val="dotted" w:sz="12" w:space="0" w:color="939598"/>
                        </w:tcBorders>
                      </w:tcPr>
                      <w:p w14:paraId="1ED31410" w14:textId="77777777" w:rsidR="00116B1A" w:rsidRDefault="00116B1A">
                        <w:pPr>
                          <w:pStyle w:val="TableParagraph"/>
                          <w:spacing w:before="0"/>
                          <w:ind w:left="0"/>
                          <w:rPr>
                            <w:rFonts w:ascii="Times New Roman"/>
                            <w:sz w:val="16"/>
                          </w:rPr>
                        </w:pPr>
                      </w:p>
                    </w:tc>
                  </w:tr>
                </w:tbl>
                <w:p w14:paraId="1ED31412" w14:textId="77777777" w:rsidR="00116B1A" w:rsidRDefault="00116B1A">
                  <w:pPr>
                    <w:pStyle w:val="BodyText"/>
                  </w:pPr>
                </w:p>
              </w:txbxContent>
            </v:textbox>
            <w10:wrap type="topAndBottom" anchorx="page"/>
          </v:shape>
        </w:pict>
      </w:r>
      <w:r>
        <w:pict w14:anchorId="1ED313AE">
          <v:shape id="docshape66" o:spid="_x0000_s2161" style="position:absolute;margin-left:453.9pt;margin-top:99.2pt;width:1.5pt;height:1.5pt;z-index:-15696896;mso-wrap-distance-left:0;mso-wrap-distance-right:0;mso-position-horizontal-relative:page" coordorigin="9078,1984" coordsize="30,30" path="m9078,1999r5,-11l9093,1984r11,4l9108,1999r-4,10l9093,2014r-10,-5l9078,1999xe" fillcolor="#939598" stroked="f">
            <v:path arrowok="t"/>
            <w10:wrap type="topAndBottom" anchorx="page"/>
          </v:shape>
        </w:pict>
      </w:r>
      <w:r>
        <w:pict w14:anchorId="1ED313AF">
          <v:shape id="docshape67" o:spid="_x0000_s2160" type="#_x0000_t202" style="position:absolute;margin-left:63.8pt;margin-top:112.9pt;width:146.25pt;height:33.8pt;z-index:-15696384;mso-wrap-distance-left:0;mso-wrap-distance-right:0;mso-position-horizontal-relative:page" fillcolor="#4b4a56" stroked="f">
            <v:textbox inset="0,0,0,0">
              <w:txbxContent>
                <w:p w14:paraId="1ED31413" w14:textId="77777777" w:rsidR="00116B1A" w:rsidRDefault="00116B1A">
                  <w:pPr>
                    <w:pStyle w:val="BodyText"/>
                    <w:spacing w:before="2"/>
                    <w:rPr>
                      <w:b/>
                      <w:color w:val="000000"/>
                      <w:sz w:val="21"/>
                    </w:rPr>
                  </w:pPr>
                </w:p>
                <w:p w14:paraId="1ED31414" w14:textId="77777777" w:rsidR="00116B1A" w:rsidRDefault="005876AA">
                  <w:pPr>
                    <w:ind w:left="453"/>
                    <w:rPr>
                      <w:b/>
                      <w:color w:val="000000"/>
                      <w:sz w:val="18"/>
                    </w:rPr>
                  </w:pPr>
                  <w:r>
                    <w:rPr>
                      <w:b/>
                      <w:color w:val="FFFFFF"/>
                      <w:sz w:val="18"/>
                    </w:rPr>
                    <w:t>National</w:t>
                  </w:r>
                  <w:r>
                    <w:rPr>
                      <w:b/>
                      <w:color w:val="FFFFFF"/>
                      <w:spacing w:val="16"/>
                      <w:sz w:val="18"/>
                    </w:rPr>
                    <w:t xml:space="preserve"> </w:t>
                  </w:r>
                  <w:r>
                    <w:rPr>
                      <w:b/>
                      <w:color w:val="FFFFFF"/>
                      <w:sz w:val="18"/>
                    </w:rPr>
                    <w:t>Quality</w:t>
                  </w:r>
                  <w:r>
                    <w:rPr>
                      <w:b/>
                      <w:color w:val="FFFFFF"/>
                      <w:spacing w:val="16"/>
                      <w:sz w:val="18"/>
                    </w:rPr>
                    <w:t xml:space="preserve"> </w:t>
                  </w:r>
                  <w:r>
                    <w:rPr>
                      <w:b/>
                      <w:color w:val="FFFFFF"/>
                      <w:spacing w:val="-2"/>
                      <w:sz w:val="18"/>
                    </w:rPr>
                    <w:t>Standard</w:t>
                  </w:r>
                </w:p>
              </w:txbxContent>
            </v:textbox>
            <w10:wrap type="topAndBottom" anchorx="page"/>
          </v:shape>
        </w:pict>
      </w:r>
      <w:r>
        <w:pict w14:anchorId="1ED313B0">
          <v:shape id="docshape68" o:spid="_x0000_s2159" type="#_x0000_t202" style="position:absolute;margin-left:222.7pt;margin-top:112.9pt;width:146.25pt;height:33.8pt;z-index:-15695872;mso-wrap-distance-left:0;mso-wrap-distance-right:0;mso-position-horizontal-relative:page" fillcolor="#c2c2c1" stroked="f">
            <v:textbox inset="0,0,0,0">
              <w:txbxContent>
                <w:p w14:paraId="1ED31415" w14:textId="77777777" w:rsidR="00116B1A" w:rsidRDefault="00116B1A">
                  <w:pPr>
                    <w:pStyle w:val="BodyText"/>
                    <w:spacing w:before="2"/>
                    <w:rPr>
                      <w:b/>
                      <w:color w:val="000000"/>
                      <w:sz w:val="21"/>
                    </w:rPr>
                  </w:pPr>
                </w:p>
                <w:p w14:paraId="1ED31416" w14:textId="77777777" w:rsidR="00116B1A" w:rsidRDefault="005876AA">
                  <w:pPr>
                    <w:ind w:left="200"/>
                    <w:rPr>
                      <w:b/>
                      <w:color w:val="000000"/>
                      <w:sz w:val="10"/>
                    </w:rPr>
                  </w:pPr>
                  <w:r>
                    <w:rPr>
                      <w:b/>
                      <w:color w:val="231F20"/>
                      <w:sz w:val="18"/>
                    </w:rPr>
                    <w:t>Approved</w:t>
                  </w:r>
                  <w:r>
                    <w:rPr>
                      <w:b/>
                      <w:color w:val="231F20"/>
                      <w:spacing w:val="18"/>
                      <w:sz w:val="18"/>
                    </w:rPr>
                    <w:t xml:space="preserve"> </w:t>
                  </w:r>
                  <w:r>
                    <w:rPr>
                      <w:b/>
                      <w:color w:val="231F20"/>
                      <w:sz w:val="18"/>
                    </w:rPr>
                    <w:t>Learning</w:t>
                  </w:r>
                  <w:r>
                    <w:rPr>
                      <w:b/>
                      <w:color w:val="231F20"/>
                      <w:spacing w:val="19"/>
                      <w:sz w:val="18"/>
                    </w:rPr>
                    <w:t xml:space="preserve"> </w:t>
                  </w:r>
                  <w:r>
                    <w:rPr>
                      <w:b/>
                      <w:color w:val="231F20"/>
                      <w:spacing w:val="-2"/>
                      <w:sz w:val="18"/>
                    </w:rPr>
                    <w:t>Frameworks</w:t>
                  </w:r>
                  <w:r>
                    <w:rPr>
                      <w:b/>
                      <w:color w:val="231F20"/>
                      <w:spacing w:val="-2"/>
                      <w:position w:val="6"/>
                      <w:sz w:val="10"/>
                    </w:rPr>
                    <w:t>4</w:t>
                  </w:r>
                </w:p>
              </w:txbxContent>
            </v:textbox>
            <w10:wrap type="topAndBottom" anchorx="page"/>
          </v:shape>
        </w:pict>
      </w:r>
      <w:r>
        <w:pict w14:anchorId="1ED313B1">
          <v:shape id="docshape69" o:spid="_x0000_s2158" type="#_x0000_t202" style="position:absolute;margin-left:381.65pt;margin-top:112.9pt;width:146.25pt;height:33.8pt;z-index:-15695360;mso-wrap-distance-left:0;mso-wrap-distance-right:0;mso-position-horizontal-relative:page" fillcolor="#4b4a56" stroked="f">
            <v:textbox inset="0,0,0,0">
              <w:txbxContent>
                <w:p w14:paraId="1ED31417" w14:textId="77777777" w:rsidR="00116B1A" w:rsidRDefault="005876AA">
                  <w:pPr>
                    <w:spacing w:before="152" w:line="237" w:lineRule="auto"/>
                    <w:ind w:left="412" w:right="139" w:hanging="141"/>
                    <w:rPr>
                      <w:b/>
                      <w:color w:val="000000"/>
                      <w:sz w:val="18"/>
                    </w:rPr>
                  </w:pPr>
                  <w:r>
                    <w:rPr>
                      <w:b/>
                      <w:color w:val="FFFFFF"/>
                      <w:spacing w:val="-2"/>
                      <w:w w:val="105"/>
                      <w:sz w:val="18"/>
                    </w:rPr>
                    <w:t>Assessment</w:t>
                  </w:r>
                  <w:r>
                    <w:rPr>
                      <w:b/>
                      <w:color w:val="FFFFFF"/>
                      <w:spacing w:val="-5"/>
                      <w:w w:val="105"/>
                      <w:sz w:val="18"/>
                    </w:rPr>
                    <w:t xml:space="preserve"> </w:t>
                  </w:r>
                  <w:r>
                    <w:rPr>
                      <w:b/>
                      <w:color w:val="FFFFFF"/>
                      <w:spacing w:val="-2"/>
                      <w:w w:val="105"/>
                      <w:sz w:val="18"/>
                    </w:rPr>
                    <w:t>and</w:t>
                  </w:r>
                  <w:r>
                    <w:rPr>
                      <w:b/>
                      <w:color w:val="FFFFFF"/>
                      <w:spacing w:val="-5"/>
                      <w:w w:val="105"/>
                      <w:sz w:val="18"/>
                    </w:rPr>
                    <w:t xml:space="preserve"> </w:t>
                  </w:r>
                  <w:r>
                    <w:rPr>
                      <w:b/>
                      <w:color w:val="FFFFFF"/>
                      <w:spacing w:val="-2"/>
                      <w:w w:val="105"/>
                      <w:sz w:val="18"/>
                    </w:rPr>
                    <w:t>rating</w:t>
                  </w:r>
                  <w:r>
                    <w:rPr>
                      <w:b/>
                      <w:color w:val="FFFFFF"/>
                      <w:spacing w:val="-5"/>
                      <w:w w:val="105"/>
                      <w:sz w:val="18"/>
                    </w:rPr>
                    <w:t xml:space="preserve"> </w:t>
                  </w:r>
                  <w:r>
                    <w:rPr>
                      <w:b/>
                      <w:color w:val="FFFFFF"/>
                      <w:spacing w:val="-2"/>
                      <w:w w:val="105"/>
                      <w:sz w:val="18"/>
                    </w:rPr>
                    <w:t xml:space="preserve">process </w:t>
                  </w:r>
                  <w:r>
                    <w:rPr>
                      <w:b/>
                      <w:color w:val="FFFFFF"/>
                      <w:w w:val="105"/>
                      <w:sz w:val="18"/>
                    </w:rPr>
                    <w:t>by the regulatory authority</w:t>
                  </w:r>
                </w:p>
              </w:txbxContent>
            </v:textbox>
            <w10:wrap type="topAndBottom" anchorx="page"/>
          </v:shape>
        </w:pict>
      </w:r>
    </w:p>
    <w:p w14:paraId="1ED2FA8B" w14:textId="77777777" w:rsidR="00116B1A" w:rsidRDefault="00116B1A">
      <w:pPr>
        <w:pStyle w:val="BodyText"/>
        <w:rPr>
          <w:b/>
          <w:sz w:val="18"/>
        </w:rPr>
      </w:pPr>
    </w:p>
    <w:p w14:paraId="1ED2FA8C" w14:textId="77777777" w:rsidR="00116B1A" w:rsidRDefault="005876AA">
      <w:pPr>
        <w:spacing w:before="295"/>
        <w:ind w:left="898"/>
        <w:rPr>
          <w:sz w:val="15"/>
        </w:rPr>
      </w:pPr>
      <w:r>
        <w:rPr>
          <w:b/>
          <w:color w:val="231F20"/>
          <w:sz w:val="15"/>
        </w:rPr>
        <w:t>QA1</w:t>
      </w:r>
      <w:r>
        <w:rPr>
          <w:b/>
          <w:color w:val="231F20"/>
          <w:spacing w:val="2"/>
          <w:sz w:val="15"/>
        </w:rPr>
        <w:t xml:space="preserve"> </w:t>
      </w:r>
      <w:r>
        <w:rPr>
          <w:color w:val="231F20"/>
          <w:sz w:val="15"/>
        </w:rPr>
        <w:t>Educational</w:t>
      </w:r>
      <w:r>
        <w:rPr>
          <w:color w:val="231F20"/>
          <w:spacing w:val="3"/>
          <w:sz w:val="15"/>
        </w:rPr>
        <w:t xml:space="preserve"> </w:t>
      </w:r>
      <w:r>
        <w:rPr>
          <w:color w:val="231F20"/>
          <w:sz w:val="15"/>
        </w:rPr>
        <w:t>program</w:t>
      </w:r>
      <w:r>
        <w:rPr>
          <w:color w:val="231F20"/>
          <w:spacing w:val="3"/>
          <w:sz w:val="15"/>
        </w:rPr>
        <w:t xml:space="preserve"> </w:t>
      </w:r>
      <w:r>
        <w:rPr>
          <w:color w:val="231F20"/>
          <w:sz w:val="15"/>
        </w:rPr>
        <w:t>and</w:t>
      </w:r>
      <w:r>
        <w:rPr>
          <w:color w:val="231F20"/>
          <w:spacing w:val="3"/>
          <w:sz w:val="15"/>
        </w:rPr>
        <w:t xml:space="preserve"> </w:t>
      </w:r>
      <w:r>
        <w:rPr>
          <w:color w:val="231F20"/>
          <w:spacing w:val="-2"/>
          <w:sz w:val="15"/>
        </w:rPr>
        <w:t>practice</w:t>
      </w:r>
    </w:p>
    <w:p w14:paraId="1ED2FA8D" w14:textId="77777777" w:rsidR="00116B1A" w:rsidRDefault="00116B1A">
      <w:pPr>
        <w:pStyle w:val="BodyText"/>
        <w:spacing w:before="8"/>
        <w:rPr>
          <w:sz w:val="15"/>
        </w:rPr>
      </w:pPr>
    </w:p>
    <w:p w14:paraId="1ED2FA8E" w14:textId="77777777" w:rsidR="00116B1A" w:rsidRDefault="005E1916">
      <w:pPr>
        <w:ind w:left="898"/>
        <w:rPr>
          <w:sz w:val="15"/>
        </w:rPr>
      </w:pPr>
      <w:r>
        <w:pict w14:anchorId="1ED313B2">
          <v:group id="docshapegroup70" o:spid="_x0000_s2155" style="position:absolute;left:0;text-align:left;margin-left:123.5pt;margin-top:-80.95pt;width:1.5pt;height:13.75pt;z-index:15762432;mso-position-horizontal-relative:page" coordorigin="2470,-1619" coordsize="30,275">
            <v:line id="_x0000_s2157" style="position:absolute" from="2485,-1573" to="2485,-1345" strokecolor="#939598" strokeweight="1.5pt">
              <v:stroke dashstyle="dot"/>
            </v:line>
            <v:shape id="docshape71" o:spid="_x0000_s2156" style="position:absolute;left:2469;top:-1620;width:30;height:30" coordorigin="2470,-1619" coordsize="30,30" path="m2470,-1604r4,-11l2485,-1619r10,4l2500,-1604r-5,10l2485,-1589r-11,-5l2470,-1604xe" fillcolor="#939598" stroked="f">
              <v:path arrowok="t"/>
            </v:shape>
            <w10:wrap anchorx="page"/>
          </v:group>
        </w:pict>
      </w:r>
      <w:r>
        <w:pict w14:anchorId="1ED313B3">
          <v:line id="_x0000_s2154" style="position:absolute;left:0;text-align:left;z-index:15762944;mso-position-horizontal-relative:page" from="454.65pt,-77.1pt" to="454.65pt,-67.25pt" strokecolor="#939598" strokeweight="1.5pt">
            <v:stroke dashstyle="dot"/>
            <w10:wrap anchorx="page"/>
          </v:line>
        </w:pict>
      </w:r>
      <w:r>
        <w:pict w14:anchorId="1ED313B4">
          <v:line id="_x0000_s2153" style="position:absolute;left:0;text-align:left;z-index:15763456;mso-position-horizontal-relative:page" from="210pt,-50.35pt" to="222.7pt,-50.35pt" strokecolor="#939598" strokeweight="1.5pt">
            <v:stroke dashstyle="dot"/>
            <w10:wrap anchorx="page"/>
          </v:line>
        </w:pict>
      </w:r>
      <w:r>
        <w:pict w14:anchorId="1ED313B5">
          <v:line id="_x0000_s2152" style="position:absolute;left:0;text-align:left;z-index:15763968;mso-position-horizontal-relative:page" from="368.9pt,-50.35pt" to="381.65pt,-50.35pt" strokecolor="#939598" strokeweight="1.5pt">
            <v:stroke dashstyle="dot"/>
            <w10:wrap anchorx="page"/>
          </v:line>
        </w:pict>
      </w:r>
      <w:r>
        <w:pict w14:anchorId="1ED313B6">
          <v:group id="docshapegroup72" o:spid="_x0000_s2144" style="position:absolute;left:0;text-align:left;margin-left:63.8pt;margin-top:-24pt;width:15.65pt;height:127.8pt;z-index:15764480;mso-position-horizontal-relative:page" coordorigin="1276,-480" coordsize="313,2556">
            <v:rect id="docshape73" o:spid="_x0000_s2151" style="position:absolute;left:1275;top:-481;width:313;height:313" fillcolor="#44b64e" stroked="f"/>
            <v:rect id="docshape74" o:spid="_x0000_s2150" style="position:absolute;left:1275;top:-107;width:313;height:313" fillcolor="#fed520" stroked="f"/>
            <v:rect id="docshape75" o:spid="_x0000_s2149" style="position:absolute;left:1275;top:267;width:313;height:313" fillcolor="#ea91a5" stroked="f"/>
            <v:rect id="docshape76" o:spid="_x0000_s2148" style="position:absolute;left:1275;top:641;width:313;height:313" fillcolor="#abd25f" stroked="f"/>
            <v:rect id="docshape77" o:spid="_x0000_s2147" style="position:absolute;left:1275;top:1015;width:313;height:313" fillcolor="#faa21d" stroked="f"/>
            <v:rect id="docshape78" o:spid="_x0000_s2146" style="position:absolute;left:1275;top:1389;width:313;height:313" fillcolor="#e11b8e" stroked="f"/>
            <v:rect id="docshape79" o:spid="_x0000_s2145" style="position:absolute;left:1275;top:1763;width:313;height:313" fillcolor="#1895d3" stroked="f"/>
            <w10:wrap anchorx="page"/>
          </v:group>
        </w:pict>
      </w:r>
      <w:r>
        <w:pict w14:anchorId="1ED313B7">
          <v:shape id="docshape80" o:spid="_x0000_s2143" type="#_x0000_t202" style="position:absolute;left:0;text-align:left;margin-left:299pt;margin-top:-23.75pt;width:58.45pt;height:82.3pt;z-index:15764992;mso-position-horizontal-relative:page" filled="f" strokecolor="#939598" strokeweight=".5pt">
            <v:textbox inset="0,0,0,0">
              <w:txbxContent>
                <w:p w14:paraId="1ED31418" w14:textId="77777777" w:rsidR="00116B1A" w:rsidRDefault="00116B1A">
                  <w:pPr>
                    <w:pStyle w:val="BodyText"/>
                    <w:rPr>
                      <w:sz w:val="14"/>
                    </w:rPr>
                  </w:pPr>
                </w:p>
                <w:p w14:paraId="1ED31419" w14:textId="77777777" w:rsidR="00116B1A" w:rsidRDefault="00116B1A">
                  <w:pPr>
                    <w:pStyle w:val="BodyText"/>
                    <w:spacing w:before="1"/>
                    <w:rPr>
                      <w:sz w:val="19"/>
                    </w:rPr>
                  </w:pPr>
                </w:p>
                <w:p w14:paraId="1ED3141A" w14:textId="77777777" w:rsidR="00116B1A" w:rsidRDefault="005876AA">
                  <w:pPr>
                    <w:spacing w:line="266" w:lineRule="auto"/>
                    <w:ind w:left="99" w:right="451"/>
                    <w:rPr>
                      <w:rFonts w:ascii="Gill Sans MT"/>
                      <w:sz w:val="11"/>
                    </w:rPr>
                  </w:pPr>
                  <w:r>
                    <w:rPr>
                      <w:rFonts w:ascii="Gill Sans MT"/>
                      <w:w w:val="105"/>
                      <w:sz w:val="11"/>
                    </w:rPr>
                    <w:t>My</w:t>
                  </w:r>
                  <w:r>
                    <w:rPr>
                      <w:rFonts w:ascii="Gill Sans MT"/>
                      <w:spacing w:val="-8"/>
                      <w:w w:val="105"/>
                      <w:sz w:val="11"/>
                    </w:rPr>
                    <w:t xml:space="preserve"> </w:t>
                  </w:r>
                  <w:r>
                    <w:rPr>
                      <w:rFonts w:ascii="Gill Sans MT"/>
                      <w:w w:val="105"/>
                      <w:sz w:val="11"/>
                    </w:rPr>
                    <w:t>Time,</w:t>
                  </w:r>
                  <w:r>
                    <w:rPr>
                      <w:rFonts w:ascii="Gill Sans MT"/>
                      <w:spacing w:val="40"/>
                      <w:w w:val="105"/>
                      <w:sz w:val="11"/>
                    </w:rPr>
                    <w:t xml:space="preserve"> </w:t>
                  </w:r>
                  <w:r>
                    <w:rPr>
                      <w:rFonts w:ascii="Gill Sans MT"/>
                      <w:w w:val="105"/>
                      <w:sz w:val="11"/>
                    </w:rPr>
                    <w:t xml:space="preserve">Our </w:t>
                  </w:r>
                  <w:r>
                    <w:rPr>
                      <w:rFonts w:ascii="Gill Sans MT"/>
                      <w:spacing w:val="-2"/>
                      <w:w w:val="105"/>
                      <w:sz w:val="11"/>
                    </w:rPr>
                    <w:t>Place</w:t>
                  </w:r>
                </w:p>
                <w:p w14:paraId="1ED3141B" w14:textId="77777777" w:rsidR="00116B1A" w:rsidRDefault="00116B1A">
                  <w:pPr>
                    <w:pStyle w:val="BodyText"/>
                    <w:rPr>
                      <w:rFonts w:ascii="Gill Sans MT"/>
                      <w:sz w:val="14"/>
                    </w:rPr>
                  </w:pPr>
                </w:p>
                <w:p w14:paraId="1ED3141C" w14:textId="77777777" w:rsidR="00116B1A" w:rsidRDefault="00116B1A">
                  <w:pPr>
                    <w:pStyle w:val="BodyText"/>
                    <w:rPr>
                      <w:rFonts w:ascii="Gill Sans MT"/>
                      <w:sz w:val="14"/>
                    </w:rPr>
                  </w:pPr>
                </w:p>
                <w:p w14:paraId="1ED3141D" w14:textId="77777777" w:rsidR="00116B1A" w:rsidRDefault="00116B1A">
                  <w:pPr>
                    <w:pStyle w:val="BodyText"/>
                    <w:spacing w:before="6"/>
                    <w:rPr>
                      <w:rFonts w:ascii="Gill Sans MT"/>
                      <w:sz w:val="11"/>
                    </w:rPr>
                  </w:pPr>
                </w:p>
                <w:p w14:paraId="1ED3141E" w14:textId="77777777" w:rsidR="00116B1A" w:rsidRDefault="005876AA">
                  <w:pPr>
                    <w:spacing w:before="1"/>
                    <w:ind w:left="99" w:right="91"/>
                    <w:rPr>
                      <w:rFonts w:ascii="Gill Sans MT"/>
                      <w:sz w:val="6"/>
                    </w:rPr>
                  </w:pPr>
                  <w:r>
                    <w:rPr>
                      <w:rFonts w:ascii="Gill Sans MT"/>
                      <w:color w:val="272727"/>
                      <w:spacing w:val="-2"/>
                      <w:sz w:val="6"/>
                    </w:rPr>
                    <w:t>FRAMEWORK</w:t>
                  </w:r>
                  <w:r>
                    <w:rPr>
                      <w:rFonts w:ascii="Gill Sans MT"/>
                      <w:color w:val="272727"/>
                      <w:spacing w:val="-3"/>
                      <w:sz w:val="6"/>
                    </w:rPr>
                    <w:t xml:space="preserve"> </w:t>
                  </w:r>
                  <w:r>
                    <w:rPr>
                      <w:rFonts w:ascii="Gill Sans MT"/>
                      <w:color w:val="272727"/>
                      <w:spacing w:val="-2"/>
                      <w:sz w:val="6"/>
                    </w:rPr>
                    <w:t>FOR SCHOOL AGE</w:t>
                  </w:r>
                  <w:r>
                    <w:rPr>
                      <w:rFonts w:ascii="Gill Sans MT"/>
                      <w:color w:val="272727"/>
                      <w:spacing w:val="40"/>
                      <w:sz w:val="6"/>
                    </w:rPr>
                    <w:t xml:space="preserve"> </w:t>
                  </w:r>
                  <w:r>
                    <w:rPr>
                      <w:rFonts w:ascii="Gill Sans MT"/>
                      <w:color w:val="272727"/>
                      <w:sz w:val="6"/>
                    </w:rPr>
                    <w:t>CARE</w:t>
                  </w:r>
                  <w:r>
                    <w:rPr>
                      <w:rFonts w:ascii="Gill Sans MT"/>
                      <w:color w:val="272727"/>
                      <w:spacing w:val="-5"/>
                      <w:sz w:val="6"/>
                    </w:rPr>
                    <w:t xml:space="preserve"> </w:t>
                  </w:r>
                  <w:r>
                    <w:rPr>
                      <w:rFonts w:ascii="Gill Sans MT"/>
                      <w:color w:val="272727"/>
                      <w:sz w:val="6"/>
                    </w:rPr>
                    <w:t>IN</w:t>
                  </w:r>
                  <w:r>
                    <w:rPr>
                      <w:rFonts w:ascii="Gill Sans MT"/>
                      <w:color w:val="272727"/>
                      <w:spacing w:val="-4"/>
                      <w:sz w:val="6"/>
                    </w:rPr>
                    <w:t xml:space="preserve"> </w:t>
                  </w:r>
                  <w:r>
                    <w:rPr>
                      <w:rFonts w:ascii="Gill Sans MT"/>
                      <w:color w:val="272727"/>
                      <w:sz w:val="6"/>
                    </w:rPr>
                    <w:t>AUSTRALIA</w:t>
                  </w:r>
                </w:p>
              </w:txbxContent>
            </v:textbox>
            <w10:wrap anchorx="page"/>
          </v:shape>
        </w:pict>
      </w:r>
      <w:r>
        <w:pict w14:anchorId="1ED313B8">
          <v:shape id="docshape81" o:spid="_x0000_s2142" type="#_x0000_t202" style="position:absolute;left:0;text-align:left;margin-left:234.2pt;margin-top:-23.75pt;width:58.45pt;height:82.3pt;z-index:15765504;mso-position-horizontal-relative:page" filled="f" strokecolor="#939598" strokeweight=".5pt">
            <v:textbox inset="0,0,0,0">
              <w:txbxContent>
                <w:p w14:paraId="1ED3141F" w14:textId="77777777" w:rsidR="00116B1A" w:rsidRDefault="00116B1A">
                  <w:pPr>
                    <w:pStyle w:val="BodyText"/>
                    <w:spacing w:before="8"/>
                    <w:rPr>
                      <w:sz w:val="9"/>
                    </w:rPr>
                  </w:pPr>
                </w:p>
                <w:p w14:paraId="1ED31420" w14:textId="77777777" w:rsidR="00116B1A" w:rsidRDefault="005876AA">
                  <w:pPr>
                    <w:spacing w:before="1"/>
                    <w:ind w:left="87"/>
                    <w:rPr>
                      <w:rFonts w:ascii="Gill Sans MT"/>
                      <w:sz w:val="6"/>
                    </w:rPr>
                  </w:pPr>
                  <w:r>
                    <w:rPr>
                      <w:rFonts w:ascii="Gill Sans MT"/>
                      <w:w w:val="110"/>
                      <w:sz w:val="6"/>
                    </w:rPr>
                    <w:t>BELONGING,</w:t>
                  </w:r>
                  <w:r>
                    <w:rPr>
                      <w:rFonts w:ascii="Gill Sans MT"/>
                      <w:spacing w:val="-3"/>
                      <w:w w:val="110"/>
                      <w:sz w:val="6"/>
                    </w:rPr>
                    <w:t xml:space="preserve"> </w:t>
                  </w:r>
                  <w:r>
                    <w:rPr>
                      <w:rFonts w:ascii="Gill Sans MT"/>
                      <w:w w:val="110"/>
                      <w:sz w:val="6"/>
                    </w:rPr>
                    <w:t xml:space="preserve">BEING &amp; </w:t>
                  </w:r>
                  <w:r>
                    <w:rPr>
                      <w:rFonts w:ascii="Gill Sans MT"/>
                      <w:spacing w:val="-2"/>
                      <w:w w:val="110"/>
                      <w:sz w:val="6"/>
                    </w:rPr>
                    <w:t>BECOMING</w:t>
                  </w:r>
                </w:p>
                <w:p w14:paraId="1ED31421" w14:textId="77777777" w:rsidR="00116B1A" w:rsidRDefault="00116B1A">
                  <w:pPr>
                    <w:pStyle w:val="BodyText"/>
                    <w:rPr>
                      <w:rFonts w:ascii="Gill Sans MT"/>
                      <w:sz w:val="8"/>
                    </w:rPr>
                  </w:pPr>
                </w:p>
                <w:p w14:paraId="1ED31422" w14:textId="77777777" w:rsidR="00116B1A" w:rsidRDefault="00116B1A">
                  <w:pPr>
                    <w:pStyle w:val="BodyText"/>
                    <w:rPr>
                      <w:rFonts w:ascii="Gill Sans MT"/>
                      <w:sz w:val="8"/>
                    </w:rPr>
                  </w:pPr>
                </w:p>
                <w:p w14:paraId="1ED31423" w14:textId="77777777" w:rsidR="00116B1A" w:rsidRDefault="00116B1A">
                  <w:pPr>
                    <w:pStyle w:val="BodyText"/>
                    <w:rPr>
                      <w:rFonts w:ascii="Gill Sans MT"/>
                      <w:sz w:val="8"/>
                    </w:rPr>
                  </w:pPr>
                </w:p>
                <w:p w14:paraId="1ED31424" w14:textId="77777777" w:rsidR="00116B1A" w:rsidRDefault="00116B1A">
                  <w:pPr>
                    <w:pStyle w:val="BodyText"/>
                    <w:rPr>
                      <w:rFonts w:ascii="Gill Sans MT"/>
                      <w:sz w:val="8"/>
                    </w:rPr>
                  </w:pPr>
                </w:p>
                <w:p w14:paraId="1ED31425" w14:textId="77777777" w:rsidR="00116B1A" w:rsidRDefault="00116B1A">
                  <w:pPr>
                    <w:pStyle w:val="BodyText"/>
                    <w:rPr>
                      <w:rFonts w:ascii="Gill Sans MT"/>
                      <w:sz w:val="8"/>
                    </w:rPr>
                  </w:pPr>
                </w:p>
                <w:p w14:paraId="1ED31426" w14:textId="77777777" w:rsidR="00116B1A" w:rsidRDefault="00116B1A">
                  <w:pPr>
                    <w:pStyle w:val="BodyText"/>
                    <w:spacing w:before="11"/>
                    <w:rPr>
                      <w:rFonts w:ascii="Gill Sans MT"/>
                      <w:sz w:val="9"/>
                    </w:rPr>
                  </w:pPr>
                </w:p>
                <w:p w14:paraId="1ED31427" w14:textId="77777777" w:rsidR="00116B1A" w:rsidRDefault="005876AA">
                  <w:pPr>
                    <w:spacing w:line="266" w:lineRule="auto"/>
                    <w:ind w:left="87" w:right="91"/>
                    <w:rPr>
                      <w:rFonts w:ascii="Gill Sans MT"/>
                      <w:sz w:val="6"/>
                    </w:rPr>
                  </w:pPr>
                  <w:r>
                    <w:rPr>
                      <w:rFonts w:ascii="Gill Sans MT"/>
                      <w:w w:val="110"/>
                      <w:sz w:val="6"/>
                    </w:rPr>
                    <w:t>THE EARLY YEARS LEARNING</w:t>
                  </w:r>
                  <w:r>
                    <w:rPr>
                      <w:rFonts w:ascii="Gill Sans MT"/>
                      <w:spacing w:val="40"/>
                      <w:w w:val="110"/>
                      <w:sz w:val="6"/>
                    </w:rPr>
                    <w:t xml:space="preserve"> </w:t>
                  </w:r>
                  <w:r>
                    <w:rPr>
                      <w:rFonts w:ascii="Gill Sans MT"/>
                      <w:spacing w:val="-2"/>
                      <w:w w:val="110"/>
                      <w:sz w:val="6"/>
                    </w:rPr>
                    <w:t>FRAMEWORK</w:t>
                  </w:r>
                  <w:r>
                    <w:rPr>
                      <w:rFonts w:ascii="Gill Sans MT"/>
                      <w:spacing w:val="6"/>
                      <w:w w:val="110"/>
                      <w:sz w:val="6"/>
                    </w:rPr>
                    <w:t xml:space="preserve"> </w:t>
                  </w:r>
                  <w:r>
                    <w:rPr>
                      <w:rFonts w:ascii="Gill Sans MT"/>
                      <w:spacing w:val="-2"/>
                      <w:w w:val="110"/>
                      <w:sz w:val="6"/>
                    </w:rPr>
                    <w:t>FOR</w:t>
                  </w:r>
                  <w:r>
                    <w:rPr>
                      <w:rFonts w:ascii="Gill Sans MT"/>
                      <w:spacing w:val="7"/>
                      <w:w w:val="110"/>
                      <w:sz w:val="6"/>
                    </w:rPr>
                    <w:t xml:space="preserve"> </w:t>
                  </w:r>
                  <w:r>
                    <w:rPr>
                      <w:rFonts w:ascii="Gill Sans MT"/>
                      <w:spacing w:val="-2"/>
                      <w:w w:val="110"/>
                      <w:sz w:val="6"/>
                    </w:rPr>
                    <w:t>AUSTRALIA</w:t>
                  </w:r>
                </w:p>
              </w:txbxContent>
            </v:textbox>
            <w10:wrap anchorx="page"/>
          </v:shape>
        </w:pict>
      </w:r>
      <w:r>
        <w:pict w14:anchorId="1ED313B9">
          <v:shape id="docshape82" o:spid="_x0000_s2141" type="#_x0000_t202" style="position:absolute;left:0;text-align:left;margin-left:381.65pt;margin-top:-24pt;width:146.5pt;height:76.25pt;z-index:1576601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29"/>
                  </w:tblGrid>
                  <w:tr w:rsidR="00116B1A" w14:paraId="1ED31429" w14:textId="77777777">
                    <w:trPr>
                      <w:trHeight w:val="281"/>
                    </w:trPr>
                    <w:tc>
                      <w:tcPr>
                        <w:tcW w:w="2929" w:type="dxa"/>
                        <w:tcBorders>
                          <w:top w:val="single" w:sz="8" w:space="0" w:color="FFFFFF"/>
                          <w:bottom w:val="single" w:sz="8" w:space="0" w:color="FFFFFF"/>
                        </w:tcBorders>
                        <w:shd w:val="clear" w:color="auto" w:fill="F1F2F2"/>
                      </w:tcPr>
                      <w:p w14:paraId="1ED31428" w14:textId="77777777" w:rsidR="00116B1A" w:rsidRDefault="005876AA">
                        <w:pPr>
                          <w:pStyle w:val="TableParagraph"/>
                          <w:spacing w:before="76"/>
                          <w:ind w:left="72"/>
                          <w:rPr>
                            <w:sz w:val="15"/>
                          </w:rPr>
                        </w:pPr>
                        <w:r>
                          <w:rPr>
                            <w:b/>
                            <w:color w:val="231F20"/>
                            <w:sz w:val="15"/>
                          </w:rPr>
                          <w:t>Excellent</w:t>
                        </w:r>
                        <w:r>
                          <w:rPr>
                            <w:b/>
                            <w:color w:val="231F20"/>
                            <w:spacing w:val="5"/>
                            <w:sz w:val="15"/>
                          </w:rPr>
                          <w:t xml:space="preserve"> </w:t>
                        </w:r>
                        <w:r>
                          <w:rPr>
                            <w:color w:val="231F20"/>
                            <w:sz w:val="15"/>
                          </w:rPr>
                          <w:t>(awarded</w:t>
                        </w:r>
                        <w:r>
                          <w:rPr>
                            <w:color w:val="231F20"/>
                            <w:spacing w:val="5"/>
                            <w:sz w:val="15"/>
                          </w:rPr>
                          <w:t xml:space="preserve"> </w:t>
                        </w:r>
                        <w:r>
                          <w:rPr>
                            <w:color w:val="231F20"/>
                            <w:sz w:val="15"/>
                          </w:rPr>
                          <w:t>by</w:t>
                        </w:r>
                        <w:r>
                          <w:rPr>
                            <w:color w:val="231F20"/>
                            <w:spacing w:val="6"/>
                            <w:sz w:val="15"/>
                          </w:rPr>
                          <w:t xml:space="preserve"> </w:t>
                        </w:r>
                        <w:r>
                          <w:rPr>
                            <w:color w:val="231F20"/>
                            <w:spacing w:val="-2"/>
                            <w:sz w:val="15"/>
                          </w:rPr>
                          <w:t>ACECQA)</w:t>
                        </w:r>
                      </w:p>
                    </w:tc>
                  </w:tr>
                  <w:tr w:rsidR="00116B1A" w14:paraId="1ED3142B" w14:textId="77777777">
                    <w:trPr>
                      <w:trHeight w:val="281"/>
                    </w:trPr>
                    <w:tc>
                      <w:tcPr>
                        <w:tcW w:w="2929" w:type="dxa"/>
                        <w:tcBorders>
                          <w:top w:val="single" w:sz="8" w:space="0" w:color="FFFFFF"/>
                          <w:bottom w:val="single" w:sz="8" w:space="0" w:color="FFFFFF"/>
                        </w:tcBorders>
                        <w:shd w:val="clear" w:color="auto" w:fill="F1F2F2"/>
                      </w:tcPr>
                      <w:p w14:paraId="1ED3142A" w14:textId="77777777" w:rsidR="00116B1A" w:rsidRDefault="005876AA">
                        <w:pPr>
                          <w:pStyle w:val="TableParagraph"/>
                          <w:spacing w:before="76"/>
                          <w:ind w:left="72"/>
                          <w:rPr>
                            <w:sz w:val="15"/>
                          </w:rPr>
                        </w:pPr>
                        <w:r>
                          <w:rPr>
                            <w:b/>
                            <w:color w:val="231F20"/>
                            <w:sz w:val="15"/>
                          </w:rPr>
                          <w:t>Exceeding</w:t>
                        </w:r>
                        <w:r>
                          <w:rPr>
                            <w:b/>
                            <w:color w:val="231F20"/>
                            <w:spacing w:val="9"/>
                            <w:sz w:val="15"/>
                          </w:rPr>
                          <w:t xml:space="preserve"> </w:t>
                        </w:r>
                        <w:r>
                          <w:rPr>
                            <w:color w:val="231F20"/>
                            <w:sz w:val="15"/>
                          </w:rPr>
                          <w:t>National</w:t>
                        </w:r>
                        <w:r>
                          <w:rPr>
                            <w:color w:val="231F20"/>
                            <w:spacing w:val="10"/>
                            <w:sz w:val="15"/>
                          </w:rPr>
                          <w:t xml:space="preserve"> </w:t>
                        </w:r>
                        <w:r>
                          <w:rPr>
                            <w:color w:val="231F20"/>
                            <w:sz w:val="15"/>
                          </w:rPr>
                          <w:t>Quality</w:t>
                        </w:r>
                        <w:r>
                          <w:rPr>
                            <w:color w:val="231F20"/>
                            <w:spacing w:val="10"/>
                            <w:sz w:val="15"/>
                          </w:rPr>
                          <w:t xml:space="preserve"> </w:t>
                        </w:r>
                        <w:r>
                          <w:rPr>
                            <w:color w:val="231F20"/>
                            <w:spacing w:val="-2"/>
                            <w:sz w:val="15"/>
                          </w:rPr>
                          <w:t>Standard</w:t>
                        </w:r>
                      </w:p>
                    </w:tc>
                  </w:tr>
                  <w:tr w:rsidR="00116B1A" w14:paraId="1ED3142D" w14:textId="77777777">
                    <w:trPr>
                      <w:trHeight w:val="281"/>
                    </w:trPr>
                    <w:tc>
                      <w:tcPr>
                        <w:tcW w:w="2929" w:type="dxa"/>
                        <w:tcBorders>
                          <w:top w:val="single" w:sz="8" w:space="0" w:color="FFFFFF"/>
                          <w:bottom w:val="single" w:sz="8" w:space="0" w:color="FFFFFF"/>
                        </w:tcBorders>
                        <w:shd w:val="clear" w:color="auto" w:fill="F1F2F2"/>
                      </w:tcPr>
                      <w:p w14:paraId="1ED3142C" w14:textId="77777777" w:rsidR="00116B1A" w:rsidRDefault="005876AA">
                        <w:pPr>
                          <w:pStyle w:val="TableParagraph"/>
                          <w:spacing w:before="76"/>
                          <w:ind w:left="72"/>
                          <w:rPr>
                            <w:sz w:val="15"/>
                          </w:rPr>
                        </w:pPr>
                        <w:r>
                          <w:rPr>
                            <w:b/>
                            <w:color w:val="231F20"/>
                            <w:sz w:val="15"/>
                          </w:rPr>
                          <w:t>Meeting</w:t>
                        </w:r>
                        <w:r>
                          <w:rPr>
                            <w:b/>
                            <w:color w:val="231F20"/>
                            <w:spacing w:val="-1"/>
                            <w:sz w:val="15"/>
                          </w:rPr>
                          <w:t xml:space="preserve"> </w:t>
                        </w:r>
                        <w:r>
                          <w:rPr>
                            <w:color w:val="231F20"/>
                            <w:sz w:val="15"/>
                          </w:rPr>
                          <w:t xml:space="preserve">National Quality </w:t>
                        </w:r>
                        <w:r>
                          <w:rPr>
                            <w:color w:val="231F20"/>
                            <w:spacing w:val="-2"/>
                            <w:sz w:val="15"/>
                          </w:rPr>
                          <w:t>Standard</w:t>
                        </w:r>
                      </w:p>
                    </w:tc>
                  </w:tr>
                  <w:tr w:rsidR="00116B1A" w14:paraId="1ED3142F" w14:textId="77777777">
                    <w:trPr>
                      <w:trHeight w:val="281"/>
                    </w:trPr>
                    <w:tc>
                      <w:tcPr>
                        <w:tcW w:w="2929" w:type="dxa"/>
                        <w:tcBorders>
                          <w:top w:val="single" w:sz="8" w:space="0" w:color="FFFFFF"/>
                          <w:bottom w:val="single" w:sz="8" w:space="0" w:color="FFFFFF"/>
                        </w:tcBorders>
                        <w:shd w:val="clear" w:color="auto" w:fill="F1F2F2"/>
                      </w:tcPr>
                      <w:p w14:paraId="1ED3142E" w14:textId="77777777" w:rsidR="00116B1A" w:rsidRDefault="005876AA">
                        <w:pPr>
                          <w:pStyle w:val="TableParagraph"/>
                          <w:spacing w:before="76"/>
                          <w:ind w:left="72"/>
                          <w:rPr>
                            <w:sz w:val="15"/>
                          </w:rPr>
                        </w:pPr>
                        <w:r>
                          <w:rPr>
                            <w:b/>
                            <w:color w:val="231F20"/>
                            <w:sz w:val="15"/>
                          </w:rPr>
                          <w:t>Working</w:t>
                        </w:r>
                        <w:r>
                          <w:rPr>
                            <w:b/>
                            <w:color w:val="231F20"/>
                            <w:spacing w:val="6"/>
                            <w:sz w:val="15"/>
                          </w:rPr>
                          <w:t xml:space="preserve"> </w:t>
                        </w:r>
                        <w:r>
                          <w:rPr>
                            <w:b/>
                            <w:color w:val="231F20"/>
                            <w:sz w:val="15"/>
                          </w:rPr>
                          <w:t>Towards</w:t>
                        </w:r>
                        <w:r>
                          <w:rPr>
                            <w:b/>
                            <w:color w:val="231F20"/>
                            <w:spacing w:val="6"/>
                            <w:sz w:val="15"/>
                          </w:rPr>
                          <w:t xml:space="preserve"> </w:t>
                        </w:r>
                        <w:r>
                          <w:rPr>
                            <w:color w:val="231F20"/>
                            <w:sz w:val="15"/>
                          </w:rPr>
                          <w:t>National</w:t>
                        </w:r>
                        <w:r>
                          <w:rPr>
                            <w:color w:val="231F20"/>
                            <w:spacing w:val="7"/>
                            <w:sz w:val="15"/>
                          </w:rPr>
                          <w:t xml:space="preserve"> </w:t>
                        </w:r>
                        <w:r>
                          <w:rPr>
                            <w:color w:val="231F20"/>
                            <w:sz w:val="15"/>
                          </w:rPr>
                          <w:t>Quality</w:t>
                        </w:r>
                        <w:r>
                          <w:rPr>
                            <w:color w:val="231F20"/>
                            <w:spacing w:val="6"/>
                            <w:sz w:val="15"/>
                          </w:rPr>
                          <w:t xml:space="preserve"> </w:t>
                        </w:r>
                        <w:r>
                          <w:rPr>
                            <w:color w:val="231F20"/>
                            <w:spacing w:val="-2"/>
                            <w:sz w:val="15"/>
                          </w:rPr>
                          <w:t>Standard</w:t>
                        </w:r>
                      </w:p>
                    </w:tc>
                  </w:tr>
                  <w:tr w:rsidR="00116B1A" w14:paraId="1ED31431" w14:textId="77777777">
                    <w:trPr>
                      <w:trHeight w:val="281"/>
                    </w:trPr>
                    <w:tc>
                      <w:tcPr>
                        <w:tcW w:w="2929" w:type="dxa"/>
                        <w:tcBorders>
                          <w:top w:val="single" w:sz="8" w:space="0" w:color="FFFFFF"/>
                          <w:bottom w:val="single" w:sz="8" w:space="0" w:color="FFFFFF"/>
                        </w:tcBorders>
                        <w:shd w:val="clear" w:color="auto" w:fill="F1F2F2"/>
                      </w:tcPr>
                      <w:p w14:paraId="1ED31430" w14:textId="77777777" w:rsidR="00116B1A" w:rsidRDefault="005876AA">
                        <w:pPr>
                          <w:pStyle w:val="TableParagraph"/>
                          <w:spacing w:before="76"/>
                          <w:ind w:left="72"/>
                          <w:rPr>
                            <w:b/>
                            <w:sz w:val="15"/>
                          </w:rPr>
                        </w:pPr>
                        <w:r>
                          <w:rPr>
                            <w:b/>
                            <w:color w:val="231F20"/>
                            <w:w w:val="105"/>
                            <w:sz w:val="15"/>
                          </w:rPr>
                          <w:t>Significant</w:t>
                        </w:r>
                        <w:r>
                          <w:rPr>
                            <w:b/>
                            <w:color w:val="231F20"/>
                            <w:spacing w:val="6"/>
                            <w:w w:val="105"/>
                            <w:sz w:val="15"/>
                          </w:rPr>
                          <w:t xml:space="preserve"> </w:t>
                        </w:r>
                        <w:r>
                          <w:rPr>
                            <w:b/>
                            <w:color w:val="231F20"/>
                            <w:w w:val="105"/>
                            <w:sz w:val="15"/>
                          </w:rPr>
                          <w:t>Improvement</w:t>
                        </w:r>
                        <w:r>
                          <w:rPr>
                            <w:b/>
                            <w:color w:val="231F20"/>
                            <w:spacing w:val="7"/>
                            <w:w w:val="105"/>
                            <w:sz w:val="15"/>
                          </w:rPr>
                          <w:t xml:space="preserve"> </w:t>
                        </w:r>
                        <w:r>
                          <w:rPr>
                            <w:b/>
                            <w:color w:val="231F20"/>
                            <w:spacing w:val="-2"/>
                            <w:w w:val="105"/>
                            <w:sz w:val="15"/>
                          </w:rPr>
                          <w:t>Required</w:t>
                        </w:r>
                      </w:p>
                    </w:tc>
                  </w:tr>
                </w:tbl>
                <w:p w14:paraId="1ED31432" w14:textId="77777777" w:rsidR="00116B1A" w:rsidRDefault="00116B1A">
                  <w:pPr>
                    <w:pStyle w:val="BodyText"/>
                  </w:pPr>
                </w:p>
              </w:txbxContent>
            </v:textbox>
            <w10:wrap anchorx="page"/>
          </v:shape>
        </w:pict>
      </w:r>
      <w:r w:rsidR="005876AA">
        <w:rPr>
          <w:b/>
          <w:color w:val="231F20"/>
          <w:sz w:val="15"/>
        </w:rPr>
        <w:t>QA2</w:t>
      </w:r>
      <w:r w:rsidR="005876AA">
        <w:rPr>
          <w:b/>
          <w:color w:val="231F20"/>
          <w:spacing w:val="-5"/>
          <w:sz w:val="15"/>
        </w:rPr>
        <w:t xml:space="preserve"> </w:t>
      </w:r>
      <w:r w:rsidR="005876AA">
        <w:rPr>
          <w:color w:val="231F20"/>
          <w:sz w:val="15"/>
        </w:rPr>
        <w:t>Children’s</w:t>
      </w:r>
      <w:r w:rsidR="005876AA">
        <w:rPr>
          <w:color w:val="231F20"/>
          <w:spacing w:val="-4"/>
          <w:sz w:val="15"/>
        </w:rPr>
        <w:t xml:space="preserve"> </w:t>
      </w:r>
      <w:r w:rsidR="005876AA">
        <w:rPr>
          <w:color w:val="231F20"/>
          <w:sz w:val="15"/>
        </w:rPr>
        <w:t>health</w:t>
      </w:r>
      <w:r w:rsidR="005876AA">
        <w:rPr>
          <w:color w:val="231F20"/>
          <w:spacing w:val="-4"/>
          <w:sz w:val="15"/>
        </w:rPr>
        <w:t xml:space="preserve"> </w:t>
      </w:r>
      <w:r w:rsidR="005876AA">
        <w:rPr>
          <w:color w:val="231F20"/>
          <w:sz w:val="15"/>
        </w:rPr>
        <w:t>and</w:t>
      </w:r>
      <w:r w:rsidR="005876AA">
        <w:rPr>
          <w:color w:val="231F20"/>
          <w:spacing w:val="-5"/>
          <w:sz w:val="15"/>
        </w:rPr>
        <w:t xml:space="preserve"> </w:t>
      </w:r>
      <w:r w:rsidR="005876AA">
        <w:rPr>
          <w:color w:val="231F20"/>
          <w:spacing w:val="-2"/>
          <w:sz w:val="15"/>
        </w:rPr>
        <w:t>safety</w:t>
      </w:r>
    </w:p>
    <w:p w14:paraId="1ED2FA8F" w14:textId="77777777" w:rsidR="00116B1A" w:rsidRDefault="00116B1A">
      <w:pPr>
        <w:pStyle w:val="BodyText"/>
        <w:spacing w:before="8"/>
        <w:rPr>
          <w:sz w:val="15"/>
        </w:rPr>
      </w:pPr>
    </w:p>
    <w:p w14:paraId="1ED2FA90" w14:textId="77777777" w:rsidR="00116B1A" w:rsidRDefault="005876AA">
      <w:pPr>
        <w:ind w:left="898"/>
        <w:rPr>
          <w:sz w:val="15"/>
        </w:rPr>
      </w:pPr>
      <w:r>
        <w:rPr>
          <w:b/>
          <w:color w:val="231F20"/>
          <w:sz w:val="15"/>
        </w:rPr>
        <w:t>QA3</w:t>
      </w:r>
      <w:r>
        <w:rPr>
          <w:b/>
          <w:color w:val="231F20"/>
          <w:spacing w:val="1"/>
          <w:sz w:val="15"/>
        </w:rPr>
        <w:t xml:space="preserve"> </w:t>
      </w:r>
      <w:r>
        <w:rPr>
          <w:color w:val="231F20"/>
          <w:sz w:val="15"/>
        </w:rPr>
        <w:t>Physical</w:t>
      </w:r>
      <w:r>
        <w:rPr>
          <w:color w:val="231F20"/>
          <w:spacing w:val="2"/>
          <w:sz w:val="15"/>
        </w:rPr>
        <w:t xml:space="preserve"> </w:t>
      </w:r>
      <w:r>
        <w:rPr>
          <w:color w:val="231F20"/>
          <w:spacing w:val="-2"/>
          <w:sz w:val="15"/>
        </w:rPr>
        <w:t>environment</w:t>
      </w:r>
    </w:p>
    <w:p w14:paraId="1ED2FA91" w14:textId="77777777" w:rsidR="00116B1A" w:rsidRDefault="00116B1A">
      <w:pPr>
        <w:pStyle w:val="BodyText"/>
        <w:spacing w:before="7"/>
        <w:rPr>
          <w:sz w:val="15"/>
        </w:rPr>
      </w:pPr>
    </w:p>
    <w:p w14:paraId="1ED2FA92" w14:textId="77777777" w:rsidR="00116B1A" w:rsidRDefault="005876AA">
      <w:pPr>
        <w:spacing w:before="1"/>
        <w:ind w:left="898"/>
        <w:rPr>
          <w:sz w:val="15"/>
        </w:rPr>
      </w:pPr>
      <w:r>
        <w:rPr>
          <w:b/>
          <w:color w:val="231F20"/>
          <w:spacing w:val="-2"/>
          <w:sz w:val="15"/>
        </w:rPr>
        <w:t>QA4</w:t>
      </w:r>
      <w:r>
        <w:rPr>
          <w:b/>
          <w:color w:val="231F20"/>
          <w:spacing w:val="2"/>
          <w:sz w:val="15"/>
        </w:rPr>
        <w:t xml:space="preserve"> </w:t>
      </w:r>
      <w:r>
        <w:rPr>
          <w:color w:val="231F20"/>
          <w:spacing w:val="-2"/>
          <w:sz w:val="15"/>
        </w:rPr>
        <w:t>Staffing</w:t>
      </w:r>
      <w:r>
        <w:rPr>
          <w:color w:val="231F20"/>
          <w:spacing w:val="2"/>
          <w:sz w:val="15"/>
        </w:rPr>
        <w:t xml:space="preserve"> </w:t>
      </w:r>
      <w:r>
        <w:rPr>
          <w:color w:val="231F20"/>
          <w:spacing w:val="-2"/>
          <w:sz w:val="15"/>
        </w:rPr>
        <w:t>arrangements</w:t>
      </w:r>
    </w:p>
    <w:p w14:paraId="1ED2FA93" w14:textId="77777777" w:rsidR="00116B1A" w:rsidRDefault="00116B1A">
      <w:pPr>
        <w:pStyle w:val="BodyText"/>
        <w:spacing w:before="7"/>
        <w:rPr>
          <w:sz w:val="15"/>
        </w:rPr>
      </w:pPr>
    </w:p>
    <w:p w14:paraId="1ED2FA94" w14:textId="77777777" w:rsidR="00116B1A" w:rsidRDefault="005876AA">
      <w:pPr>
        <w:ind w:left="898"/>
        <w:rPr>
          <w:sz w:val="15"/>
        </w:rPr>
      </w:pPr>
      <w:r>
        <w:rPr>
          <w:b/>
          <w:color w:val="231F20"/>
          <w:sz w:val="15"/>
        </w:rPr>
        <w:t>QA5</w:t>
      </w:r>
      <w:r>
        <w:rPr>
          <w:b/>
          <w:color w:val="231F20"/>
          <w:spacing w:val="-2"/>
          <w:sz w:val="15"/>
        </w:rPr>
        <w:t xml:space="preserve"> </w:t>
      </w:r>
      <w:r>
        <w:rPr>
          <w:color w:val="231F20"/>
          <w:sz w:val="15"/>
        </w:rPr>
        <w:t>Relationships</w:t>
      </w:r>
      <w:r>
        <w:rPr>
          <w:color w:val="231F20"/>
          <w:spacing w:val="-2"/>
          <w:sz w:val="15"/>
        </w:rPr>
        <w:t xml:space="preserve"> </w:t>
      </w:r>
      <w:r>
        <w:rPr>
          <w:color w:val="231F20"/>
          <w:sz w:val="15"/>
        </w:rPr>
        <w:t>with</w:t>
      </w:r>
      <w:r>
        <w:rPr>
          <w:color w:val="231F20"/>
          <w:spacing w:val="-2"/>
          <w:sz w:val="15"/>
        </w:rPr>
        <w:t xml:space="preserve"> children</w:t>
      </w:r>
    </w:p>
    <w:p w14:paraId="1ED2FA95" w14:textId="77777777" w:rsidR="00116B1A" w:rsidRDefault="00116B1A">
      <w:pPr>
        <w:pStyle w:val="BodyText"/>
        <w:spacing w:before="8"/>
        <w:rPr>
          <w:sz w:val="15"/>
        </w:rPr>
      </w:pPr>
    </w:p>
    <w:p w14:paraId="1ED2FA96" w14:textId="77777777" w:rsidR="00116B1A" w:rsidRDefault="005876AA">
      <w:pPr>
        <w:ind w:left="898"/>
        <w:rPr>
          <w:sz w:val="15"/>
        </w:rPr>
      </w:pPr>
      <w:r>
        <w:rPr>
          <w:b/>
          <w:color w:val="231F20"/>
          <w:sz w:val="15"/>
        </w:rPr>
        <w:t>QA6</w:t>
      </w:r>
      <w:r>
        <w:rPr>
          <w:b/>
          <w:color w:val="231F20"/>
          <w:spacing w:val="-2"/>
          <w:sz w:val="15"/>
        </w:rPr>
        <w:t xml:space="preserve"> </w:t>
      </w:r>
      <w:r>
        <w:rPr>
          <w:color w:val="231F20"/>
          <w:sz w:val="15"/>
        </w:rPr>
        <w:t>Collaborative</w:t>
      </w:r>
      <w:r>
        <w:rPr>
          <w:color w:val="231F20"/>
          <w:spacing w:val="-2"/>
          <w:sz w:val="15"/>
        </w:rPr>
        <w:t xml:space="preserve"> </w:t>
      </w:r>
      <w:r>
        <w:rPr>
          <w:color w:val="231F20"/>
          <w:sz w:val="15"/>
        </w:rPr>
        <w:t>partnerships</w:t>
      </w:r>
      <w:r>
        <w:rPr>
          <w:color w:val="231F20"/>
          <w:spacing w:val="-1"/>
          <w:sz w:val="15"/>
        </w:rPr>
        <w:t xml:space="preserve"> </w:t>
      </w:r>
      <w:r>
        <w:rPr>
          <w:color w:val="231F20"/>
          <w:sz w:val="15"/>
        </w:rPr>
        <w:t>with</w:t>
      </w:r>
      <w:r>
        <w:rPr>
          <w:color w:val="231F20"/>
          <w:spacing w:val="-2"/>
          <w:sz w:val="15"/>
        </w:rPr>
        <w:t xml:space="preserve"> </w:t>
      </w:r>
      <w:r>
        <w:rPr>
          <w:color w:val="231F20"/>
          <w:sz w:val="15"/>
        </w:rPr>
        <w:t>families</w:t>
      </w:r>
      <w:r>
        <w:rPr>
          <w:color w:val="231F20"/>
          <w:spacing w:val="-2"/>
          <w:sz w:val="15"/>
        </w:rPr>
        <w:t xml:space="preserve"> </w:t>
      </w:r>
      <w:r>
        <w:rPr>
          <w:color w:val="231F20"/>
          <w:sz w:val="15"/>
        </w:rPr>
        <w:t>and</w:t>
      </w:r>
      <w:r>
        <w:rPr>
          <w:color w:val="231F20"/>
          <w:spacing w:val="-1"/>
          <w:sz w:val="15"/>
        </w:rPr>
        <w:t xml:space="preserve"> </w:t>
      </w:r>
      <w:r>
        <w:rPr>
          <w:color w:val="231F20"/>
          <w:spacing w:val="-2"/>
          <w:sz w:val="15"/>
        </w:rPr>
        <w:t>communities</w:t>
      </w:r>
    </w:p>
    <w:p w14:paraId="1ED2FA97" w14:textId="77777777" w:rsidR="00116B1A" w:rsidRDefault="00116B1A">
      <w:pPr>
        <w:pStyle w:val="BodyText"/>
        <w:spacing w:before="7"/>
        <w:rPr>
          <w:sz w:val="15"/>
        </w:rPr>
      </w:pPr>
    </w:p>
    <w:p w14:paraId="1ED2FA98" w14:textId="77777777" w:rsidR="00116B1A" w:rsidRDefault="005876AA">
      <w:pPr>
        <w:spacing w:before="1"/>
        <w:ind w:left="898"/>
        <w:rPr>
          <w:sz w:val="15"/>
        </w:rPr>
      </w:pPr>
      <w:r>
        <w:rPr>
          <w:b/>
          <w:color w:val="231F20"/>
          <w:sz w:val="15"/>
        </w:rPr>
        <w:t>QA7</w:t>
      </w:r>
      <w:r>
        <w:rPr>
          <w:b/>
          <w:color w:val="231F20"/>
          <w:spacing w:val="-2"/>
          <w:sz w:val="15"/>
        </w:rPr>
        <w:t xml:space="preserve"> </w:t>
      </w:r>
      <w:r>
        <w:rPr>
          <w:color w:val="231F20"/>
          <w:sz w:val="15"/>
        </w:rPr>
        <w:t>Governance</w:t>
      </w:r>
      <w:r>
        <w:rPr>
          <w:color w:val="231F20"/>
          <w:spacing w:val="-2"/>
          <w:sz w:val="15"/>
        </w:rPr>
        <w:t xml:space="preserve"> </w:t>
      </w:r>
      <w:r>
        <w:rPr>
          <w:color w:val="231F20"/>
          <w:sz w:val="15"/>
        </w:rPr>
        <w:t>and</w:t>
      </w:r>
      <w:r>
        <w:rPr>
          <w:color w:val="231F20"/>
          <w:spacing w:val="-2"/>
          <w:sz w:val="15"/>
        </w:rPr>
        <w:t xml:space="preserve"> leadership</w:t>
      </w:r>
    </w:p>
    <w:p w14:paraId="1ED2FA99" w14:textId="77777777" w:rsidR="00116B1A" w:rsidRDefault="00116B1A">
      <w:pPr>
        <w:pStyle w:val="BodyText"/>
        <w:rPr>
          <w:sz w:val="18"/>
        </w:rPr>
      </w:pPr>
    </w:p>
    <w:p w14:paraId="1ED2FA9A" w14:textId="77777777" w:rsidR="00116B1A" w:rsidRDefault="005876AA">
      <w:pPr>
        <w:spacing w:before="110"/>
        <w:ind w:left="1669"/>
        <w:rPr>
          <w:sz w:val="11"/>
        </w:rPr>
      </w:pPr>
      <w:r>
        <w:rPr>
          <w:i/>
          <w:color w:val="231F20"/>
          <w:sz w:val="19"/>
        </w:rPr>
        <w:t>Figure</w:t>
      </w:r>
      <w:r>
        <w:rPr>
          <w:i/>
          <w:color w:val="231F20"/>
          <w:spacing w:val="-5"/>
          <w:sz w:val="19"/>
        </w:rPr>
        <w:t xml:space="preserve"> </w:t>
      </w:r>
      <w:r>
        <w:rPr>
          <w:i/>
          <w:color w:val="231F20"/>
          <w:sz w:val="19"/>
        </w:rPr>
        <w:t>1:</w:t>
      </w:r>
      <w:r>
        <w:rPr>
          <w:i/>
          <w:color w:val="231F20"/>
          <w:spacing w:val="-5"/>
          <w:sz w:val="19"/>
        </w:rPr>
        <w:t xml:space="preserve"> </w:t>
      </w:r>
      <w:r>
        <w:rPr>
          <w:i/>
          <w:color w:val="231F20"/>
          <w:sz w:val="19"/>
        </w:rPr>
        <w:t>Key</w:t>
      </w:r>
      <w:r>
        <w:rPr>
          <w:i/>
          <w:color w:val="231F20"/>
          <w:spacing w:val="-5"/>
          <w:sz w:val="19"/>
        </w:rPr>
        <w:t xml:space="preserve"> </w:t>
      </w:r>
      <w:r>
        <w:rPr>
          <w:i/>
          <w:color w:val="231F20"/>
          <w:sz w:val="19"/>
        </w:rPr>
        <w:t>c</w:t>
      </w:r>
      <w:bookmarkStart w:id="24" w:name="_Ref88823764"/>
      <w:bookmarkStart w:id="25" w:name="_bookmark11"/>
      <w:bookmarkEnd w:id="24"/>
      <w:bookmarkEnd w:id="25"/>
      <w:r>
        <w:rPr>
          <w:i/>
          <w:color w:val="231F20"/>
          <w:sz w:val="19"/>
        </w:rPr>
        <w:t>omponents</w:t>
      </w:r>
      <w:r>
        <w:rPr>
          <w:i/>
          <w:color w:val="231F20"/>
          <w:spacing w:val="-4"/>
          <w:sz w:val="19"/>
        </w:rPr>
        <w:t xml:space="preserve"> </w:t>
      </w:r>
      <w:r>
        <w:rPr>
          <w:i/>
          <w:color w:val="231F20"/>
          <w:sz w:val="19"/>
        </w:rPr>
        <w:t>of</w:t>
      </w:r>
      <w:r>
        <w:rPr>
          <w:i/>
          <w:color w:val="231F20"/>
          <w:spacing w:val="-5"/>
          <w:sz w:val="19"/>
        </w:rPr>
        <w:t xml:space="preserve"> </w:t>
      </w:r>
      <w:r>
        <w:rPr>
          <w:i/>
          <w:color w:val="231F20"/>
          <w:sz w:val="19"/>
        </w:rPr>
        <w:t>the</w:t>
      </w:r>
      <w:r>
        <w:rPr>
          <w:i/>
          <w:color w:val="231F20"/>
          <w:spacing w:val="-5"/>
          <w:sz w:val="19"/>
        </w:rPr>
        <w:t xml:space="preserve"> </w:t>
      </w:r>
      <w:r>
        <w:rPr>
          <w:i/>
          <w:color w:val="231F20"/>
          <w:spacing w:val="-4"/>
          <w:sz w:val="19"/>
        </w:rPr>
        <w:t>NQF</w:t>
      </w:r>
      <w:r>
        <w:rPr>
          <w:color w:val="231F20"/>
          <w:spacing w:val="-4"/>
          <w:position w:val="6"/>
          <w:sz w:val="11"/>
        </w:rPr>
        <w:t>5</w:t>
      </w:r>
    </w:p>
    <w:p w14:paraId="1ED2FA9B" w14:textId="77777777" w:rsidR="00116B1A" w:rsidRDefault="00116B1A">
      <w:pPr>
        <w:pStyle w:val="BodyText"/>
        <w:rPr>
          <w:sz w:val="26"/>
        </w:rPr>
      </w:pPr>
    </w:p>
    <w:p w14:paraId="1ED2FA9C" w14:textId="77777777" w:rsidR="00116B1A" w:rsidRDefault="00116B1A">
      <w:pPr>
        <w:pStyle w:val="BodyText"/>
        <w:spacing w:before="9"/>
      </w:pPr>
    </w:p>
    <w:p w14:paraId="1ED2FA9D" w14:textId="77777777" w:rsidR="00116B1A" w:rsidRDefault="005876AA">
      <w:pPr>
        <w:pStyle w:val="BodyText"/>
        <w:spacing w:line="273" w:lineRule="auto"/>
        <w:ind w:left="1669" w:right="245"/>
      </w:pPr>
      <w:r>
        <w:rPr>
          <w:color w:val="231F20"/>
        </w:rPr>
        <w:t>The</w:t>
      </w:r>
      <w:r>
        <w:rPr>
          <w:color w:val="231F20"/>
          <w:spacing w:val="-13"/>
        </w:rPr>
        <w:t xml:space="preserve"> </w:t>
      </w:r>
      <w:r>
        <w:rPr>
          <w:color w:val="231F20"/>
        </w:rPr>
        <w:t>National</w:t>
      </w:r>
      <w:r>
        <w:rPr>
          <w:color w:val="231F20"/>
          <w:spacing w:val="-13"/>
        </w:rPr>
        <w:t xml:space="preserve"> </w:t>
      </w:r>
      <w:r>
        <w:rPr>
          <w:color w:val="231F20"/>
        </w:rPr>
        <w:t>Law</w:t>
      </w:r>
      <w:r>
        <w:rPr>
          <w:color w:val="231F20"/>
          <w:spacing w:val="-13"/>
        </w:rPr>
        <w:t xml:space="preserve"> </w:t>
      </w:r>
      <w:r>
        <w:rPr>
          <w:color w:val="231F20"/>
        </w:rPr>
        <w:t>and</w:t>
      </w:r>
      <w:r>
        <w:rPr>
          <w:color w:val="231F20"/>
          <w:spacing w:val="-13"/>
        </w:rPr>
        <w:t xml:space="preserve"> </w:t>
      </w:r>
      <w:r>
        <w:rPr>
          <w:color w:val="231F20"/>
        </w:rPr>
        <w:t>National</w:t>
      </w:r>
      <w:r>
        <w:rPr>
          <w:color w:val="231F20"/>
          <w:spacing w:val="-13"/>
        </w:rPr>
        <w:t xml:space="preserve"> </w:t>
      </w:r>
      <w:r>
        <w:rPr>
          <w:color w:val="231F20"/>
        </w:rPr>
        <w:t>Regulations</w:t>
      </w:r>
      <w:r>
        <w:rPr>
          <w:color w:val="231F20"/>
          <w:spacing w:val="-13"/>
        </w:rPr>
        <w:t xml:space="preserve"> </w:t>
      </w:r>
      <w:r>
        <w:rPr>
          <w:color w:val="231F20"/>
        </w:rPr>
        <w:t>detail</w:t>
      </w:r>
      <w:r>
        <w:rPr>
          <w:color w:val="231F20"/>
          <w:spacing w:val="-13"/>
        </w:rPr>
        <w:t xml:space="preserve"> </w:t>
      </w:r>
      <w:r>
        <w:rPr>
          <w:color w:val="231F20"/>
        </w:rPr>
        <w:t>the</w:t>
      </w:r>
      <w:r>
        <w:rPr>
          <w:color w:val="231F20"/>
          <w:spacing w:val="-13"/>
        </w:rPr>
        <w:t xml:space="preserve"> </w:t>
      </w:r>
      <w:r>
        <w:rPr>
          <w:color w:val="231F20"/>
        </w:rPr>
        <w:t>operational</w:t>
      </w:r>
      <w:r>
        <w:rPr>
          <w:color w:val="231F20"/>
          <w:spacing w:val="-13"/>
        </w:rPr>
        <w:t xml:space="preserve"> </w:t>
      </w:r>
      <w:r>
        <w:rPr>
          <w:color w:val="231F20"/>
        </w:rPr>
        <w:t>and</w:t>
      </w:r>
      <w:r>
        <w:rPr>
          <w:color w:val="231F20"/>
          <w:spacing w:val="-13"/>
        </w:rPr>
        <w:t xml:space="preserve"> </w:t>
      </w:r>
      <w:r>
        <w:rPr>
          <w:color w:val="231F20"/>
        </w:rPr>
        <w:t>legal</w:t>
      </w:r>
      <w:r>
        <w:rPr>
          <w:color w:val="231F20"/>
          <w:spacing w:val="-13"/>
        </w:rPr>
        <w:t xml:space="preserve"> </w:t>
      </w:r>
      <w:r>
        <w:rPr>
          <w:color w:val="231F20"/>
        </w:rPr>
        <w:t>requirements for providers of approved education and care services and apply to most long day care (LDC), family day care (FDC), preschool (kindergarten) and outside school hours care (OSHC) services in Australia.</w:t>
      </w:r>
    </w:p>
    <w:p w14:paraId="1ED2FA9E" w14:textId="77777777" w:rsidR="00116B1A" w:rsidRDefault="005876AA">
      <w:pPr>
        <w:pStyle w:val="BodyText"/>
        <w:spacing w:before="113" w:line="273" w:lineRule="auto"/>
        <w:ind w:left="1669" w:right="731"/>
      </w:pPr>
      <w:r>
        <w:rPr>
          <w:color w:val="231F20"/>
        </w:rPr>
        <w:t>The</w:t>
      </w:r>
      <w:r>
        <w:rPr>
          <w:color w:val="231F20"/>
          <w:spacing w:val="-1"/>
        </w:rPr>
        <w:t xml:space="preserve"> </w:t>
      </w:r>
      <w:r>
        <w:rPr>
          <w:color w:val="231F20"/>
        </w:rPr>
        <w:t>NQS,</w:t>
      </w:r>
      <w:r>
        <w:rPr>
          <w:color w:val="231F20"/>
          <w:spacing w:val="-1"/>
        </w:rPr>
        <w:t xml:space="preserve"> </w:t>
      </w:r>
      <w:r>
        <w:rPr>
          <w:color w:val="231F20"/>
        </w:rPr>
        <w:t>which</w:t>
      </w:r>
      <w:r>
        <w:rPr>
          <w:color w:val="231F20"/>
          <w:spacing w:val="-1"/>
        </w:rPr>
        <w:t xml:space="preserve"> </w:t>
      </w:r>
      <w:r>
        <w:rPr>
          <w:color w:val="231F20"/>
        </w:rPr>
        <w:t>is</w:t>
      </w:r>
      <w:r>
        <w:rPr>
          <w:color w:val="231F20"/>
          <w:spacing w:val="-1"/>
        </w:rPr>
        <w:t xml:space="preserve"> </w:t>
      </w:r>
      <w:r>
        <w:rPr>
          <w:color w:val="231F20"/>
        </w:rPr>
        <w:t>part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National</w:t>
      </w:r>
      <w:r>
        <w:rPr>
          <w:color w:val="231F20"/>
          <w:spacing w:val="-1"/>
        </w:rPr>
        <w:t xml:space="preserve"> </w:t>
      </w:r>
      <w:r>
        <w:rPr>
          <w:color w:val="231F20"/>
        </w:rPr>
        <w:t>Regulations,</w:t>
      </w:r>
      <w:r>
        <w:rPr>
          <w:color w:val="231F20"/>
          <w:spacing w:val="-1"/>
        </w:rPr>
        <w:t xml:space="preserve"> </w:t>
      </w:r>
      <w:r>
        <w:rPr>
          <w:color w:val="231F20"/>
        </w:rPr>
        <w:t>sets</w:t>
      </w:r>
      <w:r>
        <w:rPr>
          <w:color w:val="231F20"/>
          <w:spacing w:val="-1"/>
        </w:rPr>
        <w:t xml:space="preserve"> </w:t>
      </w:r>
      <w:r>
        <w:rPr>
          <w:color w:val="231F20"/>
        </w:rPr>
        <w:t>a</w:t>
      </w:r>
      <w:r>
        <w:rPr>
          <w:color w:val="231F20"/>
          <w:spacing w:val="-1"/>
        </w:rPr>
        <w:t xml:space="preserve"> </w:t>
      </w:r>
      <w:r>
        <w:rPr>
          <w:color w:val="231F20"/>
        </w:rPr>
        <w:t>national</w:t>
      </w:r>
      <w:r>
        <w:rPr>
          <w:color w:val="231F20"/>
          <w:spacing w:val="-1"/>
        </w:rPr>
        <w:t xml:space="preserve"> </w:t>
      </w:r>
      <w:r>
        <w:rPr>
          <w:color w:val="231F20"/>
        </w:rPr>
        <w:t>benchmark</w:t>
      </w:r>
      <w:r>
        <w:rPr>
          <w:color w:val="231F20"/>
          <w:spacing w:val="-1"/>
        </w:rPr>
        <w:t xml:space="preserve"> </w:t>
      </w:r>
      <w:r>
        <w:rPr>
          <w:color w:val="231F20"/>
        </w:rPr>
        <w:t>for the</w:t>
      </w:r>
      <w:r>
        <w:rPr>
          <w:color w:val="231F20"/>
          <w:spacing w:val="-12"/>
        </w:rPr>
        <w:t xml:space="preserve"> </w:t>
      </w:r>
      <w:r>
        <w:rPr>
          <w:color w:val="231F20"/>
        </w:rPr>
        <w:t>quality</w:t>
      </w:r>
      <w:r>
        <w:rPr>
          <w:color w:val="231F20"/>
          <w:spacing w:val="-12"/>
        </w:rPr>
        <w:t xml:space="preserve"> </w:t>
      </w:r>
      <w:r>
        <w:rPr>
          <w:color w:val="231F20"/>
        </w:rPr>
        <w:t>of</w:t>
      </w:r>
      <w:r>
        <w:rPr>
          <w:color w:val="231F20"/>
          <w:spacing w:val="-12"/>
        </w:rPr>
        <w:t xml:space="preserve"> </w:t>
      </w:r>
      <w:r>
        <w:rPr>
          <w:color w:val="231F20"/>
        </w:rPr>
        <w:t>education</w:t>
      </w:r>
      <w:r>
        <w:rPr>
          <w:color w:val="231F20"/>
          <w:spacing w:val="-12"/>
        </w:rPr>
        <w:t xml:space="preserve"> </w:t>
      </w:r>
      <w:r>
        <w:rPr>
          <w:color w:val="231F20"/>
        </w:rPr>
        <w:t>and</w:t>
      </w:r>
      <w:r>
        <w:rPr>
          <w:color w:val="231F20"/>
          <w:spacing w:val="-12"/>
        </w:rPr>
        <w:t xml:space="preserve"> </w:t>
      </w:r>
      <w:r>
        <w:rPr>
          <w:color w:val="231F20"/>
        </w:rPr>
        <w:t>care</w:t>
      </w:r>
      <w:r>
        <w:rPr>
          <w:color w:val="231F20"/>
          <w:spacing w:val="-12"/>
        </w:rPr>
        <w:t xml:space="preserve"> </w:t>
      </w:r>
      <w:r>
        <w:rPr>
          <w:color w:val="231F20"/>
        </w:rPr>
        <w:t>services</w:t>
      </w:r>
      <w:r>
        <w:rPr>
          <w:color w:val="231F20"/>
          <w:spacing w:val="-12"/>
        </w:rPr>
        <w:t xml:space="preserve"> </w:t>
      </w:r>
      <w:r>
        <w:rPr>
          <w:color w:val="231F20"/>
        </w:rPr>
        <w:t>and</w:t>
      </w:r>
      <w:r>
        <w:rPr>
          <w:color w:val="231F20"/>
          <w:spacing w:val="-12"/>
        </w:rPr>
        <w:t xml:space="preserve"> </w:t>
      </w:r>
      <w:r>
        <w:rPr>
          <w:color w:val="231F20"/>
        </w:rPr>
        <w:t>includes</w:t>
      </w:r>
      <w:r>
        <w:rPr>
          <w:color w:val="231F20"/>
          <w:spacing w:val="-12"/>
        </w:rPr>
        <w:t xml:space="preserve"> </w:t>
      </w:r>
      <w:r>
        <w:rPr>
          <w:color w:val="231F20"/>
        </w:rPr>
        <w:t>seven</w:t>
      </w:r>
      <w:r>
        <w:rPr>
          <w:color w:val="231F20"/>
          <w:spacing w:val="-12"/>
        </w:rPr>
        <w:t xml:space="preserve"> </w:t>
      </w:r>
      <w:r>
        <w:rPr>
          <w:color w:val="231F20"/>
        </w:rPr>
        <w:t>quality</w:t>
      </w:r>
      <w:r>
        <w:rPr>
          <w:color w:val="231F20"/>
          <w:spacing w:val="-12"/>
        </w:rPr>
        <w:t xml:space="preserve"> </w:t>
      </w:r>
      <w:r>
        <w:rPr>
          <w:color w:val="231F20"/>
        </w:rPr>
        <w:t>areas</w:t>
      </w:r>
      <w:r>
        <w:rPr>
          <w:color w:val="231F20"/>
          <w:spacing w:val="-12"/>
        </w:rPr>
        <w:t xml:space="preserve"> </w:t>
      </w:r>
      <w:r>
        <w:rPr>
          <w:color w:val="231F20"/>
        </w:rPr>
        <w:t>that</w:t>
      </w:r>
      <w:r>
        <w:rPr>
          <w:color w:val="231F20"/>
          <w:spacing w:val="-12"/>
        </w:rPr>
        <w:t xml:space="preserve"> </w:t>
      </w:r>
      <w:r>
        <w:rPr>
          <w:color w:val="231F20"/>
        </w:rPr>
        <w:t>are important to outcomes for children:</w:t>
      </w:r>
    </w:p>
    <w:p w14:paraId="1ED2FA9F" w14:textId="77777777" w:rsidR="00116B1A" w:rsidRDefault="005876AA">
      <w:pPr>
        <w:pStyle w:val="ListParagraph"/>
        <w:numPr>
          <w:ilvl w:val="2"/>
          <w:numId w:val="93"/>
        </w:numPr>
        <w:tabs>
          <w:tab w:val="left" w:pos="1897"/>
        </w:tabs>
        <w:spacing w:before="114"/>
        <w:ind w:hanging="228"/>
        <w:rPr>
          <w:sz w:val="23"/>
        </w:rPr>
      </w:pPr>
      <w:r>
        <w:rPr>
          <w:color w:val="231F20"/>
          <w:spacing w:val="-2"/>
          <w:sz w:val="23"/>
        </w:rPr>
        <w:t>Quality</w:t>
      </w:r>
      <w:r>
        <w:rPr>
          <w:color w:val="231F20"/>
          <w:spacing w:val="-5"/>
          <w:sz w:val="23"/>
        </w:rPr>
        <w:t xml:space="preserve"> </w:t>
      </w:r>
      <w:r>
        <w:rPr>
          <w:color w:val="231F20"/>
          <w:spacing w:val="-2"/>
          <w:sz w:val="23"/>
        </w:rPr>
        <w:t>Area</w:t>
      </w:r>
      <w:r>
        <w:rPr>
          <w:color w:val="231F20"/>
          <w:spacing w:val="-5"/>
          <w:sz w:val="23"/>
        </w:rPr>
        <w:t xml:space="preserve"> </w:t>
      </w:r>
      <w:r>
        <w:rPr>
          <w:color w:val="231F20"/>
          <w:spacing w:val="-2"/>
          <w:sz w:val="23"/>
        </w:rPr>
        <w:t>1:</w:t>
      </w:r>
      <w:r>
        <w:rPr>
          <w:color w:val="231F20"/>
          <w:spacing w:val="-4"/>
          <w:sz w:val="23"/>
        </w:rPr>
        <w:t xml:space="preserve"> </w:t>
      </w:r>
      <w:r>
        <w:rPr>
          <w:color w:val="231F20"/>
          <w:spacing w:val="-2"/>
          <w:sz w:val="23"/>
        </w:rPr>
        <w:t>Educational</w:t>
      </w:r>
      <w:r>
        <w:rPr>
          <w:color w:val="231F20"/>
          <w:spacing w:val="-5"/>
          <w:sz w:val="23"/>
        </w:rPr>
        <w:t xml:space="preserve"> </w:t>
      </w:r>
      <w:r>
        <w:rPr>
          <w:color w:val="231F20"/>
          <w:spacing w:val="-2"/>
          <w:sz w:val="23"/>
        </w:rPr>
        <w:t>program</w:t>
      </w:r>
      <w:r>
        <w:rPr>
          <w:color w:val="231F20"/>
          <w:spacing w:val="-5"/>
          <w:sz w:val="23"/>
        </w:rPr>
        <w:t xml:space="preserve"> </w:t>
      </w:r>
      <w:r>
        <w:rPr>
          <w:color w:val="231F20"/>
          <w:spacing w:val="-2"/>
          <w:sz w:val="23"/>
        </w:rPr>
        <w:t>and</w:t>
      </w:r>
      <w:r>
        <w:rPr>
          <w:color w:val="231F20"/>
          <w:spacing w:val="-4"/>
          <w:sz w:val="23"/>
        </w:rPr>
        <w:t xml:space="preserve"> </w:t>
      </w:r>
      <w:r>
        <w:rPr>
          <w:color w:val="231F20"/>
          <w:spacing w:val="-2"/>
          <w:sz w:val="23"/>
        </w:rPr>
        <w:t>practice</w:t>
      </w:r>
    </w:p>
    <w:p w14:paraId="1ED2FAA0" w14:textId="77777777" w:rsidR="00116B1A" w:rsidRDefault="005876AA">
      <w:pPr>
        <w:pStyle w:val="ListParagraph"/>
        <w:numPr>
          <w:ilvl w:val="2"/>
          <w:numId w:val="93"/>
        </w:numPr>
        <w:tabs>
          <w:tab w:val="left" w:pos="1897"/>
        </w:tabs>
        <w:spacing w:before="152"/>
        <w:ind w:hanging="228"/>
        <w:rPr>
          <w:sz w:val="23"/>
        </w:rPr>
      </w:pPr>
      <w:r>
        <w:rPr>
          <w:color w:val="231F20"/>
          <w:w w:val="95"/>
          <w:sz w:val="23"/>
        </w:rPr>
        <w:t>Quality</w:t>
      </w:r>
      <w:r>
        <w:rPr>
          <w:color w:val="231F20"/>
          <w:spacing w:val="3"/>
          <w:sz w:val="23"/>
        </w:rPr>
        <w:t xml:space="preserve"> </w:t>
      </w:r>
      <w:r>
        <w:rPr>
          <w:color w:val="231F20"/>
          <w:w w:val="95"/>
          <w:sz w:val="23"/>
        </w:rPr>
        <w:t>Area</w:t>
      </w:r>
      <w:r>
        <w:rPr>
          <w:color w:val="231F20"/>
          <w:spacing w:val="4"/>
          <w:sz w:val="23"/>
        </w:rPr>
        <w:t xml:space="preserve"> </w:t>
      </w:r>
      <w:r>
        <w:rPr>
          <w:color w:val="231F20"/>
          <w:w w:val="95"/>
          <w:sz w:val="23"/>
        </w:rPr>
        <w:t>2:</w:t>
      </w:r>
      <w:r>
        <w:rPr>
          <w:color w:val="231F20"/>
          <w:spacing w:val="3"/>
          <w:sz w:val="23"/>
        </w:rPr>
        <w:t xml:space="preserve"> </w:t>
      </w:r>
      <w:r>
        <w:rPr>
          <w:color w:val="231F20"/>
          <w:w w:val="95"/>
          <w:sz w:val="23"/>
        </w:rPr>
        <w:t>Children’s</w:t>
      </w:r>
      <w:r>
        <w:rPr>
          <w:color w:val="231F20"/>
          <w:spacing w:val="4"/>
          <w:sz w:val="23"/>
        </w:rPr>
        <w:t xml:space="preserve"> </w:t>
      </w:r>
      <w:r>
        <w:rPr>
          <w:color w:val="231F20"/>
          <w:w w:val="95"/>
          <w:sz w:val="23"/>
        </w:rPr>
        <w:t>health</w:t>
      </w:r>
      <w:r>
        <w:rPr>
          <w:color w:val="231F20"/>
          <w:spacing w:val="3"/>
          <w:sz w:val="23"/>
        </w:rPr>
        <w:t xml:space="preserve"> </w:t>
      </w:r>
      <w:r>
        <w:rPr>
          <w:color w:val="231F20"/>
          <w:w w:val="95"/>
          <w:sz w:val="23"/>
        </w:rPr>
        <w:t>and</w:t>
      </w:r>
      <w:r>
        <w:rPr>
          <w:color w:val="231F20"/>
          <w:spacing w:val="4"/>
          <w:sz w:val="23"/>
        </w:rPr>
        <w:t xml:space="preserve"> </w:t>
      </w:r>
      <w:r>
        <w:rPr>
          <w:color w:val="231F20"/>
          <w:spacing w:val="-2"/>
          <w:w w:val="95"/>
          <w:sz w:val="23"/>
        </w:rPr>
        <w:t>safety</w:t>
      </w:r>
    </w:p>
    <w:p w14:paraId="1ED2FAA1" w14:textId="77777777" w:rsidR="00116B1A" w:rsidRDefault="005876AA">
      <w:pPr>
        <w:pStyle w:val="ListParagraph"/>
        <w:numPr>
          <w:ilvl w:val="2"/>
          <w:numId w:val="93"/>
        </w:numPr>
        <w:tabs>
          <w:tab w:val="left" w:pos="1897"/>
        </w:tabs>
        <w:spacing w:before="153"/>
        <w:ind w:hanging="228"/>
        <w:rPr>
          <w:sz w:val="23"/>
        </w:rPr>
      </w:pPr>
      <w:r>
        <w:rPr>
          <w:color w:val="231F20"/>
          <w:w w:val="95"/>
          <w:sz w:val="23"/>
        </w:rPr>
        <w:t>Quality</w:t>
      </w:r>
      <w:r>
        <w:rPr>
          <w:color w:val="231F20"/>
          <w:spacing w:val="5"/>
          <w:sz w:val="23"/>
        </w:rPr>
        <w:t xml:space="preserve"> </w:t>
      </w:r>
      <w:r>
        <w:rPr>
          <w:color w:val="231F20"/>
          <w:w w:val="95"/>
          <w:sz w:val="23"/>
        </w:rPr>
        <w:t>Area</w:t>
      </w:r>
      <w:r>
        <w:rPr>
          <w:color w:val="231F20"/>
          <w:spacing w:val="5"/>
          <w:sz w:val="23"/>
        </w:rPr>
        <w:t xml:space="preserve"> </w:t>
      </w:r>
      <w:r>
        <w:rPr>
          <w:color w:val="231F20"/>
          <w:w w:val="95"/>
          <w:sz w:val="23"/>
        </w:rPr>
        <w:t>3:</w:t>
      </w:r>
      <w:r>
        <w:rPr>
          <w:color w:val="231F20"/>
          <w:spacing w:val="5"/>
          <w:sz w:val="23"/>
        </w:rPr>
        <w:t xml:space="preserve"> </w:t>
      </w:r>
      <w:r>
        <w:rPr>
          <w:color w:val="231F20"/>
          <w:w w:val="95"/>
          <w:sz w:val="23"/>
        </w:rPr>
        <w:t>Physical</w:t>
      </w:r>
      <w:r>
        <w:rPr>
          <w:color w:val="231F20"/>
          <w:spacing w:val="5"/>
          <w:sz w:val="23"/>
        </w:rPr>
        <w:t xml:space="preserve"> </w:t>
      </w:r>
      <w:r>
        <w:rPr>
          <w:color w:val="231F20"/>
          <w:spacing w:val="-2"/>
          <w:w w:val="95"/>
          <w:sz w:val="23"/>
        </w:rPr>
        <w:t>environment</w:t>
      </w:r>
    </w:p>
    <w:p w14:paraId="1ED2FAA2" w14:textId="77777777" w:rsidR="00116B1A" w:rsidRDefault="005876AA">
      <w:pPr>
        <w:pStyle w:val="ListParagraph"/>
        <w:numPr>
          <w:ilvl w:val="2"/>
          <w:numId w:val="93"/>
        </w:numPr>
        <w:tabs>
          <w:tab w:val="left" w:pos="1897"/>
        </w:tabs>
        <w:spacing w:before="153"/>
        <w:ind w:hanging="228"/>
        <w:rPr>
          <w:sz w:val="23"/>
        </w:rPr>
      </w:pPr>
      <w:r>
        <w:rPr>
          <w:color w:val="231F20"/>
          <w:w w:val="95"/>
          <w:sz w:val="23"/>
        </w:rPr>
        <w:t>Quality</w:t>
      </w:r>
      <w:r>
        <w:rPr>
          <w:color w:val="231F20"/>
          <w:spacing w:val="-2"/>
          <w:sz w:val="23"/>
        </w:rPr>
        <w:t xml:space="preserve"> </w:t>
      </w:r>
      <w:r>
        <w:rPr>
          <w:color w:val="231F20"/>
          <w:w w:val="95"/>
          <w:sz w:val="23"/>
        </w:rPr>
        <w:t>Area</w:t>
      </w:r>
      <w:r>
        <w:rPr>
          <w:color w:val="231F20"/>
          <w:spacing w:val="-2"/>
          <w:sz w:val="23"/>
        </w:rPr>
        <w:t xml:space="preserve"> </w:t>
      </w:r>
      <w:r>
        <w:rPr>
          <w:color w:val="231F20"/>
          <w:w w:val="95"/>
          <w:sz w:val="23"/>
        </w:rPr>
        <w:t>4:</w:t>
      </w:r>
      <w:r>
        <w:rPr>
          <w:color w:val="231F20"/>
          <w:spacing w:val="-2"/>
          <w:sz w:val="23"/>
        </w:rPr>
        <w:t xml:space="preserve"> </w:t>
      </w:r>
      <w:r>
        <w:rPr>
          <w:color w:val="231F20"/>
          <w:w w:val="95"/>
          <w:sz w:val="23"/>
        </w:rPr>
        <w:t>Staffing</w:t>
      </w:r>
      <w:r>
        <w:rPr>
          <w:color w:val="231F20"/>
          <w:spacing w:val="-1"/>
          <w:sz w:val="23"/>
        </w:rPr>
        <w:t xml:space="preserve"> </w:t>
      </w:r>
      <w:r>
        <w:rPr>
          <w:color w:val="231F20"/>
          <w:spacing w:val="-2"/>
          <w:w w:val="95"/>
          <w:sz w:val="23"/>
        </w:rPr>
        <w:t>arrangements</w:t>
      </w:r>
    </w:p>
    <w:p w14:paraId="1ED2FAA3" w14:textId="77777777" w:rsidR="00116B1A" w:rsidRDefault="005876AA">
      <w:pPr>
        <w:pStyle w:val="ListParagraph"/>
        <w:numPr>
          <w:ilvl w:val="2"/>
          <w:numId w:val="93"/>
        </w:numPr>
        <w:tabs>
          <w:tab w:val="left" w:pos="1897"/>
        </w:tabs>
        <w:spacing w:before="152"/>
        <w:ind w:hanging="228"/>
        <w:rPr>
          <w:sz w:val="23"/>
        </w:rPr>
      </w:pPr>
      <w:r>
        <w:rPr>
          <w:color w:val="231F20"/>
          <w:w w:val="95"/>
          <w:sz w:val="23"/>
        </w:rPr>
        <w:t>Quality</w:t>
      </w:r>
      <w:r>
        <w:rPr>
          <w:color w:val="231F20"/>
          <w:spacing w:val="6"/>
          <w:sz w:val="23"/>
        </w:rPr>
        <w:t xml:space="preserve"> </w:t>
      </w:r>
      <w:r>
        <w:rPr>
          <w:color w:val="231F20"/>
          <w:w w:val="95"/>
          <w:sz w:val="23"/>
        </w:rPr>
        <w:t>Area</w:t>
      </w:r>
      <w:r>
        <w:rPr>
          <w:color w:val="231F20"/>
          <w:spacing w:val="6"/>
          <w:sz w:val="23"/>
        </w:rPr>
        <w:t xml:space="preserve"> </w:t>
      </w:r>
      <w:r>
        <w:rPr>
          <w:color w:val="231F20"/>
          <w:w w:val="95"/>
          <w:sz w:val="23"/>
        </w:rPr>
        <w:t>5:</w:t>
      </w:r>
      <w:r>
        <w:rPr>
          <w:color w:val="231F20"/>
          <w:spacing w:val="6"/>
          <w:sz w:val="23"/>
        </w:rPr>
        <w:t xml:space="preserve"> </w:t>
      </w:r>
      <w:r>
        <w:rPr>
          <w:color w:val="231F20"/>
          <w:w w:val="95"/>
          <w:sz w:val="23"/>
        </w:rPr>
        <w:t>Relationships</w:t>
      </w:r>
      <w:r>
        <w:rPr>
          <w:color w:val="231F20"/>
          <w:spacing w:val="6"/>
          <w:sz w:val="23"/>
        </w:rPr>
        <w:t xml:space="preserve"> </w:t>
      </w:r>
      <w:r>
        <w:rPr>
          <w:color w:val="231F20"/>
          <w:w w:val="95"/>
          <w:sz w:val="23"/>
        </w:rPr>
        <w:t>with</w:t>
      </w:r>
      <w:r>
        <w:rPr>
          <w:color w:val="231F20"/>
          <w:spacing w:val="6"/>
          <w:sz w:val="23"/>
        </w:rPr>
        <w:t xml:space="preserve"> </w:t>
      </w:r>
      <w:r>
        <w:rPr>
          <w:color w:val="231F20"/>
          <w:spacing w:val="-2"/>
          <w:w w:val="95"/>
          <w:sz w:val="23"/>
        </w:rPr>
        <w:t>children</w:t>
      </w:r>
    </w:p>
    <w:p w14:paraId="1ED2FAA4" w14:textId="77777777" w:rsidR="00116B1A" w:rsidRDefault="005876AA">
      <w:pPr>
        <w:pStyle w:val="ListParagraph"/>
        <w:numPr>
          <w:ilvl w:val="2"/>
          <w:numId w:val="93"/>
        </w:numPr>
        <w:tabs>
          <w:tab w:val="left" w:pos="1897"/>
        </w:tabs>
        <w:spacing w:before="153"/>
        <w:ind w:hanging="228"/>
        <w:rPr>
          <w:sz w:val="23"/>
        </w:rPr>
      </w:pPr>
      <w:r>
        <w:rPr>
          <w:color w:val="231F20"/>
          <w:w w:val="95"/>
          <w:sz w:val="23"/>
        </w:rPr>
        <w:t>Quality</w:t>
      </w:r>
      <w:r>
        <w:rPr>
          <w:color w:val="231F20"/>
          <w:spacing w:val="10"/>
          <w:sz w:val="23"/>
        </w:rPr>
        <w:t xml:space="preserve"> </w:t>
      </w:r>
      <w:r>
        <w:rPr>
          <w:color w:val="231F20"/>
          <w:w w:val="95"/>
          <w:sz w:val="23"/>
        </w:rPr>
        <w:t>Area</w:t>
      </w:r>
      <w:r>
        <w:rPr>
          <w:color w:val="231F20"/>
          <w:spacing w:val="11"/>
          <w:sz w:val="23"/>
        </w:rPr>
        <w:t xml:space="preserve"> </w:t>
      </w:r>
      <w:r>
        <w:rPr>
          <w:color w:val="231F20"/>
          <w:w w:val="95"/>
          <w:sz w:val="23"/>
        </w:rPr>
        <w:t>6:</w:t>
      </w:r>
      <w:r>
        <w:rPr>
          <w:color w:val="231F20"/>
          <w:spacing w:val="11"/>
          <w:sz w:val="23"/>
        </w:rPr>
        <w:t xml:space="preserve"> </w:t>
      </w:r>
      <w:r>
        <w:rPr>
          <w:color w:val="231F20"/>
          <w:w w:val="95"/>
          <w:sz w:val="23"/>
        </w:rPr>
        <w:t>Collaborative</w:t>
      </w:r>
      <w:r>
        <w:rPr>
          <w:color w:val="231F20"/>
          <w:spacing w:val="11"/>
          <w:sz w:val="23"/>
        </w:rPr>
        <w:t xml:space="preserve"> </w:t>
      </w:r>
      <w:r>
        <w:rPr>
          <w:color w:val="231F20"/>
          <w:w w:val="95"/>
          <w:sz w:val="23"/>
        </w:rPr>
        <w:t>partnerships</w:t>
      </w:r>
      <w:r>
        <w:rPr>
          <w:color w:val="231F20"/>
          <w:spacing w:val="10"/>
          <w:sz w:val="23"/>
        </w:rPr>
        <w:t xml:space="preserve"> </w:t>
      </w:r>
      <w:r>
        <w:rPr>
          <w:color w:val="231F20"/>
          <w:w w:val="95"/>
          <w:sz w:val="23"/>
        </w:rPr>
        <w:t>with</w:t>
      </w:r>
      <w:r>
        <w:rPr>
          <w:color w:val="231F20"/>
          <w:spacing w:val="11"/>
          <w:sz w:val="23"/>
        </w:rPr>
        <w:t xml:space="preserve"> </w:t>
      </w:r>
      <w:r>
        <w:rPr>
          <w:color w:val="231F20"/>
          <w:w w:val="95"/>
          <w:sz w:val="23"/>
        </w:rPr>
        <w:t>families</w:t>
      </w:r>
      <w:r>
        <w:rPr>
          <w:color w:val="231F20"/>
          <w:spacing w:val="11"/>
          <w:sz w:val="23"/>
        </w:rPr>
        <w:t xml:space="preserve"> </w:t>
      </w:r>
      <w:r>
        <w:rPr>
          <w:color w:val="231F20"/>
          <w:w w:val="95"/>
          <w:sz w:val="23"/>
        </w:rPr>
        <w:t>and</w:t>
      </w:r>
      <w:r>
        <w:rPr>
          <w:color w:val="231F20"/>
          <w:spacing w:val="11"/>
          <w:sz w:val="23"/>
        </w:rPr>
        <w:t xml:space="preserve"> </w:t>
      </w:r>
      <w:r>
        <w:rPr>
          <w:color w:val="231F20"/>
          <w:spacing w:val="-2"/>
          <w:w w:val="95"/>
          <w:sz w:val="23"/>
        </w:rPr>
        <w:t>communities</w:t>
      </w:r>
    </w:p>
    <w:p w14:paraId="1ED2FAA5" w14:textId="77777777" w:rsidR="00116B1A" w:rsidRDefault="005876AA">
      <w:pPr>
        <w:pStyle w:val="ListParagraph"/>
        <w:numPr>
          <w:ilvl w:val="2"/>
          <w:numId w:val="93"/>
        </w:numPr>
        <w:tabs>
          <w:tab w:val="left" w:pos="1897"/>
        </w:tabs>
        <w:spacing w:before="152"/>
        <w:ind w:hanging="228"/>
        <w:rPr>
          <w:sz w:val="23"/>
        </w:rPr>
      </w:pPr>
      <w:r>
        <w:rPr>
          <w:color w:val="231F20"/>
          <w:w w:val="95"/>
          <w:sz w:val="23"/>
        </w:rPr>
        <w:t>Quality</w:t>
      </w:r>
      <w:r>
        <w:rPr>
          <w:color w:val="231F20"/>
          <w:spacing w:val="4"/>
          <w:sz w:val="23"/>
        </w:rPr>
        <w:t xml:space="preserve"> </w:t>
      </w:r>
      <w:r>
        <w:rPr>
          <w:color w:val="231F20"/>
          <w:w w:val="95"/>
          <w:sz w:val="23"/>
        </w:rPr>
        <w:t>Area</w:t>
      </w:r>
      <w:r>
        <w:rPr>
          <w:color w:val="231F20"/>
          <w:spacing w:val="5"/>
          <w:sz w:val="23"/>
        </w:rPr>
        <w:t xml:space="preserve"> </w:t>
      </w:r>
      <w:r>
        <w:rPr>
          <w:color w:val="231F20"/>
          <w:w w:val="95"/>
          <w:sz w:val="23"/>
        </w:rPr>
        <w:t>7:</w:t>
      </w:r>
      <w:r>
        <w:rPr>
          <w:color w:val="231F20"/>
          <w:spacing w:val="4"/>
          <w:sz w:val="23"/>
        </w:rPr>
        <w:t xml:space="preserve"> </w:t>
      </w:r>
      <w:r>
        <w:rPr>
          <w:color w:val="231F20"/>
          <w:w w:val="95"/>
          <w:sz w:val="23"/>
        </w:rPr>
        <w:t>Governance</w:t>
      </w:r>
      <w:r>
        <w:rPr>
          <w:color w:val="231F20"/>
          <w:spacing w:val="5"/>
          <w:sz w:val="23"/>
        </w:rPr>
        <w:t xml:space="preserve"> </w:t>
      </w:r>
      <w:r>
        <w:rPr>
          <w:color w:val="231F20"/>
          <w:w w:val="95"/>
          <w:sz w:val="23"/>
        </w:rPr>
        <w:t>and</w:t>
      </w:r>
      <w:r>
        <w:rPr>
          <w:color w:val="231F20"/>
          <w:spacing w:val="4"/>
          <w:sz w:val="23"/>
        </w:rPr>
        <w:t xml:space="preserve"> </w:t>
      </w:r>
      <w:r>
        <w:rPr>
          <w:color w:val="231F20"/>
          <w:spacing w:val="-2"/>
          <w:w w:val="95"/>
          <w:sz w:val="23"/>
        </w:rPr>
        <w:t>leadership</w:t>
      </w:r>
    </w:p>
    <w:p w14:paraId="1ED2FAA6" w14:textId="77777777" w:rsidR="00116B1A" w:rsidRDefault="00116B1A">
      <w:pPr>
        <w:rPr>
          <w:sz w:val="23"/>
        </w:rPr>
        <w:sectPr w:rsidR="00116B1A">
          <w:pgSz w:w="11910" w:h="16840"/>
          <w:pgMar w:top="1980" w:right="1020" w:bottom="940" w:left="740" w:header="788" w:footer="742" w:gutter="0"/>
          <w:cols w:space="720"/>
        </w:sectPr>
      </w:pPr>
    </w:p>
    <w:p w14:paraId="1ED2FAA7" w14:textId="77777777" w:rsidR="00116B1A" w:rsidRDefault="00116B1A">
      <w:pPr>
        <w:pStyle w:val="BodyText"/>
        <w:rPr>
          <w:sz w:val="20"/>
        </w:rPr>
      </w:pPr>
    </w:p>
    <w:p w14:paraId="1ED2FAA8" w14:textId="77777777" w:rsidR="00116B1A" w:rsidRDefault="00116B1A">
      <w:pPr>
        <w:pStyle w:val="BodyText"/>
        <w:spacing w:before="4"/>
        <w:rPr>
          <w:sz w:val="18"/>
        </w:rPr>
      </w:pPr>
    </w:p>
    <w:p w14:paraId="1ED2FAA9" w14:textId="77777777" w:rsidR="00116B1A" w:rsidRDefault="005876AA">
      <w:pPr>
        <w:pStyle w:val="BodyText"/>
        <w:spacing w:before="111" w:line="273" w:lineRule="auto"/>
        <w:ind w:left="1669" w:right="245"/>
      </w:pPr>
      <w:bookmarkStart w:id="26" w:name="1.3_Governance_of_the_NQF"/>
      <w:bookmarkStart w:id="27" w:name="_bookmark12"/>
      <w:bookmarkEnd w:id="26"/>
      <w:bookmarkEnd w:id="27"/>
      <w:r>
        <w:rPr>
          <w:color w:val="231F20"/>
        </w:rPr>
        <w:t>Services</w:t>
      </w:r>
      <w:r>
        <w:rPr>
          <w:color w:val="231F20"/>
          <w:spacing w:val="-3"/>
        </w:rPr>
        <w:t xml:space="preserve"> </w:t>
      </w:r>
      <w:r>
        <w:rPr>
          <w:color w:val="231F20"/>
        </w:rPr>
        <w:t>are</w:t>
      </w:r>
      <w:r>
        <w:rPr>
          <w:color w:val="231F20"/>
          <w:spacing w:val="-3"/>
        </w:rPr>
        <w:t xml:space="preserve"> </w:t>
      </w:r>
      <w:r>
        <w:rPr>
          <w:color w:val="231F20"/>
        </w:rPr>
        <w:t>assessed</w:t>
      </w:r>
      <w:r>
        <w:rPr>
          <w:color w:val="231F20"/>
          <w:spacing w:val="-3"/>
        </w:rPr>
        <w:t xml:space="preserve"> </w:t>
      </w:r>
      <w:r>
        <w:rPr>
          <w:color w:val="231F20"/>
        </w:rPr>
        <w:t>and</w:t>
      </w:r>
      <w:r>
        <w:rPr>
          <w:color w:val="231F20"/>
          <w:spacing w:val="-3"/>
        </w:rPr>
        <w:t xml:space="preserve"> </w:t>
      </w:r>
      <w:r>
        <w:rPr>
          <w:color w:val="231F20"/>
        </w:rPr>
        <w:t>rated</w:t>
      </w:r>
      <w:r>
        <w:rPr>
          <w:color w:val="231F20"/>
          <w:spacing w:val="-3"/>
        </w:rPr>
        <w:t xml:space="preserve"> </w:t>
      </w:r>
      <w:r>
        <w:rPr>
          <w:color w:val="231F20"/>
        </w:rPr>
        <w:t>by</w:t>
      </w:r>
      <w:r>
        <w:rPr>
          <w:color w:val="231F20"/>
          <w:spacing w:val="-3"/>
        </w:rPr>
        <w:t xml:space="preserve"> </w:t>
      </w:r>
      <w:r>
        <w:rPr>
          <w:color w:val="231F20"/>
        </w:rPr>
        <w:t>their</w:t>
      </w:r>
      <w:r>
        <w:rPr>
          <w:color w:val="231F20"/>
          <w:spacing w:val="-3"/>
        </w:rPr>
        <w:t xml:space="preserve"> </w:t>
      </w:r>
      <w:r>
        <w:rPr>
          <w:color w:val="231F20"/>
        </w:rPr>
        <w:t>State</w:t>
      </w:r>
      <w:r>
        <w:rPr>
          <w:color w:val="231F20"/>
          <w:spacing w:val="-3"/>
        </w:rPr>
        <w:t xml:space="preserve"> </w:t>
      </w:r>
      <w:r>
        <w:rPr>
          <w:color w:val="231F20"/>
        </w:rPr>
        <w:t>and</w:t>
      </w:r>
      <w:r>
        <w:rPr>
          <w:color w:val="231F20"/>
          <w:spacing w:val="-3"/>
        </w:rPr>
        <w:t xml:space="preserve"> </w:t>
      </w:r>
      <w:r>
        <w:rPr>
          <w:color w:val="231F20"/>
        </w:rPr>
        <w:t>Territory</w:t>
      </w:r>
      <w:r>
        <w:rPr>
          <w:color w:val="231F20"/>
          <w:spacing w:val="-3"/>
        </w:rPr>
        <w:t xml:space="preserve"> </w:t>
      </w:r>
      <w:r>
        <w:rPr>
          <w:color w:val="231F20"/>
        </w:rPr>
        <w:t>regulatory</w:t>
      </w:r>
      <w:r>
        <w:rPr>
          <w:color w:val="231F20"/>
          <w:spacing w:val="-3"/>
        </w:rPr>
        <w:t xml:space="preserve"> </w:t>
      </w:r>
      <w:r>
        <w:rPr>
          <w:color w:val="231F20"/>
        </w:rPr>
        <w:t>authority</w:t>
      </w:r>
      <w:r>
        <w:rPr>
          <w:color w:val="231F20"/>
          <w:spacing w:val="-3"/>
        </w:rPr>
        <w:t xml:space="preserve"> </w:t>
      </w:r>
      <w:r>
        <w:rPr>
          <w:color w:val="231F20"/>
        </w:rPr>
        <w:t>against the</w:t>
      </w:r>
      <w:r>
        <w:rPr>
          <w:color w:val="231F20"/>
          <w:spacing w:val="-13"/>
        </w:rPr>
        <w:t xml:space="preserve"> </w:t>
      </w:r>
      <w:r>
        <w:rPr>
          <w:color w:val="231F20"/>
        </w:rPr>
        <w:t>NQS,</w:t>
      </w:r>
      <w:r>
        <w:rPr>
          <w:color w:val="231F20"/>
          <w:spacing w:val="-13"/>
        </w:rPr>
        <w:t xml:space="preserve"> </w:t>
      </w:r>
      <w:r>
        <w:rPr>
          <w:color w:val="231F20"/>
        </w:rPr>
        <w:t>and</w:t>
      </w:r>
      <w:r>
        <w:rPr>
          <w:color w:val="231F20"/>
          <w:spacing w:val="-13"/>
        </w:rPr>
        <w:t xml:space="preserve"> </w:t>
      </w:r>
      <w:r>
        <w:rPr>
          <w:color w:val="231F20"/>
        </w:rPr>
        <w:t>given</w:t>
      </w:r>
      <w:r>
        <w:rPr>
          <w:color w:val="231F20"/>
          <w:spacing w:val="-13"/>
        </w:rPr>
        <w:t xml:space="preserve"> </w:t>
      </w:r>
      <w:r>
        <w:rPr>
          <w:color w:val="231F20"/>
        </w:rPr>
        <w:t>a</w:t>
      </w:r>
      <w:r>
        <w:rPr>
          <w:color w:val="231F20"/>
          <w:spacing w:val="-13"/>
        </w:rPr>
        <w:t xml:space="preserve"> </w:t>
      </w:r>
      <w:r>
        <w:rPr>
          <w:color w:val="231F20"/>
        </w:rPr>
        <w:t>rating</w:t>
      </w:r>
      <w:r>
        <w:rPr>
          <w:color w:val="231F20"/>
          <w:spacing w:val="-13"/>
        </w:rPr>
        <w:t xml:space="preserve"> </w:t>
      </w:r>
      <w:r>
        <w:rPr>
          <w:color w:val="231F20"/>
        </w:rPr>
        <w:t>for</w:t>
      </w:r>
      <w:r>
        <w:rPr>
          <w:color w:val="231F20"/>
          <w:spacing w:val="-13"/>
        </w:rPr>
        <w:t xml:space="preserve"> </w:t>
      </w:r>
      <w:r>
        <w:rPr>
          <w:color w:val="231F20"/>
        </w:rPr>
        <w:t>each</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seven</w:t>
      </w:r>
      <w:r>
        <w:rPr>
          <w:color w:val="231F20"/>
          <w:spacing w:val="-13"/>
        </w:rPr>
        <w:t xml:space="preserve"> </w:t>
      </w:r>
      <w:r>
        <w:rPr>
          <w:color w:val="231F20"/>
        </w:rPr>
        <w:t>quality</w:t>
      </w:r>
      <w:r>
        <w:rPr>
          <w:color w:val="231F20"/>
          <w:spacing w:val="-13"/>
        </w:rPr>
        <w:t xml:space="preserve"> </w:t>
      </w:r>
      <w:r>
        <w:rPr>
          <w:color w:val="231F20"/>
        </w:rPr>
        <w:t>areas</w:t>
      </w:r>
      <w:r>
        <w:rPr>
          <w:color w:val="231F20"/>
          <w:spacing w:val="-13"/>
        </w:rPr>
        <w:t xml:space="preserve"> </w:t>
      </w:r>
      <w:r>
        <w:rPr>
          <w:color w:val="231F20"/>
        </w:rPr>
        <w:t>and</w:t>
      </w:r>
      <w:r>
        <w:rPr>
          <w:color w:val="231F20"/>
          <w:spacing w:val="-13"/>
        </w:rPr>
        <w:t xml:space="preserve"> </w:t>
      </w:r>
      <w:r>
        <w:rPr>
          <w:color w:val="231F20"/>
        </w:rPr>
        <w:t>an</w:t>
      </w:r>
      <w:r>
        <w:rPr>
          <w:color w:val="231F20"/>
          <w:spacing w:val="-13"/>
        </w:rPr>
        <w:t xml:space="preserve"> </w:t>
      </w:r>
      <w:r>
        <w:rPr>
          <w:color w:val="231F20"/>
        </w:rPr>
        <w:t>overall</w:t>
      </w:r>
      <w:r>
        <w:rPr>
          <w:color w:val="231F20"/>
          <w:spacing w:val="-13"/>
        </w:rPr>
        <w:t xml:space="preserve"> </w:t>
      </w:r>
      <w:r>
        <w:rPr>
          <w:color w:val="231F20"/>
        </w:rPr>
        <w:t>rating</w:t>
      </w:r>
      <w:r>
        <w:rPr>
          <w:color w:val="231F20"/>
          <w:spacing w:val="-13"/>
        </w:rPr>
        <w:t xml:space="preserve"> </w:t>
      </w:r>
      <w:r>
        <w:rPr>
          <w:color w:val="231F20"/>
        </w:rPr>
        <w:t>based on</w:t>
      </w:r>
      <w:r>
        <w:rPr>
          <w:color w:val="231F20"/>
          <w:spacing w:val="-3"/>
        </w:rPr>
        <w:t xml:space="preserve"> </w:t>
      </w:r>
      <w:r>
        <w:rPr>
          <w:color w:val="231F20"/>
        </w:rPr>
        <w:t>these</w:t>
      </w:r>
      <w:r>
        <w:rPr>
          <w:color w:val="231F20"/>
          <w:spacing w:val="-3"/>
        </w:rPr>
        <w:t xml:space="preserve"> </w:t>
      </w:r>
      <w:r>
        <w:rPr>
          <w:color w:val="231F20"/>
        </w:rPr>
        <w:t>results.</w:t>
      </w:r>
      <w:r>
        <w:rPr>
          <w:color w:val="231F20"/>
          <w:spacing w:val="-3"/>
        </w:rPr>
        <w:t xml:space="preserve"> </w:t>
      </w:r>
      <w:r>
        <w:rPr>
          <w:color w:val="231F20"/>
        </w:rPr>
        <w:t>The</w:t>
      </w:r>
      <w:r>
        <w:rPr>
          <w:color w:val="231F20"/>
          <w:spacing w:val="-3"/>
        </w:rPr>
        <w:t xml:space="preserve"> </w:t>
      </w:r>
      <w:r>
        <w:rPr>
          <w:color w:val="231F20"/>
        </w:rPr>
        <w:t>ratings</w:t>
      </w:r>
      <w:r>
        <w:rPr>
          <w:color w:val="231F20"/>
          <w:spacing w:val="-3"/>
        </w:rPr>
        <w:t xml:space="preserve"> </w:t>
      </w:r>
      <w:r>
        <w:rPr>
          <w:color w:val="231F20"/>
        </w:rPr>
        <w:t>are</w:t>
      </w:r>
      <w:r>
        <w:rPr>
          <w:color w:val="231F20"/>
          <w:spacing w:val="-3"/>
        </w:rPr>
        <w:t xml:space="preserve"> </w:t>
      </w:r>
      <w:r>
        <w:rPr>
          <w:color w:val="231F20"/>
        </w:rPr>
        <w:t>published</w:t>
      </w:r>
      <w:r>
        <w:rPr>
          <w:color w:val="231F20"/>
          <w:spacing w:val="-3"/>
        </w:rPr>
        <w:t xml:space="preserve"> </w:t>
      </w:r>
      <w:r>
        <w:rPr>
          <w:color w:val="231F20"/>
        </w:rPr>
        <w:t>in</w:t>
      </w:r>
      <w:r>
        <w:rPr>
          <w:color w:val="231F20"/>
          <w:spacing w:val="-3"/>
        </w:rPr>
        <w:t xml:space="preserve"> </w:t>
      </w:r>
      <w:r>
        <w:rPr>
          <w:color w:val="231F20"/>
        </w:rPr>
        <w:t>national</w:t>
      </w:r>
      <w:r>
        <w:rPr>
          <w:color w:val="231F20"/>
          <w:spacing w:val="-3"/>
        </w:rPr>
        <w:t xml:space="preserve"> </w:t>
      </w:r>
      <w:r>
        <w:rPr>
          <w:color w:val="231F20"/>
        </w:rPr>
        <w:t>registers</w:t>
      </w:r>
      <w:r>
        <w:rPr>
          <w:color w:val="231F20"/>
          <w:spacing w:val="-3"/>
        </w:rPr>
        <w:t xml:space="preserve"> </w:t>
      </w:r>
      <w:r>
        <w:rPr>
          <w:color w:val="231F20"/>
        </w:rPr>
        <w:t>on</w:t>
      </w:r>
      <w:r>
        <w:rPr>
          <w:color w:val="231F20"/>
          <w:spacing w:val="-3"/>
        </w:rPr>
        <w:t xml:space="preserve"> </w:t>
      </w:r>
      <w:r>
        <w:rPr>
          <w:color w:val="231F20"/>
        </w:rPr>
        <w:t>the</w:t>
      </w:r>
      <w:r>
        <w:rPr>
          <w:color w:val="231F20"/>
          <w:spacing w:val="-4"/>
        </w:rPr>
        <w:t xml:space="preserve"> </w:t>
      </w:r>
      <w:hyperlink r:id="rId39">
        <w:r>
          <w:rPr>
            <w:color w:val="0176AC"/>
            <w:u w:val="single" w:color="0176AC"/>
          </w:rPr>
          <w:t>ACECQA</w:t>
        </w:r>
        <w:r>
          <w:rPr>
            <w:color w:val="0176AC"/>
            <w:spacing w:val="-3"/>
            <w:u w:val="single" w:color="0176AC"/>
          </w:rPr>
          <w:t xml:space="preserve"> </w:t>
        </w:r>
        <w:r>
          <w:rPr>
            <w:color w:val="0176AC"/>
            <w:u w:val="single" w:color="0176AC"/>
          </w:rPr>
          <w:t>website</w:t>
        </w:r>
        <w:r>
          <w:rPr>
            <w:color w:val="0176AC"/>
            <w:spacing w:val="-4"/>
            <w:u w:val="single" w:color="0176AC"/>
          </w:rPr>
          <w:t xml:space="preserve"> </w:t>
        </w:r>
      </w:hyperlink>
      <w:r>
        <w:rPr>
          <w:color w:val="0176AC"/>
          <w:spacing w:val="-4"/>
        </w:rPr>
        <w:t xml:space="preserve"> </w:t>
      </w:r>
      <w:r>
        <w:rPr>
          <w:color w:val="231F20"/>
        </w:rPr>
        <w:t xml:space="preserve">and on the </w:t>
      </w:r>
      <w:hyperlink r:id="rId40">
        <w:r>
          <w:rPr>
            <w:color w:val="0176AC"/>
            <w:u w:val="single" w:color="0176AC"/>
          </w:rPr>
          <w:t>Starting Blocks website</w:t>
        </w:r>
      </w:hyperlink>
      <w:r>
        <w:rPr>
          <w:color w:val="231F20"/>
        </w:rPr>
        <w:t>.</w:t>
      </w:r>
    </w:p>
    <w:p w14:paraId="1ED2FAAA" w14:textId="77777777" w:rsidR="00116B1A" w:rsidRDefault="005876AA">
      <w:pPr>
        <w:pStyle w:val="BodyText"/>
        <w:spacing w:before="113" w:line="273" w:lineRule="auto"/>
        <w:ind w:left="1669" w:right="656"/>
      </w:pPr>
      <w:r>
        <w:rPr>
          <w:color w:val="231F20"/>
        </w:rPr>
        <w:t>Under the National Law and National Regulations, providers and their services are required</w:t>
      </w:r>
      <w:r>
        <w:rPr>
          <w:color w:val="231F20"/>
          <w:spacing w:val="-13"/>
        </w:rPr>
        <w:t xml:space="preserve"> </w:t>
      </w:r>
      <w:r>
        <w:rPr>
          <w:color w:val="231F20"/>
        </w:rPr>
        <w:t>to</w:t>
      </w:r>
      <w:r>
        <w:rPr>
          <w:color w:val="231F20"/>
          <w:spacing w:val="-13"/>
        </w:rPr>
        <w:t xml:space="preserve"> </w:t>
      </w:r>
      <w:r>
        <w:rPr>
          <w:color w:val="231F20"/>
        </w:rPr>
        <w:t>base</w:t>
      </w:r>
      <w:r>
        <w:rPr>
          <w:color w:val="231F20"/>
          <w:spacing w:val="-13"/>
        </w:rPr>
        <w:t xml:space="preserve"> </w:t>
      </w:r>
      <w:r>
        <w:rPr>
          <w:color w:val="231F20"/>
        </w:rPr>
        <w:t>their</w:t>
      </w:r>
      <w:r>
        <w:rPr>
          <w:color w:val="231F20"/>
          <w:spacing w:val="-13"/>
        </w:rPr>
        <w:t xml:space="preserve"> </w:t>
      </w:r>
      <w:r>
        <w:rPr>
          <w:color w:val="231F20"/>
        </w:rPr>
        <w:t>educational</w:t>
      </w:r>
      <w:r>
        <w:rPr>
          <w:color w:val="231F20"/>
          <w:spacing w:val="-13"/>
        </w:rPr>
        <w:t xml:space="preserve"> </w:t>
      </w:r>
      <w:r>
        <w:rPr>
          <w:color w:val="231F20"/>
        </w:rPr>
        <w:t>program</w:t>
      </w:r>
      <w:r>
        <w:rPr>
          <w:color w:val="231F20"/>
          <w:spacing w:val="-13"/>
        </w:rPr>
        <w:t xml:space="preserve"> </w:t>
      </w:r>
      <w:r>
        <w:rPr>
          <w:color w:val="231F20"/>
        </w:rPr>
        <w:t>on</w:t>
      </w:r>
      <w:r>
        <w:rPr>
          <w:color w:val="231F20"/>
          <w:spacing w:val="-13"/>
        </w:rPr>
        <w:t xml:space="preserve"> </w:t>
      </w:r>
      <w:r>
        <w:rPr>
          <w:color w:val="231F20"/>
        </w:rPr>
        <w:t>an</w:t>
      </w:r>
      <w:r>
        <w:rPr>
          <w:color w:val="231F20"/>
          <w:spacing w:val="-13"/>
        </w:rPr>
        <w:t xml:space="preserve"> </w:t>
      </w:r>
      <w:r>
        <w:rPr>
          <w:color w:val="231F20"/>
        </w:rPr>
        <w:t>approved</w:t>
      </w:r>
      <w:r>
        <w:rPr>
          <w:color w:val="231F20"/>
          <w:spacing w:val="-13"/>
        </w:rPr>
        <w:t xml:space="preserve"> </w:t>
      </w:r>
      <w:r>
        <w:rPr>
          <w:color w:val="231F20"/>
        </w:rPr>
        <w:t>learning</w:t>
      </w:r>
      <w:r>
        <w:rPr>
          <w:color w:val="231F20"/>
          <w:spacing w:val="-13"/>
        </w:rPr>
        <w:t xml:space="preserve"> </w:t>
      </w:r>
      <w:r>
        <w:rPr>
          <w:color w:val="231F20"/>
        </w:rPr>
        <w:t>framework.</w:t>
      </w:r>
      <w:r>
        <w:rPr>
          <w:color w:val="231F20"/>
          <w:spacing w:val="-13"/>
        </w:rPr>
        <w:t xml:space="preserve"> </w:t>
      </w:r>
      <w:r>
        <w:rPr>
          <w:color w:val="231F20"/>
        </w:rPr>
        <w:t>This educational program is required to focus on addressing the unique developmental needs, interests and experiences of each child. The national approved learning frameworks</w:t>
      </w:r>
      <w:r>
        <w:rPr>
          <w:color w:val="231F20"/>
          <w:spacing w:val="-1"/>
        </w:rPr>
        <w:t xml:space="preserve"> </w:t>
      </w:r>
      <w:r>
        <w:rPr>
          <w:color w:val="231F20"/>
        </w:rPr>
        <w:t>are:</w:t>
      </w:r>
    </w:p>
    <w:p w14:paraId="1ED2FAAB" w14:textId="77777777" w:rsidR="00116B1A" w:rsidRDefault="005876AA">
      <w:pPr>
        <w:pStyle w:val="ListParagraph"/>
        <w:numPr>
          <w:ilvl w:val="2"/>
          <w:numId w:val="93"/>
        </w:numPr>
        <w:tabs>
          <w:tab w:val="left" w:pos="1897"/>
        </w:tabs>
        <w:spacing w:before="113" w:line="273" w:lineRule="auto"/>
        <w:ind w:right="732"/>
        <w:rPr>
          <w:sz w:val="23"/>
        </w:rPr>
      </w:pPr>
      <w:r>
        <w:rPr>
          <w:color w:val="231F20"/>
          <w:sz w:val="23"/>
        </w:rPr>
        <w:t>Belonging,</w:t>
      </w:r>
      <w:r>
        <w:rPr>
          <w:color w:val="231F20"/>
          <w:spacing w:val="-13"/>
          <w:sz w:val="23"/>
        </w:rPr>
        <w:t xml:space="preserve"> </w:t>
      </w:r>
      <w:r>
        <w:rPr>
          <w:color w:val="231F20"/>
          <w:sz w:val="23"/>
        </w:rPr>
        <w:t>Being</w:t>
      </w:r>
      <w:r>
        <w:rPr>
          <w:color w:val="231F20"/>
          <w:spacing w:val="-13"/>
          <w:sz w:val="23"/>
        </w:rPr>
        <w:t xml:space="preserve"> </w:t>
      </w:r>
      <w:r>
        <w:rPr>
          <w:color w:val="231F20"/>
          <w:sz w:val="23"/>
        </w:rPr>
        <w:t>and</w:t>
      </w:r>
      <w:r>
        <w:rPr>
          <w:color w:val="231F20"/>
          <w:spacing w:val="-13"/>
          <w:sz w:val="23"/>
        </w:rPr>
        <w:t xml:space="preserve"> </w:t>
      </w:r>
      <w:r>
        <w:rPr>
          <w:color w:val="231F20"/>
          <w:sz w:val="23"/>
        </w:rPr>
        <w:t>Becoming:</w:t>
      </w:r>
      <w:r>
        <w:rPr>
          <w:color w:val="231F20"/>
          <w:spacing w:val="-13"/>
          <w:sz w:val="23"/>
        </w:rPr>
        <w:t xml:space="preserve"> </w:t>
      </w:r>
      <w:r>
        <w:rPr>
          <w:color w:val="231F20"/>
          <w:sz w:val="23"/>
        </w:rPr>
        <w:t>The</w:t>
      </w:r>
      <w:r>
        <w:rPr>
          <w:color w:val="231F20"/>
          <w:spacing w:val="-13"/>
          <w:sz w:val="23"/>
        </w:rPr>
        <w:t xml:space="preserve"> </w:t>
      </w:r>
      <w:r>
        <w:rPr>
          <w:color w:val="231F20"/>
          <w:sz w:val="23"/>
        </w:rPr>
        <w:t>Early</w:t>
      </w:r>
      <w:r>
        <w:rPr>
          <w:color w:val="231F20"/>
          <w:spacing w:val="-13"/>
          <w:sz w:val="23"/>
        </w:rPr>
        <w:t xml:space="preserve"> </w:t>
      </w:r>
      <w:r>
        <w:rPr>
          <w:color w:val="231F20"/>
          <w:sz w:val="23"/>
        </w:rPr>
        <w:t>Years</w:t>
      </w:r>
      <w:r>
        <w:rPr>
          <w:color w:val="231F20"/>
          <w:spacing w:val="-13"/>
          <w:sz w:val="23"/>
        </w:rPr>
        <w:t xml:space="preserve"> </w:t>
      </w:r>
      <w:r>
        <w:rPr>
          <w:color w:val="231F20"/>
          <w:sz w:val="23"/>
        </w:rPr>
        <w:t>Learning</w:t>
      </w:r>
      <w:r>
        <w:rPr>
          <w:color w:val="231F20"/>
          <w:spacing w:val="-13"/>
          <w:sz w:val="23"/>
        </w:rPr>
        <w:t xml:space="preserve"> </w:t>
      </w:r>
      <w:r>
        <w:rPr>
          <w:color w:val="231F20"/>
          <w:sz w:val="23"/>
        </w:rPr>
        <w:t>Framework</w:t>
      </w:r>
      <w:r>
        <w:rPr>
          <w:color w:val="231F20"/>
          <w:spacing w:val="-13"/>
          <w:sz w:val="23"/>
        </w:rPr>
        <w:t xml:space="preserve"> </w:t>
      </w:r>
      <w:r>
        <w:rPr>
          <w:color w:val="231F20"/>
          <w:sz w:val="23"/>
        </w:rPr>
        <w:t>for</w:t>
      </w:r>
      <w:r>
        <w:rPr>
          <w:color w:val="231F20"/>
          <w:spacing w:val="-13"/>
          <w:sz w:val="23"/>
        </w:rPr>
        <w:t xml:space="preserve"> </w:t>
      </w:r>
      <w:r>
        <w:rPr>
          <w:color w:val="231F20"/>
          <w:sz w:val="23"/>
        </w:rPr>
        <w:t xml:space="preserve">Australia </w:t>
      </w:r>
      <w:r>
        <w:rPr>
          <w:color w:val="231F20"/>
          <w:spacing w:val="-2"/>
          <w:sz w:val="23"/>
        </w:rPr>
        <w:t>(EYLF)</w:t>
      </w:r>
    </w:p>
    <w:p w14:paraId="1ED2FAAC" w14:textId="77777777" w:rsidR="00116B1A" w:rsidRDefault="005876AA">
      <w:pPr>
        <w:pStyle w:val="ListParagraph"/>
        <w:numPr>
          <w:ilvl w:val="2"/>
          <w:numId w:val="93"/>
        </w:numPr>
        <w:tabs>
          <w:tab w:val="left" w:pos="1897"/>
        </w:tabs>
        <w:spacing w:before="113" w:line="369" w:lineRule="auto"/>
        <w:ind w:left="1669" w:right="1256" w:firstLine="0"/>
        <w:rPr>
          <w:sz w:val="13"/>
        </w:rPr>
      </w:pPr>
      <w:r>
        <w:rPr>
          <w:color w:val="231F20"/>
          <w:sz w:val="23"/>
        </w:rPr>
        <w:t>My</w:t>
      </w:r>
      <w:r>
        <w:rPr>
          <w:color w:val="231F20"/>
          <w:spacing w:val="-8"/>
          <w:sz w:val="23"/>
        </w:rPr>
        <w:t xml:space="preserve"> </w:t>
      </w:r>
      <w:r>
        <w:rPr>
          <w:color w:val="231F20"/>
          <w:sz w:val="23"/>
        </w:rPr>
        <w:t>Time,</w:t>
      </w:r>
      <w:r>
        <w:rPr>
          <w:color w:val="231F20"/>
          <w:spacing w:val="-8"/>
          <w:sz w:val="23"/>
        </w:rPr>
        <w:t xml:space="preserve"> </w:t>
      </w:r>
      <w:r>
        <w:rPr>
          <w:color w:val="231F20"/>
          <w:sz w:val="23"/>
        </w:rPr>
        <w:t>Our</w:t>
      </w:r>
      <w:r>
        <w:rPr>
          <w:color w:val="231F20"/>
          <w:spacing w:val="-8"/>
          <w:sz w:val="23"/>
        </w:rPr>
        <w:t xml:space="preserve"> </w:t>
      </w:r>
      <w:r>
        <w:rPr>
          <w:color w:val="231F20"/>
          <w:sz w:val="23"/>
        </w:rPr>
        <w:t>Place:</w:t>
      </w:r>
      <w:r>
        <w:rPr>
          <w:color w:val="231F20"/>
          <w:spacing w:val="-8"/>
          <w:sz w:val="23"/>
        </w:rPr>
        <w:t xml:space="preserve"> </w:t>
      </w:r>
      <w:r>
        <w:rPr>
          <w:color w:val="231F20"/>
          <w:sz w:val="23"/>
        </w:rPr>
        <w:t>Framework</w:t>
      </w:r>
      <w:r>
        <w:rPr>
          <w:color w:val="231F20"/>
          <w:spacing w:val="-8"/>
          <w:sz w:val="23"/>
        </w:rPr>
        <w:t xml:space="preserve"> </w:t>
      </w:r>
      <w:r>
        <w:rPr>
          <w:color w:val="231F20"/>
          <w:sz w:val="23"/>
        </w:rPr>
        <w:t>for</w:t>
      </w:r>
      <w:r>
        <w:rPr>
          <w:color w:val="231F20"/>
          <w:spacing w:val="-8"/>
          <w:sz w:val="23"/>
        </w:rPr>
        <w:t xml:space="preserve"> </w:t>
      </w:r>
      <w:r>
        <w:rPr>
          <w:color w:val="231F20"/>
          <w:sz w:val="23"/>
        </w:rPr>
        <w:t>School</w:t>
      </w:r>
      <w:r>
        <w:rPr>
          <w:color w:val="231F20"/>
          <w:spacing w:val="-8"/>
          <w:sz w:val="23"/>
        </w:rPr>
        <w:t xml:space="preserve"> </w:t>
      </w:r>
      <w:r>
        <w:rPr>
          <w:color w:val="231F20"/>
          <w:sz w:val="23"/>
        </w:rPr>
        <w:t>Age</w:t>
      </w:r>
      <w:r>
        <w:rPr>
          <w:color w:val="231F20"/>
          <w:spacing w:val="-8"/>
          <w:sz w:val="23"/>
        </w:rPr>
        <w:t xml:space="preserve"> </w:t>
      </w:r>
      <w:r>
        <w:rPr>
          <w:color w:val="231F20"/>
          <w:sz w:val="23"/>
        </w:rPr>
        <w:t>Care</w:t>
      </w:r>
      <w:r>
        <w:rPr>
          <w:color w:val="231F20"/>
          <w:spacing w:val="-8"/>
          <w:sz w:val="23"/>
        </w:rPr>
        <w:t xml:space="preserve"> </w:t>
      </w:r>
      <w:r>
        <w:rPr>
          <w:color w:val="231F20"/>
          <w:sz w:val="23"/>
        </w:rPr>
        <w:t>in</w:t>
      </w:r>
      <w:r>
        <w:rPr>
          <w:color w:val="231F20"/>
          <w:spacing w:val="-8"/>
          <w:sz w:val="23"/>
        </w:rPr>
        <w:t xml:space="preserve"> </w:t>
      </w:r>
      <w:r>
        <w:rPr>
          <w:color w:val="231F20"/>
          <w:sz w:val="23"/>
        </w:rPr>
        <w:t>Australia</w:t>
      </w:r>
      <w:r>
        <w:rPr>
          <w:color w:val="231F20"/>
          <w:spacing w:val="-8"/>
          <w:sz w:val="23"/>
        </w:rPr>
        <w:t xml:space="preserve"> </w:t>
      </w:r>
      <w:r>
        <w:rPr>
          <w:color w:val="231F20"/>
          <w:sz w:val="23"/>
        </w:rPr>
        <w:t xml:space="preserve">(MYTOP). </w:t>
      </w:r>
      <w:r>
        <w:rPr>
          <w:color w:val="231F20"/>
          <w:spacing w:val="-2"/>
          <w:sz w:val="23"/>
        </w:rPr>
        <w:t>There</w:t>
      </w:r>
      <w:r>
        <w:rPr>
          <w:color w:val="231F20"/>
          <w:spacing w:val="-5"/>
          <w:sz w:val="23"/>
        </w:rPr>
        <w:t xml:space="preserve"> </w:t>
      </w:r>
      <w:r>
        <w:rPr>
          <w:color w:val="231F20"/>
          <w:spacing w:val="-2"/>
          <w:sz w:val="23"/>
        </w:rPr>
        <w:t>is</w:t>
      </w:r>
      <w:r>
        <w:rPr>
          <w:color w:val="231F20"/>
          <w:spacing w:val="-5"/>
          <w:sz w:val="23"/>
        </w:rPr>
        <w:t xml:space="preserve"> </w:t>
      </w:r>
      <w:r>
        <w:rPr>
          <w:color w:val="231F20"/>
          <w:spacing w:val="-2"/>
          <w:sz w:val="23"/>
        </w:rPr>
        <w:t>also</w:t>
      </w:r>
      <w:r>
        <w:rPr>
          <w:color w:val="231F20"/>
          <w:spacing w:val="-5"/>
          <w:sz w:val="23"/>
        </w:rPr>
        <w:t xml:space="preserve"> </w:t>
      </w:r>
      <w:r>
        <w:rPr>
          <w:color w:val="231F20"/>
          <w:spacing w:val="-2"/>
          <w:sz w:val="23"/>
        </w:rPr>
        <w:t>an</w:t>
      </w:r>
      <w:r>
        <w:rPr>
          <w:color w:val="231F20"/>
          <w:spacing w:val="-5"/>
          <w:sz w:val="23"/>
        </w:rPr>
        <w:t xml:space="preserve"> </w:t>
      </w:r>
      <w:r>
        <w:rPr>
          <w:color w:val="231F20"/>
          <w:spacing w:val="-2"/>
          <w:sz w:val="23"/>
        </w:rPr>
        <w:t>approved</w:t>
      </w:r>
      <w:r>
        <w:rPr>
          <w:color w:val="231F20"/>
          <w:spacing w:val="-5"/>
          <w:sz w:val="23"/>
        </w:rPr>
        <w:t xml:space="preserve"> </w:t>
      </w:r>
      <w:r>
        <w:rPr>
          <w:color w:val="231F20"/>
          <w:spacing w:val="-2"/>
          <w:sz w:val="23"/>
        </w:rPr>
        <w:t>jurisdiction-specific</w:t>
      </w:r>
      <w:r>
        <w:rPr>
          <w:color w:val="231F20"/>
          <w:spacing w:val="-5"/>
          <w:sz w:val="23"/>
        </w:rPr>
        <w:t xml:space="preserve"> </w:t>
      </w:r>
      <w:r>
        <w:rPr>
          <w:color w:val="231F20"/>
          <w:spacing w:val="-2"/>
          <w:sz w:val="23"/>
        </w:rPr>
        <w:t>learning</w:t>
      </w:r>
      <w:r>
        <w:rPr>
          <w:color w:val="231F20"/>
          <w:spacing w:val="-5"/>
          <w:sz w:val="23"/>
        </w:rPr>
        <w:t xml:space="preserve"> </w:t>
      </w:r>
      <w:r>
        <w:rPr>
          <w:color w:val="231F20"/>
          <w:spacing w:val="-2"/>
          <w:sz w:val="23"/>
        </w:rPr>
        <w:t>framework</w:t>
      </w:r>
      <w:r>
        <w:rPr>
          <w:color w:val="231F20"/>
          <w:spacing w:val="-5"/>
          <w:sz w:val="23"/>
        </w:rPr>
        <w:t xml:space="preserve"> </w:t>
      </w:r>
      <w:r>
        <w:rPr>
          <w:color w:val="231F20"/>
          <w:spacing w:val="-2"/>
          <w:sz w:val="23"/>
        </w:rPr>
        <w:t>for</w:t>
      </w:r>
      <w:r>
        <w:rPr>
          <w:color w:val="231F20"/>
          <w:spacing w:val="-5"/>
          <w:sz w:val="23"/>
        </w:rPr>
        <w:t xml:space="preserve"> </w:t>
      </w:r>
      <w:r>
        <w:rPr>
          <w:color w:val="231F20"/>
          <w:spacing w:val="-2"/>
          <w:sz w:val="23"/>
        </w:rPr>
        <w:t>Victoria.</w:t>
      </w:r>
      <w:r>
        <w:rPr>
          <w:color w:val="231F20"/>
          <w:spacing w:val="-2"/>
          <w:position w:val="8"/>
          <w:sz w:val="13"/>
        </w:rPr>
        <w:t>6</w:t>
      </w:r>
    </w:p>
    <w:p w14:paraId="1ED2FAAD" w14:textId="77777777" w:rsidR="00116B1A" w:rsidRDefault="005876AA">
      <w:pPr>
        <w:pStyle w:val="Heading3"/>
        <w:numPr>
          <w:ilvl w:val="1"/>
          <w:numId w:val="93"/>
        </w:numPr>
        <w:tabs>
          <w:tab w:val="left" w:pos="1669"/>
          <w:tab w:val="left" w:pos="1670"/>
        </w:tabs>
        <w:spacing w:before="201"/>
        <w:ind w:hanging="568"/>
      </w:pPr>
      <w:r>
        <w:rPr>
          <w:color w:val="1895D3"/>
        </w:rPr>
        <w:t>Governance</w:t>
      </w:r>
      <w:r>
        <w:rPr>
          <w:color w:val="1895D3"/>
          <w:spacing w:val="-6"/>
        </w:rPr>
        <w:t xml:space="preserve"> </w:t>
      </w:r>
      <w:r>
        <w:rPr>
          <w:color w:val="1895D3"/>
        </w:rPr>
        <w:t>of</w:t>
      </w:r>
      <w:r>
        <w:rPr>
          <w:color w:val="1895D3"/>
          <w:spacing w:val="-6"/>
        </w:rPr>
        <w:t xml:space="preserve"> </w:t>
      </w:r>
      <w:r>
        <w:rPr>
          <w:color w:val="1895D3"/>
        </w:rPr>
        <w:t>the</w:t>
      </w:r>
      <w:r>
        <w:rPr>
          <w:color w:val="1895D3"/>
          <w:spacing w:val="-5"/>
        </w:rPr>
        <w:t xml:space="preserve"> NQF</w:t>
      </w:r>
    </w:p>
    <w:p w14:paraId="1ED2FAAE" w14:textId="77777777" w:rsidR="00116B1A" w:rsidRDefault="005876AA">
      <w:pPr>
        <w:pStyle w:val="BodyText"/>
        <w:spacing w:before="123" w:line="273" w:lineRule="auto"/>
        <w:ind w:left="1669" w:right="500"/>
      </w:pPr>
      <w:r>
        <w:rPr>
          <w:color w:val="231F20"/>
          <w:w w:val="95"/>
        </w:rPr>
        <w:t xml:space="preserve">Under the NQF, the Australian, State and Territory governments have different but </w:t>
      </w:r>
      <w:r>
        <w:rPr>
          <w:color w:val="231F20"/>
        </w:rPr>
        <w:t>complementary</w:t>
      </w:r>
      <w:r>
        <w:rPr>
          <w:color w:val="231F20"/>
          <w:spacing w:val="-1"/>
        </w:rPr>
        <w:t xml:space="preserve"> </w:t>
      </w:r>
      <w:r>
        <w:rPr>
          <w:color w:val="231F20"/>
        </w:rPr>
        <w:t>roles.</w:t>
      </w:r>
      <w:r>
        <w:rPr>
          <w:color w:val="231F20"/>
          <w:spacing w:val="-1"/>
        </w:rPr>
        <w:t xml:space="preserve"> </w:t>
      </w:r>
      <w:r>
        <w:rPr>
          <w:color w:val="231F20"/>
        </w:rPr>
        <w:t>The</w:t>
      </w:r>
      <w:r>
        <w:rPr>
          <w:color w:val="231F20"/>
          <w:spacing w:val="-1"/>
        </w:rPr>
        <w:t xml:space="preserve"> </w:t>
      </w:r>
      <w:r>
        <w:rPr>
          <w:color w:val="231F20"/>
        </w:rPr>
        <w:t>Australian</w:t>
      </w:r>
      <w:r>
        <w:rPr>
          <w:color w:val="231F20"/>
          <w:spacing w:val="-1"/>
        </w:rPr>
        <w:t xml:space="preserve"> </w:t>
      </w:r>
      <w:r>
        <w:rPr>
          <w:color w:val="231F20"/>
        </w:rPr>
        <w:t>Government’s</w:t>
      </w:r>
      <w:r>
        <w:rPr>
          <w:color w:val="231F20"/>
          <w:spacing w:val="-1"/>
        </w:rPr>
        <w:t xml:space="preserve"> </w:t>
      </w:r>
      <w:r>
        <w:rPr>
          <w:color w:val="231F20"/>
        </w:rPr>
        <w:t>role</w:t>
      </w:r>
      <w:r>
        <w:rPr>
          <w:color w:val="231F20"/>
          <w:spacing w:val="-1"/>
        </w:rPr>
        <w:t xml:space="preserve"> </w:t>
      </w:r>
      <w:r>
        <w:rPr>
          <w:color w:val="231F20"/>
        </w:rPr>
        <w:t>and</w:t>
      </w:r>
      <w:r>
        <w:rPr>
          <w:color w:val="231F20"/>
          <w:spacing w:val="-1"/>
        </w:rPr>
        <w:t xml:space="preserve"> </w:t>
      </w:r>
      <w:r>
        <w:rPr>
          <w:color w:val="231F20"/>
        </w:rPr>
        <w:t>responsibility</w:t>
      </w:r>
      <w:r>
        <w:rPr>
          <w:color w:val="231F20"/>
          <w:spacing w:val="-1"/>
        </w:rPr>
        <w:t xml:space="preserve"> </w:t>
      </w:r>
      <w:r>
        <w:rPr>
          <w:color w:val="231F20"/>
        </w:rPr>
        <w:t>is</w:t>
      </w:r>
      <w:r>
        <w:rPr>
          <w:color w:val="231F20"/>
          <w:spacing w:val="-1"/>
        </w:rPr>
        <w:t xml:space="preserve"> </w:t>
      </w:r>
      <w:r>
        <w:rPr>
          <w:color w:val="231F20"/>
        </w:rPr>
        <w:t>to contribute to national policy and fund the national body, ACECQA.</w:t>
      </w:r>
    </w:p>
    <w:p w14:paraId="1ED2FAAF" w14:textId="77777777" w:rsidR="00116B1A" w:rsidRDefault="005876AA">
      <w:pPr>
        <w:pStyle w:val="BodyText"/>
        <w:spacing w:before="113" w:line="273" w:lineRule="auto"/>
        <w:ind w:left="1669" w:right="245"/>
      </w:pPr>
      <w:r>
        <w:rPr>
          <w:color w:val="231F20"/>
        </w:rPr>
        <w:t>ACECQA</w:t>
      </w:r>
      <w:r>
        <w:rPr>
          <w:color w:val="231F20"/>
          <w:spacing w:val="-12"/>
        </w:rPr>
        <w:t xml:space="preserve"> </w:t>
      </w:r>
      <w:r>
        <w:rPr>
          <w:color w:val="231F20"/>
        </w:rPr>
        <w:t>is</w:t>
      </w:r>
      <w:r>
        <w:rPr>
          <w:color w:val="231F20"/>
          <w:spacing w:val="-12"/>
        </w:rPr>
        <w:t xml:space="preserve"> </w:t>
      </w:r>
      <w:r>
        <w:rPr>
          <w:color w:val="231F20"/>
        </w:rPr>
        <w:t>an</w:t>
      </w:r>
      <w:r>
        <w:rPr>
          <w:color w:val="231F20"/>
          <w:spacing w:val="-12"/>
        </w:rPr>
        <w:t xml:space="preserve"> </w:t>
      </w:r>
      <w:r>
        <w:rPr>
          <w:color w:val="231F20"/>
        </w:rPr>
        <w:t>independent</w:t>
      </w:r>
      <w:r>
        <w:rPr>
          <w:color w:val="231F20"/>
          <w:spacing w:val="-12"/>
        </w:rPr>
        <w:t xml:space="preserve"> </w:t>
      </w:r>
      <w:r>
        <w:rPr>
          <w:color w:val="231F20"/>
        </w:rPr>
        <w:t>national</w:t>
      </w:r>
      <w:r>
        <w:rPr>
          <w:color w:val="231F20"/>
          <w:spacing w:val="-12"/>
        </w:rPr>
        <w:t xml:space="preserve"> </w:t>
      </w:r>
      <w:r>
        <w:rPr>
          <w:color w:val="231F20"/>
        </w:rPr>
        <w:t>body</w:t>
      </w:r>
      <w:r>
        <w:rPr>
          <w:color w:val="231F20"/>
          <w:spacing w:val="-12"/>
        </w:rPr>
        <w:t xml:space="preserve"> </w:t>
      </w:r>
      <w:r>
        <w:rPr>
          <w:color w:val="231F20"/>
        </w:rPr>
        <w:t>which</w:t>
      </w:r>
      <w:r>
        <w:rPr>
          <w:color w:val="231F20"/>
          <w:spacing w:val="-12"/>
        </w:rPr>
        <w:t xml:space="preserve"> </w:t>
      </w:r>
      <w:r>
        <w:rPr>
          <w:color w:val="231F20"/>
        </w:rPr>
        <w:t>guides</w:t>
      </w:r>
      <w:r>
        <w:rPr>
          <w:color w:val="231F20"/>
          <w:spacing w:val="-12"/>
        </w:rPr>
        <w:t xml:space="preserve"> </w:t>
      </w:r>
      <w:r>
        <w:rPr>
          <w:color w:val="231F20"/>
        </w:rPr>
        <w:t>and</w:t>
      </w:r>
      <w:r>
        <w:rPr>
          <w:color w:val="231F20"/>
          <w:spacing w:val="-12"/>
        </w:rPr>
        <w:t xml:space="preserve"> </w:t>
      </w:r>
      <w:r>
        <w:rPr>
          <w:color w:val="231F20"/>
        </w:rPr>
        <w:t>monitors</w:t>
      </w:r>
      <w:r>
        <w:rPr>
          <w:color w:val="231F20"/>
          <w:spacing w:val="-12"/>
        </w:rPr>
        <w:t xml:space="preserve"> </w:t>
      </w:r>
      <w:r>
        <w:rPr>
          <w:color w:val="231F20"/>
        </w:rPr>
        <w:t>the</w:t>
      </w:r>
      <w:r>
        <w:rPr>
          <w:color w:val="231F20"/>
          <w:spacing w:val="-12"/>
        </w:rPr>
        <w:t xml:space="preserve"> </w:t>
      </w:r>
      <w:r>
        <w:rPr>
          <w:color w:val="231F20"/>
        </w:rPr>
        <w:t>administration of</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to</w:t>
      </w:r>
      <w:r>
        <w:rPr>
          <w:color w:val="231F20"/>
          <w:spacing w:val="-6"/>
        </w:rPr>
        <w:t xml:space="preserve"> </w:t>
      </w:r>
      <w:r>
        <w:rPr>
          <w:color w:val="231F20"/>
        </w:rPr>
        <w:t>promote</w:t>
      </w:r>
      <w:r>
        <w:rPr>
          <w:color w:val="231F20"/>
          <w:spacing w:val="-6"/>
        </w:rPr>
        <w:t xml:space="preserve"> </w:t>
      </w:r>
      <w:r>
        <w:rPr>
          <w:color w:val="231F20"/>
        </w:rPr>
        <w:t>consistency</w:t>
      </w:r>
      <w:r>
        <w:rPr>
          <w:color w:val="231F20"/>
          <w:spacing w:val="-6"/>
        </w:rPr>
        <w:t xml:space="preserve"> </w:t>
      </w:r>
      <w:r>
        <w:rPr>
          <w:color w:val="231F20"/>
        </w:rPr>
        <w:t>across</w:t>
      </w:r>
      <w:r>
        <w:rPr>
          <w:color w:val="231F20"/>
          <w:spacing w:val="-6"/>
        </w:rPr>
        <w:t xml:space="preserve"> </w:t>
      </w:r>
      <w:r>
        <w:rPr>
          <w:color w:val="231F20"/>
        </w:rPr>
        <w:t>all</w:t>
      </w:r>
      <w:r>
        <w:rPr>
          <w:color w:val="231F20"/>
          <w:spacing w:val="-6"/>
        </w:rPr>
        <w:t xml:space="preserve"> </w:t>
      </w:r>
      <w:r>
        <w:rPr>
          <w:color w:val="231F20"/>
        </w:rPr>
        <w:t>States</w:t>
      </w:r>
      <w:r>
        <w:rPr>
          <w:color w:val="231F20"/>
          <w:spacing w:val="-6"/>
        </w:rPr>
        <w:t xml:space="preserve"> </w:t>
      </w:r>
      <w:r>
        <w:rPr>
          <w:color w:val="231F20"/>
        </w:rPr>
        <w:t>and</w:t>
      </w:r>
      <w:r>
        <w:rPr>
          <w:color w:val="231F20"/>
          <w:spacing w:val="-6"/>
        </w:rPr>
        <w:t xml:space="preserve"> </w:t>
      </w:r>
      <w:r>
        <w:rPr>
          <w:color w:val="231F20"/>
        </w:rPr>
        <w:t>Territories.</w:t>
      </w:r>
      <w:r>
        <w:rPr>
          <w:color w:val="231F20"/>
          <w:spacing w:val="-6"/>
        </w:rPr>
        <w:t xml:space="preserve"> </w:t>
      </w:r>
      <w:r>
        <w:rPr>
          <w:color w:val="231F20"/>
        </w:rPr>
        <w:t>ACECQA’s</w:t>
      </w:r>
      <w:r>
        <w:rPr>
          <w:color w:val="231F20"/>
          <w:spacing w:val="-6"/>
        </w:rPr>
        <w:t xml:space="preserve"> </w:t>
      </w:r>
      <w:r>
        <w:rPr>
          <w:color w:val="231F20"/>
        </w:rPr>
        <w:t xml:space="preserve">role </w:t>
      </w:r>
      <w:r>
        <w:rPr>
          <w:color w:val="231F20"/>
          <w:spacing w:val="-2"/>
        </w:rPr>
        <w:t>includes:</w:t>
      </w:r>
    </w:p>
    <w:p w14:paraId="1ED2FAB0" w14:textId="77777777" w:rsidR="00116B1A" w:rsidRDefault="005876AA">
      <w:pPr>
        <w:pStyle w:val="ListParagraph"/>
        <w:numPr>
          <w:ilvl w:val="2"/>
          <w:numId w:val="93"/>
        </w:numPr>
        <w:tabs>
          <w:tab w:val="left" w:pos="1897"/>
        </w:tabs>
        <w:spacing w:before="113"/>
        <w:ind w:hanging="228"/>
        <w:rPr>
          <w:sz w:val="23"/>
        </w:rPr>
      </w:pPr>
      <w:r>
        <w:rPr>
          <w:color w:val="231F20"/>
          <w:sz w:val="23"/>
        </w:rPr>
        <w:t>approving</w:t>
      </w:r>
      <w:r>
        <w:rPr>
          <w:color w:val="231F20"/>
          <w:spacing w:val="-10"/>
          <w:sz w:val="23"/>
        </w:rPr>
        <w:t xml:space="preserve"> </w:t>
      </w:r>
      <w:r>
        <w:rPr>
          <w:color w:val="231F20"/>
          <w:sz w:val="23"/>
        </w:rPr>
        <w:t>education</w:t>
      </w:r>
      <w:r>
        <w:rPr>
          <w:color w:val="231F20"/>
          <w:spacing w:val="-10"/>
          <w:sz w:val="23"/>
        </w:rPr>
        <w:t xml:space="preserve"> </w:t>
      </w:r>
      <w:r>
        <w:rPr>
          <w:color w:val="231F20"/>
          <w:sz w:val="23"/>
        </w:rPr>
        <w:t>and</w:t>
      </w:r>
      <w:r>
        <w:rPr>
          <w:color w:val="231F20"/>
          <w:spacing w:val="-9"/>
          <w:sz w:val="23"/>
        </w:rPr>
        <w:t xml:space="preserve"> </w:t>
      </w:r>
      <w:r>
        <w:rPr>
          <w:color w:val="231F20"/>
          <w:sz w:val="23"/>
        </w:rPr>
        <w:t>care</w:t>
      </w:r>
      <w:r>
        <w:rPr>
          <w:color w:val="231F20"/>
          <w:spacing w:val="-10"/>
          <w:sz w:val="23"/>
        </w:rPr>
        <w:t xml:space="preserve"> </w:t>
      </w:r>
      <w:r>
        <w:rPr>
          <w:color w:val="231F20"/>
          <w:spacing w:val="-2"/>
          <w:sz w:val="23"/>
        </w:rPr>
        <w:t>qualifications</w:t>
      </w:r>
    </w:p>
    <w:p w14:paraId="1ED2FAB1" w14:textId="77777777" w:rsidR="00116B1A" w:rsidRDefault="005876AA">
      <w:pPr>
        <w:pStyle w:val="ListParagraph"/>
        <w:numPr>
          <w:ilvl w:val="2"/>
          <w:numId w:val="93"/>
        </w:numPr>
        <w:tabs>
          <w:tab w:val="left" w:pos="1897"/>
        </w:tabs>
        <w:spacing w:before="153"/>
        <w:ind w:hanging="228"/>
        <w:rPr>
          <w:sz w:val="23"/>
        </w:rPr>
      </w:pPr>
      <w:r>
        <w:rPr>
          <w:color w:val="231F20"/>
          <w:w w:val="95"/>
          <w:sz w:val="23"/>
        </w:rPr>
        <w:t>providing</w:t>
      </w:r>
      <w:r>
        <w:rPr>
          <w:color w:val="231F20"/>
          <w:spacing w:val="9"/>
          <w:sz w:val="23"/>
        </w:rPr>
        <w:t xml:space="preserve"> </w:t>
      </w:r>
      <w:r>
        <w:rPr>
          <w:color w:val="231F20"/>
          <w:w w:val="95"/>
          <w:sz w:val="23"/>
        </w:rPr>
        <w:t>training</w:t>
      </w:r>
      <w:r>
        <w:rPr>
          <w:color w:val="231F20"/>
          <w:spacing w:val="10"/>
          <w:sz w:val="23"/>
        </w:rPr>
        <w:t xml:space="preserve"> </w:t>
      </w:r>
      <w:r>
        <w:rPr>
          <w:color w:val="231F20"/>
          <w:w w:val="95"/>
          <w:sz w:val="23"/>
        </w:rPr>
        <w:t>to</w:t>
      </w:r>
      <w:r>
        <w:rPr>
          <w:color w:val="231F20"/>
          <w:spacing w:val="9"/>
          <w:sz w:val="23"/>
        </w:rPr>
        <w:t xml:space="preserve"> </w:t>
      </w:r>
      <w:r>
        <w:rPr>
          <w:color w:val="231F20"/>
          <w:w w:val="95"/>
          <w:sz w:val="23"/>
        </w:rPr>
        <w:t>State</w:t>
      </w:r>
      <w:r>
        <w:rPr>
          <w:color w:val="231F20"/>
          <w:spacing w:val="10"/>
          <w:sz w:val="23"/>
        </w:rPr>
        <w:t xml:space="preserve"> </w:t>
      </w:r>
      <w:r>
        <w:rPr>
          <w:color w:val="231F20"/>
          <w:w w:val="95"/>
          <w:sz w:val="23"/>
        </w:rPr>
        <w:t>and</w:t>
      </w:r>
      <w:r>
        <w:rPr>
          <w:color w:val="231F20"/>
          <w:spacing w:val="9"/>
          <w:sz w:val="23"/>
        </w:rPr>
        <w:t xml:space="preserve"> </w:t>
      </w:r>
      <w:r>
        <w:rPr>
          <w:color w:val="231F20"/>
          <w:w w:val="95"/>
          <w:sz w:val="23"/>
        </w:rPr>
        <w:t>Territory</w:t>
      </w:r>
      <w:r>
        <w:rPr>
          <w:color w:val="231F20"/>
          <w:spacing w:val="10"/>
          <w:sz w:val="23"/>
        </w:rPr>
        <w:t xml:space="preserve"> </w:t>
      </w:r>
      <w:r>
        <w:rPr>
          <w:color w:val="231F20"/>
          <w:w w:val="95"/>
          <w:sz w:val="23"/>
        </w:rPr>
        <w:t>regulatory</w:t>
      </w:r>
      <w:r>
        <w:rPr>
          <w:color w:val="231F20"/>
          <w:spacing w:val="10"/>
          <w:sz w:val="23"/>
        </w:rPr>
        <w:t xml:space="preserve"> </w:t>
      </w:r>
      <w:r>
        <w:rPr>
          <w:color w:val="231F20"/>
          <w:w w:val="95"/>
          <w:sz w:val="23"/>
        </w:rPr>
        <w:t>authority</w:t>
      </w:r>
      <w:r>
        <w:rPr>
          <w:color w:val="231F20"/>
          <w:spacing w:val="9"/>
          <w:sz w:val="23"/>
        </w:rPr>
        <w:t xml:space="preserve"> </w:t>
      </w:r>
      <w:r>
        <w:rPr>
          <w:color w:val="231F20"/>
          <w:spacing w:val="-2"/>
          <w:w w:val="95"/>
          <w:sz w:val="23"/>
        </w:rPr>
        <w:t>staff</w:t>
      </w:r>
    </w:p>
    <w:p w14:paraId="1ED2FAB2" w14:textId="77777777" w:rsidR="00116B1A" w:rsidRDefault="005876AA">
      <w:pPr>
        <w:pStyle w:val="ListParagraph"/>
        <w:numPr>
          <w:ilvl w:val="2"/>
          <w:numId w:val="93"/>
        </w:numPr>
        <w:tabs>
          <w:tab w:val="left" w:pos="1897"/>
        </w:tabs>
        <w:spacing w:before="152" w:line="273" w:lineRule="auto"/>
        <w:ind w:right="1431"/>
        <w:rPr>
          <w:sz w:val="23"/>
        </w:rPr>
      </w:pPr>
      <w:r>
        <w:rPr>
          <w:color w:val="231F20"/>
          <w:spacing w:val="-2"/>
          <w:sz w:val="23"/>
        </w:rPr>
        <w:t>awarding</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Excellent</w:t>
      </w:r>
      <w:r>
        <w:rPr>
          <w:color w:val="231F20"/>
          <w:spacing w:val="-5"/>
          <w:sz w:val="23"/>
        </w:rPr>
        <w:t xml:space="preserve"> </w:t>
      </w:r>
      <w:r>
        <w:rPr>
          <w:color w:val="231F20"/>
          <w:spacing w:val="-2"/>
          <w:sz w:val="23"/>
        </w:rPr>
        <w:t>rating,</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reviewing</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quality</w:t>
      </w:r>
      <w:r>
        <w:rPr>
          <w:color w:val="231F20"/>
          <w:spacing w:val="-5"/>
          <w:sz w:val="23"/>
        </w:rPr>
        <w:t xml:space="preserve"> </w:t>
      </w:r>
      <w:r>
        <w:rPr>
          <w:color w:val="231F20"/>
          <w:spacing w:val="-2"/>
          <w:sz w:val="23"/>
        </w:rPr>
        <w:t>rating</w:t>
      </w:r>
      <w:r>
        <w:rPr>
          <w:color w:val="231F20"/>
          <w:spacing w:val="-5"/>
          <w:sz w:val="23"/>
        </w:rPr>
        <w:t xml:space="preserve"> </w:t>
      </w:r>
      <w:r>
        <w:rPr>
          <w:color w:val="231F20"/>
          <w:spacing w:val="-2"/>
          <w:sz w:val="23"/>
        </w:rPr>
        <w:t>decisions</w:t>
      </w:r>
      <w:r>
        <w:rPr>
          <w:color w:val="231F20"/>
          <w:spacing w:val="-5"/>
          <w:sz w:val="23"/>
        </w:rPr>
        <w:t xml:space="preserve"> </w:t>
      </w:r>
      <w:r>
        <w:rPr>
          <w:color w:val="231F20"/>
          <w:spacing w:val="-2"/>
          <w:sz w:val="23"/>
        </w:rPr>
        <w:t xml:space="preserve">of </w:t>
      </w:r>
      <w:r>
        <w:rPr>
          <w:color w:val="231F20"/>
          <w:sz w:val="23"/>
        </w:rPr>
        <w:t>regulatory</w:t>
      </w:r>
      <w:r>
        <w:rPr>
          <w:color w:val="231F20"/>
          <w:spacing w:val="-1"/>
          <w:sz w:val="23"/>
        </w:rPr>
        <w:t xml:space="preserve"> </w:t>
      </w:r>
      <w:r>
        <w:rPr>
          <w:color w:val="231F20"/>
          <w:sz w:val="23"/>
        </w:rPr>
        <w:t>authorities</w:t>
      </w:r>
    </w:p>
    <w:p w14:paraId="1ED2FAB3" w14:textId="77777777" w:rsidR="00116B1A" w:rsidRDefault="005876AA">
      <w:pPr>
        <w:pStyle w:val="ListParagraph"/>
        <w:numPr>
          <w:ilvl w:val="2"/>
          <w:numId w:val="93"/>
        </w:numPr>
        <w:tabs>
          <w:tab w:val="left" w:pos="1897"/>
        </w:tabs>
        <w:spacing w:before="113" w:line="273" w:lineRule="auto"/>
        <w:ind w:right="1651"/>
        <w:rPr>
          <w:sz w:val="23"/>
        </w:rPr>
      </w:pPr>
      <w:r>
        <w:rPr>
          <w:color w:val="231F20"/>
          <w:spacing w:val="-2"/>
          <w:sz w:val="23"/>
        </w:rPr>
        <w:t>hosting</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national</w:t>
      </w:r>
      <w:r>
        <w:rPr>
          <w:color w:val="231F20"/>
          <w:spacing w:val="-5"/>
          <w:sz w:val="23"/>
        </w:rPr>
        <w:t xml:space="preserve"> </w:t>
      </w:r>
      <w:r>
        <w:rPr>
          <w:color w:val="231F20"/>
          <w:spacing w:val="-2"/>
          <w:sz w:val="23"/>
        </w:rPr>
        <w:t>IT</w:t>
      </w:r>
      <w:r>
        <w:rPr>
          <w:color w:val="231F20"/>
          <w:spacing w:val="-5"/>
          <w:sz w:val="23"/>
        </w:rPr>
        <w:t xml:space="preserve"> </w:t>
      </w:r>
      <w:r>
        <w:rPr>
          <w:color w:val="231F20"/>
          <w:spacing w:val="-2"/>
          <w:sz w:val="23"/>
        </w:rPr>
        <w:t>system,</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National</w:t>
      </w:r>
      <w:r>
        <w:rPr>
          <w:color w:val="231F20"/>
          <w:spacing w:val="-5"/>
          <w:sz w:val="23"/>
        </w:rPr>
        <w:t xml:space="preserve"> </w:t>
      </w:r>
      <w:r>
        <w:rPr>
          <w:color w:val="231F20"/>
          <w:spacing w:val="-2"/>
          <w:sz w:val="23"/>
        </w:rPr>
        <w:t>Quality</w:t>
      </w:r>
      <w:r>
        <w:rPr>
          <w:color w:val="231F20"/>
          <w:spacing w:val="-5"/>
          <w:sz w:val="23"/>
        </w:rPr>
        <w:t xml:space="preserve"> </w:t>
      </w:r>
      <w:r>
        <w:rPr>
          <w:color w:val="231F20"/>
          <w:spacing w:val="-2"/>
          <w:sz w:val="23"/>
        </w:rPr>
        <w:t>Agenda</w:t>
      </w:r>
      <w:r>
        <w:rPr>
          <w:color w:val="231F20"/>
          <w:spacing w:val="-5"/>
          <w:sz w:val="23"/>
        </w:rPr>
        <w:t xml:space="preserve"> </w:t>
      </w:r>
      <w:r>
        <w:rPr>
          <w:color w:val="231F20"/>
          <w:spacing w:val="-2"/>
          <w:sz w:val="23"/>
        </w:rPr>
        <w:t xml:space="preserve">Information </w:t>
      </w:r>
      <w:r>
        <w:rPr>
          <w:color w:val="231F20"/>
          <w:sz w:val="23"/>
        </w:rPr>
        <w:t>Technology System (NQA ITS)</w:t>
      </w:r>
    </w:p>
    <w:p w14:paraId="1ED2FAB4" w14:textId="77777777" w:rsidR="00116B1A" w:rsidRDefault="005876AA">
      <w:pPr>
        <w:pStyle w:val="ListParagraph"/>
        <w:numPr>
          <w:ilvl w:val="2"/>
          <w:numId w:val="93"/>
        </w:numPr>
        <w:tabs>
          <w:tab w:val="left" w:pos="1897"/>
        </w:tabs>
        <w:spacing w:before="114"/>
        <w:ind w:hanging="228"/>
        <w:rPr>
          <w:sz w:val="23"/>
        </w:rPr>
      </w:pPr>
      <w:r>
        <w:rPr>
          <w:color w:val="231F20"/>
          <w:sz w:val="23"/>
        </w:rPr>
        <w:t>publishing</w:t>
      </w:r>
      <w:r>
        <w:rPr>
          <w:color w:val="231F20"/>
          <w:spacing w:val="-6"/>
          <w:sz w:val="23"/>
        </w:rPr>
        <w:t xml:space="preserve"> </w:t>
      </w:r>
      <w:r>
        <w:rPr>
          <w:color w:val="231F20"/>
          <w:sz w:val="23"/>
        </w:rPr>
        <w:t>guides</w:t>
      </w:r>
      <w:r>
        <w:rPr>
          <w:color w:val="231F20"/>
          <w:spacing w:val="-6"/>
          <w:sz w:val="23"/>
        </w:rPr>
        <w:t xml:space="preserve"> </w:t>
      </w:r>
      <w:r>
        <w:rPr>
          <w:color w:val="231F20"/>
          <w:sz w:val="23"/>
        </w:rPr>
        <w:t>and</w:t>
      </w:r>
      <w:r>
        <w:rPr>
          <w:color w:val="231F20"/>
          <w:spacing w:val="-6"/>
          <w:sz w:val="23"/>
        </w:rPr>
        <w:t xml:space="preserve"> </w:t>
      </w:r>
      <w:r>
        <w:rPr>
          <w:color w:val="231F20"/>
          <w:sz w:val="23"/>
        </w:rPr>
        <w:t>other</w:t>
      </w:r>
      <w:r>
        <w:rPr>
          <w:color w:val="231F20"/>
          <w:spacing w:val="-5"/>
          <w:sz w:val="23"/>
        </w:rPr>
        <w:t xml:space="preserve"> </w:t>
      </w:r>
      <w:r>
        <w:rPr>
          <w:color w:val="231F20"/>
          <w:spacing w:val="-2"/>
          <w:sz w:val="23"/>
        </w:rPr>
        <w:t>resources</w:t>
      </w:r>
    </w:p>
    <w:p w14:paraId="1ED2FAB5" w14:textId="77777777" w:rsidR="00116B1A" w:rsidRDefault="005876AA">
      <w:pPr>
        <w:pStyle w:val="ListParagraph"/>
        <w:numPr>
          <w:ilvl w:val="2"/>
          <w:numId w:val="93"/>
        </w:numPr>
        <w:tabs>
          <w:tab w:val="left" w:pos="1897"/>
        </w:tabs>
        <w:spacing w:before="152" w:line="369" w:lineRule="auto"/>
        <w:ind w:left="1669" w:right="1964" w:firstLine="0"/>
        <w:rPr>
          <w:sz w:val="23"/>
        </w:rPr>
      </w:pPr>
      <w:r>
        <w:rPr>
          <w:color w:val="231F20"/>
          <w:spacing w:val="-2"/>
          <w:sz w:val="23"/>
        </w:rPr>
        <w:t xml:space="preserve">publishing the national registers of approved providers and services. </w:t>
      </w:r>
      <w:r>
        <w:rPr>
          <w:color w:val="231F20"/>
          <w:sz w:val="23"/>
        </w:rPr>
        <w:t>State and Territory governments’ roles and responsibilities include:</w:t>
      </w:r>
    </w:p>
    <w:p w14:paraId="1ED2FAB6" w14:textId="77777777" w:rsidR="00116B1A" w:rsidRDefault="005876AA">
      <w:pPr>
        <w:pStyle w:val="ListParagraph"/>
        <w:numPr>
          <w:ilvl w:val="2"/>
          <w:numId w:val="93"/>
        </w:numPr>
        <w:tabs>
          <w:tab w:val="left" w:pos="1897"/>
        </w:tabs>
        <w:spacing w:before="2" w:line="273" w:lineRule="auto"/>
        <w:ind w:right="977"/>
        <w:rPr>
          <w:sz w:val="23"/>
        </w:rPr>
      </w:pPr>
      <w:r>
        <w:rPr>
          <w:color w:val="231F20"/>
          <w:sz w:val="23"/>
        </w:rPr>
        <w:t>granting</w:t>
      </w:r>
      <w:r>
        <w:rPr>
          <w:color w:val="231F20"/>
          <w:spacing w:val="-11"/>
          <w:sz w:val="23"/>
        </w:rPr>
        <w:t xml:space="preserve"> </w:t>
      </w:r>
      <w:r>
        <w:rPr>
          <w:color w:val="231F20"/>
          <w:sz w:val="23"/>
        </w:rPr>
        <w:t>approvals</w:t>
      </w:r>
      <w:r>
        <w:rPr>
          <w:color w:val="231F20"/>
          <w:spacing w:val="-11"/>
          <w:sz w:val="23"/>
        </w:rPr>
        <w:t xml:space="preserve"> </w:t>
      </w:r>
      <w:r>
        <w:rPr>
          <w:color w:val="231F20"/>
          <w:sz w:val="23"/>
        </w:rPr>
        <w:t>under</w:t>
      </w:r>
      <w:r>
        <w:rPr>
          <w:color w:val="231F20"/>
          <w:spacing w:val="-11"/>
          <w:sz w:val="23"/>
        </w:rPr>
        <w:t xml:space="preserve"> </w:t>
      </w:r>
      <w:r>
        <w:rPr>
          <w:color w:val="231F20"/>
          <w:sz w:val="23"/>
        </w:rPr>
        <w:t>the</w:t>
      </w:r>
      <w:r>
        <w:rPr>
          <w:color w:val="231F20"/>
          <w:spacing w:val="-11"/>
          <w:sz w:val="23"/>
        </w:rPr>
        <w:t xml:space="preserve"> </w:t>
      </w:r>
      <w:r>
        <w:rPr>
          <w:color w:val="231F20"/>
          <w:sz w:val="23"/>
        </w:rPr>
        <w:t>National</w:t>
      </w:r>
      <w:r>
        <w:rPr>
          <w:color w:val="231F20"/>
          <w:spacing w:val="-11"/>
          <w:sz w:val="23"/>
        </w:rPr>
        <w:t xml:space="preserve"> </w:t>
      </w:r>
      <w:r>
        <w:rPr>
          <w:color w:val="231F20"/>
          <w:sz w:val="23"/>
        </w:rPr>
        <w:t>Law</w:t>
      </w:r>
      <w:r>
        <w:rPr>
          <w:color w:val="231F20"/>
          <w:spacing w:val="-11"/>
          <w:sz w:val="23"/>
        </w:rPr>
        <w:t xml:space="preserve"> </w:t>
      </w:r>
      <w:r>
        <w:rPr>
          <w:color w:val="231F20"/>
          <w:sz w:val="23"/>
        </w:rPr>
        <w:t>and</w:t>
      </w:r>
      <w:r>
        <w:rPr>
          <w:color w:val="231F20"/>
          <w:spacing w:val="-11"/>
          <w:sz w:val="23"/>
        </w:rPr>
        <w:t xml:space="preserve"> </w:t>
      </w:r>
      <w:r>
        <w:rPr>
          <w:color w:val="231F20"/>
          <w:sz w:val="23"/>
        </w:rPr>
        <w:t>National</w:t>
      </w:r>
      <w:r>
        <w:rPr>
          <w:color w:val="231F20"/>
          <w:spacing w:val="-11"/>
          <w:sz w:val="23"/>
        </w:rPr>
        <w:t xml:space="preserve"> </w:t>
      </w:r>
      <w:r>
        <w:rPr>
          <w:color w:val="231F20"/>
          <w:sz w:val="23"/>
        </w:rPr>
        <w:t>Regulations,</w:t>
      </w:r>
      <w:r>
        <w:rPr>
          <w:color w:val="231F20"/>
          <w:spacing w:val="-11"/>
          <w:sz w:val="23"/>
        </w:rPr>
        <w:t xml:space="preserve"> </w:t>
      </w:r>
      <w:r>
        <w:rPr>
          <w:color w:val="231F20"/>
          <w:sz w:val="23"/>
        </w:rPr>
        <w:t>including provider and service approvals</w:t>
      </w:r>
    </w:p>
    <w:p w14:paraId="1ED2FAB7" w14:textId="77777777" w:rsidR="00116B1A" w:rsidRDefault="00116B1A">
      <w:pPr>
        <w:spacing w:line="273" w:lineRule="auto"/>
        <w:rPr>
          <w:sz w:val="23"/>
        </w:rPr>
        <w:sectPr w:rsidR="00116B1A">
          <w:pgSz w:w="11910" w:h="16840"/>
          <w:pgMar w:top="1980" w:right="1020" w:bottom="940" w:left="740" w:header="788" w:footer="742" w:gutter="0"/>
          <w:cols w:space="720"/>
        </w:sectPr>
      </w:pPr>
    </w:p>
    <w:p w14:paraId="1ED2FAB8" w14:textId="77777777" w:rsidR="00116B1A" w:rsidRDefault="00116B1A">
      <w:pPr>
        <w:pStyle w:val="BodyText"/>
        <w:rPr>
          <w:sz w:val="20"/>
        </w:rPr>
      </w:pPr>
    </w:p>
    <w:p w14:paraId="1ED2FAB9" w14:textId="77777777" w:rsidR="00116B1A" w:rsidRDefault="00116B1A">
      <w:pPr>
        <w:pStyle w:val="BodyText"/>
        <w:spacing w:before="4"/>
        <w:rPr>
          <w:sz w:val="18"/>
        </w:rPr>
      </w:pPr>
    </w:p>
    <w:p w14:paraId="1ED2FABA" w14:textId="77777777" w:rsidR="00116B1A" w:rsidRDefault="005876AA">
      <w:pPr>
        <w:pStyle w:val="ListParagraph"/>
        <w:numPr>
          <w:ilvl w:val="2"/>
          <w:numId w:val="93"/>
        </w:numPr>
        <w:tabs>
          <w:tab w:val="left" w:pos="1897"/>
        </w:tabs>
        <w:spacing w:before="111"/>
        <w:ind w:hanging="228"/>
        <w:rPr>
          <w:sz w:val="23"/>
        </w:rPr>
      </w:pPr>
      <w:bookmarkStart w:id="28" w:name="1.4_Education_and_care_sector_profile"/>
      <w:bookmarkStart w:id="29" w:name="_bookmark13"/>
      <w:bookmarkEnd w:id="28"/>
      <w:bookmarkEnd w:id="29"/>
      <w:r>
        <w:rPr>
          <w:color w:val="231F20"/>
          <w:sz w:val="23"/>
        </w:rPr>
        <w:t>assessing</w:t>
      </w:r>
      <w:r>
        <w:rPr>
          <w:color w:val="231F20"/>
          <w:spacing w:val="-9"/>
          <w:sz w:val="23"/>
        </w:rPr>
        <w:t xml:space="preserve"> </w:t>
      </w:r>
      <w:r>
        <w:rPr>
          <w:color w:val="231F20"/>
          <w:sz w:val="23"/>
        </w:rPr>
        <w:t>and</w:t>
      </w:r>
      <w:r>
        <w:rPr>
          <w:color w:val="231F20"/>
          <w:spacing w:val="-9"/>
          <w:sz w:val="23"/>
        </w:rPr>
        <w:t xml:space="preserve"> </w:t>
      </w:r>
      <w:r>
        <w:rPr>
          <w:color w:val="231F20"/>
          <w:sz w:val="23"/>
        </w:rPr>
        <w:t>rating</w:t>
      </w:r>
      <w:r>
        <w:rPr>
          <w:color w:val="231F20"/>
          <w:spacing w:val="-8"/>
          <w:sz w:val="23"/>
        </w:rPr>
        <w:t xml:space="preserve"> </w:t>
      </w:r>
      <w:r>
        <w:rPr>
          <w:color w:val="231F20"/>
          <w:sz w:val="23"/>
        </w:rPr>
        <w:t>services</w:t>
      </w:r>
      <w:r>
        <w:rPr>
          <w:color w:val="231F20"/>
          <w:spacing w:val="-9"/>
          <w:sz w:val="23"/>
        </w:rPr>
        <w:t xml:space="preserve"> </w:t>
      </w:r>
      <w:r>
        <w:rPr>
          <w:color w:val="231F20"/>
          <w:sz w:val="23"/>
        </w:rPr>
        <w:t>against</w:t>
      </w:r>
      <w:r>
        <w:rPr>
          <w:color w:val="231F20"/>
          <w:spacing w:val="-8"/>
          <w:sz w:val="23"/>
        </w:rPr>
        <w:t xml:space="preserve"> </w:t>
      </w:r>
      <w:r>
        <w:rPr>
          <w:color w:val="231F20"/>
          <w:sz w:val="23"/>
        </w:rPr>
        <w:t>the</w:t>
      </w:r>
      <w:r>
        <w:rPr>
          <w:color w:val="231F20"/>
          <w:spacing w:val="-9"/>
          <w:sz w:val="23"/>
        </w:rPr>
        <w:t xml:space="preserve"> </w:t>
      </w:r>
      <w:r>
        <w:rPr>
          <w:color w:val="231F20"/>
          <w:sz w:val="23"/>
        </w:rPr>
        <w:t>NQS</w:t>
      </w:r>
      <w:r>
        <w:rPr>
          <w:color w:val="231F20"/>
          <w:spacing w:val="-9"/>
          <w:sz w:val="23"/>
        </w:rPr>
        <w:t xml:space="preserve"> </w:t>
      </w:r>
      <w:r>
        <w:rPr>
          <w:color w:val="231F20"/>
          <w:sz w:val="23"/>
        </w:rPr>
        <w:t>and</w:t>
      </w:r>
      <w:r>
        <w:rPr>
          <w:color w:val="231F20"/>
          <w:spacing w:val="-8"/>
          <w:sz w:val="23"/>
        </w:rPr>
        <w:t xml:space="preserve"> </w:t>
      </w:r>
      <w:r>
        <w:rPr>
          <w:color w:val="231F20"/>
          <w:sz w:val="23"/>
        </w:rPr>
        <w:t>the</w:t>
      </w:r>
      <w:r>
        <w:rPr>
          <w:color w:val="231F20"/>
          <w:spacing w:val="-9"/>
          <w:sz w:val="23"/>
        </w:rPr>
        <w:t xml:space="preserve"> </w:t>
      </w:r>
      <w:r>
        <w:rPr>
          <w:color w:val="231F20"/>
          <w:sz w:val="23"/>
        </w:rPr>
        <w:t>National</w:t>
      </w:r>
      <w:r>
        <w:rPr>
          <w:color w:val="231F20"/>
          <w:spacing w:val="-8"/>
          <w:sz w:val="23"/>
        </w:rPr>
        <w:t xml:space="preserve"> </w:t>
      </w:r>
      <w:r>
        <w:rPr>
          <w:color w:val="231F20"/>
          <w:spacing w:val="-2"/>
          <w:sz w:val="23"/>
        </w:rPr>
        <w:t>Regulations</w:t>
      </w:r>
    </w:p>
    <w:p w14:paraId="1ED2FABB" w14:textId="77777777" w:rsidR="00116B1A" w:rsidRDefault="005876AA">
      <w:pPr>
        <w:pStyle w:val="ListParagraph"/>
        <w:numPr>
          <w:ilvl w:val="2"/>
          <w:numId w:val="93"/>
        </w:numPr>
        <w:tabs>
          <w:tab w:val="left" w:pos="1897"/>
        </w:tabs>
        <w:spacing w:before="152" w:line="273" w:lineRule="auto"/>
        <w:ind w:right="608"/>
        <w:rPr>
          <w:sz w:val="23"/>
        </w:rPr>
      </w:pPr>
      <w:r>
        <w:rPr>
          <w:color w:val="231F20"/>
          <w:sz w:val="23"/>
        </w:rPr>
        <w:t>monitoring and enforcing compliance with the National Law and National Regulations,</w:t>
      </w:r>
      <w:r>
        <w:rPr>
          <w:color w:val="231F20"/>
          <w:spacing w:val="-12"/>
          <w:sz w:val="23"/>
        </w:rPr>
        <w:t xml:space="preserve"> </w:t>
      </w:r>
      <w:r>
        <w:rPr>
          <w:color w:val="231F20"/>
          <w:sz w:val="23"/>
        </w:rPr>
        <w:t>including</w:t>
      </w:r>
      <w:r>
        <w:rPr>
          <w:color w:val="231F20"/>
          <w:spacing w:val="-12"/>
          <w:sz w:val="23"/>
        </w:rPr>
        <w:t xml:space="preserve"> </w:t>
      </w:r>
      <w:r>
        <w:rPr>
          <w:color w:val="231F20"/>
          <w:sz w:val="23"/>
        </w:rPr>
        <w:t>receiving</w:t>
      </w:r>
      <w:r>
        <w:rPr>
          <w:color w:val="231F20"/>
          <w:spacing w:val="-12"/>
          <w:sz w:val="23"/>
        </w:rPr>
        <w:t xml:space="preserve"> </w:t>
      </w:r>
      <w:r>
        <w:rPr>
          <w:color w:val="231F20"/>
          <w:sz w:val="23"/>
        </w:rPr>
        <w:t>and</w:t>
      </w:r>
      <w:r>
        <w:rPr>
          <w:color w:val="231F20"/>
          <w:spacing w:val="-12"/>
          <w:sz w:val="23"/>
        </w:rPr>
        <w:t xml:space="preserve"> </w:t>
      </w:r>
      <w:r>
        <w:rPr>
          <w:color w:val="231F20"/>
          <w:sz w:val="23"/>
        </w:rPr>
        <w:t>investigating</w:t>
      </w:r>
      <w:r>
        <w:rPr>
          <w:color w:val="231F20"/>
          <w:spacing w:val="-12"/>
          <w:sz w:val="23"/>
        </w:rPr>
        <w:t xml:space="preserve"> </w:t>
      </w:r>
      <w:r>
        <w:rPr>
          <w:color w:val="231F20"/>
          <w:sz w:val="23"/>
        </w:rPr>
        <w:t>serious</w:t>
      </w:r>
      <w:r>
        <w:rPr>
          <w:color w:val="231F20"/>
          <w:spacing w:val="-12"/>
          <w:sz w:val="23"/>
        </w:rPr>
        <w:t xml:space="preserve"> </w:t>
      </w:r>
      <w:r>
        <w:rPr>
          <w:color w:val="231F20"/>
          <w:sz w:val="23"/>
        </w:rPr>
        <w:t>incidents</w:t>
      </w:r>
      <w:r>
        <w:rPr>
          <w:color w:val="231F20"/>
          <w:spacing w:val="-12"/>
          <w:sz w:val="23"/>
        </w:rPr>
        <w:t xml:space="preserve"> </w:t>
      </w:r>
      <w:r>
        <w:rPr>
          <w:color w:val="231F20"/>
          <w:sz w:val="23"/>
        </w:rPr>
        <w:t>and</w:t>
      </w:r>
      <w:r>
        <w:rPr>
          <w:color w:val="231F20"/>
          <w:spacing w:val="-12"/>
          <w:sz w:val="23"/>
        </w:rPr>
        <w:t xml:space="preserve"> </w:t>
      </w:r>
      <w:r>
        <w:rPr>
          <w:color w:val="231F20"/>
          <w:sz w:val="23"/>
        </w:rPr>
        <w:t>complaints</w:t>
      </w:r>
    </w:p>
    <w:p w14:paraId="1ED2FABC" w14:textId="77777777" w:rsidR="00116B1A" w:rsidRDefault="005876AA">
      <w:pPr>
        <w:pStyle w:val="ListParagraph"/>
        <w:numPr>
          <w:ilvl w:val="2"/>
          <w:numId w:val="93"/>
        </w:numPr>
        <w:tabs>
          <w:tab w:val="left" w:pos="1897"/>
        </w:tabs>
        <w:spacing w:before="114" w:line="273" w:lineRule="auto"/>
        <w:ind w:right="537"/>
        <w:rPr>
          <w:sz w:val="23"/>
        </w:rPr>
      </w:pPr>
      <w:r>
        <w:rPr>
          <w:color w:val="231F20"/>
          <w:spacing w:val="-2"/>
          <w:sz w:val="23"/>
        </w:rPr>
        <w:t>working</w:t>
      </w:r>
      <w:r>
        <w:rPr>
          <w:color w:val="231F20"/>
          <w:spacing w:val="-5"/>
          <w:sz w:val="23"/>
        </w:rPr>
        <w:t xml:space="preserve"> </w:t>
      </w:r>
      <w:r>
        <w:rPr>
          <w:color w:val="231F20"/>
          <w:spacing w:val="-2"/>
          <w:sz w:val="23"/>
        </w:rPr>
        <w:t>with</w:t>
      </w:r>
      <w:r>
        <w:rPr>
          <w:color w:val="231F20"/>
          <w:spacing w:val="-5"/>
          <w:sz w:val="23"/>
        </w:rPr>
        <w:t xml:space="preserve"> </w:t>
      </w:r>
      <w:r>
        <w:rPr>
          <w:color w:val="231F20"/>
          <w:spacing w:val="-2"/>
          <w:sz w:val="23"/>
        </w:rPr>
        <w:t>ACECQA</w:t>
      </w:r>
      <w:r>
        <w:rPr>
          <w:color w:val="231F20"/>
          <w:spacing w:val="-5"/>
          <w:sz w:val="23"/>
        </w:rPr>
        <w:t xml:space="preserve"> </w:t>
      </w:r>
      <w:r>
        <w:rPr>
          <w:color w:val="231F20"/>
          <w:spacing w:val="-2"/>
          <w:sz w:val="23"/>
        </w:rPr>
        <w:t>to</w:t>
      </w:r>
      <w:r>
        <w:rPr>
          <w:color w:val="231F20"/>
          <w:spacing w:val="-5"/>
          <w:sz w:val="23"/>
        </w:rPr>
        <w:t xml:space="preserve"> </w:t>
      </w:r>
      <w:r>
        <w:rPr>
          <w:color w:val="231F20"/>
          <w:spacing w:val="-2"/>
          <w:sz w:val="23"/>
        </w:rPr>
        <w:t>promote</w:t>
      </w:r>
      <w:r>
        <w:rPr>
          <w:color w:val="231F20"/>
          <w:spacing w:val="-5"/>
          <w:sz w:val="23"/>
        </w:rPr>
        <w:t xml:space="preserve"> </w:t>
      </w:r>
      <w:r>
        <w:rPr>
          <w:color w:val="231F20"/>
          <w:spacing w:val="-2"/>
          <w:sz w:val="23"/>
        </w:rPr>
        <w:t>continuous</w:t>
      </w:r>
      <w:r>
        <w:rPr>
          <w:color w:val="231F20"/>
          <w:spacing w:val="-5"/>
          <w:sz w:val="23"/>
        </w:rPr>
        <w:t xml:space="preserve"> </w:t>
      </w:r>
      <w:r>
        <w:rPr>
          <w:color w:val="231F20"/>
          <w:spacing w:val="-2"/>
          <w:sz w:val="23"/>
        </w:rPr>
        <w:t>quality</w:t>
      </w:r>
      <w:r>
        <w:rPr>
          <w:color w:val="231F20"/>
          <w:spacing w:val="-5"/>
          <w:sz w:val="23"/>
        </w:rPr>
        <w:t xml:space="preserve"> </w:t>
      </w:r>
      <w:r>
        <w:rPr>
          <w:color w:val="231F20"/>
          <w:spacing w:val="-2"/>
          <w:sz w:val="23"/>
        </w:rPr>
        <w:t>improvement</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educate</w:t>
      </w:r>
      <w:r>
        <w:rPr>
          <w:color w:val="231F20"/>
          <w:spacing w:val="-5"/>
          <w:sz w:val="23"/>
        </w:rPr>
        <w:t xml:space="preserve"> </w:t>
      </w:r>
      <w:r>
        <w:rPr>
          <w:color w:val="231F20"/>
          <w:spacing w:val="-2"/>
          <w:sz w:val="23"/>
        </w:rPr>
        <w:t xml:space="preserve">the </w:t>
      </w:r>
      <w:r>
        <w:rPr>
          <w:color w:val="231F20"/>
          <w:sz w:val="23"/>
        </w:rPr>
        <w:t>sector and community about the NQF.</w:t>
      </w:r>
    </w:p>
    <w:p w14:paraId="1ED2FABD" w14:textId="77777777" w:rsidR="00116B1A" w:rsidRDefault="005876AA">
      <w:pPr>
        <w:pStyle w:val="BodyText"/>
        <w:spacing w:before="113" w:line="273" w:lineRule="auto"/>
        <w:ind w:left="1669" w:right="923"/>
      </w:pPr>
      <w:r>
        <w:rPr>
          <w:color w:val="231F20"/>
          <w:spacing w:val="-2"/>
        </w:rPr>
        <w:t>The</w:t>
      </w:r>
      <w:r>
        <w:rPr>
          <w:color w:val="231F20"/>
          <w:spacing w:val="-3"/>
        </w:rPr>
        <w:t xml:space="preserve"> </w:t>
      </w:r>
      <w:r>
        <w:rPr>
          <w:color w:val="231F20"/>
          <w:spacing w:val="-2"/>
        </w:rPr>
        <w:t>Education</w:t>
      </w:r>
      <w:r>
        <w:rPr>
          <w:color w:val="231F20"/>
          <w:spacing w:val="-3"/>
        </w:rPr>
        <w:t xml:space="preserve"> </w:t>
      </w:r>
      <w:r>
        <w:rPr>
          <w:color w:val="231F20"/>
          <w:spacing w:val="-2"/>
        </w:rPr>
        <w:t>Ministers</w:t>
      </w:r>
      <w:r>
        <w:rPr>
          <w:color w:val="231F20"/>
          <w:spacing w:val="-3"/>
        </w:rPr>
        <w:t xml:space="preserve"> </w:t>
      </w:r>
      <w:r>
        <w:rPr>
          <w:color w:val="231F20"/>
          <w:spacing w:val="-2"/>
        </w:rPr>
        <w:t>Meeting</w:t>
      </w:r>
      <w:r>
        <w:rPr>
          <w:color w:val="231F20"/>
          <w:spacing w:val="-3"/>
        </w:rPr>
        <w:t xml:space="preserve"> </w:t>
      </w:r>
      <w:r>
        <w:rPr>
          <w:color w:val="231F20"/>
          <w:spacing w:val="-2"/>
        </w:rPr>
        <w:t>(EMM)</w:t>
      </w:r>
      <w:r>
        <w:rPr>
          <w:color w:val="231F20"/>
          <w:spacing w:val="-3"/>
        </w:rPr>
        <w:t xml:space="preserve"> </w:t>
      </w:r>
      <w:r>
        <w:rPr>
          <w:color w:val="231F20"/>
          <w:spacing w:val="-2"/>
        </w:rPr>
        <w:t>comprises</w:t>
      </w:r>
      <w:r>
        <w:rPr>
          <w:color w:val="231F20"/>
          <w:spacing w:val="-3"/>
        </w:rPr>
        <w:t xml:space="preserve"> </w:t>
      </w:r>
      <w:r>
        <w:rPr>
          <w:color w:val="231F20"/>
          <w:spacing w:val="-2"/>
        </w:rPr>
        <w:t>Australian,</w:t>
      </w:r>
      <w:r>
        <w:rPr>
          <w:color w:val="231F20"/>
          <w:spacing w:val="-3"/>
        </w:rPr>
        <w:t xml:space="preserve"> </w:t>
      </w:r>
      <w:r>
        <w:rPr>
          <w:color w:val="231F20"/>
          <w:spacing w:val="-2"/>
        </w:rPr>
        <w:t>State</w:t>
      </w:r>
      <w:r>
        <w:rPr>
          <w:color w:val="231F20"/>
          <w:spacing w:val="-3"/>
        </w:rPr>
        <w:t xml:space="preserve"> </w:t>
      </w:r>
      <w:r>
        <w:rPr>
          <w:color w:val="231F20"/>
          <w:spacing w:val="-2"/>
        </w:rPr>
        <w:t>and</w:t>
      </w:r>
      <w:r>
        <w:rPr>
          <w:color w:val="231F20"/>
          <w:spacing w:val="-3"/>
        </w:rPr>
        <w:t xml:space="preserve"> </w:t>
      </w:r>
      <w:r>
        <w:rPr>
          <w:color w:val="231F20"/>
          <w:spacing w:val="-2"/>
        </w:rPr>
        <w:t xml:space="preserve">Territory </w:t>
      </w:r>
      <w:r>
        <w:rPr>
          <w:color w:val="231F20"/>
        </w:rPr>
        <w:t>government</w:t>
      </w:r>
      <w:r>
        <w:rPr>
          <w:color w:val="231F20"/>
          <w:spacing w:val="-13"/>
        </w:rPr>
        <w:t xml:space="preserve"> </w:t>
      </w:r>
      <w:r>
        <w:rPr>
          <w:color w:val="231F20"/>
        </w:rPr>
        <w:t>ministers</w:t>
      </w:r>
      <w:r>
        <w:rPr>
          <w:color w:val="231F20"/>
          <w:spacing w:val="-13"/>
        </w:rPr>
        <w:t xml:space="preserve"> </w:t>
      </w:r>
      <w:r>
        <w:rPr>
          <w:color w:val="231F20"/>
        </w:rPr>
        <w:t>who</w:t>
      </w:r>
      <w:r>
        <w:rPr>
          <w:color w:val="231F20"/>
          <w:spacing w:val="-13"/>
        </w:rPr>
        <w:t xml:space="preserve"> </w:t>
      </w:r>
      <w:r>
        <w:rPr>
          <w:color w:val="231F20"/>
        </w:rPr>
        <w:t>are</w:t>
      </w:r>
      <w:r>
        <w:rPr>
          <w:color w:val="231F20"/>
          <w:spacing w:val="-13"/>
        </w:rPr>
        <w:t xml:space="preserve"> </w:t>
      </w:r>
      <w:r>
        <w:rPr>
          <w:color w:val="231F20"/>
        </w:rPr>
        <w:t>responsible</w:t>
      </w:r>
      <w:r>
        <w:rPr>
          <w:color w:val="231F20"/>
          <w:spacing w:val="-13"/>
        </w:rPr>
        <w:t xml:space="preserve"> </w:t>
      </w:r>
      <w:r>
        <w:rPr>
          <w:color w:val="231F20"/>
        </w:rPr>
        <w:t>for</w:t>
      </w:r>
      <w:r>
        <w:rPr>
          <w:color w:val="231F20"/>
          <w:spacing w:val="-13"/>
        </w:rPr>
        <w:t xml:space="preserve"> </w:t>
      </w:r>
      <w:r>
        <w:rPr>
          <w:color w:val="231F20"/>
        </w:rPr>
        <w:t>early</w:t>
      </w:r>
      <w:r>
        <w:rPr>
          <w:color w:val="231F20"/>
          <w:spacing w:val="-13"/>
        </w:rPr>
        <w:t xml:space="preserve"> </w:t>
      </w:r>
      <w:r>
        <w:rPr>
          <w:color w:val="231F20"/>
        </w:rPr>
        <w:t>childhood</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 matters. Their responsibilities include:</w:t>
      </w:r>
    </w:p>
    <w:p w14:paraId="1ED2FABE" w14:textId="77777777" w:rsidR="00116B1A" w:rsidRDefault="005876AA">
      <w:pPr>
        <w:pStyle w:val="ListParagraph"/>
        <w:numPr>
          <w:ilvl w:val="2"/>
          <w:numId w:val="93"/>
        </w:numPr>
        <w:tabs>
          <w:tab w:val="left" w:pos="1897"/>
        </w:tabs>
        <w:spacing w:before="113"/>
        <w:ind w:hanging="228"/>
        <w:rPr>
          <w:sz w:val="23"/>
        </w:rPr>
      </w:pPr>
      <w:r>
        <w:rPr>
          <w:color w:val="231F20"/>
          <w:sz w:val="23"/>
        </w:rPr>
        <w:t>approving</w:t>
      </w:r>
      <w:r>
        <w:rPr>
          <w:color w:val="231F20"/>
          <w:spacing w:val="-8"/>
          <w:sz w:val="23"/>
        </w:rPr>
        <w:t xml:space="preserve"> </w:t>
      </w:r>
      <w:r>
        <w:rPr>
          <w:color w:val="231F20"/>
          <w:sz w:val="23"/>
        </w:rPr>
        <w:t>changes</w:t>
      </w:r>
      <w:r>
        <w:rPr>
          <w:color w:val="231F20"/>
          <w:spacing w:val="-7"/>
          <w:sz w:val="23"/>
        </w:rPr>
        <w:t xml:space="preserve"> </w:t>
      </w:r>
      <w:r>
        <w:rPr>
          <w:color w:val="231F20"/>
          <w:sz w:val="23"/>
        </w:rPr>
        <w:t>to</w:t>
      </w:r>
      <w:r>
        <w:rPr>
          <w:color w:val="231F20"/>
          <w:spacing w:val="-7"/>
          <w:sz w:val="23"/>
        </w:rPr>
        <w:t xml:space="preserve"> </w:t>
      </w:r>
      <w:r>
        <w:rPr>
          <w:color w:val="231F20"/>
          <w:sz w:val="23"/>
        </w:rPr>
        <w:t>the</w:t>
      </w:r>
      <w:r>
        <w:rPr>
          <w:color w:val="231F20"/>
          <w:spacing w:val="-7"/>
          <w:sz w:val="23"/>
        </w:rPr>
        <w:t xml:space="preserve"> </w:t>
      </w:r>
      <w:r>
        <w:rPr>
          <w:color w:val="231F20"/>
          <w:sz w:val="23"/>
        </w:rPr>
        <w:t>National</w:t>
      </w:r>
      <w:r>
        <w:rPr>
          <w:color w:val="231F20"/>
          <w:spacing w:val="-7"/>
          <w:sz w:val="23"/>
        </w:rPr>
        <w:t xml:space="preserve"> </w:t>
      </w:r>
      <w:r>
        <w:rPr>
          <w:color w:val="231F20"/>
          <w:sz w:val="23"/>
        </w:rPr>
        <w:t>Law</w:t>
      </w:r>
      <w:r>
        <w:rPr>
          <w:color w:val="231F20"/>
          <w:spacing w:val="-8"/>
          <w:sz w:val="23"/>
        </w:rPr>
        <w:t xml:space="preserve"> </w:t>
      </w:r>
      <w:r>
        <w:rPr>
          <w:color w:val="231F20"/>
          <w:sz w:val="23"/>
        </w:rPr>
        <w:t>and</w:t>
      </w:r>
      <w:r>
        <w:rPr>
          <w:color w:val="231F20"/>
          <w:spacing w:val="-7"/>
          <w:sz w:val="23"/>
        </w:rPr>
        <w:t xml:space="preserve"> </w:t>
      </w:r>
      <w:r>
        <w:rPr>
          <w:color w:val="231F20"/>
          <w:sz w:val="23"/>
        </w:rPr>
        <w:t>National</w:t>
      </w:r>
      <w:r>
        <w:rPr>
          <w:color w:val="231F20"/>
          <w:spacing w:val="-7"/>
          <w:sz w:val="23"/>
        </w:rPr>
        <w:t xml:space="preserve"> </w:t>
      </w:r>
      <w:r>
        <w:rPr>
          <w:color w:val="231F20"/>
          <w:spacing w:val="-2"/>
          <w:sz w:val="23"/>
        </w:rPr>
        <w:t>Regulations</w:t>
      </w:r>
    </w:p>
    <w:p w14:paraId="1ED2FABF" w14:textId="77777777" w:rsidR="00116B1A" w:rsidRDefault="005876AA">
      <w:pPr>
        <w:pStyle w:val="ListParagraph"/>
        <w:numPr>
          <w:ilvl w:val="2"/>
          <w:numId w:val="93"/>
        </w:numPr>
        <w:tabs>
          <w:tab w:val="left" w:pos="1897"/>
        </w:tabs>
        <w:spacing w:before="153"/>
        <w:ind w:hanging="228"/>
        <w:rPr>
          <w:sz w:val="23"/>
        </w:rPr>
      </w:pPr>
      <w:r>
        <w:rPr>
          <w:color w:val="231F20"/>
          <w:w w:val="95"/>
          <w:sz w:val="23"/>
        </w:rPr>
        <w:t>reviewing</w:t>
      </w:r>
      <w:r>
        <w:rPr>
          <w:color w:val="231F20"/>
          <w:spacing w:val="14"/>
          <w:sz w:val="23"/>
        </w:rPr>
        <w:t xml:space="preserve"> </w:t>
      </w:r>
      <w:r>
        <w:rPr>
          <w:color w:val="231F20"/>
          <w:w w:val="95"/>
          <w:sz w:val="23"/>
        </w:rPr>
        <w:t>and</w:t>
      </w:r>
      <w:r>
        <w:rPr>
          <w:color w:val="231F20"/>
          <w:spacing w:val="15"/>
          <w:sz w:val="23"/>
        </w:rPr>
        <w:t xml:space="preserve"> </w:t>
      </w:r>
      <w:r>
        <w:rPr>
          <w:color w:val="231F20"/>
          <w:w w:val="95"/>
          <w:sz w:val="23"/>
        </w:rPr>
        <w:t>approving</w:t>
      </w:r>
      <w:r>
        <w:rPr>
          <w:color w:val="231F20"/>
          <w:spacing w:val="15"/>
          <w:sz w:val="23"/>
        </w:rPr>
        <w:t xml:space="preserve"> </w:t>
      </w:r>
      <w:r>
        <w:rPr>
          <w:color w:val="231F20"/>
          <w:w w:val="95"/>
          <w:sz w:val="23"/>
        </w:rPr>
        <w:t>the</w:t>
      </w:r>
      <w:r>
        <w:rPr>
          <w:color w:val="231F20"/>
          <w:spacing w:val="15"/>
          <w:sz w:val="23"/>
        </w:rPr>
        <w:t xml:space="preserve"> </w:t>
      </w:r>
      <w:r>
        <w:rPr>
          <w:color w:val="231F20"/>
          <w:w w:val="95"/>
          <w:sz w:val="23"/>
        </w:rPr>
        <w:t>NQS,</w:t>
      </w:r>
      <w:r>
        <w:rPr>
          <w:color w:val="231F20"/>
          <w:spacing w:val="15"/>
          <w:sz w:val="23"/>
        </w:rPr>
        <w:t xml:space="preserve"> </w:t>
      </w:r>
      <w:r>
        <w:rPr>
          <w:color w:val="231F20"/>
          <w:w w:val="95"/>
          <w:sz w:val="23"/>
        </w:rPr>
        <w:t>quality</w:t>
      </w:r>
      <w:r>
        <w:rPr>
          <w:color w:val="231F20"/>
          <w:spacing w:val="14"/>
          <w:sz w:val="23"/>
        </w:rPr>
        <w:t xml:space="preserve"> </w:t>
      </w:r>
      <w:r>
        <w:rPr>
          <w:color w:val="231F20"/>
          <w:w w:val="95"/>
          <w:sz w:val="23"/>
        </w:rPr>
        <w:t>rating</w:t>
      </w:r>
      <w:r>
        <w:rPr>
          <w:color w:val="231F20"/>
          <w:spacing w:val="15"/>
          <w:sz w:val="23"/>
        </w:rPr>
        <w:t xml:space="preserve"> </w:t>
      </w:r>
      <w:r>
        <w:rPr>
          <w:color w:val="231F20"/>
          <w:w w:val="95"/>
          <w:sz w:val="23"/>
        </w:rPr>
        <w:t>system,</w:t>
      </w:r>
      <w:r>
        <w:rPr>
          <w:color w:val="231F20"/>
          <w:spacing w:val="15"/>
          <w:sz w:val="23"/>
        </w:rPr>
        <w:t xml:space="preserve"> </w:t>
      </w:r>
      <w:r>
        <w:rPr>
          <w:color w:val="231F20"/>
          <w:w w:val="95"/>
          <w:sz w:val="23"/>
        </w:rPr>
        <w:t>and</w:t>
      </w:r>
      <w:r>
        <w:rPr>
          <w:color w:val="231F20"/>
          <w:spacing w:val="15"/>
          <w:sz w:val="23"/>
        </w:rPr>
        <w:t xml:space="preserve"> </w:t>
      </w:r>
      <w:r>
        <w:rPr>
          <w:color w:val="231F20"/>
          <w:w w:val="95"/>
          <w:sz w:val="23"/>
        </w:rPr>
        <w:t>learning</w:t>
      </w:r>
      <w:r>
        <w:rPr>
          <w:color w:val="231F20"/>
          <w:spacing w:val="15"/>
          <w:sz w:val="23"/>
        </w:rPr>
        <w:t xml:space="preserve"> </w:t>
      </w:r>
      <w:r>
        <w:rPr>
          <w:color w:val="231F20"/>
          <w:spacing w:val="-2"/>
          <w:w w:val="95"/>
          <w:sz w:val="23"/>
        </w:rPr>
        <w:t>frameworks</w:t>
      </w:r>
    </w:p>
    <w:p w14:paraId="1ED2FAC0" w14:textId="77777777" w:rsidR="00116B1A" w:rsidRDefault="005876AA">
      <w:pPr>
        <w:pStyle w:val="ListParagraph"/>
        <w:numPr>
          <w:ilvl w:val="2"/>
          <w:numId w:val="93"/>
        </w:numPr>
        <w:tabs>
          <w:tab w:val="left" w:pos="1897"/>
        </w:tabs>
        <w:spacing w:before="152"/>
        <w:ind w:hanging="228"/>
        <w:rPr>
          <w:sz w:val="23"/>
        </w:rPr>
      </w:pPr>
      <w:r>
        <w:rPr>
          <w:color w:val="231F20"/>
          <w:spacing w:val="-2"/>
          <w:sz w:val="23"/>
        </w:rPr>
        <w:t>appointing</w:t>
      </w:r>
      <w:r>
        <w:rPr>
          <w:color w:val="231F20"/>
          <w:spacing w:val="-4"/>
          <w:sz w:val="23"/>
        </w:rPr>
        <w:t xml:space="preserve"> </w:t>
      </w:r>
      <w:r>
        <w:rPr>
          <w:color w:val="231F20"/>
          <w:spacing w:val="-2"/>
          <w:sz w:val="23"/>
        </w:rPr>
        <w:t>members</w:t>
      </w:r>
      <w:r>
        <w:rPr>
          <w:color w:val="231F20"/>
          <w:spacing w:val="-3"/>
          <w:sz w:val="23"/>
        </w:rPr>
        <w:t xml:space="preserve"> </w:t>
      </w:r>
      <w:r>
        <w:rPr>
          <w:color w:val="231F20"/>
          <w:spacing w:val="-2"/>
          <w:sz w:val="23"/>
        </w:rPr>
        <w:t>to</w:t>
      </w:r>
      <w:r>
        <w:rPr>
          <w:color w:val="231F20"/>
          <w:spacing w:val="-4"/>
          <w:sz w:val="23"/>
        </w:rPr>
        <w:t xml:space="preserve"> </w:t>
      </w:r>
      <w:r>
        <w:rPr>
          <w:color w:val="231F20"/>
          <w:spacing w:val="-2"/>
          <w:sz w:val="23"/>
        </w:rPr>
        <w:t>the</w:t>
      </w:r>
      <w:r>
        <w:rPr>
          <w:color w:val="231F20"/>
          <w:spacing w:val="-3"/>
          <w:sz w:val="23"/>
        </w:rPr>
        <w:t xml:space="preserve"> </w:t>
      </w:r>
      <w:r>
        <w:rPr>
          <w:color w:val="231F20"/>
          <w:spacing w:val="-2"/>
          <w:sz w:val="23"/>
        </w:rPr>
        <w:t>ACECQA</w:t>
      </w:r>
      <w:r>
        <w:rPr>
          <w:color w:val="231F20"/>
          <w:spacing w:val="-4"/>
          <w:sz w:val="23"/>
        </w:rPr>
        <w:t xml:space="preserve"> </w:t>
      </w:r>
      <w:r>
        <w:rPr>
          <w:color w:val="231F20"/>
          <w:spacing w:val="-2"/>
          <w:sz w:val="23"/>
        </w:rPr>
        <w:t>Board.</w:t>
      </w:r>
    </w:p>
    <w:p w14:paraId="1ED2FAC1" w14:textId="77777777" w:rsidR="00116B1A" w:rsidRDefault="005876AA">
      <w:pPr>
        <w:pStyle w:val="BodyText"/>
        <w:spacing w:before="153" w:line="273" w:lineRule="auto"/>
        <w:ind w:left="1669"/>
      </w:pPr>
      <w:r>
        <w:rPr>
          <w:color w:val="231F20"/>
        </w:rPr>
        <w:t>The</w:t>
      </w:r>
      <w:r>
        <w:rPr>
          <w:color w:val="231F20"/>
          <w:spacing w:val="-13"/>
        </w:rPr>
        <w:t xml:space="preserve"> </w:t>
      </w:r>
      <w:r>
        <w:rPr>
          <w:color w:val="231F20"/>
        </w:rPr>
        <w:t>Ministerial</w:t>
      </w:r>
      <w:r>
        <w:rPr>
          <w:color w:val="231F20"/>
          <w:spacing w:val="-13"/>
        </w:rPr>
        <w:t xml:space="preserve"> </w:t>
      </w:r>
      <w:r>
        <w:rPr>
          <w:color w:val="231F20"/>
        </w:rPr>
        <w:t>Council,</w:t>
      </w:r>
      <w:r>
        <w:rPr>
          <w:color w:val="231F20"/>
          <w:spacing w:val="-13"/>
        </w:rPr>
        <w:t xml:space="preserve"> </w:t>
      </w:r>
      <w:r>
        <w:rPr>
          <w:color w:val="231F20"/>
        </w:rPr>
        <w:t>formerly</w:t>
      </w:r>
      <w:r>
        <w:rPr>
          <w:color w:val="231F20"/>
          <w:spacing w:val="-13"/>
        </w:rPr>
        <w:t xml:space="preserve"> </w:t>
      </w:r>
      <w:r>
        <w:rPr>
          <w:color w:val="231F20"/>
        </w:rPr>
        <w:t>called</w:t>
      </w:r>
      <w:r>
        <w:rPr>
          <w:color w:val="231F20"/>
          <w:spacing w:val="-13"/>
        </w:rPr>
        <w:t xml:space="preserve"> </w:t>
      </w:r>
      <w:r>
        <w:rPr>
          <w:color w:val="231F20"/>
        </w:rPr>
        <w:t>the</w:t>
      </w:r>
      <w:r>
        <w:rPr>
          <w:color w:val="231F20"/>
          <w:spacing w:val="-13"/>
        </w:rPr>
        <w:t xml:space="preserve"> </w:t>
      </w:r>
      <w:r>
        <w:rPr>
          <w:color w:val="231F20"/>
        </w:rPr>
        <w:t>Education</w:t>
      </w:r>
      <w:r>
        <w:rPr>
          <w:color w:val="231F20"/>
          <w:spacing w:val="-13"/>
        </w:rPr>
        <w:t xml:space="preserve"> </w:t>
      </w:r>
      <w:r>
        <w:rPr>
          <w:color w:val="231F20"/>
        </w:rPr>
        <w:t>Council,</w:t>
      </w:r>
      <w:r>
        <w:rPr>
          <w:color w:val="231F20"/>
          <w:spacing w:val="-13"/>
        </w:rPr>
        <w:t xml:space="preserve"> </w:t>
      </w:r>
      <w:r>
        <w:rPr>
          <w:color w:val="231F20"/>
        </w:rPr>
        <w:t>is</w:t>
      </w:r>
      <w:r>
        <w:rPr>
          <w:color w:val="231F20"/>
          <w:spacing w:val="-13"/>
        </w:rPr>
        <w:t xml:space="preserve"> </w:t>
      </w:r>
      <w:r>
        <w:rPr>
          <w:color w:val="231F20"/>
        </w:rPr>
        <w:t>now</w:t>
      </w:r>
      <w:r>
        <w:rPr>
          <w:color w:val="231F20"/>
          <w:spacing w:val="-13"/>
        </w:rPr>
        <w:t xml:space="preserve"> </w:t>
      </w:r>
      <w:r>
        <w:rPr>
          <w:color w:val="231F20"/>
        </w:rPr>
        <w:t>known</w:t>
      </w:r>
      <w:r>
        <w:rPr>
          <w:color w:val="231F20"/>
          <w:spacing w:val="-13"/>
        </w:rPr>
        <w:t xml:space="preserve"> </w:t>
      </w:r>
      <w:r>
        <w:rPr>
          <w:color w:val="231F20"/>
        </w:rPr>
        <w:t>as</w:t>
      </w:r>
      <w:r>
        <w:rPr>
          <w:color w:val="231F20"/>
          <w:spacing w:val="-13"/>
        </w:rPr>
        <w:t xml:space="preserve"> </w:t>
      </w:r>
      <w:r>
        <w:rPr>
          <w:color w:val="231F20"/>
        </w:rPr>
        <w:t>the Education Ministers Meeting.</w:t>
      </w:r>
    </w:p>
    <w:p w14:paraId="1ED2FAC2" w14:textId="77777777" w:rsidR="00116B1A" w:rsidRDefault="00116B1A">
      <w:pPr>
        <w:pStyle w:val="BodyText"/>
        <w:spacing w:before="6"/>
        <w:rPr>
          <w:sz w:val="25"/>
        </w:rPr>
      </w:pPr>
    </w:p>
    <w:p w14:paraId="1ED2FAC3" w14:textId="77777777" w:rsidR="00116B1A" w:rsidRDefault="005876AA">
      <w:pPr>
        <w:pStyle w:val="Heading3"/>
        <w:numPr>
          <w:ilvl w:val="1"/>
          <w:numId w:val="93"/>
        </w:numPr>
        <w:tabs>
          <w:tab w:val="left" w:pos="1669"/>
          <w:tab w:val="left" w:pos="1670"/>
        </w:tabs>
        <w:spacing w:before="1"/>
        <w:ind w:hanging="568"/>
      </w:pPr>
      <w:r>
        <w:rPr>
          <w:color w:val="1895D3"/>
        </w:rPr>
        <w:t>Education</w:t>
      </w:r>
      <w:r>
        <w:rPr>
          <w:color w:val="1895D3"/>
          <w:spacing w:val="-7"/>
        </w:rPr>
        <w:t xml:space="preserve"> </w:t>
      </w:r>
      <w:r>
        <w:rPr>
          <w:color w:val="1895D3"/>
        </w:rPr>
        <w:t>and</w:t>
      </w:r>
      <w:r>
        <w:rPr>
          <w:color w:val="1895D3"/>
          <w:spacing w:val="-7"/>
        </w:rPr>
        <w:t xml:space="preserve"> </w:t>
      </w:r>
      <w:r>
        <w:rPr>
          <w:color w:val="1895D3"/>
        </w:rPr>
        <w:t>care</w:t>
      </w:r>
      <w:r>
        <w:rPr>
          <w:color w:val="1895D3"/>
          <w:spacing w:val="-7"/>
        </w:rPr>
        <w:t xml:space="preserve"> </w:t>
      </w:r>
      <w:r>
        <w:rPr>
          <w:color w:val="1895D3"/>
        </w:rPr>
        <w:t>sector</w:t>
      </w:r>
      <w:r>
        <w:rPr>
          <w:color w:val="1895D3"/>
          <w:spacing w:val="-7"/>
        </w:rPr>
        <w:t xml:space="preserve"> </w:t>
      </w:r>
      <w:r>
        <w:rPr>
          <w:color w:val="1895D3"/>
          <w:spacing w:val="-2"/>
        </w:rPr>
        <w:t>profile</w:t>
      </w:r>
    </w:p>
    <w:p w14:paraId="1ED2FAC4" w14:textId="77777777" w:rsidR="00116B1A" w:rsidRDefault="005876AA">
      <w:pPr>
        <w:pStyle w:val="BodyText"/>
        <w:spacing w:before="122" w:line="273" w:lineRule="auto"/>
        <w:ind w:left="1669"/>
      </w:pPr>
      <w:r>
        <w:rPr>
          <w:color w:val="231F20"/>
          <w:spacing w:val="-2"/>
        </w:rPr>
        <w:t>The</w:t>
      </w:r>
      <w:r>
        <w:rPr>
          <w:color w:val="231F20"/>
          <w:spacing w:val="-5"/>
        </w:rPr>
        <w:t xml:space="preserve"> </w:t>
      </w:r>
      <w:r>
        <w:rPr>
          <w:color w:val="231F20"/>
          <w:spacing w:val="-2"/>
        </w:rPr>
        <w:t>education</w:t>
      </w:r>
      <w:r>
        <w:rPr>
          <w:color w:val="231F20"/>
          <w:spacing w:val="-5"/>
        </w:rPr>
        <w:t xml:space="preserve"> </w:t>
      </w:r>
      <w:r>
        <w:rPr>
          <w:color w:val="231F20"/>
          <w:spacing w:val="-2"/>
        </w:rPr>
        <w:t>and</w:t>
      </w:r>
      <w:r>
        <w:rPr>
          <w:color w:val="231F20"/>
          <w:spacing w:val="-5"/>
        </w:rPr>
        <w:t xml:space="preserve"> </w:t>
      </w:r>
      <w:r>
        <w:rPr>
          <w:color w:val="231F20"/>
          <w:spacing w:val="-2"/>
        </w:rPr>
        <w:t>care</w:t>
      </w:r>
      <w:r>
        <w:rPr>
          <w:color w:val="231F20"/>
          <w:spacing w:val="-5"/>
        </w:rPr>
        <w:t xml:space="preserve"> </w:t>
      </w:r>
      <w:r>
        <w:rPr>
          <w:color w:val="231F20"/>
          <w:spacing w:val="-2"/>
        </w:rPr>
        <w:t>sector</w:t>
      </w:r>
      <w:r>
        <w:rPr>
          <w:color w:val="231F20"/>
          <w:spacing w:val="-5"/>
        </w:rPr>
        <w:t xml:space="preserve"> </w:t>
      </w:r>
      <w:r>
        <w:rPr>
          <w:color w:val="231F20"/>
          <w:spacing w:val="-2"/>
        </w:rPr>
        <w:t>in</w:t>
      </w:r>
      <w:r>
        <w:rPr>
          <w:color w:val="231F20"/>
          <w:spacing w:val="-5"/>
        </w:rPr>
        <w:t xml:space="preserve"> </w:t>
      </w:r>
      <w:r>
        <w:rPr>
          <w:color w:val="231F20"/>
          <w:spacing w:val="-2"/>
        </w:rPr>
        <w:t>Australia</w:t>
      </w:r>
      <w:r>
        <w:rPr>
          <w:color w:val="231F20"/>
          <w:spacing w:val="-5"/>
        </w:rPr>
        <w:t xml:space="preserve"> </w:t>
      </w:r>
      <w:r>
        <w:rPr>
          <w:color w:val="231F20"/>
          <w:spacing w:val="-2"/>
        </w:rPr>
        <w:t>delivers</w:t>
      </w:r>
      <w:r>
        <w:rPr>
          <w:color w:val="231F20"/>
          <w:spacing w:val="-5"/>
        </w:rPr>
        <w:t xml:space="preserve"> </w:t>
      </w:r>
      <w:r>
        <w:rPr>
          <w:color w:val="231F20"/>
          <w:spacing w:val="-2"/>
        </w:rPr>
        <w:t>a</w:t>
      </w:r>
      <w:r>
        <w:rPr>
          <w:color w:val="231F20"/>
          <w:spacing w:val="-5"/>
        </w:rPr>
        <w:t xml:space="preserve"> </w:t>
      </w:r>
      <w:r>
        <w:rPr>
          <w:color w:val="231F20"/>
          <w:spacing w:val="-2"/>
        </w:rPr>
        <w:t>diverse</w:t>
      </w:r>
      <w:r>
        <w:rPr>
          <w:color w:val="231F20"/>
          <w:spacing w:val="-5"/>
        </w:rPr>
        <w:t xml:space="preserve"> </w:t>
      </w:r>
      <w:r>
        <w:rPr>
          <w:color w:val="231F20"/>
          <w:spacing w:val="-2"/>
        </w:rPr>
        <w:t>range</w:t>
      </w:r>
      <w:r>
        <w:rPr>
          <w:color w:val="231F20"/>
          <w:spacing w:val="-5"/>
        </w:rPr>
        <w:t xml:space="preserve"> </w:t>
      </w:r>
      <w:r>
        <w:rPr>
          <w:color w:val="231F20"/>
          <w:spacing w:val="-2"/>
        </w:rPr>
        <w:t>of</w:t>
      </w:r>
      <w:r>
        <w:rPr>
          <w:color w:val="231F20"/>
          <w:spacing w:val="-5"/>
        </w:rPr>
        <w:t xml:space="preserve"> </w:t>
      </w:r>
      <w:r>
        <w:rPr>
          <w:color w:val="231F20"/>
          <w:spacing w:val="-2"/>
        </w:rPr>
        <w:t>services</w:t>
      </w:r>
      <w:r>
        <w:rPr>
          <w:color w:val="231F20"/>
          <w:spacing w:val="-5"/>
        </w:rPr>
        <w:t xml:space="preserve"> </w:t>
      </w:r>
      <w:r>
        <w:rPr>
          <w:color w:val="231F20"/>
          <w:spacing w:val="-2"/>
        </w:rPr>
        <w:t>for</w:t>
      </w:r>
      <w:r>
        <w:rPr>
          <w:color w:val="231F20"/>
          <w:spacing w:val="-5"/>
        </w:rPr>
        <w:t xml:space="preserve"> </w:t>
      </w:r>
      <w:r>
        <w:rPr>
          <w:color w:val="231F20"/>
          <w:spacing w:val="-2"/>
        </w:rPr>
        <w:t xml:space="preserve">children </w:t>
      </w:r>
      <w:r>
        <w:rPr>
          <w:color w:val="231F20"/>
        </w:rPr>
        <w:t>from</w:t>
      </w:r>
      <w:r>
        <w:rPr>
          <w:color w:val="231F20"/>
          <w:spacing w:val="-5"/>
        </w:rPr>
        <w:t xml:space="preserve"> </w:t>
      </w:r>
      <w:r>
        <w:rPr>
          <w:color w:val="231F20"/>
        </w:rPr>
        <w:t>birth</w:t>
      </w:r>
      <w:r>
        <w:rPr>
          <w:color w:val="231F20"/>
          <w:spacing w:val="-5"/>
        </w:rPr>
        <w:t xml:space="preserve"> </w:t>
      </w:r>
      <w:r>
        <w:rPr>
          <w:color w:val="231F20"/>
        </w:rPr>
        <w:t>to</w:t>
      </w:r>
      <w:r>
        <w:rPr>
          <w:color w:val="231F20"/>
          <w:spacing w:val="-5"/>
        </w:rPr>
        <w:t xml:space="preserve"> </w:t>
      </w:r>
      <w:r>
        <w:rPr>
          <w:color w:val="231F20"/>
        </w:rPr>
        <w:t>12</w:t>
      </w:r>
      <w:r>
        <w:rPr>
          <w:color w:val="231F20"/>
          <w:spacing w:val="-5"/>
        </w:rPr>
        <w:t xml:space="preserve"> </w:t>
      </w:r>
      <w:r>
        <w:rPr>
          <w:color w:val="231F20"/>
        </w:rPr>
        <w:t>years</w:t>
      </w:r>
      <w:r>
        <w:rPr>
          <w:color w:val="231F20"/>
          <w:spacing w:val="-5"/>
        </w:rPr>
        <w:t xml:space="preserve"> </w:t>
      </w:r>
      <w:r>
        <w:rPr>
          <w:color w:val="231F20"/>
        </w:rPr>
        <w:t>of</w:t>
      </w:r>
      <w:r>
        <w:rPr>
          <w:color w:val="231F20"/>
          <w:spacing w:val="-5"/>
        </w:rPr>
        <w:t xml:space="preserve"> </w:t>
      </w:r>
      <w:r>
        <w:rPr>
          <w:color w:val="231F20"/>
        </w:rPr>
        <w:t>age.</w:t>
      </w:r>
      <w:r>
        <w:rPr>
          <w:color w:val="231F20"/>
          <w:spacing w:val="-5"/>
        </w:rPr>
        <w:t xml:space="preserve"> </w:t>
      </w:r>
      <w:r>
        <w:rPr>
          <w:color w:val="231F20"/>
        </w:rPr>
        <w:t>The</w:t>
      </w:r>
      <w:r>
        <w:rPr>
          <w:color w:val="231F20"/>
          <w:spacing w:val="-5"/>
        </w:rPr>
        <w:t xml:space="preserve"> </w:t>
      </w:r>
      <w:r>
        <w:rPr>
          <w:color w:val="231F20"/>
        </w:rPr>
        <w:t>types</w:t>
      </w:r>
      <w:r>
        <w:rPr>
          <w:color w:val="231F20"/>
          <w:spacing w:val="-5"/>
        </w:rPr>
        <w:t xml:space="preserve"> </w:t>
      </w:r>
      <w:r>
        <w:rPr>
          <w:color w:val="231F20"/>
        </w:rPr>
        <w:t>of</w:t>
      </w:r>
      <w:r>
        <w:rPr>
          <w:color w:val="231F20"/>
          <w:spacing w:val="-5"/>
        </w:rPr>
        <w:t xml:space="preserve"> </w:t>
      </w:r>
      <w:r>
        <w:rPr>
          <w:color w:val="231F20"/>
        </w:rPr>
        <w:t>education</w:t>
      </w:r>
      <w:r>
        <w:rPr>
          <w:color w:val="231F20"/>
          <w:spacing w:val="-5"/>
        </w:rPr>
        <w:t xml:space="preserve"> </w:t>
      </w:r>
      <w:r>
        <w:rPr>
          <w:color w:val="231F20"/>
        </w:rPr>
        <w:t>and</w:t>
      </w:r>
      <w:r>
        <w:rPr>
          <w:color w:val="231F20"/>
          <w:spacing w:val="-5"/>
        </w:rPr>
        <w:t xml:space="preserve"> </w:t>
      </w:r>
      <w:r>
        <w:rPr>
          <w:color w:val="231F20"/>
        </w:rPr>
        <w:t>care</w:t>
      </w:r>
      <w:r>
        <w:rPr>
          <w:color w:val="231F20"/>
          <w:spacing w:val="-5"/>
        </w:rPr>
        <w:t xml:space="preserve"> </w:t>
      </w:r>
      <w:r>
        <w:rPr>
          <w:color w:val="231F20"/>
        </w:rPr>
        <w:t>regulated</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 xml:space="preserve">NQF </w:t>
      </w:r>
      <w:r>
        <w:rPr>
          <w:color w:val="231F20"/>
          <w:spacing w:val="-2"/>
        </w:rPr>
        <w:t>include:</w:t>
      </w:r>
    </w:p>
    <w:p w14:paraId="1ED2FAC5" w14:textId="77777777" w:rsidR="00116B1A" w:rsidRDefault="005876AA">
      <w:pPr>
        <w:pStyle w:val="ListParagraph"/>
        <w:numPr>
          <w:ilvl w:val="2"/>
          <w:numId w:val="93"/>
        </w:numPr>
        <w:tabs>
          <w:tab w:val="left" w:pos="1897"/>
        </w:tabs>
        <w:spacing w:before="114" w:line="273" w:lineRule="auto"/>
        <w:ind w:right="758"/>
        <w:rPr>
          <w:sz w:val="23"/>
        </w:rPr>
      </w:pPr>
      <w:r>
        <w:rPr>
          <w:color w:val="231F20"/>
          <w:sz w:val="23"/>
        </w:rPr>
        <w:t>LDC</w:t>
      </w:r>
      <w:r>
        <w:rPr>
          <w:color w:val="231F20"/>
          <w:spacing w:val="-11"/>
          <w:sz w:val="23"/>
        </w:rPr>
        <w:t xml:space="preserve"> </w:t>
      </w:r>
      <w:r>
        <w:rPr>
          <w:color w:val="231F20"/>
          <w:sz w:val="23"/>
        </w:rPr>
        <w:t>–</w:t>
      </w:r>
      <w:r>
        <w:rPr>
          <w:color w:val="231F20"/>
          <w:spacing w:val="-11"/>
          <w:sz w:val="23"/>
        </w:rPr>
        <w:t xml:space="preserve"> </w:t>
      </w:r>
      <w:r>
        <w:rPr>
          <w:color w:val="231F20"/>
          <w:sz w:val="23"/>
        </w:rPr>
        <w:t>a</w:t>
      </w:r>
      <w:r>
        <w:rPr>
          <w:color w:val="231F20"/>
          <w:spacing w:val="-11"/>
          <w:sz w:val="23"/>
        </w:rPr>
        <w:t xml:space="preserve"> </w:t>
      </w:r>
      <w:r>
        <w:rPr>
          <w:color w:val="231F20"/>
          <w:sz w:val="23"/>
        </w:rPr>
        <w:t>centre-based</w:t>
      </w:r>
      <w:r>
        <w:rPr>
          <w:color w:val="231F20"/>
          <w:spacing w:val="-11"/>
          <w:sz w:val="23"/>
        </w:rPr>
        <w:t xml:space="preserve"> </w:t>
      </w:r>
      <w:r>
        <w:rPr>
          <w:color w:val="231F20"/>
          <w:sz w:val="23"/>
        </w:rPr>
        <w:t>service,</w:t>
      </w:r>
      <w:r>
        <w:rPr>
          <w:color w:val="231F20"/>
          <w:spacing w:val="-11"/>
          <w:sz w:val="23"/>
        </w:rPr>
        <w:t xml:space="preserve"> </w:t>
      </w:r>
      <w:r>
        <w:rPr>
          <w:color w:val="231F20"/>
          <w:sz w:val="23"/>
        </w:rPr>
        <w:t>which</w:t>
      </w:r>
      <w:r>
        <w:rPr>
          <w:color w:val="231F20"/>
          <w:spacing w:val="-11"/>
          <w:sz w:val="23"/>
        </w:rPr>
        <w:t xml:space="preserve"> </w:t>
      </w:r>
      <w:r>
        <w:rPr>
          <w:color w:val="231F20"/>
          <w:sz w:val="23"/>
        </w:rPr>
        <w:t>primarily</w:t>
      </w:r>
      <w:r>
        <w:rPr>
          <w:color w:val="231F20"/>
          <w:spacing w:val="-11"/>
          <w:sz w:val="23"/>
        </w:rPr>
        <w:t xml:space="preserve"> </w:t>
      </w:r>
      <w:r>
        <w:rPr>
          <w:color w:val="231F20"/>
          <w:sz w:val="23"/>
        </w:rPr>
        <w:t>provides</w:t>
      </w:r>
      <w:r>
        <w:rPr>
          <w:color w:val="231F20"/>
          <w:spacing w:val="-11"/>
          <w:sz w:val="23"/>
        </w:rPr>
        <w:t xml:space="preserve"> </w:t>
      </w:r>
      <w:r>
        <w:rPr>
          <w:color w:val="231F20"/>
          <w:sz w:val="23"/>
        </w:rPr>
        <w:t>all</w:t>
      </w:r>
      <w:r>
        <w:rPr>
          <w:color w:val="231F20"/>
          <w:spacing w:val="-11"/>
          <w:sz w:val="23"/>
        </w:rPr>
        <w:t xml:space="preserve"> </w:t>
      </w:r>
      <w:r>
        <w:rPr>
          <w:color w:val="231F20"/>
          <w:sz w:val="23"/>
        </w:rPr>
        <w:t>day</w:t>
      </w:r>
      <w:r>
        <w:rPr>
          <w:color w:val="231F20"/>
          <w:spacing w:val="-11"/>
          <w:sz w:val="23"/>
        </w:rPr>
        <w:t xml:space="preserve"> </w:t>
      </w:r>
      <w:r>
        <w:rPr>
          <w:color w:val="231F20"/>
          <w:sz w:val="23"/>
        </w:rPr>
        <w:t>or</w:t>
      </w:r>
      <w:r>
        <w:rPr>
          <w:color w:val="231F20"/>
          <w:spacing w:val="-11"/>
          <w:sz w:val="23"/>
        </w:rPr>
        <w:t xml:space="preserve"> </w:t>
      </w:r>
      <w:r>
        <w:rPr>
          <w:color w:val="231F20"/>
          <w:sz w:val="23"/>
        </w:rPr>
        <w:t>part</w:t>
      </w:r>
      <w:r>
        <w:rPr>
          <w:color w:val="231F20"/>
          <w:spacing w:val="-11"/>
          <w:sz w:val="23"/>
        </w:rPr>
        <w:t xml:space="preserve"> </w:t>
      </w:r>
      <w:r>
        <w:rPr>
          <w:color w:val="231F20"/>
          <w:sz w:val="23"/>
        </w:rPr>
        <w:t>day</w:t>
      </w:r>
      <w:r>
        <w:rPr>
          <w:color w:val="231F20"/>
          <w:spacing w:val="-11"/>
          <w:sz w:val="23"/>
        </w:rPr>
        <w:t xml:space="preserve"> </w:t>
      </w:r>
      <w:r>
        <w:rPr>
          <w:color w:val="231F20"/>
          <w:sz w:val="23"/>
        </w:rPr>
        <w:t>care</w:t>
      </w:r>
      <w:r>
        <w:rPr>
          <w:color w:val="231F20"/>
          <w:spacing w:val="-11"/>
          <w:sz w:val="23"/>
        </w:rPr>
        <w:t xml:space="preserve"> </w:t>
      </w:r>
      <w:r>
        <w:rPr>
          <w:color w:val="231F20"/>
          <w:sz w:val="23"/>
        </w:rPr>
        <w:t xml:space="preserve">for </w:t>
      </w:r>
      <w:r>
        <w:rPr>
          <w:color w:val="231F20"/>
          <w:spacing w:val="-2"/>
          <w:sz w:val="23"/>
        </w:rPr>
        <w:t>children</w:t>
      </w:r>
      <w:r>
        <w:rPr>
          <w:color w:val="231F20"/>
          <w:spacing w:val="-6"/>
          <w:sz w:val="23"/>
        </w:rPr>
        <w:t xml:space="preserve"> </w:t>
      </w:r>
      <w:r>
        <w:rPr>
          <w:color w:val="231F20"/>
          <w:spacing w:val="-2"/>
          <w:sz w:val="23"/>
        </w:rPr>
        <w:t>predominately</w:t>
      </w:r>
      <w:r>
        <w:rPr>
          <w:color w:val="231F20"/>
          <w:spacing w:val="-6"/>
          <w:sz w:val="23"/>
        </w:rPr>
        <w:t xml:space="preserve"> </w:t>
      </w:r>
      <w:r>
        <w:rPr>
          <w:color w:val="231F20"/>
          <w:spacing w:val="-2"/>
          <w:sz w:val="23"/>
        </w:rPr>
        <w:t>aged</w:t>
      </w:r>
      <w:r>
        <w:rPr>
          <w:color w:val="231F20"/>
          <w:spacing w:val="-6"/>
          <w:sz w:val="23"/>
        </w:rPr>
        <w:t xml:space="preserve"> </w:t>
      </w:r>
      <w:r>
        <w:rPr>
          <w:color w:val="231F20"/>
          <w:spacing w:val="-2"/>
          <w:sz w:val="23"/>
        </w:rPr>
        <w:t>birth</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six</w:t>
      </w:r>
      <w:r>
        <w:rPr>
          <w:color w:val="231F20"/>
          <w:spacing w:val="-6"/>
          <w:sz w:val="23"/>
        </w:rPr>
        <w:t xml:space="preserve"> </w:t>
      </w:r>
      <w:r>
        <w:rPr>
          <w:color w:val="231F20"/>
          <w:spacing w:val="-2"/>
          <w:sz w:val="23"/>
        </w:rPr>
        <w:t>years</w:t>
      </w:r>
      <w:r>
        <w:rPr>
          <w:color w:val="231F20"/>
          <w:spacing w:val="-6"/>
          <w:sz w:val="23"/>
        </w:rPr>
        <w:t xml:space="preserve"> </w:t>
      </w:r>
      <w:r>
        <w:rPr>
          <w:color w:val="231F20"/>
          <w:spacing w:val="-2"/>
          <w:sz w:val="23"/>
        </w:rPr>
        <w:t>who</w:t>
      </w:r>
      <w:r>
        <w:rPr>
          <w:color w:val="231F20"/>
          <w:spacing w:val="-6"/>
          <w:sz w:val="23"/>
        </w:rPr>
        <w:t xml:space="preserve"> </w:t>
      </w:r>
      <w:r>
        <w:rPr>
          <w:color w:val="231F20"/>
          <w:spacing w:val="-2"/>
          <w:sz w:val="23"/>
        </w:rPr>
        <w:t>attend</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service</w:t>
      </w:r>
      <w:r>
        <w:rPr>
          <w:color w:val="231F20"/>
          <w:spacing w:val="-6"/>
          <w:sz w:val="23"/>
        </w:rPr>
        <w:t xml:space="preserve"> </w:t>
      </w:r>
      <w:r>
        <w:rPr>
          <w:color w:val="231F20"/>
          <w:spacing w:val="-2"/>
          <w:sz w:val="23"/>
        </w:rPr>
        <w:t>on</w:t>
      </w:r>
      <w:r>
        <w:rPr>
          <w:color w:val="231F20"/>
          <w:spacing w:val="-6"/>
          <w:sz w:val="23"/>
        </w:rPr>
        <w:t xml:space="preserve"> </w:t>
      </w:r>
      <w:r>
        <w:rPr>
          <w:color w:val="231F20"/>
          <w:spacing w:val="-2"/>
          <w:sz w:val="23"/>
        </w:rPr>
        <w:t>a</w:t>
      </w:r>
      <w:r>
        <w:rPr>
          <w:color w:val="231F20"/>
          <w:spacing w:val="-6"/>
          <w:sz w:val="23"/>
        </w:rPr>
        <w:t xml:space="preserve"> </w:t>
      </w:r>
      <w:r>
        <w:rPr>
          <w:color w:val="231F20"/>
          <w:spacing w:val="-2"/>
          <w:sz w:val="23"/>
        </w:rPr>
        <w:t xml:space="preserve">regular </w:t>
      </w:r>
      <w:r>
        <w:rPr>
          <w:color w:val="231F20"/>
          <w:sz w:val="23"/>
        </w:rPr>
        <w:t xml:space="preserve">basis. Some services also provide before and after school care for school age </w:t>
      </w:r>
      <w:r>
        <w:rPr>
          <w:color w:val="231F20"/>
          <w:spacing w:val="-2"/>
          <w:sz w:val="23"/>
        </w:rPr>
        <w:t>children.</w:t>
      </w:r>
    </w:p>
    <w:p w14:paraId="1ED2FAC6" w14:textId="77777777" w:rsidR="00116B1A" w:rsidRDefault="005876AA">
      <w:pPr>
        <w:pStyle w:val="ListParagraph"/>
        <w:numPr>
          <w:ilvl w:val="2"/>
          <w:numId w:val="93"/>
        </w:numPr>
        <w:tabs>
          <w:tab w:val="left" w:pos="1897"/>
        </w:tabs>
        <w:spacing w:before="113" w:line="273" w:lineRule="auto"/>
        <w:ind w:right="807"/>
        <w:rPr>
          <w:sz w:val="23"/>
        </w:rPr>
      </w:pPr>
      <w:r>
        <w:rPr>
          <w:color w:val="231F20"/>
          <w:sz w:val="23"/>
        </w:rPr>
        <w:t>OSHC</w:t>
      </w:r>
      <w:r>
        <w:rPr>
          <w:color w:val="231F20"/>
          <w:spacing w:val="-12"/>
          <w:sz w:val="23"/>
        </w:rPr>
        <w:t xml:space="preserve"> </w:t>
      </w:r>
      <w:r>
        <w:rPr>
          <w:color w:val="231F20"/>
          <w:sz w:val="23"/>
        </w:rPr>
        <w:t>–</w:t>
      </w:r>
      <w:r>
        <w:rPr>
          <w:color w:val="231F20"/>
          <w:spacing w:val="-12"/>
          <w:sz w:val="23"/>
        </w:rPr>
        <w:t xml:space="preserve"> </w:t>
      </w:r>
      <w:r>
        <w:rPr>
          <w:color w:val="231F20"/>
          <w:sz w:val="23"/>
        </w:rPr>
        <w:t>a</w:t>
      </w:r>
      <w:r>
        <w:rPr>
          <w:color w:val="231F20"/>
          <w:spacing w:val="-12"/>
          <w:sz w:val="23"/>
        </w:rPr>
        <w:t xml:space="preserve"> </w:t>
      </w:r>
      <w:r>
        <w:rPr>
          <w:color w:val="231F20"/>
          <w:sz w:val="23"/>
        </w:rPr>
        <w:t>centre-based</w:t>
      </w:r>
      <w:r>
        <w:rPr>
          <w:color w:val="231F20"/>
          <w:spacing w:val="-12"/>
          <w:sz w:val="23"/>
        </w:rPr>
        <w:t xml:space="preserve"> </w:t>
      </w:r>
      <w:r>
        <w:rPr>
          <w:color w:val="231F20"/>
          <w:sz w:val="23"/>
        </w:rPr>
        <w:t>service</w:t>
      </w:r>
      <w:r>
        <w:rPr>
          <w:color w:val="231F20"/>
          <w:spacing w:val="-12"/>
          <w:sz w:val="23"/>
        </w:rPr>
        <w:t xml:space="preserve"> </w:t>
      </w:r>
      <w:r>
        <w:rPr>
          <w:color w:val="231F20"/>
          <w:sz w:val="23"/>
        </w:rPr>
        <w:t>that</w:t>
      </w:r>
      <w:r>
        <w:rPr>
          <w:color w:val="231F20"/>
          <w:spacing w:val="-12"/>
          <w:sz w:val="23"/>
        </w:rPr>
        <w:t xml:space="preserve"> </w:t>
      </w:r>
      <w:r>
        <w:rPr>
          <w:color w:val="231F20"/>
          <w:sz w:val="23"/>
        </w:rPr>
        <w:t>provides</w:t>
      </w:r>
      <w:r>
        <w:rPr>
          <w:color w:val="231F20"/>
          <w:spacing w:val="-12"/>
          <w:sz w:val="23"/>
        </w:rPr>
        <w:t xml:space="preserve"> </w:t>
      </w:r>
      <w:r>
        <w:rPr>
          <w:color w:val="231F20"/>
          <w:sz w:val="23"/>
        </w:rPr>
        <w:t>care</w:t>
      </w:r>
      <w:r>
        <w:rPr>
          <w:color w:val="231F20"/>
          <w:spacing w:val="-12"/>
          <w:sz w:val="23"/>
        </w:rPr>
        <w:t xml:space="preserve"> </w:t>
      </w:r>
      <w:r>
        <w:rPr>
          <w:color w:val="231F20"/>
          <w:sz w:val="23"/>
        </w:rPr>
        <w:t>for</w:t>
      </w:r>
      <w:r>
        <w:rPr>
          <w:color w:val="231F20"/>
          <w:spacing w:val="-12"/>
          <w:sz w:val="23"/>
        </w:rPr>
        <w:t xml:space="preserve"> </w:t>
      </w:r>
      <w:r>
        <w:rPr>
          <w:color w:val="231F20"/>
          <w:sz w:val="23"/>
        </w:rPr>
        <w:t>primary</w:t>
      </w:r>
      <w:r>
        <w:rPr>
          <w:color w:val="231F20"/>
          <w:spacing w:val="-12"/>
          <w:sz w:val="23"/>
        </w:rPr>
        <w:t xml:space="preserve"> </w:t>
      </w:r>
      <w:r>
        <w:rPr>
          <w:color w:val="231F20"/>
          <w:sz w:val="23"/>
        </w:rPr>
        <w:t>school</w:t>
      </w:r>
      <w:r>
        <w:rPr>
          <w:color w:val="231F20"/>
          <w:spacing w:val="-12"/>
          <w:sz w:val="23"/>
        </w:rPr>
        <w:t xml:space="preserve"> </w:t>
      </w:r>
      <w:r>
        <w:rPr>
          <w:color w:val="231F20"/>
          <w:sz w:val="23"/>
        </w:rPr>
        <w:t>age</w:t>
      </w:r>
      <w:r>
        <w:rPr>
          <w:color w:val="231F20"/>
          <w:spacing w:val="-12"/>
          <w:sz w:val="23"/>
        </w:rPr>
        <w:t xml:space="preserve"> </w:t>
      </w:r>
      <w:r>
        <w:rPr>
          <w:color w:val="231F20"/>
          <w:sz w:val="23"/>
        </w:rPr>
        <w:t>children (typically</w:t>
      </w:r>
      <w:r>
        <w:rPr>
          <w:color w:val="231F20"/>
          <w:spacing w:val="-3"/>
          <w:sz w:val="23"/>
        </w:rPr>
        <w:t xml:space="preserve"> </w:t>
      </w:r>
      <w:r>
        <w:rPr>
          <w:color w:val="231F20"/>
          <w:sz w:val="23"/>
        </w:rPr>
        <w:t>five</w:t>
      </w:r>
      <w:r>
        <w:rPr>
          <w:color w:val="231F20"/>
          <w:spacing w:val="-3"/>
          <w:sz w:val="23"/>
        </w:rPr>
        <w:t xml:space="preserve"> </w:t>
      </w:r>
      <w:r>
        <w:rPr>
          <w:color w:val="231F20"/>
          <w:sz w:val="23"/>
        </w:rPr>
        <w:t>to</w:t>
      </w:r>
      <w:r>
        <w:rPr>
          <w:color w:val="231F20"/>
          <w:spacing w:val="-3"/>
          <w:sz w:val="23"/>
        </w:rPr>
        <w:t xml:space="preserve"> </w:t>
      </w:r>
      <w:r>
        <w:rPr>
          <w:color w:val="231F20"/>
          <w:sz w:val="23"/>
        </w:rPr>
        <w:t>12</w:t>
      </w:r>
      <w:r>
        <w:rPr>
          <w:color w:val="231F20"/>
          <w:spacing w:val="-3"/>
          <w:sz w:val="23"/>
        </w:rPr>
        <w:t xml:space="preserve"> </w:t>
      </w:r>
      <w:r>
        <w:rPr>
          <w:color w:val="231F20"/>
          <w:sz w:val="23"/>
        </w:rPr>
        <w:t>years)</w:t>
      </w:r>
      <w:r>
        <w:rPr>
          <w:color w:val="231F20"/>
          <w:spacing w:val="-3"/>
          <w:sz w:val="23"/>
        </w:rPr>
        <w:t xml:space="preserve"> </w:t>
      </w:r>
      <w:r>
        <w:rPr>
          <w:color w:val="231F20"/>
          <w:sz w:val="23"/>
        </w:rPr>
        <w:t>before</w:t>
      </w:r>
      <w:r>
        <w:rPr>
          <w:color w:val="231F20"/>
          <w:spacing w:val="-3"/>
          <w:sz w:val="23"/>
        </w:rPr>
        <w:t xml:space="preserve"> </w:t>
      </w:r>
      <w:r>
        <w:rPr>
          <w:color w:val="231F20"/>
          <w:sz w:val="23"/>
        </w:rPr>
        <w:t>and</w:t>
      </w:r>
      <w:r>
        <w:rPr>
          <w:color w:val="231F20"/>
          <w:spacing w:val="-3"/>
          <w:sz w:val="23"/>
        </w:rPr>
        <w:t xml:space="preserve"> </w:t>
      </w:r>
      <w:r>
        <w:rPr>
          <w:color w:val="231F20"/>
          <w:sz w:val="23"/>
        </w:rPr>
        <w:t>after</w:t>
      </w:r>
      <w:r>
        <w:rPr>
          <w:color w:val="231F20"/>
          <w:spacing w:val="-3"/>
          <w:sz w:val="23"/>
        </w:rPr>
        <w:t xml:space="preserve"> </w:t>
      </w:r>
      <w:r>
        <w:rPr>
          <w:color w:val="231F20"/>
          <w:sz w:val="23"/>
        </w:rPr>
        <w:t>school</w:t>
      </w:r>
      <w:r>
        <w:rPr>
          <w:color w:val="231F20"/>
          <w:spacing w:val="-3"/>
          <w:sz w:val="23"/>
        </w:rPr>
        <w:t xml:space="preserve"> </w:t>
      </w:r>
      <w:r>
        <w:rPr>
          <w:color w:val="231F20"/>
          <w:sz w:val="23"/>
        </w:rPr>
        <w:t>and</w:t>
      </w:r>
      <w:r>
        <w:rPr>
          <w:color w:val="231F20"/>
          <w:spacing w:val="-3"/>
          <w:sz w:val="23"/>
        </w:rPr>
        <w:t xml:space="preserve"> </w:t>
      </w:r>
      <w:r>
        <w:rPr>
          <w:color w:val="231F20"/>
          <w:sz w:val="23"/>
        </w:rPr>
        <w:t>can</w:t>
      </w:r>
      <w:r>
        <w:rPr>
          <w:color w:val="231F20"/>
          <w:spacing w:val="-3"/>
          <w:sz w:val="23"/>
        </w:rPr>
        <w:t xml:space="preserve"> </w:t>
      </w:r>
      <w:r>
        <w:rPr>
          <w:color w:val="231F20"/>
          <w:sz w:val="23"/>
        </w:rPr>
        <w:t>also</w:t>
      </w:r>
      <w:r>
        <w:rPr>
          <w:color w:val="231F20"/>
          <w:spacing w:val="-3"/>
          <w:sz w:val="23"/>
        </w:rPr>
        <w:t xml:space="preserve"> </w:t>
      </w:r>
      <w:r>
        <w:rPr>
          <w:color w:val="231F20"/>
          <w:sz w:val="23"/>
        </w:rPr>
        <w:t>operate</w:t>
      </w:r>
      <w:r>
        <w:rPr>
          <w:color w:val="231F20"/>
          <w:spacing w:val="-3"/>
          <w:sz w:val="23"/>
        </w:rPr>
        <w:t xml:space="preserve"> </w:t>
      </w:r>
      <w:r>
        <w:rPr>
          <w:color w:val="231F20"/>
          <w:sz w:val="23"/>
        </w:rPr>
        <w:t>during school holidays (vacation care) and on pupil free days.</w:t>
      </w:r>
    </w:p>
    <w:p w14:paraId="1ED2FAC7" w14:textId="77777777" w:rsidR="00116B1A" w:rsidRDefault="005876AA">
      <w:pPr>
        <w:pStyle w:val="ListParagraph"/>
        <w:numPr>
          <w:ilvl w:val="2"/>
          <w:numId w:val="93"/>
        </w:numPr>
        <w:tabs>
          <w:tab w:val="left" w:pos="1897"/>
        </w:tabs>
        <w:spacing w:before="113" w:line="273" w:lineRule="auto"/>
        <w:ind w:right="560"/>
        <w:rPr>
          <w:sz w:val="23"/>
        </w:rPr>
      </w:pPr>
      <w:r>
        <w:rPr>
          <w:color w:val="231F20"/>
          <w:sz w:val="23"/>
        </w:rPr>
        <w:t>Preschool – a centre-based service that provides education and care to children generally</w:t>
      </w:r>
      <w:r>
        <w:rPr>
          <w:color w:val="231F20"/>
          <w:spacing w:val="-13"/>
          <w:sz w:val="23"/>
        </w:rPr>
        <w:t xml:space="preserve"> </w:t>
      </w:r>
      <w:r>
        <w:rPr>
          <w:color w:val="231F20"/>
          <w:sz w:val="23"/>
        </w:rPr>
        <w:t>in</w:t>
      </w:r>
      <w:r>
        <w:rPr>
          <w:color w:val="231F20"/>
          <w:spacing w:val="-13"/>
          <w:sz w:val="23"/>
        </w:rPr>
        <w:t xml:space="preserve"> </w:t>
      </w:r>
      <w:r>
        <w:rPr>
          <w:color w:val="231F20"/>
          <w:sz w:val="23"/>
        </w:rPr>
        <w:t>the</w:t>
      </w:r>
      <w:r>
        <w:rPr>
          <w:color w:val="231F20"/>
          <w:spacing w:val="-13"/>
          <w:sz w:val="23"/>
        </w:rPr>
        <w:t xml:space="preserve"> </w:t>
      </w:r>
      <w:r>
        <w:rPr>
          <w:color w:val="231F20"/>
          <w:sz w:val="23"/>
        </w:rPr>
        <w:t>year</w:t>
      </w:r>
      <w:r>
        <w:rPr>
          <w:color w:val="231F20"/>
          <w:spacing w:val="-13"/>
          <w:sz w:val="23"/>
        </w:rPr>
        <w:t xml:space="preserve"> </w:t>
      </w:r>
      <w:r>
        <w:rPr>
          <w:color w:val="231F20"/>
          <w:sz w:val="23"/>
        </w:rPr>
        <w:t>or</w:t>
      </w:r>
      <w:r>
        <w:rPr>
          <w:color w:val="231F20"/>
          <w:spacing w:val="-13"/>
          <w:sz w:val="23"/>
        </w:rPr>
        <w:t xml:space="preserve"> </w:t>
      </w:r>
      <w:r>
        <w:rPr>
          <w:color w:val="231F20"/>
          <w:sz w:val="23"/>
        </w:rPr>
        <w:t>two</w:t>
      </w:r>
      <w:r>
        <w:rPr>
          <w:color w:val="231F20"/>
          <w:spacing w:val="-13"/>
          <w:sz w:val="23"/>
        </w:rPr>
        <w:t xml:space="preserve"> </w:t>
      </w:r>
      <w:r>
        <w:rPr>
          <w:color w:val="231F20"/>
          <w:sz w:val="23"/>
        </w:rPr>
        <w:t>prior</w:t>
      </w:r>
      <w:r>
        <w:rPr>
          <w:color w:val="231F20"/>
          <w:spacing w:val="-13"/>
          <w:sz w:val="23"/>
        </w:rPr>
        <w:t xml:space="preserve"> </w:t>
      </w:r>
      <w:r>
        <w:rPr>
          <w:color w:val="231F20"/>
          <w:sz w:val="23"/>
        </w:rPr>
        <w:t>to</w:t>
      </w:r>
      <w:r>
        <w:rPr>
          <w:color w:val="231F20"/>
          <w:spacing w:val="-13"/>
          <w:sz w:val="23"/>
        </w:rPr>
        <w:t xml:space="preserve"> </w:t>
      </w:r>
      <w:r>
        <w:rPr>
          <w:color w:val="231F20"/>
          <w:sz w:val="23"/>
        </w:rPr>
        <w:t>school</w:t>
      </w:r>
      <w:r>
        <w:rPr>
          <w:color w:val="231F20"/>
          <w:spacing w:val="-13"/>
          <w:sz w:val="23"/>
        </w:rPr>
        <w:t xml:space="preserve"> </w:t>
      </w:r>
      <w:r>
        <w:rPr>
          <w:color w:val="231F20"/>
          <w:sz w:val="23"/>
        </w:rPr>
        <w:t>entry,</w:t>
      </w:r>
      <w:r>
        <w:rPr>
          <w:color w:val="231F20"/>
          <w:spacing w:val="-13"/>
          <w:sz w:val="23"/>
        </w:rPr>
        <w:t xml:space="preserve"> </w:t>
      </w:r>
      <w:r>
        <w:rPr>
          <w:color w:val="231F20"/>
          <w:sz w:val="23"/>
        </w:rPr>
        <w:t>and</w:t>
      </w:r>
      <w:r>
        <w:rPr>
          <w:color w:val="231F20"/>
          <w:spacing w:val="-13"/>
          <w:sz w:val="23"/>
        </w:rPr>
        <w:t xml:space="preserve"> </w:t>
      </w:r>
      <w:r>
        <w:rPr>
          <w:color w:val="231F20"/>
          <w:sz w:val="23"/>
        </w:rPr>
        <w:t>aligned</w:t>
      </w:r>
      <w:r>
        <w:rPr>
          <w:color w:val="231F20"/>
          <w:spacing w:val="-13"/>
          <w:sz w:val="23"/>
        </w:rPr>
        <w:t xml:space="preserve"> </w:t>
      </w:r>
      <w:r>
        <w:rPr>
          <w:color w:val="231F20"/>
          <w:sz w:val="23"/>
        </w:rPr>
        <w:t>with</w:t>
      </w:r>
      <w:r>
        <w:rPr>
          <w:color w:val="231F20"/>
          <w:spacing w:val="-13"/>
          <w:sz w:val="23"/>
        </w:rPr>
        <w:t xml:space="preserve"> </w:t>
      </w:r>
      <w:r>
        <w:rPr>
          <w:color w:val="231F20"/>
          <w:sz w:val="23"/>
        </w:rPr>
        <w:t>school</w:t>
      </w:r>
      <w:r>
        <w:rPr>
          <w:color w:val="231F20"/>
          <w:spacing w:val="-13"/>
          <w:sz w:val="23"/>
        </w:rPr>
        <w:t xml:space="preserve"> </w:t>
      </w:r>
      <w:r>
        <w:rPr>
          <w:color w:val="231F20"/>
          <w:sz w:val="23"/>
        </w:rPr>
        <w:t>hours</w:t>
      </w:r>
      <w:r>
        <w:rPr>
          <w:color w:val="231F20"/>
          <w:spacing w:val="-13"/>
          <w:sz w:val="23"/>
        </w:rPr>
        <w:t xml:space="preserve"> </w:t>
      </w:r>
      <w:r>
        <w:rPr>
          <w:color w:val="231F20"/>
          <w:sz w:val="23"/>
        </w:rPr>
        <w:t>and school terms. Alternative terms used for preschool in some jurisdictions include kindergarten, pre-preparatory and reception.</w:t>
      </w:r>
    </w:p>
    <w:p w14:paraId="1ED2FAC8" w14:textId="77777777" w:rsidR="00116B1A" w:rsidRDefault="005876AA">
      <w:pPr>
        <w:pStyle w:val="ListParagraph"/>
        <w:numPr>
          <w:ilvl w:val="2"/>
          <w:numId w:val="93"/>
        </w:numPr>
        <w:tabs>
          <w:tab w:val="left" w:pos="1897"/>
        </w:tabs>
        <w:spacing w:before="113" w:line="273" w:lineRule="auto"/>
        <w:ind w:right="543"/>
        <w:rPr>
          <w:sz w:val="23"/>
        </w:rPr>
      </w:pPr>
      <w:r>
        <w:rPr>
          <w:color w:val="231F20"/>
          <w:sz w:val="23"/>
        </w:rPr>
        <w:t>FDC – an education and care service delivered through the use of two or more educators</w:t>
      </w:r>
      <w:r>
        <w:rPr>
          <w:color w:val="231F20"/>
          <w:spacing w:val="-13"/>
          <w:sz w:val="23"/>
        </w:rPr>
        <w:t xml:space="preserve"> </w:t>
      </w:r>
      <w:r>
        <w:rPr>
          <w:color w:val="231F20"/>
          <w:sz w:val="23"/>
        </w:rPr>
        <w:t>to</w:t>
      </w:r>
      <w:r>
        <w:rPr>
          <w:color w:val="231F20"/>
          <w:spacing w:val="-13"/>
          <w:sz w:val="23"/>
        </w:rPr>
        <w:t xml:space="preserve"> </w:t>
      </w:r>
      <w:r>
        <w:rPr>
          <w:color w:val="231F20"/>
          <w:sz w:val="23"/>
        </w:rPr>
        <w:t>provide</w:t>
      </w:r>
      <w:r>
        <w:rPr>
          <w:color w:val="231F20"/>
          <w:spacing w:val="-13"/>
          <w:sz w:val="23"/>
        </w:rPr>
        <w:t xml:space="preserve"> </w:t>
      </w:r>
      <w:r>
        <w:rPr>
          <w:color w:val="231F20"/>
          <w:sz w:val="23"/>
        </w:rPr>
        <w:t>education</w:t>
      </w:r>
      <w:r>
        <w:rPr>
          <w:color w:val="231F20"/>
          <w:spacing w:val="-13"/>
          <w:sz w:val="23"/>
        </w:rPr>
        <w:t xml:space="preserve"> </w:t>
      </w:r>
      <w:r>
        <w:rPr>
          <w:color w:val="231F20"/>
          <w:sz w:val="23"/>
        </w:rPr>
        <w:t>and</w:t>
      </w:r>
      <w:r>
        <w:rPr>
          <w:color w:val="231F20"/>
          <w:spacing w:val="-13"/>
          <w:sz w:val="23"/>
        </w:rPr>
        <w:t xml:space="preserve"> </w:t>
      </w:r>
      <w:r>
        <w:rPr>
          <w:color w:val="231F20"/>
          <w:sz w:val="23"/>
        </w:rPr>
        <w:t>care</w:t>
      </w:r>
      <w:r>
        <w:rPr>
          <w:color w:val="231F20"/>
          <w:spacing w:val="-13"/>
          <w:sz w:val="23"/>
        </w:rPr>
        <w:t xml:space="preserve"> </w:t>
      </w:r>
      <w:r>
        <w:rPr>
          <w:color w:val="231F20"/>
          <w:sz w:val="23"/>
        </w:rPr>
        <w:t>to</w:t>
      </w:r>
      <w:r>
        <w:rPr>
          <w:color w:val="231F20"/>
          <w:spacing w:val="-13"/>
          <w:sz w:val="23"/>
        </w:rPr>
        <w:t xml:space="preserve"> </w:t>
      </w:r>
      <w:r>
        <w:rPr>
          <w:color w:val="231F20"/>
          <w:sz w:val="23"/>
        </w:rPr>
        <w:t>children</w:t>
      </w:r>
      <w:r>
        <w:rPr>
          <w:color w:val="231F20"/>
          <w:spacing w:val="-13"/>
          <w:sz w:val="23"/>
        </w:rPr>
        <w:t xml:space="preserve"> </w:t>
      </w:r>
      <w:r>
        <w:rPr>
          <w:color w:val="231F20"/>
          <w:sz w:val="23"/>
        </w:rPr>
        <w:t>and</w:t>
      </w:r>
      <w:r>
        <w:rPr>
          <w:color w:val="231F20"/>
          <w:spacing w:val="-13"/>
          <w:sz w:val="23"/>
        </w:rPr>
        <w:t xml:space="preserve"> </w:t>
      </w:r>
      <w:r>
        <w:rPr>
          <w:color w:val="231F20"/>
          <w:sz w:val="23"/>
        </w:rPr>
        <w:t>operates</w:t>
      </w:r>
      <w:r>
        <w:rPr>
          <w:color w:val="231F20"/>
          <w:spacing w:val="-13"/>
          <w:sz w:val="23"/>
        </w:rPr>
        <w:t xml:space="preserve"> </w:t>
      </w:r>
      <w:r>
        <w:rPr>
          <w:color w:val="231F20"/>
          <w:sz w:val="23"/>
        </w:rPr>
        <w:t>from</w:t>
      </w:r>
      <w:r>
        <w:rPr>
          <w:color w:val="231F20"/>
          <w:spacing w:val="-13"/>
          <w:sz w:val="23"/>
        </w:rPr>
        <w:t xml:space="preserve"> </w:t>
      </w:r>
      <w:r>
        <w:rPr>
          <w:color w:val="231F20"/>
          <w:sz w:val="23"/>
        </w:rPr>
        <w:t>two</w:t>
      </w:r>
      <w:r>
        <w:rPr>
          <w:color w:val="231F20"/>
          <w:spacing w:val="-13"/>
          <w:sz w:val="23"/>
        </w:rPr>
        <w:t xml:space="preserve"> </w:t>
      </w:r>
      <w:r>
        <w:rPr>
          <w:color w:val="231F20"/>
          <w:sz w:val="23"/>
        </w:rPr>
        <w:t>or</w:t>
      </w:r>
      <w:r>
        <w:rPr>
          <w:color w:val="231F20"/>
          <w:spacing w:val="-13"/>
          <w:sz w:val="23"/>
        </w:rPr>
        <w:t xml:space="preserve"> </w:t>
      </w:r>
      <w:r>
        <w:rPr>
          <w:color w:val="231F20"/>
          <w:sz w:val="23"/>
        </w:rPr>
        <w:t>more residences or approved FDC venues.</w:t>
      </w:r>
    </w:p>
    <w:p w14:paraId="1ED2FAC9" w14:textId="77777777" w:rsidR="00116B1A" w:rsidRDefault="005876AA">
      <w:pPr>
        <w:pStyle w:val="BodyText"/>
        <w:spacing w:before="113" w:line="273" w:lineRule="auto"/>
        <w:ind w:left="1669" w:right="506"/>
        <w:jc w:val="both"/>
      </w:pPr>
      <w:r>
        <w:rPr>
          <w:color w:val="231F20"/>
        </w:rPr>
        <w:t>There</w:t>
      </w:r>
      <w:r>
        <w:rPr>
          <w:color w:val="231F20"/>
          <w:spacing w:val="-13"/>
        </w:rPr>
        <w:t xml:space="preserve"> </w:t>
      </w:r>
      <w:r>
        <w:rPr>
          <w:color w:val="231F20"/>
        </w:rPr>
        <w:t>is</w:t>
      </w:r>
      <w:r>
        <w:rPr>
          <w:color w:val="231F20"/>
          <w:spacing w:val="-13"/>
        </w:rPr>
        <w:t xml:space="preserve"> </w:t>
      </w:r>
      <w:r>
        <w:rPr>
          <w:color w:val="231F20"/>
        </w:rPr>
        <w:t>a</w:t>
      </w:r>
      <w:r>
        <w:rPr>
          <w:color w:val="231F20"/>
          <w:spacing w:val="-13"/>
        </w:rPr>
        <w:t xml:space="preserve"> </w:t>
      </w:r>
      <w:r>
        <w:rPr>
          <w:color w:val="231F20"/>
        </w:rPr>
        <w:t>range</w:t>
      </w:r>
      <w:r>
        <w:rPr>
          <w:color w:val="231F20"/>
          <w:spacing w:val="-13"/>
        </w:rPr>
        <w:t xml:space="preserve"> </w:t>
      </w:r>
      <w:r>
        <w:rPr>
          <w:color w:val="231F20"/>
        </w:rPr>
        <w:t>of</w:t>
      </w:r>
      <w:r>
        <w:rPr>
          <w:color w:val="231F20"/>
          <w:spacing w:val="-13"/>
        </w:rPr>
        <w:t xml:space="preserve"> </w:t>
      </w:r>
      <w:r>
        <w:rPr>
          <w:color w:val="231F20"/>
        </w:rPr>
        <w:t>other</w:t>
      </w:r>
      <w:r>
        <w:rPr>
          <w:color w:val="231F20"/>
          <w:spacing w:val="-13"/>
        </w:rPr>
        <w:t xml:space="preserve"> </w:t>
      </w:r>
      <w:r>
        <w:rPr>
          <w:color w:val="231F20"/>
        </w:rPr>
        <w:t>service</w:t>
      </w:r>
      <w:r>
        <w:rPr>
          <w:color w:val="231F20"/>
          <w:spacing w:val="-13"/>
        </w:rPr>
        <w:t xml:space="preserve"> </w:t>
      </w:r>
      <w:r>
        <w:rPr>
          <w:color w:val="231F20"/>
        </w:rPr>
        <w:t>types</w:t>
      </w:r>
      <w:r>
        <w:rPr>
          <w:color w:val="231F20"/>
          <w:spacing w:val="-13"/>
        </w:rPr>
        <w:t xml:space="preserve"> </w:t>
      </w:r>
      <w:r>
        <w:rPr>
          <w:color w:val="231F20"/>
        </w:rPr>
        <w:t>that</w:t>
      </w:r>
      <w:r>
        <w:rPr>
          <w:color w:val="231F20"/>
          <w:spacing w:val="-13"/>
        </w:rPr>
        <w:t xml:space="preserve"> </w:t>
      </w:r>
      <w:r>
        <w:rPr>
          <w:color w:val="231F20"/>
        </w:rPr>
        <w:t>are</w:t>
      </w:r>
      <w:r>
        <w:rPr>
          <w:color w:val="231F20"/>
          <w:spacing w:val="-13"/>
        </w:rPr>
        <w:t xml:space="preserve"> </w:t>
      </w:r>
      <w:r>
        <w:rPr>
          <w:color w:val="231F20"/>
        </w:rPr>
        <w:t>not</w:t>
      </w:r>
      <w:r>
        <w:rPr>
          <w:color w:val="231F20"/>
          <w:spacing w:val="-13"/>
        </w:rPr>
        <w:t xml:space="preserve"> </w:t>
      </w:r>
      <w:r>
        <w:rPr>
          <w:color w:val="231F20"/>
        </w:rPr>
        <w:t>regulated</w:t>
      </w:r>
      <w:r>
        <w:rPr>
          <w:color w:val="231F20"/>
          <w:spacing w:val="-13"/>
        </w:rPr>
        <w:t xml:space="preserve"> </w:t>
      </w:r>
      <w:r>
        <w:rPr>
          <w:color w:val="231F20"/>
        </w:rPr>
        <w:t>under</w:t>
      </w:r>
      <w:r>
        <w:rPr>
          <w:color w:val="231F20"/>
          <w:spacing w:val="-13"/>
        </w:rPr>
        <w:t xml:space="preserve"> </w:t>
      </w:r>
      <w:r>
        <w:rPr>
          <w:color w:val="231F20"/>
        </w:rPr>
        <w:t>the</w:t>
      </w:r>
      <w:r>
        <w:rPr>
          <w:color w:val="231F20"/>
          <w:spacing w:val="-13"/>
        </w:rPr>
        <w:t xml:space="preserve"> </w:t>
      </w:r>
      <w:r>
        <w:rPr>
          <w:color w:val="231F20"/>
        </w:rPr>
        <w:t>NQF,</w:t>
      </w:r>
      <w:r>
        <w:rPr>
          <w:color w:val="231F20"/>
          <w:spacing w:val="-13"/>
        </w:rPr>
        <w:t xml:space="preserve"> </w:t>
      </w:r>
      <w:r>
        <w:rPr>
          <w:color w:val="231F20"/>
        </w:rPr>
        <w:t>but</w:t>
      </w:r>
      <w:r>
        <w:rPr>
          <w:color w:val="231F20"/>
          <w:spacing w:val="-13"/>
        </w:rPr>
        <w:t xml:space="preserve"> </w:t>
      </w:r>
      <w:r>
        <w:rPr>
          <w:color w:val="231F20"/>
        </w:rPr>
        <w:t>which may</w:t>
      </w:r>
      <w:r>
        <w:rPr>
          <w:color w:val="231F20"/>
          <w:spacing w:val="-12"/>
        </w:rPr>
        <w:t xml:space="preserve"> </w:t>
      </w:r>
      <w:r>
        <w:rPr>
          <w:color w:val="231F20"/>
        </w:rPr>
        <w:t>be</w:t>
      </w:r>
      <w:r>
        <w:rPr>
          <w:color w:val="231F20"/>
          <w:spacing w:val="-12"/>
        </w:rPr>
        <w:t xml:space="preserve"> </w:t>
      </w:r>
      <w:r>
        <w:rPr>
          <w:color w:val="231F20"/>
        </w:rPr>
        <w:t>regulated</w:t>
      </w:r>
      <w:r>
        <w:rPr>
          <w:color w:val="231F20"/>
          <w:spacing w:val="-12"/>
        </w:rPr>
        <w:t xml:space="preserve"> </w:t>
      </w:r>
      <w:r>
        <w:rPr>
          <w:color w:val="231F20"/>
        </w:rPr>
        <w:t>under</w:t>
      </w:r>
      <w:r>
        <w:rPr>
          <w:color w:val="231F20"/>
          <w:spacing w:val="-12"/>
        </w:rPr>
        <w:t xml:space="preserve"> </w:t>
      </w:r>
      <w:r>
        <w:rPr>
          <w:color w:val="231F20"/>
        </w:rPr>
        <w:t>jurisdiction-specific</w:t>
      </w:r>
      <w:r>
        <w:rPr>
          <w:color w:val="231F20"/>
          <w:spacing w:val="-12"/>
        </w:rPr>
        <w:t xml:space="preserve"> </w:t>
      </w:r>
      <w:r>
        <w:rPr>
          <w:color w:val="231F20"/>
        </w:rPr>
        <w:t>legislation.</w:t>
      </w:r>
      <w:r>
        <w:rPr>
          <w:color w:val="231F20"/>
          <w:spacing w:val="-12"/>
        </w:rPr>
        <w:t xml:space="preserve"> </w:t>
      </w:r>
      <w:r>
        <w:rPr>
          <w:color w:val="231F20"/>
        </w:rPr>
        <w:t>These</w:t>
      </w:r>
      <w:r>
        <w:rPr>
          <w:color w:val="231F20"/>
          <w:spacing w:val="-12"/>
        </w:rPr>
        <w:t xml:space="preserve"> </w:t>
      </w:r>
      <w:r>
        <w:rPr>
          <w:color w:val="231F20"/>
        </w:rPr>
        <w:t>include</w:t>
      </w:r>
      <w:r>
        <w:rPr>
          <w:color w:val="231F20"/>
          <w:spacing w:val="-12"/>
        </w:rPr>
        <w:t xml:space="preserve"> </w:t>
      </w:r>
      <w:r>
        <w:rPr>
          <w:color w:val="231F20"/>
        </w:rPr>
        <w:t>occasional</w:t>
      </w:r>
      <w:r>
        <w:rPr>
          <w:color w:val="231F20"/>
          <w:spacing w:val="-12"/>
        </w:rPr>
        <w:t xml:space="preserve"> </w:t>
      </w:r>
      <w:r>
        <w:rPr>
          <w:color w:val="231F20"/>
        </w:rPr>
        <w:t>care, mobile preschools, playschools and crèches.</w:t>
      </w:r>
    </w:p>
    <w:p w14:paraId="1ED2FACA" w14:textId="77777777" w:rsidR="00116B1A" w:rsidRDefault="00116B1A">
      <w:pPr>
        <w:spacing w:line="273" w:lineRule="auto"/>
        <w:jc w:val="both"/>
        <w:sectPr w:rsidR="00116B1A">
          <w:pgSz w:w="11910" w:h="16840"/>
          <w:pgMar w:top="1980" w:right="1020" w:bottom="940" w:left="740" w:header="788" w:footer="742" w:gutter="0"/>
          <w:cols w:space="720"/>
        </w:sectPr>
      </w:pPr>
    </w:p>
    <w:p w14:paraId="1ED2FACB" w14:textId="77777777" w:rsidR="00116B1A" w:rsidRDefault="00116B1A">
      <w:pPr>
        <w:pStyle w:val="BodyText"/>
        <w:rPr>
          <w:sz w:val="20"/>
        </w:rPr>
      </w:pPr>
    </w:p>
    <w:p w14:paraId="1ED2FACC" w14:textId="77777777" w:rsidR="00116B1A" w:rsidRDefault="00116B1A">
      <w:pPr>
        <w:pStyle w:val="BodyText"/>
        <w:spacing w:before="2"/>
        <w:rPr>
          <w:sz w:val="18"/>
        </w:rPr>
      </w:pPr>
    </w:p>
    <w:p w14:paraId="1ED2FACD" w14:textId="77777777" w:rsidR="00116B1A" w:rsidRDefault="005876AA">
      <w:pPr>
        <w:pStyle w:val="Heading3"/>
        <w:numPr>
          <w:ilvl w:val="1"/>
          <w:numId w:val="93"/>
        </w:numPr>
        <w:tabs>
          <w:tab w:val="left" w:pos="1669"/>
          <w:tab w:val="left" w:pos="1670"/>
        </w:tabs>
        <w:spacing w:before="96"/>
        <w:ind w:hanging="568"/>
      </w:pPr>
      <w:bookmarkStart w:id="30" w:name="1.5_Attendance_rates_and_service_types"/>
      <w:bookmarkStart w:id="31" w:name="_bookmark14"/>
      <w:bookmarkEnd w:id="30"/>
      <w:bookmarkEnd w:id="31"/>
      <w:r>
        <w:rPr>
          <w:color w:val="1895D3"/>
        </w:rPr>
        <w:t>Attendance</w:t>
      </w:r>
      <w:r>
        <w:rPr>
          <w:color w:val="1895D3"/>
          <w:spacing w:val="-14"/>
        </w:rPr>
        <w:t xml:space="preserve"> </w:t>
      </w:r>
      <w:r>
        <w:rPr>
          <w:color w:val="1895D3"/>
        </w:rPr>
        <w:t>rates</w:t>
      </w:r>
      <w:r>
        <w:rPr>
          <w:color w:val="1895D3"/>
          <w:spacing w:val="-14"/>
        </w:rPr>
        <w:t xml:space="preserve"> </w:t>
      </w:r>
      <w:r>
        <w:rPr>
          <w:color w:val="1895D3"/>
        </w:rPr>
        <w:t>and</w:t>
      </w:r>
      <w:r>
        <w:rPr>
          <w:color w:val="1895D3"/>
          <w:spacing w:val="-14"/>
        </w:rPr>
        <w:t xml:space="preserve"> </w:t>
      </w:r>
      <w:r>
        <w:rPr>
          <w:color w:val="1895D3"/>
        </w:rPr>
        <w:t>service</w:t>
      </w:r>
      <w:r>
        <w:rPr>
          <w:color w:val="1895D3"/>
          <w:spacing w:val="-14"/>
        </w:rPr>
        <w:t xml:space="preserve"> </w:t>
      </w:r>
      <w:r>
        <w:rPr>
          <w:color w:val="1895D3"/>
          <w:spacing w:val="-2"/>
        </w:rPr>
        <w:t>types</w:t>
      </w:r>
    </w:p>
    <w:p w14:paraId="1ED2FACE" w14:textId="77777777" w:rsidR="00116B1A" w:rsidRDefault="005876AA">
      <w:pPr>
        <w:pStyle w:val="BodyText"/>
        <w:spacing w:before="123" w:line="273" w:lineRule="auto"/>
        <w:ind w:left="1669" w:right="245"/>
      </w:pPr>
      <w:r>
        <w:rPr>
          <w:color w:val="231F20"/>
          <w:w w:val="95"/>
        </w:rPr>
        <w:t xml:space="preserve">In 2019, it was estimated that there were 1,304,002 children (around 31.5% of all children) </w:t>
      </w:r>
      <w:r>
        <w:rPr>
          <w:color w:val="231F20"/>
        </w:rPr>
        <w:t>aged</w:t>
      </w:r>
      <w:r>
        <w:rPr>
          <w:color w:val="231F20"/>
          <w:spacing w:val="-11"/>
        </w:rPr>
        <w:t xml:space="preserve"> </w:t>
      </w:r>
      <w:r>
        <w:rPr>
          <w:color w:val="231F20"/>
        </w:rPr>
        <w:t>0–12</w:t>
      </w:r>
      <w:r>
        <w:rPr>
          <w:color w:val="231F20"/>
          <w:spacing w:val="-11"/>
        </w:rPr>
        <w:t xml:space="preserve"> </w:t>
      </w:r>
      <w:r>
        <w:rPr>
          <w:color w:val="231F20"/>
        </w:rPr>
        <w:t>years</w:t>
      </w:r>
      <w:r>
        <w:rPr>
          <w:color w:val="231F20"/>
          <w:spacing w:val="-11"/>
        </w:rPr>
        <w:t xml:space="preserve"> </w:t>
      </w:r>
      <w:r>
        <w:rPr>
          <w:color w:val="231F20"/>
        </w:rPr>
        <w:t>in</w:t>
      </w:r>
      <w:r>
        <w:rPr>
          <w:color w:val="231F20"/>
          <w:spacing w:val="-11"/>
        </w:rPr>
        <w:t xml:space="preserve"> </w:t>
      </w:r>
      <w:r>
        <w:rPr>
          <w:color w:val="231F20"/>
        </w:rPr>
        <w:t>attendance,</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a</w:t>
      </w:r>
      <w:r>
        <w:rPr>
          <w:color w:val="231F20"/>
          <w:spacing w:val="-11"/>
        </w:rPr>
        <w:t xml:space="preserve"> </w:t>
      </w:r>
      <w:r>
        <w:rPr>
          <w:color w:val="231F20"/>
        </w:rPr>
        <w:t>17%</w:t>
      </w:r>
      <w:r>
        <w:rPr>
          <w:color w:val="231F20"/>
          <w:spacing w:val="-11"/>
        </w:rPr>
        <w:t xml:space="preserve"> </w:t>
      </w:r>
      <w:r>
        <w:rPr>
          <w:color w:val="231F20"/>
        </w:rPr>
        <w:t>increase</w:t>
      </w:r>
      <w:r>
        <w:rPr>
          <w:color w:val="231F20"/>
          <w:spacing w:val="-11"/>
        </w:rPr>
        <w:t xml:space="preserve"> </w:t>
      </w:r>
      <w:r>
        <w:rPr>
          <w:color w:val="231F20"/>
        </w:rPr>
        <w:t>since</w:t>
      </w:r>
      <w:r>
        <w:rPr>
          <w:color w:val="231F20"/>
          <w:spacing w:val="-11"/>
        </w:rPr>
        <w:t xml:space="preserve"> </w:t>
      </w:r>
      <w:r>
        <w:rPr>
          <w:color w:val="231F20"/>
        </w:rPr>
        <w:t>2014.</w:t>
      </w:r>
      <w:r>
        <w:rPr>
          <w:color w:val="231F20"/>
          <w:position w:val="8"/>
          <w:sz w:val="13"/>
        </w:rPr>
        <w:t>7</w:t>
      </w:r>
      <w:r>
        <w:rPr>
          <w:color w:val="231F20"/>
          <w:spacing w:val="11"/>
          <w:position w:val="8"/>
          <w:sz w:val="13"/>
        </w:rPr>
        <w:t xml:space="preserve"> </w:t>
      </w:r>
      <w:r>
        <w:rPr>
          <w:color w:val="231F20"/>
        </w:rPr>
        <w:t>This</w:t>
      </w:r>
      <w:r>
        <w:rPr>
          <w:color w:val="231F20"/>
          <w:spacing w:val="-11"/>
        </w:rPr>
        <w:t xml:space="preserve"> </w:t>
      </w:r>
      <w:r>
        <w:rPr>
          <w:color w:val="231F20"/>
        </w:rPr>
        <w:t>is</w:t>
      </w:r>
      <w:r>
        <w:rPr>
          <w:color w:val="231F20"/>
          <w:spacing w:val="-11"/>
        </w:rPr>
        <w:t xml:space="preserve"> </w:t>
      </w:r>
      <w:r>
        <w:rPr>
          <w:color w:val="231F20"/>
        </w:rPr>
        <w:t>the</w:t>
      </w:r>
      <w:r>
        <w:rPr>
          <w:color w:val="231F20"/>
          <w:spacing w:val="-11"/>
        </w:rPr>
        <w:t xml:space="preserve"> </w:t>
      </w:r>
      <w:r>
        <w:rPr>
          <w:color w:val="231F20"/>
        </w:rPr>
        <w:t>age</w:t>
      </w:r>
      <w:r>
        <w:rPr>
          <w:color w:val="231F20"/>
          <w:spacing w:val="-11"/>
        </w:rPr>
        <w:t xml:space="preserve"> </w:t>
      </w:r>
      <w:r>
        <w:rPr>
          <w:color w:val="231F20"/>
        </w:rPr>
        <w:t>group that is able to attend most education and care services, and is also the age group for which</w:t>
      </w:r>
      <w:r>
        <w:rPr>
          <w:color w:val="231F20"/>
          <w:spacing w:val="-12"/>
        </w:rPr>
        <w:t xml:space="preserve"> </w:t>
      </w:r>
      <w:r>
        <w:rPr>
          <w:color w:val="231F20"/>
        </w:rPr>
        <w:t>families</w:t>
      </w:r>
      <w:r>
        <w:rPr>
          <w:color w:val="231F20"/>
          <w:spacing w:val="-12"/>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eligible</w:t>
      </w:r>
      <w:r>
        <w:rPr>
          <w:color w:val="231F20"/>
          <w:spacing w:val="-12"/>
        </w:rPr>
        <w:t xml:space="preserve"> </w:t>
      </w:r>
      <w:r>
        <w:rPr>
          <w:color w:val="231F20"/>
        </w:rPr>
        <w:t>to</w:t>
      </w:r>
      <w:r>
        <w:rPr>
          <w:color w:val="231F20"/>
          <w:spacing w:val="-12"/>
        </w:rPr>
        <w:t xml:space="preserve"> </w:t>
      </w:r>
      <w:r>
        <w:rPr>
          <w:color w:val="231F20"/>
        </w:rPr>
        <w:t>receive</w:t>
      </w:r>
      <w:r>
        <w:rPr>
          <w:color w:val="231F20"/>
          <w:spacing w:val="-12"/>
        </w:rPr>
        <w:t xml:space="preserve"> </w:t>
      </w:r>
      <w:r>
        <w:rPr>
          <w:color w:val="231F20"/>
        </w:rPr>
        <w:t>the</w:t>
      </w:r>
      <w:r>
        <w:rPr>
          <w:color w:val="231F20"/>
          <w:spacing w:val="-12"/>
        </w:rPr>
        <w:t xml:space="preserve"> </w:t>
      </w:r>
      <w:r>
        <w:rPr>
          <w:color w:val="231F20"/>
        </w:rPr>
        <w:t>Australian</w:t>
      </w:r>
      <w:r>
        <w:rPr>
          <w:color w:val="231F20"/>
          <w:spacing w:val="-12"/>
        </w:rPr>
        <w:t xml:space="preserve"> </w:t>
      </w:r>
      <w:r>
        <w:rPr>
          <w:color w:val="231F20"/>
        </w:rPr>
        <w:t>Government’s</w:t>
      </w:r>
      <w:r>
        <w:rPr>
          <w:color w:val="231F20"/>
          <w:spacing w:val="-12"/>
        </w:rPr>
        <w:t xml:space="preserve"> </w:t>
      </w:r>
      <w:r>
        <w:rPr>
          <w:color w:val="231F20"/>
        </w:rPr>
        <w:t>Child</w:t>
      </w:r>
      <w:r>
        <w:rPr>
          <w:color w:val="231F20"/>
          <w:spacing w:val="-12"/>
        </w:rPr>
        <w:t xml:space="preserve"> </w:t>
      </w:r>
      <w:r>
        <w:rPr>
          <w:color w:val="231F20"/>
        </w:rPr>
        <w:t>Care</w:t>
      </w:r>
      <w:r>
        <w:rPr>
          <w:color w:val="231F20"/>
          <w:spacing w:val="-12"/>
        </w:rPr>
        <w:t xml:space="preserve"> </w:t>
      </w:r>
      <w:r>
        <w:rPr>
          <w:color w:val="231F20"/>
        </w:rPr>
        <w:t xml:space="preserve">Subsidy </w:t>
      </w:r>
      <w:r>
        <w:rPr>
          <w:color w:val="231F20"/>
          <w:spacing w:val="-2"/>
        </w:rPr>
        <w:t>(CCS).</w:t>
      </w:r>
    </w:p>
    <w:p w14:paraId="1ED2FACF" w14:textId="77777777" w:rsidR="00116B1A" w:rsidRDefault="005876AA">
      <w:pPr>
        <w:pStyle w:val="BodyText"/>
        <w:spacing w:before="113" w:line="273" w:lineRule="auto"/>
        <w:ind w:left="1669" w:right="500"/>
        <w:rPr>
          <w:sz w:val="13"/>
        </w:rPr>
      </w:pP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attendees,</w:t>
      </w:r>
      <w:r>
        <w:rPr>
          <w:color w:val="231F20"/>
          <w:spacing w:val="-6"/>
        </w:rPr>
        <w:t xml:space="preserve"> </w:t>
      </w:r>
      <w:r>
        <w:rPr>
          <w:color w:val="231F20"/>
          <w:spacing w:val="-2"/>
        </w:rPr>
        <w:t>over</w:t>
      </w:r>
      <w:r>
        <w:rPr>
          <w:color w:val="231F20"/>
          <w:spacing w:val="-6"/>
        </w:rPr>
        <w:t xml:space="preserve"> </w:t>
      </w:r>
      <w:r>
        <w:rPr>
          <w:color w:val="231F20"/>
          <w:spacing w:val="-2"/>
        </w:rPr>
        <w:t>half</w:t>
      </w:r>
      <w:r>
        <w:rPr>
          <w:color w:val="231F20"/>
          <w:spacing w:val="-6"/>
        </w:rPr>
        <w:t xml:space="preserve"> </w:t>
      </w:r>
      <w:r>
        <w:rPr>
          <w:color w:val="231F20"/>
          <w:spacing w:val="-2"/>
        </w:rPr>
        <w:t>(58.8%)</w:t>
      </w:r>
      <w:r>
        <w:rPr>
          <w:color w:val="231F20"/>
          <w:spacing w:val="-6"/>
        </w:rPr>
        <w:t xml:space="preserve"> </w:t>
      </w:r>
      <w:r>
        <w:rPr>
          <w:color w:val="231F20"/>
          <w:spacing w:val="-2"/>
        </w:rPr>
        <w:t>attended</w:t>
      </w:r>
      <w:r>
        <w:rPr>
          <w:color w:val="231F20"/>
          <w:spacing w:val="-6"/>
        </w:rPr>
        <w:t xml:space="preserve"> </w:t>
      </w:r>
      <w:r>
        <w:rPr>
          <w:color w:val="231F20"/>
          <w:spacing w:val="-2"/>
        </w:rPr>
        <w:t>LDC,</w:t>
      </w:r>
      <w:r>
        <w:rPr>
          <w:color w:val="231F20"/>
          <w:spacing w:val="-6"/>
        </w:rPr>
        <w:t xml:space="preserve"> </w:t>
      </w:r>
      <w:r>
        <w:rPr>
          <w:color w:val="231F20"/>
          <w:spacing w:val="-2"/>
        </w:rPr>
        <w:t>36.6%</w:t>
      </w:r>
      <w:r>
        <w:rPr>
          <w:color w:val="231F20"/>
          <w:spacing w:val="-6"/>
        </w:rPr>
        <w:t xml:space="preserve"> </w:t>
      </w:r>
      <w:r>
        <w:rPr>
          <w:color w:val="231F20"/>
          <w:spacing w:val="-2"/>
        </w:rPr>
        <w:t>attended</w:t>
      </w:r>
      <w:r>
        <w:rPr>
          <w:color w:val="231F20"/>
          <w:spacing w:val="-6"/>
        </w:rPr>
        <w:t xml:space="preserve"> </w:t>
      </w:r>
      <w:r>
        <w:rPr>
          <w:color w:val="231F20"/>
          <w:spacing w:val="-2"/>
        </w:rPr>
        <w:t>OSHC</w:t>
      </w:r>
      <w:r>
        <w:rPr>
          <w:color w:val="231F20"/>
          <w:spacing w:val="-6"/>
        </w:rPr>
        <w:t xml:space="preserve"> </w:t>
      </w:r>
      <w:r>
        <w:rPr>
          <w:color w:val="231F20"/>
          <w:spacing w:val="-2"/>
        </w:rPr>
        <w:t>services,</w:t>
      </w:r>
      <w:r>
        <w:rPr>
          <w:color w:val="231F20"/>
          <w:spacing w:val="-6"/>
        </w:rPr>
        <w:t xml:space="preserve"> </w:t>
      </w:r>
      <w:r>
        <w:rPr>
          <w:color w:val="231F20"/>
          <w:spacing w:val="-2"/>
        </w:rPr>
        <w:t xml:space="preserve">and </w:t>
      </w:r>
      <w:r>
        <w:rPr>
          <w:color w:val="231F20"/>
        </w:rPr>
        <w:t>9.5%</w:t>
      </w:r>
      <w:r>
        <w:rPr>
          <w:color w:val="231F20"/>
          <w:spacing w:val="-5"/>
        </w:rPr>
        <w:t xml:space="preserve"> </w:t>
      </w:r>
      <w:r>
        <w:rPr>
          <w:color w:val="231F20"/>
        </w:rPr>
        <w:t>attended</w:t>
      </w:r>
      <w:r>
        <w:rPr>
          <w:color w:val="231F20"/>
          <w:spacing w:val="-5"/>
        </w:rPr>
        <w:t xml:space="preserve"> </w:t>
      </w:r>
      <w:r>
        <w:rPr>
          <w:color w:val="231F20"/>
        </w:rPr>
        <w:t>FDC.</w:t>
      </w:r>
      <w:r>
        <w:rPr>
          <w:color w:val="231F20"/>
          <w:position w:val="8"/>
          <w:sz w:val="13"/>
        </w:rPr>
        <w:t>8</w:t>
      </w:r>
      <w:r>
        <w:rPr>
          <w:color w:val="231F20"/>
          <w:spacing w:val="17"/>
          <w:position w:val="8"/>
          <w:sz w:val="13"/>
        </w:rPr>
        <w:t xml:space="preserve"> </w:t>
      </w:r>
      <w:r>
        <w:rPr>
          <w:color w:val="231F20"/>
        </w:rPr>
        <w:t>Around</w:t>
      </w:r>
      <w:r>
        <w:rPr>
          <w:color w:val="231F20"/>
          <w:spacing w:val="-5"/>
        </w:rPr>
        <w:t xml:space="preserve"> </w:t>
      </w:r>
      <w:r>
        <w:rPr>
          <w:color w:val="231F20"/>
        </w:rPr>
        <w:t>64.7%</w:t>
      </w:r>
      <w:r>
        <w:rPr>
          <w:color w:val="231F20"/>
          <w:spacing w:val="-5"/>
        </w:rPr>
        <w:t xml:space="preserve"> </w:t>
      </w:r>
      <w:r>
        <w:rPr>
          <w:color w:val="231F20"/>
        </w:rPr>
        <w:t>of</w:t>
      </w:r>
      <w:r>
        <w:rPr>
          <w:color w:val="231F20"/>
          <w:spacing w:val="-5"/>
        </w:rPr>
        <w:t xml:space="preserve"> </w:t>
      </w:r>
      <w:r>
        <w:rPr>
          <w:color w:val="231F20"/>
        </w:rPr>
        <w:t>all</w:t>
      </w:r>
      <w:r>
        <w:rPr>
          <w:color w:val="231F20"/>
          <w:spacing w:val="-5"/>
        </w:rPr>
        <w:t xml:space="preserve"> </w:t>
      </w:r>
      <w:r>
        <w:rPr>
          <w:color w:val="231F20"/>
        </w:rPr>
        <w:t>attendees</w:t>
      </w:r>
      <w:r>
        <w:rPr>
          <w:color w:val="231F20"/>
          <w:spacing w:val="-5"/>
        </w:rPr>
        <w:t xml:space="preserve"> </w:t>
      </w:r>
      <w:r>
        <w:rPr>
          <w:color w:val="231F20"/>
        </w:rPr>
        <w:t>were</w:t>
      </w:r>
      <w:r>
        <w:rPr>
          <w:color w:val="231F20"/>
          <w:spacing w:val="-5"/>
        </w:rPr>
        <w:t xml:space="preserve"> </w:t>
      </w:r>
      <w:r>
        <w:rPr>
          <w:color w:val="231F20"/>
        </w:rPr>
        <w:t>aged</w:t>
      </w:r>
      <w:r>
        <w:rPr>
          <w:color w:val="231F20"/>
          <w:spacing w:val="-5"/>
        </w:rPr>
        <w:t xml:space="preserve"> </w:t>
      </w:r>
      <w:r>
        <w:rPr>
          <w:color w:val="231F20"/>
        </w:rPr>
        <w:t>0–5</w:t>
      </w:r>
      <w:r>
        <w:rPr>
          <w:color w:val="231F20"/>
          <w:spacing w:val="-5"/>
        </w:rPr>
        <w:t xml:space="preserve"> </w:t>
      </w:r>
      <w:r>
        <w:rPr>
          <w:color w:val="231F20"/>
        </w:rPr>
        <w:t>years.</w:t>
      </w:r>
      <w:r>
        <w:rPr>
          <w:color w:val="231F20"/>
          <w:position w:val="8"/>
          <w:sz w:val="13"/>
        </w:rPr>
        <w:t>9</w:t>
      </w:r>
    </w:p>
    <w:p w14:paraId="1ED2FAD0" w14:textId="77777777" w:rsidR="00116B1A" w:rsidRDefault="005876AA">
      <w:pPr>
        <w:pStyle w:val="BodyText"/>
        <w:spacing w:before="113" w:line="273" w:lineRule="auto"/>
        <w:ind w:left="1669" w:right="500"/>
      </w:pPr>
      <w:r>
        <w:rPr>
          <w:color w:val="231F20"/>
        </w:rPr>
        <w:t>The number of children attending a CCS-approved education and care service (or services</w:t>
      </w:r>
      <w:r>
        <w:rPr>
          <w:color w:val="231F20"/>
          <w:spacing w:val="-13"/>
        </w:rPr>
        <w:t xml:space="preserve"> </w:t>
      </w:r>
      <w:r>
        <w:rPr>
          <w:color w:val="231F20"/>
        </w:rPr>
        <w:t>approved</w:t>
      </w:r>
      <w:r>
        <w:rPr>
          <w:color w:val="231F20"/>
          <w:spacing w:val="-13"/>
        </w:rPr>
        <w:t xml:space="preserve"> </w:t>
      </w:r>
      <w:r>
        <w:rPr>
          <w:color w:val="231F20"/>
        </w:rPr>
        <w:t>under</w:t>
      </w:r>
      <w:r>
        <w:rPr>
          <w:color w:val="231F20"/>
          <w:spacing w:val="-13"/>
        </w:rPr>
        <w:t xml:space="preserve"> </w:t>
      </w:r>
      <w:r>
        <w:rPr>
          <w:color w:val="231F20"/>
        </w:rPr>
        <w:t>the</w:t>
      </w:r>
      <w:r>
        <w:rPr>
          <w:color w:val="231F20"/>
          <w:spacing w:val="-13"/>
        </w:rPr>
        <w:t xml:space="preserve"> </w:t>
      </w:r>
      <w:r>
        <w:rPr>
          <w:color w:val="231F20"/>
        </w:rPr>
        <w:t>previous</w:t>
      </w:r>
      <w:r>
        <w:rPr>
          <w:color w:val="231F20"/>
          <w:spacing w:val="-13"/>
        </w:rPr>
        <w:t xml:space="preserve"> </w:t>
      </w:r>
      <w:r>
        <w:rPr>
          <w:color w:val="231F20"/>
        </w:rPr>
        <w:t>Child</w:t>
      </w:r>
      <w:r>
        <w:rPr>
          <w:color w:val="231F20"/>
          <w:spacing w:val="-13"/>
        </w:rPr>
        <w:t xml:space="preserve"> </w:t>
      </w:r>
      <w:r>
        <w:rPr>
          <w:color w:val="231F20"/>
        </w:rPr>
        <w:t>Care</w:t>
      </w:r>
      <w:r>
        <w:rPr>
          <w:color w:val="231F20"/>
          <w:spacing w:val="-13"/>
        </w:rPr>
        <w:t xml:space="preserve"> </w:t>
      </w:r>
      <w:r>
        <w:rPr>
          <w:color w:val="231F20"/>
        </w:rPr>
        <w:t>Benefit</w:t>
      </w:r>
      <w:r>
        <w:rPr>
          <w:color w:val="231F20"/>
          <w:spacing w:val="-13"/>
        </w:rPr>
        <w:t xml:space="preserve"> </w:t>
      </w:r>
      <w:r>
        <w:rPr>
          <w:color w:val="231F20"/>
        </w:rPr>
        <w:t>scheme)</w:t>
      </w:r>
      <w:r>
        <w:rPr>
          <w:color w:val="231F20"/>
          <w:spacing w:val="-13"/>
        </w:rPr>
        <w:t xml:space="preserve"> </w:t>
      </w:r>
      <w:r>
        <w:rPr>
          <w:color w:val="231F20"/>
        </w:rPr>
        <w:t>has</w:t>
      </w:r>
      <w:r>
        <w:rPr>
          <w:color w:val="231F20"/>
          <w:spacing w:val="-13"/>
        </w:rPr>
        <w:t xml:space="preserve"> </w:t>
      </w:r>
      <w:r>
        <w:rPr>
          <w:color w:val="231F20"/>
        </w:rPr>
        <w:t>continued</w:t>
      </w:r>
      <w:r>
        <w:rPr>
          <w:color w:val="231F20"/>
          <w:spacing w:val="-13"/>
        </w:rPr>
        <w:t xml:space="preserve"> </w:t>
      </w:r>
      <w:r>
        <w:rPr>
          <w:color w:val="231F20"/>
        </w:rPr>
        <w:t>to increase year on year.</w:t>
      </w:r>
    </w:p>
    <w:p w14:paraId="1ED2FAD1" w14:textId="77777777" w:rsidR="00116B1A" w:rsidRDefault="005876AA">
      <w:pPr>
        <w:pStyle w:val="BodyText"/>
        <w:spacing w:before="113" w:line="273" w:lineRule="auto"/>
        <w:ind w:left="1669"/>
        <w:rPr>
          <w:sz w:val="13"/>
        </w:rPr>
      </w:pPr>
      <w:r>
        <w:rPr>
          <w:color w:val="231F20"/>
          <w:spacing w:val="-2"/>
        </w:rPr>
        <w:t>As</w:t>
      </w:r>
      <w:r>
        <w:rPr>
          <w:color w:val="231F20"/>
          <w:spacing w:val="-6"/>
        </w:rPr>
        <w:t xml:space="preserve"> </w:t>
      </w:r>
      <w:r>
        <w:rPr>
          <w:color w:val="231F20"/>
          <w:spacing w:val="-2"/>
        </w:rPr>
        <w:t>at</w:t>
      </w:r>
      <w:r>
        <w:rPr>
          <w:color w:val="231F20"/>
          <w:spacing w:val="-6"/>
        </w:rPr>
        <w:t xml:space="preserve"> </w:t>
      </w:r>
      <w:r>
        <w:rPr>
          <w:color w:val="231F20"/>
          <w:spacing w:val="-2"/>
        </w:rPr>
        <w:t>the</w:t>
      </w:r>
      <w:r>
        <w:rPr>
          <w:color w:val="231F20"/>
          <w:spacing w:val="-6"/>
        </w:rPr>
        <w:t xml:space="preserve"> </w:t>
      </w:r>
      <w:r>
        <w:rPr>
          <w:color w:val="231F20"/>
          <w:spacing w:val="-2"/>
        </w:rPr>
        <w:t>June</w:t>
      </w:r>
      <w:r>
        <w:rPr>
          <w:color w:val="231F20"/>
          <w:spacing w:val="-6"/>
        </w:rPr>
        <w:t xml:space="preserve"> </w:t>
      </w:r>
      <w:r>
        <w:rPr>
          <w:color w:val="231F20"/>
          <w:spacing w:val="-2"/>
        </w:rPr>
        <w:t>quarter</w:t>
      </w:r>
      <w:r>
        <w:rPr>
          <w:color w:val="231F20"/>
          <w:spacing w:val="-6"/>
        </w:rPr>
        <w:t xml:space="preserve"> </w:t>
      </w:r>
      <w:r>
        <w:rPr>
          <w:color w:val="231F20"/>
          <w:spacing w:val="-2"/>
        </w:rPr>
        <w:t>of</w:t>
      </w:r>
      <w:r>
        <w:rPr>
          <w:color w:val="231F20"/>
          <w:spacing w:val="-6"/>
        </w:rPr>
        <w:t xml:space="preserve"> </w:t>
      </w:r>
      <w:r>
        <w:rPr>
          <w:color w:val="231F20"/>
          <w:spacing w:val="-2"/>
        </w:rPr>
        <w:t>2019,</w:t>
      </w:r>
      <w:r>
        <w:rPr>
          <w:color w:val="231F20"/>
          <w:spacing w:val="-6"/>
        </w:rPr>
        <w:t xml:space="preserve"> </w:t>
      </w:r>
      <w:r>
        <w:rPr>
          <w:color w:val="231F20"/>
          <w:spacing w:val="-2"/>
        </w:rPr>
        <w:t>approximately</w:t>
      </w:r>
      <w:r>
        <w:rPr>
          <w:color w:val="231F20"/>
          <w:spacing w:val="-6"/>
        </w:rPr>
        <w:t xml:space="preserve"> </w:t>
      </w:r>
      <w:r>
        <w:rPr>
          <w:color w:val="231F20"/>
          <w:spacing w:val="-2"/>
        </w:rPr>
        <w:t>1.3</w:t>
      </w:r>
      <w:r>
        <w:rPr>
          <w:color w:val="231F20"/>
          <w:spacing w:val="-6"/>
        </w:rPr>
        <w:t xml:space="preserve"> </w:t>
      </w:r>
      <w:r>
        <w:rPr>
          <w:color w:val="231F20"/>
          <w:spacing w:val="-2"/>
        </w:rPr>
        <w:t>million</w:t>
      </w:r>
      <w:r>
        <w:rPr>
          <w:color w:val="231F20"/>
          <w:spacing w:val="-6"/>
        </w:rPr>
        <w:t xml:space="preserve"> </w:t>
      </w:r>
      <w:r>
        <w:rPr>
          <w:color w:val="231F20"/>
          <w:spacing w:val="-2"/>
        </w:rPr>
        <w:t>children</w:t>
      </w:r>
      <w:r>
        <w:rPr>
          <w:color w:val="231F20"/>
          <w:spacing w:val="-6"/>
        </w:rPr>
        <w:t xml:space="preserve"> </w:t>
      </w:r>
      <w:r>
        <w:rPr>
          <w:color w:val="231F20"/>
          <w:spacing w:val="-2"/>
        </w:rPr>
        <w:t>(of</w:t>
      </w:r>
      <w:r>
        <w:rPr>
          <w:color w:val="231F20"/>
          <w:spacing w:val="-6"/>
        </w:rPr>
        <w:t xml:space="preserve"> </w:t>
      </w:r>
      <w:r>
        <w:rPr>
          <w:color w:val="231F20"/>
          <w:spacing w:val="-2"/>
        </w:rPr>
        <w:t>nearly</w:t>
      </w:r>
      <w:r>
        <w:rPr>
          <w:color w:val="231F20"/>
          <w:spacing w:val="-6"/>
        </w:rPr>
        <w:t xml:space="preserve"> </w:t>
      </w:r>
      <w:r>
        <w:rPr>
          <w:color w:val="231F20"/>
          <w:spacing w:val="-2"/>
        </w:rPr>
        <w:t>one</w:t>
      </w:r>
      <w:r>
        <w:rPr>
          <w:color w:val="231F20"/>
          <w:spacing w:val="-6"/>
        </w:rPr>
        <w:t xml:space="preserve"> </w:t>
      </w:r>
      <w:r>
        <w:rPr>
          <w:color w:val="231F20"/>
          <w:spacing w:val="-2"/>
        </w:rPr>
        <w:t xml:space="preserve">million </w:t>
      </w:r>
      <w:r>
        <w:rPr>
          <w:color w:val="231F20"/>
        </w:rPr>
        <w:t>families) attended a CCS-approved education and care service.</w:t>
      </w:r>
      <w:r>
        <w:rPr>
          <w:color w:val="231F20"/>
          <w:position w:val="8"/>
          <w:sz w:val="13"/>
        </w:rPr>
        <w:t>10</w:t>
      </w:r>
    </w:p>
    <w:p w14:paraId="1ED2FAD2" w14:textId="77777777" w:rsidR="00116B1A" w:rsidRDefault="00116B1A">
      <w:pPr>
        <w:pStyle w:val="BodyText"/>
        <w:spacing w:before="1"/>
        <w:rPr>
          <w:sz w:val="21"/>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077"/>
        <w:gridCol w:w="1750"/>
        <w:gridCol w:w="1750"/>
        <w:gridCol w:w="1750"/>
        <w:gridCol w:w="1750"/>
      </w:tblGrid>
      <w:tr w:rsidR="00116B1A" w14:paraId="1ED2FADD" w14:textId="77777777">
        <w:trPr>
          <w:trHeight w:val="884"/>
        </w:trPr>
        <w:tc>
          <w:tcPr>
            <w:tcW w:w="1077" w:type="dxa"/>
            <w:tcBorders>
              <w:top w:val="nil"/>
              <w:left w:val="nil"/>
              <w:bottom w:val="nil"/>
              <w:right w:val="nil"/>
            </w:tcBorders>
            <w:shd w:val="clear" w:color="auto" w:fill="1895D3"/>
          </w:tcPr>
          <w:p w14:paraId="1ED2FAD3" w14:textId="77777777" w:rsidR="00116B1A" w:rsidRDefault="00116B1A">
            <w:pPr>
              <w:pStyle w:val="TableParagraph"/>
              <w:spacing w:before="0"/>
              <w:ind w:left="0"/>
              <w:rPr>
                <w:rFonts w:ascii="Times New Roman"/>
              </w:rPr>
            </w:pPr>
          </w:p>
        </w:tc>
        <w:tc>
          <w:tcPr>
            <w:tcW w:w="1750" w:type="dxa"/>
            <w:tcBorders>
              <w:top w:val="nil"/>
              <w:left w:val="nil"/>
              <w:bottom w:val="nil"/>
              <w:right w:val="nil"/>
            </w:tcBorders>
            <w:shd w:val="clear" w:color="auto" w:fill="1895D3"/>
          </w:tcPr>
          <w:p w14:paraId="1ED2FAD4" w14:textId="77777777" w:rsidR="00116B1A" w:rsidRDefault="005876AA">
            <w:pPr>
              <w:pStyle w:val="TableParagraph"/>
              <w:spacing w:before="78" w:line="260" w:lineRule="atLeast"/>
              <w:ind w:left="492" w:right="72" w:hanging="331"/>
              <w:jc w:val="right"/>
              <w:rPr>
                <w:b/>
                <w:sz w:val="20"/>
              </w:rPr>
            </w:pPr>
            <w:r>
              <w:rPr>
                <w:b/>
                <w:color w:val="FFFFFF"/>
                <w:spacing w:val="-2"/>
                <w:w w:val="105"/>
                <w:sz w:val="20"/>
              </w:rPr>
              <w:t>Centre-based</w:t>
            </w:r>
            <w:r>
              <w:rPr>
                <w:b/>
                <w:color w:val="FFFFFF"/>
                <w:spacing w:val="-10"/>
                <w:w w:val="105"/>
                <w:sz w:val="20"/>
              </w:rPr>
              <w:t xml:space="preserve"> </w:t>
            </w:r>
            <w:r>
              <w:rPr>
                <w:b/>
                <w:color w:val="FFFFFF"/>
                <w:spacing w:val="-2"/>
                <w:w w:val="105"/>
                <w:sz w:val="20"/>
              </w:rPr>
              <w:t xml:space="preserve">day </w:t>
            </w:r>
            <w:r>
              <w:rPr>
                <w:b/>
                <w:color w:val="FFFFFF"/>
                <w:w w:val="105"/>
                <w:sz w:val="20"/>
              </w:rPr>
              <w:t>care</w:t>
            </w:r>
            <w:r>
              <w:rPr>
                <w:b/>
                <w:color w:val="FFFFFF"/>
                <w:spacing w:val="-12"/>
                <w:w w:val="105"/>
                <w:sz w:val="20"/>
              </w:rPr>
              <w:t xml:space="preserve"> </w:t>
            </w:r>
            <w:r>
              <w:rPr>
                <w:b/>
                <w:color w:val="FFFFFF"/>
                <w:w w:val="105"/>
                <w:sz w:val="20"/>
              </w:rPr>
              <w:t>(LDC</w:t>
            </w:r>
            <w:r>
              <w:rPr>
                <w:b/>
                <w:color w:val="FFFFFF"/>
                <w:spacing w:val="-12"/>
                <w:w w:val="105"/>
                <w:sz w:val="20"/>
              </w:rPr>
              <w:t xml:space="preserve"> </w:t>
            </w:r>
            <w:r>
              <w:rPr>
                <w:b/>
                <w:color w:val="FFFFFF"/>
                <w:w w:val="105"/>
                <w:sz w:val="20"/>
              </w:rPr>
              <w:t xml:space="preserve">and </w:t>
            </w:r>
            <w:r>
              <w:rPr>
                <w:b/>
                <w:color w:val="FFFFFF"/>
                <w:spacing w:val="-2"/>
                <w:w w:val="105"/>
                <w:sz w:val="20"/>
              </w:rPr>
              <w:t>preschool)</w:t>
            </w:r>
          </w:p>
        </w:tc>
        <w:tc>
          <w:tcPr>
            <w:tcW w:w="1750" w:type="dxa"/>
            <w:tcBorders>
              <w:top w:val="nil"/>
              <w:left w:val="nil"/>
              <w:bottom w:val="nil"/>
              <w:right w:val="nil"/>
            </w:tcBorders>
            <w:shd w:val="clear" w:color="auto" w:fill="1895D3"/>
          </w:tcPr>
          <w:p w14:paraId="1ED2FAD5" w14:textId="77777777" w:rsidR="00116B1A" w:rsidRDefault="00116B1A">
            <w:pPr>
              <w:pStyle w:val="TableParagraph"/>
              <w:spacing w:before="8"/>
              <w:ind w:left="0"/>
              <w:rPr>
                <w:sz w:val="27"/>
              </w:rPr>
            </w:pPr>
          </w:p>
          <w:p w14:paraId="1ED2FAD6" w14:textId="77777777" w:rsidR="00116B1A" w:rsidRDefault="005876AA">
            <w:pPr>
              <w:pStyle w:val="TableParagraph"/>
              <w:spacing w:before="1" w:line="260" w:lineRule="atLeast"/>
              <w:ind w:left="774" w:hanging="374"/>
              <w:rPr>
                <w:b/>
                <w:sz w:val="20"/>
              </w:rPr>
            </w:pPr>
            <w:r>
              <w:rPr>
                <w:b/>
                <w:color w:val="FFFFFF"/>
                <w:spacing w:val="-2"/>
                <w:w w:val="105"/>
                <w:sz w:val="20"/>
              </w:rPr>
              <w:t>Outside</w:t>
            </w:r>
            <w:r>
              <w:rPr>
                <w:b/>
                <w:color w:val="FFFFFF"/>
                <w:spacing w:val="-10"/>
                <w:w w:val="105"/>
                <w:sz w:val="20"/>
              </w:rPr>
              <w:t xml:space="preserve"> </w:t>
            </w:r>
            <w:r>
              <w:rPr>
                <w:b/>
                <w:color w:val="FFFFFF"/>
                <w:spacing w:val="-2"/>
                <w:w w:val="105"/>
                <w:sz w:val="20"/>
              </w:rPr>
              <w:t xml:space="preserve">school </w:t>
            </w:r>
            <w:r>
              <w:rPr>
                <w:b/>
                <w:color w:val="FFFFFF"/>
                <w:sz w:val="20"/>
              </w:rPr>
              <w:t>hours</w:t>
            </w:r>
            <w:r>
              <w:rPr>
                <w:b/>
                <w:color w:val="FFFFFF"/>
                <w:spacing w:val="7"/>
                <w:w w:val="105"/>
                <w:sz w:val="20"/>
              </w:rPr>
              <w:t xml:space="preserve"> </w:t>
            </w:r>
            <w:r>
              <w:rPr>
                <w:b/>
                <w:color w:val="FFFFFF"/>
                <w:spacing w:val="-4"/>
                <w:w w:val="105"/>
                <w:sz w:val="20"/>
              </w:rPr>
              <w:t>care</w:t>
            </w:r>
          </w:p>
        </w:tc>
        <w:tc>
          <w:tcPr>
            <w:tcW w:w="1750" w:type="dxa"/>
            <w:tcBorders>
              <w:top w:val="nil"/>
              <w:left w:val="nil"/>
              <w:bottom w:val="nil"/>
              <w:right w:val="nil"/>
            </w:tcBorders>
            <w:shd w:val="clear" w:color="auto" w:fill="1895D3"/>
          </w:tcPr>
          <w:p w14:paraId="1ED2FAD7" w14:textId="77777777" w:rsidR="00116B1A" w:rsidRDefault="00116B1A">
            <w:pPr>
              <w:pStyle w:val="TableParagraph"/>
              <w:spacing w:before="0"/>
              <w:ind w:left="0"/>
              <w:rPr>
                <w:sz w:val="28"/>
              </w:rPr>
            </w:pPr>
          </w:p>
          <w:p w14:paraId="1ED2FAD8" w14:textId="77777777" w:rsidR="00116B1A" w:rsidRDefault="00116B1A">
            <w:pPr>
              <w:pStyle w:val="TableParagraph"/>
              <w:spacing w:before="4"/>
              <w:ind w:left="0"/>
            </w:pPr>
          </w:p>
          <w:p w14:paraId="1ED2FAD9" w14:textId="77777777" w:rsidR="00116B1A" w:rsidRDefault="005876AA">
            <w:pPr>
              <w:pStyle w:val="TableParagraph"/>
              <w:spacing w:before="0"/>
              <w:ind w:left="0" w:right="71"/>
              <w:jc w:val="right"/>
              <w:rPr>
                <w:b/>
                <w:sz w:val="20"/>
              </w:rPr>
            </w:pPr>
            <w:r>
              <w:rPr>
                <w:b/>
                <w:color w:val="FFFFFF"/>
                <w:w w:val="105"/>
                <w:sz w:val="20"/>
              </w:rPr>
              <w:t>Family</w:t>
            </w:r>
            <w:r>
              <w:rPr>
                <w:b/>
                <w:color w:val="FFFFFF"/>
                <w:spacing w:val="-12"/>
                <w:w w:val="105"/>
                <w:sz w:val="20"/>
              </w:rPr>
              <w:t xml:space="preserve"> </w:t>
            </w:r>
            <w:r>
              <w:rPr>
                <w:b/>
                <w:color w:val="FFFFFF"/>
                <w:w w:val="105"/>
                <w:sz w:val="20"/>
              </w:rPr>
              <w:t>day</w:t>
            </w:r>
            <w:r>
              <w:rPr>
                <w:b/>
                <w:color w:val="FFFFFF"/>
                <w:spacing w:val="-11"/>
                <w:w w:val="105"/>
                <w:sz w:val="20"/>
              </w:rPr>
              <w:t xml:space="preserve"> </w:t>
            </w:r>
            <w:r>
              <w:rPr>
                <w:b/>
                <w:color w:val="FFFFFF"/>
                <w:spacing w:val="-4"/>
                <w:w w:val="105"/>
                <w:sz w:val="20"/>
              </w:rPr>
              <w:t>care</w:t>
            </w:r>
          </w:p>
        </w:tc>
        <w:tc>
          <w:tcPr>
            <w:tcW w:w="1750" w:type="dxa"/>
            <w:tcBorders>
              <w:top w:val="nil"/>
              <w:left w:val="nil"/>
              <w:bottom w:val="nil"/>
              <w:right w:val="nil"/>
            </w:tcBorders>
            <w:shd w:val="clear" w:color="auto" w:fill="1895D3"/>
          </w:tcPr>
          <w:p w14:paraId="1ED2FADA" w14:textId="77777777" w:rsidR="00116B1A" w:rsidRDefault="00116B1A">
            <w:pPr>
              <w:pStyle w:val="TableParagraph"/>
              <w:spacing w:before="0"/>
              <w:ind w:left="0"/>
              <w:rPr>
                <w:sz w:val="28"/>
              </w:rPr>
            </w:pPr>
          </w:p>
          <w:p w14:paraId="1ED2FADB" w14:textId="77777777" w:rsidR="00116B1A" w:rsidRDefault="00116B1A">
            <w:pPr>
              <w:pStyle w:val="TableParagraph"/>
              <w:spacing w:before="4"/>
              <w:ind w:left="0"/>
            </w:pPr>
          </w:p>
          <w:p w14:paraId="1ED2FADC" w14:textId="77777777" w:rsidR="00116B1A" w:rsidRDefault="005876AA">
            <w:pPr>
              <w:pStyle w:val="TableParagraph"/>
              <w:spacing w:before="0"/>
              <w:ind w:left="0" w:right="71"/>
              <w:jc w:val="right"/>
              <w:rPr>
                <w:b/>
                <w:sz w:val="20"/>
              </w:rPr>
            </w:pPr>
            <w:r>
              <w:rPr>
                <w:b/>
                <w:color w:val="FFFFFF"/>
                <w:spacing w:val="-2"/>
                <w:sz w:val="20"/>
              </w:rPr>
              <w:t>Total*</w:t>
            </w:r>
          </w:p>
        </w:tc>
      </w:tr>
      <w:tr w:rsidR="00116B1A" w14:paraId="1ED2FAE3" w14:textId="77777777">
        <w:trPr>
          <w:trHeight w:val="437"/>
        </w:trPr>
        <w:tc>
          <w:tcPr>
            <w:tcW w:w="1077" w:type="dxa"/>
            <w:tcBorders>
              <w:top w:val="nil"/>
            </w:tcBorders>
          </w:tcPr>
          <w:p w14:paraId="1ED2FADE" w14:textId="77777777" w:rsidR="00116B1A" w:rsidRDefault="005876AA">
            <w:pPr>
              <w:pStyle w:val="TableParagraph"/>
              <w:spacing w:before="96"/>
              <w:rPr>
                <w:sz w:val="23"/>
              </w:rPr>
            </w:pPr>
            <w:r>
              <w:rPr>
                <w:color w:val="231F20"/>
                <w:spacing w:val="-5"/>
                <w:sz w:val="23"/>
              </w:rPr>
              <w:t>NSW</w:t>
            </w:r>
          </w:p>
        </w:tc>
        <w:tc>
          <w:tcPr>
            <w:tcW w:w="1750" w:type="dxa"/>
            <w:tcBorders>
              <w:top w:val="nil"/>
            </w:tcBorders>
          </w:tcPr>
          <w:p w14:paraId="1ED2FADF" w14:textId="77777777" w:rsidR="00116B1A" w:rsidRDefault="005876AA">
            <w:pPr>
              <w:pStyle w:val="TableParagraph"/>
              <w:spacing w:before="96"/>
              <w:ind w:left="0" w:right="67"/>
              <w:jc w:val="right"/>
              <w:rPr>
                <w:sz w:val="23"/>
              </w:rPr>
            </w:pPr>
            <w:r>
              <w:rPr>
                <w:color w:val="231F20"/>
                <w:spacing w:val="-2"/>
                <w:sz w:val="23"/>
              </w:rPr>
              <w:t>243,920</w:t>
            </w:r>
          </w:p>
        </w:tc>
        <w:tc>
          <w:tcPr>
            <w:tcW w:w="1750" w:type="dxa"/>
            <w:tcBorders>
              <w:top w:val="nil"/>
            </w:tcBorders>
          </w:tcPr>
          <w:p w14:paraId="1ED2FAE0" w14:textId="77777777" w:rsidR="00116B1A" w:rsidRDefault="005876AA">
            <w:pPr>
              <w:pStyle w:val="TableParagraph"/>
              <w:spacing w:before="96"/>
              <w:ind w:left="0" w:right="66"/>
              <w:jc w:val="right"/>
              <w:rPr>
                <w:sz w:val="23"/>
              </w:rPr>
            </w:pPr>
            <w:r>
              <w:rPr>
                <w:color w:val="231F20"/>
                <w:spacing w:val="-2"/>
                <w:sz w:val="23"/>
              </w:rPr>
              <w:t>147,640</w:t>
            </w:r>
          </w:p>
        </w:tc>
        <w:tc>
          <w:tcPr>
            <w:tcW w:w="1750" w:type="dxa"/>
            <w:tcBorders>
              <w:top w:val="nil"/>
            </w:tcBorders>
          </w:tcPr>
          <w:p w14:paraId="1ED2FAE1" w14:textId="77777777" w:rsidR="00116B1A" w:rsidRDefault="005876AA">
            <w:pPr>
              <w:pStyle w:val="TableParagraph"/>
              <w:spacing w:before="96"/>
              <w:ind w:left="0" w:right="66"/>
              <w:jc w:val="right"/>
              <w:rPr>
                <w:sz w:val="23"/>
              </w:rPr>
            </w:pPr>
            <w:r>
              <w:rPr>
                <w:color w:val="231F20"/>
                <w:spacing w:val="-2"/>
                <w:sz w:val="23"/>
              </w:rPr>
              <w:t>41,100</w:t>
            </w:r>
          </w:p>
        </w:tc>
        <w:tc>
          <w:tcPr>
            <w:tcW w:w="1750" w:type="dxa"/>
            <w:tcBorders>
              <w:top w:val="nil"/>
            </w:tcBorders>
          </w:tcPr>
          <w:p w14:paraId="1ED2FAE2" w14:textId="77777777" w:rsidR="00116B1A" w:rsidRDefault="005876AA">
            <w:pPr>
              <w:pStyle w:val="TableParagraph"/>
              <w:spacing w:before="96"/>
              <w:ind w:left="0" w:right="66"/>
              <w:jc w:val="right"/>
              <w:rPr>
                <w:sz w:val="23"/>
              </w:rPr>
            </w:pPr>
            <w:r>
              <w:rPr>
                <w:color w:val="231F20"/>
                <w:spacing w:val="-2"/>
                <w:sz w:val="23"/>
              </w:rPr>
              <w:t>423,280</w:t>
            </w:r>
          </w:p>
        </w:tc>
      </w:tr>
      <w:tr w:rsidR="00116B1A" w14:paraId="1ED2FAE9" w14:textId="77777777">
        <w:trPr>
          <w:trHeight w:val="433"/>
        </w:trPr>
        <w:tc>
          <w:tcPr>
            <w:tcW w:w="1077" w:type="dxa"/>
          </w:tcPr>
          <w:p w14:paraId="1ED2FAE4" w14:textId="77777777" w:rsidR="00116B1A" w:rsidRDefault="005876AA">
            <w:pPr>
              <w:pStyle w:val="TableParagraph"/>
              <w:spacing w:before="91"/>
              <w:rPr>
                <w:sz w:val="23"/>
              </w:rPr>
            </w:pPr>
            <w:r>
              <w:rPr>
                <w:color w:val="231F20"/>
                <w:spacing w:val="-5"/>
                <w:sz w:val="23"/>
              </w:rPr>
              <w:t>VIC</w:t>
            </w:r>
          </w:p>
        </w:tc>
        <w:tc>
          <w:tcPr>
            <w:tcW w:w="1750" w:type="dxa"/>
          </w:tcPr>
          <w:p w14:paraId="1ED2FAE5" w14:textId="77777777" w:rsidR="00116B1A" w:rsidRDefault="005876AA">
            <w:pPr>
              <w:pStyle w:val="TableParagraph"/>
              <w:spacing w:before="91"/>
              <w:ind w:left="0" w:right="67"/>
              <w:jc w:val="right"/>
              <w:rPr>
                <w:sz w:val="23"/>
              </w:rPr>
            </w:pPr>
            <w:r>
              <w:rPr>
                <w:color w:val="231F20"/>
                <w:spacing w:val="-2"/>
                <w:sz w:val="23"/>
              </w:rPr>
              <w:t>183,190</w:t>
            </w:r>
          </w:p>
        </w:tc>
        <w:tc>
          <w:tcPr>
            <w:tcW w:w="1750" w:type="dxa"/>
          </w:tcPr>
          <w:p w14:paraId="1ED2FAE6" w14:textId="77777777" w:rsidR="00116B1A" w:rsidRDefault="005876AA">
            <w:pPr>
              <w:pStyle w:val="TableParagraph"/>
              <w:spacing w:before="91"/>
              <w:ind w:left="0" w:right="66"/>
              <w:jc w:val="right"/>
              <w:rPr>
                <w:sz w:val="23"/>
              </w:rPr>
            </w:pPr>
            <w:r>
              <w:rPr>
                <w:color w:val="231F20"/>
                <w:spacing w:val="-2"/>
                <w:sz w:val="23"/>
              </w:rPr>
              <w:t>108,960</w:t>
            </w:r>
          </w:p>
        </w:tc>
        <w:tc>
          <w:tcPr>
            <w:tcW w:w="1750" w:type="dxa"/>
          </w:tcPr>
          <w:p w14:paraId="1ED2FAE7" w14:textId="77777777" w:rsidR="00116B1A" w:rsidRDefault="005876AA">
            <w:pPr>
              <w:pStyle w:val="TableParagraph"/>
              <w:spacing w:before="91"/>
              <w:ind w:left="0" w:right="66"/>
              <w:jc w:val="right"/>
              <w:rPr>
                <w:sz w:val="23"/>
              </w:rPr>
            </w:pPr>
            <w:r>
              <w:rPr>
                <w:color w:val="231F20"/>
                <w:spacing w:val="-2"/>
                <w:sz w:val="23"/>
              </w:rPr>
              <w:t>33,790</w:t>
            </w:r>
          </w:p>
        </w:tc>
        <w:tc>
          <w:tcPr>
            <w:tcW w:w="1750" w:type="dxa"/>
          </w:tcPr>
          <w:p w14:paraId="1ED2FAE8" w14:textId="77777777" w:rsidR="00116B1A" w:rsidRDefault="005876AA">
            <w:pPr>
              <w:pStyle w:val="TableParagraph"/>
              <w:spacing w:before="91"/>
              <w:ind w:left="0" w:right="66"/>
              <w:jc w:val="right"/>
              <w:rPr>
                <w:sz w:val="23"/>
              </w:rPr>
            </w:pPr>
            <w:r>
              <w:rPr>
                <w:color w:val="231F20"/>
                <w:spacing w:val="-2"/>
                <w:sz w:val="23"/>
              </w:rPr>
              <w:t>318,560</w:t>
            </w:r>
          </w:p>
        </w:tc>
      </w:tr>
      <w:tr w:rsidR="00116B1A" w14:paraId="1ED2FAEF" w14:textId="77777777">
        <w:trPr>
          <w:trHeight w:val="432"/>
        </w:trPr>
        <w:tc>
          <w:tcPr>
            <w:tcW w:w="1077" w:type="dxa"/>
          </w:tcPr>
          <w:p w14:paraId="1ED2FAEA" w14:textId="77777777" w:rsidR="00116B1A" w:rsidRDefault="005876AA">
            <w:pPr>
              <w:pStyle w:val="TableParagraph"/>
              <w:spacing w:before="91"/>
              <w:rPr>
                <w:sz w:val="23"/>
              </w:rPr>
            </w:pPr>
            <w:r>
              <w:rPr>
                <w:color w:val="231F20"/>
                <w:spacing w:val="-5"/>
                <w:sz w:val="23"/>
              </w:rPr>
              <w:t>QLD</w:t>
            </w:r>
          </w:p>
        </w:tc>
        <w:tc>
          <w:tcPr>
            <w:tcW w:w="1750" w:type="dxa"/>
          </w:tcPr>
          <w:p w14:paraId="1ED2FAEB" w14:textId="77777777" w:rsidR="00116B1A" w:rsidRDefault="005876AA">
            <w:pPr>
              <w:pStyle w:val="TableParagraph"/>
              <w:spacing w:before="91"/>
              <w:ind w:left="0" w:right="67"/>
              <w:jc w:val="right"/>
              <w:rPr>
                <w:sz w:val="23"/>
              </w:rPr>
            </w:pPr>
            <w:r>
              <w:rPr>
                <w:color w:val="231F20"/>
                <w:spacing w:val="-2"/>
                <w:sz w:val="23"/>
              </w:rPr>
              <w:t>171,250</w:t>
            </w:r>
          </w:p>
        </w:tc>
        <w:tc>
          <w:tcPr>
            <w:tcW w:w="1750" w:type="dxa"/>
          </w:tcPr>
          <w:p w14:paraId="1ED2FAEC" w14:textId="77777777" w:rsidR="00116B1A" w:rsidRDefault="005876AA">
            <w:pPr>
              <w:pStyle w:val="TableParagraph"/>
              <w:spacing w:before="91"/>
              <w:ind w:left="0" w:right="66"/>
              <w:jc w:val="right"/>
              <w:rPr>
                <w:sz w:val="23"/>
              </w:rPr>
            </w:pPr>
            <w:r>
              <w:rPr>
                <w:color w:val="231F20"/>
                <w:spacing w:val="-2"/>
                <w:sz w:val="23"/>
              </w:rPr>
              <w:t>109,600</w:t>
            </w:r>
          </w:p>
        </w:tc>
        <w:tc>
          <w:tcPr>
            <w:tcW w:w="1750" w:type="dxa"/>
          </w:tcPr>
          <w:p w14:paraId="1ED2FAED" w14:textId="77777777" w:rsidR="00116B1A" w:rsidRDefault="005876AA">
            <w:pPr>
              <w:pStyle w:val="TableParagraph"/>
              <w:spacing w:before="91"/>
              <w:ind w:left="0" w:right="66"/>
              <w:jc w:val="right"/>
              <w:rPr>
                <w:sz w:val="23"/>
              </w:rPr>
            </w:pPr>
            <w:r>
              <w:rPr>
                <w:color w:val="231F20"/>
                <w:spacing w:val="-2"/>
                <w:sz w:val="23"/>
              </w:rPr>
              <w:t>22,120</w:t>
            </w:r>
          </w:p>
        </w:tc>
        <w:tc>
          <w:tcPr>
            <w:tcW w:w="1750" w:type="dxa"/>
          </w:tcPr>
          <w:p w14:paraId="1ED2FAEE" w14:textId="77777777" w:rsidR="00116B1A" w:rsidRDefault="005876AA">
            <w:pPr>
              <w:pStyle w:val="TableParagraph"/>
              <w:spacing w:before="91"/>
              <w:ind w:left="0" w:right="66"/>
              <w:jc w:val="right"/>
              <w:rPr>
                <w:sz w:val="23"/>
              </w:rPr>
            </w:pPr>
            <w:r>
              <w:rPr>
                <w:color w:val="231F20"/>
                <w:spacing w:val="-2"/>
                <w:sz w:val="23"/>
              </w:rPr>
              <w:t>296,040</w:t>
            </w:r>
          </w:p>
        </w:tc>
      </w:tr>
      <w:tr w:rsidR="00116B1A" w14:paraId="1ED2FAF5" w14:textId="77777777">
        <w:trPr>
          <w:trHeight w:val="433"/>
        </w:trPr>
        <w:tc>
          <w:tcPr>
            <w:tcW w:w="1077" w:type="dxa"/>
          </w:tcPr>
          <w:p w14:paraId="1ED2FAF0" w14:textId="77777777" w:rsidR="00116B1A" w:rsidRDefault="005876AA">
            <w:pPr>
              <w:pStyle w:val="TableParagraph"/>
              <w:spacing w:before="91"/>
              <w:rPr>
                <w:sz w:val="23"/>
              </w:rPr>
            </w:pPr>
            <w:r>
              <w:rPr>
                <w:color w:val="231F20"/>
                <w:spacing w:val="-5"/>
                <w:sz w:val="23"/>
              </w:rPr>
              <w:t>SA</w:t>
            </w:r>
          </w:p>
        </w:tc>
        <w:tc>
          <w:tcPr>
            <w:tcW w:w="1750" w:type="dxa"/>
          </w:tcPr>
          <w:p w14:paraId="1ED2FAF1" w14:textId="77777777" w:rsidR="00116B1A" w:rsidRDefault="005876AA">
            <w:pPr>
              <w:pStyle w:val="TableParagraph"/>
              <w:spacing w:before="91"/>
              <w:ind w:left="0" w:right="67"/>
              <w:jc w:val="right"/>
              <w:rPr>
                <w:sz w:val="23"/>
              </w:rPr>
            </w:pPr>
            <w:r>
              <w:rPr>
                <w:color w:val="231F20"/>
                <w:spacing w:val="-2"/>
                <w:sz w:val="23"/>
              </w:rPr>
              <w:t>43,370</w:t>
            </w:r>
          </w:p>
        </w:tc>
        <w:tc>
          <w:tcPr>
            <w:tcW w:w="1750" w:type="dxa"/>
          </w:tcPr>
          <w:p w14:paraId="1ED2FAF2" w14:textId="77777777" w:rsidR="00116B1A" w:rsidRDefault="005876AA">
            <w:pPr>
              <w:pStyle w:val="TableParagraph"/>
              <w:spacing w:before="91"/>
              <w:ind w:left="0" w:right="66"/>
              <w:jc w:val="right"/>
              <w:rPr>
                <w:sz w:val="23"/>
              </w:rPr>
            </w:pPr>
            <w:r>
              <w:rPr>
                <w:color w:val="231F20"/>
                <w:spacing w:val="-2"/>
                <w:sz w:val="23"/>
              </w:rPr>
              <w:t>41,240</w:t>
            </w:r>
          </w:p>
        </w:tc>
        <w:tc>
          <w:tcPr>
            <w:tcW w:w="1750" w:type="dxa"/>
          </w:tcPr>
          <w:p w14:paraId="1ED2FAF3" w14:textId="77777777" w:rsidR="00116B1A" w:rsidRDefault="005876AA">
            <w:pPr>
              <w:pStyle w:val="TableParagraph"/>
              <w:spacing w:before="91"/>
              <w:ind w:left="0" w:right="66"/>
              <w:jc w:val="right"/>
              <w:rPr>
                <w:sz w:val="23"/>
              </w:rPr>
            </w:pPr>
            <w:r>
              <w:rPr>
                <w:color w:val="231F20"/>
                <w:spacing w:val="-2"/>
                <w:sz w:val="23"/>
              </w:rPr>
              <w:t>3,780</w:t>
            </w:r>
          </w:p>
        </w:tc>
        <w:tc>
          <w:tcPr>
            <w:tcW w:w="1750" w:type="dxa"/>
          </w:tcPr>
          <w:p w14:paraId="1ED2FAF4" w14:textId="77777777" w:rsidR="00116B1A" w:rsidRDefault="005876AA">
            <w:pPr>
              <w:pStyle w:val="TableParagraph"/>
              <w:spacing w:before="91"/>
              <w:ind w:left="0" w:right="66"/>
              <w:jc w:val="right"/>
              <w:rPr>
                <w:sz w:val="23"/>
              </w:rPr>
            </w:pPr>
            <w:r>
              <w:rPr>
                <w:color w:val="231F20"/>
                <w:spacing w:val="-2"/>
                <w:sz w:val="23"/>
              </w:rPr>
              <w:t>86,390</w:t>
            </w:r>
          </w:p>
        </w:tc>
      </w:tr>
      <w:tr w:rsidR="00116B1A" w14:paraId="1ED2FAFB" w14:textId="77777777">
        <w:trPr>
          <w:trHeight w:val="432"/>
        </w:trPr>
        <w:tc>
          <w:tcPr>
            <w:tcW w:w="1077" w:type="dxa"/>
          </w:tcPr>
          <w:p w14:paraId="1ED2FAF6" w14:textId="77777777" w:rsidR="00116B1A" w:rsidRDefault="005876AA">
            <w:pPr>
              <w:pStyle w:val="TableParagraph"/>
              <w:spacing w:before="91"/>
              <w:rPr>
                <w:sz w:val="23"/>
              </w:rPr>
            </w:pPr>
            <w:r>
              <w:rPr>
                <w:color w:val="231F20"/>
                <w:spacing w:val="-5"/>
                <w:sz w:val="23"/>
              </w:rPr>
              <w:t>WA</w:t>
            </w:r>
          </w:p>
        </w:tc>
        <w:tc>
          <w:tcPr>
            <w:tcW w:w="1750" w:type="dxa"/>
          </w:tcPr>
          <w:p w14:paraId="1ED2FAF7" w14:textId="77777777" w:rsidR="00116B1A" w:rsidRDefault="005876AA">
            <w:pPr>
              <w:pStyle w:val="TableParagraph"/>
              <w:spacing w:before="91"/>
              <w:ind w:left="0" w:right="67"/>
              <w:jc w:val="right"/>
              <w:rPr>
                <w:sz w:val="23"/>
              </w:rPr>
            </w:pPr>
            <w:r>
              <w:rPr>
                <w:color w:val="231F20"/>
                <w:spacing w:val="-2"/>
                <w:sz w:val="23"/>
              </w:rPr>
              <w:t>62,410</w:t>
            </w:r>
          </w:p>
        </w:tc>
        <w:tc>
          <w:tcPr>
            <w:tcW w:w="1750" w:type="dxa"/>
          </w:tcPr>
          <w:p w14:paraId="1ED2FAF8" w14:textId="77777777" w:rsidR="00116B1A" w:rsidRDefault="005876AA">
            <w:pPr>
              <w:pStyle w:val="TableParagraph"/>
              <w:spacing w:before="91"/>
              <w:ind w:left="0" w:right="66"/>
              <w:jc w:val="right"/>
              <w:rPr>
                <w:sz w:val="23"/>
              </w:rPr>
            </w:pPr>
            <w:r>
              <w:rPr>
                <w:color w:val="231F20"/>
                <w:spacing w:val="-2"/>
                <w:sz w:val="23"/>
              </w:rPr>
              <w:t>39,070</w:t>
            </w:r>
          </w:p>
        </w:tc>
        <w:tc>
          <w:tcPr>
            <w:tcW w:w="1750" w:type="dxa"/>
          </w:tcPr>
          <w:p w14:paraId="1ED2FAF9" w14:textId="77777777" w:rsidR="00116B1A" w:rsidRDefault="005876AA">
            <w:pPr>
              <w:pStyle w:val="TableParagraph"/>
              <w:spacing w:before="91"/>
              <w:ind w:left="0" w:right="66"/>
              <w:jc w:val="right"/>
              <w:rPr>
                <w:sz w:val="23"/>
              </w:rPr>
            </w:pPr>
            <w:r>
              <w:rPr>
                <w:color w:val="231F20"/>
                <w:spacing w:val="-2"/>
                <w:sz w:val="23"/>
              </w:rPr>
              <w:t>9,560</w:t>
            </w:r>
          </w:p>
        </w:tc>
        <w:tc>
          <w:tcPr>
            <w:tcW w:w="1750" w:type="dxa"/>
          </w:tcPr>
          <w:p w14:paraId="1ED2FAFA" w14:textId="77777777" w:rsidR="00116B1A" w:rsidRDefault="005876AA">
            <w:pPr>
              <w:pStyle w:val="TableParagraph"/>
              <w:spacing w:before="91"/>
              <w:ind w:left="0" w:right="66"/>
              <w:jc w:val="right"/>
              <w:rPr>
                <w:sz w:val="23"/>
              </w:rPr>
            </w:pPr>
            <w:r>
              <w:rPr>
                <w:color w:val="231F20"/>
                <w:spacing w:val="-2"/>
                <w:sz w:val="23"/>
              </w:rPr>
              <w:t>105,180</w:t>
            </w:r>
          </w:p>
        </w:tc>
      </w:tr>
      <w:tr w:rsidR="00116B1A" w14:paraId="1ED2FB01" w14:textId="77777777">
        <w:trPr>
          <w:trHeight w:val="432"/>
        </w:trPr>
        <w:tc>
          <w:tcPr>
            <w:tcW w:w="1077" w:type="dxa"/>
          </w:tcPr>
          <w:p w14:paraId="1ED2FAFC" w14:textId="77777777" w:rsidR="00116B1A" w:rsidRDefault="005876AA">
            <w:pPr>
              <w:pStyle w:val="TableParagraph"/>
              <w:spacing w:before="91"/>
              <w:rPr>
                <w:sz w:val="23"/>
              </w:rPr>
            </w:pPr>
            <w:r>
              <w:rPr>
                <w:color w:val="231F20"/>
                <w:spacing w:val="-5"/>
                <w:w w:val="105"/>
                <w:sz w:val="23"/>
              </w:rPr>
              <w:t>TAS</w:t>
            </w:r>
          </w:p>
        </w:tc>
        <w:tc>
          <w:tcPr>
            <w:tcW w:w="1750" w:type="dxa"/>
          </w:tcPr>
          <w:p w14:paraId="1ED2FAFD" w14:textId="77777777" w:rsidR="00116B1A" w:rsidRDefault="005876AA">
            <w:pPr>
              <w:pStyle w:val="TableParagraph"/>
              <w:spacing w:before="91"/>
              <w:ind w:left="0" w:right="67"/>
              <w:jc w:val="right"/>
              <w:rPr>
                <w:sz w:val="23"/>
              </w:rPr>
            </w:pPr>
            <w:r>
              <w:rPr>
                <w:color w:val="231F20"/>
                <w:spacing w:val="-2"/>
                <w:sz w:val="23"/>
              </w:rPr>
              <w:t>12,540</w:t>
            </w:r>
          </w:p>
        </w:tc>
        <w:tc>
          <w:tcPr>
            <w:tcW w:w="1750" w:type="dxa"/>
          </w:tcPr>
          <w:p w14:paraId="1ED2FAFE" w14:textId="77777777" w:rsidR="00116B1A" w:rsidRDefault="005876AA">
            <w:pPr>
              <w:pStyle w:val="TableParagraph"/>
              <w:spacing w:before="91"/>
              <w:ind w:left="0" w:right="66"/>
              <w:jc w:val="right"/>
              <w:rPr>
                <w:sz w:val="23"/>
              </w:rPr>
            </w:pPr>
            <w:r>
              <w:rPr>
                <w:color w:val="231F20"/>
                <w:spacing w:val="-2"/>
                <w:sz w:val="23"/>
              </w:rPr>
              <w:t>8,230</w:t>
            </w:r>
          </w:p>
        </w:tc>
        <w:tc>
          <w:tcPr>
            <w:tcW w:w="1750" w:type="dxa"/>
          </w:tcPr>
          <w:p w14:paraId="1ED2FAFF" w14:textId="77777777" w:rsidR="00116B1A" w:rsidRDefault="005876AA">
            <w:pPr>
              <w:pStyle w:val="TableParagraph"/>
              <w:spacing w:before="91"/>
              <w:ind w:left="0" w:right="66"/>
              <w:jc w:val="right"/>
              <w:rPr>
                <w:sz w:val="23"/>
              </w:rPr>
            </w:pPr>
            <w:r>
              <w:rPr>
                <w:color w:val="231F20"/>
                <w:spacing w:val="-2"/>
                <w:sz w:val="23"/>
              </w:rPr>
              <w:t>3,450</w:t>
            </w:r>
          </w:p>
        </w:tc>
        <w:tc>
          <w:tcPr>
            <w:tcW w:w="1750" w:type="dxa"/>
          </w:tcPr>
          <w:p w14:paraId="1ED2FB00" w14:textId="77777777" w:rsidR="00116B1A" w:rsidRDefault="005876AA">
            <w:pPr>
              <w:pStyle w:val="TableParagraph"/>
              <w:spacing w:before="91"/>
              <w:ind w:left="0" w:right="66"/>
              <w:jc w:val="right"/>
              <w:rPr>
                <w:sz w:val="23"/>
              </w:rPr>
            </w:pPr>
            <w:r>
              <w:rPr>
                <w:color w:val="231F20"/>
                <w:spacing w:val="-2"/>
                <w:sz w:val="23"/>
              </w:rPr>
              <w:t>22,710</w:t>
            </w:r>
          </w:p>
        </w:tc>
      </w:tr>
      <w:tr w:rsidR="00116B1A" w14:paraId="1ED2FB07" w14:textId="77777777">
        <w:trPr>
          <w:trHeight w:val="433"/>
        </w:trPr>
        <w:tc>
          <w:tcPr>
            <w:tcW w:w="1077" w:type="dxa"/>
          </w:tcPr>
          <w:p w14:paraId="1ED2FB02" w14:textId="77777777" w:rsidR="00116B1A" w:rsidRDefault="005876AA">
            <w:pPr>
              <w:pStyle w:val="TableParagraph"/>
              <w:spacing w:before="91"/>
              <w:rPr>
                <w:sz w:val="23"/>
              </w:rPr>
            </w:pPr>
            <w:r>
              <w:rPr>
                <w:color w:val="231F20"/>
                <w:spacing w:val="-5"/>
                <w:sz w:val="23"/>
              </w:rPr>
              <w:t>NT</w:t>
            </w:r>
          </w:p>
        </w:tc>
        <w:tc>
          <w:tcPr>
            <w:tcW w:w="1750" w:type="dxa"/>
          </w:tcPr>
          <w:p w14:paraId="1ED2FB03" w14:textId="77777777" w:rsidR="00116B1A" w:rsidRDefault="005876AA">
            <w:pPr>
              <w:pStyle w:val="TableParagraph"/>
              <w:spacing w:before="91"/>
              <w:ind w:left="0" w:right="67"/>
              <w:jc w:val="right"/>
              <w:rPr>
                <w:sz w:val="23"/>
              </w:rPr>
            </w:pPr>
            <w:r>
              <w:rPr>
                <w:color w:val="231F20"/>
                <w:spacing w:val="-2"/>
                <w:sz w:val="23"/>
              </w:rPr>
              <w:t>6,250</w:t>
            </w:r>
          </w:p>
        </w:tc>
        <w:tc>
          <w:tcPr>
            <w:tcW w:w="1750" w:type="dxa"/>
          </w:tcPr>
          <w:p w14:paraId="1ED2FB04" w14:textId="77777777" w:rsidR="00116B1A" w:rsidRDefault="005876AA">
            <w:pPr>
              <w:pStyle w:val="TableParagraph"/>
              <w:spacing w:before="91"/>
              <w:ind w:left="0" w:right="66"/>
              <w:jc w:val="right"/>
              <w:rPr>
                <w:sz w:val="23"/>
              </w:rPr>
            </w:pPr>
            <w:r>
              <w:rPr>
                <w:color w:val="231F20"/>
                <w:spacing w:val="-2"/>
                <w:sz w:val="23"/>
              </w:rPr>
              <w:t>4,300</w:t>
            </w:r>
          </w:p>
        </w:tc>
        <w:tc>
          <w:tcPr>
            <w:tcW w:w="1750" w:type="dxa"/>
          </w:tcPr>
          <w:p w14:paraId="1ED2FB05" w14:textId="77777777" w:rsidR="00116B1A" w:rsidRDefault="005876AA">
            <w:pPr>
              <w:pStyle w:val="TableParagraph"/>
              <w:spacing w:before="91"/>
              <w:ind w:left="0" w:right="66"/>
              <w:jc w:val="right"/>
              <w:rPr>
                <w:sz w:val="23"/>
              </w:rPr>
            </w:pPr>
            <w:r>
              <w:rPr>
                <w:color w:val="231F20"/>
                <w:spacing w:val="-5"/>
                <w:sz w:val="23"/>
              </w:rPr>
              <w:t>280</w:t>
            </w:r>
          </w:p>
        </w:tc>
        <w:tc>
          <w:tcPr>
            <w:tcW w:w="1750" w:type="dxa"/>
          </w:tcPr>
          <w:p w14:paraId="1ED2FB06" w14:textId="77777777" w:rsidR="00116B1A" w:rsidRDefault="005876AA">
            <w:pPr>
              <w:pStyle w:val="TableParagraph"/>
              <w:spacing w:before="91"/>
              <w:ind w:left="0" w:right="66"/>
              <w:jc w:val="right"/>
              <w:rPr>
                <w:sz w:val="23"/>
              </w:rPr>
            </w:pPr>
            <w:r>
              <w:rPr>
                <w:color w:val="231F20"/>
                <w:spacing w:val="-2"/>
                <w:sz w:val="23"/>
              </w:rPr>
              <w:t>10,630</w:t>
            </w:r>
          </w:p>
        </w:tc>
      </w:tr>
      <w:tr w:rsidR="00116B1A" w14:paraId="1ED2FB0D" w14:textId="77777777">
        <w:trPr>
          <w:trHeight w:val="433"/>
        </w:trPr>
        <w:tc>
          <w:tcPr>
            <w:tcW w:w="1077" w:type="dxa"/>
          </w:tcPr>
          <w:p w14:paraId="1ED2FB08" w14:textId="77777777" w:rsidR="00116B1A" w:rsidRDefault="005876AA">
            <w:pPr>
              <w:pStyle w:val="TableParagraph"/>
              <w:spacing w:before="91"/>
              <w:rPr>
                <w:sz w:val="23"/>
              </w:rPr>
            </w:pPr>
            <w:r>
              <w:rPr>
                <w:color w:val="231F20"/>
                <w:spacing w:val="-5"/>
                <w:sz w:val="23"/>
              </w:rPr>
              <w:t>ACT</w:t>
            </w:r>
          </w:p>
        </w:tc>
        <w:tc>
          <w:tcPr>
            <w:tcW w:w="1750" w:type="dxa"/>
          </w:tcPr>
          <w:p w14:paraId="1ED2FB09" w14:textId="77777777" w:rsidR="00116B1A" w:rsidRDefault="005876AA">
            <w:pPr>
              <w:pStyle w:val="TableParagraph"/>
              <w:spacing w:before="91"/>
              <w:ind w:left="0" w:right="67"/>
              <w:jc w:val="right"/>
              <w:rPr>
                <w:sz w:val="23"/>
              </w:rPr>
            </w:pPr>
            <w:r>
              <w:rPr>
                <w:color w:val="231F20"/>
                <w:spacing w:val="-2"/>
                <w:sz w:val="23"/>
              </w:rPr>
              <w:t>16,740</w:t>
            </w:r>
          </w:p>
        </w:tc>
        <w:tc>
          <w:tcPr>
            <w:tcW w:w="1750" w:type="dxa"/>
          </w:tcPr>
          <w:p w14:paraId="1ED2FB0A" w14:textId="77777777" w:rsidR="00116B1A" w:rsidRDefault="005876AA">
            <w:pPr>
              <w:pStyle w:val="TableParagraph"/>
              <w:spacing w:before="91"/>
              <w:ind w:left="0" w:right="66"/>
              <w:jc w:val="right"/>
              <w:rPr>
                <w:sz w:val="23"/>
              </w:rPr>
            </w:pPr>
            <w:r>
              <w:rPr>
                <w:color w:val="231F20"/>
                <w:spacing w:val="-2"/>
                <w:sz w:val="23"/>
              </w:rPr>
              <w:t>14,580</w:t>
            </w:r>
          </w:p>
        </w:tc>
        <w:tc>
          <w:tcPr>
            <w:tcW w:w="1750" w:type="dxa"/>
          </w:tcPr>
          <w:p w14:paraId="1ED2FB0B" w14:textId="77777777" w:rsidR="00116B1A" w:rsidRDefault="005876AA">
            <w:pPr>
              <w:pStyle w:val="TableParagraph"/>
              <w:spacing w:before="91"/>
              <w:ind w:left="0" w:right="66"/>
              <w:jc w:val="right"/>
              <w:rPr>
                <w:sz w:val="23"/>
              </w:rPr>
            </w:pPr>
            <w:r>
              <w:rPr>
                <w:color w:val="231F20"/>
                <w:spacing w:val="-2"/>
                <w:sz w:val="23"/>
              </w:rPr>
              <w:t>1,210</w:t>
            </w:r>
          </w:p>
        </w:tc>
        <w:tc>
          <w:tcPr>
            <w:tcW w:w="1750" w:type="dxa"/>
          </w:tcPr>
          <w:p w14:paraId="1ED2FB0C" w14:textId="77777777" w:rsidR="00116B1A" w:rsidRDefault="005876AA">
            <w:pPr>
              <w:pStyle w:val="TableParagraph"/>
              <w:spacing w:before="91"/>
              <w:ind w:left="0" w:right="66"/>
              <w:jc w:val="right"/>
              <w:rPr>
                <w:sz w:val="23"/>
              </w:rPr>
            </w:pPr>
            <w:r>
              <w:rPr>
                <w:color w:val="231F20"/>
                <w:spacing w:val="-2"/>
                <w:sz w:val="23"/>
              </w:rPr>
              <w:t>31,720</w:t>
            </w:r>
          </w:p>
        </w:tc>
      </w:tr>
      <w:tr w:rsidR="00116B1A" w14:paraId="1ED2FB13" w14:textId="77777777">
        <w:trPr>
          <w:trHeight w:val="432"/>
        </w:trPr>
        <w:tc>
          <w:tcPr>
            <w:tcW w:w="1077" w:type="dxa"/>
          </w:tcPr>
          <w:p w14:paraId="1ED2FB0E" w14:textId="77777777" w:rsidR="00116B1A" w:rsidRDefault="005876AA">
            <w:pPr>
              <w:pStyle w:val="TableParagraph"/>
              <w:rPr>
                <w:b/>
                <w:sz w:val="20"/>
              </w:rPr>
            </w:pPr>
            <w:r>
              <w:rPr>
                <w:b/>
                <w:color w:val="231F20"/>
                <w:spacing w:val="-2"/>
                <w:w w:val="105"/>
                <w:sz w:val="20"/>
              </w:rPr>
              <w:t>TOTAL*^</w:t>
            </w:r>
          </w:p>
        </w:tc>
        <w:tc>
          <w:tcPr>
            <w:tcW w:w="1750" w:type="dxa"/>
          </w:tcPr>
          <w:p w14:paraId="1ED2FB0F" w14:textId="77777777" w:rsidR="00116B1A" w:rsidRDefault="005876AA">
            <w:pPr>
              <w:pStyle w:val="TableParagraph"/>
              <w:ind w:left="0" w:right="67"/>
              <w:jc w:val="right"/>
              <w:rPr>
                <w:b/>
                <w:sz w:val="20"/>
              </w:rPr>
            </w:pPr>
            <w:r>
              <w:rPr>
                <w:b/>
                <w:color w:val="231F20"/>
                <w:spacing w:val="-2"/>
                <w:sz w:val="20"/>
              </w:rPr>
              <w:t>738,410</w:t>
            </w:r>
          </w:p>
        </w:tc>
        <w:tc>
          <w:tcPr>
            <w:tcW w:w="1750" w:type="dxa"/>
          </w:tcPr>
          <w:p w14:paraId="1ED2FB10" w14:textId="77777777" w:rsidR="00116B1A" w:rsidRDefault="005876AA">
            <w:pPr>
              <w:pStyle w:val="TableParagraph"/>
              <w:ind w:left="0" w:right="66"/>
              <w:jc w:val="right"/>
              <w:rPr>
                <w:b/>
                <w:sz w:val="20"/>
              </w:rPr>
            </w:pPr>
            <w:r>
              <w:rPr>
                <w:b/>
                <w:color w:val="231F20"/>
                <w:spacing w:val="-2"/>
                <w:sz w:val="20"/>
              </w:rPr>
              <w:t>473,310</w:t>
            </w:r>
          </w:p>
        </w:tc>
        <w:tc>
          <w:tcPr>
            <w:tcW w:w="1750" w:type="dxa"/>
          </w:tcPr>
          <w:p w14:paraId="1ED2FB11" w14:textId="77777777" w:rsidR="00116B1A" w:rsidRDefault="005876AA">
            <w:pPr>
              <w:pStyle w:val="TableParagraph"/>
              <w:ind w:left="0" w:right="66"/>
              <w:jc w:val="right"/>
              <w:rPr>
                <w:b/>
                <w:sz w:val="20"/>
              </w:rPr>
            </w:pPr>
            <w:r>
              <w:rPr>
                <w:b/>
                <w:color w:val="231F20"/>
                <w:spacing w:val="-2"/>
                <w:sz w:val="20"/>
              </w:rPr>
              <w:t>115,190</w:t>
            </w:r>
          </w:p>
        </w:tc>
        <w:tc>
          <w:tcPr>
            <w:tcW w:w="1750" w:type="dxa"/>
          </w:tcPr>
          <w:p w14:paraId="1ED2FB12" w14:textId="77777777" w:rsidR="00116B1A" w:rsidRDefault="005876AA">
            <w:pPr>
              <w:pStyle w:val="TableParagraph"/>
              <w:ind w:left="0" w:right="66"/>
              <w:jc w:val="right"/>
              <w:rPr>
                <w:b/>
                <w:sz w:val="20"/>
              </w:rPr>
            </w:pPr>
            <w:r>
              <w:rPr>
                <w:b/>
                <w:color w:val="231F20"/>
                <w:spacing w:val="-2"/>
                <w:sz w:val="20"/>
              </w:rPr>
              <w:t>1,292,420</w:t>
            </w:r>
          </w:p>
        </w:tc>
      </w:tr>
    </w:tbl>
    <w:p w14:paraId="1ED2FB14" w14:textId="77777777" w:rsidR="00116B1A" w:rsidRDefault="005876AA">
      <w:pPr>
        <w:spacing w:before="66"/>
        <w:ind w:left="1669"/>
        <w:rPr>
          <w:i/>
          <w:sz w:val="11"/>
        </w:rPr>
      </w:pPr>
      <w:r>
        <w:rPr>
          <w:i/>
          <w:color w:val="231F20"/>
          <w:sz w:val="19"/>
        </w:rPr>
        <w:t>Table</w:t>
      </w:r>
      <w:r>
        <w:rPr>
          <w:i/>
          <w:color w:val="231F20"/>
          <w:spacing w:val="-1"/>
          <w:sz w:val="19"/>
        </w:rPr>
        <w:t xml:space="preserve"> </w:t>
      </w:r>
      <w:r>
        <w:rPr>
          <w:i/>
          <w:color w:val="231F20"/>
          <w:sz w:val="19"/>
        </w:rPr>
        <w:t>1: Number</w:t>
      </w:r>
      <w:r>
        <w:rPr>
          <w:i/>
          <w:color w:val="231F20"/>
          <w:spacing w:val="-1"/>
          <w:sz w:val="19"/>
        </w:rPr>
        <w:t xml:space="preserve"> </w:t>
      </w:r>
      <w:r>
        <w:rPr>
          <w:i/>
          <w:color w:val="231F20"/>
          <w:sz w:val="19"/>
        </w:rPr>
        <w:t>of children attending</w:t>
      </w:r>
      <w:r>
        <w:rPr>
          <w:i/>
          <w:color w:val="231F20"/>
          <w:spacing w:val="-1"/>
          <w:sz w:val="19"/>
        </w:rPr>
        <w:t xml:space="preserve"> </w:t>
      </w:r>
      <w:r>
        <w:rPr>
          <w:i/>
          <w:color w:val="231F20"/>
          <w:sz w:val="19"/>
        </w:rPr>
        <w:t>a CCS-approved service</w:t>
      </w:r>
      <w:r>
        <w:rPr>
          <w:i/>
          <w:color w:val="231F20"/>
          <w:spacing w:val="-1"/>
          <w:sz w:val="19"/>
        </w:rPr>
        <w:t xml:space="preserve"> </w:t>
      </w:r>
      <w:r>
        <w:rPr>
          <w:i/>
          <w:color w:val="231F20"/>
          <w:sz w:val="19"/>
        </w:rPr>
        <w:t>whose CCS-eligibility</w:t>
      </w:r>
      <w:r>
        <w:rPr>
          <w:i/>
          <w:color w:val="231F20"/>
          <w:spacing w:val="-1"/>
          <w:sz w:val="19"/>
        </w:rPr>
        <w:t xml:space="preserve"> </w:t>
      </w:r>
      <w:r>
        <w:rPr>
          <w:i/>
          <w:color w:val="231F20"/>
          <w:sz w:val="19"/>
        </w:rPr>
        <w:t xml:space="preserve">was </w:t>
      </w:r>
      <w:r>
        <w:rPr>
          <w:i/>
          <w:color w:val="231F20"/>
          <w:spacing w:val="-2"/>
          <w:sz w:val="19"/>
        </w:rPr>
        <w:t>assessed</w:t>
      </w:r>
      <w:r>
        <w:rPr>
          <w:i/>
          <w:color w:val="231F20"/>
          <w:spacing w:val="-2"/>
          <w:position w:val="6"/>
          <w:sz w:val="11"/>
        </w:rPr>
        <w:t>11</w:t>
      </w:r>
    </w:p>
    <w:p w14:paraId="1ED2FB15" w14:textId="77777777" w:rsidR="00116B1A" w:rsidRDefault="005876AA">
      <w:pPr>
        <w:spacing w:before="142" w:line="268" w:lineRule="auto"/>
        <w:ind w:left="1669"/>
        <w:rPr>
          <w:i/>
          <w:sz w:val="19"/>
        </w:rPr>
      </w:pPr>
      <w:r>
        <w:rPr>
          <w:i/>
          <w:color w:val="231F20"/>
          <w:sz w:val="19"/>
        </w:rPr>
        <w:t>*As</w:t>
      </w:r>
      <w:r>
        <w:rPr>
          <w:i/>
          <w:color w:val="231F20"/>
          <w:spacing w:val="-5"/>
          <w:sz w:val="19"/>
        </w:rPr>
        <w:t xml:space="preserve"> </w:t>
      </w:r>
      <w:r>
        <w:rPr>
          <w:i/>
          <w:color w:val="231F20"/>
          <w:sz w:val="19"/>
        </w:rPr>
        <w:t>children</w:t>
      </w:r>
      <w:r>
        <w:rPr>
          <w:i/>
          <w:color w:val="231F20"/>
          <w:spacing w:val="-5"/>
          <w:sz w:val="19"/>
        </w:rPr>
        <w:t xml:space="preserve"> </w:t>
      </w:r>
      <w:r>
        <w:rPr>
          <w:i/>
          <w:color w:val="231F20"/>
          <w:sz w:val="19"/>
        </w:rPr>
        <w:t>may</w:t>
      </w:r>
      <w:r>
        <w:rPr>
          <w:i/>
          <w:color w:val="231F20"/>
          <w:spacing w:val="-5"/>
          <w:sz w:val="19"/>
        </w:rPr>
        <w:t xml:space="preserve"> </w:t>
      </w:r>
      <w:r>
        <w:rPr>
          <w:i/>
          <w:color w:val="231F20"/>
          <w:sz w:val="19"/>
        </w:rPr>
        <w:t>use</w:t>
      </w:r>
      <w:r>
        <w:rPr>
          <w:i/>
          <w:color w:val="231F20"/>
          <w:spacing w:val="-5"/>
          <w:sz w:val="19"/>
        </w:rPr>
        <w:t xml:space="preserve"> </w:t>
      </w:r>
      <w:r>
        <w:rPr>
          <w:i/>
          <w:color w:val="231F20"/>
          <w:sz w:val="19"/>
        </w:rPr>
        <w:t>services</w:t>
      </w:r>
      <w:r>
        <w:rPr>
          <w:i/>
          <w:color w:val="231F20"/>
          <w:spacing w:val="-5"/>
          <w:sz w:val="19"/>
        </w:rPr>
        <w:t xml:space="preserve"> </w:t>
      </w:r>
      <w:r>
        <w:rPr>
          <w:i/>
          <w:color w:val="231F20"/>
          <w:sz w:val="19"/>
        </w:rPr>
        <w:t>in</w:t>
      </w:r>
      <w:r>
        <w:rPr>
          <w:i/>
          <w:color w:val="231F20"/>
          <w:spacing w:val="-5"/>
          <w:sz w:val="19"/>
        </w:rPr>
        <w:t xml:space="preserve"> </w:t>
      </w:r>
      <w:r>
        <w:rPr>
          <w:i/>
          <w:color w:val="231F20"/>
          <w:sz w:val="19"/>
        </w:rPr>
        <w:t>more</w:t>
      </w:r>
      <w:r>
        <w:rPr>
          <w:i/>
          <w:color w:val="231F20"/>
          <w:spacing w:val="-5"/>
          <w:sz w:val="19"/>
        </w:rPr>
        <w:t xml:space="preserve"> </w:t>
      </w:r>
      <w:r>
        <w:rPr>
          <w:i/>
          <w:color w:val="231F20"/>
          <w:sz w:val="19"/>
        </w:rPr>
        <w:t>than</w:t>
      </w:r>
      <w:r>
        <w:rPr>
          <w:i/>
          <w:color w:val="231F20"/>
          <w:spacing w:val="-5"/>
          <w:sz w:val="19"/>
        </w:rPr>
        <w:t xml:space="preserve"> </w:t>
      </w:r>
      <w:r>
        <w:rPr>
          <w:i/>
          <w:color w:val="231F20"/>
          <w:sz w:val="19"/>
        </w:rPr>
        <w:t>one</w:t>
      </w:r>
      <w:r>
        <w:rPr>
          <w:i/>
          <w:color w:val="231F20"/>
          <w:spacing w:val="-5"/>
          <w:sz w:val="19"/>
        </w:rPr>
        <w:t xml:space="preserve"> </w:t>
      </w:r>
      <w:r>
        <w:rPr>
          <w:i/>
          <w:color w:val="231F20"/>
          <w:sz w:val="19"/>
        </w:rPr>
        <w:t>State</w:t>
      </w:r>
      <w:r>
        <w:rPr>
          <w:i/>
          <w:color w:val="231F20"/>
          <w:spacing w:val="-5"/>
          <w:sz w:val="19"/>
        </w:rPr>
        <w:t xml:space="preserve"> </w:t>
      </w:r>
      <w:r>
        <w:rPr>
          <w:i/>
          <w:color w:val="231F20"/>
          <w:sz w:val="19"/>
        </w:rPr>
        <w:t>or</w:t>
      </w:r>
      <w:r>
        <w:rPr>
          <w:i/>
          <w:color w:val="231F20"/>
          <w:spacing w:val="-5"/>
          <w:sz w:val="19"/>
        </w:rPr>
        <w:t xml:space="preserve"> </w:t>
      </w:r>
      <w:r>
        <w:rPr>
          <w:i/>
          <w:color w:val="231F20"/>
          <w:sz w:val="19"/>
        </w:rPr>
        <w:t>Territory,</w:t>
      </w:r>
      <w:r>
        <w:rPr>
          <w:i/>
          <w:color w:val="231F20"/>
          <w:spacing w:val="-5"/>
          <w:sz w:val="19"/>
        </w:rPr>
        <w:t xml:space="preserve"> </w:t>
      </w:r>
      <w:r>
        <w:rPr>
          <w:i/>
          <w:color w:val="231F20"/>
          <w:sz w:val="19"/>
        </w:rPr>
        <w:t>and</w:t>
      </w:r>
      <w:r>
        <w:rPr>
          <w:i/>
          <w:color w:val="231F20"/>
          <w:spacing w:val="-5"/>
          <w:sz w:val="19"/>
        </w:rPr>
        <w:t xml:space="preserve"> </w:t>
      </w:r>
      <w:r>
        <w:rPr>
          <w:i/>
          <w:color w:val="231F20"/>
          <w:sz w:val="19"/>
        </w:rPr>
        <w:t>due</w:t>
      </w:r>
      <w:r>
        <w:rPr>
          <w:i/>
          <w:color w:val="231F20"/>
          <w:spacing w:val="-5"/>
          <w:sz w:val="19"/>
        </w:rPr>
        <w:t xml:space="preserve"> </w:t>
      </w:r>
      <w:r>
        <w:rPr>
          <w:i/>
          <w:color w:val="231F20"/>
          <w:sz w:val="19"/>
        </w:rPr>
        <w:t>to</w:t>
      </w:r>
      <w:r>
        <w:rPr>
          <w:i/>
          <w:color w:val="231F20"/>
          <w:spacing w:val="-5"/>
          <w:sz w:val="19"/>
        </w:rPr>
        <w:t xml:space="preserve"> </w:t>
      </w:r>
      <w:r>
        <w:rPr>
          <w:i/>
          <w:color w:val="231F20"/>
          <w:sz w:val="19"/>
        </w:rPr>
        <w:t>rounding,</w:t>
      </w:r>
      <w:r>
        <w:rPr>
          <w:i/>
          <w:color w:val="231F20"/>
          <w:spacing w:val="-5"/>
          <w:sz w:val="19"/>
        </w:rPr>
        <w:t xml:space="preserve"> </w:t>
      </w:r>
      <w:r>
        <w:rPr>
          <w:i/>
          <w:color w:val="231F20"/>
          <w:sz w:val="19"/>
        </w:rPr>
        <w:t>the</w:t>
      </w:r>
      <w:r>
        <w:rPr>
          <w:i/>
          <w:color w:val="231F20"/>
          <w:spacing w:val="-5"/>
          <w:sz w:val="19"/>
        </w:rPr>
        <w:t xml:space="preserve"> </w:t>
      </w:r>
      <w:r>
        <w:rPr>
          <w:i/>
          <w:color w:val="231F20"/>
          <w:sz w:val="19"/>
        </w:rPr>
        <w:t>sum</w:t>
      </w:r>
      <w:r>
        <w:rPr>
          <w:i/>
          <w:color w:val="231F20"/>
          <w:spacing w:val="-5"/>
          <w:sz w:val="19"/>
        </w:rPr>
        <w:t xml:space="preserve"> </w:t>
      </w:r>
      <w:r>
        <w:rPr>
          <w:i/>
          <w:color w:val="231F20"/>
          <w:sz w:val="19"/>
        </w:rPr>
        <w:t>of</w:t>
      </w:r>
      <w:r>
        <w:rPr>
          <w:i/>
          <w:color w:val="231F20"/>
          <w:spacing w:val="-5"/>
          <w:sz w:val="19"/>
        </w:rPr>
        <w:t xml:space="preserve"> </w:t>
      </w:r>
      <w:r>
        <w:rPr>
          <w:i/>
          <w:color w:val="231F20"/>
          <w:sz w:val="19"/>
        </w:rPr>
        <w:t>the component parts may not equal the total.</w:t>
      </w:r>
    </w:p>
    <w:p w14:paraId="1ED2FB16" w14:textId="77777777" w:rsidR="00116B1A" w:rsidRDefault="005876AA">
      <w:pPr>
        <w:spacing w:before="114"/>
        <w:ind w:left="1669"/>
        <w:rPr>
          <w:i/>
          <w:sz w:val="19"/>
        </w:rPr>
      </w:pPr>
      <w:r>
        <w:rPr>
          <w:i/>
          <w:color w:val="231F20"/>
          <w:sz w:val="19"/>
        </w:rPr>
        <w:t>^Excludes</w:t>
      </w:r>
      <w:r>
        <w:rPr>
          <w:i/>
          <w:color w:val="231F20"/>
          <w:spacing w:val="-2"/>
          <w:sz w:val="19"/>
        </w:rPr>
        <w:t xml:space="preserve"> </w:t>
      </w:r>
      <w:r>
        <w:rPr>
          <w:i/>
          <w:color w:val="231F20"/>
          <w:sz w:val="19"/>
        </w:rPr>
        <w:t>In</w:t>
      </w:r>
      <w:r>
        <w:rPr>
          <w:i/>
          <w:color w:val="231F20"/>
          <w:spacing w:val="-2"/>
          <w:sz w:val="19"/>
        </w:rPr>
        <w:t xml:space="preserve"> </w:t>
      </w:r>
      <w:r>
        <w:rPr>
          <w:i/>
          <w:color w:val="231F20"/>
          <w:sz w:val="19"/>
        </w:rPr>
        <w:t>Home</w:t>
      </w:r>
      <w:r>
        <w:rPr>
          <w:i/>
          <w:color w:val="231F20"/>
          <w:spacing w:val="-2"/>
          <w:sz w:val="19"/>
        </w:rPr>
        <w:t xml:space="preserve"> Care.</w:t>
      </w:r>
    </w:p>
    <w:p w14:paraId="1ED2FB17" w14:textId="77777777" w:rsidR="00116B1A" w:rsidRDefault="00116B1A">
      <w:pPr>
        <w:rPr>
          <w:sz w:val="19"/>
        </w:rPr>
        <w:sectPr w:rsidR="00116B1A">
          <w:pgSz w:w="11910" w:h="16840"/>
          <w:pgMar w:top="1980" w:right="1020" w:bottom="940" w:left="740" w:header="788" w:footer="742" w:gutter="0"/>
          <w:cols w:space="720"/>
        </w:sectPr>
      </w:pPr>
    </w:p>
    <w:p w14:paraId="1ED2FB18" w14:textId="77777777" w:rsidR="00116B1A" w:rsidRDefault="00116B1A">
      <w:pPr>
        <w:pStyle w:val="BodyText"/>
        <w:rPr>
          <w:i/>
          <w:sz w:val="20"/>
        </w:rPr>
      </w:pPr>
    </w:p>
    <w:p w14:paraId="1ED2FB19" w14:textId="77777777" w:rsidR="00116B1A" w:rsidRDefault="00116B1A">
      <w:pPr>
        <w:pStyle w:val="BodyText"/>
        <w:spacing w:before="4"/>
        <w:rPr>
          <w:i/>
          <w:sz w:val="18"/>
        </w:rPr>
      </w:pPr>
    </w:p>
    <w:p w14:paraId="1ED2FB1A" w14:textId="77777777" w:rsidR="00116B1A" w:rsidRDefault="005876AA">
      <w:pPr>
        <w:pStyle w:val="BodyText"/>
        <w:spacing w:before="111" w:line="273" w:lineRule="auto"/>
        <w:ind w:left="1669" w:right="215"/>
      </w:pPr>
      <w:bookmarkStart w:id="32" w:name="1.6_Education_and_care_market_structure"/>
      <w:bookmarkStart w:id="33" w:name="_bookmark15"/>
      <w:bookmarkEnd w:id="32"/>
      <w:bookmarkEnd w:id="33"/>
      <w:r>
        <w:rPr>
          <w:color w:val="231F20"/>
        </w:rPr>
        <w:t>As</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ending</w:t>
      </w:r>
      <w:r>
        <w:rPr>
          <w:color w:val="231F20"/>
          <w:spacing w:val="-7"/>
        </w:rPr>
        <w:t xml:space="preserve"> </w:t>
      </w:r>
      <w:r>
        <w:rPr>
          <w:color w:val="231F20"/>
        </w:rPr>
        <w:t>30</w:t>
      </w:r>
      <w:r>
        <w:rPr>
          <w:color w:val="231F20"/>
          <w:spacing w:val="-7"/>
        </w:rPr>
        <w:t xml:space="preserve"> </w:t>
      </w:r>
      <w:r>
        <w:rPr>
          <w:color w:val="231F20"/>
        </w:rPr>
        <w:t>September</w:t>
      </w:r>
      <w:r>
        <w:rPr>
          <w:color w:val="231F20"/>
          <w:spacing w:val="-7"/>
        </w:rPr>
        <w:t xml:space="preserve"> </w:t>
      </w:r>
      <w:r>
        <w:rPr>
          <w:color w:val="231F20"/>
        </w:rPr>
        <w:t>2021,</w:t>
      </w:r>
      <w:r>
        <w:rPr>
          <w:color w:val="231F20"/>
          <w:spacing w:val="-7"/>
        </w:rPr>
        <w:t xml:space="preserve"> </w:t>
      </w:r>
      <w:r>
        <w:rPr>
          <w:color w:val="231F20"/>
        </w:rPr>
        <w:t>there</w:t>
      </w:r>
      <w:r>
        <w:rPr>
          <w:color w:val="231F20"/>
          <w:spacing w:val="-7"/>
        </w:rPr>
        <w:t xml:space="preserve"> </w:t>
      </w:r>
      <w:r>
        <w:rPr>
          <w:color w:val="231F20"/>
        </w:rPr>
        <w:t>were</w:t>
      </w:r>
      <w:r>
        <w:rPr>
          <w:color w:val="231F20"/>
          <w:spacing w:val="-7"/>
        </w:rPr>
        <w:t xml:space="preserve"> </w:t>
      </w:r>
      <w:r>
        <w:rPr>
          <w:color w:val="231F20"/>
        </w:rPr>
        <w:t>16,516</w:t>
      </w:r>
      <w:r>
        <w:rPr>
          <w:color w:val="231F20"/>
          <w:spacing w:val="-7"/>
        </w:rPr>
        <w:t xml:space="preserve"> </w:t>
      </w:r>
      <w:r>
        <w:rPr>
          <w:color w:val="231F20"/>
        </w:rPr>
        <w:t>education</w:t>
      </w:r>
      <w:r>
        <w:rPr>
          <w:color w:val="231F20"/>
          <w:spacing w:val="-7"/>
        </w:rPr>
        <w:t xml:space="preserve"> </w:t>
      </w:r>
      <w:r>
        <w:rPr>
          <w:color w:val="231F20"/>
        </w:rPr>
        <w:t>and</w:t>
      </w:r>
      <w:r>
        <w:rPr>
          <w:color w:val="231F20"/>
          <w:spacing w:val="-7"/>
        </w:rPr>
        <w:t xml:space="preserve"> </w:t>
      </w:r>
      <w:r>
        <w:rPr>
          <w:color w:val="231F20"/>
        </w:rPr>
        <w:t>care services</w:t>
      </w:r>
      <w:r>
        <w:rPr>
          <w:color w:val="231F20"/>
          <w:spacing w:val="-7"/>
        </w:rPr>
        <w:t xml:space="preserve"> </w:t>
      </w:r>
      <w:r>
        <w:rPr>
          <w:color w:val="231F20"/>
        </w:rPr>
        <w:t>approved</w:t>
      </w:r>
      <w:r>
        <w:rPr>
          <w:color w:val="231F20"/>
          <w:spacing w:val="-7"/>
        </w:rPr>
        <w:t xml:space="preserve"> </w:t>
      </w:r>
      <w:r>
        <w:rPr>
          <w:color w:val="231F20"/>
        </w:rPr>
        <w:t>to</w:t>
      </w:r>
      <w:r>
        <w:rPr>
          <w:color w:val="231F20"/>
          <w:spacing w:val="-7"/>
        </w:rPr>
        <w:t xml:space="preserve"> </w:t>
      </w:r>
      <w:r>
        <w:rPr>
          <w:color w:val="231F20"/>
        </w:rPr>
        <w:t>operate</w:t>
      </w:r>
      <w:r>
        <w:rPr>
          <w:color w:val="231F20"/>
          <w:spacing w:val="-7"/>
        </w:rPr>
        <w:t xml:space="preserve"> </w:t>
      </w:r>
      <w:r>
        <w:rPr>
          <w:color w:val="231F20"/>
        </w:rPr>
        <w:t>under</w:t>
      </w:r>
      <w:r>
        <w:rPr>
          <w:color w:val="231F20"/>
          <w:spacing w:val="-7"/>
        </w:rPr>
        <w:t xml:space="preserve"> </w:t>
      </w:r>
      <w:r>
        <w:rPr>
          <w:color w:val="231F20"/>
        </w:rPr>
        <w:t>the</w:t>
      </w:r>
      <w:r>
        <w:rPr>
          <w:color w:val="231F20"/>
          <w:spacing w:val="-7"/>
        </w:rPr>
        <w:t xml:space="preserve"> </w:t>
      </w:r>
      <w:r>
        <w:rPr>
          <w:color w:val="231F20"/>
        </w:rPr>
        <w:t>NQF,</w:t>
      </w:r>
      <w:r>
        <w:rPr>
          <w:color w:val="231F20"/>
          <w:spacing w:val="-7"/>
        </w:rPr>
        <w:t xml:space="preserve"> </w:t>
      </w:r>
      <w:r>
        <w:rPr>
          <w:color w:val="231F20"/>
        </w:rPr>
        <w:t>which</w:t>
      </w:r>
      <w:r>
        <w:rPr>
          <w:color w:val="231F20"/>
          <w:spacing w:val="-7"/>
        </w:rPr>
        <w:t xml:space="preserve"> </w:t>
      </w:r>
      <w:r>
        <w:rPr>
          <w:color w:val="231F20"/>
        </w:rPr>
        <w:t>were</w:t>
      </w:r>
      <w:r>
        <w:rPr>
          <w:color w:val="231F20"/>
          <w:spacing w:val="-7"/>
        </w:rPr>
        <w:t xml:space="preserve"> </w:t>
      </w:r>
      <w:r>
        <w:rPr>
          <w:color w:val="231F20"/>
        </w:rPr>
        <w:t>operated</w:t>
      </w:r>
      <w:r>
        <w:rPr>
          <w:color w:val="231F20"/>
          <w:spacing w:val="-7"/>
        </w:rPr>
        <w:t xml:space="preserve"> </w:t>
      </w:r>
      <w:r>
        <w:rPr>
          <w:color w:val="231F20"/>
        </w:rPr>
        <w:t>by</w:t>
      </w:r>
      <w:r>
        <w:rPr>
          <w:color w:val="231F20"/>
          <w:spacing w:val="-7"/>
        </w:rPr>
        <w:t xml:space="preserve"> </w:t>
      </w:r>
      <w:r>
        <w:rPr>
          <w:color w:val="231F20"/>
        </w:rPr>
        <w:t>7,268</w:t>
      </w:r>
      <w:r>
        <w:rPr>
          <w:color w:val="231F20"/>
          <w:spacing w:val="-7"/>
        </w:rPr>
        <w:t xml:space="preserve"> </w:t>
      </w:r>
      <w:r>
        <w:rPr>
          <w:color w:val="231F20"/>
        </w:rPr>
        <w:t>approved providers.</w:t>
      </w:r>
      <w:r>
        <w:rPr>
          <w:color w:val="231F20"/>
          <w:spacing w:val="-4"/>
        </w:rPr>
        <w:t xml:space="preserve"> </w:t>
      </w:r>
      <w:r>
        <w:rPr>
          <w:color w:val="231F20"/>
        </w:rPr>
        <w:t>Of</w:t>
      </w:r>
      <w:r>
        <w:rPr>
          <w:color w:val="231F20"/>
          <w:spacing w:val="-4"/>
        </w:rPr>
        <w:t xml:space="preserve"> </w:t>
      </w:r>
      <w:r>
        <w:rPr>
          <w:color w:val="231F20"/>
        </w:rPr>
        <w:t>these</w:t>
      </w:r>
      <w:r>
        <w:rPr>
          <w:color w:val="231F20"/>
          <w:spacing w:val="-4"/>
        </w:rPr>
        <w:t xml:space="preserve"> </w:t>
      </w:r>
      <w:r>
        <w:rPr>
          <w:color w:val="231F20"/>
        </w:rPr>
        <w:t>approved</w:t>
      </w:r>
      <w:r>
        <w:rPr>
          <w:color w:val="231F20"/>
          <w:spacing w:val="-4"/>
        </w:rPr>
        <w:t xml:space="preserve"> </w:t>
      </w:r>
      <w:r>
        <w:rPr>
          <w:color w:val="231F20"/>
        </w:rPr>
        <w:t>providers,</w:t>
      </w:r>
      <w:r>
        <w:rPr>
          <w:color w:val="231F20"/>
          <w:spacing w:val="-4"/>
        </w:rPr>
        <w:t xml:space="preserve"> </w:t>
      </w:r>
      <w:r>
        <w:rPr>
          <w:color w:val="231F20"/>
        </w:rPr>
        <w:t>81%</w:t>
      </w:r>
      <w:r>
        <w:rPr>
          <w:color w:val="231F20"/>
          <w:spacing w:val="-4"/>
        </w:rPr>
        <w:t xml:space="preserve"> </w:t>
      </w:r>
      <w:r>
        <w:rPr>
          <w:color w:val="231F20"/>
        </w:rPr>
        <w:t>operate</w:t>
      </w:r>
      <w:r>
        <w:rPr>
          <w:color w:val="231F20"/>
          <w:spacing w:val="-4"/>
        </w:rPr>
        <w:t xml:space="preserve"> </w:t>
      </w:r>
      <w:r>
        <w:rPr>
          <w:color w:val="231F20"/>
        </w:rPr>
        <w:t>a</w:t>
      </w:r>
      <w:r>
        <w:rPr>
          <w:color w:val="231F20"/>
          <w:spacing w:val="-4"/>
        </w:rPr>
        <w:t xml:space="preserve"> </w:t>
      </w:r>
      <w:r>
        <w:rPr>
          <w:color w:val="231F20"/>
        </w:rPr>
        <w:t>single</w:t>
      </w:r>
      <w:r>
        <w:rPr>
          <w:color w:val="231F20"/>
          <w:spacing w:val="-4"/>
        </w:rPr>
        <w:t xml:space="preserve"> </w:t>
      </w:r>
      <w:r>
        <w:rPr>
          <w:color w:val="231F20"/>
        </w:rPr>
        <w:t>service.</w:t>
      </w:r>
      <w:r>
        <w:rPr>
          <w:color w:val="231F20"/>
          <w:position w:val="8"/>
          <w:sz w:val="13"/>
        </w:rPr>
        <w:t>12</w:t>
      </w:r>
      <w:r>
        <w:rPr>
          <w:color w:val="231F20"/>
          <w:spacing w:val="18"/>
          <w:position w:val="8"/>
          <w:sz w:val="13"/>
        </w:rPr>
        <w:t xml:space="preserve"> </w:t>
      </w:r>
      <w:r>
        <w:rPr>
          <w:color w:val="231F20"/>
        </w:rPr>
        <w:t>A</w:t>
      </w:r>
      <w:r>
        <w:rPr>
          <w:color w:val="231F20"/>
          <w:spacing w:val="-4"/>
        </w:rPr>
        <w:t xml:space="preserve"> </w:t>
      </w:r>
      <w:r>
        <w:rPr>
          <w:color w:val="231F20"/>
        </w:rPr>
        <w:t>total</w:t>
      </w:r>
      <w:r>
        <w:rPr>
          <w:color w:val="231F20"/>
          <w:spacing w:val="-4"/>
        </w:rPr>
        <w:t xml:space="preserve"> </w:t>
      </w:r>
      <w:r>
        <w:rPr>
          <w:color w:val="231F20"/>
        </w:rPr>
        <w:t>of</w:t>
      </w:r>
      <w:r>
        <w:rPr>
          <w:color w:val="231F20"/>
          <w:spacing w:val="-4"/>
        </w:rPr>
        <w:t xml:space="preserve"> </w:t>
      </w:r>
      <w:r>
        <w:rPr>
          <w:color w:val="231F20"/>
        </w:rPr>
        <w:t xml:space="preserve">93% </w:t>
      </w:r>
      <w:r>
        <w:rPr>
          <w:color w:val="231F20"/>
          <w:w w:val="95"/>
        </w:rPr>
        <w:t>(15,431) of the approved services had received a quality rating.</w:t>
      </w:r>
      <w:r>
        <w:rPr>
          <w:color w:val="231F20"/>
          <w:w w:val="95"/>
          <w:position w:val="8"/>
          <w:sz w:val="13"/>
        </w:rPr>
        <w:t>13</w:t>
      </w:r>
      <w:r>
        <w:rPr>
          <w:color w:val="231F20"/>
          <w:spacing w:val="31"/>
          <w:position w:val="8"/>
          <w:sz w:val="13"/>
        </w:rPr>
        <w:t xml:space="preserve"> </w:t>
      </w:r>
      <w:r>
        <w:rPr>
          <w:color w:val="231F20"/>
          <w:w w:val="95"/>
        </w:rPr>
        <w:t xml:space="preserve">The distribution of these </w:t>
      </w:r>
      <w:r>
        <w:rPr>
          <w:color w:val="231F20"/>
        </w:rPr>
        <w:t>services was as follows:</w:t>
      </w:r>
    </w:p>
    <w:p w14:paraId="1ED2FB1B" w14:textId="77777777" w:rsidR="00116B1A" w:rsidRDefault="00116B1A">
      <w:pPr>
        <w:pStyle w:val="BodyText"/>
        <w:spacing w:after="1"/>
        <w:rPr>
          <w:sz w:val="21"/>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840"/>
        <w:gridCol w:w="1229"/>
        <w:gridCol w:w="1229"/>
        <w:gridCol w:w="1229"/>
        <w:gridCol w:w="1229"/>
        <w:gridCol w:w="1229"/>
        <w:gridCol w:w="1229"/>
      </w:tblGrid>
      <w:tr w:rsidR="00116B1A" w14:paraId="1ED2FB2C" w14:textId="77777777">
        <w:trPr>
          <w:trHeight w:val="884"/>
        </w:trPr>
        <w:tc>
          <w:tcPr>
            <w:tcW w:w="840" w:type="dxa"/>
            <w:tcBorders>
              <w:top w:val="nil"/>
              <w:left w:val="nil"/>
              <w:bottom w:val="nil"/>
              <w:right w:val="nil"/>
            </w:tcBorders>
            <w:shd w:val="clear" w:color="auto" w:fill="1895D3"/>
          </w:tcPr>
          <w:p w14:paraId="1ED2FB1C" w14:textId="77777777" w:rsidR="00116B1A" w:rsidRDefault="00116B1A">
            <w:pPr>
              <w:pStyle w:val="TableParagraph"/>
              <w:spacing w:before="0"/>
              <w:ind w:left="0"/>
              <w:rPr>
                <w:rFonts w:ascii="Times New Roman"/>
              </w:rPr>
            </w:pPr>
          </w:p>
        </w:tc>
        <w:tc>
          <w:tcPr>
            <w:tcW w:w="1229" w:type="dxa"/>
            <w:tcBorders>
              <w:top w:val="nil"/>
              <w:left w:val="nil"/>
              <w:bottom w:val="nil"/>
              <w:right w:val="nil"/>
            </w:tcBorders>
            <w:shd w:val="clear" w:color="auto" w:fill="1895D3"/>
          </w:tcPr>
          <w:p w14:paraId="1ED2FB1D" w14:textId="77777777" w:rsidR="00116B1A" w:rsidRDefault="00116B1A">
            <w:pPr>
              <w:pStyle w:val="TableParagraph"/>
              <w:spacing w:before="0"/>
              <w:ind w:left="0"/>
              <w:rPr>
                <w:sz w:val="29"/>
              </w:rPr>
            </w:pPr>
          </w:p>
          <w:p w14:paraId="1ED2FB1E" w14:textId="77777777" w:rsidR="00116B1A" w:rsidRDefault="005876AA">
            <w:pPr>
              <w:pStyle w:val="TableParagraph"/>
              <w:spacing w:before="0"/>
              <w:ind w:left="0" w:right="73"/>
              <w:jc w:val="right"/>
              <w:rPr>
                <w:b/>
                <w:sz w:val="20"/>
              </w:rPr>
            </w:pPr>
            <w:r>
              <w:rPr>
                <w:b/>
                <w:color w:val="FFFFFF"/>
                <w:w w:val="105"/>
                <w:sz w:val="20"/>
              </w:rPr>
              <w:t>Family</w:t>
            </w:r>
            <w:r>
              <w:rPr>
                <w:b/>
                <w:color w:val="FFFFFF"/>
                <w:spacing w:val="-11"/>
                <w:w w:val="105"/>
                <w:sz w:val="20"/>
              </w:rPr>
              <w:t xml:space="preserve"> </w:t>
            </w:r>
            <w:r>
              <w:rPr>
                <w:b/>
                <w:color w:val="FFFFFF"/>
                <w:spacing w:val="-5"/>
                <w:w w:val="105"/>
                <w:sz w:val="20"/>
              </w:rPr>
              <w:t>day</w:t>
            </w:r>
          </w:p>
          <w:p w14:paraId="1ED2FB1F" w14:textId="77777777" w:rsidR="00116B1A" w:rsidRDefault="005876AA">
            <w:pPr>
              <w:pStyle w:val="TableParagraph"/>
              <w:spacing w:before="16"/>
              <w:ind w:left="0" w:right="75"/>
              <w:jc w:val="right"/>
              <w:rPr>
                <w:b/>
                <w:sz w:val="20"/>
              </w:rPr>
            </w:pPr>
            <w:r>
              <w:rPr>
                <w:b/>
                <w:color w:val="FFFFFF"/>
                <w:spacing w:val="-4"/>
                <w:w w:val="105"/>
                <w:sz w:val="20"/>
              </w:rPr>
              <w:t>care</w:t>
            </w:r>
          </w:p>
        </w:tc>
        <w:tc>
          <w:tcPr>
            <w:tcW w:w="1229" w:type="dxa"/>
            <w:tcBorders>
              <w:top w:val="nil"/>
              <w:left w:val="nil"/>
              <w:bottom w:val="nil"/>
              <w:right w:val="nil"/>
            </w:tcBorders>
            <w:shd w:val="clear" w:color="auto" w:fill="1895D3"/>
          </w:tcPr>
          <w:p w14:paraId="1ED2FB20" w14:textId="77777777" w:rsidR="00116B1A" w:rsidRDefault="00116B1A">
            <w:pPr>
              <w:pStyle w:val="TableParagraph"/>
              <w:spacing w:before="0"/>
              <w:ind w:left="0"/>
              <w:rPr>
                <w:sz w:val="29"/>
              </w:rPr>
            </w:pPr>
          </w:p>
          <w:p w14:paraId="1ED2FB21" w14:textId="77777777" w:rsidR="00116B1A" w:rsidRDefault="005876AA">
            <w:pPr>
              <w:pStyle w:val="TableParagraph"/>
              <w:spacing w:before="0"/>
              <w:ind w:left="0" w:right="74"/>
              <w:jc w:val="right"/>
              <w:rPr>
                <w:b/>
                <w:sz w:val="20"/>
              </w:rPr>
            </w:pPr>
            <w:r>
              <w:rPr>
                <w:b/>
                <w:color w:val="FFFFFF"/>
                <w:w w:val="105"/>
                <w:sz w:val="20"/>
              </w:rPr>
              <w:t>Long</w:t>
            </w:r>
            <w:r>
              <w:rPr>
                <w:b/>
                <w:color w:val="FFFFFF"/>
                <w:spacing w:val="-1"/>
                <w:w w:val="105"/>
                <w:sz w:val="20"/>
              </w:rPr>
              <w:t xml:space="preserve"> </w:t>
            </w:r>
            <w:r>
              <w:rPr>
                <w:b/>
                <w:color w:val="FFFFFF"/>
                <w:spacing w:val="-5"/>
                <w:w w:val="105"/>
                <w:sz w:val="20"/>
              </w:rPr>
              <w:t>day</w:t>
            </w:r>
          </w:p>
          <w:p w14:paraId="1ED2FB22" w14:textId="77777777" w:rsidR="00116B1A" w:rsidRDefault="005876AA">
            <w:pPr>
              <w:pStyle w:val="TableParagraph"/>
              <w:spacing w:before="16"/>
              <w:ind w:left="0" w:right="76"/>
              <w:jc w:val="right"/>
              <w:rPr>
                <w:b/>
                <w:sz w:val="20"/>
              </w:rPr>
            </w:pPr>
            <w:r>
              <w:rPr>
                <w:b/>
                <w:color w:val="FFFFFF"/>
                <w:spacing w:val="-4"/>
                <w:w w:val="105"/>
                <w:sz w:val="20"/>
              </w:rPr>
              <w:t>care</w:t>
            </w:r>
          </w:p>
        </w:tc>
        <w:tc>
          <w:tcPr>
            <w:tcW w:w="1229" w:type="dxa"/>
            <w:tcBorders>
              <w:top w:val="nil"/>
              <w:left w:val="nil"/>
              <w:bottom w:val="nil"/>
              <w:right w:val="nil"/>
            </w:tcBorders>
            <w:shd w:val="clear" w:color="auto" w:fill="1895D3"/>
          </w:tcPr>
          <w:p w14:paraId="1ED2FB23" w14:textId="77777777" w:rsidR="00116B1A" w:rsidRDefault="00116B1A">
            <w:pPr>
              <w:pStyle w:val="TableParagraph"/>
              <w:spacing w:before="8"/>
              <w:ind w:left="0"/>
              <w:rPr>
                <w:sz w:val="27"/>
              </w:rPr>
            </w:pPr>
          </w:p>
          <w:p w14:paraId="1ED2FB24" w14:textId="77777777" w:rsidR="00116B1A" w:rsidRDefault="005876AA">
            <w:pPr>
              <w:pStyle w:val="TableParagraph"/>
              <w:spacing w:before="1" w:line="260" w:lineRule="atLeast"/>
              <w:ind w:left="61" w:firstLine="201"/>
              <w:rPr>
                <w:b/>
                <w:sz w:val="20"/>
              </w:rPr>
            </w:pPr>
            <w:r>
              <w:rPr>
                <w:b/>
                <w:color w:val="FFFFFF"/>
                <w:spacing w:val="-4"/>
                <w:sz w:val="20"/>
              </w:rPr>
              <w:t xml:space="preserve">Preschool/ </w:t>
            </w:r>
            <w:r>
              <w:rPr>
                <w:b/>
                <w:color w:val="FFFFFF"/>
                <w:spacing w:val="-7"/>
                <w:w w:val="105"/>
                <w:sz w:val="20"/>
              </w:rPr>
              <w:t>Kindergarten</w:t>
            </w:r>
          </w:p>
        </w:tc>
        <w:tc>
          <w:tcPr>
            <w:tcW w:w="1229" w:type="dxa"/>
            <w:tcBorders>
              <w:top w:val="nil"/>
              <w:left w:val="nil"/>
              <w:bottom w:val="nil"/>
              <w:right w:val="nil"/>
            </w:tcBorders>
            <w:shd w:val="clear" w:color="auto" w:fill="1895D3"/>
          </w:tcPr>
          <w:p w14:paraId="1ED2FB25" w14:textId="77777777" w:rsidR="00116B1A" w:rsidRDefault="005876AA">
            <w:pPr>
              <w:pStyle w:val="TableParagraph"/>
              <w:spacing w:before="78" w:line="260" w:lineRule="atLeast"/>
              <w:ind w:left="249" w:right="75" w:firstLine="231"/>
              <w:jc w:val="right"/>
              <w:rPr>
                <w:b/>
                <w:sz w:val="20"/>
              </w:rPr>
            </w:pPr>
            <w:r>
              <w:rPr>
                <w:b/>
                <w:color w:val="FFFFFF"/>
                <w:spacing w:val="-2"/>
                <w:sz w:val="20"/>
              </w:rPr>
              <w:t xml:space="preserve">Outside </w:t>
            </w:r>
            <w:r>
              <w:rPr>
                <w:b/>
                <w:color w:val="FFFFFF"/>
                <w:spacing w:val="-2"/>
                <w:w w:val="105"/>
                <w:sz w:val="20"/>
              </w:rPr>
              <w:t xml:space="preserve">school </w:t>
            </w:r>
            <w:r>
              <w:rPr>
                <w:b/>
                <w:color w:val="FFFFFF"/>
                <w:sz w:val="20"/>
              </w:rPr>
              <w:t>hours</w:t>
            </w:r>
            <w:r>
              <w:rPr>
                <w:b/>
                <w:color w:val="FFFFFF"/>
                <w:spacing w:val="7"/>
                <w:w w:val="105"/>
                <w:sz w:val="20"/>
              </w:rPr>
              <w:t xml:space="preserve"> </w:t>
            </w:r>
            <w:r>
              <w:rPr>
                <w:b/>
                <w:color w:val="FFFFFF"/>
                <w:spacing w:val="-4"/>
                <w:w w:val="105"/>
                <w:sz w:val="20"/>
              </w:rPr>
              <w:t>care</w:t>
            </w:r>
          </w:p>
        </w:tc>
        <w:tc>
          <w:tcPr>
            <w:tcW w:w="1229" w:type="dxa"/>
            <w:tcBorders>
              <w:top w:val="nil"/>
              <w:left w:val="nil"/>
              <w:bottom w:val="nil"/>
              <w:right w:val="nil"/>
            </w:tcBorders>
            <w:shd w:val="clear" w:color="auto" w:fill="1895D3"/>
          </w:tcPr>
          <w:p w14:paraId="1ED2FB26" w14:textId="77777777" w:rsidR="00116B1A" w:rsidRDefault="00116B1A">
            <w:pPr>
              <w:pStyle w:val="TableParagraph"/>
              <w:spacing w:before="0"/>
              <w:ind w:left="0"/>
              <w:rPr>
                <w:sz w:val="28"/>
              </w:rPr>
            </w:pPr>
          </w:p>
          <w:p w14:paraId="1ED2FB27" w14:textId="77777777" w:rsidR="00116B1A" w:rsidRDefault="00116B1A">
            <w:pPr>
              <w:pStyle w:val="TableParagraph"/>
              <w:spacing w:before="4"/>
              <w:ind w:left="0"/>
            </w:pPr>
          </w:p>
          <w:p w14:paraId="1ED2FB28" w14:textId="77777777" w:rsidR="00116B1A" w:rsidRDefault="005876AA">
            <w:pPr>
              <w:pStyle w:val="TableParagraph"/>
              <w:spacing w:before="0"/>
              <w:ind w:left="0" w:right="75"/>
              <w:jc w:val="right"/>
              <w:rPr>
                <w:b/>
                <w:sz w:val="20"/>
              </w:rPr>
            </w:pPr>
            <w:r>
              <w:rPr>
                <w:b/>
                <w:color w:val="FFFFFF"/>
                <w:spacing w:val="-2"/>
                <w:sz w:val="20"/>
              </w:rPr>
              <w:t>Other</w:t>
            </w:r>
          </w:p>
        </w:tc>
        <w:tc>
          <w:tcPr>
            <w:tcW w:w="1229" w:type="dxa"/>
            <w:tcBorders>
              <w:top w:val="nil"/>
              <w:left w:val="nil"/>
              <w:bottom w:val="nil"/>
              <w:right w:val="nil"/>
            </w:tcBorders>
            <w:shd w:val="clear" w:color="auto" w:fill="1895D3"/>
          </w:tcPr>
          <w:p w14:paraId="1ED2FB29" w14:textId="77777777" w:rsidR="00116B1A" w:rsidRDefault="00116B1A">
            <w:pPr>
              <w:pStyle w:val="TableParagraph"/>
              <w:spacing w:before="0"/>
              <w:ind w:left="0"/>
              <w:rPr>
                <w:sz w:val="28"/>
              </w:rPr>
            </w:pPr>
          </w:p>
          <w:p w14:paraId="1ED2FB2A" w14:textId="77777777" w:rsidR="00116B1A" w:rsidRDefault="00116B1A">
            <w:pPr>
              <w:pStyle w:val="TableParagraph"/>
              <w:spacing w:before="4"/>
              <w:ind w:left="0"/>
            </w:pPr>
          </w:p>
          <w:p w14:paraId="1ED2FB2B" w14:textId="77777777" w:rsidR="00116B1A" w:rsidRDefault="005876AA">
            <w:pPr>
              <w:pStyle w:val="TableParagraph"/>
              <w:spacing w:before="0"/>
              <w:ind w:left="0" w:right="76"/>
              <w:jc w:val="right"/>
              <w:rPr>
                <w:b/>
                <w:sz w:val="20"/>
              </w:rPr>
            </w:pPr>
            <w:r>
              <w:rPr>
                <w:b/>
                <w:color w:val="FFFFFF"/>
                <w:spacing w:val="-2"/>
                <w:w w:val="105"/>
                <w:sz w:val="20"/>
              </w:rPr>
              <w:t>Total</w:t>
            </w:r>
          </w:p>
        </w:tc>
      </w:tr>
      <w:tr w:rsidR="00116B1A" w14:paraId="1ED2FB34" w14:textId="77777777">
        <w:trPr>
          <w:trHeight w:val="438"/>
        </w:trPr>
        <w:tc>
          <w:tcPr>
            <w:tcW w:w="840" w:type="dxa"/>
            <w:tcBorders>
              <w:top w:val="nil"/>
            </w:tcBorders>
          </w:tcPr>
          <w:p w14:paraId="1ED2FB2D" w14:textId="77777777" w:rsidR="00116B1A" w:rsidRDefault="005876AA">
            <w:pPr>
              <w:pStyle w:val="TableParagraph"/>
              <w:spacing w:before="96"/>
              <w:ind w:left="79"/>
              <w:rPr>
                <w:sz w:val="23"/>
              </w:rPr>
            </w:pPr>
            <w:r>
              <w:rPr>
                <w:color w:val="231F20"/>
                <w:spacing w:val="-5"/>
                <w:sz w:val="23"/>
              </w:rPr>
              <w:t>ACT</w:t>
            </w:r>
          </w:p>
        </w:tc>
        <w:tc>
          <w:tcPr>
            <w:tcW w:w="1229" w:type="dxa"/>
            <w:tcBorders>
              <w:top w:val="nil"/>
            </w:tcBorders>
          </w:tcPr>
          <w:p w14:paraId="1ED2FB2E" w14:textId="77777777" w:rsidR="00116B1A" w:rsidRDefault="005876AA">
            <w:pPr>
              <w:pStyle w:val="TableParagraph"/>
              <w:spacing w:before="96"/>
              <w:ind w:left="0" w:right="68"/>
              <w:jc w:val="right"/>
              <w:rPr>
                <w:sz w:val="23"/>
              </w:rPr>
            </w:pPr>
            <w:r>
              <w:rPr>
                <w:color w:val="231F20"/>
                <w:w w:val="94"/>
                <w:sz w:val="23"/>
              </w:rPr>
              <w:t>7</w:t>
            </w:r>
          </w:p>
        </w:tc>
        <w:tc>
          <w:tcPr>
            <w:tcW w:w="1229" w:type="dxa"/>
            <w:tcBorders>
              <w:top w:val="nil"/>
            </w:tcBorders>
          </w:tcPr>
          <w:p w14:paraId="1ED2FB2F" w14:textId="77777777" w:rsidR="00116B1A" w:rsidRDefault="005876AA">
            <w:pPr>
              <w:pStyle w:val="TableParagraph"/>
              <w:spacing w:before="96"/>
              <w:ind w:left="0" w:right="69"/>
              <w:jc w:val="right"/>
              <w:rPr>
                <w:sz w:val="23"/>
              </w:rPr>
            </w:pPr>
            <w:r>
              <w:rPr>
                <w:color w:val="231F20"/>
                <w:spacing w:val="-5"/>
                <w:sz w:val="23"/>
              </w:rPr>
              <w:t>174</w:t>
            </w:r>
          </w:p>
        </w:tc>
        <w:tc>
          <w:tcPr>
            <w:tcW w:w="1229" w:type="dxa"/>
            <w:tcBorders>
              <w:top w:val="nil"/>
            </w:tcBorders>
          </w:tcPr>
          <w:p w14:paraId="1ED2FB30" w14:textId="77777777" w:rsidR="00116B1A" w:rsidRDefault="005876AA">
            <w:pPr>
              <w:pStyle w:val="TableParagraph"/>
              <w:spacing w:before="96"/>
              <w:ind w:left="0" w:right="69"/>
              <w:jc w:val="right"/>
              <w:rPr>
                <w:sz w:val="23"/>
              </w:rPr>
            </w:pPr>
            <w:r>
              <w:rPr>
                <w:color w:val="231F20"/>
                <w:spacing w:val="-5"/>
                <w:sz w:val="23"/>
              </w:rPr>
              <w:t>88</w:t>
            </w:r>
          </w:p>
        </w:tc>
        <w:tc>
          <w:tcPr>
            <w:tcW w:w="1229" w:type="dxa"/>
            <w:tcBorders>
              <w:top w:val="nil"/>
            </w:tcBorders>
          </w:tcPr>
          <w:p w14:paraId="1ED2FB31" w14:textId="77777777" w:rsidR="00116B1A" w:rsidRDefault="005876AA">
            <w:pPr>
              <w:pStyle w:val="TableParagraph"/>
              <w:spacing w:before="96"/>
              <w:ind w:left="0" w:right="70"/>
              <w:jc w:val="right"/>
              <w:rPr>
                <w:sz w:val="23"/>
              </w:rPr>
            </w:pPr>
            <w:r>
              <w:rPr>
                <w:color w:val="231F20"/>
                <w:spacing w:val="-5"/>
                <w:sz w:val="23"/>
              </w:rPr>
              <w:t>100</w:t>
            </w:r>
          </w:p>
        </w:tc>
        <w:tc>
          <w:tcPr>
            <w:tcW w:w="1229" w:type="dxa"/>
            <w:tcBorders>
              <w:top w:val="nil"/>
            </w:tcBorders>
          </w:tcPr>
          <w:p w14:paraId="1ED2FB32" w14:textId="77777777" w:rsidR="00116B1A" w:rsidRDefault="005876AA">
            <w:pPr>
              <w:pStyle w:val="TableParagraph"/>
              <w:spacing w:before="96"/>
              <w:ind w:left="0" w:right="70"/>
              <w:jc w:val="right"/>
              <w:rPr>
                <w:sz w:val="23"/>
              </w:rPr>
            </w:pPr>
            <w:r>
              <w:rPr>
                <w:color w:val="231F20"/>
                <w:w w:val="94"/>
                <w:sz w:val="23"/>
              </w:rPr>
              <w:t>1</w:t>
            </w:r>
          </w:p>
        </w:tc>
        <w:tc>
          <w:tcPr>
            <w:tcW w:w="1229" w:type="dxa"/>
            <w:tcBorders>
              <w:top w:val="nil"/>
            </w:tcBorders>
          </w:tcPr>
          <w:p w14:paraId="1ED2FB33" w14:textId="77777777" w:rsidR="00116B1A" w:rsidRDefault="005876AA">
            <w:pPr>
              <w:pStyle w:val="TableParagraph"/>
              <w:spacing w:before="96"/>
              <w:ind w:left="0" w:right="71"/>
              <w:jc w:val="right"/>
              <w:rPr>
                <w:sz w:val="23"/>
              </w:rPr>
            </w:pPr>
            <w:r>
              <w:rPr>
                <w:color w:val="231F20"/>
                <w:spacing w:val="-5"/>
                <w:sz w:val="23"/>
              </w:rPr>
              <w:t>370</w:t>
            </w:r>
          </w:p>
        </w:tc>
      </w:tr>
      <w:tr w:rsidR="00116B1A" w14:paraId="1ED2FB3C" w14:textId="77777777">
        <w:trPr>
          <w:trHeight w:val="433"/>
        </w:trPr>
        <w:tc>
          <w:tcPr>
            <w:tcW w:w="840" w:type="dxa"/>
          </w:tcPr>
          <w:p w14:paraId="1ED2FB35" w14:textId="77777777" w:rsidR="00116B1A" w:rsidRDefault="005876AA">
            <w:pPr>
              <w:pStyle w:val="TableParagraph"/>
              <w:spacing w:before="91"/>
              <w:ind w:left="79"/>
              <w:rPr>
                <w:sz w:val="23"/>
              </w:rPr>
            </w:pPr>
            <w:r>
              <w:rPr>
                <w:color w:val="231F20"/>
                <w:spacing w:val="-5"/>
                <w:sz w:val="23"/>
              </w:rPr>
              <w:t>NSW</w:t>
            </w:r>
          </w:p>
        </w:tc>
        <w:tc>
          <w:tcPr>
            <w:tcW w:w="1229" w:type="dxa"/>
          </w:tcPr>
          <w:p w14:paraId="1ED2FB36" w14:textId="77777777" w:rsidR="00116B1A" w:rsidRDefault="005876AA">
            <w:pPr>
              <w:pStyle w:val="TableParagraph"/>
              <w:spacing w:before="91"/>
              <w:ind w:left="0" w:right="68"/>
              <w:jc w:val="right"/>
              <w:rPr>
                <w:sz w:val="23"/>
              </w:rPr>
            </w:pPr>
            <w:r>
              <w:rPr>
                <w:color w:val="231F20"/>
                <w:spacing w:val="-5"/>
                <w:sz w:val="23"/>
              </w:rPr>
              <w:t>150</w:t>
            </w:r>
          </w:p>
        </w:tc>
        <w:tc>
          <w:tcPr>
            <w:tcW w:w="1229" w:type="dxa"/>
          </w:tcPr>
          <w:p w14:paraId="1ED2FB37" w14:textId="77777777" w:rsidR="00116B1A" w:rsidRDefault="005876AA">
            <w:pPr>
              <w:pStyle w:val="TableParagraph"/>
              <w:spacing w:before="91"/>
              <w:ind w:left="0" w:right="69"/>
              <w:jc w:val="right"/>
              <w:rPr>
                <w:sz w:val="23"/>
              </w:rPr>
            </w:pPr>
            <w:r>
              <w:rPr>
                <w:color w:val="231F20"/>
                <w:spacing w:val="-4"/>
                <w:sz w:val="23"/>
              </w:rPr>
              <w:t>3323</w:t>
            </w:r>
          </w:p>
        </w:tc>
        <w:tc>
          <w:tcPr>
            <w:tcW w:w="1229" w:type="dxa"/>
          </w:tcPr>
          <w:p w14:paraId="1ED2FB38" w14:textId="77777777" w:rsidR="00116B1A" w:rsidRDefault="005876AA">
            <w:pPr>
              <w:pStyle w:val="TableParagraph"/>
              <w:spacing w:before="91"/>
              <w:ind w:left="0" w:right="69"/>
              <w:jc w:val="right"/>
              <w:rPr>
                <w:sz w:val="23"/>
              </w:rPr>
            </w:pPr>
            <w:r>
              <w:rPr>
                <w:color w:val="231F20"/>
                <w:spacing w:val="-5"/>
                <w:sz w:val="23"/>
              </w:rPr>
              <w:t>759</w:t>
            </w:r>
          </w:p>
        </w:tc>
        <w:tc>
          <w:tcPr>
            <w:tcW w:w="1229" w:type="dxa"/>
          </w:tcPr>
          <w:p w14:paraId="1ED2FB39" w14:textId="77777777" w:rsidR="00116B1A" w:rsidRDefault="005876AA">
            <w:pPr>
              <w:pStyle w:val="TableParagraph"/>
              <w:spacing w:before="91"/>
              <w:ind w:left="0" w:right="70"/>
              <w:jc w:val="right"/>
              <w:rPr>
                <w:sz w:val="23"/>
              </w:rPr>
            </w:pPr>
            <w:r>
              <w:rPr>
                <w:color w:val="231F20"/>
                <w:spacing w:val="-4"/>
                <w:sz w:val="23"/>
              </w:rPr>
              <w:t>1448</w:t>
            </w:r>
          </w:p>
        </w:tc>
        <w:tc>
          <w:tcPr>
            <w:tcW w:w="1229" w:type="dxa"/>
          </w:tcPr>
          <w:p w14:paraId="1ED2FB3A" w14:textId="77777777" w:rsidR="00116B1A" w:rsidRDefault="005876AA">
            <w:pPr>
              <w:pStyle w:val="TableParagraph"/>
              <w:spacing w:before="91"/>
              <w:ind w:left="0" w:right="70"/>
              <w:jc w:val="right"/>
              <w:rPr>
                <w:sz w:val="23"/>
              </w:rPr>
            </w:pPr>
            <w:r>
              <w:rPr>
                <w:color w:val="231F20"/>
                <w:w w:val="94"/>
                <w:sz w:val="23"/>
              </w:rPr>
              <w:t>0</w:t>
            </w:r>
          </w:p>
        </w:tc>
        <w:tc>
          <w:tcPr>
            <w:tcW w:w="1229" w:type="dxa"/>
          </w:tcPr>
          <w:p w14:paraId="1ED2FB3B" w14:textId="77777777" w:rsidR="00116B1A" w:rsidRDefault="005876AA">
            <w:pPr>
              <w:pStyle w:val="TableParagraph"/>
              <w:spacing w:before="91"/>
              <w:ind w:left="0" w:right="71"/>
              <w:jc w:val="right"/>
              <w:rPr>
                <w:sz w:val="23"/>
              </w:rPr>
            </w:pPr>
            <w:r>
              <w:rPr>
                <w:color w:val="231F20"/>
                <w:spacing w:val="-4"/>
                <w:sz w:val="23"/>
              </w:rPr>
              <w:t>5680</w:t>
            </w:r>
          </w:p>
        </w:tc>
      </w:tr>
      <w:tr w:rsidR="00116B1A" w14:paraId="1ED2FB44" w14:textId="77777777">
        <w:trPr>
          <w:trHeight w:val="432"/>
        </w:trPr>
        <w:tc>
          <w:tcPr>
            <w:tcW w:w="840" w:type="dxa"/>
          </w:tcPr>
          <w:p w14:paraId="1ED2FB3D" w14:textId="77777777" w:rsidR="00116B1A" w:rsidRDefault="005876AA">
            <w:pPr>
              <w:pStyle w:val="TableParagraph"/>
              <w:spacing w:before="91"/>
              <w:ind w:left="79"/>
              <w:rPr>
                <w:sz w:val="23"/>
              </w:rPr>
            </w:pPr>
            <w:r>
              <w:rPr>
                <w:color w:val="231F20"/>
                <w:spacing w:val="-5"/>
                <w:sz w:val="23"/>
              </w:rPr>
              <w:t>NT</w:t>
            </w:r>
          </w:p>
        </w:tc>
        <w:tc>
          <w:tcPr>
            <w:tcW w:w="1229" w:type="dxa"/>
          </w:tcPr>
          <w:p w14:paraId="1ED2FB3E" w14:textId="77777777" w:rsidR="00116B1A" w:rsidRDefault="005876AA">
            <w:pPr>
              <w:pStyle w:val="TableParagraph"/>
              <w:spacing w:before="91"/>
              <w:ind w:left="0" w:right="68"/>
              <w:jc w:val="right"/>
              <w:rPr>
                <w:sz w:val="23"/>
              </w:rPr>
            </w:pPr>
            <w:r>
              <w:rPr>
                <w:color w:val="231F20"/>
                <w:w w:val="94"/>
                <w:sz w:val="23"/>
              </w:rPr>
              <w:t>3</w:t>
            </w:r>
          </w:p>
        </w:tc>
        <w:tc>
          <w:tcPr>
            <w:tcW w:w="1229" w:type="dxa"/>
          </w:tcPr>
          <w:p w14:paraId="1ED2FB3F" w14:textId="77777777" w:rsidR="00116B1A" w:rsidRDefault="005876AA">
            <w:pPr>
              <w:pStyle w:val="TableParagraph"/>
              <w:spacing w:before="91"/>
              <w:ind w:left="0" w:right="69"/>
              <w:jc w:val="right"/>
              <w:rPr>
                <w:sz w:val="23"/>
              </w:rPr>
            </w:pPr>
            <w:r>
              <w:rPr>
                <w:color w:val="231F20"/>
                <w:spacing w:val="-5"/>
                <w:sz w:val="23"/>
              </w:rPr>
              <w:t>89</w:t>
            </w:r>
          </w:p>
        </w:tc>
        <w:tc>
          <w:tcPr>
            <w:tcW w:w="1229" w:type="dxa"/>
          </w:tcPr>
          <w:p w14:paraId="1ED2FB40" w14:textId="77777777" w:rsidR="00116B1A" w:rsidRDefault="005876AA">
            <w:pPr>
              <w:pStyle w:val="TableParagraph"/>
              <w:spacing w:before="91"/>
              <w:ind w:left="0" w:right="69"/>
              <w:jc w:val="right"/>
              <w:rPr>
                <w:sz w:val="23"/>
              </w:rPr>
            </w:pPr>
            <w:r>
              <w:rPr>
                <w:color w:val="231F20"/>
                <w:spacing w:val="-5"/>
                <w:sz w:val="23"/>
              </w:rPr>
              <w:t>74</w:t>
            </w:r>
          </w:p>
        </w:tc>
        <w:tc>
          <w:tcPr>
            <w:tcW w:w="1229" w:type="dxa"/>
          </w:tcPr>
          <w:p w14:paraId="1ED2FB41" w14:textId="77777777" w:rsidR="00116B1A" w:rsidRDefault="005876AA">
            <w:pPr>
              <w:pStyle w:val="TableParagraph"/>
              <w:spacing w:before="91"/>
              <w:ind w:left="0" w:right="70"/>
              <w:jc w:val="right"/>
              <w:rPr>
                <w:sz w:val="23"/>
              </w:rPr>
            </w:pPr>
            <w:r>
              <w:rPr>
                <w:color w:val="231F20"/>
                <w:spacing w:val="-5"/>
                <w:sz w:val="23"/>
              </w:rPr>
              <w:t>57</w:t>
            </w:r>
          </w:p>
        </w:tc>
        <w:tc>
          <w:tcPr>
            <w:tcW w:w="1229" w:type="dxa"/>
          </w:tcPr>
          <w:p w14:paraId="1ED2FB42" w14:textId="77777777" w:rsidR="00116B1A" w:rsidRDefault="005876AA">
            <w:pPr>
              <w:pStyle w:val="TableParagraph"/>
              <w:spacing w:before="91"/>
              <w:ind w:left="0" w:right="70"/>
              <w:jc w:val="right"/>
              <w:rPr>
                <w:sz w:val="23"/>
              </w:rPr>
            </w:pPr>
            <w:r>
              <w:rPr>
                <w:color w:val="231F20"/>
                <w:w w:val="94"/>
                <w:sz w:val="23"/>
              </w:rPr>
              <w:t>1</w:t>
            </w:r>
          </w:p>
        </w:tc>
        <w:tc>
          <w:tcPr>
            <w:tcW w:w="1229" w:type="dxa"/>
          </w:tcPr>
          <w:p w14:paraId="1ED2FB43" w14:textId="77777777" w:rsidR="00116B1A" w:rsidRDefault="005876AA">
            <w:pPr>
              <w:pStyle w:val="TableParagraph"/>
              <w:spacing w:before="91"/>
              <w:ind w:left="0" w:right="71"/>
              <w:jc w:val="right"/>
              <w:rPr>
                <w:sz w:val="23"/>
              </w:rPr>
            </w:pPr>
            <w:r>
              <w:rPr>
                <w:color w:val="231F20"/>
                <w:spacing w:val="-5"/>
                <w:sz w:val="23"/>
              </w:rPr>
              <w:t>224</w:t>
            </w:r>
          </w:p>
        </w:tc>
      </w:tr>
      <w:tr w:rsidR="00116B1A" w14:paraId="1ED2FB4C" w14:textId="77777777">
        <w:trPr>
          <w:trHeight w:val="433"/>
        </w:trPr>
        <w:tc>
          <w:tcPr>
            <w:tcW w:w="840" w:type="dxa"/>
          </w:tcPr>
          <w:p w14:paraId="1ED2FB45" w14:textId="77777777" w:rsidR="00116B1A" w:rsidRDefault="005876AA">
            <w:pPr>
              <w:pStyle w:val="TableParagraph"/>
              <w:spacing w:before="91"/>
              <w:ind w:left="79"/>
              <w:rPr>
                <w:sz w:val="23"/>
              </w:rPr>
            </w:pPr>
            <w:r>
              <w:rPr>
                <w:color w:val="231F20"/>
                <w:spacing w:val="-5"/>
                <w:sz w:val="23"/>
              </w:rPr>
              <w:t>QLD</w:t>
            </w:r>
          </w:p>
        </w:tc>
        <w:tc>
          <w:tcPr>
            <w:tcW w:w="1229" w:type="dxa"/>
          </w:tcPr>
          <w:p w14:paraId="1ED2FB46" w14:textId="77777777" w:rsidR="00116B1A" w:rsidRDefault="005876AA">
            <w:pPr>
              <w:pStyle w:val="TableParagraph"/>
              <w:spacing w:before="91"/>
              <w:ind w:left="0" w:right="68"/>
              <w:jc w:val="right"/>
              <w:rPr>
                <w:sz w:val="23"/>
              </w:rPr>
            </w:pPr>
            <w:r>
              <w:rPr>
                <w:color w:val="231F20"/>
                <w:spacing w:val="-5"/>
                <w:sz w:val="23"/>
              </w:rPr>
              <w:t>118</w:t>
            </w:r>
          </w:p>
        </w:tc>
        <w:tc>
          <w:tcPr>
            <w:tcW w:w="1229" w:type="dxa"/>
          </w:tcPr>
          <w:p w14:paraId="1ED2FB47" w14:textId="77777777" w:rsidR="00116B1A" w:rsidRDefault="005876AA">
            <w:pPr>
              <w:pStyle w:val="TableParagraph"/>
              <w:spacing w:before="91"/>
              <w:ind w:left="0" w:right="69"/>
              <w:jc w:val="right"/>
              <w:rPr>
                <w:sz w:val="23"/>
              </w:rPr>
            </w:pPr>
            <w:r>
              <w:rPr>
                <w:color w:val="231F20"/>
                <w:spacing w:val="-4"/>
                <w:sz w:val="23"/>
              </w:rPr>
              <w:t>1719</w:t>
            </w:r>
          </w:p>
        </w:tc>
        <w:tc>
          <w:tcPr>
            <w:tcW w:w="1229" w:type="dxa"/>
          </w:tcPr>
          <w:p w14:paraId="1ED2FB48" w14:textId="77777777" w:rsidR="00116B1A" w:rsidRDefault="005876AA">
            <w:pPr>
              <w:pStyle w:val="TableParagraph"/>
              <w:spacing w:before="91"/>
              <w:ind w:left="0" w:right="69"/>
              <w:jc w:val="right"/>
              <w:rPr>
                <w:sz w:val="23"/>
              </w:rPr>
            </w:pPr>
            <w:r>
              <w:rPr>
                <w:color w:val="231F20"/>
                <w:spacing w:val="-5"/>
                <w:sz w:val="23"/>
              </w:rPr>
              <w:t>494</w:t>
            </w:r>
          </w:p>
        </w:tc>
        <w:tc>
          <w:tcPr>
            <w:tcW w:w="1229" w:type="dxa"/>
          </w:tcPr>
          <w:p w14:paraId="1ED2FB49" w14:textId="77777777" w:rsidR="00116B1A" w:rsidRDefault="005876AA">
            <w:pPr>
              <w:pStyle w:val="TableParagraph"/>
              <w:spacing w:before="91"/>
              <w:ind w:left="0" w:right="70"/>
              <w:jc w:val="right"/>
              <w:rPr>
                <w:sz w:val="23"/>
              </w:rPr>
            </w:pPr>
            <w:r>
              <w:rPr>
                <w:color w:val="231F20"/>
                <w:spacing w:val="-5"/>
                <w:sz w:val="23"/>
              </w:rPr>
              <w:t>767</w:t>
            </w:r>
          </w:p>
        </w:tc>
        <w:tc>
          <w:tcPr>
            <w:tcW w:w="1229" w:type="dxa"/>
          </w:tcPr>
          <w:p w14:paraId="1ED2FB4A" w14:textId="77777777" w:rsidR="00116B1A" w:rsidRDefault="005876AA">
            <w:pPr>
              <w:pStyle w:val="TableParagraph"/>
              <w:spacing w:before="91"/>
              <w:ind w:left="0" w:right="70"/>
              <w:jc w:val="right"/>
              <w:rPr>
                <w:sz w:val="23"/>
              </w:rPr>
            </w:pPr>
            <w:r>
              <w:rPr>
                <w:color w:val="231F20"/>
                <w:w w:val="94"/>
                <w:sz w:val="23"/>
              </w:rPr>
              <w:t>0</w:t>
            </w:r>
          </w:p>
        </w:tc>
        <w:tc>
          <w:tcPr>
            <w:tcW w:w="1229" w:type="dxa"/>
          </w:tcPr>
          <w:p w14:paraId="1ED2FB4B" w14:textId="77777777" w:rsidR="00116B1A" w:rsidRDefault="005876AA">
            <w:pPr>
              <w:pStyle w:val="TableParagraph"/>
              <w:spacing w:before="91"/>
              <w:ind w:left="0" w:right="71"/>
              <w:jc w:val="right"/>
              <w:rPr>
                <w:sz w:val="23"/>
              </w:rPr>
            </w:pPr>
            <w:r>
              <w:rPr>
                <w:color w:val="231F20"/>
                <w:spacing w:val="-4"/>
                <w:sz w:val="23"/>
              </w:rPr>
              <w:t>3098</w:t>
            </w:r>
          </w:p>
        </w:tc>
      </w:tr>
      <w:tr w:rsidR="00116B1A" w14:paraId="1ED2FB54" w14:textId="77777777">
        <w:trPr>
          <w:trHeight w:val="432"/>
        </w:trPr>
        <w:tc>
          <w:tcPr>
            <w:tcW w:w="840" w:type="dxa"/>
          </w:tcPr>
          <w:p w14:paraId="1ED2FB4D" w14:textId="77777777" w:rsidR="00116B1A" w:rsidRDefault="005876AA">
            <w:pPr>
              <w:pStyle w:val="TableParagraph"/>
              <w:spacing w:before="91"/>
              <w:ind w:left="79"/>
              <w:rPr>
                <w:sz w:val="23"/>
              </w:rPr>
            </w:pPr>
            <w:r>
              <w:rPr>
                <w:color w:val="231F20"/>
                <w:spacing w:val="-5"/>
                <w:sz w:val="23"/>
              </w:rPr>
              <w:t>SA</w:t>
            </w:r>
          </w:p>
        </w:tc>
        <w:tc>
          <w:tcPr>
            <w:tcW w:w="1229" w:type="dxa"/>
          </w:tcPr>
          <w:p w14:paraId="1ED2FB4E" w14:textId="77777777" w:rsidR="00116B1A" w:rsidRDefault="005876AA">
            <w:pPr>
              <w:pStyle w:val="TableParagraph"/>
              <w:spacing w:before="91"/>
              <w:ind w:left="0" w:right="68"/>
              <w:jc w:val="right"/>
              <w:rPr>
                <w:sz w:val="23"/>
              </w:rPr>
            </w:pPr>
            <w:r>
              <w:rPr>
                <w:color w:val="231F20"/>
                <w:spacing w:val="-5"/>
                <w:sz w:val="23"/>
              </w:rPr>
              <w:t>13</w:t>
            </w:r>
          </w:p>
        </w:tc>
        <w:tc>
          <w:tcPr>
            <w:tcW w:w="1229" w:type="dxa"/>
          </w:tcPr>
          <w:p w14:paraId="1ED2FB4F" w14:textId="77777777" w:rsidR="00116B1A" w:rsidRDefault="005876AA">
            <w:pPr>
              <w:pStyle w:val="TableParagraph"/>
              <w:spacing w:before="91"/>
              <w:ind w:left="0" w:right="69"/>
              <w:jc w:val="right"/>
              <w:rPr>
                <w:sz w:val="23"/>
              </w:rPr>
            </w:pPr>
            <w:r>
              <w:rPr>
                <w:color w:val="231F20"/>
                <w:spacing w:val="-5"/>
                <w:sz w:val="23"/>
              </w:rPr>
              <w:t>433</w:t>
            </w:r>
          </w:p>
        </w:tc>
        <w:tc>
          <w:tcPr>
            <w:tcW w:w="1229" w:type="dxa"/>
          </w:tcPr>
          <w:p w14:paraId="1ED2FB50" w14:textId="77777777" w:rsidR="00116B1A" w:rsidRDefault="005876AA">
            <w:pPr>
              <w:pStyle w:val="TableParagraph"/>
              <w:spacing w:before="91"/>
              <w:ind w:left="0" w:right="69"/>
              <w:jc w:val="right"/>
              <w:rPr>
                <w:sz w:val="23"/>
              </w:rPr>
            </w:pPr>
            <w:r>
              <w:rPr>
                <w:color w:val="231F20"/>
                <w:spacing w:val="-5"/>
                <w:sz w:val="23"/>
              </w:rPr>
              <w:t>407</w:t>
            </w:r>
          </w:p>
        </w:tc>
        <w:tc>
          <w:tcPr>
            <w:tcW w:w="1229" w:type="dxa"/>
          </w:tcPr>
          <w:p w14:paraId="1ED2FB51" w14:textId="77777777" w:rsidR="00116B1A" w:rsidRDefault="005876AA">
            <w:pPr>
              <w:pStyle w:val="TableParagraph"/>
              <w:spacing w:before="91"/>
              <w:ind w:left="0" w:right="70"/>
              <w:jc w:val="right"/>
              <w:rPr>
                <w:sz w:val="23"/>
              </w:rPr>
            </w:pPr>
            <w:r>
              <w:rPr>
                <w:color w:val="231F20"/>
                <w:spacing w:val="-5"/>
                <w:sz w:val="23"/>
              </w:rPr>
              <w:t>376</w:t>
            </w:r>
          </w:p>
        </w:tc>
        <w:tc>
          <w:tcPr>
            <w:tcW w:w="1229" w:type="dxa"/>
          </w:tcPr>
          <w:p w14:paraId="1ED2FB52" w14:textId="77777777" w:rsidR="00116B1A" w:rsidRDefault="005876AA">
            <w:pPr>
              <w:pStyle w:val="TableParagraph"/>
              <w:spacing w:before="91"/>
              <w:ind w:left="0" w:right="70"/>
              <w:jc w:val="right"/>
              <w:rPr>
                <w:sz w:val="23"/>
              </w:rPr>
            </w:pPr>
            <w:r>
              <w:rPr>
                <w:color w:val="231F20"/>
                <w:w w:val="94"/>
                <w:sz w:val="23"/>
              </w:rPr>
              <w:t>0</w:t>
            </w:r>
          </w:p>
        </w:tc>
        <w:tc>
          <w:tcPr>
            <w:tcW w:w="1229" w:type="dxa"/>
          </w:tcPr>
          <w:p w14:paraId="1ED2FB53" w14:textId="77777777" w:rsidR="00116B1A" w:rsidRDefault="005876AA">
            <w:pPr>
              <w:pStyle w:val="TableParagraph"/>
              <w:spacing w:before="91"/>
              <w:ind w:left="0" w:right="71"/>
              <w:jc w:val="right"/>
              <w:rPr>
                <w:sz w:val="23"/>
              </w:rPr>
            </w:pPr>
            <w:r>
              <w:rPr>
                <w:color w:val="231F20"/>
                <w:spacing w:val="-4"/>
                <w:sz w:val="23"/>
              </w:rPr>
              <w:t>1229</w:t>
            </w:r>
          </w:p>
        </w:tc>
      </w:tr>
      <w:tr w:rsidR="00116B1A" w14:paraId="1ED2FB5C" w14:textId="77777777">
        <w:trPr>
          <w:trHeight w:val="433"/>
        </w:trPr>
        <w:tc>
          <w:tcPr>
            <w:tcW w:w="840" w:type="dxa"/>
          </w:tcPr>
          <w:p w14:paraId="1ED2FB55" w14:textId="77777777" w:rsidR="00116B1A" w:rsidRDefault="005876AA">
            <w:pPr>
              <w:pStyle w:val="TableParagraph"/>
              <w:spacing w:before="91"/>
              <w:ind w:left="79"/>
              <w:rPr>
                <w:sz w:val="23"/>
              </w:rPr>
            </w:pPr>
            <w:r>
              <w:rPr>
                <w:color w:val="231F20"/>
                <w:spacing w:val="-5"/>
                <w:w w:val="105"/>
                <w:sz w:val="23"/>
              </w:rPr>
              <w:t>TAS</w:t>
            </w:r>
          </w:p>
        </w:tc>
        <w:tc>
          <w:tcPr>
            <w:tcW w:w="1229" w:type="dxa"/>
          </w:tcPr>
          <w:p w14:paraId="1ED2FB56" w14:textId="77777777" w:rsidR="00116B1A" w:rsidRDefault="005876AA">
            <w:pPr>
              <w:pStyle w:val="TableParagraph"/>
              <w:spacing w:before="91"/>
              <w:ind w:left="0" w:right="68"/>
              <w:jc w:val="right"/>
              <w:rPr>
                <w:sz w:val="23"/>
              </w:rPr>
            </w:pPr>
            <w:r>
              <w:rPr>
                <w:color w:val="231F20"/>
                <w:spacing w:val="-5"/>
                <w:sz w:val="23"/>
              </w:rPr>
              <w:t>11</w:t>
            </w:r>
          </w:p>
        </w:tc>
        <w:tc>
          <w:tcPr>
            <w:tcW w:w="1229" w:type="dxa"/>
          </w:tcPr>
          <w:p w14:paraId="1ED2FB57" w14:textId="77777777" w:rsidR="00116B1A" w:rsidRDefault="005876AA">
            <w:pPr>
              <w:pStyle w:val="TableParagraph"/>
              <w:spacing w:before="91"/>
              <w:ind w:left="0" w:right="69"/>
              <w:jc w:val="right"/>
              <w:rPr>
                <w:sz w:val="23"/>
              </w:rPr>
            </w:pPr>
            <w:r>
              <w:rPr>
                <w:color w:val="231F20"/>
                <w:spacing w:val="-5"/>
                <w:sz w:val="23"/>
              </w:rPr>
              <w:t>130</w:t>
            </w:r>
          </w:p>
        </w:tc>
        <w:tc>
          <w:tcPr>
            <w:tcW w:w="1229" w:type="dxa"/>
          </w:tcPr>
          <w:p w14:paraId="1ED2FB58" w14:textId="77777777" w:rsidR="00116B1A" w:rsidRDefault="005876AA">
            <w:pPr>
              <w:pStyle w:val="TableParagraph"/>
              <w:spacing w:before="91"/>
              <w:ind w:left="0" w:right="69"/>
              <w:jc w:val="right"/>
              <w:rPr>
                <w:sz w:val="23"/>
              </w:rPr>
            </w:pPr>
            <w:r>
              <w:rPr>
                <w:color w:val="231F20"/>
                <w:w w:val="94"/>
                <w:sz w:val="23"/>
              </w:rPr>
              <w:t>0</w:t>
            </w:r>
          </w:p>
        </w:tc>
        <w:tc>
          <w:tcPr>
            <w:tcW w:w="1229" w:type="dxa"/>
          </w:tcPr>
          <w:p w14:paraId="1ED2FB59" w14:textId="77777777" w:rsidR="00116B1A" w:rsidRDefault="005876AA">
            <w:pPr>
              <w:pStyle w:val="TableParagraph"/>
              <w:spacing w:before="91"/>
              <w:ind w:left="0" w:right="70"/>
              <w:jc w:val="right"/>
              <w:rPr>
                <w:sz w:val="23"/>
              </w:rPr>
            </w:pPr>
            <w:r>
              <w:rPr>
                <w:color w:val="231F20"/>
                <w:spacing w:val="-5"/>
                <w:sz w:val="23"/>
              </w:rPr>
              <w:t>87</w:t>
            </w:r>
          </w:p>
        </w:tc>
        <w:tc>
          <w:tcPr>
            <w:tcW w:w="1229" w:type="dxa"/>
          </w:tcPr>
          <w:p w14:paraId="1ED2FB5A" w14:textId="77777777" w:rsidR="00116B1A" w:rsidRDefault="005876AA">
            <w:pPr>
              <w:pStyle w:val="TableParagraph"/>
              <w:spacing w:before="91"/>
              <w:ind w:left="0" w:right="70"/>
              <w:jc w:val="right"/>
              <w:rPr>
                <w:sz w:val="23"/>
              </w:rPr>
            </w:pPr>
            <w:r>
              <w:rPr>
                <w:color w:val="231F20"/>
                <w:w w:val="94"/>
                <w:sz w:val="23"/>
              </w:rPr>
              <w:t>0</w:t>
            </w:r>
          </w:p>
        </w:tc>
        <w:tc>
          <w:tcPr>
            <w:tcW w:w="1229" w:type="dxa"/>
          </w:tcPr>
          <w:p w14:paraId="1ED2FB5B" w14:textId="77777777" w:rsidR="00116B1A" w:rsidRDefault="005876AA">
            <w:pPr>
              <w:pStyle w:val="TableParagraph"/>
              <w:spacing w:before="91"/>
              <w:ind w:left="0" w:right="71"/>
              <w:jc w:val="right"/>
              <w:rPr>
                <w:sz w:val="23"/>
              </w:rPr>
            </w:pPr>
            <w:r>
              <w:rPr>
                <w:color w:val="231F20"/>
                <w:spacing w:val="-5"/>
                <w:sz w:val="23"/>
              </w:rPr>
              <w:t>228</w:t>
            </w:r>
          </w:p>
        </w:tc>
      </w:tr>
      <w:tr w:rsidR="00116B1A" w14:paraId="1ED2FB64" w14:textId="77777777">
        <w:trPr>
          <w:trHeight w:val="432"/>
        </w:trPr>
        <w:tc>
          <w:tcPr>
            <w:tcW w:w="840" w:type="dxa"/>
          </w:tcPr>
          <w:p w14:paraId="1ED2FB5D" w14:textId="77777777" w:rsidR="00116B1A" w:rsidRDefault="005876AA">
            <w:pPr>
              <w:pStyle w:val="TableParagraph"/>
              <w:spacing w:before="91"/>
              <w:ind w:left="79"/>
              <w:rPr>
                <w:sz w:val="23"/>
              </w:rPr>
            </w:pPr>
            <w:r>
              <w:rPr>
                <w:color w:val="231F20"/>
                <w:spacing w:val="-5"/>
                <w:sz w:val="23"/>
              </w:rPr>
              <w:t>VIC</w:t>
            </w:r>
          </w:p>
        </w:tc>
        <w:tc>
          <w:tcPr>
            <w:tcW w:w="1229" w:type="dxa"/>
          </w:tcPr>
          <w:p w14:paraId="1ED2FB5E" w14:textId="77777777" w:rsidR="00116B1A" w:rsidRDefault="005876AA">
            <w:pPr>
              <w:pStyle w:val="TableParagraph"/>
              <w:spacing w:before="91"/>
              <w:ind w:left="0" w:right="68"/>
              <w:jc w:val="right"/>
              <w:rPr>
                <w:sz w:val="23"/>
              </w:rPr>
            </w:pPr>
            <w:r>
              <w:rPr>
                <w:color w:val="231F20"/>
                <w:spacing w:val="-5"/>
                <w:sz w:val="23"/>
              </w:rPr>
              <w:t>145</w:t>
            </w:r>
          </w:p>
        </w:tc>
        <w:tc>
          <w:tcPr>
            <w:tcW w:w="1229" w:type="dxa"/>
          </w:tcPr>
          <w:p w14:paraId="1ED2FB5F" w14:textId="77777777" w:rsidR="00116B1A" w:rsidRDefault="005876AA">
            <w:pPr>
              <w:pStyle w:val="TableParagraph"/>
              <w:spacing w:before="91"/>
              <w:ind w:left="0" w:right="69"/>
              <w:jc w:val="right"/>
              <w:rPr>
                <w:sz w:val="23"/>
              </w:rPr>
            </w:pPr>
            <w:r>
              <w:rPr>
                <w:color w:val="231F20"/>
                <w:spacing w:val="-4"/>
                <w:sz w:val="23"/>
              </w:rPr>
              <w:t>1757</w:t>
            </w:r>
          </w:p>
        </w:tc>
        <w:tc>
          <w:tcPr>
            <w:tcW w:w="1229" w:type="dxa"/>
          </w:tcPr>
          <w:p w14:paraId="1ED2FB60" w14:textId="77777777" w:rsidR="00116B1A" w:rsidRDefault="005876AA">
            <w:pPr>
              <w:pStyle w:val="TableParagraph"/>
              <w:spacing w:before="91"/>
              <w:ind w:left="0" w:right="69"/>
              <w:jc w:val="right"/>
              <w:rPr>
                <w:sz w:val="23"/>
              </w:rPr>
            </w:pPr>
            <w:r>
              <w:rPr>
                <w:color w:val="231F20"/>
                <w:spacing w:val="-4"/>
                <w:sz w:val="23"/>
              </w:rPr>
              <w:t>1186</w:t>
            </w:r>
          </w:p>
        </w:tc>
        <w:tc>
          <w:tcPr>
            <w:tcW w:w="1229" w:type="dxa"/>
          </w:tcPr>
          <w:p w14:paraId="1ED2FB61" w14:textId="77777777" w:rsidR="00116B1A" w:rsidRDefault="005876AA">
            <w:pPr>
              <w:pStyle w:val="TableParagraph"/>
              <w:spacing w:before="91"/>
              <w:ind w:left="0" w:right="70"/>
              <w:jc w:val="right"/>
              <w:rPr>
                <w:sz w:val="23"/>
              </w:rPr>
            </w:pPr>
            <w:r>
              <w:rPr>
                <w:color w:val="231F20"/>
                <w:spacing w:val="-4"/>
                <w:sz w:val="23"/>
              </w:rPr>
              <w:t>1306</w:t>
            </w:r>
          </w:p>
        </w:tc>
        <w:tc>
          <w:tcPr>
            <w:tcW w:w="1229" w:type="dxa"/>
          </w:tcPr>
          <w:p w14:paraId="1ED2FB62" w14:textId="77777777" w:rsidR="00116B1A" w:rsidRDefault="005876AA">
            <w:pPr>
              <w:pStyle w:val="TableParagraph"/>
              <w:spacing w:before="91"/>
              <w:ind w:left="0" w:right="70"/>
              <w:jc w:val="right"/>
              <w:rPr>
                <w:sz w:val="23"/>
              </w:rPr>
            </w:pPr>
            <w:r>
              <w:rPr>
                <w:color w:val="231F20"/>
                <w:w w:val="94"/>
                <w:sz w:val="23"/>
              </w:rPr>
              <w:t>0</w:t>
            </w:r>
          </w:p>
        </w:tc>
        <w:tc>
          <w:tcPr>
            <w:tcW w:w="1229" w:type="dxa"/>
          </w:tcPr>
          <w:p w14:paraId="1ED2FB63" w14:textId="77777777" w:rsidR="00116B1A" w:rsidRDefault="005876AA">
            <w:pPr>
              <w:pStyle w:val="TableParagraph"/>
              <w:spacing w:before="91"/>
              <w:ind w:left="0" w:right="71"/>
              <w:jc w:val="right"/>
              <w:rPr>
                <w:sz w:val="23"/>
              </w:rPr>
            </w:pPr>
            <w:r>
              <w:rPr>
                <w:color w:val="231F20"/>
                <w:spacing w:val="-4"/>
                <w:sz w:val="23"/>
              </w:rPr>
              <w:t>4394</w:t>
            </w:r>
          </w:p>
        </w:tc>
      </w:tr>
      <w:tr w:rsidR="00116B1A" w14:paraId="1ED2FB6C" w14:textId="77777777">
        <w:trPr>
          <w:trHeight w:val="432"/>
        </w:trPr>
        <w:tc>
          <w:tcPr>
            <w:tcW w:w="840" w:type="dxa"/>
          </w:tcPr>
          <w:p w14:paraId="1ED2FB65" w14:textId="77777777" w:rsidR="00116B1A" w:rsidRDefault="005876AA">
            <w:pPr>
              <w:pStyle w:val="TableParagraph"/>
              <w:spacing w:before="91"/>
              <w:ind w:left="79"/>
              <w:rPr>
                <w:sz w:val="23"/>
              </w:rPr>
            </w:pPr>
            <w:r>
              <w:rPr>
                <w:color w:val="231F20"/>
                <w:spacing w:val="-5"/>
                <w:sz w:val="23"/>
              </w:rPr>
              <w:t>WA</w:t>
            </w:r>
          </w:p>
        </w:tc>
        <w:tc>
          <w:tcPr>
            <w:tcW w:w="1229" w:type="dxa"/>
          </w:tcPr>
          <w:p w14:paraId="1ED2FB66" w14:textId="77777777" w:rsidR="00116B1A" w:rsidRDefault="005876AA">
            <w:pPr>
              <w:pStyle w:val="TableParagraph"/>
              <w:spacing w:before="91"/>
              <w:ind w:left="0" w:right="68"/>
              <w:jc w:val="right"/>
              <w:rPr>
                <w:sz w:val="23"/>
              </w:rPr>
            </w:pPr>
            <w:r>
              <w:rPr>
                <w:color w:val="231F20"/>
                <w:spacing w:val="-5"/>
                <w:sz w:val="23"/>
              </w:rPr>
              <w:t>38</w:t>
            </w:r>
          </w:p>
        </w:tc>
        <w:tc>
          <w:tcPr>
            <w:tcW w:w="1229" w:type="dxa"/>
          </w:tcPr>
          <w:p w14:paraId="1ED2FB67" w14:textId="77777777" w:rsidR="00116B1A" w:rsidRDefault="005876AA">
            <w:pPr>
              <w:pStyle w:val="TableParagraph"/>
              <w:spacing w:before="91"/>
              <w:ind w:left="0" w:right="69"/>
              <w:jc w:val="right"/>
              <w:rPr>
                <w:sz w:val="23"/>
              </w:rPr>
            </w:pPr>
            <w:r>
              <w:rPr>
                <w:color w:val="231F20"/>
                <w:spacing w:val="-5"/>
                <w:sz w:val="23"/>
              </w:rPr>
              <w:t>751</w:t>
            </w:r>
          </w:p>
        </w:tc>
        <w:tc>
          <w:tcPr>
            <w:tcW w:w="1229" w:type="dxa"/>
          </w:tcPr>
          <w:p w14:paraId="1ED2FB68" w14:textId="77777777" w:rsidR="00116B1A" w:rsidRDefault="005876AA">
            <w:pPr>
              <w:pStyle w:val="TableParagraph"/>
              <w:spacing w:before="91"/>
              <w:ind w:left="0" w:right="69"/>
              <w:jc w:val="right"/>
              <w:rPr>
                <w:sz w:val="23"/>
              </w:rPr>
            </w:pPr>
            <w:r>
              <w:rPr>
                <w:color w:val="231F20"/>
                <w:spacing w:val="-5"/>
                <w:sz w:val="23"/>
              </w:rPr>
              <w:t>22</w:t>
            </w:r>
          </w:p>
        </w:tc>
        <w:tc>
          <w:tcPr>
            <w:tcW w:w="1229" w:type="dxa"/>
          </w:tcPr>
          <w:p w14:paraId="1ED2FB69" w14:textId="77777777" w:rsidR="00116B1A" w:rsidRDefault="005876AA">
            <w:pPr>
              <w:pStyle w:val="TableParagraph"/>
              <w:spacing w:before="91"/>
              <w:ind w:left="0" w:right="70"/>
              <w:jc w:val="right"/>
              <w:rPr>
                <w:sz w:val="23"/>
              </w:rPr>
            </w:pPr>
            <w:r>
              <w:rPr>
                <w:color w:val="231F20"/>
                <w:spacing w:val="-5"/>
                <w:sz w:val="23"/>
              </w:rPr>
              <w:t>481</w:t>
            </w:r>
          </w:p>
        </w:tc>
        <w:tc>
          <w:tcPr>
            <w:tcW w:w="1229" w:type="dxa"/>
          </w:tcPr>
          <w:p w14:paraId="1ED2FB6A" w14:textId="77777777" w:rsidR="00116B1A" w:rsidRDefault="005876AA">
            <w:pPr>
              <w:pStyle w:val="TableParagraph"/>
              <w:spacing w:before="91"/>
              <w:ind w:left="0" w:right="70"/>
              <w:jc w:val="right"/>
              <w:rPr>
                <w:sz w:val="23"/>
              </w:rPr>
            </w:pPr>
            <w:r>
              <w:rPr>
                <w:color w:val="231F20"/>
                <w:w w:val="94"/>
                <w:sz w:val="23"/>
              </w:rPr>
              <w:t>1</w:t>
            </w:r>
          </w:p>
        </w:tc>
        <w:tc>
          <w:tcPr>
            <w:tcW w:w="1229" w:type="dxa"/>
          </w:tcPr>
          <w:p w14:paraId="1ED2FB6B" w14:textId="77777777" w:rsidR="00116B1A" w:rsidRDefault="005876AA">
            <w:pPr>
              <w:pStyle w:val="TableParagraph"/>
              <w:spacing w:before="91"/>
              <w:ind w:left="0" w:right="71"/>
              <w:jc w:val="right"/>
              <w:rPr>
                <w:sz w:val="23"/>
              </w:rPr>
            </w:pPr>
            <w:r>
              <w:rPr>
                <w:color w:val="231F20"/>
                <w:spacing w:val="-4"/>
                <w:sz w:val="23"/>
              </w:rPr>
              <w:t>1293</w:t>
            </w:r>
          </w:p>
        </w:tc>
      </w:tr>
      <w:tr w:rsidR="00116B1A" w14:paraId="1ED2FB74" w14:textId="77777777">
        <w:trPr>
          <w:trHeight w:val="433"/>
        </w:trPr>
        <w:tc>
          <w:tcPr>
            <w:tcW w:w="840" w:type="dxa"/>
          </w:tcPr>
          <w:p w14:paraId="1ED2FB6D" w14:textId="77777777" w:rsidR="00116B1A" w:rsidRDefault="005876AA">
            <w:pPr>
              <w:pStyle w:val="TableParagraph"/>
              <w:ind w:left="79"/>
              <w:rPr>
                <w:b/>
                <w:sz w:val="20"/>
              </w:rPr>
            </w:pPr>
            <w:r>
              <w:rPr>
                <w:b/>
                <w:color w:val="231F20"/>
                <w:spacing w:val="-2"/>
                <w:w w:val="105"/>
                <w:sz w:val="20"/>
              </w:rPr>
              <w:t>TOTAL</w:t>
            </w:r>
          </w:p>
        </w:tc>
        <w:tc>
          <w:tcPr>
            <w:tcW w:w="1229" w:type="dxa"/>
          </w:tcPr>
          <w:p w14:paraId="1ED2FB6E" w14:textId="77777777" w:rsidR="00116B1A" w:rsidRDefault="005876AA">
            <w:pPr>
              <w:pStyle w:val="TableParagraph"/>
              <w:ind w:left="0" w:right="68"/>
              <w:jc w:val="right"/>
              <w:rPr>
                <w:b/>
                <w:sz w:val="20"/>
              </w:rPr>
            </w:pPr>
            <w:r>
              <w:rPr>
                <w:b/>
                <w:color w:val="231F20"/>
                <w:spacing w:val="-5"/>
                <w:sz w:val="20"/>
              </w:rPr>
              <w:t>485</w:t>
            </w:r>
          </w:p>
        </w:tc>
        <w:tc>
          <w:tcPr>
            <w:tcW w:w="1229" w:type="dxa"/>
          </w:tcPr>
          <w:p w14:paraId="1ED2FB6F" w14:textId="77777777" w:rsidR="00116B1A" w:rsidRDefault="005876AA">
            <w:pPr>
              <w:pStyle w:val="TableParagraph"/>
              <w:ind w:left="0" w:right="69"/>
              <w:jc w:val="right"/>
              <w:rPr>
                <w:b/>
                <w:sz w:val="20"/>
              </w:rPr>
            </w:pPr>
            <w:r>
              <w:rPr>
                <w:b/>
                <w:color w:val="231F20"/>
                <w:spacing w:val="-4"/>
                <w:sz w:val="20"/>
              </w:rPr>
              <w:t>8376</w:t>
            </w:r>
          </w:p>
        </w:tc>
        <w:tc>
          <w:tcPr>
            <w:tcW w:w="1229" w:type="dxa"/>
          </w:tcPr>
          <w:p w14:paraId="1ED2FB70" w14:textId="77777777" w:rsidR="00116B1A" w:rsidRDefault="005876AA">
            <w:pPr>
              <w:pStyle w:val="TableParagraph"/>
              <w:ind w:left="0" w:right="69"/>
              <w:jc w:val="right"/>
              <w:rPr>
                <w:b/>
                <w:sz w:val="20"/>
              </w:rPr>
            </w:pPr>
            <w:r>
              <w:rPr>
                <w:b/>
                <w:color w:val="231F20"/>
                <w:spacing w:val="-4"/>
                <w:sz w:val="20"/>
              </w:rPr>
              <w:t>3030</w:t>
            </w:r>
          </w:p>
        </w:tc>
        <w:tc>
          <w:tcPr>
            <w:tcW w:w="1229" w:type="dxa"/>
          </w:tcPr>
          <w:p w14:paraId="1ED2FB71" w14:textId="77777777" w:rsidR="00116B1A" w:rsidRDefault="005876AA">
            <w:pPr>
              <w:pStyle w:val="TableParagraph"/>
              <w:ind w:left="0" w:right="70"/>
              <w:jc w:val="right"/>
              <w:rPr>
                <w:b/>
                <w:sz w:val="20"/>
              </w:rPr>
            </w:pPr>
            <w:r>
              <w:rPr>
                <w:b/>
                <w:color w:val="231F20"/>
                <w:spacing w:val="-4"/>
                <w:sz w:val="20"/>
              </w:rPr>
              <w:t>4622</w:t>
            </w:r>
          </w:p>
        </w:tc>
        <w:tc>
          <w:tcPr>
            <w:tcW w:w="1229" w:type="dxa"/>
          </w:tcPr>
          <w:p w14:paraId="1ED2FB72" w14:textId="77777777" w:rsidR="00116B1A" w:rsidRDefault="005876AA">
            <w:pPr>
              <w:pStyle w:val="TableParagraph"/>
              <w:ind w:left="0" w:right="70"/>
              <w:jc w:val="right"/>
              <w:rPr>
                <w:b/>
                <w:sz w:val="20"/>
              </w:rPr>
            </w:pPr>
            <w:r>
              <w:rPr>
                <w:b/>
                <w:color w:val="231F20"/>
                <w:w w:val="101"/>
                <w:sz w:val="20"/>
              </w:rPr>
              <w:t>3</w:t>
            </w:r>
          </w:p>
        </w:tc>
        <w:tc>
          <w:tcPr>
            <w:tcW w:w="1229" w:type="dxa"/>
          </w:tcPr>
          <w:p w14:paraId="1ED2FB73" w14:textId="77777777" w:rsidR="00116B1A" w:rsidRDefault="005876AA">
            <w:pPr>
              <w:pStyle w:val="TableParagraph"/>
              <w:ind w:left="0" w:right="71"/>
              <w:jc w:val="right"/>
              <w:rPr>
                <w:b/>
                <w:sz w:val="20"/>
              </w:rPr>
            </w:pPr>
            <w:r>
              <w:rPr>
                <w:b/>
                <w:color w:val="231F20"/>
                <w:spacing w:val="-2"/>
                <w:sz w:val="20"/>
              </w:rPr>
              <w:t>16,516</w:t>
            </w:r>
          </w:p>
        </w:tc>
      </w:tr>
    </w:tbl>
    <w:p w14:paraId="1ED2FB75" w14:textId="77777777" w:rsidR="00116B1A" w:rsidRDefault="005876AA">
      <w:pPr>
        <w:spacing w:before="65"/>
        <w:ind w:left="1669"/>
        <w:rPr>
          <w:i/>
          <w:sz w:val="11"/>
        </w:rPr>
      </w:pPr>
      <w:r>
        <w:rPr>
          <w:i/>
          <w:color w:val="231F20"/>
          <w:sz w:val="19"/>
        </w:rPr>
        <w:t>Table</w:t>
      </w:r>
      <w:r>
        <w:rPr>
          <w:i/>
          <w:color w:val="231F20"/>
          <w:spacing w:val="-4"/>
          <w:sz w:val="19"/>
        </w:rPr>
        <w:t xml:space="preserve"> </w:t>
      </w:r>
      <w:r>
        <w:rPr>
          <w:i/>
          <w:color w:val="231F20"/>
          <w:sz w:val="19"/>
        </w:rPr>
        <w:t>2:</w:t>
      </w:r>
      <w:r>
        <w:rPr>
          <w:i/>
          <w:color w:val="231F20"/>
          <w:spacing w:val="-4"/>
          <w:sz w:val="19"/>
        </w:rPr>
        <w:t xml:space="preserve"> </w:t>
      </w:r>
      <w:r>
        <w:rPr>
          <w:i/>
          <w:color w:val="231F20"/>
          <w:sz w:val="19"/>
        </w:rPr>
        <w:t>Number</w:t>
      </w:r>
      <w:r>
        <w:rPr>
          <w:i/>
          <w:color w:val="231F20"/>
          <w:spacing w:val="-3"/>
          <w:sz w:val="19"/>
        </w:rPr>
        <w:t xml:space="preserve"> </w:t>
      </w:r>
      <w:r>
        <w:rPr>
          <w:i/>
          <w:color w:val="231F20"/>
          <w:sz w:val="19"/>
        </w:rPr>
        <w:t>of</w:t>
      </w:r>
      <w:r>
        <w:rPr>
          <w:i/>
          <w:color w:val="231F20"/>
          <w:spacing w:val="-4"/>
          <w:sz w:val="19"/>
        </w:rPr>
        <w:t xml:space="preserve"> </w:t>
      </w:r>
      <w:r>
        <w:rPr>
          <w:i/>
          <w:color w:val="231F20"/>
          <w:sz w:val="19"/>
        </w:rPr>
        <w:t>approved</w:t>
      </w:r>
      <w:r>
        <w:rPr>
          <w:i/>
          <w:color w:val="231F20"/>
          <w:spacing w:val="-4"/>
          <w:sz w:val="19"/>
        </w:rPr>
        <w:t xml:space="preserve"> </w:t>
      </w:r>
      <w:r>
        <w:rPr>
          <w:i/>
          <w:color w:val="231F20"/>
          <w:sz w:val="19"/>
        </w:rPr>
        <w:t>services</w:t>
      </w:r>
      <w:r>
        <w:rPr>
          <w:i/>
          <w:color w:val="231F20"/>
          <w:spacing w:val="-3"/>
          <w:sz w:val="19"/>
        </w:rPr>
        <w:t xml:space="preserve"> </w:t>
      </w:r>
      <w:r>
        <w:rPr>
          <w:i/>
          <w:color w:val="231F20"/>
          <w:sz w:val="19"/>
        </w:rPr>
        <w:t>by</w:t>
      </w:r>
      <w:r>
        <w:rPr>
          <w:i/>
          <w:color w:val="231F20"/>
          <w:spacing w:val="-4"/>
          <w:sz w:val="19"/>
        </w:rPr>
        <w:t xml:space="preserve"> </w:t>
      </w:r>
      <w:r>
        <w:rPr>
          <w:i/>
          <w:color w:val="231F20"/>
          <w:sz w:val="19"/>
        </w:rPr>
        <w:t>service</w:t>
      </w:r>
      <w:r>
        <w:rPr>
          <w:i/>
          <w:color w:val="231F20"/>
          <w:spacing w:val="-4"/>
          <w:sz w:val="19"/>
        </w:rPr>
        <w:t xml:space="preserve"> </w:t>
      </w:r>
      <w:r>
        <w:rPr>
          <w:i/>
          <w:color w:val="231F20"/>
          <w:sz w:val="19"/>
        </w:rPr>
        <w:t>type</w:t>
      </w:r>
      <w:r>
        <w:rPr>
          <w:i/>
          <w:color w:val="231F20"/>
          <w:spacing w:val="-3"/>
          <w:sz w:val="19"/>
        </w:rPr>
        <w:t xml:space="preserve"> </w:t>
      </w:r>
      <w:r>
        <w:rPr>
          <w:i/>
          <w:color w:val="231F20"/>
          <w:sz w:val="19"/>
        </w:rPr>
        <w:t>and</w:t>
      </w:r>
      <w:r>
        <w:rPr>
          <w:i/>
          <w:color w:val="231F20"/>
          <w:spacing w:val="-4"/>
          <w:sz w:val="19"/>
        </w:rPr>
        <w:t xml:space="preserve"> </w:t>
      </w:r>
      <w:r>
        <w:rPr>
          <w:i/>
          <w:color w:val="231F20"/>
          <w:spacing w:val="-2"/>
          <w:sz w:val="19"/>
        </w:rPr>
        <w:t>jurisdiction</w:t>
      </w:r>
      <w:r>
        <w:rPr>
          <w:i/>
          <w:color w:val="231F20"/>
          <w:spacing w:val="-2"/>
          <w:position w:val="6"/>
          <w:sz w:val="11"/>
        </w:rPr>
        <w:t>14</w:t>
      </w:r>
    </w:p>
    <w:p w14:paraId="1ED2FB76" w14:textId="77777777" w:rsidR="00116B1A" w:rsidRDefault="00116B1A">
      <w:pPr>
        <w:pStyle w:val="BodyText"/>
        <w:spacing w:before="4"/>
        <w:rPr>
          <w:i/>
          <w:sz w:val="34"/>
        </w:rPr>
      </w:pPr>
    </w:p>
    <w:p w14:paraId="1ED2FB77" w14:textId="77777777" w:rsidR="00116B1A" w:rsidRDefault="005876AA">
      <w:pPr>
        <w:pStyle w:val="Heading3"/>
        <w:numPr>
          <w:ilvl w:val="1"/>
          <w:numId w:val="93"/>
        </w:numPr>
        <w:tabs>
          <w:tab w:val="left" w:pos="1669"/>
          <w:tab w:val="left" w:pos="1670"/>
        </w:tabs>
        <w:ind w:hanging="568"/>
      </w:pPr>
      <w:r>
        <w:rPr>
          <w:color w:val="1895D3"/>
        </w:rPr>
        <w:t>Education</w:t>
      </w:r>
      <w:r>
        <w:rPr>
          <w:color w:val="1895D3"/>
          <w:spacing w:val="-8"/>
        </w:rPr>
        <w:t xml:space="preserve"> </w:t>
      </w:r>
      <w:r>
        <w:rPr>
          <w:color w:val="1895D3"/>
        </w:rPr>
        <w:t>and</w:t>
      </w:r>
      <w:r>
        <w:rPr>
          <w:color w:val="1895D3"/>
          <w:spacing w:val="-8"/>
        </w:rPr>
        <w:t xml:space="preserve"> </w:t>
      </w:r>
      <w:r>
        <w:rPr>
          <w:color w:val="1895D3"/>
        </w:rPr>
        <w:t>care</w:t>
      </w:r>
      <w:r>
        <w:rPr>
          <w:color w:val="1895D3"/>
          <w:spacing w:val="-8"/>
        </w:rPr>
        <w:t xml:space="preserve"> </w:t>
      </w:r>
      <w:r>
        <w:rPr>
          <w:color w:val="1895D3"/>
        </w:rPr>
        <w:t>market</w:t>
      </w:r>
      <w:r>
        <w:rPr>
          <w:color w:val="1895D3"/>
          <w:spacing w:val="-7"/>
        </w:rPr>
        <w:t xml:space="preserve"> </w:t>
      </w:r>
      <w:r>
        <w:rPr>
          <w:color w:val="1895D3"/>
          <w:spacing w:val="-2"/>
        </w:rPr>
        <w:t>structure</w:t>
      </w:r>
    </w:p>
    <w:p w14:paraId="1ED2FB78" w14:textId="77777777" w:rsidR="00116B1A" w:rsidRDefault="005876AA">
      <w:pPr>
        <w:pStyle w:val="BodyText"/>
        <w:spacing w:before="123" w:line="273" w:lineRule="auto"/>
        <w:ind w:left="1669"/>
        <w:rPr>
          <w:sz w:val="13"/>
        </w:rPr>
      </w:pPr>
      <w:r>
        <w:rPr>
          <w:color w:val="231F20"/>
        </w:rPr>
        <w:t>As</w:t>
      </w:r>
      <w:r>
        <w:rPr>
          <w:color w:val="231F20"/>
          <w:spacing w:val="-7"/>
        </w:rPr>
        <w:t xml:space="preserve"> </w:t>
      </w:r>
      <w:r>
        <w:rPr>
          <w:color w:val="231F20"/>
        </w:rPr>
        <w:t>at</w:t>
      </w:r>
      <w:r>
        <w:rPr>
          <w:color w:val="231F20"/>
          <w:spacing w:val="-7"/>
        </w:rPr>
        <w:t xml:space="preserve"> </w:t>
      </w:r>
      <w:r>
        <w:rPr>
          <w:color w:val="231F20"/>
        </w:rPr>
        <w:t>30</w:t>
      </w:r>
      <w:r>
        <w:rPr>
          <w:color w:val="231F20"/>
          <w:spacing w:val="-7"/>
        </w:rPr>
        <w:t xml:space="preserve"> </w:t>
      </w:r>
      <w:r>
        <w:rPr>
          <w:color w:val="231F20"/>
        </w:rPr>
        <w:t>September</w:t>
      </w:r>
      <w:r>
        <w:rPr>
          <w:color w:val="231F20"/>
          <w:spacing w:val="-7"/>
        </w:rPr>
        <w:t xml:space="preserve"> </w:t>
      </w:r>
      <w:r>
        <w:rPr>
          <w:color w:val="231F20"/>
        </w:rPr>
        <w:t>2021,</w:t>
      </w:r>
      <w:r>
        <w:rPr>
          <w:color w:val="231F20"/>
          <w:spacing w:val="-7"/>
        </w:rPr>
        <w:t xml:space="preserve"> </w:t>
      </w:r>
      <w:r>
        <w:rPr>
          <w:color w:val="231F20"/>
        </w:rPr>
        <w:t>the</w:t>
      </w:r>
      <w:r>
        <w:rPr>
          <w:color w:val="231F20"/>
          <w:spacing w:val="-7"/>
        </w:rPr>
        <w:t xml:space="preserve"> </w:t>
      </w:r>
      <w:r>
        <w:rPr>
          <w:color w:val="231F20"/>
        </w:rPr>
        <w:t>majority</w:t>
      </w:r>
      <w:r>
        <w:rPr>
          <w:color w:val="231F20"/>
          <w:spacing w:val="-7"/>
        </w:rPr>
        <w:t xml:space="preserve"> </w:t>
      </w:r>
      <w:r>
        <w:rPr>
          <w:color w:val="231F20"/>
        </w:rPr>
        <w:t>(81%)</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7,268</w:t>
      </w:r>
      <w:r>
        <w:rPr>
          <w:color w:val="231F20"/>
          <w:spacing w:val="-7"/>
        </w:rPr>
        <w:t xml:space="preserve"> </w:t>
      </w:r>
      <w:r>
        <w:rPr>
          <w:color w:val="231F20"/>
        </w:rPr>
        <w:t>education</w:t>
      </w:r>
      <w:r>
        <w:rPr>
          <w:color w:val="231F20"/>
          <w:spacing w:val="-7"/>
        </w:rPr>
        <w:t xml:space="preserve"> </w:t>
      </w:r>
      <w:r>
        <w:rPr>
          <w:color w:val="231F20"/>
        </w:rPr>
        <w:t>and</w:t>
      </w:r>
      <w:r>
        <w:rPr>
          <w:color w:val="231F20"/>
          <w:spacing w:val="-7"/>
        </w:rPr>
        <w:t xml:space="preserve"> </w:t>
      </w:r>
      <w:r>
        <w:rPr>
          <w:color w:val="231F20"/>
        </w:rPr>
        <w:t>care</w:t>
      </w:r>
      <w:r>
        <w:rPr>
          <w:color w:val="231F20"/>
          <w:spacing w:val="-7"/>
        </w:rPr>
        <w:t xml:space="preserve"> </w:t>
      </w:r>
      <w:r>
        <w:rPr>
          <w:color w:val="231F20"/>
        </w:rPr>
        <w:t xml:space="preserve">providers </w:t>
      </w:r>
      <w:r>
        <w:rPr>
          <w:color w:val="231F20"/>
          <w:spacing w:val="-2"/>
        </w:rPr>
        <w:t>were</w:t>
      </w:r>
      <w:r>
        <w:rPr>
          <w:color w:val="231F20"/>
          <w:spacing w:val="-3"/>
        </w:rPr>
        <w:t xml:space="preserve"> </w:t>
      </w:r>
      <w:r>
        <w:rPr>
          <w:color w:val="231F20"/>
          <w:spacing w:val="-2"/>
        </w:rPr>
        <w:t>small</w:t>
      </w:r>
      <w:r>
        <w:rPr>
          <w:color w:val="231F20"/>
          <w:spacing w:val="-3"/>
        </w:rPr>
        <w:t xml:space="preserve"> </w:t>
      </w:r>
      <w:r>
        <w:rPr>
          <w:color w:val="231F20"/>
          <w:spacing w:val="-2"/>
        </w:rPr>
        <w:t>single</w:t>
      </w:r>
      <w:r>
        <w:rPr>
          <w:color w:val="231F20"/>
          <w:spacing w:val="-3"/>
        </w:rPr>
        <w:t xml:space="preserve"> </w:t>
      </w:r>
      <w:r>
        <w:rPr>
          <w:color w:val="231F20"/>
          <w:spacing w:val="-2"/>
        </w:rPr>
        <w:t>service</w:t>
      </w:r>
      <w:r>
        <w:rPr>
          <w:color w:val="231F20"/>
          <w:spacing w:val="-3"/>
        </w:rPr>
        <w:t xml:space="preserve"> </w:t>
      </w:r>
      <w:r>
        <w:rPr>
          <w:color w:val="231F20"/>
          <w:spacing w:val="-2"/>
        </w:rPr>
        <w:t>operators,</w:t>
      </w:r>
      <w:r>
        <w:rPr>
          <w:color w:val="231F20"/>
          <w:spacing w:val="-3"/>
        </w:rPr>
        <w:t xml:space="preserve"> </w:t>
      </w:r>
      <w:r>
        <w:rPr>
          <w:color w:val="231F20"/>
          <w:spacing w:val="-2"/>
        </w:rPr>
        <w:t>while</w:t>
      </w:r>
      <w:r>
        <w:rPr>
          <w:color w:val="231F20"/>
          <w:spacing w:val="-3"/>
        </w:rPr>
        <w:t xml:space="preserve"> </w:t>
      </w:r>
      <w:r>
        <w:rPr>
          <w:color w:val="231F20"/>
          <w:spacing w:val="-2"/>
        </w:rPr>
        <w:t>approximately</w:t>
      </w:r>
      <w:r>
        <w:rPr>
          <w:color w:val="231F20"/>
          <w:spacing w:val="-3"/>
        </w:rPr>
        <w:t xml:space="preserve"> </w:t>
      </w:r>
      <w:r>
        <w:rPr>
          <w:color w:val="231F20"/>
          <w:spacing w:val="-2"/>
        </w:rPr>
        <w:t>19%</w:t>
      </w:r>
      <w:r>
        <w:rPr>
          <w:color w:val="231F20"/>
          <w:spacing w:val="-3"/>
        </w:rPr>
        <w:t xml:space="preserve"> </w:t>
      </w:r>
      <w:r>
        <w:rPr>
          <w:color w:val="231F20"/>
          <w:spacing w:val="-2"/>
        </w:rPr>
        <w:t>were</w:t>
      </w:r>
      <w:r>
        <w:rPr>
          <w:color w:val="231F20"/>
          <w:spacing w:val="-3"/>
        </w:rPr>
        <w:t xml:space="preserve"> </w:t>
      </w:r>
      <w:r>
        <w:rPr>
          <w:color w:val="231F20"/>
          <w:spacing w:val="-2"/>
        </w:rPr>
        <w:t>classified</w:t>
      </w:r>
      <w:r>
        <w:rPr>
          <w:color w:val="231F20"/>
          <w:spacing w:val="-3"/>
        </w:rPr>
        <w:t xml:space="preserve"> </w:t>
      </w:r>
      <w:r>
        <w:rPr>
          <w:color w:val="231F20"/>
          <w:spacing w:val="-2"/>
        </w:rPr>
        <w:t>as</w:t>
      </w:r>
      <w:r>
        <w:rPr>
          <w:color w:val="231F20"/>
          <w:spacing w:val="-3"/>
        </w:rPr>
        <w:t xml:space="preserve"> </w:t>
      </w:r>
      <w:r>
        <w:rPr>
          <w:color w:val="231F20"/>
          <w:spacing w:val="-2"/>
        </w:rPr>
        <w:t xml:space="preserve">medium- </w:t>
      </w:r>
      <w:r>
        <w:rPr>
          <w:color w:val="231F20"/>
        </w:rPr>
        <w:t>sized</w:t>
      </w:r>
      <w:r>
        <w:rPr>
          <w:color w:val="231F20"/>
          <w:spacing w:val="-4"/>
        </w:rPr>
        <w:t xml:space="preserve"> </w:t>
      </w:r>
      <w:r>
        <w:rPr>
          <w:color w:val="231F20"/>
        </w:rPr>
        <w:t>providers</w:t>
      </w:r>
      <w:r>
        <w:rPr>
          <w:color w:val="231F20"/>
          <w:spacing w:val="-4"/>
        </w:rPr>
        <w:t xml:space="preserve"> </w:t>
      </w:r>
      <w:r>
        <w:rPr>
          <w:color w:val="231F20"/>
        </w:rPr>
        <w:t>(2</w:t>
      </w:r>
      <w:r>
        <w:rPr>
          <w:color w:val="231F20"/>
          <w:spacing w:val="-4"/>
        </w:rPr>
        <w:t xml:space="preserve"> </w:t>
      </w:r>
      <w:r>
        <w:rPr>
          <w:color w:val="231F20"/>
        </w:rPr>
        <w:t>to</w:t>
      </w:r>
      <w:r>
        <w:rPr>
          <w:color w:val="231F20"/>
          <w:spacing w:val="-4"/>
        </w:rPr>
        <w:t xml:space="preserve"> </w:t>
      </w:r>
      <w:r>
        <w:rPr>
          <w:color w:val="231F20"/>
        </w:rPr>
        <w:t>24</w:t>
      </w:r>
      <w:r>
        <w:rPr>
          <w:color w:val="231F20"/>
          <w:spacing w:val="-4"/>
        </w:rPr>
        <w:t xml:space="preserve"> </w:t>
      </w:r>
      <w:r>
        <w:rPr>
          <w:color w:val="231F20"/>
        </w:rPr>
        <w:t>services)</w:t>
      </w:r>
      <w:r>
        <w:rPr>
          <w:color w:val="231F20"/>
          <w:spacing w:val="-4"/>
        </w:rPr>
        <w:t xml:space="preserve"> </w:t>
      </w:r>
      <w:r>
        <w:rPr>
          <w:color w:val="231F20"/>
        </w:rPr>
        <w:t>and</w:t>
      </w:r>
      <w:r>
        <w:rPr>
          <w:color w:val="231F20"/>
          <w:spacing w:val="-4"/>
        </w:rPr>
        <w:t xml:space="preserve"> </w:t>
      </w:r>
      <w:r>
        <w:rPr>
          <w:color w:val="231F20"/>
        </w:rPr>
        <w:t>1%</w:t>
      </w:r>
      <w:r>
        <w:rPr>
          <w:color w:val="231F20"/>
          <w:position w:val="8"/>
          <w:sz w:val="13"/>
        </w:rPr>
        <w:t>15</w:t>
      </w:r>
      <w:r>
        <w:rPr>
          <w:color w:val="231F20"/>
          <w:spacing w:val="18"/>
          <w:position w:val="8"/>
          <w:sz w:val="13"/>
        </w:rPr>
        <w:t xml:space="preserve"> </w:t>
      </w:r>
      <w:r>
        <w:rPr>
          <w:color w:val="231F20"/>
        </w:rPr>
        <w:t>large</w:t>
      </w:r>
      <w:r>
        <w:rPr>
          <w:color w:val="231F20"/>
          <w:spacing w:val="-4"/>
        </w:rPr>
        <w:t xml:space="preserve"> </w:t>
      </w:r>
      <w:r>
        <w:rPr>
          <w:color w:val="231F20"/>
        </w:rPr>
        <w:t>providers</w:t>
      </w:r>
      <w:r>
        <w:rPr>
          <w:color w:val="231F20"/>
          <w:spacing w:val="-4"/>
        </w:rPr>
        <w:t xml:space="preserve"> </w:t>
      </w:r>
      <w:r>
        <w:rPr>
          <w:color w:val="231F20"/>
        </w:rPr>
        <w:t>(25</w:t>
      </w:r>
      <w:r>
        <w:rPr>
          <w:color w:val="231F20"/>
          <w:spacing w:val="-4"/>
        </w:rPr>
        <w:t xml:space="preserve"> </w:t>
      </w:r>
      <w:r>
        <w:rPr>
          <w:color w:val="231F20"/>
        </w:rPr>
        <w:t>or</w:t>
      </w:r>
      <w:r>
        <w:rPr>
          <w:color w:val="231F20"/>
          <w:spacing w:val="-4"/>
        </w:rPr>
        <w:t xml:space="preserve"> </w:t>
      </w:r>
      <w:r>
        <w:rPr>
          <w:color w:val="231F20"/>
        </w:rPr>
        <w:t>more</w:t>
      </w:r>
      <w:r>
        <w:rPr>
          <w:color w:val="231F20"/>
          <w:spacing w:val="-4"/>
        </w:rPr>
        <w:t xml:space="preserve"> </w:t>
      </w:r>
      <w:r>
        <w:rPr>
          <w:color w:val="231F20"/>
        </w:rPr>
        <w:t>services).</w:t>
      </w:r>
      <w:r>
        <w:rPr>
          <w:color w:val="231F20"/>
          <w:position w:val="8"/>
          <w:sz w:val="13"/>
        </w:rPr>
        <w:t>16</w:t>
      </w:r>
      <w:r>
        <w:rPr>
          <w:color w:val="231F20"/>
          <w:spacing w:val="18"/>
          <w:position w:val="8"/>
          <w:sz w:val="13"/>
        </w:rPr>
        <w:t xml:space="preserve"> </w:t>
      </w:r>
      <w:r>
        <w:rPr>
          <w:color w:val="231F20"/>
        </w:rPr>
        <w:t>The operation</w:t>
      </w:r>
      <w:r>
        <w:rPr>
          <w:color w:val="231F20"/>
          <w:spacing w:val="-13"/>
        </w:rPr>
        <w:t xml:space="preserve"> </w:t>
      </w:r>
      <w:r>
        <w:rPr>
          <w:color w:val="231F20"/>
        </w:rPr>
        <w:t>of</w:t>
      </w:r>
      <w:r>
        <w:rPr>
          <w:color w:val="231F20"/>
          <w:spacing w:val="-13"/>
        </w:rPr>
        <w:t xml:space="preserve"> </w:t>
      </w:r>
      <w:r>
        <w:rPr>
          <w:color w:val="231F20"/>
        </w:rPr>
        <w:t>these</w:t>
      </w:r>
      <w:r>
        <w:rPr>
          <w:color w:val="231F20"/>
          <w:spacing w:val="-13"/>
        </w:rPr>
        <w:t xml:space="preserve"> </w:t>
      </w:r>
      <w:r>
        <w:rPr>
          <w:color w:val="231F20"/>
        </w:rPr>
        <w:t>16,516</w:t>
      </w:r>
      <w:r>
        <w:rPr>
          <w:color w:val="231F20"/>
          <w:spacing w:val="-13"/>
        </w:rPr>
        <w:t xml:space="preserve"> </w:t>
      </w:r>
      <w:r>
        <w:rPr>
          <w:color w:val="231F20"/>
        </w:rPr>
        <w:t>services</w:t>
      </w:r>
      <w:r>
        <w:rPr>
          <w:color w:val="231F20"/>
          <w:spacing w:val="-13"/>
        </w:rPr>
        <w:t xml:space="preserve"> </w:t>
      </w:r>
      <w:r>
        <w:rPr>
          <w:color w:val="231F20"/>
        </w:rPr>
        <w:t>was</w:t>
      </w:r>
      <w:r>
        <w:rPr>
          <w:color w:val="231F20"/>
          <w:spacing w:val="-13"/>
        </w:rPr>
        <w:t xml:space="preserve"> </w:t>
      </w:r>
      <w:r>
        <w:rPr>
          <w:color w:val="231F20"/>
        </w:rPr>
        <w:t>mostly</w:t>
      </w:r>
      <w:r>
        <w:rPr>
          <w:color w:val="231F20"/>
          <w:spacing w:val="-13"/>
        </w:rPr>
        <w:t xml:space="preserve"> </w:t>
      </w:r>
      <w:r>
        <w:rPr>
          <w:color w:val="231F20"/>
        </w:rPr>
        <w:t>evenly</w:t>
      </w:r>
      <w:r>
        <w:rPr>
          <w:color w:val="231F20"/>
          <w:spacing w:val="-13"/>
        </w:rPr>
        <w:t xml:space="preserve"> </w:t>
      </w:r>
      <w:r>
        <w:rPr>
          <w:color w:val="231F20"/>
        </w:rPr>
        <w:t>split</w:t>
      </w:r>
      <w:r>
        <w:rPr>
          <w:color w:val="231F20"/>
          <w:spacing w:val="-13"/>
        </w:rPr>
        <w:t xml:space="preserve"> </w:t>
      </w:r>
      <w:r>
        <w:rPr>
          <w:color w:val="231F20"/>
        </w:rPr>
        <w:t>amongst</w:t>
      </w:r>
      <w:r>
        <w:rPr>
          <w:color w:val="231F20"/>
          <w:spacing w:val="-13"/>
        </w:rPr>
        <w:t xml:space="preserve"> </w:t>
      </w:r>
      <w:r>
        <w:rPr>
          <w:color w:val="231F20"/>
        </w:rPr>
        <w:t>small</w:t>
      </w:r>
      <w:r>
        <w:rPr>
          <w:color w:val="231F20"/>
          <w:spacing w:val="-13"/>
        </w:rPr>
        <w:t xml:space="preserve"> </w:t>
      </w:r>
      <w:r>
        <w:rPr>
          <w:color w:val="231F20"/>
        </w:rPr>
        <w:t>(35%),</w:t>
      </w:r>
      <w:r>
        <w:rPr>
          <w:color w:val="231F20"/>
          <w:spacing w:val="-13"/>
        </w:rPr>
        <w:t xml:space="preserve"> </w:t>
      </w:r>
      <w:r>
        <w:rPr>
          <w:color w:val="231F20"/>
        </w:rPr>
        <w:t>medium (31%) and large (34%) providers.</w:t>
      </w:r>
      <w:r>
        <w:rPr>
          <w:color w:val="231F20"/>
          <w:position w:val="8"/>
          <w:sz w:val="13"/>
        </w:rPr>
        <w:t>17</w:t>
      </w:r>
    </w:p>
    <w:p w14:paraId="1ED2FB79" w14:textId="77777777" w:rsidR="00116B1A" w:rsidRDefault="00116B1A">
      <w:pPr>
        <w:spacing w:line="273" w:lineRule="auto"/>
        <w:rPr>
          <w:sz w:val="13"/>
        </w:rPr>
        <w:sectPr w:rsidR="00116B1A">
          <w:pgSz w:w="11910" w:h="16840"/>
          <w:pgMar w:top="1980" w:right="1020" w:bottom="940" w:left="740" w:header="788" w:footer="742" w:gutter="0"/>
          <w:cols w:space="720"/>
        </w:sectPr>
      </w:pPr>
    </w:p>
    <w:p w14:paraId="1ED2FB7A" w14:textId="77777777" w:rsidR="00116B1A" w:rsidRDefault="00116B1A">
      <w:pPr>
        <w:pStyle w:val="BodyText"/>
        <w:rPr>
          <w:sz w:val="20"/>
        </w:rPr>
      </w:pPr>
    </w:p>
    <w:p w14:paraId="1ED2FB7B" w14:textId="77777777" w:rsidR="00116B1A" w:rsidRDefault="00116B1A">
      <w:pPr>
        <w:pStyle w:val="BodyText"/>
        <w:spacing w:before="8"/>
        <w:rPr>
          <w:sz w:val="25"/>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4962"/>
        <w:gridCol w:w="1553"/>
        <w:gridCol w:w="1553"/>
      </w:tblGrid>
      <w:tr w:rsidR="00116B1A" w14:paraId="1ED2FB81" w14:textId="77777777">
        <w:trPr>
          <w:trHeight w:val="724"/>
        </w:trPr>
        <w:tc>
          <w:tcPr>
            <w:tcW w:w="4962" w:type="dxa"/>
            <w:tcBorders>
              <w:top w:val="nil"/>
              <w:left w:val="nil"/>
              <w:bottom w:val="nil"/>
              <w:right w:val="nil"/>
            </w:tcBorders>
            <w:shd w:val="clear" w:color="auto" w:fill="1895D3"/>
          </w:tcPr>
          <w:p w14:paraId="1ED2FB7C" w14:textId="77777777" w:rsidR="00116B1A" w:rsidRDefault="00116B1A">
            <w:pPr>
              <w:pStyle w:val="TableParagraph"/>
              <w:spacing w:before="2"/>
              <w:ind w:left="0"/>
              <w:rPr>
                <w:sz w:val="37"/>
              </w:rPr>
            </w:pPr>
          </w:p>
          <w:p w14:paraId="1ED2FB7D" w14:textId="77777777" w:rsidR="00116B1A" w:rsidRDefault="005876AA">
            <w:pPr>
              <w:pStyle w:val="TableParagraph"/>
              <w:spacing w:before="0"/>
              <w:ind w:left="85"/>
              <w:rPr>
                <w:b/>
                <w:sz w:val="20"/>
              </w:rPr>
            </w:pPr>
            <w:bookmarkStart w:id="34" w:name="1.7_The_cost_of_education_and_care"/>
            <w:bookmarkStart w:id="35" w:name="_bookmark16"/>
            <w:bookmarkEnd w:id="34"/>
            <w:bookmarkEnd w:id="35"/>
            <w:r>
              <w:rPr>
                <w:b/>
                <w:color w:val="FFFFFF"/>
                <w:sz w:val="20"/>
              </w:rPr>
              <w:t>Provider</w:t>
            </w:r>
            <w:r>
              <w:rPr>
                <w:b/>
                <w:color w:val="FFFFFF"/>
                <w:spacing w:val="28"/>
                <w:sz w:val="20"/>
              </w:rPr>
              <w:t xml:space="preserve"> </w:t>
            </w:r>
            <w:r>
              <w:rPr>
                <w:b/>
                <w:color w:val="FFFFFF"/>
                <w:sz w:val="20"/>
              </w:rPr>
              <w:t>management</w:t>
            </w:r>
            <w:r>
              <w:rPr>
                <w:b/>
                <w:color w:val="FFFFFF"/>
                <w:spacing w:val="29"/>
                <w:sz w:val="20"/>
              </w:rPr>
              <w:t xml:space="preserve"> </w:t>
            </w:r>
            <w:r>
              <w:rPr>
                <w:b/>
                <w:color w:val="FFFFFF"/>
                <w:spacing w:val="-4"/>
                <w:sz w:val="20"/>
              </w:rPr>
              <w:t>type</w:t>
            </w:r>
          </w:p>
        </w:tc>
        <w:tc>
          <w:tcPr>
            <w:tcW w:w="1553" w:type="dxa"/>
            <w:tcBorders>
              <w:top w:val="nil"/>
              <w:left w:val="nil"/>
              <w:bottom w:val="nil"/>
              <w:right w:val="nil"/>
            </w:tcBorders>
            <w:shd w:val="clear" w:color="auto" w:fill="1895D3"/>
          </w:tcPr>
          <w:p w14:paraId="1ED2FB7E" w14:textId="77777777" w:rsidR="00116B1A" w:rsidRDefault="005876AA">
            <w:pPr>
              <w:pStyle w:val="TableParagraph"/>
              <w:spacing w:before="178" w:line="260" w:lineRule="atLeast"/>
              <w:ind w:left="784" w:right="69" w:hanging="221"/>
              <w:rPr>
                <w:b/>
                <w:sz w:val="20"/>
              </w:rPr>
            </w:pPr>
            <w:r>
              <w:rPr>
                <w:b/>
                <w:color w:val="FFFFFF"/>
                <w:spacing w:val="-4"/>
                <w:w w:val="105"/>
                <w:sz w:val="20"/>
              </w:rPr>
              <w:t>Number</w:t>
            </w:r>
            <w:r>
              <w:rPr>
                <w:b/>
                <w:color w:val="FFFFFF"/>
                <w:spacing w:val="-9"/>
                <w:w w:val="105"/>
                <w:sz w:val="20"/>
              </w:rPr>
              <w:t xml:space="preserve"> </w:t>
            </w:r>
            <w:r>
              <w:rPr>
                <w:b/>
                <w:color w:val="FFFFFF"/>
                <w:spacing w:val="-4"/>
                <w:w w:val="105"/>
                <w:sz w:val="20"/>
              </w:rPr>
              <w:t xml:space="preserve">of </w:t>
            </w:r>
            <w:r>
              <w:rPr>
                <w:b/>
                <w:color w:val="FFFFFF"/>
                <w:spacing w:val="-2"/>
                <w:w w:val="105"/>
                <w:sz w:val="20"/>
              </w:rPr>
              <w:t>services</w:t>
            </w:r>
          </w:p>
        </w:tc>
        <w:tc>
          <w:tcPr>
            <w:tcW w:w="1553" w:type="dxa"/>
            <w:tcBorders>
              <w:top w:val="nil"/>
              <w:left w:val="nil"/>
              <w:bottom w:val="nil"/>
              <w:right w:val="nil"/>
            </w:tcBorders>
            <w:shd w:val="clear" w:color="auto" w:fill="1895D3"/>
          </w:tcPr>
          <w:p w14:paraId="1ED2FB7F" w14:textId="77777777" w:rsidR="00116B1A" w:rsidRDefault="005876AA">
            <w:pPr>
              <w:pStyle w:val="TableParagraph"/>
              <w:spacing w:before="194"/>
              <w:ind w:left="0" w:right="72"/>
              <w:jc w:val="right"/>
              <w:rPr>
                <w:b/>
                <w:sz w:val="20"/>
              </w:rPr>
            </w:pPr>
            <w:r>
              <w:rPr>
                <w:b/>
                <w:color w:val="FFFFFF"/>
                <w:sz w:val="20"/>
              </w:rPr>
              <w:t>Proportion</w:t>
            </w:r>
            <w:r>
              <w:rPr>
                <w:b/>
                <w:color w:val="FFFFFF"/>
                <w:spacing w:val="25"/>
                <w:w w:val="105"/>
                <w:sz w:val="20"/>
              </w:rPr>
              <w:t xml:space="preserve"> </w:t>
            </w:r>
            <w:r>
              <w:rPr>
                <w:b/>
                <w:color w:val="FFFFFF"/>
                <w:spacing w:val="-5"/>
                <w:w w:val="105"/>
                <w:sz w:val="20"/>
              </w:rPr>
              <w:t>of</w:t>
            </w:r>
          </w:p>
          <w:p w14:paraId="1ED2FB80" w14:textId="77777777" w:rsidR="00116B1A" w:rsidRDefault="005876AA">
            <w:pPr>
              <w:pStyle w:val="TableParagraph"/>
              <w:spacing w:before="15"/>
              <w:ind w:left="0" w:right="72"/>
              <w:jc w:val="right"/>
              <w:rPr>
                <w:b/>
                <w:sz w:val="20"/>
              </w:rPr>
            </w:pPr>
            <w:r>
              <w:rPr>
                <w:b/>
                <w:color w:val="FFFFFF"/>
                <w:spacing w:val="-2"/>
                <w:w w:val="105"/>
                <w:sz w:val="20"/>
              </w:rPr>
              <w:t>services</w:t>
            </w:r>
          </w:p>
        </w:tc>
      </w:tr>
      <w:tr w:rsidR="00116B1A" w14:paraId="1ED2FB85" w14:textId="77777777">
        <w:trPr>
          <w:trHeight w:val="438"/>
        </w:trPr>
        <w:tc>
          <w:tcPr>
            <w:tcW w:w="4962" w:type="dxa"/>
            <w:tcBorders>
              <w:top w:val="nil"/>
            </w:tcBorders>
          </w:tcPr>
          <w:p w14:paraId="1ED2FB82" w14:textId="77777777" w:rsidR="00116B1A" w:rsidRDefault="005876AA">
            <w:pPr>
              <w:pStyle w:val="TableParagraph"/>
              <w:spacing w:before="96"/>
              <w:rPr>
                <w:sz w:val="23"/>
              </w:rPr>
            </w:pPr>
            <w:r>
              <w:rPr>
                <w:color w:val="231F20"/>
                <w:w w:val="95"/>
                <w:sz w:val="23"/>
              </w:rPr>
              <w:t>Private</w:t>
            </w:r>
            <w:r>
              <w:rPr>
                <w:color w:val="231F20"/>
                <w:spacing w:val="-9"/>
                <w:w w:val="95"/>
                <w:sz w:val="23"/>
              </w:rPr>
              <w:t xml:space="preserve"> </w:t>
            </w:r>
            <w:r>
              <w:rPr>
                <w:color w:val="231F20"/>
                <w:w w:val="95"/>
                <w:sz w:val="23"/>
              </w:rPr>
              <w:t>for-</w:t>
            </w:r>
            <w:r>
              <w:rPr>
                <w:color w:val="231F20"/>
                <w:spacing w:val="-2"/>
                <w:w w:val="95"/>
                <w:sz w:val="23"/>
              </w:rPr>
              <w:t>profit</w:t>
            </w:r>
          </w:p>
        </w:tc>
        <w:tc>
          <w:tcPr>
            <w:tcW w:w="1553" w:type="dxa"/>
            <w:tcBorders>
              <w:top w:val="nil"/>
            </w:tcBorders>
          </w:tcPr>
          <w:p w14:paraId="1ED2FB83" w14:textId="77777777" w:rsidR="00116B1A" w:rsidRDefault="005876AA">
            <w:pPr>
              <w:pStyle w:val="TableParagraph"/>
              <w:spacing w:before="96"/>
              <w:ind w:left="0" w:right="67"/>
              <w:jc w:val="right"/>
              <w:rPr>
                <w:sz w:val="23"/>
              </w:rPr>
            </w:pPr>
            <w:r>
              <w:rPr>
                <w:color w:val="231F20"/>
                <w:spacing w:val="-4"/>
                <w:sz w:val="23"/>
              </w:rPr>
              <w:t>8254</w:t>
            </w:r>
          </w:p>
        </w:tc>
        <w:tc>
          <w:tcPr>
            <w:tcW w:w="1553" w:type="dxa"/>
            <w:tcBorders>
              <w:top w:val="nil"/>
            </w:tcBorders>
          </w:tcPr>
          <w:p w14:paraId="1ED2FB84" w14:textId="77777777" w:rsidR="00116B1A" w:rsidRDefault="005876AA">
            <w:pPr>
              <w:pStyle w:val="TableParagraph"/>
              <w:spacing w:before="96"/>
              <w:ind w:left="0" w:right="67"/>
              <w:jc w:val="right"/>
              <w:rPr>
                <w:sz w:val="23"/>
              </w:rPr>
            </w:pPr>
            <w:r>
              <w:rPr>
                <w:color w:val="231F20"/>
                <w:spacing w:val="-5"/>
                <w:sz w:val="23"/>
              </w:rPr>
              <w:t>50%</w:t>
            </w:r>
          </w:p>
        </w:tc>
      </w:tr>
      <w:tr w:rsidR="00116B1A" w14:paraId="1ED2FB89" w14:textId="77777777">
        <w:trPr>
          <w:trHeight w:val="433"/>
        </w:trPr>
        <w:tc>
          <w:tcPr>
            <w:tcW w:w="4962" w:type="dxa"/>
          </w:tcPr>
          <w:p w14:paraId="1ED2FB86" w14:textId="77777777" w:rsidR="00116B1A" w:rsidRDefault="005876AA">
            <w:pPr>
              <w:pStyle w:val="TableParagraph"/>
              <w:spacing w:before="91"/>
              <w:rPr>
                <w:sz w:val="23"/>
              </w:rPr>
            </w:pPr>
            <w:r>
              <w:rPr>
                <w:color w:val="231F20"/>
                <w:w w:val="95"/>
                <w:sz w:val="23"/>
              </w:rPr>
              <w:t>Private</w:t>
            </w:r>
            <w:r>
              <w:rPr>
                <w:color w:val="231F20"/>
                <w:spacing w:val="9"/>
                <w:sz w:val="23"/>
              </w:rPr>
              <w:t xml:space="preserve"> </w:t>
            </w:r>
            <w:r>
              <w:rPr>
                <w:color w:val="231F20"/>
                <w:w w:val="95"/>
                <w:sz w:val="23"/>
              </w:rPr>
              <w:t>not-for-profit</w:t>
            </w:r>
            <w:r>
              <w:rPr>
                <w:color w:val="231F20"/>
                <w:spacing w:val="9"/>
                <w:sz w:val="23"/>
              </w:rPr>
              <w:t xml:space="preserve"> </w:t>
            </w:r>
            <w:r>
              <w:rPr>
                <w:color w:val="231F20"/>
                <w:w w:val="95"/>
                <w:sz w:val="23"/>
              </w:rPr>
              <w:t>community</w:t>
            </w:r>
            <w:r>
              <w:rPr>
                <w:color w:val="231F20"/>
                <w:spacing w:val="9"/>
                <w:sz w:val="23"/>
              </w:rPr>
              <w:t xml:space="preserve"> </w:t>
            </w:r>
            <w:r>
              <w:rPr>
                <w:color w:val="231F20"/>
                <w:spacing w:val="-2"/>
                <w:w w:val="95"/>
                <w:sz w:val="23"/>
              </w:rPr>
              <w:t>managed</w:t>
            </w:r>
          </w:p>
        </w:tc>
        <w:tc>
          <w:tcPr>
            <w:tcW w:w="1553" w:type="dxa"/>
          </w:tcPr>
          <w:p w14:paraId="1ED2FB87" w14:textId="77777777" w:rsidR="00116B1A" w:rsidRDefault="005876AA">
            <w:pPr>
              <w:pStyle w:val="TableParagraph"/>
              <w:spacing w:before="91"/>
              <w:ind w:left="0" w:right="67"/>
              <w:jc w:val="right"/>
              <w:rPr>
                <w:sz w:val="23"/>
              </w:rPr>
            </w:pPr>
            <w:r>
              <w:rPr>
                <w:color w:val="231F20"/>
                <w:spacing w:val="-4"/>
                <w:sz w:val="23"/>
              </w:rPr>
              <w:t>3401</w:t>
            </w:r>
          </w:p>
        </w:tc>
        <w:tc>
          <w:tcPr>
            <w:tcW w:w="1553" w:type="dxa"/>
          </w:tcPr>
          <w:p w14:paraId="1ED2FB88" w14:textId="77777777" w:rsidR="00116B1A" w:rsidRDefault="005876AA">
            <w:pPr>
              <w:pStyle w:val="TableParagraph"/>
              <w:spacing w:before="91"/>
              <w:ind w:left="0" w:right="67"/>
              <w:jc w:val="right"/>
              <w:rPr>
                <w:sz w:val="23"/>
              </w:rPr>
            </w:pPr>
            <w:r>
              <w:rPr>
                <w:color w:val="231F20"/>
                <w:spacing w:val="-5"/>
                <w:sz w:val="23"/>
              </w:rPr>
              <w:t>21%</w:t>
            </w:r>
          </w:p>
        </w:tc>
      </w:tr>
      <w:tr w:rsidR="00116B1A" w14:paraId="1ED2FB8D" w14:textId="77777777">
        <w:trPr>
          <w:trHeight w:val="432"/>
        </w:trPr>
        <w:tc>
          <w:tcPr>
            <w:tcW w:w="4962" w:type="dxa"/>
          </w:tcPr>
          <w:p w14:paraId="1ED2FB8A" w14:textId="77777777" w:rsidR="00116B1A" w:rsidRDefault="005876AA">
            <w:pPr>
              <w:pStyle w:val="TableParagraph"/>
              <w:spacing w:before="91"/>
              <w:rPr>
                <w:sz w:val="23"/>
              </w:rPr>
            </w:pPr>
            <w:r>
              <w:rPr>
                <w:color w:val="231F20"/>
                <w:w w:val="95"/>
                <w:sz w:val="23"/>
              </w:rPr>
              <w:t>Private</w:t>
            </w:r>
            <w:r>
              <w:rPr>
                <w:color w:val="231F20"/>
                <w:spacing w:val="-2"/>
                <w:w w:val="95"/>
                <w:sz w:val="23"/>
              </w:rPr>
              <w:t xml:space="preserve"> </w:t>
            </w:r>
            <w:r>
              <w:rPr>
                <w:color w:val="231F20"/>
                <w:w w:val="95"/>
                <w:sz w:val="23"/>
              </w:rPr>
              <w:t>not-for-profit</w:t>
            </w:r>
            <w:r>
              <w:rPr>
                <w:color w:val="231F20"/>
                <w:spacing w:val="-2"/>
                <w:w w:val="95"/>
                <w:sz w:val="23"/>
              </w:rPr>
              <w:t xml:space="preserve"> </w:t>
            </w:r>
            <w:r>
              <w:rPr>
                <w:color w:val="231F20"/>
                <w:w w:val="95"/>
                <w:sz w:val="23"/>
              </w:rPr>
              <w:t>other</w:t>
            </w:r>
            <w:r>
              <w:rPr>
                <w:color w:val="231F20"/>
                <w:spacing w:val="-1"/>
                <w:w w:val="95"/>
                <w:sz w:val="23"/>
              </w:rPr>
              <w:t xml:space="preserve"> </w:t>
            </w:r>
            <w:r>
              <w:rPr>
                <w:color w:val="231F20"/>
                <w:spacing w:val="-2"/>
                <w:w w:val="95"/>
                <w:sz w:val="23"/>
              </w:rPr>
              <w:t>organisation</w:t>
            </w:r>
          </w:p>
        </w:tc>
        <w:tc>
          <w:tcPr>
            <w:tcW w:w="1553" w:type="dxa"/>
          </w:tcPr>
          <w:p w14:paraId="1ED2FB8B" w14:textId="77777777" w:rsidR="00116B1A" w:rsidRDefault="005876AA">
            <w:pPr>
              <w:pStyle w:val="TableParagraph"/>
              <w:spacing w:before="91"/>
              <w:ind w:left="0" w:right="67"/>
              <w:jc w:val="right"/>
              <w:rPr>
                <w:sz w:val="23"/>
              </w:rPr>
            </w:pPr>
            <w:r>
              <w:rPr>
                <w:color w:val="231F20"/>
                <w:spacing w:val="-4"/>
                <w:sz w:val="23"/>
              </w:rPr>
              <w:t>2248</w:t>
            </w:r>
          </w:p>
        </w:tc>
        <w:tc>
          <w:tcPr>
            <w:tcW w:w="1553" w:type="dxa"/>
          </w:tcPr>
          <w:p w14:paraId="1ED2FB8C" w14:textId="77777777" w:rsidR="00116B1A" w:rsidRDefault="005876AA">
            <w:pPr>
              <w:pStyle w:val="TableParagraph"/>
              <w:spacing w:before="91"/>
              <w:ind w:left="0" w:right="67"/>
              <w:jc w:val="right"/>
              <w:rPr>
                <w:sz w:val="23"/>
              </w:rPr>
            </w:pPr>
            <w:r>
              <w:rPr>
                <w:color w:val="231F20"/>
                <w:spacing w:val="-5"/>
                <w:sz w:val="23"/>
              </w:rPr>
              <w:t>14%</w:t>
            </w:r>
          </w:p>
        </w:tc>
      </w:tr>
      <w:tr w:rsidR="00116B1A" w14:paraId="1ED2FB91" w14:textId="77777777">
        <w:trPr>
          <w:trHeight w:val="432"/>
        </w:trPr>
        <w:tc>
          <w:tcPr>
            <w:tcW w:w="4962" w:type="dxa"/>
          </w:tcPr>
          <w:p w14:paraId="1ED2FB8E" w14:textId="77777777" w:rsidR="00116B1A" w:rsidRDefault="005876AA">
            <w:pPr>
              <w:pStyle w:val="TableParagraph"/>
              <w:spacing w:before="91"/>
              <w:rPr>
                <w:sz w:val="23"/>
              </w:rPr>
            </w:pPr>
            <w:r>
              <w:rPr>
                <w:color w:val="231F20"/>
                <w:w w:val="95"/>
                <w:sz w:val="23"/>
              </w:rPr>
              <w:t>State/Territory</w:t>
            </w:r>
            <w:r>
              <w:rPr>
                <w:color w:val="231F20"/>
                <w:spacing w:val="16"/>
                <w:sz w:val="23"/>
              </w:rPr>
              <w:t xml:space="preserve"> </w:t>
            </w:r>
            <w:r>
              <w:rPr>
                <w:color w:val="231F20"/>
                <w:w w:val="95"/>
                <w:sz w:val="23"/>
              </w:rPr>
              <w:t>and</w:t>
            </w:r>
            <w:r>
              <w:rPr>
                <w:color w:val="231F20"/>
                <w:spacing w:val="16"/>
                <w:sz w:val="23"/>
              </w:rPr>
              <w:t xml:space="preserve"> </w:t>
            </w:r>
            <w:r>
              <w:rPr>
                <w:color w:val="231F20"/>
                <w:w w:val="95"/>
                <w:sz w:val="23"/>
              </w:rPr>
              <w:t>Local</w:t>
            </w:r>
            <w:r>
              <w:rPr>
                <w:color w:val="231F20"/>
                <w:spacing w:val="16"/>
                <w:sz w:val="23"/>
              </w:rPr>
              <w:t xml:space="preserve"> </w:t>
            </w:r>
            <w:r>
              <w:rPr>
                <w:color w:val="231F20"/>
                <w:w w:val="95"/>
                <w:sz w:val="23"/>
              </w:rPr>
              <w:t>Government</w:t>
            </w:r>
            <w:r>
              <w:rPr>
                <w:color w:val="231F20"/>
                <w:spacing w:val="16"/>
                <w:sz w:val="23"/>
              </w:rPr>
              <w:t xml:space="preserve"> </w:t>
            </w:r>
            <w:r>
              <w:rPr>
                <w:color w:val="231F20"/>
                <w:spacing w:val="-2"/>
                <w:w w:val="95"/>
                <w:sz w:val="23"/>
              </w:rPr>
              <w:t>managed</w:t>
            </w:r>
          </w:p>
        </w:tc>
        <w:tc>
          <w:tcPr>
            <w:tcW w:w="1553" w:type="dxa"/>
          </w:tcPr>
          <w:p w14:paraId="1ED2FB8F" w14:textId="77777777" w:rsidR="00116B1A" w:rsidRDefault="005876AA">
            <w:pPr>
              <w:pStyle w:val="TableParagraph"/>
              <w:spacing w:before="91"/>
              <w:ind w:left="0" w:right="67"/>
              <w:jc w:val="right"/>
              <w:rPr>
                <w:sz w:val="23"/>
              </w:rPr>
            </w:pPr>
            <w:r>
              <w:rPr>
                <w:color w:val="231F20"/>
                <w:spacing w:val="-4"/>
                <w:sz w:val="23"/>
              </w:rPr>
              <w:t>1207</w:t>
            </w:r>
          </w:p>
        </w:tc>
        <w:tc>
          <w:tcPr>
            <w:tcW w:w="1553" w:type="dxa"/>
          </w:tcPr>
          <w:p w14:paraId="1ED2FB90" w14:textId="77777777" w:rsidR="00116B1A" w:rsidRDefault="005876AA">
            <w:pPr>
              <w:pStyle w:val="TableParagraph"/>
              <w:spacing w:before="91"/>
              <w:ind w:left="0" w:right="67"/>
              <w:jc w:val="right"/>
              <w:rPr>
                <w:sz w:val="23"/>
              </w:rPr>
            </w:pPr>
            <w:r>
              <w:rPr>
                <w:color w:val="231F20"/>
                <w:spacing w:val="-5"/>
                <w:w w:val="105"/>
                <w:sz w:val="23"/>
              </w:rPr>
              <w:t>7%</w:t>
            </w:r>
          </w:p>
        </w:tc>
      </w:tr>
      <w:tr w:rsidR="00116B1A" w14:paraId="1ED2FB95" w14:textId="77777777">
        <w:trPr>
          <w:trHeight w:val="433"/>
        </w:trPr>
        <w:tc>
          <w:tcPr>
            <w:tcW w:w="4962" w:type="dxa"/>
          </w:tcPr>
          <w:p w14:paraId="1ED2FB92" w14:textId="77777777" w:rsidR="00116B1A" w:rsidRDefault="005876AA">
            <w:pPr>
              <w:pStyle w:val="TableParagraph"/>
              <w:spacing w:before="91"/>
              <w:rPr>
                <w:sz w:val="23"/>
              </w:rPr>
            </w:pPr>
            <w:r>
              <w:rPr>
                <w:color w:val="231F20"/>
                <w:w w:val="95"/>
                <w:sz w:val="23"/>
              </w:rPr>
              <w:t>State/Territory</w:t>
            </w:r>
            <w:r>
              <w:rPr>
                <w:color w:val="231F20"/>
                <w:spacing w:val="13"/>
                <w:sz w:val="23"/>
              </w:rPr>
              <w:t xml:space="preserve"> </w:t>
            </w:r>
            <w:r>
              <w:rPr>
                <w:color w:val="231F20"/>
                <w:w w:val="95"/>
                <w:sz w:val="23"/>
              </w:rPr>
              <w:t>government</w:t>
            </w:r>
            <w:r>
              <w:rPr>
                <w:color w:val="231F20"/>
                <w:spacing w:val="14"/>
                <w:sz w:val="23"/>
              </w:rPr>
              <w:t xml:space="preserve"> </w:t>
            </w:r>
            <w:r>
              <w:rPr>
                <w:color w:val="231F20"/>
                <w:spacing w:val="-2"/>
                <w:w w:val="95"/>
                <w:sz w:val="23"/>
              </w:rPr>
              <w:t>schools</w:t>
            </w:r>
          </w:p>
        </w:tc>
        <w:tc>
          <w:tcPr>
            <w:tcW w:w="1553" w:type="dxa"/>
          </w:tcPr>
          <w:p w14:paraId="1ED2FB93" w14:textId="77777777" w:rsidR="00116B1A" w:rsidRDefault="005876AA">
            <w:pPr>
              <w:pStyle w:val="TableParagraph"/>
              <w:spacing w:before="91"/>
              <w:ind w:left="0" w:right="67"/>
              <w:jc w:val="right"/>
              <w:rPr>
                <w:sz w:val="23"/>
              </w:rPr>
            </w:pPr>
            <w:r>
              <w:rPr>
                <w:color w:val="231F20"/>
                <w:spacing w:val="-5"/>
                <w:sz w:val="23"/>
              </w:rPr>
              <w:t>683</w:t>
            </w:r>
          </w:p>
        </w:tc>
        <w:tc>
          <w:tcPr>
            <w:tcW w:w="1553" w:type="dxa"/>
          </w:tcPr>
          <w:p w14:paraId="1ED2FB94" w14:textId="77777777" w:rsidR="00116B1A" w:rsidRDefault="005876AA">
            <w:pPr>
              <w:pStyle w:val="TableParagraph"/>
              <w:spacing w:before="91"/>
              <w:ind w:left="0" w:right="67"/>
              <w:jc w:val="right"/>
              <w:rPr>
                <w:sz w:val="23"/>
              </w:rPr>
            </w:pPr>
            <w:r>
              <w:rPr>
                <w:color w:val="231F20"/>
                <w:spacing w:val="-5"/>
                <w:w w:val="105"/>
                <w:sz w:val="23"/>
              </w:rPr>
              <w:t>4%</w:t>
            </w:r>
          </w:p>
        </w:tc>
      </w:tr>
      <w:tr w:rsidR="00116B1A" w14:paraId="1ED2FB99" w14:textId="77777777">
        <w:trPr>
          <w:trHeight w:val="432"/>
        </w:trPr>
        <w:tc>
          <w:tcPr>
            <w:tcW w:w="4962" w:type="dxa"/>
          </w:tcPr>
          <w:p w14:paraId="1ED2FB96" w14:textId="77777777" w:rsidR="00116B1A" w:rsidRDefault="005876AA">
            <w:pPr>
              <w:pStyle w:val="TableParagraph"/>
              <w:spacing w:before="91"/>
              <w:rPr>
                <w:sz w:val="23"/>
              </w:rPr>
            </w:pPr>
            <w:r>
              <w:rPr>
                <w:color w:val="231F20"/>
                <w:w w:val="95"/>
                <w:sz w:val="23"/>
              </w:rPr>
              <w:t>Independent</w:t>
            </w:r>
            <w:r>
              <w:rPr>
                <w:color w:val="231F20"/>
                <w:spacing w:val="42"/>
                <w:sz w:val="23"/>
              </w:rPr>
              <w:t xml:space="preserve"> </w:t>
            </w:r>
            <w:r>
              <w:rPr>
                <w:color w:val="231F20"/>
                <w:spacing w:val="-2"/>
                <w:sz w:val="23"/>
              </w:rPr>
              <w:t>schools</w:t>
            </w:r>
          </w:p>
        </w:tc>
        <w:tc>
          <w:tcPr>
            <w:tcW w:w="1553" w:type="dxa"/>
          </w:tcPr>
          <w:p w14:paraId="1ED2FB97" w14:textId="77777777" w:rsidR="00116B1A" w:rsidRDefault="005876AA">
            <w:pPr>
              <w:pStyle w:val="TableParagraph"/>
              <w:spacing w:before="91"/>
              <w:ind w:left="0" w:right="67"/>
              <w:jc w:val="right"/>
              <w:rPr>
                <w:sz w:val="23"/>
              </w:rPr>
            </w:pPr>
            <w:r>
              <w:rPr>
                <w:color w:val="231F20"/>
                <w:spacing w:val="-5"/>
                <w:sz w:val="23"/>
              </w:rPr>
              <w:t>492</w:t>
            </w:r>
          </w:p>
        </w:tc>
        <w:tc>
          <w:tcPr>
            <w:tcW w:w="1553" w:type="dxa"/>
          </w:tcPr>
          <w:p w14:paraId="1ED2FB98" w14:textId="77777777" w:rsidR="00116B1A" w:rsidRDefault="005876AA">
            <w:pPr>
              <w:pStyle w:val="TableParagraph"/>
              <w:spacing w:before="91"/>
              <w:ind w:left="0" w:right="67"/>
              <w:jc w:val="right"/>
              <w:rPr>
                <w:sz w:val="23"/>
              </w:rPr>
            </w:pPr>
            <w:r>
              <w:rPr>
                <w:color w:val="231F20"/>
                <w:spacing w:val="-5"/>
                <w:w w:val="105"/>
                <w:sz w:val="23"/>
              </w:rPr>
              <w:t>3%</w:t>
            </w:r>
          </w:p>
        </w:tc>
      </w:tr>
      <w:tr w:rsidR="00116B1A" w14:paraId="1ED2FB9D" w14:textId="77777777">
        <w:trPr>
          <w:trHeight w:val="433"/>
        </w:trPr>
        <w:tc>
          <w:tcPr>
            <w:tcW w:w="4962" w:type="dxa"/>
          </w:tcPr>
          <w:p w14:paraId="1ED2FB9A" w14:textId="77777777" w:rsidR="00116B1A" w:rsidRDefault="005876AA">
            <w:pPr>
              <w:pStyle w:val="TableParagraph"/>
              <w:spacing w:before="91"/>
              <w:rPr>
                <w:sz w:val="23"/>
              </w:rPr>
            </w:pPr>
            <w:r>
              <w:rPr>
                <w:color w:val="231F20"/>
                <w:sz w:val="23"/>
              </w:rPr>
              <w:t xml:space="preserve">Catholic </w:t>
            </w:r>
            <w:r>
              <w:rPr>
                <w:color w:val="231F20"/>
                <w:spacing w:val="-2"/>
                <w:sz w:val="23"/>
              </w:rPr>
              <w:t>schools</w:t>
            </w:r>
          </w:p>
        </w:tc>
        <w:tc>
          <w:tcPr>
            <w:tcW w:w="1553" w:type="dxa"/>
          </w:tcPr>
          <w:p w14:paraId="1ED2FB9B" w14:textId="77777777" w:rsidR="00116B1A" w:rsidRDefault="005876AA">
            <w:pPr>
              <w:pStyle w:val="TableParagraph"/>
              <w:spacing w:before="91"/>
              <w:ind w:left="0" w:right="67"/>
              <w:jc w:val="right"/>
              <w:rPr>
                <w:sz w:val="23"/>
              </w:rPr>
            </w:pPr>
            <w:r>
              <w:rPr>
                <w:color w:val="231F20"/>
                <w:spacing w:val="-5"/>
                <w:sz w:val="23"/>
              </w:rPr>
              <w:t>215</w:t>
            </w:r>
          </w:p>
        </w:tc>
        <w:tc>
          <w:tcPr>
            <w:tcW w:w="1553" w:type="dxa"/>
          </w:tcPr>
          <w:p w14:paraId="1ED2FB9C" w14:textId="77777777" w:rsidR="00116B1A" w:rsidRDefault="005876AA">
            <w:pPr>
              <w:pStyle w:val="TableParagraph"/>
              <w:spacing w:before="91"/>
              <w:ind w:left="0" w:right="67"/>
              <w:jc w:val="right"/>
              <w:rPr>
                <w:sz w:val="23"/>
              </w:rPr>
            </w:pPr>
            <w:r>
              <w:rPr>
                <w:color w:val="231F20"/>
                <w:spacing w:val="-5"/>
                <w:w w:val="105"/>
                <w:sz w:val="23"/>
              </w:rPr>
              <w:t>1%</w:t>
            </w:r>
          </w:p>
        </w:tc>
      </w:tr>
      <w:tr w:rsidR="00116B1A" w14:paraId="1ED2FBA1" w14:textId="77777777">
        <w:trPr>
          <w:trHeight w:val="432"/>
        </w:trPr>
        <w:tc>
          <w:tcPr>
            <w:tcW w:w="4962" w:type="dxa"/>
          </w:tcPr>
          <w:p w14:paraId="1ED2FB9E" w14:textId="77777777" w:rsidR="00116B1A" w:rsidRDefault="005876AA">
            <w:pPr>
              <w:pStyle w:val="TableParagraph"/>
              <w:spacing w:before="91"/>
              <w:rPr>
                <w:sz w:val="23"/>
              </w:rPr>
            </w:pPr>
            <w:r>
              <w:rPr>
                <w:color w:val="231F20"/>
                <w:w w:val="95"/>
                <w:sz w:val="23"/>
              </w:rPr>
              <w:t>Not</w:t>
            </w:r>
            <w:r>
              <w:rPr>
                <w:color w:val="231F20"/>
                <w:spacing w:val="-1"/>
                <w:sz w:val="23"/>
              </w:rPr>
              <w:t xml:space="preserve"> </w:t>
            </w:r>
            <w:r>
              <w:rPr>
                <w:color w:val="231F20"/>
                <w:spacing w:val="-2"/>
                <w:sz w:val="23"/>
              </w:rPr>
              <w:t>stated/other</w:t>
            </w:r>
          </w:p>
        </w:tc>
        <w:tc>
          <w:tcPr>
            <w:tcW w:w="1553" w:type="dxa"/>
          </w:tcPr>
          <w:p w14:paraId="1ED2FB9F" w14:textId="77777777" w:rsidR="00116B1A" w:rsidRDefault="005876AA">
            <w:pPr>
              <w:pStyle w:val="TableParagraph"/>
              <w:spacing w:before="91"/>
              <w:ind w:left="0" w:right="67"/>
              <w:jc w:val="right"/>
              <w:rPr>
                <w:sz w:val="23"/>
              </w:rPr>
            </w:pPr>
            <w:r>
              <w:rPr>
                <w:color w:val="231F20"/>
                <w:spacing w:val="-5"/>
                <w:sz w:val="23"/>
              </w:rPr>
              <w:t>16</w:t>
            </w:r>
          </w:p>
        </w:tc>
        <w:tc>
          <w:tcPr>
            <w:tcW w:w="1553" w:type="dxa"/>
          </w:tcPr>
          <w:p w14:paraId="1ED2FBA0" w14:textId="77777777" w:rsidR="00116B1A" w:rsidRDefault="005876AA">
            <w:pPr>
              <w:pStyle w:val="TableParagraph"/>
              <w:spacing w:before="91"/>
              <w:ind w:left="0" w:right="67"/>
              <w:jc w:val="right"/>
              <w:rPr>
                <w:sz w:val="23"/>
              </w:rPr>
            </w:pPr>
            <w:r>
              <w:rPr>
                <w:color w:val="231F20"/>
                <w:spacing w:val="-5"/>
                <w:w w:val="105"/>
                <w:sz w:val="23"/>
              </w:rPr>
              <w:t>0%</w:t>
            </w:r>
          </w:p>
        </w:tc>
      </w:tr>
      <w:tr w:rsidR="00116B1A" w14:paraId="1ED2FBA5" w14:textId="77777777">
        <w:trPr>
          <w:trHeight w:val="433"/>
        </w:trPr>
        <w:tc>
          <w:tcPr>
            <w:tcW w:w="4962" w:type="dxa"/>
          </w:tcPr>
          <w:p w14:paraId="1ED2FBA2" w14:textId="77777777" w:rsidR="00116B1A" w:rsidRDefault="005876AA">
            <w:pPr>
              <w:pStyle w:val="TableParagraph"/>
              <w:rPr>
                <w:b/>
                <w:sz w:val="20"/>
              </w:rPr>
            </w:pPr>
            <w:r>
              <w:rPr>
                <w:b/>
                <w:color w:val="231F20"/>
                <w:spacing w:val="-2"/>
                <w:w w:val="105"/>
                <w:sz w:val="20"/>
              </w:rPr>
              <w:t>TOTAL</w:t>
            </w:r>
          </w:p>
        </w:tc>
        <w:tc>
          <w:tcPr>
            <w:tcW w:w="1553" w:type="dxa"/>
          </w:tcPr>
          <w:p w14:paraId="1ED2FBA3" w14:textId="77777777" w:rsidR="00116B1A" w:rsidRDefault="005876AA">
            <w:pPr>
              <w:pStyle w:val="TableParagraph"/>
              <w:ind w:left="0" w:right="67"/>
              <w:jc w:val="right"/>
              <w:rPr>
                <w:b/>
                <w:sz w:val="20"/>
              </w:rPr>
            </w:pPr>
            <w:r>
              <w:rPr>
                <w:b/>
                <w:color w:val="231F20"/>
                <w:spacing w:val="-2"/>
                <w:sz w:val="20"/>
              </w:rPr>
              <w:t>16,516</w:t>
            </w:r>
          </w:p>
        </w:tc>
        <w:tc>
          <w:tcPr>
            <w:tcW w:w="1553" w:type="dxa"/>
          </w:tcPr>
          <w:p w14:paraId="1ED2FBA4" w14:textId="77777777" w:rsidR="00116B1A" w:rsidRDefault="005876AA">
            <w:pPr>
              <w:pStyle w:val="TableParagraph"/>
              <w:ind w:left="0" w:right="67"/>
              <w:jc w:val="right"/>
              <w:rPr>
                <w:b/>
                <w:sz w:val="20"/>
              </w:rPr>
            </w:pPr>
            <w:r>
              <w:rPr>
                <w:b/>
                <w:color w:val="231F20"/>
                <w:spacing w:val="-4"/>
                <w:w w:val="105"/>
                <w:sz w:val="20"/>
              </w:rPr>
              <w:t>100%</w:t>
            </w:r>
          </w:p>
        </w:tc>
      </w:tr>
    </w:tbl>
    <w:p w14:paraId="1ED2FBA6" w14:textId="77777777" w:rsidR="00116B1A" w:rsidRDefault="005876AA">
      <w:pPr>
        <w:spacing w:before="65"/>
        <w:ind w:left="1669"/>
        <w:rPr>
          <w:i/>
          <w:sz w:val="11"/>
        </w:rPr>
      </w:pPr>
      <w:r>
        <w:rPr>
          <w:i/>
          <w:color w:val="231F20"/>
          <w:sz w:val="19"/>
        </w:rPr>
        <w:t>Table</w:t>
      </w:r>
      <w:r>
        <w:rPr>
          <w:i/>
          <w:color w:val="231F20"/>
          <w:spacing w:val="-3"/>
          <w:sz w:val="19"/>
        </w:rPr>
        <w:t xml:space="preserve"> </w:t>
      </w:r>
      <w:r>
        <w:rPr>
          <w:i/>
          <w:color w:val="231F20"/>
          <w:sz w:val="19"/>
        </w:rPr>
        <w:t>3:</w:t>
      </w:r>
      <w:r>
        <w:rPr>
          <w:i/>
          <w:color w:val="231F20"/>
          <w:spacing w:val="-3"/>
          <w:sz w:val="19"/>
        </w:rPr>
        <w:t xml:space="preserve"> </w:t>
      </w:r>
      <w:r>
        <w:rPr>
          <w:i/>
          <w:color w:val="231F20"/>
          <w:sz w:val="19"/>
        </w:rPr>
        <w:t>Number</w:t>
      </w:r>
      <w:r>
        <w:rPr>
          <w:i/>
          <w:color w:val="231F20"/>
          <w:spacing w:val="-3"/>
          <w:sz w:val="19"/>
        </w:rPr>
        <w:t xml:space="preserve"> </w:t>
      </w:r>
      <w:r>
        <w:rPr>
          <w:i/>
          <w:color w:val="231F20"/>
          <w:sz w:val="19"/>
        </w:rPr>
        <w:t>and</w:t>
      </w:r>
      <w:r>
        <w:rPr>
          <w:i/>
          <w:color w:val="231F20"/>
          <w:spacing w:val="-3"/>
          <w:sz w:val="19"/>
        </w:rPr>
        <w:t xml:space="preserve"> </w:t>
      </w:r>
      <w:r>
        <w:rPr>
          <w:i/>
          <w:color w:val="231F20"/>
          <w:sz w:val="19"/>
        </w:rPr>
        <w:t>distribution</w:t>
      </w:r>
      <w:r>
        <w:rPr>
          <w:i/>
          <w:color w:val="231F20"/>
          <w:spacing w:val="-3"/>
          <w:sz w:val="19"/>
        </w:rPr>
        <w:t xml:space="preserve"> </w:t>
      </w:r>
      <w:r>
        <w:rPr>
          <w:i/>
          <w:color w:val="231F20"/>
          <w:sz w:val="19"/>
        </w:rPr>
        <w:t>of</w:t>
      </w:r>
      <w:r>
        <w:rPr>
          <w:i/>
          <w:color w:val="231F20"/>
          <w:spacing w:val="-2"/>
          <w:sz w:val="19"/>
        </w:rPr>
        <w:t xml:space="preserve"> </w:t>
      </w:r>
      <w:r>
        <w:rPr>
          <w:i/>
          <w:color w:val="231F20"/>
          <w:sz w:val="19"/>
        </w:rPr>
        <w:t>services</w:t>
      </w:r>
      <w:r>
        <w:rPr>
          <w:i/>
          <w:color w:val="231F20"/>
          <w:spacing w:val="-3"/>
          <w:sz w:val="19"/>
        </w:rPr>
        <w:t xml:space="preserve"> </w:t>
      </w:r>
      <w:r>
        <w:rPr>
          <w:i/>
          <w:color w:val="231F20"/>
          <w:sz w:val="19"/>
        </w:rPr>
        <w:t>by</w:t>
      </w:r>
      <w:r>
        <w:rPr>
          <w:i/>
          <w:color w:val="231F20"/>
          <w:spacing w:val="-3"/>
          <w:sz w:val="19"/>
        </w:rPr>
        <w:t xml:space="preserve"> </w:t>
      </w:r>
      <w:r>
        <w:rPr>
          <w:i/>
          <w:color w:val="231F20"/>
          <w:sz w:val="19"/>
        </w:rPr>
        <w:t>provider</w:t>
      </w:r>
      <w:r>
        <w:rPr>
          <w:i/>
          <w:color w:val="231F20"/>
          <w:spacing w:val="-3"/>
          <w:sz w:val="19"/>
        </w:rPr>
        <w:t xml:space="preserve"> </w:t>
      </w:r>
      <w:r>
        <w:rPr>
          <w:i/>
          <w:color w:val="231F20"/>
          <w:sz w:val="19"/>
        </w:rPr>
        <w:t>management</w:t>
      </w:r>
      <w:r>
        <w:rPr>
          <w:i/>
          <w:color w:val="231F20"/>
          <w:spacing w:val="-3"/>
          <w:sz w:val="19"/>
        </w:rPr>
        <w:t xml:space="preserve"> </w:t>
      </w:r>
      <w:r>
        <w:rPr>
          <w:i/>
          <w:color w:val="231F20"/>
          <w:spacing w:val="-2"/>
          <w:sz w:val="19"/>
        </w:rPr>
        <w:t>type</w:t>
      </w:r>
      <w:r>
        <w:rPr>
          <w:i/>
          <w:color w:val="231F20"/>
          <w:spacing w:val="-2"/>
          <w:position w:val="6"/>
          <w:sz w:val="11"/>
        </w:rPr>
        <w:t>18</w:t>
      </w:r>
    </w:p>
    <w:p w14:paraId="1ED2FBA7" w14:textId="77777777" w:rsidR="00116B1A" w:rsidRDefault="005876AA">
      <w:pPr>
        <w:pStyle w:val="BodyText"/>
        <w:spacing w:before="220" w:line="273" w:lineRule="auto"/>
        <w:ind w:left="1669"/>
        <w:rPr>
          <w:sz w:val="13"/>
        </w:rPr>
      </w:pPr>
      <w:r>
        <w:rPr>
          <w:color w:val="231F20"/>
        </w:rPr>
        <w:t>Since</w:t>
      </w:r>
      <w:r>
        <w:rPr>
          <w:color w:val="231F20"/>
          <w:spacing w:val="-3"/>
        </w:rPr>
        <w:t xml:space="preserve"> </w:t>
      </w:r>
      <w:r>
        <w:rPr>
          <w:color w:val="231F20"/>
        </w:rPr>
        <w:t>2011,</w:t>
      </w:r>
      <w:r>
        <w:rPr>
          <w:color w:val="231F20"/>
          <w:spacing w:val="-3"/>
        </w:rPr>
        <w:t xml:space="preserve"> </w:t>
      </w:r>
      <w:r>
        <w:rPr>
          <w:color w:val="231F20"/>
        </w:rPr>
        <w:t>market</w:t>
      </w:r>
      <w:r>
        <w:rPr>
          <w:color w:val="231F20"/>
          <w:spacing w:val="-3"/>
        </w:rPr>
        <w:t xml:space="preserve"> </w:t>
      </w:r>
      <w:r>
        <w:rPr>
          <w:color w:val="231F20"/>
        </w:rPr>
        <w:t>analysis</w:t>
      </w:r>
      <w:r>
        <w:rPr>
          <w:color w:val="231F20"/>
          <w:spacing w:val="-3"/>
        </w:rPr>
        <w:t xml:space="preserve"> </w:t>
      </w:r>
      <w:r>
        <w:rPr>
          <w:color w:val="231F20"/>
        </w:rPr>
        <w:t>shows</w:t>
      </w:r>
      <w:r>
        <w:rPr>
          <w:color w:val="231F20"/>
          <w:spacing w:val="-3"/>
        </w:rPr>
        <w:t xml:space="preserve"> </w:t>
      </w:r>
      <w:r>
        <w:rPr>
          <w:color w:val="231F20"/>
        </w:rPr>
        <w:t>a</w:t>
      </w:r>
      <w:r>
        <w:rPr>
          <w:color w:val="231F20"/>
          <w:spacing w:val="-3"/>
        </w:rPr>
        <w:t xml:space="preserve"> </w:t>
      </w:r>
      <w:r>
        <w:rPr>
          <w:color w:val="231F20"/>
        </w:rPr>
        <w:t>shift</w:t>
      </w:r>
      <w:r>
        <w:rPr>
          <w:color w:val="231F20"/>
          <w:spacing w:val="-3"/>
        </w:rPr>
        <w:t xml:space="preserve"> </w:t>
      </w:r>
      <w:r>
        <w:rPr>
          <w:color w:val="231F20"/>
        </w:rPr>
        <w:t>in</w:t>
      </w:r>
      <w:r>
        <w:rPr>
          <w:color w:val="231F20"/>
          <w:spacing w:val="-3"/>
        </w:rPr>
        <w:t xml:space="preserve"> </w:t>
      </w:r>
      <w:r>
        <w:rPr>
          <w:color w:val="231F20"/>
        </w:rPr>
        <w:t>classification</w:t>
      </w:r>
      <w:r>
        <w:rPr>
          <w:color w:val="231F20"/>
          <w:spacing w:val="-3"/>
        </w:rPr>
        <w:t xml:space="preserve"> </w:t>
      </w:r>
      <w:r>
        <w:rPr>
          <w:color w:val="231F20"/>
        </w:rPr>
        <w:t>of</w:t>
      </w:r>
      <w:r>
        <w:rPr>
          <w:color w:val="231F20"/>
          <w:spacing w:val="-3"/>
        </w:rPr>
        <w:t xml:space="preserve"> </w:t>
      </w:r>
      <w:r>
        <w:rPr>
          <w:color w:val="231F20"/>
        </w:rPr>
        <w:t>‘child</w:t>
      </w:r>
      <w:r>
        <w:rPr>
          <w:color w:val="231F20"/>
          <w:spacing w:val="-3"/>
        </w:rPr>
        <w:t xml:space="preserve"> </w:t>
      </w:r>
      <w:r>
        <w:rPr>
          <w:color w:val="231F20"/>
        </w:rPr>
        <w:t>care’</w:t>
      </w:r>
      <w:r>
        <w:rPr>
          <w:color w:val="231F20"/>
          <w:spacing w:val="-3"/>
        </w:rPr>
        <w:t xml:space="preserve"> </w:t>
      </w:r>
      <w:r>
        <w:rPr>
          <w:color w:val="231F20"/>
        </w:rPr>
        <w:t>from</w:t>
      </w:r>
      <w:r>
        <w:rPr>
          <w:color w:val="231F20"/>
          <w:spacing w:val="-3"/>
        </w:rPr>
        <w:t xml:space="preserve"> </w:t>
      </w:r>
      <w:r>
        <w:rPr>
          <w:color w:val="231F20"/>
        </w:rPr>
        <w:t>a</w:t>
      </w:r>
      <w:r>
        <w:rPr>
          <w:color w:val="231F20"/>
          <w:spacing w:val="-3"/>
        </w:rPr>
        <w:t xml:space="preserve"> </w:t>
      </w:r>
      <w:r>
        <w:rPr>
          <w:color w:val="231F20"/>
        </w:rPr>
        <w:t>barely profitable,</w:t>
      </w:r>
      <w:r>
        <w:rPr>
          <w:color w:val="231F20"/>
          <w:spacing w:val="-6"/>
        </w:rPr>
        <w:t xml:space="preserve"> </w:t>
      </w:r>
      <w:r>
        <w:rPr>
          <w:color w:val="231F20"/>
        </w:rPr>
        <w:t>mature,</w:t>
      </w:r>
      <w:r>
        <w:rPr>
          <w:color w:val="231F20"/>
          <w:spacing w:val="-6"/>
        </w:rPr>
        <w:t xml:space="preserve"> </w:t>
      </w:r>
      <w:r>
        <w:rPr>
          <w:color w:val="231F20"/>
        </w:rPr>
        <w:t>low-growth</w:t>
      </w:r>
      <w:r>
        <w:rPr>
          <w:color w:val="231F20"/>
          <w:spacing w:val="-6"/>
        </w:rPr>
        <w:t xml:space="preserve"> </w:t>
      </w:r>
      <w:r>
        <w:rPr>
          <w:color w:val="231F20"/>
        </w:rPr>
        <w:t>sector</w:t>
      </w:r>
      <w:r>
        <w:rPr>
          <w:color w:val="231F20"/>
          <w:spacing w:val="-6"/>
        </w:rPr>
        <w:t xml:space="preserve"> </w:t>
      </w:r>
      <w:r>
        <w:rPr>
          <w:color w:val="231F20"/>
        </w:rPr>
        <w:t>with</w:t>
      </w:r>
      <w:r>
        <w:rPr>
          <w:color w:val="231F20"/>
          <w:spacing w:val="-6"/>
        </w:rPr>
        <w:t xml:space="preserve"> </w:t>
      </w:r>
      <w:r>
        <w:rPr>
          <w:color w:val="231F20"/>
        </w:rPr>
        <w:t>significant</w:t>
      </w:r>
      <w:r>
        <w:rPr>
          <w:color w:val="231F20"/>
          <w:spacing w:val="-6"/>
        </w:rPr>
        <w:t xml:space="preserve"> </w:t>
      </w:r>
      <w:r>
        <w:rPr>
          <w:color w:val="231F20"/>
        </w:rPr>
        <w:t>regulatory</w:t>
      </w:r>
      <w:r>
        <w:rPr>
          <w:color w:val="231F20"/>
          <w:spacing w:val="-6"/>
        </w:rPr>
        <w:t xml:space="preserve"> </w:t>
      </w:r>
      <w:r>
        <w:rPr>
          <w:color w:val="231F20"/>
        </w:rPr>
        <w:t>burden</w:t>
      </w:r>
      <w:r>
        <w:rPr>
          <w:color w:val="231F20"/>
          <w:spacing w:val="-6"/>
        </w:rPr>
        <w:t xml:space="preserve"> </w:t>
      </w:r>
      <w:r>
        <w:rPr>
          <w:color w:val="231F20"/>
        </w:rPr>
        <w:t>to</w:t>
      </w:r>
      <w:r>
        <w:rPr>
          <w:color w:val="231F20"/>
          <w:spacing w:val="-6"/>
        </w:rPr>
        <w:t xml:space="preserve"> </w:t>
      </w:r>
      <w:r>
        <w:rPr>
          <w:color w:val="231F20"/>
        </w:rPr>
        <w:t>a</w:t>
      </w:r>
      <w:r>
        <w:rPr>
          <w:color w:val="231F20"/>
          <w:spacing w:val="-6"/>
        </w:rPr>
        <w:t xml:space="preserve"> </w:t>
      </w:r>
      <w:r>
        <w:rPr>
          <w:color w:val="231F20"/>
        </w:rPr>
        <w:t>‘blue</w:t>
      </w:r>
      <w:r>
        <w:rPr>
          <w:color w:val="231F20"/>
          <w:spacing w:val="-6"/>
        </w:rPr>
        <w:t xml:space="preserve"> </w:t>
      </w:r>
      <w:r>
        <w:rPr>
          <w:color w:val="231F20"/>
        </w:rPr>
        <w:t xml:space="preserve">chip’ </w:t>
      </w:r>
      <w:r>
        <w:rPr>
          <w:color w:val="231F20"/>
          <w:w w:val="95"/>
        </w:rPr>
        <w:t>investment in 2017, with projected revenue growth of 4.2%.</w:t>
      </w:r>
      <w:r>
        <w:rPr>
          <w:color w:val="231F20"/>
          <w:w w:val="95"/>
          <w:position w:val="8"/>
          <w:sz w:val="13"/>
        </w:rPr>
        <w:t>19</w:t>
      </w:r>
      <w:r>
        <w:rPr>
          <w:color w:val="231F20"/>
          <w:spacing w:val="32"/>
          <w:position w:val="8"/>
          <w:sz w:val="13"/>
        </w:rPr>
        <w:t xml:space="preserve"> </w:t>
      </w:r>
      <w:r>
        <w:rPr>
          <w:color w:val="231F20"/>
          <w:w w:val="95"/>
        </w:rPr>
        <w:t xml:space="preserve">The distribution of provider </w:t>
      </w:r>
      <w:r>
        <w:rPr>
          <w:color w:val="231F20"/>
        </w:rPr>
        <w:t>management</w:t>
      </w:r>
      <w:r>
        <w:rPr>
          <w:color w:val="231F20"/>
          <w:spacing w:val="-11"/>
        </w:rPr>
        <w:t xml:space="preserve"> </w:t>
      </w:r>
      <w:r>
        <w:rPr>
          <w:color w:val="231F20"/>
        </w:rPr>
        <w:t>types</w:t>
      </w:r>
      <w:r>
        <w:rPr>
          <w:color w:val="231F20"/>
          <w:spacing w:val="-11"/>
        </w:rPr>
        <w:t xml:space="preserve"> </w:t>
      </w:r>
      <w:r>
        <w:rPr>
          <w:color w:val="231F20"/>
        </w:rPr>
        <w:t>is</w:t>
      </w:r>
      <w:r>
        <w:rPr>
          <w:color w:val="231F20"/>
          <w:spacing w:val="-11"/>
        </w:rPr>
        <w:t xml:space="preserve"> </w:t>
      </w:r>
      <w:r>
        <w:rPr>
          <w:color w:val="231F20"/>
        </w:rPr>
        <w:t>trending</w:t>
      </w:r>
      <w:r>
        <w:rPr>
          <w:color w:val="231F20"/>
          <w:spacing w:val="-11"/>
        </w:rPr>
        <w:t xml:space="preserve"> </w:t>
      </w:r>
      <w:r>
        <w:rPr>
          <w:color w:val="231F20"/>
        </w:rPr>
        <w:t>towards</w:t>
      </w:r>
      <w:r>
        <w:rPr>
          <w:color w:val="231F20"/>
          <w:spacing w:val="-11"/>
        </w:rPr>
        <w:t xml:space="preserve"> </w:t>
      </w:r>
      <w:r>
        <w:rPr>
          <w:color w:val="231F20"/>
        </w:rPr>
        <w:t>large</w:t>
      </w:r>
      <w:r>
        <w:rPr>
          <w:color w:val="231F20"/>
          <w:spacing w:val="-11"/>
        </w:rPr>
        <w:t xml:space="preserve"> </w:t>
      </w:r>
      <w:r>
        <w:rPr>
          <w:color w:val="231F20"/>
        </w:rPr>
        <w:t>providers</w:t>
      </w:r>
      <w:r>
        <w:rPr>
          <w:color w:val="231F20"/>
          <w:spacing w:val="-11"/>
        </w:rPr>
        <w:t xml:space="preserve"> </w:t>
      </w:r>
      <w:r>
        <w:rPr>
          <w:color w:val="231F20"/>
        </w:rPr>
        <w:t>holding</w:t>
      </w:r>
      <w:r>
        <w:rPr>
          <w:color w:val="231F20"/>
          <w:spacing w:val="-11"/>
        </w:rPr>
        <w:t xml:space="preserve"> </w:t>
      </w:r>
      <w:r>
        <w:rPr>
          <w:color w:val="231F20"/>
        </w:rPr>
        <w:t>responsibility</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 xml:space="preserve">larger </w:t>
      </w:r>
      <w:r>
        <w:rPr>
          <w:color w:val="231F20"/>
          <w:spacing w:val="-2"/>
        </w:rPr>
        <w:t>proportion</w:t>
      </w:r>
      <w:r>
        <w:rPr>
          <w:color w:val="231F20"/>
          <w:spacing w:val="-3"/>
        </w:rPr>
        <w:t xml:space="preserve"> </w:t>
      </w:r>
      <w:r>
        <w:rPr>
          <w:color w:val="231F20"/>
          <w:spacing w:val="-2"/>
        </w:rPr>
        <w:t>of</w:t>
      </w:r>
      <w:r>
        <w:rPr>
          <w:color w:val="231F20"/>
          <w:spacing w:val="-3"/>
        </w:rPr>
        <w:t xml:space="preserve"> </w:t>
      </w:r>
      <w:r>
        <w:rPr>
          <w:color w:val="231F20"/>
          <w:spacing w:val="-2"/>
        </w:rPr>
        <w:t>services</w:t>
      </w:r>
      <w:r>
        <w:rPr>
          <w:color w:val="231F20"/>
          <w:spacing w:val="-3"/>
        </w:rPr>
        <w:t xml:space="preserve"> </w:t>
      </w:r>
      <w:r>
        <w:rPr>
          <w:color w:val="231F20"/>
          <w:spacing w:val="-2"/>
        </w:rPr>
        <w:t>across</w:t>
      </w:r>
      <w:r>
        <w:rPr>
          <w:color w:val="231F20"/>
          <w:spacing w:val="-3"/>
        </w:rPr>
        <w:t xml:space="preserve"> </w:t>
      </w:r>
      <w:r>
        <w:rPr>
          <w:color w:val="231F20"/>
          <w:spacing w:val="-2"/>
        </w:rPr>
        <w:t>the</w:t>
      </w:r>
      <w:r>
        <w:rPr>
          <w:color w:val="231F20"/>
          <w:spacing w:val="-3"/>
        </w:rPr>
        <w:t xml:space="preserve"> </w:t>
      </w:r>
      <w:r>
        <w:rPr>
          <w:color w:val="231F20"/>
          <w:spacing w:val="-2"/>
        </w:rPr>
        <w:t>sector,</w:t>
      </w:r>
      <w:r>
        <w:rPr>
          <w:color w:val="231F20"/>
          <w:spacing w:val="-3"/>
        </w:rPr>
        <w:t xml:space="preserve"> </w:t>
      </w:r>
      <w:r>
        <w:rPr>
          <w:color w:val="231F20"/>
          <w:spacing w:val="-2"/>
        </w:rPr>
        <w:t>potentially</w:t>
      </w:r>
      <w:r>
        <w:rPr>
          <w:color w:val="231F20"/>
          <w:spacing w:val="-3"/>
        </w:rPr>
        <w:t xml:space="preserve"> </w:t>
      </w:r>
      <w:r>
        <w:rPr>
          <w:color w:val="231F20"/>
          <w:spacing w:val="-2"/>
        </w:rPr>
        <w:t>having</w:t>
      </w:r>
      <w:r>
        <w:rPr>
          <w:color w:val="231F20"/>
          <w:spacing w:val="-3"/>
        </w:rPr>
        <w:t xml:space="preserve"> </w:t>
      </w:r>
      <w:r>
        <w:rPr>
          <w:color w:val="231F20"/>
          <w:spacing w:val="-2"/>
        </w:rPr>
        <w:t>more</w:t>
      </w:r>
      <w:r>
        <w:rPr>
          <w:color w:val="231F20"/>
          <w:spacing w:val="-3"/>
        </w:rPr>
        <w:t xml:space="preserve"> </w:t>
      </w:r>
      <w:r>
        <w:rPr>
          <w:color w:val="231F20"/>
          <w:spacing w:val="-2"/>
        </w:rPr>
        <w:t>complex</w:t>
      </w:r>
      <w:r>
        <w:rPr>
          <w:color w:val="231F20"/>
          <w:spacing w:val="-3"/>
        </w:rPr>
        <w:t xml:space="preserve"> </w:t>
      </w:r>
      <w:r>
        <w:rPr>
          <w:color w:val="231F20"/>
          <w:spacing w:val="-2"/>
        </w:rPr>
        <w:t>ownership</w:t>
      </w:r>
      <w:r>
        <w:rPr>
          <w:color w:val="231F20"/>
          <w:spacing w:val="-3"/>
        </w:rPr>
        <w:t xml:space="preserve"> </w:t>
      </w:r>
      <w:r>
        <w:rPr>
          <w:color w:val="231F20"/>
          <w:spacing w:val="-2"/>
        </w:rPr>
        <w:t xml:space="preserve">and </w:t>
      </w:r>
      <w:r>
        <w:rPr>
          <w:color w:val="231F20"/>
        </w:rPr>
        <w:t>management</w:t>
      </w:r>
      <w:r>
        <w:rPr>
          <w:color w:val="231F20"/>
          <w:spacing w:val="-4"/>
        </w:rPr>
        <w:t xml:space="preserve"> </w:t>
      </w:r>
      <w:r>
        <w:rPr>
          <w:color w:val="231F20"/>
        </w:rPr>
        <w:t>structures,</w:t>
      </w:r>
      <w:r>
        <w:rPr>
          <w:color w:val="231F20"/>
          <w:spacing w:val="-4"/>
        </w:rPr>
        <w:t xml:space="preserve"> </w:t>
      </w:r>
      <w:r>
        <w:rPr>
          <w:color w:val="231F20"/>
        </w:rPr>
        <w:t>as</w:t>
      </w:r>
      <w:r>
        <w:rPr>
          <w:color w:val="231F20"/>
          <w:spacing w:val="-4"/>
        </w:rPr>
        <w:t xml:space="preserve"> </w:t>
      </w:r>
      <w:r>
        <w:rPr>
          <w:color w:val="231F20"/>
        </w:rPr>
        <w:t>well</w:t>
      </w:r>
      <w:r>
        <w:rPr>
          <w:color w:val="231F20"/>
          <w:spacing w:val="-4"/>
        </w:rPr>
        <w:t xml:space="preserve"> </w:t>
      </w:r>
      <w:r>
        <w:rPr>
          <w:color w:val="231F20"/>
        </w:rPr>
        <w:t>as</w:t>
      </w:r>
      <w:r>
        <w:rPr>
          <w:color w:val="231F20"/>
          <w:spacing w:val="-4"/>
        </w:rPr>
        <w:t xml:space="preserve"> </w:t>
      </w:r>
      <w:r>
        <w:rPr>
          <w:color w:val="231F20"/>
        </w:rPr>
        <w:t>continued</w:t>
      </w:r>
      <w:r>
        <w:rPr>
          <w:color w:val="231F20"/>
          <w:spacing w:val="-4"/>
        </w:rPr>
        <w:t xml:space="preserve"> </w:t>
      </w:r>
      <w:r>
        <w:rPr>
          <w:color w:val="231F20"/>
        </w:rPr>
        <w:t>growth</w:t>
      </w:r>
      <w:r>
        <w:rPr>
          <w:color w:val="231F20"/>
          <w:spacing w:val="-4"/>
        </w:rPr>
        <w:t xml:space="preserve"> </w:t>
      </w:r>
      <w:r>
        <w:rPr>
          <w:color w:val="231F20"/>
        </w:rPr>
        <w:t>of</w:t>
      </w:r>
      <w:r>
        <w:rPr>
          <w:color w:val="231F20"/>
          <w:spacing w:val="-4"/>
        </w:rPr>
        <w:t xml:space="preserve"> </w:t>
      </w:r>
      <w:r>
        <w:rPr>
          <w:color w:val="231F20"/>
        </w:rPr>
        <w:t>for-profit</w:t>
      </w:r>
      <w:r>
        <w:rPr>
          <w:color w:val="231F20"/>
          <w:spacing w:val="-4"/>
        </w:rPr>
        <w:t xml:space="preserve"> </w:t>
      </w:r>
      <w:r>
        <w:rPr>
          <w:color w:val="231F20"/>
        </w:rPr>
        <w:t>providers.</w:t>
      </w:r>
      <w:r>
        <w:rPr>
          <w:color w:val="231F20"/>
          <w:position w:val="8"/>
          <w:sz w:val="13"/>
        </w:rPr>
        <w:t>20</w:t>
      </w:r>
    </w:p>
    <w:p w14:paraId="1ED2FBA8" w14:textId="77777777" w:rsidR="00116B1A" w:rsidRDefault="00116B1A">
      <w:pPr>
        <w:pStyle w:val="BodyText"/>
        <w:spacing w:before="6"/>
        <w:rPr>
          <w:sz w:val="25"/>
        </w:rPr>
      </w:pPr>
    </w:p>
    <w:p w14:paraId="1ED2FBA9" w14:textId="77777777" w:rsidR="00116B1A" w:rsidRDefault="005876AA">
      <w:pPr>
        <w:pStyle w:val="Heading3"/>
        <w:numPr>
          <w:ilvl w:val="1"/>
          <w:numId w:val="93"/>
        </w:numPr>
        <w:tabs>
          <w:tab w:val="left" w:pos="1669"/>
          <w:tab w:val="left" w:pos="1670"/>
        </w:tabs>
        <w:ind w:hanging="568"/>
      </w:pPr>
      <w:r>
        <w:rPr>
          <w:color w:val="1895D3"/>
        </w:rPr>
        <w:t>The</w:t>
      </w:r>
      <w:r>
        <w:rPr>
          <w:color w:val="1895D3"/>
          <w:spacing w:val="-6"/>
        </w:rPr>
        <w:t xml:space="preserve"> </w:t>
      </w:r>
      <w:r>
        <w:rPr>
          <w:color w:val="1895D3"/>
        </w:rPr>
        <w:t>cost</w:t>
      </w:r>
      <w:r>
        <w:rPr>
          <w:color w:val="1895D3"/>
          <w:spacing w:val="-6"/>
        </w:rPr>
        <w:t xml:space="preserve"> </w:t>
      </w:r>
      <w:r>
        <w:rPr>
          <w:color w:val="1895D3"/>
        </w:rPr>
        <w:t>of</w:t>
      </w:r>
      <w:r>
        <w:rPr>
          <w:color w:val="1895D3"/>
          <w:spacing w:val="-6"/>
        </w:rPr>
        <w:t xml:space="preserve"> </w:t>
      </w:r>
      <w:r>
        <w:rPr>
          <w:color w:val="1895D3"/>
        </w:rPr>
        <w:t>education</w:t>
      </w:r>
      <w:r>
        <w:rPr>
          <w:color w:val="1895D3"/>
          <w:spacing w:val="-6"/>
        </w:rPr>
        <w:t xml:space="preserve"> </w:t>
      </w:r>
      <w:r>
        <w:rPr>
          <w:color w:val="1895D3"/>
        </w:rPr>
        <w:t>and</w:t>
      </w:r>
      <w:r>
        <w:rPr>
          <w:color w:val="1895D3"/>
          <w:spacing w:val="-5"/>
        </w:rPr>
        <w:t xml:space="preserve"> </w:t>
      </w:r>
      <w:r>
        <w:rPr>
          <w:color w:val="1895D3"/>
          <w:spacing w:val="-4"/>
        </w:rPr>
        <w:t>care</w:t>
      </w:r>
    </w:p>
    <w:p w14:paraId="1ED2FBAA" w14:textId="77777777" w:rsidR="00116B1A" w:rsidRDefault="005876AA">
      <w:pPr>
        <w:pStyle w:val="BodyText"/>
        <w:spacing w:before="123" w:line="273" w:lineRule="auto"/>
        <w:ind w:left="1669" w:right="245"/>
      </w:pPr>
      <w:r>
        <w:rPr>
          <w:color w:val="231F20"/>
        </w:rPr>
        <w:t>Since</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2007,</w:t>
      </w:r>
      <w:r>
        <w:rPr>
          <w:color w:val="231F20"/>
          <w:spacing w:val="-3"/>
        </w:rPr>
        <w:t xml:space="preserve"> </w:t>
      </w:r>
      <w:r>
        <w:rPr>
          <w:color w:val="231F20"/>
        </w:rPr>
        <w:t>the</w:t>
      </w:r>
      <w:r>
        <w:rPr>
          <w:color w:val="231F20"/>
          <w:spacing w:val="-3"/>
        </w:rPr>
        <w:t xml:space="preserve"> </w:t>
      </w:r>
      <w:r>
        <w:rPr>
          <w:color w:val="231F20"/>
        </w:rPr>
        <w:t>real</w:t>
      </w:r>
      <w:r>
        <w:rPr>
          <w:color w:val="231F20"/>
          <w:spacing w:val="-3"/>
        </w:rPr>
        <w:t xml:space="preserve"> </w:t>
      </w:r>
      <w:r>
        <w:rPr>
          <w:color w:val="231F20"/>
        </w:rPr>
        <w:t>cost</w:t>
      </w:r>
      <w:r>
        <w:rPr>
          <w:color w:val="231F20"/>
          <w:spacing w:val="-3"/>
        </w:rPr>
        <w:t xml:space="preserve"> </w:t>
      </w:r>
      <w:r>
        <w:rPr>
          <w:color w:val="231F20"/>
        </w:rPr>
        <w:t>of</w:t>
      </w:r>
      <w:r>
        <w:rPr>
          <w:color w:val="231F20"/>
          <w:spacing w:val="-3"/>
        </w:rPr>
        <w:t xml:space="preserve"> </w:t>
      </w:r>
      <w:r>
        <w:rPr>
          <w:color w:val="231F20"/>
        </w:rPr>
        <w:t>education</w:t>
      </w:r>
      <w:r>
        <w:rPr>
          <w:color w:val="231F20"/>
          <w:spacing w:val="-3"/>
        </w:rPr>
        <w:t xml:space="preserve"> </w:t>
      </w:r>
      <w:r>
        <w:rPr>
          <w:color w:val="231F20"/>
        </w:rPr>
        <w:t>and</w:t>
      </w:r>
      <w:r>
        <w:rPr>
          <w:color w:val="231F20"/>
          <w:spacing w:val="-3"/>
        </w:rPr>
        <w:t xml:space="preserve"> </w:t>
      </w:r>
      <w:r>
        <w:rPr>
          <w:color w:val="231F20"/>
        </w:rPr>
        <w:t>care</w:t>
      </w:r>
      <w:r>
        <w:rPr>
          <w:color w:val="231F20"/>
          <w:spacing w:val="-3"/>
        </w:rPr>
        <w:t xml:space="preserve"> </w:t>
      </w:r>
      <w:r>
        <w:rPr>
          <w:color w:val="231F20"/>
        </w:rPr>
        <w:t>for</w:t>
      </w:r>
      <w:r>
        <w:rPr>
          <w:color w:val="231F20"/>
          <w:spacing w:val="-3"/>
        </w:rPr>
        <w:t xml:space="preserve"> </w:t>
      </w:r>
      <w:r>
        <w:rPr>
          <w:color w:val="231F20"/>
        </w:rPr>
        <w:t>families</w:t>
      </w:r>
      <w:r>
        <w:rPr>
          <w:color w:val="231F20"/>
          <w:spacing w:val="-3"/>
        </w:rPr>
        <w:t xml:space="preserve"> </w:t>
      </w:r>
      <w:r>
        <w:rPr>
          <w:color w:val="231F20"/>
        </w:rPr>
        <w:t>has</w:t>
      </w:r>
      <w:r>
        <w:rPr>
          <w:color w:val="231F20"/>
          <w:spacing w:val="-3"/>
        </w:rPr>
        <w:t xml:space="preserve"> </w:t>
      </w:r>
      <w:r>
        <w:rPr>
          <w:color w:val="231F20"/>
        </w:rPr>
        <w:t>continued</w:t>
      </w:r>
      <w:r>
        <w:rPr>
          <w:color w:val="231F20"/>
          <w:spacing w:val="-3"/>
        </w:rPr>
        <w:t xml:space="preserve"> </w:t>
      </w:r>
      <w:r>
        <w:rPr>
          <w:color w:val="231F20"/>
        </w:rPr>
        <w:t xml:space="preserve">to </w:t>
      </w:r>
      <w:r>
        <w:rPr>
          <w:color w:val="231F20"/>
          <w:spacing w:val="-2"/>
        </w:rPr>
        <w:t>increase</w:t>
      </w:r>
      <w:r>
        <w:rPr>
          <w:color w:val="231F20"/>
          <w:spacing w:val="-5"/>
        </w:rPr>
        <w:t xml:space="preserve"> </w:t>
      </w:r>
      <w:r>
        <w:rPr>
          <w:color w:val="231F20"/>
          <w:spacing w:val="-2"/>
        </w:rPr>
        <w:t>for</w:t>
      </w:r>
      <w:r>
        <w:rPr>
          <w:color w:val="231F20"/>
          <w:spacing w:val="-5"/>
        </w:rPr>
        <w:t xml:space="preserve"> </w:t>
      </w:r>
      <w:r>
        <w:rPr>
          <w:color w:val="231F20"/>
          <w:spacing w:val="-2"/>
        </w:rPr>
        <w:t>reasons</w:t>
      </w:r>
      <w:r>
        <w:rPr>
          <w:color w:val="231F20"/>
          <w:spacing w:val="-5"/>
        </w:rPr>
        <w:t xml:space="preserve"> </w:t>
      </w:r>
      <w:r>
        <w:rPr>
          <w:color w:val="231F20"/>
          <w:spacing w:val="-2"/>
        </w:rPr>
        <w:t>not</w:t>
      </w:r>
      <w:r>
        <w:rPr>
          <w:color w:val="231F20"/>
          <w:spacing w:val="-5"/>
        </w:rPr>
        <w:t xml:space="preserve"> </w:t>
      </w:r>
      <w:r>
        <w:rPr>
          <w:color w:val="231F20"/>
          <w:spacing w:val="-2"/>
        </w:rPr>
        <w:t>solely</w:t>
      </w:r>
      <w:r>
        <w:rPr>
          <w:color w:val="231F20"/>
          <w:spacing w:val="-5"/>
        </w:rPr>
        <w:t xml:space="preserve"> </w:t>
      </w:r>
      <w:r>
        <w:rPr>
          <w:color w:val="231F20"/>
          <w:spacing w:val="-2"/>
        </w:rPr>
        <w:t>attributable</w:t>
      </w:r>
      <w:r>
        <w:rPr>
          <w:color w:val="231F20"/>
          <w:spacing w:val="-5"/>
        </w:rPr>
        <w:t xml:space="preserve"> </w:t>
      </w:r>
      <w:r>
        <w:rPr>
          <w:color w:val="231F20"/>
          <w:spacing w:val="-2"/>
        </w:rPr>
        <w:t>to</w:t>
      </w:r>
      <w:r>
        <w:rPr>
          <w:color w:val="231F20"/>
          <w:spacing w:val="-5"/>
        </w:rPr>
        <w:t xml:space="preserve"> </w:t>
      </w:r>
      <w:r>
        <w:rPr>
          <w:color w:val="231F20"/>
          <w:spacing w:val="-2"/>
        </w:rPr>
        <w:t>shifts</w:t>
      </w:r>
      <w:r>
        <w:rPr>
          <w:color w:val="231F20"/>
          <w:spacing w:val="-5"/>
        </w:rPr>
        <w:t xml:space="preserve"> </w:t>
      </w:r>
      <w:r>
        <w:rPr>
          <w:color w:val="231F20"/>
          <w:spacing w:val="-2"/>
        </w:rPr>
        <w:t>in</w:t>
      </w:r>
      <w:r>
        <w:rPr>
          <w:color w:val="231F20"/>
          <w:spacing w:val="-5"/>
        </w:rPr>
        <w:t xml:space="preserve"> </w:t>
      </w:r>
      <w:r>
        <w:rPr>
          <w:color w:val="231F20"/>
          <w:spacing w:val="-2"/>
        </w:rPr>
        <w:t>regulatory</w:t>
      </w:r>
      <w:r>
        <w:rPr>
          <w:color w:val="231F20"/>
          <w:spacing w:val="-5"/>
        </w:rPr>
        <w:t xml:space="preserve"> </w:t>
      </w:r>
      <w:r>
        <w:rPr>
          <w:color w:val="231F20"/>
          <w:spacing w:val="-2"/>
        </w:rPr>
        <w:t>standards</w:t>
      </w:r>
      <w:r>
        <w:rPr>
          <w:color w:val="231F20"/>
          <w:spacing w:val="-5"/>
        </w:rPr>
        <w:t xml:space="preserve"> </w:t>
      </w:r>
      <w:r>
        <w:rPr>
          <w:color w:val="231F20"/>
          <w:spacing w:val="-2"/>
        </w:rPr>
        <w:t>such</w:t>
      </w:r>
      <w:r>
        <w:rPr>
          <w:color w:val="231F20"/>
          <w:spacing w:val="-5"/>
        </w:rPr>
        <w:t xml:space="preserve"> </w:t>
      </w:r>
      <w:r>
        <w:rPr>
          <w:color w:val="231F20"/>
          <w:spacing w:val="-2"/>
        </w:rPr>
        <w:t>as</w:t>
      </w:r>
      <w:r>
        <w:rPr>
          <w:color w:val="231F20"/>
          <w:spacing w:val="-5"/>
        </w:rPr>
        <w:t xml:space="preserve"> </w:t>
      </w:r>
      <w:r>
        <w:rPr>
          <w:color w:val="231F20"/>
          <w:spacing w:val="-2"/>
        </w:rPr>
        <w:t xml:space="preserve">those </w:t>
      </w:r>
      <w:r>
        <w:rPr>
          <w:color w:val="231F20"/>
        </w:rPr>
        <w:t>introduced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NQF.</w:t>
      </w:r>
      <w:r>
        <w:rPr>
          <w:color w:val="231F20"/>
          <w:position w:val="8"/>
          <w:sz w:val="13"/>
        </w:rPr>
        <w:t>21</w:t>
      </w:r>
      <w:r>
        <w:rPr>
          <w:color w:val="231F20"/>
          <w:spacing w:val="21"/>
          <w:position w:val="8"/>
          <w:sz w:val="13"/>
        </w:rPr>
        <w:t xml:space="preserve"> </w:t>
      </w:r>
      <w:r>
        <w:rPr>
          <w:color w:val="231F20"/>
        </w:rPr>
        <w:t>Additionally,</w:t>
      </w:r>
      <w:r>
        <w:rPr>
          <w:color w:val="231F20"/>
          <w:spacing w:val="-1"/>
        </w:rPr>
        <w:t xml:space="preserve"> </w:t>
      </w:r>
      <w:r>
        <w:rPr>
          <w:color w:val="231F20"/>
        </w:rPr>
        <w:t>as</w:t>
      </w:r>
      <w:r>
        <w:rPr>
          <w:color w:val="231F20"/>
          <w:spacing w:val="-1"/>
        </w:rPr>
        <w:t xml:space="preserve"> </w:t>
      </w:r>
      <w:r>
        <w:rPr>
          <w:color w:val="231F20"/>
        </w:rPr>
        <w:t>service</w:t>
      </w:r>
      <w:r>
        <w:rPr>
          <w:color w:val="231F20"/>
          <w:spacing w:val="-1"/>
        </w:rPr>
        <w:t xml:space="preserve"> </w:t>
      </w:r>
      <w:r>
        <w:rPr>
          <w:color w:val="231F20"/>
        </w:rPr>
        <w:t>fees</w:t>
      </w:r>
      <w:r>
        <w:rPr>
          <w:color w:val="231F20"/>
          <w:spacing w:val="-1"/>
        </w:rPr>
        <w:t xml:space="preserve"> </w:t>
      </w:r>
      <w:r>
        <w:rPr>
          <w:color w:val="231F20"/>
        </w:rPr>
        <w:t>are</w:t>
      </w:r>
      <w:r>
        <w:rPr>
          <w:color w:val="231F20"/>
          <w:spacing w:val="-1"/>
        </w:rPr>
        <w:t xml:space="preserve"> </w:t>
      </w:r>
      <w:r>
        <w:rPr>
          <w:color w:val="231F20"/>
        </w:rPr>
        <w:t>heavily</w:t>
      </w:r>
      <w:r>
        <w:rPr>
          <w:color w:val="231F20"/>
          <w:spacing w:val="-1"/>
        </w:rPr>
        <w:t xml:space="preserve"> </w:t>
      </w:r>
      <w:r>
        <w:rPr>
          <w:color w:val="231F20"/>
        </w:rPr>
        <w:t>subsidised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CCS and</w:t>
      </w:r>
      <w:r>
        <w:rPr>
          <w:color w:val="231F20"/>
          <w:spacing w:val="-2"/>
        </w:rPr>
        <w:t xml:space="preserve"> </w:t>
      </w:r>
      <w:r>
        <w:rPr>
          <w:color w:val="231F20"/>
        </w:rPr>
        <w:t>state-based</w:t>
      </w:r>
      <w:r>
        <w:rPr>
          <w:color w:val="231F20"/>
          <w:spacing w:val="-2"/>
        </w:rPr>
        <w:t xml:space="preserve"> </w:t>
      </w:r>
      <w:r>
        <w:rPr>
          <w:color w:val="231F20"/>
        </w:rPr>
        <w:t>funding</w:t>
      </w:r>
      <w:r>
        <w:rPr>
          <w:color w:val="231F20"/>
          <w:spacing w:val="-2"/>
        </w:rPr>
        <w:t xml:space="preserve"> </w:t>
      </w:r>
      <w:r>
        <w:rPr>
          <w:color w:val="231F20"/>
        </w:rPr>
        <w:t>programs,</w:t>
      </w:r>
      <w:r>
        <w:rPr>
          <w:color w:val="231F20"/>
          <w:spacing w:val="-2"/>
        </w:rPr>
        <w:t xml:space="preserve"> </w:t>
      </w:r>
      <w:r>
        <w:rPr>
          <w:color w:val="231F20"/>
        </w:rPr>
        <w:t>the</w:t>
      </w:r>
      <w:r>
        <w:rPr>
          <w:color w:val="231F20"/>
          <w:spacing w:val="-2"/>
        </w:rPr>
        <w:t xml:space="preserve"> </w:t>
      </w:r>
      <w:r>
        <w:rPr>
          <w:color w:val="231F20"/>
        </w:rPr>
        <w:t>out-of-pocket</w:t>
      </w:r>
      <w:r>
        <w:rPr>
          <w:color w:val="231F20"/>
          <w:spacing w:val="-2"/>
        </w:rPr>
        <w:t xml:space="preserve"> </w:t>
      </w:r>
      <w:r>
        <w:rPr>
          <w:color w:val="231F20"/>
        </w:rPr>
        <w:t>expenses</w:t>
      </w:r>
      <w:r>
        <w:rPr>
          <w:color w:val="231F20"/>
          <w:spacing w:val="-2"/>
        </w:rPr>
        <w:t xml:space="preserve"> </w:t>
      </w:r>
      <w:r>
        <w:rPr>
          <w:color w:val="231F20"/>
        </w:rPr>
        <w:t>paid</w:t>
      </w:r>
      <w:r>
        <w:rPr>
          <w:color w:val="231F20"/>
          <w:spacing w:val="-2"/>
        </w:rPr>
        <w:t xml:space="preserve"> </w:t>
      </w:r>
      <w:r>
        <w:rPr>
          <w:color w:val="231F20"/>
        </w:rPr>
        <w:t>by</w:t>
      </w:r>
      <w:r>
        <w:rPr>
          <w:color w:val="231F20"/>
          <w:spacing w:val="-2"/>
        </w:rPr>
        <w:t xml:space="preserve"> </w:t>
      </w:r>
      <w:r>
        <w:rPr>
          <w:color w:val="231F20"/>
        </w:rPr>
        <w:t>families</w:t>
      </w:r>
      <w:r>
        <w:rPr>
          <w:color w:val="231F20"/>
          <w:spacing w:val="-2"/>
        </w:rPr>
        <w:t xml:space="preserve"> </w:t>
      </w:r>
      <w:r>
        <w:rPr>
          <w:color w:val="231F20"/>
        </w:rPr>
        <w:t>are</w:t>
      </w:r>
      <w:r>
        <w:rPr>
          <w:color w:val="231F20"/>
          <w:spacing w:val="-2"/>
        </w:rPr>
        <w:t xml:space="preserve"> </w:t>
      </w:r>
      <w:r>
        <w:rPr>
          <w:color w:val="231F20"/>
        </w:rPr>
        <w:t>not always indicative of costs of education and care provision.</w:t>
      </w:r>
    </w:p>
    <w:p w14:paraId="1ED2FBAB" w14:textId="77777777" w:rsidR="00116B1A" w:rsidRDefault="005876AA">
      <w:pPr>
        <w:pStyle w:val="BodyText"/>
        <w:spacing w:before="113" w:line="273" w:lineRule="auto"/>
        <w:ind w:left="1669"/>
        <w:rPr>
          <w:sz w:val="13"/>
        </w:rPr>
      </w:pPr>
      <w:r>
        <w:rPr>
          <w:color w:val="231F20"/>
        </w:rPr>
        <w:t>Overall,</w:t>
      </w:r>
      <w:r>
        <w:rPr>
          <w:color w:val="231F20"/>
          <w:spacing w:val="-13"/>
        </w:rPr>
        <w:t xml:space="preserve"> </w:t>
      </w:r>
      <w:r>
        <w:rPr>
          <w:color w:val="231F20"/>
        </w:rPr>
        <w:t>costs</w:t>
      </w:r>
      <w:r>
        <w:rPr>
          <w:color w:val="231F20"/>
          <w:spacing w:val="-13"/>
        </w:rPr>
        <w:t xml:space="preserve"> </w:t>
      </w:r>
      <w:r>
        <w:rPr>
          <w:color w:val="231F20"/>
        </w:rPr>
        <w:t>are</w:t>
      </w:r>
      <w:r>
        <w:rPr>
          <w:color w:val="231F20"/>
          <w:spacing w:val="-13"/>
        </w:rPr>
        <w:t xml:space="preserve"> </w:t>
      </w:r>
      <w:r>
        <w:rPr>
          <w:color w:val="231F20"/>
        </w:rPr>
        <w:t>highly</w:t>
      </w:r>
      <w:r>
        <w:rPr>
          <w:color w:val="231F20"/>
          <w:spacing w:val="-13"/>
        </w:rPr>
        <w:t xml:space="preserve"> </w:t>
      </w:r>
      <w:r>
        <w:rPr>
          <w:color w:val="231F20"/>
        </w:rPr>
        <w:t>variable</w:t>
      </w:r>
      <w:r>
        <w:rPr>
          <w:color w:val="231F20"/>
          <w:spacing w:val="-13"/>
        </w:rPr>
        <w:t xml:space="preserve"> </w:t>
      </w:r>
      <w:r>
        <w:rPr>
          <w:color w:val="231F20"/>
        </w:rPr>
        <w:t>based</w:t>
      </w:r>
      <w:r>
        <w:rPr>
          <w:color w:val="231F20"/>
          <w:spacing w:val="-13"/>
        </w:rPr>
        <w:t xml:space="preserve"> </w:t>
      </w:r>
      <w:r>
        <w:rPr>
          <w:color w:val="231F20"/>
        </w:rPr>
        <w:t>on</w:t>
      </w:r>
      <w:r>
        <w:rPr>
          <w:color w:val="231F20"/>
          <w:spacing w:val="-13"/>
        </w:rPr>
        <w:t xml:space="preserve"> </w:t>
      </w:r>
      <w:r>
        <w:rPr>
          <w:color w:val="231F20"/>
        </w:rPr>
        <w:t>a</w:t>
      </w:r>
      <w:r>
        <w:rPr>
          <w:color w:val="231F20"/>
          <w:spacing w:val="-13"/>
        </w:rPr>
        <w:t xml:space="preserve"> </w:t>
      </w:r>
      <w:r>
        <w:rPr>
          <w:color w:val="231F20"/>
        </w:rPr>
        <w:t>range</w:t>
      </w:r>
      <w:r>
        <w:rPr>
          <w:color w:val="231F20"/>
          <w:spacing w:val="-13"/>
        </w:rPr>
        <w:t xml:space="preserve"> </w:t>
      </w:r>
      <w:r>
        <w:rPr>
          <w:color w:val="231F20"/>
        </w:rPr>
        <w:t>of</w:t>
      </w:r>
      <w:r>
        <w:rPr>
          <w:color w:val="231F20"/>
          <w:spacing w:val="-13"/>
        </w:rPr>
        <w:t xml:space="preserve"> </w:t>
      </w:r>
      <w:r>
        <w:rPr>
          <w:color w:val="231F20"/>
        </w:rPr>
        <w:t>factors,</w:t>
      </w:r>
      <w:r>
        <w:rPr>
          <w:color w:val="231F20"/>
          <w:spacing w:val="-13"/>
        </w:rPr>
        <w:t xml:space="preserve"> </w:t>
      </w:r>
      <w:r>
        <w:rPr>
          <w:color w:val="231F20"/>
        </w:rPr>
        <w:t>including</w:t>
      </w:r>
      <w:r>
        <w:rPr>
          <w:color w:val="231F20"/>
          <w:spacing w:val="-13"/>
        </w:rPr>
        <w:t xml:space="preserve"> </w:t>
      </w:r>
      <w:r>
        <w:rPr>
          <w:color w:val="231F20"/>
        </w:rPr>
        <w:t>but</w:t>
      </w:r>
      <w:r>
        <w:rPr>
          <w:color w:val="231F20"/>
          <w:spacing w:val="-13"/>
        </w:rPr>
        <w:t xml:space="preserve"> </w:t>
      </w:r>
      <w:r>
        <w:rPr>
          <w:color w:val="231F20"/>
        </w:rPr>
        <w:t>not</w:t>
      </w:r>
      <w:r>
        <w:rPr>
          <w:color w:val="231F20"/>
          <w:spacing w:val="-13"/>
        </w:rPr>
        <w:t xml:space="preserve"> </w:t>
      </w:r>
      <w:r>
        <w:rPr>
          <w:color w:val="231F20"/>
        </w:rPr>
        <w:t>limited</w:t>
      </w:r>
      <w:r>
        <w:rPr>
          <w:color w:val="231F20"/>
          <w:spacing w:val="-13"/>
        </w:rPr>
        <w:t xml:space="preserve"> </w:t>
      </w:r>
      <w:r>
        <w:rPr>
          <w:color w:val="231F20"/>
        </w:rPr>
        <w:t>to location, service type and the age of the child in care.</w:t>
      </w:r>
      <w:r>
        <w:rPr>
          <w:color w:val="231F20"/>
          <w:position w:val="8"/>
          <w:sz w:val="13"/>
        </w:rPr>
        <w:t>22</w:t>
      </w:r>
    </w:p>
    <w:p w14:paraId="1ED2FBAC" w14:textId="77777777" w:rsidR="00116B1A" w:rsidRDefault="005876AA">
      <w:pPr>
        <w:pStyle w:val="BodyText"/>
        <w:spacing w:before="113" w:line="273" w:lineRule="auto"/>
        <w:ind w:left="1669" w:right="245"/>
      </w:pPr>
      <w:r>
        <w:rPr>
          <w:color w:val="231F20"/>
          <w:spacing w:val="-2"/>
        </w:rPr>
        <w:t>The</w:t>
      </w:r>
      <w:r>
        <w:rPr>
          <w:color w:val="231F20"/>
          <w:spacing w:val="-7"/>
        </w:rPr>
        <w:t xml:space="preserve"> </w:t>
      </w:r>
      <w:r>
        <w:rPr>
          <w:color w:val="231F20"/>
          <w:spacing w:val="-2"/>
        </w:rPr>
        <w:t>2009</w:t>
      </w:r>
      <w:r>
        <w:rPr>
          <w:color w:val="231F20"/>
          <w:spacing w:val="-7"/>
        </w:rPr>
        <w:t xml:space="preserve"> </w:t>
      </w:r>
      <w:r>
        <w:rPr>
          <w:color w:val="231F20"/>
          <w:spacing w:val="-2"/>
        </w:rPr>
        <w:t>COAG</w:t>
      </w:r>
      <w:r>
        <w:rPr>
          <w:color w:val="231F20"/>
          <w:spacing w:val="-7"/>
        </w:rPr>
        <w:t xml:space="preserve"> </w:t>
      </w:r>
      <w:r>
        <w:rPr>
          <w:color w:val="231F20"/>
          <w:spacing w:val="-2"/>
        </w:rPr>
        <w:t>DRIS</w:t>
      </w:r>
      <w:r>
        <w:rPr>
          <w:color w:val="231F20"/>
          <w:spacing w:val="-7"/>
        </w:rPr>
        <w:t xml:space="preserve"> </w:t>
      </w:r>
      <w:r>
        <w:rPr>
          <w:color w:val="231F20"/>
          <w:spacing w:val="-2"/>
        </w:rPr>
        <w:t>estimated</w:t>
      </w:r>
      <w:r>
        <w:rPr>
          <w:color w:val="231F20"/>
          <w:spacing w:val="-7"/>
        </w:rPr>
        <w:t xml:space="preserve"> </w:t>
      </w:r>
      <w:r>
        <w:rPr>
          <w:color w:val="231F20"/>
          <w:spacing w:val="-2"/>
        </w:rPr>
        <w:t>that</w:t>
      </w:r>
      <w:r>
        <w:rPr>
          <w:color w:val="231F20"/>
          <w:spacing w:val="-7"/>
        </w:rPr>
        <w:t xml:space="preserve"> </w:t>
      </w:r>
      <w:r>
        <w:rPr>
          <w:color w:val="231F20"/>
          <w:spacing w:val="-2"/>
        </w:rPr>
        <w:t>the</w:t>
      </w:r>
      <w:r>
        <w:rPr>
          <w:color w:val="231F20"/>
          <w:spacing w:val="-7"/>
        </w:rPr>
        <w:t xml:space="preserve"> </w:t>
      </w:r>
      <w:r>
        <w:rPr>
          <w:color w:val="231F20"/>
          <w:spacing w:val="-2"/>
        </w:rPr>
        <w:t>increased</w:t>
      </w:r>
      <w:r>
        <w:rPr>
          <w:color w:val="231F20"/>
          <w:spacing w:val="-7"/>
        </w:rPr>
        <w:t xml:space="preserve"> </w:t>
      </w:r>
      <w:r>
        <w:rPr>
          <w:color w:val="231F20"/>
          <w:spacing w:val="-2"/>
        </w:rPr>
        <w:t>costs</w:t>
      </w:r>
      <w:r>
        <w:rPr>
          <w:color w:val="231F20"/>
          <w:spacing w:val="-7"/>
        </w:rPr>
        <w:t xml:space="preserve"> </w:t>
      </w:r>
      <w:r>
        <w:rPr>
          <w:color w:val="231F20"/>
          <w:spacing w:val="-2"/>
        </w:rPr>
        <w:t>attributable</w:t>
      </w:r>
      <w:r>
        <w:rPr>
          <w:color w:val="231F20"/>
          <w:spacing w:val="-7"/>
        </w:rPr>
        <w:t xml:space="preserve"> </w:t>
      </w:r>
      <w:r>
        <w:rPr>
          <w:color w:val="231F20"/>
          <w:spacing w:val="-2"/>
        </w:rPr>
        <w:t>to</w:t>
      </w:r>
      <w:r>
        <w:rPr>
          <w:color w:val="231F20"/>
          <w:spacing w:val="-7"/>
        </w:rPr>
        <w:t xml:space="preserve"> </w:t>
      </w:r>
      <w:r>
        <w:rPr>
          <w:color w:val="231F20"/>
          <w:spacing w:val="-2"/>
        </w:rPr>
        <w:t>implementing</w:t>
      </w:r>
      <w:r>
        <w:rPr>
          <w:color w:val="231F20"/>
          <w:spacing w:val="-7"/>
        </w:rPr>
        <w:t xml:space="preserve"> </w:t>
      </w:r>
      <w:r>
        <w:rPr>
          <w:color w:val="231F20"/>
          <w:spacing w:val="-2"/>
        </w:rPr>
        <w:t xml:space="preserve">the </w:t>
      </w:r>
      <w:r>
        <w:rPr>
          <w:color w:val="231F20"/>
        </w:rPr>
        <w:t>NQA</w:t>
      </w:r>
      <w:r>
        <w:rPr>
          <w:color w:val="231F20"/>
          <w:spacing w:val="-13"/>
        </w:rPr>
        <w:t xml:space="preserve"> </w:t>
      </w:r>
      <w:r>
        <w:rPr>
          <w:color w:val="231F20"/>
        </w:rPr>
        <w:t>would</w:t>
      </w:r>
      <w:r>
        <w:rPr>
          <w:color w:val="231F20"/>
          <w:spacing w:val="-13"/>
        </w:rPr>
        <w:t xml:space="preserve"> </w:t>
      </w:r>
      <w:r>
        <w:rPr>
          <w:color w:val="231F20"/>
        </w:rPr>
        <w:t>vary</w:t>
      </w:r>
      <w:r>
        <w:rPr>
          <w:color w:val="231F20"/>
          <w:spacing w:val="-13"/>
        </w:rPr>
        <w:t xml:space="preserve"> </w:t>
      </w:r>
      <w:r>
        <w:rPr>
          <w:color w:val="231F20"/>
        </w:rPr>
        <w:t>significantly</w:t>
      </w:r>
      <w:r>
        <w:rPr>
          <w:color w:val="231F20"/>
          <w:spacing w:val="-13"/>
        </w:rPr>
        <w:t xml:space="preserve"> </w:t>
      </w:r>
      <w:r>
        <w:rPr>
          <w:color w:val="231F20"/>
        </w:rPr>
        <w:t>depending</w:t>
      </w:r>
      <w:r>
        <w:rPr>
          <w:color w:val="231F20"/>
          <w:spacing w:val="-13"/>
        </w:rPr>
        <w:t xml:space="preserve"> </w:t>
      </w:r>
      <w:r>
        <w:rPr>
          <w:color w:val="231F20"/>
        </w:rPr>
        <w:t>on</w:t>
      </w:r>
      <w:r>
        <w:rPr>
          <w:color w:val="231F20"/>
          <w:spacing w:val="-13"/>
        </w:rPr>
        <w:t xml:space="preserve"> </w:t>
      </w:r>
      <w:r>
        <w:rPr>
          <w:color w:val="231F20"/>
        </w:rPr>
        <w:t>jurisdiction</w:t>
      </w:r>
      <w:r>
        <w:rPr>
          <w:color w:val="231F20"/>
          <w:spacing w:val="-13"/>
        </w:rPr>
        <w:t xml:space="preserve"> </w:t>
      </w:r>
      <w:r>
        <w:rPr>
          <w:color w:val="231F20"/>
        </w:rPr>
        <w:t>and</w:t>
      </w:r>
      <w:r>
        <w:rPr>
          <w:color w:val="231F20"/>
          <w:spacing w:val="-13"/>
        </w:rPr>
        <w:t xml:space="preserve"> </w:t>
      </w:r>
      <w:r>
        <w:rPr>
          <w:color w:val="231F20"/>
        </w:rPr>
        <w:t>service</w:t>
      </w:r>
      <w:r>
        <w:rPr>
          <w:color w:val="231F20"/>
          <w:spacing w:val="-13"/>
        </w:rPr>
        <w:t xml:space="preserve"> </w:t>
      </w:r>
      <w:r>
        <w:rPr>
          <w:color w:val="231F20"/>
        </w:rPr>
        <w:t>type,</w:t>
      </w:r>
      <w:r>
        <w:rPr>
          <w:color w:val="231F20"/>
          <w:spacing w:val="-13"/>
        </w:rPr>
        <w:t xml:space="preserve"> </w:t>
      </w:r>
      <w:r>
        <w:rPr>
          <w:color w:val="231F20"/>
        </w:rPr>
        <w:t>averaging</w:t>
      </w:r>
      <w:r>
        <w:rPr>
          <w:color w:val="231F20"/>
          <w:spacing w:val="-13"/>
        </w:rPr>
        <w:t xml:space="preserve"> </w:t>
      </w:r>
      <w:r>
        <w:rPr>
          <w:color w:val="231F20"/>
        </w:rPr>
        <w:t>$4.43 for</w:t>
      </w:r>
      <w:r>
        <w:rPr>
          <w:color w:val="231F20"/>
          <w:spacing w:val="-8"/>
        </w:rPr>
        <w:t xml:space="preserve"> </w:t>
      </w:r>
      <w:r>
        <w:rPr>
          <w:color w:val="231F20"/>
        </w:rPr>
        <w:t>LDC</w:t>
      </w:r>
      <w:r>
        <w:rPr>
          <w:color w:val="231F20"/>
          <w:spacing w:val="-8"/>
        </w:rPr>
        <w:t xml:space="preserve"> </w:t>
      </w:r>
      <w:r>
        <w:rPr>
          <w:color w:val="231F20"/>
        </w:rPr>
        <w:t>and</w:t>
      </w:r>
      <w:r>
        <w:rPr>
          <w:color w:val="231F20"/>
          <w:spacing w:val="-8"/>
        </w:rPr>
        <w:t xml:space="preserve"> </w:t>
      </w:r>
      <w:r>
        <w:rPr>
          <w:color w:val="231F20"/>
        </w:rPr>
        <w:t>$3.19</w:t>
      </w:r>
      <w:r>
        <w:rPr>
          <w:color w:val="231F20"/>
          <w:spacing w:val="-8"/>
        </w:rPr>
        <w:t xml:space="preserve"> </w:t>
      </w:r>
      <w:r>
        <w:rPr>
          <w:color w:val="231F20"/>
        </w:rPr>
        <w:t>for</w:t>
      </w:r>
      <w:r>
        <w:rPr>
          <w:color w:val="231F20"/>
          <w:spacing w:val="-8"/>
        </w:rPr>
        <w:t xml:space="preserve"> </w:t>
      </w:r>
      <w:r>
        <w:rPr>
          <w:color w:val="231F20"/>
        </w:rPr>
        <w:t>preschool</w:t>
      </w:r>
      <w:r>
        <w:rPr>
          <w:color w:val="231F20"/>
          <w:spacing w:val="-8"/>
        </w:rPr>
        <w:t xml:space="preserve"> </w:t>
      </w:r>
      <w:r>
        <w:rPr>
          <w:color w:val="231F20"/>
        </w:rPr>
        <w:t>per</w:t>
      </w:r>
      <w:r>
        <w:rPr>
          <w:color w:val="231F20"/>
          <w:spacing w:val="-8"/>
        </w:rPr>
        <w:t xml:space="preserve"> </w:t>
      </w:r>
      <w:r>
        <w:rPr>
          <w:color w:val="231F20"/>
        </w:rPr>
        <w:t>child</w:t>
      </w:r>
      <w:r>
        <w:rPr>
          <w:color w:val="231F20"/>
          <w:spacing w:val="-8"/>
        </w:rPr>
        <w:t xml:space="preserve"> </w:t>
      </w:r>
      <w:r>
        <w:rPr>
          <w:color w:val="231F20"/>
        </w:rPr>
        <w:t>per</w:t>
      </w:r>
      <w:r>
        <w:rPr>
          <w:color w:val="231F20"/>
          <w:spacing w:val="-8"/>
        </w:rPr>
        <w:t xml:space="preserve"> </w:t>
      </w:r>
      <w:r>
        <w:rPr>
          <w:color w:val="231F20"/>
        </w:rPr>
        <w:t>day</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end</w:t>
      </w:r>
      <w:r>
        <w:rPr>
          <w:color w:val="231F20"/>
          <w:spacing w:val="-8"/>
        </w:rPr>
        <w:t xml:space="preserve"> </w:t>
      </w:r>
      <w:r>
        <w:rPr>
          <w:color w:val="231F20"/>
        </w:rPr>
        <w:t>of</w:t>
      </w:r>
      <w:r>
        <w:rPr>
          <w:color w:val="231F20"/>
          <w:spacing w:val="-8"/>
        </w:rPr>
        <w:t xml:space="preserve"> </w:t>
      </w:r>
      <w:r>
        <w:rPr>
          <w:color w:val="231F20"/>
        </w:rPr>
        <w:t>2019.</w:t>
      </w:r>
      <w:r>
        <w:rPr>
          <w:color w:val="231F20"/>
          <w:position w:val="8"/>
          <w:sz w:val="13"/>
        </w:rPr>
        <w:t>23</w:t>
      </w:r>
      <w:r>
        <w:rPr>
          <w:color w:val="231F20"/>
          <w:spacing w:val="14"/>
          <w:position w:val="8"/>
          <w:sz w:val="13"/>
        </w:rPr>
        <w:t xml:space="preserve"> </w:t>
      </w:r>
      <w:r>
        <w:rPr>
          <w:color w:val="231F20"/>
        </w:rPr>
        <w:t>This</w:t>
      </w:r>
      <w:r>
        <w:rPr>
          <w:color w:val="231F20"/>
          <w:spacing w:val="-8"/>
        </w:rPr>
        <w:t xml:space="preserve"> </w:t>
      </w:r>
      <w:r>
        <w:rPr>
          <w:color w:val="231F20"/>
        </w:rPr>
        <w:t>analysis</w:t>
      </w:r>
      <w:r>
        <w:rPr>
          <w:color w:val="231F20"/>
          <w:spacing w:val="-8"/>
        </w:rPr>
        <w:t xml:space="preserve"> </w:t>
      </w:r>
      <w:r>
        <w:rPr>
          <w:color w:val="231F20"/>
        </w:rPr>
        <w:t>took into</w:t>
      </w:r>
      <w:r>
        <w:rPr>
          <w:color w:val="231F20"/>
          <w:spacing w:val="-9"/>
        </w:rPr>
        <w:t xml:space="preserve"> </w:t>
      </w:r>
      <w:r>
        <w:rPr>
          <w:color w:val="231F20"/>
        </w:rPr>
        <w:t>account</w:t>
      </w:r>
      <w:r>
        <w:rPr>
          <w:color w:val="231F20"/>
          <w:spacing w:val="-9"/>
        </w:rPr>
        <w:t xml:space="preserve"> </w:t>
      </w:r>
      <w:r>
        <w:rPr>
          <w:color w:val="231F20"/>
        </w:rPr>
        <w:t>the</w:t>
      </w:r>
      <w:r>
        <w:rPr>
          <w:color w:val="231F20"/>
          <w:spacing w:val="-9"/>
        </w:rPr>
        <w:t xml:space="preserve"> </w:t>
      </w:r>
      <w:r>
        <w:rPr>
          <w:color w:val="231F20"/>
        </w:rPr>
        <w:t>impacts</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NQF</w:t>
      </w:r>
      <w:r>
        <w:rPr>
          <w:color w:val="231F20"/>
          <w:spacing w:val="-9"/>
        </w:rPr>
        <w:t xml:space="preserve"> </w:t>
      </w:r>
      <w:r>
        <w:rPr>
          <w:color w:val="231F20"/>
        </w:rPr>
        <w:t>on</w:t>
      </w:r>
      <w:r>
        <w:rPr>
          <w:color w:val="231F20"/>
          <w:spacing w:val="-9"/>
        </w:rPr>
        <w:t xml:space="preserve"> </w:t>
      </w:r>
      <w:r>
        <w:rPr>
          <w:color w:val="231F20"/>
        </w:rPr>
        <w:t>service</w:t>
      </w:r>
      <w:r>
        <w:rPr>
          <w:color w:val="231F20"/>
          <w:spacing w:val="-9"/>
        </w:rPr>
        <w:t xml:space="preserve"> </w:t>
      </w:r>
      <w:r>
        <w:rPr>
          <w:color w:val="231F20"/>
        </w:rPr>
        <w:t>costs,</w:t>
      </w:r>
      <w:r>
        <w:rPr>
          <w:color w:val="231F20"/>
          <w:spacing w:val="-9"/>
        </w:rPr>
        <w:t xml:space="preserve"> </w:t>
      </w:r>
      <w:r>
        <w:rPr>
          <w:color w:val="231F20"/>
        </w:rPr>
        <w:t>but</w:t>
      </w:r>
      <w:r>
        <w:rPr>
          <w:color w:val="231F20"/>
          <w:spacing w:val="-9"/>
        </w:rPr>
        <w:t xml:space="preserve"> </w:t>
      </w:r>
      <w:r>
        <w:rPr>
          <w:color w:val="231F20"/>
        </w:rPr>
        <w:t>excluded</w:t>
      </w:r>
      <w:r>
        <w:rPr>
          <w:color w:val="231F20"/>
          <w:spacing w:val="-9"/>
        </w:rPr>
        <w:t xml:space="preserve"> </w:t>
      </w:r>
      <w:r>
        <w:rPr>
          <w:color w:val="231F20"/>
        </w:rPr>
        <w:t>the</w:t>
      </w:r>
      <w:r>
        <w:rPr>
          <w:color w:val="231F20"/>
          <w:spacing w:val="-9"/>
        </w:rPr>
        <w:t xml:space="preserve"> </w:t>
      </w:r>
      <w:r>
        <w:rPr>
          <w:color w:val="231F20"/>
        </w:rPr>
        <w:t>costs</w:t>
      </w:r>
      <w:r>
        <w:rPr>
          <w:color w:val="231F20"/>
          <w:spacing w:val="-9"/>
        </w:rPr>
        <w:t xml:space="preserve"> </w:t>
      </w:r>
      <w:r>
        <w:rPr>
          <w:color w:val="231F20"/>
        </w:rPr>
        <w:t>which</w:t>
      </w:r>
      <w:r>
        <w:rPr>
          <w:color w:val="231F20"/>
          <w:spacing w:val="-9"/>
        </w:rPr>
        <w:t xml:space="preserve"> </w:t>
      </w:r>
      <w:r>
        <w:rPr>
          <w:color w:val="231F20"/>
        </w:rPr>
        <w:t>were assumed</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borne</w:t>
      </w:r>
      <w:r>
        <w:rPr>
          <w:color w:val="231F20"/>
          <w:spacing w:val="-11"/>
        </w:rPr>
        <w:t xml:space="preserve"> </w:t>
      </w:r>
      <w:r>
        <w:rPr>
          <w:color w:val="231F20"/>
        </w:rPr>
        <w:t>by</w:t>
      </w:r>
      <w:r>
        <w:rPr>
          <w:color w:val="231F20"/>
          <w:spacing w:val="-11"/>
        </w:rPr>
        <w:t xml:space="preserve"> </w:t>
      </w:r>
      <w:r>
        <w:rPr>
          <w:color w:val="231F20"/>
        </w:rPr>
        <w:t>individuals</w:t>
      </w:r>
      <w:r>
        <w:rPr>
          <w:color w:val="231F20"/>
          <w:spacing w:val="-11"/>
        </w:rPr>
        <w:t xml:space="preserve"> </w:t>
      </w:r>
      <w:r>
        <w:rPr>
          <w:color w:val="231F20"/>
        </w:rPr>
        <w:t>or</w:t>
      </w:r>
      <w:r>
        <w:rPr>
          <w:color w:val="231F20"/>
          <w:spacing w:val="-11"/>
        </w:rPr>
        <w:t xml:space="preserve"> </w:t>
      </w:r>
      <w:r>
        <w:rPr>
          <w:color w:val="231F20"/>
        </w:rPr>
        <w:t>governments,</w:t>
      </w:r>
      <w:r>
        <w:rPr>
          <w:color w:val="231F20"/>
          <w:spacing w:val="-11"/>
        </w:rPr>
        <w:t xml:space="preserve"> </w:t>
      </w:r>
      <w:r>
        <w:rPr>
          <w:color w:val="231F20"/>
        </w:rPr>
        <w:t>such</w:t>
      </w:r>
      <w:r>
        <w:rPr>
          <w:color w:val="231F20"/>
          <w:spacing w:val="-11"/>
        </w:rPr>
        <w:t xml:space="preserve"> </w:t>
      </w:r>
      <w:r>
        <w:rPr>
          <w:color w:val="231F20"/>
        </w:rPr>
        <w:t>as</w:t>
      </w:r>
      <w:r>
        <w:rPr>
          <w:color w:val="231F20"/>
          <w:spacing w:val="-11"/>
        </w:rPr>
        <w:t xml:space="preserve"> </w:t>
      </w:r>
      <w:r>
        <w:rPr>
          <w:color w:val="231F20"/>
        </w:rPr>
        <w:t>the</w:t>
      </w:r>
      <w:r>
        <w:rPr>
          <w:color w:val="231F20"/>
          <w:spacing w:val="-11"/>
        </w:rPr>
        <w:t xml:space="preserve"> </w:t>
      </w:r>
      <w:r>
        <w:rPr>
          <w:color w:val="231F20"/>
        </w:rPr>
        <w:t>cost</w:t>
      </w:r>
      <w:r>
        <w:rPr>
          <w:color w:val="231F20"/>
          <w:spacing w:val="-11"/>
        </w:rPr>
        <w:t xml:space="preserve"> </w:t>
      </w:r>
      <w:r>
        <w:rPr>
          <w:color w:val="231F20"/>
        </w:rPr>
        <w:t>of</w:t>
      </w:r>
      <w:r>
        <w:rPr>
          <w:color w:val="231F20"/>
          <w:spacing w:val="-11"/>
        </w:rPr>
        <w:t xml:space="preserve"> </w:t>
      </w:r>
      <w:r>
        <w:rPr>
          <w:color w:val="231F20"/>
        </w:rPr>
        <w:t>training</w:t>
      </w:r>
      <w:r>
        <w:rPr>
          <w:color w:val="231F20"/>
          <w:spacing w:val="-11"/>
        </w:rPr>
        <w:t xml:space="preserve"> </w:t>
      </w:r>
      <w:r>
        <w:rPr>
          <w:color w:val="231F20"/>
        </w:rPr>
        <w:t>for</w:t>
      </w:r>
      <w:r>
        <w:rPr>
          <w:color w:val="231F20"/>
          <w:spacing w:val="-11"/>
        </w:rPr>
        <w:t xml:space="preserve"> </w:t>
      </w:r>
      <w:r>
        <w:rPr>
          <w:color w:val="231F20"/>
        </w:rPr>
        <w:t>early childhood</w:t>
      </w:r>
      <w:r>
        <w:rPr>
          <w:color w:val="231F20"/>
          <w:spacing w:val="-1"/>
        </w:rPr>
        <w:t xml:space="preserve"> </w:t>
      </w:r>
      <w:r>
        <w:rPr>
          <w:color w:val="231F20"/>
        </w:rPr>
        <w:t>educators.</w:t>
      </w:r>
    </w:p>
    <w:p w14:paraId="1ED2FBAD" w14:textId="77777777" w:rsidR="00116B1A" w:rsidRDefault="00116B1A">
      <w:pPr>
        <w:spacing w:line="273" w:lineRule="auto"/>
        <w:sectPr w:rsidR="00116B1A">
          <w:pgSz w:w="11910" w:h="16840"/>
          <w:pgMar w:top="1980" w:right="1020" w:bottom="940" w:left="740" w:header="788" w:footer="742" w:gutter="0"/>
          <w:cols w:space="720"/>
        </w:sectPr>
      </w:pPr>
    </w:p>
    <w:p w14:paraId="1ED2FBAE" w14:textId="77777777" w:rsidR="00116B1A" w:rsidRDefault="00116B1A">
      <w:pPr>
        <w:pStyle w:val="BodyText"/>
        <w:rPr>
          <w:sz w:val="20"/>
        </w:rPr>
      </w:pPr>
    </w:p>
    <w:p w14:paraId="1ED2FBAF" w14:textId="77777777" w:rsidR="00116B1A" w:rsidRDefault="00116B1A">
      <w:pPr>
        <w:pStyle w:val="BodyText"/>
        <w:spacing w:before="4"/>
        <w:rPr>
          <w:sz w:val="18"/>
        </w:rPr>
      </w:pPr>
    </w:p>
    <w:p w14:paraId="1ED2FBB0" w14:textId="77777777" w:rsidR="00116B1A" w:rsidRDefault="005876AA">
      <w:pPr>
        <w:pStyle w:val="BodyText"/>
        <w:spacing w:before="111" w:line="273" w:lineRule="auto"/>
        <w:ind w:left="1669" w:right="245"/>
      </w:pPr>
      <w:bookmarkStart w:id="36" w:name="1.8_Return_on_investment_in_early_childh"/>
      <w:bookmarkStart w:id="37" w:name="_bookmark17"/>
      <w:bookmarkEnd w:id="36"/>
      <w:bookmarkEnd w:id="37"/>
      <w:r>
        <w:rPr>
          <w:color w:val="231F20"/>
        </w:rPr>
        <w:t>The 2019 Household, Income and Labour Dynamics in Australia Survey (HILDA) reports that</w:t>
      </w:r>
      <w:r>
        <w:rPr>
          <w:color w:val="231F20"/>
          <w:spacing w:val="-4"/>
        </w:rPr>
        <w:t xml:space="preserve"> </w:t>
      </w:r>
      <w:r>
        <w:rPr>
          <w:color w:val="231F20"/>
        </w:rPr>
        <w:t>the</w:t>
      </w:r>
      <w:r>
        <w:rPr>
          <w:color w:val="231F20"/>
          <w:spacing w:val="-4"/>
        </w:rPr>
        <w:t xml:space="preserve"> </w:t>
      </w:r>
      <w:r>
        <w:rPr>
          <w:color w:val="231F20"/>
        </w:rPr>
        <w:t>median</w:t>
      </w:r>
      <w:r>
        <w:rPr>
          <w:color w:val="231F20"/>
          <w:spacing w:val="-4"/>
        </w:rPr>
        <w:t xml:space="preserve"> </w:t>
      </w:r>
      <w:r>
        <w:rPr>
          <w:color w:val="231F20"/>
        </w:rPr>
        <w:t>weekly</w:t>
      </w:r>
      <w:r>
        <w:rPr>
          <w:color w:val="231F20"/>
          <w:spacing w:val="-4"/>
        </w:rPr>
        <w:t xml:space="preserve"> </w:t>
      </w:r>
      <w:r>
        <w:rPr>
          <w:color w:val="231F20"/>
        </w:rPr>
        <w:t>expenditure</w:t>
      </w:r>
      <w:r>
        <w:rPr>
          <w:color w:val="231F20"/>
          <w:position w:val="8"/>
          <w:sz w:val="13"/>
        </w:rPr>
        <w:t>24</w:t>
      </w:r>
      <w:r>
        <w:rPr>
          <w:color w:val="231F20"/>
          <w:spacing w:val="18"/>
          <w:position w:val="8"/>
          <w:sz w:val="13"/>
        </w:rPr>
        <w:t xml:space="preserve"> </w:t>
      </w:r>
      <w:r>
        <w:rPr>
          <w:color w:val="231F20"/>
        </w:rPr>
        <w:t>on</w:t>
      </w:r>
      <w:r>
        <w:rPr>
          <w:color w:val="231F20"/>
          <w:spacing w:val="-4"/>
        </w:rPr>
        <w:t xml:space="preserve"> </w:t>
      </w:r>
      <w:r>
        <w:rPr>
          <w:color w:val="231F20"/>
        </w:rPr>
        <w:t>formal</w:t>
      </w:r>
      <w:r>
        <w:rPr>
          <w:color w:val="231F20"/>
          <w:spacing w:val="-4"/>
        </w:rPr>
        <w:t xml:space="preserve"> </w:t>
      </w:r>
      <w:r>
        <w:rPr>
          <w:color w:val="231F20"/>
        </w:rPr>
        <w:t>care</w:t>
      </w:r>
      <w:r>
        <w:rPr>
          <w:color w:val="231F20"/>
          <w:position w:val="8"/>
          <w:sz w:val="13"/>
        </w:rPr>
        <w:t>25</w:t>
      </w:r>
      <w:r>
        <w:rPr>
          <w:color w:val="231F20"/>
          <w:spacing w:val="18"/>
          <w:position w:val="8"/>
          <w:sz w:val="13"/>
        </w:rPr>
        <w:t xml:space="preserve"> </w:t>
      </w:r>
      <w:r>
        <w:rPr>
          <w:color w:val="231F20"/>
        </w:rPr>
        <w:t>for</w:t>
      </w:r>
      <w:r>
        <w:rPr>
          <w:color w:val="231F20"/>
          <w:spacing w:val="-4"/>
        </w:rPr>
        <w:t xml:space="preserve"> </w:t>
      </w:r>
      <w:r>
        <w:rPr>
          <w:color w:val="231F20"/>
        </w:rPr>
        <w:t>children</w:t>
      </w:r>
      <w:r>
        <w:rPr>
          <w:color w:val="231F20"/>
          <w:spacing w:val="-4"/>
        </w:rPr>
        <w:t xml:space="preserve"> </w:t>
      </w:r>
      <w:r>
        <w:rPr>
          <w:color w:val="231F20"/>
        </w:rPr>
        <w:t>not</w:t>
      </w:r>
      <w:r>
        <w:rPr>
          <w:color w:val="231F20"/>
          <w:spacing w:val="-4"/>
        </w:rPr>
        <w:t xml:space="preserve"> </w:t>
      </w:r>
      <w:r>
        <w:rPr>
          <w:color w:val="231F20"/>
        </w:rPr>
        <w:t>yet</w:t>
      </w:r>
      <w:r>
        <w:rPr>
          <w:color w:val="231F20"/>
          <w:spacing w:val="-4"/>
        </w:rPr>
        <w:t xml:space="preserve"> </w:t>
      </w:r>
      <w:r>
        <w:rPr>
          <w:color w:val="231F20"/>
        </w:rPr>
        <w:t>at</w:t>
      </w:r>
      <w:r>
        <w:rPr>
          <w:color w:val="231F20"/>
          <w:spacing w:val="-4"/>
        </w:rPr>
        <w:t xml:space="preserve"> </w:t>
      </w:r>
      <w:r>
        <w:rPr>
          <w:color w:val="231F20"/>
        </w:rPr>
        <w:t>school</w:t>
      </w:r>
      <w:r>
        <w:rPr>
          <w:color w:val="231F20"/>
          <w:spacing w:val="-4"/>
        </w:rPr>
        <w:t xml:space="preserve"> </w:t>
      </w:r>
      <w:r>
        <w:rPr>
          <w:color w:val="231F20"/>
        </w:rPr>
        <w:t xml:space="preserve">in </w:t>
      </w:r>
      <w:r>
        <w:rPr>
          <w:color w:val="231F20"/>
          <w:w w:val="95"/>
        </w:rPr>
        <w:t xml:space="preserve">2016 and 2017 was $152.60, an increase of 145% since 2002 (on commencement of HILDA </w:t>
      </w:r>
      <w:r>
        <w:rPr>
          <w:color w:val="231F20"/>
        </w:rPr>
        <w:t>surveys).</w:t>
      </w:r>
      <w:r>
        <w:rPr>
          <w:color w:val="231F20"/>
          <w:position w:val="8"/>
          <w:sz w:val="13"/>
        </w:rPr>
        <w:t>26</w:t>
      </w:r>
      <w:r>
        <w:rPr>
          <w:color w:val="231F20"/>
          <w:spacing w:val="19"/>
          <w:position w:val="8"/>
          <w:sz w:val="13"/>
        </w:rPr>
        <w:t xml:space="preserve"> </w:t>
      </w:r>
      <w:r>
        <w:rPr>
          <w:color w:val="231F20"/>
        </w:rPr>
        <w:t>However,</w:t>
      </w:r>
      <w:r>
        <w:rPr>
          <w:color w:val="231F20"/>
          <w:spacing w:val="-3"/>
        </w:rPr>
        <w:t xml:space="preserve"> </w:t>
      </w:r>
      <w:r>
        <w:rPr>
          <w:color w:val="231F20"/>
        </w:rPr>
        <w:t>there</w:t>
      </w:r>
      <w:r>
        <w:rPr>
          <w:color w:val="231F20"/>
          <w:spacing w:val="-3"/>
        </w:rPr>
        <w:t xml:space="preserve"> </w:t>
      </w:r>
      <w:r>
        <w:rPr>
          <w:color w:val="231F20"/>
        </w:rPr>
        <w:t>has</w:t>
      </w:r>
      <w:r>
        <w:rPr>
          <w:color w:val="231F20"/>
          <w:spacing w:val="-3"/>
        </w:rPr>
        <w:t xml:space="preserve"> </w:t>
      </w:r>
      <w:r>
        <w:rPr>
          <w:color w:val="231F20"/>
        </w:rPr>
        <w:t>also</w:t>
      </w:r>
      <w:r>
        <w:rPr>
          <w:color w:val="231F20"/>
          <w:spacing w:val="-3"/>
        </w:rPr>
        <w:t xml:space="preserve"> </w:t>
      </w:r>
      <w:r>
        <w:rPr>
          <w:color w:val="231F20"/>
        </w:rPr>
        <w:t>been</w:t>
      </w:r>
      <w:r>
        <w:rPr>
          <w:color w:val="231F20"/>
          <w:spacing w:val="-3"/>
        </w:rPr>
        <w:t xml:space="preserve"> </w:t>
      </w:r>
      <w:r>
        <w:rPr>
          <w:color w:val="231F20"/>
        </w:rPr>
        <w:t>an</w:t>
      </w:r>
      <w:r>
        <w:rPr>
          <w:color w:val="231F20"/>
          <w:spacing w:val="-3"/>
        </w:rPr>
        <w:t xml:space="preserve"> </w:t>
      </w:r>
      <w:r>
        <w:rPr>
          <w:color w:val="231F20"/>
        </w:rPr>
        <w:t>increase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median</w:t>
      </w:r>
      <w:r>
        <w:rPr>
          <w:color w:val="231F20"/>
          <w:spacing w:val="-3"/>
        </w:rPr>
        <w:t xml:space="preserve"> </w:t>
      </w:r>
      <w:r>
        <w:rPr>
          <w:color w:val="231F20"/>
        </w:rPr>
        <w:t>weekly</w:t>
      </w:r>
      <w:r>
        <w:rPr>
          <w:color w:val="231F20"/>
          <w:spacing w:val="-3"/>
        </w:rPr>
        <w:t xml:space="preserve"> </w:t>
      </w:r>
      <w:r>
        <w:rPr>
          <w:color w:val="231F20"/>
        </w:rPr>
        <w:t>expenditure towards</w:t>
      </w:r>
      <w:r>
        <w:rPr>
          <w:color w:val="231F20"/>
          <w:spacing w:val="-2"/>
        </w:rPr>
        <w:t xml:space="preserve"> </w:t>
      </w:r>
      <w:r>
        <w:rPr>
          <w:color w:val="231F20"/>
        </w:rPr>
        <w:t>nannies</w:t>
      </w:r>
      <w:r>
        <w:rPr>
          <w:color w:val="231F20"/>
          <w:spacing w:val="-2"/>
        </w:rPr>
        <w:t xml:space="preserve"> </w:t>
      </w:r>
      <w:r>
        <w:rPr>
          <w:color w:val="231F20"/>
        </w:rPr>
        <w:t>(informal</w:t>
      </w:r>
      <w:r>
        <w:rPr>
          <w:color w:val="231F20"/>
          <w:spacing w:val="-2"/>
        </w:rPr>
        <w:t xml:space="preserve"> </w:t>
      </w:r>
      <w:r>
        <w:rPr>
          <w:color w:val="231F20"/>
        </w:rPr>
        <w:t>care)</w:t>
      </w:r>
      <w:r>
        <w:rPr>
          <w:color w:val="231F20"/>
          <w:spacing w:val="-2"/>
        </w:rPr>
        <w:t xml:space="preserve"> </w:t>
      </w:r>
      <w:r>
        <w:rPr>
          <w:color w:val="231F20"/>
        </w:rPr>
        <w:t>for</w:t>
      </w:r>
      <w:r>
        <w:rPr>
          <w:color w:val="231F20"/>
          <w:spacing w:val="-2"/>
        </w:rPr>
        <w:t xml:space="preserve"> </w:t>
      </w:r>
      <w:r>
        <w:rPr>
          <w:color w:val="231F20"/>
        </w:rPr>
        <w:t>children</w:t>
      </w:r>
      <w:r>
        <w:rPr>
          <w:color w:val="231F20"/>
          <w:spacing w:val="-2"/>
        </w:rPr>
        <w:t xml:space="preserve"> </w:t>
      </w:r>
      <w:r>
        <w:rPr>
          <w:color w:val="231F20"/>
        </w:rPr>
        <w:t>not</w:t>
      </w:r>
      <w:r>
        <w:rPr>
          <w:color w:val="231F20"/>
          <w:spacing w:val="-2"/>
        </w:rPr>
        <w:t xml:space="preserve"> </w:t>
      </w:r>
      <w:r>
        <w:rPr>
          <w:color w:val="231F20"/>
        </w:rPr>
        <w:t>yet</w:t>
      </w:r>
      <w:r>
        <w:rPr>
          <w:color w:val="231F20"/>
          <w:spacing w:val="-2"/>
        </w:rPr>
        <w:t xml:space="preserve"> </w:t>
      </w:r>
      <w:r>
        <w:rPr>
          <w:color w:val="231F20"/>
        </w:rPr>
        <w:t>of</w:t>
      </w:r>
      <w:r>
        <w:rPr>
          <w:color w:val="231F20"/>
          <w:spacing w:val="-2"/>
        </w:rPr>
        <w:t xml:space="preserve"> </w:t>
      </w:r>
      <w:r>
        <w:rPr>
          <w:color w:val="231F20"/>
        </w:rPr>
        <w:t>school</w:t>
      </w:r>
      <w:r>
        <w:rPr>
          <w:color w:val="231F20"/>
          <w:spacing w:val="-2"/>
        </w:rPr>
        <w:t xml:space="preserve"> </w:t>
      </w:r>
      <w:r>
        <w:rPr>
          <w:color w:val="231F20"/>
        </w:rPr>
        <w:t>age,</w:t>
      </w:r>
      <w:r>
        <w:rPr>
          <w:color w:val="231F20"/>
          <w:spacing w:val="-2"/>
        </w:rPr>
        <w:t xml:space="preserve"> </w:t>
      </w:r>
      <w:r>
        <w:rPr>
          <w:color w:val="231F20"/>
        </w:rPr>
        <w:t>which</w:t>
      </w:r>
      <w:r>
        <w:rPr>
          <w:color w:val="231F20"/>
          <w:spacing w:val="-2"/>
        </w:rPr>
        <w:t xml:space="preserve"> </w:t>
      </w:r>
      <w:r>
        <w:rPr>
          <w:color w:val="231F20"/>
        </w:rPr>
        <w:t>has</w:t>
      </w:r>
      <w:r>
        <w:rPr>
          <w:color w:val="231F20"/>
          <w:spacing w:val="-2"/>
        </w:rPr>
        <w:t xml:space="preserve"> </w:t>
      </w:r>
      <w:r>
        <w:rPr>
          <w:color w:val="231F20"/>
        </w:rPr>
        <w:t>reached parity</w:t>
      </w:r>
      <w:r>
        <w:rPr>
          <w:color w:val="231F20"/>
          <w:spacing w:val="-7"/>
        </w:rPr>
        <w:t xml:space="preserve"> </w:t>
      </w:r>
      <w:r>
        <w:rPr>
          <w:color w:val="231F20"/>
        </w:rPr>
        <w:t>with</w:t>
      </w:r>
      <w:r>
        <w:rPr>
          <w:color w:val="231F20"/>
          <w:spacing w:val="-7"/>
        </w:rPr>
        <w:t xml:space="preserve"> </w:t>
      </w:r>
      <w:r>
        <w:rPr>
          <w:color w:val="231F20"/>
        </w:rPr>
        <w:t>formal</w:t>
      </w:r>
      <w:r>
        <w:rPr>
          <w:color w:val="231F20"/>
          <w:spacing w:val="-7"/>
        </w:rPr>
        <w:t xml:space="preserve"> </w:t>
      </w:r>
      <w:r>
        <w:rPr>
          <w:color w:val="231F20"/>
        </w:rPr>
        <w:t>care</w:t>
      </w:r>
      <w:r>
        <w:rPr>
          <w:color w:val="231F20"/>
          <w:spacing w:val="-7"/>
        </w:rPr>
        <w:t xml:space="preserve"> </w:t>
      </w:r>
      <w:r>
        <w:rPr>
          <w:color w:val="231F20"/>
        </w:rPr>
        <w:t>at</w:t>
      </w:r>
      <w:r>
        <w:rPr>
          <w:color w:val="231F20"/>
          <w:spacing w:val="-7"/>
        </w:rPr>
        <w:t xml:space="preserve"> </w:t>
      </w:r>
      <w:r>
        <w:rPr>
          <w:color w:val="231F20"/>
        </w:rPr>
        <w:t>$152.60</w:t>
      </w:r>
      <w:r>
        <w:rPr>
          <w:color w:val="231F20"/>
          <w:spacing w:val="-7"/>
        </w:rPr>
        <w:t xml:space="preserve"> </w:t>
      </w:r>
      <w:r>
        <w:rPr>
          <w:color w:val="231F20"/>
        </w:rPr>
        <w:t>(an</w:t>
      </w:r>
      <w:r>
        <w:rPr>
          <w:color w:val="231F20"/>
          <w:spacing w:val="-7"/>
        </w:rPr>
        <w:t xml:space="preserve"> </w:t>
      </w:r>
      <w:r>
        <w:rPr>
          <w:color w:val="231F20"/>
        </w:rPr>
        <w:t>increase</w:t>
      </w:r>
      <w:r>
        <w:rPr>
          <w:color w:val="231F20"/>
          <w:spacing w:val="-7"/>
        </w:rPr>
        <w:t xml:space="preserve"> </w:t>
      </w:r>
      <w:r>
        <w:rPr>
          <w:color w:val="231F20"/>
        </w:rPr>
        <w:t>of</w:t>
      </w:r>
      <w:r>
        <w:rPr>
          <w:color w:val="231F20"/>
          <w:spacing w:val="-7"/>
        </w:rPr>
        <w:t xml:space="preserve"> </w:t>
      </w:r>
      <w:r>
        <w:rPr>
          <w:color w:val="231F20"/>
        </w:rPr>
        <w:t>136%</w:t>
      </w:r>
      <w:r>
        <w:rPr>
          <w:color w:val="231F20"/>
          <w:spacing w:val="-7"/>
        </w:rPr>
        <w:t xml:space="preserve"> </w:t>
      </w:r>
      <w:r>
        <w:rPr>
          <w:color w:val="231F20"/>
        </w:rPr>
        <w:t>since</w:t>
      </w:r>
      <w:r>
        <w:rPr>
          <w:color w:val="231F20"/>
          <w:spacing w:val="-7"/>
        </w:rPr>
        <w:t xml:space="preserve"> </w:t>
      </w:r>
      <w:r>
        <w:rPr>
          <w:color w:val="231F20"/>
        </w:rPr>
        <w:t>2002).</w:t>
      </w:r>
      <w:r>
        <w:rPr>
          <w:color w:val="231F20"/>
          <w:spacing w:val="-7"/>
        </w:rPr>
        <w:t xml:space="preserve"> </w:t>
      </w:r>
      <w:r>
        <w:rPr>
          <w:color w:val="231F20"/>
        </w:rPr>
        <w:t>This</w:t>
      </w:r>
      <w:r>
        <w:rPr>
          <w:color w:val="231F20"/>
          <w:spacing w:val="-7"/>
        </w:rPr>
        <w:t xml:space="preserve"> </w:t>
      </w:r>
      <w:r>
        <w:rPr>
          <w:color w:val="231F20"/>
        </w:rPr>
        <w:t>indicates</w:t>
      </w:r>
      <w:r>
        <w:rPr>
          <w:color w:val="231F20"/>
          <w:spacing w:val="-7"/>
        </w:rPr>
        <w:t xml:space="preserve"> </w:t>
      </w:r>
      <w:r>
        <w:rPr>
          <w:color w:val="231F20"/>
        </w:rPr>
        <w:t>that the</w:t>
      </w:r>
      <w:r>
        <w:rPr>
          <w:color w:val="231F20"/>
          <w:spacing w:val="-7"/>
        </w:rPr>
        <w:t xml:space="preserve"> </w:t>
      </w:r>
      <w:r>
        <w:rPr>
          <w:color w:val="231F20"/>
        </w:rPr>
        <w:t>introduction</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NQF</w:t>
      </w:r>
      <w:r>
        <w:rPr>
          <w:color w:val="231F20"/>
          <w:spacing w:val="-7"/>
        </w:rPr>
        <w:t xml:space="preserve"> </w:t>
      </w:r>
      <w:r>
        <w:rPr>
          <w:color w:val="231F20"/>
        </w:rPr>
        <w:t>has</w:t>
      </w:r>
      <w:r>
        <w:rPr>
          <w:color w:val="231F20"/>
          <w:spacing w:val="-7"/>
        </w:rPr>
        <w:t xml:space="preserve"> </w:t>
      </w:r>
      <w:r>
        <w:rPr>
          <w:color w:val="231F20"/>
        </w:rPr>
        <w:t>had</w:t>
      </w:r>
      <w:r>
        <w:rPr>
          <w:color w:val="231F20"/>
          <w:spacing w:val="-7"/>
        </w:rPr>
        <w:t xml:space="preserve"> </w:t>
      </w:r>
      <w:r>
        <w:rPr>
          <w:color w:val="231F20"/>
        </w:rPr>
        <w:t>a</w:t>
      </w:r>
      <w:r>
        <w:rPr>
          <w:color w:val="231F20"/>
          <w:spacing w:val="-7"/>
        </w:rPr>
        <w:t xml:space="preserve"> </w:t>
      </w:r>
      <w:r>
        <w:rPr>
          <w:color w:val="231F20"/>
        </w:rPr>
        <w:t>minimal</w:t>
      </w:r>
      <w:r>
        <w:rPr>
          <w:color w:val="231F20"/>
          <w:spacing w:val="-7"/>
        </w:rPr>
        <w:t xml:space="preserve"> </w:t>
      </w:r>
      <w:r>
        <w:rPr>
          <w:color w:val="231F20"/>
        </w:rPr>
        <w:t>effect</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increasing</w:t>
      </w:r>
      <w:r>
        <w:rPr>
          <w:color w:val="231F20"/>
          <w:spacing w:val="-7"/>
        </w:rPr>
        <w:t xml:space="preserve"> </w:t>
      </w:r>
      <w:r>
        <w:rPr>
          <w:color w:val="231F20"/>
        </w:rPr>
        <w:t>cost</w:t>
      </w:r>
      <w:r>
        <w:rPr>
          <w:color w:val="231F20"/>
          <w:spacing w:val="-7"/>
        </w:rPr>
        <w:t xml:space="preserve"> </w:t>
      </w:r>
      <w:r>
        <w:rPr>
          <w:color w:val="231F20"/>
        </w:rPr>
        <w:t>of</w:t>
      </w:r>
      <w:r>
        <w:rPr>
          <w:color w:val="231F20"/>
          <w:spacing w:val="-7"/>
        </w:rPr>
        <w:t xml:space="preserve"> </w:t>
      </w:r>
      <w:r>
        <w:rPr>
          <w:color w:val="231F20"/>
        </w:rPr>
        <w:t>education and</w:t>
      </w:r>
      <w:r>
        <w:rPr>
          <w:color w:val="231F20"/>
          <w:spacing w:val="-3"/>
        </w:rPr>
        <w:t xml:space="preserve"> </w:t>
      </w:r>
      <w:r>
        <w:rPr>
          <w:color w:val="231F20"/>
        </w:rPr>
        <w:t>care</w:t>
      </w:r>
      <w:r>
        <w:rPr>
          <w:color w:val="231F20"/>
          <w:spacing w:val="-3"/>
        </w:rPr>
        <w:t xml:space="preserve"> </w:t>
      </w:r>
      <w:r>
        <w:rPr>
          <w:color w:val="231F20"/>
        </w:rPr>
        <w:t>as</w:t>
      </w:r>
      <w:r>
        <w:rPr>
          <w:color w:val="231F20"/>
          <w:spacing w:val="-3"/>
        </w:rPr>
        <w:t xml:space="preserve"> </w:t>
      </w:r>
      <w:r>
        <w:rPr>
          <w:color w:val="231F20"/>
        </w:rPr>
        <w:t>there</w:t>
      </w:r>
      <w:r>
        <w:rPr>
          <w:color w:val="231F20"/>
          <w:spacing w:val="-3"/>
        </w:rPr>
        <w:t xml:space="preserve"> </w:t>
      </w:r>
      <w:r>
        <w:rPr>
          <w:color w:val="231F20"/>
        </w:rPr>
        <w:t>is</w:t>
      </w:r>
      <w:r>
        <w:rPr>
          <w:color w:val="231F20"/>
          <w:spacing w:val="-3"/>
        </w:rPr>
        <w:t xml:space="preserve"> </w:t>
      </w:r>
      <w:r>
        <w:rPr>
          <w:color w:val="231F20"/>
        </w:rPr>
        <w:t>no</w:t>
      </w:r>
      <w:r>
        <w:rPr>
          <w:color w:val="231F20"/>
          <w:spacing w:val="-3"/>
        </w:rPr>
        <w:t xml:space="preserve"> </w:t>
      </w:r>
      <w:r>
        <w:rPr>
          <w:color w:val="231F20"/>
        </w:rPr>
        <w:t>longer</w:t>
      </w:r>
      <w:r>
        <w:rPr>
          <w:color w:val="231F20"/>
          <w:spacing w:val="-3"/>
        </w:rPr>
        <w:t xml:space="preserve"> </w:t>
      </w:r>
      <w:r>
        <w:rPr>
          <w:color w:val="231F20"/>
        </w:rPr>
        <w:t>a</w:t>
      </w:r>
      <w:r>
        <w:rPr>
          <w:color w:val="231F20"/>
          <w:spacing w:val="-3"/>
        </w:rPr>
        <w:t xml:space="preserve"> </w:t>
      </w:r>
      <w:r>
        <w:rPr>
          <w:color w:val="231F20"/>
        </w:rPr>
        <w:t>significant</w:t>
      </w:r>
      <w:r>
        <w:rPr>
          <w:color w:val="231F20"/>
          <w:spacing w:val="-3"/>
        </w:rPr>
        <w:t xml:space="preserve"> </w:t>
      </w:r>
      <w:r>
        <w:rPr>
          <w:color w:val="231F20"/>
        </w:rPr>
        <w:t>difference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cost</w:t>
      </w:r>
      <w:r>
        <w:rPr>
          <w:color w:val="231F20"/>
          <w:spacing w:val="-3"/>
        </w:rPr>
        <w:t xml:space="preserve"> </w:t>
      </w:r>
      <w:r>
        <w:rPr>
          <w:color w:val="231F20"/>
        </w:rPr>
        <w:t>between</w:t>
      </w:r>
      <w:r>
        <w:rPr>
          <w:color w:val="231F20"/>
          <w:spacing w:val="-3"/>
        </w:rPr>
        <w:t xml:space="preserve"> </w:t>
      </w:r>
      <w:r>
        <w:rPr>
          <w:color w:val="231F20"/>
        </w:rPr>
        <w:t>regulated</w:t>
      </w:r>
      <w:r>
        <w:rPr>
          <w:color w:val="231F20"/>
          <w:spacing w:val="-3"/>
        </w:rPr>
        <w:t xml:space="preserve"> </w:t>
      </w:r>
      <w:r>
        <w:rPr>
          <w:color w:val="231F20"/>
        </w:rPr>
        <w:t>and unregulated care types.</w:t>
      </w:r>
    </w:p>
    <w:p w14:paraId="1ED2FBB1" w14:textId="77777777" w:rsidR="00116B1A" w:rsidRDefault="005876AA">
      <w:pPr>
        <w:pStyle w:val="BodyText"/>
        <w:spacing w:before="113"/>
        <w:ind w:left="1669"/>
      </w:pPr>
      <w:r>
        <w:rPr>
          <w:color w:val="231F20"/>
          <w:w w:val="95"/>
        </w:rPr>
        <w:t>For</w:t>
      </w:r>
      <w:r>
        <w:rPr>
          <w:color w:val="231F20"/>
          <w:spacing w:val="10"/>
        </w:rPr>
        <w:t xml:space="preserve"> </w:t>
      </w:r>
      <w:r>
        <w:rPr>
          <w:color w:val="231F20"/>
          <w:w w:val="95"/>
        </w:rPr>
        <w:t>school</w:t>
      </w:r>
      <w:r>
        <w:rPr>
          <w:color w:val="231F20"/>
          <w:spacing w:val="10"/>
        </w:rPr>
        <w:t xml:space="preserve"> </w:t>
      </w:r>
      <w:r>
        <w:rPr>
          <w:color w:val="231F20"/>
          <w:w w:val="95"/>
        </w:rPr>
        <w:t>age</w:t>
      </w:r>
      <w:r>
        <w:rPr>
          <w:color w:val="231F20"/>
          <w:spacing w:val="10"/>
        </w:rPr>
        <w:t xml:space="preserve"> </w:t>
      </w:r>
      <w:r>
        <w:rPr>
          <w:color w:val="231F20"/>
          <w:w w:val="95"/>
        </w:rPr>
        <w:t>children,</w:t>
      </w:r>
      <w:r>
        <w:rPr>
          <w:color w:val="231F20"/>
          <w:spacing w:val="11"/>
        </w:rPr>
        <w:t xml:space="preserve"> </w:t>
      </w:r>
      <w:r>
        <w:rPr>
          <w:color w:val="231F20"/>
          <w:w w:val="95"/>
        </w:rPr>
        <w:t>the</w:t>
      </w:r>
      <w:r>
        <w:rPr>
          <w:color w:val="231F20"/>
          <w:spacing w:val="10"/>
        </w:rPr>
        <w:t xml:space="preserve"> </w:t>
      </w:r>
      <w:r>
        <w:rPr>
          <w:color w:val="231F20"/>
          <w:w w:val="95"/>
        </w:rPr>
        <w:t>median</w:t>
      </w:r>
      <w:r>
        <w:rPr>
          <w:color w:val="231F20"/>
          <w:spacing w:val="10"/>
        </w:rPr>
        <w:t xml:space="preserve"> </w:t>
      </w:r>
      <w:r>
        <w:rPr>
          <w:color w:val="231F20"/>
          <w:w w:val="95"/>
        </w:rPr>
        <w:t>weekly</w:t>
      </w:r>
      <w:r>
        <w:rPr>
          <w:color w:val="231F20"/>
          <w:spacing w:val="10"/>
        </w:rPr>
        <w:t xml:space="preserve"> </w:t>
      </w:r>
      <w:r>
        <w:rPr>
          <w:color w:val="231F20"/>
          <w:w w:val="95"/>
        </w:rPr>
        <w:t>expenditure</w:t>
      </w:r>
      <w:r>
        <w:rPr>
          <w:color w:val="231F20"/>
          <w:spacing w:val="10"/>
        </w:rPr>
        <w:t xml:space="preserve"> </w:t>
      </w:r>
      <w:r>
        <w:rPr>
          <w:color w:val="231F20"/>
          <w:w w:val="95"/>
        </w:rPr>
        <w:t>on</w:t>
      </w:r>
      <w:r>
        <w:rPr>
          <w:color w:val="231F20"/>
          <w:spacing w:val="11"/>
        </w:rPr>
        <w:t xml:space="preserve"> </w:t>
      </w:r>
      <w:r>
        <w:rPr>
          <w:color w:val="231F20"/>
          <w:w w:val="95"/>
        </w:rPr>
        <w:t>formal</w:t>
      </w:r>
      <w:r>
        <w:rPr>
          <w:color w:val="231F20"/>
          <w:spacing w:val="10"/>
        </w:rPr>
        <w:t xml:space="preserve"> </w:t>
      </w:r>
      <w:r>
        <w:rPr>
          <w:color w:val="231F20"/>
          <w:w w:val="95"/>
        </w:rPr>
        <w:t>care</w:t>
      </w:r>
      <w:r>
        <w:rPr>
          <w:color w:val="231F20"/>
          <w:spacing w:val="10"/>
        </w:rPr>
        <w:t xml:space="preserve"> </w:t>
      </w:r>
      <w:r>
        <w:rPr>
          <w:color w:val="231F20"/>
          <w:w w:val="95"/>
        </w:rPr>
        <w:t>(OSHC)</w:t>
      </w:r>
      <w:r>
        <w:rPr>
          <w:color w:val="231F20"/>
          <w:spacing w:val="10"/>
        </w:rPr>
        <w:t xml:space="preserve"> </w:t>
      </w:r>
      <w:r>
        <w:rPr>
          <w:color w:val="231F20"/>
          <w:spacing w:val="-5"/>
          <w:w w:val="95"/>
        </w:rPr>
        <w:t>was</w:t>
      </w:r>
    </w:p>
    <w:p w14:paraId="1ED2FBB2" w14:textId="77777777" w:rsidR="00116B1A" w:rsidRDefault="005876AA">
      <w:pPr>
        <w:pStyle w:val="BodyText"/>
        <w:spacing w:before="39" w:line="273" w:lineRule="auto"/>
        <w:ind w:left="1669" w:right="772"/>
        <w:jc w:val="both"/>
      </w:pPr>
      <w:r>
        <w:rPr>
          <w:color w:val="231F20"/>
          <w:w w:val="95"/>
        </w:rPr>
        <w:t xml:space="preserve">$51.80 (a 64% increase from 2002), while the median weekly expenditure for nannies (informal care) for school age children was $100.70 (a 172% increase). The difference </w:t>
      </w:r>
      <w:r>
        <w:rPr>
          <w:color w:val="231F20"/>
        </w:rPr>
        <w:t>in</w:t>
      </w:r>
      <w:r>
        <w:rPr>
          <w:color w:val="231F20"/>
          <w:spacing w:val="-11"/>
        </w:rPr>
        <w:t xml:space="preserve"> </w:t>
      </w:r>
      <w:r>
        <w:rPr>
          <w:color w:val="231F20"/>
        </w:rPr>
        <w:t>expenditure</w:t>
      </w:r>
      <w:r>
        <w:rPr>
          <w:color w:val="231F20"/>
          <w:spacing w:val="-11"/>
        </w:rPr>
        <w:t xml:space="preserve"> </w:t>
      </w:r>
      <w:r>
        <w:rPr>
          <w:color w:val="231F20"/>
        </w:rPr>
        <w:t>between</w:t>
      </w:r>
      <w:r>
        <w:rPr>
          <w:color w:val="231F20"/>
          <w:spacing w:val="-11"/>
        </w:rPr>
        <w:t xml:space="preserve"> </w:t>
      </w:r>
      <w:r>
        <w:rPr>
          <w:color w:val="231F20"/>
        </w:rPr>
        <w:t>children</w:t>
      </w:r>
      <w:r>
        <w:rPr>
          <w:color w:val="231F20"/>
          <w:spacing w:val="-11"/>
        </w:rPr>
        <w:t xml:space="preserve"> </w:t>
      </w:r>
      <w:r>
        <w:rPr>
          <w:color w:val="231F20"/>
        </w:rPr>
        <w:t>not</w:t>
      </w:r>
      <w:r>
        <w:rPr>
          <w:color w:val="231F20"/>
          <w:spacing w:val="-11"/>
        </w:rPr>
        <w:t xml:space="preserve"> </w:t>
      </w:r>
      <w:r>
        <w:rPr>
          <w:color w:val="231F20"/>
        </w:rPr>
        <w:t>yet</w:t>
      </w:r>
      <w:r>
        <w:rPr>
          <w:color w:val="231F20"/>
          <w:spacing w:val="-11"/>
        </w:rPr>
        <w:t xml:space="preserve"> </w:t>
      </w:r>
      <w:r>
        <w:rPr>
          <w:color w:val="231F20"/>
        </w:rPr>
        <w:t>at</w:t>
      </w:r>
      <w:r>
        <w:rPr>
          <w:color w:val="231F20"/>
          <w:spacing w:val="-11"/>
        </w:rPr>
        <w:t xml:space="preserve"> </w:t>
      </w:r>
      <w:r>
        <w:rPr>
          <w:color w:val="231F20"/>
        </w:rPr>
        <w:t>school,</w:t>
      </w:r>
      <w:r>
        <w:rPr>
          <w:color w:val="231F20"/>
          <w:spacing w:val="-11"/>
        </w:rPr>
        <w:t xml:space="preserve"> </w:t>
      </w:r>
      <w:r>
        <w:rPr>
          <w:color w:val="231F20"/>
        </w:rPr>
        <w:t>and</w:t>
      </w:r>
      <w:r>
        <w:rPr>
          <w:color w:val="231F20"/>
          <w:spacing w:val="-11"/>
        </w:rPr>
        <w:t xml:space="preserve"> </w:t>
      </w:r>
      <w:r>
        <w:rPr>
          <w:color w:val="231F20"/>
        </w:rPr>
        <w:t>children</w:t>
      </w:r>
      <w:r>
        <w:rPr>
          <w:color w:val="231F20"/>
          <w:spacing w:val="-11"/>
        </w:rPr>
        <w:t xml:space="preserve"> </w:t>
      </w:r>
      <w:r>
        <w:rPr>
          <w:color w:val="231F20"/>
        </w:rPr>
        <w:t>attending</w:t>
      </w:r>
      <w:r>
        <w:rPr>
          <w:color w:val="231F20"/>
          <w:spacing w:val="-11"/>
        </w:rPr>
        <w:t xml:space="preserve"> </w:t>
      </w:r>
      <w:r>
        <w:rPr>
          <w:color w:val="231F20"/>
        </w:rPr>
        <w:t>school,</w:t>
      </w:r>
      <w:r>
        <w:rPr>
          <w:color w:val="231F20"/>
          <w:spacing w:val="-11"/>
        </w:rPr>
        <w:t xml:space="preserve"> </w:t>
      </w:r>
      <w:r>
        <w:rPr>
          <w:color w:val="231F20"/>
        </w:rPr>
        <w:t>is</w:t>
      </w:r>
    </w:p>
    <w:p w14:paraId="1ED2FBB3" w14:textId="77777777" w:rsidR="00116B1A" w:rsidRDefault="005876AA">
      <w:pPr>
        <w:pStyle w:val="BodyText"/>
        <w:spacing w:line="281" w:lineRule="exact"/>
        <w:ind w:left="1669"/>
      </w:pPr>
      <w:r>
        <w:rPr>
          <w:color w:val="231F20"/>
          <w:w w:val="95"/>
        </w:rPr>
        <w:t>attributable</w:t>
      </w:r>
      <w:r>
        <w:rPr>
          <w:color w:val="231F20"/>
          <w:spacing w:val="4"/>
        </w:rPr>
        <w:t xml:space="preserve"> </w:t>
      </w:r>
      <w:r>
        <w:rPr>
          <w:color w:val="231F20"/>
          <w:w w:val="95"/>
        </w:rPr>
        <w:t>to</w:t>
      </w:r>
      <w:r>
        <w:rPr>
          <w:color w:val="231F20"/>
          <w:spacing w:val="5"/>
        </w:rPr>
        <w:t xml:space="preserve"> </w:t>
      </w:r>
      <w:r>
        <w:rPr>
          <w:color w:val="231F20"/>
          <w:w w:val="95"/>
        </w:rPr>
        <w:t>a</w:t>
      </w:r>
      <w:r>
        <w:rPr>
          <w:color w:val="231F20"/>
          <w:spacing w:val="4"/>
        </w:rPr>
        <w:t xml:space="preserve"> </w:t>
      </w:r>
      <w:r>
        <w:rPr>
          <w:color w:val="231F20"/>
          <w:w w:val="95"/>
        </w:rPr>
        <w:t>reduction</w:t>
      </w:r>
      <w:r>
        <w:rPr>
          <w:color w:val="231F20"/>
          <w:spacing w:val="5"/>
        </w:rPr>
        <w:t xml:space="preserve"> </w:t>
      </w:r>
      <w:r>
        <w:rPr>
          <w:color w:val="231F20"/>
          <w:w w:val="95"/>
        </w:rPr>
        <w:t>in</w:t>
      </w:r>
      <w:r>
        <w:rPr>
          <w:color w:val="231F20"/>
          <w:spacing w:val="4"/>
        </w:rPr>
        <w:t xml:space="preserve"> </w:t>
      </w:r>
      <w:r>
        <w:rPr>
          <w:color w:val="231F20"/>
          <w:w w:val="95"/>
        </w:rPr>
        <w:t>the</w:t>
      </w:r>
      <w:r>
        <w:rPr>
          <w:color w:val="231F20"/>
          <w:spacing w:val="5"/>
        </w:rPr>
        <w:t xml:space="preserve"> </w:t>
      </w:r>
      <w:r>
        <w:rPr>
          <w:color w:val="231F20"/>
          <w:w w:val="95"/>
        </w:rPr>
        <w:t>number</w:t>
      </w:r>
      <w:r>
        <w:rPr>
          <w:color w:val="231F20"/>
          <w:spacing w:val="5"/>
        </w:rPr>
        <w:t xml:space="preserve"> </w:t>
      </w:r>
      <w:r>
        <w:rPr>
          <w:color w:val="231F20"/>
          <w:w w:val="95"/>
        </w:rPr>
        <w:t>of</w:t>
      </w:r>
      <w:r>
        <w:rPr>
          <w:color w:val="231F20"/>
          <w:spacing w:val="4"/>
        </w:rPr>
        <w:t xml:space="preserve"> </w:t>
      </w:r>
      <w:r>
        <w:rPr>
          <w:color w:val="231F20"/>
          <w:w w:val="95"/>
        </w:rPr>
        <w:t>hours</w:t>
      </w:r>
      <w:r>
        <w:rPr>
          <w:color w:val="231F20"/>
          <w:spacing w:val="5"/>
        </w:rPr>
        <w:t xml:space="preserve"> </w:t>
      </w:r>
      <w:r>
        <w:rPr>
          <w:color w:val="231F20"/>
          <w:w w:val="95"/>
        </w:rPr>
        <w:t>of</w:t>
      </w:r>
      <w:r>
        <w:rPr>
          <w:color w:val="231F20"/>
          <w:spacing w:val="4"/>
        </w:rPr>
        <w:t xml:space="preserve"> </w:t>
      </w:r>
      <w:r>
        <w:rPr>
          <w:color w:val="231F20"/>
          <w:w w:val="95"/>
        </w:rPr>
        <w:t>care</w:t>
      </w:r>
      <w:r>
        <w:rPr>
          <w:color w:val="231F20"/>
          <w:spacing w:val="5"/>
        </w:rPr>
        <w:t xml:space="preserve"> </w:t>
      </w:r>
      <w:r>
        <w:rPr>
          <w:color w:val="231F20"/>
          <w:w w:val="95"/>
        </w:rPr>
        <w:t>required</w:t>
      </w:r>
      <w:r>
        <w:rPr>
          <w:color w:val="231F20"/>
          <w:spacing w:val="4"/>
        </w:rPr>
        <w:t xml:space="preserve"> </w:t>
      </w:r>
      <w:r>
        <w:rPr>
          <w:color w:val="231F20"/>
          <w:w w:val="95"/>
        </w:rPr>
        <w:t>by</w:t>
      </w:r>
      <w:r>
        <w:rPr>
          <w:color w:val="231F20"/>
          <w:spacing w:val="5"/>
        </w:rPr>
        <w:t xml:space="preserve"> </w:t>
      </w:r>
      <w:r>
        <w:rPr>
          <w:color w:val="231F20"/>
          <w:w w:val="95"/>
        </w:rPr>
        <w:t>school</w:t>
      </w:r>
      <w:r>
        <w:rPr>
          <w:color w:val="231F20"/>
          <w:spacing w:val="5"/>
        </w:rPr>
        <w:t xml:space="preserve"> </w:t>
      </w:r>
      <w:r>
        <w:rPr>
          <w:color w:val="231F20"/>
          <w:w w:val="95"/>
        </w:rPr>
        <w:t>age</w:t>
      </w:r>
      <w:r>
        <w:rPr>
          <w:color w:val="231F20"/>
          <w:spacing w:val="4"/>
        </w:rPr>
        <w:t xml:space="preserve"> </w:t>
      </w:r>
      <w:r>
        <w:rPr>
          <w:color w:val="231F20"/>
          <w:spacing w:val="-2"/>
          <w:w w:val="95"/>
        </w:rPr>
        <w:t>children.</w:t>
      </w:r>
    </w:p>
    <w:p w14:paraId="1ED2FBB4" w14:textId="77777777" w:rsidR="00116B1A" w:rsidRDefault="005876AA">
      <w:pPr>
        <w:pStyle w:val="BodyText"/>
        <w:spacing w:before="152" w:line="273" w:lineRule="auto"/>
        <w:ind w:left="1669"/>
      </w:pPr>
      <w:r>
        <w:rPr>
          <w:color w:val="231F20"/>
        </w:rPr>
        <w:t>On</w:t>
      </w:r>
      <w:r>
        <w:rPr>
          <w:color w:val="231F20"/>
          <w:spacing w:val="-7"/>
        </w:rPr>
        <w:t xml:space="preserve"> </w:t>
      </w:r>
      <w:r>
        <w:rPr>
          <w:color w:val="231F20"/>
        </w:rPr>
        <w:t>2</w:t>
      </w:r>
      <w:r>
        <w:rPr>
          <w:color w:val="231F20"/>
          <w:spacing w:val="-7"/>
        </w:rPr>
        <w:t xml:space="preserve"> </w:t>
      </w:r>
      <w:r>
        <w:rPr>
          <w:color w:val="231F20"/>
        </w:rPr>
        <w:t>July</w:t>
      </w:r>
      <w:r>
        <w:rPr>
          <w:color w:val="231F20"/>
          <w:spacing w:val="-7"/>
        </w:rPr>
        <w:t xml:space="preserve"> </w:t>
      </w:r>
      <w:r>
        <w:rPr>
          <w:color w:val="231F20"/>
        </w:rPr>
        <w:t>2018,</w:t>
      </w:r>
      <w:r>
        <w:rPr>
          <w:color w:val="231F20"/>
          <w:spacing w:val="-7"/>
        </w:rPr>
        <w:t xml:space="preserve"> </w:t>
      </w:r>
      <w:r>
        <w:rPr>
          <w:color w:val="231F20"/>
        </w:rPr>
        <w:t>the</w:t>
      </w:r>
      <w:r>
        <w:rPr>
          <w:color w:val="231F20"/>
          <w:spacing w:val="-7"/>
        </w:rPr>
        <w:t xml:space="preserve"> </w:t>
      </w:r>
      <w:r>
        <w:rPr>
          <w:color w:val="231F20"/>
        </w:rPr>
        <w:t>Australian</w:t>
      </w:r>
      <w:r>
        <w:rPr>
          <w:color w:val="231F20"/>
          <w:spacing w:val="-7"/>
        </w:rPr>
        <w:t xml:space="preserve"> </w:t>
      </w:r>
      <w:r>
        <w:rPr>
          <w:color w:val="231F20"/>
        </w:rPr>
        <w:t>Government</w:t>
      </w:r>
      <w:r>
        <w:rPr>
          <w:color w:val="231F20"/>
          <w:spacing w:val="-7"/>
        </w:rPr>
        <w:t xml:space="preserve"> </w:t>
      </w:r>
      <w:r>
        <w:rPr>
          <w:color w:val="231F20"/>
        </w:rPr>
        <w:t>introduced</w:t>
      </w:r>
      <w:r>
        <w:rPr>
          <w:color w:val="231F20"/>
          <w:spacing w:val="-7"/>
        </w:rPr>
        <w:t xml:space="preserve"> </w:t>
      </w:r>
      <w:r>
        <w:rPr>
          <w:color w:val="231F20"/>
        </w:rPr>
        <w:t>a</w:t>
      </w:r>
      <w:r>
        <w:rPr>
          <w:color w:val="231F20"/>
          <w:spacing w:val="-7"/>
        </w:rPr>
        <w:t xml:space="preserve"> </w:t>
      </w:r>
      <w:r>
        <w:rPr>
          <w:color w:val="231F20"/>
        </w:rPr>
        <w:t>new</w:t>
      </w:r>
      <w:r>
        <w:rPr>
          <w:color w:val="231F20"/>
          <w:spacing w:val="-7"/>
        </w:rPr>
        <w:t xml:space="preserve"> </w:t>
      </w:r>
      <w:r>
        <w:rPr>
          <w:color w:val="231F20"/>
        </w:rPr>
        <w:t>child</w:t>
      </w:r>
      <w:r>
        <w:rPr>
          <w:color w:val="231F20"/>
          <w:spacing w:val="-7"/>
        </w:rPr>
        <w:t xml:space="preserve"> </w:t>
      </w:r>
      <w:r>
        <w:rPr>
          <w:color w:val="231F20"/>
        </w:rPr>
        <w:t>care</w:t>
      </w:r>
      <w:r>
        <w:rPr>
          <w:color w:val="231F20"/>
          <w:spacing w:val="-7"/>
        </w:rPr>
        <w:t xml:space="preserve"> </w:t>
      </w:r>
      <w:r>
        <w:rPr>
          <w:color w:val="231F20"/>
        </w:rPr>
        <w:t>package,</w:t>
      </w:r>
      <w:r>
        <w:rPr>
          <w:color w:val="231F20"/>
          <w:spacing w:val="-7"/>
        </w:rPr>
        <w:t xml:space="preserve"> </w:t>
      </w:r>
      <w:r>
        <w:rPr>
          <w:color w:val="231F20"/>
        </w:rPr>
        <w:t>which includes</w:t>
      </w:r>
      <w:r>
        <w:rPr>
          <w:color w:val="231F20"/>
          <w:spacing w:val="-8"/>
        </w:rPr>
        <w:t xml:space="preserve"> </w:t>
      </w:r>
      <w:r>
        <w:rPr>
          <w:color w:val="231F20"/>
        </w:rPr>
        <w:t>the</w:t>
      </w:r>
      <w:r>
        <w:rPr>
          <w:color w:val="231F20"/>
          <w:spacing w:val="-8"/>
        </w:rPr>
        <w:t xml:space="preserve"> </w:t>
      </w:r>
      <w:r>
        <w:rPr>
          <w:color w:val="231F20"/>
        </w:rPr>
        <w:t>CCS,</w:t>
      </w:r>
      <w:r>
        <w:rPr>
          <w:color w:val="231F20"/>
          <w:spacing w:val="-8"/>
        </w:rPr>
        <w:t xml:space="preserve"> </w:t>
      </w:r>
      <w:r>
        <w:rPr>
          <w:color w:val="231F20"/>
        </w:rPr>
        <w:t>Additional</w:t>
      </w:r>
      <w:r>
        <w:rPr>
          <w:color w:val="231F20"/>
          <w:spacing w:val="-8"/>
        </w:rPr>
        <w:t xml:space="preserve"> </w:t>
      </w:r>
      <w:r>
        <w:rPr>
          <w:color w:val="231F20"/>
        </w:rPr>
        <w:t>Child</w:t>
      </w:r>
      <w:r>
        <w:rPr>
          <w:color w:val="231F20"/>
          <w:spacing w:val="-8"/>
        </w:rPr>
        <w:t xml:space="preserve"> </w:t>
      </w:r>
      <w:r>
        <w:rPr>
          <w:color w:val="231F20"/>
        </w:rPr>
        <w:t>Care</w:t>
      </w:r>
      <w:r>
        <w:rPr>
          <w:color w:val="231F20"/>
          <w:spacing w:val="-8"/>
        </w:rPr>
        <w:t xml:space="preserve"> </w:t>
      </w:r>
      <w:r>
        <w:rPr>
          <w:color w:val="231F20"/>
        </w:rPr>
        <w:t>Subsidy</w:t>
      </w:r>
      <w:r>
        <w:rPr>
          <w:color w:val="231F20"/>
          <w:spacing w:val="-8"/>
        </w:rPr>
        <w:t xml:space="preserve"> </w:t>
      </w:r>
      <w:r>
        <w:rPr>
          <w:color w:val="231F20"/>
        </w:rPr>
        <w:t>(ACCS)</w:t>
      </w:r>
      <w:r>
        <w:rPr>
          <w:color w:val="231F20"/>
          <w:spacing w:val="-8"/>
        </w:rPr>
        <w:t xml:space="preserve"> </w:t>
      </w:r>
      <w:r>
        <w:rPr>
          <w:color w:val="231F20"/>
        </w:rPr>
        <w:t>and</w:t>
      </w:r>
      <w:r>
        <w:rPr>
          <w:color w:val="231F20"/>
          <w:spacing w:val="-8"/>
        </w:rPr>
        <w:t xml:space="preserve"> </w:t>
      </w:r>
      <w:r>
        <w:rPr>
          <w:color w:val="231F20"/>
        </w:rPr>
        <w:t>Child</w:t>
      </w:r>
      <w:r>
        <w:rPr>
          <w:color w:val="231F20"/>
          <w:spacing w:val="-8"/>
        </w:rPr>
        <w:t xml:space="preserve"> </w:t>
      </w:r>
      <w:r>
        <w:rPr>
          <w:color w:val="231F20"/>
        </w:rPr>
        <w:t>Care</w:t>
      </w:r>
      <w:r>
        <w:rPr>
          <w:color w:val="231F20"/>
          <w:spacing w:val="-8"/>
        </w:rPr>
        <w:t xml:space="preserve"> </w:t>
      </w:r>
      <w:r>
        <w:rPr>
          <w:color w:val="231F20"/>
        </w:rPr>
        <w:t>Safety</w:t>
      </w:r>
      <w:r>
        <w:rPr>
          <w:color w:val="231F20"/>
          <w:spacing w:val="-8"/>
        </w:rPr>
        <w:t xml:space="preserve"> </w:t>
      </w:r>
      <w:r>
        <w:rPr>
          <w:color w:val="231F20"/>
        </w:rPr>
        <w:t>Net</w:t>
      </w:r>
      <w:r>
        <w:rPr>
          <w:color w:val="231F20"/>
          <w:spacing w:val="-8"/>
        </w:rPr>
        <w:t xml:space="preserve"> </w:t>
      </w:r>
      <w:r>
        <w:rPr>
          <w:color w:val="231F20"/>
        </w:rPr>
        <w:t>(which provides</w:t>
      </w:r>
      <w:r>
        <w:rPr>
          <w:color w:val="231F20"/>
          <w:spacing w:val="-8"/>
        </w:rPr>
        <w:t xml:space="preserve"> </w:t>
      </w:r>
      <w:r>
        <w:rPr>
          <w:color w:val="231F20"/>
        </w:rPr>
        <w:t>targeted</w:t>
      </w:r>
      <w:r>
        <w:rPr>
          <w:color w:val="231F20"/>
          <w:spacing w:val="-8"/>
        </w:rPr>
        <w:t xml:space="preserve"> </w:t>
      </w:r>
      <w:r>
        <w:rPr>
          <w:color w:val="231F20"/>
        </w:rPr>
        <w:t>fee</w:t>
      </w:r>
      <w:r>
        <w:rPr>
          <w:color w:val="231F20"/>
          <w:spacing w:val="-8"/>
        </w:rPr>
        <w:t xml:space="preserve"> </w:t>
      </w:r>
      <w:r>
        <w:rPr>
          <w:color w:val="231F20"/>
        </w:rPr>
        <w:t>assistance</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most</w:t>
      </w:r>
      <w:r>
        <w:rPr>
          <w:color w:val="231F20"/>
          <w:spacing w:val="-9"/>
        </w:rPr>
        <w:t xml:space="preserve"> </w:t>
      </w:r>
      <w:r>
        <w:rPr>
          <w:color w:val="231F20"/>
        </w:rPr>
        <w:t>vulnerable</w:t>
      </w:r>
      <w:r>
        <w:rPr>
          <w:color w:val="231F20"/>
          <w:spacing w:val="-8"/>
        </w:rPr>
        <w:t xml:space="preserve"> </w:t>
      </w:r>
      <w:r>
        <w:rPr>
          <w:color w:val="231F20"/>
        </w:rPr>
        <w:t>and</w:t>
      </w:r>
      <w:r>
        <w:rPr>
          <w:color w:val="231F20"/>
          <w:spacing w:val="-8"/>
        </w:rPr>
        <w:t xml:space="preserve"> </w:t>
      </w:r>
      <w:r>
        <w:rPr>
          <w:color w:val="231F20"/>
        </w:rPr>
        <w:t>disadvantaged</w:t>
      </w:r>
      <w:r>
        <w:rPr>
          <w:color w:val="231F20"/>
          <w:spacing w:val="-8"/>
        </w:rPr>
        <w:t xml:space="preserve"> </w:t>
      </w:r>
      <w:r>
        <w:rPr>
          <w:color w:val="231F20"/>
        </w:rPr>
        <w:t>children</w:t>
      </w:r>
      <w:r>
        <w:rPr>
          <w:color w:val="231F20"/>
          <w:spacing w:val="-8"/>
        </w:rPr>
        <w:t xml:space="preserve"> </w:t>
      </w:r>
      <w:r>
        <w:rPr>
          <w:color w:val="231F20"/>
        </w:rPr>
        <w:t>to access</w:t>
      </w:r>
      <w:r>
        <w:rPr>
          <w:color w:val="231F20"/>
          <w:spacing w:val="-6"/>
        </w:rPr>
        <w:t xml:space="preserve"> </w:t>
      </w:r>
      <w:r>
        <w:rPr>
          <w:color w:val="231F20"/>
        </w:rPr>
        <w:t>quality</w:t>
      </w:r>
      <w:r>
        <w:rPr>
          <w:color w:val="231F20"/>
          <w:spacing w:val="-6"/>
        </w:rPr>
        <w:t xml:space="preserve"> </w:t>
      </w:r>
      <w:r>
        <w:rPr>
          <w:color w:val="231F20"/>
        </w:rPr>
        <w:t>education</w:t>
      </w:r>
      <w:r>
        <w:rPr>
          <w:color w:val="231F20"/>
          <w:spacing w:val="-6"/>
        </w:rPr>
        <w:t xml:space="preserve"> </w:t>
      </w:r>
      <w:r>
        <w:rPr>
          <w:color w:val="231F20"/>
        </w:rPr>
        <w:t>and</w:t>
      </w:r>
      <w:r>
        <w:rPr>
          <w:color w:val="231F20"/>
          <w:spacing w:val="-6"/>
        </w:rPr>
        <w:t xml:space="preserve"> </w:t>
      </w:r>
      <w:r>
        <w:rPr>
          <w:color w:val="231F20"/>
        </w:rPr>
        <w:t>care</w:t>
      </w:r>
      <w:r>
        <w:rPr>
          <w:color w:val="231F20"/>
          <w:spacing w:val="-6"/>
        </w:rPr>
        <w:t xml:space="preserve"> </w:t>
      </w:r>
      <w:r>
        <w:rPr>
          <w:color w:val="231F20"/>
        </w:rPr>
        <w:t>services).</w:t>
      </w:r>
      <w:r>
        <w:rPr>
          <w:color w:val="231F20"/>
          <w:spacing w:val="-6"/>
        </w:rPr>
        <w:t xml:space="preserve"> </w:t>
      </w:r>
      <w:r>
        <w:rPr>
          <w:color w:val="231F20"/>
        </w:rPr>
        <w:t>The</w:t>
      </w:r>
      <w:r>
        <w:rPr>
          <w:color w:val="231F20"/>
          <w:spacing w:val="-6"/>
        </w:rPr>
        <w:t xml:space="preserve"> </w:t>
      </w:r>
      <w:r>
        <w:rPr>
          <w:color w:val="231F20"/>
        </w:rPr>
        <w:t>child</w:t>
      </w:r>
      <w:r>
        <w:rPr>
          <w:color w:val="231F20"/>
          <w:spacing w:val="-6"/>
        </w:rPr>
        <w:t xml:space="preserve"> </w:t>
      </w:r>
      <w:r>
        <w:rPr>
          <w:color w:val="231F20"/>
        </w:rPr>
        <w:t>care</w:t>
      </w:r>
      <w:r>
        <w:rPr>
          <w:color w:val="231F20"/>
          <w:spacing w:val="-6"/>
        </w:rPr>
        <w:t xml:space="preserve"> </w:t>
      </w:r>
      <w:r>
        <w:rPr>
          <w:color w:val="231F20"/>
        </w:rPr>
        <w:t>package</w:t>
      </w:r>
      <w:r>
        <w:rPr>
          <w:color w:val="231F20"/>
          <w:spacing w:val="-6"/>
        </w:rPr>
        <w:t xml:space="preserve"> </w:t>
      </w:r>
      <w:r>
        <w:rPr>
          <w:color w:val="231F20"/>
        </w:rPr>
        <w:t>is</w:t>
      </w:r>
      <w:r>
        <w:rPr>
          <w:color w:val="231F20"/>
          <w:spacing w:val="-6"/>
        </w:rPr>
        <w:t xml:space="preserve"> </w:t>
      </w:r>
      <w:r>
        <w:rPr>
          <w:color w:val="231F20"/>
        </w:rPr>
        <w:t>designed</w:t>
      </w:r>
      <w:r>
        <w:rPr>
          <w:color w:val="231F20"/>
          <w:spacing w:val="-6"/>
        </w:rPr>
        <w:t xml:space="preserve"> </w:t>
      </w:r>
      <w:r>
        <w:rPr>
          <w:color w:val="231F20"/>
        </w:rPr>
        <w:t>to</w:t>
      </w:r>
      <w:r>
        <w:rPr>
          <w:color w:val="231F20"/>
          <w:spacing w:val="-6"/>
        </w:rPr>
        <w:t xml:space="preserve"> </w:t>
      </w:r>
      <w:r>
        <w:rPr>
          <w:color w:val="231F20"/>
        </w:rPr>
        <w:t>assist families with the cost of education and care.</w:t>
      </w:r>
    </w:p>
    <w:p w14:paraId="1ED2FBB5" w14:textId="77777777" w:rsidR="00116B1A" w:rsidRDefault="005876AA">
      <w:pPr>
        <w:pStyle w:val="BodyText"/>
        <w:spacing w:before="113" w:line="273" w:lineRule="auto"/>
        <w:ind w:left="1669" w:right="215"/>
      </w:pPr>
      <w:r>
        <w:rPr>
          <w:color w:val="231F20"/>
        </w:rPr>
        <w:t>As</w:t>
      </w:r>
      <w:r>
        <w:rPr>
          <w:color w:val="231F20"/>
          <w:spacing w:val="-5"/>
        </w:rPr>
        <w:t xml:space="preserve"> </w:t>
      </w:r>
      <w:r>
        <w:rPr>
          <w:color w:val="231F20"/>
        </w:rPr>
        <w:t>part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2021–22</w:t>
      </w:r>
      <w:r>
        <w:rPr>
          <w:color w:val="231F20"/>
          <w:spacing w:val="-5"/>
        </w:rPr>
        <w:t xml:space="preserve"> </w:t>
      </w:r>
      <w:r>
        <w:rPr>
          <w:color w:val="231F20"/>
        </w:rPr>
        <w:t>Budget,</w:t>
      </w:r>
      <w:r>
        <w:rPr>
          <w:color w:val="231F20"/>
          <w:spacing w:val="-5"/>
        </w:rPr>
        <w:t xml:space="preserve"> </w:t>
      </w:r>
      <w:r>
        <w:rPr>
          <w:color w:val="231F20"/>
        </w:rPr>
        <w:t>the</w:t>
      </w:r>
      <w:r>
        <w:rPr>
          <w:color w:val="231F20"/>
          <w:spacing w:val="-5"/>
        </w:rPr>
        <w:t xml:space="preserve"> </w:t>
      </w:r>
      <w:r>
        <w:rPr>
          <w:color w:val="231F20"/>
        </w:rPr>
        <w:t>Australian</w:t>
      </w:r>
      <w:r>
        <w:rPr>
          <w:color w:val="231F20"/>
          <w:spacing w:val="-5"/>
        </w:rPr>
        <w:t xml:space="preserve"> </w:t>
      </w:r>
      <w:r>
        <w:rPr>
          <w:color w:val="231F20"/>
        </w:rPr>
        <w:t>Government</w:t>
      </w:r>
      <w:r>
        <w:rPr>
          <w:color w:val="231F20"/>
          <w:spacing w:val="-5"/>
        </w:rPr>
        <w:t xml:space="preserve"> </w:t>
      </w:r>
      <w:r>
        <w:rPr>
          <w:color w:val="231F20"/>
        </w:rPr>
        <w:t>announced</w:t>
      </w:r>
      <w:r>
        <w:rPr>
          <w:color w:val="231F20"/>
          <w:spacing w:val="-5"/>
        </w:rPr>
        <w:t xml:space="preserve"> </w:t>
      </w:r>
      <w:r>
        <w:rPr>
          <w:color w:val="231F20"/>
        </w:rPr>
        <w:t>higher</w:t>
      </w:r>
      <w:r>
        <w:rPr>
          <w:color w:val="231F20"/>
          <w:spacing w:val="-5"/>
        </w:rPr>
        <w:t xml:space="preserve"> </w:t>
      </w:r>
      <w:r>
        <w:rPr>
          <w:color w:val="231F20"/>
        </w:rPr>
        <w:t>CCS</w:t>
      </w:r>
      <w:r>
        <w:rPr>
          <w:color w:val="231F20"/>
          <w:spacing w:val="-5"/>
        </w:rPr>
        <w:t xml:space="preserve"> </w:t>
      </w:r>
      <w:r>
        <w:rPr>
          <w:color w:val="231F20"/>
        </w:rPr>
        <w:t>for families</w:t>
      </w:r>
      <w:r>
        <w:rPr>
          <w:color w:val="231F20"/>
          <w:spacing w:val="-5"/>
        </w:rPr>
        <w:t xml:space="preserve"> </w:t>
      </w:r>
      <w:r>
        <w:rPr>
          <w:color w:val="231F20"/>
        </w:rPr>
        <w:t>who</w:t>
      </w:r>
      <w:r>
        <w:rPr>
          <w:color w:val="231F20"/>
          <w:spacing w:val="-5"/>
        </w:rPr>
        <w:t xml:space="preserve"> </w:t>
      </w:r>
      <w:r>
        <w:rPr>
          <w:color w:val="231F20"/>
        </w:rPr>
        <w:t>currently</w:t>
      </w:r>
      <w:r>
        <w:rPr>
          <w:color w:val="231F20"/>
          <w:spacing w:val="-5"/>
        </w:rPr>
        <w:t xml:space="preserve"> </w:t>
      </w:r>
      <w:r>
        <w:rPr>
          <w:color w:val="231F20"/>
        </w:rPr>
        <w:t>pay</w:t>
      </w:r>
      <w:r>
        <w:rPr>
          <w:color w:val="231F20"/>
          <w:spacing w:val="-5"/>
        </w:rPr>
        <w:t xml:space="preserve"> </w:t>
      </w:r>
      <w:r>
        <w:rPr>
          <w:color w:val="231F20"/>
        </w:rPr>
        <w:t>the</w:t>
      </w:r>
      <w:r>
        <w:rPr>
          <w:color w:val="231F20"/>
          <w:spacing w:val="-5"/>
        </w:rPr>
        <w:t xml:space="preserve"> </w:t>
      </w:r>
      <w:r>
        <w:rPr>
          <w:color w:val="231F20"/>
        </w:rPr>
        <w:t>most—those</w:t>
      </w:r>
      <w:r>
        <w:rPr>
          <w:color w:val="231F20"/>
          <w:spacing w:val="-5"/>
        </w:rPr>
        <w:t xml:space="preserve"> </w:t>
      </w:r>
      <w:r>
        <w:rPr>
          <w:color w:val="231F20"/>
        </w:rPr>
        <w:t>with</w:t>
      </w:r>
      <w:r>
        <w:rPr>
          <w:color w:val="231F20"/>
          <w:spacing w:val="-5"/>
        </w:rPr>
        <w:t xml:space="preserve"> </w:t>
      </w:r>
      <w:r>
        <w:rPr>
          <w:color w:val="231F20"/>
        </w:rPr>
        <w:t>multiple</w:t>
      </w:r>
      <w:r>
        <w:rPr>
          <w:color w:val="231F20"/>
          <w:spacing w:val="-5"/>
        </w:rPr>
        <w:t xml:space="preserve"> </w:t>
      </w:r>
      <w:r>
        <w:rPr>
          <w:color w:val="231F20"/>
        </w:rPr>
        <w:t>children</w:t>
      </w:r>
      <w:r>
        <w:rPr>
          <w:color w:val="231F20"/>
          <w:spacing w:val="-5"/>
        </w:rPr>
        <w:t xml:space="preserve"> </w:t>
      </w:r>
      <w:r>
        <w:rPr>
          <w:color w:val="231F20"/>
        </w:rPr>
        <w:t>aged</w:t>
      </w:r>
      <w:r>
        <w:rPr>
          <w:color w:val="231F20"/>
          <w:spacing w:val="-5"/>
        </w:rPr>
        <w:t xml:space="preserve"> </w:t>
      </w:r>
      <w:r>
        <w:rPr>
          <w:color w:val="231F20"/>
        </w:rPr>
        <w:t>five</w:t>
      </w:r>
      <w:r>
        <w:rPr>
          <w:color w:val="231F20"/>
          <w:spacing w:val="-5"/>
        </w:rPr>
        <w:t xml:space="preserve"> </w:t>
      </w:r>
      <w:r>
        <w:rPr>
          <w:color w:val="231F20"/>
        </w:rPr>
        <w:t>or</w:t>
      </w:r>
      <w:r>
        <w:rPr>
          <w:color w:val="231F20"/>
          <w:spacing w:val="-5"/>
        </w:rPr>
        <w:t xml:space="preserve"> </w:t>
      </w:r>
      <w:r>
        <w:rPr>
          <w:color w:val="231F20"/>
        </w:rPr>
        <w:t>under</w:t>
      </w:r>
      <w:r>
        <w:rPr>
          <w:color w:val="231F20"/>
          <w:spacing w:val="-5"/>
        </w:rPr>
        <w:t xml:space="preserve"> </w:t>
      </w:r>
      <w:r>
        <w:rPr>
          <w:color w:val="231F20"/>
        </w:rPr>
        <w:t>in care.</w:t>
      </w:r>
      <w:r>
        <w:rPr>
          <w:color w:val="231F20"/>
          <w:position w:val="8"/>
          <w:sz w:val="13"/>
        </w:rPr>
        <w:t>27</w:t>
      </w:r>
      <w:r>
        <w:rPr>
          <w:color w:val="231F20"/>
          <w:spacing w:val="9"/>
          <w:position w:val="8"/>
          <w:sz w:val="13"/>
        </w:rPr>
        <w:t xml:space="preserve"> </w:t>
      </w:r>
      <w:r>
        <w:rPr>
          <w:color w:val="231F20"/>
        </w:rPr>
        <w:t>From</w:t>
      </w:r>
      <w:r>
        <w:rPr>
          <w:color w:val="231F20"/>
          <w:spacing w:val="-13"/>
        </w:rPr>
        <w:t xml:space="preserve"> </w:t>
      </w:r>
      <w:r>
        <w:rPr>
          <w:color w:val="231F20"/>
        </w:rPr>
        <w:t>7</w:t>
      </w:r>
      <w:r>
        <w:rPr>
          <w:color w:val="231F20"/>
          <w:spacing w:val="-13"/>
        </w:rPr>
        <w:t xml:space="preserve"> </w:t>
      </w:r>
      <w:r>
        <w:rPr>
          <w:color w:val="231F20"/>
        </w:rPr>
        <w:t>March</w:t>
      </w:r>
      <w:r>
        <w:rPr>
          <w:color w:val="231F20"/>
          <w:spacing w:val="-13"/>
        </w:rPr>
        <w:t xml:space="preserve"> </w:t>
      </w:r>
      <w:r>
        <w:rPr>
          <w:color w:val="231F20"/>
        </w:rPr>
        <w:t>2022,</w:t>
      </w:r>
      <w:r>
        <w:rPr>
          <w:color w:val="231F20"/>
          <w:spacing w:val="-13"/>
        </w:rPr>
        <w:t xml:space="preserve"> </w:t>
      </w:r>
      <w:r>
        <w:rPr>
          <w:color w:val="231F20"/>
        </w:rPr>
        <w:t>families</w:t>
      </w:r>
      <w:r>
        <w:rPr>
          <w:color w:val="231F20"/>
          <w:spacing w:val="-13"/>
        </w:rPr>
        <w:t xml:space="preserve"> </w:t>
      </w:r>
      <w:r>
        <w:rPr>
          <w:color w:val="231F20"/>
        </w:rPr>
        <w:t>with</w:t>
      </w:r>
      <w:r>
        <w:rPr>
          <w:color w:val="231F20"/>
          <w:spacing w:val="-13"/>
        </w:rPr>
        <w:t xml:space="preserve"> </w:t>
      </w:r>
      <w:r>
        <w:rPr>
          <w:color w:val="231F20"/>
        </w:rPr>
        <w:t>two</w:t>
      </w:r>
      <w:r>
        <w:rPr>
          <w:color w:val="231F20"/>
          <w:spacing w:val="-13"/>
        </w:rPr>
        <w:t xml:space="preserve"> </w:t>
      </w:r>
      <w:r>
        <w:rPr>
          <w:color w:val="231F20"/>
        </w:rPr>
        <w:t>or</w:t>
      </w:r>
      <w:r>
        <w:rPr>
          <w:color w:val="231F20"/>
          <w:spacing w:val="-13"/>
        </w:rPr>
        <w:t xml:space="preserve"> </w:t>
      </w:r>
      <w:r>
        <w:rPr>
          <w:color w:val="231F20"/>
        </w:rPr>
        <w:t>more</w:t>
      </w:r>
      <w:r>
        <w:rPr>
          <w:color w:val="231F20"/>
          <w:spacing w:val="-13"/>
        </w:rPr>
        <w:t xml:space="preserve"> </w:t>
      </w:r>
      <w:r>
        <w:rPr>
          <w:color w:val="231F20"/>
        </w:rPr>
        <w:t>children</w:t>
      </w:r>
      <w:r>
        <w:rPr>
          <w:color w:val="231F20"/>
          <w:spacing w:val="-13"/>
        </w:rPr>
        <w:t xml:space="preserve"> </w:t>
      </w:r>
      <w:r>
        <w:rPr>
          <w:color w:val="231F20"/>
        </w:rPr>
        <w:t>aged</w:t>
      </w:r>
      <w:r>
        <w:rPr>
          <w:color w:val="231F20"/>
          <w:spacing w:val="-13"/>
        </w:rPr>
        <w:t xml:space="preserve"> </w:t>
      </w:r>
      <w:r>
        <w:rPr>
          <w:color w:val="231F20"/>
        </w:rPr>
        <w:t>five</w:t>
      </w:r>
      <w:r>
        <w:rPr>
          <w:color w:val="231F20"/>
          <w:spacing w:val="-13"/>
        </w:rPr>
        <w:t xml:space="preserve"> </w:t>
      </w:r>
      <w:r>
        <w:rPr>
          <w:color w:val="231F20"/>
        </w:rPr>
        <w:t>years</w:t>
      </w:r>
      <w:r>
        <w:rPr>
          <w:color w:val="231F20"/>
          <w:spacing w:val="-13"/>
        </w:rPr>
        <w:t xml:space="preserve"> </w:t>
      </w:r>
      <w:r>
        <w:rPr>
          <w:color w:val="231F20"/>
        </w:rPr>
        <w:t>or</w:t>
      </w:r>
      <w:r>
        <w:rPr>
          <w:color w:val="231F20"/>
          <w:spacing w:val="-13"/>
        </w:rPr>
        <w:t xml:space="preserve"> </w:t>
      </w:r>
      <w:r>
        <w:rPr>
          <w:color w:val="231F20"/>
        </w:rPr>
        <w:t>under</w:t>
      </w:r>
      <w:r>
        <w:rPr>
          <w:color w:val="231F20"/>
          <w:spacing w:val="-13"/>
        </w:rPr>
        <w:t xml:space="preserve"> </w:t>
      </w:r>
      <w:r>
        <w:rPr>
          <w:color w:val="231F20"/>
        </w:rPr>
        <w:t>in care</w:t>
      </w:r>
      <w:r>
        <w:rPr>
          <w:color w:val="231F20"/>
          <w:spacing w:val="-11"/>
        </w:rPr>
        <w:t xml:space="preserve"> </w:t>
      </w:r>
      <w:r>
        <w:rPr>
          <w:color w:val="231F20"/>
        </w:rPr>
        <w:t>will</w:t>
      </w:r>
      <w:r>
        <w:rPr>
          <w:color w:val="231F20"/>
          <w:spacing w:val="-11"/>
        </w:rPr>
        <w:t xml:space="preserve"> </w:t>
      </w:r>
      <w:r>
        <w:rPr>
          <w:color w:val="231F20"/>
        </w:rPr>
        <w:t>have</w:t>
      </w:r>
      <w:r>
        <w:rPr>
          <w:color w:val="231F20"/>
          <w:spacing w:val="-11"/>
        </w:rPr>
        <w:t xml:space="preserve"> </w:t>
      </w:r>
      <w:r>
        <w:rPr>
          <w:color w:val="231F20"/>
        </w:rPr>
        <w:t>their</w:t>
      </w:r>
      <w:r>
        <w:rPr>
          <w:color w:val="231F20"/>
          <w:spacing w:val="-11"/>
        </w:rPr>
        <w:t xml:space="preserve"> </w:t>
      </w:r>
      <w:r>
        <w:rPr>
          <w:color w:val="231F20"/>
        </w:rPr>
        <w:t>CCS</w:t>
      </w:r>
      <w:r>
        <w:rPr>
          <w:color w:val="231F20"/>
          <w:spacing w:val="-11"/>
        </w:rPr>
        <w:t xml:space="preserve"> </w:t>
      </w:r>
      <w:r>
        <w:rPr>
          <w:color w:val="231F20"/>
        </w:rPr>
        <w:t>rate</w:t>
      </w:r>
      <w:r>
        <w:rPr>
          <w:color w:val="231F20"/>
          <w:spacing w:val="-11"/>
        </w:rPr>
        <w:t xml:space="preserve"> </w:t>
      </w:r>
      <w:r>
        <w:rPr>
          <w:color w:val="231F20"/>
        </w:rPr>
        <w:t>increased</w:t>
      </w:r>
      <w:r>
        <w:rPr>
          <w:color w:val="231F20"/>
          <w:spacing w:val="-11"/>
        </w:rPr>
        <w:t xml:space="preserve"> </w:t>
      </w:r>
      <w:r>
        <w:rPr>
          <w:color w:val="231F20"/>
        </w:rPr>
        <w:t>by</w:t>
      </w:r>
      <w:r>
        <w:rPr>
          <w:color w:val="231F20"/>
          <w:spacing w:val="-11"/>
        </w:rPr>
        <w:t xml:space="preserve"> </w:t>
      </w:r>
      <w:r>
        <w:rPr>
          <w:color w:val="231F20"/>
        </w:rPr>
        <w:t>30</w:t>
      </w:r>
      <w:r>
        <w:rPr>
          <w:color w:val="231F20"/>
          <w:spacing w:val="-11"/>
        </w:rPr>
        <w:t xml:space="preserve"> </w:t>
      </w:r>
      <w:r>
        <w:rPr>
          <w:color w:val="231F20"/>
        </w:rPr>
        <w:t>percentage</w:t>
      </w:r>
      <w:r>
        <w:rPr>
          <w:color w:val="231F20"/>
          <w:spacing w:val="-11"/>
        </w:rPr>
        <w:t xml:space="preserve"> </w:t>
      </w:r>
      <w:r>
        <w:rPr>
          <w:color w:val="231F20"/>
        </w:rPr>
        <w:t>points</w:t>
      </w:r>
      <w:r>
        <w:rPr>
          <w:color w:val="231F20"/>
          <w:spacing w:val="-11"/>
        </w:rPr>
        <w:t xml:space="preserve"> </w:t>
      </w:r>
      <w:r>
        <w:rPr>
          <w:color w:val="231F20"/>
        </w:rPr>
        <w:t>for</w:t>
      </w:r>
      <w:r>
        <w:rPr>
          <w:color w:val="231F20"/>
          <w:spacing w:val="-11"/>
        </w:rPr>
        <w:t xml:space="preserve"> </w:t>
      </w:r>
      <w:r>
        <w:rPr>
          <w:color w:val="231F20"/>
        </w:rPr>
        <w:t>their</w:t>
      </w:r>
      <w:r>
        <w:rPr>
          <w:color w:val="231F20"/>
          <w:spacing w:val="-11"/>
        </w:rPr>
        <w:t xml:space="preserve"> </w:t>
      </w:r>
      <w:r>
        <w:rPr>
          <w:color w:val="231F20"/>
        </w:rPr>
        <w:t>second</w:t>
      </w:r>
      <w:r>
        <w:rPr>
          <w:color w:val="231F20"/>
          <w:spacing w:val="-11"/>
        </w:rPr>
        <w:t xml:space="preserve"> </w:t>
      </w:r>
      <w:r>
        <w:rPr>
          <w:color w:val="231F20"/>
        </w:rPr>
        <w:t>child</w:t>
      </w:r>
      <w:r>
        <w:rPr>
          <w:color w:val="231F20"/>
          <w:spacing w:val="-11"/>
        </w:rPr>
        <w:t xml:space="preserve"> </w:t>
      </w:r>
      <w:r>
        <w:rPr>
          <w:color w:val="231F20"/>
        </w:rPr>
        <w:t xml:space="preserve">and </w:t>
      </w:r>
      <w:hyperlink w:anchor="_bookmark79" w:history="1">
        <w:r>
          <w:rPr>
            <w:color w:val="231F20"/>
            <w:spacing w:val="-2"/>
          </w:rPr>
          <w:t>any</w:t>
        </w:r>
        <w:r>
          <w:rPr>
            <w:color w:val="231F20"/>
            <w:spacing w:val="-7"/>
          </w:rPr>
          <w:t xml:space="preserve"> </w:t>
        </w:r>
        <w:r>
          <w:rPr>
            <w:color w:val="231F20"/>
            <w:spacing w:val="-2"/>
          </w:rPr>
          <w:t>younger</w:t>
        </w:r>
        <w:r>
          <w:rPr>
            <w:color w:val="231F20"/>
            <w:spacing w:val="-7"/>
          </w:rPr>
          <w:t xml:space="preserve"> </w:t>
        </w:r>
        <w:r>
          <w:rPr>
            <w:color w:val="231F20"/>
            <w:spacing w:val="-2"/>
          </w:rPr>
          <w:t>children,</w:t>
        </w:r>
        <w:r>
          <w:rPr>
            <w:color w:val="231F20"/>
            <w:spacing w:val="-7"/>
          </w:rPr>
          <w:t xml:space="preserve"> </w:t>
        </w:r>
        <w:r>
          <w:rPr>
            <w:color w:val="231F20"/>
            <w:spacing w:val="-2"/>
          </w:rPr>
          <w:t>up</w:t>
        </w:r>
        <w:r>
          <w:rPr>
            <w:color w:val="231F20"/>
            <w:spacing w:val="-7"/>
          </w:rPr>
          <w:t xml:space="preserve"> </w:t>
        </w:r>
        <w:r>
          <w:rPr>
            <w:color w:val="231F20"/>
            <w:spacing w:val="-2"/>
          </w:rPr>
          <w:t>to</w:t>
        </w:r>
        <w:r>
          <w:rPr>
            <w:color w:val="231F20"/>
            <w:spacing w:val="-7"/>
          </w:rPr>
          <w:t xml:space="preserve"> </w:t>
        </w:r>
        <w:r>
          <w:rPr>
            <w:color w:val="231F20"/>
            <w:spacing w:val="-2"/>
          </w:rPr>
          <w:t>a</w:t>
        </w:r>
        <w:r>
          <w:rPr>
            <w:color w:val="231F20"/>
            <w:spacing w:val="-7"/>
          </w:rPr>
          <w:t xml:space="preserve"> </w:t>
        </w:r>
        <w:r>
          <w:rPr>
            <w:color w:val="231F20"/>
            <w:spacing w:val="-2"/>
          </w:rPr>
          <w:t>maximum</w:t>
        </w:r>
        <w:r>
          <w:rPr>
            <w:color w:val="231F20"/>
            <w:spacing w:val="-7"/>
          </w:rPr>
          <w:t xml:space="preserve"> </w:t>
        </w:r>
        <w:r>
          <w:rPr>
            <w:color w:val="231F20"/>
            <w:spacing w:val="-2"/>
          </w:rPr>
          <w:t>subsidy</w:t>
        </w:r>
        <w:r>
          <w:rPr>
            <w:color w:val="231F20"/>
            <w:spacing w:val="-7"/>
          </w:rPr>
          <w:t xml:space="preserve"> </w:t>
        </w:r>
        <w:r>
          <w:rPr>
            <w:color w:val="231F20"/>
            <w:spacing w:val="-2"/>
          </w:rPr>
          <w:t>rate</w:t>
        </w:r>
        <w:r>
          <w:rPr>
            <w:color w:val="231F20"/>
            <w:spacing w:val="-7"/>
          </w:rPr>
          <w:t xml:space="preserve"> </w:t>
        </w:r>
        <w:r>
          <w:rPr>
            <w:color w:val="231F20"/>
            <w:spacing w:val="-2"/>
          </w:rPr>
          <w:t>of</w:t>
        </w:r>
        <w:r>
          <w:rPr>
            <w:color w:val="231F20"/>
            <w:spacing w:val="-7"/>
          </w:rPr>
          <w:t xml:space="preserve"> </w:t>
        </w:r>
        <w:r>
          <w:rPr>
            <w:color w:val="231F20"/>
            <w:spacing w:val="-2"/>
          </w:rPr>
          <w:t>95</w:t>
        </w:r>
        <w:r>
          <w:rPr>
            <w:color w:val="231F20"/>
            <w:spacing w:val="-7"/>
          </w:rPr>
          <w:t xml:space="preserve"> </w:t>
        </w:r>
        <w:r>
          <w:rPr>
            <w:color w:val="231F20"/>
            <w:spacing w:val="-2"/>
          </w:rPr>
          <w:t>per</w:t>
        </w:r>
        <w:r>
          <w:rPr>
            <w:color w:val="231F20"/>
            <w:spacing w:val="-7"/>
          </w:rPr>
          <w:t xml:space="preserve"> </w:t>
        </w:r>
        <w:r>
          <w:rPr>
            <w:color w:val="231F20"/>
            <w:spacing w:val="-2"/>
          </w:rPr>
          <w:t>cent.28</w:t>
        </w:r>
        <w:r>
          <w:rPr>
            <w:color w:val="231F20"/>
            <w:spacing w:val="-7"/>
          </w:rPr>
          <w:t xml:space="preserve"> </w:t>
        </w:r>
        <w:r>
          <w:rPr>
            <w:color w:val="231F20"/>
            <w:spacing w:val="-2"/>
          </w:rPr>
          <w:t>From</w:t>
        </w:r>
        <w:r>
          <w:rPr>
            <w:color w:val="231F20"/>
            <w:spacing w:val="-7"/>
          </w:rPr>
          <w:t xml:space="preserve"> </w:t>
        </w:r>
        <w:r>
          <w:rPr>
            <w:color w:val="231F20"/>
            <w:spacing w:val="-2"/>
          </w:rPr>
          <w:t>10</w:t>
        </w:r>
        <w:r>
          <w:rPr>
            <w:color w:val="231F20"/>
            <w:spacing w:val="-7"/>
          </w:rPr>
          <w:t xml:space="preserve"> </w:t>
        </w:r>
        <w:r>
          <w:rPr>
            <w:color w:val="231F20"/>
            <w:spacing w:val="-2"/>
          </w:rPr>
          <w:t>December</w:t>
        </w:r>
      </w:hyperlink>
      <w:r>
        <w:rPr>
          <w:color w:val="231F20"/>
          <w:spacing w:val="-2"/>
        </w:rPr>
        <w:t xml:space="preserve"> </w:t>
      </w:r>
      <w:r>
        <w:rPr>
          <w:color w:val="231F20"/>
        </w:rPr>
        <w:t>2021,</w:t>
      </w:r>
      <w:r>
        <w:rPr>
          <w:color w:val="231F20"/>
          <w:spacing w:val="-11"/>
        </w:rPr>
        <w:t xml:space="preserve"> </w:t>
      </w:r>
      <w:r>
        <w:rPr>
          <w:color w:val="231F20"/>
        </w:rPr>
        <w:t>the</w:t>
      </w:r>
      <w:r>
        <w:rPr>
          <w:color w:val="231F20"/>
          <w:spacing w:val="-11"/>
        </w:rPr>
        <w:t xml:space="preserve"> </w:t>
      </w:r>
      <w:r>
        <w:rPr>
          <w:color w:val="231F20"/>
        </w:rPr>
        <w:t>$10,655</w:t>
      </w:r>
      <w:r>
        <w:rPr>
          <w:color w:val="231F20"/>
          <w:spacing w:val="-11"/>
        </w:rPr>
        <w:t xml:space="preserve"> </w:t>
      </w:r>
      <w:r>
        <w:rPr>
          <w:color w:val="231F20"/>
        </w:rPr>
        <w:t>annual</w:t>
      </w:r>
      <w:r>
        <w:rPr>
          <w:color w:val="231F20"/>
          <w:spacing w:val="-11"/>
        </w:rPr>
        <w:t xml:space="preserve"> </w:t>
      </w:r>
      <w:r>
        <w:rPr>
          <w:color w:val="231F20"/>
        </w:rPr>
        <w:t>CCS</w:t>
      </w:r>
      <w:r>
        <w:rPr>
          <w:color w:val="231F20"/>
          <w:spacing w:val="-11"/>
        </w:rPr>
        <w:t xml:space="preserve"> </w:t>
      </w:r>
      <w:r>
        <w:rPr>
          <w:color w:val="231F20"/>
        </w:rPr>
        <w:t>cap</w:t>
      </w:r>
      <w:r>
        <w:rPr>
          <w:color w:val="231F20"/>
          <w:spacing w:val="-11"/>
        </w:rPr>
        <w:t xml:space="preserve"> </w:t>
      </w:r>
      <w:r>
        <w:rPr>
          <w:color w:val="231F20"/>
        </w:rPr>
        <w:t>for</w:t>
      </w:r>
      <w:r>
        <w:rPr>
          <w:color w:val="231F20"/>
          <w:spacing w:val="-11"/>
        </w:rPr>
        <w:t xml:space="preserve"> </w:t>
      </w:r>
      <w:r>
        <w:rPr>
          <w:color w:val="231F20"/>
        </w:rPr>
        <w:t>families</w:t>
      </w:r>
      <w:r>
        <w:rPr>
          <w:color w:val="231F20"/>
          <w:spacing w:val="-11"/>
        </w:rPr>
        <w:t xml:space="preserve"> </w:t>
      </w:r>
      <w:r>
        <w:rPr>
          <w:color w:val="231F20"/>
        </w:rPr>
        <w:t>earning</w:t>
      </w:r>
      <w:r>
        <w:rPr>
          <w:color w:val="231F20"/>
          <w:spacing w:val="-11"/>
        </w:rPr>
        <w:t xml:space="preserve"> </w:t>
      </w:r>
      <w:r>
        <w:rPr>
          <w:color w:val="231F20"/>
        </w:rPr>
        <w:t>over</w:t>
      </w:r>
      <w:r>
        <w:rPr>
          <w:color w:val="231F20"/>
          <w:spacing w:val="-11"/>
        </w:rPr>
        <w:t xml:space="preserve"> </w:t>
      </w:r>
      <w:r>
        <w:rPr>
          <w:color w:val="231F20"/>
        </w:rPr>
        <w:t>$190,015</w:t>
      </w:r>
      <w:r>
        <w:rPr>
          <w:color w:val="231F20"/>
          <w:spacing w:val="-11"/>
        </w:rPr>
        <w:t xml:space="preserve"> </w:t>
      </w:r>
      <w:r>
        <w:rPr>
          <w:color w:val="231F20"/>
        </w:rPr>
        <w:t>will</w:t>
      </w:r>
      <w:r>
        <w:rPr>
          <w:color w:val="231F20"/>
          <w:spacing w:val="-11"/>
        </w:rPr>
        <w:t xml:space="preserve"> </w:t>
      </w:r>
      <w:r>
        <w:rPr>
          <w:color w:val="231F20"/>
        </w:rPr>
        <w:t>be</w:t>
      </w:r>
      <w:r>
        <w:rPr>
          <w:color w:val="231F20"/>
          <w:spacing w:val="-11"/>
        </w:rPr>
        <w:t xml:space="preserve"> </w:t>
      </w:r>
      <w:r>
        <w:rPr>
          <w:color w:val="231F20"/>
        </w:rPr>
        <w:t>removed</w:t>
      </w:r>
      <w:r>
        <w:rPr>
          <w:color w:val="231F20"/>
          <w:spacing w:val="-11"/>
        </w:rPr>
        <w:t xml:space="preserve"> </w:t>
      </w:r>
      <w:r>
        <w:rPr>
          <w:color w:val="231F20"/>
        </w:rPr>
        <w:t xml:space="preserve">for </w:t>
      </w:r>
      <w:r>
        <w:rPr>
          <w:color w:val="231F20"/>
          <w:w w:val="95"/>
        </w:rPr>
        <w:t>the entire 2021–22 financial year onwards.</w:t>
      </w:r>
      <w:r>
        <w:rPr>
          <w:color w:val="231F20"/>
          <w:w w:val="95"/>
          <w:position w:val="8"/>
          <w:sz w:val="13"/>
        </w:rPr>
        <w:t>29</w:t>
      </w:r>
      <w:r>
        <w:rPr>
          <w:color w:val="231F20"/>
          <w:spacing w:val="29"/>
          <w:position w:val="8"/>
          <w:sz w:val="13"/>
        </w:rPr>
        <w:t xml:space="preserve"> </w:t>
      </w:r>
      <w:r>
        <w:rPr>
          <w:color w:val="231F20"/>
          <w:w w:val="95"/>
        </w:rPr>
        <w:t xml:space="preserve">Around 250,000 Australian families (2022–23) </w:t>
      </w:r>
      <w:r>
        <w:rPr>
          <w:color w:val="231F20"/>
        </w:rPr>
        <w:t>will</w:t>
      </w:r>
      <w:r>
        <w:rPr>
          <w:color w:val="231F20"/>
          <w:spacing w:val="-5"/>
        </w:rPr>
        <w:t xml:space="preserve"> </w:t>
      </w:r>
      <w:r>
        <w:rPr>
          <w:color w:val="231F20"/>
        </w:rPr>
        <w:t>benefit</w:t>
      </w:r>
      <w:r>
        <w:rPr>
          <w:color w:val="231F20"/>
          <w:spacing w:val="-5"/>
        </w:rPr>
        <w:t xml:space="preserve"> </w:t>
      </w:r>
      <w:r>
        <w:rPr>
          <w:color w:val="231F20"/>
        </w:rPr>
        <w:t>from</w:t>
      </w:r>
      <w:r>
        <w:rPr>
          <w:color w:val="231F20"/>
          <w:spacing w:val="-5"/>
        </w:rPr>
        <w:t xml:space="preserve"> </w:t>
      </w:r>
      <w:r>
        <w:rPr>
          <w:color w:val="231F20"/>
        </w:rPr>
        <w:t>these</w:t>
      </w:r>
      <w:r>
        <w:rPr>
          <w:color w:val="231F20"/>
          <w:spacing w:val="-5"/>
        </w:rPr>
        <w:t xml:space="preserve"> </w:t>
      </w:r>
      <w:r>
        <w:rPr>
          <w:color w:val="231F20"/>
        </w:rPr>
        <w:t>changes</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CCS.</w:t>
      </w:r>
      <w:r>
        <w:rPr>
          <w:color w:val="231F20"/>
          <w:spacing w:val="-5"/>
        </w:rPr>
        <w:t xml:space="preserve"> </w:t>
      </w:r>
      <w:r>
        <w:rPr>
          <w:color w:val="231F20"/>
        </w:rPr>
        <w:t>On</w:t>
      </w:r>
      <w:r>
        <w:rPr>
          <w:color w:val="231F20"/>
          <w:spacing w:val="-5"/>
        </w:rPr>
        <w:t xml:space="preserve"> </w:t>
      </w:r>
      <w:r>
        <w:rPr>
          <w:color w:val="231F20"/>
        </w:rPr>
        <w:t>average,</w:t>
      </w:r>
      <w:r>
        <w:rPr>
          <w:color w:val="231F20"/>
          <w:spacing w:val="-5"/>
        </w:rPr>
        <w:t xml:space="preserve"> </w:t>
      </w:r>
      <w:r>
        <w:rPr>
          <w:color w:val="231F20"/>
        </w:rPr>
        <w:t>these</w:t>
      </w:r>
      <w:r>
        <w:rPr>
          <w:color w:val="231F20"/>
          <w:spacing w:val="-5"/>
        </w:rPr>
        <w:t xml:space="preserve"> </w:t>
      </w:r>
      <w:r>
        <w:rPr>
          <w:color w:val="231F20"/>
        </w:rPr>
        <w:t>families</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more</w:t>
      </w:r>
      <w:r>
        <w:rPr>
          <w:color w:val="231F20"/>
          <w:spacing w:val="-5"/>
        </w:rPr>
        <w:t xml:space="preserve"> </w:t>
      </w:r>
      <w:r>
        <w:rPr>
          <w:color w:val="231F20"/>
        </w:rPr>
        <w:t>than</w:t>
      </w:r>
    </w:p>
    <w:p w14:paraId="1ED2FBB6" w14:textId="77777777" w:rsidR="00116B1A" w:rsidRDefault="005876AA">
      <w:pPr>
        <w:pStyle w:val="BodyText"/>
        <w:spacing w:line="280" w:lineRule="exact"/>
        <w:ind w:left="1669"/>
        <w:rPr>
          <w:sz w:val="13"/>
        </w:rPr>
      </w:pPr>
      <w:r>
        <w:rPr>
          <w:color w:val="231F20"/>
          <w:w w:val="95"/>
        </w:rPr>
        <w:t>$2,200</w:t>
      </w:r>
      <w:r>
        <w:rPr>
          <w:color w:val="231F20"/>
          <w:spacing w:val="-6"/>
          <w:w w:val="95"/>
        </w:rPr>
        <w:t xml:space="preserve"> </w:t>
      </w:r>
      <w:r>
        <w:rPr>
          <w:color w:val="231F20"/>
          <w:w w:val="95"/>
        </w:rPr>
        <w:t>a</w:t>
      </w:r>
      <w:r>
        <w:rPr>
          <w:color w:val="231F20"/>
          <w:spacing w:val="-6"/>
          <w:w w:val="95"/>
        </w:rPr>
        <w:t xml:space="preserve"> </w:t>
      </w:r>
      <w:r>
        <w:rPr>
          <w:color w:val="231F20"/>
          <w:w w:val="95"/>
        </w:rPr>
        <w:t>year</w:t>
      </w:r>
      <w:r>
        <w:rPr>
          <w:color w:val="231F20"/>
          <w:spacing w:val="-5"/>
          <w:w w:val="95"/>
        </w:rPr>
        <w:t xml:space="preserve"> </w:t>
      </w:r>
      <w:r>
        <w:rPr>
          <w:color w:val="231F20"/>
          <w:w w:val="95"/>
        </w:rPr>
        <w:t>better</w:t>
      </w:r>
      <w:r>
        <w:rPr>
          <w:color w:val="231F20"/>
          <w:spacing w:val="-6"/>
          <w:w w:val="95"/>
        </w:rPr>
        <w:t xml:space="preserve"> </w:t>
      </w:r>
      <w:r>
        <w:rPr>
          <w:color w:val="231F20"/>
          <w:spacing w:val="-2"/>
          <w:w w:val="95"/>
        </w:rPr>
        <w:t>off.</w:t>
      </w:r>
      <w:r>
        <w:rPr>
          <w:color w:val="231F20"/>
          <w:spacing w:val="-2"/>
          <w:w w:val="95"/>
          <w:position w:val="8"/>
          <w:sz w:val="13"/>
        </w:rPr>
        <w:t>30</w:t>
      </w:r>
    </w:p>
    <w:p w14:paraId="1ED2FBB7" w14:textId="77777777" w:rsidR="00116B1A" w:rsidRDefault="00116B1A">
      <w:pPr>
        <w:pStyle w:val="BodyText"/>
        <w:spacing w:before="10"/>
        <w:rPr>
          <w:sz w:val="28"/>
        </w:rPr>
      </w:pPr>
    </w:p>
    <w:p w14:paraId="1ED2FBB8" w14:textId="77777777" w:rsidR="00116B1A" w:rsidRDefault="005876AA">
      <w:pPr>
        <w:pStyle w:val="Heading3"/>
        <w:numPr>
          <w:ilvl w:val="1"/>
          <w:numId w:val="93"/>
        </w:numPr>
        <w:tabs>
          <w:tab w:val="left" w:pos="1669"/>
          <w:tab w:val="left" w:pos="1670"/>
        </w:tabs>
        <w:ind w:hanging="568"/>
      </w:pPr>
      <w:r>
        <w:rPr>
          <w:color w:val="1895D3"/>
        </w:rPr>
        <w:t>Return</w:t>
      </w:r>
      <w:r>
        <w:rPr>
          <w:color w:val="1895D3"/>
          <w:spacing w:val="-6"/>
        </w:rPr>
        <w:t xml:space="preserve"> </w:t>
      </w:r>
      <w:r>
        <w:rPr>
          <w:color w:val="1895D3"/>
        </w:rPr>
        <w:t>on</w:t>
      </w:r>
      <w:r>
        <w:rPr>
          <w:color w:val="1895D3"/>
          <w:spacing w:val="-3"/>
        </w:rPr>
        <w:t xml:space="preserve"> </w:t>
      </w:r>
      <w:r>
        <w:rPr>
          <w:color w:val="1895D3"/>
        </w:rPr>
        <w:t>investment</w:t>
      </w:r>
      <w:r>
        <w:rPr>
          <w:color w:val="1895D3"/>
          <w:spacing w:val="-4"/>
        </w:rPr>
        <w:t xml:space="preserve"> </w:t>
      </w:r>
      <w:r>
        <w:rPr>
          <w:color w:val="1895D3"/>
        </w:rPr>
        <w:t>in</w:t>
      </w:r>
      <w:r>
        <w:rPr>
          <w:color w:val="1895D3"/>
          <w:spacing w:val="-3"/>
        </w:rPr>
        <w:t xml:space="preserve"> </w:t>
      </w:r>
      <w:r>
        <w:rPr>
          <w:color w:val="1895D3"/>
        </w:rPr>
        <w:t>early</w:t>
      </w:r>
      <w:r>
        <w:rPr>
          <w:color w:val="1895D3"/>
          <w:spacing w:val="-4"/>
        </w:rPr>
        <w:t xml:space="preserve"> </w:t>
      </w:r>
      <w:r>
        <w:rPr>
          <w:color w:val="1895D3"/>
        </w:rPr>
        <w:t>childhood</w:t>
      </w:r>
      <w:r>
        <w:rPr>
          <w:color w:val="1895D3"/>
          <w:spacing w:val="-3"/>
        </w:rPr>
        <w:t xml:space="preserve"> </w:t>
      </w:r>
      <w:r>
        <w:rPr>
          <w:color w:val="1895D3"/>
        </w:rPr>
        <w:t>education</w:t>
      </w:r>
      <w:r>
        <w:rPr>
          <w:color w:val="1895D3"/>
          <w:spacing w:val="-4"/>
        </w:rPr>
        <w:t xml:space="preserve"> </w:t>
      </w:r>
      <w:r>
        <w:rPr>
          <w:color w:val="1895D3"/>
        </w:rPr>
        <w:t>and</w:t>
      </w:r>
      <w:r>
        <w:rPr>
          <w:color w:val="1895D3"/>
          <w:spacing w:val="-3"/>
        </w:rPr>
        <w:t xml:space="preserve"> </w:t>
      </w:r>
      <w:r>
        <w:rPr>
          <w:color w:val="1895D3"/>
          <w:spacing w:val="-4"/>
        </w:rPr>
        <w:t>care</w:t>
      </w:r>
    </w:p>
    <w:p w14:paraId="1ED2FBB9" w14:textId="77777777" w:rsidR="00116B1A" w:rsidRDefault="005876AA">
      <w:pPr>
        <w:pStyle w:val="BodyText"/>
        <w:spacing w:before="123" w:line="273" w:lineRule="auto"/>
        <w:ind w:left="1669" w:right="500"/>
      </w:pPr>
      <w:r>
        <w:rPr>
          <w:color w:val="231F20"/>
        </w:rPr>
        <w:t>Since</w:t>
      </w:r>
      <w:r>
        <w:rPr>
          <w:color w:val="231F20"/>
          <w:spacing w:val="-1"/>
        </w:rPr>
        <w:t xml:space="preserve"> </w:t>
      </w:r>
      <w:r>
        <w:rPr>
          <w:color w:val="231F20"/>
        </w:rPr>
        <w:t>the</w:t>
      </w:r>
      <w:r>
        <w:rPr>
          <w:color w:val="231F20"/>
          <w:spacing w:val="-1"/>
        </w:rPr>
        <w:t xml:space="preserve"> </w:t>
      </w:r>
      <w:r>
        <w:rPr>
          <w:color w:val="231F20"/>
        </w:rPr>
        <w:t>commencement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NQF</w:t>
      </w:r>
      <w:r>
        <w:rPr>
          <w:color w:val="231F20"/>
          <w:spacing w:val="-1"/>
        </w:rPr>
        <w:t xml:space="preserve"> </w:t>
      </w:r>
      <w:r>
        <w:rPr>
          <w:color w:val="231F20"/>
        </w:rPr>
        <w:t>in</w:t>
      </w:r>
      <w:r>
        <w:rPr>
          <w:color w:val="231F20"/>
          <w:spacing w:val="-1"/>
        </w:rPr>
        <w:t xml:space="preserve"> </w:t>
      </w:r>
      <w:r>
        <w:rPr>
          <w:color w:val="231F20"/>
        </w:rPr>
        <w:t>2012,</w:t>
      </w:r>
      <w:r>
        <w:rPr>
          <w:color w:val="231F20"/>
          <w:spacing w:val="-1"/>
        </w:rPr>
        <w:t xml:space="preserve"> </w:t>
      </w:r>
      <w:r>
        <w:rPr>
          <w:color w:val="231F20"/>
        </w:rPr>
        <w:t>there</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significant</w:t>
      </w:r>
      <w:r>
        <w:rPr>
          <w:color w:val="231F20"/>
          <w:spacing w:val="-1"/>
        </w:rPr>
        <w:t xml:space="preserve"> </w:t>
      </w:r>
      <w:r>
        <w:rPr>
          <w:color w:val="231F20"/>
        </w:rPr>
        <w:t>investment from</w:t>
      </w:r>
      <w:r>
        <w:rPr>
          <w:color w:val="231F20"/>
          <w:spacing w:val="-11"/>
        </w:rPr>
        <w:t xml:space="preserve"> </w:t>
      </w:r>
      <w:r>
        <w:rPr>
          <w:color w:val="231F20"/>
        </w:rPr>
        <w:t>the</w:t>
      </w:r>
      <w:r>
        <w:rPr>
          <w:color w:val="231F20"/>
          <w:spacing w:val="-11"/>
        </w:rPr>
        <w:t xml:space="preserve"> </w:t>
      </w:r>
      <w:r>
        <w:rPr>
          <w:color w:val="231F20"/>
        </w:rPr>
        <w:t>Australian</w:t>
      </w:r>
      <w:r>
        <w:rPr>
          <w:color w:val="231F20"/>
          <w:spacing w:val="-11"/>
        </w:rPr>
        <w:t xml:space="preserve"> </w:t>
      </w:r>
      <w:r>
        <w:rPr>
          <w:color w:val="231F20"/>
        </w:rPr>
        <w:t>and</w:t>
      </w:r>
      <w:r>
        <w:rPr>
          <w:color w:val="231F20"/>
          <w:spacing w:val="-11"/>
        </w:rPr>
        <w:t xml:space="preserve"> </w:t>
      </w:r>
      <w:r>
        <w:rPr>
          <w:color w:val="231F20"/>
        </w:rPr>
        <w:t>State</w:t>
      </w:r>
      <w:r>
        <w:rPr>
          <w:color w:val="231F20"/>
          <w:spacing w:val="-11"/>
        </w:rPr>
        <w:t xml:space="preserve"> </w:t>
      </w:r>
      <w:r>
        <w:rPr>
          <w:color w:val="231F20"/>
        </w:rPr>
        <w:t>and</w:t>
      </w:r>
      <w:r>
        <w:rPr>
          <w:color w:val="231F20"/>
          <w:spacing w:val="-11"/>
        </w:rPr>
        <w:t xml:space="preserve"> </w:t>
      </w:r>
      <w:r>
        <w:rPr>
          <w:color w:val="231F20"/>
        </w:rPr>
        <w:t>Territory</w:t>
      </w:r>
      <w:r>
        <w:rPr>
          <w:color w:val="231F20"/>
          <w:spacing w:val="-11"/>
        </w:rPr>
        <w:t xml:space="preserve"> </w:t>
      </w:r>
      <w:r>
        <w:rPr>
          <w:color w:val="231F20"/>
        </w:rPr>
        <w:t>governments,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form</w:t>
      </w:r>
      <w:r>
        <w:rPr>
          <w:color w:val="231F20"/>
          <w:spacing w:val="-11"/>
        </w:rPr>
        <w:t xml:space="preserve"> </w:t>
      </w:r>
      <w:r>
        <w:rPr>
          <w:color w:val="231F20"/>
        </w:rPr>
        <w:t>of</w:t>
      </w:r>
      <w:r>
        <w:rPr>
          <w:color w:val="231F20"/>
          <w:spacing w:val="-11"/>
        </w:rPr>
        <w:t xml:space="preserve"> </w:t>
      </w:r>
      <w:r>
        <w:rPr>
          <w:color w:val="231F20"/>
        </w:rPr>
        <w:t>subsidies</w:t>
      </w:r>
      <w:r>
        <w:rPr>
          <w:color w:val="231F20"/>
          <w:spacing w:val="-11"/>
        </w:rPr>
        <w:t xml:space="preserve"> </w:t>
      </w:r>
      <w:r>
        <w:rPr>
          <w:color w:val="231F20"/>
        </w:rPr>
        <w:t>and other</w:t>
      </w:r>
      <w:r>
        <w:rPr>
          <w:color w:val="231F20"/>
          <w:spacing w:val="-4"/>
        </w:rPr>
        <w:t xml:space="preserve"> </w:t>
      </w:r>
      <w:r>
        <w:rPr>
          <w:color w:val="231F20"/>
        </w:rPr>
        <w:t>financial</w:t>
      </w:r>
      <w:r>
        <w:rPr>
          <w:color w:val="231F20"/>
          <w:spacing w:val="-4"/>
        </w:rPr>
        <w:t xml:space="preserve"> </w:t>
      </w:r>
      <w:r>
        <w:rPr>
          <w:color w:val="231F20"/>
        </w:rPr>
        <w:t>support,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education</w:t>
      </w:r>
      <w:r>
        <w:rPr>
          <w:color w:val="231F20"/>
          <w:spacing w:val="-4"/>
        </w:rPr>
        <w:t xml:space="preserve"> </w:t>
      </w:r>
      <w:r>
        <w:rPr>
          <w:color w:val="231F20"/>
        </w:rPr>
        <w:t>and</w:t>
      </w:r>
      <w:r>
        <w:rPr>
          <w:color w:val="231F20"/>
          <w:spacing w:val="-4"/>
        </w:rPr>
        <w:t xml:space="preserve"> </w:t>
      </w:r>
      <w:r>
        <w:rPr>
          <w:color w:val="231F20"/>
        </w:rPr>
        <w:t>care</w:t>
      </w:r>
      <w:r>
        <w:rPr>
          <w:color w:val="231F20"/>
          <w:spacing w:val="-4"/>
        </w:rPr>
        <w:t xml:space="preserve"> </w:t>
      </w:r>
      <w:r>
        <w:rPr>
          <w:color w:val="231F20"/>
        </w:rPr>
        <w:t>sector.</w:t>
      </w:r>
      <w:r>
        <w:rPr>
          <w:color w:val="231F20"/>
          <w:spacing w:val="-4"/>
        </w:rPr>
        <w:t xml:space="preserve"> </w:t>
      </w:r>
      <w:r>
        <w:rPr>
          <w:color w:val="231F20"/>
        </w:rPr>
        <w:t>Total</w:t>
      </w:r>
      <w:r>
        <w:rPr>
          <w:color w:val="231F20"/>
          <w:spacing w:val="-4"/>
        </w:rPr>
        <w:t xml:space="preserve"> </w:t>
      </w:r>
      <w:r>
        <w:rPr>
          <w:color w:val="231F20"/>
        </w:rPr>
        <w:t>Australian,</w:t>
      </w:r>
      <w:r>
        <w:rPr>
          <w:color w:val="231F20"/>
          <w:spacing w:val="-4"/>
        </w:rPr>
        <w:t xml:space="preserve"> </w:t>
      </w:r>
      <w:r>
        <w:rPr>
          <w:color w:val="231F20"/>
        </w:rPr>
        <w:t>State</w:t>
      </w:r>
      <w:r>
        <w:rPr>
          <w:color w:val="231F20"/>
          <w:spacing w:val="-4"/>
        </w:rPr>
        <w:t xml:space="preserve"> </w:t>
      </w:r>
      <w:r>
        <w:rPr>
          <w:color w:val="231F20"/>
        </w:rPr>
        <w:t xml:space="preserve">and </w:t>
      </w:r>
      <w:r>
        <w:rPr>
          <w:color w:val="231F20"/>
          <w:spacing w:val="-2"/>
        </w:rPr>
        <w:t xml:space="preserve">Territory government expenditure on early childhood education and care services was </w:t>
      </w:r>
      <w:r>
        <w:rPr>
          <w:color w:val="231F20"/>
          <w:w w:val="95"/>
        </w:rPr>
        <w:t xml:space="preserve">at $9.8 billion in the 2018/19 financial year. Of this, Australian Government expenditure </w:t>
      </w:r>
      <w:r>
        <w:rPr>
          <w:color w:val="231F20"/>
        </w:rPr>
        <w:t>accounted</w:t>
      </w:r>
      <w:r>
        <w:rPr>
          <w:color w:val="231F20"/>
          <w:spacing w:val="-4"/>
        </w:rPr>
        <w:t xml:space="preserve"> </w:t>
      </w:r>
      <w:r>
        <w:rPr>
          <w:color w:val="231F20"/>
        </w:rPr>
        <w:t>for</w:t>
      </w:r>
      <w:r>
        <w:rPr>
          <w:color w:val="231F20"/>
          <w:spacing w:val="-4"/>
        </w:rPr>
        <w:t xml:space="preserve"> </w:t>
      </w:r>
      <w:r>
        <w:rPr>
          <w:color w:val="231F20"/>
        </w:rPr>
        <w:t>$7.9</w:t>
      </w:r>
      <w:r>
        <w:rPr>
          <w:color w:val="231F20"/>
          <w:spacing w:val="-4"/>
        </w:rPr>
        <w:t xml:space="preserve"> </w:t>
      </w:r>
      <w:r>
        <w:rPr>
          <w:color w:val="231F20"/>
        </w:rPr>
        <w:t>billion</w:t>
      </w:r>
      <w:r>
        <w:rPr>
          <w:color w:val="231F20"/>
          <w:spacing w:val="-4"/>
        </w:rPr>
        <w:t xml:space="preserve"> </w:t>
      </w:r>
      <w:r>
        <w:rPr>
          <w:color w:val="231F20"/>
        </w:rPr>
        <w:t>(80%)</w:t>
      </w:r>
      <w:r>
        <w:rPr>
          <w:color w:val="231F20"/>
          <w:spacing w:val="-4"/>
        </w:rPr>
        <w:t xml:space="preserve"> </w:t>
      </w:r>
      <w:r>
        <w:rPr>
          <w:color w:val="231F20"/>
        </w:rPr>
        <w:t>and</w:t>
      </w:r>
      <w:r>
        <w:rPr>
          <w:color w:val="231F20"/>
          <w:spacing w:val="-4"/>
        </w:rPr>
        <w:t xml:space="preserve"> </w:t>
      </w:r>
      <w:r>
        <w:rPr>
          <w:color w:val="231F20"/>
        </w:rPr>
        <w:t>State</w:t>
      </w:r>
      <w:r>
        <w:rPr>
          <w:color w:val="231F20"/>
          <w:spacing w:val="-4"/>
        </w:rPr>
        <w:t xml:space="preserve"> </w:t>
      </w:r>
      <w:r>
        <w:rPr>
          <w:color w:val="231F20"/>
        </w:rPr>
        <w:t>and</w:t>
      </w:r>
      <w:r>
        <w:rPr>
          <w:color w:val="231F20"/>
          <w:spacing w:val="-4"/>
        </w:rPr>
        <w:t xml:space="preserve"> </w:t>
      </w:r>
      <w:r>
        <w:rPr>
          <w:color w:val="231F20"/>
        </w:rPr>
        <w:t>Territory</w:t>
      </w:r>
      <w:r>
        <w:rPr>
          <w:color w:val="231F20"/>
          <w:spacing w:val="-4"/>
        </w:rPr>
        <w:t xml:space="preserve"> </w:t>
      </w:r>
      <w:r>
        <w:rPr>
          <w:color w:val="231F20"/>
        </w:rPr>
        <w:t>government</w:t>
      </w:r>
      <w:r>
        <w:rPr>
          <w:color w:val="231F20"/>
          <w:spacing w:val="-4"/>
        </w:rPr>
        <w:t xml:space="preserve"> </w:t>
      </w:r>
      <w:r>
        <w:rPr>
          <w:color w:val="231F20"/>
        </w:rPr>
        <w:t>expenditure</w:t>
      </w:r>
      <w:r>
        <w:rPr>
          <w:color w:val="231F20"/>
          <w:spacing w:val="-4"/>
        </w:rPr>
        <w:t xml:space="preserve"> </w:t>
      </w:r>
      <w:r>
        <w:rPr>
          <w:color w:val="231F20"/>
        </w:rPr>
        <w:t>of</w:t>
      </w:r>
    </w:p>
    <w:p w14:paraId="1ED2FBBA" w14:textId="77777777" w:rsidR="00116B1A" w:rsidRDefault="005876AA">
      <w:pPr>
        <w:pStyle w:val="BodyText"/>
        <w:spacing w:line="273" w:lineRule="auto"/>
        <w:ind w:left="1669"/>
        <w:rPr>
          <w:sz w:val="13"/>
        </w:rPr>
      </w:pPr>
      <w:r>
        <w:rPr>
          <w:color w:val="231F20"/>
          <w:spacing w:val="-2"/>
        </w:rPr>
        <w:t>$2.0</w:t>
      </w:r>
      <w:r>
        <w:rPr>
          <w:color w:val="231F20"/>
          <w:spacing w:val="-7"/>
        </w:rPr>
        <w:t xml:space="preserve"> </w:t>
      </w:r>
      <w:r>
        <w:rPr>
          <w:color w:val="231F20"/>
          <w:spacing w:val="-2"/>
        </w:rPr>
        <w:t>billion,</w:t>
      </w:r>
      <w:r>
        <w:rPr>
          <w:color w:val="231F20"/>
          <w:spacing w:val="-7"/>
        </w:rPr>
        <w:t xml:space="preserve"> </w:t>
      </w:r>
      <w:r>
        <w:rPr>
          <w:color w:val="231F20"/>
          <w:spacing w:val="-2"/>
        </w:rPr>
        <w:t>with</w:t>
      </w:r>
      <w:r>
        <w:rPr>
          <w:color w:val="231F20"/>
          <w:spacing w:val="-7"/>
        </w:rPr>
        <w:t xml:space="preserve"> </w:t>
      </w:r>
      <w:r>
        <w:rPr>
          <w:color w:val="231F20"/>
          <w:spacing w:val="-2"/>
        </w:rPr>
        <w:t>preschool</w:t>
      </w:r>
      <w:r>
        <w:rPr>
          <w:color w:val="231F20"/>
          <w:spacing w:val="-7"/>
        </w:rPr>
        <w:t xml:space="preserve"> </w:t>
      </w:r>
      <w:r>
        <w:rPr>
          <w:color w:val="231F20"/>
          <w:spacing w:val="-2"/>
        </w:rPr>
        <w:t>services</w:t>
      </w:r>
      <w:r>
        <w:rPr>
          <w:color w:val="231F20"/>
          <w:spacing w:val="-7"/>
        </w:rPr>
        <w:t xml:space="preserve"> </w:t>
      </w:r>
      <w:r>
        <w:rPr>
          <w:color w:val="231F20"/>
          <w:spacing w:val="-2"/>
        </w:rPr>
        <w:t>accounting</w:t>
      </w:r>
      <w:r>
        <w:rPr>
          <w:color w:val="231F20"/>
          <w:spacing w:val="-7"/>
        </w:rPr>
        <w:t xml:space="preserve"> </w:t>
      </w:r>
      <w:r>
        <w:rPr>
          <w:color w:val="231F20"/>
          <w:spacing w:val="-2"/>
        </w:rPr>
        <w:t>for</w:t>
      </w:r>
      <w:r>
        <w:rPr>
          <w:color w:val="231F20"/>
          <w:spacing w:val="-7"/>
        </w:rPr>
        <w:t xml:space="preserve"> </w:t>
      </w:r>
      <w:r>
        <w:rPr>
          <w:color w:val="231F20"/>
          <w:spacing w:val="-2"/>
        </w:rPr>
        <w:t>85.8%</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State</w:t>
      </w:r>
      <w:r>
        <w:rPr>
          <w:color w:val="231F20"/>
          <w:spacing w:val="-7"/>
        </w:rPr>
        <w:t xml:space="preserve"> </w:t>
      </w:r>
      <w:r>
        <w:rPr>
          <w:color w:val="231F20"/>
          <w:spacing w:val="-2"/>
        </w:rPr>
        <w:t>and</w:t>
      </w:r>
      <w:r>
        <w:rPr>
          <w:color w:val="231F20"/>
          <w:spacing w:val="-7"/>
        </w:rPr>
        <w:t xml:space="preserve"> </w:t>
      </w:r>
      <w:r>
        <w:rPr>
          <w:color w:val="231F20"/>
          <w:spacing w:val="-2"/>
        </w:rPr>
        <w:t xml:space="preserve">Territory </w:t>
      </w:r>
      <w:r>
        <w:rPr>
          <w:color w:val="231F20"/>
        </w:rPr>
        <w:t>government</w:t>
      </w:r>
      <w:r>
        <w:rPr>
          <w:color w:val="231F20"/>
          <w:spacing w:val="-1"/>
        </w:rPr>
        <w:t xml:space="preserve"> </w:t>
      </w:r>
      <w:r>
        <w:rPr>
          <w:color w:val="231F20"/>
        </w:rPr>
        <w:t>expenditure.</w:t>
      </w:r>
      <w:r>
        <w:rPr>
          <w:color w:val="231F20"/>
          <w:position w:val="8"/>
          <w:sz w:val="13"/>
        </w:rPr>
        <w:t>31</w:t>
      </w:r>
    </w:p>
    <w:p w14:paraId="1ED2FBBB" w14:textId="77777777" w:rsidR="00116B1A" w:rsidRDefault="00116B1A">
      <w:pPr>
        <w:spacing w:line="273" w:lineRule="auto"/>
        <w:rPr>
          <w:sz w:val="13"/>
        </w:rPr>
        <w:sectPr w:rsidR="00116B1A">
          <w:pgSz w:w="11910" w:h="16840"/>
          <w:pgMar w:top="1980" w:right="1020" w:bottom="940" w:left="740" w:header="788" w:footer="742" w:gutter="0"/>
          <w:cols w:space="720"/>
        </w:sectPr>
      </w:pPr>
    </w:p>
    <w:p w14:paraId="1ED2FBBC" w14:textId="77777777" w:rsidR="00116B1A" w:rsidRDefault="00116B1A">
      <w:pPr>
        <w:pStyle w:val="BodyText"/>
        <w:rPr>
          <w:sz w:val="20"/>
        </w:rPr>
      </w:pPr>
    </w:p>
    <w:p w14:paraId="1ED2FBBD" w14:textId="77777777" w:rsidR="00116B1A" w:rsidRDefault="00116B1A">
      <w:pPr>
        <w:pStyle w:val="BodyText"/>
        <w:spacing w:before="4"/>
        <w:rPr>
          <w:sz w:val="18"/>
        </w:rPr>
      </w:pPr>
    </w:p>
    <w:p w14:paraId="1ED2FBBE" w14:textId="77777777" w:rsidR="00116B1A" w:rsidRDefault="005876AA">
      <w:pPr>
        <w:pStyle w:val="BodyText"/>
        <w:spacing w:before="111" w:line="273" w:lineRule="auto"/>
        <w:ind w:left="1669" w:right="356"/>
      </w:pPr>
      <w:bookmarkStart w:id="38" w:name="1.9_Outcomes_for_children"/>
      <w:bookmarkStart w:id="39" w:name="_bookmark18"/>
      <w:bookmarkEnd w:id="38"/>
      <w:bookmarkEnd w:id="39"/>
      <w:r>
        <w:rPr>
          <w:color w:val="231F20"/>
        </w:rPr>
        <w:t>Evidence</w:t>
      </w:r>
      <w:r>
        <w:rPr>
          <w:color w:val="231F20"/>
          <w:spacing w:val="-13"/>
        </w:rPr>
        <w:t xml:space="preserve"> </w:t>
      </w:r>
      <w:r>
        <w:rPr>
          <w:color w:val="231F20"/>
        </w:rPr>
        <w:t>shows</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best</w:t>
      </w:r>
      <w:r>
        <w:rPr>
          <w:color w:val="231F20"/>
          <w:spacing w:val="-13"/>
        </w:rPr>
        <w:t xml:space="preserve"> </w:t>
      </w:r>
      <w:r>
        <w:rPr>
          <w:color w:val="231F20"/>
        </w:rPr>
        <w:t>outcomes</w:t>
      </w:r>
      <w:r>
        <w:rPr>
          <w:color w:val="231F20"/>
          <w:spacing w:val="-13"/>
        </w:rPr>
        <w:t xml:space="preserve"> </w:t>
      </w:r>
      <w:r>
        <w:rPr>
          <w:color w:val="231F20"/>
        </w:rPr>
        <w:t>for</w:t>
      </w:r>
      <w:r>
        <w:rPr>
          <w:color w:val="231F20"/>
          <w:spacing w:val="-13"/>
        </w:rPr>
        <w:t xml:space="preserve"> </w:t>
      </w:r>
      <w:r>
        <w:rPr>
          <w:color w:val="231F20"/>
        </w:rPr>
        <w:t>children</w:t>
      </w:r>
      <w:r>
        <w:rPr>
          <w:color w:val="231F20"/>
          <w:spacing w:val="-13"/>
        </w:rPr>
        <w:t xml:space="preserve"> </w:t>
      </w:r>
      <w:r>
        <w:rPr>
          <w:color w:val="231F20"/>
        </w:rPr>
        <w:t>from</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come</w:t>
      </w:r>
      <w:r>
        <w:rPr>
          <w:color w:val="231F20"/>
          <w:spacing w:val="-13"/>
        </w:rPr>
        <w:t xml:space="preserve"> </w:t>
      </w:r>
      <w:r>
        <w:rPr>
          <w:color w:val="231F20"/>
        </w:rPr>
        <w:t>from high quality service settings and while the increased participation in early childhood education</w:t>
      </w:r>
      <w:r>
        <w:rPr>
          <w:color w:val="231F20"/>
          <w:spacing w:val="-2"/>
        </w:rPr>
        <w:t xml:space="preserve"> </w:t>
      </w:r>
      <w:r>
        <w:rPr>
          <w:color w:val="231F20"/>
        </w:rPr>
        <w:t>programs</w:t>
      </w:r>
      <w:r>
        <w:rPr>
          <w:color w:val="231F20"/>
          <w:spacing w:val="-2"/>
        </w:rPr>
        <w:t xml:space="preserve"> </w:t>
      </w:r>
      <w:r>
        <w:rPr>
          <w:color w:val="231F20"/>
        </w:rPr>
        <w:t>is</w:t>
      </w:r>
      <w:r>
        <w:rPr>
          <w:color w:val="231F20"/>
          <w:spacing w:val="-2"/>
        </w:rPr>
        <w:t xml:space="preserve"> </w:t>
      </w:r>
      <w:r>
        <w:rPr>
          <w:color w:val="231F20"/>
        </w:rPr>
        <w:t>beneficial,</w:t>
      </w:r>
      <w:r>
        <w:rPr>
          <w:color w:val="231F20"/>
          <w:spacing w:val="-2"/>
        </w:rPr>
        <w:t xml:space="preserve"> </w:t>
      </w:r>
      <w:r>
        <w:rPr>
          <w:color w:val="231F20"/>
        </w:rPr>
        <w:t>the</w:t>
      </w:r>
      <w:r>
        <w:rPr>
          <w:color w:val="231F20"/>
          <w:spacing w:val="-2"/>
        </w:rPr>
        <w:t xml:space="preserve"> </w:t>
      </w:r>
      <w:r>
        <w:rPr>
          <w:color w:val="231F20"/>
        </w:rPr>
        <w:t>highest</w:t>
      </w:r>
      <w:r>
        <w:rPr>
          <w:color w:val="231F20"/>
          <w:spacing w:val="-2"/>
        </w:rPr>
        <w:t xml:space="preserve"> </w:t>
      </w:r>
      <w:r>
        <w:rPr>
          <w:color w:val="231F20"/>
        </w:rPr>
        <w:t>long-term</w:t>
      </w:r>
      <w:r>
        <w:rPr>
          <w:color w:val="231F20"/>
          <w:spacing w:val="-2"/>
        </w:rPr>
        <w:t xml:space="preserve"> </w:t>
      </w:r>
      <w:r>
        <w:rPr>
          <w:color w:val="231F20"/>
        </w:rPr>
        <w:t>benefits</w:t>
      </w:r>
      <w:r>
        <w:rPr>
          <w:color w:val="231F20"/>
          <w:spacing w:val="-2"/>
        </w:rPr>
        <w:t xml:space="preserve"> </w:t>
      </w:r>
      <w:r>
        <w:rPr>
          <w:color w:val="231F20"/>
        </w:rPr>
        <w:t>are</w:t>
      </w:r>
      <w:r>
        <w:rPr>
          <w:color w:val="231F20"/>
          <w:spacing w:val="-2"/>
        </w:rPr>
        <w:t xml:space="preserve"> </w:t>
      </w:r>
      <w:r>
        <w:rPr>
          <w:color w:val="231F20"/>
        </w:rPr>
        <w:t>realised</w:t>
      </w:r>
      <w:r>
        <w:rPr>
          <w:color w:val="231F20"/>
          <w:spacing w:val="-2"/>
        </w:rPr>
        <w:t xml:space="preserve"> </w:t>
      </w:r>
      <w:r>
        <w:rPr>
          <w:color w:val="231F20"/>
        </w:rPr>
        <w:t>from engagement in high quality educational programs.</w:t>
      </w:r>
      <w:r>
        <w:rPr>
          <w:color w:val="231F20"/>
          <w:position w:val="8"/>
          <w:sz w:val="13"/>
        </w:rPr>
        <w:t>32</w:t>
      </w:r>
      <w:r>
        <w:rPr>
          <w:color w:val="231F20"/>
          <w:spacing w:val="27"/>
          <w:position w:val="8"/>
          <w:sz w:val="13"/>
        </w:rPr>
        <w:t xml:space="preserve"> </w:t>
      </w:r>
      <w:r>
        <w:rPr>
          <w:color w:val="231F20"/>
        </w:rPr>
        <w:t>There is a significant body of evidence that shows that high quality early childhood education and care can:</w:t>
      </w:r>
    </w:p>
    <w:p w14:paraId="1ED2FBBF" w14:textId="77777777" w:rsidR="00116B1A" w:rsidRDefault="005876AA">
      <w:pPr>
        <w:pStyle w:val="ListParagraph"/>
        <w:numPr>
          <w:ilvl w:val="2"/>
          <w:numId w:val="93"/>
        </w:numPr>
        <w:tabs>
          <w:tab w:val="left" w:pos="1897"/>
        </w:tabs>
        <w:spacing w:before="113" w:line="273" w:lineRule="auto"/>
        <w:ind w:right="961"/>
        <w:rPr>
          <w:sz w:val="13"/>
        </w:rPr>
      </w:pPr>
      <w:r>
        <w:rPr>
          <w:color w:val="231F20"/>
          <w:sz w:val="23"/>
        </w:rPr>
        <w:t>improve children’s cognitive and socio-emotional development. The time spent</w:t>
      </w:r>
      <w:r>
        <w:rPr>
          <w:color w:val="231F20"/>
          <w:spacing w:val="-13"/>
          <w:sz w:val="23"/>
        </w:rPr>
        <w:t xml:space="preserve"> </w:t>
      </w:r>
      <w:r>
        <w:rPr>
          <w:color w:val="231F20"/>
          <w:sz w:val="23"/>
        </w:rPr>
        <w:t>in</w:t>
      </w:r>
      <w:r>
        <w:rPr>
          <w:color w:val="231F20"/>
          <w:spacing w:val="-13"/>
          <w:sz w:val="23"/>
        </w:rPr>
        <w:t xml:space="preserve"> </w:t>
      </w:r>
      <w:r>
        <w:rPr>
          <w:color w:val="231F20"/>
          <w:sz w:val="23"/>
        </w:rPr>
        <w:t>early</w:t>
      </w:r>
      <w:r>
        <w:rPr>
          <w:color w:val="231F20"/>
          <w:spacing w:val="-13"/>
          <w:sz w:val="23"/>
        </w:rPr>
        <w:t xml:space="preserve"> </w:t>
      </w:r>
      <w:r>
        <w:rPr>
          <w:color w:val="231F20"/>
          <w:sz w:val="23"/>
        </w:rPr>
        <w:t>childhood</w:t>
      </w:r>
      <w:r>
        <w:rPr>
          <w:color w:val="231F20"/>
          <w:spacing w:val="-13"/>
          <w:sz w:val="23"/>
        </w:rPr>
        <w:t xml:space="preserve"> </w:t>
      </w:r>
      <w:r>
        <w:rPr>
          <w:color w:val="231F20"/>
          <w:sz w:val="23"/>
        </w:rPr>
        <w:t>education</w:t>
      </w:r>
      <w:r>
        <w:rPr>
          <w:color w:val="231F20"/>
          <w:spacing w:val="-13"/>
          <w:sz w:val="23"/>
        </w:rPr>
        <w:t xml:space="preserve"> </w:t>
      </w:r>
      <w:r>
        <w:rPr>
          <w:color w:val="231F20"/>
          <w:sz w:val="23"/>
        </w:rPr>
        <w:t>and</w:t>
      </w:r>
      <w:r>
        <w:rPr>
          <w:color w:val="231F20"/>
          <w:spacing w:val="-13"/>
          <w:sz w:val="23"/>
        </w:rPr>
        <w:t xml:space="preserve"> </w:t>
      </w:r>
      <w:r>
        <w:rPr>
          <w:color w:val="231F20"/>
          <w:sz w:val="23"/>
        </w:rPr>
        <w:t>care</w:t>
      </w:r>
      <w:r>
        <w:rPr>
          <w:color w:val="231F20"/>
          <w:spacing w:val="-13"/>
          <w:sz w:val="23"/>
        </w:rPr>
        <w:t xml:space="preserve"> </w:t>
      </w:r>
      <w:r>
        <w:rPr>
          <w:color w:val="231F20"/>
          <w:sz w:val="23"/>
        </w:rPr>
        <w:t>is</w:t>
      </w:r>
      <w:r>
        <w:rPr>
          <w:color w:val="231F20"/>
          <w:spacing w:val="-13"/>
          <w:sz w:val="23"/>
        </w:rPr>
        <w:t xml:space="preserve"> </w:t>
      </w:r>
      <w:r>
        <w:rPr>
          <w:color w:val="231F20"/>
          <w:sz w:val="23"/>
        </w:rPr>
        <w:t>a</w:t>
      </w:r>
      <w:r>
        <w:rPr>
          <w:color w:val="231F20"/>
          <w:spacing w:val="-13"/>
          <w:sz w:val="23"/>
        </w:rPr>
        <w:t xml:space="preserve"> </w:t>
      </w:r>
      <w:r>
        <w:rPr>
          <w:color w:val="231F20"/>
          <w:sz w:val="23"/>
        </w:rPr>
        <w:t>strong</w:t>
      </w:r>
      <w:r>
        <w:rPr>
          <w:color w:val="231F20"/>
          <w:spacing w:val="-13"/>
          <w:sz w:val="23"/>
        </w:rPr>
        <w:t xml:space="preserve"> </w:t>
      </w:r>
      <w:r>
        <w:rPr>
          <w:color w:val="231F20"/>
          <w:sz w:val="23"/>
        </w:rPr>
        <w:t>predictor</w:t>
      </w:r>
      <w:r>
        <w:rPr>
          <w:color w:val="231F20"/>
          <w:spacing w:val="-13"/>
          <w:sz w:val="23"/>
        </w:rPr>
        <w:t xml:space="preserve"> </w:t>
      </w:r>
      <w:r>
        <w:rPr>
          <w:color w:val="231F20"/>
          <w:sz w:val="23"/>
        </w:rPr>
        <w:t>for</w:t>
      </w:r>
      <w:r>
        <w:rPr>
          <w:color w:val="231F20"/>
          <w:spacing w:val="-13"/>
          <w:sz w:val="23"/>
        </w:rPr>
        <w:t xml:space="preserve"> </w:t>
      </w:r>
      <w:r>
        <w:rPr>
          <w:color w:val="231F20"/>
          <w:sz w:val="23"/>
        </w:rPr>
        <w:t>the</w:t>
      </w:r>
      <w:r>
        <w:rPr>
          <w:color w:val="231F20"/>
          <w:spacing w:val="-13"/>
          <w:sz w:val="23"/>
        </w:rPr>
        <w:t xml:space="preserve"> </w:t>
      </w:r>
      <w:r>
        <w:rPr>
          <w:color w:val="231F20"/>
          <w:sz w:val="23"/>
        </w:rPr>
        <w:t>level</w:t>
      </w:r>
      <w:r>
        <w:rPr>
          <w:color w:val="231F20"/>
          <w:spacing w:val="-13"/>
          <w:sz w:val="23"/>
        </w:rPr>
        <w:t xml:space="preserve"> </w:t>
      </w:r>
      <w:r>
        <w:rPr>
          <w:color w:val="231F20"/>
          <w:sz w:val="23"/>
        </w:rPr>
        <w:t>of performance later in life</w:t>
      </w:r>
      <w:r>
        <w:rPr>
          <w:color w:val="231F20"/>
          <w:position w:val="8"/>
          <w:sz w:val="13"/>
        </w:rPr>
        <w:t>33</w:t>
      </w:r>
    </w:p>
    <w:p w14:paraId="1ED2FBC0" w14:textId="77777777" w:rsidR="00116B1A" w:rsidRDefault="005876AA">
      <w:pPr>
        <w:pStyle w:val="ListParagraph"/>
        <w:numPr>
          <w:ilvl w:val="2"/>
          <w:numId w:val="93"/>
        </w:numPr>
        <w:tabs>
          <w:tab w:val="left" w:pos="1897"/>
        </w:tabs>
        <w:spacing w:before="113" w:line="273" w:lineRule="auto"/>
        <w:ind w:right="731"/>
        <w:rPr>
          <w:sz w:val="13"/>
        </w:rPr>
      </w:pPr>
      <w:r>
        <w:rPr>
          <w:color w:val="231F20"/>
          <w:spacing w:val="-2"/>
          <w:sz w:val="23"/>
        </w:rPr>
        <w:t>create</w:t>
      </w:r>
      <w:r>
        <w:rPr>
          <w:color w:val="231F20"/>
          <w:spacing w:val="-4"/>
          <w:sz w:val="23"/>
        </w:rPr>
        <w:t xml:space="preserve"> </w:t>
      </w:r>
      <w:r>
        <w:rPr>
          <w:color w:val="231F20"/>
          <w:spacing w:val="-2"/>
          <w:sz w:val="23"/>
        </w:rPr>
        <w:t>positive</w:t>
      </w:r>
      <w:r>
        <w:rPr>
          <w:color w:val="231F20"/>
          <w:spacing w:val="-4"/>
          <w:sz w:val="23"/>
        </w:rPr>
        <w:t xml:space="preserve"> </w:t>
      </w:r>
      <w:r>
        <w:rPr>
          <w:color w:val="231F20"/>
          <w:spacing w:val="-2"/>
          <w:sz w:val="23"/>
        </w:rPr>
        <w:t>outcomes</w:t>
      </w:r>
      <w:r>
        <w:rPr>
          <w:color w:val="231F20"/>
          <w:spacing w:val="-4"/>
          <w:sz w:val="23"/>
        </w:rPr>
        <w:t xml:space="preserve"> </w:t>
      </w:r>
      <w:r>
        <w:rPr>
          <w:color w:val="231F20"/>
          <w:spacing w:val="-2"/>
          <w:sz w:val="23"/>
        </w:rPr>
        <w:t>in</w:t>
      </w:r>
      <w:r>
        <w:rPr>
          <w:color w:val="231F20"/>
          <w:spacing w:val="-4"/>
          <w:sz w:val="23"/>
        </w:rPr>
        <w:t xml:space="preserve"> </w:t>
      </w:r>
      <w:r>
        <w:rPr>
          <w:color w:val="231F20"/>
          <w:spacing w:val="-2"/>
          <w:sz w:val="23"/>
        </w:rPr>
        <w:t>areas</w:t>
      </w:r>
      <w:r>
        <w:rPr>
          <w:color w:val="231F20"/>
          <w:spacing w:val="-4"/>
          <w:sz w:val="23"/>
        </w:rPr>
        <w:t xml:space="preserve"> </w:t>
      </w:r>
      <w:r>
        <w:rPr>
          <w:color w:val="231F20"/>
          <w:spacing w:val="-2"/>
          <w:sz w:val="23"/>
        </w:rPr>
        <w:t>of</w:t>
      </w:r>
      <w:r>
        <w:rPr>
          <w:color w:val="231F20"/>
          <w:spacing w:val="-4"/>
          <w:sz w:val="23"/>
        </w:rPr>
        <w:t xml:space="preserve"> </w:t>
      </w:r>
      <w:r>
        <w:rPr>
          <w:color w:val="231F20"/>
          <w:spacing w:val="-2"/>
          <w:sz w:val="23"/>
        </w:rPr>
        <w:t>health</w:t>
      </w:r>
      <w:r>
        <w:rPr>
          <w:color w:val="231F20"/>
          <w:spacing w:val="-4"/>
          <w:sz w:val="23"/>
        </w:rPr>
        <w:t xml:space="preserve"> </w:t>
      </w:r>
      <w:r>
        <w:rPr>
          <w:color w:val="231F20"/>
          <w:spacing w:val="-2"/>
          <w:sz w:val="23"/>
        </w:rPr>
        <w:t>and</w:t>
      </w:r>
      <w:r>
        <w:rPr>
          <w:color w:val="231F20"/>
          <w:spacing w:val="-4"/>
          <w:sz w:val="23"/>
        </w:rPr>
        <w:t xml:space="preserve"> </w:t>
      </w:r>
      <w:r>
        <w:rPr>
          <w:color w:val="231F20"/>
          <w:spacing w:val="-2"/>
          <w:sz w:val="23"/>
        </w:rPr>
        <w:t>well-being,</w:t>
      </w:r>
      <w:r>
        <w:rPr>
          <w:color w:val="231F20"/>
          <w:spacing w:val="-4"/>
          <w:sz w:val="23"/>
        </w:rPr>
        <w:t xml:space="preserve"> </w:t>
      </w:r>
      <w:r>
        <w:rPr>
          <w:color w:val="231F20"/>
          <w:spacing w:val="-2"/>
          <w:sz w:val="23"/>
        </w:rPr>
        <w:t>and</w:t>
      </w:r>
      <w:r>
        <w:rPr>
          <w:color w:val="231F20"/>
          <w:spacing w:val="-4"/>
          <w:sz w:val="23"/>
        </w:rPr>
        <w:t xml:space="preserve"> </w:t>
      </w:r>
      <w:r>
        <w:rPr>
          <w:color w:val="231F20"/>
          <w:spacing w:val="-2"/>
          <w:sz w:val="23"/>
        </w:rPr>
        <w:t>support</w:t>
      </w:r>
      <w:r>
        <w:rPr>
          <w:color w:val="231F20"/>
          <w:spacing w:val="-4"/>
          <w:sz w:val="23"/>
        </w:rPr>
        <w:t xml:space="preserve"> </w:t>
      </w:r>
      <w:r>
        <w:rPr>
          <w:color w:val="231F20"/>
          <w:spacing w:val="-2"/>
          <w:sz w:val="23"/>
        </w:rPr>
        <w:t xml:space="preserve">children’s </w:t>
      </w:r>
      <w:r>
        <w:rPr>
          <w:color w:val="231F20"/>
          <w:sz w:val="23"/>
        </w:rPr>
        <w:t>outcomes later in life, including market participation, reduction in poverty, increased social mobility and social integration</w:t>
      </w:r>
      <w:r>
        <w:rPr>
          <w:color w:val="231F20"/>
          <w:position w:val="8"/>
          <w:sz w:val="13"/>
        </w:rPr>
        <w:t>34</w:t>
      </w:r>
    </w:p>
    <w:p w14:paraId="1ED2FBC1" w14:textId="77777777" w:rsidR="00116B1A" w:rsidRDefault="005876AA">
      <w:pPr>
        <w:pStyle w:val="ListParagraph"/>
        <w:numPr>
          <w:ilvl w:val="2"/>
          <w:numId w:val="93"/>
        </w:numPr>
        <w:tabs>
          <w:tab w:val="left" w:pos="1897"/>
        </w:tabs>
        <w:spacing w:before="113" w:line="273" w:lineRule="auto"/>
        <w:ind w:right="635"/>
        <w:rPr>
          <w:sz w:val="13"/>
        </w:rPr>
      </w:pPr>
      <w:r>
        <w:rPr>
          <w:color w:val="231F20"/>
          <w:sz w:val="23"/>
        </w:rPr>
        <w:t>have a positive effect for children experiencing higher levels of educational and social</w:t>
      </w:r>
      <w:r>
        <w:rPr>
          <w:color w:val="231F20"/>
          <w:spacing w:val="-13"/>
          <w:sz w:val="23"/>
        </w:rPr>
        <w:t xml:space="preserve"> </w:t>
      </w:r>
      <w:r>
        <w:rPr>
          <w:color w:val="231F20"/>
          <w:sz w:val="23"/>
        </w:rPr>
        <w:t>disadvantage,</w:t>
      </w:r>
      <w:r>
        <w:rPr>
          <w:color w:val="231F20"/>
          <w:spacing w:val="-13"/>
          <w:sz w:val="23"/>
        </w:rPr>
        <w:t xml:space="preserve"> </w:t>
      </w:r>
      <w:r>
        <w:rPr>
          <w:color w:val="231F20"/>
          <w:sz w:val="23"/>
        </w:rPr>
        <w:t>and</w:t>
      </w:r>
      <w:r>
        <w:rPr>
          <w:color w:val="231F20"/>
          <w:spacing w:val="-13"/>
          <w:sz w:val="23"/>
        </w:rPr>
        <w:t xml:space="preserve"> </w:t>
      </w:r>
      <w:r>
        <w:rPr>
          <w:color w:val="231F20"/>
          <w:sz w:val="23"/>
        </w:rPr>
        <w:t>can</w:t>
      </w:r>
      <w:r>
        <w:rPr>
          <w:color w:val="231F20"/>
          <w:spacing w:val="-13"/>
          <w:sz w:val="23"/>
        </w:rPr>
        <w:t xml:space="preserve"> </w:t>
      </w:r>
      <w:r>
        <w:rPr>
          <w:color w:val="231F20"/>
          <w:sz w:val="23"/>
        </w:rPr>
        <w:t>help</w:t>
      </w:r>
      <w:r>
        <w:rPr>
          <w:color w:val="231F20"/>
          <w:spacing w:val="-13"/>
          <w:sz w:val="23"/>
        </w:rPr>
        <w:t xml:space="preserve"> </w:t>
      </w:r>
      <w:r>
        <w:rPr>
          <w:color w:val="231F20"/>
          <w:sz w:val="23"/>
        </w:rPr>
        <w:t>them</w:t>
      </w:r>
      <w:r>
        <w:rPr>
          <w:color w:val="231F20"/>
          <w:spacing w:val="-13"/>
          <w:sz w:val="23"/>
        </w:rPr>
        <w:t xml:space="preserve"> </w:t>
      </w:r>
      <w:r>
        <w:rPr>
          <w:color w:val="231F20"/>
          <w:sz w:val="23"/>
        </w:rPr>
        <w:t>catch</w:t>
      </w:r>
      <w:r>
        <w:rPr>
          <w:color w:val="231F20"/>
          <w:spacing w:val="-13"/>
          <w:sz w:val="23"/>
        </w:rPr>
        <w:t xml:space="preserve"> </w:t>
      </w:r>
      <w:r>
        <w:rPr>
          <w:color w:val="231F20"/>
          <w:sz w:val="23"/>
        </w:rPr>
        <w:t>up</w:t>
      </w:r>
      <w:r>
        <w:rPr>
          <w:color w:val="231F20"/>
          <w:spacing w:val="-13"/>
          <w:sz w:val="23"/>
        </w:rPr>
        <w:t xml:space="preserve"> </w:t>
      </w:r>
      <w:r>
        <w:rPr>
          <w:color w:val="231F20"/>
          <w:sz w:val="23"/>
        </w:rPr>
        <w:t>to</w:t>
      </w:r>
      <w:r>
        <w:rPr>
          <w:color w:val="231F20"/>
          <w:spacing w:val="-13"/>
          <w:sz w:val="23"/>
        </w:rPr>
        <w:t xml:space="preserve"> </w:t>
      </w:r>
      <w:r>
        <w:rPr>
          <w:color w:val="231F20"/>
          <w:sz w:val="23"/>
        </w:rPr>
        <w:t>their</w:t>
      </w:r>
      <w:r>
        <w:rPr>
          <w:color w:val="231F20"/>
          <w:spacing w:val="-13"/>
          <w:sz w:val="23"/>
        </w:rPr>
        <w:t xml:space="preserve"> </w:t>
      </w:r>
      <w:r>
        <w:rPr>
          <w:color w:val="231F20"/>
          <w:sz w:val="23"/>
        </w:rPr>
        <w:t>more</w:t>
      </w:r>
      <w:r>
        <w:rPr>
          <w:color w:val="231F20"/>
          <w:spacing w:val="-13"/>
          <w:sz w:val="23"/>
        </w:rPr>
        <w:t xml:space="preserve"> </w:t>
      </w:r>
      <w:r>
        <w:rPr>
          <w:color w:val="231F20"/>
          <w:sz w:val="23"/>
        </w:rPr>
        <w:t>advantaged</w:t>
      </w:r>
      <w:r>
        <w:rPr>
          <w:color w:val="231F20"/>
          <w:spacing w:val="-13"/>
          <w:sz w:val="23"/>
        </w:rPr>
        <w:t xml:space="preserve"> </w:t>
      </w:r>
      <w:r>
        <w:rPr>
          <w:color w:val="231F20"/>
          <w:sz w:val="23"/>
        </w:rPr>
        <w:t>peers.</w:t>
      </w:r>
      <w:r>
        <w:rPr>
          <w:color w:val="231F20"/>
          <w:position w:val="8"/>
          <w:sz w:val="13"/>
        </w:rPr>
        <w:t>35</w:t>
      </w:r>
    </w:p>
    <w:p w14:paraId="1ED2FBC2" w14:textId="77777777" w:rsidR="00116B1A" w:rsidRDefault="005876AA">
      <w:pPr>
        <w:pStyle w:val="BodyText"/>
        <w:spacing w:before="113" w:line="273" w:lineRule="auto"/>
        <w:ind w:left="1669" w:right="439"/>
      </w:pPr>
      <w:r>
        <w:rPr>
          <w:color w:val="231F20"/>
        </w:rPr>
        <w:t>There</w:t>
      </w:r>
      <w:r>
        <w:rPr>
          <w:color w:val="231F20"/>
          <w:spacing w:val="-8"/>
        </w:rPr>
        <w:t xml:space="preserve"> </w:t>
      </w:r>
      <w:r>
        <w:rPr>
          <w:color w:val="231F20"/>
        </w:rPr>
        <w:t>is</w:t>
      </w:r>
      <w:r>
        <w:rPr>
          <w:color w:val="231F20"/>
          <w:spacing w:val="-8"/>
        </w:rPr>
        <w:t xml:space="preserve"> </w:t>
      </w:r>
      <w:r>
        <w:rPr>
          <w:color w:val="231F20"/>
        </w:rPr>
        <w:t>a</w:t>
      </w:r>
      <w:r>
        <w:rPr>
          <w:color w:val="231F20"/>
          <w:spacing w:val="-8"/>
        </w:rPr>
        <w:t xml:space="preserve"> </w:t>
      </w:r>
      <w:r>
        <w:rPr>
          <w:color w:val="231F20"/>
        </w:rPr>
        <w:t>growing</w:t>
      </w:r>
      <w:r>
        <w:rPr>
          <w:color w:val="231F20"/>
          <w:spacing w:val="-8"/>
        </w:rPr>
        <w:t xml:space="preserve"> </w:t>
      </w:r>
      <w:r>
        <w:rPr>
          <w:color w:val="231F20"/>
        </w:rPr>
        <w:t>body</w:t>
      </w:r>
      <w:r>
        <w:rPr>
          <w:color w:val="231F20"/>
          <w:spacing w:val="-8"/>
        </w:rPr>
        <w:t xml:space="preserve"> </w:t>
      </w:r>
      <w:r>
        <w:rPr>
          <w:color w:val="231F20"/>
        </w:rPr>
        <w:t>of</w:t>
      </w:r>
      <w:r>
        <w:rPr>
          <w:color w:val="231F20"/>
          <w:spacing w:val="-8"/>
        </w:rPr>
        <w:t xml:space="preserve"> </w:t>
      </w:r>
      <w:r>
        <w:rPr>
          <w:color w:val="231F20"/>
        </w:rPr>
        <w:t>evidence</w:t>
      </w:r>
      <w:r>
        <w:rPr>
          <w:color w:val="231F20"/>
          <w:spacing w:val="-8"/>
        </w:rPr>
        <w:t xml:space="preserve"> </w:t>
      </w:r>
      <w:r>
        <w:rPr>
          <w:color w:val="231F20"/>
        </w:rPr>
        <w:t>that</w:t>
      </w:r>
      <w:r>
        <w:rPr>
          <w:color w:val="231F20"/>
          <w:spacing w:val="-8"/>
        </w:rPr>
        <w:t xml:space="preserve"> </w:t>
      </w:r>
      <w:r>
        <w:rPr>
          <w:color w:val="231F20"/>
        </w:rPr>
        <w:t>investment</w:t>
      </w:r>
      <w:r>
        <w:rPr>
          <w:color w:val="231F20"/>
          <w:spacing w:val="-8"/>
        </w:rPr>
        <w:t xml:space="preserve"> </w:t>
      </w:r>
      <w:r>
        <w:rPr>
          <w:color w:val="231F20"/>
        </w:rPr>
        <w:t>in</w:t>
      </w:r>
      <w:r>
        <w:rPr>
          <w:color w:val="231F20"/>
          <w:spacing w:val="-8"/>
        </w:rPr>
        <w:t xml:space="preserve"> </w:t>
      </w:r>
      <w:r>
        <w:rPr>
          <w:color w:val="231F20"/>
        </w:rPr>
        <w:t>human</w:t>
      </w:r>
      <w:r>
        <w:rPr>
          <w:color w:val="231F20"/>
          <w:spacing w:val="-8"/>
        </w:rPr>
        <w:t xml:space="preserve"> </w:t>
      </w:r>
      <w:r>
        <w:rPr>
          <w:color w:val="231F20"/>
        </w:rPr>
        <w:t>capital</w:t>
      </w:r>
      <w:r>
        <w:rPr>
          <w:color w:val="231F20"/>
          <w:spacing w:val="-8"/>
        </w:rPr>
        <w:t xml:space="preserve"> </w:t>
      </w:r>
      <w:r>
        <w:rPr>
          <w:color w:val="231F20"/>
        </w:rPr>
        <w:t>during</w:t>
      </w:r>
      <w:r>
        <w:rPr>
          <w:color w:val="231F20"/>
          <w:spacing w:val="-8"/>
        </w:rPr>
        <w:t xml:space="preserve"> </w:t>
      </w:r>
      <w:r>
        <w:rPr>
          <w:color w:val="231F20"/>
        </w:rPr>
        <w:t>the</w:t>
      </w:r>
      <w:r>
        <w:rPr>
          <w:color w:val="231F20"/>
          <w:spacing w:val="-8"/>
        </w:rPr>
        <w:t xml:space="preserve"> </w:t>
      </w:r>
      <w:r>
        <w:rPr>
          <w:color w:val="231F20"/>
        </w:rPr>
        <w:t>prior- to-school</w:t>
      </w:r>
      <w:r>
        <w:rPr>
          <w:color w:val="231F20"/>
          <w:spacing w:val="-4"/>
        </w:rPr>
        <w:t xml:space="preserve"> </w:t>
      </w:r>
      <w:r>
        <w:rPr>
          <w:color w:val="231F20"/>
        </w:rPr>
        <w:t>years</w:t>
      </w:r>
      <w:r>
        <w:rPr>
          <w:color w:val="231F20"/>
          <w:spacing w:val="-4"/>
        </w:rPr>
        <w:t xml:space="preserve"> </w:t>
      </w:r>
      <w:r>
        <w:rPr>
          <w:color w:val="231F20"/>
        </w:rPr>
        <w:t>yields</w:t>
      </w:r>
      <w:r>
        <w:rPr>
          <w:color w:val="231F20"/>
          <w:spacing w:val="-4"/>
        </w:rPr>
        <w:t xml:space="preserve"> </w:t>
      </w:r>
      <w:r>
        <w:rPr>
          <w:color w:val="231F20"/>
        </w:rPr>
        <w:t>a</w:t>
      </w:r>
      <w:r>
        <w:rPr>
          <w:color w:val="231F20"/>
          <w:spacing w:val="-4"/>
        </w:rPr>
        <w:t xml:space="preserve"> </w:t>
      </w:r>
      <w:r>
        <w:rPr>
          <w:color w:val="231F20"/>
        </w:rPr>
        <w:t>strong</w:t>
      </w:r>
      <w:r>
        <w:rPr>
          <w:color w:val="231F20"/>
          <w:spacing w:val="-4"/>
        </w:rPr>
        <w:t xml:space="preserve"> </w:t>
      </w:r>
      <w:r>
        <w:rPr>
          <w:color w:val="231F20"/>
        </w:rPr>
        <w:t>rate</w:t>
      </w:r>
      <w:r>
        <w:rPr>
          <w:color w:val="231F20"/>
          <w:spacing w:val="-4"/>
        </w:rPr>
        <w:t xml:space="preserve"> </w:t>
      </w:r>
      <w:r>
        <w:rPr>
          <w:color w:val="231F20"/>
        </w:rPr>
        <w:t>of</w:t>
      </w:r>
      <w:r>
        <w:rPr>
          <w:color w:val="231F20"/>
          <w:spacing w:val="-4"/>
        </w:rPr>
        <w:t xml:space="preserve"> </w:t>
      </w:r>
      <w:r>
        <w:rPr>
          <w:color w:val="231F20"/>
        </w:rPr>
        <w:t>return.</w:t>
      </w:r>
      <w:r>
        <w:rPr>
          <w:color w:val="231F20"/>
          <w:spacing w:val="-4"/>
        </w:rPr>
        <w:t xml:space="preserve"> </w:t>
      </w:r>
      <w:r>
        <w:rPr>
          <w:color w:val="231F20"/>
        </w:rPr>
        <w:t>For</w:t>
      </w:r>
      <w:r>
        <w:rPr>
          <w:color w:val="231F20"/>
          <w:spacing w:val="-4"/>
        </w:rPr>
        <w:t xml:space="preserve"> </w:t>
      </w:r>
      <w:r>
        <w:rPr>
          <w:color w:val="231F20"/>
        </w:rPr>
        <w:t>every</w:t>
      </w:r>
      <w:r>
        <w:rPr>
          <w:color w:val="231F20"/>
          <w:spacing w:val="-4"/>
        </w:rPr>
        <w:t xml:space="preserve"> </w:t>
      </w:r>
      <w:r>
        <w:rPr>
          <w:color w:val="231F20"/>
        </w:rPr>
        <w:t>dollar</w:t>
      </w:r>
      <w:r>
        <w:rPr>
          <w:color w:val="231F20"/>
          <w:spacing w:val="-4"/>
        </w:rPr>
        <w:t xml:space="preserve"> </w:t>
      </w:r>
      <w:r>
        <w:rPr>
          <w:color w:val="231F20"/>
        </w:rPr>
        <w:t>spent</w:t>
      </w:r>
      <w:r>
        <w:rPr>
          <w:color w:val="231F20"/>
          <w:spacing w:val="-4"/>
        </w:rPr>
        <w:t xml:space="preserve"> </w:t>
      </w:r>
      <w:r>
        <w:rPr>
          <w:color w:val="231F20"/>
        </w:rPr>
        <w:t>on</w:t>
      </w:r>
      <w:r>
        <w:rPr>
          <w:color w:val="231F20"/>
          <w:spacing w:val="-4"/>
        </w:rPr>
        <w:t xml:space="preserve"> </w:t>
      </w:r>
      <w:r>
        <w:rPr>
          <w:color w:val="231F20"/>
        </w:rPr>
        <w:t>quality</w:t>
      </w:r>
      <w:r>
        <w:rPr>
          <w:color w:val="231F20"/>
          <w:spacing w:val="-4"/>
        </w:rPr>
        <w:t xml:space="preserve"> </w:t>
      </w:r>
      <w:r>
        <w:rPr>
          <w:color w:val="231F20"/>
        </w:rPr>
        <w:t>early childhood</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in</w:t>
      </w:r>
      <w:r>
        <w:rPr>
          <w:color w:val="231F20"/>
          <w:spacing w:val="-13"/>
        </w:rPr>
        <w:t xml:space="preserve"> </w:t>
      </w:r>
      <w:r>
        <w:rPr>
          <w:color w:val="231F20"/>
        </w:rPr>
        <w:t>Australia,</w:t>
      </w:r>
      <w:r>
        <w:rPr>
          <w:color w:val="231F20"/>
          <w:spacing w:val="-13"/>
        </w:rPr>
        <w:t xml:space="preserve"> </w:t>
      </w:r>
      <w:r>
        <w:rPr>
          <w:color w:val="231F20"/>
        </w:rPr>
        <w:t>there</w:t>
      </w:r>
      <w:r>
        <w:rPr>
          <w:color w:val="231F20"/>
          <w:spacing w:val="-13"/>
        </w:rPr>
        <w:t xml:space="preserve"> </w:t>
      </w:r>
      <w:r>
        <w:rPr>
          <w:color w:val="231F20"/>
        </w:rPr>
        <w:t>is</w:t>
      </w:r>
      <w:r>
        <w:rPr>
          <w:color w:val="231F20"/>
          <w:spacing w:val="-13"/>
        </w:rPr>
        <w:t xml:space="preserve"> </w:t>
      </w:r>
      <w:r>
        <w:rPr>
          <w:color w:val="231F20"/>
        </w:rPr>
        <w:t>a</w:t>
      </w:r>
      <w:r>
        <w:rPr>
          <w:color w:val="231F20"/>
          <w:spacing w:val="-13"/>
        </w:rPr>
        <w:t xml:space="preserve"> </w:t>
      </w:r>
      <w:r>
        <w:rPr>
          <w:color w:val="231F20"/>
        </w:rPr>
        <w:t>minimum</w:t>
      </w:r>
      <w:r>
        <w:rPr>
          <w:color w:val="231F20"/>
          <w:spacing w:val="-13"/>
        </w:rPr>
        <w:t xml:space="preserve"> </w:t>
      </w:r>
      <w:r>
        <w:rPr>
          <w:color w:val="231F20"/>
        </w:rPr>
        <w:t>return</w:t>
      </w:r>
      <w:r>
        <w:rPr>
          <w:color w:val="231F20"/>
          <w:spacing w:val="-13"/>
        </w:rPr>
        <w:t xml:space="preserve"> </w:t>
      </w:r>
      <w:r>
        <w:rPr>
          <w:color w:val="231F20"/>
        </w:rPr>
        <w:t>of</w:t>
      </w:r>
      <w:r>
        <w:rPr>
          <w:color w:val="231F20"/>
          <w:spacing w:val="-13"/>
        </w:rPr>
        <w:t xml:space="preserve"> </w:t>
      </w:r>
      <w:r>
        <w:rPr>
          <w:color w:val="231F20"/>
        </w:rPr>
        <w:t>$2.62</w:t>
      </w:r>
      <w:r>
        <w:rPr>
          <w:color w:val="231F20"/>
          <w:spacing w:val="-13"/>
        </w:rPr>
        <w:t xml:space="preserve"> </w:t>
      </w:r>
      <w:r>
        <w:rPr>
          <w:color w:val="231F20"/>
        </w:rPr>
        <w:t>and</w:t>
      </w:r>
      <w:r>
        <w:rPr>
          <w:color w:val="231F20"/>
          <w:spacing w:val="-13"/>
        </w:rPr>
        <w:t xml:space="preserve"> </w:t>
      </w:r>
      <w:r>
        <w:rPr>
          <w:color w:val="231F20"/>
        </w:rPr>
        <w:t>up</w:t>
      </w:r>
      <w:r>
        <w:rPr>
          <w:color w:val="231F20"/>
          <w:spacing w:val="-13"/>
        </w:rPr>
        <w:t xml:space="preserve"> </w:t>
      </w:r>
      <w:r>
        <w:rPr>
          <w:color w:val="231F20"/>
        </w:rPr>
        <w:t>to</w:t>
      </w:r>
    </w:p>
    <w:p w14:paraId="1ED2FBC3" w14:textId="77777777" w:rsidR="00116B1A" w:rsidRDefault="005876AA">
      <w:pPr>
        <w:pStyle w:val="BodyText"/>
        <w:spacing w:line="281" w:lineRule="exact"/>
        <w:ind w:left="1669"/>
        <w:rPr>
          <w:sz w:val="13"/>
        </w:rPr>
      </w:pPr>
      <w:r>
        <w:rPr>
          <w:color w:val="231F20"/>
          <w:w w:val="95"/>
        </w:rPr>
        <w:t>$17.07</w:t>
      </w:r>
      <w:r>
        <w:rPr>
          <w:color w:val="231F20"/>
          <w:spacing w:val="10"/>
        </w:rPr>
        <w:t xml:space="preserve"> </w:t>
      </w:r>
      <w:r>
        <w:rPr>
          <w:color w:val="231F20"/>
          <w:w w:val="95"/>
        </w:rPr>
        <w:t>for</w:t>
      </w:r>
      <w:r>
        <w:rPr>
          <w:color w:val="231F20"/>
          <w:spacing w:val="10"/>
        </w:rPr>
        <w:t xml:space="preserve"> </w:t>
      </w:r>
      <w:r>
        <w:rPr>
          <w:color w:val="231F20"/>
          <w:w w:val="95"/>
        </w:rPr>
        <w:t>the</w:t>
      </w:r>
      <w:r>
        <w:rPr>
          <w:color w:val="231F20"/>
          <w:spacing w:val="11"/>
        </w:rPr>
        <w:t xml:space="preserve"> </w:t>
      </w:r>
      <w:r>
        <w:rPr>
          <w:color w:val="231F20"/>
          <w:w w:val="95"/>
        </w:rPr>
        <w:t>most</w:t>
      </w:r>
      <w:r>
        <w:rPr>
          <w:color w:val="231F20"/>
          <w:spacing w:val="10"/>
        </w:rPr>
        <w:t xml:space="preserve"> </w:t>
      </w:r>
      <w:r>
        <w:rPr>
          <w:color w:val="231F20"/>
          <w:w w:val="95"/>
        </w:rPr>
        <w:t>vulnerable</w:t>
      </w:r>
      <w:r>
        <w:rPr>
          <w:color w:val="231F20"/>
          <w:spacing w:val="10"/>
        </w:rPr>
        <w:t xml:space="preserve"> </w:t>
      </w:r>
      <w:r>
        <w:rPr>
          <w:color w:val="231F20"/>
          <w:w w:val="95"/>
        </w:rPr>
        <w:t>and</w:t>
      </w:r>
      <w:r>
        <w:rPr>
          <w:color w:val="231F20"/>
          <w:spacing w:val="11"/>
        </w:rPr>
        <w:t xml:space="preserve"> </w:t>
      </w:r>
      <w:r>
        <w:rPr>
          <w:color w:val="231F20"/>
          <w:w w:val="95"/>
        </w:rPr>
        <w:t>disadvantaged</w:t>
      </w:r>
      <w:r>
        <w:rPr>
          <w:color w:val="231F20"/>
          <w:spacing w:val="10"/>
        </w:rPr>
        <w:t xml:space="preserve"> </w:t>
      </w:r>
      <w:r>
        <w:rPr>
          <w:color w:val="231F20"/>
          <w:spacing w:val="-2"/>
          <w:w w:val="95"/>
        </w:rPr>
        <w:t>children.</w:t>
      </w:r>
      <w:r>
        <w:rPr>
          <w:color w:val="231F20"/>
          <w:spacing w:val="-2"/>
          <w:w w:val="95"/>
          <w:position w:val="8"/>
          <w:sz w:val="13"/>
        </w:rPr>
        <w:t>36</w:t>
      </w:r>
    </w:p>
    <w:p w14:paraId="1ED2FBC4" w14:textId="77777777" w:rsidR="00116B1A" w:rsidRDefault="00116B1A">
      <w:pPr>
        <w:pStyle w:val="BodyText"/>
        <w:spacing w:before="10"/>
        <w:rPr>
          <w:sz w:val="28"/>
        </w:rPr>
      </w:pPr>
    </w:p>
    <w:p w14:paraId="1ED2FBC5" w14:textId="77777777" w:rsidR="00116B1A" w:rsidRDefault="005876AA">
      <w:pPr>
        <w:pStyle w:val="Heading3"/>
        <w:numPr>
          <w:ilvl w:val="1"/>
          <w:numId w:val="93"/>
        </w:numPr>
        <w:tabs>
          <w:tab w:val="left" w:pos="1669"/>
          <w:tab w:val="left" w:pos="1670"/>
        </w:tabs>
        <w:ind w:hanging="568"/>
      </w:pPr>
      <w:r>
        <w:rPr>
          <w:color w:val="1895D3"/>
        </w:rPr>
        <w:t>Outcomes</w:t>
      </w:r>
      <w:r>
        <w:rPr>
          <w:color w:val="1895D3"/>
          <w:spacing w:val="-12"/>
        </w:rPr>
        <w:t xml:space="preserve"> </w:t>
      </w:r>
      <w:r>
        <w:rPr>
          <w:color w:val="1895D3"/>
        </w:rPr>
        <w:t>for</w:t>
      </w:r>
      <w:r>
        <w:rPr>
          <w:color w:val="1895D3"/>
          <w:spacing w:val="-9"/>
        </w:rPr>
        <w:t xml:space="preserve"> </w:t>
      </w:r>
      <w:r>
        <w:rPr>
          <w:color w:val="1895D3"/>
          <w:spacing w:val="-2"/>
        </w:rPr>
        <w:t>children</w:t>
      </w:r>
    </w:p>
    <w:p w14:paraId="1ED2FBC6" w14:textId="77777777" w:rsidR="00116B1A" w:rsidRDefault="005876AA">
      <w:pPr>
        <w:pStyle w:val="BodyText"/>
        <w:spacing w:before="123" w:line="273" w:lineRule="auto"/>
        <w:ind w:left="1669" w:right="245"/>
        <w:rPr>
          <w:sz w:val="13"/>
        </w:rPr>
      </w:pPr>
      <w:r>
        <w:rPr>
          <w:color w:val="231F20"/>
        </w:rPr>
        <w:t>Overall,</w:t>
      </w:r>
      <w:r>
        <w:rPr>
          <w:color w:val="231F20"/>
          <w:spacing w:val="-4"/>
        </w:rPr>
        <w:t xml:space="preserve"> </w:t>
      </w:r>
      <w:r>
        <w:rPr>
          <w:color w:val="231F20"/>
        </w:rPr>
        <w:t>outcomes</w:t>
      </w:r>
      <w:r>
        <w:rPr>
          <w:color w:val="231F20"/>
          <w:spacing w:val="-4"/>
        </w:rPr>
        <w:t xml:space="preserve"> </w:t>
      </w:r>
      <w:r>
        <w:rPr>
          <w:color w:val="231F20"/>
        </w:rPr>
        <w:t>for</w:t>
      </w:r>
      <w:r>
        <w:rPr>
          <w:color w:val="231F20"/>
          <w:spacing w:val="-4"/>
        </w:rPr>
        <w:t xml:space="preserve"> </w:t>
      </w:r>
      <w:r>
        <w:rPr>
          <w:color w:val="231F20"/>
        </w:rPr>
        <w:t>Australian</w:t>
      </w:r>
      <w:r>
        <w:rPr>
          <w:color w:val="231F20"/>
          <w:spacing w:val="-4"/>
        </w:rPr>
        <w:t xml:space="preserve"> </w:t>
      </w:r>
      <w:r>
        <w:rPr>
          <w:color w:val="231F20"/>
        </w:rPr>
        <w:t>children</w:t>
      </w:r>
      <w:r>
        <w:rPr>
          <w:color w:val="231F20"/>
          <w:spacing w:val="-4"/>
        </w:rPr>
        <w:t xml:space="preserve"> </w:t>
      </w:r>
      <w:r>
        <w:rPr>
          <w:color w:val="231F20"/>
        </w:rPr>
        <w:t>against</w:t>
      </w:r>
      <w:r>
        <w:rPr>
          <w:color w:val="231F20"/>
          <w:spacing w:val="-4"/>
        </w:rPr>
        <w:t xml:space="preserve"> </w:t>
      </w:r>
      <w:r>
        <w:rPr>
          <w:color w:val="231F20"/>
        </w:rPr>
        <w:t>a</w:t>
      </w:r>
      <w:r>
        <w:rPr>
          <w:color w:val="231F20"/>
          <w:spacing w:val="-4"/>
        </w:rPr>
        <w:t xml:space="preserve"> </w:t>
      </w:r>
      <w:r>
        <w:rPr>
          <w:color w:val="231F20"/>
        </w:rPr>
        <w:t>range</w:t>
      </w:r>
      <w:r>
        <w:rPr>
          <w:color w:val="231F20"/>
          <w:spacing w:val="-4"/>
        </w:rPr>
        <w:t xml:space="preserve"> </w:t>
      </w:r>
      <w:r>
        <w:rPr>
          <w:color w:val="231F20"/>
        </w:rPr>
        <w:t>of</w:t>
      </w:r>
      <w:r>
        <w:rPr>
          <w:color w:val="231F20"/>
          <w:spacing w:val="-4"/>
        </w:rPr>
        <w:t xml:space="preserve"> </w:t>
      </w:r>
      <w:r>
        <w:rPr>
          <w:color w:val="231F20"/>
        </w:rPr>
        <w:t>objective</w:t>
      </w:r>
      <w:r>
        <w:rPr>
          <w:color w:val="231F20"/>
          <w:spacing w:val="-4"/>
        </w:rPr>
        <w:t xml:space="preserve"> </w:t>
      </w:r>
      <w:r>
        <w:rPr>
          <w:color w:val="231F20"/>
        </w:rPr>
        <w:t>measures</w:t>
      </w:r>
      <w:r>
        <w:rPr>
          <w:color w:val="231F20"/>
          <w:spacing w:val="-4"/>
        </w:rPr>
        <w:t xml:space="preserve"> </w:t>
      </w:r>
      <w:r>
        <w:rPr>
          <w:color w:val="231F20"/>
        </w:rPr>
        <w:t>have improved</w:t>
      </w:r>
      <w:r>
        <w:rPr>
          <w:color w:val="231F20"/>
          <w:spacing w:val="-3"/>
        </w:rPr>
        <w:t xml:space="preserve"> </w:t>
      </w:r>
      <w:r>
        <w:rPr>
          <w:color w:val="231F20"/>
        </w:rPr>
        <w:t>since</w:t>
      </w:r>
      <w:r>
        <w:rPr>
          <w:color w:val="231F20"/>
          <w:spacing w:val="-3"/>
        </w:rPr>
        <w:t xml:space="preserve"> </w:t>
      </w:r>
      <w:r>
        <w:rPr>
          <w:color w:val="231F20"/>
        </w:rPr>
        <w:t>2009.</w:t>
      </w:r>
      <w:r>
        <w:rPr>
          <w:color w:val="231F20"/>
          <w:spacing w:val="-3"/>
        </w:rPr>
        <w:t xml:space="preserve"> </w:t>
      </w:r>
      <w:r>
        <w:rPr>
          <w:color w:val="231F20"/>
        </w:rPr>
        <w:t>According</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Australian</w:t>
      </w:r>
      <w:r>
        <w:rPr>
          <w:color w:val="231F20"/>
          <w:spacing w:val="-3"/>
        </w:rPr>
        <w:t xml:space="preserve"> </w:t>
      </w:r>
      <w:r>
        <w:rPr>
          <w:color w:val="231F20"/>
        </w:rPr>
        <w:t>Early</w:t>
      </w:r>
      <w:r>
        <w:rPr>
          <w:color w:val="231F20"/>
          <w:spacing w:val="-3"/>
        </w:rPr>
        <w:t xml:space="preserve"> </w:t>
      </w:r>
      <w:r>
        <w:rPr>
          <w:color w:val="231F20"/>
        </w:rPr>
        <w:t>Development</w:t>
      </w:r>
      <w:r>
        <w:rPr>
          <w:color w:val="231F20"/>
          <w:spacing w:val="-3"/>
        </w:rPr>
        <w:t xml:space="preserve"> </w:t>
      </w:r>
      <w:r>
        <w:rPr>
          <w:color w:val="231F20"/>
        </w:rPr>
        <w:t>Census</w:t>
      </w:r>
      <w:r>
        <w:rPr>
          <w:color w:val="231F20"/>
          <w:spacing w:val="-3"/>
        </w:rPr>
        <w:t xml:space="preserve"> </w:t>
      </w:r>
      <w:r>
        <w:rPr>
          <w:color w:val="231F20"/>
        </w:rPr>
        <w:t>(AEDC), which</w:t>
      </w:r>
      <w:r>
        <w:rPr>
          <w:color w:val="231F20"/>
          <w:spacing w:val="-13"/>
        </w:rPr>
        <w:t xml:space="preserve"> </w:t>
      </w:r>
      <w:r>
        <w:rPr>
          <w:color w:val="231F20"/>
        </w:rPr>
        <w:t>collects</w:t>
      </w:r>
      <w:r>
        <w:rPr>
          <w:color w:val="231F20"/>
          <w:spacing w:val="-13"/>
        </w:rPr>
        <w:t xml:space="preserve"> </w:t>
      </w:r>
      <w:r>
        <w:rPr>
          <w:color w:val="231F20"/>
        </w:rPr>
        <w:t>data</w:t>
      </w:r>
      <w:r>
        <w:rPr>
          <w:color w:val="231F20"/>
          <w:spacing w:val="-13"/>
        </w:rPr>
        <w:t xml:space="preserve"> </w:t>
      </w:r>
      <w:r>
        <w:rPr>
          <w:color w:val="231F20"/>
        </w:rPr>
        <w:t>on</w:t>
      </w:r>
      <w:r>
        <w:rPr>
          <w:color w:val="231F20"/>
          <w:spacing w:val="-13"/>
        </w:rPr>
        <w:t xml:space="preserve"> </w:t>
      </w:r>
      <w:r>
        <w:rPr>
          <w:color w:val="231F20"/>
        </w:rPr>
        <w:t>five</w:t>
      </w:r>
      <w:r>
        <w:rPr>
          <w:color w:val="231F20"/>
          <w:spacing w:val="-13"/>
        </w:rPr>
        <w:t xml:space="preserve"> </w:t>
      </w:r>
      <w:r>
        <w:rPr>
          <w:color w:val="231F20"/>
        </w:rPr>
        <w:t>key</w:t>
      </w:r>
      <w:r>
        <w:rPr>
          <w:color w:val="231F20"/>
          <w:spacing w:val="-13"/>
        </w:rPr>
        <w:t xml:space="preserve"> </w:t>
      </w:r>
      <w:r>
        <w:rPr>
          <w:color w:val="231F20"/>
        </w:rPr>
        <w:t>domains</w:t>
      </w:r>
      <w:r>
        <w:rPr>
          <w:color w:val="231F20"/>
          <w:spacing w:val="-13"/>
        </w:rPr>
        <w:t xml:space="preserve"> </w:t>
      </w:r>
      <w:r>
        <w:rPr>
          <w:color w:val="231F20"/>
        </w:rPr>
        <w:t>that</w:t>
      </w:r>
      <w:r>
        <w:rPr>
          <w:color w:val="231F20"/>
          <w:spacing w:val="-13"/>
        </w:rPr>
        <w:t xml:space="preserve"> </w:t>
      </w:r>
      <w:r>
        <w:rPr>
          <w:color w:val="231F20"/>
        </w:rPr>
        <w:t>predict</w:t>
      </w:r>
      <w:r>
        <w:rPr>
          <w:color w:val="231F20"/>
          <w:spacing w:val="-13"/>
        </w:rPr>
        <w:t xml:space="preserve"> </w:t>
      </w:r>
      <w:r>
        <w:rPr>
          <w:color w:val="231F20"/>
        </w:rPr>
        <w:t>later</w:t>
      </w:r>
      <w:r>
        <w:rPr>
          <w:color w:val="231F20"/>
          <w:spacing w:val="-13"/>
        </w:rPr>
        <w:t xml:space="preserve"> </w:t>
      </w:r>
      <w:r>
        <w:rPr>
          <w:color w:val="231F20"/>
        </w:rPr>
        <w:t>health,</w:t>
      </w:r>
      <w:r>
        <w:rPr>
          <w:color w:val="231F20"/>
          <w:spacing w:val="-13"/>
        </w:rPr>
        <w:t xml:space="preserve"> </w:t>
      </w:r>
      <w:r>
        <w:rPr>
          <w:color w:val="231F20"/>
        </w:rPr>
        <w:t>wellbeing</w:t>
      </w:r>
      <w:r>
        <w:rPr>
          <w:color w:val="231F20"/>
          <w:spacing w:val="-13"/>
        </w:rPr>
        <w:t xml:space="preserve"> </w:t>
      </w:r>
      <w:r>
        <w:rPr>
          <w:color w:val="231F20"/>
        </w:rPr>
        <w:t>and</w:t>
      </w:r>
      <w:r>
        <w:rPr>
          <w:color w:val="231F20"/>
          <w:spacing w:val="-13"/>
        </w:rPr>
        <w:t xml:space="preserve"> </w:t>
      </w:r>
      <w:r>
        <w:rPr>
          <w:color w:val="231F20"/>
        </w:rPr>
        <w:t>academic success, the percentage of Australian children developmentally vulnerable on one or more</w:t>
      </w:r>
      <w:r>
        <w:rPr>
          <w:color w:val="231F20"/>
          <w:spacing w:val="-2"/>
        </w:rPr>
        <w:t xml:space="preserve"> </w:t>
      </w:r>
      <w:r>
        <w:rPr>
          <w:color w:val="231F20"/>
        </w:rPr>
        <w:t>domains</w:t>
      </w:r>
      <w:r>
        <w:rPr>
          <w:color w:val="231F20"/>
          <w:spacing w:val="-2"/>
        </w:rPr>
        <w:t xml:space="preserve"> </w:t>
      </w:r>
      <w:r>
        <w:rPr>
          <w:color w:val="231F20"/>
        </w:rPr>
        <w:t>has</w:t>
      </w:r>
      <w:r>
        <w:rPr>
          <w:color w:val="231F20"/>
          <w:spacing w:val="-2"/>
        </w:rPr>
        <w:t xml:space="preserve"> </w:t>
      </w:r>
      <w:r>
        <w:rPr>
          <w:color w:val="231F20"/>
        </w:rPr>
        <w:t>decreased</w:t>
      </w:r>
      <w:r>
        <w:rPr>
          <w:color w:val="231F20"/>
          <w:spacing w:val="-2"/>
        </w:rPr>
        <w:t xml:space="preserve"> </w:t>
      </w:r>
      <w:r>
        <w:rPr>
          <w:color w:val="231F20"/>
        </w:rPr>
        <w:t>nationally</w:t>
      </w:r>
      <w:r>
        <w:rPr>
          <w:color w:val="231F20"/>
          <w:spacing w:val="-2"/>
        </w:rPr>
        <w:t xml:space="preserve"> </w:t>
      </w:r>
      <w:r>
        <w:rPr>
          <w:color w:val="231F20"/>
        </w:rPr>
        <w:t>from</w:t>
      </w:r>
      <w:r>
        <w:rPr>
          <w:color w:val="231F20"/>
          <w:spacing w:val="-2"/>
        </w:rPr>
        <w:t xml:space="preserve"> </w:t>
      </w:r>
      <w:r>
        <w:rPr>
          <w:color w:val="231F20"/>
        </w:rPr>
        <w:t>23.6%</w:t>
      </w:r>
      <w:r>
        <w:rPr>
          <w:color w:val="231F20"/>
          <w:spacing w:val="-2"/>
        </w:rPr>
        <w:t xml:space="preserve"> </w:t>
      </w:r>
      <w:r>
        <w:rPr>
          <w:color w:val="231F20"/>
        </w:rPr>
        <w:t>in</w:t>
      </w:r>
      <w:r>
        <w:rPr>
          <w:color w:val="231F20"/>
          <w:spacing w:val="-2"/>
        </w:rPr>
        <w:t xml:space="preserve"> </w:t>
      </w:r>
      <w:r>
        <w:rPr>
          <w:color w:val="231F20"/>
        </w:rPr>
        <w:t>2009</w:t>
      </w:r>
      <w:r>
        <w:rPr>
          <w:color w:val="231F20"/>
          <w:spacing w:val="-2"/>
        </w:rPr>
        <w:t xml:space="preserve"> </w:t>
      </w:r>
      <w:r>
        <w:rPr>
          <w:color w:val="231F20"/>
        </w:rPr>
        <w:t>to</w:t>
      </w:r>
      <w:r>
        <w:rPr>
          <w:color w:val="231F20"/>
          <w:spacing w:val="-2"/>
        </w:rPr>
        <w:t xml:space="preserve"> </w:t>
      </w:r>
      <w:r>
        <w:rPr>
          <w:color w:val="231F20"/>
        </w:rPr>
        <w:t>21.7%</w:t>
      </w:r>
      <w:r>
        <w:rPr>
          <w:color w:val="231F20"/>
          <w:spacing w:val="-2"/>
        </w:rPr>
        <w:t xml:space="preserve"> </w:t>
      </w:r>
      <w:r>
        <w:rPr>
          <w:color w:val="231F20"/>
        </w:rPr>
        <w:t>in</w:t>
      </w:r>
      <w:r>
        <w:rPr>
          <w:color w:val="231F20"/>
          <w:spacing w:val="-2"/>
        </w:rPr>
        <w:t xml:space="preserve"> </w:t>
      </w:r>
      <w:r>
        <w:rPr>
          <w:color w:val="231F20"/>
        </w:rPr>
        <w:t>2018.</w:t>
      </w:r>
      <w:r>
        <w:rPr>
          <w:color w:val="231F20"/>
          <w:position w:val="8"/>
          <w:sz w:val="13"/>
        </w:rPr>
        <w:t>37</w:t>
      </w:r>
    </w:p>
    <w:p w14:paraId="1ED2FBC7" w14:textId="77777777" w:rsidR="00116B1A" w:rsidRDefault="005876AA">
      <w:pPr>
        <w:pStyle w:val="BodyText"/>
        <w:spacing w:before="113" w:line="273" w:lineRule="auto"/>
        <w:ind w:left="1669" w:right="500"/>
        <w:rPr>
          <w:sz w:val="13"/>
        </w:rPr>
      </w:pPr>
      <w:r>
        <w:rPr>
          <w:color w:val="231F20"/>
        </w:rPr>
        <w:t xml:space="preserve">There has also been a steady improvement in the language and cognitive skills of </w:t>
      </w:r>
      <w:r>
        <w:rPr>
          <w:color w:val="231F20"/>
          <w:spacing w:val="-2"/>
        </w:rPr>
        <w:t xml:space="preserve">children starting school across Australia. The percentage of children developmentally </w:t>
      </w:r>
      <w:r>
        <w:rPr>
          <w:color w:val="231F20"/>
        </w:rPr>
        <w:t>on track in the language and cognitive skills (school-based) domain has increased significantly</w:t>
      </w:r>
      <w:r>
        <w:rPr>
          <w:color w:val="231F20"/>
          <w:spacing w:val="-1"/>
        </w:rPr>
        <w:t xml:space="preserve"> </w:t>
      </w:r>
      <w:r>
        <w:rPr>
          <w:color w:val="231F20"/>
        </w:rPr>
        <w:t>from</w:t>
      </w:r>
      <w:r>
        <w:rPr>
          <w:color w:val="231F20"/>
          <w:spacing w:val="-1"/>
        </w:rPr>
        <w:t xml:space="preserve"> </w:t>
      </w:r>
      <w:r>
        <w:rPr>
          <w:color w:val="231F20"/>
        </w:rPr>
        <w:t>77.1%</w:t>
      </w:r>
      <w:r>
        <w:rPr>
          <w:color w:val="231F20"/>
          <w:spacing w:val="-1"/>
        </w:rPr>
        <w:t xml:space="preserve"> </w:t>
      </w:r>
      <w:r>
        <w:rPr>
          <w:color w:val="231F20"/>
        </w:rPr>
        <w:t>in</w:t>
      </w:r>
      <w:r>
        <w:rPr>
          <w:color w:val="231F20"/>
          <w:spacing w:val="-1"/>
        </w:rPr>
        <w:t xml:space="preserve"> </w:t>
      </w:r>
      <w:r>
        <w:rPr>
          <w:color w:val="231F20"/>
        </w:rPr>
        <w:t>2009</w:t>
      </w:r>
      <w:r>
        <w:rPr>
          <w:color w:val="231F20"/>
          <w:spacing w:val="-1"/>
        </w:rPr>
        <w:t xml:space="preserve"> </w:t>
      </w:r>
      <w:r>
        <w:rPr>
          <w:color w:val="231F20"/>
        </w:rPr>
        <w:t>to</w:t>
      </w:r>
      <w:r>
        <w:rPr>
          <w:color w:val="231F20"/>
          <w:spacing w:val="-1"/>
        </w:rPr>
        <w:t xml:space="preserve"> </w:t>
      </w:r>
      <w:r>
        <w:rPr>
          <w:color w:val="231F20"/>
        </w:rPr>
        <w:t>84.4%</w:t>
      </w:r>
      <w:r>
        <w:rPr>
          <w:color w:val="231F20"/>
          <w:spacing w:val="-1"/>
        </w:rPr>
        <w:t xml:space="preserve"> </w:t>
      </w:r>
      <w:r>
        <w:rPr>
          <w:color w:val="231F20"/>
        </w:rPr>
        <w:t>in</w:t>
      </w:r>
      <w:r>
        <w:rPr>
          <w:color w:val="231F20"/>
          <w:spacing w:val="-1"/>
        </w:rPr>
        <w:t xml:space="preserve"> </w:t>
      </w:r>
      <w:r>
        <w:rPr>
          <w:color w:val="231F20"/>
        </w:rPr>
        <w:t>2018.</w:t>
      </w:r>
      <w:r>
        <w:rPr>
          <w:color w:val="231F20"/>
          <w:position w:val="8"/>
          <w:sz w:val="13"/>
        </w:rPr>
        <w:t>38</w:t>
      </w:r>
    </w:p>
    <w:p w14:paraId="1ED2FBC8" w14:textId="77777777" w:rsidR="00116B1A" w:rsidRDefault="005876AA">
      <w:pPr>
        <w:pStyle w:val="BodyText"/>
        <w:spacing w:before="113" w:line="273" w:lineRule="auto"/>
        <w:ind w:left="1669" w:right="426"/>
        <w:jc w:val="both"/>
        <w:rPr>
          <w:sz w:val="13"/>
        </w:rPr>
      </w:pPr>
      <w:r>
        <w:rPr>
          <w:color w:val="231F20"/>
        </w:rPr>
        <w:t>Improvements</w:t>
      </w:r>
      <w:r>
        <w:rPr>
          <w:color w:val="231F20"/>
          <w:spacing w:val="-5"/>
        </w:rPr>
        <w:t xml:space="preserve"> </w:t>
      </w:r>
      <w:r>
        <w:rPr>
          <w:color w:val="231F20"/>
        </w:rPr>
        <w:t>have</w:t>
      </w:r>
      <w:r>
        <w:rPr>
          <w:color w:val="231F20"/>
          <w:spacing w:val="-5"/>
        </w:rPr>
        <w:t xml:space="preserve"> </w:t>
      </w:r>
      <w:r>
        <w:rPr>
          <w:color w:val="231F20"/>
        </w:rPr>
        <w:t>also</w:t>
      </w:r>
      <w:r>
        <w:rPr>
          <w:color w:val="231F20"/>
          <w:spacing w:val="-5"/>
        </w:rPr>
        <w:t xml:space="preserve"> </w:t>
      </w:r>
      <w:r>
        <w:rPr>
          <w:color w:val="231F20"/>
        </w:rPr>
        <w:t>been</w:t>
      </w:r>
      <w:r>
        <w:rPr>
          <w:color w:val="231F20"/>
          <w:spacing w:val="-5"/>
        </w:rPr>
        <w:t xml:space="preserve"> </w:t>
      </w:r>
      <w:r>
        <w:rPr>
          <w:color w:val="231F20"/>
        </w:rPr>
        <w:t>documented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domain</w:t>
      </w:r>
      <w:r>
        <w:rPr>
          <w:color w:val="231F20"/>
          <w:spacing w:val="-5"/>
        </w:rPr>
        <w:t xml:space="preserve"> </w:t>
      </w:r>
      <w:r>
        <w:rPr>
          <w:color w:val="231F20"/>
        </w:rPr>
        <w:t>of</w:t>
      </w:r>
      <w:r>
        <w:rPr>
          <w:color w:val="231F20"/>
          <w:spacing w:val="-5"/>
        </w:rPr>
        <w:t xml:space="preserve"> </w:t>
      </w:r>
      <w:r>
        <w:rPr>
          <w:color w:val="231F20"/>
        </w:rPr>
        <w:t>communication</w:t>
      </w:r>
      <w:r>
        <w:rPr>
          <w:color w:val="231F20"/>
          <w:spacing w:val="-5"/>
        </w:rPr>
        <w:t xml:space="preserve"> </w:t>
      </w:r>
      <w:r>
        <w:rPr>
          <w:color w:val="231F20"/>
        </w:rPr>
        <w:t>skills</w:t>
      </w:r>
      <w:r>
        <w:rPr>
          <w:color w:val="231F20"/>
          <w:spacing w:val="-5"/>
        </w:rPr>
        <w:t xml:space="preserve"> </w:t>
      </w:r>
      <w:r>
        <w:rPr>
          <w:color w:val="231F20"/>
        </w:rPr>
        <w:t xml:space="preserve">and </w:t>
      </w:r>
      <w:r>
        <w:rPr>
          <w:color w:val="231F20"/>
          <w:spacing w:val="-2"/>
        </w:rPr>
        <w:t>general</w:t>
      </w:r>
      <w:r>
        <w:rPr>
          <w:color w:val="231F20"/>
          <w:spacing w:val="-3"/>
        </w:rPr>
        <w:t xml:space="preserve"> </w:t>
      </w:r>
      <w:r>
        <w:rPr>
          <w:color w:val="231F20"/>
          <w:spacing w:val="-2"/>
        </w:rPr>
        <w:t>knowledge,</w:t>
      </w:r>
      <w:r>
        <w:rPr>
          <w:color w:val="231F20"/>
          <w:spacing w:val="-3"/>
        </w:rPr>
        <w:t xml:space="preserve"> </w:t>
      </w:r>
      <w:r>
        <w:rPr>
          <w:color w:val="231F20"/>
          <w:spacing w:val="-2"/>
        </w:rPr>
        <w:t>with</w:t>
      </w:r>
      <w:r>
        <w:rPr>
          <w:color w:val="231F20"/>
          <w:spacing w:val="-3"/>
        </w:rPr>
        <w:t xml:space="preserve"> </w:t>
      </w:r>
      <w:r>
        <w:rPr>
          <w:color w:val="231F20"/>
          <w:spacing w:val="-2"/>
        </w:rPr>
        <w:t>the</w:t>
      </w:r>
      <w:r>
        <w:rPr>
          <w:color w:val="231F20"/>
          <w:spacing w:val="-3"/>
        </w:rPr>
        <w:t xml:space="preserve"> </w:t>
      </w:r>
      <w:r>
        <w:rPr>
          <w:color w:val="231F20"/>
          <w:spacing w:val="-2"/>
        </w:rPr>
        <w:t>proportion</w:t>
      </w:r>
      <w:r>
        <w:rPr>
          <w:color w:val="231F20"/>
          <w:spacing w:val="-3"/>
        </w:rPr>
        <w:t xml:space="preserve"> </w:t>
      </w:r>
      <w:r>
        <w:rPr>
          <w:color w:val="231F20"/>
          <w:spacing w:val="-2"/>
        </w:rPr>
        <w:t>of</w:t>
      </w:r>
      <w:r>
        <w:rPr>
          <w:color w:val="231F20"/>
          <w:spacing w:val="-3"/>
        </w:rPr>
        <w:t xml:space="preserve"> </w:t>
      </w:r>
      <w:r>
        <w:rPr>
          <w:color w:val="231F20"/>
          <w:spacing w:val="-2"/>
        </w:rPr>
        <w:t>developmentally</w:t>
      </w:r>
      <w:r>
        <w:rPr>
          <w:color w:val="231F20"/>
          <w:spacing w:val="-3"/>
        </w:rPr>
        <w:t xml:space="preserve"> </w:t>
      </w:r>
      <w:r>
        <w:rPr>
          <w:color w:val="231F20"/>
          <w:spacing w:val="-2"/>
        </w:rPr>
        <w:t>vulnerable</w:t>
      </w:r>
      <w:r>
        <w:rPr>
          <w:color w:val="231F20"/>
          <w:spacing w:val="-3"/>
        </w:rPr>
        <w:t xml:space="preserve"> </w:t>
      </w:r>
      <w:r>
        <w:rPr>
          <w:color w:val="231F20"/>
          <w:spacing w:val="-2"/>
        </w:rPr>
        <w:t>children</w:t>
      </w:r>
      <w:r>
        <w:rPr>
          <w:color w:val="231F20"/>
          <w:spacing w:val="-3"/>
        </w:rPr>
        <w:t xml:space="preserve"> </w:t>
      </w:r>
      <w:r>
        <w:rPr>
          <w:color w:val="231F20"/>
          <w:spacing w:val="-2"/>
        </w:rPr>
        <w:t xml:space="preserve">moving </w:t>
      </w:r>
      <w:r>
        <w:rPr>
          <w:color w:val="231F20"/>
        </w:rPr>
        <w:t>from 9.2% in 2009 down to 8.2% in 2018.</w:t>
      </w:r>
      <w:r>
        <w:rPr>
          <w:color w:val="231F20"/>
          <w:position w:val="8"/>
          <w:sz w:val="13"/>
        </w:rPr>
        <w:t>39</w:t>
      </w:r>
    </w:p>
    <w:p w14:paraId="1ED2FBC9" w14:textId="77777777" w:rsidR="00116B1A" w:rsidRDefault="00116B1A">
      <w:pPr>
        <w:spacing w:line="273" w:lineRule="auto"/>
        <w:jc w:val="both"/>
        <w:rPr>
          <w:sz w:val="13"/>
        </w:rPr>
        <w:sectPr w:rsidR="00116B1A">
          <w:pgSz w:w="11910" w:h="16840"/>
          <w:pgMar w:top="1980" w:right="1020" w:bottom="940" w:left="740" w:header="788" w:footer="742" w:gutter="0"/>
          <w:cols w:space="720"/>
        </w:sectPr>
      </w:pPr>
    </w:p>
    <w:p w14:paraId="1ED2FBCA" w14:textId="77777777" w:rsidR="00116B1A" w:rsidRDefault="00116B1A">
      <w:pPr>
        <w:pStyle w:val="BodyText"/>
        <w:rPr>
          <w:sz w:val="20"/>
        </w:rPr>
      </w:pPr>
    </w:p>
    <w:p w14:paraId="1ED2FBCB" w14:textId="77777777" w:rsidR="00116B1A" w:rsidRDefault="00116B1A">
      <w:pPr>
        <w:pStyle w:val="BodyText"/>
        <w:spacing w:before="2"/>
        <w:rPr>
          <w:sz w:val="18"/>
        </w:rPr>
      </w:pPr>
    </w:p>
    <w:p w14:paraId="1ED2FBCC" w14:textId="77777777" w:rsidR="00116B1A" w:rsidRDefault="005876AA">
      <w:pPr>
        <w:pStyle w:val="Heading3"/>
        <w:numPr>
          <w:ilvl w:val="1"/>
          <w:numId w:val="93"/>
        </w:numPr>
        <w:tabs>
          <w:tab w:val="left" w:pos="1670"/>
        </w:tabs>
        <w:spacing w:before="96"/>
        <w:ind w:hanging="568"/>
      </w:pPr>
      <w:bookmarkStart w:id="40" w:name="1.10_Sector_performance"/>
      <w:bookmarkStart w:id="41" w:name="1.11_Regulatory_burden"/>
      <w:bookmarkStart w:id="42" w:name="_bookmark19"/>
      <w:bookmarkEnd w:id="40"/>
      <w:bookmarkEnd w:id="41"/>
      <w:bookmarkEnd w:id="42"/>
      <w:r>
        <w:rPr>
          <w:color w:val="1895D3"/>
        </w:rPr>
        <w:t>Sector</w:t>
      </w:r>
      <w:r>
        <w:rPr>
          <w:color w:val="1895D3"/>
          <w:spacing w:val="-9"/>
        </w:rPr>
        <w:t xml:space="preserve"> </w:t>
      </w:r>
      <w:r>
        <w:rPr>
          <w:color w:val="1895D3"/>
          <w:spacing w:val="-2"/>
        </w:rPr>
        <w:t>performance</w:t>
      </w:r>
    </w:p>
    <w:p w14:paraId="1ED2FBCD" w14:textId="77777777" w:rsidR="00116B1A" w:rsidRDefault="005876AA">
      <w:pPr>
        <w:pStyle w:val="BodyText"/>
        <w:spacing w:before="123" w:line="273" w:lineRule="auto"/>
        <w:ind w:left="1669" w:right="245"/>
        <w:rPr>
          <w:sz w:val="13"/>
        </w:rPr>
      </w:pPr>
      <w:r>
        <w:rPr>
          <w:color w:val="231F20"/>
        </w:rPr>
        <w:t>Since</w:t>
      </w:r>
      <w:r>
        <w:rPr>
          <w:color w:val="231F20"/>
          <w:spacing w:val="-1"/>
        </w:rPr>
        <w:t xml:space="preserve"> </w:t>
      </w:r>
      <w:r>
        <w:rPr>
          <w:color w:val="231F20"/>
        </w:rPr>
        <w:t>its</w:t>
      </w:r>
      <w:r>
        <w:rPr>
          <w:color w:val="231F20"/>
          <w:spacing w:val="-1"/>
        </w:rPr>
        <w:t xml:space="preserve"> </w:t>
      </w:r>
      <w:r>
        <w:rPr>
          <w:color w:val="231F20"/>
        </w:rPr>
        <w:t>introduction,</w:t>
      </w:r>
      <w:r>
        <w:rPr>
          <w:color w:val="231F20"/>
          <w:spacing w:val="-1"/>
        </w:rPr>
        <w:t xml:space="preserve"> </w:t>
      </w:r>
      <w:r>
        <w:rPr>
          <w:color w:val="231F20"/>
        </w:rPr>
        <w:t>the</w:t>
      </w:r>
      <w:r>
        <w:rPr>
          <w:color w:val="231F20"/>
          <w:spacing w:val="-1"/>
        </w:rPr>
        <w:t xml:space="preserve"> </w:t>
      </w:r>
      <w:r>
        <w:rPr>
          <w:color w:val="231F20"/>
        </w:rPr>
        <w:t>NQF</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an</w:t>
      </w:r>
      <w:r>
        <w:rPr>
          <w:color w:val="231F20"/>
          <w:spacing w:val="-1"/>
        </w:rPr>
        <w:t xml:space="preserve"> </w:t>
      </w:r>
      <w:r>
        <w:rPr>
          <w:color w:val="231F20"/>
        </w:rPr>
        <w:t>effective</w:t>
      </w:r>
      <w:r>
        <w:rPr>
          <w:color w:val="231F20"/>
          <w:spacing w:val="-1"/>
        </w:rPr>
        <w:t xml:space="preserve"> </w:t>
      </w:r>
      <w:r>
        <w:rPr>
          <w:color w:val="231F20"/>
        </w:rPr>
        <w:t>framework</w:t>
      </w:r>
      <w:r>
        <w:rPr>
          <w:color w:val="231F20"/>
          <w:spacing w:val="-1"/>
        </w:rPr>
        <w:t xml:space="preserve"> </w:t>
      </w:r>
      <w:r>
        <w:rPr>
          <w:color w:val="231F20"/>
        </w:rPr>
        <w:t>to</w:t>
      </w:r>
      <w:r>
        <w:rPr>
          <w:color w:val="231F20"/>
          <w:spacing w:val="-1"/>
        </w:rPr>
        <w:t xml:space="preserve"> </w:t>
      </w:r>
      <w:r>
        <w:rPr>
          <w:color w:val="231F20"/>
        </w:rPr>
        <w:t>guide</w:t>
      </w:r>
      <w:r>
        <w:rPr>
          <w:color w:val="231F20"/>
          <w:spacing w:val="-1"/>
        </w:rPr>
        <w:t xml:space="preserve"> </w:t>
      </w:r>
      <w:r>
        <w:rPr>
          <w:color w:val="231F20"/>
        </w:rPr>
        <w:t>high</w:t>
      </w:r>
      <w:r>
        <w:rPr>
          <w:color w:val="231F20"/>
          <w:spacing w:val="-1"/>
        </w:rPr>
        <w:t xml:space="preserve"> </w:t>
      </w:r>
      <w:r>
        <w:rPr>
          <w:color w:val="231F20"/>
        </w:rPr>
        <w:t xml:space="preserve">quality service delivery and promote continuous improvement. The percentage of education </w:t>
      </w:r>
      <w:r>
        <w:rPr>
          <w:color w:val="231F20"/>
          <w:spacing w:val="-2"/>
        </w:rPr>
        <w:t>and</w:t>
      </w:r>
      <w:r>
        <w:rPr>
          <w:color w:val="231F20"/>
          <w:spacing w:val="-7"/>
        </w:rPr>
        <w:t xml:space="preserve"> </w:t>
      </w:r>
      <w:r>
        <w:rPr>
          <w:color w:val="231F20"/>
          <w:spacing w:val="-2"/>
        </w:rPr>
        <w:t>care</w:t>
      </w:r>
      <w:r>
        <w:rPr>
          <w:color w:val="231F20"/>
          <w:spacing w:val="-7"/>
        </w:rPr>
        <w:t xml:space="preserve"> </w:t>
      </w:r>
      <w:r>
        <w:rPr>
          <w:color w:val="231F20"/>
          <w:spacing w:val="-2"/>
        </w:rPr>
        <w:t>services</w:t>
      </w:r>
      <w:r>
        <w:rPr>
          <w:color w:val="231F20"/>
          <w:spacing w:val="-7"/>
        </w:rPr>
        <w:t xml:space="preserve"> </w:t>
      </w:r>
      <w:r>
        <w:rPr>
          <w:color w:val="231F20"/>
          <w:spacing w:val="-2"/>
        </w:rPr>
        <w:t>rated</w:t>
      </w:r>
      <w:r>
        <w:rPr>
          <w:color w:val="231F20"/>
          <w:spacing w:val="-7"/>
        </w:rPr>
        <w:t xml:space="preserve"> </w:t>
      </w:r>
      <w:r>
        <w:rPr>
          <w:color w:val="231F20"/>
          <w:spacing w:val="-2"/>
        </w:rPr>
        <w:t>as</w:t>
      </w:r>
      <w:r>
        <w:rPr>
          <w:color w:val="231F20"/>
          <w:spacing w:val="-7"/>
        </w:rPr>
        <w:t xml:space="preserve"> </w:t>
      </w:r>
      <w:r>
        <w:rPr>
          <w:color w:val="231F20"/>
          <w:spacing w:val="-2"/>
        </w:rPr>
        <w:t>Meeting</w:t>
      </w:r>
      <w:r>
        <w:rPr>
          <w:color w:val="231F20"/>
          <w:spacing w:val="-7"/>
        </w:rPr>
        <w:t xml:space="preserve"> </w:t>
      </w:r>
      <w:r>
        <w:rPr>
          <w:color w:val="231F20"/>
          <w:spacing w:val="-2"/>
        </w:rPr>
        <w:t>NQS</w:t>
      </w:r>
      <w:r>
        <w:rPr>
          <w:color w:val="231F20"/>
          <w:spacing w:val="-7"/>
        </w:rPr>
        <w:t xml:space="preserve"> </w:t>
      </w:r>
      <w:r>
        <w:rPr>
          <w:color w:val="231F20"/>
          <w:spacing w:val="-2"/>
        </w:rPr>
        <w:t>or</w:t>
      </w:r>
      <w:r>
        <w:rPr>
          <w:color w:val="231F20"/>
          <w:spacing w:val="-7"/>
        </w:rPr>
        <w:t xml:space="preserve"> </w:t>
      </w:r>
      <w:r>
        <w:rPr>
          <w:color w:val="231F20"/>
          <w:spacing w:val="-2"/>
        </w:rPr>
        <w:t>above</w:t>
      </w:r>
      <w:r>
        <w:rPr>
          <w:color w:val="231F20"/>
          <w:spacing w:val="-7"/>
        </w:rPr>
        <w:t xml:space="preserve"> </w:t>
      </w:r>
      <w:r>
        <w:rPr>
          <w:color w:val="231F20"/>
          <w:spacing w:val="-2"/>
        </w:rPr>
        <w:t>continues</w:t>
      </w:r>
      <w:r>
        <w:rPr>
          <w:color w:val="231F20"/>
          <w:spacing w:val="-7"/>
        </w:rPr>
        <w:t xml:space="preserve"> </w:t>
      </w:r>
      <w:r>
        <w:rPr>
          <w:color w:val="231F20"/>
          <w:spacing w:val="-2"/>
        </w:rPr>
        <w:t>to</w:t>
      </w:r>
      <w:r>
        <w:rPr>
          <w:color w:val="231F20"/>
          <w:spacing w:val="-7"/>
        </w:rPr>
        <w:t xml:space="preserve"> </w:t>
      </w:r>
      <w:r>
        <w:rPr>
          <w:color w:val="231F20"/>
          <w:spacing w:val="-2"/>
        </w:rPr>
        <w:t>increase,</w:t>
      </w:r>
      <w:r>
        <w:rPr>
          <w:color w:val="231F20"/>
          <w:spacing w:val="-7"/>
        </w:rPr>
        <w:t xml:space="preserve"> </w:t>
      </w:r>
      <w:r>
        <w:rPr>
          <w:color w:val="231F20"/>
          <w:spacing w:val="-2"/>
        </w:rPr>
        <w:t>from</w:t>
      </w:r>
      <w:r>
        <w:rPr>
          <w:color w:val="231F20"/>
          <w:spacing w:val="-7"/>
        </w:rPr>
        <w:t xml:space="preserve"> </w:t>
      </w:r>
      <w:r>
        <w:rPr>
          <w:color w:val="231F20"/>
          <w:spacing w:val="-2"/>
        </w:rPr>
        <w:t>62%</w:t>
      </w:r>
      <w:r>
        <w:rPr>
          <w:color w:val="231F20"/>
          <w:spacing w:val="-7"/>
        </w:rPr>
        <w:t xml:space="preserve"> </w:t>
      </w:r>
      <w:r>
        <w:rPr>
          <w:color w:val="231F20"/>
          <w:spacing w:val="-2"/>
        </w:rPr>
        <w:t>in</w:t>
      </w:r>
      <w:r>
        <w:rPr>
          <w:color w:val="231F20"/>
          <w:spacing w:val="-7"/>
        </w:rPr>
        <w:t xml:space="preserve"> </w:t>
      </w:r>
      <w:r>
        <w:rPr>
          <w:color w:val="231F20"/>
          <w:spacing w:val="-2"/>
        </w:rPr>
        <w:t xml:space="preserve">2014 </w:t>
      </w:r>
      <w:r>
        <w:rPr>
          <w:color w:val="231F20"/>
        </w:rPr>
        <w:t>to 86% on 30 September 2021.</w:t>
      </w:r>
      <w:r>
        <w:rPr>
          <w:color w:val="231F20"/>
          <w:position w:val="8"/>
          <w:sz w:val="13"/>
        </w:rPr>
        <w:t>40</w:t>
      </w:r>
    </w:p>
    <w:p w14:paraId="1ED2FBCE" w14:textId="77777777" w:rsidR="00116B1A" w:rsidRDefault="00116B1A">
      <w:pPr>
        <w:pStyle w:val="BodyText"/>
        <w:spacing w:before="3"/>
        <w:rPr>
          <w:sz w:val="17"/>
        </w:rPr>
      </w:pPr>
    </w:p>
    <w:p w14:paraId="1ED2FBCF" w14:textId="77777777" w:rsidR="00116B1A" w:rsidRDefault="00116B1A">
      <w:pPr>
        <w:rPr>
          <w:sz w:val="17"/>
        </w:rPr>
        <w:sectPr w:rsidR="00116B1A">
          <w:pgSz w:w="11910" w:h="16840"/>
          <w:pgMar w:top="1980" w:right="1020" w:bottom="940" w:left="740" w:header="788" w:footer="742" w:gutter="0"/>
          <w:cols w:space="720"/>
        </w:sectPr>
      </w:pPr>
    </w:p>
    <w:p w14:paraId="1ED2FBD0" w14:textId="77777777" w:rsidR="00116B1A" w:rsidRDefault="00116B1A">
      <w:pPr>
        <w:pStyle w:val="BodyText"/>
        <w:spacing w:before="7"/>
        <w:rPr>
          <w:sz w:val="27"/>
        </w:rPr>
      </w:pPr>
    </w:p>
    <w:p w14:paraId="1ED2FBD1" w14:textId="77777777" w:rsidR="00116B1A" w:rsidRDefault="005E1916">
      <w:pPr>
        <w:spacing w:before="1"/>
        <w:ind w:left="1745"/>
        <w:rPr>
          <w:rFonts w:ascii="Trebuchet MS"/>
          <w:sz w:val="16"/>
        </w:rPr>
      </w:pPr>
      <w:r>
        <w:pict w14:anchorId="1ED313BA">
          <v:group id="docshapegroup83" o:spid="_x0000_s2128" style="position:absolute;left:0;text-align:left;margin-left:149.6pt;margin-top:13.25pt;width:370.2pt;height:179.45pt;z-index:-21585920;mso-position-horizontal-relative:page" coordorigin="2992,265" coordsize="7404,3589">
            <v:line id="_x0000_s2140" style="position:absolute" from="2992,2731" to="10396,2731" strokecolor="#bcbec0" strokeweight=".5pt"/>
            <v:line id="_x0000_s2139" style="position:absolute" from="2992,3621" to="10396,3621" strokecolor="#bcbec0" strokeweight=".5pt"/>
            <v:line id="_x0000_s2138" style="position:absolute" from="2992,1842" to="10396,1842" strokecolor="#bcbec0" strokeweight=".5pt"/>
            <v:shape id="docshape84" o:spid="_x0000_s2137" style="position:absolute;left:3086;top:1271;width:7144;height:2563" coordorigin="3087,1272" coordsize="7144,2563" path="m3087,3834r179,-147l3444,3585r179,-68l3801,3381r179,-171l4158,3154r179,-34l4516,3074r178,-56l4873,2961r178,-79l5230,2802r179,-79l5587,2666r179,-56l5944,2541r179,-34l6301,2462r179,-68l6659,2292r178,-113l7016,2099r178,-34l7373,2009r178,-46l7730,1952r179,-34l8087,1918r179,-11l8444,1907r179,-46l8802,1827r178,-57l9159,1714r178,-46l9516,1555r178,-102l9873,1374r179,-91l10230,1272e" filled="f" strokecolor="#25408f" strokeweight="2pt">
              <v:path arrowok="t"/>
            </v:shape>
            <v:line id="_x0000_s2136" style="position:absolute" from="2992,952" to="10396,952" strokecolor="#bcbec0" strokeweight=".5pt"/>
            <v:shape id="docshape85" o:spid="_x0000_s2135" style="position:absolute;left:3086;top:398;width:7144;height:681" coordorigin="3087,398" coordsize="7144,681" path="m3087,1079r179,-12l3444,1022r179,-34l3801,965r179,-56l4158,897r179,-22l4516,863r178,-34l4873,795r178,-34l5230,761r179,-22l5587,739r179,-23l5944,739r179,-12l6301,739r179,l6659,716r178,-45l7016,659r178,-22l7373,625r178,-11l7730,625r179,-11l8087,591r179,-11l8444,557r179,-22l8802,535r178,-34l9159,489r178,12l9516,478r178,-23l9873,421r179,l10230,398e" filled="f" strokecolor="#abd25f" strokeweight="2pt">
              <v:path arrowok="t"/>
            </v:shape>
            <v:shape id="docshape86" o:spid="_x0000_s2134" style="position:absolute;left:3086;top:931;width:7144;height:2075" coordorigin="3087,931" coordsize="7144,2075" path="m3087,3006r179,-181l3444,2757r179,-68l3801,2553r179,-114l4158,2371r179,-22l4516,2315r178,-46l4873,2201r178,-68l5230,2088r179,-68l5587,1986r179,-34l5944,1918r179,-46l6301,1872r179,-45l6659,1736r178,-90l7016,1612r178,-34l7373,1555r178,-45l7730,1498r179,-22l8087,1453r179,-11l8444,1430r179,-56l8802,1340r178,-46l9159,1238r178,-23l9516,1124r178,-57l9873,988r179,-57l10230,943e" filled="f" strokecolor="#44b64e" strokeweight="2pt">
              <v:path arrowok="t"/>
            </v:shape>
            <v:shape id="docshape87" o:spid="_x0000_s2133" style="position:absolute;left:3086;top:806;width:7144;height:1463" coordorigin="3087,807" coordsize="7144,1463" path="m3087,2269r179,-124l3444,2099r179,-22l3801,2009r179,-68l4158,1850r179,-12l4516,1827r178,-34l4873,1782r178,-68l5230,1680r179,-34l5587,1623r179,-11l5944,1578r179,-23l6301,1544r179,-23l6659,1487r178,-79l7016,1351r178,-23l7373,1294r178,-11l7730,1272r179,-23l8087,1249r179,-23l8444,1226r179,-22l8802,1158r178,-23l9159,1113r178,-34l9516,1022r178,-68l9873,897r179,-56l10230,807e" filled="f" strokecolor="#fed520" strokeweight="2pt">
              <v:path arrowok="t"/>
            </v:shape>
            <v:shape id="docshape88" o:spid="_x0000_s2132" style="position:absolute;left:3086;top:489;width:7144;height:2143" coordorigin="3087,489" coordsize="7144,2143" path="m3087,2632r179,-170l3444,2349r179,-80l3801,2190r179,-147l4158,1952r179,l4516,1952r178,-57l4873,1838r178,-102l5230,1702r179,-34l5587,1623r179,-11l5944,1555r179,-23l6301,1510r179,-12l6659,1442r178,-102l7016,1306r178,-46l7373,1181r178,-46l7730,1079r179,-23l8087,999r179,-34l8444,954r179,-57l8802,841r178,-23l9159,773r178,-12l9516,671r178,-57l9873,557r179,-56l10230,489e" filled="f" strokecolor="#ea91a5" strokeweight="2pt">
              <v:path arrowok="t"/>
            </v:shape>
            <v:shape id="docshape89" o:spid="_x0000_s2131" style="position:absolute;left:3086;top:897;width:7144;height:1452" coordorigin="3087,897" coordsize="7144,1452" path="m3087,2349r179,-114l3444,2156r179,-57l3801,2031r179,-113l4158,1907r179,-34l4516,1850r178,-23l4873,1804r178,-79l5230,1691r179,-23l5587,1634r179,-11l5944,1612r179,-23l6301,1589r179,-11l6659,1510r178,-68l7016,1408r178,-23l7373,1351r178,-11l7730,1317r179,l8087,1306r179,-23l8444,1283r179,-34l8802,1215r178,-23l9159,1158r178,-22l9516,1067r178,-45l9873,965r179,-68l10230,909e" filled="f" strokecolor="#1895d3" strokeweight="2pt">
              <v:path arrowok="t"/>
            </v:shape>
            <v:shape id="docshape90" o:spid="_x0000_s2130" style="position:absolute;left:3086;top:285;width:7144;height:1089" coordorigin="3087,285" coordsize="7144,1089" path="m3087,1374r179,-102l3444,1215r179,-57l3801,1101r179,-79l4158,943r179,11l4516,943r178,-34l4873,875r178,-57l5230,795r179,-45l5587,727r179,l5944,727r179,-22l6301,693r179,-22l6659,625r178,-34l7016,569r178,l7373,535r178,-23l7730,512r179,-11l8087,489r179,-11l8444,489r179,-45l8802,444r178,-11l9159,421r178,l9516,387r178,-23l9873,330r179,-34l10230,285e" filled="f" strokecolor="#faa21d" strokeweight="2pt">
              <v:path arrowok="t"/>
            </v:shape>
            <v:shape id="docshape91" o:spid="_x0000_s2129" style="position:absolute;left:3086;top:353;width:7144;height:1236" coordorigin="3087,353" coordsize="7144,1236" path="m3087,1589r179,-159l3444,1374r179,-91l3801,1204r179,-91l4158,1079r179,-23l4516,1056r43,-2l4671,1047r202,-48l5051,931r179,l5409,920r178,l5766,920r178,-23l6123,897r178,12l6480,909r179,-23l6837,829r179,-34l7194,761r179,-22l7551,716r179,-34l7909,671r178,-23l8266,625r178,l8623,591r179,-34l8980,535r179,-23l9337,489r179,-45l9694,398r179,-22l10052,364r178,-11e" filled="f" strokecolor="#e11b8e" strokeweight="2pt">
              <v:path arrowok="t"/>
            </v:shape>
            <w10:wrap anchorx="page"/>
          </v:group>
        </w:pict>
      </w:r>
      <w:r>
        <w:pict w14:anchorId="1ED313BB">
          <v:line id="_x0000_s2127" style="position:absolute;left:0;text-align:left;z-index:-21585408;mso-position-horizontal-relative:page" from="149.6pt,3.1pt" to="519.8pt,3.1pt" strokecolor="#bcbec0" strokeweight=".5pt">
            <w10:wrap anchorx="page"/>
          </v:line>
        </w:pict>
      </w:r>
      <w:r>
        <w:pict w14:anchorId="1ED313BC">
          <v:line id="_x0000_s2126" style="position:absolute;left:0;text-align:left;z-index:15768064;mso-position-horizontal-relative:page" from="150.6pt,-6.45pt" to="171pt,-6.45pt" strokecolor="#25408f" strokeweight="2pt">
            <w10:wrap anchorx="page"/>
          </v:line>
        </w:pict>
      </w:r>
      <w:r>
        <w:pict w14:anchorId="1ED313BD">
          <v:line id="_x0000_s2125" style="position:absolute;left:0;text-align:left;z-index:-21584384;mso-position-horizontal-relative:page" from="225.05pt,-6.45pt" to="245.45pt,-6.45pt" strokecolor="#44b64e" strokeweight="2pt">
            <w10:wrap anchorx="page"/>
          </v:line>
        </w:pict>
      </w:r>
      <w:r>
        <w:pict w14:anchorId="1ED313BE">
          <v:line id="_x0000_s2124" style="position:absolute;left:0;text-align:left;z-index:-21583872;mso-position-horizontal-relative:page" from="267.05pt,-6.45pt" to="287.45pt,-6.45pt" strokecolor="#fed520" strokeweight="2pt">
            <w10:wrap anchorx="page"/>
          </v:line>
        </w:pict>
      </w:r>
      <w:r>
        <w:pict w14:anchorId="1ED313BF">
          <v:line id="_x0000_s2123" style="position:absolute;left:0;text-align:left;z-index:-21583360;mso-position-horizontal-relative:page" from="309.05pt,-6.45pt" to="329.45pt,-6.45pt" strokecolor="#ea91a5" strokeweight="2pt">
            <w10:wrap anchorx="page"/>
          </v:line>
        </w:pict>
      </w:r>
      <w:r>
        <w:pict w14:anchorId="1ED313C0">
          <v:line id="_x0000_s2122" style="position:absolute;left:0;text-align:left;z-index:-21582848;mso-position-horizontal-relative:page" from="351.05pt,-6.45pt" to="371.45pt,-6.45pt" strokecolor="#abd25f" strokeweight="2pt">
            <w10:wrap anchorx="page"/>
          </v:line>
        </w:pict>
      </w:r>
      <w:r>
        <w:pict w14:anchorId="1ED313C1">
          <v:line id="_x0000_s2121" style="position:absolute;left:0;text-align:left;z-index:-21582336;mso-position-horizontal-relative:page" from="393.05pt,-6.45pt" to="413.45pt,-6.45pt" strokecolor="#faa21d" strokeweight="2pt">
            <w10:wrap anchorx="page"/>
          </v:line>
        </w:pict>
      </w:r>
      <w:r>
        <w:pict w14:anchorId="1ED313C2">
          <v:line id="_x0000_s2120" style="position:absolute;left:0;text-align:left;z-index:-21581824;mso-position-horizontal-relative:page" from="435.05pt,-6.45pt" to="455.45pt,-6.45pt" strokecolor="#e11b8e" strokeweight="2pt">
            <w10:wrap anchorx="page"/>
          </v:line>
        </w:pict>
      </w:r>
      <w:r>
        <w:pict w14:anchorId="1ED313C3">
          <v:line id="_x0000_s2119" style="position:absolute;left:0;text-align:left;z-index:-21581312;mso-position-horizontal-relative:page" from="477.05pt,-6.45pt" to="497.45pt,-6.45pt" strokecolor="#1895d3" strokeweight="2pt">
            <w10:wrap anchorx="page"/>
          </v:line>
        </w:pict>
      </w:r>
      <w:r w:rsidR="005876AA">
        <w:rPr>
          <w:rFonts w:ascii="Trebuchet MS"/>
          <w:color w:val="231F20"/>
          <w:spacing w:val="-4"/>
          <w:w w:val="105"/>
          <w:sz w:val="16"/>
        </w:rPr>
        <w:t>100%</w:t>
      </w:r>
    </w:p>
    <w:p w14:paraId="1ED2FBD2" w14:textId="77777777" w:rsidR="00116B1A" w:rsidRDefault="00116B1A">
      <w:pPr>
        <w:pStyle w:val="BodyText"/>
        <w:rPr>
          <w:rFonts w:ascii="Trebuchet MS"/>
          <w:sz w:val="22"/>
        </w:rPr>
      </w:pPr>
    </w:p>
    <w:p w14:paraId="1ED2FBD3" w14:textId="77777777" w:rsidR="00116B1A" w:rsidRDefault="00116B1A">
      <w:pPr>
        <w:pStyle w:val="BodyText"/>
        <w:rPr>
          <w:rFonts w:ascii="Trebuchet MS"/>
          <w:sz w:val="22"/>
        </w:rPr>
      </w:pPr>
    </w:p>
    <w:p w14:paraId="1ED2FBD4" w14:textId="77777777" w:rsidR="00116B1A" w:rsidRDefault="005876AA">
      <w:pPr>
        <w:spacing w:before="193" w:line="166" w:lineRule="exact"/>
        <w:ind w:left="1824"/>
        <w:rPr>
          <w:rFonts w:ascii="Trebuchet MS"/>
          <w:sz w:val="16"/>
        </w:rPr>
      </w:pPr>
      <w:r>
        <w:rPr>
          <w:rFonts w:ascii="Trebuchet MS"/>
          <w:color w:val="231F20"/>
          <w:spacing w:val="-5"/>
          <w:w w:val="110"/>
          <w:sz w:val="16"/>
        </w:rPr>
        <w:t>90%</w:t>
      </w:r>
    </w:p>
    <w:p w14:paraId="1ED2FBD5" w14:textId="77777777" w:rsidR="00116B1A" w:rsidRDefault="005876AA">
      <w:pPr>
        <w:spacing w:line="166" w:lineRule="exact"/>
        <w:ind w:left="2024"/>
        <w:rPr>
          <w:rFonts w:ascii="Trebuchet MS"/>
          <w:sz w:val="16"/>
        </w:rPr>
      </w:pPr>
      <w:r>
        <w:rPr>
          <w:rFonts w:ascii="Trebuchet MS"/>
          <w:color w:val="ABD25F"/>
          <w:spacing w:val="-5"/>
          <w:w w:val="110"/>
          <w:sz w:val="16"/>
        </w:rPr>
        <w:t>88%</w:t>
      </w:r>
    </w:p>
    <w:p w14:paraId="1ED2FBD6" w14:textId="77777777" w:rsidR="00116B1A" w:rsidRDefault="005876AA">
      <w:pPr>
        <w:spacing w:before="97"/>
        <w:ind w:left="2024"/>
        <w:rPr>
          <w:rFonts w:ascii="Trebuchet MS"/>
          <w:sz w:val="16"/>
        </w:rPr>
      </w:pPr>
      <w:r>
        <w:rPr>
          <w:rFonts w:ascii="Trebuchet MS"/>
          <w:color w:val="FAA21D"/>
          <w:spacing w:val="-5"/>
          <w:w w:val="110"/>
          <w:sz w:val="16"/>
        </w:rPr>
        <w:t>85%</w:t>
      </w:r>
    </w:p>
    <w:p w14:paraId="1ED2FBD7" w14:textId="77777777" w:rsidR="00116B1A" w:rsidRDefault="005876AA">
      <w:pPr>
        <w:spacing w:before="30"/>
        <w:ind w:left="2024"/>
        <w:rPr>
          <w:rFonts w:ascii="Trebuchet MS"/>
          <w:sz w:val="16"/>
        </w:rPr>
      </w:pPr>
      <w:r>
        <w:rPr>
          <w:rFonts w:ascii="Trebuchet MS"/>
          <w:color w:val="E11B8E"/>
          <w:spacing w:val="-5"/>
          <w:w w:val="110"/>
          <w:sz w:val="16"/>
        </w:rPr>
        <w:t>83%</w:t>
      </w:r>
    </w:p>
    <w:p w14:paraId="1ED2FBD8" w14:textId="77777777" w:rsidR="00116B1A" w:rsidRDefault="005876AA">
      <w:pPr>
        <w:spacing w:before="59"/>
        <w:ind w:left="1824"/>
        <w:rPr>
          <w:rFonts w:ascii="Trebuchet MS"/>
          <w:sz w:val="16"/>
        </w:rPr>
      </w:pPr>
      <w:r>
        <w:rPr>
          <w:rFonts w:ascii="Trebuchet MS"/>
          <w:color w:val="231F20"/>
          <w:spacing w:val="-5"/>
          <w:w w:val="110"/>
          <w:sz w:val="16"/>
        </w:rPr>
        <w:t>80%</w:t>
      </w:r>
    </w:p>
    <w:p w14:paraId="1ED2FBD9" w14:textId="77777777" w:rsidR="00116B1A" w:rsidRDefault="005876AA">
      <w:pPr>
        <w:spacing w:before="159"/>
        <w:jc w:val="right"/>
        <w:rPr>
          <w:rFonts w:ascii="Trebuchet MS"/>
          <w:sz w:val="16"/>
        </w:rPr>
      </w:pPr>
      <w:r>
        <w:rPr>
          <w:rFonts w:ascii="Trebuchet MS"/>
          <w:color w:val="FED520"/>
          <w:spacing w:val="-5"/>
          <w:w w:val="110"/>
          <w:sz w:val="16"/>
        </w:rPr>
        <w:t>78%</w:t>
      </w:r>
    </w:p>
    <w:p w14:paraId="1ED2FBDA" w14:textId="77777777" w:rsidR="00116B1A" w:rsidRDefault="005876AA">
      <w:pPr>
        <w:spacing w:before="7"/>
        <w:jc w:val="right"/>
        <w:rPr>
          <w:rFonts w:ascii="Trebuchet MS"/>
          <w:sz w:val="16"/>
        </w:rPr>
      </w:pPr>
      <w:r>
        <w:rPr>
          <w:rFonts w:ascii="Trebuchet MS"/>
          <w:color w:val="1895D3"/>
          <w:spacing w:val="-5"/>
          <w:w w:val="110"/>
          <w:sz w:val="16"/>
        </w:rPr>
        <w:t>78%</w:t>
      </w:r>
    </w:p>
    <w:p w14:paraId="1ED2FBDB" w14:textId="77777777" w:rsidR="00116B1A" w:rsidRDefault="005876AA">
      <w:pPr>
        <w:spacing w:before="29" w:line="162" w:lineRule="exact"/>
        <w:jc w:val="right"/>
        <w:rPr>
          <w:rFonts w:ascii="Trebuchet MS"/>
          <w:sz w:val="16"/>
        </w:rPr>
      </w:pPr>
      <w:r>
        <w:rPr>
          <w:rFonts w:ascii="Trebuchet MS"/>
          <w:color w:val="EA91A5"/>
          <w:spacing w:val="-5"/>
          <w:w w:val="110"/>
          <w:sz w:val="16"/>
        </w:rPr>
        <w:t>76%</w:t>
      </w:r>
    </w:p>
    <w:p w14:paraId="1ED2FBDC" w14:textId="77777777" w:rsidR="00116B1A" w:rsidRDefault="005876AA">
      <w:pPr>
        <w:spacing w:line="162" w:lineRule="exact"/>
        <w:ind w:left="1824"/>
        <w:rPr>
          <w:rFonts w:ascii="Trebuchet MS"/>
          <w:sz w:val="16"/>
        </w:rPr>
      </w:pPr>
      <w:r>
        <w:rPr>
          <w:rFonts w:ascii="Trebuchet MS"/>
          <w:color w:val="231F20"/>
          <w:spacing w:val="-5"/>
          <w:w w:val="110"/>
          <w:sz w:val="16"/>
        </w:rPr>
        <w:t>70%</w:t>
      </w:r>
    </w:p>
    <w:p w14:paraId="1ED2FBDD" w14:textId="77777777" w:rsidR="00116B1A" w:rsidRDefault="005876AA">
      <w:pPr>
        <w:spacing w:before="147"/>
        <w:jc w:val="right"/>
        <w:rPr>
          <w:rFonts w:ascii="Trebuchet MS"/>
          <w:sz w:val="16"/>
        </w:rPr>
      </w:pPr>
      <w:r>
        <w:rPr>
          <w:rFonts w:ascii="Trebuchet MS"/>
          <w:color w:val="44B64E"/>
          <w:spacing w:val="-5"/>
          <w:w w:val="110"/>
          <w:sz w:val="16"/>
        </w:rPr>
        <w:t>71%</w:t>
      </w:r>
    </w:p>
    <w:p w14:paraId="1ED2FBDE" w14:textId="77777777" w:rsidR="00116B1A" w:rsidRDefault="005876AA">
      <w:pPr>
        <w:tabs>
          <w:tab w:val="left" w:pos="1850"/>
          <w:tab w:val="left" w:pos="2690"/>
          <w:tab w:val="left" w:pos="3530"/>
          <w:tab w:val="left" w:pos="4370"/>
          <w:tab w:val="left" w:pos="5210"/>
          <w:tab w:val="left" w:pos="6050"/>
          <w:tab w:val="left" w:pos="6890"/>
        </w:tabs>
        <w:spacing w:before="108"/>
        <w:ind w:left="360"/>
        <w:rPr>
          <w:sz w:val="16"/>
        </w:rPr>
      </w:pPr>
      <w:r>
        <w:br w:type="column"/>
      </w:r>
      <w:r>
        <w:rPr>
          <w:color w:val="231F20"/>
          <w:w w:val="95"/>
          <w:sz w:val="16"/>
        </w:rPr>
        <w:t>Overall</w:t>
      </w:r>
      <w:r>
        <w:rPr>
          <w:color w:val="231F20"/>
          <w:spacing w:val="1"/>
          <w:sz w:val="16"/>
        </w:rPr>
        <w:t xml:space="preserve"> </w:t>
      </w:r>
      <w:r>
        <w:rPr>
          <w:color w:val="231F20"/>
          <w:spacing w:val="-2"/>
          <w:sz w:val="16"/>
        </w:rPr>
        <w:t>rating</w:t>
      </w:r>
      <w:r>
        <w:rPr>
          <w:color w:val="231F20"/>
          <w:sz w:val="16"/>
        </w:rPr>
        <w:tab/>
      </w:r>
      <w:r>
        <w:rPr>
          <w:color w:val="231F20"/>
          <w:spacing w:val="-5"/>
          <w:sz w:val="16"/>
        </w:rPr>
        <w:t>QA1</w:t>
      </w:r>
      <w:r>
        <w:rPr>
          <w:color w:val="231F20"/>
          <w:sz w:val="16"/>
        </w:rPr>
        <w:tab/>
      </w:r>
      <w:r>
        <w:rPr>
          <w:color w:val="231F20"/>
          <w:spacing w:val="-5"/>
          <w:sz w:val="16"/>
        </w:rPr>
        <w:t>QA2</w:t>
      </w:r>
      <w:r>
        <w:rPr>
          <w:color w:val="231F20"/>
          <w:sz w:val="16"/>
        </w:rPr>
        <w:tab/>
      </w:r>
      <w:r>
        <w:rPr>
          <w:color w:val="231F20"/>
          <w:spacing w:val="-5"/>
          <w:sz w:val="16"/>
        </w:rPr>
        <w:t>QA3</w:t>
      </w:r>
      <w:r>
        <w:rPr>
          <w:color w:val="231F20"/>
          <w:sz w:val="16"/>
        </w:rPr>
        <w:tab/>
      </w:r>
      <w:r>
        <w:rPr>
          <w:color w:val="231F20"/>
          <w:spacing w:val="-5"/>
          <w:sz w:val="16"/>
        </w:rPr>
        <w:t>QA4</w:t>
      </w:r>
      <w:r>
        <w:rPr>
          <w:color w:val="231F20"/>
          <w:sz w:val="16"/>
        </w:rPr>
        <w:tab/>
      </w:r>
      <w:r>
        <w:rPr>
          <w:color w:val="231F20"/>
          <w:spacing w:val="-5"/>
          <w:sz w:val="16"/>
        </w:rPr>
        <w:t>QA5</w:t>
      </w:r>
      <w:r>
        <w:rPr>
          <w:color w:val="231F20"/>
          <w:sz w:val="16"/>
        </w:rPr>
        <w:tab/>
      </w:r>
      <w:r>
        <w:rPr>
          <w:color w:val="231F20"/>
          <w:spacing w:val="-5"/>
          <w:sz w:val="16"/>
        </w:rPr>
        <w:t>QA6</w:t>
      </w:r>
      <w:r>
        <w:rPr>
          <w:color w:val="231F20"/>
          <w:sz w:val="16"/>
        </w:rPr>
        <w:tab/>
      </w:r>
      <w:r>
        <w:rPr>
          <w:color w:val="231F20"/>
          <w:spacing w:val="-11"/>
          <w:sz w:val="16"/>
        </w:rPr>
        <w:t>QA7</w:t>
      </w:r>
    </w:p>
    <w:p w14:paraId="1ED2FBDF" w14:textId="77777777" w:rsidR="00116B1A" w:rsidRDefault="005876AA">
      <w:pPr>
        <w:spacing w:before="4"/>
        <w:rPr>
          <w:sz w:val="28"/>
        </w:rPr>
      </w:pPr>
      <w:r>
        <w:br w:type="column"/>
      </w:r>
    </w:p>
    <w:p w14:paraId="1ED2FBE0" w14:textId="77777777" w:rsidR="00116B1A" w:rsidRDefault="005876AA">
      <w:pPr>
        <w:spacing w:line="172" w:lineRule="exact"/>
        <w:ind w:left="-17"/>
        <w:rPr>
          <w:rFonts w:ascii="Trebuchet MS"/>
          <w:sz w:val="16"/>
        </w:rPr>
      </w:pPr>
      <w:r>
        <w:rPr>
          <w:rFonts w:ascii="Trebuchet MS"/>
          <w:color w:val="FAA21D"/>
          <w:spacing w:val="-5"/>
          <w:w w:val="110"/>
          <w:sz w:val="16"/>
        </w:rPr>
        <w:t>97%</w:t>
      </w:r>
    </w:p>
    <w:p w14:paraId="1ED2FBE1" w14:textId="77777777" w:rsidR="00116B1A" w:rsidRDefault="005876AA">
      <w:pPr>
        <w:spacing w:line="164" w:lineRule="exact"/>
        <w:ind w:left="-17"/>
        <w:rPr>
          <w:rFonts w:ascii="Trebuchet MS"/>
          <w:sz w:val="16"/>
        </w:rPr>
      </w:pPr>
      <w:r>
        <w:rPr>
          <w:rFonts w:ascii="Trebuchet MS"/>
          <w:color w:val="E11B8E"/>
          <w:spacing w:val="-5"/>
          <w:w w:val="110"/>
          <w:sz w:val="16"/>
        </w:rPr>
        <w:t>97%</w:t>
      </w:r>
    </w:p>
    <w:p w14:paraId="1ED2FBE2" w14:textId="77777777" w:rsidR="00116B1A" w:rsidRDefault="005876AA">
      <w:pPr>
        <w:spacing w:line="176" w:lineRule="exact"/>
        <w:ind w:left="-17"/>
        <w:rPr>
          <w:rFonts w:ascii="Trebuchet MS"/>
          <w:sz w:val="16"/>
        </w:rPr>
      </w:pPr>
      <w:r>
        <w:rPr>
          <w:rFonts w:ascii="Trebuchet MS"/>
          <w:color w:val="ABD25F"/>
          <w:spacing w:val="-5"/>
          <w:w w:val="110"/>
          <w:sz w:val="16"/>
        </w:rPr>
        <w:t>96%</w:t>
      </w:r>
    </w:p>
    <w:p w14:paraId="1ED2FBE3" w14:textId="77777777" w:rsidR="00116B1A" w:rsidRDefault="005876AA">
      <w:pPr>
        <w:spacing w:line="181" w:lineRule="exact"/>
        <w:ind w:left="-17"/>
        <w:rPr>
          <w:rFonts w:ascii="Trebuchet MS"/>
          <w:sz w:val="16"/>
        </w:rPr>
      </w:pPr>
      <w:r>
        <w:rPr>
          <w:rFonts w:ascii="Trebuchet MS"/>
          <w:color w:val="EA91A5"/>
          <w:spacing w:val="-5"/>
          <w:w w:val="110"/>
          <w:sz w:val="16"/>
        </w:rPr>
        <w:t>95%</w:t>
      </w:r>
    </w:p>
    <w:p w14:paraId="1ED2FBE4" w14:textId="77777777" w:rsidR="00116B1A" w:rsidRDefault="005876AA">
      <w:pPr>
        <w:spacing w:line="173" w:lineRule="exact"/>
        <w:ind w:left="-17"/>
        <w:rPr>
          <w:rFonts w:ascii="Trebuchet MS"/>
          <w:sz w:val="16"/>
        </w:rPr>
      </w:pPr>
      <w:r>
        <w:rPr>
          <w:rFonts w:ascii="Trebuchet MS"/>
          <w:color w:val="FED520"/>
          <w:spacing w:val="-5"/>
          <w:w w:val="110"/>
          <w:sz w:val="16"/>
        </w:rPr>
        <w:t>92%</w:t>
      </w:r>
    </w:p>
    <w:p w14:paraId="1ED2FBE5" w14:textId="77777777" w:rsidR="00116B1A" w:rsidRDefault="005876AA">
      <w:pPr>
        <w:spacing w:line="167" w:lineRule="exact"/>
        <w:ind w:left="-17"/>
        <w:rPr>
          <w:rFonts w:ascii="Trebuchet MS"/>
          <w:sz w:val="16"/>
        </w:rPr>
      </w:pPr>
      <w:r>
        <w:rPr>
          <w:rFonts w:ascii="Trebuchet MS"/>
          <w:color w:val="1895D3"/>
          <w:spacing w:val="-5"/>
          <w:w w:val="110"/>
          <w:sz w:val="16"/>
        </w:rPr>
        <w:t>90%</w:t>
      </w:r>
    </w:p>
    <w:p w14:paraId="1ED2FBE6" w14:textId="77777777" w:rsidR="00116B1A" w:rsidRDefault="005876AA">
      <w:pPr>
        <w:spacing w:line="176" w:lineRule="exact"/>
        <w:ind w:left="-17"/>
        <w:rPr>
          <w:rFonts w:ascii="Trebuchet MS"/>
          <w:sz w:val="16"/>
        </w:rPr>
      </w:pPr>
      <w:r>
        <w:rPr>
          <w:rFonts w:ascii="Trebuchet MS"/>
          <w:color w:val="44B64E"/>
          <w:spacing w:val="-5"/>
          <w:w w:val="110"/>
          <w:sz w:val="16"/>
        </w:rPr>
        <w:t>90%</w:t>
      </w:r>
    </w:p>
    <w:p w14:paraId="1ED2FBE7" w14:textId="77777777" w:rsidR="00116B1A" w:rsidRDefault="005876AA">
      <w:pPr>
        <w:spacing w:line="184" w:lineRule="exact"/>
        <w:ind w:left="-17"/>
        <w:rPr>
          <w:rFonts w:ascii="Trebuchet MS"/>
          <w:sz w:val="16"/>
        </w:rPr>
      </w:pPr>
      <w:r>
        <w:rPr>
          <w:rFonts w:ascii="Trebuchet MS"/>
          <w:color w:val="25408F"/>
          <w:spacing w:val="-5"/>
          <w:w w:val="110"/>
          <w:sz w:val="16"/>
        </w:rPr>
        <w:t>86%</w:t>
      </w:r>
    </w:p>
    <w:p w14:paraId="1ED2FBE8" w14:textId="77777777" w:rsidR="00116B1A" w:rsidRDefault="00116B1A">
      <w:pPr>
        <w:spacing w:line="184" w:lineRule="exact"/>
        <w:rPr>
          <w:rFonts w:ascii="Trebuchet MS"/>
          <w:sz w:val="16"/>
        </w:rPr>
        <w:sectPr w:rsidR="00116B1A">
          <w:type w:val="continuous"/>
          <w:pgSz w:w="11910" w:h="16840"/>
          <w:pgMar w:top="1580" w:right="1020" w:bottom="280" w:left="740" w:header="788" w:footer="742" w:gutter="0"/>
          <w:cols w:num="3" w:space="720" w:equalWidth="0">
            <w:col w:w="2316" w:space="40"/>
            <w:col w:w="7154" w:space="39"/>
            <w:col w:w="601"/>
          </w:cols>
        </w:sectPr>
      </w:pPr>
    </w:p>
    <w:p w14:paraId="1ED2FBE9" w14:textId="77777777" w:rsidR="00116B1A" w:rsidRDefault="00116B1A">
      <w:pPr>
        <w:pStyle w:val="BodyText"/>
        <w:spacing w:before="6"/>
        <w:rPr>
          <w:rFonts w:ascii="Trebuchet MS"/>
          <w:sz w:val="22"/>
        </w:rPr>
      </w:pPr>
    </w:p>
    <w:p w14:paraId="1ED2FBEA" w14:textId="77777777" w:rsidR="00116B1A" w:rsidRDefault="005876AA">
      <w:pPr>
        <w:spacing w:before="110"/>
        <w:ind w:left="1824"/>
        <w:rPr>
          <w:rFonts w:ascii="Trebuchet MS"/>
          <w:sz w:val="16"/>
        </w:rPr>
      </w:pPr>
      <w:r>
        <w:rPr>
          <w:rFonts w:ascii="Trebuchet MS"/>
          <w:color w:val="231F20"/>
          <w:spacing w:val="-5"/>
          <w:w w:val="110"/>
          <w:sz w:val="16"/>
        </w:rPr>
        <w:t>60%</w:t>
      </w:r>
    </w:p>
    <w:p w14:paraId="1ED2FBEB" w14:textId="77777777" w:rsidR="00116B1A" w:rsidRDefault="005876AA">
      <w:pPr>
        <w:spacing w:before="40"/>
        <w:ind w:left="2024"/>
        <w:rPr>
          <w:rFonts w:ascii="Trebuchet MS"/>
          <w:sz w:val="16"/>
        </w:rPr>
      </w:pPr>
      <w:r>
        <w:rPr>
          <w:rFonts w:ascii="Trebuchet MS"/>
          <w:color w:val="25408F"/>
          <w:spacing w:val="-5"/>
          <w:w w:val="110"/>
          <w:sz w:val="16"/>
        </w:rPr>
        <w:t>62%</w:t>
      </w:r>
    </w:p>
    <w:p w14:paraId="1ED2FBEC" w14:textId="77777777" w:rsidR="00116B1A" w:rsidRDefault="00116B1A">
      <w:pPr>
        <w:pStyle w:val="BodyText"/>
        <w:rPr>
          <w:rFonts w:ascii="Trebuchet MS"/>
          <w:sz w:val="20"/>
        </w:rPr>
      </w:pPr>
    </w:p>
    <w:p w14:paraId="1ED2FBED" w14:textId="77777777" w:rsidR="00116B1A" w:rsidRDefault="00116B1A">
      <w:pPr>
        <w:rPr>
          <w:rFonts w:ascii="Trebuchet MS"/>
          <w:sz w:val="20"/>
        </w:rPr>
        <w:sectPr w:rsidR="00116B1A">
          <w:type w:val="continuous"/>
          <w:pgSz w:w="11910" w:h="16840"/>
          <w:pgMar w:top="1580" w:right="1020" w:bottom="280" w:left="740" w:header="788" w:footer="742" w:gutter="0"/>
          <w:cols w:space="720"/>
        </w:sectPr>
      </w:pPr>
    </w:p>
    <w:p w14:paraId="1ED2FBEE" w14:textId="77777777" w:rsidR="00116B1A" w:rsidRDefault="00116B1A">
      <w:pPr>
        <w:pStyle w:val="BodyText"/>
        <w:spacing w:before="2"/>
        <w:rPr>
          <w:rFonts w:ascii="Trebuchet MS"/>
          <w:sz w:val="21"/>
        </w:rPr>
      </w:pPr>
    </w:p>
    <w:p w14:paraId="1ED2FBEF" w14:textId="77777777" w:rsidR="00116B1A" w:rsidRDefault="005876AA">
      <w:pPr>
        <w:jc w:val="right"/>
        <w:rPr>
          <w:rFonts w:ascii="Trebuchet MS"/>
          <w:sz w:val="16"/>
        </w:rPr>
      </w:pPr>
      <w:r>
        <w:rPr>
          <w:rFonts w:ascii="Trebuchet MS"/>
          <w:color w:val="231F20"/>
          <w:spacing w:val="-5"/>
          <w:w w:val="110"/>
          <w:sz w:val="16"/>
        </w:rPr>
        <w:t>50%</w:t>
      </w:r>
    </w:p>
    <w:p w14:paraId="1ED2FBF0" w14:textId="77777777" w:rsidR="00116B1A" w:rsidRDefault="005876AA">
      <w:pPr>
        <w:rPr>
          <w:rFonts w:ascii="Trebuchet MS"/>
          <w:sz w:val="20"/>
        </w:rPr>
      </w:pPr>
      <w:r>
        <w:br w:type="column"/>
      </w:r>
    </w:p>
    <w:p w14:paraId="1ED2FBF1" w14:textId="77777777" w:rsidR="00116B1A" w:rsidRDefault="00116B1A">
      <w:pPr>
        <w:pStyle w:val="BodyText"/>
        <w:spacing w:before="8"/>
        <w:rPr>
          <w:rFonts w:ascii="Trebuchet MS"/>
          <w:sz w:val="16"/>
        </w:rPr>
      </w:pPr>
    </w:p>
    <w:p w14:paraId="1ED2FBF2" w14:textId="77777777" w:rsidR="00116B1A" w:rsidRDefault="005E1916">
      <w:pPr>
        <w:ind w:left="116"/>
        <w:rPr>
          <w:rFonts w:ascii="Trebuchet MS"/>
          <w:sz w:val="15"/>
        </w:rPr>
      </w:pPr>
      <w:r>
        <w:pict w14:anchorId="1ED313C4">
          <v:group id="docshapegroup92" o:spid="_x0000_s2107" style="position:absolute;left:0;text-align:left;margin-left:149.35pt;margin-top:-8.8pt;width:370.45pt;height:3.15pt;z-index:15766528;mso-position-horizontal-relative:page" coordorigin="2987,-176" coordsize="7409,63">
            <v:line id="_x0000_s2118" style="position:absolute" from="2992,-114" to="2992,-176" strokecolor="#bcbec0" strokeweight=".5pt"/>
            <v:line id="_x0000_s2117" style="position:absolute" from="4332,-114" to="4332,-176" strokecolor="#bcbec0" strokeweight=".5pt"/>
            <v:line id="_x0000_s2116" style="position:absolute" from="5230,-114" to="5230,-176" strokecolor="#bcbec0" strokeweight=".5pt"/>
            <v:line id="_x0000_s2115" style="position:absolute" from="7011,-114" to="7011,-176" strokecolor="#bcbec0" strokeweight=".5pt"/>
            <v:line id="_x0000_s2114" style="position:absolute" from="7909,-114" to="7909,-176" strokecolor="#bcbec0" strokeweight=".5pt"/>
            <v:line id="_x0000_s2113" style="position:absolute" from="8802,-114" to="8802,-176" strokecolor="#bcbec0" strokeweight=".5pt"/>
            <v:line id="_x0000_s2112" style="position:absolute" from="10391,-114" to="10391,-176" strokecolor="#bcbec0" strokeweight=".5pt"/>
            <v:line id="_x0000_s2111" style="position:absolute" from="2992,-119" to="10396,-119" strokecolor="#bcbec0" strokeweight=".5pt"/>
            <v:line id="_x0000_s2110" style="position:absolute" from="3444,-114" to="3444,-176" strokecolor="#bcbec0" strokeweight=".5pt"/>
            <v:line id="_x0000_s2109" style="position:absolute" from="6118,-114" to="6118,-176" strokecolor="#bcbec0" strokeweight=".5pt"/>
            <v:line id="_x0000_s2108" style="position:absolute" from="9689,-114" to="9689,-176" strokecolor="#bcbec0" strokeweight=".5pt"/>
            <w10:wrap anchorx="page"/>
          </v:group>
        </w:pict>
      </w:r>
      <w:r w:rsidR="005876AA">
        <w:rPr>
          <w:rFonts w:ascii="Trebuchet MS"/>
          <w:color w:val="231F20"/>
          <w:w w:val="95"/>
          <w:sz w:val="15"/>
        </w:rPr>
        <w:t>Q3</w:t>
      </w:r>
      <w:r w:rsidR="005876AA">
        <w:rPr>
          <w:rFonts w:ascii="Trebuchet MS"/>
          <w:color w:val="231F20"/>
          <w:spacing w:val="-12"/>
          <w:w w:val="95"/>
          <w:sz w:val="15"/>
        </w:rPr>
        <w:t xml:space="preserve"> </w:t>
      </w:r>
      <w:r w:rsidR="005876AA">
        <w:rPr>
          <w:rFonts w:ascii="Trebuchet MS"/>
          <w:color w:val="231F20"/>
          <w:spacing w:val="-8"/>
          <w:sz w:val="15"/>
        </w:rPr>
        <w:t>Q4</w:t>
      </w:r>
    </w:p>
    <w:p w14:paraId="1ED2FBF3" w14:textId="77777777" w:rsidR="00116B1A" w:rsidRDefault="005876AA">
      <w:pPr>
        <w:spacing w:before="110"/>
        <w:ind w:left="166"/>
        <w:rPr>
          <w:rFonts w:ascii="Trebuchet MS"/>
          <w:sz w:val="16"/>
        </w:rPr>
      </w:pPr>
      <w:r>
        <w:rPr>
          <w:rFonts w:ascii="Trebuchet MS"/>
          <w:color w:val="231F20"/>
          <w:spacing w:val="-4"/>
          <w:w w:val="95"/>
          <w:sz w:val="16"/>
        </w:rPr>
        <w:t>2013</w:t>
      </w:r>
    </w:p>
    <w:p w14:paraId="1ED2FBF4" w14:textId="77777777" w:rsidR="00116B1A" w:rsidRDefault="005876AA">
      <w:pPr>
        <w:rPr>
          <w:rFonts w:ascii="Trebuchet MS"/>
          <w:sz w:val="20"/>
        </w:rPr>
      </w:pPr>
      <w:r>
        <w:br w:type="column"/>
      </w:r>
    </w:p>
    <w:p w14:paraId="1ED2FBF5" w14:textId="77777777" w:rsidR="00116B1A" w:rsidRDefault="00116B1A">
      <w:pPr>
        <w:pStyle w:val="BodyText"/>
        <w:spacing w:before="8"/>
        <w:rPr>
          <w:rFonts w:ascii="Trebuchet MS"/>
          <w:sz w:val="16"/>
        </w:rPr>
      </w:pPr>
    </w:p>
    <w:p w14:paraId="1ED2FBF6" w14:textId="77777777" w:rsidR="00116B1A" w:rsidRDefault="005876AA">
      <w:pPr>
        <w:ind w:left="66"/>
        <w:jc w:val="center"/>
        <w:rPr>
          <w:rFonts w:ascii="Trebuchet MS"/>
          <w:sz w:val="15"/>
        </w:rPr>
      </w:pPr>
      <w:r>
        <w:rPr>
          <w:rFonts w:ascii="Trebuchet MS"/>
          <w:color w:val="231F20"/>
          <w:w w:val="95"/>
          <w:sz w:val="15"/>
        </w:rPr>
        <w:t>Q1</w:t>
      </w:r>
      <w:r>
        <w:rPr>
          <w:rFonts w:ascii="Trebuchet MS"/>
          <w:color w:val="231F20"/>
          <w:spacing w:val="-12"/>
          <w:w w:val="95"/>
          <w:sz w:val="15"/>
        </w:rPr>
        <w:t xml:space="preserve"> </w:t>
      </w:r>
      <w:r>
        <w:rPr>
          <w:rFonts w:ascii="Trebuchet MS"/>
          <w:color w:val="231F20"/>
          <w:w w:val="95"/>
          <w:sz w:val="15"/>
        </w:rPr>
        <w:t>Q2</w:t>
      </w:r>
      <w:r>
        <w:rPr>
          <w:rFonts w:ascii="Trebuchet MS"/>
          <w:color w:val="231F20"/>
          <w:spacing w:val="-12"/>
          <w:w w:val="95"/>
          <w:sz w:val="15"/>
        </w:rPr>
        <w:t xml:space="preserve"> </w:t>
      </w:r>
      <w:r>
        <w:rPr>
          <w:rFonts w:ascii="Trebuchet MS"/>
          <w:color w:val="231F20"/>
          <w:w w:val="95"/>
          <w:sz w:val="15"/>
        </w:rPr>
        <w:t>Q3</w:t>
      </w:r>
      <w:r>
        <w:rPr>
          <w:rFonts w:ascii="Trebuchet MS"/>
          <w:color w:val="231F20"/>
          <w:spacing w:val="-12"/>
          <w:w w:val="95"/>
          <w:sz w:val="15"/>
        </w:rPr>
        <w:t xml:space="preserve"> </w:t>
      </w:r>
      <w:r>
        <w:rPr>
          <w:rFonts w:ascii="Trebuchet MS"/>
          <w:color w:val="231F20"/>
          <w:spacing w:val="-5"/>
          <w:w w:val="95"/>
          <w:sz w:val="15"/>
        </w:rPr>
        <w:t>Q4</w:t>
      </w:r>
    </w:p>
    <w:p w14:paraId="1ED2FBF7" w14:textId="77777777" w:rsidR="00116B1A" w:rsidRDefault="005876AA">
      <w:pPr>
        <w:spacing w:before="110"/>
        <w:ind w:left="66"/>
        <w:jc w:val="center"/>
        <w:rPr>
          <w:rFonts w:ascii="Trebuchet MS"/>
          <w:sz w:val="16"/>
        </w:rPr>
      </w:pPr>
      <w:r>
        <w:rPr>
          <w:rFonts w:ascii="Trebuchet MS"/>
          <w:color w:val="231F20"/>
          <w:spacing w:val="-4"/>
          <w:sz w:val="16"/>
        </w:rPr>
        <w:t>2014</w:t>
      </w:r>
    </w:p>
    <w:p w14:paraId="1ED2FBF8" w14:textId="77777777" w:rsidR="00116B1A" w:rsidRDefault="005876AA">
      <w:pPr>
        <w:rPr>
          <w:rFonts w:ascii="Trebuchet MS"/>
          <w:sz w:val="20"/>
        </w:rPr>
      </w:pPr>
      <w:r>
        <w:br w:type="column"/>
      </w:r>
    </w:p>
    <w:p w14:paraId="1ED2FBF9" w14:textId="77777777" w:rsidR="00116B1A" w:rsidRDefault="00116B1A">
      <w:pPr>
        <w:pStyle w:val="BodyText"/>
        <w:spacing w:before="8"/>
        <w:rPr>
          <w:rFonts w:ascii="Trebuchet MS"/>
          <w:sz w:val="16"/>
        </w:rPr>
      </w:pPr>
    </w:p>
    <w:p w14:paraId="1ED2FBFA" w14:textId="77777777" w:rsidR="00116B1A" w:rsidRDefault="005876AA">
      <w:pPr>
        <w:ind w:left="66"/>
        <w:rPr>
          <w:rFonts w:ascii="Trebuchet MS"/>
          <w:sz w:val="15"/>
        </w:rPr>
      </w:pP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23"/>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23"/>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23"/>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23"/>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36"/>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z w:val="15"/>
        </w:rPr>
        <w:t>Q3</w:t>
      </w:r>
      <w:r>
        <w:rPr>
          <w:rFonts w:ascii="Trebuchet MS"/>
          <w:color w:val="231F20"/>
          <w:spacing w:val="-16"/>
          <w:sz w:val="15"/>
        </w:rPr>
        <w:t xml:space="preserve"> </w:t>
      </w:r>
      <w:r>
        <w:rPr>
          <w:rFonts w:ascii="Trebuchet MS"/>
          <w:color w:val="231F20"/>
          <w:sz w:val="15"/>
        </w:rPr>
        <w:t>Q4</w:t>
      </w:r>
      <w:r>
        <w:rPr>
          <w:rFonts w:ascii="Trebuchet MS"/>
          <w:color w:val="231F20"/>
          <w:spacing w:val="44"/>
          <w:sz w:val="15"/>
        </w:rPr>
        <w:t xml:space="preserve"> </w:t>
      </w:r>
      <w:r>
        <w:rPr>
          <w:rFonts w:ascii="Trebuchet MS"/>
          <w:color w:val="231F20"/>
          <w:sz w:val="15"/>
        </w:rPr>
        <w:t>Q1</w:t>
      </w:r>
      <w:r>
        <w:rPr>
          <w:rFonts w:ascii="Trebuchet MS"/>
          <w:color w:val="231F20"/>
          <w:spacing w:val="-16"/>
          <w:sz w:val="15"/>
        </w:rPr>
        <w:t xml:space="preserve"> </w:t>
      </w:r>
      <w:r>
        <w:rPr>
          <w:rFonts w:ascii="Trebuchet MS"/>
          <w:color w:val="231F20"/>
          <w:sz w:val="15"/>
        </w:rPr>
        <w:t>Q2</w:t>
      </w:r>
      <w:r>
        <w:rPr>
          <w:rFonts w:ascii="Trebuchet MS"/>
          <w:color w:val="231F20"/>
          <w:spacing w:val="-16"/>
          <w:sz w:val="15"/>
        </w:rPr>
        <w:t xml:space="preserve"> </w:t>
      </w:r>
      <w:r>
        <w:rPr>
          <w:rFonts w:ascii="Trebuchet MS"/>
          <w:color w:val="231F20"/>
          <w:spacing w:val="-5"/>
          <w:sz w:val="15"/>
        </w:rPr>
        <w:t>Q3</w:t>
      </w:r>
    </w:p>
    <w:p w14:paraId="1ED2FBFB" w14:textId="77777777" w:rsidR="00116B1A" w:rsidRDefault="005876AA">
      <w:pPr>
        <w:tabs>
          <w:tab w:val="left" w:pos="1193"/>
          <w:tab w:val="left" w:pos="2086"/>
          <w:tab w:val="left" w:pos="2979"/>
          <w:tab w:val="left" w:pos="3872"/>
          <w:tab w:val="left" w:pos="4765"/>
          <w:tab w:val="left" w:pos="5658"/>
        </w:tabs>
        <w:spacing w:before="110"/>
        <w:ind w:left="300"/>
        <w:rPr>
          <w:rFonts w:ascii="Trebuchet MS"/>
          <w:sz w:val="16"/>
        </w:rPr>
      </w:pPr>
      <w:r>
        <w:rPr>
          <w:rFonts w:ascii="Trebuchet MS"/>
          <w:color w:val="231F20"/>
          <w:spacing w:val="-4"/>
          <w:sz w:val="16"/>
        </w:rPr>
        <w:t>2015</w:t>
      </w:r>
      <w:r>
        <w:rPr>
          <w:rFonts w:ascii="Trebuchet MS"/>
          <w:color w:val="231F20"/>
          <w:sz w:val="16"/>
        </w:rPr>
        <w:tab/>
      </w:r>
      <w:r>
        <w:rPr>
          <w:rFonts w:ascii="Trebuchet MS"/>
          <w:color w:val="231F20"/>
          <w:spacing w:val="-4"/>
          <w:sz w:val="16"/>
        </w:rPr>
        <w:t>2016</w:t>
      </w:r>
      <w:r>
        <w:rPr>
          <w:rFonts w:ascii="Trebuchet MS"/>
          <w:color w:val="231F20"/>
          <w:sz w:val="16"/>
        </w:rPr>
        <w:tab/>
      </w:r>
      <w:r>
        <w:rPr>
          <w:rFonts w:ascii="Trebuchet MS"/>
          <w:color w:val="231F20"/>
          <w:spacing w:val="-4"/>
          <w:sz w:val="16"/>
        </w:rPr>
        <w:t>2017</w:t>
      </w:r>
      <w:r>
        <w:rPr>
          <w:rFonts w:ascii="Trebuchet MS"/>
          <w:color w:val="231F20"/>
          <w:sz w:val="16"/>
        </w:rPr>
        <w:tab/>
      </w:r>
      <w:r>
        <w:rPr>
          <w:rFonts w:ascii="Trebuchet MS"/>
          <w:color w:val="231F20"/>
          <w:spacing w:val="-4"/>
          <w:sz w:val="16"/>
        </w:rPr>
        <w:t>2018</w:t>
      </w:r>
      <w:r>
        <w:rPr>
          <w:rFonts w:ascii="Trebuchet MS"/>
          <w:color w:val="231F20"/>
          <w:sz w:val="16"/>
        </w:rPr>
        <w:tab/>
      </w:r>
      <w:r>
        <w:rPr>
          <w:rFonts w:ascii="Trebuchet MS"/>
          <w:color w:val="231F20"/>
          <w:spacing w:val="-4"/>
          <w:sz w:val="16"/>
        </w:rPr>
        <w:t>2019</w:t>
      </w:r>
      <w:r>
        <w:rPr>
          <w:rFonts w:ascii="Trebuchet MS"/>
          <w:color w:val="231F20"/>
          <w:sz w:val="16"/>
        </w:rPr>
        <w:tab/>
      </w:r>
      <w:r>
        <w:rPr>
          <w:rFonts w:ascii="Trebuchet MS"/>
          <w:color w:val="231F20"/>
          <w:spacing w:val="-4"/>
          <w:sz w:val="16"/>
        </w:rPr>
        <w:t>2020</w:t>
      </w:r>
      <w:r>
        <w:rPr>
          <w:rFonts w:ascii="Trebuchet MS"/>
          <w:color w:val="231F20"/>
          <w:sz w:val="16"/>
        </w:rPr>
        <w:tab/>
      </w:r>
      <w:r>
        <w:rPr>
          <w:rFonts w:ascii="Trebuchet MS"/>
          <w:color w:val="231F20"/>
          <w:spacing w:val="-4"/>
          <w:sz w:val="16"/>
        </w:rPr>
        <w:t>2021</w:t>
      </w:r>
    </w:p>
    <w:p w14:paraId="1ED2FBFC" w14:textId="77777777" w:rsidR="00116B1A" w:rsidRDefault="00116B1A">
      <w:pPr>
        <w:rPr>
          <w:rFonts w:ascii="Trebuchet MS"/>
          <w:sz w:val="16"/>
        </w:rPr>
        <w:sectPr w:rsidR="00116B1A">
          <w:type w:val="continuous"/>
          <w:pgSz w:w="11910" w:h="16840"/>
          <w:pgMar w:top="1580" w:right="1020" w:bottom="280" w:left="740" w:header="788" w:footer="742" w:gutter="0"/>
          <w:cols w:num="4" w:space="720" w:equalWidth="0">
            <w:col w:w="2116" w:space="40"/>
            <w:col w:w="496" w:space="39"/>
            <w:col w:w="853" w:space="39"/>
            <w:col w:w="6567"/>
          </w:cols>
        </w:sectPr>
      </w:pPr>
    </w:p>
    <w:p w14:paraId="1ED2FBFD" w14:textId="77777777" w:rsidR="00116B1A" w:rsidRDefault="00116B1A">
      <w:pPr>
        <w:pStyle w:val="BodyText"/>
        <w:spacing w:before="8"/>
        <w:rPr>
          <w:rFonts w:ascii="Trebuchet MS"/>
          <w:sz w:val="12"/>
        </w:rPr>
      </w:pPr>
    </w:p>
    <w:p w14:paraId="1ED2FBFE" w14:textId="77777777" w:rsidR="00116B1A" w:rsidRDefault="005876AA">
      <w:pPr>
        <w:spacing w:before="110"/>
        <w:ind w:left="1669"/>
        <w:rPr>
          <w:sz w:val="11"/>
        </w:rPr>
      </w:pPr>
      <w:r>
        <w:rPr>
          <w:i/>
          <w:color w:val="231F20"/>
          <w:sz w:val="19"/>
        </w:rPr>
        <w:t>Figure</w:t>
      </w:r>
      <w:r>
        <w:rPr>
          <w:i/>
          <w:color w:val="231F20"/>
          <w:spacing w:val="-6"/>
          <w:sz w:val="19"/>
        </w:rPr>
        <w:t xml:space="preserve"> </w:t>
      </w:r>
      <w:r>
        <w:rPr>
          <w:i/>
          <w:color w:val="231F20"/>
          <w:sz w:val="19"/>
        </w:rPr>
        <w:t>2:</w:t>
      </w:r>
      <w:r>
        <w:rPr>
          <w:i/>
          <w:color w:val="231F20"/>
          <w:spacing w:val="-5"/>
          <w:sz w:val="19"/>
        </w:rPr>
        <w:t xml:space="preserve"> </w:t>
      </w:r>
      <w:r>
        <w:rPr>
          <w:i/>
          <w:color w:val="231F20"/>
          <w:sz w:val="19"/>
        </w:rPr>
        <w:t>Proportion</w:t>
      </w:r>
      <w:r>
        <w:rPr>
          <w:i/>
          <w:color w:val="231F20"/>
          <w:spacing w:val="-5"/>
          <w:sz w:val="19"/>
        </w:rPr>
        <w:t xml:space="preserve"> </w:t>
      </w:r>
      <w:r>
        <w:rPr>
          <w:i/>
          <w:color w:val="231F20"/>
          <w:sz w:val="19"/>
        </w:rPr>
        <w:t>of</w:t>
      </w:r>
      <w:r>
        <w:rPr>
          <w:i/>
          <w:color w:val="231F20"/>
          <w:spacing w:val="-5"/>
          <w:sz w:val="19"/>
        </w:rPr>
        <w:t xml:space="preserve"> </w:t>
      </w:r>
      <w:r>
        <w:rPr>
          <w:i/>
          <w:color w:val="231F20"/>
          <w:sz w:val="19"/>
        </w:rPr>
        <w:t>services</w:t>
      </w:r>
      <w:r>
        <w:rPr>
          <w:i/>
          <w:color w:val="231F20"/>
          <w:spacing w:val="-6"/>
          <w:sz w:val="19"/>
        </w:rPr>
        <w:t xml:space="preserve"> </w:t>
      </w:r>
      <w:r>
        <w:rPr>
          <w:i/>
          <w:color w:val="231F20"/>
          <w:sz w:val="19"/>
        </w:rPr>
        <w:t>rated</w:t>
      </w:r>
      <w:r>
        <w:rPr>
          <w:i/>
          <w:color w:val="231F20"/>
          <w:spacing w:val="-5"/>
          <w:sz w:val="19"/>
        </w:rPr>
        <w:t xml:space="preserve"> </w:t>
      </w:r>
      <w:r>
        <w:rPr>
          <w:i/>
          <w:color w:val="231F20"/>
          <w:sz w:val="19"/>
        </w:rPr>
        <w:t>Meeting</w:t>
      </w:r>
      <w:r>
        <w:rPr>
          <w:i/>
          <w:color w:val="231F20"/>
          <w:spacing w:val="-5"/>
          <w:sz w:val="19"/>
        </w:rPr>
        <w:t xml:space="preserve"> </w:t>
      </w:r>
      <w:r>
        <w:rPr>
          <w:i/>
          <w:color w:val="231F20"/>
          <w:sz w:val="19"/>
        </w:rPr>
        <w:t>NQS</w:t>
      </w:r>
      <w:r>
        <w:rPr>
          <w:i/>
          <w:color w:val="231F20"/>
          <w:spacing w:val="-5"/>
          <w:sz w:val="19"/>
        </w:rPr>
        <w:t xml:space="preserve"> </w:t>
      </w:r>
      <w:r>
        <w:rPr>
          <w:i/>
          <w:color w:val="231F20"/>
          <w:sz w:val="19"/>
        </w:rPr>
        <w:t>or</w:t>
      </w:r>
      <w:r>
        <w:rPr>
          <w:i/>
          <w:color w:val="231F20"/>
          <w:spacing w:val="-5"/>
          <w:sz w:val="19"/>
        </w:rPr>
        <w:t xml:space="preserve"> </w:t>
      </w:r>
      <w:r>
        <w:rPr>
          <w:i/>
          <w:color w:val="231F20"/>
          <w:sz w:val="19"/>
        </w:rPr>
        <w:t>above</w:t>
      </w:r>
      <w:r>
        <w:rPr>
          <w:i/>
          <w:color w:val="231F20"/>
          <w:spacing w:val="-6"/>
          <w:sz w:val="19"/>
        </w:rPr>
        <w:t xml:space="preserve"> </w:t>
      </w:r>
      <w:r>
        <w:rPr>
          <w:i/>
          <w:color w:val="231F20"/>
          <w:sz w:val="19"/>
        </w:rPr>
        <w:t>by</w:t>
      </w:r>
      <w:r>
        <w:rPr>
          <w:i/>
          <w:color w:val="231F20"/>
          <w:spacing w:val="-5"/>
          <w:sz w:val="19"/>
        </w:rPr>
        <w:t xml:space="preserve"> </w:t>
      </w:r>
      <w:r>
        <w:rPr>
          <w:i/>
          <w:color w:val="231F20"/>
          <w:sz w:val="19"/>
        </w:rPr>
        <w:t>overall</w:t>
      </w:r>
      <w:r>
        <w:rPr>
          <w:i/>
          <w:color w:val="231F20"/>
          <w:spacing w:val="-5"/>
          <w:sz w:val="19"/>
        </w:rPr>
        <w:t xml:space="preserve"> </w:t>
      </w:r>
      <w:r>
        <w:rPr>
          <w:i/>
          <w:color w:val="231F20"/>
          <w:sz w:val="19"/>
        </w:rPr>
        <w:t>rating</w:t>
      </w:r>
      <w:r>
        <w:rPr>
          <w:i/>
          <w:color w:val="231F20"/>
          <w:spacing w:val="-5"/>
          <w:sz w:val="19"/>
        </w:rPr>
        <w:t xml:space="preserve"> </w:t>
      </w:r>
      <w:r>
        <w:rPr>
          <w:i/>
          <w:color w:val="231F20"/>
          <w:sz w:val="19"/>
        </w:rPr>
        <w:t>and</w:t>
      </w:r>
      <w:r>
        <w:rPr>
          <w:i/>
          <w:color w:val="231F20"/>
          <w:spacing w:val="-5"/>
          <w:sz w:val="19"/>
        </w:rPr>
        <w:t xml:space="preserve"> </w:t>
      </w:r>
      <w:r>
        <w:rPr>
          <w:i/>
          <w:color w:val="231F20"/>
          <w:sz w:val="19"/>
        </w:rPr>
        <w:t>quality</w:t>
      </w:r>
      <w:r>
        <w:rPr>
          <w:i/>
          <w:color w:val="231F20"/>
          <w:spacing w:val="-6"/>
          <w:sz w:val="19"/>
        </w:rPr>
        <w:t xml:space="preserve"> </w:t>
      </w:r>
      <w:r>
        <w:rPr>
          <w:i/>
          <w:color w:val="231F20"/>
          <w:spacing w:val="-2"/>
          <w:sz w:val="19"/>
        </w:rPr>
        <w:t>area</w:t>
      </w:r>
      <w:r>
        <w:rPr>
          <w:color w:val="231F20"/>
          <w:spacing w:val="-2"/>
          <w:position w:val="6"/>
          <w:sz w:val="11"/>
        </w:rPr>
        <w:t>41</w:t>
      </w:r>
    </w:p>
    <w:p w14:paraId="1ED2FBFF" w14:textId="77777777" w:rsidR="00116B1A" w:rsidRDefault="00116B1A">
      <w:pPr>
        <w:pStyle w:val="BodyText"/>
        <w:spacing w:before="3"/>
        <w:rPr>
          <w:sz w:val="34"/>
        </w:rPr>
      </w:pPr>
    </w:p>
    <w:p w14:paraId="1ED2FC00" w14:textId="77777777" w:rsidR="00116B1A" w:rsidRDefault="005876AA">
      <w:pPr>
        <w:pStyle w:val="Heading3"/>
        <w:numPr>
          <w:ilvl w:val="1"/>
          <w:numId w:val="93"/>
        </w:numPr>
        <w:tabs>
          <w:tab w:val="left" w:pos="1670"/>
        </w:tabs>
        <w:ind w:hanging="568"/>
      </w:pPr>
      <w:r>
        <w:rPr>
          <w:color w:val="1895D3"/>
          <w:spacing w:val="-2"/>
        </w:rPr>
        <w:t>Regulatory</w:t>
      </w:r>
      <w:r>
        <w:rPr>
          <w:color w:val="1895D3"/>
          <w:spacing w:val="1"/>
        </w:rPr>
        <w:t xml:space="preserve"> </w:t>
      </w:r>
      <w:r>
        <w:rPr>
          <w:color w:val="1895D3"/>
          <w:spacing w:val="-2"/>
        </w:rPr>
        <w:t>burden</w:t>
      </w:r>
    </w:p>
    <w:p w14:paraId="1ED2FC01" w14:textId="77777777" w:rsidR="00116B1A" w:rsidRDefault="005876AA">
      <w:pPr>
        <w:pStyle w:val="BodyText"/>
        <w:spacing w:before="123" w:line="273" w:lineRule="auto"/>
        <w:ind w:left="1669" w:right="245"/>
        <w:rPr>
          <w:sz w:val="13"/>
        </w:rPr>
      </w:pPr>
      <w:r>
        <w:rPr>
          <w:color w:val="231F20"/>
          <w:spacing w:val="-4"/>
        </w:rPr>
        <w:t>ACECQA’s</w:t>
      </w:r>
      <w:r>
        <w:rPr>
          <w:color w:val="231F20"/>
          <w:spacing w:val="-8"/>
        </w:rPr>
        <w:t xml:space="preserve"> </w:t>
      </w:r>
      <w:r>
        <w:rPr>
          <w:color w:val="231F20"/>
          <w:spacing w:val="-4"/>
        </w:rPr>
        <w:t>regulatory</w:t>
      </w:r>
      <w:r>
        <w:rPr>
          <w:color w:val="231F20"/>
          <w:spacing w:val="-8"/>
        </w:rPr>
        <w:t xml:space="preserve"> </w:t>
      </w:r>
      <w:r>
        <w:rPr>
          <w:color w:val="231F20"/>
          <w:spacing w:val="-4"/>
        </w:rPr>
        <w:t>burden</w:t>
      </w:r>
      <w:r>
        <w:rPr>
          <w:color w:val="231F20"/>
          <w:spacing w:val="-8"/>
        </w:rPr>
        <w:t xml:space="preserve"> </w:t>
      </w:r>
      <w:r>
        <w:rPr>
          <w:color w:val="231F20"/>
          <w:spacing w:val="-4"/>
        </w:rPr>
        <w:t>surveys</w:t>
      </w:r>
      <w:r>
        <w:rPr>
          <w:color w:val="231F20"/>
          <w:spacing w:val="-8"/>
        </w:rPr>
        <w:t xml:space="preserve"> </w:t>
      </w:r>
      <w:r>
        <w:rPr>
          <w:color w:val="231F20"/>
          <w:spacing w:val="-4"/>
        </w:rPr>
        <w:t>reveal</w:t>
      </w:r>
      <w:r>
        <w:rPr>
          <w:color w:val="231F20"/>
          <w:spacing w:val="-8"/>
        </w:rPr>
        <w:t xml:space="preserve"> </w:t>
      </w:r>
      <w:r>
        <w:rPr>
          <w:color w:val="231F20"/>
          <w:spacing w:val="-4"/>
        </w:rPr>
        <w:t>that</w:t>
      </w:r>
      <w:r>
        <w:rPr>
          <w:color w:val="231F20"/>
          <w:spacing w:val="-8"/>
        </w:rPr>
        <w:t xml:space="preserve"> </w:t>
      </w:r>
      <w:r>
        <w:rPr>
          <w:color w:val="231F20"/>
          <w:spacing w:val="-4"/>
        </w:rPr>
        <w:t>support</w:t>
      </w:r>
      <w:r>
        <w:rPr>
          <w:color w:val="231F20"/>
          <w:spacing w:val="-8"/>
        </w:rPr>
        <w:t xml:space="preserve"> </w:t>
      </w:r>
      <w:r>
        <w:rPr>
          <w:color w:val="231F20"/>
          <w:spacing w:val="-4"/>
        </w:rPr>
        <w:t>for</w:t>
      </w:r>
      <w:r>
        <w:rPr>
          <w:color w:val="231F20"/>
          <w:spacing w:val="-8"/>
        </w:rPr>
        <w:t xml:space="preserve"> </w:t>
      </w:r>
      <w:r>
        <w:rPr>
          <w:color w:val="231F20"/>
          <w:spacing w:val="-4"/>
        </w:rPr>
        <w:t>the</w:t>
      </w:r>
      <w:r>
        <w:rPr>
          <w:color w:val="231F20"/>
          <w:spacing w:val="-8"/>
        </w:rPr>
        <w:t xml:space="preserve"> </w:t>
      </w:r>
      <w:r>
        <w:rPr>
          <w:color w:val="231F20"/>
          <w:spacing w:val="-4"/>
        </w:rPr>
        <w:t>NQF</w:t>
      </w:r>
      <w:r>
        <w:rPr>
          <w:color w:val="231F20"/>
          <w:spacing w:val="-8"/>
        </w:rPr>
        <w:t xml:space="preserve"> </w:t>
      </w:r>
      <w:r>
        <w:rPr>
          <w:color w:val="231F20"/>
          <w:spacing w:val="-4"/>
        </w:rPr>
        <w:t>has</w:t>
      </w:r>
      <w:r>
        <w:rPr>
          <w:color w:val="231F20"/>
          <w:spacing w:val="-8"/>
        </w:rPr>
        <w:t xml:space="preserve"> </w:t>
      </w:r>
      <w:r>
        <w:rPr>
          <w:color w:val="231F20"/>
          <w:spacing w:val="-4"/>
        </w:rPr>
        <w:t>consistently remained</w:t>
      </w:r>
      <w:r>
        <w:rPr>
          <w:color w:val="231F20"/>
          <w:spacing w:val="-11"/>
        </w:rPr>
        <w:t xml:space="preserve"> </w:t>
      </w:r>
      <w:r>
        <w:rPr>
          <w:color w:val="231F20"/>
          <w:spacing w:val="-4"/>
        </w:rPr>
        <w:t>very</w:t>
      </w:r>
      <w:r>
        <w:rPr>
          <w:color w:val="231F20"/>
          <w:spacing w:val="-11"/>
        </w:rPr>
        <w:t xml:space="preserve"> </w:t>
      </w:r>
      <w:r>
        <w:rPr>
          <w:color w:val="231F20"/>
          <w:spacing w:val="-4"/>
        </w:rPr>
        <w:t>positive.</w:t>
      </w:r>
      <w:r>
        <w:rPr>
          <w:color w:val="231F20"/>
          <w:spacing w:val="-11"/>
        </w:rPr>
        <w:t xml:space="preserve"> </w:t>
      </w:r>
      <w:r>
        <w:rPr>
          <w:color w:val="231F20"/>
          <w:spacing w:val="-4"/>
        </w:rPr>
        <w:t>Between</w:t>
      </w:r>
      <w:r>
        <w:rPr>
          <w:color w:val="231F20"/>
          <w:spacing w:val="-11"/>
        </w:rPr>
        <w:t xml:space="preserve"> </w:t>
      </w:r>
      <w:r>
        <w:rPr>
          <w:color w:val="231F20"/>
          <w:spacing w:val="-4"/>
        </w:rPr>
        <w:t>2013</w:t>
      </w:r>
      <w:r>
        <w:rPr>
          <w:color w:val="231F20"/>
          <w:spacing w:val="-11"/>
        </w:rPr>
        <w:t xml:space="preserve"> </w:t>
      </w:r>
      <w:r>
        <w:rPr>
          <w:color w:val="231F20"/>
          <w:spacing w:val="-4"/>
        </w:rPr>
        <w:t>and</w:t>
      </w:r>
      <w:r>
        <w:rPr>
          <w:color w:val="231F20"/>
          <w:spacing w:val="-11"/>
        </w:rPr>
        <w:t xml:space="preserve"> </w:t>
      </w:r>
      <w:r>
        <w:rPr>
          <w:color w:val="231F20"/>
          <w:spacing w:val="-4"/>
        </w:rPr>
        <w:t>2015,</w:t>
      </w:r>
      <w:r>
        <w:rPr>
          <w:color w:val="231F20"/>
          <w:spacing w:val="-11"/>
        </w:rPr>
        <w:t xml:space="preserve"> </w:t>
      </w:r>
      <w:r>
        <w:rPr>
          <w:color w:val="231F20"/>
          <w:spacing w:val="-4"/>
        </w:rPr>
        <w:t>over</w:t>
      </w:r>
      <w:r>
        <w:rPr>
          <w:color w:val="231F20"/>
          <w:spacing w:val="-11"/>
        </w:rPr>
        <w:t xml:space="preserve"> </w:t>
      </w:r>
      <w:r>
        <w:rPr>
          <w:color w:val="231F20"/>
          <w:spacing w:val="-4"/>
        </w:rPr>
        <w:t>80%</w:t>
      </w:r>
      <w:r>
        <w:rPr>
          <w:color w:val="231F20"/>
          <w:spacing w:val="-11"/>
        </w:rPr>
        <w:t xml:space="preserve"> </w:t>
      </w:r>
      <w:r>
        <w:rPr>
          <w:color w:val="231F20"/>
          <w:spacing w:val="-4"/>
        </w:rPr>
        <w:t>of</w:t>
      </w:r>
      <w:r>
        <w:rPr>
          <w:color w:val="231F20"/>
          <w:spacing w:val="-11"/>
        </w:rPr>
        <w:t xml:space="preserve"> </w:t>
      </w:r>
      <w:r>
        <w:rPr>
          <w:color w:val="231F20"/>
          <w:spacing w:val="-4"/>
        </w:rPr>
        <w:t>respondents</w:t>
      </w:r>
      <w:r>
        <w:rPr>
          <w:color w:val="231F20"/>
          <w:spacing w:val="-11"/>
        </w:rPr>
        <w:t xml:space="preserve"> </w:t>
      </w:r>
      <w:r>
        <w:rPr>
          <w:color w:val="231F20"/>
          <w:spacing w:val="-4"/>
        </w:rPr>
        <w:t>were</w:t>
      </w:r>
      <w:r>
        <w:rPr>
          <w:color w:val="231F20"/>
          <w:spacing w:val="-11"/>
        </w:rPr>
        <w:t xml:space="preserve"> </w:t>
      </w:r>
      <w:r>
        <w:rPr>
          <w:color w:val="231F20"/>
          <w:spacing w:val="-4"/>
        </w:rPr>
        <w:t>either</w:t>
      </w:r>
      <w:r>
        <w:rPr>
          <w:color w:val="231F20"/>
          <w:spacing w:val="-11"/>
        </w:rPr>
        <w:t xml:space="preserve"> </w:t>
      </w:r>
      <w:r>
        <w:rPr>
          <w:color w:val="231F20"/>
          <w:spacing w:val="-4"/>
        </w:rPr>
        <w:t xml:space="preserve">very </w:t>
      </w:r>
      <w:r>
        <w:rPr>
          <w:color w:val="231F20"/>
          <w:w w:val="95"/>
        </w:rPr>
        <w:t>supportive</w:t>
      </w:r>
      <w:r>
        <w:rPr>
          <w:color w:val="231F20"/>
          <w:spacing w:val="-11"/>
          <w:w w:val="95"/>
        </w:rPr>
        <w:t xml:space="preserve"> </w:t>
      </w:r>
      <w:r>
        <w:rPr>
          <w:color w:val="231F20"/>
          <w:w w:val="95"/>
        </w:rPr>
        <w:t>or</w:t>
      </w:r>
      <w:r>
        <w:rPr>
          <w:color w:val="231F20"/>
          <w:spacing w:val="-10"/>
          <w:w w:val="95"/>
        </w:rPr>
        <w:t xml:space="preserve"> </w:t>
      </w:r>
      <w:r>
        <w:rPr>
          <w:color w:val="231F20"/>
          <w:w w:val="95"/>
        </w:rPr>
        <w:t>supportive</w:t>
      </w:r>
      <w:r>
        <w:rPr>
          <w:color w:val="231F20"/>
          <w:spacing w:val="-11"/>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NQF.</w:t>
      </w:r>
      <w:r>
        <w:rPr>
          <w:color w:val="231F20"/>
          <w:w w:val="95"/>
          <w:position w:val="8"/>
          <w:sz w:val="13"/>
        </w:rPr>
        <w:t>42</w:t>
      </w:r>
      <w:r>
        <w:rPr>
          <w:color w:val="231F20"/>
          <w:spacing w:val="11"/>
          <w:position w:val="8"/>
          <w:sz w:val="13"/>
        </w:rPr>
        <w:t xml:space="preserve"> </w:t>
      </w:r>
      <w:r>
        <w:rPr>
          <w:color w:val="231F20"/>
          <w:w w:val="95"/>
        </w:rPr>
        <w:t>In</w:t>
      </w:r>
      <w:r>
        <w:rPr>
          <w:color w:val="231F20"/>
          <w:spacing w:val="-11"/>
          <w:w w:val="95"/>
        </w:rPr>
        <w:t xml:space="preserve"> </w:t>
      </w:r>
      <w:r>
        <w:rPr>
          <w:color w:val="231F20"/>
          <w:w w:val="95"/>
        </w:rPr>
        <w:t>the</w:t>
      </w:r>
      <w:r>
        <w:rPr>
          <w:color w:val="231F20"/>
          <w:spacing w:val="-10"/>
          <w:w w:val="95"/>
        </w:rPr>
        <w:t xml:space="preserve"> </w:t>
      </w:r>
      <w:r>
        <w:rPr>
          <w:color w:val="231F20"/>
          <w:w w:val="95"/>
        </w:rPr>
        <w:t>2019</w:t>
      </w:r>
      <w:r>
        <w:rPr>
          <w:color w:val="231F20"/>
          <w:spacing w:val="-11"/>
          <w:w w:val="95"/>
        </w:rPr>
        <w:t xml:space="preserve"> </w:t>
      </w:r>
      <w:r>
        <w:rPr>
          <w:color w:val="231F20"/>
          <w:w w:val="95"/>
        </w:rPr>
        <w:t>NQF</w:t>
      </w:r>
      <w:r>
        <w:rPr>
          <w:color w:val="231F20"/>
          <w:spacing w:val="-10"/>
          <w:w w:val="95"/>
        </w:rPr>
        <w:t xml:space="preserve"> </w:t>
      </w:r>
      <w:r>
        <w:rPr>
          <w:color w:val="231F20"/>
          <w:w w:val="95"/>
        </w:rPr>
        <w:t>Annual</w:t>
      </w:r>
      <w:r>
        <w:rPr>
          <w:color w:val="231F20"/>
          <w:spacing w:val="-10"/>
          <w:w w:val="95"/>
        </w:rPr>
        <w:t xml:space="preserve"> </w:t>
      </w:r>
      <w:r>
        <w:rPr>
          <w:color w:val="231F20"/>
          <w:w w:val="95"/>
        </w:rPr>
        <w:t>Performance</w:t>
      </w:r>
      <w:r>
        <w:rPr>
          <w:color w:val="231F20"/>
          <w:spacing w:val="-11"/>
          <w:w w:val="95"/>
        </w:rPr>
        <w:t xml:space="preserve"> </w:t>
      </w:r>
      <w:r>
        <w:rPr>
          <w:color w:val="231F20"/>
          <w:w w:val="95"/>
        </w:rPr>
        <w:t>Report</w:t>
      </w:r>
      <w:r>
        <w:rPr>
          <w:color w:val="231F20"/>
          <w:spacing w:val="-10"/>
          <w:w w:val="95"/>
        </w:rPr>
        <w:t xml:space="preserve"> </w:t>
      </w:r>
      <w:r>
        <w:rPr>
          <w:color w:val="231F20"/>
          <w:w w:val="95"/>
        </w:rPr>
        <w:t xml:space="preserve">produced </w:t>
      </w:r>
      <w:r>
        <w:rPr>
          <w:color w:val="231F20"/>
          <w:spacing w:val="-4"/>
        </w:rPr>
        <w:t>by</w:t>
      </w:r>
      <w:r>
        <w:rPr>
          <w:color w:val="231F20"/>
          <w:spacing w:val="-9"/>
        </w:rPr>
        <w:t xml:space="preserve"> </w:t>
      </w:r>
      <w:r>
        <w:rPr>
          <w:color w:val="231F20"/>
          <w:spacing w:val="-4"/>
        </w:rPr>
        <w:t>ACECQA,</w:t>
      </w:r>
      <w:r>
        <w:rPr>
          <w:color w:val="231F20"/>
          <w:spacing w:val="-9"/>
        </w:rPr>
        <w:t xml:space="preserve"> </w:t>
      </w:r>
      <w:r>
        <w:rPr>
          <w:color w:val="231F20"/>
          <w:spacing w:val="-4"/>
        </w:rPr>
        <w:t>the</w:t>
      </w:r>
      <w:r>
        <w:rPr>
          <w:color w:val="231F20"/>
          <w:spacing w:val="-9"/>
        </w:rPr>
        <w:t xml:space="preserve"> </w:t>
      </w:r>
      <w:r>
        <w:rPr>
          <w:color w:val="231F20"/>
          <w:spacing w:val="-4"/>
        </w:rPr>
        <w:t>vast</w:t>
      </w:r>
      <w:r>
        <w:rPr>
          <w:color w:val="231F20"/>
          <w:spacing w:val="-9"/>
        </w:rPr>
        <w:t xml:space="preserve"> </w:t>
      </w:r>
      <w:r>
        <w:rPr>
          <w:color w:val="231F20"/>
          <w:spacing w:val="-4"/>
        </w:rPr>
        <w:t>majority</w:t>
      </w:r>
      <w:r>
        <w:rPr>
          <w:color w:val="231F20"/>
          <w:spacing w:val="-9"/>
        </w:rPr>
        <w:t xml:space="preserve"> </w:t>
      </w:r>
      <w:r>
        <w:rPr>
          <w:color w:val="231F20"/>
          <w:spacing w:val="-4"/>
        </w:rPr>
        <w:t>of</w:t>
      </w:r>
      <w:r>
        <w:rPr>
          <w:color w:val="231F20"/>
          <w:spacing w:val="-9"/>
        </w:rPr>
        <w:t xml:space="preserve"> </w:t>
      </w:r>
      <w:r>
        <w:rPr>
          <w:color w:val="231F20"/>
          <w:spacing w:val="-4"/>
        </w:rPr>
        <w:t>providers</w:t>
      </w:r>
      <w:r>
        <w:rPr>
          <w:color w:val="231F20"/>
          <w:spacing w:val="-9"/>
        </w:rPr>
        <w:t xml:space="preserve"> </w:t>
      </w:r>
      <w:r>
        <w:rPr>
          <w:color w:val="231F20"/>
          <w:spacing w:val="-4"/>
        </w:rPr>
        <w:t>continued</w:t>
      </w:r>
      <w:r>
        <w:rPr>
          <w:color w:val="231F20"/>
          <w:spacing w:val="-9"/>
        </w:rPr>
        <w:t xml:space="preserve"> </w:t>
      </w:r>
      <w:r>
        <w:rPr>
          <w:color w:val="231F20"/>
          <w:spacing w:val="-4"/>
        </w:rPr>
        <w:t>to</w:t>
      </w:r>
      <w:r>
        <w:rPr>
          <w:color w:val="231F20"/>
          <w:spacing w:val="-9"/>
        </w:rPr>
        <w:t xml:space="preserve"> </w:t>
      </w:r>
      <w:r>
        <w:rPr>
          <w:color w:val="231F20"/>
          <w:spacing w:val="-4"/>
        </w:rPr>
        <w:t>indicate</w:t>
      </w:r>
      <w:r>
        <w:rPr>
          <w:color w:val="231F20"/>
          <w:spacing w:val="-9"/>
        </w:rPr>
        <w:t xml:space="preserve"> </w:t>
      </w:r>
      <w:r>
        <w:rPr>
          <w:color w:val="231F20"/>
          <w:spacing w:val="-4"/>
        </w:rPr>
        <w:t>support</w:t>
      </w:r>
      <w:r>
        <w:rPr>
          <w:color w:val="231F20"/>
          <w:spacing w:val="-9"/>
        </w:rPr>
        <w:t xml:space="preserve"> </w:t>
      </w:r>
      <w:r>
        <w:rPr>
          <w:color w:val="231F20"/>
          <w:spacing w:val="-4"/>
        </w:rPr>
        <w:t>for</w:t>
      </w:r>
      <w:r>
        <w:rPr>
          <w:color w:val="231F20"/>
          <w:spacing w:val="-9"/>
        </w:rPr>
        <w:t xml:space="preserve"> </w:t>
      </w:r>
      <w:r>
        <w:rPr>
          <w:color w:val="231F20"/>
          <w:spacing w:val="-4"/>
        </w:rPr>
        <w:t>the</w:t>
      </w:r>
      <w:r>
        <w:rPr>
          <w:color w:val="231F20"/>
          <w:spacing w:val="-9"/>
        </w:rPr>
        <w:t xml:space="preserve"> </w:t>
      </w:r>
      <w:r>
        <w:rPr>
          <w:color w:val="231F20"/>
          <w:spacing w:val="-4"/>
        </w:rPr>
        <w:t>NQF.</w:t>
      </w:r>
      <w:r>
        <w:rPr>
          <w:color w:val="231F20"/>
          <w:spacing w:val="-4"/>
          <w:position w:val="8"/>
          <w:sz w:val="13"/>
        </w:rPr>
        <w:t>43</w:t>
      </w:r>
    </w:p>
    <w:p w14:paraId="1ED2FC02" w14:textId="77777777" w:rsidR="00116B1A" w:rsidRDefault="005876AA">
      <w:pPr>
        <w:pStyle w:val="BodyText"/>
        <w:spacing w:before="113" w:line="273" w:lineRule="auto"/>
        <w:ind w:left="1669" w:right="245"/>
        <w:rPr>
          <w:sz w:val="13"/>
        </w:rPr>
      </w:pPr>
      <w:r>
        <w:rPr>
          <w:color w:val="231F20"/>
        </w:rPr>
        <w:t>Following</w:t>
      </w:r>
      <w:r>
        <w:rPr>
          <w:color w:val="231F20"/>
          <w:spacing w:val="-7"/>
        </w:rPr>
        <w:t xml:space="preserve"> </w:t>
      </w:r>
      <w:r>
        <w:rPr>
          <w:color w:val="231F20"/>
        </w:rPr>
        <w:t>the</w:t>
      </w:r>
      <w:r>
        <w:rPr>
          <w:color w:val="231F20"/>
          <w:spacing w:val="-7"/>
        </w:rPr>
        <w:t xml:space="preserve"> </w:t>
      </w:r>
      <w:r>
        <w:rPr>
          <w:color w:val="231F20"/>
        </w:rPr>
        <w:t>changes</w:t>
      </w:r>
      <w:r>
        <w:rPr>
          <w:color w:val="231F20"/>
          <w:spacing w:val="-7"/>
        </w:rPr>
        <w:t xml:space="preserve"> </w:t>
      </w:r>
      <w:r>
        <w:rPr>
          <w:color w:val="231F20"/>
        </w:rPr>
        <w:t>made</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National</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National</w:t>
      </w:r>
      <w:r>
        <w:rPr>
          <w:color w:val="231F20"/>
          <w:spacing w:val="-7"/>
        </w:rPr>
        <w:t xml:space="preserve"> </w:t>
      </w:r>
      <w:r>
        <w:rPr>
          <w:color w:val="231F20"/>
        </w:rPr>
        <w:t>Regulations</w:t>
      </w:r>
      <w:r>
        <w:rPr>
          <w:color w:val="231F20"/>
          <w:spacing w:val="-7"/>
        </w:rPr>
        <w:t xml:space="preserve"> </w:t>
      </w:r>
      <w:r>
        <w:rPr>
          <w:color w:val="231F20"/>
        </w:rPr>
        <w:t>in</w:t>
      </w:r>
      <w:r>
        <w:rPr>
          <w:color w:val="231F20"/>
          <w:spacing w:val="-7"/>
        </w:rPr>
        <w:t xml:space="preserve"> </w:t>
      </w:r>
      <w:r>
        <w:rPr>
          <w:color w:val="231F20"/>
        </w:rPr>
        <w:t xml:space="preserve">October </w:t>
      </w:r>
      <w:r>
        <w:rPr>
          <w:color w:val="231F20"/>
          <w:w w:val="95"/>
        </w:rPr>
        <w:t>2017</w:t>
      </w:r>
      <w:r>
        <w:rPr>
          <w:color w:val="231F20"/>
          <w:spacing w:val="-1"/>
          <w:w w:val="95"/>
        </w:rPr>
        <w:t xml:space="preserve"> </w:t>
      </w:r>
      <w:r>
        <w:rPr>
          <w:color w:val="231F20"/>
          <w:w w:val="95"/>
        </w:rPr>
        <w:t>and</w:t>
      </w:r>
      <w:r>
        <w:rPr>
          <w:color w:val="231F20"/>
          <w:spacing w:val="-1"/>
          <w:w w:val="95"/>
        </w:rPr>
        <w:t xml:space="preserve"> </w:t>
      </w:r>
      <w:r>
        <w:rPr>
          <w:color w:val="231F20"/>
          <w:w w:val="95"/>
        </w:rPr>
        <w:t>February</w:t>
      </w:r>
      <w:r>
        <w:rPr>
          <w:color w:val="231F20"/>
          <w:spacing w:val="-1"/>
          <w:w w:val="95"/>
        </w:rPr>
        <w:t xml:space="preserve"> </w:t>
      </w:r>
      <w:r>
        <w:rPr>
          <w:color w:val="231F20"/>
          <w:w w:val="95"/>
        </w:rPr>
        <w:t>2018,</w:t>
      </w:r>
      <w:r>
        <w:rPr>
          <w:color w:val="231F20"/>
          <w:spacing w:val="-1"/>
          <w:w w:val="95"/>
        </w:rPr>
        <w:t xml:space="preserve"> </w:t>
      </w:r>
      <w:r>
        <w:rPr>
          <w:color w:val="231F20"/>
          <w:w w:val="95"/>
        </w:rPr>
        <w:t>two</w:t>
      </w:r>
      <w:r>
        <w:rPr>
          <w:color w:val="231F20"/>
          <w:spacing w:val="-1"/>
          <w:w w:val="95"/>
        </w:rPr>
        <w:t xml:space="preserve"> </w:t>
      </w:r>
      <w:r>
        <w:rPr>
          <w:color w:val="231F20"/>
          <w:w w:val="95"/>
        </w:rPr>
        <w:t>thirds</w:t>
      </w:r>
      <w:r>
        <w:rPr>
          <w:color w:val="231F20"/>
          <w:spacing w:val="-1"/>
          <w:w w:val="95"/>
        </w:rPr>
        <w:t xml:space="preserve"> </w:t>
      </w:r>
      <w:r>
        <w:rPr>
          <w:color w:val="231F20"/>
          <w:w w:val="95"/>
        </w:rPr>
        <w:t>of</w:t>
      </w:r>
      <w:r>
        <w:rPr>
          <w:color w:val="231F20"/>
          <w:spacing w:val="-1"/>
          <w:w w:val="95"/>
        </w:rPr>
        <w:t xml:space="preserve"> </w:t>
      </w:r>
      <w:r>
        <w:rPr>
          <w:color w:val="231F20"/>
          <w:w w:val="95"/>
        </w:rPr>
        <w:t>respondents</w:t>
      </w:r>
      <w:r>
        <w:rPr>
          <w:color w:val="231F20"/>
          <w:spacing w:val="-1"/>
          <w:w w:val="95"/>
        </w:rPr>
        <w:t xml:space="preserve"> </w:t>
      </w:r>
      <w:r>
        <w:rPr>
          <w:color w:val="231F20"/>
          <w:w w:val="95"/>
        </w:rPr>
        <w:t>to</w:t>
      </w:r>
      <w:r>
        <w:rPr>
          <w:color w:val="231F20"/>
          <w:spacing w:val="-1"/>
          <w:w w:val="95"/>
        </w:rPr>
        <w:t xml:space="preserve"> </w:t>
      </w:r>
      <w:r>
        <w:rPr>
          <w:color w:val="231F20"/>
          <w:w w:val="95"/>
        </w:rPr>
        <w:t>ACECQA’s</w:t>
      </w:r>
      <w:r>
        <w:rPr>
          <w:color w:val="231F20"/>
          <w:spacing w:val="-1"/>
          <w:w w:val="95"/>
        </w:rPr>
        <w:t xml:space="preserve"> </w:t>
      </w:r>
      <w:r>
        <w:rPr>
          <w:color w:val="231F20"/>
          <w:w w:val="95"/>
        </w:rPr>
        <w:t>2018</w:t>
      </w:r>
      <w:r>
        <w:rPr>
          <w:color w:val="231F20"/>
          <w:spacing w:val="-1"/>
          <w:w w:val="95"/>
        </w:rPr>
        <w:t xml:space="preserve"> </w:t>
      </w:r>
      <w:r>
        <w:rPr>
          <w:color w:val="231F20"/>
          <w:w w:val="95"/>
        </w:rPr>
        <w:t>survey</w:t>
      </w:r>
      <w:r>
        <w:rPr>
          <w:color w:val="231F20"/>
          <w:spacing w:val="-1"/>
          <w:w w:val="95"/>
        </w:rPr>
        <w:t xml:space="preserve"> </w:t>
      </w:r>
      <w:r>
        <w:rPr>
          <w:color w:val="231F20"/>
          <w:w w:val="95"/>
        </w:rPr>
        <w:t>on</w:t>
      </w:r>
      <w:r>
        <w:rPr>
          <w:color w:val="231F20"/>
          <w:spacing w:val="-1"/>
          <w:w w:val="95"/>
        </w:rPr>
        <w:t xml:space="preserve"> </w:t>
      </w:r>
      <w:r>
        <w:rPr>
          <w:color w:val="231F20"/>
          <w:w w:val="95"/>
        </w:rPr>
        <w:t xml:space="preserve">regulatory burden indicated that the benefits of the changes to the NQF outweighed the burden they </w:t>
      </w:r>
      <w:r>
        <w:rPr>
          <w:color w:val="231F20"/>
        </w:rPr>
        <w:t>placed on them.</w:t>
      </w:r>
      <w:r>
        <w:rPr>
          <w:color w:val="231F20"/>
          <w:position w:val="8"/>
          <w:sz w:val="13"/>
        </w:rPr>
        <w:t>44</w:t>
      </w:r>
    </w:p>
    <w:p w14:paraId="1ED2FC03" w14:textId="77777777" w:rsidR="00116B1A" w:rsidRDefault="005876AA">
      <w:pPr>
        <w:pStyle w:val="BodyText"/>
        <w:spacing w:before="113" w:line="273" w:lineRule="auto"/>
        <w:ind w:left="1669" w:right="277"/>
        <w:rPr>
          <w:sz w:val="13"/>
        </w:rPr>
      </w:pPr>
      <w:r>
        <w:rPr>
          <w:color w:val="231F20"/>
        </w:rPr>
        <w:t>The</w:t>
      </w:r>
      <w:r>
        <w:rPr>
          <w:color w:val="231F20"/>
          <w:spacing w:val="-13"/>
        </w:rPr>
        <w:t xml:space="preserve"> </w:t>
      </w:r>
      <w:r>
        <w:rPr>
          <w:color w:val="231F20"/>
        </w:rPr>
        <w:t>overall</w:t>
      </w:r>
      <w:r>
        <w:rPr>
          <w:color w:val="231F20"/>
          <w:spacing w:val="-13"/>
        </w:rPr>
        <w:t xml:space="preserve"> </w:t>
      </w:r>
      <w:r>
        <w:rPr>
          <w:color w:val="231F20"/>
        </w:rPr>
        <w:t>perception</w:t>
      </w:r>
      <w:r>
        <w:rPr>
          <w:color w:val="231F20"/>
          <w:spacing w:val="-13"/>
        </w:rPr>
        <w:t xml:space="preserve"> </w:t>
      </w:r>
      <w:r>
        <w:rPr>
          <w:color w:val="231F20"/>
        </w:rPr>
        <w:t>of</w:t>
      </w:r>
      <w:r>
        <w:rPr>
          <w:color w:val="231F20"/>
          <w:spacing w:val="-13"/>
        </w:rPr>
        <w:t xml:space="preserve"> </w:t>
      </w:r>
      <w:r>
        <w:rPr>
          <w:color w:val="231F20"/>
        </w:rPr>
        <w:t>burden</w:t>
      </w:r>
      <w:r>
        <w:rPr>
          <w:color w:val="231F20"/>
          <w:spacing w:val="-13"/>
        </w:rPr>
        <w:t xml:space="preserve"> </w:t>
      </w:r>
      <w:r>
        <w:rPr>
          <w:color w:val="231F20"/>
        </w:rPr>
        <w:t>has</w:t>
      </w:r>
      <w:r>
        <w:rPr>
          <w:color w:val="231F20"/>
          <w:spacing w:val="-13"/>
        </w:rPr>
        <w:t xml:space="preserve"> </w:t>
      </w:r>
      <w:r>
        <w:rPr>
          <w:color w:val="231F20"/>
        </w:rPr>
        <w:t>largely</w:t>
      </w:r>
      <w:r>
        <w:rPr>
          <w:color w:val="231F20"/>
          <w:spacing w:val="-13"/>
        </w:rPr>
        <w:t xml:space="preserve"> </w:t>
      </w:r>
      <w:r>
        <w:rPr>
          <w:color w:val="231F20"/>
        </w:rPr>
        <w:t>remained</w:t>
      </w:r>
      <w:r>
        <w:rPr>
          <w:color w:val="231F20"/>
          <w:spacing w:val="-13"/>
        </w:rPr>
        <w:t xml:space="preserve"> </w:t>
      </w:r>
      <w:r>
        <w:rPr>
          <w:color w:val="231F20"/>
        </w:rPr>
        <w:t>constant</w:t>
      </w:r>
      <w:r>
        <w:rPr>
          <w:color w:val="231F20"/>
          <w:spacing w:val="-13"/>
        </w:rPr>
        <w:t xml:space="preserve"> </w:t>
      </w:r>
      <w:r>
        <w:rPr>
          <w:color w:val="231F20"/>
        </w:rPr>
        <w:t>across</w:t>
      </w:r>
      <w:r>
        <w:rPr>
          <w:color w:val="231F20"/>
          <w:spacing w:val="-13"/>
        </w:rPr>
        <w:t xml:space="preserve"> </w:t>
      </w:r>
      <w:r>
        <w:rPr>
          <w:color w:val="231F20"/>
        </w:rPr>
        <w:t>the</w:t>
      </w:r>
      <w:r>
        <w:rPr>
          <w:color w:val="231F20"/>
          <w:spacing w:val="-13"/>
        </w:rPr>
        <w:t xml:space="preserve"> </w:t>
      </w:r>
      <w:r>
        <w:rPr>
          <w:color w:val="231F20"/>
        </w:rPr>
        <w:t>five</w:t>
      </w:r>
      <w:r>
        <w:rPr>
          <w:color w:val="231F20"/>
          <w:spacing w:val="-13"/>
        </w:rPr>
        <w:t xml:space="preserve"> </w:t>
      </w:r>
      <w:r>
        <w:rPr>
          <w:color w:val="231F20"/>
        </w:rPr>
        <w:t xml:space="preserve">surveys </w:t>
      </w:r>
      <w:r>
        <w:rPr>
          <w:color w:val="231F20"/>
          <w:spacing w:val="-2"/>
        </w:rPr>
        <w:t>completed</w:t>
      </w:r>
      <w:r>
        <w:rPr>
          <w:color w:val="231F20"/>
          <w:spacing w:val="-11"/>
        </w:rPr>
        <w:t xml:space="preserve"> </w:t>
      </w:r>
      <w:r>
        <w:rPr>
          <w:color w:val="231F20"/>
          <w:spacing w:val="-2"/>
        </w:rPr>
        <w:t>between</w:t>
      </w:r>
      <w:r>
        <w:rPr>
          <w:color w:val="231F20"/>
          <w:spacing w:val="-11"/>
        </w:rPr>
        <w:t xml:space="preserve"> </w:t>
      </w:r>
      <w:r>
        <w:rPr>
          <w:color w:val="231F20"/>
          <w:spacing w:val="-2"/>
        </w:rPr>
        <w:t>2013</w:t>
      </w:r>
      <w:r>
        <w:rPr>
          <w:color w:val="231F20"/>
          <w:spacing w:val="-11"/>
        </w:rPr>
        <w:t xml:space="preserve"> </w:t>
      </w:r>
      <w:r>
        <w:rPr>
          <w:color w:val="231F20"/>
          <w:spacing w:val="-2"/>
        </w:rPr>
        <w:t>and</w:t>
      </w:r>
      <w:r>
        <w:rPr>
          <w:color w:val="231F20"/>
          <w:spacing w:val="-11"/>
        </w:rPr>
        <w:t xml:space="preserve"> </w:t>
      </w:r>
      <w:r>
        <w:rPr>
          <w:color w:val="231F20"/>
          <w:spacing w:val="-2"/>
        </w:rPr>
        <w:t>2018.</w:t>
      </w:r>
      <w:r>
        <w:rPr>
          <w:color w:val="231F20"/>
          <w:spacing w:val="-2"/>
          <w:position w:val="8"/>
          <w:sz w:val="13"/>
        </w:rPr>
        <w:t xml:space="preserve">45 </w:t>
      </w:r>
      <w:r>
        <w:rPr>
          <w:color w:val="231F20"/>
          <w:spacing w:val="-2"/>
        </w:rPr>
        <w:t>The</w:t>
      </w:r>
      <w:r>
        <w:rPr>
          <w:color w:val="231F20"/>
          <w:spacing w:val="-11"/>
        </w:rPr>
        <w:t xml:space="preserve"> </w:t>
      </w:r>
      <w:r>
        <w:rPr>
          <w:color w:val="231F20"/>
          <w:spacing w:val="-2"/>
        </w:rPr>
        <w:t>perception</w:t>
      </w:r>
      <w:r>
        <w:rPr>
          <w:color w:val="231F20"/>
          <w:spacing w:val="-11"/>
        </w:rPr>
        <w:t xml:space="preserve"> </w:t>
      </w:r>
      <w:r>
        <w:rPr>
          <w:color w:val="231F20"/>
          <w:spacing w:val="-2"/>
        </w:rPr>
        <w:t>of</w:t>
      </w:r>
      <w:r>
        <w:rPr>
          <w:color w:val="231F20"/>
          <w:spacing w:val="-11"/>
        </w:rPr>
        <w:t xml:space="preserve"> </w:t>
      </w:r>
      <w:r>
        <w:rPr>
          <w:color w:val="231F20"/>
          <w:spacing w:val="-2"/>
        </w:rPr>
        <w:t>burden</w:t>
      </w:r>
      <w:r>
        <w:rPr>
          <w:color w:val="231F20"/>
          <w:spacing w:val="-11"/>
        </w:rPr>
        <w:t xml:space="preserve"> </w:t>
      </w:r>
      <w:r>
        <w:rPr>
          <w:color w:val="231F20"/>
          <w:spacing w:val="-2"/>
        </w:rPr>
        <w:t>was</w:t>
      </w:r>
      <w:r>
        <w:rPr>
          <w:color w:val="231F20"/>
          <w:spacing w:val="-11"/>
        </w:rPr>
        <w:t xml:space="preserve"> </w:t>
      </w:r>
      <w:r>
        <w:rPr>
          <w:color w:val="231F20"/>
          <w:spacing w:val="-2"/>
        </w:rPr>
        <w:t>higher</w:t>
      </w:r>
      <w:r>
        <w:rPr>
          <w:color w:val="231F20"/>
          <w:spacing w:val="-11"/>
        </w:rPr>
        <w:t xml:space="preserve"> </w:t>
      </w:r>
      <w:r>
        <w:rPr>
          <w:color w:val="231F20"/>
          <w:spacing w:val="-2"/>
        </w:rPr>
        <w:t>amongst</w:t>
      </w:r>
      <w:r>
        <w:rPr>
          <w:color w:val="231F20"/>
          <w:spacing w:val="-11"/>
        </w:rPr>
        <w:t xml:space="preserve"> </w:t>
      </w:r>
      <w:r>
        <w:rPr>
          <w:color w:val="231F20"/>
          <w:spacing w:val="-2"/>
        </w:rPr>
        <w:t>OSHC and</w:t>
      </w:r>
      <w:r>
        <w:rPr>
          <w:color w:val="231F20"/>
          <w:spacing w:val="-11"/>
        </w:rPr>
        <w:t xml:space="preserve"> </w:t>
      </w:r>
      <w:r>
        <w:rPr>
          <w:color w:val="231F20"/>
          <w:spacing w:val="-2"/>
        </w:rPr>
        <w:t>preschool</w:t>
      </w:r>
      <w:r>
        <w:rPr>
          <w:color w:val="231F20"/>
          <w:spacing w:val="-11"/>
        </w:rPr>
        <w:t xml:space="preserve"> </w:t>
      </w:r>
      <w:r>
        <w:rPr>
          <w:color w:val="231F20"/>
          <w:spacing w:val="-2"/>
        </w:rPr>
        <w:t>providers</w:t>
      </w:r>
      <w:r>
        <w:rPr>
          <w:color w:val="231F20"/>
          <w:spacing w:val="-11"/>
        </w:rPr>
        <w:t xml:space="preserve"> </w:t>
      </w:r>
      <w:r>
        <w:rPr>
          <w:color w:val="231F20"/>
          <w:spacing w:val="-2"/>
        </w:rPr>
        <w:t>compared</w:t>
      </w:r>
      <w:r>
        <w:rPr>
          <w:color w:val="231F20"/>
          <w:spacing w:val="-11"/>
        </w:rPr>
        <w:t xml:space="preserve"> </w:t>
      </w:r>
      <w:r>
        <w:rPr>
          <w:color w:val="231F20"/>
          <w:spacing w:val="-2"/>
        </w:rPr>
        <w:t>to</w:t>
      </w:r>
      <w:r>
        <w:rPr>
          <w:color w:val="231F20"/>
          <w:spacing w:val="-11"/>
        </w:rPr>
        <w:t xml:space="preserve"> </w:t>
      </w:r>
      <w:r>
        <w:rPr>
          <w:color w:val="231F20"/>
          <w:spacing w:val="-2"/>
        </w:rPr>
        <w:t>LDC</w:t>
      </w:r>
      <w:r>
        <w:rPr>
          <w:color w:val="231F20"/>
          <w:spacing w:val="-11"/>
        </w:rPr>
        <w:t xml:space="preserve"> </w:t>
      </w:r>
      <w:r>
        <w:rPr>
          <w:color w:val="231F20"/>
          <w:spacing w:val="-2"/>
        </w:rPr>
        <w:t>providers,</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lowest</w:t>
      </w:r>
      <w:r>
        <w:rPr>
          <w:color w:val="231F20"/>
          <w:spacing w:val="-11"/>
        </w:rPr>
        <w:t xml:space="preserve"> </w:t>
      </w:r>
      <w:r>
        <w:rPr>
          <w:color w:val="231F20"/>
          <w:spacing w:val="-2"/>
        </w:rPr>
        <w:t>perception</w:t>
      </w:r>
      <w:r>
        <w:rPr>
          <w:color w:val="231F20"/>
          <w:spacing w:val="-11"/>
        </w:rPr>
        <w:t xml:space="preserve"> </w:t>
      </w:r>
      <w:r>
        <w:rPr>
          <w:color w:val="231F20"/>
          <w:spacing w:val="-2"/>
        </w:rPr>
        <w:t>of</w:t>
      </w:r>
      <w:r>
        <w:rPr>
          <w:color w:val="231F20"/>
          <w:spacing w:val="-11"/>
        </w:rPr>
        <w:t xml:space="preserve"> </w:t>
      </w:r>
      <w:r>
        <w:rPr>
          <w:color w:val="231F20"/>
          <w:spacing w:val="-2"/>
        </w:rPr>
        <w:t xml:space="preserve">burden </w:t>
      </w:r>
      <w:r>
        <w:rPr>
          <w:color w:val="231F20"/>
        </w:rPr>
        <w:t>in</w:t>
      </w:r>
      <w:r>
        <w:rPr>
          <w:color w:val="231F20"/>
          <w:spacing w:val="-13"/>
        </w:rPr>
        <w:t xml:space="preserve"> </w:t>
      </w:r>
      <w:r>
        <w:rPr>
          <w:color w:val="231F20"/>
        </w:rPr>
        <w:t>FDC.</w:t>
      </w:r>
      <w:r>
        <w:rPr>
          <w:color w:val="231F20"/>
          <w:spacing w:val="-13"/>
        </w:rPr>
        <w:t xml:space="preserve"> </w:t>
      </w:r>
      <w:r>
        <w:rPr>
          <w:color w:val="231F20"/>
        </w:rPr>
        <w:t>Larger</w:t>
      </w:r>
      <w:r>
        <w:rPr>
          <w:color w:val="231F20"/>
          <w:spacing w:val="-13"/>
        </w:rPr>
        <w:t xml:space="preserve"> </w:t>
      </w:r>
      <w:r>
        <w:rPr>
          <w:color w:val="231F20"/>
        </w:rPr>
        <w:t>providers</w:t>
      </w:r>
      <w:r>
        <w:rPr>
          <w:color w:val="231F20"/>
          <w:spacing w:val="-13"/>
        </w:rPr>
        <w:t xml:space="preserve"> </w:t>
      </w:r>
      <w:r>
        <w:rPr>
          <w:color w:val="231F20"/>
        </w:rPr>
        <w:t>had</w:t>
      </w:r>
      <w:r>
        <w:rPr>
          <w:color w:val="231F20"/>
          <w:spacing w:val="-13"/>
        </w:rPr>
        <w:t xml:space="preserve"> </w:t>
      </w:r>
      <w:r>
        <w:rPr>
          <w:color w:val="231F20"/>
        </w:rPr>
        <w:t>a</w:t>
      </w:r>
      <w:r>
        <w:rPr>
          <w:color w:val="231F20"/>
          <w:spacing w:val="-13"/>
        </w:rPr>
        <w:t xml:space="preserve"> </w:t>
      </w:r>
      <w:r>
        <w:rPr>
          <w:color w:val="231F20"/>
        </w:rPr>
        <w:t>lower</w:t>
      </w:r>
      <w:r>
        <w:rPr>
          <w:color w:val="231F20"/>
          <w:spacing w:val="-13"/>
        </w:rPr>
        <w:t xml:space="preserve"> </w:t>
      </w:r>
      <w:r>
        <w:rPr>
          <w:color w:val="231F20"/>
        </w:rPr>
        <w:t>perception</w:t>
      </w:r>
      <w:r>
        <w:rPr>
          <w:color w:val="231F20"/>
          <w:spacing w:val="-13"/>
        </w:rPr>
        <w:t xml:space="preserve"> </w:t>
      </w:r>
      <w:r>
        <w:rPr>
          <w:color w:val="231F20"/>
        </w:rPr>
        <w:t>of</w:t>
      </w:r>
      <w:r>
        <w:rPr>
          <w:color w:val="231F20"/>
          <w:spacing w:val="-13"/>
        </w:rPr>
        <w:t xml:space="preserve"> </w:t>
      </w:r>
      <w:r>
        <w:rPr>
          <w:color w:val="231F20"/>
        </w:rPr>
        <w:t>burden</w:t>
      </w:r>
      <w:r>
        <w:rPr>
          <w:color w:val="231F20"/>
          <w:spacing w:val="-13"/>
        </w:rPr>
        <w:t xml:space="preserve"> </w:t>
      </w:r>
      <w:r>
        <w:rPr>
          <w:color w:val="231F20"/>
        </w:rPr>
        <w:t>than</w:t>
      </w:r>
      <w:r>
        <w:rPr>
          <w:color w:val="231F20"/>
          <w:spacing w:val="-13"/>
        </w:rPr>
        <w:t xml:space="preserve"> </w:t>
      </w:r>
      <w:r>
        <w:rPr>
          <w:color w:val="231F20"/>
        </w:rPr>
        <w:t>smaller</w:t>
      </w:r>
      <w:r>
        <w:rPr>
          <w:color w:val="231F20"/>
          <w:spacing w:val="-13"/>
        </w:rPr>
        <w:t xml:space="preserve"> </w:t>
      </w:r>
      <w:r>
        <w:rPr>
          <w:color w:val="231F20"/>
        </w:rPr>
        <w:t>providers.</w:t>
      </w:r>
      <w:r>
        <w:rPr>
          <w:color w:val="231F20"/>
          <w:position w:val="8"/>
          <w:sz w:val="13"/>
        </w:rPr>
        <w:t>46</w:t>
      </w:r>
    </w:p>
    <w:p w14:paraId="1ED2FC04" w14:textId="77777777" w:rsidR="00116B1A" w:rsidRDefault="00116B1A">
      <w:pPr>
        <w:spacing w:line="273" w:lineRule="auto"/>
        <w:rPr>
          <w:sz w:val="13"/>
        </w:rPr>
        <w:sectPr w:rsidR="00116B1A">
          <w:type w:val="continuous"/>
          <w:pgSz w:w="11910" w:h="16840"/>
          <w:pgMar w:top="1580" w:right="1020" w:bottom="280" w:left="740" w:header="788" w:footer="742" w:gutter="0"/>
          <w:cols w:space="720"/>
        </w:sectPr>
      </w:pPr>
    </w:p>
    <w:p w14:paraId="1ED2FC05" w14:textId="77777777" w:rsidR="00116B1A" w:rsidRDefault="00116B1A">
      <w:pPr>
        <w:pStyle w:val="BodyText"/>
        <w:rPr>
          <w:sz w:val="20"/>
        </w:rPr>
      </w:pPr>
    </w:p>
    <w:p w14:paraId="1ED2FC06" w14:textId="77777777" w:rsidR="00116B1A" w:rsidRDefault="00116B1A">
      <w:pPr>
        <w:pStyle w:val="BodyText"/>
        <w:spacing w:before="2"/>
        <w:rPr>
          <w:sz w:val="18"/>
        </w:rPr>
      </w:pPr>
    </w:p>
    <w:p w14:paraId="1ED2FC07" w14:textId="77777777" w:rsidR="00116B1A" w:rsidRDefault="005876AA">
      <w:pPr>
        <w:pStyle w:val="Heading3"/>
        <w:numPr>
          <w:ilvl w:val="1"/>
          <w:numId w:val="93"/>
        </w:numPr>
        <w:tabs>
          <w:tab w:val="left" w:pos="1670"/>
        </w:tabs>
        <w:spacing w:before="96"/>
        <w:ind w:hanging="568"/>
      </w:pPr>
      <w:bookmarkStart w:id="43" w:name="1.12_2014_NQA_Review"/>
      <w:bookmarkStart w:id="44" w:name="_bookmark20"/>
      <w:bookmarkEnd w:id="43"/>
      <w:bookmarkEnd w:id="44"/>
      <w:r>
        <w:rPr>
          <w:color w:val="1895D3"/>
        </w:rPr>
        <w:t>2014</w:t>
      </w:r>
      <w:r>
        <w:rPr>
          <w:color w:val="1895D3"/>
          <w:spacing w:val="-2"/>
        </w:rPr>
        <w:t xml:space="preserve"> </w:t>
      </w:r>
      <w:r>
        <w:rPr>
          <w:color w:val="1895D3"/>
        </w:rPr>
        <w:t>NQA</w:t>
      </w:r>
      <w:r>
        <w:rPr>
          <w:color w:val="1895D3"/>
          <w:spacing w:val="-1"/>
        </w:rPr>
        <w:t xml:space="preserve"> </w:t>
      </w:r>
      <w:r>
        <w:rPr>
          <w:color w:val="1895D3"/>
          <w:spacing w:val="-2"/>
        </w:rPr>
        <w:t>Review</w:t>
      </w:r>
    </w:p>
    <w:p w14:paraId="1ED2FC08" w14:textId="77777777" w:rsidR="00116B1A" w:rsidRDefault="005876AA">
      <w:pPr>
        <w:pStyle w:val="BodyText"/>
        <w:spacing w:before="123" w:line="273" w:lineRule="auto"/>
        <w:ind w:left="1669" w:right="245"/>
      </w:pPr>
      <w:r>
        <w:rPr>
          <w:color w:val="231F20"/>
        </w:rPr>
        <w:t>In 2013, the Education Council commissioned the 2014 Review of the National Partnership Agreement on the National Quality Agenda for Early Childhood Education and</w:t>
      </w:r>
      <w:r>
        <w:rPr>
          <w:color w:val="231F20"/>
          <w:spacing w:val="-5"/>
        </w:rPr>
        <w:t xml:space="preserve"> </w:t>
      </w:r>
      <w:r>
        <w:rPr>
          <w:color w:val="231F20"/>
        </w:rPr>
        <w:t>Care</w:t>
      </w:r>
      <w:r>
        <w:rPr>
          <w:color w:val="231F20"/>
          <w:spacing w:val="-5"/>
        </w:rPr>
        <w:t xml:space="preserve"> </w:t>
      </w:r>
      <w:r>
        <w:rPr>
          <w:color w:val="231F20"/>
        </w:rPr>
        <w:t>(the</w:t>
      </w:r>
      <w:r>
        <w:rPr>
          <w:color w:val="231F20"/>
          <w:spacing w:val="-5"/>
        </w:rPr>
        <w:t xml:space="preserve"> </w:t>
      </w:r>
      <w:r>
        <w:rPr>
          <w:color w:val="231F20"/>
        </w:rPr>
        <w:t>2014</w:t>
      </w:r>
      <w:r>
        <w:rPr>
          <w:color w:val="231F20"/>
          <w:spacing w:val="-5"/>
        </w:rPr>
        <w:t xml:space="preserve"> </w:t>
      </w:r>
      <w:r>
        <w:rPr>
          <w:color w:val="231F20"/>
        </w:rPr>
        <w:t>Review).</w:t>
      </w:r>
      <w:r>
        <w:rPr>
          <w:color w:val="231F20"/>
          <w:spacing w:val="-5"/>
        </w:rPr>
        <w:t xml:space="preserve"> </w:t>
      </w:r>
      <w:r>
        <w:rPr>
          <w:color w:val="231F20"/>
        </w:rPr>
        <w:t>The</w:t>
      </w:r>
      <w:r>
        <w:rPr>
          <w:color w:val="231F20"/>
          <w:spacing w:val="-5"/>
        </w:rPr>
        <w:t xml:space="preserve"> </w:t>
      </w:r>
      <w:r>
        <w:rPr>
          <w:color w:val="231F20"/>
        </w:rPr>
        <w:t>purpose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2014</w:t>
      </w:r>
      <w:r>
        <w:rPr>
          <w:color w:val="231F20"/>
          <w:spacing w:val="-5"/>
        </w:rPr>
        <w:t xml:space="preserve"> </w:t>
      </w:r>
      <w:r>
        <w:rPr>
          <w:color w:val="231F20"/>
        </w:rPr>
        <w:t>Review</w:t>
      </w:r>
      <w:r>
        <w:rPr>
          <w:color w:val="231F20"/>
          <w:spacing w:val="-5"/>
        </w:rPr>
        <w:t xml:space="preserve"> </w:t>
      </w:r>
      <w:r>
        <w:rPr>
          <w:color w:val="231F20"/>
        </w:rPr>
        <w:t>was</w:t>
      </w:r>
      <w:r>
        <w:rPr>
          <w:color w:val="231F20"/>
          <w:spacing w:val="-5"/>
        </w:rPr>
        <w:t xml:space="preserve"> </w:t>
      </w:r>
      <w:r>
        <w:rPr>
          <w:color w:val="231F20"/>
        </w:rPr>
        <w:t>to</w:t>
      </w:r>
      <w:r>
        <w:rPr>
          <w:color w:val="231F20"/>
          <w:spacing w:val="-5"/>
        </w:rPr>
        <w:t xml:space="preserve"> </w:t>
      </w:r>
      <w:r>
        <w:rPr>
          <w:color w:val="231F20"/>
        </w:rPr>
        <w:t>assess</w:t>
      </w:r>
      <w:r>
        <w:rPr>
          <w:color w:val="231F20"/>
          <w:spacing w:val="-5"/>
        </w:rPr>
        <w:t xml:space="preserve"> </w:t>
      </w:r>
      <w:r>
        <w:rPr>
          <w:color w:val="231F20"/>
        </w:rPr>
        <w:t>progress towards</w:t>
      </w:r>
      <w:r>
        <w:rPr>
          <w:color w:val="231F20"/>
          <w:spacing w:val="-3"/>
        </w:rPr>
        <w:t xml:space="preserve"> </w:t>
      </w:r>
      <w:r>
        <w:rPr>
          <w:color w:val="231F20"/>
        </w:rPr>
        <w:t>the</w:t>
      </w:r>
      <w:r>
        <w:rPr>
          <w:color w:val="231F20"/>
          <w:spacing w:val="-3"/>
        </w:rPr>
        <w:t xml:space="preserve"> </w:t>
      </w:r>
      <w:r>
        <w:rPr>
          <w:color w:val="231F20"/>
        </w:rPr>
        <w:t>objectives</w:t>
      </w:r>
      <w:r>
        <w:rPr>
          <w:color w:val="231F20"/>
          <w:spacing w:val="-3"/>
        </w:rPr>
        <w:t xml:space="preserve"> </w:t>
      </w:r>
      <w:r>
        <w:rPr>
          <w:color w:val="231F20"/>
        </w:rPr>
        <w:t>and</w:t>
      </w:r>
      <w:r>
        <w:rPr>
          <w:color w:val="231F20"/>
          <w:spacing w:val="-3"/>
        </w:rPr>
        <w:t xml:space="preserve"> </w:t>
      </w:r>
      <w:r>
        <w:rPr>
          <w:color w:val="231F20"/>
        </w:rPr>
        <w:t>outcomes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NQF,</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goal</w:t>
      </w:r>
      <w:r>
        <w:rPr>
          <w:color w:val="231F20"/>
          <w:spacing w:val="-3"/>
        </w:rPr>
        <w:t xml:space="preserve"> </w:t>
      </w:r>
      <w:r>
        <w:rPr>
          <w:color w:val="231F20"/>
        </w:rPr>
        <w:t>of improving</w:t>
      </w:r>
      <w:r>
        <w:rPr>
          <w:color w:val="231F20"/>
          <w:spacing w:val="-12"/>
        </w:rPr>
        <w:t xml:space="preserve"> </w:t>
      </w:r>
      <w:r>
        <w:rPr>
          <w:color w:val="231F20"/>
        </w:rPr>
        <w:t>quality</w:t>
      </w:r>
      <w:r>
        <w:rPr>
          <w:color w:val="231F20"/>
          <w:spacing w:val="-12"/>
        </w:rPr>
        <w:t xml:space="preserve"> </w:t>
      </w:r>
      <w:r>
        <w:rPr>
          <w:color w:val="231F20"/>
        </w:rPr>
        <w:t>in</w:t>
      </w:r>
      <w:r>
        <w:rPr>
          <w:color w:val="231F20"/>
          <w:spacing w:val="-12"/>
        </w:rPr>
        <w:t xml:space="preserve"> </w:t>
      </w:r>
      <w:r>
        <w:rPr>
          <w:color w:val="231F20"/>
        </w:rPr>
        <w:t>education</w:t>
      </w:r>
      <w:r>
        <w:rPr>
          <w:color w:val="231F20"/>
          <w:spacing w:val="-12"/>
        </w:rPr>
        <w:t xml:space="preserve"> </w:t>
      </w:r>
      <w:r>
        <w:rPr>
          <w:color w:val="231F20"/>
        </w:rPr>
        <w:t>and</w:t>
      </w:r>
      <w:r>
        <w:rPr>
          <w:color w:val="231F20"/>
          <w:spacing w:val="-12"/>
        </w:rPr>
        <w:t xml:space="preserve"> </w:t>
      </w:r>
      <w:r>
        <w:rPr>
          <w:color w:val="231F20"/>
        </w:rPr>
        <w:t>care</w:t>
      </w:r>
      <w:r>
        <w:rPr>
          <w:color w:val="231F20"/>
          <w:spacing w:val="-12"/>
        </w:rPr>
        <w:t xml:space="preserve"> </w:t>
      </w:r>
      <w:r>
        <w:rPr>
          <w:color w:val="231F20"/>
        </w:rPr>
        <w:t>services</w:t>
      </w:r>
      <w:r>
        <w:rPr>
          <w:color w:val="231F20"/>
          <w:spacing w:val="-12"/>
        </w:rPr>
        <w:t xml:space="preserve"> </w:t>
      </w:r>
      <w:r>
        <w:rPr>
          <w:color w:val="231F20"/>
        </w:rPr>
        <w:t>was</w:t>
      </w:r>
      <w:r>
        <w:rPr>
          <w:color w:val="231F20"/>
          <w:spacing w:val="-12"/>
        </w:rPr>
        <w:t xml:space="preserve"> </w:t>
      </w:r>
      <w:r>
        <w:rPr>
          <w:color w:val="231F20"/>
        </w:rPr>
        <w:t>being</w:t>
      </w:r>
      <w:r>
        <w:rPr>
          <w:color w:val="231F20"/>
          <w:spacing w:val="-12"/>
        </w:rPr>
        <w:t xml:space="preserve"> </w:t>
      </w:r>
      <w:r>
        <w:rPr>
          <w:color w:val="231F20"/>
        </w:rPr>
        <w:t>met</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most</w:t>
      </w:r>
      <w:r>
        <w:rPr>
          <w:color w:val="231F20"/>
          <w:spacing w:val="-12"/>
        </w:rPr>
        <w:t xml:space="preserve"> </w:t>
      </w:r>
      <w:r>
        <w:rPr>
          <w:color w:val="231F20"/>
        </w:rPr>
        <w:t>efficient</w:t>
      </w:r>
      <w:r>
        <w:rPr>
          <w:color w:val="231F20"/>
          <w:spacing w:val="-12"/>
        </w:rPr>
        <w:t xml:space="preserve"> </w:t>
      </w:r>
      <w:r>
        <w:rPr>
          <w:color w:val="231F20"/>
        </w:rPr>
        <w:t>and effective</w:t>
      </w:r>
      <w:r>
        <w:rPr>
          <w:color w:val="231F20"/>
          <w:spacing w:val="-1"/>
        </w:rPr>
        <w:t xml:space="preserve"> </w:t>
      </w:r>
      <w:r>
        <w:rPr>
          <w:color w:val="231F20"/>
        </w:rPr>
        <w:t>way.</w:t>
      </w:r>
    </w:p>
    <w:p w14:paraId="1ED2FC09" w14:textId="77777777" w:rsidR="00116B1A" w:rsidRDefault="005876AA">
      <w:pPr>
        <w:pStyle w:val="BodyText"/>
        <w:spacing w:before="113" w:line="273" w:lineRule="auto"/>
        <w:ind w:left="1669" w:right="245"/>
      </w:pPr>
      <w:r>
        <w:rPr>
          <w:color w:val="231F20"/>
        </w:rPr>
        <w:t>The</w:t>
      </w:r>
      <w:r>
        <w:rPr>
          <w:color w:val="231F20"/>
          <w:spacing w:val="-13"/>
        </w:rPr>
        <w:t xml:space="preserve"> </w:t>
      </w:r>
      <w:r>
        <w:rPr>
          <w:color w:val="231F20"/>
        </w:rPr>
        <w:t>2014</w:t>
      </w:r>
      <w:r>
        <w:rPr>
          <w:color w:val="231F20"/>
          <w:spacing w:val="-13"/>
        </w:rPr>
        <w:t xml:space="preserve"> </w:t>
      </w:r>
      <w:r>
        <w:rPr>
          <w:color w:val="231F20"/>
        </w:rPr>
        <w:t>Review</w:t>
      </w:r>
      <w:r>
        <w:rPr>
          <w:color w:val="231F20"/>
          <w:spacing w:val="-13"/>
        </w:rPr>
        <w:t xml:space="preserve"> </w:t>
      </w:r>
      <w:r>
        <w:rPr>
          <w:color w:val="231F20"/>
        </w:rPr>
        <w:t>recommended</w:t>
      </w:r>
      <w:r>
        <w:rPr>
          <w:color w:val="231F20"/>
          <w:spacing w:val="-13"/>
        </w:rPr>
        <w:t xml:space="preserve"> </w:t>
      </w:r>
      <w:r>
        <w:rPr>
          <w:color w:val="231F20"/>
        </w:rPr>
        <w:t>changes</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National</w:t>
      </w:r>
      <w:r>
        <w:rPr>
          <w:color w:val="231F20"/>
          <w:spacing w:val="-13"/>
        </w:rPr>
        <w:t xml:space="preserve"> </w:t>
      </w:r>
      <w:r>
        <w:rPr>
          <w:color w:val="231F20"/>
        </w:rPr>
        <w:t>Law</w:t>
      </w:r>
      <w:r>
        <w:rPr>
          <w:color w:val="231F20"/>
          <w:spacing w:val="-13"/>
        </w:rPr>
        <w:t xml:space="preserve"> </w:t>
      </w:r>
      <w:r>
        <w:rPr>
          <w:color w:val="231F20"/>
        </w:rPr>
        <w:t>and</w:t>
      </w:r>
      <w:r>
        <w:rPr>
          <w:color w:val="231F20"/>
          <w:spacing w:val="-13"/>
        </w:rPr>
        <w:t xml:space="preserve"> </w:t>
      </w:r>
      <w:r>
        <w:rPr>
          <w:color w:val="231F20"/>
        </w:rPr>
        <w:t>National</w:t>
      </w:r>
      <w:r>
        <w:rPr>
          <w:color w:val="231F20"/>
          <w:spacing w:val="-13"/>
        </w:rPr>
        <w:t xml:space="preserve"> </w:t>
      </w:r>
      <w:r>
        <w:rPr>
          <w:color w:val="231F20"/>
        </w:rPr>
        <w:t>Regulations and</w:t>
      </w:r>
      <w:r>
        <w:rPr>
          <w:color w:val="231F20"/>
          <w:spacing w:val="-13"/>
        </w:rPr>
        <w:t xml:space="preserve"> </w:t>
      </w:r>
      <w:r>
        <w:rPr>
          <w:color w:val="231F20"/>
        </w:rPr>
        <w:t>to</w:t>
      </w:r>
      <w:r>
        <w:rPr>
          <w:color w:val="231F20"/>
          <w:spacing w:val="-13"/>
        </w:rPr>
        <w:t xml:space="preserve"> </w:t>
      </w:r>
      <w:r>
        <w:rPr>
          <w:color w:val="231F20"/>
        </w:rPr>
        <w:t>operational</w:t>
      </w:r>
      <w:r>
        <w:rPr>
          <w:color w:val="231F20"/>
          <w:spacing w:val="-13"/>
        </w:rPr>
        <w:t xml:space="preserve"> </w:t>
      </w:r>
      <w:r>
        <w:rPr>
          <w:color w:val="231F20"/>
        </w:rPr>
        <w:t>processes</w:t>
      </w:r>
      <w:r>
        <w:rPr>
          <w:color w:val="231F20"/>
          <w:spacing w:val="-13"/>
        </w:rPr>
        <w:t xml:space="preserve"> </w:t>
      </w:r>
      <w:r>
        <w:rPr>
          <w:color w:val="231F20"/>
        </w:rPr>
        <w:t>to</w:t>
      </w:r>
      <w:r>
        <w:rPr>
          <w:color w:val="231F20"/>
          <w:spacing w:val="-13"/>
        </w:rPr>
        <w:t xml:space="preserve"> </w:t>
      </w:r>
      <w:r>
        <w:rPr>
          <w:color w:val="231F20"/>
        </w:rPr>
        <w:t>clarify</w:t>
      </w:r>
      <w:r>
        <w:rPr>
          <w:color w:val="231F20"/>
          <w:spacing w:val="-13"/>
        </w:rPr>
        <w:t xml:space="preserve"> </w:t>
      </w:r>
      <w:r>
        <w:rPr>
          <w:color w:val="231F20"/>
        </w:rPr>
        <w:t>expectations,</w:t>
      </w:r>
      <w:r>
        <w:rPr>
          <w:color w:val="231F20"/>
          <w:spacing w:val="-13"/>
        </w:rPr>
        <w:t xml:space="preserve"> </w:t>
      </w:r>
      <w:r>
        <w:rPr>
          <w:color w:val="231F20"/>
        </w:rPr>
        <w:t>reinforce</w:t>
      </w:r>
      <w:r>
        <w:rPr>
          <w:color w:val="231F20"/>
          <w:spacing w:val="-13"/>
        </w:rPr>
        <w:t xml:space="preserve"> </w:t>
      </w:r>
      <w:r>
        <w:rPr>
          <w:color w:val="231F20"/>
        </w:rPr>
        <w:t>policy</w:t>
      </w:r>
      <w:r>
        <w:rPr>
          <w:color w:val="231F20"/>
          <w:spacing w:val="-13"/>
        </w:rPr>
        <w:t xml:space="preserve"> </w:t>
      </w:r>
      <w:r>
        <w:rPr>
          <w:color w:val="231F20"/>
        </w:rPr>
        <w:t>intent,</w:t>
      </w:r>
      <w:r>
        <w:rPr>
          <w:color w:val="231F20"/>
          <w:spacing w:val="-13"/>
        </w:rPr>
        <w:t xml:space="preserve"> </w:t>
      </w:r>
      <w:r>
        <w:rPr>
          <w:color w:val="231F20"/>
        </w:rPr>
        <w:t>streamline regulatory requirements and reduce regulatory burden. The recommendations</w:t>
      </w:r>
    </w:p>
    <w:p w14:paraId="1ED2FC0A" w14:textId="77777777" w:rsidR="00116B1A" w:rsidRDefault="005876AA">
      <w:pPr>
        <w:pStyle w:val="BodyText"/>
        <w:spacing w:line="273" w:lineRule="auto"/>
        <w:ind w:left="1669" w:right="500"/>
      </w:pPr>
      <w:r>
        <w:rPr>
          <w:color w:val="231F20"/>
        </w:rPr>
        <w:t>arising</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2014</w:t>
      </w:r>
      <w:r>
        <w:rPr>
          <w:color w:val="231F20"/>
          <w:spacing w:val="-3"/>
        </w:rPr>
        <w:t xml:space="preserve"> </w:t>
      </w:r>
      <w:r>
        <w:rPr>
          <w:color w:val="231F20"/>
        </w:rPr>
        <w:t>Review</w:t>
      </w:r>
      <w:r>
        <w:rPr>
          <w:color w:val="231F20"/>
          <w:spacing w:val="-3"/>
        </w:rPr>
        <w:t xml:space="preserve"> </w:t>
      </w:r>
      <w:r>
        <w:rPr>
          <w:color w:val="231F20"/>
        </w:rPr>
        <w:t>supported</w:t>
      </w:r>
      <w:r>
        <w:rPr>
          <w:color w:val="231F20"/>
          <w:spacing w:val="-3"/>
        </w:rPr>
        <w:t xml:space="preserve"> </w:t>
      </w:r>
      <w:r>
        <w:rPr>
          <w:color w:val="231F20"/>
        </w:rPr>
        <w:t>a</w:t>
      </w:r>
      <w:r>
        <w:rPr>
          <w:color w:val="231F20"/>
          <w:spacing w:val="-3"/>
        </w:rPr>
        <w:t xml:space="preserve"> </w:t>
      </w:r>
      <w:r>
        <w:rPr>
          <w:color w:val="231F20"/>
        </w:rPr>
        <w:t>simplified</w:t>
      </w:r>
      <w:r>
        <w:rPr>
          <w:color w:val="231F20"/>
          <w:spacing w:val="-3"/>
        </w:rPr>
        <w:t xml:space="preserve"> </w:t>
      </w:r>
      <w:r>
        <w:rPr>
          <w:color w:val="231F20"/>
        </w:rPr>
        <w:t>and</w:t>
      </w:r>
      <w:r>
        <w:rPr>
          <w:color w:val="231F20"/>
          <w:spacing w:val="-3"/>
        </w:rPr>
        <w:t xml:space="preserve"> </w:t>
      </w:r>
      <w:r>
        <w:rPr>
          <w:color w:val="231F20"/>
        </w:rPr>
        <w:t>more</w:t>
      </w:r>
      <w:r>
        <w:rPr>
          <w:color w:val="231F20"/>
          <w:spacing w:val="-3"/>
        </w:rPr>
        <w:t xml:space="preserve"> </w:t>
      </w:r>
      <w:r>
        <w:rPr>
          <w:color w:val="231F20"/>
        </w:rPr>
        <w:t>transparent</w:t>
      </w:r>
      <w:r>
        <w:rPr>
          <w:color w:val="231F20"/>
          <w:spacing w:val="-3"/>
        </w:rPr>
        <w:t xml:space="preserve"> </w:t>
      </w:r>
      <w:r>
        <w:rPr>
          <w:color w:val="231F20"/>
        </w:rPr>
        <w:t>system and</w:t>
      </w:r>
      <w:r>
        <w:rPr>
          <w:color w:val="231F20"/>
          <w:spacing w:val="-12"/>
        </w:rPr>
        <w:t xml:space="preserve"> </w:t>
      </w:r>
      <w:r>
        <w:rPr>
          <w:color w:val="231F20"/>
        </w:rPr>
        <w:t>consolidated</w:t>
      </w:r>
      <w:r>
        <w:rPr>
          <w:color w:val="231F20"/>
          <w:spacing w:val="-12"/>
        </w:rPr>
        <w:t xml:space="preserve"> </w:t>
      </w:r>
      <w:r>
        <w:rPr>
          <w:color w:val="231F20"/>
        </w:rPr>
        <w:t>the</w:t>
      </w:r>
      <w:r>
        <w:rPr>
          <w:color w:val="231F20"/>
          <w:spacing w:val="-12"/>
        </w:rPr>
        <w:t xml:space="preserve"> </w:t>
      </w:r>
      <w:r>
        <w:rPr>
          <w:color w:val="231F20"/>
        </w:rPr>
        <w:t>consistent</w:t>
      </w:r>
      <w:r>
        <w:rPr>
          <w:color w:val="231F20"/>
          <w:spacing w:val="-12"/>
        </w:rPr>
        <w:t xml:space="preserve"> </w:t>
      </w:r>
      <w:r>
        <w:rPr>
          <w:color w:val="231F20"/>
        </w:rPr>
        <w:t>approach</w:t>
      </w:r>
      <w:r>
        <w:rPr>
          <w:color w:val="231F20"/>
          <w:spacing w:val="-12"/>
        </w:rPr>
        <w:t xml:space="preserve"> </w:t>
      </w:r>
      <w:r>
        <w:rPr>
          <w:color w:val="231F20"/>
        </w:rPr>
        <w:t>to</w:t>
      </w:r>
      <w:r>
        <w:rPr>
          <w:color w:val="231F20"/>
          <w:spacing w:val="-12"/>
        </w:rPr>
        <w:t xml:space="preserve"> </w:t>
      </w:r>
      <w:r>
        <w:rPr>
          <w:color w:val="231F20"/>
        </w:rPr>
        <w:t>quality</w:t>
      </w:r>
      <w:r>
        <w:rPr>
          <w:color w:val="231F20"/>
          <w:spacing w:val="-12"/>
        </w:rPr>
        <w:t xml:space="preserve"> </w:t>
      </w:r>
      <w:r>
        <w:rPr>
          <w:color w:val="231F20"/>
        </w:rPr>
        <w:t>education</w:t>
      </w:r>
      <w:r>
        <w:rPr>
          <w:color w:val="231F20"/>
          <w:spacing w:val="-12"/>
        </w:rPr>
        <w:t xml:space="preserve"> </w:t>
      </w:r>
      <w:r>
        <w:rPr>
          <w:color w:val="231F20"/>
        </w:rPr>
        <w:t>and</w:t>
      </w:r>
      <w:r>
        <w:rPr>
          <w:color w:val="231F20"/>
          <w:spacing w:val="-12"/>
        </w:rPr>
        <w:t xml:space="preserve"> </w:t>
      </w:r>
      <w:r>
        <w:rPr>
          <w:color w:val="231F20"/>
        </w:rPr>
        <w:t>care</w:t>
      </w:r>
      <w:r>
        <w:rPr>
          <w:color w:val="231F20"/>
          <w:spacing w:val="-12"/>
        </w:rPr>
        <w:t xml:space="preserve"> </w:t>
      </w:r>
      <w:r>
        <w:rPr>
          <w:color w:val="231F20"/>
        </w:rPr>
        <w:t>of</w:t>
      </w:r>
      <w:r>
        <w:rPr>
          <w:color w:val="231F20"/>
          <w:spacing w:val="-12"/>
        </w:rPr>
        <w:t xml:space="preserve"> </w:t>
      </w:r>
      <w:r>
        <w:rPr>
          <w:color w:val="231F20"/>
        </w:rPr>
        <w:t>children, regardless of service delivery type or location.</w:t>
      </w:r>
    </w:p>
    <w:p w14:paraId="1ED2FC0B" w14:textId="77777777" w:rsidR="00116B1A" w:rsidRDefault="005876AA">
      <w:pPr>
        <w:pStyle w:val="BodyText"/>
        <w:spacing w:before="113" w:line="273" w:lineRule="auto"/>
        <w:ind w:left="1669" w:right="245"/>
      </w:pPr>
      <w:r>
        <w:rPr>
          <w:color w:val="231F20"/>
        </w:rPr>
        <w:t xml:space="preserve">In October 2017, the Education Council agreed to changes recommended by the 2014 Review to the National Law and National Regulations. These changes strengthened quality outcomes for children, while balancing the need to reduce red tape and </w:t>
      </w:r>
      <w:r>
        <w:rPr>
          <w:color w:val="231F20"/>
          <w:spacing w:val="-2"/>
        </w:rPr>
        <w:t>unnecessary</w:t>
      </w:r>
      <w:r>
        <w:rPr>
          <w:color w:val="231F20"/>
          <w:spacing w:val="-3"/>
        </w:rPr>
        <w:t xml:space="preserve"> </w:t>
      </w:r>
      <w:r>
        <w:rPr>
          <w:color w:val="231F20"/>
          <w:spacing w:val="-2"/>
        </w:rPr>
        <w:t>administrative</w:t>
      </w:r>
      <w:r>
        <w:rPr>
          <w:color w:val="231F20"/>
          <w:spacing w:val="-3"/>
        </w:rPr>
        <w:t xml:space="preserve"> </w:t>
      </w:r>
      <w:r>
        <w:rPr>
          <w:color w:val="231F20"/>
          <w:spacing w:val="-2"/>
        </w:rPr>
        <w:t>burden</w:t>
      </w:r>
      <w:r>
        <w:rPr>
          <w:color w:val="231F20"/>
          <w:spacing w:val="-3"/>
        </w:rPr>
        <w:t xml:space="preserve"> </w:t>
      </w:r>
      <w:r>
        <w:rPr>
          <w:color w:val="231F20"/>
          <w:spacing w:val="-2"/>
        </w:rPr>
        <w:t>for</w:t>
      </w:r>
      <w:r>
        <w:rPr>
          <w:color w:val="231F20"/>
          <w:spacing w:val="-3"/>
        </w:rPr>
        <w:t xml:space="preserve"> </w:t>
      </w:r>
      <w:r>
        <w:rPr>
          <w:color w:val="231F20"/>
          <w:spacing w:val="-2"/>
        </w:rPr>
        <w:t>approved</w:t>
      </w:r>
      <w:r>
        <w:rPr>
          <w:color w:val="231F20"/>
          <w:spacing w:val="-3"/>
        </w:rPr>
        <w:t xml:space="preserve"> </w:t>
      </w:r>
      <w:r>
        <w:rPr>
          <w:color w:val="231F20"/>
          <w:spacing w:val="-2"/>
        </w:rPr>
        <w:t>providers</w:t>
      </w:r>
      <w:r>
        <w:rPr>
          <w:color w:val="231F20"/>
          <w:spacing w:val="-3"/>
        </w:rPr>
        <w:t xml:space="preserve"> </w:t>
      </w:r>
      <w:r>
        <w:rPr>
          <w:color w:val="231F20"/>
          <w:spacing w:val="-2"/>
        </w:rPr>
        <w:t>and</w:t>
      </w:r>
      <w:r>
        <w:rPr>
          <w:color w:val="231F20"/>
          <w:spacing w:val="-3"/>
        </w:rPr>
        <w:t xml:space="preserve"> </w:t>
      </w:r>
      <w:r>
        <w:rPr>
          <w:color w:val="231F20"/>
          <w:spacing w:val="-2"/>
        </w:rPr>
        <w:t>educators.</w:t>
      </w:r>
      <w:r>
        <w:rPr>
          <w:color w:val="231F20"/>
          <w:spacing w:val="-3"/>
        </w:rPr>
        <w:t xml:space="preserve"> </w:t>
      </w:r>
      <w:r>
        <w:rPr>
          <w:color w:val="231F20"/>
          <w:spacing w:val="-2"/>
        </w:rPr>
        <w:t>The</w:t>
      </w:r>
      <w:r>
        <w:rPr>
          <w:color w:val="231F20"/>
          <w:spacing w:val="-3"/>
        </w:rPr>
        <w:t xml:space="preserve"> </w:t>
      </w:r>
      <w:r>
        <w:rPr>
          <w:color w:val="231F20"/>
          <w:spacing w:val="-2"/>
        </w:rPr>
        <w:t>key</w:t>
      </w:r>
      <w:r>
        <w:rPr>
          <w:color w:val="231F20"/>
          <w:spacing w:val="-3"/>
        </w:rPr>
        <w:t xml:space="preserve"> </w:t>
      </w:r>
      <w:r>
        <w:rPr>
          <w:color w:val="231F20"/>
          <w:spacing w:val="-2"/>
        </w:rPr>
        <w:t xml:space="preserve">areas </w:t>
      </w:r>
      <w:r>
        <w:rPr>
          <w:color w:val="231F20"/>
        </w:rPr>
        <w:t>of reform included:</w:t>
      </w:r>
    </w:p>
    <w:p w14:paraId="1ED2FC0C" w14:textId="77777777" w:rsidR="00116B1A" w:rsidRDefault="005876AA">
      <w:pPr>
        <w:pStyle w:val="ListParagraph"/>
        <w:numPr>
          <w:ilvl w:val="2"/>
          <w:numId w:val="93"/>
        </w:numPr>
        <w:tabs>
          <w:tab w:val="left" w:pos="1897"/>
        </w:tabs>
        <w:spacing w:before="113" w:line="273" w:lineRule="auto"/>
        <w:ind w:right="615"/>
        <w:rPr>
          <w:sz w:val="23"/>
        </w:rPr>
      </w:pPr>
      <w:r>
        <w:rPr>
          <w:color w:val="231F20"/>
          <w:spacing w:val="-2"/>
          <w:sz w:val="23"/>
        </w:rPr>
        <w:t>revising</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NQS</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strengthen</w:t>
      </w:r>
      <w:r>
        <w:rPr>
          <w:color w:val="231F20"/>
          <w:spacing w:val="-7"/>
          <w:sz w:val="23"/>
        </w:rPr>
        <w:t xml:space="preserve"> </w:t>
      </w:r>
      <w:r>
        <w:rPr>
          <w:color w:val="231F20"/>
          <w:spacing w:val="-2"/>
          <w:sz w:val="23"/>
        </w:rPr>
        <w:t>quality</w:t>
      </w:r>
      <w:r>
        <w:rPr>
          <w:color w:val="231F20"/>
          <w:spacing w:val="-7"/>
          <w:sz w:val="23"/>
        </w:rPr>
        <w:t xml:space="preserve"> </w:t>
      </w:r>
      <w:r>
        <w:rPr>
          <w:color w:val="231F20"/>
          <w:spacing w:val="-2"/>
          <w:sz w:val="23"/>
        </w:rPr>
        <w:t>through</w:t>
      </w:r>
      <w:r>
        <w:rPr>
          <w:color w:val="231F20"/>
          <w:spacing w:val="-7"/>
          <w:sz w:val="23"/>
        </w:rPr>
        <w:t xml:space="preserve"> </w:t>
      </w:r>
      <w:r>
        <w:rPr>
          <w:color w:val="231F20"/>
          <w:spacing w:val="-2"/>
          <w:sz w:val="23"/>
        </w:rPr>
        <w:t>greater</w:t>
      </w:r>
      <w:r>
        <w:rPr>
          <w:color w:val="231F20"/>
          <w:spacing w:val="-7"/>
          <w:sz w:val="23"/>
        </w:rPr>
        <w:t xml:space="preserve"> </w:t>
      </w:r>
      <w:r>
        <w:rPr>
          <w:color w:val="231F20"/>
          <w:spacing w:val="-2"/>
          <w:sz w:val="23"/>
        </w:rPr>
        <w:t>clarity,</w:t>
      </w:r>
      <w:r>
        <w:rPr>
          <w:color w:val="231F20"/>
          <w:spacing w:val="-7"/>
          <w:sz w:val="23"/>
        </w:rPr>
        <w:t xml:space="preserve"> </w:t>
      </w:r>
      <w:r>
        <w:rPr>
          <w:color w:val="231F20"/>
          <w:spacing w:val="-2"/>
          <w:sz w:val="23"/>
        </w:rPr>
        <w:t>removing</w:t>
      </w:r>
      <w:r>
        <w:rPr>
          <w:color w:val="231F20"/>
          <w:spacing w:val="-7"/>
          <w:sz w:val="23"/>
        </w:rPr>
        <w:t xml:space="preserve"> </w:t>
      </w:r>
      <w:r>
        <w:rPr>
          <w:color w:val="231F20"/>
          <w:spacing w:val="-2"/>
          <w:sz w:val="23"/>
        </w:rPr>
        <w:t xml:space="preserve">conceptual </w:t>
      </w:r>
      <w:r>
        <w:rPr>
          <w:color w:val="231F20"/>
          <w:sz w:val="23"/>
        </w:rPr>
        <w:t>overlap between elements and standards, clarifying language and reducing the number of standards and elements</w:t>
      </w:r>
    </w:p>
    <w:p w14:paraId="1ED2FC0D" w14:textId="77777777" w:rsidR="00116B1A" w:rsidRDefault="005876AA">
      <w:pPr>
        <w:pStyle w:val="ListParagraph"/>
        <w:numPr>
          <w:ilvl w:val="2"/>
          <w:numId w:val="93"/>
        </w:numPr>
        <w:tabs>
          <w:tab w:val="left" w:pos="1897"/>
        </w:tabs>
        <w:spacing w:before="113" w:line="273" w:lineRule="auto"/>
        <w:ind w:right="1048"/>
        <w:rPr>
          <w:sz w:val="23"/>
        </w:rPr>
      </w:pPr>
      <w:r>
        <w:rPr>
          <w:color w:val="231F20"/>
          <w:sz w:val="23"/>
        </w:rPr>
        <w:t>improving</w:t>
      </w:r>
      <w:r>
        <w:rPr>
          <w:color w:val="231F20"/>
          <w:spacing w:val="-13"/>
          <w:sz w:val="23"/>
        </w:rPr>
        <w:t xml:space="preserve"> </w:t>
      </w:r>
      <w:r>
        <w:rPr>
          <w:color w:val="231F20"/>
          <w:sz w:val="23"/>
        </w:rPr>
        <w:t>oversight</w:t>
      </w:r>
      <w:r>
        <w:rPr>
          <w:color w:val="231F20"/>
          <w:spacing w:val="-13"/>
          <w:sz w:val="23"/>
        </w:rPr>
        <w:t xml:space="preserve"> </w:t>
      </w:r>
      <w:r>
        <w:rPr>
          <w:color w:val="231F20"/>
          <w:sz w:val="23"/>
        </w:rPr>
        <w:t>and</w:t>
      </w:r>
      <w:r>
        <w:rPr>
          <w:color w:val="231F20"/>
          <w:spacing w:val="-13"/>
          <w:sz w:val="23"/>
        </w:rPr>
        <w:t xml:space="preserve"> </w:t>
      </w:r>
      <w:r>
        <w:rPr>
          <w:color w:val="231F20"/>
          <w:sz w:val="23"/>
        </w:rPr>
        <w:t>support</w:t>
      </w:r>
      <w:r>
        <w:rPr>
          <w:color w:val="231F20"/>
          <w:spacing w:val="-13"/>
          <w:sz w:val="23"/>
        </w:rPr>
        <w:t xml:space="preserve"> </w:t>
      </w:r>
      <w:r>
        <w:rPr>
          <w:color w:val="231F20"/>
          <w:sz w:val="23"/>
        </w:rPr>
        <w:t>within</w:t>
      </w:r>
      <w:r>
        <w:rPr>
          <w:color w:val="231F20"/>
          <w:spacing w:val="-13"/>
          <w:sz w:val="23"/>
        </w:rPr>
        <w:t xml:space="preserve"> </w:t>
      </w:r>
      <w:r>
        <w:rPr>
          <w:color w:val="231F20"/>
          <w:sz w:val="23"/>
        </w:rPr>
        <w:t>FDC</w:t>
      </w:r>
      <w:r>
        <w:rPr>
          <w:color w:val="231F20"/>
          <w:spacing w:val="-13"/>
          <w:sz w:val="23"/>
        </w:rPr>
        <w:t xml:space="preserve"> </w:t>
      </w:r>
      <w:r>
        <w:rPr>
          <w:color w:val="231F20"/>
          <w:sz w:val="23"/>
        </w:rPr>
        <w:t>to</w:t>
      </w:r>
      <w:r>
        <w:rPr>
          <w:color w:val="231F20"/>
          <w:spacing w:val="-13"/>
          <w:sz w:val="23"/>
        </w:rPr>
        <w:t xml:space="preserve"> </w:t>
      </w:r>
      <w:r>
        <w:rPr>
          <w:color w:val="231F20"/>
          <w:sz w:val="23"/>
        </w:rPr>
        <w:t>achieve</w:t>
      </w:r>
      <w:r>
        <w:rPr>
          <w:color w:val="231F20"/>
          <w:spacing w:val="-13"/>
          <w:sz w:val="23"/>
        </w:rPr>
        <w:t xml:space="preserve"> </w:t>
      </w:r>
      <w:r>
        <w:rPr>
          <w:color w:val="231F20"/>
          <w:sz w:val="23"/>
        </w:rPr>
        <w:t>better</w:t>
      </w:r>
      <w:r>
        <w:rPr>
          <w:color w:val="231F20"/>
          <w:spacing w:val="-13"/>
          <w:sz w:val="23"/>
        </w:rPr>
        <w:t xml:space="preserve"> </w:t>
      </w:r>
      <w:r>
        <w:rPr>
          <w:color w:val="231F20"/>
          <w:sz w:val="23"/>
        </w:rPr>
        <w:t>compliance</w:t>
      </w:r>
      <w:r>
        <w:rPr>
          <w:color w:val="231F20"/>
          <w:spacing w:val="-13"/>
          <w:sz w:val="23"/>
        </w:rPr>
        <w:t xml:space="preserve"> </w:t>
      </w:r>
      <w:r>
        <w:rPr>
          <w:color w:val="231F20"/>
          <w:sz w:val="23"/>
        </w:rPr>
        <w:t>and quality across the whole sector</w:t>
      </w:r>
    </w:p>
    <w:p w14:paraId="1ED2FC0E" w14:textId="77777777" w:rsidR="00116B1A" w:rsidRDefault="005876AA">
      <w:pPr>
        <w:pStyle w:val="ListParagraph"/>
        <w:numPr>
          <w:ilvl w:val="2"/>
          <w:numId w:val="93"/>
        </w:numPr>
        <w:tabs>
          <w:tab w:val="left" w:pos="1897"/>
        </w:tabs>
        <w:spacing w:before="113" w:line="273" w:lineRule="auto"/>
        <w:ind w:right="853"/>
        <w:rPr>
          <w:sz w:val="23"/>
        </w:rPr>
      </w:pPr>
      <w:r>
        <w:rPr>
          <w:color w:val="231F20"/>
          <w:sz w:val="23"/>
        </w:rPr>
        <w:t>removing</w:t>
      </w:r>
      <w:r>
        <w:rPr>
          <w:color w:val="231F20"/>
          <w:spacing w:val="-1"/>
          <w:sz w:val="23"/>
        </w:rPr>
        <w:t xml:space="preserve"> </w:t>
      </w:r>
      <w:r>
        <w:rPr>
          <w:color w:val="231F20"/>
          <w:sz w:val="23"/>
        </w:rPr>
        <w:t>supervisor</w:t>
      </w:r>
      <w:r>
        <w:rPr>
          <w:color w:val="231F20"/>
          <w:spacing w:val="-1"/>
          <w:sz w:val="23"/>
        </w:rPr>
        <w:t xml:space="preserve"> </w:t>
      </w:r>
      <w:r>
        <w:rPr>
          <w:color w:val="231F20"/>
          <w:sz w:val="23"/>
        </w:rPr>
        <w:t>certificate</w:t>
      </w:r>
      <w:r>
        <w:rPr>
          <w:color w:val="231F20"/>
          <w:spacing w:val="-1"/>
          <w:sz w:val="23"/>
        </w:rPr>
        <w:t xml:space="preserve"> </w:t>
      </w:r>
      <w:r>
        <w:rPr>
          <w:color w:val="231F20"/>
          <w:sz w:val="23"/>
        </w:rPr>
        <w:t>requirements</w:t>
      </w:r>
      <w:r>
        <w:rPr>
          <w:color w:val="231F20"/>
          <w:spacing w:val="-1"/>
          <w:sz w:val="23"/>
        </w:rPr>
        <w:t xml:space="preserve"> </w:t>
      </w:r>
      <w:r>
        <w:rPr>
          <w:color w:val="231F20"/>
          <w:sz w:val="23"/>
        </w:rPr>
        <w:t>so</w:t>
      </w:r>
      <w:r>
        <w:rPr>
          <w:color w:val="231F20"/>
          <w:spacing w:val="-1"/>
          <w:sz w:val="23"/>
        </w:rPr>
        <w:t xml:space="preserve"> </w:t>
      </w:r>
      <w:r>
        <w:rPr>
          <w:color w:val="231F20"/>
          <w:sz w:val="23"/>
        </w:rPr>
        <w:t>service</w:t>
      </w:r>
      <w:r>
        <w:rPr>
          <w:color w:val="231F20"/>
          <w:spacing w:val="-1"/>
          <w:sz w:val="23"/>
        </w:rPr>
        <w:t xml:space="preserve"> </w:t>
      </w:r>
      <w:r>
        <w:rPr>
          <w:color w:val="231F20"/>
          <w:sz w:val="23"/>
        </w:rPr>
        <w:t>providers</w:t>
      </w:r>
      <w:r>
        <w:rPr>
          <w:color w:val="231F20"/>
          <w:spacing w:val="-1"/>
          <w:sz w:val="23"/>
        </w:rPr>
        <w:t xml:space="preserve"> </w:t>
      </w:r>
      <w:r>
        <w:rPr>
          <w:color w:val="231F20"/>
          <w:sz w:val="23"/>
        </w:rPr>
        <w:t>have</w:t>
      </w:r>
      <w:r>
        <w:rPr>
          <w:color w:val="231F20"/>
          <w:spacing w:val="-1"/>
          <w:sz w:val="23"/>
        </w:rPr>
        <w:t xml:space="preserve"> </w:t>
      </w:r>
      <w:r>
        <w:rPr>
          <w:color w:val="231F20"/>
          <w:sz w:val="23"/>
        </w:rPr>
        <w:t>more autonomy</w:t>
      </w:r>
      <w:r>
        <w:rPr>
          <w:color w:val="231F20"/>
          <w:spacing w:val="-10"/>
          <w:sz w:val="23"/>
        </w:rPr>
        <w:t xml:space="preserve"> </w:t>
      </w:r>
      <w:r>
        <w:rPr>
          <w:color w:val="231F20"/>
          <w:sz w:val="23"/>
        </w:rPr>
        <w:t>in</w:t>
      </w:r>
      <w:r>
        <w:rPr>
          <w:color w:val="231F20"/>
          <w:spacing w:val="-10"/>
          <w:sz w:val="23"/>
        </w:rPr>
        <w:t xml:space="preserve"> </w:t>
      </w:r>
      <w:r>
        <w:rPr>
          <w:color w:val="231F20"/>
          <w:sz w:val="23"/>
        </w:rPr>
        <w:t>deciding</w:t>
      </w:r>
      <w:r>
        <w:rPr>
          <w:color w:val="231F20"/>
          <w:spacing w:val="-10"/>
          <w:sz w:val="23"/>
        </w:rPr>
        <w:t xml:space="preserve"> </w:t>
      </w:r>
      <w:r>
        <w:rPr>
          <w:color w:val="231F20"/>
          <w:sz w:val="23"/>
        </w:rPr>
        <w:t>who</w:t>
      </w:r>
      <w:r>
        <w:rPr>
          <w:color w:val="231F20"/>
          <w:spacing w:val="-10"/>
          <w:sz w:val="23"/>
        </w:rPr>
        <w:t xml:space="preserve"> </w:t>
      </w:r>
      <w:r>
        <w:rPr>
          <w:color w:val="231F20"/>
          <w:sz w:val="23"/>
        </w:rPr>
        <w:t>can</w:t>
      </w:r>
      <w:r>
        <w:rPr>
          <w:color w:val="231F20"/>
          <w:spacing w:val="-10"/>
          <w:sz w:val="23"/>
        </w:rPr>
        <w:t xml:space="preserve"> </w:t>
      </w:r>
      <w:r>
        <w:rPr>
          <w:color w:val="231F20"/>
          <w:sz w:val="23"/>
        </w:rPr>
        <w:t>be</w:t>
      </w:r>
      <w:r>
        <w:rPr>
          <w:color w:val="231F20"/>
          <w:spacing w:val="-10"/>
          <w:sz w:val="23"/>
        </w:rPr>
        <w:t xml:space="preserve"> </w:t>
      </w:r>
      <w:r>
        <w:rPr>
          <w:color w:val="231F20"/>
          <w:sz w:val="23"/>
        </w:rPr>
        <w:t>the</w:t>
      </w:r>
      <w:r>
        <w:rPr>
          <w:color w:val="231F20"/>
          <w:spacing w:val="-10"/>
          <w:sz w:val="23"/>
        </w:rPr>
        <w:t xml:space="preserve"> </w:t>
      </w:r>
      <w:r>
        <w:rPr>
          <w:color w:val="231F20"/>
          <w:sz w:val="23"/>
        </w:rPr>
        <w:t>responsible</w:t>
      </w:r>
      <w:r>
        <w:rPr>
          <w:color w:val="231F20"/>
          <w:spacing w:val="-10"/>
          <w:sz w:val="23"/>
        </w:rPr>
        <w:t xml:space="preserve"> </w:t>
      </w:r>
      <w:r>
        <w:rPr>
          <w:color w:val="231F20"/>
          <w:sz w:val="23"/>
        </w:rPr>
        <w:t>person</w:t>
      </w:r>
      <w:r>
        <w:rPr>
          <w:color w:val="231F20"/>
          <w:spacing w:val="-10"/>
          <w:sz w:val="23"/>
        </w:rPr>
        <w:t xml:space="preserve"> </w:t>
      </w:r>
      <w:r>
        <w:rPr>
          <w:color w:val="231F20"/>
          <w:sz w:val="23"/>
        </w:rPr>
        <w:t>in</w:t>
      </w:r>
      <w:r>
        <w:rPr>
          <w:color w:val="231F20"/>
          <w:spacing w:val="-10"/>
          <w:sz w:val="23"/>
        </w:rPr>
        <w:t xml:space="preserve"> </w:t>
      </w:r>
      <w:r>
        <w:rPr>
          <w:color w:val="231F20"/>
          <w:sz w:val="23"/>
        </w:rPr>
        <w:t>each</w:t>
      </w:r>
      <w:r>
        <w:rPr>
          <w:color w:val="231F20"/>
          <w:spacing w:val="-10"/>
          <w:sz w:val="23"/>
        </w:rPr>
        <w:t xml:space="preserve"> </w:t>
      </w:r>
      <w:r>
        <w:rPr>
          <w:color w:val="231F20"/>
          <w:sz w:val="23"/>
        </w:rPr>
        <w:t>service,</w:t>
      </w:r>
      <w:r>
        <w:rPr>
          <w:color w:val="231F20"/>
          <w:spacing w:val="-10"/>
          <w:sz w:val="23"/>
        </w:rPr>
        <w:t xml:space="preserve"> </w:t>
      </w:r>
      <w:r>
        <w:rPr>
          <w:color w:val="231F20"/>
          <w:sz w:val="23"/>
        </w:rPr>
        <w:t>and</w:t>
      </w:r>
      <w:r>
        <w:rPr>
          <w:color w:val="231F20"/>
          <w:spacing w:val="-10"/>
          <w:sz w:val="23"/>
        </w:rPr>
        <w:t xml:space="preserve"> </w:t>
      </w:r>
      <w:r>
        <w:rPr>
          <w:color w:val="231F20"/>
          <w:sz w:val="23"/>
        </w:rPr>
        <w:t>to reduce red tape</w:t>
      </w:r>
    </w:p>
    <w:p w14:paraId="1ED2FC0F" w14:textId="77777777" w:rsidR="00116B1A" w:rsidRDefault="005876AA">
      <w:pPr>
        <w:pStyle w:val="ListParagraph"/>
        <w:numPr>
          <w:ilvl w:val="2"/>
          <w:numId w:val="93"/>
        </w:numPr>
        <w:tabs>
          <w:tab w:val="left" w:pos="1897"/>
        </w:tabs>
        <w:spacing w:before="114" w:line="273" w:lineRule="auto"/>
        <w:ind w:right="1451"/>
        <w:rPr>
          <w:sz w:val="23"/>
        </w:rPr>
      </w:pPr>
      <w:r>
        <w:rPr>
          <w:color w:val="231F20"/>
          <w:spacing w:val="-2"/>
          <w:sz w:val="23"/>
        </w:rPr>
        <w:t>introducing</w:t>
      </w:r>
      <w:r>
        <w:rPr>
          <w:color w:val="231F20"/>
          <w:spacing w:val="-5"/>
          <w:sz w:val="23"/>
        </w:rPr>
        <w:t xml:space="preserve"> </w:t>
      </w:r>
      <w:r>
        <w:rPr>
          <w:color w:val="231F20"/>
          <w:spacing w:val="-2"/>
          <w:sz w:val="23"/>
        </w:rPr>
        <w:t>a</w:t>
      </w:r>
      <w:r>
        <w:rPr>
          <w:color w:val="231F20"/>
          <w:spacing w:val="-5"/>
          <w:sz w:val="23"/>
        </w:rPr>
        <w:t xml:space="preserve"> </w:t>
      </w:r>
      <w:r>
        <w:rPr>
          <w:color w:val="231F20"/>
          <w:spacing w:val="-2"/>
          <w:sz w:val="23"/>
        </w:rPr>
        <w:t>national</w:t>
      </w:r>
      <w:r>
        <w:rPr>
          <w:color w:val="231F20"/>
          <w:spacing w:val="-5"/>
          <w:sz w:val="23"/>
        </w:rPr>
        <w:t xml:space="preserve"> </w:t>
      </w:r>
      <w:r>
        <w:rPr>
          <w:color w:val="231F20"/>
          <w:spacing w:val="-2"/>
          <w:sz w:val="23"/>
        </w:rPr>
        <w:t>educator</w:t>
      </w:r>
      <w:r>
        <w:rPr>
          <w:color w:val="231F20"/>
          <w:spacing w:val="-5"/>
          <w:sz w:val="23"/>
        </w:rPr>
        <w:t xml:space="preserve"> </w:t>
      </w:r>
      <w:r>
        <w:rPr>
          <w:color w:val="231F20"/>
          <w:spacing w:val="-2"/>
          <w:sz w:val="23"/>
        </w:rPr>
        <w:t>to</w:t>
      </w:r>
      <w:r>
        <w:rPr>
          <w:color w:val="231F20"/>
          <w:spacing w:val="-5"/>
          <w:sz w:val="23"/>
        </w:rPr>
        <w:t xml:space="preserve"> </w:t>
      </w:r>
      <w:r>
        <w:rPr>
          <w:color w:val="231F20"/>
          <w:spacing w:val="-2"/>
          <w:sz w:val="23"/>
        </w:rPr>
        <w:t>child</w:t>
      </w:r>
      <w:r>
        <w:rPr>
          <w:color w:val="231F20"/>
          <w:spacing w:val="-5"/>
          <w:sz w:val="23"/>
        </w:rPr>
        <w:t xml:space="preserve"> </w:t>
      </w:r>
      <w:r>
        <w:rPr>
          <w:color w:val="231F20"/>
          <w:spacing w:val="-2"/>
          <w:sz w:val="23"/>
        </w:rPr>
        <w:t>ratio</w:t>
      </w:r>
      <w:r>
        <w:rPr>
          <w:color w:val="231F20"/>
          <w:spacing w:val="-5"/>
          <w:sz w:val="23"/>
        </w:rPr>
        <w:t xml:space="preserve"> </w:t>
      </w:r>
      <w:r>
        <w:rPr>
          <w:color w:val="231F20"/>
          <w:spacing w:val="-2"/>
          <w:sz w:val="23"/>
        </w:rPr>
        <w:t>of</w:t>
      </w:r>
      <w:r>
        <w:rPr>
          <w:color w:val="231F20"/>
          <w:spacing w:val="-5"/>
          <w:sz w:val="23"/>
        </w:rPr>
        <w:t xml:space="preserve"> </w:t>
      </w:r>
      <w:r>
        <w:rPr>
          <w:color w:val="231F20"/>
          <w:spacing w:val="-2"/>
          <w:sz w:val="23"/>
        </w:rPr>
        <w:t>1:15</w:t>
      </w:r>
      <w:r>
        <w:rPr>
          <w:color w:val="231F20"/>
          <w:spacing w:val="-5"/>
          <w:sz w:val="23"/>
        </w:rPr>
        <w:t xml:space="preserve"> </w:t>
      </w:r>
      <w:r>
        <w:rPr>
          <w:color w:val="231F20"/>
          <w:spacing w:val="-2"/>
          <w:sz w:val="23"/>
        </w:rPr>
        <w:t>for</w:t>
      </w:r>
      <w:r>
        <w:rPr>
          <w:color w:val="231F20"/>
          <w:spacing w:val="-5"/>
          <w:sz w:val="23"/>
        </w:rPr>
        <w:t xml:space="preserve"> </w:t>
      </w:r>
      <w:r>
        <w:rPr>
          <w:color w:val="231F20"/>
          <w:spacing w:val="-2"/>
          <w:sz w:val="23"/>
        </w:rPr>
        <w:t>services</w:t>
      </w:r>
      <w:r>
        <w:rPr>
          <w:color w:val="231F20"/>
          <w:spacing w:val="-5"/>
          <w:sz w:val="23"/>
        </w:rPr>
        <w:t xml:space="preserve"> </w:t>
      </w:r>
      <w:r>
        <w:rPr>
          <w:color w:val="231F20"/>
          <w:spacing w:val="-2"/>
          <w:sz w:val="23"/>
        </w:rPr>
        <w:t xml:space="preserve">providing </w:t>
      </w:r>
      <w:r>
        <w:rPr>
          <w:color w:val="231F20"/>
          <w:sz w:val="23"/>
        </w:rPr>
        <w:t>education and care to school age children.</w:t>
      </w:r>
    </w:p>
    <w:p w14:paraId="1ED2FC10" w14:textId="77777777" w:rsidR="00116B1A" w:rsidRDefault="005876AA">
      <w:pPr>
        <w:pStyle w:val="BodyText"/>
        <w:spacing w:before="113" w:line="273" w:lineRule="auto"/>
        <w:ind w:left="1669" w:right="559"/>
      </w:pPr>
      <w:r>
        <w:rPr>
          <w:color w:val="231F20"/>
        </w:rPr>
        <w:t>The</w:t>
      </w:r>
      <w:r>
        <w:rPr>
          <w:color w:val="231F20"/>
          <w:spacing w:val="-3"/>
        </w:rPr>
        <w:t xml:space="preserve"> </w:t>
      </w:r>
      <w:r>
        <w:rPr>
          <w:color w:val="231F20"/>
        </w:rPr>
        <w:t>agreed</w:t>
      </w:r>
      <w:r>
        <w:rPr>
          <w:color w:val="231F20"/>
          <w:spacing w:val="-3"/>
        </w:rPr>
        <w:t xml:space="preserve"> </w:t>
      </w:r>
      <w:r>
        <w:rPr>
          <w:color w:val="231F20"/>
        </w:rPr>
        <w:t>changes</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Law</w:t>
      </w:r>
      <w:r>
        <w:rPr>
          <w:color w:val="231F20"/>
          <w:spacing w:val="-3"/>
        </w:rPr>
        <w:t xml:space="preserve"> </w:t>
      </w:r>
      <w:r>
        <w:rPr>
          <w:color w:val="231F20"/>
        </w:rPr>
        <w:t>came</w:t>
      </w:r>
      <w:r>
        <w:rPr>
          <w:color w:val="231F20"/>
          <w:spacing w:val="-3"/>
        </w:rPr>
        <w:t xml:space="preserve"> </w:t>
      </w:r>
      <w:r>
        <w:rPr>
          <w:color w:val="231F20"/>
        </w:rPr>
        <w:t>into</w:t>
      </w:r>
      <w:r>
        <w:rPr>
          <w:color w:val="231F20"/>
          <w:spacing w:val="-3"/>
        </w:rPr>
        <w:t xml:space="preserve"> </w:t>
      </w:r>
      <w:r>
        <w:rPr>
          <w:color w:val="231F20"/>
        </w:rPr>
        <w:t>effect</w:t>
      </w:r>
      <w:r>
        <w:rPr>
          <w:color w:val="231F20"/>
          <w:spacing w:val="-3"/>
        </w:rPr>
        <w:t xml:space="preserve"> </w:t>
      </w:r>
      <w:r>
        <w:rPr>
          <w:color w:val="231F20"/>
        </w:rPr>
        <w:t>from</w:t>
      </w:r>
      <w:r>
        <w:rPr>
          <w:color w:val="231F20"/>
          <w:spacing w:val="-3"/>
        </w:rPr>
        <w:t xml:space="preserve"> </w:t>
      </w:r>
      <w:r>
        <w:rPr>
          <w:color w:val="231F20"/>
        </w:rPr>
        <w:t>1</w:t>
      </w:r>
      <w:r>
        <w:rPr>
          <w:color w:val="231F20"/>
          <w:spacing w:val="-3"/>
        </w:rPr>
        <w:t xml:space="preserve"> </w:t>
      </w:r>
      <w:r>
        <w:rPr>
          <w:color w:val="231F20"/>
        </w:rPr>
        <w:t>October</w:t>
      </w:r>
      <w:r>
        <w:rPr>
          <w:color w:val="231F20"/>
          <w:spacing w:val="-3"/>
        </w:rPr>
        <w:t xml:space="preserve"> </w:t>
      </w:r>
      <w:r>
        <w:rPr>
          <w:color w:val="231F20"/>
        </w:rPr>
        <w:t>2017</w:t>
      </w:r>
      <w:r>
        <w:rPr>
          <w:color w:val="231F20"/>
          <w:spacing w:val="-3"/>
        </w:rPr>
        <w:t xml:space="preserve"> </w:t>
      </w:r>
      <w:r>
        <w:rPr>
          <w:color w:val="231F20"/>
        </w:rPr>
        <w:t>in</w:t>
      </w:r>
      <w:r>
        <w:rPr>
          <w:color w:val="231F20"/>
          <w:spacing w:val="-3"/>
        </w:rPr>
        <w:t xml:space="preserve"> </w:t>
      </w:r>
      <w:r>
        <w:rPr>
          <w:color w:val="231F20"/>
        </w:rPr>
        <w:t xml:space="preserve">all </w:t>
      </w:r>
      <w:r>
        <w:rPr>
          <w:color w:val="231F20"/>
          <w:w w:val="95"/>
        </w:rPr>
        <w:t>States and Territories (except Western Australia, which implemented these changes on</w:t>
      </w:r>
      <w:r>
        <w:rPr>
          <w:color w:val="231F20"/>
          <w:spacing w:val="80"/>
        </w:rPr>
        <w:t xml:space="preserve"> </w:t>
      </w:r>
      <w:r>
        <w:rPr>
          <w:color w:val="231F20"/>
        </w:rPr>
        <w:t>1</w:t>
      </w:r>
      <w:r>
        <w:rPr>
          <w:color w:val="231F20"/>
          <w:spacing w:val="-12"/>
        </w:rPr>
        <w:t xml:space="preserve"> </w:t>
      </w:r>
      <w:r>
        <w:rPr>
          <w:color w:val="231F20"/>
        </w:rPr>
        <w:t>October</w:t>
      </w:r>
      <w:r>
        <w:rPr>
          <w:color w:val="231F20"/>
          <w:spacing w:val="-12"/>
        </w:rPr>
        <w:t xml:space="preserve"> </w:t>
      </w:r>
      <w:r>
        <w:rPr>
          <w:color w:val="231F20"/>
        </w:rPr>
        <w:t>2018).</w:t>
      </w:r>
      <w:r>
        <w:rPr>
          <w:color w:val="231F20"/>
          <w:spacing w:val="-12"/>
        </w:rPr>
        <w:t xml:space="preserve"> </w:t>
      </w:r>
      <w:r>
        <w:rPr>
          <w:color w:val="231F20"/>
        </w:rPr>
        <w:t>The</w:t>
      </w:r>
      <w:r>
        <w:rPr>
          <w:color w:val="231F20"/>
          <w:spacing w:val="-12"/>
        </w:rPr>
        <w:t xml:space="preserve"> </w:t>
      </w:r>
      <w:r>
        <w:rPr>
          <w:color w:val="231F20"/>
        </w:rPr>
        <w:t>revised</w:t>
      </w:r>
      <w:r>
        <w:rPr>
          <w:color w:val="231F20"/>
          <w:spacing w:val="-12"/>
        </w:rPr>
        <w:t xml:space="preserve"> </w:t>
      </w:r>
      <w:r>
        <w:rPr>
          <w:color w:val="231F20"/>
        </w:rPr>
        <w:t>NQS</w:t>
      </w:r>
      <w:r>
        <w:rPr>
          <w:color w:val="231F20"/>
          <w:spacing w:val="-12"/>
        </w:rPr>
        <w:t xml:space="preserve"> </w:t>
      </w:r>
      <w:r>
        <w:rPr>
          <w:color w:val="231F20"/>
        </w:rPr>
        <w:t>was</w:t>
      </w:r>
      <w:r>
        <w:rPr>
          <w:color w:val="231F20"/>
          <w:spacing w:val="-12"/>
        </w:rPr>
        <w:t xml:space="preserve"> </w:t>
      </w:r>
      <w:r>
        <w:rPr>
          <w:color w:val="231F20"/>
        </w:rPr>
        <w:t>introduced</w:t>
      </w:r>
      <w:r>
        <w:rPr>
          <w:color w:val="231F20"/>
          <w:spacing w:val="-12"/>
        </w:rPr>
        <w:t xml:space="preserve"> </w:t>
      </w:r>
      <w:r>
        <w:rPr>
          <w:color w:val="231F20"/>
        </w:rPr>
        <w:t>on</w:t>
      </w:r>
      <w:r>
        <w:rPr>
          <w:color w:val="231F20"/>
          <w:spacing w:val="-12"/>
        </w:rPr>
        <w:t xml:space="preserve"> </w:t>
      </w:r>
      <w:r>
        <w:rPr>
          <w:color w:val="231F20"/>
        </w:rPr>
        <w:t>1</w:t>
      </w:r>
      <w:r>
        <w:rPr>
          <w:color w:val="231F20"/>
          <w:spacing w:val="-12"/>
        </w:rPr>
        <w:t xml:space="preserve"> </w:t>
      </w:r>
      <w:r>
        <w:rPr>
          <w:color w:val="231F20"/>
        </w:rPr>
        <w:t>February</w:t>
      </w:r>
      <w:r>
        <w:rPr>
          <w:color w:val="231F20"/>
          <w:spacing w:val="-12"/>
        </w:rPr>
        <w:t xml:space="preserve"> </w:t>
      </w:r>
      <w:r>
        <w:rPr>
          <w:color w:val="231F20"/>
        </w:rPr>
        <w:t>2018</w:t>
      </w:r>
      <w:r>
        <w:rPr>
          <w:color w:val="231F20"/>
          <w:spacing w:val="-12"/>
        </w:rPr>
        <w:t xml:space="preserve"> </w:t>
      </w:r>
      <w:r>
        <w:rPr>
          <w:color w:val="231F20"/>
        </w:rPr>
        <w:t>in</w:t>
      </w:r>
      <w:r>
        <w:rPr>
          <w:color w:val="231F20"/>
          <w:spacing w:val="-12"/>
        </w:rPr>
        <w:t xml:space="preserve"> </w:t>
      </w:r>
      <w:r>
        <w:rPr>
          <w:color w:val="231F20"/>
        </w:rPr>
        <w:t>all</w:t>
      </w:r>
      <w:r>
        <w:rPr>
          <w:color w:val="231F20"/>
          <w:spacing w:val="-12"/>
        </w:rPr>
        <w:t xml:space="preserve"> </w:t>
      </w:r>
      <w:r>
        <w:rPr>
          <w:color w:val="231F20"/>
        </w:rPr>
        <w:t>States</w:t>
      </w:r>
      <w:r>
        <w:rPr>
          <w:color w:val="231F20"/>
          <w:spacing w:val="-12"/>
        </w:rPr>
        <w:t xml:space="preserve"> </w:t>
      </w:r>
      <w:r>
        <w:rPr>
          <w:color w:val="231F20"/>
        </w:rPr>
        <w:t>and Territories (including Western Australia).</w:t>
      </w:r>
    </w:p>
    <w:p w14:paraId="1ED2FC11" w14:textId="77777777" w:rsidR="00116B1A" w:rsidRDefault="005876AA">
      <w:pPr>
        <w:pStyle w:val="BodyText"/>
        <w:spacing w:before="113" w:line="273" w:lineRule="auto"/>
        <w:ind w:left="1669" w:right="245"/>
        <w:rPr>
          <w:sz w:val="13"/>
        </w:rPr>
      </w:pPr>
      <w:r>
        <w:rPr>
          <w:color w:val="231F20"/>
        </w:rPr>
        <w:t>The</w:t>
      </w:r>
      <w:r>
        <w:rPr>
          <w:color w:val="231F20"/>
          <w:spacing w:val="-13"/>
        </w:rPr>
        <w:t xml:space="preserve"> </w:t>
      </w:r>
      <w:r>
        <w:rPr>
          <w:color w:val="231F20"/>
        </w:rPr>
        <w:t>changes</w:t>
      </w:r>
      <w:r>
        <w:rPr>
          <w:color w:val="231F20"/>
          <w:spacing w:val="-13"/>
        </w:rPr>
        <w:t xml:space="preserve"> </w:t>
      </w:r>
      <w:r>
        <w:rPr>
          <w:color w:val="231F20"/>
        </w:rPr>
        <w:t>were</w:t>
      </w:r>
      <w:r>
        <w:rPr>
          <w:color w:val="231F20"/>
          <w:spacing w:val="-13"/>
        </w:rPr>
        <w:t xml:space="preserve"> </w:t>
      </w:r>
      <w:r>
        <w:rPr>
          <w:color w:val="231F20"/>
        </w:rPr>
        <w:t>well</w:t>
      </w:r>
      <w:r>
        <w:rPr>
          <w:color w:val="231F20"/>
          <w:spacing w:val="-13"/>
        </w:rPr>
        <w:t xml:space="preserve"> </w:t>
      </w:r>
      <w:r>
        <w:rPr>
          <w:color w:val="231F20"/>
        </w:rPr>
        <w:t>received,</w:t>
      </w:r>
      <w:r>
        <w:rPr>
          <w:color w:val="231F20"/>
          <w:spacing w:val="-13"/>
        </w:rPr>
        <w:t xml:space="preserve"> </w:t>
      </w:r>
      <w:r>
        <w:rPr>
          <w:color w:val="231F20"/>
        </w:rPr>
        <w:t>as</w:t>
      </w:r>
      <w:r>
        <w:rPr>
          <w:color w:val="231F20"/>
          <w:spacing w:val="-13"/>
        </w:rPr>
        <w:t xml:space="preserve"> </w:t>
      </w:r>
      <w:r>
        <w:rPr>
          <w:color w:val="231F20"/>
        </w:rPr>
        <w:t>evidenced</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continued</w:t>
      </w:r>
      <w:r>
        <w:rPr>
          <w:color w:val="231F20"/>
          <w:spacing w:val="-13"/>
        </w:rPr>
        <w:t xml:space="preserve"> </w:t>
      </w:r>
      <w:r>
        <w:rPr>
          <w:color w:val="231F20"/>
        </w:rPr>
        <w:t>high</w:t>
      </w:r>
      <w:r>
        <w:rPr>
          <w:color w:val="231F20"/>
          <w:spacing w:val="-13"/>
        </w:rPr>
        <w:t xml:space="preserve"> </w:t>
      </w:r>
      <w:r>
        <w:rPr>
          <w:color w:val="231F20"/>
        </w:rPr>
        <w:t>level</w:t>
      </w:r>
      <w:r>
        <w:rPr>
          <w:color w:val="231F20"/>
          <w:spacing w:val="-13"/>
        </w:rPr>
        <w:t xml:space="preserve"> </w:t>
      </w:r>
      <w:r>
        <w:rPr>
          <w:color w:val="231F20"/>
        </w:rPr>
        <w:t>of</w:t>
      </w:r>
      <w:r>
        <w:rPr>
          <w:color w:val="231F20"/>
          <w:spacing w:val="-13"/>
        </w:rPr>
        <w:t xml:space="preserve"> </w:t>
      </w:r>
      <w:r>
        <w:rPr>
          <w:color w:val="231F20"/>
        </w:rPr>
        <w:t>support</w:t>
      </w:r>
      <w:r>
        <w:rPr>
          <w:color w:val="231F20"/>
          <w:spacing w:val="-13"/>
        </w:rPr>
        <w:t xml:space="preserve"> </w:t>
      </w:r>
      <w:r>
        <w:rPr>
          <w:color w:val="231F20"/>
        </w:rPr>
        <w:t>for the NQF from the sector following the changes.</w:t>
      </w:r>
      <w:r>
        <w:rPr>
          <w:color w:val="231F20"/>
          <w:position w:val="8"/>
          <w:sz w:val="13"/>
        </w:rPr>
        <w:t>47</w:t>
      </w:r>
    </w:p>
    <w:p w14:paraId="1ED2FC12" w14:textId="77777777" w:rsidR="00116B1A" w:rsidRDefault="005876AA">
      <w:pPr>
        <w:pStyle w:val="BodyText"/>
        <w:spacing w:before="113" w:line="273" w:lineRule="auto"/>
        <w:ind w:left="1521"/>
      </w:pPr>
      <w:r>
        <w:rPr>
          <w:color w:val="231F20"/>
        </w:rPr>
        <w:t>There</w:t>
      </w:r>
      <w:r>
        <w:rPr>
          <w:color w:val="231F20"/>
          <w:spacing w:val="-1"/>
        </w:rPr>
        <w:t xml:space="preserve"> </w:t>
      </w:r>
      <w:r>
        <w:rPr>
          <w:color w:val="231F20"/>
        </w:rPr>
        <w:t>were</w:t>
      </w:r>
      <w:r>
        <w:rPr>
          <w:color w:val="231F20"/>
          <w:spacing w:val="-1"/>
        </w:rPr>
        <w:t xml:space="preserve"> </w:t>
      </w:r>
      <w:r>
        <w:rPr>
          <w:color w:val="231F20"/>
        </w:rPr>
        <w:t>a</w:t>
      </w:r>
      <w:r>
        <w:rPr>
          <w:color w:val="231F20"/>
          <w:spacing w:val="-1"/>
        </w:rPr>
        <w:t xml:space="preserve"> </w:t>
      </w:r>
      <w:r>
        <w:rPr>
          <w:color w:val="231F20"/>
        </w:rPr>
        <w:t>number</w:t>
      </w:r>
      <w:r>
        <w:rPr>
          <w:color w:val="231F20"/>
          <w:spacing w:val="-1"/>
        </w:rPr>
        <w:t xml:space="preserve"> </w:t>
      </w:r>
      <w:r>
        <w:rPr>
          <w:color w:val="231F20"/>
        </w:rPr>
        <w:t>of</w:t>
      </w:r>
      <w:r>
        <w:rPr>
          <w:color w:val="231F20"/>
          <w:spacing w:val="-1"/>
        </w:rPr>
        <w:t xml:space="preserve"> </w:t>
      </w:r>
      <w:r>
        <w:rPr>
          <w:color w:val="231F20"/>
        </w:rPr>
        <w:t>proposals</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2014</w:t>
      </w:r>
      <w:r>
        <w:rPr>
          <w:color w:val="231F20"/>
          <w:spacing w:val="-1"/>
        </w:rPr>
        <w:t xml:space="preserve"> </w:t>
      </w:r>
      <w:r>
        <w:rPr>
          <w:color w:val="231F20"/>
        </w:rPr>
        <w:t>Review</w:t>
      </w:r>
      <w:r>
        <w:rPr>
          <w:color w:val="231F20"/>
          <w:spacing w:val="-1"/>
        </w:rPr>
        <w:t xml:space="preserve"> </w:t>
      </w:r>
      <w:r>
        <w:rPr>
          <w:color w:val="231F20"/>
        </w:rPr>
        <w:t>DRIS</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Education</w:t>
      </w:r>
      <w:r>
        <w:rPr>
          <w:color w:val="231F20"/>
          <w:spacing w:val="-1"/>
        </w:rPr>
        <w:t xml:space="preserve"> </w:t>
      </w:r>
      <w:r>
        <w:rPr>
          <w:color w:val="231F20"/>
        </w:rPr>
        <w:t xml:space="preserve">Council </w:t>
      </w:r>
      <w:r>
        <w:rPr>
          <w:color w:val="231F20"/>
          <w:spacing w:val="-2"/>
          <w:w w:val="95"/>
        </w:rPr>
        <w:t>agreed required</w:t>
      </w:r>
      <w:r>
        <w:rPr>
          <w:color w:val="231F20"/>
          <w:spacing w:val="-6"/>
          <w:w w:val="95"/>
        </w:rPr>
        <w:t xml:space="preserve"> </w:t>
      </w:r>
      <w:r>
        <w:rPr>
          <w:color w:val="231F20"/>
          <w:spacing w:val="-2"/>
          <w:w w:val="95"/>
        </w:rPr>
        <w:t>further</w:t>
      </w:r>
      <w:r>
        <w:rPr>
          <w:color w:val="231F20"/>
          <w:spacing w:val="-6"/>
          <w:w w:val="95"/>
        </w:rPr>
        <w:t xml:space="preserve"> </w:t>
      </w:r>
      <w:r>
        <w:rPr>
          <w:color w:val="231F20"/>
          <w:spacing w:val="-2"/>
          <w:w w:val="95"/>
        </w:rPr>
        <w:t>consideration.</w:t>
      </w:r>
      <w:r>
        <w:rPr>
          <w:color w:val="231F20"/>
          <w:spacing w:val="-6"/>
          <w:w w:val="95"/>
        </w:rPr>
        <w:t xml:space="preserve"> </w:t>
      </w:r>
      <w:r>
        <w:rPr>
          <w:color w:val="231F20"/>
          <w:spacing w:val="-2"/>
          <w:w w:val="95"/>
        </w:rPr>
        <w:t>These</w:t>
      </w:r>
      <w:r>
        <w:rPr>
          <w:color w:val="231F20"/>
          <w:spacing w:val="-6"/>
          <w:w w:val="95"/>
        </w:rPr>
        <w:t xml:space="preserve"> </w:t>
      </w:r>
      <w:r>
        <w:rPr>
          <w:color w:val="231F20"/>
          <w:spacing w:val="-2"/>
          <w:w w:val="95"/>
        </w:rPr>
        <w:t>were</w:t>
      </w:r>
      <w:r>
        <w:rPr>
          <w:color w:val="231F20"/>
          <w:spacing w:val="-6"/>
          <w:w w:val="95"/>
        </w:rPr>
        <w:t xml:space="preserve"> </w:t>
      </w:r>
      <w:r>
        <w:rPr>
          <w:color w:val="231F20"/>
          <w:spacing w:val="-2"/>
          <w:w w:val="95"/>
        </w:rPr>
        <w:t>referred</w:t>
      </w:r>
      <w:r>
        <w:rPr>
          <w:color w:val="231F20"/>
          <w:spacing w:val="-6"/>
          <w:w w:val="95"/>
        </w:rPr>
        <w:t xml:space="preserve"> </w:t>
      </w:r>
      <w:r>
        <w:rPr>
          <w:color w:val="231F20"/>
          <w:spacing w:val="-2"/>
          <w:w w:val="95"/>
        </w:rPr>
        <w:t>to</w:t>
      </w:r>
      <w:r>
        <w:rPr>
          <w:color w:val="231F20"/>
          <w:spacing w:val="-6"/>
          <w:w w:val="95"/>
        </w:rPr>
        <w:t xml:space="preserve"> </w:t>
      </w:r>
      <w:r>
        <w:rPr>
          <w:color w:val="231F20"/>
          <w:spacing w:val="-2"/>
          <w:w w:val="95"/>
        </w:rPr>
        <w:t>the</w:t>
      </w:r>
      <w:r>
        <w:rPr>
          <w:color w:val="231F20"/>
          <w:spacing w:val="-6"/>
          <w:w w:val="95"/>
        </w:rPr>
        <w:t xml:space="preserve"> </w:t>
      </w:r>
      <w:r>
        <w:rPr>
          <w:color w:val="231F20"/>
          <w:spacing w:val="-2"/>
          <w:w w:val="95"/>
        </w:rPr>
        <w:t>current</w:t>
      </w:r>
      <w:r>
        <w:rPr>
          <w:color w:val="231F20"/>
          <w:spacing w:val="-6"/>
          <w:w w:val="95"/>
        </w:rPr>
        <w:t xml:space="preserve"> </w:t>
      </w:r>
      <w:r>
        <w:rPr>
          <w:color w:val="231F20"/>
          <w:spacing w:val="-2"/>
          <w:w w:val="95"/>
        </w:rPr>
        <w:t>Review</w:t>
      </w:r>
      <w:r>
        <w:rPr>
          <w:color w:val="231F20"/>
          <w:spacing w:val="-6"/>
          <w:w w:val="95"/>
        </w:rPr>
        <w:t xml:space="preserve"> </w:t>
      </w:r>
      <w:r>
        <w:rPr>
          <w:color w:val="231F20"/>
          <w:spacing w:val="-2"/>
          <w:w w:val="95"/>
        </w:rPr>
        <w:t>and</w:t>
      </w:r>
      <w:r>
        <w:rPr>
          <w:color w:val="231F20"/>
          <w:spacing w:val="-6"/>
          <w:w w:val="95"/>
        </w:rPr>
        <w:t xml:space="preserve"> </w:t>
      </w:r>
      <w:r>
        <w:rPr>
          <w:color w:val="231F20"/>
          <w:spacing w:val="-2"/>
          <w:w w:val="95"/>
        </w:rPr>
        <w:t>include:</w:t>
      </w:r>
    </w:p>
    <w:p w14:paraId="1ED2FC13" w14:textId="77777777" w:rsidR="00116B1A" w:rsidRDefault="00116B1A">
      <w:pPr>
        <w:spacing w:line="273" w:lineRule="auto"/>
        <w:sectPr w:rsidR="00116B1A">
          <w:pgSz w:w="11910" w:h="16840"/>
          <w:pgMar w:top="1980" w:right="1020" w:bottom="940" w:left="740" w:header="788" w:footer="742" w:gutter="0"/>
          <w:cols w:space="720"/>
        </w:sectPr>
      </w:pPr>
    </w:p>
    <w:p w14:paraId="1ED2FC14" w14:textId="77777777" w:rsidR="00116B1A" w:rsidRDefault="00116B1A">
      <w:pPr>
        <w:pStyle w:val="BodyText"/>
        <w:rPr>
          <w:sz w:val="20"/>
        </w:rPr>
      </w:pPr>
    </w:p>
    <w:p w14:paraId="1ED2FC15" w14:textId="77777777" w:rsidR="00116B1A" w:rsidRDefault="00116B1A">
      <w:pPr>
        <w:pStyle w:val="BodyText"/>
        <w:spacing w:before="4"/>
        <w:rPr>
          <w:sz w:val="18"/>
        </w:rPr>
      </w:pPr>
    </w:p>
    <w:p w14:paraId="1ED2FC16" w14:textId="77777777" w:rsidR="00116B1A" w:rsidRDefault="005876AA">
      <w:pPr>
        <w:pStyle w:val="ListParagraph"/>
        <w:numPr>
          <w:ilvl w:val="2"/>
          <w:numId w:val="93"/>
        </w:numPr>
        <w:tabs>
          <w:tab w:val="left" w:pos="1897"/>
        </w:tabs>
        <w:spacing w:before="111" w:line="273" w:lineRule="auto"/>
        <w:ind w:right="573"/>
        <w:rPr>
          <w:sz w:val="23"/>
        </w:rPr>
      </w:pPr>
      <w:bookmarkStart w:id="45" w:name="1.13_2019_NQF_Review"/>
      <w:bookmarkStart w:id="46" w:name="_bookmark21"/>
      <w:bookmarkEnd w:id="45"/>
      <w:bookmarkEnd w:id="46"/>
      <w:r>
        <w:rPr>
          <w:color w:val="231F20"/>
          <w:spacing w:val="-2"/>
          <w:sz w:val="23"/>
        </w:rPr>
        <w:t>the</w:t>
      </w:r>
      <w:r>
        <w:rPr>
          <w:color w:val="231F20"/>
          <w:spacing w:val="-7"/>
          <w:sz w:val="23"/>
        </w:rPr>
        <w:t xml:space="preserve"> </w:t>
      </w:r>
      <w:r>
        <w:rPr>
          <w:color w:val="231F20"/>
          <w:spacing w:val="-2"/>
          <w:sz w:val="23"/>
        </w:rPr>
        <w:t>scope</w:t>
      </w:r>
      <w:r>
        <w:rPr>
          <w:color w:val="231F20"/>
          <w:spacing w:val="-7"/>
          <w:sz w:val="23"/>
        </w:rPr>
        <w:t xml:space="preserve"> </w:t>
      </w:r>
      <w:r>
        <w:rPr>
          <w:color w:val="231F20"/>
          <w:spacing w:val="-2"/>
          <w:sz w:val="23"/>
        </w:rPr>
        <w:t>of</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NQF,</w:t>
      </w:r>
      <w:r>
        <w:rPr>
          <w:color w:val="231F20"/>
          <w:spacing w:val="-7"/>
          <w:sz w:val="23"/>
        </w:rPr>
        <w:t xml:space="preserve"> </w:t>
      </w:r>
      <w:r>
        <w:rPr>
          <w:color w:val="231F20"/>
          <w:spacing w:val="-2"/>
          <w:sz w:val="23"/>
        </w:rPr>
        <w:t>in</w:t>
      </w:r>
      <w:r>
        <w:rPr>
          <w:color w:val="231F20"/>
          <w:spacing w:val="-7"/>
          <w:sz w:val="23"/>
        </w:rPr>
        <w:t xml:space="preserve"> </w:t>
      </w:r>
      <w:r>
        <w:rPr>
          <w:color w:val="231F20"/>
          <w:spacing w:val="-2"/>
          <w:sz w:val="23"/>
        </w:rPr>
        <w:t>particular</w:t>
      </w:r>
      <w:r>
        <w:rPr>
          <w:color w:val="231F20"/>
          <w:spacing w:val="-7"/>
          <w:sz w:val="23"/>
        </w:rPr>
        <w:t xml:space="preserve"> </w:t>
      </w:r>
      <w:r>
        <w:rPr>
          <w:color w:val="231F20"/>
          <w:spacing w:val="-2"/>
          <w:sz w:val="23"/>
        </w:rPr>
        <w:t>whether</w:t>
      </w:r>
      <w:r>
        <w:rPr>
          <w:color w:val="231F20"/>
          <w:spacing w:val="-7"/>
          <w:sz w:val="23"/>
        </w:rPr>
        <w:t xml:space="preserve"> </w:t>
      </w:r>
      <w:r>
        <w:rPr>
          <w:color w:val="231F20"/>
          <w:spacing w:val="-2"/>
          <w:sz w:val="23"/>
        </w:rPr>
        <w:t>it</w:t>
      </w:r>
      <w:r>
        <w:rPr>
          <w:color w:val="231F20"/>
          <w:spacing w:val="-7"/>
          <w:sz w:val="23"/>
        </w:rPr>
        <w:t xml:space="preserve"> </w:t>
      </w:r>
      <w:r>
        <w:rPr>
          <w:color w:val="231F20"/>
          <w:spacing w:val="-2"/>
          <w:sz w:val="23"/>
        </w:rPr>
        <w:t>should</w:t>
      </w:r>
      <w:r>
        <w:rPr>
          <w:color w:val="231F20"/>
          <w:spacing w:val="-7"/>
          <w:sz w:val="23"/>
        </w:rPr>
        <w:t xml:space="preserve"> </w:t>
      </w:r>
      <w:r>
        <w:rPr>
          <w:color w:val="231F20"/>
          <w:spacing w:val="-2"/>
          <w:sz w:val="23"/>
        </w:rPr>
        <w:t>be</w:t>
      </w:r>
      <w:r>
        <w:rPr>
          <w:color w:val="231F20"/>
          <w:spacing w:val="-7"/>
          <w:sz w:val="23"/>
        </w:rPr>
        <w:t xml:space="preserve"> </w:t>
      </w:r>
      <w:r>
        <w:rPr>
          <w:color w:val="231F20"/>
          <w:spacing w:val="-2"/>
          <w:sz w:val="23"/>
        </w:rPr>
        <w:t>expanded</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include</w:t>
      </w:r>
      <w:r>
        <w:rPr>
          <w:color w:val="231F20"/>
          <w:spacing w:val="-7"/>
          <w:sz w:val="23"/>
        </w:rPr>
        <w:t xml:space="preserve"> </w:t>
      </w:r>
      <w:r>
        <w:rPr>
          <w:color w:val="231F20"/>
          <w:spacing w:val="-2"/>
          <w:sz w:val="23"/>
        </w:rPr>
        <w:t xml:space="preserve">former </w:t>
      </w:r>
      <w:r>
        <w:rPr>
          <w:color w:val="231F20"/>
          <w:sz w:val="23"/>
        </w:rPr>
        <w:t>Budget Based Funded (BBF) services</w:t>
      </w:r>
    </w:p>
    <w:p w14:paraId="1ED2FC17" w14:textId="77777777" w:rsidR="00116B1A" w:rsidRDefault="005876AA">
      <w:pPr>
        <w:pStyle w:val="ListParagraph"/>
        <w:numPr>
          <w:ilvl w:val="2"/>
          <w:numId w:val="93"/>
        </w:numPr>
        <w:tabs>
          <w:tab w:val="left" w:pos="1897"/>
        </w:tabs>
        <w:spacing w:before="113" w:line="273" w:lineRule="auto"/>
        <w:ind w:right="708"/>
        <w:rPr>
          <w:sz w:val="23"/>
        </w:rPr>
      </w:pPr>
      <w:r>
        <w:rPr>
          <w:color w:val="231F20"/>
          <w:spacing w:val="-2"/>
          <w:sz w:val="23"/>
        </w:rPr>
        <w:t>governance</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services,</w:t>
      </w:r>
      <w:r>
        <w:rPr>
          <w:color w:val="231F20"/>
          <w:spacing w:val="-6"/>
          <w:sz w:val="23"/>
        </w:rPr>
        <w:t xml:space="preserve"> </w:t>
      </w:r>
      <w:r>
        <w:rPr>
          <w:color w:val="231F20"/>
          <w:spacing w:val="-2"/>
          <w:sz w:val="23"/>
        </w:rPr>
        <w:t>in</w:t>
      </w:r>
      <w:r>
        <w:rPr>
          <w:color w:val="231F20"/>
          <w:spacing w:val="-6"/>
          <w:sz w:val="23"/>
        </w:rPr>
        <w:t xml:space="preserve"> </w:t>
      </w:r>
      <w:r>
        <w:rPr>
          <w:color w:val="231F20"/>
          <w:spacing w:val="-2"/>
          <w:sz w:val="23"/>
        </w:rPr>
        <w:t>particular</w:t>
      </w:r>
      <w:r>
        <w:rPr>
          <w:color w:val="231F20"/>
          <w:spacing w:val="-6"/>
          <w:sz w:val="23"/>
        </w:rPr>
        <w:t xml:space="preserve"> </w:t>
      </w:r>
      <w:r>
        <w:rPr>
          <w:color w:val="231F20"/>
          <w:spacing w:val="-2"/>
          <w:sz w:val="23"/>
        </w:rPr>
        <w:t>the</w:t>
      </w:r>
      <w:r>
        <w:rPr>
          <w:color w:val="231F20"/>
          <w:spacing w:val="-6"/>
          <w:sz w:val="23"/>
        </w:rPr>
        <w:t xml:space="preserve"> </w:t>
      </w:r>
      <w:r>
        <w:rPr>
          <w:color w:val="231F20"/>
          <w:spacing w:val="-2"/>
          <w:sz w:val="23"/>
        </w:rPr>
        <w:t>definition</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‘person</w:t>
      </w:r>
      <w:r>
        <w:rPr>
          <w:color w:val="231F20"/>
          <w:spacing w:val="-6"/>
          <w:sz w:val="23"/>
        </w:rPr>
        <w:t xml:space="preserve"> </w:t>
      </w:r>
      <w:r>
        <w:rPr>
          <w:color w:val="231F20"/>
          <w:spacing w:val="-2"/>
          <w:sz w:val="23"/>
        </w:rPr>
        <w:t>with</w:t>
      </w:r>
      <w:r>
        <w:rPr>
          <w:color w:val="231F20"/>
          <w:spacing w:val="-6"/>
          <w:sz w:val="23"/>
        </w:rPr>
        <w:t xml:space="preserve"> </w:t>
      </w:r>
      <w:r>
        <w:rPr>
          <w:color w:val="231F20"/>
          <w:spacing w:val="-2"/>
          <w:sz w:val="23"/>
        </w:rPr>
        <w:t>management</w:t>
      </w:r>
      <w:r>
        <w:rPr>
          <w:color w:val="231F20"/>
          <w:spacing w:val="-6"/>
          <w:sz w:val="23"/>
        </w:rPr>
        <w:t xml:space="preserve"> </w:t>
      </w:r>
      <w:r>
        <w:rPr>
          <w:color w:val="231F20"/>
          <w:spacing w:val="-2"/>
          <w:sz w:val="23"/>
        </w:rPr>
        <w:t xml:space="preserve">or </w:t>
      </w:r>
      <w:r>
        <w:rPr>
          <w:color w:val="231F20"/>
          <w:sz w:val="23"/>
        </w:rPr>
        <w:t>control’ (PMC) of the service</w:t>
      </w:r>
    </w:p>
    <w:p w14:paraId="1ED2FC18" w14:textId="77777777" w:rsidR="00116B1A" w:rsidRDefault="005876AA">
      <w:pPr>
        <w:pStyle w:val="ListParagraph"/>
        <w:numPr>
          <w:ilvl w:val="2"/>
          <w:numId w:val="93"/>
        </w:numPr>
        <w:tabs>
          <w:tab w:val="left" w:pos="1897"/>
        </w:tabs>
        <w:spacing w:before="113" w:line="273" w:lineRule="auto"/>
        <w:ind w:right="660"/>
        <w:rPr>
          <w:sz w:val="23"/>
        </w:rPr>
      </w:pPr>
      <w:r>
        <w:rPr>
          <w:color w:val="231F20"/>
          <w:spacing w:val="-2"/>
          <w:sz w:val="23"/>
        </w:rPr>
        <w:t>arrangements</w:t>
      </w:r>
      <w:r>
        <w:rPr>
          <w:color w:val="231F20"/>
          <w:spacing w:val="-4"/>
          <w:sz w:val="23"/>
        </w:rPr>
        <w:t xml:space="preserve"> </w:t>
      </w:r>
      <w:r>
        <w:rPr>
          <w:color w:val="231F20"/>
          <w:spacing w:val="-2"/>
          <w:sz w:val="23"/>
        </w:rPr>
        <w:t>regarding</w:t>
      </w:r>
      <w:r>
        <w:rPr>
          <w:color w:val="231F20"/>
          <w:spacing w:val="-4"/>
          <w:sz w:val="23"/>
        </w:rPr>
        <w:t xml:space="preserve"> </w:t>
      </w:r>
      <w:r>
        <w:rPr>
          <w:color w:val="231F20"/>
          <w:spacing w:val="-2"/>
          <w:sz w:val="23"/>
        </w:rPr>
        <w:t>relief</w:t>
      </w:r>
      <w:r>
        <w:rPr>
          <w:color w:val="231F20"/>
          <w:spacing w:val="-4"/>
          <w:sz w:val="23"/>
        </w:rPr>
        <w:t xml:space="preserve"> </w:t>
      </w:r>
      <w:r>
        <w:rPr>
          <w:color w:val="231F20"/>
          <w:spacing w:val="-2"/>
          <w:sz w:val="23"/>
        </w:rPr>
        <w:t>of</w:t>
      </w:r>
      <w:r>
        <w:rPr>
          <w:color w:val="231F20"/>
          <w:spacing w:val="-4"/>
          <w:sz w:val="23"/>
        </w:rPr>
        <w:t xml:space="preserve"> </w:t>
      </w:r>
      <w:r>
        <w:rPr>
          <w:color w:val="231F20"/>
          <w:spacing w:val="-2"/>
          <w:sz w:val="23"/>
        </w:rPr>
        <w:t>an</w:t>
      </w:r>
      <w:r>
        <w:rPr>
          <w:color w:val="231F20"/>
          <w:spacing w:val="-4"/>
          <w:sz w:val="23"/>
        </w:rPr>
        <w:t xml:space="preserve"> </w:t>
      </w:r>
      <w:r>
        <w:rPr>
          <w:color w:val="231F20"/>
          <w:spacing w:val="-2"/>
          <w:sz w:val="23"/>
        </w:rPr>
        <w:t>early</w:t>
      </w:r>
      <w:r>
        <w:rPr>
          <w:color w:val="231F20"/>
          <w:spacing w:val="-4"/>
          <w:sz w:val="23"/>
        </w:rPr>
        <w:t xml:space="preserve"> </w:t>
      </w:r>
      <w:r>
        <w:rPr>
          <w:color w:val="231F20"/>
          <w:spacing w:val="-2"/>
          <w:sz w:val="23"/>
        </w:rPr>
        <w:t>childhood</w:t>
      </w:r>
      <w:r>
        <w:rPr>
          <w:color w:val="231F20"/>
          <w:spacing w:val="-4"/>
          <w:sz w:val="23"/>
        </w:rPr>
        <w:t xml:space="preserve"> </w:t>
      </w:r>
      <w:r>
        <w:rPr>
          <w:color w:val="231F20"/>
          <w:spacing w:val="-2"/>
          <w:sz w:val="23"/>
        </w:rPr>
        <w:t>teacher</w:t>
      </w:r>
      <w:r>
        <w:rPr>
          <w:color w:val="231F20"/>
          <w:spacing w:val="-4"/>
          <w:sz w:val="23"/>
        </w:rPr>
        <w:t xml:space="preserve"> </w:t>
      </w:r>
      <w:r>
        <w:rPr>
          <w:color w:val="231F20"/>
          <w:spacing w:val="-2"/>
          <w:sz w:val="23"/>
        </w:rPr>
        <w:t>(ECT)</w:t>
      </w:r>
      <w:r>
        <w:rPr>
          <w:color w:val="231F20"/>
          <w:spacing w:val="-4"/>
          <w:sz w:val="23"/>
        </w:rPr>
        <w:t xml:space="preserve"> </w:t>
      </w:r>
      <w:r>
        <w:rPr>
          <w:color w:val="231F20"/>
          <w:spacing w:val="-2"/>
          <w:sz w:val="23"/>
        </w:rPr>
        <w:t>in</w:t>
      </w:r>
      <w:r>
        <w:rPr>
          <w:color w:val="231F20"/>
          <w:spacing w:val="-4"/>
          <w:sz w:val="23"/>
        </w:rPr>
        <w:t xml:space="preserve"> </w:t>
      </w:r>
      <w:r>
        <w:rPr>
          <w:color w:val="231F20"/>
          <w:spacing w:val="-2"/>
          <w:sz w:val="23"/>
        </w:rPr>
        <w:t xml:space="preserve">circumstances </w:t>
      </w:r>
      <w:r>
        <w:rPr>
          <w:color w:val="231F20"/>
          <w:sz w:val="23"/>
        </w:rPr>
        <w:t>of short-term illness or absence</w:t>
      </w:r>
    </w:p>
    <w:p w14:paraId="1ED2FC19" w14:textId="77777777" w:rsidR="00116B1A" w:rsidRDefault="005876AA">
      <w:pPr>
        <w:pStyle w:val="ListParagraph"/>
        <w:numPr>
          <w:ilvl w:val="2"/>
          <w:numId w:val="93"/>
        </w:numPr>
        <w:tabs>
          <w:tab w:val="left" w:pos="1897"/>
        </w:tabs>
        <w:spacing w:before="114"/>
        <w:ind w:hanging="228"/>
        <w:rPr>
          <w:sz w:val="23"/>
        </w:rPr>
      </w:pPr>
      <w:r>
        <w:rPr>
          <w:color w:val="231F20"/>
          <w:w w:val="95"/>
          <w:sz w:val="23"/>
        </w:rPr>
        <w:t>changes</w:t>
      </w:r>
      <w:r>
        <w:rPr>
          <w:color w:val="231F20"/>
          <w:spacing w:val="8"/>
          <w:sz w:val="23"/>
        </w:rPr>
        <w:t xml:space="preserve"> </w:t>
      </w:r>
      <w:r>
        <w:rPr>
          <w:color w:val="231F20"/>
          <w:w w:val="95"/>
          <w:sz w:val="23"/>
        </w:rPr>
        <w:t>to</w:t>
      </w:r>
      <w:r>
        <w:rPr>
          <w:color w:val="231F20"/>
          <w:spacing w:val="9"/>
          <w:sz w:val="23"/>
        </w:rPr>
        <w:t xml:space="preserve"> </w:t>
      </w:r>
      <w:r>
        <w:rPr>
          <w:color w:val="231F20"/>
          <w:w w:val="95"/>
          <w:sz w:val="23"/>
        </w:rPr>
        <w:t>prescribed</w:t>
      </w:r>
      <w:r>
        <w:rPr>
          <w:color w:val="231F20"/>
          <w:spacing w:val="9"/>
          <w:sz w:val="23"/>
        </w:rPr>
        <w:t xml:space="preserve"> </w:t>
      </w:r>
      <w:r>
        <w:rPr>
          <w:color w:val="231F20"/>
          <w:w w:val="95"/>
          <w:sz w:val="23"/>
        </w:rPr>
        <w:t>fees</w:t>
      </w:r>
      <w:r>
        <w:rPr>
          <w:color w:val="231F20"/>
          <w:spacing w:val="9"/>
          <w:sz w:val="23"/>
        </w:rPr>
        <w:t xml:space="preserve"> </w:t>
      </w:r>
      <w:r>
        <w:rPr>
          <w:color w:val="231F20"/>
          <w:w w:val="95"/>
          <w:sz w:val="23"/>
        </w:rPr>
        <w:t>to</w:t>
      </w:r>
      <w:r>
        <w:rPr>
          <w:color w:val="231F20"/>
          <w:spacing w:val="9"/>
          <w:sz w:val="23"/>
        </w:rPr>
        <w:t xml:space="preserve"> </w:t>
      </w:r>
      <w:r>
        <w:rPr>
          <w:color w:val="231F20"/>
          <w:w w:val="95"/>
          <w:sz w:val="23"/>
        </w:rPr>
        <w:t>increase</w:t>
      </w:r>
      <w:r>
        <w:rPr>
          <w:color w:val="231F20"/>
          <w:spacing w:val="9"/>
          <w:sz w:val="23"/>
        </w:rPr>
        <w:t xml:space="preserve"> </w:t>
      </w:r>
      <w:r>
        <w:rPr>
          <w:color w:val="231F20"/>
          <w:w w:val="95"/>
          <w:sz w:val="23"/>
        </w:rPr>
        <w:t>cost</w:t>
      </w:r>
      <w:r>
        <w:rPr>
          <w:color w:val="231F20"/>
          <w:spacing w:val="9"/>
          <w:sz w:val="23"/>
        </w:rPr>
        <w:t xml:space="preserve"> </w:t>
      </w:r>
      <w:r>
        <w:rPr>
          <w:color w:val="231F20"/>
          <w:w w:val="95"/>
          <w:sz w:val="23"/>
        </w:rPr>
        <w:t>recovery</w:t>
      </w:r>
      <w:r>
        <w:rPr>
          <w:color w:val="231F20"/>
          <w:spacing w:val="9"/>
          <w:sz w:val="23"/>
        </w:rPr>
        <w:t xml:space="preserve"> </w:t>
      </w:r>
      <w:r>
        <w:rPr>
          <w:color w:val="231F20"/>
          <w:w w:val="95"/>
          <w:sz w:val="23"/>
        </w:rPr>
        <w:t>for</w:t>
      </w:r>
      <w:r>
        <w:rPr>
          <w:color w:val="231F20"/>
          <w:spacing w:val="9"/>
          <w:sz w:val="23"/>
        </w:rPr>
        <w:t xml:space="preserve"> </w:t>
      </w:r>
      <w:r>
        <w:rPr>
          <w:color w:val="231F20"/>
          <w:w w:val="95"/>
          <w:sz w:val="23"/>
        </w:rPr>
        <w:t>regulatory</w:t>
      </w:r>
      <w:r>
        <w:rPr>
          <w:color w:val="231F20"/>
          <w:spacing w:val="9"/>
          <w:sz w:val="23"/>
        </w:rPr>
        <w:t xml:space="preserve"> </w:t>
      </w:r>
      <w:r>
        <w:rPr>
          <w:color w:val="231F20"/>
          <w:spacing w:val="-2"/>
          <w:w w:val="95"/>
          <w:sz w:val="23"/>
        </w:rPr>
        <w:t>authorities.</w:t>
      </w:r>
    </w:p>
    <w:p w14:paraId="1ED2FC1A" w14:textId="77777777" w:rsidR="00116B1A" w:rsidRDefault="005876AA">
      <w:pPr>
        <w:pStyle w:val="BodyText"/>
        <w:spacing w:before="152" w:line="273" w:lineRule="auto"/>
        <w:ind w:left="1669" w:right="387"/>
      </w:pPr>
      <w:r>
        <w:rPr>
          <w:color w:val="231F20"/>
        </w:rPr>
        <w:t>In</w:t>
      </w:r>
      <w:r>
        <w:rPr>
          <w:color w:val="231F20"/>
          <w:spacing w:val="-5"/>
        </w:rPr>
        <w:t xml:space="preserve"> </w:t>
      </w:r>
      <w:r>
        <w:rPr>
          <w:color w:val="231F20"/>
        </w:rPr>
        <w:t>regard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expansion</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NQF</w:t>
      </w:r>
      <w:r>
        <w:rPr>
          <w:color w:val="231F20"/>
          <w:spacing w:val="-5"/>
        </w:rPr>
        <w:t xml:space="preserve"> </w:t>
      </w:r>
      <w:r>
        <w:rPr>
          <w:color w:val="231F20"/>
        </w:rPr>
        <w:t>to</w:t>
      </w:r>
      <w:r>
        <w:rPr>
          <w:color w:val="231F20"/>
          <w:spacing w:val="-5"/>
        </w:rPr>
        <w:t xml:space="preserve"> </w:t>
      </w:r>
      <w:r>
        <w:rPr>
          <w:color w:val="231F20"/>
        </w:rPr>
        <w:t>regulate</w:t>
      </w:r>
      <w:r>
        <w:rPr>
          <w:color w:val="231F20"/>
          <w:spacing w:val="-5"/>
        </w:rPr>
        <w:t xml:space="preserve"> </w:t>
      </w:r>
      <w:r>
        <w:rPr>
          <w:color w:val="231F20"/>
        </w:rPr>
        <w:t>former</w:t>
      </w:r>
      <w:r>
        <w:rPr>
          <w:color w:val="231F20"/>
          <w:spacing w:val="-5"/>
        </w:rPr>
        <w:t xml:space="preserve"> </w:t>
      </w:r>
      <w:r>
        <w:rPr>
          <w:color w:val="231F20"/>
        </w:rPr>
        <w:t>BBF</w:t>
      </w:r>
      <w:r>
        <w:rPr>
          <w:color w:val="231F20"/>
          <w:spacing w:val="-5"/>
        </w:rPr>
        <w:t xml:space="preserve"> </w:t>
      </w:r>
      <w:r>
        <w:rPr>
          <w:color w:val="231F20"/>
        </w:rPr>
        <w:t>services,</w:t>
      </w:r>
      <w:r>
        <w:rPr>
          <w:color w:val="231F20"/>
          <w:spacing w:val="-5"/>
        </w:rPr>
        <w:t xml:space="preserve"> </w:t>
      </w:r>
      <w:r>
        <w:rPr>
          <w:color w:val="231F20"/>
        </w:rPr>
        <w:t>governments have</w:t>
      </w:r>
      <w:r>
        <w:rPr>
          <w:color w:val="231F20"/>
          <w:spacing w:val="-3"/>
        </w:rPr>
        <w:t xml:space="preserve"> </w:t>
      </w:r>
      <w:r>
        <w:rPr>
          <w:color w:val="231F20"/>
        </w:rPr>
        <w:t>determined</w:t>
      </w:r>
      <w:r>
        <w:rPr>
          <w:color w:val="231F20"/>
          <w:spacing w:val="-3"/>
        </w:rPr>
        <w:t xml:space="preserve"> </w:t>
      </w:r>
      <w:r>
        <w:rPr>
          <w:color w:val="231F20"/>
        </w:rPr>
        <w:t>that</w:t>
      </w:r>
      <w:r>
        <w:rPr>
          <w:color w:val="231F20"/>
          <w:spacing w:val="-3"/>
        </w:rPr>
        <w:t xml:space="preserve"> </w:t>
      </w:r>
      <w:r>
        <w:rPr>
          <w:color w:val="231F20"/>
        </w:rPr>
        <w:t>due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unique</w:t>
      </w:r>
      <w:r>
        <w:rPr>
          <w:color w:val="231F20"/>
          <w:spacing w:val="-3"/>
        </w:rPr>
        <w:t xml:space="preserve"> </w:t>
      </w:r>
      <w:r>
        <w:rPr>
          <w:color w:val="231F20"/>
        </w:rPr>
        <w:t>operating</w:t>
      </w:r>
      <w:r>
        <w:rPr>
          <w:color w:val="231F20"/>
          <w:spacing w:val="-3"/>
        </w:rPr>
        <w:t xml:space="preserve"> </w:t>
      </w:r>
      <w:r>
        <w:rPr>
          <w:color w:val="231F20"/>
        </w:rPr>
        <w:t>contexts</w:t>
      </w:r>
      <w:r>
        <w:rPr>
          <w:color w:val="231F20"/>
          <w:spacing w:val="-3"/>
        </w:rPr>
        <w:t xml:space="preserve"> </w:t>
      </w:r>
      <w:r>
        <w:rPr>
          <w:color w:val="231F20"/>
        </w:rPr>
        <w:t>of</w:t>
      </w:r>
      <w:r>
        <w:rPr>
          <w:color w:val="231F20"/>
          <w:spacing w:val="-3"/>
        </w:rPr>
        <w:t xml:space="preserve"> </w:t>
      </w:r>
      <w:r>
        <w:rPr>
          <w:color w:val="231F20"/>
        </w:rPr>
        <w:t>these</w:t>
      </w:r>
      <w:r>
        <w:rPr>
          <w:color w:val="231F20"/>
          <w:spacing w:val="-3"/>
        </w:rPr>
        <w:t xml:space="preserve"> </w:t>
      </w:r>
      <w:r>
        <w:rPr>
          <w:color w:val="231F20"/>
        </w:rPr>
        <w:t>services,</w:t>
      </w:r>
      <w:r>
        <w:rPr>
          <w:color w:val="231F20"/>
          <w:spacing w:val="-3"/>
        </w:rPr>
        <w:t xml:space="preserve"> </w:t>
      </w:r>
      <w:r>
        <w:rPr>
          <w:color w:val="231F20"/>
        </w:rPr>
        <w:t>and</w:t>
      </w:r>
      <w:r>
        <w:rPr>
          <w:color w:val="231F20"/>
          <w:spacing w:val="-3"/>
        </w:rPr>
        <w:t xml:space="preserve"> </w:t>
      </w:r>
      <w:r>
        <w:rPr>
          <w:color w:val="231F20"/>
        </w:rPr>
        <w:t>the low</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services</w:t>
      </w:r>
      <w:r>
        <w:rPr>
          <w:color w:val="231F20"/>
          <w:spacing w:val="-12"/>
        </w:rPr>
        <w:t xml:space="preserve"> </w:t>
      </w:r>
      <w:r>
        <w:rPr>
          <w:color w:val="231F20"/>
        </w:rPr>
        <w:t>impacted</w:t>
      </w:r>
      <w:r>
        <w:rPr>
          <w:color w:val="231F20"/>
          <w:spacing w:val="-12"/>
        </w:rPr>
        <w:t xml:space="preserve"> </w:t>
      </w:r>
      <w:r>
        <w:rPr>
          <w:color w:val="231F20"/>
        </w:rPr>
        <w:t>(134</w:t>
      </w:r>
      <w:r>
        <w:rPr>
          <w:color w:val="231F20"/>
          <w:spacing w:val="-12"/>
        </w:rPr>
        <w:t xml:space="preserve"> </w:t>
      </w:r>
      <w:r>
        <w:rPr>
          <w:color w:val="231F20"/>
        </w:rPr>
        <w:t>nationally)</w:t>
      </w:r>
      <w:r>
        <w:rPr>
          <w:color w:val="231F20"/>
          <w:spacing w:val="-12"/>
        </w:rPr>
        <w:t xml:space="preserve"> </w:t>
      </w:r>
      <w:r>
        <w:rPr>
          <w:color w:val="231F20"/>
        </w:rPr>
        <w:t>this</w:t>
      </w:r>
      <w:r>
        <w:rPr>
          <w:color w:val="231F20"/>
          <w:spacing w:val="-12"/>
        </w:rPr>
        <w:t xml:space="preserve"> </w:t>
      </w:r>
      <w:r>
        <w:rPr>
          <w:color w:val="231F20"/>
        </w:rPr>
        <w:t>issue</w:t>
      </w:r>
      <w:r>
        <w:rPr>
          <w:color w:val="231F20"/>
          <w:spacing w:val="-12"/>
        </w:rPr>
        <w:t xml:space="preserve"> </w:t>
      </w:r>
      <w:r>
        <w:rPr>
          <w:color w:val="231F20"/>
        </w:rPr>
        <w:t>would</w:t>
      </w:r>
      <w:r>
        <w:rPr>
          <w:color w:val="231F20"/>
          <w:spacing w:val="-12"/>
        </w:rPr>
        <w:t xml:space="preserve"> </w:t>
      </w:r>
      <w:r>
        <w:rPr>
          <w:color w:val="231F20"/>
        </w:rPr>
        <w:t>best</w:t>
      </w:r>
      <w:r>
        <w:rPr>
          <w:color w:val="231F20"/>
          <w:spacing w:val="-12"/>
        </w:rPr>
        <w:t xml:space="preserve"> </w:t>
      </w:r>
      <w:r>
        <w:rPr>
          <w:color w:val="231F20"/>
        </w:rPr>
        <w:t>be</w:t>
      </w:r>
      <w:r>
        <w:rPr>
          <w:color w:val="231F20"/>
          <w:spacing w:val="-12"/>
        </w:rPr>
        <w:t xml:space="preserve"> </w:t>
      </w:r>
      <w:r>
        <w:rPr>
          <w:color w:val="231F20"/>
        </w:rPr>
        <w:t>resolved</w:t>
      </w:r>
      <w:r>
        <w:rPr>
          <w:color w:val="231F20"/>
          <w:spacing w:val="-12"/>
        </w:rPr>
        <w:t xml:space="preserve"> </w:t>
      </w:r>
      <w:r>
        <w:rPr>
          <w:color w:val="231F20"/>
        </w:rPr>
        <w:t>by</w:t>
      </w:r>
      <w:r>
        <w:rPr>
          <w:color w:val="231F20"/>
          <w:spacing w:val="-12"/>
        </w:rPr>
        <w:t xml:space="preserve"> </w:t>
      </w:r>
      <w:r>
        <w:rPr>
          <w:color w:val="231F20"/>
        </w:rPr>
        <w:t xml:space="preserve">a </w:t>
      </w:r>
      <w:r>
        <w:rPr>
          <w:color w:val="231F20"/>
          <w:spacing w:val="-2"/>
        </w:rPr>
        <w:t>separate</w:t>
      </w:r>
      <w:r>
        <w:rPr>
          <w:color w:val="231F20"/>
          <w:spacing w:val="-6"/>
        </w:rPr>
        <w:t xml:space="preserve"> </w:t>
      </w:r>
      <w:r>
        <w:rPr>
          <w:color w:val="231F20"/>
          <w:spacing w:val="-2"/>
        </w:rPr>
        <w:t>process</w:t>
      </w:r>
      <w:r>
        <w:rPr>
          <w:color w:val="231F20"/>
          <w:spacing w:val="-6"/>
        </w:rPr>
        <w:t xml:space="preserve"> </w:t>
      </w:r>
      <w:r>
        <w:rPr>
          <w:color w:val="231F20"/>
          <w:spacing w:val="-2"/>
        </w:rPr>
        <w:t>directly</w:t>
      </w:r>
      <w:r>
        <w:rPr>
          <w:color w:val="231F20"/>
          <w:spacing w:val="-6"/>
        </w:rPr>
        <w:t xml:space="preserve"> </w:t>
      </w:r>
      <w:r>
        <w:rPr>
          <w:color w:val="231F20"/>
          <w:spacing w:val="-2"/>
        </w:rPr>
        <w:t>consulting</w:t>
      </w:r>
      <w:r>
        <w:rPr>
          <w:color w:val="231F20"/>
          <w:spacing w:val="-6"/>
        </w:rPr>
        <w:t xml:space="preserve"> </w:t>
      </w:r>
      <w:r>
        <w:rPr>
          <w:color w:val="231F20"/>
          <w:spacing w:val="-2"/>
        </w:rPr>
        <w:t>with</w:t>
      </w:r>
      <w:r>
        <w:rPr>
          <w:color w:val="231F20"/>
          <w:spacing w:val="-6"/>
        </w:rPr>
        <w:t xml:space="preserve"> </w:t>
      </w:r>
      <w:r>
        <w:rPr>
          <w:color w:val="231F20"/>
          <w:spacing w:val="-2"/>
        </w:rPr>
        <w:t>the</w:t>
      </w:r>
      <w:r>
        <w:rPr>
          <w:color w:val="231F20"/>
          <w:spacing w:val="-6"/>
        </w:rPr>
        <w:t xml:space="preserve"> </w:t>
      </w:r>
      <w:r>
        <w:rPr>
          <w:color w:val="231F20"/>
          <w:spacing w:val="-2"/>
        </w:rPr>
        <w:t>impacted</w:t>
      </w:r>
      <w:r>
        <w:rPr>
          <w:color w:val="231F20"/>
          <w:spacing w:val="-6"/>
        </w:rPr>
        <w:t xml:space="preserve"> </w:t>
      </w:r>
      <w:r>
        <w:rPr>
          <w:color w:val="231F20"/>
          <w:spacing w:val="-2"/>
        </w:rPr>
        <w:t>services,</w:t>
      </w:r>
      <w:r>
        <w:rPr>
          <w:color w:val="231F20"/>
          <w:spacing w:val="-6"/>
        </w:rPr>
        <w:t xml:space="preserve"> </w:t>
      </w:r>
      <w:r>
        <w:rPr>
          <w:color w:val="231F20"/>
          <w:spacing w:val="-2"/>
        </w:rPr>
        <w:t>rather</w:t>
      </w:r>
      <w:r>
        <w:rPr>
          <w:color w:val="231F20"/>
          <w:spacing w:val="-6"/>
        </w:rPr>
        <w:t xml:space="preserve"> </w:t>
      </w:r>
      <w:r>
        <w:rPr>
          <w:color w:val="231F20"/>
          <w:spacing w:val="-2"/>
        </w:rPr>
        <w:t>than</w:t>
      </w:r>
      <w:r>
        <w:rPr>
          <w:color w:val="231F20"/>
          <w:spacing w:val="-6"/>
        </w:rPr>
        <w:t xml:space="preserve"> </w:t>
      </w:r>
      <w:r>
        <w:rPr>
          <w:color w:val="231F20"/>
          <w:spacing w:val="-2"/>
        </w:rPr>
        <w:t>through</w:t>
      </w:r>
      <w:r>
        <w:rPr>
          <w:color w:val="231F20"/>
          <w:spacing w:val="-6"/>
        </w:rPr>
        <w:t xml:space="preserve"> </w:t>
      </w:r>
      <w:r>
        <w:rPr>
          <w:color w:val="231F20"/>
          <w:spacing w:val="-2"/>
        </w:rPr>
        <w:t xml:space="preserve">the </w:t>
      </w:r>
      <w:r>
        <w:rPr>
          <w:color w:val="231F20"/>
        </w:rPr>
        <w:t>2019 NQF Review process.</w:t>
      </w:r>
    </w:p>
    <w:p w14:paraId="1ED2FC1B" w14:textId="77777777" w:rsidR="00116B1A" w:rsidRDefault="00116B1A">
      <w:pPr>
        <w:pStyle w:val="BodyText"/>
        <w:spacing w:before="6"/>
        <w:rPr>
          <w:sz w:val="25"/>
        </w:rPr>
      </w:pPr>
    </w:p>
    <w:p w14:paraId="1ED2FC1C" w14:textId="77777777" w:rsidR="00116B1A" w:rsidRDefault="005876AA">
      <w:pPr>
        <w:pStyle w:val="Heading3"/>
        <w:numPr>
          <w:ilvl w:val="1"/>
          <w:numId w:val="93"/>
        </w:numPr>
        <w:tabs>
          <w:tab w:val="left" w:pos="1670"/>
        </w:tabs>
        <w:spacing w:before="1"/>
        <w:ind w:hanging="568"/>
      </w:pPr>
      <w:r>
        <w:rPr>
          <w:color w:val="1895D3"/>
        </w:rPr>
        <w:t xml:space="preserve">2019 NQF </w:t>
      </w:r>
      <w:r>
        <w:rPr>
          <w:color w:val="1895D3"/>
          <w:spacing w:val="-2"/>
        </w:rPr>
        <w:t>Review</w:t>
      </w:r>
    </w:p>
    <w:p w14:paraId="1ED2FC1D" w14:textId="77777777" w:rsidR="00116B1A" w:rsidRDefault="005876AA">
      <w:pPr>
        <w:pStyle w:val="BodyText"/>
        <w:spacing w:before="122" w:line="273" w:lineRule="auto"/>
        <w:ind w:left="1669" w:right="245"/>
      </w:pPr>
      <w:r>
        <w:rPr>
          <w:color w:val="231F20"/>
        </w:rPr>
        <w:t>In</w:t>
      </w:r>
      <w:r>
        <w:rPr>
          <w:color w:val="231F20"/>
          <w:spacing w:val="-8"/>
        </w:rPr>
        <w:t xml:space="preserve"> </w:t>
      </w:r>
      <w:r>
        <w:rPr>
          <w:color w:val="231F20"/>
        </w:rPr>
        <w:t>December</w:t>
      </w:r>
      <w:r>
        <w:rPr>
          <w:color w:val="231F20"/>
          <w:spacing w:val="-8"/>
        </w:rPr>
        <w:t xml:space="preserve"> </w:t>
      </w:r>
      <w:r>
        <w:rPr>
          <w:color w:val="231F20"/>
        </w:rPr>
        <w:t>2018,</w:t>
      </w:r>
      <w:r>
        <w:rPr>
          <w:color w:val="231F20"/>
          <w:spacing w:val="-8"/>
        </w:rPr>
        <w:t xml:space="preserve"> </w:t>
      </w:r>
      <w:r>
        <w:rPr>
          <w:color w:val="231F20"/>
        </w:rPr>
        <w:t>the</w:t>
      </w:r>
      <w:r>
        <w:rPr>
          <w:color w:val="231F20"/>
          <w:spacing w:val="-8"/>
        </w:rPr>
        <w:t xml:space="preserve"> </w:t>
      </w:r>
      <w:r>
        <w:rPr>
          <w:color w:val="231F20"/>
        </w:rPr>
        <w:t>Ministerial</w:t>
      </w:r>
      <w:r>
        <w:rPr>
          <w:color w:val="231F20"/>
          <w:spacing w:val="-8"/>
        </w:rPr>
        <w:t xml:space="preserve"> </w:t>
      </w:r>
      <w:r>
        <w:rPr>
          <w:color w:val="231F20"/>
        </w:rPr>
        <w:t>Council</w:t>
      </w:r>
      <w:r>
        <w:rPr>
          <w:color w:val="231F20"/>
          <w:spacing w:val="-8"/>
        </w:rPr>
        <w:t xml:space="preserve"> </w:t>
      </w:r>
      <w:r>
        <w:rPr>
          <w:color w:val="231F20"/>
        </w:rPr>
        <w:t>agreed</w:t>
      </w:r>
      <w:r>
        <w:rPr>
          <w:color w:val="231F20"/>
          <w:spacing w:val="-8"/>
        </w:rPr>
        <w:t xml:space="preserve"> </w:t>
      </w:r>
      <w:r>
        <w:rPr>
          <w:color w:val="231F20"/>
        </w:rPr>
        <w:t>to</w:t>
      </w:r>
      <w:r>
        <w:rPr>
          <w:color w:val="231F20"/>
          <w:spacing w:val="-8"/>
        </w:rPr>
        <w:t xml:space="preserve"> </w:t>
      </w:r>
      <w:r>
        <w:rPr>
          <w:color w:val="231F20"/>
        </w:rPr>
        <w:t>commission</w:t>
      </w:r>
      <w:r>
        <w:rPr>
          <w:color w:val="231F20"/>
          <w:spacing w:val="-8"/>
        </w:rPr>
        <w:t xml:space="preserve"> </w:t>
      </w:r>
      <w:r>
        <w:rPr>
          <w:color w:val="231F20"/>
        </w:rPr>
        <w:t>the</w:t>
      </w:r>
      <w:r>
        <w:rPr>
          <w:color w:val="231F20"/>
          <w:spacing w:val="-8"/>
        </w:rPr>
        <w:t xml:space="preserve"> </w:t>
      </w:r>
      <w:r>
        <w:rPr>
          <w:color w:val="231F20"/>
        </w:rPr>
        <w:t>2019</w:t>
      </w:r>
      <w:r>
        <w:rPr>
          <w:color w:val="231F20"/>
          <w:spacing w:val="-8"/>
        </w:rPr>
        <w:t xml:space="preserve"> </w:t>
      </w:r>
      <w:r>
        <w:rPr>
          <w:color w:val="231F20"/>
        </w:rPr>
        <w:t>NQF</w:t>
      </w:r>
      <w:r>
        <w:rPr>
          <w:color w:val="231F20"/>
          <w:spacing w:val="-8"/>
        </w:rPr>
        <w:t xml:space="preserve"> </w:t>
      </w:r>
      <w:r>
        <w:rPr>
          <w:color w:val="231F20"/>
        </w:rPr>
        <w:t xml:space="preserve">Review. </w:t>
      </w:r>
      <w:r>
        <w:rPr>
          <w:color w:val="231F20"/>
          <w:spacing w:val="-2"/>
        </w:rPr>
        <w:t>This</w:t>
      </w:r>
      <w:r>
        <w:rPr>
          <w:color w:val="231F20"/>
          <w:spacing w:val="-8"/>
        </w:rPr>
        <w:t xml:space="preserve"> </w:t>
      </w:r>
      <w:r>
        <w:rPr>
          <w:color w:val="231F20"/>
          <w:spacing w:val="-2"/>
        </w:rPr>
        <w:t>Review</w:t>
      </w:r>
      <w:r>
        <w:rPr>
          <w:color w:val="231F20"/>
          <w:spacing w:val="-8"/>
        </w:rPr>
        <w:t xml:space="preserve"> </w:t>
      </w:r>
      <w:r>
        <w:rPr>
          <w:color w:val="231F20"/>
          <w:spacing w:val="-2"/>
        </w:rPr>
        <w:t>is</w:t>
      </w:r>
      <w:r>
        <w:rPr>
          <w:color w:val="231F20"/>
          <w:spacing w:val="-8"/>
        </w:rPr>
        <w:t xml:space="preserve"> </w:t>
      </w:r>
      <w:r>
        <w:rPr>
          <w:color w:val="231F20"/>
          <w:spacing w:val="-2"/>
        </w:rPr>
        <w:t>intended</w:t>
      </w:r>
      <w:r>
        <w:rPr>
          <w:color w:val="231F20"/>
          <w:spacing w:val="-8"/>
        </w:rPr>
        <w:t xml:space="preserve"> </w:t>
      </w:r>
      <w:r>
        <w:rPr>
          <w:color w:val="231F20"/>
          <w:spacing w:val="-2"/>
        </w:rPr>
        <w:t>to</w:t>
      </w:r>
      <w:r>
        <w:rPr>
          <w:color w:val="231F20"/>
          <w:spacing w:val="-8"/>
        </w:rPr>
        <w:t xml:space="preserve"> </w:t>
      </w:r>
      <w:r>
        <w:rPr>
          <w:color w:val="231F20"/>
          <w:spacing w:val="-2"/>
        </w:rPr>
        <w:t>build</w:t>
      </w:r>
      <w:r>
        <w:rPr>
          <w:color w:val="231F20"/>
          <w:spacing w:val="-8"/>
        </w:rPr>
        <w:t xml:space="preserve"> </w:t>
      </w:r>
      <w:r>
        <w:rPr>
          <w:color w:val="231F20"/>
          <w:spacing w:val="-2"/>
        </w:rPr>
        <w:t>on</w:t>
      </w:r>
      <w:r>
        <w:rPr>
          <w:color w:val="231F20"/>
          <w:spacing w:val="-8"/>
        </w:rPr>
        <w:t xml:space="preserve"> </w:t>
      </w:r>
      <w:r>
        <w:rPr>
          <w:color w:val="231F20"/>
          <w:spacing w:val="-2"/>
        </w:rPr>
        <w:t>the</w:t>
      </w:r>
      <w:r>
        <w:rPr>
          <w:color w:val="231F20"/>
          <w:spacing w:val="-8"/>
        </w:rPr>
        <w:t xml:space="preserve"> </w:t>
      </w:r>
      <w:r>
        <w:rPr>
          <w:color w:val="231F20"/>
          <w:spacing w:val="-2"/>
        </w:rPr>
        <w:t>2014</w:t>
      </w:r>
      <w:r>
        <w:rPr>
          <w:color w:val="231F20"/>
          <w:spacing w:val="-8"/>
        </w:rPr>
        <w:t xml:space="preserve"> </w:t>
      </w:r>
      <w:r>
        <w:rPr>
          <w:color w:val="231F20"/>
          <w:spacing w:val="-2"/>
        </w:rPr>
        <w:t>Review</w:t>
      </w:r>
      <w:r>
        <w:rPr>
          <w:color w:val="231F20"/>
          <w:spacing w:val="-8"/>
        </w:rPr>
        <w:t xml:space="preserve"> </w:t>
      </w:r>
      <w:r>
        <w:rPr>
          <w:color w:val="231F20"/>
          <w:spacing w:val="-2"/>
        </w:rPr>
        <w:t>and</w:t>
      </w:r>
      <w:r>
        <w:rPr>
          <w:color w:val="231F20"/>
          <w:spacing w:val="-8"/>
        </w:rPr>
        <w:t xml:space="preserve"> </w:t>
      </w:r>
      <w:r>
        <w:rPr>
          <w:color w:val="231F20"/>
          <w:spacing w:val="-2"/>
        </w:rPr>
        <w:t>ensure</w:t>
      </w:r>
      <w:r>
        <w:rPr>
          <w:color w:val="231F20"/>
          <w:spacing w:val="-8"/>
        </w:rPr>
        <w:t xml:space="preserve"> </w:t>
      </w:r>
      <w:r>
        <w:rPr>
          <w:color w:val="231F20"/>
          <w:spacing w:val="-2"/>
        </w:rPr>
        <w:t>the</w:t>
      </w:r>
      <w:r>
        <w:rPr>
          <w:color w:val="231F20"/>
          <w:spacing w:val="-8"/>
        </w:rPr>
        <w:t xml:space="preserve"> </w:t>
      </w:r>
      <w:r>
        <w:rPr>
          <w:color w:val="231F20"/>
          <w:spacing w:val="-2"/>
        </w:rPr>
        <w:t>NQF</w:t>
      </w:r>
      <w:r>
        <w:rPr>
          <w:color w:val="231F20"/>
          <w:spacing w:val="-8"/>
        </w:rPr>
        <w:t xml:space="preserve"> </w:t>
      </w:r>
      <w:r>
        <w:rPr>
          <w:color w:val="231F20"/>
          <w:spacing w:val="-2"/>
        </w:rPr>
        <w:t>is</w:t>
      </w:r>
      <w:r>
        <w:rPr>
          <w:color w:val="231F20"/>
          <w:spacing w:val="-8"/>
        </w:rPr>
        <w:t xml:space="preserve"> </w:t>
      </w:r>
      <w:r>
        <w:rPr>
          <w:color w:val="231F20"/>
          <w:spacing w:val="-2"/>
        </w:rPr>
        <w:t>current,</w:t>
      </w:r>
      <w:r>
        <w:rPr>
          <w:color w:val="231F20"/>
          <w:spacing w:val="-8"/>
        </w:rPr>
        <w:t xml:space="preserve"> </w:t>
      </w:r>
      <w:r>
        <w:rPr>
          <w:color w:val="231F20"/>
          <w:spacing w:val="-2"/>
        </w:rPr>
        <w:t>fit</w:t>
      </w:r>
      <w:r>
        <w:rPr>
          <w:color w:val="231F20"/>
          <w:spacing w:val="-8"/>
        </w:rPr>
        <w:t xml:space="preserve"> </w:t>
      </w:r>
      <w:r>
        <w:rPr>
          <w:color w:val="231F20"/>
          <w:spacing w:val="-2"/>
        </w:rPr>
        <w:t xml:space="preserve">for </w:t>
      </w:r>
      <w:r>
        <w:rPr>
          <w:color w:val="231F20"/>
        </w:rPr>
        <w:t>purpose</w:t>
      </w:r>
      <w:r>
        <w:rPr>
          <w:color w:val="231F20"/>
          <w:spacing w:val="-9"/>
        </w:rPr>
        <w:t xml:space="preserve"> </w:t>
      </w:r>
      <w:r>
        <w:rPr>
          <w:color w:val="231F20"/>
        </w:rPr>
        <w:t>and</w:t>
      </w:r>
      <w:r>
        <w:rPr>
          <w:color w:val="231F20"/>
          <w:spacing w:val="-9"/>
        </w:rPr>
        <w:t xml:space="preserve"> </w:t>
      </w:r>
      <w:r>
        <w:rPr>
          <w:color w:val="231F20"/>
        </w:rPr>
        <w:t>implemented</w:t>
      </w:r>
      <w:r>
        <w:rPr>
          <w:color w:val="231F20"/>
          <w:spacing w:val="-9"/>
        </w:rPr>
        <w:t xml:space="preserve"> </w:t>
      </w:r>
      <w:r>
        <w:rPr>
          <w:color w:val="231F20"/>
        </w:rPr>
        <w:t>through</w:t>
      </w:r>
      <w:r>
        <w:rPr>
          <w:color w:val="231F20"/>
          <w:spacing w:val="-9"/>
        </w:rPr>
        <w:t xml:space="preserve"> </w:t>
      </w:r>
      <w:r>
        <w:rPr>
          <w:color w:val="231F20"/>
        </w:rPr>
        <w:t>best</w:t>
      </w:r>
      <w:r>
        <w:rPr>
          <w:color w:val="231F20"/>
          <w:spacing w:val="-9"/>
        </w:rPr>
        <w:t xml:space="preserve"> </w:t>
      </w:r>
      <w:r>
        <w:rPr>
          <w:color w:val="231F20"/>
        </w:rPr>
        <w:t>practice</w:t>
      </w:r>
      <w:r>
        <w:rPr>
          <w:color w:val="231F20"/>
          <w:spacing w:val="-9"/>
        </w:rPr>
        <w:t xml:space="preserve"> </w:t>
      </w:r>
      <w:r>
        <w:rPr>
          <w:color w:val="231F20"/>
        </w:rPr>
        <w:t>regulation.</w:t>
      </w:r>
      <w:r>
        <w:rPr>
          <w:color w:val="231F20"/>
          <w:spacing w:val="-9"/>
        </w:rPr>
        <w:t xml:space="preserve"> </w:t>
      </w:r>
      <w:r>
        <w:rPr>
          <w:color w:val="231F20"/>
        </w:rPr>
        <w:t>Specifically,</w:t>
      </w:r>
      <w:r>
        <w:rPr>
          <w:color w:val="231F20"/>
          <w:spacing w:val="-9"/>
        </w:rPr>
        <w:t xml:space="preserve"> </w:t>
      </w:r>
      <w:r>
        <w:rPr>
          <w:color w:val="231F20"/>
        </w:rPr>
        <w:t>the</w:t>
      </w:r>
      <w:r>
        <w:rPr>
          <w:color w:val="231F20"/>
          <w:spacing w:val="-9"/>
        </w:rPr>
        <w:t xml:space="preserve"> </w:t>
      </w:r>
      <w:r>
        <w:rPr>
          <w:color w:val="231F20"/>
        </w:rPr>
        <w:t>purpose</w:t>
      </w:r>
      <w:r>
        <w:rPr>
          <w:color w:val="231F20"/>
          <w:spacing w:val="-9"/>
        </w:rPr>
        <w:t xml:space="preserve"> </w:t>
      </w:r>
      <w:r>
        <w:rPr>
          <w:color w:val="231F20"/>
        </w:rPr>
        <w:t>of the</w:t>
      </w:r>
      <w:r>
        <w:rPr>
          <w:color w:val="231F20"/>
          <w:spacing w:val="-6"/>
        </w:rPr>
        <w:t xml:space="preserve"> </w:t>
      </w:r>
      <w:r>
        <w:rPr>
          <w:color w:val="231F20"/>
        </w:rPr>
        <w:t>2019</w:t>
      </w:r>
      <w:r>
        <w:rPr>
          <w:color w:val="231F20"/>
          <w:spacing w:val="-6"/>
        </w:rPr>
        <w:t xml:space="preserve"> </w:t>
      </w:r>
      <w:r>
        <w:rPr>
          <w:color w:val="231F20"/>
        </w:rPr>
        <w:t>NQF</w:t>
      </w:r>
      <w:r>
        <w:rPr>
          <w:color w:val="231F20"/>
          <w:spacing w:val="-6"/>
        </w:rPr>
        <w:t xml:space="preserve"> </w:t>
      </w:r>
      <w:r>
        <w:rPr>
          <w:color w:val="231F20"/>
        </w:rPr>
        <w:t>Review</w:t>
      </w:r>
      <w:r>
        <w:rPr>
          <w:color w:val="231F20"/>
          <w:spacing w:val="-6"/>
        </w:rPr>
        <w:t xml:space="preserve"> </w:t>
      </w:r>
      <w:r>
        <w:rPr>
          <w:color w:val="231F20"/>
        </w:rPr>
        <w:t>is</w:t>
      </w:r>
      <w:r>
        <w:rPr>
          <w:color w:val="231F20"/>
          <w:spacing w:val="-6"/>
        </w:rPr>
        <w:t xml:space="preserve"> </w:t>
      </w:r>
      <w:r>
        <w:rPr>
          <w:color w:val="231F20"/>
        </w:rPr>
        <w:t>to</w:t>
      </w:r>
      <w:r>
        <w:rPr>
          <w:color w:val="231F20"/>
          <w:spacing w:val="-6"/>
        </w:rPr>
        <w:t xml:space="preserve"> </w:t>
      </w:r>
      <w:r>
        <w:rPr>
          <w:color w:val="231F20"/>
        </w:rPr>
        <w:t>ensure</w:t>
      </w:r>
      <w:r>
        <w:rPr>
          <w:color w:val="231F20"/>
          <w:spacing w:val="-6"/>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continues</w:t>
      </w:r>
      <w:r>
        <w:rPr>
          <w:color w:val="231F20"/>
          <w:spacing w:val="-6"/>
        </w:rPr>
        <w:t xml:space="preserve"> </w:t>
      </w:r>
      <w:r>
        <w:rPr>
          <w:color w:val="231F20"/>
        </w:rPr>
        <w:t>to</w:t>
      </w:r>
      <w:r>
        <w:rPr>
          <w:color w:val="231F20"/>
          <w:spacing w:val="-6"/>
        </w:rPr>
        <w:t xml:space="preserve"> </w:t>
      </w:r>
      <w:r>
        <w:rPr>
          <w:color w:val="231F20"/>
        </w:rPr>
        <w:t>meet</w:t>
      </w:r>
      <w:r>
        <w:rPr>
          <w:color w:val="231F20"/>
          <w:spacing w:val="-6"/>
        </w:rPr>
        <w:t xml:space="preserve"> </w:t>
      </w:r>
      <w:r>
        <w:rPr>
          <w:color w:val="231F20"/>
        </w:rPr>
        <w:t>its</w:t>
      </w:r>
      <w:r>
        <w:rPr>
          <w:color w:val="231F20"/>
          <w:spacing w:val="-6"/>
        </w:rPr>
        <w:t xml:space="preserve"> </w:t>
      </w:r>
      <w:r>
        <w:rPr>
          <w:color w:val="231F20"/>
        </w:rPr>
        <w:t>objectives</w:t>
      </w:r>
      <w:r>
        <w:rPr>
          <w:color w:val="231F20"/>
          <w:position w:val="8"/>
          <w:sz w:val="13"/>
        </w:rPr>
        <w:t>48</w:t>
      </w:r>
      <w:r>
        <w:rPr>
          <w:color w:val="231F20"/>
          <w:spacing w:val="16"/>
          <w:position w:val="8"/>
          <w:sz w:val="13"/>
        </w:rPr>
        <w:t xml:space="preserve"> </w:t>
      </w:r>
      <w:r>
        <w:rPr>
          <w:color w:val="231F20"/>
        </w:rPr>
        <w:t>and</w:t>
      </w:r>
      <w:r>
        <w:rPr>
          <w:color w:val="231F20"/>
          <w:spacing w:val="-6"/>
        </w:rPr>
        <w:t xml:space="preserve"> </w:t>
      </w:r>
      <w:r>
        <w:rPr>
          <w:color w:val="231F20"/>
        </w:rPr>
        <w:t xml:space="preserve">is effective and sustainable in light of the continuing evolution of the education and care </w:t>
      </w:r>
      <w:r>
        <w:rPr>
          <w:color w:val="231F20"/>
          <w:spacing w:val="-2"/>
        </w:rPr>
        <w:t>sector.</w:t>
      </w:r>
    </w:p>
    <w:p w14:paraId="1ED2FC1E" w14:textId="77777777" w:rsidR="00116B1A" w:rsidRDefault="005876AA">
      <w:pPr>
        <w:pStyle w:val="BodyText"/>
        <w:spacing w:before="113" w:line="273" w:lineRule="auto"/>
        <w:ind w:left="1669" w:right="559"/>
      </w:pPr>
      <w:r>
        <w:rPr>
          <w:color w:val="231F20"/>
          <w:w w:val="95"/>
        </w:rPr>
        <w:t xml:space="preserve">By endorsing the 2019 NQF Review Terms of Reference, Education Ministers committed </w:t>
      </w:r>
      <w:r>
        <w:rPr>
          <w:color w:val="231F20"/>
        </w:rPr>
        <w:t>to</w:t>
      </w:r>
      <w:r>
        <w:rPr>
          <w:color w:val="231F20"/>
          <w:spacing w:val="-8"/>
        </w:rPr>
        <w:t xml:space="preserve"> </w:t>
      </w:r>
      <w:r>
        <w:rPr>
          <w:color w:val="231F20"/>
        </w:rPr>
        <w:t>ensuring</w:t>
      </w:r>
      <w:r>
        <w:rPr>
          <w:color w:val="231F20"/>
          <w:spacing w:val="-8"/>
        </w:rPr>
        <w:t xml:space="preserve"> </w:t>
      </w:r>
      <w:r>
        <w:rPr>
          <w:color w:val="231F20"/>
        </w:rPr>
        <w:t>the</w:t>
      </w:r>
      <w:r>
        <w:rPr>
          <w:color w:val="231F20"/>
          <w:spacing w:val="-8"/>
        </w:rPr>
        <w:t xml:space="preserve"> </w:t>
      </w:r>
      <w:r>
        <w:rPr>
          <w:color w:val="231F20"/>
        </w:rPr>
        <w:t>continuing</w:t>
      </w:r>
      <w:r>
        <w:rPr>
          <w:color w:val="231F20"/>
          <w:spacing w:val="-8"/>
        </w:rPr>
        <w:t xml:space="preserve"> </w:t>
      </w:r>
      <w:r>
        <w:rPr>
          <w:color w:val="231F20"/>
        </w:rPr>
        <w:t>effectiveness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NQF.</w:t>
      </w:r>
      <w:r>
        <w:rPr>
          <w:color w:val="231F20"/>
          <w:spacing w:val="-8"/>
        </w:rPr>
        <w:t xml:space="preserve"> </w:t>
      </w:r>
      <w:r>
        <w:rPr>
          <w:color w:val="231F20"/>
        </w:rPr>
        <w:t>The</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Reference</w:t>
      </w:r>
      <w:r>
        <w:rPr>
          <w:color w:val="231F20"/>
          <w:spacing w:val="-8"/>
        </w:rPr>
        <w:t xml:space="preserve"> </w:t>
      </w:r>
      <w:r>
        <w:rPr>
          <w:color w:val="231F20"/>
        </w:rPr>
        <w:t>for</w:t>
      </w:r>
      <w:r>
        <w:rPr>
          <w:color w:val="231F20"/>
          <w:spacing w:val="-8"/>
        </w:rPr>
        <w:t xml:space="preserve"> </w:t>
      </w:r>
      <w:r>
        <w:rPr>
          <w:color w:val="231F20"/>
        </w:rPr>
        <w:t>the 2019</w:t>
      </w:r>
      <w:r>
        <w:rPr>
          <w:color w:val="231F20"/>
          <w:spacing w:val="-7"/>
        </w:rPr>
        <w:t xml:space="preserve"> </w:t>
      </w:r>
      <w:r>
        <w:rPr>
          <w:color w:val="231F20"/>
        </w:rPr>
        <w:t>NQF</w:t>
      </w:r>
      <w:r>
        <w:rPr>
          <w:color w:val="231F20"/>
          <w:spacing w:val="-7"/>
        </w:rPr>
        <w:t xml:space="preserve"> </w:t>
      </w:r>
      <w:r>
        <w:rPr>
          <w:color w:val="231F20"/>
        </w:rPr>
        <w:t>Review</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the</w:t>
      </w:r>
      <w:r>
        <w:rPr>
          <w:color w:val="231F20"/>
          <w:spacing w:val="-7"/>
        </w:rPr>
        <w:t xml:space="preserve"> </w:t>
      </w:r>
      <w:r>
        <w:rPr>
          <w:color w:val="231F20"/>
        </w:rPr>
        <w:t>parameters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Review.</w:t>
      </w:r>
      <w:r>
        <w:rPr>
          <w:color w:val="231F20"/>
          <w:spacing w:val="-7"/>
        </w:rPr>
        <w:t xml:space="preserve"> </w:t>
      </w:r>
      <w:r>
        <w:rPr>
          <w:color w:val="231F20"/>
        </w:rPr>
        <w:t>They</w:t>
      </w:r>
      <w:r>
        <w:rPr>
          <w:color w:val="231F20"/>
          <w:spacing w:val="-7"/>
        </w:rPr>
        <w:t xml:space="preserve"> </w:t>
      </w:r>
      <w:r>
        <w:rPr>
          <w:color w:val="231F20"/>
        </w:rPr>
        <w:t>also</w:t>
      </w:r>
      <w:r>
        <w:rPr>
          <w:color w:val="231F20"/>
          <w:spacing w:val="-7"/>
        </w:rPr>
        <w:t xml:space="preserve"> </w:t>
      </w:r>
      <w:r>
        <w:rPr>
          <w:color w:val="231F20"/>
        </w:rPr>
        <w:t>state</w:t>
      </w:r>
      <w:r>
        <w:rPr>
          <w:color w:val="231F20"/>
          <w:spacing w:val="-7"/>
        </w:rPr>
        <w:t xml:space="preserve"> </w:t>
      </w:r>
      <w:r>
        <w:rPr>
          <w:color w:val="231F20"/>
        </w:rPr>
        <w:t>that</w:t>
      </w:r>
      <w:r>
        <w:rPr>
          <w:color w:val="231F20"/>
          <w:spacing w:val="-7"/>
        </w:rPr>
        <w:t xml:space="preserve"> </w:t>
      </w:r>
      <w:r>
        <w:rPr>
          <w:color w:val="231F20"/>
        </w:rPr>
        <w:t>possible improvements to the system should be investigated, including in relation to:</w:t>
      </w:r>
    </w:p>
    <w:p w14:paraId="1ED2FC1F" w14:textId="77777777" w:rsidR="00116B1A" w:rsidRDefault="005876AA">
      <w:pPr>
        <w:pStyle w:val="ListParagraph"/>
        <w:numPr>
          <w:ilvl w:val="2"/>
          <w:numId w:val="93"/>
        </w:numPr>
        <w:tabs>
          <w:tab w:val="left" w:pos="1897"/>
        </w:tabs>
        <w:spacing w:before="113"/>
        <w:ind w:hanging="228"/>
        <w:rPr>
          <w:sz w:val="23"/>
        </w:rPr>
      </w:pPr>
      <w:r>
        <w:rPr>
          <w:color w:val="231F20"/>
          <w:w w:val="95"/>
          <w:sz w:val="23"/>
        </w:rPr>
        <w:t>Governance</w:t>
      </w:r>
      <w:r>
        <w:rPr>
          <w:color w:val="231F20"/>
          <w:spacing w:val="10"/>
          <w:sz w:val="23"/>
        </w:rPr>
        <w:t xml:space="preserve"> </w:t>
      </w:r>
      <w:r>
        <w:rPr>
          <w:color w:val="231F20"/>
          <w:w w:val="95"/>
          <w:sz w:val="23"/>
        </w:rPr>
        <w:t>arrangements</w:t>
      </w:r>
      <w:r>
        <w:rPr>
          <w:color w:val="231F20"/>
          <w:spacing w:val="10"/>
          <w:sz w:val="23"/>
        </w:rPr>
        <w:t xml:space="preserve"> </w:t>
      </w:r>
      <w:r>
        <w:rPr>
          <w:color w:val="231F20"/>
          <w:w w:val="95"/>
          <w:sz w:val="23"/>
        </w:rPr>
        <w:t>for</w:t>
      </w:r>
      <w:r>
        <w:rPr>
          <w:color w:val="231F20"/>
          <w:spacing w:val="10"/>
          <w:sz w:val="23"/>
        </w:rPr>
        <w:t xml:space="preserve"> </w:t>
      </w:r>
      <w:r>
        <w:rPr>
          <w:color w:val="231F20"/>
          <w:w w:val="95"/>
          <w:sz w:val="23"/>
        </w:rPr>
        <w:t>the</w:t>
      </w:r>
      <w:r>
        <w:rPr>
          <w:color w:val="231F20"/>
          <w:spacing w:val="10"/>
          <w:sz w:val="23"/>
        </w:rPr>
        <w:t xml:space="preserve"> </w:t>
      </w:r>
      <w:r>
        <w:rPr>
          <w:color w:val="231F20"/>
          <w:spacing w:val="-5"/>
          <w:w w:val="95"/>
          <w:sz w:val="23"/>
        </w:rPr>
        <w:t>NQF</w:t>
      </w:r>
    </w:p>
    <w:p w14:paraId="1ED2FC20" w14:textId="77777777" w:rsidR="00116B1A" w:rsidRDefault="005876AA">
      <w:pPr>
        <w:pStyle w:val="ListParagraph"/>
        <w:numPr>
          <w:ilvl w:val="2"/>
          <w:numId w:val="93"/>
        </w:numPr>
        <w:tabs>
          <w:tab w:val="left" w:pos="1897"/>
        </w:tabs>
        <w:spacing w:before="153" w:line="273" w:lineRule="auto"/>
        <w:ind w:right="836"/>
        <w:rPr>
          <w:sz w:val="23"/>
        </w:rPr>
      </w:pPr>
      <w:r>
        <w:rPr>
          <w:color w:val="231F20"/>
          <w:spacing w:val="-2"/>
          <w:sz w:val="23"/>
        </w:rPr>
        <w:t>Whether</w:t>
      </w:r>
      <w:r>
        <w:rPr>
          <w:color w:val="231F20"/>
          <w:spacing w:val="-7"/>
          <w:sz w:val="23"/>
        </w:rPr>
        <w:t xml:space="preserve"> </w:t>
      </w:r>
      <w:r>
        <w:rPr>
          <w:color w:val="231F20"/>
          <w:spacing w:val="-2"/>
          <w:sz w:val="23"/>
        </w:rPr>
        <w:t>fees</w:t>
      </w:r>
      <w:r>
        <w:rPr>
          <w:color w:val="231F20"/>
          <w:spacing w:val="-7"/>
          <w:sz w:val="23"/>
        </w:rPr>
        <w:t xml:space="preserve"> </w:t>
      </w:r>
      <w:r>
        <w:rPr>
          <w:color w:val="231F20"/>
          <w:spacing w:val="-2"/>
          <w:sz w:val="23"/>
        </w:rPr>
        <w:t>should</w:t>
      </w:r>
      <w:r>
        <w:rPr>
          <w:color w:val="231F20"/>
          <w:spacing w:val="-7"/>
          <w:sz w:val="23"/>
        </w:rPr>
        <w:t xml:space="preserve"> </w:t>
      </w:r>
      <w:r>
        <w:rPr>
          <w:color w:val="231F20"/>
          <w:spacing w:val="-2"/>
          <w:sz w:val="23"/>
        </w:rPr>
        <w:t>be</w:t>
      </w:r>
      <w:r>
        <w:rPr>
          <w:color w:val="231F20"/>
          <w:spacing w:val="-7"/>
          <w:sz w:val="23"/>
        </w:rPr>
        <w:t xml:space="preserve"> </w:t>
      </w:r>
      <w:r>
        <w:rPr>
          <w:color w:val="231F20"/>
          <w:spacing w:val="-2"/>
          <w:sz w:val="23"/>
        </w:rPr>
        <w:t>more</w:t>
      </w:r>
      <w:r>
        <w:rPr>
          <w:color w:val="231F20"/>
          <w:spacing w:val="-7"/>
          <w:sz w:val="23"/>
        </w:rPr>
        <w:t xml:space="preserve"> </w:t>
      </w:r>
      <w:r>
        <w:rPr>
          <w:color w:val="231F20"/>
          <w:spacing w:val="-2"/>
          <w:sz w:val="23"/>
        </w:rPr>
        <w:t>closely</w:t>
      </w:r>
      <w:r>
        <w:rPr>
          <w:color w:val="231F20"/>
          <w:spacing w:val="-7"/>
          <w:sz w:val="23"/>
        </w:rPr>
        <w:t xml:space="preserve"> </w:t>
      </w:r>
      <w:r>
        <w:rPr>
          <w:color w:val="231F20"/>
          <w:spacing w:val="-2"/>
          <w:sz w:val="23"/>
        </w:rPr>
        <w:t>aligned</w:t>
      </w:r>
      <w:r>
        <w:rPr>
          <w:color w:val="231F20"/>
          <w:spacing w:val="-7"/>
          <w:sz w:val="23"/>
        </w:rPr>
        <w:t xml:space="preserve"> </w:t>
      </w:r>
      <w:r>
        <w:rPr>
          <w:color w:val="231F20"/>
          <w:spacing w:val="-2"/>
          <w:sz w:val="23"/>
        </w:rPr>
        <w:t>to</w:t>
      </w:r>
      <w:r>
        <w:rPr>
          <w:color w:val="231F20"/>
          <w:spacing w:val="-7"/>
          <w:sz w:val="23"/>
        </w:rPr>
        <w:t xml:space="preserve"> </w:t>
      </w:r>
      <w:r>
        <w:rPr>
          <w:color w:val="231F20"/>
          <w:spacing w:val="-2"/>
          <w:sz w:val="23"/>
        </w:rPr>
        <w:t>the</w:t>
      </w:r>
      <w:r>
        <w:rPr>
          <w:color w:val="231F20"/>
          <w:spacing w:val="-7"/>
          <w:sz w:val="23"/>
        </w:rPr>
        <w:t xml:space="preserve"> </w:t>
      </w:r>
      <w:r>
        <w:rPr>
          <w:color w:val="231F20"/>
          <w:spacing w:val="-2"/>
          <w:sz w:val="23"/>
        </w:rPr>
        <w:t>cost</w:t>
      </w:r>
      <w:r>
        <w:rPr>
          <w:color w:val="231F20"/>
          <w:spacing w:val="-7"/>
          <w:sz w:val="23"/>
        </w:rPr>
        <w:t xml:space="preserve"> </w:t>
      </w:r>
      <w:r>
        <w:rPr>
          <w:color w:val="231F20"/>
          <w:spacing w:val="-2"/>
          <w:sz w:val="23"/>
        </w:rPr>
        <w:t>of</w:t>
      </w:r>
      <w:r>
        <w:rPr>
          <w:color w:val="231F20"/>
          <w:spacing w:val="-7"/>
          <w:sz w:val="23"/>
        </w:rPr>
        <w:t xml:space="preserve"> </w:t>
      </w:r>
      <w:r>
        <w:rPr>
          <w:color w:val="231F20"/>
          <w:spacing w:val="-2"/>
          <w:sz w:val="23"/>
        </w:rPr>
        <w:t>regulatory</w:t>
      </w:r>
      <w:r>
        <w:rPr>
          <w:color w:val="231F20"/>
          <w:spacing w:val="-7"/>
          <w:sz w:val="23"/>
        </w:rPr>
        <w:t xml:space="preserve"> </w:t>
      </w:r>
      <w:r>
        <w:rPr>
          <w:color w:val="231F20"/>
          <w:spacing w:val="-2"/>
          <w:sz w:val="23"/>
        </w:rPr>
        <w:t>services,</w:t>
      </w:r>
      <w:r>
        <w:rPr>
          <w:color w:val="231F20"/>
          <w:spacing w:val="-7"/>
          <w:sz w:val="23"/>
        </w:rPr>
        <w:t xml:space="preserve"> </w:t>
      </w:r>
      <w:r>
        <w:rPr>
          <w:color w:val="231F20"/>
          <w:spacing w:val="-2"/>
          <w:sz w:val="23"/>
        </w:rPr>
        <w:t xml:space="preserve">in </w:t>
      </w:r>
      <w:r>
        <w:rPr>
          <w:color w:val="231F20"/>
          <w:sz w:val="23"/>
        </w:rPr>
        <w:t>line with best practice guidelines for cost recovery</w:t>
      </w:r>
    </w:p>
    <w:p w14:paraId="1ED2FC21" w14:textId="77777777" w:rsidR="00116B1A" w:rsidRDefault="005876AA">
      <w:pPr>
        <w:pStyle w:val="ListParagraph"/>
        <w:numPr>
          <w:ilvl w:val="2"/>
          <w:numId w:val="93"/>
        </w:numPr>
        <w:tabs>
          <w:tab w:val="left" w:pos="1897"/>
        </w:tabs>
        <w:spacing w:before="113" w:line="273" w:lineRule="auto"/>
        <w:ind w:right="643"/>
        <w:rPr>
          <w:sz w:val="23"/>
        </w:rPr>
      </w:pPr>
      <w:r>
        <w:rPr>
          <w:color w:val="231F20"/>
          <w:spacing w:val="-2"/>
          <w:sz w:val="23"/>
        </w:rPr>
        <w:t>Recommendations</w:t>
      </w:r>
      <w:r>
        <w:rPr>
          <w:color w:val="231F20"/>
          <w:spacing w:val="-5"/>
          <w:sz w:val="23"/>
        </w:rPr>
        <w:t xml:space="preserve"> </w:t>
      </w:r>
      <w:r>
        <w:rPr>
          <w:color w:val="231F20"/>
          <w:spacing w:val="-2"/>
          <w:sz w:val="23"/>
        </w:rPr>
        <w:t>from</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Improving</w:t>
      </w:r>
      <w:r>
        <w:rPr>
          <w:color w:val="231F20"/>
          <w:spacing w:val="-5"/>
          <w:sz w:val="23"/>
        </w:rPr>
        <w:t xml:space="preserve"> </w:t>
      </w:r>
      <w:r>
        <w:rPr>
          <w:color w:val="231F20"/>
          <w:spacing w:val="-2"/>
          <w:sz w:val="23"/>
        </w:rPr>
        <w:t>Quality</w:t>
      </w:r>
      <w:r>
        <w:rPr>
          <w:color w:val="231F20"/>
          <w:spacing w:val="-5"/>
          <w:sz w:val="23"/>
        </w:rPr>
        <w:t xml:space="preserve"> </w:t>
      </w:r>
      <w:r>
        <w:rPr>
          <w:color w:val="231F20"/>
          <w:spacing w:val="-2"/>
          <w:sz w:val="23"/>
        </w:rPr>
        <w:t>in</w:t>
      </w:r>
      <w:r>
        <w:rPr>
          <w:color w:val="231F20"/>
          <w:spacing w:val="-5"/>
          <w:sz w:val="23"/>
        </w:rPr>
        <w:t xml:space="preserve"> </w:t>
      </w:r>
      <w:r>
        <w:rPr>
          <w:color w:val="231F20"/>
          <w:spacing w:val="-2"/>
          <w:sz w:val="23"/>
        </w:rPr>
        <w:t>Family</w:t>
      </w:r>
      <w:r>
        <w:rPr>
          <w:color w:val="231F20"/>
          <w:spacing w:val="-5"/>
          <w:sz w:val="23"/>
        </w:rPr>
        <w:t xml:space="preserve"> </w:t>
      </w:r>
      <w:r>
        <w:rPr>
          <w:color w:val="231F20"/>
          <w:spacing w:val="-2"/>
          <w:sz w:val="23"/>
        </w:rPr>
        <w:t>Day</w:t>
      </w:r>
      <w:r>
        <w:rPr>
          <w:color w:val="231F20"/>
          <w:spacing w:val="-5"/>
          <w:sz w:val="23"/>
        </w:rPr>
        <w:t xml:space="preserve"> </w:t>
      </w:r>
      <w:r>
        <w:rPr>
          <w:color w:val="231F20"/>
          <w:spacing w:val="-2"/>
          <w:sz w:val="23"/>
        </w:rPr>
        <w:t>Care</w:t>
      </w:r>
      <w:r>
        <w:rPr>
          <w:color w:val="231F20"/>
          <w:spacing w:val="-5"/>
          <w:sz w:val="23"/>
        </w:rPr>
        <w:t xml:space="preserve"> </w:t>
      </w:r>
      <w:r>
        <w:rPr>
          <w:color w:val="231F20"/>
          <w:spacing w:val="-2"/>
          <w:sz w:val="23"/>
        </w:rPr>
        <w:t>program</w:t>
      </w:r>
      <w:r>
        <w:rPr>
          <w:color w:val="231F20"/>
          <w:spacing w:val="-5"/>
          <w:sz w:val="23"/>
        </w:rPr>
        <w:t xml:space="preserve"> </w:t>
      </w:r>
      <w:r>
        <w:rPr>
          <w:color w:val="231F20"/>
          <w:spacing w:val="-2"/>
          <w:sz w:val="23"/>
        </w:rPr>
        <w:t>of</w:t>
      </w:r>
      <w:r>
        <w:rPr>
          <w:color w:val="231F20"/>
          <w:spacing w:val="-5"/>
          <w:sz w:val="23"/>
        </w:rPr>
        <w:t xml:space="preserve"> </w:t>
      </w:r>
      <w:r>
        <w:rPr>
          <w:color w:val="231F20"/>
          <w:spacing w:val="-2"/>
          <w:sz w:val="23"/>
        </w:rPr>
        <w:t xml:space="preserve">work </w:t>
      </w:r>
      <w:r>
        <w:rPr>
          <w:color w:val="231F20"/>
          <w:sz w:val="23"/>
        </w:rPr>
        <w:t>commissioned</w:t>
      </w:r>
      <w:r>
        <w:rPr>
          <w:color w:val="231F20"/>
          <w:spacing w:val="-3"/>
          <w:sz w:val="23"/>
        </w:rPr>
        <w:t xml:space="preserve"> </w:t>
      </w:r>
      <w:r>
        <w:rPr>
          <w:color w:val="231F20"/>
          <w:sz w:val="23"/>
        </w:rPr>
        <w:t>by</w:t>
      </w:r>
      <w:r>
        <w:rPr>
          <w:color w:val="231F20"/>
          <w:spacing w:val="-3"/>
          <w:sz w:val="23"/>
        </w:rPr>
        <w:t xml:space="preserve"> </w:t>
      </w:r>
      <w:r>
        <w:rPr>
          <w:color w:val="231F20"/>
          <w:sz w:val="23"/>
        </w:rPr>
        <w:t>the</w:t>
      </w:r>
      <w:r>
        <w:rPr>
          <w:color w:val="231F20"/>
          <w:spacing w:val="-3"/>
          <w:sz w:val="23"/>
        </w:rPr>
        <w:t xml:space="preserve"> </w:t>
      </w:r>
      <w:r>
        <w:rPr>
          <w:color w:val="231F20"/>
          <w:sz w:val="23"/>
        </w:rPr>
        <w:t>Education</w:t>
      </w:r>
      <w:r>
        <w:rPr>
          <w:color w:val="231F20"/>
          <w:spacing w:val="-3"/>
          <w:sz w:val="23"/>
        </w:rPr>
        <w:t xml:space="preserve"> </w:t>
      </w:r>
      <w:r>
        <w:rPr>
          <w:color w:val="231F20"/>
          <w:sz w:val="23"/>
        </w:rPr>
        <w:t>Council</w:t>
      </w:r>
      <w:r>
        <w:rPr>
          <w:color w:val="231F20"/>
          <w:spacing w:val="-3"/>
          <w:sz w:val="23"/>
        </w:rPr>
        <w:t xml:space="preserve"> </w:t>
      </w:r>
      <w:r>
        <w:rPr>
          <w:color w:val="231F20"/>
          <w:sz w:val="23"/>
        </w:rPr>
        <w:t>that</w:t>
      </w:r>
      <w:r>
        <w:rPr>
          <w:color w:val="231F20"/>
          <w:spacing w:val="-3"/>
          <w:sz w:val="23"/>
        </w:rPr>
        <w:t xml:space="preserve"> </w:t>
      </w:r>
      <w:r>
        <w:rPr>
          <w:color w:val="231F20"/>
          <w:sz w:val="23"/>
        </w:rPr>
        <w:t>require</w:t>
      </w:r>
      <w:r>
        <w:rPr>
          <w:color w:val="231F20"/>
          <w:spacing w:val="-3"/>
          <w:sz w:val="23"/>
        </w:rPr>
        <w:t xml:space="preserve"> </w:t>
      </w:r>
      <w:r>
        <w:rPr>
          <w:color w:val="231F20"/>
          <w:sz w:val="23"/>
        </w:rPr>
        <w:t>legislative</w:t>
      </w:r>
      <w:r>
        <w:rPr>
          <w:color w:val="231F20"/>
          <w:spacing w:val="-3"/>
          <w:sz w:val="23"/>
        </w:rPr>
        <w:t xml:space="preserve"> </w:t>
      </w:r>
      <w:r>
        <w:rPr>
          <w:color w:val="231F20"/>
          <w:sz w:val="23"/>
        </w:rPr>
        <w:t>and</w:t>
      </w:r>
      <w:r>
        <w:rPr>
          <w:color w:val="231F20"/>
          <w:spacing w:val="-3"/>
          <w:sz w:val="23"/>
        </w:rPr>
        <w:t xml:space="preserve"> </w:t>
      </w:r>
      <w:r>
        <w:rPr>
          <w:color w:val="231F20"/>
          <w:sz w:val="23"/>
        </w:rPr>
        <w:t>policy</w:t>
      </w:r>
      <w:r>
        <w:rPr>
          <w:color w:val="231F20"/>
          <w:spacing w:val="-3"/>
          <w:sz w:val="23"/>
        </w:rPr>
        <w:t xml:space="preserve"> </w:t>
      </w:r>
      <w:r>
        <w:rPr>
          <w:color w:val="231F20"/>
          <w:sz w:val="23"/>
        </w:rPr>
        <w:t>change</w:t>
      </w:r>
    </w:p>
    <w:p w14:paraId="1ED2FC22" w14:textId="77777777" w:rsidR="00116B1A" w:rsidRDefault="005876AA">
      <w:pPr>
        <w:pStyle w:val="ListParagraph"/>
        <w:numPr>
          <w:ilvl w:val="2"/>
          <w:numId w:val="93"/>
        </w:numPr>
        <w:tabs>
          <w:tab w:val="left" w:pos="1897"/>
        </w:tabs>
        <w:spacing w:before="114" w:line="273" w:lineRule="auto"/>
        <w:ind w:right="1055"/>
        <w:rPr>
          <w:sz w:val="23"/>
        </w:rPr>
      </w:pPr>
      <w:r>
        <w:rPr>
          <w:color w:val="231F20"/>
          <w:sz w:val="23"/>
        </w:rPr>
        <w:t>Changes</w:t>
      </w:r>
      <w:r>
        <w:rPr>
          <w:color w:val="231F20"/>
          <w:spacing w:val="-13"/>
          <w:sz w:val="23"/>
        </w:rPr>
        <w:t xml:space="preserve"> </w:t>
      </w:r>
      <w:r>
        <w:rPr>
          <w:color w:val="231F20"/>
          <w:sz w:val="23"/>
        </w:rPr>
        <w:t>required</w:t>
      </w:r>
      <w:r>
        <w:rPr>
          <w:color w:val="231F20"/>
          <w:spacing w:val="-13"/>
          <w:sz w:val="23"/>
        </w:rPr>
        <w:t xml:space="preserve"> </w:t>
      </w:r>
      <w:r>
        <w:rPr>
          <w:color w:val="231F20"/>
          <w:sz w:val="23"/>
        </w:rPr>
        <w:t>as</w:t>
      </w:r>
      <w:r>
        <w:rPr>
          <w:color w:val="231F20"/>
          <w:spacing w:val="-13"/>
          <w:sz w:val="23"/>
        </w:rPr>
        <w:t xml:space="preserve"> </w:t>
      </w:r>
      <w:r>
        <w:rPr>
          <w:color w:val="231F20"/>
          <w:sz w:val="23"/>
        </w:rPr>
        <w:t>a</w:t>
      </w:r>
      <w:r>
        <w:rPr>
          <w:color w:val="231F20"/>
          <w:spacing w:val="-13"/>
          <w:sz w:val="23"/>
        </w:rPr>
        <w:t xml:space="preserve"> </w:t>
      </w:r>
      <w:r>
        <w:rPr>
          <w:color w:val="231F20"/>
          <w:sz w:val="23"/>
        </w:rPr>
        <w:t>result</w:t>
      </w:r>
      <w:r>
        <w:rPr>
          <w:color w:val="231F20"/>
          <w:spacing w:val="-13"/>
          <w:sz w:val="23"/>
        </w:rPr>
        <w:t xml:space="preserve"> </w:t>
      </w:r>
      <w:r>
        <w:rPr>
          <w:color w:val="231F20"/>
          <w:sz w:val="23"/>
        </w:rPr>
        <w:t>of</w:t>
      </w:r>
      <w:r>
        <w:rPr>
          <w:color w:val="231F20"/>
          <w:spacing w:val="-13"/>
          <w:sz w:val="23"/>
        </w:rPr>
        <w:t xml:space="preserve"> </w:t>
      </w:r>
      <w:r>
        <w:rPr>
          <w:color w:val="231F20"/>
          <w:sz w:val="23"/>
        </w:rPr>
        <w:t>recommendations</w:t>
      </w:r>
      <w:r>
        <w:rPr>
          <w:color w:val="231F20"/>
          <w:spacing w:val="-13"/>
          <w:sz w:val="23"/>
        </w:rPr>
        <w:t xml:space="preserve"> </w:t>
      </w:r>
      <w:r>
        <w:rPr>
          <w:color w:val="231F20"/>
          <w:sz w:val="23"/>
        </w:rPr>
        <w:t>made</w:t>
      </w:r>
      <w:r>
        <w:rPr>
          <w:color w:val="231F20"/>
          <w:spacing w:val="-13"/>
          <w:sz w:val="23"/>
        </w:rPr>
        <w:t xml:space="preserve"> </w:t>
      </w:r>
      <w:r>
        <w:rPr>
          <w:color w:val="231F20"/>
          <w:sz w:val="23"/>
        </w:rPr>
        <w:t>pursuant</w:t>
      </w:r>
      <w:r>
        <w:rPr>
          <w:color w:val="231F20"/>
          <w:spacing w:val="-13"/>
          <w:sz w:val="23"/>
        </w:rPr>
        <w:t xml:space="preserve"> </w:t>
      </w:r>
      <w:r>
        <w:rPr>
          <w:color w:val="231F20"/>
          <w:sz w:val="23"/>
        </w:rPr>
        <w:t>to</w:t>
      </w:r>
      <w:r>
        <w:rPr>
          <w:color w:val="231F20"/>
          <w:spacing w:val="-13"/>
          <w:sz w:val="23"/>
        </w:rPr>
        <w:t xml:space="preserve"> </w:t>
      </w:r>
      <w:r>
        <w:rPr>
          <w:color w:val="231F20"/>
          <w:sz w:val="23"/>
        </w:rPr>
        <w:t>the</w:t>
      </w:r>
      <w:r>
        <w:rPr>
          <w:color w:val="231F20"/>
          <w:spacing w:val="-13"/>
          <w:sz w:val="23"/>
        </w:rPr>
        <w:t xml:space="preserve"> </w:t>
      </w:r>
      <w:r>
        <w:rPr>
          <w:color w:val="231F20"/>
          <w:sz w:val="23"/>
        </w:rPr>
        <w:t>Royal Commission into Institutional Responses to Child Sexual Abuse</w:t>
      </w:r>
    </w:p>
    <w:p w14:paraId="1ED2FC23" w14:textId="77777777" w:rsidR="00116B1A" w:rsidRDefault="005876AA">
      <w:pPr>
        <w:pStyle w:val="ListParagraph"/>
        <w:numPr>
          <w:ilvl w:val="2"/>
          <w:numId w:val="93"/>
        </w:numPr>
        <w:tabs>
          <w:tab w:val="left" w:pos="1897"/>
        </w:tabs>
        <w:spacing w:before="113"/>
        <w:ind w:hanging="228"/>
        <w:rPr>
          <w:sz w:val="13"/>
        </w:rPr>
      </w:pPr>
      <w:r>
        <w:rPr>
          <w:color w:val="231F20"/>
          <w:w w:val="95"/>
          <w:sz w:val="23"/>
        </w:rPr>
        <w:t>Any</w:t>
      </w:r>
      <w:r>
        <w:rPr>
          <w:color w:val="231F20"/>
          <w:spacing w:val="8"/>
          <w:sz w:val="23"/>
        </w:rPr>
        <w:t xml:space="preserve"> </w:t>
      </w:r>
      <w:r>
        <w:rPr>
          <w:color w:val="231F20"/>
          <w:w w:val="95"/>
          <w:sz w:val="23"/>
        </w:rPr>
        <w:t>further</w:t>
      </w:r>
      <w:r>
        <w:rPr>
          <w:color w:val="231F20"/>
          <w:spacing w:val="8"/>
          <w:sz w:val="23"/>
        </w:rPr>
        <w:t xml:space="preserve"> </w:t>
      </w:r>
      <w:r>
        <w:rPr>
          <w:color w:val="231F20"/>
          <w:w w:val="95"/>
          <w:sz w:val="23"/>
        </w:rPr>
        <w:t>critical</w:t>
      </w:r>
      <w:r>
        <w:rPr>
          <w:color w:val="231F20"/>
          <w:spacing w:val="8"/>
          <w:sz w:val="23"/>
        </w:rPr>
        <w:t xml:space="preserve"> </w:t>
      </w:r>
      <w:r>
        <w:rPr>
          <w:color w:val="231F20"/>
          <w:w w:val="95"/>
          <w:sz w:val="23"/>
        </w:rPr>
        <w:t>issues</w:t>
      </w:r>
      <w:r>
        <w:rPr>
          <w:color w:val="231F20"/>
          <w:spacing w:val="8"/>
          <w:sz w:val="23"/>
        </w:rPr>
        <w:t xml:space="preserve"> </w:t>
      </w:r>
      <w:r>
        <w:rPr>
          <w:color w:val="231F20"/>
          <w:w w:val="95"/>
          <w:sz w:val="23"/>
        </w:rPr>
        <w:t>which</w:t>
      </w:r>
      <w:r>
        <w:rPr>
          <w:color w:val="231F20"/>
          <w:spacing w:val="9"/>
          <w:sz w:val="23"/>
        </w:rPr>
        <w:t xml:space="preserve"> </w:t>
      </w:r>
      <w:r>
        <w:rPr>
          <w:color w:val="231F20"/>
          <w:w w:val="95"/>
          <w:sz w:val="23"/>
        </w:rPr>
        <w:t>emerge</w:t>
      </w:r>
      <w:r>
        <w:rPr>
          <w:color w:val="231F20"/>
          <w:spacing w:val="8"/>
          <w:sz w:val="23"/>
        </w:rPr>
        <w:t xml:space="preserve"> </w:t>
      </w:r>
      <w:r>
        <w:rPr>
          <w:color w:val="231F20"/>
          <w:w w:val="95"/>
          <w:sz w:val="23"/>
        </w:rPr>
        <w:t>from</w:t>
      </w:r>
      <w:r>
        <w:rPr>
          <w:color w:val="231F20"/>
          <w:spacing w:val="8"/>
          <w:sz w:val="23"/>
        </w:rPr>
        <w:t xml:space="preserve"> </w:t>
      </w:r>
      <w:r>
        <w:rPr>
          <w:color w:val="231F20"/>
          <w:w w:val="95"/>
          <w:sz w:val="23"/>
        </w:rPr>
        <w:t>consultation</w:t>
      </w:r>
      <w:r>
        <w:rPr>
          <w:color w:val="231F20"/>
          <w:spacing w:val="8"/>
          <w:sz w:val="23"/>
        </w:rPr>
        <w:t xml:space="preserve"> </w:t>
      </w:r>
      <w:r>
        <w:rPr>
          <w:color w:val="231F20"/>
          <w:w w:val="95"/>
          <w:sz w:val="23"/>
        </w:rPr>
        <w:t>with</w:t>
      </w:r>
      <w:r>
        <w:rPr>
          <w:color w:val="231F20"/>
          <w:spacing w:val="9"/>
          <w:sz w:val="23"/>
        </w:rPr>
        <w:t xml:space="preserve"> </w:t>
      </w:r>
      <w:r>
        <w:rPr>
          <w:color w:val="231F20"/>
          <w:w w:val="95"/>
          <w:sz w:val="23"/>
        </w:rPr>
        <w:t>the</w:t>
      </w:r>
      <w:r>
        <w:rPr>
          <w:color w:val="231F20"/>
          <w:spacing w:val="8"/>
          <w:sz w:val="23"/>
        </w:rPr>
        <w:t xml:space="preserve"> </w:t>
      </w:r>
      <w:r>
        <w:rPr>
          <w:color w:val="231F20"/>
          <w:spacing w:val="-2"/>
          <w:w w:val="95"/>
          <w:sz w:val="23"/>
        </w:rPr>
        <w:t>sector.</w:t>
      </w:r>
      <w:r>
        <w:rPr>
          <w:color w:val="231F20"/>
          <w:spacing w:val="-2"/>
          <w:w w:val="95"/>
          <w:position w:val="8"/>
          <w:sz w:val="13"/>
        </w:rPr>
        <w:t>49</w:t>
      </w:r>
    </w:p>
    <w:p w14:paraId="1ED2FC24" w14:textId="77777777" w:rsidR="00116B1A" w:rsidRDefault="00116B1A">
      <w:pPr>
        <w:rPr>
          <w:sz w:val="13"/>
        </w:rPr>
        <w:sectPr w:rsidR="00116B1A">
          <w:pgSz w:w="11910" w:h="16840"/>
          <w:pgMar w:top="1980" w:right="1020" w:bottom="940" w:left="740" w:header="788" w:footer="742" w:gutter="0"/>
          <w:cols w:space="720"/>
        </w:sectPr>
      </w:pPr>
    </w:p>
    <w:p w14:paraId="1ED2FC25" w14:textId="77777777" w:rsidR="00116B1A" w:rsidRDefault="00116B1A">
      <w:pPr>
        <w:pStyle w:val="BodyText"/>
        <w:rPr>
          <w:sz w:val="20"/>
        </w:rPr>
      </w:pPr>
    </w:p>
    <w:p w14:paraId="1ED2FC26" w14:textId="77777777" w:rsidR="00116B1A" w:rsidRDefault="00116B1A">
      <w:pPr>
        <w:pStyle w:val="BodyText"/>
        <w:spacing w:before="4"/>
        <w:rPr>
          <w:sz w:val="18"/>
        </w:rPr>
      </w:pPr>
    </w:p>
    <w:p w14:paraId="1ED2FC27" w14:textId="77777777" w:rsidR="00116B1A" w:rsidRDefault="005876AA">
      <w:pPr>
        <w:pStyle w:val="ListParagraph"/>
        <w:numPr>
          <w:ilvl w:val="2"/>
          <w:numId w:val="93"/>
        </w:numPr>
        <w:tabs>
          <w:tab w:val="left" w:pos="1897"/>
        </w:tabs>
        <w:spacing w:before="111" w:line="273" w:lineRule="auto"/>
        <w:ind w:right="941"/>
        <w:rPr>
          <w:sz w:val="23"/>
        </w:rPr>
      </w:pPr>
      <w:bookmarkStart w:id="47" w:name="1.14_Phases_of_the_2019_NQF_Review"/>
      <w:bookmarkStart w:id="48" w:name="_bookmark22"/>
      <w:bookmarkEnd w:id="47"/>
      <w:bookmarkEnd w:id="48"/>
      <w:r>
        <w:rPr>
          <w:color w:val="231F20"/>
          <w:sz w:val="23"/>
        </w:rPr>
        <w:t>A</w:t>
      </w:r>
      <w:r>
        <w:rPr>
          <w:color w:val="231F20"/>
          <w:spacing w:val="-6"/>
          <w:sz w:val="23"/>
        </w:rPr>
        <w:t xml:space="preserve"> </w:t>
      </w:r>
      <w:r>
        <w:rPr>
          <w:color w:val="231F20"/>
          <w:sz w:val="23"/>
        </w:rPr>
        <w:t>number</w:t>
      </w:r>
      <w:r>
        <w:rPr>
          <w:color w:val="231F20"/>
          <w:spacing w:val="-6"/>
          <w:sz w:val="23"/>
        </w:rPr>
        <w:t xml:space="preserve"> </w:t>
      </w:r>
      <w:r>
        <w:rPr>
          <w:color w:val="231F20"/>
          <w:sz w:val="23"/>
        </w:rPr>
        <w:t>of</w:t>
      </w:r>
      <w:r>
        <w:rPr>
          <w:color w:val="231F20"/>
          <w:spacing w:val="-6"/>
          <w:sz w:val="23"/>
        </w:rPr>
        <w:t xml:space="preserve"> </w:t>
      </w:r>
      <w:r>
        <w:rPr>
          <w:color w:val="231F20"/>
          <w:sz w:val="23"/>
        </w:rPr>
        <w:t>areas</w:t>
      </w:r>
      <w:r>
        <w:rPr>
          <w:color w:val="231F20"/>
          <w:spacing w:val="-6"/>
          <w:sz w:val="23"/>
        </w:rPr>
        <w:t xml:space="preserve"> </w:t>
      </w:r>
      <w:r>
        <w:rPr>
          <w:color w:val="231F20"/>
          <w:sz w:val="23"/>
        </w:rPr>
        <w:t>were</w:t>
      </w:r>
      <w:r>
        <w:rPr>
          <w:color w:val="231F20"/>
          <w:spacing w:val="-6"/>
          <w:sz w:val="23"/>
        </w:rPr>
        <w:t xml:space="preserve"> </w:t>
      </w:r>
      <w:r>
        <w:rPr>
          <w:color w:val="231F20"/>
          <w:sz w:val="23"/>
        </w:rPr>
        <w:t>deemed</w:t>
      </w:r>
      <w:r>
        <w:rPr>
          <w:color w:val="231F20"/>
          <w:spacing w:val="-6"/>
          <w:sz w:val="23"/>
        </w:rPr>
        <w:t xml:space="preserve"> </w:t>
      </w:r>
      <w:r>
        <w:rPr>
          <w:color w:val="231F20"/>
          <w:sz w:val="23"/>
        </w:rPr>
        <w:t>out</w:t>
      </w:r>
      <w:r>
        <w:rPr>
          <w:color w:val="231F20"/>
          <w:spacing w:val="-6"/>
          <w:sz w:val="23"/>
        </w:rPr>
        <w:t xml:space="preserve"> </w:t>
      </w:r>
      <w:r>
        <w:rPr>
          <w:color w:val="231F20"/>
          <w:sz w:val="23"/>
        </w:rPr>
        <w:t>of</w:t>
      </w:r>
      <w:r>
        <w:rPr>
          <w:color w:val="231F20"/>
          <w:spacing w:val="-6"/>
          <w:sz w:val="23"/>
        </w:rPr>
        <w:t xml:space="preserve"> </w:t>
      </w:r>
      <w:r>
        <w:rPr>
          <w:color w:val="231F20"/>
          <w:sz w:val="23"/>
        </w:rPr>
        <w:t>scope</w:t>
      </w:r>
      <w:r>
        <w:rPr>
          <w:color w:val="231F20"/>
          <w:spacing w:val="-6"/>
          <w:sz w:val="23"/>
        </w:rPr>
        <w:t xml:space="preserve"> </w:t>
      </w:r>
      <w:r>
        <w:rPr>
          <w:color w:val="231F20"/>
          <w:sz w:val="23"/>
        </w:rPr>
        <w:t>of</w:t>
      </w:r>
      <w:r>
        <w:rPr>
          <w:color w:val="231F20"/>
          <w:spacing w:val="-6"/>
          <w:sz w:val="23"/>
        </w:rPr>
        <w:t xml:space="preserve"> </w:t>
      </w:r>
      <w:r>
        <w:rPr>
          <w:color w:val="231F20"/>
          <w:sz w:val="23"/>
        </w:rPr>
        <w:t>the</w:t>
      </w:r>
      <w:r>
        <w:rPr>
          <w:color w:val="231F20"/>
          <w:spacing w:val="-6"/>
          <w:sz w:val="23"/>
        </w:rPr>
        <w:t xml:space="preserve"> </w:t>
      </w:r>
      <w:r>
        <w:rPr>
          <w:color w:val="231F20"/>
          <w:sz w:val="23"/>
        </w:rPr>
        <w:t>2019</w:t>
      </w:r>
      <w:r>
        <w:rPr>
          <w:color w:val="231F20"/>
          <w:spacing w:val="-6"/>
          <w:sz w:val="23"/>
        </w:rPr>
        <w:t xml:space="preserve"> </w:t>
      </w:r>
      <w:r>
        <w:rPr>
          <w:color w:val="231F20"/>
          <w:sz w:val="23"/>
        </w:rPr>
        <w:t>NQF</w:t>
      </w:r>
      <w:r>
        <w:rPr>
          <w:color w:val="231F20"/>
          <w:spacing w:val="-6"/>
          <w:sz w:val="23"/>
        </w:rPr>
        <w:t xml:space="preserve"> </w:t>
      </w:r>
      <w:r>
        <w:rPr>
          <w:color w:val="231F20"/>
          <w:sz w:val="23"/>
        </w:rPr>
        <w:t>Review,</w:t>
      </w:r>
      <w:r>
        <w:rPr>
          <w:color w:val="231F20"/>
          <w:spacing w:val="-6"/>
          <w:sz w:val="23"/>
        </w:rPr>
        <w:t xml:space="preserve"> </w:t>
      </w:r>
      <w:r>
        <w:rPr>
          <w:color w:val="231F20"/>
          <w:sz w:val="23"/>
        </w:rPr>
        <w:t>given the</w:t>
      </w:r>
      <w:r>
        <w:rPr>
          <w:color w:val="231F20"/>
          <w:spacing w:val="-9"/>
          <w:sz w:val="23"/>
        </w:rPr>
        <w:t xml:space="preserve"> </w:t>
      </w:r>
      <w:r>
        <w:rPr>
          <w:color w:val="231F20"/>
          <w:sz w:val="23"/>
        </w:rPr>
        <w:t>previous</w:t>
      </w:r>
      <w:r>
        <w:rPr>
          <w:color w:val="231F20"/>
          <w:spacing w:val="-9"/>
          <w:sz w:val="23"/>
        </w:rPr>
        <w:t xml:space="preserve"> </w:t>
      </w:r>
      <w:r>
        <w:rPr>
          <w:color w:val="231F20"/>
          <w:sz w:val="23"/>
        </w:rPr>
        <w:t>2014</w:t>
      </w:r>
      <w:r>
        <w:rPr>
          <w:color w:val="231F20"/>
          <w:spacing w:val="-9"/>
          <w:sz w:val="23"/>
        </w:rPr>
        <w:t xml:space="preserve"> </w:t>
      </w:r>
      <w:r>
        <w:rPr>
          <w:color w:val="231F20"/>
          <w:sz w:val="23"/>
        </w:rPr>
        <w:t>Review</w:t>
      </w:r>
      <w:r>
        <w:rPr>
          <w:color w:val="231F20"/>
          <w:spacing w:val="-9"/>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NQF</w:t>
      </w:r>
      <w:r>
        <w:rPr>
          <w:color w:val="231F20"/>
          <w:spacing w:val="-9"/>
          <w:sz w:val="23"/>
        </w:rPr>
        <w:t xml:space="preserve"> </w:t>
      </w:r>
      <w:r>
        <w:rPr>
          <w:color w:val="231F20"/>
          <w:sz w:val="23"/>
        </w:rPr>
        <w:t>and</w:t>
      </w:r>
      <w:r>
        <w:rPr>
          <w:color w:val="231F20"/>
          <w:spacing w:val="-9"/>
          <w:sz w:val="23"/>
        </w:rPr>
        <w:t xml:space="preserve"> </w:t>
      </w:r>
      <w:r>
        <w:rPr>
          <w:color w:val="231F20"/>
          <w:sz w:val="23"/>
        </w:rPr>
        <w:t>comprehensive</w:t>
      </w:r>
      <w:r>
        <w:rPr>
          <w:color w:val="231F20"/>
          <w:spacing w:val="-9"/>
          <w:sz w:val="23"/>
        </w:rPr>
        <w:t xml:space="preserve"> </w:t>
      </w:r>
      <w:r>
        <w:rPr>
          <w:color w:val="231F20"/>
          <w:sz w:val="23"/>
        </w:rPr>
        <w:t>changes</w:t>
      </w:r>
      <w:r>
        <w:rPr>
          <w:color w:val="231F20"/>
          <w:spacing w:val="-9"/>
          <w:sz w:val="23"/>
        </w:rPr>
        <w:t xml:space="preserve"> </w:t>
      </w:r>
      <w:r>
        <w:rPr>
          <w:color w:val="231F20"/>
          <w:sz w:val="23"/>
        </w:rPr>
        <w:t>arising</w:t>
      </w:r>
      <w:r>
        <w:rPr>
          <w:color w:val="231F20"/>
          <w:spacing w:val="-9"/>
          <w:sz w:val="23"/>
        </w:rPr>
        <w:t xml:space="preserve"> </w:t>
      </w:r>
      <w:r>
        <w:rPr>
          <w:color w:val="231F20"/>
          <w:sz w:val="23"/>
        </w:rPr>
        <w:t xml:space="preserve">from </w:t>
      </w:r>
      <w:r>
        <w:rPr>
          <w:color w:val="231F20"/>
          <w:spacing w:val="-2"/>
          <w:sz w:val="23"/>
        </w:rPr>
        <w:t>that</w:t>
      </w:r>
      <w:r>
        <w:rPr>
          <w:color w:val="231F20"/>
          <w:spacing w:val="-8"/>
          <w:sz w:val="23"/>
        </w:rPr>
        <w:t xml:space="preserve"> </w:t>
      </w:r>
      <w:r>
        <w:rPr>
          <w:color w:val="231F20"/>
          <w:spacing w:val="-2"/>
          <w:sz w:val="23"/>
        </w:rPr>
        <w:t>Review.</w:t>
      </w:r>
      <w:r>
        <w:rPr>
          <w:color w:val="231F20"/>
          <w:spacing w:val="-8"/>
          <w:sz w:val="23"/>
        </w:rPr>
        <w:t xml:space="preserve"> </w:t>
      </w:r>
      <w:r>
        <w:rPr>
          <w:color w:val="231F20"/>
          <w:spacing w:val="-2"/>
          <w:sz w:val="23"/>
        </w:rPr>
        <w:t>Areas</w:t>
      </w:r>
      <w:r>
        <w:rPr>
          <w:color w:val="231F20"/>
          <w:spacing w:val="-8"/>
          <w:sz w:val="23"/>
        </w:rPr>
        <w:t xml:space="preserve"> </w:t>
      </w:r>
      <w:r>
        <w:rPr>
          <w:color w:val="231F20"/>
          <w:spacing w:val="-2"/>
          <w:sz w:val="23"/>
        </w:rPr>
        <w:t>out</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scope</w:t>
      </w:r>
      <w:r>
        <w:rPr>
          <w:color w:val="231F20"/>
          <w:spacing w:val="-8"/>
          <w:sz w:val="23"/>
        </w:rPr>
        <w:t xml:space="preserve"> </w:t>
      </w:r>
      <w:r>
        <w:rPr>
          <w:color w:val="231F20"/>
          <w:spacing w:val="-2"/>
          <w:sz w:val="23"/>
        </w:rPr>
        <w:t>of</w:t>
      </w:r>
      <w:r>
        <w:rPr>
          <w:color w:val="231F20"/>
          <w:spacing w:val="-8"/>
          <w:sz w:val="23"/>
        </w:rPr>
        <w:t xml:space="preserve"> </w:t>
      </w:r>
      <w:r>
        <w:rPr>
          <w:color w:val="231F20"/>
          <w:spacing w:val="-2"/>
          <w:sz w:val="23"/>
        </w:rPr>
        <w:t>the</w:t>
      </w:r>
      <w:r>
        <w:rPr>
          <w:color w:val="231F20"/>
          <w:spacing w:val="-8"/>
          <w:sz w:val="23"/>
        </w:rPr>
        <w:t xml:space="preserve"> </w:t>
      </w:r>
      <w:r>
        <w:rPr>
          <w:color w:val="231F20"/>
          <w:spacing w:val="-2"/>
          <w:sz w:val="23"/>
        </w:rPr>
        <w:t>2019</w:t>
      </w:r>
      <w:r>
        <w:rPr>
          <w:color w:val="231F20"/>
          <w:spacing w:val="-8"/>
          <w:sz w:val="23"/>
        </w:rPr>
        <w:t xml:space="preserve"> </w:t>
      </w:r>
      <w:r>
        <w:rPr>
          <w:color w:val="231F20"/>
          <w:spacing w:val="-2"/>
          <w:sz w:val="23"/>
        </w:rPr>
        <w:t>NQF</w:t>
      </w:r>
      <w:r>
        <w:rPr>
          <w:color w:val="231F20"/>
          <w:spacing w:val="-8"/>
          <w:sz w:val="23"/>
        </w:rPr>
        <w:t xml:space="preserve"> </w:t>
      </w:r>
      <w:r>
        <w:rPr>
          <w:color w:val="231F20"/>
          <w:spacing w:val="-2"/>
          <w:sz w:val="23"/>
        </w:rPr>
        <w:t>Review</w:t>
      </w:r>
      <w:r>
        <w:rPr>
          <w:color w:val="231F20"/>
          <w:spacing w:val="-8"/>
          <w:sz w:val="23"/>
        </w:rPr>
        <w:t xml:space="preserve"> </w:t>
      </w:r>
      <w:r>
        <w:rPr>
          <w:color w:val="231F20"/>
          <w:spacing w:val="-2"/>
          <w:sz w:val="23"/>
        </w:rPr>
        <w:t>and</w:t>
      </w:r>
      <w:r>
        <w:rPr>
          <w:color w:val="231F20"/>
          <w:spacing w:val="-8"/>
          <w:sz w:val="23"/>
        </w:rPr>
        <w:t xml:space="preserve"> </w:t>
      </w:r>
      <w:r>
        <w:rPr>
          <w:color w:val="231F20"/>
          <w:spacing w:val="-2"/>
          <w:sz w:val="23"/>
        </w:rPr>
        <w:t>not</w:t>
      </w:r>
      <w:r>
        <w:rPr>
          <w:color w:val="231F20"/>
          <w:spacing w:val="-8"/>
          <w:sz w:val="23"/>
        </w:rPr>
        <w:t xml:space="preserve"> </w:t>
      </w:r>
      <w:r>
        <w:rPr>
          <w:color w:val="231F20"/>
          <w:spacing w:val="-2"/>
          <w:sz w:val="23"/>
        </w:rPr>
        <w:t>included</w:t>
      </w:r>
      <w:r>
        <w:rPr>
          <w:color w:val="231F20"/>
          <w:spacing w:val="-8"/>
          <w:sz w:val="23"/>
        </w:rPr>
        <w:t xml:space="preserve"> </w:t>
      </w:r>
      <w:r>
        <w:rPr>
          <w:color w:val="231F20"/>
          <w:spacing w:val="-2"/>
          <w:sz w:val="23"/>
        </w:rPr>
        <w:t>in</w:t>
      </w:r>
      <w:r>
        <w:rPr>
          <w:color w:val="231F20"/>
          <w:spacing w:val="-8"/>
          <w:sz w:val="23"/>
        </w:rPr>
        <w:t xml:space="preserve"> </w:t>
      </w:r>
      <w:r>
        <w:rPr>
          <w:color w:val="231F20"/>
          <w:spacing w:val="-2"/>
          <w:sz w:val="23"/>
        </w:rPr>
        <w:t xml:space="preserve">this </w:t>
      </w:r>
      <w:r>
        <w:rPr>
          <w:color w:val="231F20"/>
          <w:sz w:val="23"/>
        </w:rPr>
        <w:t>Regulation Impact Statement (RIS) are:</w:t>
      </w:r>
    </w:p>
    <w:p w14:paraId="1ED2FC28" w14:textId="77777777" w:rsidR="00116B1A" w:rsidRDefault="005876AA">
      <w:pPr>
        <w:pStyle w:val="ListParagraph"/>
        <w:numPr>
          <w:ilvl w:val="2"/>
          <w:numId w:val="93"/>
        </w:numPr>
        <w:tabs>
          <w:tab w:val="left" w:pos="1897"/>
        </w:tabs>
        <w:spacing w:before="113"/>
        <w:ind w:hanging="228"/>
        <w:rPr>
          <w:sz w:val="23"/>
        </w:rPr>
      </w:pPr>
      <w:r>
        <w:rPr>
          <w:color w:val="231F20"/>
          <w:spacing w:val="-2"/>
          <w:sz w:val="23"/>
        </w:rPr>
        <w:t>The</w:t>
      </w:r>
      <w:r>
        <w:rPr>
          <w:color w:val="231F20"/>
          <w:spacing w:val="-4"/>
          <w:sz w:val="23"/>
        </w:rPr>
        <w:t xml:space="preserve"> </w:t>
      </w:r>
      <w:r>
        <w:rPr>
          <w:color w:val="231F20"/>
          <w:spacing w:val="-2"/>
          <w:sz w:val="23"/>
        </w:rPr>
        <w:t>quality</w:t>
      </w:r>
      <w:r>
        <w:rPr>
          <w:color w:val="231F20"/>
          <w:spacing w:val="-3"/>
          <w:sz w:val="23"/>
        </w:rPr>
        <w:t xml:space="preserve"> </w:t>
      </w:r>
      <w:r>
        <w:rPr>
          <w:color w:val="231F20"/>
          <w:spacing w:val="-2"/>
          <w:sz w:val="23"/>
        </w:rPr>
        <w:t>areas,</w:t>
      </w:r>
      <w:r>
        <w:rPr>
          <w:color w:val="231F20"/>
          <w:spacing w:val="-4"/>
          <w:sz w:val="23"/>
        </w:rPr>
        <w:t xml:space="preserve"> </w:t>
      </w:r>
      <w:r>
        <w:rPr>
          <w:color w:val="231F20"/>
          <w:spacing w:val="-2"/>
          <w:sz w:val="23"/>
        </w:rPr>
        <w:t>standards</w:t>
      </w:r>
      <w:r>
        <w:rPr>
          <w:color w:val="231F20"/>
          <w:spacing w:val="-3"/>
          <w:sz w:val="23"/>
        </w:rPr>
        <w:t xml:space="preserve"> </w:t>
      </w:r>
      <w:r>
        <w:rPr>
          <w:color w:val="231F20"/>
          <w:spacing w:val="-2"/>
          <w:sz w:val="23"/>
        </w:rPr>
        <w:t>and</w:t>
      </w:r>
      <w:r>
        <w:rPr>
          <w:color w:val="231F20"/>
          <w:spacing w:val="-4"/>
          <w:sz w:val="23"/>
        </w:rPr>
        <w:t xml:space="preserve"> </w:t>
      </w:r>
      <w:r>
        <w:rPr>
          <w:color w:val="231F20"/>
          <w:spacing w:val="-2"/>
          <w:sz w:val="23"/>
        </w:rPr>
        <w:t>elements</w:t>
      </w:r>
      <w:r>
        <w:rPr>
          <w:color w:val="231F20"/>
          <w:spacing w:val="-3"/>
          <w:sz w:val="23"/>
        </w:rPr>
        <w:t xml:space="preserve"> </w:t>
      </w:r>
      <w:r>
        <w:rPr>
          <w:color w:val="231F20"/>
          <w:spacing w:val="-2"/>
          <w:sz w:val="23"/>
        </w:rPr>
        <w:t>of</w:t>
      </w:r>
      <w:r>
        <w:rPr>
          <w:color w:val="231F20"/>
          <w:spacing w:val="-4"/>
          <w:sz w:val="23"/>
        </w:rPr>
        <w:t xml:space="preserve"> </w:t>
      </w:r>
      <w:r>
        <w:rPr>
          <w:color w:val="231F20"/>
          <w:spacing w:val="-2"/>
          <w:sz w:val="23"/>
        </w:rPr>
        <w:t>the</w:t>
      </w:r>
      <w:r>
        <w:rPr>
          <w:color w:val="231F20"/>
          <w:spacing w:val="-3"/>
          <w:sz w:val="23"/>
        </w:rPr>
        <w:t xml:space="preserve"> </w:t>
      </w:r>
      <w:r>
        <w:rPr>
          <w:color w:val="231F20"/>
          <w:spacing w:val="-5"/>
          <w:sz w:val="23"/>
        </w:rPr>
        <w:t>NQS</w:t>
      </w:r>
    </w:p>
    <w:p w14:paraId="1ED2FC29" w14:textId="77777777" w:rsidR="00116B1A" w:rsidRDefault="005876AA">
      <w:pPr>
        <w:pStyle w:val="ListParagraph"/>
        <w:numPr>
          <w:ilvl w:val="2"/>
          <w:numId w:val="93"/>
        </w:numPr>
        <w:tabs>
          <w:tab w:val="left" w:pos="1897"/>
        </w:tabs>
        <w:spacing w:before="153"/>
        <w:ind w:hanging="228"/>
        <w:rPr>
          <w:sz w:val="23"/>
        </w:rPr>
      </w:pPr>
      <w:r>
        <w:rPr>
          <w:color w:val="231F20"/>
          <w:w w:val="95"/>
          <w:sz w:val="23"/>
        </w:rPr>
        <w:t>Issues</w:t>
      </w:r>
      <w:r>
        <w:rPr>
          <w:color w:val="231F20"/>
          <w:spacing w:val="6"/>
          <w:sz w:val="23"/>
        </w:rPr>
        <w:t xml:space="preserve"> </w:t>
      </w:r>
      <w:r>
        <w:rPr>
          <w:color w:val="231F20"/>
          <w:w w:val="95"/>
          <w:sz w:val="23"/>
        </w:rPr>
        <w:t>resolved</w:t>
      </w:r>
      <w:r>
        <w:rPr>
          <w:color w:val="231F20"/>
          <w:spacing w:val="6"/>
          <w:sz w:val="23"/>
        </w:rPr>
        <w:t xml:space="preserve"> </w:t>
      </w:r>
      <w:r>
        <w:rPr>
          <w:color w:val="231F20"/>
          <w:w w:val="95"/>
          <w:sz w:val="23"/>
        </w:rPr>
        <w:t>by</w:t>
      </w:r>
      <w:r>
        <w:rPr>
          <w:color w:val="231F20"/>
          <w:spacing w:val="6"/>
          <w:sz w:val="23"/>
        </w:rPr>
        <w:t xml:space="preserve"> </w:t>
      </w:r>
      <w:r>
        <w:rPr>
          <w:color w:val="231F20"/>
          <w:w w:val="95"/>
          <w:sz w:val="23"/>
        </w:rPr>
        <w:t>the</w:t>
      </w:r>
      <w:r>
        <w:rPr>
          <w:color w:val="231F20"/>
          <w:spacing w:val="6"/>
          <w:sz w:val="23"/>
        </w:rPr>
        <w:t xml:space="preserve"> </w:t>
      </w:r>
      <w:r>
        <w:rPr>
          <w:color w:val="231F20"/>
          <w:w w:val="95"/>
          <w:sz w:val="23"/>
        </w:rPr>
        <w:t>2014</w:t>
      </w:r>
      <w:r>
        <w:rPr>
          <w:color w:val="231F20"/>
          <w:spacing w:val="6"/>
          <w:sz w:val="23"/>
        </w:rPr>
        <w:t xml:space="preserve"> </w:t>
      </w:r>
      <w:r>
        <w:rPr>
          <w:color w:val="231F20"/>
          <w:spacing w:val="-2"/>
          <w:w w:val="95"/>
          <w:sz w:val="23"/>
        </w:rPr>
        <w:t>Review</w:t>
      </w:r>
    </w:p>
    <w:p w14:paraId="1ED2FC2A" w14:textId="77777777" w:rsidR="00116B1A" w:rsidRDefault="005876AA">
      <w:pPr>
        <w:pStyle w:val="ListParagraph"/>
        <w:numPr>
          <w:ilvl w:val="2"/>
          <w:numId w:val="93"/>
        </w:numPr>
        <w:tabs>
          <w:tab w:val="left" w:pos="1897"/>
        </w:tabs>
        <w:spacing w:before="152"/>
        <w:ind w:hanging="228"/>
        <w:rPr>
          <w:sz w:val="23"/>
        </w:rPr>
      </w:pPr>
      <w:r>
        <w:rPr>
          <w:color w:val="231F20"/>
          <w:sz w:val="23"/>
        </w:rPr>
        <w:t>The</w:t>
      </w:r>
      <w:r>
        <w:rPr>
          <w:color w:val="231F20"/>
          <w:spacing w:val="-12"/>
          <w:sz w:val="23"/>
        </w:rPr>
        <w:t xml:space="preserve"> </w:t>
      </w:r>
      <w:r>
        <w:rPr>
          <w:color w:val="231F20"/>
          <w:sz w:val="23"/>
        </w:rPr>
        <w:t>approved</w:t>
      </w:r>
      <w:r>
        <w:rPr>
          <w:color w:val="231F20"/>
          <w:spacing w:val="-12"/>
          <w:sz w:val="23"/>
        </w:rPr>
        <w:t xml:space="preserve"> </w:t>
      </w:r>
      <w:r>
        <w:rPr>
          <w:color w:val="231F20"/>
          <w:sz w:val="23"/>
        </w:rPr>
        <w:t>learning</w:t>
      </w:r>
      <w:r>
        <w:rPr>
          <w:color w:val="231F20"/>
          <w:spacing w:val="-12"/>
          <w:sz w:val="23"/>
        </w:rPr>
        <w:t xml:space="preserve"> </w:t>
      </w:r>
      <w:r>
        <w:rPr>
          <w:color w:val="231F20"/>
          <w:spacing w:val="-2"/>
          <w:sz w:val="23"/>
        </w:rPr>
        <w:t>frameworks.</w:t>
      </w:r>
    </w:p>
    <w:p w14:paraId="1ED2FC2B" w14:textId="77777777" w:rsidR="00116B1A" w:rsidRDefault="005876AA">
      <w:pPr>
        <w:pStyle w:val="BodyText"/>
        <w:spacing w:before="153" w:line="273" w:lineRule="auto"/>
        <w:ind w:left="1669"/>
      </w:pPr>
      <w:r>
        <w:rPr>
          <w:color w:val="231F20"/>
        </w:rPr>
        <w:t>An</w:t>
      </w:r>
      <w:r>
        <w:rPr>
          <w:color w:val="231F20"/>
          <w:spacing w:val="-13"/>
        </w:rPr>
        <w:t xml:space="preserve"> </w:t>
      </w:r>
      <w:r>
        <w:rPr>
          <w:color w:val="231F20"/>
        </w:rPr>
        <w:t>Issues</w:t>
      </w:r>
      <w:r>
        <w:rPr>
          <w:color w:val="231F20"/>
          <w:spacing w:val="-13"/>
        </w:rPr>
        <w:t xml:space="preserve"> </w:t>
      </w:r>
      <w:r>
        <w:rPr>
          <w:color w:val="231F20"/>
        </w:rPr>
        <w:t>Paper</w:t>
      </w:r>
      <w:r>
        <w:rPr>
          <w:color w:val="231F20"/>
          <w:position w:val="8"/>
          <w:sz w:val="13"/>
        </w:rPr>
        <w:t>50</w:t>
      </w:r>
      <w:r>
        <w:rPr>
          <w:color w:val="231F20"/>
          <w:spacing w:val="9"/>
          <w:position w:val="8"/>
          <w:sz w:val="13"/>
        </w:rPr>
        <w:t xml:space="preserve"> </w:t>
      </w:r>
      <w:r>
        <w:rPr>
          <w:color w:val="231F20"/>
        </w:rPr>
        <w:t>and</w:t>
      </w:r>
      <w:r>
        <w:rPr>
          <w:color w:val="231F20"/>
          <w:spacing w:val="-13"/>
        </w:rPr>
        <w:t xml:space="preserve"> </w:t>
      </w:r>
      <w:r>
        <w:rPr>
          <w:color w:val="231F20"/>
        </w:rPr>
        <w:t>CRIS</w:t>
      </w:r>
      <w:r>
        <w:rPr>
          <w:color w:val="231F20"/>
          <w:position w:val="8"/>
          <w:sz w:val="13"/>
        </w:rPr>
        <w:t>51</w:t>
      </w:r>
      <w:r>
        <w:rPr>
          <w:color w:val="231F20"/>
          <w:spacing w:val="9"/>
          <w:position w:val="8"/>
          <w:sz w:val="13"/>
        </w:rPr>
        <w:t xml:space="preserve"> </w:t>
      </w:r>
      <w:r>
        <w:rPr>
          <w:color w:val="231F20"/>
        </w:rPr>
        <w:t>have</w:t>
      </w:r>
      <w:r>
        <w:rPr>
          <w:color w:val="231F20"/>
          <w:spacing w:val="-13"/>
        </w:rPr>
        <w:t xml:space="preserve"> </w:t>
      </w:r>
      <w:r>
        <w:rPr>
          <w:color w:val="231F20"/>
        </w:rPr>
        <w:t>been</w:t>
      </w:r>
      <w:r>
        <w:rPr>
          <w:color w:val="231F20"/>
          <w:spacing w:val="-13"/>
        </w:rPr>
        <w:t xml:space="preserve"> </w:t>
      </w:r>
      <w:r>
        <w:rPr>
          <w:color w:val="231F20"/>
        </w:rPr>
        <w:t>through</w:t>
      </w:r>
      <w:r>
        <w:rPr>
          <w:color w:val="231F20"/>
          <w:spacing w:val="-13"/>
        </w:rPr>
        <w:t xml:space="preserve"> </w:t>
      </w:r>
      <w:r>
        <w:rPr>
          <w:color w:val="231F20"/>
        </w:rPr>
        <w:t>national</w:t>
      </w:r>
      <w:r>
        <w:rPr>
          <w:color w:val="231F20"/>
          <w:spacing w:val="-13"/>
        </w:rPr>
        <w:t xml:space="preserve"> </w:t>
      </w:r>
      <w:r>
        <w:rPr>
          <w:color w:val="231F20"/>
        </w:rPr>
        <w:t>consultations.</w:t>
      </w:r>
      <w:r>
        <w:rPr>
          <w:color w:val="231F20"/>
          <w:spacing w:val="-13"/>
        </w:rPr>
        <w:t xml:space="preserve"> </w:t>
      </w:r>
      <w:r>
        <w:rPr>
          <w:color w:val="231F20"/>
        </w:rPr>
        <w:t>Results</w:t>
      </w:r>
      <w:r>
        <w:rPr>
          <w:color w:val="231F20"/>
          <w:spacing w:val="-13"/>
        </w:rPr>
        <w:t xml:space="preserve"> </w:t>
      </w:r>
      <w:r>
        <w:rPr>
          <w:color w:val="231F20"/>
        </w:rPr>
        <w:t>of consultations have informed policy development within this DRIS.</w:t>
      </w:r>
    </w:p>
    <w:p w14:paraId="1ED2FC2C" w14:textId="77777777" w:rsidR="00116B1A" w:rsidRDefault="00116B1A">
      <w:pPr>
        <w:pStyle w:val="BodyText"/>
        <w:spacing w:before="6"/>
        <w:rPr>
          <w:sz w:val="25"/>
        </w:rPr>
      </w:pPr>
    </w:p>
    <w:p w14:paraId="1ED2FC2D" w14:textId="77777777" w:rsidR="00116B1A" w:rsidRDefault="005876AA">
      <w:pPr>
        <w:pStyle w:val="Heading3"/>
        <w:numPr>
          <w:ilvl w:val="1"/>
          <w:numId w:val="93"/>
        </w:numPr>
        <w:tabs>
          <w:tab w:val="left" w:pos="1670"/>
        </w:tabs>
        <w:ind w:hanging="568"/>
      </w:pPr>
      <w:r>
        <w:rPr>
          <w:color w:val="1895D3"/>
        </w:rPr>
        <w:t>Phases</w:t>
      </w:r>
      <w:r>
        <w:rPr>
          <w:color w:val="1895D3"/>
          <w:spacing w:val="-3"/>
        </w:rPr>
        <w:t xml:space="preserve"> </w:t>
      </w:r>
      <w:r>
        <w:rPr>
          <w:color w:val="1895D3"/>
        </w:rPr>
        <w:t>of the</w:t>
      </w:r>
      <w:r>
        <w:rPr>
          <w:color w:val="1895D3"/>
          <w:spacing w:val="-1"/>
        </w:rPr>
        <w:t xml:space="preserve"> </w:t>
      </w:r>
      <w:r>
        <w:rPr>
          <w:color w:val="1895D3"/>
        </w:rPr>
        <w:t xml:space="preserve">2019 NQF </w:t>
      </w:r>
      <w:r>
        <w:rPr>
          <w:color w:val="1895D3"/>
          <w:spacing w:val="-2"/>
        </w:rPr>
        <w:t>Review</w:t>
      </w:r>
    </w:p>
    <w:p w14:paraId="1ED2FC2E" w14:textId="77777777" w:rsidR="00116B1A" w:rsidRDefault="005876AA">
      <w:pPr>
        <w:pStyle w:val="BodyText"/>
        <w:spacing w:before="123" w:line="273" w:lineRule="auto"/>
        <w:ind w:left="1669" w:right="556"/>
      </w:pPr>
      <w:r>
        <w:rPr>
          <w:color w:val="231F20"/>
        </w:rPr>
        <w:t>The</w:t>
      </w:r>
      <w:r>
        <w:rPr>
          <w:color w:val="231F20"/>
          <w:spacing w:val="-2"/>
        </w:rPr>
        <w:t xml:space="preserve"> </w:t>
      </w:r>
      <w:r>
        <w:rPr>
          <w:color w:val="231F20"/>
        </w:rPr>
        <w:t>2019</w:t>
      </w:r>
      <w:r>
        <w:rPr>
          <w:color w:val="231F20"/>
          <w:spacing w:val="-2"/>
        </w:rPr>
        <w:t xml:space="preserve"> </w:t>
      </w:r>
      <w:r>
        <w:rPr>
          <w:color w:val="231F20"/>
        </w:rPr>
        <w:t>NQF</w:t>
      </w:r>
      <w:r>
        <w:rPr>
          <w:color w:val="231F20"/>
          <w:spacing w:val="-2"/>
        </w:rPr>
        <w:t xml:space="preserve"> </w:t>
      </w:r>
      <w:r>
        <w:rPr>
          <w:color w:val="231F20"/>
        </w:rPr>
        <w:t>Review</w:t>
      </w:r>
      <w:r>
        <w:rPr>
          <w:color w:val="231F20"/>
          <w:spacing w:val="-2"/>
        </w:rPr>
        <w:t xml:space="preserve"> </w:t>
      </w:r>
      <w:r>
        <w:rPr>
          <w:color w:val="231F20"/>
        </w:rPr>
        <w:t>has</w:t>
      </w:r>
      <w:r>
        <w:rPr>
          <w:color w:val="231F20"/>
          <w:spacing w:val="-2"/>
        </w:rPr>
        <w:t xml:space="preserve"> </w:t>
      </w:r>
      <w:r>
        <w:rPr>
          <w:color w:val="231F20"/>
        </w:rPr>
        <w:t>included</w:t>
      </w:r>
      <w:r>
        <w:rPr>
          <w:color w:val="231F20"/>
          <w:spacing w:val="-2"/>
        </w:rPr>
        <w:t xml:space="preserve"> </w:t>
      </w:r>
      <w:r>
        <w:rPr>
          <w:color w:val="231F20"/>
        </w:rPr>
        <w:t>two</w:t>
      </w:r>
      <w:r>
        <w:rPr>
          <w:color w:val="231F20"/>
          <w:spacing w:val="-2"/>
        </w:rPr>
        <w:t xml:space="preserve"> </w:t>
      </w:r>
      <w:r>
        <w:rPr>
          <w:color w:val="231F20"/>
        </w:rPr>
        <w:t>rounds</w:t>
      </w:r>
      <w:r>
        <w:rPr>
          <w:color w:val="231F20"/>
          <w:spacing w:val="-2"/>
        </w:rPr>
        <w:t xml:space="preserve"> </w:t>
      </w:r>
      <w:r>
        <w:rPr>
          <w:color w:val="231F20"/>
        </w:rPr>
        <w:t>of</w:t>
      </w:r>
      <w:r>
        <w:rPr>
          <w:color w:val="231F20"/>
          <w:spacing w:val="-2"/>
        </w:rPr>
        <w:t xml:space="preserve"> </w:t>
      </w:r>
      <w:r>
        <w:rPr>
          <w:color w:val="231F20"/>
        </w:rPr>
        <w:t>public</w:t>
      </w:r>
      <w:r>
        <w:rPr>
          <w:color w:val="231F20"/>
          <w:spacing w:val="-2"/>
        </w:rPr>
        <w:t xml:space="preserve"> </w:t>
      </w:r>
      <w:r>
        <w:rPr>
          <w:color w:val="231F20"/>
        </w:rPr>
        <w:t>consultation.</w:t>
      </w:r>
      <w:r>
        <w:rPr>
          <w:color w:val="231F20"/>
          <w:spacing w:val="-2"/>
        </w:rPr>
        <w:t xml:space="preserve"> </w:t>
      </w:r>
      <w:r>
        <w:rPr>
          <w:color w:val="231F20"/>
        </w:rPr>
        <w:t>Consultation on</w:t>
      </w:r>
      <w:r>
        <w:rPr>
          <w:color w:val="231F20"/>
          <w:spacing w:val="-2"/>
        </w:rPr>
        <w:t xml:space="preserve"> </w:t>
      </w:r>
      <w:r>
        <w:rPr>
          <w:color w:val="231F20"/>
        </w:rPr>
        <w:t>the</w:t>
      </w:r>
      <w:r>
        <w:rPr>
          <w:color w:val="231F20"/>
          <w:spacing w:val="-2"/>
        </w:rPr>
        <w:t xml:space="preserve"> </w:t>
      </w:r>
      <w:r>
        <w:rPr>
          <w:color w:val="231F20"/>
        </w:rPr>
        <w:t>Issues</w:t>
      </w:r>
      <w:r>
        <w:rPr>
          <w:color w:val="231F20"/>
          <w:spacing w:val="-2"/>
        </w:rPr>
        <w:t xml:space="preserve"> </w:t>
      </w:r>
      <w:r>
        <w:rPr>
          <w:color w:val="231F20"/>
        </w:rPr>
        <w:t>Paper</w:t>
      </w:r>
      <w:r>
        <w:rPr>
          <w:color w:val="231F20"/>
          <w:spacing w:val="-2"/>
        </w:rPr>
        <w:t xml:space="preserve"> </w:t>
      </w:r>
      <w:r>
        <w:rPr>
          <w:color w:val="231F20"/>
        </w:rPr>
        <w:t>led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development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CRIS,</w:t>
      </w:r>
      <w:r>
        <w:rPr>
          <w:color w:val="231F20"/>
          <w:spacing w:val="-2"/>
        </w:rPr>
        <w:t xml:space="preserve"> </w:t>
      </w:r>
      <w:r>
        <w:rPr>
          <w:color w:val="231F20"/>
        </w:rPr>
        <w:t>with</w:t>
      </w:r>
      <w:r>
        <w:rPr>
          <w:color w:val="231F20"/>
          <w:spacing w:val="-2"/>
        </w:rPr>
        <w:t xml:space="preserve"> </w:t>
      </w:r>
      <w:r>
        <w:rPr>
          <w:color w:val="231F20"/>
        </w:rPr>
        <w:t>feedback</w:t>
      </w:r>
      <w:r>
        <w:rPr>
          <w:color w:val="231F20"/>
          <w:spacing w:val="-2"/>
        </w:rPr>
        <w:t xml:space="preserve"> </w:t>
      </w:r>
      <w:r>
        <w:rPr>
          <w:color w:val="231F20"/>
        </w:rPr>
        <w:t>from</w:t>
      </w:r>
      <w:r>
        <w:rPr>
          <w:color w:val="231F20"/>
          <w:spacing w:val="-2"/>
        </w:rPr>
        <w:t xml:space="preserve"> </w:t>
      </w:r>
      <w:r>
        <w:rPr>
          <w:color w:val="231F20"/>
        </w:rPr>
        <w:t>later consultation</w:t>
      </w:r>
      <w:r>
        <w:rPr>
          <w:color w:val="231F20"/>
          <w:spacing w:val="-13"/>
        </w:rPr>
        <w:t xml:space="preserve"> </w:t>
      </w:r>
      <w:r>
        <w:rPr>
          <w:color w:val="231F20"/>
        </w:rPr>
        <w:t>in</w:t>
      </w:r>
      <w:r>
        <w:rPr>
          <w:color w:val="231F20"/>
          <w:spacing w:val="-13"/>
        </w:rPr>
        <w:t xml:space="preserve"> </w:t>
      </w:r>
      <w:r>
        <w:rPr>
          <w:color w:val="231F20"/>
        </w:rPr>
        <w:t>2021</w:t>
      </w:r>
      <w:r>
        <w:rPr>
          <w:color w:val="231F20"/>
          <w:spacing w:val="-13"/>
        </w:rPr>
        <w:t xml:space="preserve"> </w:t>
      </w:r>
      <w:r>
        <w:rPr>
          <w:color w:val="231F20"/>
        </w:rPr>
        <w:t>supporting</w:t>
      </w:r>
      <w:r>
        <w:rPr>
          <w:color w:val="231F20"/>
          <w:spacing w:val="-13"/>
        </w:rPr>
        <w:t xml:space="preserve"> </w:t>
      </w:r>
      <w:r>
        <w:rPr>
          <w:color w:val="231F20"/>
        </w:rPr>
        <w:t>governments</w:t>
      </w:r>
      <w:r>
        <w:rPr>
          <w:color w:val="231F20"/>
          <w:spacing w:val="-13"/>
        </w:rPr>
        <w:t xml:space="preserve"> </w:t>
      </w:r>
      <w:r>
        <w:rPr>
          <w:color w:val="231F20"/>
        </w:rPr>
        <w:t>in</w:t>
      </w:r>
      <w:r>
        <w:rPr>
          <w:color w:val="231F20"/>
          <w:spacing w:val="-13"/>
        </w:rPr>
        <w:t xml:space="preserve"> </w:t>
      </w:r>
      <w:r>
        <w:rPr>
          <w:color w:val="231F20"/>
        </w:rPr>
        <w:t>developing</w:t>
      </w:r>
      <w:r>
        <w:rPr>
          <w:color w:val="231F20"/>
          <w:spacing w:val="-13"/>
        </w:rPr>
        <w:t xml:space="preserve"> </w:t>
      </w:r>
      <w:r>
        <w:rPr>
          <w:color w:val="231F20"/>
        </w:rPr>
        <w:t>the</w:t>
      </w:r>
      <w:r>
        <w:rPr>
          <w:color w:val="231F20"/>
          <w:spacing w:val="-13"/>
        </w:rPr>
        <w:t xml:space="preserve"> </w:t>
      </w:r>
      <w:r>
        <w:rPr>
          <w:color w:val="231F20"/>
        </w:rPr>
        <w:t>DRIS.</w:t>
      </w:r>
      <w:r>
        <w:rPr>
          <w:color w:val="231F20"/>
          <w:spacing w:val="-13"/>
        </w:rPr>
        <w:t xml:space="preserve"> </w:t>
      </w:r>
      <w:r>
        <w:rPr>
          <w:color w:val="231F20"/>
        </w:rPr>
        <w:t>Below</w:t>
      </w:r>
      <w:r>
        <w:rPr>
          <w:color w:val="231F20"/>
          <w:spacing w:val="-13"/>
        </w:rPr>
        <w:t xml:space="preserve"> </w:t>
      </w:r>
      <w:r>
        <w:rPr>
          <w:color w:val="231F20"/>
        </w:rPr>
        <w:t>is</w:t>
      </w:r>
      <w:r>
        <w:rPr>
          <w:color w:val="231F20"/>
          <w:spacing w:val="-13"/>
        </w:rPr>
        <w:t xml:space="preserve"> </w:t>
      </w:r>
      <w:r>
        <w:rPr>
          <w:color w:val="231F20"/>
        </w:rPr>
        <w:t>a</w:t>
      </w:r>
      <w:r>
        <w:rPr>
          <w:color w:val="231F20"/>
          <w:spacing w:val="-13"/>
        </w:rPr>
        <w:t xml:space="preserve"> </w:t>
      </w:r>
      <w:r>
        <w:rPr>
          <w:color w:val="231F20"/>
        </w:rPr>
        <w:t>flow chart</w:t>
      </w:r>
      <w:r>
        <w:rPr>
          <w:color w:val="231F20"/>
          <w:spacing w:val="-5"/>
        </w:rPr>
        <w:t xml:space="preserve"> </w:t>
      </w:r>
      <w:r>
        <w:rPr>
          <w:color w:val="231F20"/>
        </w:rPr>
        <w:t>outlining</w:t>
      </w:r>
      <w:r>
        <w:rPr>
          <w:color w:val="231F20"/>
          <w:spacing w:val="-5"/>
        </w:rPr>
        <w:t xml:space="preserve"> </w:t>
      </w:r>
      <w:r>
        <w:rPr>
          <w:color w:val="231F20"/>
        </w:rPr>
        <w:t>the</w:t>
      </w:r>
      <w:r>
        <w:rPr>
          <w:color w:val="231F20"/>
          <w:spacing w:val="-5"/>
        </w:rPr>
        <w:t xml:space="preserve"> </w:t>
      </w:r>
      <w:r>
        <w:rPr>
          <w:color w:val="231F20"/>
        </w:rPr>
        <w:t>four</w:t>
      </w:r>
      <w:r>
        <w:rPr>
          <w:color w:val="231F20"/>
          <w:spacing w:val="-5"/>
        </w:rPr>
        <w:t xml:space="preserve"> </w:t>
      </w:r>
      <w:r>
        <w:rPr>
          <w:color w:val="231F20"/>
        </w:rPr>
        <w:t>overarching</w:t>
      </w:r>
      <w:r>
        <w:rPr>
          <w:color w:val="231F20"/>
          <w:spacing w:val="-5"/>
        </w:rPr>
        <w:t xml:space="preserve"> </w:t>
      </w:r>
      <w:r>
        <w:rPr>
          <w:color w:val="231F20"/>
        </w:rPr>
        <w:t>stages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2019</w:t>
      </w:r>
      <w:r>
        <w:rPr>
          <w:color w:val="231F20"/>
          <w:spacing w:val="-5"/>
        </w:rPr>
        <w:t xml:space="preserve"> </w:t>
      </w:r>
      <w:r>
        <w:rPr>
          <w:color w:val="231F20"/>
        </w:rPr>
        <w:t>NQF</w:t>
      </w:r>
      <w:r>
        <w:rPr>
          <w:color w:val="231F20"/>
          <w:spacing w:val="-5"/>
        </w:rPr>
        <w:t xml:space="preserve"> </w:t>
      </w:r>
      <w:r>
        <w:rPr>
          <w:color w:val="231F20"/>
        </w:rPr>
        <w:t>Review.</w:t>
      </w:r>
    </w:p>
    <w:p w14:paraId="1ED2FC2F" w14:textId="77777777" w:rsidR="00116B1A" w:rsidRDefault="00116B1A">
      <w:pPr>
        <w:pStyle w:val="BodyText"/>
        <w:rPr>
          <w:sz w:val="20"/>
        </w:rPr>
      </w:pPr>
    </w:p>
    <w:p w14:paraId="1ED2FC30" w14:textId="77777777" w:rsidR="00116B1A" w:rsidRDefault="00116B1A">
      <w:pPr>
        <w:pStyle w:val="BodyText"/>
        <w:spacing w:before="7"/>
        <w:rPr>
          <w:sz w:val="24"/>
        </w:rPr>
      </w:pPr>
    </w:p>
    <w:p w14:paraId="1ED2FC31" w14:textId="77777777" w:rsidR="00116B1A" w:rsidRDefault="00116B1A">
      <w:pPr>
        <w:rPr>
          <w:sz w:val="24"/>
        </w:rPr>
        <w:sectPr w:rsidR="00116B1A">
          <w:pgSz w:w="11910" w:h="16840"/>
          <w:pgMar w:top="1980" w:right="1020" w:bottom="940" w:left="740" w:header="788" w:footer="742" w:gutter="0"/>
          <w:cols w:space="720"/>
        </w:sectPr>
      </w:pPr>
    </w:p>
    <w:p w14:paraId="1ED2FC32" w14:textId="77777777" w:rsidR="00116B1A" w:rsidRDefault="005E1916">
      <w:pPr>
        <w:spacing w:before="109"/>
        <w:ind w:left="1028"/>
        <w:rPr>
          <w:b/>
          <w:sz w:val="20"/>
        </w:rPr>
      </w:pPr>
      <w:r>
        <w:pict w14:anchorId="1ED313C5">
          <v:shape id="docshape93" o:spid="_x0000_s2106" style="position:absolute;left:0;text-align:left;margin-left:63.8pt;margin-top:-2.65pt;width:467.75pt;height:149.15pt;z-index:-21580800;mso-position-horizontal-relative:page" coordorigin="1276,-53" coordsize="9355,2983" o:spt="100" adj="0,,0" path="m3647,1438l3402,1296r,-1179l3388,51,3352,-3r-54,-36l3231,-53r-1785,l1379,-39r-54,36l1289,51r-13,66l1276,2759r13,66l1325,2879r54,37l1446,2929r1785,l3298,2916r54,-37l3388,2825r14,-66l3402,1580r245,-142xm6057,1438l5811,1296r,-1179l5798,51,5761,-3r-54,-36l5641,-53r-1786,l3789,-39r-54,36l3698,51r-13,66l3685,2759r13,66l3735,2879r54,37l3855,2929r1786,l5707,2916r54,-37l5798,2825r13,-66l5811,1580r246,-142xm8466,1438l8220,1296r,-1179l8207,51,8171,-3r-54,-36l8050,-53r-1785,l6198,-39r-54,36l6108,51r-14,66l6094,2759r14,66l6144,2879r54,37l6265,2929r1785,l8117,2916r54,-37l8207,2825r13,-66l8220,1580r246,-142xm10630,117r-13,-66l10580,-3r-54,-36l10460,-53r-1786,l8608,-39r-54,36l8517,51r-13,66l8504,2759r13,66l8554,2879r54,37l8674,2929r1786,l10526,2916r54,-37l10617,2825r13,-66l10630,117xe" fillcolor="#1895d3" stroked="f">
            <v:stroke joinstyle="round"/>
            <v:formulas/>
            <v:path arrowok="t" o:connecttype="segments"/>
            <w10:wrap anchorx="page"/>
          </v:shape>
        </w:pict>
      </w:r>
      <w:r>
        <w:pict w14:anchorId="1ED313C6">
          <v:shape id="docshape94" o:spid="_x0000_s2105" type="#_x0000_t202" style="position:absolute;left:0;text-align:left;margin-left:65.65pt;margin-top:6.3pt;width:19.5pt;height:68.95pt;z-index:15772672;mso-position-horizontal-relative:page" filled="f" stroked="f">
            <v:textbox style="layout-flow:vertical;mso-layout-flow-alt:bottom-to-top" inset="0,0,0,0">
              <w:txbxContent>
                <w:p w14:paraId="1ED31433" w14:textId="77777777" w:rsidR="00116B1A" w:rsidRDefault="005876AA">
                  <w:pPr>
                    <w:spacing w:before="32"/>
                    <w:ind w:left="20"/>
                    <w:rPr>
                      <w:b/>
                      <w:sz w:val="25"/>
                    </w:rPr>
                  </w:pPr>
                  <w:r>
                    <w:rPr>
                      <w:b/>
                      <w:color w:val="FFFFFF"/>
                      <w:w w:val="105"/>
                      <w:sz w:val="25"/>
                    </w:rPr>
                    <w:t>Issues</w:t>
                  </w:r>
                  <w:r>
                    <w:rPr>
                      <w:b/>
                      <w:color w:val="FFFFFF"/>
                      <w:spacing w:val="-10"/>
                      <w:w w:val="105"/>
                      <w:sz w:val="25"/>
                    </w:rPr>
                    <w:t xml:space="preserve"> </w:t>
                  </w:r>
                  <w:r>
                    <w:rPr>
                      <w:b/>
                      <w:color w:val="FFFFFF"/>
                      <w:spacing w:val="-2"/>
                      <w:w w:val="105"/>
                      <w:sz w:val="25"/>
                    </w:rPr>
                    <w:t>Paper</w:t>
                  </w:r>
                </w:p>
              </w:txbxContent>
            </v:textbox>
            <w10:wrap anchorx="page"/>
          </v:shape>
        </w:pict>
      </w:r>
      <w:r w:rsidR="005876AA">
        <w:rPr>
          <w:b/>
          <w:color w:val="FFFFFF"/>
          <w:w w:val="105"/>
          <w:sz w:val="20"/>
        </w:rPr>
        <w:t>April–July</w:t>
      </w:r>
      <w:r w:rsidR="005876AA">
        <w:rPr>
          <w:b/>
          <w:color w:val="FFFFFF"/>
          <w:spacing w:val="-4"/>
          <w:w w:val="105"/>
          <w:sz w:val="20"/>
        </w:rPr>
        <w:t xml:space="preserve"> 2019</w:t>
      </w:r>
    </w:p>
    <w:p w14:paraId="1ED2FC33" w14:textId="77777777" w:rsidR="00116B1A" w:rsidRDefault="005876AA">
      <w:pPr>
        <w:spacing w:before="150"/>
        <w:ind w:left="1028"/>
        <w:rPr>
          <w:sz w:val="20"/>
        </w:rPr>
      </w:pPr>
      <w:r>
        <w:rPr>
          <w:color w:val="FFFFFF"/>
          <w:sz w:val="20"/>
        </w:rPr>
        <w:t>Phase</w:t>
      </w:r>
      <w:r>
        <w:rPr>
          <w:color w:val="FFFFFF"/>
          <w:spacing w:val="-2"/>
          <w:sz w:val="20"/>
        </w:rPr>
        <w:t xml:space="preserve"> </w:t>
      </w:r>
      <w:r>
        <w:rPr>
          <w:color w:val="FFFFFF"/>
          <w:spacing w:val="-10"/>
          <w:sz w:val="20"/>
        </w:rPr>
        <w:t>1</w:t>
      </w:r>
    </w:p>
    <w:p w14:paraId="1ED2FC34" w14:textId="77777777" w:rsidR="00116B1A" w:rsidRDefault="005876AA">
      <w:pPr>
        <w:spacing w:before="149" w:line="276" w:lineRule="auto"/>
        <w:ind w:left="1028"/>
        <w:rPr>
          <w:sz w:val="20"/>
        </w:rPr>
      </w:pPr>
      <w:r>
        <w:rPr>
          <w:color w:val="FFFFFF"/>
          <w:sz w:val="20"/>
        </w:rPr>
        <w:t>Consultation</w:t>
      </w:r>
      <w:r>
        <w:rPr>
          <w:color w:val="FFFFFF"/>
          <w:spacing w:val="-7"/>
          <w:sz w:val="20"/>
        </w:rPr>
        <w:t xml:space="preserve"> </w:t>
      </w:r>
      <w:r>
        <w:rPr>
          <w:color w:val="FFFFFF"/>
          <w:sz w:val="20"/>
        </w:rPr>
        <w:t>with stakeholders</w:t>
      </w:r>
      <w:r>
        <w:rPr>
          <w:color w:val="FFFFFF"/>
          <w:spacing w:val="-7"/>
          <w:sz w:val="20"/>
        </w:rPr>
        <w:t xml:space="preserve"> </w:t>
      </w:r>
      <w:r>
        <w:rPr>
          <w:color w:val="FFFFFF"/>
          <w:sz w:val="20"/>
        </w:rPr>
        <w:t>on background</w:t>
      </w:r>
      <w:r>
        <w:rPr>
          <w:color w:val="FFFFFF"/>
          <w:spacing w:val="-7"/>
          <w:sz w:val="20"/>
        </w:rPr>
        <w:t xml:space="preserve"> </w:t>
      </w:r>
      <w:r>
        <w:rPr>
          <w:color w:val="FFFFFF"/>
          <w:sz w:val="20"/>
        </w:rPr>
        <w:t xml:space="preserve">and </w:t>
      </w:r>
      <w:r>
        <w:rPr>
          <w:color w:val="FFFFFF"/>
          <w:spacing w:val="-2"/>
          <w:sz w:val="20"/>
        </w:rPr>
        <w:t>discussions</w:t>
      </w:r>
      <w:r>
        <w:rPr>
          <w:color w:val="FFFFFF"/>
          <w:spacing w:val="-9"/>
          <w:sz w:val="20"/>
        </w:rPr>
        <w:t xml:space="preserve"> </w:t>
      </w:r>
      <w:r>
        <w:rPr>
          <w:color w:val="FFFFFF"/>
          <w:spacing w:val="-2"/>
          <w:sz w:val="20"/>
        </w:rPr>
        <w:t>paper.</w:t>
      </w:r>
    </w:p>
    <w:p w14:paraId="1ED2FC35" w14:textId="77777777" w:rsidR="00116B1A" w:rsidRDefault="005876AA">
      <w:pPr>
        <w:spacing w:before="109" w:line="276" w:lineRule="auto"/>
        <w:ind w:left="891"/>
        <w:rPr>
          <w:b/>
          <w:sz w:val="20"/>
        </w:rPr>
      </w:pPr>
      <w:r>
        <w:br w:type="column"/>
      </w:r>
      <w:r>
        <w:rPr>
          <w:b/>
          <w:color w:val="FFFFFF"/>
          <w:spacing w:val="-2"/>
          <w:w w:val="105"/>
          <w:sz w:val="20"/>
        </w:rPr>
        <w:t xml:space="preserve">July–December </w:t>
      </w:r>
      <w:r>
        <w:rPr>
          <w:b/>
          <w:color w:val="FFFFFF"/>
          <w:spacing w:val="-4"/>
          <w:w w:val="105"/>
          <w:sz w:val="20"/>
        </w:rPr>
        <w:t>2020</w:t>
      </w:r>
    </w:p>
    <w:p w14:paraId="1ED2FC36" w14:textId="77777777" w:rsidR="00116B1A" w:rsidRDefault="005E1916">
      <w:pPr>
        <w:spacing w:before="112" w:line="276" w:lineRule="auto"/>
        <w:ind w:left="891" w:right="236"/>
        <w:rPr>
          <w:sz w:val="20"/>
        </w:rPr>
      </w:pPr>
      <w:r>
        <w:pict w14:anchorId="1ED313C7">
          <v:shape id="docshape95" o:spid="_x0000_s2104" type="#_x0000_t202" style="position:absolute;left:0;text-align:left;margin-left:186.1pt;margin-top:-27.25pt;width:19.5pt;height:102pt;z-index:15773184;mso-position-horizontal-relative:page" filled="f" stroked="f">
            <v:textbox style="layout-flow:vertical;mso-layout-flow-alt:bottom-to-top" inset="0,0,0,0">
              <w:txbxContent>
                <w:p w14:paraId="1ED31434" w14:textId="77777777" w:rsidR="00116B1A" w:rsidRDefault="005876AA">
                  <w:pPr>
                    <w:spacing w:before="32"/>
                    <w:ind w:left="20"/>
                    <w:rPr>
                      <w:b/>
                      <w:sz w:val="25"/>
                    </w:rPr>
                  </w:pPr>
                  <w:r>
                    <w:rPr>
                      <w:b/>
                      <w:color w:val="FFFFFF"/>
                      <w:w w:val="105"/>
                      <w:sz w:val="25"/>
                    </w:rPr>
                    <w:t>CRIS</w:t>
                  </w:r>
                  <w:r>
                    <w:rPr>
                      <w:b/>
                      <w:color w:val="FFFFFF"/>
                      <w:spacing w:val="8"/>
                      <w:w w:val="105"/>
                      <w:sz w:val="25"/>
                    </w:rPr>
                    <w:t xml:space="preserve"> </w:t>
                  </w:r>
                  <w:r>
                    <w:rPr>
                      <w:b/>
                      <w:color w:val="FFFFFF"/>
                      <w:spacing w:val="-2"/>
                      <w:sz w:val="25"/>
                    </w:rPr>
                    <w:t>Development</w:t>
                  </w:r>
                </w:p>
              </w:txbxContent>
            </v:textbox>
            <w10:wrap anchorx="page"/>
          </v:shape>
        </w:pict>
      </w:r>
      <w:r w:rsidR="005876AA">
        <w:rPr>
          <w:color w:val="FFFFFF"/>
          <w:spacing w:val="-2"/>
          <w:sz w:val="20"/>
        </w:rPr>
        <w:t xml:space="preserve">Government consideration </w:t>
      </w:r>
      <w:r w:rsidR="005876AA">
        <w:rPr>
          <w:color w:val="FFFFFF"/>
          <w:sz w:val="20"/>
        </w:rPr>
        <w:t>of</w:t>
      </w:r>
      <w:r w:rsidR="005876AA">
        <w:rPr>
          <w:color w:val="FFFFFF"/>
          <w:spacing w:val="-11"/>
          <w:sz w:val="20"/>
        </w:rPr>
        <w:t xml:space="preserve"> </w:t>
      </w:r>
      <w:r w:rsidR="005876AA">
        <w:rPr>
          <w:color w:val="FFFFFF"/>
          <w:sz w:val="20"/>
        </w:rPr>
        <w:t>issues</w:t>
      </w:r>
      <w:r w:rsidR="005876AA">
        <w:rPr>
          <w:color w:val="FFFFFF"/>
          <w:spacing w:val="-10"/>
          <w:sz w:val="20"/>
        </w:rPr>
        <w:t xml:space="preserve"> </w:t>
      </w:r>
      <w:r w:rsidR="005876AA">
        <w:rPr>
          <w:color w:val="FFFFFF"/>
          <w:spacing w:val="-4"/>
          <w:sz w:val="20"/>
        </w:rPr>
        <w:t>with</w:t>
      </w:r>
    </w:p>
    <w:p w14:paraId="1ED2FC37" w14:textId="77777777" w:rsidR="00116B1A" w:rsidRDefault="005876AA">
      <w:pPr>
        <w:spacing w:line="276" w:lineRule="auto"/>
        <w:ind w:left="891" w:right="-9"/>
        <w:rPr>
          <w:sz w:val="20"/>
        </w:rPr>
      </w:pPr>
      <w:r>
        <w:rPr>
          <w:color w:val="FFFFFF"/>
          <w:sz w:val="20"/>
        </w:rPr>
        <w:t>policy</w:t>
      </w:r>
      <w:r>
        <w:rPr>
          <w:color w:val="FFFFFF"/>
          <w:spacing w:val="-12"/>
          <w:sz w:val="20"/>
        </w:rPr>
        <w:t xml:space="preserve"> </w:t>
      </w:r>
      <w:r>
        <w:rPr>
          <w:color w:val="FFFFFF"/>
          <w:sz w:val="20"/>
        </w:rPr>
        <w:t>response</w:t>
      </w:r>
      <w:r>
        <w:rPr>
          <w:color w:val="FFFFFF"/>
          <w:spacing w:val="-11"/>
          <w:sz w:val="20"/>
        </w:rPr>
        <w:t xml:space="preserve"> </w:t>
      </w:r>
      <w:r>
        <w:rPr>
          <w:color w:val="FFFFFF"/>
          <w:sz w:val="20"/>
        </w:rPr>
        <w:t>to address</w:t>
      </w:r>
      <w:r>
        <w:rPr>
          <w:color w:val="FFFFFF"/>
          <w:spacing w:val="-7"/>
          <w:sz w:val="20"/>
        </w:rPr>
        <w:t xml:space="preserve"> </w:t>
      </w:r>
      <w:r>
        <w:rPr>
          <w:color w:val="FFFFFF"/>
          <w:sz w:val="20"/>
        </w:rPr>
        <w:t>them.</w:t>
      </w:r>
    </w:p>
    <w:p w14:paraId="1ED2FC38" w14:textId="77777777" w:rsidR="00116B1A" w:rsidRDefault="005876AA">
      <w:pPr>
        <w:spacing w:before="109"/>
        <w:ind w:left="900"/>
        <w:rPr>
          <w:b/>
          <w:sz w:val="20"/>
        </w:rPr>
      </w:pPr>
      <w:r>
        <w:br w:type="column"/>
      </w:r>
      <w:r>
        <w:rPr>
          <w:b/>
          <w:color w:val="FFFFFF"/>
          <w:w w:val="105"/>
          <w:sz w:val="20"/>
        </w:rPr>
        <w:t>First</w:t>
      </w:r>
      <w:r>
        <w:rPr>
          <w:b/>
          <w:color w:val="FFFFFF"/>
          <w:spacing w:val="-12"/>
          <w:w w:val="105"/>
          <w:sz w:val="20"/>
        </w:rPr>
        <w:t xml:space="preserve"> </w:t>
      </w:r>
      <w:r>
        <w:rPr>
          <w:b/>
          <w:color w:val="FFFFFF"/>
          <w:w w:val="105"/>
          <w:sz w:val="20"/>
        </w:rPr>
        <w:t>half</w:t>
      </w:r>
      <w:r>
        <w:rPr>
          <w:b/>
          <w:color w:val="FFFFFF"/>
          <w:spacing w:val="-11"/>
          <w:w w:val="105"/>
          <w:sz w:val="20"/>
        </w:rPr>
        <w:t xml:space="preserve"> </w:t>
      </w:r>
      <w:r>
        <w:rPr>
          <w:b/>
          <w:color w:val="FFFFFF"/>
          <w:w w:val="105"/>
          <w:sz w:val="20"/>
        </w:rPr>
        <w:t>of</w:t>
      </w:r>
      <w:r>
        <w:rPr>
          <w:b/>
          <w:color w:val="FFFFFF"/>
          <w:spacing w:val="-11"/>
          <w:w w:val="105"/>
          <w:sz w:val="20"/>
        </w:rPr>
        <w:t xml:space="preserve"> </w:t>
      </w:r>
      <w:r>
        <w:rPr>
          <w:b/>
          <w:color w:val="FFFFFF"/>
          <w:spacing w:val="-4"/>
          <w:w w:val="105"/>
          <w:sz w:val="20"/>
        </w:rPr>
        <w:t>2021</w:t>
      </w:r>
    </w:p>
    <w:p w14:paraId="1ED2FC39" w14:textId="77777777" w:rsidR="00116B1A" w:rsidRDefault="005E1916">
      <w:pPr>
        <w:spacing w:before="150"/>
        <w:ind w:left="900"/>
        <w:rPr>
          <w:sz w:val="20"/>
        </w:rPr>
      </w:pPr>
      <w:r>
        <w:pict w14:anchorId="1ED313C8">
          <v:shape id="docshape96" o:spid="_x0000_s2103" type="#_x0000_t202" style="position:absolute;left:0;text-align:left;margin-left:306.6pt;margin-top:-11.35pt;width:19.5pt;height:98.6pt;z-index:15773696;mso-position-horizontal-relative:page" filled="f" stroked="f">
            <v:textbox style="layout-flow:vertical;mso-layout-flow-alt:bottom-to-top" inset="0,0,0,0">
              <w:txbxContent>
                <w:p w14:paraId="1ED31435" w14:textId="77777777" w:rsidR="00116B1A" w:rsidRDefault="005876AA">
                  <w:pPr>
                    <w:spacing w:before="32"/>
                    <w:ind w:left="20"/>
                    <w:rPr>
                      <w:b/>
                      <w:sz w:val="25"/>
                    </w:rPr>
                  </w:pPr>
                  <w:r>
                    <w:rPr>
                      <w:b/>
                      <w:color w:val="FFFFFF"/>
                      <w:w w:val="105"/>
                      <w:sz w:val="25"/>
                    </w:rPr>
                    <w:t>CRIS</w:t>
                  </w:r>
                  <w:r>
                    <w:rPr>
                      <w:b/>
                      <w:color w:val="FFFFFF"/>
                      <w:spacing w:val="8"/>
                      <w:w w:val="105"/>
                      <w:sz w:val="25"/>
                    </w:rPr>
                    <w:t xml:space="preserve"> </w:t>
                  </w:r>
                  <w:r>
                    <w:rPr>
                      <w:b/>
                      <w:color w:val="FFFFFF"/>
                      <w:spacing w:val="-2"/>
                      <w:w w:val="105"/>
                      <w:sz w:val="25"/>
                    </w:rPr>
                    <w:t>Consultation</w:t>
                  </w:r>
                </w:p>
              </w:txbxContent>
            </v:textbox>
            <w10:wrap anchorx="page"/>
          </v:shape>
        </w:pict>
      </w:r>
      <w:r w:rsidR="005876AA">
        <w:rPr>
          <w:color w:val="FFFFFF"/>
          <w:sz w:val="20"/>
        </w:rPr>
        <w:t>Phase</w:t>
      </w:r>
      <w:r w:rsidR="005876AA">
        <w:rPr>
          <w:color w:val="FFFFFF"/>
          <w:spacing w:val="-2"/>
          <w:sz w:val="20"/>
        </w:rPr>
        <w:t xml:space="preserve"> </w:t>
      </w:r>
      <w:r w:rsidR="005876AA">
        <w:rPr>
          <w:color w:val="FFFFFF"/>
          <w:spacing w:val="-10"/>
          <w:sz w:val="20"/>
        </w:rPr>
        <w:t>2</w:t>
      </w:r>
    </w:p>
    <w:p w14:paraId="1ED2FC3A" w14:textId="77777777" w:rsidR="00116B1A" w:rsidRDefault="005876AA">
      <w:pPr>
        <w:spacing w:before="149" w:line="276" w:lineRule="auto"/>
        <w:ind w:left="900" w:right="-8"/>
        <w:rPr>
          <w:sz w:val="20"/>
        </w:rPr>
      </w:pPr>
      <w:r>
        <w:rPr>
          <w:color w:val="FFFFFF"/>
          <w:spacing w:val="-2"/>
          <w:sz w:val="20"/>
        </w:rPr>
        <w:t>Consultation</w:t>
      </w:r>
      <w:r>
        <w:rPr>
          <w:color w:val="FFFFFF"/>
          <w:spacing w:val="-10"/>
          <w:sz w:val="20"/>
        </w:rPr>
        <w:t xml:space="preserve"> </w:t>
      </w:r>
      <w:r>
        <w:rPr>
          <w:color w:val="FFFFFF"/>
          <w:spacing w:val="-2"/>
          <w:sz w:val="20"/>
        </w:rPr>
        <w:t xml:space="preserve">with </w:t>
      </w:r>
      <w:r>
        <w:rPr>
          <w:color w:val="FFFFFF"/>
          <w:sz w:val="20"/>
        </w:rPr>
        <w:t>stakeholders</w:t>
      </w:r>
      <w:r>
        <w:rPr>
          <w:color w:val="FFFFFF"/>
          <w:spacing w:val="-7"/>
          <w:sz w:val="20"/>
        </w:rPr>
        <w:t xml:space="preserve"> </w:t>
      </w:r>
      <w:r>
        <w:rPr>
          <w:color w:val="FFFFFF"/>
          <w:sz w:val="20"/>
        </w:rPr>
        <w:t>on proposed</w:t>
      </w:r>
      <w:r>
        <w:rPr>
          <w:color w:val="FFFFFF"/>
          <w:spacing w:val="-12"/>
          <w:sz w:val="20"/>
        </w:rPr>
        <w:t xml:space="preserve"> </w:t>
      </w:r>
      <w:r>
        <w:rPr>
          <w:color w:val="FFFFFF"/>
          <w:sz w:val="20"/>
        </w:rPr>
        <w:t>options for</w:t>
      </w:r>
      <w:r>
        <w:rPr>
          <w:color w:val="FFFFFF"/>
          <w:spacing w:val="-7"/>
          <w:sz w:val="20"/>
        </w:rPr>
        <w:t xml:space="preserve"> </w:t>
      </w:r>
      <w:r>
        <w:rPr>
          <w:color w:val="FFFFFF"/>
          <w:sz w:val="20"/>
        </w:rPr>
        <w:t>change.</w:t>
      </w:r>
    </w:p>
    <w:p w14:paraId="1ED2FC3B" w14:textId="77777777" w:rsidR="00116B1A" w:rsidRDefault="005876AA">
      <w:pPr>
        <w:spacing w:before="109" w:line="276" w:lineRule="auto"/>
        <w:ind w:left="937" w:right="690"/>
        <w:rPr>
          <w:b/>
          <w:sz w:val="20"/>
        </w:rPr>
      </w:pPr>
      <w:r>
        <w:br w:type="column"/>
      </w:r>
      <w:r>
        <w:rPr>
          <w:b/>
          <w:color w:val="FFFFFF"/>
          <w:spacing w:val="-2"/>
          <w:w w:val="105"/>
          <w:sz w:val="20"/>
        </w:rPr>
        <w:t>Completed</w:t>
      </w:r>
      <w:r>
        <w:rPr>
          <w:b/>
          <w:color w:val="FFFFFF"/>
          <w:spacing w:val="-10"/>
          <w:w w:val="105"/>
          <w:sz w:val="20"/>
        </w:rPr>
        <w:t xml:space="preserve"> </w:t>
      </w:r>
      <w:r>
        <w:rPr>
          <w:b/>
          <w:color w:val="FFFFFF"/>
          <w:spacing w:val="-2"/>
          <w:w w:val="105"/>
          <w:sz w:val="20"/>
        </w:rPr>
        <w:t>by mid-2022</w:t>
      </w:r>
    </w:p>
    <w:p w14:paraId="1ED2FC3C" w14:textId="6814C36C" w:rsidR="00116B1A" w:rsidRDefault="005E1916">
      <w:pPr>
        <w:spacing w:before="112" w:line="276" w:lineRule="auto"/>
        <w:ind w:left="937" w:right="246"/>
        <w:rPr>
          <w:sz w:val="20"/>
        </w:rPr>
      </w:pPr>
      <w:r>
        <w:pict w14:anchorId="1ED313C9">
          <v:shape id="docshape97" o:spid="_x0000_s2102" type="#_x0000_t202" style="position:absolute;left:0;text-align:left;margin-left:427.05pt;margin-top:-27.25pt;width:19.5pt;height:27.65pt;z-index:15774208;mso-position-horizontal-relative:page" filled="f" stroked="f">
            <v:textbox style="layout-flow:vertical;mso-layout-flow-alt:bottom-to-top" inset="0,0,0,0">
              <w:txbxContent>
                <w:p w14:paraId="1ED31436" w14:textId="77777777" w:rsidR="00116B1A" w:rsidRDefault="005876AA">
                  <w:pPr>
                    <w:spacing w:before="32"/>
                    <w:ind w:left="20"/>
                    <w:rPr>
                      <w:b/>
                      <w:sz w:val="25"/>
                    </w:rPr>
                  </w:pPr>
                  <w:r>
                    <w:rPr>
                      <w:b/>
                      <w:color w:val="FFFFFF"/>
                      <w:spacing w:val="-4"/>
                      <w:w w:val="105"/>
                      <w:sz w:val="25"/>
                    </w:rPr>
                    <w:t>DRIS</w:t>
                  </w:r>
                </w:p>
              </w:txbxContent>
            </v:textbox>
            <w10:wrap anchorx="page"/>
          </v:shape>
        </w:pict>
      </w:r>
      <w:r w:rsidR="005876AA">
        <w:rPr>
          <w:color w:val="FFFFFF"/>
          <w:spacing w:val="-2"/>
          <w:sz w:val="20"/>
        </w:rPr>
        <w:t xml:space="preserve">Recommendations </w:t>
      </w:r>
      <w:r w:rsidR="005876AA">
        <w:rPr>
          <w:color w:val="FFFFFF"/>
          <w:sz w:val="20"/>
        </w:rPr>
        <w:t>to</w:t>
      </w:r>
      <w:r w:rsidR="005876AA">
        <w:rPr>
          <w:color w:val="FFFFFF"/>
          <w:spacing w:val="-7"/>
          <w:sz w:val="20"/>
        </w:rPr>
        <w:t xml:space="preserve"> </w:t>
      </w:r>
      <w:r w:rsidR="005876AA">
        <w:rPr>
          <w:color w:val="FFFFFF"/>
          <w:sz w:val="20"/>
        </w:rPr>
        <w:t>Education Ministers</w:t>
      </w:r>
      <w:r w:rsidR="005876AA">
        <w:rPr>
          <w:color w:val="FFFFFF"/>
          <w:spacing w:val="-7"/>
          <w:sz w:val="20"/>
        </w:rPr>
        <w:t xml:space="preserve"> </w:t>
      </w:r>
      <w:r w:rsidR="005876AA">
        <w:rPr>
          <w:color w:val="FFFFFF"/>
          <w:sz w:val="20"/>
        </w:rPr>
        <w:t xml:space="preserve">for </w:t>
      </w:r>
      <w:r w:rsidR="005876AA">
        <w:rPr>
          <w:color w:val="FFFFFF"/>
          <w:spacing w:val="-2"/>
          <w:sz w:val="20"/>
        </w:rPr>
        <w:t>Implementation.</w:t>
      </w:r>
    </w:p>
    <w:p w14:paraId="1ED2FC3D" w14:textId="77777777" w:rsidR="00116B1A" w:rsidRDefault="00116B1A">
      <w:pPr>
        <w:spacing w:line="276" w:lineRule="auto"/>
        <w:rPr>
          <w:sz w:val="20"/>
        </w:rPr>
        <w:sectPr w:rsidR="00116B1A">
          <w:type w:val="continuous"/>
          <w:pgSz w:w="11910" w:h="16840"/>
          <w:pgMar w:top="1580" w:right="1020" w:bottom="280" w:left="740" w:header="788" w:footer="742" w:gutter="0"/>
          <w:cols w:num="4" w:space="720" w:equalWidth="0">
            <w:col w:w="2507" w:space="40"/>
            <w:col w:w="2361" w:space="39"/>
            <w:col w:w="2332" w:space="40"/>
            <w:col w:w="2831"/>
          </w:cols>
        </w:sectPr>
      </w:pPr>
    </w:p>
    <w:p w14:paraId="1ED2FC3E" w14:textId="77777777" w:rsidR="00116B1A" w:rsidRDefault="00116B1A">
      <w:pPr>
        <w:pStyle w:val="BodyText"/>
        <w:rPr>
          <w:sz w:val="20"/>
        </w:rPr>
      </w:pPr>
    </w:p>
    <w:p w14:paraId="1ED2FC3F" w14:textId="77777777" w:rsidR="00116B1A" w:rsidRDefault="00116B1A">
      <w:pPr>
        <w:pStyle w:val="BodyText"/>
        <w:rPr>
          <w:sz w:val="20"/>
        </w:rPr>
      </w:pPr>
    </w:p>
    <w:p w14:paraId="1ED2FC40" w14:textId="77777777" w:rsidR="00116B1A" w:rsidRDefault="00116B1A">
      <w:pPr>
        <w:pStyle w:val="BodyText"/>
        <w:spacing w:before="1"/>
      </w:pPr>
    </w:p>
    <w:p w14:paraId="1ED2FC41" w14:textId="77777777" w:rsidR="00116B1A" w:rsidRDefault="005876AA">
      <w:pPr>
        <w:spacing w:before="109"/>
        <w:ind w:left="535"/>
        <w:rPr>
          <w:i/>
          <w:sz w:val="19"/>
        </w:rPr>
      </w:pPr>
      <w:r>
        <w:rPr>
          <w:i/>
          <w:color w:val="231F20"/>
          <w:sz w:val="19"/>
        </w:rPr>
        <w:t>Figure</w:t>
      </w:r>
      <w:r>
        <w:rPr>
          <w:i/>
          <w:color w:val="231F20"/>
          <w:spacing w:val="-9"/>
          <w:sz w:val="19"/>
        </w:rPr>
        <w:t xml:space="preserve"> </w:t>
      </w:r>
      <w:r>
        <w:rPr>
          <w:i/>
          <w:color w:val="231F20"/>
          <w:sz w:val="19"/>
        </w:rPr>
        <w:t>3:</w:t>
      </w:r>
      <w:r>
        <w:rPr>
          <w:i/>
          <w:color w:val="231F20"/>
          <w:spacing w:val="-9"/>
          <w:sz w:val="19"/>
        </w:rPr>
        <w:t xml:space="preserve"> </w:t>
      </w:r>
      <w:r>
        <w:rPr>
          <w:i/>
          <w:color w:val="231F20"/>
          <w:sz w:val="19"/>
        </w:rPr>
        <w:t>Phases</w:t>
      </w:r>
      <w:r>
        <w:rPr>
          <w:i/>
          <w:color w:val="231F20"/>
          <w:spacing w:val="-9"/>
          <w:sz w:val="19"/>
        </w:rPr>
        <w:t xml:space="preserve"> </w:t>
      </w:r>
      <w:r>
        <w:rPr>
          <w:i/>
          <w:color w:val="231F20"/>
          <w:sz w:val="19"/>
        </w:rPr>
        <w:t>of</w:t>
      </w:r>
      <w:r>
        <w:rPr>
          <w:i/>
          <w:color w:val="231F20"/>
          <w:spacing w:val="-9"/>
          <w:sz w:val="19"/>
        </w:rPr>
        <w:t xml:space="preserve"> </w:t>
      </w:r>
      <w:r>
        <w:rPr>
          <w:i/>
          <w:color w:val="231F20"/>
          <w:sz w:val="19"/>
        </w:rPr>
        <w:t>the</w:t>
      </w:r>
      <w:r>
        <w:rPr>
          <w:i/>
          <w:color w:val="231F20"/>
          <w:spacing w:val="-8"/>
          <w:sz w:val="19"/>
        </w:rPr>
        <w:t xml:space="preserve"> </w:t>
      </w:r>
      <w:r>
        <w:rPr>
          <w:i/>
          <w:color w:val="231F20"/>
          <w:sz w:val="19"/>
        </w:rPr>
        <w:t>2019</w:t>
      </w:r>
      <w:r>
        <w:rPr>
          <w:i/>
          <w:color w:val="231F20"/>
          <w:spacing w:val="-9"/>
          <w:sz w:val="19"/>
        </w:rPr>
        <w:t xml:space="preserve"> </w:t>
      </w:r>
      <w:r>
        <w:rPr>
          <w:i/>
          <w:color w:val="231F20"/>
          <w:sz w:val="19"/>
        </w:rPr>
        <w:t>NQF</w:t>
      </w:r>
      <w:r>
        <w:rPr>
          <w:i/>
          <w:color w:val="231F20"/>
          <w:spacing w:val="-9"/>
          <w:sz w:val="19"/>
        </w:rPr>
        <w:t xml:space="preserve"> </w:t>
      </w:r>
      <w:r>
        <w:rPr>
          <w:i/>
          <w:color w:val="231F20"/>
          <w:spacing w:val="-2"/>
          <w:sz w:val="19"/>
        </w:rPr>
        <w:t>Review</w:t>
      </w:r>
    </w:p>
    <w:p w14:paraId="1ED2FC42" w14:textId="77777777" w:rsidR="00116B1A" w:rsidRDefault="00116B1A">
      <w:pPr>
        <w:rPr>
          <w:sz w:val="19"/>
        </w:rPr>
        <w:sectPr w:rsidR="00116B1A">
          <w:type w:val="continuous"/>
          <w:pgSz w:w="11910" w:h="16840"/>
          <w:pgMar w:top="1580" w:right="1020" w:bottom="280" w:left="740" w:header="788" w:footer="742" w:gutter="0"/>
          <w:cols w:space="720"/>
        </w:sectPr>
      </w:pPr>
    </w:p>
    <w:p w14:paraId="1ED2FC43" w14:textId="77777777" w:rsidR="00116B1A" w:rsidRDefault="00116B1A">
      <w:pPr>
        <w:pStyle w:val="BodyText"/>
        <w:rPr>
          <w:i/>
          <w:sz w:val="20"/>
        </w:rPr>
      </w:pPr>
    </w:p>
    <w:p w14:paraId="1ED2FC44" w14:textId="77777777" w:rsidR="00116B1A" w:rsidRPr="0025137E" w:rsidRDefault="005876AA">
      <w:pPr>
        <w:pStyle w:val="Heading1"/>
        <w:numPr>
          <w:ilvl w:val="0"/>
          <w:numId w:val="93"/>
        </w:numPr>
        <w:tabs>
          <w:tab w:val="left" w:pos="1669"/>
          <w:tab w:val="left" w:pos="1670"/>
        </w:tabs>
        <w:rPr>
          <w:caps/>
        </w:rPr>
      </w:pPr>
      <w:bookmarkStart w:id="49" w:name="2_What_are_the_problems_to_be_solved?"/>
      <w:bookmarkStart w:id="50" w:name="_bookmark23"/>
      <w:bookmarkEnd w:id="49"/>
      <w:bookmarkEnd w:id="50"/>
      <w:r w:rsidRPr="0025137E">
        <w:rPr>
          <w:caps/>
          <w:color w:val="1895D3"/>
          <w:w w:val="85"/>
        </w:rPr>
        <w:t>What</w:t>
      </w:r>
      <w:r w:rsidRPr="0025137E">
        <w:rPr>
          <w:caps/>
          <w:color w:val="1895D3"/>
          <w:spacing w:val="-15"/>
        </w:rPr>
        <w:t xml:space="preserve"> </w:t>
      </w:r>
      <w:bookmarkStart w:id="51" w:name="_Ref87530791"/>
      <w:bookmarkEnd w:id="51"/>
      <w:r w:rsidRPr="0025137E">
        <w:rPr>
          <w:caps/>
          <w:color w:val="1895D3"/>
          <w:w w:val="85"/>
        </w:rPr>
        <w:t>are</w:t>
      </w:r>
      <w:r w:rsidRPr="0025137E">
        <w:rPr>
          <w:caps/>
          <w:color w:val="1895D3"/>
          <w:spacing w:val="-15"/>
        </w:rPr>
        <w:t xml:space="preserve"> </w:t>
      </w:r>
      <w:r w:rsidRPr="0025137E">
        <w:rPr>
          <w:caps/>
          <w:color w:val="1895D3"/>
          <w:w w:val="85"/>
        </w:rPr>
        <w:t>the</w:t>
      </w:r>
      <w:r w:rsidRPr="0025137E">
        <w:rPr>
          <w:caps/>
          <w:color w:val="1895D3"/>
          <w:spacing w:val="-14"/>
        </w:rPr>
        <w:t xml:space="preserve"> </w:t>
      </w:r>
      <w:r w:rsidRPr="0025137E">
        <w:rPr>
          <w:caps/>
          <w:color w:val="1895D3"/>
          <w:w w:val="85"/>
        </w:rPr>
        <w:t>problems</w:t>
      </w:r>
      <w:r w:rsidRPr="0025137E">
        <w:rPr>
          <w:caps/>
          <w:color w:val="1895D3"/>
          <w:spacing w:val="-15"/>
        </w:rPr>
        <w:t xml:space="preserve"> </w:t>
      </w:r>
      <w:r w:rsidRPr="0025137E">
        <w:rPr>
          <w:caps/>
          <w:color w:val="1895D3"/>
          <w:w w:val="85"/>
        </w:rPr>
        <w:t>to</w:t>
      </w:r>
      <w:r w:rsidRPr="0025137E">
        <w:rPr>
          <w:caps/>
          <w:color w:val="1895D3"/>
          <w:spacing w:val="-15"/>
        </w:rPr>
        <w:t xml:space="preserve"> </w:t>
      </w:r>
      <w:r w:rsidRPr="0025137E">
        <w:rPr>
          <w:caps/>
          <w:color w:val="1895D3"/>
          <w:w w:val="85"/>
        </w:rPr>
        <w:t>be</w:t>
      </w:r>
      <w:r w:rsidRPr="0025137E">
        <w:rPr>
          <w:caps/>
          <w:color w:val="1895D3"/>
          <w:spacing w:val="-14"/>
        </w:rPr>
        <w:t xml:space="preserve"> </w:t>
      </w:r>
      <w:r w:rsidRPr="0025137E">
        <w:rPr>
          <w:caps/>
          <w:color w:val="1895D3"/>
          <w:spacing w:val="-2"/>
          <w:w w:val="85"/>
        </w:rPr>
        <w:t>solved?</w:t>
      </w:r>
    </w:p>
    <w:p w14:paraId="1ED2FC45" w14:textId="77777777" w:rsidR="00116B1A" w:rsidRDefault="005876AA">
      <w:pPr>
        <w:pStyle w:val="BodyText"/>
        <w:spacing w:before="307" w:line="273" w:lineRule="auto"/>
        <w:ind w:left="1669" w:right="215"/>
      </w:pPr>
      <w:r>
        <w:rPr>
          <w:color w:val="231F20"/>
          <w:spacing w:val="-2"/>
        </w:rPr>
        <w:t>With</w:t>
      </w:r>
      <w:r>
        <w:rPr>
          <w:color w:val="231F20"/>
          <w:spacing w:val="-9"/>
        </w:rPr>
        <w:t xml:space="preserve"> </w:t>
      </w:r>
      <w:r>
        <w:rPr>
          <w:color w:val="231F20"/>
          <w:spacing w:val="-2"/>
        </w:rPr>
        <w:t>the</w:t>
      </w:r>
      <w:r>
        <w:rPr>
          <w:color w:val="231F20"/>
          <w:spacing w:val="-9"/>
        </w:rPr>
        <w:t xml:space="preserve"> </w:t>
      </w:r>
      <w:r>
        <w:rPr>
          <w:color w:val="231F20"/>
          <w:spacing w:val="-2"/>
        </w:rPr>
        <w:t>establishment</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NQF,</w:t>
      </w:r>
      <w:r>
        <w:rPr>
          <w:color w:val="231F20"/>
          <w:spacing w:val="-2"/>
          <w:position w:val="8"/>
          <w:sz w:val="13"/>
        </w:rPr>
        <w:t>52</w:t>
      </w:r>
      <w:r>
        <w:rPr>
          <w:color w:val="231F20"/>
          <w:spacing w:val="13"/>
          <w:position w:val="8"/>
          <w:sz w:val="13"/>
        </w:rPr>
        <w:t xml:space="preserve"> </w:t>
      </w:r>
      <w:r>
        <w:rPr>
          <w:color w:val="231F20"/>
          <w:spacing w:val="-2"/>
        </w:rPr>
        <w:t>governments</w:t>
      </w:r>
      <w:r>
        <w:rPr>
          <w:color w:val="231F20"/>
          <w:spacing w:val="-9"/>
        </w:rPr>
        <w:t xml:space="preserve"> </w:t>
      </w:r>
      <w:r>
        <w:rPr>
          <w:color w:val="231F20"/>
          <w:spacing w:val="-2"/>
        </w:rPr>
        <w:t>committed</w:t>
      </w:r>
      <w:r>
        <w:rPr>
          <w:color w:val="231F20"/>
          <w:spacing w:val="-9"/>
        </w:rPr>
        <w:t xml:space="preserve"> </w:t>
      </w:r>
      <w:r>
        <w:rPr>
          <w:color w:val="231F20"/>
          <w:spacing w:val="-2"/>
        </w:rPr>
        <w:t>to</w:t>
      </w:r>
      <w:r>
        <w:rPr>
          <w:color w:val="231F20"/>
          <w:spacing w:val="-9"/>
        </w:rPr>
        <w:t xml:space="preserve"> </w:t>
      </w:r>
      <w:r>
        <w:rPr>
          <w:color w:val="231F20"/>
          <w:spacing w:val="-2"/>
        </w:rPr>
        <w:t>ensuring</w:t>
      </w:r>
      <w:r>
        <w:rPr>
          <w:color w:val="231F20"/>
          <w:spacing w:val="-9"/>
        </w:rPr>
        <w:t xml:space="preserve"> </w:t>
      </w:r>
      <w:r>
        <w:rPr>
          <w:color w:val="231F20"/>
          <w:spacing w:val="-2"/>
        </w:rPr>
        <w:t>children</w:t>
      </w:r>
      <w:r>
        <w:rPr>
          <w:color w:val="231F20"/>
          <w:spacing w:val="-9"/>
        </w:rPr>
        <w:t xml:space="preserve"> </w:t>
      </w:r>
      <w:r>
        <w:rPr>
          <w:color w:val="231F20"/>
          <w:spacing w:val="-2"/>
        </w:rPr>
        <w:t xml:space="preserve">have access to quality early childhood education, that children’s environments are nurturing, </w:t>
      </w:r>
      <w:r>
        <w:rPr>
          <w:color w:val="231F20"/>
        </w:rPr>
        <w:t>culturally appropriate and safe, and best support children’s development.</w:t>
      </w:r>
      <w:r>
        <w:rPr>
          <w:color w:val="231F20"/>
          <w:position w:val="8"/>
          <w:sz w:val="13"/>
        </w:rPr>
        <w:t>53</w:t>
      </w:r>
      <w:r>
        <w:rPr>
          <w:color w:val="231F20"/>
          <w:spacing w:val="24"/>
          <w:position w:val="8"/>
          <w:sz w:val="13"/>
        </w:rPr>
        <w:t xml:space="preserve"> </w:t>
      </w:r>
      <w:r>
        <w:rPr>
          <w:color w:val="231F20"/>
        </w:rPr>
        <w:t>The NQF introduced</w:t>
      </w:r>
      <w:r>
        <w:rPr>
          <w:color w:val="231F20"/>
          <w:spacing w:val="-5"/>
        </w:rPr>
        <w:t xml:space="preserve"> </w:t>
      </w:r>
      <w:r>
        <w:rPr>
          <w:color w:val="231F20"/>
        </w:rPr>
        <w:t>a</w:t>
      </w:r>
      <w:r>
        <w:rPr>
          <w:color w:val="231F20"/>
          <w:spacing w:val="-5"/>
        </w:rPr>
        <w:t xml:space="preserve"> </w:t>
      </w:r>
      <w:r>
        <w:rPr>
          <w:color w:val="231F20"/>
        </w:rPr>
        <w:t>national</w:t>
      </w:r>
      <w:r>
        <w:rPr>
          <w:color w:val="231F20"/>
          <w:spacing w:val="-5"/>
        </w:rPr>
        <w:t xml:space="preserve"> </w:t>
      </w:r>
      <w:r>
        <w:rPr>
          <w:color w:val="231F20"/>
        </w:rPr>
        <w:t>regulatory</w:t>
      </w:r>
      <w:r>
        <w:rPr>
          <w:color w:val="231F20"/>
          <w:spacing w:val="-5"/>
        </w:rPr>
        <w:t xml:space="preserve"> </w:t>
      </w:r>
      <w:r>
        <w:rPr>
          <w:color w:val="231F20"/>
        </w:rPr>
        <w:t>framework</w:t>
      </w:r>
      <w:r>
        <w:rPr>
          <w:color w:val="231F20"/>
          <w:spacing w:val="-5"/>
        </w:rPr>
        <w:t xml:space="preserve"> </w:t>
      </w:r>
      <w:r>
        <w:rPr>
          <w:color w:val="231F20"/>
        </w:rPr>
        <w:t>to</w:t>
      </w:r>
      <w:r>
        <w:rPr>
          <w:color w:val="231F20"/>
          <w:spacing w:val="-5"/>
        </w:rPr>
        <w:t xml:space="preserve"> </w:t>
      </w:r>
      <w:r>
        <w:rPr>
          <w:color w:val="231F20"/>
        </w:rPr>
        <w:t>meet</w:t>
      </w:r>
      <w:r>
        <w:rPr>
          <w:color w:val="231F20"/>
          <w:spacing w:val="-5"/>
        </w:rPr>
        <w:t xml:space="preserve"> </w:t>
      </w:r>
      <w:r>
        <w:rPr>
          <w:color w:val="231F20"/>
        </w:rPr>
        <w:t>that</w:t>
      </w:r>
      <w:r>
        <w:rPr>
          <w:color w:val="231F20"/>
          <w:spacing w:val="-5"/>
        </w:rPr>
        <w:t xml:space="preserve"> </w:t>
      </w:r>
      <w:r>
        <w:rPr>
          <w:color w:val="231F20"/>
        </w:rPr>
        <w:t>objective,</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2019</w:t>
      </w:r>
      <w:r>
        <w:rPr>
          <w:color w:val="231F20"/>
          <w:spacing w:val="-5"/>
        </w:rPr>
        <w:t xml:space="preserve"> </w:t>
      </w:r>
      <w:r>
        <w:rPr>
          <w:color w:val="231F20"/>
        </w:rPr>
        <w:t>NQF Review</w:t>
      </w:r>
      <w:r>
        <w:rPr>
          <w:color w:val="231F20"/>
          <w:spacing w:val="-4"/>
        </w:rPr>
        <w:t xml:space="preserve"> </w:t>
      </w:r>
      <w:r>
        <w:rPr>
          <w:color w:val="231F20"/>
        </w:rPr>
        <w:t>has</w:t>
      </w:r>
      <w:r>
        <w:rPr>
          <w:color w:val="231F20"/>
          <w:spacing w:val="-4"/>
        </w:rPr>
        <w:t xml:space="preserve"> </w:t>
      </w:r>
      <w:r>
        <w:rPr>
          <w:color w:val="231F20"/>
        </w:rPr>
        <w:t>focused</w:t>
      </w:r>
      <w:r>
        <w:rPr>
          <w:color w:val="231F20"/>
          <w:spacing w:val="-4"/>
        </w:rPr>
        <w:t xml:space="preserve"> </w:t>
      </w:r>
      <w:r>
        <w:rPr>
          <w:color w:val="231F20"/>
        </w:rPr>
        <w:t>solely</w:t>
      </w:r>
      <w:r>
        <w:rPr>
          <w:color w:val="231F20"/>
          <w:spacing w:val="-4"/>
        </w:rPr>
        <w:t xml:space="preserve"> </w:t>
      </w:r>
      <w:r>
        <w:rPr>
          <w:color w:val="231F20"/>
        </w:rPr>
        <w:t>on</w:t>
      </w:r>
      <w:r>
        <w:rPr>
          <w:color w:val="231F20"/>
          <w:spacing w:val="-4"/>
        </w:rPr>
        <w:t xml:space="preserve"> </w:t>
      </w:r>
      <w:r>
        <w:rPr>
          <w:color w:val="231F20"/>
        </w:rPr>
        <w:t>reviewing</w:t>
      </w:r>
      <w:r>
        <w:rPr>
          <w:color w:val="231F20"/>
          <w:spacing w:val="-4"/>
        </w:rPr>
        <w:t xml:space="preserve"> </w:t>
      </w:r>
      <w:r>
        <w:rPr>
          <w:color w:val="231F20"/>
        </w:rPr>
        <w:t>this</w:t>
      </w:r>
      <w:r>
        <w:rPr>
          <w:color w:val="231F20"/>
          <w:spacing w:val="-4"/>
        </w:rPr>
        <w:t xml:space="preserve"> </w:t>
      </w:r>
      <w:r>
        <w:rPr>
          <w:color w:val="231F20"/>
        </w:rPr>
        <w:t>framework</w:t>
      </w:r>
      <w:r>
        <w:rPr>
          <w:color w:val="231F20"/>
          <w:spacing w:val="-4"/>
        </w:rPr>
        <w:t xml:space="preserve"> </w:t>
      </w:r>
      <w:r>
        <w:rPr>
          <w:color w:val="231F20"/>
        </w:rPr>
        <w:t>to</w:t>
      </w:r>
      <w:r>
        <w:rPr>
          <w:color w:val="231F20"/>
          <w:spacing w:val="-4"/>
        </w:rPr>
        <w:t xml:space="preserve"> </w:t>
      </w:r>
      <w:r>
        <w:rPr>
          <w:color w:val="231F20"/>
        </w:rPr>
        <w:t>ensure</w:t>
      </w:r>
      <w:r>
        <w:rPr>
          <w:color w:val="231F20"/>
          <w:spacing w:val="-4"/>
        </w:rPr>
        <w:t xml:space="preserve"> </w:t>
      </w:r>
      <w:r>
        <w:rPr>
          <w:color w:val="231F20"/>
        </w:rPr>
        <w:t>that</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current</w:t>
      </w:r>
      <w:r>
        <w:rPr>
          <w:color w:val="231F20"/>
          <w:spacing w:val="-4"/>
        </w:rPr>
        <w:t xml:space="preserve"> </w:t>
      </w:r>
      <w:r>
        <w:rPr>
          <w:color w:val="231F20"/>
        </w:rPr>
        <w:t>and remains fit for-purpose.</w:t>
      </w:r>
    </w:p>
    <w:p w14:paraId="1ED2FC46" w14:textId="77777777" w:rsidR="00116B1A" w:rsidRDefault="005876AA">
      <w:pPr>
        <w:pStyle w:val="BodyText"/>
        <w:spacing w:before="113" w:line="273" w:lineRule="auto"/>
        <w:ind w:left="1669" w:right="245"/>
      </w:pPr>
      <w:r>
        <w:rPr>
          <w:color w:val="231F20"/>
        </w:rPr>
        <w:t>The</w:t>
      </w:r>
      <w:r>
        <w:rPr>
          <w:color w:val="231F20"/>
          <w:spacing w:val="-2"/>
        </w:rPr>
        <w:t xml:space="preserve"> </w:t>
      </w:r>
      <w:r>
        <w:rPr>
          <w:color w:val="231F20"/>
        </w:rPr>
        <w:t>initial</w:t>
      </w:r>
      <w:r>
        <w:rPr>
          <w:color w:val="231F20"/>
          <w:spacing w:val="-2"/>
        </w:rPr>
        <w:t xml:space="preserve"> </w:t>
      </w:r>
      <w:r>
        <w:rPr>
          <w:color w:val="231F20"/>
        </w:rPr>
        <w:t>National</w:t>
      </w:r>
      <w:r>
        <w:rPr>
          <w:color w:val="231F20"/>
          <w:spacing w:val="-2"/>
        </w:rPr>
        <w:t xml:space="preserve"> </w:t>
      </w:r>
      <w:r>
        <w:rPr>
          <w:color w:val="231F20"/>
        </w:rPr>
        <w:t>Partnership</w:t>
      </w:r>
      <w:r>
        <w:rPr>
          <w:color w:val="231F20"/>
          <w:spacing w:val="-2"/>
        </w:rPr>
        <w:t xml:space="preserve"> </w:t>
      </w:r>
      <w:r>
        <w:rPr>
          <w:color w:val="231F20"/>
        </w:rPr>
        <w:t>Agreement</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National</w:t>
      </w:r>
      <w:r>
        <w:rPr>
          <w:color w:val="231F20"/>
          <w:spacing w:val="-2"/>
        </w:rPr>
        <w:t xml:space="preserve"> </w:t>
      </w:r>
      <w:r>
        <w:rPr>
          <w:color w:val="231F20"/>
        </w:rPr>
        <w:t>Quality</w:t>
      </w:r>
      <w:r>
        <w:rPr>
          <w:color w:val="231F20"/>
          <w:spacing w:val="-2"/>
        </w:rPr>
        <w:t xml:space="preserve"> </w:t>
      </w:r>
      <w:r>
        <w:rPr>
          <w:color w:val="231F20"/>
        </w:rPr>
        <w:t>Agenda</w:t>
      </w:r>
      <w:r>
        <w:rPr>
          <w:color w:val="231F20"/>
          <w:spacing w:val="-2"/>
        </w:rPr>
        <w:t xml:space="preserve"> </w:t>
      </w:r>
      <w:r>
        <w:rPr>
          <w:color w:val="231F20"/>
        </w:rPr>
        <w:t>(NP</w:t>
      </w:r>
      <w:r>
        <w:rPr>
          <w:color w:val="231F20"/>
          <w:spacing w:val="-2"/>
        </w:rPr>
        <w:t xml:space="preserve"> </w:t>
      </w:r>
      <w:r>
        <w:rPr>
          <w:color w:val="231F20"/>
        </w:rPr>
        <w:t>NQA) between</w:t>
      </w:r>
      <w:r>
        <w:rPr>
          <w:color w:val="231F20"/>
          <w:spacing w:val="-3"/>
        </w:rPr>
        <w:t xml:space="preserve"> </w:t>
      </w:r>
      <w:r>
        <w:rPr>
          <w:color w:val="231F20"/>
        </w:rPr>
        <w:t>the</w:t>
      </w:r>
      <w:r>
        <w:rPr>
          <w:color w:val="231F20"/>
          <w:spacing w:val="-3"/>
        </w:rPr>
        <w:t xml:space="preserve"> </w:t>
      </w:r>
      <w:r>
        <w:rPr>
          <w:color w:val="231F20"/>
        </w:rPr>
        <w:t>Australian</w:t>
      </w:r>
      <w:r>
        <w:rPr>
          <w:color w:val="231F20"/>
          <w:spacing w:val="-3"/>
        </w:rPr>
        <w:t xml:space="preserve"> </w:t>
      </w:r>
      <w:r>
        <w:rPr>
          <w:color w:val="231F20"/>
        </w:rPr>
        <w:t>Government</w:t>
      </w:r>
      <w:r>
        <w:rPr>
          <w:color w:val="231F20"/>
          <w:spacing w:val="-3"/>
        </w:rPr>
        <w:t xml:space="preserve"> </w:t>
      </w:r>
      <w:r>
        <w:rPr>
          <w:color w:val="231F20"/>
        </w:rPr>
        <w:t>and</w:t>
      </w:r>
      <w:r>
        <w:rPr>
          <w:color w:val="231F20"/>
          <w:spacing w:val="-3"/>
        </w:rPr>
        <w:t xml:space="preserve"> </w:t>
      </w:r>
      <w:r>
        <w:rPr>
          <w:color w:val="231F20"/>
        </w:rPr>
        <w:t>State</w:t>
      </w:r>
      <w:r>
        <w:rPr>
          <w:color w:val="231F20"/>
          <w:spacing w:val="-3"/>
        </w:rPr>
        <w:t xml:space="preserve"> </w:t>
      </w:r>
      <w:r>
        <w:rPr>
          <w:color w:val="231F20"/>
        </w:rPr>
        <w:t>and</w:t>
      </w:r>
      <w:r>
        <w:rPr>
          <w:color w:val="231F20"/>
          <w:spacing w:val="-3"/>
        </w:rPr>
        <w:t xml:space="preserve"> </w:t>
      </w:r>
      <w:r>
        <w:rPr>
          <w:color w:val="231F20"/>
        </w:rPr>
        <w:t>Territory</w:t>
      </w:r>
      <w:r>
        <w:rPr>
          <w:color w:val="231F20"/>
          <w:spacing w:val="-3"/>
        </w:rPr>
        <w:t xml:space="preserve"> </w:t>
      </w:r>
      <w:r>
        <w:rPr>
          <w:color w:val="231F20"/>
        </w:rPr>
        <w:t>governments</w:t>
      </w:r>
      <w:r>
        <w:rPr>
          <w:color w:val="231F20"/>
          <w:spacing w:val="-3"/>
        </w:rPr>
        <w:t xml:space="preserve"> </w:t>
      </w:r>
      <w:r>
        <w:rPr>
          <w:color w:val="231F20"/>
        </w:rPr>
        <w:t xml:space="preserve">emphasised </w:t>
      </w:r>
      <w:r>
        <w:rPr>
          <w:color w:val="231F20"/>
          <w:w w:val="95"/>
        </w:rPr>
        <w:t xml:space="preserve">the importance of reviewing the NQA after five years to inform potential improvements to how education and care is regulated in Australia. From this, the 2014 Review and the 2019 </w:t>
      </w:r>
      <w:r>
        <w:rPr>
          <w:color w:val="231F20"/>
        </w:rPr>
        <w:t>NQF</w:t>
      </w:r>
      <w:r>
        <w:rPr>
          <w:color w:val="231F20"/>
          <w:spacing w:val="-6"/>
        </w:rPr>
        <w:t xml:space="preserve"> </w:t>
      </w:r>
      <w:r>
        <w:rPr>
          <w:color w:val="231F20"/>
        </w:rPr>
        <w:t>Review</w:t>
      </w:r>
      <w:r>
        <w:rPr>
          <w:color w:val="231F20"/>
          <w:spacing w:val="-6"/>
        </w:rPr>
        <w:t xml:space="preserve"> </w:t>
      </w:r>
      <w:r>
        <w:rPr>
          <w:color w:val="231F20"/>
        </w:rPr>
        <w:t>were</w:t>
      </w:r>
      <w:r>
        <w:rPr>
          <w:color w:val="231F20"/>
          <w:spacing w:val="-6"/>
        </w:rPr>
        <w:t xml:space="preserve"> </w:t>
      </w:r>
      <w:r>
        <w:rPr>
          <w:color w:val="231F20"/>
        </w:rPr>
        <w:t>undertaken</w:t>
      </w:r>
      <w:r>
        <w:rPr>
          <w:color w:val="231F20"/>
          <w:spacing w:val="-6"/>
        </w:rPr>
        <w:t xml:space="preserve"> </w:t>
      </w:r>
      <w:r>
        <w:rPr>
          <w:color w:val="231F20"/>
        </w:rPr>
        <w:t>to</w:t>
      </w:r>
      <w:r>
        <w:rPr>
          <w:color w:val="231F20"/>
          <w:spacing w:val="-6"/>
        </w:rPr>
        <w:t xml:space="preserve"> </w:t>
      </w:r>
      <w:r>
        <w:rPr>
          <w:color w:val="231F20"/>
        </w:rPr>
        <w:t>consider</w:t>
      </w:r>
      <w:r>
        <w:rPr>
          <w:color w:val="231F20"/>
          <w:spacing w:val="-6"/>
        </w:rPr>
        <w:t xml:space="preserve"> </w:t>
      </w:r>
      <w:r>
        <w:rPr>
          <w:color w:val="231F20"/>
        </w:rPr>
        <w:t>potential</w:t>
      </w:r>
      <w:r>
        <w:rPr>
          <w:color w:val="231F20"/>
          <w:spacing w:val="-6"/>
        </w:rPr>
        <w:t xml:space="preserve"> </w:t>
      </w:r>
      <w:r>
        <w:rPr>
          <w:color w:val="231F20"/>
        </w:rPr>
        <w:t>changes</w:t>
      </w:r>
      <w:r>
        <w:rPr>
          <w:color w:val="231F20"/>
          <w:spacing w:val="-6"/>
        </w:rPr>
        <w:t xml:space="preserve"> </w:t>
      </w:r>
      <w:r>
        <w:rPr>
          <w:color w:val="231F20"/>
        </w:rPr>
        <w:t>required</w:t>
      </w:r>
      <w:r>
        <w:rPr>
          <w:color w:val="231F20"/>
          <w:spacing w:val="-6"/>
        </w:rPr>
        <w:t xml:space="preserve"> </w:t>
      </w:r>
      <w:r>
        <w:rPr>
          <w:color w:val="231F20"/>
        </w:rPr>
        <w:t>to</w:t>
      </w:r>
      <w:r>
        <w:rPr>
          <w:color w:val="231F20"/>
          <w:spacing w:val="-6"/>
        </w:rPr>
        <w:t xml:space="preserve"> </w:t>
      </w:r>
      <w:r>
        <w:rPr>
          <w:color w:val="231F20"/>
        </w:rPr>
        <w:t>ensure</w:t>
      </w:r>
      <w:r>
        <w:rPr>
          <w:color w:val="231F20"/>
          <w:spacing w:val="-6"/>
        </w:rPr>
        <w:t xml:space="preserve"> </w:t>
      </w:r>
      <w:r>
        <w:rPr>
          <w:color w:val="231F20"/>
        </w:rPr>
        <w:t>the</w:t>
      </w:r>
      <w:r>
        <w:rPr>
          <w:color w:val="231F20"/>
          <w:spacing w:val="-6"/>
        </w:rPr>
        <w:t xml:space="preserve"> </w:t>
      </w:r>
      <w:r>
        <w:rPr>
          <w:color w:val="231F20"/>
        </w:rPr>
        <w:t>NQF is</w:t>
      </w:r>
      <w:r>
        <w:rPr>
          <w:color w:val="231F20"/>
          <w:spacing w:val="-7"/>
        </w:rPr>
        <w:t xml:space="preserve"> </w:t>
      </w:r>
      <w:r>
        <w:rPr>
          <w:color w:val="231F20"/>
        </w:rPr>
        <w:t>still</w:t>
      </w:r>
      <w:r>
        <w:rPr>
          <w:color w:val="231F20"/>
          <w:spacing w:val="-7"/>
        </w:rPr>
        <w:t xml:space="preserve"> </w:t>
      </w:r>
      <w:r>
        <w:rPr>
          <w:color w:val="231F20"/>
        </w:rPr>
        <w:t>fit</w:t>
      </w:r>
      <w:r>
        <w:rPr>
          <w:color w:val="231F20"/>
          <w:spacing w:val="-7"/>
        </w:rPr>
        <w:t xml:space="preserve"> </w:t>
      </w:r>
      <w:r>
        <w:rPr>
          <w:color w:val="231F20"/>
        </w:rPr>
        <w:t>for</w:t>
      </w:r>
      <w:r>
        <w:rPr>
          <w:color w:val="231F20"/>
          <w:spacing w:val="-7"/>
        </w:rPr>
        <w:t xml:space="preserve"> </w:t>
      </w:r>
      <w:r>
        <w:rPr>
          <w:color w:val="231F20"/>
        </w:rPr>
        <w:t>purpose</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achieve</w:t>
      </w:r>
      <w:r>
        <w:rPr>
          <w:color w:val="231F20"/>
          <w:spacing w:val="-7"/>
        </w:rPr>
        <w:t xml:space="preserve"> </w:t>
      </w:r>
      <w:r>
        <w:rPr>
          <w:color w:val="231F20"/>
        </w:rPr>
        <w:t>the</w:t>
      </w:r>
      <w:r>
        <w:rPr>
          <w:color w:val="231F20"/>
          <w:spacing w:val="-7"/>
        </w:rPr>
        <w:t xml:space="preserve"> </w:t>
      </w:r>
      <w:r>
        <w:rPr>
          <w:color w:val="231F20"/>
        </w:rPr>
        <w:t>agreed</w:t>
      </w:r>
      <w:r>
        <w:rPr>
          <w:color w:val="231F20"/>
          <w:spacing w:val="-7"/>
        </w:rPr>
        <w:t xml:space="preserve"> </w:t>
      </w:r>
      <w:r>
        <w:rPr>
          <w:color w:val="231F20"/>
        </w:rPr>
        <w:t>objectives</w:t>
      </w:r>
      <w:r>
        <w:rPr>
          <w:color w:val="231F20"/>
          <w:spacing w:val="-7"/>
        </w:rPr>
        <w:t xml:space="preserve"> </w:t>
      </w:r>
      <w:r>
        <w:rPr>
          <w:color w:val="231F20"/>
        </w:rPr>
        <w:t>and</w:t>
      </w:r>
      <w:r>
        <w:rPr>
          <w:color w:val="231F20"/>
          <w:spacing w:val="-7"/>
        </w:rPr>
        <w:t xml:space="preserve"> </w:t>
      </w:r>
      <w:r>
        <w:rPr>
          <w:color w:val="231F20"/>
        </w:rPr>
        <w:t>outcomes</w:t>
      </w:r>
      <w:r>
        <w:rPr>
          <w:color w:val="231F20"/>
          <w:spacing w:val="-7"/>
        </w:rPr>
        <w:t xml:space="preserve"> </w:t>
      </w:r>
      <w:r>
        <w:rPr>
          <w:color w:val="231F20"/>
        </w:rPr>
        <w:t>under</w:t>
      </w:r>
      <w:r>
        <w:rPr>
          <w:color w:val="231F20"/>
          <w:spacing w:val="-7"/>
        </w:rPr>
        <w:t xml:space="preserve"> </w:t>
      </w:r>
      <w:r>
        <w:rPr>
          <w:color w:val="231F20"/>
        </w:rPr>
        <w:t>the</w:t>
      </w:r>
      <w:r>
        <w:rPr>
          <w:color w:val="231F20"/>
          <w:spacing w:val="-7"/>
        </w:rPr>
        <w:t xml:space="preserve"> </w:t>
      </w:r>
      <w:r>
        <w:rPr>
          <w:color w:val="231F20"/>
        </w:rPr>
        <w:t>2009 NP</w:t>
      </w:r>
      <w:r>
        <w:rPr>
          <w:color w:val="231F20"/>
          <w:spacing w:val="-1"/>
        </w:rPr>
        <w:t xml:space="preserve"> </w:t>
      </w:r>
      <w:r>
        <w:rPr>
          <w:color w:val="231F20"/>
        </w:rPr>
        <w:t>NQA.</w:t>
      </w:r>
    </w:p>
    <w:p w14:paraId="1ED2FC47" w14:textId="77777777" w:rsidR="00116B1A" w:rsidRDefault="005876AA">
      <w:pPr>
        <w:pStyle w:val="BodyText"/>
        <w:spacing w:before="113" w:line="273" w:lineRule="auto"/>
        <w:ind w:left="1669" w:right="215"/>
      </w:pPr>
      <w:r>
        <w:rPr>
          <w:color w:val="231F20"/>
        </w:rPr>
        <w:t>While</w:t>
      </w:r>
      <w:r>
        <w:rPr>
          <w:color w:val="231F20"/>
          <w:spacing w:val="-2"/>
        </w:rPr>
        <w:t xml:space="preserve"> </w:t>
      </w:r>
      <w:r>
        <w:rPr>
          <w:color w:val="231F20"/>
        </w:rPr>
        <w:t>the</w:t>
      </w:r>
      <w:r>
        <w:rPr>
          <w:color w:val="231F20"/>
          <w:spacing w:val="-2"/>
        </w:rPr>
        <w:t xml:space="preserve"> </w:t>
      </w:r>
      <w:r>
        <w:rPr>
          <w:color w:val="231F20"/>
        </w:rPr>
        <w:t>2019</w:t>
      </w:r>
      <w:r>
        <w:rPr>
          <w:color w:val="231F20"/>
          <w:spacing w:val="-2"/>
        </w:rPr>
        <w:t xml:space="preserve"> </w:t>
      </w:r>
      <w:r>
        <w:rPr>
          <w:color w:val="231F20"/>
        </w:rPr>
        <w:t>NQF</w:t>
      </w:r>
      <w:r>
        <w:rPr>
          <w:color w:val="231F20"/>
          <w:spacing w:val="-2"/>
        </w:rPr>
        <w:t xml:space="preserve"> </w:t>
      </w:r>
      <w:r>
        <w:rPr>
          <w:color w:val="231F20"/>
        </w:rPr>
        <w:t>Review</w:t>
      </w:r>
      <w:r>
        <w:rPr>
          <w:color w:val="231F20"/>
          <w:spacing w:val="-2"/>
        </w:rPr>
        <w:t xml:space="preserve"> </w:t>
      </w:r>
      <w:r>
        <w:rPr>
          <w:color w:val="231F20"/>
        </w:rPr>
        <w:t>seeks</w:t>
      </w:r>
      <w:r>
        <w:rPr>
          <w:color w:val="231F20"/>
          <w:spacing w:val="-2"/>
        </w:rPr>
        <w:t xml:space="preserve"> </w:t>
      </w:r>
      <w:r>
        <w:rPr>
          <w:color w:val="231F20"/>
        </w:rPr>
        <w:t>to</w:t>
      </w:r>
      <w:r>
        <w:rPr>
          <w:color w:val="231F20"/>
          <w:spacing w:val="-2"/>
        </w:rPr>
        <w:t xml:space="preserve"> </w:t>
      </w:r>
      <w:r>
        <w:rPr>
          <w:color w:val="231F20"/>
        </w:rPr>
        <w:t>address</w:t>
      </w:r>
      <w:r>
        <w:rPr>
          <w:color w:val="231F20"/>
          <w:spacing w:val="-2"/>
        </w:rPr>
        <w:t xml:space="preserve"> </w:t>
      </w:r>
      <w:r>
        <w:rPr>
          <w:color w:val="231F20"/>
        </w:rPr>
        <w:t>a</w:t>
      </w:r>
      <w:r>
        <w:rPr>
          <w:color w:val="231F20"/>
          <w:spacing w:val="-2"/>
        </w:rPr>
        <w:t xml:space="preserve"> </w:t>
      </w:r>
      <w:r>
        <w:rPr>
          <w:color w:val="231F20"/>
        </w:rPr>
        <w:t>range</w:t>
      </w:r>
      <w:r>
        <w:rPr>
          <w:color w:val="231F20"/>
          <w:spacing w:val="-2"/>
        </w:rPr>
        <w:t xml:space="preserve"> </w:t>
      </w:r>
      <w:r>
        <w:rPr>
          <w:color w:val="231F20"/>
        </w:rPr>
        <w:t>of</w:t>
      </w:r>
      <w:r>
        <w:rPr>
          <w:color w:val="231F20"/>
          <w:spacing w:val="-2"/>
        </w:rPr>
        <w:t xml:space="preserve"> </w:t>
      </w:r>
      <w:r>
        <w:rPr>
          <w:color w:val="231F20"/>
        </w:rPr>
        <w:t>issues</w:t>
      </w:r>
      <w:r>
        <w:rPr>
          <w:color w:val="231F20"/>
          <w:spacing w:val="-2"/>
        </w:rPr>
        <w:t xml:space="preserve"> </w:t>
      </w:r>
      <w:r>
        <w:rPr>
          <w:color w:val="231F20"/>
        </w:rPr>
        <w:t>as</w:t>
      </w:r>
      <w:r>
        <w:rPr>
          <w:color w:val="231F20"/>
          <w:spacing w:val="-2"/>
        </w:rPr>
        <w:t xml:space="preserve"> </w:t>
      </w:r>
      <w:r>
        <w:rPr>
          <w:color w:val="231F20"/>
        </w:rPr>
        <w:t>described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CRIS published</w:t>
      </w:r>
      <w:r>
        <w:rPr>
          <w:color w:val="231F20"/>
          <w:spacing w:val="-13"/>
        </w:rPr>
        <w:t xml:space="preserve"> </w:t>
      </w:r>
      <w:r>
        <w:rPr>
          <w:color w:val="231F20"/>
        </w:rPr>
        <w:t>in</w:t>
      </w:r>
      <w:r>
        <w:rPr>
          <w:color w:val="231F20"/>
          <w:spacing w:val="-13"/>
        </w:rPr>
        <w:t xml:space="preserve"> </w:t>
      </w:r>
      <w:r>
        <w:rPr>
          <w:color w:val="231F20"/>
        </w:rPr>
        <w:t>2020,</w:t>
      </w:r>
      <w:r>
        <w:rPr>
          <w:color w:val="231F20"/>
          <w:spacing w:val="-13"/>
        </w:rPr>
        <w:t xml:space="preserve"> </w:t>
      </w:r>
      <w:r>
        <w:rPr>
          <w:color w:val="231F20"/>
        </w:rPr>
        <w:t>these</w:t>
      </w:r>
      <w:r>
        <w:rPr>
          <w:color w:val="231F20"/>
          <w:spacing w:val="-13"/>
        </w:rPr>
        <w:t xml:space="preserve"> </w:t>
      </w:r>
      <w:r>
        <w:rPr>
          <w:color w:val="231F20"/>
        </w:rPr>
        <w:t>individual</w:t>
      </w:r>
      <w:r>
        <w:rPr>
          <w:color w:val="231F20"/>
          <w:spacing w:val="-13"/>
        </w:rPr>
        <w:t xml:space="preserve"> </w:t>
      </w:r>
      <w:r>
        <w:rPr>
          <w:color w:val="231F20"/>
        </w:rPr>
        <w:t>issues</w:t>
      </w:r>
      <w:r>
        <w:rPr>
          <w:color w:val="231F20"/>
          <w:spacing w:val="-13"/>
        </w:rPr>
        <w:t xml:space="preserve"> </w:t>
      </w:r>
      <w:r>
        <w:rPr>
          <w:color w:val="231F20"/>
        </w:rPr>
        <w:t>can</w:t>
      </w:r>
      <w:r>
        <w:rPr>
          <w:color w:val="231F20"/>
          <w:spacing w:val="-13"/>
        </w:rPr>
        <w:t xml:space="preserve"> </w:t>
      </w:r>
      <w:r>
        <w:rPr>
          <w:color w:val="231F20"/>
        </w:rPr>
        <w:t>be</w:t>
      </w:r>
      <w:r>
        <w:rPr>
          <w:color w:val="231F20"/>
          <w:spacing w:val="-13"/>
        </w:rPr>
        <w:t xml:space="preserve"> </w:t>
      </w:r>
      <w:r>
        <w:rPr>
          <w:color w:val="231F20"/>
        </w:rPr>
        <w:t>best</w:t>
      </w:r>
      <w:r>
        <w:rPr>
          <w:color w:val="231F20"/>
          <w:spacing w:val="-13"/>
        </w:rPr>
        <w:t xml:space="preserve"> </w:t>
      </w:r>
      <w:r>
        <w:rPr>
          <w:color w:val="231F20"/>
        </w:rPr>
        <w:t>considered</w:t>
      </w:r>
      <w:r>
        <w:rPr>
          <w:color w:val="231F20"/>
          <w:spacing w:val="-13"/>
        </w:rPr>
        <w:t xml:space="preserve"> </w:t>
      </w:r>
      <w:r>
        <w:rPr>
          <w:color w:val="231F20"/>
        </w:rPr>
        <w:t>as</w:t>
      </w:r>
      <w:r>
        <w:rPr>
          <w:color w:val="231F20"/>
          <w:spacing w:val="-13"/>
        </w:rPr>
        <w:t xml:space="preserve"> </w:t>
      </w:r>
      <w:r>
        <w:rPr>
          <w:color w:val="231F20"/>
        </w:rPr>
        <w:t>elements</w:t>
      </w:r>
      <w:r>
        <w:rPr>
          <w:color w:val="231F20"/>
          <w:spacing w:val="-13"/>
        </w:rPr>
        <w:t xml:space="preserve"> </w:t>
      </w:r>
      <w:r>
        <w:rPr>
          <w:color w:val="231F20"/>
        </w:rPr>
        <w:t>of</w:t>
      </w:r>
      <w:r>
        <w:rPr>
          <w:color w:val="231F20"/>
          <w:spacing w:val="-13"/>
        </w:rPr>
        <w:t xml:space="preserve"> </w:t>
      </w:r>
      <w:r>
        <w:rPr>
          <w:color w:val="231F20"/>
        </w:rPr>
        <w:t>broader ‘problems’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addressed</w:t>
      </w:r>
      <w:r>
        <w:rPr>
          <w:color w:val="231F20"/>
          <w:spacing w:val="-3"/>
        </w:rPr>
        <w:t xml:space="preserve"> </w:t>
      </w:r>
      <w:r>
        <w:rPr>
          <w:color w:val="231F20"/>
        </w:rPr>
        <w:t>within</w:t>
      </w:r>
      <w:r>
        <w:rPr>
          <w:color w:val="231F20"/>
          <w:spacing w:val="-3"/>
        </w:rPr>
        <w:t xml:space="preserve"> </w:t>
      </w:r>
      <w:r>
        <w:rPr>
          <w:color w:val="231F20"/>
        </w:rPr>
        <w:t>the</w:t>
      </w:r>
      <w:r>
        <w:rPr>
          <w:color w:val="231F20"/>
          <w:spacing w:val="-3"/>
        </w:rPr>
        <w:t xml:space="preserve"> </w:t>
      </w:r>
      <w:r>
        <w:rPr>
          <w:color w:val="231F20"/>
        </w:rPr>
        <w:t>NQF.</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core</w:t>
      </w:r>
      <w:r>
        <w:rPr>
          <w:color w:val="231F20"/>
          <w:spacing w:val="-3"/>
        </w:rPr>
        <w:t xml:space="preserve"> </w:t>
      </w:r>
      <w:r>
        <w:rPr>
          <w:color w:val="231F20"/>
        </w:rPr>
        <w:t>of</w:t>
      </w:r>
      <w:r>
        <w:rPr>
          <w:color w:val="231F20"/>
          <w:spacing w:val="-3"/>
        </w:rPr>
        <w:t xml:space="preserve"> </w:t>
      </w:r>
      <w:r>
        <w:rPr>
          <w:color w:val="231F20"/>
        </w:rPr>
        <w:t>issues</w:t>
      </w:r>
      <w:r>
        <w:rPr>
          <w:color w:val="231F20"/>
          <w:spacing w:val="-3"/>
        </w:rPr>
        <w:t xml:space="preserve"> </w:t>
      </w:r>
      <w:r>
        <w:rPr>
          <w:color w:val="231F20"/>
        </w:rPr>
        <w:t>outlined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CRIS, three</w:t>
      </w:r>
      <w:r>
        <w:rPr>
          <w:color w:val="231F20"/>
          <w:spacing w:val="-4"/>
        </w:rPr>
        <w:t xml:space="preserve"> </w:t>
      </w:r>
      <w:r>
        <w:rPr>
          <w:color w:val="231F20"/>
        </w:rPr>
        <w:t>types</w:t>
      </w:r>
      <w:r>
        <w:rPr>
          <w:color w:val="231F20"/>
          <w:spacing w:val="-4"/>
        </w:rPr>
        <w:t xml:space="preserve"> </w:t>
      </w:r>
      <w:r>
        <w:rPr>
          <w:color w:val="231F20"/>
        </w:rPr>
        <w:t>of</w:t>
      </w:r>
      <w:r>
        <w:rPr>
          <w:color w:val="231F20"/>
          <w:spacing w:val="-4"/>
        </w:rPr>
        <w:t xml:space="preserve"> </w:t>
      </w:r>
      <w:r>
        <w:rPr>
          <w:color w:val="231F20"/>
        </w:rPr>
        <w:t>problems</w:t>
      </w:r>
      <w:r>
        <w:rPr>
          <w:color w:val="231F20"/>
          <w:spacing w:val="-4"/>
        </w:rPr>
        <w:t xml:space="preserve"> </w:t>
      </w:r>
      <w:r>
        <w:rPr>
          <w:color w:val="231F20"/>
        </w:rPr>
        <w:t>have</w:t>
      </w:r>
      <w:r>
        <w:rPr>
          <w:color w:val="231F20"/>
          <w:spacing w:val="-4"/>
        </w:rPr>
        <w:t xml:space="preserve"> </w:t>
      </w:r>
      <w:r>
        <w:rPr>
          <w:color w:val="231F20"/>
        </w:rPr>
        <w:t>been</w:t>
      </w:r>
      <w:r>
        <w:rPr>
          <w:color w:val="231F20"/>
          <w:spacing w:val="-4"/>
        </w:rPr>
        <w:t xml:space="preserve"> </w:t>
      </w:r>
      <w:r>
        <w:rPr>
          <w:color w:val="231F20"/>
        </w:rPr>
        <w:t>considered</w:t>
      </w:r>
      <w:r>
        <w:rPr>
          <w:color w:val="231F20"/>
          <w:spacing w:val="-4"/>
        </w:rPr>
        <w:t xml:space="preserve"> </w:t>
      </w:r>
      <w:r>
        <w:rPr>
          <w:color w:val="231F20"/>
        </w:rPr>
        <w:t>as</w:t>
      </w:r>
      <w:r>
        <w:rPr>
          <w:color w:val="231F20"/>
          <w:spacing w:val="-4"/>
        </w:rPr>
        <w:t xml:space="preserve"> </w:t>
      </w:r>
      <w:r>
        <w:rPr>
          <w:color w:val="231F20"/>
        </w:rPr>
        <w:t>part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2019</w:t>
      </w:r>
      <w:r>
        <w:rPr>
          <w:color w:val="231F20"/>
          <w:spacing w:val="-4"/>
        </w:rPr>
        <w:t xml:space="preserve"> </w:t>
      </w:r>
      <w:r>
        <w:rPr>
          <w:color w:val="231F20"/>
        </w:rPr>
        <w:t>NQF</w:t>
      </w:r>
      <w:r>
        <w:rPr>
          <w:color w:val="231F20"/>
          <w:spacing w:val="-4"/>
        </w:rPr>
        <w:t xml:space="preserve"> </w:t>
      </w:r>
      <w:r>
        <w:rPr>
          <w:color w:val="231F20"/>
        </w:rPr>
        <w:t>Review:</w:t>
      </w:r>
    </w:p>
    <w:p w14:paraId="1ED2FC48" w14:textId="77777777" w:rsidR="00116B1A" w:rsidRDefault="005876AA">
      <w:pPr>
        <w:pStyle w:val="ListParagraph"/>
        <w:numPr>
          <w:ilvl w:val="0"/>
          <w:numId w:val="92"/>
        </w:numPr>
        <w:tabs>
          <w:tab w:val="left" w:pos="1897"/>
        </w:tabs>
        <w:spacing w:before="113"/>
        <w:ind w:hanging="228"/>
        <w:rPr>
          <w:sz w:val="23"/>
        </w:rPr>
      </w:pPr>
      <w:r>
        <w:rPr>
          <w:color w:val="231F20"/>
          <w:w w:val="95"/>
          <w:sz w:val="23"/>
        </w:rPr>
        <w:t>Accessibility</w:t>
      </w:r>
      <w:r>
        <w:rPr>
          <w:color w:val="231F20"/>
          <w:spacing w:val="13"/>
          <w:sz w:val="23"/>
        </w:rPr>
        <w:t xml:space="preserve"> </w:t>
      </w:r>
      <w:r>
        <w:rPr>
          <w:color w:val="231F20"/>
          <w:w w:val="95"/>
          <w:sz w:val="23"/>
        </w:rPr>
        <w:t>of</w:t>
      </w:r>
      <w:r>
        <w:rPr>
          <w:color w:val="231F20"/>
          <w:spacing w:val="13"/>
          <w:sz w:val="23"/>
        </w:rPr>
        <w:t xml:space="preserve"> </w:t>
      </w:r>
      <w:r>
        <w:rPr>
          <w:color w:val="231F20"/>
          <w:spacing w:val="-2"/>
          <w:w w:val="95"/>
          <w:sz w:val="23"/>
        </w:rPr>
        <w:t>information</w:t>
      </w:r>
    </w:p>
    <w:p w14:paraId="1ED2FC49" w14:textId="77777777" w:rsidR="00116B1A" w:rsidRDefault="005876AA">
      <w:pPr>
        <w:pStyle w:val="ListParagraph"/>
        <w:numPr>
          <w:ilvl w:val="0"/>
          <w:numId w:val="92"/>
        </w:numPr>
        <w:tabs>
          <w:tab w:val="left" w:pos="1897"/>
        </w:tabs>
        <w:spacing w:before="152"/>
        <w:ind w:hanging="228"/>
        <w:rPr>
          <w:sz w:val="23"/>
        </w:rPr>
      </w:pPr>
      <w:r>
        <w:rPr>
          <w:color w:val="231F20"/>
          <w:w w:val="95"/>
          <w:sz w:val="23"/>
        </w:rPr>
        <w:t>Administrative</w:t>
      </w:r>
      <w:r>
        <w:rPr>
          <w:color w:val="231F20"/>
          <w:spacing w:val="13"/>
          <w:sz w:val="23"/>
        </w:rPr>
        <w:t xml:space="preserve"> </w:t>
      </w:r>
      <w:r>
        <w:rPr>
          <w:color w:val="231F20"/>
          <w:w w:val="95"/>
          <w:sz w:val="23"/>
        </w:rPr>
        <w:t>and</w:t>
      </w:r>
      <w:r>
        <w:rPr>
          <w:color w:val="231F20"/>
          <w:spacing w:val="14"/>
          <w:sz w:val="23"/>
        </w:rPr>
        <w:t xml:space="preserve"> </w:t>
      </w:r>
      <w:r>
        <w:rPr>
          <w:color w:val="231F20"/>
          <w:w w:val="95"/>
          <w:sz w:val="23"/>
        </w:rPr>
        <w:t>regulatory</w:t>
      </w:r>
      <w:r>
        <w:rPr>
          <w:color w:val="231F20"/>
          <w:spacing w:val="14"/>
          <w:sz w:val="23"/>
        </w:rPr>
        <w:t xml:space="preserve"> </w:t>
      </w:r>
      <w:r>
        <w:rPr>
          <w:color w:val="231F20"/>
          <w:spacing w:val="-2"/>
          <w:w w:val="95"/>
          <w:sz w:val="23"/>
        </w:rPr>
        <w:t>burden</w:t>
      </w:r>
    </w:p>
    <w:p w14:paraId="1ED2FC4A" w14:textId="77777777" w:rsidR="00116B1A" w:rsidRDefault="005876AA">
      <w:pPr>
        <w:pStyle w:val="ListParagraph"/>
        <w:numPr>
          <w:ilvl w:val="0"/>
          <w:numId w:val="92"/>
        </w:numPr>
        <w:tabs>
          <w:tab w:val="left" w:pos="1897"/>
        </w:tabs>
        <w:spacing w:before="153"/>
        <w:ind w:hanging="228"/>
        <w:rPr>
          <w:sz w:val="23"/>
        </w:rPr>
      </w:pPr>
      <w:r>
        <w:rPr>
          <w:color w:val="231F20"/>
          <w:spacing w:val="-2"/>
          <w:sz w:val="23"/>
        </w:rPr>
        <w:t>Unacceptable</w:t>
      </w:r>
      <w:r>
        <w:rPr>
          <w:color w:val="231F20"/>
          <w:spacing w:val="-5"/>
          <w:sz w:val="23"/>
        </w:rPr>
        <w:t xml:space="preserve"> </w:t>
      </w:r>
      <w:r>
        <w:rPr>
          <w:color w:val="231F20"/>
          <w:spacing w:val="-2"/>
          <w:sz w:val="23"/>
        </w:rPr>
        <w:t>hazard</w:t>
      </w:r>
      <w:r>
        <w:rPr>
          <w:color w:val="231F20"/>
          <w:spacing w:val="-5"/>
          <w:sz w:val="23"/>
        </w:rPr>
        <w:t xml:space="preserve"> </w:t>
      </w:r>
      <w:r>
        <w:rPr>
          <w:color w:val="231F20"/>
          <w:spacing w:val="-2"/>
          <w:sz w:val="23"/>
        </w:rPr>
        <w:t>or</w:t>
      </w:r>
      <w:r>
        <w:rPr>
          <w:color w:val="231F20"/>
          <w:spacing w:val="-4"/>
          <w:sz w:val="23"/>
        </w:rPr>
        <w:t xml:space="preserve"> </w:t>
      </w:r>
      <w:r>
        <w:rPr>
          <w:color w:val="231F20"/>
          <w:spacing w:val="-2"/>
          <w:sz w:val="23"/>
        </w:rPr>
        <w:t>risk</w:t>
      </w:r>
      <w:r>
        <w:rPr>
          <w:color w:val="231F20"/>
          <w:spacing w:val="-5"/>
          <w:sz w:val="23"/>
        </w:rPr>
        <w:t xml:space="preserve"> </w:t>
      </w:r>
      <w:r>
        <w:rPr>
          <w:color w:val="231F20"/>
          <w:spacing w:val="-2"/>
          <w:sz w:val="23"/>
        </w:rPr>
        <w:t>to</w:t>
      </w:r>
      <w:r>
        <w:rPr>
          <w:color w:val="231F20"/>
          <w:spacing w:val="-4"/>
          <w:sz w:val="23"/>
        </w:rPr>
        <w:t xml:space="preserve"> </w:t>
      </w:r>
      <w:r>
        <w:rPr>
          <w:color w:val="231F20"/>
          <w:spacing w:val="-2"/>
          <w:sz w:val="23"/>
        </w:rPr>
        <w:t>children.</w:t>
      </w:r>
    </w:p>
    <w:p w14:paraId="1ED2FC4B" w14:textId="77777777" w:rsidR="00116B1A" w:rsidRDefault="005876AA">
      <w:pPr>
        <w:pStyle w:val="BodyText"/>
        <w:spacing w:before="153" w:line="273" w:lineRule="auto"/>
        <w:ind w:left="1669" w:right="500"/>
      </w:pPr>
      <w:r>
        <w:rPr>
          <w:color w:val="231F20"/>
        </w:rPr>
        <w:t>The</w:t>
      </w:r>
      <w:r>
        <w:rPr>
          <w:color w:val="231F20"/>
          <w:spacing w:val="-12"/>
        </w:rPr>
        <w:t xml:space="preserve"> </w:t>
      </w:r>
      <w:r>
        <w:rPr>
          <w:color w:val="231F20"/>
        </w:rPr>
        <w:t>issues</w:t>
      </w:r>
      <w:r>
        <w:rPr>
          <w:color w:val="231F20"/>
          <w:spacing w:val="-12"/>
        </w:rPr>
        <w:t xml:space="preserve"> </w:t>
      </w:r>
      <w:r>
        <w:rPr>
          <w:color w:val="231F20"/>
        </w:rPr>
        <w:t>canvassed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CRIS</w:t>
      </w:r>
      <w:r>
        <w:rPr>
          <w:color w:val="231F20"/>
          <w:spacing w:val="-12"/>
        </w:rPr>
        <w:t xml:space="preserve"> </w:t>
      </w:r>
      <w:r>
        <w:rPr>
          <w:color w:val="231F20"/>
        </w:rPr>
        <w:t>are</w:t>
      </w:r>
      <w:r>
        <w:rPr>
          <w:color w:val="231F20"/>
          <w:spacing w:val="-12"/>
        </w:rPr>
        <w:t xml:space="preserve"> </w:t>
      </w:r>
      <w:r>
        <w:rPr>
          <w:color w:val="231F20"/>
        </w:rPr>
        <w:t>expanded</w:t>
      </w:r>
      <w:r>
        <w:rPr>
          <w:color w:val="231F20"/>
          <w:spacing w:val="-12"/>
        </w:rPr>
        <w:t xml:space="preserve"> </w:t>
      </w:r>
      <w:r>
        <w:rPr>
          <w:color w:val="231F20"/>
        </w:rPr>
        <w:t>in</w:t>
      </w:r>
      <w:r>
        <w:rPr>
          <w:color w:val="231F20"/>
          <w:spacing w:val="-12"/>
        </w:rPr>
        <w:t xml:space="preserve"> </w:t>
      </w:r>
      <w:r>
        <w:rPr>
          <w:color w:val="231F20"/>
        </w:rPr>
        <w:t>greater</w:t>
      </w:r>
      <w:r>
        <w:rPr>
          <w:color w:val="231F20"/>
          <w:spacing w:val="-12"/>
        </w:rPr>
        <w:t xml:space="preserve"> </w:t>
      </w:r>
      <w:r>
        <w:rPr>
          <w:color w:val="231F20"/>
        </w:rPr>
        <w:t>detail</w:t>
      </w:r>
      <w:r>
        <w:rPr>
          <w:color w:val="231F20"/>
          <w:spacing w:val="-12"/>
        </w:rPr>
        <w:t xml:space="preserve"> </w:t>
      </w:r>
      <w:r>
        <w:rPr>
          <w:color w:val="231F20"/>
        </w:rPr>
        <w:t>in</w:t>
      </w:r>
      <w:r>
        <w:rPr>
          <w:color w:val="231F20"/>
          <w:spacing w:val="-12"/>
        </w:rPr>
        <w:t xml:space="preserve"> </w:t>
      </w:r>
      <w:r>
        <w:rPr>
          <w:color w:val="231F20"/>
        </w:rPr>
        <w:t>Appendix</w:t>
      </w:r>
      <w:r>
        <w:rPr>
          <w:color w:val="231F20"/>
          <w:spacing w:val="-12"/>
        </w:rPr>
        <w:t xml:space="preserve"> </w:t>
      </w:r>
      <w:r>
        <w:rPr>
          <w:color w:val="231F20"/>
        </w:rPr>
        <w:t>2.</w:t>
      </w:r>
      <w:r>
        <w:rPr>
          <w:color w:val="231F20"/>
          <w:spacing w:val="-12"/>
        </w:rPr>
        <w:t xml:space="preserve"> </w:t>
      </w:r>
      <w:r>
        <w:rPr>
          <w:color w:val="231F20"/>
        </w:rPr>
        <w:t>The following table outlines the issues:</w:t>
      </w:r>
    </w:p>
    <w:p w14:paraId="1ED2FC4C" w14:textId="77777777" w:rsidR="00116B1A" w:rsidRDefault="00116B1A">
      <w:pPr>
        <w:pStyle w:val="BodyText"/>
        <w:spacing w:after="1"/>
        <w:rPr>
          <w:sz w:val="21"/>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902"/>
        <w:gridCol w:w="6123"/>
        <w:gridCol w:w="1044"/>
      </w:tblGrid>
      <w:tr w:rsidR="00116B1A" w14:paraId="1ED2FC52" w14:textId="77777777">
        <w:trPr>
          <w:trHeight w:val="639"/>
        </w:trPr>
        <w:tc>
          <w:tcPr>
            <w:tcW w:w="902" w:type="dxa"/>
            <w:tcBorders>
              <w:top w:val="nil"/>
              <w:left w:val="nil"/>
              <w:bottom w:val="nil"/>
              <w:right w:val="nil"/>
            </w:tcBorders>
            <w:shd w:val="clear" w:color="auto" w:fill="1895D3"/>
          </w:tcPr>
          <w:p w14:paraId="1ED2FC4D" w14:textId="77777777" w:rsidR="00116B1A" w:rsidRDefault="005876AA">
            <w:pPr>
              <w:pStyle w:val="TableParagraph"/>
              <w:spacing w:before="71"/>
              <w:ind w:left="96" w:right="86"/>
              <w:jc w:val="center"/>
              <w:rPr>
                <w:b/>
                <w:sz w:val="20"/>
              </w:rPr>
            </w:pPr>
            <w:r>
              <w:rPr>
                <w:b/>
                <w:color w:val="FFFFFF"/>
                <w:spacing w:val="-4"/>
                <w:w w:val="110"/>
                <w:sz w:val="20"/>
              </w:rPr>
              <w:t>CRIS</w:t>
            </w:r>
          </w:p>
          <w:p w14:paraId="1ED2FC4E" w14:textId="77777777" w:rsidR="00116B1A" w:rsidRDefault="005876AA">
            <w:pPr>
              <w:pStyle w:val="TableParagraph"/>
              <w:spacing w:before="16"/>
              <w:ind w:left="96" w:right="86"/>
              <w:jc w:val="center"/>
              <w:rPr>
                <w:b/>
                <w:sz w:val="20"/>
              </w:rPr>
            </w:pPr>
            <w:r>
              <w:rPr>
                <w:b/>
                <w:color w:val="FFFFFF"/>
                <w:spacing w:val="-2"/>
                <w:w w:val="105"/>
                <w:sz w:val="20"/>
              </w:rPr>
              <w:t>Chapter</w:t>
            </w:r>
          </w:p>
        </w:tc>
        <w:tc>
          <w:tcPr>
            <w:tcW w:w="6123" w:type="dxa"/>
            <w:tcBorders>
              <w:top w:val="nil"/>
              <w:left w:val="nil"/>
              <w:bottom w:val="nil"/>
              <w:right w:val="nil"/>
            </w:tcBorders>
            <w:shd w:val="clear" w:color="auto" w:fill="1895D3"/>
          </w:tcPr>
          <w:p w14:paraId="1ED2FC4F" w14:textId="77777777" w:rsidR="00116B1A" w:rsidRDefault="00116B1A">
            <w:pPr>
              <w:pStyle w:val="TableParagraph"/>
              <w:spacing w:before="1"/>
              <w:ind w:left="0"/>
              <w:rPr>
                <w:sz w:val="27"/>
              </w:rPr>
            </w:pPr>
          </w:p>
          <w:p w14:paraId="1ED2FC50" w14:textId="77777777" w:rsidR="00116B1A" w:rsidRDefault="005876AA">
            <w:pPr>
              <w:pStyle w:val="TableParagraph"/>
              <w:spacing w:before="0"/>
              <w:ind w:left="118"/>
              <w:rPr>
                <w:b/>
                <w:sz w:val="20"/>
              </w:rPr>
            </w:pPr>
            <w:r>
              <w:rPr>
                <w:b/>
                <w:color w:val="FFFFFF"/>
                <w:spacing w:val="-2"/>
                <w:w w:val="105"/>
                <w:sz w:val="20"/>
              </w:rPr>
              <w:t>Issue</w:t>
            </w:r>
          </w:p>
        </w:tc>
        <w:tc>
          <w:tcPr>
            <w:tcW w:w="1044" w:type="dxa"/>
            <w:tcBorders>
              <w:top w:val="nil"/>
              <w:left w:val="nil"/>
              <w:bottom w:val="nil"/>
              <w:right w:val="nil"/>
            </w:tcBorders>
            <w:shd w:val="clear" w:color="auto" w:fill="1895D3"/>
          </w:tcPr>
          <w:p w14:paraId="1ED2FC51" w14:textId="77777777" w:rsidR="00116B1A" w:rsidRDefault="005876AA">
            <w:pPr>
              <w:pStyle w:val="TableParagraph"/>
              <w:spacing w:before="71" w:line="254" w:lineRule="auto"/>
              <w:ind w:left="185" w:firstLine="133"/>
              <w:rPr>
                <w:b/>
                <w:sz w:val="20"/>
              </w:rPr>
            </w:pPr>
            <w:r>
              <w:rPr>
                <w:b/>
                <w:color w:val="FFFFFF"/>
                <w:spacing w:val="-4"/>
                <w:w w:val="105"/>
                <w:sz w:val="20"/>
              </w:rPr>
              <w:t xml:space="preserve">Page </w:t>
            </w:r>
            <w:r>
              <w:rPr>
                <w:b/>
                <w:color w:val="FFFFFF"/>
                <w:spacing w:val="-2"/>
                <w:sz w:val="20"/>
              </w:rPr>
              <w:t>number</w:t>
            </w:r>
          </w:p>
        </w:tc>
      </w:tr>
      <w:tr w:rsidR="00116B1A" w14:paraId="1ED2FC56" w14:textId="77777777">
        <w:trPr>
          <w:trHeight w:val="715"/>
        </w:trPr>
        <w:tc>
          <w:tcPr>
            <w:tcW w:w="902" w:type="dxa"/>
            <w:tcBorders>
              <w:top w:val="nil"/>
            </w:tcBorders>
          </w:tcPr>
          <w:p w14:paraId="1ED2FC53" w14:textId="77777777" w:rsidR="00116B1A" w:rsidRDefault="005876AA">
            <w:pPr>
              <w:pStyle w:val="TableParagraph"/>
              <w:spacing w:before="68"/>
              <w:ind w:left="0" w:right="288"/>
              <w:jc w:val="right"/>
              <w:rPr>
                <w:b/>
                <w:sz w:val="23"/>
              </w:rPr>
            </w:pPr>
            <w:r>
              <w:rPr>
                <w:b/>
                <w:color w:val="231F20"/>
                <w:spacing w:val="-5"/>
                <w:sz w:val="23"/>
              </w:rPr>
              <w:t>3.1</w:t>
            </w:r>
          </w:p>
        </w:tc>
        <w:tc>
          <w:tcPr>
            <w:tcW w:w="6123" w:type="dxa"/>
            <w:tcBorders>
              <w:top w:val="nil"/>
            </w:tcBorders>
          </w:tcPr>
          <w:p w14:paraId="1ED2FC54" w14:textId="77777777" w:rsidR="00116B1A" w:rsidRDefault="005876AA">
            <w:pPr>
              <w:pStyle w:val="TableParagraph"/>
              <w:spacing w:before="29" w:line="320" w:lineRule="atLeast"/>
              <w:ind w:left="113"/>
              <w:rPr>
                <w:sz w:val="23"/>
              </w:rPr>
            </w:pPr>
            <w:r>
              <w:rPr>
                <w:color w:val="231F20"/>
                <w:spacing w:val="-2"/>
                <w:sz w:val="23"/>
              </w:rPr>
              <w:t>Safety</w:t>
            </w:r>
            <w:r>
              <w:rPr>
                <w:color w:val="231F20"/>
                <w:spacing w:val="-3"/>
                <w:sz w:val="23"/>
              </w:rPr>
              <w:t xml:space="preserve"> </w:t>
            </w:r>
            <w:r>
              <w:rPr>
                <w:color w:val="231F20"/>
                <w:spacing w:val="-2"/>
                <w:sz w:val="23"/>
              </w:rPr>
              <w:t>of</w:t>
            </w:r>
            <w:r>
              <w:rPr>
                <w:color w:val="231F20"/>
                <w:spacing w:val="-3"/>
                <w:sz w:val="23"/>
              </w:rPr>
              <w:t xml:space="preserve"> </w:t>
            </w:r>
            <w:r>
              <w:rPr>
                <w:color w:val="231F20"/>
                <w:spacing w:val="-2"/>
                <w:sz w:val="23"/>
              </w:rPr>
              <w:t>children</w:t>
            </w:r>
            <w:r>
              <w:rPr>
                <w:color w:val="231F20"/>
                <w:spacing w:val="-3"/>
                <w:sz w:val="23"/>
              </w:rPr>
              <w:t xml:space="preserve"> </w:t>
            </w:r>
            <w:r>
              <w:rPr>
                <w:color w:val="231F20"/>
                <w:spacing w:val="-2"/>
                <w:sz w:val="23"/>
              </w:rPr>
              <w:t>during</w:t>
            </w:r>
            <w:r>
              <w:rPr>
                <w:color w:val="231F20"/>
                <w:spacing w:val="-3"/>
                <w:sz w:val="23"/>
              </w:rPr>
              <w:t xml:space="preserve"> </w:t>
            </w:r>
            <w:r>
              <w:rPr>
                <w:color w:val="231F20"/>
                <w:spacing w:val="-2"/>
                <w:sz w:val="23"/>
              </w:rPr>
              <w:t>transitions</w:t>
            </w:r>
            <w:r>
              <w:rPr>
                <w:color w:val="231F20"/>
                <w:spacing w:val="-3"/>
                <w:sz w:val="23"/>
              </w:rPr>
              <w:t xml:space="preserve"> </w:t>
            </w:r>
            <w:r>
              <w:rPr>
                <w:color w:val="231F20"/>
                <w:spacing w:val="-2"/>
                <w:sz w:val="23"/>
              </w:rPr>
              <w:t>between</w:t>
            </w:r>
            <w:r>
              <w:rPr>
                <w:color w:val="231F20"/>
                <w:spacing w:val="-3"/>
                <w:sz w:val="23"/>
              </w:rPr>
              <w:t xml:space="preserve"> </w:t>
            </w:r>
            <w:r>
              <w:rPr>
                <w:color w:val="231F20"/>
                <w:spacing w:val="-2"/>
                <w:sz w:val="23"/>
              </w:rPr>
              <w:t>services</w:t>
            </w:r>
            <w:r>
              <w:rPr>
                <w:color w:val="231F20"/>
                <w:spacing w:val="-3"/>
                <w:sz w:val="23"/>
              </w:rPr>
              <w:t xml:space="preserve"> </w:t>
            </w:r>
            <w:r>
              <w:rPr>
                <w:color w:val="231F20"/>
                <w:spacing w:val="-2"/>
                <w:sz w:val="23"/>
              </w:rPr>
              <w:t>(including school)</w:t>
            </w:r>
          </w:p>
        </w:tc>
        <w:tc>
          <w:tcPr>
            <w:tcW w:w="1044" w:type="dxa"/>
            <w:tcBorders>
              <w:top w:val="nil"/>
            </w:tcBorders>
          </w:tcPr>
          <w:p w14:paraId="1ED2FC55" w14:textId="77777777" w:rsidR="00116B1A" w:rsidRDefault="005876AA">
            <w:pPr>
              <w:pStyle w:val="TableParagraph"/>
              <w:spacing w:before="68"/>
              <w:ind w:left="334" w:right="325"/>
              <w:jc w:val="center"/>
              <w:rPr>
                <w:sz w:val="23"/>
              </w:rPr>
            </w:pPr>
            <w:r>
              <w:rPr>
                <w:color w:val="231F20"/>
                <w:spacing w:val="-5"/>
                <w:sz w:val="23"/>
              </w:rPr>
              <w:t>97</w:t>
            </w:r>
          </w:p>
        </w:tc>
      </w:tr>
      <w:tr w:rsidR="00116B1A" w14:paraId="1ED2FC5A" w14:textId="77777777">
        <w:trPr>
          <w:trHeight w:val="395"/>
        </w:trPr>
        <w:tc>
          <w:tcPr>
            <w:tcW w:w="902" w:type="dxa"/>
          </w:tcPr>
          <w:p w14:paraId="1ED2FC57" w14:textId="77777777" w:rsidR="00116B1A" w:rsidRDefault="005876AA">
            <w:pPr>
              <w:pStyle w:val="TableParagraph"/>
              <w:spacing w:before="68"/>
              <w:ind w:left="0" w:right="288"/>
              <w:jc w:val="right"/>
              <w:rPr>
                <w:b/>
                <w:sz w:val="23"/>
              </w:rPr>
            </w:pPr>
            <w:r>
              <w:rPr>
                <w:b/>
                <w:color w:val="231F20"/>
                <w:spacing w:val="-5"/>
                <w:sz w:val="23"/>
              </w:rPr>
              <w:t>3.2</w:t>
            </w:r>
          </w:p>
        </w:tc>
        <w:tc>
          <w:tcPr>
            <w:tcW w:w="6123" w:type="dxa"/>
          </w:tcPr>
          <w:p w14:paraId="1ED2FC58" w14:textId="77777777" w:rsidR="00116B1A" w:rsidRDefault="005876AA">
            <w:pPr>
              <w:pStyle w:val="TableParagraph"/>
              <w:spacing w:before="68"/>
              <w:ind w:left="113"/>
              <w:rPr>
                <w:sz w:val="23"/>
              </w:rPr>
            </w:pPr>
            <w:r>
              <w:rPr>
                <w:color w:val="231F20"/>
                <w:sz w:val="23"/>
              </w:rPr>
              <w:t>Sleep</w:t>
            </w:r>
            <w:r>
              <w:rPr>
                <w:color w:val="231F20"/>
                <w:spacing w:val="-9"/>
                <w:sz w:val="23"/>
              </w:rPr>
              <w:t xml:space="preserve"> </w:t>
            </w:r>
            <w:r>
              <w:rPr>
                <w:color w:val="231F20"/>
                <w:sz w:val="23"/>
              </w:rPr>
              <w:t>and</w:t>
            </w:r>
            <w:r>
              <w:rPr>
                <w:color w:val="231F20"/>
                <w:spacing w:val="-8"/>
                <w:sz w:val="23"/>
              </w:rPr>
              <w:t xml:space="preserve"> </w:t>
            </w:r>
            <w:r>
              <w:rPr>
                <w:color w:val="231F20"/>
                <w:sz w:val="23"/>
              </w:rPr>
              <w:t>rest</w:t>
            </w:r>
            <w:r>
              <w:rPr>
                <w:color w:val="231F20"/>
                <w:spacing w:val="-9"/>
                <w:sz w:val="23"/>
              </w:rPr>
              <w:t xml:space="preserve"> </w:t>
            </w:r>
            <w:r>
              <w:rPr>
                <w:color w:val="231F20"/>
                <w:spacing w:val="-2"/>
                <w:sz w:val="23"/>
              </w:rPr>
              <w:t>requirements</w:t>
            </w:r>
          </w:p>
        </w:tc>
        <w:tc>
          <w:tcPr>
            <w:tcW w:w="1044" w:type="dxa"/>
          </w:tcPr>
          <w:p w14:paraId="1ED2FC59" w14:textId="77777777" w:rsidR="00116B1A" w:rsidRDefault="005876AA">
            <w:pPr>
              <w:pStyle w:val="TableParagraph"/>
              <w:spacing w:before="68"/>
              <w:ind w:left="334" w:right="325"/>
              <w:jc w:val="center"/>
              <w:rPr>
                <w:sz w:val="23"/>
              </w:rPr>
            </w:pPr>
            <w:r>
              <w:rPr>
                <w:color w:val="231F20"/>
                <w:spacing w:val="-5"/>
                <w:sz w:val="23"/>
              </w:rPr>
              <w:t>103</w:t>
            </w:r>
          </w:p>
        </w:tc>
      </w:tr>
      <w:tr w:rsidR="00116B1A" w14:paraId="1ED2FC5E" w14:textId="77777777">
        <w:trPr>
          <w:trHeight w:val="395"/>
        </w:trPr>
        <w:tc>
          <w:tcPr>
            <w:tcW w:w="902" w:type="dxa"/>
          </w:tcPr>
          <w:p w14:paraId="1ED2FC5B" w14:textId="77777777" w:rsidR="00116B1A" w:rsidRDefault="005876AA">
            <w:pPr>
              <w:pStyle w:val="TableParagraph"/>
              <w:spacing w:before="68"/>
              <w:ind w:left="0" w:right="288"/>
              <w:jc w:val="right"/>
              <w:rPr>
                <w:b/>
                <w:sz w:val="23"/>
              </w:rPr>
            </w:pPr>
            <w:r>
              <w:rPr>
                <w:b/>
                <w:color w:val="231F20"/>
                <w:spacing w:val="-5"/>
                <w:sz w:val="23"/>
              </w:rPr>
              <w:t>3.3</w:t>
            </w:r>
          </w:p>
        </w:tc>
        <w:tc>
          <w:tcPr>
            <w:tcW w:w="6123" w:type="dxa"/>
          </w:tcPr>
          <w:p w14:paraId="1ED2FC5C" w14:textId="77777777" w:rsidR="00116B1A" w:rsidRDefault="005876AA">
            <w:pPr>
              <w:pStyle w:val="TableParagraph"/>
              <w:spacing w:before="68"/>
              <w:ind w:left="113"/>
              <w:rPr>
                <w:sz w:val="23"/>
              </w:rPr>
            </w:pPr>
            <w:r>
              <w:rPr>
                <w:color w:val="231F20"/>
                <w:w w:val="95"/>
                <w:sz w:val="23"/>
              </w:rPr>
              <w:t>Improving</w:t>
            </w:r>
            <w:r>
              <w:rPr>
                <w:color w:val="231F20"/>
                <w:spacing w:val="13"/>
                <w:sz w:val="23"/>
              </w:rPr>
              <w:t xml:space="preserve"> </w:t>
            </w:r>
            <w:r>
              <w:rPr>
                <w:color w:val="231F20"/>
                <w:w w:val="95"/>
                <w:sz w:val="23"/>
              </w:rPr>
              <w:t>children’s</w:t>
            </w:r>
            <w:r>
              <w:rPr>
                <w:color w:val="231F20"/>
                <w:spacing w:val="13"/>
                <w:sz w:val="23"/>
              </w:rPr>
              <w:t xml:space="preserve"> </w:t>
            </w:r>
            <w:r>
              <w:rPr>
                <w:color w:val="231F20"/>
                <w:w w:val="95"/>
                <w:sz w:val="23"/>
              </w:rPr>
              <w:t>safety</w:t>
            </w:r>
            <w:r>
              <w:rPr>
                <w:color w:val="231F20"/>
                <w:spacing w:val="13"/>
                <w:sz w:val="23"/>
              </w:rPr>
              <w:t xml:space="preserve"> </w:t>
            </w:r>
            <w:r>
              <w:rPr>
                <w:color w:val="231F20"/>
                <w:w w:val="95"/>
                <w:sz w:val="23"/>
              </w:rPr>
              <w:t>during</w:t>
            </w:r>
            <w:r>
              <w:rPr>
                <w:color w:val="231F20"/>
                <w:spacing w:val="13"/>
                <w:sz w:val="23"/>
              </w:rPr>
              <w:t xml:space="preserve"> </w:t>
            </w:r>
            <w:r>
              <w:rPr>
                <w:color w:val="231F20"/>
                <w:w w:val="95"/>
                <w:sz w:val="23"/>
              </w:rPr>
              <w:t>regular</w:t>
            </w:r>
            <w:r>
              <w:rPr>
                <w:color w:val="231F20"/>
                <w:spacing w:val="13"/>
                <w:sz w:val="23"/>
              </w:rPr>
              <w:t xml:space="preserve"> </w:t>
            </w:r>
            <w:r>
              <w:rPr>
                <w:color w:val="231F20"/>
                <w:spacing w:val="-2"/>
                <w:w w:val="95"/>
                <w:sz w:val="23"/>
              </w:rPr>
              <w:t>transportation</w:t>
            </w:r>
          </w:p>
        </w:tc>
        <w:tc>
          <w:tcPr>
            <w:tcW w:w="1044" w:type="dxa"/>
          </w:tcPr>
          <w:p w14:paraId="1ED2FC5D" w14:textId="77777777" w:rsidR="00116B1A" w:rsidRDefault="005876AA">
            <w:pPr>
              <w:pStyle w:val="TableParagraph"/>
              <w:spacing w:before="68"/>
              <w:ind w:left="334" w:right="325"/>
              <w:jc w:val="center"/>
              <w:rPr>
                <w:sz w:val="23"/>
              </w:rPr>
            </w:pPr>
            <w:r>
              <w:rPr>
                <w:color w:val="231F20"/>
                <w:spacing w:val="-5"/>
                <w:sz w:val="23"/>
              </w:rPr>
              <w:t>109</w:t>
            </w:r>
          </w:p>
        </w:tc>
      </w:tr>
      <w:tr w:rsidR="00116B1A" w14:paraId="1ED2FC62" w14:textId="77777777">
        <w:trPr>
          <w:trHeight w:val="715"/>
        </w:trPr>
        <w:tc>
          <w:tcPr>
            <w:tcW w:w="902" w:type="dxa"/>
          </w:tcPr>
          <w:p w14:paraId="1ED2FC5F" w14:textId="77777777" w:rsidR="00116B1A" w:rsidRDefault="005876AA">
            <w:pPr>
              <w:pStyle w:val="TableParagraph"/>
              <w:spacing w:before="68"/>
              <w:ind w:left="0" w:right="288"/>
              <w:jc w:val="right"/>
              <w:rPr>
                <w:b/>
                <w:sz w:val="23"/>
              </w:rPr>
            </w:pPr>
            <w:r>
              <w:rPr>
                <w:b/>
                <w:color w:val="231F20"/>
                <w:spacing w:val="-5"/>
                <w:sz w:val="23"/>
              </w:rPr>
              <w:t>3.4</w:t>
            </w:r>
          </w:p>
        </w:tc>
        <w:tc>
          <w:tcPr>
            <w:tcW w:w="6123" w:type="dxa"/>
          </w:tcPr>
          <w:p w14:paraId="1ED2FC60" w14:textId="77777777" w:rsidR="00116B1A" w:rsidRDefault="005876AA">
            <w:pPr>
              <w:pStyle w:val="TableParagraph"/>
              <w:spacing w:before="29" w:line="320" w:lineRule="atLeast"/>
              <w:ind w:left="113"/>
              <w:rPr>
                <w:sz w:val="23"/>
              </w:rPr>
            </w:pPr>
            <w:r>
              <w:rPr>
                <w:color w:val="231F20"/>
                <w:spacing w:val="-2"/>
                <w:sz w:val="23"/>
              </w:rPr>
              <w:t>Improving</w:t>
            </w:r>
            <w:r>
              <w:rPr>
                <w:color w:val="231F20"/>
                <w:spacing w:val="-5"/>
                <w:sz w:val="23"/>
              </w:rPr>
              <w:t xml:space="preserve"> </w:t>
            </w:r>
            <w:r>
              <w:rPr>
                <w:color w:val="231F20"/>
                <w:spacing w:val="-2"/>
                <w:sz w:val="23"/>
              </w:rPr>
              <w:t>children’s</w:t>
            </w:r>
            <w:r>
              <w:rPr>
                <w:color w:val="231F20"/>
                <w:spacing w:val="-5"/>
                <w:sz w:val="23"/>
              </w:rPr>
              <w:t xml:space="preserve"> </w:t>
            </w:r>
            <w:r>
              <w:rPr>
                <w:color w:val="231F20"/>
                <w:spacing w:val="-2"/>
                <w:sz w:val="23"/>
              </w:rPr>
              <w:t>safety</w:t>
            </w:r>
            <w:r>
              <w:rPr>
                <w:color w:val="231F20"/>
                <w:spacing w:val="-5"/>
                <w:sz w:val="23"/>
              </w:rPr>
              <w:t xml:space="preserve"> </w:t>
            </w:r>
            <w:r>
              <w:rPr>
                <w:color w:val="231F20"/>
                <w:spacing w:val="-2"/>
                <w:sz w:val="23"/>
              </w:rPr>
              <w:t>during</w:t>
            </w:r>
            <w:r>
              <w:rPr>
                <w:color w:val="231F20"/>
                <w:spacing w:val="-5"/>
                <w:sz w:val="23"/>
              </w:rPr>
              <w:t xml:space="preserve"> </w:t>
            </w:r>
            <w:r>
              <w:rPr>
                <w:color w:val="231F20"/>
                <w:spacing w:val="-2"/>
                <w:sz w:val="23"/>
              </w:rPr>
              <w:t>emergency</w:t>
            </w:r>
            <w:r>
              <w:rPr>
                <w:color w:val="231F20"/>
                <w:spacing w:val="-5"/>
                <w:sz w:val="23"/>
              </w:rPr>
              <w:t xml:space="preserve"> </w:t>
            </w:r>
            <w:r>
              <w:rPr>
                <w:color w:val="231F20"/>
                <w:spacing w:val="-2"/>
                <w:sz w:val="23"/>
              </w:rPr>
              <w:t>and</w:t>
            </w:r>
            <w:r>
              <w:rPr>
                <w:color w:val="231F20"/>
                <w:spacing w:val="-5"/>
                <w:sz w:val="23"/>
              </w:rPr>
              <w:t xml:space="preserve"> </w:t>
            </w:r>
            <w:r>
              <w:rPr>
                <w:color w:val="231F20"/>
                <w:spacing w:val="-2"/>
                <w:sz w:val="23"/>
              </w:rPr>
              <w:t xml:space="preserve">evacuations </w:t>
            </w:r>
            <w:r>
              <w:rPr>
                <w:color w:val="231F20"/>
                <w:sz w:val="23"/>
              </w:rPr>
              <w:t>from multi-storey buildings</w:t>
            </w:r>
          </w:p>
        </w:tc>
        <w:tc>
          <w:tcPr>
            <w:tcW w:w="1044" w:type="dxa"/>
          </w:tcPr>
          <w:p w14:paraId="1ED2FC61" w14:textId="77777777" w:rsidR="00116B1A" w:rsidRDefault="005876AA">
            <w:pPr>
              <w:pStyle w:val="TableParagraph"/>
              <w:spacing w:before="68"/>
              <w:ind w:left="334" w:right="325"/>
              <w:jc w:val="center"/>
              <w:rPr>
                <w:sz w:val="23"/>
              </w:rPr>
            </w:pPr>
            <w:r>
              <w:rPr>
                <w:color w:val="231F20"/>
                <w:spacing w:val="-5"/>
                <w:sz w:val="23"/>
              </w:rPr>
              <w:t>115</w:t>
            </w:r>
          </w:p>
        </w:tc>
      </w:tr>
      <w:tr w:rsidR="00116B1A" w14:paraId="1ED2FC66" w14:textId="77777777">
        <w:trPr>
          <w:trHeight w:val="395"/>
        </w:trPr>
        <w:tc>
          <w:tcPr>
            <w:tcW w:w="902" w:type="dxa"/>
          </w:tcPr>
          <w:p w14:paraId="1ED2FC63" w14:textId="77777777" w:rsidR="00116B1A" w:rsidRDefault="005876AA">
            <w:pPr>
              <w:pStyle w:val="TableParagraph"/>
              <w:spacing w:before="68"/>
              <w:ind w:left="0" w:right="288"/>
              <w:jc w:val="right"/>
              <w:rPr>
                <w:b/>
                <w:sz w:val="23"/>
              </w:rPr>
            </w:pPr>
            <w:r>
              <w:rPr>
                <w:b/>
                <w:color w:val="231F20"/>
                <w:spacing w:val="-5"/>
                <w:sz w:val="23"/>
              </w:rPr>
              <w:t>4.1</w:t>
            </w:r>
          </w:p>
        </w:tc>
        <w:tc>
          <w:tcPr>
            <w:tcW w:w="6123" w:type="dxa"/>
          </w:tcPr>
          <w:p w14:paraId="1ED2FC64" w14:textId="77777777" w:rsidR="00116B1A" w:rsidRDefault="005876AA">
            <w:pPr>
              <w:pStyle w:val="TableParagraph"/>
              <w:spacing w:before="68"/>
              <w:ind w:left="113"/>
              <w:rPr>
                <w:sz w:val="23"/>
              </w:rPr>
            </w:pPr>
            <w:r>
              <w:rPr>
                <w:color w:val="231F20"/>
                <w:sz w:val="23"/>
              </w:rPr>
              <w:t>Embedding</w:t>
            </w:r>
            <w:r>
              <w:rPr>
                <w:color w:val="231F20"/>
                <w:spacing w:val="-5"/>
                <w:sz w:val="23"/>
              </w:rPr>
              <w:t xml:space="preserve"> </w:t>
            </w:r>
            <w:r>
              <w:rPr>
                <w:color w:val="231F20"/>
                <w:sz w:val="23"/>
              </w:rPr>
              <w:t>the</w:t>
            </w:r>
            <w:r>
              <w:rPr>
                <w:color w:val="231F20"/>
                <w:spacing w:val="-5"/>
                <w:sz w:val="23"/>
              </w:rPr>
              <w:t xml:space="preserve"> </w:t>
            </w:r>
            <w:r>
              <w:rPr>
                <w:color w:val="231F20"/>
                <w:sz w:val="23"/>
              </w:rPr>
              <w:t>National</w:t>
            </w:r>
            <w:r>
              <w:rPr>
                <w:color w:val="231F20"/>
                <w:spacing w:val="-5"/>
                <w:sz w:val="23"/>
              </w:rPr>
              <w:t xml:space="preserve"> </w:t>
            </w:r>
            <w:r>
              <w:rPr>
                <w:color w:val="231F20"/>
                <w:sz w:val="23"/>
              </w:rPr>
              <w:t>Child</w:t>
            </w:r>
            <w:r>
              <w:rPr>
                <w:color w:val="231F20"/>
                <w:spacing w:val="-5"/>
                <w:sz w:val="23"/>
              </w:rPr>
              <w:t xml:space="preserve"> </w:t>
            </w:r>
            <w:r>
              <w:rPr>
                <w:color w:val="231F20"/>
                <w:sz w:val="23"/>
              </w:rPr>
              <w:t>Safe</w:t>
            </w:r>
            <w:r>
              <w:rPr>
                <w:color w:val="231F20"/>
                <w:spacing w:val="-5"/>
                <w:sz w:val="23"/>
              </w:rPr>
              <w:t xml:space="preserve"> </w:t>
            </w:r>
            <w:r>
              <w:rPr>
                <w:color w:val="231F20"/>
                <w:spacing w:val="-2"/>
                <w:sz w:val="23"/>
              </w:rPr>
              <w:t>Principles</w:t>
            </w:r>
          </w:p>
        </w:tc>
        <w:tc>
          <w:tcPr>
            <w:tcW w:w="1044" w:type="dxa"/>
          </w:tcPr>
          <w:p w14:paraId="1ED2FC65" w14:textId="77777777" w:rsidR="00116B1A" w:rsidRDefault="005876AA">
            <w:pPr>
              <w:pStyle w:val="TableParagraph"/>
              <w:spacing w:before="68"/>
              <w:ind w:left="334" w:right="325"/>
              <w:jc w:val="center"/>
              <w:rPr>
                <w:sz w:val="23"/>
              </w:rPr>
            </w:pPr>
            <w:r>
              <w:rPr>
                <w:color w:val="231F20"/>
                <w:spacing w:val="-5"/>
                <w:sz w:val="23"/>
              </w:rPr>
              <w:t>122</w:t>
            </w:r>
          </w:p>
        </w:tc>
      </w:tr>
      <w:tr w:rsidR="00116B1A" w14:paraId="1ED2FC6A" w14:textId="77777777">
        <w:trPr>
          <w:trHeight w:val="395"/>
        </w:trPr>
        <w:tc>
          <w:tcPr>
            <w:tcW w:w="902" w:type="dxa"/>
          </w:tcPr>
          <w:p w14:paraId="1ED2FC67" w14:textId="77777777" w:rsidR="00116B1A" w:rsidRDefault="005876AA">
            <w:pPr>
              <w:pStyle w:val="TableParagraph"/>
              <w:spacing w:before="68"/>
              <w:ind w:left="0" w:right="288"/>
              <w:jc w:val="right"/>
              <w:rPr>
                <w:b/>
                <w:sz w:val="23"/>
              </w:rPr>
            </w:pPr>
            <w:r>
              <w:rPr>
                <w:b/>
                <w:color w:val="231F20"/>
                <w:spacing w:val="-5"/>
                <w:sz w:val="23"/>
              </w:rPr>
              <w:t>4.2</w:t>
            </w:r>
          </w:p>
        </w:tc>
        <w:tc>
          <w:tcPr>
            <w:tcW w:w="6123" w:type="dxa"/>
          </w:tcPr>
          <w:p w14:paraId="1ED2FC68" w14:textId="77777777" w:rsidR="00116B1A" w:rsidRDefault="005876AA">
            <w:pPr>
              <w:pStyle w:val="TableParagraph"/>
              <w:spacing w:before="68"/>
              <w:ind w:left="113"/>
              <w:rPr>
                <w:sz w:val="23"/>
              </w:rPr>
            </w:pPr>
            <w:r>
              <w:rPr>
                <w:color w:val="231F20"/>
                <w:spacing w:val="-2"/>
                <w:sz w:val="23"/>
              </w:rPr>
              <w:t>Updating</w:t>
            </w:r>
            <w:r>
              <w:rPr>
                <w:color w:val="231F20"/>
                <w:sz w:val="23"/>
              </w:rPr>
              <w:t xml:space="preserve"> </w:t>
            </w:r>
            <w:r>
              <w:rPr>
                <w:color w:val="231F20"/>
                <w:spacing w:val="-2"/>
                <w:sz w:val="23"/>
              </w:rPr>
              <w:t>record</w:t>
            </w:r>
            <w:r>
              <w:rPr>
                <w:color w:val="231F20"/>
                <w:sz w:val="23"/>
              </w:rPr>
              <w:t xml:space="preserve"> </w:t>
            </w:r>
            <w:r>
              <w:rPr>
                <w:color w:val="231F20"/>
                <w:spacing w:val="-2"/>
                <w:sz w:val="23"/>
              </w:rPr>
              <w:t>keeping</w:t>
            </w:r>
            <w:r>
              <w:rPr>
                <w:color w:val="231F20"/>
                <w:sz w:val="23"/>
              </w:rPr>
              <w:t xml:space="preserve"> </w:t>
            </w:r>
            <w:r>
              <w:rPr>
                <w:color w:val="231F20"/>
                <w:spacing w:val="-2"/>
                <w:sz w:val="23"/>
              </w:rPr>
              <w:t>requirements</w:t>
            </w:r>
          </w:p>
        </w:tc>
        <w:tc>
          <w:tcPr>
            <w:tcW w:w="1044" w:type="dxa"/>
          </w:tcPr>
          <w:p w14:paraId="1ED2FC69" w14:textId="77777777" w:rsidR="00116B1A" w:rsidRDefault="005876AA">
            <w:pPr>
              <w:pStyle w:val="TableParagraph"/>
              <w:spacing w:before="68"/>
              <w:ind w:left="334" w:right="325"/>
              <w:jc w:val="center"/>
              <w:rPr>
                <w:sz w:val="23"/>
              </w:rPr>
            </w:pPr>
            <w:r>
              <w:rPr>
                <w:color w:val="231F20"/>
                <w:spacing w:val="-5"/>
                <w:sz w:val="23"/>
              </w:rPr>
              <w:t>129</w:t>
            </w:r>
          </w:p>
        </w:tc>
      </w:tr>
    </w:tbl>
    <w:p w14:paraId="1ED2FC6B" w14:textId="77777777" w:rsidR="00116B1A" w:rsidRDefault="00116B1A">
      <w:pPr>
        <w:jc w:val="center"/>
        <w:rPr>
          <w:sz w:val="23"/>
        </w:rPr>
        <w:sectPr w:rsidR="00116B1A">
          <w:pgSz w:w="11910" w:h="16840"/>
          <w:pgMar w:top="1980" w:right="1020" w:bottom="940" w:left="740" w:header="788" w:footer="742" w:gutter="0"/>
          <w:cols w:space="720"/>
        </w:sectPr>
      </w:pPr>
    </w:p>
    <w:p w14:paraId="1ED2FC6C" w14:textId="77777777" w:rsidR="00116B1A" w:rsidRDefault="00116B1A">
      <w:pPr>
        <w:pStyle w:val="BodyText"/>
        <w:rPr>
          <w:sz w:val="20"/>
        </w:rPr>
      </w:pPr>
    </w:p>
    <w:p w14:paraId="1ED2FC6D" w14:textId="77777777" w:rsidR="00116B1A" w:rsidRDefault="00116B1A">
      <w:pPr>
        <w:pStyle w:val="BodyText"/>
        <w:spacing w:before="8"/>
        <w:rPr>
          <w:sz w:val="25"/>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902"/>
        <w:gridCol w:w="6123"/>
        <w:gridCol w:w="1044"/>
      </w:tblGrid>
      <w:tr w:rsidR="00116B1A" w14:paraId="1ED2FC73" w14:textId="77777777">
        <w:trPr>
          <w:trHeight w:val="639"/>
        </w:trPr>
        <w:tc>
          <w:tcPr>
            <w:tcW w:w="902" w:type="dxa"/>
            <w:tcBorders>
              <w:top w:val="nil"/>
              <w:left w:val="nil"/>
              <w:bottom w:val="nil"/>
              <w:right w:val="nil"/>
            </w:tcBorders>
            <w:shd w:val="clear" w:color="auto" w:fill="1895D3"/>
          </w:tcPr>
          <w:p w14:paraId="1ED2FC6E" w14:textId="77777777" w:rsidR="00116B1A" w:rsidRDefault="005876AA">
            <w:pPr>
              <w:pStyle w:val="TableParagraph"/>
              <w:spacing w:before="71"/>
              <w:ind w:left="96" w:right="86"/>
              <w:jc w:val="center"/>
              <w:rPr>
                <w:b/>
                <w:sz w:val="20"/>
              </w:rPr>
            </w:pPr>
            <w:r>
              <w:rPr>
                <w:b/>
                <w:color w:val="FFFFFF"/>
                <w:spacing w:val="-4"/>
                <w:w w:val="110"/>
                <w:sz w:val="20"/>
              </w:rPr>
              <w:t>CRIS</w:t>
            </w:r>
          </w:p>
          <w:p w14:paraId="1ED2FC6F" w14:textId="77777777" w:rsidR="00116B1A" w:rsidRDefault="005876AA">
            <w:pPr>
              <w:pStyle w:val="TableParagraph"/>
              <w:spacing w:before="16"/>
              <w:ind w:left="96" w:right="86"/>
              <w:jc w:val="center"/>
              <w:rPr>
                <w:b/>
                <w:sz w:val="20"/>
              </w:rPr>
            </w:pPr>
            <w:r>
              <w:rPr>
                <w:b/>
                <w:color w:val="FFFFFF"/>
                <w:spacing w:val="-2"/>
                <w:w w:val="105"/>
                <w:sz w:val="20"/>
              </w:rPr>
              <w:t>Chapter</w:t>
            </w:r>
          </w:p>
        </w:tc>
        <w:tc>
          <w:tcPr>
            <w:tcW w:w="6123" w:type="dxa"/>
            <w:tcBorders>
              <w:top w:val="nil"/>
              <w:left w:val="nil"/>
              <w:bottom w:val="nil"/>
              <w:right w:val="nil"/>
            </w:tcBorders>
            <w:shd w:val="clear" w:color="auto" w:fill="1895D3"/>
          </w:tcPr>
          <w:p w14:paraId="1ED2FC70" w14:textId="77777777" w:rsidR="00116B1A" w:rsidRDefault="00116B1A">
            <w:pPr>
              <w:pStyle w:val="TableParagraph"/>
              <w:spacing w:before="1"/>
              <w:ind w:left="0"/>
              <w:rPr>
                <w:sz w:val="27"/>
              </w:rPr>
            </w:pPr>
          </w:p>
          <w:p w14:paraId="1ED2FC71" w14:textId="77777777" w:rsidR="00116B1A" w:rsidRDefault="005876AA">
            <w:pPr>
              <w:pStyle w:val="TableParagraph"/>
              <w:spacing w:before="0"/>
              <w:ind w:left="118"/>
              <w:rPr>
                <w:b/>
                <w:sz w:val="20"/>
              </w:rPr>
            </w:pPr>
            <w:r>
              <w:rPr>
                <w:b/>
                <w:color w:val="FFFFFF"/>
                <w:spacing w:val="-2"/>
                <w:w w:val="105"/>
                <w:sz w:val="20"/>
              </w:rPr>
              <w:t>Issue</w:t>
            </w:r>
          </w:p>
        </w:tc>
        <w:tc>
          <w:tcPr>
            <w:tcW w:w="1044" w:type="dxa"/>
            <w:tcBorders>
              <w:top w:val="nil"/>
              <w:left w:val="nil"/>
              <w:bottom w:val="nil"/>
              <w:right w:val="nil"/>
            </w:tcBorders>
            <w:shd w:val="clear" w:color="auto" w:fill="1895D3"/>
          </w:tcPr>
          <w:p w14:paraId="1ED2FC72" w14:textId="77777777" w:rsidR="00116B1A" w:rsidRDefault="005876AA">
            <w:pPr>
              <w:pStyle w:val="TableParagraph"/>
              <w:spacing w:before="71" w:line="254" w:lineRule="auto"/>
              <w:ind w:left="185" w:firstLine="133"/>
              <w:rPr>
                <w:b/>
                <w:sz w:val="20"/>
              </w:rPr>
            </w:pPr>
            <w:r>
              <w:rPr>
                <w:b/>
                <w:color w:val="FFFFFF"/>
                <w:spacing w:val="-4"/>
                <w:w w:val="105"/>
                <w:sz w:val="20"/>
              </w:rPr>
              <w:t xml:space="preserve">Page </w:t>
            </w:r>
            <w:r>
              <w:rPr>
                <w:b/>
                <w:color w:val="FFFFFF"/>
                <w:spacing w:val="-2"/>
                <w:sz w:val="20"/>
              </w:rPr>
              <w:t>number</w:t>
            </w:r>
          </w:p>
        </w:tc>
      </w:tr>
      <w:tr w:rsidR="00116B1A" w14:paraId="1ED2FC77" w14:textId="77777777">
        <w:trPr>
          <w:trHeight w:val="395"/>
        </w:trPr>
        <w:tc>
          <w:tcPr>
            <w:tcW w:w="902" w:type="dxa"/>
            <w:tcBorders>
              <w:top w:val="nil"/>
            </w:tcBorders>
          </w:tcPr>
          <w:p w14:paraId="1ED2FC74" w14:textId="77777777" w:rsidR="00116B1A" w:rsidRDefault="005876AA">
            <w:pPr>
              <w:pStyle w:val="TableParagraph"/>
              <w:spacing w:before="68"/>
              <w:ind w:left="233" w:right="223"/>
              <w:jc w:val="center"/>
              <w:rPr>
                <w:b/>
                <w:sz w:val="23"/>
              </w:rPr>
            </w:pPr>
            <w:r>
              <w:rPr>
                <w:b/>
                <w:color w:val="231F20"/>
                <w:spacing w:val="-5"/>
                <w:sz w:val="23"/>
              </w:rPr>
              <w:t>5.1</w:t>
            </w:r>
          </w:p>
        </w:tc>
        <w:tc>
          <w:tcPr>
            <w:tcW w:w="6123" w:type="dxa"/>
            <w:tcBorders>
              <w:top w:val="nil"/>
            </w:tcBorders>
          </w:tcPr>
          <w:p w14:paraId="1ED2FC75" w14:textId="77777777" w:rsidR="00116B1A" w:rsidRDefault="005876AA">
            <w:pPr>
              <w:pStyle w:val="TableParagraph"/>
              <w:spacing w:before="68"/>
              <w:ind w:left="113"/>
              <w:rPr>
                <w:sz w:val="23"/>
              </w:rPr>
            </w:pPr>
            <w:r>
              <w:rPr>
                <w:color w:val="231F20"/>
                <w:w w:val="95"/>
                <w:sz w:val="23"/>
              </w:rPr>
              <w:t>FDC</w:t>
            </w:r>
            <w:r>
              <w:rPr>
                <w:color w:val="231F20"/>
                <w:spacing w:val="12"/>
                <w:sz w:val="23"/>
              </w:rPr>
              <w:t xml:space="preserve"> </w:t>
            </w:r>
            <w:r>
              <w:rPr>
                <w:color w:val="231F20"/>
                <w:w w:val="95"/>
                <w:sz w:val="23"/>
              </w:rPr>
              <w:t>register</w:t>
            </w:r>
            <w:r>
              <w:rPr>
                <w:color w:val="231F20"/>
                <w:spacing w:val="13"/>
                <w:sz w:val="23"/>
              </w:rPr>
              <w:t xml:space="preserve"> </w:t>
            </w:r>
            <w:r>
              <w:rPr>
                <w:color w:val="231F20"/>
                <w:w w:val="95"/>
                <w:sz w:val="23"/>
              </w:rPr>
              <w:t>and</w:t>
            </w:r>
            <w:r>
              <w:rPr>
                <w:color w:val="231F20"/>
                <w:spacing w:val="13"/>
                <w:sz w:val="23"/>
              </w:rPr>
              <w:t xml:space="preserve"> </w:t>
            </w:r>
            <w:r>
              <w:rPr>
                <w:color w:val="231F20"/>
                <w:w w:val="95"/>
                <w:sz w:val="23"/>
              </w:rPr>
              <w:t>notification</w:t>
            </w:r>
            <w:r>
              <w:rPr>
                <w:color w:val="231F20"/>
                <w:spacing w:val="12"/>
                <w:sz w:val="23"/>
              </w:rPr>
              <w:t xml:space="preserve"> </w:t>
            </w:r>
            <w:r>
              <w:rPr>
                <w:color w:val="231F20"/>
                <w:spacing w:val="-2"/>
                <w:w w:val="95"/>
                <w:sz w:val="23"/>
              </w:rPr>
              <w:t>requirements</w:t>
            </w:r>
          </w:p>
        </w:tc>
        <w:tc>
          <w:tcPr>
            <w:tcW w:w="1044" w:type="dxa"/>
            <w:tcBorders>
              <w:top w:val="nil"/>
            </w:tcBorders>
          </w:tcPr>
          <w:p w14:paraId="1ED2FC76" w14:textId="77777777" w:rsidR="00116B1A" w:rsidRDefault="005876AA">
            <w:pPr>
              <w:pStyle w:val="TableParagraph"/>
              <w:spacing w:before="68"/>
              <w:ind w:left="334" w:right="325"/>
              <w:jc w:val="center"/>
              <w:rPr>
                <w:sz w:val="23"/>
              </w:rPr>
            </w:pPr>
            <w:r>
              <w:rPr>
                <w:color w:val="231F20"/>
                <w:spacing w:val="-5"/>
                <w:sz w:val="23"/>
              </w:rPr>
              <w:t>134</w:t>
            </w:r>
          </w:p>
        </w:tc>
      </w:tr>
      <w:tr w:rsidR="00116B1A" w14:paraId="1ED2FC7B" w14:textId="77777777">
        <w:trPr>
          <w:trHeight w:val="395"/>
        </w:trPr>
        <w:tc>
          <w:tcPr>
            <w:tcW w:w="902" w:type="dxa"/>
          </w:tcPr>
          <w:p w14:paraId="1ED2FC78" w14:textId="77777777" w:rsidR="00116B1A" w:rsidRDefault="005876AA">
            <w:pPr>
              <w:pStyle w:val="TableParagraph"/>
              <w:spacing w:before="68"/>
              <w:ind w:left="233" w:right="223"/>
              <w:jc w:val="center"/>
              <w:rPr>
                <w:b/>
                <w:sz w:val="23"/>
              </w:rPr>
            </w:pPr>
            <w:r>
              <w:rPr>
                <w:b/>
                <w:color w:val="231F20"/>
                <w:spacing w:val="-5"/>
                <w:sz w:val="23"/>
              </w:rPr>
              <w:t>5.2</w:t>
            </w:r>
          </w:p>
        </w:tc>
        <w:tc>
          <w:tcPr>
            <w:tcW w:w="6123" w:type="dxa"/>
          </w:tcPr>
          <w:p w14:paraId="1ED2FC79" w14:textId="77777777" w:rsidR="00116B1A" w:rsidRDefault="005876AA">
            <w:pPr>
              <w:pStyle w:val="TableParagraph"/>
              <w:spacing w:before="68"/>
              <w:ind w:left="113"/>
              <w:rPr>
                <w:sz w:val="23"/>
              </w:rPr>
            </w:pPr>
            <w:r>
              <w:rPr>
                <w:color w:val="231F20"/>
                <w:sz w:val="23"/>
              </w:rPr>
              <w:t>FDC</w:t>
            </w:r>
            <w:r>
              <w:rPr>
                <w:color w:val="231F20"/>
                <w:spacing w:val="-11"/>
                <w:sz w:val="23"/>
              </w:rPr>
              <w:t xml:space="preserve"> </w:t>
            </w:r>
            <w:r>
              <w:rPr>
                <w:color w:val="231F20"/>
                <w:sz w:val="23"/>
              </w:rPr>
              <w:t>exceptional</w:t>
            </w:r>
            <w:r>
              <w:rPr>
                <w:color w:val="231F20"/>
                <w:spacing w:val="-10"/>
                <w:sz w:val="23"/>
              </w:rPr>
              <w:t xml:space="preserve"> </w:t>
            </w:r>
            <w:r>
              <w:rPr>
                <w:color w:val="231F20"/>
                <w:spacing w:val="-2"/>
                <w:sz w:val="23"/>
              </w:rPr>
              <w:t>circumstances</w:t>
            </w:r>
          </w:p>
        </w:tc>
        <w:tc>
          <w:tcPr>
            <w:tcW w:w="1044" w:type="dxa"/>
          </w:tcPr>
          <w:p w14:paraId="1ED2FC7A" w14:textId="77777777" w:rsidR="00116B1A" w:rsidRDefault="005876AA">
            <w:pPr>
              <w:pStyle w:val="TableParagraph"/>
              <w:spacing w:before="68"/>
              <w:ind w:left="334" w:right="325"/>
              <w:jc w:val="center"/>
              <w:rPr>
                <w:sz w:val="23"/>
              </w:rPr>
            </w:pPr>
            <w:r>
              <w:rPr>
                <w:color w:val="231F20"/>
                <w:spacing w:val="-5"/>
                <w:sz w:val="23"/>
              </w:rPr>
              <w:t>138</w:t>
            </w:r>
          </w:p>
        </w:tc>
      </w:tr>
      <w:tr w:rsidR="00116B1A" w14:paraId="1ED2FC7F" w14:textId="77777777">
        <w:trPr>
          <w:trHeight w:val="395"/>
        </w:trPr>
        <w:tc>
          <w:tcPr>
            <w:tcW w:w="902" w:type="dxa"/>
          </w:tcPr>
          <w:p w14:paraId="1ED2FC7C" w14:textId="77777777" w:rsidR="00116B1A" w:rsidRDefault="005876AA">
            <w:pPr>
              <w:pStyle w:val="TableParagraph"/>
              <w:spacing w:before="68"/>
              <w:ind w:left="233" w:right="223"/>
              <w:jc w:val="center"/>
              <w:rPr>
                <w:b/>
                <w:sz w:val="23"/>
              </w:rPr>
            </w:pPr>
            <w:r>
              <w:rPr>
                <w:b/>
                <w:color w:val="231F20"/>
                <w:spacing w:val="-5"/>
                <w:sz w:val="23"/>
              </w:rPr>
              <w:t>5.3</w:t>
            </w:r>
          </w:p>
        </w:tc>
        <w:tc>
          <w:tcPr>
            <w:tcW w:w="6123" w:type="dxa"/>
          </w:tcPr>
          <w:p w14:paraId="1ED2FC7D" w14:textId="77777777" w:rsidR="00116B1A" w:rsidRDefault="005876AA">
            <w:pPr>
              <w:pStyle w:val="TableParagraph"/>
              <w:spacing w:before="68"/>
              <w:ind w:left="113"/>
              <w:rPr>
                <w:sz w:val="23"/>
              </w:rPr>
            </w:pPr>
            <w:r>
              <w:rPr>
                <w:color w:val="231F20"/>
                <w:sz w:val="23"/>
              </w:rPr>
              <w:t>Safety</w:t>
            </w:r>
            <w:r>
              <w:rPr>
                <w:color w:val="231F20"/>
                <w:spacing w:val="-7"/>
                <w:sz w:val="23"/>
              </w:rPr>
              <w:t xml:space="preserve"> </w:t>
            </w:r>
            <w:r>
              <w:rPr>
                <w:color w:val="231F20"/>
                <w:sz w:val="23"/>
              </w:rPr>
              <w:t>around</w:t>
            </w:r>
            <w:r>
              <w:rPr>
                <w:color w:val="231F20"/>
                <w:spacing w:val="-6"/>
                <w:sz w:val="23"/>
              </w:rPr>
              <w:t xml:space="preserve"> </w:t>
            </w:r>
            <w:r>
              <w:rPr>
                <w:color w:val="231F20"/>
                <w:sz w:val="23"/>
              </w:rPr>
              <w:t>swimming</w:t>
            </w:r>
            <w:r>
              <w:rPr>
                <w:color w:val="231F20"/>
                <w:spacing w:val="-7"/>
                <w:sz w:val="23"/>
              </w:rPr>
              <w:t xml:space="preserve"> </w:t>
            </w:r>
            <w:r>
              <w:rPr>
                <w:color w:val="231F20"/>
                <w:sz w:val="23"/>
              </w:rPr>
              <w:t>pools</w:t>
            </w:r>
            <w:r>
              <w:rPr>
                <w:color w:val="231F20"/>
                <w:spacing w:val="-6"/>
                <w:sz w:val="23"/>
              </w:rPr>
              <w:t xml:space="preserve"> </w:t>
            </w:r>
            <w:r>
              <w:rPr>
                <w:color w:val="231F20"/>
                <w:sz w:val="23"/>
              </w:rPr>
              <w:t>in</w:t>
            </w:r>
            <w:r>
              <w:rPr>
                <w:color w:val="231F20"/>
                <w:spacing w:val="-6"/>
                <w:sz w:val="23"/>
              </w:rPr>
              <w:t xml:space="preserve"> </w:t>
            </w:r>
            <w:r>
              <w:rPr>
                <w:color w:val="231F20"/>
                <w:sz w:val="23"/>
              </w:rPr>
              <w:t>FDC</w:t>
            </w:r>
            <w:r>
              <w:rPr>
                <w:color w:val="231F20"/>
                <w:spacing w:val="-7"/>
                <w:sz w:val="23"/>
              </w:rPr>
              <w:t xml:space="preserve"> </w:t>
            </w:r>
            <w:r>
              <w:rPr>
                <w:color w:val="231F20"/>
                <w:spacing w:val="-2"/>
                <w:sz w:val="23"/>
              </w:rPr>
              <w:t>residences</w:t>
            </w:r>
          </w:p>
        </w:tc>
        <w:tc>
          <w:tcPr>
            <w:tcW w:w="1044" w:type="dxa"/>
          </w:tcPr>
          <w:p w14:paraId="1ED2FC7E" w14:textId="77777777" w:rsidR="00116B1A" w:rsidRDefault="005876AA">
            <w:pPr>
              <w:pStyle w:val="TableParagraph"/>
              <w:spacing w:before="68"/>
              <w:ind w:left="334" w:right="325"/>
              <w:jc w:val="center"/>
              <w:rPr>
                <w:sz w:val="23"/>
              </w:rPr>
            </w:pPr>
            <w:r>
              <w:rPr>
                <w:color w:val="231F20"/>
                <w:spacing w:val="-5"/>
                <w:sz w:val="23"/>
              </w:rPr>
              <w:t>142</w:t>
            </w:r>
          </w:p>
        </w:tc>
      </w:tr>
      <w:tr w:rsidR="00116B1A" w14:paraId="1ED2FC83" w14:textId="77777777">
        <w:trPr>
          <w:trHeight w:val="395"/>
        </w:trPr>
        <w:tc>
          <w:tcPr>
            <w:tcW w:w="902" w:type="dxa"/>
          </w:tcPr>
          <w:p w14:paraId="1ED2FC80" w14:textId="77777777" w:rsidR="00116B1A" w:rsidRDefault="005876AA">
            <w:pPr>
              <w:pStyle w:val="TableParagraph"/>
              <w:spacing w:before="68"/>
              <w:ind w:left="233" w:right="223"/>
              <w:jc w:val="center"/>
              <w:rPr>
                <w:b/>
                <w:sz w:val="23"/>
              </w:rPr>
            </w:pPr>
            <w:r>
              <w:rPr>
                <w:b/>
                <w:color w:val="231F20"/>
                <w:spacing w:val="-5"/>
                <w:sz w:val="23"/>
              </w:rPr>
              <w:t>5.4</w:t>
            </w:r>
          </w:p>
        </w:tc>
        <w:tc>
          <w:tcPr>
            <w:tcW w:w="6123" w:type="dxa"/>
          </w:tcPr>
          <w:p w14:paraId="1ED2FC81" w14:textId="77777777" w:rsidR="00116B1A" w:rsidRDefault="005876AA">
            <w:pPr>
              <w:pStyle w:val="TableParagraph"/>
              <w:spacing w:before="68"/>
              <w:ind w:left="113"/>
              <w:rPr>
                <w:sz w:val="23"/>
              </w:rPr>
            </w:pPr>
            <w:r>
              <w:rPr>
                <w:color w:val="231F20"/>
                <w:sz w:val="23"/>
              </w:rPr>
              <w:t>Safety</w:t>
            </w:r>
            <w:r>
              <w:rPr>
                <w:color w:val="231F20"/>
                <w:spacing w:val="-11"/>
                <w:sz w:val="23"/>
              </w:rPr>
              <w:t xml:space="preserve"> </w:t>
            </w:r>
            <w:r>
              <w:rPr>
                <w:color w:val="231F20"/>
                <w:sz w:val="23"/>
              </w:rPr>
              <w:t>of</w:t>
            </w:r>
            <w:r>
              <w:rPr>
                <w:color w:val="231F20"/>
                <w:spacing w:val="-11"/>
                <w:sz w:val="23"/>
              </w:rPr>
              <w:t xml:space="preserve"> </w:t>
            </w:r>
            <w:r>
              <w:rPr>
                <w:color w:val="231F20"/>
                <w:sz w:val="23"/>
              </w:rPr>
              <w:t>glass</w:t>
            </w:r>
            <w:r>
              <w:rPr>
                <w:color w:val="231F20"/>
                <w:spacing w:val="-10"/>
                <w:sz w:val="23"/>
              </w:rPr>
              <w:t xml:space="preserve"> </w:t>
            </w:r>
            <w:r>
              <w:rPr>
                <w:color w:val="231F20"/>
                <w:sz w:val="23"/>
              </w:rPr>
              <w:t>used</w:t>
            </w:r>
            <w:r>
              <w:rPr>
                <w:color w:val="231F20"/>
                <w:spacing w:val="-11"/>
                <w:sz w:val="23"/>
              </w:rPr>
              <w:t xml:space="preserve"> </w:t>
            </w:r>
            <w:r>
              <w:rPr>
                <w:color w:val="231F20"/>
                <w:sz w:val="23"/>
              </w:rPr>
              <w:t>by</w:t>
            </w:r>
            <w:r>
              <w:rPr>
                <w:color w:val="231F20"/>
                <w:spacing w:val="-10"/>
                <w:sz w:val="23"/>
              </w:rPr>
              <w:t xml:space="preserve"> </w:t>
            </w:r>
            <w:r>
              <w:rPr>
                <w:color w:val="231F20"/>
                <w:sz w:val="23"/>
              </w:rPr>
              <w:t>services</w:t>
            </w:r>
            <w:r>
              <w:rPr>
                <w:color w:val="231F20"/>
                <w:spacing w:val="-11"/>
                <w:sz w:val="23"/>
              </w:rPr>
              <w:t xml:space="preserve"> </w:t>
            </w:r>
            <w:r>
              <w:rPr>
                <w:color w:val="231F20"/>
                <w:sz w:val="23"/>
              </w:rPr>
              <w:t>in</w:t>
            </w:r>
            <w:r>
              <w:rPr>
                <w:color w:val="231F20"/>
                <w:spacing w:val="-10"/>
                <w:sz w:val="23"/>
              </w:rPr>
              <w:t xml:space="preserve"> </w:t>
            </w:r>
            <w:r>
              <w:rPr>
                <w:color w:val="231F20"/>
                <w:sz w:val="23"/>
              </w:rPr>
              <w:t>family</w:t>
            </w:r>
            <w:r>
              <w:rPr>
                <w:color w:val="231F20"/>
                <w:spacing w:val="-11"/>
                <w:sz w:val="23"/>
              </w:rPr>
              <w:t xml:space="preserve"> </w:t>
            </w:r>
            <w:r>
              <w:rPr>
                <w:color w:val="231F20"/>
                <w:sz w:val="23"/>
              </w:rPr>
              <w:t>day</w:t>
            </w:r>
            <w:r>
              <w:rPr>
                <w:color w:val="231F20"/>
                <w:spacing w:val="-10"/>
                <w:sz w:val="23"/>
              </w:rPr>
              <w:t xml:space="preserve"> </w:t>
            </w:r>
            <w:r>
              <w:rPr>
                <w:color w:val="231F20"/>
                <w:spacing w:val="-4"/>
                <w:sz w:val="23"/>
              </w:rPr>
              <w:t>care</w:t>
            </w:r>
          </w:p>
        </w:tc>
        <w:tc>
          <w:tcPr>
            <w:tcW w:w="1044" w:type="dxa"/>
          </w:tcPr>
          <w:p w14:paraId="1ED2FC82" w14:textId="77777777" w:rsidR="00116B1A" w:rsidRDefault="005876AA">
            <w:pPr>
              <w:pStyle w:val="TableParagraph"/>
              <w:spacing w:before="68"/>
              <w:ind w:left="334" w:right="325"/>
              <w:jc w:val="center"/>
              <w:rPr>
                <w:sz w:val="23"/>
              </w:rPr>
            </w:pPr>
            <w:r>
              <w:rPr>
                <w:color w:val="231F20"/>
                <w:spacing w:val="-5"/>
                <w:sz w:val="23"/>
              </w:rPr>
              <w:t>148</w:t>
            </w:r>
          </w:p>
        </w:tc>
      </w:tr>
      <w:tr w:rsidR="00116B1A" w14:paraId="1ED2FC87" w14:textId="77777777">
        <w:trPr>
          <w:trHeight w:val="395"/>
        </w:trPr>
        <w:tc>
          <w:tcPr>
            <w:tcW w:w="902" w:type="dxa"/>
          </w:tcPr>
          <w:p w14:paraId="1ED2FC84" w14:textId="77777777" w:rsidR="00116B1A" w:rsidRDefault="005876AA">
            <w:pPr>
              <w:pStyle w:val="TableParagraph"/>
              <w:spacing w:before="68"/>
              <w:ind w:left="233" w:right="223"/>
              <w:jc w:val="center"/>
              <w:rPr>
                <w:b/>
                <w:sz w:val="23"/>
              </w:rPr>
            </w:pPr>
            <w:r>
              <w:rPr>
                <w:b/>
                <w:color w:val="231F20"/>
                <w:spacing w:val="-5"/>
                <w:sz w:val="23"/>
              </w:rPr>
              <w:t>6.1</w:t>
            </w:r>
          </w:p>
        </w:tc>
        <w:tc>
          <w:tcPr>
            <w:tcW w:w="6123" w:type="dxa"/>
          </w:tcPr>
          <w:p w14:paraId="1ED2FC85" w14:textId="77777777" w:rsidR="00116B1A" w:rsidRDefault="005876AA">
            <w:pPr>
              <w:pStyle w:val="TableParagraph"/>
              <w:spacing w:before="68"/>
              <w:ind w:left="113"/>
              <w:rPr>
                <w:sz w:val="23"/>
              </w:rPr>
            </w:pPr>
            <w:r>
              <w:rPr>
                <w:color w:val="231F20"/>
                <w:sz w:val="23"/>
              </w:rPr>
              <w:t>Assessment</w:t>
            </w:r>
            <w:r>
              <w:rPr>
                <w:color w:val="231F20"/>
                <w:spacing w:val="-8"/>
                <w:sz w:val="23"/>
              </w:rPr>
              <w:t xml:space="preserve"> </w:t>
            </w:r>
            <w:r>
              <w:rPr>
                <w:color w:val="231F20"/>
                <w:sz w:val="23"/>
              </w:rPr>
              <w:t>and</w:t>
            </w:r>
            <w:r>
              <w:rPr>
                <w:color w:val="231F20"/>
                <w:spacing w:val="-7"/>
                <w:sz w:val="23"/>
              </w:rPr>
              <w:t xml:space="preserve"> </w:t>
            </w:r>
            <w:r>
              <w:rPr>
                <w:color w:val="231F20"/>
                <w:sz w:val="23"/>
              </w:rPr>
              <w:t>rating</w:t>
            </w:r>
            <w:r>
              <w:rPr>
                <w:color w:val="231F20"/>
                <w:spacing w:val="-7"/>
                <w:sz w:val="23"/>
              </w:rPr>
              <w:t xml:space="preserve"> </w:t>
            </w:r>
            <w:r>
              <w:rPr>
                <w:color w:val="231F20"/>
                <w:sz w:val="23"/>
              </w:rPr>
              <w:t>of</w:t>
            </w:r>
            <w:r>
              <w:rPr>
                <w:color w:val="231F20"/>
                <w:spacing w:val="-8"/>
                <w:sz w:val="23"/>
              </w:rPr>
              <w:t xml:space="preserve"> </w:t>
            </w:r>
            <w:r>
              <w:rPr>
                <w:color w:val="231F20"/>
                <w:sz w:val="23"/>
              </w:rPr>
              <w:t>OSHC</w:t>
            </w:r>
            <w:r>
              <w:rPr>
                <w:color w:val="231F20"/>
                <w:spacing w:val="-7"/>
                <w:sz w:val="23"/>
              </w:rPr>
              <w:t xml:space="preserve"> </w:t>
            </w:r>
            <w:r>
              <w:rPr>
                <w:color w:val="231F20"/>
                <w:spacing w:val="-2"/>
                <w:sz w:val="23"/>
              </w:rPr>
              <w:t>services</w:t>
            </w:r>
          </w:p>
        </w:tc>
        <w:tc>
          <w:tcPr>
            <w:tcW w:w="1044" w:type="dxa"/>
          </w:tcPr>
          <w:p w14:paraId="1ED2FC86" w14:textId="77777777" w:rsidR="00116B1A" w:rsidRDefault="005876AA">
            <w:pPr>
              <w:pStyle w:val="TableParagraph"/>
              <w:spacing w:before="68"/>
              <w:ind w:left="334" w:right="325"/>
              <w:jc w:val="center"/>
              <w:rPr>
                <w:sz w:val="23"/>
              </w:rPr>
            </w:pPr>
            <w:r>
              <w:rPr>
                <w:color w:val="231F20"/>
                <w:spacing w:val="-5"/>
                <w:sz w:val="23"/>
              </w:rPr>
              <w:t>155</w:t>
            </w:r>
          </w:p>
        </w:tc>
      </w:tr>
      <w:tr w:rsidR="00116B1A" w14:paraId="1ED2FC8B" w14:textId="77777777">
        <w:trPr>
          <w:trHeight w:val="395"/>
        </w:trPr>
        <w:tc>
          <w:tcPr>
            <w:tcW w:w="902" w:type="dxa"/>
          </w:tcPr>
          <w:p w14:paraId="1ED2FC88" w14:textId="77777777" w:rsidR="00116B1A" w:rsidRDefault="005876AA">
            <w:pPr>
              <w:pStyle w:val="TableParagraph"/>
              <w:spacing w:before="68"/>
              <w:ind w:left="233" w:right="223"/>
              <w:jc w:val="center"/>
              <w:rPr>
                <w:b/>
                <w:sz w:val="23"/>
              </w:rPr>
            </w:pPr>
            <w:r>
              <w:rPr>
                <w:b/>
                <w:color w:val="231F20"/>
                <w:spacing w:val="-5"/>
                <w:sz w:val="23"/>
              </w:rPr>
              <w:t>7.1</w:t>
            </w:r>
          </w:p>
        </w:tc>
        <w:tc>
          <w:tcPr>
            <w:tcW w:w="6123" w:type="dxa"/>
          </w:tcPr>
          <w:p w14:paraId="1ED2FC89" w14:textId="77777777" w:rsidR="00116B1A" w:rsidRDefault="005876AA">
            <w:pPr>
              <w:pStyle w:val="TableParagraph"/>
              <w:spacing w:before="68"/>
              <w:ind w:left="113"/>
              <w:rPr>
                <w:sz w:val="23"/>
              </w:rPr>
            </w:pPr>
            <w:r>
              <w:rPr>
                <w:color w:val="231F20"/>
                <w:w w:val="95"/>
                <w:sz w:val="23"/>
              </w:rPr>
              <w:t>Restrictions</w:t>
            </w:r>
            <w:r>
              <w:rPr>
                <w:color w:val="231F20"/>
                <w:spacing w:val="7"/>
                <w:sz w:val="23"/>
              </w:rPr>
              <w:t xml:space="preserve"> </w:t>
            </w:r>
            <w:r>
              <w:rPr>
                <w:color w:val="231F20"/>
                <w:w w:val="95"/>
                <w:sz w:val="23"/>
              </w:rPr>
              <w:t>on</w:t>
            </w:r>
            <w:r>
              <w:rPr>
                <w:color w:val="231F20"/>
                <w:spacing w:val="7"/>
                <w:sz w:val="23"/>
              </w:rPr>
              <w:t xml:space="preserve"> </w:t>
            </w:r>
            <w:r>
              <w:rPr>
                <w:color w:val="231F20"/>
                <w:w w:val="95"/>
                <w:sz w:val="23"/>
              </w:rPr>
              <w:t>short-term</w:t>
            </w:r>
            <w:r>
              <w:rPr>
                <w:color w:val="231F20"/>
                <w:spacing w:val="7"/>
                <w:sz w:val="23"/>
              </w:rPr>
              <w:t xml:space="preserve"> </w:t>
            </w:r>
            <w:r>
              <w:rPr>
                <w:color w:val="231F20"/>
                <w:w w:val="95"/>
                <w:sz w:val="23"/>
              </w:rPr>
              <w:t>relief</w:t>
            </w:r>
            <w:r>
              <w:rPr>
                <w:color w:val="231F20"/>
                <w:spacing w:val="7"/>
                <w:sz w:val="23"/>
              </w:rPr>
              <w:t xml:space="preserve"> </w:t>
            </w:r>
            <w:r>
              <w:rPr>
                <w:color w:val="231F20"/>
                <w:w w:val="95"/>
                <w:sz w:val="23"/>
              </w:rPr>
              <w:t>for</w:t>
            </w:r>
            <w:r>
              <w:rPr>
                <w:color w:val="231F20"/>
                <w:spacing w:val="8"/>
                <w:sz w:val="23"/>
              </w:rPr>
              <w:t xml:space="preserve"> </w:t>
            </w:r>
            <w:r>
              <w:rPr>
                <w:color w:val="231F20"/>
                <w:w w:val="95"/>
                <w:sz w:val="23"/>
              </w:rPr>
              <w:t>early</w:t>
            </w:r>
            <w:r>
              <w:rPr>
                <w:color w:val="231F20"/>
                <w:spacing w:val="7"/>
                <w:sz w:val="23"/>
              </w:rPr>
              <w:t xml:space="preserve"> </w:t>
            </w:r>
            <w:r>
              <w:rPr>
                <w:color w:val="231F20"/>
                <w:w w:val="95"/>
                <w:sz w:val="23"/>
              </w:rPr>
              <w:t>childhood</w:t>
            </w:r>
            <w:r>
              <w:rPr>
                <w:color w:val="231F20"/>
                <w:spacing w:val="7"/>
                <w:sz w:val="23"/>
              </w:rPr>
              <w:t xml:space="preserve"> </w:t>
            </w:r>
            <w:r>
              <w:rPr>
                <w:color w:val="231F20"/>
                <w:spacing w:val="-2"/>
                <w:w w:val="95"/>
                <w:sz w:val="23"/>
              </w:rPr>
              <w:t>educators</w:t>
            </w:r>
          </w:p>
        </w:tc>
        <w:tc>
          <w:tcPr>
            <w:tcW w:w="1044" w:type="dxa"/>
          </w:tcPr>
          <w:p w14:paraId="1ED2FC8A" w14:textId="77777777" w:rsidR="00116B1A" w:rsidRDefault="005876AA">
            <w:pPr>
              <w:pStyle w:val="TableParagraph"/>
              <w:spacing w:before="68"/>
              <w:ind w:left="334" w:right="325"/>
              <w:jc w:val="center"/>
              <w:rPr>
                <w:sz w:val="23"/>
              </w:rPr>
            </w:pPr>
            <w:r>
              <w:rPr>
                <w:color w:val="231F20"/>
                <w:spacing w:val="-5"/>
                <w:sz w:val="23"/>
              </w:rPr>
              <w:t>159</w:t>
            </w:r>
          </w:p>
        </w:tc>
      </w:tr>
      <w:tr w:rsidR="00116B1A" w14:paraId="1ED2FC8F" w14:textId="77777777">
        <w:trPr>
          <w:trHeight w:val="395"/>
        </w:trPr>
        <w:tc>
          <w:tcPr>
            <w:tcW w:w="902" w:type="dxa"/>
          </w:tcPr>
          <w:p w14:paraId="1ED2FC8C" w14:textId="77777777" w:rsidR="00116B1A" w:rsidRDefault="005876AA">
            <w:pPr>
              <w:pStyle w:val="TableParagraph"/>
              <w:spacing w:before="68"/>
              <w:ind w:left="233" w:right="223"/>
              <w:jc w:val="center"/>
              <w:rPr>
                <w:b/>
                <w:sz w:val="23"/>
              </w:rPr>
            </w:pPr>
            <w:r>
              <w:rPr>
                <w:b/>
                <w:color w:val="231F20"/>
                <w:spacing w:val="-5"/>
                <w:sz w:val="23"/>
              </w:rPr>
              <w:t>7.2</w:t>
            </w:r>
          </w:p>
        </w:tc>
        <w:tc>
          <w:tcPr>
            <w:tcW w:w="6123" w:type="dxa"/>
          </w:tcPr>
          <w:p w14:paraId="1ED2FC8D" w14:textId="77777777" w:rsidR="00116B1A" w:rsidRDefault="005876AA">
            <w:pPr>
              <w:pStyle w:val="TableParagraph"/>
              <w:spacing w:before="68"/>
              <w:ind w:left="113"/>
              <w:rPr>
                <w:sz w:val="23"/>
              </w:rPr>
            </w:pPr>
            <w:r>
              <w:rPr>
                <w:color w:val="231F20"/>
                <w:w w:val="95"/>
                <w:sz w:val="23"/>
              </w:rPr>
              <w:t>Educators</w:t>
            </w:r>
            <w:r>
              <w:rPr>
                <w:color w:val="231F20"/>
                <w:spacing w:val="7"/>
                <w:sz w:val="23"/>
              </w:rPr>
              <w:t xml:space="preserve"> </w:t>
            </w:r>
            <w:r>
              <w:rPr>
                <w:color w:val="231F20"/>
                <w:w w:val="95"/>
                <w:sz w:val="23"/>
              </w:rPr>
              <w:t>who</w:t>
            </w:r>
            <w:r>
              <w:rPr>
                <w:color w:val="231F20"/>
                <w:spacing w:val="8"/>
                <w:sz w:val="23"/>
              </w:rPr>
              <w:t xml:space="preserve"> </w:t>
            </w:r>
            <w:r>
              <w:rPr>
                <w:color w:val="231F20"/>
                <w:w w:val="95"/>
                <w:sz w:val="23"/>
              </w:rPr>
              <w:t>are</w:t>
            </w:r>
            <w:r>
              <w:rPr>
                <w:color w:val="231F20"/>
                <w:spacing w:val="8"/>
                <w:sz w:val="23"/>
              </w:rPr>
              <w:t xml:space="preserve"> </w:t>
            </w:r>
            <w:r>
              <w:rPr>
                <w:color w:val="231F20"/>
                <w:w w:val="95"/>
                <w:sz w:val="23"/>
              </w:rPr>
              <w:t>‘actively</w:t>
            </w:r>
            <w:r>
              <w:rPr>
                <w:color w:val="231F20"/>
                <w:spacing w:val="8"/>
                <w:sz w:val="23"/>
              </w:rPr>
              <w:t xml:space="preserve"> </w:t>
            </w:r>
            <w:r>
              <w:rPr>
                <w:color w:val="231F20"/>
                <w:w w:val="95"/>
                <w:sz w:val="23"/>
              </w:rPr>
              <w:t>working</w:t>
            </w:r>
            <w:r>
              <w:rPr>
                <w:color w:val="231F20"/>
                <w:spacing w:val="8"/>
                <w:sz w:val="23"/>
              </w:rPr>
              <w:t xml:space="preserve"> </w:t>
            </w:r>
            <w:r>
              <w:rPr>
                <w:color w:val="231F20"/>
                <w:w w:val="95"/>
                <w:sz w:val="23"/>
              </w:rPr>
              <w:t>towards’</w:t>
            </w:r>
            <w:r>
              <w:rPr>
                <w:color w:val="231F20"/>
                <w:spacing w:val="8"/>
                <w:sz w:val="23"/>
              </w:rPr>
              <w:t xml:space="preserve"> </w:t>
            </w:r>
            <w:r>
              <w:rPr>
                <w:color w:val="231F20"/>
                <w:w w:val="95"/>
                <w:sz w:val="23"/>
              </w:rPr>
              <w:t>a</w:t>
            </w:r>
            <w:r>
              <w:rPr>
                <w:color w:val="231F20"/>
                <w:spacing w:val="8"/>
                <w:sz w:val="23"/>
              </w:rPr>
              <w:t xml:space="preserve"> </w:t>
            </w:r>
            <w:r>
              <w:rPr>
                <w:color w:val="231F20"/>
                <w:spacing w:val="-2"/>
                <w:w w:val="95"/>
                <w:sz w:val="23"/>
              </w:rPr>
              <w:t>qualification</w:t>
            </w:r>
          </w:p>
        </w:tc>
        <w:tc>
          <w:tcPr>
            <w:tcW w:w="1044" w:type="dxa"/>
          </w:tcPr>
          <w:p w14:paraId="1ED2FC8E" w14:textId="77777777" w:rsidR="00116B1A" w:rsidRDefault="005876AA">
            <w:pPr>
              <w:pStyle w:val="TableParagraph"/>
              <w:spacing w:before="68"/>
              <w:ind w:left="334" w:right="325"/>
              <w:jc w:val="center"/>
              <w:rPr>
                <w:sz w:val="23"/>
              </w:rPr>
            </w:pPr>
            <w:r>
              <w:rPr>
                <w:color w:val="231F20"/>
                <w:spacing w:val="-5"/>
                <w:sz w:val="23"/>
              </w:rPr>
              <w:t>163</w:t>
            </w:r>
          </w:p>
        </w:tc>
      </w:tr>
      <w:tr w:rsidR="00116B1A" w14:paraId="1ED2FC93" w14:textId="77777777">
        <w:trPr>
          <w:trHeight w:val="395"/>
        </w:trPr>
        <w:tc>
          <w:tcPr>
            <w:tcW w:w="902" w:type="dxa"/>
          </w:tcPr>
          <w:p w14:paraId="1ED2FC90" w14:textId="77777777" w:rsidR="00116B1A" w:rsidRDefault="005876AA">
            <w:pPr>
              <w:pStyle w:val="TableParagraph"/>
              <w:spacing w:before="68"/>
              <w:ind w:left="233" w:right="223"/>
              <w:jc w:val="center"/>
              <w:rPr>
                <w:b/>
                <w:sz w:val="23"/>
              </w:rPr>
            </w:pPr>
            <w:r>
              <w:rPr>
                <w:b/>
                <w:color w:val="231F20"/>
                <w:spacing w:val="-5"/>
                <w:sz w:val="23"/>
              </w:rPr>
              <w:t>7.3</w:t>
            </w:r>
          </w:p>
        </w:tc>
        <w:tc>
          <w:tcPr>
            <w:tcW w:w="6123" w:type="dxa"/>
          </w:tcPr>
          <w:p w14:paraId="1ED2FC91" w14:textId="77777777" w:rsidR="00116B1A" w:rsidRDefault="005876AA">
            <w:pPr>
              <w:pStyle w:val="TableParagraph"/>
              <w:spacing w:before="68"/>
              <w:ind w:left="113"/>
              <w:rPr>
                <w:sz w:val="23"/>
              </w:rPr>
            </w:pPr>
            <w:r>
              <w:rPr>
                <w:color w:val="231F20"/>
                <w:w w:val="95"/>
                <w:sz w:val="23"/>
              </w:rPr>
              <w:t>Minimum</w:t>
            </w:r>
            <w:r>
              <w:rPr>
                <w:color w:val="231F20"/>
                <w:spacing w:val="13"/>
                <w:sz w:val="23"/>
              </w:rPr>
              <w:t xml:space="preserve"> </w:t>
            </w:r>
            <w:r>
              <w:rPr>
                <w:color w:val="231F20"/>
                <w:w w:val="95"/>
                <w:sz w:val="23"/>
              </w:rPr>
              <w:t>qualification</w:t>
            </w:r>
            <w:r>
              <w:rPr>
                <w:color w:val="231F20"/>
                <w:spacing w:val="13"/>
                <w:sz w:val="23"/>
              </w:rPr>
              <w:t xml:space="preserve"> </w:t>
            </w:r>
            <w:r>
              <w:rPr>
                <w:color w:val="231F20"/>
                <w:w w:val="95"/>
                <w:sz w:val="23"/>
              </w:rPr>
              <w:t>requirements</w:t>
            </w:r>
            <w:r>
              <w:rPr>
                <w:color w:val="231F20"/>
                <w:spacing w:val="14"/>
                <w:sz w:val="23"/>
              </w:rPr>
              <w:t xml:space="preserve"> </w:t>
            </w:r>
            <w:r>
              <w:rPr>
                <w:color w:val="231F20"/>
                <w:w w:val="95"/>
                <w:sz w:val="23"/>
              </w:rPr>
              <w:t>for</w:t>
            </w:r>
            <w:r>
              <w:rPr>
                <w:color w:val="231F20"/>
                <w:spacing w:val="13"/>
                <w:sz w:val="23"/>
              </w:rPr>
              <w:t xml:space="preserve"> </w:t>
            </w:r>
            <w:r>
              <w:rPr>
                <w:color w:val="231F20"/>
                <w:w w:val="95"/>
                <w:sz w:val="23"/>
              </w:rPr>
              <w:t>educators</w:t>
            </w:r>
            <w:r>
              <w:rPr>
                <w:color w:val="231F20"/>
                <w:spacing w:val="13"/>
                <w:sz w:val="23"/>
              </w:rPr>
              <w:t xml:space="preserve"> </w:t>
            </w:r>
            <w:r>
              <w:rPr>
                <w:color w:val="231F20"/>
                <w:w w:val="95"/>
                <w:sz w:val="23"/>
              </w:rPr>
              <w:t>in</w:t>
            </w:r>
            <w:r>
              <w:rPr>
                <w:color w:val="231F20"/>
                <w:spacing w:val="14"/>
                <w:sz w:val="23"/>
              </w:rPr>
              <w:t xml:space="preserve"> </w:t>
            </w:r>
            <w:r>
              <w:rPr>
                <w:color w:val="231F20"/>
                <w:spacing w:val="-5"/>
                <w:w w:val="95"/>
                <w:sz w:val="23"/>
              </w:rPr>
              <w:t>FDC</w:t>
            </w:r>
          </w:p>
        </w:tc>
        <w:tc>
          <w:tcPr>
            <w:tcW w:w="1044" w:type="dxa"/>
          </w:tcPr>
          <w:p w14:paraId="1ED2FC92" w14:textId="77777777" w:rsidR="00116B1A" w:rsidRDefault="005876AA">
            <w:pPr>
              <w:pStyle w:val="TableParagraph"/>
              <w:spacing w:before="68"/>
              <w:ind w:left="334" w:right="325"/>
              <w:jc w:val="center"/>
              <w:rPr>
                <w:sz w:val="23"/>
              </w:rPr>
            </w:pPr>
            <w:r>
              <w:rPr>
                <w:color w:val="231F20"/>
                <w:spacing w:val="-5"/>
                <w:sz w:val="23"/>
              </w:rPr>
              <w:t>167</w:t>
            </w:r>
          </w:p>
        </w:tc>
      </w:tr>
      <w:tr w:rsidR="00116B1A" w14:paraId="1ED2FC97" w14:textId="77777777">
        <w:trPr>
          <w:trHeight w:val="395"/>
        </w:trPr>
        <w:tc>
          <w:tcPr>
            <w:tcW w:w="902" w:type="dxa"/>
          </w:tcPr>
          <w:p w14:paraId="1ED2FC94" w14:textId="77777777" w:rsidR="00116B1A" w:rsidRDefault="005876AA">
            <w:pPr>
              <w:pStyle w:val="TableParagraph"/>
              <w:spacing w:before="68"/>
              <w:ind w:left="233" w:right="223"/>
              <w:jc w:val="center"/>
              <w:rPr>
                <w:b/>
                <w:sz w:val="23"/>
              </w:rPr>
            </w:pPr>
            <w:r>
              <w:rPr>
                <w:b/>
                <w:color w:val="231F20"/>
                <w:spacing w:val="-5"/>
                <w:sz w:val="23"/>
              </w:rPr>
              <w:t>8.1</w:t>
            </w:r>
          </w:p>
        </w:tc>
        <w:tc>
          <w:tcPr>
            <w:tcW w:w="6123" w:type="dxa"/>
          </w:tcPr>
          <w:p w14:paraId="1ED2FC95" w14:textId="77777777" w:rsidR="00116B1A" w:rsidRDefault="005876AA">
            <w:pPr>
              <w:pStyle w:val="TableParagraph"/>
              <w:spacing w:before="68"/>
              <w:ind w:left="113"/>
              <w:rPr>
                <w:sz w:val="23"/>
              </w:rPr>
            </w:pPr>
            <w:r>
              <w:rPr>
                <w:color w:val="231F20"/>
                <w:sz w:val="23"/>
              </w:rPr>
              <w:t>The</w:t>
            </w:r>
            <w:r>
              <w:rPr>
                <w:color w:val="231F20"/>
                <w:spacing w:val="-12"/>
                <w:sz w:val="23"/>
              </w:rPr>
              <w:t xml:space="preserve"> </w:t>
            </w:r>
            <w:r>
              <w:rPr>
                <w:color w:val="231F20"/>
                <w:sz w:val="23"/>
              </w:rPr>
              <w:t>quality</w:t>
            </w:r>
            <w:r>
              <w:rPr>
                <w:color w:val="231F20"/>
                <w:spacing w:val="-12"/>
                <w:sz w:val="23"/>
              </w:rPr>
              <w:t xml:space="preserve"> </w:t>
            </w:r>
            <w:r>
              <w:rPr>
                <w:color w:val="231F20"/>
                <w:sz w:val="23"/>
              </w:rPr>
              <w:t>ratings</w:t>
            </w:r>
            <w:r>
              <w:rPr>
                <w:color w:val="231F20"/>
                <w:spacing w:val="-11"/>
                <w:sz w:val="23"/>
              </w:rPr>
              <w:t xml:space="preserve"> </w:t>
            </w:r>
            <w:r>
              <w:rPr>
                <w:color w:val="231F20"/>
                <w:spacing w:val="-2"/>
                <w:sz w:val="23"/>
              </w:rPr>
              <w:t>system</w:t>
            </w:r>
          </w:p>
        </w:tc>
        <w:tc>
          <w:tcPr>
            <w:tcW w:w="1044" w:type="dxa"/>
          </w:tcPr>
          <w:p w14:paraId="1ED2FC96" w14:textId="77777777" w:rsidR="00116B1A" w:rsidRDefault="005876AA">
            <w:pPr>
              <w:pStyle w:val="TableParagraph"/>
              <w:spacing w:before="68"/>
              <w:ind w:left="334" w:right="325"/>
              <w:jc w:val="center"/>
              <w:rPr>
                <w:sz w:val="23"/>
              </w:rPr>
            </w:pPr>
            <w:r>
              <w:rPr>
                <w:color w:val="231F20"/>
                <w:spacing w:val="-5"/>
                <w:sz w:val="23"/>
              </w:rPr>
              <w:t>171</w:t>
            </w:r>
          </w:p>
        </w:tc>
      </w:tr>
      <w:tr w:rsidR="00116B1A" w14:paraId="1ED2FC9B" w14:textId="77777777">
        <w:trPr>
          <w:trHeight w:val="395"/>
        </w:trPr>
        <w:tc>
          <w:tcPr>
            <w:tcW w:w="902" w:type="dxa"/>
          </w:tcPr>
          <w:p w14:paraId="1ED2FC98" w14:textId="77777777" w:rsidR="00116B1A" w:rsidRDefault="005876AA">
            <w:pPr>
              <w:pStyle w:val="TableParagraph"/>
              <w:spacing w:before="68"/>
              <w:ind w:left="233" w:right="223"/>
              <w:jc w:val="center"/>
              <w:rPr>
                <w:b/>
                <w:sz w:val="23"/>
              </w:rPr>
            </w:pPr>
            <w:r>
              <w:rPr>
                <w:b/>
                <w:color w:val="231F20"/>
                <w:spacing w:val="-5"/>
                <w:sz w:val="23"/>
              </w:rPr>
              <w:t>9.1</w:t>
            </w:r>
          </w:p>
        </w:tc>
        <w:tc>
          <w:tcPr>
            <w:tcW w:w="6123" w:type="dxa"/>
          </w:tcPr>
          <w:p w14:paraId="1ED2FC99" w14:textId="77777777" w:rsidR="00116B1A" w:rsidRDefault="005876AA">
            <w:pPr>
              <w:pStyle w:val="TableParagraph"/>
              <w:spacing w:before="68"/>
              <w:ind w:left="113"/>
              <w:rPr>
                <w:sz w:val="23"/>
              </w:rPr>
            </w:pPr>
            <w:r>
              <w:rPr>
                <w:color w:val="231F20"/>
                <w:w w:val="95"/>
                <w:sz w:val="23"/>
              </w:rPr>
              <w:t>Changes</w:t>
            </w:r>
            <w:r>
              <w:rPr>
                <w:color w:val="231F20"/>
                <w:spacing w:val="6"/>
                <w:sz w:val="23"/>
              </w:rPr>
              <w:t xml:space="preserve"> </w:t>
            </w:r>
            <w:r>
              <w:rPr>
                <w:color w:val="231F20"/>
                <w:w w:val="95"/>
                <w:sz w:val="23"/>
              </w:rPr>
              <w:t>in</w:t>
            </w:r>
            <w:r>
              <w:rPr>
                <w:color w:val="231F20"/>
                <w:spacing w:val="7"/>
                <w:sz w:val="23"/>
              </w:rPr>
              <w:t xml:space="preserve"> </w:t>
            </w:r>
            <w:r>
              <w:rPr>
                <w:color w:val="231F20"/>
                <w:w w:val="95"/>
                <w:sz w:val="23"/>
              </w:rPr>
              <w:t>fees</w:t>
            </w:r>
            <w:r>
              <w:rPr>
                <w:color w:val="231F20"/>
                <w:spacing w:val="6"/>
                <w:sz w:val="23"/>
              </w:rPr>
              <w:t xml:space="preserve"> </w:t>
            </w:r>
            <w:r>
              <w:rPr>
                <w:color w:val="231F20"/>
                <w:w w:val="95"/>
                <w:sz w:val="23"/>
              </w:rPr>
              <w:t>for</w:t>
            </w:r>
            <w:r>
              <w:rPr>
                <w:color w:val="231F20"/>
                <w:spacing w:val="7"/>
                <w:sz w:val="23"/>
              </w:rPr>
              <w:t xml:space="preserve"> </w:t>
            </w:r>
            <w:r>
              <w:rPr>
                <w:color w:val="231F20"/>
                <w:w w:val="95"/>
                <w:sz w:val="23"/>
              </w:rPr>
              <w:t>regulatory</w:t>
            </w:r>
            <w:r>
              <w:rPr>
                <w:color w:val="231F20"/>
                <w:spacing w:val="6"/>
                <w:sz w:val="23"/>
              </w:rPr>
              <w:t xml:space="preserve"> </w:t>
            </w:r>
            <w:r>
              <w:rPr>
                <w:color w:val="231F20"/>
                <w:spacing w:val="-2"/>
                <w:w w:val="95"/>
                <w:sz w:val="23"/>
              </w:rPr>
              <w:t>authorities</w:t>
            </w:r>
          </w:p>
        </w:tc>
        <w:tc>
          <w:tcPr>
            <w:tcW w:w="1044" w:type="dxa"/>
          </w:tcPr>
          <w:p w14:paraId="1ED2FC9A" w14:textId="77777777" w:rsidR="00116B1A" w:rsidRDefault="005876AA">
            <w:pPr>
              <w:pStyle w:val="TableParagraph"/>
              <w:spacing w:before="68"/>
              <w:ind w:left="334" w:right="325"/>
              <w:jc w:val="center"/>
              <w:rPr>
                <w:sz w:val="23"/>
              </w:rPr>
            </w:pPr>
            <w:r>
              <w:rPr>
                <w:color w:val="231F20"/>
                <w:spacing w:val="-5"/>
                <w:sz w:val="23"/>
              </w:rPr>
              <w:t>176</w:t>
            </w:r>
          </w:p>
        </w:tc>
      </w:tr>
      <w:tr w:rsidR="00116B1A" w14:paraId="1ED2FC9F" w14:textId="77777777">
        <w:trPr>
          <w:trHeight w:val="395"/>
        </w:trPr>
        <w:tc>
          <w:tcPr>
            <w:tcW w:w="902" w:type="dxa"/>
          </w:tcPr>
          <w:p w14:paraId="1ED2FC9C" w14:textId="77777777" w:rsidR="00116B1A" w:rsidRDefault="005876AA">
            <w:pPr>
              <w:pStyle w:val="TableParagraph"/>
              <w:spacing w:before="68"/>
              <w:ind w:left="233" w:right="223"/>
              <w:jc w:val="center"/>
              <w:rPr>
                <w:b/>
                <w:sz w:val="23"/>
              </w:rPr>
            </w:pPr>
            <w:r>
              <w:rPr>
                <w:b/>
                <w:color w:val="231F20"/>
                <w:spacing w:val="-5"/>
                <w:sz w:val="23"/>
              </w:rPr>
              <w:t>9.2</w:t>
            </w:r>
          </w:p>
        </w:tc>
        <w:tc>
          <w:tcPr>
            <w:tcW w:w="6123" w:type="dxa"/>
          </w:tcPr>
          <w:p w14:paraId="1ED2FC9D" w14:textId="77777777" w:rsidR="00116B1A" w:rsidRDefault="005876AA">
            <w:pPr>
              <w:pStyle w:val="TableParagraph"/>
              <w:spacing w:before="68"/>
              <w:ind w:left="113"/>
              <w:rPr>
                <w:sz w:val="23"/>
              </w:rPr>
            </w:pPr>
            <w:r>
              <w:rPr>
                <w:color w:val="231F20"/>
                <w:spacing w:val="-2"/>
                <w:sz w:val="23"/>
              </w:rPr>
              <w:t>Changes</w:t>
            </w:r>
            <w:r>
              <w:rPr>
                <w:color w:val="231F20"/>
                <w:spacing w:val="-5"/>
                <w:sz w:val="23"/>
              </w:rPr>
              <w:t xml:space="preserve"> </w:t>
            </w:r>
            <w:r>
              <w:rPr>
                <w:color w:val="231F20"/>
                <w:spacing w:val="-2"/>
                <w:sz w:val="23"/>
              </w:rPr>
              <w:t>in</w:t>
            </w:r>
            <w:r>
              <w:rPr>
                <w:color w:val="231F20"/>
                <w:spacing w:val="-4"/>
                <w:sz w:val="23"/>
              </w:rPr>
              <w:t xml:space="preserve"> </w:t>
            </w:r>
            <w:r>
              <w:rPr>
                <w:color w:val="231F20"/>
                <w:spacing w:val="-2"/>
                <w:sz w:val="23"/>
              </w:rPr>
              <w:t>application</w:t>
            </w:r>
            <w:r>
              <w:rPr>
                <w:color w:val="231F20"/>
                <w:spacing w:val="-5"/>
                <w:sz w:val="23"/>
              </w:rPr>
              <w:t xml:space="preserve"> </w:t>
            </w:r>
            <w:r>
              <w:rPr>
                <w:color w:val="231F20"/>
                <w:spacing w:val="-2"/>
                <w:sz w:val="23"/>
              </w:rPr>
              <w:t>fees</w:t>
            </w:r>
            <w:r>
              <w:rPr>
                <w:color w:val="231F20"/>
                <w:spacing w:val="-4"/>
                <w:sz w:val="23"/>
              </w:rPr>
              <w:t xml:space="preserve"> </w:t>
            </w:r>
            <w:r>
              <w:rPr>
                <w:color w:val="231F20"/>
                <w:spacing w:val="-2"/>
                <w:sz w:val="23"/>
              </w:rPr>
              <w:t>for</w:t>
            </w:r>
            <w:r>
              <w:rPr>
                <w:color w:val="231F20"/>
                <w:spacing w:val="-4"/>
                <w:sz w:val="23"/>
              </w:rPr>
              <w:t xml:space="preserve"> </w:t>
            </w:r>
            <w:r>
              <w:rPr>
                <w:color w:val="231F20"/>
                <w:spacing w:val="-2"/>
                <w:sz w:val="23"/>
              </w:rPr>
              <w:t>ACECQA</w:t>
            </w:r>
            <w:r>
              <w:rPr>
                <w:color w:val="231F20"/>
                <w:spacing w:val="-5"/>
                <w:sz w:val="23"/>
              </w:rPr>
              <w:t xml:space="preserve"> </w:t>
            </w:r>
            <w:r>
              <w:rPr>
                <w:color w:val="231F20"/>
                <w:spacing w:val="-2"/>
                <w:sz w:val="23"/>
              </w:rPr>
              <w:t>functions</w:t>
            </w:r>
          </w:p>
        </w:tc>
        <w:tc>
          <w:tcPr>
            <w:tcW w:w="1044" w:type="dxa"/>
          </w:tcPr>
          <w:p w14:paraId="1ED2FC9E" w14:textId="77777777" w:rsidR="00116B1A" w:rsidRDefault="005876AA">
            <w:pPr>
              <w:pStyle w:val="TableParagraph"/>
              <w:spacing w:before="68"/>
              <w:ind w:left="334" w:right="325"/>
              <w:jc w:val="center"/>
              <w:rPr>
                <w:sz w:val="23"/>
              </w:rPr>
            </w:pPr>
            <w:r>
              <w:rPr>
                <w:color w:val="231F20"/>
                <w:spacing w:val="-5"/>
                <w:sz w:val="23"/>
              </w:rPr>
              <w:t>183</w:t>
            </w:r>
          </w:p>
        </w:tc>
      </w:tr>
      <w:tr w:rsidR="00116B1A" w14:paraId="1ED2FCA3" w14:textId="77777777">
        <w:trPr>
          <w:trHeight w:val="715"/>
        </w:trPr>
        <w:tc>
          <w:tcPr>
            <w:tcW w:w="902" w:type="dxa"/>
          </w:tcPr>
          <w:p w14:paraId="1ED2FCA0" w14:textId="77777777" w:rsidR="00116B1A" w:rsidRDefault="005876AA">
            <w:pPr>
              <w:pStyle w:val="TableParagraph"/>
              <w:spacing w:before="68"/>
              <w:ind w:left="233" w:right="223"/>
              <w:jc w:val="center"/>
              <w:rPr>
                <w:b/>
                <w:sz w:val="23"/>
              </w:rPr>
            </w:pPr>
            <w:r>
              <w:rPr>
                <w:b/>
                <w:color w:val="231F20"/>
                <w:spacing w:val="-4"/>
                <w:sz w:val="23"/>
              </w:rPr>
              <w:t>10.1</w:t>
            </w:r>
          </w:p>
        </w:tc>
        <w:tc>
          <w:tcPr>
            <w:tcW w:w="6123" w:type="dxa"/>
          </w:tcPr>
          <w:p w14:paraId="1ED2FCA1" w14:textId="77777777" w:rsidR="00116B1A" w:rsidRDefault="005876AA">
            <w:pPr>
              <w:pStyle w:val="TableParagraph"/>
              <w:spacing w:before="29" w:line="320" w:lineRule="atLeast"/>
              <w:ind w:left="113"/>
              <w:rPr>
                <w:sz w:val="23"/>
              </w:rPr>
            </w:pPr>
            <w:r>
              <w:rPr>
                <w:color w:val="231F20"/>
                <w:spacing w:val="-2"/>
                <w:sz w:val="23"/>
              </w:rPr>
              <w:t>Assessing</w:t>
            </w:r>
            <w:r>
              <w:rPr>
                <w:color w:val="231F20"/>
                <w:spacing w:val="-4"/>
                <w:sz w:val="23"/>
              </w:rPr>
              <w:t xml:space="preserve"> </w:t>
            </w:r>
            <w:r>
              <w:rPr>
                <w:color w:val="231F20"/>
                <w:spacing w:val="-2"/>
                <w:sz w:val="23"/>
              </w:rPr>
              <w:t>suitability</w:t>
            </w:r>
            <w:r>
              <w:rPr>
                <w:color w:val="231F20"/>
                <w:spacing w:val="-4"/>
                <w:sz w:val="23"/>
              </w:rPr>
              <w:t xml:space="preserve"> </w:t>
            </w:r>
            <w:r>
              <w:rPr>
                <w:color w:val="231F20"/>
                <w:spacing w:val="-2"/>
                <w:sz w:val="23"/>
              </w:rPr>
              <w:t>of</w:t>
            </w:r>
            <w:r>
              <w:rPr>
                <w:color w:val="231F20"/>
                <w:spacing w:val="-4"/>
                <w:sz w:val="23"/>
              </w:rPr>
              <w:t xml:space="preserve"> </w:t>
            </w:r>
            <w:r>
              <w:rPr>
                <w:color w:val="231F20"/>
                <w:spacing w:val="-2"/>
                <w:sz w:val="23"/>
              </w:rPr>
              <w:t>individuals</w:t>
            </w:r>
            <w:r>
              <w:rPr>
                <w:color w:val="231F20"/>
                <w:spacing w:val="-4"/>
                <w:sz w:val="23"/>
              </w:rPr>
              <w:t xml:space="preserve"> </w:t>
            </w:r>
            <w:r>
              <w:rPr>
                <w:color w:val="231F20"/>
                <w:spacing w:val="-2"/>
                <w:sz w:val="23"/>
              </w:rPr>
              <w:t>to</w:t>
            </w:r>
            <w:r>
              <w:rPr>
                <w:color w:val="231F20"/>
                <w:spacing w:val="-4"/>
                <w:sz w:val="23"/>
              </w:rPr>
              <w:t xml:space="preserve"> </w:t>
            </w:r>
            <w:r>
              <w:rPr>
                <w:color w:val="231F20"/>
                <w:spacing w:val="-2"/>
                <w:sz w:val="23"/>
              </w:rPr>
              <w:t>work</w:t>
            </w:r>
            <w:r>
              <w:rPr>
                <w:color w:val="231F20"/>
                <w:spacing w:val="-4"/>
                <w:sz w:val="23"/>
              </w:rPr>
              <w:t xml:space="preserve"> </w:t>
            </w:r>
            <w:r>
              <w:rPr>
                <w:color w:val="231F20"/>
                <w:spacing w:val="-2"/>
                <w:sz w:val="23"/>
              </w:rPr>
              <w:t>directly</w:t>
            </w:r>
            <w:r>
              <w:rPr>
                <w:color w:val="231F20"/>
                <w:spacing w:val="-4"/>
                <w:sz w:val="23"/>
              </w:rPr>
              <w:t xml:space="preserve"> </w:t>
            </w:r>
            <w:r>
              <w:rPr>
                <w:color w:val="231F20"/>
                <w:spacing w:val="-2"/>
                <w:sz w:val="23"/>
              </w:rPr>
              <w:t>or</w:t>
            </w:r>
            <w:r>
              <w:rPr>
                <w:color w:val="231F20"/>
                <w:spacing w:val="-4"/>
                <w:sz w:val="23"/>
              </w:rPr>
              <w:t xml:space="preserve"> </w:t>
            </w:r>
            <w:r>
              <w:rPr>
                <w:color w:val="231F20"/>
                <w:spacing w:val="-2"/>
                <w:sz w:val="23"/>
              </w:rPr>
              <w:t xml:space="preserve">indirectly </w:t>
            </w:r>
            <w:r>
              <w:rPr>
                <w:color w:val="231F20"/>
                <w:sz w:val="23"/>
              </w:rPr>
              <w:t>with</w:t>
            </w:r>
            <w:r>
              <w:rPr>
                <w:color w:val="231F20"/>
                <w:spacing w:val="-1"/>
                <w:sz w:val="23"/>
              </w:rPr>
              <w:t xml:space="preserve"> </w:t>
            </w:r>
            <w:r>
              <w:rPr>
                <w:color w:val="231F20"/>
                <w:sz w:val="23"/>
              </w:rPr>
              <w:t>children</w:t>
            </w:r>
          </w:p>
        </w:tc>
        <w:tc>
          <w:tcPr>
            <w:tcW w:w="1044" w:type="dxa"/>
          </w:tcPr>
          <w:p w14:paraId="1ED2FCA2" w14:textId="77777777" w:rsidR="00116B1A" w:rsidRDefault="005876AA">
            <w:pPr>
              <w:pStyle w:val="TableParagraph"/>
              <w:spacing w:before="68"/>
              <w:ind w:left="334" w:right="325"/>
              <w:jc w:val="center"/>
              <w:rPr>
                <w:sz w:val="23"/>
              </w:rPr>
            </w:pPr>
            <w:r>
              <w:rPr>
                <w:color w:val="231F20"/>
                <w:spacing w:val="-5"/>
                <w:sz w:val="23"/>
              </w:rPr>
              <w:t>188</w:t>
            </w:r>
          </w:p>
        </w:tc>
      </w:tr>
      <w:tr w:rsidR="00116B1A" w14:paraId="1ED2FCA7" w14:textId="77777777">
        <w:trPr>
          <w:trHeight w:val="715"/>
        </w:trPr>
        <w:tc>
          <w:tcPr>
            <w:tcW w:w="902" w:type="dxa"/>
          </w:tcPr>
          <w:p w14:paraId="1ED2FCA4" w14:textId="77777777" w:rsidR="00116B1A" w:rsidRDefault="005876AA">
            <w:pPr>
              <w:pStyle w:val="TableParagraph"/>
              <w:spacing w:before="68"/>
              <w:ind w:left="233" w:right="223"/>
              <w:jc w:val="center"/>
              <w:rPr>
                <w:b/>
                <w:sz w:val="23"/>
              </w:rPr>
            </w:pPr>
            <w:r>
              <w:rPr>
                <w:b/>
                <w:color w:val="231F20"/>
                <w:spacing w:val="-4"/>
                <w:sz w:val="23"/>
              </w:rPr>
              <w:t>10.2</w:t>
            </w:r>
          </w:p>
        </w:tc>
        <w:tc>
          <w:tcPr>
            <w:tcW w:w="6123" w:type="dxa"/>
          </w:tcPr>
          <w:p w14:paraId="1ED2FCA5" w14:textId="77777777" w:rsidR="00116B1A" w:rsidRDefault="005876AA">
            <w:pPr>
              <w:pStyle w:val="TableParagraph"/>
              <w:spacing w:before="29" w:line="320" w:lineRule="atLeast"/>
              <w:ind w:left="113" w:right="266"/>
              <w:rPr>
                <w:sz w:val="23"/>
              </w:rPr>
            </w:pPr>
            <w:r>
              <w:rPr>
                <w:color w:val="231F20"/>
                <w:spacing w:val="-2"/>
                <w:sz w:val="23"/>
              </w:rPr>
              <w:t>Cancellation</w:t>
            </w:r>
            <w:r>
              <w:rPr>
                <w:color w:val="231F20"/>
                <w:spacing w:val="-3"/>
                <w:sz w:val="23"/>
              </w:rPr>
              <w:t xml:space="preserve"> </w:t>
            </w:r>
            <w:r>
              <w:rPr>
                <w:color w:val="231F20"/>
                <w:spacing w:val="-2"/>
                <w:sz w:val="23"/>
              </w:rPr>
              <w:t>of</w:t>
            </w:r>
            <w:r>
              <w:rPr>
                <w:color w:val="231F20"/>
                <w:spacing w:val="-3"/>
                <w:sz w:val="23"/>
              </w:rPr>
              <w:t xml:space="preserve"> </w:t>
            </w:r>
            <w:r>
              <w:rPr>
                <w:color w:val="231F20"/>
                <w:spacing w:val="-2"/>
                <w:sz w:val="23"/>
              </w:rPr>
              <w:t>provider</w:t>
            </w:r>
            <w:r>
              <w:rPr>
                <w:color w:val="231F20"/>
                <w:spacing w:val="-3"/>
                <w:sz w:val="23"/>
              </w:rPr>
              <w:t xml:space="preserve"> </w:t>
            </w:r>
            <w:r>
              <w:rPr>
                <w:color w:val="231F20"/>
                <w:spacing w:val="-2"/>
                <w:sz w:val="23"/>
              </w:rPr>
              <w:t>approval</w:t>
            </w:r>
            <w:r>
              <w:rPr>
                <w:color w:val="231F20"/>
                <w:spacing w:val="-3"/>
                <w:sz w:val="23"/>
              </w:rPr>
              <w:t xml:space="preserve"> </w:t>
            </w:r>
            <w:r>
              <w:rPr>
                <w:color w:val="231F20"/>
                <w:spacing w:val="-2"/>
                <w:sz w:val="23"/>
              </w:rPr>
              <w:t>under</w:t>
            </w:r>
            <w:r>
              <w:rPr>
                <w:color w:val="231F20"/>
                <w:spacing w:val="-3"/>
                <w:sz w:val="23"/>
              </w:rPr>
              <w:t xml:space="preserve"> </w:t>
            </w:r>
            <w:r>
              <w:rPr>
                <w:color w:val="231F20"/>
                <w:spacing w:val="-2"/>
                <w:sz w:val="23"/>
              </w:rPr>
              <w:t>the</w:t>
            </w:r>
            <w:r>
              <w:rPr>
                <w:color w:val="231F20"/>
                <w:spacing w:val="-3"/>
                <w:sz w:val="23"/>
              </w:rPr>
              <w:t xml:space="preserve"> </w:t>
            </w:r>
            <w:r>
              <w:rPr>
                <w:color w:val="231F20"/>
                <w:spacing w:val="-2"/>
                <w:sz w:val="23"/>
              </w:rPr>
              <w:t>Family</w:t>
            </w:r>
            <w:r>
              <w:rPr>
                <w:color w:val="231F20"/>
                <w:spacing w:val="-3"/>
                <w:sz w:val="23"/>
              </w:rPr>
              <w:t xml:space="preserve"> </w:t>
            </w:r>
            <w:r>
              <w:rPr>
                <w:color w:val="231F20"/>
                <w:spacing w:val="-2"/>
                <w:sz w:val="23"/>
              </w:rPr>
              <w:t xml:space="preserve">Assistance </w:t>
            </w:r>
            <w:r>
              <w:rPr>
                <w:color w:val="231F20"/>
                <w:spacing w:val="-4"/>
                <w:sz w:val="23"/>
              </w:rPr>
              <w:t>Law</w:t>
            </w:r>
          </w:p>
        </w:tc>
        <w:tc>
          <w:tcPr>
            <w:tcW w:w="1044" w:type="dxa"/>
          </w:tcPr>
          <w:p w14:paraId="1ED2FCA6" w14:textId="77777777" w:rsidR="00116B1A" w:rsidRDefault="005876AA">
            <w:pPr>
              <w:pStyle w:val="TableParagraph"/>
              <w:spacing w:before="68"/>
              <w:ind w:left="334" w:right="325"/>
              <w:jc w:val="center"/>
              <w:rPr>
                <w:sz w:val="23"/>
              </w:rPr>
            </w:pPr>
            <w:r>
              <w:rPr>
                <w:color w:val="231F20"/>
                <w:spacing w:val="-5"/>
                <w:sz w:val="23"/>
              </w:rPr>
              <w:t>194</w:t>
            </w:r>
          </w:p>
        </w:tc>
      </w:tr>
      <w:tr w:rsidR="00116B1A" w14:paraId="1ED2FCAB" w14:textId="77777777">
        <w:trPr>
          <w:trHeight w:val="715"/>
        </w:trPr>
        <w:tc>
          <w:tcPr>
            <w:tcW w:w="902" w:type="dxa"/>
          </w:tcPr>
          <w:p w14:paraId="1ED2FCA8" w14:textId="77777777" w:rsidR="00116B1A" w:rsidRDefault="005876AA">
            <w:pPr>
              <w:pStyle w:val="TableParagraph"/>
              <w:spacing w:before="68"/>
              <w:ind w:left="233" w:right="223"/>
              <w:jc w:val="center"/>
              <w:rPr>
                <w:b/>
                <w:sz w:val="23"/>
              </w:rPr>
            </w:pPr>
            <w:r>
              <w:rPr>
                <w:b/>
                <w:color w:val="231F20"/>
                <w:spacing w:val="-4"/>
                <w:sz w:val="23"/>
              </w:rPr>
              <w:t>10.3</w:t>
            </w:r>
          </w:p>
        </w:tc>
        <w:tc>
          <w:tcPr>
            <w:tcW w:w="6123" w:type="dxa"/>
          </w:tcPr>
          <w:p w14:paraId="1ED2FCA9" w14:textId="77777777" w:rsidR="00116B1A" w:rsidRDefault="005876AA">
            <w:pPr>
              <w:pStyle w:val="TableParagraph"/>
              <w:spacing w:before="29" w:line="320" w:lineRule="atLeast"/>
              <w:ind w:left="113" w:right="266"/>
              <w:rPr>
                <w:sz w:val="23"/>
              </w:rPr>
            </w:pPr>
            <w:r>
              <w:rPr>
                <w:color w:val="231F20"/>
                <w:w w:val="95"/>
                <w:sz w:val="23"/>
              </w:rPr>
              <w:t xml:space="preserve">Arrangements to transfer a service to another approved </w:t>
            </w:r>
            <w:r>
              <w:rPr>
                <w:color w:val="231F20"/>
                <w:spacing w:val="-2"/>
                <w:sz w:val="23"/>
              </w:rPr>
              <w:t>provider</w:t>
            </w:r>
          </w:p>
        </w:tc>
        <w:tc>
          <w:tcPr>
            <w:tcW w:w="1044" w:type="dxa"/>
          </w:tcPr>
          <w:p w14:paraId="1ED2FCAA" w14:textId="77777777" w:rsidR="00116B1A" w:rsidRDefault="005876AA">
            <w:pPr>
              <w:pStyle w:val="TableParagraph"/>
              <w:spacing w:before="68"/>
              <w:ind w:left="334" w:right="325"/>
              <w:jc w:val="center"/>
              <w:rPr>
                <w:sz w:val="23"/>
              </w:rPr>
            </w:pPr>
            <w:r>
              <w:rPr>
                <w:color w:val="231F20"/>
                <w:spacing w:val="-5"/>
                <w:sz w:val="23"/>
              </w:rPr>
              <w:t>197</w:t>
            </w:r>
          </w:p>
        </w:tc>
      </w:tr>
      <w:tr w:rsidR="00116B1A" w14:paraId="1ED2FCAF" w14:textId="77777777">
        <w:trPr>
          <w:trHeight w:val="395"/>
        </w:trPr>
        <w:tc>
          <w:tcPr>
            <w:tcW w:w="902" w:type="dxa"/>
          </w:tcPr>
          <w:p w14:paraId="1ED2FCAC" w14:textId="77777777" w:rsidR="00116B1A" w:rsidRDefault="005876AA">
            <w:pPr>
              <w:pStyle w:val="TableParagraph"/>
              <w:spacing w:before="68"/>
              <w:ind w:left="233" w:right="223"/>
              <w:jc w:val="center"/>
              <w:rPr>
                <w:b/>
                <w:sz w:val="23"/>
              </w:rPr>
            </w:pPr>
            <w:r>
              <w:rPr>
                <w:b/>
                <w:color w:val="231F20"/>
                <w:spacing w:val="-4"/>
                <w:sz w:val="23"/>
              </w:rPr>
              <w:t>10.4</w:t>
            </w:r>
          </w:p>
        </w:tc>
        <w:tc>
          <w:tcPr>
            <w:tcW w:w="6123" w:type="dxa"/>
          </w:tcPr>
          <w:p w14:paraId="1ED2FCAD" w14:textId="77777777" w:rsidR="00116B1A" w:rsidRDefault="005876AA">
            <w:pPr>
              <w:pStyle w:val="TableParagraph"/>
              <w:spacing w:before="68"/>
              <w:ind w:left="113"/>
              <w:rPr>
                <w:sz w:val="23"/>
              </w:rPr>
            </w:pPr>
            <w:r>
              <w:rPr>
                <w:color w:val="231F20"/>
                <w:w w:val="95"/>
                <w:sz w:val="23"/>
              </w:rPr>
              <w:t>Maintaining</w:t>
            </w:r>
            <w:r>
              <w:rPr>
                <w:color w:val="231F20"/>
                <w:spacing w:val="14"/>
                <w:sz w:val="23"/>
              </w:rPr>
              <w:t xml:space="preserve"> </w:t>
            </w:r>
            <w:r>
              <w:rPr>
                <w:color w:val="231F20"/>
                <w:w w:val="95"/>
                <w:sz w:val="23"/>
              </w:rPr>
              <w:t>current</w:t>
            </w:r>
            <w:r>
              <w:rPr>
                <w:color w:val="231F20"/>
                <w:spacing w:val="15"/>
                <w:sz w:val="23"/>
              </w:rPr>
              <w:t xml:space="preserve"> </w:t>
            </w:r>
            <w:r>
              <w:rPr>
                <w:color w:val="231F20"/>
                <w:w w:val="95"/>
                <w:sz w:val="23"/>
              </w:rPr>
              <w:t>information</w:t>
            </w:r>
            <w:r>
              <w:rPr>
                <w:color w:val="231F20"/>
                <w:spacing w:val="15"/>
                <w:sz w:val="23"/>
              </w:rPr>
              <w:t xml:space="preserve"> </w:t>
            </w:r>
            <w:r>
              <w:rPr>
                <w:color w:val="231F20"/>
                <w:w w:val="95"/>
                <w:sz w:val="23"/>
              </w:rPr>
              <w:t>about</w:t>
            </w:r>
            <w:r>
              <w:rPr>
                <w:color w:val="231F20"/>
                <w:spacing w:val="14"/>
                <w:sz w:val="23"/>
              </w:rPr>
              <w:t xml:space="preserve"> </w:t>
            </w:r>
            <w:r>
              <w:rPr>
                <w:color w:val="231F20"/>
                <w:w w:val="95"/>
                <w:sz w:val="23"/>
              </w:rPr>
              <w:t>service</w:t>
            </w:r>
            <w:r>
              <w:rPr>
                <w:color w:val="231F20"/>
                <w:spacing w:val="15"/>
                <w:sz w:val="23"/>
              </w:rPr>
              <w:t xml:space="preserve"> </w:t>
            </w:r>
            <w:r>
              <w:rPr>
                <w:color w:val="231F20"/>
                <w:spacing w:val="-2"/>
                <w:w w:val="95"/>
                <w:sz w:val="23"/>
              </w:rPr>
              <w:t>delivery</w:t>
            </w:r>
          </w:p>
        </w:tc>
        <w:tc>
          <w:tcPr>
            <w:tcW w:w="1044" w:type="dxa"/>
          </w:tcPr>
          <w:p w14:paraId="1ED2FCAE" w14:textId="77777777" w:rsidR="00116B1A" w:rsidRDefault="005876AA">
            <w:pPr>
              <w:pStyle w:val="TableParagraph"/>
              <w:spacing w:before="68"/>
              <w:ind w:left="334" w:right="325"/>
              <w:jc w:val="center"/>
              <w:rPr>
                <w:sz w:val="23"/>
              </w:rPr>
            </w:pPr>
            <w:r>
              <w:rPr>
                <w:color w:val="231F20"/>
                <w:spacing w:val="-5"/>
                <w:sz w:val="23"/>
              </w:rPr>
              <w:t>202</w:t>
            </w:r>
          </w:p>
        </w:tc>
      </w:tr>
      <w:tr w:rsidR="00116B1A" w14:paraId="1ED2FCB3" w14:textId="77777777">
        <w:trPr>
          <w:trHeight w:val="395"/>
        </w:trPr>
        <w:tc>
          <w:tcPr>
            <w:tcW w:w="902" w:type="dxa"/>
          </w:tcPr>
          <w:p w14:paraId="1ED2FCB0" w14:textId="77777777" w:rsidR="00116B1A" w:rsidRDefault="005876AA">
            <w:pPr>
              <w:pStyle w:val="TableParagraph"/>
              <w:spacing w:before="68"/>
              <w:ind w:left="233" w:right="223"/>
              <w:jc w:val="center"/>
              <w:rPr>
                <w:b/>
                <w:sz w:val="23"/>
              </w:rPr>
            </w:pPr>
            <w:r>
              <w:rPr>
                <w:b/>
                <w:color w:val="231F20"/>
                <w:spacing w:val="-4"/>
                <w:sz w:val="23"/>
              </w:rPr>
              <w:t>11.1</w:t>
            </w:r>
          </w:p>
        </w:tc>
        <w:tc>
          <w:tcPr>
            <w:tcW w:w="6123" w:type="dxa"/>
          </w:tcPr>
          <w:p w14:paraId="1ED2FCB1" w14:textId="77777777" w:rsidR="00116B1A" w:rsidRDefault="005876AA">
            <w:pPr>
              <w:pStyle w:val="TableParagraph"/>
              <w:spacing w:before="68"/>
              <w:ind w:left="113"/>
              <w:rPr>
                <w:sz w:val="23"/>
              </w:rPr>
            </w:pPr>
            <w:r>
              <w:rPr>
                <w:color w:val="231F20"/>
                <w:w w:val="95"/>
                <w:sz w:val="23"/>
              </w:rPr>
              <w:t>Notice</w:t>
            </w:r>
            <w:r>
              <w:rPr>
                <w:color w:val="231F20"/>
                <w:spacing w:val="1"/>
                <w:sz w:val="23"/>
              </w:rPr>
              <w:t xml:space="preserve"> </w:t>
            </w:r>
            <w:r>
              <w:rPr>
                <w:color w:val="231F20"/>
                <w:w w:val="95"/>
                <w:sz w:val="23"/>
              </w:rPr>
              <w:t>of</w:t>
            </w:r>
            <w:r>
              <w:rPr>
                <w:color w:val="231F20"/>
                <w:spacing w:val="2"/>
                <w:sz w:val="23"/>
              </w:rPr>
              <w:t xml:space="preserve"> </w:t>
            </w:r>
            <w:r>
              <w:rPr>
                <w:color w:val="231F20"/>
                <w:w w:val="95"/>
                <w:sz w:val="23"/>
              </w:rPr>
              <w:t>Transport</w:t>
            </w:r>
            <w:r>
              <w:rPr>
                <w:color w:val="231F20"/>
                <w:spacing w:val="2"/>
                <w:sz w:val="23"/>
              </w:rPr>
              <w:t xml:space="preserve"> </w:t>
            </w:r>
            <w:r>
              <w:rPr>
                <w:color w:val="231F20"/>
                <w:w w:val="95"/>
                <w:sz w:val="23"/>
              </w:rPr>
              <w:t>in</w:t>
            </w:r>
            <w:r>
              <w:rPr>
                <w:color w:val="231F20"/>
                <w:spacing w:val="2"/>
                <w:sz w:val="23"/>
              </w:rPr>
              <w:t xml:space="preserve"> </w:t>
            </w:r>
            <w:r>
              <w:rPr>
                <w:color w:val="231F20"/>
                <w:w w:val="95"/>
                <w:sz w:val="23"/>
              </w:rPr>
              <w:t>the</w:t>
            </w:r>
            <w:r>
              <w:rPr>
                <w:color w:val="231F20"/>
                <w:spacing w:val="1"/>
                <w:sz w:val="23"/>
              </w:rPr>
              <w:t xml:space="preserve"> </w:t>
            </w:r>
            <w:r>
              <w:rPr>
                <w:color w:val="231F20"/>
                <w:w w:val="95"/>
                <w:sz w:val="23"/>
              </w:rPr>
              <w:t>NQA</w:t>
            </w:r>
            <w:r>
              <w:rPr>
                <w:color w:val="231F20"/>
                <w:spacing w:val="2"/>
                <w:sz w:val="23"/>
              </w:rPr>
              <w:t xml:space="preserve"> </w:t>
            </w:r>
            <w:r>
              <w:rPr>
                <w:color w:val="231F20"/>
                <w:spacing w:val="-5"/>
                <w:w w:val="95"/>
                <w:sz w:val="23"/>
              </w:rPr>
              <w:t>ITS</w:t>
            </w:r>
          </w:p>
        </w:tc>
        <w:tc>
          <w:tcPr>
            <w:tcW w:w="1044" w:type="dxa"/>
          </w:tcPr>
          <w:p w14:paraId="1ED2FCB2" w14:textId="77777777" w:rsidR="00116B1A" w:rsidRDefault="005876AA">
            <w:pPr>
              <w:pStyle w:val="TableParagraph"/>
              <w:spacing w:before="68"/>
              <w:ind w:left="334" w:right="325"/>
              <w:jc w:val="center"/>
              <w:rPr>
                <w:sz w:val="23"/>
              </w:rPr>
            </w:pPr>
            <w:r>
              <w:rPr>
                <w:color w:val="231F20"/>
                <w:spacing w:val="-5"/>
                <w:sz w:val="23"/>
              </w:rPr>
              <w:t>206</w:t>
            </w:r>
          </w:p>
        </w:tc>
      </w:tr>
      <w:tr w:rsidR="00116B1A" w14:paraId="1ED2FCB7" w14:textId="77777777">
        <w:trPr>
          <w:trHeight w:val="395"/>
        </w:trPr>
        <w:tc>
          <w:tcPr>
            <w:tcW w:w="902" w:type="dxa"/>
          </w:tcPr>
          <w:p w14:paraId="1ED2FCB4" w14:textId="77777777" w:rsidR="00116B1A" w:rsidRDefault="005876AA">
            <w:pPr>
              <w:pStyle w:val="TableParagraph"/>
              <w:spacing w:before="68"/>
              <w:ind w:left="233" w:right="223"/>
              <w:jc w:val="center"/>
              <w:rPr>
                <w:b/>
                <w:sz w:val="23"/>
              </w:rPr>
            </w:pPr>
            <w:r>
              <w:rPr>
                <w:b/>
                <w:color w:val="231F20"/>
                <w:spacing w:val="-4"/>
                <w:sz w:val="23"/>
              </w:rPr>
              <w:t>11.2</w:t>
            </w:r>
          </w:p>
        </w:tc>
        <w:tc>
          <w:tcPr>
            <w:tcW w:w="6123" w:type="dxa"/>
          </w:tcPr>
          <w:p w14:paraId="1ED2FCB5" w14:textId="77777777" w:rsidR="00116B1A" w:rsidRDefault="005876AA">
            <w:pPr>
              <w:pStyle w:val="TableParagraph"/>
              <w:spacing w:before="68"/>
              <w:ind w:left="113"/>
              <w:rPr>
                <w:sz w:val="23"/>
              </w:rPr>
            </w:pPr>
            <w:r>
              <w:rPr>
                <w:color w:val="231F20"/>
                <w:sz w:val="23"/>
              </w:rPr>
              <w:t>Policies</w:t>
            </w:r>
            <w:r>
              <w:rPr>
                <w:color w:val="231F20"/>
                <w:spacing w:val="-11"/>
                <w:sz w:val="23"/>
              </w:rPr>
              <w:t xml:space="preserve"> </w:t>
            </w:r>
            <w:r>
              <w:rPr>
                <w:color w:val="231F20"/>
                <w:sz w:val="23"/>
              </w:rPr>
              <w:t>and</w:t>
            </w:r>
            <w:r>
              <w:rPr>
                <w:color w:val="231F20"/>
                <w:spacing w:val="-10"/>
                <w:sz w:val="23"/>
              </w:rPr>
              <w:t xml:space="preserve"> </w:t>
            </w:r>
            <w:r>
              <w:rPr>
                <w:color w:val="231F20"/>
                <w:sz w:val="23"/>
              </w:rPr>
              <w:t>procedures</w:t>
            </w:r>
            <w:r>
              <w:rPr>
                <w:color w:val="231F20"/>
                <w:spacing w:val="-10"/>
                <w:sz w:val="23"/>
              </w:rPr>
              <w:t xml:space="preserve"> </w:t>
            </w:r>
            <w:r>
              <w:rPr>
                <w:color w:val="231F20"/>
                <w:sz w:val="23"/>
              </w:rPr>
              <w:t>relating</w:t>
            </w:r>
            <w:r>
              <w:rPr>
                <w:color w:val="231F20"/>
                <w:spacing w:val="-10"/>
                <w:sz w:val="23"/>
              </w:rPr>
              <w:t xml:space="preserve"> </w:t>
            </w:r>
            <w:r>
              <w:rPr>
                <w:color w:val="231F20"/>
                <w:sz w:val="23"/>
              </w:rPr>
              <w:t>to</w:t>
            </w:r>
            <w:r>
              <w:rPr>
                <w:color w:val="231F20"/>
                <w:spacing w:val="-10"/>
                <w:sz w:val="23"/>
              </w:rPr>
              <w:t xml:space="preserve"> </w:t>
            </w:r>
            <w:r>
              <w:rPr>
                <w:color w:val="231F20"/>
                <w:sz w:val="23"/>
              </w:rPr>
              <w:t>physical</w:t>
            </w:r>
            <w:r>
              <w:rPr>
                <w:color w:val="231F20"/>
                <w:spacing w:val="-10"/>
                <w:sz w:val="23"/>
              </w:rPr>
              <w:t xml:space="preserve"> </w:t>
            </w:r>
            <w:r>
              <w:rPr>
                <w:color w:val="231F20"/>
                <w:spacing w:val="-2"/>
                <w:sz w:val="23"/>
              </w:rPr>
              <w:t>activity</w:t>
            </w:r>
          </w:p>
        </w:tc>
        <w:tc>
          <w:tcPr>
            <w:tcW w:w="1044" w:type="dxa"/>
          </w:tcPr>
          <w:p w14:paraId="1ED2FCB6" w14:textId="77777777" w:rsidR="00116B1A" w:rsidRDefault="005876AA">
            <w:pPr>
              <w:pStyle w:val="TableParagraph"/>
              <w:spacing w:before="68"/>
              <w:ind w:left="334" w:right="325"/>
              <w:jc w:val="center"/>
              <w:rPr>
                <w:sz w:val="23"/>
              </w:rPr>
            </w:pPr>
            <w:r>
              <w:rPr>
                <w:color w:val="231F20"/>
                <w:spacing w:val="-5"/>
                <w:sz w:val="23"/>
              </w:rPr>
              <w:t>208</w:t>
            </w:r>
          </w:p>
        </w:tc>
      </w:tr>
      <w:tr w:rsidR="00116B1A" w14:paraId="1ED2FCBB" w14:textId="77777777">
        <w:trPr>
          <w:trHeight w:val="395"/>
        </w:trPr>
        <w:tc>
          <w:tcPr>
            <w:tcW w:w="902" w:type="dxa"/>
          </w:tcPr>
          <w:p w14:paraId="1ED2FCB8" w14:textId="77777777" w:rsidR="00116B1A" w:rsidRDefault="005876AA">
            <w:pPr>
              <w:pStyle w:val="TableParagraph"/>
              <w:spacing w:before="68"/>
              <w:ind w:left="233" w:right="223"/>
              <w:jc w:val="center"/>
              <w:rPr>
                <w:b/>
                <w:sz w:val="23"/>
              </w:rPr>
            </w:pPr>
            <w:r>
              <w:rPr>
                <w:b/>
                <w:color w:val="231F20"/>
                <w:spacing w:val="-4"/>
                <w:sz w:val="23"/>
              </w:rPr>
              <w:t>11.3</w:t>
            </w:r>
          </w:p>
        </w:tc>
        <w:tc>
          <w:tcPr>
            <w:tcW w:w="6123" w:type="dxa"/>
          </w:tcPr>
          <w:p w14:paraId="1ED2FCB9" w14:textId="77777777" w:rsidR="00116B1A" w:rsidRDefault="005876AA">
            <w:pPr>
              <w:pStyle w:val="TableParagraph"/>
              <w:spacing w:before="68"/>
              <w:ind w:left="113"/>
              <w:rPr>
                <w:sz w:val="23"/>
              </w:rPr>
            </w:pPr>
            <w:r>
              <w:rPr>
                <w:color w:val="231F20"/>
                <w:w w:val="95"/>
                <w:sz w:val="23"/>
              </w:rPr>
              <w:t>FDC:</w:t>
            </w:r>
            <w:r>
              <w:rPr>
                <w:color w:val="231F20"/>
                <w:spacing w:val="11"/>
                <w:sz w:val="23"/>
              </w:rPr>
              <w:t xml:space="preserve"> </w:t>
            </w:r>
            <w:r>
              <w:rPr>
                <w:color w:val="231F20"/>
                <w:w w:val="95"/>
                <w:sz w:val="23"/>
              </w:rPr>
              <w:t>Display</w:t>
            </w:r>
            <w:r>
              <w:rPr>
                <w:color w:val="231F20"/>
                <w:spacing w:val="12"/>
                <w:sz w:val="23"/>
              </w:rPr>
              <w:t xml:space="preserve"> </w:t>
            </w:r>
            <w:r>
              <w:rPr>
                <w:color w:val="231F20"/>
                <w:w w:val="95"/>
                <w:sz w:val="23"/>
              </w:rPr>
              <w:t>requirements</w:t>
            </w:r>
            <w:r>
              <w:rPr>
                <w:color w:val="231F20"/>
                <w:spacing w:val="11"/>
                <w:sz w:val="23"/>
              </w:rPr>
              <w:t xml:space="preserve"> </w:t>
            </w:r>
            <w:r>
              <w:rPr>
                <w:color w:val="231F20"/>
                <w:w w:val="95"/>
                <w:sz w:val="23"/>
              </w:rPr>
              <w:t>for</w:t>
            </w:r>
            <w:r>
              <w:rPr>
                <w:color w:val="231F20"/>
                <w:spacing w:val="12"/>
                <w:sz w:val="23"/>
              </w:rPr>
              <w:t xml:space="preserve"> </w:t>
            </w:r>
            <w:r>
              <w:rPr>
                <w:color w:val="231F20"/>
                <w:spacing w:val="-2"/>
                <w:w w:val="95"/>
                <w:sz w:val="23"/>
              </w:rPr>
              <w:t>venues/residences</w:t>
            </w:r>
          </w:p>
        </w:tc>
        <w:tc>
          <w:tcPr>
            <w:tcW w:w="1044" w:type="dxa"/>
          </w:tcPr>
          <w:p w14:paraId="1ED2FCBA" w14:textId="77777777" w:rsidR="00116B1A" w:rsidRDefault="005876AA">
            <w:pPr>
              <w:pStyle w:val="TableParagraph"/>
              <w:spacing w:before="68"/>
              <w:ind w:left="334" w:right="325"/>
              <w:jc w:val="center"/>
              <w:rPr>
                <w:sz w:val="23"/>
              </w:rPr>
            </w:pPr>
            <w:r>
              <w:rPr>
                <w:color w:val="231F20"/>
                <w:spacing w:val="-5"/>
                <w:sz w:val="23"/>
              </w:rPr>
              <w:t>208</w:t>
            </w:r>
          </w:p>
        </w:tc>
      </w:tr>
      <w:tr w:rsidR="00116B1A" w14:paraId="1ED2FCBF" w14:textId="77777777">
        <w:trPr>
          <w:trHeight w:val="395"/>
        </w:trPr>
        <w:tc>
          <w:tcPr>
            <w:tcW w:w="902" w:type="dxa"/>
          </w:tcPr>
          <w:p w14:paraId="1ED2FCBC" w14:textId="77777777" w:rsidR="00116B1A" w:rsidRDefault="005876AA">
            <w:pPr>
              <w:pStyle w:val="TableParagraph"/>
              <w:spacing w:before="68"/>
              <w:ind w:left="233" w:right="223"/>
              <w:jc w:val="center"/>
              <w:rPr>
                <w:b/>
                <w:sz w:val="23"/>
              </w:rPr>
            </w:pPr>
            <w:r>
              <w:rPr>
                <w:b/>
                <w:color w:val="231F20"/>
                <w:spacing w:val="-4"/>
                <w:sz w:val="23"/>
              </w:rPr>
              <w:t>11.4</w:t>
            </w:r>
          </w:p>
        </w:tc>
        <w:tc>
          <w:tcPr>
            <w:tcW w:w="6123" w:type="dxa"/>
          </w:tcPr>
          <w:p w14:paraId="1ED2FCBD" w14:textId="77777777" w:rsidR="00116B1A" w:rsidRDefault="005876AA">
            <w:pPr>
              <w:pStyle w:val="TableParagraph"/>
              <w:spacing w:before="68"/>
              <w:ind w:left="113"/>
              <w:rPr>
                <w:sz w:val="23"/>
              </w:rPr>
            </w:pPr>
            <w:r>
              <w:rPr>
                <w:color w:val="231F20"/>
                <w:spacing w:val="-2"/>
                <w:sz w:val="23"/>
              </w:rPr>
              <w:t>Tasmania specific</w:t>
            </w:r>
            <w:r>
              <w:rPr>
                <w:color w:val="231F20"/>
                <w:spacing w:val="-1"/>
                <w:sz w:val="23"/>
              </w:rPr>
              <w:t xml:space="preserve"> </w:t>
            </w:r>
            <w:r>
              <w:rPr>
                <w:color w:val="231F20"/>
                <w:spacing w:val="-2"/>
                <w:sz w:val="23"/>
              </w:rPr>
              <w:t>Amendment</w:t>
            </w:r>
            <w:r>
              <w:rPr>
                <w:color w:val="231F20"/>
                <w:spacing w:val="-1"/>
                <w:sz w:val="23"/>
              </w:rPr>
              <w:t xml:space="preserve"> </w:t>
            </w:r>
            <w:r>
              <w:rPr>
                <w:color w:val="231F20"/>
                <w:spacing w:val="-2"/>
                <w:sz w:val="23"/>
              </w:rPr>
              <w:t>– Regulation</w:t>
            </w:r>
            <w:r>
              <w:rPr>
                <w:color w:val="231F20"/>
                <w:spacing w:val="-1"/>
                <w:sz w:val="23"/>
              </w:rPr>
              <w:t xml:space="preserve"> </w:t>
            </w:r>
            <w:r>
              <w:rPr>
                <w:color w:val="231F20"/>
                <w:spacing w:val="-5"/>
                <w:sz w:val="23"/>
              </w:rPr>
              <w:t>353</w:t>
            </w:r>
          </w:p>
        </w:tc>
        <w:tc>
          <w:tcPr>
            <w:tcW w:w="1044" w:type="dxa"/>
          </w:tcPr>
          <w:p w14:paraId="1ED2FCBE" w14:textId="77777777" w:rsidR="00116B1A" w:rsidRDefault="005876AA">
            <w:pPr>
              <w:pStyle w:val="TableParagraph"/>
              <w:spacing w:before="68"/>
              <w:ind w:left="334" w:right="325"/>
              <w:jc w:val="center"/>
              <w:rPr>
                <w:sz w:val="23"/>
              </w:rPr>
            </w:pPr>
            <w:r>
              <w:rPr>
                <w:color w:val="231F20"/>
                <w:spacing w:val="-5"/>
                <w:sz w:val="23"/>
              </w:rPr>
              <w:t>210</w:t>
            </w:r>
          </w:p>
        </w:tc>
      </w:tr>
      <w:tr w:rsidR="00116B1A" w14:paraId="1ED2FCC3" w14:textId="77777777">
        <w:trPr>
          <w:trHeight w:val="395"/>
        </w:trPr>
        <w:tc>
          <w:tcPr>
            <w:tcW w:w="902" w:type="dxa"/>
          </w:tcPr>
          <w:p w14:paraId="1ED2FCC0" w14:textId="77777777" w:rsidR="00116B1A" w:rsidRDefault="005876AA">
            <w:pPr>
              <w:pStyle w:val="TableParagraph"/>
              <w:spacing w:before="68"/>
              <w:ind w:left="233" w:right="223"/>
              <w:jc w:val="center"/>
              <w:rPr>
                <w:b/>
                <w:sz w:val="23"/>
              </w:rPr>
            </w:pPr>
            <w:r>
              <w:rPr>
                <w:b/>
                <w:color w:val="231F20"/>
                <w:spacing w:val="-4"/>
                <w:sz w:val="23"/>
              </w:rPr>
              <w:t>11.5</w:t>
            </w:r>
          </w:p>
        </w:tc>
        <w:tc>
          <w:tcPr>
            <w:tcW w:w="6123" w:type="dxa"/>
          </w:tcPr>
          <w:p w14:paraId="1ED2FCC1" w14:textId="77777777" w:rsidR="00116B1A" w:rsidRDefault="005876AA">
            <w:pPr>
              <w:pStyle w:val="TableParagraph"/>
              <w:spacing w:before="68"/>
              <w:ind w:left="113"/>
              <w:rPr>
                <w:sz w:val="23"/>
              </w:rPr>
            </w:pPr>
            <w:r>
              <w:rPr>
                <w:color w:val="231F20"/>
                <w:w w:val="95"/>
                <w:sz w:val="23"/>
              </w:rPr>
              <w:t>Excellent</w:t>
            </w:r>
            <w:r>
              <w:rPr>
                <w:color w:val="231F20"/>
                <w:spacing w:val="15"/>
                <w:sz w:val="23"/>
              </w:rPr>
              <w:t xml:space="preserve"> </w:t>
            </w:r>
            <w:r>
              <w:rPr>
                <w:color w:val="231F20"/>
                <w:spacing w:val="-2"/>
                <w:sz w:val="23"/>
              </w:rPr>
              <w:t>rating</w:t>
            </w:r>
          </w:p>
        </w:tc>
        <w:tc>
          <w:tcPr>
            <w:tcW w:w="1044" w:type="dxa"/>
          </w:tcPr>
          <w:p w14:paraId="1ED2FCC2" w14:textId="77777777" w:rsidR="00116B1A" w:rsidRDefault="005876AA">
            <w:pPr>
              <w:pStyle w:val="TableParagraph"/>
              <w:spacing w:before="68"/>
              <w:ind w:left="334" w:right="325"/>
              <w:jc w:val="center"/>
              <w:rPr>
                <w:sz w:val="23"/>
              </w:rPr>
            </w:pPr>
            <w:r>
              <w:rPr>
                <w:color w:val="231F20"/>
                <w:spacing w:val="-5"/>
                <w:sz w:val="23"/>
              </w:rPr>
              <w:t>211</w:t>
            </w:r>
          </w:p>
        </w:tc>
      </w:tr>
      <w:tr w:rsidR="00116B1A" w14:paraId="1ED2FCC7" w14:textId="77777777">
        <w:trPr>
          <w:trHeight w:val="395"/>
        </w:trPr>
        <w:tc>
          <w:tcPr>
            <w:tcW w:w="902" w:type="dxa"/>
          </w:tcPr>
          <w:p w14:paraId="1ED2FCC4" w14:textId="77777777" w:rsidR="00116B1A" w:rsidRDefault="005876AA">
            <w:pPr>
              <w:pStyle w:val="TableParagraph"/>
              <w:spacing w:before="68"/>
              <w:ind w:left="233" w:right="223"/>
              <w:jc w:val="center"/>
              <w:rPr>
                <w:b/>
                <w:sz w:val="23"/>
              </w:rPr>
            </w:pPr>
            <w:r>
              <w:rPr>
                <w:b/>
                <w:color w:val="231F20"/>
                <w:spacing w:val="-4"/>
                <w:sz w:val="23"/>
              </w:rPr>
              <w:t>11.6</w:t>
            </w:r>
          </w:p>
        </w:tc>
        <w:tc>
          <w:tcPr>
            <w:tcW w:w="6123" w:type="dxa"/>
          </w:tcPr>
          <w:p w14:paraId="1ED2FCC5" w14:textId="77777777" w:rsidR="00116B1A" w:rsidRDefault="005876AA">
            <w:pPr>
              <w:pStyle w:val="TableParagraph"/>
              <w:spacing w:before="68"/>
              <w:ind w:left="113"/>
              <w:rPr>
                <w:sz w:val="23"/>
              </w:rPr>
            </w:pPr>
            <w:r>
              <w:rPr>
                <w:color w:val="231F20"/>
                <w:spacing w:val="-2"/>
                <w:sz w:val="23"/>
              </w:rPr>
              <w:t>Death</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an</w:t>
            </w:r>
            <w:r>
              <w:rPr>
                <w:color w:val="231F20"/>
                <w:spacing w:val="-6"/>
                <w:sz w:val="23"/>
              </w:rPr>
              <w:t xml:space="preserve"> </w:t>
            </w:r>
            <w:r>
              <w:rPr>
                <w:color w:val="231F20"/>
                <w:spacing w:val="-2"/>
                <w:sz w:val="23"/>
              </w:rPr>
              <w:t>approved</w:t>
            </w:r>
            <w:r>
              <w:rPr>
                <w:color w:val="231F20"/>
                <w:spacing w:val="-6"/>
                <w:sz w:val="23"/>
              </w:rPr>
              <w:t xml:space="preserve"> </w:t>
            </w:r>
            <w:r>
              <w:rPr>
                <w:color w:val="231F20"/>
                <w:spacing w:val="-2"/>
                <w:sz w:val="23"/>
              </w:rPr>
              <w:t>provider</w:t>
            </w:r>
          </w:p>
        </w:tc>
        <w:tc>
          <w:tcPr>
            <w:tcW w:w="1044" w:type="dxa"/>
          </w:tcPr>
          <w:p w14:paraId="1ED2FCC6" w14:textId="77777777" w:rsidR="00116B1A" w:rsidRDefault="005876AA">
            <w:pPr>
              <w:pStyle w:val="TableParagraph"/>
              <w:spacing w:before="68"/>
              <w:ind w:left="334" w:right="325"/>
              <w:jc w:val="center"/>
              <w:rPr>
                <w:sz w:val="23"/>
              </w:rPr>
            </w:pPr>
            <w:r>
              <w:rPr>
                <w:color w:val="231F20"/>
                <w:spacing w:val="-5"/>
                <w:sz w:val="23"/>
              </w:rPr>
              <w:t>213</w:t>
            </w:r>
          </w:p>
        </w:tc>
      </w:tr>
      <w:tr w:rsidR="00116B1A" w14:paraId="1ED2FCCB" w14:textId="77777777">
        <w:trPr>
          <w:trHeight w:val="395"/>
        </w:trPr>
        <w:tc>
          <w:tcPr>
            <w:tcW w:w="902" w:type="dxa"/>
          </w:tcPr>
          <w:p w14:paraId="1ED2FCC8" w14:textId="77777777" w:rsidR="00116B1A" w:rsidRDefault="005876AA">
            <w:pPr>
              <w:pStyle w:val="TableParagraph"/>
              <w:spacing w:before="68"/>
              <w:ind w:left="233" w:right="223"/>
              <w:jc w:val="center"/>
              <w:rPr>
                <w:b/>
                <w:sz w:val="23"/>
              </w:rPr>
            </w:pPr>
            <w:r>
              <w:rPr>
                <w:b/>
                <w:color w:val="231F20"/>
                <w:spacing w:val="-4"/>
                <w:sz w:val="23"/>
              </w:rPr>
              <w:t>11.7</w:t>
            </w:r>
          </w:p>
        </w:tc>
        <w:tc>
          <w:tcPr>
            <w:tcW w:w="6123" w:type="dxa"/>
          </w:tcPr>
          <w:p w14:paraId="1ED2FCC9" w14:textId="77777777" w:rsidR="00116B1A" w:rsidRDefault="005876AA">
            <w:pPr>
              <w:pStyle w:val="TableParagraph"/>
              <w:spacing w:before="68"/>
              <w:ind w:left="113"/>
              <w:rPr>
                <w:sz w:val="23"/>
              </w:rPr>
            </w:pPr>
            <w:r>
              <w:rPr>
                <w:color w:val="231F20"/>
                <w:w w:val="95"/>
                <w:sz w:val="23"/>
              </w:rPr>
              <w:t>Waivers</w:t>
            </w:r>
            <w:r>
              <w:rPr>
                <w:color w:val="231F20"/>
                <w:spacing w:val="-1"/>
                <w:w w:val="95"/>
                <w:sz w:val="23"/>
              </w:rPr>
              <w:t xml:space="preserve"> </w:t>
            </w:r>
            <w:r>
              <w:rPr>
                <w:color w:val="231F20"/>
                <w:w w:val="95"/>
                <w:sz w:val="23"/>
              </w:rPr>
              <w:t>for</w:t>
            </w:r>
            <w:r>
              <w:rPr>
                <w:color w:val="231F20"/>
                <w:spacing w:val="-1"/>
                <w:w w:val="95"/>
                <w:sz w:val="23"/>
              </w:rPr>
              <w:t xml:space="preserve"> </w:t>
            </w:r>
            <w:r>
              <w:rPr>
                <w:color w:val="231F20"/>
                <w:w w:val="95"/>
                <w:sz w:val="23"/>
              </w:rPr>
              <w:t>the</w:t>
            </w:r>
            <w:r>
              <w:rPr>
                <w:color w:val="231F20"/>
                <w:spacing w:val="-1"/>
                <w:w w:val="95"/>
                <w:sz w:val="23"/>
              </w:rPr>
              <w:t xml:space="preserve"> </w:t>
            </w:r>
            <w:r>
              <w:rPr>
                <w:color w:val="231F20"/>
                <w:w w:val="95"/>
                <w:sz w:val="23"/>
              </w:rPr>
              <w:t>NQS</w:t>
            </w:r>
            <w:r>
              <w:rPr>
                <w:color w:val="231F20"/>
                <w:spacing w:val="-1"/>
                <w:w w:val="95"/>
                <w:sz w:val="23"/>
              </w:rPr>
              <w:t xml:space="preserve"> </w:t>
            </w:r>
            <w:r>
              <w:rPr>
                <w:color w:val="231F20"/>
                <w:spacing w:val="-2"/>
                <w:w w:val="95"/>
                <w:sz w:val="23"/>
              </w:rPr>
              <w:t>Elements</w:t>
            </w:r>
          </w:p>
        </w:tc>
        <w:tc>
          <w:tcPr>
            <w:tcW w:w="1044" w:type="dxa"/>
          </w:tcPr>
          <w:p w14:paraId="1ED2FCCA" w14:textId="77777777" w:rsidR="00116B1A" w:rsidRDefault="005876AA">
            <w:pPr>
              <w:pStyle w:val="TableParagraph"/>
              <w:spacing w:before="68"/>
              <w:ind w:left="334" w:right="325"/>
              <w:jc w:val="center"/>
              <w:rPr>
                <w:sz w:val="23"/>
              </w:rPr>
            </w:pPr>
            <w:r>
              <w:rPr>
                <w:color w:val="231F20"/>
                <w:spacing w:val="-5"/>
                <w:sz w:val="23"/>
              </w:rPr>
              <w:t>213</w:t>
            </w:r>
          </w:p>
        </w:tc>
      </w:tr>
      <w:tr w:rsidR="00116B1A" w14:paraId="1ED2FCCF" w14:textId="77777777">
        <w:trPr>
          <w:trHeight w:val="395"/>
        </w:trPr>
        <w:tc>
          <w:tcPr>
            <w:tcW w:w="902" w:type="dxa"/>
          </w:tcPr>
          <w:p w14:paraId="1ED2FCCC" w14:textId="77777777" w:rsidR="00116B1A" w:rsidRDefault="005876AA">
            <w:pPr>
              <w:pStyle w:val="TableParagraph"/>
              <w:spacing w:before="68"/>
              <w:ind w:left="233" w:right="223"/>
              <w:jc w:val="center"/>
              <w:rPr>
                <w:b/>
                <w:sz w:val="23"/>
              </w:rPr>
            </w:pPr>
            <w:r>
              <w:rPr>
                <w:b/>
                <w:color w:val="231F20"/>
                <w:spacing w:val="-4"/>
                <w:sz w:val="23"/>
              </w:rPr>
              <w:t>11.8</w:t>
            </w:r>
          </w:p>
        </w:tc>
        <w:tc>
          <w:tcPr>
            <w:tcW w:w="6123" w:type="dxa"/>
          </w:tcPr>
          <w:p w14:paraId="1ED2FCCD" w14:textId="77777777" w:rsidR="00116B1A" w:rsidRDefault="005876AA">
            <w:pPr>
              <w:pStyle w:val="TableParagraph"/>
              <w:spacing w:before="68"/>
              <w:ind w:left="113"/>
              <w:rPr>
                <w:sz w:val="23"/>
              </w:rPr>
            </w:pPr>
            <w:r>
              <w:rPr>
                <w:color w:val="231F20"/>
                <w:w w:val="95"/>
                <w:sz w:val="23"/>
              </w:rPr>
              <w:t>Program-level</w:t>
            </w:r>
            <w:r>
              <w:rPr>
                <w:color w:val="231F20"/>
                <w:spacing w:val="23"/>
                <w:sz w:val="23"/>
              </w:rPr>
              <w:t xml:space="preserve"> </w:t>
            </w:r>
            <w:r>
              <w:rPr>
                <w:color w:val="231F20"/>
                <w:w w:val="95"/>
                <w:sz w:val="23"/>
              </w:rPr>
              <w:t>documentation</w:t>
            </w:r>
            <w:r>
              <w:rPr>
                <w:color w:val="231F20"/>
                <w:spacing w:val="23"/>
                <w:sz w:val="23"/>
              </w:rPr>
              <w:t xml:space="preserve"> </w:t>
            </w:r>
            <w:r>
              <w:rPr>
                <w:color w:val="231F20"/>
                <w:w w:val="95"/>
                <w:sz w:val="23"/>
              </w:rPr>
              <w:t>for</w:t>
            </w:r>
            <w:r>
              <w:rPr>
                <w:color w:val="231F20"/>
                <w:spacing w:val="24"/>
                <w:sz w:val="23"/>
              </w:rPr>
              <w:t xml:space="preserve"> </w:t>
            </w:r>
            <w:r>
              <w:rPr>
                <w:color w:val="231F20"/>
                <w:w w:val="95"/>
                <w:sz w:val="23"/>
              </w:rPr>
              <w:t>children</w:t>
            </w:r>
            <w:r>
              <w:rPr>
                <w:color w:val="231F20"/>
                <w:spacing w:val="23"/>
                <w:sz w:val="23"/>
              </w:rPr>
              <w:t xml:space="preserve"> </w:t>
            </w:r>
            <w:r>
              <w:rPr>
                <w:color w:val="231F20"/>
                <w:w w:val="95"/>
                <w:sz w:val="23"/>
              </w:rPr>
              <w:t>over</w:t>
            </w:r>
            <w:r>
              <w:rPr>
                <w:color w:val="231F20"/>
                <w:spacing w:val="24"/>
                <w:sz w:val="23"/>
              </w:rPr>
              <w:t xml:space="preserve"> </w:t>
            </w:r>
            <w:r>
              <w:rPr>
                <w:color w:val="231F20"/>
                <w:w w:val="95"/>
                <w:sz w:val="23"/>
              </w:rPr>
              <w:t>preschool</w:t>
            </w:r>
            <w:r>
              <w:rPr>
                <w:color w:val="231F20"/>
                <w:spacing w:val="23"/>
                <w:sz w:val="23"/>
              </w:rPr>
              <w:t xml:space="preserve"> </w:t>
            </w:r>
            <w:r>
              <w:rPr>
                <w:color w:val="231F20"/>
                <w:spacing w:val="-5"/>
                <w:w w:val="95"/>
                <w:sz w:val="23"/>
              </w:rPr>
              <w:t>age</w:t>
            </w:r>
          </w:p>
        </w:tc>
        <w:tc>
          <w:tcPr>
            <w:tcW w:w="1044" w:type="dxa"/>
          </w:tcPr>
          <w:p w14:paraId="1ED2FCCE" w14:textId="77777777" w:rsidR="00116B1A" w:rsidRDefault="005876AA">
            <w:pPr>
              <w:pStyle w:val="TableParagraph"/>
              <w:spacing w:before="68"/>
              <w:ind w:left="334" w:right="325"/>
              <w:jc w:val="center"/>
              <w:rPr>
                <w:sz w:val="23"/>
              </w:rPr>
            </w:pPr>
            <w:r>
              <w:rPr>
                <w:color w:val="231F20"/>
                <w:spacing w:val="-5"/>
                <w:sz w:val="23"/>
              </w:rPr>
              <w:t>215</w:t>
            </w:r>
          </w:p>
        </w:tc>
      </w:tr>
    </w:tbl>
    <w:p w14:paraId="1ED2FCD0" w14:textId="77777777" w:rsidR="00116B1A" w:rsidRDefault="005876AA">
      <w:pPr>
        <w:spacing w:before="75"/>
        <w:ind w:left="1669"/>
        <w:rPr>
          <w:i/>
          <w:sz w:val="19"/>
        </w:rPr>
      </w:pPr>
      <w:r>
        <w:rPr>
          <w:i/>
          <w:color w:val="231F20"/>
          <w:spacing w:val="-2"/>
          <w:sz w:val="19"/>
        </w:rPr>
        <w:t>Table</w:t>
      </w:r>
      <w:r>
        <w:rPr>
          <w:i/>
          <w:color w:val="231F20"/>
          <w:spacing w:val="-5"/>
          <w:sz w:val="19"/>
        </w:rPr>
        <w:t xml:space="preserve"> </w:t>
      </w:r>
      <w:r>
        <w:rPr>
          <w:i/>
          <w:color w:val="231F20"/>
          <w:spacing w:val="-2"/>
          <w:sz w:val="19"/>
        </w:rPr>
        <w:t>4:</w:t>
      </w:r>
      <w:r>
        <w:rPr>
          <w:i/>
          <w:color w:val="231F20"/>
          <w:spacing w:val="-4"/>
          <w:sz w:val="19"/>
        </w:rPr>
        <w:t xml:space="preserve"> </w:t>
      </w:r>
      <w:r>
        <w:rPr>
          <w:i/>
          <w:color w:val="231F20"/>
          <w:spacing w:val="-2"/>
          <w:sz w:val="19"/>
        </w:rPr>
        <w:t>Issues</w:t>
      </w:r>
      <w:r>
        <w:rPr>
          <w:i/>
          <w:color w:val="231F20"/>
          <w:spacing w:val="-4"/>
          <w:sz w:val="19"/>
        </w:rPr>
        <w:t xml:space="preserve"> </w:t>
      </w:r>
      <w:r>
        <w:rPr>
          <w:i/>
          <w:color w:val="231F20"/>
          <w:spacing w:val="-2"/>
          <w:sz w:val="19"/>
        </w:rPr>
        <w:t>from</w:t>
      </w:r>
      <w:r>
        <w:rPr>
          <w:i/>
          <w:color w:val="231F20"/>
          <w:spacing w:val="-5"/>
          <w:sz w:val="19"/>
        </w:rPr>
        <w:t xml:space="preserve"> </w:t>
      </w:r>
      <w:r>
        <w:rPr>
          <w:i/>
          <w:color w:val="231F20"/>
          <w:spacing w:val="-2"/>
          <w:sz w:val="19"/>
        </w:rPr>
        <w:t>2019</w:t>
      </w:r>
      <w:r>
        <w:rPr>
          <w:i/>
          <w:color w:val="231F20"/>
          <w:spacing w:val="-4"/>
          <w:sz w:val="19"/>
        </w:rPr>
        <w:t xml:space="preserve"> </w:t>
      </w:r>
      <w:r>
        <w:rPr>
          <w:i/>
          <w:color w:val="231F20"/>
          <w:spacing w:val="-2"/>
          <w:sz w:val="19"/>
        </w:rPr>
        <w:t>NQF</w:t>
      </w:r>
      <w:r>
        <w:rPr>
          <w:i/>
          <w:color w:val="231F20"/>
          <w:spacing w:val="-4"/>
          <w:sz w:val="19"/>
        </w:rPr>
        <w:t xml:space="preserve"> </w:t>
      </w:r>
      <w:r>
        <w:rPr>
          <w:i/>
          <w:color w:val="231F20"/>
          <w:spacing w:val="-2"/>
          <w:sz w:val="19"/>
        </w:rPr>
        <w:t>Review</w:t>
      </w:r>
      <w:r>
        <w:rPr>
          <w:i/>
          <w:color w:val="231F20"/>
          <w:spacing w:val="-5"/>
          <w:sz w:val="19"/>
        </w:rPr>
        <w:t xml:space="preserve"> </w:t>
      </w:r>
      <w:r>
        <w:rPr>
          <w:i/>
          <w:color w:val="231F20"/>
          <w:spacing w:val="-4"/>
          <w:sz w:val="19"/>
        </w:rPr>
        <w:t>CRIS</w:t>
      </w:r>
    </w:p>
    <w:p w14:paraId="1ED2FCD1" w14:textId="77777777" w:rsidR="00116B1A" w:rsidRDefault="005876AA">
      <w:pPr>
        <w:pStyle w:val="BodyText"/>
        <w:spacing w:before="220" w:line="273" w:lineRule="auto"/>
        <w:ind w:left="1669" w:right="245"/>
      </w:pPr>
      <w:r>
        <w:rPr>
          <w:color w:val="231F20"/>
        </w:rPr>
        <w:t>There</w:t>
      </w:r>
      <w:r>
        <w:rPr>
          <w:color w:val="231F20"/>
          <w:spacing w:val="-13"/>
        </w:rPr>
        <w:t xml:space="preserve"> </w:t>
      </w:r>
      <w:r>
        <w:rPr>
          <w:color w:val="231F20"/>
        </w:rPr>
        <w:t>is</w:t>
      </w:r>
      <w:r>
        <w:rPr>
          <w:color w:val="231F20"/>
          <w:spacing w:val="-13"/>
        </w:rPr>
        <w:t xml:space="preserve"> </w:t>
      </w:r>
      <w:r>
        <w:rPr>
          <w:color w:val="231F20"/>
        </w:rPr>
        <w:t>a</w:t>
      </w:r>
      <w:r>
        <w:rPr>
          <w:color w:val="231F20"/>
          <w:spacing w:val="-13"/>
        </w:rPr>
        <w:t xml:space="preserve"> </w:t>
      </w:r>
      <w:r>
        <w:rPr>
          <w:color w:val="231F20"/>
        </w:rPr>
        <w:t>high</w:t>
      </w:r>
      <w:r>
        <w:rPr>
          <w:color w:val="231F20"/>
          <w:spacing w:val="-13"/>
        </w:rPr>
        <w:t xml:space="preserve"> </w:t>
      </w:r>
      <w:r>
        <w:rPr>
          <w:color w:val="231F20"/>
        </w:rPr>
        <w:t>level</w:t>
      </w:r>
      <w:r>
        <w:rPr>
          <w:color w:val="231F20"/>
          <w:spacing w:val="-13"/>
        </w:rPr>
        <w:t xml:space="preserve"> </w:t>
      </w:r>
      <w:r>
        <w:rPr>
          <w:color w:val="231F20"/>
        </w:rPr>
        <w:t>of</w:t>
      </w:r>
      <w:r>
        <w:rPr>
          <w:color w:val="231F20"/>
          <w:spacing w:val="-13"/>
        </w:rPr>
        <w:t xml:space="preserve"> </w:t>
      </w:r>
      <w:r>
        <w:rPr>
          <w:color w:val="231F20"/>
        </w:rPr>
        <w:t>intersection</w:t>
      </w:r>
      <w:r>
        <w:rPr>
          <w:color w:val="231F20"/>
          <w:spacing w:val="-13"/>
        </w:rPr>
        <w:t xml:space="preserve"> </w:t>
      </w:r>
      <w:r>
        <w:rPr>
          <w:color w:val="231F20"/>
        </w:rPr>
        <w:t>between</w:t>
      </w:r>
      <w:r>
        <w:rPr>
          <w:color w:val="231F20"/>
          <w:spacing w:val="-13"/>
        </w:rPr>
        <w:t xml:space="preserve"> </w:t>
      </w:r>
      <w:r>
        <w:rPr>
          <w:color w:val="231F20"/>
        </w:rPr>
        <w:t>the</w:t>
      </w:r>
      <w:r>
        <w:rPr>
          <w:color w:val="231F20"/>
          <w:spacing w:val="-13"/>
        </w:rPr>
        <w:t xml:space="preserve"> </w:t>
      </w:r>
      <w:r>
        <w:rPr>
          <w:color w:val="231F20"/>
        </w:rPr>
        <w:t>three</w:t>
      </w:r>
      <w:r>
        <w:rPr>
          <w:color w:val="231F20"/>
          <w:spacing w:val="-13"/>
        </w:rPr>
        <w:t xml:space="preserve"> </w:t>
      </w:r>
      <w:r>
        <w:rPr>
          <w:color w:val="231F20"/>
        </w:rPr>
        <w:t>overarching</w:t>
      </w:r>
      <w:r>
        <w:rPr>
          <w:color w:val="231F20"/>
          <w:spacing w:val="-13"/>
        </w:rPr>
        <w:t xml:space="preserve"> </w:t>
      </w:r>
      <w:r>
        <w:rPr>
          <w:color w:val="231F20"/>
        </w:rPr>
        <w:t>areas</w:t>
      </w:r>
      <w:r>
        <w:rPr>
          <w:color w:val="231F20"/>
          <w:spacing w:val="-13"/>
        </w:rPr>
        <w:t xml:space="preserve"> </w:t>
      </w:r>
      <w:r>
        <w:rPr>
          <w:color w:val="231F20"/>
        </w:rPr>
        <w:t>outlined</w:t>
      </w:r>
      <w:r>
        <w:rPr>
          <w:color w:val="231F20"/>
          <w:spacing w:val="-13"/>
        </w:rPr>
        <w:t xml:space="preserve"> </w:t>
      </w:r>
      <w:r>
        <w:rPr>
          <w:color w:val="231F20"/>
        </w:rPr>
        <w:t>above. For</w:t>
      </w:r>
      <w:r>
        <w:rPr>
          <w:color w:val="231F20"/>
          <w:spacing w:val="-2"/>
        </w:rPr>
        <w:t xml:space="preserve"> </w:t>
      </w:r>
      <w:r>
        <w:rPr>
          <w:color w:val="231F20"/>
        </w:rPr>
        <w:t>example,</w:t>
      </w:r>
      <w:r>
        <w:rPr>
          <w:color w:val="231F20"/>
          <w:spacing w:val="-2"/>
        </w:rPr>
        <w:t xml:space="preserve"> </w:t>
      </w:r>
      <w:r>
        <w:rPr>
          <w:color w:val="231F20"/>
        </w:rPr>
        <w:t>ensuring</w:t>
      </w:r>
      <w:r>
        <w:rPr>
          <w:color w:val="231F20"/>
          <w:spacing w:val="-2"/>
        </w:rPr>
        <w:t xml:space="preserve"> </w:t>
      </w:r>
      <w:r>
        <w:rPr>
          <w:color w:val="231F20"/>
        </w:rPr>
        <w:t>educators</w:t>
      </w:r>
      <w:r>
        <w:rPr>
          <w:color w:val="231F20"/>
          <w:spacing w:val="-2"/>
        </w:rPr>
        <w:t xml:space="preserve"> </w:t>
      </w:r>
      <w:r>
        <w:rPr>
          <w:color w:val="231F20"/>
        </w:rPr>
        <w:t>have</w:t>
      </w:r>
      <w:r>
        <w:rPr>
          <w:color w:val="231F20"/>
          <w:spacing w:val="-2"/>
        </w:rPr>
        <w:t xml:space="preserve"> </w:t>
      </w:r>
      <w:r>
        <w:rPr>
          <w:color w:val="231F20"/>
        </w:rPr>
        <w:t>the</w:t>
      </w:r>
      <w:r>
        <w:rPr>
          <w:color w:val="231F20"/>
          <w:spacing w:val="-2"/>
        </w:rPr>
        <w:t xml:space="preserve"> </w:t>
      </w:r>
      <w:r>
        <w:rPr>
          <w:color w:val="231F20"/>
        </w:rPr>
        <w:t>required</w:t>
      </w:r>
      <w:r>
        <w:rPr>
          <w:color w:val="231F20"/>
          <w:spacing w:val="-2"/>
        </w:rPr>
        <w:t xml:space="preserve"> </w:t>
      </w:r>
      <w:r>
        <w:rPr>
          <w:color w:val="231F20"/>
        </w:rPr>
        <w:t>knowledge</w:t>
      </w:r>
      <w:r>
        <w:rPr>
          <w:color w:val="231F20"/>
          <w:spacing w:val="-2"/>
        </w:rPr>
        <w:t xml:space="preserve"> </w:t>
      </w:r>
      <w:r>
        <w:rPr>
          <w:color w:val="231F20"/>
        </w:rPr>
        <w:t>for</w:t>
      </w:r>
      <w:r>
        <w:rPr>
          <w:color w:val="231F20"/>
          <w:spacing w:val="-2"/>
        </w:rPr>
        <w:t xml:space="preserve"> </w:t>
      </w:r>
      <w:r>
        <w:rPr>
          <w:color w:val="231F20"/>
        </w:rPr>
        <w:t>safe</w:t>
      </w:r>
      <w:r>
        <w:rPr>
          <w:color w:val="231F20"/>
          <w:spacing w:val="-2"/>
        </w:rPr>
        <w:t xml:space="preserve"> </w:t>
      </w:r>
      <w:r>
        <w:rPr>
          <w:color w:val="231F20"/>
        </w:rPr>
        <w:t>sleep</w:t>
      </w:r>
      <w:r>
        <w:rPr>
          <w:color w:val="231F20"/>
          <w:spacing w:val="-2"/>
        </w:rPr>
        <w:t xml:space="preserve"> </w:t>
      </w:r>
      <w:r>
        <w:rPr>
          <w:color w:val="231F20"/>
        </w:rPr>
        <w:t xml:space="preserve">practices </w:t>
      </w:r>
      <w:r>
        <w:rPr>
          <w:color w:val="231F20"/>
          <w:spacing w:val="-2"/>
        </w:rPr>
        <w:t>(Chapter</w:t>
      </w:r>
      <w:r>
        <w:rPr>
          <w:color w:val="231F20"/>
          <w:spacing w:val="-6"/>
        </w:rPr>
        <w:t xml:space="preserve"> </w:t>
      </w:r>
      <w:r>
        <w:rPr>
          <w:color w:val="231F20"/>
          <w:spacing w:val="-2"/>
        </w:rPr>
        <w:t>3.2</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CRIS)</w:t>
      </w:r>
      <w:r>
        <w:rPr>
          <w:color w:val="231F20"/>
          <w:spacing w:val="-6"/>
        </w:rPr>
        <w:t xml:space="preserve"> </w:t>
      </w:r>
      <w:r>
        <w:rPr>
          <w:color w:val="231F20"/>
          <w:spacing w:val="-2"/>
        </w:rPr>
        <w:t>shows</w:t>
      </w:r>
      <w:r>
        <w:rPr>
          <w:color w:val="231F20"/>
          <w:spacing w:val="-6"/>
        </w:rPr>
        <w:t xml:space="preserve"> </w:t>
      </w:r>
      <w:r>
        <w:rPr>
          <w:color w:val="231F20"/>
          <w:spacing w:val="-2"/>
        </w:rPr>
        <w:t>the</w:t>
      </w:r>
      <w:r>
        <w:rPr>
          <w:color w:val="231F20"/>
          <w:spacing w:val="-6"/>
        </w:rPr>
        <w:t xml:space="preserve"> </w:t>
      </w:r>
      <w:r>
        <w:rPr>
          <w:color w:val="231F20"/>
          <w:spacing w:val="-2"/>
        </w:rPr>
        <w:t>intersection</w:t>
      </w:r>
      <w:r>
        <w:rPr>
          <w:color w:val="231F20"/>
          <w:spacing w:val="-6"/>
        </w:rPr>
        <w:t xml:space="preserve"> </w:t>
      </w:r>
      <w:r>
        <w:rPr>
          <w:color w:val="231F20"/>
          <w:spacing w:val="-2"/>
        </w:rPr>
        <w:t>between</w:t>
      </w:r>
      <w:r>
        <w:rPr>
          <w:color w:val="231F20"/>
          <w:spacing w:val="-6"/>
        </w:rPr>
        <w:t xml:space="preserve"> </w:t>
      </w:r>
      <w:r>
        <w:rPr>
          <w:color w:val="231F20"/>
          <w:spacing w:val="-2"/>
        </w:rPr>
        <w:t>accessibility</w:t>
      </w:r>
      <w:r>
        <w:rPr>
          <w:color w:val="231F20"/>
          <w:spacing w:val="-6"/>
        </w:rPr>
        <w:t xml:space="preserve"> </w:t>
      </w:r>
      <w:r>
        <w:rPr>
          <w:color w:val="231F20"/>
          <w:spacing w:val="-2"/>
        </w:rPr>
        <w:t>of</w:t>
      </w:r>
      <w:r>
        <w:rPr>
          <w:color w:val="231F20"/>
          <w:spacing w:val="-6"/>
        </w:rPr>
        <w:t xml:space="preserve"> </w:t>
      </w:r>
      <w:r>
        <w:rPr>
          <w:color w:val="231F20"/>
          <w:spacing w:val="-2"/>
        </w:rPr>
        <w:t>information</w:t>
      </w:r>
      <w:r>
        <w:rPr>
          <w:color w:val="231F20"/>
          <w:spacing w:val="-6"/>
        </w:rPr>
        <w:t xml:space="preserve"> </w:t>
      </w:r>
      <w:r>
        <w:rPr>
          <w:color w:val="231F20"/>
          <w:spacing w:val="-2"/>
        </w:rPr>
        <w:t>and</w:t>
      </w:r>
    </w:p>
    <w:p w14:paraId="1ED2FCD2" w14:textId="77777777" w:rsidR="00116B1A" w:rsidRDefault="00116B1A">
      <w:pPr>
        <w:spacing w:line="273" w:lineRule="auto"/>
        <w:sectPr w:rsidR="00116B1A">
          <w:pgSz w:w="11910" w:h="16840"/>
          <w:pgMar w:top="1980" w:right="1020" w:bottom="940" w:left="740" w:header="788" w:footer="742" w:gutter="0"/>
          <w:cols w:space="720"/>
        </w:sectPr>
      </w:pPr>
    </w:p>
    <w:p w14:paraId="1ED2FCD3" w14:textId="77777777" w:rsidR="00116B1A" w:rsidRDefault="00116B1A">
      <w:pPr>
        <w:pStyle w:val="BodyText"/>
        <w:rPr>
          <w:sz w:val="20"/>
        </w:rPr>
      </w:pPr>
    </w:p>
    <w:p w14:paraId="1ED2FCD4" w14:textId="77777777" w:rsidR="00116B1A" w:rsidRDefault="00116B1A">
      <w:pPr>
        <w:pStyle w:val="BodyText"/>
        <w:spacing w:before="4"/>
        <w:rPr>
          <w:sz w:val="18"/>
        </w:rPr>
      </w:pPr>
    </w:p>
    <w:p w14:paraId="1ED2FCD5" w14:textId="77777777" w:rsidR="00116B1A" w:rsidRDefault="005876AA">
      <w:pPr>
        <w:pStyle w:val="BodyText"/>
        <w:spacing w:before="111" w:line="273" w:lineRule="auto"/>
        <w:ind w:left="1669" w:right="245"/>
      </w:pPr>
      <w:bookmarkStart w:id="52" w:name="2.1_Accessibility_of_information_"/>
      <w:bookmarkStart w:id="53" w:name="_bookmark24"/>
      <w:bookmarkEnd w:id="52"/>
      <w:bookmarkEnd w:id="53"/>
      <w:r>
        <w:rPr>
          <w:color w:val="231F20"/>
        </w:rPr>
        <w:t>reducing</w:t>
      </w:r>
      <w:r>
        <w:rPr>
          <w:color w:val="231F20"/>
          <w:spacing w:val="-13"/>
        </w:rPr>
        <w:t xml:space="preserve"> </w:t>
      </w:r>
      <w:r>
        <w:rPr>
          <w:color w:val="231F20"/>
        </w:rPr>
        <w:t>hazards</w:t>
      </w:r>
      <w:r>
        <w:rPr>
          <w:color w:val="231F20"/>
          <w:spacing w:val="-13"/>
        </w:rPr>
        <w:t xml:space="preserve"> </w:t>
      </w:r>
      <w:r>
        <w:rPr>
          <w:color w:val="231F20"/>
        </w:rPr>
        <w:t>and</w:t>
      </w:r>
      <w:r>
        <w:rPr>
          <w:color w:val="231F20"/>
          <w:spacing w:val="-13"/>
        </w:rPr>
        <w:t xml:space="preserve"> </w:t>
      </w:r>
      <w:r>
        <w:rPr>
          <w:color w:val="231F20"/>
        </w:rPr>
        <w:t>risk</w:t>
      </w:r>
      <w:r>
        <w:rPr>
          <w:color w:val="231F20"/>
          <w:spacing w:val="-13"/>
        </w:rPr>
        <w:t xml:space="preserve"> </w:t>
      </w:r>
      <w:r>
        <w:rPr>
          <w:color w:val="231F20"/>
        </w:rPr>
        <w:t>to</w:t>
      </w:r>
      <w:r>
        <w:rPr>
          <w:color w:val="231F20"/>
          <w:spacing w:val="-13"/>
        </w:rPr>
        <w:t xml:space="preserve"> </w:t>
      </w:r>
      <w:r>
        <w:rPr>
          <w:color w:val="231F20"/>
        </w:rPr>
        <w:t>children.</w:t>
      </w:r>
      <w:r>
        <w:rPr>
          <w:color w:val="231F20"/>
          <w:spacing w:val="-13"/>
        </w:rPr>
        <w:t xml:space="preserve"> </w:t>
      </w:r>
      <w:r>
        <w:rPr>
          <w:color w:val="231F20"/>
        </w:rPr>
        <w:t>By</w:t>
      </w:r>
      <w:r>
        <w:rPr>
          <w:color w:val="231F20"/>
          <w:spacing w:val="-13"/>
        </w:rPr>
        <w:t xml:space="preserve"> </w:t>
      </w:r>
      <w:r>
        <w:rPr>
          <w:color w:val="231F20"/>
        </w:rPr>
        <w:t>targeting</w:t>
      </w:r>
      <w:r>
        <w:rPr>
          <w:color w:val="231F20"/>
          <w:spacing w:val="-13"/>
        </w:rPr>
        <w:t xml:space="preserve"> </w:t>
      </w:r>
      <w:r>
        <w:rPr>
          <w:color w:val="231F20"/>
        </w:rPr>
        <w:t>all</w:t>
      </w:r>
      <w:r>
        <w:rPr>
          <w:color w:val="231F20"/>
          <w:spacing w:val="-13"/>
        </w:rPr>
        <w:t xml:space="preserve"> </w:t>
      </w:r>
      <w:r>
        <w:rPr>
          <w:color w:val="231F20"/>
        </w:rPr>
        <w:t>three</w:t>
      </w:r>
      <w:r>
        <w:rPr>
          <w:color w:val="231F20"/>
          <w:spacing w:val="-13"/>
        </w:rPr>
        <w:t xml:space="preserve"> </w:t>
      </w:r>
      <w:r>
        <w:rPr>
          <w:color w:val="231F20"/>
        </w:rPr>
        <w:t>overarching</w:t>
      </w:r>
      <w:r>
        <w:rPr>
          <w:color w:val="231F20"/>
          <w:spacing w:val="-13"/>
        </w:rPr>
        <w:t xml:space="preserve"> </w:t>
      </w:r>
      <w:r>
        <w:rPr>
          <w:color w:val="231F20"/>
        </w:rPr>
        <w:t>policy</w:t>
      </w:r>
      <w:r>
        <w:rPr>
          <w:color w:val="231F20"/>
          <w:spacing w:val="-13"/>
        </w:rPr>
        <w:t xml:space="preserve"> </w:t>
      </w:r>
      <w:r>
        <w:rPr>
          <w:color w:val="231F20"/>
        </w:rPr>
        <w:t>problems, this</w:t>
      </w:r>
      <w:r>
        <w:rPr>
          <w:color w:val="231F20"/>
          <w:spacing w:val="-5"/>
        </w:rPr>
        <w:t xml:space="preserve"> </w:t>
      </w:r>
      <w:r>
        <w:rPr>
          <w:color w:val="231F20"/>
        </w:rPr>
        <w:t>DRIS</w:t>
      </w:r>
      <w:r>
        <w:rPr>
          <w:color w:val="231F20"/>
          <w:spacing w:val="-5"/>
        </w:rPr>
        <w:t xml:space="preserve"> </w:t>
      </w:r>
      <w:r>
        <w:rPr>
          <w:color w:val="231F20"/>
        </w:rPr>
        <w:t>aims</w:t>
      </w:r>
      <w:r>
        <w:rPr>
          <w:color w:val="231F20"/>
          <w:spacing w:val="-5"/>
        </w:rPr>
        <w:t xml:space="preserve"> </w:t>
      </w:r>
      <w:r>
        <w:rPr>
          <w:color w:val="231F20"/>
        </w:rPr>
        <w:t>to</w:t>
      </w:r>
      <w:r>
        <w:rPr>
          <w:color w:val="231F20"/>
          <w:spacing w:val="-5"/>
        </w:rPr>
        <w:t xml:space="preserve"> </w:t>
      </w:r>
      <w:r>
        <w:rPr>
          <w:color w:val="231F20"/>
        </w:rPr>
        <w:t>deliver</w:t>
      </w:r>
      <w:r>
        <w:rPr>
          <w:color w:val="231F20"/>
          <w:spacing w:val="-5"/>
        </w:rPr>
        <w:t xml:space="preserve"> </w:t>
      </w:r>
      <w:r>
        <w:rPr>
          <w:color w:val="231F20"/>
        </w:rPr>
        <w:t>system-level</w:t>
      </w:r>
      <w:r>
        <w:rPr>
          <w:color w:val="231F20"/>
          <w:spacing w:val="-5"/>
        </w:rPr>
        <w:t xml:space="preserve"> </w:t>
      </w:r>
      <w:r>
        <w:rPr>
          <w:color w:val="231F20"/>
        </w:rPr>
        <w:t>strategic</w:t>
      </w:r>
      <w:r>
        <w:rPr>
          <w:color w:val="231F20"/>
          <w:spacing w:val="-5"/>
        </w:rPr>
        <w:t xml:space="preserve"> </w:t>
      </w:r>
      <w:r>
        <w:rPr>
          <w:color w:val="231F20"/>
        </w:rPr>
        <w:t>resolutions</w:t>
      </w:r>
      <w:r>
        <w:rPr>
          <w:color w:val="231F20"/>
          <w:spacing w:val="-5"/>
        </w:rPr>
        <w:t xml:space="preserve"> </w:t>
      </w:r>
      <w:r>
        <w:rPr>
          <w:color w:val="231F20"/>
        </w:rPr>
        <w:t>to</w:t>
      </w:r>
      <w:r>
        <w:rPr>
          <w:color w:val="231F20"/>
          <w:spacing w:val="-5"/>
        </w:rPr>
        <w:t xml:space="preserve"> </w:t>
      </w:r>
      <w:r>
        <w:rPr>
          <w:color w:val="231F20"/>
        </w:rPr>
        <w:t>appropriately</w:t>
      </w:r>
      <w:r>
        <w:rPr>
          <w:color w:val="231F20"/>
          <w:spacing w:val="-5"/>
        </w:rPr>
        <w:t xml:space="preserve"> </w:t>
      </w:r>
      <w:r>
        <w:rPr>
          <w:color w:val="231F20"/>
        </w:rPr>
        <w:t>address</w:t>
      </w:r>
      <w:r>
        <w:rPr>
          <w:color w:val="231F20"/>
          <w:spacing w:val="-5"/>
        </w:rPr>
        <w:t xml:space="preserve"> </w:t>
      </w:r>
      <w:r>
        <w:rPr>
          <w:color w:val="231F20"/>
        </w:rPr>
        <w:t>the identified</w:t>
      </w:r>
      <w:r>
        <w:rPr>
          <w:color w:val="231F20"/>
          <w:spacing w:val="-1"/>
        </w:rPr>
        <w:t xml:space="preserve"> </w:t>
      </w:r>
      <w:r>
        <w:rPr>
          <w:color w:val="231F20"/>
        </w:rPr>
        <w:t>problems.</w:t>
      </w:r>
    </w:p>
    <w:p w14:paraId="1ED2FCD6" w14:textId="77777777" w:rsidR="00116B1A" w:rsidRDefault="005876AA">
      <w:pPr>
        <w:pStyle w:val="BodyText"/>
        <w:spacing w:before="113" w:line="273" w:lineRule="auto"/>
        <w:ind w:left="1669" w:right="245"/>
      </w:pPr>
      <w:r>
        <w:rPr>
          <w:color w:val="231F20"/>
        </w:rPr>
        <w:t>Not</w:t>
      </w:r>
      <w:r>
        <w:rPr>
          <w:color w:val="231F20"/>
          <w:spacing w:val="-13"/>
        </w:rPr>
        <w:t xml:space="preserve"> </w:t>
      </w:r>
      <w:r>
        <w:rPr>
          <w:color w:val="231F20"/>
        </w:rPr>
        <w:t>all</w:t>
      </w:r>
      <w:r>
        <w:rPr>
          <w:color w:val="231F20"/>
          <w:spacing w:val="-13"/>
        </w:rPr>
        <w:t xml:space="preserve"> </w:t>
      </w:r>
      <w:r>
        <w:rPr>
          <w:color w:val="231F20"/>
        </w:rPr>
        <w:t>issues</w:t>
      </w:r>
      <w:r>
        <w:rPr>
          <w:color w:val="231F20"/>
          <w:spacing w:val="-13"/>
        </w:rPr>
        <w:t xml:space="preserve"> </w:t>
      </w:r>
      <w:r>
        <w:rPr>
          <w:color w:val="231F20"/>
        </w:rPr>
        <w:t>within</w:t>
      </w:r>
      <w:r>
        <w:rPr>
          <w:color w:val="231F20"/>
          <w:spacing w:val="-13"/>
        </w:rPr>
        <w:t xml:space="preserve"> </w:t>
      </w:r>
      <w:r>
        <w:rPr>
          <w:color w:val="231F20"/>
        </w:rPr>
        <w:t>the</w:t>
      </w:r>
      <w:r>
        <w:rPr>
          <w:color w:val="231F20"/>
          <w:spacing w:val="-13"/>
        </w:rPr>
        <w:t xml:space="preserve"> </w:t>
      </w:r>
      <w:r>
        <w:rPr>
          <w:color w:val="231F20"/>
        </w:rPr>
        <w:t>sector</w:t>
      </w:r>
      <w:r>
        <w:rPr>
          <w:color w:val="231F20"/>
          <w:spacing w:val="-13"/>
        </w:rPr>
        <w:t xml:space="preserve"> </w:t>
      </w:r>
      <w:r>
        <w:rPr>
          <w:color w:val="231F20"/>
        </w:rPr>
        <w:t>are</w:t>
      </w:r>
      <w:r>
        <w:rPr>
          <w:color w:val="231F20"/>
          <w:spacing w:val="-13"/>
        </w:rPr>
        <w:t xml:space="preserve"> </w:t>
      </w:r>
      <w:r>
        <w:rPr>
          <w:color w:val="231F20"/>
        </w:rPr>
        <w:t>addressed</w:t>
      </w:r>
      <w:r>
        <w:rPr>
          <w:color w:val="231F20"/>
          <w:spacing w:val="-13"/>
        </w:rPr>
        <w:t xml:space="preserve"> </w:t>
      </w:r>
      <w:r>
        <w:rPr>
          <w:color w:val="231F20"/>
        </w:rPr>
        <w:t>by</w:t>
      </w:r>
      <w:r>
        <w:rPr>
          <w:color w:val="231F20"/>
          <w:spacing w:val="-13"/>
        </w:rPr>
        <w:t xml:space="preserve"> </w:t>
      </w:r>
      <w:r>
        <w:rPr>
          <w:color w:val="231F20"/>
        </w:rPr>
        <w:t>this</w:t>
      </w:r>
      <w:r>
        <w:rPr>
          <w:color w:val="231F20"/>
          <w:spacing w:val="-13"/>
        </w:rPr>
        <w:t xml:space="preserve"> </w:t>
      </w:r>
      <w:r>
        <w:rPr>
          <w:color w:val="231F20"/>
        </w:rPr>
        <w:t>DRIS.</w:t>
      </w:r>
      <w:r>
        <w:rPr>
          <w:color w:val="231F20"/>
          <w:spacing w:val="-13"/>
        </w:rPr>
        <w:t xml:space="preserve"> </w:t>
      </w:r>
      <w:r>
        <w:rPr>
          <w:color w:val="231F20"/>
        </w:rPr>
        <w:t>This</w:t>
      </w:r>
      <w:r>
        <w:rPr>
          <w:color w:val="231F20"/>
          <w:spacing w:val="-13"/>
        </w:rPr>
        <w:t xml:space="preserve"> </w:t>
      </w:r>
      <w:r>
        <w:rPr>
          <w:color w:val="231F20"/>
        </w:rPr>
        <w:t>is</w:t>
      </w:r>
      <w:r>
        <w:rPr>
          <w:color w:val="231F20"/>
          <w:spacing w:val="-13"/>
        </w:rPr>
        <w:t xml:space="preserve"> </w:t>
      </w:r>
      <w:r>
        <w:rPr>
          <w:color w:val="231F20"/>
        </w:rPr>
        <w:t>because</w:t>
      </w:r>
      <w:r>
        <w:rPr>
          <w:color w:val="231F20"/>
          <w:spacing w:val="-13"/>
        </w:rPr>
        <w:t xml:space="preserve"> </w:t>
      </w:r>
      <w:r>
        <w:rPr>
          <w:color w:val="231F20"/>
        </w:rPr>
        <w:t>the</w:t>
      </w:r>
      <w:r>
        <w:rPr>
          <w:color w:val="231F20"/>
          <w:spacing w:val="-13"/>
        </w:rPr>
        <w:t xml:space="preserve"> </w:t>
      </w:r>
      <w:r>
        <w:rPr>
          <w:color w:val="231F20"/>
        </w:rPr>
        <w:t>2019</w:t>
      </w:r>
      <w:r>
        <w:rPr>
          <w:color w:val="231F20"/>
          <w:spacing w:val="-13"/>
        </w:rPr>
        <w:t xml:space="preserve"> </w:t>
      </w:r>
      <w:r>
        <w:rPr>
          <w:color w:val="231F20"/>
        </w:rPr>
        <w:t>NQF Review</w:t>
      </w:r>
      <w:r>
        <w:rPr>
          <w:color w:val="231F20"/>
          <w:spacing w:val="-2"/>
        </w:rPr>
        <w:t xml:space="preserve"> </w:t>
      </w:r>
      <w:r>
        <w:rPr>
          <w:color w:val="231F20"/>
        </w:rPr>
        <w:t>is</w:t>
      </w:r>
      <w:r>
        <w:rPr>
          <w:color w:val="231F20"/>
          <w:spacing w:val="-2"/>
        </w:rPr>
        <w:t xml:space="preserve"> </w:t>
      </w:r>
      <w:r>
        <w:rPr>
          <w:color w:val="231F20"/>
        </w:rPr>
        <w:t>focused</w:t>
      </w:r>
      <w:r>
        <w:rPr>
          <w:color w:val="231F20"/>
          <w:spacing w:val="-2"/>
        </w:rPr>
        <w:t xml:space="preserve"> </w:t>
      </w:r>
      <w:r>
        <w:rPr>
          <w:color w:val="231F20"/>
        </w:rPr>
        <w:t>solely</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NQF,</w:t>
      </w:r>
      <w:r>
        <w:rPr>
          <w:color w:val="231F20"/>
          <w:spacing w:val="-2"/>
        </w:rPr>
        <w:t xml:space="preserve"> </w:t>
      </w:r>
      <w:r>
        <w:rPr>
          <w:color w:val="231F20"/>
        </w:rPr>
        <w:t>with</w:t>
      </w:r>
      <w:r>
        <w:rPr>
          <w:color w:val="231F20"/>
          <w:spacing w:val="-2"/>
        </w:rPr>
        <w:t xml:space="preserve"> </w:t>
      </w:r>
      <w:r>
        <w:rPr>
          <w:color w:val="231F20"/>
        </w:rPr>
        <w:t>particular</w:t>
      </w:r>
      <w:r>
        <w:rPr>
          <w:color w:val="231F20"/>
          <w:spacing w:val="-2"/>
        </w:rPr>
        <w:t xml:space="preserve"> </w:t>
      </w:r>
      <w:r>
        <w:rPr>
          <w:color w:val="231F20"/>
        </w:rPr>
        <w:t>regard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National</w:t>
      </w:r>
      <w:r>
        <w:rPr>
          <w:color w:val="231F20"/>
          <w:spacing w:val="-2"/>
        </w:rPr>
        <w:t xml:space="preserve"> </w:t>
      </w:r>
      <w:r>
        <w:rPr>
          <w:color w:val="231F20"/>
        </w:rPr>
        <w:t>Law</w:t>
      </w:r>
      <w:r>
        <w:rPr>
          <w:color w:val="231F20"/>
          <w:spacing w:val="-2"/>
        </w:rPr>
        <w:t xml:space="preserve"> </w:t>
      </w:r>
      <w:r>
        <w:rPr>
          <w:color w:val="231F20"/>
        </w:rPr>
        <w:t>and National Regulations, rather than broader issues such as funding sources, workforce shortages, supply and demand, accessibility and other issues for the sector. These broader</w:t>
      </w:r>
      <w:r>
        <w:rPr>
          <w:color w:val="231F20"/>
          <w:spacing w:val="-7"/>
        </w:rPr>
        <w:t xml:space="preserve"> </w:t>
      </w:r>
      <w:r>
        <w:rPr>
          <w:color w:val="231F20"/>
        </w:rPr>
        <w:t>issues</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addressed</w:t>
      </w:r>
      <w:r>
        <w:rPr>
          <w:color w:val="231F20"/>
          <w:spacing w:val="-7"/>
        </w:rPr>
        <w:t xml:space="preserve"> </w:t>
      </w:r>
      <w:r>
        <w:rPr>
          <w:color w:val="231F20"/>
        </w:rPr>
        <w:t>in</w:t>
      </w:r>
      <w:r>
        <w:rPr>
          <w:color w:val="231F20"/>
          <w:spacing w:val="-7"/>
        </w:rPr>
        <w:t xml:space="preserve"> </w:t>
      </w:r>
      <w:r>
        <w:rPr>
          <w:color w:val="231F20"/>
        </w:rPr>
        <w:t>other</w:t>
      </w:r>
      <w:r>
        <w:rPr>
          <w:color w:val="231F20"/>
          <w:spacing w:val="-7"/>
        </w:rPr>
        <w:t xml:space="preserve"> </w:t>
      </w:r>
      <w:r>
        <w:rPr>
          <w:color w:val="231F20"/>
        </w:rPr>
        <w:t>government</w:t>
      </w:r>
      <w:r>
        <w:rPr>
          <w:color w:val="231F20"/>
          <w:spacing w:val="-7"/>
        </w:rPr>
        <w:t xml:space="preserve"> </w:t>
      </w:r>
      <w:r>
        <w:rPr>
          <w:color w:val="231F20"/>
        </w:rPr>
        <w:t>initiatives</w:t>
      </w:r>
      <w:r>
        <w:rPr>
          <w:color w:val="231F20"/>
          <w:spacing w:val="-7"/>
        </w:rPr>
        <w:t xml:space="preserve"> </w:t>
      </w:r>
      <w:r>
        <w:rPr>
          <w:color w:val="231F20"/>
        </w:rPr>
        <w:t>(such</w:t>
      </w:r>
      <w:r>
        <w:rPr>
          <w:color w:val="231F20"/>
          <w:spacing w:val="-7"/>
        </w:rPr>
        <w:t xml:space="preserve"> </w:t>
      </w:r>
      <w:r>
        <w:rPr>
          <w:color w:val="231F20"/>
        </w:rPr>
        <w:t>as</w:t>
      </w:r>
      <w:r>
        <w:rPr>
          <w:color w:val="231F20"/>
          <w:spacing w:val="-7"/>
        </w:rPr>
        <w:t xml:space="preserve"> </w:t>
      </w:r>
      <w:r>
        <w:rPr>
          <w:color w:val="231F20"/>
        </w:rPr>
        <w:t>the</w:t>
      </w:r>
      <w:r>
        <w:rPr>
          <w:color w:val="231F20"/>
          <w:spacing w:val="-7"/>
        </w:rPr>
        <w:t xml:space="preserve"> </w:t>
      </w:r>
      <w:r>
        <w:rPr>
          <w:color w:val="231F20"/>
        </w:rPr>
        <w:t>Joined-up Approvals</w:t>
      </w:r>
      <w:r>
        <w:rPr>
          <w:color w:val="231F20"/>
          <w:spacing w:val="-9"/>
        </w:rPr>
        <w:t xml:space="preserve"> </w:t>
      </w:r>
      <w:r>
        <w:rPr>
          <w:color w:val="231F20"/>
        </w:rPr>
        <w:t>Project</w:t>
      </w:r>
      <w:r>
        <w:rPr>
          <w:color w:val="231F20"/>
          <w:spacing w:val="-9"/>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National</w:t>
      </w:r>
      <w:r>
        <w:rPr>
          <w:color w:val="231F20"/>
          <w:spacing w:val="-9"/>
        </w:rPr>
        <w:t xml:space="preserve"> </w:t>
      </w:r>
      <w:r>
        <w:rPr>
          <w:color w:val="231F20"/>
        </w:rPr>
        <w:t>Children’s</w:t>
      </w:r>
      <w:r>
        <w:rPr>
          <w:color w:val="231F20"/>
          <w:spacing w:val="-9"/>
        </w:rPr>
        <w:t xml:space="preserve"> </w:t>
      </w:r>
      <w:r>
        <w:rPr>
          <w:color w:val="231F20"/>
        </w:rPr>
        <w:t>Education</w:t>
      </w:r>
      <w:r>
        <w:rPr>
          <w:color w:val="231F20"/>
          <w:spacing w:val="-9"/>
        </w:rPr>
        <w:t xml:space="preserve"> </w:t>
      </w:r>
      <w:r>
        <w:rPr>
          <w:color w:val="231F20"/>
        </w:rPr>
        <w:t>and</w:t>
      </w:r>
      <w:r>
        <w:rPr>
          <w:color w:val="231F20"/>
          <w:spacing w:val="-9"/>
        </w:rPr>
        <w:t xml:space="preserve"> </w:t>
      </w:r>
      <w:r>
        <w:rPr>
          <w:color w:val="231F20"/>
        </w:rPr>
        <w:t>Care</w:t>
      </w:r>
      <w:r>
        <w:rPr>
          <w:color w:val="231F20"/>
          <w:spacing w:val="-9"/>
        </w:rPr>
        <w:t xml:space="preserve"> </w:t>
      </w:r>
      <w:r>
        <w:rPr>
          <w:color w:val="231F20"/>
        </w:rPr>
        <w:t>Workforce</w:t>
      </w:r>
      <w:r>
        <w:rPr>
          <w:color w:val="231F20"/>
          <w:spacing w:val="-9"/>
        </w:rPr>
        <w:t xml:space="preserve"> </w:t>
      </w:r>
      <w:r>
        <w:rPr>
          <w:color w:val="231F20"/>
        </w:rPr>
        <w:t>Strategy).</w:t>
      </w:r>
    </w:p>
    <w:p w14:paraId="1ED2FCD7" w14:textId="77777777" w:rsidR="00116B1A" w:rsidRDefault="005876AA">
      <w:pPr>
        <w:pStyle w:val="BodyText"/>
        <w:spacing w:before="113" w:line="273" w:lineRule="auto"/>
        <w:ind w:left="1669" w:right="500"/>
      </w:pPr>
      <w:r>
        <w:rPr>
          <w:color w:val="231F20"/>
        </w:rPr>
        <w:t>While</w:t>
      </w:r>
      <w:r>
        <w:rPr>
          <w:color w:val="231F20"/>
          <w:spacing w:val="-13"/>
        </w:rPr>
        <w:t xml:space="preserve"> </w:t>
      </w:r>
      <w:r>
        <w:rPr>
          <w:color w:val="231F20"/>
        </w:rPr>
        <w:t>regulatory</w:t>
      </w:r>
      <w:r>
        <w:rPr>
          <w:color w:val="231F20"/>
          <w:spacing w:val="-13"/>
        </w:rPr>
        <w:t xml:space="preserve"> </w:t>
      </w:r>
      <w:r>
        <w:rPr>
          <w:color w:val="231F20"/>
        </w:rPr>
        <w:t>change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NQF</w:t>
      </w:r>
      <w:r>
        <w:rPr>
          <w:color w:val="231F20"/>
          <w:spacing w:val="-13"/>
        </w:rPr>
        <w:t xml:space="preserve"> </w:t>
      </w:r>
      <w:r>
        <w:rPr>
          <w:color w:val="231F20"/>
        </w:rPr>
        <w:t>is</w:t>
      </w:r>
      <w:r>
        <w:rPr>
          <w:color w:val="231F20"/>
          <w:spacing w:val="-13"/>
        </w:rPr>
        <w:t xml:space="preserve"> </w:t>
      </w:r>
      <w:r>
        <w:rPr>
          <w:color w:val="231F20"/>
        </w:rPr>
        <w:t>recommended</w:t>
      </w:r>
      <w:r>
        <w:rPr>
          <w:color w:val="231F20"/>
          <w:spacing w:val="-13"/>
        </w:rPr>
        <w:t xml:space="preserve"> </w:t>
      </w:r>
      <w:r>
        <w:rPr>
          <w:color w:val="231F20"/>
        </w:rPr>
        <w:t>within</w:t>
      </w:r>
      <w:r>
        <w:rPr>
          <w:color w:val="231F20"/>
          <w:spacing w:val="-13"/>
        </w:rPr>
        <w:t xml:space="preserve"> </w:t>
      </w:r>
      <w:r>
        <w:rPr>
          <w:color w:val="231F20"/>
        </w:rPr>
        <w:t>this</w:t>
      </w:r>
      <w:r>
        <w:rPr>
          <w:color w:val="231F20"/>
          <w:spacing w:val="-13"/>
        </w:rPr>
        <w:t xml:space="preserve"> </w:t>
      </w:r>
      <w:r>
        <w:rPr>
          <w:color w:val="231F20"/>
        </w:rPr>
        <w:t>DRIS,</w:t>
      </w:r>
      <w:r>
        <w:rPr>
          <w:color w:val="231F20"/>
          <w:spacing w:val="-13"/>
        </w:rPr>
        <w:t xml:space="preserve"> </w:t>
      </w:r>
      <w:r>
        <w:rPr>
          <w:color w:val="231F20"/>
        </w:rPr>
        <w:t>in</w:t>
      </w:r>
      <w:r>
        <w:rPr>
          <w:color w:val="231F20"/>
          <w:spacing w:val="-13"/>
        </w:rPr>
        <w:t xml:space="preserve"> </w:t>
      </w:r>
      <w:r>
        <w:rPr>
          <w:color w:val="231F20"/>
        </w:rPr>
        <w:t>many</w:t>
      </w:r>
      <w:r>
        <w:rPr>
          <w:color w:val="231F20"/>
          <w:spacing w:val="-13"/>
        </w:rPr>
        <w:t xml:space="preserve"> </w:t>
      </w:r>
      <w:r>
        <w:rPr>
          <w:color w:val="231F20"/>
        </w:rPr>
        <w:t>cases improved</w:t>
      </w:r>
      <w:r>
        <w:rPr>
          <w:color w:val="231F20"/>
          <w:spacing w:val="-6"/>
        </w:rPr>
        <w:t xml:space="preserve"> </w:t>
      </w:r>
      <w:r>
        <w:rPr>
          <w:color w:val="231F20"/>
        </w:rPr>
        <w:t>guidance</w:t>
      </w:r>
      <w:r>
        <w:rPr>
          <w:color w:val="231F20"/>
          <w:spacing w:val="-6"/>
        </w:rPr>
        <w:t xml:space="preserve"> </w:t>
      </w:r>
      <w:r>
        <w:rPr>
          <w:color w:val="231F20"/>
        </w:rPr>
        <w:t>and</w:t>
      </w:r>
      <w:r>
        <w:rPr>
          <w:color w:val="231F20"/>
          <w:spacing w:val="-6"/>
        </w:rPr>
        <w:t xml:space="preserve"> </w:t>
      </w:r>
      <w:r>
        <w:rPr>
          <w:color w:val="231F20"/>
        </w:rPr>
        <w:t>information</w:t>
      </w:r>
      <w:r>
        <w:rPr>
          <w:color w:val="231F20"/>
          <w:spacing w:val="-6"/>
        </w:rPr>
        <w:t xml:space="preserve"> </w:t>
      </w:r>
      <w:r>
        <w:rPr>
          <w:color w:val="231F20"/>
        </w:rPr>
        <w:t>have</w:t>
      </w:r>
      <w:r>
        <w:rPr>
          <w:color w:val="231F20"/>
          <w:spacing w:val="-6"/>
        </w:rPr>
        <w:t xml:space="preserve"> </w:t>
      </w:r>
      <w:r>
        <w:rPr>
          <w:color w:val="231F20"/>
        </w:rPr>
        <w:t>been</w:t>
      </w:r>
      <w:r>
        <w:rPr>
          <w:color w:val="231F20"/>
          <w:spacing w:val="-6"/>
        </w:rPr>
        <w:t xml:space="preserve"> </w:t>
      </w:r>
      <w:r>
        <w:rPr>
          <w:color w:val="231F20"/>
        </w:rPr>
        <w:t>considered</w:t>
      </w:r>
      <w:r>
        <w:rPr>
          <w:color w:val="231F20"/>
          <w:spacing w:val="-6"/>
        </w:rPr>
        <w:t xml:space="preserve"> </w:t>
      </w:r>
      <w:r>
        <w:rPr>
          <w:color w:val="231F20"/>
        </w:rPr>
        <w:t>sufficient</w:t>
      </w:r>
      <w:r>
        <w:rPr>
          <w:color w:val="231F20"/>
          <w:spacing w:val="-6"/>
        </w:rPr>
        <w:t xml:space="preserve"> </w:t>
      </w:r>
      <w:r>
        <w:rPr>
          <w:color w:val="231F20"/>
        </w:rPr>
        <w:t>to</w:t>
      </w:r>
      <w:r>
        <w:rPr>
          <w:color w:val="231F20"/>
          <w:spacing w:val="-6"/>
        </w:rPr>
        <w:t xml:space="preserve"> </w:t>
      </w:r>
      <w:r>
        <w:rPr>
          <w:color w:val="231F20"/>
        </w:rPr>
        <w:t>address</w:t>
      </w:r>
      <w:r>
        <w:rPr>
          <w:color w:val="231F20"/>
          <w:spacing w:val="-6"/>
        </w:rPr>
        <w:t xml:space="preserve"> </w:t>
      </w:r>
      <w:r>
        <w:rPr>
          <w:color w:val="231F20"/>
        </w:rPr>
        <w:t>the stated</w:t>
      </w:r>
      <w:r>
        <w:rPr>
          <w:color w:val="231F20"/>
          <w:spacing w:val="-1"/>
        </w:rPr>
        <w:t xml:space="preserve"> </w:t>
      </w:r>
      <w:r>
        <w:rPr>
          <w:color w:val="231F20"/>
        </w:rPr>
        <w:t>problems.</w:t>
      </w:r>
    </w:p>
    <w:p w14:paraId="1ED2FCD8" w14:textId="77777777" w:rsidR="00116B1A" w:rsidRDefault="00116B1A">
      <w:pPr>
        <w:pStyle w:val="BodyText"/>
        <w:spacing w:before="6"/>
        <w:rPr>
          <w:sz w:val="25"/>
        </w:rPr>
      </w:pPr>
    </w:p>
    <w:p w14:paraId="1ED2FCD9" w14:textId="77777777" w:rsidR="00116B1A" w:rsidRDefault="005876AA">
      <w:pPr>
        <w:pStyle w:val="Heading3"/>
        <w:numPr>
          <w:ilvl w:val="1"/>
          <w:numId w:val="93"/>
        </w:numPr>
        <w:tabs>
          <w:tab w:val="left" w:pos="1669"/>
          <w:tab w:val="left" w:pos="1670"/>
        </w:tabs>
        <w:spacing w:before="1"/>
        <w:ind w:hanging="568"/>
      </w:pPr>
      <w:r>
        <w:rPr>
          <w:color w:val="1895D3"/>
        </w:rPr>
        <w:t>Accessibility</w:t>
      </w:r>
      <w:r>
        <w:rPr>
          <w:color w:val="1895D3"/>
          <w:spacing w:val="-10"/>
        </w:rPr>
        <w:t xml:space="preserve"> </w:t>
      </w:r>
      <w:r>
        <w:rPr>
          <w:color w:val="1895D3"/>
        </w:rPr>
        <w:t>of</w:t>
      </w:r>
      <w:r>
        <w:rPr>
          <w:color w:val="1895D3"/>
          <w:spacing w:val="-10"/>
        </w:rPr>
        <w:t xml:space="preserve"> </w:t>
      </w:r>
      <w:r>
        <w:rPr>
          <w:color w:val="1895D3"/>
          <w:spacing w:val="-2"/>
        </w:rPr>
        <w:t>information</w:t>
      </w:r>
    </w:p>
    <w:p w14:paraId="1ED2FCDA" w14:textId="77777777" w:rsidR="00116B1A" w:rsidRDefault="005876AA">
      <w:pPr>
        <w:pStyle w:val="BodyText"/>
        <w:spacing w:before="122" w:line="273" w:lineRule="auto"/>
        <w:ind w:left="1669"/>
      </w:pPr>
      <w:r>
        <w:rPr>
          <w:color w:val="231F20"/>
          <w:spacing w:val="-2"/>
        </w:rPr>
        <w:t>Maintaining</w:t>
      </w:r>
      <w:r>
        <w:rPr>
          <w:color w:val="231F20"/>
          <w:spacing w:val="-4"/>
        </w:rPr>
        <w:t xml:space="preserve"> </w:t>
      </w:r>
      <w:r>
        <w:rPr>
          <w:color w:val="231F20"/>
          <w:spacing w:val="-2"/>
        </w:rPr>
        <w:t>clear,</w:t>
      </w:r>
      <w:r>
        <w:rPr>
          <w:color w:val="231F20"/>
          <w:spacing w:val="-4"/>
        </w:rPr>
        <w:t xml:space="preserve"> </w:t>
      </w:r>
      <w:r>
        <w:rPr>
          <w:color w:val="231F20"/>
          <w:spacing w:val="-2"/>
        </w:rPr>
        <w:t>adequate</w:t>
      </w:r>
      <w:r>
        <w:rPr>
          <w:color w:val="231F20"/>
          <w:spacing w:val="-4"/>
        </w:rPr>
        <w:t xml:space="preserve"> </w:t>
      </w:r>
      <w:r>
        <w:rPr>
          <w:color w:val="231F20"/>
          <w:spacing w:val="-2"/>
        </w:rPr>
        <w:t>and</w:t>
      </w:r>
      <w:r>
        <w:rPr>
          <w:color w:val="231F20"/>
          <w:spacing w:val="-4"/>
        </w:rPr>
        <w:t xml:space="preserve"> </w:t>
      </w:r>
      <w:r>
        <w:rPr>
          <w:color w:val="231F20"/>
          <w:spacing w:val="-2"/>
        </w:rPr>
        <w:t>accessible</w:t>
      </w:r>
      <w:r>
        <w:rPr>
          <w:color w:val="231F20"/>
          <w:spacing w:val="-4"/>
        </w:rPr>
        <w:t xml:space="preserve"> </w:t>
      </w:r>
      <w:r>
        <w:rPr>
          <w:color w:val="231F20"/>
          <w:spacing w:val="-2"/>
        </w:rPr>
        <w:t>information</w:t>
      </w:r>
      <w:r>
        <w:rPr>
          <w:color w:val="231F20"/>
          <w:spacing w:val="-4"/>
        </w:rPr>
        <w:t xml:space="preserve"> </w:t>
      </w:r>
      <w:r>
        <w:rPr>
          <w:color w:val="231F20"/>
          <w:spacing w:val="-2"/>
        </w:rPr>
        <w:t>is</w:t>
      </w:r>
      <w:r>
        <w:rPr>
          <w:color w:val="231F20"/>
          <w:spacing w:val="-4"/>
        </w:rPr>
        <w:t xml:space="preserve"> </w:t>
      </w:r>
      <w:r>
        <w:rPr>
          <w:color w:val="231F20"/>
          <w:spacing w:val="-2"/>
        </w:rPr>
        <w:t>important</w:t>
      </w:r>
      <w:r>
        <w:rPr>
          <w:color w:val="231F20"/>
          <w:spacing w:val="-4"/>
        </w:rPr>
        <w:t xml:space="preserve"> </w:t>
      </w:r>
      <w:r>
        <w:rPr>
          <w:color w:val="231F20"/>
          <w:spacing w:val="-2"/>
        </w:rPr>
        <w:t>to</w:t>
      </w:r>
      <w:r>
        <w:rPr>
          <w:color w:val="231F20"/>
          <w:spacing w:val="-4"/>
        </w:rPr>
        <w:t xml:space="preserve"> </w:t>
      </w:r>
      <w:r>
        <w:rPr>
          <w:color w:val="231F20"/>
          <w:spacing w:val="-2"/>
        </w:rPr>
        <w:t>ensure</w:t>
      </w:r>
      <w:r>
        <w:rPr>
          <w:color w:val="231F20"/>
          <w:spacing w:val="-4"/>
        </w:rPr>
        <w:t xml:space="preserve"> </w:t>
      </w:r>
      <w:r>
        <w:rPr>
          <w:color w:val="231F20"/>
          <w:spacing w:val="-2"/>
        </w:rPr>
        <w:t xml:space="preserve">all </w:t>
      </w:r>
      <w:r>
        <w:rPr>
          <w:color w:val="231F20"/>
        </w:rPr>
        <w:t>stakeholders</w:t>
      </w:r>
      <w:r>
        <w:rPr>
          <w:color w:val="231F20"/>
          <w:spacing w:val="-1"/>
        </w:rPr>
        <w:t xml:space="preserve"> </w:t>
      </w:r>
      <w:r>
        <w:rPr>
          <w:color w:val="231F20"/>
        </w:rPr>
        <w:t>are</w:t>
      </w:r>
      <w:r>
        <w:rPr>
          <w:color w:val="231F20"/>
          <w:spacing w:val="-1"/>
        </w:rPr>
        <w:t xml:space="preserve"> </w:t>
      </w:r>
      <w:r>
        <w:rPr>
          <w:color w:val="231F20"/>
        </w:rPr>
        <w:t>informed</w:t>
      </w:r>
      <w:r>
        <w:rPr>
          <w:color w:val="231F20"/>
          <w:spacing w:val="-1"/>
        </w:rPr>
        <w:t xml:space="preserve"> </w:t>
      </w:r>
      <w:r>
        <w:rPr>
          <w:color w:val="231F20"/>
        </w:rPr>
        <w:t>and</w:t>
      </w:r>
      <w:r>
        <w:rPr>
          <w:color w:val="231F20"/>
          <w:spacing w:val="-1"/>
        </w:rPr>
        <w:t xml:space="preserve"> </w:t>
      </w:r>
      <w:r>
        <w:rPr>
          <w:color w:val="231F20"/>
        </w:rPr>
        <w:t>able</w:t>
      </w:r>
      <w:r>
        <w:rPr>
          <w:color w:val="231F20"/>
          <w:spacing w:val="-1"/>
        </w:rPr>
        <w:t xml:space="preserve"> </w:t>
      </w:r>
      <w:r>
        <w:rPr>
          <w:color w:val="231F20"/>
        </w:rPr>
        <w:t>to</w:t>
      </w:r>
      <w:r>
        <w:rPr>
          <w:color w:val="231F20"/>
          <w:spacing w:val="-1"/>
        </w:rPr>
        <w:t xml:space="preserve"> </w:t>
      </w:r>
      <w:r>
        <w:rPr>
          <w:color w:val="231F20"/>
        </w:rPr>
        <w:t>act</w:t>
      </w:r>
      <w:r>
        <w:rPr>
          <w:color w:val="231F20"/>
          <w:spacing w:val="-1"/>
        </w:rPr>
        <w:t xml:space="preserve"> </w:t>
      </w:r>
      <w:r>
        <w:rPr>
          <w:color w:val="231F20"/>
        </w:rPr>
        <w:t>in</w:t>
      </w:r>
      <w:r>
        <w:rPr>
          <w:color w:val="231F20"/>
          <w:spacing w:val="-1"/>
        </w:rPr>
        <w:t xml:space="preserve"> </w:t>
      </w:r>
      <w:r>
        <w:rPr>
          <w:color w:val="231F20"/>
        </w:rPr>
        <w:t>their</w:t>
      </w:r>
      <w:r>
        <w:rPr>
          <w:color w:val="231F20"/>
          <w:spacing w:val="-1"/>
        </w:rPr>
        <w:t xml:space="preserve"> </w:t>
      </w:r>
      <w:r>
        <w:rPr>
          <w:color w:val="231F20"/>
        </w:rPr>
        <w:t>best</w:t>
      </w:r>
      <w:r>
        <w:rPr>
          <w:color w:val="231F20"/>
          <w:spacing w:val="-1"/>
        </w:rPr>
        <w:t xml:space="preserve"> </w:t>
      </w:r>
      <w:r>
        <w:rPr>
          <w:color w:val="231F20"/>
        </w:rPr>
        <w:t>interests.</w:t>
      </w:r>
    </w:p>
    <w:p w14:paraId="1ED2FCDB" w14:textId="77777777" w:rsidR="00116B1A" w:rsidRDefault="005876AA">
      <w:pPr>
        <w:pStyle w:val="BodyText"/>
        <w:spacing w:before="113" w:line="273" w:lineRule="auto"/>
        <w:ind w:left="1669" w:right="245"/>
      </w:pPr>
      <w:r>
        <w:rPr>
          <w:color w:val="231F20"/>
        </w:rPr>
        <w:t>Under</w:t>
      </w:r>
      <w:r>
        <w:rPr>
          <w:color w:val="231F20"/>
          <w:spacing w:val="-1"/>
        </w:rPr>
        <w:t xml:space="preserve"> </w:t>
      </w:r>
      <w:r>
        <w:rPr>
          <w:color w:val="231F20"/>
        </w:rPr>
        <w:t>the</w:t>
      </w:r>
      <w:r>
        <w:rPr>
          <w:color w:val="231F20"/>
          <w:spacing w:val="-1"/>
        </w:rPr>
        <w:t xml:space="preserve"> </w:t>
      </w:r>
      <w:r>
        <w:rPr>
          <w:color w:val="231F20"/>
        </w:rPr>
        <w:t>NQF,</w:t>
      </w:r>
      <w:r>
        <w:rPr>
          <w:color w:val="231F20"/>
          <w:spacing w:val="-1"/>
        </w:rPr>
        <w:t xml:space="preserve"> </w:t>
      </w:r>
      <w:r>
        <w:rPr>
          <w:color w:val="231F20"/>
        </w:rPr>
        <w:t>transparency</w:t>
      </w:r>
      <w:r>
        <w:rPr>
          <w:color w:val="231F20"/>
          <w:spacing w:val="-1"/>
        </w:rPr>
        <w:t xml:space="preserve"> </w:t>
      </w:r>
      <w:r>
        <w:rPr>
          <w:color w:val="231F20"/>
        </w:rPr>
        <w:t>and</w:t>
      </w:r>
      <w:r>
        <w:rPr>
          <w:color w:val="231F20"/>
          <w:spacing w:val="-1"/>
        </w:rPr>
        <w:t xml:space="preserve"> </w:t>
      </w:r>
      <w:r>
        <w:rPr>
          <w:color w:val="231F20"/>
        </w:rPr>
        <w:t>access</w:t>
      </w:r>
      <w:r>
        <w:rPr>
          <w:color w:val="231F20"/>
          <w:spacing w:val="-1"/>
        </w:rPr>
        <w:t xml:space="preserve"> </w:t>
      </w:r>
      <w:r>
        <w:rPr>
          <w:color w:val="231F20"/>
        </w:rPr>
        <w:t>to</w:t>
      </w:r>
      <w:r>
        <w:rPr>
          <w:color w:val="231F20"/>
          <w:spacing w:val="-1"/>
        </w:rPr>
        <w:t xml:space="preserve"> </w:t>
      </w:r>
      <w:r>
        <w:rPr>
          <w:color w:val="231F20"/>
        </w:rPr>
        <w:t>regulatory</w:t>
      </w:r>
      <w:r>
        <w:rPr>
          <w:color w:val="231F20"/>
          <w:spacing w:val="-1"/>
        </w:rPr>
        <w:t xml:space="preserve"> </w:t>
      </w:r>
      <w:r>
        <w:rPr>
          <w:color w:val="231F20"/>
        </w:rPr>
        <w:t>information</w:t>
      </w:r>
      <w:r>
        <w:rPr>
          <w:color w:val="231F20"/>
          <w:spacing w:val="-1"/>
        </w:rPr>
        <w:t xml:space="preserve"> </w:t>
      </w:r>
      <w:r>
        <w:rPr>
          <w:color w:val="231F20"/>
        </w:rPr>
        <w:t>and</w:t>
      </w:r>
      <w:r>
        <w:rPr>
          <w:color w:val="231F20"/>
          <w:spacing w:val="-1"/>
        </w:rPr>
        <w:t xml:space="preserve"> </w:t>
      </w:r>
      <w:r>
        <w:rPr>
          <w:color w:val="231F20"/>
        </w:rPr>
        <w:t>guidance</w:t>
      </w:r>
      <w:r>
        <w:rPr>
          <w:color w:val="231F20"/>
          <w:spacing w:val="-1"/>
        </w:rPr>
        <w:t xml:space="preserve"> </w:t>
      </w:r>
      <w:r>
        <w:rPr>
          <w:color w:val="231F20"/>
        </w:rPr>
        <w:t>for providers</w:t>
      </w:r>
      <w:r>
        <w:rPr>
          <w:color w:val="231F20"/>
          <w:spacing w:val="-13"/>
        </w:rPr>
        <w:t xml:space="preserve"> </w:t>
      </w:r>
      <w:r>
        <w:rPr>
          <w:color w:val="231F20"/>
        </w:rPr>
        <w:t>and</w:t>
      </w:r>
      <w:r>
        <w:rPr>
          <w:color w:val="231F20"/>
          <w:spacing w:val="-13"/>
        </w:rPr>
        <w:t xml:space="preserve"> </w:t>
      </w:r>
      <w:r>
        <w:rPr>
          <w:color w:val="231F20"/>
        </w:rPr>
        <w:t>services</w:t>
      </w:r>
      <w:r>
        <w:rPr>
          <w:color w:val="231F20"/>
          <w:spacing w:val="-13"/>
        </w:rPr>
        <w:t xml:space="preserve"> </w:t>
      </w:r>
      <w:r>
        <w:rPr>
          <w:color w:val="231F20"/>
        </w:rPr>
        <w:t>is</w:t>
      </w:r>
      <w:r>
        <w:rPr>
          <w:color w:val="231F20"/>
          <w:spacing w:val="-13"/>
        </w:rPr>
        <w:t xml:space="preserve"> </w:t>
      </w:r>
      <w:r>
        <w:rPr>
          <w:color w:val="231F20"/>
        </w:rPr>
        <w:t>vital</w:t>
      </w:r>
      <w:r>
        <w:rPr>
          <w:color w:val="231F20"/>
          <w:spacing w:val="-13"/>
        </w:rPr>
        <w:t xml:space="preserve"> </w:t>
      </w:r>
      <w:r>
        <w:rPr>
          <w:color w:val="231F20"/>
        </w:rPr>
        <w:t>to</w:t>
      </w:r>
      <w:r>
        <w:rPr>
          <w:color w:val="231F20"/>
          <w:spacing w:val="-13"/>
        </w:rPr>
        <w:t xml:space="preserve"> </w:t>
      </w:r>
      <w:r>
        <w:rPr>
          <w:color w:val="231F20"/>
        </w:rPr>
        <w:t>support</w:t>
      </w:r>
      <w:r>
        <w:rPr>
          <w:color w:val="231F20"/>
          <w:spacing w:val="-13"/>
        </w:rPr>
        <w:t xml:space="preserve"> </w:t>
      </w:r>
      <w:r>
        <w:rPr>
          <w:color w:val="231F20"/>
        </w:rPr>
        <w:t>high</w:t>
      </w:r>
      <w:r>
        <w:rPr>
          <w:color w:val="231F20"/>
          <w:spacing w:val="-13"/>
        </w:rPr>
        <w:t xml:space="preserve"> </w:t>
      </w:r>
      <w:r>
        <w:rPr>
          <w:color w:val="231F20"/>
        </w:rPr>
        <w:t>quality</w:t>
      </w:r>
      <w:r>
        <w:rPr>
          <w:color w:val="231F20"/>
          <w:spacing w:val="-13"/>
        </w:rPr>
        <w:t xml:space="preserve"> </w:t>
      </w:r>
      <w:r>
        <w:rPr>
          <w:color w:val="231F20"/>
        </w:rPr>
        <w:t>outcomes</w:t>
      </w:r>
      <w:r>
        <w:rPr>
          <w:color w:val="231F20"/>
          <w:spacing w:val="-13"/>
        </w:rPr>
        <w:t xml:space="preserve"> </w:t>
      </w:r>
      <w:r>
        <w:rPr>
          <w:color w:val="231F20"/>
        </w:rPr>
        <w:t>for</w:t>
      </w:r>
      <w:r>
        <w:rPr>
          <w:color w:val="231F20"/>
          <w:spacing w:val="-13"/>
        </w:rPr>
        <w:t xml:space="preserve"> </w:t>
      </w:r>
      <w:r>
        <w:rPr>
          <w:color w:val="231F20"/>
        </w:rPr>
        <w:t>children</w:t>
      </w:r>
      <w:r>
        <w:rPr>
          <w:color w:val="231F20"/>
          <w:spacing w:val="-13"/>
        </w:rPr>
        <w:t xml:space="preserve"> </w:t>
      </w:r>
      <w:r>
        <w:rPr>
          <w:color w:val="231F20"/>
        </w:rPr>
        <w:t>in</w:t>
      </w:r>
      <w:r>
        <w:rPr>
          <w:color w:val="231F20"/>
          <w:spacing w:val="-13"/>
        </w:rPr>
        <w:t xml:space="preserve"> </w:t>
      </w:r>
      <w:r>
        <w:rPr>
          <w:color w:val="231F20"/>
        </w:rPr>
        <w:t>education and</w:t>
      </w:r>
      <w:r>
        <w:rPr>
          <w:color w:val="231F20"/>
          <w:spacing w:val="-2"/>
        </w:rPr>
        <w:t xml:space="preserve"> </w:t>
      </w:r>
      <w:r>
        <w:rPr>
          <w:color w:val="231F20"/>
        </w:rPr>
        <w:t>care.</w:t>
      </w:r>
      <w:r>
        <w:rPr>
          <w:color w:val="231F20"/>
          <w:spacing w:val="-2"/>
        </w:rPr>
        <w:t xml:space="preserve"> </w:t>
      </w:r>
      <w:r>
        <w:rPr>
          <w:color w:val="231F20"/>
        </w:rPr>
        <w:t>For</w:t>
      </w:r>
      <w:r>
        <w:rPr>
          <w:color w:val="231F20"/>
          <w:spacing w:val="-2"/>
        </w:rPr>
        <w:t xml:space="preserve"> </w:t>
      </w:r>
      <w:r>
        <w:rPr>
          <w:color w:val="231F20"/>
        </w:rPr>
        <w:t>parents</w:t>
      </w:r>
      <w:r>
        <w:rPr>
          <w:color w:val="231F20"/>
          <w:spacing w:val="-2"/>
        </w:rPr>
        <w:t xml:space="preserve"> </w:t>
      </w:r>
      <w:r>
        <w:rPr>
          <w:color w:val="231F20"/>
        </w:rPr>
        <w:t>and</w:t>
      </w:r>
      <w:r>
        <w:rPr>
          <w:color w:val="231F20"/>
          <w:spacing w:val="-2"/>
        </w:rPr>
        <w:t xml:space="preserve"> </w:t>
      </w:r>
      <w:r>
        <w:rPr>
          <w:color w:val="231F20"/>
        </w:rPr>
        <w:t>carers,</w:t>
      </w:r>
      <w:r>
        <w:rPr>
          <w:color w:val="231F20"/>
          <w:spacing w:val="-2"/>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adequate,</w:t>
      </w:r>
      <w:r>
        <w:rPr>
          <w:color w:val="231F20"/>
          <w:spacing w:val="-2"/>
        </w:rPr>
        <w:t xml:space="preserve"> </w:t>
      </w:r>
      <w:r>
        <w:rPr>
          <w:color w:val="231F20"/>
        </w:rPr>
        <w:t>timely</w:t>
      </w:r>
      <w:r>
        <w:rPr>
          <w:color w:val="231F20"/>
          <w:spacing w:val="-2"/>
        </w:rPr>
        <w:t xml:space="preserve"> </w:t>
      </w:r>
      <w:r>
        <w:rPr>
          <w:color w:val="231F20"/>
        </w:rPr>
        <w:t>and</w:t>
      </w:r>
      <w:r>
        <w:rPr>
          <w:color w:val="231F20"/>
          <w:spacing w:val="-2"/>
        </w:rPr>
        <w:t xml:space="preserve"> </w:t>
      </w:r>
      <w:r>
        <w:rPr>
          <w:color w:val="231F20"/>
        </w:rPr>
        <w:t>relevant</w:t>
      </w:r>
      <w:r>
        <w:rPr>
          <w:color w:val="231F20"/>
          <w:spacing w:val="-2"/>
        </w:rPr>
        <w:t xml:space="preserve"> </w:t>
      </w:r>
      <w:r>
        <w:rPr>
          <w:color w:val="231F20"/>
        </w:rPr>
        <w:t>information about</w:t>
      </w:r>
      <w:r>
        <w:rPr>
          <w:color w:val="231F20"/>
          <w:spacing w:val="-13"/>
        </w:rPr>
        <w:t xml:space="preserve"> </w:t>
      </w:r>
      <w:r>
        <w:rPr>
          <w:color w:val="231F20"/>
        </w:rPr>
        <w:t>an</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service</w:t>
      </w:r>
      <w:r>
        <w:rPr>
          <w:color w:val="231F20"/>
          <w:spacing w:val="-13"/>
        </w:rPr>
        <w:t xml:space="preserve"> </w:t>
      </w:r>
      <w:r>
        <w:rPr>
          <w:color w:val="231F20"/>
        </w:rPr>
        <w:t>is</w:t>
      </w:r>
      <w:r>
        <w:rPr>
          <w:color w:val="231F20"/>
          <w:spacing w:val="-13"/>
        </w:rPr>
        <w:t xml:space="preserve"> </w:t>
      </w:r>
      <w:r>
        <w:rPr>
          <w:color w:val="231F20"/>
        </w:rPr>
        <w:t>important</w:t>
      </w:r>
      <w:r>
        <w:rPr>
          <w:color w:val="231F20"/>
          <w:spacing w:val="-13"/>
        </w:rPr>
        <w:t xml:space="preserve"> </w:t>
      </w:r>
      <w:r>
        <w:rPr>
          <w:color w:val="231F20"/>
        </w:rPr>
        <w:t>when</w:t>
      </w:r>
      <w:r>
        <w:rPr>
          <w:color w:val="231F20"/>
          <w:spacing w:val="-13"/>
        </w:rPr>
        <w:t xml:space="preserve"> </w:t>
      </w:r>
      <w:r>
        <w:rPr>
          <w:color w:val="231F20"/>
        </w:rPr>
        <w:t>deciding</w:t>
      </w:r>
      <w:r>
        <w:rPr>
          <w:color w:val="231F20"/>
          <w:spacing w:val="-13"/>
        </w:rPr>
        <w:t xml:space="preserve"> </w:t>
      </w:r>
      <w:r>
        <w:rPr>
          <w:color w:val="231F20"/>
        </w:rPr>
        <w:t>whether</w:t>
      </w:r>
      <w:r>
        <w:rPr>
          <w:color w:val="231F20"/>
          <w:spacing w:val="-13"/>
        </w:rPr>
        <w:t xml:space="preserve"> </w:t>
      </w:r>
      <w:r>
        <w:rPr>
          <w:color w:val="231F20"/>
        </w:rPr>
        <w:t>or</w:t>
      </w:r>
      <w:r>
        <w:rPr>
          <w:color w:val="231F20"/>
          <w:spacing w:val="-13"/>
        </w:rPr>
        <w:t xml:space="preserve"> </w:t>
      </w:r>
      <w:r>
        <w:rPr>
          <w:color w:val="231F20"/>
        </w:rPr>
        <w:t>not</w:t>
      </w:r>
      <w:r>
        <w:rPr>
          <w:color w:val="231F20"/>
          <w:spacing w:val="-13"/>
        </w:rPr>
        <w:t xml:space="preserve"> </w:t>
      </w:r>
      <w:r>
        <w:rPr>
          <w:color w:val="231F20"/>
        </w:rPr>
        <w:t>to</w:t>
      </w:r>
      <w:r>
        <w:rPr>
          <w:color w:val="231F20"/>
          <w:spacing w:val="-13"/>
        </w:rPr>
        <w:t xml:space="preserve"> </w:t>
      </w:r>
      <w:r>
        <w:rPr>
          <w:color w:val="231F20"/>
        </w:rPr>
        <w:t>enrol their child in a particular service.</w:t>
      </w:r>
    </w:p>
    <w:p w14:paraId="1ED2FCDC" w14:textId="77777777" w:rsidR="00116B1A" w:rsidRDefault="005876AA">
      <w:pPr>
        <w:pStyle w:val="BodyText"/>
        <w:spacing w:before="114" w:line="273" w:lineRule="auto"/>
        <w:ind w:left="1669" w:right="322"/>
      </w:pPr>
      <w:r>
        <w:rPr>
          <w:color w:val="231F20"/>
        </w:rPr>
        <w:t>For educators and staff, a lack of access to high quality information and guidance can also</w:t>
      </w:r>
      <w:r>
        <w:rPr>
          <w:color w:val="231F20"/>
          <w:spacing w:val="-5"/>
        </w:rPr>
        <w:t xml:space="preserve"> </w:t>
      </w:r>
      <w:r>
        <w:rPr>
          <w:color w:val="231F20"/>
        </w:rPr>
        <w:t>result</w:t>
      </w:r>
      <w:r>
        <w:rPr>
          <w:color w:val="231F20"/>
          <w:spacing w:val="-5"/>
        </w:rPr>
        <w:t xml:space="preserve"> </w:t>
      </w:r>
      <w:r>
        <w:rPr>
          <w:color w:val="231F20"/>
        </w:rPr>
        <w:t>in</w:t>
      </w:r>
      <w:r>
        <w:rPr>
          <w:color w:val="231F20"/>
          <w:spacing w:val="-5"/>
        </w:rPr>
        <w:t xml:space="preserve"> </w:t>
      </w:r>
      <w:r>
        <w:rPr>
          <w:color w:val="231F20"/>
        </w:rPr>
        <w:t>adverse</w:t>
      </w:r>
      <w:r>
        <w:rPr>
          <w:color w:val="231F20"/>
          <w:spacing w:val="-5"/>
        </w:rPr>
        <w:t xml:space="preserve"> </w:t>
      </w:r>
      <w:r>
        <w:rPr>
          <w:color w:val="231F20"/>
        </w:rPr>
        <w:t>outcomes</w:t>
      </w:r>
      <w:r>
        <w:rPr>
          <w:color w:val="231F20"/>
          <w:spacing w:val="-5"/>
        </w:rPr>
        <w:t xml:space="preserve"> </w:t>
      </w:r>
      <w:r>
        <w:rPr>
          <w:color w:val="231F20"/>
        </w:rPr>
        <w:t>for</w:t>
      </w:r>
      <w:r>
        <w:rPr>
          <w:color w:val="231F20"/>
          <w:spacing w:val="-5"/>
        </w:rPr>
        <w:t xml:space="preserve"> </w:t>
      </w:r>
      <w:r>
        <w:rPr>
          <w:color w:val="231F20"/>
        </w:rPr>
        <w:t>children</w:t>
      </w:r>
      <w:r>
        <w:rPr>
          <w:color w:val="231F20"/>
          <w:spacing w:val="-5"/>
        </w:rPr>
        <w:t xml:space="preserve"> </w:t>
      </w:r>
      <w:r>
        <w:rPr>
          <w:color w:val="231F20"/>
        </w:rPr>
        <w:t>attending</w:t>
      </w:r>
      <w:r>
        <w:rPr>
          <w:color w:val="231F20"/>
          <w:spacing w:val="-5"/>
        </w:rPr>
        <w:t xml:space="preserve"> </w:t>
      </w:r>
      <w:r>
        <w:rPr>
          <w:color w:val="231F20"/>
        </w:rPr>
        <w:t>education</w:t>
      </w:r>
      <w:r>
        <w:rPr>
          <w:color w:val="231F20"/>
          <w:spacing w:val="-5"/>
        </w:rPr>
        <w:t xml:space="preserve"> </w:t>
      </w:r>
      <w:r>
        <w:rPr>
          <w:color w:val="231F20"/>
        </w:rPr>
        <w:t>and</w:t>
      </w:r>
      <w:r>
        <w:rPr>
          <w:color w:val="231F20"/>
          <w:spacing w:val="-5"/>
        </w:rPr>
        <w:t xml:space="preserve"> </w:t>
      </w:r>
      <w:r>
        <w:rPr>
          <w:color w:val="231F20"/>
        </w:rPr>
        <w:t>care</w:t>
      </w:r>
      <w:r>
        <w:rPr>
          <w:color w:val="231F20"/>
          <w:spacing w:val="-5"/>
        </w:rPr>
        <w:t xml:space="preserve"> </w:t>
      </w:r>
      <w:r>
        <w:rPr>
          <w:color w:val="231F20"/>
        </w:rPr>
        <w:t>services.</w:t>
      </w:r>
      <w:r>
        <w:rPr>
          <w:color w:val="231F20"/>
          <w:spacing w:val="-5"/>
        </w:rPr>
        <w:t xml:space="preserve"> </w:t>
      </w:r>
      <w:r>
        <w:rPr>
          <w:color w:val="231F20"/>
        </w:rPr>
        <w:t>This can</w:t>
      </w:r>
      <w:r>
        <w:rPr>
          <w:color w:val="231F20"/>
          <w:spacing w:val="-13"/>
        </w:rPr>
        <w:t xml:space="preserve"> </w:t>
      </w:r>
      <w:r>
        <w:rPr>
          <w:color w:val="231F20"/>
        </w:rPr>
        <w:t>be</w:t>
      </w:r>
      <w:r>
        <w:rPr>
          <w:color w:val="231F20"/>
          <w:spacing w:val="-13"/>
        </w:rPr>
        <w:t xml:space="preserve"> </w:t>
      </w:r>
      <w:r>
        <w:rPr>
          <w:color w:val="231F20"/>
        </w:rPr>
        <w:t>addressed</w:t>
      </w:r>
      <w:r>
        <w:rPr>
          <w:color w:val="231F20"/>
          <w:spacing w:val="-13"/>
        </w:rPr>
        <w:t xml:space="preserve"> </w:t>
      </w:r>
      <w:r>
        <w:rPr>
          <w:color w:val="231F20"/>
        </w:rPr>
        <w:t>through</w:t>
      </w:r>
      <w:r>
        <w:rPr>
          <w:color w:val="231F20"/>
          <w:spacing w:val="-13"/>
        </w:rPr>
        <w:t xml:space="preserve"> </w:t>
      </w:r>
      <w:r>
        <w:rPr>
          <w:color w:val="231F20"/>
        </w:rPr>
        <w:t>further</w:t>
      </w:r>
      <w:r>
        <w:rPr>
          <w:color w:val="231F20"/>
          <w:spacing w:val="-13"/>
        </w:rPr>
        <w:t xml:space="preserve"> </w:t>
      </w:r>
      <w:r>
        <w:rPr>
          <w:color w:val="231F20"/>
        </w:rPr>
        <w:t>guidance,</w:t>
      </w:r>
      <w:r>
        <w:rPr>
          <w:color w:val="231F20"/>
          <w:spacing w:val="-13"/>
        </w:rPr>
        <w:t xml:space="preserve"> </w:t>
      </w:r>
      <w:r>
        <w:rPr>
          <w:color w:val="231F20"/>
        </w:rPr>
        <w:t>information</w:t>
      </w:r>
      <w:r>
        <w:rPr>
          <w:color w:val="231F20"/>
          <w:spacing w:val="-13"/>
        </w:rPr>
        <w:t xml:space="preserve"> </w:t>
      </w:r>
      <w:r>
        <w:rPr>
          <w:color w:val="231F20"/>
        </w:rPr>
        <w:t>campaigns</w:t>
      </w:r>
      <w:r>
        <w:rPr>
          <w:color w:val="231F20"/>
          <w:spacing w:val="-13"/>
        </w:rPr>
        <w:t xml:space="preserve"> </w:t>
      </w:r>
      <w:r>
        <w:rPr>
          <w:color w:val="231F20"/>
        </w:rPr>
        <w:t>or</w:t>
      </w:r>
      <w:r>
        <w:rPr>
          <w:color w:val="231F20"/>
          <w:spacing w:val="-13"/>
        </w:rPr>
        <w:t xml:space="preserve"> </w:t>
      </w:r>
      <w:r>
        <w:rPr>
          <w:color w:val="231F20"/>
        </w:rPr>
        <w:t>training</w:t>
      </w:r>
      <w:r>
        <w:rPr>
          <w:color w:val="231F20"/>
          <w:spacing w:val="-13"/>
        </w:rPr>
        <w:t xml:space="preserve"> </w:t>
      </w:r>
      <w:r>
        <w:rPr>
          <w:color w:val="231F20"/>
        </w:rPr>
        <w:t>to</w:t>
      </w:r>
      <w:r>
        <w:rPr>
          <w:color w:val="231F20"/>
          <w:spacing w:val="-13"/>
        </w:rPr>
        <w:t xml:space="preserve"> </w:t>
      </w:r>
      <w:r>
        <w:rPr>
          <w:color w:val="231F20"/>
        </w:rPr>
        <w:t>ensure educators are knowledgeable about issues affecting education and care services. For example,</w:t>
      </w:r>
      <w:r>
        <w:rPr>
          <w:color w:val="231F20"/>
          <w:spacing w:val="-10"/>
        </w:rPr>
        <w:t xml:space="preserve"> </w:t>
      </w:r>
      <w:r>
        <w:rPr>
          <w:color w:val="231F20"/>
        </w:rPr>
        <w:t>ensuring</w:t>
      </w:r>
      <w:r>
        <w:rPr>
          <w:color w:val="231F20"/>
          <w:spacing w:val="-10"/>
        </w:rPr>
        <w:t xml:space="preserve"> </w:t>
      </w:r>
      <w:r>
        <w:rPr>
          <w:color w:val="231F20"/>
        </w:rPr>
        <w:t>educators</w:t>
      </w:r>
      <w:r>
        <w:rPr>
          <w:color w:val="231F20"/>
          <w:spacing w:val="-10"/>
        </w:rPr>
        <w:t xml:space="preserve"> </w:t>
      </w:r>
      <w:r>
        <w:rPr>
          <w:color w:val="231F20"/>
        </w:rPr>
        <w:t>are</w:t>
      </w:r>
      <w:r>
        <w:rPr>
          <w:color w:val="231F20"/>
          <w:spacing w:val="-10"/>
        </w:rPr>
        <w:t xml:space="preserve"> </w:t>
      </w:r>
      <w:r>
        <w:rPr>
          <w:color w:val="231F20"/>
        </w:rPr>
        <w:t>knowledgeable</w:t>
      </w:r>
      <w:r>
        <w:rPr>
          <w:color w:val="231F20"/>
          <w:spacing w:val="-10"/>
        </w:rPr>
        <w:t xml:space="preserve"> </w:t>
      </w:r>
      <w:r>
        <w:rPr>
          <w:color w:val="231F20"/>
        </w:rPr>
        <w:t>about</w:t>
      </w:r>
      <w:r>
        <w:rPr>
          <w:color w:val="231F20"/>
          <w:spacing w:val="-10"/>
        </w:rPr>
        <w:t xml:space="preserve"> </w:t>
      </w:r>
      <w:r>
        <w:rPr>
          <w:color w:val="231F20"/>
        </w:rPr>
        <w:t>safe</w:t>
      </w:r>
      <w:r>
        <w:rPr>
          <w:color w:val="231F20"/>
          <w:spacing w:val="-10"/>
        </w:rPr>
        <w:t xml:space="preserve"> </w:t>
      </w:r>
      <w:r>
        <w:rPr>
          <w:color w:val="231F20"/>
        </w:rPr>
        <w:t>sleep</w:t>
      </w:r>
      <w:r>
        <w:rPr>
          <w:color w:val="231F20"/>
          <w:spacing w:val="-10"/>
        </w:rPr>
        <w:t xml:space="preserve"> </w:t>
      </w:r>
      <w:r>
        <w:rPr>
          <w:color w:val="231F20"/>
        </w:rPr>
        <w:t>practices</w:t>
      </w:r>
      <w:r>
        <w:rPr>
          <w:color w:val="231F20"/>
          <w:spacing w:val="-10"/>
        </w:rPr>
        <w:t xml:space="preserve"> </w:t>
      </w:r>
      <w:r>
        <w:rPr>
          <w:color w:val="231F20"/>
        </w:rPr>
        <w:t>for</w:t>
      </w:r>
      <w:r>
        <w:rPr>
          <w:color w:val="231F20"/>
          <w:spacing w:val="-10"/>
        </w:rPr>
        <w:t xml:space="preserve"> </w:t>
      </w:r>
      <w:r>
        <w:rPr>
          <w:color w:val="231F20"/>
        </w:rPr>
        <w:t>infants</w:t>
      </w:r>
      <w:r>
        <w:rPr>
          <w:color w:val="231F20"/>
          <w:spacing w:val="-10"/>
        </w:rPr>
        <w:t xml:space="preserve"> </w:t>
      </w:r>
      <w:r>
        <w:rPr>
          <w:color w:val="231F20"/>
        </w:rPr>
        <w:t>is likely</w:t>
      </w:r>
      <w:r>
        <w:rPr>
          <w:color w:val="231F20"/>
          <w:spacing w:val="-13"/>
        </w:rPr>
        <w:t xml:space="preserve"> </w:t>
      </w:r>
      <w:r>
        <w:rPr>
          <w:color w:val="231F20"/>
        </w:rPr>
        <w:t>to</w:t>
      </w:r>
      <w:r>
        <w:rPr>
          <w:color w:val="231F20"/>
          <w:spacing w:val="-13"/>
        </w:rPr>
        <w:t xml:space="preserve"> </w:t>
      </w:r>
      <w:r>
        <w:rPr>
          <w:color w:val="231F20"/>
        </w:rPr>
        <w:t>reduce</w:t>
      </w:r>
      <w:r>
        <w:rPr>
          <w:color w:val="231F20"/>
          <w:spacing w:val="-13"/>
        </w:rPr>
        <w:t xml:space="preserve"> </w:t>
      </w:r>
      <w:r>
        <w:rPr>
          <w:color w:val="231F20"/>
        </w:rPr>
        <w:t>the</w:t>
      </w:r>
      <w:r>
        <w:rPr>
          <w:color w:val="231F20"/>
          <w:spacing w:val="-13"/>
        </w:rPr>
        <w:t xml:space="preserve"> </w:t>
      </w:r>
      <w:r>
        <w:rPr>
          <w:color w:val="231F20"/>
        </w:rPr>
        <w:t>risk</w:t>
      </w:r>
      <w:r>
        <w:rPr>
          <w:color w:val="231F20"/>
          <w:spacing w:val="-13"/>
        </w:rPr>
        <w:t xml:space="preserve"> </w:t>
      </w:r>
      <w:r>
        <w:rPr>
          <w:color w:val="231F20"/>
        </w:rPr>
        <w:t>of</w:t>
      </w:r>
      <w:r>
        <w:rPr>
          <w:color w:val="231F20"/>
          <w:spacing w:val="-13"/>
        </w:rPr>
        <w:t xml:space="preserve"> </w:t>
      </w:r>
      <w:r>
        <w:rPr>
          <w:color w:val="231F20"/>
        </w:rPr>
        <w:t>sudden</w:t>
      </w:r>
      <w:r>
        <w:rPr>
          <w:color w:val="231F20"/>
          <w:spacing w:val="-13"/>
        </w:rPr>
        <w:t xml:space="preserve"> </w:t>
      </w:r>
      <w:r>
        <w:rPr>
          <w:color w:val="231F20"/>
        </w:rPr>
        <w:t>unexpected</w:t>
      </w:r>
      <w:r>
        <w:rPr>
          <w:color w:val="231F20"/>
          <w:spacing w:val="-13"/>
        </w:rPr>
        <w:t xml:space="preserve"> </w:t>
      </w:r>
      <w:r>
        <w:rPr>
          <w:color w:val="231F20"/>
        </w:rPr>
        <w:t>death</w:t>
      </w:r>
      <w:r>
        <w:rPr>
          <w:color w:val="231F20"/>
          <w:spacing w:val="-13"/>
        </w:rPr>
        <w:t xml:space="preserve"> </w:t>
      </w:r>
      <w:r>
        <w:rPr>
          <w:color w:val="231F20"/>
        </w:rPr>
        <w:t>in</w:t>
      </w:r>
      <w:r>
        <w:rPr>
          <w:color w:val="231F20"/>
          <w:spacing w:val="-13"/>
        </w:rPr>
        <w:t xml:space="preserve"> </w:t>
      </w:r>
      <w:r>
        <w:rPr>
          <w:color w:val="231F20"/>
        </w:rPr>
        <w:t>infancy</w:t>
      </w:r>
      <w:r>
        <w:rPr>
          <w:color w:val="231F20"/>
          <w:spacing w:val="-13"/>
        </w:rPr>
        <w:t xml:space="preserve"> </w:t>
      </w:r>
      <w:r>
        <w:rPr>
          <w:color w:val="231F20"/>
        </w:rPr>
        <w:t>(SUDI)</w:t>
      </w:r>
      <w:r>
        <w:rPr>
          <w:color w:val="231F20"/>
          <w:spacing w:val="-13"/>
        </w:rPr>
        <w:t xml:space="preserve"> </w:t>
      </w:r>
      <w:r>
        <w:rPr>
          <w:color w:val="231F20"/>
        </w:rPr>
        <w:t>(Chapter</w:t>
      </w:r>
      <w:r>
        <w:rPr>
          <w:color w:val="231F20"/>
          <w:spacing w:val="-13"/>
        </w:rPr>
        <w:t xml:space="preserve"> </w:t>
      </w:r>
      <w:r>
        <w:rPr>
          <w:color w:val="231F20"/>
        </w:rPr>
        <w:t>3.2</w:t>
      </w:r>
      <w:r>
        <w:rPr>
          <w:color w:val="231F20"/>
          <w:spacing w:val="-13"/>
        </w:rPr>
        <w:t xml:space="preserve"> </w:t>
      </w:r>
      <w:r>
        <w:rPr>
          <w:color w:val="231F20"/>
        </w:rPr>
        <w:t>of</w:t>
      </w:r>
      <w:r>
        <w:rPr>
          <w:color w:val="231F20"/>
          <w:spacing w:val="-13"/>
        </w:rPr>
        <w:t xml:space="preserve"> </w:t>
      </w:r>
      <w:r>
        <w:rPr>
          <w:color w:val="231F20"/>
        </w:rPr>
        <w:t xml:space="preserve">the </w:t>
      </w:r>
      <w:r>
        <w:rPr>
          <w:color w:val="231F20"/>
          <w:spacing w:val="-2"/>
        </w:rPr>
        <w:t>CRIS).</w:t>
      </w:r>
    </w:p>
    <w:p w14:paraId="1ED2FCDD" w14:textId="77777777" w:rsidR="00116B1A" w:rsidRDefault="005876AA">
      <w:pPr>
        <w:pStyle w:val="BodyText"/>
        <w:spacing w:before="112" w:line="273" w:lineRule="auto"/>
        <w:ind w:left="1669" w:right="245"/>
      </w:pPr>
      <w:r>
        <w:rPr>
          <w:color w:val="231F20"/>
        </w:rPr>
        <w:t>For</w:t>
      </w:r>
      <w:r>
        <w:rPr>
          <w:color w:val="231F20"/>
          <w:spacing w:val="-9"/>
        </w:rPr>
        <w:t xml:space="preserve"> </w:t>
      </w:r>
      <w:r>
        <w:rPr>
          <w:color w:val="231F20"/>
        </w:rPr>
        <w:t>providers,</w:t>
      </w:r>
      <w:r>
        <w:rPr>
          <w:color w:val="231F20"/>
          <w:spacing w:val="-9"/>
        </w:rPr>
        <w:t xml:space="preserve"> </w:t>
      </w:r>
      <w:r>
        <w:rPr>
          <w:color w:val="231F20"/>
        </w:rPr>
        <w:t>unclear</w:t>
      </w:r>
      <w:r>
        <w:rPr>
          <w:color w:val="231F20"/>
          <w:spacing w:val="-9"/>
        </w:rPr>
        <w:t xml:space="preserve"> </w:t>
      </w:r>
      <w:r>
        <w:rPr>
          <w:color w:val="231F20"/>
        </w:rPr>
        <w:t>or</w:t>
      </w:r>
      <w:r>
        <w:rPr>
          <w:color w:val="231F20"/>
          <w:spacing w:val="-9"/>
        </w:rPr>
        <w:t xml:space="preserve"> </w:t>
      </w:r>
      <w:r>
        <w:rPr>
          <w:color w:val="231F20"/>
        </w:rPr>
        <w:t>inconsistent</w:t>
      </w:r>
      <w:r>
        <w:rPr>
          <w:color w:val="231F20"/>
          <w:spacing w:val="-9"/>
        </w:rPr>
        <w:t xml:space="preserve"> </w:t>
      </w:r>
      <w:r>
        <w:rPr>
          <w:color w:val="231F20"/>
        </w:rPr>
        <w:t>information</w:t>
      </w:r>
      <w:r>
        <w:rPr>
          <w:color w:val="231F20"/>
          <w:spacing w:val="-9"/>
        </w:rPr>
        <w:t xml:space="preserve"> </w:t>
      </w:r>
      <w:r>
        <w:rPr>
          <w:color w:val="231F20"/>
        </w:rPr>
        <w:t>about</w:t>
      </w:r>
      <w:r>
        <w:rPr>
          <w:color w:val="231F20"/>
          <w:spacing w:val="-9"/>
        </w:rPr>
        <w:t xml:space="preserve"> </w:t>
      </w:r>
      <w:r>
        <w:rPr>
          <w:color w:val="231F20"/>
        </w:rPr>
        <w:t>regulatory</w:t>
      </w:r>
      <w:r>
        <w:rPr>
          <w:color w:val="231F20"/>
          <w:spacing w:val="-9"/>
        </w:rPr>
        <w:t xml:space="preserve"> </w:t>
      </w:r>
      <w:r>
        <w:rPr>
          <w:color w:val="231F20"/>
        </w:rPr>
        <w:t>requirements</w:t>
      </w:r>
      <w:r>
        <w:rPr>
          <w:color w:val="231F20"/>
          <w:spacing w:val="-9"/>
        </w:rPr>
        <w:t xml:space="preserve"> </w:t>
      </w:r>
      <w:r>
        <w:rPr>
          <w:color w:val="231F20"/>
        </w:rPr>
        <w:t>may result</w:t>
      </w:r>
      <w:r>
        <w:rPr>
          <w:color w:val="231F20"/>
          <w:spacing w:val="-2"/>
        </w:rPr>
        <w:t xml:space="preserve"> </w:t>
      </w:r>
      <w:r>
        <w:rPr>
          <w:color w:val="231F20"/>
        </w:rPr>
        <w:t>in</w:t>
      </w:r>
      <w:r>
        <w:rPr>
          <w:color w:val="231F20"/>
          <w:spacing w:val="-2"/>
        </w:rPr>
        <w:t xml:space="preserve"> </w:t>
      </w:r>
      <w:r>
        <w:rPr>
          <w:color w:val="231F20"/>
        </w:rPr>
        <w:t>additional</w:t>
      </w:r>
      <w:r>
        <w:rPr>
          <w:color w:val="231F20"/>
          <w:spacing w:val="-2"/>
        </w:rPr>
        <w:t xml:space="preserve"> </w:t>
      </w:r>
      <w:r>
        <w:rPr>
          <w:color w:val="231F20"/>
        </w:rPr>
        <w:t>burdens</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compliance</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National</w:t>
      </w:r>
      <w:r>
        <w:rPr>
          <w:color w:val="231F20"/>
          <w:spacing w:val="-2"/>
        </w:rPr>
        <w:t xml:space="preserve"> </w:t>
      </w:r>
      <w:r>
        <w:rPr>
          <w:color w:val="231F20"/>
        </w:rPr>
        <w:t>Law</w:t>
      </w:r>
      <w:r>
        <w:rPr>
          <w:color w:val="231F20"/>
          <w:spacing w:val="-2"/>
        </w:rPr>
        <w:t xml:space="preserve"> </w:t>
      </w:r>
      <w:r>
        <w:rPr>
          <w:color w:val="231F20"/>
        </w:rPr>
        <w:t>and</w:t>
      </w:r>
      <w:r>
        <w:rPr>
          <w:color w:val="231F20"/>
          <w:spacing w:val="-2"/>
        </w:rPr>
        <w:t xml:space="preserve"> </w:t>
      </w:r>
      <w:r>
        <w:rPr>
          <w:color w:val="231F20"/>
        </w:rPr>
        <w:t>National Regulations.</w:t>
      </w:r>
      <w:r>
        <w:rPr>
          <w:color w:val="231F20"/>
          <w:spacing w:val="-6"/>
        </w:rPr>
        <w:t xml:space="preserve"> </w:t>
      </w:r>
      <w:r>
        <w:rPr>
          <w:color w:val="231F20"/>
        </w:rPr>
        <w:t>For</w:t>
      </w:r>
      <w:r>
        <w:rPr>
          <w:color w:val="231F20"/>
          <w:spacing w:val="-6"/>
        </w:rPr>
        <w:t xml:space="preserve"> </w:t>
      </w:r>
      <w:r>
        <w:rPr>
          <w:color w:val="231F20"/>
        </w:rPr>
        <w:t>example,</w:t>
      </w:r>
      <w:r>
        <w:rPr>
          <w:color w:val="231F20"/>
          <w:spacing w:val="-6"/>
        </w:rPr>
        <w:t xml:space="preserve"> </w:t>
      </w:r>
      <w:r>
        <w:rPr>
          <w:color w:val="231F20"/>
        </w:rPr>
        <w:t>inconsistent</w:t>
      </w:r>
      <w:r>
        <w:rPr>
          <w:color w:val="231F20"/>
          <w:spacing w:val="-6"/>
        </w:rPr>
        <w:t xml:space="preserve"> </w:t>
      </w:r>
      <w:r>
        <w:rPr>
          <w:color w:val="231F20"/>
        </w:rPr>
        <w:t>height</w:t>
      </w:r>
      <w:r>
        <w:rPr>
          <w:color w:val="231F20"/>
          <w:spacing w:val="-6"/>
        </w:rPr>
        <w:t xml:space="preserve"> </w:t>
      </w:r>
      <w:r>
        <w:rPr>
          <w:color w:val="231F20"/>
        </w:rPr>
        <w:t>requirements</w:t>
      </w:r>
      <w:r>
        <w:rPr>
          <w:color w:val="231F20"/>
          <w:spacing w:val="-6"/>
        </w:rPr>
        <w:t xml:space="preserve"> </w:t>
      </w:r>
      <w:r>
        <w:rPr>
          <w:color w:val="231F20"/>
        </w:rPr>
        <w:t>for</w:t>
      </w:r>
      <w:r>
        <w:rPr>
          <w:color w:val="231F20"/>
          <w:spacing w:val="-6"/>
        </w:rPr>
        <w:t xml:space="preserve"> </w:t>
      </w:r>
      <w:r>
        <w:rPr>
          <w:color w:val="231F20"/>
        </w:rPr>
        <w:t>safety</w:t>
      </w:r>
      <w:r>
        <w:rPr>
          <w:color w:val="231F20"/>
          <w:spacing w:val="-6"/>
        </w:rPr>
        <w:t xml:space="preserve"> </w:t>
      </w:r>
      <w:r>
        <w:rPr>
          <w:color w:val="231F20"/>
        </w:rPr>
        <w:t>glass</w:t>
      </w:r>
      <w:r>
        <w:rPr>
          <w:color w:val="231F20"/>
          <w:spacing w:val="-6"/>
        </w:rPr>
        <w:t xml:space="preserve"> </w:t>
      </w:r>
      <w:r>
        <w:rPr>
          <w:color w:val="231F20"/>
        </w:rPr>
        <w:t>across</w:t>
      </w:r>
      <w:r>
        <w:rPr>
          <w:color w:val="231F20"/>
          <w:spacing w:val="-6"/>
        </w:rPr>
        <w:t xml:space="preserve"> </w:t>
      </w:r>
      <w:r>
        <w:rPr>
          <w:color w:val="231F20"/>
        </w:rPr>
        <w:t xml:space="preserve">the FDC sector may lead to providers spending additional time and effort ensuring that individual FDC residences are compliant with their respective height requirements </w:t>
      </w:r>
      <w:r>
        <w:rPr>
          <w:color w:val="231F20"/>
          <w:spacing w:val="-2"/>
        </w:rPr>
        <w:t>(Chapter</w:t>
      </w:r>
      <w:r>
        <w:rPr>
          <w:color w:val="231F20"/>
          <w:spacing w:val="-7"/>
        </w:rPr>
        <w:t xml:space="preserve"> </w:t>
      </w:r>
      <w:r>
        <w:rPr>
          <w:color w:val="231F20"/>
          <w:spacing w:val="-2"/>
        </w:rPr>
        <w:t>5.4</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CRIS).</w:t>
      </w:r>
      <w:r>
        <w:rPr>
          <w:color w:val="231F20"/>
          <w:spacing w:val="-7"/>
        </w:rPr>
        <w:t xml:space="preserve"> </w:t>
      </w:r>
      <w:r>
        <w:rPr>
          <w:color w:val="231F20"/>
          <w:spacing w:val="-2"/>
        </w:rPr>
        <w:t>This</w:t>
      </w:r>
      <w:r>
        <w:rPr>
          <w:color w:val="231F20"/>
          <w:spacing w:val="-7"/>
        </w:rPr>
        <w:t xml:space="preserve"> </w:t>
      </w:r>
      <w:r>
        <w:rPr>
          <w:color w:val="231F20"/>
          <w:spacing w:val="-2"/>
        </w:rPr>
        <w:t>burden</w:t>
      </w:r>
      <w:r>
        <w:rPr>
          <w:color w:val="231F20"/>
          <w:spacing w:val="-7"/>
        </w:rPr>
        <w:t xml:space="preserve"> </w:t>
      </w:r>
      <w:r>
        <w:rPr>
          <w:color w:val="231F20"/>
          <w:spacing w:val="-2"/>
        </w:rPr>
        <w:t>may</w:t>
      </w:r>
      <w:r>
        <w:rPr>
          <w:color w:val="231F20"/>
          <w:spacing w:val="-7"/>
        </w:rPr>
        <w:t xml:space="preserve"> </w:t>
      </w:r>
      <w:r>
        <w:rPr>
          <w:color w:val="231F20"/>
          <w:spacing w:val="-2"/>
        </w:rPr>
        <w:t>be</w:t>
      </w:r>
      <w:r>
        <w:rPr>
          <w:color w:val="231F20"/>
          <w:spacing w:val="-7"/>
        </w:rPr>
        <w:t xml:space="preserve"> </w:t>
      </w:r>
      <w:r>
        <w:rPr>
          <w:color w:val="231F20"/>
          <w:spacing w:val="-2"/>
        </w:rPr>
        <w:t>reduced,</w:t>
      </w:r>
      <w:r>
        <w:rPr>
          <w:color w:val="231F20"/>
          <w:spacing w:val="-7"/>
        </w:rPr>
        <w:t xml:space="preserve"> </w:t>
      </w:r>
      <w:r>
        <w:rPr>
          <w:color w:val="231F20"/>
          <w:spacing w:val="-2"/>
        </w:rPr>
        <w:t>for</w:t>
      </w:r>
      <w:r>
        <w:rPr>
          <w:color w:val="231F20"/>
          <w:spacing w:val="-7"/>
        </w:rPr>
        <w:t xml:space="preserve"> </w:t>
      </w:r>
      <w:r>
        <w:rPr>
          <w:color w:val="231F20"/>
          <w:spacing w:val="-2"/>
        </w:rPr>
        <w:t>example,</w:t>
      </w:r>
      <w:r>
        <w:rPr>
          <w:color w:val="231F20"/>
          <w:spacing w:val="-7"/>
        </w:rPr>
        <w:t xml:space="preserve"> </w:t>
      </w:r>
      <w:r>
        <w:rPr>
          <w:color w:val="231F20"/>
          <w:spacing w:val="-2"/>
        </w:rPr>
        <w:t>if</w:t>
      </w:r>
      <w:r>
        <w:rPr>
          <w:color w:val="231F20"/>
          <w:spacing w:val="-7"/>
        </w:rPr>
        <w:t xml:space="preserve"> </w:t>
      </w:r>
      <w:r>
        <w:rPr>
          <w:color w:val="231F20"/>
          <w:spacing w:val="-2"/>
        </w:rPr>
        <w:t>the</w:t>
      </w:r>
      <w:r>
        <w:rPr>
          <w:color w:val="231F20"/>
          <w:spacing w:val="-7"/>
        </w:rPr>
        <w:t xml:space="preserve"> </w:t>
      </w:r>
      <w:r>
        <w:rPr>
          <w:color w:val="231F20"/>
          <w:spacing w:val="-2"/>
        </w:rPr>
        <w:t>complexity</w:t>
      </w:r>
      <w:r>
        <w:rPr>
          <w:color w:val="231F20"/>
          <w:spacing w:val="-7"/>
        </w:rPr>
        <w:t xml:space="preserve"> </w:t>
      </w:r>
      <w:r>
        <w:rPr>
          <w:color w:val="231F20"/>
          <w:spacing w:val="-2"/>
        </w:rPr>
        <w:t xml:space="preserve">of </w:t>
      </w:r>
      <w:r>
        <w:rPr>
          <w:color w:val="231F20"/>
        </w:rPr>
        <w:t>information</w:t>
      </w:r>
      <w:r>
        <w:rPr>
          <w:color w:val="231F20"/>
          <w:spacing w:val="-9"/>
        </w:rPr>
        <w:t xml:space="preserve"> </w:t>
      </w:r>
      <w:r>
        <w:rPr>
          <w:color w:val="231F20"/>
        </w:rPr>
        <w:t>was</w:t>
      </w:r>
      <w:r>
        <w:rPr>
          <w:color w:val="231F20"/>
          <w:spacing w:val="-9"/>
        </w:rPr>
        <w:t xml:space="preserve"> </w:t>
      </w:r>
      <w:r>
        <w:rPr>
          <w:color w:val="231F20"/>
        </w:rPr>
        <w:t>simplified</w:t>
      </w:r>
      <w:r>
        <w:rPr>
          <w:color w:val="231F20"/>
          <w:spacing w:val="-9"/>
        </w:rPr>
        <w:t xml:space="preserve"> </w:t>
      </w:r>
      <w:r>
        <w:rPr>
          <w:color w:val="231F20"/>
        </w:rPr>
        <w:t>so</w:t>
      </w:r>
      <w:r>
        <w:rPr>
          <w:color w:val="231F20"/>
          <w:spacing w:val="-9"/>
        </w:rPr>
        <w:t xml:space="preserve"> </w:t>
      </w:r>
      <w:r>
        <w:rPr>
          <w:color w:val="231F20"/>
        </w:rPr>
        <w:t>that</w:t>
      </w:r>
      <w:r>
        <w:rPr>
          <w:color w:val="231F20"/>
          <w:spacing w:val="-9"/>
        </w:rPr>
        <w:t xml:space="preserve"> </w:t>
      </w:r>
      <w:r>
        <w:rPr>
          <w:color w:val="231F20"/>
        </w:rPr>
        <w:t>there</w:t>
      </w:r>
      <w:r>
        <w:rPr>
          <w:color w:val="231F20"/>
          <w:spacing w:val="-9"/>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clearer</w:t>
      </w:r>
      <w:r>
        <w:rPr>
          <w:color w:val="231F20"/>
          <w:spacing w:val="-9"/>
        </w:rPr>
        <w:t xml:space="preserve"> </w:t>
      </w:r>
      <w:r>
        <w:rPr>
          <w:color w:val="231F20"/>
        </w:rPr>
        <w:t>understanding</w:t>
      </w:r>
      <w:r>
        <w:rPr>
          <w:color w:val="231F20"/>
          <w:spacing w:val="-9"/>
        </w:rPr>
        <w:t xml:space="preserve"> </w:t>
      </w:r>
      <w:r>
        <w:rPr>
          <w:color w:val="231F20"/>
        </w:rPr>
        <w:t>of</w:t>
      </w:r>
      <w:r>
        <w:rPr>
          <w:color w:val="231F20"/>
          <w:spacing w:val="-9"/>
        </w:rPr>
        <w:t xml:space="preserve"> </w:t>
      </w:r>
      <w:r>
        <w:rPr>
          <w:color w:val="231F20"/>
        </w:rPr>
        <w:t>what</w:t>
      </w:r>
      <w:r>
        <w:rPr>
          <w:color w:val="231F20"/>
          <w:spacing w:val="-9"/>
        </w:rPr>
        <w:t xml:space="preserve"> </w:t>
      </w:r>
      <w:r>
        <w:rPr>
          <w:color w:val="231F20"/>
        </w:rPr>
        <w:t>obligations apply and to prevent unintentional non-compliance with regulatory requirements.</w:t>
      </w:r>
    </w:p>
    <w:p w14:paraId="1ED2FCDE" w14:textId="77777777" w:rsidR="00116B1A" w:rsidRDefault="00116B1A">
      <w:pPr>
        <w:spacing w:line="273" w:lineRule="auto"/>
        <w:sectPr w:rsidR="00116B1A">
          <w:pgSz w:w="11910" w:h="16840"/>
          <w:pgMar w:top="1980" w:right="1020" w:bottom="940" w:left="740" w:header="788" w:footer="742" w:gutter="0"/>
          <w:cols w:space="720"/>
        </w:sectPr>
      </w:pPr>
    </w:p>
    <w:p w14:paraId="1ED2FCDF" w14:textId="77777777" w:rsidR="00116B1A" w:rsidRDefault="00116B1A">
      <w:pPr>
        <w:pStyle w:val="BodyText"/>
        <w:rPr>
          <w:sz w:val="20"/>
        </w:rPr>
      </w:pPr>
    </w:p>
    <w:p w14:paraId="1ED2FCE0" w14:textId="77777777" w:rsidR="00116B1A" w:rsidRDefault="00116B1A">
      <w:pPr>
        <w:pStyle w:val="BodyText"/>
        <w:spacing w:before="4"/>
        <w:rPr>
          <w:sz w:val="18"/>
        </w:rPr>
      </w:pPr>
    </w:p>
    <w:p w14:paraId="1ED2FCE1" w14:textId="77777777" w:rsidR="00116B1A" w:rsidRDefault="005876AA">
      <w:pPr>
        <w:pStyle w:val="BodyText"/>
        <w:spacing w:before="111" w:line="273" w:lineRule="auto"/>
        <w:ind w:left="1669" w:right="245"/>
      </w:pPr>
      <w:bookmarkStart w:id="54" w:name="2.2_Reducing_administrative_and_regulato"/>
      <w:bookmarkStart w:id="55" w:name="2.3_Reducing_hazard_or_risk_to_children"/>
      <w:bookmarkStart w:id="56" w:name="_bookmark25"/>
      <w:bookmarkEnd w:id="54"/>
      <w:bookmarkEnd w:id="55"/>
      <w:bookmarkEnd w:id="56"/>
      <w:r>
        <w:rPr>
          <w:color w:val="231F20"/>
        </w:rPr>
        <w:t>Another</w:t>
      </w:r>
      <w:r>
        <w:rPr>
          <w:color w:val="231F20"/>
          <w:spacing w:val="-3"/>
        </w:rPr>
        <w:t xml:space="preserve"> </w:t>
      </w:r>
      <w:r>
        <w:rPr>
          <w:color w:val="231F20"/>
        </w:rPr>
        <w:t>example</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CRIS</w:t>
      </w:r>
      <w:r>
        <w:rPr>
          <w:color w:val="231F20"/>
          <w:spacing w:val="-3"/>
        </w:rPr>
        <w:t xml:space="preserve"> </w:t>
      </w:r>
      <w:r>
        <w:rPr>
          <w:color w:val="231F20"/>
        </w:rPr>
        <w:t>relates</w:t>
      </w:r>
      <w:r>
        <w:rPr>
          <w:color w:val="231F20"/>
          <w:spacing w:val="-3"/>
        </w:rPr>
        <w:t xml:space="preserve"> </w:t>
      </w:r>
      <w:r>
        <w:rPr>
          <w:color w:val="231F20"/>
        </w:rPr>
        <w:t>to</w:t>
      </w:r>
      <w:r>
        <w:rPr>
          <w:color w:val="231F20"/>
          <w:spacing w:val="-3"/>
        </w:rPr>
        <w:t xml:space="preserve"> </w:t>
      </w:r>
      <w:r>
        <w:rPr>
          <w:color w:val="231F20"/>
        </w:rPr>
        <w:t>understanding</w:t>
      </w:r>
      <w:r>
        <w:rPr>
          <w:color w:val="231F20"/>
          <w:spacing w:val="-3"/>
        </w:rPr>
        <w:t xml:space="preserve"> </w:t>
      </w:r>
      <w:r>
        <w:rPr>
          <w:color w:val="231F20"/>
        </w:rPr>
        <w:t>of</w:t>
      </w:r>
      <w:r>
        <w:rPr>
          <w:color w:val="231F20"/>
          <w:spacing w:val="-3"/>
        </w:rPr>
        <w:t xml:space="preserve"> </w:t>
      </w:r>
      <w:r>
        <w:rPr>
          <w:color w:val="231F20"/>
        </w:rPr>
        <w:t>quality</w:t>
      </w:r>
      <w:r>
        <w:rPr>
          <w:color w:val="231F20"/>
          <w:spacing w:val="-3"/>
        </w:rPr>
        <w:t xml:space="preserve"> </w:t>
      </w:r>
      <w:r>
        <w:rPr>
          <w:color w:val="231F20"/>
        </w:rPr>
        <w:t>ratings</w:t>
      </w:r>
      <w:r>
        <w:rPr>
          <w:color w:val="231F20"/>
          <w:spacing w:val="-3"/>
        </w:rPr>
        <w:t xml:space="preserve"> </w:t>
      </w:r>
      <w:r>
        <w:rPr>
          <w:color w:val="231F20"/>
        </w:rPr>
        <w:t>by</w:t>
      </w:r>
      <w:r>
        <w:rPr>
          <w:color w:val="231F20"/>
          <w:spacing w:val="-3"/>
        </w:rPr>
        <w:t xml:space="preserve"> </w:t>
      </w:r>
      <w:r>
        <w:rPr>
          <w:color w:val="231F20"/>
        </w:rPr>
        <w:t>families (Chapter</w:t>
      </w:r>
      <w:r>
        <w:rPr>
          <w:color w:val="231F20"/>
          <w:spacing w:val="-13"/>
        </w:rPr>
        <w:t xml:space="preserve"> </w:t>
      </w:r>
      <w:r>
        <w:rPr>
          <w:color w:val="231F20"/>
        </w:rPr>
        <w:t>8.1</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Families</w:t>
      </w:r>
      <w:r>
        <w:rPr>
          <w:color w:val="231F20"/>
          <w:spacing w:val="-13"/>
        </w:rPr>
        <w:t xml:space="preserve"> </w:t>
      </w:r>
      <w:r>
        <w:rPr>
          <w:color w:val="231F20"/>
        </w:rPr>
        <w:t>may</w:t>
      </w:r>
      <w:r>
        <w:rPr>
          <w:color w:val="231F20"/>
          <w:spacing w:val="-13"/>
        </w:rPr>
        <w:t xml:space="preserve"> </w:t>
      </w:r>
      <w:r>
        <w:rPr>
          <w:color w:val="231F20"/>
        </w:rPr>
        <w:t>have</w:t>
      </w:r>
      <w:r>
        <w:rPr>
          <w:color w:val="231F20"/>
          <w:spacing w:val="-13"/>
        </w:rPr>
        <w:t xml:space="preserve"> </w:t>
      </w:r>
      <w:r>
        <w:rPr>
          <w:color w:val="231F20"/>
        </w:rPr>
        <w:t>a</w:t>
      </w:r>
      <w:r>
        <w:rPr>
          <w:color w:val="231F20"/>
          <w:spacing w:val="-13"/>
        </w:rPr>
        <w:t xml:space="preserve"> </w:t>
      </w:r>
      <w:r>
        <w:rPr>
          <w:color w:val="231F20"/>
        </w:rPr>
        <w:t>low</w:t>
      </w:r>
      <w:r>
        <w:rPr>
          <w:color w:val="231F20"/>
          <w:spacing w:val="-13"/>
        </w:rPr>
        <w:t xml:space="preserve"> </w:t>
      </w:r>
      <w:r>
        <w:rPr>
          <w:color w:val="231F20"/>
        </w:rPr>
        <w:t>understanding</w:t>
      </w:r>
      <w:r>
        <w:rPr>
          <w:color w:val="231F20"/>
          <w:spacing w:val="-13"/>
        </w:rPr>
        <w:t xml:space="preserve"> </w:t>
      </w:r>
      <w:r>
        <w:rPr>
          <w:color w:val="231F20"/>
        </w:rPr>
        <w:t>of</w:t>
      </w:r>
      <w:r>
        <w:rPr>
          <w:color w:val="231F20"/>
          <w:spacing w:val="-13"/>
        </w:rPr>
        <w:t xml:space="preserve"> </w:t>
      </w:r>
      <w:r>
        <w:rPr>
          <w:color w:val="231F20"/>
        </w:rPr>
        <w:t>quality</w:t>
      </w:r>
      <w:r>
        <w:rPr>
          <w:color w:val="231F20"/>
          <w:spacing w:val="-13"/>
        </w:rPr>
        <w:t xml:space="preserve"> </w:t>
      </w:r>
      <w:r>
        <w:rPr>
          <w:color w:val="231F20"/>
        </w:rPr>
        <w:t>ratings</w:t>
      </w:r>
      <w:r>
        <w:rPr>
          <w:color w:val="231F20"/>
          <w:spacing w:val="-13"/>
        </w:rPr>
        <w:t xml:space="preserve"> </w:t>
      </w:r>
      <w:r>
        <w:rPr>
          <w:color w:val="231F20"/>
        </w:rPr>
        <w:t xml:space="preserve">which </w:t>
      </w:r>
      <w:r>
        <w:rPr>
          <w:color w:val="231F20"/>
          <w:spacing w:val="-2"/>
        </w:rPr>
        <w:t>could</w:t>
      </w:r>
      <w:r>
        <w:rPr>
          <w:color w:val="231F20"/>
          <w:spacing w:val="-5"/>
        </w:rPr>
        <w:t xml:space="preserve"> </w:t>
      </w:r>
      <w:r>
        <w:rPr>
          <w:color w:val="231F20"/>
          <w:spacing w:val="-2"/>
        </w:rPr>
        <w:t>affect</w:t>
      </w:r>
      <w:r>
        <w:rPr>
          <w:color w:val="231F20"/>
          <w:spacing w:val="-5"/>
        </w:rPr>
        <w:t xml:space="preserve"> </w:t>
      </w:r>
      <w:r>
        <w:rPr>
          <w:color w:val="231F20"/>
          <w:spacing w:val="-2"/>
        </w:rPr>
        <w:t>their</w:t>
      </w:r>
      <w:r>
        <w:rPr>
          <w:color w:val="231F20"/>
          <w:spacing w:val="-5"/>
        </w:rPr>
        <w:t xml:space="preserve"> </w:t>
      </w:r>
      <w:r>
        <w:rPr>
          <w:color w:val="231F20"/>
          <w:spacing w:val="-2"/>
        </w:rPr>
        <w:t>ability</w:t>
      </w:r>
      <w:r>
        <w:rPr>
          <w:color w:val="231F20"/>
          <w:spacing w:val="-5"/>
        </w:rPr>
        <w:t xml:space="preserve"> </w:t>
      </w:r>
      <w:r>
        <w:rPr>
          <w:color w:val="231F20"/>
          <w:spacing w:val="-2"/>
        </w:rPr>
        <w:t>to</w:t>
      </w:r>
      <w:r>
        <w:rPr>
          <w:color w:val="231F20"/>
          <w:spacing w:val="-5"/>
        </w:rPr>
        <w:t xml:space="preserve"> </w:t>
      </w:r>
      <w:r>
        <w:rPr>
          <w:color w:val="231F20"/>
          <w:spacing w:val="-2"/>
        </w:rPr>
        <w:t>utilise</w:t>
      </w:r>
      <w:r>
        <w:rPr>
          <w:color w:val="231F20"/>
          <w:spacing w:val="-5"/>
        </w:rPr>
        <w:t xml:space="preserve"> </w:t>
      </w:r>
      <w:r>
        <w:rPr>
          <w:color w:val="231F20"/>
          <w:spacing w:val="-2"/>
        </w:rPr>
        <w:t>the</w:t>
      </w:r>
      <w:r>
        <w:rPr>
          <w:color w:val="231F20"/>
          <w:spacing w:val="-5"/>
        </w:rPr>
        <w:t xml:space="preserve"> </w:t>
      </w:r>
      <w:r>
        <w:rPr>
          <w:color w:val="231F20"/>
          <w:spacing w:val="-2"/>
        </w:rPr>
        <w:t>ratings</w:t>
      </w:r>
      <w:r>
        <w:rPr>
          <w:color w:val="231F20"/>
          <w:spacing w:val="-5"/>
        </w:rPr>
        <w:t xml:space="preserve"> </w:t>
      </w:r>
      <w:r>
        <w:rPr>
          <w:color w:val="231F20"/>
          <w:spacing w:val="-2"/>
        </w:rPr>
        <w:t>when</w:t>
      </w:r>
      <w:r>
        <w:rPr>
          <w:color w:val="231F20"/>
          <w:spacing w:val="-5"/>
        </w:rPr>
        <w:t xml:space="preserve"> </w:t>
      </w:r>
      <w:r>
        <w:rPr>
          <w:color w:val="231F20"/>
          <w:spacing w:val="-2"/>
        </w:rPr>
        <w:t>choosing</w:t>
      </w:r>
      <w:r>
        <w:rPr>
          <w:color w:val="231F20"/>
          <w:spacing w:val="-5"/>
        </w:rPr>
        <w:t xml:space="preserve"> </w:t>
      </w:r>
      <w:r>
        <w:rPr>
          <w:color w:val="231F20"/>
          <w:spacing w:val="-2"/>
        </w:rPr>
        <w:t>a</w:t>
      </w:r>
      <w:r>
        <w:rPr>
          <w:color w:val="231F20"/>
          <w:spacing w:val="-5"/>
        </w:rPr>
        <w:t xml:space="preserve"> </w:t>
      </w:r>
      <w:r>
        <w:rPr>
          <w:color w:val="231F20"/>
          <w:spacing w:val="-2"/>
        </w:rPr>
        <w:t>service.</w:t>
      </w:r>
      <w:r>
        <w:rPr>
          <w:color w:val="231F20"/>
          <w:spacing w:val="-5"/>
        </w:rPr>
        <w:t xml:space="preserve"> </w:t>
      </w:r>
      <w:r>
        <w:rPr>
          <w:color w:val="231F20"/>
          <w:spacing w:val="-2"/>
        </w:rPr>
        <w:t>By</w:t>
      </w:r>
      <w:r>
        <w:rPr>
          <w:color w:val="231F20"/>
          <w:spacing w:val="-5"/>
        </w:rPr>
        <w:t xml:space="preserve"> </w:t>
      </w:r>
      <w:r>
        <w:rPr>
          <w:color w:val="231F20"/>
          <w:spacing w:val="-2"/>
        </w:rPr>
        <w:t>providing</w:t>
      </w:r>
      <w:r>
        <w:rPr>
          <w:color w:val="231F20"/>
          <w:spacing w:val="-5"/>
        </w:rPr>
        <w:t xml:space="preserve"> </w:t>
      </w:r>
      <w:r>
        <w:rPr>
          <w:color w:val="231F20"/>
          <w:spacing w:val="-2"/>
        </w:rPr>
        <w:t xml:space="preserve">better </w:t>
      </w:r>
      <w:r>
        <w:rPr>
          <w:color w:val="231F20"/>
        </w:rPr>
        <w:t>information</w:t>
      </w:r>
      <w:r>
        <w:rPr>
          <w:color w:val="231F20"/>
          <w:spacing w:val="-3"/>
        </w:rPr>
        <w:t xml:space="preserve"> </w:t>
      </w:r>
      <w:r>
        <w:rPr>
          <w:color w:val="231F20"/>
        </w:rPr>
        <w:t>for</w:t>
      </w:r>
      <w:r>
        <w:rPr>
          <w:color w:val="231F20"/>
          <w:spacing w:val="-3"/>
        </w:rPr>
        <w:t xml:space="preserve"> </w:t>
      </w:r>
      <w:r>
        <w:rPr>
          <w:color w:val="231F20"/>
        </w:rPr>
        <w:t>families,</w:t>
      </w:r>
      <w:r>
        <w:rPr>
          <w:color w:val="231F20"/>
          <w:spacing w:val="-3"/>
        </w:rPr>
        <w:t xml:space="preserve"> </w:t>
      </w:r>
      <w:r>
        <w:rPr>
          <w:color w:val="231F20"/>
        </w:rPr>
        <w:t>community</w:t>
      </w:r>
      <w:r>
        <w:rPr>
          <w:color w:val="231F20"/>
          <w:spacing w:val="-3"/>
        </w:rPr>
        <w:t xml:space="preserve"> </w:t>
      </w:r>
      <w:r>
        <w:rPr>
          <w:color w:val="231F20"/>
        </w:rPr>
        <w:t>understanding</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quality</w:t>
      </w:r>
      <w:r>
        <w:rPr>
          <w:color w:val="231F20"/>
          <w:spacing w:val="-3"/>
        </w:rPr>
        <w:t xml:space="preserve"> </w:t>
      </w:r>
      <w:r>
        <w:rPr>
          <w:color w:val="231F20"/>
        </w:rPr>
        <w:t>rating</w:t>
      </w:r>
      <w:r>
        <w:rPr>
          <w:color w:val="231F20"/>
          <w:spacing w:val="-3"/>
        </w:rPr>
        <w:t xml:space="preserve"> </w:t>
      </w:r>
      <w:r>
        <w:rPr>
          <w:color w:val="231F20"/>
        </w:rPr>
        <w:t>system</w:t>
      </w:r>
      <w:r>
        <w:rPr>
          <w:color w:val="231F20"/>
          <w:spacing w:val="-3"/>
        </w:rPr>
        <w:t xml:space="preserve"> </w:t>
      </w:r>
      <w:r>
        <w:rPr>
          <w:color w:val="231F20"/>
        </w:rPr>
        <w:t>is</w:t>
      </w:r>
      <w:r>
        <w:rPr>
          <w:color w:val="231F20"/>
          <w:spacing w:val="-3"/>
        </w:rPr>
        <w:t xml:space="preserve"> </w:t>
      </w:r>
      <w:r>
        <w:rPr>
          <w:color w:val="231F20"/>
        </w:rPr>
        <w:t>likely to</w:t>
      </w:r>
      <w:r>
        <w:rPr>
          <w:color w:val="231F20"/>
          <w:spacing w:val="-13"/>
        </w:rPr>
        <w:t xml:space="preserve"> </w:t>
      </w:r>
      <w:r>
        <w:rPr>
          <w:color w:val="231F20"/>
        </w:rPr>
        <w:t>improve,</w:t>
      </w:r>
      <w:r>
        <w:rPr>
          <w:color w:val="231F20"/>
          <w:spacing w:val="-13"/>
        </w:rPr>
        <w:t xml:space="preserve"> </w:t>
      </w:r>
      <w:r>
        <w:rPr>
          <w:color w:val="231F20"/>
        </w:rPr>
        <w:t>providing</w:t>
      </w:r>
      <w:r>
        <w:rPr>
          <w:color w:val="231F20"/>
          <w:spacing w:val="-13"/>
        </w:rPr>
        <w:t xml:space="preserve"> </w:t>
      </w:r>
      <w:r>
        <w:rPr>
          <w:color w:val="231F20"/>
        </w:rPr>
        <w:t>greater</w:t>
      </w:r>
      <w:r>
        <w:rPr>
          <w:color w:val="231F20"/>
          <w:spacing w:val="-13"/>
        </w:rPr>
        <w:t xml:space="preserve"> </w:t>
      </w:r>
      <w:r>
        <w:rPr>
          <w:color w:val="231F20"/>
        </w:rPr>
        <w:t>autonomy</w:t>
      </w:r>
      <w:r>
        <w:rPr>
          <w:color w:val="231F20"/>
          <w:spacing w:val="-13"/>
        </w:rPr>
        <w:t xml:space="preserve"> </w:t>
      </w:r>
      <w:r>
        <w:rPr>
          <w:color w:val="231F20"/>
        </w:rPr>
        <w:t>to</w:t>
      </w:r>
      <w:r>
        <w:rPr>
          <w:color w:val="231F20"/>
          <w:spacing w:val="-13"/>
        </w:rPr>
        <w:t xml:space="preserve"> </w:t>
      </w:r>
      <w:r>
        <w:rPr>
          <w:color w:val="231F20"/>
        </w:rPr>
        <w:t>families</w:t>
      </w:r>
      <w:r>
        <w:rPr>
          <w:color w:val="231F20"/>
          <w:spacing w:val="-13"/>
        </w:rPr>
        <w:t xml:space="preserve"> </w:t>
      </w:r>
      <w:r>
        <w:rPr>
          <w:color w:val="231F20"/>
        </w:rPr>
        <w:t>in</w:t>
      </w:r>
      <w:r>
        <w:rPr>
          <w:color w:val="231F20"/>
          <w:spacing w:val="-13"/>
        </w:rPr>
        <w:t xml:space="preserve"> </w:t>
      </w:r>
      <w:r>
        <w:rPr>
          <w:color w:val="231F20"/>
        </w:rPr>
        <w:t>choosing</w:t>
      </w:r>
      <w:r>
        <w:rPr>
          <w:color w:val="231F20"/>
          <w:spacing w:val="-13"/>
        </w:rPr>
        <w:t xml:space="preserve"> </w:t>
      </w:r>
      <w:r>
        <w:rPr>
          <w:color w:val="231F20"/>
        </w:rPr>
        <w:t>a</w:t>
      </w:r>
      <w:r>
        <w:rPr>
          <w:color w:val="231F20"/>
          <w:spacing w:val="-13"/>
        </w:rPr>
        <w:t xml:space="preserve"> </w:t>
      </w:r>
      <w:r>
        <w:rPr>
          <w:color w:val="231F20"/>
        </w:rPr>
        <w:t>service,</w:t>
      </w:r>
      <w:r>
        <w:rPr>
          <w:color w:val="231F20"/>
          <w:spacing w:val="-13"/>
        </w:rPr>
        <w:t xml:space="preserve"> </w:t>
      </w:r>
      <w:r>
        <w:rPr>
          <w:color w:val="231F20"/>
        </w:rPr>
        <w:t>while</w:t>
      </w:r>
      <w:r>
        <w:rPr>
          <w:color w:val="231F20"/>
          <w:spacing w:val="-13"/>
        </w:rPr>
        <w:t xml:space="preserve"> </w:t>
      </w:r>
      <w:r>
        <w:rPr>
          <w:color w:val="231F20"/>
        </w:rPr>
        <w:t>providers are encouraged and incentivised to improve their services.</w:t>
      </w:r>
    </w:p>
    <w:p w14:paraId="1ED2FCE2" w14:textId="77777777" w:rsidR="00116B1A" w:rsidRDefault="00116B1A">
      <w:pPr>
        <w:pStyle w:val="BodyText"/>
        <w:spacing w:before="3"/>
        <w:rPr>
          <w:sz w:val="28"/>
        </w:rPr>
      </w:pPr>
    </w:p>
    <w:p w14:paraId="1ED2FCE3" w14:textId="77777777" w:rsidR="00116B1A" w:rsidRDefault="005876AA">
      <w:pPr>
        <w:pStyle w:val="Heading3"/>
        <w:numPr>
          <w:ilvl w:val="1"/>
          <w:numId w:val="93"/>
        </w:numPr>
        <w:tabs>
          <w:tab w:val="left" w:pos="1669"/>
          <w:tab w:val="left" w:pos="1670"/>
        </w:tabs>
        <w:spacing w:line="213" w:lineRule="auto"/>
        <w:ind w:right="327"/>
      </w:pPr>
      <w:r>
        <w:rPr>
          <w:color w:val="1895D3"/>
        </w:rPr>
        <w:t>Reducing</w:t>
      </w:r>
      <w:r>
        <w:rPr>
          <w:color w:val="1895D3"/>
          <w:spacing w:val="-15"/>
        </w:rPr>
        <w:t xml:space="preserve"> </w:t>
      </w:r>
      <w:r>
        <w:rPr>
          <w:color w:val="1895D3"/>
        </w:rPr>
        <w:t>administrative</w:t>
      </w:r>
      <w:r>
        <w:rPr>
          <w:color w:val="1895D3"/>
          <w:spacing w:val="-15"/>
        </w:rPr>
        <w:t xml:space="preserve"> </w:t>
      </w:r>
      <w:r>
        <w:rPr>
          <w:color w:val="1895D3"/>
        </w:rPr>
        <w:t>and</w:t>
      </w:r>
      <w:r>
        <w:rPr>
          <w:color w:val="1895D3"/>
          <w:spacing w:val="-15"/>
        </w:rPr>
        <w:t xml:space="preserve"> </w:t>
      </w:r>
      <w:r>
        <w:rPr>
          <w:color w:val="1895D3"/>
        </w:rPr>
        <w:t>regulatory</w:t>
      </w:r>
      <w:r>
        <w:rPr>
          <w:color w:val="1895D3"/>
          <w:spacing w:val="-15"/>
        </w:rPr>
        <w:t xml:space="preserve"> </w:t>
      </w:r>
      <w:r>
        <w:rPr>
          <w:color w:val="1895D3"/>
        </w:rPr>
        <w:t>burden</w:t>
      </w:r>
      <w:r>
        <w:rPr>
          <w:color w:val="1895D3"/>
          <w:spacing w:val="-15"/>
        </w:rPr>
        <w:t xml:space="preserve"> </w:t>
      </w:r>
      <w:r>
        <w:rPr>
          <w:color w:val="1895D3"/>
        </w:rPr>
        <w:t>for</w:t>
      </w:r>
      <w:r>
        <w:rPr>
          <w:color w:val="1895D3"/>
          <w:spacing w:val="-15"/>
        </w:rPr>
        <w:t xml:space="preserve"> </w:t>
      </w:r>
      <w:r>
        <w:rPr>
          <w:color w:val="1895D3"/>
        </w:rPr>
        <w:t>education and care providers and their services</w:t>
      </w:r>
    </w:p>
    <w:p w14:paraId="1ED2FCE4" w14:textId="77777777" w:rsidR="00116B1A" w:rsidRDefault="005876AA">
      <w:pPr>
        <w:pStyle w:val="BodyText"/>
        <w:spacing w:before="136" w:line="273" w:lineRule="auto"/>
        <w:ind w:left="1669"/>
      </w:pPr>
      <w:r>
        <w:rPr>
          <w:color w:val="231F20"/>
        </w:rPr>
        <w:t>Under the NQF, providers of education and care services incur costs associated with ensuring compliance with regulatory requirements. These costs may be administrative, such</w:t>
      </w:r>
      <w:r>
        <w:rPr>
          <w:color w:val="231F20"/>
          <w:spacing w:val="-11"/>
        </w:rPr>
        <w:t xml:space="preserve"> </w:t>
      </w:r>
      <w:r>
        <w:rPr>
          <w:color w:val="231F20"/>
        </w:rPr>
        <w:t>as</w:t>
      </w:r>
      <w:r>
        <w:rPr>
          <w:color w:val="231F20"/>
          <w:spacing w:val="-11"/>
        </w:rPr>
        <w:t xml:space="preserve"> </w:t>
      </w:r>
      <w:r>
        <w:rPr>
          <w:color w:val="231F20"/>
        </w:rPr>
        <w:t>updating</w:t>
      </w:r>
      <w:r>
        <w:rPr>
          <w:color w:val="231F20"/>
          <w:spacing w:val="-11"/>
        </w:rPr>
        <w:t xml:space="preserve"> </w:t>
      </w:r>
      <w:r>
        <w:rPr>
          <w:color w:val="231F20"/>
        </w:rPr>
        <w:t>records</w:t>
      </w:r>
      <w:r>
        <w:rPr>
          <w:color w:val="231F20"/>
          <w:spacing w:val="-11"/>
        </w:rPr>
        <w:t xml:space="preserve"> </w:t>
      </w:r>
      <w:r>
        <w:rPr>
          <w:color w:val="231F20"/>
        </w:rPr>
        <w:t>or</w:t>
      </w:r>
      <w:r>
        <w:rPr>
          <w:color w:val="231F20"/>
          <w:spacing w:val="-11"/>
        </w:rPr>
        <w:t xml:space="preserve"> </w:t>
      </w:r>
      <w:r>
        <w:rPr>
          <w:color w:val="231F20"/>
        </w:rPr>
        <w:t>notifying</w:t>
      </w:r>
      <w:r>
        <w:rPr>
          <w:color w:val="231F20"/>
          <w:spacing w:val="-11"/>
        </w:rPr>
        <w:t xml:space="preserve"> </w:t>
      </w:r>
      <w:r>
        <w:rPr>
          <w:color w:val="231F20"/>
        </w:rPr>
        <w:t>the</w:t>
      </w:r>
      <w:r>
        <w:rPr>
          <w:color w:val="231F20"/>
          <w:spacing w:val="-11"/>
        </w:rPr>
        <w:t xml:space="preserve"> </w:t>
      </w:r>
      <w:r>
        <w:rPr>
          <w:color w:val="231F20"/>
        </w:rPr>
        <w:t>government</w:t>
      </w:r>
      <w:r>
        <w:rPr>
          <w:color w:val="231F20"/>
          <w:spacing w:val="-11"/>
        </w:rPr>
        <w:t xml:space="preserve"> </w:t>
      </w:r>
      <w:r>
        <w:rPr>
          <w:color w:val="231F20"/>
        </w:rPr>
        <w:t>of</w:t>
      </w:r>
      <w:r>
        <w:rPr>
          <w:color w:val="231F20"/>
          <w:spacing w:val="-11"/>
        </w:rPr>
        <w:t xml:space="preserve"> </w:t>
      </w:r>
      <w:r>
        <w:rPr>
          <w:color w:val="231F20"/>
        </w:rPr>
        <w:t>certain</w:t>
      </w:r>
      <w:r>
        <w:rPr>
          <w:color w:val="231F20"/>
          <w:spacing w:val="-11"/>
        </w:rPr>
        <w:t xml:space="preserve"> </w:t>
      </w:r>
      <w:r>
        <w:rPr>
          <w:color w:val="231F20"/>
        </w:rPr>
        <w:t>activities,</w:t>
      </w:r>
      <w:r>
        <w:rPr>
          <w:color w:val="231F20"/>
          <w:spacing w:val="-11"/>
        </w:rPr>
        <w:t xml:space="preserve"> </w:t>
      </w:r>
      <w:r>
        <w:rPr>
          <w:color w:val="231F20"/>
        </w:rPr>
        <w:t>or</w:t>
      </w:r>
      <w:r>
        <w:rPr>
          <w:color w:val="231F20"/>
          <w:spacing w:val="-11"/>
        </w:rPr>
        <w:t xml:space="preserve"> </w:t>
      </w:r>
      <w:r>
        <w:rPr>
          <w:color w:val="231F20"/>
        </w:rPr>
        <w:t>substantive compliance costs, such as providing training to employees or purchasing additional equipment.</w:t>
      </w:r>
      <w:r>
        <w:rPr>
          <w:color w:val="231F20"/>
          <w:spacing w:val="-13"/>
        </w:rPr>
        <w:t xml:space="preserve"> </w:t>
      </w:r>
      <w:r>
        <w:rPr>
          <w:color w:val="231F20"/>
        </w:rPr>
        <w:t>The</w:t>
      </w:r>
      <w:r>
        <w:rPr>
          <w:color w:val="231F20"/>
          <w:spacing w:val="-13"/>
        </w:rPr>
        <w:t xml:space="preserve"> </w:t>
      </w:r>
      <w:r>
        <w:rPr>
          <w:color w:val="231F20"/>
        </w:rPr>
        <w:t>costs</w:t>
      </w:r>
      <w:r>
        <w:rPr>
          <w:color w:val="231F20"/>
          <w:spacing w:val="-13"/>
        </w:rPr>
        <w:t xml:space="preserve"> </w:t>
      </w:r>
      <w:r>
        <w:rPr>
          <w:color w:val="231F20"/>
        </w:rPr>
        <w:t>may</w:t>
      </w:r>
      <w:r>
        <w:rPr>
          <w:color w:val="231F20"/>
          <w:spacing w:val="-13"/>
        </w:rPr>
        <w:t xml:space="preserve"> </w:t>
      </w:r>
      <w:r>
        <w:rPr>
          <w:color w:val="231F20"/>
        </w:rPr>
        <w:t>also</w:t>
      </w:r>
      <w:r>
        <w:rPr>
          <w:color w:val="231F20"/>
          <w:spacing w:val="-13"/>
        </w:rPr>
        <w:t xml:space="preserve"> </w:t>
      </w:r>
      <w:r>
        <w:rPr>
          <w:color w:val="231F20"/>
        </w:rPr>
        <w:t>relate</w:t>
      </w:r>
      <w:r>
        <w:rPr>
          <w:color w:val="231F20"/>
          <w:spacing w:val="-13"/>
        </w:rPr>
        <w:t xml:space="preserve"> </w:t>
      </w:r>
      <w:r>
        <w:rPr>
          <w:color w:val="231F20"/>
        </w:rPr>
        <w:t>to</w:t>
      </w:r>
      <w:r>
        <w:rPr>
          <w:color w:val="231F20"/>
          <w:spacing w:val="-13"/>
        </w:rPr>
        <w:t xml:space="preserve"> </w:t>
      </w:r>
      <w:r>
        <w:rPr>
          <w:color w:val="231F20"/>
        </w:rPr>
        <w:t>regulatory</w:t>
      </w:r>
      <w:r>
        <w:rPr>
          <w:color w:val="231F20"/>
          <w:spacing w:val="-13"/>
        </w:rPr>
        <w:t xml:space="preserve"> </w:t>
      </w:r>
      <w:r>
        <w:rPr>
          <w:color w:val="231F20"/>
        </w:rPr>
        <w:t>burdens</w:t>
      </w:r>
      <w:r>
        <w:rPr>
          <w:color w:val="231F20"/>
          <w:spacing w:val="-13"/>
        </w:rPr>
        <w:t xml:space="preserve"> </w:t>
      </w:r>
      <w:r>
        <w:rPr>
          <w:color w:val="231F20"/>
        </w:rPr>
        <w:t>associated</w:t>
      </w:r>
      <w:r>
        <w:rPr>
          <w:color w:val="231F20"/>
          <w:spacing w:val="-13"/>
        </w:rPr>
        <w:t xml:space="preserve"> </w:t>
      </w:r>
      <w:r>
        <w:rPr>
          <w:color w:val="231F20"/>
        </w:rPr>
        <w:t>with</w:t>
      </w:r>
      <w:r>
        <w:rPr>
          <w:color w:val="231F20"/>
          <w:spacing w:val="-13"/>
        </w:rPr>
        <w:t xml:space="preserve"> </w:t>
      </w:r>
      <w:r>
        <w:rPr>
          <w:color w:val="231F20"/>
        </w:rPr>
        <w:t>devising</w:t>
      </w:r>
      <w:r>
        <w:rPr>
          <w:color w:val="231F20"/>
          <w:spacing w:val="-13"/>
        </w:rPr>
        <w:t xml:space="preserve"> </w:t>
      </w:r>
      <w:r>
        <w:rPr>
          <w:color w:val="231F20"/>
        </w:rPr>
        <w:t>and implementing required policies and procedures and complying with legislation.</w:t>
      </w:r>
    </w:p>
    <w:p w14:paraId="1ED2FCE5" w14:textId="77777777" w:rsidR="00116B1A" w:rsidRDefault="005876AA">
      <w:pPr>
        <w:pStyle w:val="BodyText"/>
        <w:spacing w:before="113" w:line="273" w:lineRule="auto"/>
        <w:ind w:left="1669" w:right="245"/>
      </w:pPr>
      <w:r>
        <w:rPr>
          <w:color w:val="231F20"/>
        </w:rPr>
        <w:t>Governments have a responsibility to consider the regulatory burdens placed on education</w:t>
      </w:r>
      <w:r>
        <w:rPr>
          <w:color w:val="231F20"/>
          <w:spacing w:val="-8"/>
        </w:rPr>
        <w:t xml:space="preserve"> </w:t>
      </w:r>
      <w:r>
        <w:rPr>
          <w:color w:val="231F20"/>
        </w:rPr>
        <w:t>and</w:t>
      </w:r>
      <w:r>
        <w:rPr>
          <w:color w:val="231F20"/>
          <w:spacing w:val="-8"/>
        </w:rPr>
        <w:t xml:space="preserve"> </w:t>
      </w:r>
      <w:r>
        <w:rPr>
          <w:color w:val="231F20"/>
        </w:rPr>
        <w:t>care</w:t>
      </w:r>
      <w:r>
        <w:rPr>
          <w:color w:val="231F20"/>
          <w:spacing w:val="-8"/>
        </w:rPr>
        <w:t xml:space="preserve"> </w:t>
      </w:r>
      <w:r>
        <w:rPr>
          <w:color w:val="231F20"/>
        </w:rPr>
        <w:t>services</w:t>
      </w:r>
      <w:r>
        <w:rPr>
          <w:color w:val="231F20"/>
          <w:spacing w:val="-8"/>
        </w:rPr>
        <w:t xml:space="preserve"> </w:t>
      </w:r>
      <w:r>
        <w:rPr>
          <w:color w:val="231F20"/>
        </w:rPr>
        <w:t>under</w:t>
      </w:r>
      <w:r>
        <w:rPr>
          <w:color w:val="231F20"/>
          <w:spacing w:val="-8"/>
        </w:rPr>
        <w:t xml:space="preserve"> </w:t>
      </w:r>
      <w:r>
        <w:rPr>
          <w:color w:val="231F20"/>
        </w:rPr>
        <w:t>the</w:t>
      </w:r>
      <w:r>
        <w:rPr>
          <w:color w:val="231F20"/>
          <w:spacing w:val="-8"/>
        </w:rPr>
        <w:t xml:space="preserve"> </w:t>
      </w:r>
      <w:r>
        <w:rPr>
          <w:color w:val="231F20"/>
        </w:rPr>
        <w:t>NQF.</w:t>
      </w:r>
      <w:r>
        <w:rPr>
          <w:color w:val="231F20"/>
          <w:spacing w:val="-8"/>
        </w:rPr>
        <w:t xml:space="preserve"> </w:t>
      </w:r>
      <w:r>
        <w:rPr>
          <w:color w:val="231F20"/>
        </w:rPr>
        <w:t>For</w:t>
      </w:r>
      <w:r>
        <w:rPr>
          <w:color w:val="231F20"/>
          <w:spacing w:val="-8"/>
        </w:rPr>
        <w:t xml:space="preserve"> </w:t>
      </w:r>
      <w:r>
        <w:rPr>
          <w:color w:val="231F20"/>
        </w:rPr>
        <w:t>example,</w:t>
      </w:r>
      <w:r>
        <w:rPr>
          <w:color w:val="231F20"/>
          <w:spacing w:val="-8"/>
        </w:rPr>
        <w:t xml:space="preserve"> </w:t>
      </w:r>
      <w:r>
        <w:rPr>
          <w:color w:val="231F20"/>
        </w:rPr>
        <w:t>streamlining</w:t>
      </w:r>
      <w:r>
        <w:rPr>
          <w:color w:val="231F20"/>
          <w:spacing w:val="-8"/>
        </w:rPr>
        <w:t xml:space="preserve"> </w:t>
      </w:r>
      <w:r>
        <w:rPr>
          <w:color w:val="231F20"/>
        </w:rPr>
        <w:t>online</w:t>
      </w:r>
      <w:r>
        <w:rPr>
          <w:color w:val="231F20"/>
          <w:spacing w:val="-8"/>
        </w:rPr>
        <w:t xml:space="preserve"> </w:t>
      </w:r>
      <w:r>
        <w:rPr>
          <w:color w:val="231F20"/>
        </w:rPr>
        <w:t xml:space="preserve">processes </w:t>
      </w:r>
      <w:r>
        <w:rPr>
          <w:color w:val="231F20"/>
          <w:spacing w:val="-2"/>
        </w:rPr>
        <w:t>for</w:t>
      </w:r>
      <w:r>
        <w:rPr>
          <w:color w:val="231F20"/>
          <w:spacing w:val="-4"/>
        </w:rPr>
        <w:t xml:space="preserve"> </w:t>
      </w:r>
      <w:r>
        <w:rPr>
          <w:color w:val="231F20"/>
          <w:spacing w:val="-2"/>
        </w:rPr>
        <w:t>some</w:t>
      </w:r>
      <w:r>
        <w:rPr>
          <w:color w:val="231F20"/>
          <w:spacing w:val="-4"/>
        </w:rPr>
        <w:t xml:space="preserve"> </w:t>
      </w:r>
      <w:r>
        <w:rPr>
          <w:color w:val="231F20"/>
          <w:spacing w:val="-2"/>
        </w:rPr>
        <w:t>applications</w:t>
      </w:r>
      <w:r>
        <w:rPr>
          <w:color w:val="231F20"/>
          <w:spacing w:val="-4"/>
        </w:rPr>
        <w:t xml:space="preserve"> </w:t>
      </w:r>
      <w:r>
        <w:rPr>
          <w:color w:val="231F20"/>
          <w:spacing w:val="-2"/>
        </w:rPr>
        <w:t>may</w:t>
      </w:r>
      <w:r>
        <w:rPr>
          <w:color w:val="231F20"/>
          <w:spacing w:val="-4"/>
        </w:rPr>
        <w:t xml:space="preserve"> </w:t>
      </w:r>
      <w:r>
        <w:rPr>
          <w:color w:val="231F20"/>
          <w:spacing w:val="-2"/>
        </w:rPr>
        <w:t>ultimately</w:t>
      </w:r>
      <w:r>
        <w:rPr>
          <w:color w:val="231F20"/>
          <w:spacing w:val="-4"/>
        </w:rPr>
        <w:t xml:space="preserve"> </w:t>
      </w:r>
      <w:r>
        <w:rPr>
          <w:color w:val="231F20"/>
          <w:spacing w:val="-2"/>
        </w:rPr>
        <w:t>save</w:t>
      </w:r>
      <w:r>
        <w:rPr>
          <w:color w:val="231F20"/>
          <w:spacing w:val="-4"/>
        </w:rPr>
        <w:t xml:space="preserve"> </w:t>
      </w:r>
      <w:r>
        <w:rPr>
          <w:color w:val="231F20"/>
          <w:spacing w:val="-2"/>
        </w:rPr>
        <w:t>providers</w:t>
      </w:r>
      <w:r>
        <w:rPr>
          <w:color w:val="231F20"/>
          <w:spacing w:val="-4"/>
        </w:rPr>
        <w:t xml:space="preserve"> </w:t>
      </w:r>
      <w:r>
        <w:rPr>
          <w:color w:val="231F20"/>
          <w:spacing w:val="-2"/>
        </w:rPr>
        <w:t>time</w:t>
      </w:r>
      <w:r>
        <w:rPr>
          <w:color w:val="231F20"/>
          <w:spacing w:val="-4"/>
        </w:rPr>
        <w:t xml:space="preserve"> </w:t>
      </w:r>
      <w:r>
        <w:rPr>
          <w:color w:val="231F20"/>
          <w:spacing w:val="-2"/>
        </w:rPr>
        <w:t>and</w:t>
      </w:r>
      <w:r>
        <w:rPr>
          <w:color w:val="231F20"/>
          <w:spacing w:val="-4"/>
        </w:rPr>
        <w:t xml:space="preserve"> </w:t>
      </w:r>
      <w:r>
        <w:rPr>
          <w:color w:val="231F20"/>
          <w:spacing w:val="-2"/>
        </w:rPr>
        <w:t>administrative</w:t>
      </w:r>
      <w:r>
        <w:rPr>
          <w:color w:val="231F20"/>
          <w:spacing w:val="-4"/>
        </w:rPr>
        <w:t xml:space="preserve"> </w:t>
      </w:r>
      <w:r>
        <w:rPr>
          <w:color w:val="231F20"/>
          <w:spacing w:val="-2"/>
        </w:rPr>
        <w:t>effort,</w:t>
      </w:r>
      <w:r>
        <w:rPr>
          <w:color w:val="231F20"/>
          <w:spacing w:val="-4"/>
        </w:rPr>
        <w:t xml:space="preserve"> </w:t>
      </w:r>
      <w:r>
        <w:rPr>
          <w:color w:val="231F20"/>
          <w:spacing w:val="-2"/>
        </w:rPr>
        <w:t xml:space="preserve">such </w:t>
      </w:r>
      <w:r>
        <w:rPr>
          <w:color w:val="231F20"/>
        </w:rPr>
        <w:t>as</w:t>
      </w:r>
      <w:r>
        <w:rPr>
          <w:color w:val="231F20"/>
          <w:spacing w:val="-13"/>
        </w:rPr>
        <w:t xml:space="preserve"> </w:t>
      </w:r>
      <w:r>
        <w:rPr>
          <w:color w:val="231F20"/>
        </w:rPr>
        <w:t>through</w:t>
      </w:r>
      <w:r>
        <w:rPr>
          <w:color w:val="231F20"/>
          <w:spacing w:val="-13"/>
        </w:rPr>
        <w:t xml:space="preserve"> </w:t>
      </w:r>
      <w:r>
        <w:rPr>
          <w:color w:val="231F20"/>
        </w:rPr>
        <w:t>clearer</w:t>
      </w:r>
      <w:r>
        <w:rPr>
          <w:color w:val="231F20"/>
          <w:spacing w:val="-13"/>
        </w:rPr>
        <w:t xml:space="preserve"> </w:t>
      </w:r>
      <w:r>
        <w:rPr>
          <w:color w:val="231F20"/>
        </w:rPr>
        <w:t>guidance</w:t>
      </w:r>
      <w:r>
        <w:rPr>
          <w:color w:val="231F20"/>
          <w:spacing w:val="-13"/>
        </w:rPr>
        <w:t xml:space="preserve"> </w:t>
      </w:r>
      <w:r>
        <w:rPr>
          <w:color w:val="231F20"/>
        </w:rPr>
        <w:t>as</w:t>
      </w:r>
      <w:r>
        <w:rPr>
          <w:color w:val="231F20"/>
          <w:spacing w:val="-13"/>
        </w:rPr>
        <w:t xml:space="preserve"> </w:t>
      </w:r>
      <w:r>
        <w:rPr>
          <w:color w:val="231F20"/>
        </w:rPr>
        <w:t>to</w:t>
      </w:r>
      <w:r>
        <w:rPr>
          <w:color w:val="231F20"/>
          <w:spacing w:val="-13"/>
        </w:rPr>
        <w:t xml:space="preserve"> </w:t>
      </w:r>
      <w:r>
        <w:rPr>
          <w:color w:val="231F20"/>
        </w:rPr>
        <w:t>who</w:t>
      </w:r>
      <w:r>
        <w:rPr>
          <w:color w:val="231F20"/>
          <w:spacing w:val="-13"/>
        </w:rPr>
        <w:t xml:space="preserve"> </w:t>
      </w:r>
      <w:r>
        <w:rPr>
          <w:color w:val="231F20"/>
        </w:rPr>
        <w:t>constitutes</w:t>
      </w:r>
      <w:r>
        <w:rPr>
          <w:color w:val="231F20"/>
          <w:spacing w:val="-13"/>
        </w:rPr>
        <w:t xml:space="preserve"> </w:t>
      </w:r>
      <w:r>
        <w:rPr>
          <w:color w:val="231F20"/>
        </w:rPr>
        <w:t>a</w:t>
      </w:r>
      <w:r>
        <w:rPr>
          <w:color w:val="231F20"/>
          <w:spacing w:val="-13"/>
        </w:rPr>
        <w:t xml:space="preserve"> </w:t>
      </w:r>
      <w:r>
        <w:rPr>
          <w:color w:val="231F20"/>
        </w:rPr>
        <w:t>person</w:t>
      </w:r>
      <w:r>
        <w:rPr>
          <w:color w:val="231F20"/>
          <w:spacing w:val="-13"/>
        </w:rPr>
        <w:t xml:space="preserve"> </w:t>
      </w:r>
      <w:r>
        <w:rPr>
          <w:color w:val="231F20"/>
        </w:rPr>
        <w:t>with</w:t>
      </w:r>
      <w:r>
        <w:rPr>
          <w:color w:val="231F20"/>
          <w:spacing w:val="-13"/>
        </w:rPr>
        <w:t xml:space="preserve"> </w:t>
      </w:r>
      <w:r>
        <w:rPr>
          <w:color w:val="231F20"/>
        </w:rPr>
        <w:t>management</w:t>
      </w:r>
      <w:r>
        <w:rPr>
          <w:color w:val="231F20"/>
          <w:spacing w:val="-13"/>
        </w:rPr>
        <w:t xml:space="preserve"> </w:t>
      </w:r>
      <w:r>
        <w:rPr>
          <w:color w:val="231F20"/>
        </w:rPr>
        <w:t>or</w:t>
      </w:r>
      <w:r>
        <w:rPr>
          <w:color w:val="231F20"/>
          <w:spacing w:val="-13"/>
        </w:rPr>
        <w:t xml:space="preserve"> </w:t>
      </w:r>
      <w:r>
        <w:rPr>
          <w:color w:val="231F20"/>
        </w:rPr>
        <w:t>control (Chapter</w:t>
      </w:r>
      <w:r>
        <w:rPr>
          <w:color w:val="231F20"/>
          <w:spacing w:val="-6"/>
        </w:rPr>
        <w:t xml:space="preserve"> </w:t>
      </w:r>
      <w:r>
        <w:rPr>
          <w:color w:val="231F20"/>
        </w:rPr>
        <w:t>10.1</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CRIS).</w:t>
      </w:r>
      <w:r>
        <w:rPr>
          <w:color w:val="231F20"/>
          <w:spacing w:val="-6"/>
        </w:rPr>
        <w:t xml:space="preserve"> </w:t>
      </w:r>
      <w:r>
        <w:rPr>
          <w:color w:val="231F20"/>
        </w:rPr>
        <w:t>A</w:t>
      </w:r>
      <w:r>
        <w:rPr>
          <w:color w:val="231F20"/>
          <w:spacing w:val="-6"/>
        </w:rPr>
        <w:t xml:space="preserve"> </w:t>
      </w:r>
      <w:r>
        <w:rPr>
          <w:color w:val="231F20"/>
        </w:rPr>
        <w:t>further</w:t>
      </w:r>
      <w:r>
        <w:rPr>
          <w:color w:val="231F20"/>
          <w:spacing w:val="-6"/>
        </w:rPr>
        <w:t xml:space="preserve"> </w:t>
      </w:r>
      <w:r>
        <w:rPr>
          <w:color w:val="231F20"/>
        </w:rPr>
        <w:t>example</w:t>
      </w:r>
      <w:r>
        <w:rPr>
          <w:color w:val="231F20"/>
          <w:spacing w:val="-6"/>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CRIS</w:t>
      </w:r>
      <w:r>
        <w:rPr>
          <w:color w:val="231F20"/>
          <w:spacing w:val="-6"/>
        </w:rPr>
        <w:t xml:space="preserve"> </w:t>
      </w:r>
      <w:r>
        <w:rPr>
          <w:color w:val="231F20"/>
        </w:rPr>
        <w:t>relates</w:t>
      </w:r>
      <w:r>
        <w:rPr>
          <w:color w:val="231F20"/>
          <w:spacing w:val="-6"/>
        </w:rPr>
        <w:t xml:space="preserve"> </w:t>
      </w:r>
      <w:r>
        <w:rPr>
          <w:color w:val="231F20"/>
        </w:rPr>
        <w:t>to</w:t>
      </w:r>
      <w:r>
        <w:rPr>
          <w:color w:val="231F20"/>
          <w:spacing w:val="-6"/>
        </w:rPr>
        <w:t xml:space="preserve"> </w:t>
      </w:r>
      <w:r>
        <w:rPr>
          <w:color w:val="231F20"/>
        </w:rPr>
        <w:t>moving</w:t>
      </w:r>
      <w:r>
        <w:rPr>
          <w:color w:val="231F20"/>
          <w:spacing w:val="-6"/>
        </w:rPr>
        <w:t xml:space="preserve"> </w:t>
      </w:r>
      <w:r>
        <w:rPr>
          <w:color w:val="231F20"/>
        </w:rPr>
        <w:t>the</w:t>
      </w:r>
      <w:r>
        <w:rPr>
          <w:color w:val="231F20"/>
          <w:spacing w:val="-6"/>
        </w:rPr>
        <w:t xml:space="preserve"> </w:t>
      </w:r>
      <w:r>
        <w:rPr>
          <w:color w:val="231F20"/>
        </w:rPr>
        <w:t>FDC Register</w:t>
      </w:r>
      <w:r>
        <w:rPr>
          <w:color w:val="231F20"/>
          <w:spacing w:val="-1"/>
        </w:rPr>
        <w:t xml:space="preserve"> </w:t>
      </w:r>
      <w:r>
        <w:rPr>
          <w:color w:val="231F20"/>
        </w:rPr>
        <w:t>to</w:t>
      </w:r>
      <w:r>
        <w:rPr>
          <w:color w:val="231F20"/>
          <w:spacing w:val="-1"/>
        </w:rPr>
        <w:t xml:space="preserve"> </w:t>
      </w:r>
      <w:r>
        <w:rPr>
          <w:color w:val="231F20"/>
        </w:rPr>
        <w:t>an</w:t>
      </w:r>
      <w:r>
        <w:rPr>
          <w:color w:val="231F20"/>
          <w:spacing w:val="-1"/>
        </w:rPr>
        <w:t xml:space="preserve"> </w:t>
      </w:r>
      <w:r>
        <w:rPr>
          <w:color w:val="231F20"/>
        </w:rPr>
        <w:t>online</w:t>
      </w:r>
      <w:r>
        <w:rPr>
          <w:color w:val="231F20"/>
          <w:spacing w:val="-1"/>
        </w:rPr>
        <w:t xml:space="preserve"> </w:t>
      </w:r>
      <w:r>
        <w:rPr>
          <w:color w:val="231F20"/>
        </w:rPr>
        <w:t>format</w:t>
      </w:r>
      <w:r>
        <w:rPr>
          <w:color w:val="231F20"/>
          <w:spacing w:val="-1"/>
        </w:rPr>
        <w:t xml:space="preserve"> </w:t>
      </w:r>
      <w:r>
        <w:rPr>
          <w:color w:val="231F20"/>
        </w:rPr>
        <w:t>(Chapter</w:t>
      </w:r>
      <w:r>
        <w:rPr>
          <w:color w:val="231F20"/>
          <w:spacing w:val="-1"/>
        </w:rPr>
        <w:t xml:space="preserve"> </w:t>
      </w:r>
      <w:r>
        <w:rPr>
          <w:color w:val="231F20"/>
        </w:rPr>
        <w:t>5.1</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CRIS).</w:t>
      </w:r>
    </w:p>
    <w:p w14:paraId="1ED2FCE6" w14:textId="77777777" w:rsidR="00116B1A" w:rsidRDefault="005876AA">
      <w:pPr>
        <w:pStyle w:val="BodyText"/>
        <w:spacing w:before="113" w:line="273" w:lineRule="auto"/>
        <w:ind w:left="1669"/>
      </w:pPr>
      <w:r>
        <w:rPr>
          <w:color w:val="231F20"/>
        </w:rPr>
        <w:t>The</w:t>
      </w:r>
      <w:r>
        <w:rPr>
          <w:color w:val="231F20"/>
          <w:spacing w:val="-1"/>
        </w:rPr>
        <w:t xml:space="preserve"> </w:t>
      </w:r>
      <w:r>
        <w:rPr>
          <w:color w:val="231F20"/>
        </w:rPr>
        <w:t>recommendations</w:t>
      </w:r>
      <w:r>
        <w:rPr>
          <w:color w:val="231F20"/>
          <w:spacing w:val="-1"/>
        </w:rPr>
        <w:t xml:space="preserve"> </w:t>
      </w:r>
      <w:r>
        <w:rPr>
          <w:color w:val="231F20"/>
        </w:rPr>
        <w:t>within</w:t>
      </w:r>
      <w:r>
        <w:rPr>
          <w:color w:val="231F20"/>
          <w:spacing w:val="-1"/>
        </w:rPr>
        <w:t xml:space="preserve"> </w:t>
      </w:r>
      <w:r>
        <w:rPr>
          <w:color w:val="231F20"/>
        </w:rPr>
        <w:t>the</w:t>
      </w:r>
      <w:r>
        <w:rPr>
          <w:color w:val="231F20"/>
          <w:spacing w:val="-1"/>
        </w:rPr>
        <w:t xml:space="preserve"> </w:t>
      </w:r>
      <w:r>
        <w:rPr>
          <w:color w:val="231F20"/>
        </w:rPr>
        <w:t>2019</w:t>
      </w:r>
      <w:r>
        <w:rPr>
          <w:color w:val="231F20"/>
          <w:spacing w:val="-1"/>
        </w:rPr>
        <w:t xml:space="preserve"> </w:t>
      </w:r>
      <w:r>
        <w:rPr>
          <w:color w:val="231F20"/>
        </w:rPr>
        <w:t>NQF</w:t>
      </w:r>
      <w:r>
        <w:rPr>
          <w:color w:val="231F20"/>
          <w:spacing w:val="-1"/>
        </w:rPr>
        <w:t xml:space="preserve"> </w:t>
      </w:r>
      <w:r>
        <w:rPr>
          <w:color w:val="231F20"/>
        </w:rPr>
        <w:t>Review</w:t>
      </w:r>
      <w:r>
        <w:rPr>
          <w:color w:val="231F20"/>
          <w:spacing w:val="-1"/>
        </w:rPr>
        <w:t xml:space="preserve"> </w:t>
      </w:r>
      <w:r>
        <w:rPr>
          <w:color w:val="231F20"/>
        </w:rPr>
        <w:t>consider</w:t>
      </w:r>
      <w:r>
        <w:rPr>
          <w:color w:val="231F20"/>
          <w:spacing w:val="-1"/>
        </w:rPr>
        <w:t xml:space="preserve"> </w:t>
      </w:r>
      <w:r>
        <w:rPr>
          <w:color w:val="231F20"/>
        </w:rPr>
        <w:t>the</w:t>
      </w:r>
      <w:r>
        <w:rPr>
          <w:color w:val="231F20"/>
          <w:spacing w:val="-1"/>
        </w:rPr>
        <w:t xml:space="preserve"> </w:t>
      </w:r>
      <w:r>
        <w:rPr>
          <w:color w:val="231F20"/>
        </w:rPr>
        <w:t>way</w:t>
      </w:r>
      <w:r>
        <w:rPr>
          <w:color w:val="231F20"/>
          <w:spacing w:val="-1"/>
        </w:rPr>
        <w:t xml:space="preserve"> </w:t>
      </w:r>
      <w:r>
        <w:rPr>
          <w:color w:val="231F20"/>
        </w:rPr>
        <w:t>in</w:t>
      </w:r>
      <w:r>
        <w:rPr>
          <w:color w:val="231F20"/>
          <w:spacing w:val="-1"/>
        </w:rPr>
        <w:t xml:space="preserve"> </w:t>
      </w:r>
      <w:r>
        <w:rPr>
          <w:color w:val="231F20"/>
        </w:rPr>
        <w:t>which administrative</w:t>
      </w:r>
      <w:r>
        <w:rPr>
          <w:color w:val="231F20"/>
          <w:spacing w:val="-13"/>
        </w:rPr>
        <w:t xml:space="preserve"> </w:t>
      </w:r>
      <w:r>
        <w:rPr>
          <w:color w:val="231F20"/>
        </w:rPr>
        <w:t>and</w:t>
      </w:r>
      <w:r>
        <w:rPr>
          <w:color w:val="231F20"/>
          <w:spacing w:val="-13"/>
        </w:rPr>
        <w:t xml:space="preserve"> </w:t>
      </w:r>
      <w:r>
        <w:rPr>
          <w:color w:val="231F20"/>
        </w:rPr>
        <w:t>regulatory</w:t>
      </w:r>
      <w:r>
        <w:rPr>
          <w:color w:val="231F20"/>
          <w:spacing w:val="-13"/>
        </w:rPr>
        <w:t xml:space="preserve"> </w:t>
      </w:r>
      <w:r>
        <w:rPr>
          <w:color w:val="231F20"/>
        </w:rPr>
        <w:t>burdens</w:t>
      </w:r>
      <w:r>
        <w:rPr>
          <w:color w:val="231F20"/>
          <w:spacing w:val="-13"/>
        </w:rPr>
        <w:t xml:space="preserve"> </w:t>
      </w:r>
      <w:r>
        <w:rPr>
          <w:color w:val="231F20"/>
        </w:rPr>
        <w:t>may</w:t>
      </w:r>
      <w:r>
        <w:rPr>
          <w:color w:val="231F20"/>
          <w:spacing w:val="-13"/>
        </w:rPr>
        <w:t xml:space="preserve"> </w:t>
      </w:r>
      <w:r>
        <w:rPr>
          <w:color w:val="231F20"/>
        </w:rPr>
        <w:t>impact</w:t>
      </w:r>
      <w:r>
        <w:rPr>
          <w:color w:val="231F20"/>
          <w:spacing w:val="-13"/>
        </w:rPr>
        <w:t xml:space="preserve"> </w:t>
      </w:r>
      <w:r>
        <w:rPr>
          <w:color w:val="231F20"/>
        </w:rPr>
        <w:t>on</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services,</w:t>
      </w:r>
      <w:r>
        <w:rPr>
          <w:color w:val="231F20"/>
          <w:spacing w:val="-13"/>
        </w:rPr>
        <w:t xml:space="preserve"> </w:t>
      </w:r>
      <w:r>
        <w:rPr>
          <w:color w:val="231F20"/>
        </w:rPr>
        <w:t>and ultimately impact on families and children.</w:t>
      </w:r>
    </w:p>
    <w:p w14:paraId="1ED2FCE7" w14:textId="77777777" w:rsidR="00116B1A" w:rsidRDefault="00116B1A">
      <w:pPr>
        <w:pStyle w:val="BodyText"/>
        <w:spacing w:before="6"/>
        <w:rPr>
          <w:sz w:val="25"/>
        </w:rPr>
      </w:pPr>
    </w:p>
    <w:p w14:paraId="1ED2FCE8" w14:textId="77777777" w:rsidR="00116B1A" w:rsidRDefault="005876AA">
      <w:pPr>
        <w:pStyle w:val="Heading3"/>
        <w:numPr>
          <w:ilvl w:val="1"/>
          <w:numId w:val="93"/>
        </w:numPr>
        <w:tabs>
          <w:tab w:val="left" w:pos="1669"/>
          <w:tab w:val="left" w:pos="1670"/>
        </w:tabs>
        <w:spacing w:before="1"/>
        <w:ind w:hanging="568"/>
      </w:pPr>
      <w:r>
        <w:rPr>
          <w:color w:val="1895D3"/>
        </w:rPr>
        <w:t>Reducing</w:t>
      </w:r>
      <w:r>
        <w:rPr>
          <w:color w:val="1895D3"/>
          <w:spacing w:val="-4"/>
        </w:rPr>
        <w:t xml:space="preserve"> </w:t>
      </w:r>
      <w:r>
        <w:rPr>
          <w:color w:val="1895D3"/>
        </w:rPr>
        <w:t>hazard</w:t>
      </w:r>
      <w:r>
        <w:rPr>
          <w:color w:val="1895D3"/>
          <w:spacing w:val="-3"/>
        </w:rPr>
        <w:t xml:space="preserve"> </w:t>
      </w:r>
      <w:r>
        <w:rPr>
          <w:color w:val="1895D3"/>
        </w:rPr>
        <w:t>or</w:t>
      </w:r>
      <w:r>
        <w:rPr>
          <w:color w:val="1895D3"/>
          <w:spacing w:val="-3"/>
        </w:rPr>
        <w:t xml:space="preserve"> </w:t>
      </w:r>
      <w:r>
        <w:rPr>
          <w:color w:val="1895D3"/>
        </w:rPr>
        <w:t>risk</w:t>
      </w:r>
      <w:r>
        <w:rPr>
          <w:color w:val="1895D3"/>
          <w:spacing w:val="-3"/>
        </w:rPr>
        <w:t xml:space="preserve"> </w:t>
      </w:r>
      <w:r>
        <w:rPr>
          <w:color w:val="1895D3"/>
        </w:rPr>
        <w:t>to</w:t>
      </w:r>
      <w:r>
        <w:rPr>
          <w:color w:val="1895D3"/>
          <w:spacing w:val="-3"/>
        </w:rPr>
        <w:t xml:space="preserve"> </w:t>
      </w:r>
      <w:r>
        <w:rPr>
          <w:color w:val="1895D3"/>
          <w:spacing w:val="-2"/>
        </w:rPr>
        <w:t>children</w:t>
      </w:r>
    </w:p>
    <w:p w14:paraId="1ED2FCE9" w14:textId="77777777" w:rsidR="00116B1A" w:rsidRDefault="005876AA">
      <w:pPr>
        <w:pStyle w:val="BodyText"/>
        <w:spacing w:before="122" w:line="273" w:lineRule="auto"/>
        <w:ind w:left="1669" w:right="245"/>
      </w:pPr>
      <w:r>
        <w:rPr>
          <w:color w:val="231F20"/>
        </w:rPr>
        <w:t>A</w:t>
      </w:r>
      <w:r>
        <w:rPr>
          <w:color w:val="231F20"/>
          <w:spacing w:val="-3"/>
        </w:rPr>
        <w:t xml:space="preserve"> </w:t>
      </w:r>
      <w:r>
        <w:rPr>
          <w:color w:val="231F20"/>
        </w:rPr>
        <w:t>key</w:t>
      </w:r>
      <w:r>
        <w:rPr>
          <w:color w:val="231F20"/>
          <w:spacing w:val="-3"/>
        </w:rPr>
        <w:t xml:space="preserve"> </w:t>
      </w:r>
      <w:r>
        <w:rPr>
          <w:color w:val="231F20"/>
        </w:rPr>
        <w:t>objective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Law</w:t>
      </w:r>
      <w:r>
        <w:rPr>
          <w:color w:val="231F20"/>
          <w:spacing w:val="-3"/>
        </w:rPr>
        <w:t xml:space="preserve"> </w:t>
      </w:r>
      <w:r>
        <w:rPr>
          <w:color w:val="231F20"/>
        </w:rPr>
        <w:t>is</w:t>
      </w:r>
      <w:r>
        <w:rPr>
          <w:color w:val="231F20"/>
          <w:spacing w:val="-3"/>
        </w:rPr>
        <w:t xml:space="preserve"> </w:t>
      </w:r>
      <w:r>
        <w:rPr>
          <w:color w:val="231F20"/>
        </w:rPr>
        <w:t>ensuring</w:t>
      </w:r>
      <w:r>
        <w:rPr>
          <w:color w:val="231F20"/>
          <w:spacing w:val="-3"/>
        </w:rPr>
        <w:t xml:space="preserve"> </w:t>
      </w:r>
      <w:r>
        <w:rPr>
          <w:color w:val="231F20"/>
        </w:rPr>
        <w:t>the</w:t>
      </w:r>
      <w:r>
        <w:rPr>
          <w:color w:val="231F20"/>
          <w:spacing w:val="-3"/>
        </w:rPr>
        <w:t xml:space="preserve"> </w:t>
      </w:r>
      <w:r>
        <w:rPr>
          <w:color w:val="231F20"/>
        </w:rPr>
        <w:t>safety,</w:t>
      </w:r>
      <w:r>
        <w:rPr>
          <w:color w:val="231F20"/>
          <w:spacing w:val="-3"/>
        </w:rPr>
        <w:t xml:space="preserve"> </w:t>
      </w:r>
      <w:r>
        <w:rPr>
          <w:color w:val="231F20"/>
        </w:rPr>
        <w:t>health</w:t>
      </w:r>
      <w:r>
        <w:rPr>
          <w:color w:val="231F20"/>
          <w:spacing w:val="-3"/>
        </w:rPr>
        <w:t xml:space="preserve"> </w:t>
      </w:r>
      <w:r>
        <w:rPr>
          <w:color w:val="231F20"/>
        </w:rPr>
        <w:t>and</w:t>
      </w:r>
      <w:r>
        <w:rPr>
          <w:color w:val="231F20"/>
          <w:spacing w:val="-3"/>
        </w:rPr>
        <w:t xml:space="preserve"> </w:t>
      </w:r>
      <w:r>
        <w:rPr>
          <w:color w:val="231F20"/>
        </w:rPr>
        <w:t>wellbeing</w:t>
      </w:r>
      <w:r>
        <w:rPr>
          <w:color w:val="231F20"/>
          <w:spacing w:val="-3"/>
        </w:rPr>
        <w:t xml:space="preserve"> </w:t>
      </w:r>
      <w:r>
        <w:rPr>
          <w:color w:val="231F20"/>
        </w:rPr>
        <w:t>of children</w:t>
      </w:r>
      <w:r>
        <w:rPr>
          <w:color w:val="231F20"/>
          <w:spacing w:val="-1"/>
        </w:rPr>
        <w:t xml:space="preserve"> </w:t>
      </w:r>
      <w:r>
        <w:rPr>
          <w:color w:val="231F20"/>
        </w:rPr>
        <w:t>attending</w:t>
      </w:r>
      <w:r>
        <w:rPr>
          <w:color w:val="231F20"/>
          <w:spacing w:val="-1"/>
        </w:rPr>
        <w:t xml:space="preserve"> </w:t>
      </w:r>
      <w:r>
        <w:rPr>
          <w:color w:val="231F20"/>
        </w:rPr>
        <w:t>education</w:t>
      </w:r>
      <w:r>
        <w:rPr>
          <w:color w:val="231F20"/>
          <w:spacing w:val="-1"/>
        </w:rPr>
        <w:t xml:space="preserve"> </w:t>
      </w:r>
      <w:r>
        <w:rPr>
          <w:color w:val="231F20"/>
        </w:rPr>
        <w:t>and</w:t>
      </w:r>
      <w:r>
        <w:rPr>
          <w:color w:val="231F20"/>
          <w:spacing w:val="-1"/>
        </w:rPr>
        <w:t xml:space="preserve"> </w:t>
      </w:r>
      <w:r>
        <w:rPr>
          <w:color w:val="231F20"/>
        </w:rPr>
        <w:t>care</w:t>
      </w:r>
      <w:r>
        <w:rPr>
          <w:color w:val="231F20"/>
          <w:spacing w:val="-1"/>
        </w:rPr>
        <w:t xml:space="preserve"> </w:t>
      </w:r>
      <w:r>
        <w:rPr>
          <w:color w:val="231F20"/>
        </w:rPr>
        <w:t>services.</w:t>
      </w:r>
      <w:r>
        <w:rPr>
          <w:color w:val="231F20"/>
          <w:position w:val="8"/>
          <w:sz w:val="13"/>
        </w:rPr>
        <w:t>54</w:t>
      </w:r>
      <w:r>
        <w:rPr>
          <w:color w:val="231F20"/>
          <w:spacing w:val="21"/>
          <w:position w:val="8"/>
          <w:sz w:val="13"/>
        </w:rPr>
        <w:t xml:space="preserve"> </w:t>
      </w:r>
      <w:r>
        <w:rPr>
          <w:color w:val="231F20"/>
        </w:rPr>
        <w:t>Many</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issues</w:t>
      </w:r>
      <w:r>
        <w:rPr>
          <w:color w:val="231F20"/>
          <w:spacing w:val="-1"/>
        </w:rPr>
        <w:t xml:space="preserve"> </w:t>
      </w:r>
      <w:r>
        <w:rPr>
          <w:color w:val="231F20"/>
        </w:rPr>
        <w:t>as</w:t>
      </w:r>
      <w:r>
        <w:rPr>
          <w:color w:val="231F20"/>
          <w:spacing w:val="-1"/>
        </w:rPr>
        <w:t xml:space="preserve"> </w:t>
      </w:r>
      <w:r>
        <w:rPr>
          <w:color w:val="231F20"/>
        </w:rPr>
        <w:t>outlined</w:t>
      </w:r>
      <w:r>
        <w:rPr>
          <w:color w:val="231F20"/>
          <w:spacing w:val="-1"/>
        </w:rPr>
        <w:t xml:space="preserve"> </w:t>
      </w:r>
      <w:r>
        <w:rPr>
          <w:color w:val="231F20"/>
        </w:rPr>
        <w:t>in</w:t>
      </w:r>
      <w:r>
        <w:rPr>
          <w:color w:val="231F20"/>
          <w:spacing w:val="-1"/>
        </w:rPr>
        <w:t xml:space="preserve"> </w:t>
      </w:r>
      <w:r>
        <w:rPr>
          <w:color w:val="231F20"/>
        </w:rPr>
        <w:t>the CRIS</w:t>
      </w:r>
      <w:r>
        <w:rPr>
          <w:color w:val="231F20"/>
          <w:spacing w:val="-13"/>
        </w:rPr>
        <w:t xml:space="preserve"> </w:t>
      </w:r>
      <w:r>
        <w:rPr>
          <w:color w:val="231F20"/>
        </w:rPr>
        <w:t>relate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safety,</w:t>
      </w:r>
      <w:r>
        <w:rPr>
          <w:color w:val="231F20"/>
          <w:spacing w:val="-13"/>
        </w:rPr>
        <w:t xml:space="preserve"> </w:t>
      </w:r>
      <w:r>
        <w:rPr>
          <w:color w:val="231F20"/>
        </w:rPr>
        <w:t>health</w:t>
      </w:r>
      <w:r>
        <w:rPr>
          <w:color w:val="231F20"/>
          <w:spacing w:val="-13"/>
        </w:rPr>
        <w:t xml:space="preserve"> </w:t>
      </w:r>
      <w:r>
        <w:rPr>
          <w:color w:val="231F20"/>
        </w:rPr>
        <w:t>and</w:t>
      </w:r>
      <w:r>
        <w:rPr>
          <w:color w:val="231F20"/>
          <w:spacing w:val="-13"/>
        </w:rPr>
        <w:t xml:space="preserve"> </w:t>
      </w:r>
      <w:r>
        <w:rPr>
          <w:color w:val="231F20"/>
        </w:rPr>
        <w:t>wellbeing</w:t>
      </w:r>
      <w:r>
        <w:rPr>
          <w:color w:val="231F20"/>
          <w:spacing w:val="-13"/>
        </w:rPr>
        <w:t xml:space="preserve"> </w:t>
      </w:r>
      <w:r>
        <w:rPr>
          <w:color w:val="231F20"/>
        </w:rPr>
        <w:t>of</w:t>
      </w:r>
      <w:r>
        <w:rPr>
          <w:color w:val="231F20"/>
          <w:spacing w:val="-13"/>
        </w:rPr>
        <w:t xml:space="preserve"> </w:t>
      </w:r>
      <w:r>
        <w:rPr>
          <w:color w:val="231F20"/>
        </w:rPr>
        <w:t>children</w:t>
      </w:r>
      <w:r>
        <w:rPr>
          <w:color w:val="231F20"/>
          <w:spacing w:val="-13"/>
        </w:rPr>
        <w:t xml:space="preserve"> </w:t>
      </w:r>
      <w:r>
        <w:rPr>
          <w:color w:val="231F20"/>
        </w:rPr>
        <w:t>in</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 xml:space="preserve">services, </w:t>
      </w:r>
      <w:r>
        <w:rPr>
          <w:color w:val="231F20"/>
          <w:w w:val="95"/>
        </w:rPr>
        <w:t>such</w:t>
      </w:r>
      <w:r>
        <w:rPr>
          <w:color w:val="231F20"/>
          <w:spacing w:val="16"/>
        </w:rPr>
        <w:t xml:space="preserve"> </w:t>
      </w:r>
      <w:r>
        <w:rPr>
          <w:color w:val="231F20"/>
          <w:w w:val="95"/>
        </w:rPr>
        <w:t>as</w:t>
      </w:r>
      <w:r>
        <w:rPr>
          <w:color w:val="231F20"/>
          <w:spacing w:val="17"/>
        </w:rPr>
        <w:t xml:space="preserve"> </w:t>
      </w:r>
      <w:r>
        <w:rPr>
          <w:color w:val="231F20"/>
          <w:w w:val="95"/>
        </w:rPr>
        <w:t>emergency</w:t>
      </w:r>
      <w:r>
        <w:rPr>
          <w:color w:val="231F20"/>
          <w:spacing w:val="17"/>
        </w:rPr>
        <w:t xml:space="preserve"> </w:t>
      </w:r>
      <w:r>
        <w:rPr>
          <w:color w:val="231F20"/>
          <w:w w:val="95"/>
        </w:rPr>
        <w:t>evacuations</w:t>
      </w:r>
      <w:r>
        <w:rPr>
          <w:color w:val="231F20"/>
          <w:spacing w:val="16"/>
        </w:rPr>
        <w:t xml:space="preserve"> </w:t>
      </w:r>
      <w:r>
        <w:rPr>
          <w:color w:val="231F20"/>
          <w:w w:val="95"/>
        </w:rPr>
        <w:t>from</w:t>
      </w:r>
      <w:r>
        <w:rPr>
          <w:color w:val="231F20"/>
          <w:spacing w:val="17"/>
        </w:rPr>
        <w:t xml:space="preserve"> </w:t>
      </w:r>
      <w:r>
        <w:rPr>
          <w:color w:val="231F20"/>
          <w:w w:val="95"/>
        </w:rPr>
        <w:t>services</w:t>
      </w:r>
      <w:r>
        <w:rPr>
          <w:color w:val="231F20"/>
          <w:spacing w:val="17"/>
        </w:rPr>
        <w:t xml:space="preserve"> </w:t>
      </w:r>
      <w:r>
        <w:rPr>
          <w:color w:val="231F20"/>
          <w:w w:val="95"/>
        </w:rPr>
        <w:t>operating</w:t>
      </w:r>
      <w:r>
        <w:rPr>
          <w:color w:val="231F20"/>
          <w:spacing w:val="17"/>
        </w:rPr>
        <w:t xml:space="preserve"> </w:t>
      </w:r>
      <w:r>
        <w:rPr>
          <w:color w:val="231F20"/>
          <w:w w:val="95"/>
        </w:rPr>
        <w:t>in</w:t>
      </w:r>
      <w:r>
        <w:rPr>
          <w:color w:val="231F20"/>
          <w:spacing w:val="16"/>
        </w:rPr>
        <w:t xml:space="preserve"> </w:t>
      </w:r>
      <w:r>
        <w:rPr>
          <w:color w:val="231F20"/>
          <w:w w:val="95"/>
        </w:rPr>
        <w:t>multi-storey</w:t>
      </w:r>
      <w:r>
        <w:rPr>
          <w:color w:val="231F20"/>
          <w:spacing w:val="17"/>
        </w:rPr>
        <w:t xml:space="preserve"> </w:t>
      </w:r>
      <w:r>
        <w:rPr>
          <w:color w:val="231F20"/>
          <w:w w:val="95"/>
        </w:rPr>
        <w:t>settings</w:t>
      </w:r>
      <w:r>
        <w:rPr>
          <w:color w:val="231F20"/>
          <w:spacing w:val="17"/>
        </w:rPr>
        <w:t xml:space="preserve"> </w:t>
      </w:r>
      <w:r>
        <w:rPr>
          <w:color w:val="231F20"/>
          <w:spacing w:val="-2"/>
          <w:w w:val="95"/>
        </w:rPr>
        <w:t>(Chapter</w:t>
      </w:r>
    </w:p>
    <w:p w14:paraId="1ED2FCEA" w14:textId="77777777" w:rsidR="00116B1A" w:rsidRDefault="005876AA">
      <w:pPr>
        <w:pStyle w:val="BodyText"/>
        <w:spacing w:line="280" w:lineRule="exact"/>
        <w:ind w:left="1669"/>
      </w:pPr>
      <w:r>
        <w:rPr>
          <w:color w:val="231F20"/>
          <w:w w:val="95"/>
        </w:rPr>
        <w:t>3.4</w:t>
      </w:r>
      <w:r>
        <w:rPr>
          <w:color w:val="231F20"/>
          <w:spacing w:val="-5"/>
          <w:w w:val="95"/>
        </w:rPr>
        <w:t xml:space="preserve"> </w:t>
      </w:r>
      <w:r>
        <w:rPr>
          <w:color w:val="231F20"/>
          <w:w w:val="95"/>
        </w:rPr>
        <w:t>of</w:t>
      </w:r>
      <w:r>
        <w:rPr>
          <w:color w:val="231F20"/>
          <w:spacing w:val="-4"/>
          <w:w w:val="95"/>
        </w:rPr>
        <w:t xml:space="preserve"> </w:t>
      </w:r>
      <w:r>
        <w:rPr>
          <w:color w:val="231F20"/>
          <w:w w:val="95"/>
        </w:rPr>
        <w:t>the</w:t>
      </w:r>
      <w:r>
        <w:rPr>
          <w:color w:val="231F20"/>
          <w:spacing w:val="-4"/>
          <w:w w:val="95"/>
        </w:rPr>
        <w:t xml:space="preserve"> </w:t>
      </w:r>
      <w:r>
        <w:rPr>
          <w:color w:val="231F20"/>
          <w:spacing w:val="-2"/>
          <w:w w:val="95"/>
        </w:rPr>
        <w:t>CRIS).</w:t>
      </w:r>
    </w:p>
    <w:p w14:paraId="1ED2FCEB" w14:textId="77777777" w:rsidR="00116B1A" w:rsidRDefault="00116B1A">
      <w:pPr>
        <w:spacing w:line="280" w:lineRule="exact"/>
        <w:sectPr w:rsidR="00116B1A">
          <w:pgSz w:w="11910" w:h="16840"/>
          <w:pgMar w:top="1980" w:right="1020" w:bottom="940" w:left="740" w:header="788" w:footer="742" w:gutter="0"/>
          <w:cols w:space="720"/>
        </w:sectPr>
      </w:pPr>
    </w:p>
    <w:p w14:paraId="1ED2FCEC" w14:textId="77777777" w:rsidR="00116B1A" w:rsidRDefault="00116B1A">
      <w:pPr>
        <w:pStyle w:val="BodyText"/>
        <w:rPr>
          <w:sz w:val="20"/>
        </w:rPr>
      </w:pPr>
    </w:p>
    <w:p w14:paraId="1ED2FCED" w14:textId="77777777" w:rsidR="00116B1A" w:rsidRDefault="00116B1A">
      <w:pPr>
        <w:pStyle w:val="BodyText"/>
        <w:spacing w:before="4"/>
        <w:rPr>
          <w:sz w:val="18"/>
        </w:rPr>
      </w:pPr>
    </w:p>
    <w:p w14:paraId="1ED2FCEE" w14:textId="77777777" w:rsidR="00116B1A" w:rsidRDefault="005876AA">
      <w:pPr>
        <w:pStyle w:val="BodyText"/>
        <w:spacing w:before="111" w:line="273" w:lineRule="auto"/>
        <w:ind w:left="1669" w:right="245"/>
      </w:pPr>
      <w:r>
        <w:rPr>
          <w:color w:val="231F20"/>
          <w:spacing w:val="-2"/>
        </w:rPr>
        <w:t>Within</w:t>
      </w:r>
      <w:r>
        <w:rPr>
          <w:color w:val="231F20"/>
          <w:spacing w:val="-7"/>
        </w:rPr>
        <w:t xml:space="preserve"> </w:t>
      </w:r>
      <w:r>
        <w:rPr>
          <w:color w:val="231F20"/>
          <w:spacing w:val="-2"/>
        </w:rPr>
        <w:t>the</w:t>
      </w:r>
      <w:r>
        <w:rPr>
          <w:color w:val="231F20"/>
          <w:spacing w:val="-7"/>
        </w:rPr>
        <w:t xml:space="preserve"> </w:t>
      </w:r>
      <w:r>
        <w:rPr>
          <w:color w:val="231F20"/>
          <w:spacing w:val="-2"/>
        </w:rPr>
        <w:t>context</w:t>
      </w:r>
      <w:r>
        <w:rPr>
          <w:color w:val="231F20"/>
          <w:spacing w:val="-7"/>
        </w:rPr>
        <w:t xml:space="preserve"> </w:t>
      </w:r>
      <w:r>
        <w:rPr>
          <w:color w:val="231F20"/>
          <w:spacing w:val="-2"/>
        </w:rPr>
        <w:t>of</w:t>
      </w:r>
      <w:r>
        <w:rPr>
          <w:color w:val="231F20"/>
          <w:spacing w:val="-7"/>
        </w:rPr>
        <w:t xml:space="preserve"> </w:t>
      </w:r>
      <w:r>
        <w:rPr>
          <w:color w:val="231F20"/>
          <w:spacing w:val="-2"/>
        </w:rPr>
        <w:t>education</w:t>
      </w:r>
      <w:r>
        <w:rPr>
          <w:color w:val="231F20"/>
          <w:spacing w:val="-7"/>
        </w:rPr>
        <w:t xml:space="preserve"> </w:t>
      </w:r>
      <w:r>
        <w:rPr>
          <w:color w:val="231F20"/>
          <w:spacing w:val="-2"/>
        </w:rPr>
        <w:t>and</w:t>
      </w:r>
      <w:r>
        <w:rPr>
          <w:color w:val="231F20"/>
          <w:spacing w:val="-7"/>
        </w:rPr>
        <w:t xml:space="preserve"> </w:t>
      </w:r>
      <w:r>
        <w:rPr>
          <w:color w:val="231F20"/>
          <w:spacing w:val="-2"/>
        </w:rPr>
        <w:t>care</w:t>
      </w:r>
      <w:r>
        <w:rPr>
          <w:color w:val="231F20"/>
          <w:spacing w:val="-7"/>
        </w:rPr>
        <w:t xml:space="preserve"> </w:t>
      </w:r>
      <w:r>
        <w:rPr>
          <w:color w:val="231F20"/>
          <w:spacing w:val="-2"/>
        </w:rPr>
        <w:t>services,</w:t>
      </w:r>
      <w:r>
        <w:rPr>
          <w:color w:val="231F20"/>
          <w:spacing w:val="-7"/>
        </w:rPr>
        <w:t xml:space="preserve"> </w:t>
      </w:r>
      <w:r>
        <w:rPr>
          <w:color w:val="231F20"/>
          <w:spacing w:val="-2"/>
        </w:rPr>
        <w:t>hazards</w:t>
      </w:r>
      <w:r>
        <w:rPr>
          <w:color w:val="231F20"/>
          <w:spacing w:val="-7"/>
        </w:rPr>
        <w:t xml:space="preserve"> </w:t>
      </w:r>
      <w:r>
        <w:rPr>
          <w:color w:val="231F20"/>
          <w:spacing w:val="-2"/>
        </w:rPr>
        <w:t>or</w:t>
      </w:r>
      <w:r>
        <w:rPr>
          <w:color w:val="231F20"/>
          <w:spacing w:val="-7"/>
        </w:rPr>
        <w:t xml:space="preserve"> </w:t>
      </w:r>
      <w:r>
        <w:rPr>
          <w:color w:val="231F20"/>
          <w:spacing w:val="-2"/>
        </w:rPr>
        <w:t>risks</w:t>
      </w:r>
      <w:r>
        <w:rPr>
          <w:color w:val="231F20"/>
          <w:spacing w:val="-7"/>
        </w:rPr>
        <w:t xml:space="preserve"> </w:t>
      </w:r>
      <w:r>
        <w:rPr>
          <w:color w:val="231F20"/>
          <w:spacing w:val="-2"/>
        </w:rPr>
        <w:t>are</w:t>
      </w:r>
      <w:r>
        <w:rPr>
          <w:color w:val="231F20"/>
          <w:spacing w:val="-7"/>
        </w:rPr>
        <w:t xml:space="preserve"> </w:t>
      </w:r>
      <w:r>
        <w:rPr>
          <w:color w:val="231F20"/>
          <w:spacing w:val="-2"/>
        </w:rPr>
        <w:t>generally</w:t>
      </w:r>
      <w:r>
        <w:rPr>
          <w:color w:val="231F20"/>
          <w:spacing w:val="-7"/>
        </w:rPr>
        <w:t xml:space="preserve"> </w:t>
      </w:r>
      <w:r>
        <w:rPr>
          <w:color w:val="231F20"/>
          <w:spacing w:val="-2"/>
        </w:rPr>
        <w:t xml:space="preserve">mitigated </w:t>
      </w:r>
      <w:r>
        <w:rPr>
          <w:color w:val="231F20"/>
        </w:rPr>
        <w:t>by requiring services to put in place policies and procedures, conduct risk assessments and</w:t>
      </w:r>
      <w:r>
        <w:rPr>
          <w:color w:val="231F20"/>
          <w:spacing w:val="-2"/>
        </w:rPr>
        <w:t xml:space="preserve"> </w:t>
      </w:r>
      <w:r>
        <w:rPr>
          <w:color w:val="231F20"/>
        </w:rPr>
        <w:t>ensure</w:t>
      </w:r>
      <w:r>
        <w:rPr>
          <w:color w:val="231F20"/>
          <w:spacing w:val="-2"/>
        </w:rPr>
        <w:t xml:space="preserve"> </w:t>
      </w:r>
      <w:r>
        <w:rPr>
          <w:color w:val="231F20"/>
        </w:rPr>
        <w:t>that</w:t>
      </w:r>
      <w:r>
        <w:rPr>
          <w:color w:val="231F20"/>
          <w:spacing w:val="-2"/>
        </w:rPr>
        <w:t xml:space="preserve"> </w:t>
      </w:r>
      <w:r>
        <w:rPr>
          <w:color w:val="231F20"/>
        </w:rPr>
        <w:t>educators</w:t>
      </w:r>
      <w:r>
        <w:rPr>
          <w:color w:val="231F20"/>
          <w:spacing w:val="-2"/>
        </w:rPr>
        <w:t xml:space="preserve"> </w:t>
      </w:r>
      <w:r>
        <w:rPr>
          <w:color w:val="231F20"/>
        </w:rPr>
        <w:t>are</w:t>
      </w:r>
      <w:r>
        <w:rPr>
          <w:color w:val="231F20"/>
          <w:spacing w:val="-2"/>
        </w:rPr>
        <w:t xml:space="preserve"> </w:t>
      </w:r>
      <w:r>
        <w:rPr>
          <w:color w:val="231F20"/>
        </w:rPr>
        <w:t>adequately</w:t>
      </w:r>
      <w:r>
        <w:rPr>
          <w:color w:val="231F20"/>
          <w:spacing w:val="-2"/>
        </w:rPr>
        <w:t xml:space="preserve"> </w:t>
      </w:r>
      <w:r>
        <w:rPr>
          <w:color w:val="231F20"/>
        </w:rPr>
        <w:t>aware</w:t>
      </w:r>
      <w:r>
        <w:rPr>
          <w:color w:val="231F20"/>
          <w:spacing w:val="-2"/>
        </w:rPr>
        <w:t xml:space="preserve"> </w:t>
      </w:r>
      <w:r>
        <w:rPr>
          <w:color w:val="231F20"/>
        </w:rPr>
        <w:t>of</w:t>
      </w:r>
      <w:r>
        <w:rPr>
          <w:color w:val="231F20"/>
          <w:spacing w:val="-2"/>
        </w:rPr>
        <w:t xml:space="preserve"> </w:t>
      </w:r>
      <w:r>
        <w:rPr>
          <w:color w:val="231F20"/>
        </w:rPr>
        <w:t>emerging</w:t>
      </w:r>
      <w:r>
        <w:rPr>
          <w:color w:val="231F20"/>
          <w:spacing w:val="-2"/>
        </w:rPr>
        <w:t xml:space="preserve"> </w:t>
      </w:r>
      <w:r>
        <w:rPr>
          <w:color w:val="231F20"/>
        </w:rPr>
        <w:t>risks</w:t>
      </w:r>
      <w:r>
        <w:rPr>
          <w:color w:val="231F20"/>
          <w:spacing w:val="-2"/>
        </w:rPr>
        <w:t xml:space="preserve"> </w:t>
      </w:r>
      <w:r>
        <w:rPr>
          <w:color w:val="231F20"/>
        </w:rPr>
        <w:t>or</w:t>
      </w:r>
      <w:r>
        <w:rPr>
          <w:color w:val="231F20"/>
          <w:spacing w:val="-2"/>
        </w:rPr>
        <w:t xml:space="preserve"> </w:t>
      </w:r>
      <w:r>
        <w:rPr>
          <w:color w:val="231F20"/>
        </w:rPr>
        <w:t>issues</w:t>
      </w:r>
      <w:r>
        <w:rPr>
          <w:color w:val="231F20"/>
          <w:spacing w:val="-2"/>
        </w:rPr>
        <w:t xml:space="preserve"> </w:t>
      </w:r>
      <w:r>
        <w:rPr>
          <w:color w:val="231F20"/>
        </w:rPr>
        <w:t>affecting children’s</w:t>
      </w:r>
      <w:r>
        <w:rPr>
          <w:color w:val="231F20"/>
          <w:spacing w:val="-3"/>
        </w:rPr>
        <w:t xml:space="preserve"> </w:t>
      </w:r>
      <w:r>
        <w:rPr>
          <w:color w:val="231F20"/>
        </w:rPr>
        <w:t>safety,</w:t>
      </w:r>
      <w:r>
        <w:rPr>
          <w:color w:val="231F20"/>
          <w:spacing w:val="-3"/>
        </w:rPr>
        <w:t xml:space="preserve"> </w:t>
      </w:r>
      <w:r>
        <w:rPr>
          <w:color w:val="231F20"/>
        </w:rPr>
        <w:t>health</w:t>
      </w:r>
      <w:r>
        <w:rPr>
          <w:color w:val="231F20"/>
          <w:spacing w:val="-3"/>
        </w:rPr>
        <w:t xml:space="preserve"> </w:t>
      </w:r>
      <w:r>
        <w:rPr>
          <w:color w:val="231F20"/>
        </w:rPr>
        <w:t>and</w:t>
      </w:r>
      <w:r>
        <w:rPr>
          <w:color w:val="231F20"/>
          <w:spacing w:val="-3"/>
        </w:rPr>
        <w:t xml:space="preserve"> </w:t>
      </w:r>
      <w:r>
        <w:rPr>
          <w:color w:val="231F20"/>
        </w:rPr>
        <w:t>wellbeing.</w:t>
      </w:r>
      <w:r>
        <w:rPr>
          <w:color w:val="231F20"/>
          <w:spacing w:val="-3"/>
        </w:rPr>
        <w:t xml:space="preserve"> </w:t>
      </w:r>
      <w:r>
        <w:rPr>
          <w:color w:val="231F20"/>
        </w:rPr>
        <w:t>These</w:t>
      </w:r>
      <w:r>
        <w:rPr>
          <w:color w:val="231F20"/>
          <w:spacing w:val="-3"/>
        </w:rPr>
        <w:t xml:space="preserve"> </w:t>
      </w:r>
      <w:r>
        <w:rPr>
          <w:color w:val="231F20"/>
        </w:rPr>
        <w:t>regulatory</w:t>
      </w:r>
      <w:r>
        <w:rPr>
          <w:color w:val="231F20"/>
          <w:spacing w:val="-3"/>
        </w:rPr>
        <w:t xml:space="preserve"> </w:t>
      </w:r>
      <w:r>
        <w:rPr>
          <w:color w:val="231F20"/>
        </w:rPr>
        <w:t>requirements</w:t>
      </w:r>
      <w:r>
        <w:rPr>
          <w:color w:val="231F20"/>
          <w:spacing w:val="-3"/>
        </w:rPr>
        <w:t xml:space="preserve"> </w:t>
      </w:r>
      <w:r>
        <w:rPr>
          <w:color w:val="231F20"/>
        </w:rPr>
        <w:t>are</w:t>
      </w:r>
      <w:r>
        <w:rPr>
          <w:color w:val="231F20"/>
          <w:spacing w:val="-3"/>
        </w:rPr>
        <w:t xml:space="preserve"> </w:t>
      </w:r>
      <w:r>
        <w:rPr>
          <w:color w:val="231F20"/>
        </w:rPr>
        <w:t>commonly applied</w:t>
      </w:r>
      <w:r>
        <w:rPr>
          <w:color w:val="231F20"/>
          <w:spacing w:val="-1"/>
        </w:rPr>
        <w:t xml:space="preserve"> </w:t>
      </w:r>
      <w:r>
        <w:rPr>
          <w:color w:val="231F20"/>
        </w:rPr>
        <w:t>across</w:t>
      </w:r>
      <w:r>
        <w:rPr>
          <w:color w:val="231F20"/>
          <w:spacing w:val="-1"/>
        </w:rPr>
        <w:t xml:space="preserve"> </w:t>
      </w:r>
      <w:r>
        <w:rPr>
          <w:color w:val="231F20"/>
        </w:rPr>
        <w:t>a</w:t>
      </w:r>
      <w:r>
        <w:rPr>
          <w:color w:val="231F20"/>
          <w:spacing w:val="-1"/>
        </w:rPr>
        <w:t xml:space="preserve"> </w:t>
      </w:r>
      <w:r>
        <w:rPr>
          <w:color w:val="231F20"/>
        </w:rPr>
        <w:t>variety</w:t>
      </w:r>
      <w:r>
        <w:rPr>
          <w:color w:val="231F20"/>
          <w:spacing w:val="-1"/>
        </w:rPr>
        <w:t xml:space="preserve"> </w:t>
      </w:r>
      <w:r>
        <w:rPr>
          <w:color w:val="231F20"/>
        </w:rPr>
        <w:t>of</w:t>
      </w:r>
      <w:r>
        <w:rPr>
          <w:color w:val="231F20"/>
          <w:spacing w:val="-1"/>
        </w:rPr>
        <w:t xml:space="preserve"> </w:t>
      </w:r>
      <w:r>
        <w:rPr>
          <w:color w:val="231F20"/>
        </w:rPr>
        <w:t>safety,</w:t>
      </w:r>
      <w:r>
        <w:rPr>
          <w:color w:val="231F20"/>
          <w:spacing w:val="-1"/>
        </w:rPr>
        <w:t xml:space="preserve"> </w:t>
      </w:r>
      <w:r>
        <w:rPr>
          <w:color w:val="231F20"/>
        </w:rPr>
        <w:t>health</w:t>
      </w:r>
      <w:r>
        <w:rPr>
          <w:color w:val="231F20"/>
          <w:spacing w:val="-1"/>
        </w:rPr>
        <w:t xml:space="preserve"> </w:t>
      </w:r>
      <w:r>
        <w:rPr>
          <w:color w:val="231F20"/>
        </w:rPr>
        <w:t>and</w:t>
      </w:r>
      <w:r>
        <w:rPr>
          <w:color w:val="231F20"/>
          <w:spacing w:val="-1"/>
        </w:rPr>
        <w:t xml:space="preserve"> </w:t>
      </w:r>
      <w:r>
        <w:rPr>
          <w:color w:val="231F20"/>
        </w:rPr>
        <w:t>wellbeing</w:t>
      </w:r>
      <w:r>
        <w:rPr>
          <w:color w:val="231F20"/>
          <w:spacing w:val="-1"/>
        </w:rPr>
        <w:t xml:space="preserve"> </w:t>
      </w:r>
      <w:r>
        <w:rPr>
          <w:color w:val="231F20"/>
        </w:rPr>
        <w:t>issues</w:t>
      </w:r>
      <w:r>
        <w:rPr>
          <w:color w:val="231F20"/>
          <w:spacing w:val="-1"/>
        </w:rPr>
        <w:t xml:space="preserve"> </w:t>
      </w:r>
      <w:r>
        <w:rPr>
          <w:color w:val="231F20"/>
        </w:rPr>
        <w:t>under</w:t>
      </w:r>
      <w:r>
        <w:rPr>
          <w:color w:val="231F20"/>
          <w:spacing w:val="-1"/>
        </w:rPr>
        <w:t xml:space="preserve"> </w:t>
      </w:r>
      <w:r>
        <w:rPr>
          <w:color w:val="231F20"/>
        </w:rPr>
        <w:t>the</w:t>
      </w:r>
      <w:r>
        <w:rPr>
          <w:color w:val="231F20"/>
          <w:spacing w:val="-1"/>
        </w:rPr>
        <w:t xml:space="preserve"> </w:t>
      </w:r>
      <w:r>
        <w:rPr>
          <w:color w:val="231F20"/>
        </w:rPr>
        <w:t>NQF</w:t>
      </w:r>
      <w:r>
        <w:rPr>
          <w:color w:val="231F20"/>
          <w:spacing w:val="-1"/>
        </w:rPr>
        <w:t xml:space="preserve"> </w:t>
      </w:r>
      <w:r>
        <w:rPr>
          <w:color w:val="231F20"/>
        </w:rPr>
        <w:t>to proactively address potential negative impacts on children.</w:t>
      </w:r>
    </w:p>
    <w:p w14:paraId="1ED2FCEF" w14:textId="77777777" w:rsidR="00116B1A" w:rsidRDefault="005876AA">
      <w:pPr>
        <w:pStyle w:val="BodyText"/>
        <w:spacing w:before="113" w:line="273" w:lineRule="auto"/>
        <w:ind w:left="1669" w:right="245"/>
      </w:pPr>
      <w:r>
        <w:rPr>
          <w:color w:val="231F20"/>
        </w:rPr>
        <w:t>The</w:t>
      </w:r>
      <w:r>
        <w:rPr>
          <w:color w:val="231F20"/>
          <w:spacing w:val="-2"/>
        </w:rPr>
        <w:t xml:space="preserve"> </w:t>
      </w:r>
      <w:r>
        <w:rPr>
          <w:color w:val="231F20"/>
        </w:rPr>
        <w:t>2019</w:t>
      </w:r>
      <w:r>
        <w:rPr>
          <w:color w:val="231F20"/>
          <w:spacing w:val="-2"/>
        </w:rPr>
        <w:t xml:space="preserve"> </w:t>
      </w:r>
      <w:r>
        <w:rPr>
          <w:color w:val="231F20"/>
        </w:rPr>
        <w:t>NQF</w:t>
      </w:r>
      <w:r>
        <w:rPr>
          <w:color w:val="231F20"/>
          <w:spacing w:val="-2"/>
        </w:rPr>
        <w:t xml:space="preserve"> </w:t>
      </w:r>
      <w:r>
        <w:rPr>
          <w:color w:val="231F20"/>
        </w:rPr>
        <w:t>Review</w:t>
      </w:r>
      <w:r>
        <w:rPr>
          <w:color w:val="231F20"/>
          <w:spacing w:val="-2"/>
        </w:rPr>
        <w:t xml:space="preserve"> </w:t>
      </w:r>
      <w:r>
        <w:rPr>
          <w:color w:val="231F20"/>
        </w:rPr>
        <w:t>considers</w:t>
      </w:r>
      <w:r>
        <w:rPr>
          <w:color w:val="231F20"/>
          <w:spacing w:val="-2"/>
        </w:rPr>
        <w:t xml:space="preserve"> </w:t>
      </w:r>
      <w:r>
        <w:rPr>
          <w:color w:val="231F20"/>
        </w:rPr>
        <w:t>a</w:t>
      </w:r>
      <w:r>
        <w:rPr>
          <w:color w:val="231F20"/>
          <w:spacing w:val="-2"/>
        </w:rPr>
        <w:t xml:space="preserve"> </w:t>
      </w:r>
      <w:r>
        <w:rPr>
          <w:color w:val="231F20"/>
        </w:rPr>
        <w:t>number</w:t>
      </w:r>
      <w:r>
        <w:rPr>
          <w:color w:val="231F20"/>
          <w:spacing w:val="-2"/>
        </w:rPr>
        <w:t xml:space="preserve"> </w:t>
      </w:r>
      <w:r>
        <w:rPr>
          <w:color w:val="231F20"/>
        </w:rPr>
        <w:t>of</w:t>
      </w:r>
      <w:r>
        <w:rPr>
          <w:color w:val="231F20"/>
          <w:spacing w:val="-2"/>
        </w:rPr>
        <w:t xml:space="preserve"> </w:t>
      </w:r>
      <w:r>
        <w:rPr>
          <w:color w:val="231F20"/>
        </w:rPr>
        <w:t>issues</w:t>
      </w:r>
      <w:r>
        <w:rPr>
          <w:color w:val="231F20"/>
          <w:spacing w:val="-2"/>
        </w:rPr>
        <w:t xml:space="preserve"> </w:t>
      </w:r>
      <w:r>
        <w:rPr>
          <w:color w:val="231F20"/>
        </w:rPr>
        <w:t>where</w:t>
      </w:r>
      <w:r>
        <w:rPr>
          <w:color w:val="231F20"/>
          <w:spacing w:val="-2"/>
        </w:rPr>
        <w:t xml:space="preserve"> </w:t>
      </w:r>
      <w:r>
        <w:rPr>
          <w:color w:val="231F20"/>
        </w:rPr>
        <w:t>governments</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 xml:space="preserve">sector </w:t>
      </w:r>
      <w:r>
        <w:rPr>
          <w:color w:val="231F20"/>
          <w:spacing w:val="-2"/>
        </w:rPr>
        <w:t>have</w:t>
      </w:r>
      <w:r>
        <w:rPr>
          <w:color w:val="231F20"/>
          <w:spacing w:val="-7"/>
        </w:rPr>
        <w:t xml:space="preserve"> </w:t>
      </w:r>
      <w:r>
        <w:rPr>
          <w:color w:val="231F20"/>
          <w:spacing w:val="-2"/>
        </w:rPr>
        <w:t>identified</w:t>
      </w:r>
      <w:r>
        <w:rPr>
          <w:color w:val="231F20"/>
          <w:spacing w:val="-7"/>
        </w:rPr>
        <w:t xml:space="preserve"> </w:t>
      </w:r>
      <w:r>
        <w:rPr>
          <w:color w:val="231F20"/>
          <w:spacing w:val="-2"/>
        </w:rPr>
        <w:t>a</w:t>
      </w:r>
      <w:r>
        <w:rPr>
          <w:color w:val="231F20"/>
          <w:spacing w:val="-7"/>
        </w:rPr>
        <w:t xml:space="preserve"> </w:t>
      </w:r>
      <w:r>
        <w:rPr>
          <w:color w:val="231F20"/>
          <w:spacing w:val="-2"/>
        </w:rPr>
        <w:t>range</w:t>
      </w:r>
      <w:r>
        <w:rPr>
          <w:color w:val="231F20"/>
          <w:spacing w:val="-7"/>
        </w:rPr>
        <w:t xml:space="preserve"> </w:t>
      </w:r>
      <w:r>
        <w:rPr>
          <w:color w:val="231F20"/>
          <w:spacing w:val="-2"/>
        </w:rPr>
        <w:t>of</w:t>
      </w:r>
      <w:r>
        <w:rPr>
          <w:color w:val="231F20"/>
          <w:spacing w:val="-7"/>
        </w:rPr>
        <w:t xml:space="preserve"> </w:t>
      </w:r>
      <w:r>
        <w:rPr>
          <w:color w:val="231F20"/>
          <w:spacing w:val="-2"/>
        </w:rPr>
        <w:t>hazards</w:t>
      </w:r>
      <w:r>
        <w:rPr>
          <w:color w:val="231F20"/>
          <w:spacing w:val="-7"/>
        </w:rPr>
        <w:t xml:space="preserve"> </w:t>
      </w:r>
      <w:r>
        <w:rPr>
          <w:color w:val="231F20"/>
          <w:spacing w:val="-2"/>
        </w:rPr>
        <w:t>or</w:t>
      </w:r>
      <w:r>
        <w:rPr>
          <w:color w:val="231F20"/>
          <w:spacing w:val="-7"/>
        </w:rPr>
        <w:t xml:space="preserve"> </w:t>
      </w:r>
      <w:r>
        <w:rPr>
          <w:color w:val="231F20"/>
          <w:spacing w:val="-2"/>
        </w:rPr>
        <w:t>risks</w:t>
      </w:r>
      <w:r>
        <w:rPr>
          <w:color w:val="231F20"/>
          <w:spacing w:val="-7"/>
        </w:rPr>
        <w:t xml:space="preserve"> </w:t>
      </w:r>
      <w:r>
        <w:rPr>
          <w:color w:val="231F20"/>
          <w:spacing w:val="-2"/>
        </w:rPr>
        <w:t>to</w:t>
      </w:r>
      <w:r>
        <w:rPr>
          <w:color w:val="231F20"/>
          <w:spacing w:val="-7"/>
        </w:rPr>
        <w:t xml:space="preserve"> </w:t>
      </w:r>
      <w:r>
        <w:rPr>
          <w:color w:val="231F20"/>
          <w:spacing w:val="-2"/>
        </w:rPr>
        <w:t>children,</w:t>
      </w:r>
      <w:r>
        <w:rPr>
          <w:color w:val="231F20"/>
          <w:spacing w:val="-7"/>
        </w:rPr>
        <w:t xml:space="preserve"> </w:t>
      </w:r>
      <w:r>
        <w:rPr>
          <w:color w:val="231F20"/>
          <w:spacing w:val="-2"/>
        </w:rPr>
        <w:t>and</w:t>
      </w:r>
      <w:r>
        <w:rPr>
          <w:color w:val="231F20"/>
          <w:spacing w:val="-7"/>
        </w:rPr>
        <w:t xml:space="preserve"> </w:t>
      </w:r>
      <w:r>
        <w:rPr>
          <w:color w:val="231F20"/>
          <w:spacing w:val="-2"/>
        </w:rPr>
        <w:t>where</w:t>
      </w:r>
      <w:r>
        <w:rPr>
          <w:color w:val="231F20"/>
          <w:spacing w:val="-7"/>
        </w:rPr>
        <w:t xml:space="preserve"> </w:t>
      </w:r>
      <w:r>
        <w:rPr>
          <w:color w:val="231F20"/>
          <w:spacing w:val="-2"/>
        </w:rPr>
        <w:t>potential</w:t>
      </w:r>
      <w:r>
        <w:rPr>
          <w:color w:val="231F20"/>
          <w:spacing w:val="-7"/>
        </w:rPr>
        <w:t xml:space="preserve"> </w:t>
      </w:r>
      <w:r>
        <w:rPr>
          <w:color w:val="231F20"/>
          <w:spacing w:val="-2"/>
        </w:rPr>
        <w:t>new</w:t>
      </w:r>
      <w:r>
        <w:rPr>
          <w:color w:val="231F20"/>
          <w:spacing w:val="-7"/>
        </w:rPr>
        <w:t xml:space="preserve"> </w:t>
      </w:r>
      <w:r>
        <w:rPr>
          <w:color w:val="231F20"/>
          <w:spacing w:val="-2"/>
        </w:rPr>
        <w:t xml:space="preserve">regulatory </w:t>
      </w:r>
      <w:r>
        <w:rPr>
          <w:color w:val="231F20"/>
        </w:rPr>
        <w:t>interventions have been determined to outweigh any associated costs. For example, there</w:t>
      </w:r>
      <w:r>
        <w:rPr>
          <w:color w:val="231F20"/>
          <w:spacing w:val="-3"/>
        </w:rPr>
        <w:t xml:space="preserve"> </w:t>
      </w:r>
      <w:r>
        <w:rPr>
          <w:color w:val="231F20"/>
        </w:rPr>
        <w:t>have</w:t>
      </w:r>
      <w:r>
        <w:rPr>
          <w:color w:val="231F20"/>
          <w:spacing w:val="-3"/>
        </w:rPr>
        <w:t xml:space="preserve"> </w:t>
      </w:r>
      <w:r>
        <w:rPr>
          <w:color w:val="231F20"/>
        </w:rPr>
        <w:t>been</w:t>
      </w:r>
      <w:r>
        <w:rPr>
          <w:color w:val="231F20"/>
          <w:spacing w:val="-3"/>
        </w:rPr>
        <w:t xml:space="preserve"> </w:t>
      </w:r>
      <w:r>
        <w:rPr>
          <w:color w:val="231F20"/>
        </w:rPr>
        <w:t>a</w:t>
      </w:r>
      <w:r>
        <w:rPr>
          <w:color w:val="231F20"/>
          <w:spacing w:val="-3"/>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fatal</w:t>
      </w:r>
      <w:r>
        <w:rPr>
          <w:color w:val="231F20"/>
          <w:spacing w:val="-3"/>
        </w:rPr>
        <w:t xml:space="preserve"> </w:t>
      </w:r>
      <w:r>
        <w:rPr>
          <w:color w:val="231F20"/>
        </w:rPr>
        <w:t>incidents</w:t>
      </w:r>
      <w:r>
        <w:rPr>
          <w:color w:val="231F20"/>
          <w:spacing w:val="-3"/>
        </w:rPr>
        <w:t xml:space="preserve"> </w:t>
      </w:r>
      <w:r>
        <w:rPr>
          <w:color w:val="231F20"/>
        </w:rPr>
        <w:t>during</w:t>
      </w:r>
      <w:r>
        <w:rPr>
          <w:color w:val="231F20"/>
          <w:spacing w:val="-3"/>
        </w:rPr>
        <w:t xml:space="preserve"> </w:t>
      </w:r>
      <w:r>
        <w:rPr>
          <w:color w:val="231F20"/>
        </w:rPr>
        <w:t>the</w:t>
      </w:r>
      <w:r>
        <w:rPr>
          <w:color w:val="231F20"/>
          <w:spacing w:val="-3"/>
        </w:rPr>
        <w:t xml:space="preserve"> </w:t>
      </w:r>
      <w:r>
        <w:rPr>
          <w:color w:val="231F20"/>
        </w:rPr>
        <w:t>transportation</w:t>
      </w:r>
      <w:r>
        <w:rPr>
          <w:color w:val="231F20"/>
          <w:spacing w:val="-3"/>
        </w:rPr>
        <w:t xml:space="preserve"> </w:t>
      </w:r>
      <w:r>
        <w:rPr>
          <w:color w:val="231F20"/>
        </w:rPr>
        <w:t>of</w:t>
      </w:r>
      <w:r>
        <w:rPr>
          <w:color w:val="231F20"/>
          <w:spacing w:val="-3"/>
        </w:rPr>
        <w:t xml:space="preserve"> </w:t>
      </w:r>
      <w:r>
        <w:rPr>
          <w:color w:val="231F20"/>
        </w:rPr>
        <w:t>children</w:t>
      </w:r>
      <w:r>
        <w:rPr>
          <w:color w:val="231F20"/>
          <w:spacing w:val="-3"/>
        </w:rPr>
        <w:t xml:space="preserve"> </w:t>
      </w:r>
      <w:r>
        <w:rPr>
          <w:color w:val="231F20"/>
        </w:rPr>
        <w:t xml:space="preserve">by </w:t>
      </w:r>
      <w:r>
        <w:rPr>
          <w:color w:val="231F20"/>
          <w:spacing w:val="-2"/>
        </w:rPr>
        <w:t>services.</w:t>
      </w:r>
      <w:r>
        <w:rPr>
          <w:color w:val="231F20"/>
          <w:spacing w:val="-6"/>
        </w:rPr>
        <w:t xml:space="preserve"> </w:t>
      </w:r>
      <w:r>
        <w:rPr>
          <w:color w:val="231F20"/>
          <w:spacing w:val="-2"/>
        </w:rPr>
        <w:t>Implementation</w:t>
      </w:r>
      <w:r>
        <w:rPr>
          <w:color w:val="231F20"/>
          <w:spacing w:val="-6"/>
        </w:rPr>
        <w:t xml:space="preserve"> </w:t>
      </w:r>
      <w:r>
        <w:rPr>
          <w:color w:val="231F20"/>
          <w:spacing w:val="-2"/>
        </w:rPr>
        <w:t>of</w:t>
      </w:r>
      <w:r>
        <w:rPr>
          <w:color w:val="231F20"/>
          <w:spacing w:val="-6"/>
        </w:rPr>
        <w:t xml:space="preserve"> </w:t>
      </w:r>
      <w:r>
        <w:rPr>
          <w:color w:val="231F20"/>
          <w:spacing w:val="-2"/>
        </w:rPr>
        <w:t>new</w:t>
      </w:r>
      <w:r>
        <w:rPr>
          <w:color w:val="231F20"/>
          <w:spacing w:val="-6"/>
        </w:rPr>
        <w:t xml:space="preserve"> </w:t>
      </w:r>
      <w:r>
        <w:rPr>
          <w:color w:val="231F20"/>
          <w:spacing w:val="-2"/>
        </w:rPr>
        <w:t>risk</w:t>
      </w:r>
      <w:r>
        <w:rPr>
          <w:color w:val="231F20"/>
          <w:spacing w:val="-6"/>
        </w:rPr>
        <w:t xml:space="preserve"> </w:t>
      </w:r>
      <w:r>
        <w:rPr>
          <w:color w:val="231F20"/>
          <w:spacing w:val="-2"/>
        </w:rPr>
        <w:t>mitigation</w:t>
      </w:r>
      <w:r>
        <w:rPr>
          <w:color w:val="231F20"/>
          <w:spacing w:val="-6"/>
        </w:rPr>
        <w:t xml:space="preserve"> </w:t>
      </w:r>
      <w:r>
        <w:rPr>
          <w:color w:val="231F20"/>
          <w:spacing w:val="-2"/>
        </w:rPr>
        <w:t>strategies</w:t>
      </w:r>
      <w:r>
        <w:rPr>
          <w:color w:val="231F20"/>
          <w:spacing w:val="-6"/>
        </w:rPr>
        <w:t xml:space="preserve"> </w:t>
      </w:r>
      <w:r>
        <w:rPr>
          <w:color w:val="231F20"/>
          <w:spacing w:val="-2"/>
        </w:rPr>
        <w:t>aims</w:t>
      </w:r>
      <w:r>
        <w:rPr>
          <w:color w:val="231F20"/>
          <w:spacing w:val="-6"/>
        </w:rPr>
        <w:t xml:space="preserve"> </w:t>
      </w:r>
      <w:r>
        <w:rPr>
          <w:color w:val="231F20"/>
          <w:spacing w:val="-2"/>
        </w:rPr>
        <w:t>to</w:t>
      </w:r>
      <w:r>
        <w:rPr>
          <w:color w:val="231F20"/>
          <w:spacing w:val="-6"/>
        </w:rPr>
        <w:t xml:space="preserve"> </w:t>
      </w:r>
      <w:r>
        <w:rPr>
          <w:color w:val="231F20"/>
          <w:spacing w:val="-2"/>
        </w:rPr>
        <w:t>reduce</w:t>
      </w:r>
      <w:r>
        <w:rPr>
          <w:color w:val="231F20"/>
          <w:spacing w:val="-6"/>
        </w:rPr>
        <w:t xml:space="preserve"> </w:t>
      </w:r>
      <w:r>
        <w:rPr>
          <w:color w:val="231F20"/>
          <w:spacing w:val="-2"/>
        </w:rPr>
        <w:t>future</w:t>
      </w:r>
      <w:r>
        <w:rPr>
          <w:color w:val="231F20"/>
          <w:spacing w:val="-6"/>
        </w:rPr>
        <w:t xml:space="preserve"> </w:t>
      </w:r>
      <w:r>
        <w:rPr>
          <w:color w:val="231F20"/>
          <w:spacing w:val="-2"/>
        </w:rPr>
        <w:t xml:space="preserve">instances </w:t>
      </w:r>
      <w:r>
        <w:rPr>
          <w:color w:val="231F20"/>
        </w:rPr>
        <w:t>where</w:t>
      </w:r>
      <w:r>
        <w:rPr>
          <w:color w:val="231F20"/>
          <w:spacing w:val="-13"/>
        </w:rPr>
        <w:t xml:space="preserve"> </w:t>
      </w:r>
      <w:r>
        <w:rPr>
          <w:color w:val="231F20"/>
        </w:rPr>
        <w:t>children</w:t>
      </w:r>
      <w:r>
        <w:rPr>
          <w:color w:val="231F20"/>
          <w:spacing w:val="-13"/>
        </w:rPr>
        <w:t xml:space="preserve"> </w:t>
      </w:r>
      <w:r>
        <w:rPr>
          <w:color w:val="231F20"/>
        </w:rPr>
        <w:t>are</w:t>
      </w:r>
      <w:r>
        <w:rPr>
          <w:color w:val="231F20"/>
          <w:spacing w:val="-13"/>
        </w:rPr>
        <w:t xml:space="preserve"> </w:t>
      </w:r>
      <w:r>
        <w:rPr>
          <w:color w:val="231F20"/>
        </w:rPr>
        <w:t>left</w:t>
      </w:r>
      <w:r>
        <w:rPr>
          <w:color w:val="231F20"/>
          <w:spacing w:val="-13"/>
        </w:rPr>
        <w:t xml:space="preserve"> </w:t>
      </w:r>
      <w:r>
        <w:rPr>
          <w:color w:val="231F20"/>
        </w:rPr>
        <w:t>on</w:t>
      </w:r>
      <w:r>
        <w:rPr>
          <w:color w:val="231F20"/>
          <w:spacing w:val="-13"/>
        </w:rPr>
        <w:t xml:space="preserve"> </w:t>
      </w:r>
      <w:r>
        <w:rPr>
          <w:color w:val="231F20"/>
        </w:rPr>
        <w:t>vehicles,</w:t>
      </w:r>
      <w:r>
        <w:rPr>
          <w:color w:val="231F20"/>
          <w:spacing w:val="-13"/>
        </w:rPr>
        <w:t xml:space="preserve"> </w:t>
      </w:r>
      <w:r>
        <w:rPr>
          <w:color w:val="231F20"/>
        </w:rPr>
        <w:t>and</w:t>
      </w:r>
      <w:r>
        <w:rPr>
          <w:color w:val="231F20"/>
          <w:spacing w:val="-13"/>
        </w:rPr>
        <w:t xml:space="preserve"> </w:t>
      </w:r>
      <w:r>
        <w:rPr>
          <w:color w:val="231F20"/>
        </w:rPr>
        <w:t>any</w:t>
      </w:r>
      <w:r>
        <w:rPr>
          <w:color w:val="231F20"/>
          <w:spacing w:val="-13"/>
        </w:rPr>
        <w:t xml:space="preserve"> </w:t>
      </w:r>
      <w:r>
        <w:rPr>
          <w:color w:val="231F20"/>
        </w:rPr>
        <w:t>associated</w:t>
      </w:r>
      <w:r>
        <w:rPr>
          <w:color w:val="231F20"/>
          <w:spacing w:val="-13"/>
        </w:rPr>
        <w:t xml:space="preserve"> </w:t>
      </w:r>
      <w:r>
        <w:rPr>
          <w:color w:val="231F20"/>
        </w:rPr>
        <w:t>fatalities</w:t>
      </w:r>
      <w:r>
        <w:rPr>
          <w:color w:val="231F20"/>
          <w:spacing w:val="-13"/>
        </w:rPr>
        <w:t xml:space="preserve"> </w:t>
      </w:r>
      <w:r>
        <w:rPr>
          <w:color w:val="231F20"/>
        </w:rPr>
        <w:t>(Chapter</w:t>
      </w:r>
      <w:r>
        <w:rPr>
          <w:color w:val="231F20"/>
          <w:spacing w:val="-13"/>
        </w:rPr>
        <w:t xml:space="preserve"> </w:t>
      </w:r>
      <w:r>
        <w:rPr>
          <w:color w:val="231F20"/>
        </w:rPr>
        <w:t>3.3</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CRIS).</w:t>
      </w:r>
    </w:p>
    <w:p w14:paraId="1ED2FCF0" w14:textId="77777777" w:rsidR="00116B1A" w:rsidRDefault="005876AA">
      <w:pPr>
        <w:pStyle w:val="BodyText"/>
        <w:spacing w:before="113" w:line="273" w:lineRule="auto"/>
        <w:ind w:left="1669"/>
      </w:pPr>
      <w:r>
        <w:rPr>
          <w:color w:val="231F20"/>
        </w:rPr>
        <w:t>Another example from the CRIS relates to transition processes between school and education and care services (Chapter 3.1 of the CRIS). This is a common period when children</w:t>
      </w:r>
      <w:r>
        <w:rPr>
          <w:color w:val="231F20"/>
          <w:spacing w:val="-2"/>
        </w:rPr>
        <w:t xml:space="preserve"> </w:t>
      </w:r>
      <w:r>
        <w:rPr>
          <w:color w:val="231F20"/>
        </w:rPr>
        <w:t>are</w:t>
      </w:r>
      <w:r>
        <w:rPr>
          <w:color w:val="231F20"/>
          <w:spacing w:val="-2"/>
        </w:rPr>
        <w:t xml:space="preserve"> </w:t>
      </w:r>
      <w:r>
        <w:rPr>
          <w:color w:val="231F20"/>
        </w:rPr>
        <w:t>reported</w:t>
      </w:r>
      <w:r>
        <w:rPr>
          <w:color w:val="231F20"/>
          <w:spacing w:val="-2"/>
        </w:rPr>
        <w:t xml:space="preserve"> </w:t>
      </w:r>
      <w:r>
        <w:rPr>
          <w:color w:val="231F20"/>
        </w:rPr>
        <w:t>‘‘missing</w:t>
      </w:r>
      <w:r>
        <w:rPr>
          <w:color w:val="231F20"/>
          <w:spacing w:val="-2"/>
        </w:rPr>
        <w:t xml:space="preserve"> </w:t>
      </w:r>
      <w:r>
        <w:rPr>
          <w:color w:val="231F20"/>
        </w:rPr>
        <w:t>or</w:t>
      </w:r>
      <w:r>
        <w:rPr>
          <w:color w:val="231F20"/>
          <w:spacing w:val="-2"/>
        </w:rPr>
        <w:t xml:space="preserve"> </w:t>
      </w:r>
      <w:r>
        <w:rPr>
          <w:color w:val="231F20"/>
        </w:rPr>
        <w:t>unaccounted</w:t>
      </w:r>
      <w:r>
        <w:rPr>
          <w:color w:val="231F20"/>
          <w:spacing w:val="-2"/>
        </w:rPr>
        <w:t xml:space="preserve"> </w:t>
      </w:r>
      <w:r>
        <w:rPr>
          <w:color w:val="231F20"/>
        </w:rPr>
        <w:t>for’’</w:t>
      </w:r>
      <w:r>
        <w:rPr>
          <w:color w:val="231F20"/>
          <w:spacing w:val="-2"/>
        </w:rPr>
        <w:t xml:space="preserve"> </w:t>
      </w:r>
      <w:r>
        <w:rPr>
          <w:color w:val="231F20"/>
        </w:rPr>
        <w:t>and</w:t>
      </w:r>
      <w:r>
        <w:rPr>
          <w:color w:val="231F20"/>
          <w:spacing w:val="-2"/>
        </w:rPr>
        <w:t xml:space="preserve"> </w:t>
      </w:r>
      <w:r>
        <w:rPr>
          <w:color w:val="231F20"/>
        </w:rPr>
        <w:t>implementation</w:t>
      </w:r>
      <w:r>
        <w:rPr>
          <w:color w:val="231F20"/>
          <w:spacing w:val="-2"/>
        </w:rPr>
        <w:t xml:space="preserve"> </w:t>
      </w:r>
      <w:r>
        <w:rPr>
          <w:color w:val="231F20"/>
        </w:rPr>
        <w:t>of</w:t>
      </w:r>
      <w:r>
        <w:rPr>
          <w:color w:val="231F20"/>
          <w:spacing w:val="-2"/>
        </w:rPr>
        <w:t xml:space="preserve"> </w:t>
      </w:r>
      <w:r>
        <w:rPr>
          <w:color w:val="231F20"/>
        </w:rPr>
        <w:t>further strategies</w:t>
      </w:r>
      <w:r>
        <w:rPr>
          <w:color w:val="231F20"/>
          <w:spacing w:val="-6"/>
        </w:rPr>
        <w:t xml:space="preserve"> </w:t>
      </w:r>
      <w:r>
        <w:rPr>
          <w:color w:val="231F20"/>
        </w:rPr>
        <w:t>to</w:t>
      </w:r>
      <w:r>
        <w:rPr>
          <w:color w:val="231F20"/>
          <w:spacing w:val="-6"/>
        </w:rPr>
        <w:t xml:space="preserve"> </w:t>
      </w:r>
      <w:r>
        <w:rPr>
          <w:color w:val="231F20"/>
        </w:rPr>
        <w:t>reduce</w:t>
      </w:r>
      <w:r>
        <w:rPr>
          <w:color w:val="231F20"/>
          <w:spacing w:val="-6"/>
        </w:rPr>
        <w:t xml:space="preserve"> </w:t>
      </w:r>
      <w:r>
        <w:rPr>
          <w:color w:val="231F20"/>
        </w:rPr>
        <w:t>these</w:t>
      </w:r>
      <w:r>
        <w:rPr>
          <w:color w:val="231F20"/>
          <w:spacing w:val="-6"/>
        </w:rPr>
        <w:t xml:space="preserve"> </w:t>
      </w:r>
      <w:r>
        <w:rPr>
          <w:color w:val="231F20"/>
        </w:rPr>
        <w:t>instances</w:t>
      </w:r>
      <w:r>
        <w:rPr>
          <w:color w:val="231F20"/>
          <w:spacing w:val="-6"/>
        </w:rPr>
        <w:t xml:space="preserve"> </w:t>
      </w:r>
      <w:r>
        <w:rPr>
          <w:color w:val="231F20"/>
        </w:rPr>
        <w:t>may</w:t>
      </w:r>
      <w:r>
        <w:rPr>
          <w:color w:val="231F20"/>
          <w:spacing w:val="-6"/>
        </w:rPr>
        <w:t xml:space="preserve"> </w:t>
      </w:r>
      <w:r>
        <w:rPr>
          <w:color w:val="231F20"/>
        </w:rPr>
        <w:t>also</w:t>
      </w:r>
      <w:r>
        <w:rPr>
          <w:color w:val="231F20"/>
          <w:spacing w:val="-6"/>
        </w:rPr>
        <w:t xml:space="preserve"> </w:t>
      </w:r>
      <w:r>
        <w:rPr>
          <w:color w:val="231F20"/>
        </w:rPr>
        <w:t>increase</w:t>
      </w:r>
      <w:r>
        <w:rPr>
          <w:color w:val="231F20"/>
          <w:spacing w:val="-6"/>
        </w:rPr>
        <w:t xml:space="preserve"> </w:t>
      </w:r>
      <w:r>
        <w:rPr>
          <w:color w:val="231F20"/>
        </w:rPr>
        <w:t>safety</w:t>
      </w:r>
      <w:r>
        <w:rPr>
          <w:color w:val="231F20"/>
          <w:spacing w:val="-6"/>
        </w:rPr>
        <w:t xml:space="preserve"> </w:t>
      </w:r>
      <w:r>
        <w:rPr>
          <w:color w:val="231F20"/>
        </w:rPr>
        <w:t>of</w:t>
      </w:r>
      <w:r>
        <w:rPr>
          <w:color w:val="231F20"/>
          <w:spacing w:val="-6"/>
        </w:rPr>
        <w:t xml:space="preserve"> </w:t>
      </w:r>
      <w:r>
        <w:rPr>
          <w:color w:val="231F20"/>
        </w:rPr>
        <w:t>children.</w:t>
      </w:r>
      <w:r>
        <w:rPr>
          <w:color w:val="231F20"/>
          <w:spacing w:val="-6"/>
        </w:rPr>
        <w:t xml:space="preserve"> </w:t>
      </w:r>
      <w:r>
        <w:rPr>
          <w:color w:val="231F20"/>
        </w:rPr>
        <w:t>Often</w:t>
      </w:r>
      <w:r>
        <w:rPr>
          <w:color w:val="231F20"/>
          <w:spacing w:val="-6"/>
        </w:rPr>
        <w:t xml:space="preserve"> </w:t>
      </w:r>
      <w:r>
        <w:rPr>
          <w:color w:val="231F20"/>
        </w:rPr>
        <w:t xml:space="preserve">risk </w:t>
      </w:r>
      <w:r>
        <w:rPr>
          <w:color w:val="231F20"/>
          <w:spacing w:val="-2"/>
        </w:rPr>
        <w:t>mitigation</w:t>
      </w:r>
      <w:r>
        <w:rPr>
          <w:color w:val="231F20"/>
          <w:spacing w:val="-6"/>
        </w:rPr>
        <w:t xml:space="preserve"> </w:t>
      </w:r>
      <w:r>
        <w:rPr>
          <w:color w:val="231F20"/>
          <w:spacing w:val="-2"/>
        </w:rPr>
        <w:t>strategies</w:t>
      </w:r>
      <w:r>
        <w:rPr>
          <w:color w:val="231F20"/>
          <w:spacing w:val="-6"/>
        </w:rPr>
        <w:t xml:space="preserve"> </w:t>
      </w:r>
      <w:r>
        <w:rPr>
          <w:color w:val="231F20"/>
          <w:spacing w:val="-2"/>
        </w:rPr>
        <w:t>can</w:t>
      </w:r>
      <w:r>
        <w:rPr>
          <w:color w:val="231F20"/>
          <w:spacing w:val="-6"/>
        </w:rPr>
        <w:t xml:space="preserve"> </w:t>
      </w:r>
      <w:r>
        <w:rPr>
          <w:color w:val="231F20"/>
          <w:spacing w:val="-2"/>
        </w:rPr>
        <w:t>be</w:t>
      </w:r>
      <w:r>
        <w:rPr>
          <w:color w:val="231F20"/>
          <w:spacing w:val="-6"/>
        </w:rPr>
        <w:t xml:space="preserve"> </w:t>
      </w:r>
      <w:r>
        <w:rPr>
          <w:color w:val="231F20"/>
          <w:spacing w:val="-2"/>
        </w:rPr>
        <w:t>implemented</w:t>
      </w:r>
      <w:r>
        <w:rPr>
          <w:color w:val="231F20"/>
          <w:spacing w:val="-6"/>
        </w:rPr>
        <w:t xml:space="preserve"> </w:t>
      </w:r>
      <w:r>
        <w:rPr>
          <w:color w:val="231F20"/>
          <w:spacing w:val="-2"/>
        </w:rPr>
        <w:t>with</w:t>
      </w:r>
      <w:r>
        <w:rPr>
          <w:color w:val="231F20"/>
          <w:spacing w:val="-6"/>
        </w:rPr>
        <w:t xml:space="preserve"> </w:t>
      </w:r>
      <w:r>
        <w:rPr>
          <w:color w:val="231F20"/>
          <w:spacing w:val="-2"/>
        </w:rPr>
        <w:t>relatively</w:t>
      </w:r>
      <w:r>
        <w:rPr>
          <w:color w:val="231F20"/>
          <w:spacing w:val="-6"/>
        </w:rPr>
        <w:t xml:space="preserve"> </w:t>
      </w:r>
      <w:r>
        <w:rPr>
          <w:color w:val="231F20"/>
          <w:spacing w:val="-2"/>
        </w:rPr>
        <w:t>low</w:t>
      </w:r>
      <w:r>
        <w:rPr>
          <w:color w:val="231F20"/>
          <w:spacing w:val="-6"/>
        </w:rPr>
        <w:t xml:space="preserve"> </w:t>
      </w:r>
      <w:r>
        <w:rPr>
          <w:color w:val="231F20"/>
          <w:spacing w:val="-2"/>
        </w:rPr>
        <w:t>cost</w:t>
      </w:r>
      <w:r>
        <w:rPr>
          <w:color w:val="231F20"/>
          <w:spacing w:val="-6"/>
        </w:rPr>
        <w:t xml:space="preserve"> </w:t>
      </w:r>
      <w:r>
        <w:rPr>
          <w:color w:val="231F20"/>
          <w:spacing w:val="-2"/>
        </w:rPr>
        <w:t>or</w:t>
      </w:r>
      <w:r>
        <w:rPr>
          <w:color w:val="231F20"/>
          <w:spacing w:val="-6"/>
        </w:rPr>
        <w:t xml:space="preserve"> </w:t>
      </w:r>
      <w:r>
        <w:rPr>
          <w:color w:val="231F20"/>
          <w:spacing w:val="-2"/>
        </w:rPr>
        <w:t>regulatory</w:t>
      </w:r>
      <w:r>
        <w:rPr>
          <w:color w:val="231F20"/>
          <w:spacing w:val="-6"/>
        </w:rPr>
        <w:t xml:space="preserve"> </w:t>
      </w:r>
      <w:r>
        <w:rPr>
          <w:color w:val="231F20"/>
          <w:spacing w:val="-2"/>
        </w:rPr>
        <w:t>impact</w:t>
      </w:r>
      <w:r>
        <w:rPr>
          <w:color w:val="231F20"/>
          <w:spacing w:val="-6"/>
        </w:rPr>
        <w:t xml:space="preserve"> </w:t>
      </w:r>
      <w:r>
        <w:rPr>
          <w:color w:val="231F20"/>
          <w:spacing w:val="-2"/>
        </w:rPr>
        <w:t>to providers.</w:t>
      </w:r>
    </w:p>
    <w:p w14:paraId="1ED2FCF1" w14:textId="77777777" w:rsidR="00116B1A" w:rsidRDefault="00116B1A">
      <w:pPr>
        <w:spacing w:line="273" w:lineRule="auto"/>
        <w:sectPr w:rsidR="00116B1A">
          <w:pgSz w:w="11910" w:h="16840"/>
          <w:pgMar w:top="1980" w:right="1020" w:bottom="940" w:left="740" w:header="788" w:footer="742" w:gutter="0"/>
          <w:cols w:space="720"/>
        </w:sectPr>
      </w:pPr>
    </w:p>
    <w:p w14:paraId="1ED2FCF2" w14:textId="77777777" w:rsidR="00116B1A" w:rsidRDefault="00116B1A">
      <w:pPr>
        <w:pStyle w:val="BodyText"/>
        <w:rPr>
          <w:sz w:val="20"/>
        </w:rPr>
      </w:pPr>
    </w:p>
    <w:p w14:paraId="1ED2FCF3" w14:textId="77777777" w:rsidR="00116B1A" w:rsidRPr="0025137E" w:rsidRDefault="005876AA">
      <w:pPr>
        <w:pStyle w:val="Heading1"/>
        <w:numPr>
          <w:ilvl w:val="0"/>
          <w:numId w:val="93"/>
        </w:numPr>
        <w:tabs>
          <w:tab w:val="left" w:pos="1669"/>
          <w:tab w:val="left" w:pos="1670"/>
        </w:tabs>
        <w:rPr>
          <w:caps/>
        </w:rPr>
      </w:pPr>
      <w:bookmarkStart w:id="57" w:name="3_Why_is_government_action_needed?"/>
      <w:bookmarkStart w:id="58" w:name="_bookmark26"/>
      <w:bookmarkEnd w:id="57"/>
      <w:bookmarkEnd w:id="58"/>
      <w:r w:rsidRPr="0025137E">
        <w:rPr>
          <w:caps/>
          <w:color w:val="1895D3"/>
          <w:w w:val="85"/>
        </w:rPr>
        <w:t>Why</w:t>
      </w:r>
      <w:r w:rsidRPr="0025137E">
        <w:rPr>
          <w:caps/>
          <w:color w:val="1895D3"/>
          <w:spacing w:val="-15"/>
          <w:w w:val="85"/>
        </w:rPr>
        <w:t xml:space="preserve"> </w:t>
      </w:r>
      <w:bookmarkStart w:id="59" w:name="_Ref87530804"/>
      <w:bookmarkEnd w:id="59"/>
      <w:r w:rsidRPr="0025137E">
        <w:rPr>
          <w:caps/>
          <w:color w:val="1895D3"/>
          <w:w w:val="85"/>
        </w:rPr>
        <w:t>is</w:t>
      </w:r>
      <w:r w:rsidRPr="0025137E">
        <w:rPr>
          <w:caps/>
          <w:color w:val="1895D3"/>
          <w:spacing w:val="-15"/>
          <w:w w:val="85"/>
        </w:rPr>
        <w:t xml:space="preserve"> </w:t>
      </w:r>
      <w:r w:rsidRPr="0025137E">
        <w:rPr>
          <w:caps/>
          <w:color w:val="1895D3"/>
          <w:w w:val="85"/>
        </w:rPr>
        <w:t>government</w:t>
      </w:r>
      <w:r w:rsidRPr="0025137E">
        <w:rPr>
          <w:caps/>
          <w:color w:val="1895D3"/>
          <w:spacing w:val="-15"/>
          <w:w w:val="85"/>
        </w:rPr>
        <w:t xml:space="preserve"> </w:t>
      </w:r>
      <w:r w:rsidRPr="0025137E">
        <w:rPr>
          <w:caps/>
          <w:color w:val="1895D3"/>
          <w:w w:val="85"/>
        </w:rPr>
        <w:t>action</w:t>
      </w:r>
      <w:r w:rsidRPr="0025137E">
        <w:rPr>
          <w:caps/>
          <w:color w:val="1895D3"/>
          <w:spacing w:val="-15"/>
          <w:w w:val="85"/>
        </w:rPr>
        <w:t xml:space="preserve"> </w:t>
      </w:r>
      <w:r w:rsidRPr="0025137E">
        <w:rPr>
          <w:caps/>
          <w:color w:val="1895D3"/>
          <w:spacing w:val="-2"/>
          <w:w w:val="85"/>
        </w:rPr>
        <w:t>needed?</w:t>
      </w:r>
    </w:p>
    <w:p w14:paraId="1ED2FCF4" w14:textId="77777777" w:rsidR="00116B1A" w:rsidRDefault="005876AA">
      <w:pPr>
        <w:pStyle w:val="BodyText"/>
        <w:spacing w:before="307" w:line="273" w:lineRule="auto"/>
        <w:ind w:left="1669" w:right="215"/>
      </w:pPr>
      <w:r>
        <w:rPr>
          <w:color w:val="231F20"/>
          <w:spacing w:val="-2"/>
        </w:rPr>
        <w:t>Since</w:t>
      </w:r>
      <w:r>
        <w:rPr>
          <w:color w:val="231F20"/>
          <w:spacing w:val="-6"/>
        </w:rPr>
        <w:t xml:space="preserve"> </w:t>
      </w:r>
      <w:r>
        <w:rPr>
          <w:color w:val="231F20"/>
          <w:spacing w:val="-2"/>
        </w:rPr>
        <w:t>the</w:t>
      </w:r>
      <w:r>
        <w:rPr>
          <w:color w:val="231F20"/>
          <w:spacing w:val="-6"/>
        </w:rPr>
        <w:t xml:space="preserve"> </w:t>
      </w:r>
      <w:r>
        <w:rPr>
          <w:color w:val="231F20"/>
          <w:spacing w:val="-2"/>
        </w:rPr>
        <w:t>introduction</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NQF,</w:t>
      </w:r>
      <w:r>
        <w:rPr>
          <w:color w:val="231F20"/>
          <w:spacing w:val="-6"/>
        </w:rPr>
        <w:t xml:space="preserve"> </w:t>
      </w:r>
      <w:r>
        <w:rPr>
          <w:color w:val="231F20"/>
          <w:spacing w:val="-2"/>
        </w:rPr>
        <w:t>there</w:t>
      </w:r>
      <w:r>
        <w:rPr>
          <w:color w:val="231F20"/>
          <w:spacing w:val="-6"/>
        </w:rPr>
        <w:t xml:space="preserve"> </w:t>
      </w:r>
      <w:r>
        <w:rPr>
          <w:color w:val="231F20"/>
          <w:spacing w:val="-2"/>
        </w:rPr>
        <w:t>have</w:t>
      </w:r>
      <w:r>
        <w:rPr>
          <w:color w:val="231F20"/>
          <w:spacing w:val="-6"/>
        </w:rPr>
        <w:t xml:space="preserve"> </w:t>
      </w:r>
      <w:r>
        <w:rPr>
          <w:color w:val="231F20"/>
          <w:spacing w:val="-2"/>
        </w:rPr>
        <w:t>been</w:t>
      </w:r>
      <w:r>
        <w:rPr>
          <w:color w:val="231F20"/>
          <w:spacing w:val="-6"/>
        </w:rPr>
        <w:t xml:space="preserve"> </w:t>
      </w:r>
      <w:r>
        <w:rPr>
          <w:color w:val="231F20"/>
          <w:spacing w:val="-2"/>
        </w:rPr>
        <w:t>continuous</w:t>
      </w:r>
      <w:r>
        <w:rPr>
          <w:color w:val="231F20"/>
          <w:spacing w:val="-6"/>
        </w:rPr>
        <w:t xml:space="preserve"> </w:t>
      </w:r>
      <w:r>
        <w:rPr>
          <w:color w:val="231F20"/>
          <w:spacing w:val="-2"/>
        </w:rPr>
        <w:t>improvements</w:t>
      </w:r>
      <w:r>
        <w:rPr>
          <w:color w:val="231F20"/>
          <w:spacing w:val="-6"/>
        </w:rPr>
        <w:t xml:space="preserve"> </w:t>
      </w:r>
      <w:r>
        <w:rPr>
          <w:color w:val="231F20"/>
          <w:spacing w:val="-2"/>
        </w:rPr>
        <w:t>to</w:t>
      </w:r>
      <w:r>
        <w:rPr>
          <w:color w:val="231F20"/>
          <w:spacing w:val="-6"/>
        </w:rPr>
        <w:t xml:space="preserve"> </w:t>
      </w:r>
      <w:r>
        <w:rPr>
          <w:color w:val="231F20"/>
          <w:spacing w:val="-2"/>
        </w:rPr>
        <w:t xml:space="preserve">overall </w:t>
      </w:r>
      <w:r>
        <w:rPr>
          <w:color w:val="231F20"/>
        </w:rPr>
        <w:t>service</w:t>
      </w:r>
      <w:r>
        <w:rPr>
          <w:color w:val="231F20"/>
          <w:spacing w:val="-12"/>
        </w:rPr>
        <w:t xml:space="preserve"> </w:t>
      </w:r>
      <w:r>
        <w:rPr>
          <w:color w:val="231F20"/>
        </w:rPr>
        <w:t>quality</w:t>
      </w:r>
      <w:r>
        <w:rPr>
          <w:color w:val="231F20"/>
          <w:spacing w:val="-12"/>
        </w:rPr>
        <w:t xml:space="preserve"> </w:t>
      </w:r>
      <w:r>
        <w:rPr>
          <w:color w:val="231F20"/>
        </w:rPr>
        <w:t>within</w:t>
      </w:r>
      <w:r>
        <w:rPr>
          <w:color w:val="231F20"/>
          <w:spacing w:val="-12"/>
        </w:rPr>
        <w:t xml:space="preserve"> </w:t>
      </w:r>
      <w:r>
        <w:rPr>
          <w:color w:val="231F20"/>
        </w:rPr>
        <w:t>the</w:t>
      </w:r>
      <w:r>
        <w:rPr>
          <w:color w:val="231F20"/>
          <w:spacing w:val="-12"/>
        </w:rPr>
        <w:t xml:space="preserve"> </w:t>
      </w:r>
      <w:r>
        <w:rPr>
          <w:color w:val="231F20"/>
        </w:rPr>
        <w:t>system.</w:t>
      </w:r>
      <w:r>
        <w:rPr>
          <w:color w:val="231F20"/>
          <w:spacing w:val="-12"/>
        </w:rPr>
        <w:t xml:space="preserve"> </w:t>
      </w:r>
      <w:r>
        <w:rPr>
          <w:color w:val="231F20"/>
        </w:rPr>
        <w:t>However,</w:t>
      </w:r>
      <w:r>
        <w:rPr>
          <w:color w:val="231F20"/>
          <w:spacing w:val="-12"/>
        </w:rPr>
        <w:t xml:space="preserve"> </w:t>
      </w:r>
      <w:r>
        <w:rPr>
          <w:color w:val="231F20"/>
        </w:rPr>
        <w:t>there</w:t>
      </w:r>
      <w:r>
        <w:rPr>
          <w:color w:val="231F20"/>
          <w:spacing w:val="-12"/>
        </w:rPr>
        <w:t xml:space="preserve"> </w:t>
      </w:r>
      <w:r>
        <w:rPr>
          <w:color w:val="231F20"/>
        </w:rPr>
        <w:t>remain</w:t>
      </w:r>
      <w:r>
        <w:rPr>
          <w:color w:val="231F20"/>
          <w:spacing w:val="-12"/>
        </w:rPr>
        <w:t xml:space="preserve"> </w:t>
      </w:r>
      <w:r>
        <w:rPr>
          <w:color w:val="231F20"/>
        </w:rPr>
        <w:t>a</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issues</w:t>
      </w:r>
      <w:r>
        <w:rPr>
          <w:color w:val="231F20"/>
          <w:spacing w:val="-12"/>
        </w:rPr>
        <w:t xml:space="preserve"> </w:t>
      </w:r>
      <w:r>
        <w:rPr>
          <w:color w:val="231F20"/>
        </w:rPr>
        <w:t>within</w:t>
      </w:r>
      <w:r>
        <w:rPr>
          <w:color w:val="231F20"/>
          <w:spacing w:val="-12"/>
        </w:rPr>
        <w:t xml:space="preserve"> </w:t>
      </w:r>
      <w:r>
        <w:rPr>
          <w:color w:val="231F20"/>
        </w:rPr>
        <w:t xml:space="preserve">the </w:t>
      </w:r>
      <w:r>
        <w:rPr>
          <w:color w:val="231F20"/>
          <w:spacing w:val="-2"/>
        </w:rPr>
        <w:t>NQF</w:t>
      </w:r>
      <w:r>
        <w:rPr>
          <w:color w:val="231F20"/>
          <w:spacing w:val="-5"/>
        </w:rPr>
        <w:t xml:space="preserve"> </w:t>
      </w:r>
      <w:r>
        <w:rPr>
          <w:color w:val="231F20"/>
          <w:spacing w:val="-2"/>
        </w:rPr>
        <w:t>that</w:t>
      </w:r>
      <w:r>
        <w:rPr>
          <w:color w:val="231F20"/>
          <w:spacing w:val="-5"/>
        </w:rPr>
        <w:t xml:space="preserve"> </w:t>
      </w:r>
      <w:r>
        <w:rPr>
          <w:color w:val="231F20"/>
          <w:spacing w:val="-2"/>
        </w:rPr>
        <w:t>relate</w:t>
      </w:r>
      <w:r>
        <w:rPr>
          <w:color w:val="231F20"/>
          <w:spacing w:val="-5"/>
        </w:rPr>
        <w:t xml:space="preserve"> </w:t>
      </w:r>
      <w:r>
        <w:rPr>
          <w:color w:val="231F20"/>
          <w:spacing w:val="-2"/>
        </w:rPr>
        <w:t>to</w:t>
      </w:r>
      <w:r>
        <w:rPr>
          <w:color w:val="231F20"/>
          <w:spacing w:val="-5"/>
        </w:rPr>
        <w:t xml:space="preserve"> </w:t>
      </w:r>
      <w:r>
        <w:rPr>
          <w:color w:val="231F20"/>
          <w:spacing w:val="-2"/>
        </w:rPr>
        <w:t>children’s</w:t>
      </w:r>
      <w:r>
        <w:rPr>
          <w:color w:val="231F20"/>
          <w:spacing w:val="-5"/>
        </w:rPr>
        <w:t xml:space="preserve"> </w:t>
      </w:r>
      <w:r>
        <w:rPr>
          <w:color w:val="231F20"/>
          <w:spacing w:val="-2"/>
        </w:rPr>
        <w:t>safety,</w:t>
      </w:r>
      <w:r>
        <w:rPr>
          <w:color w:val="231F20"/>
          <w:spacing w:val="-5"/>
        </w:rPr>
        <w:t xml:space="preserve"> </w:t>
      </w:r>
      <w:r>
        <w:rPr>
          <w:color w:val="231F20"/>
          <w:spacing w:val="-2"/>
        </w:rPr>
        <w:t>health</w:t>
      </w:r>
      <w:r>
        <w:rPr>
          <w:color w:val="231F20"/>
          <w:spacing w:val="-5"/>
        </w:rPr>
        <w:t xml:space="preserve"> </w:t>
      </w:r>
      <w:r>
        <w:rPr>
          <w:color w:val="231F20"/>
          <w:spacing w:val="-2"/>
        </w:rPr>
        <w:t>and</w:t>
      </w:r>
      <w:r>
        <w:rPr>
          <w:color w:val="231F20"/>
          <w:spacing w:val="-5"/>
        </w:rPr>
        <w:t xml:space="preserve"> </w:t>
      </w:r>
      <w:r>
        <w:rPr>
          <w:color w:val="231F20"/>
          <w:spacing w:val="-2"/>
        </w:rPr>
        <w:t>wellbeing,</w:t>
      </w:r>
      <w:r>
        <w:rPr>
          <w:color w:val="231F20"/>
          <w:spacing w:val="-5"/>
        </w:rPr>
        <w:t xml:space="preserve"> </w:t>
      </w:r>
      <w:r>
        <w:rPr>
          <w:color w:val="231F20"/>
          <w:spacing w:val="-2"/>
        </w:rPr>
        <w:t>administrative</w:t>
      </w:r>
      <w:r>
        <w:rPr>
          <w:color w:val="231F20"/>
          <w:spacing w:val="-5"/>
        </w:rPr>
        <w:t xml:space="preserve"> </w:t>
      </w:r>
      <w:r>
        <w:rPr>
          <w:color w:val="231F20"/>
          <w:spacing w:val="-2"/>
        </w:rPr>
        <w:t>and</w:t>
      </w:r>
      <w:r>
        <w:rPr>
          <w:color w:val="231F20"/>
          <w:spacing w:val="-5"/>
        </w:rPr>
        <w:t xml:space="preserve"> </w:t>
      </w:r>
      <w:r>
        <w:rPr>
          <w:color w:val="231F20"/>
          <w:spacing w:val="-2"/>
        </w:rPr>
        <w:t xml:space="preserve">regulatory </w:t>
      </w:r>
      <w:r>
        <w:rPr>
          <w:color w:val="231F20"/>
        </w:rPr>
        <w:t>burdens and barriers to accessibility of information.</w:t>
      </w:r>
    </w:p>
    <w:p w14:paraId="1ED2FCF5" w14:textId="77777777" w:rsidR="00116B1A" w:rsidRDefault="005876AA">
      <w:pPr>
        <w:pStyle w:val="BodyText"/>
        <w:spacing w:before="113" w:line="273" w:lineRule="auto"/>
        <w:ind w:left="1669" w:right="245"/>
      </w:pPr>
      <w:r>
        <w:rPr>
          <w:color w:val="231F20"/>
          <w:spacing w:val="-2"/>
        </w:rPr>
        <w:t>State</w:t>
      </w:r>
      <w:r>
        <w:rPr>
          <w:color w:val="231F20"/>
          <w:spacing w:val="-5"/>
        </w:rPr>
        <w:t xml:space="preserve"> </w:t>
      </w:r>
      <w:r>
        <w:rPr>
          <w:color w:val="231F20"/>
          <w:spacing w:val="-2"/>
        </w:rPr>
        <w:t>and</w:t>
      </w:r>
      <w:r>
        <w:rPr>
          <w:color w:val="231F20"/>
          <w:spacing w:val="-5"/>
        </w:rPr>
        <w:t xml:space="preserve"> </w:t>
      </w:r>
      <w:r>
        <w:rPr>
          <w:color w:val="231F20"/>
          <w:spacing w:val="-2"/>
        </w:rPr>
        <w:t>Territory</w:t>
      </w:r>
      <w:r>
        <w:rPr>
          <w:color w:val="231F20"/>
          <w:spacing w:val="-5"/>
        </w:rPr>
        <w:t xml:space="preserve"> </w:t>
      </w:r>
      <w:r>
        <w:rPr>
          <w:color w:val="231F20"/>
          <w:spacing w:val="-2"/>
        </w:rPr>
        <w:t>governments</w:t>
      </w:r>
      <w:r>
        <w:rPr>
          <w:color w:val="231F20"/>
          <w:spacing w:val="-5"/>
        </w:rPr>
        <w:t xml:space="preserve"> </w:t>
      </w:r>
      <w:r>
        <w:rPr>
          <w:color w:val="231F20"/>
          <w:spacing w:val="-2"/>
        </w:rPr>
        <w:t>regulate</w:t>
      </w:r>
      <w:r>
        <w:rPr>
          <w:color w:val="231F20"/>
          <w:spacing w:val="-5"/>
        </w:rPr>
        <w:t xml:space="preserve"> </w:t>
      </w:r>
      <w:r>
        <w:rPr>
          <w:color w:val="231F20"/>
          <w:spacing w:val="-2"/>
        </w:rPr>
        <w:t>education</w:t>
      </w:r>
      <w:r>
        <w:rPr>
          <w:color w:val="231F20"/>
          <w:spacing w:val="-5"/>
        </w:rPr>
        <w:t xml:space="preserve"> </w:t>
      </w:r>
      <w:r>
        <w:rPr>
          <w:color w:val="231F20"/>
          <w:spacing w:val="-2"/>
        </w:rPr>
        <w:t>and</w:t>
      </w:r>
      <w:r>
        <w:rPr>
          <w:color w:val="231F20"/>
          <w:spacing w:val="-5"/>
        </w:rPr>
        <w:t xml:space="preserve"> </w:t>
      </w:r>
      <w:r>
        <w:rPr>
          <w:color w:val="231F20"/>
          <w:spacing w:val="-2"/>
        </w:rPr>
        <w:t>care</w:t>
      </w:r>
      <w:r>
        <w:rPr>
          <w:color w:val="231F20"/>
          <w:spacing w:val="-5"/>
        </w:rPr>
        <w:t xml:space="preserve"> </w:t>
      </w:r>
      <w:r>
        <w:rPr>
          <w:color w:val="231F20"/>
          <w:spacing w:val="-2"/>
        </w:rPr>
        <w:t>providers</w:t>
      </w:r>
      <w:r>
        <w:rPr>
          <w:color w:val="231F20"/>
          <w:spacing w:val="-5"/>
        </w:rPr>
        <w:t xml:space="preserve"> </w:t>
      </w:r>
      <w:r>
        <w:rPr>
          <w:color w:val="231F20"/>
          <w:spacing w:val="-2"/>
        </w:rPr>
        <w:t>and</w:t>
      </w:r>
      <w:r>
        <w:rPr>
          <w:color w:val="231F20"/>
          <w:spacing w:val="-5"/>
        </w:rPr>
        <w:t xml:space="preserve"> </w:t>
      </w:r>
      <w:r>
        <w:rPr>
          <w:color w:val="231F20"/>
          <w:spacing w:val="-2"/>
        </w:rPr>
        <w:t>their</w:t>
      </w:r>
      <w:r>
        <w:rPr>
          <w:color w:val="231F20"/>
          <w:spacing w:val="-5"/>
        </w:rPr>
        <w:t xml:space="preserve"> </w:t>
      </w:r>
      <w:r>
        <w:rPr>
          <w:color w:val="231F20"/>
          <w:spacing w:val="-2"/>
        </w:rPr>
        <w:t xml:space="preserve">services </w:t>
      </w:r>
      <w:r>
        <w:rPr>
          <w:color w:val="231F20"/>
        </w:rPr>
        <w:t>through quality assurance programs and initiatives, compliance action and, in some cases,</w:t>
      </w:r>
      <w:r>
        <w:rPr>
          <w:color w:val="231F20"/>
          <w:spacing w:val="-6"/>
        </w:rPr>
        <w:t xml:space="preserve"> </w:t>
      </w:r>
      <w:r>
        <w:rPr>
          <w:color w:val="231F20"/>
        </w:rPr>
        <w:t>regulatory</w:t>
      </w:r>
      <w:r>
        <w:rPr>
          <w:color w:val="231F20"/>
          <w:spacing w:val="-6"/>
        </w:rPr>
        <w:t xml:space="preserve"> </w:t>
      </w:r>
      <w:r>
        <w:rPr>
          <w:color w:val="231F20"/>
        </w:rPr>
        <w:t>reforms.</w:t>
      </w:r>
      <w:r>
        <w:rPr>
          <w:color w:val="231F20"/>
          <w:spacing w:val="-6"/>
        </w:rPr>
        <w:t xml:space="preserve"> </w:t>
      </w:r>
      <w:r>
        <w:rPr>
          <w:color w:val="231F20"/>
        </w:rPr>
        <w:t>By</w:t>
      </w:r>
      <w:r>
        <w:rPr>
          <w:color w:val="231F20"/>
          <w:spacing w:val="-6"/>
        </w:rPr>
        <w:t xml:space="preserve"> </w:t>
      </w:r>
      <w:r>
        <w:rPr>
          <w:color w:val="231F20"/>
        </w:rPr>
        <w:t>refining</w:t>
      </w:r>
      <w:r>
        <w:rPr>
          <w:color w:val="231F20"/>
          <w:spacing w:val="-6"/>
        </w:rPr>
        <w:t xml:space="preserve"> </w:t>
      </w:r>
      <w:r>
        <w:rPr>
          <w:color w:val="231F20"/>
        </w:rPr>
        <w:t>regulatory</w:t>
      </w:r>
      <w:r>
        <w:rPr>
          <w:color w:val="231F20"/>
          <w:spacing w:val="-6"/>
        </w:rPr>
        <w:t xml:space="preserve"> </w:t>
      </w:r>
      <w:r>
        <w:rPr>
          <w:color w:val="231F20"/>
        </w:rPr>
        <w:t>aspects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through</w:t>
      </w:r>
      <w:r>
        <w:rPr>
          <w:color w:val="231F20"/>
          <w:spacing w:val="-6"/>
        </w:rPr>
        <w:t xml:space="preserve"> </w:t>
      </w:r>
      <w:r>
        <w:rPr>
          <w:color w:val="231F20"/>
        </w:rPr>
        <w:t xml:space="preserve">regulatory </w:t>
      </w:r>
      <w:r>
        <w:rPr>
          <w:color w:val="231F20"/>
          <w:w w:val="95"/>
        </w:rPr>
        <w:t xml:space="preserve">reviews, governments seek to ensure that the effectiveness of the NQF is maintained over </w:t>
      </w:r>
      <w:r>
        <w:rPr>
          <w:color w:val="231F20"/>
          <w:spacing w:val="-2"/>
        </w:rPr>
        <w:t>time.</w:t>
      </w:r>
    </w:p>
    <w:p w14:paraId="1ED2FCF6" w14:textId="77777777" w:rsidR="00116B1A" w:rsidRDefault="005876AA">
      <w:pPr>
        <w:pStyle w:val="BodyText"/>
        <w:spacing w:before="113" w:line="273" w:lineRule="auto"/>
        <w:ind w:left="1669" w:right="245"/>
      </w:pPr>
      <w:r>
        <w:rPr>
          <w:color w:val="231F20"/>
        </w:rPr>
        <w:t>While</w:t>
      </w:r>
      <w:r>
        <w:rPr>
          <w:color w:val="231F20"/>
          <w:spacing w:val="-13"/>
        </w:rPr>
        <w:t xml:space="preserve"> </w:t>
      </w:r>
      <w:r>
        <w:rPr>
          <w:color w:val="231F20"/>
        </w:rPr>
        <w:t>governments</w:t>
      </w:r>
      <w:r>
        <w:rPr>
          <w:color w:val="231F20"/>
          <w:spacing w:val="-13"/>
        </w:rPr>
        <w:t xml:space="preserve"> </w:t>
      </w:r>
      <w:r>
        <w:rPr>
          <w:color w:val="231F20"/>
        </w:rPr>
        <w:t>take</w:t>
      </w:r>
      <w:r>
        <w:rPr>
          <w:color w:val="231F20"/>
          <w:spacing w:val="-13"/>
        </w:rPr>
        <w:t xml:space="preserve"> </w:t>
      </w:r>
      <w:r>
        <w:rPr>
          <w:color w:val="231F20"/>
        </w:rPr>
        <w:t>an</w:t>
      </w:r>
      <w:r>
        <w:rPr>
          <w:color w:val="231F20"/>
          <w:spacing w:val="-13"/>
        </w:rPr>
        <w:t xml:space="preserve"> </w:t>
      </w:r>
      <w:r>
        <w:rPr>
          <w:color w:val="231F20"/>
        </w:rPr>
        <w:t>active</w:t>
      </w:r>
      <w:r>
        <w:rPr>
          <w:color w:val="231F20"/>
          <w:spacing w:val="-13"/>
        </w:rPr>
        <w:t xml:space="preserve"> </w:t>
      </w:r>
      <w:r>
        <w:rPr>
          <w:color w:val="231F20"/>
        </w:rPr>
        <w:t>role</w:t>
      </w:r>
      <w:r>
        <w:rPr>
          <w:color w:val="231F20"/>
          <w:spacing w:val="-13"/>
        </w:rPr>
        <w:t xml:space="preserve"> </w:t>
      </w:r>
      <w:r>
        <w:rPr>
          <w:color w:val="231F20"/>
        </w:rPr>
        <w:t>in</w:t>
      </w:r>
      <w:r>
        <w:rPr>
          <w:color w:val="231F20"/>
          <w:spacing w:val="-13"/>
        </w:rPr>
        <w:t xml:space="preserve"> </w:t>
      </w:r>
      <w:r>
        <w:rPr>
          <w:color w:val="231F20"/>
        </w:rPr>
        <w:t>regulating</w:t>
      </w:r>
      <w:r>
        <w:rPr>
          <w:color w:val="231F20"/>
          <w:spacing w:val="-13"/>
        </w:rPr>
        <w:t xml:space="preserve"> </w:t>
      </w:r>
      <w:r>
        <w:rPr>
          <w:color w:val="231F20"/>
        </w:rPr>
        <w:t>the</w:t>
      </w:r>
      <w:r>
        <w:rPr>
          <w:color w:val="231F20"/>
          <w:spacing w:val="-13"/>
        </w:rPr>
        <w:t xml:space="preserve"> </w:t>
      </w:r>
      <w:r>
        <w:rPr>
          <w:color w:val="231F20"/>
        </w:rPr>
        <w:t>education</w:t>
      </w:r>
      <w:r>
        <w:rPr>
          <w:color w:val="231F20"/>
          <w:spacing w:val="-13"/>
        </w:rPr>
        <w:t xml:space="preserve"> </w:t>
      </w:r>
      <w:r>
        <w:rPr>
          <w:color w:val="231F20"/>
        </w:rPr>
        <w:t>and</w:t>
      </w:r>
      <w:r>
        <w:rPr>
          <w:color w:val="231F20"/>
          <w:spacing w:val="-13"/>
        </w:rPr>
        <w:t xml:space="preserve"> </w:t>
      </w:r>
      <w:r>
        <w:rPr>
          <w:color w:val="231F20"/>
        </w:rPr>
        <w:t>care</w:t>
      </w:r>
      <w:r>
        <w:rPr>
          <w:color w:val="231F20"/>
          <w:spacing w:val="-13"/>
        </w:rPr>
        <w:t xml:space="preserve"> </w:t>
      </w:r>
      <w:r>
        <w:rPr>
          <w:color w:val="231F20"/>
        </w:rPr>
        <w:t>sector,</w:t>
      </w:r>
      <w:r>
        <w:rPr>
          <w:color w:val="231F20"/>
          <w:spacing w:val="-13"/>
        </w:rPr>
        <w:t xml:space="preserve"> </w:t>
      </w:r>
      <w:r>
        <w:rPr>
          <w:color w:val="231F20"/>
        </w:rPr>
        <w:t>they are</w:t>
      </w:r>
      <w:r>
        <w:rPr>
          <w:color w:val="231F20"/>
          <w:spacing w:val="-13"/>
        </w:rPr>
        <w:t xml:space="preserve"> </w:t>
      </w:r>
      <w:r>
        <w:rPr>
          <w:color w:val="231F20"/>
        </w:rPr>
        <w:t>often</w:t>
      </w:r>
      <w:r>
        <w:rPr>
          <w:color w:val="231F20"/>
          <w:spacing w:val="-13"/>
        </w:rPr>
        <w:t xml:space="preserve"> </w:t>
      </w:r>
      <w:r>
        <w:rPr>
          <w:color w:val="231F20"/>
        </w:rPr>
        <w:t>not</w:t>
      </w:r>
      <w:r>
        <w:rPr>
          <w:color w:val="231F20"/>
          <w:spacing w:val="-13"/>
        </w:rPr>
        <w:t xml:space="preserve"> </w:t>
      </w:r>
      <w:r>
        <w:rPr>
          <w:color w:val="231F20"/>
        </w:rPr>
        <w:t>responsible</w:t>
      </w:r>
      <w:r>
        <w:rPr>
          <w:color w:val="231F20"/>
          <w:spacing w:val="-13"/>
        </w:rPr>
        <w:t xml:space="preserve"> </w:t>
      </w:r>
      <w:r>
        <w:rPr>
          <w:color w:val="231F20"/>
        </w:rPr>
        <w:t>for</w:t>
      </w:r>
      <w:r>
        <w:rPr>
          <w:color w:val="231F20"/>
          <w:spacing w:val="-13"/>
        </w:rPr>
        <w:t xml:space="preserve"> </w:t>
      </w:r>
      <w:r>
        <w:rPr>
          <w:color w:val="231F20"/>
        </w:rPr>
        <w:t>the</w:t>
      </w:r>
      <w:r>
        <w:rPr>
          <w:color w:val="231F20"/>
          <w:spacing w:val="-13"/>
        </w:rPr>
        <w:t xml:space="preserve"> </w:t>
      </w:r>
      <w:r>
        <w:rPr>
          <w:color w:val="231F20"/>
        </w:rPr>
        <w:t>operational</w:t>
      </w:r>
      <w:r>
        <w:rPr>
          <w:color w:val="231F20"/>
          <w:spacing w:val="-13"/>
        </w:rPr>
        <w:t xml:space="preserve"> </w:t>
      </w:r>
      <w:r>
        <w:rPr>
          <w:color w:val="231F20"/>
        </w:rPr>
        <w:t>aspects</w:t>
      </w:r>
      <w:r>
        <w:rPr>
          <w:color w:val="231F20"/>
          <w:spacing w:val="-13"/>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ground.</w:t>
      </w:r>
      <w:r>
        <w:rPr>
          <w:color w:val="231F20"/>
          <w:spacing w:val="-13"/>
        </w:rPr>
        <w:t xml:space="preserve"> </w:t>
      </w:r>
      <w:r>
        <w:rPr>
          <w:color w:val="231F20"/>
        </w:rPr>
        <w:t>This</w:t>
      </w:r>
      <w:r>
        <w:rPr>
          <w:color w:val="231F20"/>
          <w:spacing w:val="-13"/>
        </w:rPr>
        <w:t xml:space="preserve"> </w:t>
      </w:r>
      <w:r>
        <w:rPr>
          <w:color w:val="231F20"/>
        </w:rPr>
        <w:t>is</w:t>
      </w:r>
      <w:r>
        <w:rPr>
          <w:color w:val="231F20"/>
          <w:spacing w:val="-13"/>
        </w:rPr>
        <w:t xml:space="preserve"> </w:t>
      </w:r>
      <w:r>
        <w:rPr>
          <w:color w:val="231F20"/>
        </w:rPr>
        <w:t>because</w:t>
      </w:r>
      <w:r>
        <w:rPr>
          <w:color w:val="231F20"/>
          <w:spacing w:val="-13"/>
        </w:rPr>
        <w:t xml:space="preserve"> </w:t>
      </w:r>
      <w:r>
        <w:rPr>
          <w:color w:val="231F20"/>
        </w:rPr>
        <w:t xml:space="preserve">the </w:t>
      </w:r>
      <w:r>
        <w:rPr>
          <w:color w:val="231F20"/>
          <w:w w:val="95"/>
        </w:rPr>
        <w:t xml:space="preserve">Australian education and care sector is made up of for-profit, not-for-profit, community- </w:t>
      </w:r>
      <w:r>
        <w:rPr>
          <w:color w:val="231F20"/>
        </w:rPr>
        <w:t>based</w:t>
      </w:r>
      <w:r>
        <w:rPr>
          <w:color w:val="231F20"/>
          <w:spacing w:val="-3"/>
        </w:rPr>
        <w:t xml:space="preserve"> </w:t>
      </w:r>
      <w:r>
        <w:rPr>
          <w:color w:val="231F20"/>
        </w:rPr>
        <w:t>and</w:t>
      </w:r>
      <w:r>
        <w:rPr>
          <w:color w:val="231F20"/>
          <w:spacing w:val="-3"/>
        </w:rPr>
        <w:t xml:space="preserve"> </w:t>
      </w:r>
      <w:r>
        <w:rPr>
          <w:color w:val="231F20"/>
        </w:rPr>
        <w:t>government</w:t>
      </w:r>
      <w:r>
        <w:rPr>
          <w:color w:val="231F20"/>
          <w:spacing w:val="-3"/>
        </w:rPr>
        <w:t xml:space="preserve"> </w:t>
      </w:r>
      <w:r>
        <w:rPr>
          <w:color w:val="231F20"/>
        </w:rPr>
        <w:t>providers.</w:t>
      </w:r>
      <w:r>
        <w:rPr>
          <w:color w:val="231F20"/>
          <w:spacing w:val="-3"/>
        </w:rPr>
        <w:t xml:space="preserve"> </w:t>
      </w:r>
      <w:r>
        <w:rPr>
          <w:color w:val="231F20"/>
        </w:rPr>
        <w:t>Considering</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majority</w:t>
      </w:r>
      <w:r>
        <w:rPr>
          <w:color w:val="231F20"/>
          <w:spacing w:val="-3"/>
        </w:rPr>
        <w:t xml:space="preserve"> </w:t>
      </w:r>
      <w:r>
        <w:rPr>
          <w:color w:val="231F20"/>
        </w:rPr>
        <w:t>of</w:t>
      </w:r>
      <w:r>
        <w:rPr>
          <w:color w:val="231F20"/>
          <w:spacing w:val="-3"/>
        </w:rPr>
        <w:t xml:space="preserve"> </w:t>
      </w:r>
      <w:r>
        <w:rPr>
          <w:color w:val="231F20"/>
        </w:rPr>
        <w:t>education</w:t>
      </w:r>
      <w:r>
        <w:rPr>
          <w:color w:val="231F20"/>
          <w:spacing w:val="-3"/>
        </w:rPr>
        <w:t xml:space="preserve"> </w:t>
      </w:r>
      <w:r>
        <w:rPr>
          <w:color w:val="231F20"/>
        </w:rPr>
        <w:t>and</w:t>
      </w:r>
      <w:r>
        <w:rPr>
          <w:color w:val="231F20"/>
          <w:spacing w:val="-3"/>
        </w:rPr>
        <w:t xml:space="preserve"> </w:t>
      </w:r>
      <w:r>
        <w:rPr>
          <w:color w:val="231F20"/>
        </w:rPr>
        <w:t>care services</w:t>
      </w:r>
      <w:r>
        <w:rPr>
          <w:color w:val="231F20"/>
          <w:spacing w:val="-6"/>
        </w:rPr>
        <w:t xml:space="preserve"> </w:t>
      </w:r>
      <w:r>
        <w:rPr>
          <w:color w:val="231F20"/>
        </w:rPr>
        <w:t>in</w:t>
      </w:r>
      <w:r>
        <w:rPr>
          <w:color w:val="231F20"/>
          <w:spacing w:val="-6"/>
        </w:rPr>
        <w:t xml:space="preserve"> </w:t>
      </w:r>
      <w:r>
        <w:rPr>
          <w:color w:val="231F20"/>
        </w:rPr>
        <w:t>Australia</w:t>
      </w:r>
      <w:r>
        <w:rPr>
          <w:color w:val="231F20"/>
          <w:spacing w:val="-6"/>
        </w:rPr>
        <w:t xml:space="preserve"> </w:t>
      </w:r>
      <w:r>
        <w:rPr>
          <w:color w:val="231F20"/>
        </w:rPr>
        <w:t>are</w:t>
      </w:r>
      <w:r>
        <w:rPr>
          <w:color w:val="231F20"/>
          <w:spacing w:val="-6"/>
        </w:rPr>
        <w:t xml:space="preserve"> </w:t>
      </w:r>
      <w:r>
        <w:rPr>
          <w:color w:val="231F20"/>
        </w:rPr>
        <w:t>non-government</w:t>
      </w:r>
      <w:r>
        <w:rPr>
          <w:color w:val="231F20"/>
          <w:spacing w:val="-6"/>
        </w:rPr>
        <w:t xml:space="preserve"> </w:t>
      </w:r>
      <w:r>
        <w:rPr>
          <w:color w:val="231F20"/>
        </w:rPr>
        <w:t>entities,</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acts</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form</w:t>
      </w:r>
      <w:r>
        <w:rPr>
          <w:color w:val="231F20"/>
          <w:spacing w:val="-6"/>
        </w:rPr>
        <w:t xml:space="preserve"> </w:t>
      </w:r>
      <w:r>
        <w:rPr>
          <w:color w:val="231F20"/>
        </w:rPr>
        <w:t>of</w:t>
      </w:r>
      <w:r>
        <w:rPr>
          <w:color w:val="231F20"/>
          <w:spacing w:val="-6"/>
        </w:rPr>
        <w:t xml:space="preserve"> </w:t>
      </w:r>
      <w:r>
        <w:rPr>
          <w:color w:val="231F20"/>
        </w:rPr>
        <w:t>regulatory oversight</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minimum</w:t>
      </w:r>
      <w:r>
        <w:rPr>
          <w:color w:val="231F20"/>
          <w:spacing w:val="-2"/>
        </w:rPr>
        <w:t xml:space="preserve"> </w:t>
      </w:r>
      <w:r>
        <w:rPr>
          <w:color w:val="231F20"/>
        </w:rPr>
        <w:t>standards</w:t>
      </w:r>
      <w:r>
        <w:rPr>
          <w:color w:val="231F20"/>
          <w:spacing w:val="-2"/>
        </w:rPr>
        <w:t xml:space="preserve"> </w:t>
      </w:r>
      <w:r>
        <w:rPr>
          <w:color w:val="231F20"/>
        </w:rPr>
        <w:t>for</w:t>
      </w:r>
      <w:r>
        <w:rPr>
          <w:color w:val="231F20"/>
          <w:spacing w:val="-2"/>
        </w:rPr>
        <w:t xml:space="preserve"> </w:t>
      </w:r>
      <w:r>
        <w:rPr>
          <w:color w:val="231F20"/>
        </w:rPr>
        <w:t>quality</w:t>
      </w:r>
      <w:r>
        <w:rPr>
          <w:color w:val="231F20"/>
          <w:spacing w:val="-2"/>
        </w:rPr>
        <w:t xml:space="preserve"> </w:t>
      </w:r>
      <w:r>
        <w:rPr>
          <w:color w:val="231F20"/>
        </w:rPr>
        <w:t>and</w:t>
      </w:r>
      <w:r>
        <w:rPr>
          <w:color w:val="231F20"/>
          <w:spacing w:val="-2"/>
        </w:rPr>
        <w:t xml:space="preserve"> </w:t>
      </w:r>
      <w:r>
        <w:rPr>
          <w:color w:val="231F20"/>
        </w:rPr>
        <w:t>children’s</w:t>
      </w:r>
      <w:r>
        <w:rPr>
          <w:color w:val="231F20"/>
          <w:spacing w:val="-2"/>
        </w:rPr>
        <w:t xml:space="preserve"> </w:t>
      </w:r>
      <w:r>
        <w:rPr>
          <w:color w:val="231F20"/>
        </w:rPr>
        <w:t>safety,</w:t>
      </w:r>
      <w:r>
        <w:rPr>
          <w:color w:val="231F20"/>
          <w:spacing w:val="-2"/>
        </w:rPr>
        <w:t xml:space="preserve"> </w:t>
      </w:r>
      <w:r>
        <w:rPr>
          <w:color w:val="231F20"/>
        </w:rPr>
        <w:t>health</w:t>
      </w:r>
      <w:r>
        <w:rPr>
          <w:color w:val="231F20"/>
          <w:spacing w:val="-2"/>
        </w:rPr>
        <w:t xml:space="preserve"> </w:t>
      </w:r>
      <w:r>
        <w:rPr>
          <w:color w:val="231F20"/>
        </w:rPr>
        <w:t>and wellbeing are maintained.</w:t>
      </w:r>
    </w:p>
    <w:p w14:paraId="1ED2FCF7" w14:textId="77777777" w:rsidR="00116B1A" w:rsidRDefault="005876AA">
      <w:pPr>
        <w:pStyle w:val="BodyText"/>
        <w:spacing w:before="113" w:line="273" w:lineRule="auto"/>
        <w:ind w:left="1669" w:right="500"/>
      </w:pPr>
      <w:r>
        <w:rPr>
          <w:color w:val="231F20"/>
          <w:w w:val="95"/>
        </w:rPr>
        <w:t xml:space="preserve">As part of their role in the regulatory system, governments are expected to utilise their </w:t>
      </w:r>
      <w:r>
        <w:rPr>
          <w:color w:val="231F20"/>
        </w:rPr>
        <w:t>regulatory and legislative powers in risk-based compliance and quality assurance activities.</w:t>
      </w:r>
      <w:r>
        <w:rPr>
          <w:color w:val="231F20"/>
          <w:spacing w:val="-1"/>
        </w:rPr>
        <w:t xml:space="preserve"> </w:t>
      </w:r>
      <w:r>
        <w:rPr>
          <w:color w:val="231F20"/>
        </w:rPr>
        <w:t>This</w:t>
      </w:r>
      <w:r>
        <w:rPr>
          <w:color w:val="231F20"/>
          <w:spacing w:val="-1"/>
        </w:rPr>
        <w:t xml:space="preserve"> </w:t>
      </w:r>
      <w:r>
        <w:rPr>
          <w:color w:val="231F20"/>
        </w:rPr>
        <w:t>regulatory</w:t>
      </w:r>
      <w:r>
        <w:rPr>
          <w:color w:val="231F20"/>
          <w:spacing w:val="-1"/>
        </w:rPr>
        <w:t xml:space="preserve"> </w:t>
      </w:r>
      <w:r>
        <w:rPr>
          <w:color w:val="231F20"/>
        </w:rPr>
        <w:t>control</w:t>
      </w:r>
      <w:r>
        <w:rPr>
          <w:color w:val="231F20"/>
          <w:spacing w:val="-1"/>
        </w:rPr>
        <w:t xml:space="preserve"> </w:t>
      </w:r>
      <w:r>
        <w:rPr>
          <w:color w:val="231F20"/>
        </w:rPr>
        <w:t>allows</w:t>
      </w:r>
      <w:r>
        <w:rPr>
          <w:color w:val="231F20"/>
          <w:spacing w:val="-1"/>
        </w:rPr>
        <w:t xml:space="preserve"> </w:t>
      </w:r>
      <w:r>
        <w:rPr>
          <w:color w:val="231F20"/>
        </w:rPr>
        <w:t>governments</w:t>
      </w:r>
      <w:r>
        <w:rPr>
          <w:color w:val="231F20"/>
          <w:spacing w:val="-1"/>
        </w:rPr>
        <w:t xml:space="preserve"> </w:t>
      </w:r>
      <w:r>
        <w:rPr>
          <w:color w:val="231F20"/>
        </w:rPr>
        <w:t>to</w:t>
      </w:r>
      <w:r>
        <w:rPr>
          <w:color w:val="231F20"/>
          <w:spacing w:val="-1"/>
        </w:rPr>
        <w:t xml:space="preserve"> </w:t>
      </w:r>
      <w:r>
        <w:rPr>
          <w:color w:val="231F20"/>
        </w:rPr>
        <w:t>identify,</w:t>
      </w:r>
      <w:r>
        <w:rPr>
          <w:color w:val="231F20"/>
          <w:spacing w:val="-1"/>
        </w:rPr>
        <w:t xml:space="preserve"> </w:t>
      </w:r>
      <w:r>
        <w:rPr>
          <w:color w:val="231F20"/>
        </w:rPr>
        <w:t>respond</w:t>
      </w:r>
      <w:r>
        <w:rPr>
          <w:color w:val="231F20"/>
          <w:spacing w:val="-1"/>
        </w:rPr>
        <w:t xml:space="preserve"> </w:t>
      </w:r>
      <w:r>
        <w:rPr>
          <w:color w:val="231F20"/>
        </w:rPr>
        <w:t>to</w:t>
      </w:r>
      <w:r>
        <w:rPr>
          <w:color w:val="231F20"/>
          <w:spacing w:val="-1"/>
        </w:rPr>
        <w:t xml:space="preserve"> </w:t>
      </w:r>
      <w:r>
        <w:rPr>
          <w:color w:val="231F20"/>
        </w:rPr>
        <w:t>and investigate</w:t>
      </w:r>
      <w:r>
        <w:rPr>
          <w:color w:val="231F20"/>
          <w:spacing w:val="-7"/>
        </w:rPr>
        <w:t xml:space="preserve"> </w:t>
      </w:r>
      <w:r>
        <w:rPr>
          <w:color w:val="231F20"/>
        </w:rPr>
        <w:t>potential</w:t>
      </w:r>
      <w:r>
        <w:rPr>
          <w:color w:val="231F20"/>
          <w:spacing w:val="-7"/>
        </w:rPr>
        <w:t xml:space="preserve"> </w:t>
      </w:r>
      <w:r>
        <w:rPr>
          <w:color w:val="231F20"/>
        </w:rPr>
        <w:t>risks</w:t>
      </w:r>
      <w:r>
        <w:rPr>
          <w:color w:val="231F20"/>
          <w:spacing w:val="-7"/>
        </w:rPr>
        <w:t xml:space="preserve"> </w:t>
      </w:r>
      <w:r>
        <w:rPr>
          <w:color w:val="231F20"/>
        </w:rPr>
        <w:t>to</w:t>
      </w:r>
      <w:r>
        <w:rPr>
          <w:color w:val="231F20"/>
          <w:spacing w:val="-7"/>
        </w:rPr>
        <w:t xml:space="preserve"> </w:t>
      </w:r>
      <w:r>
        <w:rPr>
          <w:color w:val="231F20"/>
        </w:rPr>
        <w:t>children’s</w:t>
      </w:r>
      <w:r>
        <w:rPr>
          <w:color w:val="231F20"/>
          <w:spacing w:val="-7"/>
        </w:rPr>
        <w:t xml:space="preserve"> </w:t>
      </w:r>
      <w:r>
        <w:rPr>
          <w:color w:val="231F20"/>
        </w:rPr>
        <w:t>safety,</w:t>
      </w:r>
      <w:r>
        <w:rPr>
          <w:color w:val="231F20"/>
          <w:spacing w:val="-7"/>
        </w:rPr>
        <w:t xml:space="preserve"> </w:t>
      </w:r>
      <w:r>
        <w:rPr>
          <w:color w:val="231F20"/>
        </w:rPr>
        <w:t>health</w:t>
      </w:r>
      <w:r>
        <w:rPr>
          <w:color w:val="231F20"/>
          <w:spacing w:val="-7"/>
        </w:rPr>
        <w:t xml:space="preserve"> </w:t>
      </w:r>
      <w:r>
        <w:rPr>
          <w:color w:val="231F20"/>
        </w:rPr>
        <w:t>and</w:t>
      </w:r>
      <w:r>
        <w:rPr>
          <w:color w:val="231F20"/>
          <w:spacing w:val="-7"/>
        </w:rPr>
        <w:t xml:space="preserve"> </w:t>
      </w:r>
      <w:r>
        <w:rPr>
          <w:color w:val="231F20"/>
        </w:rPr>
        <w:t>wellbeing</w:t>
      </w:r>
      <w:r>
        <w:rPr>
          <w:color w:val="231F20"/>
          <w:spacing w:val="-7"/>
        </w:rPr>
        <w:t xml:space="preserve"> </w:t>
      </w:r>
      <w:r>
        <w:rPr>
          <w:color w:val="231F20"/>
        </w:rPr>
        <w:t>in</w:t>
      </w:r>
      <w:r>
        <w:rPr>
          <w:color w:val="231F20"/>
          <w:spacing w:val="-7"/>
        </w:rPr>
        <w:t xml:space="preserve"> </w:t>
      </w:r>
      <w:r>
        <w:rPr>
          <w:color w:val="231F20"/>
        </w:rPr>
        <w:t>education</w:t>
      </w:r>
      <w:r>
        <w:rPr>
          <w:color w:val="231F20"/>
          <w:spacing w:val="-7"/>
        </w:rPr>
        <w:t xml:space="preserve"> </w:t>
      </w:r>
      <w:r>
        <w:rPr>
          <w:color w:val="231F20"/>
        </w:rPr>
        <w:t>and care</w:t>
      </w:r>
      <w:r>
        <w:rPr>
          <w:color w:val="231F20"/>
          <w:spacing w:val="-6"/>
        </w:rPr>
        <w:t xml:space="preserve"> </w:t>
      </w:r>
      <w:r>
        <w:rPr>
          <w:color w:val="231F20"/>
        </w:rPr>
        <w:t>services.</w:t>
      </w:r>
      <w:r>
        <w:rPr>
          <w:color w:val="231F20"/>
          <w:spacing w:val="-6"/>
        </w:rPr>
        <w:t xml:space="preserve"> </w:t>
      </w:r>
      <w:r>
        <w:rPr>
          <w:color w:val="231F20"/>
        </w:rPr>
        <w:t>However,</w:t>
      </w:r>
      <w:r>
        <w:rPr>
          <w:color w:val="231F20"/>
          <w:spacing w:val="-6"/>
        </w:rPr>
        <w:t xml:space="preserve"> </w:t>
      </w:r>
      <w:r>
        <w:rPr>
          <w:color w:val="231F20"/>
        </w:rPr>
        <w:t>the</w:t>
      </w:r>
      <w:r>
        <w:rPr>
          <w:color w:val="231F20"/>
          <w:spacing w:val="-6"/>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regulatory</w:t>
      </w:r>
      <w:r>
        <w:rPr>
          <w:color w:val="231F20"/>
          <w:spacing w:val="-6"/>
        </w:rPr>
        <w:t xml:space="preserve"> </w:t>
      </w:r>
      <w:r>
        <w:rPr>
          <w:color w:val="231F20"/>
        </w:rPr>
        <w:t>power</w:t>
      </w:r>
      <w:r>
        <w:rPr>
          <w:color w:val="231F20"/>
          <w:spacing w:val="-6"/>
        </w:rPr>
        <w:t xml:space="preserve"> </w:t>
      </w:r>
      <w:r>
        <w:rPr>
          <w:color w:val="231F20"/>
        </w:rPr>
        <w:t>provided</w:t>
      </w:r>
      <w:r>
        <w:rPr>
          <w:color w:val="231F20"/>
          <w:spacing w:val="-6"/>
        </w:rPr>
        <w:t xml:space="preserve"> </w:t>
      </w:r>
      <w:r>
        <w:rPr>
          <w:color w:val="231F20"/>
        </w:rPr>
        <w:t>to</w:t>
      </w:r>
      <w:r>
        <w:rPr>
          <w:color w:val="231F20"/>
          <w:spacing w:val="-6"/>
        </w:rPr>
        <w:t xml:space="preserve"> </w:t>
      </w:r>
      <w:r>
        <w:rPr>
          <w:color w:val="231F20"/>
        </w:rPr>
        <w:t>governments</w:t>
      </w:r>
      <w:r>
        <w:rPr>
          <w:color w:val="231F20"/>
          <w:spacing w:val="-6"/>
        </w:rPr>
        <w:t xml:space="preserve"> </w:t>
      </w:r>
      <w:r>
        <w:rPr>
          <w:color w:val="231F20"/>
        </w:rPr>
        <w:t>is fundamentally regulated by the National Law and National Regulations, limiting the potential</w:t>
      </w:r>
      <w:r>
        <w:rPr>
          <w:color w:val="231F20"/>
          <w:spacing w:val="-3"/>
        </w:rPr>
        <w:t xml:space="preserve"> </w:t>
      </w:r>
      <w:r>
        <w:rPr>
          <w:color w:val="231F20"/>
        </w:rPr>
        <w:t>actions</w:t>
      </w:r>
      <w:r>
        <w:rPr>
          <w:color w:val="231F20"/>
          <w:spacing w:val="-3"/>
        </w:rPr>
        <w:t xml:space="preserve"> </w:t>
      </w:r>
      <w:r>
        <w:rPr>
          <w:color w:val="231F20"/>
        </w:rPr>
        <w:t>of</w:t>
      </w:r>
      <w:r>
        <w:rPr>
          <w:color w:val="231F20"/>
          <w:spacing w:val="-3"/>
        </w:rPr>
        <w:t xml:space="preserve"> </w:t>
      </w:r>
      <w:r>
        <w:rPr>
          <w:color w:val="231F20"/>
        </w:rPr>
        <w:t>governments</w:t>
      </w:r>
      <w:r>
        <w:rPr>
          <w:color w:val="231F20"/>
          <w:spacing w:val="-3"/>
        </w:rPr>
        <w:t xml:space="preserve"> </w:t>
      </w:r>
      <w:r>
        <w:rPr>
          <w:color w:val="231F20"/>
        </w:rPr>
        <w:t>in</w:t>
      </w:r>
      <w:r>
        <w:rPr>
          <w:color w:val="231F20"/>
          <w:spacing w:val="-3"/>
        </w:rPr>
        <w:t xml:space="preserve"> </w:t>
      </w:r>
      <w:r>
        <w:rPr>
          <w:color w:val="231F20"/>
        </w:rPr>
        <w:t>responding</w:t>
      </w:r>
      <w:r>
        <w:rPr>
          <w:color w:val="231F20"/>
          <w:spacing w:val="-3"/>
        </w:rPr>
        <w:t xml:space="preserve"> </w:t>
      </w:r>
      <w:r>
        <w:rPr>
          <w:color w:val="231F20"/>
        </w:rPr>
        <w:t>to</w:t>
      </w:r>
      <w:r>
        <w:rPr>
          <w:color w:val="231F20"/>
          <w:spacing w:val="-3"/>
        </w:rPr>
        <w:t xml:space="preserve"> </w:t>
      </w:r>
      <w:r>
        <w:rPr>
          <w:color w:val="231F20"/>
        </w:rPr>
        <w:t>emerging</w:t>
      </w:r>
      <w:r>
        <w:rPr>
          <w:color w:val="231F20"/>
          <w:spacing w:val="-3"/>
        </w:rPr>
        <w:t xml:space="preserve"> </w:t>
      </w:r>
      <w:r>
        <w:rPr>
          <w:color w:val="231F20"/>
        </w:rPr>
        <w:t>issues</w:t>
      </w:r>
      <w:r>
        <w:rPr>
          <w:color w:val="231F20"/>
          <w:spacing w:val="-3"/>
        </w:rPr>
        <w:t xml:space="preserve"> </w:t>
      </w:r>
      <w:r>
        <w:rPr>
          <w:color w:val="231F20"/>
        </w:rPr>
        <w:t>or</w:t>
      </w:r>
      <w:r>
        <w:rPr>
          <w:color w:val="231F20"/>
          <w:spacing w:val="-3"/>
        </w:rPr>
        <w:t xml:space="preserve"> </w:t>
      </w:r>
      <w:r>
        <w:rPr>
          <w:color w:val="231F20"/>
        </w:rPr>
        <w:t>concerns.</w:t>
      </w:r>
      <w:r>
        <w:rPr>
          <w:color w:val="231F20"/>
          <w:spacing w:val="-3"/>
        </w:rPr>
        <w:t xml:space="preserve"> </w:t>
      </w:r>
      <w:r>
        <w:rPr>
          <w:color w:val="231F20"/>
        </w:rPr>
        <w:t xml:space="preserve">This </w:t>
      </w:r>
      <w:r>
        <w:rPr>
          <w:color w:val="231F20"/>
          <w:spacing w:val="-2"/>
        </w:rPr>
        <w:t>administrative</w:t>
      </w:r>
      <w:r>
        <w:rPr>
          <w:color w:val="231F20"/>
          <w:spacing w:val="-5"/>
        </w:rPr>
        <w:t xml:space="preserve"> </w:t>
      </w:r>
      <w:r>
        <w:rPr>
          <w:color w:val="231F20"/>
          <w:spacing w:val="-2"/>
        </w:rPr>
        <w:t>law</w:t>
      </w:r>
      <w:r>
        <w:rPr>
          <w:color w:val="231F20"/>
          <w:spacing w:val="-5"/>
        </w:rPr>
        <w:t xml:space="preserve"> </w:t>
      </w:r>
      <w:r>
        <w:rPr>
          <w:color w:val="231F20"/>
          <w:spacing w:val="-2"/>
        </w:rPr>
        <w:t>framework</w:t>
      </w:r>
      <w:r>
        <w:rPr>
          <w:color w:val="231F20"/>
          <w:spacing w:val="-5"/>
        </w:rPr>
        <w:t xml:space="preserve"> </w:t>
      </w:r>
      <w:r>
        <w:rPr>
          <w:color w:val="231F20"/>
          <w:spacing w:val="-2"/>
        </w:rPr>
        <w:t>means</w:t>
      </w:r>
      <w:r>
        <w:rPr>
          <w:color w:val="231F20"/>
          <w:spacing w:val="-5"/>
        </w:rPr>
        <w:t xml:space="preserve"> </w:t>
      </w:r>
      <w:r>
        <w:rPr>
          <w:color w:val="231F20"/>
          <w:spacing w:val="-2"/>
        </w:rPr>
        <w:t>that</w:t>
      </w:r>
      <w:r>
        <w:rPr>
          <w:color w:val="231F20"/>
          <w:spacing w:val="-5"/>
        </w:rPr>
        <w:t xml:space="preserve"> </w:t>
      </w:r>
      <w:r>
        <w:rPr>
          <w:color w:val="231F20"/>
          <w:spacing w:val="-2"/>
        </w:rPr>
        <w:t>governments</w:t>
      </w:r>
      <w:r>
        <w:rPr>
          <w:color w:val="231F20"/>
          <w:spacing w:val="-5"/>
        </w:rPr>
        <w:t xml:space="preserve"> </w:t>
      </w:r>
      <w:r>
        <w:rPr>
          <w:color w:val="231F20"/>
          <w:spacing w:val="-2"/>
        </w:rPr>
        <w:t>will</w:t>
      </w:r>
      <w:r>
        <w:rPr>
          <w:color w:val="231F20"/>
          <w:spacing w:val="-5"/>
        </w:rPr>
        <w:t xml:space="preserve"> </w:t>
      </w:r>
      <w:r>
        <w:rPr>
          <w:color w:val="231F20"/>
          <w:spacing w:val="-2"/>
        </w:rPr>
        <w:t>often</w:t>
      </w:r>
      <w:r>
        <w:rPr>
          <w:color w:val="231F20"/>
          <w:spacing w:val="-5"/>
        </w:rPr>
        <w:t xml:space="preserve"> </w:t>
      </w:r>
      <w:r>
        <w:rPr>
          <w:color w:val="231F20"/>
          <w:spacing w:val="-2"/>
        </w:rPr>
        <w:t>have</w:t>
      </w:r>
      <w:r>
        <w:rPr>
          <w:color w:val="231F20"/>
          <w:spacing w:val="-5"/>
        </w:rPr>
        <w:t xml:space="preserve"> </w:t>
      </w:r>
      <w:r>
        <w:rPr>
          <w:color w:val="231F20"/>
          <w:spacing w:val="-2"/>
        </w:rPr>
        <w:t>to</w:t>
      </w:r>
      <w:r>
        <w:rPr>
          <w:color w:val="231F20"/>
          <w:spacing w:val="-5"/>
        </w:rPr>
        <w:t xml:space="preserve"> </w:t>
      </w:r>
      <w:r>
        <w:rPr>
          <w:color w:val="231F20"/>
          <w:spacing w:val="-2"/>
        </w:rPr>
        <w:t>establish</w:t>
      </w:r>
      <w:r>
        <w:rPr>
          <w:color w:val="231F20"/>
          <w:spacing w:val="-5"/>
        </w:rPr>
        <w:t xml:space="preserve"> </w:t>
      </w:r>
      <w:r>
        <w:rPr>
          <w:color w:val="231F20"/>
          <w:spacing w:val="-2"/>
        </w:rPr>
        <w:t>or modify</w:t>
      </w:r>
      <w:r>
        <w:rPr>
          <w:color w:val="231F20"/>
          <w:spacing w:val="-4"/>
        </w:rPr>
        <w:t xml:space="preserve"> </w:t>
      </w:r>
      <w:r>
        <w:rPr>
          <w:color w:val="231F20"/>
          <w:spacing w:val="-2"/>
        </w:rPr>
        <w:t>existing</w:t>
      </w:r>
      <w:r>
        <w:rPr>
          <w:color w:val="231F20"/>
          <w:spacing w:val="-4"/>
        </w:rPr>
        <w:t xml:space="preserve"> </w:t>
      </w:r>
      <w:r>
        <w:rPr>
          <w:color w:val="231F20"/>
          <w:spacing w:val="-2"/>
        </w:rPr>
        <w:t>regulatory</w:t>
      </w:r>
      <w:r>
        <w:rPr>
          <w:color w:val="231F20"/>
          <w:spacing w:val="-4"/>
        </w:rPr>
        <w:t xml:space="preserve"> </w:t>
      </w:r>
      <w:r>
        <w:rPr>
          <w:color w:val="231F20"/>
          <w:spacing w:val="-2"/>
        </w:rPr>
        <w:t>or</w:t>
      </w:r>
      <w:r>
        <w:rPr>
          <w:color w:val="231F20"/>
          <w:spacing w:val="-4"/>
        </w:rPr>
        <w:t xml:space="preserve"> </w:t>
      </w:r>
      <w:r>
        <w:rPr>
          <w:color w:val="231F20"/>
          <w:spacing w:val="-2"/>
        </w:rPr>
        <w:t>legislative</w:t>
      </w:r>
      <w:r>
        <w:rPr>
          <w:color w:val="231F20"/>
          <w:spacing w:val="-4"/>
        </w:rPr>
        <w:t xml:space="preserve"> </w:t>
      </w:r>
      <w:r>
        <w:rPr>
          <w:color w:val="231F20"/>
          <w:spacing w:val="-2"/>
        </w:rPr>
        <w:t>provisions</w:t>
      </w:r>
      <w:r>
        <w:rPr>
          <w:color w:val="231F20"/>
          <w:spacing w:val="-4"/>
        </w:rPr>
        <w:t xml:space="preserve"> </w:t>
      </w:r>
      <w:r>
        <w:rPr>
          <w:color w:val="231F20"/>
          <w:spacing w:val="-2"/>
        </w:rPr>
        <w:t>in</w:t>
      </w:r>
      <w:r>
        <w:rPr>
          <w:color w:val="231F20"/>
          <w:spacing w:val="-4"/>
        </w:rPr>
        <w:t xml:space="preserve"> </w:t>
      </w:r>
      <w:r>
        <w:rPr>
          <w:color w:val="231F20"/>
          <w:spacing w:val="-2"/>
        </w:rPr>
        <w:t>response</w:t>
      </w:r>
      <w:r>
        <w:rPr>
          <w:color w:val="231F20"/>
          <w:spacing w:val="-4"/>
        </w:rPr>
        <w:t xml:space="preserve"> </w:t>
      </w:r>
      <w:r>
        <w:rPr>
          <w:color w:val="231F20"/>
          <w:spacing w:val="-2"/>
        </w:rPr>
        <w:t>to</w:t>
      </w:r>
      <w:r>
        <w:rPr>
          <w:color w:val="231F20"/>
          <w:spacing w:val="-4"/>
        </w:rPr>
        <w:t xml:space="preserve"> </w:t>
      </w:r>
      <w:r>
        <w:rPr>
          <w:color w:val="231F20"/>
          <w:spacing w:val="-2"/>
        </w:rPr>
        <w:t>emerging</w:t>
      </w:r>
      <w:r>
        <w:rPr>
          <w:color w:val="231F20"/>
          <w:spacing w:val="-4"/>
        </w:rPr>
        <w:t xml:space="preserve"> </w:t>
      </w:r>
      <w:r>
        <w:rPr>
          <w:color w:val="231F20"/>
          <w:spacing w:val="-2"/>
        </w:rPr>
        <w:t>regulatory</w:t>
      </w:r>
    </w:p>
    <w:p w14:paraId="1ED2FCF8" w14:textId="77777777" w:rsidR="00116B1A" w:rsidRDefault="005876AA">
      <w:pPr>
        <w:pStyle w:val="BodyText"/>
        <w:spacing w:line="273" w:lineRule="auto"/>
        <w:ind w:left="1669" w:right="252"/>
        <w:jc w:val="both"/>
      </w:pPr>
      <w:r>
        <w:rPr>
          <w:color w:val="231F20"/>
          <w:w w:val="95"/>
        </w:rPr>
        <w:t xml:space="preserve">issues. As these provisions shape regulatory authorities’ powers, the new provisions grant </w:t>
      </w:r>
      <w:r>
        <w:rPr>
          <w:color w:val="231F20"/>
        </w:rPr>
        <w:t>government</w:t>
      </w:r>
      <w:r>
        <w:rPr>
          <w:color w:val="231F20"/>
          <w:spacing w:val="-13"/>
        </w:rPr>
        <w:t xml:space="preserve"> </w:t>
      </w:r>
      <w:r>
        <w:rPr>
          <w:color w:val="231F20"/>
        </w:rPr>
        <w:t>additional</w:t>
      </w:r>
      <w:r>
        <w:rPr>
          <w:color w:val="231F20"/>
          <w:spacing w:val="-13"/>
        </w:rPr>
        <w:t xml:space="preserve"> </w:t>
      </w:r>
      <w:r>
        <w:rPr>
          <w:color w:val="231F20"/>
        </w:rPr>
        <w:t>regulatory</w:t>
      </w:r>
      <w:r>
        <w:rPr>
          <w:color w:val="231F20"/>
          <w:spacing w:val="-13"/>
        </w:rPr>
        <w:t xml:space="preserve"> </w:t>
      </w:r>
      <w:r>
        <w:rPr>
          <w:color w:val="231F20"/>
        </w:rPr>
        <w:t>powers</w:t>
      </w:r>
      <w:r>
        <w:rPr>
          <w:color w:val="231F20"/>
          <w:spacing w:val="-13"/>
        </w:rPr>
        <w:t xml:space="preserve"> </w:t>
      </w:r>
      <w:r>
        <w:rPr>
          <w:color w:val="231F20"/>
        </w:rPr>
        <w:t>to</w:t>
      </w:r>
      <w:r>
        <w:rPr>
          <w:color w:val="231F20"/>
          <w:spacing w:val="-13"/>
        </w:rPr>
        <w:t xml:space="preserve"> </w:t>
      </w:r>
      <w:r>
        <w:rPr>
          <w:color w:val="231F20"/>
        </w:rPr>
        <w:t>review</w:t>
      </w:r>
      <w:r>
        <w:rPr>
          <w:color w:val="231F20"/>
          <w:spacing w:val="-13"/>
        </w:rPr>
        <w:t xml:space="preserve"> </w:t>
      </w:r>
      <w:r>
        <w:rPr>
          <w:color w:val="231F20"/>
        </w:rPr>
        <w:t>and</w:t>
      </w:r>
      <w:r>
        <w:rPr>
          <w:color w:val="231F20"/>
          <w:spacing w:val="-13"/>
        </w:rPr>
        <w:t xml:space="preserve"> </w:t>
      </w:r>
      <w:r>
        <w:rPr>
          <w:color w:val="231F20"/>
        </w:rPr>
        <w:t>address</w:t>
      </w:r>
      <w:r>
        <w:rPr>
          <w:color w:val="231F20"/>
          <w:spacing w:val="-13"/>
        </w:rPr>
        <w:t xml:space="preserve"> </w:t>
      </w:r>
      <w:r>
        <w:rPr>
          <w:color w:val="231F20"/>
        </w:rPr>
        <w:t>the</w:t>
      </w:r>
      <w:r>
        <w:rPr>
          <w:color w:val="231F20"/>
          <w:spacing w:val="-13"/>
        </w:rPr>
        <w:t xml:space="preserve"> </w:t>
      </w:r>
      <w:r>
        <w:rPr>
          <w:color w:val="231F20"/>
        </w:rPr>
        <w:t>relevant</w:t>
      </w:r>
      <w:r>
        <w:rPr>
          <w:color w:val="231F20"/>
          <w:spacing w:val="-13"/>
        </w:rPr>
        <w:t xml:space="preserve"> </w:t>
      </w:r>
      <w:r>
        <w:rPr>
          <w:color w:val="231F20"/>
        </w:rPr>
        <w:t>concerns</w:t>
      </w:r>
      <w:r>
        <w:rPr>
          <w:color w:val="231F20"/>
          <w:spacing w:val="-13"/>
        </w:rPr>
        <w:t xml:space="preserve"> </w:t>
      </w:r>
      <w:r>
        <w:rPr>
          <w:color w:val="231F20"/>
        </w:rPr>
        <w:t>in education and care services.</w:t>
      </w:r>
    </w:p>
    <w:p w14:paraId="1ED2FCF9" w14:textId="77777777" w:rsidR="00116B1A" w:rsidRDefault="005876AA">
      <w:pPr>
        <w:pStyle w:val="BodyText"/>
        <w:spacing w:before="112" w:line="273" w:lineRule="auto"/>
        <w:ind w:left="1669" w:right="215"/>
      </w:pPr>
      <w:r>
        <w:rPr>
          <w:color w:val="231F20"/>
        </w:rPr>
        <w:t>Government</w:t>
      </w:r>
      <w:r>
        <w:rPr>
          <w:color w:val="231F20"/>
          <w:spacing w:val="-1"/>
        </w:rPr>
        <w:t xml:space="preserve"> </w:t>
      </w:r>
      <w:r>
        <w:rPr>
          <w:color w:val="231F20"/>
        </w:rPr>
        <w:t>action</w:t>
      </w:r>
      <w:r>
        <w:rPr>
          <w:color w:val="231F20"/>
          <w:spacing w:val="-1"/>
        </w:rPr>
        <w:t xml:space="preserve"> </w:t>
      </w:r>
      <w:r>
        <w:rPr>
          <w:color w:val="231F20"/>
        </w:rPr>
        <w:t>aims</w:t>
      </w:r>
      <w:r>
        <w:rPr>
          <w:color w:val="231F20"/>
          <w:spacing w:val="-1"/>
        </w:rPr>
        <w:t xml:space="preserve"> </w:t>
      </w:r>
      <w:r>
        <w:rPr>
          <w:color w:val="231F20"/>
        </w:rPr>
        <w:t>to</w:t>
      </w:r>
      <w:r>
        <w:rPr>
          <w:color w:val="231F20"/>
          <w:spacing w:val="-1"/>
        </w:rPr>
        <w:t xml:space="preserve"> </w:t>
      </w:r>
      <w:r>
        <w:rPr>
          <w:color w:val="231F20"/>
        </w:rPr>
        <w:t>mitigate</w:t>
      </w:r>
      <w:r>
        <w:rPr>
          <w:color w:val="231F20"/>
          <w:spacing w:val="-1"/>
        </w:rPr>
        <w:t xml:space="preserve"> </w:t>
      </w:r>
      <w:r>
        <w:rPr>
          <w:color w:val="231F20"/>
        </w:rPr>
        <w:t>the</w:t>
      </w:r>
      <w:r>
        <w:rPr>
          <w:color w:val="231F20"/>
          <w:spacing w:val="-1"/>
        </w:rPr>
        <w:t xml:space="preserve"> </w:t>
      </w:r>
      <w:r>
        <w:rPr>
          <w:color w:val="231F20"/>
        </w:rPr>
        <w:t>problems</w:t>
      </w:r>
      <w:r>
        <w:rPr>
          <w:color w:val="231F20"/>
          <w:spacing w:val="-1"/>
        </w:rPr>
        <w:t xml:space="preserve"> </w:t>
      </w:r>
      <w:r>
        <w:rPr>
          <w:color w:val="231F20"/>
        </w:rPr>
        <w:t>identified</w:t>
      </w:r>
      <w:r>
        <w:rPr>
          <w:color w:val="231F20"/>
          <w:spacing w:val="-1"/>
        </w:rPr>
        <w:t xml:space="preserve"> </w:t>
      </w:r>
      <w:r>
        <w:rPr>
          <w:color w:val="231F20"/>
        </w:rPr>
        <w:t>in</w:t>
      </w:r>
      <w:r>
        <w:rPr>
          <w:color w:val="231F20"/>
          <w:spacing w:val="-1"/>
        </w:rPr>
        <w:t xml:space="preserve"> </w:t>
      </w:r>
      <w:r>
        <w:rPr>
          <w:color w:val="231F20"/>
        </w:rPr>
        <w:t>Chapter</w:t>
      </w:r>
      <w:r>
        <w:rPr>
          <w:color w:val="231F20"/>
          <w:spacing w:val="-1"/>
        </w:rPr>
        <w:t xml:space="preserve"> </w:t>
      </w:r>
      <w:r>
        <w:rPr>
          <w:color w:val="231F20"/>
        </w:rPr>
        <w:t>5</w:t>
      </w:r>
      <w:r>
        <w:rPr>
          <w:color w:val="231F20"/>
          <w:spacing w:val="-1"/>
        </w:rPr>
        <w:t xml:space="preserve"> </w:t>
      </w:r>
      <w:r>
        <w:rPr>
          <w:color w:val="231F20"/>
        </w:rPr>
        <w:t>of</w:t>
      </w:r>
      <w:r>
        <w:rPr>
          <w:color w:val="231F20"/>
          <w:spacing w:val="-1"/>
        </w:rPr>
        <w:t xml:space="preserve"> </w:t>
      </w:r>
      <w:r>
        <w:rPr>
          <w:color w:val="231F20"/>
        </w:rPr>
        <w:t>this</w:t>
      </w:r>
      <w:r>
        <w:rPr>
          <w:color w:val="231F20"/>
          <w:spacing w:val="-1"/>
        </w:rPr>
        <w:t xml:space="preserve"> </w:t>
      </w:r>
      <w:r>
        <w:rPr>
          <w:color w:val="231F20"/>
        </w:rPr>
        <w:t>DRIS, including</w:t>
      </w:r>
      <w:r>
        <w:rPr>
          <w:color w:val="231F20"/>
          <w:spacing w:val="-11"/>
        </w:rPr>
        <w:t xml:space="preserve"> </w:t>
      </w:r>
      <w:r>
        <w:rPr>
          <w:color w:val="231F20"/>
        </w:rPr>
        <w:t>minimizing</w:t>
      </w:r>
      <w:r>
        <w:rPr>
          <w:color w:val="231F20"/>
          <w:spacing w:val="-11"/>
        </w:rPr>
        <w:t xml:space="preserve"> </w:t>
      </w:r>
      <w:r>
        <w:rPr>
          <w:color w:val="231F20"/>
        </w:rPr>
        <w:t>hazard</w:t>
      </w:r>
      <w:r>
        <w:rPr>
          <w:color w:val="231F20"/>
          <w:spacing w:val="-11"/>
        </w:rPr>
        <w:t xml:space="preserve"> </w:t>
      </w:r>
      <w:r>
        <w:rPr>
          <w:color w:val="231F20"/>
        </w:rPr>
        <w:t>and</w:t>
      </w:r>
      <w:r>
        <w:rPr>
          <w:color w:val="231F20"/>
          <w:spacing w:val="-11"/>
        </w:rPr>
        <w:t xml:space="preserve"> </w:t>
      </w:r>
      <w:r>
        <w:rPr>
          <w:color w:val="231F20"/>
        </w:rPr>
        <w:t>risk</w:t>
      </w:r>
      <w:r>
        <w:rPr>
          <w:color w:val="231F20"/>
          <w:spacing w:val="-11"/>
        </w:rPr>
        <w:t xml:space="preserve"> </w:t>
      </w:r>
      <w:r>
        <w:rPr>
          <w:color w:val="231F20"/>
        </w:rPr>
        <w:t>to</w:t>
      </w:r>
      <w:r>
        <w:rPr>
          <w:color w:val="231F20"/>
          <w:spacing w:val="-11"/>
        </w:rPr>
        <w:t xml:space="preserve"> </w:t>
      </w:r>
      <w:r>
        <w:rPr>
          <w:color w:val="231F20"/>
        </w:rPr>
        <w:t>children,</w:t>
      </w:r>
      <w:r>
        <w:rPr>
          <w:color w:val="231F20"/>
          <w:spacing w:val="-11"/>
        </w:rPr>
        <w:t xml:space="preserve"> </w:t>
      </w:r>
      <w:r>
        <w:rPr>
          <w:color w:val="231F20"/>
        </w:rPr>
        <w:t>reducing</w:t>
      </w:r>
      <w:r>
        <w:rPr>
          <w:color w:val="231F20"/>
          <w:spacing w:val="-11"/>
        </w:rPr>
        <w:t xml:space="preserve"> </w:t>
      </w:r>
      <w:r>
        <w:rPr>
          <w:color w:val="231F20"/>
        </w:rPr>
        <w:t>regulatory</w:t>
      </w:r>
      <w:r>
        <w:rPr>
          <w:color w:val="231F20"/>
          <w:spacing w:val="-11"/>
        </w:rPr>
        <w:t xml:space="preserve"> </w:t>
      </w:r>
      <w:r>
        <w:rPr>
          <w:color w:val="231F20"/>
        </w:rPr>
        <w:t>and</w:t>
      </w:r>
      <w:r>
        <w:rPr>
          <w:color w:val="231F20"/>
          <w:spacing w:val="-11"/>
        </w:rPr>
        <w:t xml:space="preserve"> </w:t>
      </w:r>
      <w:r>
        <w:rPr>
          <w:color w:val="231F20"/>
        </w:rPr>
        <w:t>administrative burden</w:t>
      </w:r>
      <w:r>
        <w:rPr>
          <w:color w:val="231F20"/>
          <w:spacing w:val="-1"/>
        </w:rPr>
        <w:t xml:space="preserve"> </w:t>
      </w:r>
      <w:r>
        <w:rPr>
          <w:color w:val="231F20"/>
        </w:rPr>
        <w:t>for</w:t>
      </w:r>
      <w:r>
        <w:rPr>
          <w:color w:val="231F20"/>
          <w:spacing w:val="-2"/>
        </w:rPr>
        <w:t xml:space="preserve"> </w:t>
      </w:r>
      <w:r>
        <w:rPr>
          <w:color w:val="231F20"/>
        </w:rPr>
        <w:t>providers</w:t>
      </w:r>
      <w:r>
        <w:rPr>
          <w:color w:val="231F20"/>
          <w:spacing w:val="-1"/>
        </w:rPr>
        <w:t xml:space="preserve"> </w:t>
      </w:r>
      <w:r>
        <w:rPr>
          <w:color w:val="231F20"/>
        </w:rPr>
        <w:t>and</w:t>
      </w:r>
      <w:r>
        <w:rPr>
          <w:color w:val="231F20"/>
          <w:spacing w:val="-2"/>
        </w:rPr>
        <w:t xml:space="preserve"> </w:t>
      </w:r>
      <w:r>
        <w:rPr>
          <w:color w:val="231F20"/>
        </w:rPr>
        <w:t>their</w:t>
      </w:r>
      <w:r>
        <w:rPr>
          <w:color w:val="231F20"/>
          <w:spacing w:val="-1"/>
        </w:rPr>
        <w:t xml:space="preserve"> </w:t>
      </w:r>
      <w:r>
        <w:rPr>
          <w:color w:val="231F20"/>
        </w:rPr>
        <w:t>services,</w:t>
      </w:r>
      <w:r>
        <w:rPr>
          <w:color w:val="231F20"/>
          <w:spacing w:val="-2"/>
        </w:rPr>
        <w:t xml:space="preserve"> </w:t>
      </w:r>
      <w:r>
        <w:rPr>
          <w:color w:val="231F20"/>
        </w:rPr>
        <w:t>and</w:t>
      </w:r>
      <w:r>
        <w:rPr>
          <w:color w:val="231F20"/>
          <w:spacing w:val="-1"/>
        </w:rPr>
        <w:t xml:space="preserve"> </w:t>
      </w:r>
      <w:r>
        <w:rPr>
          <w:color w:val="231F20"/>
        </w:rPr>
        <w:t>improving</w:t>
      </w:r>
      <w:r>
        <w:rPr>
          <w:color w:val="231F20"/>
          <w:spacing w:val="-2"/>
        </w:rPr>
        <w:t xml:space="preserve"> </w:t>
      </w:r>
      <w:r>
        <w:rPr>
          <w:color w:val="231F20"/>
        </w:rPr>
        <w:t>accessibility</w:t>
      </w:r>
      <w:r>
        <w:rPr>
          <w:color w:val="231F20"/>
          <w:spacing w:val="-1"/>
        </w:rPr>
        <w:t xml:space="preserve"> </w:t>
      </w:r>
      <w:r>
        <w:rPr>
          <w:color w:val="231F20"/>
        </w:rPr>
        <w:t>of</w:t>
      </w:r>
      <w:r>
        <w:rPr>
          <w:color w:val="231F20"/>
          <w:spacing w:val="-2"/>
        </w:rPr>
        <w:t xml:space="preserve"> </w:t>
      </w:r>
      <w:r>
        <w:rPr>
          <w:color w:val="231F20"/>
        </w:rPr>
        <w:t>information</w:t>
      </w:r>
      <w:r>
        <w:rPr>
          <w:color w:val="231F20"/>
          <w:spacing w:val="-1"/>
        </w:rPr>
        <w:t xml:space="preserve"> </w:t>
      </w:r>
      <w:r>
        <w:rPr>
          <w:color w:val="231F20"/>
        </w:rPr>
        <w:t>for providers,</w:t>
      </w:r>
      <w:r>
        <w:rPr>
          <w:color w:val="231F20"/>
          <w:spacing w:val="-1"/>
        </w:rPr>
        <w:t xml:space="preserve"> </w:t>
      </w:r>
      <w:r>
        <w:rPr>
          <w:color w:val="231F20"/>
        </w:rPr>
        <w:t>services</w:t>
      </w:r>
      <w:r>
        <w:rPr>
          <w:color w:val="231F20"/>
          <w:spacing w:val="-1"/>
        </w:rPr>
        <w:t xml:space="preserve"> </w:t>
      </w:r>
      <w:r>
        <w:rPr>
          <w:color w:val="231F20"/>
        </w:rPr>
        <w:t>and</w:t>
      </w:r>
      <w:r>
        <w:rPr>
          <w:color w:val="231F20"/>
          <w:spacing w:val="-1"/>
        </w:rPr>
        <w:t xml:space="preserve"> </w:t>
      </w:r>
      <w:r>
        <w:rPr>
          <w:color w:val="231F20"/>
        </w:rPr>
        <w:t>families.</w:t>
      </w:r>
      <w:r>
        <w:rPr>
          <w:color w:val="231F20"/>
          <w:spacing w:val="-1"/>
        </w:rPr>
        <w:t xml:space="preserve"> </w:t>
      </w:r>
      <w:r>
        <w:rPr>
          <w:color w:val="231F20"/>
        </w:rPr>
        <w:t>The</w:t>
      </w:r>
      <w:r>
        <w:rPr>
          <w:color w:val="231F20"/>
          <w:spacing w:val="-1"/>
        </w:rPr>
        <w:t xml:space="preserve"> </w:t>
      </w:r>
      <w:r>
        <w:rPr>
          <w:color w:val="231F20"/>
        </w:rPr>
        <w:t>aims</w:t>
      </w:r>
      <w:r>
        <w:rPr>
          <w:color w:val="231F20"/>
          <w:spacing w:val="-1"/>
        </w:rPr>
        <w:t xml:space="preserve"> </w:t>
      </w:r>
      <w:r>
        <w:rPr>
          <w:color w:val="231F20"/>
        </w:rPr>
        <w:t>of</w:t>
      </w:r>
      <w:r>
        <w:rPr>
          <w:color w:val="231F20"/>
          <w:spacing w:val="-1"/>
        </w:rPr>
        <w:t xml:space="preserve"> </w:t>
      </w:r>
      <w:r>
        <w:rPr>
          <w:color w:val="231F20"/>
        </w:rPr>
        <w:t>government</w:t>
      </w:r>
      <w:r>
        <w:rPr>
          <w:color w:val="231F20"/>
          <w:spacing w:val="-1"/>
        </w:rPr>
        <w:t xml:space="preserve"> </w:t>
      </w:r>
      <w:r>
        <w:rPr>
          <w:color w:val="231F20"/>
        </w:rPr>
        <w:t>action</w:t>
      </w:r>
      <w:r>
        <w:rPr>
          <w:color w:val="231F20"/>
          <w:spacing w:val="-1"/>
        </w:rPr>
        <w:t xml:space="preserve"> </w:t>
      </w:r>
      <w:r>
        <w:rPr>
          <w:color w:val="231F20"/>
        </w:rPr>
        <w:t>also</w:t>
      </w:r>
      <w:r>
        <w:rPr>
          <w:color w:val="231F20"/>
          <w:spacing w:val="-1"/>
        </w:rPr>
        <w:t xml:space="preserve"> </w:t>
      </w:r>
      <w:r>
        <w:rPr>
          <w:color w:val="231F20"/>
        </w:rPr>
        <w:t>reflect</w:t>
      </w:r>
      <w:r>
        <w:rPr>
          <w:color w:val="231F20"/>
          <w:spacing w:val="-1"/>
        </w:rPr>
        <w:t xml:space="preserve"> </w:t>
      </w:r>
      <w:r>
        <w:rPr>
          <w:color w:val="231F20"/>
        </w:rPr>
        <w:t>the</w:t>
      </w:r>
      <w:r>
        <w:rPr>
          <w:color w:val="231F20"/>
          <w:spacing w:val="-1"/>
        </w:rPr>
        <w:t xml:space="preserve"> </w:t>
      </w:r>
      <w:r>
        <w:rPr>
          <w:color w:val="231F20"/>
        </w:rPr>
        <w:t>overall objectives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NQF,</w:t>
      </w:r>
      <w:r>
        <w:rPr>
          <w:color w:val="231F20"/>
          <w:spacing w:val="-13"/>
        </w:rPr>
        <w:t xml:space="preserve"> </w:t>
      </w:r>
      <w:r>
        <w:rPr>
          <w:color w:val="231F20"/>
        </w:rPr>
        <w:t>which</w:t>
      </w:r>
      <w:r>
        <w:rPr>
          <w:color w:val="231F20"/>
          <w:spacing w:val="-13"/>
        </w:rPr>
        <w:t xml:space="preserve"> </w:t>
      </w:r>
      <w:r>
        <w:rPr>
          <w:color w:val="231F20"/>
        </w:rPr>
        <w:t>include</w:t>
      </w:r>
      <w:r>
        <w:rPr>
          <w:color w:val="231F20"/>
          <w:spacing w:val="-13"/>
        </w:rPr>
        <w:t xml:space="preserve"> </w:t>
      </w:r>
      <w:r>
        <w:rPr>
          <w:color w:val="231F20"/>
        </w:rPr>
        <w:t>ensuring</w:t>
      </w:r>
      <w:r>
        <w:rPr>
          <w:color w:val="231F20"/>
          <w:spacing w:val="-13"/>
        </w:rPr>
        <w:t xml:space="preserve"> </w:t>
      </w:r>
      <w:r>
        <w:rPr>
          <w:color w:val="231F20"/>
        </w:rPr>
        <w:t>the</w:t>
      </w:r>
      <w:r>
        <w:rPr>
          <w:color w:val="231F20"/>
          <w:spacing w:val="-13"/>
        </w:rPr>
        <w:t xml:space="preserve"> </w:t>
      </w:r>
      <w:r>
        <w:rPr>
          <w:color w:val="231F20"/>
        </w:rPr>
        <w:t>quality</w:t>
      </w:r>
      <w:r>
        <w:rPr>
          <w:color w:val="231F20"/>
          <w:spacing w:val="-13"/>
        </w:rPr>
        <w:t xml:space="preserve"> </w:t>
      </w:r>
      <w:r>
        <w:rPr>
          <w:color w:val="231F20"/>
        </w:rPr>
        <w:t>of</w:t>
      </w:r>
      <w:r>
        <w:rPr>
          <w:color w:val="231F20"/>
          <w:spacing w:val="-13"/>
        </w:rPr>
        <w:t xml:space="preserve"> </w:t>
      </w:r>
      <w:r>
        <w:rPr>
          <w:color w:val="231F20"/>
        </w:rPr>
        <w:t>early</w:t>
      </w:r>
      <w:r>
        <w:rPr>
          <w:color w:val="231F20"/>
          <w:spacing w:val="-13"/>
        </w:rPr>
        <w:t xml:space="preserve"> </w:t>
      </w:r>
      <w:r>
        <w:rPr>
          <w:color w:val="231F20"/>
        </w:rPr>
        <w:t>childhood</w:t>
      </w:r>
      <w:r>
        <w:rPr>
          <w:color w:val="231F20"/>
          <w:spacing w:val="-13"/>
        </w:rPr>
        <w:t xml:space="preserve"> </w:t>
      </w:r>
      <w:r>
        <w:rPr>
          <w:color w:val="231F20"/>
        </w:rPr>
        <w:t>services</w:t>
      </w:r>
      <w:r>
        <w:rPr>
          <w:color w:val="231F20"/>
          <w:spacing w:val="-13"/>
        </w:rPr>
        <w:t xml:space="preserve"> </w:t>
      </w:r>
      <w:r>
        <w:rPr>
          <w:color w:val="231F20"/>
        </w:rPr>
        <w:t>and promoting children’s safety, health and wellbeing.</w:t>
      </w:r>
    </w:p>
    <w:p w14:paraId="1ED2FCFA" w14:textId="77777777" w:rsidR="00116B1A" w:rsidRDefault="00116B1A">
      <w:pPr>
        <w:spacing w:line="273" w:lineRule="auto"/>
        <w:sectPr w:rsidR="00116B1A">
          <w:pgSz w:w="11910" w:h="16840"/>
          <w:pgMar w:top="1980" w:right="1020" w:bottom="940" w:left="740" w:header="788" w:footer="742" w:gutter="0"/>
          <w:cols w:space="720"/>
        </w:sectPr>
      </w:pPr>
    </w:p>
    <w:p w14:paraId="1ED2FCFB" w14:textId="77777777" w:rsidR="00116B1A" w:rsidRDefault="00116B1A">
      <w:pPr>
        <w:pStyle w:val="BodyText"/>
        <w:rPr>
          <w:sz w:val="20"/>
        </w:rPr>
      </w:pPr>
    </w:p>
    <w:p w14:paraId="1ED2FCFC" w14:textId="77777777" w:rsidR="00116B1A" w:rsidRDefault="00116B1A">
      <w:pPr>
        <w:pStyle w:val="BodyText"/>
        <w:spacing w:before="4"/>
        <w:rPr>
          <w:sz w:val="18"/>
        </w:rPr>
      </w:pPr>
    </w:p>
    <w:p w14:paraId="1ED2FCFD" w14:textId="77777777" w:rsidR="00116B1A" w:rsidRDefault="005876AA">
      <w:pPr>
        <w:pStyle w:val="BodyText"/>
        <w:spacing w:before="111" w:line="273" w:lineRule="auto"/>
        <w:ind w:left="1669" w:right="245"/>
      </w:pPr>
      <w:r>
        <w:rPr>
          <w:color w:val="231F20"/>
        </w:rPr>
        <w:t>As</w:t>
      </w:r>
      <w:r>
        <w:rPr>
          <w:color w:val="231F20"/>
          <w:spacing w:val="-3"/>
        </w:rPr>
        <w:t xml:space="preserve"> </w:t>
      </w:r>
      <w:r>
        <w:rPr>
          <w:color w:val="231F20"/>
        </w:rPr>
        <w:t>noted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Issues</w:t>
      </w:r>
      <w:r>
        <w:rPr>
          <w:color w:val="231F20"/>
          <w:spacing w:val="-3"/>
        </w:rPr>
        <w:t xml:space="preserve"> </w:t>
      </w:r>
      <w:r>
        <w:rPr>
          <w:color w:val="231F20"/>
        </w:rPr>
        <w:t>Paper</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CRIS,</w:t>
      </w:r>
      <w:r>
        <w:rPr>
          <w:color w:val="231F20"/>
          <w:spacing w:val="-3"/>
        </w:rPr>
        <w:t xml:space="preserve"> </w:t>
      </w:r>
      <w:r>
        <w:rPr>
          <w:color w:val="231F20"/>
        </w:rPr>
        <w:t>the</w:t>
      </w:r>
      <w:r>
        <w:rPr>
          <w:color w:val="231F20"/>
          <w:spacing w:val="-3"/>
        </w:rPr>
        <w:t xml:space="preserve"> </w:t>
      </w:r>
      <w:r>
        <w:rPr>
          <w:color w:val="231F20"/>
        </w:rPr>
        <w:t>2019</w:t>
      </w:r>
      <w:r>
        <w:rPr>
          <w:color w:val="231F20"/>
          <w:spacing w:val="-3"/>
        </w:rPr>
        <w:t xml:space="preserve"> </w:t>
      </w:r>
      <w:r>
        <w:rPr>
          <w:color w:val="231F20"/>
        </w:rPr>
        <w:t>NQF</w:t>
      </w:r>
      <w:r>
        <w:rPr>
          <w:color w:val="231F20"/>
          <w:spacing w:val="-3"/>
        </w:rPr>
        <w:t xml:space="preserve"> </w:t>
      </w:r>
      <w:r>
        <w:rPr>
          <w:color w:val="231F20"/>
        </w:rPr>
        <w:t>Review</w:t>
      </w:r>
      <w:r>
        <w:rPr>
          <w:color w:val="231F20"/>
          <w:spacing w:val="-3"/>
        </w:rPr>
        <w:t xml:space="preserve"> </w:t>
      </w:r>
      <w:r>
        <w:rPr>
          <w:color w:val="231F20"/>
        </w:rPr>
        <w:t>identified</w:t>
      </w:r>
      <w:r>
        <w:rPr>
          <w:color w:val="231F20"/>
          <w:spacing w:val="-3"/>
        </w:rPr>
        <w:t xml:space="preserve"> </w:t>
      </w:r>
      <w:r>
        <w:rPr>
          <w:color w:val="231F20"/>
        </w:rPr>
        <w:t>a</w:t>
      </w:r>
      <w:r>
        <w:rPr>
          <w:color w:val="231F20"/>
          <w:spacing w:val="-3"/>
        </w:rPr>
        <w:t xml:space="preserve"> </w:t>
      </w:r>
      <w:r>
        <w:rPr>
          <w:color w:val="231F20"/>
        </w:rPr>
        <w:t>number</w:t>
      </w:r>
      <w:r>
        <w:rPr>
          <w:color w:val="231F20"/>
          <w:spacing w:val="-3"/>
        </w:rPr>
        <w:t xml:space="preserve"> </w:t>
      </w:r>
      <w:r>
        <w:rPr>
          <w:color w:val="231F20"/>
        </w:rPr>
        <w:t>of issues</w:t>
      </w:r>
      <w:r>
        <w:rPr>
          <w:color w:val="231F20"/>
          <w:spacing w:val="-6"/>
        </w:rPr>
        <w:t xml:space="preserve"> </w:t>
      </w:r>
      <w:r>
        <w:rPr>
          <w:color w:val="231F20"/>
        </w:rPr>
        <w:t>that</w:t>
      </w:r>
      <w:r>
        <w:rPr>
          <w:color w:val="231F20"/>
          <w:spacing w:val="-6"/>
        </w:rPr>
        <w:t xml:space="preserve"> </w:t>
      </w:r>
      <w:r>
        <w:rPr>
          <w:color w:val="231F20"/>
        </w:rPr>
        <w:t>currently</w:t>
      </w:r>
      <w:r>
        <w:rPr>
          <w:color w:val="231F20"/>
          <w:spacing w:val="-6"/>
        </w:rPr>
        <w:t xml:space="preserve"> </w:t>
      </w:r>
      <w:r>
        <w:rPr>
          <w:color w:val="231F20"/>
        </w:rPr>
        <w:t>impede</w:t>
      </w:r>
      <w:r>
        <w:rPr>
          <w:color w:val="231F20"/>
          <w:spacing w:val="-6"/>
        </w:rPr>
        <w:t xml:space="preserve"> </w:t>
      </w:r>
      <w:r>
        <w:rPr>
          <w:color w:val="231F20"/>
        </w:rPr>
        <w:t>the</w:t>
      </w:r>
      <w:r>
        <w:rPr>
          <w:color w:val="231F20"/>
          <w:spacing w:val="-6"/>
        </w:rPr>
        <w:t xml:space="preserve"> </w:t>
      </w:r>
      <w:r>
        <w:rPr>
          <w:color w:val="231F20"/>
        </w:rPr>
        <w:t>effectiveness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Collectively,</w:t>
      </w:r>
      <w:r>
        <w:rPr>
          <w:color w:val="231F20"/>
          <w:spacing w:val="-6"/>
        </w:rPr>
        <w:t xml:space="preserve"> </w:t>
      </w:r>
      <w:r>
        <w:rPr>
          <w:color w:val="231F20"/>
        </w:rPr>
        <w:t>these</w:t>
      </w:r>
      <w:r>
        <w:rPr>
          <w:color w:val="231F20"/>
          <w:spacing w:val="-6"/>
        </w:rPr>
        <w:t xml:space="preserve"> </w:t>
      </w:r>
      <w:r>
        <w:rPr>
          <w:color w:val="231F20"/>
        </w:rPr>
        <w:t>issues</w:t>
      </w:r>
      <w:r>
        <w:rPr>
          <w:color w:val="231F20"/>
          <w:spacing w:val="-6"/>
        </w:rPr>
        <w:t xml:space="preserve"> </w:t>
      </w:r>
      <w:r>
        <w:rPr>
          <w:color w:val="231F20"/>
        </w:rPr>
        <w:t>are captured under the three major policy problems outlined in Chapter 5 of this DRIS (and noted above). Government action is needed to address these issues and mitigate their negative impacts on early childhood stakeholders, including sector stakeholders like providers, services, and educators, as well as consumers like families, children, and the community.</w:t>
      </w:r>
      <w:r>
        <w:rPr>
          <w:color w:val="231F20"/>
          <w:spacing w:val="-11"/>
        </w:rPr>
        <w:t xml:space="preserve"> </w:t>
      </w:r>
      <w:r>
        <w:rPr>
          <w:color w:val="231F20"/>
        </w:rPr>
        <w:t>Ongoing</w:t>
      </w:r>
      <w:r>
        <w:rPr>
          <w:color w:val="231F20"/>
          <w:spacing w:val="-11"/>
        </w:rPr>
        <w:t xml:space="preserve"> </w:t>
      </w:r>
      <w:r>
        <w:rPr>
          <w:color w:val="231F20"/>
        </w:rPr>
        <w:t>changes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market</w:t>
      </w:r>
      <w:r>
        <w:rPr>
          <w:color w:val="231F20"/>
          <w:spacing w:val="-11"/>
        </w:rPr>
        <w:t xml:space="preserve"> </w:t>
      </w:r>
      <w:r>
        <w:rPr>
          <w:color w:val="231F20"/>
        </w:rPr>
        <w:t>have</w:t>
      </w:r>
      <w:r>
        <w:rPr>
          <w:color w:val="231F20"/>
          <w:spacing w:val="-11"/>
        </w:rPr>
        <w:t xml:space="preserve"> </w:t>
      </w:r>
      <w:r>
        <w:rPr>
          <w:color w:val="231F20"/>
        </w:rPr>
        <w:t>meant</w:t>
      </w:r>
      <w:r>
        <w:rPr>
          <w:color w:val="231F20"/>
          <w:spacing w:val="-11"/>
        </w:rPr>
        <w:t xml:space="preserve"> </w:t>
      </w:r>
      <w:r>
        <w:rPr>
          <w:color w:val="231F20"/>
        </w:rPr>
        <w:t>that</w:t>
      </w:r>
      <w:r>
        <w:rPr>
          <w:color w:val="231F20"/>
          <w:spacing w:val="-11"/>
        </w:rPr>
        <w:t xml:space="preserve"> </w:t>
      </w:r>
      <w:r>
        <w:rPr>
          <w:color w:val="231F20"/>
        </w:rPr>
        <w:t>current</w:t>
      </w:r>
      <w:r>
        <w:rPr>
          <w:color w:val="231F20"/>
          <w:spacing w:val="-11"/>
        </w:rPr>
        <w:t xml:space="preserve"> </w:t>
      </w:r>
      <w:r>
        <w:rPr>
          <w:color w:val="231F20"/>
        </w:rPr>
        <w:t>regulation</w:t>
      </w:r>
      <w:r>
        <w:rPr>
          <w:color w:val="231F20"/>
          <w:spacing w:val="-11"/>
        </w:rPr>
        <w:t xml:space="preserve"> </w:t>
      </w:r>
      <w:r>
        <w:rPr>
          <w:color w:val="231F20"/>
        </w:rPr>
        <w:t>does</w:t>
      </w:r>
      <w:r>
        <w:rPr>
          <w:color w:val="231F20"/>
          <w:spacing w:val="-11"/>
        </w:rPr>
        <w:t xml:space="preserve"> </w:t>
      </w:r>
      <w:r>
        <w:rPr>
          <w:color w:val="231F20"/>
        </w:rPr>
        <w:t>not effectively</w:t>
      </w:r>
      <w:r>
        <w:rPr>
          <w:color w:val="231F20"/>
          <w:spacing w:val="-8"/>
        </w:rPr>
        <w:t xml:space="preserve"> </w:t>
      </w:r>
      <w:r>
        <w:rPr>
          <w:color w:val="231F20"/>
        </w:rPr>
        <w:t>meet</w:t>
      </w:r>
      <w:r>
        <w:rPr>
          <w:color w:val="231F20"/>
          <w:spacing w:val="-8"/>
        </w:rPr>
        <w:t xml:space="preserve"> </w:t>
      </w:r>
      <w:r>
        <w:rPr>
          <w:color w:val="231F20"/>
        </w:rPr>
        <w:t>the</w:t>
      </w:r>
      <w:r>
        <w:rPr>
          <w:color w:val="231F20"/>
          <w:spacing w:val="-8"/>
        </w:rPr>
        <w:t xml:space="preserve"> </w:t>
      </w:r>
      <w:r>
        <w:rPr>
          <w:color w:val="231F20"/>
        </w:rPr>
        <w:t>needs</w:t>
      </w:r>
      <w:r>
        <w:rPr>
          <w:color w:val="231F20"/>
          <w:spacing w:val="-8"/>
        </w:rPr>
        <w:t xml:space="preserve"> </w:t>
      </w:r>
      <w:r>
        <w:rPr>
          <w:color w:val="231F20"/>
        </w:rPr>
        <w:t>and</w:t>
      </w:r>
      <w:r>
        <w:rPr>
          <w:color w:val="231F20"/>
          <w:spacing w:val="-8"/>
        </w:rPr>
        <w:t xml:space="preserve"> </w:t>
      </w:r>
      <w:r>
        <w:rPr>
          <w:color w:val="231F20"/>
        </w:rPr>
        <w:t>requirements</w:t>
      </w:r>
      <w:r>
        <w:rPr>
          <w:color w:val="231F20"/>
          <w:spacing w:val="-8"/>
        </w:rPr>
        <w:t xml:space="preserve"> </w:t>
      </w:r>
      <w:r>
        <w:rPr>
          <w:color w:val="231F20"/>
        </w:rPr>
        <w:t>of</w:t>
      </w:r>
      <w:r>
        <w:rPr>
          <w:color w:val="231F20"/>
          <w:spacing w:val="-8"/>
        </w:rPr>
        <w:t xml:space="preserve"> </w:t>
      </w:r>
      <w:r>
        <w:rPr>
          <w:color w:val="231F20"/>
        </w:rPr>
        <w:t>every</w:t>
      </w:r>
      <w:r>
        <w:rPr>
          <w:color w:val="231F20"/>
          <w:spacing w:val="-8"/>
        </w:rPr>
        <w:t xml:space="preserve"> </w:t>
      </w:r>
      <w:r>
        <w:rPr>
          <w:color w:val="231F20"/>
        </w:rPr>
        <w:t>stakeholder</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early</w:t>
      </w:r>
      <w:r>
        <w:rPr>
          <w:color w:val="231F20"/>
          <w:spacing w:val="-8"/>
        </w:rPr>
        <w:t xml:space="preserve"> </w:t>
      </w:r>
      <w:r>
        <w:rPr>
          <w:color w:val="231F20"/>
        </w:rPr>
        <w:t>childhood sector.</w:t>
      </w:r>
      <w:r>
        <w:rPr>
          <w:color w:val="231F20"/>
          <w:spacing w:val="-13"/>
        </w:rPr>
        <w:t xml:space="preserve"> </w:t>
      </w:r>
      <w:r>
        <w:rPr>
          <w:color w:val="231F20"/>
        </w:rPr>
        <w:t>As</w:t>
      </w:r>
      <w:r>
        <w:rPr>
          <w:color w:val="231F20"/>
          <w:spacing w:val="-13"/>
        </w:rPr>
        <w:t xml:space="preserve"> </w:t>
      </w:r>
      <w:r>
        <w:rPr>
          <w:color w:val="231F20"/>
        </w:rPr>
        <w:t>government</w:t>
      </w:r>
      <w:r>
        <w:rPr>
          <w:color w:val="231F20"/>
          <w:spacing w:val="-13"/>
        </w:rPr>
        <w:t xml:space="preserve"> </w:t>
      </w:r>
      <w:r>
        <w:rPr>
          <w:color w:val="231F20"/>
        </w:rPr>
        <w:t>is</w:t>
      </w:r>
      <w:r>
        <w:rPr>
          <w:color w:val="231F20"/>
          <w:spacing w:val="-13"/>
        </w:rPr>
        <w:t xml:space="preserve"> </w:t>
      </w:r>
      <w:r>
        <w:rPr>
          <w:color w:val="231F20"/>
        </w:rPr>
        <w:t>committed</w:t>
      </w:r>
      <w:r>
        <w:rPr>
          <w:color w:val="231F20"/>
          <w:spacing w:val="-13"/>
        </w:rPr>
        <w:t xml:space="preserve"> </w:t>
      </w:r>
      <w:r>
        <w:rPr>
          <w:color w:val="231F20"/>
        </w:rPr>
        <w:t>to</w:t>
      </w:r>
      <w:r>
        <w:rPr>
          <w:color w:val="231F20"/>
          <w:spacing w:val="-13"/>
        </w:rPr>
        <w:t xml:space="preserve"> </w:t>
      </w:r>
      <w:r>
        <w:rPr>
          <w:color w:val="231F20"/>
        </w:rPr>
        <w:t>ensuring</w:t>
      </w:r>
      <w:r>
        <w:rPr>
          <w:color w:val="231F20"/>
          <w:spacing w:val="-13"/>
        </w:rPr>
        <w:t xml:space="preserve"> </w:t>
      </w:r>
      <w:r>
        <w:rPr>
          <w:color w:val="231F20"/>
        </w:rPr>
        <w:t>regulation</w:t>
      </w:r>
      <w:r>
        <w:rPr>
          <w:color w:val="231F20"/>
          <w:spacing w:val="-13"/>
        </w:rPr>
        <w:t xml:space="preserve"> </w:t>
      </w:r>
      <w:r>
        <w:rPr>
          <w:color w:val="231F20"/>
        </w:rPr>
        <w:t>remains</w:t>
      </w:r>
      <w:r>
        <w:rPr>
          <w:color w:val="231F20"/>
          <w:spacing w:val="-13"/>
        </w:rPr>
        <w:t xml:space="preserve"> </w:t>
      </w:r>
      <w:r>
        <w:rPr>
          <w:color w:val="231F20"/>
        </w:rPr>
        <w:t>responsive</w:t>
      </w:r>
      <w:r>
        <w:rPr>
          <w:color w:val="231F20"/>
          <w:spacing w:val="-13"/>
        </w:rPr>
        <w:t xml:space="preserve"> </w:t>
      </w:r>
      <w:r>
        <w:rPr>
          <w:color w:val="231F20"/>
        </w:rPr>
        <w:t>and</w:t>
      </w:r>
      <w:r>
        <w:rPr>
          <w:color w:val="231F20"/>
          <w:spacing w:val="-13"/>
        </w:rPr>
        <w:t xml:space="preserve"> </w:t>
      </w:r>
      <w:r>
        <w:rPr>
          <w:color w:val="231F20"/>
        </w:rPr>
        <w:t>fit</w:t>
      </w:r>
      <w:r>
        <w:rPr>
          <w:color w:val="231F20"/>
          <w:spacing w:val="-13"/>
        </w:rPr>
        <w:t xml:space="preserve"> </w:t>
      </w:r>
      <w:r>
        <w:rPr>
          <w:color w:val="231F20"/>
        </w:rPr>
        <w:t>for purpose,</w:t>
      </w:r>
      <w:r>
        <w:rPr>
          <w:color w:val="231F20"/>
          <w:spacing w:val="-4"/>
        </w:rPr>
        <w:t xml:space="preserve"> </w:t>
      </w:r>
      <w:r>
        <w:rPr>
          <w:color w:val="231F20"/>
        </w:rPr>
        <w:t>government</w:t>
      </w:r>
      <w:r>
        <w:rPr>
          <w:color w:val="231F20"/>
          <w:spacing w:val="-4"/>
        </w:rPr>
        <w:t xml:space="preserve"> </w:t>
      </w:r>
      <w:r>
        <w:rPr>
          <w:color w:val="231F20"/>
        </w:rPr>
        <w:t>intervention</w:t>
      </w:r>
      <w:r>
        <w:rPr>
          <w:color w:val="231F20"/>
          <w:spacing w:val="-4"/>
        </w:rPr>
        <w:t xml:space="preserve"> </w:t>
      </w:r>
      <w:r>
        <w:rPr>
          <w:color w:val="231F20"/>
        </w:rPr>
        <w:t>is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enhance</w:t>
      </w:r>
      <w:r>
        <w:rPr>
          <w:color w:val="231F20"/>
          <w:spacing w:val="-4"/>
        </w:rPr>
        <w:t xml:space="preserve"> </w:t>
      </w:r>
      <w:r>
        <w:rPr>
          <w:color w:val="231F20"/>
        </w:rPr>
        <w:t>the</w:t>
      </w:r>
      <w:r>
        <w:rPr>
          <w:color w:val="231F20"/>
          <w:spacing w:val="-4"/>
        </w:rPr>
        <w:t xml:space="preserve"> </w:t>
      </w:r>
      <w:r>
        <w:rPr>
          <w:color w:val="231F20"/>
        </w:rPr>
        <w:t>operations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market and</w:t>
      </w:r>
      <w:r>
        <w:rPr>
          <w:color w:val="231F20"/>
          <w:spacing w:val="-13"/>
        </w:rPr>
        <w:t xml:space="preserve"> </w:t>
      </w:r>
      <w:r>
        <w:rPr>
          <w:color w:val="231F20"/>
        </w:rPr>
        <w:t>to</w:t>
      </w:r>
      <w:r>
        <w:rPr>
          <w:color w:val="231F20"/>
          <w:spacing w:val="-13"/>
        </w:rPr>
        <w:t xml:space="preserve"> </w:t>
      </w:r>
      <w:r>
        <w:rPr>
          <w:color w:val="231F20"/>
        </w:rPr>
        <w:t>ensure</w:t>
      </w:r>
      <w:r>
        <w:rPr>
          <w:color w:val="231F20"/>
          <w:spacing w:val="-13"/>
        </w:rPr>
        <w:t xml:space="preserve"> </w:t>
      </w:r>
      <w:r>
        <w:rPr>
          <w:color w:val="231F20"/>
        </w:rPr>
        <w:t>the</w:t>
      </w:r>
      <w:r>
        <w:rPr>
          <w:color w:val="231F20"/>
          <w:spacing w:val="-13"/>
        </w:rPr>
        <w:t xml:space="preserve"> </w:t>
      </w:r>
      <w:r>
        <w:rPr>
          <w:color w:val="231F20"/>
        </w:rPr>
        <w:t>delivery</w:t>
      </w:r>
      <w:r>
        <w:rPr>
          <w:color w:val="231F20"/>
          <w:spacing w:val="-13"/>
        </w:rPr>
        <w:t xml:space="preserve"> </w:t>
      </w:r>
      <w:r>
        <w:rPr>
          <w:color w:val="231F20"/>
        </w:rPr>
        <w:t>of</w:t>
      </w:r>
      <w:r>
        <w:rPr>
          <w:color w:val="231F20"/>
          <w:spacing w:val="-13"/>
        </w:rPr>
        <w:t xml:space="preserve"> </w:t>
      </w:r>
      <w:r>
        <w:rPr>
          <w:color w:val="231F20"/>
        </w:rPr>
        <w:t>a</w:t>
      </w:r>
      <w:r>
        <w:rPr>
          <w:color w:val="231F20"/>
          <w:spacing w:val="-13"/>
        </w:rPr>
        <w:t xml:space="preserve"> </w:t>
      </w:r>
      <w:r>
        <w:rPr>
          <w:color w:val="231F20"/>
        </w:rPr>
        <w:t>much-needed</w:t>
      </w:r>
      <w:r>
        <w:rPr>
          <w:color w:val="231F20"/>
          <w:spacing w:val="-13"/>
        </w:rPr>
        <w:t xml:space="preserve"> </w:t>
      </w:r>
      <w:r>
        <w:rPr>
          <w:color w:val="231F20"/>
        </w:rPr>
        <w:t>service.</w:t>
      </w:r>
      <w:r>
        <w:rPr>
          <w:color w:val="231F20"/>
          <w:spacing w:val="-13"/>
        </w:rPr>
        <w:t xml:space="preserve"> </w:t>
      </w:r>
      <w:r>
        <w:rPr>
          <w:color w:val="231F20"/>
        </w:rPr>
        <w:t>A</w:t>
      </w:r>
      <w:r>
        <w:rPr>
          <w:color w:val="231F20"/>
          <w:spacing w:val="-13"/>
        </w:rPr>
        <w:t xml:space="preserve"> </w:t>
      </w:r>
      <w:r>
        <w:rPr>
          <w:color w:val="231F20"/>
        </w:rPr>
        <w:t>lack</w:t>
      </w:r>
      <w:r>
        <w:rPr>
          <w:color w:val="231F20"/>
          <w:spacing w:val="-13"/>
        </w:rPr>
        <w:t xml:space="preserve"> </w:t>
      </w:r>
      <w:r>
        <w:rPr>
          <w:color w:val="231F20"/>
        </w:rPr>
        <w:t>of</w:t>
      </w:r>
      <w:r>
        <w:rPr>
          <w:color w:val="231F20"/>
          <w:spacing w:val="-13"/>
        </w:rPr>
        <w:t xml:space="preserve"> </w:t>
      </w:r>
      <w:r>
        <w:rPr>
          <w:color w:val="231F20"/>
        </w:rPr>
        <w:t>government</w:t>
      </w:r>
      <w:r>
        <w:rPr>
          <w:color w:val="231F20"/>
          <w:spacing w:val="-13"/>
        </w:rPr>
        <w:t xml:space="preserve"> </w:t>
      </w:r>
      <w:r>
        <w:rPr>
          <w:color w:val="231F20"/>
        </w:rPr>
        <w:t>action</w:t>
      </w:r>
      <w:r>
        <w:rPr>
          <w:color w:val="231F20"/>
          <w:spacing w:val="-13"/>
        </w:rPr>
        <w:t xml:space="preserve"> </w:t>
      </w:r>
      <w:r>
        <w:rPr>
          <w:color w:val="231F20"/>
        </w:rPr>
        <w:t>against the identified policy problems may lead to future sub-optimal outcomes for children.</w:t>
      </w:r>
    </w:p>
    <w:p w14:paraId="1ED2FCFE" w14:textId="77777777" w:rsidR="00116B1A" w:rsidRDefault="00116B1A">
      <w:pPr>
        <w:spacing w:line="273" w:lineRule="auto"/>
        <w:sectPr w:rsidR="00116B1A">
          <w:pgSz w:w="11910" w:h="16840"/>
          <w:pgMar w:top="1980" w:right="1020" w:bottom="940" w:left="740" w:header="788" w:footer="742" w:gutter="0"/>
          <w:cols w:space="720"/>
        </w:sectPr>
      </w:pPr>
    </w:p>
    <w:p w14:paraId="1ED2FCFF" w14:textId="77777777" w:rsidR="00116B1A" w:rsidRDefault="00116B1A">
      <w:pPr>
        <w:pStyle w:val="BodyText"/>
        <w:rPr>
          <w:sz w:val="20"/>
        </w:rPr>
      </w:pPr>
    </w:p>
    <w:p w14:paraId="1ED2FD00" w14:textId="77777777" w:rsidR="00116B1A" w:rsidRPr="0025137E" w:rsidRDefault="005876AA">
      <w:pPr>
        <w:pStyle w:val="Heading1"/>
        <w:numPr>
          <w:ilvl w:val="0"/>
          <w:numId w:val="93"/>
        </w:numPr>
        <w:tabs>
          <w:tab w:val="left" w:pos="1669"/>
          <w:tab w:val="left" w:pos="1670"/>
        </w:tabs>
        <w:spacing w:before="306" w:line="196" w:lineRule="auto"/>
        <w:ind w:right="2537"/>
        <w:rPr>
          <w:caps/>
        </w:rPr>
      </w:pPr>
      <w:bookmarkStart w:id="60" w:name="4_What_policy_options_are_you_considerin"/>
      <w:bookmarkStart w:id="61" w:name="4.1_Option_1:_Status_quo_"/>
      <w:bookmarkStart w:id="62" w:name="_bookmark27"/>
      <w:bookmarkEnd w:id="60"/>
      <w:bookmarkEnd w:id="61"/>
      <w:bookmarkEnd w:id="62"/>
      <w:r w:rsidRPr="0025137E">
        <w:rPr>
          <w:caps/>
          <w:color w:val="1895D3"/>
          <w:w w:val="85"/>
        </w:rPr>
        <w:t>What</w:t>
      </w:r>
      <w:r w:rsidRPr="0025137E">
        <w:rPr>
          <w:caps/>
          <w:color w:val="1895D3"/>
          <w:spacing w:val="-12"/>
          <w:w w:val="85"/>
        </w:rPr>
        <w:t xml:space="preserve"> </w:t>
      </w:r>
      <w:bookmarkStart w:id="63" w:name="_Ref87530822"/>
      <w:bookmarkEnd w:id="63"/>
      <w:r w:rsidRPr="0025137E">
        <w:rPr>
          <w:caps/>
          <w:color w:val="1895D3"/>
          <w:w w:val="85"/>
        </w:rPr>
        <w:t>policy</w:t>
      </w:r>
      <w:r w:rsidRPr="0025137E">
        <w:rPr>
          <w:caps/>
          <w:color w:val="1895D3"/>
          <w:spacing w:val="-12"/>
          <w:w w:val="85"/>
        </w:rPr>
        <w:t xml:space="preserve"> </w:t>
      </w:r>
      <w:r w:rsidRPr="0025137E">
        <w:rPr>
          <w:caps/>
          <w:color w:val="1895D3"/>
          <w:w w:val="85"/>
        </w:rPr>
        <w:t>options</w:t>
      </w:r>
      <w:r w:rsidRPr="0025137E">
        <w:rPr>
          <w:caps/>
          <w:color w:val="1895D3"/>
          <w:spacing w:val="-12"/>
          <w:w w:val="85"/>
        </w:rPr>
        <w:t xml:space="preserve"> </w:t>
      </w:r>
      <w:r w:rsidRPr="0025137E">
        <w:rPr>
          <w:caps/>
          <w:color w:val="1895D3"/>
          <w:w w:val="85"/>
        </w:rPr>
        <w:t>are</w:t>
      </w:r>
      <w:r w:rsidRPr="0025137E">
        <w:rPr>
          <w:caps/>
          <w:color w:val="1895D3"/>
          <w:spacing w:val="-12"/>
          <w:w w:val="85"/>
        </w:rPr>
        <w:t xml:space="preserve"> </w:t>
      </w:r>
      <w:r w:rsidRPr="0025137E">
        <w:rPr>
          <w:caps/>
          <w:color w:val="1895D3"/>
          <w:w w:val="85"/>
        </w:rPr>
        <w:t xml:space="preserve">you </w:t>
      </w:r>
      <w:r w:rsidRPr="0025137E">
        <w:rPr>
          <w:caps/>
          <w:color w:val="1895D3"/>
          <w:spacing w:val="-2"/>
          <w:w w:val="85"/>
        </w:rPr>
        <w:t>considering?</w:t>
      </w:r>
    </w:p>
    <w:p w14:paraId="1ED2FD01" w14:textId="77777777" w:rsidR="00116B1A" w:rsidRDefault="005876AA">
      <w:pPr>
        <w:pStyle w:val="BodyText"/>
        <w:spacing w:before="329" w:line="273" w:lineRule="auto"/>
        <w:ind w:left="1669" w:right="245"/>
      </w:pPr>
      <w:r>
        <w:rPr>
          <w:color w:val="231F20"/>
        </w:rPr>
        <w:t>Chapter</w:t>
      </w:r>
      <w:r>
        <w:rPr>
          <w:color w:val="231F20"/>
          <w:spacing w:val="-7"/>
        </w:rPr>
        <w:t xml:space="preserve"> </w:t>
      </w:r>
      <w:r>
        <w:rPr>
          <w:color w:val="231F20"/>
        </w:rPr>
        <w:t>2</w:t>
      </w:r>
      <w:r>
        <w:rPr>
          <w:color w:val="231F20"/>
          <w:spacing w:val="-7"/>
        </w:rPr>
        <w:t xml:space="preserve"> </w:t>
      </w:r>
      <w:r>
        <w:rPr>
          <w:color w:val="231F20"/>
        </w:rPr>
        <w:t>of</w:t>
      </w:r>
      <w:r>
        <w:rPr>
          <w:color w:val="231F20"/>
          <w:spacing w:val="-7"/>
        </w:rPr>
        <w:t xml:space="preserve"> </w:t>
      </w:r>
      <w:r>
        <w:rPr>
          <w:color w:val="231F20"/>
        </w:rPr>
        <w:t>this</w:t>
      </w:r>
      <w:r>
        <w:rPr>
          <w:color w:val="231F20"/>
          <w:spacing w:val="-7"/>
        </w:rPr>
        <w:t xml:space="preserve"> </w:t>
      </w:r>
      <w:r>
        <w:rPr>
          <w:color w:val="231F20"/>
        </w:rPr>
        <w:t>DRIS</w:t>
      </w:r>
      <w:r>
        <w:rPr>
          <w:color w:val="231F20"/>
          <w:spacing w:val="-7"/>
        </w:rPr>
        <w:t xml:space="preserve"> </w:t>
      </w:r>
      <w:r>
        <w:rPr>
          <w:color w:val="231F20"/>
        </w:rPr>
        <w:t>identified</w:t>
      </w:r>
      <w:r>
        <w:rPr>
          <w:color w:val="231F20"/>
          <w:spacing w:val="-7"/>
        </w:rPr>
        <w:t xml:space="preserve"> </w:t>
      </w:r>
      <w:r>
        <w:rPr>
          <w:color w:val="231F20"/>
        </w:rPr>
        <w:t>three</w:t>
      </w:r>
      <w:r>
        <w:rPr>
          <w:color w:val="231F20"/>
          <w:spacing w:val="-7"/>
        </w:rPr>
        <w:t xml:space="preserve"> </w:t>
      </w:r>
      <w:r>
        <w:rPr>
          <w:color w:val="231F20"/>
        </w:rPr>
        <w:t>major</w:t>
      </w:r>
      <w:r>
        <w:rPr>
          <w:color w:val="231F20"/>
          <w:spacing w:val="-7"/>
        </w:rPr>
        <w:t xml:space="preserve"> </w:t>
      </w:r>
      <w:r>
        <w:rPr>
          <w:color w:val="231F20"/>
        </w:rPr>
        <w:t>policy</w:t>
      </w:r>
      <w:r>
        <w:rPr>
          <w:color w:val="231F20"/>
          <w:spacing w:val="-7"/>
        </w:rPr>
        <w:t xml:space="preserve"> </w:t>
      </w:r>
      <w:r>
        <w:rPr>
          <w:color w:val="231F20"/>
        </w:rPr>
        <w:t>problems</w:t>
      </w:r>
      <w:r>
        <w:rPr>
          <w:color w:val="231F20"/>
          <w:spacing w:val="-7"/>
        </w:rPr>
        <w:t xml:space="preserve"> </w:t>
      </w:r>
      <w:r>
        <w:rPr>
          <w:color w:val="231F20"/>
        </w:rPr>
        <w:t>considered</w:t>
      </w:r>
      <w:r>
        <w:rPr>
          <w:color w:val="231F20"/>
          <w:spacing w:val="-7"/>
        </w:rPr>
        <w:t xml:space="preserve"> </w:t>
      </w:r>
      <w:r>
        <w:rPr>
          <w:color w:val="231F20"/>
        </w:rPr>
        <w:t>as</w:t>
      </w:r>
      <w:r>
        <w:rPr>
          <w:color w:val="231F20"/>
          <w:spacing w:val="-7"/>
        </w:rPr>
        <w:t xml:space="preserve"> </w:t>
      </w:r>
      <w:r>
        <w:rPr>
          <w:color w:val="231F20"/>
        </w:rPr>
        <w:t>part</w:t>
      </w:r>
      <w:r>
        <w:rPr>
          <w:color w:val="231F20"/>
          <w:spacing w:val="-7"/>
        </w:rPr>
        <w:t xml:space="preserve"> </w:t>
      </w:r>
      <w:r>
        <w:rPr>
          <w:color w:val="231F20"/>
        </w:rPr>
        <w:t>of</w:t>
      </w:r>
      <w:r>
        <w:rPr>
          <w:color w:val="231F20"/>
          <w:spacing w:val="-7"/>
        </w:rPr>
        <w:t xml:space="preserve"> </w:t>
      </w:r>
      <w:r>
        <w:rPr>
          <w:color w:val="231F20"/>
        </w:rPr>
        <w:t xml:space="preserve">the </w:t>
      </w:r>
      <w:r>
        <w:rPr>
          <w:color w:val="231F20"/>
          <w:spacing w:val="-2"/>
        </w:rPr>
        <w:t>2019</w:t>
      </w:r>
      <w:r>
        <w:rPr>
          <w:color w:val="231F20"/>
          <w:spacing w:val="-8"/>
        </w:rPr>
        <w:t xml:space="preserve"> </w:t>
      </w:r>
      <w:r>
        <w:rPr>
          <w:color w:val="231F20"/>
          <w:spacing w:val="-2"/>
        </w:rPr>
        <w:t>NQF</w:t>
      </w:r>
      <w:r>
        <w:rPr>
          <w:color w:val="231F20"/>
          <w:spacing w:val="-8"/>
        </w:rPr>
        <w:t xml:space="preserve"> </w:t>
      </w:r>
      <w:r>
        <w:rPr>
          <w:color w:val="231F20"/>
          <w:spacing w:val="-2"/>
        </w:rPr>
        <w:t>Review</w:t>
      </w:r>
      <w:r>
        <w:rPr>
          <w:color w:val="231F20"/>
          <w:spacing w:val="-8"/>
        </w:rPr>
        <w:t xml:space="preserve"> </w:t>
      </w:r>
      <w:r>
        <w:rPr>
          <w:color w:val="231F20"/>
          <w:spacing w:val="-2"/>
        </w:rPr>
        <w:t>which</w:t>
      </w:r>
      <w:r>
        <w:rPr>
          <w:color w:val="231F20"/>
          <w:spacing w:val="-8"/>
        </w:rPr>
        <w:t xml:space="preserve"> </w:t>
      </w:r>
      <w:r>
        <w:rPr>
          <w:color w:val="231F20"/>
          <w:spacing w:val="-2"/>
        </w:rPr>
        <w:t>form</w:t>
      </w:r>
      <w:r>
        <w:rPr>
          <w:color w:val="231F20"/>
          <w:spacing w:val="-8"/>
        </w:rPr>
        <w:t xml:space="preserve"> </w:t>
      </w:r>
      <w:r>
        <w:rPr>
          <w:color w:val="231F20"/>
          <w:spacing w:val="-2"/>
        </w:rPr>
        <w:t>a</w:t>
      </w:r>
      <w:r>
        <w:rPr>
          <w:color w:val="231F20"/>
          <w:spacing w:val="-8"/>
        </w:rPr>
        <w:t xml:space="preserve"> </w:t>
      </w:r>
      <w:r>
        <w:rPr>
          <w:color w:val="231F20"/>
          <w:spacing w:val="-2"/>
        </w:rPr>
        <w:t>frame</w:t>
      </w:r>
      <w:r>
        <w:rPr>
          <w:color w:val="231F20"/>
          <w:spacing w:val="-8"/>
        </w:rPr>
        <w:t xml:space="preserve"> </w:t>
      </w:r>
      <w:r>
        <w:rPr>
          <w:color w:val="231F20"/>
          <w:spacing w:val="-2"/>
        </w:rPr>
        <w:t>for</w:t>
      </w:r>
      <w:r>
        <w:rPr>
          <w:color w:val="231F20"/>
          <w:spacing w:val="-8"/>
        </w:rPr>
        <w:t xml:space="preserve"> </w:t>
      </w:r>
      <w:r>
        <w:rPr>
          <w:color w:val="231F20"/>
          <w:spacing w:val="-2"/>
        </w:rPr>
        <w:t>the</w:t>
      </w:r>
      <w:r>
        <w:rPr>
          <w:color w:val="231F20"/>
          <w:spacing w:val="-8"/>
        </w:rPr>
        <w:t xml:space="preserve"> </w:t>
      </w:r>
      <w:r>
        <w:rPr>
          <w:color w:val="231F20"/>
          <w:spacing w:val="-2"/>
        </w:rPr>
        <w:t>analysis</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21</w:t>
      </w:r>
      <w:r>
        <w:rPr>
          <w:color w:val="231F20"/>
          <w:spacing w:val="-8"/>
        </w:rPr>
        <w:t xml:space="preserve"> </w:t>
      </w:r>
      <w:r>
        <w:rPr>
          <w:color w:val="231F20"/>
          <w:spacing w:val="-2"/>
        </w:rPr>
        <w:t>issues</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8"/>
        </w:rPr>
        <w:t xml:space="preserve"> </w:t>
      </w:r>
      <w:r>
        <w:rPr>
          <w:color w:val="231F20"/>
          <w:spacing w:val="-2"/>
        </w:rPr>
        <w:t>CRIS.</w:t>
      </w:r>
      <w:r>
        <w:rPr>
          <w:color w:val="231F20"/>
          <w:spacing w:val="-8"/>
        </w:rPr>
        <w:t xml:space="preserve"> </w:t>
      </w:r>
      <w:r>
        <w:rPr>
          <w:color w:val="231F20"/>
          <w:spacing w:val="-2"/>
        </w:rPr>
        <w:t xml:space="preserve">These </w:t>
      </w:r>
      <w:r>
        <w:rPr>
          <w:color w:val="231F20"/>
        </w:rPr>
        <w:t>three problems are:</w:t>
      </w:r>
    </w:p>
    <w:p w14:paraId="1ED2FD02" w14:textId="77777777" w:rsidR="00116B1A" w:rsidRDefault="005876AA">
      <w:pPr>
        <w:pStyle w:val="ListParagraph"/>
        <w:numPr>
          <w:ilvl w:val="0"/>
          <w:numId w:val="91"/>
        </w:numPr>
        <w:tabs>
          <w:tab w:val="left" w:pos="1897"/>
        </w:tabs>
        <w:spacing w:before="113"/>
        <w:ind w:hanging="228"/>
        <w:rPr>
          <w:sz w:val="23"/>
        </w:rPr>
      </w:pPr>
      <w:r>
        <w:rPr>
          <w:color w:val="231F20"/>
          <w:w w:val="95"/>
          <w:sz w:val="23"/>
        </w:rPr>
        <w:t>Accessibility</w:t>
      </w:r>
      <w:r>
        <w:rPr>
          <w:color w:val="231F20"/>
          <w:spacing w:val="13"/>
          <w:sz w:val="23"/>
        </w:rPr>
        <w:t xml:space="preserve"> </w:t>
      </w:r>
      <w:r>
        <w:rPr>
          <w:color w:val="231F20"/>
          <w:w w:val="95"/>
          <w:sz w:val="23"/>
        </w:rPr>
        <w:t>of</w:t>
      </w:r>
      <w:r>
        <w:rPr>
          <w:color w:val="231F20"/>
          <w:spacing w:val="13"/>
          <w:sz w:val="23"/>
        </w:rPr>
        <w:t xml:space="preserve"> </w:t>
      </w:r>
      <w:r>
        <w:rPr>
          <w:color w:val="231F20"/>
          <w:spacing w:val="-2"/>
          <w:w w:val="95"/>
          <w:sz w:val="23"/>
        </w:rPr>
        <w:t>information</w:t>
      </w:r>
    </w:p>
    <w:p w14:paraId="1ED2FD03" w14:textId="77777777" w:rsidR="00116B1A" w:rsidRDefault="005876AA">
      <w:pPr>
        <w:pStyle w:val="ListParagraph"/>
        <w:numPr>
          <w:ilvl w:val="0"/>
          <w:numId w:val="91"/>
        </w:numPr>
        <w:tabs>
          <w:tab w:val="left" w:pos="1897"/>
        </w:tabs>
        <w:spacing w:before="153"/>
        <w:ind w:hanging="228"/>
        <w:rPr>
          <w:sz w:val="23"/>
        </w:rPr>
      </w:pPr>
      <w:r>
        <w:rPr>
          <w:color w:val="231F20"/>
          <w:w w:val="95"/>
          <w:sz w:val="23"/>
        </w:rPr>
        <w:t>Administrative</w:t>
      </w:r>
      <w:r>
        <w:rPr>
          <w:color w:val="231F20"/>
          <w:spacing w:val="13"/>
          <w:sz w:val="23"/>
        </w:rPr>
        <w:t xml:space="preserve"> </w:t>
      </w:r>
      <w:r>
        <w:rPr>
          <w:color w:val="231F20"/>
          <w:w w:val="95"/>
          <w:sz w:val="23"/>
        </w:rPr>
        <w:t>and</w:t>
      </w:r>
      <w:r>
        <w:rPr>
          <w:color w:val="231F20"/>
          <w:spacing w:val="14"/>
          <w:sz w:val="23"/>
        </w:rPr>
        <w:t xml:space="preserve"> </w:t>
      </w:r>
      <w:r>
        <w:rPr>
          <w:color w:val="231F20"/>
          <w:w w:val="95"/>
          <w:sz w:val="23"/>
        </w:rPr>
        <w:t>regulatory</w:t>
      </w:r>
      <w:r>
        <w:rPr>
          <w:color w:val="231F20"/>
          <w:spacing w:val="14"/>
          <w:sz w:val="23"/>
        </w:rPr>
        <w:t xml:space="preserve"> </w:t>
      </w:r>
      <w:r>
        <w:rPr>
          <w:color w:val="231F20"/>
          <w:spacing w:val="-2"/>
          <w:w w:val="95"/>
          <w:sz w:val="23"/>
        </w:rPr>
        <w:t>burden</w:t>
      </w:r>
    </w:p>
    <w:p w14:paraId="1ED2FD04" w14:textId="77777777" w:rsidR="00116B1A" w:rsidRDefault="005876AA">
      <w:pPr>
        <w:pStyle w:val="ListParagraph"/>
        <w:numPr>
          <w:ilvl w:val="0"/>
          <w:numId w:val="91"/>
        </w:numPr>
        <w:tabs>
          <w:tab w:val="left" w:pos="1897"/>
        </w:tabs>
        <w:spacing w:before="152"/>
        <w:ind w:hanging="228"/>
        <w:rPr>
          <w:sz w:val="23"/>
        </w:rPr>
      </w:pPr>
      <w:r>
        <w:rPr>
          <w:color w:val="231F20"/>
          <w:spacing w:val="-2"/>
          <w:sz w:val="23"/>
        </w:rPr>
        <w:t>Unacceptable</w:t>
      </w:r>
      <w:r>
        <w:rPr>
          <w:color w:val="231F20"/>
          <w:spacing w:val="-5"/>
          <w:sz w:val="23"/>
        </w:rPr>
        <w:t xml:space="preserve"> </w:t>
      </w:r>
      <w:r>
        <w:rPr>
          <w:color w:val="231F20"/>
          <w:spacing w:val="-2"/>
          <w:sz w:val="23"/>
        </w:rPr>
        <w:t>hazard</w:t>
      </w:r>
      <w:r>
        <w:rPr>
          <w:color w:val="231F20"/>
          <w:spacing w:val="-5"/>
          <w:sz w:val="23"/>
        </w:rPr>
        <w:t xml:space="preserve"> </w:t>
      </w:r>
      <w:r>
        <w:rPr>
          <w:color w:val="231F20"/>
          <w:spacing w:val="-2"/>
          <w:sz w:val="23"/>
        </w:rPr>
        <w:t>or</w:t>
      </w:r>
      <w:r>
        <w:rPr>
          <w:color w:val="231F20"/>
          <w:spacing w:val="-4"/>
          <w:sz w:val="23"/>
        </w:rPr>
        <w:t xml:space="preserve"> </w:t>
      </w:r>
      <w:r>
        <w:rPr>
          <w:color w:val="231F20"/>
          <w:spacing w:val="-2"/>
          <w:sz w:val="23"/>
        </w:rPr>
        <w:t>risk</w:t>
      </w:r>
      <w:r>
        <w:rPr>
          <w:color w:val="231F20"/>
          <w:spacing w:val="-5"/>
          <w:sz w:val="23"/>
        </w:rPr>
        <w:t xml:space="preserve"> </w:t>
      </w:r>
      <w:r>
        <w:rPr>
          <w:color w:val="231F20"/>
          <w:spacing w:val="-2"/>
          <w:sz w:val="23"/>
        </w:rPr>
        <w:t>to</w:t>
      </w:r>
      <w:r>
        <w:rPr>
          <w:color w:val="231F20"/>
          <w:spacing w:val="-4"/>
          <w:sz w:val="23"/>
        </w:rPr>
        <w:t xml:space="preserve"> </w:t>
      </w:r>
      <w:r>
        <w:rPr>
          <w:color w:val="231F20"/>
          <w:spacing w:val="-2"/>
          <w:sz w:val="23"/>
        </w:rPr>
        <w:t>children.</w:t>
      </w:r>
    </w:p>
    <w:p w14:paraId="1ED2FD05" w14:textId="77777777" w:rsidR="00116B1A" w:rsidRDefault="005876AA">
      <w:pPr>
        <w:pStyle w:val="BodyText"/>
        <w:spacing w:before="153" w:line="273" w:lineRule="auto"/>
        <w:ind w:left="1669" w:right="500"/>
      </w:pPr>
      <w:r>
        <w:rPr>
          <w:color w:val="231F20"/>
        </w:rPr>
        <w:t>Drawing</w:t>
      </w:r>
      <w:r>
        <w:rPr>
          <w:color w:val="231F20"/>
          <w:spacing w:val="-1"/>
        </w:rPr>
        <w:t xml:space="preserve"> </w:t>
      </w:r>
      <w:r>
        <w:rPr>
          <w:color w:val="231F20"/>
        </w:rPr>
        <w:t>on</w:t>
      </w:r>
      <w:r>
        <w:rPr>
          <w:color w:val="231F20"/>
          <w:spacing w:val="-1"/>
        </w:rPr>
        <w:t xml:space="preserve"> </w:t>
      </w:r>
      <w:r>
        <w:rPr>
          <w:color w:val="231F20"/>
        </w:rPr>
        <w:t>feedback</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rPr>
        <w:t>national</w:t>
      </w:r>
      <w:r>
        <w:rPr>
          <w:color w:val="231F20"/>
          <w:spacing w:val="-1"/>
        </w:rPr>
        <w:t xml:space="preserve"> </w:t>
      </w:r>
      <w:r>
        <w:rPr>
          <w:color w:val="231F20"/>
        </w:rPr>
        <w:t>public</w:t>
      </w:r>
      <w:r>
        <w:rPr>
          <w:color w:val="231F20"/>
          <w:spacing w:val="-1"/>
        </w:rPr>
        <w:t xml:space="preserve"> </w:t>
      </w:r>
      <w:r>
        <w:rPr>
          <w:color w:val="231F20"/>
        </w:rPr>
        <w:t>consultations</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CRIS,</w:t>
      </w:r>
      <w:r>
        <w:rPr>
          <w:color w:val="231F20"/>
          <w:spacing w:val="-1"/>
        </w:rPr>
        <w:t xml:space="preserve"> </w:t>
      </w:r>
      <w:r>
        <w:rPr>
          <w:color w:val="231F20"/>
        </w:rPr>
        <w:t>alongside the</w:t>
      </w:r>
      <w:r>
        <w:rPr>
          <w:color w:val="231F20"/>
          <w:spacing w:val="-13"/>
        </w:rPr>
        <w:t xml:space="preserve"> </w:t>
      </w:r>
      <w:r>
        <w:rPr>
          <w:color w:val="231F20"/>
        </w:rPr>
        <w:t>available</w:t>
      </w:r>
      <w:r>
        <w:rPr>
          <w:color w:val="231F20"/>
          <w:spacing w:val="-13"/>
        </w:rPr>
        <w:t xml:space="preserve"> </w:t>
      </w:r>
      <w:r>
        <w:rPr>
          <w:color w:val="231F20"/>
        </w:rPr>
        <w:t>evidence</w:t>
      </w:r>
      <w:r>
        <w:rPr>
          <w:color w:val="231F20"/>
          <w:spacing w:val="-13"/>
        </w:rPr>
        <w:t xml:space="preserve"> </w:t>
      </w:r>
      <w:r>
        <w:rPr>
          <w:color w:val="231F20"/>
        </w:rPr>
        <w:t>and</w:t>
      </w:r>
      <w:r>
        <w:rPr>
          <w:color w:val="231F20"/>
          <w:spacing w:val="-13"/>
        </w:rPr>
        <w:t xml:space="preserve"> </w:t>
      </w:r>
      <w:r>
        <w:rPr>
          <w:color w:val="231F20"/>
        </w:rPr>
        <w:t>data</w:t>
      </w:r>
      <w:r>
        <w:rPr>
          <w:color w:val="231F20"/>
          <w:spacing w:val="-13"/>
        </w:rPr>
        <w:t xml:space="preserve"> </w:t>
      </w:r>
      <w:r>
        <w:rPr>
          <w:color w:val="231F20"/>
        </w:rPr>
        <w:t>on</w:t>
      </w:r>
      <w:r>
        <w:rPr>
          <w:color w:val="231F20"/>
          <w:spacing w:val="-13"/>
        </w:rPr>
        <w:t xml:space="preserve"> </w:t>
      </w:r>
      <w:r>
        <w:rPr>
          <w:color w:val="231F20"/>
        </w:rPr>
        <w:t>regulatory</w:t>
      </w:r>
      <w:r>
        <w:rPr>
          <w:color w:val="231F20"/>
          <w:spacing w:val="-13"/>
        </w:rPr>
        <w:t xml:space="preserve"> </w:t>
      </w:r>
      <w:r>
        <w:rPr>
          <w:color w:val="231F20"/>
        </w:rPr>
        <w:t>issues,</w:t>
      </w:r>
      <w:r>
        <w:rPr>
          <w:color w:val="231F20"/>
          <w:spacing w:val="-13"/>
        </w:rPr>
        <w:t xml:space="preserve"> </w:t>
      </w:r>
      <w:r>
        <w:rPr>
          <w:color w:val="231F20"/>
        </w:rPr>
        <w:t>the</w:t>
      </w:r>
      <w:r>
        <w:rPr>
          <w:color w:val="231F20"/>
          <w:spacing w:val="-13"/>
        </w:rPr>
        <w:t xml:space="preserve"> </w:t>
      </w:r>
      <w:r>
        <w:rPr>
          <w:color w:val="231F20"/>
        </w:rPr>
        <w:t>DRIS</w:t>
      </w:r>
      <w:r>
        <w:rPr>
          <w:color w:val="231F20"/>
          <w:spacing w:val="-13"/>
        </w:rPr>
        <w:t xml:space="preserve"> </w:t>
      </w:r>
      <w:r>
        <w:rPr>
          <w:color w:val="231F20"/>
        </w:rPr>
        <w:t>proposes</w:t>
      </w:r>
      <w:r>
        <w:rPr>
          <w:color w:val="231F20"/>
          <w:spacing w:val="-13"/>
        </w:rPr>
        <w:t xml:space="preserve"> </w:t>
      </w:r>
      <w:r>
        <w:rPr>
          <w:color w:val="231F20"/>
        </w:rPr>
        <w:t>three</w:t>
      </w:r>
      <w:r>
        <w:rPr>
          <w:color w:val="231F20"/>
          <w:spacing w:val="-13"/>
        </w:rPr>
        <w:t xml:space="preserve"> </w:t>
      </w:r>
      <w:r>
        <w:rPr>
          <w:color w:val="231F20"/>
        </w:rPr>
        <w:t>policy solutions to address all three policy problems:</w:t>
      </w:r>
    </w:p>
    <w:p w14:paraId="1ED2FD06" w14:textId="77777777" w:rsidR="00116B1A" w:rsidRDefault="005876AA">
      <w:pPr>
        <w:pStyle w:val="ListParagraph"/>
        <w:numPr>
          <w:ilvl w:val="0"/>
          <w:numId w:val="91"/>
        </w:numPr>
        <w:tabs>
          <w:tab w:val="left" w:pos="1897"/>
        </w:tabs>
        <w:spacing w:before="113"/>
        <w:ind w:hanging="228"/>
        <w:rPr>
          <w:sz w:val="23"/>
        </w:rPr>
      </w:pPr>
      <w:r>
        <w:rPr>
          <w:color w:val="231F20"/>
          <w:w w:val="95"/>
          <w:sz w:val="23"/>
        </w:rPr>
        <w:t>Option</w:t>
      </w:r>
      <w:r>
        <w:rPr>
          <w:color w:val="231F20"/>
          <w:spacing w:val="5"/>
          <w:sz w:val="23"/>
        </w:rPr>
        <w:t xml:space="preserve"> </w:t>
      </w:r>
      <w:r>
        <w:rPr>
          <w:color w:val="231F20"/>
          <w:w w:val="95"/>
          <w:sz w:val="23"/>
        </w:rPr>
        <w:t>1:</w:t>
      </w:r>
      <w:r>
        <w:rPr>
          <w:color w:val="231F20"/>
          <w:spacing w:val="6"/>
          <w:sz w:val="23"/>
        </w:rPr>
        <w:t xml:space="preserve"> </w:t>
      </w:r>
      <w:r>
        <w:rPr>
          <w:color w:val="231F20"/>
          <w:w w:val="95"/>
          <w:sz w:val="23"/>
        </w:rPr>
        <w:t>No</w:t>
      </w:r>
      <w:r>
        <w:rPr>
          <w:color w:val="231F20"/>
          <w:spacing w:val="5"/>
          <w:sz w:val="23"/>
        </w:rPr>
        <w:t xml:space="preserve"> </w:t>
      </w:r>
      <w:r>
        <w:rPr>
          <w:color w:val="231F20"/>
          <w:w w:val="95"/>
          <w:sz w:val="23"/>
        </w:rPr>
        <w:t>change</w:t>
      </w:r>
      <w:r>
        <w:rPr>
          <w:color w:val="231F20"/>
          <w:spacing w:val="6"/>
          <w:sz w:val="23"/>
        </w:rPr>
        <w:t xml:space="preserve"> </w:t>
      </w:r>
      <w:r>
        <w:rPr>
          <w:color w:val="231F20"/>
          <w:w w:val="95"/>
          <w:sz w:val="23"/>
        </w:rPr>
        <w:t>and</w:t>
      </w:r>
      <w:r>
        <w:rPr>
          <w:color w:val="231F20"/>
          <w:spacing w:val="5"/>
          <w:sz w:val="23"/>
        </w:rPr>
        <w:t xml:space="preserve"> </w:t>
      </w:r>
      <w:r>
        <w:rPr>
          <w:color w:val="231F20"/>
          <w:w w:val="95"/>
          <w:sz w:val="23"/>
        </w:rPr>
        <w:t>retention</w:t>
      </w:r>
      <w:r>
        <w:rPr>
          <w:color w:val="231F20"/>
          <w:spacing w:val="6"/>
          <w:sz w:val="23"/>
        </w:rPr>
        <w:t xml:space="preserve"> </w:t>
      </w:r>
      <w:r>
        <w:rPr>
          <w:color w:val="231F20"/>
          <w:w w:val="95"/>
          <w:sz w:val="23"/>
        </w:rPr>
        <w:t>of</w:t>
      </w:r>
      <w:r>
        <w:rPr>
          <w:color w:val="231F20"/>
          <w:spacing w:val="5"/>
          <w:sz w:val="23"/>
        </w:rPr>
        <w:t xml:space="preserve"> </w:t>
      </w:r>
      <w:r>
        <w:rPr>
          <w:color w:val="231F20"/>
          <w:w w:val="95"/>
          <w:sz w:val="23"/>
        </w:rPr>
        <w:t>the</w:t>
      </w:r>
      <w:r>
        <w:rPr>
          <w:color w:val="231F20"/>
          <w:spacing w:val="6"/>
          <w:sz w:val="23"/>
        </w:rPr>
        <w:t xml:space="preserve"> </w:t>
      </w:r>
      <w:r>
        <w:rPr>
          <w:color w:val="231F20"/>
          <w:w w:val="95"/>
          <w:sz w:val="23"/>
        </w:rPr>
        <w:t>status</w:t>
      </w:r>
      <w:r>
        <w:rPr>
          <w:color w:val="231F20"/>
          <w:spacing w:val="6"/>
          <w:sz w:val="23"/>
        </w:rPr>
        <w:t xml:space="preserve"> </w:t>
      </w:r>
      <w:r>
        <w:rPr>
          <w:color w:val="231F20"/>
          <w:spacing w:val="-5"/>
          <w:w w:val="95"/>
          <w:sz w:val="23"/>
        </w:rPr>
        <w:t>quo</w:t>
      </w:r>
    </w:p>
    <w:p w14:paraId="1ED2FD07" w14:textId="77777777" w:rsidR="00116B1A" w:rsidRDefault="005876AA">
      <w:pPr>
        <w:pStyle w:val="ListParagraph"/>
        <w:numPr>
          <w:ilvl w:val="0"/>
          <w:numId w:val="91"/>
        </w:numPr>
        <w:tabs>
          <w:tab w:val="left" w:pos="1897"/>
        </w:tabs>
        <w:spacing w:before="153" w:line="273" w:lineRule="auto"/>
        <w:ind w:right="1149"/>
        <w:rPr>
          <w:sz w:val="23"/>
        </w:rPr>
      </w:pPr>
      <w:r>
        <w:rPr>
          <w:color w:val="231F20"/>
          <w:sz w:val="23"/>
        </w:rPr>
        <w:t>Option</w:t>
      </w:r>
      <w:r>
        <w:rPr>
          <w:color w:val="231F20"/>
          <w:spacing w:val="-13"/>
          <w:sz w:val="23"/>
        </w:rPr>
        <w:t xml:space="preserve"> </w:t>
      </w:r>
      <w:r>
        <w:rPr>
          <w:color w:val="231F20"/>
          <w:sz w:val="23"/>
        </w:rPr>
        <w:t>2:</w:t>
      </w:r>
      <w:r>
        <w:rPr>
          <w:color w:val="231F20"/>
          <w:spacing w:val="-13"/>
          <w:sz w:val="23"/>
        </w:rPr>
        <w:t xml:space="preserve"> </w:t>
      </w:r>
      <w:r>
        <w:rPr>
          <w:color w:val="231F20"/>
          <w:sz w:val="23"/>
        </w:rPr>
        <w:t>A</w:t>
      </w:r>
      <w:r>
        <w:rPr>
          <w:color w:val="231F20"/>
          <w:spacing w:val="-13"/>
          <w:sz w:val="23"/>
        </w:rPr>
        <w:t xml:space="preserve"> </w:t>
      </w:r>
      <w:r>
        <w:rPr>
          <w:color w:val="231F20"/>
          <w:sz w:val="23"/>
        </w:rPr>
        <w:t>mixed</w:t>
      </w:r>
      <w:r>
        <w:rPr>
          <w:color w:val="231F20"/>
          <w:spacing w:val="-13"/>
          <w:sz w:val="23"/>
        </w:rPr>
        <w:t xml:space="preserve"> </w:t>
      </w:r>
      <w:r>
        <w:rPr>
          <w:color w:val="231F20"/>
          <w:sz w:val="23"/>
        </w:rPr>
        <w:t>approach</w:t>
      </w:r>
      <w:r>
        <w:rPr>
          <w:color w:val="231F20"/>
          <w:spacing w:val="-13"/>
          <w:sz w:val="23"/>
        </w:rPr>
        <w:t xml:space="preserve"> </w:t>
      </w:r>
      <w:r>
        <w:rPr>
          <w:color w:val="231F20"/>
          <w:sz w:val="23"/>
        </w:rPr>
        <w:t>using</w:t>
      </w:r>
      <w:r>
        <w:rPr>
          <w:color w:val="231F20"/>
          <w:spacing w:val="-13"/>
          <w:sz w:val="23"/>
        </w:rPr>
        <w:t xml:space="preserve"> </w:t>
      </w:r>
      <w:r>
        <w:rPr>
          <w:color w:val="231F20"/>
          <w:sz w:val="23"/>
        </w:rPr>
        <w:t>both</w:t>
      </w:r>
      <w:r>
        <w:rPr>
          <w:color w:val="231F20"/>
          <w:spacing w:val="-13"/>
          <w:sz w:val="23"/>
        </w:rPr>
        <w:t xml:space="preserve"> </w:t>
      </w:r>
      <w:r>
        <w:rPr>
          <w:color w:val="231F20"/>
          <w:sz w:val="23"/>
        </w:rPr>
        <w:t>legislative</w:t>
      </w:r>
      <w:r>
        <w:rPr>
          <w:color w:val="231F20"/>
          <w:spacing w:val="-13"/>
          <w:sz w:val="23"/>
        </w:rPr>
        <w:t xml:space="preserve"> </w:t>
      </w:r>
      <w:r>
        <w:rPr>
          <w:color w:val="231F20"/>
          <w:sz w:val="23"/>
        </w:rPr>
        <w:t>and</w:t>
      </w:r>
      <w:r>
        <w:rPr>
          <w:color w:val="231F20"/>
          <w:spacing w:val="-13"/>
          <w:sz w:val="23"/>
        </w:rPr>
        <w:t xml:space="preserve"> </w:t>
      </w:r>
      <w:r>
        <w:rPr>
          <w:color w:val="231F20"/>
          <w:sz w:val="23"/>
        </w:rPr>
        <w:t>non-legislative</w:t>
      </w:r>
      <w:r>
        <w:rPr>
          <w:color w:val="231F20"/>
          <w:spacing w:val="-13"/>
          <w:sz w:val="23"/>
        </w:rPr>
        <w:t xml:space="preserve"> </w:t>
      </w:r>
      <w:r>
        <w:rPr>
          <w:color w:val="231F20"/>
          <w:sz w:val="23"/>
        </w:rPr>
        <w:t>tools</w:t>
      </w:r>
      <w:r>
        <w:rPr>
          <w:color w:val="231F20"/>
          <w:spacing w:val="-13"/>
          <w:sz w:val="23"/>
        </w:rPr>
        <w:t xml:space="preserve"> </w:t>
      </w:r>
      <w:r>
        <w:rPr>
          <w:color w:val="231F20"/>
          <w:sz w:val="23"/>
        </w:rPr>
        <w:t>to address the issues presented in the CRIS</w:t>
      </w:r>
    </w:p>
    <w:p w14:paraId="1ED2FD08" w14:textId="77777777" w:rsidR="00116B1A" w:rsidRDefault="005876AA">
      <w:pPr>
        <w:pStyle w:val="ListParagraph"/>
        <w:numPr>
          <w:ilvl w:val="0"/>
          <w:numId w:val="91"/>
        </w:numPr>
        <w:tabs>
          <w:tab w:val="left" w:pos="1897"/>
        </w:tabs>
        <w:spacing w:before="113"/>
        <w:ind w:hanging="228"/>
        <w:rPr>
          <w:sz w:val="23"/>
        </w:rPr>
      </w:pPr>
      <w:r>
        <w:rPr>
          <w:color w:val="231F20"/>
          <w:w w:val="95"/>
          <w:sz w:val="23"/>
        </w:rPr>
        <w:t>Option</w:t>
      </w:r>
      <w:r>
        <w:rPr>
          <w:color w:val="231F20"/>
          <w:spacing w:val="8"/>
          <w:sz w:val="23"/>
        </w:rPr>
        <w:t xml:space="preserve"> </w:t>
      </w:r>
      <w:r>
        <w:rPr>
          <w:color w:val="231F20"/>
          <w:w w:val="95"/>
          <w:sz w:val="23"/>
        </w:rPr>
        <w:t>3:</w:t>
      </w:r>
      <w:r>
        <w:rPr>
          <w:color w:val="231F20"/>
          <w:spacing w:val="9"/>
          <w:sz w:val="23"/>
        </w:rPr>
        <w:t xml:space="preserve"> </w:t>
      </w:r>
      <w:r>
        <w:rPr>
          <w:color w:val="231F20"/>
          <w:w w:val="95"/>
          <w:sz w:val="23"/>
        </w:rPr>
        <w:t>A</w:t>
      </w:r>
      <w:r>
        <w:rPr>
          <w:color w:val="231F20"/>
          <w:spacing w:val="9"/>
          <w:sz w:val="23"/>
        </w:rPr>
        <w:t xml:space="preserve"> </w:t>
      </w:r>
      <w:r>
        <w:rPr>
          <w:color w:val="231F20"/>
          <w:w w:val="95"/>
          <w:sz w:val="23"/>
        </w:rPr>
        <w:t>highly</w:t>
      </w:r>
      <w:r>
        <w:rPr>
          <w:color w:val="231F20"/>
          <w:spacing w:val="8"/>
          <w:sz w:val="23"/>
        </w:rPr>
        <w:t xml:space="preserve"> </w:t>
      </w:r>
      <w:r>
        <w:rPr>
          <w:color w:val="231F20"/>
          <w:w w:val="95"/>
          <w:sz w:val="23"/>
        </w:rPr>
        <w:t>prescriptive</w:t>
      </w:r>
      <w:r>
        <w:rPr>
          <w:color w:val="231F20"/>
          <w:spacing w:val="9"/>
          <w:sz w:val="23"/>
        </w:rPr>
        <w:t xml:space="preserve"> </w:t>
      </w:r>
      <w:r>
        <w:rPr>
          <w:color w:val="231F20"/>
          <w:w w:val="95"/>
          <w:sz w:val="23"/>
        </w:rPr>
        <w:t>legislative</w:t>
      </w:r>
      <w:r>
        <w:rPr>
          <w:color w:val="231F20"/>
          <w:spacing w:val="9"/>
          <w:sz w:val="23"/>
        </w:rPr>
        <w:t xml:space="preserve"> </w:t>
      </w:r>
      <w:r>
        <w:rPr>
          <w:color w:val="231F20"/>
          <w:spacing w:val="-2"/>
          <w:w w:val="95"/>
          <w:sz w:val="23"/>
        </w:rPr>
        <w:t>approach.</w:t>
      </w:r>
    </w:p>
    <w:p w14:paraId="1ED2FD09" w14:textId="77777777" w:rsidR="00116B1A" w:rsidRDefault="005876AA">
      <w:pPr>
        <w:pStyle w:val="BodyText"/>
        <w:spacing w:before="153" w:line="273" w:lineRule="auto"/>
        <w:ind w:left="1669" w:right="580"/>
        <w:jc w:val="both"/>
      </w:pPr>
      <w:r>
        <w:rPr>
          <w:color w:val="231F20"/>
        </w:rPr>
        <w:t xml:space="preserve">The CRIS focussed on, and presented options for change for each regulatory issue </w:t>
      </w:r>
      <w:r>
        <w:rPr>
          <w:color w:val="231F20"/>
          <w:w w:val="95"/>
        </w:rPr>
        <w:t>individually</w:t>
      </w:r>
      <w:r>
        <w:rPr>
          <w:color w:val="231F20"/>
          <w:spacing w:val="14"/>
        </w:rPr>
        <w:t xml:space="preserve"> </w:t>
      </w:r>
      <w:r>
        <w:rPr>
          <w:color w:val="231F20"/>
          <w:w w:val="95"/>
        </w:rPr>
        <w:t>but</w:t>
      </w:r>
      <w:r>
        <w:rPr>
          <w:color w:val="231F20"/>
          <w:spacing w:val="14"/>
        </w:rPr>
        <w:t xml:space="preserve"> </w:t>
      </w:r>
      <w:r>
        <w:rPr>
          <w:color w:val="231F20"/>
          <w:w w:val="95"/>
        </w:rPr>
        <w:t>within</w:t>
      </w:r>
      <w:r>
        <w:rPr>
          <w:color w:val="231F20"/>
          <w:spacing w:val="14"/>
        </w:rPr>
        <w:t xml:space="preserve"> </w:t>
      </w:r>
      <w:r>
        <w:rPr>
          <w:color w:val="231F20"/>
          <w:w w:val="95"/>
        </w:rPr>
        <w:t>the</w:t>
      </w:r>
      <w:r>
        <w:rPr>
          <w:color w:val="231F20"/>
          <w:spacing w:val="14"/>
        </w:rPr>
        <w:t xml:space="preserve"> </w:t>
      </w:r>
      <w:r>
        <w:rPr>
          <w:color w:val="231F20"/>
          <w:w w:val="95"/>
        </w:rPr>
        <w:t>range</w:t>
      </w:r>
      <w:r>
        <w:rPr>
          <w:color w:val="231F20"/>
          <w:spacing w:val="14"/>
        </w:rPr>
        <w:t xml:space="preserve"> </w:t>
      </w:r>
      <w:r>
        <w:rPr>
          <w:color w:val="231F20"/>
          <w:w w:val="95"/>
        </w:rPr>
        <w:t>of</w:t>
      </w:r>
      <w:r>
        <w:rPr>
          <w:color w:val="231F20"/>
          <w:spacing w:val="14"/>
        </w:rPr>
        <w:t xml:space="preserve"> </w:t>
      </w:r>
      <w:r>
        <w:rPr>
          <w:color w:val="231F20"/>
          <w:w w:val="95"/>
        </w:rPr>
        <w:t>status</w:t>
      </w:r>
      <w:r>
        <w:rPr>
          <w:color w:val="231F20"/>
          <w:spacing w:val="14"/>
        </w:rPr>
        <w:t xml:space="preserve"> </w:t>
      </w:r>
      <w:r>
        <w:rPr>
          <w:color w:val="231F20"/>
          <w:w w:val="95"/>
        </w:rPr>
        <w:t>quo,</w:t>
      </w:r>
      <w:r>
        <w:rPr>
          <w:color w:val="231F20"/>
          <w:spacing w:val="14"/>
        </w:rPr>
        <w:t xml:space="preserve"> </w:t>
      </w:r>
      <w:r>
        <w:rPr>
          <w:color w:val="231F20"/>
          <w:w w:val="95"/>
        </w:rPr>
        <w:t>non-legislative</w:t>
      </w:r>
      <w:r>
        <w:rPr>
          <w:color w:val="231F20"/>
          <w:spacing w:val="14"/>
        </w:rPr>
        <w:t xml:space="preserve"> </w:t>
      </w:r>
      <w:r>
        <w:rPr>
          <w:color w:val="231F20"/>
          <w:w w:val="95"/>
        </w:rPr>
        <w:t>and</w:t>
      </w:r>
      <w:r>
        <w:rPr>
          <w:color w:val="231F20"/>
          <w:spacing w:val="14"/>
        </w:rPr>
        <w:t xml:space="preserve"> </w:t>
      </w:r>
      <w:r>
        <w:rPr>
          <w:color w:val="231F20"/>
          <w:w w:val="95"/>
        </w:rPr>
        <w:t>legislative</w:t>
      </w:r>
      <w:r>
        <w:rPr>
          <w:color w:val="231F20"/>
          <w:spacing w:val="14"/>
        </w:rPr>
        <w:t xml:space="preserve"> </w:t>
      </w:r>
      <w:r>
        <w:rPr>
          <w:color w:val="231F20"/>
          <w:spacing w:val="-2"/>
          <w:w w:val="95"/>
        </w:rPr>
        <w:t>changes.</w:t>
      </w:r>
    </w:p>
    <w:p w14:paraId="1ED2FD0A" w14:textId="77777777" w:rsidR="00116B1A" w:rsidRDefault="005876AA">
      <w:pPr>
        <w:pStyle w:val="BodyText"/>
        <w:spacing w:before="113" w:line="273" w:lineRule="auto"/>
        <w:ind w:left="1669" w:right="471"/>
        <w:jc w:val="both"/>
      </w:pPr>
      <w:r>
        <w:rPr>
          <w:color w:val="231F20"/>
        </w:rPr>
        <w:t>The</w:t>
      </w:r>
      <w:r>
        <w:rPr>
          <w:color w:val="231F20"/>
          <w:spacing w:val="-11"/>
        </w:rPr>
        <w:t xml:space="preserve"> </w:t>
      </w:r>
      <w:r>
        <w:rPr>
          <w:color w:val="231F20"/>
        </w:rPr>
        <w:t>three</w:t>
      </w:r>
      <w:r>
        <w:rPr>
          <w:color w:val="231F20"/>
          <w:spacing w:val="-11"/>
        </w:rPr>
        <w:t xml:space="preserve"> </w:t>
      </w:r>
      <w:r>
        <w:rPr>
          <w:color w:val="231F20"/>
        </w:rPr>
        <w:t>options</w:t>
      </w:r>
      <w:r>
        <w:rPr>
          <w:color w:val="231F20"/>
          <w:spacing w:val="-11"/>
        </w:rPr>
        <w:t xml:space="preserve"> </w:t>
      </w:r>
      <w:r>
        <w:rPr>
          <w:color w:val="231F20"/>
        </w:rPr>
        <w:t>above</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DRIS</w:t>
      </w:r>
      <w:r>
        <w:rPr>
          <w:color w:val="231F20"/>
          <w:spacing w:val="-11"/>
        </w:rPr>
        <w:t xml:space="preserve"> </w:t>
      </w:r>
      <w:r>
        <w:rPr>
          <w:color w:val="231F20"/>
        </w:rPr>
        <w:t>provide</w:t>
      </w:r>
      <w:r>
        <w:rPr>
          <w:color w:val="231F20"/>
          <w:spacing w:val="-11"/>
        </w:rPr>
        <w:t xml:space="preserve"> </w:t>
      </w:r>
      <w:r>
        <w:rPr>
          <w:color w:val="231F20"/>
        </w:rPr>
        <w:t>a</w:t>
      </w:r>
      <w:r>
        <w:rPr>
          <w:color w:val="231F20"/>
          <w:spacing w:val="-11"/>
        </w:rPr>
        <w:t xml:space="preserve"> </w:t>
      </w:r>
      <w:r>
        <w:rPr>
          <w:color w:val="231F20"/>
        </w:rPr>
        <w:t>cumulative</w:t>
      </w:r>
      <w:r>
        <w:rPr>
          <w:color w:val="231F20"/>
          <w:spacing w:val="-11"/>
        </w:rPr>
        <w:t xml:space="preserve"> </w:t>
      </w:r>
      <w:r>
        <w:rPr>
          <w:color w:val="231F20"/>
        </w:rPr>
        <w:t>view</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options</w:t>
      </w:r>
      <w:r>
        <w:rPr>
          <w:color w:val="231F20"/>
          <w:spacing w:val="-11"/>
        </w:rPr>
        <w:t xml:space="preserve"> </w:t>
      </w:r>
      <w:r>
        <w:rPr>
          <w:color w:val="231F20"/>
        </w:rPr>
        <w:t>across</w:t>
      </w:r>
      <w:r>
        <w:rPr>
          <w:color w:val="231F20"/>
          <w:spacing w:val="-11"/>
        </w:rPr>
        <w:t xml:space="preserve"> </w:t>
      </w:r>
      <w:r>
        <w:rPr>
          <w:color w:val="231F20"/>
        </w:rPr>
        <w:t>all issues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CRIS</w:t>
      </w:r>
      <w:r>
        <w:rPr>
          <w:color w:val="231F20"/>
          <w:spacing w:val="-11"/>
        </w:rPr>
        <w:t xml:space="preserve"> </w:t>
      </w:r>
      <w:r>
        <w:rPr>
          <w:color w:val="231F20"/>
        </w:rPr>
        <w:t>and</w:t>
      </w:r>
      <w:r>
        <w:rPr>
          <w:color w:val="231F20"/>
          <w:spacing w:val="-11"/>
        </w:rPr>
        <w:t xml:space="preserve"> </w:t>
      </w:r>
      <w:r>
        <w:rPr>
          <w:color w:val="231F20"/>
        </w:rPr>
        <w:t>against</w:t>
      </w:r>
      <w:r>
        <w:rPr>
          <w:color w:val="231F20"/>
          <w:spacing w:val="-11"/>
        </w:rPr>
        <w:t xml:space="preserve"> </w:t>
      </w:r>
      <w:r>
        <w:rPr>
          <w:color w:val="231F20"/>
        </w:rPr>
        <w:t>the</w:t>
      </w:r>
      <w:r>
        <w:rPr>
          <w:color w:val="231F20"/>
          <w:spacing w:val="-11"/>
        </w:rPr>
        <w:t xml:space="preserve"> </w:t>
      </w:r>
      <w:r>
        <w:rPr>
          <w:color w:val="231F20"/>
        </w:rPr>
        <w:t>problems</w:t>
      </w:r>
      <w:r>
        <w:rPr>
          <w:color w:val="231F20"/>
          <w:spacing w:val="-11"/>
        </w:rPr>
        <w:t xml:space="preserve"> </w:t>
      </w:r>
      <w:r>
        <w:rPr>
          <w:color w:val="231F20"/>
        </w:rPr>
        <w:t>being</w:t>
      </w:r>
      <w:r>
        <w:rPr>
          <w:color w:val="231F20"/>
          <w:spacing w:val="-11"/>
        </w:rPr>
        <w:t xml:space="preserve"> </w:t>
      </w:r>
      <w:r>
        <w:rPr>
          <w:color w:val="231F20"/>
        </w:rPr>
        <w:t>solved.</w:t>
      </w:r>
      <w:r>
        <w:rPr>
          <w:color w:val="231F20"/>
          <w:spacing w:val="-11"/>
        </w:rPr>
        <w:t xml:space="preserve"> </w:t>
      </w:r>
      <w:r>
        <w:rPr>
          <w:color w:val="231F20"/>
        </w:rPr>
        <w:t>An</w:t>
      </w:r>
      <w:r>
        <w:rPr>
          <w:color w:val="231F20"/>
          <w:spacing w:val="-11"/>
        </w:rPr>
        <w:t xml:space="preserve"> </w:t>
      </w:r>
      <w:r>
        <w:rPr>
          <w:color w:val="231F20"/>
        </w:rPr>
        <w:t>explanation</w:t>
      </w:r>
      <w:r>
        <w:rPr>
          <w:color w:val="231F20"/>
          <w:spacing w:val="-11"/>
        </w:rPr>
        <w:t xml:space="preserve"> </w:t>
      </w:r>
      <w:r>
        <w:rPr>
          <w:color w:val="231F20"/>
        </w:rPr>
        <w:t>of</w:t>
      </w:r>
      <w:r>
        <w:rPr>
          <w:color w:val="231F20"/>
          <w:spacing w:val="-11"/>
        </w:rPr>
        <w:t xml:space="preserve"> </w:t>
      </w:r>
      <w:r>
        <w:rPr>
          <w:color w:val="231F20"/>
        </w:rPr>
        <w:t>each</w:t>
      </w:r>
      <w:r>
        <w:rPr>
          <w:color w:val="231F20"/>
          <w:spacing w:val="-11"/>
        </w:rPr>
        <w:t xml:space="preserve"> </w:t>
      </w:r>
      <w:r>
        <w:rPr>
          <w:color w:val="231F20"/>
        </w:rPr>
        <w:t>of</w:t>
      </w:r>
      <w:r>
        <w:rPr>
          <w:color w:val="231F20"/>
          <w:spacing w:val="-11"/>
        </w:rPr>
        <w:t xml:space="preserve"> </w:t>
      </w:r>
      <w:r>
        <w:rPr>
          <w:color w:val="231F20"/>
        </w:rPr>
        <w:t>the three cumulative policy solutions can be found below.</w:t>
      </w:r>
    </w:p>
    <w:p w14:paraId="1ED2FD0B" w14:textId="77777777" w:rsidR="00116B1A" w:rsidRDefault="00116B1A">
      <w:pPr>
        <w:pStyle w:val="BodyText"/>
        <w:spacing w:before="6"/>
        <w:rPr>
          <w:sz w:val="25"/>
        </w:rPr>
      </w:pPr>
    </w:p>
    <w:p w14:paraId="1ED2FD0C" w14:textId="77777777" w:rsidR="00116B1A" w:rsidRDefault="005876AA">
      <w:pPr>
        <w:pStyle w:val="Heading3"/>
        <w:numPr>
          <w:ilvl w:val="1"/>
          <w:numId w:val="93"/>
        </w:numPr>
        <w:tabs>
          <w:tab w:val="left" w:pos="1669"/>
          <w:tab w:val="left" w:pos="1670"/>
        </w:tabs>
        <w:ind w:hanging="568"/>
      </w:pPr>
      <w:r>
        <w:rPr>
          <w:color w:val="1895D3"/>
        </w:rPr>
        <w:t>Option</w:t>
      </w:r>
      <w:r>
        <w:rPr>
          <w:color w:val="1895D3"/>
          <w:spacing w:val="-13"/>
        </w:rPr>
        <w:t xml:space="preserve"> </w:t>
      </w:r>
      <w:r>
        <w:rPr>
          <w:color w:val="1895D3"/>
        </w:rPr>
        <w:t>1:</w:t>
      </w:r>
      <w:r>
        <w:rPr>
          <w:color w:val="1895D3"/>
          <w:spacing w:val="-10"/>
        </w:rPr>
        <w:t xml:space="preserve"> </w:t>
      </w:r>
      <w:r>
        <w:rPr>
          <w:color w:val="1895D3"/>
        </w:rPr>
        <w:t>Status</w:t>
      </w:r>
      <w:r>
        <w:rPr>
          <w:color w:val="1895D3"/>
          <w:spacing w:val="-10"/>
        </w:rPr>
        <w:t xml:space="preserve"> </w:t>
      </w:r>
      <w:r>
        <w:rPr>
          <w:color w:val="1895D3"/>
          <w:spacing w:val="-5"/>
        </w:rPr>
        <w:t>quo</w:t>
      </w:r>
    </w:p>
    <w:p w14:paraId="1ED2FD0D" w14:textId="77777777" w:rsidR="00116B1A" w:rsidRDefault="005876AA">
      <w:pPr>
        <w:pStyle w:val="BodyText"/>
        <w:spacing w:before="123" w:line="273" w:lineRule="auto"/>
        <w:ind w:left="1669" w:right="688"/>
      </w:pPr>
      <w:r>
        <w:rPr>
          <w:color w:val="231F20"/>
        </w:rPr>
        <w:t>Option 1 involves making no changes to the NQF, including the National Law and National</w:t>
      </w:r>
      <w:r>
        <w:rPr>
          <w:color w:val="231F20"/>
          <w:spacing w:val="-13"/>
        </w:rPr>
        <w:t xml:space="preserve"> </w:t>
      </w:r>
      <w:r>
        <w:rPr>
          <w:color w:val="231F20"/>
        </w:rPr>
        <w:t>Regulations,</w:t>
      </w:r>
      <w:r>
        <w:rPr>
          <w:color w:val="231F20"/>
          <w:spacing w:val="-13"/>
        </w:rPr>
        <w:t xml:space="preserve"> </w:t>
      </w:r>
      <w:r>
        <w:rPr>
          <w:color w:val="231F20"/>
        </w:rPr>
        <w:t>through</w:t>
      </w:r>
      <w:r>
        <w:rPr>
          <w:color w:val="231F20"/>
          <w:spacing w:val="-13"/>
        </w:rPr>
        <w:t xml:space="preserve"> </w:t>
      </w:r>
      <w:r>
        <w:rPr>
          <w:color w:val="231F20"/>
        </w:rPr>
        <w:t>the</w:t>
      </w:r>
      <w:r>
        <w:rPr>
          <w:color w:val="231F20"/>
          <w:spacing w:val="-13"/>
        </w:rPr>
        <w:t xml:space="preserve"> </w:t>
      </w:r>
      <w:r>
        <w:rPr>
          <w:color w:val="231F20"/>
        </w:rPr>
        <w:t>NQF</w:t>
      </w:r>
      <w:r>
        <w:rPr>
          <w:color w:val="231F20"/>
          <w:spacing w:val="-13"/>
        </w:rPr>
        <w:t xml:space="preserve"> </w:t>
      </w:r>
      <w:r>
        <w:rPr>
          <w:color w:val="231F20"/>
        </w:rPr>
        <w:t>Review.</w:t>
      </w:r>
      <w:r>
        <w:rPr>
          <w:color w:val="231F20"/>
          <w:spacing w:val="-13"/>
        </w:rPr>
        <w:t xml:space="preserve"> </w:t>
      </w:r>
      <w:r>
        <w:rPr>
          <w:color w:val="231F20"/>
        </w:rPr>
        <w:t>There</w:t>
      </w:r>
      <w:r>
        <w:rPr>
          <w:color w:val="231F20"/>
          <w:spacing w:val="-13"/>
        </w:rPr>
        <w:t xml:space="preserve"> </w:t>
      </w:r>
      <w:r>
        <w:rPr>
          <w:color w:val="231F20"/>
        </w:rPr>
        <w:t>would</w:t>
      </w:r>
      <w:r>
        <w:rPr>
          <w:color w:val="231F20"/>
          <w:spacing w:val="-13"/>
        </w:rPr>
        <w:t xml:space="preserve"> </w:t>
      </w:r>
      <w:r>
        <w:rPr>
          <w:color w:val="231F20"/>
        </w:rPr>
        <w:t>be</w:t>
      </w:r>
      <w:r>
        <w:rPr>
          <w:color w:val="231F20"/>
          <w:spacing w:val="-13"/>
        </w:rPr>
        <w:t xml:space="preserve"> </w:t>
      </w:r>
      <w:r>
        <w:rPr>
          <w:color w:val="231F20"/>
        </w:rPr>
        <w:t>no</w:t>
      </w:r>
      <w:r>
        <w:rPr>
          <w:color w:val="231F20"/>
          <w:spacing w:val="-13"/>
        </w:rPr>
        <w:t xml:space="preserve"> </w:t>
      </w:r>
      <w:r>
        <w:rPr>
          <w:color w:val="231F20"/>
        </w:rPr>
        <w:t>measures</w:t>
      </w:r>
      <w:r>
        <w:rPr>
          <w:color w:val="231F20"/>
          <w:spacing w:val="-13"/>
        </w:rPr>
        <w:t xml:space="preserve"> </w:t>
      </w:r>
      <w:r>
        <w:rPr>
          <w:color w:val="231F20"/>
        </w:rPr>
        <w:t>applied against issues identified through the Issues Paper and CRIS. This would see a continuation of business as usual in terms of the regulation of the sector.</w:t>
      </w:r>
    </w:p>
    <w:p w14:paraId="1ED2FD0E" w14:textId="77777777" w:rsidR="00116B1A" w:rsidRDefault="005876AA">
      <w:pPr>
        <w:pStyle w:val="BodyText"/>
        <w:spacing w:before="113" w:line="273" w:lineRule="auto"/>
        <w:ind w:left="1669" w:right="500"/>
      </w:pPr>
      <w:r>
        <w:rPr>
          <w:color w:val="231F20"/>
        </w:rPr>
        <w:t>The</w:t>
      </w:r>
      <w:r>
        <w:rPr>
          <w:color w:val="231F20"/>
          <w:spacing w:val="-11"/>
        </w:rPr>
        <w:t xml:space="preserve"> </w:t>
      </w:r>
      <w:r>
        <w:rPr>
          <w:color w:val="231F20"/>
        </w:rPr>
        <w:t>education</w:t>
      </w:r>
      <w:r>
        <w:rPr>
          <w:color w:val="231F20"/>
          <w:spacing w:val="-11"/>
        </w:rPr>
        <w:t xml:space="preserve"> </w:t>
      </w:r>
      <w:r>
        <w:rPr>
          <w:color w:val="231F20"/>
        </w:rPr>
        <w:t>and</w:t>
      </w:r>
      <w:r>
        <w:rPr>
          <w:color w:val="231F20"/>
          <w:spacing w:val="-11"/>
        </w:rPr>
        <w:t xml:space="preserve"> </w:t>
      </w:r>
      <w:r>
        <w:rPr>
          <w:color w:val="231F20"/>
        </w:rPr>
        <w:t>care</w:t>
      </w:r>
      <w:r>
        <w:rPr>
          <w:color w:val="231F20"/>
          <w:spacing w:val="-11"/>
        </w:rPr>
        <w:t xml:space="preserve"> </w:t>
      </w:r>
      <w:r>
        <w:rPr>
          <w:color w:val="231F20"/>
        </w:rPr>
        <w:t>sector</w:t>
      </w:r>
      <w:r>
        <w:rPr>
          <w:color w:val="231F20"/>
          <w:spacing w:val="-11"/>
        </w:rPr>
        <w:t xml:space="preserve"> </w:t>
      </w:r>
      <w:r>
        <w:rPr>
          <w:color w:val="231F20"/>
        </w:rPr>
        <w:t>includes</w:t>
      </w:r>
      <w:r>
        <w:rPr>
          <w:color w:val="231F20"/>
          <w:spacing w:val="-11"/>
        </w:rPr>
        <w:t xml:space="preserve"> </w:t>
      </w:r>
      <w:r>
        <w:rPr>
          <w:color w:val="231F20"/>
        </w:rPr>
        <w:t>services</w:t>
      </w:r>
      <w:r>
        <w:rPr>
          <w:color w:val="231F20"/>
          <w:spacing w:val="-11"/>
        </w:rPr>
        <w:t xml:space="preserve"> </w:t>
      </w:r>
      <w:r>
        <w:rPr>
          <w:color w:val="231F20"/>
        </w:rPr>
        <w:t>regulated</w:t>
      </w:r>
      <w:r>
        <w:rPr>
          <w:color w:val="231F20"/>
          <w:spacing w:val="-11"/>
        </w:rPr>
        <w:t xml:space="preserve"> </w:t>
      </w:r>
      <w:r>
        <w:rPr>
          <w:color w:val="231F20"/>
        </w:rPr>
        <w:t>under</w:t>
      </w:r>
      <w:r>
        <w:rPr>
          <w:color w:val="231F20"/>
          <w:spacing w:val="-11"/>
        </w:rPr>
        <w:t xml:space="preserve"> </w:t>
      </w:r>
      <w:r>
        <w:rPr>
          <w:color w:val="231F20"/>
        </w:rPr>
        <w:t>the</w:t>
      </w:r>
      <w:r>
        <w:rPr>
          <w:color w:val="231F20"/>
          <w:spacing w:val="-11"/>
        </w:rPr>
        <w:t xml:space="preserve"> </w:t>
      </w:r>
      <w:r>
        <w:rPr>
          <w:color w:val="231F20"/>
        </w:rPr>
        <w:t>National</w:t>
      </w:r>
      <w:r>
        <w:rPr>
          <w:color w:val="231F20"/>
          <w:spacing w:val="-11"/>
        </w:rPr>
        <w:t xml:space="preserve"> </w:t>
      </w:r>
      <w:r>
        <w:rPr>
          <w:color w:val="231F20"/>
        </w:rPr>
        <w:t>Law</w:t>
      </w:r>
      <w:r>
        <w:rPr>
          <w:color w:val="231F20"/>
          <w:spacing w:val="-11"/>
        </w:rPr>
        <w:t xml:space="preserve"> </w:t>
      </w:r>
      <w:r>
        <w:rPr>
          <w:color w:val="231F20"/>
        </w:rPr>
        <w:t>and National Regulations, specifically LDC, FDC, preschool (or kindergarten) and OSHC services.</w:t>
      </w:r>
      <w:r>
        <w:rPr>
          <w:color w:val="231F20"/>
          <w:spacing w:val="-7"/>
        </w:rPr>
        <w:t xml:space="preserve"> </w:t>
      </w:r>
      <w:r>
        <w:rPr>
          <w:color w:val="231F20"/>
        </w:rPr>
        <w:t>The</w:t>
      </w:r>
      <w:r>
        <w:rPr>
          <w:color w:val="231F20"/>
          <w:spacing w:val="-7"/>
        </w:rPr>
        <w:t xml:space="preserve"> </w:t>
      </w:r>
      <w:r>
        <w:rPr>
          <w:color w:val="231F20"/>
        </w:rPr>
        <w:t>National</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National</w:t>
      </w:r>
      <w:r>
        <w:rPr>
          <w:color w:val="231F20"/>
          <w:spacing w:val="-7"/>
        </w:rPr>
        <w:t xml:space="preserve"> </w:t>
      </w:r>
      <w:r>
        <w:rPr>
          <w:color w:val="231F20"/>
        </w:rPr>
        <w:t>Regulations</w:t>
      </w:r>
      <w:r>
        <w:rPr>
          <w:color w:val="231F20"/>
          <w:spacing w:val="-7"/>
        </w:rPr>
        <w:t xml:space="preserve"> </w:t>
      </w:r>
      <w:r>
        <w:rPr>
          <w:color w:val="231F20"/>
        </w:rPr>
        <w:t>also</w:t>
      </w:r>
      <w:r>
        <w:rPr>
          <w:color w:val="231F20"/>
          <w:spacing w:val="-7"/>
        </w:rPr>
        <w:t xml:space="preserve"> </w:t>
      </w:r>
      <w:r>
        <w:rPr>
          <w:color w:val="231F20"/>
        </w:rPr>
        <w:t>apply</w:t>
      </w:r>
      <w:r>
        <w:rPr>
          <w:color w:val="231F20"/>
          <w:spacing w:val="-7"/>
        </w:rPr>
        <w:t xml:space="preserve"> </w:t>
      </w:r>
      <w:r>
        <w:rPr>
          <w:color w:val="231F20"/>
        </w:rPr>
        <w:t>to</w:t>
      </w:r>
      <w:r>
        <w:rPr>
          <w:color w:val="231F20"/>
          <w:spacing w:val="-7"/>
        </w:rPr>
        <w:t xml:space="preserve"> </w:t>
      </w:r>
      <w:r>
        <w:rPr>
          <w:color w:val="231F20"/>
        </w:rPr>
        <w:t>approved</w:t>
      </w:r>
      <w:r>
        <w:rPr>
          <w:color w:val="231F20"/>
          <w:spacing w:val="-7"/>
        </w:rPr>
        <w:t xml:space="preserve"> </w:t>
      </w:r>
      <w:r>
        <w:rPr>
          <w:color w:val="231F20"/>
        </w:rPr>
        <w:t>providers of services and early childhood educators, as well as primary school teachers (when considered as an equivalent ECT) and volunteers in certain contexts. Collectively, providers,</w:t>
      </w:r>
      <w:r>
        <w:rPr>
          <w:color w:val="231F20"/>
          <w:spacing w:val="-3"/>
        </w:rPr>
        <w:t xml:space="preserve"> </w:t>
      </w:r>
      <w:r>
        <w:rPr>
          <w:color w:val="231F20"/>
        </w:rPr>
        <w:t>services</w:t>
      </w:r>
      <w:r>
        <w:rPr>
          <w:color w:val="231F20"/>
          <w:spacing w:val="-3"/>
        </w:rPr>
        <w:t xml:space="preserve"> </w:t>
      </w:r>
      <w:r>
        <w:rPr>
          <w:color w:val="231F20"/>
        </w:rPr>
        <w:t>and</w:t>
      </w:r>
      <w:r>
        <w:rPr>
          <w:color w:val="231F20"/>
          <w:spacing w:val="-3"/>
        </w:rPr>
        <w:t xml:space="preserve"> </w:t>
      </w:r>
      <w:r>
        <w:rPr>
          <w:color w:val="231F20"/>
        </w:rPr>
        <w:t>service</w:t>
      </w:r>
      <w:r>
        <w:rPr>
          <w:color w:val="231F20"/>
          <w:spacing w:val="-3"/>
        </w:rPr>
        <w:t xml:space="preserve"> </w:t>
      </w:r>
      <w:r>
        <w:rPr>
          <w:color w:val="231F20"/>
        </w:rPr>
        <w:t>staff</w:t>
      </w:r>
      <w:r>
        <w:rPr>
          <w:color w:val="231F20"/>
          <w:spacing w:val="-3"/>
        </w:rPr>
        <w:t xml:space="preserve"> </w:t>
      </w:r>
      <w:r>
        <w:rPr>
          <w:color w:val="231F20"/>
        </w:rPr>
        <w:t>are</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provision</w:t>
      </w:r>
      <w:r>
        <w:rPr>
          <w:color w:val="231F20"/>
          <w:spacing w:val="-3"/>
        </w:rPr>
        <w:t xml:space="preserve"> </w:t>
      </w:r>
      <w:r>
        <w:rPr>
          <w:color w:val="231F20"/>
        </w:rPr>
        <w:t>and</w:t>
      </w:r>
      <w:r>
        <w:rPr>
          <w:color w:val="231F20"/>
          <w:spacing w:val="-3"/>
        </w:rPr>
        <w:t xml:space="preserve"> </w:t>
      </w:r>
      <w:r>
        <w:rPr>
          <w:color w:val="231F20"/>
        </w:rPr>
        <w:t>delivery</w:t>
      </w:r>
      <w:r>
        <w:rPr>
          <w:color w:val="231F20"/>
          <w:spacing w:val="-3"/>
        </w:rPr>
        <w:t xml:space="preserve"> </w:t>
      </w:r>
      <w:r>
        <w:rPr>
          <w:color w:val="231F20"/>
        </w:rPr>
        <w:t>of education</w:t>
      </w:r>
      <w:r>
        <w:rPr>
          <w:color w:val="231F20"/>
          <w:spacing w:val="-6"/>
        </w:rPr>
        <w:t xml:space="preserve"> </w:t>
      </w:r>
      <w:r>
        <w:rPr>
          <w:color w:val="231F20"/>
        </w:rPr>
        <w:t>and</w:t>
      </w:r>
      <w:r>
        <w:rPr>
          <w:color w:val="231F20"/>
          <w:spacing w:val="-6"/>
        </w:rPr>
        <w:t xml:space="preserve"> </w:t>
      </w:r>
      <w:r>
        <w:rPr>
          <w:color w:val="231F20"/>
        </w:rPr>
        <w:t>care</w:t>
      </w:r>
      <w:r>
        <w:rPr>
          <w:color w:val="231F20"/>
          <w:spacing w:val="-6"/>
        </w:rPr>
        <w:t xml:space="preserve"> </w:t>
      </w:r>
      <w:r>
        <w:rPr>
          <w:color w:val="231F20"/>
        </w:rPr>
        <w:t>to</w:t>
      </w:r>
      <w:r>
        <w:rPr>
          <w:color w:val="231F20"/>
          <w:spacing w:val="-6"/>
        </w:rPr>
        <w:t xml:space="preserve"> </w:t>
      </w:r>
      <w:r>
        <w:rPr>
          <w:color w:val="231F20"/>
        </w:rPr>
        <w:t>young</w:t>
      </w:r>
      <w:r>
        <w:rPr>
          <w:color w:val="231F20"/>
          <w:spacing w:val="-6"/>
        </w:rPr>
        <w:t xml:space="preserve"> </w:t>
      </w:r>
      <w:r>
        <w:rPr>
          <w:color w:val="231F20"/>
        </w:rPr>
        <w:t>children,</w:t>
      </w:r>
      <w:r>
        <w:rPr>
          <w:color w:val="231F20"/>
          <w:spacing w:val="-6"/>
        </w:rPr>
        <w:t xml:space="preserve"> </w:t>
      </w:r>
      <w:r>
        <w:rPr>
          <w:color w:val="231F20"/>
        </w:rPr>
        <w:t>and</w:t>
      </w:r>
      <w:r>
        <w:rPr>
          <w:color w:val="231F20"/>
          <w:spacing w:val="-6"/>
        </w:rPr>
        <w:t xml:space="preserve"> </w:t>
      </w:r>
      <w:r>
        <w:rPr>
          <w:color w:val="231F20"/>
        </w:rPr>
        <w:t>as</w:t>
      </w:r>
      <w:r>
        <w:rPr>
          <w:color w:val="231F20"/>
          <w:spacing w:val="-6"/>
        </w:rPr>
        <w:t xml:space="preserve"> </w:t>
      </w:r>
      <w:r>
        <w:rPr>
          <w:color w:val="231F20"/>
        </w:rPr>
        <w:t>such</w:t>
      </w:r>
      <w:r>
        <w:rPr>
          <w:color w:val="231F20"/>
          <w:spacing w:val="-6"/>
        </w:rPr>
        <w:t xml:space="preserve"> </w:t>
      </w:r>
      <w:r>
        <w:rPr>
          <w:color w:val="231F20"/>
        </w:rPr>
        <w:t>they</w:t>
      </w:r>
      <w:r>
        <w:rPr>
          <w:color w:val="231F20"/>
          <w:spacing w:val="-6"/>
        </w:rPr>
        <w:t xml:space="preserve"> </w:t>
      </w:r>
      <w:r>
        <w:rPr>
          <w:color w:val="231F20"/>
        </w:rPr>
        <w:t>are</w:t>
      </w:r>
      <w:r>
        <w:rPr>
          <w:color w:val="231F20"/>
          <w:spacing w:val="-6"/>
        </w:rPr>
        <w:t xml:space="preserve"> </w:t>
      </w:r>
      <w:r>
        <w:rPr>
          <w:color w:val="231F20"/>
        </w:rPr>
        <w:t>significant</w:t>
      </w:r>
      <w:r>
        <w:rPr>
          <w:color w:val="231F20"/>
          <w:spacing w:val="-6"/>
        </w:rPr>
        <w:t xml:space="preserve"> </w:t>
      </w:r>
      <w:r>
        <w:rPr>
          <w:color w:val="231F20"/>
        </w:rPr>
        <w:t>stakeholders</w:t>
      </w:r>
      <w:r>
        <w:rPr>
          <w:color w:val="231F20"/>
          <w:spacing w:val="-6"/>
        </w:rPr>
        <w:t xml:space="preserve"> </w:t>
      </w:r>
      <w:r>
        <w:rPr>
          <w:color w:val="231F20"/>
        </w:rPr>
        <w:t>in</w:t>
      </w:r>
    </w:p>
    <w:p w14:paraId="1ED2FD0F" w14:textId="77777777" w:rsidR="00116B1A" w:rsidRDefault="00116B1A">
      <w:pPr>
        <w:spacing w:line="273" w:lineRule="auto"/>
        <w:sectPr w:rsidR="00116B1A">
          <w:pgSz w:w="11910" w:h="16840"/>
          <w:pgMar w:top="1980" w:right="1020" w:bottom="940" w:left="740" w:header="788" w:footer="742" w:gutter="0"/>
          <w:cols w:space="720"/>
        </w:sectPr>
      </w:pPr>
    </w:p>
    <w:p w14:paraId="1ED2FD10" w14:textId="77777777" w:rsidR="00116B1A" w:rsidRDefault="00116B1A">
      <w:pPr>
        <w:pStyle w:val="BodyText"/>
        <w:rPr>
          <w:sz w:val="20"/>
        </w:rPr>
      </w:pPr>
    </w:p>
    <w:p w14:paraId="1ED2FD11" w14:textId="77777777" w:rsidR="00116B1A" w:rsidRDefault="00116B1A">
      <w:pPr>
        <w:pStyle w:val="BodyText"/>
        <w:spacing w:before="4"/>
        <w:rPr>
          <w:sz w:val="18"/>
        </w:rPr>
      </w:pPr>
    </w:p>
    <w:p w14:paraId="1ED2FD12" w14:textId="77777777" w:rsidR="00116B1A" w:rsidRDefault="005876AA">
      <w:pPr>
        <w:pStyle w:val="BodyText"/>
        <w:spacing w:before="111" w:line="273" w:lineRule="auto"/>
        <w:ind w:left="1669" w:right="245"/>
      </w:pPr>
      <w:bookmarkStart w:id="64" w:name="4.2_Option_2:_Mixed_approach_(legislativ"/>
      <w:bookmarkStart w:id="65" w:name="_bookmark28"/>
      <w:bookmarkEnd w:id="64"/>
      <w:bookmarkEnd w:id="65"/>
      <w:r>
        <w:rPr>
          <w:color w:val="231F20"/>
        </w:rPr>
        <w:t>the</w:t>
      </w:r>
      <w:r>
        <w:rPr>
          <w:color w:val="231F20"/>
          <w:spacing w:val="-2"/>
        </w:rPr>
        <w:t xml:space="preserve"> </w:t>
      </w:r>
      <w:r>
        <w:rPr>
          <w:color w:val="231F20"/>
        </w:rPr>
        <w:t>2019</w:t>
      </w:r>
      <w:r>
        <w:rPr>
          <w:color w:val="231F20"/>
          <w:spacing w:val="-2"/>
        </w:rPr>
        <w:t xml:space="preserve"> </w:t>
      </w:r>
      <w:r>
        <w:rPr>
          <w:color w:val="231F20"/>
        </w:rPr>
        <w:t>NQF</w:t>
      </w:r>
      <w:r>
        <w:rPr>
          <w:color w:val="231F20"/>
          <w:spacing w:val="-2"/>
        </w:rPr>
        <w:t xml:space="preserve"> </w:t>
      </w:r>
      <w:r>
        <w:rPr>
          <w:color w:val="231F20"/>
        </w:rPr>
        <w:t>Review.</w:t>
      </w:r>
      <w:r>
        <w:rPr>
          <w:color w:val="231F20"/>
          <w:spacing w:val="-2"/>
        </w:rPr>
        <w:t xml:space="preserve"> </w:t>
      </w:r>
      <w:r>
        <w:rPr>
          <w:color w:val="231F20"/>
        </w:rPr>
        <w:t>Families,</w:t>
      </w:r>
      <w:r>
        <w:rPr>
          <w:color w:val="231F20"/>
          <w:spacing w:val="-2"/>
        </w:rPr>
        <w:t xml:space="preserve"> </w:t>
      </w:r>
      <w:r>
        <w:rPr>
          <w:color w:val="231F20"/>
        </w:rPr>
        <w:t>children</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broader</w:t>
      </w:r>
      <w:r>
        <w:rPr>
          <w:color w:val="231F20"/>
          <w:spacing w:val="-2"/>
        </w:rPr>
        <w:t xml:space="preserve"> </w:t>
      </w:r>
      <w:r>
        <w:rPr>
          <w:color w:val="231F20"/>
        </w:rPr>
        <w:t>community</w:t>
      </w:r>
      <w:r>
        <w:rPr>
          <w:color w:val="231F20"/>
          <w:spacing w:val="-2"/>
        </w:rPr>
        <w:t xml:space="preserve"> </w:t>
      </w:r>
      <w:r>
        <w:rPr>
          <w:color w:val="231F20"/>
        </w:rPr>
        <w:t>are</w:t>
      </w:r>
      <w:r>
        <w:rPr>
          <w:color w:val="231F20"/>
          <w:spacing w:val="-2"/>
        </w:rPr>
        <w:t xml:space="preserve"> </w:t>
      </w:r>
      <w:r>
        <w:rPr>
          <w:color w:val="231F20"/>
        </w:rPr>
        <w:t>the</w:t>
      </w:r>
      <w:r>
        <w:rPr>
          <w:color w:val="231F20"/>
          <w:spacing w:val="-2"/>
        </w:rPr>
        <w:t xml:space="preserve"> </w:t>
      </w:r>
      <w:r>
        <w:rPr>
          <w:color w:val="231F20"/>
        </w:rPr>
        <w:t>principal consumers</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context</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Review</w:t>
      </w:r>
      <w:r>
        <w:rPr>
          <w:color w:val="231F20"/>
          <w:spacing w:val="-1"/>
        </w:rPr>
        <w:t xml:space="preserve"> </w:t>
      </w:r>
      <w:r>
        <w:rPr>
          <w:color w:val="231F20"/>
        </w:rPr>
        <w:t>and</w:t>
      </w:r>
      <w:r>
        <w:rPr>
          <w:color w:val="231F20"/>
          <w:spacing w:val="-1"/>
        </w:rPr>
        <w:t xml:space="preserve"> </w:t>
      </w:r>
      <w:r>
        <w:rPr>
          <w:color w:val="231F20"/>
        </w:rPr>
        <w:t>are</w:t>
      </w:r>
      <w:r>
        <w:rPr>
          <w:color w:val="231F20"/>
          <w:spacing w:val="-1"/>
        </w:rPr>
        <w:t xml:space="preserve"> </w:t>
      </w:r>
      <w:r>
        <w:rPr>
          <w:color w:val="231F20"/>
        </w:rPr>
        <w:t>among</w:t>
      </w:r>
      <w:r>
        <w:rPr>
          <w:color w:val="231F20"/>
          <w:spacing w:val="-1"/>
        </w:rPr>
        <w:t xml:space="preserve"> </w:t>
      </w:r>
      <w:r>
        <w:rPr>
          <w:color w:val="231F20"/>
        </w:rPr>
        <w:t>the</w:t>
      </w:r>
      <w:r>
        <w:rPr>
          <w:color w:val="231F20"/>
          <w:spacing w:val="-1"/>
        </w:rPr>
        <w:t xml:space="preserve"> </w:t>
      </w:r>
      <w:r>
        <w:rPr>
          <w:color w:val="231F20"/>
        </w:rPr>
        <w:t>main</w:t>
      </w:r>
      <w:r>
        <w:rPr>
          <w:color w:val="231F20"/>
          <w:spacing w:val="-1"/>
        </w:rPr>
        <w:t xml:space="preserve"> </w:t>
      </w:r>
      <w:r>
        <w:rPr>
          <w:color w:val="231F20"/>
        </w:rPr>
        <w:t>beneficiaries</w:t>
      </w:r>
      <w:r>
        <w:rPr>
          <w:color w:val="231F20"/>
          <w:spacing w:val="-1"/>
        </w:rPr>
        <w:t xml:space="preserve"> </w:t>
      </w:r>
      <w:r>
        <w:rPr>
          <w:color w:val="231F20"/>
        </w:rPr>
        <w:t xml:space="preserve">of </w:t>
      </w:r>
      <w:r>
        <w:rPr>
          <w:color w:val="231F20"/>
          <w:spacing w:val="-2"/>
        </w:rPr>
        <w:t>proposed</w:t>
      </w:r>
      <w:r>
        <w:rPr>
          <w:color w:val="231F20"/>
          <w:spacing w:val="-6"/>
        </w:rPr>
        <w:t xml:space="preserve"> </w:t>
      </w:r>
      <w:r>
        <w:rPr>
          <w:color w:val="231F20"/>
          <w:spacing w:val="-2"/>
        </w:rPr>
        <w:t>changes</w:t>
      </w:r>
      <w:r>
        <w:rPr>
          <w:color w:val="231F20"/>
          <w:spacing w:val="-6"/>
        </w:rPr>
        <w:t xml:space="preserve"> </w:t>
      </w:r>
      <w:r>
        <w:rPr>
          <w:color w:val="231F20"/>
          <w:spacing w:val="-2"/>
        </w:rPr>
        <w:t>to</w:t>
      </w:r>
      <w:r>
        <w:rPr>
          <w:color w:val="231F20"/>
          <w:spacing w:val="-6"/>
        </w:rPr>
        <w:t xml:space="preserve"> </w:t>
      </w:r>
      <w:r>
        <w:rPr>
          <w:color w:val="231F20"/>
          <w:spacing w:val="-2"/>
        </w:rPr>
        <w:t>the</w:t>
      </w:r>
      <w:r>
        <w:rPr>
          <w:color w:val="231F20"/>
          <w:spacing w:val="-6"/>
        </w:rPr>
        <w:t xml:space="preserve"> </w:t>
      </w:r>
      <w:r>
        <w:rPr>
          <w:color w:val="231F20"/>
          <w:spacing w:val="-2"/>
        </w:rPr>
        <w:t>NQF.</w:t>
      </w:r>
      <w:r>
        <w:rPr>
          <w:color w:val="231F20"/>
          <w:spacing w:val="-6"/>
        </w:rPr>
        <w:t xml:space="preserve"> </w:t>
      </w:r>
      <w:r>
        <w:rPr>
          <w:color w:val="231F20"/>
          <w:spacing w:val="-2"/>
        </w:rPr>
        <w:t>By</w:t>
      </w:r>
      <w:r>
        <w:rPr>
          <w:color w:val="231F20"/>
          <w:spacing w:val="-6"/>
        </w:rPr>
        <w:t xml:space="preserve"> </w:t>
      </w:r>
      <w:r>
        <w:rPr>
          <w:color w:val="231F20"/>
          <w:spacing w:val="-2"/>
        </w:rPr>
        <w:t>extension,</w:t>
      </w:r>
      <w:r>
        <w:rPr>
          <w:color w:val="231F20"/>
          <w:spacing w:val="-6"/>
        </w:rPr>
        <w:t xml:space="preserve"> </w:t>
      </w:r>
      <w:r>
        <w:rPr>
          <w:color w:val="231F20"/>
          <w:spacing w:val="-2"/>
        </w:rPr>
        <w:t>they</w:t>
      </w:r>
      <w:r>
        <w:rPr>
          <w:color w:val="231F20"/>
          <w:spacing w:val="-6"/>
        </w:rPr>
        <w:t xml:space="preserve"> </w:t>
      </w:r>
      <w:r>
        <w:rPr>
          <w:color w:val="231F20"/>
          <w:spacing w:val="-2"/>
        </w:rPr>
        <w:t>are</w:t>
      </w:r>
      <w:r>
        <w:rPr>
          <w:color w:val="231F20"/>
          <w:spacing w:val="-6"/>
        </w:rPr>
        <w:t xml:space="preserve"> </w:t>
      </w:r>
      <w:r>
        <w:rPr>
          <w:color w:val="231F20"/>
          <w:spacing w:val="-2"/>
        </w:rPr>
        <w:t>highly</w:t>
      </w:r>
      <w:r>
        <w:rPr>
          <w:color w:val="231F20"/>
          <w:spacing w:val="-6"/>
        </w:rPr>
        <w:t xml:space="preserve"> </w:t>
      </w:r>
      <w:r>
        <w:rPr>
          <w:color w:val="231F20"/>
          <w:spacing w:val="-2"/>
        </w:rPr>
        <w:t>important</w:t>
      </w:r>
      <w:r>
        <w:rPr>
          <w:color w:val="231F20"/>
          <w:spacing w:val="-6"/>
        </w:rPr>
        <w:t xml:space="preserve"> </w:t>
      </w:r>
      <w:r>
        <w:rPr>
          <w:color w:val="231F20"/>
          <w:spacing w:val="-2"/>
        </w:rPr>
        <w:t>stakeholders</w:t>
      </w:r>
      <w:r>
        <w:rPr>
          <w:color w:val="231F20"/>
          <w:spacing w:val="-6"/>
        </w:rPr>
        <w:t xml:space="preserve"> </w:t>
      </w:r>
      <w:r>
        <w:rPr>
          <w:color w:val="231F20"/>
          <w:spacing w:val="-2"/>
        </w:rPr>
        <w:t>in</w:t>
      </w:r>
      <w:r>
        <w:rPr>
          <w:color w:val="231F20"/>
          <w:spacing w:val="-6"/>
        </w:rPr>
        <w:t xml:space="preserve"> </w:t>
      </w:r>
      <w:r>
        <w:rPr>
          <w:color w:val="231F20"/>
          <w:spacing w:val="-2"/>
        </w:rPr>
        <w:t xml:space="preserve">the </w:t>
      </w:r>
      <w:r>
        <w:rPr>
          <w:color w:val="231F20"/>
        </w:rPr>
        <w:t>2019 NQF Review.</w:t>
      </w:r>
    </w:p>
    <w:p w14:paraId="1ED2FD13" w14:textId="77777777" w:rsidR="00116B1A" w:rsidRDefault="005876AA">
      <w:pPr>
        <w:pStyle w:val="BodyText"/>
        <w:spacing w:before="113" w:line="273" w:lineRule="auto"/>
        <w:ind w:left="1669" w:right="255"/>
        <w:jc w:val="both"/>
      </w:pPr>
      <w:r>
        <w:rPr>
          <w:color w:val="231F20"/>
          <w:spacing w:val="-2"/>
        </w:rPr>
        <w:t>Option</w:t>
      </w:r>
      <w:r>
        <w:rPr>
          <w:color w:val="231F20"/>
          <w:spacing w:val="-4"/>
        </w:rPr>
        <w:t xml:space="preserve"> </w:t>
      </w:r>
      <w:r>
        <w:rPr>
          <w:color w:val="231F20"/>
          <w:spacing w:val="-2"/>
        </w:rPr>
        <w:t>1</w:t>
      </w:r>
      <w:r>
        <w:rPr>
          <w:color w:val="231F20"/>
          <w:spacing w:val="-4"/>
        </w:rPr>
        <w:t xml:space="preserve"> </w:t>
      </w:r>
      <w:r>
        <w:rPr>
          <w:color w:val="231F20"/>
          <w:spacing w:val="-2"/>
        </w:rPr>
        <w:t>would</w:t>
      </w:r>
      <w:r>
        <w:rPr>
          <w:color w:val="231F20"/>
          <w:spacing w:val="-4"/>
        </w:rPr>
        <w:t xml:space="preserve"> </w:t>
      </w:r>
      <w:r>
        <w:rPr>
          <w:color w:val="231F20"/>
          <w:spacing w:val="-2"/>
        </w:rPr>
        <w:t>not</w:t>
      </w:r>
      <w:r>
        <w:rPr>
          <w:color w:val="231F20"/>
          <w:spacing w:val="-4"/>
        </w:rPr>
        <w:t xml:space="preserve"> </w:t>
      </w:r>
      <w:r>
        <w:rPr>
          <w:color w:val="231F20"/>
          <w:spacing w:val="-2"/>
        </w:rPr>
        <w:t>increase</w:t>
      </w:r>
      <w:r>
        <w:rPr>
          <w:color w:val="231F20"/>
          <w:spacing w:val="-4"/>
        </w:rPr>
        <w:t xml:space="preserve"> </w:t>
      </w:r>
      <w:r>
        <w:rPr>
          <w:color w:val="231F20"/>
          <w:spacing w:val="-2"/>
        </w:rPr>
        <w:t>administrative</w:t>
      </w:r>
      <w:r>
        <w:rPr>
          <w:color w:val="231F20"/>
          <w:spacing w:val="-4"/>
        </w:rPr>
        <w:t xml:space="preserve"> </w:t>
      </w:r>
      <w:r>
        <w:rPr>
          <w:color w:val="231F20"/>
          <w:spacing w:val="-2"/>
        </w:rPr>
        <w:t>burden</w:t>
      </w:r>
      <w:r>
        <w:rPr>
          <w:color w:val="231F20"/>
          <w:spacing w:val="-4"/>
        </w:rPr>
        <w:t xml:space="preserve"> </w:t>
      </w:r>
      <w:r>
        <w:rPr>
          <w:color w:val="231F20"/>
          <w:spacing w:val="-2"/>
        </w:rPr>
        <w:t>and</w:t>
      </w:r>
      <w:r>
        <w:rPr>
          <w:color w:val="231F20"/>
          <w:spacing w:val="-4"/>
        </w:rPr>
        <w:t xml:space="preserve"> </w:t>
      </w:r>
      <w:r>
        <w:rPr>
          <w:color w:val="231F20"/>
          <w:spacing w:val="-2"/>
        </w:rPr>
        <w:t>the</w:t>
      </w:r>
      <w:r>
        <w:rPr>
          <w:color w:val="231F20"/>
          <w:spacing w:val="-4"/>
        </w:rPr>
        <w:t xml:space="preserve"> </w:t>
      </w:r>
      <w:r>
        <w:rPr>
          <w:color w:val="231F20"/>
          <w:spacing w:val="-2"/>
        </w:rPr>
        <w:t>associated</w:t>
      </w:r>
      <w:r>
        <w:rPr>
          <w:color w:val="231F20"/>
          <w:spacing w:val="-4"/>
        </w:rPr>
        <w:t xml:space="preserve"> </w:t>
      </w:r>
      <w:r>
        <w:rPr>
          <w:color w:val="231F20"/>
          <w:spacing w:val="-2"/>
        </w:rPr>
        <w:t>costs</w:t>
      </w:r>
      <w:r>
        <w:rPr>
          <w:color w:val="231F20"/>
          <w:spacing w:val="-4"/>
        </w:rPr>
        <w:t xml:space="preserve"> </w:t>
      </w:r>
      <w:r>
        <w:rPr>
          <w:color w:val="231F20"/>
          <w:spacing w:val="-2"/>
        </w:rPr>
        <w:t>of</w:t>
      </w:r>
      <w:r>
        <w:rPr>
          <w:color w:val="231F20"/>
          <w:spacing w:val="-4"/>
        </w:rPr>
        <w:t xml:space="preserve"> </w:t>
      </w:r>
      <w:r>
        <w:rPr>
          <w:color w:val="231F20"/>
          <w:spacing w:val="-2"/>
        </w:rPr>
        <w:t xml:space="preserve">regulatory </w:t>
      </w:r>
      <w:r>
        <w:rPr>
          <w:color w:val="231F20"/>
        </w:rPr>
        <w:t>change</w:t>
      </w:r>
      <w:r>
        <w:rPr>
          <w:color w:val="231F20"/>
          <w:spacing w:val="-13"/>
        </w:rPr>
        <w:t xml:space="preserve"> </w:t>
      </w:r>
      <w:r>
        <w:rPr>
          <w:color w:val="231F20"/>
        </w:rPr>
        <w:t>as</w:t>
      </w:r>
      <w:r>
        <w:rPr>
          <w:color w:val="231F20"/>
          <w:spacing w:val="-13"/>
        </w:rPr>
        <w:t xml:space="preserve"> </w:t>
      </w:r>
      <w:r>
        <w:rPr>
          <w:color w:val="231F20"/>
        </w:rPr>
        <w:t>services</w:t>
      </w:r>
      <w:r>
        <w:rPr>
          <w:color w:val="231F20"/>
          <w:spacing w:val="-13"/>
        </w:rPr>
        <w:t xml:space="preserve"> </w:t>
      </w:r>
      <w:r>
        <w:rPr>
          <w:color w:val="231F20"/>
        </w:rPr>
        <w:t>would</w:t>
      </w:r>
      <w:r>
        <w:rPr>
          <w:color w:val="231F20"/>
          <w:spacing w:val="-13"/>
        </w:rPr>
        <w:t xml:space="preserve"> </w:t>
      </w:r>
      <w:r>
        <w:rPr>
          <w:color w:val="231F20"/>
        </w:rPr>
        <w:t>continue</w:t>
      </w:r>
      <w:r>
        <w:rPr>
          <w:color w:val="231F20"/>
          <w:spacing w:val="-13"/>
        </w:rPr>
        <w:t xml:space="preserve"> </w:t>
      </w:r>
      <w:r>
        <w:rPr>
          <w:color w:val="231F20"/>
        </w:rPr>
        <w:t>to</w:t>
      </w:r>
      <w:r>
        <w:rPr>
          <w:color w:val="231F20"/>
          <w:spacing w:val="-13"/>
        </w:rPr>
        <w:t xml:space="preserve"> </w:t>
      </w:r>
      <w:r>
        <w:rPr>
          <w:color w:val="231F20"/>
        </w:rPr>
        <w:t>operate</w:t>
      </w:r>
      <w:r>
        <w:rPr>
          <w:color w:val="231F20"/>
          <w:spacing w:val="-13"/>
        </w:rPr>
        <w:t xml:space="preserve"> </w:t>
      </w:r>
      <w:r>
        <w:rPr>
          <w:color w:val="231F20"/>
        </w:rPr>
        <w:t>under</w:t>
      </w:r>
      <w:r>
        <w:rPr>
          <w:color w:val="231F20"/>
          <w:spacing w:val="-13"/>
        </w:rPr>
        <w:t xml:space="preserve"> </w:t>
      </w:r>
      <w:r>
        <w:rPr>
          <w:color w:val="231F20"/>
        </w:rPr>
        <w:t>the</w:t>
      </w:r>
      <w:r>
        <w:rPr>
          <w:color w:val="231F20"/>
          <w:spacing w:val="-13"/>
        </w:rPr>
        <w:t xml:space="preserve"> </w:t>
      </w:r>
      <w:r>
        <w:rPr>
          <w:color w:val="231F20"/>
        </w:rPr>
        <w:t>regulatory</w:t>
      </w:r>
      <w:r>
        <w:rPr>
          <w:color w:val="231F20"/>
          <w:spacing w:val="-13"/>
        </w:rPr>
        <w:t xml:space="preserve"> </w:t>
      </w:r>
      <w:r>
        <w:rPr>
          <w:color w:val="231F20"/>
        </w:rPr>
        <w:t>status</w:t>
      </w:r>
      <w:r>
        <w:rPr>
          <w:color w:val="231F20"/>
          <w:spacing w:val="-13"/>
        </w:rPr>
        <w:t xml:space="preserve"> </w:t>
      </w:r>
      <w:r>
        <w:rPr>
          <w:color w:val="231F20"/>
        </w:rPr>
        <w:t>quo.</w:t>
      </w:r>
      <w:r>
        <w:rPr>
          <w:color w:val="231F20"/>
          <w:spacing w:val="-13"/>
        </w:rPr>
        <w:t xml:space="preserve"> </w:t>
      </w:r>
      <w:r>
        <w:rPr>
          <w:color w:val="231F20"/>
        </w:rPr>
        <w:t>Education and</w:t>
      </w:r>
      <w:r>
        <w:rPr>
          <w:color w:val="231F20"/>
          <w:spacing w:val="-13"/>
        </w:rPr>
        <w:t xml:space="preserve"> </w:t>
      </w:r>
      <w:r>
        <w:rPr>
          <w:color w:val="231F20"/>
        </w:rPr>
        <w:t>care</w:t>
      </w:r>
      <w:r>
        <w:rPr>
          <w:color w:val="231F20"/>
          <w:spacing w:val="-13"/>
        </w:rPr>
        <w:t xml:space="preserve"> </w:t>
      </w:r>
      <w:r>
        <w:rPr>
          <w:color w:val="231F20"/>
        </w:rPr>
        <w:t>providers,</w:t>
      </w:r>
      <w:r>
        <w:rPr>
          <w:color w:val="231F20"/>
          <w:spacing w:val="-13"/>
        </w:rPr>
        <w:t xml:space="preserve"> </w:t>
      </w:r>
      <w:r>
        <w:rPr>
          <w:color w:val="231F20"/>
        </w:rPr>
        <w:t>services</w:t>
      </w:r>
      <w:r>
        <w:rPr>
          <w:color w:val="231F20"/>
          <w:spacing w:val="-13"/>
        </w:rPr>
        <w:t xml:space="preserve"> </w:t>
      </w:r>
      <w:r>
        <w:rPr>
          <w:color w:val="231F20"/>
        </w:rPr>
        <w:t>and</w:t>
      </w:r>
      <w:r>
        <w:rPr>
          <w:color w:val="231F20"/>
          <w:spacing w:val="-13"/>
        </w:rPr>
        <w:t xml:space="preserve"> </w:t>
      </w:r>
      <w:r>
        <w:rPr>
          <w:color w:val="231F20"/>
        </w:rPr>
        <w:t>educators</w:t>
      </w:r>
      <w:r>
        <w:rPr>
          <w:color w:val="231F20"/>
          <w:spacing w:val="-13"/>
        </w:rPr>
        <w:t xml:space="preserve"> </w:t>
      </w:r>
      <w:r>
        <w:rPr>
          <w:color w:val="231F20"/>
        </w:rPr>
        <w:t>would</w:t>
      </w:r>
      <w:r>
        <w:rPr>
          <w:color w:val="231F20"/>
          <w:spacing w:val="-13"/>
        </w:rPr>
        <w:t xml:space="preserve"> </w:t>
      </w:r>
      <w:r>
        <w:rPr>
          <w:color w:val="231F20"/>
        </w:rPr>
        <w:t>not</w:t>
      </w:r>
      <w:r>
        <w:rPr>
          <w:color w:val="231F20"/>
          <w:spacing w:val="-13"/>
        </w:rPr>
        <w:t xml:space="preserve"> </w:t>
      </w:r>
      <w:r>
        <w:rPr>
          <w:color w:val="231F20"/>
        </w:rPr>
        <w:t>be</w:t>
      </w:r>
      <w:r>
        <w:rPr>
          <w:color w:val="231F20"/>
          <w:spacing w:val="-13"/>
        </w:rPr>
        <w:t xml:space="preserve"> </w:t>
      </w:r>
      <w:r>
        <w:rPr>
          <w:color w:val="231F20"/>
        </w:rPr>
        <w:t>required</w:t>
      </w:r>
      <w:r>
        <w:rPr>
          <w:color w:val="231F20"/>
          <w:spacing w:val="-13"/>
        </w:rPr>
        <w:t xml:space="preserve"> </w:t>
      </w:r>
      <w:r>
        <w:rPr>
          <w:color w:val="231F20"/>
        </w:rPr>
        <w:t>to</w:t>
      </w:r>
      <w:r>
        <w:rPr>
          <w:color w:val="231F20"/>
          <w:spacing w:val="-13"/>
        </w:rPr>
        <w:t xml:space="preserve"> </w:t>
      </w:r>
      <w:r>
        <w:rPr>
          <w:color w:val="231F20"/>
        </w:rPr>
        <w:t>modify</w:t>
      </w:r>
      <w:r>
        <w:rPr>
          <w:color w:val="231F20"/>
          <w:spacing w:val="-13"/>
        </w:rPr>
        <w:t xml:space="preserve"> </w:t>
      </w:r>
      <w:r>
        <w:rPr>
          <w:color w:val="231F20"/>
        </w:rPr>
        <w:t>their</w:t>
      </w:r>
      <w:r>
        <w:rPr>
          <w:color w:val="231F20"/>
          <w:spacing w:val="-13"/>
        </w:rPr>
        <w:t xml:space="preserve"> </w:t>
      </w:r>
      <w:r>
        <w:rPr>
          <w:color w:val="231F20"/>
        </w:rPr>
        <w:t>systems or</w:t>
      </w:r>
      <w:r>
        <w:rPr>
          <w:color w:val="231F20"/>
          <w:spacing w:val="-1"/>
        </w:rPr>
        <w:t xml:space="preserve"> </w:t>
      </w:r>
      <w:r>
        <w:rPr>
          <w:color w:val="231F20"/>
        </w:rPr>
        <w:t>behaviour</w:t>
      </w:r>
      <w:r>
        <w:rPr>
          <w:color w:val="231F20"/>
          <w:spacing w:val="-1"/>
        </w:rPr>
        <w:t xml:space="preserve"> </w:t>
      </w:r>
      <w:r>
        <w:rPr>
          <w:color w:val="231F20"/>
        </w:rPr>
        <w:t>to</w:t>
      </w:r>
      <w:r>
        <w:rPr>
          <w:color w:val="231F20"/>
          <w:spacing w:val="-1"/>
        </w:rPr>
        <w:t xml:space="preserve"> </w:t>
      </w:r>
      <w:r>
        <w:rPr>
          <w:color w:val="231F20"/>
        </w:rPr>
        <w:t>comply</w:t>
      </w:r>
      <w:r>
        <w:rPr>
          <w:color w:val="231F20"/>
          <w:spacing w:val="-1"/>
        </w:rPr>
        <w:t xml:space="preserve"> </w:t>
      </w:r>
      <w:r>
        <w:rPr>
          <w:color w:val="231F20"/>
        </w:rPr>
        <w:t>with</w:t>
      </w:r>
      <w:r>
        <w:rPr>
          <w:color w:val="231F20"/>
          <w:spacing w:val="-1"/>
        </w:rPr>
        <w:t xml:space="preserve"> </w:t>
      </w:r>
      <w:r>
        <w:rPr>
          <w:color w:val="231F20"/>
        </w:rPr>
        <w:t>any</w:t>
      </w:r>
      <w:r>
        <w:rPr>
          <w:color w:val="231F20"/>
          <w:spacing w:val="-1"/>
        </w:rPr>
        <w:t xml:space="preserve"> </w:t>
      </w:r>
      <w:r>
        <w:rPr>
          <w:color w:val="231F20"/>
        </w:rPr>
        <w:t>new</w:t>
      </w:r>
      <w:r>
        <w:rPr>
          <w:color w:val="231F20"/>
          <w:spacing w:val="-1"/>
        </w:rPr>
        <w:t xml:space="preserve"> </w:t>
      </w:r>
      <w:r>
        <w:rPr>
          <w:color w:val="231F20"/>
        </w:rPr>
        <w:t>requirements</w:t>
      </w:r>
      <w:r>
        <w:rPr>
          <w:color w:val="231F20"/>
          <w:spacing w:val="-1"/>
        </w:rPr>
        <w:t xml:space="preserve"> </w:t>
      </w:r>
      <w:r>
        <w:rPr>
          <w:color w:val="231F20"/>
        </w:rPr>
        <w:t>under</w:t>
      </w:r>
      <w:r>
        <w:rPr>
          <w:color w:val="231F20"/>
          <w:spacing w:val="-1"/>
        </w:rPr>
        <w:t xml:space="preserve"> </w:t>
      </w:r>
      <w:r>
        <w:rPr>
          <w:color w:val="231F20"/>
        </w:rPr>
        <w:t>the</w:t>
      </w:r>
      <w:r>
        <w:rPr>
          <w:color w:val="231F20"/>
          <w:spacing w:val="-1"/>
        </w:rPr>
        <w:t xml:space="preserve"> </w:t>
      </w:r>
      <w:r>
        <w:rPr>
          <w:color w:val="231F20"/>
        </w:rPr>
        <w:t>NQF.</w:t>
      </w:r>
    </w:p>
    <w:p w14:paraId="1ED2FD14" w14:textId="77777777" w:rsidR="00116B1A" w:rsidRDefault="005876AA">
      <w:pPr>
        <w:pStyle w:val="BodyText"/>
        <w:spacing w:before="113" w:line="273" w:lineRule="auto"/>
        <w:ind w:left="1669" w:right="556"/>
      </w:pPr>
      <w:r>
        <w:rPr>
          <w:color w:val="231F20"/>
        </w:rPr>
        <w:t>However,</w:t>
      </w:r>
      <w:r>
        <w:rPr>
          <w:color w:val="231F20"/>
          <w:spacing w:val="-13"/>
        </w:rPr>
        <w:t xml:space="preserve"> </w:t>
      </w:r>
      <w:r>
        <w:rPr>
          <w:color w:val="231F20"/>
        </w:rPr>
        <w:t>an</w:t>
      </w:r>
      <w:r>
        <w:rPr>
          <w:color w:val="231F20"/>
          <w:spacing w:val="-13"/>
        </w:rPr>
        <w:t xml:space="preserve"> </w:t>
      </w:r>
      <w:r>
        <w:rPr>
          <w:color w:val="231F20"/>
        </w:rPr>
        <w:t>option</w:t>
      </w:r>
      <w:r>
        <w:rPr>
          <w:color w:val="231F20"/>
          <w:spacing w:val="-13"/>
        </w:rPr>
        <w:t xml:space="preserve"> </w:t>
      </w:r>
      <w:r>
        <w:rPr>
          <w:color w:val="231F20"/>
        </w:rPr>
        <w:t>for</w:t>
      </w:r>
      <w:r>
        <w:rPr>
          <w:color w:val="231F20"/>
          <w:spacing w:val="-13"/>
        </w:rPr>
        <w:t xml:space="preserve"> </w:t>
      </w:r>
      <w:r>
        <w:rPr>
          <w:color w:val="231F20"/>
        </w:rPr>
        <w:t>no</w:t>
      </w:r>
      <w:r>
        <w:rPr>
          <w:color w:val="231F20"/>
          <w:spacing w:val="-13"/>
        </w:rPr>
        <w:t xml:space="preserve"> </w:t>
      </w:r>
      <w:r>
        <w:rPr>
          <w:color w:val="231F20"/>
        </w:rPr>
        <w:t>change</w:t>
      </w:r>
      <w:r>
        <w:rPr>
          <w:color w:val="231F20"/>
          <w:spacing w:val="-13"/>
        </w:rPr>
        <w:t xml:space="preserve"> </w:t>
      </w:r>
      <w:r>
        <w:rPr>
          <w:color w:val="231F20"/>
        </w:rPr>
        <w:t>may</w:t>
      </w:r>
      <w:r>
        <w:rPr>
          <w:color w:val="231F20"/>
          <w:spacing w:val="-13"/>
        </w:rPr>
        <w:t xml:space="preserve"> </w:t>
      </w:r>
      <w:r>
        <w:rPr>
          <w:color w:val="231F20"/>
        </w:rPr>
        <w:t>mean</w:t>
      </w:r>
      <w:r>
        <w:rPr>
          <w:color w:val="231F20"/>
          <w:spacing w:val="-13"/>
        </w:rPr>
        <w:t xml:space="preserve"> </w:t>
      </w:r>
      <w:r>
        <w:rPr>
          <w:color w:val="231F20"/>
        </w:rPr>
        <w:t>there</w:t>
      </w:r>
      <w:r>
        <w:rPr>
          <w:color w:val="231F20"/>
          <w:spacing w:val="-13"/>
        </w:rPr>
        <w:t xml:space="preserve"> </w:t>
      </w:r>
      <w:r>
        <w:rPr>
          <w:color w:val="231F20"/>
        </w:rPr>
        <w:t>are</w:t>
      </w:r>
      <w:r>
        <w:rPr>
          <w:color w:val="231F20"/>
          <w:spacing w:val="-13"/>
        </w:rPr>
        <w:t xml:space="preserve"> </w:t>
      </w:r>
      <w:r>
        <w:rPr>
          <w:color w:val="231F20"/>
        </w:rPr>
        <w:t>continuing</w:t>
      </w:r>
      <w:r>
        <w:rPr>
          <w:color w:val="231F20"/>
          <w:spacing w:val="-13"/>
        </w:rPr>
        <w:t xml:space="preserve"> </w:t>
      </w:r>
      <w:r>
        <w:rPr>
          <w:color w:val="231F20"/>
        </w:rPr>
        <w:t>impacts</w:t>
      </w:r>
      <w:r>
        <w:rPr>
          <w:color w:val="231F20"/>
          <w:spacing w:val="-13"/>
        </w:rPr>
        <w:t xml:space="preserve"> </w:t>
      </w:r>
      <w:r>
        <w:rPr>
          <w:color w:val="231F20"/>
        </w:rPr>
        <w:t>associated with the major policy problems identified in Chapter 2 of this DRIS. There would be no resolution of existing problems around administrative burden for providers and their</w:t>
      </w:r>
      <w:r>
        <w:rPr>
          <w:color w:val="231F20"/>
          <w:spacing w:val="-11"/>
        </w:rPr>
        <w:t xml:space="preserve"> </w:t>
      </w:r>
      <w:r>
        <w:rPr>
          <w:color w:val="231F20"/>
        </w:rPr>
        <w:t>services,</w:t>
      </w:r>
      <w:r>
        <w:rPr>
          <w:color w:val="231F20"/>
          <w:spacing w:val="-11"/>
        </w:rPr>
        <w:t xml:space="preserve"> </w:t>
      </w:r>
      <w:r>
        <w:rPr>
          <w:color w:val="231F20"/>
        </w:rPr>
        <w:t>clarity</w:t>
      </w:r>
      <w:r>
        <w:rPr>
          <w:color w:val="231F20"/>
          <w:spacing w:val="-11"/>
        </w:rPr>
        <w:t xml:space="preserve"> </w:t>
      </w:r>
      <w:r>
        <w:rPr>
          <w:color w:val="231F20"/>
        </w:rPr>
        <w:t>and</w:t>
      </w:r>
      <w:r>
        <w:rPr>
          <w:color w:val="231F20"/>
          <w:spacing w:val="-11"/>
        </w:rPr>
        <w:t xml:space="preserve"> </w:t>
      </w:r>
      <w:r>
        <w:rPr>
          <w:color w:val="231F20"/>
        </w:rPr>
        <w:t>accessibility</w:t>
      </w:r>
      <w:r>
        <w:rPr>
          <w:color w:val="231F20"/>
          <w:spacing w:val="-11"/>
        </w:rPr>
        <w:t xml:space="preserve"> </w:t>
      </w:r>
      <w:r>
        <w:rPr>
          <w:color w:val="231F20"/>
        </w:rPr>
        <w:t>of</w:t>
      </w:r>
      <w:r>
        <w:rPr>
          <w:color w:val="231F20"/>
          <w:spacing w:val="-11"/>
        </w:rPr>
        <w:t xml:space="preserve"> </w:t>
      </w:r>
      <w:r>
        <w:rPr>
          <w:color w:val="231F20"/>
        </w:rPr>
        <w:t>information</w:t>
      </w:r>
      <w:r>
        <w:rPr>
          <w:color w:val="231F20"/>
          <w:spacing w:val="-11"/>
        </w:rPr>
        <w:t xml:space="preserve"> </w:t>
      </w:r>
      <w:r>
        <w:rPr>
          <w:color w:val="231F20"/>
        </w:rPr>
        <w:t>for</w:t>
      </w:r>
      <w:r>
        <w:rPr>
          <w:color w:val="231F20"/>
          <w:spacing w:val="-11"/>
        </w:rPr>
        <w:t xml:space="preserve"> </w:t>
      </w:r>
      <w:r>
        <w:rPr>
          <w:color w:val="231F20"/>
        </w:rPr>
        <w:t>services</w:t>
      </w:r>
      <w:r>
        <w:rPr>
          <w:color w:val="231F20"/>
          <w:spacing w:val="-11"/>
        </w:rPr>
        <w:t xml:space="preserve"> </w:t>
      </w:r>
      <w:r>
        <w:rPr>
          <w:color w:val="231F20"/>
        </w:rPr>
        <w:t>and</w:t>
      </w:r>
      <w:r>
        <w:rPr>
          <w:color w:val="231F20"/>
          <w:spacing w:val="-11"/>
        </w:rPr>
        <w:t xml:space="preserve"> </w:t>
      </w:r>
      <w:r>
        <w:rPr>
          <w:color w:val="231F20"/>
        </w:rPr>
        <w:t>consumers,</w:t>
      </w:r>
      <w:r>
        <w:rPr>
          <w:color w:val="231F20"/>
          <w:spacing w:val="-11"/>
        </w:rPr>
        <w:t xml:space="preserve"> </w:t>
      </w:r>
      <w:r>
        <w:rPr>
          <w:color w:val="231F20"/>
        </w:rPr>
        <w:t>and emergent or continuing risks of harm and hazard to children.</w:t>
      </w:r>
    </w:p>
    <w:p w14:paraId="1ED2FD15" w14:textId="77777777" w:rsidR="00116B1A" w:rsidRDefault="00116B1A">
      <w:pPr>
        <w:pStyle w:val="BodyText"/>
        <w:spacing w:before="3"/>
        <w:rPr>
          <w:sz w:val="28"/>
        </w:rPr>
      </w:pPr>
    </w:p>
    <w:p w14:paraId="1ED2FD16" w14:textId="77777777" w:rsidR="00116B1A" w:rsidRDefault="005876AA">
      <w:pPr>
        <w:pStyle w:val="Heading3"/>
        <w:numPr>
          <w:ilvl w:val="1"/>
          <w:numId w:val="93"/>
        </w:numPr>
        <w:tabs>
          <w:tab w:val="left" w:pos="1669"/>
          <w:tab w:val="left" w:pos="1670"/>
        </w:tabs>
        <w:spacing w:before="1" w:line="213" w:lineRule="auto"/>
        <w:ind w:right="938"/>
      </w:pPr>
      <w:r>
        <w:rPr>
          <w:color w:val="1895D3"/>
        </w:rPr>
        <w:t>Option</w:t>
      </w:r>
      <w:r>
        <w:rPr>
          <w:color w:val="1895D3"/>
          <w:spacing w:val="-14"/>
        </w:rPr>
        <w:t xml:space="preserve"> </w:t>
      </w:r>
      <w:r>
        <w:rPr>
          <w:color w:val="1895D3"/>
        </w:rPr>
        <w:t>2:</w:t>
      </w:r>
      <w:r>
        <w:rPr>
          <w:color w:val="1895D3"/>
          <w:spacing w:val="-14"/>
        </w:rPr>
        <w:t xml:space="preserve"> </w:t>
      </w:r>
      <w:r>
        <w:rPr>
          <w:color w:val="1895D3"/>
        </w:rPr>
        <w:t>Mixed</w:t>
      </w:r>
      <w:r>
        <w:rPr>
          <w:color w:val="1895D3"/>
          <w:spacing w:val="-14"/>
        </w:rPr>
        <w:t xml:space="preserve"> </w:t>
      </w:r>
      <w:r>
        <w:rPr>
          <w:color w:val="1895D3"/>
        </w:rPr>
        <w:t>approach</w:t>
      </w:r>
      <w:r>
        <w:rPr>
          <w:color w:val="1895D3"/>
          <w:spacing w:val="-14"/>
        </w:rPr>
        <w:t xml:space="preserve"> </w:t>
      </w:r>
      <w:r>
        <w:rPr>
          <w:color w:val="1895D3"/>
        </w:rPr>
        <w:t>(legislative</w:t>
      </w:r>
      <w:r>
        <w:rPr>
          <w:color w:val="1895D3"/>
          <w:spacing w:val="-14"/>
        </w:rPr>
        <w:t xml:space="preserve"> </w:t>
      </w:r>
      <w:r>
        <w:rPr>
          <w:color w:val="1895D3"/>
        </w:rPr>
        <w:t>and</w:t>
      </w:r>
      <w:r>
        <w:rPr>
          <w:color w:val="1895D3"/>
          <w:spacing w:val="-14"/>
        </w:rPr>
        <w:t xml:space="preserve"> </w:t>
      </w:r>
      <w:r>
        <w:rPr>
          <w:color w:val="1895D3"/>
        </w:rPr>
        <w:t xml:space="preserve">non-legislative </w:t>
      </w:r>
      <w:r>
        <w:rPr>
          <w:color w:val="1895D3"/>
          <w:spacing w:val="-2"/>
        </w:rPr>
        <w:t>changes)</w:t>
      </w:r>
    </w:p>
    <w:p w14:paraId="1ED2FD17" w14:textId="77777777" w:rsidR="00116B1A" w:rsidRDefault="005876AA">
      <w:pPr>
        <w:pStyle w:val="BodyText"/>
        <w:spacing w:before="135" w:line="273" w:lineRule="auto"/>
        <w:ind w:left="1669"/>
      </w:pPr>
      <w:r>
        <w:rPr>
          <w:color w:val="231F20"/>
        </w:rPr>
        <w:t>Option</w:t>
      </w:r>
      <w:r>
        <w:rPr>
          <w:color w:val="231F20"/>
          <w:spacing w:val="-11"/>
        </w:rPr>
        <w:t xml:space="preserve"> </w:t>
      </w:r>
      <w:r>
        <w:rPr>
          <w:color w:val="231F20"/>
        </w:rPr>
        <w:t>2</w:t>
      </w:r>
      <w:r>
        <w:rPr>
          <w:color w:val="231F20"/>
          <w:spacing w:val="-11"/>
        </w:rPr>
        <w:t xml:space="preserve"> </w:t>
      </w:r>
      <w:r>
        <w:rPr>
          <w:color w:val="231F20"/>
        </w:rPr>
        <w:t>involves</w:t>
      </w:r>
      <w:r>
        <w:rPr>
          <w:color w:val="231F20"/>
          <w:spacing w:val="-11"/>
        </w:rPr>
        <w:t xml:space="preserve"> </w:t>
      </w:r>
      <w:r>
        <w:rPr>
          <w:color w:val="231F20"/>
        </w:rPr>
        <w:t>a</w:t>
      </w:r>
      <w:r>
        <w:rPr>
          <w:color w:val="231F20"/>
          <w:spacing w:val="-11"/>
        </w:rPr>
        <w:t xml:space="preserve"> </w:t>
      </w:r>
      <w:r>
        <w:rPr>
          <w:color w:val="231F20"/>
        </w:rPr>
        <w:t>mix</w:t>
      </w:r>
      <w:r>
        <w:rPr>
          <w:color w:val="231F20"/>
          <w:spacing w:val="-11"/>
        </w:rPr>
        <w:t xml:space="preserve"> </w:t>
      </w:r>
      <w:r>
        <w:rPr>
          <w:color w:val="231F20"/>
        </w:rPr>
        <w:t>of</w:t>
      </w:r>
      <w:r>
        <w:rPr>
          <w:color w:val="231F20"/>
          <w:spacing w:val="-11"/>
        </w:rPr>
        <w:t xml:space="preserve"> </w:t>
      </w:r>
      <w:r>
        <w:rPr>
          <w:color w:val="231F20"/>
        </w:rPr>
        <w:t>legislative</w:t>
      </w:r>
      <w:r>
        <w:rPr>
          <w:color w:val="231F20"/>
          <w:spacing w:val="-11"/>
        </w:rPr>
        <w:t xml:space="preserve"> </w:t>
      </w:r>
      <w:r>
        <w:rPr>
          <w:color w:val="231F20"/>
        </w:rPr>
        <w:t>and</w:t>
      </w:r>
      <w:r>
        <w:rPr>
          <w:color w:val="231F20"/>
          <w:spacing w:val="-11"/>
        </w:rPr>
        <w:t xml:space="preserve"> </w:t>
      </w:r>
      <w:r>
        <w:rPr>
          <w:color w:val="231F20"/>
        </w:rPr>
        <w:t>non-legislative</w:t>
      </w:r>
      <w:r>
        <w:rPr>
          <w:color w:val="231F20"/>
          <w:spacing w:val="-11"/>
        </w:rPr>
        <w:t xml:space="preserve"> </w:t>
      </w:r>
      <w:r>
        <w:rPr>
          <w:color w:val="231F20"/>
        </w:rPr>
        <w:t>changes</w:t>
      </w:r>
      <w:r>
        <w:rPr>
          <w:color w:val="231F20"/>
          <w:spacing w:val="-11"/>
        </w:rPr>
        <w:t xml:space="preserve"> </w:t>
      </w:r>
      <w:r>
        <w:rPr>
          <w:color w:val="231F20"/>
        </w:rPr>
        <w:t>aimed</w:t>
      </w:r>
      <w:r>
        <w:rPr>
          <w:color w:val="231F20"/>
          <w:spacing w:val="-11"/>
        </w:rPr>
        <w:t xml:space="preserve"> </w:t>
      </w:r>
      <w:r>
        <w:rPr>
          <w:color w:val="231F20"/>
        </w:rPr>
        <w:t>at</w:t>
      </w:r>
      <w:r>
        <w:rPr>
          <w:color w:val="231F20"/>
          <w:spacing w:val="-11"/>
        </w:rPr>
        <w:t xml:space="preserve"> </w:t>
      </w:r>
      <w:r>
        <w:rPr>
          <w:color w:val="231F20"/>
        </w:rPr>
        <w:t>producing</w:t>
      </w:r>
      <w:r>
        <w:rPr>
          <w:color w:val="231F20"/>
          <w:spacing w:val="-11"/>
        </w:rPr>
        <w:t xml:space="preserve"> </w:t>
      </w:r>
      <w:r>
        <w:rPr>
          <w:color w:val="231F20"/>
        </w:rPr>
        <w:t>a proportionate</w:t>
      </w:r>
      <w:r>
        <w:rPr>
          <w:color w:val="231F20"/>
          <w:spacing w:val="-1"/>
        </w:rPr>
        <w:t xml:space="preserve"> </w:t>
      </w:r>
      <w:r>
        <w:rPr>
          <w:color w:val="231F20"/>
        </w:rPr>
        <w:t>response</w:t>
      </w:r>
      <w:r>
        <w:rPr>
          <w:color w:val="231F20"/>
          <w:spacing w:val="-1"/>
        </w:rPr>
        <w:t xml:space="preserve"> </w:t>
      </w:r>
      <w:r>
        <w:rPr>
          <w:color w:val="231F20"/>
        </w:rPr>
        <w:t>to</w:t>
      </w:r>
      <w:r>
        <w:rPr>
          <w:color w:val="231F20"/>
          <w:spacing w:val="-1"/>
        </w:rPr>
        <w:t xml:space="preserve"> </w:t>
      </w:r>
      <w:r>
        <w:rPr>
          <w:color w:val="231F20"/>
        </w:rPr>
        <w:t>issues</w:t>
      </w:r>
      <w:r>
        <w:rPr>
          <w:color w:val="231F20"/>
          <w:spacing w:val="-1"/>
        </w:rPr>
        <w:t xml:space="preserve"> </w:t>
      </w:r>
      <w:r>
        <w:rPr>
          <w:color w:val="231F20"/>
        </w:rPr>
        <w:t>raised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2019</w:t>
      </w:r>
      <w:r>
        <w:rPr>
          <w:color w:val="231F20"/>
          <w:spacing w:val="-1"/>
        </w:rPr>
        <w:t xml:space="preserve"> </w:t>
      </w:r>
      <w:r>
        <w:rPr>
          <w:color w:val="231F20"/>
        </w:rPr>
        <w:t>NQF</w:t>
      </w:r>
      <w:r>
        <w:rPr>
          <w:color w:val="231F20"/>
          <w:spacing w:val="-1"/>
        </w:rPr>
        <w:t xml:space="preserve"> </w:t>
      </w:r>
      <w:r>
        <w:rPr>
          <w:color w:val="231F20"/>
        </w:rPr>
        <w:t>Review.</w:t>
      </w:r>
    </w:p>
    <w:p w14:paraId="1ED2FD18" w14:textId="77777777" w:rsidR="00116B1A" w:rsidRDefault="005876AA">
      <w:pPr>
        <w:pStyle w:val="BodyText"/>
        <w:spacing w:before="114" w:line="273" w:lineRule="auto"/>
        <w:ind w:left="1669" w:right="215"/>
      </w:pPr>
      <w:r>
        <w:rPr>
          <w:color w:val="231F20"/>
        </w:rPr>
        <w:t xml:space="preserve">The assumption of ‘proportionality’ considers the problem being solved, the evidence available, the overall impacts and benefits of proposed policy responses, and broader, </w:t>
      </w:r>
      <w:r>
        <w:rPr>
          <w:color w:val="231F20"/>
          <w:spacing w:val="-2"/>
        </w:rPr>
        <w:t>external</w:t>
      </w:r>
      <w:r>
        <w:rPr>
          <w:color w:val="231F20"/>
          <w:spacing w:val="-7"/>
        </w:rPr>
        <w:t xml:space="preserve"> </w:t>
      </w:r>
      <w:r>
        <w:rPr>
          <w:color w:val="231F20"/>
          <w:spacing w:val="-2"/>
        </w:rPr>
        <w:t>factors</w:t>
      </w:r>
      <w:r>
        <w:rPr>
          <w:color w:val="231F20"/>
          <w:spacing w:val="-7"/>
        </w:rPr>
        <w:t xml:space="preserve"> </w:t>
      </w:r>
      <w:r>
        <w:rPr>
          <w:color w:val="231F20"/>
          <w:spacing w:val="-2"/>
        </w:rPr>
        <w:t>such</w:t>
      </w:r>
      <w:r>
        <w:rPr>
          <w:color w:val="231F20"/>
          <w:spacing w:val="-7"/>
        </w:rPr>
        <w:t xml:space="preserve"> </w:t>
      </w:r>
      <w:r>
        <w:rPr>
          <w:color w:val="231F20"/>
          <w:spacing w:val="-2"/>
        </w:rPr>
        <w:t>as</w:t>
      </w:r>
      <w:r>
        <w:rPr>
          <w:color w:val="231F20"/>
          <w:spacing w:val="-7"/>
        </w:rPr>
        <w:t xml:space="preserve"> </w:t>
      </w:r>
      <w:r>
        <w:rPr>
          <w:color w:val="231F20"/>
          <w:spacing w:val="-2"/>
        </w:rPr>
        <w:t>current</w:t>
      </w:r>
      <w:r>
        <w:rPr>
          <w:color w:val="231F20"/>
          <w:spacing w:val="-7"/>
        </w:rPr>
        <w:t xml:space="preserve"> </w:t>
      </w:r>
      <w:r>
        <w:rPr>
          <w:color w:val="231F20"/>
          <w:spacing w:val="-2"/>
        </w:rPr>
        <w:t>work</w:t>
      </w:r>
      <w:r>
        <w:rPr>
          <w:color w:val="231F20"/>
          <w:spacing w:val="-7"/>
        </w:rPr>
        <w:t xml:space="preserve"> </w:t>
      </w:r>
      <w:r>
        <w:rPr>
          <w:color w:val="231F20"/>
          <w:spacing w:val="-2"/>
        </w:rPr>
        <w:t>being</w:t>
      </w:r>
      <w:r>
        <w:rPr>
          <w:color w:val="231F20"/>
          <w:spacing w:val="-7"/>
        </w:rPr>
        <w:t xml:space="preserve"> </w:t>
      </w:r>
      <w:r>
        <w:rPr>
          <w:color w:val="231F20"/>
          <w:spacing w:val="-2"/>
        </w:rPr>
        <w:t>conducted</w:t>
      </w:r>
      <w:r>
        <w:rPr>
          <w:color w:val="231F20"/>
          <w:spacing w:val="-7"/>
        </w:rPr>
        <w:t xml:space="preserve"> </w:t>
      </w:r>
      <w:r>
        <w:rPr>
          <w:color w:val="231F20"/>
          <w:spacing w:val="-2"/>
        </w:rPr>
        <w:t>by</w:t>
      </w:r>
      <w:r>
        <w:rPr>
          <w:color w:val="231F20"/>
          <w:spacing w:val="-7"/>
        </w:rPr>
        <w:t xml:space="preserve"> </w:t>
      </w:r>
      <w:r>
        <w:rPr>
          <w:color w:val="231F20"/>
          <w:spacing w:val="-2"/>
        </w:rPr>
        <w:t>governments</w:t>
      </w:r>
      <w:r>
        <w:rPr>
          <w:color w:val="231F20"/>
          <w:spacing w:val="-7"/>
        </w:rPr>
        <w:t xml:space="preserve"> </w:t>
      </w:r>
      <w:r>
        <w:rPr>
          <w:color w:val="231F20"/>
          <w:spacing w:val="-2"/>
        </w:rPr>
        <w:t>outside</w:t>
      </w:r>
      <w:r>
        <w:rPr>
          <w:color w:val="231F20"/>
          <w:spacing w:val="-7"/>
        </w:rPr>
        <w:t xml:space="preserve"> </w:t>
      </w:r>
      <w:r>
        <w:rPr>
          <w:color w:val="231F20"/>
          <w:spacing w:val="-2"/>
        </w:rPr>
        <w:t>the</w:t>
      </w:r>
      <w:r>
        <w:rPr>
          <w:color w:val="231F20"/>
          <w:spacing w:val="-7"/>
        </w:rPr>
        <w:t xml:space="preserve"> </w:t>
      </w:r>
      <w:r>
        <w:rPr>
          <w:color w:val="231F20"/>
          <w:spacing w:val="-2"/>
        </w:rPr>
        <w:t xml:space="preserve">2019 </w:t>
      </w:r>
      <w:r>
        <w:rPr>
          <w:color w:val="231F20"/>
        </w:rPr>
        <w:t>NQF</w:t>
      </w:r>
      <w:r>
        <w:rPr>
          <w:color w:val="231F20"/>
          <w:spacing w:val="-1"/>
        </w:rPr>
        <w:t xml:space="preserve"> </w:t>
      </w:r>
      <w:r>
        <w:rPr>
          <w:color w:val="231F20"/>
        </w:rPr>
        <w:t>Review.</w:t>
      </w:r>
    </w:p>
    <w:p w14:paraId="1ED2FD19" w14:textId="77777777" w:rsidR="00116B1A" w:rsidRDefault="005876AA">
      <w:pPr>
        <w:pStyle w:val="BodyText"/>
        <w:spacing w:before="113" w:line="273" w:lineRule="auto"/>
        <w:ind w:left="1669" w:right="318"/>
      </w:pPr>
      <w:r>
        <w:rPr>
          <w:color w:val="231F20"/>
        </w:rPr>
        <w:t>Addressing</w:t>
      </w:r>
      <w:r>
        <w:rPr>
          <w:color w:val="231F20"/>
          <w:spacing w:val="-9"/>
        </w:rPr>
        <w:t xml:space="preserve"> </w:t>
      </w:r>
      <w:r>
        <w:rPr>
          <w:color w:val="231F20"/>
        </w:rPr>
        <w:t>the</w:t>
      </w:r>
      <w:r>
        <w:rPr>
          <w:color w:val="231F20"/>
          <w:spacing w:val="-9"/>
        </w:rPr>
        <w:t xml:space="preserve"> </w:t>
      </w:r>
      <w:r>
        <w:rPr>
          <w:color w:val="231F20"/>
        </w:rPr>
        <w:t>broader</w:t>
      </w:r>
      <w:r>
        <w:rPr>
          <w:color w:val="231F20"/>
          <w:spacing w:val="-9"/>
        </w:rPr>
        <w:t xml:space="preserve"> </w:t>
      </w:r>
      <w:r>
        <w:rPr>
          <w:color w:val="231F20"/>
        </w:rPr>
        <w:t>issues</w:t>
      </w:r>
      <w:r>
        <w:rPr>
          <w:color w:val="231F20"/>
          <w:spacing w:val="-9"/>
        </w:rPr>
        <w:t xml:space="preserve"> </w:t>
      </w:r>
      <w:r>
        <w:rPr>
          <w:color w:val="231F20"/>
        </w:rPr>
        <w:t>of</w:t>
      </w:r>
      <w:r>
        <w:rPr>
          <w:color w:val="231F20"/>
          <w:spacing w:val="-9"/>
        </w:rPr>
        <w:t xml:space="preserve"> </w:t>
      </w:r>
      <w:r>
        <w:rPr>
          <w:color w:val="231F20"/>
        </w:rPr>
        <w:t>administrative</w:t>
      </w:r>
      <w:r>
        <w:rPr>
          <w:color w:val="231F20"/>
          <w:spacing w:val="-9"/>
        </w:rPr>
        <w:t xml:space="preserve"> </w:t>
      </w:r>
      <w:r>
        <w:rPr>
          <w:color w:val="231F20"/>
        </w:rPr>
        <w:t>burden,</w:t>
      </w:r>
      <w:r>
        <w:rPr>
          <w:color w:val="231F20"/>
          <w:spacing w:val="-9"/>
        </w:rPr>
        <w:t xml:space="preserve"> </w:t>
      </w:r>
      <w:r>
        <w:rPr>
          <w:color w:val="231F20"/>
        </w:rPr>
        <w:t>accessibility</w:t>
      </w:r>
      <w:r>
        <w:rPr>
          <w:color w:val="231F20"/>
          <w:spacing w:val="-9"/>
        </w:rPr>
        <w:t xml:space="preserve"> </w:t>
      </w:r>
      <w:r>
        <w:rPr>
          <w:color w:val="231F20"/>
        </w:rPr>
        <w:t>of</w:t>
      </w:r>
      <w:r>
        <w:rPr>
          <w:color w:val="231F20"/>
          <w:spacing w:val="-9"/>
        </w:rPr>
        <w:t xml:space="preserve"> </w:t>
      </w:r>
      <w:r>
        <w:rPr>
          <w:color w:val="231F20"/>
        </w:rPr>
        <w:t>information</w:t>
      </w:r>
      <w:r>
        <w:rPr>
          <w:color w:val="231F20"/>
          <w:spacing w:val="-9"/>
        </w:rPr>
        <w:t xml:space="preserve"> </w:t>
      </w:r>
      <w:r>
        <w:rPr>
          <w:color w:val="231F20"/>
        </w:rPr>
        <w:t>and hazard</w:t>
      </w:r>
      <w:r>
        <w:rPr>
          <w:color w:val="231F20"/>
          <w:spacing w:val="-11"/>
        </w:rPr>
        <w:t xml:space="preserve"> </w:t>
      </w:r>
      <w:r>
        <w:rPr>
          <w:color w:val="231F20"/>
        </w:rPr>
        <w:t>and</w:t>
      </w:r>
      <w:r>
        <w:rPr>
          <w:color w:val="231F20"/>
          <w:spacing w:val="-11"/>
        </w:rPr>
        <w:t xml:space="preserve"> </w:t>
      </w:r>
      <w:r>
        <w:rPr>
          <w:color w:val="231F20"/>
        </w:rPr>
        <w:t>risk</w:t>
      </w:r>
      <w:r>
        <w:rPr>
          <w:color w:val="231F20"/>
          <w:spacing w:val="-11"/>
        </w:rPr>
        <w:t xml:space="preserve"> </w:t>
      </w:r>
      <w:r>
        <w:rPr>
          <w:color w:val="231F20"/>
        </w:rPr>
        <w:t>to</w:t>
      </w:r>
      <w:r>
        <w:rPr>
          <w:color w:val="231F20"/>
          <w:spacing w:val="-11"/>
        </w:rPr>
        <w:t xml:space="preserve"> </w:t>
      </w:r>
      <w:r>
        <w:rPr>
          <w:color w:val="231F20"/>
        </w:rPr>
        <w:t>children</w:t>
      </w:r>
      <w:r>
        <w:rPr>
          <w:color w:val="231F20"/>
          <w:spacing w:val="-11"/>
        </w:rPr>
        <w:t xml:space="preserve"> </w:t>
      </w:r>
      <w:r>
        <w:rPr>
          <w:color w:val="231F20"/>
        </w:rPr>
        <w:t>(outlined</w:t>
      </w:r>
      <w:r>
        <w:rPr>
          <w:color w:val="231F20"/>
          <w:spacing w:val="-11"/>
        </w:rPr>
        <w:t xml:space="preserve"> </w:t>
      </w:r>
      <w:r>
        <w:rPr>
          <w:color w:val="231F20"/>
        </w:rPr>
        <w:t>in</w:t>
      </w:r>
      <w:r>
        <w:rPr>
          <w:color w:val="231F20"/>
          <w:spacing w:val="-11"/>
        </w:rPr>
        <w:t xml:space="preserve"> </w:t>
      </w:r>
      <w:r>
        <w:rPr>
          <w:color w:val="231F20"/>
        </w:rPr>
        <w:t>Chapter</w:t>
      </w:r>
      <w:r>
        <w:rPr>
          <w:color w:val="231F20"/>
          <w:spacing w:val="-11"/>
        </w:rPr>
        <w:t xml:space="preserve"> </w:t>
      </w:r>
      <w:r>
        <w:rPr>
          <w:color w:val="231F20"/>
        </w:rPr>
        <w:t>5),</w:t>
      </w:r>
      <w:r>
        <w:rPr>
          <w:color w:val="231F20"/>
          <w:spacing w:val="-11"/>
        </w:rPr>
        <w:t xml:space="preserve"> </w:t>
      </w:r>
      <w:r>
        <w:rPr>
          <w:color w:val="231F20"/>
        </w:rPr>
        <w:t>Option</w:t>
      </w:r>
      <w:r>
        <w:rPr>
          <w:color w:val="231F20"/>
          <w:spacing w:val="-11"/>
        </w:rPr>
        <w:t xml:space="preserve"> </w:t>
      </w:r>
      <w:r>
        <w:rPr>
          <w:color w:val="231F20"/>
        </w:rPr>
        <w:t>2</w:t>
      </w:r>
      <w:r>
        <w:rPr>
          <w:color w:val="231F20"/>
          <w:spacing w:val="-11"/>
        </w:rPr>
        <w:t xml:space="preserve"> </w:t>
      </w:r>
      <w:r>
        <w:rPr>
          <w:color w:val="231F20"/>
        </w:rPr>
        <w:t>includes</w:t>
      </w:r>
      <w:r>
        <w:rPr>
          <w:color w:val="231F20"/>
          <w:spacing w:val="-11"/>
        </w:rPr>
        <w:t xml:space="preserve"> </w:t>
      </w:r>
      <w:r>
        <w:rPr>
          <w:color w:val="231F20"/>
        </w:rPr>
        <w:t>both</w:t>
      </w:r>
      <w:r>
        <w:rPr>
          <w:color w:val="231F20"/>
          <w:spacing w:val="-11"/>
        </w:rPr>
        <w:t xml:space="preserve"> </w:t>
      </w:r>
      <w:r>
        <w:rPr>
          <w:color w:val="231F20"/>
        </w:rPr>
        <w:t>legislative</w:t>
      </w:r>
      <w:r>
        <w:rPr>
          <w:color w:val="231F20"/>
          <w:spacing w:val="-11"/>
        </w:rPr>
        <w:t xml:space="preserve"> </w:t>
      </w:r>
      <w:r>
        <w:rPr>
          <w:color w:val="231F20"/>
        </w:rPr>
        <w:t xml:space="preserve">and non-legislative refinements to the NQF. These changes include moderate amendments to the National Law and National Regulations aimed at enhancing system efficiencies </w:t>
      </w:r>
      <w:r>
        <w:rPr>
          <w:color w:val="231F20"/>
          <w:w w:val="95"/>
        </w:rPr>
        <w:t>(e.g., around improving children’s safety, health and wellbeing in education). Collectively,</w:t>
      </w:r>
      <w:r>
        <w:rPr>
          <w:color w:val="231F20"/>
          <w:spacing w:val="40"/>
        </w:rPr>
        <w:t xml:space="preserve"> </w:t>
      </w:r>
      <w:r>
        <w:rPr>
          <w:color w:val="231F20"/>
        </w:rPr>
        <w:t>this suite of legislative and non-legislative measures aims to reduce administrative burdens</w:t>
      </w:r>
      <w:r>
        <w:rPr>
          <w:color w:val="231F20"/>
          <w:spacing w:val="-3"/>
        </w:rPr>
        <w:t xml:space="preserve"> </w:t>
      </w:r>
      <w:r>
        <w:rPr>
          <w:color w:val="231F20"/>
        </w:rPr>
        <w:t>on</w:t>
      </w:r>
      <w:r>
        <w:rPr>
          <w:color w:val="231F20"/>
          <w:spacing w:val="-3"/>
        </w:rPr>
        <w:t xml:space="preserve"> </w:t>
      </w:r>
      <w:r>
        <w:rPr>
          <w:color w:val="231F20"/>
        </w:rPr>
        <w:t>providers</w:t>
      </w:r>
      <w:r>
        <w:rPr>
          <w:color w:val="231F20"/>
          <w:spacing w:val="-3"/>
        </w:rPr>
        <w:t xml:space="preserve"> </w:t>
      </w:r>
      <w:r>
        <w:rPr>
          <w:color w:val="231F20"/>
        </w:rPr>
        <w:t>and</w:t>
      </w:r>
      <w:r>
        <w:rPr>
          <w:color w:val="231F20"/>
          <w:spacing w:val="-3"/>
        </w:rPr>
        <w:t xml:space="preserve"> </w:t>
      </w:r>
      <w:r>
        <w:rPr>
          <w:color w:val="231F20"/>
        </w:rPr>
        <w:t>their</w:t>
      </w:r>
      <w:r>
        <w:rPr>
          <w:color w:val="231F20"/>
          <w:spacing w:val="-3"/>
        </w:rPr>
        <w:t xml:space="preserve"> </w:t>
      </w:r>
      <w:r>
        <w:rPr>
          <w:color w:val="231F20"/>
        </w:rPr>
        <w:t>services,</w:t>
      </w:r>
      <w:r>
        <w:rPr>
          <w:color w:val="231F20"/>
          <w:spacing w:val="-3"/>
        </w:rPr>
        <w:t xml:space="preserve"> </w:t>
      </w:r>
      <w:r>
        <w:rPr>
          <w:color w:val="231F20"/>
        </w:rPr>
        <w:t>to</w:t>
      </w:r>
      <w:r>
        <w:rPr>
          <w:color w:val="231F20"/>
          <w:spacing w:val="-3"/>
        </w:rPr>
        <w:t xml:space="preserve"> </w:t>
      </w:r>
      <w:r>
        <w:rPr>
          <w:color w:val="231F20"/>
        </w:rPr>
        <w:t>remove</w:t>
      </w:r>
      <w:r>
        <w:rPr>
          <w:color w:val="231F20"/>
          <w:spacing w:val="-3"/>
        </w:rPr>
        <w:t xml:space="preserve"> </w:t>
      </w:r>
      <w:r>
        <w:rPr>
          <w:color w:val="231F20"/>
        </w:rPr>
        <w:t>barriers</w:t>
      </w:r>
      <w:r>
        <w:rPr>
          <w:color w:val="231F20"/>
          <w:spacing w:val="-3"/>
        </w:rPr>
        <w:t xml:space="preserve"> </w:t>
      </w:r>
      <w:r>
        <w:rPr>
          <w:color w:val="231F20"/>
        </w:rPr>
        <w:t>to</w:t>
      </w:r>
      <w:r>
        <w:rPr>
          <w:color w:val="231F20"/>
          <w:spacing w:val="-3"/>
        </w:rPr>
        <w:t xml:space="preserve"> </w:t>
      </w:r>
      <w:r>
        <w:rPr>
          <w:color w:val="231F20"/>
        </w:rPr>
        <w:t>information</w:t>
      </w:r>
      <w:r>
        <w:rPr>
          <w:color w:val="231F20"/>
          <w:spacing w:val="-3"/>
        </w:rPr>
        <w:t xml:space="preserve"> </w:t>
      </w:r>
      <w:r>
        <w:rPr>
          <w:color w:val="231F20"/>
        </w:rPr>
        <w:t>that</w:t>
      </w:r>
      <w:r>
        <w:rPr>
          <w:color w:val="231F20"/>
          <w:spacing w:val="-3"/>
        </w:rPr>
        <w:t xml:space="preserve"> </w:t>
      </w:r>
      <w:r>
        <w:rPr>
          <w:color w:val="231F20"/>
        </w:rPr>
        <w:t>may impede regulatory compliance by providers and prevent informed decision-making by consumers, and to improve the protection of children from hazard and risks. Option</w:t>
      </w:r>
    </w:p>
    <w:p w14:paraId="1ED2FD1A" w14:textId="77777777" w:rsidR="00116B1A" w:rsidRDefault="005876AA">
      <w:pPr>
        <w:pStyle w:val="BodyText"/>
        <w:spacing w:line="273" w:lineRule="auto"/>
        <w:ind w:left="1669" w:right="500"/>
      </w:pPr>
      <w:r>
        <w:rPr>
          <w:color w:val="231F20"/>
        </w:rPr>
        <w:t>2</w:t>
      </w:r>
      <w:r>
        <w:rPr>
          <w:color w:val="231F20"/>
          <w:spacing w:val="-12"/>
        </w:rPr>
        <w:t xml:space="preserve"> </w:t>
      </w:r>
      <w:r>
        <w:rPr>
          <w:color w:val="231F20"/>
        </w:rPr>
        <w:t>also</w:t>
      </w:r>
      <w:r>
        <w:rPr>
          <w:color w:val="231F20"/>
          <w:spacing w:val="-12"/>
        </w:rPr>
        <w:t xml:space="preserve"> </w:t>
      </w:r>
      <w:r>
        <w:rPr>
          <w:color w:val="231F20"/>
        </w:rPr>
        <w:t>has</w:t>
      </w:r>
      <w:r>
        <w:rPr>
          <w:color w:val="231F20"/>
          <w:spacing w:val="-12"/>
        </w:rPr>
        <w:t xml:space="preserve"> </w:t>
      </w:r>
      <w:r>
        <w:rPr>
          <w:color w:val="231F20"/>
        </w:rPr>
        <w:t>a</w:t>
      </w:r>
      <w:r>
        <w:rPr>
          <w:color w:val="231F20"/>
          <w:spacing w:val="-12"/>
        </w:rPr>
        <w:t xml:space="preserve"> </w:t>
      </w:r>
      <w:r>
        <w:rPr>
          <w:color w:val="231F20"/>
        </w:rPr>
        <w:t>strong</w:t>
      </w:r>
      <w:r>
        <w:rPr>
          <w:color w:val="231F20"/>
          <w:spacing w:val="-12"/>
        </w:rPr>
        <w:t xml:space="preserve"> </w:t>
      </w:r>
      <w:r>
        <w:rPr>
          <w:color w:val="231F20"/>
        </w:rPr>
        <w:t>focus</w:t>
      </w:r>
      <w:r>
        <w:rPr>
          <w:color w:val="231F20"/>
          <w:spacing w:val="-12"/>
        </w:rPr>
        <w:t xml:space="preserve"> </w:t>
      </w:r>
      <w:r>
        <w:rPr>
          <w:color w:val="231F20"/>
        </w:rPr>
        <w:t>on</w:t>
      </w:r>
      <w:r>
        <w:rPr>
          <w:color w:val="231F20"/>
          <w:spacing w:val="-12"/>
        </w:rPr>
        <w:t xml:space="preserve"> </w:t>
      </w:r>
      <w:r>
        <w:rPr>
          <w:color w:val="231F20"/>
        </w:rPr>
        <w:t>improving</w:t>
      </w:r>
      <w:r>
        <w:rPr>
          <w:color w:val="231F20"/>
          <w:spacing w:val="-12"/>
        </w:rPr>
        <w:t xml:space="preserve"> </w:t>
      </w:r>
      <w:r>
        <w:rPr>
          <w:color w:val="231F20"/>
        </w:rPr>
        <w:t>family</w:t>
      </w:r>
      <w:r>
        <w:rPr>
          <w:color w:val="231F20"/>
          <w:spacing w:val="-12"/>
        </w:rPr>
        <w:t xml:space="preserve"> </w:t>
      </w:r>
      <w:r>
        <w:rPr>
          <w:color w:val="231F20"/>
        </w:rPr>
        <w:t>and</w:t>
      </w:r>
      <w:r>
        <w:rPr>
          <w:color w:val="231F20"/>
          <w:spacing w:val="-12"/>
        </w:rPr>
        <w:t xml:space="preserve"> </w:t>
      </w:r>
      <w:r>
        <w:rPr>
          <w:color w:val="231F20"/>
        </w:rPr>
        <w:t>sector</w:t>
      </w:r>
      <w:r>
        <w:rPr>
          <w:color w:val="231F20"/>
          <w:spacing w:val="-12"/>
        </w:rPr>
        <w:t xml:space="preserve"> </w:t>
      </w:r>
      <w:r>
        <w:rPr>
          <w:color w:val="231F20"/>
        </w:rPr>
        <w:t>knowledge</w:t>
      </w:r>
      <w:r>
        <w:rPr>
          <w:color w:val="231F20"/>
          <w:spacing w:val="-12"/>
        </w:rPr>
        <w:t xml:space="preserve"> </w:t>
      </w:r>
      <w:r>
        <w:rPr>
          <w:color w:val="231F20"/>
        </w:rPr>
        <w:t>and</w:t>
      </w:r>
      <w:r>
        <w:rPr>
          <w:color w:val="231F20"/>
          <w:spacing w:val="-12"/>
        </w:rPr>
        <w:t xml:space="preserve"> </w:t>
      </w:r>
      <w:r>
        <w:rPr>
          <w:color w:val="231F20"/>
        </w:rPr>
        <w:t>awareness through the provision of targeted guidance and information.</w:t>
      </w:r>
    </w:p>
    <w:p w14:paraId="1ED2FD1B" w14:textId="77777777" w:rsidR="00116B1A" w:rsidRDefault="005876AA">
      <w:pPr>
        <w:pStyle w:val="BodyText"/>
        <w:spacing w:before="112" w:line="273" w:lineRule="auto"/>
        <w:ind w:left="1669" w:right="346"/>
        <w:jc w:val="both"/>
      </w:pPr>
      <w:r>
        <w:rPr>
          <w:color w:val="231F20"/>
        </w:rPr>
        <w:t>Proposed</w:t>
      </w:r>
      <w:r>
        <w:rPr>
          <w:color w:val="231F20"/>
          <w:spacing w:val="-9"/>
        </w:rPr>
        <w:t xml:space="preserve"> </w:t>
      </w:r>
      <w:r>
        <w:rPr>
          <w:color w:val="231F20"/>
        </w:rPr>
        <w:t>non-legislative</w:t>
      </w:r>
      <w:r>
        <w:rPr>
          <w:color w:val="231F20"/>
          <w:spacing w:val="-9"/>
        </w:rPr>
        <w:t xml:space="preserve"> </w:t>
      </w:r>
      <w:r>
        <w:rPr>
          <w:color w:val="231F20"/>
        </w:rPr>
        <w:t>changes</w:t>
      </w:r>
      <w:r>
        <w:rPr>
          <w:color w:val="231F20"/>
          <w:spacing w:val="-9"/>
        </w:rPr>
        <w:t xml:space="preserve"> </w:t>
      </w:r>
      <w:r>
        <w:rPr>
          <w:color w:val="231F20"/>
        </w:rPr>
        <w:t>include</w:t>
      </w:r>
      <w:r>
        <w:rPr>
          <w:color w:val="231F20"/>
          <w:spacing w:val="-9"/>
        </w:rPr>
        <w:t xml:space="preserve"> </w:t>
      </w:r>
      <w:r>
        <w:rPr>
          <w:color w:val="231F20"/>
        </w:rPr>
        <w:t>developing</w:t>
      </w:r>
      <w:r>
        <w:rPr>
          <w:color w:val="231F20"/>
          <w:spacing w:val="-9"/>
        </w:rPr>
        <w:t xml:space="preserve"> </w:t>
      </w:r>
      <w:r>
        <w:rPr>
          <w:color w:val="231F20"/>
        </w:rPr>
        <w:t>information,</w:t>
      </w:r>
      <w:r>
        <w:rPr>
          <w:color w:val="231F20"/>
          <w:spacing w:val="-9"/>
        </w:rPr>
        <w:t xml:space="preserve"> </w:t>
      </w:r>
      <w:r>
        <w:rPr>
          <w:color w:val="231F20"/>
        </w:rPr>
        <w:t>communications</w:t>
      </w:r>
      <w:r>
        <w:rPr>
          <w:color w:val="231F20"/>
          <w:spacing w:val="-9"/>
        </w:rPr>
        <w:t xml:space="preserve"> </w:t>
      </w:r>
      <w:r>
        <w:rPr>
          <w:color w:val="231F20"/>
        </w:rPr>
        <w:t>and guidance</w:t>
      </w:r>
      <w:r>
        <w:rPr>
          <w:color w:val="231F20"/>
          <w:spacing w:val="-13"/>
        </w:rPr>
        <w:t xml:space="preserve"> </w:t>
      </w:r>
      <w:r>
        <w:rPr>
          <w:color w:val="231F20"/>
        </w:rPr>
        <w:t>to</w:t>
      </w:r>
      <w:r>
        <w:rPr>
          <w:color w:val="231F20"/>
          <w:spacing w:val="-13"/>
        </w:rPr>
        <w:t xml:space="preserve"> </w:t>
      </w:r>
      <w:r>
        <w:rPr>
          <w:color w:val="231F20"/>
        </w:rPr>
        <w:t>improve</w:t>
      </w:r>
      <w:r>
        <w:rPr>
          <w:color w:val="231F20"/>
          <w:spacing w:val="-13"/>
        </w:rPr>
        <w:t xml:space="preserve"> </w:t>
      </w:r>
      <w:r>
        <w:rPr>
          <w:color w:val="231F20"/>
        </w:rPr>
        <w:t>awareness</w:t>
      </w:r>
      <w:r>
        <w:rPr>
          <w:color w:val="231F20"/>
          <w:spacing w:val="-13"/>
        </w:rPr>
        <w:t xml:space="preserve"> </w:t>
      </w:r>
      <w:r>
        <w:rPr>
          <w:color w:val="231F20"/>
        </w:rPr>
        <w:t>of</w:t>
      </w:r>
      <w:r>
        <w:rPr>
          <w:color w:val="231F20"/>
          <w:spacing w:val="-13"/>
        </w:rPr>
        <w:t xml:space="preserve"> </w:t>
      </w:r>
      <w:r>
        <w:rPr>
          <w:color w:val="231F20"/>
        </w:rPr>
        <w:t>quality</w:t>
      </w:r>
      <w:r>
        <w:rPr>
          <w:color w:val="231F20"/>
          <w:spacing w:val="-13"/>
        </w:rPr>
        <w:t xml:space="preserve"> </w:t>
      </w:r>
      <w:r>
        <w:rPr>
          <w:color w:val="231F20"/>
        </w:rPr>
        <w:t>outcomes</w:t>
      </w:r>
      <w:r>
        <w:rPr>
          <w:color w:val="231F20"/>
          <w:spacing w:val="-13"/>
        </w:rPr>
        <w:t xml:space="preserve"> </w:t>
      </w:r>
      <w:r>
        <w:rPr>
          <w:color w:val="231F20"/>
        </w:rPr>
        <w:t>and</w:t>
      </w:r>
      <w:r>
        <w:rPr>
          <w:color w:val="231F20"/>
          <w:spacing w:val="-13"/>
        </w:rPr>
        <w:t xml:space="preserve"> </w:t>
      </w:r>
      <w:r>
        <w:rPr>
          <w:color w:val="231F20"/>
        </w:rPr>
        <w:t>regulatory</w:t>
      </w:r>
      <w:r>
        <w:rPr>
          <w:color w:val="231F20"/>
          <w:spacing w:val="-13"/>
        </w:rPr>
        <w:t xml:space="preserve"> </w:t>
      </w:r>
      <w:r>
        <w:rPr>
          <w:color w:val="231F20"/>
        </w:rPr>
        <w:t>standards</w:t>
      </w:r>
      <w:r>
        <w:rPr>
          <w:color w:val="231F20"/>
          <w:spacing w:val="-13"/>
        </w:rPr>
        <w:t xml:space="preserve"> </w:t>
      </w:r>
      <w:r>
        <w:rPr>
          <w:color w:val="231F20"/>
        </w:rPr>
        <w:t>under</w:t>
      </w:r>
      <w:r>
        <w:rPr>
          <w:color w:val="231F20"/>
          <w:spacing w:val="-13"/>
        </w:rPr>
        <w:t xml:space="preserve"> </w:t>
      </w:r>
      <w:r>
        <w:rPr>
          <w:color w:val="231F20"/>
        </w:rPr>
        <w:t>the NQF.</w:t>
      </w:r>
      <w:r>
        <w:rPr>
          <w:color w:val="231F20"/>
          <w:spacing w:val="-9"/>
        </w:rPr>
        <w:t xml:space="preserve"> </w:t>
      </w:r>
      <w:r>
        <w:rPr>
          <w:color w:val="231F20"/>
        </w:rPr>
        <w:t>This</w:t>
      </w:r>
      <w:r>
        <w:rPr>
          <w:color w:val="231F20"/>
          <w:spacing w:val="-9"/>
        </w:rPr>
        <w:t xml:space="preserve"> </w:t>
      </w:r>
      <w:r>
        <w:rPr>
          <w:color w:val="231F20"/>
        </w:rPr>
        <w:t>guidance</w:t>
      </w:r>
      <w:r>
        <w:rPr>
          <w:color w:val="231F20"/>
          <w:spacing w:val="-9"/>
        </w:rPr>
        <w:t xml:space="preserve"> </w:t>
      </w:r>
      <w:r>
        <w:rPr>
          <w:color w:val="231F20"/>
        </w:rPr>
        <w:t>is</w:t>
      </w:r>
      <w:r>
        <w:rPr>
          <w:color w:val="231F20"/>
          <w:spacing w:val="-9"/>
        </w:rPr>
        <w:t xml:space="preserve"> </w:t>
      </w:r>
      <w:r>
        <w:rPr>
          <w:color w:val="231F20"/>
        </w:rPr>
        <w:t>generally</w:t>
      </w:r>
      <w:r>
        <w:rPr>
          <w:color w:val="231F20"/>
          <w:spacing w:val="-9"/>
        </w:rPr>
        <w:t xml:space="preserve"> </w:t>
      </w:r>
      <w:r>
        <w:rPr>
          <w:color w:val="231F20"/>
        </w:rPr>
        <w:t>directed</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sector</w:t>
      </w:r>
      <w:r>
        <w:rPr>
          <w:color w:val="231F20"/>
          <w:spacing w:val="-9"/>
        </w:rPr>
        <w:t xml:space="preserve"> </w:t>
      </w:r>
      <w:r>
        <w:rPr>
          <w:color w:val="231F20"/>
        </w:rPr>
        <w:t>and</w:t>
      </w:r>
      <w:r>
        <w:rPr>
          <w:color w:val="231F20"/>
          <w:spacing w:val="-9"/>
        </w:rPr>
        <w:t xml:space="preserve"> </w:t>
      </w:r>
      <w:r>
        <w:rPr>
          <w:color w:val="231F20"/>
        </w:rPr>
        <w:t>families.</w:t>
      </w:r>
      <w:r>
        <w:rPr>
          <w:color w:val="231F20"/>
          <w:spacing w:val="-9"/>
        </w:rPr>
        <w:t xml:space="preserve"> </w:t>
      </w:r>
      <w:r>
        <w:rPr>
          <w:color w:val="231F20"/>
        </w:rPr>
        <w:t>One</w:t>
      </w:r>
      <w:r>
        <w:rPr>
          <w:color w:val="231F20"/>
          <w:spacing w:val="-9"/>
        </w:rPr>
        <w:t xml:space="preserve"> </w:t>
      </w:r>
      <w:r>
        <w:rPr>
          <w:color w:val="231F20"/>
        </w:rPr>
        <w:t>example</w:t>
      </w:r>
      <w:r>
        <w:rPr>
          <w:color w:val="231F20"/>
          <w:spacing w:val="-9"/>
        </w:rPr>
        <w:t xml:space="preserve"> </w:t>
      </w:r>
      <w:r>
        <w:rPr>
          <w:color w:val="231F20"/>
        </w:rPr>
        <w:t>is</w:t>
      </w:r>
      <w:r>
        <w:rPr>
          <w:color w:val="231F20"/>
          <w:spacing w:val="-9"/>
        </w:rPr>
        <w:t xml:space="preserve"> </w:t>
      </w:r>
      <w:r>
        <w:rPr>
          <w:color w:val="231F20"/>
        </w:rPr>
        <w:t>Issue</w:t>
      </w:r>
    </w:p>
    <w:p w14:paraId="1ED2FD1C" w14:textId="77777777" w:rsidR="00116B1A" w:rsidRDefault="005876AA">
      <w:pPr>
        <w:pStyle w:val="BodyText"/>
        <w:spacing w:line="281" w:lineRule="exact"/>
        <w:ind w:left="1669"/>
        <w:jc w:val="both"/>
      </w:pPr>
      <w:r>
        <w:rPr>
          <w:color w:val="231F20"/>
          <w:w w:val="95"/>
        </w:rPr>
        <w:t>3.3</w:t>
      </w:r>
      <w:r>
        <w:rPr>
          <w:color w:val="231F20"/>
          <w:spacing w:val="7"/>
        </w:rPr>
        <w:t xml:space="preserve"> </w:t>
      </w:r>
      <w:r>
        <w:rPr>
          <w:color w:val="231F20"/>
          <w:w w:val="95"/>
        </w:rPr>
        <w:t>–</w:t>
      </w:r>
      <w:r>
        <w:rPr>
          <w:color w:val="231F20"/>
          <w:spacing w:val="8"/>
        </w:rPr>
        <w:t xml:space="preserve"> </w:t>
      </w:r>
      <w:r>
        <w:rPr>
          <w:color w:val="231F20"/>
          <w:w w:val="95"/>
        </w:rPr>
        <w:t>Improving</w:t>
      </w:r>
      <w:r>
        <w:rPr>
          <w:color w:val="231F20"/>
          <w:spacing w:val="8"/>
        </w:rPr>
        <w:t xml:space="preserve"> </w:t>
      </w:r>
      <w:r>
        <w:rPr>
          <w:color w:val="231F20"/>
          <w:w w:val="95"/>
        </w:rPr>
        <w:t>children’s</w:t>
      </w:r>
      <w:r>
        <w:rPr>
          <w:color w:val="231F20"/>
          <w:spacing w:val="8"/>
        </w:rPr>
        <w:t xml:space="preserve"> </w:t>
      </w:r>
      <w:r>
        <w:rPr>
          <w:color w:val="231F20"/>
          <w:w w:val="95"/>
        </w:rPr>
        <w:t>safety</w:t>
      </w:r>
      <w:r>
        <w:rPr>
          <w:color w:val="231F20"/>
          <w:spacing w:val="8"/>
        </w:rPr>
        <w:t xml:space="preserve"> </w:t>
      </w:r>
      <w:r>
        <w:rPr>
          <w:color w:val="231F20"/>
          <w:w w:val="95"/>
        </w:rPr>
        <w:t>during</w:t>
      </w:r>
      <w:r>
        <w:rPr>
          <w:color w:val="231F20"/>
          <w:spacing w:val="8"/>
        </w:rPr>
        <w:t xml:space="preserve"> </w:t>
      </w:r>
      <w:r>
        <w:rPr>
          <w:color w:val="231F20"/>
          <w:w w:val="95"/>
        </w:rPr>
        <w:t>regular</w:t>
      </w:r>
      <w:r>
        <w:rPr>
          <w:color w:val="231F20"/>
          <w:spacing w:val="8"/>
        </w:rPr>
        <w:t xml:space="preserve"> </w:t>
      </w:r>
      <w:r>
        <w:rPr>
          <w:color w:val="231F20"/>
          <w:w w:val="95"/>
        </w:rPr>
        <w:t>transportation,</w:t>
      </w:r>
      <w:r>
        <w:rPr>
          <w:color w:val="231F20"/>
          <w:spacing w:val="8"/>
        </w:rPr>
        <w:t xml:space="preserve"> </w:t>
      </w:r>
      <w:r>
        <w:rPr>
          <w:color w:val="231F20"/>
          <w:w w:val="95"/>
        </w:rPr>
        <w:t>where</w:t>
      </w:r>
      <w:r>
        <w:rPr>
          <w:color w:val="231F20"/>
          <w:spacing w:val="7"/>
        </w:rPr>
        <w:t xml:space="preserve"> </w:t>
      </w:r>
      <w:r>
        <w:rPr>
          <w:color w:val="231F20"/>
          <w:w w:val="95"/>
        </w:rPr>
        <w:t>the</w:t>
      </w:r>
      <w:r>
        <w:rPr>
          <w:color w:val="231F20"/>
          <w:spacing w:val="8"/>
        </w:rPr>
        <w:t xml:space="preserve"> </w:t>
      </w:r>
      <w:r>
        <w:rPr>
          <w:color w:val="231F20"/>
          <w:w w:val="95"/>
        </w:rPr>
        <w:t>non-</w:t>
      </w:r>
      <w:r>
        <w:rPr>
          <w:color w:val="231F20"/>
          <w:spacing w:val="-2"/>
          <w:w w:val="95"/>
        </w:rPr>
        <w:t>legislative</w:t>
      </w:r>
    </w:p>
    <w:p w14:paraId="1ED2FD1D" w14:textId="77777777" w:rsidR="00116B1A" w:rsidRDefault="00116B1A">
      <w:pPr>
        <w:spacing w:line="281" w:lineRule="exact"/>
        <w:jc w:val="both"/>
        <w:sectPr w:rsidR="00116B1A">
          <w:pgSz w:w="11910" w:h="16840"/>
          <w:pgMar w:top="1980" w:right="1020" w:bottom="940" w:left="740" w:header="788" w:footer="742" w:gutter="0"/>
          <w:cols w:space="720"/>
        </w:sectPr>
      </w:pPr>
    </w:p>
    <w:p w14:paraId="1ED2FD1E" w14:textId="77777777" w:rsidR="00116B1A" w:rsidRDefault="00116B1A">
      <w:pPr>
        <w:pStyle w:val="BodyText"/>
        <w:rPr>
          <w:sz w:val="20"/>
        </w:rPr>
      </w:pPr>
    </w:p>
    <w:p w14:paraId="1ED2FD1F" w14:textId="77777777" w:rsidR="00116B1A" w:rsidRDefault="00116B1A">
      <w:pPr>
        <w:pStyle w:val="BodyText"/>
        <w:spacing w:before="4"/>
        <w:rPr>
          <w:sz w:val="18"/>
        </w:rPr>
      </w:pPr>
    </w:p>
    <w:p w14:paraId="1ED2FD20" w14:textId="77777777" w:rsidR="00116B1A" w:rsidRDefault="005876AA">
      <w:pPr>
        <w:pStyle w:val="BodyText"/>
        <w:spacing w:before="111" w:line="273" w:lineRule="auto"/>
        <w:ind w:left="1669"/>
        <w:rPr>
          <w:sz w:val="13"/>
        </w:rPr>
      </w:pPr>
      <w:bookmarkStart w:id="66" w:name="_bookmark29"/>
      <w:bookmarkEnd w:id="66"/>
      <w:r>
        <w:rPr>
          <w:color w:val="231F20"/>
        </w:rPr>
        <w:t>option involves providing guidance to providers to support the development of risk assessment</w:t>
      </w:r>
      <w:r>
        <w:rPr>
          <w:color w:val="231F20"/>
          <w:spacing w:val="-9"/>
        </w:rPr>
        <w:t xml:space="preserve"> </w:t>
      </w:r>
      <w:r>
        <w:rPr>
          <w:color w:val="231F20"/>
        </w:rPr>
        <w:t>strategies</w:t>
      </w:r>
      <w:r>
        <w:rPr>
          <w:color w:val="231F20"/>
          <w:spacing w:val="-9"/>
        </w:rPr>
        <w:t xml:space="preserve"> </w:t>
      </w:r>
      <w:r>
        <w:rPr>
          <w:color w:val="231F20"/>
        </w:rPr>
        <w:t>for</w:t>
      </w:r>
      <w:r>
        <w:rPr>
          <w:color w:val="231F20"/>
          <w:spacing w:val="-9"/>
        </w:rPr>
        <w:t xml:space="preserve"> </w:t>
      </w:r>
      <w:r>
        <w:rPr>
          <w:color w:val="231F20"/>
        </w:rPr>
        <w:t>the</w:t>
      </w:r>
      <w:r>
        <w:rPr>
          <w:color w:val="231F20"/>
          <w:spacing w:val="-9"/>
        </w:rPr>
        <w:t xml:space="preserve"> </w:t>
      </w:r>
      <w:r>
        <w:rPr>
          <w:color w:val="231F20"/>
        </w:rPr>
        <w:t>transportation</w:t>
      </w:r>
      <w:r>
        <w:rPr>
          <w:color w:val="231F20"/>
          <w:spacing w:val="-9"/>
        </w:rPr>
        <w:t xml:space="preserve"> </w:t>
      </w:r>
      <w:r>
        <w:rPr>
          <w:color w:val="231F20"/>
        </w:rPr>
        <w:t>of</w:t>
      </w:r>
      <w:r>
        <w:rPr>
          <w:color w:val="231F20"/>
          <w:spacing w:val="-9"/>
        </w:rPr>
        <w:t xml:space="preserve"> </w:t>
      </w:r>
      <w:r>
        <w:rPr>
          <w:color w:val="231F20"/>
        </w:rPr>
        <w:t>children.</w:t>
      </w:r>
      <w:r>
        <w:rPr>
          <w:color w:val="231F20"/>
          <w:spacing w:val="-9"/>
        </w:rPr>
        <w:t xml:space="preserve"> </w:t>
      </w:r>
      <w:r>
        <w:rPr>
          <w:color w:val="231F20"/>
        </w:rPr>
        <w:t>The</w:t>
      </w:r>
      <w:r>
        <w:rPr>
          <w:color w:val="231F20"/>
          <w:spacing w:val="-9"/>
        </w:rPr>
        <w:t xml:space="preserve"> </w:t>
      </w:r>
      <w:r>
        <w:rPr>
          <w:color w:val="231F20"/>
        </w:rPr>
        <w:t>guidance</w:t>
      </w:r>
      <w:r>
        <w:rPr>
          <w:color w:val="231F20"/>
          <w:spacing w:val="-9"/>
        </w:rPr>
        <w:t xml:space="preserve"> </w:t>
      </w:r>
      <w:r>
        <w:rPr>
          <w:color w:val="231F20"/>
        </w:rPr>
        <w:t>is</w:t>
      </w:r>
      <w:r>
        <w:rPr>
          <w:color w:val="231F20"/>
          <w:spacing w:val="-9"/>
        </w:rPr>
        <w:t xml:space="preserve"> </w:t>
      </w:r>
      <w:r>
        <w:rPr>
          <w:color w:val="231F20"/>
        </w:rPr>
        <w:t>intended</w:t>
      </w:r>
      <w:r>
        <w:rPr>
          <w:color w:val="231F20"/>
          <w:spacing w:val="-9"/>
        </w:rPr>
        <w:t xml:space="preserve"> </w:t>
      </w:r>
      <w:r>
        <w:rPr>
          <w:color w:val="231F20"/>
        </w:rPr>
        <w:t>to</w:t>
      </w:r>
      <w:r>
        <w:rPr>
          <w:color w:val="231F20"/>
          <w:spacing w:val="-9"/>
        </w:rPr>
        <w:t xml:space="preserve"> </w:t>
      </w:r>
      <w:r>
        <w:rPr>
          <w:color w:val="231F20"/>
        </w:rPr>
        <w:t>be adaptable</w:t>
      </w:r>
      <w:r>
        <w:rPr>
          <w:color w:val="231F20"/>
          <w:spacing w:val="-13"/>
        </w:rPr>
        <w:t xml:space="preserve"> </w:t>
      </w:r>
      <w:r>
        <w:rPr>
          <w:color w:val="231F20"/>
        </w:rPr>
        <w:t>to</w:t>
      </w:r>
      <w:r>
        <w:rPr>
          <w:color w:val="231F20"/>
          <w:spacing w:val="-13"/>
        </w:rPr>
        <w:t xml:space="preserve"> </w:t>
      </w:r>
      <w:r>
        <w:rPr>
          <w:color w:val="231F20"/>
        </w:rPr>
        <w:t>a</w:t>
      </w:r>
      <w:r>
        <w:rPr>
          <w:color w:val="231F20"/>
          <w:spacing w:val="-13"/>
        </w:rPr>
        <w:t xml:space="preserve"> </w:t>
      </w:r>
      <w:r>
        <w:rPr>
          <w:color w:val="231F20"/>
        </w:rPr>
        <w:t>service’s</w:t>
      </w:r>
      <w:r>
        <w:rPr>
          <w:color w:val="231F20"/>
          <w:spacing w:val="-13"/>
        </w:rPr>
        <w:t xml:space="preserve"> </w:t>
      </w:r>
      <w:r>
        <w:rPr>
          <w:color w:val="231F20"/>
        </w:rPr>
        <w:t>particular</w:t>
      </w:r>
      <w:r>
        <w:rPr>
          <w:color w:val="231F20"/>
          <w:spacing w:val="-13"/>
        </w:rPr>
        <w:t xml:space="preserve"> </w:t>
      </w:r>
      <w:r>
        <w:rPr>
          <w:color w:val="231F20"/>
        </w:rPr>
        <w:t>circumstances</w:t>
      </w:r>
      <w:r>
        <w:rPr>
          <w:color w:val="231F20"/>
          <w:spacing w:val="-13"/>
        </w:rPr>
        <w:t xml:space="preserve"> </w:t>
      </w:r>
      <w:r>
        <w:rPr>
          <w:color w:val="231F20"/>
        </w:rPr>
        <w:t>and</w:t>
      </w:r>
      <w:r>
        <w:rPr>
          <w:color w:val="231F20"/>
          <w:spacing w:val="-13"/>
        </w:rPr>
        <w:t xml:space="preserve"> </w:t>
      </w:r>
      <w:r>
        <w:rPr>
          <w:color w:val="231F20"/>
        </w:rPr>
        <w:t>aims</w:t>
      </w:r>
      <w:r>
        <w:rPr>
          <w:color w:val="231F20"/>
          <w:spacing w:val="-13"/>
        </w:rPr>
        <w:t xml:space="preserve"> </w:t>
      </w:r>
      <w:r>
        <w:rPr>
          <w:color w:val="231F20"/>
        </w:rPr>
        <w:t>to</w:t>
      </w:r>
      <w:r>
        <w:rPr>
          <w:color w:val="231F20"/>
          <w:spacing w:val="-13"/>
        </w:rPr>
        <w:t xml:space="preserve"> </w:t>
      </w:r>
      <w:r>
        <w:rPr>
          <w:color w:val="231F20"/>
        </w:rPr>
        <w:t>help</w:t>
      </w:r>
      <w:r>
        <w:rPr>
          <w:color w:val="231F20"/>
          <w:spacing w:val="-13"/>
        </w:rPr>
        <w:t xml:space="preserve"> </w:t>
      </w:r>
      <w:r>
        <w:rPr>
          <w:color w:val="231F20"/>
        </w:rPr>
        <w:t>services</w:t>
      </w:r>
      <w:r>
        <w:rPr>
          <w:color w:val="231F20"/>
          <w:spacing w:val="-13"/>
        </w:rPr>
        <w:t xml:space="preserve"> </w:t>
      </w:r>
      <w:r>
        <w:rPr>
          <w:color w:val="231F20"/>
        </w:rPr>
        <w:t>meet</w:t>
      </w:r>
      <w:r>
        <w:rPr>
          <w:color w:val="231F20"/>
          <w:spacing w:val="-13"/>
        </w:rPr>
        <w:t xml:space="preserve"> </w:t>
      </w:r>
      <w:r>
        <w:rPr>
          <w:color w:val="231F20"/>
        </w:rPr>
        <w:t>existing regulatory</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adequate</w:t>
      </w:r>
      <w:r>
        <w:rPr>
          <w:color w:val="231F20"/>
          <w:spacing w:val="-3"/>
        </w:rPr>
        <w:t xml:space="preserve"> </w:t>
      </w:r>
      <w:r>
        <w:rPr>
          <w:color w:val="231F20"/>
        </w:rPr>
        <w:t>supervision</w:t>
      </w:r>
      <w:r>
        <w:rPr>
          <w:color w:val="231F20"/>
          <w:spacing w:val="-3"/>
        </w:rPr>
        <w:t xml:space="preserve"> </w:t>
      </w:r>
      <w:r>
        <w:rPr>
          <w:color w:val="231F20"/>
        </w:rPr>
        <w:t>of</w:t>
      </w:r>
      <w:r>
        <w:rPr>
          <w:color w:val="231F20"/>
          <w:spacing w:val="-3"/>
        </w:rPr>
        <w:t xml:space="preserve"> </w:t>
      </w:r>
      <w:r>
        <w:rPr>
          <w:color w:val="231F20"/>
        </w:rPr>
        <w:t>children</w:t>
      </w:r>
      <w:r>
        <w:rPr>
          <w:color w:val="231F20"/>
          <w:spacing w:val="-3"/>
        </w:rPr>
        <w:t xml:space="preserve"> </w:t>
      </w:r>
      <w:r>
        <w:rPr>
          <w:color w:val="231F20"/>
        </w:rPr>
        <w:t>during</w:t>
      </w:r>
      <w:r>
        <w:rPr>
          <w:color w:val="231F20"/>
          <w:spacing w:val="-3"/>
        </w:rPr>
        <w:t xml:space="preserve"> </w:t>
      </w:r>
      <w:r>
        <w:rPr>
          <w:color w:val="231F20"/>
        </w:rPr>
        <w:t>transportation.</w:t>
      </w:r>
      <w:r>
        <w:rPr>
          <w:color w:val="231F20"/>
          <w:position w:val="8"/>
          <w:sz w:val="13"/>
        </w:rPr>
        <w:t>55</w:t>
      </w:r>
    </w:p>
    <w:p w14:paraId="1ED2FD21" w14:textId="77777777" w:rsidR="00116B1A" w:rsidRDefault="005876AA">
      <w:pPr>
        <w:pStyle w:val="BodyText"/>
        <w:spacing w:before="113" w:line="273" w:lineRule="auto"/>
        <w:ind w:left="1669" w:right="245"/>
      </w:pPr>
      <w:r>
        <w:rPr>
          <w:color w:val="231F20"/>
        </w:rPr>
        <w:t>For</w:t>
      </w:r>
      <w:r>
        <w:rPr>
          <w:color w:val="231F20"/>
          <w:spacing w:val="-13"/>
        </w:rPr>
        <w:t xml:space="preserve"> </w:t>
      </w:r>
      <w:r>
        <w:rPr>
          <w:color w:val="231F20"/>
        </w:rPr>
        <w:t>many</w:t>
      </w:r>
      <w:r>
        <w:rPr>
          <w:color w:val="231F20"/>
          <w:spacing w:val="-13"/>
        </w:rPr>
        <w:t xml:space="preserve"> </w:t>
      </w:r>
      <w:r>
        <w:rPr>
          <w:color w:val="231F20"/>
        </w:rPr>
        <w:t>issues</w:t>
      </w:r>
      <w:r>
        <w:rPr>
          <w:color w:val="231F20"/>
          <w:spacing w:val="-13"/>
        </w:rPr>
        <w:t xml:space="preserve"> </w:t>
      </w:r>
      <w:r>
        <w:rPr>
          <w:color w:val="231F20"/>
        </w:rPr>
        <w:t>identified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2019</w:t>
      </w:r>
      <w:r>
        <w:rPr>
          <w:color w:val="231F20"/>
          <w:spacing w:val="-13"/>
        </w:rPr>
        <w:t xml:space="preserve"> </w:t>
      </w:r>
      <w:r>
        <w:rPr>
          <w:color w:val="231F20"/>
        </w:rPr>
        <w:t>NQF</w:t>
      </w:r>
      <w:r>
        <w:rPr>
          <w:color w:val="231F20"/>
          <w:spacing w:val="-13"/>
        </w:rPr>
        <w:t xml:space="preserve"> </w:t>
      </w:r>
      <w:r>
        <w:rPr>
          <w:color w:val="231F20"/>
        </w:rPr>
        <w:t>Review,</w:t>
      </w:r>
      <w:r>
        <w:rPr>
          <w:color w:val="231F20"/>
          <w:spacing w:val="-13"/>
        </w:rPr>
        <w:t xml:space="preserve"> </w:t>
      </w:r>
      <w:r>
        <w:rPr>
          <w:color w:val="231F20"/>
        </w:rPr>
        <w:t>this</w:t>
      </w:r>
      <w:r>
        <w:rPr>
          <w:color w:val="231F20"/>
          <w:spacing w:val="-13"/>
        </w:rPr>
        <w:t xml:space="preserve"> </w:t>
      </w:r>
      <w:r>
        <w:rPr>
          <w:color w:val="231F20"/>
        </w:rPr>
        <w:t>informational</w:t>
      </w:r>
      <w:r>
        <w:rPr>
          <w:color w:val="231F20"/>
          <w:spacing w:val="-13"/>
        </w:rPr>
        <w:t xml:space="preserve"> </w:t>
      </w:r>
      <w:r>
        <w:rPr>
          <w:color w:val="231F20"/>
        </w:rPr>
        <w:t>approach</w:t>
      </w:r>
      <w:r>
        <w:rPr>
          <w:color w:val="231F20"/>
          <w:spacing w:val="-13"/>
        </w:rPr>
        <w:t xml:space="preserve"> </w:t>
      </w:r>
      <w:r>
        <w:rPr>
          <w:color w:val="231F20"/>
        </w:rPr>
        <w:t>through developing communications or guidance will deliver better, more effective outcomes than</w:t>
      </w:r>
      <w:r>
        <w:rPr>
          <w:color w:val="231F20"/>
          <w:spacing w:val="-13"/>
        </w:rPr>
        <w:t xml:space="preserve"> </w:t>
      </w:r>
      <w:r>
        <w:rPr>
          <w:color w:val="231F20"/>
        </w:rPr>
        <w:t>simply</w:t>
      </w:r>
      <w:r>
        <w:rPr>
          <w:color w:val="231F20"/>
          <w:spacing w:val="-13"/>
        </w:rPr>
        <w:t xml:space="preserve"> </w:t>
      </w:r>
      <w:r>
        <w:rPr>
          <w:color w:val="231F20"/>
        </w:rPr>
        <w:t>changing</w:t>
      </w:r>
      <w:r>
        <w:rPr>
          <w:color w:val="231F20"/>
          <w:spacing w:val="-13"/>
        </w:rPr>
        <w:t xml:space="preserve"> </w:t>
      </w:r>
      <w:r>
        <w:rPr>
          <w:color w:val="231F20"/>
        </w:rPr>
        <w:t>legislative</w:t>
      </w:r>
      <w:r>
        <w:rPr>
          <w:color w:val="231F20"/>
          <w:spacing w:val="-13"/>
        </w:rPr>
        <w:t xml:space="preserve"> </w:t>
      </w:r>
      <w:r>
        <w:rPr>
          <w:color w:val="231F20"/>
        </w:rPr>
        <w:t>requirements.</w:t>
      </w:r>
      <w:r>
        <w:rPr>
          <w:color w:val="231F20"/>
          <w:spacing w:val="-13"/>
        </w:rPr>
        <w:t xml:space="preserve"> </w:t>
      </w:r>
      <w:r>
        <w:rPr>
          <w:color w:val="231F20"/>
        </w:rPr>
        <w:t>Improving</w:t>
      </w:r>
      <w:r>
        <w:rPr>
          <w:color w:val="231F20"/>
          <w:spacing w:val="-13"/>
        </w:rPr>
        <w:t xml:space="preserve"> </w:t>
      </w:r>
      <w:r>
        <w:rPr>
          <w:color w:val="231F20"/>
        </w:rPr>
        <w:t>information,</w:t>
      </w:r>
      <w:r>
        <w:rPr>
          <w:color w:val="231F20"/>
          <w:spacing w:val="-13"/>
        </w:rPr>
        <w:t xml:space="preserve"> </w:t>
      </w:r>
      <w:r>
        <w:rPr>
          <w:color w:val="231F20"/>
        </w:rPr>
        <w:t>communications and</w:t>
      </w:r>
      <w:r>
        <w:rPr>
          <w:color w:val="231F20"/>
          <w:spacing w:val="-13"/>
        </w:rPr>
        <w:t xml:space="preserve"> </w:t>
      </w:r>
      <w:r>
        <w:rPr>
          <w:color w:val="231F20"/>
        </w:rPr>
        <w:t>guidance</w:t>
      </w:r>
      <w:r>
        <w:rPr>
          <w:color w:val="231F20"/>
          <w:spacing w:val="-13"/>
        </w:rPr>
        <w:t xml:space="preserve"> </w:t>
      </w:r>
      <w:r>
        <w:rPr>
          <w:color w:val="231F20"/>
        </w:rPr>
        <w:t>will</w:t>
      </w:r>
      <w:r>
        <w:rPr>
          <w:color w:val="231F20"/>
          <w:spacing w:val="-13"/>
        </w:rPr>
        <w:t xml:space="preserve"> </w:t>
      </w:r>
      <w:r>
        <w:rPr>
          <w:color w:val="231F20"/>
        </w:rPr>
        <w:t>likely</w:t>
      </w:r>
      <w:r>
        <w:rPr>
          <w:color w:val="231F20"/>
          <w:spacing w:val="-13"/>
        </w:rPr>
        <w:t xml:space="preserve"> </w:t>
      </w:r>
      <w:r>
        <w:rPr>
          <w:color w:val="231F20"/>
        </w:rPr>
        <w:t>improve</w:t>
      </w:r>
      <w:r>
        <w:rPr>
          <w:color w:val="231F20"/>
          <w:spacing w:val="-13"/>
        </w:rPr>
        <w:t xml:space="preserve"> </w:t>
      </w:r>
      <w:r>
        <w:rPr>
          <w:color w:val="231F20"/>
        </w:rPr>
        <w:t>understanding,</w:t>
      </w:r>
      <w:r>
        <w:rPr>
          <w:color w:val="231F20"/>
          <w:spacing w:val="-13"/>
        </w:rPr>
        <w:t xml:space="preserve"> </w:t>
      </w:r>
      <w:r>
        <w:rPr>
          <w:color w:val="231F20"/>
        </w:rPr>
        <w:t>knowledge</w:t>
      </w:r>
      <w:r>
        <w:rPr>
          <w:color w:val="231F20"/>
          <w:spacing w:val="-13"/>
        </w:rPr>
        <w:t xml:space="preserve"> </w:t>
      </w:r>
      <w:r>
        <w:rPr>
          <w:color w:val="231F20"/>
        </w:rPr>
        <w:t>and</w:t>
      </w:r>
      <w:r>
        <w:rPr>
          <w:color w:val="231F20"/>
          <w:spacing w:val="-13"/>
        </w:rPr>
        <w:t xml:space="preserve"> </w:t>
      </w:r>
      <w:r>
        <w:rPr>
          <w:color w:val="231F20"/>
        </w:rPr>
        <w:t>awareness</w:t>
      </w:r>
      <w:r>
        <w:rPr>
          <w:color w:val="231F20"/>
          <w:spacing w:val="-13"/>
        </w:rPr>
        <w:t xml:space="preserve"> </w:t>
      </w:r>
      <w:r>
        <w:rPr>
          <w:color w:val="231F20"/>
        </w:rPr>
        <w:t>of</w:t>
      </w:r>
      <w:r>
        <w:rPr>
          <w:color w:val="231F20"/>
          <w:spacing w:val="-13"/>
        </w:rPr>
        <w:t xml:space="preserve"> </w:t>
      </w:r>
      <w:r>
        <w:rPr>
          <w:color w:val="231F20"/>
        </w:rPr>
        <w:t>important elements of the NQF without imposing excessive administrative or financial burden on providers, services, or educators.</w:t>
      </w:r>
    </w:p>
    <w:p w14:paraId="1ED2FD22" w14:textId="77777777" w:rsidR="00116B1A" w:rsidRDefault="005876AA">
      <w:pPr>
        <w:pStyle w:val="BodyText"/>
        <w:spacing w:before="113" w:line="273" w:lineRule="auto"/>
        <w:ind w:left="1669" w:right="215"/>
      </w:pPr>
      <w:r>
        <w:rPr>
          <w:color w:val="231F20"/>
        </w:rPr>
        <w:t>The</w:t>
      </w:r>
      <w:r>
        <w:rPr>
          <w:color w:val="231F20"/>
          <w:spacing w:val="-3"/>
        </w:rPr>
        <w:t xml:space="preserve"> </w:t>
      </w:r>
      <w:r>
        <w:rPr>
          <w:color w:val="231F20"/>
        </w:rPr>
        <w:t>level</w:t>
      </w:r>
      <w:r>
        <w:rPr>
          <w:color w:val="231F20"/>
          <w:spacing w:val="-3"/>
        </w:rPr>
        <w:t xml:space="preserve"> </w:t>
      </w:r>
      <w:r>
        <w:rPr>
          <w:color w:val="231F20"/>
        </w:rPr>
        <w:t>of</w:t>
      </w:r>
      <w:r>
        <w:rPr>
          <w:color w:val="231F20"/>
          <w:spacing w:val="-3"/>
        </w:rPr>
        <w:t xml:space="preserve"> </w:t>
      </w:r>
      <w:r>
        <w:rPr>
          <w:color w:val="231F20"/>
        </w:rPr>
        <w:t>regulatory</w:t>
      </w:r>
      <w:r>
        <w:rPr>
          <w:color w:val="231F20"/>
          <w:spacing w:val="-3"/>
        </w:rPr>
        <w:t xml:space="preserve"> </w:t>
      </w:r>
      <w:r>
        <w:rPr>
          <w:color w:val="231F20"/>
        </w:rPr>
        <w:t>and</w:t>
      </w:r>
      <w:r>
        <w:rPr>
          <w:color w:val="231F20"/>
          <w:spacing w:val="-3"/>
        </w:rPr>
        <w:t xml:space="preserve"> </w:t>
      </w:r>
      <w:r>
        <w:rPr>
          <w:color w:val="231F20"/>
        </w:rPr>
        <w:t>legislative</w:t>
      </w:r>
      <w:r>
        <w:rPr>
          <w:color w:val="231F20"/>
          <w:spacing w:val="-3"/>
        </w:rPr>
        <w:t xml:space="preserve"> </w:t>
      </w:r>
      <w:r>
        <w:rPr>
          <w:color w:val="231F20"/>
        </w:rPr>
        <w:t>changes</w:t>
      </w:r>
      <w:r>
        <w:rPr>
          <w:color w:val="231F20"/>
          <w:spacing w:val="-3"/>
        </w:rPr>
        <w:t xml:space="preserve"> </w:t>
      </w:r>
      <w:r>
        <w:rPr>
          <w:color w:val="231F20"/>
        </w:rPr>
        <w:t>required</w:t>
      </w:r>
      <w:r>
        <w:rPr>
          <w:color w:val="231F20"/>
          <w:spacing w:val="-3"/>
        </w:rPr>
        <w:t xml:space="preserve"> </w:t>
      </w:r>
      <w:r>
        <w:rPr>
          <w:color w:val="231F20"/>
        </w:rPr>
        <w:t>is</w:t>
      </w:r>
      <w:r>
        <w:rPr>
          <w:color w:val="231F20"/>
          <w:spacing w:val="-3"/>
        </w:rPr>
        <w:t xml:space="preserve"> </w:t>
      </w:r>
      <w:r>
        <w:rPr>
          <w:color w:val="231F20"/>
        </w:rPr>
        <w:t>dependent</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operational context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issues</w:t>
      </w:r>
      <w:r>
        <w:rPr>
          <w:color w:val="231F20"/>
          <w:spacing w:val="-13"/>
        </w:rPr>
        <w:t xml:space="preserve"> </w:t>
      </w:r>
      <w:r>
        <w:rPr>
          <w:color w:val="231F20"/>
        </w:rPr>
        <w:t>considered.</w:t>
      </w:r>
      <w:r>
        <w:rPr>
          <w:color w:val="231F20"/>
          <w:spacing w:val="-13"/>
        </w:rPr>
        <w:t xml:space="preserve"> </w:t>
      </w:r>
      <w:r>
        <w:rPr>
          <w:color w:val="231F20"/>
        </w:rPr>
        <w:t>In</w:t>
      </w:r>
      <w:r>
        <w:rPr>
          <w:color w:val="231F20"/>
          <w:spacing w:val="-13"/>
        </w:rPr>
        <w:t xml:space="preserve"> </w:t>
      </w:r>
      <w:r>
        <w:rPr>
          <w:color w:val="231F20"/>
        </w:rPr>
        <w:t>some</w:t>
      </w:r>
      <w:r>
        <w:rPr>
          <w:color w:val="231F20"/>
          <w:spacing w:val="-13"/>
        </w:rPr>
        <w:t xml:space="preserve"> </w:t>
      </w:r>
      <w:r>
        <w:rPr>
          <w:color w:val="231F20"/>
        </w:rPr>
        <w:t>cases,</w:t>
      </w:r>
      <w:r>
        <w:rPr>
          <w:color w:val="231F20"/>
          <w:spacing w:val="-13"/>
        </w:rPr>
        <w:t xml:space="preserve"> </w:t>
      </w:r>
      <w:r>
        <w:rPr>
          <w:color w:val="231F20"/>
        </w:rPr>
        <w:t>simple</w:t>
      </w:r>
      <w:r>
        <w:rPr>
          <w:color w:val="231F20"/>
          <w:spacing w:val="-13"/>
        </w:rPr>
        <w:t xml:space="preserve"> </w:t>
      </w:r>
      <w:r>
        <w:rPr>
          <w:color w:val="231F20"/>
        </w:rPr>
        <w:t>amendment</w:t>
      </w:r>
      <w:r>
        <w:rPr>
          <w:color w:val="231F20"/>
          <w:spacing w:val="-13"/>
        </w:rPr>
        <w:t xml:space="preserve"> </w:t>
      </w:r>
      <w:r>
        <w:rPr>
          <w:color w:val="231F20"/>
        </w:rPr>
        <w:t>to</w:t>
      </w:r>
      <w:r>
        <w:rPr>
          <w:color w:val="231F20"/>
          <w:spacing w:val="-13"/>
        </w:rPr>
        <w:t xml:space="preserve"> </w:t>
      </w:r>
      <w:r>
        <w:rPr>
          <w:color w:val="231F20"/>
        </w:rPr>
        <w:t>existing</w:t>
      </w:r>
      <w:r>
        <w:rPr>
          <w:color w:val="231F20"/>
          <w:spacing w:val="-13"/>
        </w:rPr>
        <w:t xml:space="preserve"> </w:t>
      </w:r>
      <w:r>
        <w:rPr>
          <w:color w:val="231F20"/>
        </w:rPr>
        <w:t>provisions under the National Law and National Regulations is adequate to provide greater clarity</w:t>
      </w:r>
    </w:p>
    <w:p w14:paraId="1ED2FD23" w14:textId="77777777" w:rsidR="00116B1A" w:rsidRDefault="005876AA">
      <w:pPr>
        <w:pStyle w:val="BodyText"/>
        <w:spacing w:line="273" w:lineRule="auto"/>
        <w:ind w:left="1669"/>
      </w:pPr>
      <w:r>
        <w:rPr>
          <w:color w:val="231F20"/>
        </w:rPr>
        <w:t xml:space="preserve">or reduce administrative burden. In other cases, changes can be introduced in practice within policies and procedures, without imposing significant legislative changes. These changes may be managed by providers without direct government oversight, and may include activities that are already required under the National Regulations, such as the </w:t>
      </w:r>
      <w:r>
        <w:rPr>
          <w:color w:val="231F20"/>
          <w:spacing w:val="-2"/>
        </w:rPr>
        <w:t>preparation</w:t>
      </w:r>
      <w:r>
        <w:rPr>
          <w:color w:val="231F20"/>
          <w:spacing w:val="-7"/>
        </w:rPr>
        <w:t xml:space="preserve"> </w:t>
      </w:r>
      <w:r>
        <w:rPr>
          <w:color w:val="231F20"/>
          <w:spacing w:val="-2"/>
        </w:rPr>
        <w:t>of</w:t>
      </w:r>
      <w:r>
        <w:rPr>
          <w:color w:val="231F20"/>
          <w:spacing w:val="-7"/>
        </w:rPr>
        <w:t xml:space="preserve"> </w:t>
      </w:r>
      <w:r>
        <w:rPr>
          <w:color w:val="231F20"/>
          <w:spacing w:val="-2"/>
        </w:rPr>
        <w:t>risk</w:t>
      </w:r>
      <w:r>
        <w:rPr>
          <w:color w:val="231F20"/>
          <w:spacing w:val="-7"/>
        </w:rPr>
        <w:t xml:space="preserve"> </w:t>
      </w:r>
      <w:r>
        <w:rPr>
          <w:color w:val="231F20"/>
          <w:spacing w:val="-2"/>
        </w:rPr>
        <w:t>assessments</w:t>
      </w:r>
      <w:r>
        <w:rPr>
          <w:color w:val="231F20"/>
          <w:spacing w:val="-7"/>
        </w:rPr>
        <w:t xml:space="preserve"> </w:t>
      </w:r>
      <w:r>
        <w:rPr>
          <w:color w:val="231F20"/>
          <w:spacing w:val="-2"/>
        </w:rPr>
        <w:t>in</w:t>
      </w:r>
      <w:r>
        <w:rPr>
          <w:color w:val="231F20"/>
          <w:spacing w:val="-7"/>
        </w:rPr>
        <w:t xml:space="preserve"> </w:t>
      </w:r>
      <w:r>
        <w:rPr>
          <w:color w:val="231F20"/>
          <w:spacing w:val="-2"/>
        </w:rPr>
        <w:t>new</w:t>
      </w:r>
      <w:r>
        <w:rPr>
          <w:color w:val="231F20"/>
          <w:spacing w:val="-7"/>
        </w:rPr>
        <w:t xml:space="preserve"> </w:t>
      </w:r>
      <w:r>
        <w:rPr>
          <w:color w:val="231F20"/>
          <w:spacing w:val="-2"/>
        </w:rPr>
        <w:t>contexts,</w:t>
      </w:r>
      <w:r>
        <w:rPr>
          <w:color w:val="231F20"/>
          <w:spacing w:val="-7"/>
        </w:rPr>
        <w:t xml:space="preserve"> </w:t>
      </w:r>
      <w:r>
        <w:rPr>
          <w:color w:val="231F20"/>
          <w:spacing w:val="-2"/>
        </w:rPr>
        <w:t>or</w:t>
      </w:r>
      <w:r>
        <w:rPr>
          <w:color w:val="231F20"/>
          <w:spacing w:val="-7"/>
        </w:rPr>
        <w:t xml:space="preserve"> </w:t>
      </w:r>
      <w:r>
        <w:rPr>
          <w:color w:val="231F20"/>
          <w:spacing w:val="-2"/>
        </w:rPr>
        <w:t>the</w:t>
      </w:r>
      <w:r>
        <w:rPr>
          <w:color w:val="231F20"/>
          <w:spacing w:val="-7"/>
        </w:rPr>
        <w:t xml:space="preserve"> </w:t>
      </w:r>
      <w:r>
        <w:rPr>
          <w:color w:val="231F20"/>
          <w:spacing w:val="-2"/>
        </w:rPr>
        <w:t>provision</w:t>
      </w:r>
      <w:r>
        <w:rPr>
          <w:color w:val="231F20"/>
          <w:spacing w:val="-7"/>
        </w:rPr>
        <w:t xml:space="preserve"> </w:t>
      </w:r>
      <w:r>
        <w:rPr>
          <w:color w:val="231F20"/>
          <w:spacing w:val="-2"/>
        </w:rPr>
        <w:t>of</w:t>
      </w:r>
      <w:r>
        <w:rPr>
          <w:color w:val="231F20"/>
          <w:spacing w:val="-7"/>
        </w:rPr>
        <w:t xml:space="preserve"> </w:t>
      </w:r>
      <w:r>
        <w:rPr>
          <w:color w:val="231F20"/>
          <w:spacing w:val="-2"/>
        </w:rPr>
        <w:t>more</w:t>
      </w:r>
      <w:r>
        <w:rPr>
          <w:color w:val="231F20"/>
          <w:spacing w:val="-7"/>
        </w:rPr>
        <w:t xml:space="preserve"> </w:t>
      </w:r>
      <w:r>
        <w:rPr>
          <w:color w:val="231F20"/>
          <w:spacing w:val="-2"/>
        </w:rPr>
        <w:t>detail</w:t>
      </w:r>
      <w:r>
        <w:rPr>
          <w:color w:val="231F20"/>
          <w:spacing w:val="-7"/>
        </w:rPr>
        <w:t xml:space="preserve"> </w:t>
      </w:r>
      <w:r>
        <w:rPr>
          <w:color w:val="231F20"/>
          <w:spacing w:val="-2"/>
        </w:rPr>
        <w:t>in</w:t>
      </w:r>
      <w:r>
        <w:rPr>
          <w:color w:val="231F20"/>
          <w:spacing w:val="-7"/>
        </w:rPr>
        <w:t xml:space="preserve"> </w:t>
      </w:r>
      <w:r>
        <w:rPr>
          <w:color w:val="231F20"/>
          <w:spacing w:val="-2"/>
        </w:rPr>
        <w:t xml:space="preserve">certain </w:t>
      </w:r>
      <w:r>
        <w:rPr>
          <w:color w:val="231F20"/>
        </w:rPr>
        <w:t>policies and procedures.</w:t>
      </w:r>
    </w:p>
    <w:p w14:paraId="1ED2FD24" w14:textId="77777777" w:rsidR="00116B1A" w:rsidRDefault="005876AA">
      <w:pPr>
        <w:pStyle w:val="BodyText"/>
        <w:spacing w:before="113" w:line="273" w:lineRule="auto"/>
        <w:ind w:left="1669" w:right="439"/>
        <w:jc w:val="both"/>
      </w:pPr>
      <w:r>
        <w:rPr>
          <w:color w:val="231F20"/>
          <w:spacing w:val="-2"/>
        </w:rPr>
        <w:t>Option</w:t>
      </w:r>
      <w:r>
        <w:rPr>
          <w:color w:val="231F20"/>
          <w:spacing w:val="-3"/>
        </w:rPr>
        <w:t xml:space="preserve"> </w:t>
      </w:r>
      <w:r>
        <w:rPr>
          <w:color w:val="231F20"/>
          <w:spacing w:val="-2"/>
        </w:rPr>
        <w:t>2</w:t>
      </w:r>
      <w:r>
        <w:rPr>
          <w:color w:val="231F20"/>
          <w:spacing w:val="-3"/>
        </w:rPr>
        <w:t xml:space="preserve"> </w:t>
      </w:r>
      <w:r>
        <w:rPr>
          <w:color w:val="231F20"/>
          <w:spacing w:val="-2"/>
        </w:rPr>
        <w:t>may</w:t>
      </w:r>
      <w:r>
        <w:rPr>
          <w:color w:val="231F20"/>
          <w:spacing w:val="-3"/>
        </w:rPr>
        <w:t xml:space="preserve"> </w:t>
      </w:r>
      <w:r>
        <w:rPr>
          <w:color w:val="231F20"/>
          <w:spacing w:val="-2"/>
        </w:rPr>
        <w:t>also</w:t>
      </w:r>
      <w:r>
        <w:rPr>
          <w:color w:val="231F20"/>
          <w:spacing w:val="-3"/>
        </w:rPr>
        <w:t xml:space="preserve"> </w:t>
      </w:r>
      <w:r>
        <w:rPr>
          <w:color w:val="231F20"/>
          <w:spacing w:val="-2"/>
        </w:rPr>
        <w:t>involve</w:t>
      </w:r>
      <w:r>
        <w:rPr>
          <w:color w:val="231F20"/>
          <w:spacing w:val="-3"/>
        </w:rPr>
        <w:t xml:space="preserve"> </w:t>
      </w:r>
      <w:r>
        <w:rPr>
          <w:color w:val="231F20"/>
          <w:spacing w:val="-2"/>
        </w:rPr>
        <w:t>the</w:t>
      </w:r>
      <w:r>
        <w:rPr>
          <w:color w:val="231F20"/>
          <w:spacing w:val="-3"/>
        </w:rPr>
        <w:t xml:space="preserve"> </w:t>
      </w:r>
      <w:r>
        <w:rPr>
          <w:color w:val="231F20"/>
          <w:spacing w:val="-2"/>
        </w:rPr>
        <w:t>introduction</w:t>
      </w:r>
      <w:r>
        <w:rPr>
          <w:color w:val="231F20"/>
          <w:spacing w:val="-3"/>
        </w:rPr>
        <w:t xml:space="preserve"> </w:t>
      </w:r>
      <w:r>
        <w:rPr>
          <w:color w:val="231F20"/>
          <w:spacing w:val="-2"/>
        </w:rPr>
        <w:t>of</w:t>
      </w:r>
      <w:r>
        <w:rPr>
          <w:color w:val="231F20"/>
          <w:spacing w:val="-3"/>
        </w:rPr>
        <w:t xml:space="preserve"> </w:t>
      </w:r>
      <w:r>
        <w:rPr>
          <w:color w:val="231F20"/>
          <w:spacing w:val="-2"/>
        </w:rPr>
        <w:t>additional</w:t>
      </w:r>
      <w:r>
        <w:rPr>
          <w:color w:val="231F20"/>
          <w:spacing w:val="-3"/>
        </w:rPr>
        <w:t xml:space="preserve"> </w:t>
      </w:r>
      <w:r>
        <w:rPr>
          <w:color w:val="231F20"/>
          <w:spacing w:val="-2"/>
        </w:rPr>
        <w:t>regulatory</w:t>
      </w:r>
      <w:r>
        <w:rPr>
          <w:color w:val="231F20"/>
          <w:spacing w:val="-3"/>
        </w:rPr>
        <w:t xml:space="preserve"> </w:t>
      </w:r>
      <w:r>
        <w:rPr>
          <w:color w:val="231F20"/>
          <w:spacing w:val="-2"/>
        </w:rPr>
        <w:t>requirements</w:t>
      </w:r>
      <w:r>
        <w:rPr>
          <w:color w:val="231F20"/>
          <w:spacing w:val="-3"/>
        </w:rPr>
        <w:t xml:space="preserve"> </w:t>
      </w:r>
      <w:r>
        <w:rPr>
          <w:color w:val="231F20"/>
          <w:spacing w:val="-2"/>
        </w:rPr>
        <w:t xml:space="preserve">which </w:t>
      </w:r>
      <w:r>
        <w:rPr>
          <w:color w:val="231F20"/>
        </w:rPr>
        <w:t>do</w:t>
      </w:r>
      <w:r>
        <w:rPr>
          <w:color w:val="231F20"/>
          <w:spacing w:val="-13"/>
        </w:rPr>
        <w:t xml:space="preserve"> </w:t>
      </w:r>
      <w:r>
        <w:rPr>
          <w:color w:val="231F20"/>
        </w:rPr>
        <w:t>involve</w:t>
      </w:r>
      <w:r>
        <w:rPr>
          <w:color w:val="231F20"/>
          <w:spacing w:val="-13"/>
        </w:rPr>
        <w:t xml:space="preserve"> </w:t>
      </w:r>
      <w:r>
        <w:rPr>
          <w:color w:val="231F20"/>
        </w:rPr>
        <w:t>direct</w:t>
      </w:r>
      <w:r>
        <w:rPr>
          <w:color w:val="231F20"/>
          <w:spacing w:val="-13"/>
        </w:rPr>
        <w:t xml:space="preserve"> </w:t>
      </w:r>
      <w:r>
        <w:rPr>
          <w:color w:val="231F20"/>
        </w:rPr>
        <w:t>regulatory</w:t>
      </w:r>
      <w:r>
        <w:rPr>
          <w:color w:val="231F20"/>
          <w:spacing w:val="-13"/>
        </w:rPr>
        <w:t xml:space="preserve"> </w:t>
      </w:r>
      <w:r>
        <w:rPr>
          <w:color w:val="231F20"/>
        </w:rPr>
        <w:t>oversight</w:t>
      </w:r>
      <w:r>
        <w:rPr>
          <w:color w:val="231F20"/>
          <w:spacing w:val="-13"/>
        </w:rPr>
        <w:t xml:space="preserve"> </w:t>
      </w:r>
      <w:r>
        <w:rPr>
          <w:color w:val="231F20"/>
        </w:rPr>
        <w:t>by</w:t>
      </w:r>
      <w:r>
        <w:rPr>
          <w:color w:val="231F20"/>
          <w:spacing w:val="-13"/>
        </w:rPr>
        <w:t xml:space="preserve"> </w:t>
      </w:r>
      <w:r>
        <w:rPr>
          <w:color w:val="231F20"/>
        </w:rPr>
        <w:t>government,</w:t>
      </w:r>
      <w:r>
        <w:rPr>
          <w:color w:val="231F20"/>
          <w:spacing w:val="-13"/>
        </w:rPr>
        <w:t xml:space="preserve"> </w:t>
      </w:r>
      <w:r>
        <w:rPr>
          <w:color w:val="231F20"/>
        </w:rPr>
        <w:t>and</w:t>
      </w:r>
      <w:r>
        <w:rPr>
          <w:color w:val="231F20"/>
          <w:spacing w:val="-13"/>
        </w:rPr>
        <w:t xml:space="preserve"> </w:t>
      </w:r>
      <w:r>
        <w:rPr>
          <w:color w:val="231F20"/>
        </w:rPr>
        <w:t>which</w:t>
      </w:r>
      <w:r>
        <w:rPr>
          <w:color w:val="231F20"/>
          <w:spacing w:val="-13"/>
        </w:rPr>
        <w:t xml:space="preserve"> </w:t>
      </w:r>
      <w:r>
        <w:rPr>
          <w:color w:val="231F20"/>
        </w:rPr>
        <w:t>therefore</w:t>
      </w:r>
      <w:r>
        <w:rPr>
          <w:color w:val="231F20"/>
          <w:spacing w:val="-13"/>
        </w:rPr>
        <w:t xml:space="preserve"> </w:t>
      </w:r>
      <w:r>
        <w:rPr>
          <w:color w:val="231F20"/>
        </w:rPr>
        <w:t>carry</w:t>
      </w:r>
      <w:r>
        <w:rPr>
          <w:color w:val="231F20"/>
          <w:spacing w:val="-13"/>
        </w:rPr>
        <w:t xml:space="preserve"> </w:t>
      </w:r>
      <w:r>
        <w:rPr>
          <w:color w:val="231F20"/>
        </w:rPr>
        <w:t xml:space="preserve">higher </w:t>
      </w:r>
      <w:r>
        <w:rPr>
          <w:color w:val="231F20"/>
          <w:spacing w:val="-2"/>
        </w:rPr>
        <w:t>administrative</w:t>
      </w:r>
      <w:r>
        <w:rPr>
          <w:color w:val="231F20"/>
          <w:spacing w:val="-6"/>
        </w:rPr>
        <w:t xml:space="preserve"> </w:t>
      </w:r>
      <w:r>
        <w:rPr>
          <w:color w:val="231F20"/>
          <w:spacing w:val="-2"/>
        </w:rPr>
        <w:t>burdens</w:t>
      </w:r>
      <w:r>
        <w:rPr>
          <w:color w:val="231F20"/>
          <w:spacing w:val="-6"/>
        </w:rPr>
        <w:t xml:space="preserve"> </w:t>
      </w:r>
      <w:r>
        <w:rPr>
          <w:color w:val="231F20"/>
          <w:spacing w:val="-2"/>
        </w:rPr>
        <w:t>and</w:t>
      </w:r>
      <w:r>
        <w:rPr>
          <w:color w:val="231F20"/>
          <w:spacing w:val="-6"/>
        </w:rPr>
        <w:t xml:space="preserve"> </w:t>
      </w:r>
      <w:r>
        <w:rPr>
          <w:color w:val="231F20"/>
          <w:spacing w:val="-2"/>
        </w:rPr>
        <w:t>financial</w:t>
      </w:r>
      <w:r>
        <w:rPr>
          <w:color w:val="231F20"/>
          <w:spacing w:val="-6"/>
        </w:rPr>
        <w:t xml:space="preserve"> </w:t>
      </w:r>
      <w:r>
        <w:rPr>
          <w:color w:val="231F20"/>
          <w:spacing w:val="-2"/>
        </w:rPr>
        <w:t>costs.</w:t>
      </w:r>
      <w:r>
        <w:rPr>
          <w:color w:val="231F20"/>
          <w:spacing w:val="-6"/>
        </w:rPr>
        <w:t xml:space="preserve"> </w:t>
      </w:r>
      <w:r>
        <w:rPr>
          <w:color w:val="231F20"/>
          <w:spacing w:val="-2"/>
        </w:rPr>
        <w:t>However,</w:t>
      </w:r>
      <w:r>
        <w:rPr>
          <w:color w:val="231F20"/>
          <w:spacing w:val="-6"/>
        </w:rPr>
        <w:t xml:space="preserve"> </w:t>
      </w:r>
      <w:r>
        <w:rPr>
          <w:color w:val="231F20"/>
          <w:spacing w:val="-2"/>
        </w:rPr>
        <w:t>these</w:t>
      </w:r>
      <w:r>
        <w:rPr>
          <w:color w:val="231F20"/>
          <w:spacing w:val="-6"/>
        </w:rPr>
        <w:t xml:space="preserve"> </w:t>
      </w:r>
      <w:r>
        <w:rPr>
          <w:color w:val="231F20"/>
          <w:spacing w:val="-2"/>
        </w:rPr>
        <w:t>costs</w:t>
      </w:r>
      <w:r>
        <w:rPr>
          <w:color w:val="231F20"/>
          <w:spacing w:val="-6"/>
        </w:rPr>
        <w:t xml:space="preserve"> </w:t>
      </w:r>
      <w:r>
        <w:rPr>
          <w:color w:val="231F20"/>
          <w:spacing w:val="-2"/>
        </w:rPr>
        <w:t>are</w:t>
      </w:r>
      <w:r>
        <w:rPr>
          <w:color w:val="231F20"/>
          <w:spacing w:val="-6"/>
        </w:rPr>
        <w:t xml:space="preserve"> </w:t>
      </w:r>
      <w:r>
        <w:rPr>
          <w:color w:val="231F20"/>
          <w:spacing w:val="-2"/>
        </w:rPr>
        <w:t>outweighed</w:t>
      </w:r>
      <w:r>
        <w:rPr>
          <w:color w:val="231F20"/>
          <w:spacing w:val="-6"/>
        </w:rPr>
        <w:t xml:space="preserve"> </w:t>
      </w:r>
      <w:r>
        <w:rPr>
          <w:color w:val="231F20"/>
          <w:spacing w:val="-2"/>
        </w:rPr>
        <w:t>by</w:t>
      </w:r>
      <w:r>
        <w:rPr>
          <w:color w:val="231F20"/>
          <w:spacing w:val="-6"/>
        </w:rPr>
        <w:t xml:space="preserve"> </w:t>
      </w:r>
      <w:r>
        <w:rPr>
          <w:color w:val="231F20"/>
          <w:spacing w:val="-2"/>
        </w:rPr>
        <w:t xml:space="preserve">the </w:t>
      </w:r>
      <w:r>
        <w:rPr>
          <w:color w:val="231F20"/>
        </w:rPr>
        <w:t>expected mitigation of hazard and risk to children.</w:t>
      </w:r>
    </w:p>
    <w:p w14:paraId="1ED2FD25" w14:textId="77777777" w:rsidR="00116B1A" w:rsidRDefault="005876AA">
      <w:pPr>
        <w:pStyle w:val="BodyText"/>
        <w:spacing w:before="113" w:line="273" w:lineRule="auto"/>
        <w:ind w:left="1669" w:right="413"/>
      </w:pPr>
      <w:r>
        <w:rPr>
          <w:color w:val="231F20"/>
        </w:rPr>
        <w:t>This</w:t>
      </w:r>
      <w:r>
        <w:rPr>
          <w:color w:val="231F20"/>
          <w:spacing w:val="-4"/>
        </w:rPr>
        <w:t xml:space="preserve"> </w:t>
      </w:r>
      <w:r>
        <w:rPr>
          <w:color w:val="231F20"/>
        </w:rPr>
        <w:t>option</w:t>
      </w:r>
      <w:r>
        <w:rPr>
          <w:color w:val="231F20"/>
          <w:spacing w:val="-4"/>
        </w:rPr>
        <w:t xml:space="preserve"> </w:t>
      </w:r>
      <w:r>
        <w:rPr>
          <w:color w:val="231F20"/>
        </w:rPr>
        <w:t>would</w:t>
      </w:r>
      <w:r>
        <w:rPr>
          <w:color w:val="231F20"/>
          <w:spacing w:val="-4"/>
        </w:rPr>
        <w:t xml:space="preserve"> </w:t>
      </w:r>
      <w:r>
        <w:rPr>
          <w:color w:val="231F20"/>
        </w:rPr>
        <w:t>require</w:t>
      </w:r>
      <w:r>
        <w:rPr>
          <w:color w:val="231F20"/>
          <w:spacing w:val="-4"/>
        </w:rPr>
        <w:t xml:space="preserve"> </w:t>
      </w:r>
      <w:r>
        <w:rPr>
          <w:color w:val="231F20"/>
        </w:rPr>
        <w:t>early</w:t>
      </w:r>
      <w:r>
        <w:rPr>
          <w:color w:val="231F20"/>
          <w:spacing w:val="-4"/>
        </w:rPr>
        <w:t xml:space="preserve"> </w:t>
      </w:r>
      <w:r>
        <w:rPr>
          <w:color w:val="231F20"/>
        </w:rPr>
        <w:t>childhood</w:t>
      </w:r>
      <w:r>
        <w:rPr>
          <w:color w:val="231F20"/>
          <w:spacing w:val="-4"/>
        </w:rPr>
        <w:t xml:space="preserve"> </w:t>
      </w:r>
      <w:r>
        <w:rPr>
          <w:color w:val="231F20"/>
        </w:rPr>
        <w:t>providers,</w:t>
      </w:r>
      <w:r>
        <w:rPr>
          <w:color w:val="231F20"/>
          <w:spacing w:val="-4"/>
        </w:rPr>
        <w:t xml:space="preserve"> </w:t>
      </w:r>
      <w:r>
        <w:rPr>
          <w:color w:val="231F20"/>
        </w:rPr>
        <w:t>services</w:t>
      </w:r>
      <w:r>
        <w:rPr>
          <w:color w:val="231F20"/>
          <w:spacing w:val="-4"/>
        </w:rPr>
        <w:t xml:space="preserve"> </w:t>
      </w:r>
      <w:r>
        <w:rPr>
          <w:color w:val="231F20"/>
        </w:rPr>
        <w:t>and</w:t>
      </w:r>
      <w:r>
        <w:rPr>
          <w:color w:val="231F20"/>
          <w:spacing w:val="-4"/>
        </w:rPr>
        <w:t xml:space="preserve"> </w:t>
      </w:r>
      <w:r>
        <w:rPr>
          <w:color w:val="231F20"/>
        </w:rPr>
        <w:t>educators</w:t>
      </w:r>
      <w:r>
        <w:rPr>
          <w:color w:val="231F20"/>
          <w:spacing w:val="-4"/>
        </w:rPr>
        <w:t xml:space="preserve"> </w:t>
      </w:r>
      <w:r>
        <w:rPr>
          <w:color w:val="231F20"/>
        </w:rPr>
        <w:t>to</w:t>
      </w:r>
      <w:r>
        <w:rPr>
          <w:color w:val="231F20"/>
          <w:spacing w:val="-4"/>
        </w:rPr>
        <w:t xml:space="preserve"> </w:t>
      </w:r>
      <w:r>
        <w:rPr>
          <w:color w:val="231F20"/>
        </w:rPr>
        <w:t>change their</w:t>
      </w:r>
      <w:r>
        <w:rPr>
          <w:color w:val="231F20"/>
          <w:spacing w:val="-4"/>
        </w:rPr>
        <w:t xml:space="preserve"> </w:t>
      </w:r>
      <w:r>
        <w:rPr>
          <w:color w:val="231F20"/>
        </w:rPr>
        <w:t>behaviour</w:t>
      </w:r>
      <w:r>
        <w:rPr>
          <w:color w:val="231F20"/>
          <w:spacing w:val="-4"/>
        </w:rPr>
        <w:t xml:space="preserve"> </w:t>
      </w:r>
      <w:r>
        <w:rPr>
          <w:color w:val="231F20"/>
        </w:rPr>
        <w:t>to</w:t>
      </w:r>
      <w:r>
        <w:rPr>
          <w:color w:val="231F20"/>
          <w:spacing w:val="-4"/>
        </w:rPr>
        <w:t xml:space="preserve"> </w:t>
      </w:r>
      <w:r>
        <w:rPr>
          <w:color w:val="231F20"/>
        </w:rPr>
        <w:t>satisfy</w:t>
      </w:r>
      <w:r>
        <w:rPr>
          <w:color w:val="231F20"/>
          <w:spacing w:val="-4"/>
        </w:rPr>
        <w:t xml:space="preserve"> </w:t>
      </w:r>
      <w:r>
        <w:rPr>
          <w:color w:val="231F20"/>
        </w:rPr>
        <w:t>new</w:t>
      </w:r>
      <w:r>
        <w:rPr>
          <w:color w:val="231F20"/>
          <w:spacing w:val="-4"/>
        </w:rPr>
        <w:t xml:space="preserve"> </w:t>
      </w:r>
      <w:r>
        <w:rPr>
          <w:color w:val="231F20"/>
        </w:rPr>
        <w:t>requirements</w:t>
      </w:r>
      <w:r>
        <w:rPr>
          <w:color w:val="231F20"/>
          <w:spacing w:val="-4"/>
        </w:rPr>
        <w:t xml:space="preserve"> </w:t>
      </w:r>
      <w:r>
        <w:rPr>
          <w:color w:val="231F20"/>
        </w:rPr>
        <w:t>under</w:t>
      </w:r>
      <w:r>
        <w:rPr>
          <w:color w:val="231F20"/>
          <w:spacing w:val="-4"/>
        </w:rPr>
        <w:t xml:space="preserve"> </w:t>
      </w:r>
      <w:r>
        <w:rPr>
          <w:color w:val="231F20"/>
        </w:rPr>
        <w:t>an</w:t>
      </w:r>
      <w:r>
        <w:rPr>
          <w:color w:val="231F20"/>
          <w:spacing w:val="-4"/>
        </w:rPr>
        <w:t xml:space="preserve"> </w:t>
      </w:r>
      <w:r>
        <w:rPr>
          <w:color w:val="231F20"/>
        </w:rPr>
        <w:t>updated</w:t>
      </w:r>
      <w:r>
        <w:rPr>
          <w:color w:val="231F20"/>
          <w:spacing w:val="-4"/>
        </w:rPr>
        <w:t xml:space="preserve"> </w:t>
      </w:r>
      <w:r>
        <w:rPr>
          <w:color w:val="231F20"/>
        </w:rPr>
        <w:t>NQF.</w:t>
      </w:r>
      <w:r>
        <w:rPr>
          <w:color w:val="231F20"/>
          <w:spacing w:val="-4"/>
        </w:rPr>
        <w:t xml:space="preserve"> </w:t>
      </w:r>
      <w:r>
        <w:rPr>
          <w:color w:val="231F20"/>
        </w:rPr>
        <w:t>For</w:t>
      </w:r>
      <w:r>
        <w:rPr>
          <w:color w:val="231F20"/>
          <w:spacing w:val="-4"/>
        </w:rPr>
        <w:t xml:space="preserve"> </w:t>
      </w:r>
      <w:r>
        <w:rPr>
          <w:color w:val="231F20"/>
        </w:rPr>
        <w:t>example, Option 2 would encourage behavioural change by increasing educator knowledge and awareness</w:t>
      </w:r>
      <w:r>
        <w:rPr>
          <w:color w:val="231F20"/>
          <w:spacing w:val="-1"/>
        </w:rPr>
        <w:t xml:space="preserve"> </w:t>
      </w:r>
      <w:r>
        <w:rPr>
          <w:color w:val="231F20"/>
        </w:rPr>
        <w:t>through</w:t>
      </w:r>
      <w:r>
        <w:rPr>
          <w:color w:val="231F20"/>
          <w:spacing w:val="-1"/>
        </w:rPr>
        <w:t xml:space="preserve"> </w:t>
      </w:r>
      <w:r>
        <w:rPr>
          <w:color w:val="231F20"/>
        </w:rPr>
        <w:t>new</w:t>
      </w:r>
      <w:r>
        <w:rPr>
          <w:color w:val="231F20"/>
          <w:spacing w:val="-1"/>
        </w:rPr>
        <w:t xml:space="preserve"> </w:t>
      </w:r>
      <w:r>
        <w:rPr>
          <w:color w:val="231F20"/>
        </w:rPr>
        <w:t>guidance</w:t>
      </w:r>
      <w:r>
        <w:rPr>
          <w:color w:val="231F20"/>
          <w:spacing w:val="-1"/>
        </w:rPr>
        <w:t xml:space="preserve"> </w:t>
      </w:r>
      <w:r>
        <w:rPr>
          <w:color w:val="231F20"/>
        </w:rPr>
        <w:t>and</w:t>
      </w:r>
      <w:r>
        <w:rPr>
          <w:color w:val="231F20"/>
          <w:spacing w:val="-1"/>
        </w:rPr>
        <w:t xml:space="preserve"> </w:t>
      </w:r>
      <w:r>
        <w:rPr>
          <w:color w:val="231F20"/>
        </w:rPr>
        <w:t>training,</w:t>
      </w:r>
      <w:r>
        <w:rPr>
          <w:color w:val="231F20"/>
          <w:spacing w:val="-1"/>
        </w:rPr>
        <w:t xml:space="preserve"> </w:t>
      </w:r>
      <w:r>
        <w:rPr>
          <w:color w:val="231F20"/>
        </w:rPr>
        <w:t>particularly</w:t>
      </w:r>
      <w:r>
        <w:rPr>
          <w:color w:val="231F20"/>
          <w:spacing w:val="-1"/>
        </w:rPr>
        <w:t xml:space="preserve"> </w:t>
      </w:r>
      <w:r>
        <w:rPr>
          <w:color w:val="231F20"/>
        </w:rPr>
        <w:t>around</w:t>
      </w:r>
      <w:r>
        <w:rPr>
          <w:color w:val="231F20"/>
          <w:spacing w:val="-1"/>
        </w:rPr>
        <w:t xml:space="preserve"> </w:t>
      </w:r>
      <w:r>
        <w:rPr>
          <w:color w:val="231F20"/>
        </w:rPr>
        <w:t>safety</w:t>
      </w:r>
      <w:r>
        <w:rPr>
          <w:color w:val="231F20"/>
          <w:spacing w:val="-1"/>
        </w:rPr>
        <w:t xml:space="preserve"> </w:t>
      </w:r>
      <w:r>
        <w:rPr>
          <w:color w:val="231F20"/>
        </w:rPr>
        <w:t>(e.g.,</w:t>
      </w:r>
      <w:r>
        <w:rPr>
          <w:color w:val="231F20"/>
          <w:spacing w:val="-1"/>
        </w:rPr>
        <w:t xml:space="preserve"> </w:t>
      </w:r>
      <w:r>
        <w:rPr>
          <w:color w:val="231F20"/>
        </w:rPr>
        <w:t>Issue 3.2).</w:t>
      </w:r>
      <w:r>
        <w:rPr>
          <w:color w:val="231F20"/>
          <w:spacing w:val="-3"/>
        </w:rPr>
        <w:t xml:space="preserve"> </w:t>
      </w:r>
      <w:r>
        <w:rPr>
          <w:color w:val="231F20"/>
        </w:rPr>
        <w:t>For</w:t>
      </w:r>
      <w:r>
        <w:rPr>
          <w:color w:val="231F20"/>
          <w:spacing w:val="-3"/>
        </w:rPr>
        <w:t xml:space="preserve"> </w:t>
      </w:r>
      <w:r>
        <w:rPr>
          <w:color w:val="231F20"/>
        </w:rPr>
        <w:t>Issue</w:t>
      </w:r>
      <w:r>
        <w:rPr>
          <w:color w:val="231F20"/>
          <w:spacing w:val="-3"/>
        </w:rPr>
        <w:t xml:space="preserve"> </w:t>
      </w:r>
      <w:r>
        <w:rPr>
          <w:color w:val="231F20"/>
        </w:rPr>
        <w:t>3.2,</w:t>
      </w:r>
      <w:r>
        <w:rPr>
          <w:color w:val="231F20"/>
          <w:spacing w:val="-3"/>
        </w:rPr>
        <w:t xml:space="preserve"> </w:t>
      </w:r>
      <w:r>
        <w:rPr>
          <w:color w:val="231F20"/>
        </w:rPr>
        <w:t>a</w:t>
      </w:r>
      <w:r>
        <w:rPr>
          <w:color w:val="231F20"/>
          <w:spacing w:val="-3"/>
        </w:rPr>
        <w:t xml:space="preserve"> </w:t>
      </w:r>
      <w:r>
        <w:rPr>
          <w:color w:val="231F20"/>
        </w:rPr>
        <w:t>mixed</w:t>
      </w:r>
      <w:r>
        <w:rPr>
          <w:color w:val="231F20"/>
          <w:spacing w:val="-3"/>
        </w:rPr>
        <w:t xml:space="preserve"> </w:t>
      </w:r>
      <w:r>
        <w:rPr>
          <w:color w:val="231F20"/>
        </w:rPr>
        <w:t>approach</w:t>
      </w:r>
      <w:r>
        <w:rPr>
          <w:color w:val="231F20"/>
          <w:spacing w:val="-3"/>
        </w:rPr>
        <w:t xml:space="preserve"> </w:t>
      </w:r>
      <w:r>
        <w:rPr>
          <w:color w:val="231F20"/>
        </w:rPr>
        <w:t>would</w:t>
      </w:r>
      <w:r>
        <w:rPr>
          <w:color w:val="231F20"/>
          <w:spacing w:val="-3"/>
        </w:rPr>
        <w:t xml:space="preserve"> </w:t>
      </w:r>
      <w:r>
        <w:rPr>
          <w:color w:val="231F20"/>
        </w:rPr>
        <w:t>involve</w:t>
      </w:r>
      <w:r>
        <w:rPr>
          <w:color w:val="231F20"/>
          <w:spacing w:val="-3"/>
        </w:rPr>
        <w:t xml:space="preserve"> </w:t>
      </w:r>
      <w:r>
        <w:rPr>
          <w:color w:val="231F20"/>
        </w:rPr>
        <w:t>the</w:t>
      </w:r>
      <w:r>
        <w:rPr>
          <w:color w:val="231F20"/>
          <w:spacing w:val="-3"/>
        </w:rPr>
        <w:t xml:space="preserve"> </w:t>
      </w:r>
      <w:r>
        <w:rPr>
          <w:color w:val="231F20"/>
        </w:rPr>
        <w:t>development</w:t>
      </w:r>
      <w:r>
        <w:rPr>
          <w:color w:val="231F20"/>
          <w:spacing w:val="-3"/>
        </w:rPr>
        <w:t xml:space="preserve"> </w:t>
      </w:r>
      <w:r>
        <w:rPr>
          <w:color w:val="231F20"/>
        </w:rPr>
        <w:t>of</w:t>
      </w:r>
      <w:r>
        <w:rPr>
          <w:color w:val="231F20"/>
          <w:spacing w:val="-3"/>
        </w:rPr>
        <w:t xml:space="preserve"> </w:t>
      </w:r>
      <w:r>
        <w:rPr>
          <w:color w:val="231F20"/>
        </w:rPr>
        <w:t>guidance</w:t>
      </w:r>
      <w:r>
        <w:rPr>
          <w:color w:val="231F20"/>
          <w:spacing w:val="-3"/>
        </w:rPr>
        <w:t xml:space="preserve"> </w:t>
      </w:r>
      <w:r>
        <w:rPr>
          <w:color w:val="231F20"/>
        </w:rPr>
        <w:t>for providers</w:t>
      </w:r>
      <w:r>
        <w:rPr>
          <w:color w:val="231F20"/>
          <w:spacing w:val="-11"/>
        </w:rPr>
        <w:t xml:space="preserve"> </w:t>
      </w:r>
      <w:r>
        <w:rPr>
          <w:color w:val="231F20"/>
        </w:rPr>
        <w:t>to</w:t>
      </w:r>
      <w:r>
        <w:rPr>
          <w:color w:val="231F20"/>
          <w:spacing w:val="-11"/>
        </w:rPr>
        <w:t xml:space="preserve"> </w:t>
      </w:r>
      <w:r>
        <w:rPr>
          <w:color w:val="231F20"/>
        </w:rPr>
        <w:t>support</w:t>
      </w:r>
      <w:r>
        <w:rPr>
          <w:color w:val="231F20"/>
          <w:spacing w:val="-11"/>
        </w:rPr>
        <w:t xml:space="preserve"> </w:t>
      </w:r>
      <w:r>
        <w:rPr>
          <w:color w:val="231F20"/>
        </w:rPr>
        <w:t>policies</w:t>
      </w:r>
      <w:r>
        <w:rPr>
          <w:color w:val="231F20"/>
          <w:spacing w:val="-11"/>
        </w:rPr>
        <w:t xml:space="preserve"> </w:t>
      </w:r>
      <w:r>
        <w:rPr>
          <w:color w:val="231F20"/>
        </w:rPr>
        <w:t>and</w:t>
      </w:r>
      <w:r>
        <w:rPr>
          <w:color w:val="231F20"/>
          <w:spacing w:val="-11"/>
        </w:rPr>
        <w:t xml:space="preserve"> </w:t>
      </w:r>
      <w:r>
        <w:rPr>
          <w:color w:val="231F20"/>
        </w:rPr>
        <w:t>procedures</w:t>
      </w:r>
      <w:r>
        <w:rPr>
          <w:color w:val="231F20"/>
          <w:spacing w:val="-11"/>
        </w:rPr>
        <w:t xml:space="preserve"> </w:t>
      </w:r>
      <w:r>
        <w:rPr>
          <w:color w:val="231F20"/>
        </w:rPr>
        <w:t>for</w:t>
      </w:r>
      <w:r>
        <w:rPr>
          <w:color w:val="231F20"/>
          <w:spacing w:val="-11"/>
        </w:rPr>
        <w:t xml:space="preserve"> </w:t>
      </w:r>
      <w:r>
        <w:rPr>
          <w:color w:val="231F20"/>
        </w:rPr>
        <w:t>sleep</w:t>
      </w:r>
      <w:r>
        <w:rPr>
          <w:color w:val="231F20"/>
          <w:spacing w:val="-11"/>
        </w:rPr>
        <w:t xml:space="preserve"> </w:t>
      </w:r>
      <w:r>
        <w:rPr>
          <w:color w:val="231F20"/>
        </w:rPr>
        <w:t>and</w:t>
      </w:r>
      <w:r>
        <w:rPr>
          <w:color w:val="231F20"/>
          <w:spacing w:val="-11"/>
        </w:rPr>
        <w:t xml:space="preserve"> </w:t>
      </w:r>
      <w:r>
        <w:rPr>
          <w:color w:val="231F20"/>
        </w:rPr>
        <w:t>rest,</w:t>
      </w:r>
      <w:r>
        <w:rPr>
          <w:color w:val="231F20"/>
          <w:spacing w:val="-11"/>
        </w:rPr>
        <w:t xml:space="preserve"> </w:t>
      </w:r>
      <w:r>
        <w:rPr>
          <w:color w:val="231F20"/>
        </w:rPr>
        <w:t>and</w:t>
      </w:r>
      <w:r>
        <w:rPr>
          <w:color w:val="231F20"/>
          <w:spacing w:val="-11"/>
        </w:rPr>
        <w:t xml:space="preserve"> </w:t>
      </w:r>
      <w:r>
        <w:rPr>
          <w:color w:val="231F20"/>
        </w:rPr>
        <w:t>would</w:t>
      </w:r>
      <w:r>
        <w:rPr>
          <w:color w:val="231F20"/>
          <w:spacing w:val="-11"/>
        </w:rPr>
        <w:t xml:space="preserve"> </w:t>
      </w:r>
      <w:r>
        <w:rPr>
          <w:color w:val="231F20"/>
        </w:rPr>
        <w:t>also</w:t>
      </w:r>
      <w:r>
        <w:rPr>
          <w:color w:val="231F20"/>
          <w:spacing w:val="-11"/>
        </w:rPr>
        <w:t xml:space="preserve"> </w:t>
      </w:r>
      <w:r>
        <w:rPr>
          <w:color w:val="231F20"/>
        </w:rPr>
        <w:t>provide information</w:t>
      </w:r>
      <w:r>
        <w:rPr>
          <w:color w:val="231F20"/>
          <w:spacing w:val="-3"/>
        </w:rPr>
        <w:t xml:space="preserve"> </w:t>
      </w:r>
      <w:r>
        <w:rPr>
          <w:color w:val="231F20"/>
        </w:rPr>
        <w:t>to</w:t>
      </w:r>
      <w:r>
        <w:rPr>
          <w:color w:val="231F20"/>
          <w:spacing w:val="-3"/>
        </w:rPr>
        <w:t xml:space="preserve"> </w:t>
      </w:r>
      <w:r>
        <w:rPr>
          <w:color w:val="231F20"/>
        </w:rPr>
        <w:t>families</w:t>
      </w:r>
      <w:r>
        <w:rPr>
          <w:color w:val="231F20"/>
          <w:spacing w:val="-3"/>
        </w:rPr>
        <w:t xml:space="preserve"> </w:t>
      </w:r>
      <w:r>
        <w:rPr>
          <w:color w:val="231F20"/>
        </w:rPr>
        <w:t>on</w:t>
      </w:r>
      <w:r>
        <w:rPr>
          <w:color w:val="231F20"/>
          <w:spacing w:val="-3"/>
        </w:rPr>
        <w:t xml:space="preserve"> </w:t>
      </w:r>
      <w:r>
        <w:rPr>
          <w:color w:val="231F20"/>
        </w:rPr>
        <w:t>safe</w:t>
      </w:r>
      <w:r>
        <w:rPr>
          <w:color w:val="231F20"/>
          <w:spacing w:val="-3"/>
        </w:rPr>
        <w:t xml:space="preserve"> </w:t>
      </w:r>
      <w:r>
        <w:rPr>
          <w:color w:val="231F20"/>
        </w:rPr>
        <w:t>sleeping</w:t>
      </w:r>
      <w:r>
        <w:rPr>
          <w:color w:val="231F20"/>
          <w:spacing w:val="-3"/>
        </w:rPr>
        <w:t xml:space="preserve"> </w:t>
      </w:r>
      <w:r>
        <w:rPr>
          <w:color w:val="231F20"/>
        </w:rPr>
        <w:t>practices.</w:t>
      </w:r>
      <w:r>
        <w:rPr>
          <w:color w:val="231F20"/>
          <w:spacing w:val="-3"/>
        </w:rPr>
        <w:t xml:space="preserve"> </w:t>
      </w:r>
      <w:r>
        <w:rPr>
          <w:color w:val="231F20"/>
        </w:rPr>
        <w:t>This</w:t>
      </w:r>
      <w:r>
        <w:rPr>
          <w:color w:val="231F20"/>
          <w:spacing w:val="-3"/>
        </w:rPr>
        <w:t xml:space="preserve"> </w:t>
      </w:r>
      <w:r>
        <w:rPr>
          <w:color w:val="231F20"/>
        </w:rPr>
        <w:t>approach</w:t>
      </w:r>
      <w:r>
        <w:rPr>
          <w:color w:val="231F20"/>
          <w:spacing w:val="-3"/>
        </w:rPr>
        <w:t xml:space="preserve"> </w:t>
      </w:r>
      <w:r>
        <w:rPr>
          <w:color w:val="231F20"/>
        </w:rPr>
        <w:t>would</w:t>
      </w:r>
      <w:r>
        <w:rPr>
          <w:color w:val="231F20"/>
          <w:spacing w:val="-3"/>
        </w:rPr>
        <w:t xml:space="preserve"> </w:t>
      </w:r>
      <w:r>
        <w:rPr>
          <w:color w:val="231F20"/>
        </w:rPr>
        <w:t>likely</w:t>
      </w:r>
      <w:r>
        <w:rPr>
          <w:color w:val="231F20"/>
          <w:spacing w:val="-3"/>
        </w:rPr>
        <w:t xml:space="preserve"> </w:t>
      </w:r>
      <w:r>
        <w:rPr>
          <w:color w:val="231F20"/>
        </w:rPr>
        <w:t>promote behavioural</w:t>
      </w:r>
      <w:r>
        <w:rPr>
          <w:color w:val="231F20"/>
          <w:spacing w:val="-13"/>
        </w:rPr>
        <w:t xml:space="preserve"> </w:t>
      </w:r>
      <w:r>
        <w:rPr>
          <w:color w:val="231F20"/>
        </w:rPr>
        <w:t>change</w:t>
      </w:r>
      <w:r>
        <w:rPr>
          <w:color w:val="231F20"/>
          <w:spacing w:val="-13"/>
        </w:rPr>
        <w:t xml:space="preserve"> </w:t>
      </w:r>
      <w:r>
        <w:rPr>
          <w:color w:val="231F20"/>
        </w:rPr>
        <w:t>for</w:t>
      </w:r>
      <w:r>
        <w:rPr>
          <w:color w:val="231F20"/>
          <w:spacing w:val="-13"/>
        </w:rPr>
        <w:t xml:space="preserve"> </w:t>
      </w:r>
      <w:r>
        <w:rPr>
          <w:color w:val="231F20"/>
        </w:rPr>
        <w:t>families</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result.</w:t>
      </w:r>
      <w:r>
        <w:rPr>
          <w:color w:val="231F20"/>
          <w:spacing w:val="-13"/>
        </w:rPr>
        <w:t xml:space="preserve"> </w:t>
      </w:r>
      <w:r>
        <w:rPr>
          <w:color w:val="231F20"/>
        </w:rPr>
        <w:t>Guidance</w:t>
      </w:r>
      <w:r>
        <w:rPr>
          <w:color w:val="231F20"/>
          <w:spacing w:val="-13"/>
        </w:rPr>
        <w:t xml:space="preserve"> </w:t>
      </w:r>
      <w:r>
        <w:rPr>
          <w:color w:val="231F20"/>
        </w:rPr>
        <w:t>around</w:t>
      </w:r>
      <w:r>
        <w:rPr>
          <w:color w:val="231F20"/>
          <w:spacing w:val="-13"/>
        </w:rPr>
        <w:t xml:space="preserve"> </w:t>
      </w:r>
      <w:r>
        <w:rPr>
          <w:color w:val="231F20"/>
        </w:rPr>
        <w:t>the</w:t>
      </w:r>
      <w:r>
        <w:rPr>
          <w:color w:val="231F20"/>
          <w:spacing w:val="-13"/>
        </w:rPr>
        <w:t xml:space="preserve"> </w:t>
      </w:r>
      <w:r>
        <w:rPr>
          <w:color w:val="231F20"/>
        </w:rPr>
        <w:t>NQS</w:t>
      </w:r>
      <w:r>
        <w:rPr>
          <w:color w:val="231F20"/>
          <w:spacing w:val="-13"/>
        </w:rPr>
        <w:t xml:space="preserve"> </w:t>
      </w:r>
      <w:r>
        <w:rPr>
          <w:color w:val="231F20"/>
        </w:rPr>
        <w:t>may,</w:t>
      </w:r>
      <w:r>
        <w:rPr>
          <w:color w:val="231F20"/>
          <w:spacing w:val="-13"/>
        </w:rPr>
        <w:t xml:space="preserve"> </w:t>
      </w:r>
      <w:r>
        <w:rPr>
          <w:color w:val="231F20"/>
        </w:rPr>
        <w:t>for</w:t>
      </w:r>
      <w:r>
        <w:rPr>
          <w:color w:val="231F20"/>
          <w:spacing w:val="-13"/>
        </w:rPr>
        <w:t xml:space="preserve"> </w:t>
      </w:r>
      <w:r>
        <w:rPr>
          <w:color w:val="231F20"/>
        </w:rPr>
        <w:t>example, support informed decision-making around child care, leading families to seek services with higher quality ratings (Issue 8.1).</w:t>
      </w:r>
    </w:p>
    <w:p w14:paraId="1ED2FD26" w14:textId="77777777" w:rsidR="00116B1A" w:rsidRDefault="005876AA">
      <w:pPr>
        <w:pStyle w:val="BodyText"/>
        <w:spacing w:before="112" w:line="273" w:lineRule="auto"/>
        <w:ind w:left="1669" w:right="731"/>
      </w:pPr>
      <w:r>
        <w:rPr>
          <w:color w:val="231F20"/>
        </w:rPr>
        <w:t xml:space="preserve">Behavioural modifications under Option 2 will likely be less significant than under </w:t>
      </w:r>
      <w:r>
        <w:rPr>
          <w:color w:val="231F20"/>
          <w:spacing w:val="-2"/>
        </w:rPr>
        <w:t>an</w:t>
      </w:r>
      <w:r>
        <w:rPr>
          <w:color w:val="231F20"/>
          <w:spacing w:val="-7"/>
        </w:rPr>
        <w:t xml:space="preserve"> </w:t>
      </w:r>
      <w:r>
        <w:rPr>
          <w:color w:val="231F20"/>
          <w:spacing w:val="-2"/>
        </w:rPr>
        <w:t>option</w:t>
      </w:r>
      <w:r>
        <w:rPr>
          <w:color w:val="231F20"/>
          <w:spacing w:val="-7"/>
        </w:rPr>
        <w:t xml:space="preserve"> </w:t>
      </w:r>
      <w:r>
        <w:rPr>
          <w:color w:val="231F20"/>
          <w:spacing w:val="-2"/>
        </w:rPr>
        <w:t>for</w:t>
      </w:r>
      <w:r>
        <w:rPr>
          <w:color w:val="231F20"/>
          <w:spacing w:val="-7"/>
        </w:rPr>
        <w:t xml:space="preserve"> </w:t>
      </w:r>
      <w:r>
        <w:rPr>
          <w:color w:val="231F20"/>
          <w:spacing w:val="-2"/>
        </w:rPr>
        <w:t>purely</w:t>
      </w:r>
      <w:r>
        <w:rPr>
          <w:color w:val="231F20"/>
          <w:spacing w:val="-7"/>
        </w:rPr>
        <w:t xml:space="preserve"> </w:t>
      </w:r>
      <w:r>
        <w:rPr>
          <w:color w:val="231F20"/>
          <w:spacing w:val="-2"/>
        </w:rPr>
        <w:t>legislative</w:t>
      </w:r>
      <w:r>
        <w:rPr>
          <w:color w:val="231F20"/>
          <w:spacing w:val="-7"/>
        </w:rPr>
        <w:t xml:space="preserve"> </w:t>
      </w:r>
      <w:r>
        <w:rPr>
          <w:color w:val="231F20"/>
          <w:spacing w:val="-2"/>
        </w:rPr>
        <w:t>change</w:t>
      </w:r>
      <w:r>
        <w:rPr>
          <w:color w:val="231F20"/>
          <w:spacing w:val="-7"/>
        </w:rPr>
        <w:t xml:space="preserve"> </w:t>
      </w:r>
      <w:r>
        <w:rPr>
          <w:color w:val="231F20"/>
          <w:spacing w:val="-2"/>
        </w:rPr>
        <w:t>(i.e.,</w:t>
      </w:r>
      <w:r>
        <w:rPr>
          <w:color w:val="231F20"/>
          <w:spacing w:val="-7"/>
        </w:rPr>
        <w:t xml:space="preserve"> </w:t>
      </w:r>
      <w:r>
        <w:rPr>
          <w:color w:val="231F20"/>
          <w:spacing w:val="-2"/>
        </w:rPr>
        <w:t>Option</w:t>
      </w:r>
      <w:r>
        <w:rPr>
          <w:color w:val="231F20"/>
          <w:spacing w:val="-7"/>
        </w:rPr>
        <w:t xml:space="preserve"> </w:t>
      </w:r>
      <w:r>
        <w:rPr>
          <w:color w:val="231F20"/>
          <w:spacing w:val="-2"/>
        </w:rPr>
        <w:t>3).</w:t>
      </w:r>
      <w:r>
        <w:rPr>
          <w:color w:val="231F20"/>
          <w:spacing w:val="-7"/>
        </w:rPr>
        <w:t xml:space="preserve"> </w:t>
      </w:r>
      <w:r>
        <w:rPr>
          <w:color w:val="231F20"/>
          <w:spacing w:val="-2"/>
        </w:rPr>
        <w:t>A</w:t>
      </w:r>
      <w:r>
        <w:rPr>
          <w:color w:val="231F20"/>
          <w:spacing w:val="-7"/>
        </w:rPr>
        <w:t xml:space="preserve"> </w:t>
      </w:r>
      <w:r>
        <w:rPr>
          <w:color w:val="231F20"/>
          <w:spacing w:val="-2"/>
        </w:rPr>
        <w:t>mixed</w:t>
      </w:r>
      <w:r>
        <w:rPr>
          <w:color w:val="231F20"/>
          <w:spacing w:val="-7"/>
        </w:rPr>
        <w:t xml:space="preserve"> </w:t>
      </w:r>
      <w:r>
        <w:rPr>
          <w:color w:val="231F20"/>
          <w:spacing w:val="-2"/>
        </w:rPr>
        <w:t>approach</w:t>
      </w:r>
      <w:r>
        <w:rPr>
          <w:color w:val="231F20"/>
          <w:spacing w:val="-7"/>
        </w:rPr>
        <w:t xml:space="preserve"> </w:t>
      </w:r>
      <w:r>
        <w:rPr>
          <w:color w:val="231F20"/>
          <w:spacing w:val="-2"/>
        </w:rPr>
        <w:t xml:space="preserve">incentivises </w:t>
      </w:r>
      <w:r>
        <w:rPr>
          <w:color w:val="231F20"/>
        </w:rPr>
        <w:t>compliance with the NQF and improves system efficiencies whilst ensuring public</w:t>
      </w:r>
    </w:p>
    <w:p w14:paraId="1ED2FD27" w14:textId="77777777" w:rsidR="00116B1A" w:rsidRDefault="005876AA">
      <w:pPr>
        <w:pStyle w:val="BodyText"/>
        <w:spacing w:line="273" w:lineRule="auto"/>
        <w:ind w:left="1669" w:right="387"/>
      </w:pPr>
      <w:r>
        <w:rPr>
          <w:color w:val="231F20"/>
        </w:rPr>
        <w:t>value</w:t>
      </w:r>
      <w:r>
        <w:rPr>
          <w:color w:val="231F20"/>
          <w:spacing w:val="-13"/>
        </w:rPr>
        <w:t xml:space="preserve"> </w:t>
      </w:r>
      <w:r>
        <w:rPr>
          <w:color w:val="231F20"/>
        </w:rPr>
        <w:t>outcomes</w:t>
      </w:r>
      <w:r>
        <w:rPr>
          <w:color w:val="231F20"/>
          <w:spacing w:val="-13"/>
        </w:rPr>
        <w:t xml:space="preserve"> </w:t>
      </w:r>
      <w:r>
        <w:rPr>
          <w:color w:val="231F20"/>
        </w:rPr>
        <w:t>are</w:t>
      </w:r>
      <w:r>
        <w:rPr>
          <w:color w:val="231F20"/>
          <w:spacing w:val="-13"/>
        </w:rPr>
        <w:t xml:space="preserve"> </w:t>
      </w:r>
      <w:r>
        <w:rPr>
          <w:color w:val="231F20"/>
        </w:rPr>
        <w:t>achieved.</w:t>
      </w:r>
      <w:r>
        <w:rPr>
          <w:color w:val="231F20"/>
          <w:spacing w:val="-13"/>
        </w:rPr>
        <w:t xml:space="preserve"> </w:t>
      </w:r>
      <w:r>
        <w:rPr>
          <w:color w:val="231F20"/>
        </w:rPr>
        <w:t>As</w:t>
      </w:r>
      <w:r>
        <w:rPr>
          <w:color w:val="231F20"/>
          <w:spacing w:val="-13"/>
        </w:rPr>
        <w:t xml:space="preserve"> </w:t>
      </w:r>
      <w:r>
        <w:rPr>
          <w:color w:val="231F20"/>
        </w:rPr>
        <w:t>opposed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more</w:t>
      </w:r>
      <w:r>
        <w:rPr>
          <w:color w:val="231F20"/>
          <w:spacing w:val="-13"/>
        </w:rPr>
        <w:t xml:space="preserve"> </w:t>
      </w:r>
      <w:r>
        <w:rPr>
          <w:color w:val="231F20"/>
        </w:rPr>
        <w:t>prescriptive</w:t>
      </w:r>
      <w:r>
        <w:rPr>
          <w:color w:val="231F20"/>
          <w:spacing w:val="-13"/>
        </w:rPr>
        <w:t xml:space="preserve"> </w:t>
      </w:r>
      <w:r>
        <w:rPr>
          <w:color w:val="231F20"/>
        </w:rPr>
        <w:t>approach</w:t>
      </w:r>
      <w:r>
        <w:rPr>
          <w:color w:val="231F20"/>
          <w:spacing w:val="-13"/>
        </w:rPr>
        <w:t xml:space="preserve"> </w:t>
      </w:r>
      <w:r>
        <w:rPr>
          <w:color w:val="231F20"/>
        </w:rPr>
        <w:t>of</w:t>
      </w:r>
      <w:r>
        <w:rPr>
          <w:color w:val="231F20"/>
          <w:spacing w:val="-13"/>
        </w:rPr>
        <w:t xml:space="preserve"> </w:t>
      </w:r>
      <w:r>
        <w:rPr>
          <w:color w:val="231F20"/>
        </w:rPr>
        <w:t>Option 3,</w:t>
      </w:r>
      <w:r>
        <w:rPr>
          <w:color w:val="231F20"/>
          <w:spacing w:val="-6"/>
        </w:rPr>
        <w:t xml:space="preserve"> </w:t>
      </w:r>
      <w:r>
        <w:rPr>
          <w:color w:val="231F20"/>
        </w:rPr>
        <w:t>Option</w:t>
      </w:r>
      <w:r>
        <w:rPr>
          <w:color w:val="231F20"/>
          <w:spacing w:val="-6"/>
        </w:rPr>
        <w:t xml:space="preserve"> </w:t>
      </w:r>
      <w:r>
        <w:rPr>
          <w:color w:val="231F20"/>
        </w:rPr>
        <w:t>2</w:t>
      </w:r>
      <w:r>
        <w:rPr>
          <w:color w:val="231F20"/>
          <w:spacing w:val="-6"/>
        </w:rPr>
        <w:t xml:space="preserve"> </w:t>
      </w:r>
      <w:r>
        <w:rPr>
          <w:color w:val="231F20"/>
        </w:rPr>
        <w:t>results</w:t>
      </w:r>
      <w:r>
        <w:rPr>
          <w:color w:val="231F20"/>
          <w:spacing w:val="-6"/>
        </w:rPr>
        <w:t xml:space="preserve"> </w:t>
      </w:r>
      <w:r>
        <w:rPr>
          <w:color w:val="231F20"/>
        </w:rPr>
        <w:t>in</w:t>
      </w:r>
      <w:r>
        <w:rPr>
          <w:color w:val="231F20"/>
          <w:spacing w:val="-6"/>
        </w:rPr>
        <w:t xml:space="preserve"> </w:t>
      </w:r>
      <w:r>
        <w:rPr>
          <w:color w:val="231F20"/>
        </w:rPr>
        <w:t>relatively</w:t>
      </w:r>
      <w:r>
        <w:rPr>
          <w:color w:val="231F20"/>
          <w:spacing w:val="-6"/>
        </w:rPr>
        <w:t xml:space="preserve"> </w:t>
      </w:r>
      <w:r>
        <w:rPr>
          <w:color w:val="231F20"/>
        </w:rPr>
        <w:t>lower</w:t>
      </w:r>
      <w:r>
        <w:rPr>
          <w:color w:val="231F20"/>
          <w:spacing w:val="-6"/>
        </w:rPr>
        <w:t xml:space="preserve"> </w:t>
      </w:r>
      <w:r>
        <w:rPr>
          <w:color w:val="231F20"/>
        </w:rPr>
        <w:t>administrative</w:t>
      </w:r>
      <w:r>
        <w:rPr>
          <w:color w:val="231F20"/>
          <w:spacing w:val="-6"/>
        </w:rPr>
        <w:t xml:space="preserve"> </w:t>
      </w:r>
      <w:r>
        <w:rPr>
          <w:color w:val="231F20"/>
        </w:rPr>
        <w:t>and</w:t>
      </w:r>
      <w:r>
        <w:rPr>
          <w:color w:val="231F20"/>
          <w:spacing w:val="-6"/>
        </w:rPr>
        <w:t xml:space="preserve"> </w:t>
      </w:r>
      <w:r>
        <w:rPr>
          <w:color w:val="231F20"/>
        </w:rPr>
        <w:t>regulatory</w:t>
      </w:r>
      <w:r>
        <w:rPr>
          <w:color w:val="231F20"/>
          <w:spacing w:val="-6"/>
        </w:rPr>
        <w:t xml:space="preserve"> </w:t>
      </w:r>
      <w:r>
        <w:rPr>
          <w:color w:val="231F20"/>
        </w:rPr>
        <w:t>burden,</w:t>
      </w:r>
      <w:r>
        <w:rPr>
          <w:color w:val="231F20"/>
          <w:spacing w:val="-6"/>
        </w:rPr>
        <w:t xml:space="preserve"> </w:t>
      </w:r>
      <w:r>
        <w:rPr>
          <w:color w:val="231F20"/>
        </w:rPr>
        <w:t>reduces</w:t>
      </w:r>
    </w:p>
    <w:p w14:paraId="1ED2FD28" w14:textId="77777777" w:rsidR="00116B1A" w:rsidRDefault="00116B1A">
      <w:pPr>
        <w:spacing w:line="273" w:lineRule="auto"/>
        <w:sectPr w:rsidR="00116B1A">
          <w:pgSz w:w="11910" w:h="16840"/>
          <w:pgMar w:top="1980" w:right="1020" w:bottom="940" w:left="740" w:header="788" w:footer="742" w:gutter="0"/>
          <w:cols w:space="720"/>
        </w:sectPr>
      </w:pPr>
    </w:p>
    <w:p w14:paraId="1ED2FD29" w14:textId="77777777" w:rsidR="00116B1A" w:rsidRDefault="00116B1A">
      <w:pPr>
        <w:pStyle w:val="BodyText"/>
        <w:rPr>
          <w:sz w:val="20"/>
        </w:rPr>
      </w:pPr>
    </w:p>
    <w:p w14:paraId="1ED2FD2A" w14:textId="77777777" w:rsidR="00116B1A" w:rsidRDefault="00116B1A">
      <w:pPr>
        <w:pStyle w:val="BodyText"/>
        <w:spacing w:before="4"/>
        <w:rPr>
          <w:sz w:val="18"/>
        </w:rPr>
      </w:pPr>
    </w:p>
    <w:p w14:paraId="1ED2FD2B" w14:textId="77777777" w:rsidR="00116B1A" w:rsidRDefault="005876AA">
      <w:pPr>
        <w:pStyle w:val="BodyText"/>
        <w:spacing w:before="111" w:line="273" w:lineRule="auto"/>
        <w:ind w:left="1669" w:right="286"/>
      </w:pPr>
      <w:r>
        <w:rPr>
          <w:color w:val="231F20"/>
        </w:rPr>
        <w:t>barriers</w:t>
      </w:r>
      <w:r>
        <w:rPr>
          <w:color w:val="231F20"/>
          <w:spacing w:val="-1"/>
        </w:rPr>
        <w:t xml:space="preserve"> </w:t>
      </w:r>
      <w:r>
        <w:rPr>
          <w:color w:val="231F20"/>
        </w:rPr>
        <w:t>to</w:t>
      </w:r>
      <w:r>
        <w:rPr>
          <w:color w:val="231F20"/>
          <w:spacing w:val="-1"/>
        </w:rPr>
        <w:t xml:space="preserve"> </w:t>
      </w:r>
      <w:r>
        <w:rPr>
          <w:color w:val="231F20"/>
        </w:rPr>
        <w:t>information</w:t>
      </w:r>
      <w:r>
        <w:rPr>
          <w:color w:val="231F20"/>
          <w:spacing w:val="-1"/>
        </w:rPr>
        <w:t xml:space="preserve"> </w:t>
      </w:r>
      <w:r>
        <w:rPr>
          <w:color w:val="231F20"/>
        </w:rPr>
        <w:t>that</w:t>
      </w:r>
      <w:r>
        <w:rPr>
          <w:color w:val="231F20"/>
          <w:spacing w:val="-1"/>
        </w:rPr>
        <w:t xml:space="preserve"> </w:t>
      </w:r>
      <w:r>
        <w:rPr>
          <w:color w:val="231F20"/>
        </w:rPr>
        <w:t>impede</w:t>
      </w:r>
      <w:r>
        <w:rPr>
          <w:color w:val="231F20"/>
          <w:spacing w:val="-1"/>
        </w:rPr>
        <w:t xml:space="preserve"> </w:t>
      </w:r>
      <w:r>
        <w:rPr>
          <w:color w:val="231F20"/>
        </w:rPr>
        <w:t>regulatory</w:t>
      </w:r>
      <w:r>
        <w:rPr>
          <w:color w:val="231F20"/>
          <w:spacing w:val="-1"/>
        </w:rPr>
        <w:t xml:space="preserve"> </w:t>
      </w:r>
      <w:r>
        <w:rPr>
          <w:color w:val="231F20"/>
        </w:rPr>
        <w:t>compliance</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sector</w:t>
      </w:r>
      <w:r>
        <w:rPr>
          <w:color w:val="231F20"/>
          <w:spacing w:val="-1"/>
        </w:rPr>
        <w:t xml:space="preserve"> </w:t>
      </w:r>
      <w:r>
        <w:rPr>
          <w:color w:val="231F20"/>
        </w:rPr>
        <w:t>and</w:t>
      </w:r>
      <w:r>
        <w:rPr>
          <w:color w:val="231F20"/>
          <w:spacing w:val="-1"/>
        </w:rPr>
        <w:t xml:space="preserve"> </w:t>
      </w:r>
      <w:r>
        <w:rPr>
          <w:color w:val="231F20"/>
        </w:rPr>
        <w:t>informed decision-making</w:t>
      </w:r>
      <w:r>
        <w:rPr>
          <w:color w:val="231F20"/>
          <w:spacing w:val="-9"/>
        </w:rPr>
        <w:t xml:space="preserve"> </w:t>
      </w:r>
      <w:r>
        <w:rPr>
          <w:color w:val="231F20"/>
        </w:rPr>
        <w:t>by</w:t>
      </w:r>
      <w:r>
        <w:rPr>
          <w:color w:val="231F20"/>
          <w:spacing w:val="-9"/>
        </w:rPr>
        <w:t xml:space="preserve"> </w:t>
      </w:r>
      <w:r>
        <w:rPr>
          <w:color w:val="231F20"/>
        </w:rPr>
        <w:t>families,</w:t>
      </w:r>
      <w:r>
        <w:rPr>
          <w:color w:val="231F20"/>
          <w:spacing w:val="-9"/>
        </w:rPr>
        <w:t xml:space="preserve"> </w:t>
      </w:r>
      <w:r>
        <w:rPr>
          <w:color w:val="231F20"/>
        </w:rPr>
        <w:t>and</w:t>
      </w:r>
      <w:r>
        <w:rPr>
          <w:color w:val="231F20"/>
          <w:spacing w:val="-9"/>
        </w:rPr>
        <w:t xml:space="preserve"> </w:t>
      </w:r>
      <w:r>
        <w:rPr>
          <w:color w:val="231F20"/>
        </w:rPr>
        <w:t>minimises</w:t>
      </w:r>
      <w:r>
        <w:rPr>
          <w:color w:val="231F20"/>
          <w:spacing w:val="-9"/>
        </w:rPr>
        <w:t xml:space="preserve"> </w:t>
      </w:r>
      <w:r>
        <w:rPr>
          <w:color w:val="231F20"/>
        </w:rPr>
        <w:t>hazard</w:t>
      </w:r>
      <w:r>
        <w:rPr>
          <w:color w:val="231F20"/>
          <w:spacing w:val="-9"/>
        </w:rPr>
        <w:t xml:space="preserve"> </w:t>
      </w:r>
      <w:r>
        <w:rPr>
          <w:color w:val="231F20"/>
        </w:rPr>
        <w:t>and</w:t>
      </w:r>
      <w:r>
        <w:rPr>
          <w:color w:val="231F20"/>
          <w:spacing w:val="-9"/>
        </w:rPr>
        <w:t xml:space="preserve"> </w:t>
      </w:r>
      <w:r>
        <w:rPr>
          <w:color w:val="231F20"/>
        </w:rPr>
        <w:t>risk</w:t>
      </w:r>
      <w:r>
        <w:rPr>
          <w:color w:val="231F20"/>
          <w:spacing w:val="-9"/>
        </w:rPr>
        <w:t xml:space="preserve"> </w:t>
      </w:r>
      <w:r>
        <w:rPr>
          <w:color w:val="231F20"/>
        </w:rPr>
        <w:t>to</w:t>
      </w:r>
      <w:r>
        <w:rPr>
          <w:color w:val="231F20"/>
          <w:spacing w:val="-9"/>
        </w:rPr>
        <w:t xml:space="preserve"> </w:t>
      </w:r>
      <w:r>
        <w:rPr>
          <w:color w:val="231F20"/>
        </w:rPr>
        <w:t>children</w:t>
      </w:r>
      <w:r>
        <w:rPr>
          <w:color w:val="231F20"/>
          <w:spacing w:val="-9"/>
        </w:rPr>
        <w:t xml:space="preserve"> </w:t>
      </w:r>
      <w:r>
        <w:rPr>
          <w:color w:val="231F20"/>
        </w:rPr>
        <w:t>without</w:t>
      </w:r>
      <w:r>
        <w:rPr>
          <w:color w:val="231F20"/>
          <w:spacing w:val="-9"/>
        </w:rPr>
        <w:t xml:space="preserve"> </w:t>
      </w:r>
      <w:r>
        <w:rPr>
          <w:color w:val="231F20"/>
        </w:rPr>
        <w:t>imposing prohibitive</w:t>
      </w:r>
      <w:r>
        <w:rPr>
          <w:color w:val="231F20"/>
          <w:spacing w:val="-10"/>
        </w:rPr>
        <w:t xml:space="preserve"> </w:t>
      </w:r>
      <w:r>
        <w:rPr>
          <w:color w:val="231F20"/>
        </w:rPr>
        <w:t>costs</w:t>
      </w:r>
      <w:r>
        <w:rPr>
          <w:color w:val="231F20"/>
          <w:spacing w:val="-10"/>
        </w:rPr>
        <w:t xml:space="preserve"> </w:t>
      </w:r>
      <w:r>
        <w:rPr>
          <w:color w:val="231F20"/>
        </w:rPr>
        <w:t>on</w:t>
      </w:r>
      <w:r>
        <w:rPr>
          <w:color w:val="231F20"/>
          <w:spacing w:val="-10"/>
        </w:rPr>
        <w:t xml:space="preserve"> </w:t>
      </w:r>
      <w:r>
        <w:rPr>
          <w:color w:val="231F20"/>
        </w:rPr>
        <w:t>providers</w:t>
      </w:r>
      <w:r>
        <w:rPr>
          <w:color w:val="231F20"/>
          <w:spacing w:val="-10"/>
        </w:rPr>
        <w:t xml:space="preserve"> </w:t>
      </w:r>
      <w:r>
        <w:rPr>
          <w:color w:val="231F20"/>
        </w:rPr>
        <w:t>and</w:t>
      </w:r>
      <w:r>
        <w:rPr>
          <w:color w:val="231F20"/>
          <w:spacing w:val="-10"/>
        </w:rPr>
        <w:t xml:space="preserve"> </w:t>
      </w:r>
      <w:r>
        <w:rPr>
          <w:color w:val="231F20"/>
        </w:rPr>
        <w:t>services.</w:t>
      </w:r>
      <w:r>
        <w:rPr>
          <w:color w:val="231F20"/>
          <w:spacing w:val="-10"/>
        </w:rPr>
        <w:t xml:space="preserve"> </w:t>
      </w:r>
      <w:r>
        <w:rPr>
          <w:color w:val="231F20"/>
        </w:rPr>
        <w:t>The</w:t>
      </w:r>
      <w:r>
        <w:rPr>
          <w:color w:val="231F20"/>
          <w:spacing w:val="-10"/>
        </w:rPr>
        <w:t xml:space="preserve"> </w:t>
      </w:r>
      <w:r>
        <w:rPr>
          <w:color w:val="231F20"/>
        </w:rPr>
        <w:t>impacts</w:t>
      </w:r>
      <w:r>
        <w:rPr>
          <w:color w:val="231F20"/>
          <w:spacing w:val="-10"/>
        </w:rPr>
        <w:t xml:space="preserve"> </w:t>
      </w:r>
      <w:r>
        <w:rPr>
          <w:color w:val="231F20"/>
        </w:rPr>
        <w:t>of</w:t>
      </w:r>
      <w:r>
        <w:rPr>
          <w:color w:val="231F20"/>
          <w:spacing w:val="-10"/>
        </w:rPr>
        <w:t xml:space="preserve"> </w:t>
      </w:r>
      <w:r>
        <w:rPr>
          <w:color w:val="231F20"/>
        </w:rPr>
        <w:t>Option</w:t>
      </w:r>
      <w:r>
        <w:rPr>
          <w:color w:val="231F20"/>
          <w:spacing w:val="-10"/>
        </w:rPr>
        <w:t xml:space="preserve"> </w:t>
      </w:r>
      <w:r>
        <w:rPr>
          <w:color w:val="231F20"/>
        </w:rPr>
        <w:t>2</w:t>
      </w:r>
      <w:r>
        <w:rPr>
          <w:color w:val="231F20"/>
          <w:spacing w:val="-10"/>
        </w:rPr>
        <w:t xml:space="preserve"> </w:t>
      </w:r>
      <w:r>
        <w:rPr>
          <w:color w:val="231F20"/>
        </w:rPr>
        <w:t>are</w:t>
      </w:r>
      <w:r>
        <w:rPr>
          <w:color w:val="231F20"/>
          <w:spacing w:val="-10"/>
        </w:rPr>
        <w:t xml:space="preserve"> </w:t>
      </w:r>
      <w:r>
        <w:rPr>
          <w:color w:val="231F20"/>
        </w:rPr>
        <w:t>analysed</w:t>
      </w:r>
      <w:r>
        <w:rPr>
          <w:color w:val="231F20"/>
          <w:spacing w:val="-10"/>
        </w:rPr>
        <w:t xml:space="preserve"> </w:t>
      </w:r>
      <w:r>
        <w:rPr>
          <w:color w:val="231F20"/>
        </w:rPr>
        <w:t>further in Chapter 9.</w:t>
      </w:r>
    </w:p>
    <w:p w14:paraId="1ED2FD2C" w14:textId="77777777" w:rsidR="00116B1A" w:rsidRDefault="005876AA">
      <w:pPr>
        <w:pStyle w:val="BodyText"/>
        <w:spacing w:before="113" w:line="273" w:lineRule="auto"/>
        <w:ind w:left="1669" w:right="387"/>
      </w:pPr>
      <w:r>
        <w:rPr>
          <w:color w:val="231F20"/>
        </w:rPr>
        <w:t>Table</w:t>
      </w:r>
      <w:r>
        <w:rPr>
          <w:color w:val="231F20"/>
          <w:spacing w:val="-11"/>
        </w:rPr>
        <w:t xml:space="preserve"> </w:t>
      </w:r>
      <w:r>
        <w:rPr>
          <w:color w:val="231F20"/>
        </w:rPr>
        <w:t>5</w:t>
      </w:r>
      <w:r>
        <w:rPr>
          <w:color w:val="231F20"/>
          <w:spacing w:val="-11"/>
        </w:rPr>
        <w:t xml:space="preserve"> </w:t>
      </w:r>
      <w:r>
        <w:rPr>
          <w:color w:val="231F20"/>
        </w:rPr>
        <w:t>below</w:t>
      </w:r>
      <w:r>
        <w:rPr>
          <w:color w:val="231F20"/>
          <w:spacing w:val="-11"/>
        </w:rPr>
        <w:t xml:space="preserve"> </w:t>
      </w:r>
      <w:r>
        <w:rPr>
          <w:color w:val="231F20"/>
        </w:rPr>
        <w:t>shows</w:t>
      </w:r>
      <w:r>
        <w:rPr>
          <w:color w:val="231F20"/>
          <w:spacing w:val="-11"/>
        </w:rPr>
        <w:t xml:space="preserve"> </w:t>
      </w:r>
      <w:r>
        <w:rPr>
          <w:color w:val="231F20"/>
        </w:rPr>
        <w:t>the</w:t>
      </w:r>
      <w:r>
        <w:rPr>
          <w:color w:val="231F20"/>
          <w:spacing w:val="-11"/>
        </w:rPr>
        <w:t xml:space="preserve"> </w:t>
      </w:r>
      <w:r>
        <w:rPr>
          <w:color w:val="231F20"/>
        </w:rPr>
        <w:t>type</w:t>
      </w:r>
      <w:r>
        <w:rPr>
          <w:color w:val="231F20"/>
          <w:spacing w:val="-11"/>
        </w:rPr>
        <w:t xml:space="preserve"> </w:t>
      </w:r>
      <w:r>
        <w:rPr>
          <w:color w:val="231F20"/>
        </w:rPr>
        <w:t>of</w:t>
      </w:r>
      <w:r>
        <w:rPr>
          <w:color w:val="231F20"/>
          <w:spacing w:val="-11"/>
        </w:rPr>
        <w:t xml:space="preserve"> </w:t>
      </w:r>
      <w:r>
        <w:rPr>
          <w:color w:val="231F20"/>
        </w:rPr>
        <w:t>policy</w:t>
      </w:r>
      <w:r>
        <w:rPr>
          <w:color w:val="231F20"/>
          <w:spacing w:val="-11"/>
        </w:rPr>
        <w:t xml:space="preserve"> </w:t>
      </w:r>
      <w:r>
        <w:rPr>
          <w:color w:val="231F20"/>
        </w:rPr>
        <w:t>change</w:t>
      </w:r>
      <w:r>
        <w:rPr>
          <w:color w:val="231F20"/>
          <w:spacing w:val="-11"/>
        </w:rPr>
        <w:t xml:space="preserve"> </w:t>
      </w:r>
      <w:r>
        <w:rPr>
          <w:color w:val="231F20"/>
        </w:rPr>
        <w:t>adopted</w:t>
      </w:r>
      <w:r>
        <w:rPr>
          <w:color w:val="231F20"/>
          <w:spacing w:val="-11"/>
        </w:rPr>
        <w:t xml:space="preserve"> </w:t>
      </w:r>
      <w:r>
        <w:rPr>
          <w:color w:val="231F20"/>
        </w:rPr>
        <w:t>for</w:t>
      </w:r>
      <w:r>
        <w:rPr>
          <w:color w:val="231F20"/>
          <w:spacing w:val="-11"/>
        </w:rPr>
        <w:t xml:space="preserve"> </w:t>
      </w:r>
      <w:r>
        <w:rPr>
          <w:color w:val="231F20"/>
        </w:rPr>
        <w:t>each</w:t>
      </w:r>
      <w:r>
        <w:rPr>
          <w:color w:val="231F20"/>
          <w:spacing w:val="-11"/>
        </w:rPr>
        <w:t xml:space="preserve"> </w:t>
      </w:r>
      <w:r>
        <w:rPr>
          <w:color w:val="231F20"/>
        </w:rPr>
        <w:t>issue</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CRIS</w:t>
      </w:r>
      <w:r>
        <w:rPr>
          <w:color w:val="231F20"/>
          <w:spacing w:val="-11"/>
        </w:rPr>
        <w:t xml:space="preserve"> </w:t>
      </w:r>
      <w:r>
        <w:rPr>
          <w:color w:val="231F20"/>
        </w:rPr>
        <w:t>under a</w:t>
      </w:r>
      <w:r>
        <w:rPr>
          <w:color w:val="231F20"/>
          <w:spacing w:val="-1"/>
        </w:rPr>
        <w:t xml:space="preserve"> </w:t>
      </w:r>
      <w:r>
        <w:rPr>
          <w:color w:val="231F20"/>
        </w:rPr>
        <w:t>mixed</w:t>
      </w:r>
      <w:r>
        <w:rPr>
          <w:color w:val="231F20"/>
          <w:spacing w:val="-1"/>
        </w:rPr>
        <w:t xml:space="preserve"> </w:t>
      </w:r>
      <w:r>
        <w:rPr>
          <w:color w:val="231F20"/>
        </w:rPr>
        <w:t>approach.</w:t>
      </w:r>
      <w:r>
        <w:rPr>
          <w:color w:val="231F20"/>
          <w:spacing w:val="-1"/>
        </w:rPr>
        <w:t xml:space="preserve"> </w:t>
      </w:r>
      <w:r>
        <w:rPr>
          <w:color w:val="231F20"/>
        </w:rPr>
        <w:t>Please</w:t>
      </w:r>
      <w:r>
        <w:rPr>
          <w:color w:val="231F20"/>
          <w:spacing w:val="-1"/>
        </w:rPr>
        <w:t xml:space="preserve"> </w:t>
      </w:r>
      <w:r>
        <w:rPr>
          <w:color w:val="231F20"/>
        </w:rPr>
        <w:t>note</w:t>
      </w:r>
      <w:r>
        <w:rPr>
          <w:color w:val="231F20"/>
          <w:spacing w:val="-1"/>
        </w:rPr>
        <w:t xml:space="preserve"> </w:t>
      </w:r>
      <w:r>
        <w:rPr>
          <w:color w:val="231F20"/>
        </w:rPr>
        <w:t>that</w:t>
      </w:r>
      <w:r>
        <w:rPr>
          <w:color w:val="231F20"/>
          <w:spacing w:val="-1"/>
        </w:rPr>
        <w:t xml:space="preserve"> </w:t>
      </w:r>
      <w:r>
        <w:rPr>
          <w:color w:val="231F20"/>
        </w:rPr>
        <w:t>the</w:t>
      </w:r>
      <w:r>
        <w:rPr>
          <w:color w:val="231F20"/>
          <w:spacing w:val="-1"/>
        </w:rPr>
        <w:t xml:space="preserve"> </w:t>
      </w:r>
      <w:r>
        <w:rPr>
          <w:color w:val="231F20"/>
        </w:rPr>
        <w:t>matters</w:t>
      </w:r>
      <w:r>
        <w:rPr>
          <w:color w:val="231F20"/>
          <w:spacing w:val="-1"/>
        </w:rPr>
        <w:t xml:space="preserve"> </w:t>
      </w:r>
      <w:r>
        <w:rPr>
          <w:color w:val="231F20"/>
        </w:rPr>
        <w:t>identified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‘issue’</w:t>
      </w:r>
      <w:r>
        <w:rPr>
          <w:color w:val="231F20"/>
          <w:spacing w:val="-1"/>
        </w:rPr>
        <w:t xml:space="preserve"> </w:t>
      </w:r>
      <w:r>
        <w:rPr>
          <w:color w:val="231F20"/>
        </w:rPr>
        <w:t>column</w:t>
      </w:r>
      <w:r>
        <w:rPr>
          <w:color w:val="231F20"/>
          <w:spacing w:val="-1"/>
        </w:rPr>
        <w:t xml:space="preserve"> </w:t>
      </w:r>
      <w:r>
        <w:rPr>
          <w:color w:val="231F20"/>
        </w:rPr>
        <w:t>and</w:t>
      </w:r>
    </w:p>
    <w:p w14:paraId="1ED2FD2D" w14:textId="77777777" w:rsidR="00116B1A" w:rsidRDefault="005876AA">
      <w:pPr>
        <w:pStyle w:val="BodyText"/>
        <w:spacing w:line="273" w:lineRule="auto"/>
        <w:ind w:left="1669" w:right="245"/>
      </w:pPr>
      <w:r>
        <w:rPr>
          <w:color w:val="231F20"/>
        </w:rPr>
        <w:t>the change options listed in the ‘CRIS options falling under a mixed approach’ column are</w:t>
      </w:r>
      <w:r>
        <w:rPr>
          <w:color w:val="231F20"/>
          <w:spacing w:val="-3"/>
        </w:rPr>
        <w:t xml:space="preserve"> </w:t>
      </w:r>
      <w:r>
        <w:rPr>
          <w:color w:val="231F20"/>
        </w:rPr>
        <w:t>taken</w:t>
      </w:r>
      <w:r>
        <w:rPr>
          <w:color w:val="231F20"/>
          <w:spacing w:val="-3"/>
        </w:rPr>
        <w:t xml:space="preserve"> </w:t>
      </w:r>
      <w:r>
        <w:rPr>
          <w:color w:val="231F20"/>
        </w:rPr>
        <w:t>directly</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CRIS</w:t>
      </w:r>
      <w:r>
        <w:rPr>
          <w:color w:val="231F20"/>
          <w:spacing w:val="-3"/>
        </w:rPr>
        <w:t xml:space="preserve"> </w:t>
      </w:r>
      <w:r>
        <w:rPr>
          <w:color w:val="231F20"/>
        </w:rPr>
        <w:t>and</w:t>
      </w:r>
      <w:r>
        <w:rPr>
          <w:color w:val="231F20"/>
          <w:spacing w:val="-3"/>
        </w:rPr>
        <w:t xml:space="preserve"> </w:t>
      </w:r>
      <w:r>
        <w:rPr>
          <w:color w:val="231F20"/>
        </w:rPr>
        <w:t>are</w:t>
      </w:r>
      <w:r>
        <w:rPr>
          <w:color w:val="231F20"/>
          <w:spacing w:val="-3"/>
        </w:rPr>
        <w:t xml:space="preserve"> </w:t>
      </w:r>
      <w:r>
        <w:rPr>
          <w:color w:val="231F20"/>
        </w:rPr>
        <w:t>distinct</w:t>
      </w:r>
      <w:r>
        <w:rPr>
          <w:color w:val="231F20"/>
          <w:spacing w:val="-3"/>
        </w:rPr>
        <w:t xml:space="preserve"> </w:t>
      </w:r>
      <w:r>
        <w:rPr>
          <w:color w:val="231F20"/>
        </w:rPr>
        <w:t>from</w:t>
      </w:r>
      <w:r>
        <w:rPr>
          <w:color w:val="231F20"/>
          <w:spacing w:val="-3"/>
        </w:rPr>
        <w:t xml:space="preserve"> </w:t>
      </w:r>
      <w:r>
        <w:rPr>
          <w:color w:val="231F20"/>
        </w:rPr>
        <w:t>the</w:t>
      </w:r>
      <w:r>
        <w:rPr>
          <w:color w:val="231F20"/>
          <w:spacing w:val="-3"/>
        </w:rPr>
        <w:t xml:space="preserve"> </w:t>
      </w:r>
      <w:r>
        <w:rPr>
          <w:color w:val="231F20"/>
        </w:rPr>
        <w:t>policy</w:t>
      </w:r>
      <w:r>
        <w:rPr>
          <w:color w:val="231F20"/>
          <w:spacing w:val="-3"/>
        </w:rPr>
        <w:t xml:space="preserve"> </w:t>
      </w:r>
      <w:r>
        <w:rPr>
          <w:color w:val="231F20"/>
        </w:rPr>
        <w:t>problems</w:t>
      </w:r>
      <w:r>
        <w:rPr>
          <w:color w:val="231F20"/>
          <w:spacing w:val="-3"/>
        </w:rPr>
        <w:t xml:space="preserve"> </w:t>
      </w:r>
      <w:r>
        <w:rPr>
          <w:color w:val="231F20"/>
        </w:rPr>
        <w:t>identified</w:t>
      </w:r>
      <w:r>
        <w:rPr>
          <w:color w:val="231F20"/>
          <w:spacing w:val="-3"/>
        </w:rPr>
        <w:t xml:space="preserve"> </w:t>
      </w:r>
      <w:r>
        <w:rPr>
          <w:color w:val="231F20"/>
        </w:rPr>
        <w:t>in Chapter</w:t>
      </w:r>
      <w:r>
        <w:rPr>
          <w:color w:val="231F20"/>
          <w:spacing w:val="-13"/>
        </w:rPr>
        <w:t xml:space="preserve"> </w:t>
      </w:r>
      <w:r>
        <w:rPr>
          <w:color w:val="231F20"/>
        </w:rPr>
        <w:t>2</w:t>
      </w:r>
      <w:r>
        <w:rPr>
          <w:color w:val="231F20"/>
          <w:spacing w:val="-13"/>
        </w:rPr>
        <w:t xml:space="preserve"> </w:t>
      </w:r>
      <w:r>
        <w:rPr>
          <w:color w:val="231F20"/>
        </w:rPr>
        <w:t>of</w:t>
      </w:r>
      <w:r>
        <w:rPr>
          <w:color w:val="231F20"/>
          <w:spacing w:val="-13"/>
        </w:rPr>
        <w:t xml:space="preserve"> </w:t>
      </w:r>
      <w:r>
        <w:rPr>
          <w:color w:val="231F20"/>
        </w:rPr>
        <w:t>this</w:t>
      </w:r>
      <w:r>
        <w:rPr>
          <w:color w:val="231F20"/>
          <w:spacing w:val="-13"/>
        </w:rPr>
        <w:t xml:space="preserve"> </w:t>
      </w:r>
      <w:r>
        <w:rPr>
          <w:color w:val="231F20"/>
        </w:rPr>
        <w:t>DRIS</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policy</w:t>
      </w:r>
      <w:r>
        <w:rPr>
          <w:color w:val="231F20"/>
          <w:spacing w:val="-13"/>
        </w:rPr>
        <w:t xml:space="preserve"> </w:t>
      </w:r>
      <w:r>
        <w:rPr>
          <w:color w:val="231F20"/>
        </w:rPr>
        <w:t>solutions</w:t>
      </w:r>
      <w:r>
        <w:rPr>
          <w:color w:val="231F20"/>
          <w:spacing w:val="-13"/>
        </w:rPr>
        <w:t xml:space="preserve"> </w:t>
      </w:r>
      <w:r>
        <w:rPr>
          <w:color w:val="231F20"/>
        </w:rPr>
        <w:t>explored</w:t>
      </w:r>
      <w:r>
        <w:rPr>
          <w:color w:val="231F20"/>
          <w:spacing w:val="-13"/>
        </w:rPr>
        <w:t xml:space="preserve"> </w:t>
      </w:r>
      <w:r>
        <w:rPr>
          <w:color w:val="231F20"/>
        </w:rPr>
        <w:t>in</w:t>
      </w:r>
      <w:r>
        <w:rPr>
          <w:color w:val="231F20"/>
          <w:spacing w:val="-13"/>
        </w:rPr>
        <w:t xml:space="preserve"> </w:t>
      </w:r>
      <w:r>
        <w:rPr>
          <w:color w:val="231F20"/>
        </w:rPr>
        <w:t>this</w:t>
      </w:r>
      <w:r>
        <w:rPr>
          <w:color w:val="231F20"/>
          <w:spacing w:val="-13"/>
        </w:rPr>
        <w:t xml:space="preserve"> </w:t>
      </w:r>
      <w:r>
        <w:rPr>
          <w:color w:val="231F20"/>
        </w:rPr>
        <w:t>Chapter</w:t>
      </w:r>
      <w:r>
        <w:rPr>
          <w:color w:val="231F20"/>
          <w:spacing w:val="-13"/>
        </w:rPr>
        <w:t xml:space="preserve"> </w:t>
      </w:r>
      <w:r>
        <w:rPr>
          <w:color w:val="231F20"/>
        </w:rPr>
        <w:t>(i.e.,</w:t>
      </w:r>
      <w:r>
        <w:rPr>
          <w:color w:val="231F20"/>
          <w:spacing w:val="-13"/>
        </w:rPr>
        <w:t xml:space="preserve"> </w:t>
      </w:r>
      <w:r>
        <w:rPr>
          <w:color w:val="231F20"/>
        </w:rPr>
        <w:t>Options</w:t>
      </w:r>
      <w:r>
        <w:rPr>
          <w:color w:val="231F20"/>
          <w:spacing w:val="-13"/>
        </w:rPr>
        <w:t xml:space="preserve"> </w:t>
      </w:r>
      <w:r>
        <w:rPr>
          <w:color w:val="231F20"/>
        </w:rPr>
        <w:t>1,</w:t>
      </w:r>
      <w:r>
        <w:rPr>
          <w:color w:val="231F20"/>
          <w:spacing w:val="-13"/>
        </w:rPr>
        <w:t xml:space="preserve"> </w:t>
      </w:r>
      <w:r>
        <w:rPr>
          <w:color w:val="231F20"/>
        </w:rPr>
        <w:t>2 and</w:t>
      </w:r>
      <w:r>
        <w:rPr>
          <w:color w:val="231F20"/>
          <w:spacing w:val="-1"/>
        </w:rPr>
        <w:t xml:space="preserve"> </w:t>
      </w:r>
      <w:r>
        <w:rPr>
          <w:color w:val="231F20"/>
        </w:rPr>
        <w:t>3.)</w:t>
      </w:r>
    </w:p>
    <w:p w14:paraId="1ED2FD2E" w14:textId="77777777" w:rsidR="00116B1A" w:rsidRDefault="00116B1A">
      <w:pPr>
        <w:pStyle w:val="BodyText"/>
        <w:spacing w:before="1"/>
        <w:rPr>
          <w:sz w:val="7"/>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32" w14:textId="77777777">
        <w:trPr>
          <w:trHeight w:val="403"/>
        </w:trPr>
        <w:tc>
          <w:tcPr>
            <w:tcW w:w="1644" w:type="dxa"/>
            <w:tcBorders>
              <w:top w:val="nil"/>
              <w:left w:val="nil"/>
              <w:bottom w:val="nil"/>
              <w:right w:val="nil"/>
            </w:tcBorders>
            <w:shd w:val="clear" w:color="auto" w:fill="1895D3"/>
          </w:tcPr>
          <w:p w14:paraId="1ED2FD2F" w14:textId="77777777" w:rsidR="00116B1A" w:rsidRDefault="005876AA">
            <w:pPr>
              <w:pStyle w:val="TableParagraph"/>
              <w:spacing w:before="94"/>
              <w:ind w:left="12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30"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31"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38" w14:textId="77777777">
        <w:trPr>
          <w:trHeight w:val="3401"/>
        </w:trPr>
        <w:tc>
          <w:tcPr>
            <w:tcW w:w="1644" w:type="dxa"/>
            <w:tcBorders>
              <w:top w:val="nil"/>
            </w:tcBorders>
          </w:tcPr>
          <w:p w14:paraId="1ED2FD33" w14:textId="77777777" w:rsidR="00116B1A" w:rsidRDefault="005876AA">
            <w:pPr>
              <w:pStyle w:val="TableParagraph"/>
              <w:spacing w:line="254" w:lineRule="auto"/>
              <w:ind w:right="69"/>
              <w:rPr>
                <w:b/>
                <w:sz w:val="20"/>
              </w:rPr>
            </w:pPr>
            <w:r>
              <w:rPr>
                <w:b/>
                <w:color w:val="231F20"/>
                <w:w w:val="105"/>
                <w:sz w:val="20"/>
              </w:rPr>
              <w:t>3.1 – Safety of children</w:t>
            </w:r>
            <w:r>
              <w:rPr>
                <w:b/>
                <w:color w:val="231F20"/>
                <w:spacing w:val="-10"/>
                <w:w w:val="105"/>
                <w:sz w:val="20"/>
              </w:rPr>
              <w:t xml:space="preserve"> </w:t>
            </w:r>
            <w:r>
              <w:rPr>
                <w:b/>
                <w:color w:val="231F20"/>
                <w:w w:val="105"/>
                <w:sz w:val="20"/>
              </w:rPr>
              <w:t xml:space="preserve">during </w:t>
            </w:r>
            <w:r>
              <w:rPr>
                <w:b/>
                <w:color w:val="231F20"/>
                <w:spacing w:val="-2"/>
                <w:w w:val="105"/>
                <w:sz w:val="20"/>
              </w:rPr>
              <w:t>transitions between</w:t>
            </w:r>
            <w:r>
              <w:rPr>
                <w:b/>
                <w:color w:val="231F20"/>
                <w:spacing w:val="-10"/>
                <w:w w:val="105"/>
                <w:sz w:val="20"/>
              </w:rPr>
              <w:t xml:space="preserve"> </w:t>
            </w:r>
            <w:r>
              <w:rPr>
                <w:b/>
                <w:color w:val="231F20"/>
                <w:spacing w:val="-2"/>
                <w:w w:val="105"/>
                <w:sz w:val="20"/>
              </w:rPr>
              <w:t>services (including</w:t>
            </w:r>
            <w:r>
              <w:rPr>
                <w:b/>
                <w:color w:val="231F20"/>
                <w:spacing w:val="40"/>
                <w:w w:val="105"/>
                <w:sz w:val="20"/>
              </w:rPr>
              <w:t xml:space="preserve"> </w:t>
            </w:r>
            <w:r>
              <w:rPr>
                <w:b/>
                <w:color w:val="231F20"/>
                <w:spacing w:val="-2"/>
                <w:w w:val="105"/>
                <w:sz w:val="20"/>
              </w:rPr>
              <w:t>school)</w:t>
            </w:r>
          </w:p>
        </w:tc>
        <w:tc>
          <w:tcPr>
            <w:tcW w:w="6094" w:type="dxa"/>
            <w:tcBorders>
              <w:top w:val="nil"/>
            </w:tcBorders>
          </w:tcPr>
          <w:p w14:paraId="1ED2FD34" w14:textId="77777777" w:rsidR="00116B1A" w:rsidRDefault="005876AA">
            <w:pPr>
              <w:pStyle w:val="TableParagraph"/>
              <w:spacing w:line="285" w:lineRule="auto"/>
              <w:ind w:right="74"/>
              <w:rPr>
                <w:sz w:val="20"/>
              </w:rPr>
            </w:pPr>
            <w:r>
              <w:rPr>
                <w:b/>
                <w:color w:val="231F20"/>
                <w:sz w:val="20"/>
              </w:rPr>
              <w:t>Option</w:t>
            </w:r>
            <w:r>
              <w:rPr>
                <w:b/>
                <w:color w:val="231F20"/>
                <w:spacing w:val="-4"/>
                <w:sz w:val="20"/>
              </w:rPr>
              <w:t xml:space="preserve"> </w:t>
            </w:r>
            <w:r>
              <w:rPr>
                <w:b/>
                <w:color w:val="231F20"/>
                <w:sz w:val="20"/>
              </w:rPr>
              <w:t>C:</w:t>
            </w:r>
            <w:r>
              <w:rPr>
                <w:b/>
                <w:color w:val="231F20"/>
                <w:spacing w:val="-4"/>
                <w:sz w:val="20"/>
              </w:rPr>
              <w:t xml:space="preserve"> </w:t>
            </w:r>
            <w:r>
              <w:rPr>
                <w:color w:val="231F20"/>
                <w:sz w:val="20"/>
              </w:rPr>
              <w:t>Recommendation</w:t>
            </w:r>
            <w:r>
              <w:rPr>
                <w:color w:val="231F20"/>
                <w:spacing w:val="-4"/>
                <w:sz w:val="20"/>
              </w:rPr>
              <w:t xml:space="preserve"> </w:t>
            </w:r>
            <w:r>
              <w:rPr>
                <w:color w:val="231F20"/>
                <w:sz w:val="20"/>
              </w:rPr>
              <w:t>to</w:t>
            </w:r>
            <w:r>
              <w:rPr>
                <w:color w:val="231F20"/>
                <w:spacing w:val="-4"/>
                <w:sz w:val="20"/>
              </w:rPr>
              <w:t xml:space="preserve"> </w:t>
            </w:r>
            <w:r>
              <w:rPr>
                <w:color w:val="231F20"/>
                <w:sz w:val="20"/>
              </w:rPr>
              <w:t>State</w:t>
            </w:r>
            <w:r>
              <w:rPr>
                <w:color w:val="231F20"/>
                <w:spacing w:val="-4"/>
                <w:sz w:val="20"/>
              </w:rPr>
              <w:t xml:space="preserve"> </w:t>
            </w:r>
            <w:r>
              <w:rPr>
                <w:color w:val="231F20"/>
                <w:sz w:val="20"/>
              </w:rPr>
              <w:t>and</w:t>
            </w:r>
            <w:r>
              <w:rPr>
                <w:color w:val="231F20"/>
                <w:spacing w:val="-4"/>
                <w:sz w:val="20"/>
              </w:rPr>
              <w:t xml:space="preserve"> </w:t>
            </w:r>
            <w:r>
              <w:rPr>
                <w:color w:val="231F20"/>
                <w:sz w:val="20"/>
              </w:rPr>
              <w:t>Territory</w:t>
            </w:r>
            <w:r>
              <w:rPr>
                <w:color w:val="231F20"/>
                <w:spacing w:val="-4"/>
                <w:sz w:val="20"/>
              </w:rPr>
              <w:t xml:space="preserve"> </w:t>
            </w:r>
            <w:r>
              <w:rPr>
                <w:color w:val="231F20"/>
                <w:sz w:val="20"/>
              </w:rPr>
              <w:t>school</w:t>
            </w:r>
            <w:r>
              <w:rPr>
                <w:color w:val="231F20"/>
                <w:spacing w:val="-4"/>
                <w:sz w:val="20"/>
              </w:rPr>
              <w:t xml:space="preserve"> </w:t>
            </w:r>
            <w:r>
              <w:rPr>
                <w:color w:val="231F20"/>
                <w:sz w:val="20"/>
              </w:rPr>
              <w:t>authorities</w:t>
            </w:r>
            <w:r>
              <w:rPr>
                <w:color w:val="231F20"/>
                <w:spacing w:val="-4"/>
                <w:sz w:val="20"/>
              </w:rPr>
              <w:t xml:space="preserve"> </w:t>
            </w:r>
            <w:r>
              <w:rPr>
                <w:color w:val="231F20"/>
                <w:sz w:val="20"/>
              </w:rPr>
              <w:t xml:space="preserve">and non-government school sector organisations to develop policies and </w:t>
            </w:r>
            <w:r>
              <w:rPr>
                <w:color w:val="231F20"/>
                <w:spacing w:val="-2"/>
                <w:sz w:val="20"/>
              </w:rPr>
              <w:t xml:space="preserve">procedures to safely transfer children between schools and education and </w:t>
            </w:r>
            <w:r>
              <w:rPr>
                <w:color w:val="231F20"/>
                <w:sz w:val="20"/>
              </w:rPr>
              <w:t>care</w:t>
            </w:r>
            <w:r>
              <w:rPr>
                <w:color w:val="231F20"/>
                <w:spacing w:val="-7"/>
                <w:sz w:val="20"/>
              </w:rPr>
              <w:t xml:space="preserve"> </w:t>
            </w:r>
            <w:r>
              <w:rPr>
                <w:color w:val="231F20"/>
                <w:sz w:val="20"/>
              </w:rPr>
              <w:t>services.</w:t>
            </w:r>
          </w:p>
          <w:p w14:paraId="1ED2FD35" w14:textId="77777777" w:rsidR="00116B1A" w:rsidRDefault="005876AA">
            <w:pPr>
              <w:pStyle w:val="TableParagraph"/>
              <w:spacing w:before="0" w:line="285" w:lineRule="auto"/>
              <w:ind w:right="82"/>
              <w:rPr>
                <w:sz w:val="20"/>
              </w:rPr>
            </w:pPr>
            <w:r>
              <w:rPr>
                <w:b/>
                <w:color w:val="231F20"/>
                <w:spacing w:val="-2"/>
                <w:sz w:val="20"/>
              </w:rPr>
              <w:t>Option</w:t>
            </w:r>
            <w:r>
              <w:rPr>
                <w:b/>
                <w:color w:val="231F20"/>
                <w:spacing w:val="-6"/>
                <w:sz w:val="20"/>
              </w:rPr>
              <w:t xml:space="preserve"> </w:t>
            </w:r>
            <w:r>
              <w:rPr>
                <w:b/>
                <w:color w:val="231F20"/>
                <w:spacing w:val="-2"/>
                <w:sz w:val="20"/>
              </w:rPr>
              <w:t>D:</w:t>
            </w:r>
            <w:r>
              <w:rPr>
                <w:b/>
                <w:color w:val="231F20"/>
                <w:spacing w:val="-6"/>
                <w:sz w:val="20"/>
              </w:rPr>
              <w:t xml:space="preserve"> </w:t>
            </w:r>
            <w:r>
              <w:rPr>
                <w:color w:val="231F20"/>
                <w:spacing w:val="-2"/>
                <w:sz w:val="20"/>
              </w:rPr>
              <w:t>Require</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where</w:t>
            </w:r>
            <w:r>
              <w:rPr>
                <w:color w:val="231F20"/>
                <w:spacing w:val="-6"/>
                <w:sz w:val="20"/>
              </w:rPr>
              <w:t xml:space="preserve"> </w:t>
            </w:r>
            <w:r>
              <w:rPr>
                <w:color w:val="231F20"/>
                <w:spacing w:val="-2"/>
                <w:sz w:val="20"/>
              </w:rPr>
              <w:t>relevant,</w:t>
            </w:r>
            <w:r>
              <w:rPr>
                <w:color w:val="231F20"/>
                <w:spacing w:val="-6"/>
                <w:sz w:val="20"/>
              </w:rPr>
              <w:t xml:space="preserve"> </w:t>
            </w:r>
            <w:r>
              <w:rPr>
                <w:color w:val="231F20"/>
                <w:spacing w:val="-2"/>
                <w:sz w:val="20"/>
              </w:rPr>
              <w:t>an</w:t>
            </w:r>
            <w:r>
              <w:rPr>
                <w:color w:val="231F20"/>
                <w:spacing w:val="-6"/>
                <w:sz w:val="20"/>
              </w:rPr>
              <w:t xml:space="preserve"> </w:t>
            </w:r>
            <w:r>
              <w:rPr>
                <w:color w:val="231F20"/>
                <w:spacing w:val="-2"/>
                <w:sz w:val="20"/>
              </w:rPr>
              <w:t>approved</w:t>
            </w:r>
            <w:r>
              <w:rPr>
                <w:color w:val="231F20"/>
                <w:spacing w:val="-6"/>
                <w:sz w:val="20"/>
              </w:rPr>
              <w:t xml:space="preserve"> </w:t>
            </w:r>
            <w:r>
              <w:rPr>
                <w:color w:val="231F20"/>
                <w:spacing w:val="-2"/>
                <w:sz w:val="20"/>
              </w:rPr>
              <w:t>provider</w:t>
            </w:r>
            <w:r>
              <w:rPr>
                <w:color w:val="231F20"/>
                <w:spacing w:val="-6"/>
                <w:sz w:val="20"/>
              </w:rPr>
              <w:t xml:space="preserve"> </w:t>
            </w:r>
            <w:r>
              <w:rPr>
                <w:color w:val="231F20"/>
                <w:spacing w:val="-2"/>
                <w:sz w:val="20"/>
              </w:rPr>
              <w:t>must</w:t>
            </w:r>
            <w:r>
              <w:rPr>
                <w:color w:val="231F20"/>
                <w:spacing w:val="-6"/>
                <w:sz w:val="20"/>
              </w:rPr>
              <w:t xml:space="preserve"> </w:t>
            </w:r>
            <w:r>
              <w:rPr>
                <w:color w:val="231F20"/>
                <w:spacing w:val="-2"/>
                <w:sz w:val="20"/>
              </w:rPr>
              <w:t xml:space="preserve">ensure </w:t>
            </w:r>
            <w:r>
              <w:rPr>
                <w:color w:val="231F20"/>
                <w:sz w:val="20"/>
              </w:rPr>
              <w:t>that the service has a policy and procedures in place for the transition period</w:t>
            </w:r>
            <w:r>
              <w:rPr>
                <w:color w:val="231F20"/>
                <w:spacing w:val="-12"/>
                <w:sz w:val="20"/>
              </w:rPr>
              <w:t xml:space="preserve"> </w:t>
            </w:r>
            <w:r>
              <w:rPr>
                <w:color w:val="231F20"/>
                <w:sz w:val="20"/>
              </w:rPr>
              <w:t>between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(for</w:t>
            </w:r>
            <w:r>
              <w:rPr>
                <w:color w:val="231F20"/>
                <w:spacing w:val="-12"/>
                <w:sz w:val="20"/>
              </w:rPr>
              <w:t xml:space="preserve"> </w:t>
            </w:r>
            <w:r>
              <w:rPr>
                <w:color w:val="231F20"/>
                <w:sz w:val="20"/>
              </w:rPr>
              <w:t>example</w:t>
            </w:r>
            <w:r>
              <w:rPr>
                <w:color w:val="231F20"/>
                <w:spacing w:val="-11"/>
                <w:sz w:val="20"/>
              </w:rPr>
              <w:t xml:space="preserve"> </w:t>
            </w:r>
            <w:r>
              <w:rPr>
                <w:color w:val="231F20"/>
                <w:sz w:val="20"/>
              </w:rPr>
              <w:t>between</w:t>
            </w:r>
            <w:r>
              <w:rPr>
                <w:color w:val="231F20"/>
                <w:spacing w:val="-11"/>
                <w:sz w:val="20"/>
              </w:rPr>
              <w:t xml:space="preserve"> </w:t>
            </w:r>
            <w:r>
              <w:rPr>
                <w:color w:val="231F20"/>
                <w:sz w:val="20"/>
              </w:rPr>
              <w:t>school and OSHC, or OSHC and preschool), including a risk assessment process.</w:t>
            </w:r>
          </w:p>
          <w:p w14:paraId="1ED2FD36" w14:textId="77777777" w:rsidR="00116B1A" w:rsidRDefault="005876AA">
            <w:pPr>
              <w:pStyle w:val="TableParagraph"/>
              <w:spacing w:before="63" w:line="290" w:lineRule="atLeast"/>
              <w:ind w:right="250"/>
              <w:jc w:val="both"/>
              <w:rPr>
                <w:sz w:val="20"/>
              </w:rPr>
            </w:pPr>
            <w:r>
              <w:rPr>
                <w:b/>
                <w:color w:val="231F20"/>
                <w:sz w:val="20"/>
              </w:rPr>
              <w:t>Option</w:t>
            </w:r>
            <w:r>
              <w:rPr>
                <w:b/>
                <w:color w:val="231F20"/>
                <w:spacing w:val="-6"/>
                <w:sz w:val="20"/>
              </w:rPr>
              <w:t xml:space="preserve"> </w:t>
            </w:r>
            <w:r>
              <w:rPr>
                <w:b/>
                <w:color w:val="231F20"/>
                <w:sz w:val="20"/>
              </w:rPr>
              <w:t>E:</w:t>
            </w:r>
            <w:r>
              <w:rPr>
                <w:b/>
                <w:color w:val="231F20"/>
                <w:spacing w:val="-6"/>
                <w:sz w:val="20"/>
              </w:rPr>
              <w:t xml:space="preserve"> </w:t>
            </w:r>
            <w:r>
              <w:rPr>
                <w:color w:val="231F20"/>
                <w:sz w:val="20"/>
              </w:rPr>
              <w:t>Develop</w:t>
            </w:r>
            <w:r>
              <w:rPr>
                <w:color w:val="231F20"/>
                <w:spacing w:val="-6"/>
                <w:sz w:val="20"/>
              </w:rPr>
              <w:t xml:space="preserve"> </w:t>
            </w:r>
            <w:r>
              <w:rPr>
                <w:color w:val="231F20"/>
                <w:sz w:val="20"/>
              </w:rPr>
              <w:t>further</w:t>
            </w:r>
            <w:r>
              <w:rPr>
                <w:color w:val="231F20"/>
                <w:spacing w:val="-6"/>
                <w:sz w:val="20"/>
              </w:rPr>
              <w:t xml:space="preserve"> </w:t>
            </w:r>
            <w:r>
              <w:rPr>
                <w:color w:val="231F20"/>
                <w:sz w:val="20"/>
              </w:rPr>
              <w:t>guidance</w:t>
            </w:r>
            <w:r>
              <w:rPr>
                <w:color w:val="231F20"/>
                <w:spacing w:val="-6"/>
                <w:sz w:val="20"/>
              </w:rPr>
              <w:t xml:space="preserve"> </w:t>
            </w:r>
            <w:r>
              <w:rPr>
                <w:color w:val="231F20"/>
                <w:sz w:val="20"/>
              </w:rPr>
              <w:t>to</w:t>
            </w:r>
            <w:r>
              <w:rPr>
                <w:color w:val="231F20"/>
                <w:spacing w:val="-6"/>
                <w:sz w:val="20"/>
              </w:rPr>
              <w:t xml:space="preserve"> </w:t>
            </w:r>
            <w:r>
              <w:rPr>
                <w:color w:val="231F20"/>
                <w:sz w:val="20"/>
              </w:rPr>
              <w:t>support</w:t>
            </w:r>
            <w:r>
              <w:rPr>
                <w:color w:val="231F20"/>
                <w:spacing w:val="-6"/>
                <w:sz w:val="20"/>
              </w:rPr>
              <w:t xml:space="preserve"> </w:t>
            </w:r>
            <w:r>
              <w:rPr>
                <w:color w:val="231F20"/>
                <w:sz w:val="20"/>
              </w:rPr>
              <w:t>policies</w:t>
            </w:r>
            <w:r>
              <w:rPr>
                <w:color w:val="231F20"/>
                <w:spacing w:val="-6"/>
                <w:sz w:val="20"/>
              </w:rPr>
              <w:t xml:space="preserve"> </w:t>
            </w:r>
            <w:r>
              <w:rPr>
                <w:color w:val="231F20"/>
                <w:sz w:val="20"/>
              </w:rPr>
              <w:t>and</w:t>
            </w:r>
            <w:r>
              <w:rPr>
                <w:color w:val="231F20"/>
                <w:spacing w:val="-6"/>
                <w:sz w:val="20"/>
              </w:rPr>
              <w:t xml:space="preserve"> </w:t>
            </w:r>
            <w:r>
              <w:rPr>
                <w:color w:val="231F20"/>
                <w:sz w:val="20"/>
              </w:rPr>
              <w:t xml:space="preserve">procedures </w:t>
            </w:r>
            <w:r>
              <w:rPr>
                <w:color w:val="231F20"/>
                <w:spacing w:val="-2"/>
                <w:sz w:val="20"/>
              </w:rPr>
              <w:t>relating</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delivery</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children</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collection</w:t>
            </w:r>
            <w:r>
              <w:rPr>
                <w:color w:val="231F20"/>
                <w:spacing w:val="-5"/>
                <w:sz w:val="20"/>
              </w:rPr>
              <w:t xml:space="preserve"> </w:t>
            </w:r>
            <w:r>
              <w:rPr>
                <w:color w:val="231F20"/>
                <w:spacing w:val="-2"/>
                <w:sz w:val="20"/>
              </w:rPr>
              <w:t>from,</w:t>
            </w:r>
            <w:r>
              <w:rPr>
                <w:color w:val="231F20"/>
                <w:spacing w:val="-5"/>
                <w:sz w:val="20"/>
              </w:rPr>
              <w:t xml:space="preserve"> </w:t>
            </w:r>
            <w:r>
              <w:rPr>
                <w:color w:val="231F20"/>
                <w:spacing w:val="-2"/>
                <w:sz w:val="20"/>
              </w:rPr>
              <w:t xml:space="preserve">education </w:t>
            </w:r>
            <w:r>
              <w:rPr>
                <w:color w:val="231F20"/>
                <w:sz w:val="20"/>
              </w:rPr>
              <w:t>and care service premises.</w:t>
            </w:r>
          </w:p>
        </w:tc>
        <w:tc>
          <w:tcPr>
            <w:tcW w:w="1605" w:type="dxa"/>
            <w:tcBorders>
              <w:top w:val="nil"/>
            </w:tcBorders>
          </w:tcPr>
          <w:p w14:paraId="1ED2FD37" w14:textId="77777777" w:rsidR="00116B1A" w:rsidRDefault="005876AA">
            <w:pPr>
              <w:pStyle w:val="TableParagraph"/>
              <w:spacing w:line="285" w:lineRule="auto"/>
              <w:ind w:right="318"/>
              <w:jc w:val="both"/>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(guidance)</w:t>
            </w:r>
          </w:p>
        </w:tc>
      </w:tr>
      <w:tr w:rsidR="00116B1A" w14:paraId="1ED2FD41" w14:textId="77777777">
        <w:trPr>
          <w:trHeight w:val="3628"/>
        </w:trPr>
        <w:tc>
          <w:tcPr>
            <w:tcW w:w="1644" w:type="dxa"/>
          </w:tcPr>
          <w:p w14:paraId="1ED2FD39" w14:textId="77777777" w:rsidR="00116B1A" w:rsidRDefault="005876AA">
            <w:pPr>
              <w:pStyle w:val="TableParagraph"/>
              <w:spacing w:line="254" w:lineRule="auto"/>
              <w:ind w:right="301"/>
              <w:rPr>
                <w:b/>
                <w:sz w:val="20"/>
              </w:rPr>
            </w:pPr>
            <w:r>
              <w:rPr>
                <w:b/>
                <w:color w:val="231F20"/>
                <w:w w:val="105"/>
                <w:sz w:val="20"/>
              </w:rPr>
              <w:t>3.2 – Sleep and</w:t>
            </w:r>
            <w:r>
              <w:rPr>
                <w:b/>
                <w:color w:val="231F20"/>
                <w:spacing w:val="-10"/>
                <w:w w:val="105"/>
                <w:sz w:val="20"/>
              </w:rPr>
              <w:t xml:space="preserve"> </w:t>
            </w:r>
            <w:r>
              <w:rPr>
                <w:b/>
                <w:color w:val="231F20"/>
                <w:w w:val="105"/>
                <w:sz w:val="20"/>
              </w:rPr>
              <w:t xml:space="preserve">rest </w:t>
            </w:r>
            <w:r>
              <w:rPr>
                <w:b/>
                <w:color w:val="231F20"/>
                <w:spacing w:val="-2"/>
                <w:sz w:val="20"/>
              </w:rPr>
              <w:t>requirements</w:t>
            </w:r>
          </w:p>
        </w:tc>
        <w:tc>
          <w:tcPr>
            <w:tcW w:w="6094" w:type="dxa"/>
          </w:tcPr>
          <w:p w14:paraId="1ED2FD3A" w14:textId="77777777" w:rsidR="00116B1A" w:rsidRDefault="005876AA">
            <w:pPr>
              <w:pStyle w:val="TableParagraph"/>
              <w:spacing w:line="285" w:lineRule="auto"/>
              <w:ind w:right="236"/>
              <w:rPr>
                <w:sz w:val="20"/>
              </w:rPr>
            </w:pPr>
            <w:r>
              <w:rPr>
                <w:b/>
                <w:color w:val="231F20"/>
                <w:sz w:val="20"/>
              </w:rPr>
              <w:t>Option</w:t>
            </w:r>
            <w:r>
              <w:rPr>
                <w:b/>
                <w:color w:val="231F20"/>
                <w:spacing w:val="-7"/>
                <w:sz w:val="20"/>
              </w:rPr>
              <w:t xml:space="preserve"> </w:t>
            </w:r>
            <w:r>
              <w:rPr>
                <w:b/>
                <w:color w:val="231F20"/>
                <w:sz w:val="20"/>
              </w:rPr>
              <w:t>C:</w:t>
            </w:r>
            <w:r>
              <w:rPr>
                <w:b/>
                <w:color w:val="231F20"/>
                <w:spacing w:val="-7"/>
                <w:sz w:val="20"/>
              </w:rPr>
              <w:t xml:space="preserve"> </w:t>
            </w:r>
            <w:r>
              <w:rPr>
                <w:color w:val="231F20"/>
                <w:sz w:val="20"/>
              </w:rPr>
              <w:t>Further</w:t>
            </w:r>
            <w:r>
              <w:rPr>
                <w:color w:val="231F20"/>
                <w:spacing w:val="-7"/>
                <w:sz w:val="20"/>
              </w:rPr>
              <w:t xml:space="preserve"> </w:t>
            </w:r>
            <w:r>
              <w:rPr>
                <w:color w:val="231F20"/>
                <w:sz w:val="20"/>
              </w:rPr>
              <w:t>guidance</w:t>
            </w:r>
            <w:r>
              <w:rPr>
                <w:color w:val="231F20"/>
                <w:spacing w:val="-7"/>
                <w:sz w:val="20"/>
              </w:rPr>
              <w:t xml:space="preserve"> </w:t>
            </w:r>
            <w:r>
              <w:rPr>
                <w:color w:val="231F20"/>
                <w:sz w:val="20"/>
              </w:rPr>
              <w:t>developed</w:t>
            </w:r>
            <w:r>
              <w:rPr>
                <w:color w:val="231F20"/>
                <w:spacing w:val="-7"/>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policies</w:t>
            </w:r>
            <w:r>
              <w:rPr>
                <w:color w:val="231F20"/>
                <w:spacing w:val="-7"/>
                <w:sz w:val="20"/>
              </w:rPr>
              <w:t xml:space="preserve"> </w:t>
            </w:r>
            <w:r>
              <w:rPr>
                <w:color w:val="231F20"/>
                <w:sz w:val="20"/>
              </w:rPr>
              <w:t>and procedures for sleep and rest.</w:t>
            </w:r>
          </w:p>
          <w:p w14:paraId="1ED2FD3B" w14:textId="77777777" w:rsidR="00116B1A" w:rsidRDefault="005876AA">
            <w:pPr>
              <w:pStyle w:val="TableParagraph"/>
              <w:spacing w:before="112" w:line="285" w:lineRule="auto"/>
              <w:ind w:right="74"/>
              <w:rPr>
                <w:sz w:val="20"/>
              </w:rPr>
            </w:pPr>
            <w:r>
              <w:rPr>
                <w:b/>
                <w:color w:val="231F20"/>
                <w:sz w:val="20"/>
              </w:rPr>
              <w:t xml:space="preserve">Option D: </w:t>
            </w:r>
            <w:r>
              <w:rPr>
                <w:color w:val="231F20"/>
                <w:sz w:val="20"/>
              </w:rPr>
              <w:t>Amend the National Regulations to specify the matters that must</w:t>
            </w:r>
            <w:r>
              <w:rPr>
                <w:color w:val="231F20"/>
                <w:spacing w:val="-12"/>
                <w:sz w:val="20"/>
              </w:rPr>
              <w:t xml:space="preserve"> </w:t>
            </w:r>
            <w:r>
              <w:rPr>
                <w:color w:val="231F20"/>
                <w:sz w:val="20"/>
              </w:rPr>
              <w:t>be</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2"/>
                <w:sz w:val="20"/>
              </w:rPr>
              <w:t xml:space="preserve"> </w:t>
            </w:r>
            <w:r>
              <w:rPr>
                <w:color w:val="231F20"/>
                <w:sz w:val="20"/>
              </w:rPr>
              <w:t>services’</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2"/>
                <w:sz w:val="20"/>
              </w:rPr>
              <w:t xml:space="preserve"> </w:t>
            </w:r>
            <w:r>
              <w:rPr>
                <w:color w:val="231F20"/>
                <w:sz w:val="20"/>
              </w:rPr>
              <w:t>for</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2"/>
                <w:sz w:val="20"/>
              </w:rPr>
              <w:t xml:space="preserve"> </w:t>
            </w:r>
            <w:r>
              <w:rPr>
                <w:color w:val="231F20"/>
                <w:sz w:val="20"/>
              </w:rPr>
              <w:t>rest.</w:t>
            </w:r>
          </w:p>
          <w:p w14:paraId="1ED2FD3C" w14:textId="77777777" w:rsidR="00116B1A" w:rsidRDefault="005876AA">
            <w:pPr>
              <w:pStyle w:val="TableParagraph"/>
              <w:spacing w:before="113" w:line="285" w:lineRule="auto"/>
              <w:ind w:right="99"/>
              <w:jc w:val="both"/>
              <w:rPr>
                <w:sz w:val="20"/>
              </w:rPr>
            </w:pPr>
            <w:r>
              <w:rPr>
                <w:b/>
                <w:color w:val="231F20"/>
                <w:sz w:val="20"/>
              </w:rPr>
              <w:t>Option</w:t>
            </w:r>
            <w:r>
              <w:rPr>
                <w:b/>
                <w:color w:val="231F20"/>
                <w:spacing w:val="-11"/>
                <w:sz w:val="20"/>
              </w:rPr>
              <w:t xml:space="preserve"> </w:t>
            </w:r>
            <w:r>
              <w:rPr>
                <w:b/>
                <w:color w:val="231F20"/>
                <w:sz w:val="20"/>
              </w:rPr>
              <w:t>E:</w:t>
            </w:r>
            <w:r>
              <w:rPr>
                <w:b/>
                <w:color w:val="231F20"/>
                <w:spacing w:val="-11"/>
                <w:sz w:val="20"/>
              </w:rPr>
              <w:t xml:space="preserve"> </w:t>
            </w:r>
            <w:r>
              <w:rPr>
                <w:color w:val="231F20"/>
                <w:sz w:val="20"/>
              </w:rPr>
              <w:t>Amend</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1"/>
                <w:sz w:val="20"/>
              </w:rPr>
              <w:t xml:space="preserve"> </w:t>
            </w:r>
            <w:r>
              <w:rPr>
                <w:color w:val="231F20"/>
                <w:sz w:val="20"/>
              </w:rPr>
              <w:t>a</w:t>
            </w:r>
            <w:r>
              <w:rPr>
                <w:color w:val="231F20"/>
                <w:spacing w:val="-11"/>
                <w:sz w:val="20"/>
              </w:rPr>
              <w:t xml:space="preserve"> </w:t>
            </w:r>
            <w:r>
              <w:rPr>
                <w:color w:val="231F20"/>
                <w:sz w:val="20"/>
              </w:rPr>
              <w:t>risk</w:t>
            </w:r>
            <w:r>
              <w:rPr>
                <w:color w:val="231F20"/>
                <w:spacing w:val="-11"/>
                <w:sz w:val="20"/>
              </w:rPr>
              <w:t xml:space="preserve"> </w:t>
            </w:r>
            <w:r>
              <w:rPr>
                <w:color w:val="231F20"/>
                <w:sz w:val="20"/>
              </w:rPr>
              <w:t>assessment</w:t>
            </w:r>
            <w:r>
              <w:rPr>
                <w:color w:val="231F20"/>
                <w:spacing w:val="-11"/>
                <w:sz w:val="20"/>
              </w:rPr>
              <w:t xml:space="preserve"> </w:t>
            </w:r>
            <w:r>
              <w:rPr>
                <w:color w:val="231F20"/>
                <w:sz w:val="20"/>
              </w:rPr>
              <w:t>to be</w:t>
            </w:r>
            <w:r>
              <w:rPr>
                <w:color w:val="231F20"/>
                <w:spacing w:val="-11"/>
                <w:sz w:val="20"/>
              </w:rPr>
              <w:t xml:space="preserve"> </w:t>
            </w:r>
            <w:r>
              <w:rPr>
                <w:color w:val="231F20"/>
                <w:sz w:val="20"/>
              </w:rPr>
              <w:t>conducted</w:t>
            </w:r>
            <w:r>
              <w:rPr>
                <w:color w:val="231F20"/>
                <w:spacing w:val="-11"/>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including</w:t>
            </w:r>
            <w:r>
              <w:rPr>
                <w:color w:val="231F20"/>
                <w:spacing w:val="-11"/>
                <w:sz w:val="20"/>
              </w:rPr>
              <w:t xml:space="preserve"> </w:t>
            </w:r>
            <w:r>
              <w:rPr>
                <w:color w:val="231F20"/>
                <w:sz w:val="20"/>
              </w:rPr>
              <w:t>matters</w:t>
            </w:r>
            <w:r>
              <w:rPr>
                <w:color w:val="231F20"/>
                <w:spacing w:val="-11"/>
                <w:sz w:val="20"/>
              </w:rPr>
              <w:t xml:space="preserve"> </w:t>
            </w:r>
            <w:r>
              <w:rPr>
                <w:color w:val="231F20"/>
                <w:sz w:val="20"/>
              </w:rPr>
              <w:t>that</w:t>
            </w:r>
            <w:r>
              <w:rPr>
                <w:color w:val="231F20"/>
                <w:spacing w:val="-11"/>
                <w:sz w:val="20"/>
              </w:rPr>
              <w:t xml:space="preserve"> </w:t>
            </w:r>
            <w:r>
              <w:rPr>
                <w:color w:val="231F20"/>
                <w:sz w:val="20"/>
              </w:rPr>
              <w:t>must</w:t>
            </w:r>
            <w:r>
              <w:rPr>
                <w:color w:val="231F20"/>
                <w:spacing w:val="-11"/>
                <w:sz w:val="20"/>
              </w:rPr>
              <w:t xml:space="preserve"> </w:t>
            </w:r>
            <w:r>
              <w:rPr>
                <w:color w:val="231F20"/>
                <w:sz w:val="20"/>
              </w:rPr>
              <w:t>be considered within that risk assessment.</w:t>
            </w:r>
          </w:p>
          <w:p w14:paraId="1ED2FD3D" w14:textId="77777777" w:rsidR="00116B1A" w:rsidRDefault="005876AA">
            <w:pPr>
              <w:pStyle w:val="TableParagraph"/>
              <w:spacing w:before="112" w:line="285" w:lineRule="auto"/>
              <w:ind w:right="157"/>
              <w:jc w:val="both"/>
              <w:rPr>
                <w:sz w:val="20"/>
              </w:rPr>
            </w:pPr>
            <w:r>
              <w:rPr>
                <w:b/>
                <w:color w:val="231F20"/>
                <w:sz w:val="20"/>
              </w:rPr>
              <w:t xml:space="preserve">Option G: </w:t>
            </w:r>
            <w:r>
              <w:rPr>
                <w:color w:val="231F20"/>
                <w:sz w:val="20"/>
              </w:rPr>
              <w:t xml:space="preserve">Legislative change to require compulsory training on safe </w:t>
            </w:r>
            <w:r>
              <w:rPr>
                <w:color w:val="231F20"/>
                <w:spacing w:val="-2"/>
                <w:sz w:val="20"/>
              </w:rPr>
              <w:t>sleep practices</w:t>
            </w:r>
            <w:r>
              <w:rPr>
                <w:color w:val="231F20"/>
                <w:spacing w:val="-1"/>
                <w:sz w:val="20"/>
              </w:rPr>
              <w:t xml:space="preserve"> </w:t>
            </w:r>
            <w:r>
              <w:rPr>
                <w:color w:val="231F20"/>
                <w:spacing w:val="-2"/>
                <w:sz w:val="20"/>
              </w:rPr>
              <w:t>for</w:t>
            </w:r>
            <w:r>
              <w:rPr>
                <w:color w:val="231F20"/>
                <w:spacing w:val="-1"/>
                <w:sz w:val="20"/>
              </w:rPr>
              <w:t xml:space="preserve"> </w:t>
            </w:r>
            <w:r>
              <w:rPr>
                <w:color w:val="231F20"/>
                <w:spacing w:val="-2"/>
                <w:sz w:val="20"/>
              </w:rPr>
              <w:t>all FDC</w:t>
            </w:r>
            <w:r>
              <w:rPr>
                <w:color w:val="231F20"/>
                <w:spacing w:val="-1"/>
                <w:sz w:val="20"/>
              </w:rPr>
              <w:t xml:space="preserve"> </w:t>
            </w:r>
            <w:r>
              <w:rPr>
                <w:color w:val="231F20"/>
                <w:spacing w:val="-2"/>
                <w:sz w:val="20"/>
              </w:rPr>
              <w:t>educators</w:t>
            </w:r>
            <w:r>
              <w:rPr>
                <w:color w:val="231F20"/>
                <w:spacing w:val="-1"/>
                <w:sz w:val="20"/>
              </w:rPr>
              <w:t xml:space="preserve"> </w:t>
            </w:r>
            <w:r>
              <w:rPr>
                <w:color w:val="231F20"/>
                <w:spacing w:val="-2"/>
                <w:sz w:val="20"/>
              </w:rPr>
              <w:t>subject to</w:t>
            </w:r>
            <w:r>
              <w:rPr>
                <w:color w:val="231F20"/>
                <w:spacing w:val="-1"/>
                <w:sz w:val="20"/>
              </w:rPr>
              <w:t xml:space="preserve"> </w:t>
            </w:r>
            <w:r>
              <w:rPr>
                <w:color w:val="231F20"/>
                <w:spacing w:val="-2"/>
                <w:sz w:val="20"/>
              </w:rPr>
              <w:t>governments</w:t>
            </w:r>
            <w:r>
              <w:rPr>
                <w:color w:val="231F20"/>
                <w:spacing w:val="-1"/>
                <w:sz w:val="20"/>
              </w:rPr>
              <w:t xml:space="preserve"> </w:t>
            </w:r>
            <w:r>
              <w:rPr>
                <w:color w:val="231F20"/>
                <w:spacing w:val="-2"/>
                <w:sz w:val="20"/>
              </w:rPr>
              <w:t>undertaking</w:t>
            </w:r>
          </w:p>
          <w:p w14:paraId="1ED2FD3E" w14:textId="77777777" w:rsidR="00116B1A" w:rsidRDefault="005876AA">
            <w:pPr>
              <w:pStyle w:val="TableParagraph"/>
              <w:spacing w:before="0" w:line="243" w:lineRule="exact"/>
              <w:jc w:val="both"/>
              <w:rPr>
                <w:sz w:val="20"/>
              </w:rPr>
            </w:pPr>
            <w:r>
              <w:rPr>
                <w:color w:val="231F20"/>
                <w:spacing w:val="-2"/>
                <w:sz w:val="20"/>
              </w:rPr>
              <w:t>further research, costing and</w:t>
            </w:r>
            <w:r>
              <w:rPr>
                <w:color w:val="231F20"/>
                <w:spacing w:val="-1"/>
                <w:sz w:val="20"/>
              </w:rPr>
              <w:t xml:space="preserve"> </w:t>
            </w:r>
            <w:r>
              <w:rPr>
                <w:color w:val="231F20"/>
                <w:spacing w:val="-2"/>
                <w:sz w:val="20"/>
              </w:rPr>
              <w:t>impact analysis of any</w:t>
            </w:r>
            <w:r>
              <w:rPr>
                <w:color w:val="231F20"/>
                <w:spacing w:val="-1"/>
                <w:sz w:val="20"/>
              </w:rPr>
              <w:t xml:space="preserve"> </w:t>
            </w:r>
            <w:r>
              <w:rPr>
                <w:color w:val="231F20"/>
                <w:spacing w:val="-2"/>
                <w:sz w:val="20"/>
              </w:rPr>
              <w:t xml:space="preserve">proposed training </w:t>
            </w:r>
            <w:r>
              <w:rPr>
                <w:color w:val="231F20"/>
                <w:spacing w:val="-5"/>
                <w:sz w:val="20"/>
              </w:rPr>
              <w:t>and</w:t>
            </w:r>
          </w:p>
          <w:p w14:paraId="1ED2FD3F" w14:textId="77777777" w:rsidR="00116B1A" w:rsidRDefault="005876AA">
            <w:pPr>
              <w:pStyle w:val="TableParagraph"/>
              <w:spacing w:before="45"/>
              <w:jc w:val="both"/>
              <w:rPr>
                <w:sz w:val="20"/>
              </w:rPr>
            </w:pPr>
            <w:r>
              <w:rPr>
                <w:color w:val="231F20"/>
                <w:w w:val="95"/>
                <w:sz w:val="20"/>
              </w:rPr>
              <w:t>the</w:t>
            </w:r>
            <w:r>
              <w:rPr>
                <w:color w:val="231F20"/>
                <w:spacing w:val="18"/>
                <w:sz w:val="20"/>
              </w:rPr>
              <w:t xml:space="preserve"> </w:t>
            </w:r>
            <w:r>
              <w:rPr>
                <w:color w:val="231F20"/>
                <w:w w:val="95"/>
                <w:sz w:val="20"/>
              </w:rPr>
              <w:t>implementation</w:t>
            </w:r>
            <w:r>
              <w:rPr>
                <w:color w:val="231F20"/>
                <w:spacing w:val="19"/>
                <w:sz w:val="20"/>
              </w:rPr>
              <w:t xml:space="preserve"> </w:t>
            </w:r>
            <w:r>
              <w:rPr>
                <w:color w:val="231F20"/>
                <w:spacing w:val="-2"/>
                <w:w w:val="95"/>
                <w:sz w:val="20"/>
              </w:rPr>
              <w:t>approach.</w:t>
            </w:r>
          </w:p>
        </w:tc>
        <w:tc>
          <w:tcPr>
            <w:tcW w:w="1605" w:type="dxa"/>
          </w:tcPr>
          <w:p w14:paraId="1ED2FD40" w14:textId="77777777" w:rsidR="00116B1A" w:rsidRDefault="005876AA">
            <w:pPr>
              <w:pStyle w:val="TableParagraph"/>
              <w:spacing w:line="285" w:lineRule="auto"/>
              <w:ind w:right="318"/>
              <w:jc w:val="both"/>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(guidance)</w:t>
            </w:r>
          </w:p>
        </w:tc>
      </w:tr>
    </w:tbl>
    <w:p w14:paraId="1ED2FD42" w14:textId="77777777" w:rsidR="00116B1A" w:rsidRDefault="00116B1A">
      <w:pPr>
        <w:spacing w:line="285" w:lineRule="auto"/>
        <w:jc w:val="both"/>
        <w:rPr>
          <w:sz w:val="20"/>
        </w:rPr>
        <w:sectPr w:rsidR="00116B1A">
          <w:pgSz w:w="11910" w:h="16840"/>
          <w:pgMar w:top="1980" w:right="1020" w:bottom="940" w:left="740" w:header="788" w:footer="742" w:gutter="0"/>
          <w:cols w:space="720"/>
        </w:sectPr>
      </w:pPr>
    </w:p>
    <w:p w14:paraId="1ED2FD43" w14:textId="77777777" w:rsidR="00116B1A" w:rsidRDefault="00116B1A">
      <w:pPr>
        <w:pStyle w:val="BodyText"/>
        <w:rPr>
          <w:sz w:val="20"/>
        </w:rPr>
      </w:pPr>
    </w:p>
    <w:p w14:paraId="1ED2FD44"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48" w14:textId="77777777">
        <w:trPr>
          <w:trHeight w:val="403"/>
        </w:trPr>
        <w:tc>
          <w:tcPr>
            <w:tcW w:w="1644" w:type="dxa"/>
            <w:tcBorders>
              <w:top w:val="nil"/>
              <w:left w:val="nil"/>
              <w:bottom w:val="nil"/>
              <w:right w:val="nil"/>
            </w:tcBorders>
            <w:shd w:val="clear" w:color="auto" w:fill="1895D3"/>
          </w:tcPr>
          <w:p w14:paraId="1ED2FD45" w14:textId="77777777" w:rsidR="00116B1A" w:rsidRDefault="005876AA">
            <w:pPr>
              <w:pStyle w:val="TableParagraph"/>
              <w:spacing w:before="94"/>
              <w:ind w:left="12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46"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47"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4E" w14:textId="77777777">
        <w:trPr>
          <w:trHeight w:val="2241"/>
        </w:trPr>
        <w:tc>
          <w:tcPr>
            <w:tcW w:w="1644" w:type="dxa"/>
            <w:tcBorders>
              <w:top w:val="nil"/>
            </w:tcBorders>
          </w:tcPr>
          <w:p w14:paraId="1ED2FD49" w14:textId="77777777" w:rsidR="00116B1A" w:rsidRDefault="005876AA">
            <w:pPr>
              <w:pStyle w:val="TableParagraph"/>
              <w:spacing w:line="254" w:lineRule="auto"/>
              <w:ind w:right="68"/>
              <w:rPr>
                <w:b/>
                <w:sz w:val="20"/>
              </w:rPr>
            </w:pPr>
            <w:r>
              <w:rPr>
                <w:b/>
                <w:color w:val="231F20"/>
                <w:w w:val="105"/>
                <w:sz w:val="20"/>
              </w:rPr>
              <w:t xml:space="preserve">3.3 – Improving </w:t>
            </w:r>
            <w:r>
              <w:rPr>
                <w:b/>
                <w:color w:val="231F20"/>
                <w:spacing w:val="-2"/>
                <w:w w:val="105"/>
                <w:sz w:val="20"/>
              </w:rPr>
              <w:t>children’s</w:t>
            </w:r>
            <w:r>
              <w:rPr>
                <w:b/>
                <w:color w:val="231F20"/>
                <w:spacing w:val="-10"/>
                <w:w w:val="105"/>
                <w:sz w:val="20"/>
              </w:rPr>
              <w:t xml:space="preserve"> </w:t>
            </w:r>
            <w:r>
              <w:rPr>
                <w:b/>
                <w:color w:val="231F20"/>
                <w:spacing w:val="-2"/>
                <w:w w:val="105"/>
                <w:sz w:val="20"/>
              </w:rPr>
              <w:t xml:space="preserve">safety </w:t>
            </w:r>
            <w:r>
              <w:rPr>
                <w:b/>
                <w:color w:val="231F20"/>
                <w:w w:val="105"/>
                <w:sz w:val="20"/>
              </w:rPr>
              <w:t>during</w:t>
            </w:r>
            <w:r>
              <w:rPr>
                <w:b/>
                <w:color w:val="231F20"/>
                <w:spacing w:val="-10"/>
                <w:w w:val="105"/>
                <w:sz w:val="20"/>
              </w:rPr>
              <w:t xml:space="preserve"> </w:t>
            </w:r>
            <w:r>
              <w:rPr>
                <w:b/>
                <w:color w:val="231F20"/>
                <w:w w:val="105"/>
                <w:sz w:val="20"/>
              </w:rPr>
              <w:t xml:space="preserve">regular </w:t>
            </w:r>
            <w:r>
              <w:rPr>
                <w:b/>
                <w:color w:val="231F20"/>
                <w:spacing w:val="-2"/>
                <w:w w:val="105"/>
                <w:sz w:val="20"/>
              </w:rPr>
              <w:t>transportation</w:t>
            </w:r>
          </w:p>
        </w:tc>
        <w:tc>
          <w:tcPr>
            <w:tcW w:w="6094" w:type="dxa"/>
            <w:tcBorders>
              <w:top w:val="nil"/>
            </w:tcBorders>
          </w:tcPr>
          <w:p w14:paraId="1ED2FD4A" w14:textId="77777777" w:rsidR="00116B1A" w:rsidRDefault="005876AA">
            <w:pPr>
              <w:pStyle w:val="TableParagraph"/>
              <w:spacing w:line="285" w:lineRule="auto"/>
              <w:ind w:right="236"/>
              <w:rPr>
                <w:sz w:val="20"/>
              </w:rPr>
            </w:pPr>
            <w:r>
              <w:rPr>
                <w:b/>
                <w:color w:val="231F20"/>
                <w:spacing w:val="-2"/>
                <w:sz w:val="20"/>
              </w:rPr>
              <w:t>Option</w:t>
            </w:r>
            <w:r>
              <w:rPr>
                <w:b/>
                <w:color w:val="231F20"/>
                <w:spacing w:val="-4"/>
                <w:sz w:val="20"/>
              </w:rPr>
              <w:t xml:space="preserve"> </w:t>
            </w:r>
            <w:r>
              <w:rPr>
                <w:b/>
                <w:color w:val="231F20"/>
                <w:spacing w:val="-2"/>
                <w:sz w:val="20"/>
              </w:rPr>
              <w:t>D:</w:t>
            </w:r>
            <w:r>
              <w:rPr>
                <w:b/>
                <w:color w:val="231F20"/>
                <w:spacing w:val="-4"/>
                <w:sz w:val="20"/>
              </w:rPr>
              <w:t xml:space="preserve"> </w:t>
            </w:r>
            <w:r>
              <w:rPr>
                <w:color w:val="231F20"/>
                <w:spacing w:val="-2"/>
                <w:sz w:val="20"/>
              </w:rPr>
              <w:t>Legislative</w:t>
            </w:r>
            <w:r>
              <w:rPr>
                <w:color w:val="231F20"/>
                <w:spacing w:val="-4"/>
                <w:sz w:val="20"/>
              </w:rPr>
              <w:t xml:space="preserve"> </w:t>
            </w:r>
            <w:r>
              <w:rPr>
                <w:color w:val="231F20"/>
                <w:spacing w:val="-2"/>
                <w:sz w:val="20"/>
              </w:rPr>
              <w:t>change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presence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 xml:space="preserve">member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service</w:t>
            </w:r>
            <w:r>
              <w:rPr>
                <w:color w:val="231F20"/>
                <w:spacing w:val="-11"/>
                <w:sz w:val="20"/>
              </w:rPr>
              <w:t xml:space="preserve"> </w:t>
            </w:r>
            <w:r>
              <w:rPr>
                <w:color w:val="231F20"/>
                <w:sz w:val="20"/>
              </w:rPr>
              <w:t>(other</w:t>
            </w:r>
            <w:r>
              <w:rPr>
                <w:color w:val="231F20"/>
                <w:spacing w:val="-11"/>
                <w:sz w:val="20"/>
              </w:rPr>
              <w:t xml:space="preserve"> </w:t>
            </w:r>
            <w:r>
              <w:rPr>
                <w:color w:val="231F20"/>
                <w:sz w:val="20"/>
              </w:rPr>
              <w:t>than</w:t>
            </w:r>
            <w:r>
              <w:rPr>
                <w:color w:val="231F20"/>
                <w:spacing w:val="-12"/>
                <w:sz w:val="20"/>
              </w:rPr>
              <w:t xml:space="preserve"> </w:t>
            </w:r>
            <w:r>
              <w:rPr>
                <w:color w:val="231F20"/>
                <w:sz w:val="20"/>
              </w:rPr>
              <w:t>the</w:t>
            </w:r>
            <w:r>
              <w:rPr>
                <w:color w:val="231F20"/>
                <w:spacing w:val="-11"/>
                <w:sz w:val="20"/>
              </w:rPr>
              <w:t xml:space="preserve"> </w:t>
            </w:r>
            <w:r>
              <w:rPr>
                <w:color w:val="231F20"/>
                <w:sz w:val="20"/>
              </w:rPr>
              <w:t>driver)</w:t>
            </w:r>
            <w:r>
              <w:rPr>
                <w:color w:val="231F20"/>
                <w:spacing w:val="-11"/>
                <w:sz w:val="20"/>
              </w:rPr>
              <w:t xml:space="preserve"> </w:t>
            </w:r>
            <w:r>
              <w:rPr>
                <w:color w:val="231F20"/>
                <w:sz w:val="20"/>
              </w:rPr>
              <w:t>when</w:t>
            </w:r>
            <w:r>
              <w:rPr>
                <w:color w:val="231F20"/>
                <w:spacing w:val="-11"/>
                <w:sz w:val="20"/>
              </w:rPr>
              <w:t xml:space="preserve"> </w:t>
            </w:r>
            <w:r>
              <w:rPr>
                <w:color w:val="231F20"/>
                <w:sz w:val="20"/>
              </w:rPr>
              <w:t>children</w:t>
            </w:r>
            <w:r>
              <w:rPr>
                <w:color w:val="231F20"/>
                <w:spacing w:val="-12"/>
                <w:sz w:val="20"/>
              </w:rPr>
              <w:t xml:space="preserve"> </w:t>
            </w:r>
            <w:r>
              <w:rPr>
                <w:color w:val="231F20"/>
                <w:sz w:val="20"/>
              </w:rPr>
              <w:t>are</w:t>
            </w:r>
            <w:r>
              <w:rPr>
                <w:color w:val="231F20"/>
                <w:spacing w:val="-11"/>
                <w:sz w:val="20"/>
              </w:rPr>
              <w:t xml:space="preserve"> </w:t>
            </w:r>
            <w:r>
              <w:rPr>
                <w:color w:val="231F20"/>
                <w:sz w:val="20"/>
              </w:rPr>
              <w:t>embarking</w:t>
            </w:r>
            <w:r>
              <w:rPr>
                <w:color w:val="231F20"/>
                <w:spacing w:val="-11"/>
                <w:sz w:val="20"/>
              </w:rPr>
              <w:t xml:space="preserve"> </w:t>
            </w:r>
            <w:r>
              <w:rPr>
                <w:color w:val="231F20"/>
                <w:sz w:val="20"/>
              </w:rPr>
              <w:t>and</w:t>
            </w:r>
          </w:p>
          <w:p w14:paraId="1ED2FD4B" w14:textId="77777777" w:rsidR="00116B1A" w:rsidRDefault="005876AA">
            <w:pPr>
              <w:pStyle w:val="TableParagraph"/>
              <w:spacing w:before="0" w:line="243" w:lineRule="exact"/>
              <w:rPr>
                <w:sz w:val="20"/>
              </w:rPr>
            </w:pPr>
            <w:r>
              <w:rPr>
                <w:color w:val="231F20"/>
                <w:spacing w:val="-2"/>
                <w:sz w:val="20"/>
              </w:rPr>
              <w:t>disembarking from</w:t>
            </w:r>
            <w:r>
              <w:rPr>
                <w:color w:val="231F20"/>
                <w:spacing w:val="-1"/>
                <w:sz w:val="20"/>
              </w:rPr>
              <w:t xml:space="preserve"> </w:t>
            </w:r>
            <w:r>
              <w:rPr>
                <w:color w:val="231F20"/>
                <w:spacing w:val="-2"/>
                <w:sz w:val="20"/>
              </w:rPr>
              <w:t>the</w:t>
            </w:r>
            <w:r>
              <w:rPr>
                <w:color w:val="231F20"/>
                <w:spacing w:val="-1"/>
                <w:sz w:val="20"/>
              </w:rPr>
              <w:t xml:space="preserve"> </w:t>
            </w:r>
            <w:r>
              <w:rPr>
                <w:color w:val="231F20"/>
                <w:spacing w:val="-2"/>
                <w:sz w:val="20"/>
              </w:rPr>
              <w:t>vehicle</w:t>
            </w:r>
            <w:r>
              <w:rPr>
                <w:color w:val="231F20"/>
                <w:spacing w:val="-1"/>
                <w:sz w:val="20"/>
              </w:rPr>
              <w:t xml:space="preserve"> </w:t>
            </w:r>
            <w:r>
              <w:rPr>
                <w:color w:val="231F20"/>
                <w:spacing w:val="-2"/>
                <w:sz w:val="20"/>
              </w:rPr>
              <w:t>at</w:t>
            </w:r>
            <w:r>
              <w:rPr>
                <w:color w:val="231F20"/>
                <w:spacing w:val="-1"/>
                <w:sz w:val="20"/>
              </w:rPr>
              <w:t xml:space="preserve"> </w:t>
            </w:r>
            <w:r>
              <w:rPr>
                <w:color w:val="231F20"/>
                <w:spacing w:val="-2"/>
                <w:sz w:val="20"/>
              </w:rPr>
              <w:t>the</w:t>
            </w:r>
            <w:r>
              <w:rPr>
                <w:color w:val="231F20"/>
                <w:spacing w:val="-1"/>
                <w:sz w:val="20"/>
              </w:rPr>
              <w:t xml:space="preserve"> </w:t>
            </w:r>
            <w:r>
              <w:rPr>
                <w:color w:val="231F20"/>
                <w:spacing w:val="-2"/>
                <w:sz w:val="20"/>
              </w:rPr>
              <w:t>education and</w:t>
            </w:r>
            <w:r>
              <w:rPr>
                <w:color w:val="231F20"/>
                <w:spacing w:val="-1"/>
                <w:sz w:val="20"/>
              </w:rPr>
              <w:t xml:space="preserve"> </w:t>
            </w:r>
            <w:r>
              <w:rPr>
                <w:color w:val="231F20"/>
                <w:spacing w:val="-2"/>
                <w:sz w:val="20"/>
              </w:rPr>
              <w:t>care</w:t>
            </w:r>
            <w:r>
              <w:rPr>
                <w:color w:val="231F20"/>
                <w:spacing w:val="-1"/>
                <w:sz w:val="20"/>
              </w:rPr>
              <w:t xml:space="preserve"> </w:t>
            </w:r>
            <w:r>
              <w:rPr>
                <w:color w:val="231F20"/>
                <w:spacing w:val="-2"/>
                <w:sz w:val="20"/>
              </w:rPr>
              <w:t>service</w:t>
            </w:r>
            <w:r>
              <w:rPr>
                <w:color w:val="231F20"/>
                <w:spacing w:val="-1"/>
                <w:sz w:val="20"/>
              </w:rPr>
              <w:t xml:space="preserve"> </w:t>
            </w:r>
            <w:r>
              <w:rPr>
                <w:color w:val="231F20"/>
                <w:spacing w:val="-2"/>
                <w:sz w:val="20"/>
              </w:rPr>
              <w:t>premises.</w:t>
            </w:r>
          </w:p>
          <w:p w14:paraId="1ED2FD4C" w14:textId="77777777" w:rsidR="00116B1A" w:rsidRDefault="005876AA">
            <w:pPr>
              <w:pStyle w:val="TableParagraph"/>
              <w:spacing w:before="113" w:line="290" w:lineRule="atLeast"/>
              <w:ind w:right="74"/>
              <w:rPr>
                <w:sz w:val="20"/>
              </w:rPr>
            </w:pPr>
            <w:r>
              <w:rPr>
                <w:b/>
                <w:color w:val="231F20"/>
                <w:sz w:val="20"/>
              </w:rPr>
              <w:t xml:space="preserve">Option F: </w:t>
            </w:r>
            <w:r>
              <w:rPr>
                <w:color w:val="231F20"/>
                <w:sz w:val="20"/>
              </w:rPr>
              <w:t>Further explicit guidance on the application of current requirements for ratios and qualifications, and what is adequate supervision</w:t>
            </w:r>
            <w:r>
              <w:rPr>
                <w:color w:val="231F20"/>
                <w:spacing w:val="-12"/>
                <w:sz w:val="20"/>
              </w:rPr>
              <w:t xml:space="preserve"> </w:t>
            </w:r>
            <w:r>
              <w:rPr>
                <w:color w:val="231F20"/>
                <w:sz w:val="20"/>
              </w:rPr>
              <w:t>as</w:t>
            </w:r>
            <w:r>
              <w:rPr>
                <w:color w:val="231F20"/>
                <w:spacing w:val="-11"/>
                <w:sz w:val="20"/>
              </w:rPr>
              <w:t xml:space="preserve"> </w:t>
            </w:r>
            <w:r>
              <w:rPr>
                <w:color w:val="231F20"/>
                <w:sz w:val="20"/>
              </w:rPr>
              <w:t>it</w:t>
            </w:r>
            <w:r>
              <w:rPr>
                <w:color w:val="231F20"/>
                <w:spacing w:val="-11"/>
                <w:sz w:val="20"/>
              </w:rPr>
              <w:t xml:space="preserve"> </w:t>
            </w:r>
            <w:r>
              <w:rPr>
                <w:color w:val="231F20"/>
                <w:sz w:val="20"/>
              </w:rPr>
              <w:t>relates</w:t>
            </w:r>
            <w:r>
              <w:rPr>
                <w:color w:val="231F20"/>
                <w:spacing w:val="-12"/>
                <w:sz w:val="20"/>
              </w:rPr>
              <w:t xml:space="preserve"> </w:t>
            </w:r>
            <w:r>
              <w:rPr>
                <w:color w:val="231F20"/>
                <w:sz w:val="20"/>
              </w:rPr>
              <w:t>to</w:t>
            </w:r>
            <w:r>
              <w:rPr>
                <w:color w:val="231F20"/>
                <w:spacing w:val="-11"/>
                <w:sz w:val="20"/>
              </w:rPr>
              <w:t xml:space="preserve"> </w:t>
            </w:r>
            <w:r>
              <w:rPr>
                <w:color w:val="231F20"/>
                <w:sz w:val="20"/>
              </w:rPr>
              <w:t>transportation</w:t>
            </w:r>
            <w:r>
              <w:rPr>
                <w:color w:val="231F20"/>
                <w:spacing w:val="-11"/>
                <w:sz w:val="20"/>
              </w:rPr>
              <w:t xml:space="preserve"> </w:t>
            </w:r>
            <w:r>
              <w:rPr>
                <w:color w:val="231F20"/>
                <w:sz w:val="20"/>
              </w:rPr>
              <w:t>provided</w:t>
            </w:r>
            <w:r>
              <w:rPr>
                <w:color w:val="231F20"/>
                <w:spacing w:val="-11"/>
                <w:sz w:val="20"/>
              </w:rPr>
              <w:t xml:space="preserve"> </w:t>
            </w:r>
            <w:r>
              <w:rPr>
                <w:color w:val="231F20"/>
                <w:sz w:val="20"/>
              </w:rPr>
              <w:t>or</w:t>
            </w:r>
            <w:r>
              <w:rPr>
                <w:color w:val="231F20"/>
                <w:spacing w:val="-12"/>
                <w:sz w:val="20"/>
              </w:rPr>
              <w:t xml:space="preserve"> </w:t>
            </w:r>
            <w:r>
              <w:rPr>
                <w:color w:val="231F20"/>
                <w:sz w:val="20"/>
              </w:rPr>
              <w:t>arranged</w:t>
            </w:r>
            <w:r>
              <w:rPr>
                <w:color w:val="231F20"/>
                <w:spacing w:val="-11"/>
                <w:sz w:val="20"/>
              </w:rPr>
              <w:t xml:space="preserve"> </w:t>
            </w:r>
            <w:r>
              <w:rPr>
                <w:color w:val="231F20"/>
                <w:sz w:val="20"/>
              </w:rPr>
              <w:t>by</w:t>
            </w:r>
            <w:r>
              <w:rPr>
                <w:color w:val="231F20"/>
                <w:spacing w:val="-11"/>
                <w:sz w:val="20"/>
              </w:rPr>
              <w:t xml:space="preserve"> </w:t>
            </w:r>
            <w:r>
              <w:rPr>
                <w:color w:val="231F20"/>
                <w:sz w:val="20"/>
              </w:rPr>
              <w:t xml:space="preserve">a </w:t>
            </w:r>
            <w:r>
              <w:rPr>
                <w:color w:val="231F20"/>
                <w:spacing w:val="-2"/>
                <w:sz w:val="20"/>
              </w:rPr>
              <w:t>service.</w:t>
            </w:r>
            <w:r>
              <w:rPr>
                <w:color w:val="231F20"/>
                <w:spacing w:val="-5"/>
                <w:sz w:val="20"/>
              </w:rPr>
              <w:t xml:space="preserve"> </w:t>
            </w:r>
            <w:r>
              <w:rPr>
                <w:color w:val="231F20"/>
                <w:spacing w:val="-2"/>
                <w:sz w:val="20"/>
              </w:rPr>
              <w:t>Separate</w:t>
            </w:r>
            <w:r>
              <w:rPr>
                <w:color w:val="231F20"/>
                <w:spacing w:val="-5"/>
                <w:sz w:val="20"/>
              </w:rPr>
              <w:t xml:space="preserve"> </w:t>
            </w:r>
            <w:r>
              <w:rPr>
                <w:color w:val="231F20"/>
                <w:spacing w:val="-2"/>
                <w:sz w:val="20"/>
              </w:rPr>
              <w:t>guidance</w:t>
            </w:r>
            <w:r>
              <w:rPr>
                <w:color w:val="231F20"/>
                <w:spacing w:val="-5"/>
                <w:sz w:val="20"/>
              </w:rPr>
              <w:t xml:space="preserve"> </w:t>
            </w:r>
            <w:r>
              <w:rPr>
                <w:color w:val="231F20"/>
                <w:spacing w:val="-2"/>
                <w:sz w:val="20"/>
              </w:rPr>
              <w:t>will</w:t>
            </w:r>
            <w:r>
              <w:rPr>
                <w:color w:val="231F20"/>
                <w:spacing w:val="-5"/>
                <w:sz w:val="20"/>
              </w:rPr>
              <w:t xml:space="preserve"> </w:t>
            </w:r>
            <w:r>
              <w:rPr>
                <w:color w:val="231F20"/>
                <w:spacing w:val="-2"/>
                <w:sz w:val="20"/>
              </w:rPr>
              <w:t>also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generated</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sector.</w:t>
            </w:r>
          </w:p>
        </w:tc>
        <w:tc>
          <w:tcPr>
            <w:tcW w:w="1605" w:type="dxa"/>
            <w:tcBorders>
              <w:top w:val="nil"/>
            </w:tcBorders>
          </w:tcPr>
          <w:p w14:paraId="1ED2FD4D" w14:textId="77777777" w:rsidR="00116B1A" w:rsidRDefault="005876AA">
            <w:pPr>
              <w:pStyle w:val="TableParagraph"/>
              <w:spacing w:line="285" w:lineRule="auto"/>
              <w:ind w:right="318"/>
              <w:jc w:val="both"/>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(guidance)</w:t>
            </w:r>
          </w:p>
        </w:tc>
      </w:tr>
      <w:tr w:rsidR="00116B1A" w14:paraId="1ED2FD57" w14:textId="77777777">
        <w:trPr>
          <w:trHeight w:val="9075"/>
        </w:trPr>
        <w:tc>
          <w:tcPr>
            <w:tcW w:w="1644" w:type="dxa"/>
          </w:tcPr>
          <w:p w14:paraId="1ED2FD4F" w14:textId="77777777" w:rsidR="00116B1A" w:rsidRDefault="005876AA">
            <w:pPr>
              <w:pStyle w:val="TableParagraph"/>
              <w:spacing w:line="254" w:lineRule="auto"/>
              <w:ind w:right="176"/>
              <w:rPr>
                <w:b/>
                <w:sz w:val="20"/>
              </w:rPr>
            </w:pPr>
            <w:r>
              <w:rPr>
                <w:b/>
                <w:color w:val="231F20"/>
                <w:w w:val="105"/>
                <w:sz w:val="20"/>
              </w:rPr>
              <w:t>3.4</w:t>
            </w:r>
            <w:r>
              <w:rPr>
                <w:b/>
                <w:color w:val="231F20"/>
                <w:spacing w:val="-11"/>
                <w:w w:val="105"/>
                <w:sz w:val="20"/>
              </w:rPr>
              <w:t xml:space="preserve"> </w:t>
            </w:r>
            <w:r>
              <w:rPr>
                <w:b/>
                <w:color w:val="231F20"/>
                <w:w w:val="105"/>
                <w:sz w:val="20"/>
              </w:rPr>
              <w:t>–</w:t>
            </w:r>
            <w:r>
              <w:rPr>
                <w:b/>
                <w:color w:val="231F20"/>
                <w:spacing w:val="-11"/>
                <w:w w:val="105"/>
                <w:sz w:val="20"/>
              </w:rPr>
              <w:t xml:space="preserve"> </w:t>
            </w:r>
            <w:r>
              <w:rPr>
                <w:b/>
                <w:color w:val="231F20"/>
                <w:w w:val="105"/>
                <w:sz w:val="20"/>
              </w:rPr>
              <w:t xml:space="preserve">Improving </w:t>
            </w:r>
            <w:r>
              <w:rPr>
                <w:b/>
                <w:color w:val="231F20"/>
                <w:spacing w:val="-2"/>
                <w:w w:val="105"/>
                <w:sz w:val="20"/>
              </w:rPr>
              <w:t>children’s</w:t>
            </w:r>
            <w:r>
              <w:rPr>
                <w:b/>
                <w:color w:val="231F20"/>
                <w:spacing w:val="40"/>
                <w:w w:val="105"/>
                <w:sz w:val="20"/>
              </w:rPr>
              <w:t xml:space="preserve"> </w:t>
            </w:r>
            <w:r>
              <w:rPr>
                <w:b/>
                <w:color w:val="231F20"/>
                <w:w w:val="105"/>
                <w:sz w:val="20"/>
              </w:rPr>
              <w:t>safety</w:t>
            </w:r>
            <w:r>
              <w:rPr>
                <w:b/>
                <w:color w:val="231F20"/>
                <w:spacing w:val="-10"/>
                <w:w w:val="105"/>
                <w:sz w:val="20"/>
              </w:rPr>
              <w:t xml:space="preserve"> </w:t>
            </w:r>
            <w:r>
              <w:rPr>
                <w:b/>
                <w:color w:val="231F20"/>
                <w:w w:val="105"/>
                <w:sz w:val="20"/>
              </w:rPr>
              <w:t xml:space="preserve">during </w:t>
            </w:r>
            <w:r>
              <w:rPr>
                <w:b/>
                <w:color w:val="231F20"/>
                <w:spacing w:val="-2"/>
                <w:w w:val="105"/>
                <w:sz w:val="20"/>
              </w:rPr>
              <w:t xml:space="preserve">emergency evacuations </w:t>
            </w:r>
            <w:r>
              <w:rPr>
                <w:b/>
                <w:color w:val="231F20"/>
                <w:w w:val="105"/>
                <w:sz w:val="20"/>
              </w:rPr>
              <w:t>from</w:t>
            </w:r>
            <w:r>
              <w:rPr>
                <w:b/>
                <w:color w:val="231F20"/>
                <w:spacing w:val="-10"/>
                <w:w w:val="105"/>
                <w:sz w:val="20"/>
              </w:rPr>
              <w:t xml:space="preserve"> </w:t>
            </w:r>
            <w:r>
              <w:rPr>
                <w:b/>
                <w:color w:val="231F20"/>
                <w:w w:val="105"/>
                <w:sz w:val="20"/>
              </w:rPr>
              <w:t xml:space="preserve">multi- </w:t>
            </w:r>
            <w:r>
              <w:rPr>
                <w:b/>
                <w:color w:val="231F20"/>
                <w:spacing w:val="-2"/>
                <w:w w:val="105"/>
                <w:sz w:val="20"/>
              </w:rPr>
              <w:t>storey</w:t>
            </w:r>
            <w:r>
              <w:rPr>
                <w:b/>
                <w:color w:val="231F20"/>
                <w:spacing w:val="-10"/>
                <w:w w:val="105"/>
                <w:sz w:val="20"/>
              </w:rPr>
              <w:t xml:space="preserve"> </w:t>
            </w:r>
            <w:r>
              <w:rPr>
                <w:b/>
                <w:color w:val="231F20"/>
                <w:spacing w:val="-2"/>
                <w:w w:val="105"/>
                <w:sz w:val="20"/>
              </w:rPr>
              <w:t>buildings</w:t>
            </w:r>
          </w:p>
        </w:tc>
        <w:tc>
          <w:tcPr>
            <w:tcW w:w="6094" w:type="dxa"/>
          </w:tcPr>
          <w:p w14:paraId="1ED2FD50" w14:textId="77777777" w:rsidR="00116B1A" w:rsidRDefault="005876AA">
            <w:pPr>
              <w:pStyle w:val="TableParagraph"/>
              <w:spacing w:line="285" w:lineRule="auto"/>
              <w:ind w:right="99"/>
              <w:rPr>
                <w:sz w:val="20"/>
              </w:rPr>
            </w:pPr>
            <w:r>
              <w:rPr>
                <w:b/>
                <w:color w:val="231F20"/>
                <w:sz w:val="20"/>
              </w:rPr>
              <w:t>Option</w:t>
            </w:r>
            <w:r>
              <w:rPr>
                <w:b/>
                <w:color w:val="231F20"/>
                <w:spacing w:val="-5"/>
                <w:sz w:val="20"/>
              </w:rPr>
              <w:t xml:space="preserve"> </w:t>
            </w:r>
            <w:r>
              <w:rPr>
                <w:b/>
                <w:color w:val="231F20"/>
                <w:sz w:val="20"/>
              </w:rPr>
              <w:t>B</w:t>
            </w:r>
            <w:r>
              <w:rPr>
                <w:b/>
                <w:color w:val="231F20"/>
                <w:spacing w:val="-5"/>
                <w:sz w:val="20"/>
              </w:rPr>
              <w:t xml:space="preserve"> </w:t>
            </w:r>
            <w:r>
              <w:rPr>
                <w:color w:val="231F20"/>
                <w:sz w:val="20"/>
              </w:rPr>
              <w:t>-</w:t>
            </w:r>
            <w:r>
              <w:rPr>
                <w:color w:val="231F20"/>
                <w:spacing w:val="-5"/>
                <w:sz w:val="20"/>
              </w:rPr>
              <w:t xml:space="preserve"> </w:t>
            </w:r>
            <w:r>
              <w:rPr>
                <w:color w:val="231F20"/>
                <w:sz w:val="20"/>
              </w:rPr>
              <w:t>Amend</w:t>
            </w:r>
            <w:r>
              <w:rPr>
                <w:color w:val="231F20"/>
                <w:spacing w:val="-5"/>
                <w:sz w:val="20"/>
              </w:rPr>
              <w:t xml:space="preserve"> </w:t>
            </w:r>
            <w:r>
              <w:rPr>
                <w:color w:val="231F20"/>
                <w:sz w:val="20"/>
              </w:rPr>
              <w:t>the</w:t>
            </w:r>
            <w:r>
              <w:rPr>
                <w:color w:val="231F20"/>
                <w:spacing w:val="-5"/>
                <w:sz w:val="20"/>
              </w:rPr>
              <w:t xml:space="preserve"> </w:t>
            </w:r>
            <w:r>
              <w:rPr>
                <w:color w:val="231F20"/>
                <w:sz w:val="20"/>
              </w:rPr>
              <w:t>legislation</w:t>
            </w:r>
            <w:r>
              <w:rPr>
                <w:color w:val="231F20"/>
                <w:spacing w:val="-5"/>
                <w:sz w:val="20"/>
              </w:rPr>
              <w:t xml:space="preserve"> </w:t>
            </w:r>
            <w:r>
              <w:rPr>
                <w:color w:val="231F20"/>
                <w:sz w:val="20"/>
              </w:rPr>
              <w:t>about</w:t>
            </w:r>
            <w:r>
              <w:rPr>
                <w:color w:val="231F20"/>
                <w:spacing w:val="-5"/>
                <w:sz w:val="20"/>
              </w:rPr>
              <w:t xml:space="preserve"> </w:t>
            </w:r>
            <w:r>
              <w:rPr>
                <w:color w:val="231F20"/>
                <w:sz w:val="20"/>
              </w:rPr>
              <w:t>requirements</w:t>
            </w:r>
            <w:r>
              <w:rPr>
                <w:color w:val="231F20"/>
                <w:spacing w:val="-5"/>
                <w:sz w:val="20"/>
              </w:rPr>
              <w:t xml:space="preserve"> </w:t>
            </w:r>
            <w:r>
              <w:rPr>
                <w:color w:val="231F20"/>
                <w:sz w:val="20"/>
              </w:rPr>
              <w:t>for</w:t>
            </w:r>
            <w:r>
              <w:rPr>
                <w:color w:val="231F20"/>
                <w:spacing w:val="-5"/>
                <w:sz w:val="20"/>
              </w:rPr>
              <w:t xml:space="preserve"> </w:t>
            </w:r>
            <w:r>
              <w:rPr>
                <w:color w:val="231F20"/>
                <w:sz w:val="20"/>
              </w:rPr>
              <w:t>emergency</w:t>
            </w:r>
            <w:r>
              <w:rPr>
                <w:color w:val="231F20"/>
                <w:spacing w:val="-5"/>
                <w:sz w:val="20"/>
              </w:rPr>
              <w:t xml:space="preserve"> </w:t>
            </w:r>
            <w:r>
              <w:rPr>
                <w:color w:val="231F20"/>
                <w:sz w:val="20"/>
              </w:rPr>
              <w:t xml:space="preserve">and </w:t>
            </w:r>
            <w:r>
              <w:rPr>
                <w:color w:val="231F20"/>
                <w:spacing w:val="-2"/>
                <w:sz w:val="20"/>
              </w:rPr>
              <w:t>evacuation</w:t>
            </w:r>
            <w:r>
              <w:rPr>
                <w:color w:val="231F20"/>
                <w:spacing w:val="-5"/>
                <w:sz w:val="20"/>
              </w:rPr>
              <w:t xml:space="preserve"> </w:t>
            </w:r>
            <w:r>
              <w:rPr>
                <w:color w:val="231F20"/>
                <w:spacing w:val="-2"/>
                <w:sz w:val="20"/>
              </w:rPr>
              <w:t>procedures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require</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centre-based</w:t>
            </w:r>
            <w:r>
              <w:rPr>
                <w:color w:val="231F20"/>
                <w:spacing w:val="-5"/>
                <w:sz w:val="20"/>
              </w:rPr>
              <w:t xml:space="preserve"> </w:t>
            </w:r>
            <w:r>
              <w:rPr>
                <w:color w:val="231F20"/>
                <w:spacing w:val="-2"/>
                <w:sz w:val="20"/>
              </w:rPr>
              <w:t>services</w:t>
            </w:r>
            <w:r>
              <w:rPr>
                <w:color w:val="231F20"/>
                <w:spacing w:val="-5"/>
                <w:sz w:val="20"/>
              </w:rPr>
              <w:t xml:space="preserve"> </w:t>
            </w:r>
            <w:r>
              <w:rPr>
                <w:color w:val="231F20"/>
                <w:spacing w:val="-2"/>
                <w:sz w:val="20"/>
              </w:rPr>
              <w:t>located</w:t>
            </w:r>
            <w:r>
              <w:rPr>
                <w:color w:val="231F20"/>
                <w:spacing w:val="-5"/>
                <w:sz w:val="20"/>
              </w:rPr>
              <w:t xml:space="preserve"> </w:t>
            </w:r>
            <w:r>
              <w:rPr>
                <w:color w:val="231F20"/>
                <w:spacing w:val="-2"/>
                <w:sz w:val="20"/>
              </w:rPr>
              <w:t xml:space="preserve">in </w:t>
            </w:r>
            <w:r>
              <w:rPr>
                <w:color w:val="231F20"/>
                <w:sz w:val="20"/>
              </w:rPr>
              <w:t>multi-storey</w:t>
            </w:r>
            <w:r>
              <w:rPr>
                <w:color w:val="231F20"/>
                <w:spacing w:val="-7"/>
                <w:sz w:val="20"/>
              </w:rPr>
              <w:t xml:space="preserve"> </w:t>
            </w:r>
            <w:r>
              <w:rPr>
                <w:color w:val="231F20"/>
                <w:sz w:val="20"/>
              </w:rPr>
              <w:t>buildings:</w:t>
            </w:r>
          </w:p>
          <w:p w14:paraId="1ED2FD51" w14:textId="77777777" w:rsidR="00116B1A" w:rsidRDefault="005876AA">
            <w:pPr>
              <w:pStyle w:val="TableParagraph"/>
              <w:spacing w:before="112" w:line="285" w:lineRule="auto"/>
              <w:rPr>
                <w:sz w:val="20"/>
              </w:rPr>
            </w:pPr>
            <w:r>
              <w:rPr>
                <w:color w:val="231F20"/>
                <w:sz w:val="20"/>
              </w:rPr>
              <w:t xml:space="preserve">the emergency and evacuation procedures must set out additional information in regard to instructions for what must be done in an </w:t>
            </w:r>
            <w:r>
              <w:rPr>
                <w:color w:val="231F20"/>
                <w:spacing w:val="-2"/>
                <w:sz w:val="20"/>
              </w:rPr>
              <w:t xml:space="preserve">emergency, staged evacuations, identification of the person-in-charge and </w:t>
            </w:r>
            <w:r>
              <w:rPr>
                <w:color w:val="231F20"/>
                <w:sz w:val="20"/>
              </w:rPr>
              <w:t>staff roles and responsibilities, and</w:t>
            </w:r>
          </w:p>
          <w:p w14:paraId="1ED2FD52" w14:textId="77777777" w:rsidR="00116B1A" w:rsidRDefault="005876AA">
            <w:pPr>
              <w:pStyle w:val="TableParagraph"/>
              <w:spacing w:before="111" w:line="285" w:lineRule="auto"/>
              <w:ind w:right="74"/>
              <w:rPr>
                <w:sz w:val="20"/>
              </w:rPr>
            </w:pPr>
            <w:r>
              <w:rPr>
                <w:color w:val="231F20"/>
                <w:spacing w:val="-2"/>
                <w:sz w:val="20"/>
              </w:rPr>
              <w:t>a</w:t>
            </w:r>
            <w:r>
              <w:rPr>
                <w:color w:val="231F20"/>
                <w:spacing w:val="-5"/>
                <w:sz w:val="20"/>
              </w:rPr>
              <w:t xml:space="preserve"> </w:t>
            </w:r>
            <w:r>
              <w:rPr>
                <w:color w:val="231F20"/>
                <w:spacing w:val="-2"/>
                <w:sz w:val="20"/>
              </w:rPr>
              <w:t>review</w:t>
            </w:r>
            <w:r>
              <w:rPr>
                <w:color w:val="231F20"/>
                <w:spacing w:val="-3"/>
                <w:sz w:val="20"/>
              </w:rPr>
              <w:t xml:space="preserve"> </w:t>
            </w:r>
            <w:r>
              <w:rPr>
                <w:color w:val="231F20"/>
                <w:spacing w:val="-2"/>
                <w:sz w:val="20"/>
              </w:rPr>
              <w:t>and/or</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assessment</w:t>
            </w:r>
            <w:r>
              <w:rPr>
                <w:color w:val="231F20"/>
                <w:spacing w:val="-3"/>
                <w:sz w:val="20"/>
              </w:rPr>
              <w:t xml:space="preserve"> </w:t>
            </w:r>
            <w:r>
              <w:rPr>
                <w:color w:val="231F20"/>
                <w:spacing w:val="-2"/>
                <w:sz w:val="20"/>
              </w:rPr>
              <w:t>must</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conducted,</w:t>
            </w:r>
            <w:r>
              <w:rPr>
                <w:color w:val="231F20"/>
                <w:spacing w:val="-3"/>
                <w:sz w:val="20"/>
              </w:rPr>
              <w:t xml:space="preserve"> </w:t>
            </w:r>
            <w:r>
              <w:rPr>
                <w:color w:val="231F20"/>
                <w:spacing w:val="-2"/>
                <w:sz w:val="20"/>
              </w:rPr>
              <w:t>following</w:t>
            </w:r>
            <w:r>
              <w:rPr>
                <w:color w:val="231F20"/>
                <w:spacing w:val="-3"/>
                <w:sz w:val="20"/>
              </w:rPr>
              <w:t xml:space="preserve"> </w:t>
            </w:r>
            <w:r>
              <w:rPr>
                <w:color w:val="231F20"/>
                <w:spacing w:val="-2"/>
                <w:sz w:val="20"/>
              </w:rPr>
              <w:t xml:space="preserve">certain </w:t>
            </w:r>
            <w:r>
              <w:rPr>
                <w:color w:val="231F20"/>
                <w:sz w:val="20"/>
              </w:rPr>
              <w:t>prescribed events or a prescribed time period.</w:t>
            </w:r>
          </w:p>
          <w:p w14:paraId="1ED2FD53" w14:textId="77777777" w:rsidR="00116B1A" w:rsidRDefault="005876AA">
            <w:pPr>
              <w:pStyle w:val="TableParagraph"/>
              <w:spacing w:before="112" w:line="285" w:lineRule="auto"/>
              <w:ind w:right="105"/>
              <w:rPr>
                <w:sz w:val="20"/>
              </w:rPr>
            </w:pPr>
            <w:r>
              <w:rPr>
                <w:b/>
                <w:color w:val="231F20"/>
                <w:sz w:val="20"/>
              </w:rPr>
              <w:t xml:space="preserve">Option C: </w:t>
            </w:r>
            <w:r>
              <w:rPr>
                <w:color w:val="231F20"/>
                <w:sz w:val="20"/>
              </w:rPr>
              <w:t>Strengthen service approval processes to require that for centre-based services located in multi-storey buildings the regulatory authority, in assessing the suitability of the education and care service premises, is to consider the need for direct egress to safe evacuation areas for very young children and non-ambulatory children. This option would also apply to FDC requiring approved providers to conduct risk assessments</w:t>
            </w:r>
            <w:r>
              <w:rPr>
                <w:color w:val="231F20"/>
                <w:spacing w:val="-12"/>
                <w:sz w:val="20"/>
              </w:rPr>
              <w:t xml:space="preserve"> </w:t>
            </w:r>
            <w:r>
              <w:rPr>
                <w:color w:val="231F20"/>
                <w:sz w:val="20"/>
              </w:rPr>
              <w:t>of</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2"/>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before</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are provided, where located in multi-storey buildings.</w:t>
            </w:r>
          </w:p>
          <w:p w14:paraId="1ED2FD54" w14:textId="77777777" w:rsidR="00116B1A" w:rsidRDefault="005876AA">
            <w:pPr>
              <w:pStyle w:val="TableParagraph"/>
              <w:spacing w:before="110" w:line="285" w:lineRule="auto"/>
              <w:ind w:right="80"/>
              <w:rPr>
                <w:sz w:val="20"/>
              </w:rPr>
            </w:pPr>
            <w:r>
              <w:rPr>
                <w:b/>
                <w:color w:val="231F20"/>
                <w:sz w:val="20"/>
              </w:rPr>
              <w:t xml:space="preserve">Option D: </w:t>
            </w:r>
            <w:r>
              <w:rPr>
                <w:color w:val="231F20"/>
                <w:sz w:val="20"/>
              </w:rPr>
              <w:t xml:space="preserve">Amend service approval processes to require approved providers wishing to operate a centre-based service from premises in a </w:t>
            </w:r>
            <w:r>
              <w:rPr>
                <w:color w:val="231F20"/>
                <w:spacing w:val="-2"/>
                <w:sz w:val="20"/>
              </w:rPr>
              <w:t>multi-storey</w:t>
            </w:r>
            <w:r>
              <w:rPr>
                <w:color w:val="231F20"/>
                <w:spacing w:val="-6"/>
                <w:sz w:val="20"/>
              </w:rPr>
              <w:t xml:space="preserve"> </w:t>
            </w:r>
            <w:r>
              <w:rPr>
                <w:color w:val="231F20"/>
                <w:spacing w:val="-2"/>
                <w:sz w:val="20"/>
              </w:rPr>
              <w:t>building</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Victoria</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ACT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apply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regulatory</w:t>
            </w:r>
            <w:r>
              <w:rPr>
                <w:color w:val="231F20"/>
                <w:spacing w:val="-6"/>
                <w:sz w:val="20"/>
              </w:rPr>
              <w:t xml:space="preserve"> </w:t>
            </w:r>
            <w:r>
              <w:rPr>
                <w:color w:val="231F20"/>
                <w:spacing w:val="-2"/>
                <w:sz w:val="20"/>
              </w:rPr>
              <w:t xml:space="preserve">authority </w:t>
            </w:r>
            <w:r>
              <w:rPr>
                <w:color w:val="231F20"/>
                <w:sz w:val="20"/>
              </w:rPr>
              <w:t>for pre-approval of development and building plans for the proposed premises</w:t>
            </w:r>
            <w:r>
              <w:rPr>
                <w:color w:val="231F20"/>
                <w:spacing w:val="-7"/>
                <w:sz w:val="20"/>
              </w:rPr>
              <w:t xml:space="preserve"> </w:t>
            </w:r>
            <w:r>
              <w:rPr>
                <w:color w:val="231F20"/>
                <w:sz w:val="20"/>
              </w:rPr>
              <w:t>prior</w:t>
            </w:r>
            <w:r>
              <w:rPr>
                <w:color w:val="231F20"/>
                <w:spacing w:val="-7"/>
                <w:sz w:val="20"/>
              </w:rPr>
              <w:t xml:space="preserve"> </w:t>
            </w:r>
            <w:r>
              <w:rPr>
                <w:color w:val="231F20"/>
                <w:sz w:val="20"/>
              </w:rPr>
              <w:t>to</w:t>
            </w:r>
            <w:r>
              <w:rPr>
                <w:color w:val="231F20"/>
                <w:spacing w:val="-7"/>
                <w:sz w:val="20"/>
              </w:rPr>
              <w:t xml:space="preserve"> </w:t>
            </w:r>
            <w:r>
              <w:rPr>
                <w:color w:val="231F20"/>
                <w:sz w:val="20"/>
              </w:rPr>
              <w:t>development</w:t>
            </w:r>
            <w:r>
              <w:rPr>
                <w:color w:val="231F20"/>
                <w:spacing w:val="-7"/>
                <w:sz w:val="20"/>
              </w:rPr>
              <w:t xml:space="preserve"> </w:t>
            </w:r>
            <w:r>
              <w:rPr>
                <w:color w:val="231F20"/>
                <w:sz w:val="20"/>
              </w:rPr>
              <w:t>and</w:t>
            </w:r>
            <w:r>
              <w:rPr>
                <w:color w:val="231F20"/>
                <w:spacing w:val="-7"/>
                <w:sz w:val="20"/>
              </w:rPr>
              <w:t xml:space="preserve"> </w:t>
            </w:r>
            <w:r>
              <w:rPr>
                <w:color w:val="231F20"/>
                <w:sz w:val="20"/>
              </w:rPr>
              <w:t>construction.</w:t>
            </w:r>
            <w:r>
              <w:rPr>
                <w:color w:val="231F20"/>
                <w:spacing w:val="-7"/>
                <w:sz w:val="20"/>
              </w:rPr>
              <w:t xml:space="preserve"> </w:t>
            </w:r>
            <w:r>
              <w:rPr>
                <w:color w:val="231F20"/>
                <w:sz w:val="20"/>
              </w:rPr>
              <w:t>(Victoria</w:t>
            </w:r>
            <w:r>
              <w:rPr>
                <w:color w:val="231F20"/>
                <w:spacing w:val="-7"/>
                <w:sz w:val="20"/>
              </w:rPr>
              <w:t xml:space="preserve"> </w:t>
            </w:r>
            <w:r>
              <w:rPr>
                <w:color w:val="231F20"/>
                <w:sz w:val="20"/>
              </w:rPr>
              <w:t>and</w:t>
            </w:r>
            <w:r>
              <w:rPr>
                <w:color w:val="231F20"/>
                <w:spacing w:val="-7"/>
                <w:sz w:val="20"/>
              </w:rPr>
              <w:t xml:space="preserve"> </w:t>
            </w:r>
            <w:r>
              <w:rPr>
                <w:color w:val="231F20"/>
                <w:sz w:val="20"/>
              </w:rPr>
              <w:t>ACT</w:t>
            </w:r>
            <w:r>
              <w:rPr>
                <w:color w:val="231F20"/>
                <w:spacing w:val="-7"/>
                <w:sz w:val="20"/>
              </w:rPr>
              <w:t xml:space="preserve"> </w:t>
            </w:r>
            <w:r>
              <w:rPr>
                <w:color w:val="231F20"/>
                <w:sz w:val="20"/>
              </w:rPr>
              <w:t>only).</w:t>
            </w:r>
          </w:p>
          <w:p w14:paraId="1ED2FD55" w14:textId="77777777" w:rsidR="00116B1A" w:rsidRDefault="005876AA">
            <w:pPr>
              <w:pStyle w:val="TableParagraph"/>
              <w:spacing w:before="65" w:line="290" w:lineRule="atLeast"/>
              <w:ind w:right="74"/>
              <w:rPr>
                <w:sz w:val="20"/>
              </w:rPr>
            </w:pPr>
            <w:r>
              <w:rPr>
                <w:b/>
                <w:color w:val="231F20"/>
                <w:sz w:val="20"/>
              </w:rPr>
              <w:t>Option</w:t>
            </w:r>
            <w:r>
              <w:rPr>
                <w:b/>
                <w:color w:val="231F20"/>
                <w:spacing w:val="-7"/>
                <w:sz w:val="20"/>
              </w:rPr>
              <w:t xml:space="preserve"> </w:t>
            </w:r>
            <w:r>
              <w:rPr>
                <w:b/>
                <w:color w:val="231F20"/>
                <w:sz w:val="20"/>
              </w:rPr>
              <w:t>E:</w:t>
            </w:r>
            <w:r>
              <w:rPr>
                <w:b/>
                <w:color w:val="231F20"/>
                <w:spacing w:val="-7"/>
                <w:sz w:val="20"/>
              </w:rPr>
              <w:t xml:space="preserve"> </w:t>
            </w:r>
            <w:r>
              <w:rPr>
                <w:color w:val="231F20"/>
                <w:sz w:val="20"/>
              </w:rPr>
              <w:t>Enhance</w:t>
            </w:r>
            <w:r>
              <w:rPr>
                <w:color w:val="231F20"/>
                <w:spacing w:val="-7"/>
                <w:sz w:val="20"/>
              </w:rPr>
              <w:t xml:space="preserve"> </w:t>
            </w:r>
            <w:r>
              <w:rPr>
                <w:color w:val="231F20"/>
                <w:sz w:val="20"/>
              </w:rPr>
              <w:t>national</w:t>
            </w:r>
            <w:r>
              <w:rPr>
                <w:color w:val="231F20"/>
                <w:spacing w:val="-7"/>
                <w:sz w:val="20"/>
              </w:rPr>
              <w:t xml:space="preserve"> </w:t>
            </w:r>
            <w:r>
              <w:rPr>
                <w:color w:val="231F20"/>
                <w:sz w:val="20"/>
              </w:rPr>
              <w:t>guidance</w:t>
            </w:r>
            <w:r>
              <w:rPr>
                <w:color w:val="231F20"/>
                <w:spacing w:val="-7"/>
                <w:sz w:val="20"/>
              </w:rPr>
              <w:t xml:space="preserve"> </w:t>
            </w:r>
            <w:r>
              <w:rPr>
                <w:color w:val="231F20"/>
                <w:sz w:val="20"/>
              </w:rPr>
              <w:t>and</w:t>
            </w:r>
            <w:r>
              <w:rPr>
                <w:color w:val="231F20"/>
                <w:spacing w:val="-7"/>
                <w:sz w:val="20"/>
              </w:rPr>
              <w:t xml:space="preserve"> </w:t>
            </w:r>
            <w:r>
              <w:rPr>
                <w:color w:val="231F20"/>
                <w:sz w:val="20"/>
              </w:rPr>
              <w:t>communication</w:t>
            </w:r>
            <w:r>
              <w:rPr>
                <w:color w:val="231F20"/>
                <w:spacing w:val="-7"/>
                <w:sz w:val="20"/>
              </w:rPr>
              <w:t xml:space="preserve"> </w:t>
            </w:r>
            <w:r>
              <w:rPr>
                <w:color w:val="231F20"/>
                <w:sz w:val="20"/>
              </w:rPr>
              <w:t>strategies</w:t>
            </w:r>
            <w:r>
              <w:rPr>
                <w:color w:val="231F20"/>
                <w:spacing w:val="-7"/>
                <w:sz w:val="20"/>
              </w:rPr>
              <w:t xml:space="preserve"> </w:t>
            </w:r>
            <w:r>
              <w:rPr>
                <w:color w:val="231F20"/>
                <w:sz w:val="20"/>
              </w:rPr>
              <w:t>to improve understanding of service approval considerations for centre- based multi-storey buildings and reinforce existing emergency and evacuation requirements for the early childhood education and care sector.</w:t>
            </w:r>
            <w:r>
              <w:rPr>
                <w:color w:val="231F20"/>
                <w:spacing w:val="-6"/>
                <w:sz w:val="20"/>
              </w:rPr>
              <w:t xml:space="preserve"> </w:t>
            </w:r>
            <w:r>
              <w:rPr>
                <w:color w:val="231F20"/>
                <w:sz w:val="20"/>
              </w:rPr>
              <w:t>Guidance</w:t>
            </w:r>
            <w:r>
              <w:rPr>
                <w:color w:val="231F20"/>
                <w:spacing w:val="-6"/>
                <w:sz w:val="20"/>
              </w:rPr>
              <w:t xml:space="preserve"> </w:t>
            </w:r>
            <w:r>
              <w:rPr>
                <w:color w:val="231F20"/>
                <w:sz w:val="20"/>
              </w:rPr>
              <w:t>would</w:t>
            </w:r>
            <w:r>
              <w:rPr>
                <w:color w:val="231F20"/>
                <w:spacing w:val="-6"/>
                <w:sz w:val="20"/>
              </w:rPr>
              <w:t xml:space="preserve"> </w:t>
            </w:r>
            <w:r>
              <w:rPr>
                <w:color w:val="231F20"/>
                <w:sz w:val="20"/>
              </w:rPr>
              <w:t>also</w:t>
            </w:r>
            <w:r>
              <w:rPr>
                <w:color w:val="231F20"/>
                <w:spacing w:val="-6"/>
                <w:sz w:val="20"/>
              </w:rPr>
              <w:t xml:space="preserve"> </w:t>
            </w:r>
            <w:r>
              <w:rPr>
                <w:color w:val="231F20"/>
                <w:sz w:val="20"/>
              </w:rPr>
              <w:t>be</w:t>
            </w:r>
            <w:r>
              <w:rPr>
                <w:color w:val="231F20"/>
                <w:spacing w:val="-6"/>
                <w:sz w:val="20"/>
              </w:rPr>
              <w:t xml:space="preserve"> </w:t>
            </w:r>
            <w:r>
              <w:rPr>
                <w:color w:val="231F20"/>
                <w:sz w:val="20"/>
              </w:rPr>
              <w:t>prepared</w:t>
            </w:r>
            <w:r>
              <w:rPr>
                <w:color w:val="231F20"/>
                <w:spacing w:val="-6"/>
                <w:sz w:val="20"/>
              </w:rPr>
              <w:t xml:space="preserve"> </w:t>
            </w:r>
            <w:r>
              <w:rPr>
                <w:color w:val="231F20"/>
                <w:sz w:val="20"/>
              </w:rPr>
              <w:t>for</w:t>
            </w:r>
            <w:r>
              <w:rPr>
                <w:color w:val="231F20"/>
                <w:spacing w:val="-6"/>
                <w:sz w:val="20"/>
              </w:rPr>
              <w:t xml:space="preserve"> </w:t>
            </w:r>
            <w:r>
              <w:rPr>
                <w:color w:val="231F20"/>
                <w:sz w:val="20"/>
              </w:rPr>
              <w:t>persons</w:t>
            </w:r>
            <w:r>
              <w:rPr>
                <w:color w:val="231F20"/>
                <w:spacing w:val="-6"/>
                <w:sz w:val="20"/>
              </w:rPr>
              <w:t xml:space="preserve"> </w:t>
            </w:r>
            <w:r>
              <w:rPr>
                <w:color w:val="231F20"/>
                <w:sz w:val="20"/>
              </w:rPr>
              <w:t>involved</w:t>
            </w:r>
            <w:r>
              <w:rPr>
                <w:color w:val="231F20"/>
                <w:spacing w:val="-6"/>
                <w:sz w:val="20"/>
              </w:rPr>
              <w:t xml:space="preserve"> </w:t>
            </w:r>
            <w:r>
              <w:rPr>
                <w:color w:val="231F20"/>
                <w:sz w:val="20"/>
              </w:rPr>
              <w:t>in</w:t>
            </w:r>
            <w:r>
              <w:rPr>
                <w:color w:val="231F20"/>
                <w:spacing w:val="-6"/>
                <w:sz w:val="20"/>
              </w:rPr>
              <w:t xml:space="preserve"> </w:t>
            </w:r>
            <w:r>
              <w:rPr>
                <w:color w:val="231F20"/>
                <w:sz w:val="20"/>
              </w:rPr>
              <w:t xml:space="preserve">third- party planning and building development processes across States and </w:t>
            </w:r>
            <w:r>
              <w:rPr>
                <w:color w:val="231F20"/>
                <w:spacing w:val="-2"/>
                <w:sz w:val="20"/>
              </w:rPr>
              <w:t>Territories.</w:t>
            </w:r>
          </w:p>
        </w:tc>
        <w:tc>
          <w:tcPr>
            <w:tcW w:w="1605" w:type="dxa"/>
          </w:tcPr>
          <w:p w14:paraId="1ED2FD56" w14:textId="77777777" w:rsidR="00116B1A" w:rsidRDefault="005876AA">
            <w:pPr>
              <w:pStyle w:val="TableParagraph"/>
              <w:spacing w:line="285" w:lineRule="auto"/>
              <w:ind w:right="318"/>
              <w:jc w:val="both"/>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(guidance)</w:t>
            </w:r>
          </w:p>
        </w:tc>
      </w:tr>
    </w:tbl>
    <w:p w14:paraId="1ED2FD58" w14:textId="77777777" w:rsidR="00116B1A" w:rsidRDefault="00116B1A">
      <w:pPr>
        <w:spacing w:line="285" w:lineRule="auto"/>
        <w:jc w:val="both"/>
        <w:rPr>
          <w:sz w:val="20"/>
        </w:rPr>
        <w:sectPr w:rsidR="00116B1A">
          <w:pgSz w:w="11910" w:h="16840"/>
          <w:pgMar w:top="1980" w:right="1020" w:bottom="940" w:left="740" w:header="788" w:footer="742" w:gutter="0"/>
          <w:cols w:space="720"/>
        </w:sectPr>
      </w:pPr>
    </w:p>
    <w:p w14:paraId="1ED2FD59" w14:textId="77777777" w:rsidR="00116B1A" w:rsidRDefault="00116B1A">
      <w:pPr>
        <w:pStyle w:val="BodyText"/>
        <w:rPr>
          <w:sz w:val="20"/>
        </w:rPr>
      </w:pPr>
    </w:p>
    <w:p w14:paraId="1ED2FD5A"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5E" w14:textId="77777777">
        <w:trPr>
          <w:trHeight w:val="403"/>
        </w:trPr>
        <w:tc>
          <w:tcPr>
            <w:tcW w:w="1644" w:type="dxa"/>
            <w:tcBorders>
              <w:top w:val="nil"/>
              <w:left w:val="nil"/>
              <w:bottom w:val="nil"/>
              <w:right w:val="nil"/>
            </w:tcBorders>
            <w:shd w:val="clear" w:color="auto" w:fill="1895D3"/>
          </w:tcPr>
          <w:p w14:paraId="1ED2FD5B" w14:textId="77777777" w:rsidR="00116B1A" w:rsidRDefault="005876AA">
            <w:pPr>
              <w:pStyle w:val="TableParagraph"/>
              <w:spacing w:before="94"/>
              <w:ind w:left="12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5C"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5D"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68" w14:textId="77777777">
        <w:trPr>
          <w:trHeight w:val="5565"/>
        </w:trPr>
        <w:tc>
          <w:tcPr>
            <w:tcW w:w="1644" w:type="dxa"/>
            <w:tcBorders>
              <w:top w:val="nil"/>
            </w:tcBorders>
          </w:tcPr>
          <w:p w14:paraId="1ED2FD5F" w14:textId="77777777" w:rsidR="00116B1A" w:rsidRDefault="005876AA">
            <w:pPr>
              <w:pStyle w:val="TableParagraph"/>
              <w:spacing w:line="254" w:lineRule="auto"/>
              <w:ind w:right="68"/>
              <w:rPr>
                <w:b/>
                <w:sz w:val="20"/>
              </w:rPr>
            </w:pPr>
            <w:r>
              <w:rPr>
                <w:b/>
                <w:color w:val="231F20"/>
                <w:spacing w:val="-2"/>
                <w:w w:val="105"/>
                <w:sz w:val="20"/>
              </w:rPr>
              <w:t>4.1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Embedding </w:t>
            </w:r>
            <w:r>
              <w:rPr>
                <w:b/>
                <w:color w:val="231F20"/>
                <w:w w:val="105"/>
                <w:sz w:val="20"/>
              </w:rPr>
              <w:t>the</w:t>
            </w:r>
            <w:r>
              <w:rPr>
                <w:b/>
                <w:color w:val="231F20"/>
                <w:spacing w:val="-10"/>
                <w:w w:val="105"/>
                <w:sz w:val="20"/>
              </w:rPr>
              <w:t xml:space="preserve"> </w:t>
            </w:r>
            <w:r>
              <w:rPr>
                <w:b/>
                <w:color w:val="231F20"/>
                <w:w w:val="105"/>
                <w:sz w:val="20"/>
              </w:rPr>
              <w:t>National Child</w:t>
            </w:r>
            <w:r>
              <w:rPr>
                <w:b/>
                <w:color w:val="231F20"/>
                <w:spacing w:val="-10"/>
                <w:w w:val="105"/>
                <w:sz w:val="20"/>
              </w:rPr>
              <w:t xml:space="preserve"> </w:t>
            </w:r>
            <w:r>
              <w:rPr>
                <w:b/>
                <w:color w:val="231F20"/>
                <w:w w:val="105"/>
                <w:sz w:val="20"/>
              </w:rPr>
              <w:t xml:space="preserve">Safe </w:t>
            </w:r>
            <w:r>
              <w:rPr>
                <w:b/>
                <w:color w:val="231F20"/>
                <w:spacing w:val="-2"/>
                <w:w w:val="105"/>
                <w:sz w:val="20"/>
              </w:rPr>
              <w:t>Principles</w:t>
            </w:r>
          </w:p>
        </w:tc>
        <w:tc>
          <w:tcPr>
            <w:tcW w:w="6094" w:type="dxa"/>
            <w:tcBorders>
              <w:top w:val="nil"/>
            </w:tcBorders>
          </w:tcPr>
          <w:p w14:paraId="1ED2FD60" w14:textId="77777777" w:rsidR="00116B1A" w:rsidRDefault="005876AA">
            <w:pPr>
              <w:pStyle w:val="TableParagraph"/>
              <w:spacing w:line="285" w:lineRule="auto"/>
              <w:ind w:right="74"/>
              <w:rPr>
                <w:sz w:val="20"/>
              </w:rPr>
            </w:pPr>
            <w:r>
              <w:rPr>
                <w:b/>
                <w:color w:val="231F20"/>
                <w:sz w:val="20"/>
              </w:rPr>
              <w:t xml:space="preserve">Option D: </w:t>
            </w:r>
            <w:r>
              <w:rPr>
                <w:color w:val="231F20"/>
                <w:sz w:val="20"/>
              </w:rPr>
              <w:t>Amend the National Law and Regulations and associated guidance</w:t>
            </w:r>
            <w:r>
              <w:rPr>
                <w:color w:val="231F20"/>
                <w:spacing w:val="-10"/>
                <w:sz w:val="20"/>
              </w:rPr>
              <w:t xml:space="preserve"> </w:t>
            </w:r>
            <w:r>
              <w:rPr>
                <w:color w:val="231F20"/>
                <w:sz w:val="20"/>
              </w:rPr>
              <w:t>to</w:t>
            </w:r>
            <w:r>
              <w:rPr>
                <w:color w:val="231F20"/>
                <w:spacing w:val="-10"/>
                <w:sz w:val="20"/>
              </w:rPr>
              <w:t xml:space="preserve"> </w:t>
            </w:r>
            <w:r>
              <w:rPr>
                <w:color w:val="231F20"/>
                <w:sz w:val="20"/>
              </w:rPr>
              <w:t>address</w:t>
            </w:r>
            <w:r>
              <w:rPr>
                <w:color w:val="231F20"/>
                <w:spacing w:val="-10"/>
                <w:sz w:val="20"/>
              </w:rPr>
              <w:t xml:space="preserve"> </w:t>
            </w:r>
            <w:r>
              <w:rPr>
                <w:color w:val="231F20"/>
                <w:sz w:val="20"/>
              </w:rPr>
              <w:t>identified</w:t>
            </w:r>
            <w:r>
              <w:rPr>
                <w:color w:val="231F20"/>
                <w:spacing w:val="-10"/>
                <w:sz w:val="20"/>
              </w:rPr>
              <w:t xml:space="preserve"> </w:t>
            </w:r>
            <w:r>
              <w:rPr>
                <w:color w:val="231F20"/>
                <w:sz w:val="20"/>
              </w:rPr>
              <w:t>gaps</w:t>
            </w:r>
            <w:r>
              <w:rPr>
                <w:color w:val="231F20"/>
                <w:spacing w:val="-10"/>
                <w:sz w:val="20"/>
              </w:rPr>
              <w:t xml:space="preserve"> </w:t>
            </w:r>
            <w:r>
              <w:rPr>
                <w:color w:val="231F20"/>
                <w:sz w:val="20"/>
              </w:rPr>
              <w:t>between</w:t>
            </w:r>
            <w:r>
              <w:rPr>
                <w:color w:val="231F20"/>
                <w:spacing w:val="-10"/>
                <w:sz w:val="20"/>
              </w:rPr>
              <w:t xml:space="preserve"> </w:t>
            </w:r>
            <w:r>
              <w:rPr>
                <w:color w:val="231F20"/>
                <w:sz w:val="20"/>
              </w:rPr>
              <w:t>the</w:t>
            </w:r>
            <w:r>
              <w:rPr>
                <w:color w:val="231F20"/>
                <w:spacing w:val="-10"/>
                <w:sz w:val="20"/>
              </w:rPr>
              <w:t xml:space="preserve"> </w:t>
            </w:r>
            <w:r>
              <w:rPr>
                <w:color w:val="231F20"/>
                <w:sz w:val="20"/>
              </w:rPr>
              <w:t>Child</w:t>
            </w:r>
            <w:r>
              <w:rPr>
                <w:color w:val="231F20"/>
                <w:spacing w:val="-10"/>
                <w:sz w:val="20"/>
              </w:rPr>
              <w:t xml:space="preserve"> </w:t>
            </w:r>
            <w:r>
              <w:rPr>
                <w:color w:val="231F20"/>
                <w:sz w:val="20"/>
              </w:rPr>
              <w:t>Safe</w:t>
            </w:r>
            <w:r>
              <w:rPr>
                <w:color w:val="231F20"/>
                <w:spacing w:val="-10"/>
                <w:sz w:val="20"/>
              </w:rPr>
              <w:t xml:space="preserve"> </w:t>
            </w:r>
            <w:r>
              <w:rPr>
                <w:color w:val="231F20"/>
                <w:sz w:val="20"/>
              </w:rPr>
              <w:t>Principles</w:t>
            </w:r>
            <w:r>
              <w:rPr>
                <w:color w:val="231F20"/>
                <w:spacing w:val="-10"/>
                <w:sz w:val="20"/>
              </w:rPr>
              <w:t xml:space="preserve"> </w:t>
            </w:r>
            <w:r>
              <w:rPr>
                <w:color w:val="231F20"/>
                <w:sz w:val="20"/>
              </w:rPr>
              <w:t>and the NQF to:</w:t>
            </w:r>
          </w:p>
          <w:p w14:paraId="1ED2FD61" w14:textId="77777777" w:rsidR="00116B1A" w:rsidRDefault="005876AA">
            <w:pPr>
              <w:pStyle w:val="TableParagraph"/>
              <w:numPr>
                <w:ilvl w:val="0"/>
                <w:numId w:val="90"/>
              </w:numPr>
              <w:tabs>
                <w:tab w:val="left" w:pos="222"/>
              </w:tabs>
              <w:spacing w:before="102" w:line="276" w:lineRule="auto"/>
              <w:ind w:right="94"/>
              <w:rPr>
                <w:sz w:val="20"/>
              </w:rPr>
            </w:pPr>
            <w:r>
              <w:rPr>
                <w:color w:val="231F20"/>
                <w:spacing w:val="-2"/>
                <w:sz w:val="20"/>
              </w:rPr>
              <w:t>Clarify</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volunteers</w:t>
            </w:r>
            <w:r>
              <w:rPr>
                <w:color w:val="231F20"/>
                <w:spacing w:val="-6"/>
                <w:sz w:val="20"/>
              </w:rPr>
              <w:t xml:space="preserve"> </w:t>
            </w:r>
            <w:r>
              <w:rPr>
                <w:color w:val="231F20"/>
                <w:spacing w:val="-2"/>
                <w:sz w:val="20"/>
              </w:rPr>
              <w:t>must</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aware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existence</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application</w:t>
            </w:r>
            <w:r>
              <w:rPr>
                <w:color w:val="231F20"/>
                <w:spacing w:val="-6"/>
                <w:sz w:val="20"/>
              </w:rPr>
              <w:t xml:space="preserve"> </w:t>
            </w:r>
            <w:r>
              <w:rPr>
                <w:color w:val="231F20"/>
                <w:spacing w:val="-2"/>
                <w:sz w:val="20"/>
              </w:rPr>
              <w:t xml:space="preserve">of </w:t>
            </w:r>
            <w:r>
              <w:rPr>
                <w:color w:val="231F20"/>
                <w:sz w:val="20"/>
              </w:rPr>
              <w:t>any child protection law and any obligations held under it.</w:t>
            </w:r>
          </w:p>
          <w:p w14:paraId="1ED2FD62" w14:textId="77777777" w:rsidR="00116B1A" w:rsidRDefault="005876AA">
            <w:pPr>
              <w:pStyle w:val="TableParagraph"/>
              <w:numPr>
                <w:ilvl w:val="0"/>
                <w:numId w:val="90"/>
              </w:numPr>
              <w:tabs>
                <w:tab w:val="left" w:pos="222"/>
              </w:tabs>
              <w:spacing w:before="55" w:line="276" w:lineRule="auto"/>
              <w:ind w:right="372"/>
              <w:rPr>
                <w:sz w:val="20"/>
              </w:rPr>
            </w:pPr>
            <w:r>
              <w:rPr>
                <w:color w:val="231F20"/>
                <w:spacing w:val="-2"/>
                <w:sz w:val="20"/>
              </w:rPr>
              <w:t xml:space="preserve">Require that all FDC co-ordinators complete child protection training </w:t>
            </w:r>
            <w:r>
              <w:rPr>
                <w:color w:val="231F20"/>
                <w:sz w:val="20"/>
              </w:rPr>
              <w:t xml:space="preserve">prior to commencing employment and undertake annual refresher </w:t>
            </w:r>
            <w:r>
              <w:rPr>
                <w:color w:val="231F20"/>
                <w:spacing w:val="-2"/>
                <w:sz w:val="20"/>
              </w:rPr>
              <w:t>training.</w:t>
            </w:r>
          </w:p>
          <w:p w14:paraId="1ED2FD63" w14:textId="77777777" w:rsidR="00116B1A" w:rsidRDefault="005876AA">
            <w:pPr>
              <w:pStyle w:val="TableParagraph"/>
              <w:numPr>
                <w:ilvl w:val="0"/>
                <w:numId w:val="90"/>
              </w:numPr>
              <w:tabs>
                <w:tab w:val="left" w:pos="222"/>
              </w:tabs>
              <w:spacing w:before="54" w:line="276" w:lineRule="auto"/>
              <w:ind w:right="558"/>
              <w:rPr>
                <w:sz w:val="20"/>
              </w:rPr>
            </w:pPr>
            <w:r>
              <w:rPr>
                <w:color w:val="231F20"/>
                <w:spacing w:val="-2"/>
                <w:sz w:val="20"/>
              </w:rPr>
              <w:t>Include</w:t>
            </w:r>
            <w:r>
              <w:rPr>
                <w:color w:val="231F20"/>
                <w:spacing w:val="-4"/>
                <w:sz w:val="20"/>
              </w:rPr>
              <w:t xml:space="preserve"> </w:t>
            </w:r>
            <w:r>
              <w:rPr>
                <w:color w:val="231F20"/>
                <w:spacing w:val="-2"/>
                <w:sz w:val="20"/>
              </w:rPr>
              <w:t>Working</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Vulnerable</w:t>
            </w:r>
            <w:r>
              <w:rPr>
                <w:color w:val="231F20"/>
                <w:spacing w:val="-4"/>
                <w:sz w:val="20"/>
              </w:rPr>
              <w:t xml:space="preserve"> </w:t>
            </w:r>
            <w:r>
              <w:rPr>
                <w:color w:val="231F20"/>
                <w:spacing w:val="-2"/>
                <w:sz w:val="20"/>
              </w:rPr>
              <w:t>People/Children</w:t>
            </w:r>
            <w:r>
              <w:rPr>
                <w:color w:val="231F20"/>
                <w:spacing w:val="-4"/>
                <w:sz w:val="20"/>
              </w:rPr>
              <w:t xml:space="preserve"> </w:t>
            </w:r>
            <w:r>
              <w:rPr>
                <w:color w:val="231F20"/>
                <w:spacing w:val="-2"/>
                <w:sz w:val="20"/>
              </w:rPr>
              <w:t>Check</w:t>
            </w:r>
            <w:r>
              <w:rPr>
                <w:color w:val="231F20"/>
                <w:spacing w:val="-4"/>
                <w:sz w:val="20"/>
              </w:rPr>
              <w:t xml:space="preserve"> </w:t>
            </w:r>
            <w:r>
              <w:rPr>
                <w:color w:val="231F20"/>
                <w:spacing w:val="-2"/>
                <w:sz w:val="20"/>
              </w:rPr>
              <w:t>details</w:t>
            </w:r>
            <w:r>
              <w:rPr>
                <w:color w:val="231F20"/>
                <w:spacing w:val="-4"/>
                <w:sz w:val="20"/>
              </w:rPr>
              <w:t xml:space="preserve"> </w:t>
            </w:r>
            <w:r>
              <w:rPr>
                <w:color w:val="231F20"/>
                <w:spacing w:val="-2"/>
                <w:sz w:val="20"/>
              </w:rPr>
              <w:t xml:space="preserve">on </w:t>
            </w:r>
            <w:r>
              <w:rPr>
                <w:color w:val="231F20"/>
                <w:sz w:val="20"/>
              </w:rPr>
              <w:t>volunteer staff records.</w:t>
            </w:r>
          </w:p>
          <w:p w14:paraId="1ED2FD64" w14:textId="77777777" w:rsidR="00116B1A" w:rsidRDefault="005876AA">
            <w:pPr>
              <w:pStyle w:val="TableParagraph"/>
              <w:numPr>
                <w:ilvl w:val="0"/>
                <w:numId w:val="90"/>
              </w:numPr>
              <w:tabs>
                <w:tab w:val="left" w:pos="222"/>
              </w:tabs>
              <w:spacing w:before="56" w:line="276" w:lineRule="auto"/>
              <w:ind w:right="310"/>
              <w:jc w:val="both"/>
              <w:rPr>
                <w:sz w:val="20"/>
              </w:rPr>
            </w:pPr>
            <w:r>
              <w:rPr>
                <w:color w:val="231F20"/>
                <w:sz w:val="20"/>
              </w:rPr>
              <w:t>Require</w:t>
            </w:r>
            <w:r>
              <w:rPr>
                <w:color w:val="231F20"/>
                <w:spacing w:val="-10"/>
                <w:sz w:val="20"/>
              </w:rPr>
              <w:t xml:space="preserve"> </w:t>
            </w:r>
            <w:r>
              <w:rPr>
                <w:color w:val="231F20"/>
                <w:sz w:val="20"/>
              </w:rPr>
              <w:t>that</w:t>
            </w:r>
            <w:r>
              <w:rPr>
                <w:color w:val="231F20"/>
                <w:spacing w:val="-10"/>
                <w:sz w:val="20"/>
              </w:rPr>
              <w:t xml:space="preserve"> </w:t>
            </w:r>
            <w:r>
              <w:rPr>
                <w:color w:val="231F20"/>
                <w:sz w:val="20"/>
              </w:rPr>
              <w:t>services</w:t>
            </w:r>
            <w:r>
              <w:rPr>
                <w:color w:val="231F20"/>
                <w:spacing w:val="-10"/>
                <w:sz w:val="20"/>
              </w:rPr>
              <w:t xml:space="preserve"> </w:t>
            </w:r>
            <w:r>
              <w:rPr>
                <w:color w:val="231F20"/>
                <w:sz w:val="20"/>
              </w:rPr>
              <w:t>child</w:t>
            </w:r>
            <w:r>
              <w:rPr>
                <w:color w:val="231F20"/>
                <w:spacing w:val="-10"/>
                <w:sz w:val="20"/>
              </w:rPr>
              <w:t xml:space="preserve"> </w:t>
            </w:r>
            <w:r>
              <w:rPr>
                <w:color w:val="231F20"/>
                <w:sz w:val="20"/>
              </w:rPr>
              <w:t>safe</w:t>
            </w:r>
            <w:r>
              <w:rPr>
                <w:color w:val="231F20"/>
                <w:spacing w:val="-10"/>
                <w:sz w:val="20"/>
              </w:rPr>
              <w:t xml:space="preserve"> </w:t>
            </w:r>
            <w:r>
              <w:rPr>
                <w:color w:val="231F20"/>
                <w:sz w:val="20"/>
              </w:rPr>
              <w:t>environment</w:t>
            </w:r>
            <w:r>
              <w:rPr>
                <w:color w:val="231F20"/>
                <w:spacing w:val="-10"/>
                <w:sz w:val="20"/>
              </w:rPr>
              <w:t xml:space="preserve"> </w:t>
            </w:r>
            <w:r>
              <w:rPr>
                <w:color w:val="231F20"/>
                <w:sz w:val="20"/>
              </w:rPr>
              <w:t>policies</w:t>
            </w:r>
            <w:r>
              <w:rPr>
                <w:color w:val="231F20"/>
                <w:spacing w:val="-10"/>
                <w:sz w:val="20"/>
              </w:rPr>
              <w:t xml:space="preserve"> </w:t>
            </w:r>
            <w:r>
              <w:rPr>
                <w:color w:val="231F20"/>
                <w:sz w:val="20"/>
              </w:rPr>
              <w:t>and</w:t>
            </w:r>
            <w:r>
              <w:rPr>
                <w:color w:val="231F20"/>
                <w:spacing w:val="-10"/>
                <w:sz w:val="20"/>
              </w:rPr>
              <w:t xml:space="preserve"> </w:t>
            </w:r>
            <w:r>
              <w:rPr>
                <w:color w:val="231F20"/>
                <w:sz w:val="20"/>
              </w:rPr>
              <w:t>procedures must</w:t>
            </w:r>
            <w:r>
              <w:rPr>
                <w:color w:val="231F20"/>
                <w:spacing w:val="-12"/>
                <w:sz w:val="20"/>
              </w:rPr>
              <w:t xml:space="preserve"> </w:t>
            </w:r>
            <w:r>
              <w:rPr>
                <w:color w:val="231F20"/>
                <w:sz w:val="20"/>
              </w:rPr>
              <w:t>also</w:t>
            </w:r>
            <w:r>
              <w:rPr>
                <w:color w:val="231F20"/>
                <w:spacing w:val="-11"/>
                <w:sz w:val="20"/>
              </w:rPr>
              <w:t xml:space="preserve"> </w:t>
            </w:r>
            <w:r>
              <w:rPr>
                <w:color w:val="231F20"/>
                <w:sz w:val="20"/>
              </w:rPr>
              <w:t>cover</w:t>
            </w:r>
            <w:r>
              <w:rPr>
                <w:color w:val="231F20"/>
                <w:spacing w:val="-11"/>
                <w:sz w:val="20"/>
              </w:rPr>
              <w:t xml:space="preserve"> </w:t>
            </w:r>
            <w:r>
              <w:rPr>
                <w:color w:val="231F20"/>
                <w:sz w:val="20"/>
              </w:rPr>
              <w:t>the</w:t>
            </w:r>
            <w:r>
              <w:rPr>
                <w:color w:val="231F20"/>
                <w:spacing w:val="-12"/>
                <w:sz w:val="20"/>
              </w:rPr>
              <w:t xml:space="preserve"> </w:t>
            </w:r>
            <w:r>
              <w:rPr>
                <w:color w:val="231F20"/>
                <w:sz w:val="20"/>
              </w:rPr>
              <w:t>creation</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2"/>
                <w:sz w:val="20"/>
              </w:rPr>
              <w:t xml:space="preserve"> </w:t>
            </w:r>
            <w:r>
              <w:rPr>
                <w:color w:val="231F20"/>
                <w:sz w:val="20"/>
              </w:rPr>
              <w:t>child</w:t>
            </w:r>
            <w:r>
              <w:rPr>
                <w:color w:val="231F20"/>
                <w:spacing w:val="-11"/>
                <w:sz w:val="20"/>
              </w:rPr>
              <w:t xml:space="preserve"> </w:t>
            </w:r>
            <w:r>
              <w:rPr>
                <w:color w:val="231F20"/>
                <w:sz w:val="20"/>
              </w:rPr>
              <w:t>safe</w:t>
            </w:r>
            <w:r>
              <w:rPr>
                <w:color w:val="231F20"/>
                <w:spacing w:val="-11"/>
                <w:sz w:val="20"/>
              </w:rPr>
              <w:t xml:space="preserve"> </w:t>
            </w:r>
            <w:r>
              <w:rPr>
                <w:color w:val="231F20"/>
                <w:sz w:val="20"/>
              </w:rPr>
              <w:t>culture</w:t>
            </w:r>
            <w:r>
              <w:rPr>
                <w:color w:val="231F20"/>
                <w:spacing w:val="-12"/>
                <w:sz w:val="20"/>
              </w:rPr>
              <w:t xml:space="preserve"> </w:t>
            </w:r>
            <w:r>
              <w:rPr>
                <w:color w:val="231F20"/>
                <w:sz w:val="20"/>
              </w:rPr>
              <w:t>and</w:t>
            </w:r>
            <w:r>
              <w:rPr>
                <w:color w:val="231F20"/>
                <w:spacing w:val="-11"/>
                <w:sz w:val="20"/>
              </w:rPr>
              <w:t xml:space="preserve"> </w:t>
            </w:r>
            <w:r>
              <w:rPr>
                <w:color w:val="231F20"/>
                <w:sz w:val="20"/>
              </w:rPr>
              <w:t>the</w:t>
            </w:r>
            <w:r>
              <w:rPr>
                <w:color w:val="231F20"/>
                <w:spacing w:val="-11"/>
                <w:sz w:val="20"/>
              </w:rPr>
              <w:t xml:space="preserve"> </w:t>
            </w:r>
            <w:r>
              <w:rPr>
                <w:color w:val="231F20"/>
                <w:sz w:val="20"/>
              </w:rPr>
              <w:t>safe</w:t>
            </w:r>
            <w:r>
              <w:rPr>
                <w:color w:val="231F20"/>
                <w:spacing w:val="-11"/>
                <w:sz w:val="20"/>
              </w:rPr>
              <w:t xml:space="preserve"> </w:t>
            </w:r>
            <w:r>
              <w:rPr>
                <w:color w:val="231F20"/>
                <w:sz w:val="20"/>
              </w:rPr>
              <w:t>use</w:t>
            </w:r>
            <w:r>
              <w:rPr>
                <w:color w:val="231F20"/>
                <w:spacing w:val="-12"/>
                <w:sz w:val="20"/>
              </w:rPr>
              <w:t xml:space="preserve"> </w:t>
            </w:r>
            <w:r>
              <w:rPr>
                <w:color w:val="231F20"/>
                <w:sz w:val="20"/>
              </w:rPr>
              <w:t>of online</w:t>
            </w:r>
            <w:r>
              <w:rPr>
                <w:color w:val="231F20"/>
                <w:spacing w:val="-7"/>
                <w:sz w:val="20"/>
              </w:rPr>
              <w:t xml:space="preserve"> </w:t>
            </w:r>
            <w:r>
              <w:rPr>
                <w:color w:val="231F20"/>
                <w:sz w:val="20"/>
              </w:rPr>
              <w:t>environments.</w:t>
            </w:r>
          </w:p>
          <w:p w14:paraId="1ED2FD65" w14:textId="77777777" w:rsidR="00116B1A" w:rsidRDefault="005876AA">
            <w:pPr>
              <w:pStyle w:val="TableParagraph"/>
              <w:numPr>
                <w:ilvl w:val="0"/>
                <w:numId w:val="90"/>
              </w:numPr>
              <w:tabs>
                <w:tab w:val="left" w:pos="222"/>
              </w:tabs>
              <w:spacing w:before="54" w:line="276" w:lineRule="auto"/>
              <w:ind w:right="289"/>
              <w:rPr>
                <w:sz w:val="20"/>
              </w:rPr>
            </w:pPr>
            <w:r>
              <w:rPr>
                <w:color w:val="231F20"/>
                <w:sz w:val="20"/>
              </w:rPr>
              <w:t>Require service complaint handling policies to include policies and procedures</w:t>
            </w:r>
            <w:r>
              <w:rPr>
                <w:color w:val="231F20"/>
                <w:spacing w:val="-10"/>
                <w:sz w:val="20"/>
              </w:rPr>
              <w:t xml:space="preserve"> </w:t>
            </w:r>
            <w:r>
              <w:rPr>
                <w:color w:val="231F20"/>
                <w:sz w:val="20"/>
              </w:rPr>
              <w:t>for</w:t>
            </w:r>
            <w:r>
              <w:rPr>
                <w:color w:val="231F20"/>
                <w:spacing w:val="-10"/>
                <w:sz w:val="20"/>
              </w:rPr>
              <w:t xml:space="preserve"> </w:t>
            </w:r>
            <w:r>
              <w:rPr>
                <w:color w:val="231F20"/>
                <w:sz w:val="20"/>
              </w:rPr>
              <w:t>managing</w:t>
            </w:r>
            <w:r>
              <w:rPr>
                <w:color w:val="231F20"/>
                <w:spacing w:val="-10"/>
                <w:sz w:val="20"/>
              </w:rPr>
              <w:t xml:space="preserve"> </w:t>
            </w:r>
            <w:r>
              <w:rPr>
                <w:color w:val="231F20"/>
                <w:sz w:val="20"/>
              </w:rPr>
              <w:t>complaints</w:t>
            </w:r>
            <w:r>
              <w:rPr>
                <w:color w:val="231F20"/>
                <w:spacing w:val="-10"/>
                <w:sz w:val="20"/>
              </w:rPr>
              <w:t xml:space="preserve"> </w:t>
            </w:r>
            <w:r>
              <w:rPr>
                <w:color w:val="231F20"/>
                <w:sz w:val="20"/>
              </w:rPr>
              <w:t>alleging</w:t>
            </w:r>
            <w:r>
              <w:rPr>
                <w:color w:val="231F20"/>
                <w:spacing w:val="-10"/>
                <w:sz w:val="20"/>
              </w:rPr>
              <w:t xml:space="preserve"> </w:t>
            </w:r>
            <w:r>
              <w:rPr>
                <w:color w:val="231F20"/>
                <w:sz w:val="20"/>
              </w:rPr>
              <w:t>that</w:t>
            </w:r>
            <w:r>
              <w:rPr>
                <w:color w:val="231F20"/>
                <w:spacing w:val="-10"/>
                <w:sz w:val="20"/>
              </w:rPr>
              <w:t xml:space="preserve"> </w:t>
            </w:r>
            <w:r>
              <w:rPr>
                <w:color w:val="231F20"/>
                <w:sz w:val="20"/>
              </w:rPr>
              <w:t>a</w:t>
            </w:r>
            <w:r>
              <w:rPr>
                <w:color w:val="231F20"/>
                <w:spacing w:val="-10"/>
                <w:sz w:val="20"/>
              </w:rPr>
              <w:t xml:space="preserve"> </w:t>
            </w:r>
            <w:r>
              <w:rPr>
                <w:color w:val="231F20"/>
                <w:sz w:val="20"/>
              </w:rPr>
              <w:t>child</w:t>
            </w:r>
            <w:r>
              <w:rPr>
                <w:color w:val="231F20"/>
                <w:spacing w:val="-10"/>
                <w:sz w:val="20"/>
              </w:rPr>
              <w:t xml:space="preserve"> </w:t>
            </w:r>
            <w:r>
              <w:rPr>
                <w:color w:val="231F20"/>
                <w:sz w:val="20"/>
              </w:rPr>
              <w:t>is</w:t>
            </w:r>
            <w:r>
              <w:rPr>
                <w:color w:val="231F20"/>
                <w:spacing w:val="-10"/>
                <w:sz w:val="20"/>
              </w:rPr>
              <w:t xml:space="preserve"> </w:t>
            </w:r>
            <w:r>
              <w:rPr>
                <w:color w:val="231F20"/>
                <w:sz w:val="20"/>
              </w:rPr>
              <w:t>exhibiting harmful sexual behaviours.</w:t>
            </w:r>
          </w:p>
          <w:p w14:paraId="1ED2FD66" w14:textId="77777777" w:rsidR="00116B1A" w:rsidRDefault="005876AA">
            <w:pPr>
              <w:pStyle w:val="TableParagraph"/>
              <w:numPr>
                <w:ilvl w:val="0"/>
                <w:numId w:val="90"/>
              </w:numPr>
              <w:tabs>
                <w:tab w:val="left" w:pos="222"/>
              </w:tabs>
              <w:spacing w:before="19" w:line="280" w:lineRule="atLeast"/>
              <w:ind w:right="231"/>
              <w:rPr>
                <w:sz w:val="20"/>
              </w:rPr>
            </w:pPr>
            <w:r>
              <w:rPr>
                <w:color w:val="231F20"/>
                <w:sz w:val="20"/>
              </w:rPr>
              <w:t>Require</w:t>
            </w:r>
            <w:r>
              <w:rPr>
                <w:color w:val="231F20"/>
                <w:spacing w:val="-12"/>
                <w:sz w:val="20"/>
              </w:rPr>
              <w:t xml:space="preserve"> </w:t>
            </w:r>
            <w:r>
              <w:rPr>
                <w:color w:val="231F20"/>
                <w:sz w:val="20"/>
              </w:rPr>
              <w:t>that</w:t>
            </w:r>
            <w:r>
              <w:rPr>
                <w:color w:val="231F20"/>
                <w:spacing w:val="-11"/>
                <w:sz w:val="20"/>
              </w:rPr>
              <w:t xml:space="preserve"> </w:t>
            </w:r>
            <w:r>
              <w:rPr>
                <w:color w:val="231F20"/>
                <w:sz w:val="20"/>
              </w:rPr>
              <w:t>services’</w:t>
            </w:r>
            <w:r>
              <w:rPr>
                <w:color w:val="231F20"/>
                <w:spacing w:val="-11"/>
                <w:sz w:val="20"/>
              </w:rPr>
              <w:t xml:space="preserve"> </w:t>
            </w:r>
            <w:r>
              <w:rPr>
                <w:color w:val="231F20"/>
                <w:sz w:val="20"/>
              </w:rPr>
              <w:t>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for</w:t>
            </w:r>
            <w:r>
              <w:rPr>
                <w:color w:val="231F20"/>
                <w:spacing w:val="-12"/>
                <w:sz w:val="20"/>
              </w:rPr>
              <w:t xml:space="preserve"> </w:t>
            </w:r>
            <w:r>
              <w:rPr>
                <w:color w:val="231F20"/>
                <w:sz w:val="20"/>
              </w:rPr>
              <w:t>handling</w:t>
            </w:r>
            <w:r>
              <w:rPr>
                <w:color w:val="231F20"/>
                <w:spacing w:val="-11"/>
                <w:sz w:val="20"/>
              </w:rPr>
              <w:t xml:space="preserve"> </w:t>
            </w:r>
            <w:r>
              <w:rPr>
                <w:color w:val="231F20"/>
                <w:sz w:val="20"/>
              </w:rPr>
              <w:t>complaints are child focussed.</w:t>
            </w:r>
          </w:p>
        </w:tc>
        <w:tc>
          <w:tcPr>
            <w:tcW w:w="1605" w:type="dxa"/>
            <w:tcBorders>
              <w:top w:val="nil"/>
            </w:tcBorders>
          </w:tcPr>
          <w:p w14:paraId="1ED2FD67"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6C" w14:textId="77777777">
        <w:trPr>
          <w:trHeight w:val="2128"/>
        </w:trPr>
        <w:tc>
          <w:tcPr>
            <w:tcW w:w="1644" w:type="dxa"/>
          </w:tcPr>
          <w:p w14:paraId="1ED2FD69" w14:textId="77777777" w:rsidR="00116B1A" w:rsidRDefault="005876AA">
            <w:pPr>
              <w:pStyle w:val="TableParagraph"/>
              <w:spacing w:line="254" w:lineRule="auto"/>
              <w:ind w:right="268"/>
              <w:jc w:val="both"/>
              <w:rPr>
                <w:b/>
                <w:sz w:val="20"/>
              </w:rPr>
            </w:pPr>
            <w:r>
              <w:rPr>
                <w:b/>
                <w:color w:val="231F20"/>
                <w:w w:val="105"/>
                <w:sz w:val="20"/>
              </w:rPr>
              <w:t>4.2</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 xml:space="preserve">Updating </w:t>
            </w:r>
            <w:r>
              <w:rPr>
                <w:b/>
                <w:color w:val="231F20"/>
                <w:spacing w:val="-2"/>
                <w:w w:val="105"/>
                <w:sz w:val="20"/>
              </w:rPr>
              <w:t>record</w:t>
            </w:r>
            <w:r>
              <w:rPr>
                <w:b/>
                <w:color w:val="231F20"/>
                <w:spacing w:val="-10"/>
                <w:w w:val="105"/>
                <w:sz w:val="20"/>
              </w:rPr>
              <w:t xml:space="preserve"> </w:t>
            </w:r>
            <w:r>
              <w:rPr>
                <w:b/>
                <w:color w:val="231F20"/>
                <w:spacing w:val="-2"/>
                <w:w w:val="105"/>
                <w:sz w:val="20"/>
              </w:rPr>
              <w:t>keeping requirements</w:t>
            </w:r>
          </w:p>
        </w:tc>
        <w:tc>
          <w:tcPr>
            <w:tcW w:w="6094" w:type="dxa"/>
          </w:tcPr>
          <w:p w14:paraId="1ED2FD6A" w14:textId="77777777" w:rsidR="00116B1A" w:rsidRDefault="005876AA">
            <w:pPr>
              <w:pStyle w:val="TableParagraph"/>
              <w:spacing w:before="43" w:line="290" w:lineRule="atLeast"/>
              <w:ind w:right="236"/>
              <w:rPr>
                <w:sz w:val="20"/>
              </w:rPr>
            </w:pPr>
            <w:r>
              <w:rPr>
                <w:b/>
                <w:color w:val="231F20"/>
                <w:sz w:val="20"/>
              </w:rPr>
              <w:t xml:space="preserve">Option B: </w:t>
            </w:r>
            <w:r>
              <w:rPr>
                <w:color w:val="231F20"/>
                <w:sz w:val="20"/>
              </w:rPr>
              <w:t>Improved guidance to assist providers on record keeping utilising existing best practice instructions developed by relevant Commonwealth,</w:t>
            </w:r>
            <w:r>
              <w:rPr>
                <w:color w:val="231F20"/>
                <w:spacing w:val="-3"/>
                <w:sz w:val="20"/>
              </w:rPr>
              <w:t xml:space="preserve"> </w:t>
            </w:r>
            <w:r>
              <w:rPr>
                <w:color w:val="231F20"/>
                <w:sz w:val="20"/>
              </w:rPr>
              <w:t>State</w:t>
            </w:r>
            <w:r>
              <w:rPr>
                <w:color w:val="231F20"/>
                <w:spacing w:val="-3"/>
                <w:sz w:val="20"/>
              </w:rPr>
              <w:t xml:space="preserve"> </w:t>
            </w:r>
            <w:r>
              <w:rPr>
                <w:color w:val="231F20"/>
                <w:sz w:val="20"/>
              </w:rPr>
              <w:t>and</w:t>
            </w:r>
            <w:r>
              <w:rPr>
                <w:color w:val="231F20"/>
                <w:spacing w:val="-3"/>
                <w:sz w:val="20"/>
              </w:rPr>
              <w:t xml:space="preserve"> </w:t>
            </w:r>
            <w:r>
              <w:rPr>
                <w:color w:val="231F20"/>
                <w:sz w:val="20"/>
              </w:rPr>
              <w:t>Territory</w:t>
            </w:r>
            <w:r>
              <w:rPr>
                <w:color w:val="231F20"/>
                <w:spacing w:val="-3"/>
                <w:sz w:val="20"/>
              </w:rPr>
              <w:t xml:space="preserve"> </w:t>
            </w:r>
            <w:r>
              <w:rPr>
                <w:color w:val="231F20"/>
                <w:sz w:val="20"/>
              </w:rPr>
              <w:t>Archive</w:t>
            </w:r>
            <w:r>
              <w:rPr>
                <w:color w:val="231F20"/>
                <w:spacing w:val="-3"/>
                <w:sz w:val="20"/>
              </w:rPr>
              <w:t xml:space="preserve"> </w:t>
            </w:r>
            <w:r>
              <w:rPr>
                <w:color w:val="231F20"/>
                <w:sz w:val="20"/>
              </w:rPr>
              <w:t>Authorities</w:t>
            </w:r>
            <w:r>
              <w:rPr>
                <w:color w:val="231F20"/>
                <w:spacing w:val="-3"/>
                <w:sz w:val="20"/>
              </w:rPr>
              <w:t xml:space="preserve"> </w:t>
            </w:r>
            <w:r>
              <w:rPr>
                <w:color w:val="231F20"/>
                <w:sz w:val="20"/>
              </w:rPr>
              <w:t>(for</w:t>
            </w:r>
            <w:r>
              <w:rPr>
                <w:color w:val="231F20"/>
                <w:spacing w:val="-3"/>
                <w:sz w:val="20"/>
              </w:rPr>
              <w:t xml:space="preserve"> </w:t>
            </w:r>
            <w:r>
              <w:rPr>
                <w:color w:val="231F20"/>
                <w:sz w:val="20"/>
              </w:rPr>
              <w:t>example, the</w:t>
            </w:r>
            <w:r>
              <w:rPr>
                <w:color w:val="231F20"/>
                <w:spacing w:val="-4"/>
                <w:sz w:val="20"/>
              </w:rPr>
              <w:t xml:space="preserve"> </w:t>
            </w:r>
            <w:r>
              <w:rPr>
                <w:color w:val="231F20"/>
                <w:sz w:val="20"/>
              </w:rPr>
              <w:t>National</w:t>
            </w:r>
            <w:r>
              <w:rPr>
                <w:color w:val="231F20"/>
                <w:spacing w:val="-4"/>
                <w:sz w:val="20"/>
              </w:rPr>
              <w:t xml:space="preserve"> </w:t>
            </w:r>
            <w:r>
              <w:rPr>
                <w:color w:val="231F20"/>
                <w:sz w:val="20"/>
              </w:rPr>
              <w:t>Archives</w:t>
            </w:r>
            <w:r>
              <w:rPr>
                <w:color w:val="231F20"/>
                <w:spacing w:val="-4"/>
                <w:sz w:val="20"/>
              </w:rPr>
              <w:t xml:space="preserve"> </w:t>
            </w:r>
            <w:r>
              <w:rPr>
                <w:color w:val="231F20"/>
                <w:sz w:val="20"/>
              </w:rPr>
              <w:t>of</w:t>
            </w:r>
            <w:r>
              <w:rPr>
                <w:color w:val="231F20"/>
                <w:spacing w:val="-4"/>
                <w:sz w:val="20"/>
              </w:rPr>
              <w:t xml:space="preserve"> </w:t>
            </w:r>
            <w:r>
              <w:rPr>
                <w:color w:val="231F20"/>
                <w:sz w:val="20"/>
              </w:rPr>
              <w:t>Australia</w:t>
            </w:r>
            <w:r>
              <w:rPr>
                <w:color w:val="231F20"/>
                <w:spacing w:val="-4"/>
                <w:sz w:val="20"/>
              </w:rPr>
              <w:t xml:space="preserve"> </w:t>
            </w:r>
            <w:r>
              <w:rPr>
                <w:color w:val="231F20"/>
                <w:sz w:val="20"/>
              </w:rPr>
              <w:t>General</w:t>
            </w:r>
            <w:r>
              <w:rPr>
                <w:color w:val="231F20"/>
                <w:spacing w:val="-4"/>
                <w:sz w:val="20"/>
              </w:rPr>
              <w:t xml:space="preserve"> </w:t>
            </w:r>
            <w:r>
              <w:rPr>
                <w:color w:val="231F20"/>
                <w:sz w:val="20"/>
              </w:rPr>
              <w:t>Records</w:t>
            </w:r>
            <w:r>
              <w:rPr>
                <w:color w:val="231F20"/>
                <w:spacing w:val="-4"/>
                <w:sz w:val="20"/>
              </w:rPr>
              <w:t xml:space="preserve"> </w:t>
            </w:r>
            <w:r>
              <w:rPr>
                <w:color w:val="231F20"/>
                <w:sz w:val="20"/>
              </w:rPr>
              <w:t>Authority</w:t>
            </w:r>
            <w:r>
              <w:rPr>
                <w:color w:val="231F20"/>
                <w:spacing w:val="-4"/>
                <w:sz w:val="20"/>
              </w:rPr>
              <w:t xml:space="preserve"> </w:t>
            </w:r>
            <w:r>
              <w:rPr>
                <w:color w:val="231F20"/>
                <w:sz w:val="20"/>
              </w:rPr>
              <w:t>41)</w:t>
            </w:r>
            <w:r>
              <w:rPr>
                <w:color w:val="231F20"/>
                <w:spacing w:val="-4"/>
                <w:sz w:val="20"/>
              </w:rPr>
              <w:t xml:space="preserve"> </w:t>
            </w:r>
            <w:r>
              <w:rPr>
                <w:color w:val="231F20"/>
                <w:sz w:val="20"/>
              </w:rPr>
              <w:t>as</w:t>
            </w:r>
            <w:r>
              <w:rPr>
                <w:color w:val="231F20"/>
                <w:spacing w:val="-4"/>
                <w:sz w:val="20"/>
              </w:rPr>
              <w:t xml:space="preserve"> </w:t>
            </w:r>
            <w:r>
              <w:rPr>
                <w:color w:val="231F20"/>
                <w:sz w:val="20"/>
              </w:rPr>
              <w:t>per Recommendation 8.3, along with the five high-level record keeping principles</w:t>
            </w:r>
            <w:r>
              <w:rPr>
                <w:color w:val="231F20"/>
                <w:spacing w:val="-10"/>
                <w:sz w:val="20"/>
              </w:rPr>
              <w:t xml:space="preserve"> </w:t>
            </w:r>
            <w:r>
              <w:rPr>
                <w:color w:val="231F20"/>
                <w:sz w:val="20"/>
              </w:rPr>
              <w:t>recommended</w:t>
            </w:r>
            <w:r>
              <w:rPr>
                <w:color w:val="231F20"/>
                <w:spacing w:val="-10"/>
                <w:sz w:val="20"/>
              </w:rPr>
              <w:t xml:space="preserve"> </w:t>
            </w:r>
            <w:r>
              <w:rPr>
                <w:color w:val="231F20"/>
                <w:sz w:val="20"/>
              </w:rPr>
              <w:t>by</w:t>
            </w:r>
            <w:r>
              <w:rPr>
                <w:color w:val="231F20"/>
                <w:spacing w:val="-10"/>
                <w:sz w:val="20"/>
              </w:rPr>
              <w:t xml:space="preserve"> </w:t>
            </w:r>
            <w:r>
              <w:rPr>
                <w:color w:val="231F20"/>
                <w:sz w:val="20"/>
              </w:rPr>
              <w:t>the</w:t>
            </w:r>
            <w:r>
              <w:rPr>
                <w:color w:val="231F20"/>
                <w:spacing w:val="-10"/>
                <w:sz w:val="20"/>
              </w:rPr>
              <w:t xml:space="preserve"> </w:t>
            </w:r>
            <w:r>
              <w:rPr>
                <w:color w:val="231F20"/>
                <w:sz w:val="20"/>
              </w:rPr>
              <w:t>Royal</w:t>
            </w:r>
            <w:r>
              <w:rPr>
                <w:color w:val="231F20"/>
                <w:spacing w:val="-10"/>
                <w:sz w:val="20"/>
              </w:rPr>
              <w:t xml:space="preserve"> </w:t>
            </w:r>
            <w:r>
              <w:rPr>
                <w:color w:val="231F20"/>
                <w:sz w:val="20"/>
              </w:rPr>
              <w:t>Commission</w:t>
            </w:r>
            <w:r>
              <w:rPr>
                <w:color w:val="231F20"/>
                <w:spacing w:val="-10"/>
                <w:sz w:val="20"/>
              </w:rPr>
              <w:t xml:space="preserve"> </w:t>
            </w:r>
            <w:r>
              <w:rPr>
                <w:color w:val="231F20"/>
                <w:sz w:val="20"/>
              </w:rPr>
              <w:t>in</w:t>
            </w:r>
            <w:r>
              <w:rPr>
                <w:color w:val="231F20"/>
                <w:spacing w:val="-10"/>
                <w:sz w:val="20"/>
              </w:rPr>
              <w:t xml:space="preserve"> </w:t>
            </w:r>
            <w:r>
              <w:rPr>
                <w:color w:val="231F20"/>
                <w:sz w:val="20"/>
              </w:rPr>
              <w:t xml:space="preserve">Recommendation </w:t>
            </w:r>
            <w:r>
              <w:rPr>
                <w:color w:val="231F20"/>
                <w:spacing w:val="-4"/>
                <w:sz w:val="20"/>
              </w:rPr>
              <w:t>8.4.</w:t>
            </w:r>
          </w:p>
        </w:tc>
        <w:tc>
          <w:tcPr>
            <w:tcW w:w="1605" w:type="dxa"/>
          </w:tcPr>
          <w:p w14:paraId="1ED2FD6B" w14:textId="77777777" w:rsidR="00116B1A" w:rsidRDefault="005876AA">
            <w:pPr>
              <w:pStyle w:val="TableParagraph"/>
              <w:spacing w:line="285" w:lineRule="auto"/>
              <w:ind w:right="96"/>
              <w:rPr>
                <w:sz w:val="20"/>
              </w:rPr>
            </w:pPr>
            <w:r>
              <w:rPr>
                <w:color w:val="231F20"/>
                <w:spacing w:val="-2"/>
                <w:w w:val="95"/>
                <w:sz w:val="20"/>
              </w:rPr>
              <w:t xml:space="preserve">Non-legislative </w:t>
            </w:r>
            <w:r>
              <w:rPr>
                <w:color w:val="231F20"/>
                <w:spacing w:val="-2"/>
                <w:sz w:val="20"/>
              </w:rPr>
              <w:t>(guidance)</w:t>
            </w:r>
          </w:p>
        </w:tc>
      </w:tr>
      <w:tr w:rsidR="00116B1A" w14:paraId="1ED2FD70" w14:textId="77777777">
        <w:trPr>
          <w:trHeight w:val="1838"/>
        </w:trPr>
        <w:tc>
          <w:tcPr>
            <w:tcW w:w="1644" w:type="dxa"/>
          </w:tcPr>
          <w:p w14:paraId="1ED2FD6D" w14:textId="77777777" w:rsidR="00116B1A" w:rsidRDefault="005876AA">
            <w:pPr>
              <w:pStyle w:val="TableParagraph"/>
              <w:spacing w:line="254" w:lineRule="auto"/>
              <w:ind w:right="301"/>
              <w:rPr>
                <w:b/>
                <w:sz w:val="20"/>
              </w:rPr>
            </w:pPr>
            <w:r>
              <w:rPr>
                <w:b/>
                <w:color w:val="231F20"/>
                <w:w w:val="105"/>
                <w:sz w:val="20"/>
              </w:rPr>
              <w:t>5.1 – FDC Register</w:t>
            </w:r>
            <w:r>
              <w:rPr>
                <w:b/>
                <w:color w:val="231F20"/>
                <w:spacing w:val="-10"/>
                <w:w w:val="105"/>
                <w:sz w:val="20"/>
              </w:rPr>
              <w:t xml:space="preserve"> </w:t>
            </w:r>
            <w:r>
              <w:rPr>
                <w:b/>
                <w:color w:val="231F20"/>
                <w:w w:val="105"/>
                <w:sz w:val="20"/>
              </w:rPr>
              <w:t xml:space="preserve">and </w:t>
            </w:r>
            <w:r>
              <w:rPr>
                <w:b/>
                <w:color w:val="231F20"/>
                <w:spacing w:val="-2"/>
                <w:w w:val="105"/>
                <w:sz w:val="20"/>
              </w:rPr>
              <w:t xml:space="preserve">notification </w:t>
            </w:r>
            <w:r>
              <w:rPr>
                <w:b/>
                <w:color w:val="231F20"/>
                <w:spacing w:val="-2"/>
                <w:sz w:val="20"/>
              </w:rPr>
              <w:t>requirements</w:t>
            </w:r>
          </w:p>
        </w:tc>
        <w:tc>
          <w:tcPr>
            <w:tcW w:w="6094" w:type="dxa"/>
          </w:tcPr>
          <w:p w14:paraId="1ED2FD6E" w14:textId="77777777" w:rsidR="00116B1A" w:rsidRDefault="005876AA">
            <w:pPr>
              <w:pStyle w:val="TableParagraph"/>
              <w:spacing w:before="43" w:line="290" w:lineRule="atLeast"/>
              <w:ind w:right="74"/>
              <w:rPr>
                <w:sz w:val="20"/>
              </w:rPr>
            </w:pPr>
            <w:r>
              <w:rPr>
                <w:b/>
                <w:color w:val="231F20"/>
                <w:sz w:val="20"/>
              </w:rPr>
              <w:t xml:space="preserve">Option B: </w:t>
            </w:r>
            <w:r>
              <w:rPr>
                <w:color w:val="231F20"/>
                <w:sz w:val="20"/>
              </w:rPr>
              <w:t>Changes (legislative or otherwise) to the FDC Register requirements to enable regulatory authorities to have timely access to FDC</w:t>
            </w:r>
            <w:r>
              <w:rPr>
                <w:color w:val="231F20"/>
                <w:spacing w:val="-9"/>
                <w:sz w:val="20"/>
              </w:rPr>
              <w:t xml:space="preserve"> </w:t>
            </w:r>
            <w:r>
              <w:rPr>
                <w:color w:val="231F20"/>
                <w:sz w:val="20"/>
              </w:rPr>
              <w:t>service</w:t>
            </w:r>
            <w:r>
              <w:rPr>
                <w:color w:val="231F20"/>
                <w:spacing w:val="-9"/>
                <w:sz w:val="20"/>
              </w:rPr>
              <w:t xml:space="preserve"> </w:t>
            </w:r>
            <w:r>
              <w:rPr>
                <w:color w:val="231F20"/>
                <w:sz w:val="20"/>
              </w:rPr>
              <w:t>level</w:t>
            </w:r>
            <w:r>
              <w:rPr>
                <w:color w:val="231F20"/>
                <w:spacing w:val="-9"/>
                <w:sz w:val="20"/>
              </w:rPr>
              <w:t xml:space="preserve"> </w:t>
            </w:r>
            <w:r>
              <w:rPr>
                <w:color w:val="231F20"/>
                <w:sz w:val="20"/>
              </w:rPr>
              <w:t>data</w:t>
            </w:r>
            <w:r>
              <w:rPr>
                <w:color w:val="231F20"/>
                <w:spacing w:val="-9"/>
                <w:sz w:val="20"/>
              </w:rPr>
              <w:t xml:space="preserve"> </w:t>
            </w:r>
            <w:r>
              <w:rPr>
                <w:color w:val="231F20"/>
                <w:sz w:val="20"/>
              </w:rPr>
              <w:t>that</w:t>
            </w:r>
            <w:r>
              <w:rPr>
                <w:color w:val="231F20"/>
                <w:spacing w:val="-9"/>
                <w:sz w:val="20"/>
              </w:rPr>
              <w:t xml:space="preserve"> </w:t>
            </w:r>
            <w:r>
              <w:rPr>
                <w:color w:val="231F20"/>
                <w:sz w:val="20"/>
              </w:rPr>
              <w:t>will</w:t>
            </w:r>
            <w:r>
              <w:rPr>
                <w:color w:val="231F20"/>
                <w:spacing w:val="-9"/>
                <w:sz w:val="20"/>
              </w:rPr>
              <w:t xml:space="preserve"> </w:t>
            </w:r>
            <w:r>
              <w:rPr>
                <w:color w:val="231F20"/>
                <w:sz w:val="20"/>
              </w:rPr>
              <w:t>enable</w:t>
            </w:r>
            <w:r>
              <w:rPr>
                <w:color w:val="231F20"/>
                <w:spacing w:val="-9"/>
                <w:sz w:val="20"/>
              </w:rPr>
              <w:t xml:space="preserve"> </w:t>
            </w:r>
            <w:r>
              <w:rPr>
                <w:color w:val="231F20"/>
                <w:sz w:val="20"/>
              </w:rPr>
              <w:t>risk-based</w:t>
            </w:r>
            <w:r>
              <w:rPr>
                <w:color w:val="231F20"/>
                <w:spacing w:val="-9"/>
                <w:sz w:val="20"/>
              </w:rPr>
              <w:t xml:space="preserve"> </w:t>
            </w:r>
            <w:r>
              <w:rPr>
                <w:color w:val="231F20"/>
                <w:sz w:val="20"/>
              </w:rPr>
              <w:t>proactive</w:t>
            </w:r>
            <w:r>
              <w:rPr>
                <w:color w:val="231F20"/>
                <w:spacing w:val="-9"/>
                <w:sz w:val="20"/>
              </w:rPr>
              <w:t xml:space="preserve"> </w:t>
            </w:r>
            <w:r>
              <w:rPr>
                <w:color w:val="231F20"/>
                <w:sz w:val="20"/>
              </w:rPr>
              <w:t>approaches</w:t>
            </w:r>
            <w:r>
              <w:rPr>
                <w:color w:val="231F20"/>
                <w:spacing w:val="-9"/>
                <w:sz w:val="20"/>
              </w:rPr>
              <w:t xml:space="preserve"> </w:t>
            </w:r>
            <w:r>
              <w:rPr>
                <w:color w:val="231F20"/>
                <w:sz w:val="20"/>
              </w:rPr>
              <w:t xml:space="preserve">to </w:t>
            </w:r>
            <w:r>
              <w:rPr>
                <w:color w:val="231F20"/>
                <w:w w:val="95"/>
                <w:sz w:val="20"/>
              </w:rPr>
              <w:t xml:space="preserve">regulation and allow regulatory authorities, particularly during emergency </w:t>
            </w:r>
            <w:r>
              <w:rPr>
                <w:color w:val="231F20"/>
                <w:sz w:val="20"/>
              </w:rPr>
              <w:t>situations</w:t>
            </w:r>
            <w:r>
              <w:rPr>
                <w:color w:val="231F20"/>
                <w:spacing w:val="-7"/>
                <w:sz w:val="20"/>
              </w:rPr>
              <w:t xml:space="preserve"> </w:t>
            </w:r>
            <w:r>
              <w:rPr>
                <w:color w:val="231F20"/>
                <w:sz w:val="20"/>
              </w:rPr>
              <w:t>such</w:t>
            </w:r>
            <w:r>
              <w:rPr>
                <w:color w:val="231F20"/>
                <w:spacing w:val="-7"/>
                <w:sz w:val="20"/>
              </w:rPr>
              <w:t xml:space="preserve"> </w:t>
            </w:r>
            <w:r>
              <w:rPr>
                <w:color w:val="231F20"/>
                <w:sz w:val="20"/>
              </w:rPr>
              <w:t>as</w:t>
            </w:r>
            <w:r>
              <w:rPr>
                <w:color w:val="231F20"/>
                <w:spacing w:val="-7"/>
                <w:sz w:val="20"/>
              </w:rPr>
              <w:t xml:space="preserve"> </w:t>
            </w:r>
            <w:r>
              <w:rPr>
                <w:color w:val="231F20"/>
                <w:sz w:val="20"/>
              </w:rPr>
              <w:t>bushfires,</w:t>
            </w:r>
            <w:r>
              <w:rPr>
                <w:color w:val="231F20"/>
                <w:spacing w:val="-7"/>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service</w:t>
            </w:r>
            <w:r>
              <w:rPr>
                <w:color w:val="231F20"/>
                <w:spacing w:val="-7"/>
                <w:sz w:val="20"/>
              </w:rPr>
              <w:t xml:space="preserve"> </w:t>
            </w:r>
            <w:r>
              <w:rPr>
                <w:color w:val="231F20"/>
                <w:sz w:val="20"/>
              </w:rPr>
              <w:t>providers</w:t>
            </w:r>
            <w:r>
              <w:rPr>
                <w:color w:val="231F20"/>
                <w:spacing w:val="-7"/>
                <w:sz w:val="20"/>
              </w:rPr>
              <w:t xml:space="preserve"> </w:t>
            </w:r>
            <w:r>
              <w:rPr>
                <w:color w:val="231F20"/>
                <w:sz w:val="20"/>
              </w:rPr>
              <w:t>in</w:t>
            </w:r>
            <w:r>
              <w:rPr>
                <w:color w:val="231F20"/>
                <w:spacing w:val="-7"/>
                <w:sz w:val="20"/>
              </w:rPr>
              <w:t xml:space="preserve"> </w:t>
            </w:r>
            <w:r>
              <w:rPr>
                <w:color w:val="231F20"/>
                <w:sz w:val="20"/>
              </w:rPr>
              <w:t>meeting</w:t>
            </w:r>
            <w:r>
              <w:rPr>
                <w:color w:val="231F20"/>
                <w:spacing w:val="-7"/>
                <w:sz w:val="20"/>
              </w:rPr>
              <w:t xml:space="preserve"> </w:t>
            </w:r>
            <w:r>
              <w:rPr>
                <w:color w:val="231F20"/>
                <w:sz w:val="20"/>
              </w:rPr>
              <w:t>their obligations to ensure the safety of children.</w:t>
            </w:r>
          </w:p>
        </w:tc>
        <w:tc>
          <w:tcPr>
            <w:tcW w:w="1605" w:type="dxa"/>
          </w:tcPr>
          <w:p w14:paraId="1ED2FD6F" w14:textId="77777777" w:rsidR="00116B1A" w:rsidRDefault="005876AA">
            <w:pPr>
              <w:pStyle w:val="TableParagraph"/>
              <w:spacing w:line="285" w:lineRule="auto"/>
              <w:ind w:right="96"/>
              <w:rPr>
                <w:sz w:val="20"/>
              </w:rPr>
            </w:pPr>
            <w:r>
              <w:rPr>
                <w:color w:val="231F20"/>
                <w:sz w:val="20"/>
              </w:rPr>
              <w:t>Legislative</w:t>
            </w:r>
            <w:r>
              <w:rPr>
                <w:color w:val="231F20"/>
                <w:spacing w:val="-7"/>
                <w:sz w:val="20"/>
              </w:rPr>
              <w:t xml:space="preserve"> </w:t>
            </w:r>
            <w:r>
              <w:rPr>
                <w:color w:val="231F20"/>
                <w:sz w:val="20"/>
              </w:rPr>
              <w:t xml:space="preserve">and/ </w:t>
            </w:r>
            <w:r>
              <w:rPr>
                <w:color w:val="231F20"/>
                <w:spacing w:val="-2"/>
                <w:sz w:val="20"/>
              </w:rPr>
              <w:t>or</w:t>
            </w:r>
            <w:r>
              <w:rPr>
                <w:color w:val="231F20"/>
                <w:spacing w:val="-10"/>
                <w:sz w:val="20"/>
              </w:rPr>
              <w:t xml:space="preserve"> </w:t>
            </w:r>
            <w:r>
              <w:rPr>
                <w:color w:val="231F20"/>
                <w:spacing w:val="-2"/>
                <w:sz w:val="20"/>
              </w:rPr>
              <w:t>non-legislative change</w:t>
            </w:r>
          </w:p>
        </w:tc>
      </w:tr>
      <w:tr w:rsidR="00116B1A" w14:paraId="1ED2FD74" w14:textId="77777777">
        <w:trPr>
          <w:trHeight w:val="968"/>
        </w:trPr>
        <w:tc>
          <w:tcPr>
            <w:tcW w:w="1644" w:type="dxa"/>
          </w:tcPr>
          <w:p w14:paraId="1ED2FD71" w14:textId="77777777" w:rsidR="00116B1A" w:rsidRDefault="005876AA">
            <w:pPr>
              <w:pStyle w:val="TableParagraph"/>
              <w:spacing w:line="254" w:lineRule="auto"/>
              <w:ind w:right="301"/>
              <w:rPr>
                <w:b/>
                <w:sz w:val="20"/>
              </w:rPr>
            </w:pPr>
            <w:r>
              <w:rPr>
                <w:b/>
                <w:color w:val="231F20"/>
                <w:w w:val="105"/>
                <w:sz w:val="20"/>
              </w:rPr>
              <w:t xml:space="preserve">5.2 – FDC </w:t>
            </w:r>
            <w:r>
              <w:rPr>
                <w:b/>
                <w:color w:val="231F20"/>
                <w:spacing w:val="-2"/>
                <w:w w:val="105"/>
                <w:sz w:val="20"/>
              </w:rPr>
              <w:t>exceptional circumstances</w:t>
            </w:r>
          </w:p>
        </w:tc>
        <w:tc>
          <w:tcPr>
            <w:tcW w:w="6094" w:type="dxa"/>
          </w:tcPr>
          <w:p w14:paraId="1ED2FD72" w14:textId="77777777" w:rsidR="00116B1A" w:rsidRDefault="005876AA">
            <w:pPr>
              <w:pStyle w:val="TableParagraph"/>
              <w:spacing w:before="43" w:line="290" w:lineRule="atLeast"/>
              <w:ind w:right="74"/>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Require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include</w:t>
            </w:r>
            <w:r>
              <w:rPr>
                <w:color w:val="231F20"/>
                <w:spacing w:val="-11"/>
                <w:sz w:val="20"/>
              </w:rPr>
              <w:t xml:space="preserve"> </w:t>
            </w:r>
            <w:r>
              <w:rPr>
                <w:color w:val="231F20"/>
                <w:sz w:val="20"/>
              </w:rPr>
              <w:t>details</w:t>
            </w:r>
            <w:r>
              <w:rPr>
                <w:color w:val="231F20"/>
                <w:spacing w:val="-11"/>
                <w:sz w:val="20"/>
              </w:rPr>
              <w:t xml:space="preserve"> </w:t>
            </w:r>
            <w:r>
              <w:rPr>
                <w:color w:val="231F20"/>
                <w:sz w:val="20"/>
              </w:rPr>
              <w:t>of</w:t>
            </w:r>
            <w:r>
              <w:rPr>
                <w:color w:val="231F20"/>
                <w:spacing w:val="-11"/>
                <w:sz w:val="20"/>
              </w:rPr>
              <w:t xml:space="preserve"> </w:t>
            </w:r>
            <w:r>
              <w:rPr>
                <w:color w:val="231F20"/>
                <w:sz w:val="20"/>
              </w:rPr>
              <w:t>FDC</w:t>
            </w:r>
            <w:r>
              <w:rPr>
                <w:color w:val="231F20"/>
                <w:spacing w:val="-11"/>
                <w:sz w:val="20"/>
              </w:rPr>
              <w:t xml:space="preserve"> </w:t>
            </w:r>
            <w:r>
              <w:rPr>
                <w:color w:val="231F20"/>
                <w:sz w:val="20"/>
              </w:rPr>
              <w:t xml:space="preserve">educators operating above ratio due to exceptional circumstances on the FDC </w:t>
            </w:r>
            <w:r>
              <w:rPr>
                <w:color w:val="231F20"/>
                <w:spacing w:val="-2"/>
                <w:sz w:val="20"/>
              </w:rPr>
              <w:t>Register.</w:t>
            </w:r>
          </w:p>
        </w:tc>
        <w:tc>
          <w:tcPr>
            <w:tcW w:w="1605" w:type="dxa"/>
          </w:tcPr>
          <w:p w14:paraId="1ED2FD73" w14:textId="77777777" w:rsidR="00116B1A" w:rsidRDefault="005876AA">
            <w:pPr>
              <w:pStyle w:val="TableParagraph"/>
              <w:spacing w:line="285" w:lineRule="auto"/>
              <w:ind w:right="670"/>
              <w:rPr>
                <w:sz w:val="20"/>
              </w:rPr>
            </w:pPr>
            <w:r>
              <w:rPr>
                <w:color w:val="231F20"/>
                <w:spacing w:val="-2"/>
                <w:sz w:val="20"/>
              </w:rPr>
              <w:t>Legislative change</w:t>
            </w:r>
          </w:p>
        </w:tc>
      </w:tr>
    </w:tbl>
    <w:p w14:paraId="1ED2FD7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D76" w14:textId="77777777" w:rsidR="00116B1A" w:rsidRDefault="00116B1A">
      <w:pPr>
        <w:pStyle w:val="BodyText"/>
        <w:rPr>
          <w:sz w:val="20"/>
        </w:rPr>
      </w:pPr>
    </w:p>
    <w:p w14:paraId="1ED2FD77" w14:textId="77777777" w:rsidR="00116B1A" w:rsidRDefault="00116B1A">
      <w:pPr>
        <w:pStyle w:val="BodyText"/>
        <w:spacing w:before="6"/>
        <w:rPr>
          <w:sz w:val="26"/>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7B" w14:textId="77777777">
        <w:trPr>
          <w:trHeight w:val="403"/>
        </w:trPr>
        <w:tc>
          <w:tcPr>
            <w:tcW w:w="1644" w:type="dxa"/>
            <w:tcBorders>
              <w:top w:val="nil"/>
              <w:left w:val="nil"/>
              <w:bottom w:val="nil"/>
              <w:right w:val="nil"/>
            </w:tcBorders>
            <w:shd w:val="clear" w:color="auto" w:fill="1895D3"/>
          </w:tcPr>
          <w:p w14:paraId="1ED2FD78" w14:textId="77777777" w:rsidR="00116B1A" w:rsidRDefault="005876AA">
            <w:pPr>
              <w:pStyle w:val="TableParagraph"/>
              <w:spacing w:before="94"/>
              <w:ind w:left="12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79"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7A"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80" w14:textId="77777777">
        <w:trPr>
          <w:trHeight w:val="2241"/>
        </w:trPr>
        <w:tc>
          <w:tcPr>
            <w:tcW w:w="1644" w:type="dxa"/>
            <w:tcBorders>
              <w:top w:val="nil"/>
            </w:tcBorders>
          </w:tcPr>
          <w:p w14:paraId="1ED2FD7C" w14:textId="77777777" w:rsidR="00116B1A" w:rsidRDefault="005876AA">
            <w:pPr>
              <w:pStyle w:val="TableParagraph"/>
              <w:spacing w:line="254" w:lineRule="auto"/>
              <w:ind w:right="485"/>
              <w:rPr>
                <w:b/>
                <w:sz w:val="20"/>
              </w:rPr>
            </w:pPr>
            <w:r>
              <w:rPr>
                <w:b/>
                <w:color w:val="231F20"/>
                <w:w w:val="105"/>
                <w:sz w:val="20"/>
              </w:rPr>
              <w:t xml:space="preserve">5.3 – Safety </w:t>
            </w:r>
            <w:r>
              <w:rPr>
                <w:b/>
                <w:color w:val="231F20"/>
                <w:spacing w:val="-2"/>
                <w:w w:val="105"/>
                <w:sz w:val="20"/>
              </w:rPr>
              <w:t xml:space="preserve">around swimming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6094" w:type="dxa"/>
            <w:tcBorders>
              <w:top w:val="nil"/>
            </w:tcBorders>
          </w:tcPr>
          <w:p w14:paraId="1ED2FD7D" w14:textId="77777777" w:rsidR="00116B1A" w:rsidRDefault="005876AA">
            <w:pPr>
              <w:pStyle w:val="TableParagraph"/>
              <w:spacing w:line="285" w:lineRule="auto"/>
              <w:ind w:right="74"/>
              <w:rPr>
                <w:sz w:val="20"/>
              </w:rPr>
            </w:pPr>
            <w:r>
              <w:rPr>
                <w:b/>
                <w:color w:val="231F20"/>
                <w:sz w:val="20"/>
              </w:rPr>
              <w:t xml:space="preserve">Option B: </w:t>
            </w:r>
            <w:r>
              <w:rPr>
                <w:color w:val="231F20"/>
                <w:sz w:val="20"/>
              </w:rPr>
              <w:t xml:space="preserve">FDC residences with swimming pools would continue to operate with additional safeguards to ensure active supervision and </w:t>
            </w:r>
            <w:r>
              <w:rPr>
                <w:color w:val="231F20"/>
                <w:w w:val="95"/>
                <w:sz w:val="20"/>
              </w:rPr>
              <w:t xml:space="preserve">regular review of risks. Approved providers must ensure that residences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fencing</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and</w:t>
            </w:r>
            <w:r>
              <w:rPr>
                <w:color w:val="231F20"/>
                <w:spacing w:val="-11"/>
                <w:sz w:val="20"/>
              </w:rPr>
              <w:t xml:space="preserve"> </w:t>
            </w:r>
            <w:r>
              <w:rPr>
                <w:color w:val="231F20"/>
                <w:sz w:val="20"/>
              </w:rPr>
              <w:t>conduct</w:t>
            </w:r>
            <w:r>
              <w:rPr>
                <w:color w:val="231F20"/>
                <w:spacing w:val="-11"/>
                <w:sz w:val="20"/>
              </w:rPr>
              <w:t xml:space="preserve"> </w:t>
            </w:r>
            <w:r>
              <w:rPr>
                <w:color w:val="231F20"/>
                <w:sz w:val="20"/>
              </w:rPr>
              <w:t>monthly</w:t>
            </w:r>
            <w:r>
              <w:rPr>
                <w:color w:val="231F20"/>
                <w:spacing w:val="-11"/>
                <w:sz w:val="20"/>
              </w:rPr>
              <w:t xml:space="preserve"> </w:t>
            </w:r>
            <w:r>
              <w:rPr>
                <w:color w:val="231F20"/>
                <w:sz w:val="20"/>
              </w:rPr>
              <w:t>inspections</w:t>
            </w:r>
            <w:r>
              <w:rPr>
                <w:color w:val="231F20"/>
                <w:spacing w:val="-11"/>
                <w:sz w:val="20"/>
              </w:rPr>
              <w:t xml:space="preserve"> </w:t>
            </w:r>
            <w:r>
              <w:rPr>
                <w:color w:val="231F20"/>
                <w:sz w:val="20"/>
              </w:rPr>
              <w:t>of swimming pools and surrounds.</w:t>
            </w:r>
          </w:p>
          <w:p w14:paraId="1ED2FD7E" w14:textId="77777777" w:rsidR="00116B1A" w:rsidRDefault="005876AA">
            <w:pPr>
              <w:pStyle w:val="TableParagraph"/>
              <w:spacing w:before="65" w:line="290" w:lineRule="atLeast"/>
              <w:ind w:right="74"/>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and resources in relation to water safety to FDC educators.</w:t>
            </w:r>
          </w:p>
        </w:tc>
        <w:tc>
          <w:tcPr>
            <w:tcW w:w="1605" w:type="dxa"/>
            <w:tcBorders>
              <w:top w:val="nil"/>
            </w:tcBorders>
          </w:tcPr>
          <w:p w14:paraId="1ED2FD7F" w14:textId="77777777" w:rsidR="00116B1A" w:rsidRDefault="005876AA">
            <w:pPr>
              <w:pStyle w:val="TableParagraph"/>
              <w:spacing w:line="285" w:lineRule="auto"/>
              <w:ind w:right="318"/>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change (guidance)</w:t>
            </w:r>
          </w:p>
        </w:tc>
      </w:tr>
      <w:tr w:rsidR="00116B1A" w14:paraId="1ED2FD85" w14:textId="77777777">
        <w:trPr>
          <w:trHeight w:val="1371"/>
        </w:trPr>
        <w:tc>
          <w:tcPr>
            <w:tcW w:w="1644" w:type="dxa"/>
          </w:tcPr>
          <w:p w14:paraId="1ED2FD81" w14:textId="77777777" w:rsidR="00116B1A" w:rsidRDefault="005876AA">
            <w:pPr>
              <w:pStyle w:val="TableParagraph"/>
              <w:spacing w:line="254" w:lineRule="auto"/>
              <w:ind w:right="68"/>
              <w:rPr>
                <w:b/>
                <w:sz w:val="20"/>
              </w:rPr>
            </w:pPr>
            <w:r>
              <w:rPr>
                <w:b/>
                <w:color w:val="231F20"/>
                <w:w w:val="105"/>
                <w:sz w:val="20"/>
              </w:rPr>
              <w:t xml:space="preserve">5.4 – Safety of glass used by </w:t>
            </w:r>
            <w:r>
              <w:rPr>
                <w:b/>
                <w:color w:val="231F20"/>
                <w:spacing w:val="-2"/>
                <w:w w:val="105"/>
                <w:sz w:val="20"/>
              </w:rPr>
              <w:t>services</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 xml:space="preserve">family </w:t>
            </w:r>
            <w:r>
              <w:rPr>
                <w:b/>
                <w:color w:val="231F20"/>
                <w:w w:val="105"/>
                <w:sz w:val="20"/>
              </w:rPr>
              <w:t>day</w:t>
            </w:r>
            <w:r>
              <w:rPr>
                <w:b/>
                <w:color w:val="231F20"/>
                <w:spacing w:val="-10"/>
                <w:w w:val="105"/>
                <w:sz w:val="20"/>
              </w:rPr>
              <w:t xml:space="preserve"> </w:t>
            </w:r>
            <w:r>
              <w:rPr>
                <w:b/>
                <w:color w:val="231F20"/>
                <w:w w:val="105"/>
                <w:sz w:val="20"/>
              </w:rPr>
              <w:t>care</w:t>
            </w:r>
          </w:p>
        </w:tc>
        <w:tc>
          <w:tcPr>
            <w:tcW w:w="6094" w:type="dxa"/>
          </w:tcPr>
          <w:p w14:paraId="1ED2FD82" w14:textId="77777777" w:rsidR="00116B1A" w:rsidRDefault="005876AA">
            <w:pPr>
              <w:pStyle w:val="TableParagraph"/>
              <w:spacing w:line="285" w:lineRule="auto"/>
              <w:ind w:right="74"/>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to</w:t>
            </w:r>
            <w:r>
              <w:rPr>
                <w:color w:val="231F20"/>
                <w:spacing w:val="-11"/>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0.75m</w:t>
            </w:r>
            <w:r>
              <w:rPr>
                <w:color w:val="231F20"/>
                <w:spacing w:val="-11"/>
                <w:sz w:val="20"/>
              </w:rPr>
              <w:t xml:space="preserve"> </w:t>
            </w:r>
            <w:r>
              <w:rPr>
                <w:color w:val="231F20"/>
                <w:sz w:val="20"/>
              </w:rPr>
              <w:t xml:space="preserve">height </w:t>
            </w:r>
            <w:r>
              <w:rPr>
                <w:color w:val="231F20"/>
                <w:spacing w:val="-2"/>
                <w:sz w:val="20"/>
              </w:rPr>
              <w:t>requirement.</w:t>
            </w:r>
          </w:p>
          <w:p w14:paraId="1ED2FD83" w14:textId="77777777" w:rsidR="00116B1A" w:rsidRDefault="005876AA">
            <w:pPr>
              <w:pStyle w:val="TableParagraph"/>
              <w:spacing w:before="67" w:line="290" w:lineRule="atLeast"/>
              <w:ind w:right="74"/>
              <w:rPr>
                <w:sz w:val="20"/>
              </w:rPr>
            </w:pPr>
            <w:r>
              <w:rPr>
                <w:b/>
                <w:color w:val="231F20"/>
                <w:sz w:val="20"/>
              </w:rPr>
              <w:t>Option</w:t>
            </w:r>
            <w:r>
              <w:rPr>
                <w:b/>
                <w:color w:val="231F20"/>
                <w:spacing w:val="-9"/>
                <w:sz w:val="20"/>
              </w:rPr>
              <w:t xml:space="preserve"> </w:t>
            </w:r>
            <w:r>
              <w:rPr>
                <w:b/>
                <w:color w:val="231F20"/>
                <w:sz w:val="20"/>
              </w:rPr>
              <w:t>E:</w:t>
            </w:r>
            <w:r>
              <w:rPr>
                <w:b/>
                <w:color w:val="231F20"/>
                <w:spacing w:val="-9"/>
                <w:sz w:val="20"/>
              </w:rPr>
              <w:t xml:space="preserve"> </w:t>
            </w:r>
            <w:r>
              <w:rPr>
                <w:color w:val="231F20"/>
                <w:sz w:val="20"/>
              </w:rPr>
              <w:t>Regulatory</w:t>
            </w:r>
            <w:r>
              <w:rPr>
                <w:color w:val="231F20"/>
                <w:spacing w:val="-9"/>
                <w:sz w:val="20"/>
              </w:rPr>
              <w:t xml:space="preserve"> </w:t>
            </w:r>
            <w:r>
              <w:rPr>
                <w:color w:val="231F20"/>
                <w:sz w:val="20"/>
              </w:rPr>
              <w:t>authorities</w:t>
            </w:r>
            <w:r>
              <w:rPr>
                <w:color w:val="231F20"/>
                <w:spacing w:val="-9"/>
                <w:sz w:val="20"/>
              </w:rPr>
              <w:t xml:space="preserve"> </w:t>
            </w:r>
            <w:r>
              <w:rPr>
                <w:color w:val="231F20"/>
                <w:sz w:val="20"/>
              </w:rPr>
              <w:t>to</w:t>
            </w:r>
            <w:r>
              <w:rPr>
                <w:color w:val="231F20"/>
                <w:spacing w:val="-9"/>
                <w:sz w:val="20"/>
              </w:rPr>
              <w:t xml:space="preserve"> </w:t>
            </w:r>
            <w:r>
              <w:rPr>
                <w:color w:val="231F20"/>
                <w:sz w:val="20"/>
              </w:rPr>
              <w:t>provide</w:t>
            </w:r>
            <w:r>
              <w:rPr>
                <w:color w:val="231F20"/>
                <w:spacing w:val="-9"/>
                <w:sz w:val="20"/>
              </w:rPr>
              <w:t xml:space="preserve"> </w:t>
            </w:r>
            <w:r>
              <w:rPr>
                <w:color w:val="231F20"/>
                <w:sz w:val="20"/>
              </w:rPr>
              <w:t>additional</w:t>
            </w:r>
            <w:r>
              <w:rPr>
                <w:color w:val="231F20"/>
                <w:spacing w:val="-9"/>
                <w:sz w:val="20"/>
              </w:rPr>
              <w:t xml:space="preserve"> </w:t>
            </w:r>
            <w:r>
              <w:rPr>
                <w:color w:val="231F20"/>
                <w:sz w:val="20"/>
              </w:rPr>
              <w:t>guidance</w:t>
            </w:r>
            <w:r>
              <w:rPr>
                <w:color w:val="231F20"/>
                <w:spacing w:val="-9"/>
                <w:sz w:val="20"/>
              </w:rPr>
              <w:t xml:space="preserve"> </w:t>
            </w:r>
            <w:r>
              <w:rPr>
                <w:color w:val="231F20"/>
                <w:sz w:val="20"/>
              </w:rPr>
              <w:t>and resources in relation to glass safety requirements for FDC services.</w:t>
            </w:r>
          </w:p>
        </w:tc>
        <w:tc>
          <w:tcPr>
            <w:tcW w:w="1605" w:type="dxa"/>
          </w:tcPr>
          <w:p w14:paraId="1ED2FD84" w14:textId="77777777" w:rsidR="00116B1A" w:rsidRDefault="005876AA">
            <w:pPr>
              <w:pStyle w:val="TableParagraph"/>
              <w:spacing w:line="285" w:lineRule="auto"/>
              <w:ind w:right="318"/>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change (guidance)</w:t>
            </w:r>
          </w:p>
        </w:tc>
      </w:tr>
      <w:tr w:rsidR="00116B1A" w14:paraId="1ED2FD8A" w14:textId="77777777">
        <w:trPr>
          <w:trHeight w:val="1951"/>
        </w:trPr>
        <w:tc>
          <w:tcPr>
            <w:tcW w:w="1644" w:type="dxa"/>
          </w:tcPr>
          <w:p w14:paraId="1ED2FD86" w14:textId="77777777" w:rsidR="00116B1A" w:rsidRDefault="005876AA">
            <w:pPr>
              <w:pStyle w:val="TableParagraph"/>
              <w:spacing w:line="254" w:lineRule="auto"/>
              <w:ind w:right="68"/>
              <w:rPr>
                <w:b/>
                <w:sz w:val="20"/>
              </w:rPr>
            </w:pPr>
            <w:r>
              <w:rPr>
                <w:b/>
                <w:color w:val="231F20"/>
                <w:spacing w:val="-4"/>
                <w:w w:val="105"/>
                <w:sz w:val="20"/>
              </w:rPr>
              <w:t>6.1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Assessment </w:t>
            </w:r>
            <w:r>
              <w:rPr>
                <w:b/>
                <w:color w:val="231F20"/>
                <w:w w:val="105"/>
                <w:sz w:val="20"/>
              </w:rPr>
              <w:t>and rating of OSHC</w:t>
            </w:r>
            <w:r>
              <w:rPr>
                <w:b/>
                <w:color w:val="231F20"/>
                <w:spacing w:val="-10"/>
                <w:w w:val="105"/>
                <w:sz w:val="20"/>
              </w:rPr>
              <w:t xml:space="preserve"> </w:t>
            </w:r>
            <w:r>
              <w:rPr>
                <w:b/>
                <w:color w:val="231F20"/>
                <w:w w:val="105"/>
                <w:sz w:val="20"/>
              </w:rPr>
              <w:t>services</w:t>
            </w:r>
          </w:p>
        </w:tc>
        <w:tc>
          <w:tcPr>
            <w:tcW w:w="6094" w:type="dxa"/>
          </w:tcPr>
          <w:p w14:paraId="1ED2FD87" w14:textId="77777777" w:rsidR="00116B1A" w:rsidRDefault="005876AA">
            <w:pPr>
              <w:pStyle w:val="TableParagraph"/>
              <w:spacing w:line="285" w:lineRule="auto"/>
              <w:ind w:right="74"/>
              <w:rPr>
                <w:sz w:val="20"/>
              </w:rPr>
            </w:pPr>
            <w:r>
              <w:rPr>
                <w:b/>
                <w:color w:val="231F20"/>
                <w:sz w:val="20"/>
              </w:rPr>
              <w:t xml:space="preserve">Option B: </w:t>
            </w:r>
            <w:r>
              <w:rPr>
                <w:color w:val="231F20"/>
                <w:sz w:val="20"/>
              </w:rPr>
              <w:t>Review and consider changes to the assessment and rating methodology</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whose</w:t>
            </w:r>
            <w:r>
              <w:rPr>
                <w:color w:val="231F20"/>
                <w:spacing w:val="-11"/>
                <w:sz w:val="20"/>
              </w:rPr>
              <w:t xml:space="preserve"> </w:t>
            </w:r>
            <w:r>
              <w:rPr>
                <w:color w:val="231F20"/>
                <w:sz w:val="20"/>
              </w:rPr>
              <w:t>main</w:t>
            </w:r>
            <w:r>
              <w:rPr>
                <w:color w:val="231F20"/>
                <w:spacing w:val="-11"/>
                <w:sz w:val="20"/>
              </w:rPr>
              <w:t xml:space="preserve"> </w:t>
            </w:r>
            <w:r>
              <w:rPr>
                <w:color w:val="231F20"/>
                <w:sz w:val="20"/>
              </w:rPr>
              <w:t>purpose</w:t>
            </w:r>
            <w:r>
              <w:rPr>
                <w:color w:val="231F20"/>
                <w:spacing w:val="-11"/>
                <w:sz w:val="20"/>
              </w:rPr>
              <w:t xml:space="preserve"> </w:t>
            </w:r>
            <w:r>
              <w:rPr>
                <w:color w:val="231F20"/>
                <w:sz w:val="20"/>
              </w:rPr>
              <w:t>is</w:t>
            </w:r>
            <w:r>
              <w:rPr>
                <w:color w:val="231F20"/>
                <w:spacing w:val="-11"/>
                <w:sz w:val="20"/>
              </w:rPr>
              <w:t xml:space="preserve"> </w:t>
            </w:r>
            <w:r>
              <w:rPr>
                <w:color w:val="231F20"/>
                <w:sz w:val="20"/>
              </w:rPr>
              <w:t>providing</w:t>
            </w:r>
            <w:r>
              <w:rPr>
                <w:color w:val="231F20"/>
                <w:spacing w:val="-11"/>
                <w:sz w:val="20"/>
              </w:rPr>
              <w:t xml:space="preserve"> </w:t>
            </w:r>
            <w:r>
              <w:rPr>
                <w:color w:val="231F20"/>
                <w:sz w:val="20"/>
              </w:rPr>
              <w:t>education</w:t>
            </w:r>
            <w:r>
              <w:rPr>
                <w:color w:val="231F20"/>
                <w:spacing w:val="-11"/>
                <w:sz w:val="20"/>
              </w:rPr>
              <w:t xml:space="preserve"> </w:t>
            </w:r>
            <w:r>
              <w:rPr>
                <w:color w:val="231F20"/>
                <w:sz w:val="20"/>
              </w:rPr>
              <w:t xml:space="preserve">and </w:t>
            </w:r>
            <w:r>
              <w:rPr>
                <w:color w:val="231F20"/>
                <w:w w:val="95"/>
                <w:sz w:val="20"/>
              </w:rPr>
              <w:t xml:space="preserve">care to children over preschool age. *Responsibility for the review must be </w:t>
            </w:r>
            <w:r>
              <w:rPr>
                <w:color w:val="231F20"/>
                <w:sz w:val="20"/>
              </w:rPr>
              <w:t>determined and taken into account for implementation.</w:t>
            </w:r>
          </w:p>
          <w:p w14:paraId="1ED2FD88" w14:textId="77777777" w:rsidR="00116B1A" w:rsidRDefault="005876AA">
            <w:pPr>
              <w:pStyle w:val="TableParagraph"/>
              <w:spacing w:before="65" w:line="290" w:lineRule="atLeast"/>
              <w:ind w:right="74"/>
              <w:rPr>
                <w:sz w:val="20"/>
              </w:rPr>
            </w:pPr>
            <w:r>
              <w:rPr>
                <w:color w:val="231F20"/>
                <w:spacing w:val="-2"/>
                <w:sz w:val="20"/>
              </w:rPr>
              <w:t xml:space="preserve">Technical amendment to require program-level documentation for </w:t>
            </w:r>
            <w:r>
              <w:rPr>
                <w:color w:val="231F20"/>
                <w:sz w:val="20"/>
              </w:rPr>
              <w:t>Tasmania, SA, WA and VIC (see Technical Amendment 11.8)</w:t>
            </w:r>
          </w:p>
        </w:tc>
        <w:tc>
          <w:tcPr>
            <w:tcW w:w="1605" w:type="dxa"/>
          </w:tcPr>
          <w:p w14:paraId="1ED2FD89" w14:textId="77777777" w:rsidR="00116B1A" w:rsidRDefault="005876AA">
            <w:pPr>
              <w:pStyle w:val="TableParagraph"/>
              <w:spacing w:line="285" w:lineRule="auto"/>
              <w:ind w:right="271"/>
              <w:jc w:val="both"/>
              <w:rPr>
                <w:sz w:val="20"/>
              </w:rPr>
            </w:pPr>
            <w:r>
              <w:rPr>
                <w:color w:val="231F20"/>
                <w:spacing w:val="-2"/>
                <w:sz w:val="20"/>
              </w:rPr>
              <w:t xml:space="preserve">Non-legislative </w:t>
            </w:r>
            <w:r>
              <w:rPr>
                <w:color w:val="231F20"/>
                <w:sz w:val="20"/>
              </w:rPr>
              <w:t>(further</w:t>
            </w:r>
            <w:r>
              <w:rPr>
                <w:color w:val="231F20"/>
                <w:spacing w:val="-12"/>
                <w:sz w:val="20"/>
              </w:rPr>
              <w:t xml:space="preserve"> </w:t>
            </w:r>
            <w:r>
              <w:rPr>
                <w:color w:val="231F20"/>
                <w:sz w:val="20"/>
              </w:rPr>
              <w:t xml:space="preserve">review </w:t>
            </w:r>
            <w:r>
              <w:rPr>
                <w:color w:val="231F20"/>
                <w:spacing w:val="-2"/>
                <w:sz w:val="20"/>
              </w:rPr>
              <w:t>of</w:t>
            </w:r>
            <w:r>
              <w:rPr>
                <w:color w:val="231F20"/>
                <w:spacing w:val="-10"/>
                <w:sz w:val="20"/>
              </w:rPr>
              <w:t xml:space="preserve"> </w:t>
            </w:r>
            <w:r>
              <w:rPr>
                <w:color w:val="231F20"/>
                <w:spacing w:val="-2"/>
                <w:sz w:val="20"/>
              </w:rPr>
              <w:t>issue</w:t>
            </w:r>
            <w:r>
              <w:rPr>
                <w:color w:val="231F20"/>
                <w:spacing w:val="-9"/>
                <w:sz w:val="20"/>
              </w:rPr>
              <w:t xml:space="preserve"> </w:t>
            </w:r>
            <w:r>
              <w:rPr>
                <w:color w:val="231F20"/>
                <w:spacing w:val="-2"/>
                <w:sz w:val="20"/>
              </w:rPr>
              <w:t>prior</w:t>
            </w:r>
            <w:r>
              <w:rPr>
                <w:color w:val="231F20"/>
                <w:spacing w:val="-9"/>
                <w:sz w:val="20"/>
              </w:rPr>
              <w:t xml:space="preserve"> </w:t>
            </w:r>
            <w:r>
              <w:rPr>
                <w:color w:val="231F20"/>
                <w:spacing w:val="-2"/>
                <w:sz w:val="20"/>
              </w:rPr>
              <w:t>to change)</w:t>
            </w:r>
          </w:p>
        </w:tc>
      </w:tr>
      <w:tr w:rsidR="00116B1A" w14:paraId="1ED2FD8E" w14:textId="77777777">
        <w:trPr>
          <w:trHeight w:val="1774"/>
        </w:trPr>
        <w:tc>
          <w:tcPr>
            <w:tcW w:w="1644" w:type="dxa"/>
          </w:tcPr>
          <w:p w14:paraId="1ED2FD8B" w14:textId="77777777" w:rsidR="00116B1A" w:rsidRDefault="005876AA">
            <w:pPr>
              <w:pStyle w:val="TableParagraph"/>
              <w:spacing w:line="254" w:lineRule="auto"/>
              <w:ind w:right="68"/>
              <w:rPr>
                <w:b/>
                <w:sz w:val="20"/>
              </w:rPr>
            </w:pPr>
            <w:r>
              <w:rPr>
                <w:b/>
                <w:color w:val="231F20"/>
                <w:spacing w:val="-2"/>
                <w:w w:val="105"/>
                <w:sz w:val="20"/>
              </w:rPr>
              <w:t>7.1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Restrictions </w:t>
            </w:r>
            <w:r>
              <w:rPr>
                <w:b/>
                <w:color w:val="231F20"/>
                <w:w w:val="105"/>
                <w:sz w:val="20"/>
              </w:rPr>
              <w:t>on</w:t>
            </w:r>
            <w:r>
              <w:rPr>
                <w:b/>
                <w:color w:val="231F20"/>
                <w:spacing w:val="-10"/>
                <w:w w:val="105"/>
                <w:sz w:val="20"/>
              </w:rPr>
              <w:t xml:space="preserve"> </w:t>
            </w:r>
            <w:r>
              <w:rPr>
                <w:b/>
                <w:color w:val="231F20"/>
                <w:w w:val="105"/>
                <w:sz w:val="20"/>
              </w:rPr>
              <w:t xml:space="preserve">short-term relief for early </w:t>
            </w:r>
            <w:r>
              <w:rPr>
                <w:b/>
                <w:color w:val="231F20"/>
                <w:spacing w:val="-2"/>
                <w:w w:val="105"/>
                <w:sz w:val="20"/>
              </w:rPr>
              <w:t>childhood educators</w:t>
            </w:r>
          </w:p>
        </w:tc>
        <w:tc>
          <w:tcPr>
            <w:tcW w:w="6094" w:type="dxa"/>
          </w:tcPr>
          <w:p w14:paraId="1ED2FD8C" w14:textId="77777777" w:rsidR="00116B1A" w:rsidRDefault="005876AA">
            <w:pPr>
              <w:pStyle w:val="TableParagraph"/>
              <w:spacing w:line="285" w:lineRule="auto"/>
              <w:ind w:right="74"/>
              <w:rPr>
                <w:sz w:val="20"/>
              </w:rPr>
            </w:pPr>
            <w:r>
              <w:rPr>
                <w:b/>
                <w:color w:val="231F20"/>
                <w:spacing w:val="-2"/>
                <w:sz w:val="20"/>
              </w:rPr>
              <w:t>Option</w:t>
            </w:r>
            <w:r>
              <w:rPr>
                <w:b/>
                <w:color w:val="231F20"/>
                <w:spacing w:val="-3"/>
                <w:sz w:val="20"/>
              </w:rPr>
              <w:t xml:space="preserve"> </w:t>
            </w:r>
            <w:r>
              <w:rPr>
                <w:b/>
                <w:color w:val="231F20"/>
                <w:spacing w:val="-2"/>
                <w:sz w:val="20"/>
              </w:rPr>
              <w:t>C:</w:t>
            </w:r>
            <w:r>
              <w:rPr>
                <w:b/>
                <w:color w:val="231F20"/>
                <w:spacing w:val="-3"/>
                <w:sz w:val="20"/>
              </w:rPr>
              <w:t xml:space="preserve"> </w:t>
            </w:r>
            <w:r>
              <w:rPr>
                <w:color w:val="231F20"/>
                <w:spacing w:val="-2"/>
                <w:sz w:val="20"/>
              </w:rPr>
              <w:t>Extend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provision</w:t>
            </w:r>
            <w:r>
              <w:rPr>
                <w:color w:val="231F20"/>
                <w:spacing w:val="-3"/>
                <w:sz w:val="20"/>
              </w:rPr>
              <w:t xml:space="preserve"> </w:t>
            </w:r>
            <w:r>
              <w:rPr>
                <w:color w:val="231F20"/>
                <w:spacing w:val="-2"/>
                <w:sz w:val="20"/>
              </w:rPr>
              <w:t>enabling</w:t>
            </w:r>
            <w:r>
              <w:rPr>
                <w:color w:val="231F20"/>
                <w:spacing w:val="-3"/>
                <w:sz w:val="20"/>
              </w:rPr>
              <w:t xml:space="preserve"> </w:t>
            </w:r>
            <w:r>
              <w:rPr>
                <w:color w:val="231F20"/>
                <w:spacing w:val="-2"/>
                <w:sz w:val="20"/>
              </w:rPr>
              <w:t>short-term</w:t>
            </w:r>
            <w:r>
              <w:rPr>
                <w:color w:val="231F20"/>
                <w:spacing w:val="-3"/>
                <w:sz w:val="20"/>
              </w:rPr>
              <w:t xml:space="preserve"> </w:t>
            </w:r>
            <w:r>
              <w:rPr>
                <w:color w:val="231F20"/>
                <w:spacing w:val="-2"/>
                <w:sz w:val="20"/>
              </w:rPr>
              <w:t>staff</w:t>
            </w:r>
            <w:r>
              <w:rPr>
                <w:color w:val="231F20"/>
                <w:spacing w:val="-3"/>
                <w:sz w:val="20"/>
              </w:rPr>
              <w:t xml:space="preserve"> </w:t>
            </w:r>
            <w:r>
              <w:rPr>
                <w:color w:val="231F20"/>
                <w:spacing w:val="-2"/>
                <w:sz w:val="20"/>
              </w:rPr>
              <w:t>replacements</w:t>
            </w:r>
            <w:r>
              <w:rPr>
                <w:color w:val="231F20"/>
                <w:spacing w:val="-3"/>
                <w:sz w:val="20"/>
              </w:rPr>
              <w:t xml:space="preserve"> </w:t>
            </w:r>
            <w:r>
              <w:rPr>
                <w:color w:val="231F20"/>
                <w:spacing w:val="-2"/>
                <w:sz w:val="20"/>
              </w:rPr>
              <w:t xml:space="preserve">by </w:t>
            </w:r>
            <w:r>
              <w:rPr>
                <w:color w:val="231F20"/>
                <w:sz w:val="20"/>
              </w:rPr>
              <w:t>allowing</w:t>
            </w:r>
            <w:r>
              <w:rPr>
                <w:color w:val="231F20"/>
                <w:spacing w:val="-3"/>
                <w:sz w:val="20"/>
              </w:rPr>
              <w:t xml:space="preserve"> </w:t>
            </w:r>
            <w:r>
              <w:rPr>
                <w:color w:val="231F20"/>
                <w:sz w:val="20"/>
              </w:rPr>
              <w:t>primary</w:t>
            </w:r>
            <w:r>
              <w:rPr>
                <w:color w:val="231F20"/>
                <w:spacing w:val="-3"/>
                <w:sz w:val="20"/>
              </w:rPr>
              <w:t xml:space="preserve"> </w:t>
            </w:r>
            <w:r>
              <w:rPr>
                <w:color w:val="231F20"/>
                <w:sz w:val="20"/>
              </w:rPr>
              <w:t>teachers</w:t>
            </w:r>
            <w:r>
              <w:rPr>
                <w:color w:val="231F20"/>
                <w:spacing w:val="-3"/>
                <w:sz w:val="20"/>
              </w:rPr>
              <w:t xml:space="preserve"> </w:t>
            </w:r>
            <w:r>
              <w:rPr>
                <w:color w:val="231F20"/>
                <w:sz w:val="20"/>
              </w:rPr>
              <w:t>to</w:t>
            </w:r>
            <w:r>
              <w:rPr>
                <w:color w:val="231F20"/>
                <w:spacing w:val="-3"/>
                <w:sz w:val="20"/>
              </w:rPr>
              <w:t xml:space="preserve"> </w:t>
            </w:r>
            <w:r>
              <w:rPr>
                <w:color w:val="231F20"/>
                <w:sz w:val="20"/>
              </w:rPr>
              <w:t>replace</w:t>
            </w:r>
            <w:r>
              <w:rPr>
                <w:color w:val="231F20"/>
                <w:spacing w:val="-3"/>
                <w:sz w:val="20"/>
              </w:rPr>
              <w:t xml:space="preserve"> </w:t>
            </w:r>
            <w:r>
              <w:rPr>
                <w:color w:val="231F20"/>
                <w:sz w:val="20"/>
              </w:rPr>
              <w:t>certificate</w:t>
            </w:r>
            <w:r>
              <w:rPr>
                <w:color w:val="231F20"/>
                <w:spacing w:val="-3"/>
                <w:sz w:val="20"/>
              </w:rPr>
              <w:t xml:space="preserve"> </w:t>
            </w:r>
            <w:r>
              <w:rPr>
                <w:color w:val="231F20"/>
                <w:sz w:val="20"/>
              </w:rPr>
              <w:t>III</w:t>
            </w:r>
            <w:r>
              <w:rPr>
                <w:color w:val="231F20"/>
                <w:spacing w:val="-3"/>
                <w:sz w:val="20"/>
              </w:rPr>
              <w:t xml:space="preserve"> </w:t>
            </w:r>
            <w:r>
              <w:rPr>
                <w:color w:val="231F20"/>
                <w:sz w:val="20"/>
              </w:rPr>
              <w:t>and</w:t>
            </w:r>
            <w:r>
              <w:rPr>
                <w:color w:val="231F20"/>
                <w:spacing w:val="-3"/>
                <w:sz w:val="20"/>
              </w:rPr>
              <w:t xml:space="preserve"> </w:t>
            </w:r>
            <w:r>
              <w:rPr>
                <w:color w:val="231F20"/>
                <w:sz w:val="20"/>
              </w:rPr>
              <w:t>diploma</w:t>
            </w:r>
            <w:r>
              <w:rPr>
                <w:color w:val="231F20"/>
                <w:spacing w:val="-3"/>
                <w:sz w:val="20"/>
              </w:rPr>
              <w:t xml:space="preserve"> </w:t>
            </w:r>
            <w:r>
              <w:rPr>
                <w:color w:val="231F20"/>
                <w:sz w:val="20"/>
              </w:rPr>
              <w:t>qualified educators for a period of up to 30 days.</w:t>
            </w:r>
          </w:p>
        </w:tc>
        <w:tc>
          <w:tcPr>
            <w:tcW w:w="1605" w:type="dxa"/>
          </w:tcPr>
          <w:p w14:paraId="1ED2FD8D"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95" w14:textId="77777777">
        <w:trPr>
          <w:trHeight w:val="1774"/>
        </w:trPr>
        <w:tc>
          <w:tcPr>
            <w:tcW w:w="1644" w:type="dxa"/>
          </w:tcPr>
          <w:p w14:paraId="1ED2FD8F" w14:textId="77777777" w:rsidR="00116B1A" w:rsidRDefault="005876AA">
            <w:pPr>
              <w:pStyle w:val="TableParagraph"/>
              <w:spacing w:line="254" w:lineRule="auto"/>
              <w:ind w:right="96"/>
              <w:rPr>
                <w:b/>
                <w:sz w:val="20"/>
              </w:rPr>
            </w:pPr>
            <w:r>
              <w:rPr>
                <w:b/>
                <w:color w:val="231F20"/>
                <w:w w:val="105"/>
                <w:sz w:val="20"/>
              </w:rPr>
              <w:t xml:space="preserve">7.2 – Educators </w:t>
            </w:r>
            <w:r>
              <w:rPr>
                <w:b/>
                <w:color w:val="231F20"/>
                <w:spacing w:val="-2"/>
                <w:w w:val="105"/>
                <w:sz w:val="20"/>
              </w:rPr>
              <w:t>who</w:t>
            </w:r>
            <w:r>
              <w:rPr>
                <w:b/>
                <w:color w:val="231F20"/>
                <w:spacing w:val="-10"/>
                <w:w w:val="105"/>
                <w:sz w:val="20"/>
              </w:rPr>
              <w:t xml:space="preserve"> </w:t>
            </w:r>
            <w:r>
              <w:rPr>
                <w:b/>
                <w:color w:val="231F20"/>
                <w:spacing w:val="-2"/>
                <w:w w:val="105"/>
                <w:sz w:val="20"/>
              </w:rPr>
              <w:t>are</w:t>
            </w:r>
            <w:r>
              <w:rPr>
                <w:b/>
                <w:color w:val="231F20"/>
                <w:spacing w:val="-10"/>
                <w:w w:val="105"/>
                <w:sz w:val="20"/>
              </w:rPr>
              <w:t xml:space="preserve"> </w:t>
            </w:r>
            <w:r>
              <w:rPr>
                <w:b/>
                <w:color w:val="231F20"/>
                <w:spacing w:val="-2"/>
                <w:w w:val="105"/>
                <w:sz w:val="20"/>
              </w:rPr>
              <w:t xml:space="preserve">‘actively working </w:t>
            </w:r>
            <w:r>
              <w:rPr>
                <w:b/>
                <w:color w:val="231F20"/>
                <w:w w:val="105"/>
                <w:sz w:val="20"/>
              </w:rPr>
              <w:t>towards’</w:t>
            </w:r>
            <w:r>
              <w:rPr>
                <w:b/>
                <w:color w:val="231F20"/>
                <w:spacing w:val="-10"/>
                <w:w w:val="105"/>
                <w:sz w:val="20"/>
              </w:rPr>
              <w:t xml:space="preserve"> </w:t>
            </w:r>
            <w:r>
              <w:rPr>
                <w:b/>
                <w:color w:val="231F20"/>
                <w:w w:val="105"/>
                <w:sz w:val="20"/>
              </w:rPr>
              <w:t xml:space="preserve">a </w:t>
            </w:r>
            <w:r>
              <w:rPr>
                <w:b/>
                <w:color w:val="231F20"/>
                <w:spacing w:val="-2"/>
                <w:w w:val="105"/>
                <w:sz w:val="20"/>
              </w:rPr>
              <w:t>qualification</w:t>
            </w:r>
          </w:p>
        </w:tc>
        <w:tc>
          <w:tcPr>
            <w:tcW w:w="6094" w:type="dxa"/>
          </w:tcPr>
          <w:p w14:paraId="1ED2FD90" w14:textId="77777777" w:rsidR="00116B1A" w:rsidRDefault="005876AA">
            <w:pPr>
              <w:pStyle w:val="TableParagraph"/>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p w14:paraId="1ED2FD91" w14:textId="77777777" w:rsidR="00116B1A" w:rsidRDefault="005876AA">
            <w:pPr>
              <w:pStyle w:val="TableParagraph"/>
              <w:spacing w:before="159" w:line="285" w:lineRule="auto"/>
              <w:ind w:right="74"/>
              <w:rPr>
                <w:sz w:val="20"/>
              </w:rPr>
            </w:pPr>
            <w:r>
              <w:rPr>
                <w:b/>
                <w:color w:val="231F20"/>
                <w:spacing w:val="-2"/>
                <w:sz w:val="20"/>
              </w:rPr>
              <w:t>Option</w:t>
            </w:r>
            <w:r>
              <w:rPr>
                <w:b/>
                <w:color w:val="231F20"/>
                <w:spacing w:val="-5"/>
                <w:sz w:val="20"/>
              </w:rPr>
              <w:t xml:space="preserve"> </w:t>
            </w:r>
            <w:r>
              <w:rPr>
                <w:b/>
                <w:color w:val="231F20"/>
                <w:spacing w:val="-2"/>
                <w:sz w:val="20"/>
              </w:rPr>
              <w:t>C:</w:t>
            </w:r>
            <w:r>
              <w:rPr>
                <w:b/>
                <w:color w:val="231F20"/>
                <w:spacing w:val="-5"/>
                <w:sz w:val="20"/>
              </w:rPr>
              <w:t xml:space="preserve"> </w:t>
            </w:r>
            <w:r>
              <w:rPr>
                <w:color w:val="231F20"/>
                <w:spacing w:val="-2"/>
                <w:sz w:val="20"/>
              </w:rPr>
              <w:t>Develop</w:t>
            </w:r>
            <w:r>
              <w:rPr>
                <w:color w:val="231F20"/>
                <w:spacing w:val="-5"/>
                <w:sz w:val="20"/>
              </w:rPr>
              <w:t xml:space="preserve"> </w:t>
            </w:r>
            <w:r>
              <w:rPr>
                <w:color w:val="231F20"/>
                <w:spacing w:val="-2"/>
                <w:sz w:val="20"/>
              </w:rPr>
              <w:t>guidance</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providers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ensure</w:t>
            </w:r>
            <w:r>
              <w:rPr>
                <w:color w:val="231F20"/>
                <w:spacing w:val="-5"/>
                <w:sz w:val="20"/>
              </w:rPr>
              <w:t xml:space="preserve"> </w:t>
            </w:r>
            <w:r>
              <w:rPr>
                <w:color w:val="231F20"/>
                <w:spacing w:val="-2"/>
                <w:sz w:val="20"/>
              </w:rPr>
              <w:t>staff</w:t>
            </w:r>
            <w:r>
              <w:rPr>
                <w:color w:val="231F20"/>
                <w:spacing w:val="-5"/>
                <w:sz w:val="20"/>
              </w:rPr>
              <w:t xml:space="preserve"> </w:t>
            </w:r>
            <w:r>
              <w:rPr>
                <w:color w:val="231F20"/>
                <w:spacing w:val="-2"/>
                <w:sz w:val="20"/>
              </w:rPr>
              <w:t>who</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 xml:space="preserve">‘actively </w:t>
            </w:r>
            <w:r>
              <w:rPr>
                <w:color w:val="231F20"/>
                <w:sz w:val="20"/>
              </w:rPr>
              <w:t>working towards’ qualifications are making satisfactory progress.*</w:t>
            </w:r>
          </w:p>
          <w:p w14:paraId="1ED2FD92" w14:textId="77777777" w:rsidR="00116B1A" w:rsidRDefault="005876AA">
            <w:pPr>
              <w:pStyle w:val="TableParagraph"/>
              <w:spacing w:before="67" w:line="290" w:lineRule="atLeast"/>
              <w:ind w:right="74"/>
              <w:rPr>
                <w:sz w:val="20"/>
              </w:rPr>
            </w:pPr>
            <w:r>
              <w:rPr>
                <w:color w:val="231F20"/>
                <w:w w:val="95"/>
                <w:sz w:val="20"/>
              </w:rPr>
              <w:t xml:space="preserve">*To be progressed once data from the 2021 Workforce Census is made </w:t>
            </w:r>
            <w:r>
              <w:rPr>
                <w:color w:val="231F20"/>
                <w:spacing w:val="-2"/>
                <w:sz w:val="20"/>
              </w:rPr>
              <w:t>available.</w:t>
            </w:r>
          </w:p>
        </w:tc>
        <w:tc>
          <w:tcPr>
            <w:tcW w:w="1605" w:type="dxa"/>
          </w:tcPr>
          <w:p w14:paraId="1ED2FD93" w14:textId="77777777" w:rsidR="00116B1A" w:rsidRDefault="005876AA">
            <w:pPr>
              <w:pStyle w:val="TableParagraph"/>
              <w:spacing w:line="285" w:lineRule="auto"/>
              <w:ind w:right="318"/>
              <w:rPr>
                <w:sz w:val="20"/>
              </w:rPr>
            </w:pPr>
            <w:r>
              <w:rPr>
                <w:color w:val="231F20"/>
                <w:sz w:val="20"/>
              </w:rPr>
              <w:t>Retain</w:t>
            </w:r>
            <w:r>
              <w:rPr>
                <w:color w:val="231F20"/>
                <w:spacing w:val="-7"/>
                <w:sz w:val="20"/>
              </w:rPr>
              <w:t xml:space="preserve"> </w:t>
            </w:r>
            <w:r>
              <w:rPr>
                <w:color w:val="231F20"/>
                <w:sz w:val="20"/>
              </w:rPr>
              <w:t>status quo</w:t>
            </w:r>
            <w:r>
              <w:rPr>
                <w:color w:val="231F20"/>
                <w:spacing w:val="-2"/>
                <w:sz w:val="20"/>
              </w:rPr>
              <w:t xml:space="preserve"> </w:t>
            </w:r>
            <w:r>
              <w:rPr>
                <w:color w:val="231F20"/>
                <w:sz w:val="20"/>
              </w:rPr>
              <w:t>and</w:t>
            </w:r>
            <w:r>
              <w:rPr>
                <w:color w:val="231F20"/>
                <w:spacing w:val="-1"/>
                <w:sz w:val="20"/>
              </w:rPr>
              <w:t xml:space="preserve"> </w:t>
            </w:r>
            <w:r>
              <w:rPr>
                <w:color w:val="231F20"/>
                <w:spacing w:val="-4"/>
                <w:sz w:val="20"/>
              </w:rPr>
              <w:t>non-</w:t>
            </w:r>
          </w:p>
          <w:p w14:paraId="1ED2FD94" w14:textId="77777777" w:rsidR="00116B1A" w:rsidRDefault="005876AA">
            <w:pPr>
              <w:pStyle w:val="TableParagraph"/>
              <w:spacing w:before="0" w:line="285" w:lineRule="auto"/>
              <w:rPr>
                <w:sz w:val="20"/>
              </w:rPr>
            </w:pPr>
            <w:r>
              <w:rPr>
                <w:color w:val="231F20"/>
                <w:spacing w:val="-2"/>
                <w:sz w:val="20"/>
              </w:rPr>
              <w:t>legislative</w:t>
            </w:r>
            <w:r>
              <w:rPr>
                <w:color w:val="231F20"/>
                <w:spacing w:val="-10"/>
                <w:sz w:val="20"/>
              </w:rPr>
              <w:t xml:space="preserve"> </w:t>
            </w:r>
            <w:r>
              <w:rPr>
                <w:color w:val="231F20"/>
                <w:spacing w:val="-2"/>
                <w:sz w:val="20"/>
              </w:rPr>
              <w:t>change (guidance)</w:t>
            </w:r>
          </w:p>
        </w:tc>
      </w:tr>
      <w:tr w:rsidR="00116B1A" w14:paraId="1ED2FD99" w14:textId="77777777">
        <w:trPr>
          <w:trHeight w:val="1168"/>
        </w:trPr>
        <w:tc>
          <w:tcPr>
            <w:tcW w:w="1644" w:type="dxa"/>
          </w:tcPr>
          <w:p w14:paraId="1ED2FD96" w14:textId="77777777" w:rsidR="00116B1A" w:rsidRDefault="005876AA">
            <w:pPr>
              <w:pStyle w:val="TableParagraph"/>
              <w:spacing w:line="254" w:lineRule="auto"/>
              <w:ind w:right="89"/>
              <w:rPr>
                <w:b/>
                <w:sz w:val="20"/>
              </w:rPr>
            </w:pPr>
            <w:r>
              <w:rPr>
                <w:b/>
                <w:color w:val="231F20"/>
                <w:w w:val="105"/>
                <w:sz w:val="20"/>
              </w:rPr>
              <w:t xml:space="preserve">7.3 – Minimum </w:t>
            </w:r>
            <w:r>
              <w:rPr>
                <w:b/>
                <w:color w:val="231F20"/>
                <w:spacing w:val="-2"/>
                <w:w w:val="105"/>
                <w:sz w:val="20"/>
              </w:rPr>
              <w:t>qualification requirements</w:t>
            </w:r>
            <w:r>
              <w:rPr>
                <w:b/>
                <w:color w:val="231F20"/>
                <w:spacing w:val="-10"/>
                <w:w w:val="105"/>
                <w:sz w:val="20"/>
              </w:rPr>
              <w:t xml:space="preserve"> </w:t>
            </w:r>
            <w:r>
              <w:rPr>
                <w:b/>
                <w:color w:val="231F20"/>
                <w:spacing w:val="-2"/>
                <w:w w:val="105"/>
                <w:sz w:val="20"/>
              </w:rPr>
              <w:t xml:space="preserve">for </w:t>
            </w:r>
            <w:r>
              <w:rPr>
                <w:b/>
                <w:color w:val="231F20"/>
                <w:sz w:val="20"/>
              </w:rPr>
              <w:t>educators</w:t>
            </w:r>
            <w:r>
              <w:rPr>
                <w:b/>
                <w:color w:val="231F20"/>
                <w:spacing w:val="9"/>
                <w:sz w:val="20"/>
              </w:rPr>
              <w:t xml:space="preserve"> </w:t>
            </w:r>
            <w:r>
              <w:rPr>
                <w:b/>
                <w:color w:val="231F20"/>
                <w:sz w:val="20"/>
              </w:rPr>
              <w:t>in</w:t>
            </w:r>
            <w:r>
              <w:rPr>
                <w:b/>
                <w:color w:val="231F20"/>
                <w:spacing w:val="9"/>
                <w:sz w:val="20"/>
              </w:rPr>
              <w:t xml:space="preserve"> </w:t>
            </w:r>
            <w:r>
              <w:rPr>
                <w:b/>
                <w:color w:val="231F20"/>
                <w:spacing w:val="-5"/>
                <w:sz w:val="20"/>
              </w:rPr>
              <w:t>FDC</w:t>
            </w:r>
          </w:p>
        </w:tc>
        <w:tc>
          <w:tcPr>
            <w:tcW w:w="6094" w:type="dxa"/>
          </w:tcPr>
          <w:p w14:paraId="1ED2FD97" w14:textId="77777777" w:rsidR="00116B1A" w:rsidRDefault="005876AA">
            <w:pPr>
              <w:pStyle w:val="TableParagraph"/>
              <w:spacing w:line="285" w:lineRule="auto"/>
              <w:ind w:right="74"/>
              <w:rPr>
                <w:sz w:val="20"/>
              </w:rPr>
            </w:pPr>
            <w:r>
              <w:rPr>
                <w:b/>
                <w:color w:val="231F20"/>
                <w:sz w:val="20"/>
              </w:rPr>
              <w:t xml:space="preserve">Option B: </w:t>
            </w:r>
            <w:r>
              <w:rPr>
                <w:color w:val="231F20"/>
                <w:sz w:val="20"/>
              </w:rPr>
              <w:t xml:space="preserve">Remove the ‘actively working towards’ provisions for FDC </w:t>
            </w:r>
            <w:r>
              <w:rPr>
                <w:color w:val="231F20"/>
                <w:spacing w:val="-2"/>
                <w:sz w:val="20"/>
              </w:rPr>
              <w:t>educators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these</w:t>
            </w:r>
            <w:r>
              <w:rPr>
                <w:color w:val="231F20"/>
                <w:spacing w:val="-3"/>
                <w:sz w:val="20"/>
              </w:rPr>
              <w:t xml:space="preserve"> </w:t>
            </w:r>
            <w:r>
              <w:rPr>
                <w:color w:val="231F20"/>
                <w:spacing w:val="-2"/>
                <w:sz w:val="20"/>
              </w:rPr>
              <w:t>educators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hold</w:t>
            </w:r>
            <w:r>
              <w:rPr>
                <w:color w:val="231F20"/>
                <w:spacing w:val="-3"/>
                <w:sz w:val="20"/>
              </w:rPr>
              <w:t xml:space="preserve"> </w:t>
            </w:r>
            <w:r>
              <w:rPr>
                <w:color w:val="231F20"/>
                <w:spacing w:val="-2"/>
                <w:sz w:val="20"/>
              </w:rPr>
              <w:t>an</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Certificate</w:t>
            </w:r>
            <w:r>
              <w:rPr>
                <w:color w:val="231F20"/>
                <w:spacing w:val="-3"/>
                <w:sz w:val="20"/>
              </w:rPr>
              <w:t xml:space="preserve"> </w:t>
            </w:r>
            <w:r>
              <w:rPr>
                <w:color w:val="231F20"/>
                <w:spacing w:val="-2"/>
                <w:sz w:val="20"/>
              </w:rPr>
              <w:t xml:space="preserve">III </w:t>
            </w:r>
            <w:r>
              <w:rPr>
                <w:color w:val="231F20"/>
                <w:sz w:val="20"/>
              </w:rPr>
              <w:t>qualification prior to commencing their role in an FDC service.</w:t>
            </w:r>
          </w:p>
        </w:tc>
        <w:tc>
          <w:tcPr>
            <w:tcW w:w="1605" w:type="dxa"/>
          </w:tcPr>
          <w:p w14:paraId="1ED2FD98"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A1" w14:textId="77777777">
        <w:trPr>
          <w:trHeight w:val="2064"/>
        </w:trPr>
        <w:tc>
          <w:tcPr>
            <w:tcW w:w="1644" w:type="dxa"/>
          </w:tcPr>
          <w:p w14:paraId="1ED2FD9A" w14:textId="77777777" w:rsidR="00116B1A" w:rsidRDefault="005876AA">
            <w:pPr>
              <w:pStyle w:val="TableParagraph"/>
              <w:spacing w:line="254" w:lineRule="auto"/>
              <w:ind w:right="68"/>
              <w:rPr>
                <w:b/>
                <w:sz w:val="20"/>
              </w:rPr>
            </w:pPr>
            <w:r>
              <w:rPr>
                <w:b/>
                <w:color w:val="231F20"/>
                <w:spacing w:val="-2"/>
                <w:w w:val="105"/>
                <w:sz w:val="20"/>
              </w:rPr>
              <w:t>8.1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 xml:space="preserve">quality </w:t>
            </w:r>
            <w:r>
              <w:rPr>
                <w:b/>
                <w:color w:val="231F20"/>
                <w:w w:val="105"/>
                <w:sz w:val="20"/>
              </w:rPr>
              <w:t>ratings</w:t>
            </w:r>
            <w:r>
              <w:rPr>
                <w:b/>
                <w:color w:val="231F20"/>
                <w:spacing w:val="-10"/>
                <w:w w:val="105"/>
                <w:sz w:val="20"/>
              </w:rPr>
              <w:t xml:space="preserve"> </w:t>
            </w:r>
            <w:r>
              <w:rPr>
                <w:b/>
                <w:color w:val="231F20"/>
                <w:w w:val="105"/>
                <w:sz w:val="20"/>
              </w:rPr>
              <w:t>system</w:t>
            </w:r>
          </w:p>
        </w:tc>
        <w:tc>
          <w:tcPr>
            <w:tcW w:w="6094" w:type="dxa"/>
          </w:tcPr>
          <w:p w14:paraId="1ED2FD9B" w14:textId="77777777" w:rsidR="00116B1A" w:rsidRDefault="005876AA">
            <w:pPr>
              <w:pStyle w:val="TableParagraph"/>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p w14:paraId="1ED2FD9C" w14:textId="77777777" w:rsidR="00116B1A" w:rsidRDefault="005876AA">
            <w:pPr>
              <w:pStyle w:val="TableParagraph"/>
              <w:spacing w:before="159"/>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Review</w:t>
            </w:r>
            <w:r>
              <w:rPr>
                <w:color w:val="231F20"/>
                <w:spacing w:val="-11"/>
                <w:sz w:val="20"/>
              </w:rPr>
              <w:t xml:space="preserve"> </w:t>
            </w:r>
            <w:r>
              <w:rPr>
                <w:color w:val="231F20"/>
                <w:sz w:val="20"/>
              </w:rPr>
              <w:t>the</w:t>
            </w:r>
            <w:r>
              <w:rPr>
                <w:color w:val="231F20"/>
                <w:spacing w:val="-11"/>
                <w:sz w:val="20"/>
              </w:rPr>
              <w:t xml:space="preserve"> </w:t>
            </w:r>
            <w:r>
              <w:rPr>
                <w:color w:val="231F20"/>
                <w:sz w:val="20"/>
              </w:rPr>
              <w:t>quality</w:t>
            </w:r>
            <w:r>
              <w:rPr>
                <w:color w:val="231F20"/>
                <w:spacing w:val="-11"/>
                <w:sz w:val="20"/>
              </w:rPr>
              <w:t xml:space="preserve"> </w:t>
            </w:r>
            <w:r>
              <w:rPr>
                <w:color w:val="231F20"/>
                <w:sz w:val="20"/>
              </w:rPr>
              <w:t>rating</w:t>
            </w:r>
            <w:r>
              <w:rPr>
                <w:color w:val="231F20"/>
                <w:spacing w:val="-11"/>
                <w:sz w:val="20"/>
              </w:rPr>
              <w:t xml:space="preserve"> </w:t>
            </w:r>
            <w:r>
              <w:rPr>
                <w:color w:val="231F20"/>
                <w:spacing w:val="-2"/>
                <w:sz w:val="20"/>
              </w:rPr>
              <w:t>terminology.</w:t>
            </w:r>
          </w:p>
          <w:p w14:paraId="1ED2FD9D" w14:textId="77777777" w:rsidR="00116B1A" w:rsidRDefault="005876AA">
            <w:pPr>
              <w:pStyle w:val="TableParagraph"/>
              <w:spacing w:before="160" w:line="285" w:lineRule="auto"/>
              <w:ind w:right="74"/>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Provide</w:t>
            </w:r>
            <w:r>
              <w:rPr>
                <w:color w:val="231F20"/>
                <w:spacing w:val="-11"/>
                <w:sz w:val="20"/>
              </w:rPr>
              <w:t xml:space="preserve"> </w:t>
            </w:r>
            <w:r>
              <w:rPr>
                <w:color w:val="231F20"/>
                <w:sz w:val="20"/>
              </w:rPr>
              <w:t>further</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advice</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community</w:t>
            </w:r>
            <w:r>
              <w:rPr>
                <w:color w:val="231F20"/>
                <w:spacing w:val="-11"/>
                <w:sz w:val="20"/>
              </w:rPr>
              <w:t xml:space="preserve"> </w:t>
            </w:r>
            <w:r>
              <w:rPr>
                <w:color w:val="231F20"/>
                <w:sz w:val="20"/>
              </w:rPr>
              <w:t>about the purpose of quality ratings. *</w:t>
            </w:r>
          </w:p>
          <w:p w14:paraId="1ED2FD9E" w14:textId="77777777" w:rsidR="00116B1A" w:rsidRDefault="005876AA">
            <w:pPr>
              <w:pStyle w:val="TableParagraph"/>
              <w:spacing w:before="0" w:line="243" w:lineRule="exact"/>
              <w:ind w:left="120"/>
              <w:rPr>
                <w:sz w:val="20"/>
              </w:rPr>
            </w:pPr>
            <w:r>
              <w:rPr>
                <w:color w:val="231F20"/>
                <w:w w:val="95"/>
                <w:sz w:val="20"/>
              </w:rPr>
              <w:t>*Option</w:t>
            </w:r>
            <w:r>
              <w:rPr>
                <w:color w:val="231F20"/>
                <w:spacing w:val="3"/>
                <w:sz w:val="20"/>
              </w:rPr>
              <w:t xml:space="preserve"> </w:t>
            </w:r>
            <w:r>
              <w:rPr>
                <w:color w:val="231F20"/>
                <w:w w:val="95"/>
                <w:sz w:val="20"/>
              </w:rPr>
              <w:t>D</w:t>
            </w:r>
            <w:r>
              <w:rPr>
                <w:color w:val="231F20"/>
                <w:spacing w:val="4"/>
                <w:sz w:val="20"/>
              </w:rPr>
              <w:t xml:space="preserve"> </w:t>
            </w:r>
            <w:r>
              <w:rPr>
                <w:color w:val="231F20"/>
                <w:w w:val="95"/>
                <w:sz w:val="20"/>
              </w:rPr>
              <w:t>to</w:t>
            </w:r>
            <w:r>
              <w:rPr>
                <w:color w:val="231F20"/>
                <w:spacing w:val="3"/>
                <w:sz w:val="20"/>
              </w:rPr>
              <w:t xml:space="preserve"> </w:t>
            </w:r>
            <w:r>
              <w:rPr>
                <w:color w:val="231F20"/>
                <w:w w:val="95"/>
                <w:sz w:val="20"/>
              </w:rPr>
              <w:t>be</w:t>
            </w:r>
            <w:r>
              <w:rPr>
                <w:color w:val="231F20"/>
                <w:spacing w:val="4"/>
                <w:sz w:val="20"/>
              </w:rPr>
              <w:t xml:space="preserve"> </w:t>
            </w:r>
            <w:r>
              <w:rPr>
                <w:color w:val="231F20"/>
                <w:w w:val="95"/>
                <w:sz w:val="20"/>
              </w:rPr>
              <w:t>considered</w:t>
            </w:r>
            <w:r>
              <w:rPr>
                <w:color w:val="231F20"/>
                <w:spacing w:val="4"/>
                <w:sz w:val="20"/>
              </w:rPr>
              <w:t xml:space="preserve"> </w:t>
            </w:r>
            <w:r>
              <w:rPr>
                <w:color w:val="231F20"/>
                <w:w w:val="95"/>
                <w:sz w:val="20"/>
              </w:rPr>
              <w:t>after</w:t>
            </w:r>
            <w:r>
              <w:rPr>
                <w:color w:val="231F20"/>
                <w:spacing w:val="3"/>
                <w:sz w:val="20"/>
              </w:rPr>
              <w:t xml:space="preserve"> </w:t>
            </w:r>
            <w:r>
              <w:rPr>
                <w:color w:val="231F20"/>
                <w:w w:val="95"/>
                <w:sz w:val="20"/>
              </w:rPr>
              <w:t>further</w:t>
            </w:r>
            <w:r>
              <w:rPr>
                <w:color w:val="231F20"/>
                <w:spacing w:val="4"/>
                <w:sz w:val="20"/>
              </w:rPr>
              <w:t xml:space="preserve"> </w:t>
            </w:r>
            <w:r>
              <w:rPr>
                <w:color w:val="231F20"/>
                <w:w w:val="95"/>
                <w:sz w:val="20"/>
              </w:rPr>
              <w:t>research</w:t>
            </w:r>
            <w:r>
              <w:rPr>
                <w:color w:val="231F20"/>
                <w:spacing w:val="4"/>
                <w:sz w:val="20"/>
              </w:rPr>
              <w:t xml:space="preserve"> </w:t>
            </w:r>
            <w:r>
              <w:rPr>
                <w:color w:val="231F20"/>
                <w:w w:val="95"/>
                <w:sz w:val="20"/>
              </w:rPr>
              <w:t>and</w:t>
            </w:r>
            <w:r>
              <w:rPr>
                <w:color w:val="231F20"/>
                <w:spacing w:val="3"/>
                <w:sz w:val="20"/>
              </w:rPr>
              <w:t xml:space="preserve"> </w:t>
            </w:r>
            <w:r>
              <w:rPr>
                <w:color w:val="231F20"/>
                <w:w w:val="95"/>
                <w:sz w:val="20"/>
              </w:rPr>
              <w:t>evaluation</w:t>
            </w:r>
            <w:r>
              <w:rPr>
                <w:color w:val="231F20"/>
                <w:spacing w:val="4"/>
                <w:sz w:val="20"/>
              </w:rPr>
              <w:t xml:space="preserve"> </w:t>
            </w:r>
            <w:r>
              <w:rPr>
                <w:color w:val="231F20"/>
                <w:spacing w:val="-5"/>
                <w:w w:val="95"/>
                <w:sz w:val="20"/>
              </w:rPr>
              <w:t>is</w:t>
            </w:r>
          </w:p>
          <w:p w14:paraId="1ED2FD9F" w14:textId="77777777" w:rsidR="00116B1A" w:rsidRDefault="005876AA">
            <w:pPr>
              <w:pStyle w:val="TableParagraph"/>
              <w:spacing w:before="45"/>
              <w:rPr>
                <w:sz w:val="20"/>
              </w:rPr>
            </w:pPr>
            <w:r>
              <w:rPr>
                <w:color w:val="231F20"/>
                <w:sz w:val="20"/>
              </w:rPr>
              <w:t>completed</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governments.</w:t>
            </w:r>
          </w:p>
        </w:tc>
        <w:tc>
          <w:tcPr>
            <w:tcW w:w="1605" w:type="dxa"/>
          </w:tcPr>
          <w:p w14:paraId="1ED2FDA0" w14:textId="77777777" w:rsidR="00116B1A" w:rsidRDefault="005876AA">
            <w:pPr>
              <w:pStyle w:val="TableParagraph"/>
              <w:spacing w:line="285" w:lineRule="auto"/>
              <w:ind w:right="297"/>
              <w:rPr>
                <w:sz w:val="20"/>
              </w:rPr>
            </w:pPr>
            <w:r>
              <w:rPr>
                <w:color w:val="231F20"/>
                <w:sz w:val="20"/>
              </w:rPr>
              <w:t>Status</w:t>
            </w:r>
            <w:r>
              <w:rPr>
                <w:color w:val="231F20"/>
                <w:spacing w:val="-12"/>
                <w:sz w:val="20"/>
              </w:rPr>
              <w:t xml:space="preserve"> </w:t>
            </w:r>
            <w:r>
              <w:rPr>
                <w:color w:val="231F20"/>
                <w:sz w:val="20"/>
              </w:rPr>
              <w:t>quo</w:t>
            </w:r>
            <w:r>
              <w:rPr>
                <w:color w:val="231F20"/>
                <w:spacing w:val="-11"/>
                <w:sz w:val="20"/>
              </w:rPr>
              <w:t xml:space="preserve"> </w:t>
            </w:r>
            <w:r>
              <w:rPr>
                <w:color w:val="231F20"/>
                <w:sz w:val="20"/>
              </w:rPr>
              <w:t xml:space="preserve">and </w:t>
            </w:r>
            <w:r>
              <w:rPr>
                <w:color w:val="231F20"/>
                <w:spacing w:val="-2"/>
                <w:sz w:val="20"/>
              </w:rPr>
              <w:t>non-legislative change (guidance)</w:t>
            </w:r>
          </w:p>
        </w:tc>
      </w:tr>
    </w:tbl>
    <w:p w14:paraId="1ED2FDA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DA3" w14:textId="77777777" w:rsidR="00116B1A" w:rsidRDefault="00116B1A">
      <w:pPr>
        <w:pStyle w:val="BodyText"/>
        <w:rPr>
          <w:sz w:val="20"/>
        </w:rPr>
      </w:pPr>
    </w:p>
    <w:p w14:paraId="1ED2FDA4" w14:textId="77777777" w:rsidR="00116B1A" w:rsidRDefault="00116B1A">
      <w:pPr>
        <w:pStyle w:val="BodyText"/>
        <w:spacing w:before="6"/>
        <w:rPr>
          <w:sz w:val="26"/>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A8" w14:textId="77777777">
        <w:trPr>
          <w:trHeight w:val="403"/>
        </w:trPr>
        <w:tc>
          <w:tcPr>
            <w:tcW w:w="1644" w:type="dxa"/>
            <w:tcBorders>
              <w:top w:val="nil"/>
              <w:left w:val="nil"/>
              <w:bottom w:val="nil"/>
              <w:right w:val="nil"/>
            </w:tcBorders>
            <w:shd w:val="clear" w:color="auto" w:fill="1895D3"/>
          </w:tcPr>
          <w:p w14:paraId="1ED2FDA5" w14:textId="77777777" w:rsidR="00116B1A" w:rsidRDefault="005876AA">
            <w:pPr>
              <w:pStyle w:val="TableParagraph"/>
              <w:spacing w:before="94"/>
              <w:ind w:left="12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A6"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A7"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B2" w14:textId="77777777">
        <w:trPr>
          <w:trHeight w:val="3678"/>
        </w:trPr>
        <w:tc>
          <w:tcPr>
            <w:tcW w:w="1644" w:type="dxa"/>
            <w:tcBorders>
              <w:top w:val="nil"/>
            </w:tcBorders>
          </w:tcPr>
          <w:p w14:paraId="1ED2FDA9" w14:textId="77777777" w:rsidR="00116B1A" w:rsidRDefault="005876AA">
            <w:pPr>
              <w:pStyle w:val="TableParagraph"/>
              <w:spacing w:line="254" w:lineRule="auto"/>
              <w:ind w:right="378"/>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Changes </w:t>
            </w:r>
            <w:r>
              <w:rPr>
                <w:b/>
                <w:color w:val="231F20"/>
                <w:w w:val="105"/>
                <w:sz w:val="20"/>
              </w:rPr>
              <w:t xml:space="preserve">in fees for </w:t>
            </w:r>
            <w:r>
              <w:rPr>
                <w:b/>
                <w:color w:val="231F20"/>
                <w:spacing w:val="-2"/>
                <w:w w:val="105"/>
                <w:sz w:val="20"/>
              </w:rPr>
              <w:t>regulatory authorities</w:t>
            </w:r>
          </w:p>
        </w:tc>
        <w:tc>
          <w:tcPr>
            <w:tcW w:w="6094" w:type="dxa"/>
            <w:tcBorders>
              <w:top w:val="nil"/>
            </w:tcBorders>
          </w:tcPr>
          <w:p w14:paraId="1ED2FDAA" w14:textId="77777777" w:rsidR="00116B1A" w:rsidRDefault="005876AA">
            <w:pPr>
              <w:pStyle w:val="TableParagraph"/>
              <w:spacing w:line="285" w:lineRule="auto"/>
              <w:ind w:right="74"/>
              <w:rPr>
                <w:sz w:val="20"/>
              </w:rPr>
            </w:pPr>
            <w:r>
              <w:rPr>
                <w:b/>
                <w:color w:val="231F20"/>
                <w:sz w:val="20"/>
              </w:rPr>
              <w:t>Option</w:t>
            </w:r>
            <w:r>
              <w:rPr>
                <w:b/>
                <w:color w:val="231F20"/>
                <w:spacing w:val="-5"/>
                <w:sz w:val="20"/>
              </w:rPr>
              <w:t xml:space="preserve"> </w:t>
            </w:r>
            <w:r>
              <w:rPr>
                <w:b/>
                <w:color w:val="231F20"/>
                <w:sz w:val="20"/>
              </w:rPr>
              <w:t>B:</w:t>
            </w:r>
            <w:r>
              <w:rPr>
                <w:b/>
                <w:color w:val="231F20"/>
                <w:spacing w:val="-5"/>
                <w:sz w:val="20"/>
              </w:rPr>
              <w:t xml:space="preserve"> </w:t>
            </w:r>
            <w:r>
              <w:rPr>
                <w:color w:val="231F20"/>
                <w:sz w:val="20"/>
              </w:rPr>
              <w:t>Create</w:t>
            </w:r>
            <w:r>
              <w:rPr>
                <w:color w:val="231F20"/>
                <w:spacing w:val="-5"/>
                <w:sz w:val="20"/>
              </w:rPr>
              <w:t xml:space="preserve"> </w:t>
            </w:r>
            <w:r>
              <w:rPr>
                <w:color w:val="231F20"/>
                <w:sz w:val="20"/>
              </w:rPr>
              <w:t>a</w:t>
            </w:r>
            <w:r>
              <w:rPr>
                <w:color w:val="231F20"/>
                <w:spacing w:val="-5"/>
                <w:sz w:val="20"/>
              </w:rPr>
              <w:t xml:space="preserve"> </w:t>
            </w:r>
            <w:r>
              <w:rPr>
                <w:color w:val="231F20"/>
                <w:sz w:val="20"/>
              </w:rPr>
              <w:t>fourth</w:t>
            </w:r>
            <w:r>
              <w:rPr>
                <w:color w:val="231F20"/>
                <w:spacing w:val="-5"/>
                <w:sz w:val="20"/>
              </w:rPr>
              <w:t xml:space="preserve"> </w:t>
            </w:r>
            <w:r>
              <w:rPr>
                <w:color w:val="231F20"/>
                <w:sz w:val="20"/>
              </w:rPr>
              <w:t>category</w:t>
            </w:r>
            <w:r>
              <w:rPr>
                <w:color w:val="231F20"/>
                <w:spacing w:val="-5"/>
                <w:sz w:val="20"/>
              </w:rPr>
              <w:t xml:space="preserve"> </w:t>
            </w:r>
            <w:r>
              <w:rPr>
                <w:color w:val="231F20"/>
                <w:sz w:val="20"/>
              </w:rPr>
              <w:t>of</w:t>
            </w:r>
            <w:r>
              <w:rPr>
                <w:color w:val="231F20"/>
                <w:spacing w:val="-5"/>
                <w:sz w:val="20"/>
              </w:rPr>
              <w:t xml:space="preserve"> </w:t>
            </w:r>
            <w:r>
              <w:rPr>
                <w:color w:val="231F20"/>
                <w:sz w:val="20"/>
              </w:rPr>
              <w:t>application/annual</w:t>
            </w:r>
            <w:r>
              <w:rPr>
                <w:color w:val="231F20"/>
                <w:spacing w:val="-5"/>
                <w:sz w:val="20"/>
              </w:rPr>
              <w:t xml:space="preserve"> </w:t>
            </w:r>
            <w:r>
              <w:rPr>
                <w:color w:val="231F20"/>
                <w:sz w:val="20"/>
              </w:rPr>
              <w:t>fee</w:t>
            </w:r>
            <w:r>
              <w:rPr>
                <w:color w:val="231F20"/>
                <w:spacing w:val="-5"/>
                <w:sz w:val="20"/>
              </w:rPr>
              <w:t xml:space="preserve"> </w:t>
            </w:r>
            <w:r>
              <w:rPr>
                <w:color w:val="231F20"/>
                <w:sz w:val="20"/>
              </w:rPr>
              <w:t>for</w:t>
            </w:r>
            <w:r>
              <w:rPr>
                <w:color w:val="231F20"/>
                <w:spacing w:val="-5"/>
                <w:sz w:val="20"/>
              </w:rPr>
              <w:t xml:space="preserve"> </w:t>
            </w:r>
            <w:r>
              <w:rPr>
                <w:color w:val="231F20"/>
                <w:sz w:val="20"/>
              </w:rPr>
              <w:t>centre- based</w:t>
            </w:r>
            <w:r>
              <w:rPr>
                <w:color w:val="231F20"/>
                <w:spacing w:val="-12"/>
                <w:sz w:val="20"/>
              </w:rPr>
              <w:t xml:space="preserve"> </w:t>
            </w:r>
            <w:r>
              <w:rPr>
                <w:color w:val="231F20"/>
                <w:sz w:val="20"/>
              </w:rPr>
              <w:t>services</w:t>
            </w:r>
            <w:r>
              <w:rPr>
                <w:color w:val="231F20"/>
                <w:spacing w:val="-11"/>
                <w:sz w:val="20"/>
              </w:rPr>
              <w:t xml:space="preserve"> </w:t>
            </w:r>
            <w:r>
              <w:rPr>
                <w:color w:val="231F20"/>
                <w:sz w:val="20"/>
              </w:rPr>
              <w:t>with</w:t>
            </w:r>
            <w:r>
              <w:rPr>
                <w:color w:val="231F20"/>
                <w:spacing w:val="-11"/>
                <w:sz w:val="20"/>
              </w:rPr>
              <w:t xml:space="preserve"> </w:t>
            </w:r>
            <w:r>
              <w:rPr>
                <w:color w:val="231F20"/>
                <w:sz w:val="20"/>
              </w:rPr>
              <w:t>101</w:t>
            </w:r>
            <w:r>
              <w:rPr>
                <w:color w:val="231F20"/>
                <w:spacing w:val="-12"/>
                <w:sz w:val="20"/>
              </w:rPr>
              <w:t xml:space="preserve"> </w:t>
            </w:r>
            <w:r>
              <w:rPr>
                <w:color w:val="231F20"/>
                <w:sz w:val="20"/>
              </w:rPr>
              <w:t>or</w:t>
            </w:r>
            <w:r>
              <w:rPr>
                <w:color w:val="231F20"/>
                <w:spacing w:val="-11"/>
                <w:sz w:val="20"/>
              </w:rPr>
              <w:t xml:space="preserve"> </w:t>
            </w:r>
            <w:r>
              <w:rPr>
                <w:color w:val="231F20"/>
                <w:sz w:val="20"/>
              </w:rPr>
              <w:t>more</w:t>
            </w:r>
            <w:r>
              <w:rPr>
                <w:color w:val="231F20"/>
                <w:spacing w:val="-11"/>
                <w:sz w:val="20"/>
              </w:rPr>
              <w:t xml:space="preserve"> </w:t>
            </w:r>
            <w:r>
              <w:rPr>
                <w:color w:val="231F20"/>
                <w:sz w:val="20"/>
              </w:rPr>
              <w:t>places</w:t>
            </w:r>
            <w:r>
              <w:rPr>
                <w:color w:val="231F20"/>
                <w:spacing w:val="-12"/>
                <w:sz w:val="20"/>
              </w:rPr>
              <w:t xml:space="preserve"> </w:t>
            </w:r>
            <w:r>
              <w:rPr>
                <w:color w:val="231F20"/>
                <w:sz w:val="20"/>
              </w:rPr>
              <w:t>and</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2"/>
                <w:sz w:val="20"/>
              </w:rPr>
              <w:t xml:space="preserve"> </w:t>
            </w:r>
            <w:r>
              <w:rPr>
                <w:color w:val="231F20"/>
                <w:sz w:val="20"/>
              </w:rPr>
              <w:t>with</w:t>
            </w:r>
            <w:r>
              <w:rPr>
                <w:color w:val="231F20"/>
                <w:spacing w:val="-11"/>
                <w:sz w:val="20"/>
              </w:rPr>
              <w:t xml:space="preserve"> </w:t>
            </w:r>
            <w:r>
              <w:rPr>
                <w:color w:val="231F20"/>
                <w:sz w:val="20"/>
              </w:rPr>
              <w:t>61</w:t>
            </w:r>
            <w:r>
              <w:rPr>
                <w:color w:val="231F20"/>
                <w:spacing w:val="-11"/>
                <w:sz w:val="20"/>
              </w:rPr>
              <w:t xml:space="preserve"> </w:t>
            </w:r>
            <w:r>
              <w:rPr>
                <w:color w:val="231F20"/>
                <w:sz w:val="20"/>
              </w:rPr>
              <w:t>or</w:t>
            </w:r>
            <w:r>
              <w:rPr>
                <w:color w:val="231F20"/>
                <w:spacing w:val="-11"/>
                <w:sz w:val="20"/>
              </w:rPr>
              <w:t xml:space="preserve"> </w:t>
            </w:r>
            <w:r>
              <w:rPr>
                <w:color w:val="231F20"/>
                <w:sz w:val="20"/>
              </w:rPr>
              <w:t xml:space="preserve">more </w:t>
            </w:r>
            <w:r>
              <w:rPr>
                <w:color w:val="231F20"/>
                <w:spacing w:val="-2"/>
                <w:sz w:val="20"/>
              </w:rPr>
              <w:t>educators.</w:t>
            </w:r>
          </w:p>
          <w:p w14:paraId="1ED2FDAB" w14:textId="77777777" w:rsidR="00116B1A" w:rsidRDefault="005876AA">
            <w:pPr>
              <w:pStyle w:val="TableParagraph"/>
              <w:spacing w:before="112"/>
              <w:rPr>
                <w:sz w:val="20"/>
              </w:rPr>
            </w:pPr>
            <w:r>
              <w:rPr>
                <w:color w:val="231F20"/>
                <w:w w:val="95"/>
                <w:sz w:val="20"/>
              </w:rPr>
              <w:t>Option</w:t>
            </w:r>
            <w:r>
              <w:rPr>
                <w:color w:val="231F20"/>
                <w:sz w:val="20"/>
              </w:rPr>
              <w:t xml:space="preserve"> </w:t>
            </w:r>
            <w:r>
              <w:rPr>
                <w:color w:val="231F20"/>
                <w:w w:val="95"/>
                <w:sz w:val="20"/>
              </w:rPr>
              <w:t>C:</w:t>
            </w:r>
            <w:r>
              <w:rPr>
                <w:color w:val="231F20"/>
                <w:sz w:val="20"/>
              </w:rPr>
              <w:t xml:space="preserve"> </w:t>
            </w:r>
            <w:r>
              <w:rPr>
                <w:color w:val="231F20"/>
                <w:w w:val="95"/>
                <w:sz w:val="20"/>
              </w:rPr>
              <w:t>Increase</w:t>
            </w:r>
            <w:r>
              <w:rPr>
                <w:color w:val="231F20"/>
                <w:spacing w:val="1"/>
                <w:sz w:val="20"/>
              </w:rPr>
              <w:t xml:space="preserve"> </w:t>
            </w:r>
            <w:r>
              <w:rPr>
                <w:color w:val="231F20"/>
                <w:w w:val="95"/>
                <w:sz w:val="20"/>
              </w:rPr>
              <w:t>fees</w:t>
            </w:r>
            <w:r>
              <w:rPr>
                <w:color w:val="231F20"/>
                <w:sz w:val="20"/>
              </w:rPr>
              <w:t xml:space="preserve"> </w:t>
            </w:r>
            <w:r>
              <w:rPr>
                <w:color w:val="231F20"/>
                <w:w w:val="95"/>
                <w:sz w:val="20"/>
              </w:rPr>
              <w:t>for</w:t>
            </w:r>
            <w:r>
              <w:rPr>
                <w:color w:val="231F20"/>
                <w:sz w:val="20"/>
              </w:rPr>
              <w:t xml:space="preserve"> </w:t>
            </w:r>
            <w:r>
              <w:rPr>
                <w:color w:val="231F20"/>
                <w:w w:val="95"/>
                <w:sz w:val="20"/>
              </w:rPr>
              <w:t>the</w:t>
            </w:r>
            <w:r>
              <w:rPr>
                <w:color w:val="231F20"/>
                <w:spacing w:val="1"/>
                <w:sz w:val="20"/>
              </w:rPr>
              <w:t xml:space="preserve"> </w:t>
            </w:r>
            <w:r>
              <w:rPr>
                <w:color w:val="231F20"/>
                <w:spacing w:val="-2"/>
                <w:w w:val="95"/>
                <w:sz w:val="20"/>
              </w:rPr>
              <w:t>following:</w:t>
            </w:r>
          </w:p>
          <w:p w14:paraId="1ED2FDAC" w14:textId="77777777" w:rsidR="00116B1A" w:rsidRDefault="005876AA">
            <w:pPr>
              <w:pStyle w:val="TableParagraph"/>
              <w:numPr>
                <w:ilvl w:val="0"/>
                <w:numId w:val="89"/>
              </w:numPr>
              <w:tabs>
                <w:tab w:val="left" w:pos="259"/>
              </w:tabs>
              <w:spacing w:before="159"/>
              <w:rPr>
                <w:sz w:val="20"/>
              </w:rPr>
            </w:pPr>
            <w:r>
              <w:rPr>
                <w:color w:val="231F20"/>
                <w:w w:val="95"/>
                <w:sz w:val="20"/>
              </w:rPr>
              <w:t>Annual</w:t>
            </w:r>
            <w:r>
              <w:rPr>
                <w:color w:val="231F20"/>
                <w:spacing w:val="16"/>
                <w:sz w:val="20"/>
              </w:rPr>
              <w:t xml:space="preserve"> </w:t>
            </w:r>
            <w:r>
              <w:rPr>
                <w:color w:val="231F20"/>
                <w:spacing w:val="-4"/>
                <w:sz w:val="20"/>
              </w:rPr>
              <w:t>fees</w:t>
            </w:r>
          </w:p>
          <w:p w14:paraId="1ED2FDAD" w14:textId="77777777" w:rsidR="00116B1A" w:rsidRDefault="005876AA">
            <w:pPr>
              <w:pStyle w:val="TableParagraph"/>
              <w:numPr>
                <w:ilvl w:val="0"/>
                <w:numId w:val="89"/>
              </w:numPr>
              <w:tabs>
                <w:tab w:val="left" w:pos="259"/>
              </w:tabs>
              <w:spacing w:before="159"/>
              <w:rPr>
                <w:sz w:val="20"/>
              </w:rPr>
            </w:pPr>
            <w:r>
              <w:rPr>
                <w:color w:val="231F20"/>
                <w:w w:val="95"/>
                <w:sz w:val="20"/>
              </w:rPr>
              <w:t>Application</w:t>
            </w:r>
            <w:r>
              <w:rPr>
                <w:color w:val="231F20"/>
                <w:spacing w:val="9"/>
                <w:sz w:val="20"/>
              </w:rPr>
              <w:t xml:space="preserve"> </w:t>
            </w:r>
            <w:r>
              <w:rPr>
                <w:color w:val="231F20"/>
                <w:w w:val="95"/>
                <w:sz w:val="20"/>
              </w:rPr>
              <w:t>for</w:t>
            </w:r>
            <w:r>
              <w:rPr>
                <w:color w:val="231F20"/>
                <w:spacing w:val="10"/>
                <w:sz w:val="20"/>
              </w:rPr>
              <w:t xml:space="preserve"> </w:t>
            </w:r>
            <w:r>
              <w:rPr>
                <w:color w:val="231F20"/>
                <w:w w:val="95"/>
                <w:sz w:val="20"/>
              </w:rPr>
              <w:t>provider</w:t>
            </w:r>
            <w:r>
              <w:rPr>
                <w:color w:val="231F20"/>
                <w:spacing w:val="9"/>
                <w:sz w:val="20"/>
              </w:rPr>
              <w:t xml:space="preserve"> </w:t>
            </w:r>
            <w:r>
              <w:rPr>
                <w:color w:val="231F20"/>
                <w:spacing w:val="-2"/>
                <w:w w:val="95"/>
                <w:sz w:val="20"/>
              </w:rPr>
              <w:t>approval</w:t>
            </w:r>
          </w:p>
          <w:p w14:paraId="1ED2FDAE" w14:textId="77777777" w:rsidR="00116B1A" w:rsidRDefault="005876AA">
            <w:pPr>
              <w:pStyle w:val="TableParagraph"/>
              <w:numPr>
                <w:ilvl w:val="0"/>
                <w:numId w:val="89"/>
              </w:numPr>
              <w:tabs>
                <w:tab w:val="left" w:pos="259"/>
              </w:tabs>
              <w:spacing w:before="160"/>
              <w:rPr>
                <w:sz w:val="20"/>
              </w:rPr>
            </w:pPr>
            <w:r>
              <w:rPr>
                <w:color w:val="231F20"/>
                <w:w w:val="95"/>
                <w:sz w:val="20"/>
              </w:rPr>
              <w:t>Application</w:t>
            </w:r>
            <w:r>
              <w:rPr>
                <w:color w:val="231F20"/>
                <w:spacing w:val="10"/>
                <w:sz w:val="20"/>
              </w:rPr>
              <w:t xml:space="preserve"> </w:t>
            </w:r>
            <w:r>
              <w:rPr>
                <w:color w:val="231F20"/>
                <w:w w:val="95"/>
                <w:sz w:val="20"/>
              </w:rPr>
              <w:t>for</w:t>
            </w:r>
            <w:r>
              <w:rPr>
                <w:color w:val="231F20"/>
                <w:spacing w:val="10"/>
                <w:sz w:val="20"/>
              </w:rPr>
              <w:t xml:space="preserve"> </w:t>
            </w:r>
            <w:r>
              <w:rPr>
                <w:color w:val="231F20"/>
                <w:w w:val="95"/>
                <w:sz w:val="20"/>
              </w:rPr>
              <w:t>service</w:t>
            </w:r>
            <w:r>
              <w:rPr>
                <w:color w:val="231F20"/>
                <w:spacing w:val="10"/>
                <w:sz w:val="20"/>
              </w:rPr>
              <w:t xml:space="preserve"> </w:t>
            </w:r>
            <w:r>
              <w:rPr>
                <w:color w:val="231F20"/>
                <w:spacing w:val="-2"/>
                <w:w w:val="95"/>
                <w:sz w:val="20"/>
              </w:rPr>
              <w:t>approval</w:t>
            </w:r>
          </w:p>
          <w:p w14:paraId="1ED2FDAF" w14:textId="77777777" w:rsidR="00116B1A" w:rsidRDefault="005876AA">
            <w:pPr>
              <w:pStyle w:val="TableParagraph"/>
              <w:numPr>
                <w:ilvl w:val="0"/>
                <w:numId w:val="89"/>
              </w:numPr>
              <w:tabs>
                <w:tab w:val="left" w:pos="259"/>
              </w:tabs>
              <w:spacing w:before="159"/>
              <w:rPr>
                <w:sz w:val="20"/>
              </w:rPr>
            </w:pPr>
            <w:r>
              <w:rPr>
                <w:color w:val="231F20"/>
                <w:w w:val="95"/>
                <w:sz w:val="20"/>
              </w:rPr>
              <w:t>Notification</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intended</w:t>
            </w:r>
            <w:r>
              <w:rPr>
                <w:color w:val="231F20"/>
                <w:spacing w:val="5"/>
                <w:sz w:val="20"/>
              </w:rPr>
              <w:t xml:space="preserve"> </w:t>
            </w:r>
            <w:r>
              <w:rPr>
                <w:color w:val="231F20"/>
                <w:w w:val="95"/>
                <w:sz w:val="20"/>
              </w:rPr>
              <w:t>transfer</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service</w:t>
            </w:r>
            <w:r>
              <w:rPr>
                <w:color w:val="231F20"/>
                <w:spacing w:val="5"/>
                <w:sz w:val="20"/>
              </w:rPr>
              <w:t xml:space="preserve"> </w:t>
            </w:r>
            <w:r>
              <w:rPr>
                <w:color w:val="231F20"/>
                <w:spacing w:val="-2"/>
                <w:w w:val="95"/>
                <w:sz w:val="20"/>
              </w:rPr>
              <w:t>approval</w:t>
            </w:r>
          </w:p>
          <w:p w14:paraId="1ED2FDB0" w14:textId="77777777" w:rsidR="00116B1A" w:rsidRDefault="005876AA">
            <w:pPr>
              <w:pStyle w:val="TableParagraph"/>
              <w:spacing w:before="113" w:line="290" w:lineRule="atLeast"/>
              <w:ind w:right="74"/>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new</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applications</w:t>
            </w:r>
            <w:r>
              <w:rPr>
                <w:color w:val="231F20"/>
                <w:spacing w:val="-11"/>
                <w:sz w:val="20"/>
              </w:rPr>
              <w:t xml:space="preserve"> </w:t>
            </w:r>
            <w:r>
              <w:rPr>
                <w:color w:val="231F20"/>
                <w:sz w:val="20"/>
              </w:rPr>
              <w:t>for</w:t>
            </w:r>
            <w:r>
              <w:rPr>
                <w:color w:val="231F20"/>
                <w:spacing w:val="-11"/>
                <w:sz w:val="20"/>
              </w:rPr>
              <w:t xml:space="preserve"> </w:t>
            </w:r>
            <w:r>
              <w:rPr>
                <w:color w:val="231F20"/>
                <w:sz w:val="20"/>
              </w:rPr>
              <w:t>amendment</w:t>
            </w:r>
            <w:r>
              <w:rPr>
                <w:color w:val="231F20"/>
                <w:spacing w:val="-12"/>
                <w:sz w:val="20"/>
              </w:rPr>
              <w:t xml:space="preserve"> </w:t>
            </w:r>
            <w:r>
              <w:rPr>
                <w:color w:val="231F20"/>
                <w:sz w:val="20"/>
              </w:rPr>
              <w:t>to</w:t>
            </w:r>
            <w:r>
              <w:rPr>
                <w:color w:val="231F20"/>
                <w:spacing w:val="-11"/>
                <w:sz w:val="20"/>
              </w:rPr>
              <w:t xml:space="preserve"> </w:t>
            </w:r>
            <w:r>
              <w:rPr>
                <w:color w:val="231F20"/>
                <w:sz w:val="20"/>
              </w:rPr>
              <w:t>service approval (which is currently free).</w:t>
            </w:r>
          </w:p>
        </w:tc>
        <w:tc>
          <w:tcPr>
            <w:tcW w:w="1605" w:type="dxa"/>
            <w:tcBorders>
              <w:top w:val="nil"/>
            </w:tcBorders>
          </w:tcPr>
          <w:p w14:paraId="1ED2FDB1"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B7" w14:textId="77777777">
        <w:trPr>
          <w:trHeight w:val="1371"/>
        </w:trPr>
        <w:tc>
          <w:tcPr>
            <w:tcW w:w="1644" w:type="dxa"/>
          </w:tcPr>
          <w:p w14:paraId="1ED2FDB3" w14:textId="77777777" w:rsidR="00116B1A" w:rsidRDefault="005876AA">
            <w:pPr>
              <w:pStyle w:val="TableParagraph"/>
              <w:spacing w:line="254" w:lineRule="auto"/>
              <w:ind w:right="186"/>
              <w:rPr>
                <w:b/>
                <w:sz w:val="20"/>
              </w:rPr>
            </w:pPr>
            <w:r>
              <w:rPr>
                <w:b/>
                <w:color w:val="231F20"/>
                <w:w w:val="105"/>
                <w:sz w:val="20"/>
              </w:rPr>
              <w:t>9.2 – Changes in</w:t>
            </w:r>
            <w:r>
              <w:rPr>
                <w:b/>
                <w:color w:val="231F20"/>
                <w:spacing w:val="-10"/>
                <w:w w:val="105"/>
                <w:sz w:val="20"/>
              </w:rPr>
              <w:t xml:space="preserve"> </w:t>
            </w:r>
            <w:r>
              <w:rPr>
                <w:b/>
                <w:color w:val="231F20"/>
                <w:w w:val="105"/>
                <w:sz w:val="20"/>
              </w:rPr>
              <w:t xml:space="preserve">application </w:t>
            </w:r>
            <w:r>
              <w:rPr>
                <w:b/>
                <w:color w:val="231F20"/>
                <w:sz w:val="20"/>
              </w:rPr>
              <w:t>fees</w:t>
            </w:r>
            <w:r>
              <w:rPr>
                <w:b/>
                <w:color w:val="231F20"/>
                <w:spacing w:val="-12"/>
                <w:sz w:val="20"/>
              </w:rPr>
              <w:t xml:space="preserve"> </w:t>
            </w:r>
            <w:r>
              <w:rPr>
                <w:b/>
                <w:color w:val="231F20"/>
                <w:sz w:val="20"/>
              </w:rPr>
              <w:t>for</w:t>
            </w:r>
            <w:r>
              <w:rPr>
                <w:b/>
                <w:color w:val="231F20"/>
                <w:spacing w:val="-11"/>
                <w:sz w:val="20"/>
              </w:rPr>
              <w:t xml:space="preserve"> </w:t>
            </w:r>
            <w:r>
              <w:rPr>
                <w:b/>
                <w:color w:val="231F20"/>
                <w:sz w:val="20"/>
              </w:rPr>
              <w:t xml:space="preserve">ACECQA </w:t>
            </w:r>
            <w:r>
              <w:rPr>
                <w:b/>
                <w:color w:val="231F20"/>
                <w:spacing w:val="-2"/>
                <w:w w:val="105"/>
                <w:sz w:val="20"/>
              </w:rPr>
              <w:t>functions</w:t>
            </w:r>
          </w:p>
        </w:tc>
        <w:tc>
          <w:tcPr>
            <w:tcW w:w="6094" w:type="dxa"/>
          </w:tcPr>
          <w:p w14:paraId="1ED2FDB4" w14:textId="77777777" w:rsidR="00116B1A" w:rsidRDefault="005876AA">
            <w:pPr>
              <w:pStyle w:val="TableParagraph"/>
              <w:spacing w:line="285" w:lineRule="auto"/>
              <w:ind w:right="236"/>
              <w:rPr>
                <w:sz w:val="20"/>
              </w:rPr>
            </w:pPr>
            <w:r>
              <w:rPr>
                <w:b/>
                <w:color w:val="231F20"/>
                <w:spacing w:val="-2"/>
                <w:sz w:val="20"/>
              </w:rPr>
              <w:t>Option</w:t>
            </w:r>
            <w:r>
              <w:rPr>
                <w:b/>
                <w:color w:val="231F20"/>
                <w:spacing w:val="-4"/>
                <w:sz w:val="20"/>
              </w:rPr>
              <w:t xml:space="preserve"> </w:t>
            </w:r>
            <w:r>
              <w:rPr>
                <w:b/>
                <w:color w:val="231F20"/>
                <w:spacing w:val="-2"/>
                <w:sz w:val="20"/>
              </w:rPr>
              <w:t>B:</w:t>
            </w:r>
            <w:r>
              <w:rPr>
                <w:b/>
                <w:color w:val="231F20"/>
                <w:spacing w:val="-4"/>
                <w:sz w:val="20"/>
              </w:rPr>
              <w:t xml:space="preserve"> </w:t>
            </w:r>
            <w:r>
              <w:rPr>
                <w:color w:val="231F20"/>
                <w:spacing w:val="-2"/>
                <w:sz w:val="20"/>
              </w:rPr>
              <w:t>Increase</w:t>
            </w:r>
            <w:r>
              <w:rPr>
                <w:color w:val="231F20"/>
                <w:spacing w:val="-4"/>
                <w:sz w:val="20"/>
              </w:rPr>
              <w:t xml:space="preserve"> </w:t>
            </w:r>
            <w:r>
              <w:rPr>
                <w:color w:val="231F20"/>
                <w:spacing w:val="-2"/>
                <w:sz w:val="20"/>
              </w:rPr>
              <w:t>application</w:t>
            </w:r>
            <w:r>
              <w:rPr>
                <w:color w:val="231F20"/>
                <w:spacing w:val="-4"/>
                <w:sz w:val="20"/>
              </w:rPr>
              <w:t xml:space="preserve"> </w:t>
            </w:r>
            <w:r>
              <w:rPr>
                <w:color w:val="231F20"/>
                <w:spacing w:val="-2"/>
                <w:sz w:val="20"/>
              </w:rPr>
              <w:t>fee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review</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ratings</w:t>
            </w:r>
            <w:r>
              <w:rPr>
                <w:color w:val="231F20"/>
                <w:spacing w:val="-4"/>
                <w:sz w:val="20"/>
              </w:rPr>
              <w:t xml:space="preserve"> </w:t>
            </w:r>
            <w:r>
              <w:rPr>
                <w:color w:val="231F20"/>
                <w:spacing w:val="-2"/>
                <w:sz w:val="20"/>
              </w:rPr>
              <w:t xml:space="preserve">Review </w:t>
            </w:r>
            <w:r>
              <w:rPr>
                <w:color w:val="231F20"/>
                <w:sz w:val="20"/>
              </w:rPr>
              <w:t>Panel of rating level (s145(2)(c)).</w:t>
            </w:r>
          </w:p>
          <w:p w14:paraId="1ED2FDB5" w14:textId="77777777" w:rsidR="00116B1A" w:rsidRDefault="005876AA">
            <w:pPr>
              <w:pStyle w:val="TableParagraph"/>
              <w:spacing w:before="67" w:line="290" w:lineRule="atLeast"/>
              <w:ind w:right="74"/>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Increase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assessment</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course</w:t>
            </w:r>
            <w:r>
              <w:rPr>
                <w:color w:val="231F20"/>
                <w:spacing w:val="-12"/>
                <w:sz w:val="20"/>
              </w:rPr>
              <w:t xml:space="preserve"> </w:t>
            </w:r>
            <w:r>
              <w:rPr>
                <w:color w:val="231F20"/>
                <w:sz w:val="20"/>
              </w:rPr>
              <w:t>to</w:t>
            </w:r>
            <w:r>
              <w:rPr>
                <w:color w:val="231F20"/>
                <w:spacing w:val="-11"/>
                <w:sz w:val="20"/>
              </w:rPr>
              <w:t xml:space="preserve"> </w:t>
            </w:r>
            <w:r>
              <w:rPr>
                <w:color w:val="231F20"/>
                <w:sz w:val="20"/>
              </w:rPr>
              <w:t>be included on the list of approved qualifications (regulation 138).</w:t>
            </w:r>
          </w:p>
        </w:tc>
        <w:tc>
          <w:tcPr>
            <w:tcW w:w="1605" w:type="dxa"/>
          </w:tcPr>
          <w:p w14:paraId="1ED2FDB6"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BD" w14:textId="77777777">
        <w:trPr>
          <w:trHeight w:val="5254"/>
        </w:trPr>
        <w:tc>
          <w:tcPr>
            <w:tcW w:w="1644" w:type="dxa"/>
          </w:tcPr>
          <w:p w14:paraId="1ED2FDB8" w14:textId="77777777" w:rsidR="00116B1A" w:rsidRDefault="005876AA">
            <w:pPr>
              <w:pStyle w:val="TableParagraph"/>
              <w:spacing w:line="254" w:lineRule="auto"/>
              <w:ind w:right="174"/>
              <w:rPr>
                <w:b/>
                <w:sz w:val="20"/>
              </w:rPr>
            </w:pPr>
            <w:r>
              <w:rPr>
                <w:b/>
                <w:color w:val="231F20"/>
                <w:spacing w:val="-2"/>
                <w:w w:val="105"/>
                <w:sz w:val="20"/>
              </w:rPr>
              <w:t>10.1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Assessing </w:t>
            </w:r>
            <w:r>
              <w:rPr>
                <w:b/>
                <w:color w:val="231F20"/>
                <w:w w:val="105"/>
                <w:sz w:val="20"/>
              </w:rPr>
              <w:t>suitability</w:t>
            </w:r>
            <w:r>
              <w:rPr>
                <w:b/>
                <w:color w:val="231F20"/>
                <w:spacing w:val="-10"/>
                <w:w w:val="105"/>
                <w:sz w:val="20"/>
              </w:rPr>
              <w:t xml:space="preserve"> </w:t>
            </w:r>
            <w:r>
              <w:rPr>
                <w:b/>
                <w:color w:val="231F20"/>
                <w:w w:val="105"/>
                <w:sz w:val="20"/>
              </w:rPr>
              <w:t>of individuals</w:t>
            </w:r>
            <w:r>
              <w:rPr>
                <w:b/>
                <w:color w:val="231F20"/>
                <w:spacing w:val="-10"/>
                <w:w w:val="105"/>
                <w:sz w:val="20"/>
              </w:rPr>
              <w:t xml:space="preserve"> </w:t>
            </w:r>
            <w:r>
              <w:rPr>
                <w:b/>
                <w:color w:val="231F20"/>
                <w:w w:val="105"/>
                <w:sz w:val="20"/>
              </w:rPr>
              <w:t>to work</w:t>
            </w:r>
            <w:r>
              <w:rPr>
                <w:b/>
                <w:color w:val="231F20"/>
                <w:spacing w:val="-12"/>
                <w:w w:val="105"/>
                <w:sz w:val="20"/>
              </w:rPr>
              <w:t xml:space="preserve"> </w:t>
            </w:r>
            <w:r>
              <w:rPr>
                <w:b/>
                <w:color w:val="231F20"/>
                <w:w w:val="105"/>
                <w:sz w:val="20"/>
              </w:rPr>
              <w:t>directly</w:t>
            </w:r>
            <w:r>
              <w:rPr>
                <w:b/>
                <w:color w:val="231F20"/>
                <w:spacing w:val="-12"/>
                <w:w w:val="105"/>
                <w:sz w:val="20"/>
              </w:rPr>
              <w:t xml:space="preserve"> </w:t>
            </w:r>
            <w:r>
              <w:rPr>
                <w:b/>
                <w:color w:val="231F20"/>
                <w:w w:val="105"/>
                <w:sz w:val="20"/>
              </w:rPr>
              <w:t>or indirectly</w:t>
            </w:r>
            <w:r>
              <w:rPr>
                <w:b/>
                <w:color w:val="231F20"/>
                <w:spacing w:val="-10"/>
                <w:w w:val="105"/>
                <w:sz w:val="20"/>
              </w:rPr>
              <w:t xml:space="preserve"> </w:t>
            </w:r>
            <w:r>
              <w:rPr>
                <w:b/>
                <w:color w:val="231F20"/>
                <w:w w:val="105"/>
                <w:sz w:val="20"/>
              </w:rPr>
              <w:t xml:space="preserve">with </w:t>
            </w:r>
            <w:r>
              <w:rPr>
                <w:b/>
                <w:color w:val="231F20"/>
                <w:spacing w:val="-2"/>
                <w:w w:val="105"/>
                <w:sz w:val="20"/>
              </w:rPr>
              <w:t>children</w:t>
            </w:r>
          </w:p>
        </w:tc>
        <w:tc>
          <w:tcPr>
            <w:tcW w:w="6094" w:type="dxa"/>
          </w:tcPr>
          <w:p w14:paraId="1ED2FDB9" w14:textId="77777777" w:rsidR="00116B1A" w:rsidRDefault="005876AA">
            <w:pPr>
              <w:pStyle w:val="TableParagraph"/>
              <w:spacing w:line="285" w:lineRule="auto"/>
              <w:ind w:right="236"/>
              <w:rPr>
                <w:sz w:val="20"/>
              </w:rPr>
            </w:pPr>
            <w:r>
              <w:rPr>
                <w:b/>
                <w:color w:val="231F20"/>
                <w:sz w:val="20"/>
              </w:rPr>
              <w:t>Option</w:t>
            </w:r>
            <w:r>
              <w:rPr>
                <w:b/>
                <w:color w:val="231F20"/>
                <w:spacing w:val="-9"/>
                <w:sz w:val="20"/>
              </w:rPr>
              <w:t xml:space="preserve"> </w:t>
            </w:r>
            <w:r>
              <w:rPr>
                <w:b/>
                <w:color w:val="231F20"/>
                <w:sz w:val="20"/>
              </w:rPr>
              <w:t>B:</w:t>
            </w:r>
            <w:r>
              <w:rPr>
                <w:b/>
                <w:color w:val="231F20"/>
                <w:spacing w:val="-9"/>
                <w:sz w:val="20"/>
              </w:rPr>
              <w:t xml:space="preserve"> </w:t>
            </w:r>
            <w:r>
              <w:rPr>
                <w:color w:val="231F20"/>
                <w:sz w:val="20"/>
              </w:rPr>
              <w:t>Clarify</w:t>
            </w:r>
            <w:r>
              <w:rPr>
                <w:color w:val="231F20"/>
                <w:spacing w:val="-9"/>
                <w:sz w:val="20"/>
              </w:rPr>
              <w:t xml:space="preserve"> </w:t>
            </w:r>
            <w:r>
              <w:rPr>
                <w:color w:val="231F20"/>
                <w:sz w:val="20"/>
              </w:rPr>
              <w:t>the</w:t>
            </w:r>
            <w:r>
              <w:rPr>
                <w:color w:val="231F20"/>
                <w:spacing w:val="-9"/>
                <w:sz w:val="20"/>
              </w:rPr>
              <w:t xml:space="preserve"> </w:t>
            </w:r>
            <w:r>
              <w:rPr>
                <w:color w:val="231F20"/>
                <w:sz w:val="20"/>
              </w:rPr>
              <w:t>definition</w:t>
            </w:r>
            <w:r>
              <w:rPr>
                <w:color w:val="231F20"/>
                <w:spacing w:val="-9"/>
                <w:sz w:val="20"/>
              </w:rPr>
              <w:t xml:space="preserve"> </w:t>
            </w:r>
            <w:r>
              <w:rPr>
                <w:color w:val="231F20"/>
                <w:sz w:val="20"/>
              </w:rPr>
              <w:t>of</w:t>
            </w:r>
            <w:r>
              <w:rPr>
                <w:color w:val="231F20"/>
                <w:spacing w:val="-9"/>
                <w:sz w:val="20"/>
              </w:rPr>
              <w:t xml:space="preserve"> </w:t>
            </w:r>
            <w:r>
              <w:rPr>
                <w:color w:val="231F20"/>
                <w:sz w:val="20"/>
              </w:rPr>
              <w:t>‘person</w:t>
            </w:r>
            <w:r>
              <w:rPr>
                <w:color w:val="231F20"/>
                <w:spacing w:val="-9"/>
                <w:sz w:val="20"/>
              </w:rPr>
              <w:t xml:space="preserve"> </w:t>
            </w:r>
            <w:r>
              <w:rPr>
                <w:color w:val="231F20"/>
                <w:sz w:val="20"/>
              </w:rPr>
              <w:t>with</w:t>
            </w:r>
            <w:r>
              <w:rPr>
                <w:color w:val="231F20"/>
                <w:spacing w:val="-9"/>
                <w:sz w:val="20"/>
              </w:rPr>
              <w:t xml:space="preserve"> </w:t>
            </w:r>
            <w:r>
              <w:rPr>
                <w:color w:val="231F20"/>
                <w:sz w:val="20"/>
              </w:rPr>
              <w:t>management</w:t>
            </w:r>
            <w:r>
              <w:rPr>
                <w:color w:val="231F20"/>
                <w:spacing w:val="-9"/>
                <w:sz w:val="20"/>
              </w:rPr>
              <w:t xml:space="preserve"> </w:t>
            </w:r>
            <w:r>
              <w:rPr>
                <w:color w:val="231F20"/>
                <w:sz w:val="20"/>
              </w:rPr>
              <w:t>or</w:t>
            </w:r>
            <w:r>
              <w:rPr>
                <w:color w:val="231F20"/>
                <w:spacing w:val="-9"/>
                <w:sz w:val="20"/>
              </w:rPr>
              <w:t xml:space="preserve"> </w:t>
            </w:r>
            <w:r>
              <w:rPr>
                <w:color w:val="231F20"/>
                <w:sz w:val="20"/>
              </w:rPr>
              <w:t xml:space="preserve">control’ </w:t>
            </w:r>
            <w:r>
              <w:rPr>
                <w:color w:val="231F20"/>
                <w:w w:val="95"/>
                <w:sz w:val="20"/>
              </w:rPr>
              <w:t xml:space="preserve">(PMC) of a service in the National Law to align with the definition of PMC </w:t>
            </w:r>
            <w:r>
              <w:rPr>
                <w:color w:val="231F20"/>
                <w:sz w:val="20"/>
              </w:rPr>
              <w:t>of</w:t>
            </w:r>
            <w:r>
              <w:rPr>
                <w:color w:val="231F20"/>
                <w:spacing w:val="-4"/>
                <w:sz w:val="20"/>
              </w:rPr>
              <w:t xml:space="preserve"> </w:t>
            </w:r>
            <w:r>
              <w:rPr>
                <w:color w:val="231F20"/>
                <w:sz w:val="20"/>
              </w:rPr>
              <w:t>an</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w:t>
            </w:r>
            <w:r>
              <w:rPr>
                <w:color w:val="231F20"/>
                <w:spacing w:val="-4"/>
                <w:sz w:val="20"/>
              </w:rPr>
              <w:t xml:space="preserve"> </w:t>
            </w:r>
            <w:r>
              <w:rPr>
                <w:color w:val="231F20"/>
                <w:sz w:val="20"/>
              </w:rPr>
              <w:t>body</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Commonwealth</w:t>
            </w:r>
            <w:r>
              <w:rPr>
                <w:color w:val="231F20"/>
                <w:spacing w:val="-4"/>
                <w:sz w:val="20"/>
              </w:rPr>
              <w:t xml:space="preserve"> </w:t>
            </w:r>
            <w:r>
              <w:rPr>
                <w:color w:val="231F20"/>
                <w:sz w:val="20"/>
              </w:rPr>
              <w:t>Family</w:t>
            </w:r>
            <w:r>
              <w:rPr>
                <w:color w:val="231F20"/>
                <w:spacing w:val="-4"/>
                <w:sz w:val="20"/>
              </w:rPr>
              <w:t xml:space="preserve"> </w:t>
            </w:r>
            <w:r>
              <w:rPr>
                <w:color w:val="231F20"/>
                <w:sz w:val="20"/>
              </w:rPr>
              <w:t xml:space="preserve">Assistance Law to capture persons who have authority or responsibility for, or </w:t>
            </w:r>
            <w:r>
              <w:rPr>
                <w:color w:val="231F20"/>
                <w:spacing w:val="-2"/>
                <w:sz w:val="20"/>
              </w:rPr>
              <w:t xml:space="preserve">significant influence over, planning, directing or controlling the activities </w:t>
            </w:r>
            <w:r>
              <w:rPr>
                <w:color w:val="231F20"/>
                <w:sz w:val="20"/>
              </w:rPr>
              <w:t>of the service (whether or not they are employed by the approved provider of the service).</w:t>
            </w:r>
          </w:p>
          <w:p w14:paraId="1ED2FDBA" w14:textId="77777777" w:rsidR="00116B1A" w:rsidRDefault="005876AA">
            <w:pPr>
              <w:pStyle w:val="TableParagraph"/>
              <w:spacing w:before="110" w:line="285" w:lineRule="auto"/>
              <w:ind w:right="82"/>
              <w:rPr>
                <w:sz w:val="20"/>
              </w:rPr>
            </w:pPr>
            <w:r>
              <w:rPr>
                <w:b/>
                <w:color w:val="231F20"/>
                <w:sz w:val="20"/>
              </w:rPr>
              <w:t xml:space="preserve">Option C: </w:t>
            </w:r>
            <w:r>
              <w:rPr>
                <w:color w:val="231F20"/>
                <w:sz w:val="20"/>
              </w:rPr>
              <w:t xml:space="preserve">Specify in the National Law that the regulatory authority can administer questions to an applicant in relation to their fitness and </w:t>
            </w:r>
            <w:r>
              <w:rPr>
                <w:color w:val="231F20"/>
                <w:spacing w:val="-2"/>
                <w:sz w:val="20"/>
              </w:rPr>
              <w:t>propriety</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format</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undertake</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assessment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 xml:space="preserve">knowledge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NQF.</w:t>
            </w:r>
            <w:r>
              <w:rPr>
                <w:color w:val="231F20"/>
                <w:spacing w:val="-2"/>
                <w:sz w:val="20"/>
              </w:rPr>
              <w:t xml:space="preserve"> </w:t>
            </w:r>
            <w:r>
              <w:rPr>
                <w:color w:val="231F20"/>
                <w:sz w:val="20"/>
              </w:rPr>
              <w:t>This</w:t>
            </w:r>
            <w:r>
              <w:rPr>
                <w:color w:val="231F20"/>
                <w:spacing w:val="-2"/>
                <w:sz w:val="20"/>
              </w:rPr>
              <w:t xml:space="preserve"> </w:t>
            </w:r>
            <w:r>
              <w:rPr>
                <w:color w:val="231F20"/>
                <w:sz w:val="20"/>
              </w:rPr>
              <w:t>will</w:t>
            </w:r>
            <w:r>
              <w:rPr>
                <w:color w:val="231F20"/>
                <w:spacing w:val="-2"/>
                <w:sz w:val="20"/>
              </w:rPr>
              <w:t xml:space="preserve"> </w:t>
            </w:r>
            <w:r>
              <w:rPr>
                <w:color w:val="231F20"/>
                <w:sz w:val="20"/>
              </w:rPr>
              <w:t>be</w:t>
            </w:r>
            <w:r>
              <w:rPr>
                <w:color w:val="231F20"/>
                <w:spacing w:val="-2"/>
                <w:sz w:val="20"/>
              </w:rPr>
              <w:t xml:space="preserve"> </w:t>
            </w:r>
            <w:r>
              <w:rPr>
                <w:color w:val="231F20"/>
                <w:sz w:val="20"/>
              </w:rPr>
              <w:t>aligned</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authority’s</w:t>
            </w:r>
            <w:r>
              <w:rPr>
                <w:color w:val="231F20"/>
                <w:spacing w:val="-2"/>
                <w:sz w:val="20"/>
              </w:rPr>
              <w:t xml:space="preserve"> </w:t>
            </w:r>
            <w:r>
              <w:rPr>
                <w:color w:val="231F20"/>
                <w:sz w:val="20"/>
              </w:rPr>
              <w:t>existing powers to ask the prospective applicant to provide further information and conduct further enquiries about their fitness and propriety.</w:t>
            </w:r>
          </w:p>
          <w:p w14:paraId="1ED2FDBB" w14:textId="77777777" w:rsidR="00116B1A" w:rsidRDefault="005876AA">
            <w:pPr>
              <w:pStyle w:val="TableParagraph"/>
              <w:spacing w:before="64" w:line="290" w:lineRule="atLeast"/>
              <w:ind w:right="74"/>
              <w:rPr>
                <w:sz w:val="20"/>
              </w:rPr>
            </w:pPr>
            <w:r>
              <w:rPr>
                <w:b/>
                <w:color w:val="231F20"/>
                <w:sz w:val="20"/>
              </w:rPr>
              <w:t xml:space="preserve">Option E: </w:t>
            </w:r>
            <w:r>
              <w:rPr>
                <w:color w:val="231F20"/>
                <w:sz w:val="20"/>
              </w:rPr>
              <w:t>Include an explicit obligation for FDC educators to notify the approved</w:t>
            </w:r>
            <w:r>
              <w:rPr>
                <w:color w:val="231F20"/>
                <w:spacing w:val="-12"/>
                <w:sz w:val="20"/>
              </w:rPr>
              <w:t xml:space="preserve"> </w:t>
            </w:r>
            <w:r>
              <w:rPr>
                <w:color w:val="231F20"/>
                <w:sz w:val="20"/>
              </w:rPr>
              <w:t>provider</w:t>
            </w:r>
            <w:r>
              <w:rPr>
                <w:color w:val="231F20"/>
                <w:spacing w:val="-11"/>
                <w:sz w:val="20"/>
              </w:rPr>
              <w:t xml:space="preserve"> </w:t>
            </w:r>
            <w:r>
              <w:rPr>
                <w:color w:val="231F20"/>
                <w:sz w:val="20"/>
              </w:rPr>
              <w:t>of</w:t>
            </w:r>
            <w:r>
              <w:rPr>
                <w:color w:val="231F20"/>
                <w:spacing w:val="-11"/>
                <w:sz w:val="20"/>
              </w:rPr>
              <w:t xml:space="preserve"> </w:t>
            </w:r>
            <w:r>
              <w:rPr>
                <w:color w:val="231F20"/>
                <w:sz w:val="20"/>
              </w:rPr>
              <w:t>circumstances</w:t>
            </w:r>
            <w:r>
              <w:rPr>
                <w:color w:val="231F20"/>
                <w:spacing w:val="-12"/>
                <w:sz w:val="20"/>
              </w:rPr>
              <w:t xml:space="preserve"> </w:t>
            </w:r>
            <w:r>
              <w:rPr>
                <w:color w:val="231F20"/>
                <w:sz w:val="20"/>
              </w:rPr>
              <w:t>arising</w:t>
            </w:r>
            <w:r>
              <w:rPr>
                <w:color w:val="231F20"/>
                <w:spacing w:val="-11"/>
                <w:sz w:val="20"/>
              </w:rPr>
              <w:t xml:space="preserve"> </w:t>
            </w:r>
            <w:r>
              <w:rPr>
                <w:color w:val="231F20"/>
                <w:sz w:val="20"/>
              </w:rPr>
              <w:t>that</w:t>
            </w:r>
            <w:r>
              <w:rPr>
                <w:color w:val="231F20"/>
                <w:spacing w:val="-11"/>
                <w:sz w:val="20"/>
              </w:rPr>
              <w:t xml:space="preserve"> </w:t>
            </w:r>
            <w:r>
              <w:rPr>
                <w:color w:val="231F20"/>
                <w:sz w:val="20"/>
              </w:rPr>
              <w:t>pose</w:t>
            </w:r>
            <w:r>
              <w:rPr>
                <w:color w:val="231F20"/>
                <w:spacing w:val="-12"/>
                <w:sz w:val="20"/>
              </w:rPr>
              <w:t xml:space="preserve"> </w:t>
            </w:r>
            <w:r>
              <w:rPr>
                <w:color w:val="231F20"/>
                <w:sz w:val="20"/>
              </w:rPr>
              <w:t>a</w:t>
            </w:r>
            <w:r>
              <w:rPr>
                <w:color w:val="231F20"/>
                <w:spacing w:val="-11"/>
                <w:sz w:val="20"/>
              </w:rPr>
              <w:t xml:space="preserve"> </w:t>
            </w:r>
            <w:r>
              <w:rPr>
                <w:color w:val="231F20"/>
                <w:sz w:val="20"/>
              </w:rPr>
              <w:t>risk</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 xml:space="preserve">health, </w:t>
            </w:r>
            <w:r>
              <w:rPr>
                <w:color w:val="231F20"/>
                <w:spacing w:val="-2"/>
                <w:sz w:val="20"/>
              </w:rPr>
              <w:t>safety</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wellbeing</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children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service</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 xml:space="preserve">providers </w:t>
            </w:r>
            <w:r>
              <w:rPr>
                <w:color w:val="231F20"/>
                <w:sz w:val="20"/>
              </w:rPr>
              <w:t>use this information in a risk assessment.</w:t>
            </w:r>
          </w:p>
        </w:tc>
        <w:tc>
          <w:tcPr>
            <w:tcW w:w="1605" w:type="dxa"/>
          </w:tcPr>
          <w:p w14:paraId="1ED2FDBC" w14:textId="77777777" w:rsidR="00116B1A" w:rsidRDefault="005876AA">
            <w:pPr>
              <w:pStyle w:val="TableParagraph"/>
              <w:spacing w:line="285" w:lineRule="auto"/>
              <w:ind w:right="670"/>
              <w:rPr>
                <w:sz w:val="20"/>
              </w:rPr>
            </w:pPr>
            <w:r>
              <w:rPr>
                <w:color w:val="231F20"/>
                <w:spacing w:val="-2"/>
                <w:sz w:val="20"/>
              </w:rPr>
              <w:t>Legislative change</w:t>
            </w:r>
          </w:p>
        </w:tc>
      </w:tr>
    </w:tbl>
    <w:p w14:paraId="1ED2FDBE"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DBF" w14:textId="77777777" w:rsidR="00116B1A" w:rsidRDefault="00116B1A">
      <w:pPr>
        <w:pStyle w:val="BodyText"/>
        <w:rPr>
          <w:sz w:val="20"/>
        </w:rPr>
      </w:pPr>
    </w:p>
    <w:p w14:paraId="1ED2FDC0" w14:textId="77777777" w:rsidR="00116B1A" w:rsidRDefault="00116B1A">
      <w:pPr>
        <w:pStyle w:val="BodyText"/>
        <w:spacing w:before="6"/>
        <w:rPr>
          <w:sz w:val="26"/>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C4" w14:textId="77777777">
        <w:trPr>
          <w:trHeight w:val="403"/>
        </w:trPr>
        <w:tc>
          <w:tcPr>
            <w:tcW w:w="1644" w:type="dxa"/>
            <w:tcBorders>
              <w:top w:val="nil"/>
              <w:left w:val="nil"/>
              <w:bottom w:val="nil"/>
              <w:right w:val="nil"/>
            </w:tcBorders>
            <w:shd w:val="clear" w:color="auto" w:fill="1895D3"/>
          </w:tcPr>
          <w:p w14:paraId="1ED2FDC1" w14:textId="77777777" w:rsidR="00116B1A" w:rsidRDefault="005876AA">
            <w:pPr>
              <w:pStyle w:val="TableParagraph"/>
              <w:spacing w:before="94"/>
              <w:ind w:left="125"/>
              <w:rPr>
                <w:b/>
                <w:sz w:val="20"/>
              </w:rPr>
            </w:pPr>
            <w:bookmarkStart w:id="67" w:name="4.3_Option_3:_Highly_prescriptive_legisl"/>
            <w:bookmarkStart w:id="68" w:name="_bookmark30"/>
            <w:bookmarkEnd w:id="67"/>
            <w:bookmarkEnd w:id="68"/>
            <w:r>
              <w:rPr>
                <w:b/>
                <w:color w:val="FFFFFF"/>
                <w:spacing w:val="-2"/>
                <w:w w:val="105"/>
                <w:sz w:val="20"/>
              </w:rPr>
              <w:t>Issue</w:t>
            </w:r>
          </w:p>
        </w:tc>
        <w:tc>
          <w:tcPr>
            <w:tcW w:w="6094" w:type="dxa"/>
            <w:tcBorders>
              <w:top w:val="nil"/>
              <w:left w:val="nil"/>
              <w:bottom w:val="nil"/>
              <w:right w:val="nil"/>
            </w:tcBorders>
            <w:shd w:val="clear" w:color="auto" w:fill="1895D3"/>
          </w:tcPr>
          <w:p w14:paraId="1ED2FDC2"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1"/>
                <w:w w:val="105"/>
                <w:sz w:val="20"/>
              </w:rPr>
              <w:t xml:space="preserve"> </w:t>
            </w:r>
            <w:r>
              <w:rPr>
                <w:b/>
                <w:color w:val="FFFFFF"/>
                <w:w w:val="105"/>
                <w:sz w:val="20"/>
              </w:rPr>
              <w:t>falling</w:t>
            </w:r>
            <w:r>
              <w:rPr>
                <w:b/>
                <w:color w:val="FFFFFF"/>
                <w:spacing w:val="-11"/>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1"/>
                <w:w w:val="105"/>
                <w:sz w:val="20"/>
              </w:rPr>
              <w:t xml:space="preserve"> </w:t>
            </w:r>
            <w:r>
              <w:rPr>
                <w:b/>
                <w:color w:val="FFFFFF"/>
                <w:w w:val="105"/>
                <w:sz w:val="20"/>
              </w:rPr>
              <w:t>mixed</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C3"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CA" w14:textId="77777777">
        <w:trPr>
          <w:trHeight w:val="2531"/>
        </w:trPr>
        <w:tc>
          <w:tcPr>
            <w:tcW w:w="1644" w:type="dxa"/>
            <w:tcBorders>
              <w:top w:val="nil"/>
            </w:tcBorders>
          </w:tcPr>
          <w:p w14:paraId="1ED2FDC5" w14:textId="77777777" w:rsidR="00116B1A" w:rsidRDefault="005876AA">
            <w:pPr>
              <w:pStyle w:val="TableParagraph"/>
              <w:spacing w:line="254" w:lineRule="auto"/>
              <w:ind w:right="68"/>
              <w:rPr>
                <w:b/>
                <w:sz w:val="20"/>
              </w:rPr>
            </w:pPr>
            <w:r>
              <w:rPr>
                <w:b/>
                <w:color w:val="231F20"/>
                <w:spacing w:val="-2"/>
                <w:w w:val="105"/>
                <w:sz w:val="20"/>
              </w:rPr>
              <w:t>10.2</w:t>
            </w:r>
            <w:r>
              <w:rPr>
                <w:b/>
                <w:color w:val="231F20"/>
                <w:spacing w:val="-10"/>
                <w:w w:val="105"/>
                <w:sz w:val="20"/>
              </w:rPr>
              <w:t xml:space="preserve"> </w:t>
            </w:r>
            <w:r>
              <w:rPr>
                <w:b/>
                <w:color w:val="231F20"/>
                <w:spacing w:val="-2"/>
                <w:w w:val="105"/>
                <w:sz w:val="20"/>
              </w:rPr>
              <w:t xml:space="preserve">Cancellation </w:t>
            </w:r>
            <w:r>
              <w:rPr>
                <w:b/>
                <w:color w:val="231F20"/>
                <w:w w:val="105"/>
                <w:sz w:val="20"/>
              </w:rPr>
              <w:t>of</w:t>
            </w:r>
            <w:r>
              <w:rPr>
                <w:b/>
                <w:color w:val="231F20"/>
                <w:spacing w:val="-10"/>
                <w:w w:val="105"/>
                <w:sz w:val="20"/>
              </w:rPr>
              <w:t xml:space="preserve"> </w:t>
            </w:r>
            <w:r>
              <w:rPr>
                <w:b/>
                <w:color w:val="231F20"/>
                <w:w w:val="105"/>
                <w:sz w:val="20"/>
              </w:rPr>
              <w:t xml:space="preserve">provider </w:t>
            </w:r>
            <w:r>
              <w:rPr>
                <w:b/>
                <w:color w:val="231F20"/>
                <w:spacing w:val="-2"/>
                <w:w w:val="105"/>
                <w:sz w:val="20"/>
              </w:rPr>
              <w:t>approval</w:t>
            </w:r>
          </w:p>
          <w:p w14:paraId="1ED2FDC6" w14:textId="77777777" w:rsidR="00116B1A" w:rsidRDefault="005876AA">
            <w:pPr>
              <w:pStyle w:val="TableParagraph"/>
              <w:spacing w:before="4" w:line="254" w:lineRule="auto"/>
              <w:ind w:right="260"/>
              <w:rPr>
                <w:b/>
                <w:sz w:val="20"/>
              </w:rPr>
            </w:pPr>
            <w:r>
              <w:rPr>
                <w:b/>
                <w:color w:val="231F20"/>
                <w:w w:val="105"/>
                <w:sz w:val="20"/>
              </w:rPr>
              <w:t>under</w:t>
            </w:r>
            <w:r>
              <w:rPr>
                <w:b/>
                <w:color w:val="231F20"/>
                <w:spacing w:val="-10"/>
                <w:w w:val="105"/>
                <w:sz w:val="20"/>
              </w:rPr>
              <w:t xml:space="preserve"> </w:t>
            </w:r>
            <w:r>
              <w:rPr>
                <w:b/>
                <w:color w:val="231F20"/>
                <w:w w:val="105"/>
                <w:sz w:val="20"/>
              </w:rPr>
              <w:t xml:space="preserve">Family </w:t>
            </w:r>
            <w:r>
              <w:rPr>
                <w:b/>
                <w:color w:val="231F20"/>
                <w:spacing w:val="-2"/>
                <w:w w:val="105"/>
                <w:sz w:val="20"/>
              </w:rPr>
              <w:t>Assistance</w:t>
            </w:r>
            <w:r>
              <w:rPr>
                <w:b/>
                <w:color w:val="231F20"/>
                <w:spacing w:val="-10"/>
                <w:w w:val="105"/>
                <w:sz w:val="20"/>
              </w:rPr>
              <w:t xml:space="preserve"> </w:t>
            </w:r>
            <w:r>
              <w:rPr>
                <w:b/>
                <w:color w:val="231F20"/>
                <w:spacing w:val="-2"/>
                <w:w w:val="105"/>
                <w:sz w:val="20"/>
              </w:rPr>
              <w:t>Law</w:t>
            </w:r>
          </w:p>
        </w:tc>
        <w:tc>
          <w:tcPr>
            <w:tcW w:w="6094" w:type="dxa"/>
            <w:tcBorders>
              <w:top w:val="nil"/>
            </w:tcBorders>
          </w:tcPr>
          <w:p w14:paraId="1ED2FDC7" w14:textId="77777777" w:rsidR="00116B1A" w:rsidRDefault="005876AA">
            <w:pPr>
              <w:pStyle w:val="TableParagraph"/>
              <w:spacing w:line="285" w:lineRule="auto"/>
              <w:ind w:right="170"/>
              <w:rPr>
                <w:sz w:val="20"/>
              </w:rPr>
            </w:pPr>
            <w:r>
              <w:rPr>
                <w:b/>
                <w:color w:val="231F20"/>
                <w:sz w:val="20"/>
              </w:rPr>
              <w:t xml:space="preserve">Option B: </w:t>
            </w:r>
            <w:r>
              <w:rPr>
                <w:color w:val="231F20"/>
                <w:sz w:val="20"/>
              </w:rPr>
              <w:t xml:space="preserve">Legislative change that provides for FAL cancellation as explicit grounds for cancellation of provider approval under the NQF in </w:t>
            </w:r>
            <w:r>
              <w:rPr>
                <w:color w:val="231F20"/>
                <w:spacing w:val="-2"/>
                <w:sz w:val="20"/>
              </w:rPr>
              <w:t>circumstances</w:t>
            </w:r>
            <w:r>
              <w:rPr>
                <w:color w:val="231F20"/>
                <w:spacing w:val="-5"/>
                <w:sz w:val="20"/>
              </w:rPr>
              <w:t xml:space="preserve"> </w:t>
            </w:r>
            <w:r>
              <w:rPr>
                <w:color w:val="231F20"/>
                <w:spacing w:val="-2"/>
                <w:sz w:val="20"/>
              </w:rPr>
              <w:t>where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FAL</w:t>
            </w:r>
            <w:r>
              <w:rPr>
                <w:color w:val="231F20"/>
                <w:spacing w:val="-5"/>
                <w:sz w:val="20"/>
              </w:rPr>
              <w:t xml:space="preserve"> </w:t>
            </w:r>
            <w:r>
              <w:rPr>
                <w:color w:val="231F20"/>
                <w:spacing w:val="-2"/>
                <w:sz w:val="20"/>
              </w:rPr>
              <w:t>cancellation</w:t>
            </w:r>
            <w:r>
              <w:rPr>
                <w:color w:val="231F20"/>
                <w:spacing w:val="-5"/>
                <w:sz w:val="20"/>
              </w:rPr>
              <w:t xml:space="preserve"> </w:t>
            </w:r>
            <w:r>
              <w:rPr>
                <w:color w:val="231F20"/>
                <w:spacing w:val="-2"/>
                <w:sz w:val="20"/>
              </w:rPr>
              <w:t>relates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fitness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propriety </w:t>
            </w:r>
            <w:r>
              <w:rPr>
                <w:color w:val="231F20"/>
                <w:sz w:val="20"/>
              </w:rPr>
              <w:t>and/or a breach of the NQF.</w:t>
            </w:r>
          </w:p>
          <w:p w14:paraId="1ED2FDC8" w14:textId="77777777" w:rsidR="00116B1A" w:rsidRDefault="005876AA">
            <w:pPr>
              <w:pStyle w:val="TableParagraph"/>
              <w:spacing w:before="65" w:line="290" w:lineRule="atLeast"/>
              <w:ind w:right="82"/>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2"/>
                <w:sz w:val="20"/>
              </w:rPr>
              <w:t xml:space="preserve"> </w:t>
            </w:r>
            <w:r>
              <w:rPr>
                <w:color w:val="231F20"/>
                <w:sz w:val="20"/>
              </w:rPr>
              <w:t>that</w:t>
            </w:r>
            <w:r>
              <w:rPr>
                <w:color w:val="231F20"/>
                <w:spacing w:val="-11"/>
                <w:sz w:val="20"/>
              </w:rPr>
              <w:t xml:space="preserve"> </w:t>
            </w:r>
            <w:r>
              <w:rPr>
                <w:color w:val="231F20"/>
                <w:sz w:val="20"/>
              </w:rPr>
              <w:t>provides</w:t>
            </w:r>
            <w:r>
              <w:rPr>
                <w:color w:val="231F20"/>
                <w:spacing w:val="-11"/>
                <w:sz w:val="20"/>
              </w:rPr>
              <w:t xml:space="preserve"> </w:t>
            </w:r>
            <w:r>
              <w:rPr>
                <w:color w:val="231F20"/>
                <w:sz w:val="20"/>
              </w:rPr>
              <w:t>for</w:t>
            </w:r>
            <w:r>
              <w:rPr>
                <w:color w:val="231F20"/>
                <w:spacing w:val="-12"/>
                <w:sz w:val="20"/>
              </w:rPr>
              <w:t xml:space="preserve"> </w:t>
            </w:r>
            <w:r>
              <w:rPr>
                <w:color w:val="231F20"/>
                <w:sz w:val="20"/>
              </w:rPr>
              <w:t>refusal</w:t>
            </w:r>
            <w:r>
              <w:rPr>
                <w:color w:val="231F20"/>
                <w:spacing w:val="-11"/>
                <w:sz w:val="20"/>
              </w:rPr>
              <w:t xml:space="preserve"> </w:t>
            </w:r>
            <w:r>
              <w:rPr>
                <w:color w:val="231F20"/>
                <w:sz w:val="20"/>
              </w:rPr>
              <w:t>of</w:t>
            </w:r>
            <w:r>
              <w:rPr>
                <w:color w:val="231F20"/>
                <w:spacing w:val="-11"/>
                <w:sz w:val="20"/>
              </w:rPr>
              <w:t xml:space="preserve"> </w:t>
            </w:r>
            <w:r>
              <w:rPr>
                <w:color w:val="231F20"/>
                <w:sz w:val="20"/>
              </w:rPr>
              <w:t>provider</w:t>
            </w:r>
            <w:r>
              <w:rPr>
                <w:color w:val="231F20"/>
                <w:spacing w:val="-12"/>
                <w:sz w:val="20"/>
              </w:rPr>
              <w:t xml:space="preserve"> </w:t>
            </w:r>
            <w:r>
              <w:rPr>
                <w:color w:val="231F20"/>
                <w:sz w:val="20"/>
              </w:rPr>
              <w:t xml:space="preserve">approval under the FAL as explicit grounds for cancellation of provider approval </w:t>
            </w:r>
            <w:r>
              <w:rPr>
                <w:color w:val="231F20"/>
                <w:spacing w:val="-2"/>
                <w:sz w:val="20"/>
              </w:rPr>
              <w:t>under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NQF,</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FAL</w:t>
            </w:r>
            <w:r>
              <w:rPr>
                <w:color w:val="231F20"/>
                <w:spacing w:val="-4"/>
                <w:sz w:val="20"/>
              </w:rPr>
              <w:t xml:space="preserve"> </w:t>
            </w:r>
            <w:r>
              <w:rPr>
                <w:color w:val="231F20"/>
                <w:spacing w:val="-2"/>
                <w:sz w:val="20"/>
              </w:rPr>
              <w:t>refusal</w:t>
            </w:r>
            <w:r>
              <w:rPr>
                <w:color w:val="231F20"/>
                <w:spacing w:val="-4"/>
                <w:sz w:val="20"/>
              </w:rPr>
              <w:t xml:space="preserve"> </w:t>
            </w:r>
            <w:r>
              <w:rPr>
                <w:color w:val="231F20"/>
                <w:spacing w:val="-2"/>
                <w:sz w:val="20"/>
              </w:rPr>
              <w:t>relates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fitness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propriety</w:t>
            </w:r>
            <w:r>
              <w:rPr>
                <w:color w:val="231F20"/>
                <w:spacing w:val="-4"/>
                <w:sz w:val="20"/>
              </w:rPr>
              <w:t xml:space="preserve"> </w:t>
            </w:r>
            <w:r>
              <w:rPr>
                <w:color w:val="231F20"/>
                <w:spacing w:val="-2"/>
                <w:sz w:val="20"/>
              </w:rPr>
              <w:t xml:space="preserve">and/ </w:t>
            </w:r>
            <w:r>
              <w:rPr>
                <w:color w:val="231F20"/>
                <w:sz w:val="20"/>
              </w:rPr>
              <w:t>or a breach of the NQF.</w:t>
            </w:r>
          </w:p>
        </w:tc>
        <w:tc>
          <w:tcPr>
            <w:tcW w:w="1605" w:type="dxa"/>
            <w:tcBorders>
              <w:top w:val="nil"/>
            </w:tcBorders>
          </w:tcPr>
          <w:p w14:paraId="1ED2FDC9"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D2" w14:textId="77777777">
        <w:trPr>
          <w:trHeight w:val="3966"/>
        </w:trPr>
        <w:tc>
          <w:tcPr>
            <w:tcW w:w="1644" w:type="dxa"/>
          </w:tcPr>
          <w:p w14:paraId="1ED2FDCB" w14:textId="77777777" w:rsidR="00116B1A" w:rsidRDefault="005876AA">
            <w:pPr>
              <w:pStyle w:val="TableParagraph"/>
              <w:spacing w:line="254" w:lineRule="auto"/>
              <w:ind w:right="68"/>
              <w:rPr>
                <w:b/>
                <w:sz w:val="20"/>
              </w:rPr>
            </w:pPr>
            <w:r>
              <w:rPr>
                <w:b/>
                <w:color w:val="231F20"/>
                <w:w w:val="105"/>
                <w:sz w:val="20"/>
              </w:rPr>
              <w:t>10.3</w:t>
            </w:r>
            <w:r>
              <w:rPr>
                <w:b/>
                <w:color w:val="231F20"/>
                <w:spacing w:val="-10"/>
                <w:w w:val="105"/>
                <w:sz w:val="20"/>
              </w:rPr>
              <w:t xml:space="preserve"> </w:t>
            </w:r>
            <w:r>
              <w:rPr>
                <w:b/>
                <w:color w:val="231F20"/>
                <w:w w:val="105"/>
                <w:sz w:val="20"/>
              </w:rPr>
              <w:t>– Arrangements</w:t>
            </w:r>
            <w:r>
              <w:rPr>
                <w:b/>
                <w:color w:val="231F20"/>
                <w:spacing w:val="-12"/>
                <w:w w:val="105"/>
                <w:sz w:val="20"/>
              </w:rPr>
              <w:t xml:space="preserve"> </w:t>
            </w:r>
            <w:r>
              <w:rPr>
                <w:b/>
                <w:color w:val="231F20"/>
                <w:w w:val="105"/>
                <w:sz w:val="20"/>
              </w:rPr>
              <w:t xml:space="preserve">to </w:t>
            </w:r>
            <w:r>
              <w:rPr>
                <w:b/>
                <w:color w:val="231F20"/>
                <w:spacing w:val="-2"/>
                <w:w w:val="105"/>
                <w:sz w:val="20"/>
              </w:rPr>
              <w:t>transfer</w:t>
            </w:r>
            <w:r>
              <w:rPr>
                <w:b/>
                <w:color w:val="231F20"/>
                <w:spacing w:val="-10"/>
                <w:w w:val="105"/>
                <w:sz w:val="20"/>
              </w:rPr>
              <w:t xml:space="preserve"> </w:t>
            </w:r>
            <w:r>
              <w:rPr>
                <w:b/>
                <w:color w:val="231F20"/>
                <w:spacing w:val="-2"/>
                <w:w w:val="105"/>
                <w:sz w:val="20"/>
              </w:rPr>
              <w:t>a</w:t>
            </w:r>
            <w:r>
              <w:rPr>
                <w:b/>
                <w:color w:val="231F20"/>
                <w:spacing w:val="-10"/>
                <w:w w:val="105"/>
                <w:sz w:val="20"/>
              </w:rPr>
              <w:t xml:space="preserve"> </w:t>
            </w:r>
            <w:r>
              <w:rPr>
                <w:b/>
                <w:color w:val="231F20"/>
                <w:spacing w:val="-2"/>
                <w:w w:val="105"/>
                <w:sz w:val="20"/>
              </w:rPr>
              <w:t xml:space="preserve">service </w:t>
            </w:r>
            <w:r>
              <w:rPr>
                <w:b/>
                <w:color w:val="231F20"/>
                <w:w w:val="105"/>
                <w:sz w:val="20"/>
              </w:rPr>
              <w:t>to</w:t>
            </w:r>
            <w:r>
              <w:rPr>
                <w:b/>
                <w:color w:val="231F20"/>
                <w:spacing w:val="-10"/>
                <w:w w:val="105"/>
                <w:sz w:val="20"/>
              </w:rPr>
              <w:t xml:space="preserve"> </w:t>
            </w:r>
            <w:r>
              <w:rPr>
                <w:b/>
                <w:color w:val="231F20"/>
                <w:w w:val="105"/>
                <w:sz w:val="20"/>
              </w:rPr>
              <w:t xml:space="preserve">another </w:t>
            </w:r>
            <w:r>
              <w:rPr>
                <w:b/>
                <w:color w:val="231F20"/>
                <w:spacing w:val="-2"/>
                <w:w w:val="105"/>
                <w:sz w:val="20"/>
              </w:rPr>
              <w:t>approved provider</w:t>
            </w:r>
          </w:p>
        </w:tc>
        <w:tc>
          <w:tcPr>
            <w:tcW w:w="6094" w:type="dxa"/>
          </w:tcPr>
          <w:p w14:paraId="1ED2FDCC" w14:textId="77777777" w:rsidR="00116B1A" w:rsidRDefault="005876AA">
            <w:pPr>
              <w:pStyle w:val="TableParagraph"/>
              <w:spacing w:line="285" w:lineRule="auto"/>
              <w:ind w:right="74"/>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Develop</w:t>
            </w:r>
            <w:r>
              <w:rPr>
                <w:color w:val="231F20"/>
                <w:spacing w:val="-11"/>
                <w:sz w:val="20"/>
              </w:rPr>
              <w:t xml:space="preserve"> </w:t>
            </w:r>
            <w:r>
              <w:rPr>
                <w:color w:val="231F20"/>
                <w:sz w:val="20"/>
              </w:rPr>
              <w:t>guidance</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and</w:t>
            </w:r>
            <w:r>
              <w:rPr>
                <w:color w:val="231F20"/>
                <w:spacing w:val="-11"/>
                <w:sz w:val="20"/>
              </w:rPr>
              <w:t xml:space="preserve"> </w:t>
            </w:r>
            <w:r>
              <w:rPr>
                <w:color w:val="231F20"/>
                <w:sz w:val="20"/>
              </w:rPr>
              <w:t>providers</w:t>
            </w:r>
            <w:r>
              <w:rPr>
                <w:color w:val="231F20"/>
                <w:spacing w:val="-11"/>
                <w:sz w:val="20"/>
              </w:rPr>
              <w:t xml:space="preserve"> </w:t>
            </w:r>
            <w:r>
              <w:rPr>
                <w:color w:val="231F20"/>
                <w:sz w:val="20"/>
              </w:rPr>
              <w:t>about</w:t>
            </w:r>
            <w:r>
              <w:rPr>
                <w:color w:val="231F20"/>
                <w:spacing w:val="-11"/>
                <w:sz w:val="20"/>
              </w:rPr>
              <w:t xml:space="preserve"> </w:t>
            </w:r>
            <w:r>
              <w:rPr>
                <w:color w:val="231F20"/>
                <w:sz w:val="20"/>
              </w:rPr>
              <w:t>the</w:t>
            </w:r>
            <w:r>
              <w:rPr>
                <w:color w:val="231F20"/>
                <w:spacing w:val="-11"/>
                <w:sz w:val="20"/>
              </w:rPr>
              <w:t xml:space="preserve"> </w:t>
            </w:r>
            <w:r>
              <w:rPr>
                <w:color w:val="231F20"/>
                <w:sz w:val="20"/>
              </w:rPr>
              <w:t>service transfer</w:t>
            </w:r>
            <w:r>
              <w:rPr>
                <w:color w:val="231F20"/>
                <w:spacing w:val="-2"/>
                <w:sz w:val="20"/>
              </w:rPr>
              <w:t xml:space="preserve"> </w:t>
            </w:r>
            <w:r>
              <w:rPr>
                <w:color w:val="231F20"/>
                <w:sz w:val="20"/>
              </w:rPr>
              <w:t>process</w:t>
            </w:r>
            <w:r>
              <w:rPr>
                <w:color w:val="231F20"/>
                <w:spacing w:val="-2"/>
                <w:sz w:val="20"/>
              </w:rPr>
              <w:t xml:space="preserve"> </w:t>
            </w:r>
            <w:r>
              <w:rPr>
                <w:color w:val="231F20"/>
                <w:sz w:val="20"/>
              </w:rPr>
              <w:t>and</w:t>
            </w:r>
            <w:r>
              <w:rPr>
                <w:color w:val="231F20"/>
                <w:spacing w:val="-2"/>
                <w:sz w:val="20"/>
              </w:rPr>
              <w:t xml:space="preserve"> </w:t>
            </w:r>
            <w:r>
              <w:rPr>
                <w:color w:val="231F20"/>
                <w:sz w:val="20"/>
              </w:rPr>
              <w:t>how</w:t>
            </w:r>
            <w:r>
              <w:rPr>
                <w:color w:val="231F20"/>
                <w:spacing w:val="-2"/>
                <w:sz w:val="20"/>
              </w:rPr>
              <w:t xml:space="preserve"> </w:t>
            </w:r>
            <w:r>
              <w:rPr>
                <w:color w:val="231F20"/>
                <w:sz w:val="20"/>
              </w:rPr>
              <w:t>to</w:t>
            </w:r>
            <w:r>
              <w:rPr>
                <w:color w:val="231F20"/>
                <w:spacing w:val="-2"/>
                <w:sz w:val="20"/>
              </w:rPr>
              <w:t xml:space="preserve"> </w:t>
            </w:r>
            <w:r>
              <w:rPr>
                <w:color w:val="231F20"/>
                <w:sz w:val="20"/>
              </w:rPr>
              <w:t>best</w:t>
            </w:r>
            <w:r>
              <w:rPr>
                <w:color w:val="231F20"/>
                <w:spacing w:val="-2"/>
                <w:sz w:val="20"/>
              </w:rPr>
              <w:t xml:space="preserve"> </w:t>
            </w:r>
            <w:r>
              <w:rPr>
                <w:color w:val="231F20"/>
                <w:sz w:val="20"/>
              </w:rPr>
              <w:t>advise</w:t>
            </w:r>
            <w:r>
              <w:rPr>
                <w:color w:val="231F20"/>
                <w:spacing w:val="-2"/>
                <w:sz w:val="20"/>
              </w:rPr>
              <w:t xml:space="preserve"> </w:t>
            </w:r>
            <w:r>
              <w:rPr>
                <w:color w:val="231F20"/>
                <w:sz w:val="20"/>
              </w:rPr>
              <w:t>families</w:t>
            </w:r>
            <w:r>
              <w:rPr>
                <w:color w:val="231F20"/>
                <w:spacing w:val="-2"/>
                <w:sz w:val="20"/>
              </w:rPr>
              <w:t xml:space="preserve"> </w:t>
            </w:r>
            <w:r>
              <w:rPr>
                <w:color w:val="231F20"/>
                <w:sz w:val="20"/>
              </w:rPr>
              <w:t>about</w:t>
            </w:r>
            <w:r>
              <w:rPr>
                <w:color w:val="231F20"/>
                <w:spacing w:val="-2"/>
                <w:sz w:val="20"/>
              </w:rPr>
              <w:t xml:space="preserve"> </w:t>
            </w:r>
            <w:r>
              <w:rPr>
                <w:color w:val="231F20"/>
                <w:sz w:val="20"/>
              </w:rPr>
              <w:t>the</w:t>
            </w:r>
            <w:r>
              <w:rPr>
                <w:color w:val="231F20"/>
                <w:spacing w:val="-2"/>
                <w:sz w:val="20"/>
              </w:rPr>
              <w:t xml:space="preserve"> </w:t>
            </w:r>
            <w:r>
              <w:rPr>
                <w:color w:val="231F20"/>
                <w:sz w:val="20"/>
              </w:rPr>
              <w:t>transfer</w:t>
            </w:r>
            <w:r>
              <w:rPr>
                <w:color w:val="231F20"/>
                <w:spacing w:val="-2"/>
                <w:sz w:val="20"/>
              </w:rPr>
              <w:t xml:space="preserve"> </w:t>
            </w:r>
            <w:r>
              <w:rPr>
                <w:color w:val="231F20"/>
                <w:sz w:val="20"/>
              </w:rPr>
              <w:t>(for example, in relation to storage of children’s records).</w:t>
            </w:r>
          </w:p>
          <w:p w14:paraId="1ED2FDCD" w14:textId="77777777" w:rsidR="00116B1A" w:rsidRDefault="005876AA">
            <w:pPr>
              <w:pStyle w:val="TableParagraph"/>
              <w:spacing w:before="112" w:line="285" w:lineRule="auto"/>
              <w:ind w:right="74"/>
              <w:rPr>
                <w:sz w:val="20"/>
              </w:rPr>
            </w:pPr>
            <w:r>
              <w:rPr>
                <w:b/>
                <w:color w:val="231F20"/>
                <w:sz w:val="20"/>
              </w:rPr>
              <w:t>Option</w:t>
            </w:r>
            <w:r>
              <w:rPr>
                <w:b/>
                <w:color w:val="231F20"/>
                <w:spacing w:val="-11"/>
                <w:sz w:val="20"/>
              </w:rPr>
              <w:t xml:space="preserve"> </w:t>
            </w:r>
            <w:r>
              <w:rPr>
                <w:b/>
                <w:color w:val="231F20"/>
                <w:sz w:val="20"/>
              </w:rPr>
              <w:t>C:</w:t>
            </w:r>
            <w:r>
              <w:rPr>
                <w:b/>
                <w:color w:val="231F20"/>
                <w:spacing w:val="-11"/>
                <w:sz w:val="20"/>
              </w:rPr>
              <w:t xml:space="preserve"> </w:t>
            </w:r>
            <w:r>
              <w:rPr>
                <w:color w:val="231F20"/>
                <w:sz w:val="20"/>
              </w:rPr>
              <w:t>Minor</w:t>
            </w:r>
            <w:r>
              <w:rPr>
                <w:color w:val="231F20"/>
                <w:spacing w:val="-11"/>
                <w:sz w:val="20"/>
              </w:rPr>
              <w:t xml:space="preserve"> </w:t>
            </w:r>
            <w:r>
              <w:rPr>
                <w:color w:val="231F20"/>
                <w:sz w:val="20"/>
              </w:rPr>
              <w:t>legislative</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address</w:t>
            </w:r>
            <w:r>
              <w:rPr>
                <w:color w:val="231F20"/>
                <w:spacing w:val="-11"/>
                <w:sz w:val="20"/>
              </w:rPr>
              <w:t xml:space="preserve"> </w:t>
            </w:r>
            <w:r>
              <w:rPr>
                <w:color w:val="231F20"/>
                <w:sz w:val="20"/>
              </w:rPr>
              <w:t>challenges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 timeframes</w:t>
            </w:r>
            <w:r>
              <w:rPr>
                <w:color w:val="231F20"/>
                <w:spacing w:val="-7"/>
                <w:sz w:val="20"/>
              </w:rPr>
              <w:t xml:space="preserve"> </w:t>
            </w:r>
            <w:r>
              <w:rPr>
                <w:color w:val="231F20"/>
                <w:sz w:val="20"/>
              </w:rPr>
              <w:t>including:</w:t>
            </w:r>
          </w:p>
          <w:p w14:paraId="1ED2FDCE" w14:textId="77777777" w:rsidR="00116B1A" w:rsidRDefault="005876AA">
            <w:pPr>
              <w:pStyle w:val="TableParagraph"/>
              <w:spacing w:before="112"/>
              <w:rPr>
                <w:sz w:val="20"/>
              </w:rPr>
            </w:pPr>
            <w:r>
              <w:rPr>
                <w:color w:val="231F20"/>
                <w:w w:val="95"/>
                <w:sz w:val="20"/>
              </w:rPr>
              <w:t>Increasing</w:t>
            </w:r>
            <w:r>
              <w:rPr>
                <w:color w:val="231F20"/>
                <w:spacing w:val="6"/>
                <w:sz w:val="20"/>
              </w:rPr>
              <w:t xml:space="preserve"> </w:t>
            </w:r>
            <w:r>
              <w:rPr>
                <w:color w:val="231F20"/>
                <w:w w:val="95"/>
                <w:sz w:val="20"/>
              </w:rPr>
              <w:t>the</w:t>
            </w:r>
            <w:r>
              <w:rPr>
                <w:color w:val="231F20"/>
                <w:spacing w:val="6"/>
                <w:sz w:val="20"/>
              </w:rPr>
              <w:t xml:space="preserve"> </w:t>
            </w:r>
            <w:r>
              <w:rPr>
                <w:color w:val="231F20"/>
                <w:w w:val="95"/>
                <w:sz w:val="20"/>
              </w:rPr>
              <w:t>notification</w:t>
            </w:r>
            <w:r>
              <w:rPr>
                <w:color w:val="231F20"/>
                <w:spacing w:val="7"/>
                <w:sz w:val="20"/>
              </w:rPr>
              <w:t xml:space="preserve"> </w:t>
            </w:r>
            <w:r>
              <w:rPr>
                <w:color w:val="231F20"/>
                <w:w w:val="95"/>
                <w:sz w:val="20"/>
              </w:rPr>
              <w:t>period</w:t>
            </w:r>
            <w:r>
              <w:rPr>
                <w:color w:val="231F20"/>
                <w:spacing w:val="6"/>
                <w:sz w:val="20"/>
              </w:rPr>
              <w:t xml:space="preserve"> </w:t>
            </w:r>
            <w:r>
              <w:rPr>
                <w:color w:val="231F20"/>
                <w:w w:val="95"/>
                <w:sz w:val="20"/>
              </w:rPr>
              <w:t>42</w:t>
            </w:r>
            <w:r>
              <w:rPr>
                <w:color w:val="231F20"/>
                <w:spacing w:val="7"/>
                <w:sz w:val="20"/>
              </w:rPr>
              <w:t xml:space="preserve"> </w:t>
            </w:r>
            <w:r>
              <w:rPr>
                <w:color w:val="231F20"/>
                <w:w w:val="95"/>
                <w:sz w:val="20"/>
              </w:rPr>
              <w:t>days</w:t>
            </w:r>
            <w:r>
              <w:rPr>
                <w:color w:val="231F20"/>
                <w:spacing w:val="6"/>
                <w:sz w:val="20"/>
              </w:rPr>
              <w:t xml:space="preserve"> </w:t>
            </w:r>
            <w:r>
              <w:rPr>
                <w:color w:val="231F20"/>
                <w:w w:val="95"/>
                <w:sz w:val="20"/>
              </w:rPr>
              <w:t>to</w:t>
            </w:r>
            <w:r>
              <w:rPr>
                <w:color w:val="231F20"/>
                <w:spacing w:val="7"/>
                <w:sz w:val="20"/>
              </w:rPr>
              <w:t xml:space="preserve"> </w:t>
            </w:r>
            <w:r>
              <w:rPr>
                <w:color w:val="231F20"/>
                <w:w w:val="95"/>
                <w:sz w:val="20"/>
              </w:rPr>
              <w:t>60</w:t>
            </w:r>
            <w:r>
              <w:rPr>
                <w:color w:val="231F20"/>
                <w:spacing w:val="6"/>
                <w:sz w:val="20"/>
              </w:rPr>
              <w:t xml:space="preserve"> </w:t>
            </w:r>
            <w:r>
              <w:rPr>
                <w:color w:val="231F20"/>
                <w:spacing w:val="-4"/>
                <w:w w:val="95"/>
                <w:sz w:val="20"/>
              </w:rPr>
              <w:t>days</w:t>
            </w:r>
          </w:p>
          <w:p w14:paraId="1ED2FDCF" w14:textId="77777777" w:rsidR="00116B1A" w:rsidRDefault="005876AA">
            <w:pPr>
              <w:pStyle w:val="TableParagraph"/>
              <w:spacing w:before="159" w:line="285" w:lineRule="auto"/>
              <w:ind w:right="236"/>
              <w:rPr>
                <w:sz w:val="20"/>
              </w:rPr>
            </w:pPr>
            <w:r>
              <w:rPr>
                <w:color w:val="231F20"/>
                <w:sz w:val="20"/>
              </w:rPr>
              <w:t>Making</w:t>
            </w:r>
            <w:r>
              <w:rPr>
                <w:color w:val="231F20"/>
                <w:spacing w:val="-10"/>
                <w:sz w:val="20"/>
              </w:rPr>
              <w:t xml:space="preserve"> </w:t>
            </w:r>
            <w:r>
              <w:rPr>
                <w:color w:val="231F20"/>
                <w:sz w:val="20"/>
              </w:rPr>
              <w:t>it</w:t>
            </w:r>
            <w:r>
              <w:rPr>
                <w:color w:val="231F20"/>
                <w:spacing w:val="-10"/>
                <w:sz w:val="20"/>
              </w:rPr>
              <w:t xml:space="preserve"> </w:t>
            </w:r>
            <w:r>
              <w:rPr>
                <w:color w:val="231F20"/>
                <w:sz w:val="20"/>
              </w:rPr>
              <w:t>mandatory</w:t>
            </w:r>
            <w:r>
              <w:rPr>
                <w:color w:val="231F20"/>
                <w:spacing w:val="-10"/>
                <w:sz w:val="20"/>
              </w:rPr>
              <w:t xml:space="preserve"> </w:t>
            </w:r>
            <w:r>
              <w:rPr>
                <w:color w:val="231F20"/>
                <w:sz w:val="20"/>
              </w:rPr>
              <w:t>for</w:t>
            </w:r>
            <w:r>
              <w:rPr>
                <w:color w:val="231F20"/>
                <w:spacing w:val="-10"/>
                <w:sz w:val="20"/>
              </w:rPr>
              <w:t xml:space="preserve"> </w:t>
            </w:r>
            <w:r>
              <w:rPr>
                <w:color w:val="231F20"/>
                <w:sz w:val="20"/>
              </w:rPr>
              <w:t>transferring</w:t>
            </w:r>
            <w:r>
              <w:rPr>
                <w:color w:val="231F20"/>
                <w:spacing w:val="-10"/>
                <w:sz w:val="20"/>
              </w:rPr>
              <w:t xml:space="preserve"> </w:t>
            </w:r>
            <w:r>
              <w:rPr>
                <w:color w:val="231F20"/>
                <w:sz w:val="20"/>
              </w:rPr>
              <w:t>and</w:t>
            </w:r>
            <w:r>
              <w:rPr>
                <w:color w:val="231F20"/>
                <w:spacing w:val="-10"/>
                <w:sz w:val="20"/>
              </w:rPr>
              <w:t xml:space="preserve"> </w:t>
            </w:r>
            <w:r>
              <w:rPr>
                <w:color w:val="231F20"/>
                <w:sz w:val="20"/>
              </w:rPr>
              <w:t>receiving</w:t>
            </w:r>
            <w:r>
              <w:rPr>
                <w:color w:val="231F20"/>
                <w:spacing w:val="-10"/>
                <w:sz w:val="20"/>
              </w:rPr>
              <w:t xml:space="preserve"> </w:t>
            </w:r>
            <w:r>
              <w:rPr>
                <w:color w:val="231F20"/>
                <w:sz w:val="20"/>
              </w:rPr>
              <w:t>providers</w:t>
            </w:r>
            <w:r>
              <w:rPr>
                <w:color w:val="231F20"/>
                <w:spacing w:val="-10"/>
                <w:sz w:val="20"/>
              </w:rPr>
              <w:t xml:space="preserve"> </w:t>
            </w:r>
            <w:r>
              <w:rPr>
                <w:color w:val="231F20"/>
                <w:sz w:val="20"/>
              </w:rPr>
              <w:t>to</w:t>
            </w:r>
            <w:r>
              <w:rPr>
                <w:color w:val="231F20"/>
                <w:spacing w:val="-10"/>
                <w:sz w:val="20"/>
              </w:rPr>
              <w:t xml:space="preserve"> </w:t>
            </w:r>
            <w:r>
              <w:rPr>
                <w:color w:val="231F20"/>
                <w:sz w:val="20"/>
              </w:rPr>
              <w:t xml:space="preserve">notify </w:t>
            </w:r>
            <w:r>
              <w:rPr>
                <w:color w:val="231F20"/>
                <w:spacing w:val="-2"/>
                <w:sz w:val="20"/>
              </w:rPr>
              <w:t>the</w:t>
            </w:r>
            <w:r>
              <w:rPr>
                <w:color w:val="231F20"/>
                <w:spacing w:val="-6"/>
                <w:sz w:val="20"/>
              </w:rPr>
              <w:t xml:space="preserve"> </w:t>
            </w:r>
            <w:r>
              <w:rPr>
                <w:color w:val="231F20"/>
                <w:spacing w:val="-2"/>
                <w:sz w:val="20"/>
              </w:rPr>
              <w:t>regulatory</w:t>
            </w:r>
            <w:r>
              <w:rPr>
                <w:color w:val="231F20"/>
                <w:spacing w:val="-6"/>
                <w:sz w:val="20"/>
              </w:rPr>
              <w:t xml:space="preserve"> </w:t>
            </w:r>
            <w:r>
              <w:rPr>
                <w:color w:val="231F20"/>
                <w:spacing w:val="-2"/>
                <w:sz w:val="20"/>
              </w:rPr>
              <w:t>authority</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any</w:t>
            </w:r>
            <w:r>
              <w:rPr>
                <w:color w:val="231F20"/>
                <w:spacing w:val="-6"/>
                <w:sz w:val="20"/>
              </w:rPr>
              <w:t xml:space="preserve"> </w:t>
            </w:r>
            <w:r>
              <w:rPr>
                <w:color w:val="231F20"/>
                <w:spacing w:val="-2"/>
                <w:sz w:val="20"/>
              </w:rPr>
              <w:t>change</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delay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intended</w:t>
            </w:r>
            <w:r>
              <w:rPr>
                <w:color w:val="231F20"/>
                <w:spacing w:val="-6"/>
                <w:sz w:val="20"/>
              </w:rPr>
              <w:t xml:space="preserve"> </w:t>
            </w:r>
            <w:r>
              <w:rPr>
                <w:color w:val="231F20"/>
                <w:spacing w:val="-2"/>
                <w:sz w:val="20"/>
              </w:rPr>
              <w:t>date</w:t>
            </w:r>
            <w:r>
              <w:rPr>
                <w:color w:val="231F20"/>
                <w:spacing w:val="-6"/>
                <w:sz w:val="20"/>
              </w:rPr>
              <w:t xml:space="preserve"> </w:t>
            </w:r>
            <w:r>
              <w:rPr>
                <w:color w:val="231F20"/>
                <w:spacing w:val="-2"/>
                <w:sz w:val="20"/>
              </w:rPr>
              <w:t>of transfer</w:t>
            </w:r>
          </w:p>
          <w:p w14:paraId="1ED2FDD0" w14:textId="77777777" w:rsidR="00116B1A" w:rsidRDefault="005876AA">
            <w:pPr>
              <w:pStyle w:val="TableParagraph"/>
              <w:spacing w:before="112" w:line="285" w:lineRule="auto"/>
              <w:ind w:right="74"/>
              <w:rPr>
                <w:sz w:val="20"/>
              </w:rPr>
            </w:pPr>
            <w:r>
              <w:rPr>
                <w:color w:val="231F20"/>
                <w:spacing w:val="-2"/>
                <w:sz w:val="20"/>
              </w:rPr>
              <w:t>Increasing</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notice</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families</w:t>
            </w:r>
            <w:r>
              <w:rPr>
                <w:color w:val="231F20"/>
                <w:spacing w:val="-6"/>
                <w:sz w:val="20"/>
              </w:rPr>
              <w:t xml:space="preserve"> </w:t>
            </w:r>
            <w:r>
              <w:rPr>
                <w:color w:val="231F20"/>
                <w:spacing w:val="-2"/>
                <w:sz w:val="20"/>
              </w:rPr>
              <w:t>from</w:t>
            </w:r>
            <w:r>
              <w:rPr>
                <w:color w:val="231F20"/>
                <w:spacing w:val="-6"/>
                <w:sz w:val="20"/>
              </w:rPr>
              <w:t xml:space="preserve"> </w:t>
            </w:r>
            <w:r>
              <w:rPr>
                <w:color w:val="231F20"/>
                <w:spacing w:val="-2"/>
                <w:sz w:val="20"/>
              </w:rPr>
              <w:t>2</w:t>
            </w:r>
            <w:r>
              <w:rPr>
                <w:color w:val="231F20"/>
                <w:spacing w:val="-6"/>
                <w:sz w:val="20"/>
              </w:rPr>
              <w:t xml:space="preserve"> </w:t>
            </w:r>
            <w:r>
              <w:rPr>
                <w:color w:val="231F20"/>
                <w:spacing w:val="-2"/>
                <w:sz w:val="20"/>
              </w:rPr>
              <w:t>days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7</w:t>
            </w:r>
            <w:r>
              <w:rPr>
                <w:color w:val="231F20"/>
                <w:spacing w:val="-6"/>
                <w:sz w:val="20"/>
              </w:rPr>
              <w:t xml:space="preserve"> </w:t>
            </w:r>
            <w:r>
              <w:rPr>
                <w:color w:val="231F20"/>
                <w:spacing w:val="-2"/>
                <w:sz w:val="20"/>
              </w:rPr>
              <w:t>days</w:t>
            </w:r>
            <w:r>
              <w:rPr>
                <w:color w:val="231F20"/>
                <w:spacing w:val="-6"/>
                <w:sz w:val="20"/>
              </w:rPr>
              <w:t xml:space="preserve"> </w:t>
            </w:r>
            <w:r>
              <w:rPr>
                <w:color w:val="231F20"/>
                <w:spacing w:val="-2"/>
                <w:sz w:val="20"/>
              </w:rPr>
              <w:t>before</w:t>
            </w:r>
            <w:r>
              <w:rPr>
                <w:color w:val="231F20"/>
                <w:spacing w:val="-6"/>
                <w:sz w:val="20"/>
              </w:rPr>
              <w:t xml:space="preserve"> </w:t>
            </w:r>
            <w:r>
              <w:rPr>
                <w:color w:val="231F20"/>
                <w:spacing w:val="-2"/>
                <w:sz w:val="20"/>
              </w:rPr>
              <w:t xml:space="preserve">the </w:t>
            </w:r>
            <w:r>
              <w:rPr>
                <w:color w:val="231F20"/>
                <w:sz w:val="20"/>
              </w:rPr>
              <w:t>transfer takes effect.</w:t>
            </w:r>
          </w:p>
        </w:tc>
        <w:tc>
          <w:tcPr>
            <w:tcW w:w="1605" w:type="dxa"/>
          </w:tcPr>
          <w:p w14:paraId="1ED2FDD1" w14:textId="77777777" w:rsidR="00116B1A" w:rsidRDefault="005876AA">
            <w:pPr>
              <w:pStyle w:val="TableParagraph"/>
              <w:spacing w:line="285" w:lineRule="auto"/>
              <w:ind w:right="318"/>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change (guidance)</w:t>
            </w:r>
          </w:p>
        </w:tc>
      </w:tr>
      <w:tr w:rsidR="00116B1A" w14:paraId="1ED2FDD7" w14:textId="77777777">
        <w:trPr>
          <w:trHeight w:val="1951"/>
        </w:trPr>
        <w:tc>
          <w:tcPr>
            <w:tcW w:w="1644" w:type="dxa"/>
          </w:tcPr>
          <w:p w14:paraId="1ED2FDD3" w14:textId="77777777" w:rsidR="00116B1A" w:rsidRDefault="005876AA">
            <w:pPr>
              <w:pStyle w:val="TableParagraph"/>
              <w:spacing w:line="254" w:lineRule="auto"/>
              <w:ind w:right="301"/>
              <w:rPr>
                <w:b/>
                <w:sz w:val="20"/>
              </w:rPr>
            </w:pPr>
            <w:r>
              <w:rPr>
                <w:b/>
                <w:color w:val="231F20"/>
                <w:sz w:val="20"/>
              </w:rPr>
              <w:t>10.4</w:t>
            </w:r>
            <w:r>
              <w:rPr>
                <w:b/>
                <w:color w:val="231F20"/>
                <w:spacing w:val="-7"/>
                <w:sz w:val="20"/>
              </w:rPr>
              <w:t xml:space="preserve"> </w:t>
            </w:r>
            <w:r>
              <w:rPr>
                <w:b/>
                <w:color w:val="231F20"/>
                <w:sz w:val="20"/>
              </w:rPr>
              <w:t xml:space="preserve">– </w:t>
            </w:r>
            <w:r>
              <w:rPr>
                <w:b/>
                <w:color w:val="231F20"/>
                <w:spacing w:val="-2"/>
                <w:sz w:val="20"/>
              </w:rPr>
              <w:t xml:space="preserve">Maintaining current information </w:t>
            </w:r>
            <w:r>
              <w:rPr>
                <w:b/>
                <w:color w:val="231F20"/>
                <w:sz w:val="20"/>
              </w:rPr>
              <w:t>about</w:t>
            </w:r>
            <w:r>
              <w:rPr>
                <w:b/>
                <w:color w:val="231F20"/>
                <w:spacing w:val="-7"/>
                <w:sz w:val="20"/>
              </w:rPr>
              <w:t xml:space="preserve"> </w:t>
            </w:r>
            <w:r>
              <w:rPr>
                <w:b/>
                <w:color w:val="231F20"/>
                <w:sz w:val="20"/>
              </w:rPr>
              <w:t xml:space="preserve">service </w:t>
            </w:r>
            <w:r>
              <w:rPr>
                <w:b/>
                <w:color w:val="231F20"/>
                <w:spacing w:val="-2"/>
                <w:sz w:val="20"/>
              </w:rPr>
              <w:t>delivery</w:t>
            </w:r>
          </w:p>
        </w:tc>
        <w:tc>
          <w:tcPr>
            <w:tcW w:w="6094" w:type="dxa"/>
          </w:tcPr>
          <w:p w14:paraId="1ED2FDD4" w14:textId="77777777" w:rsidR="00116B1A" w:rsidRDefault="005876AA">
            <w:pPr>
              <w:pStyle w:val="TableParagraph"/>
              <w:spacing w:line="285" w:lineRule="auto"/>
              <w:ind w:right="170"/>
              <w:rPr>
                <w:sz w:val="20"/>
              </w:rPr>
            </w:pPr>
            <w:r>
              <w:rPr>
                <w:b/>
                <w:color w:val="231F20"/>
                <w:sz w:val="20"/>
              </w:rPr>
              <w:t xml:space="preserve">Option B: </w:t>
            </w:r>
            <w:r>
              <w:rPr>
                <w:color w:val="231F20"/>
                <w:sz w:val="20"/>
              </w:rPr>
              <w:t xml:space="preserve">Amend the National Regulations to require notification of changes to the ages of children being cared for and nature of care </w:t>
            </w:r>
            <w:r>
              <w:rPr>
                <w:color w:val="231F20"/>
                <w:w w:val="95"/>
                <w:sz w:val="20"/>
              </w:rPr>
              <w:t xml:space="preserve">provided to the regulatory authority, with an associated offence for failing </w:t>
            </w:r>
            <w:r>
              <w:rPr>
                <w:color w:val="231F20"/>
                <w:sz w:val="20"/>
              </w:rPr>
              <w:t>to</w:t>
            </w:r>
            <w:r>
              <w:rPr>
                <w:color w:val="231F20"/>
                <w:spacing w:val="-7"/>
                <w:sz w:val="20"/>
              </w:rPr>
              <w:t xml:space="preserve"> </w:t>
            </w:r>
            <w:r>
              <w:rPr>
                <w:color w:val="231F20"/>
                <w:sz w:val="20"/>
              </w:rPr>
              <w:t>notify.</w:t>
            </w:r>
          </w:p>
          <w:p w14:paraId="1ED2FDD5" w14:textId="77777777" w:rsidR="00116B1A" w:rsidRDefault="005876AA">
            <w:pPr>
              <w:pStyle w:val="TableParagraph"/>
              <w:spacing w:before="65" w:line="290" w:lineRule="atLeast"/>
              <w:ind w:right="74"/>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guidance</w:t>
            </w:r>
            <w:r>
              <w:rPr>
                <w:color w:val="231F20"/>
                <w:spacing w:val="-12"/>
                <w:sz w:val="20"/>
              </w:rPr>
              <w:t xml:space="preserve"> </w:t>
            </w:r>
            <w:r>
              <w:rPr>
                <w:color w:val="231F20"/>
                <w:sz w:val="20"/>
              </w:rPr>
              <w:t>and</w:t>
            </w:r>
            <w:r>
              <w:rPr>
                <w:color w:val="231F20"/>
                <w:spacing w:val="-11"/>
                <w:sz w:val="20"/>
              </w:rPr>
              <w:t xml:space="preserve"> </w:t>
            </w:r>
            <w:r>
              <w:rPr>
                <w:color w:val="231F20"/>
                <w:sz w:val="20"/>
              </w:rPr>
              <w:t>resources</w:t>
            </w:r>
            <w:r>
              <w:rPr>
                <w:color w:val="231F20"/>
                <w:spacing w:val="-11"/>
                <w:sz w:val="20"/>
              </w:rPr>
              <w:t xml:space="preserve"> </w:t>
            </w:r>
            <w:r>
              <w:rPr>
                <w:color w:val="231F20"/>
                <w:sz w:val="20"/>
              </w:rPr>
              <w:t>in relation to age appropriate programs and facility requirements.</w:t>
            </w:r>
          </w:p>
        </w:tc>
        <w:tc>
          <w:tcPr>
            <w:tcW w:w="1605" w:type="dxa"/>
          </w:tcPr>
          <w:p w14:paraId="1ED2FDD6" w14:textId="77777777" w:rsidR="00116B1A" w:rsidRDefault="005876AA">
            <w:pPr>
              <w:pStyle w:val="TableParagraph"/>
              <w:spacing w:line="285" w:lineRule="auto"/>
              <w:ind w:right="318"/>
              <w:rPr>
                <w:sz w:val="20"/>
              </w:rPr>
            </w:pPr>
            <w:r>
              <w:rPr>
                <w:color w:val="231F20"/>
                <w:sz w:val="20"/>
              </w:rPr>
              <w:t>Legislative</w:t>
            </w:r>
            <w:r>
              <w:rPr>
                <w:color w:val="231F20"/>
                <w:spacing w:val="-12"/>
                <w:sz w:val="20"/>
              </w:rPr>
              <w:t xml:space="preserve"> </w:t>
            </w:r>
            <w:r>
              <w:rPr>
                <w:color w:val="231F20"/>
                <w:sz w:val="20"/>
              </w:rPr>
              <w:t xml:space="preserve">and </w:t>
            </w:r>
            <w:r>
              <w:rPr>
                <w:color w:val="231F20"/>
                <w:spacing w:val="-2"/>
                <w:sz w:val="20"/>
              </w:rPr>
              <w:t>non-legislative change (guidance)</w:t>
            </w:r>
          </w:p>
        </w:tc>
      </w:tr>
    </w:tbl>
    <w:p w14:paraId="1ED2FDD8" w14:textId="77777777" w:rsidR="00116B1A" w:rsidRDefault="005876AA">
      <w:pPr>
        <w:spacing w:before="62"/>
        <w:ind w:left="535"/>
        <w:rPr>
          <w:i/>
          <w:sz w:val="19"/>
        </w:rPr>
      </w:pPr>
      <w:bookmarkStart w:id="69" w:name="_Ref89088692"/>
      <w:bookmarkEnd w:id="69"/>
      <w:r>
        <w:rPr>
          <w:i/>
          <w:color w:val="231F20"/>
          <w:sz w:val="19"/>
        </w:rPr>
        <w:t>Table</w:t>
      </w:r>
      <w:r>
        <w:rPr>
          <w:i/>
          <w:color w:val="231F20"/>
          <w:spacing w:val="-1"/>
          <w:sz w:val="19"/>
        </w:rPr>
        <w:t xml:space="preserve"> </w:t>
      </w:r>
      <w:r>
        <w:rPr>
          <w:i/>
          <w:color w:val="231F20"/>
          <w:sz w:val="19"/>
        </w:rPr>
        <w:t>5:</w:t>
      </w:r>
      <w:r>
        <w:rPr>
          <w:i/>
          <w:color w:val="231F20"/>
          <w:spacing w:val="-1"/>
          <w:sz w:val="19"/>
        </w:rPr>
        <w:t xml:space="preserve"> </w:t>
      </w:r>
      <w:r>
        <w:rPr>
          <w:i/>
          <w:color w:val="231F20"/>
          <w:sz w:val="19"/>
        </w:rPr>
        <w:t>Policy</w:t>
      </w:r>
      <w:r>
        <w:rPr>
          <w:i/>
          <w:color w:val="231F20"/>
          <w:spacing w:val="-1"/>
          <w:sz w:val="19"/>
        </w:rPr>
        <w:t xml:space="preserve"> </w:t>
      </w:r>
      <w:r>
        <w:rPr>
          <w:i/>
          <w:color w:val="231F20"/>
          <w:sz w:val="19"/>
        </w:rPr>
        <w:t>changes</w:t>
      </w:r>
      <w:r>
        <w:rPr>
          <w:i/>
          <w:color w:val="231F20"/>
          <w:spacing w:val="-1"/>
          <w:sz w:val="19"/>
        </w:rPr>
        <w:t xml:space="preserve"> </w:t>
      </w:r>
      <w:r>
        <w:rPr>
          <w:i/>
          <w:color w:val="231F20"/>
          <w:sz w:val="19"/>
        </w:rPr>
        <w:t>under</w:t>
      </w:r>
      <w:r>
        <w:rPr>
          <w:i/>
          <w:color w:val="231F20"/>
          <w:spacing w:val="-1"/>
          <w:sz w:val="19"/>
        </w:rPr>
        <w:t xml:space="preserve"> </w:t>
      </w:r>
      <w:r>
        <w:rPr>
          <w:i/>
          <w:color w:val="231F20"/>
          <w:sz w:val="19"/>
        </w:rPr>
        <w:t>a</w:t>
      </w:r>
      <w:r>
        <w:rPr>
          <w:i/>
          <w:color w:val="231F20"/>
          <w:spacing w:val="-1"/>
          <w:sz w:val="19"/>
        </w:rPr>
        <w:t xml:space="preserve"> </w:t>
      </w:r>
      <w:r>
        <w:rPr>
          <w:i/>
          <w:color w:val="231F20"/>
          <w:sz w:val="19"/>
        </w:rPr>
        <w:t>mixed</w:t>
      </w:r>
      <w:r>
        <w:rPr>
          <w:i/>
          <w:color w:val="231F20"/>
          <w:spacing w:val="-1"/>
          <w:sz w:val="19"/>
        </w:rPr>
        <w:t xml:space="preserve"> </w:t>
      </w:r>
      <w:r>
        <w:rPr>
          <w:i/>
          <w:color w:val="231F20"/>
          <w:sz w:val="19"/>
        </w:rPr>
        <w:t>approach (DRIS</w:t>
      </w:r>
      <w:r>
        <w:rPr>
          <w:i/>
          <w:color w:val="231F20"/>
          <w:spacing w:val="-1"/>
          <w:sz w:val="19"/>
        </w:rPr>
        <w:t xml:space="preserve"> </w:t>
      </w:r>
      <w:r>
        <w:rPr>
          <w:i/>
          <w:color w:val="231F20"/>
          <w:sz w:val="19"/>
        </w:rPr>
        <w:t>Option</w:t>
      </w:r>
      <w:r>
        <w:rPr>
          <w:i/>
          <w:color w:val="231F20"/>
          <w:spacing w:val="-1"/>
          <w:sz w:val="19"/>
        </w:rPr>
        <w:t xml:space="preserve"> </w:t>
      </w:r>
      <w:r>
        <w:rPr>
          <w:i/>
          <w:color w:val="231F20"/>
          <w:spacing w:val="-5"/>
          <w:sz w:val="19"/>
        </w:rPr>
        <w:t>2)</w:t>
      </w:r>
    </w:p>
    <w:p w14:paraId="1ED2FDD9" w14:textId="77777777" w:rsidR="00116B1A" w:rsidRDefault="00116B1A">
      <w:pPr>
        <w:pStyle w:val="BodyText"/>
        <w:spacing w:before="3"/>
        <w:rPr>
          <w:i/>
          <w:sz w:val="34"/>
        </w:rPr>
      </w:pPr>
    </w:p>
    <w:p w14:paraId="1ED2FDDA" w14:textId="77777777" w:rsidR="00116B1A" w:rsidRDefault="005876AA">
      <w:pPr>
        <w:pStyle w:val="Heading3"/>
        <w:numPr>
          <w:ilvl w:val="1"/>
          <w:numId w:val="93"/>
        </w:numPr>
        <w:tabs>
          <w:tab w:val="left" w:pos="1669"/>
          <w:tab w:val="left" w:pos="1670"/>
        </w:tabs>
        <w:ind w:hanging="568"/>
      </w:pPr>
      <w:r>
        <w:rPr>
          <w:color w:val="1895D3"/>
        </w:rPr>
        <w:t>Option</w:t>
      </w:r>
      <w:r>
        <w:rPr>
          <w:color w:val="1895D3"/>
          <w:spacing w:val="-8"/>
        </w:rPr>
        <w:t xml:space="preserve"> </w:t>
      </w:r>
      <w:r>
        <w:rPr>
          <w:color w:val="1895D3"/>
        </w:rPr>
        <w:t>3:</w:t>
      </w:r>
      <w:r>
        <w:rPr>
          <w:color w:val="1895D3"/>
          <w:spacing w:val="-7"/>
        </w:rPr>
        <w:t xml:space="preserve"> </w:t>
      </w:r>
      <w:r>
        <w:rPr>
          <w:color w:val="1895D3"/>
        </w:rPr>
        <w:t>Highly</w:t>
      </w:r>
      <w:r>
        <w:rPr>
          <w:color w:val="1895D3"/>
          <w:spacing w:val="-8"/>
        </w:rPr>
        <w:t xml:space="preserve"> </w:t>
      </w:r>
      <w:r>
        <w:rPr>
          <w:color w:val="1895D3"/>
        </w:rPr>
        <w:t>prescriptive</w:t>
      </w:r>
      <w:r>
        <w:rPr>
          <w:color w:val="1895D3"/>
          <w:spacing w:val="-7"/>
        </w:rPr>
        <w:t xml:space="preserve"> </w:t>
      </w:r>
      <w:r>
        <w:rPr>
          <w:color w:val="1895D3"/>
        </w:rPr>
        <w:t>legislative</w:t>
      </w:r>
      <w:r>
        <w:rPr>
          <w:color w:val="1895D3"/>
          <w:spacing w:val="-7"/>
        </w:rPr>
        <w:t xml:space="preserve"> </w:t>
      </w:r>
      <w:r>
        <w:rPr>
          <w:color w:val="1895D3"/>
          <w:spacing w:val="-2"/>
        </w:rPr>
        <w:t>approach</w:t>
      </w:r>
    </w:p>
    <w:p w14:paraId="1ED2FDDB" w14:textId="77777777" w:rsidR="00116B1A" w:rsidRDefault="005876AA">
      <w:pPr>
        <w:pStyle w:val="BodyText"/>
        <w:spacing w:before="123" w:line="273" w:lineRule="auto"/>
        <w:ind w:left="1669" w:right="245"/>
      </w:pPr>
      <w:r>
        <w:rPr>
          <w:color w:val="231F20"/>
        </w:rPr>
        <w:t>Option</w:t>
      </w:r>
      <w:r>
        <w:rPr>
          <w:color w:val="231F20"/>
          <w:spacing w:val="-13"/>
        </w:rPr>
        <w:t xml:space="preserve"> </w:t>
      </w:r>
      <w:r>
        <w:rPr>
          <w:color w:val="231F20"/>
        </w:rPr>
        <w:t>3</w:t>
      </w:r>
      <w:r>
        <w:rPr>
          <w:color w:val="231F20"/>
          <w:spacing w:val="-13"/>
        </w:rPr>
        <w:t xml:space="preserve"> </w:t>
      </w:r>
      <w:r>
        <w:rPr>
          <w:color w:val="231F20"/>
        </w:rPr>
        <w:t>entails</w:t>
      </w:r>
      <w:r>
        <w:rPr>
          <w:color w:val="231F20"/>
          <w:spacing w:val="-13"/>
        </w:rPr>
        <w:t xml:space="preserve"> </w:t>
      </w:r>
      <w:r>
        <w:rPr>
          <w:color w:val="231F20"/>
        </w:rPr>
        <w:t>a</w:t>
      </w:r>
      <w:r>
        <w:rPr>
          <w:color w:val="231F20"/>
          <w:spacing w:val="-13"/>
        </w:rPr>
        <w:t xml:space="preserve"> </w:t>
      </w:r>
      <w:r>
        <w:rPr>
          <w:color w:val="231F20"/>
        </w:rPr>
        <w:t>prescriptive</w:t>
      </w:r>
      <w:r>
        <w:rPr>
          <w:color w:val="231F20"/>
          <w:spacing w:val="-13"/>
        </w:rPr>
        <w:t xml:space="preserve"> </w:t>
      </w:r>
      <w:r>
        <w:rPr>
          <w:color w:val="231F20"/>
        </w:rPr>
        <w:t>set</w:t>
      </w:r>
      <w:r>
        <w:rPr>
          <w:color w:val="231F20"/>
          <w:spacing w:val="-13"/>
        </w:rPr>
        <w:t xml:space="preserve"> </w:t>
      </w:r>
      <w:r>
        <w:rPr>
          <w:color w:val="231F20"/>
        </w:rPr>
        <w:t>of</w:t>
      </w:r>
      <w:r>
        <w:rPr>
          <w:color w:val="231F20"/>
          <w:spacing w:val="-13"/>
        </w:rPr>
        <w:t xml:space="preserve"> </w:t>
      </w:r>
      <w:r>
        <w:rPr>
          <w:color w:val="231F20"/>
        </w:rPr>
        <w:t>legislative</w:t>
      </w:r>
      <w:r>
        <w:rPr>
          <w:color w:val="231F20"/>
          <w:spacing w:val="-13"/>
        </w:rPr>
        <w:t xml:space="preserve"> </w:t>
      </w:r>
      <w:r>
        <w:rPr>
          <w:color w:val="231F20"/>
        </w:rPr>
        <w:t>changes</w:t>
      </w:r>
      <w:r>
        <w:rPr>
          <w:color w:val="231F20"/>
          <w:spacing w:val="-13"/>
        </w:rPr>
        <w:t xml:space="preserve"> </w:t>
      </w:r>
      <w:r>
        <w:rPr>
          <w:color w:val="231F20"/>
        </w:rPr>
        <w:t>that</w:t>
      </w:r>
      <w:r>
        <w:rPr>
          <w:color w:val="231F20"/>
          <w:spacing w:val="-13"/>
        </w:rPr>
        <w:t xml:space="preserve"> </w:t>
      </w:r>
      <w:r>
        <w:rPr>
          <w:color w:val="231F20"/>
        </w:rPr>
        <w:t>would</w:t>
      </w:r>
      <w:r>
        <w:rPr>
          <w:color w:val="231F20"/>
          <w:spacing w:val="-13"/>
        </w:rPr>
        <w:t xml:space="preserve"> </w:t>
      </w:r>
      <w:r>
        <w:rPr>
          <w:color w:val="231F20"/>
        </w:rPr>
        <w:t>amend</w:t>
      </w:r>
      <w:r>
        <w:rPr>
          <w:color w:val="231F20"/>
          <w:spacing w:val="-13"/>
        </w:rPr>
        <w:t xml:space="preserve"> </w:t>
      </w:r>
      <w:r>
        <w:rPr>
          <w:color w:val="231F20"/>
        </w:rPr>
        <w:t>some</w:t>
      </w:r>
      <w:r>
        <w:rPr>
          <w:color w:val="231F20"/>
          <w:spacing w:val="-13"/>
        </w:rPr>
        <w:t xml:space="preserve"> </w:t>
      </w:r>
      <w:r>
        <w:rPr>
          <w:color w:val="231F20"/>
        </w:rPr>
        <w:t xml:space="preserve">existing requirements under the National Law and National Regulations. This option would </w:t>
      </w:r>
      <w:r>
        <w:rPr>
          <w:color w:val="231F20"/>
          <w:w w:val="95"/>
        </w:rPr>
        <w:t>involve explicit government regulation of the sector and a significantly stricter regulatory</w:t>
      </w:r>
      <w:r>
        <w:rPr>
          <w:color w:val="231F20"/>
          <w:spacing w:val="40"/>
        </w:rPr>
        <w:t xml:space="preserve"> </w:t>
      </w:r>
      <w:r>
        <w:rPr>
          <w:color w:val="231F20"/>
        </w:rPr>
        <w:t>regime for providers and their services as a result.</w:t>
      </w:r>
    </w:p>
    <w:p w14:paraId="1ED2FDDC" w14:textId="77777777" w:rsidR="00116B1A" w:rsidRDefault="005876AA">
      <w:pPr>
        <w:pStyle w:val="BodyText"/>
        <w:spacing w:before="113" w:line="273" w:lineRule="auto"/>
        <w:ind w:left="1669" w:right="245"/>
      </w:pPr>
      <w:r>
        <w:rPr>
          <w:color w:val="231F20"/>
        </w:rPr>
        <w:t>Note</w:t>
      </w:r>
      <w:r>
        <w:rPr>
          <w:color w:val="231F20"/>
          <w:spacing w:val="-2"/>
        </w:rPr>
        <w:t xml:space="preserve"> </w:t>
      </w:r>
      <w:r>
        <w:rPr>
          <w:color w:val="231F20"/>
        </w:rPr>
        <w:t>that</w:t>
      </w:r>
      <w:r>
        <w:rPr>
          <w:color w:val="231F20"/>
          <w:spacing w:val="-2"/>
        </w:rPr>
        <w:t xml:space="preserve"> </w:t>
      </w:r>
      <w:r>
        <w:rPr>
          <w:color w:val="231F20"/>
        </w:rPr>
        <w:t>there</w:t>
      </w:r>
      <w:r>
        <w:rPr>
          <w:color w:val="231F20"/>
          <w:spacing w:val="-2"/>
        </w:rPr>
        <w:t xml:space="preserve"> </w:t>
      </w:r>
      <w:r>
        <w:rPr>
          <w:color w:val="231F20"/>
        </w:rPr>
        <w:t>are</w:t>
      </w:r>
      <w:r>
        <w:rPr>
          <w:color w:val="231F20"/>
          <w:spacing w:val="-2"/>
        </w:rPr>
        <w:t xml:space="preserve"> </w:t>
      </w:r>
      <w:r>
        <w:rPr>
          <w:color w:val="231F20"/>
        </w:rPr>
        <w:t>also</w:t>
      </w:r>
      <w:r>
        <w:rPr>
          <w:color w:val="231F20"/>
          <w:spacing w:val="-2"/>
        </w:rPr>
        <w:t xml:space="preserve"> </w:t>
      </w:r>
      <w:r>
        <w:rPr>
          <w:color w:val="231F20"/>
        </w:rPr>
        <w:t>legislative</w:t>
      </w:r>
      <w:r>
        <w:rPr>
          <w:color w:val="231F20"/>
          <w:spacing w:val="-2"/>
        </w:rPr>
        <w:t xml:space="preserve"> </w:t>
      </w:r>
      <w:r>
        <w:rPr>
          <w:color w:val="231F20"/>
        </w:rPr>
        <w:t>changes</w:t>
      </w:r>
      <w:r>
        <w:rPr>
          <w:color w:val="231F20"/>
          <w:spacing w:val="-2"/>
        </w:rPr>
        <w:t xml:space="preserve"> </w:t>
      </w:r>
      <w:r>
        <w:rPr>
          <w:color w:val="231F20"/>
        </w:rPr>
        <w:t>under</w:t>
      </w:r>
      <w:r>
        <w:rPr>
          <w:color w:val="231F20"/>
          <w:spacing w:val="-2"/>
        </w:rPr>
        <w:t xml:space="preserve"> </w:t>
      </w:r>
      <w:r>
        <w:rPr>
          <w:color w:val="231F20"/>
        </w:rPr>
        <w:t>this</w:t>
      </w:r>
      <w:r>
        <w:rPr>
          <w:color w:val="231F20"/>
          <w:spacing w:val="-2"/>
        </w:rPr>
        <w:t xml:space="preserve"> </w:t>
      </w:r>
      <w:r>
        <w:rPr>
          <w:color w:val="231F20"/>
        </w:rPr>
        <w:t>option</w:t>
      </w:r>
      <w:r>
        <w:rPr>
          <w:color w:val="231F20"/>
          <w:spacing w:val="-2"/>
        </w:rPr>
        <w:t xml:space="preserve"> </w:t>
      </w:r>
      <w:r>
        <w:rPr>
          <w:color w:val="231F20"/>
        </w:rPr>
        <w:t>which</w:t>
      </w:r>
      <w:r>
        <w:rPr>
          <w:color w:val="231F20"/>
          <w:spacing w:val="-2"/>
        </w:rPr>
        <w:t xml:space="preserve"> </w:t>
      </w:r>
      <w:r>
        <w:rPr>
          <w:color w:val="231F20"/>
        </w:rPr>
        <w:t>are</w:t>
      </w:r>
      <w:r>
        <w:rPr>
          <w:color w:val="231F20"/>
          <w:spacing w:val="-2"/>
        </w:rPr>
        <w:t xml:space="preserve"> </w:t>
      </w:r>
      <w:r>
        <w:rPr>
          <w:color w:val="231F20"/>
        </w:rPr>
        <w:t>intended</w:t>
      </w:r>
      <w:r>
        <w:rPr>
          <w:color w:val="231F20"/>
          <w:spacing w:val="-2"/>
        </w:rPr>
        <w:t xml:space="preserve"> </w:t>
      </w:r>
      <w:r>
        <w:rPr>
          <w:color w:val="231F20"/>
        </w:rPr>
        <w:t xml:space="preserve">to </w:t>
      </w:r>
      <w:r>
        <w:rPr>
          <w:color w:val="231F20"/>
          <w:spacing w:val="-2"/>
        </w:rPr>
        <w:t>reduce</w:t>
      </w:r>
      <w:r>
        <w:rPr>
          <w:color w:val="231F20"/>
          <w:spacing w:val="-4"/>
        </w:rPr>
        <w:t xml:space="preserve"> </w:t>
      </w:r>
      <w:r>
        <w:rPr>
          <w:color w:val="231F20"/>
          <w:spacing w:val="-2"/>
        </w:rPr>
        <w:t>regulatory</w:t>
      </w:r>
      <w:r>
        <w:rPr>
          <w:color w:val="231F20"/>
          <w:spacing w:val="-4"/>
        </w:rPr>
        <w:t xml:space="preserve"> </w:t>
      </w:r>
      <w:r>
        <w:rPr>
          <w:color w:val="231F20"/>
          <w:spacing w:val="-2"/>
        </w:rPr>
        <w:t>burden.</w:t>
      </w:r>
      <w:r>
        <w:rPr>
          <w:color w:val="231F20"/>
          <w:spacing w:val="-4"/>
        </w:rPr>
        <w:t xml:space="preserve"> </w:t>
      </w:r>
      <w:r>
        <w:rPr>
          <w:color w:val="231F20"/>
          <w:spacing w:val="-2"/>
        </w:rPr>
        <w:t>For</w:t>
      </w:r>
      <w:r>
        <w:rPr>
          <w:color w:val="231F20"/>
          <w:spacing w:val="-4"/>
        </w:rPr>
        <w:t xml:space="preserve"> </w:t>
      </w:r>
      <w:r>
        <w:rPr>
          <w:color w:val="231F20"/>
          <w:spacing w:val="-2"/>
        </w:rPr>
        <w:t>example,</w:t>
      </w:r>
      <w:r>
        <w:rPr>
          <w:color w:val="231F20"/>
          <w:spacing w:val="-4"/>
        </w:rPr>
        <w:t xml:space="preserve"> </w:t>
      </w:r>
      <w:r>
        <w:rPr>
          <w:color w:val="231F20"/>
          <w:spacing w:val="-2"/>
        </w:rPr>
        <w:t>a</w:t>
      </w:r>
      <w:r>
        <w:rPr>
          <w:color w:val="231F20"/>
          <w:spacing w:val="-4"/>
        </w:rPr>
        <w:t xml:space="preserve"> </w:t>
      </w:r>
      <w:r>
        <w:rPr>
          <w:color w:val="231F20"/>
          <w:spacing w:val="-2"/>
        </w:rPr>
        <w:t>prescriptive</w:t>
      </w:r>
      <w:r>
        <w:rPr>
          <w:color w:val="231F20"/>
          <w:spacing w:val="-4"/>
        </w:rPr>
        <w:t xml:space="preserve"> </w:t>
      </w:r>
      <w:r>
        <w:rPr>
          <w:color w:val="231F20"/>
          <w:spacing w:val="-2"/>
        </w:rPr>
        <w:t>approach</w:t>
      </w:r>
      <w:r>
        <w:rPr>
          <w:color w:val="231F20"/>
          <w:spacing w:val="-4"/>
        </w:rPr>
        <w:t xml:space="preserve"> </w:t>
      </w:r>
      <w:r>
        <w:rPr>
          <w:color w:val="231F20"/>
          <w:spacing w:val="-2"/>
        </w:rPr>
        <w:t>to</w:t>
      </w:r>
      <w:r>
        <w:rPr>
          <w:color w:val="231F20"/>
          <w:spacing w:val="-4"/>
        </w:rPr>
        <w:t xml:space="preserve"> </w:t>
      </w:r>
      <w:r>
        <w:rPr>
          <w:color w:val="231F20"/>
          <w:spacing w:val="-2"/>
        </w:rPr>
        <w:t>Issue</w:t>
      </w:r>
      <w:r>
        <w:rPr>
          <w:color w:val="231F20"/>
          <w:spacing w:val="-4"/>
        </w:rPr>
        <w:t xml:space="preserve"> </w:t>
      </w:r>
      <w:r>
        <w:rPr>
          <w:color w:val="231F20"/>
          <w:spacing w:val="-2"/>
        </w:rPr>
        <w:t>6.1</w:t>
      </w:r>
      <w:r>
        <w:rPr>
          <w:color w:val="231F20"/>
          <w:spacing w:val="-4"/>
        </w:rPr>
        <w:t xml:space="preserve"> </w:t>
      </w:r>
      <w:r>
        <w:rPr>
          <w:color w:val="231F20"/>
          <w:spacing w:val="-2"/>
        </w:rPr>
        <w:t>–</w:t>
      </w:r>
      <w:r>
        <w:rPr>
          <w:color w:val="231F20"/>
          <w:spacing w:val="-5"/>
        </w:rPr>
        <w:t xml:space="preserve"> </w:t>
      </w:r>
      <w:r>
        <w:rPr>
          <w:rFonts w:ascii="Arial Narrow" w:hAnsi="Arial Narrow"/>
          <w:i/>
          <w:color w:val="231F20"/>
          <w:spacing w:val="-2"/>
        </w:rPr>
        <w:t xml:space="preserve">Assessment </w:t>
      </w:r>
      <w:r>
        <w:rPr>
          <w:rFonts w:ascii="Arial Narrow" w:hAnsi="Arial Narrow"/>
          <w:i/>
          <w:color w:val="231F20"/>
        </w:rPr>
        <w:t xml:space="preserve">and rating of OSHC services </w:t>
      </w:r>
      <w:r>
        <w:rPr>
          <w:color w:val="231F20"/>
        </w:rPr>
        <w:t>would involve a review and potential modification of the current</w:t>
      </w:r>
      <w:r>
        <w:rPr>
          <w:color w:val="231F20"/>
          <w:spacing w:val="-13"/>
        </w:rPr>
        <w:t xml:space="preserve"> </w:t>
      </w:r>
      <w:r>
        <w:rPr>
          <w:color w:val="231F20"/>
        </w:rPr>
        <w:t>assessment</w:t>
      </w:r>
      <w:r>
        <w:rPr>
          <w:color w:val="231F20"/>
          <w:spacing w:val="-13"/>
        </w:rPr>
        <w:t xml:space="preserve"> </w:t>
      </w:r>
      <w:r>
        <w:rPr>
          <w:color w:val="231F20"/>
        </w:rPr>
        <w:t>and</w:t>
      </w:r>
      <w:r>
        <w:rPr>
          <w:color w:val="231F20"/>
          <w:spacing w:val="-13"/>
        </w:rPr>
        <w:t xml:space="preserve"> </w:t>
      </w:r>
      <w:r>
        <w:rPr>
          <w:color w:val="231F20"/>
        </w:rPr>
        <w:t>rating</w:t>
      </w:r>
      <w:r>
        <w:rPr>
          <w:color w:val="231F20"/>
          <w:spacing w:val="-13"/>
        </w:rPr>
        <w:t xml:space="preserve"> </w:t>
      </w:r>
      <w:r>
        <w:rPr>
          <w:color w:val="231F20"/>
        </w:rPr>
        <w:t>methodology</w:t>
      </w:r>
      <w:r>
        <w:rPr>
          <w:color w:val="231F20"/>
          <w:spacing w:val="-13"/>
        </w:rPr>
        <w:t xml:space="preserve"> </w:t>
      </w:r>
      <w:r>
        <w:rPr>
          <w:color w:val="231F20"/>
        </w:rPr>
        <w:t>to</w:t>
      </w:r>
      <w:r>
        <w:rPr>
          <w:color w:val="231F20"/>
          <w:spacing w:val="-13"/>
        </w:rPr>
        <w:t xml:space="preserve"> </w:t>
      </w:r>
      <w:r>
        <w:rPr>
          <w:color w:val="231F20"/>
        </w:rPr>
        <w:t>ensure</w:t>
      </w:r>
      <w:r>
        <w:rPr>
          <w:color w:val="231F20"/>
          <w:spacing w:val="-13"/>
        </w:rPr>
        <w:t xml:space="preserve"> </w:t>
      </w:r>
      <w:r>
        <w:rPr>
          <w:color w:val="231F20"/>
        </w:rPr>
        <w:t>it</w:t>
      </w:r>
      <w:r>
        <w:rPr>
          <w:color w:val="231F20"/>
          <w:spacing w:val="-13"/>
        </w:rPr>
        <w:t xml:space="preserve"> </w:t>
      </w:r>
      <w:r>
        <w:rPr>
          <w:color w:val="231F20"/>
        </w:rPr>
        <w:t>is</w:t>
      </w:r>
      <w:r>
        <w:rPr>
          <w:color w:val="231F20"/>
          <w:spacing w:val="-13"/>
        </w:rPr>
        <w:t xml:space="preserve"> </w:t>
      </w:r>
      <w:r>
        <w:rPr>
          <w:color w:val="231F20"/>
        </w:rPr>
        <w:t>tailored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unique</w:t>
      </w:r>
      <w:r>
        <w:rPr>
          <w:color w:val="231F20"/>
          <w:spacing w:val="-13"/>
        </w:rPr>
        <w:t xml:space="preserve"> </w:t>
      </w:r>
      <w:r>
        <w:rPr>
          <w:color w:val="231F20"/>
        </w:rPr>
        <w:t>context</w:t>
      </w:r>
    </w:p>
    <w:p w14:paraId="1ED2FDDD" w14:textId="77777777" w:rsidR="00116B1A" w:rsidRDefault="00116B1A">
      <w:pPr>
        <w:spacing w:line="273" w:lineRule="auto"/>
        <w:sectPr w:rsidR="00116B1A">
          <w:pgSz w:w="11910" w:h="16840"/>
          <w:pgMar w:top="1980" w:right="1020" w:bottom="940" w:left="740" w:header="788" w:footer="742" w:gutter="0"/>
          <w:cols w:space="720"/>
        </w:sectPr>
      </w:pPr>
    </w:p>
    <w:p w14:paraId="1ED2FDDE" w14:textId="77777777" w:rsidR="00116B1A" w:rsidRDefault="00116B1A">
      <w:pPr>
        <w:pStyle w:val="BodyText"/>
        <w:rPr>
          <w:sz w:val="20"/>
        </w:rPr>
      </w:pPr>
    </w:p>
    <w:p w14:paraId="1ED2FDDF" w14:textId="77777777" w:rsidR="00116B1A" w:rsidRDefault="00116B1A">
      <w:pPr>
        <w:pStyle w:val="BodyText"/>
        <w:spacing w:before="4"/>
        <w:rPr>
          <w:sz w:val="18"/>
        </w:rPr>
      </w:pPr>
    </w:p>
    <w:p w14:paraId="1ED2FDE0" w14:textId="77777777" w:rsidR="00116B1A" w:rsidRDefault="005876AA">
      <w:pPr>
        <w:pStyle w:val="BodyText"/>
        <w:spacing w:before="111" w:line="273" w:lineRule="auto"/>
        <w:ind w:left="1669"/>
      </w:pPr>
      <w:r>
        <w:rPr>
          <w:color w:val="231F20"/>
          <w:w w:val="95"/>
        </w:rPr>
        <w:t xml:space="preserve">of OSHC services. Another example is Issue 7.1 – Restrictions on short-term relief for early </w:t>
      </w:r>
      <w:r>
        <w:rPr>
          <w:color w:val="231F20"/>
        </w:rPr>
        <w:t>childhood educators, where a legislative approach would broaden the requirements</w:t>
      </w:r>
    </w:p>
    <w:p w14:paraId="1ED2FDE1" w14:textId="77777777" w:rsidR="00116B1A" w:rsidRDefault="005876AA">
      <w:pPr>
        <w:pStyle w:val="BodyText"/>
        <w:spacing w:line="273" w:lineRule="auto"/>
        <w:ind w:left="1669" w:right="731"/>
      </w:pPr>
      <w:r>
        <w:rPr>
          <w:color w:val="231F20"/>
        </w:rPr>
        <w:t>for</w:t>
      </w:r>
      <w:r>
        <w:rPr>
          <w:color w:val="231F20"/>
          <w:spacing w:val="-5"/>
        </w:rPr>
        <w:t xml:space="preserve"> </w:t>
      </w:r>
      <w:r>
        <w:rPr>
          <w:color w:val="231F20"/>
        </w:rPr>
        <w:t>short-term</w:t>
      </w:r>
      <w:r>
        <w:rPr>
          <w:color w:val="231F20"/>
          <w:spacing w:val="-5"/>
        </w:rPr>
        <w:t xml:space="preserve"> </w:t>
      </w:r>
      <w:r>
        <w:rPr>
          <w:color w:val="231F20"/>
        </w:rPr>
        <w:t>absences</w:t>
      </w:r>
      <w:r>
        <w:rPr>
          <w:color w:val="231F20"/>
          <w:spacing w:val="-5"/>
        </w:rPr>
        <w:t xml:space="preserve"> </w:t>
      </w:r>
      <w:r>
        <w:rPr>
          <w:color w:val="231F20"/>
        </w:rPr>
        <w:t>to</w:t>
      </w:r>
      <w:r>
        <w:rPr>
          <w:color w:val="231F20"/>
          <w:spacing w:val="-5"/>
        </w:rPr>
        <w:t xml:space="preserve"> </w:t>
      </w:r>
      <w:r>
        <w:rPr>
          <w:color w:val="231F20"/>
        </w:rPr>
        <w:t>ensure</w:t>
      </w:r>
      <w:r>
        <w:rPr>
          <w:color w:val="231F20"/>
          <w:spacing w:val="-5"/>
        </w:rPr>
        <w:t xml:space="preserve"> </w:t>
      </w:r>
      <w:r>
        <w:rPr>
          <w:color w:val="231F20"/>
        </w:rPr>
        <w:t>services</w:t>
      </w:r>
      <w:r>
        <w:rPr>
          <w:color w:val="231F20"/>
          <w:spacing w:val="-5"/>
        </w:rPr>
        <w:t xml:space="preserve"> </w:t>
      </w:r>
      <w:r>
        <w:rPr>
          <w:color w:val="231F20"/>
        </w:rPr>
        <w:t>are</w:t>
      </w:r>
      <w:r>
        <w:rPr>
          <w:color w:val="231F20"/>
          <w:spacing w:val="-5"/>
        </w:rPr>
        <w:t xml:space="preserve"> </w:t>
      </w:r>
      <w:r>
        <w:rPr>
          <w:color w:val="231F20"/>
        </w:rPr>
        <w:t>able</w:t>
      </w:r>
      <w:r>
        <w:rPr>
          <w:color w:val="231F20"/>
          <w:spacing w:val="-5"/>
        </w:rPr>
        <w:t xml:space="preserve"> </w:t>
      </w:r>
      <w:r>
        <w:rPr>
          <w:color w:val="231F20"/>
        </w:rPr>
        <w:t>to</w:t>
      </w:r>
      <w:r>
        <w:rPr>
          <w:color w:val="231F20"/>
          <w:spacing w:val="-5"/>
        </w:rPr>
        <w:t xml:space="preserve"> </w:t>
      </w:r>
      <w:r>
        <w:rPr>
          <w:color w:val="231F20"/>
        </w:rPr>
        <w:t>draw</w:t>
      </w:r>
      <w:r>
        <w:rPr>
          <w:color w:val="231F20"/>
          <w:spacing w:val="-5"/>
        </w:rPr>
        <w:t xml:space="preserve"> </w:t>
      </w:r>
      <w:r>
        <w:rPr>
          <w:color w:val="231F20"/>
        </w:rPr>
        <w:t>on</w:t>
      </w:r>
      <w:r>
        <w:rPr>
          <w:color w:val="231F20"/>
          <w:spacing w:val="-5"/>
        </w:rPr>
        <w:t xml:space="preserve"> </w:t>
      </w:r>
      <w:r>
        <w:rPr>
          <w:color w:val="231F20"/>
        </w:rPr>
        <w:t>relief</w:t>
      </w:r>
      <w:r>
        <w:rPr>
          <w:color w:val="231F20"/>
          <w:spacing w:val="-5"/>
        </w:rPr>
        <w:t xml:space="preserve"> </w:t>
      </w:r>
      <w:r>
        <w:rPr>
          <w:color w:val="231F20"/>
        </w:rPr>
        <w:t>educators when</w:t>
      </w:r>
      <w:r>
        <w:rPr>
          <w:color w:val="231F20"/>
          <w:spacing w:val="-13"/>
        </w:rPr>
        <w:t xml:space="preserve"> </w:t>
      </w:r>
      <w:r>
        <w:rPr>
          <w:color w:val="231F20"/>
        </w:rPr>
        <w:t>required.</w:t>
      </w:r>
      <w:r>
        <w:rPr>
          <w:color w:val="231F20"/>
          <w:spacing w:val="-13"/>
        </w:rPr>
        <w:t xml:space="preserve"> </w:t>
      </w:r>
      <w:r>
        <w:rPr>
          <w:color w:val="231F20"/>
        </w:rPr>
        <w:t>In</w:t>
      </w:r>
      <w:r>
        <w:rPr>
          <w:color w:val="231F20"/>
          <w:spacing w:val="-13"/>
        </w:rPr>
        <w:t xml:space="preserve"> </w:t>
      </w:r>
      <w:r>
        <w:rPr>
          <w:color w:val="231F20"/>
        </w:rPr>
        <w:t>both</w:t>
      </w:r>
      <w:r>
        <w:rPr>
          <w:color w:val="231F20"/>
          <w:spacing w:val="-13"/>
        </w:rPr>
        <w:t xml:space="preserve"> </w:t>
      </w:r>
      <w:r>
        <w:rPr>
          <w:color w:val="231F20"/>
        </w:rPr>
        <w:t>cases,</w:t>
      </w:r>
      <w:r>
        <w:rPr>
          <w:color w:val="231F20"/>
          <w:spacing w:val="-13"/>
        </w:rPr>
        <w:t xml:space="preserve"> </w:t>
      </w:r>
      <w:r>
        <w:rPr>
          <w:color w:val="231F20"/>
        </w:rPr>
        <w:t>a</w:t>
      </w:r>
      <w:r>
        <w:rPr>
          <w:color w:val="231F20"/>
          <w:spacing w:val="-13"/>
        </w:rPr>
        <w:t xml:space="preserve"> </w:t>
      </w:r>
      <w:r>
        <w:rPr>
          <w:color w:val="231F20"/>
        </w:rPr>
        <w:t>prescriptive</w:t>
      </w:r>
      <w:r>
        <w:rPr>
          <w:color w:val="231F20"/>
          <w:spacing w:val="-13"/>
        </w:rPr>
        <w:t xml:space="preserve"> </w:t>
      </w:r>
      <w:r>
        <w:rPr>
          <w:color w:val="231F20"/>
        </w:rPr>
        <w:t>approach</w:t>
      </w:r>
      <w:r>
        <w:rPr>
          <w:color w:val="231F20"/>
          <w:spacing w:val="-13"/>
        </w:rPr>
        <w:t xml:space="preserve"> </w:t>
      </w:r>
      <w:r>
        <w:rPr>
          <w:color w:val="231F20"/>
        </w:rPr>
        <w:t>aims</w:t>
      </w:r>
      <w:r>
        <w:rPr>
          <w:color w:val="231F20"/>
          <w:spacing w:val="-13"/>
        </w:rPr>
        <w:t xml:space="preserve"> </w:t>
      </w:r>
      <w:r>
        <w:rPr>
          <w:color w:val="231F20"/>
        </w:rPr>
        <w:t>to</w:t>
      </w:r>
      <w:r>
        <w:rPr>
          <w:color w:val="231F20"/>
          <w:spacing w:val="-13"/>
        </w:rPr>
        <w:t xml:space="preserve"> </w:t>
      </w:r>
      <w:r>
        <w:rPr>
          <w:color w:val="231F20"/>
        </w:rPr>
        <w:t>reduce</w:t>
      </w:r>
      <w:r>
        <w:rPr>
          <w:color w:val="231F20"/>
          <w:spacing w:val="-13"/>
        </w:rPr>
        <w:t xml:space="preserve"> </w:t>
      </w:r>
      <w:r>
        <w:rPr>
          <w:color w:val="231F20"/>
        </w:rPr>
        <w:t>regulatory</w:t>
      </w:r>
      <w:r>
        <w:rPr>
          <w:color w:val="231F20"/>
          <w:spacing w:val="-13"/>
        </w:rPr>
        <w:t xml:space="preserve"> </w:t>
      </w:r>
      <w:r>
        <w:rPr>
          <w:color w:val="231F20"/>
        </w:rPr>
        <w:t>and administrative</w:t>
      </w:r>
      <w:r>
        <w:rPr>
          <w:color w:val="231F20"/>
          <w:spacing w:val="-3"/>
        </w:rPr>
        <w:t xml:space="preserve"> </w:t>
      </w:r>
      <w:r>
        <w:rPr>
          <w:color w:val="231F20"/>
        </w:rPr>
        <w:t>burden</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improve</w:t>
      </w:r>
      <w:r>
        <w:rPr>
          <w:color w:val="231F20"/>
          <w:spacing w:val="-3"/>
        </w:rPr>
        <w:t xml:space="preserve"> </w:t>
      </w:r>
      <w:r>
        <w:rPr>
          <w:color w:val="231F20"/>
        </w:rPr>
        <w:t>flexibility</w:t>
      </w:r>
      <w:r>
        <w:rPr>
          <w:color w:val="231F20"/>
          <w:spacing w:val="-3"/>
        </w:rPr>
        <w:t xml:space="preserve"> </w:t>
      </w:r>
      <w:r>
        <w:rPr>
          <w:color w:val="231F20"/>
        </w:rPr>
        <w:t>for</w:t>
      </w:r>
      <w:r>
        <w:rPr>
          <w:color w:val="231F20"/>
          <w:spacing w:val="-3"/>
        </w:rPr>
        <w:t xml:space="preserve"> </w:t>
      </w:r>
      <w:r>
        <w:rPr>
          <w:color w:val="231F20"/>
        </w:rPr>
        <w:t>providers</w:t>
      </w:r>
      <w:r>
        <w:rPr>
          <w:color w:val="231F20"/>
          <w:spacing w:val="-3"/>
        </w:rPr>
        <w:t xml:space="preserve"> </w:t>
      </w:r>
      <w:r>
        <w:rPr>
          <w:color w:val="231F20"/>
        </w:rPr>
        <w:t>and</w:t>
      </w:r>
      <w:r>
        <w:rPr>
          <w:color w:val="231F20"/>
          <w:spacing w:val="-3"/>
        </w:rPr>
        <w:t xml:space="preserve"> </w:t>
      </w:r>
      <w:r>
        <w:rPr>
          <w:color w:val="231F20"/>
        </w:rPr>
        <w:t>their</w:t>
      </w:r>
      <w:r>
        <w:rPr>
          <w:color w:val="231F20"/>
          <w:spacing w:val="-3"/>
        </w:rPr>
        <w:t xml:space="preserve"> </w:t>
      </w:r>
      <w:r>
        <w:rPr>
          <w:color w:val="231F20"/>
        </w:rPr>
        <w:t>services.</w:t>
      </w:r>
    </w:p>
    <w:p w14:paraId="1ED2FDE2" w14:textId="77777777" w:rsidR="00116B1A" w:rsidRDefault="005876AA">
      <w:pPr>
        <w:pStyle w:val="BodyText"/>
        <w:spacing w:before="113" w:line="273" w:lineRule="auto"/>
        <w:ind w:left="1669" w:right="282"/>
      </w:pPr>
      <w:r>
        <w:rPr>
          <w:color w:val="231F20"/>
        </w:rPr>
        <w:t>Under Option 3, issues put forward for consultation through the Issues Paper and CRIS would see the most prescriptive legislative changes applied. This option would involve extensive</w:t>
      </w:r>
      <w:r>
        <w:rPr>
          <w:color w:val="231F20"/>
          <w:spacing w:val="-13"/>
        </w:rPr>
        <w:t xml:space="preserve"> </w:t>
      </w:r>
      <w:r>
        <w:rPr>
          <w:color w:val="231F20"/>
        </w:rPr>
        <w:t>amendments</w:t>
      </w:r>
      <w:r>
        <w:rPr>
          <w:color w:val="231F20"/>
          <w:spacing w:val="-13"/>
        </w:rPr>
        <w:t xml:space="preserve"> </w:t>
      </w:r>
      <w:r>
        <w:rPr>
          <w:color w:val="231F20"/>
        </w:rPr>
        <w:t>and/or</w:t>
      </w:r>
      <w:r>
        <w:rPr>
          <w:color w:val="231F20"/>
          <w:spacing w:val="-13"/>
        </w:rPr>
        <w:t xml:space="preserve"> </w:t>
      </w:r>
      <w:r>
        <w:rPr>
          <w:color w:val="231F20"/>
        </w:rPr>
        <w:t>additions</w:t>
      </w:r>
      <w:r>
        <w:rPr>
          <w:color w:val="231F20"/>
          <w:spacing w:val="-13"/>
        </w:rPr>
        <w:t xml:space="preserve"> </w:t>
      </w:r>
      <w:r>
        <w:rPr>
          <w:color w:val="231F20"/>
        </w:rPr>
        <w:t>to</w:t>
      </w:r>
      <w:r>
        <w:rPr>
          <w:color w:val="231F20"/>
          <w:spacing w:val="-13"/>
        </w:rPr>
        <w:t xml:space="preserve"> </w:t>
      </w:r>
      <w:r>
        <w:rPr>
          <w:color w:val="231F20"/>
        </w:rPr>
        <w:t>existing</w:t>
      </w:r>
      <w:r>
        <w:rPr>
          <w:color w:val="231F20"/>
          <w:spacing w:val="-13"/>
        </w:rPr>
        <w:t xml:space="preserve"> </w:t>
      </w:r>
      <w:r>
        <w:rPr>
          <w:color w:val="231F20"/>
        </w:rPr>
        <w:t>legislation</w:t>
      </w:r>
      <w:r>
        <w:rPr>
          <w:color w:val="231F20"/>
          <w:spacing w:val="-13"/>
        </w:rPr>
        <w:t xml:space="preserve"> </w:t>
      </w:r>
      <w:r>
        <w:rPr>
          <w:color w:val="231F20"/>
        </w:rPr>
        <w:t>and</w:t>
      </w:r>
      <w:r>
        <w:rPr>
          <w:color w:val="231F20"/>
          <w:spacing w:val="-13"/>
        </w:rPr>
        <w:t xml:space="preserve"> </w:t>
      </w:r>
      <w:r>
        <w:rPr>
          <w:color w:val="231F20"/>
        </w:rPr>
        <w:t>regulations</w:t>
      </w:r>
      <w:r>
        <w:rPr>
          <w:color w:val="231F20"/>
          <w:spacing w:val="-13"/>
        </w:rPr>
        <w:t xml:space="preserve"> </w:t>
      </w:r>
      <w:r>
        <w:rPr>
          <w:color w:val="231F20"/>
        </w:rPr>
        <w:t>to</w:t>
      </w:r>
      <w:r>
        <w:rPr>
          <w:color w:val="231F20"/>
          <w:spacing w:val="-13"/>
        </w:rPr>
        <w:t xml:space="preserve"> </w:t>
      </w:r>
      <w:r>
        <w:rPr>
          <w:color w:val="231F20"/>
        </w:rPr>
        <w:t>compel the sector to comply with changes to the NQF.</w:t>
      </w:r>
    </w:p>
    <w:p w14:paraId="1ED2FDE3" w14:textId="77777777" w:rsidR="00116B1A" w:rsidRDefault="005876AA">
      <w:pPr>
        <w:pStyle w:val="BodyText"/>
        <w:spacing w:before="113" w:line="273" w:lineRule="auto"/>
        <w:ind w:left="1669" w:right="245"/>
      </w:pPr>
      <w:r>
        <w:rPr>
          <w:color w:val="231F20"/>
        </w:rPr>
        <w:t>This</w:t>
      </w:r>
      <w:r>
        <w:rPr>
          <w:color w:val="231F20"/>
          <w:spacing w:val="-12"/>
        </w:rPr>
        <w:t xml:space="preserve"> </w:t>
      </w:r>
      <w:r>
        <w:rPr>
          <w:color w:val="231F20"/>
        </w:rPr>
        <w:t>option</w:t>
      </w:r>
      <w:r>
        <w:rPr>
          <w:color w:val="231F20"/>
          <w:spacing w:val="-12"/>
        </w:rPr>
        <w:t xml:space="preserve"> </w:t>
      </w:r>
      <w:r>
        <w:rPr>
          <w:color w:val="231F20"/>
        </w:rPr>
        <w:t>would</w:t>
      </w:r>
      <w:r>
        <w:rPr>
          <w:color w:val="231F20"/>
          <w:spacing w:val="-12"/>
        </w:rPr>
        <w:t xml:space="preserve"> </w:t>
      </w:r>
      <w:r>
        <w:rPr>
          <w:color w:val="231F20"/>
        </w:rPr>
        <w:t>see</w:t>
      </w:r>
      <w:r>
        <w:rPr>
          <w:color w:val="231F20"/>
          <w:spacing w:val="-12"/>
        </w:rPr>
        <w:t xml:space="preserve"> </w:t>
      </w:r>
      <w:r>
        <w:rPr>
          <w:color w:val="231F20"/>
        </w:rPr>
        <w:t>education</w:t>
      </w:r>
      <w:r>
        <w:rPr>
          <w:color w:val="231F20"/>
          <w:spacing w:val="-12"/>
        </w:rPr>
        <w:t xml:space="preserve"> </w:t>
      </w:r>
      <w:r>
        <w:rPr>
          <w:color w:val="231F20"/>
        </w:rPr>
        <w:t>and</w:t>
      </w:r>
      <w:r>
        <w:rPr>
          <w:color w:val="231F20"/>
          <w:spacing w:val="-12"/>
        </w:rPr>
        <w:t xml:space="preserve"> </w:t>
      </w:r>
      <w:r>
        <w:rPr>
          <w:color w:val="231F20"/>
        </w:rPr>
        <w:t>care</w:t>
      </w:r>
      <w:r>
        <w:rPr>
          <w:color w:val="231F20"/>
          <w:spacing w:val="-12"/>
        </w:rPr>
        <w:t xml:space="preserve"> </w:t>
      </w:r>
      <w:r>
        <w:rPr>
          <w:color w:val="231F20"/>
        </w:rPr>
        <w:t>providers,</w:t>
      </w:r>
      <w:r>
        <w:rPr>
          <w:color w:val="231F20"/>
          <w:spacing w:val="-12"/>
        </w:rPr>
        <w:t xml:space="preserve"> </w:t>
      </w:r>
      <w:r>
        <w:rPr>
          <w:color w:val="231F20"/>
        </w:rPr>
        <w:t>services</w:t>
      </w:r>
      <w:r>
        <w:rPr>
          <w:color w:val="231F20"/>
          <w:spacing w:val="-12"/>
        </w:rPr>
        <w:t xml:space="preserve"> </w:t>
      </w:r>
      <w:r>
        <w:rPr>
          <w:color w:val="231F20"/>
        </w:rPr>
        <w:t>and</w:t>
      </w:r>
      <w:r>
        <w:rPr>
          <w:color w:val="231F20"/>
          <w:spacing w:val="-12"/>
        </w:rPr>
        <w:t xml:space="preserve"> </w:t>
      </w:r>
      <w:r>
        <w:rPr>
          <w:color w:val="231F20"/>
        </w:rPr>
        <w:t>educators</w:t>
      </w:r>
      <w:r>
        <w:rPr>
          <w:color w:val="231F20"/>
          <w:spacing w:val="-12"/>
        </w:rPr>
        <w:t xml:space="preserve"> </w:t>
      </w:r>
      <w:r>
        <w:rPr>
          <w:color w:val="231F20"/>
        </w:rPr>
        <w:t>significantly modify</w:t>
      </w:r>
      <w:r>
        <w:rPr>
          <w:color w:val="231F20"/>
          <w:spacing w:val="-2"/>
        </w:rPr>
        <w:t xml:space="preserve"> </w:t>
      </w:r>
      <w:r>
        <w:rPr>
          <w:color w:val="231F20"/>
        </w:rPr>
        <w:t>their</w:t>
      </w:r>
      <w:r>
        <w:rPr>
          <w:color w:val="231F20"/>
          <w:spacing w:val="-2"/>
        </w:rPr>
        <w:t xml:space="preserve"> </w:t>
      </w:r>
      <w:r>
        <w:rPr>
          <w:color w:val="231F20"/>
        </w:rPr>
        <w:t>behaviour</w:t>
      </w:r>
      <w:r>
        <w:rPr>
          <w:color w:val="231F20"/>
          <w:spacing w:val="-2"/>
        </w:rPr>
        <w:t xml:space="preserve"> </w:t>
      </w:r>
      <w:r>
        <w:rPr>
          <w:color w:val="231F20"/>
        </w:rPr>
        <w:t>to</w:t>
      </w:r>
      <w:r>
        <w:rPr>
          <w:color w:val="231F20"/>
          <w:spacing w:val="-2"/>
        </w:rPr>
        <w:t xml:space="preserve"> </w:t>
      </w:r>
      <w:r>
        <w:rPr>
          <w:color w:val="231F20"/>
        </w:rPr>
        <w:t>comply</w:t>
      </w:r>
      <w:r>
        <w:rPr>
          <w:color w:val="231F20"/>
          <w:spacing w:val="-2"/>
        </w:rPr>
        <w:t xml:space="preserve"> </w:t>
      </w:r>
      <w:r>
        <w:rPr>
          <w:color w:val="231F20"/>
        </w:rPr>
        <w:t>with</w:t>
      </w:r>
      <w:r>
        <w:rPr>
          <w:color w:val="231F20"/>
          <w:spacing w:val="-2"/>
        </w:rPr>
        <w:t xml:space="preserve"> </w:t>
      </w:r>
      <w:r>
        <w:rPr>
          <w:color w:val="231F20"/>
        </w:rPr>
        <w:t>heightened</w:t>
      </w:r>
      <w:r>
        <w:rPr>
          <w:color w:val="231F20"/>
          <w:spacing w:val="-2"/>
        </w:rPr>
        <w:t xml:space="preserve"> </w:t>
      </w:r>
      <w:r>
        <w:rPr>
          <w:color w:val="231F20"/>
        </w:rPr>
        <w:t>legislative</w:t>
      </w:r>
      <w:r>
        <w:rPr>
          <w:color w:val="231F20"/>
          <w:spacing w:val="-2"/>
        </w:rPr>
        <w:t xml:space="preserve"> </w:t>
      </w:r>
      <w:r>
        <w:rPr>
          <w:color w:val="231F20"/>
        </w:rPr>
        <w:t>requirements</w:t>
      </w:r>
      <w:r>
        <w:rPr>
          <w:color w:val="231F20"/>
          <w:spacing w:val="-2"/>
        </w:rPr>
        <w:t xml:space="preserve"> </w:t>
      </w:r>
      <w:r>
        <w:rPr>
          <w:color w:val="231F20"/>
        </w:rPr>
        <w:t>under</w:t>
      </w:r>
      <w:r>
        <w:rPr>
          <w:color w:val="231F20"/>
          <w:spacing w:val="-2"/>
        </w:rPr>
        <w:t xml:space="preserve"> </w:t>
      </w:r>
      <w:r>
        <w:rPr>
          <w:color w:val="231F20"/>
        </w:rPr>
        <w:t>the NQF.</w:t>
      </w:r>
      <w:r>
        <w:rPr>
          <w:color w:val="231F20"/>
          <w:spacing w:val="-2"/>
        </w:rPr>
        <w:t xml:space="preserve"> </w:t>
      </w:r>
      <w:r>
        <w:rPr>
          <w:color w:val="231F20"/>
        </w:rPr>
        <w:t>For</w:t>
      </w:r>
      <w:r>
        <w:rPr>
          <w:color w:val="231F20"/>
          <w:spacing w:val="-2"/>
        </w:rPr>
        <w:t xml:space="preserve"> </w:t>
      </w:r>
      <w:r>
        <w:rPr>
          <w:color w:val="231F20"/>
        </w:rPr>
        <w:t>example,</w:t>
      </w:r>
      <w:r>
        <w:rPr>
          <w:color w:val="231F20"/>
          <w:spacing w:val="-2"/>
        </w:rPr>
        <w:t xml:space="preserve"> </w:t>
      </w:r>
      <w:r>
        <w:rPr>
          <w:color w:val="231F20"/>
        </w:rPr>
        <w:t>Option</w:t>
      </w:r>
      <w:r>
        <w:rPr>
          <w:color w:val="231F20"/>
          <w:spacing w:val="-2"/>
        </w:rPr>
        <w:t xml:space="preserve"> </w:t>
      </w:r>
      <w:r>
        <w:rPr>
          <w:color w:val="231F20"/>
        </w:rPr>
        <w:t>3</w:t>
      </w:r>
      <w:r>
        <w:rPr>
          <w:color w:val="231F20"/>
          <w:spacing w:val="-2"/>
        </w:rPr>
        <w:t xml:space="preserve"> </w:t>
      </w:r>
      <w:r>
        <w:rPr>
          <w:color w:val="231F20"/>
        </w:rPr>
        <w:t>would</w:t>
      </w:r>
      <w:r>
        <w:rPr>
          <w:color w:val="231F20"/>
          <w:spacing w:val="-2"/>
        </w:rPr>
        <w:t xml:space="preserve"> </w:t>
      </w:r>
      <w:r>
        <w:rPr>
          <w:color w:val="231F20"/>
        </w:rPr>
        <w:t>amend</w:t>
      </w:r>
      <w:r>
        <w:rPr>
          <w:color w:val="231F20"/>
          <w:spacing w:val="-2"/>
        </w:rPr>
        <w:t xml:space="preserve"> </w:t>
      </w:r>
      <w:r>
        <w:rPr>
          <w:color w:val="231F20"/>
        </w:rPr>
        <w:t>the</w:t>
      </w:r>
      <w:r>
        <w:rPr>
          <w:color w:val="231F20"/>
          <w:spacing w:val="-2"/>
        </w:rPr>
        <w:t xml:space="preserve"> </w:t>
      </w:r>
      <w:r>
        <w:rPr>
          <w:color w:val="231F20"/>
        </w:rPr>
        <w:t>National</w:t>
      </w:r>
      <w:r>
        <w:rPr>
          <w:color w:val="231F20"/>
          <w:spacing w:val="-2"/>
        </w:rPr>
        <w:t xml:space="preserve"> </w:t>
      </w:r>
      <w:r>
        <w:rPr>
          <w:color w:val="231F20"/>
        </w:rPr>
        <w:t>Law</w:t>
      </w:r>
      <w:r>
        <w:rPr>
          <w:color w:val="231F20"/>
          <w:spacing w:val="-2"/>
        </w:rPr>
        <w:t xml:space="preserve"> </w:t>
      </w:r>
      <w:r>
        <w:rPr>
          <w:color w:val="231F20"/>
        </w:rPr>
        <w:t>to</w:t>
      </w:r>
      <w:r>
        <w:rPr>
          <w:color w:val="231F20"/>
          <w:spacing w:val="-2"/>
        </w:rPr>
        <w:t xml:space="preserve"> </w:t>
      </w:r>
      <w:r>
        <w:rPr>
          <w:color w:val="231F20"/>
        </w:rPr>
        <w:t>specify</w:t>
      </w:r>
      <w:r>
        <w:rPr>
          <w:color w:val="231F20"/>
          <w:spacing w:val="-2"/>
        </w:rPr>
        <w:t xml:space="preserve"> </w:t>
      </w:r>
      <w:r>
        <w:rPr>
          <w:color w:val="231F20"/>
        </w:rPr>
        <w:t>staff</w:t>
      </w:r>
      <w:r>
        <w:rPr>
          <w:color w:val="231F20"/>
          <w:spacing w:val="-2"/>
        </w:rPr>
        <w:t xml:space="preserve"> </w:t>
      </w:r>
      <w:r>
        <w:rPr>
          <w:color w:val="231F20"/>
        </w:rPr>
        <w:t>supervision requirements</w:t>
      </w:r>
      <w:r>
        <w:rPr>
          <w:color w:val="231F20"/>
          <w:spacing w:val="-3"/>
        </w:rPr>
        <w:t xml:space="preserve"> </w:t>
      </w:r>
      <w:r>
        <w:rPr>
          <w:color w:val="231F20"/>
        </w:rPr>
        <w:t>during</w:t>
      </w:r>
      <w:r>
        <w:rPr>
          <w:color w:val="231F20"/>
          <w:spacing w:val="-3"/>
        </w:rPr>
        <w:t xml:space="preserve"> </w:t>
      </w:r>
      <w:r>
        <w:rPr>
          <w:color w:val="231F20"/>
        </w:rPr>
        <w:t>periods</w:t>
      </w:r>
      <w:r>
        <w:rPr>
          <w:color w:val="231F20"/>
          <w:spacing w:val="-3"/>
        </w:rPr>
        <w:t xml:space="preserve"> </w:t>
      </w:r>
      <w:r>
        <w:rPr>
          <w:color w:val="231F20"/>
        </w:rPr>
        <w:t>of</w:t>
      </w:r>
      <w:r>
        <w:rPr>
          <w:color w:val="231F20"/>
          <w:spacing w:val="-3"/>
        </w:rPr>
        <w:t xml:space="preserve"> </w:t>
      </w:r>
      <w:r>
        <w:rPr>
          <w:color w:val="231F20"/>
        </w:rPr>
        <w:t>regular</w:t>
      </w:r>
      <w:r>
        <w:rPr>
          <w:color w:val="231F20"/>
          <w:spacing w:val="-3"/>
        </w:rPr>
        <w:t xml:space="preserve"> </w:t>
      </w:r>
      <w:r>
        <w:rPr>
          <w:color w:val="231F20"/>
        </w:rPr>
        <w:t>transportation</w:t>
      </w:r>
      <w:r>
        <w:rPr>
          <w:color w:val="231F20"/>
          <w:spacing w:val="-3"/>
        </w:rPr>
        <w:t xml:space="preserve"> </w:t>
      </w:r>
      <w:r>
        <w:rPr>
          <w:color w:val="231F20"/>
        </w:rPr>
        <w:t>(Issue</w:t>
      </w:r>
      <w:r>
        <w:rPr>
          <w:color w:val="231F20"/>
          <w:spacing w:val="-3"/>
        </w:rPr>
        <w:t xml:space="preserve"> </w:t>
      </w:r>
      <w:r>
        <w:rPr>
          <w:color w:val="231F20"/>
        </w:rPr>
        <w:t>3.3)</w:t>
      </w:r>
      <w:r>
        <w:rPr>
          <w:color w:val="231F20"/>
          <w:spacing w:val="-3"/>
        </w:rPr>
        <w:t xml:space="preserve"> </w:t>
      </w:r>
      <w:r>
        <w:rPr>
          <w:color w:val="231F20"/>
        </w:rPr>
        <w:t>and</w:t>
      </w:r>
      <w:r>
        <w:rPr>
          <w:color w:val="231F20"/>
          <w:spacing w:val="-3"/>
        </w:rPr>
        <w:t xml:space="preserve"> </w:t>
      </w:r>
      <w:r>
        <w:rPr>
          <w:color w:val="231F20"/>
        </w:rPr>
        <w:t>transition</w:t>
      </w:r>
    </w:p>
    <w:p w14:paraId="1ED2FDE4" w14:textId="77777777" w:rsidR="00116B1A" w:rsidRDefault="005876AA">
      <w:pPr>
        <w:pStyle w:val="BodyText"/>
        <w:spacing w:line="273" w:lineRule="auto"/>
        <w:ind w:left="1669" w:right="500"/>
      </w:pPr>
      <w:r>
        <w:rPr>
          <w:color w:val="231F20"/>
        </w:rPr>
        <w:t>between</w:t>
      </w:r>
      <w:r>
        <w:rPr>
          <w:color w:val="231F20"/>
          <w:spacing w:val="-2"/>
        </w:rPr>
        <w:t xml:space="preserve"> </w:t>
      </w:r>
      <w:r>
        <w:rPr>
          <w:color w:val="231F20"/>
        </w:rPr>
        <w:t>services</w:t>
      </w:r>
      <w:r>
        <w:rPr>
          <w:color w:val="231F20"/>
          <w:spacing w:val="-2"/>
        </w:rPr>
        <w:t xml:space="preserve"> </w:t>
      </w:r>
      <w:r>
        <w:rPr>
          <w:color w:val="231F20"/>
        </w:rPr>
        <w:t>(Issue</w:t>
      </w:r>
      <w:r>
        <w:rPr>
          <w:color w:val="231F20"/>
          <w:spacing w:val="-2"/>
        </w:rPr>
        <w:t xml:space="preserve"> </w:t>
      </w:r>
      <w:r>
        <w:rPr>
          <w:color w:val="231F20"/>
        </w:rPr>
        <w:t>3.1).</w:t>
      </w:r>
      <w:r>
        <w:rPr>
          <w:color w:val="231F20"/>
          <w:spacing w:val="-2"/>
        </w:rPr>
        <w:t xml:space="preserve"> </w:t>
      </w:r>
      <w:r>
        <w:rPr>
          <w:color w:val="231F20"/>
        </w:rPr>
        <w:t>It</w:t>
      </w:r>
      <w:r>
        <w:rPr>
          <w:color w:val="231F20"/>
          <w:spacing w:val="-2"/>
        </w:rPr>
        <w:t xml:space="preserve"> </w:t>
      </w:r>
      <w:r>
        <w:rPr>
          <w:color w:val="231F20"/>
        </w:rPr>
        <w:t>would</w:t>
      </w:r>
      <w:r>
        <w:rPr>
          <w:color w:val="231F20"/>
          <w:spacing w:val="-2"/>
        </w:rPr>
        <w:t xml:space="preserve"> </w:t>
      </w:r>
      <w:r>
        <w:rPr>
          <w:color w:val="231F20"/>
        </w:rPr>
        <w:t>also</w:t>
      </w:r>
      <w:r>
        <w:rPr>
          <w:color w:val="231F20"/>
          <w:spacing w:val="-2"/>
        </w:rPr>
        <w:t xml:space="preserve"> </w:t>
      </w:r>
      <w:r>
        <w:rPr>
          <w:color w:val="231F20"/>
        </w:rPr>
        <w:t>introduce</w:t>
      </w:r>
      <w:r>
        <w:rPr>
          <w:color w:val="231F20"/>
          <w:spacing w:val="-2"/>
        </w:rPr>
        <w:t xml:space="preserve"> </w:t>
      </w:r>
      <w:r>
        <w:rPr>
          <w:color w:val="231F20"/>
        </w:rPr>
        <w:t>compulsory</w:t>
      </w:r>
      <w:r>
        <w:rPr>
          <w:color w:val="231F20"/>
          <w:spacing w:val="-2"/>
        </w:rPr>
        <w:t xml:space="preserve"> </w:t>
      </w:r>
      <w:r>
        <w:rPr>
          <w:color w:val="231F20"/>
        </w:rPr>
        <w:t>training</w:t>
      </w:r>
      <w:r>
        <w:rPr>
          <w:color w:val="231F20"/>
          <w:spacing w:val="-2"/>
        </w:rPr>
        <w:t xml:space="preserve"> </w:t>
      </w:r>
      <w:r>
        <w:rPr>
          <w:color w:val="231F20"/>
        </w:rPr>
        <w:t>(Issue</w:t>
      </w:r>
      <w:r>
        <w:rPr>
          <w:color w:val="231F20"/>
          <w:spacing w:val="-2"/>
        </w:rPr>
        <w:t xml:space="preserve"> </w:t>
      </w:r>
      <w:r>
        <w:rPr>
          <w:color w:val="231F20"/>
        </w:rPr>
        <w:t xml:space="preserve">3.2) </w:t>
      </w:r>
      <w:r>
        <w:rPr>
          <w:color w:val="231F20"/>
          <w:spacing w:val="-2"/>
        </w:rPr>
        <w:t>and</w:t>
      </w:r>
      <w:r>
        <w:rPr>
          <w:color w:val="231F20"/>
          <w:spacing w:val="-4"/>
        </w:rPr>
        <w:t xml:space="preserve"> </w:t>
      </w:r>
      <w:r>
        <w:rPr>
          <w:color w:val="231F20"/>
          <w:spacing w:val="-2"/>
        </w:rPr>
        <w:t>qualification</w:t>
      </w:r>
      <w:r>
        <w:rPr>
          <w:color w:val="231F20"/>
          <w:spacing w:val="-4"/>
        </w:rPr>
        <w:t xml:space="preserve"> </w:t>
      </w:r>
      <w:r>
        <w:rPr>
          <w:color w:val="231F20"/>
          <w:spacing w:val="-2"/>
        </w:rPr>
        <w:t>requirements</w:t>
      </w:r>
      <w:r>
        <w:rPr>
          <w:color w:val="231F20"/>
          <w:spacing w:val="-4"/>
        </w:rPr>
        <w:t xml:space="preserve"> </w:t>
      </w:r>
      <w:r>
        <w:rPr>
          <w:color w:val="231F20"/>
          <w:spacing w:val="-2"/>
        </w:rPr>
        <w:t>(Issues</w:t>
      </w:r>
      <w:r>
        <w:rPr>
          <w:color w:val="231F20"/>
          <w:spacing w:val="-4"/>
        </w:rPr>
        <w:t xml:space="preserve"> </w:t>
      </w:r>
      <w:r>
        <w:rPr>
          <w:color w:val="231F20"/>
          <w:spacing w:val="-2"/>
        </w:rPr>
        <w:t>7.1</w:t>
      </w:r>
      <w:r>
        <w:rPr>
          <w:color w:val="231F20"/>
          <w:spacing w:val="-4"/>
        </w:rPr>
        <w:t xml:space="preserve"> </w:t>
      </w:r>
      <w:r>
        <w:rPr>
          <w:color w:val="231F20"/>
          <w:spacing w:val="-2"/>
        </w:rPr>
        <w:t>and</w:t>
      </w:r>
      <w:r>
        <w:rPr>
          <w:color w:val="231F20"/>
          <w:spacing w:val="-4"/>
        </w:rPr>
        <w:t xml:space="preserve"> </w:t>
      </w:r>
      <w:r>
        <w:rPr>
          <w:color w:val="231F20"/>
          <w:spacing w:val="-2"/>
        </w:rPr>
        <w:t>7.3)</w:t>
      </w:r>
      <w:r>
        <w:rPr>
          <w:color w:val="231F20"/>
          <w:spacing w:val="-4"/>
        </w:rPr>
        <w:t xml:space="preserve"> </w:t>
      </w:r>
      <w:r>
        <w:rPr>
          <w:color w:val="231F20"/>
          <w:spacing w:val="-2"/>
        </w:rPr>
        <w:t>for</w:t>
      </w:r>
      <w:r>
        <w:rPr>
          <w:color w:val="231F20"/>
          <w:spacing w:val="-4"/>
        </w:rPr>
        <w:t xml:space="preserve"> </w:t>
      </w:r>
      <w:r>
        <w:rPr>
          <w:color w:val="231F20"/>
          <w:spacing w:val="-2"/>
        </w:rPr>
        <w:t>early</w:t>
      </w:r>
      <w:r>
        <w:rPr>
          <w:color w:val="231F20"/>
          <w:spacing w:val="-4"/>
        </w:rPr>
        <w:t xml:space="preserve"> </w:t>
      </w:r>
      <w:r>
        <w:rPr>
          <w:color w:val="231F20"/>
          <w:spacing w:val="-2"/>
        </w:rPr>
        <w:t>childhood</w:t>
      </w:r>
      <w:r>
        <w:rPr>
          <w:color w:val="231F20"/>
          <w:spacing w:val="-4"/>
        </w:rPr>
        <w:t xml:space="preserve"> </w:t>
      </w:r>
      <w:r>
        <w:rPr>
          <w:color w:val="231F20"/>
          <w:spacing w:val="-2"/>
        </w:rPr>
        <w:t>educators,</w:t>
      </w:r>
      <w:r>
        <w:rPr>
          <w:color w:val="231F20"/>
          <w:spacing w:val="-4"/>
        </w:rPr>
        <w:t xml:space="preserve"> </w:t>
      </w:r>
      <w:r>
        <w:rPr>
          <w:color w:val="231F20"/>
          <w:spacing w:val="-2"/>
        </w:rPr>
        <w:t xml:space="preserve">and </w:t>
      </w:r>
      <w:r>
        <w:rPr>
          <w:color w:val="231F20"/>
        </w:rPr>
        <w:t>would</w:t>
      </w:r>
      <w:r>
        <w:rPr>
          <w:color w:val="231F20"/>
          <w:spacing w:val="-7"/>
        </w:rPr>
        <w:t xml:space="preserve"> </w:t>
      </w:r>
      <w:r>
        <w:rPr>
          <w:color w:val="231F20"/>
        </w:rPr>
        <w:t>amend</w:t>
      </w:r>
      <w:r>
        <w:rPr>
          <w:color w:val="231F20"/>
          <w:spacing w:val="-7"/>
        </w:rPr>
        <w:t xml:space="preserve"> </w:t>
      </w:r>
      <w:r>
        <w:rPr>
          <w:color w:val="231F20"/>
        </w:rPr>
        <w:t>the</w:t>
      </w:r>
      <w:r>
        <w:rPr>
          <w:color w:val="231F20"/>
          <w:spacing w:val="-7"/>
        </w:rPr>
        <w:t xml:space="preserve"> </w:t>
      </w:r>
      <w:r>
        <w:rPr>
          <w:color w:val="231F20"/>
        </w:rPr>
        <w:t>National</w:t>
      </w:r>
      <w:r>
        <w:rPr>
          <w:color w:val="231F20"/>
          <w:spacing w:val="-7"/>
        </w:rPr>
        <w:t xml:space="preserve"> </w:t>
      </w:r>
      <w:r>
        <w:rPr>
          <w:color w:val="231F20"/>
        </w:rPr>
        <w:t>Regulations</w:t>
      </w:r>
      <w:r>
        <w:rPr>
          <w:color w:val="231F20"/>
          <w:spacing w:val="-7"/>
        </w:rPr>
        <w:t xml:space="preserve"> </w:t>
      </w:r>
      <w:r>
        <w:rPr>
          <w:color w:val="231F20"/>
        </w:rPr>
        <w:t>to</w:t>
      </w:r>
      <w:r>
        <w:rPr>
          <w:color w:val="231F20"/>
          <w:spacing w:val="-7"/>
        </w:rPr>
        <w:t xml:space="preserve"> </w:t>
      </w:r>
      <w:r>
        <w:rPr>
          <w:color w:val="231F20"/>
        </w:rPr>
        <w:t>include</w:t>
      </w:r>
      <w:r>
        <w:rPr>
          <w:color w:val="231F20"/>
          <w:spacing w:val="-7"/>
        </w:rPr>
        <w:t xml:space="preserve"> </w:t>
      </w:r>
      <w:r>
        <w:rPr>
          <w:color w:val="231F20"/>
        </w:rPr>
        <w:t>new</w:t>
      </w:r>
      <w:r>
        <w:rPr>
          <w:color w:val="231F20"/>
          <w:spacing w:val="-7"/>
        </w:rPr>
        <w:t xml:space="preserve"> </w:t>
      </w:r>
      <w:r>
        <w:rPr>
          <w:color w:val="231F20"/>
        </w:rPr>
        <w:t>requirements</w:t>
      </w:r>
      <w:r>
        <w:rPr>
          <w:color w:val="231F20"/>
          <w:spacing w:val="-7"/>
        </w:rPr>
        <w:t xml:space="preserve"> </w:t>
      </w:r>
      <w:r>
        <w:rPr>
          <w:color w:val="231F20"/>
        </w:rPr>
        <w:t>for</w:t>
      </w:r>
      <w:r>
        <w:rPr>
          <w:color w:val="231F20"/>
          <w:spacing w:val="-7"/>
        </w:rPr>
        <w:t xml:space="preserve"> </w:t>
      </w:r>
      <w:r>
        <w:rPr>
          <w:color w:val="231F20"/>
        </w:rPr>
        <w:t>policies</w:t>
      </w:r>
      <w:r>
        <w:rPr>
          <w:color w:val="231F20"/>
          <w:spacing w:val="-7"/>
        </w:rPr>
        <w:t xml:space="preserve"> </w:t>
      </w:r>
      <w:r>
        <w:rPr>
          <w:color w:val="231F20"/>
        </w:rPr>
        <w:t>and procedures on child safety in services (e.g. Issue 4.1).</w:t>
      </w:r>
    </w:p>
    <w:p w14:paraId="1ED2FDE5" w14:textId="77777777" w:rsidR="00116B1A" w:rsidRDefault="005876AA">
      <w:pPr>
        <w:pStyle w:val="BodyText"/>
        <w:spacing w:before="113" w:line="273" w:lineRule="auto"/>
        <w:ind w:left="1669" w:right="387"/>
      </w:pPr>
      <w:r>
        <w:rPr>
          <w:color w:val="231F20"/>
        </w:rPr>
        <w:t>Increased legislative requirements under Option 3 may have a broader dampening effect</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market.</w:t>
      </w:r>
      <w:r>
        <w:rPr>
          <w:color w:val="231F20"/>
          <w:spacing w:val="-7"/>
        </w:rPr>
        <w:t xml:space="preserve"> </w:t>
      </w:r>
      <w:r>
        <w:rPr>
          <w:color w:val="231F20"/>
        </w:rPr>
        <w:t>For</w:t>
      </w:r>
      <w:r>
        <w:rPr>
          <w:color w:val="231F20"/>
          <w:spacing w:val="-7"/>
        </w:rPr>
        <w:t xml:space="preserve"> </w:t>
      </w:r>
      <w:r>
        <w:rPr>
          <w:color w:val="231F20"/>
        </w:rPr>
        <w:t>example,</w:t>
      </w:r>
      <w:r>
        <w:rPr>
          <w:color w:val="231F20"/>
          <w:spacing w:val="-7"/>
        </w:rPr>
        <w:t xml:space="preserve"> </w:t>
      </w:r>
      <w:r>
        <w:rPr>
          <w:color w:val="231F20"/>
        </w:rPr>
        <w:t>heightened</w:t>
      </w:r>
      <w:r>
        <w:rPr>
          <w:color w:val="231F20"/>
          <w:spacing w:val="-7"/>
        </w:rPr>
        <w:t xml:space="preserve"> </w:t>
      </w:r>
      <w:r>
        <w:rPr>
          <w:color w:val="231F20"/>
        </w:rPr>
        <w:t>qualification</w:t>
      </w:r>
      <w:r>
        <w:rPr>
          <w:color w:val="231F20"/>
          <w:spacing w:val="-7"/>
        </w:rPr>
        <w:t xml:space="preserve"> </w:t>
      </w:r>
      <w:r>
        <w:rPr>
          <w:color w:val="231F20"/>
        </w:rPr>
        <w:t>and</w:t>
      </w:r>
      <w:r>
        <w:rPr>
          <w:color w:val="231F20"/>
          <w:spacing w:val="-7"/>
        </w:rPr>
        <w:t xml:space="preserve"> </w:t>
      </w:r>
      <w:r>
        <w:rPr>
          <w:color w:val="231F20"/>
        </w:rPr>
        <w:t>training</w:t>
      </w:r>
      <w:r>
        <w:rPr>
          <w:color w:val="231F20"/>
          <w:spacing w:val="-7"/>
        </w:rPr>
        <w:t xml:space="preserve"> </w:t>
      </w:r>
      <w:r>
        <w:rPr>
          <w:color w:val="231F20"/>
        </w:rPr>
        <w:t xml:space="preserve">requirements </w:t>
      </w:r>
      <w:r>
        <w:rPr>
          <w:color w:val="231F20"/>
          <w:w w:val="95"/>
        </w:rPr>
        <w:t>may deter sector entry by new educators and exacerbate existing workforce constraints.</w:t>
      </w:r>
    </w:p>
    <w:p w14:paraId="1ED2FDE6" w14:textId="77777777" w:rsidR="00116B1A" w:rsidRDefault="005876AA">
      <w:pPr>
        <w:pStyle w:val="BodyText"/>
        <w:spacing w:line="273" w:lineRule="auto"/>
        <w:ind w:left="1669" w:right="276"/>
      </w:pPr>
      <w:r>
        <w:rPr>
          <w:color w:val="231F20"/>
        </w:rPr>
        <w:t>Increased</w:t>
      </w:r>
      <w:r>
        <w:rPr>
          <w:color w:val="231F20"/>
          <w:spacing w:val="-13"/>
        </w:rPr>
        <w:t xml:space="preserve"> </w:t>
      </w:r>
      <w:r>
        <w:rPr>
          <w:color w:val="231F20"/>
        </w:rPr>
        <w:t>administrative</w:t>
      </w:r>
      <w:r>
        <w:rPr>
          <w:color w:val="231F20"/>
          <w:spacing w:val="-13"/>
        </w:rPr>
        <w:t xml:space="preserve"> </w:t>
      </w:r>
      <w:r>
        <w:rPr>
          <w:color w:val="231F20"/>
        </w:rPr>
        <w:t>burden</w:t>
      </w:r>
      <w:r>
        <w:rPr>
          <w:color w:val="231F20"/>
          <w:spacing w:val="-13"/>
        </w:rPr>
        <w:t xml:space="preserve"> </w:t>
      </w:r>
      <w:r>
        <w:rPr>
          <w:color w:val="231F20"/>
        </w:rPr>
        <w:t>and</w:t>
      </w:r>
      <w:r>
        <w:rPr>
          <w:color w:val="231F20"/>
          <w:spacing w:val="-13"/>
        </w:rPr>
        <w:t xml:space="preserve"> </w:t>
      </w:r>
      <w:r>
        <w:rPr>
          <w:color w:val="231F20"/>
        </w:rPr>
        <w:t>costs</w:t>
      </w:r>
      <w:r>
        <w:rPr>
          <w:color w:val="231F20"/>
          <w:spacing w:val="-13"/>
        </w:rPr>
        <w:t xml:space="preserve"> </w:t>
      </w:r>
      <w:r>
        <w:rPr>
          <w:color w:val="231F20"/>
        </w:rPr>
        <w:t>may</w:t>
      </w:r>
      <w:r>
        <w:rPr>
          <w:color w:val="231F20"/>
          <w:spacing w:val="-13"/>
        </w:rPr>
        <w:t xml:space="preserve"> </w:t>
      </w:r>
      <w:r>
        <w:rPr>
          <w:color w:val="231F20"/>
        </w:rPr>
        <w:t>add</w:t>
      </w:r>
      <w:r>
        <w:rPr>
          <w:color w:val="231F20"/>
          <w:spacing w:val="-13"/>
        </w:rPr>
        <w:t xml:space="preserve"> </w:t>
      </w:r>
      <w:r>
        <w:rPr>
          <w:color w:val="231F20"/>
        </w:rPr>
        <w:t>costs</w:t>
      </w:r>
      <w:r>
        <w:rPr>
          <w:color w:val="231F20"/>
          <w:spacing w:val="-13"/>
        </w:rPr>
        <w:t xml:space="preserve"> </w:t>
      </w:r>
      <w:r>
        <w:rPr>
          <w:color w:val="231F20"/>
        </w:rPr>
        <w:t>to</w:t>
      </w:r>
      <w:r>
        <w:rPr>
          <w:color w:val="231F20"/>
          <w:spacing w:val="-13"/>
        </w:rPr>
        <w:t xml:space="preserve"> </w:t>
      </w:r>
      <w:r>
        <w:rPr>
          <w:color w:val="231F20"/>
        </w:rPr>
        <w:t>providers</w:t>
      </w:r>
      <w:r>
        <w:rPr>
          <w:color w:val="231F20"/>
          <w:spacing w:val="-13"/>
        </w:rPr>
        <w:t xml:space="preserve"> </w:t>
      </w:r>
      <w:r>
        <w:rPr>
          <w:color w:val="231F20"/>
        </w:rPr>
        <w:t>of</w:t>
      </w:r>
      <w:r>
        <w:rPr>
          <w:color w:val="231F20"/>
          <w:spacing w:val="-13"/>
        </w:rPr>
        <w:t xml:space="preserve"> </w:t>
      </w:r>
      <w:r>
        <w:rPr>
          <w:color w:val="231F20"/>
        </w:rPr>
        <w:t>existing</w:t>
      </w:r>
      <w:r>
        <w:rPr>
          <w:color w:val="231F20"/>
          <w:spacing w:val="-13"/>
        </w:rPr>
        <w:t xml:space="preserve"> </w:t>
      </w:r>
      <w:r>
        <w:rPr>
          <w:color w:val="231F20"/>
        </w:rPr>
        <w:t>services and</w:t>
      </w:r>
      <w:r>
        <w:rPr>
          <w:color w:val="231F20"/>
          <w:spacing w:val="-2"/>
        </w:rPr>
        <w:t xml:space="preserve"> </w:t>
      </w:r>
      <w:r>
        <w:rPr>
          <w:color w:val="231F20"/>
        </w:rPr>
        <w:t>present</w:t>
      </w:r>
      <w:r>
        <w:rPr>
          <w:color w:val="231F20"/>
          <w:spacing w:val="-2"/>
        </w:rPr>
        <w:t xml:space="preserve"> </w:t>
      </w:r>
      <w:r>
        <w:rPr>
          <w:color w:val="231F20"/>
        </w:rPr>
        <w:t>barriers</w:t>
      </w:r>
      <w:r>
        <w:rPr>
          <w:color w:val="231F20"/>
          <w:spacing w:val="-2"/>
        </w:rPr>
        <w:t xml:space="preserve"> </w:t>
      </w:r>
      <w:r>
        <w:rPr>
          <w:color w:val="231F20"/>
        </w:rPr>
        <w:t>to</w:t>
      </w:r>
      <w:r>
        <w:rPr>
          <w:color w:val="231F20"/>
          <w:spacing w:val="-2"/>
        </w:rPr>
        <w:t xml:space="preserve"> </w:t>
      </w:r>
      <w:r>
        <w:rPr>
          <w:color w:val="231F20"/>
        </w:rPr>
        <w:t>market</w:t>
      </w:r>
      <w:r>
        <w:rPr>
          <w:color w:val="231F20"/>
          <w:spacing w:val="-2"/>
        </w:rPr>
        <w:t xml:space="preserve"> </w:t>
      </w:r>
      <w:r>
        <w:rPr>
          <w:color w:val="231F20"/>
        </w:rPr>
        <w:t>entry</w:t>
      </w:r>
      <w:r>
        <w:rPr>
          <w:color w:val="231F20"/>
          <w:spacing w:val="-2"/>
        </w:rPr>
        <w:t xml:space="preserve"> </w:t>
      </w:r>
      <w:r>
        <w:rPr>
          <w:color w:val="231F20"/>
        </w:rPr>
        <w:t>by</w:t>
      </w:r>
      <w:r>
        <w:rPr>
          <w:color w:val="231F20"/>
          <w:spacing w:val="-2"/>
        </w:rPr>
        <w:t xml:space="preserve"> </w:t>
      </w:r>
      <w:r>
        <w:rPr>
          <w:color w:val="231F20"/>
        </w:rPr>
        <w:t>new</w:t>
      </w:r>
      <w:r>
        <w:rPr>
          <w:color w:val="231F20"/>
          <w:spacing w:val="-2"/>
        </w:rPr>
        <w:t xml:space="preserve"> </w:t>
      </w:r>
      <w:r>
        <w:rPr>
          <w:color w:val="231F20"/>
        </w:rPr>
        <w:t>services.</w:t>
      </w:r>
      <w:r>
        <w:rPr>
          <w:color w:val="231F20"/>
          <w:spacing w:val="-2"/>
        </w:rPr>
        <w:t xml:space="preserve"> </w:t>
      </w:r>
      <w:r>
        <w:rPr>
          <w:color w:val="231F20"/>
        </w:rPr>
        <w:t>In</w:t>
      </w:r>
      <w:r>
        <w:rPr>
          <w:color w:val="231F20"/>
          <w:spacing w:val="-2"/>
        </w:rPr>
        <w:t xml:space="preserve"> </w:t>
      </w:r>
      <w:r>
        <w:rPr>
          <w:color w:val="231F20"/>
        </w:rPr>
        <w:t>some</w:t>
      </w:r>
      <w:r>
        <w:rPr>
          <w:color w:val="231F20"/>
          <w:spacing w:val="-2"/>
        </w:rPr>
        <w:t xml:space="preserve"> </w:t>
      </w:r>
      <w:r>
        <w:rPr>
          <w:color w:val="231F20"/>
        </w:rPr>
        <w:t>cases,</w:t>
      </w:r>
      <w:r>
        <w:rPr>
          <w:color w:val="231F20"/>
          <w:spacing w:val="-2"/>
        </w:rPr>
        <w:t xml:space="preserve"> </w:t>
      </w:r>
      <w:r>
        <w:rPr>
          <w:color w:val="231F20"/>
        </w:rPr>
        <w:t>providers</w:t>
      </w:r>
      <w:r>
        <w:rPr>
          <w:color w:val="231F20"/>
          <w:spacing w:val="-2"/>
        </w:rPr>
        <w:t xml:space="preserve"> </w:t>
      </w:r>
      <w:r>
        <w:rPr>
          <w:color w:val="231F20"/>
        </w:rPr>
        <w:t>may</w:t>
      </w:r>
    </w:p>
    <w:p w14:paraId="1ED2FDE7" w14:textId="77777777" w:rsidR="00116B1A" w:rsidRDefault="005876AA">
      <w:pPr>
        <w:pStyle w:val="BodyText"/>
        <w:spacing w:line="273" w:lineRule="auto"/>
        <w:ind w:left="1669" w:right="245"/>
      </w:pPr>
      <w:r>
        <w:rPr>
          <w:color w:val="231F20"/>
        </w:rPr>
        <w:t>be</w:t>
      </w:r>
      <w:r>
        <w:rPr>
          <w:color w:val="231F20"/>
          <w:spacing w:val="-9"/>
        </w:rPr>
        <w:t xml:space="preserve"> </w:t>
      </w:r>
      <w:r>
        <w:rPr>
          <w:color w:val="231F20"/>
        </w:rPr>
        <w:t>prohibited</w:t>
      </w:r>
      <w:r>
        <w:rPr>
          <w:color w:val="231F20"/>
          <w:spacing w:val="-9"/>
        </w:rPr>
        <w:t xml:space="preserve"> </w:t>
      </w:r>
      <w:r>
        <w:rPr>
          <w:color w:val="231F20"/>
        </w:rPr>
        <w:t>from</w:t>
      </w:r>
      <w:r>
        <w:rPr>
          <w:color w:val="231F20"/>
          <w:spacing w:val="-9"/>
        </w:rPr>
        <w:t xml:space="preserve"> </w:t>
      </w:r>
      <w:r>
        <w:rPr>
          <w:color w:val="231F20"/>
        </w:rPr>
        <w:t>entering,</w:t>
      </w:r>
      <w:r>
        <w:rPr>
          <w:color w:val="231F20"/>
          <w:spacing w:val="-9"/>
        </w:rPr>
        <w:t xml:space="preserve"> </w:t>
      </w:r>
      <w:r>
        <w:rPr>
          <w:color w:val="231F20"/>
        </w:rPr>
        <w:t>or</w:t>
      </w:r>
      <w:r>
        <w:rPr>
          <w:color w:val="231F20"/>
          <w:spacing w:val="-9"/>
        </w:rPr>
        <w:t xml:space="preserve"> </w:t>
      </w:r>
      <w:r>
        <w:rPr>
          <w:color w:val="231F20"/>
        </w:rPr>
        <w:t>expanding</w:t>
      </w:r>
      <w:r>
        <w:rPr>
          <w:color w:val="231F20"/>
          <w:spacing w:val="-9"/>
        </w:rPr>
        <w:t xml:space="preserve"> </w:t>
      </w:r>
      <w:r>
        <w:rPr>
          <w:color w:val="231F20"/>
        </w:rPr>
        <w:t>within,</w:t>
      </w:r>
      <w:r>
        <w:rPr>
          <w:color w:val="231F20"/>
          <w:spacing w:val="-9"/>
        </w:rPr>
        <w:t xml:space="preserve"> </w:t>
      </w:r>
      <w:r>
        <w:rPr>
          <w:color w:val="231F20"/>
        </w:rPr>
        <w:t>the</w:t>
      </w:r>
      <w:r>
        <w:rPr>
          <w:color w:val="231F20"/>
          <w:spacing w:val="-9"/>
        </w:rPr>
        <w:t xml:space="preserve"> </w:t>
      </w:r>
      <w:r>
        <w:rPr>
          <w:color w:val="231F20"/>
        </w:rPr>
        <w:t>sector</w:t>
      </w:r>
      <w:r>
        <w:rPr>
          <w:color w:val="231F20"/>
          <w:spacing w:val="-9"/>
        </w:rPr>
        <w:t xml:space="preserve"> </w:t>
      </w:r>
      <w:r>
        <w:rPr>
          <w:color w:val="231F20"/>
        </w:rPr>
        <w:t>altogether</w:t>
      </w:r>
      <w:r>
        <w:rPr>
          <w:color w:val="231F20"/>
          <w:spacing w:val="-9"/>
        </w:rPr>
        <w:t xml:space="preserve"> </w:t>
      </w:r>
      <w:r>
        <w:rPr>
          <w:color w:val="231F20"/>
        </w:rPr>
        <w:t>(e.g.</w:t>
      </w:r>
      <w:r>
        <w:rPr>
          <w:color w:val="231F20"/>
          <w:spacing w:val="-9"/>
        </w:rPr>
        <w:t xml:space="preserve"> </w:t>
      </w:r>
      <w:r>
        <w:rPr>
          <w:color w:val="231F20"/>
        </w:rPr>
        <w:t>Issue</w:t>
      </w:r>
      <w:r>
        <w:rPr>
          <w:color w:val="231F20"/>
          <w:spacing w:val="-9"/>
        </w:rPr>
        <w:t xml:space="preserve"> </w:t>
      </w:r>
      <w:r>
        <w:rPr>
          <w:color w:val="231F20"/>
        </w:rPr>
        <w:t xml:space="preserve">5.3). </w:t>
      </w:r>
      <w:r>
        <w:rPr>
          <w:color w:val="231F20"/>
          <w:spacing w:val="-2"/>
        </w:rPr>
        <w:t>Collectively,</w:t>
      </w:r>
      <w:r>
        <w:rPr>
          <w:color w:val="231F20"/>
          <w:spacing w:val="-3"/>
        </w:rPr>
        <w:t xml:space="preserve"> </w:t>
      </w:r>
      <w:r>
        <w:rPr>
          <w:color w:val="231F20"/>
          <w:spacing w:val="-2"/>
        </w:rPr>
        <w:t>these</w:t>
      </w:r>
      <w:r>
        <w:rPr>
          <w:color w:val="231F20"/>
          <w:spacing w:val="-3"/>
        </w:rPr>
        <w:t xml:space="preserve"> </w:t>
      </w:r>
      <w:r>
        <w:rPr>
          <w:color w:val="231F20"/>
          <w:spacing w:val="-2"/>
        </w:rPr>
        <w:t>changes</w:t>
      </w:r>
      <w:r>
        <w:rPr>
          <w:color w:val="231F20"/>
          <w:spacing w:val="-3"/>
        </w:rPr>
        <w:t xml:space="preserve"> </w:t>
      </w:r>
      <w:r>
        <w:rPr>
          <w:color w:val="231F20"/>
          <w:spacing w:val="-2"/>
        </w:rPr>
        <w:t>may</w:t>
      </w:r>
      <w:r>
        <w:rPr>
          <w:color w:val="231F20"/>
          <w:spacing w:val="-3"/>
        </w:rPr>
        <w:t xml:space="preserve"> </w:t>
      </w:r>
      <w:r>
        <w:rPr>
          <w:color w:val="231F20"/>
          <w:spacing w:val="-2"/>
        </w:rPr>
        <w:t>reduce</w:t>
      </w:r>
      <w:r>
        <w:rPr>
          <w:color w:val="231F20"/>
          <w:spacing w:val="-3"/>
        </w:rPr>
        <w:t xml:space="preserve"> </w:t>
      </w:r>
      <w:r>
        <w:rPr>
          <w:color w:val="231F20"/>
          <w:spacing w:val="-2"/>
        </w:rPr>
        <w:t>accessibility</w:t>
      </w:r>
      <w:r>
        <w:rPr>
          <w:color w:val="231F20"/>
          <w:spacing w:val="-3"/>
        </w:rPr>
        <w:t xml:space="preserve"> </w:t>
      </w:r>
      <w:r>
        <w:rPr>
          <w:color w:val="231F20"/>
          <w:spacing w:val="-2"/>
        </w:rPr>
        <w:t>and</w:t>
      </w:r>
      <w:r>
        <w:rPr>
          <w:color w:val="231F20"/>
          <w:spacing w:val="-3"/>
        </w:rPr>
        <w:t xml:space="preserve"> </w:t>
      </w:r>
      <w:r>
        <w:rPr>
          <w:color w:val="231F20"/>
          <w:spacing w:val="-2"/>
        </w:rPr>
        <w:t>affordability</w:t>
      </w:r>
      <w:r>
        <w:rPr>
          <w:color w:val="231F20"/>
          <w:spacing w:val="-3"/>
        </w:rPr>
        <w:t xml:space="preserve"> </w:t>
      </w:r>
      <w:r>
        <w:rPr>
          <w:color w:val="231F20"/>
          <w:spacing w:val="-2"/>
        </w:rPr>
        <w:t>of</w:t>
      </w:r>
      <w:r>
        <w:rPr>
          <w:color w:val="231F20"/>
          <w:spacing w:val="-3"/>
        </w:rPr>
        <w:t xml:space="preserve"> </w:t>
      </w:r>
      <w:r>
        <w:rPr>
          <w:color w:val="231F20"/>
          <w:spacing w:val="-2"/>
        </w:rPr>
        <w:t>care</w:t>
      </w:r>
      <w:r>
        <w:rPr>
          <w:color w:val="231F20"/>
          <w:spacing w:val="-3"/>
        </w:rPr>
        <w:t xml:space="preserve"> </w:t>
      </w:r>
      <w:r>
        <w:rPr>
          <w:color w:val="231F20"/>
          <w:spacing w:val="-2"/>
        </w:rPr>
        <w:t>for</w:t>
      </w:r>
      <w:r>
        <w:rPr>
          <w:color w:val="231F20"/>
          <w:spacing w:val="-3"/>
        </w:rPr>
        <w:t xml:space="preserve"> </w:t>
      </w:r>
      <w:r>
        <w:rPr>
          <w:color w:val="231F20"/>
          <w:spacing w:val="-2"/>
        </w:rPr>
        <w:t xml:space="preserve">families </w:t>
      </w:r>
      <w:r>
        <w:rPr>
          <w:color w:val="231F20"/>
        </w:rPr>
        <w:t>and lead to adverse outcomes for children.</w:t>
      </w:r>
    </w:p>
    <w:p w14:paraId="1ED2FDE8" w14:textId="77777777" w:rsidR="00116B1A" w:rsidRDefault="005876AA">
      <w:pPr>
        <w:pStyle w:val="BodyText"/>
        <w:spacing w:before="113" w:line="273" w:lineRule="auto"/>
        <w:ind w:left="1669"/>
      </w:pPr>
      <w:r>
        <w:rPr>
          <w:color w:val="231F20"/>
        </w:rPr>
        <w:t>Compliance with the new regulations and laws under this option would likely increase accessibility</w:t>
      </w:r>
      <w:r>
        <w:rPr>
          <w:color w:val="231F20"/>
          <w:spacing w:val="-2"/>
        </w:rPr>
        <w:t xml:space="preserve"> </w:t>
      </w:r>
      <w:r>
        <w:rPr>
          <w:color w:val="231F20"/>
        </w:rPr>
        <w:t>of</w:t>
      </w:r>
      <w:r>
        <w:rPr>
          <w:color w:val="231F20"/>
          <w:spacing w:val="-2"/>
        </w:rPr>
        <w:t xml:space="preserve"> </w:t>
      </w:r>
      <w:r>
        <w:rPr>
          <w:color w:val="231F20"/>
        </w:rPr>
        <w:t>information</w:t>
      </w:r>
      <w:r>
        <w:rPr>
          <w:color w:val="231F20"/>
          <w:spacing w:val="-2"/>
        </w:rPr>
        <w:t xml:space="preserve"> </w:t>
      </w:r>
      <w:r>
        <w:rPr>
          <w:color w:val="231F20"/>
        </w:rPr>
        <w:t>for</w:t>
      </w:r>
      <w:r>
        <w:rPr>
          <w:color w:val="231F20"/>
          <w:spacing w:val="-2"/>
        </w:rPr>
        <w:t xml:space="preserve"> </w:t>
      </w:r>
      <w:r>
        <w:rPr>
          <w:color w:val="231F20"/>
        </w:rPr>
        <w:t>education</w:t>
      </w:r>
      <w:r>
        <w:rPr>
          <w:color w:val="231F20"/>
          <w:spacing w:val="-2"/>
        </w:rPr>
        <w:t xml:space="preserve"> </w:t>
      </w:r>
      <w:r>
        <w:rPr>
          <w:color w:val="231F20"/>
        </w:rPr>
        <w:t>and</w:t>
      </w:r>
      <w:r>
        <w:rPr>
          <w:color w:val="231F20"/>
          <w:spacing w:val="-2"/>
        </w:rPr>
        <w:t xml:space="preserve"> </w:t>
      </w:r>
      <w:r>
        <w:rPr>
          <w:color w:val="231F20"/>
        </w:rPr>
        <w:t>care</w:t>
      </w:r>
      <w:r>
        <w:rPr>
          <w:color w:val="231F20"/>
          <w:spacing w:val="-2"/>
        </w:rPr>
        <w:t xml:space="preserve"> </w:t>
      </w:r>
      <w:r>
        <w:rPr>
          <w:color w:val="231F20"/>
        </w:rPr>
        <w:t>providers</w:t>
      </w:r>
      <w:r>
        <w:rPr>
          <w:color w:val="231F20"/>
          <w:spacing w:val="-2"/>
        </w:rPr>
        <w:t xml:space="preserve"> </w:t>
      </w:r>
      <w:r>
        <w:rPr>
          <w:color w:val="231F20"/>
        </w:rPr>
        <w:t>and</w:t>
      </w:r>
      <w:r>
        <w:rPr>
          <w:color w:val="231F20"/>
          <w:spacing w:val="-2"/>
        </w:rPr>
        <w:t xml:space="preserve"> </w:t>
      </w:r>
      <w:r>
        <w:rPr>
          <w:color w:val="231F20"/>
        </w:rPr>
        <w:t>consumers</w:t>
      </w:r>
      <w:r>
        <w:rPr>
          <w:color w:val="231F20"/>
          <w:spacing w:val="-2"/>
        </w:rPr>
        <w:t xml:space="preserve"> </w:t>
      </w:r>
      <w:r>
        <w:rPr>
          <w:color w:val="231F20"/>
        </w:rPr>
        <w:t>and</w:t>
      </w:r>
      <w:r>
        <w:rPr>
          <w:color w:val="231F20"/>
          <w:spacing w:val="-2"/>
        </w:rPr>
        <w:t xml:space="preserve"> </w:t>
      </w:r>
      <w:r>
        <w:rPr>
          <w:color w:val="231F20"/>
        </w:rPr>
        <w:t>reduce hazard and risk to children. Option 3 may also result in excessive administrative and financial</w:t>
      </w:r>
      <w:r>
        <w:rPr>
          <w:color w:val="231F20"/>
          <w:spacing w:val="-2"/>
        </w:rPr>
        <w:t xml:space="preserve"> </w:t>
      </w:r>
      <w:r>
        <w:rPr>
          <w:color w:val="231F20"/>
        </w:rPr>
        <w:t>burden</w:t>
      </w:r>
      <w:r>
        <w:rPr>
          <w:color w:val="231F20"/>
          <w:spacing w:val="-2"/>
        </w:rPr>
        <w:t xml:space="preserve"> </w:t>
      </w:r>
      <w:r>
        <w:rPr>
          <w:color w:val="231F20"/>
        </w:rPr>
        <w:t>for</w:t>
      </w:r>
      <w:r>
        <w:rPr>
          <w:color w:val="231F20"/>
          <w:spacing w:val="-2"/>
        </w:rPr>
        <w:t xml:space="preserve"> </w:t>
      </w:r>
      <w:r>
        <w:rPr>
          <w:color w:val="231F20"/>
        </w:rPr>
        <w:t>providers</w:t>
      </w:r>
      <w:r>
        <w:rPr>
          <w:color w:val="231F20"/>
          <w:spacing w:val="-2"/>
        </w:rPr>
        <w:t xml:space="preserve"> </w:t>
      </w:r>
      <w:r>
        <w:rPr>
          <w:color w:val="231F20"/>
        </w:rPr>
        <w:t>and</w:t>
      </w:r>
      <w:r>
        <w:rPr>
          <w:color w:val="231F20"/>
          <w:spacing w:val="-2"/>
        </w:rPr>
        <w:t xml:space="preserve"> </w:t>
      </w:r>
      <w:r>
        <w:rPr>
          <w:color w:val="231F20"/>
        </w:rPr>
        <w:t>their</w:t>
      </w:r>
      <w:r>
        <w:rPr>
          <w:color w:val="231F20"/>
          <w:spacing w:val="-2"/>
        </w:rPr>
        <w:t xml:space="preserve"> </w:t>
      </w:r>
      <w:r>
        <w:rPr>
          <w:color w:val="231F20"/>
        </w:rPr>
        <w:t>services,</w:t>
      </w:r>
      <w:r>
        <w:rPr>
          <w:color w:val="231F20"/>
          <w:spacing w:val="-2"/>
        </w:rPr>
        <w:t xml:space="preserve"> </w:t>
      </w:r>
      <w:r>
        <w:rPr>
          <w:color w:val="231F20"/>
        </w:rPr>
        <w:t>who</w:t>
      </w:r>
      <w:r>
        <w:rPr>
          <w:color w:val="231F20"/>
          <w:spacing w:val="-2"/>
        </w:rPr>
        <w:t xml:space="preserve"> </w:t>
      </w:r>
      <w:r>
        <w:rPr>
          <w:color w:val="231F20"/>
        </w:rPr>
        <w:t>would</w:t>
      </w:r>
      <w:r>
        <w:rPr>
          <w:color w:val="231F20"/>
          <w:spacing w:val="-2"/>
        </w:rPr>
        <w:t xml:space="preserve"> </w:t>
      </w:r>
      <w:r>
        <w:rPr>
          <w:color w:val="231F20"/>
        </w:rPr>
        <w:t>be</w:t>
      </w:r>
      <w:r>
        <w:rPr>
          <w:color w:val="231F20"/>
          <w:spacing w:val="-2"/>
        </w:rPr>
        <w:t xml:space="preserve"> </w:t>
      </w:r>
      <w:r>
        <w:rPr>
          <w:color w:val="231F20"/>
        </w:rPr>
        <w:t>required</w:t>
      </w:r>
      <w:r>
        <w:rPr>
          <w:color w:val="231F20"/>
          <w:spacing w:val="-2"/>
        </w:rPr>
        <w:t xml:space="preserve"> </w:t>
      </w:r>
      <w:r>
        <w:rPr>
          <w:color w:val="231F20"/>
        </w:rPr>
        <w:t>to</w:t>
      </w:r>
      <w:r>
        <w:rPr>
          <w:color w:val="231F20"/>
          <w:spacing w:val="-2"/>
        </w:rPr>
        <w:t xml:space="preserve"> </w:t>
      </w:r>
      <w:r>
        <w:rPr>
          <w:color w:val="231F20"/>
        </w:rPr>
        <w:t>carry</w:t>
      </w:r>
      <w:r>
        <w:rPr>
          <w:color w:val="231F20"/>
          <w:spacing w:val="-2"/>
        </w:rPr>
        <w:t xml:space="preserve"> </w:t>
      </w:r>
      <w:r>
        <w:rPr>
          <w:color w:val="231F20"/>
        </w:rPr>
        <w:t>the associated costs of regulatory change. The expected benefits of a highly prescriptive legislative approach may not justify its costs, particularly as beneficial change may be achieved</w:t>
      </w:r>
      <w:r>
        <w:rPr>
          <w:color w:val="231F20"/>
          <w:spacing w:val="-12"/>
        </w:rPr>
        <w:t xml:space="preserve"> </w:t>
      </w:r>
      <w:r>
        <w:rPr>
          <w:color w:val="231F20"/>
        </w:rPr>
        <w:t>through</w:t>
      </w:r>
      <w:r>
        <w:rPr>
          <w:color w:val="231F20"/>
          <w:spacing w:val="-13"/>
        </w:rPr>
        <w:t xml:space="preserve"> </w:t>
      </w:r>
      <w:r>
        <w:rPr>
          <w:color w:val="231F20"/>
        </w:rPr>
        <w:t>less</w:t>
      </w:r>
      <w:r>
        <w:rPr>
          <w:color w:val="231F20"/>
          <w:spacing w:val="-12"/>
        </w:rPr>
        <w:t xml:space="preserve"> </w:t>
      </w:r>
      <w:r>
        <w:rPr>
          <w:color w:val="231F20"/>
        </w:rPr>
        <w:t>prescriptive</w:t>
      </w:r>
      <w:r>
        <w:rPr>
          <w:color w:val="231F20"/>
          <w:spacing w:val="-13"/>
        </w:rPr>
        <w:t xml:space="preserve"> </w:t>
      </w:r>
      <w:r>
        <w:rPr>
          <w:color w:val="231F20"/>
        </w:rPr>
        <w:t>measures</w:t>
      </w:r>
      <w:r>
        <w:rPr>
          <w:color w:val="231F20"/>
          <w:spacing w:val="-12"/>
        </w:rPr>
        <w:t xml:space="preserve"> </w:t>
      </w:r>
      <w:r>
        <w:rPr>
          <w:color w:val="231F20"/>
        </w:rPr>
        <w:t>such</w:t>
      </w:r>
      <w:r>
        <w:rPr>
          <w:color w:val="231F20"/>
          <w:spacing w:val="-13"/>
        </w:rPr>
        <w:t xml:space="preserve"> </w:t>
      </w:r>
      <w:r>
        <w:rPr>
          <w:color w:val="231F20"/>
        </w:rPr>
        <w:t>as</w:t>
      </w:r>
      <w:r>
        <w:rPr>
          <w:color w:val="231F20"/>
          <w:spacing w:val="-12"/>
        </w:rPr>
        <w:t xml:space="preserve"> </w:t>
      </w:r>
      <w:r>
        <w:rPr>
          <w:color w:val="231F20"/>
        </w:rPr>
        <w:t>those</w:t>
      </w:r>
      <w:r>
        <w:rPr>
          <w:color w:val="231F20"/>
          <w:spacing w:val="-13"/>
        </w:rPr>
        <w:t xml:space="preserve"> </w:t>
      </w:r>
      <w:r>
        <w:rPr>
          <w:color w:val="231F20"/>
        </w:rPr>
        <w:t>proposed</w:t>
      </w:r>
      <w:r>
        <w:rPr>
          <w:color w:val="231F20"/>
          <w:spacing w:val="-12"/>
        </w:rPr>
        <w:t xml:space="preserve"> </w:t>
      </w:r>
      <w:r>
        <w:rPr>
          <w:color w:val="231F20"/>
        </w:rPr>
        <w:t>under</w:t>
      </w:r>
      <w:r>
        <w:rPr>
          <w:color w:val="231F20"/>
          <w:spacing w:val="-13"/>
        </w:rPr>
        <w:t xml:space="preserve"> </w:t>
      </w:r>
      <w:r>
        <w:rPr>
          <w:color w:val="231F20"/>
        </w:rPr>
        <w:t>Option</w:t>
      </w:r>
      <w:r>
        <w:rPr>
          <w:color w:val="231F20"/>
          <w:spacing w:val="-12"/>
        </w:rPr>
        <w:t xml:space="preserve"> </w:t>
      </w:r>
      <w:r>
        <w:rPr>
          <w:color w:val="231F20"/>
        </w:rPr>
        <w:t>2.</w:t>
      </w:r>
      <w:r>
        <w:rPr>
          <w:color w:val="231F20"/>
          <w:spacing w:val="-13"/>
        </w:rPr>
        <w:t xml:space="preserve"> </w:t>
      </w:r>
      <w:r>
        <w:rPr>
          <w:color w:val="231F20"/>
        </w:rPr>
        <w:t>The impacts of Options 3 are analysed further in Chapter 9.</w:t>
      </w:r>
    </w:p>
    <w:p w14:paraId="1ED2FDE9" w14:textId="77777777" w:rsidR="00116B1A" w:rsidRDefault="005876AA">
      <w:pPr>
        <w:pStyle w:val="BodyText"/>
        <w:spacing w:before="112" w:line="273" w:lineRule="auto"/>
        <w:ind w:left="1669" w:right="245"/>
      </w:pPr>
      <w:r>
        <w:rPr>
          <w:color w:val="231F20"/>
        </w:rPr>
        <w:t>Table</w:t>
      </w:r>
      <w:r>
        <w:rPr>
          <w:color w:val="231F20"/>
          <w:spacing w:val="-2"/>
        </w:rPr>
        <w:t xml:space="preserve"> </w:t>
      </w:r>
      <w:r>
        <w:rPr>
          <w:color w:val="231F20"/>
        </w:rPr>
        <w:t>6</w:t>
      </w:r>
      <w:r>
        <w:rPr>
          <w:color w:val="231F20"/>
          <w:spacing w:val="-2"/>
        </w:rPr>
        <w:t xml:space="preserve"> </w:t>
      </w:r>
      <w:r>
        <w:rPr>
          <w:color w:val="231F20"/>
        </w:rPr>
        <w:t>below</w:t>
      </w:r>
      <w:r>
        <w:rPr>
          <w:color w:val="231F20"/>
          <w:spacing w:val="-2"/>
        </w:rPr>
        <w:t xml:space="preserve"> </w:t>
      </w:r>
      <w:r>
        <w:rPr>
          <w:color w:val="231F20"/>
        </w:rPr>
        <w:t>shows</w:t>
      </w:r>
      <w:r>
        <w:rPr>
          <w:color w:val="231F20"/>
          <w:spacing w:val="-2"/>
        </w:rPr>
        <w:t xml:space="preserve"> </w:t>
      </w:r>
      <w:r>
        <w:rPr>
          <w:color w:val="231F20"/>
        </w:rPr>
        <w:t>the</w:t>
      </w:r>
      <w:r>
        <w:rPr>
          <w:color w:val="231F20"/>
          <w:spacing w:val="-2"/>
        </w:rPr>
        <w:t xml:space="preserve"> </w:t>
      </w:r>
      <w:r>
        <w:rPr>
          <w:color w:val="231F20"/>
        </w:rPr>
        <w:t>type</w:t>
      </w:r>
      <w:r>
        <w:rPr>
          <w:color w:val="231F20"/>
          <w:spacing w:val="-2"/>
        </w:rPr>
        <w:t xml:space="preserve"> </w:t>
      </w:r>
      <w:r>
        <w:rPr>
          <w:color w:val="231F20"/>
        </w:rPr>
        <w:t>of</w:t>
      </w:r>
      <w:r>
        <w:rPr>
          <w:color w:val="231F20"/>
          <w:spacing w:val="-2"/>
        </w:rPr>
        <w:t xml:space="preserve"> </w:t>
      </w:r>
      <w:r>
        <w:rPr>
          <w:color w:val="231F20"/>
        </w:rPr>
        <w:t>policy</w:t>
      </w:r>
      <w:r>
        <w:rPr>
          <w:color w:val="231F20"/>
          <w:spacing w:val="-2"/>
        </w:rPr>
        <w:t xml:space="preserve"> </w:t>
      </w:r>
      <w:r>
        <w:rPr>
          <w:color w:val="231F20"/>
        </w:rPr>
        <w:t>change</w:t>
      </w:r>
      <w:r>
        <w:rPr>
          <w:color w:val="231F20"/>
          <w:spacing w:val="-2"/>
        </w:rPr>
        <w:t xml:space="preserve"> </w:t>
      </w:r>
      <w:r>
        <w:rPr>
          <w:color w:val="231F20"/>
        </w:rPr>
        <w:t>adopted</w:t>
      </w:r>
      <w:r>
        <w:rPr>
          <w:color w:val="231F20"/>
          <w:spacing w:val="-2"/>
        </w:rPr>
        <w:t xml:space="preserve"> </w:t>
      </w:r>
      <w:r>
        <w:rPr>
          <w:color w:val="231F20"/>
        </w:rPr>
        <w:t>for</w:t>
      </w:r>
      <w:r>
        <w:rPr>
          <w:color w:val="231F20"/>
          <w:spacing w:val="-2"/>
        </w:rPr>
        <w:t xml:space="preserve"> </w:t>
      </w:r>
      <w:r>
        <w:rPr>
          <w:color w:val="231F20"/>
        </w:rPr>
        <w:t>each</w:t>
      </w:r>
      <w:r>
        <w:rPr>
          <w:color w:val="231F20"/>
          <w:spacing w:val="-2"/>
        </w:rPr>
        <w:t xml:space="preserve"> </w:t>
      </w:r>
      <w:r>
        <w:rPr>
          <w:color w:val="231F20"/>
        </w:rPr>
        <w:t>issue</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CRIS</w:t>
      </w:r>
      <w:r>
        <w:rPr>
          <w:color w:val="231F20"/>
          <w:spacing w:val="-2"/>
        </w:rPr>
        <w:t xml:space="preserve"> </w:t>
      </w:r>
      <w:r>
        <w:rPr>
          <w:color w:val="231F20"/>
        </w:rPr>
        <w:t>under a</w:t>
      </w:r>
      <w:r>
        <w:rPr>
          <w:color w:val="231F20"/>
          <w:spacing w:val="-3"/>
        </w:rPr>
        <w:t xml:space="preserve"> </w:t>
      </w:r>
      <w:r>
        <w:rPr>
          <w:color w:val="231F20"/>
        </w:rPr>
        <w:t>highly</w:t>
      </w:r>
      <w:r>
        <w:rPr>
          <w:color w:val="231F20"/>
          <w:spacing w:val="-3"/>
        </w:rPr>
        <w:t xml:space="preserve"> </w:t>
      </w:r>
      <w:r>
        <w:rPr>
          <w:color w:val="231F20"/>
        </w:rPr>
        <w:t>prescriptive</w:t>
      </w:r>
      <w:r>
        <w:rPr>
          <w:color w:val="231F20"/>
          <w:spacing w:val="-3"/>
        </w:rPr>
        <w:t xml:space="preserve"> </w:t>
      </w:r>
      <w:r>
        <w:rPr>
          <w:color w:val="231F20"/>
        </w:rPr>
        <w:t>legislative</w:t>
      </w:r>
      <w:r>
        <w:rPr>
          <w:color w:val="231F20"/>
          <w:spacing w:val="-3"/>
        </w:rPr>
        <w:t xml:space="preserve"> </w:t>
      </w:r>
      <w:r>
        <w:rPr>
          <w:color w:val="231F20"/>
        </w:rPr>
        <w:t>approach.</w:t>
      </w:r>
      <w:r>
        <w:rPr>
          <w:color w:val="231F20"/>
          <w:spacing w:val="-3"/>
        </w:rPr>
        <w:t xml:space="preserve"> </w:t>
      </w:r>
      <w:r>
        <w:rPr>
          <w:color w:val="231F20"/>
        </w:rPr>
        <w:t>Please</w:t>
      </w:r>
      <w:r>
        <w:rPr>
          <w:color w:val="231F20"/>
          <w:spacing w:val="-3"/>
        </w:rPr>
        <w:t xml:space="preserve"> </w:t>
      </w:r>
      <w:r>
        <w:rPr>
          <w:color w:val="231F20"/>
        </w:rPr>
        <w:t>note</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matters</w:t>
      </w:r>
      <w:r>
        <w:rPr>
          <w:color w:val="231F20"/>
          <w:spacing w:val="-3"/>
        </w:rPr>
        <w:t xml:space="preserve"> </w:t>
      </w:r>
      <w:r>
        <w:rPr>
          <w:color w:val="231F20"/>
        </w:rPr>
        <w:t>identified</w:t>
      </w:r>
      <w:r>
        <w:rPr>
          <w:color w:val="231F20"/>
          <w:spacing w:val="-3"/>
        </w:rPr>
        <w:t xml:space="preserve"> </w:t>
      </w:r>
      <w:r>
        <w:rPr>
          <w:color w:val="231F20"/>
        </w:rPr>
        <w:t>in</w:t>
      </w:r>
      <w:r>
        <w:rPr>
          <w:color w:val="231F20"/>
          <w:spacing w:val="-3"/>
        </w:rPr>
        <w:t xml:space="preserve"> </w:t>
      </w:r>
      <w:r>
        <w:rPr>
          <w:color w:val="231F20"/>
        </w:rPr>
        <w:t xml:space="preserve">the ‘issue’ column and the change options listed in the ‘CRIS options falling under a highly </w:t>
      </w:r>
      <w:r>
        <w:rPr>
          <w:color w:val="231F20"/>
          <w:spacing w:val="-2"/>
        </w:rPr>
        <w:t>prescriptive</w:t>
      </w:r>
      <w:r>
        <w:rPr>
          <w:color w:val="231F20"/>
          <w:spacing w:val="-3"/>
        </w:rPr>
        <w:t xml:space="preserve"> </w:t>
      </w:r>
      <w:r>
        <w:rPr>
          <w:color w:val="231F20"/>
          <w:spacing w:val="-2"/>
        </w:rPr>
        <w:t>legislative</w:t>
      </w:r>
      <w:r>
        <w:rPr>
          <w:color w:val="231F20"/>
          <w:spacing w:val="-3"/>
        </w:rPr>
        <w:t xml:space="preserve"> </w:t>
      </w:r>
      <w:r>
        <w:rPr>
          <w:color w:val="231F20"/>
          <w:spacing w:val="-2"/>
        </w:rPr>
        <w:t>approach’</w:t>
      </w:r>
      <w:r>
        <w:rPr>
          <w:color w:val="231F20"/>
          <w:spacing w:val="-3"/>
        </w:rPr>
        <w:t xml:space="preserve"> </w:t>
      </w:r>
      <w:r>
        <w:rPr>
          <w:color w:val="231F20"/>
          <w:spacing w:val="-2"/>
        </w:rPr>
        <w:t>column</w:t>
      </w:r>
      <w:r>
        <w:rPr>
          <w:color w:val="231F20"/>
          <w:spacing w:val="-3"/>
        </w:rPr>
        <w:t xml:space="preserve"> </w:t>
      </w:r>
      <w:r>
        <w:rPr>
          <w:color w:val="231F20"/>
          <w:spacing w:val="-2"/>
        </w:rPr>
        <w:t>are</w:t>
      </w:r>
      <w:r>
        <w:rPr>
          <w:color w:val="231F20"/>
          <w:spacing w:val="-3"/>
        </w:rPr>
        <w:t xml:space="preserve"> </w:t>
      </w:r>
      <w:r>
        <w:rPr>
          <w:color w:val="231F20"/>
          <w:spacing w:val="-2"/>
        </w:rPr>
        <w:t>taken</w:t>
      </w:r>
      <w:r>
        <w:rPr>
          <w:color w:val="231F20"/>
          <w:spacing w:val="-3"/>
        </w:rPr>
        <w:t xml:space="preserve"> </w:t>
      </w:r>
      <w:r>
        <w:rPr>
          <w:color w:val="231F20"/>
          <w:spacing w:val="-2"/>
        </w:rPr>
        <w:t>directly</w:t>
      </w:r>
      <w:r>
        <w:rPr>
          <w:color w:val="231F20"/>
          <w:spacing w:val="-3"/>
        </w:rPr>
        <w:t xml:space="preserve"> </w:t>
      </w:r>
      <w:r>
        <w:rPr>
          <w:color w:val="231F20"/>
          <w:spacing w:val="-2"/>
        </w:rPr>
        <w:t>from</w:t>
      </w:r>
      <w:r>
        <w:rPr>
          <w:color w:val="231F20"/>
          <w:spacing w:val="-3"/>
        </w:rPr>
        <w:t xml:space="preserve"> </w:t>
      </w:r>
      <w:r>
        <w:rPr>
          <w:color w:val="231F20"/>
          <w:spacing w:val="-2"/>
        </w:rPr>
        <w:t>the</w:t>
      </w:r>
      <w:r>
        <w:rPr>
          <w:color w:val="231F20"/>
          <w:spacing w:val="-3"/>
        </w:rPr>
        <w:t xml:space="preserve"> </w:t>
      </w:r>
      <w:r>
        <w:rPr>
          <w:color w:val="231F20"/>
          <w:spacing w:val="-2"/>
        </w:rPr>
        <w:t>CRIS</w:t>
      </w:r>
      <w:r>
        <w:rPr>
          <w:color w:val="231F20"/>
          <w:spacing w:val="-3"/>
        </w:rPr>
        <w:t xml:space="preserve"> </w:t>
      </w:r>
      <w:r>
        <w:rPr>
          <w:color w:val="231F20"/>
          <w:spacing w:val="-2"/>
        </w:rPr>
        <w:t>and</w:t>
      </w:r>
      <w:r>
        <w:rPr>
          <w:color w:val="231F20"/>
          <w:spacing w:val="-3"/>
        </w:rPr>
        <w:t xml:space="preserve"> </w:t>
      </w:r>
      <w:r>
        <w:rPr>
          <w:color w:val="231F20"/>
          <w:spacing w:val="-2"/>
        </w:rPr>
        <w:t>are</w:t>
      </w:r>
      <w:r>
        <w:rPr>
          <w:color w:val="231F20"/>
          <w:spacing w:val="-3"/>
        </w:rPr>
        <w:t xml:space="preserve"> </w:t>
      </w:r>
      <w:r>
        <w:rPr>
          <w:color w:val="231F20"/>
          <w:spacing w:val="-2"/>
        </w:rPr>
        <w:t xml:space="preserve">distinct </w:t>
      </w:r>
      <w:r>
        <w:rPr>
          <w:color w:val="231F20"/>
        </w:rPr>
        <w:t>from the policy problems identified in Chapter 2 of this DRIS and the policy solutions explored in this Chapter (i.e., Options 1, 2 and 3.)</w:t>
      </w:r>
    </w:p>
    <w:p w14:paraId="1ED2FDEA" w14:textId="77777777" w:rsidR="00116B1A" w:rsidRDefault="00116B1A">
      <w:pPr>
        <w:spacing w:line="273" w:lineRule="auto"/>
        <w:sectPr w:rsidR="00116B1A">
          <w:pgSz w:w="11910" w:h="16840"/>
          <w:pgMar w:top="1980" w:right="1020" w:bottom="940" w:left="740" w:header="788" w:footer="742" w:gutter="0"/>
          <w:cols w:space="720"/>
        </w:sectPr>
      </w:pPr>
    </w:p>
    <w:p w14:paraId="1ED2FDEB" w14:textId="77777777" w:rsidR="00116B1A" w:rsidRDefault="00116B1A">
      <w:pPr>
        <w:pStyle w:val="BodyText"/>
        <w:rPr>
          <w:sz w:val="20"/>
        </w:rPr>
      </w:pPr>
    </w:p>
    <w:p w14:paraId="1ED2FDEC" w14:textId="77777777" w:rsidR="00116B1A" w:rsidRDefault="00116B1A">
      <w:pPr>
        <w:pStyle w:val="BodyText"/>
        <w:spacing w:before="6"/>
        <w:rPr>
          <w:sz w:val="26"/>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DF0" w14:textId="77777777">
        <w:trPr>
          <w:trHeight w:val="403"/>
        </w:trPr>
        <w:tc>
          <w:tcPr>
            <w:tcW w:w="1644" w:type="dxa"/>
            <w:tcBorders>
              <w:top w:val="nil"/>
              <w:left w:val="nil"/>
              <w:bottom w:val="nil"/>
              <w:right w:val="nil"/>
            </w:tcBorders>
            <w:shd w:val="clear" w:color="auto" w:fill="1895D3"/>
          </w:tcPr>
          <w:p w14:paraId="1ED2FDED" w14:textId="77777777" w:rsidR="00116B1A" w:rsidRDefault="005876AA">
            <w:pPr>
              <w:pStyle w:val="TableParagraph"/>
              <w:spacing w:before="94"/>
              <w:ind w:left="8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DEE"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0"/>
                <w:w w:val="105"/>
                <w:sz w:val="20"/>
              </w:rPr>
              <w:t xml:space="preserve"> </w:t>
            </w:r>
            <w:r>
              <w:rPr>
                <w:b/>
                <w:color w:val="FFFFFF"/>
                <w:w w:val="105"/>
                <w:sz w:val="20"/>
              </w:rPr>
              <w:t>falling</w:t>
            </w:r>
            <w:r>
              <w:rPr>
                <w:b/>
                <w:color w:val="FFFFFF"/>
                <w:spacing w:val="-10"/>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0"/>
                <w:w w:val="105"/>
                <w:sz w:val="20"/>
              </w:rPr>
              <w:t xml:space="preserve"> </w:t>
            </w:r>
            <w:r>
              <w:rPr>
                <w:b/>
                <w:color w:val="FFFFFF"/>
                <w:w w:val="105"/>
                <w:sz w:val="20"/>
              </w:rPr>
              <w:t>highly</w:t>
            </w:r>
            <w:r>
              <w:rPr>
                <w:b/>
                <w:color w:val="FFFFFF"/>
                <w:spacing w:val="-10"/>
                <w:w w:val="105"/>
                <w:sz w:val="20"/>
              </w:rPr>
              <w:t xml:space="preserve"> </w:t>
            </w:r>
            <w:r>
              <w:rPr>
                <w:b/>
                <w:color w:val="FFFFFF"/>
                <w:w w:val="105"/>
                <w:sz w:val="20"/>
              </w:rPr>
              <w:t>prescriptive</w:t>
            </w:r>
            <w:r>
              <w:rPr>
                <w:b/>
                <w:color w:val="FFFFFF"/>
                <w:spacing w:val="-10"/>
                <w:w w:val="105"/>
                <w:sz w:val="20"/>
              </w:rPr>
              <w:t xml:space="preserve"> </w:t>
            </w:r>
            <w:r>
              <w:rPr>
                <w:b/>
                <w:color w:val="FFFFFF"/>
                <w:w w:val="105"/>
                <w:sz w:val="20"/>
              </w:rPr>
              <w:t>legislative</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DEF"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DF4" w14:textId="77777777">
        <w:trPr>
          <w:trHeight w:val="1688"/>
        </w:trPr>
        <w:tc>
          <w:tcPr>
            <w:tcW w:w="1644" w:type="dxa"/>
            <w:tcBorders>
              <w:top w:val="nil"/>
            </w:tcBorders>
          </w:tcPr>
          <w:p w14:paraId="1ED2FDF1" w14:textId="77777777" w:rsidR="00116B1A" w:rsidRDefault="005876AA">
            <w:pPr>
              <w:pStyle w:val="TableParagraph"/>
              <w:spacing w:line="254" w:lineRule="auto"/>
              <w:ind w:right="69"/>
              <w:rPr>
                <w:b/>
                <w:sz w:val="20"/>
              </w:rPr>
            </w:pPr>
            <w:r>
              <w:rPr>
                <w:b/>
                <w:color w:val="231F20"/>
                <w:w w:val="105"/>
                <w:sz w:val="20"/>
              </w:rPr>
              <w:t>3.1 – Safety of children</w:t>
            </w:r>
            <w:r>
              <w:rPr>
                <w:b/>
                <w:color w:val="231F20"/>
                <w:spacing w:val="-10"/>
                <w:w w:val="105"/>
                <w:sz w:val="20"/>
              </w:rPr>
              <w:t xml:space="preserve"> </w:t>
            </w:r>
            <w:r>
              <w:rPr>
                <w:b/>
                <w:color w:val="231F20"/>
                <w:w w:val="105"/>
                <w:sz w:val="20"/>
              </w:rPr>
              <w:t xml:space="preserve">during </w:t>
            </w:r>
            <w:r>
              <w:rPr>
                <w:b/>
                <w:color w:val="231F20"/>
                <w:spacing w:val="-2"/>
                <w:w w:val="105"/>
                <w:sz w:val="20"/>
              </w:rPr>
              <w:t>transitions between</w:t>
            </w:r>
            <w:r>
              <w:rPr>
                <w:b/>
                <w:color w:val="231F20"/>
                <w:spacing w:val="-10"/>
                <w:w w:val="105"/>
                <w:sz w:val="20"/>
              </w:rPr>
              <w:t xml:space="preserve"> </w:t>
            </w:r>
            <w:r>
              <w:rPr>
                <w:b/>
                <w:color w:val="231F20"/>
                <w:spacing w:val="-2"/>
                <w:w w:val="105"/>
                <w:sz w:val="20"/>
              </w:rPr>
              <w:t>services (including</w:t>
            </w:r>
            <w:r>
              <w:rPr>
                <w:b/>
                <w:color w:val="231F20"/>
                <w:spacing w:val="40"/>
                <w:w w:val="105"/>
                <w:sz w:val="20"/>
              </w:rPr>
              <w:t xml:space="preserve"> </w:t>
            </w:r>
            <w:r>
              <w:rPr>
                <w:b/>
                <w:color w:val="231F20"/>
                <w:spacing w:val="-2"/>
                <w:w w:val="105"/>
                <w:sz w:val="20"/>
              </w:rPr>
              <w:t>school)</w:t>
            </w:r>
          </w:p>
        </w:tc>
        <w:tc>
          <w:tcPr>
            <w:tcW w:w="6094" w:type="dxa"/>
            <w:tcBorders>
              <w:top w:val="nil"/>
            </w:tcBorders>
          </w:tcPr>
          <w:p w14:paraId="1ED2FDF2" w14:textId="77777777" w:rsidR="00116B1A" w:rsidRDefault="005876AA">
            <w:pPr>
              <w:pStyle w:val="TableParagraph"/>
              <w:spacing w:line="285" w:lineRule="auto"/>
              <w:ind w:right="406"/>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2"/>
                <w:sz w:val="20"/>
              </w:rPr>
              <w:t xml:space="preserve"> </w:t>
            </w:r>
            <w:r>
              <w:rPr>
                <w:color w:val="231F20"/>
                <w:sz w:val="20"/>
              </w:rPr>
              <w:t>to</w:t>
            </w:r>
            <w:r>
              <w:rPr>
                <w:color w:val="231F20"/>
                <w:spacing w:val="-11"/>
                <w:sz w:val="20"/>
              </w:rPr>
              <w:t xml:space="preserve"> </w:t>
            </w:r>
            <w:r>
              <w:rPr>
                <w:color w:val="231F20"/>
                <w:sz w:val="20"/>
              </w:rPr>
              <w:t>specify</w:t>
            </w:r>
            <w:r>
              <w:rPr>
                <w:color w:val="231F20"/>
                <w:spacing w:val="-11"/>
                <w:sz w:val="20"/>
              </w:rPr>
              <w:t xml:space="preserve"> </w:t>
            </w:r>
            <w:r>
              <w:rPr>
                <w:color w:val="231F20"/>
                <w:sz w:val="20"/>
              </w:rPr>
              <w:t>staff</w:t>
            </w:r>
            <w:r>
              <w:rPr>
                <w:color w:val="231F20"/>
                <w:spacing w:val="-12"/>
                <w:sz w:val="20"/>
              </w:rPr>
              <w:t xml:space="preserve"> </w:t>
            </w:r>
            <w:r>
              <w:rPr>
                <w:color w:val="231F20"/>
                <w:sz w:val="20"/>
              </w:rPr>
              <w:t>supervision</w:t>
            </w:r>
            <w:r>
              <w:rPr>
                <w:color w:val="231F20"/>
                <w:spacing w:val="-11"/>
                <w:sz w:val="20"/>
              </w:rPr>
              <w:t xml:space="preserve"> </w:t>
            </w:r>
            <w:r>
              <w:rPr>
                <w:color w:val="231F20"/>
                <w:sz w:val="20"/>
              </w:rPr>
              <w:t>requirements during periods of transition between education and care services.</w:t>
            </w:r>
          </w:p>
        </w:tc>
        <w:tc>
          <w:tcPr>
            <w:tcW w:w="1605" w:type="dxa"/>
            <w:tcBorders>
              <w:top w:val="nil"/>
            </w:tcBorders>
          </w:tcPr>
          <w:p w14:paraId="1ED2FDF3"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DF9" w14:textId="77777777">
        <w:trPr>
          <w:trHeight w:val="1951"/>
        </w:trPr>
        <w:tc>
          <w:tcPr>
            <w:tcW w:w="1644" w:type="dxa"/>
          </w:tcPr>
          <w:p w14:paraId="1ED2FDF5" w14:textId="77777777" w:rsidR="00116B1A" w:rsidRDefault="005876AA">
            <w:pPr>
              <w:pStyle w:val="TableParagraph"/>
              <w:spacing w:line="254" w:lineRule="auto"/>
              <w:ind w:right="301"/>
              <w:rPr>
                <w:b/>
                <w:sz w:val="20"/>
              </w:rPr>
            </w:pPr>
            <w:r>
              <w:rPr>
                <w:b/>
                <w:color w:val="231F20"/>
                <w:w w:val="105"/>
                <w:sz w:val="20"/>
              </w:rPr>
              <w:t>3.2 – Sleep and</w:t>
            </w:r>
            <w:r>
              <w:rPr>
                <w:b/>
                <w:color w:val="231F20"/>
                <w:spacing w:val="-10"/>
                <w:w w:val="105"/>
                <w:sz w:val="20"/>
              </w:rPr>
              <w:t xml:space="preserve"> </w:t>
            </w:r>
            <w:r>
              <w:rPr>
                <w:b/>
                <w:color w:val="231F20"/>
                <w:w w:val="105"/>
                <w:sz w:val="20"/>
              </w:rPr>
              <w:t xml:space="preserve">rest </w:t>
            </w:r>
            <w:r>
              <w:rPr>
                <w:b/>
                <w:color w:val="231F20"/>
                <w:spacing w:val="-2"/>
                <w:sz w:val="20"/>
              </w:rPr>
              <w:t>requirements</w:t>
            </w:r>
          </w:p>
        </w:tc>
        <w:tc>
          <w:tcPr>
            <w:tcW w:w="6094" w:type="dxa"/>
          </w:tcPr>
          <w:p w14:paraId="1ED2FDF6" w14:textId="77777777" w:rsidR="00116B1A" w:rsidRDefault="005876AA">
            <w:pPr>
              <w:pStyle w:val="TableParagraph"/>
              <w:spacing w:line="285" w:lineRule="auto"/>
              <w:ind w:right="74"/>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1"/>
                <w:sz w:val="20"/>
              </w:rPr>
              <w:t xml:space="preserve"> </w:t>
            </w:r>
            <w:r>
              <w:rPr>
                <w:color w:val="231F20"/>
                <w:sz w:val="20"/>
              </w:rPr>
              <w:t>compulsory</w:t>
            </w:r>
            <w:r>
              <w:rPr>
                <w:color w:val="231F20"/>
                <w:spacing w:val="-11"/>
                <w:sz w:val="20"/>
              </w:rPr>
              <w:t xml:space="preserve"> </w:t>
            </w:r>
            <w:r>
              <w:rPr>
                <w:color w:val="231F20"/>
                <w:sz w:val="20"/>
              </w:rPr>
              <w:t>safe</w:t>
            </w:r>
            <w:r>
              <w:rPr>
                <w:color w:val="231F20"/>
                <w:spacing w:val="-11"/>
                <w:sz w:val="20"/>
              </w:rPr>
              <w:t xml:space="preserve"> </w:t>
            </w:r>
            <w:r>
              <w:rPr>
                <w:color w:val="231F20"/>
                <w:sz w:val="20"/>
              </w:rPr>
              <w:t>sleep</w:t>
            </w:r>
            <w:r>
              <w:rPr>
                <w:color w:val="231F20"/>
                <w:spacing w:val="-11"/>
                <w:sz w:val="20"/>
              </w:rPr>
              <w:t xml:space="preserve"> </w:t>
            </w:r>
            <w:r>
              <w:rPr>
                <w:color w:val="231F20"/>
                <w:sz w:val="20"/>
              </w:rPr>
              <w:t>practices training</w:t>
            </w:r>
            <w:r>
              <w:rPr>
                <w:color w:val="231F20"/>
                <w:spacing w:val="-1"/>
                <w:sz w:val="20"/>
              </w:rPr>
              <w:t xml:space="preserve"> </w:t>
            </w:r>
            <w:r>
              <w:rPr>
                <w:color w:val="231F20"/>
                <w:sz w:val="20"/>
              </w:rPr>
              <w:t>for</w:t>
            </w:r>
            <w:r>
              <w:rPr>
                <w:color w:val="231F20"/>
                <w:spacing w:val="-1"/>
                <w:sz w:val="20"/>
              </w:rPr>
              <w:t xml:space="preserve"> </w:t>
            </w:r>
            <w:r>
              <w:rPr>
                <w:color w:val="231F20"/>
                <w:sz w:val="20"/>
              </w:rPr>
              <w:t>all</w:t>
            </w:r>
            <w:r>
              <w:rPr>
                <w:color w:val="231F20"/>
                <w:spacing w:val="-1"/>
                <w:sz w:val="20"/>
              </w:rPr>
              <w:t xml:space="preserve"> </w:t>
            </w:r>
            <w:r>
              <w:rPr>
                <w:color w:val="231F20"/>
                <w:sz w:val="20"/>
              </w:rPr>
              <w:t>educators</w:t>
            </w:r>
            <w:r>
              <w:rPr>
                <w:color w:val="231F20"/>
                <w:spacing w:val="-1"/>
                <w:sz w:val="20"/>
              </w:rPr>
              <w:t xml:space="preserve"> </w:t>
            </w:r>
            <w:r>
              <w:rPr>
                <w:color w:val="231F20"/>
                <w:sz w:val="20"/>
              </w:rPr>
              <w:t>who</w:t>
            </w:r>
            <w:r>
              <w:rPr>
                <w:color w:val="231F20"/>
                <w:spacing w:val="-1"/>
                <w:sz w:val="20"/>
              </w:rPr>
              <w:t xml:space="preserve"> </w:t>
            </w:r>
            <w:r>
              <w:rPr>
                <w:color w:val="231F20"/>
                <w:sz w:val="20"/>
              </w:rPr>
              <w:t>care</w:t>
            </w:r>
            <w:r>
              <w:rPr>
                <w:color w:val="231F20"/>
                <w:spacing w:val="-1"/>
                <w:sz w:val="20"/>
              </w:rPr>
              <w:t xml:space="preserve"> </w:t>
            </w:r>
            <w:r>
              <w:rPr>
                <w:color w:val="231F20"/>
                <w:sz w:val="20"/>
              </w:rPr>
              <w:t>for</w:t>
            </w:r>
            <w:r>
              <w:rPr>
                <w:color w:val="231F20"/>
                <w:spacing w:val="-1"/>
                <w:sz w:val="20"/>
              </w:rPr>
              <w:t xml:space="preserve"> </w:t>
            </w:r>
            <w:r>
              <w:rPr>
                <w:color w:val="231F20"/>
                <w:sz w:val="20"/>
              </w:rPr>
              <w:t>sleeping</w:t>
            </w:r>
            <w:r>
              <w:rPr>
                <w:color w:val="231F20"/>
                <w:spacing w:val="-1"/>
                <w:sz w:val="20"/>
              </w:rPr>
              <w:t xml:space="preserve"> </w:t>
            </w:r>
            <w:r>
              <w:rPr>
                <w:color w:val="231F20"/>
                <w:sz w:val="20"/>
              </w:rPr>
              <w:t>children</w:t>
            </w:r>
            <w:r>
              <w:rPr>
                <w:color w:val="231F20"/>
                <w:spacing w:val="-1"/>
                <w:sz w:val="20"/>
              </w:rPr>
              <w:t xml:space="preserve"> </w:t>
            </w:r>
            <w:r>
              <w:rPr>
                <w:color w:val="231F20"/>
                <w:sz w:val="20"/>
              </w:rPr>
              <w:t>(birth</w:t>
            </w:r>
            <w:r>
              <w:rPr>
                <w:color w:val="231F20"/>
                <w:spacing w:val="-1"/>
                <w:sz w:val="20"/>
              </w:rPr>
              <w:t xml:space="preserve"> </w:t>
            </w:r>
            <w:r>
              <w:rPr>
                <w:color w:val="231F20"/>
                <w:sz w:val="20"/>
              </w:rPr>
              <w:t>to</w:t>
            </w:r>
            <w:r>
              <w:rPr>
                <w:color w:val="231F20"/>
                <w:spacing w:val="-1"/>
                <w:sz w:val="20"/>
              </w:rPr>
              <w:t xml:space="preserve"> </w:t>
            </w:r>
            <w:r>
              <w:rPr>
                <w:color w:val="231F20"/>
                <w:sz w:val="20"/>
              </w:rPr>
              <w:t xml:space="preserve">five </w:t>
            </w:r>
            <w:r>
              <w:rPr>
                <w:color w:val="231F20"/>
                <w:spacing w:val="-2"/>
                <w:sz w:val="20"/>
              </w:rPr>
              <w:t>years).</w:t>
            </w:r>
          </w:p>
          <w:p w14:paraId="1ED2FDF7" w14:textId="77777777" w:rsidR="00116B1A" w:rsidRDefault="005876AA">
            <w:pPr>
              <w:pStyle w:val="TableParagraph"/>
              <w:spacing w:before="66" w:line="290" w:lineRule="atLeast"/>
              <w:ind w:right="153"/>
              <w:jc w:val="both"/>
              <w:rPr>
                <w:sz w:val="20"/>
              </w:rPr>
            </w:pPr>
            <w:r>
              <w:rPr>
                <w:b/>
                <w:color w:val="231F20"/>
                <w:sz w:val="20"/>
              </w:rPr>
              <w:t>Option</w:t>
            </w:r>
            <w:r>
              <w:rPr>
                <w:b/>
                <w:color w:val="231F20"/>
                <w:spacing w:val="-10"/>
                <w:sz w:val="20"/>
              </w:rPr>
              <w:t xml:space="preserve"> </w:t>
            </w:r>
            <w:r>
              <w:rPr>
                <w:b/>
                <w:color w:val="231F20"/>
                <w:sz w:val="20"/>
              </w:rPr>
              <w:t>F:</w:t>
            </w:r>
            <w:r>
              <w:rPr>
                <w:b/>
                <w:color w:val="231F20"/>
                <w:spacing w:val="-10"/>
                <w:sz w:val="20"/>
              </w:rPr>
              <w:t xml:space="preserve"> </w:t>
            </w:r>
            <w:r>
              <w:rPr>
                <w:color w:val="231F20"/>
                <w:sz w:val="20"/>
              </w:rPr>
              <w:t>Legislative</w:t>
            </w:r>
            <w:r>
              <w:rPr>
                <w:color w:val="231F20"/>
                <w:spacing w:val="-10"/>
                <w:sz w:val="20"/>
              </w:rPr>
              <w:t xml:space="preserve"> </w:t>
            </w:r>
            <w:r>
              <w:rPr>
                <w:color w:val="231F20"/>
                <w:sz w:val="20"/>
              </w:rPr>
              <w:t>change</w:t>
            </w:r>
            <w:r>
              <w:rPr>
                <w:color w:val="231F20"/>
                <w:spacing w:val="-10"/>
                <w:sz w:val="20"/>
              </w:rPr>
              <w:t xml:space="preserve"> </w:t>
            </w:r>
            <w:r>
              <w:rPr>
                <w:color w:val="231F20"/>
                <w:sz w:val="20"/>
              </w:rPr>
              <w:t>to</w:t>
            </w:r>
            <w:r>
              <w:rPr>
                <w:color w:val="231F20"/>
                <w:spacing w:val="-10"/>
                <w:sz w:val="20"/>
              </w:rPr>
              <w:t xml:space="preserve"> </w:t>
            </w:r>
            <w:r>
              <w:rPr>
                <w:color w:val="231F20"/>
                <w:sz w:val="20"/>
              </w:rPr>
              <w:t>require</w:t>
            </w:r>
            <w:r>
              <w:rPr>
                <w:color w:val="231F20"/>
                <w:spacing w:val="-10"/>
                <w:sz w:val="20"/>
              </w:rPr>
              <w:t xml:space="preserve"> </w:t>
            </w:r>
            <w:r>
              <w:rPr>
                <w:color w:val="231F20"/>
                <w:sz w:val="20"/>
              </w:rPr>
              <w:t>that</w:t>
            </w:r>
            <w:r>
              <w:rPr>
                <w:color w:val="231F20"/>
                <w:spacing w:val="-10"/>
                <w:sz w:val="20"/>
              </w:rPr>
              <w:t xml:space="preserve"> </w:t>
            </w:r>
            <w:r>
              <w:rPr>
                <w:color w:val="231F20"/>
                <w:sz w:val="20"/>
              </w:rPr>
              <w:t>sleeping</w:t>
            </w:r>
            <w:r>
              <w:rPr>
                <w:color w:val="231F20"/>
                <w:spacing w:val="-10"/>
                <w:sz w:val="20"/>
              </w:rPr>
              <w:t xml:space="preserve"> </w:t>
            </w:r>
            <w:r>
              <w:rPr>
                <w:color w:val="231F20"/>
                <w:sz w:val="20"/>
              </w:rPr>
              <w:t>and</w:t>
            </w:r>
            <w:r>
              <w:rPr>
                <w:color w:val="231F20"/>
                <w:spacing w:val="-10"/>
                <w:sz w:val="20"/>
              </w:rPr>
              <w:t xml:space="preserve"> </w:t>
            </w:r>
            <w:r>
              <w:rPr>
                <w:color w:val="231F20"/>
                <w:sz w:val="20"/>
              </w:rPr>
              <w:t>resting</w:t>
            </w:r>
            <w:r>
              <w:rPr>
                <w:color w:val="231F20"/>
                <w:spacing w:val="-10"/>
                <w:sz w:val="20"/>
              </w:rPr>
              <w:t xml:space="preserve"> </w:t>
            </w:r>
            <w:r>
              <w:rPr>
                <w:color w:val="231F20"/>
                <w:sz w:val="20"/>
              </w:rPr>
              <w:t>children in</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services</w:t>
            </w:r>
            <w:r>
              <w:rPr>
                <w:color w:val="231F20"/>
                <w:spacing w:val="-11"/>
                <w:sz w:val="20"/>
              </w:rPr>
              <w:t xml:space="preserve"> </w:t>
            </w:r>
            <w:r>
              <w:rPr>
                <w:color w:val="231F20"/>
                <w:sz w:val="20"/>
              </w:rPr>
              <w:t>are</w:t>
            </w:r>
            <w:r>
              <w:rPr>
                <w:color w:val="231F20"/>
                <w:spacing w:val="-11"/>
                <w:sz w:val="20"/>
              </w:rPr>
              <w:t xml:space="preserve"> </w:t>
            </w:r>
            <w:r>
              <w:rPr>
                <w:color w:val="231F20"/>
                <w:sz w:val="20"/>
              </w:rPr>
              <w:t>within</w:t>
            </w:r>
            <w:r>
              <w:rPr>
                <w:color w:val="231F20"/>
                <w:spacing w:val="-12"/>
                <w:sz w:val="20"/>
              </w:rPr>
              <w:t xml:space="preserve"> </w:t>
            </w:r>
            <w:r>
              <w:rPr>
                <w:color w:val="231F20"/>
                <w:sz w:val="20"/>
              </w:rPr>
              <w:t>sight</w:t>
            </w:r>
            <w:r>
              <w:rPr>
                <w:color w:val="231F20"/>
                <w:spacing w:val="-11"/>
                <w:sz w:val="20"/>
              </w:rPr>
              <w:t xml:space="preserve"> </w:t>
            </w:r>
            <w:r>
              <w:rPr>
                <w:color w:val="231F20"/>
                <w:sz w:val="20"/>
              </w:rPr>
              <w:t>and</w:t>
            </w:r>
            <w:r>
              <w:rPr>
                <w:color w:val="231F20"/>
                <w:spacing w:val="-11"/>
                <w:sz w:val="20"/>
              </w:rPr>
              <w:t xml:space="preserve"> </w:t>
            </w:r>
            <w:r>
              <w:rPr>
                <w:color w:val="231F20"/>
                <w:sz w:val="20"/>
              </w:rPr>
              <w:t>hearing</w:t>
            </w:r>
            <w:r>
              <w:rPr>
                <w:color w:val="231F20"/>
                <w:spacing w:val="-11"/>
                <w:sz w:val="20"/>
              </w:rPr>
              <w:t xml:space="preserve"> </w:t>
            </w:r>
            <w:r>
              <w:rPr>
                <w:color w:val="231F20"/>
                <w:sz w:val="20"/>
              </w:rPr>
              <w:t>distance</w:t>
            </w:r>
            <w:r>
              <w:rPr>
                <w:color w:val="231F20"/>
                <w:spacing w:val="-12"/>
                <w:sz w:val="20"/>
              </w:rPr>
              <w:t xml:space="preserve"> </w:t>
            </w:r>
            <w:r>
              <w:rPr>
                <w:color w:val="231F20"/>
                <w:sz w:val="20"/>
              </w:rPr>
              <w:t>of</w:t>
            </w:r>
            <w:r>
              <w:rPr>
                <w:color w:val="231F20"/>
                <w:spacing w:val="-11"/>
                <w:sz w:val="20"/>
              </w:rPr>
              <w:t xml:space="preserve"> </w:t>
            </w:r>
            <w:r>
              <w:rPr>
                <w:color w:val="231F20"/>
                <w:sz w:val="20"/>
              </w:rPr>
              <w:t>an educator at all times.</w:t>
            </w:r>
          </w:p>
        </w:tc>
        <w:tc>
          <w:tcPr>
            <w:tcW w:w="1605" w:type="dxa"/>
          </w:tcPr>
          <w:p w14:paraId="1ED2FDF8"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04" w14:textId="77777777">
        <w:trPr>
          <w:trHeight w:val="6288"/>
        </w:trPr>
        <w:tc>
          <w:tcPr>
            <w:tcW w:w="1644" w:type="dxa"/>
          </w:tcPr>
          <w:p w14:paraId="1ED2FDFA" w14:textId="77777777" w:rsidR="00116B1A" w:rsidRDefault="005876AA">
            <w:pPr>
              <w:pStyle w:val="TableParagraph"/>
              <w:spacing w:line="254" w:lineRule="auto"/>
              <w:ind w:right="68"/>
              <w:rPr>
                <w:b/>
                <w:sz w:val="20"/>
              </w:rPr>
            </w:pPr>
            <w:r>
              <w:rPr>
                <w:b/>
                <w:color w:val="231F20"/>
                <w:w w:val="105"/>
                <w:sz w:val="20"/>
              </w:rPr>
              <w:t xml:space="preserve">3.3 – Improving </w:t>
            </w:r>
            <w:r>
              <w:rPr>
                <w:b/>
                <w:color w:val="231F20"/>
                <w:spacing w:val="-2"/>
                <w:w w:val="105"/>
                <w:sz w:val="20"/>
              </w:rPr>
              <w:t>children’s</w:t>
            </w:r>
            <w:r>
              <w:rPr>
                <w:b/>
                <w:color w:val="231F20"/>
                <w:spacing w:val="-10"/>
                <w:w w:val="105"/>
                <w:sz w:val="20"/>
              </w:rPr>
              <w:t xml:space="preserve"> </w:t>
            </w:r>
            <w:r>
              <w:rPr>
                <w:b/>
                <w:color w:val="231F20"/>
                <w:spacing w:val="-2"/>
                <w:w w:val="105"/>
                <w:sz w:val="20"/>
              </w:rPr>
              <w:t xml:space="preserve">safety </w:t>
            </w:r>
            <w:r>
              <w:rPr>
                <w:b/>
                <w:color w:val="231F20"/>
                <w:w w:val="105"/>
                <w:sz w:val="20"/>
              </w:rPr>
              <w:t>during</w:t>
            </w:r>
            <w:r>
              <w:rPr>
                <w:b/>
                <w:color w:val="231F20"/>
                <w:spacing w:val="-10"/>
                <w:w w:val="105"/>
                <w:sz w:val="20"/>
              </w:rPr>
              <w:t xml:space="preserve"> </w:t>
            </w:r>
            <w:r>
              <w:rPr>
                <w:b/>
                <w:color w:val="231F20"/>
                <w:w w:val="105"/>
                <w:sz w:val="20"/>
              </w:rPr>
              <w:t xml:space="preserve">regular </w:t>
            </w:r>
            <w:r>
              <w:rPr>
                <w:b/>
                <w:color w:val="231F20"/>
                <w:spacing w:val="-2"/>
                <w:w w:val="105"/>
                <w:sz w:val="20"/>
              </w:rPr>
              <w:t>transportation</w:t>
            </w:r>
          </w:p>
        </w:tc>
        <w:tc>
          <w:tcPr>
            <w:tcW w:w="6094" w:type="dxa"/>
          </w:tcPr>
          <w:p w14:paraId="1ED2FDFB" w14:textId="77777777" w:rsidR="00116B1A" w:rsidRDefault="005876AA">
            <w:pPr>
              <w:pStyle w:val="TableParagraph"/>
              <w:spacing w:line="285" w:lineRule="auto"/>
              <w:ind w:right="74"/>
              <w:rPr>
                <w:sz w:val="20"/>
              </w:rPr>
            </w:pPr>
            <w:r>
              <w:rPr>
                <w:b/>
                <w:color w:val="231F20"/>
                <w:sz w:val="20"/>
              </w:rPr>
              <w:t xml:space="preserve">Option B: </w:t>
            </w:r>
            <w:r>
              <w:rPr>
                <w:color w:val="231F20"/>
                <w:sz w:val="20"/>
              </w:rPr>
              <w:t xml:space="preserve">Legislative change to require specific transport ratio </w:t>
            </w:r>
            <w:r>
              <w:rPr>
                <w:color w:val="231F20"/>
                <w:w w:val="95"/>
                <w:sz w:val="20"/>
              </w:rPr>
              <w:t xml:space="preserve">requirements for when children are being transported by, or are on </w:t>
            </w:r>
            <w:r>
              <w:rPr>
                <w:color w:val="231F20"/>
                <w:sz w:val="20"/>
              </w:rPr>
              <w:t>transportation arranged by, an education and care service.</w:t>
            </w:r>
          </w:p>
          <w:p w14:paraId="1ED2FDFC" w14:textId="77777777" w:rsidR="00116B1A" w:rsidRDefault="005876AA">
            <w:pPr>
              <w:pStyle w:val="TableParagraph"/>
              <w:spacing w:before="112" w:line="396" w:lineRule="auto"/>
              <w:ind w:right="406"/>
              <w:rPr>
                <w:sz w:val="20"/>
              </w:rPr>
            </w:pPr>
            <w:r>
              <w:rPr>
                <w:color w:val="231F20"/>
                <w:w w:val="95"/>
                <w:sz w:val="20"/>
              </w:rPr>
              <w:t xml:space="preserve">To clarify that the driver is counted in the ratio during transportation. </w:t>
            </w:r>
            <w:r>
              <w:rPr>
                <w:color w:val="231F20"/>
                <w:sz w:val="20"/>
              </w:rPr>
              <w:t>For example, transport-specific ratio requirements could require:</w:t>
            </w:r>
          </w:p>
          <w:p w14:paraId="1ED2FDFD" w14:textId="77777777" w:rsidR="00116B1A" w:rsidRDefault="005876AA">
            <w:pPr>
              <w:pStyle w:val="TableParagraph"/>
              <w:numPr>
                <w:ilvl w:val="0"/>
                <w:numId w:val="88"/>
              </w:numPr>
              <w:tabs>
                <w:tab w:val="left" w:pos="262"/>
              </w:tabs>
              <w:spacing w:before="1" w:line="285" w:lineRule="auto"/>
              <w:ind w:right="87" w:firstLine="0"/>
              <w:rPr>
                <w:sz w:val="20"/>
              </w:rPr>
            </w:pP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case</w:t>
            </w:r>
            <w:r>
              <w:rPr>
                <w:color w:val="231F20"/>
                <w:spacing w:val="-11"/>
                <w:sz w:val="20"/>
              </w:rPr>
              <w:t xml:space="preserve"> </w:t>
            </w:r>
            <w:r>
              <w:rPr>
                <w:color w:val="231F20"/>
                <w:sz w:val="20"/>
              </w:rPr>
              <w:t>of</w:t>
            </w:r>
            <w:r>
              <w:rPr>
                <w:color w:val="231F20"/>
                <w:spacing w:val="-12"/>
                <w:sz w:val="20"/>
              </w:rPr>
              <w:t xml:space="preserve"> </w:t>
            </w:r>
            <w:r>
              <w:rPr>
                <w:color w:val="231F20"/>
                <w:sz w:val="20"/>
              </w:rPr>
              <w:t>vehicles</w:t>
            </w:r>
            <w:r>
              <w:rPr>
                <w:color w:val="231F20"/>
                <w:spacing w:val="-11"/>
                <w:sz w:val="20"/>
              </w:rPr>
              <w:t xml:space="preserve"> </w:t>
            </w:r>
            <w:r>
              <w:rPr>
                <w:color w:val="231F20"/>
                <w:sz w:val="20"/>
              </w:rPr>
              <w:t>carrying</w:t>
            </w:r>
            <w:r>
              <w:rPr>
                <w:color w:val="231F20"/>
                <w:spacing w:val="-11"/>
                <w:sz w:val="20"/>
              </w:rPr>
              <w:t xml:space="preserve"> </w:t>
            </w:r>
            <w:r>
              <w:rPr>
                <w:color w:val="231F20"/>
                <w:sz w:val="20"/>
              </w:rPr>
              <w:t>no</w:t>
            </w:r>
            <w:r>
              <w:rPr>
                <w:color w:val="231F20"/>
                <w:spacing w:val="-12"/>
                <w:sz w:val="20"/>
              </w:rPr>
              <w:t xml:space="preserve"> </w:t>
            </w:r>
            <w:r>
              <w:rPr>
                <w:color w:val="231F20"/>
                <w:sz w:val="20"/>
              </w:rPr>
              <w:t>more</w:t>
            </w:r>
            <w:r>
              <w:rPr>
                <w:color w:val="231F20"/>
                <w:spacing w:val="-11"/>
                <w:sz w:val="20"/>
              </w:rPr>
              <w:t xml:space="preserve"> </w:t>
            </w:r>
            <w:r>
              <w:rPr>
                <w:color w:val="231F20"/>
                <w:sz w:val="20"/>
              </w:rPr>
              <w:t>than</w:t>
            </w:r>
            <w:r>
              <w:rPr>
                <w:color w:val="231F20"/>
                <w:spacing w:val="-11"/>
                <w:sz w:val="20"/>
              </w:rPr>
              <w:t xml:space="preserve"> </w:t>
            </w:r>
            <w:r>
              <w:rPr>
                <w:color w:val="231F20"/>
                <w:sz w:val="20"/>
              </w:rPr>
              <w:t>7</w:t>
            </w:r>
            <w:r>
              <w:rPr>
                <w:color w:val="231F20"/>
                <w:spacing w:val="-12"/>
                <w:sz w:val="20"/>
              </w:rPr>
              <w:t xml:space="preserve"> </w:t>
            </w:r>
            <w:r>
              <w:rPr>
                <w:color w:val="231F20"/>
                <w:sz w:val="20"/>
              </w:rPr>
              <w:t>children</w:t>
            </w:r>
            <w:r>
              <w:rPr>
                <w:color w:val="231F20"/>
                <w:spacing w:val="-11"/>
                <w:sz w:val="20"/>
              </w:rPr>
              <w:t xml:space="preserve"> </w:t>
            </w:r>
            <w:r>
              <w:rPr>
                <w:color w:val="231F20"/>
                <w:sz w:val="20"/>
              </w:rPr>
              <w:t>at</w:t>
            </w:r>
            <w:r>
              <w:rPr>
                <w:color w:val="231F20"/>
                <w:spacing w:val="-11"/>
                <w:sz w:val="20"/>
              </w:rPr>
              <w:t xml:space="preserve"> </w:t>
            </w:r>
            <w:r>
              <w:rPr>
                <w:color w:val="231F20"/>
                <w:sz w:val="20"/>
              </w:rPr>
              <w:t>any</w:t>
            </w:r>
            <w:r>
              <w:rPr>
                <w:color w:val="231F20"/>
                <w:spacing w:val="-11"/>
                <w:sz w:val="20"/>
              </w:rPr>
              <w:t xml:space="preserve"> </w:t>
            </w:r>
            <w:r>
              <w:rPr>
                <w:color w:val="231F20"/>
                <w:sz w:val="20"/>
              </w:rPr>
              <w:t>one</w:t>
            </w:r>
            <w:r>
              <w:rPr>
                <w:color w:val="231F20"/>
                <w:spacing w:val="-12"/>
                <w:sz w:val="20"/>
              </w:rPr>
              <w:t xml:space="preserve"> </w:t>
            </w:r>
            <w:r>
              <w:rPr>
                <w:color w:val="231F20"/>
                <w:sz w:val="20"/>
              </w:rPr>
              <w:t>time, only the driver of the vehicle is required to be on the vehicle; and</w:t>
            </w:r>
          </w:p>
          <w:p w14:paraId="1ED2FDFE" w14:textId="77777777" w:rsidR="00116B1A" w:rsidRDefault="005876AA">
            <w:pPr>
              <w:pStyle w:val="TableParagraph"/>
              <w:numPr>
                <w:ilvl w:val="0"/>
                <w:numId w:val="88"/>
              </w:numPr>
              <w:tabs>
                <w:tab w:val="left" w:pos="270"/>
              </w:tabs>
              <w:spacing w:before="112" w:line="285" w:lineRule="auto"/>
              <w:ind w:right="70" w:firstLine="0"/>
              <w:rPr>
                <w:sz w:val="20"/>
              </w:rPr>
            </w:pPr>
            <w:r>
              <w:rPr>
                <w:color w:val="231F20"/>
                <w:sz w:val="20"/>
              </w:rPr>
              <w:t xml:space="preserve">In the case of vehicles carrying more than 7 children at any one time, </w:t>
            </w:r>
            <w:r>
              <w:rPr>
                <w:color w:val="231F20"/>
                <w:spacing w:val="-2"/>
                <w:sz w:val="20"/>
              </w:rPr>
              <w:t>there</w:t>
            </w:r>
            <w:r>
              <w:rPr>
                <w:color w:val="231F20"/>
                <w:spacing w:val="-6"/>
                <w:sz w:val="20"/>
              </w:rPr>
              <w:t xml:space="preserve"> </w:t>
            </w:r>
            <w:r>
              <w:rPr>
                <w:color w:val="231F20"/>
                <w:spacing w:val="-2"/>
                <w:sz w:val="20"/>
              </w:rPr>
              <w:t>must</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driver</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least</w:t>
            </w:r>
            <w:r>
              <w:rPr>
                <w:color w:val="231F20"/>
                <w:spacing w:val="-6"/>
                <w:sz w:val="20"/>
              </w:rPr>
              <w:t xml:space="preserve"> </w:t>
            </w:r>
            <w:r>
              <w:rPr>
                <w:color w:val="231F20"/>
                <w:spacing w:val="-2"/>
                <w:sz w:val="20"/>
              </w:rPr>
              <w:t>one</w:t>
            </w:r>
            <w:r>
              <w:rPr>
                <w:color w:val="231F20"/>
                <w:spacing w:val="-6"/>
                <w:sz w:val="20"/>
              </w:rPr>
              <w:t xml:space="preserve"> </w:t>
            </w:r>
            <w:r>
              <w:rPr>
                <w:color w:val="231F20"/>
                <w:spacing w:val="-2"/>
                <w:sz w:val="20"/>
              </w:rPr>
              <w:t>other</w:t>
            </w:r>
            <w:r>
              <w:rPr>
                <w:color w:val="231F20"/>
                <w:spacing w:val="-6"/>
                <w:sz w:val="20"/>
              </w:rPr>
              <w:t xml:space="preserve"> </w:t>
            </w:r>
            <w:r>
              <w:rPr>
                <w:color w:val="231F20"/>
                <w:spacing w:val="-2"/>
                <w:sz w:val="20"/>
              </w:rPr>
              <w:t>additional</w:t>
            </w:r>
            <w:r>
              <w:rPr>
                <w:color w:val="231F20"/>
                <w:spacing w:val="-6"/>
                <w:sz w:val="20"/>
              </w:rPr>
              <w:t xml:space="preserve"> </w:t>
            </w:r>
            <w:r>
              <w:rPr>
                <w:color w:val="231F20"/>
                <w:spacing w:val="-2"/>
                <w:sz w:val="20"/>
              </w:rPr>
              <w:t>staff</w:t>
            </w:r>
            <w:r>
              <w:rPr>
                <w:color w:val="231F20"/>
                <w:spacing w:val="-6"/>
                <w:sz w:val="20"/>
              </w:rPr>
              <w:t xml:space="preserve"> </w:t>
            </w:r>
            <w:r>
              <w:rPr>
                <w:color w:val="231F20"/>
                <w:spacing w:val="-2"/>
                <w:sz w:val="20"/>
              </w:rPr>
              <w:t>member</w:t>
            </w:r>
            <w:r>
              <w:rPr>
                <w:color w:val="231F20"/>
                <w:spacing w:val="-6"/>
                <w:sz w:val="20"/>
              </w:rPr>
              <w:t xml:space="preserve"> </w:t>
            </w:r>
            <w:r>
              <w:rPr>
                <w:color w:val="231F20"/>
                <w:spacing w:val="-2"/>
                <w:sz w:val="20"/>
              </w:rPr>
              <w:t xml:space="preserve">on </w:t>
            </w:r>
            <w:r>
              <w:rPr>
                <w:color w:val="231F20"/>
                <w:sz w:val="20"/>
              </w:rPr>
              <w:t>the</w:t>
            </w:r>
            <w:r>
              <w:rPr>
                <w:color w:val="231F20"/>
                <w:spacing w:val="-7"/>
                <w:sz w:val="20"/>
              </w:rPr>
              <w:t xml:space="preserve"> </w:t>
            </w:r>
            <w:r>
              <w:rPr>
                <w:color w:val="231F20"/>
                <w:sz w:val="20"/>
              </w:rPr>
              <w:t>vehicle.</w:t>
            </w:r>
          </w:p>
          <w:p w14:paraId="1ED2FDFF" w14:textId="77777777" w:rsidR="00116B1A" w:rsidRDefault="005876AA">
            <w:pPr>
              <w:pStyle w:val="TableParagraph"/>
              <w:spacing w:before="112" w:line="285" w:lineRule="auto"/>
              <w:rPr>
                <w:sz w:val="20"/>
              </w:rPr>
            </w:pPr>
            <w:r>
              <w:rPr>
                <w:b/>
                <w:color w:val="231F20"/>
                <w:sz w:val="20"/>
              </w:rPr>
              <w:t>Option</w:t>
            </w:r>
            <w:r>
              <w:rPr>
                <w:b/>
                <w:color w:val="231F20"/>
                <w:spacing w:val="-10"/>
                <w:sz w:val="20"/>
              </w:rPr>
              <w:t xml:space="preserve"> </w:t>
            </w:r>
            <w:r>
              <w:rPr>
                <w:b/>
                <w:color w:val="231F20"/>
                <w:sz w:val="20"/>
              </w:rPr>
              <w:t>C:</w:t>
            </w:r>
            <w:r>
              <w:rPr>
                <w:b/>
                <w:color w:val="231F20"/>
                <w:spacing w:val="-10"/>
                <w:sz w:val="20"/>
              </w:rPr>
              <w:t xml:space="preserve"> </w:t>
            </w:r>
            <w:r>
              <w:rPr>
                <w:color w:val="231F20"/>
                <w:sz w:val="20"/>
              </w:rPr>
              <w:t>Legislative</w:t>
            </w:r>
            <w:r>
              <w:rPr>
                <w:color w:val="231F20"/>
                <w:spacing w:val="-10"/>
                <w:sz w:val="20"/>
              </w:rPr>
              <w:t xml:space="preserve"> </w:t>
            </w:r>
            <w:r>
              <w:rPr>
                <w:color w:val="231F20"/>
                <w:sz w:val="20"/>
              </w:rPr>
              <w:t>change</w:t>
            </w:r>
            <w:r>
              <w:rPr>
                <w:color w:val="231F20"/>
                <w:spacing w:val="-10"/>
                <w:sz w:val="20"/>
              </w:rPr>
              <w:t xml:space="preserve"> </w:t>
            </w:r>
            <w:r>
              <w:rPr>
                <w:color w:val="231F20"/>
                <w:sz w:val="20"/>
              </w:rPr>
              <w:t>to</w:t>
            </w:r>
            <w:r>
              <w:rPr>
                <w:color w:val="231F20"/>
                <w:spacing w:val="-10"/>
                <w:sz w:val="20"/>
              </w:rPr>
              <w:t xml:space="preserve"> </w:t>
            </w:r>
            <w:r>
              <w:rPr>
                <w:color w:val="231F20"/>
                <w:sz w:val="20"/>
              </w:rPr>
              <w:t>specify</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case</w:t>
            </w:r>
            <w:r>
              <w:rPr>
                <w:color w:val="231F20"/>
                <w:spacing w:val="-10"/>
                <w:sz w:val="20"/>
              </w:rPr>
              <w:t xml:space="preserve"> </w:t>
            </w:r>
            <w:r>
              <w:rPr>
                <w:color w:val="231F20"/>
                <w:sz w:val="20"/>
              </w:rPr>
              <w:t>of</w:t>
            </w:r>
            <w:r>
              <w:rPr>
                <w:color w:val="231F20"/>
                <w:spacing w:val="-10"/>
                <w:sz w:val="20"/>
              </w:rPr>
              <w:t xml:space="preserve"> </w:t>
            </w:r>
            <w:r>
              <w:rPr>
                <w:color w:val="231F20"/>
                <w:sz w:val="20"/>
              </w:rPr>
              <w:t>vehicles</w:t>
            </w:r>
            <w:r>
              <w:rPr>
                <w:color w:val="231F20"/>
                <w:spacing w:val="-10"/>
                <w:sz w:val="20"/>
              </w:rPr>
              <w:t xml:space="preserve"> </w:t>
            </w:r>
            <w:r>
              <w:rPr>
                <w:color w:val="231F20"/>
                <w:sz w:val="20"/>
              </w:rPr>
              <w:t xml:space="preserve">transporting only school age children that ratio requirements would not apply in the </w:t>
            </w:r>
            <w:r>
              <w:rPr>
                <w:color w:val="231F20"/>
                <w:spacing w:val="-2"/>
                <w:sz w:val="20"/>
              </w:rPr>
              <w:t>vehicle.</w:t>
            </w:r>
          </w:p>
          <w:p w14:paraId="1ED2FE00" w14:textId="77777777" w:rsidR="00116B1A" w:rsidRDefault="005876AA">
            <w:pPr>
              <w:pStyle w:val="TableParagraph"/>
              <w:spacing w:before="112" w:line="285" w:lineRule="auto"/>
              <w:ind w:right="74"/>
              <w:rPr>
                <w:sz w:val="20"/>
              </w:rPr>
            </w:pPr>
            <w:r>
              <w:rPr>
                <w:b/>
                <w:color w:val="231F20"/>
                <w:spacing w:val="-2"/>
                <w:sz w:val="20"/>
              </w:rPr>
              <w:t>Option</w:t>
            </w:r>
            <w:r>
              <w:rPr>
                <w:b/>
                <w:color w:val="231F20"/>
                <w:spacing w:val="-5"/>
                <w:sz w:val="20"/>
              </w:rPr>
              <w:t xml:space="preserve"> </w:t>
            </w:r>
            <w:r>
              <w:rPr>
                <w:b/>
                <w:color w:val="231F20"/>
                <w:spacing w:val="-2"/>
                <w:sz w:val="20"/>
              </w:rPr>
              <w:t>E:</w:t>
            </w:r>
            <w:r>
              <w:rPr>
                <w:b/>
                <w:color w:val="231F20"/>
                <w:spacing w:val="-5"/>
                <w:sz w:val="20"/>
              </w:rPr>
              <w:t xml:space="preserve"> </w:t>
            </w:r>
            <w:r>
              <w:rPr>
                <w:color w:val="231F20"/>
                <w:spacing w:val="-2"/>
                <w:sz w:val="20"/>
              </w:rPr>
              <w:t>Legislative</w:t>
            </w:r>
            <w:r>
              <w:rPr>
                <w:color w:val="231F20"/>
                <w:spacing w:val="-5"/>
                <w:sz w:val="20"/>
              </w:rPr>
              <w:t xml:space="preserve"> </w:t>
            </w:r>
            <w:r>
              <w:rPr>
                <w:color w:val="231F20"/>
                <w:spacing w:val="-2"/>
                <w:sz w:val="20"/>
              </w:rPr>
              <w:t>change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require</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where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driver</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not</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 xml:space="preserve">staff </w:t>
            </w:r>
            <w:r>
              <w:rPr>
                <w:color w:val="231F20"/>
                <w:sz w:val="20"/>
              </w:rPr>
              <w:t>member of the education and care service that prior to transportation</w:t>
            </w:r>
          </w:p>
          <w:p w14:paraId="1ED2FE01" w14:textId="77777777" w:rsidR="00116B1A" w:rsidRDefault="005876AA">
            <w:pPr>
              <w:pStyle w:val="TableParagraph"/>
              <w:spacing w:before="0" w:line="285" w:lineRule="auto"/>
              <w:ind w:right="280"/>
              <w:rPr>
                <w:sz w:val="20"/>
              </w:rPr>
            </w:pP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children</w:t>
            </w:r>
            <w:r>
              <w:rPr>
                <w:color w:val="231F20"/>
                <w:spacing w:val="-11"/>
                <w:sz w:val="20"/>
              </w:rPr>
              <w:t xml:space="preserve"> </w:t>
            </w:r>
            <w:r>
              <w:rPr>
                <w:color w:val="231F20"/>
                <w:sz w:val="20"/>
              </w:rPr>
              <w:t>the</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1"/>
                <w:sz w:val="20"/>
              </w:rPr>
              <w:t xml:space="preserve"> </w:t>
            </w:r>
            <w:r>
              <w:rPr>
                <w:color w:val="231F20"/>
                <w:sz w:val="20"/>
              </w:rPr>
              <w:t>must</w:t>
            </w:r>
            <w:r>
              <w:rPr>
                <w:color w:val="231F20"/>
                <w:spacing w:val="-12"/>
                <w:sz w:val="20"/>
              </w:rPr>
              <w:t xml:space="preserve"> </w:t>
            </w:r>
            <w:r>
              <w:rPr>
                <w:color w:val="231F20"/>
                <w:sz w:val="20"/>
              </w:rPr>
              <w:t>ensure</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2"/>
                <w:sz w:val="20"/>
              </w:rPr>
              <w:t xml:space="preserve"> </w:t>
            </w:r>
            <w:r>
              <w:rPr>
                <w:color w:val="231F20"/>
                <w:sz w:val="20"/>
              </w:rPr>
              <w:t>driver</w:t>
            </w:r>
            <w:r>
              <w:rPr>
                <w:color w:val="231F20"/>
                <w:spacing w:val="-11"/>
                <w:sz w:val="20"/>
              </w:rPr>
              <w:t xml:space="preserve"> </w:t>
            </w:r>
            <w:r>
              <w:rPr>
                <w:color w:val="231F20"/>
                <w:sz w:val="20"/>
              </w:rPr>
              <w:t>holds a</w:t>
            </w:r>
            <w:r>
              <w:rPr>
                <w:color w:val="231F20"/>
                <w:spacing w:val="-1"/>
                <w:sz w:val="20"/>
              </w:rPr>
              <w:t xml:space="preserve"> </w:t>
            </w:r>
            <w:r>
              <w:rPr>
                <w:color w:val="231F20"/>
                <w:sz w:val="20"/>
              </w:rPr>
              <w:t>current</w:t>
            </w:r>
            <w:r>
              <w:rPr>
                <w:color w:val="231F20"/>
                <w:spacing w:val="-1"/>
                <w:sz w:val="20"/>
              </w:rPr>
              <w:t xml:space="preserve"> </w:t>
            </w:r>
            <w:r>
              <w:rPr>
                <w:color w:val="231F20"/>
                <w:sz w:val="20"/>
              </w:rPr>
              <w:t>Working</w:t>
            </w:r>
            <w:r>
              <w:rPr>
                <w:color w:val="231F20"/>
                <w:spacing w:val="-1"/>
                <w:sz w:val="20"/>
              </w:rPr>
              <w:t xml:space="preserve"> </w:t>
            </w:r>
            <w:r>
              <w:rPr>
                <w:color w:val="231F20"/>
                <w:sz w:val="20"/>
              </w:rPr>
              <w:t>with</w:t>
            </w:r>
            <w:r>
              <w:rPr>
                <w:color w:val="231F20"/>
                <w:spacing w:val="-1"/>
                <w:sz w:val="20"/>
              </w:rPr>
              <w:t xml:space="preserve"> </w:t>
            </w:r>
            <w:r>
              <w:rPr>
                <w:color w:val="231F20"/>
                <w:sz w:val="20"/>
              </w:rPr>
              <w:t>Children</w:t>
            </w:r>
            <w:r>
              <w:rPr>
                <w:color w:val="231F20"/>
                <w:spacing w:val="-1"/>
                <w:sz w:val="20"/>
              </w:rPr>
              <w:t xml:space="preserve"> </w:t>
            </w:r>
            <w:r>
              <w:rPr>
                <w:color w:val="231F20"/>
                <w:sz w:val="20"/>
              </w:rPr>
              <w:t>Check</w:t>
            </w:r>
            <w:r>
              <w:rPr>
                <w:color w:val="231F20"/>
                <w:spacing w:val="-1"/>
                <w:sz w:val="20"/>
              </w:rPr>
              <w:t xml:space="preserve"> </w:t>
            </w:r>
            <w:r>
              <w:rPr>
                <w:color w:val="231F20"/>
                <w:sz w:val="20"/>
              </w:rPr>
              <w:t>(unless</w:t>
            </w:r>
            <w:r>
              <w:rPr>
                <w:color w:val="231F20"/>
                <w:spacing w:val="-1"/>
                <w:sz w:val="20"/>
              </w:rPr>
              <w:t xml:space="preserve"> </w:t>
            </w:r>
            <w:r>
              <w:rPr>
                <w:color w:val="231F20"/>
                <w:sz w:val="20"/>
              </w:rPr>
              <w:t>an</w:t>
            </w:r>
            <w:r>
              <w:rPr>
                <w:color w:val="231F20"/>
                <w:spacing w:val="-1"/>
                <w:sz w:val="20"/>
              </w:rPr>
              <w:t xml:space="preserve"> </w:t>
            </w:r>
            <w:r>
              <w:rPr>
                <w:color w:val="231F20"/>
                <w:sz w:val="20"/>
              </w:rPr>
              <w:t>exclusion</w:t>
            </w:r>
            <w:r>
              <w:rPr>
                <w:color w:val="231F20"/>
                <w:spacing w:val="-1"/>
                <w:sz w:val="20"/>
              </w:rPr>
              <w:t xml:space="preserve"> </w:t>
            </w:r>
            <w:r>
              <w:rPr>
                <w:color w:val="231F20"/>
                <w:sz w:val="20"/>
              </w:rPr>
              <w:t>applies),</w:t>
            </w:r>
            <w:r>
              <w:rPr>
                <w:color w:val="231F20"/>
                <w:spacing w:val="-1"/>
                <w:sz w:val="20"/>
              </w:rPr>
              <w:t xml:space="preserve"> </w:t>
            </w:r>
            <w:r>
              <w:rPr>
                <w:color w:val="231F20"/>
                <w:sz w:val="20"/>
              </w:rPr>
              <w:t>a current</w:t>
            </w:r>
            <w:r>
              <w:rPr>
                <w:color w:val="231F20"/>
                <w:spacing w:val="-12"/>
                <w:sz w:val="20"/>
              </w:rPr>
              <w:t xml:space="preserve"> </w:t>
            </w:r>
            <w:r>
              <w:rPr>
                <w:color w:val="231F20"/>
                <w:sz w:val="20"/>
              </w:rPr>
              <w:t>approved</w:t>
            </w:r>
            <w:r>
              <w:rPr>
                <w:color w:val="231F20"/>
                <w:spacing w:val="-11"/>
                <w:sz w:val="20"/>
              </w:rPr>
              <w:t xml:space="preserve"> </w:t>
            </w:r>
            <w:r>
              <w:rPr>
                <w:color w:val="231F20"/>
                <w:sz w:val="20"/>
              </w:rPr>
              <w:t>first</w:t>
            </w:r>
            <w:r>
              <w:rPr>
                <w:color w:val="231F20"/>
                <w:spacing w:val="-11"/>
                <w:sz w:val="20"/>
              </w:rPr>
              <w:t xml:space="preserve"> </w:t>
            </w:r>
            <w:r>
              <w:rPr>
                <w:color w:val="231F20"/>
                <w:sz w:val="20"/>
              </w:rPr>
              <w:t>aid</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and</w:t>
            </w:r>
            <w:r>
              <w:rPr>
                <w:color w:val="231F20"/>
                <w:spacing w:val="-11"/>
                <w:sz w:val="20"/>
              </w:rPr>
              <w:t xml:space="preserve"> </w:t>
            </w:r>
            <w:r>
              <w:rPr>
                <w:color w:val="231F20"/>
                <w:sz w:val="20"/>
              </w:rPr>
              <w:t>has</w:t>
            </w:r>
            <w:r>
              <w:rPr>
                <w:color w:val="231F20"/>
                <w:spacing w:val="-12"/>
                <w:sz w:val="20"/>
              </w:rPr>
              <w:t xml:space="preserve"> </w:t>
            </w:r>
            <w:r>
              <w:rPr>
                <w:color w:val="231F20"/>
                <w:sz w:val="20"/>
              </w:rPr>
              <w:t>undertaken</w:t>
            </w:r>
            <w:r>
              <w:rPr>
                <w:color w:val="231F20"/>
                <w:spacing w:val="-11"/>
                <w:sz w:val="20"/>
              </w:rPr>
              <w:t xml:space="preserve"> </w:t>
            </w:r>
            <w:r>
              <w:rPr>
                <w:color w:val="231F20"/>
                <w:sz w:val="20"/>
              </w:rPr>
              <w:t>anaphylaxis</w:t>
            </w:r>
          </w:p>
          <w:p w14:paraId="1ED2FE02" w14:textId="77777777" w:rsidR="00116B1A" w:rsidRDefault="005876AA">
            <w:pPr>
              <w:pStyle w:val="TableParagraph"/>
              <w:spacing w:before="0" w:line="243" w:lineRule="exact"/>
              <w:rPr>
                <w:sz w:val="20"/>
              </w:rPr>
            </w:pPr>
            <w:r>
              <w:rPr>
                <w:color w:val="231F20"/>
                <w:spacing w:val="-2"/>
                <w:sz w:val="20"/>
              </w:rPr>
              <w:t>and</w:t>
            </w:r>
            <w:r>
              <w:rPr>
                <w:color w:val="231F20"/>
                <w:spacing w:val="1"/>
                <w:sz w:val="20"/>
              </w:rPr>
              <w:t xml:space="preserve"> </w:t>
            </w:r>
            <w:r>
              <w:rPr>
                <w:color w:val="231F20"/>
                <w:spacing w:val="-2"/>
                <w:sz w:val="20"/>
              </w:rPr>
              <w:t>emergency</w:t>
            </w:r>
            <w:r>
              <w:rPr>
                <w:color w:val="231F20"/>
                <w:spacing w:val="2"/>
                <w:sz w:val="20"/>
              </w:rPr>
              <w:t xml:space="preserve"> </w:t>
            </w:r>
            <w:r>
              <w:rPr>
                <w:color w:val="231F20"/>
                <w:spacing w:val="-2"/>
                <w:sz w:val="20"/>
              </w:rPr>
              <w:t>asthma</w:t>
            </w:r>
            <w:r>
              <w:rPr>
                <w:color w:val="231F20"/>
                <w:spacing w:val="1"/>
                <w:sz w:val="20"/>
              </w:rPr>
              <w:t xml:space="preserve"> </w:t>
            </w:r>
            <w:r>
              <w:rPr>
                <w:color w:val="231F20"/>
                <w:spacing w:val="-2"/>
                <w:sz w:val="20"/>
              </w:rPr>
              <w:t>management</w:t>
            </w:r>
            <w:r>
              <w:rPr>
                <w:color w:val="231F20"/>
                <w:spacing w:val="2"/>
                <w:sz w:val="20"/>
              </w:rPr>
              <w:t xml:space="preserve"> </w:t>
            </w:r>
            <w:r>
              <w:rPr>
                <w:color w:val="231F20"/>
                <w:spacing w:val="-2"/>
                <w:sz w:val="20"/>
              </w:rPr>
              <w:t>training.</w:t>
            </w:r>
          </w:p>
        </w:tc>
        <w:tc>
          <w:tcPr>
            <w:tcW w:w="1605" w:type="dxa"/>
          </w:tcPr>
          <w:p w14:paraId="1ED2FE03" w14:textId="77777777" w:rsidR="00116B1A" w:rsidRDefault="005876AA">
            <w:pPr>
              <w:pStyle w:val="TableParagraph"/>
              <w:spacing w:line="285" w:lineRule="auto"/>
              <w:ind w:right="670"/>
              <w:rPr>
                <w:sz w:val="20"/>
              </w:rPr>
            </w:pPr>
            <w:r>
              <w:rPr>
                <w:color w:val="231F20"/>
                <w:spacing w:val="-2"/>
                <w:sz w:val="20"/>
              </w:rPr>
              <w:t>Legislative change</w:t>
            </w:r>
          </w:p>
        </w:tc>
      </w:tr>
    </w:tbl>
    <w:p w14:paraId="1ED2FE0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E06" w14:textId="77777777" w:rsidR="00116B1A" w:rsidRDefault="00116B1A">
      <w:pPr>
        <w:pStyle w:val="BodyText"/>
        <w:rPr>
          <w:sz w:val="20"/>
        </w:rPr>
      </w:pPr>
    </w:p>
    <w:p w14:paraId="1ED2FE07"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E0B" w14:textId="77777777">
        <w:trPr>
          <w:trHeight w:val="403"/>
        </w:trPr>
        <w:tc>
          <w:tcPr>
            <w:tcW w:w="1644" w:type="dxa"/>
            <w:tcBorders>
              <w:top w:val="nil"/>
              <w:left w:val="nil"/>
              <w:bottom w:val="nil"/>
              <w:right w:val="nil"/>
            </w:tcBorders>
            <w:shd w:val="clear" w:color="auto" w:fill="1895D3"/>
          </w:tcPr>
          <w:p w14:paraId="1ED2FE08" w14:textId="77777777" w:rsidR="00116B1A" w:rsidRDefault="005876AA">
            <w:pPr>
              <w:pStyle w:val="TableParagraph"/>
              <w:spacing w:before="94"/>
              <w:ind w:left="8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E09"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0"/>
                <w:w w:val="105"/>
                <w:sz w:val="20"/>
              </w:rPr>
              <w:t xml:space="preserve"> </w:t>
            </w:r>
            <w:r>
              <w:rPr>
                <w:b/>
                <w:color w:val="FFFFFF"/>
                <w:w w:val="105"/>
                <w:sz w:val="20"/>
              </w:rPr>
              <w:t>falling</w:t>
            </w:r>
            <w:r>
              <w:rPr>
                <w:b/>
                <w:color w:val="FFFFFF"/>
                <w:spacing w:val="-10"/>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0"/>
                <w:w w:val="105"/>
                <w:sz w:val="20"/>
              </w:rPr>
              <w:t xml:space="preserve"> </w:t>
            </w:r>
            <w:r>
              <w:rPr>
                <w:b/>
                <w:color w:val="FFFFFF"/>
                <w:w w:val="105"/>
                <w:sz w:val="20"/>
              </w:rPr>
              <w:t>highly</w:t>
            </w:r>
            <w:r>
              <w:rPr>
                <w:b/>
                <w:color w:val="FFFFFF"/>
                <w:spacing w:val="-10"/>
                <w:w w:val="105"/>
                <w:sz w:val="20"/>
              </w:rPr>
              <w:t xml:space="preserve"> </w:t>
            </w:r>
            <w:r>
              <w:rPr>
                <w:b/>
                <w:color w:val="FFFFFF"/>
                <w:w w:val="105"/>
                <w:sz w:val="20"/>
              </w:rPr>
              <w:t>prescriptive</w:t>
            </w:r>
            <w:r>
              <w:rPr>
                <w:b/>
                <w:color w:val="FFFFFF"/>
                <w:spacing w:val="-10"/>
                <w:w w:val="105"/>
                <w:sz w:val="20"/>
              </w:rPr>
              <w:t xml:space="preserve"> </w:t>
            </w:r>
            <w:r>
              <w:rPr>
                <w:b/>
                <w:color w:val="FFFFFF"/>
                <w:w w:val="105"/>
                <w:sz w:val="20"/>
              </w:rPr>
              <w:t>legislative</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E0A"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E10" w14:textId="77777777">
        <w:trPr>
          <w:trHeight w:val="3111"/>
        </w:trPr>
        <w:tc>
          <w:tcPr>
            <w:tcW w:w="1644" w:type="dxa"/>
            <w:tcBorders>
              <w:top w:val="nil"/>
            </w:tcBorders>
          </w:tcPr>
          <w:p w14:paraId="1ED2FE0C" w14:textId="77777777" w:rsidR="00116B1A" w:rsidRDefault="005876AA">
            <w:pPr>
              <w:pStyle w:val="TableParagraph"/>
              <w:spacing w:line="254" w:lineRule="auto"/>
              <w:ind w:right="176"/>
              <w:rPr>
                <w:b/>
                <w:sz w:val="20"/>
              </w:rPr>
            </w:pPr>
            <w:r>
              <w:rPr>
                <w:b/>
                <w:color w:val="231F20"/>
                <w:w w:val="105"/>
                <w:sz w:val="20"/>
              </w:rPr>
              <w:t>3.4</w:t>
            </w:r>
            <w:r>
              <w:rPr>
                <w:b/>
                <w:color w:val="231F20"/>
                <w:spacing w:val="-11"/>
                <w:w w:val="105"/>
                <w:sz w:val="20"/>
              </w:rPr>
              <w:t xml:space="preserve"> </w:t>
            </w:r>
            <w:r>
              <w:rPr>
                <w:b/>
                <w:color w:val="231F20"/>
                <w:w w:val="105"/>
                <w:sz w:val="20"/>
              </w:rPr>
              <w:t>–</w:t>
            </w:r>
            <w:r>
              <w:rPr>
                <w:b/>
                <w:color w:val="231F20"/>
                <w:spacing w:val="-11"/>
                <w:w w:val="105"/>
                <w:sz w:val="20"/>
              </w:rPr>
              <w:t xml:space="preserve"> </w:t>
            </w:r>
            <w:r>
              <w:rPr>
                <w:b/>
                <w:color w:val="231F20"/>
                <w:w w:val="105"/>
                <w:sz w:val="20"/>
              </w:rPr>
              <w:t xml:space="preserve">Improving </w:t>
            </w:r>
            <w:r>
              <w:rPr>
                <w:b/>
                <w:color w:val="231F20"/>
                <w:spacing w:val="-2"/>
                <w:w w:val="105"/>
                <w:sz w:val="20"/>
              </w:rPr>
              <w:t>children’s</w:t>
            </w:r>
            <w:r>
              <w:rPr>
                <w:b/>
                <w:color w:val="231F20"/>
                <w:spacing w:val="40"/>
                <w:w w:val="105"/>
                <w:sz w:val="20"/>
              </w:rPr>
              <w:t xml:space="preserve"> </w:t>
            </w:r>
            <w:r>
              <w:rPr>
                <w:b/>
                <w:color w:val="231F20"/>
                <w:w w:val="105"/>
                <w:sz w:val="20"/>
              </w:rPr>
              <w:t>safety</w:t>
            </w:r>
            <w:r>
              <w:rPr>
                <w:b/>
                <w:color w:val="231F20"/>
                <w:spacing w:val="-10"/>
                <w:w w:val="105"/>
                <w:sz w:val="20"/>
              </w:rPr>
              <w:t xml:space="preserve"> </w:t>
            </w:r>
            <w:r>
              <w:rPr>
                <w:b/>
                <w:color w:val="231F20"/>
                <w:w w:val="105"/>
                <w:sz w:val="20"/>
              </w:rPr>
              <w:t xml:space="preserve">during </w:t>
            </w:r>
            <w:r>
              <w:rPr>
                <w:b/>
                <w:color w:val="231F20"/>
                <w:spacing w:val="-2"/>
                <w:w w:val="105"/>
                <w:sz w:val="20"/>
              </w:rPr>
              <w:t xml:space="preserve">emergency evacuations </w:t>
            </w:r>
            <w:r>
              <w:rPr>
                <w:b/>
                <w:color w:val="231F20"/>
                <w:w w:val="105"/>
                <w:sz w:val="20"/>
              </w:rPr>
              <w:t>from</w:t>
            </w:r>
            <w:r>
              <w:rPr>
                <w:b/>
                <w:color w:val="231F20"/>
                <w:spacing w:val="-10"/>
                <w:w w:val="105"/>
                <w:sz w:val="20"/>
              </w:rPr>
              <w:t xml:space="preserve"> </w:t>
            </w:r>
            <w:r>
              <w:rPr>
                <w:b/>
                <w:color w:val="231F20"/>
                <w:w w:val="105"/>
                <w:sz w:val="20"/>
              </w:rPr>
              <w:t xml:space="preserve">multi- </w:t>
            </w:r>
            <w:r>
              <w:rPr>
                <w:b/>
                <w:color w:val="231F20"/>
                <w:spacing w:val="-2"/>
                <w:w w:val="105"/>
                <w:sz w:val="20"/>
              </w:rPr>
              <w:t>storey</w:t>
            </w:r>
            <w:r>
              <w:rPr>
                <w:b/>
                <w:color w:val="231F20"/>
                <w:spacing w:val="-10"/>
                <w:w w:val="105"/>
                <w:sz w:val="20"/>
              </w:rPr>
              <w:t xml:space="preserve"> </w:t>
            </w:r>
            <w:r>
              <w:rPr>
                <w:b/>
                <w:color w:val="231F20"/>
                <w:spacing w:val="-2"/>
                <w:w w:val="105"/>
                <w:sz w:val="20"/>
              </w:rPr>
              <w:t>buildings</w:t>
            </w:r>
          </w:p>
        </w:tc>
        <w:tc>
          <w:tcPr>
            <w:tcW w:w="6094" w:type="dxa"/>
            <w:tcBorders>
              <w:top w:val="nil"/>
            </w:tcBorders>
          </w:tcPr>
          <w:p w14:paraId="1ED2FE0D" w14:textId="77777777" w:rsidR="00116B1A" w:rsidRDefault="005876AA">
            <w:pPr>
              <w:pStyle w:val="TableParagraph"/>
              <w:spacing w:line="285" w:lineRule="auto"/>
              <w:ind w:right="85"/>
              <w:rPr>
                <w:sz w:val="20"/>
              </w:rPr>
            </w:pPr>
            <w:r>
              <w:rPr>
                <w:b/>
                <w:color w:val="231F20"/>
                <w:sz w:val="20"/>
              </w:rPr>
              <w:t xml:space="preserve">Option C: </w:t>
            </w:r>
            <w:r>
              <w:rPr>
                <w:color w:val="231F20"/>
                <w:sz w:val="20"/>
              </w:rPr>
              <w:t xml:space="preserve">Strengthen service approval processes to require that for centre-based services located in multi-storey buildings the regulatory authority, in assessing the suitability of the education and care service </w:t>
            </w:r>
            <w:r>
              <w:rPr>
                <w:color w:val="231F20"/>
                <w:spacing w:val="-2"/>
                <w:sz w:val="20"/>
              </w:rPr>
              <w:t>premises,</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consider</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need</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direct</w:t>
            </w:r>
            <w:r>
              <w:rPr>
                <w:color w:val="231F20"/>
                <w:spacing w:val="-6"/>
                <w:sz w:val="20"/>
              </w:rPr>
              <w:t xml:space="preserve"> </w:t>
            </w:r>
            <w:r>
              <w:rPr>
                <w:color w:val="231F20"/>
                <w:spacing w:val="-2"/>
                <w:sz w:val="20"/>
              </w:rPr>
              <w:t>egress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safe</w:t>
            </w:r>
            <w:r>
              <w:rPr>
                <w:color w:val="231F20"/>
                <w:spacing w:val="-6"/>
                <w:sz w:val="20"/>
              </w:rPr>
              <w:t xml:space="preserve"> </w:t>
            </w:r>
            <w:r>
              <w:rPr>
                <w:color w:val="231F20"/>
                <w:spacing w:val="-2"/>
                <w:sz w:val="20"/>
              </w:rPr>
              <w:t>evacuation</w:t>
            </w:r>
            <w:r>
              <w:rPr>
                <w:color w:val="231F20"/>
                <w:spacing w:val="-6"/>
                <w:sz w:val="20"/>
              </w:rPr>
              <w:t xml:space="preserve"> </w:t>
            </w:r>
            <w:r>
              <w:rPr>
                <w:color w:val="231F20"/>
                <w:spacing w:val="-2"/>
                <w:sz w:val="20"/>
              </w:rPr>
              <w:t xml:space="preserve">areas </w:t>
            </w:r>
            <w:r>
              <w:rPr>
                <w:color w:val="231F20"/>
                <w:sz w:val="20"/>
              </w:rPr>
              <w:t>for very young children and non-ambulatory children.</w:t>
            </w:r>
          </w:p>
          <w:p w14:paraId="1ED2FE0E" w14:textId="77777777" w:rsidR="00116B1A" w:rsidRDefault="005876AA">
            <w:pPr>
              <w:pStyle w:val="TableParagraph"/>
              <w:spacing w:before="65" w:line="290" w:lineRule="atLeast"/>
              <w:ind w:right="80"/>
              <w:rPr>
                <w:sz w:val="20"/>
              </w:rPr>
            </w:pPr>
            <w:r>
              <w:rPr>
                <w:b/>
                <w:color w:val="231F20"/>
                <w:sz w:val="20"/>
              </w:rPr>
              <w:t xml:space="preserve">Option D: </w:t>
            </w:r>
            <w:r>
              <w:rPr>
                <w:color w:val="231F20"/>
                <w:sz w:val="20"/>
              </w:rPr>
              <w:t xml:space="preserve">Amend service approval processes to require approved providers wishing to operate a centre-based service from premises in a </w:t>
            </w:r>
            <w:r>
              <w:rPr>
                <w:color w:val="231F20"/>
                <w:spacing w:val="-2"/>
                <w:sz w:val="20"/>
              </w:rPr>
              <w:t>multi-storey</w:t>
            </w:r>
            <w:r>
              <w:rPr>
                <w:color w:val="231F20"/>
                <w:spacing w:val="-6"/>
                <w:sz w:val="20"/>
              </w:rPr>
              <w:t xml:space="preserve"> </w:t>
            </w:r>
            <w:r>
              <w:rPr>
                <w:color w:val="231F20"/>
                <w:spacing w:val="-2"/>
                <w:sz w:val="20"/>
              </w:rPr>
              <w:t>building</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Victoria</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ACT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apply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regulatory</w:t>
            </w:r>
            <w:r>
              <w:rPr>
                <w:color w:val="231F20"/>
                <w:spacing w:val="-6"/>
                <w:sz w:val="20"/>
              </w:rPr>
              <w:t xml:space="preserve"> </w:t>
            </w:r>
            <w:r>
              <w:rPr>
                <w:color w:val="231F20"/>
                <w:spacing w:val="-2"/>
                <w:sz w:val="20"/>
              </w:rPr>
              <w:t xml:space="preserve">authority </w:t>
            </w:r>
            <w:r>
              <w:rPr>
                <w:color w:val="231F20"/>
                <w:sz w:val="20"/>
              </w:rPr>
              <w:t>for pre-approval of development and building plans for the proposed premises</w:t>
            </w:r>
            <w:r>
              <w:rPr>
                <w:color w:val="231F20"/>
                <w:spacing w:val="-7"/>
                <w:sz w:val="20"/>
              </w:rPr>
              <w:t xml:space="preserve"> </w:t>
            </w:r>
            <w:r>
              <w:rPr>
                <w:color w:val="231F20"/>
                <w:sz w:val="20"/>
              </w:rPr>
              <w:t>prior</w:t>
            </w:r>
            <w:r>
              <w:rPr>
                <w:color w:val="231F20"/>
                <w:spacing w:val="-7"/>
                <w:sz w:val="20"/>
              </w:rPr>
              <w:t xml:space="preserve"> </w:t>
            </w:r>
            <w:r>
              <w:rPr>
                <w:color w:val="231F20"/>
                <w:sz w:val="20"/>
              </w:rPr>
              <w:t>to</w:t>
            </w:r>
            <w:r>
              <w:rPr>
                <w:color w:val="231F20"/>
                <w:spacing w:val="-7"/>
                <w:sz w:val="20"/>
              </w:rPr>
              <w:t xml:space="preserve"> </w:t>
            </w:r>
            <w:r>
              <w:rPr>
                <w:color w:val="231F20"/>
                <w:sz w:val="20"/>
              </w:rPr>
              <w:t>development</w:t>
            </w:r>
            <w:r>
              <w:rPr>
                <w:color w:val="231F20"/>
                <w:spacing w:val="-7"/>
                <w:sz w:val="20"/>
              </w:rPr>
              <w:t xml:space="preserve"> </w:t>
            </w:r>
            <w:r>
              <w:rPr>
                <w:color w:val="231F20"/>
                <w:sz w:val="20"/>
              </w:rPr>
              <w:t>and</w:t>
            </w:r>
            <w:r>
              <w:rPr>
                <w:color w:val="231F20"/>
                <w:spacing w:val="-7"/>
                <w:sz w:val="20"/>
              </w:rPr>
              <w:t xml:space="preserve"> </w:t>
            </w:r>
            <w:r>
              <w:rPr>
                <w:color w:val="231F20"/>
                <w:sz w:val="20"/>
              </w:rPr>
              <w:t>construction.</w:t>
            </w:r>
            <w:r>
              <w:rPr>
                <w:color w:val="231F20"/>
                <w:spacing w:val="-7"/>
                <w:sz w:val="20"/>
              </w:rPr>
              <w:t xml:space="preserve"> </w:t>
            </w:r>
            <w:r>
              <w:rPr>
                <w:color w:val="231F20"/>
                <w:sz w:val="20"/>
              </w:rPr>
              <w:t>(Victoria</w:t>
            </w:r>
            <w:r>
              <w:rPr>
                <w:color w:val="231F20"/>
                <w:spacing w:val="-7"/>
                <w:sz w:val="20"/>
              </w:rPr>
              <w:t xml:space="preserve"> </w:t>
            </w:r>
            <w:r>
              <w:rPr>
                <w:color w:val="231F20"/>
                <w:sz w:val="20"/>
              </w:rPr>
              <w:t>and</w:t>
            </w:r>
            <w:r>
              <w:rPr>
                <w:color w:val="231F20"/>
                <w:spacing w:val="-7"/>
                <w:sz w:val="20"/>
              </w:rPr>
              <w:t xml:space="preserve"> </w:t>
            </w:r>
            <w:r>
              <w:rPr>
                <w:color w:val="231F20"/>
                <w:sz w:val="20"/>
              </w:rPr>
              <w:t>ACT</w:t>
            </w:r>
            <w:r>
              <w:rPr>
                <w:color w:val="231F20"/>
                <w:spacing w:val="-7"/>
                <w:sz w:val="20"/>
              </w:rPr>
              <w:t xml:space="preserve"> </w:t>
            </w:r>
            <w:r>
              <w:rPr>
                <w:color w:val="231F20"/>
                <w:sz w:val="20"/>
              </w:rPr>
              <w:t>only).</w:t>
            </w:r>
          </w:p>
        </w:tc>
        <w:tc>
          <w:tcPr>
            <w:tcW w:w="1605" w:type="dxa"/>
            <w:tcBorders>
              <w:top w:val="nil"/>
            </w:tcBorders>
          </w:tcPr>
          <w:p w14:paraId="1ED2FE0F"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17" w14:textId="77777777">
        <w:trPr>
          <w:trHeight w:val="3048"/>
        </w:trPr>
        <w:tc>
          <w:tcPr>
            <w:tcW w:w="1644" w:type="dxa"/>
          </w:tcPr>
          <w:p w14:paraId="1ED2FE11" w14:textId="77777777" w:rsidR="00116B1A" w:rsidRDefault="005876AA">
            <w:pPr>
              <w:pStyle w:val="TableParagraph"/>
              <w:spacing w:line="254" w:lineRule="auto"/>
              <w:ind w:right="68"/>
              <w:rPr>
                <w:b/>
                <w:sz w:val="20"/>
              </w:rPr>
            </w:pPr>
            <w:r>
              <w:rPr>
                <w:b/>
                <w:color w:val="231F20"/>
                <w:spacing w:val="-2"/>
                <w:w w:val="105"/>
                <w:sz w:val="20"/>
              </w:rPr>
              <w:t>4.1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Embedding </w:t>
            </w:r>
            <w:r>
              <w:rPr>
                <w:b/>
                <w:color w:val="231F20"/>
                <w:w w:val="105"/>
                <w:sz w:val="20"/>
              </w:rPr>
              <w:t>the</w:t>
            </w:r>
            <w:r>
              <w:rPr>
                <w:b/>
                <w:color w:val="231F20"/>
                <w:spacing w:val="-10"/>
                <w:w w:val="105"/>
                <w:sz w:val="20"/>
              </w:rPr>
              <w:t xml:space="preserve"> </w:t>
            </w:r>
            <w:r>
              <w:rPr>
                <w:b/>
                <w:color w:val="231F20"/>
                <w:w w:val="105"/>
                <w:sz w:val="20"/>
              </w:rPr>
              <w:t>National Child</w:t>
            </w:r>
            <w:r>
              <w:rPr>
                <w:b/>
                <w:color w:val="231F20"/>
                <w:spacing w:val="-10"/>
                <w:w w:val="105"/>
                <w:sz w:val="20"/>
              </w:rPr>
              <w:t xml:space="preserve"> </w:t>
            </w:r>
            <w:r>
              <w:rPr>
                <w:b/>
                <w:color w:val="231F20"/>
                <w:w w:val="105"/>
                <w:sz w:val="20"/>
              </w:rPr>
              <w:t xml:space="preserve">Safe </w:t>
            </w:r>
            <w:r>
              <w:rPr>
                <w:b/>
                <w:color w:val="231F20"/>
                <w:spacing w:val="-2"/>
                <w:w w:val="105"/>
                <w:sz w:val="20"/>
              </w:rPr>
              <w:t>Principles</w:t>
            </w:r>
          </w:p>
        </w:tc>
        <w:tc>
          <w:tcPr>
            <w:tcW w:w="6094" w:type="dxa"/>
          </w:tcPr>
          <w:p w14:paraId="1ED2FE12" w14:textId="77777777" w:rsidR="00116B1A" w:rsidRDefault="005876AA">
            <w:pPr>
              <w:pStyle w:val="TableParagraph"/>
              <w:spacing w:line="285" w:lineRule="auto"/>
              <w:ind w:right="74"/>
              <w:rPr>
                <w:sz w:val="20"/>
              </w:rPr>
            </w:pPr>
            <w:r>
              <w:rPr>
                <w:b/>
                <w:color w:val="231F20"/>
                <w:sz w:val="20"/>
              </w:rPr>
              <w:t xml:space="preserve">Option C: </w:t>
            </w:r>
            <w:r>
              <w:rPr>
                <w:color w:val="231F20"/>
                <w:sz w:val="20"/>
              </w:rPr>
              <w:t>Amend the National Regulations so that the requirement for services</w:t>
            </w:r>
            <w:r>
              <w:rPr>
                <w:color w:val="231F20"/>
                <w:spacing w:val="-10"/>
                <w:sz w:val="20"/>
              </w:rPr>
              <w:t xml:space="preserve"> </w:t>
            </w:r>
            <w:r>
              <w:rPr>
                <w:color w:val="231F20"/>
                <w:sz w:val="20"/>
              </w:rPr>
              <w:t>to</w:t>
            </w:r>
            <w:r>
              <w:rPr>
                <w:color w:val="231F20"/>
                <w:spacing w:val="-10"/>
                <w:sz w:val="20"/>
              </w:rPr>
              <w:t xml:space="preserve"> </w:t>
            </w:r>
            <w:r>
              <w:rPr>
                <w:color w:val="231F20"/>
                <w:sz w:val="20"/>
              </w:rPr>
              <w:t>have</w:t>
            </w:r>
            <w:r>
              <w:rPr>
                <w:color w:val="231F20"/>
                <w:spacing w:val="-10"/>
                <w:sz w:val="20"/>
              </w:rPr>
              <w:t xml:space="preserve"> </w:t>
            </w:r>
            <w:r>
              <w:rPr>
                <w:color w:val="231F20"/>
                <w:sz w:val="20"/>
              </w:rPr>
              <w:t>in</w:t>
            </w:r>
            <w:r>
              <w:rPr>
                <w:color w:val="231F20"/>
                <w:spacing w:val="-10"/>
                <w:sz w:val="20"/>
              </w:rPr>
              <w:t xml:space="preserve"> </w:t>
            </w:r>
            <w:r>
              <w:rPr>
                <w:color w:val="231F20"/>
                <w:sz w:val="20"/>
              </w:rPr>
              <w:t>place</w:t>
            </w:r>
            <w:r>
              <w:rPr>
                <w:color w:val="231F20"/>
                <w:spacing w:val="-10"/>
                <w:sz w:val="20"/>
              </w:rPr>
              <w:t xml:space="preserve"> </w:t>
            </w:r>
            <w:r>
              <w:rPr>
                <w:color w:val="231F20"/>
                <w:sz w:val="20"/>
              </w:rPr>
              <w:t>policies</w:t>
            </w:r>
            <w:r>
              <w:rPr>
                <w:color w:val="231F20"/>
                <w:spacing w:val="-10"/>
                <w:sz w:val="20"/>
              </w:rPr>
              <w:t xml:space="preserve"> </w:t>
            </w:r>
            <w:r>
              <w:rPr>
                <w:color w:val="231F20"/>
                <w:sz w:val="20"/>
              </w:rPr>
              <w:t>and</w:t>
            </w:r>
            <w:r>
              <w:rPr>
                <w:color w:val="231F20"/>
                <w:spacing w:val="-10"/>
                <w:sz w:val="20"/>
              </w:rPr>
              <w:t xml:space="preserve"> </w:t>
            </w:r>
            <w:r>
              <w:rPr>
                <w:color w:val="231F20"/>
                <w:sz w:val="20"/>
              </w:rPr>
              <w:t>procedures</w:t>
            </w:r>
            <w:r>
              <w:rPr>
                <w:color w:val="231F20"/>
                <w:spacing w:val="-10"/>
                <w:sz w:val="20"/>
              </w:rPr>
              <w:t xml:space="preserve"> </w:t>
            </w:r>
            <w:r>
              <w:rPr>
                <w:color w:val="231F20"/>
                <w:sz w:val="20"/>
              </w:rPr>
              <w:t>for</w:t>
            </w:r>
            <w:r>
              <w:rPr>
                <w:color w:val="231F20"/>
                <w:spacing w:val="-10"/>
                <w:sz w:val="20"/>
              </w:rPr>
              <w:t xml:space="preserve"> </w:t>
            </w:r>
            <w:r>
              <w:rPr>
                <w:color w:val="231F20"/>
                <w:sz w:val="20"/>
              </w:rPr>
              <w:t>providing</w:t>
            </w:r>
            <w:r>
              <w:rPr>
                <w:color w:val="231F20"/>
                <w:spacing w:val="-10"/>
                <w:sz w:val="20"/>
              </w:rPr>
              <w:t xml:space="preserve"> </w:t>
            </w:r>
            <w:r>
              <w:rPr>
                <w:color w:val="231F20"/>
                <w:sz w:val="20"/>
              </w:rPr>
              <w:t>a</w:t>
            </w:r>
            <w:r>
              <w:rPr>
                <w:color w:val="231F20"/>
                <w:spacing w:val="-10"/>
                <w:sz w:val="20"/>
              </w:rPr>
              <w:t xml:space="preserve"> </w:t>
            </w:r>
            <w:r>
              <w:rPr>
                <w:color w:val="231F20"/>
                <w:sz w:val="20"/>
              </w:rPr>
              <w:t>child</w:t>
            </w:r>
            <w:r>
              <w:rPr>
                <w:color w:val="231F20"/>
                <w:spacing w:val="-10"/>
                <w:sz w:val="20"/>
              </w:rPr>
              <w:t xml:space="preserve"> </w:t>
            </w:r>
            <w:r>
              <w:rPr>
                <w:color w:val="231F20"/>
                <w:sz w:val="20"/>
              </w:rPr>
              <w:t>safe environment specifically refers to implementing the National Principles.</w:t>
            </w:r>
          </w:p>
          <w:p w14:paraId="1ED2FE13" w14:textId="77777777" w:rsidR="00116B1A" w:rsidRDefault="005876AA">
            <w:pPr>
              <w:pStyle w:val="TableParagraph"/>
              <w:spacing w:before="112" w:line="285" w:lineRule="auto"/>
              <w:ind w:right="74"/>
              <w:rPr>
                <w:sz w:val="20"/>
              </w:rPr>
            </w:pPr>
            <w:r>
              <w:rPr>
                <w:color w:val="231F20"/>
                <w:sz w:val="20"/>
              </w:rPr>
              <w:t>Amend</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and</w:t>
            </w:r>
            <w:r>
              <w:rPr>
                <w:color w:val="231F20"/>
                <w:spacing w:val="-11"/>
                <w:sz w:val="20"/>
              </w:rPr>
              <w:t xml:space="preserve"> </w:t>
            </w:r>
            <w:r>
              <w:rPr>
                <w:color w:val="231F20"/>
                <w:sz w:val="20"/>
              </w:rPr>
              <w:t>associated</w:t>
            </w:r>
            <w:r>
              <w:rPr>
                <w:color w:val="231F20"/>
                <w:spacing w:val="-11"/>
                <w:sz w:val="20"/>
              </w:rPr>
              <w:t xml:space="preserve"> </w:t>
            </w:r>
            <w:r>
              <w:rPr>
                <w:color w:val="231F20"/>
                <w:sz w:val="20"/>
              </w:rPr>
              <w:t>guidance</w:t>
            </w:r>
            <w:r>
              <w:rPr>
                <w:color w:val="231F20"/>
                <w:spacing w:val="-11"/>
                <w:sz w:val="20"/>
              </w:rPr>
              <w:t xml:space="preserve"> </w:t>
            </w:r>
            <w:r>
              <w:rPr>
                <w:color w:val="231F20"/>
                <w:sz w:val="20"/>
              </w:rPr>
              <w:t>so</w:t>
            </w:r>
            <w:r>
              <w:rPr>
                <w:color w:val="231F20"/>
                <w:spacing w:val="-11"/>
                <w:sz w:val="20"/>
              </w:rPr>
              <w:t xml:space="preserve"> </w:t>
            </w:r>
            <w:r>
              <w:rPr>
                <w:color w:val="231F20"/>
                <w:sz w:val="20"/>
              </w:rPr>
              <w:t>that approved providers will be required to:</w:t>
            </w:r>
          </w:p>
          <w:p w14:paraId="1ED2FE14" w14:textId="77777777" w:rsidR="00116B1A" w:rsidRDefault="005876AA">
            <w:pPr>
              <w:pStyle w:val="TableParagraph"/>
              <w:spacing w:before="112" w:line="285" w:lineRule="auto"/>
              <w:ind w:right="236"/>
              <w:rPr>
                <w:sz w:val="20"/>
              </w:rPr>
            </w:pPr>
            <w:r>
              <w:rPr>
                <w:color w:val="231F20"/>
                <w:spacing w:val="-2"/>
                <w:sz w:val="20"/>
              </w:rPr>
              <w:t>Ensure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policies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procedures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address</w:t>
            </w:r>
            <w:r>
              <w:rPr>
                <w:color w:val="231F20"/>
                <w:spacing w:val="-3"/>
                <w:sz w:val="20"/>
              </w:rPr>
              <w:t xml:space="preserve"> </w:t>
            </w:r>
            <w:r>
              <w:rPr>
                <w:color w:val="231F20"/>
                <w:spacing w:val="-2"/>
                <w:sz w:val="20"/>
              </w:rPr>
              <w:t xml:space="preserve">the </w:t>
            </w:r>
            <w:r>
              <w:rPr>
                <w:color w:val="231F20"/>
                <w:sz w:val="20"/>
              </w:rPr>
              <w:t>National Principles for both staff members and volunteers</w:t>
            </w:r>
          </w:p>
          <w:p w14:paraId="1ED2FE15" w14:textId="77777777" w:rsidR="00116B1A" w:rsidRDefault="005876AA">
            <w:pPr>
              <w:pStyle w:val="TableParagraph"/>
              <w:spacing w:before="67" w:line="290" w:lineRule="atLeast"/>
              <w:ind w:right="236"/>
              <w:rPr>
                <w:sz w:val="20"/>
              </w:rPr>
            </w:pPr>
            <w:r>
              <w:rPr>
                <w:color w:val="231F20"/>
                <w:w w:val="95"/>
                <w:sz w:val="20"/>
              </w:rPr>
              <w:t xml:space="preserve">Ensure all volunteers and staff at their service/s are advised of the </w:t>
            </w:r>
            <w:r>
              <w:rPr>
                <w:color w:val="231F20"/>
                <w:sz w:val="20"/>
              </w:rPr>
              <w:t>existence and application of the National Principles.</w:t>
            </w:r>
          </w:p>
        </w:tc>
        <w:tc>
          <w:tcPr>
            <w:tcW w:w="1605" w:type="dxa"/>
          </w:tcPr>
          <w:p w14:paraId="1ED2FE16"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1C" w14:textId="77777777">
        <w:trPr>
          <w:trHeight w:val="2241"/>
        </w:trPr>
        <w:tc>
          <w:tcPr>
            <w:tcW w:w="1644" w:type="dxa"/>
          </w:tcPr>
          <w:p w14:paraId="1ED2FE18" w14:textId="77777777" w:rsidR="00116B1A" w:rsidRDefault="005876AA">
            <w:pPr>
              <w:pStyle w:val="TableParagraph"/>
              <w:spacing w:line="254" w:lineRule="auto"/>
              <w:ind w:right="268"/>
              <w:jc w:val="both"/>
              <w:rPr>
                <w:b/>
                <w:sz w:val="20"/>
              </w:rPr>
            </w:pPr>
            <w:r>
              <w:rPr>
                <w:b/>
                <w:color w:val="231F20"/>
                <w:w w:val="105"/>
                <w:sz w:val="20"/>
              </w:rPr>
              <w:t>4.2</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 xml:space="preserve">Updating </w:t>
            </w:r>
            <w:r>
              <w:rPr>
                <w:b/>
                <w:color w:val="231F20"/>
                <w:spacing w:val="-2"/>
                <w:w w:val="105"/>
                <w:sz w:val="20"/>
              </w:rPr>
              <w:t>record</w:t>
            </w:r>
            <w:r>
              <w:rPr>
                <w:b/>
                <w:color w:val="231F20"/>
                <w:spacing w:val="-10"/>
                <w:w w:val="105"/>
                <w:sz w:val="20"/>
              </w:rPr>
              <w:t xml:space="preserve"> </w:t>
            </w:r>
            <w:r>
              <w:rPr>
                <w:b/>
                <w:color w:val="231F20"/>
                <w:spacing w:val="-2"/>
                <w:w w:val="105"/>
                <w:sz w:val="20"/>
              </w:rPr>
              <w:t>keeping requirements</w:t>
            </w:r>
          </w:p>
        </w:tc>
        <w:tc>
          <w:tcPr>
            <w:tcW w:w="6094" w:type="dxa"/>
          </w:tcPr>
          <w:p w14:paraId="1ED2FE19" w14:textId="77777777" w:rsidR="00116B1A" w:rsidRDefault="005876AA">
            <w:pPr>
              <w:pStyle w:val="TableParagraph"/>
              <w:spacing w:line="285" w:lineRule="auto"/>
              <w:ind w:right="236"/>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Amend</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w:t>
            </w:r>
            <w:r>
              <w:rPr>
                <w:color w:val="231F20"/>
                <w:spacing w:val="-12"/>
                <w:sz w:val="20"/>
              </w:rPr>
              <w:t xml:space="preserve"> </w:t>
            </w:r>
            <w:r>
              <w:rPr>
                <w:color w:val="231F20"/>
                <w:sz w:val="20"/>
              </w:rPr>
              <w:t>increase</w:t>
            </w:r>
            <w:r>
              <w:rPr>
                <w:color w:val="231F20"/>
                <w:spacing w:val="-11"/>
                <w:sz w:val="20"/>
              </w:rPr>
              <w:t xml:space="preserve"> </w:t>
            </w:r>
            <w:r>
              <w:rPr>
                <w:color w:val="231F20"/>
                <w:sz w:val="20"/>
              </w:rPr>
              <w:t>record</w:t>
            </w:r>
            <w:r>
              <w:rPr>
                <w:color w:val="231F20"/>
                <w:spacing w:val="-11"/>
                <w:sz w:val="20"/>
              </w:rPr>
              <w:t xml:space="preserve"> </w:t>
            </w:r>
            <w:r>
              <w:rPr>
                <w:color w:val="231F20"/>
                <w:sz w:val="20"/>
              </w:rPr>
              <w:t>keeping requirements</w:t>
            </w:r>
            <w:r>
              <w:rPr>
                <w:color w:val="231F20"/>
                <w:spacing w:val="-3"/>
                <w:sz w:val="20"/>
              </w:rPr>
              <w:t xml:space="preserve"> </w:t>
            </w:r>
            <w:r>
              <w:rPr>
                <w:color w:val="231F20"/>
                <w:sz w:val="20"/>
              </w:rPr>
              <w:t>to</w:t>
            </w:r>
            <w:r>
              <w:rPr>
                <w:color w:val="231F20"/>
                <w:spacing w:val="-3"/>
                <w:sz w:val="20"/>
              </w:rPr>
              <w:t xml:space="preserve"> </w:t>
            </w:r>
            <w:r>
              <w:rPr>
                <w:color w:val="231F20"/>
                <w:sz w:val="20"/>
              </w:rPr>
              <w:t>45</w:t>
            </w:r>
            <w:r>
              <w:rPr>
                <w:color w:val="231F20"/>
                <w:spacing w:val="-3"/>
                <w:sz w:val="20"/>
              </w:rPr>
              <w:t xml:space="preserve"> </w:t>
            </w:r>
            <w:r>
              <w:rPr>
                <w:color w:val="231F20"/>
                <w:sz w:val="20"/>
              </w:rPr>
              <w:t>years</w:t>
            </w:r>
            <w:r>
              <w:rPr>
                <w:color w:val="231F20"/>
                <w:spacing w:val="-3"/>
                <w:sz w:val="20"/>
              </w:rPr>
              <w:t xml:space="preserve"> </w:t>
            </w:r>
            <w:r>
              <w:rPr>
                <w:color w:val="231F20"/>
                <w:sz w:val="20"/>
              </w:rPr>
              <w:t>(in</w:t>
            </w:r>
            <w:r>
              <w:rPr>
                <w:color w:val="231F20"/>
                <w:spacing w:val="-3"/>
                <w:sz w:val="20"/>
              </w:rPr>
              <w:t xml:space="preserve"> </w:t>
            </w:r>
            <w:r>
              <w:rPr>
                <w:color w:val="231F20"/>
                <w:sz w:val="20"/>
              </w:rPr>
              <w:t>relation</w:t>
            </w:r>
            <w:r>
              <w:rPr>
                <w:color w:val="231F20"/>
                <w:spacing w:val="-3"/>
                <w:sz w:val="20"/>
              </w:rPr>
              <w:t xml:space="preserve"> </w:t>
            </w:r>
            <w:r>
              <w:rPr>
                <w:color w:val="231F20"/>
                <w:sz w:val="20"/>
              </w:rPr>
              <w:t>to</w:t>
            </w:r>
            <w:r>
              <w:rPr>
                <w:color w:val="231F20"/>
                <w:spacing w:val="-3"/>
                <w:sz w:val="20"/>
              </w:rPr>
              <w:t xml:space="preserve"> </w:t>
            </w:r>
            <w:r>
              <w:rPr>
                <w:color w:val="231F20"/>
                <w:sz w:val="20"/>
              </w:rPr>
              <w:t>relevant</w:t>
            </w:r>
            <w:r>
              <w:rPr>
                <w:color w:val="231F20"/>
                <w:spacing w:val="-3"/>
                <w:sz w:val="20"/>
              </w:rPr>
              <w:t xml:space="preserve"> </w:t>
            </w:r>
            <w:r>
              <w:rPr>
                <w:color w:val="231F20"/>
                <w:sz w:val="20"/>
              </w:rPr>
              <w:t>records</w:t>
            </w:r>
            <w:r>
              <w:rPr>
                <w:color w:val="231F20"/>
                <w:spacing w:val="-3"/>
                <w:sz w:val="20"/>
              </w:rPr>
              <w:t xml:space="preserve"> </w:t>
            </w:r>
            <w:r>
              <w:rPr>
                <w:color w:val="231F20"/>
                <w:sz w:val="20"/>
              </w:rPr>
              <w:t>regarding actual</w:t>
            </w:r>
            <w:r>
              <w:rPr>
                <w:color w:val="231F20"/>
                <w:spacing w:val="-12"/>
                <w:sz w:val="20"/>
              </w:rPr>
              <w:t xml:space="preserve"> </w:t>
            </w:r>
            <w:r>
              <w:rPr>
                <w:color w:val="231F20"/>
                <w:sz w:val="20"/>
              </w:rPr>
              <w:t>or</w:t>
            </w:r>
            <w:r>
              <w:rPr>
                <w:color w:val="231F20"/>
                <w:spacing w:val="-11"/>
                <w:sz w:val="20"/>
              </w:rPr>
              <w:t xml:space="preserve"> </w:t>
            </w:r>
            <w:r>
              <w:rPr>
                <w:color w:val="231F20"/>
                <w:sz w:val="20"/>
              </w:rPr>
              <w:t>alleged</w:t>
            </w:r>
            <w:r>
              <w:rPr>
                <w:color w:val="231F20"/>
                <w:spacing w:val="-11"/>
                <w:sz w:val="20"/>
              </w:rPr>
              <w:t xml:space="preserve"> </w:t>
            </w:r>
            <w:r>
              <w:rPr>
                <w:color w:val="231F20"/>
                <w:sz w:val="20"/>
              </w:rPr>
              <w:t>instances</w:t>
            </w:r>
            <w:r>
              <w:rPr>
                <w:color w:val="231F20"/>
                <w:spacing w:val="-12"/>
                <w:sz w:val="20"/>
              </w:rPr>
              <w:t xml:space="preserve"> </w:t>
            </w:r>
            <w:r>
              <w:rPr>
                <w:color w:val="231F20"/>
                <w:sz w:val="20"/>
              </w:rPr>
              <w:t>of</w:t>
            </w:r>
            <w:r>
              <w:rPr>
                <w:color w:val="231F20"/>
                <w:spacing w:val="-11"/>
                <w:sz w:val="20"/>
              </w:rPr>
              <w:t xml:space="preserve"> </w:t>
            </w:r>
            <w:r>
              <w:rPr>
                <w:color w:val="231F20"/>
                <w:sz w:val="20"/>
              </w:rPr>
              <w:t>child</w:t>
            </w:r>
            <w:r>
              <w:rPr>
                <w:color w:val="231F20"/>
                <w:spacing w:val="-11"/>
                <w:sz w:val="20"/>
              </w:rPr>
              <w:t xml:space="preserve"> </w:t>
            </w:r>
            <w:r>
              <w:rPr>
                <w:color w:val="231F20"/>
                <w:sz w:val="20"/>
              </w:rPr>
              <w:t>sexual</w:t>
            </w:r>
            <w:r>
              <w:rPr>
                <w:color w:val="231F20"/>
                <w:spacing w:val="-11"/>
                <w:sz w:val="20"/>
              </w:rPr>
              <w:t xml:space="preserve"> </w:t>
            </w:r>
            <w:r>
              <w:rPr>
                <w:color w:val="231F20"/>
                <w:sz w:val="20"/>
              </w:rPr>
              <w:t>abuse)</w:t>
            </w:r>
            <w:r>
              <w:rPr>
                <w:color w:val="231F20"/>
                <w:spacing w:val="-12"/>
                <w:sz w:val="20"/>
              </w:rPr>
              <w:t xml:space="preserve"> </w:t>
            </w:r>
            <w:r>
              <w:rPr>
                <w:color w:val="231F20"/>
                <w:sz w:val="20"/>
              </w:rPr>
              <w:t>in</w:t>
            </w:r>
            <w:r>
              <w:rPr>
                <w:color w:val="231F20"/>
                <w:spacing w:val="-11"/>
                <w:sz w:val="20"/>
              </w:rPr>
              <w:t xml:space="preserve"> </w:t>
            </w:r>
            <w:r>
              <w:rPr>
                <w:color w:val="231F20"/>
                <w:sz w:val="20"/>
              </w:rPr>
              <w:t>line</w:t>
            </w:r>
            <w:r>
              <w:rPr>
                <w:color w:val="231F20"/>
                <w:spacing w:val="-11"/>
                <w:sz w:val="20"/>
              </w:rPr>
              <w:t xml:space="preserve"> </w:t>
            </w:r>
            <w:r>
              <w:rPr>
                <w:color w:val="231F20"/>
                <w:sz w:val="20"/>
              </w:rPr>
              <w:t>with</w:t>
            </w:r>
            <w:r>
              <w:rPr>
                <w:color w:val="231F20"/>
                <w:spacing w:val="-12"/>
                <w:sz w:val="20"/>
              </w:rPr>
              <w:t xml:space="preserve"> </w:t>
            </w:r>
            <w:r>
              <w:rPr>
                <w:color w:val="231F20"/>
                <w:sz w:val="20"/>
              </w:rPr>
              <w:t>the</w:t>
            </w:r>
            <w:r>
              <w:rPr>
                <w:color w:val="231F20"/>
                <w:spacing w:val="-11"/>
                <w:sz w:val="20"/>
              </w:rPr>
              <w:t xml:space="preserve"> </w:t>
            </w:r>
            <w:r>
              <w:rPr>
                <w:color w:val="231F20"/>
                <w:sz w:val="20"/>
              </w:rPr>
              <w:t>Royal Commission recommended minimum.</w:t>
            </w:r>
          </w:p>
          <w:p w14:paraId="1ED2FE1A" w14:textId="77777777" w:rsidR="00116B1A" w:rsidRDefault="005876AA">
            <w:pPr>
              <w:pStyle w:val="TableParagraph"/>
              <w:spacing w:before="65" w:line="290" w:lineRule="atLeast"/>
              <w:ind w:right="534"/>
              <w:rPr>
                <w:sz w:val="20"/>
              </w:rPr>
            </w:pPr>
            <w:r>
              <w:rPr>
                <w:b/>
                <w:color w:val="231F20"/>
                <w:w w:val="95"/>
                <w:sz w:val="20"/>
              </w:rPr>
              <w:t xml:space="preserve">Option D: </w:t>
            </w:r>
            <w:r>
              <w:rPr>
                <w:color w:val="231F20"/>
                <w:w w:val="95"/>
                <w:sz w:val="20"/>
              </w:rPr>
              <w:t xml:space="preserve">Require not-for-profit, community and for-profit providers </w:t>
            </w:r>
            <w:r>
              <w:rPr>
                <w:color w:val="231F20"/>
                <w:sz w:val="20"/>
              </w:rPr>
              <w:t>to store records in accordance with recommended standards and timeframes of the Royal Commission.</w:t>
            </w:r>
          </w:p>
        </w:tc>
        <w:tc>
          <w:tcPr>
            <w:tcW w:w="1605" w:type="dxa"/>
          </w:tcPr>
          <w:p w14:paraId="1ED2FE1B"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20" w14:textId="77777777">
        <w:trPr>
          <w:trHeight w:val="1838"/>
        </w:trPr>
        <w:tc>
          <w:tcPr>
            <w:tcW w:w="1644" w:type="dxa"/>
          </w:tcPr>
          <w:p w14:paraId="1ED2FE1D" w14:textId="77777777" w:rsidR="00116B1A" w:rsidRDefault="005876AA">
            <w:pPr>
              <w:pStyle w:val="TableParagraph"/>
              <w:spacing w:line="254" w:lineRule="auto"/>
              <w:ind w:right="301"/>
              <w:rPr>
                <w:b/>
                <w:sz w:val="20"/>
              </w:rPr>
            </w:pPr>
            <w:r>
              <w:rPr>
                <w:b/>
                <w:color w:val="231F20"/>
                <w:w w:val="105"/>
                <w:sz w:val="20"/>
              </w:rPr>
              <w:t>5.1 – FDC Register</w:t>
            </w:r>
            <w:r>
              <w:rPr>
                <w:b/>
                <w:color w:val="231F20"/>
                <w:spacing w:val="-10"/>
                <w:w w:val="105"/>
                <w:sz w:val="20"/>
              </w:rPr>
              <w:t xml:space="preserve"> </w:t>
            </w:r>
            <w:r>
              <w:rPr>
                <w:b/>
                <w:color w:val="231F20"/>
                <w:w w:val="105"/>
                <w:sz w:val="20"/>
              </w:rPr>
              <w:t xml:space="preserve">and </w:t>
            </w:r>
            <w:r>
              <w:rPr>
                <w:b/>
                <w:color w:val="231F20"/>
                <w:spacing w:val="-2"/>
                <w:w w:val="105"/>
                <w:sz w:val="20"/>
              </w:rPr>
              <w:t xml:space="preserve">notification </w:t>
            </w:r>
            <w:r>
              <w:rPr>
                <w:b/>
                <w:color w:val="231F20"/>
                <w:spacing w:val="-2"/>
                <w:sz w:val="20"/>
              </w:rPr>
              <w:t>requirements</w:t>
            </w:r>
          </w:p>
        </w:tc>
        <w:tc>
          <w:tcPr>
            <w:tcW w:w="6094" w:type="dxa"/>
          </w:tcPr>
          <w:p w14:paraId="1ED2FE1E" w14:textId="77777777" w:rsidR="00116B1A" w:rsidRDefault="005876AA">
            <w:pPr>
              <w:pStyle w:val="TableParagraph"/>
              <w:spacing w:before="43" w:line="290" w:lineRule="atLeast"/>
              <w:ind w:right="74"/>
              <w:rPr>
                <w:sz w:val="20"/>
              </w:rPr>
            </w:pPr>
            <w:r>
              <w:rPr>
                <w:b/>
                <w:color w:val="231F20"/>
                <w:sz w:val="20"/>
              </w:rPr>
              <w:t xml:space="preserve">Option B: </w:t>
            </w:r>
            <w:r>
              <w:rPr>
                <w:color w:val="231F20"/>
                <w:sz w:val="20"/>
              </w:rPr>
              <w:t>Changes (legislative or otherwise) to the FDC Register requirements to enable regulatory authorities to have timely access to FDC</w:t>
            </w:r>
            <w:r>
              <w:rPr>
                <w:color w:val="231F20"/>
                <w:spacing w:val="-9"/>
                <w:sz w:val="20"/>
              </w:rPr>
              <w:t xml:space="preserve"> </w:t>
            </w:r>
            <w:r>
              <w:rPr>
                <w:color w:val="231F20"/>
                <w:sz w:val="20"/>
              </w:rPr>
              <w:t>service</w:t>
            </w:r>
            <w:r>
              <w:rPr>
                <w:color w:val="231F20"/>
                <w:spacing w:val="-9"/>
                <w:sz w:val="20"/>
              </w:rPr>
              <w:t xml:space="preserve"> </w:t>
            </w:r>
            <w:r>
              <w:rPr>
                <w:color w:val="231F20"/>
                <w:sz w:val="20"/>
              </w:rPr>
              <w:t>level</w:t>
            </w:r>
            <w:r>
              <w:rPr>
                <w:color w:val="231F20"/>
                <w:spacing w:val="-9"/>
                <w:sz w:val="20"/>
              </w:rPr>
              <w:t xml:space="preserve"> </w:t>
            </w:r>
            <w:r>
              <w:rPr>
                <w:color w:val="231F20"/>
                <w:sz w:val="20"/>
              </w:rPr>
              <w:t>data</w:t>
            </w:r>
            <w:r>
              <w:rPr>
                <w:color w:val="231F20"/>
                <w:spacing w:val="-9"/>
                <w:sz w:val="20"/>
              </w:rPr>
              <w:t xml:space="preserve"> </w:t>
            </w:r>
            <w:r>
              <w:rPr>
                <w:color w:val="231F20"/>
                <w:sz w:val="20"/>
              </w:rPr>
              <w:t>that</w:t>
            </w:r>
            <w:r>
              <w:rPr>
                <w:color w:val="231F20"/>
                <w:spacing w:val="-9"/>
                <w:sz w:val="20"/>
              </w:rPr>
              <w:t xml:space="preserve"> </w:t>
            </w:r>
            <w:r>
              <w:rPr>
                <w:color w:val="231F20"/>
                <w:sz w:val="20"/>
              </w:rPr>
              <w:t>will</w:t>
            </w:r>
            <w:r>
              <w:rPr>
                <w:color w:val="231F20"/>
                <w:spacing w:val="-9"/>
                <w:sz w:val="20"/>
              </w:rPr>
              <w:t xml:space="preserve"> </w:t>
            </w:r>
            <w:r>
              <w:rPr>
                <w:color w:val="231F20"/>
                <w:sz w:val="20"/>
              </w:rPr>
              <w:t>enable</w:t>
            </w:r>
            <w:r>
              <w:rPr>
                <w:color w:val="231F20"/>
                <w:spacing w:val="-9"/>
                <w:sz w:val="20"/>
              </w:rPr>
              <w:t xml:space="preserve"> </w:t>
            </w:r>
            <w:r>
              <w:rPr>
                <w:color w:val="231F20"/>
                <w:sz w:val="20"/>
              </w:rPr>
              <w:t>risk-based</w:t>
            </w:r>
            <w:r>
              <w:rPr>
                <w:color w:val="231F20"/>
                <w:spacing w:val="-9"/>
                <w:sz w:val="20"/>
              </w:rPr>
              <w:t xml:space="preserve"> </w:t>
            </w:r>
            <w:r>
              <w:rPr>
                <w:color w:val="231F20"/>
                <w:sz w:val="20"/>
              </w:rPr>
              <w:t>proactive</w:t>
            </w:r>
            <w:r>
              <w:rPr>
                <w:color w:val="231F20"/>
                <w:spacing w:val="-9"/>
                <w:sz w:val="20"/>
              </w:rPr>
              <w:t xml:space="preserve"> </w:t>
            </w:r>
            <w:r>
              <w:rPr>
                <w:color w:val="231F20"/>
                <w:sz w:val="20"/>
              </w:rPr>
              <w:t>approaches</w:t>
            </w:r>
            <w:r>
              <w:rPr>
                <w:color w:val="231F20"/>
                <w:spacing w:val="-9"/>
                <w:sz w:val="20"/>
              </w:rPr>
              <w:t xml:space="preserve"> </w:t>
            </w:r>
            <w:r>
              <w:rPr>
                <w:color w:val="231F20"/>
                <w:sz w:val="20"/>
              </w:rPr>
              <w:t xml:space="preserve">to </w:t>
            </w:r>
            <w:r>
              <w:rPr>
                <w:color w:val="231F20"/>
                <w:w w:val="95"/>
                <w:sz w:val="20"/>
              </w:rPr>
              <w:t xml:space="preserve">regulation and allow regulatory authorities, particularly during emergency </w:t>
            </w:r>
            <w:r>
              <w:rPr>
                <w:color w:val="231F20"/>
                <w:sz w:val="20"/>
              </w:rPr>
              <w:t>situations</w:t>
            </w:r>
            <w:r>
              <w:rPr>
                <w:color w:val="231F20"/>
                <w:spacing w:val="-7"/>
                <w:sz w:val="20"/>
              </w:rPr>
              <w:t xml:space="preserve"> </w:t>
            </w:r>
            <w:r>
              <w:rPr>
                <w:color w:val="231F20"/>
                <w:sz w:val="20"/>
              </w:rPr>
              <w:t>such</w:t>
            </w:r>
            <w:r>
              <w:rPr>
                <w:color w:val="231F20"/>
                <w:spacing w:val="-7"/>
                <w:sz w:val="20"/>
              </w:rPr>
              <w:t xml:space="preserve"> </w:t>
            </w:r>
            <w:r>
              <w:rPr>
                <w:color w:val="231F20"/>
                <w:sz w:val="20"/>
              </w:rPr>
              <w:t>as</w:t>
            </w:r>
            <w:r>
              <w:rPr>
                <w:color w:val="231F20"/>
                <w:spacing w:val="-7"/>
                <w:sz w:val="20"/>
              </w:rPr>
              <w:t xml:space="preserve"> </w:t>
            </w:r>
            <w:r>
              <w:rPr>
                <w:color w:val="231F20"/>
                <w:sz w:val="20"/>
              </w:rPr>
              <w:t>bushfires,</w:t>
            </w:r>
            <w:r>
              <w:rPr>
                <w:color w:val="231F20"/>
                <w:spacing w:val="-7"/>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service</w:t>
            </w:r>
            <w:r>
              <w:rPr>
                <w:color w:val="231F20"/>
                <w:spacing w:val="-7"/>
                <w:sz w:val="20"/>
              </w:rPr>
              <w:t xml:space="preserve"> </w:t>
            </w:r>
            <w:r>
              <w:rPr>
                <w:color w:val="231F20"/>
                <w:sz w:val="20"/>
              </w:rPr>
              <w:t>providers</w:t>
            </w:r>
            <w:r>
              <w:rPr>
                <w:color w:val="231F20"/>
                <w:spacing w:val="-7"/>
                <w:sz w:val="20"/>
              </w:rPr>
              <w:t xml:space="preserve"> </w:t>
            </w:r>
            <w:r>
              <w:rPr>
                <w:color w:val="231F20"/>
                <w:sz w:val="20"/>
              </w:rPr>
              <w:t>in</w:t>
            </w:r>
            <w:r>
              <w:rPr>
                <w:color w:val="231F20"/>
                <w:spacing w:val="-7"/>
                <w:sz w:val="20"/>
              </w:rPr>
              <w:t xml:space="preserve"> </w:t>
            </w:r>
            <w:r>
              <w:rPr>
                <w:color w:val="231F20"/>
                <w:sz w:val="20"/>
              </w:rPr>
              <w:t>meeting</w:t>
            </w:r>
            <w:r>
              <w:rPr>
                <w:color w:val="231F20"/>
                <w:spacing w:val="-7"/>
                <w:sz w:val="20"/>
              </w:rPr>
              <w:t xml:space="preserve"> </w:t>
            </w:r>
            <w:r>
              <w:rPr>
                <w:color w:val="231F20"/>
                <w:sz w:val="20"/>
              </w:rPr>
              <w:t>their obligations to ensure the safety of children.</w:t>
            </w:r>
          </w:p>
        </w:tc>
        <w:tc>
          <w:tcPr>
            <w:tcW w:w="1605" w:type="dxa"/>
          </w:tcPr>
          <w:p w14:paraId="1ED2FE1F" w14:textId="77777777" w:rsidR="00116B1A" w:rsidRDefault="005876AA">
            <w:pPr>
              <w:pStyle w:val="TableParagraph"/>
              <w:spacing w:line="285" w:lineRule="auto"/>
              <w:ind w:right="96"/>
              <w:rPr>
                <w:sz w:val="20"/>
              </w:rPr>
            </w:pPr>
            <w:r>
              <w:rPr>
                <w:color w:val="231F20"/>
                <w:sz w:val="20"/>
              </w:rPr>
              <w:t>Legislative</w:t>
            </w:r>
            <w:r>
              <w:rPr>
                <w:color w:val="231F20"/>
                <w:spacing w:val="-7"/>
                <w:sz w:val="20"/>
              </w:rPr>
              <w:t xml:space="preserve"> </w:t>
            </w:r>
            <w:r>
              <w:rPr>
                <w:color w:val="231F20"/>
                <w:sz w:val="20"/>
              </w:rPr>
              <w:t xml:space="preserve">and/ </w:t>
            </w:r>
            <w:r>
              <w:rPr>
                <w:color w:val="231F20"/>
                <w:spacing w:val="-2"/>
                <w:sz w:val="20"/>
              </w:rPr>
              <w:t>or</w:t>
            </w:r>
            <w:r>
              <w:rPr>
                <w:color w:val="231F20"/>
                <w:spacing w:val="-10"/>
                <w:sz w:val="20"/>
              </w:rPr>
              <w:t xml:space="preserve"> </w:t>
            </w:r>
            <w:r>
              <w:rPr>
                <w:color w:val="231F20"/>
                <w:spacing w:val="-2"/>
                <w:sz w:val="20"/>
              </w:rPr>
              <w:t>non-legislative change</w:t>
            </w:r>
          </w:p>
        </w:tc>
      </w:tr>
      <w:tr w:rsidR="00116B1A" w14:paraId="1ED2FE24" w14:textId="77777777">
        <w:trPr>
          <w:trHeight w:val="968"/>
        </w:trPr>
        <w:tc>
          <w:tcPr>
            <w:tcW w:w="1644" w:type="dxa"/>
          </w:tcPr>
          <w:p w14:paraId="1ED2FE21" w14:textId="77777777" w:rsidR="00116B1A" w:rsidRDefault="005876AA">
            <w:pPr>
              <w:pStyle w:val="TableParagraph"/>
              <w:spacing w:line="254" w:lineRule="auto"/>
              <w:ind w:right="301"/>
              <w:rPr>
                <w:b/>
                <w:sz w:val="20"/>
              </w:rPr>
            </w:pPr>
            <w:r>
              <w:rPr>
                <w:b/>
                <w:color w:val="231F20"/>
                <w:w w:val="105"/>
                <w:sz w:val="20"/>
              </w:rPr>
              <w:t xml:space="preserve">5.2 – FDC </w:t>
            </w:r>
            <w:r>
              <w:rPr>
                <w:b/>
                <w:color w:val="231F20"/>
                <w:spacing w:val="-2"/>
                <w:w w:val="105"/>
                <w:sz w:val="20"/>
              </w:rPr>
              <w:t>exceptional circumstances</w:t>
            </w:r>
          </w:p>
        </w:tc>
        <w:tc>
          <w:tcPr>
            <w:tcW w:w="6094" w:type="dxa"/>
          </w:tcPr>
          <w:p w14:paraId="1ED2FE22" w14:textId="77777777" w:rsidR="00116B1A" w:rsidRDefault="005876AA">
            <w:pPr>
              <w:pStyle w:val="TableParagraph"/>
              <w:spacing w:before="43" w:line="290" w:lineRule="atLeast"/>
              <w:ind w:right="74"/>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Require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include</w:t>
            </w:r>
            <w:r>
              <w:rPr>
                <w:color w:val="231F20"/>
                <w:spacing w:val="-11"/>
                <w:sz w:val="20"/>
              </w:rPr>
              <w:t xml:space="preserve"> </w:t>
            </w:r>
            <w:r>
              <w:rPr>
                <w:color w:val="231F20"/>
                <w:sz w:val="20"/>
              </w:rPr>
              <w:t>details</w:t>
            </w:r>
            <w:r>
              <w:rPr>
                <w:color w:val="231F20"/>
                <w:spacing w:val="-11"/>
                <w:sz w:val="20"/>
              </w:rPr>
              <w:t xml:space="preserve"> </w:t>
            </w:r>
            <w:r>
              <w:rPr>
                <w:color w:val="231F20"/>
                <w:sz w:val="20"/>
              </w:rPr>
              <w:t>of</w:t>
            </w:r>
            <w:r>
              <w:rPr>
                <w:color w:val="231F20"/>
                <w:spacing w:val="-11"/>
                <w:sz w:val="20"/>
              </w:rPr>
              <w:t xml:space="preserve"> </w:t>
            </w:r>
            <w:r>
              <w:rPr>
                <w:color w:val="231F20"/>
                <w:sz w:val="20"/>
              </w:rPr>
              <w:t>FDC</w:t>
            </w:r>
            <w:r>
              <w:rPr>
                <w:color w:val="231F20"/>
                <w:spacing w:val="-11"/>
                <w:sz w:val="20"/>
              </w:rPr>
              <w:t xml:space="preserve"> </w:t>
            </w:r>
            <w:r>
              <w:rPr>
                <w:color w:val="231F20"/>
                <w:sz w:val="20"/>
              </w:rPr>
              <w:t xml:space="preserve">educators operating above ratio due to exceptional circumstances on the FDC </w:t>
            </w:r>
            <w:r>
              <w:rPr>
                <w:color w:val="231F20"/>
                <w:spacing w:val="-2"/>
                <w:sz w:val="20"/>
              </w:rPr>
              <w:t>Register.</w:t>
            </w:r>
          </w:p>
        </w:tc>
        <w:tc>
          <w:tcPr>
            <w:tcW w:w="1605" w:type="dxa"/>
          </w:tcPr>
          <w:p w14:paraId="1ED2FE23" w14:textId="77777777" w:rsidR="00116B1A" w:rsidRDefault="005876AA">
            <w:pPr>
              <w:pStyle w:val="TableParagraph"/>
              <w:spacing w:line="285" w:lineRule="auto"/>
              <w:ind w:right="670"/>
              <w:rPr>
                <w:sz w:val="20"/>
              </w:rPr>
            </w:pPr>
            <w:r>
              <w:rPr>
                <w:color w:val="231F20"/>
                <w:spacing w:val="-2"/>
                <w:sz w:val="20"/>
              </w:rPr>
              <w:t>Legislative change</w:t>
            </w:r>
          </w:p>
        </w:tc>
      </w:tr>
    </w:tbl>
    <w:p w14:paraId="1ED2FE2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E26" w14:textId="77777777" w:rsidR="00116B1A" w:rsidRDefault="00116B1A">
      <w:pPr>
        <w:pStyle w:val="BodyText"/>
        <w:rPr>
          <w:sz w:val="20"/>
        </w:rPr>
      </w:pPr>
    </w:p>
    <w:p w14:paraId="1ED2FE27"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E2B" w14:textId="77777777">
        <w:trPr>
          <w:trHeight w:val="403"/>
        </w:trPr>
        <w:tc>
          <w:tcPr>
            <w:tcW w:w="1644" w:type="dxa"/>
            <w:tcBorders>
              <w:top w:val="nil"/>
              <w:left w:val="nil"/>
              <w:bottom w:val="nil"/>
              <w:right w:val="nil"/>
            </w:tcBorders>
            <w:shd w:val="clear" w:color="auto" w:fill="1895D3"/>
          </w:tcPr>
          <w:p w14:paraId="1ED2FE28" w14:textId="77777777" w:rsidR="00116B1A" w:rsidRDefault="005876AA">
            <w:pPr>
              <w:pStyle w:val="TableParagraph"/>
              <w:spacing w:before="94"/>
              <w:ind w:left="8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E29"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0"/>
                <w:w w:val="105"/>
                <w:sz w:val="20"/>
              </w:rPr>
              <w:t xml:space="preserve"> </w:t>
            </w:r>
            <w:r>
              <w:rPr>
                <w:b/>
                <w:color w:val="FFFFFF"/>
                <w:w w:val="105"/>
                <w:sz w:val="20"/>
              </w:rPr>
              <w:t>falling</w:t>
            </w:r>
            <w:r>
              <w:rPr>
                <w:b/>
                <w:color w:val="FFFFFF"/>
                <w:spacing w:val="-10"/>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0"/>
                <w:w w:val="105"/>
                <w:sz w:val="20"/>
              </w:rPr>
              <w:t xml:space="preserve"> </w:t>
            </w:r>
            <w:r>
              <w:rPr>
                <w:b/>
                <w:color w:val="FFFFFF"/>
                <w:w w:val="105"/>
                <w:sz w:val="20"/>
              </w:rPr>
              <w:t>highly</w:t>
            </w:r>
            <w:r>
              <w:rPr>
                <w:b/>
                <w:color w:val="FFFFFF"/>
                <w:spacing w:val="-10"/>
                <w:w w:val="105"/>
                <w:sz w:val="20"/>
              </w:rPr>
              <w:t xml:space="preserve"> </w:t>
            </w:r>
            <w:r>
              <w:rPr>
                <w:b/>
                <w:color w:val="FFFFFF"/>
                <w:w w:val="105"/>
                <w:sz w:val="20"/>
              </w:rPr>
              <w:t>prescriptive</w:t>
            </w:r>
            <w:r>
              <w:rPr>
                <w:b/>
                <w:color w:val="FFFFFF"/>
                <w:spacing w:val="-10"/>
                <w:w w:val="105"/>
                <w:sz w:val="20"/>
              </w:rPr>
              <w:t xml:space="preserve"> </w:t>
            </w:r>
            <w:r>
              <w:rPr>
                <w:b/>
                <w:color w:val="FFFFFF"/>
                <w:w w:val="105"/>
                <w:sz w:val="20"/>
              </w:rPr>
              <w:t>legislative</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E2A"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E30" w14:textId="77777777">
        <w:trPr>
          <w:trHeight w:val="1661"/>
        </w:trPr>
        <w:tc>
          <w:tcPr>
            <w:tcW w:w="1644" w:type="dxa"/>
            <w:tcBorders>
              <w:top w:val="nil"/>
            </w:tcBorders>
          </w:tcPr>
          <w:p w14:paraId="1ED2FE2C" w14:textId="77777777" w:rsidR="00116B1A" w:rsidRDefault="005876AA">
            <w:pPr>
              <w:pStyle w:val="TableParagraph"/>
              <w:spacing w:line="254" w:lineRule="auto"/>
              <w:ind w:right="485"/>
              <w:rPr>
                <w:b/>
                <w:sz w:val="20"/>
              </w:rPr>
            </w:pPr>
            <w:r>
              <w:rPr>
                <w:b/>
                <w:color w:val="231F20"/>
                <w:w w:val="105"/>
                <w:sz w:val="20"/>
              </w:rPr>
              <w:t xml:space="preserve">5.3 – Safety </w:t>
            </w:r>
            <w:r>
              <w:rPr>
                <w:b/>
                <w:color w:val="231F20"/>
                <w:spacing w:val="-2"/>
                <w:w w:val="105"/>
                <w:sz w:val="20"/>
              </w:rPr>
              <w:t xml:space="preserve">around swimming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6094" w:type="dxa"/>
            <w:tcBorders>
              <w:top w:val="nil"/>
            </w:tcBorders>
          </w:tcPr>
          <w:p w14:paraId="1ED2FE2D" w14:textId="77777777" w:rsidR="00116B1A" w:rsidRDefault="005876AA">
            <w:pPr>
              <w:pStyle w:val="TableParagraph"/>
              <w:spacing w:line="285" w:lineRule="auto"/>
              <w:ind w:right="230"/>
              <w:jc w:val="both"/>
              <w:rPr>
                <w:sz w:val="20"/>
              </w:rPr>
            </w:pPr>
            <w:r>
              <w:rPr>
                <w:b/>
                <w:color w:val="231F20"/>
                <w:spacing w:val="-2"/>
                <w:sz w:val="20"/>
              </w:rPr>
              <w:t>Option</w:t>
            </w:r>
            <w:r>
              <w:rPr>
                <w:b/>
                <w:color w:val="231F20"/>
                <w:spacing w:val="-3"/>
                <w:sz w:val="20"/>
              </w:rPr>
              <w:t xml:space="preserve"> </w:t>
            </w:r>
            <w:r>
              <w:rPr>
                <w:b/>
                <w:color w:val="231F20"/>
                <w:spacing w:val="-2"/>
                <w:sz w:val="20"/>
              </w:rPr>
              <w:t>C:</w:t>
            </w:r>
            <w:r>
              <w:rPr>
                <w:b/>
                <w:color w:val="231F20"/>
                <w:spacing w:val="-3"/>
                <w:sz w:val="20"/>
              </w:rPr>
              <w:t xml:space="preserve"> </w:t>
            </w:r>
            <w:r>
              <w:rPr>
                <w:color w:val="231F20"/>
                <w:spacing w:val="-2"/>
                <w:sz w:val="20"/>
              </w:rPr>
              <w:t>Prevent</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registration</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engagement</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new</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 xml:space="preserve">educators </w:t>
            </w:r>
            <w:r>
              <w:rPr>
                <w:color w:val="231F20"/>
                <w:sz w:val="20"/>
              </w:rPr>
              <w:t>at</w:t>
            </w:r>
            <w:r>
              <w:rPr>
                <w:color w:val="231F20"/>
                <w:spacing w:val="-12"/>
                <w:sz w:val="20"/>
              </w:rPr>
              <w:t xml:space="preserve"> </w:t>
            </w:r>
            <w:r>
              <w:rPr>
                <w:color w:val="231F20"/>
                <w:sz w:val="20"/>
              </w:rPr>
              <w:t>residences</w:t>
            </w:r>
            <w:r>
              <w:rPr>
                <w:color w:val="231F20"/>
                <w:spacing w:val="-11"/>
                <w:sz w:val="20"/>
              </w:rPr>
              <w:t xml:space="preserve"> </w:t>
            </w:r>
            <w:r>
              <w:rPr>
                <w:color w:val="231F20"/>
                <w:sz w:val="20"/>
              </w:rPr>
              <w:t>or</w:t>
            </w:r>
            <w:r>
              <w:rPr>
                <w:color w:val="231F20"/>
                <w:spacing w:val="-11"/>
                <w:sz w:val="20"/>
              </w:rPr>
              <w:t xml:space="preserve"> </w:t>
            </w:r>
            <w:r>
              <w:rPr>
                <w:color w:val="231F20"/>
                <w:sz w:val="20"/>
              </w:rPr>
              <w:t>venues</w:t>
            </w:r>
            <w:r>
              <w:rPr>
                <w:color w:val="231F20"/>
                <w:spacing w:val="-12"/>
                <w:sz w:val="20"/>
              </w:rPr>
              <w:t xml:space="preserve"> </w:t>
            </w:r>
            <w:r>
              <w:rPr>
                <w:color w:val="231F20"/>
                <w:sz w:val="20"/>
              </w:rPr>
              <w:t>with</w:t>
            </w:r>
            <w:r>
              <w:rPr>
                <w:color w:val="231F20"/>
                <w:spacing w:val="-11"/>
                <w:sz w:val="20"/>
              </w:rPr>
              <w:t xml:space="preserve"> </w:t>
            </w:r>
            <w:r>
              <w:rPr>
                <w:color w:val="231F20"/>
                <w:sz w:val="20"/>
              </w:rPr>
              <w:t>a</w:t>
            </w:r>
            <w:r>
              <w:rPr>
                <w:color w:val="231F20"/>
                <w:spacing w:val="-11"/>
                <w:sz w:val="20"/>
              </w:rPr>
              <w:t xml:space="preserve"> </w:t>
            </w:r>
            <w:r>
              <w:rPr>
                <w:color w:val="231F20"/>
                <w:sz w:val="20"/>
              </w:rPr>
              <w:t>swimming</w:t>
            </w:r>
            <w:r>
              <w:rPr>
                <w:color w:val="231F20"/>
                <w:spacing w:val="-12"/>
                <w:sz w:val="20"/>
              </w:rPr>
              <w:t xml:space="preserve"> </w:t>
            </w:r>
            <w:r>
              <w:rPr>
                <w:color w:val="231F20"/>
                <w:sz w:val="20"/>
              </w:rPr>
              <w:t>pool</w:t>
            </w:r>
            <w:r>
              <w:rPr>
                <w:color w:val="231F20"/>
                <w:spacing w:val="-11"/>
                <w:sz w:val="20"/>
              </w:rPr>
              <w:t xml:space="preserve"> </w:t>
            </w:r>
            <w:r>
              <w:rPr>
                <w:color w:val="231F20"/>
                <w:sz w:val="20"/>
              </w:rPr>
              <w:t>to</w:t>
            </w:r>
            <w:r>
              <w:rPr>
                <w:color w:val="231F20"/>
                <w:spacing w:val="-11"/>
                <w:sz w:val="20"/>
              </w:rPr>
              <w:t xml:space="preserve"> </w:t>
            </w:r>
            <w:r>
              <w:rPr>
                <w:color w:val="231F20"/>
                <w:sz w:val="20"/>
              </w:rPr>
              <w:t>operate</w:t>
            </w:r>
            <w:r>
              <w:rPr>
                <w:color w:val="231F20"/>
                <w:spacing w:val="-12"/>
                <w:sz w:val="20"/>
              </w:rPr>
              <w:t xml:space="preserve"> </w:t>
            </w:r>
            <w:r>
              <w:rPr>
                <w:color w:val="231F20"/>
                <w:sz w:val="20"/>
              </w:rPr>
              <w:t>from</w:t>
            </w:r>
            <w:r>
              <w:rPr>
                <w:color w:val="231F20"/>
                <w:spacing w:val="-11"/>
                <w:sz w:val="20"/>
              </w:rPr>
              <w:t xml:space="preserve"> </w:t>
            </w:r>
            <w:r>
              <w:rPr>
                <w:color w:val="231F20"/>
                <w:sz w:val="20"/>
              </w:rPr>
              <w:t xml:space="preserve">specified </w:t>
            </w:r>
            <w:r>
              <w:rPr>
                <w:color w:val="231F20"/>
                <w:spacing w:val="-2"/>
                <w:sz w:val="20"/>
              </w:rPr>
              <w:t>date.</w:t>
            </w:r>
          </w:p>
          <w:p w14:paraId="1ED2FE2E" w14:textId="77777777" w:rsidR="00116B1A" w:rsidRDefault="005876AA">
            <w:pPr>
              <w:pStyle w:val="TableParagraph"/>
              <w:spacing w:before="66" w:line="290" w:lineRule="atLeast"/>
              <w:ind w:right="177"/>
              <w:jc w:val="both"/>
              <w:rPr>
                <w:sz w:val="20"/>
              </w:rPr>
            </w:pPr>
            <w:r>
              <w:rPr>
                <w:color w:val="231F20"/>
                <w:spacing w:val="-2"/>
                <w:sz w:val="20"/>
              </w:rPr>
              <w:t>*</w:t>
            </w:r>
            <w:r>
              <w:rPr>
                <w:color w:val="231F20"/>
                <w:spacing w:val="-4"/>
                <w:sz w:val="20"/>
              </w:rPr>
              <w:t xml:space="preserve"> </w:t>
            </w:r>
            <w:r>
              <w:rPr>
                <w:color w:val="231F20"/>
                <w:spacing w:val="-2"/>
                <w:sz w:val="20"/>
              </w:rPr>
              <w:t>Please</w:t>
            </w:r>
            <w:r>
              <w:rPr>
                <w:color w:val="231F20"/>
                <w:spacing w:val="-4"/>
                <w:sz w:val="20"/>
              </w:rPr>
              <w:t xml:space="preserve"> </w:t>
            </w:r>
            <w:r>
              <w:rPr>
                <w:color w:val="231F20"/>
                <w:spacing w:val="-2"/>
                <w:sz w:val="20"/>
              </w:rPr>
              <w:t>note,</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apply</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Tasmania,</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 xml:space="preserve">swimming </w:t>
            </w:r>
            <w:r>
              <w:rPr>
                <w:color w:val="231F20"/>
                <w:sz w:val="20"/>
              </w:rPr>
              <w:t>pools area already prohibited.</w:t>
            </w:r>
          </w:p>
        </w:tc>
        <w:tc>
          <w:tcPr>
            <w:tcW w:w="1605" w:type="dxa"/>
            <w:tcBorders>
              <w:top w:val="nil"/>
            </w:tcBorders>
          </w:tcPr>
          <w:p w14:paraId="1ED2FE2F"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39" w14:textId="77777777">
        <w:trPr>
          <w:trHeight w:val="4725"/>
        </w:trPr>
        <w:tc>
          <w:tcPr>
            <w:tcW w:w="1644" w:type="dxa"/>
          </w:tcPr>
          <w:p w14:paraId="1ED2FE31" w14:textId="77777777" w:rsidR="00116B1A" w:rsidRDefault="005876AA">
            <w:pPr>
              <w:pStyle w:val="TableParagraph"/>
              <w:spacing w:line="254" w:lineRule="auto"/>
              <w:ind w:right="68"/>
              <w:rPr>
                <w:b/>
                <w:sz w:val="20"/>
              </w:rPr>
            </w:pPr>
            <w:r>
              <w:rPr>
                <w:b/>
                <w:color w:val="231F20"/>
                <w:w w:val="105"/>
                <w:sz w:val="20"/>
              </w:rPr>
              <w:t xml:space="preserve">5.4 – Safety of glass used by </w:t>
            </w:r>
            <w:r>
              <w:rPr>
                <w:b/>
                <w:color w:val="231F20"/>
                <w:spacing w:val="-2"/>
                <w:w w:val="105"/>
                <w:sz w:val="20"/>
              </w:rPr>
              <w:t>services</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 xml:space="preserve">family </w:t>
            </w:r>
            <w:r>
              <w:rPr>
                <w:b/>
                <w:color w:val="231F20"/>
                <w:w w:val="105"/>
                <w:sz w:val="20"/>
              </w:rPr>
              <w:t>day</w:t>
            </w:r>
            <w:r>
              <w:rPr>
                <w:b/>
                <w:color w:val="231F20"/>
                <w:spacing w:val="-10"/>
                <w:w w:val="105"/>
                <w:sz w:val="20"/>
              </w:rPr>
              <w:t xml:space="preserve"> </w:t>
            </w:r>
            <w:r>
              <w:rPr>
                <w:b/>
                <w:color w:val="231F20"/>
                <w:w w:val="105"/>
                <w:sz w:val="20"/>
              </w:rPr>
              <w:t>care</w:t>
            </w:r>
          </w:p>
        </w:tc>
        <w:tc>
          <w:tcPr>
            <w:tcW w:w="6094" w:type="dxa"/>
          </w:tcPr>
          <w:p w14:paraId="1ED2FE32" w14:textId="77777777" w:rsidR="00116B1A" w:rsidRDefault="005876AA">
            <w:pPr>
              <w:pStyle w:val="TableParagraph"/>
              <w:spacing w:line="285" w:lineRule="auto"/>
              <w:ind w:right="74"/>
              <w:rPr>
                <w:sz w:val="20"/>
              </w:rPr>
            </w:pPr>
            <w:r>
              <w:rPr>
                <w:b/>
                <w:color w:val="231F20"/>
                <w:sz w:val="20"/>
              </w:rPr>
              <w:t>Option</w:t>
            </w:r>
            <w:r>
              <w:rPr>
                <w:b/>
                <w:color w:val="231F20"/>
                <w:spacing w:val="-5"/>
                <w:sz w:val="20"/>
              </w:rPr>
              <w:t xml:space="preserve"> </w:t>
            </w:r>
            <w:r>
              <w:rPr>
                <w:b/>
                <w:color w:val="231F20"/>
                <w:sz w:val="20"/>
              </w:rPr>
              <w:t>C:</w:t>
            </w:r>
            <w:r>
              <w:rPr>
                <w:b/>
                <w:color w:val="231F20"/>
                <w:spacing w:val="-5"/>
                <w:sz w:val="20"/>
              </w:rPr>
              <w:t xml:space="preserve"> </w:t>
            </w:r>
            <w:r>
              <w:rPr>
                <w:color w:val="231F20"/>
                <w:sz w:val="20"/>
              </w:rPr>
              <w:t>FDC</w:t>
            </w:r>
            <w:r>
              <w:rPr>
                <w:color w:val="231F20"/>
                <w:spacing w:val="-5"/>
                <w:sz w:val="20"/>
              </w:rPr>
              <w:t xml:space="preserve"> </w:t>
            </w:r>
            <w:r>
              <w:rPr>
                <w:color w:val="231F20"/>
                <w:sz w:val="20"/>
              </w:rPr>
              <w:t>residences</w:t>
            </w:r>
            <w:r>
              <w:rPr>
                <w:color w:val="231F20"/>
                <w:spacing w:val="-5"/>
                <w:sz w:val="20"/>
              </w:rPr>
              <w:t xml:space="preserve"> </w:t>
            </w:r>
            <w:r>
              <w:rPr>
                <w:color w:val="231F20"/>
                <w:sz w:val="20"/>
              </w:rPr>
              <w:t>and</w:t>
            </w:r>
            <w:r>
              <w:rPr>
                <w:color w:val="231F20"/>
                <w:spacing w:val="-5"/>
                <w:sz w:val="20"/>
              </w:rPr>
              <w:t xml:space="preserve"> </w:t>
            </w:r>
            <w:r>
              <w:rPr>
                <w:color w:val="231F20"/>
                <w:sz w:val="20"/>
              </w:rPr>
              <w:t>venues</w:t>
            </w:r>
            <w:r>
              <w:rPr>
                <w:color w:val="231F20"/>
                <w:spacing w:val="-5"/>
                <w:sz w:val="20"/>
              </w:rPr>
              <w:t xml:space="preserve"> </w:t>
            </w:r>
            <w:r>
              <w:rPr>
                <w:color w:val="231F20"/>
                <w:sz w:val="20"/>
              </w:rPr>
              <w:t>that</w:t>
            </w:r>
            <w:r>
              <w:rPr>
                <w:color w:val="231F20"/>
                <w:spacing w:val="-5"/>
                <w:sz w:val="20"/>
              </w:rPr>
              <w:t xml:space="preserve"> </w:t>
            </w:r>
            <w:r>
              <w:rPr>
                <w:color w:val="231F20"/>
                <w:sz w:val="20"/>
              </w:rPr>
              <w:t>are</w:t>
            </w:r>
            <w:r>
              <w:rPr>
                <w:color w:val="231F20"/>
                <w:spacing w:val="-5"/>
                <w:sz w:val="20"/>
              </w:rPr>
              <w:t xml:space="preserve"> </w:t>
            </w:r>
            <w:r>
              <w:rPr>
                <w:color w:val="231F20"/>
                <w:sz w:val="20"/>
              </w:rPr>
              <w:t>approved</w:t>
            </w:r>
            <w:r>
              <w:rPr>
                <w:color w:val="231F20"/>
                <w:spacing w:val="-5"/>
                <w:sz w:val="20"/>
              </w:rPr>
              <w:t xml:space="preserve"> </w:t>
            </w:r>
            <w:r>
              <w:rPr>
                <w:color w:val="231F20"/>
                <w:sz w:val="20"/>
              </w:rPr>
              <w:t>on</w:t>
            </w:r>
            <w:r>
              <w:rPr>
                <w:color w:val="231F20"/>
                <w:spacing w:val="-5"/>
                <w:sz w:val="20"/>
              </w:rPr>
              <w:t xml:space="preserve"> </w:t>
            </w:r>
            <w:r>
              <w:rPr>
                <w:color w:val="231F20"/>
                <w:sz w:val="20"/>
              </w:rPr>
              <w:t>or</w:t>
            </w:r>
            <w:r>
              <w:rPr>
                <w:color w:val="231F20"/>
                <w:spacing w:val="-5"/>
                <w:sz w:val="20"/>
              </w:rPr>
              <w:t xml:space="preserve"> </w:t>
            </w:r>
            <w:r>
              <w:rPr>
                <w:color w:val="231F20"/>
                <w:sz w:val="20"/>
              </w:rPr>
              <w:t>after</w:t>
            </w:r>
            <w:r>
              <w:rPr>
                <w:color w:val="231F20"/>
                <w:spacing w:val="-5"/>
                <w:sz w:val="20"/>
              </w:rPr>
              <w:t xml:space="preserve"> </w:t>
            </w:r>
            <w:r>
              <w:rPr>
                <w:color w:val="231F20"/>
                <w:sz w:val="20"/>
              </w:rPr>
              <w:t xml:space="preserve">the </w:t>
            </w:r>
            <w:r>
              <w:rPr>
                <w:color w:val="231F20"/>
                <w:spacing w:val="-2"/>
                <w:sz w:val="20"/>
              </w:rPr>
              <w:t>date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regulation</w:t>
            </w:r>
            <w:r>
              <w:rPr>
                <w:color w:val="231F20"/>
                <w:spacing w:val="-6"/>
                <w:sz w:val="20"/>
              </w:rPr>
              <w:t xml:space="preserve"> </w:t>
            </w:r>
            <w:r>
              <w:rPr>
                <w:color w:val="231F20"/>
                <w:spacing w:val="-2"/>
                <w:sz w:val="20"/>
              </w:rPr>
              <w:t>comes</w:t>
            </w:r>
            <w:r>
              <w:rPr>
                <w:color w:val="231F20"/>
                <w:spacing w:val="-6"/>
                <w:sz w:val="20"/>
              </w:rPr>
              <w:t xml:space="preserve"> </w:t>
            </w:r>
            <w:r>
              <w:rPr>
                <w:color w:val="231F20"/>
                <w:spacing w:val="-2"/>
                <w:sz w:val="20"/>
              </w:rPr>
              <w:t>into</w:t>
            </w:r>
            <w:r>
              <w:rPr>
                <w:color w:val="231F20"/>
                <w:spacing w:val="-6"/>
                <w:sz w:val="20"/>
              </w:rPr>
              <w:t xml:space="preserve"> </w:t>
            </w:r>
            <w:r>
              <w:rPr>
                <w:color w:val="231F20"/>
                <w:spacing w:val="-2"/>
                <w:sz w:val="20"/>
              </w:rPr>
              <w:t>effect</w:t>
            </w:r>
            <w:r>
              <w:rPr>
                <w:color w:val="231F20"/>
                <w:spacing w:val="-6"/>
                <w:sz w:val="20"/>
              </w:rPr>
              <w:t xml:space="preserve"> </w:t>
            </w:r>
            <w:r>
              <w:rPr>
                <w:color w:val="231F20"/>
                <w:spacing w:val="-2"/>
                <w:sz w:val="20"/>
              </w:rPr>
              <w:t>will</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required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comply</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 xml:space="preserve">1m </w:t>
            </w:r>
            <w:r>
              <w:rPr>
                <w:color w:val="231F20"/>
                <w:sz w:val="20"/>
              </w:rPr>
              <w:t>height</w:t>
            </w:r>
            <w:r>
              <w:rPr>
                <w:color w:val="231F20"/>
                <w:spacing w:val="-7"/>
                <w:sz w:val="20"/>
              </w:rPr>
              <w:t xml:space="preserve"> </w:t>
            </w:r>
            <w:r>
              <w:rPr>
                <w:color w:val="231F20"/>
                <w:sz w:val="20"/>
              </w:rPr>
              <w:t>requirement.</w:t>
            </w:r>
          </w:p>
          <w:p w14:paraId="1ED2FE33" w14:textId="77777777" w:rsidR="00116B1A" w:rsidRDefault="005876AA">
            <w:pPr>
              <w:pStyle w:val="TableParagraph"/>
              <w:spacing w:before="112"/>
              <w:rPr>
                <w:sz w:val="20"/>
              </w:rPr>
            </w:pPr>
            <w:r>
              <w:rPr>
                <w:color w:val="231F20"/>
                <w:w w:val="95"/>
                <w:sz w:val="20"/>
              </w:rPr>
              <w:t>Existing</w:t>
            </w:r>
            <w:r>
              <w:rPr>
                <w:color w:val="231F20"/>
                <w:spacing w:val="9"/>
                <w:sz w:val="20"/>
              </w:rPr>
              <w:t xml:space="preserve"> </w:t>
            </w:r>
            <w:r>
              <w:rPr>
                <w:color w:val="231F20"/>
                <w:w w:val="95"/>
                <w:sz w:val="20"/>
              </w:rPr>
              <w:t>FDC</w:t>
            </w:r>
            <w:r>
              <w:rPr>
                <w:color w:val="231F20"/>
                <w:spacing w:val="10"/>
                <w:sz w:val="20"/>
              </w:rPr>
              <w:t xml:space="preserve"> </w:t>
            </w:r>
            <w:r>
              <w:rPr>
                <w:color w:val="231F20"/>
                <w:w w:val="95"/>
                <w:sz w:val="20"/>
              </w:rPr>
              <w:t>residences</w:t>
            </w:r>
            <w:r>
              <w:rPr>
                <w:color w:val="231F20"/>
                <w:spacing w:val="9"/>
                <w:sz w:val="20"/>
              </w:rPr>
              <w:t xml:space="preserve"> </w:t>
            </w:r>
            <w:r>
              <w:rPr>
                <w:color w:val="231F20"/>
                <w:w w:val="95"/>
                <w:sz w:val="20"/>
              </w:rPr>
              <w:t>will</w:t>
            </w:r>
            <w:r>
              <w:rPr>
                <w:color w:val="231F20"/>
                <w:spacing w:val="10"/>
                <w:sz w:val="20"/>
              </w:rPr>
              <w:t xml:space="preserve"> </w:t>
            </w:r>
            <w:r>
              <w:rPr>
                <w:color w:val="231F20"/>
                <w:w w:val="95"/>
                <w:sz w:val="20"/>
              </w:rPr>
              <w:t>retain</w:t>
            </w:r>
            <w:r>
              <w:rPr>
                <w:color w:val="231F20"/>
                <w:spacing w:val="10"/>
                <w:sz w:val="20"/>
              </w:rPr>
              <w:t xml:space="preserve"> </w:t>
            </w:r>
            <w:r>
              <w:rPr>
                <w:color w:val="231F20"/>
                <w:w w:val="95"/>
                <w:sz w:val="20"/>
              </w:rPr>
              <w:t>current</w:t>
            </w:r>
            <w:r>
              <w:rPr>
                <w:color w:val="231F20"/>
                <w:spacing w:val="9"/>
                <w:sz w:val="20"/>
              </w:rPr>
              <w:t xml:space="preserve"> </w:t>
            </w:r>
            <w:r>
              <w:rPr>
                <w:color w:val="231F20"/>
                <w:w w:val="95"/>
                <w:sz w:val="20"/>
              </w:rPr>
              <w:t>requirements</w:t>
            </w:r>
            <w:r>
              <w:rPr>
                <w:color w:val="231F20"/>
                <w:spacing w:val="10"/>
                <w:sz w:val="20"/>
              </w:rPr>
              <w:t xml:space="preserve"> </w:t>
            </w:r>
            <w:r>
              <w:rPr>
                <w:color w:val="231F20"/>
                <w:w w:val="95"/>
                <w:sz w:val="20"/>
              </w:rPr>
              <w:t>as</w:t>
            </w:r>
            <w:r>
              <w:rPr>
                <w:color w:val="231F20"/>
                <w:spacing w:val="9"/>
                <w:sz w:val="20"/>
              </w:rPr>
              <w:t xml:space="preserve"> </w:t>
            </w:r>
            <w:r>
              <w:rPr>
                <w:color w:val="231F20"/>
                <w:spacing w:val="-2"/>
                <w:w w:val="95"/>
                <w:sz w:val="20"/>
              </w:rPr>
              <w:t>follows:</w:t>
            </w:r>
          </w:p>
          <w:p w14:paraId="1ED2FE34" w14:textId="77777777" w:rsidR="00116B1A" w:rsidRDefault="005876AA">
            <w:pPr>
              <w:pStyle w:val="TableParagraph"/>
              <w:numPr>
                <w:ilvl w:val="0"/>
                <w:numId w:val="87"/>
              </w:numPr>
              <w:tabs>
                <w:tab w:val="left" w:pos="262"/>
              </w:tabs>
              <w:spacing w:before="159" w:line="285" w:lineRule="auto"/>
              <w:ind w:right="347" w:firstLine="0"/>
              <w:rPr>
                <w:sz w:val="20"/>
              </w:rPr>
            </w:pPr>
            <w:r>
              <w:rPr>
                <w:color w:val="231F20"/>
                <w:spacing w:val="-2"/>
                <w:sz w:val="20"/>
              </w:rPr>
              <w:t>FDC</w:t>
            </w:r>
            <w:r>
              <w:rPr>
                <w:color w:val="231F20"/>
                <w:spacing w:val="-3"/>
                <w:sz w:val="20"/>
              </w:rPr>
              <w:t xml:space="preserve"> </w:t>
            </w:r>
            <w:r>
              <w:rPr>
                <w:color w:val="231F20"/>
                <w:spacing w:val="-2"/>
                <w:sz w:val="20"/>
              </w:rPr>
              <w:t>residences/venues</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before</w:t>
            </w:r>
            <w:r>
              <w:rPr>
                <w:color w:val="231F20"/>
                <w:spacing w:val="-3"/>
                <w:sz w:val="20"/>
              </w:rPr>
              <w:t xml:space="preserve"> </w:t>
            </w:r>
            <w:r>
              <w:rPr>
                <w:color w:val="231F20"/>
                <w:spacing w:val="-2"/>
                <w:sz w:val="20"/>
              </w:rPr>
              <w:t>1</w:t>
            </w:r>
            <w:r>
              <w:rPr>
                <w:color w:val="231F20"/>
                <w:spacing w:val="-3"/>
                <w:sz w:val="20"/>
              </w:rPr>
              <w:t xml:space="preserve"> </w:t>
            </w:r>
            <w:r>
              <w:rPr>
                <w:color w:val="231F20"/>
                <w:spacing w:val="-2"/>
                <w:sz w:val="20"/>
              </w:rPr>
              <w:t>June</w:t>
            </w:r>
            <w:r>
              <w:rPr>
                <w:color w:val="231F20"/>
                <w:spacing w:val="-3"/>
                <w:sz w:val="20"/>
              </w:rPr>
              <w:t xml:space="preserve"> </w:t>
            </w:r>
            <w:r>
              <w:rPr>
                <w:color w:val="231F20"/>
                <w:spacing w:val="-2"/>
                <w:sz w:val="20"/>
              </w:rPr>
              <w:t>2014</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comply</w:t>
            </w:r>
            <w:r>
              <w:rPr>
                <w:color w:val="231F20"/>
                <w:spacing w:val="-3"/>
                <w:sz w:val="20"/>
              </w:rPr>
              <w:t xml:space="preserve"> </w:t>
            </w:r>
            <w:r>
              <w:rPr>
                <w:color w:val="231F20"/>
                <w:spacing w:val="-2"/>
                <w:sz w:val="20"/>
              </w:rPr>
              <w:t xml:space="preserve">with </w:t>
            </w:r>
            <w:r>
              <w:rPr>
                <w:color w:val="231F20"/>
                <w:sz w:val="20"/>
              </w:rPr>
              <w:t>0.75m</w:t>
            </w:r>
            <w:r>
              <w:rPr>
                <w:color w:val="231F20"/>
                <w:spacing w:val="-7"/>
                <w:sz w:val="20"/>
              </w:rPr>
              <w:t xml:space="preserve"> </w:t>
            </w:r>
            <w:r>
              <w:rPr>
                <w:color w:val="231F20"/>
                <w:sz w:val="20"/>
              </w:rPr>
              <w:t>requirement</w:t>
            </w:r>
          </w:p>
          <w:p w14:paraId="1ED2FE35" w14:textId="77777777" w:rsidR="00116B1A" w:rsidRDefault="005876AA">
            <w:pPr>
              <w:pStyle w:val="TableParagraph"/>
              <w:numPr>
                <w:ilvl w:val="0"/>
                <w:numId w:val="87"/>
              </w:numPr>
              <w:tabs>
                <w:tab w:val="left" w:pos="270"/>
              </w:tabs>
              <w:spacing w:before="112" w:line="285" w:lineRule="auto"/>
              <w:ind w:right="583" w:firstLine="0"/>
              <w:rPr>
                <w:sz w:val="20"/>
              </w:rPr>
            </w:pPr>
            <w:r>
              <w:rPr>
                <w:color w:val="231F20"/>
                <w:spacing w:val="-2"/>
                <w:sz w:val="20"/>
              </w:rPr>
              <w:t>FDC</w:t>
            </w:r>
            <w:r>
              <w:rPr>
                <w:color w:val="231F20"/>
                <w:spacing w:val="-3"/>
                <w:sz w:val="20"/>
              </w:rPr>
              <w:t xml:space="preserve"> </w:t>
            </w:r>
            <w:r>
              <w:rPr>
                <w:color w:val="231F20"/>
                <w:spacing w:val="-2"/>
                <w:sz w:val="20"/>
              </w:rPr>
              <w:t>residences/venues</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between</w:t>
            </w:r>
            <w:r>
              <w:rPr>
                <w:color w:val="231F20"/>
                <w:spacing w:val="-3"/>
                <w:sz w:val="20"/>
              </w:rPr>
              <w:t xml:space="preserve"> </w:t>
            </w:r>
            <w:r>
              <w:rPr>
                <w:color w:val="231F20"/>
                <w:spacing w:val="-2"/>
                <w:sz w:val="20"/>
              </w:rPr>
              <w:t>2</w:t>
            </w:r>
            <w:r>
              <w:rPr>
                <w:color w:val="231F20"/>
                <w:spacing w:val="-3"/>
                <w:sz w:val="20"/>
              </w:rPr>
              <w:t xml:space="preserve"> </w:t>
            </w:r>
            <w:r>
              <w:rPr>
                <w:color w:val="231F20"/>
                <w:spacing w:val="-2"/>
                <w:sz w:val="20"/>
              </w:rPr>
              <w:t>June</w:t>
            </w:r>
            <w:r>
              <w:rPr>
                <w:color w:val="231F20"/>
                <w:spacing w:val="-3"/>
                <w:sz w:val="20"/>
              </w:rPr>
              <w:t xml:space="preserve"> </w:t>
            </w:r>
            <w:r>
              <w:rPr>
                <w:color w:val="231F20"/>
                <w:spacing w:val="-2"/>
                <w:sz w:val="20"/>
              </w:rPr>
              <w:t>2014</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 xml:space="preserve">[date </w:t>
            </w:r>
            <w:r>
              <w:rPr>
                <w:color w:val="231F20"/>
                <w:sz w:val="20"/>
              </w:rPr>
              <w:t>regulation comes into force] to comply with 0.5m requirement, as currently specified by AS 1288–2006.</w:t>
            </w:r>
          </w:p>
          <w:p w14:paraId="1ED2FE36" w14:textId="77777777" w:rsidR="00116B1A" w:rsidRDefault="005876AA">
            <w:pPr>
              <w:pStyle w:val="TableParagraph"/>
              <w:spacing w:before="112" w:line="285" w:lineRule="auto"/>
              <w:ind w:right="74"/>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All</w:t>
            </w:r>
            <w:r>
              <w:rPr>
                <w:color w:val="231F20"/>
                <w:spacing w:val="-11"/>
                <w:sz w:val="20"/>
              </w:rPr>
              <w:t xml:space="preserve"> </w:t>
            </w:r>
            <w:r>
              <w:rPr>
                <w:color w:val="231F20"/>
                <w:sz w:val="20"/>
              </w:rPr>
              <w:t>new</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to</w:t>
            </w:r>
            <w:r>
              <w:rPr>
                <w:color w:val="231F20"/>
                <w:spacing w:val="-11"/>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1m</w:t>
            </w:r>
            <w:r>
              <w:rPr>
                <w:color w:val="231F20"/>
                <w:spacing w:val="-11"/>
                <w:sz w:val="20"/>
              </w:rPr>
              <w:t xml:space="preserve"> </w:t>
            </w:r>
            <w:r>
              <w:rPr>
                <w:color w:val="231F20"/>
                <w:sz w:val="20"/>
              </w:rPr>
              <w:t>height requirement from [date regulation comes into force].</w:t>
            </w:r>
          </w:p>
          <w:p w14:paraId="1ED2FE37" w14:textId="77777777" w:rsidR="00116B1A" w:rsidRDefault="005876AA">
            <w:pPr>
              <w:pStyle w:val="TableParagraph"/>
              <w:spacing w:before="67" w:line="290" w:lineRule="atLeast"/>
              <w:ind w:right="74"/>
              <w:rPr>
                <w:sz w:val="20"/>
              </w:rPr>
            </w:pPr>
            <w:r>
              <w:rPr>
                <w:color w:val="231F20"/>
                <w:sz w:val="20"/>
              </w:rPr>
              <w:t xml:space="preserve">FDC residences/venues approved before [date regulation comes into </w:t>
            </w:r>
            <w:r>
              <w:rPr>
                <w:color w:val="231F20"/>
                <w:w w:val="95"/>
                <w:sz w:val="20"/>
              </w:rPr>
              <w:t xml:space="preserve">force] subject to the 0.5m and 0.75m requirements to be transitioned into </w:t>
            </w:r>
            <w:r>
              <w:rPr>
                <w:color w:val="231F20"/>
                <w:sz w:val="20"/>
              </w:rPr>
              <w:t>the new 1m requirement by [sunset date].</w:t>
            </w:r>
          </w:p>
        </w:tc>
        <w:tc>
          <w:tcPr>
            <w:tcW w:w="1605" w:type="dxa"/>
          </w:tcPr>
          <w:p w14:paraId="1ED2FE38"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3D" w14:textId="77777777">
        <w:trPr>
          <w:trHeight w:val="1258"/>
        </w:trPr>
        <w:tc>
          <w:tcPr>
            <w:tcW w:w="1644" w:type="dxa"/>
          </w:tcPr>
          <w:p w14:paraId="1ED2FE3A" w14:textId="77777777" w:rsidR="00116B1A" w:rsidRDefault="005876AA">
            <w:pPr>
              <w:pStyle w:val="TableParagraph"/>
              <w:spacing w:line="254" w:lineRule="auto"/>
              <w:ind w:right="68"/>
              <w:rPr>
                <w:b/>
                <w:sz w:val="20"/>
              </w:rPr>
            </w:pPr>
            <w:r>
              <w:rPr>
                <w:b/>
                <w:color w:val="231F20"/>
                <w:spacing w:val="-4"/>
                <w:w w:val="105"/>
                <w:sz w:val="20"/>
              </w:rPr>
              <w:t>6.1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Assessment </w:t>
            </w:r>
            <w:r>
              <w:rPr>
                <w:b/>
                <w:color w:val="231F20"/>
                <w:w w:val="105"/>
                <w:sz w:val="20"/>
              </w:rPr>
              <w:t>and rating of OSHC</w:t>
            </w:r>
            <w:r>
              <w:rPr>
                <w:b/>
                <w:color w:val="231F20"/>
                <w:spacing w:val="-10"/>
                <w:w w:val="105"/>
                <w:sz w:val="20"/>
              </w:rPr>
              <w:t xml:space="preserve"> </w:t>
            </w:r>
            <w:r>
              <w:rPr>
                <w:b/>
                <w:color w:val="231F20"/>
                <w:w w:val="105"/>
                <w:sz w:val="20"/>
              </w:rPr>
              <w:t>services</w:t>
            </w:r>
          </w:p>
        </w:tc>
        <w:tc>
          <w:tcPr>
            <w:tcW w:w="6094" w:type="dxa"/>
          </w:tcPr>
          <w:p w14:paraId="1ED2FE3B" w14:textId="77777777" w:rsidR="00116B1A" w:rsidRDefault="005876AA">
            <w:pPr>
              <w:pStyle w:val="TableParagraph"/>
              <w:spacing w:line="285" w:lineRule="auto"/>
              <w:ind w:right="74"/>
              <w:rPr>
                <w:rFonts w:ascii="Arial Narrow"/>
                <w:i/>
                <w:sz w:val="20"/>
              </w:rPr>
            </w:pPr>
            <w:r>
              <w:rPr>
                <w:b/>
                <w:color w:val="231F20"/>
                <w:sz w:val="20"/>
              </w:rPr>
              <w:t xml:space="preserve">Option B: </w:t>
            </w:r>
            <w:r>
              <w:rPr>
                <w:color w:val="231F20"/>
                <w:sz w:val="20"/>
              </w:rPr>
              <w:t>Review and consider changes to the assessment and rating methodology</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whose</w:t>
            </w:r>
            <w:r>
              <w:rPr>
                <w:color w:val="231F20"/>
                <w:spacing w:val="-11"/>
                <w:sz w:val="20"/>
              </w:rPr>
              <w:t xml:space="preserve"> </w:t>
            </w:r>
            <w:r>
              <w:rPr>
                <w:color w:val="231F20"/>
                <w:sz w:val="20"/>
              </w:rPr>
              <w:t>main</w:t>
            </w:r>
            <w:r>
              <w:rPr>
                <w:color w:val="231F20"/>
                <w:spacing w:val="-11"/>
                <w:sz w:val="20"/>
              </w:rPr>
              <w:t xml:space="preserve"> </w:t>
            </w:r>
            <w:r>
              <w:rPr>
                <w:color w:val="231F20"/>
                <w:sz w:val="20"/>
              </w:rPr>
              <w:t>purpose</w:t>
            </w:r>
            <w:r>
              <w:rPr>
                <w:color w:val="231F20"/>
                <w:spacing w:val="-11"/>
                <w:sz w:val="20"/>
              </w:rPr>
              <w:t xml:space="preserve"> </w:t>
            </w:r>
            <w:r>
              <w:rPr>
                <w:color w:val="231F20"/>
                <w:sz w:val="20"/>
              </w:rPr>
              <w:t>is</w:t>
            </w:r>
            <w:r>
              <w:rPr>
                <w:color w:val="231F20"/>
                <w:spacing w:val="-11"/>
                <w:sz w:val="20"/>
              </w:rPr>
              <w:t xml:space="preserve"> </w:t>
            </w:r>
            <w:r>
              <w:rPr>
                <w:color w:val="231F20"/>
                <w:sz w:val="20"/>
              </w:rPr>
              <w:t>providing</w:t>
            </w:r>
            <w:r>
              <w:rPr>
                <w:color w:val="231F20"/>
                <w:spacing w:val="-11"/>
                <w:sz w:val="20"/>
              </w:rPr>
              <w:t xml:space="preserve"> </w:t>
            </w:r>
            <w:r>
              <w:rPr>
                <w:color w:val="231F20"/>
                <w:sz w:val="20"/>
              </w:rPr>
              <w:t>education</w:t>
            </w:r>
            <w:r>
              <w:rPr>
                <w:color w:val="231F20"/>
                <w:spacing w:val="-11"/>
                <w:sz w:val="20"/>
              </w:rPr>
              <w:t xml:space="preserve"> </w:t>
            </w:r>
            <w:r>
              <w:rPr>
                <w:color w:val="231F20"/>
                <w:sz w:val="20"/>
              </w:rPr>
              <w:t xml:space="preserve">and </w:t>
            </w:r>
            <w:r>
              <w:rPr>
                <w:color w:val="231F20"/>
                <w:w w:val="105"/>
                <w:sz w:val="20"/>
              </w:rPr>
              <w:t>care</w:t>
            </w:r>
            <w:r>
              <w:rPr>
                <w:color w:val="231F20"/>
                <w:spacing w:val="-8"/>
                <w:w w:val="105"/>
                <w:sz w:val="20"/>
              </w:rPr>
              <w:t xml:space="preserve"> </w:t>
            </w:r>
            <w:r>
              <w:rPr>
                <w:color w:val="231F20"/>
                <w:w w:val="105"/>
                <w:sz w:val="20"/>
              </w:rPr>
              <w:t>to</w:t>
            </w:r>
            <w:r>
              <w:rPr>
                <w:color w:val="231F20"/>
                <w:spacing w:val="-8"/>
                <w:w w:val="105"/>
                <w:sz w:val="20"/>
              </w:rPr>
              <w:t xml:space="preserve"> </w:t>
            </w:r>
            <w:r>
              <w:rPr>
                <w:color w:val="231F20"/>
                <w:w w:val="105"/>
                <w:sz w:val="20"/>
              </w:rPr>
              <w:t>children</w:t>
            </w:r>
            <w:r>
              <w:rPr>
                <w:color w:val="231F20"/>
                <w:spacing w:val="-8"/>
                <w:w w:val="105"/>
                <w:sz w:val="20"/>
              </w:rPr>
              <w:t xml:space="preserve"> </w:t>
            </w:r>
            <w:r>
              <w:rPr>
                <w:color w:val="231F20"/>
                <w:w w:val="105"/>
                <w:sz w:val="20"/>
              </w:rPr>
              <w:t>over</w:t>
            </w:r>
            <w:r>
              <w:rPr>
                <w:color w:val="231F20"/>
                <w:spacing w:val="-8"/>
                <w:w w:val="105"/>
                <w:sz w:val="20"/>
              </w:rPr>
              <w:t xml:space="preserve"> </w:t>
            </w:r>
            <w:r>
              <w:rPr>
                <w:color w:val="231F20"/>
                <w:w w:val="105"/>
                <w:sz w:val="20"/>
              </w:rPr>
              <w:t>preschool</w:t>
            </w:r>
            <w:r>
              <w:rPr>
                <w:color w:val="231F20"/>
                <w:spacing w:val="-8"/>
                <w:w w:val="105"/>
                <w:sz w:val="20"/>
              </w:rPr>
              <w:t xml:space="preserve"> </w:t>
            </w:r>
            <w:r>
              <w:rPr>
                <w:color w:val="231F20"/>
                <w:w w:val="105"/>
                <w:sz w:val="20"/>
              </w:rPr>
              <w:t>age.</w:t>
            </w:r>
            <w:r>
              <w:rPr>
                <w:color w:val="231F20"/>
                <w:spacing w:val="-8"/>
                <w:w w:val="105"/>
                <w:sz w:val="20"/>
              </w:rPr>
              <w:t xml:space="preserve"> </w:t>
            </w:r>
            <w:r>
              <w:rPr>
                <w:rFonts w:ascii="Arial Narrow"/>
                <w:i/>
                <w:color w:val="231F20"/>
                <w:w w:val="105"/>
                <w:sz w:val="20"/>
              </w:rPr>
              <w:t>*Responsibility</w:t>
            </w:r>
            <w:r>
              <w:rPr>
                <w:rFonts w:ascii="Arial Narrow"/>
                <w:i/>
                <w:color w:val="231F20"/>
                <w:spacing w:val="-8"/>
                <w:w w:val="105"/>
                <w:sz w:val="20"/>
              </w:rPr>
              <w:t xml:space="preserve"> </w:t>
            </w:r>
            <w:r>
              <w:rPr>
                <w:rFonts w:ascii="Arial Narrow"/>
                <w:i/>
                <w:color w:val="231F20"/>
                <w:w w:val="105"/>
                <w:sz w:val="20"/>
              </w:rPr>
              <w:t>for</w:t>
            </w:r>
            <w:r>
              <w:rPr>
                <w:rFonts w:ascii="Arial Narrow"/>
                <w:i/>
                <w:color w:val="231F20"/>
                <w:spacing w:val="-8"/>
                <w:w w:val="105"/>
                <w:sz w:val="20"/>
              </w:rPr>
              <w:t xml:space="preserve"> </w:t>
            </w:r>
            <w:r>
              <w:rPr>
                <w:rFonts w:ascii="Arial Narrow"/>
                <w:i/>
                <w:color w:val="231F20"/>
                <w:w w:val="105"/>
                <w:sz w:val="20"/>
              </w:rPr>
              <w:t>the</w:t>
            </w:r>
            <w:r>
              <w:rPr>
                <w:rFonts w:ascii="Arial Narrow"/>
                <w:i/>
                <w:color w:val="231F20"/>
                <w:spacing w:val="-8"/>
                <w:w w:val="105"/>
                <w:sz w:val="20"/>
              </w:rPr>
              <w:t xml:space="preserve"> </w:t>
            </w:r>
            <w:r>
              <w:rPr>
                <w:rFonts w:ascii="Arial Narrow"/>
                <w:i/>
                <w:color w:val="231F20"/>
                <w:w w:val="105"/>
                <w:sz w:val="20"/>
              </w:rPr>
              <w:t>review</w:t>
            </w:r>
            <w:r>
              <w:rPr>
                <w:rFonts w:ascii="Arial Narrow"/>
                <w:i/>
                <w:color w:val="231F20"/>
                <w:spacing w:val="-8"/>
                <w:w w:val="105"/>
                <w:sz w:val="20"/>
              </w:rPr>
              <w:t xml:space="preserve"> </w:t>
            </w:r>
            <w:r>
              <w:rPr>
                <w:rFonts w:ascii="Arial Narrow"/>
                <w:i/>
                <w:color w:val="231F20"/>
                <w:w w:val="105"/>
                <w:sz w:val="20"/>
              </w:rPr>
              <w:t>must</w:t>
            </w:r>
            <w:r>
              <w:rPr>
                <w:rFonts w:ascii="Arial Narrow"/>
                <w:i/>
                <w:color w:val="231F20"/>
                <w:spacing w:val="-8"/>
                <w:w w:val="105"/>
                <w:sz w:val="20"/>
              </w:rPr>
              <w:t xml:space="preserve"> </w:t>
            </w:r>
            <w:r>
              <w:rPr>
                <w:rFonts w:ascii="Arial Narrow"/>
                <w:i/>
                <w:color w:val="231F20"/>
                <w:w w:val="105"/>
                <w:sz w:val="20"/>
              </w:rPr>
              <w:t>be determined</w:t>
            </w:r>
            <w:r>
              <w:rPr>
                <w:rFonts w:ascii="Arial Narrow"/>
                <w:i/>
                <w:color w:val="231F20"/>
                <w:spacing w:val="24"/>
                <w:w w:val="105"/>
                <w:sz w:val="20"/>
              </w:rPr>
              <w:t xml:space="preserve"> </w:t>
            </w:r>
            <w:r>
              <w:rPr>
                <w:rFonts w:ascii="Arial Narrow"/>
                <w:i/>
                <w:color w:val="231F20"/>
                <w:w w:val="105"/>
                <w:sz w:val="20"/>
              </w:rPr>
              <w:t>and</w:t>
            </w:r>
            <w:r>
              <w:rPr>
                <w:rFonts w:ascii="Arial Narrow"/>
                <w:i/>
                <w:color w:val="231F20"/>
                <w:spacing w:val="24"/>
                <w:w w:val="105"/>
                <w:sz w:val="20"/>
              </w:rPr>
              <w:t xml:space="preserve"> </w:t>
            </w:r>
            <w:r>
              <w:rPr>
                <w:rFonts w:ascii="Arial Narrow"/>
                <w:i/>
                <w:color w:val="231F20"/>
                <w:w w:val="105"/>
                <w:sz w:val="20"/>
              </w:rPr>
              <w:t>taken</w:t>
            </w:r>
            <w:r>
              <w:rPr>
                <w:rFonts w:ascii="Arial Narrow"/>
                <w:i/>
                <w:color w:val="231F20"/>
                <w:spacing w:val="24"/>
                <w:w w:val="105"/>
                <w:sz w:val="20"/>
              </w:rPr>
              <w:t xml:space="preserve"> </w:t>
            </w:r>
            <w:r>
              <w:rPr>
                <w:rFonts w:ascii="Arial Narrow"/>
                <w:i/>
                <w:color w:val="231F20"/>
                <w:w w:val="105"/>
                <w:sz w:val="20"/>
              </w:rPr>
              <w:t>into</w:t>
            </w:r>
            <w:r>
              <w:rPr>
                <w:rFonts w:ascii="Arial Narrow"/>
                <w:i/>
                <w:color w:val="231F20"/>
                <w:spacing w:val="24"/>
                <w:w w:val="105"/>
                <w:sz w:val="20"/>
              </w:rPr>
              <w:t xml:space="preserve"> </w:t>
            </w:r>
            <w:r>
              <w:rPr>
                <w:rFonts w:ascii="Arial Narrow"/>
                <w:i/>
                <w:color w:val="231F20"/>
                <w:w w:val="105"/>
                <w:sz w:val="20"/>
              </w:rPr>
              <w:t>account</w:t>
            </w:r>
            <w:r>
              <w:rPr>
                <w:rFonts w:ascii="Arial Narrow"/>
                <w:i/>
                <w:color w:val="231F20"/>
                <w:spacing w:val="24"/>
                <w:w w:val="105"/>
                <w:sz w:val="20"/>
              </w:rPr>
              <w:t xml:space="preserve"> </w:t>
            </w:r>
            <w:r>
              <w:rPr>
                <w:rFonts w:ascii="Arial Narrow"/>
                <w:i/>
                <w:color w:val="231F20"/>
                <w:w w:val="105"/>
                <w:sz w:val="20"/>
              </w:rPr>
              <w:t>for</w:t>
            </w:r>
            <w:r>
              <w:rPr>
                <w:rFonts w:ascii="Arial Narrow"/>
                <w:i/>
                <w:color w:val="231F20"/>
                <w:spacing w:val="24"/>
                <w:w w:val="105"/>
                <w:sz w:val="20"/>
              </w:rPr>
              <w:t xml:space="preserve"> </w:t>
            </w:r>
            <w:r>
              <w:rPr>
                <w:rFonts w:ascii="Arial Narrow"/>
                <w:i/>
                <w:color w:val="231F20"/>
                <w:w w:val="105"/>
                <w:sz w:val="20"/>
              </w:rPr>
              <w:t>implementation.</w:t>
            </w:r>
          </w:p>
        </w:tc>
        <w:tc>
          <w:tcPr>
            <w:tcW w:w="1605" w:type="dxa"/>
          </w:tcPr>
          <w:p w14:paraId="1ED2FE3C" w14:textId="77777777" w:rsidR="00116B1A" w:rsidRDefault="005876AA">
            <w:pPr>
              <w:pStyle w:val="TableParagraph"/>
              <w:spacing w:before="43" w:line="290" w:lineRule="atLeast"/>
              <w:ind w:right="233"/>
              <w:jc w:val="both"/>
              <w:rPr>
                <w:sz w:val="20"/>
              </w:rPr>
            </w:pPr>
            <w:r>
              <w:rPr>
                <w:color w:val="231F20"/>
                <w:spacing w:val="-2"/>
                <w:sz w:val="20"/>
              </w:rPr>
              <w:t xml:space="preserve">Non-legislative </w:t>
            </w:r>
            <w:r>
              <w:rPr>
                <w:color w:val="231F20"/>
                <w:sz w:val="20"/>
              </w:rPr>
              <w:t>change</w:t>
            </w:r>
            <w:r>
              <w:rPr>
                <w:color w:val="231F20"/>
                <w:spacing w:val="-12"/>
                <w:sz w:val="20"/>
              </w:rPr>
              <w:t xml:space="preserve"> </w:t>
            </w:r>
            <w:r>
              <w:rPr>
                <w:color w:val="231F20"/>
                <w:sz w:val="20"/>
              </w:rPr>
              <w:t xml:space="preserve">(further review of issue </w:t>
            </w:r>
            <w:r>
              <w:rPr>
                <w:color w:val="231F20"/>
                <w:w w:val="95"/>
                <w:sz w:val="20"/>
              </w:rPr>
              <w:t>prior</w:t>
            </w:r>
            <w:r>
              <w:rPr>
                <w:color w:val="231F20"/>
                <w:spacing w:val="-2"/>
                <w:sz w:val="20"/>
              </w:rPr>
              <w:t xml:space="preserve"> </w:t>
            </w:r>
            <w:r>
              <w:rPr>
                <w:color w:val="231F20"/>
                <w:w w:val="95"/>
                <w:sz w:val="20"/>
              </w:rPr>
              <w:t>to</w:t>
            </w:r>
            <w:r>
              <w:rPr>
                <w:color w:val="231F20"/>
                <w:spacing w:val="-1"/>
                <w:sz w:val="20"/>
              </w:rPr>
              <w:t xml:space="preserve"> </w:t>
            </w:r>
            <w:r>
              <w:rPr>
                <w:color w:val="231F20"/>
                <w:spacing w:val="-2"/>
                <w:w w:val="95"/>
                <w:sz w:val="20"/>
              </w:rPr>
              <w:t>change)</w:t>
            </w:r>
          </w:p>
        </w:tc>
      </w:tr>
      <w:tr w:rsidR="00116B1A" w14:paraId="1ED2FE43" w14:textId="77777777">
        <w:trPr>
          <w:trHeight w:val="2064"/>
        </w:trPr>
        <w:tc>
          <w:tcPr>
            <w:tcW w:w="1644" w:type="dxa"/>
          </w:tcPr>
          <w:p w14:paraId="1ED2FE3E" w14:textId="77777777" w:rsidR="00116B1A" w:rsidRDefault="005876AA">
            <w:pPr>
              <w:pStyle w:val="TableParagraph"/>
              <w:spacing w:line="254" w:lineRule="auto"/>
              <w:ind w:right="68"/>
              <w:rPr>
                <w:b/>
                <w:sz w:val="20"/>
              </w:rPr>
            </w:pPr>
            <w:r>
              <w:rPr>
                <w:b/>
                <w:color w:val="231F20"/>
                <w:spacing w:val="-2"/>
                <w:w w:val="105"/>
                <w:sz w:val="20"/>
              </w:rPr>
              <w:t>7.1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Restrictions </w:t>
            </w:r>
            <w:r>
              <w:rPr>
                <w:b/>
                <w:color w:val="231F20"/>
                <w:w w:val="105"/>
                <w:sz w:val="20"/>
              </w:rPr>
              <w:t>on</w:t>
            </w:r>
            <w:r>
              <w:rPr>
                <w:b/>
                <w:color w:val="231F20"/>
                <w:spacing w:val="-10"/>
                <w:w w:val="105"/>
                <w:sz w:val="20"/>
              </w:rPr>
              <w:t xml:space="preserve"> </w:t>
            </w:r>
            <w:r>
              <w:rPr>
                <w:b/>
                <w:color w:val="231F20"/>
                <w:w w:val="105"/>
                <w:sz w:val="20"/>
              </w:rPr>
              <w:t xml:space="preserve">short-term relief for early </w:t>
            </w:r>
            <w:r>
              <w:rPr>
                <w:b/>
                <w:color w:val="231F20"/>
                <w:spacing w:val="-2"/>
                <w:w w:val="105"/>
                <w:sz w:val="20"/>
              </w:rPr>
              <w:t>childhood educators</w:t>
            </w:r>
          </w:p>
        </w:tc>
        <w:tc>
          <w:tcPr>
            <w:tcW w:w="6094" w:type="dxa"/>
          </w:tcPr>
          <w:p w14:paraId="1ED2FE3F" w14:textId="77777777" w:rsidR="00116B1A" w:rsidRDefault="005876AA">
            <w:pPr>
              <w:pStyle w:val="TableParagraph"/>
              <w:rPr>
                <w:sz w:val="20"/>
              </w:rPr>
            </w:pPr>
            <w:r>
              <w:rPr>
                <w:b/>
                <w:color w:val="231F20"/>
                <w:w w:val="95"/>
                <w:sz w:val="20"/>
              </w:rPr>
              <w:t>Option</w:t>
            </w:r>
            <w:r>
              <w:rPr>
                <w:b/>
                <w:color w:val="231F20"/>
                <w:spacing w:val="5"/>
                <w:sz w:val="20"/>
              </w:rPr>
              <w:t xml:space="preserve"> </w:t>
            </w:r>
            <w:r>
              <w:rPr>
                <w:b/>
                <w:color w:val="231F20"/>
                <w:w w:val="95"/>
                <w:sz w:val="20"/>
              </w:rPr>
              <w:t>B:</w:t>
            </w:r>
            <w:r>
              <w:rPr>
                <w:b/>
                <w:color w:val="231F20"/>
                <w:spacing w:val="6"/>
                <w:sz w:val="20"/>
              </w:rPr>
              <w:t xml:space="preserve"> </w:t>
            </w:r>
            <w:r>
              <w:rPr>
                <w:color w:val="231F20"/>
                <w:w w:val="95"/>
                <w:sz w:val="20"/>
              </w:rPr>
              <w:t>Extend</w:t>
            </w:r>
            <w:r>
              <w:rPr>
                <w:color w:val="231F20"/>
                <w:spacing w:val="5"/>
                <w:sz w:val="20"/>
              </w:rPr>
              <w:t xml:space="preserve"> </w:t>
            </w:r>
            <w:r>
              <w:rPr>
                <w:color w:val="231F20"/>
                <w:w w:val="95"/>
                <w:sz w:val="20"/>
              </w:rPr>
              <w:t>the</w:t>
            </w:r>
            <w:r>
              <w:rPr>
                <w:color w:val="231F20"/>
                <w:spacing w:val="6"/>
                <w:sz w:val="20"/>
              </w:rPr>
              <w:t xml:space="preserve"> </w:t>
            </w:r>
            <w:r>
              <w:rPr>
                <w:color w:val="231F20"/>
                <w:w w:val="95"/>
                <w:sz w:val="20"/>
              </w:rPr>
              <w:t>requirements</w:t>
            </w:r>
            <w:r>
              <w:rPr>
                <w:color w:val="231F20"/>
                <w:spacing w:val="6"/>
                <w:sz w:val="20"/>
              </w:rPr>
              <w:t xml:space="preserve"> </w:t>
            </w:r>
            <w:r>
              <w:rPr>
                <w:color w:val="231F20"/>
                <w:w w:val="95"/>
                <w:sz w:val="20"/>
              </w:rPr>
              <w:t>for</w:t>
            </w:r>
            <w:r>
              <w:rPr>
                <w:color w:val="231F20"/>
                <w:spacing w:val="5"/>
                <w:sz w:val="20"/>
              </w:rPr>
              <w:t xml:space="preserve"> </w:t>
            </w:r>
            <w:r>
              <w:rPr>
                <w:color w:val="231F20"/>
                <w:w w:val="95"/>
                <w:sz w:val="20"/>
              </w:rPr>
              <w:t>‘short-term’</w:t>
            </w:r>
            <w:r>
              <w:rPr>
                <w:color w:val="231F20"/>
                <w:spacing w:val="6"/>
                <w:sz w:val="20"/>
              </w:rPr>
              <w:t xml:space="preserve"> </w:t>
            </w:r>
            <w:r>
              <w:rPr>
                <w:color w:val="231F20"/>
                <w:w w:val="95"/>
                <w:sz w:val="20"/>
              </w:rPr>
              <w:t>absences</w:t>
            </w:r>
            <w:r>
              <w:rPr>
                <w:color w:val="231F20"/>
                <w:spacing w:val="5"/>
                <w:sz w:val="20"/>
              </w:rPr>
              <w:t xml:space="preserve"> </w:t>
            </w:r>
            <w:r>
              <w:rPr>
                <w:color w:val="231F20"/>
                <w:w w:val="95"/>
                <w:sz w:val="20"/>
              </w:rPr>
              <w:t>to</w:t>
            </w:r>
            <w:r>
              <w:rPr>
                <w:color w:val="231F20"/>
                <w:spacing w:val="6"/>
                <w:sz w:val="20"/>
              </w:rPr>
              <w:t xml:space="preserve"> </w:t>
            </w:r>
            <w:r>
              <w:rPr>
                <w:color w:val="231F20"/>
                <w:w w:val="95"/>
                <w:sz w:val="20"/>
              </w:rPr>
              <w:t>80</w:t>
            </w:r>
            <w:r>
              <w:rPr>
                <w:color w:val="231F20"/>
                <w:spacing w:val="6"/>
                <w:sz w:val="20"/>
              </w:rPr>
              <w:t xml:space="preserve"> </w:t>
            </w:r>
            <w:r>
              <w:rPr>
                <w:color w:val="231F20"/>
                <w:spacing w:val="-2"/>
                <w:w w:val="95"/>
                <w:sz w:val="20"/>
              </w:rPr>
              <w:t>days.</w:t>
            </w:r>
          </w:p>
          <w:p w14:paraId="1ED2FE40" w14:textId="77777777" w:rsidR="00116B1A" w:rsidRDefault="005876AA">
            <w:pPr>
              <w:pStyle w:val="TableParagraph"/>
              <w:spacing w:before="159" w:line="285" w:lineRule="auto"/>
              <w:ind w:right="74"/>
              <w:rPr>
                <w:sz w:val="20"/>
              </w:rPr>
            </w:pPr>
            <w:r>
              <w:rPr>
                <w:b/>
                <w:color w:val="231F20"/>
                <w:spacing w:val="-2"/>
                <w:sz w:val="20"/>
              </w:rPr>
              <w:t>Option</w:t>
            </w:r>
            <w:r>
              <w:rPr>
                <w:b/>
                <w:color w:val="231F20"/>
                <w:spacing w:val="-3"/>
                <w:sz w:val="20"/>
              </w:rPr>
              <w:t xml:space="preserve"> </w:t>
            </w:r>
            <w:r>
              <w:rPr>
                <w:b/>
                <w:color w:val="231F20"/>
                <w:spacing w:val="-2"/>
                <w:sz w:val="20"/>
              </w:rPr>
              <w:t>C:</w:t>
            </w:r>
            <w:r>
              <w:rPr>
                <w:b/>
                <w:color w:val="231F20"/>
                <w:spacing w:val="-3"/>
                <w:sz w:val="20"/>
              </w:rPr>
              <w:t xml:space="preserve"> </w:t>
            </w:r>
            <w:r>
              <w:rPr>
                <w:color w:val="231F20"/>
                <w:spacing w:val="-2"/>
                <w:sz w:val="20"/>
              </w:rPr>
              <w:t>Extend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provision</w:t>
            </w:r>
            <w:r>
              <w:rPr>
                <w:color w:val="231F20"/>
                <w:spacing w:val="-3"/>
                <w:sz w:val="20"/>
              </w:rPr>
              <w:t xml:space="preserve"> </w:t>
            </w:r>
            <w:r>
              <w:rPr>
                <w:color w:val="231F20"/>
                <w:spacing w:val="-2"/>
                <w:sz w:val="20"/>
              </w:rPr>
              <w:t>enabling</w:t>
            </w:r>
            <w:r>
              <w:rPr>
                <w:color w:val="231F20"/>
                <w:spacing w:val="-3"/>
                <w:sz w:val="20"/>
              </w:rPr>
              <w:t xml:space="preserve"> </w:t>
            </w:r>
            <w:r>
              <w:rPr>
                <w:color w:val="231F20"/>
                <w:spacing w:val="-2"/>
                <w:sz w:val="20"/>
              </w:rPr>
              <w:t>short-term</w:t>
            </w:r>
            <w:r>
              <w:rPr>
                <w:color w:val="231F20"/>
                <w:spacing w:val="-3"/>
                <w:sz w:val="20"/>
              </w:rPr>
              <w:t xml:space="preserve"> </w:t>
            </w:r>
            <w:r>
              <w:rPr>
                <w:color w:val="231F20"/>
                <w:spacing w:val="-2"/>
                <w:sz w:val="20"/>
              </w:rPr>
              <w:t>staff</w:t>
            </w:r>
            <w:r>
              <w:rPr>
                <w:color w:val="231F20"/>
                <w:spacing w:val="-3"/>
                <w:sz w:val="20"/>
              </w:rPr>
              <w:t xml:space="preserve"> </w:t>
            </w:r>
            <w:r>
              <w:rPr>
                <w:color w:val="231F20"/>
                <w:spacing w:val="-2"/>
                <w:sz w:val="20"/>
              </w:rPr>
              <w:t>replacements</w:t>
            </w:r>
            <w:r>
              <w:rPr>
                <w:color w:val="231F20"/>
                <w:spacing w:val="-3"/>
                <w:sz w:val="20"/>
              </w:rPr>
              <w:t xml:space="preserve"> </w:t>
            </w:r>
            <w:r>
              <w:rPr>
                <w:color w:val="231F20"/>
                <w:spacing w:val="-2"/>
                <w:sz w:val="20"/>
              </w:rPr>
              <w:t xml:space="preserve">by </w:t>
            </w:r>
            <w:r>
              <w:rPr>
                <w:color w:val="231F20"/>
                <w:sz w:val="20"/>
              </w:rPr>
              <w:t>allowing</w:t>
            </w:r>
            <w:r>
              <w:rPr>
                <w:color w:val="231F20"/>
                <w:spacing w:val="-3"/>
                <w:sz w:val="20"/>
              </w:rPr>
              <w:t xml:space="preserve"> </w:t>
            </w:r>
            <w:r>
              <w:rPr>
                <w:color w:val="231F20"/>
                <w:sz w:val="20"/>
              </w:rPr>
              <w:t>primary</w:t>
            </w:r>
            <w:r>
              <w:rPr>
                <w:color w:val="231F20"/>
                <w:spacing w:val="-3"/>
                <w:sz w:val="20"/>
              </w:rPr>
              <w:t xml:space="preserve"> </w:t>
            </w:r>
            <w:r>
              <w:rPr>
                <w:color w:val="231F20"/>
                <w:sz w:val="20"/>
              </w:rPr>
              <w:t>teachers</w:t>
            </w:r>
            <w:r>
              <w:rPr>
                <w:color w:val="231F20"/>
                <w:spacing w:val="-3"/>
                <w:sz w:val="20"/>
              </w:rPr>
              <w:t xml:space="preserve"> </w:t>
            </w:r>
            <w:r>
              <w:rPr>
                <w:color w:val="231F20"/>
                <w:sz w:val="20"/>
              </w:rPr>
              <w:t>to</w:t>
            </w:r>
            <w:r>
              <w:rPr>
                <w:color w:val="231F20"/>
                <w:spacing w:val="-3"/>
                <w:sz w:val="20"/>
              </w:rPr>
              <w:t xml:space="preserve"> </w:t>
            </w:r>
            <w:r>
              <w:rPr>
                <w:color w:val="231F20"/>
                <w:sz w:val="20"/>
              </w:rPr>
              <w:t>replace</w:t>
            </w:r>
            <w:r>
              <w:rPr>
                <w:color w:val="231F20"/>
                <w:spacing w:val="-3"/>
                <w:sz w:val="20"/>
              </w:rPr>
              <w:t xml:space="preserve"> </w:t>
            </w:r>
            <w:r>
              <w:rPr>
                <w:color w:val="231F20"/>
                <w:sz w:val="20"/>
              </w:rPr>
              <w:t>certificate</w:t>
            </w:r>
            <w:r>
              <w:rPr>
                <w:color w:val="231F20"/>
                <w:spacing w:val="-3"/>
                <w:sz w:val="20"/>
              </w:rPr>
              <w:t xml:space="preserve"> </w:t>
            </w:r>
            <w:r>
              <w:rPr>
                <w:color w:val="231F20"/>
                <w:sz w:val="20"/>
              </w:rPr>
              <w:t>III</w:t>
            </w:r>
            <w:r>
              <w:rPr>
                <w:color w:val="231F20"/>
                <w:spacing w:val="-3"/>
                <w:sz w:val="20"/>
              </w:rPr>
              <w:t xml:space="preserve"> </w:t>
            </w:r>
            <w:r>
              <w:rPr>
                <w:color w:val="231F20"/>
                <w:sz w:val="20"/>
              </w:rPr>
              <w:t>and</w:t>
            </w:r>
            <w:r>
              <w:rPr>
                <w:color w:val="231F20"/>
                <w:spacing w:val="-3"/>
                <w:sz w:val="20"/>
              </w:rPr>
              <w:t xml:space="preserve"> </w:t>
            </w:r>
            <w:r>
              <w:rPr>
                <w:color w:val="231F20"/>
                <w:sz w:val="20"/>
              </w:rPr>
              <w:t>diploma</w:t>
            </w:r>
            <w:r>
              <w:rPr>
                <w:color w:val="231F20"/>
                <w:spacing w:val="-3"/>
                <w:sz w:val="20"/>
              </w:rPr>
              <w:t xml:space="preserve"> </w:t>
            </w:r>
            <w:r>
              <w:rPr>
                <w:color w:val="231F20"/>
                <w:sz w:val="20"/>
              </w:rPr>
              <w:t>qualified educators for a period of up to 30 days.</w:t>
            </w:r>
          </w:p>
          <w:p w14:paraId="1ED2FE41" w14:textId="77777777" w:rsidR="00116B1A" w:rsidRDefault="005876AA">
            <w:pPr>
              <w:pStyle w:val="TableParagraph"/>
              <w:spacing w:before="66" w:line="290" w:lineRule="atLeast"/>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Allow</w:t>
            </w:r>
            <w:r>
              <w:rPr>
                <w:color w:val="231F20"/>
                <w:spacing w:val="-11"/>
                <w:sz w:val="20"/>
              </w:rPr>
              <w:t xml:space="preserve"> </w:t>
            </w:r>
            <w:r>
              <w:rPr>
                <w:color w:val="231F20"/>
                <w:sz w:val="20"/>
              </w:rPr>
              <w:t>Suitably</w:t>
            </w:r>
            <w:r>
              <w:rPr>
                <w:color w:val="231F20"/>
                <w:spacing w:val="-12"/>
                <w:sz w:val="20"/>
              </w:rPr>
              <w:t xml:space="preserve"> </w:t>
            </w:r>
            <w:r>
              <w:rPr>
                <w:color w:val="231F20"/>
                <w:sz w:val="20"/>
              </w:rPr>
              <w:t>Qualified</w:t>
            </w:r>
            <w:r>
              <w:rPr>
                <w:color w:val="231F20"/>
                <w:spacing w:val="-11"/>
                <w:sz w:val="20"/>
              </w:rPr>
              <w:t xml:space="preserve"> </w:t>
            </w:r>
            <w:r>
              <w:rPr>
                <w:color w:val="231F20"/>
                <w:sz w:val="20"/>
              </w:rPr>
              <w:t>Persons</w:t>
            </w:r>
            <w:r>
              <w:rPr>
                <w:color w:val="231F20"/>
                <w:spacing w:val="-11"/>
                <w:sz w:val="20"/>
              </w:rPr>
              <w:t xml:space="preserve"> </w:t>
            </w:r>
            <w:r>
              <w:rPr>
                <w:color w:val="231F20"/>
                <w:sz w:val="20"/>
              </w:rPr>
              <w:t>to</w:t>
            </w:r>
            <w:r>
              <w:rPr>
                <w:color w:val="231F20"/>
                <w:spacing w:val="-12"/>
                <w:sz w:val="20"/>
              </w:rPr>
              <w:t xml:space="preserve"> </w:t>
            </w:r>
            <w:r>
              <w:rPr>
                <w:color w:val="231F20"/>
                <w:sz w:val="20"/>
              </w:rPr>
              <w:t>replace</w:t>
            </w:r>
            <w:r>
              <w:rPr>
                <w:color w:val="231F20"/>
                <w:spacing w:val="-11"/>
                <w:sz w:val="20"/>
              </w:rPr>
              <w:t xml:space="preserve"> </w:t>
            </w:r>
            <w:r>
              <w:rPr>
                <w:color w:val="231F20"/>
                <w:sz w:val="20"/>
              </w:rPr>
              <w:t>a</w:t>
            </w:r>
            <w:r>
              <w:rPr>
                <w:color w:val="231F20"/>
                <w:spacing w:val="-11"/>
                <w:sz w:val="20"/>
              </w:rPr>
              <w:t xml:space="preserve"> </w:t>
            </w:r>
            <w:r>
              <w:rPr>
                <w:color w:val="231F20"/>
                <w:sz w:val="20"/>
              </w:rPr>
              <w:t>third</w:t>
            </w:r>
            <w:r>
              <w:rPr>
                <w:color w:val="231F20"/>
                <w:spacing w:val="-12"/>
                <w:sz w:val="20"/>
              </w:rPr>
              <w:t xml:space="preserve"> </w:t>
            </w:r>
            <w:r>
              <w:rPr>
                <w:color w:val="231F20"/>
                <w:sz w:val="20"/>
              </w:rPr>
              <w:t>or</w:t>
            </w:r>
            <w:r>
              <w:rPr>
                <w:color w:val="231F20"/>
                <w:spacing w:val="-11"/>
                <w:sz w:val="20"/>
              </w:rPr>
              <w:t xml:space="preserve"> </w:t>
            </w:r>
            <w:r>
              <w:rPr>
                <w:color w:val="231F20"/>
                <w:sz w:val="20"/>
              </w:rPr>
              <w:t>fourth</w:t>
            </w:r>
            <w:r>
              <w:rPr>
                <w:color w:val="231F20"/>
                <w:spacing w:val="-11"/>
                <w:sz w:val="20"/>
              </w:rPr>
              <w:t xml:space="preserve"> </w:t>
            </w:r>
            <w:r>
              <w:rPr>
                <w:color w:val="231F20"/>
                <w:sz w:val="20"/>
              </w:rPr>
              <w:t>ECT to address workforce shortages (NSW only).</w:t>
            </w:r>
          </w:p>
        </w:tc>
        <w:tc>
          <w:tcPr>
            <w:tcW w:w="1605" w:type="dxa"/>
          </w:tcPr>
          <w:p w14:paraId="1ED2FE42" w14:textId="77777777" w:rsidR="00116B1A" w:rsidRDefault="005876AA">
            <w:pPr>
              <w:pStyle w:val="TableParagraph"/>
              <w:spacing w:line="285" w:lineRule="auto"/>
              <w:ind w:right="670"/>
              <w:rPr>
                <w:sz w:val="20"/>
              </w:rPr>
            </w:pPr>
            <w:r>
              <w:rPr>
                <w:color w:val="231F20"/>
                <w:spacing w:val="-2"/>
                <w:sz w:val="20"/>
              </w:rPr>
              <w:t>Legislative change</w:t>
            </w:r>
          </w:p>
        </w:tc>
      </w:tr>
    </w:tbl>
    <w:p w14:paraId="1ED2FE44"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E45" w14:textId="77777777" w:rsidR="00116B1A" w:rsidRDefault="00116B1A">
      <w:pPr>
        <w:pStyle w:val="BodyText"/>
        <w:rPr>
          <w:sz w:val="20"/>
        </w:rPr>
      </w:pPr>
    </w:p>
    <w:p w14:paraId="1ED2FE46"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E4A" w14:textId="77777777">
        <w:trPr>
          <w:trHeight w:val="403"/>
        </w:trPr>
        <w:tc>
          <w:tcPr>
            <w:tcW w:w="1644" w:type="dxa"/>
            <w:tcBorders>
              <w:top w:val="nil"/>
              <w:left w:val="nil"/>
              <w:bottom w:val="nil"/>
              <w:right w:val="nil"/>
            </w:tcBorders>
            <w:shd w:val="clear" w:color="auto" w:fill="1895D3"/>
          </w:tcPr>
          <w:p w14:paraId="1ED2FE47" w14:textId="77777777" w:rsidR="00116B1A" w:rsidRDefault="005876AA">
            <w:pPr>
              <w:pStyle w:val="TableParagraph"/>
              <w:spacing w:before="94"/>
              <w:ind w:left="8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E48"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0"/>
                <w:w w:val="105"/>
                <w:sz w:val="20"/>
              </w:rPr>
              <w:t xml:space="preserve"> </w:t>
            </w:r>
            <w:r>
              <w:rPr>
                <w:b/>
                <w:color w:val="FFFFFF"/>
                <w:w w:val="105"/>
                <w:sz w:val="20"/>
              </w:rPr>
              <w:t>falling</w:t>
            </w:r>
            <w:r>
              <w:rPr>
                <w:b/>
                <w:color w:val="FFFFFF"/>
                <w:spacing w:val="-10"/>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0"/>
                <w:w w:val="105"/>
                <w:sz w:val="20"/>
              </w:rPr>
              <w:t xml:space="preserve"> </w:t>
            </w:r>
            <w:r>
              <w:rPr>
                <w:b/>
                <w:color w:val="FFFFFF"/>
                <w:w w:val="105"/>
                <w:sz w:val="20"/>
              </w:rPr>
              <w:t>highly</w:t>
            </w:r>
            <w:r>
              <w:rPr>
                <w:b/>
                <w:color w:val="FFFFFF"/>
                <w:spacing w:val="-10"/>
                <w:w w:val="105"/>
                <w:sz w:val="20"/>
              </w:rPr>
              <w:t xml:space="preserve"> </w:t>
            </w:r>
            <w:r>
              <w:rPr>
                <w:b/>
                <w:color w:val="FFFFFF"/>
                <w:w w:val="105"/>
                <w:sz w:val="20"/>
              </w:rPr>
              <w:t>prescriptive</w:t>
            </w:r>
            <w:r>
              <w:rPr>
                <w:b/>
                <w:color w:val="FFFFFF"/>
                <w:spacing w:val="-10"/>
                <w:w w:val="105"/>
                <w:sz w:val="20"/>
              </w:rPr>
              <w:t xml:space="preserve"> </w:t>
            </w:r>
            <w:r>
              <w:rPr>
                <w:b/>
                <w:color w:val="FFFFFF"/>
                <w:w w:val="105"/>
                <w:sz w:val="20"/>
              </w:rPr>
              <w:t>legislative</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E49"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E51" w14:textId="77777777">
        <w:trPr>
          <w:trHeight w:val="3048"/>
        </w:trPr>
        <w:tc>
          <w:tcPr>
            <w:tcW w:w="1644" w:type="dxa"/>
            <w:tcBorders>
              <w:top w:val="nil"/>
            </w:tcBorders>
          </w:tcPr>
          <w:p w14:paraId="1ED2FE4B" w14:textId="77777777" w:rsidR="00116B1A" w:rsidRDefault="005876AA">
            <w:pPr>
              <w:pStyle w:val="TableParagraph"/>
              <w:spacing w:line="254" w:lineRule="auto"/>
              <w:ind w:right="96"/>
              <w:rPr>
                <w:b/>
                <w:sz w:val="20"/>
              </w:rPr>
            </w:pPr>
            <w:r>
              <w:rPr>
                <w:b/>
                <w:color w:val="231F20"/>
                <w:w w:val="105"/>
                <w:sz w:val="20"/>
              </w:rPr>
              <w:t xml:space="preserve">7.2 – Educators </w:t>
            </w:r>
            <w:r>
              <w:rPr>
                <w:b/>
                <w:color w:val="231F20"/>
                <w:spacing w:val="-2"/>
                <w:w w:val="105"/>
                <w:sz w:val="20"/>
              </w:rPr>
              <w:t>who</w:t>
            </w:r>
            <w:r>
              <w:rPr>
                <w:b/>
                <w:color w:val="231F20"/>
                <w:spacing w:val="-10"/>
                <w:w w:val="105"/>
                <w:sz w:val="20"/>
              </w:rPr>
              <w:t xml:space="preserve"> </w:t>
            </w:r>
            <w:r>
              <w:rPr>
                <w:b/>
                <w:color w:val="231F20"/>
                <w:spacing w:val="-2"/>
                <w:w w:val="105"/>
                <w:sz w:val="20"/>
              </w:rPr>
              <w:t>are</w:t>
            </w:r>
            <w:r>
              <w:rPr>
                <w:b/>
                <w:color w:val="231F20"/>
                <w:spacing w:val="-10"/>
                <w:w w:val="105"/>
                <w:sz w:val="20"/>
              </w:rPr>
              <w:t xml:space="preserve"> </w:t>
            </w:r>
            <w:r>
              <w:rPr>
                <w:b/>
                <w:color w:val="231F20"/>
                <w:spacing w:val="-2"/>
                <w:w w:val="105"/>
                <w:sz w:val="20"/>
              </w:rPr>
              <w:t xml:space="preserve">‘actively working </w:t>
            </w:r>
            <w:r>
              <w:rPr>
                <w:b/>
                <w:color w:val="231F20"/>
                <w:w w:val="105"/>
                <w:sz w:val="20"/>
              </w:rPr>
              <w:t>towards’</w:t>
            </w:r>
            <w:r>
              <w:rPr>
                <w:b/>
                <w:color w:val="231F20"/>
                <w:spacing w:val="-10"/>
                <w:w w:val="105"/>
                <w:sz w:val="20"/>
              </w:rPr>
              <w:t xml:space="preserve"> </w:t>
            </w:r>
            <w:r>
              <w:rPr>
                <w:b/>
                <w:color w:val="231F20"/>
                <w:w w:val="105"/>
                <w:sz w:val="20"/>
              </w:rPr>
              <w:t xml:space="preserve">a </w:t>
            </w:r>
            <w:r>
              <w:rPr>
                <w:b/>
                <w:color w:val="231F20"/>
                <w:spacing w:val="-2"/>
                <w:w w:val="105"/>
                <w:sz w:val="20"/>
              </w:rPr>
              <w:t>qualification</w:t>
            </w:r>
          </w:p>
        </w:tc>
        <w:tc>
          <w:tcPr>
            <w:tcW w:w="6094" w:type="dxa"/>
            <w:tcBorders>
              <w:top w:val="nil"/>
            </w:tcBorders>
          </w:tcPr>
          <w:p w14:paraId="1ED2FE4C" w14:textId="77777777" w:rsidR="00116B1A" w:rsidRDefault="005876AA">
            <w:pPr>
              <w:pStyle w:val="TableParagraph"/>
              <w:rPr>
                <w:sz w:val="20"/>
              </w:rPr>
            </w:pPr>
            <w:r>
              <w:rPr>
                <w:b/>
                <w:color w:val="231F20"/>
                <w:spacing w:val="-2"/>
                <w:sz w:val="20"/>
              </w:rPr>
              <w:t>Option B:</w:t>
            </w:r>
            <w:r>
              <w:rPr>
                <w:b/>
                <w:color w:val="231F20"/>
                <w:spacing w:val="-1"/>
                <w:sz w:val="20"/>
              </w:rPr>
              <w:t xml:space="preserve"> </w:t>
            </w:r>
            <w:r>
              <w:rPr>
                <w:color w:val="231F20"/>
                <w:spacing w:val="-2"/>
                <w:sz w:val="20"/>
              </w:rPr>
              <w:t>Limit</w:t>
            </w:r>
            <w:r>
              <w:rPr>
                <w:color w:val="231F20"/>
                <w:spacing w:val="-1"/>
                <w:sz w:val="20"/>
              </w:rPr>
              <w:t xml:space="preserve"> </w:t>
            </w:r>
            <w:r>
              <w:rPr>
                <w:color w:val="231F20"/>
                <w:spacing w:val="-2"/>
                <w:sz w:val="20"/>
              </w:rPr>
              <w:t>the ‘actively</w:t>
            </w:r>
            <w:r>
              <w:rPr>
                <w:color w:val="231F20"/>
                <w:spacing w:val="-1"/>
                <w:sz w:val="20"/>
              </w:rPr>
              <w:t xml:space="preserve"> </w:t>
            </w:r>
            <w:r>
              <w:rPr>
                <w:color w:val="231F20"/>
                <w:spacing w:val="-2"/>
                <w:sz w:val="20"/>
              </w:rPr>
              <w:t>working</w:t>
            </w:r>
            <w:r>
              <w:rPr>
                <w:color w:val="231F20"/>
                <w:spacing w:val="-1"/>
                <w:sz w:val="20"/>
              </w:rPr>
              <w:t xml:space="preserve"> </w:t>
            </w:r>
            <w:r>
              <w:rPr>
                <w:color w:val="231F20"/>
                <w:spacing w:val="-2"/>
                <w:sz w:val="20"/>
              </w:rPr>
              <w:t>towards’</w:t>
            </w:r>
            <w:r>
              <w:rPr>
                <w:color w:val="231F20"/>
                <w:spacing w:val="-1"/>
                <w:sz w:val="20"/>
              </w:rPr>
              <w:t xml:space="preserve"> </w:t>
            </w:r>
            <w:r>
              <w:rPr>
                <w:color w:val="231F20"/>
                <w:spacing w:val="-2"/>
                <w:sz w:val="20"/>
              </w:rPr>
              <w:t xml:space="preserve">provision </w:t>
            </w:r>
            <w:r>
              <w:rPr>
                <w:color w:val="231F20"/>
                <w:spacing w:val="-5"/>
                <w:sz w:val="20"/>
              </w:rPr>
              <w:t>by:</w:t>
            </w:r>
          </w:p>
          <w:p w14:paraId="1ED2FE4D" w14:textId="77777777" w:rsidR="00116B1A" w:rsidRDefault="005876AA">
            <w:pPr>
              <w:pStyle w:val="TableParagraph"/>
              <w:spacing w:before="159" w:line="285" w:lineRule="auto"/>
              <w:ind w:right="236"/>
              <w:rPr>
                <w:sz w:val="20"/>
              </w:rPr>
            </w:pPr>
            <w:r>
              <w:rPr>
                <w:color w:val="231F20"/>
                <w:sz w:val="20"/>
              </w:rPr>
              <w:t xml:space="preserve">Introducing a minimum proportion of educators with a completed </w:t>
            </w:r>
            <w:r>
              <w:rPr>
                <w:color w:val="231F20"/>
                <w:spacing w:val="-2"/>
                <w:sz w:val="20"/>
              </w:rPr>
              <w:t>qualification</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opposed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50</w:t>
            </w:r>
            <w:r>
              <w:rPr>
                <w:color w:val="231F20"/>
                <w:spacing w:val="-4"/>
                <w:sz w:val="20"/>
              </w:rPr>
              <w:t xml:space="preserve"> </w:t>
            </w:r>
            <w:r>
              <w:rPr>
                <w:color w:val="231F20"/>
                <w:spacing w:val="-2"/>
                <w:sz w:val="20"/>
              </w:rPr>
              <w:t>per</w:t>
            </w:r>
            <w:r>
              <w:rPr>
                <w:color w:val="231F20"/>
                <w:spacing w:val="-4"/>
                <w:sz w:val="20"/>
              </w:rPr>
              <w:t xml:space="preserve"> </w:t>
            </w:r>
            <w:r>
              <w:rPr>
                <w:color w:val="231F20"/>
                <w:spacing w:val="-2"/>
                <w:sz w:val="20"/>
              </w:rPr>
              <w:t>cent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 xml:space="preserve">within </w:t>
            </w:r>
            <w:r>
              <w:rPr>
                <w:color w:val="231F20"/>
                <w:w w:val="95"/>
                <w:sz w:val="20"/>
              </w:rPr>
              <w:t>ratios</w:t>
            </w:r>
            <w:r>
              <w:rPr>
                <w:color w:val="231F20"/>
                <w:spacing w:val="5"/>
                <w:sz w:val="20"/>
              </w:rPr>
              <w:t xml:space="preserve"> </w:t>
            </w:r>
            <w:r>
              <w:rPr>
                <w:color w:val="231F20"/>
                <w:w w:val="95"/>
                <w:sz w:val="20"/>
              </w:rPr>
              <w:t>to</w:t>
            </w:r>
            <w:r>
              <w:rPr>
                <w:color w:val="231F20"/>
                <w:spacing w:val="6"/>
                <w:sz w:val="20"/>
              </w:rPr>
              <w:t xml:space="preserve"> </w:t>
            </w:r>
            <w:r>
              <w:rPr>
                <w:color w:val="231F20"/>
                <w:w w:val="95"/>
                <w:sz w:val="20"/>
              </w:rPr>
              <w:t>be</w:t>
            </w:r>
            <w:r>
              <w:rPr>
                <w:color w:val="231F20"/>
                <w:spacing w:val="6"/>
                <w:sz w:val="20"/>
              </w:rPr>
              <w:t xml:space="preserve"> </w:t>
            </w:r>
            <w:r>
              <w:rPr>
                <w:color w:val="231F20"/>
                <w:w w:val="95"/>
                <w:sz w:val="20"/>
              </w:rPr>
              <w:t>qualified</w:t>
            </w:r>
            <w:r>
              <w:rPr>
                <w:color w:val="231F20"/>
                <w:spacing w:val="6"/>
                <w:sz w:val="20"/>
              </w:rPr>
              <w:t xml:space="preserve"> </w:t>
            </w:r>
            <w:r>
              <w:rPr>
                <w:color w:val="231F20"/>
                <w:w w:val="95"/>
                <w:sz w:val="20"/>
              </w:rPr>
              <w:t>or</w:t>
            </w:r>
            <w:r>
              <w:rPr>
                <w:color w:val="231F20"/>
                <w:spacing w:val="6"/>
                <w:sz w:val="20"/>
              </w:rPr>
              <w:t xml:space="preserve"> </w:t>
            </w:r>
            <w:r>
              <w:rPr>
                <w:color w:val="231F20"/>
                <w:w w:val="95"/>
                <w:sz w:val="20"/>
              </w:rPr>
              <w:t>‘actively</w:t>
            </w:r>
            <w:r>
              <w:rPr>
                <w:color w:val="231F20"/>
                <w:spacing w:val="5"/>
                <w:sz w:val="20"/>
              </w:rPr>
              <w:t xml:space="preserve"> </w:t>
            </w:r>
            <w:r>
              <w:rPr>
                <w:color w:val="231F20"/>
                <w:w w:val="95"/>
                <w:sz w:val="20"/>
              </w:rPr>
              <w:t>working</w:t>
            </w:r>
            <w:r>
              <w:rPr>
                <w:color w:val="231F20"/>
                <w:spacing w:val="6"/>
                <w:sz w:val="20"/>
              </w:rPr>
              <w:t xml:space="preserve"> </w:t>
            </w:r>
            <w:r>
              <w:rPr>
                <w:color w:val="231F20"/>
                <w:w w:val="95"/>
                <w:sz w:val="20"/>
              </w:rPr>
              <w:t>towards’</w:t>
            </w:r>
            <w:r>
              <w:rPr>
                <w:color w:val="231F20"/>
                <w:spacing w:val="6"/>
                <w:sz w:val="20"/>
              </w:rPr>
              <w:t xml:space="preserve"> </w:t>
            </w:r>
            <w:r>
              <w:rPr>
                <w:color w:val="231F20"/>
                <w:w w:val="95"/>
                <w:sz w:val="20"/>
              </w:rPr>
              <w:t>a</w:t>
            </w:r>
            <w:r>
              <w:rPr>
                <w:color w:val="231F20"/>
                <w:spacing w:val="6"/>
                <w:sz w:val="20"/>
              </w:rPr>
              <w:t xml:space="preserve"> </w:t>
            </w:r>
            <w:r>
              <w:rPr>
                <w:color w:val="231F20"/>
                <w:w w:val="95"/>
                <w:sz w:val="20"/>
              </w:rPr>
              <w:t>qualification);</w:t>
            </w:r>
            <w:r>
              <w:rPr>
                <w:color w:val="231F20"/>
                <w:spacing w:val="5"/>
                <w:sz w:val="20"/>
              </w:rPr>
              <w:t xml:space="preserve"> </w:t>
            </w:r>
            <w:r>
              <w:rPr>
                <w:color w:val="231F20"/>
                <w:spacing w:val="-5"/>
                <w:w w:val="95"/>
                <w:sz w:val="20"/>
              </w:rPr>
              <w:t>or</w:t>
            </w:r>
          </w:p>
          <w:p w14:paraId="1ED2FE4E" w14:textId="77777777" w:rsidR="00116B1A" w:rsidRDefault="005876AA">
            <w:pPr>
              <w:pStyle w:val="TableParagraph"/>
              <w:spacing w:before="112" w:line="285" w:lineRule="auto"/>
              <w:ind w:right="264"/>
              <w:rPr>
                <w:sz w:val="20"/>
              </w:rPr>
            </w:pPr>
            <w:r>
              <w:rPr>
                <w:color w:val="231F20"/>
                <w:sz w:val="20"/>
              </w:rPr>
              <w:t>Introducing</w:t>
            </w:r>
            <w:r>
              <w:rPr>
                <w:color w:val="231F20"/>
                <w:spacing w:val="-1"/>
                <w:sz w:val="20"/>
              </w:rPr>
              <w:t xml:space="preserve"> </w:t>
            </w:r>
            <w:r>
              <w:rPr>
                <w:color w:val="231F20"/>
                <w:sz w:val="20"/>
              </w:rPr>
              <w:t>a</w:t>
            </w:r>
            <w:r>
              <w:rPr>
                <w:color w:val="231F20"/>
                <w:spacing w:val="-1"/>
                <w:sz w:val="20"/>
              </w:rPr>
              <w:t xml:space="preserve"> </w:t>
            </w:r>
            <w:r>
              <w:rPr>
                <w:color w:val="231F20"/>
                <w:sz w:val="20"/>
              </w:rPr>
              <w:t>timeframe</w:t>
            </w:r>
            <w:r>
              <w:rPr>
                <w:color w:val="231F20"/>
                <w:spacing w:val="-1"/>
                <w:sz w:val="20"/>
              </w:rPr>
              <w:t xml:space="preserve"> </w:t>
            </w:r>
            <w:r>
              <w:rPr>
                <w:color w:val="231F20"/>
                <w:sz w:val="20"/>
              </w:rPr>
              <w:t>in</w:t>
            </w:r>
            <w:r>
              <w:rPr>
                <w:color w:val="231F20"/>
                <w:spacing w:val="-1"/>
                <w:sz w:val="20"/>
              </w:rPr>
              <w:t xml:space="preserve"> </w:t>
            </w:r>
            <w:r>
              <w:rPr>
                <w:color w:val="231F20"/>
                <w:sz w:val="20"/>
              </w:rPr>
              <w:t>which</w:t>
            </w:r>
            <w:r>
              <w:rPr>
                <w:color w:val="231F20"/>
                <w:spacing w:val="-1"/>
                <w:sz w:val="20"/>
              </w:rPr>
              <w:t xml:space="preserve"> </w:t>
            </w:r>
            <w:r>
              <w:rPr>
                <w:color w:val="231F20"/>
                <w:sz w:val="20"/>
              </w:rPr>
              <w:t>staff</w:t>
            </w:r>
            <w:r>
              <w:rPr>
                <w:color w:val="231F20"/>
                <w:spacing w:val="-1"/>
                <w:sz w:val="20"/>
              </w:rPr>
              <w:t xml:space="preserve"> </w:t>
            </w:r>
            <w:r>
              <w:rPr>
                <w:color w:val="231F20"/>
                <w:sz w:val="20"/>
              </w:rPr>
              <w:t>‘actively</w:t>
            </w:r>
            <w:r>
              <w:rPr>
                <w:color w:val="231F20"/>
                <w:spacing w:val="-1"/>
                <w:sz w:val="20"/>
              </w:rPr>
              <w:t xml:space="preserve"> </w:t>
            </w:r>
            <w:r>
              <w:rPr>
                <w:color w:val="231F20"/>
                <w:sz w:val="20"/>
              </w:rPr>
              <w:t>working</w:t>
            </w:r>
            <w:r>
              <w:rPr>
                <w:color w:val="231F20"/>
                <w:spacing w:val="-1"/>
                <w:sz w:val="20"/>
              </w:rPr>
              <w:t xml:space="preserve"> </w:t>
            </w:r>
            <w:r>
              <w:rPr>
                <w:color w:val="231F20"/>
                <w:sz w:val="20"/>
              </w:rPr>
              <w:t>towards’</w:t>
            </w:r>
            <w:r>
              <w:rPr>
                <w:color w:val="231F20"/>
                <w:spacing w:val="-1"/>
                <w:sz w:val="20"/>
              </w:rPr>
              <w:t xml:space="preserve"> </w:t>
            </w:r>
            <w:r>
              <w:rPr>
                <w:color w:val="231F20"/>
                <w:sz w:val="20"/>
              </w:rPr>
              <w:t>a qualification</w:t>
            </w:r>
            <w:r>
              <w:rPr>
                <w:color w:val="231F20"/>
                <w:spacing w:val="-12"/>
                <w:sz w:val="20"/>
              </w:rPr>
              <w:t xml:space="preserve"> </w:t>
            </w:r>
            <w:r>
              <w:rPr>
                <w:color w:val="231F20"/>
                <w:sz w:val="20"/>
              </w:rPr>
              <w:t>must</w:t>
            </w:r>
            <w:r>
              <w:rPr>
                <w:color w:val="231F20"/>
                <w:spacing w:val="-11"/>
                <w:sz w:val="20"/>
              </w:rPr>
              <w:t xml:space="preserve"> </w:t>
            </w:r>
            <w:r>
              <w:rPr>
                <w:color w:val="231F20"/>
                <w:sz w:val="20"/>
              </w:rPr>
              <w:t>complete</w:t>
            </w:r>
            <w:r>
              <w:rPr>
                <w:color w:val="231F20"/>
                <w:spacing w:val="-11"/>
                <w:sz w:val="20"/>
              </w:rPr>
              <w:t xml:space="preserve"> </w:t>
            </w:r>
            <w:r>
              <w:rPr>
                <w:color w:val="231F20"/>
                <w:sz w:val="20"/>
              </w:rPr>
              <w:t>their</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in</w:t>
            </w:r>
            <w:r>
              <w:rPr>
                <w:color w:val="231F20"/>
                <w:spacing w:val="-11"/>
                <w:sz w:val="20"/>
              </w:rPr>
              <w:t xml:space="preserve"> </w:t>
            </w:r>
            <w:r>
              <w:rPr>
                <w:color w:val="231F20"/>
                <w:sz w:val="20"/>
              </w:rPr>
              <w:t>order</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counted</w:t>
            </w:r>
            <w:r>
              <w:rPr>
                <w:color w:val="231F20"/>
                <w:spacing w:val="-12"/>
                <w:sz w:val="20"/>
              </w:rPr>
              <w:t xml:space="preserve"> </w:t>
            </w:r>
            <w:r>
              <w:rPr>
                <w:color w:val="231F20"/>
                <w:sz w:val="20"/>
              </w:rPr>
              <w:t>in ratios;</w:t>
            </w:r>
            <w:r>
              <w:rPr>
                <w:color w:val="231F20"/>
                <w:spacing w:val="-7"/>
                <w:sz w:val="20"/>
              </w:rPr>
              <w:t xml:space="preserve"> </w:t>
            </w:r>
            <w:r>
              <w:rPr>
                <w:color w:val="231F20"/>
                <w:sz w:val="20"/>
              </w:rPr>
              <w:t>or</w:t>
            </w:r>
          </w:p>
          <w:p w14:paraId="1ED2FE4F" w14:textId="77777777" w:rsidR="00116B1A" w:rsidRDefault="005876AA">
            <w:pPr>
              <w:pStyle w:val="TableParagraph"/>
              <w:spacing w:before="66" w:line="290" w:lineRule="atLeast"/>
              <w:ind w:right="74"/>
              <w:rPr>
                <w:sz w:val="20"/>
              </w:rPr>
            </w:pPr>
            <w:r>
              <w:rPr>
                <w:color w:val="231F20"/>
                <w:spacing w:val="-2"/>
                <w:sz w:val="20"/>
              </w:rPr>
              <w:t>Specifying</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threshold</w:t>
            </w:r>
            <w:r>
              <w:rPr>
                <w:color w:val="231F20"/>
                <w:spacing w:val="-6"/>
                <w:sz w:val="20"/>
              </w:rPr>
              <w:t xml:space="preserve"> </w:t>
            </w:r>
            <w:r>
              <w:rPr>
                <w:color w:val="231F20"/>
                <w:spacing w:val="-2"/>
                <w:sz w:val="20"/>
              </w:rPr>
              <w:t>staff</w:t>
            </w:r>
            <w:r>
              <w:rPr>
                <w:color w:val="231F20"/>
                <w:spacing w:val="-6"/>
                <w:sz w:val="20"/>
              </w:rPr>
              <w:t xml:space="preserve"> </w:t>
            </w:r>
            <w:r>
              <w:rPr>
                <w:color w:val="231F20"/>
                <w:spacing w:val="-2"/>
                <w:sz w:val="20"/>
              </w:rPr>
              <w:t>must</w:t>
            </w:r>
            <w:r>
              <w:rPr>
                <w:color w:val="231F20"/>
                <w:spacing w:val="-6"/>
                <w:sz w:val="20"/>
              </w:rPr>
              <w:t xml:space="preserve"> </w:t>
            </w:r>
            <w:r>
              <w:rPr>
                <w:color w:val="231F20"/>
                <w:spacing w:val="-2"/>
                <w:sz w:val="20"/>
              </w:rPr>
              <w:t>meet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make</w:t>
            </w:r>
            <w:r>
              <w:rPr>
                <w:color w:val="231F20"/>
                <w:spacing w:val="-6"/>
                <w:sz w:val="20"/>
              </w:rPr>
              <w:t xml:space="preserve"> </w:t>
            </w:r>
            <w:r>
              <w:rPr>
                <w:color w:val="231F20"/>
                <w:spacing w:val="-2"/>
                <w:sz w:val="20"/>
              </w:rPr>
              <w:t>‘satisfactory’</w:t>
            </w:r>
            <w:r>
              <w:rPr>
                <w:color w:val="231F20"/>
                <w:spacing w:val="-6"/>
                <w:sz w:val="20"/>
              </w:rPr>
              <w:t xml:space="preserve"> </w:t>
            </w:r>
            <w:r>
              <w:rPr>
                <w:color w:val="231F20"/>
                <w:spacing w:val="-2"/>
                <w:sz w:val="20"/>
              </w:rPr>
              <w:t xml:space="preserve">progress </w:t>
            </w:r>
            <w:r>
              <w:rPr>
                <w:color w:val="231F20"/>
                <w:sz w:val="20"/>
              </w:rPr>
              <w:t>through their course in order to be counted in ratios.</w:t>
            </w:r>
          </w:p>
        </w:tc>
        <w:tc>
          <w:tcPr>
            <w:tcW w:w="1605" w:type="dxa"/>
            <w:tcBorders>
              <w:top w:val="nil"/>
            </w:tcBorders>
          </w:tcPr>
          <w:p w14:paraId="1ED2FE50"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57" w14:textId="77777777">
        <w:trPr>
          <w:trHeight w:val="3514"/>
        </w:trPr>
        <w:tc>
          <w:tcPr>
            <w:tcW w:w="1644" w:type="dxa"/>
          </w:tcPr>
          <w:p w14:paraId="1ED2FE52" w14:textId="77777777" w:rsidR="00116B1A" w:rsidRDefault="005876AA">
            <w:pPr>
              <w:pStyle w:val="TableParagraph"/>
              <w:spacing w:line="254" w:lineRule="auto"/>
              <w:ind w:right="89"/>
              <w:rPr>
                <w:b/>
                <w:sz w:val="20"/>
              </w:rPr>
            </w:pPr>
            <w:r>
              <w:rPr>
                <w:b/>
                <w:color w:val="231F20"/>
                <w:w w:val="105"/>
                <w:sz w:val="20"/>
              </w:rPr>
              <w:t xml:space="preserve">7.3 – Minimum </w:t>
            </w:r>
            <w:r>
              <w:rPr>
                <w:b/>
                <w:color w:val="231F20"/>
                <w:spacing w:val="-2"/>
                <w:w w:val="105"/>
                <w:sz w:val="20"/>
              </w:rPr>
              <w:t>qualification requirements</w:t>
            </w:r>
            <w:r>
              <w:rPr>
                <w:b/>
                <w:color w:val="231F20"/>
                <w:spacing w:val="-10"/>
                <w:w w:val="105"/>
                <w:sz w:val="20"/>
              </w:rPr>
              <w:t xml:space="preserve"> </w:t>
            </w:r>
            <w:r>
              <w:rPr>
                <w:b/>
                <w:color w:val="231F20"/>
                <w:spacing w:val="-2"/>
                <w:w w:val="105"/>
                <w:sz w:val="20"/>
              </w:rPr>
              <w:t xml:space="preserve">for </w:t>
            </w:r>
            <w:r>
              <w:rPr>
                <w:b/>
                <w:color w:val="231F20"/>
                <w:sz w:val="20"/>
              </w:rPr>
              <w:t>educators</w:t>
            </w:r>
            <w:r>
              <w:rPr>
                <w:b/>
                <w:color w:val="231F20"/>
                <w:spacing w:val="9"/>
                <w:sz w:val="20"/>
              </w:rPr>
              <w:t xml:space="preserve"> </w:t>
            </w:r>
            <w:r>
              <w:rPr>
                <w:b/>
                <w:color w:val="231F20"/>
                <w:sz w:val="20"/>
              </w:rPr>
              <w:t>in</w:t>
            </w:r>
            <w:r>
              <w:rPr>
                <w:b/>
                <w:color w:val="231F20"/>
                <w:spacing w:val="9"/>
                <w:sz w:val="20"/>
              </w:rPr>
              <w:t xml:space="preserve"> </w:t>
            </w:r>
            <w:r>
              <w:rPr>
                <w:b/>
                <w:color w:val="231F20"/>
                <w:spacing w:val="-5"/>
                <w:sz w:val="20"/>
              </w:rPr>
              <w:t>FDC</w:t>
            </w:r>
          </w:p>
        </w:tc>
        <w:tc>
          <w:tcPr>
            <w:tcW w:w="6094" w:type="dxa"/>
          </w:tcPr>
          <w:p w14:paraId="1ED2FE53" w14:textId="77777777" w:rsidR="00116B1A" w:rsidRDefault="005876AA">
            <w:pPr>
              <w:pStyle w:val="TableParagraph"/>
              <w:spacing w:line="285" w:lineRule="auto"/>
              <w:ind w:right="406"/>
              <w:rPr>
                <w:sz w:val="20"/>
              </w:rPr>
            </w:pPr>
            <w:r>
              <w:rPr>
                <w:b/>
                <w:color w:val="231F20"/>
                <w:sz w:val="20"/>
              </w:rPr>
              <w:t xml:space="preserve">Option B: </w:t>
            </w:r>
            <w:r>
              <w:rPr>
                <w:color w:val="231F20"/>
                <w:sz w:val="20"/>
              </w:rPr>
              <w:t xml:space="preserve">Remove the ‘actively working towards’ provisions for FDC </w:t>
            </w:r>
            <w:r>
              <w:rPr>
                <w:color w:val="231F20"/>
                <w:spacing w:val="-2"/>
                <w:sz w:val="20"/>
              </w:rPr>
              <w:t>educators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these</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hold</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 xml:space="preserve">certificate </w:t>
            </w:r>
            <w:r>
              <w:rPr>
                <w:color w:val="231F20"/>
                <w:sz w:val="20"/>
              </w:rPr>
              <w:t>III qualification prior to commencing their role in an FDC service.</w:t>
            </w:r>
          </w:p>
          <w:p w14:paraId="1ED2FE54" w14:textId="77777777" w:rsidR="00116B1A" w:rsidRDefault="005876AA">
            <w:pPr>
              <w:pStyle w:val="TableParagraph"/>
              <w:spacing w:before="112" w:line="285" w:lineRule="auto"/>
              <w:ind w:right="406"/>
              <w:rPr>
                <w:sz w:val="20"/>
              </w:rPr>
            </w:pPr>
            <w:r>
              <w:rPr>
                <w:b/>
                <w:color w:val="231F20"/>
                <w:sz w:val="20"/>
              </w:rPr>
              <w:t>Option</w:t>
            </w:r>
            <w:r>
              <w:rPr>
                <w:b/>
                <w:color w:val="231F20"/>
                <w:spacing w:val="-10"/>
                <w:sz w:val="20"/>
              </w:rPr>
              <w:t xml:space="preserve"> </w:t>
            </w:r>
            <w:r>
              <w:rPr>
                <w:b/>
                <w:color w:val="231F20"/>
                <w:sz w:val="20"/>
              </w:rPr>
              <w:t>C:</w:t>
            </w:r>
            <w:r>
              <w:rPr>
                <w:b/>
                <w:color w:val="231F20"/>
                <w:spacing w:val="-10"/>
                <w:sz w:val="20"/>
              </w:rPr>
              <w:t xml:space="preserve"> </w:t>
            </w:r>
            <w:r>
              <w:rPr>
                <w:color w:val="231F20"/>
                <w:sz w:val="20"/>
              </w:rPr>
              <w:t>Require</w:t>
            </w:r>
            <w:r>
              <w:rPr>
                <w:color w:val="231F20"/>
                <w:spacing w:val="-10"/>
                <w:sz w:val="20"/>
              </w:rPr>
              <w:t xml:space="preserve"> </w:t>
            </w:r>
            <w:r>
              <w:rPr>
                <w:color w:val="231F20"/>
                <w:sz w:val="20"/>
              </w:rPr>
              <w:t>educators</w:t>
            </w:r>
            <w:r>
              <w:rPr>
                <w:color w:val="231F20"/>
                <w:spacing w:val="-10"/>
                <w:sz w:val="20"/>
              </w:rPr>
              <w:t xml:space="preserve"> </w:t>
            </w:r>
            <w:r>
              <w:rPr>
                <w:color w:val="231F20"/>
                <w:sz w:val="20"/>
              </w:rPr>
              <w:t>in</w:t>
            </w:r>
            <w:r>
              <w:rPr>
                <w:color w:val="231F20"/>
                <w:spacing w:val="-10"/>
                <w:sz w:val="20"/>
              </w:rPr>
              <w:t xml:space="preserve"> </w:t>
            </w:r>
            <w:r>
              <w:rPr>
                <w:color w:val="231F20"/>
                <w:sz w:val="20"/>
              </w:rPr>
              <w:t>FDC</w:t>
            </w:r>
            <w:r>
              <w:rPr>
                <w:color w:val="231F20"/>
                <w:spacing w:val="-10"/>
                <w:sz w:val="20"/>
              </w:rPr>
              <w:t xml:space="preserve"> </w:t>
            </w:r>
            <w:r>
              <w:rPr>
                <w:color w:val="231F20"/>
                <w:sz w:val="20"/>
              </w:rPr>
              <w:t>services</w:t>
            </w:r>
            <w:r>
              <w:rPr>
                <w:color w:val="231F20"/>
                <w:spacing w:val="-10"/>
                <w:sz w:val="20"/>
              </w:rPr>
              <w:t xml:space="preserve"> </w:t>
            </w:r>
            <w:r>
              <w:rPr>
                <w:color w:val="231F20"/>
                <w:sz w:val="20"/>
              </w:rPr>
              <w:t>to</w:t>
            </w:r>
            <w:r>
              <w:rPr>
                <w:color w:val="231F20"/>
                <w:spacing w:val="-10"/>
                <w:sz w:val="20"/>
              </w:rPr>
              <w:t xml:space="preserve"> </w:t>
            </w:r>
            <w:r>
              <w:rPr>
                <w:color w:val="231F20"/>
                <w:sz w:val="20"/>
              </w:rPr>
              <w:t>have</w:t>
            </w:r>
            <w:r>
              <w:rPr>
                <w:color w:val="231F20"/>
                <w:spacing w:val="-10"/>
                <w:sz w:val="20"/>
              </w:rPr>
              <w:t xml:space="preserve"> </w:t>
            </w:r>
            <w:r>
              <w:rPr>
                <w:color w:val="231F20"/>
                <w:sz w:val="20"/>
              </w:rPr>
              <w:t>completed</w:t>
            </w:r>
            <w:r>
              <w:rPr>
                <w:color w:val="231F20"/>
                <w:spacing w:val="-10"/>
                <w:sz w:val="20"/>
              </w:rPr>
              <w:t xml:space="preserve"> </w:t>
            </w:r>
            <w:r>
              <w:rPr>
                <w:color w:val="231F20"/>
                <w:sz w:val="20"/>
              </w:rPr>
              <w:t>at least</w:t>
            </w:r>
            <w:r>
              <w:rPr>
                <w:color w:val="231F20"/>
                <w:spacing w:val="-3"/>
                <w:sz w:val="20"/>
              </w:rPr>
              <w:t xml:space="preserve"> </w:t>
            </w:r>
            <w:r>
              <w:rPr>
                <w:color w:val="231F20"/>
                <w:sz w:val="20"/>
              </w:rPr>
              <w:t>an</w:t>
            </w:r>
            <w:r>
              <w:rPr>
                <w:color w:val="231F20"/>
                <w:spacing w:val="-3"/>
                <w:sz w:val="20"/>
              </w:rPr>
              <w:t xml:space="preserve"> </w:t>
            </w:r>
            <w:r>
              <w:rPr>
                <w:color w:val="231F20"/>
                <w:sz w:val="20"/>
              </w:rPr>
              <w:t>approved</w:t>
            </w:r>
            <w:r>
              <w:rPr>
                <w:color w:val="231F20"/>
                <w:spacing w:val="-3"/>
                <w:sz w:val="20"/>
              </w:rPr>
              <w:t xml:space="preserve"> </w:t>
            </w:r>
            <w:r>
              <w:rPr>
                <w:color w:val="231F20"/>
                <w:sz w:val="20"/>
              </w:rPr>
              <w:t>Certificate</w:t>
            </w:r>
            <w:r>
              <w:rPr>
                <w:color w:val="231F20"/>
                <w:spacing w:val="-3"/>
                <w:sz w:val="20"/>
              </w:rPr>
              <w:t xml:space="preserve"> </w:t>
            </w:r>
            <w:r>
              <w:rPr>
                <w:color w:val="231F20"/>
                <w:sz w:val="20"/>
              </w:rPr>
              <w:t>III</w:t>
            </w:r>
            <w:r>
              <w:rPr>
                <w:color w:val="231F20"/>
                <w:spacing w:val="-3"/>
                <w:sz w:val="20"/>
              </w:rPr>
              <w:t xml:space="preserve"> </w:t>
            </w:r>
            <w:r>
              <w:rPr>
                <w:color w:val="231F20"/>
                <w:sz w:val="20"/>
              </w:rPr>
              <w:t>qualification</w:t>
            </w:r>
            <w:r>
              <w:rPr>
                <w:color w:val="231F20"/>
                <w:spacing w:val="-3"/>
                <w:sz w:val="20"/>
              </w:rPr>
              <w:t xml:space="preserve"> </w:t>
            </w:r>
            <w:r>
              <w:rPr>
                <w:color w:val="231F20"/>
                <w:sz w:val="20"/>
              </w:rPr>
              <w:t>within</w:t>
            </w:r>
            <w:r>
              <w:rPr>
                <w:color w:val="231F20"/>
                <w:spacing w:val="-3"/>
                <w:sz w:val="20"/>
              </w:rPr>
              <w:t xml:space="preserve"> </w:t>
            </w:r>
            <w:r>
              <w:rPr>
                <w:color w:val="231F20"/>
                <w:sz w:val="20"/>
              </w:rPr>
              <w:t>24</w:t>
            </w:r>
            <w:r>
              <w:rPr>
                <w:color w:val="231F20"/>
                <w:spacing w:val="-3"/>
                <w:sz w:val="20"/>
              </w:rPr>
              <w:t xml:space="preserve"> </w:t>
            </w:r>
            <w:r>
              <w:rPr>
                <w:color w:val="231F20"/>
                <w:sz w:val="20"/>
              </w:rPr>
              <w:t>months</w:t>
            </w:r>
            <w:r>
              <w:rPr>
                <w:color w:val="231F20"/>
                <w:spacing w:val="-3"/>
                <w:sz w:val="20"/>
              </w:rPr>
              <w:t xml:space="preserve"> </w:t>
            </w:r>
            <w:r>
              <w:rPr>
                <w:color w:val="231F20"/>
                <w:sz w:val="20"/>
              </w:rPr>
              <w:t>of commencement</w:t>
            </w:r>
            <w:r>
              <w:rPr>
                <w:color w:val="231F20"/>
                <w:spacing w:val="-5"/>
                <w:sz w:val="20"/>
              </w:rPr>
              <w:t xml:space="preserve"> </w:t>
            </w:r>
            <w:r>
              <w:rPr>
                <w:color w:val="231F20"/>
                <w:sz w:val="20"/>
              </w:rPr>
              <w:t>in</w:t>
            </w:r>
            <w:r>
              <w:rPr>
                <w:color w:val="231F20"/>
                <w:spacing w:val="-5"/>
                <w:sz w:val="20"/>
              </w:rPr>
              <w:t xml:space="preserve"> </w:t>
            </w:r>
            <w:r>
              <w:rPr>
                <w:color w:val="231F20"/>
                <w:sz w:val="20"/>
              </w:rPr>
              <w:t>an</w:t>
            </w:r>
            <w:r>
              <w:rPr>
                <w:color w:val="231F20"/>
                <w:spacing w:val="-5"/>
                <w:sz w:val="20"/>
              </w:rPr>
              <w:t xml:space="preserve"> </w:t>
            </w:r>
            <w:r>
              <w:rPr>
                <w:color w:val="231F20"/>
                <w:sz w:val="20"/>
              </w:rPr>
              <w:t>FDC</w:t>
            </w:r>
            <w:r>
              <w:rPr>
                <w:color w:val="231F20"/>
                <w:spacing w:val="-5"/>
                <w:sz w:val="20"/>
              </w:rPr>
              <w:t xml:space="preserve"> </w:t>
            </w:r>
            <w:r>
              <w:rPr>
                <w:color w:val="231F20"/>
                <w:sz w:val="20"/>
              </w:rPr>
              <w:t>educator</w:t>
            </w:r>
            <w:r>
              <w:rPr>
                <w:color w:val="231F20"/>
                <w:spacing w:val="-5"/>
                <w:sz w:val="20"/>
              </w:rPr>
              <w:t xml:space="preserve"> </w:t>
            </w:r>
            <w:r>
              <w:rPr>
                <w:color w:val="231F20"/>
                <w:sz w:val="20"/>
              </w:rPr>
              <w:t>role.</w:t>
            </w:r>
            <w:r>
              <w:rPr>
                <w:color w:val="231F20"/>
                <w:spacing w:val="-5"/>
                <w:sz w:val="20"/>
              </w:rPr>
              <w:t xml:space="preserve"> </w:t>
            </w:r>
            <w:r>
              <w:rPr>
                <w:color w:val="231F20"/>
                <w:sz w:val="20"/>
              </w:rPr>
              <w:t>Not</w:t>
            </w:r>
            <w:r>
              <w:rPr>
                <w:color w:val="231F20"/>
                <w:spacing w:val="-5"/>
                <w:sz w:val="20"/>
              </w:rPr>
              <w:t xml:space="preserve"> </w:t>
            </w:r>
            <w:r>
              <w:rPr>
                <w:color w:val="231F20"/>
                <w:sz w:val="20"/>
              </w:rPr>
              <w:t>applicable</w:t>
            </w:r>
            <w:r>
              <w:rPr>
                <w:color w:val="231F20"/>
                <w:spacing w:val="-5"/>
                <w:sz w:val="20"/>
              </w:rPr>
              <w:t xml:space="preserve"> </w:t>
            </w:r>
            <w:r>
              <w:rPr>
                <w:color w:val="231F20"/>
                <w:sz w:val="20"/>
              </w:rPr>
              <w:t>to</w:t>
            </w:r>
            <w:r>
              <w:rPr>
                <w:color w:val="231F20"/>
                <w:spacing w:val="-5"/>
                <w:sz w:val="20"/>
              </w:rPr>
              <w:t xml:space="preserve"> </w:t>
            </w:r>
            <w:r>
              <w:rPr>
                <w:color w:val="231F20"/>
                <w:sz w:val="20"/>
              </w:rPr>
              <w:t xml:space="preserve">South </w:t>
            </w:r>
            <w:r>
              <w:rPr>
                <w:color w:val="231F20"/>
                <w:spacing w:val="-2"/>
                <w:sz w:val="20"/>
              </w:rPr>
              <w:t>Australia.</w:t>
            </w:r>
          </w:p>
          <w:p w14:paraId="1ED2FE55" w14:textId="77777777" w:rsidR="00116B1A" w:rsidRDefault="005876AA">
            <w:pPr>
              <w:pStyle w:val="TableParagraph"/>
              <w:spacing w:before="65" w:line="290" w:lineRule="atLeast"/>
              <w:ind w:right="236"/>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Require</w:t>
            </w:r>
            <w:r>
              <w:rPr>
                <w:color w:val="231F20"/>
                <w:spacing w:val="-11"/>
                <w:sz w:val="20"/>
              </w:rPr>
              <w:t xml:space="preserve"> </w:t>
            </w:r>
            <w:r>
              <w:rPr>
                <w:color w:val="231F20"/>
                <w:sz w:val="20"/>
              </w:rPr>
              <w:t>educators</w:t>
            </w:r>
            <w:r>
              <w:rPr>
                <w:color w:val="231F20"/>
                <w:spacing w:val="-12"/>
                <w:sz w:val="20"/>
              </w:rPr>
              <w:t xml:space="preserve"> </w:t>
            </w:r>
            <w:r>
              <w:rPr>
                <w:color w:val="231F20"/>
                <w:sz w:val="20"/>
              </w:rPr>
              <w:t>in</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2"/>
                <w:sz w:val="20"/>
              </w:rPr>
              <w:t xml:space="preserve"> </w:t>
            </w:r>
            <w:r>
              <w:rPr>
                <w:color w:val="231F20"/>
                <w:sz w:val="20"/>
              </w:rPr>
              <w:t>who</w:t>
            </w:r>
            <w:r>
              <w:rPr>
                <w:color w:val="231F20"/>
                <w:spacing w:val="-11"/>
                <w:sz w:val="20"/>
              </w:rPr>
              <w:t xml:space="preserve"> </w:t>
            </w:r>
            <w:r>
              <w:rPr>
                <w:color w:val="231F20"/>
                <w:sz w:val="20"/>
              </w:rPr>
              <w:t>are</w:t>
            </w:r>
            <w:r>
              <w:rPr>
                <w:color w:val="231F20"/>
                <w:spacing w:val="-11"/>
                <w:sz w:val="20"/>
              </w:rPr>
              <w:t xml:space="preserve"> </w:t>
            </w:r>
            <w:r>
              <w:rPr>
                <w:color w:val="231F20"/>
                <w:sz w:val="20"/>
              </w:rPr>
              <w:t>‘actively</w:t>
            </w:r>
            <w:r>
              <w:rPr>
                <w:color w:val="231F20"/>
                <w:spacing w:val="-12"/>
                <w:sz w:val="20"/>
              </w:rPr>
              <w:t xml:space="preserve"> </w:t>
            </w:r>
            <w:r>
              <w:rPr>
                <w:color w:val="231F20"/>
                <w:sz w:val="20"/>
              </w:rPr>
              <w:t>working towards’</w:t>
            </w:r>
            <w:r>
              <w:rPr>
                <w:color w:val="231F20"/>
                <w:spacing w:val="-1"/>
                <w:sz w:val="20"/>
              </w:rPr>
              <w:t xml:space="preserve"> </w:t>
            </w:r>
            <w:r>
              <w:rPr>
                <w:color w:val="231F20"/>
                <w:sz w:val="20"/>
              </w:rPr>
              <w:t>their</w:t>
            </w:r>
            <w:r>
              <w:rPr>
                <w:color w:val="231F20"/>
                <w:spacing w:val="-1"/>
                <w:sz w:val="20"/>
              </w:rPr>
              <w:t xml:space="preserve"> </w:t>
            </w:r>
            <w:r>
              <w:rPr>
                <w:color w:val="231F20"/>
                <w:sz w:val="20"/>
              </w:rPr>
              <w:t>Certificate</w:t>
            </w:r>
            <w:r>
              <w:rPr>
                <w:color w:val="231F20"/>
                <w:spacing w:val="-1"/>
                <w:sz w:val="20"/>
              </w:rPr>
              <w:t xml:space="preserve"> </w:t>
            </w:r>
            <w:r>
              <w:rPr>
                <w:color w:val="231F20"/>
                <w:sz w:val="20"/>
              </w:rPr>
              <w:t>III</w:t>
            </w:r>
            <w:r>
              <w:rPr>
                <w:color w:val="231F20"/>
                <w:spacing w:val="-1"/>
                <w:sz w:val="20"/>
              </w:rPr>
              <w:t xml:space="preserve"> </w:t>
            </w:r>
            <w:r>
              <w:rPr>
                <w:color w:val="231F20"/>
                <w:sz w:val="20"/>
              </w:rPr>
              <w:t>qualification</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completed</w:t>
            </w:r>
            <w:r>
              <w:rPr>
                <w:color w:val="231F20"/>
                <w:spacing w:val="-1"/>
                <w:sz w:val="20"/>
              </w:rPr>
              <w:t xml:space="preserve"> </w:t>
            </w:r>
            <w:r>
              <w:rPr>
                <w:color w:val="231F20"/>
                <w:sz w:val="20"/>
              </w:rPr>
              <w:t>at</w:t>
            </w:r>
            <w:r>
              <w:rPr>
                <w:color w:val="231F20"/>
                <w:spacing w:val="-1"/>
                <w:sz w:val="20"/>
              </w:rPr>
              <w:t xml:space="preserve"> </w:t>
            </w:r>
            <w:r>
              <w:rPr>
                <w:color w:val="231F20"/>
                <w:sz w:val="20"/>
              </w:rPr>
              <w:t xml:space="preserve">least </w:t>
            </w:r>
            <w:r>
              <w:rPr>
                <w:color w:val="231F20"/>
                <w:spacing w:val="-2"/>
                <w:sz w:val="20"/>
              </w:rPr>
              <w:t xml:space="preserve">50% of their qualification, including child protection elements, prior to </w:t>
            </w:r>
            <w:r>
              <w:rPr>
                <w:color w:val="231F20"/>
                <w:sz w:val="20"/>
              </w:rPr>
              <w:t>commencing employment. Not applicable to South Australia.</w:t>
            </w:r>
          </w:p>
        </w:tc>
        <w:tc>
          <w:tcPr>
            <w:tcW w:w="1605" w:type="dxa"/>
          </w:tcPr>
          <w:p w14:paraId="1ED2FE56"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5C" w14:textId="77777777">
        <w:trPr>
          <w:trHeight w:val="1081"/>
        </w:trPr>
        <w:tc>
          <w:tcPr>
            <w:tcW w:w="1644" w:type="dxa"/>
          </w:tcPr>
          <w:p w14:paraId="1ED2FE58" w14:textId="77777777" w:rsidR="00116B1A" w:rsidRDefault="005876AA">
            <w:pPr>
              <w:pStyle w:val="TableParagraph"/>
              <w:spacing w:line="254" w:lineRule="auto"/>
              <w:ind w:right="68"/>
              <w:rPr>
                <w:b/>
                <w:sz w:val="20"/>
              </w:rPr>
            </w:pPr>
            <w:r>
              <w:rPr>
                <w:b/>
                <w:color w:val="231F20"/>
                <w:spacing w:val="-2"/>
                <w:w w:val="105"/>
                <w:sz w:val="20"/>
              </w:rPr>
              <w:t>8.1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 xml:space="preserve">quality </w:t>
            </w:r>
            <w:r>
              <w:rPr>
                <w:b/>
                <w:color w:val="231F20"/>
                <w:w w:val="105"/>
                <w:sz w:val="20"/>
              </w:rPr>
              <w:t>ratings</w:t>
            </w:r>
            <w:r>
              <w:rPr>
                <w:b/>
                <w:color w:val="231F20"/>
                <w:spacing w:val="-10"/>
                <w:w w:val="105"/>
                <w:sz w:val="20"/>
              </w:rPr>
              <w:t xml:space="preserve"> </w:t>
            </w:r>
            <w:r>
              <w:rPr>
                <w:b/>
                <w:color w:val="231F20"/>
                <w:w w:val="105"/>
                <w:sz w:val="20"/>
              </w:rPr>
              <w:t>system</w:t>
            </w:r>
          </w:p>
        </w:tc>
        <w:tc>
          <w:tcPr>
            <w:tcW w:w="6094" w:type="dxa"/>
          </w:tcPr>
          <w:p w14:paraId="1ED2FE59" w14:textId="77777777" w:rsidR="00116B1A" w:rsidRDefault="005876AA">
            <w:pPr>
              <w:pStyle w:val="TableParagraph"/>
              <w:rPr>
                <w:sz w:val="20"/>
              </w:rPr>
            </w:pPr>
            <w:r>
              <w:rPr>
                <w:b/>
                <w:color w:val="231F20"/>
                <w:w w:val="95"/>
                <w:sz w:val="20"/>
              </w:rPr>
              <w:t>Option</w:t>
            </w:r>
            <w:r>
              <w:rPr>
                <w:b/>
                <w:color w:val="231F20"/>
                <w:spacing w:val="7"/>
                <w:sz w:val="20"/>
              </w:rPr>
              <w:t xml:space="preserve"> </w:t>
            </w:r>
            <w:r>
              <w:rPr>
                <w:b/>
                <w:color w:val="231F20"/>
                <w:w w:val="95"/>
                <w:sz w:val="20"/>
              </w:rPr>
              <w:t>B:</w:t>
            </w:r>
            <w:r>
              <w:rPr>
                <w:b/>
                <w:color w:val="231F20"/>
                <w:spacing w:val="7"/>
                <w:sz w:val="20"/>
              </w:rPr>
              <w:t xml:space="preserve"> </w:t>
            </w:r>
            <w:r>
              <w:rPr>
                <w:color w:val="231F20"/>
                <w:w w:val="95"/>
                <w:sz w:val="20"/>
              </w:rPr>
              <w:t>Modify</w:t>
            </w:r>
            <w:r>
              <w:rPr>
                <w:color w:val="231F20"/>
                <w:spacing w:val="8"/>
                <w:sz w:val="20"/>
              </w:rPr>
              <w:t xml:space="preserve"> </w:t>
            </w:r>
            <w:r>
              <w:rPr>
                <w:color w:val="231F20"/>
                <w:w w:val="95"/>
                <w:sz w:val="20"/>
              </w:rPr>
              <w:t>the</w:t>
            </w:r>
            <w:r>
              <w:rPr>
                <w:color w:val="231F20"/>
                <w:spacing w:val="7"/>
                <w:sz w:val="20"/>
              </w:rPr>
              <w:t xml:space="preserve"> </w:t>
            </w:r>
            <w:r>
              <w:rPr>
                <w:color w:val="231F20"/>
                <w:w w:val="95"/>
                <w:sz w:val="20"/>
              </w:rPr>
              <w:t>quality</w:t>
            </w:r>
            <w:r>
              <w:rPr>
                <w:color w:val="231F20"/>
                <w:spacing w:val="8"/>
                <w:sz w:val="20"/>
              </w:rPr>
              <w:t xml:space="preserve"> </w:t>
            </w:r>
            <w:r>
              <w:rPr>
                <w:color w:val="231F20"/>
                <w:w w:val="95"/>
                <w:sz w:val="20"/>
              </w:rPr>
              <w:t>rating</w:t>
            </w:r>
            <w:r>
              <w:rPr>
                <w:color w:val="231F20"/>
                <w:spacing w:val="7"/>
                <w:sz w:val="20"/>
              </w:rPr>
              <w:t xml:space="preserve"> </w:t>
            </w:r>
            <w:r>
              <w:rPr>
                <w:color w:val="231F20"/>
                <w:spacing w:val="-2"/>
                <w:w w:val="95"/>
                <w:sz w:val="20"/>
              </w:rPr>
              <w:t>terminology.</w:t>
            </w:r>
          </w:p>
          <w:p w14:paraId="1ED2FE5A" w14:textId="77777777" w:rsidR="00116B1A" w:rsidRDefault="005876AA">
            <w:pPr>
              <w:pStyle w:val="TableParagraph"/>
              <w:spacing w:before="113" w:line="290" w:lineRule="atLeast"/>
              <w:ind w:right="74"/>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visual</w:t>
            </w:r>
            <w:r>
              <w:rPr>
                <w:color w:val="231F20"/>
                <w:spacing w:val="-11"/>
                <w:sz w:val="20"/>
              </w:rPr>
              <w:t xml:space="preserve"> </w:t>
            </w:r>
            <w:r>
              <w:rPr>
                <w:color w:val="231F20"/>
                <w:sz w:val="20"/>
              </w:rPr>
              <w:t>representation</w:t>
            </w:r>
            <w:r>
              <w:rPr>
                <w:color w:val="231F20"/>
                <w:spacing w:val="-11"/>
                <w:sz w:val="20"/>
              </w:rPr>
              <w:t xml:space="preserve"> </w:t>
            </w:r>
            <w:r>
              <w:rPr>
                <w:color w:val="231F20"/>
                <w:sz w:val="20"/>
              </w:rPr>
              <w:t>for</w:t>
            </w:r>
            <w:r>
              <w:rPr>
                <w:color w:val="231F20"/>
                <w:spacing w:val="-12"/>
                <w:sz w:val="20"/>
              </w:rPr>
              <w:t xml:space="preserve"> </w:t>
            </w:r>
            <w:r>
              <w:rPr>
                <w:color w:val="231F20"/>
                <w:sz w:val="20"/>
              </w:rPr>
              <w:t>communicating</w:t>
            </w:r>
            <w:r>
              <w:rPr>
                <w:color w:val="231F20"/>
                <w:spacing w:val="-11"/>
                <w:sz w:val="20"/>
              </w:rPr>
              <w:t xml:space="preserve"> </w:t>
            </w:r>
            <w:r>
              <w:rPr>
                <w:color w:val="231F20"/>
                <w:sz w:val="20"/>
              </w:rPr>
              <w:t>and promoting the quality ratings.</w:t>
            </w:r>
          </w:p>
        </w:tc>
        <w:tc>
          <w:tcPr>
            <w:tcW w:w="1605" w:type="dxa"/>
          </w:tcPr>
          <w:p w14:paraId="1ED2FE5B"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61" w14:textId="77777777">
        <w:trPr>
          <w:trHeight w:val="1371"/>
        </w:trPr>
        <w:tc>
          <w:tcPr>
            <w:tcW w:w="1644" w:type="dxa"/>
          </w:tcPr>
          <w:p w14:paraId="1ED2FE5D" w14:textId="77777777" w:rsidR="00116B1A" w:rsidRDefault="005876AA">
            <w:pPr>
              <w:pStyle w:val="TableParagraph"/>
              <w:spacing w:line="254" w:lineRule="auto"/>
              <w:ind w:right="378"/>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Changes </w:t>
            </w:r>
            <w:r>
              <w:rPr>
                <w:b/>
                <w:color w:val="231F20"/>
                <w:w w:val="105"/>
                <w:sz w:val="20"/>
              </w:rPr>
              <w:t xml:space="preserve">in fees for </w:t>
            </w:r>
            <w:r>
              <w:rPr>
                <w:b/>
                <w:color w:val="231F20"/>
                <w:spacing w:val="-2"/>
                <w:w w:val="105"/>
                <w:sz w:val="20"/>
              </w:rPr>
              <w:t>regulatory authorities</w:t>
            </w:r>
          </w:p>
        </w:tc>
        <w:tc>
          <w:tcPr>
            <w:tcW w:w="6094" w:type="dxa"/>
          </w:tcPr>
          <w:p w14:paraId="1ED2FE5E" w14:textId="77777777" w:rsidR="00116B1A" w:rsidRDefault="005876AA">
            <w:pPr>
              <w:pStyle w:val="TableParagraph"/>
              <w:spacing w:line="285" w:lineRule="auto"/>
              <w:ind w:right="236"/>
              <w:rPr>
                <w:sz w:val="20"/>
              </w:rPr>
            </w:pPr>
            <w:r>
              <w:rPr>
                <w:b/>
                <w:color w:val="231F20"/>
                <w:sz w:val="20"/>
              </w:rPr>
              <w:t>Option</w:t>
            </w:r>
            <w:r>
              <w:rPr>
                <w:b/>
                <w:color w:val="231F20"/>
                <w:spacing w:val="-11"/>
                <w:sz w:val="20"/>
              </w:rPr>
              <w:t xml:space="preserve"> </w:t>
            </w:r>
            <w:r>
              <w:rPr>
                <w:b/>
                <w:color w:val="231F20"/>
                <w:sz w:val="20"/>
              </w:rPr>
              <w:t>E:</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an</w:t>
            </w:r>
            <w:r>
              <w:rPr>
                <w:color w:val="231F20"/>
                <w:spacing w:val="-11"/>
                <w:sz w:val="20"/>
              </w:rPr>
              <w:t xml:space="preserve"> </w:t>
            </w:r>
            <w:r>
              <w:rPr>
                <w:color w:val="231F20"/>
                <w:sz w:val="20"/>
              </w:rPr>
              <w:t>annual</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that</w:t>
            </w:r>
            <w:r>
              <w:rPr>
                <w:color w:val="231F20"/>
                <w:spacing w:val="-11"/>
                <w:sz w:val="20"/>
              </w:rPr>
              <w:t xml:space="preserve"> </w:t>
            </w:r>
            <w:r>
              <w:rPr>
                <w:color w:val="231F20"/>
                <w:sz w:val="20"/>
              </w:rPr>
              <w:t>is</w:t>
            </w:r>
            <w:r>
              <w:rPr>
                <w:color w:val="231F20"/>
                <w:spacing w:val="-11"/>
                <w:sz w:val="20"/>
              </w:rPr>
              <w:t xml:space="preserve"> </w:t>
            </w:r>
            <w:r>
              <w:rPr>
                <w:color w:val="231F20"/>
                <w:sz w:val="20"/>
              </w:rPr>
              <w:t>scaled by the number of services operated by the provider.</w:t>
            </w:r>
          </w:p>
          <w:p w14:paraId="1ED2FE5F" w14:textId="77777777" w:rsidR="00116B1A" w:rsidRDefault="005876AA">
            <w:pPr>
              <w:pStyle w:val="TableParagraph"/>
              <w:spacing w:before="67" w:line="290" w:lineRule="atLeast"/>
              <w:ind w:right="74"/>
              <w:rPr>
                <w:sz w:val="20"/>
              </w:rPr>
            </w:pPr>
            <w:r>
              <w:rPr>
                <w:b/>
                <w:color w:val="231F20"/>
                <w:sz w:val="20"/>
              </w:rPr>
              <w:t>Option</w:t>
            </w:r>
            <w:r>
              <w:rPr>
                <w:b/>
                <w:color w:val="231F20"/>
                <w:spacing w:val="-12"/>
                <w:sz w:val="20"/>
              </w:rPr>
              <w:t xml:space="preserve"> </w:t>
            </w:r>
            <w:r>
              <w:rPr>
                <w:b/>
                <w:color w:val="231F20"/>
                <w:sz w:val="20"/>
              </w:rPr>
              <w:t>F:</w:t>
            </w:r>
            <w:r>
              <w:rPr>
                <w:b/>
                <w:color w:val="231F20"/>
                <w:spacing w:val="-11"/>
                <w:sz w:val="20"/>
              </w:rPr>
              <w:t xml:space="preserve"> </w:t>
            </w:r>
            <w:r>
              <w:rPr>
                <w:color w:val="231F20"/>
                <w:sz w:val="20"/>
              </w:rPr>
              <w:t>Change</w:t>
            </w:r>
            <w:r>
              <w:rPr>
                <w:color w:val="231F20"/>
                <w:spacing w:val="-11"/>
                <w:sz w:val="20"/>
              </w:rPr>
              <w:t xml:space="preserve"> </w:t>
            </w:r>
            <w:r>
              <w:rPr>
                <w:color w:val="231F20"/>
                <w:sz w:val="20"/>
              </w:rPr>
              <w:t>legislation</w:t>
            </w:r>
            <w:r>
              <w:rPr>
                <w:color w:val="231F20"/>
                <w:spacing w:val="-12"/>
                <w:sz w:val="20"/>
              </w:rPr>
              <w:t xml:space="preserve"> </w:t>
            </w:r>
            <w:r>
              <w:rPr>
                <w:color w:val="231F20"/>
                <w:sz w:val="20"/>
              </w:rPr>
              <w:t>to</w:t>
            </w:r>
            <w:r>
              <w:rPr>
                <w:color w:val="231F20"/>
                <w:spacing w:val="-11"/>
                <w:sz w:val="20"/>
              </w:rPr>
              <w:t xml:space="preserve"> </w:t>
            </w:r>
            <w:r>
              <w:rPr>
                <w:color w:val="231F20"/>
                <w:sz w:val="20"/>
              </w:rPr>
              <w:t>allow</w:t>
            </w:r>
            <w:r>
              <w:rPr>
                <w:color w:val="231F20"/>
                <w:spacing w:val="-11"/>
                <w:sz w:val="20"/>
              </w:rPr>
              <w:t xml:space="preserve"> </w:t>
            </w:r>
            <w:r>
              <w:rPr>
                <w:color w:val="231F20"/>
                <w:sz w:val="20"/>
              </w:rPr>
              <w:t>States</w:t>
            </w:r>
            <w:r>
              <w:rPr>
                <w:color w:val="231F20"/>
                <w:spacing w:val="-12"/>
                <w:sz w:val="20"/>
              </w:rPr>
              <w:t xml:space="preserve"> </w:t>
            </w:r>
            <w:r>
              <w:rPr>
                <w:color w:val="231F20"/>
                <w:sz w:val="20"/>
              </w:rPr>
              <w:t>and</w:t>
            </w:r>
            <w:r>
              <w:rPr>
                <w:color w:val="231F20"/>
                <w:spacing w:val="-11"/>
                <w:sz w:val="20"/>
              </w:rPr>
              <w:t xml:space="preserve"> </w:t>
            </w:r>
            <w:r>
              <w:rPr>
                <w:color w:val="231F20"/>
                <w:sz w:val="20"/>
              </w:rPr>
              <w:t>Territories</w:t>
            </w:r>
            <w:r>
              <w:rPr>
                <w:color w:val="231F20"/>
                <w:spacing w:val="-11"/>
                <w:sz w:val="20"/>
              </w:rPr>
              <w:t xml:space="preserve"> </w:t>
            </w:r>
            <w:r>
              <w:rPr>
                <w:color w:val="231F20"/>
                <w:sz w:val="20"/>
              </w:rPr>
              <w:t>to</w:t>
            </w:r>
            <w:r>
              <w:rPr>
                <w:color w:val="231F20"/>
                <w:spacing w:val="-12"/>
                <w:sz w:val="20"/>
              </w:rPr>
              <w:t xml:space="preserve"> </w:t>
            </w:r>
            <w:r>
              <w:rPr>
                <w:color w:val="231F20"/>
                <w:sz w:val="20"/>
              </w:rPr>
              <w:t>set</w:t>
            </w:r>
            <w:r>
              <w:rPr>
                <w:color w:val="231F20"/>
                <w:spacing w:val="-11"/>
                <w:sz w:val="20"/>
              </w:rPr>
              <w:t xml:space="preserve"> </w:t>
            </w:r>
            <w:r>
              <w:rPr>
                <w:color w:val="231F20"/>
                <w:sz w:val="20"/>
              </w:rPr>
              <w:t>their own fees (except for provider application fees).</w:t>
            </w:r>
          </w:p>
        </w:tc>
        <w:tc>
          <w:tcPr>
            <w:tcW w:w="1605" w:type="dxa"/>
          </w:tcPr>
          <w:p w14:paraId="1ED2FE60"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66" w14:textId="77777777">
        <w:trPr>
          <w:trHeight w:val="1371"/>
        </w:trPr>
        <w:tc>
          <w:tcPr>
            <w:tcW w:w="1644" w:type="dxa"/>
          </w:tcPr>
          <w:p w14:paraId="1ED2FE62" w14:textId="77777777" w:rsidR="00116B1A" w:rsidRDefault="005876AA">
            <w:pPr>
              <w:pStyle w:val="TableParagraph"/>
              <w:spacing w:line="254" w:lineRule="auto"/>
              <w:ind w:right="186"/>
              <w:rPr>
                <w:b/>
                <w:sz w:val="20"/>
              </w:rPr>
            </w:pPr>
            <w:r>
              <w:rPr>
                <w:b/>
                <w:color w:val="231F20"/>
                <w:w w:val="105"/>
                <w:sz w:val="20"/>
              </w:rPr>
              <w:t>9.2 – Changes in</w:t>
            </w:r>
            <w:r>
              <w:rPr>
                <w:b/>
                <w:color w:val="231F20"/>
                <w:spacing w:val="-10"/>
                <w:w w:val="105"/>
                <w:sz w:val="20"/>
              </w:rPr>
              <w:t xml:space="preserve"> </w:t>
            </w:r>
            <w:r>
              <w:rPr>
                <w:b/>
                <w:color w:val="231F20"/>
                <w:w w:val="105"/>
                <w:sz w:val="20"/>
              </w:rPr>
              <w:t xml:space="preserve">application </w:t>
            </w:r>
            <w:r>
              <w:rPr>
                <w:b/>
                <w:color w:val="231F20"/>
                <w:sz w:val="20"/>
              </w:rPr>
              <w:t>fees</w:t>
            </w:r>
            <w:r>
              <w:rPr>
                <w:b/>
                <w:color w:val="231F20"/>
                <w:spacing w:val="-12"/>
                <w:sz w:val="20"/>
              </w:rPr>
              <w:t xml:space="preserve"> </w:t>
            </w:r>
            <w:r>
              <w:rPr>
                <w:b/>
                <w:color w:val="231F20"/>
                <w:sz w:val="20"/>
              </w:rPr>
              <w:t>for</w:t>
            </w:r>
            <w:r>
              <w:rPr>
                <w:b/>
                <w:color w:val="231F20"/>
                <w:spacing w:val="-11"/>
                <w:sz w:val="20"/>
              </w:rPr>
              <w:t xml:space="preserve"> </w:t>
            </w:r>
            <w:r>
              <w:rPr>
                <w:b/>
                <w:color w:val="231F20"/>
                <w:sz w:val="20"/>
              </w:rPr>
              <w:t xml:space="preserve">ACECQA </w:t>
            </w:r>
            <w:r>
              <w:rPr>
                <w:b/>
                <w:color w:val="231F20"/>
                <w:spacing w:val="-2"/>
                <w:w w:val="105"/>
                <w:sz w:val="20"/>
              </w:rPr>
              <w:t>functions</w:t>
            </w:r>
          </w:p>
        </w:tc>
        <w:tc>
          <w:tcPr>
            <w:tcW w:w="6094" w:type="dxa"/>
          </w:tcPr>
          <w:p w14:paraId="1ED2FE63" w14:textId="77777777" w:rsidR="00116B1A" w:rsidRDefault="005876AA">
            <w:pPr>
              <w:pStyle w:val="TableParagraph"/>
              <w:spacing w:line="285" w:lineRule="auto"/>
              <w:ind w:right="74"/>
              <w:rPr>
                <w:sz w:val="20"/>
              </w:rPr>
            </w:pPr>
            <w:r>
              <w:rPr>
                <w:b/>
                <w:color w:val="231F20"/>
                <w:spacing w:val="-2"/>
                <w:sz w:val="20"/>
              </w:rPr>
              <w:t xml:space="preserve">Option C: </w:t>
            </w:r>
            <w:r>
              <w:rPr>
                <w:color w:val="231F20"/>
                <w:spacing w:val="-2"/>
                <w:sz w:val="20"/>
              </w:rPr>
              <w:t xml:space="preserve">Increase application fee for determination of equivalent </w:t>
            </w:r>
            <w:r>
              <w:rPr>
                <w:color w:val="231F20"/>
                <w:sz w:val="20"/>
              </w:rPr>
              <w:t>qualification (regulation 139).</w:t>
            </w:r>
          </w:p>
          <w:p w14:paraId="1ED2FE64" w14:textId="77777777" w:rsidR="00116B1A" w:rsidRDefault="005876AA">
            <w:pPr>
              <w:pStyle w:val="TableParagraph"/>
              <w:spacing w:before="67" w:line="290" w:lineRule="atLeast"/>
              <w:ind w:right="74"/>
              <w:rPr>
                <w:sz w:val="20"/>
              </w:rPr>
            </w:pPr>
            <w:r>
              <w:rPr>
                <w:b/>
                <w:color w:val="231F20"/>
                <w:sz w:val="20"/>
              </w:rPr>
              <w:t>Option</w:t>
            </w:r>
            <w:r>
              <w:rPr>
                <w:b/>
                <w:color w:val="231F20"/>
                <w:spacing w:val="-12"/>
                <w:sz w:val="20"/>
              </w:rPr>
              <w:t xml:space="preserve"> </w:t>
            </w:r>
            <w:r>
              <w:rPr>
                <w:b/>
                <w:color w:val="231F20"/>
                <w:sz w:val="20"/>
              </w:rPr>
              <w:t>E:</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an</w:t>
            </w:r>
            <w:r>
              <w:rPr>
                <w:color w:val="231F20"/>
                <w:spacing w:val="-12"/>
                <w:sz w:val="20"/>
              </w:rPr>
              <w:t xml:space="preserve"> </w:t>
            </w:r>
            <w:r>
              <w:rPr>
                <w:color w:val="231F20"/>
                <w:sz w:val="20"/>
              </w:rPr>
              <w:t>application</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2"/>
                <w:sz w:val="20"/>
              </w:rPr>
              <w:t xml:space="preserve"> </w:t>
            </w:r>
            <w:r>
              <w:rPr>
                <w:color w:val="231F20"/>
                <w:sz w:val="20"/>
              </w:rPr>
              <w:t>highest</w:t>
            </w:r>
            <w:r>
              <w:rPr>
                <w:color w:val="231F20"/>
                <w:spacing w:val="-11"/>
                <w:sz w:val="20"/>
              </w:rPr>
              <w:t xml:space="preserve"> </w:t>
            </w:r>
            <w:r>
              <w:rPr>
                <w:color w:val="231F20"/>
                <w:sz w:val="20"/>
              </w:rPr>
              <w:t>rating (Excellent</w:t>
            </w:r>
            <w:r>
              <w:rPr>
                <w:color w:val="231F20"/>
                <w:spacing w:val="-7"/>
                <w:sz w:val="20"/>
              </w:rPr>
              <w:t xml:space="preserve"> </w:t>
            </w:r>
            <w:r>
              <w:rPr>
                <w:color w:val="231F20"/>
                <w:sz w:val="20"/>
              </w:rPr>
              <w:t>rating).</w:t>
            </w:r>
          </w:p>
        </w:tc>
        <w:tc>
          <w:tcPr>
            <w:tcW w:w="1605" w:type="dxa"/>
          </w:tcPr>
          <w:p w14:paraId="1ED2FE65" w14:textId="77777777" w:rsidR="00116B1A" w:rsidRDefault="005876AA">
            <w:pPr>
              <w:pStyle w:val="TableParagraph"/>
              <w:spacing w:line="285" w:lineRule="auto"/>
              <w:ind w:right="670"/>
              <w:rPr>
                <w:sz w:val="20"/>
              </w:rPr>
            </w:pPr>
            <w:r>
              <w:rPr>
                <w:color w:val="231F20"/>
                <w:spacing w:val="-2"/>
                <w:sz w:val="20"/>
              </w:rPr>
              <w:t>Legislative change</w:t>
            </w:r>
          </w:p>
        </w:tc>
      </w:tr>
    </w:tbl>
    <w:p w14:paraId="1ED2FE67"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2FE68" w14:textId="77777777" w:rsidR="00116B1A" w:rsidRDefault="00116B1A">
      <w:pPr>
        <w:pStyle w:val="BodyText"/>
        <w:rPr>
          <w:sz w:val="20"/>
        </w:rPr>
      </w:pPr>
    </w:p>
    <w:p w14:paraId="1ED2FE69"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44"/>
        <w:gridCol w:w="6094"/>
        <w:gridCol w:w="1605"/>
      </w:tblGrid>
      <w:tr w:rsidR="00116B1A" w14:paraId="1ED2FE6D" w14:textId="77777777">
        <w:trPr>
          <w:trHeight w:val="403"/>
        </w:trPr>
        <w:tc>
          <w:tcPr>
            <w:tcW w:w="1644" w:type="dxa"/>
            <w:tcBorders>
              <w:top w:val="nil"/>
              <w:left w:val="nil"/>
              <w:bottom w:val="nil"/>
              <w:right w:val="nil"/>
            </w:tcBorders>
            <w:shd w:val="clear" w:color="auto" w:fill="1895D3"/>
          </w:tcPr>
          <w:p w14:paraId="1ED2FE6A" w14:textId="77777777" w:rsidR="00116B1A" w:rsidRDefault="005876AA">
            <w:pPr>
              <w:pStyle w:val="TableParagraph"/>
              <w:spacing w:before="94"/>
              <w:ind w:left="85"/>
              <w:rPr>
                <w:b/>
                <w:sz w:val="20"/>
              </w:rPr>
            </w:pPr>
            <w:r>
              <w:rPr>
                <w:b/>
                <w:color w:val="FFFFFF"/>
                <w:spacing w:val="-2"/>
                <w:w w:val="105"/>
                <w:sz w:val="20"/>
              </w:rPr>
              <w:t>Issue</w:t>
            </w:r>
          </w:p>
        </w:tc>
        <w:tc>
          <w:tcPr>
            <w:tcW w:w="6094" w:type="dxa"/>
            <w:tcBorders>
              <w:top w:val="nil"/>
              <w:left w:val="nil"/>
              <w:bottom w:val="nil"/>
              <w:right w:val="nil"/>
            </w:tcBorders>
            <w:shd w:val="clear" w:color="auto" w:fill="1895D3"/>
          </w:tcPr>
          <w:p w14:paraId="1ED2FE6B" w14:textId="77777777" w:rsidR="00116B1A" w:rsidRDefault="005876AA">
            <w:pPr>
              <w:pStyle w:val="TableParagraph"/>
              <w:spacing w:before="94"/>
              <w:ind w:left="85"/>
              <w:rPr>
                <w:b/>
                <w:sz w:val="20"/>
              </w:rPr>
            </w:pPr>
            <w:r>
              <w:rPr>
                <w:b/>
                <w:color w:val="FFFFFF"/>
                <w:w w:val="105"/>
                <w:sz w:val="20"/>
              </w:rPr>
              <w:t>CRIS</w:t>
            </w:r>
            <w:r>
              <w:rPr>
                <w:b/>
                <w:color w:val="FFFFFF"/>
                <w:spacing w:val="-11"/>
                <w:w w:val="105"/>
                <w:sz w:val="20"/>
              </w:rPr>
              <w:t xml:space="preserve"> </w:t>
            </w:r>
            <w:r>
              <w:rPr>
                <w:b/>
                <w:color w:val="FFFFFF"/>
                <w:w w:val="105"/>
                <w:sz w:val="20"/>
              </w:rPr>
              <w:t>options</w:t>
            </w:r>
            <w:r>
              <w:rPr>
                <w:b/>
                <w:color w:val="FFFFFF"/>
                <w:spacing w:val="-10"/>
                <w:w w:val="105"/>
                <w:sz w:val="20"/>
              </w:rPr>
              <w:t xml:space="preserve"> </w:t>
            </w:r>
            <w:r>
              <w:rPr>
                <w:b/>
                <w:color w:val="FFFFFF"/>
                <w:w w:val="105"/>
                <w:sz w:val="20"/>
              </w:rPr>
              <w:t>falling</w:t>
            </w:r>
            <w:r>
              <w:rPr>
                <w:b/>
                <w:color w:val="FFFFFF"/>
                <w:spacing w:val="-10"/>
                <w:w w:val="105"/>
                <w:sz w:val="20"/>
              </w:rPr>
              <w:t xml:space="preserve"> </w:t>
            </w:r>
            <w:r>
              <w:rPr>
                <w:b/>
                <w:color w:val="FFFFFF"/>
                <w:w w:val="105"/>
                <w:sz w:val="20"/>
              </w:rPr>
              <w:t>under</w:t>
            </w:r>
            <w:r>
              <w:rPr>
                <w:b/>
                <w:color w:val="FFFFFF"/>
                <w:spacing w:val="-11"/>
                <w:w w:val="105"/>
                <w:sz w:val="20"/>
              </w:rPr>
              <w:t xml:space="preserve"> </w:t>
            </w:r>
            <w:r>
              <w:rPr>
                <w:b/>
                <w:color w:val="FFFFFF"/>
                <w:w w:val="105"/>
                <w:sz w:val="20"/>
              </w:rPr>
              <w:t>a</w:t>
            </w:r>
            <w:r>
              <w:rPr>
                <w:b/>
                <w:color w:val="FFFFFF"/>
                <w:spacing w:val="-10"/>
                <w:w w:val="105"/>
                <w:sz w:val="20"/>
              </w:rPr>
              <w:t xml:space="preserve"> </w:t>
            </w:r>
            <w:r>
              <w:rPr>
                <w:b/>
                <w:color w:val="FFFFFF"/>
                <w:w w:val="105"/>
                <w:sz w:val="20"/>
              </w:rPr>
              <w:t>highly</w:t>
            </w:r>
            <w:r>
              <w:rPr>
                <w:b/>
                <w:color w:val="FFFFFF"/>
                <w:spacing w:val="-10"/>
                <w:w w:val="105"/>
                <w:sz w:val="20"/>
              </w:rPr>
              <w:t xml:space="preserve"> </w:t>
            </w:r>
            <w:r>
              <w:rPr>
                <w:b/>
                <w:color w:val="FFFFFF"/>
                <w:w w:val="105"/>
                <w:sz w:val="20"/>
              </w:rPr>
              <w:t>prescriptive</w:t>
            </w:r>
            <w:r>
              <w:rPr>
                <w:b/>
                <w:color w:val="FFFFFF"/>
                <w:spacing w:val="-10"/>
                <w:w w:val="105"/>
                <w:sz w:val="20"/>
              </w:rPr>
              <w:t xml:space="preserve"> </w:t>
            </w:r>
            <w:r>
              <w:rPr>
                <w:b/>
                <w:color w:val="FFFFFF"/>
                <w:w w:val="105"/>
                <w:sz w:val="20"/>
              </w:rPr>
              <w:t>legislative</w:t>
            </w:r>
            <w:r>
              <w:rPr>
                <w:b/>
                <w:color w:val="FFFFFF"/>
                <w:spacing w:val="-11"/>
                <w:w w:val="105"/>
                <w:sz w:val="20"/>
              </w:rPr>
              <w:t xml:space="preserve"> </w:t>
            </w:r>
            <w:r>
              <w:rPr>
                <w:b/>
                <w:color w:val="FFFFFF"/>
                <w:spacing w:val="-2"/>
                <w:w w:val="105"/>
                <w:sz w:val="20"/>
              </w:rPr>
              <w:t>approach</w:t>
            </w:r>
          </w:p>
        </w:tc>
        <w:tc>
          <w:tcPr>
            <w:tcW w:w="1605" w:type="dxa"/>
            <w:tcBorders>
              <w:top w:val="nil"/>
              <w:left w:val="nil"/>
              <w:bottom w:val="nil"/>
              <w:right w:val="nil"/>
            </w:tcBorders>
            <w:shd w:val="clear" w:color="auto" w:fill="1895D3"/>
          </w:tcPr>
          <w:p w14:paraId="1ED2FE6C" w14:textId="77777777" w:rsidR="00116B1A" w:rsidRDefault="005876AA">
            <w:pPr>
              <w:pStyle w:val="TableParagraph"/>
              <w:spacing w:before="94"/>
              <w:ind w:left="85"/>
              <w:rPr>
                <w:b/>
                <w:sz w:val="20"/>
              </w:rPr>
            </w:pPr>
            <w:r>
              <w:rPr>
                <w:b/>
                <w:color w:val="FFFFFF"/>
                <w:sz w:val="20"/>
              </w:rPr>
              <w:t>Type</w:t>
            </w:r>
            <w:r>
              <w:rPr>
                <w:b/>
                <w:color w:val="FFFFFF"/>
                <w:spacing w:val="1"/>
                <w:sz w:val="20"/>
              </w:rPr>
              <w:t xml:space="preserve"> </w:t>
            </w:r>
            <w:r>
              <w:rPr>
                <w:b/>
                <w:color w:val="FFFFFF"/>
                <w:sz w:val="20"/>
              </w:rPr>
              <w:t>of</w:t>
            </w:r>
            <w:r>
              <w:rPr>
                <w:b/>
                <w:color w:val="FFFFFF"/>
                <w:spacing w:val="1"/>
                <w:sz w:val="20"/>
              </w:rPr>
              <w:t xml:space="preserve"> </w:t>
            </w:r>
            <w:r>
              <w:rPr>
                <w:b/>
                <w:color w:val="FFFFFF"/>
                <w:spacing w:val="-2"/>
                <w:sz w:val="20"/>
              </w:rPr>
              <w:t>change</w:t>
            </w:r>
          </w:p>
        </w:tc>
      </w:tr>
      <w:tr w:rsidR="00116B1A" w14:paraId="1ED2FE73" w14:textId="77777777">
        <w:trPr>
          <w:trHeight w:val="5254"/>
        </w:trPr>
        <w:tc>
          <w:tcPr>
            <w:tcW w:w="1644" w:type="dxa"/>
            <w:tcBorders>
              <w:top w:val="nil"/>
            </w:tcBorders>
          </w:tcPr>
          <w:p w14:paraId="1ED2FE6E" w14:textId="77777777" w:rsidR="00116B1A" w:rsidRDefault="005876AA">
            <w:pPr>
              <w:pStyle w:val="TableParagraph"/>
              <w:spacing w:line="254" w:lineRule="auto"/>
              <w:ind w:right="174"/>
              <w:rPr>
                <w:b/>
                <w:sz w:val="20"/>
              </w:rPr>
            </w:pPr>
            <w:r>
              <w:rPr>
                <w:b/>
                <w:color w:val="231F20"/>
                <w:spacing w:val="-2"/>
                <w:w w:val="105"/>
                <w:sz w:val="20"/>
              </w:rPr>
              <w:t>10.1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Assessing </w:t>
            </w:r>
            <w:r>
              <w:rPr>
                <w:b/>
                <w:color w:val="231F20"/>
                <w:w w:val="105"/>
                <w:sz w:val="20"/>
              </w:rPr>
              <w:t>suitability</w:t>
            </w:r>
            <w:r>
              <w:rPr>
                <w:b/>
                <w:color w:val="231F20"/>
                <w:spacing w:val="-10"/>
                <w:w w:val="105"/>
                <w:sz w:val="20"/>
              </w:rPr>
              <w:t xml:space="preserve"> </w:t>
            </w:r>
            <w:r>
              <w:rPr>
                <w:b/>
                <w:color w:val="231F20"/>
                <w:w w:val="105"/>
                <w:sz w:val="20"/>
              </w:rPr>
              <w:t>of individuals</w:t>
            </w:r>
            <w:r>
              <w:rPr>
                <w:b/>
                <w:color w:val="231F20"/>
                <w:spacing w:val="-10"/>
                <w:w w:val="105"/>
                <w:sz w:val="20"/>
              </w:rPr>
              <w:t xml:space="preserve"> </w:t>
            </w:r>
            <w:r>
              <w:rPr>
                <w:b/>
                <w:color w:val="231F20"/>
                <w:w w:val="105"/>
                <w:sz w:val="20"/>
              </w:rPr>
              <w:t>to work</w:t>
            </w:r>
            <w:r>
              <w:rPr>
                <w:b/>
                <w:color w:val="231F20"/>
                <w:spacing w:val="-12"/>
                <w:w w:val="105"/>
                <w:sz w:val="20"/>
              </w:rPr>
              <w:t xml:space="preserve"> </w:t>
            </w:r>
            <w:r>
              <w:rPr>
                <w:b/>
                <w:color w:val="231F20"/>
                <w:w w:val="105"/>
                <w:sz w:val="20"/>
              </w:rPr>
              <w:t>directly</w:t>
            </w:r>
            <w:r>
              <w:rPr>
                <w:b/>
                <w:color w:val="231F20"/>
                <w:spacing w:val="-12"/>
                <w:w w:val="105"/>
                <w:sz w:val="20"/>
              </w:rPr>
              <w:t xml:space="preserve"> </w:t>
            </w:r>
            <w:r>
              <w:rPr>
                <w:b/>
                <w:color w:val="231F20"/>
                <w:w w:val="105"/>
                <w:sz w:val="20"/>
              </w:rPr>
              <w:t>or indirectly</w:t>
            </w:r>
            <w:r>
              <w:rPr>
                <w:b/>
                <w:color w:val="231F20"/>
                <w:spacing w:val="-10"/>
                <w:w w:val="105"/>
                <w:sz w:val="20"/>
              </w:rPr>
              <w:t xml:space="preserve"> </w:t>
            </w:r>
            <w:r>
              <w:rPr>
                <w:b/>
                <w:color w:val="231F20"/>
                <w:w w:val="105"/>
                <w:sz w:val="20"/>
              </w:rPr>
              <w:t xml:space="preserve">with </w:t>
            </w:r>
            <w:r>
              <w:rPr>
                <w:b/>
                <w:color w:val="231F20"/>
                <w:spacing w:val="-2"/>
                <w:w w:val="105"/>
                <w:sz w:val="20"/>
              </w:rPr>
              <w:t>children</w:t>
            </w:r>
          </w:p>
        </w:tc>
        <w:tc>
          <w:tcPr>
            <w:tcW w:w="6094" w:type="dxa"/>
            <w:tcBorders>
              <w:top w:val="nil"/>
            </w:tcBorders>
          </w:tcPr>
          <w:p w14:paraId="1ED2FE6F" w14:textId="77777777" w:rsidR="00116B1A" w:rsidRDefault="005876AA">
            <w:pPr>
              <w:pStyle w:val="TableParagraph"/>
              <w:spacing w:line="285" w:lineRule="auto"/>
              <w:ind w:right="236"/>
              <w:rPr>
                <w:sz w:val="20"/>
              </w:rPr>
            </w:pPr>
            <w:r>
              <w:rPr>
                <w:b/>
                <w:color w:val="231F20"/>
                <w:sz w:val="20"/>
              </w:rPr>
              <w:t>Option</w:t>
            </w:r>
            <w:r>
              <w:rPr>
                <w:b/>
                <w:color w:val="231F20"/>
                <w:spacing w:val="-8"/>
                <w:sz w:val="20"/>
              </w:rPr>
              <w:t xml:space="preserve"> </w:t>
            </w:r>
            <w:r>
              <w:rPr>
                <w:b/>
                <w:color w:val="231F20"/>
                <w:sz w:val="20"/>
              </w:rPr>
              <w:t>B</w:t>
            </w:r>
            <w:r>
              <w:rPr>
                <w:color w:val="231F20"/>
                <w:sz w:val="20"/>
              </w:rPr>
              <w:t>:</w:t>
            </w:r>
            <w:r>
              <w:rPr>
                <w:color w:val="231F20"/>
                <w:spacing w:val="-8"/>
                <w:sz w:val="20"/>
              </w:rPr>
              <w:t xml:space="preserve"> </w:t>
            </w:r>
            <w:r>
              <w:rPr>
                <w:color w:val="231F20"/>
                <w:sz w:val="20"/>
              </w:rPr>
              <w:t>Clarify</w:t>
            </w:r>
            <w:r>
              <w:rPr>
                <w:color w:val="231F20"/>
                <w:spacing w:val="-8"/>
                <w:sz w:val="20"/>
              </w:rPr>
              <w:t xml:space="preserve"> </w:t>
            </w:r>
            <w:r>
              <w:rPr>
                <w:color w:val="231F20"/>
                <w:sz w:val="20"/>
              </w:rPr>
              <w:t>the</w:t>
            </w:r>
            <w:r>
              <w:rPr>
                <w:color w:val="231F20"/>
                <w:spacing w:val="-8"/>
                <w:sz w:val="20"/>
              </w:rPr>
              <w:t xml:space="preserve"> </w:t>
            </w:r>
            <w:r>
              <w:rPr>
                <w:color w:val="231F20"/>
                <w:sz w:val="20"/>
              </w:rPr>
              <w:t>definition</w:t>
            </w:r>
            <w:r>
              <w:rPr>
                <w:color w:val="231F20"/>
                <w:spacing w:val="-8"/>
                <w:sz w:val="20"/>
              </w:rPr>
              <w:t xml:space="preserve"> </w:t>
            </w:r>
            <w:r>
              <w:rPr>
                <w:color w:val="231F20"/>
                <w:sz w:val="20"/>
              </w:rPr>
              <w:t>of</w:t>
            </w:r>
            <w:r>
              <w:rPr>
                <w:color w:val="231F20"/>
                <w:spacing w:val="-8"/>
                <w:sz w:val="20"/>
              </w:rPr>
              <w:t xml:space="preserve"> </w:t>
            </w:r>
            <w:r>
              <w:rPr>
                <w:color w:val="231F20"/>
                <w:sz w:val="20"/>
              </w:rPr>
              <w:t>‘person</w:t>
            </w:r>
            <w:r>
              <w:rPr>
                <w:color w:val="231F20"/>
                <w:spacing w:val="-8"/>
                <w:sz w:val="20"/>
              </w:rPr>
              <w:t xml:space="preserve"> </w:t>
            </w:r>
            <w:r>
              <w:rPr>
                <w:color w:val="231F20"/>
                <w:sz w:val="20"/>
              </w:rPr>
              <w:t>with</w:t>
            </w:r>
            <w:r>
              <w:rPr>
                <w:color w:val="231F20"/>
                <w:spacing w:val="-8"/>
                <w:sz w:val="20"/>
              </w:rPr>
              <w:t xml:space="preserve"> </w:t>
            </w:r>
            <w:r>
              <w:rPr>
                <w:color w:val="231F20"/>
                <w:sz w:val="20"/>
              </w:rPr>
              <w:t>management</w:t>
            </w:r>
            <w:r>
              <w:rPr>
                <w:color w:val="231F20"/>
                <w:spacing w:val="-8"/>
                <w:sz w:val="20"/>
              </w:rPr>
              <w:t xml:space="preserve"> </w:t>
            </w:r>
            <w:r>
              <w:rPr>
                <w:color w:val="231F20"/>
                <w:sz w:val="20"/>
              </w:rPr>
              <w:t>or</w:t>
            </w:r>
            <w:r>
              <w:rPr>
                <w:color w:val="231F20"/>
                <w:spacing w:val="-8"/>
                <w:sz w:val="20"/>
              </w:rPr>
              <w:t xml:space="preserve"> </w:t>
            </w:r>
            <w:r>
              <w:rPr>
                <w:color w:val="231F20"/>
                <w:sz w:val="20"/>
              </w:rPr>
              <w:t xml:space="preserve">control’ </w:t>
            </w:r>
            <w:r>
              <w:rPr>
                <w:color w:val="231F20"/>
                <w:w w:val="95"/>
                <w:sz w:val="20"/>
              </w:rPr>
              <w:t xml:space="preserve">(PMC) of a service in the National Law to align with the definition of PMC </w:t>
            </w:r>
            <w:r>
              <w:rPr>
                <w:color w:val="231F20"/>
                <w:sz w:val="20"/>
              </w:rPr>
              <w:t>of</w:t>
            </w:r>
            <w:r>
              <w:rPr>
                <w:color w:val="231F20"/>
                <w:spacing w:val="-4"/>
                <w:sz w:val="20"/>
              </w:rPr>
              <w:t xml:space="preserve"> </w:t>
            </w:r>
            <w:r>
              <w:rPr>
                <w:color w:val="231F20"/>
                <w:sz w:val="20"/>
              </w:rPr>
              <w:t>an</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w:t>
            </w:r>
            <w:r>
              <w:rPr>
                <w:color w:val="231F20"/>
                <w:spacing w:val="-4"/>
                <w:sz w:val="20"/>
              </w:rPr>
              <w:t xml:space="preserve"> </w:t>
            </w:r>
            <w:r>
              <w:rPr>
                <w:color w:val="231F20"/>
                <w:sz w:val="20"/>
              </w:rPr>
              <w:t>body</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Commonwealth</w:t>
            </w:r>
            <w:r>
              <w:rPr>
                <w:color w:val="231F20"/>
                <w:spacing w:val="-4"/>
                <w:sz w:val="20"/>
              </w:rPr>
              <w:t xml:space="preserve"> </w:t>
            </w:r>
            <w:r>
              <w:rPr>
                <w:color w:val="231F20"/>
                <w:sz w:val="20"/>
              </w:rPr>
              <w:t>Family</w:t>
            </w:r>
            <w:r>
              <w:rPr>
                <w:color w:val="231F20"/>
                <w:spacing w:val="-4"/>
                <w:sz w:val="20"/>
              </w:rPr>
              <w:t xml:space="preserve"> </w:t>
            </w:r>
            <w:r>
              <w:rPr>
                <w:color w:val="231F20"/>
                <w:sz w:val="20"/>
              </w:rPr>
              <w:t xml:space="preserve">Assistance Law to capture persons who have authority or responsibility for, or </w:t>
            </w:r>
            <w:r>
              <w:rPr>
                <w:color w:val="231F20"/>
                <w:spacing w:val="-2"/>
                <w:sz w:val="20"/>
              </w:rPr>
              <w:t xml:space="preserve">significant influence over, planning, directing or controlling the activities </w:t>
            </w:r>
            <w:r>
              <w:rPr>
                <w:color w:val="231F20"/>
                <w:sz w:val="20"/>
              </w:rPr>
              <w:t>of the service (whether or not they are employed by the approved provider of the service).</w:t>
            </w:r>
          </w:p>
          <w:p w14:paraId="1ED2FE70" w14:textId="77777777" w:rsidR="00116B1A" w:rsidRDefault="005876AA">
            <w:pPr>
              <w:pStyle w:val="TableParagraph"/>
              <w:spacing w:before="110" w:line="285" w:lineRule="auto"/>
              <w:ind w:right="82"/>
              <w:rPr>
                <w:rFonts w:ascii="Arial Narrow" w:hAnsi="Arial Narrow"/>
                <w:i/>
                <w:sz w:val="20"/>
              </w:rPr>
            </w:pPr>
            <w:r>
              <w:rPr>
                <w:b/>
                <w:color w:val="231F20"/>
                <w:sz w:val="20"/>
              </w:rPr>
              <w:t xml:space="preserve">Option C: </w:t>
            </w:r>
            <w:r>
              <w:rPr>
                <w:color w:val="231F20"/>
                <w:sz w:val="20"/>
              </w:rPr>
              <w:t xml:space="preserve">Specify in the National Law that the regulatory authority can administer questions to an applicant in relation to their fitness and </w:t>
            </w:r>
            <w:r>
              <w:rPr>
                <w:color w:val="231F20"/>
                <w:spacing w:val="-2"/>
                <w:sz w:val="20"/>
              </w:rPr>
              <w:t>propriety</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format</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undertake</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assessment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 xml:space="preserve">knowledge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NQF.</w:t>
            </w:r>
            <w:r>
              <w:rPr>
                <w:color w:val="231F20"/>
                <w:spacing w:val="-2"/>
                <w:sz w:val="20"/>
              </w:rPr>
              <w:t xml:space="preserve"> </w:t>
            </w:r>
            <w:r>
              <w:rPr>
                <w:color w:val="231F20"/>
                <w:sz w:val="20"/>
              </w:rPr>
              <w:t>This</w:t>
            </w:r>
            <w:r>
              <w:rPr>
                <w:color w:val="231F20"/>
                <w:spacing w:val="-2"/>
                <w:sz w:val="20"/>
              </w:rPr>
              <w:t xml:space="preserve"> </w:t>
            </w:r>
            <w:r>
              <w:rPr>
                <w:color w:val="231F20"/>
                <w:sz w:val="20"/>
              </w:rPr>
              <w:t>will</w:t>
            </w:r>
            <w:r>
              <w:rPr>
                <w:color w:val="231F20"/>
                <w:spacing w:val="-2"/>
                <w:sz w:val="20"/>
              </w:rPr>
              <w:t xml:space="preserve"> </w:t>
            </w:r>
            <w:r>
              <w:rPr>
                <w:color w:val="231F20"/>
                <w:sz w:val="20"/>
              </w:rPr>
              <w:t>be</w:t>
            </w:r>
            <w:r>
              <w:rPr>
                <w:color w:val="231F20"/>
                <w:spacing w:val="-2"/>
                <w:sz w:val="20"/>
              </w:rPr>
              <w:t xml:space="preserve"> </w:t>
            </w:r>
            <w:r>
              <w:rPr>
                <w:color w:val="231F20"/>
                <w:sz w:val="20"/>
              </w:rPr>
              <w:t>aligned</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authority’s</w:t>
            </w:r>
            <w:r>
              <w:rPr>
                <w:color w:val="231F20"/>
                <w:spacing w:val="-2"/>
                <w:sz w:val="20"/>
              </w:rPr>
              <w:t xml:space="preserve"> </w:t>
            </w:r>
            <w:r>
              <w:rPr>
                <w:color w:val="231F20"/>
                <w:sz w:val="20"/>
              </w:rPr>
              <w:t>existing powers to ask the prospective applicant to provide further information and conduct further enquiries about their fitness and propriety</w:t>
            </w:r>
            <w:r>
              <w:rPr>
                <w:rFonts w:ascii="Arial Narrow" w:hAnsi="Arial Narrow"/>
                <w:i/>
                <w:color w:val="231F20"/>
                <w:sz w:val="20"/>
              </w:rPr>
              <w:t>.</w:t>
            </w:r>
          </w:p>
          <w:p w14:paraId="1ED2FE71" w14:textId="77777777" w:rsidR="00116B1A" w:rsidRDefault="005876AA">
            <w:pPr>
              <w:pStyle w:val="TableParagraph"/>
              <w:spacing w:before="64" w:line="290" w:lineRule="atLeast"/>
              <w:ind w:right="74"/>
              <w:rPr>
                <w:sz w:val="20"/>
              </w:rPr>
            </w:pPr>
            <w:r>
              <w:rPr>
                <w:b/>
                <w:color w:val="231F20"/>
                <w:sz w:val="20"/>
              </w:rPr>
              <w:t xml:space="preserve">Option E: </w:t>
            </w:r>
            <w:r>
              <w:rPr>
                <w:color w:val="231F20"/>
                <w:sz w:val="20"/>
              </w:rPr>
              <w:t>Include an explicit obligation for FDC educators to notify the approved</w:t>
            </w:r>
            <w:r>
              <w:rPr>
                <w:color w:val="231F20"/>
                <w:spacing w:val="-12"/>
                <w:sz w:val="20"/>
              </w:rPr>
              <w:t xml:space="preserve"> </w:t>
            </w:r>
            <w:r>
              <w:rPr>
                <w:color w:val="231F20"/>
                <w:sz w:val="20"/>
              </w:rPr>
              <w:t>provider</w:t>
            </w:r>
            <w:r>
              <w:rPr>
                <w:color w:val="231F20"/>
                <w:spacing w:val="-11"/>
                <w:sz w:val="20"/>
              </w:rPr>
              <w:t xml:space="preserve"> </w:t>
            </w:r>
            <w:r>
              <w:rPr>
                <w:color w:val="231F20"/>
                <w:sz w:val="20"/>
              </w:rPr>
              <w:t>of</w:t>
            </w:r>
            <w:r>
              <w:rPr>
                <w:color w:val="231F20"/>
                <w:spacing w:val="-11"/>
                <w:sz w:val="20"/>
              </w:rPr>
              <w:t xml:space="preserve"> </w:t>
            </w:r>
            <w:r>
              <w:rPr>
                <w:color w:val="231F20"/>
                <w:sz w:val="20"/>
              </w:rPr>
              <w:t>circumstances</w:t>
            </w:r>
            <w:r>
              <w:rPr>
                <w:color w:val="231F20"/>
                <w:spacing w:val="-12"/>
                <w:sz w:val="20"/>
              </w:rPr>
              <w:t xml:space="preserve"> </w:t>
            </w:r>
            <w:r>
              <w:rPr>
                <w:color w:val="231F20"/>
                <w:sz w:val="20"/>
              </w:rPr>
              <w:t>arising</w:t>
            </w:r>
            <w:r>
              <w:rPr>
                <w:color w:val="231F20"/>
                <w:spacing w:val="-11"/>
                <w:sz w:val="20"/>
              </w:rPr>
              <w:t xml:space="preserve"> </w:t>
            </w:r>
            <w:r>
              <w:rPr>
                <w:color w:val="231F20"/>
                <w:sz w:val="20"/>
              </w:rPr>
              <w:t>that</w:t>
            </w:r>
            <w:r>
              <w:rPr>
                <w:color w:val="231F20"/>
                <w:spacing w:val="-11"/>
                <w:sz w:val="20"/>
              </w:rPr>
              <w:t xml:space="preserve"> </w:t>
            </w:r>
            <w:r>
              <w:rPr>
                <w:color w:val="231F20"/>
                <w:sz w:val="20"/>
              </w:rPr>
              <w:t>pose</w:t>
            </w:r>
            <w:r>
              <w:rPr>
                <w:color w:val="231F20"/>
                <w:spacing w:val="-12"/>
                <w:sz w:val="20"/>
              </w:rPr>
              <w:t xml:space="preserve"> </w:t>
            </w:r>
            <w:r>
              <w:rPr>
                <w:color w:val="231F20"/>
                <w:sz w:val="20"/>
              </w:rPr>
              <w:t>a</w:t>
            </w:r>
            <w:r>
              <w:rPr>
                <w:color w:val="231F20"/>
                <w:spacing w:val="-11"/>
                <w:sz w:val="20"/>
              </w:rPr>
              <w:t xml:space="preserve"> </w:t>
            </w:r>
            <w:r>
              <w:rPr>
                <w:color w:val="231F20"/>
                <w:sz w:val="20"/>
              </w:rPr>
              <w:t>risk</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 xml:space="preserve">health, </w:t>
            </w:r>
            <w:r>
              <w:rPr>
                <w:color w:val="231F20"/>
                <w:spacing w:val="-2"/>
                <w:sz w:val="20"/>
              </w:rPr>
              <w:t>safety</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wellbeing</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children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service</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 xml:space="preserve">providers </w:t>
            </w:r>
            <w:r>
              <w:rPr>
                <w:color w:val="231F20"/>
                <w:sz w:val="20"/>
              </w:rPr>
              <w:t>use this information in a risk assessment.</w:t>
            </w:r>
          </w:p>
        </w:tc>
        <w:tc>
          <w:tcPr>
            <w:tcW w:w="1605" w:type="dxa"/>
            <w:tcBorders>
              <w:top w:val="nil"/>
            </w:tcBorders>
          </w:tcPr>
          <w:p w14:paraId="1ED2FE72"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79" w14:textId="77777777">
        <w:trPr>
          <w:trHeight w:val="2531"/>
        </w:trPr>
        <w:tc>
          <w:tcPr>
            <w:tcW w:w="1644" w:type="dxa"/>
          </w:tcPr>
          <w:p w14:paraId="1ED2FE74" w14:textId="77777777" w:rsidR="00116B1A" w:rsidRDefault="005876AA">
            <w:pPr>
              <w:pStyle w:val="TableParagraph"/>
              <w:spacing w:line="254" w:lineRule="auto"/>
              <w:ind w:right="68"/>
              <w:rPr>
                <w:b/>
                <w:sz w:val="20"/>
              </w:rPr>
            </w:pPr>
            <w:r>
              <w:rPr>
                <w:b/>
                <w:color w:val="231F20"/>
                <w:spacing w:val="-2"/>
                <w:w w:val="105"/>
                <w:sz w:val="20"/>
              </w:rPr>
              <w:t>10.2</w:t>
            </w:r>
            <w:r>
              <w:rPr>
                <w:b/>
                <w:color w:val="231F20"/>
                <w:spacing w:val="-10"/>
                <w:w w:val="105"/>
                <w:sz w:val="20"/>
              </w:rPr>
              <w:t xml:space="preserve"> </w:t>
            </w:r>
            <w:r>
              <w:rPr>
                <w:b/>
                <w:color w:val="231F20"/>
                <w:spacing w:val="-2"/>
                <w:w w:val="105"/>
                <w:sz w:val="20"/>
              </w:rPr>
              <w:t xml:space="preserve">Cancellation </w:t>
            </w:r>
            <w:r>
              <w:rPr>
                <w:b/>
                <w:color w:val="231F20"/>
                <w:w w:val="105"/>
                <w:sz w:val="20"/>
              </w:rPr>
              <w:t>of</w:t>
            </w:r>
            <w:r>
              <w:rPr>
                <w:b/>
                <w:color w:val="231F20"/>
                <w:spacing w:val="-10"/>
                <w:w w:val="105"/>
                <w:sz w:val="20"/>
              </w:rPr>
              <w:t xml:space="preserve"> </w:t>
            </w:r>
            <w:r>
              <w:rPr>
                <w:b/>
                <w:color w:val="231F20"/>
                <w:w w:val="105"/>
                <w:sz w:val="20"/>
              </w:rPr>
              <w:t xml:space="preserve">provider </w:t>
            </w:r>
            <w:r>
              <w:rPr>
                <w:b/>
                <w:color w:val="231F20"/>
                <w:spacing w:val="-2"/>
                <w:w w:val="105"/>
                <w:sz w:val="20"/>
              </w:rPr>
              <w:t>approval</w:t>
            </w:r>
          </w:p>
          <w:p w14:paraId="1ED2FE75" w14:textId="77777777" w:rsidR="00116B1A" w:rsidRDefault="005876AA">
            <w:pPr>
              <w:pStyle w:val="TableParagraph"/>
              <w:spacing w:before="4" w:line="254" w:lineRule="auto"/>
              <w:ind w:right="260"/>
              <w:rPr>
                <w:b/>
                <w:sz w:val="20"/>
              </w:rPr>
            </w:pPr>
            <w:r>
              <w:rPr>
                <w:b/>
                <w:color w:val="231F20"/>
                <w:w w:val="105"/>
                <w:sz w:val="20"/>
              </w:rPr>
              <w:t>under</w:t>
            </w:r>
            <w:r>
              <w:rPr>
                <w:b/>
                <w:color w:val="231F20"/>
                <w:spacing w:val="-10"/>
                <w:w w:val="105"/>
                <w:sz w:val="20"/>
              </w:rPr>
              <w:t xml:space="preserve"> </w:t>
            </w:r>
            <w:r>
              <w:rPr>
                <w:b/>
                <w:color w:val="231F20"/>
                <w:w w:val="105"/>
                <w:sz w:val="20"/>
              </w:rPr>
              <w:t xml:space="preserve">Family </w:t>
            </w:r>
            <w:r>
              <w:rPr>
                <w:b/>
                <w:color w:val="231F20"/>
                <w:spacing w:val="-2"/>
                <w:w w:val="105"/>
                <w:sz w:val="20"/>
              </w:rPr>
              <w:t>Assistance</w:t>
            </w:r>
            <w:r>
              <w:rPr>
                <w:b/>
                <w:color w:val="231F20"/>
                <w:spacing w:val="-10"/>
                <w:w w:val="105"/>
                <w:sz w:val="20"/>
              </w:rPr>
              <w:t xml:space="preserve"> </w:t>
            </w:r>
            <w:r>
              <w:rPr>
                <w:b/>
                <w:color w:val="231F20"/>
                <w:spacing w:val="-2"/>
                <w:w w:val="105"/>
                <w:sz w:val="20"/>
              </w:rPr>
              <w:t>Law</w:t>
            </w:r>
          </w:p>
        </w:tc>
        <w:tc>
          <w:tcPr>
            <w:tcW w:w="6094" w:type="dxa"/>
          </w:tcPr>
          <w:p w14:paraId="1ED2FE76" w14:textId="77777777" w:rsidR="00116B1A" w:rsidRDefault="005876AA">
            <w:pPr>
              <w:pStyle w:val="TableParagraph"/>
              <w:spacing w:line="285" w:lineRule="auto"/>
              <w:ind w:right="170"/>
              <w:rPr>
                <w:sz w:val="20"/>
              </w:rPr>
            </w:pPr>
            <w:r>
              <w:rPr>
                <w:b/>
                <w:color w:val="231F20"/>
                <w:sz w:val="20"/>
              </w:rPr>
              <w:t xml:space="preserve">Option B: </w:t>
            </w:r>
            <w:r>
              <w:rPr>
                <w:color w:val="231F20"/>
                <w:sz w:val="20"/>
              </w:rPr>
              <w:t xml:space="preserve">Legislative change that provides for FAL cancellation as explicit grounds for cancellation of provider approval under the NQF in </w:t>
            </w:r>
            <w:r>
              <w:rPr>
                <w:color w:val="231F20"/>
                <w:spacing w:val="-2"/>
                <w:sz w:val="20"/>
              </w:rPr>
              <w:t>circumstances</w:t>
            </w:r>
            <w:r>
              <w:rPr>
                <w:color w:val="231F20"/>
                <w:spacing w:val="-5"/>
                <w:sz w:val="20"/>
              </w:rPr>
              <w:t xml:space="preserve"> </w:t>
            </w:r>
            <w:r>
              <w:rPr>
                <w:color w:val="231F20"/>
                <w:spacing w:val="-2"/>
                <w:sz w:val="20"/>
              </w:rPr>
              <w:t>where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FAL</w:t>
            </w:r>
            <w:r>
              <w:rPr>
                <w:color w:val="231F20"/>
                <w:spacing w:val="-5"/>
                <w:sz w:val="20"/>
              </w:rPr>
              <w:t xml:space="preserve"> </w:t>
            </w:r>
            <w:r>
              <w:rPr>
                <w:color w:val="231F20"/>
                <w:spacing w:val="-2"/>
                <w:sz w:val="20"/>
              </w:rPr>
              <w:t>cancellation</w:t>
            </w:r>
            <w:r>
              <w:rPr>
                <w:color w:val="231F20"/>
                <w:spacing w:val="-5"/>
                <w:sz w:val="20"/>
              </w:rPr>
              <w:t xml:space="preserve"> </w:t>
            </w:r>
            <w:r>
              <w:rPr>
                <w:color w:val="231F20"/>
                <w:spacing w:val="-2"/>
                <w:sz w:val="20"/>
              </w:rPr>
              <w:t>relates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fitness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propriety </w:t>
            </w:r>
            <w:r>
              <w:rPr>
                <w:color w:val="231F20"/>
                <w:sz w:val="20"/>
              </w:rPr>
              <w:t>and/or a breach of the NQF.</w:t>
            </w:r>
          </w:p>
          <w:p w14:paraId="1ED2FE77" w14:textId="77777777" w:rsidR="00116B1A" w:rsidRDefault="005876AA">
            <w:pPr>
              <w:pStyle w:val="TableParagraph"/>
              <w:spacing w:before="65" w:line="290" w:lineRule="atLeast"/>
              <w:ind w:right="82"/>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2"/>
                <w:sz w:val="20"/>
              </w:rPr>
              <w:t xml:space="preserve"> </w:t>
            </w:r>
            <w:r>
              <w:rPr>
                <w:color w:val="231F20"/>
                <w:sz w:val="20"/>
              </w:rPr>
              <w:t>that</w:t>
            </w:r>
            <w:r>
              <w:rPr>
                <w:color w:val="231F20"/>
                <w:spacing w:val="-11"/>
                <w:sz w:val="20"/>
              </w:rPr>
              <w:t xml:space="preserve"> </w:t>
            </w:r>
            <w:r>
              <w:rPr>
                <w:color w:val="231F20"/>
                <w:sz w:val="20"/>
              </w:rPr>
              <w:t>provides</w:t>
            </w:r>
            <w:r>
              <w:rPr>
                <w:color w:val="231F20"/>
                <w:spacing w:val="-11"/>
                <w:sz w:val="20"/>
              </w:rPr>
              <w:t xml:space="preserve"> </w:t>
            </w:r>
            <w:r>
              <w:rPr>
                <w:color w:val="231F20"/>
                <w:sz w:val="20"/>
              </w:rPr>
              <w:t>for</w:t>
            </w:r>
            <w:r>
              <w:rPr>
                <w:color w:val="231F20"/>
                <w:spacing w:val="-12"/>
                <w:sz w:val="20"/>
              </w:rPr>
              <w:t xml:space="preserve"> </w:t>
            </w:r>
            <w:r>
              <w:rPr>
                <w:color w:val="231F20"/>
                <w:sz w:val="20"/>
              </w:rPr>
              <w:t>refusal</w:t>
            </w:r>
            <w:r>
              <w:rPr>
                <w:color w:val="231F20"/>
                <w:spacing w:val="-11"/>
                <w:sz w:val="20"/>
              </w:rPr>
              <w:t xml:space="preserve"> </w:t>
            </w:r>
            <w:r>
              <w:rPr>
                <w:color w:val="231F20"/>
                <w:sz w:val="20"/>
              </w:rPr>
              <w:t>of</w:t>
            </w:r>
            <w:r>
              <w:rPr>
                <w:color w:val="231F20"/>
                <w:spacing w:val="-11"/>
                <w:sz w:val="20"/>
              </w:rPr>
              <w:t xml:space="preserve"> </w:t>
            </w:r>
            <w:r>
              <w:rPr>
                <w:color w:val="231F20"/>
                <w:sz w:val="20"/>
              </w:rPr>
              <w:t>provider</w:t>
            </w:r>
            <w:r>
              <w:rPr>
                <w:color w:val="231F20"/>
                <w:spacing w:val="-12"/>
                <w:sz w:val="20"/>
              </w:rPr>
              <w:t xml:space="preserve"> </w:t>
            </w:r>
            <w:r>
              <w:rPr>
                <w:color w:val="231F20"/>
                <w:sz w:val="20"/>
              </w:rPr>
              <w:t xml:space="preserve">approval under the FAL as explicit grounds for cancellation of provider approval </w:t>
            </w:r>
            <w:r>
              <w:rPr>
                <w:color w:val="231F20"/>
                <w:spacing w:val="-2"/>
                <w:sz w:val="20"/>
              </w:rPr>
              <w:t>under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NQF,</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FAL</w:t>
            </w:r>
            <w:r>
              <w:rPr>
                <w:color w:val="231F20"/>
                <w:spacing w:val="-4"/>
                <w:sz w:val="20"/>
              </w:rPr>
              <w:t xml:space="preserve"> </w:t>
            </w:r>
            <w:r>
              <w:rPr>
                <w:color w:val="231F20"/>
                <w:spacing w:val="-2"/>
                <w:sz w:val="20"/>
              </w:rPr>
              <w:t>refusal</w:t>
            </w:r>
            <w:r>
              <w:rPr>
                <w:color w:val="231F20"/>
                <w:spacing w:val="-4"/>
                <w:sz w:val="20"/>
              </w:rPr>
              <w:t xml:space="preserve"> </w:t>
            </w:r>
            <w:r>
              <w:rPr>
                <w:color w:val="231F20"/>
                <w:spacing w:val="-2"/>
                <w:sz w:val="20"/>
              </w:rPr>
              <w:t>relates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fitness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propriety</w:t>
            </w:r>
            <w:r>
              <w:rPr>
                <w:color w:val="231F20"/>
                <w:spacing w:val="-4"/>
                <w:sz w:val="20"/>
              </w:rPr>
              <w:t xml:space="preserve"> </w:t>
            </w:r>
            <w:r>
              <w:rPr>
                <w:color w:val="231F20"/>
                <w:spacing w:val="-2"/>
                <w:sz w:val="20"/>
              </w:rPr>
              <w:t xml:space="preserve">and/ </w:t>
            </w:r>
            <w:r>
              <w:rPr>
                <w:color w:val="231F20"/>
                <w:sz w:val="20"/>
              </w:rPr>
              <w:t>or a breach of the NQF.</w:t>
            </w:r>
          </w:p>
        </w:tc>
        <w:tc>
          <w:tcPr>
            <w:tcW w:w="1605" w:type="dxa"/>
          </w:tcPr>
          <w:p w14:paraId="1ED2FE78"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7D" w14:textId="77777777">
        <w:trPr>
          <w:trHeight w:val="1688"/>
        </w:trPr>
        <w:tc>
          <w:tcPr>
            <w:tcW w:w="1644" w:type="dxa"/>
          </w:tcPr>
          <w:p w14:paraId="1ED2FE7A" w14:textId="77777777" w:rsidR="00116B1A" w:rsidRDefault="005876AA">
            <w:pPr>
              <w:pStyle w:val="TableParagraph"/>
              <w:spacing w:line="254" w:lineRule="auto"/>
              <w:ind w:right="68"/>
              <w:rPr>
                <w:b/>
                <w:sz w:val="20"/>
              </w:rPr>
            </w:pPr>
            <w:r>
              <w:rPr>
                <w:b/>
                <w:color w:val="231F20"/>
                <w:w w:val="105"/>
                <w:sz w:val="20"/>
              </w:rPr>
              <w:t>10.3</w:t>
            </w:r>
            <w:r>
              <w:rPr>
                <w:b/>
                <w:color w:val="231F20"/>
                <w:spacing w:val="-10"/>
                <w:w w:val="105"/>
                <w:sz w:val="20"/>
              </w:rPr>
              <w:t xml:space="preserve"> </w:t>
            </w:r>
            <w:r>
              <w:rPr>
                <w:b/>
                <w:color w:val="231F20"/>
                <w:w w:val="105"/>
                <w:sz w:val="20"/>
              </w:rPr>
              <w:t>– Arrangements</w:t>
            </w:r>
            <w:r>
              <w:rPr>
                <w:b/>
                <w:color w:val="231F20"/>
                <w:spacing w:val="-12"/>
                <w:w w:val="105"/>
                <w:sz w:val="20"/>
              </w:rPr>
              <w:t xml:space="preserve"> </w:t>
            </w:r>
            <w:r>
              <w:rPr>
                <w:b/>
                <w:color w:val="231F20"/>
                <w:w w:val="105"/>
                <w:sz w:val="20"/>
              </w:rPr>
              <w:t xml:space="preserve">to </w:t>
            </w:r>
            <w:r>
              <w:rPr>
                <w:b/>
                <w:color w:val="231F20"/>
                <w:spacing w:val="-2"/>
                <w:w w:val="105"/>
                <w:sz w:val="20"/>
              </w:rPr>
              <w:t>transfer</w:t>
            </w:r>
            <w:r>
              <w:rPr>
                <w:b/>
                <w:color w:val="231F20"/>
                <w:spacing w:val="-10"/>
                <w:w w:val="105"/>
                <w:sz w:val="20"/>
              </w:rPr>
              <w:t xml:space="preserve"> </w:t>
            </w:r>
            <w:r>
              <w:rPr>
                <w:b/>
                <w:color w:val="231F20"/>
                <w:spacing w:val="-2"/>
                <w:w w:val="105"/>
                <w:sz w:val="20"/>
              </w:rPr>
              <w:t>a</w:t>
            </w:r>
            <w:r>
              <w:rPr>
                <w:b/>
                <w:color w:val="231F20"/>
                <w:spacing w:val="-10"/>
                <w:w w:val="105"/>
                <w:sz w:val="20"/>
              </w:rPr>
              <w:t xml:space="preserve"> </w:t>
            </w:r>
            <w:r>
              <w:rPr>
                <w:b/>
                <w:color w:val="231F20"/>
                <w:spacing w:val="-2"/>
                <w:w w:val="105"/>
                <w:sz w:val="20"/>
              </w:rPr>
              <w:t xml:space="preserve">service </w:t>
            </w:r>
            <w:r>
              <w:rPr>
                <w:b/>
                <w:color w:val="231F20"/>
                <w:w w:val="105"/>
                <w:sz w:val="20"/>
              </w:rPr>
              <w:t>to</w:t>
            </w:r>
            <w:r>
              <w:rPr>
                <w:b/>
                <w:color w:val="231F20"/>
                <w:spacing w:val="-10"/>
                <w:w w:val="105"/>
                <w:sz w:val="20"/>
              </w:rPr>
              <w:t xml:space="preserve"> </w:t>
            </w:r>
            <w:r>
              <w:rPr>
                <w:b/>
                <w:color w:val="231F20"/>
                <w:w w:val="105"/>
                <w:sz w:val="20"/>
              </w:rPr>
              <w:t xml:space="preserve">another </w:t>
            </w:r>
            <w:r>
              <w:rPr>
                <w:b/>
                <w:color w:val="231F20"/>
                <w:spacing w:val="-2"/>
                <w:w w:val="105"/>
                <w:sz w:val="20"/>
              </w:rPr>
              <w:t>approved provider</w:t>
            </w:r>
          </w:p>
        </w:tc>
        <w:tc>
          <w:tcPr>
            <w:tcW w:w="6094" w:type="dxa"/>
          </w:tcPr>
          <w:p w14:paraId="1ED2FE7B" w14:textId="77777777" w:rsidR="00116B1A" w:rsidRDefault="005876AA">
            <w:pPr>
              <w:pStyle w:val="TableParagraph"/>
              <w:spacing w:line="285" w:lineRule="auto"/>
              <w:ind w:right="82"/>
              <w:rPr>
                <w:sz w:val="20"/>
              </w:rPr>
            </w:pPr>
            <w:r>
              <w:rPr>
                <w:b/>
                <w:color w:val="231F20"/>
                <w:spacing w:val="-2"/>
                <w:sz w:val="20"/>
              </w:rPr>
              <w:t>Option</w:t>
            </w:r>
            <w:r>
              <w:rPr>
                <w:b/>
                <w:color w:val="231F20"/>
                <w:spacing w:val="-6"/>
                <w:sz w:val="20"/>
              </w:rPr>
              <w:t xml:space="preserve"> </w:t>
            </w:r>
            <w:r>
              <w:rPr>
                <w:b/>
                <w:color w:val="231F20"/>
                <w:spacing w:val="-2"/>
                <w:sz w:val="20"/>
              </w:rPr>
              <w:t>D:</w:t>
            </w:r>
            <w:r>
              <w:rPr>
                <w:b/>
                <w:color w:val="231F20"/>
                <w:spacing w:val="-6"/>
                <w:sz w:val="20"/>
              </w:rPr>
              <w:t xml:space="preserve"> </w:t>
            </w:r>
            <w:r>
              <w:rPr>
                <w:color w:val="231F20"/>
                <w:spacing w:val="-2"/>
                <w:sz w:val="20"/>
              </w:rPr>
              <w:t>Amend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‘deem’</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transfer</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 xml:space="preserve">have </w:t>
            </w:r>
            <w:r>
              <w:rPr>
                <w:color w:val="231F20"/>
                <w:sz w:val="20"/>
              </w:rPr>
              <w:t>occurred</w:t>
            </w:r>
            <w:r>
              <w:rPr>
                <w:color w:val="231F20"/>
                <w:spacing w:val="-11"/>
                <w:sz w:val="20"/>
              </w:rPr>
              <w:t xml:space="preserve"> </w:t>
            </w:r>
            <w:r>
              <w:rPr>
                <w:color w:val="231F20"/>
                <w:sz w:val="20"/>
              </w:rPr>
              <w:t>based</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advice</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receiving</w:t>
            </w:r>
            <w:r>
              <w:rPr>
                <w:color w:val="231F20"/>
                <w:spacing w:val="-11"/>
                <w:sz w:val="20"/>
              </w:rPr>
              <w:t xml:space="preserve"> </w:t>
            </w:r>
            <w:r>
              <w:rPr>
                <w:color w:val="231F20"/>
                <w:sz w:val="20"/>
              </w:rPr>
              <w:t>provider</w:t>
            </w:r>
            <w:r>
              <w:rPr>
                <w:color w:val="231F20"/>
                <w:spacing w:val="-11"/>
                <w:sz w:val="20"/>
              </w:rPr>
              <w:t xml:space="preserve"> </w:t>
            </w:r>
            <w:r>
              <w:rPr>
                <w:color w:val="231F20"/>
                <w:sz w:val="20"/>
              </w:rPr>
              <w:t>only,</w:t>
            </w:r>
            <w:r>
              <w:rPr>
                <w:color w:val="231F20"/>
                <w:spacing w:val="-11"/>
                <w:sz w:val="20"/>
              </w:rPr>
              <w:t xml:space="preserve"> </w:t>
            </w:r>
            <w:r>
              <w:rPr>
                <w:color w:val="231F20"/>
                <w:sz w:val="20"/>
              </w:rPr>
              <w:t>with</w:t>
            </w:r>
            <w:r>
              <w:rPr>
                <w:color w:val="231F20"/>
                <w:spacing w:val="-11"/>
                <w:sz w:val="20"/>
              </w:rPr>
              <w:t xml:space="preserve"> </w:t>
            </w:r>
            <w:r>
              <w:rPr>
                <w:color w:val="231F20"/>
                <w:sz w:val="20"/>
              </w:rPr>
              <w:t>receipt of the receiving provider’s right to occupy.</w:t>
            </w:r>
          </w:p>
        </w:tc>
        <w:tc>
          <w:tcPr>
            <w:tcW w:w="1605" w:type="dxa"/>
          </w:tcPr>
          <w:p w14:paraId="1ED2FE7C" w14:textId="77777777" w:rsidR="00116B1A" w:rsidRDefault="005876AA">
            <w:pPr>
              <w:pStyle w:val="TableParagraph"/>
              <w:spacing w:line="285" w:lineRule="auto"/>
              <w:ind w:right="670"/>
              <w:rPr>
                <w:sz w:val="20"/>
              </w:rPr>
            </w:pPr>
            <w:r>
              <w:rPr>
                <w:color w:val="231F20"/>
                <w:spacing w:val="-2"/>
                <w:sz w:val="20"/>
              </w:rPr>
              <w:t>Legislative change</w:t>
            </w:r>
          </w:p>
        </w:tc>
      </w:tr>
      <w:tr w:rsidR="00116B1A" w14:paraId="1ED2FE81" w14:textId="77777777">
        <w:trPr>
          <w:trHeight w:val="1951"/>
        </w:trPr>
        <w:tc>
          <w:tcPr>
            <w:tcW w:w="1644" w:type="dxa"/>
          </w:tcPr>
          <w:p w14:paraId="1ED2FE7E" w14:textId="77777777" w:rsidR="00116B1A" w:rsidRDefault="005876AA">
            <w:pPr>
              <w:pStyle w:val="TableParagraph"/>
              <w:spacing w:line="254" w:lineRule="auto"/>
              <w:ind w:right="301"/>
              <w:rPr>
                <w:b/>
                <w:sz w:val="20"/>
              </w:rPr>
            </w:pPr>
            <w:r>
              <w:rPr>
                <w:b/>
                <w:color w:val="231F20"/>
                <w:sz w:val="20"/>
              </w:rPr>
              <w:t>10.4</w:t>
            </w:r>
            <w:r>
              <w:rPr>
                <w:b/>
                <w:color w:val="231F20"/>
                <w:spacing w:val="-7"/>
                <w:sz w:val="20"/>
              </w:rPr>
              <w:t xml:space="preserve"> </w:t>
            </w:r>
            <w:r>
              <w:rPr>
                <w:b/>
                <w:color w:val="231F20"/>
                <w:sz w:val="20"/>
              </w:rPr>
              <w:t xml:space="preserve">– </w:t>
            </w:r>
            <w:r>
              <w:rPr>
                <w:b/>
                <w:color w:val="231F20"/>
                <w:spacing w:val="-2"/>
                <w:sz w:val="20"/>
              </w:rPr>
              <w:t xml:space="preserve">Maintaining current information </w:t>
            </w:r>
            <w:r>
              <w:rPr>
                <w:b/>
                <w:color w:val="231F20"/>
                <w:sz w:val="20"/>
              </w:rPr>
              <w:t>about</w:t>
            </w:r>
            <w:r>
              <w:rPr>
                <w:b/>
                <w:color w:val="231F20"/>
                <w:spacing w:val="-7"/>
                <w:sz w:val="20"/>
              </w:rPr>
              <w:t xml:space="preserve"> </w:t>
            </w:r>
            <w:r>
              <w:rPr>
                <w:b/>
                <w:color w:val="231F20"/>
                <w:sz w:val="20"/>
              </w:rPr>
              <w:t xml:space="preserve">service </w:t>
            </w:r>
            <w:r>
              <w:rPr>
                <w:b/>
                <w:color w:val="231F20"/>
                <w:spacing w:val="-2"/>
                <w:sz w:val="20"/>
              </w:rPr>
              <w:t>delivery</w:t>
            </w:r>
          </w:p>
        </w:tc>
        <w:tc>
          <w:tcPr>
            <w:tcW w:w="6094" w:type="dxa"/>
          </w:tcPr>
          <w:p w14:paraId="1ED2FE7F" w14:textId="77777777" w:rsidR="00116B1A" w:rsidRDefault="005876AA">
            <w:pPr>
              <w:pStyle w:val="TableParagraph"/>
              <w:spacing w:line="285" w:lineRule="auto"/>
              <w:ind w:right="170"/>
              <w:rPr>
                <w:sz w:val="20"/>
              </w:rPr>
            </w:pPr>
            <w:r>
              <w:rPr>
                <w:b/>
                <w:color w:val="231F20"/>
                <w:sz w:val="20"/>
              </w:rPr>
              <w:t xml:space="preserve">Option C: </w:t>
            </w:r>
            <w:r>
              <w:rPr>
                <w:color w:val="231F20"/>
                <w:sz w:val="20"/>
              </w:rPr>
              <w:t xml:space="preserve">Amend the National Regulations to introduce an approval </w:t>
            </w:r>
            <w:r>
              <w:rPr>
                <w:color w:val="231F20"/>
                <w:w w:val="95"/>
                <w:sz w:val="20"/>
              </w:rPr>
              <w:t xml:space="preserve">requirement, which obliges providers to apply to the regulatory authority </w:t>
            </w:r>
            <w:r>
              <w:rPr>
                <w:color w:val="231F20"/>
                <w:sz w:val="20"/>
              </w:rPr>
              <w:t>to</w:t>
            </w:r>
            <w:r>
              <w:rPr>
                <w:color w:val="231F20"/>
                <w:spacing w:val="-12"/>
                <w:sz w:val="20"/>
              </w:rPr>
              <w:t xml:space="preserve"> </w:t>
            </w:r>
            <w:r>
              <w:rPr>
                <w:color w:val="231F20"/>
                <w:sz w:val="20"/>
              </w:rPr>
              <w:t>change</w:t>
            </w:r>
            <w:r>
              <w:rPr>
                <w:color w:val="231F20"/>
                <w:spacing w:val="-11"/>
                <w:sz w:val="20"/>
              </w:rPr>
              <w:t xml:space="preserve"> </w:t>
            </w:r>
            <w:r>
              <w:rPr>
                <w:color w:val="231F20"/>
                <w:sz w:val="20"/>
              </w:rPr>
              <w:t>the</w:t>
            </w:r>
            <w:r>
              <w:rPr>
                <w:color w:val="231F20"/>
                <w:spacing w:val="-11"/>
                <w:sz w:val="20"/>
              </w:rPr>
              <w:t xml:space="preserve"> </w:t>
            </w:r>
            <w:r>
              <w:rPr>
                <w:color w:val="231F20"/>
                <w:sz w:val="20"/>
              </w:rPr>
              <w:t>ages</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cared</w:t>
            </w:r>
            <w:r>
              <w:rPr>
                <w:color w:val="231F20"/>
                <w:spacing w:val="-12"/>
                <w:sz w:val="20"/>
              </w:rPr>
              <w:t xml:space="preserve"> </w:t>
            </w:r>
            <w:r>
              <w:rPr>
                <w:color w:val="231F20"/>
                <w:sz w:val="20"/>
              </w:rPr>
              <w:t>for</w:t>
            </w:r>
            <w:r>
              <w:rPr>
                <w:color w:val="231F20"/>
                <w:spacing w:val="-11"/>
                <w:sz w:val="20"/>
              </w:rPr>
              <w:t xml:space="preserve"> </w:t>
            </w:r>
            <w:r>
              <w:rPr>
                <w:color w:val="231F20"/>
                <w:sz w:val="20"/>
              </w:rPr>
              <w:t>and</w:t>
            </w:r>
            <w:r>
              <w:rPr>
                <w:color w:val="231F20"/>
                <w:spacing w:val="-11"/>
                <w:sz w:val="20"/>
              </w:rPr>
              <w:t xml:space="preserve"> </w:t>
            </w:r>
            <w:r>
              <w:rPr>
                <w:color w:val="231F20"/>
                <w:sz w:val="20"/>
              </w:rPr>
              <w:t>nature</w:t>
            </w:r>
            <w:r>
              <w:rPr>
                <w:color w:val="231F20"/>
                <w:spacing w:val="-12"/>
                <w:sz w:val="20"/>
              </w:rPr>
              <w:t xml:space="preserve"> </w:t>
            </w:r>
            <w:r>
              <w:rPr>
                <w:color w:val="231F20"/>
                <w:sz w:val="20"/>
              </w:rPr>
              <w:t>of</w:t>
            </w:r>
            <w:r>
              <w:rPr>
                <w:color w:val="231F20"/>
                <w:spacing w:val="-11"/>
                <w:sz w:val="20"/>
              </w:rPr>
              <w:t xml:space="preserve"> </w:t>
            </w:r>
            <w:r>
              <w:rPr>
                <w:color w:val="231F20"/>
                <w:sz w:val="20"/>
              </w:rPr>
              <w:t>care</w:t>
            </w:r>
            <w:r>
              <w:rPr>
                <w:color w:val="231F20"/>
                <w:spacing w:val="-11"/>
                <w:sz w:val="20"/>
              </w:rPr>
              <w:t xml:space="preserve"> </w:t>
            </w:r>
            <w:r>
              <w:rPr>
                <w:color w:val="231F20"/>
                <w:sz w:val="20"/>
              </w:rPr>
              <w:t>delivered</w:t>
            </w:r>
            <w:r>
              <w:rPr>
                <w:color w:val="231F20"/>
                <w:spacing w:val="-11"/>
                <w:sz w:val="20"/>
              </w:rPr>
              <w:t xml:space="preserve"> </w:t>
            </w:r>
            <w:r>
              <w:rPr>
                <w:color w:val="231F20"/>
                <w:sz w:val="20"/>
              </w:rPr>
              <w:t>by</w:t>
            </w:r>
            <w:r>
              <w:rPr>
                <w:color w:val="231F20"/>
                <w:spacing w:val="-12"/>
                <w:sz w:val="20"/>
              </w:rPr>
              <w:t xml:space="preserve"> </w:t>
            </w:r>
            <w:r>
              <w:rPr>
                <w:color w:val="231F20"/>
                <w:sz w:val="20"/>
              </w:rPr>
              <w:t xml:space="preserve">a </w:t>
            </w:r>
            <w:r>
              <w:rPr>
                <w:color w:val="231F20"/>
                <w:spacing w:val="-2"/>
                <w:sz w:val="20"/>
              </w:rPr>
              <w:t>service.</w:t>
            </w:r>
          </w:p>
        </w:tc>
        <w:tc>
          <w:tcPr>
            <w:tcW w:w="1605" w:type="dxa"/>
          </w:tcPr>
          <w:p w14:paraId="1ED2FE80" w14:textId="77777777" w:rsidR="00116B1A" w:rsidRDefault="005876AA">
            <w:pPr>
              <w:pStyle w:val="TableParagraph"/>
              <w:spacing w:line="285" w:lineRule="auto"/>
              <w:ind w:right="670"/>
              <w:rPr>
                <w:sz w:val="20"/>
              </w:rPr>
            </w:pPr>
            <w:r>
              <w:rPr>
                <w:color w:val="231F20"/>
                <w:spacing w:val="-2"/>
                <w:sz w:val="20"/>
              </w:rPr>
              <w:t>Legislative change</w:t>
            </w:r>
          </w:p>
        </w:tc>
      </w:tr>
    </w:tbl>
    <w:p w14:paraId="1ED2FE82" w14:textId="77777777" w:rsidR="00116B1A" w:rsidRDefault="005876AA">
      <w:pPr>
        <w:spacing w:before="63"/>
        <w:ind w:left="535"/>
        <w:rPr>
          <w:i/>
          <w:sz w:val="19"/>
        </w:rPr>
      </w:pPr>
      <w:bookmarkStart w:id="70" w:name="_Ref89087962"/>
      <w:bookmarkEnd w:id="70"/>
      <w:r>
        <w:rPr>
          <w:i/>
          <w:color w:val="231F20"/>
          <w:sz w:val="19"/>
        </w:rPr>
        <w:t>Table 6:</w:t>
      </w:r>
      <w:r>
        <w:rPr>
          <w:i/>
          <w:color w:val="231F20"/>
          <w:spacing w:val="1"/>
          <w:sz w:val="19"/>
        </w:rPr>
        <w:t xml:space="preserve"> </w:t>
      </w:r>
      <w:r>
        <w:rPr>
          <w:i/>
          <w:color w:val="231F20"/>
          <w:sz w:val="19"/>
        </w:rPr>
        <w:t>Policy</w:t>
      </w:r>
      <w:r>
        <w:rPr>
          <w:i/>
          <w:color w:val="231F20"/>
          <w:spacing w:val="1"/>
          <w:sz w:val="19"/>
        </w:rPr>
        <w:t xml:space="preserve"> </w:t>
      </w:r>
      <w:r>
        <w:rPr>
          <w:i/>
          <w:color w:val="231F20"/>
          <w:sz w:val="19"/>
        </w:rPr>
        <w:t>changes</w:t>
      </w:r>
      <w:r>
        <w:rPr>
          <w:i/>
          <w:color w:val="231F20"/>
          <w:spacing w:val="1"/>
          <w:sz w:val="19"/>
        </w:rPr>
        <w:t xml:space="preserve"> </w:t>
      </w:r>
      <w:r>
        <w:rPr>
          <w:i/>
          <w:color w:val="231F20"/>
          <w:sz w:val="19"/>
        </w:rPr>
        <w:t>under</w:t>
      </w:r>
      <w:r>
        <w:rPr>
          <w:i/>
          <w:color w:val="231F20"/>
          <w:spacing w:val="1"/>
          <w:sz w:val="19"/>
        </w:rPr>
        <w:t xml:space="preserve"> </w:t>
      </w:r>
      <w:r>
        <w:rPr>
          <w:i/>
          <w:color w:val="231F20"/>
          <w:sz w:val="19"/>
        </w:rPr>
        <w:t>a</w:t>
      </w:r>
      <w:r>
        <w:rPr>
          <w:i/>
          <w:color w:val="231F20"/>
          <w:spacing w:val="1"/>
          <w:sz w:val="19"/>
        </w:rPr>
        <w:t xml:space="preserve"> </w:t>
      </w:r>
      <w:r>
        <w:rPr>
          <w:i/>
          <w:color w:val="231F20"/>
          <w:sz w:val="19"/>
        </w:rPr>
        <w:t>highly prescriptive</w:t>
      </w:r>
      <w:r>
        <w:rPr>
          <w:i/>
          <w:color w:val="231F20"/>
          <w:spacing w:val="1"/>
          <w:sz w:val="19"/>
        </w:rPr>
        <w:t xml:space="preserve"> </w:t>
      </w:r>
      <w:r>
        <w:rPr>
          <w:i/>
          <w:color w:val="231F20"/>
          <w:sz w:val="19"/>
        </w:rPr>
        <w:t>legislative</w:t>
      </w:r>
      <w:r>
        <w:rPr>
          <w:i/>
          <w:color w:val="231F20"/>
          <w:spacing w:val="1"/>
          <w:sz w:val="19"/>
        </w:rPr>
        <w:t xml:space="preserve"> </w:t>
      </w:r>
      <w:r>
        <w:rPr>
          <w:i/>
          <w:color w:val="231F20"/>
          <w:sz w:val="19"/>
        </w:rPr>
        <w:t>approach</w:t>
      </w:r>
      <w:r>
        <w:rPr>
          <w:i/>
          <w:color w:val="231F20"/>
          <w:spacing w:val="1"/>
          <w:sz w:val="19"/>
        </w:rPr>
        <w:t xml:space="preserve"> </w:t>
      </w:r>
      <w:r>
        <w:rPr>
          <w:i/>
          <w:color w:val="231F20"/>
          <w:sz w:val="19"/>
        </w:rPr>
        <w:t>(DRIS</w:t>
      </w:r>
      <w:r>
        <w:rPr>
          <w:i/>
          <w:color w:val="231F20"/>
          <w:spacing w:val="1"/>
          <w:sz w:val="19"/>
        </w:rPr>
        <w:t xml:space="preserve"> </w:t>
      </w:r>
      <w:r>
        <w:rPr>
          <w:i/>
          <w:color w:val="231F20"/>
          <w:sz w:val="19"/>
        </w:rPr>
        <w:t>Option</w:t>
      </w:r>
      <w:r>
        <w:rPr>
          <w:i/>
          <w:color w:val="231F20"/>
          <w:spacing w:val="1"/>
          <w:sz w:val="19"/>
        </w:rPr>
        <w:t xml:space="preserve"> </w:t>
      </w:r>
      <w:r>
        <w:rPr>
          <w:i/>
          <w:color w:val="231F20"/>
          <w:spacing w:val="-5"/>
          <w:sz w:val="19"/>
        </w:rPr>
        <w:t>3)</w:t>
      </w:r>
    </w:p>
    <w:p w14:paraId="1ED2FE83" w14:textId="77777777" w:rsidR="00116B1A" w:rsidRDefault="00116B1A">
      <w:pPr>
        <w:rPr>
          <w:sz w:val="19"/>
        </w:rPr>
        <w:sectPr w:rsidR="00116B1A">
          <w:pgSz w:w="11910" w:h="16840"/>
          <w:pgMar w:top="1980" w:right="1020" w:bottom="940" w:left="740" w:header="788" w:footer="742" w:gutter="0"/>
          <w:cols w:space="720"/>
        </w:sectPr>
      </w:pPr>
    </w:p>
    <w:p w14:paraId="1ED2FE84" w14:textId="77777777" w:rsidR="00116B1A" w:rsidRDefault="00116B1A">
      <w:pPr>
        <w:pStyle w:val="BodyText"/>
        <w:rPr>
          <w:i/>
          <w:sz w:val="20"/>
        </w:rPr>
      </w:pPr>
    </w:p>
    <w:p w14:paraId="1ED2FE85" w14:textId="77777777" w:rsidR="00116B1A" w:rsidRPr="003868EC" w:rsidRDefault="005876AA">
      <w:pPr>
        <w:pStyle w:val="Heading1"/>
        <w:numPr>
          <w:ilvl w:val="0"/>
          <w:numId w:val="93"/>
        </w:numPr>
        <w:tabs>
          <w:tab w:val="left" w:pos="1669"/>
          <w:tab w:val="left" w:pos="1670"/>
        </w:tabs>
        <w:rPr>
          <w:caps/>
        </w:rPr>
      </w:pPr>
      <w:bookmarkStart w:id="71" w:name="5_Who_did_you_consult?"/>
      <w:bookmarkStart w:id="72" w:name="5.1_Phase_1_Consultations:_The_Issues_Pa"/>
      <w:bookmarkStart w:id="73" w:name="_bookmark31"/>
      <w:bookmarkEnd w:id="71"/>
      <w:bookmarkEnd w:id="72"/>
      <w:bookmarkEnd w:id="73"/>
      <w:r w:rsidRPr="003868EC">
        <w:rPr>
          <w:caps/>
          <w:color w:val="1895D3"/>
          <w:w w:val="75"/>
        </w:rPr>
        <w:t>Who</w:t>
      </w:r>
      <w:r w:rsidRPr="003868EC">
        <w:rPr>
          <w:caps/>
          <w:color w:val="1895D3"/>
          <w:spacing w:val="28"/>
        </w:rPr>
        <w:t xml:space="preserve"> </w:t>
      </w:r>
      <w:bookmarkStart w:id="74" w:name="_Ref87530843"/>
      <w:bookmarkEnd w:id="74"/>
      <w:r w:rsidRPr="003868EC">
        <w:rPr>
          <w:caps/>
          <w:color w:val="1895D3"/>
          <w:w w:val="75"/>
        </w:rPr>
        <w:t>did</w:t>
      </w:r>
      <w:r w:rsidRPr="003868EC">
        <w:rPr>
          <w:caps/>
          <w:color w:val="1895D3"/>
          <w:spacing w:val="29"/>
        </w:rPr>
        <w:t xml:space="preserve"> </w:t>
      </w:r>
      <w:r w:rsidRPr="003868EC">
        <w:rPr>
          <w:caps/>
          <w:color w:val="1895D3"/>
          <w:w w:val="75"/>
        </w:rPr>
        <w:t>you</w:t>
      </w:r>
      <w:r w:rsidRPr="003868EC">
        <w:rPr>
          <w:caps/>
          <w:color w:val="1895D3"/>
          <w:spacing w:val="28"/>
        </w:rPr>
        <w:t xml:space="preserve"> </w:t>
      </w:r>
      <w:r w:rsidRPr="003868EC">
        <w:rPr>
          <w:caps/>
          <w:color w:val="1895D3"/>
          <w:spacing w:val="-2"/>
          <w:w w:val="75"/>
        </w:rPr>
        <w:t>consult?</w:t>
      </w:r>
    </w:p>
    <w:p w14:paraId="1ED2FE86" w14:textId="77777777" w:rsidR="00116B1A" w:rsidRDefault="005876AA">
      <w:pPr>
        <w:pStyle w:val="BodyText"/>
        <w:spacing w:before="307" w:line="273" w:lineRule="auto"/>
        <w:ind w:left="1669" w:right="215"/>
      </w:pPr>
      <w:r>
        <w:rPr>
          <w:color w:val="231F20"/>
        </w:rPr>
        <w:t>Two</w:t>
      </w:r>
      <w:r>
        <w:rPr>
          <w:color w:val="231F20"/>
          <w:spacing w:val="-13"/>
        </w:rPr>
        <w:t xml:space="preserve"> </w:t>
      </w:r>
      <w:r>
        <w:rPr>
          <w:color w:val="231F20"/>
        </w:rPr>
        <w:t>rounds</w:t>
      </w:r>
      <w:r>
        <w:rPr>
          <w:color w:val="231F20"/>
          <w:spacing w:val="-13"/>
        </w:rPr>
        <w:t xml:space="preserve"> </w:t>
      </w:r>
      <w:bookmarkStart w:id="75" w:name="_Ref85705418"/>
      <w:bookmarkStart w:id="76" w:name="_Ref85705549"/>
      <w:bookmarkStart w:id="77" w:name="_Ref85705660"/>
      <w:bookmarkStart w:id="78" w:name="_Ref85705749"/>
      <w:bookmarkStart w:id="79" w:name="_bookmark32"/>
      <w:bookmarkEnd w:id="75"/>
      <w:bookmarkEnd w:id="76"/>
      <w:bookmarkEnd w:id="77"/>
      <w:bookmarkEnd w:id="78"/>
      <w:bookmarkEnd w:id="79"/>
      <w:r>
        <w:rPr>
          <w:color w:val="231F20"/>
        </w:rPr>
        <w:t>of</w:t>
      </w:r>
      <w:r>
        <w:rPr>
          <w:color w:val="231F20"/>
          <w:spacing w:val="-13"/>
        </w:rPr>
        <w:t xml:space="preserve"> </w:t>
      </w:r>
      <w:r>
        <w:rPr>
          <w:color w:val="231F20"/>
        </w:rPr>
        <w:t>full</w:t>
      </w:r>
      <w:r>
        <w:rPr>
          <w:color w:val="231F20"/>
          <w:spacing w:val="-13"/>
        </w:rPr>
        <w:t xml:space="preserve"> </w:t>
      </w:r>
      <w:r>
        <w:rPr>
          <w:color w:val="231F20"/>
        </w:rPr>
        <w:t>public</w:t>
      </w:r>
      <w:r>
        <w:rPr>
          <w:color w:val="231F20"/>
          <w:spacing w:val="-13"/>
        </w:rPr>
        <w:t xml:space="preserve"> </w:t>
      </w:r>
      <w:r>
        <w:rPr>
          <w:color w:val="231F20"/>
        </w:rPr>
        <w:t>consultations</w:t>
      </w:r>
      <w:r>
        <w:rPr>
          <w:color w:val="231F20"/>
          <w:spacing w:val="-13"/>
        </w:rPr>
        <w:t xml:space="preserve"> </w:t>
      </w:r>
      <w:r>
        <w:rPr>
          <w:color w:val="231F20"/>
        </w:rPr>
        <w:t>were</w:t>
      </w:r>
      <w:r>
        <w:rPr>
          <w:color w:val="231F20"/>
          <w:spacing w:val="-13"/>
        </w:rPr>
        <w:t xml:space="preserve"> </w:t>
      </w:r>
      <w:r>
        <w:rPr>
          <w:color w:val="231F20"/>
        </w:rPr>
        <w:t>conducted</w:t>
      </w:r>
      <w:r>
        <w:rPr>
          <w:color w:val="231F20"/>
          <w:spacing w:val="-13"/>
        </w:rPr>
        <w:t xml:space="preserve"> </w:t>
      </w:r>
      <w:r>
        <w:rPr>
          <w:color w:val="231F20"/>
        </w:rPr>
        <w:t>to</w:t>
      </w:r>
      <w:r>
        <w:rPr>
          <w:color w:val="231F20"/>
          <w:spacing w:val="-13"/>
        </w:rPr>
        <w:t xml:space="preserve"> </w:t>
      </w:r>
      <w:r>
        <w:rPr>
          <w:color w:val="231F20"/>
        </w:rPr>
        <w:t>seek</w:t>
      </w:r>
      <w:r>
        <w:rPr>
          <w:color w:val="231F20"/>
          <w:spacing w:val="-13"/>
        </w:rPr>
        <w:t xml:space="preserve"> </w:t>
      </w:r>
      <w:r>
        <w:rPr>
          <w:color w:val="231F20"/>
        </w:rPr>
        <w:t>sector</w:t>
      </w:r>
      <w:r>
        <w:rPr>
          <w:color w:val="231F20"/>
          <w:spacing w:val="-13"/>
        </w:rPr>
        <w:t xml:space="preserve"> </w:t>
      </w:r>
      <w:r>
        <w:rPr>
          <w:color w:val="231F20"/>
        </w:rPr>
        <w:t>and</w:t>
      </w:r>
      <w:r>
        <w:rPr>
          <w:color w:val="231F20"/>
          <w:spacing w:val="-13"/>
        </w:rPr>
        <w:t xml:space="preserve"> </w:t>
      </w:r>
      <w:r>
        <w:rPr>
          <w:color w:val="231F20"/>
        </w:rPr>
        <w:t>community views</w:t>
      </w:r>
      <w:r>
        <w:rPr>
          <w:color w:val="231F20"/>
          <w:spacing w:val="-1"/>
        </w:rPr>
        <w:t xml:space="preserve"> </w:t>
      </w:r>
      <w:r>
        <w:rPr>
          <w:color w:val="231F20"/>
        </w:rPr>
        <w:t>on</w:t>
      </w:r>
      <w:r>
        <w:rPr>
          <w:color w:val="231F20"/>
          <w:spacing w:val="-1"/>
        </w:rPr>
        <w:t xml:space="preserve"> </w:t>
      </w:r>
      <w:r>
        <w:rPr>
          <w:color w:val="231F20"/>
        </w:rPr>
        <w:t>improving</w:t>
      </w:r>
      <w:r>
        <w:rPr>
          <w:color w:val="231F20"/>
          <w:spacing w:val="-1"/>
        </w:rPr>
        <w:t xml:space="preserve"> </w:t>
      </w:r>
      <w:r>
        <w:rPr>
          <w:color w:val="231F20"/>
        </w:rPr>
        <w:t>the</w:t>
      </w:r>
      <w:r>
        <w:rPr>
          <w:color w:val="231F20"/>
          <w:spacing w:val="-1"/>
        </w:rPr>
        <w:t xml:space="preserve"> </w:t>
      </w:r>
      <w:r>
        <w:rPr>
          <w:color w:val="231F20"/>
        </w:rPr>
        <w:t>NQF</w:t>
      </w:r>
      <w:r>
        <w:rPr>
          <w:color w:val="231F20"/>
          <w:spacing w:val="-1"/>
        </w:rPr>
        <w:t xml:space="preserve"> </w:t>
      </w:r>
      <w:r>
        <w:rPr>
          <w:color w:val="231F20"/>
        </w:rPr>
        <w:t>through</w:t>
      </w:r>
      <w:r>
        <w:rPr>
          <w:color w:val="231F20"/>
          <w:spacing w:val="-1"/>
        </w:rPr>
        <w:t xml:space="preserve"> </w:t>
      </w:r>
      <w:r>
        <w:rPr>
          <w:color w:val="231F20"/>
        </w:rPr>
        <w:t>the</w:t>
      </w:r>
      <w:r>
        <w:rPr>
          <w:color w:val="231F20"/>
          <w:spacing w:val="-1"/>
        </w:rPr>
        <w:t xml:space="preserve"> </w:t>
      </w:r>
      <w:r>
        <w:rPr>
          <w:color w:val="231F20"/>
        </w:rPr>
        <w:t>2019</w:t>
      </w:r>
      <w:r>
        <w:rPr>
          <w:color w:val="231F20"/>
          <w:spacing w:val="-1"/>
        </w:rPr>
        <w:t xml:space="preserve"> </w:t>
      </w:r>
      <w:r>
        <w:rPr>
          <w:color w:val="231F20"/>
        </w:rPr>
        <w:t>NQF</w:t>
      </w:r>
      <w:r>
        <w:rPr>
          <w:color w:val="231F20"/>
          <w:spacing w:val="-1"/>
        </w:rPr>
        <w:t xml:space="preserve"> </w:t>
      </w:r>
      <w:r>
        <w:rPr>
          <w:color w:val="231F20"/>
        </w:rPr>
        <w:t>Review</w:t>
      </w:r>
      <w:r>
        <w:rPr>
          <w:color w:val="231F20"/>
          <w:spacing w:val="-1"/>
        </w:rPr>
        <w:t xml:space="preserve"> </w:t>
      </w:r>
      <w:r>
        <w:rPr>
          <w:color w:val="231F20"/>
        </w:rPr>
        <w:t>process.</w:t>
      </w:r>
    </w:p>
    <w:p w14:paraId="1ED2FE87" w14:textId="77777777" w:rsidR="00116B1A" w:rsidRDefault="00116B1A">
      <w:pPr>
        <w:pStyle w:val="BodyText"/>
        <w:spacing w:before="6"/>
        <w:rPr>
          <w:sz w:val="25"/>
        </w:rPr>
      </w:pPr>
    </w:p>
    <w:p w14:paraId="1ED2FE88" w14:textId="77777777" w:rsidR="00116B1A" w:rsidRDefault="005876AA">
      <w:pPr>
        <w:pStyle w:val="Heading3"/>
        <w:numPr>
          <w:ilvl w:val="1"/>
          <w:numId w:val="93"/>
        </w:numPr>
        <w:tabs>
          <w:tab w:val="left" w:pos="1669"/>
          <w:tab w:val="left" w:pos="1670"/>
        </w:tabs>
        <w:ind w:hanging="568"/>
      </w:pPr>
      <w:r>
        <w:rPr>
          <w:color w:val="1895D3"/>
        </w:rPr>
        <w:t>Phase</w:t>
      </w:r>
      <w:r>
        <w:rPr>
          <w:color w:val="1895D3"/>
          <w:spacing w:val="-3"/>
        </w:rPr>
        <w:t xml:space="preserve"> </w:t>
      </w:r>
      <w:r>
        <w:rPr>
          <w:color w:val="1895D3"/>
        </w:rPr>
        <w:t>1</w:t>
      </w:r>
      <w:r>
        <w:rPr>
          <w:color w:val="1895D3"/>
          <w:spacing w:val="-3"/>
        </w:rPr>
        <w:t xml:space="preserve"> </w:t>
      </w:r>
      <w:r>
        <w:rPr>
          <w:color w:val="1895D3"/>
        </w:rPr>
        <w:t>Consultations:</w:t>
      </w:r>
      <w:r>
        <w:rPr>
          <w:color w:val="1895D3"/>
          <w:spacing w:val="-2"/>
        </w:rPr>
        <w:t xml:space="preserve"> </w:t>
      </w:r>
      <w:r>
        <w:rPr>
          <w:color w:val="1895D3"/>
        </w:rPr>
        <w:t>The</w:t>
      </w:r>
      <w:r>
        <w:rPr>
          <w:color w:val="1895D3"/>
          <w:spacing w:val="-3"/>
        </w:rPr>
        <w:t xml:space="preserve"> </w:t>
      </w:r>
      <w:r>
        <w:rPr>
          <w:color w:val="1895D3"/>
        </w:rPr>
        <w:t>Issues</w:t>
      </w:r>
      <w:r>
        <w:rPr>
          <w:color w:val="1895D3"/>
          <w:spacing w:val="-2"/>
        </w:rPr>
        <w:t xml:space="preserve"> Paper</w:t>
      </w:r>
    </w:p>
    <w:p w14:paraId="1ED2FE89" w14:textId="77777777" w:rsidR="00116B1A" w:rsidRDefault="005876AA">
      <w:pPr>
        <w:pStyle w:val="BodyText"/>
        <w:spacing w:before="123" w:line="273" w:lineRule="auto"/>
        <w:ind w:left="1669" w:right="277"/>
      </w:pPr>
      <w:r>
        <w:rPr>
          <w:color w:val="231F20"/>
        </w:rPr>
        <w:t xml:space="preserve">The first phase of public consultations ran from April to June 2019 and specifically </w:t>
      </w:r>
      <w:r>
        <w:rPr>
          <w:color w:val="231F20"/>
          <w:spacing w:val="-2"/>
        </w:rPr>
        <w:t>sought</w:t>
      </w:r>
      <w:r>
        <w:rPr>
          <w:color w:val="231F20"/>
          <w:spacing w:val="-6"/>
        </w:rPr>
        <w:t xml:space="preserve"> </w:t>
      </w:r>
      <w:r>
        <w:rPr>
          <w:color w:val="231F20"/>
          <w:spacing w:val="-2"/>
        </w:rPr>
        <w:t>feedback</w:t>
      </w:r>
      <w:r>
        <w:rPr>
          <w:color w:val="231F20"/>
          <w:spacing w:val="-6"/>
        </w:rPr>
        <w:t xml:space="preserve"> </w:t>
      </w:r>
      <w:r>
        <w:rPr>
          <w:color w:val="231F20"/>
          <w:spacing w:val="-2"/>
        </w:rPr>
        <w:t>on</w:t>
      </w:r>
      <w:r>
        <w:rPr>
          <w:color w:val="231F20"/>
          <w:spacing w:val="-6"/>
        </w:rPr>
        <w:t xml:space="preserve"> </w:t>
      </w:r>
      <w:r>
        <w:rPr>
          <w:color w:val="231F20"/>
          <w:spacing w:val="-2"/>
        </w:rPr>
        <w:t>the</w:t>
      </w:r>
      <w:r>
        <w:rPr>
          <w:color w:val="231F20"/>
          <w:spacing w:val="-6"/>
        </w:rPr>
        <w:t xml:space="preserve"> </w:t>
      </w:r>
      <w:r>
        <w:rPr>
          <w:color w:val="231F20"/>
          <w:spacing w:val="-2"/>
        </w:rPr>
        <w:t>Issues</w:t>
      </w:r>
      <w:r>
        <w:rPr>
          <w:color w:val="231F20"/>
          <w:spacing w:val="-6"/>
        </w:rPr>
        <w:t xml:space="preserve"> </w:t>
      </w:r>
      <w:r>
        <w:rPr>
          <w:color w:val="231F20"/>
          <w:spacing w:val="-2"/>
        </w:rPr>
        <w:t>Paper</w:t>
      </w:r>
      <w:r>
        <w:rPr>
          <w:color w:val="231F20"/>
          <w:spacing w:val="-6"/>
        </w:rPr>
        <w:t xml:space="preserve"> </w:t>
      </w:r>
      <w:r>
        <w:rPr>
          <w:color w:val="231F20"/>
          <w:spacing w:val="-2"/>
        </w:rPr>
        <w:t>which</w:t>
      </w:r>
      <w:r>
        <w:rPr>
          <w:color w:val="231F20"/>
          <w:spacing w:val="-6"/>
        </w:rPr>
        <w:t xml:space="preserve"> </w:t>
      </w:r>
      <w:r>
        <w:rPr>
          <w:color w:val="231F20"/>
          <w:spacing w:val="-2"/>
        </w:rPr>
        <w:t>identified</w:t>
      </w:r>
      <w:r>
        <w:rPr>
          <w:color w:val="231F20"/>
          <w:spacing w:val="-6"/>
        </w:rPr>
        <w:t xml:space="preserve"> </w:t>
      </w:r>
      <w:r>
        <w:rPr>
          <w:color w:val="231F20"/>
          <w:spacing w:val="-2"/>
        </w:rPr>
        <w:t>four</w:t>
      </w:r>
      <w:r>
        <w:rPr>
          <w:color w:val="231F20"/>
          <w:spacing w:val="-6"/>
        </w:rPr>
        <w:t xml:space="preserve"> </w:t>
      </w:r>
      <w:r>
        <w:rPr>
          <w:color w:val="231F20"/>
          <w:spacing w:val="-2"/>
        </w:rPr>
        <w:t>broad</w:t>
      </w:r>
      <w:r>
        <w:rPr>
          <w:color w:val="231F20"/>
          <w:spacing w:val="-6"/>
        </w:rPr>
        <w:t xml:space="preserve"> </w:t>
      </w:r>
      <w:r>
        <w:rPr>
          <w:color w:val="231F20"/>
          <w:spacing w:val="-2"/>
        </w:rPr>
        <w:t>areas</w:t>
      </w:r>
      <w:r>
        <w:rPr>
          <w:color w:val="231F20"/>
          <w:spacing w:val="-6"/>
        </w:rPr>
        <w:t xml:space="preserve"> </w:t>
      </w:r>
      <w:r>
        <w:rPr>
          <w:color w:val="231F20"/>
          <w:spacing w:val="-2"/>
        </w:rPr>
        <w:t>within</w:t>
      </w:r>
      <w:r>
        <w:rPr>
          <w:color w:val="231F20"/>
          <w:spacing w:val="-6"/>
        </w:rPr>
        <w:t xml:space="preserve"> </w:t>
      </w:r>
      <w:r>
        <w:rPr>
          <w:color w:val="231F20"/>
          <w:spacing w:val="-2"/>
        </w:rPr>
        <w:t>the</w:t>
      </w:r>
      <w:r>
        <w:rPr>
          <w:color w:val="231F20"/>
          <w:spacing w:val="-6"/>
        </w:rPr>
        <w:t xml:space="preserve"> </w:t>
      </w:r>
      <w:r>
        <w:rPr>
          <w:color w:val="231F20"/>
          <w:spacing w:val="-2"/>
        </w:rPr>
        <w:t>NQF</w:t>
      </w:r>
      <w:r>
        <w:rPr>
          <w:color w:val="231F20"/>
          <w:spacing w:val="-6"/>
        </w:rPr>
        <w:t xml:space="preserve"> </w:t>
      </w:r>
      <w:r>
        <w:rPr>
          <w:color w:val="231F20"/>
          <w:spacing w:val="-2"/>
        </w:rPr>
        <w:t>for discussion:</w:t>
      </w:r>
    </w:p>
    <w:p w14:paraId="1ED2FE8A" w14:textId="77777777" w:rsidR="00116B1A" w:rsidRDefault="005876AA">
      <w:pPr>
        <w:pStyle w:val="ListParagraph"/>
        <w:numPr>
          <w:ilvl w:val="0"/>
          <w:numId w:val="86"/>
        </w:numPr>
        <w:tabs>
          <w:tab w:val="left" w:pos="1978"/>
          <w:tab w:val="left" w:pos="1979"/>
        </w:tabs>
        <w:spacing w:before="113"/>
        <w:ind w:hanging="361"/>
        <w:rPr>
          <w:sz w:val="23"/>
        </w:rPr>
      </w:pPr>
      <w:r>
        <w:rPr>
          <w:color w:val="231F20"/>
          <w:w w:val="95"/>
          <w:sz w:val="23"/>
        </w:rPr>
        <w:t>Approvals</w:t>
      </w:r>
      <w:r>
        <w:rPr>
          <w:color w:val="231F20"/>
          <w:spacing w:val="19"/>
          <w:sz w:val="23"/>
        </w:rPr>
        <w:t xml:space="preserve"> </w:t>
      </w:r>
      <w:r>
        <w:rPr>
          <w:color w:val="231F20"/>
          <w:spacing w:val="-2"/>
          <w:sz w:val="23"/>
        </w:rPr>
        <w:t>processes</w:t>
      </w:r>
    </w:p>
    <w:p w14:paraId="1ED2FE8B" w14:textId="77777777" w:rsidR="00116B1A" w:rsidRDefault="005876AA">
      <w:pPr>
        <w:pStyle w:val="ListParagraph"/>
        <w:numPr>
          <w:ilvl w:val="0"/>
          <w:numId w:val="86"/>
        </w:numPr>
        <w:tabs>
          <w:tab w:val="left" w:pos="1978"/>
          <w:tab w:val="left" w:pos="1979"/>
        </w:tabs>
        <w:spacing w:before="153"/>
        <w:ind w:hanging="361"/>
        <w:rPr>
          <w:sz w:val="23"/>
        </w:rPr>
      </w:pPr>
      <w:r>
        <w:rPr>
          <w:color w:val="231F20"/>
          <w:w w:val="95"/>
          <w:sz w:val="23"/>
        </w:rPr>
        <w:t>Operation</w:t>
      </w:r>
      <w:r>
        <w:rPr>
          <w:color w:val="231F20"/>
          <w:spacing w:val="2"/>
          <w:sz w:val="23"/>
        </w:rPr>
        <w:t xml:space="preserve"> </w:t>
      </w:r>
      <w:r>
        <w:rPr>
          <w:color w:val="231F20"/>
          <w:w w:val="95"/>
          <w:sz w:val="23"/>
        </w:rPr>
        <w:t>of</w:t>
      </w:r>
      <w:r>
        <w:rPr>
          <w:color w:val="231F20"/>
          <w:spacing w:val="3"/>
          <w:sz w:val="23"/>
        </w:rPr>
        <w:t xml:space="preserve"> </w:t>
      </w:r>
      <w:r>
        <w:rPr>
          <w:color w:val="231F20"/>
          <w:w w:val="95"/>
          <w:sz w:val="23"/>
        </w:rPr>
        <w:t>the</w:t>
      </w:r>
      <w:r>
        <w:rPr>
          <w:color w:val="231F20"/>
          <w:spacing w:val="3"/>
          <w:sz w:val="23"/>
        </w:rPr>
        <w:t xml:space="preserve"> </w:t>
      </w:r>
      <w:r>
        <w:rPr>
          <w:color w:val="231F20"/>
          <w:spacing w:val="-5"/>
          <w:w w:val="95"/>
          <w:sz w:val="23"/>
        </w:rPr>
        <w:t>NQF</w:t>
      </w:r>
    </w:p>
    <w:p w14:paraId="1ED2FE8C" w14:textId="77777777" w:rsidR="00116B1A" w:rsidRDefault="005876AA">
      <w:pPr>
        <w:pStyle w:val="ListParagraph"/>
        <w:numPr>
          <w:ilvl w:val="0"/>
          <w:numId w:val="86"/>
        </w:numPr>
        <w:tabs>
          <w:tab w:val="left" w:pos="1978"/>
          <w:tab w:val="left" w:pos="1979"/>
        </w:tabs>
        <w:spacing w:before="153"/>
        <w:ind w:hanging="361"/>
        <w:rPr>
          <w:sz w:val="23"/>
        </w:rPr>
      </w:pPr>
      <w:r>
        <w:rPr>
          <w:color w:val="231F20"/>
          <w:sz w:val="23"/>
        </w:rPr>
        <w:t>Public</w:t>
      </w:r>
      <w:r>
        <w:rPr>
          <w:color w:val="231F20"/>
          <w:spacing w:val="-12"/>
          <w:sz w:val="23"/>
        </w:rPr>
        <w:t xml:space="preserve"> </w:t>
      </w:r>
      <w:r>
        <w:rPr>
          <w:color w:val="231F20"/>
          <w:sz w:val="23"/>
        </w:rPr>
        <w:t>awareness</w:t>
      </w:r>
      <w:r>
        <w:rPr>
          <w:color w:val="231F20"/>
          <w:spacing w:val="-11"/>
          <w:sz w:val="23"/>
        </w:rPr>
        <w:t xml:space="preserve"> </w:t>
      </w:r>
      <w:r>
        <w:rPr>
          <w:color w:val="231F20"/>
          <w:sz w:val="23"/>
        </w:rPr>
        <w:t>of</w:t>
      </w:r>
      <w:r>
        <w:rPr>
          <w:color w:val="231F20"/>
          <w:spacing w:val="-11"/>
          <w:sz w:val="23"/>
        </w:rPr>
        <w:t xml:space="preserve"> </w:t>
      </w:r>
      <w:r>
        <w:rPr>
          <w:color w:val="231F20"/>
          <w:spacing w:val="-2"/>
          <w:sz w:val="23"/>
        </w:rPr>
        <w:t>quality</w:t>
      </w:r>
    </w:p>
    <w:p w14:paraId="1ED2FE8D" w14:textId="77777777" w:rsidR="00116B1A" w:rsidRDefault="005876AA">
      <w:pPr>
        <w:pStyle w:val="ListParagraph"/>
        <w:numPr>
          <w:ilvl w:val="0"/>
          <w:numId w:val="86"/>
        </w:numPr>
        <w:tabs>
          <w:tab w:val="left" w:pos="1978"/>
          <w:tab w:val="left" w:pos="1979"/>
        </w:tabs>
        <w:spacing w:before="152"/>
        <w:ind w:hanging="361"/>
        <w:rPr>
          <w:sz w:val="23"/>
        </w:rPr>
      </w:pPr>
      <w:r>
        <w:rPr>
          <w:color w:val="231F20"/>
          <w:w w:val="95"/>
          <w:sz w:val="23"/>
        </w:rPr>
        <w:t>Compliance</w:t>
      </w:r>
      <w:r>
        <w:rPr>
          <w:color w:val="231F20"/>
          <w:spacing w:val="19"/>
          <w:sz w:val="23"/>
        </w:rPr>
        <w:t xml:space="preserve"> </w:t>
      </w:r>
      <w:r>
        <w:rPr>
          <w:color w:val="231F20"/>
          <w:w w:val="95"/>
          <w:sz w:val="23"/>
        </w:rPr>
        <w:t>and</w:t>
      </w:r>
      <w:r>
        <w:rPr>
          <w:color w:val="231F20"/>
          <w:spacing w:val="20"/>
          <w:sz w:val="23"/>
        </w:rPr>
        <w:t xml:space="preserve"> </w:t>
      </w:r>
      <w:r>
        <w:rPr>
          <w:color w:val="231F20"/>
          <w:w w:val="95"/>
          <w:sz w:val="23"/>
        </w:rPr>
        <w:t>enforcement</w:t>
      </w:r>
      <w:r>
        <w:rPr>
          <w:color w:val="231F20"/>
          <w:spacing w:val="20"/>
          <w:sz w:val="23"/>
        </w:rPr>
        <w:t xml:space="preserve"> </w:t>
      </w:r>
      <w:r>
        <w:rPr>
          <w:color w:val="231F20"/>
          <w:w w:val="95"/>
          <w:sz w:val="23"/>
        </w:rPr>
        <w:t>within</w:t>
      </w:r>
      <w:r>
        <w:rPr>
          <w:color w:val="231F20"/>
          <w:spacing w:val="19"/>
          <w:sz w:val="23"/>
        </w:rPr>
        <w:t xml:space="preserve"> </w:t>
      </w:r>
      <w:r>
        <w:rPr>
          <w:color w:val="231F20"/>
          <w:w w:val="95"/>
          <w:sz w:val="23"/>
        </w:rPr>
        <w:t>the</w:t>
      </w:r>
      <w:r>
        <w:rPr>
          <w:color w:val="231F20"/>
          <w:spacing w:val="20"/>
          <w:sz w:val="23"/>
        </w:rPr>
        <w:t xml:space="preserve"> </w:t>
      </w:r>
      <w:r>
        <w:rPr>
          <w:color w:val="231F20"/>
          <w:spacing w:val="-4"/>
          <w:w w:val="95"/>
          <w:sz w:val="23"/>
        </w:rPr>
        <w:t>NQF.</w:t>
      </w:r>
    </w:p>
    <w:p w14:paraId="1ED2FE8E" w14:textId="77777777" w:rsidR="00116B1A" w:rsidRDefault="005876AA">
      <w:pPr>
        <w:pStyle w:val="BodyText"/>
        <w:spacing w:before="236" w:line="273" w:lineRule="auto"/>
        <w:ind w:left="1669" w:right="317"/>
      </w:pPr>
      <w:r>
        <w:rPr>
          <w:color w:val="231F20"/>
        </w:rPr>
        <w:t>The</w:t>
      </w:r>
      <w:r>
        <w:rPr>
          <w:color w:val="231F20"/>
          <w:spacing w:val="-13"/>
        </w:rPr>
        <w:t xml:space="preserve"> </w:t>
      </w:r>
      <w:r>
        <w:rPr>
          <w:color w:val="231F20"/>
        </w:rPr>
        <w:t>sector</w:t>
      </w:r>
      <w:r>
        <w:rPr>
          <w:color w:val="231F20"/>
          <w:spacing w:val="-13"/>
        </w:rPr>
        <w:t xml:space="preserve"> </w:t>
      </w:r>
      <w:r>
        <w:rPr>
          <w:color w:val="231F20"/>
        </w:rPr>
        <w:t>and</w:t>
      </w:r>
      <w:r>
        <w:rPr>
          <w:color w:val="231F20"/>
          <w:spacing w:val="-13"/>
        </w:rPr>
        <w:t xml:space="preserve"> </w:t>
      </w:r>
      <w:r>
        <w:rPr>
          <w:color w:val="231F20"/>
        </w:rPr>
        <w:t>families</w:t>
      </w:r>
      <w:r>
        <w:rPr>
          <w:color w:val="231F20"/>
          <w:spacing w:val="-13"/>
        </w:rPr>
        <w:t xml:space="preserve"> </w:t>
      </w:r>
      <w:r>
        <w:rPr>
          <w:color w:val="231F20"/>
        </w:rPr>
        <w:t>were</w:t>
      </w:r>
      <w:r>
        <w:rPr>
          <w:color w:val="231F20"/>
          <w:spacing w:val="-13"/>
        </w:rPr>
        <w:t xml:space="preserve"> </w:t>
      </w:r>
      <w:r>
        <w:rPr>
          <w:color w:val="231F20"/>
        </w:rPr>
        <w:t>invited</w:t>
      </w:r>
      <w:r>
        <w:rPr>
          <w:color w:val="231F20"/>
          <w:spacing w:val="-13"/>
        </w:rPr>
        <w:t xml:space="preserve"> </w:t>
      </w:r>
      <w:r>
        <w:rPr>
          <w:color w:val="231F20"/>
        </w:rPr>
        <w:t>to</w:t>
      </w:r>
      <w:r>
        <w:rPr>
          <w:color w:val="231F20"/>
          <w:spacing w:val="-13"/>
        </w:rPr>
        <w:t xml:space="preserve"> </w:t>
      </w:r>
      <w:r>
        <w:rPr>
          <w:color w:val="231F20"/>
        </w:rPr>
        <w:t>provide</w:t>
      </w:r>
      <w:r>
        <w:rPr>
          <w:color w:val="231F20"/>
          <w:spacing w:val="-13"/>
        </w:rPr>
        <w:t xml:space="preserve"> </w:t>
      </w:r>
      <w:r>
        <w:rPr>
          <w:color w:val="231F20"/>
        </w:rPr>
        <w:t>feedback</w:t>
      </w:r>
      <w:r>
        <w:rPr>
          <w:color w:val="231F20"/>
          <w:spacing w:val="-13"/>
        </w:rPr>
        <w:t xml:space="preserve"> </w:t>
      </w:r>
      <w:r>
        <w:rPr>
          <w:color w:val="231F20"/>
        </w:rPr>
        <w:t>through</w:t>
      </w:r>
      <w:r>
        <w:rPr>
          <w:color w:val="231F20"/>
          <w:spacing w:val="-13"/>
        </w:rPr>
        <w:t xml:space="preserve"> </w:t>
      </w:r>
      <w:r>
        <w:rPr>
          <w:color w:val="231F20"/>
        </w:rPr>
        <w:t>a</w:t>
      </w:r>
      <w:r>
        <w:rPr>
          <w:color w:val="231F20"/>
          <w:spacing w:val="-13"/>
        </w:rPr>
        <w:t xml:space="preserve"> </w:t>
      </w:r>
      <w:r>
        <w:rPr>
          <w:color w:val="231F20"/>
        </w:rPr>
        <w:t>national</w:t>
      </w:r>
      <w:r>
        <w:rPr>
          <w:color w:val="231F20"/>
          <w:spacing w:val="-13"/>
        </w:rPr>
        <w:t xml:space="preserve"> </w:t>
      </w:r>
      <w:r>
        <w:rPr>
          <w:color w:val="231F20"/>
        </w:rPr>
        <w:t>consultation process in 2019. This consultation allowed respondents to provide input on four focus areas and sought feedback on any additional issues that should be considered in the 2019</w:t>
      </w:r>
      <w:r>
        <w:rPr>
          <w:color w:val="231F20"/>
          <w:spacing w:val="-6"/>
        </w:rPr>
        <w:t xml:space="preserve"> </w:t>
      </w:r>
      <w:r>
        <w:rPr>
          <w:color w:val="231F20"/>
        </w:rPr>
        <w:t>NQF</w:t>
      </w:r>
      <w:r>
        <w:rPr>
          <w:color w:val="231F20"/>
          <w:spacing w:val="-6"/>
        </w:rPr>
        <w:t xml:space="preserve"> </w:t>
      </w:r>
      <w:r>
        <w:rPr>
          <w:color w:val="231F20"/>
        </w:rPr>
        <w:t>Review.</w:t>
      </w:r>
      <w:r>
        <w:rPr>
          <w:color w:val="231F20"/>
          <w:spacing w:val="-6"/>
        </w:rPr>
        <w:t xml:space="preserve"> </w:t>
      </w:r>
      <w:r>
        <w:rPr>
          <w:color w:val="231F20"/>
        </w:rPr>
        <w:t>Feedback</w:t>
      </w:r>
      <w:r>
        <w:rPr>
          <w:color w:val="231F20"/>
          <w:spacing w:val="-6"/>
        </w:rPr>
        <w:t xml:space="preserve"> </w:t>
      </w:r>
      <w:r>
        <w:rPr>
          <w:color w:val="231F20"/>
        </w:rPr>
        <w:t>could</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by</w:t>
      </w:r>
      <w:r>
        <w:rPr>
          <w:color w:val="231F20"/>
          <w:spacing w:val="-6"/>
        </w:rPr>
        <w:t xml:space="preserve"> </w:t>
      </w:r>
      <w:r>
        <w:rPr>
          <w:color w:val="231F20"/>
        </w:rPr>
        <w:t>attending</w:t>
      </w:r>
      <w:r>
        <w:rPr>
          <w:color w:val="231F20"/>
          <w:spacing w:val="-6"/>
        </w:rPr>
        <w:t xml:space="preserve"> </w:t>
      </w:r>
      <w:r>
        <w:rPr>
          <w:color w:val="231F20"/>
        </w:rPr>
        <w:t>a</w:t>
      </w:r>
      <w:r>
        <w:rPr>
          <w:color w:val="231F20"/>
          <w:spacing w:val="-6"/>
        </w:rPr>
        <w:t xml:space="preserve"> </w:t>
      </w:r>
      <w:r>
        <w:rPr>
          <w:color w:val="231F20"/>
        </w:rPr>
        <w:t>face-to-face</w:t>
      </w:r>
      <w:r>
        <w:rPr>
          <w:color w:val="231F20"/>
          <w:spacing w:val="-6"/>
        </w:rPr>
        <w:t xml:space="preserve"> </w:t>
      </w:r>
      <w:r>
        <w:rPr>
          <w:color w:val="231F20"/>
        </w:rPr>
        <w:t>consultation session, held in metropolitan and regional areas across Australia, completing a survey online,</w:t>
      </w:r>
      <w:r>
        <w:rPr>
          <w:color w:val="231F20"/>
          <w:spacing w:val="-3"/>
        </w:rPr>
        <w:t xml:space="preserve"> </w:t>
      </w:r>
      <w:r>
        <w:rPr>
          <w:color w:val="231F20"/>
        </w:rPr>
        <w:t>or</w:t>
      </w:r>
      <w:r>
        <w:rPr>
          <w:color w:val="231F20"/>
          <w:spacing w:val="-3"/>
        </w:rPr>
        <w:t xml:space="preserve"> </w:t>
      </w:r>
      <w:r>
        <w:rPr>
          <w:color w:val="231F20"/>
        </w:rPr>
        <w:t>making</w:t>
      </w:r>
      <w:r>
        <w:rPr>
          <w:color w:val="231F20"/>
          <w:spacing w:val="-3"/>
        </w:rPr>
        <w:t xml:space="preserve"> </w:t>
      </w:r>
      <w:r>
        <w:rPr>
          <w:color w:val="231F20"/>
        </w:rPr>
        <w:t>a</w:t>
      </w:r>
      <w:r>
        <w:rPr>
          <w:color w:val="231F20"/>
          <w:spacing w:val="-3"/>
        </w:rPr>
        <w:t xml:space="preserve"> </w:t>
      </w:r>
      <w:r>
        <w:rPr>
          <w:color w:val="231F20"/>
        </w:rPr>
        <w:t>written</w:t>
      </w:r>
      <w:r>
        <w:rPr>
          <w:color w:val="231F20"/>
          <w:spacing w:val="-3"/>
        </w:rPr>
        <w:t xml:space="preserve"> </w:t>
      </w:r>
      <w:r>
        <w:rPr>
          <w:color w:val="231F20"/>
        </w:rPr>
        <w:t>submission.</w:t>
      </w:r>
      <w:r>
        <w:rPr>
          <w:color w:val="231F20"/>
          <w:spacing w:val="-3"/>
        </w:rPr>
        <w:t xml:space="preserve"> </w:t>
      </w:r>
      <w:r>
        <w:rPr>
          <w:color w:val="231F20"/>
        </w:rPr>
        <w:t>In</w:t>
      </w:r>
      <w:r>
        <w:rPr>
          <w:color w:val="231F20"/>
          <w:spacing w:val="-3"/>
        </w:rPr>
        <w:t xml:space="preserve"> </w:t>
      </w:r>
      <w:r>
        <w:rPr>
          <w:color w:val="231F20"/>
        </w:rPr>
        <w:t>total,</w:t>
      </w:r>
      <w:r>
        <w:rPr>
          <w:color w:val="231F20"/>
          <w:spacing w:val="-3"/>
        </w:rPr>
        <w:t xml:space="preserve"> </w:t>
      </w:r>
      <w:r>
        <w:rPr>
          <w:color w:val="231F20"/>
        </w:rPr>
        <w:t>2,500</w:t>
      </w:r>
      <w:r>
        <w:rPr>
          <w:color w:val="231F20"/>
          <w:spacing w:val="-3"/>
        </w:rPr>
        <w:t xml:space="preserve"> </w:t>
      </w:r>
      <w:r>
        <w:rPr>
          <w:color w:val="231F20"/>
        </w:rPr>
        <w:t>participants</w:t>
      </w:r>
      <w:r>
        <w:rPr>
          <w:color w:val="231F20"/>
          <w:spacing w:val="-3"/>
        </w:rPr>
        <w:t xml:space="preserve"> </w:t>
      </w:r>
      <w:r>
        <w:rPr>
          <w:color w:val="231F20"/>
        </w:rPr>
        <w:t>attended</w:t>
      </w:r>
      <w:r>
        <w:rPr>
          <w:color w:val="231F20"/>
          <w:spacing w:val="-3"/>
        </w:rPr>
        <w:t xml:space="preserve"> </w:t>
      </w:r>
      <w:r>
        <w:rPr>
          <w:color w:val="231F20"/>
        </w:rPr>
        <w:t>the consultation</w:t>
      </w:r>
      <w:r>
        <w:rPr>
          <w:color w:val="231F20"/>
          <w:spacing w:val="-5"/>
        </w:rPr>
        <w:t xml:space="preserve"> </w:t>
      </w:r>
      <w:r>
        <w:rPr>
          <w:color w:val="231F20"/>
        </w:rPr>
        <w:t>sessions</w:t>
      </w:r>
      <w:r>
        <w:rPr>
          <w:color w:val="231F20"/>
          <w:spacing w:val="-5"/>
        </w:rPr>
        <w:t xml:space="preserve"> </w:t>
      </w:r>
      <w:r>
        <w:rPr>
          <w:color w:val="231F20"/>
        </w:rPr>
        <w:t>across</w:t>
      </w:r>
      <w:r>
        <w:rPr>
          <w:color w:val="231F20"/>
          <w:spacing w:val="-5"/>
        </w:rPr>
        <w:t xml:space="preserve"> </w:t>
      </w:r>
      <w:r>
        <w:rPr>
          <w:color w:val="231F20"/>
        </w:rPr>
        <w:t>Australia,</w:t>
      </w:r>
      <w:r>
        <w:rPr>
          <w:color w:val="231F20"/>
          <w:spacing w:val="-5"/>
        </w:rPr>
        <w:t xml:space="preserve"> </w:t>
      </w:r>
      <w:r>
        <w:rPr>
          <w:color w:val="231F20"/>
        </w:rPr>
        <w:t>1,769</w:t>
      </w:r>
      <w:r>
        <w:rPr>
          <w:color w:val="231F20"/>
          <w:spacing w:val="-5"/>
        </w:rPr>
        <w:t xml:space="preserve"> </w:t>
      </w:r>
      <w:r>
        <w:rPr>
          <w:color w:val="231F20"/>
        </w:rPr>
        <w:t>surveys</w:t>
      </w:r>
      <w:r>
        <w:rPr>
          <w:color w:val="231F20"/>
          <w:spacing w:val="-5"/>
        </w:rPr>
        <w:t xml:space="preserve"> </w:t>
      </w:r>
      <w:r>
        <w:rPr>
          <w:color w:val="231F20"/>
        </w:rPr>
        <w:t>were</w:t>
      </w:r>
      <w:r>
        <w:rPr>
          <w:color w:val="231F20"/>
          <w:spacing w:val="-5"/>
        </w:rPr>
        <w:t xml:space="preserve"> </w:t>
      </w:r>
      <w:r>
        <w:rPr>
          <w:color w:val="231F20"/>
        </w:rPr>
        <w:t>completed</w:t>
      </w:r>
      <w:r>
        <w:rPr>
          <w:color w:val="231F20"/>
          <w:spacing w:val="-5"/>
        </w:rPr>
        <w:t xml:space="preserve"> </w:t>
      </w:r>
      <w:r>
        <w:rPr>
          <w:color w:val="231F20"/>
        </w:rPr>
        <w:t>and</w:t>
      </w:r>
      <w:r>
        <w:rPr>
          <w:color w:val="231F20"/>
          <w:spacing w:val="-5"/>
        </w:rPr>
        <w:t xml:space="preserve"> </w:t>
      </w:r>
      <w:r>
        <w:rPr>
          <w:color w:val="231F20"/>
        </w:rPr>
        <w:t>17</w:t>
      </w:r>
      <w:r>
        <w:rPr>
          <w:color w:val="231F20"/>
          <w:spacing w:val="-5"/>
        </w:rPr>
        <w:t xml:space="preserve"> </w:t>
      </w:r>
      <w:r>
        <w:rPr>
          <w:color w:val="231F20"/>
        </w:rPr>
        <w:t>written submissions were received.</w:t>
      </w:r>
    </w:p>
    <w:p w14:paraId="1ED2FE8F" w14:textId="77777777" w:rsidR="00116B1A" w:rsidRDefault="00116B1A">
      <w:pPr>
        <w:pStyle w:val="BodyText"/>
        <w:rPr>
          <w:sz w:val="20"/>
        </w:rPr>
      </w:pPr>
    </w:p>
    <w:p w14:paraId="1ED2FE90" w14:textId="77777777" w:rsidR="00116B1A" w:rsidRDefault="00116B1A">
      <w:pPr>
        <w:rPr>
          <w:sz w:val="20"/>
        </w:rPr>
        <w:sectPr w:rsidR="00116B1A">
          <w:pgSz w:w="11910" w:h="16840"/>
          <w:pgMar w:top="1980" w:right="1020" w:bottom="940" w:left="740" w:header="788" w:footer="742" w:gutter="0"/>
          <w:cols w:space="720"/>
        </w:sectPr>
      </w:pPr>
    </w:p>
    <w:p w14:paraId="1ED2FE91" w14:textId="77777777" w:rsidR="00116B1A" w:rsidRDefault="005876AA">
      <w:pPr>
        <w:pStyle w:val="Heading5"/>
        <w:spacing w:before="254"/>
        <w:ind w:left="1754"/>
      </w:pPr>
      <w:r>
        <w:rPr>
          <w:color w:val="6D6E71"/>
          <w:w w:val="105"/>
        </w:rPr>
        <w:t>Surveys</w:t>
      </w:r>
      <w:r>
        <w:rPr>
          <w:color w:val="6D6E71"/>
          <w:spacing w:val="-3"/>
          <w:w w:val="105"/>
        </w:rPr>
        <w:t xml:space="preserve"> </w:t>
      </w:r>
      <w:r>
        <w:rPr>
          <w:color w:val="6D6E71"/>
          <w:spacing w:val="-2"/>
          <w:w w:val="105"/>
        </w:rPr>
        <w:t>completed</w:t>
      </w:r>
    </w:p>
    <w:p w14:paraId="1ED2FE92" w14:textId="71CA0417" w:rsidR="00116B1A" w:rsidRDefault="005E1916">
      <w:pPr>
        <w:spacing w:before="148"/>
        <w:ind w:left="2798" w:right="38"/>
        <w:jc w:val="center"/>
        <w:rPr>
          <w:rFonts w:ascii="Tahoma"/>
          <w:sz w:val="20"/>
        </w:rPr>
      </w:pPr>
      <w:r>
        <w:pict w14:anchorId="1ED313CA">
          <v:group id="docshapegroup98" o:spid="_x0000_s2095" style="position:absolute;left:0;text-align:left;margin-left:245.75pt;margin-top:17.3pt;width:165.05pt;height:114.55pt;z-index:-21578240;mso-position-horizontal-relative:page" coordorigin="4915,346" coordsize="3301,2291">
            <v:shape id="docshape99" o:spid="_x0000_s2101" style="position:absolute;left:4920;top:1759;width:695;height:205" coordorigin="4920,1760" coordsize="695,205" path="m4920,1760r695,l5615,1964e" filled="f" strokecolor="#231f20" strokeweight=".5pt">
              <v:path arrowok="t"/>
            </v:shape>
            <v:shape id="docshape100" o:spid="_x0000_s2100" style="position:absolute;left:5385;top:359;width:785;height:414" coordorigin="5385,359" coordsize="785,414" path="m5385,359r785,l6170,773e" filled="f" strokecolor="#231f20" strokeweight=".5pt">
              <v:path arrowok="t"/>
            </v:shape>
            <v:shape id="docshape101" o:spid="_x0000_s2099" style="position:absolute;left:5894;top:346;width:737;height:1146" coordorigin="5895,346" coordsize="737,1146" path="m6631,346r-82,3l6468,357r-78,13l6313,389r-74,24l6166,443r-71,34l6027,518r-67,45l5895,614r736,877l6631,346xe" fillcolor="#49acc5" stroked="f">
              <v:path arrowok="t"/>
            </v:shape>
            <v:shape id="docshape102" o:spid="_x0000_s2098" style="position:absolute;left:5483;top:614;width:1650;height:2023" coordorigin="5484,614" coordsize="1650,2023" path="m5895,614r-59,53l5782,723r-51,59l5686,843r-41,64l5608,972r-32,68l5549,1110r-23,71l5508,1253r-13,73l5487,1400r-3,75l5485,1549r7,75l5504,1699r17,75l5542,1848r27,73l5602,1993r35,67l5676,2123r42,60l5764,2240r49,53l5865,2343r54,46l5976,2431r59,39l6097,2504r63,31l6225,2562r67,23l6359,2604r69,15l6498,2629r71,6l6640,2637r71,-3l6782,2627r71,-12l6924,2599r71,-22l7064,2551r69,-30l6631,1491,5895,614xe" fillcolor="#9bba57" stroked="f">
              <v:path arrowok="t"/>
            </v:shape>
            <v:shape id="docshape103" o:spid="_x0000_s2097" style="position:absolute;left:7516;top:1343;width:695;height:205" coordorigin="7516,1344" coordsize="695,205" path="m8210,1344r-694,l7516,1548e" filled="f" strokecolor="#231f20" strokeweight=".5pt">
              <v:path arrowok="t"/>
            </v:shape>
            <v:shape id="docshape104" o:spid="_x0000_s2096" style="position:absolute;left:6631;top:346;width:1146;height:2175" coordorigin="6631,346" coordsize="1146,2175" path="m6631,346r,1145l7133,2521r70,-37l7270,2443r63,-44l7392,2352r55,-50l7498,2248r47,-56l7588,2133r39,-62l7661,2006r30,-67l7717,1870r21,-72l7755,1724r12,-75l7774,1571r2,-80l7774,1416r-8,-74l7755,1270r-17,-71l7718,1129r-25,-67l7664,997r-32,-63l7595,873r-40,-58l7512,760r-47,-53l7415,657r-52,-46l7307,567r-58,-40l7188,491r-63,-33l7060,429r-67,-24l6924,384r-71,-16l6780,356r-74,-7l6631,346xe" fillcolor="#4f81bb" stroked="f">
              <v:path arrowok="t"/>
            </v:shape>
            <w10:wrap anchorx="page"/>
          </v:group>
        </w:pict>
      </w:r>
      <w:r w:rsidR="005876AA">
        <w:rPr>
          <w:rFonts w:ascii="Tahoma"/>
          <w:color w:val="231F20"/>
          <w:sz w:val="20"/>
        </w:rPr>
        <w:t>Famil</w:t>
      </w:r>
      <w:r w:rsidR="00633BF9">
        <w:rPr>
          <w:rFonts w:ascii="Tahoma"/>
          <w:color w:val="231F20"/>
          <w:sz w:val="20"/>
        </w:rPr>
        <w:t>i</w:t>
      </w:r>
      <w:r w:rsidR="005876AA">
        <w:rPr>
          <w:rFonts w:ascii="Tahoma"/>
          <w:color w:val="231F20"/>
          <w:sz w:val="20"/>
        </w:rPr>
        <w:t>es</w:t>
      </w:r>
      <w:r w:rsidR="005876AA">
        <w:rPr>
          <w:rFonts w:ascii="Tahoma"/>
          <w:color w:val="231F20"/>
          <w:spacing w:val="-23"/>
          <w:sz w:val="20"/>
        </w:rPr>
        <w:t xml:space="preserve"> </w:t>
      </w:r>
      <w:r w:rsidR="005876AA">
        <w:rPr>
          <w:rFonts w:ascii="Tahoma"/>
          <w:color w:val="231F20"/>
          <w:sz w:val="20"/>
        </w:rPr>
        <w:t xml:space="preserve">and </w:t>
      </w:r>
      <w:r w:rsidR="005876AA">
        <w:rPr>
          <w:rFonts w:ascii="Tahoma"/>
          <w:color w:val="231F20"/>
          <w:w w:val="95"/>
          <w:sz w:val="20"/>
        </w:rPr>
        <w:t>Communities</w:t>
      </w:r>
      <w:r w:rsidR="005876AA">
        <w:rPr>
          <w:rFonts w:ascii="Tahoma"/>
          <w:color w:val="231F20"/>
          <w:spacing w:val="-20"/>
          <w:w w:val="95"/>
          <w:sz w:val="20"/>
        </w:rPr>
        <w:t xml:space="preserve"> </w:t>
      </w:r>
      <w:r w:rsidR="005876AA">
        <w:rPr>
          <w:rFonts w:ascii="Tahoma"/>
          <w:color w:val="231F20"/>
          <w:w w:val="95"/>
          <w:sz w:val="20"/>
        </w:rPr>
        <w:t xml:space="preserve">Survey, </w:t>
      </w:r>
      <w:r w:rsidR="005876AA">
        <w:rPr>
          <w:rFonts w:ascii="Tahoma"/>
          <w:color w:val="231F20"/>
          <w:spacing w:val="-4"/>
          <w:sz w:val="20"/>
        </w:rPr>
        <w:t>11%</w:t>
      </w:r>
    </w:p>
    <w:p w14:paraId="1ED2FE93" w14:textId="77777777" w:rsidR="00116B1A" w:rsidRDefault="00116B1A">
      <w:pPr>
        <w:pStyle w:val="BodyText"/>
        <w:rPr>
          <w:rFonts w:ascii="Tahoma"/>
          <w:sz w:val="28"/>
        </w:rPr>
      </w:pPr>
    </w:p>
    <w:p w14:paraId="1ED2FE94" w14:textId="77777777" w:rsidR="00116B1A" w:rsidRDefault="005876AA">
      <w:pPr>
        <w:spacing w:before="172"/>
        <w:ind w:left="2874" w:right="300"/>
        <w:jc w:val="center"/>
        <w:rPr>
          <w:rFonts w:ascii="Tahoma"/>
          <w:sz w:val="20"/>
        </w:rPr>
      </w:pPr>
      <w:r>
        <w:rPr>
          <w:rFonts w:ascii="Tahoma"/>
          <w:color w:val="231F20"/>
          <w:w w:val="95"/>
          <w:sz w:val="20"/>
        </w:rPr>
        <w:t>Service</w:t>
      </w:r>
      <w:r>
        <w:rPr>
          <w:rFonts w:ascii="Tahoma"/>
          <w:color w:val="231F20"/>
          <w:spacing w:val="-20"/>
          <w:w w:val="95"/>
          <w:sz w:val="20"/>
        </w:rPr>
        <w:t xml:space="preserve"> </w:t>
      </w:r>
      <w:r>
        <w:rPr>
          <w:rFonts w:ascii="Tahoma"/>
          <w:color w:val="231F20"/>
          <w:w w:val="95"/>
          <w:sz w:val="20"/>
        </w:rPr>
        <w:t xml:space="preserve">Providers </w:t>
      </w:r>
      <w:r>
        <w:rPr>
          <w:rFonts w:ascii="Tahoma"/>
          <w:color w:val="231F20"/>
          <w:sz w:val="20"/>
        </w:rPr>
        <w:t>and</w:t>
      </w:r>
      <w:r>
        <w:rPr>
          <w:rFonts w:ascii="Tahoma"/>
          <w:color w:val="231F20"/>
          <w:spacing w:val="-23"/>
          <w:sz w:val="20"/>
        </w:rPr>
        <w:t xml:space="preserve"> </w:t>
      </w:r>
      <w:r>
        <w:rPr>
          <w:rFonts w:ascii="Tahoma"/>
          <w:color w:val="231F20"/>
          <w:sz w:val="20"/>
        </w:rPr>
        <w:t>Peaks Survey,</w:t>
      </w:r>
      <w:r>
        <w:rPr>
          <w:rFonts w:ascii="Tahoma"/>
          <w:color w:val="231F20"/>
          <w:spacing w:val="-23"/>
          <w:sz w:val="20"/>
        </w:rPr>
        <w:t xml:space="preserve"> </w:t>
      </w:r>
      <w:r>
        <w:rPr>
          <w:rFonts w:ascii="Tahoma"/>
          <w:color w:val="231F20"/>
          <w:sz w:val="20"/>
        </w:rPr>
        <w:t>43%</w:t>
      </w:r>
    </w:p>
    <w:p w14:paraId="1ED2FE95" w14:textId="77777777" w:rsidR="00116B1A" w:rsidRDefault="005876AA">
      <w:pPr>
        <w:rPr>
          <w:rFonts w:ascii="Tahoma"/>
          <w:sz w:val="28"/>
        </w:rPr>
      </w:pPr>
      <w:r>
        <w:br w:type="column"/>
      </w:r>
    </w:p>
    <w:p w14:paraId="1ED2FE96" w14:textId="77777777" w:rsidR="00116B1A" w:rsidRDefault="00116B1A">
      <w:pPr>
        <w:pStyle w:val="BodyText"/>
        <w:rPr>
          <w:rFonts w:ascii="Tahoma"/>
          <w:sz w:val="28"/>
        </w:rPr>
      </w:pPr>
    </w:p>
    <w:p w14:paraId="1ED2FE97" w14:textId="77777777" w:rsidR="00116B1A" w:rsidRDefault="00116B1A">
      <w:pPr>
        <w:pStyle w:val="BodyText"/>
        <w:rPr>
          <w:rFonts w:ascii="Tahoma"/>
          <w:sz w:val="28"/>
        </w:rPr>
      </w:pPr>
    </w:p>
    <w:p w14:paraId="1ED2FE98" w14:textId="77777777" w:rsidR="00116B1A" w:rsidRDefault="00116B1A">
      <w:pPr>
        <w:pStyle w:val="BodyText"/>
        <w:rPr>
          <w:rFonts w:ascii="Tahoma"/>
          <w:sz w:val="28"/>
        </w:rPr>
      </w:pPr>
    </w:p>
    <w:p w14:paraId="1ED2FE99" w14:textId="77777777" w:rsidR="00116B1A" w:rsidRDefault="00116B1A">
      <w:pPr>
        <w:pStyle w:val="BodyText"/>
        <w:rPr>
          <w:rFonts w:ascii="Tahoma"/>
          <w:sz w:val="26"/>
        </w:rPr>
      </w:pPr>
    </w:p>
    <w:p w14:paraId="1ED2FE9A" w14:textId="77777777" w:rsidR="00116B1A" w:rsidRDefault="005876AA">
      <w:pPr>
        <w:ind w:left="1754" w:right="1590"/>
        <w:jc w:val="center"/>
        <w:rPr>
          <w:rFonts w:ascii="Tahoma"/>
          <w:sz w:val="20"/>
        </w:rPr>
      </w:pPr>
      <w:r>
        <w:rPr>
          <w:rFonts w:ascii="Tahoma"/>
          <w:color w:val="231F20"/>
          <w:spacing w:val="-2"/>
          <w:sz w:val="20"/>
        </w:rPr>
        <w:t xml:space="preserve">Educators </w:t>
      </w:r>
      <w:r>
        <w:rPr>
          <w:rFonts w:ascii="Tahoma"/>
          <w:color w:val="231F20"/>
          <w:w w:val="90"/>
          <w:sz w:val="20"/>
        </w:rPr>
        <w:t>Survey,</w:t>
      </w:r>
      <w:r>
        <w:rPr>
          <w:rFonts w:ascii="Tahoma"/>
          <w:color w:val="231F20"/>
          <w:spacing w:val="-3"/>
          <w:sz w:val="20"/>
        </w:rPr>
        <w:t xml:space="preserve"> </w:t>
      </w:r>
      <w:r>
        <w:rPr>
          <w:rFonts w:ascii="Tahoma"/>
          <w:color w:val="231F20"/>
          <w:spacing w:val="-10"/>
          <w:w w:val="95"/>
          <w:sz w:val="20"/>
        </w:rPr>
        <w:t>46%</w:t>
      </w:r>
    </w:p>
    <w:p w14:paraId="1ED2FE9B" w14:textId="77777777" w:rsidR="00116B1A" w:rsidRDefault="00116B1A">
      <w:pPr>
        <w:jc w:val="center"/>
        <w:rPr>
          <w:rFonts w:ascii="Tahoma"/>
          <w:sz w:val="20"/>
        </w:rPr>
        <w:sectPr w:rsidR="00116B1A">
          <w:type w:val="continuous"/>
          <w:pgSz w:w="11910" w:h="16840"/>
          <w:pgMar w:top="1580" w:right="1020" w:bottom="280" w:left="740" w:header="788" w:footer="742" w:gutter="0"/>
          <w:cols w:num="2" w:space="720" w:equalWidth="0">
            <w:col w:w="4621" w:space="1154"/>
            <w:col w:w="4375"/>
          </w:cols>
        </w:sectPr>
      </w:pPr>
    </w:p>
    <w:p w14:paraId="1ED2FE9C" w14:textId="77777777" w:rsidR="00116B1A" w:rsidRDefault="00116B1A">
      <w:pPr>
        <w:pStyle w:val="BodyText"/>
        <w:rPr>
          <w:rFonts w:ascii="Tahoma"/>
          <w:sz w:val="20"/>
        </w:rPr>
      </w:pPr>
    </w:p>
    <w:p w14:paraId="1ED2FE9D" w14:textId="77777777" w:rsidR="00116B1A" w:rsidRDefault="00116B1A">
      <w:pPr>
        <w:pStyle w:val="BodyText"/>
        <w:rPr>
          <w:rFonts w:ascii="Tahoma"/>
          <w:sz w:val="20"/>
        </w:rPr>
      </w:pPr>
    </w:p>
    <w:p w14:paraId="1ED2FE9E" w14:textId="77777777" w:rsidR="00116B1A" w:rsidRDefault="00116B1A">
      <w:pPr>
        <w:pStyle w:val="BodyText"/>
        <w:spacing w:before="5"/>
        <w:rPr>
          <w:rFonts w:ascii="Tahoma"/>
          <w:sz w:val="22"/>
        </w:rPr>
      </w:pPr>
    </w:p>
    <w:p w14:paraId="1ED2FE9F" w14:textId="77777777" w:rsidR="00116B1A" w:rsidRDefault="005876AA">
      <w:pPr>
        <w:spacing w:before="109"/>
        <w:ind w:left="1669"/>
        <w:rPr>
          <w:i/>
          <w:sz w:val="19"/>
        </w:rPr>
      </w:pPr>
      <w:r>
        <w:rPr>
          <w:i/>
          <w:color w:val="231F20"/>
          <w:sz w:val="19"/>
        </w:rPr>
        <w:t>Figure</w:t>
      </w:r>
      <w:r>
        <w:rPr>
          <w:i/>
          <w:color w:val="231F20"/>
          <w:spacing w:val="-1"/>
          <w:sz w:val="19"/>
        </w:rPr>
        <w:t xml:space="preserve"> </w:t>
      </w:r>
      <w:r>
        <w:rPr>
          <w:i/>
          <w:color w:val="231F20"/>
          <w:sz w:val="19"/>
        </w:rPr>
        <w:t>4:</w:t>
      </w:r>
      <w:r>
        <w:rPr>
          <w:i/>
          <w:color w:val="231F20"/>
          <w:spacing w:val="-1"/>
          <w:sz w:val="19"/>
        </w:rPr>
        <w:t xml:space="preserve"> </w:t>
      </w:r>
      <w:r>
        <w:rPr>
          <w:i/>
          <w:color w:val="231F20"/>
          <w:sz w:val="19"/>
        </w:rPr>
        <w:t>Surveys</w:t>
      </w:r>
      <w:r>
        <w:rPr>
          <w:i/>
          <w:color w:val="231F20"/>
          <w:spacing w:val="-1"/>
          <w:sz w:val="19"/>
        </w:rPr>
        <w:t xml:space="preserve"> </w:t>
      </w:r>
      <w:r>
        <w:rPr>
          <w:i/>
          <w:color w:val="231F20"/>
          <w:sz w:val="19"/>
        </w:rPr>
        <w:t>Completed</w:t>
      </w:r>
      <w:r>
        <w:rPr>
          <w:i/>
          <w:color w:val="231F20"/>
          <w:spacing w:val="-1"/>
          <w:sz w:val="19"/>
        </w:rPr>
        <w:t xml:space="preserve"> </w:t>
      </w:r>
      <w:r>
        <w:rPr>
          <w:i/>
          <w:color w:val="231F20"/>
          <w:sz w:val="19"/>
        </w:rPr>
        <w:t>by</w:t>
      </w:r>
      <w:r>
        <w:rPr>
          <w:i/>
          <w:color w:val="231F20"/>
          <w:spacing w:val="-1"/>
          <w:sz w:val="19"/>
        </w:rPr>
        <w:t xml:space="preserve"> </w:t>
      </w:r>
      <w:r>
        <w:rPr>
          <w:i/>
          <w:color w:val="231F20"/>
          <w:sz w:val="19"/>
        </w:rPr>
        <w:t xml:space="preserve">Stakeholder </w:t>
      </w:r>
      <w:r>
        <w:rPr>
          <w:i/>
          <w:color w:val="231F20"/>
          <w:spacing w:val="-2"/>
          <w:sz w:val="19"/>
        </w:rPr>
        <w:t>Group</w:t>
      </w:r>
    </w:p>
    <w:p w14:paraId="1ED2FEA0" w14:textId="77777777" w:rsidR="00116B1A" w:rsidRDefault="005876AA">
      <w:pPr>
        <w:pStyle w:val="BodyText"/>
        <w:spacing w:before="220" w:line="273" w:lineRule="auto"/>
        <w:ind w:left="1669" w:right="500"/>
      </w:pPr>
      <w:r>
        <w:rPr>
          <w:color w:val="231F20"/>
        </w:rPr>
        <w:t>The</w:t>
      </w:r>
      <w:r>
        <w:rPr>
          <w:color w:val="231F20"/>
          <w:spacing w:val="-11"/>
        </w:rPr>
        <w:t xml:space="preserve"> </w:t>
      </w:r>
      <w:r>
        <w:rPr>
          <w:color w:val="231F20"/>
        </w:rPr>
        <w:t>purpose</w:t>
      </w:r>
      <w:r>
        <w:rPr>
          <w:color w:val="231F20"/>
          <w:spacing w:val="-11"/>
        </w:rPr>
        <w:t xml:space="preserve"> </w:t>
      </w:r>
      <w:r>
        <w:rPr>
          <w:color w:val="231F20"/>
        </w:rPr>
        <w:t>of</w:t>
      </w:r>
      <w:r>
        <w:rPr>
          <w:color w:val="231F20"/>
          <w:spacing w:val="-11"/>
        </w:rPr>
        <w:t xml:space="preserve"> </w:t>
      </w:r>
      <w:r>
        <w:rPr>
          <w:color w:val="231F20"/>
        </w:rPr>
        <w:t>this</w:t>
      </w:r>
      <w:r>
        <w:rPr>
          <w:color w:val="231F20"/>
          <w:spacing w:val="-11"/>
        </w:rPr>
        <w:t xml:space="preserve"> </w:t>
      </w:r>
      <w:r>
        <w:rPr>
          <w:color w:val="231F20"/>
        </w:rPr>
        <w:t>consultation</w:t>
      </w:r>
      <w:r>
        <w:rPr>
          <w:color w:val="231F20"/>
          <w:spacing w:val="-11"/>
        </w:rPr>
        <w:t xml:space="preserve"> </w:t>
      </w:r>
      <w:r>
        <w:rPr>
          <w:color w:val="231F20"/>
        </w:rPr>
        <w:t>was</w:t>
      </w:r>
      <w:r>
        <w:rPr>
          <w:color w:val="231F20"/>
          <w:spacing w:val="-11"/>
        </w:rPr>
        <w:t xml:space="preserve"> </w:t>
      </w:r>
      <w:r>
        <w:rPr>
          <w:color w:val="231F20"/>
        </w:rPr>
        <w:t>to</w:t>
      </w:r>
      <w:r>
        <w:rPr>
          <w:color w:val="231F20"/>
          <w:spacing w:val="-11"/>
        </w:rPr>
        <w:t xml:space="preserve"> </w:t>
      </w:r>
      <w:r>
        <w:rPr>
          <w:color w:val="231F20"/>
        </w:rPr>
        <w:t>test</w:t>
      </w:r>
      <w:r>
        <w:rPr>
          <w:color w:val="231F20"/>
          <w:spacing w:val="-11"/>
        </w:rPr>
        <w:t xml:space="preserve"> </w:t>
      </w:r>
      <w:r>
        <w:rPr>
          <w:color w:val="231F20"/>
        </w:rPr>
        <w:t>the</w:t>
      </w:r>
      <w:r>
        <w:rPr>
          <w:color w:val="231F20"/>
          <w:spacing w:val="-11"/>
        </w:rPr>
        <w:t xml:space="preserve"> </w:t>
      </w:r>
      <w:r>
        <w:rPr>
          <w:color w:val="231F20"/>
        </w:rPr>
        <w:t>scope</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2019</w:t>
      </w:r>
      <w:r>
        <w:rPr>
          <w:color w:val="231F20"/>
          <w:spacing w:val="-11"/>
        </w:rPr>
        <w:t xml:space="preserve"> </w:t>
      </w:r>
      <w:r>
        <w:rPr>
          <w:color w:val="231F20"/>
        </w:rPr>
        <w:t>NQF</w:t>
      </w:r>
      <w:r>
        <w:rPr>
          <w:color w:val="231F20"/>
          <w:spacing w:val="-11"/>
        </w:rPr>
        <w:t xml:space="preserve"> </w:t>
      </w:r>
      <w:r>
        <w:rPr>
          <w:color w:val="231F20"/>
        </w:rPr>
        <w:t>Review</w:t>
      </w:r>
      <w:r>
        <w:rPr>
          <w:color w:val="231F20"/>
          <w:spacing w:val="-11"/>
        </w:rPr>
        <w:t xml:space="preserve"> </w:t>
      </w:r>
      <w:r>
        <w:rPr>
          <w:color w:val="231F20"/>
        </w:rPr>
        <w:t xml:space="preserve">with </w:t>
      </w:r>
      <w:r>
        <w:rPr>
          <w:color w:val="231F20"/>
          <w:spacing w:val="-2"/>
        </w:rPr>
        <w:t>stakeholders</w:t>
      </w:r>
      <w:r>
        <w:rPr>
          <w:color w:val="231F20"/>
          <w:spacing w:val="-6"/>
        </w:rPr>
        <w:t xml:space="preserve"> </w:t>
      </w:r>
      <w:r>
        <w:rPr>
          <w:color w:val="231F20"/>
          <w:spacing w:val="-2"/>
        </w:rPr>
        <w:t>and</w:t>
      </w:r>
      <w:r>
        <w:rPr>
          <w:color w:val="231F20"/>
          <w:spacing w:val="-6"/>
        </w:rPr>
        <w:t xml:space="preserve"> </w:t>
      </w:r>
      <w:r>
        <w:rPr>
          <w:color w:val="231F20"/>
          <w:spacing w:val="-2"/>
        </w:rPr>
        <w:t>explore</w:t>
      </w:r>
      <w:r>
        <w:rPr>
          <w:color w:val="231F20"/>
          <w:spacing w:val="-6"/>
        </w:rPr>
        <w:t xml:space="preserve"> </w:t>
      </w:r>
      <w:r>
        <w:rPr>
          <w:color w:val="231F20"/>
          <w:spacing w:val="-2"/>
        </w:rPr>
        <w:t>whether</w:t>
      </w:r>
      <w:r>
        <w:rPr>
          <w:color w:val="231F20"/>
          <w:spacing w:val="-6"/>
        </w:rPr>
        <w:t xml:space="preserve"> </w:t>
      </w:r>
      <w:r>
        <w:rPr>
          <w:color w:val="231F20"/>
          <w:spacing w:val="-2"/>
        </w:rPr>
        <w:t>further</w:t>
      </w:r>
      <w:r>
        <w:rPr>
          <w:color w:val="231F20"/>
          <w:spacing w:val="-6"/>
        </w:rPr>
        <w:t xml:space="preserve"> </w:t>
      </w:r>
      <w:r>
        <w:rPr>
          <w:color w:val="231F20"/>
          <w:spacing w:val="-2"/>
        </w:rPr>
        <w:t>issues</w:t>
      </w:r>
      <w:r>
        <w:rPr>
          <w:color w:val="231F20"/>
          <w:spacing w:val="-6"/>
        </w:rPr>
        <w:t xml:space="preserve"> </w:t>
      </w:r>
      <w:r>
        <w:rPr>
          <w:color w:val="231F20"/>
          <w:spacing w:val="-2"/>
        </w:rPr>
        <w:t>should</w:t>
      </w:r>
      <w:r>
        <w:rPr>
          <w:color w:val="231F20"/>
          <w:spacing w:val="-6"/>
        </w:rPr>
        <w:t xml:space="preserve"> </w:t>
      </w:r>
      <w:r>
        <w:rPr>
          <w:color w:val="231F20"/>
          <w:spacing w:val="-2"/>
        </w:rPr>
        <w:t>be</w:t>
      </w:r>
      <w:r>
        <w:rPr>
          <w:color w:val="231F20"/>
          <w:spacing w:val="-6"/>
        </w:rPr>
        <w:t xml:space="preserve"> </w:t>
      </w:r>
      <w:r>
        <w:rPr>
          <w:color w:val="231F20"/>
          <w:spacing w:val="-2"/>
        </w:rPr>
        <w:t>considered</w:t>
      </w:r>
      <w:r>
        <w:rPr>
          <w:color w:val="231F20"/>
          <w:spacing w:val="-6"/>
        </w:rPr>
        <w:t xml:space="preserve"> </w:t>
      </w:r>
      <w:r>
        <w:rPr>
          <w:color w:val="231F20"/>
          <w:spacing w:val="-2"/>
        </w:rPr>
        <w:t>as</w:t>
      </w:r>
      <w:r>
        <w:rPr>
          <w:color w:val="231F20"/>
          <w:spacing w:val="-6"/>
        </w:rPr>
        <w:t xml:space="preserve"> </w:t>
      </w:r>
      <w:r>
        <w:rPr>
          <w:color w:val="231F20"/>
          <w:spacing w:val="-2"/>
        </w:rPr>
        <w:t>part</w:t>
      </w:r>
      <w:r>
        <w:rPr>
          <w:color w:val="231F20"/>
          <w:spacing w:val="-6"/>
        </w:rPr>
        <w:t xml:space="preserve"> </w:t>
      </w:r>
      <w:r>
        <w:rPr>
          <w:color w:val="231F20"/>
          <w:spacing w:val="-2"/>
        </w:rPr>
        <w:t>of</w:t>
      </w:r>
      <w:r>
        <w:rPr>
          <w:color w:val="231F20"/>
          <w:spacing w:val="-6"/>
        </w:rPr>
        <w:t xml:space="preserve"> </w:t>
      </w:r>
      <w:r>
        <w:rPr>
          <w:color w:val="231F20"/>
          <w:spacing w:val="-2"/>
        </w:rPr>
        <w:t>the Review.</w:t>
      </w:r>
    </w:p>
    <w:p w14:paraId="1ED2FEA1" w14:textId="77777777" w:rsidR="00116B1A" w:rsidRDefault="00116B1A">
      <w:pPr>
        <w:spacing w:line="273" w:lineRule="auto"/>
        <w:sectPr w:rsidR="00116B1A">
          <w:type w:val="continuous"/>
          <w:pgSz w:w="11910" w:h="16840"/>
          <w:pgMar w:top="1580" w:right="1020" w:bottom="280" w:left="740" w:header="788" w:footer="742" w:gutter="0"/>
          <w:cols w:space="720"/>
        </w:sectPr>
      </w:pPr>
    </w:p>
    <w:p w14:paraId="1ED2FEA2" w14:textId="77777777" w:rsidR="00116B1A" w:rsidRDefault="00116B1A">
      <w:pPr>
        <w:pStyle w:val="BodyText"/>
        <w:rPr>
          <w:sz w:val="20"/>
        </w:rPr>
      </w:pPr>
    </w:p>
    <w:p w14:paraId="1ED2FEA3" w14:textId="77777777" w:rsidR="00116B1A" w:rsidRDefault="00116B1A">
      <w:pPr>
        <w:pStyle w:val="BodyText"/>
        <w:spacing w:before="4"/>
        <w:rPr>
          <w:sz w:val="18"/>
        </w:rPr>
      </w:pPr>
    </w:p>
    <w:p w14:paraId="1ED2FEA4" w14:textId="77777777" w:rsidR="00116B1A" w:rsidRDefault="005876AA">
      <w:pPr>
        <w:pStyle w:val="BodyText"/>
        <w:spacing w:before="111" w:line="273" w:lineRule="auto"/>
        <w:ind w:left="1669" w:right="500"/>
      </w:pPr>
      <w:bookmarkStart w:id="80" w:name="_bookmark33"/>
      <w:bookmarkEnd w:id="80"/>
      <w:r>
        <w:rPr>
          <w:color w:val="231F20"/>
          <w:spacing w:val="-2"/>
        </w:rPr>
        <w:t>23%</w:t>
      </w:r>
      <w:r>
        <w:rPr>
          <w:color w:val="231F20"/>
          <w:spacing w:val="-11"/>
        </w:rPr>
        <w:t xml:space="preserve"> </w:t>
      </w:r>
      <w:r>
        <w:rPr>
          <w:color w:val="231F20"/>
          <w:spacing w:val="-2"/>
        </w:rPr>
        <w:t>of</w:t>
      </w:r>
      <w:r>
        <w:rPr>
          <w:color w:val="231F20"/>
          <w:spacing w:val="-11"/>
        </w:rPr>
        <w:t xml:space="preserve"> </w:t>
      </w:r>
      <w:r>
        <w:rPr>
          <w:color w:val="231F20"/>
          <w:spacing w:val="-2"/>
        </w:rPr>
        <w:t>survey</w:t>
      </w:r>
      <w:r>
        <w:rPr>
          <w:color w:val="231F20"/>
          <w:spacing w:val="-11"/>
        </w:rPr>
        <w:t xml:space="preserve"> </w:t>
      </w:r>
      <w:r>
        <w:rPr>
          <w:color w:val="231F20"/>
          <w:spacing w:val="-2"/>
        </w:rPr>
        <w:t>respondents</w:t>
      </w:r>
      <w:r>
        <w:rPr>
          <w:color w:val="231F20"/>
          <w:spacing w:val="-11"/>
        </w:rPr>
        <w:t xml:space="preserve"> </w:t>
      </w:r>
      <w:r>
        <w:rPr>
          <w:color w:val="231F20"/>
          <w:spacing w:val="-2"/>
        </w:rPr>
        <w:t>suggested</w:t>
      </w:r>
      <w:r>
        <w:rPr>
          <w:color w:val="231F20"/>
          <w:spacing w:val="-11"/>
        </w:rPr>
        <w:t xml:space="preserve"> </w:t>
      </w:r>
      <w:r>
        <w:rPr>
          <w:color w:val="231F20"/>
          <w:spacing w:val="-2"/>
        </w:rPr>
        <w:t>there</w:t>
      </w:r>
      <w:r>
        <w:rPr>
          <w:color w:val="231F20"/>
          <w:spacing w:val="-11"/>
        </w:rPr>
        <w:t xml:space="preserve"> </w:t>
      </w:r>
      <w:r>
        <w:rPr>
          <w:color w:val="231F20"/>
          <w:spacing w:val="-2"/>
        </w:rPr>
        <w:t>were</w:t>
      </w:r>
      <w:r>
        <w:rPr>
          <w:color w:val="231F20"/>
          <w:spacing w:val="-11"/>
        </w:rPr>
        <w:t xml:space="preserve"> </w:t>
      </w:r>
      <w:r>
        <w:rPr>
          <w:color w:val="231F20"/>
          <w:spacing w:val="-2"/>
        </w:rPr>
        <w:t>issues</w:t>
      </w:r>
      <w:r>
        <w:rPr>
          <w:color w:val="231F20"/>
          <w:spacing w:val="-11"/>
        </w:rPr>
        <w:t xml:space="preserve"> </w:t>
      </w:r>
      <w:r>
        <w:rPr>
          <w:color w:val="231F20"/>
          <w:spacing w:val="-2"/>
        </w:rPr>
        <w:t>not</w:t>
      </w:r>
      <w:r>
        <w:rPr>
          <w:color w:val="231F20"/>
          <w:spacing w:val="-11"/>
        </w:rPr>
        <w:t xml:space="preserve"> </w:t>
      </w:r>
      <w:r>
        <w:rPr>
          <w:color w:val="231F20"/>
          <w:spacing w:val="-2"/>
        </w:rPr>
        <w:t>covered</w:t>
      </w:r>
      <w:r>
        <w:rPr>
          <w:color w:val="231F20"/>
          <w:spacing w:val="-11"/>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Issues</w:t>
      </w:r>
      <w:r>
        <w:rPr>
          <w:color w:val="231F20"/>
          <w:spacing w:val="-11"/>
        </w:rPr>
        <w:t xml:space="preserve"> </w:t>
      </w:r>
      <w:r>
        <w:rPr>
          <w:color w:val="231F20"/>
          <w:spacing w:val="-2"/>
        </w:rPr>
        <w:t xml:space="preserve">Paper </w:t>
      </w:r>
      <w:r>
        <w:rPr>
          <w:color w:val="231F20"/>
          <w:spacing w:val="-4"/>
        </w:rPr>
        <w:t>that</w:t>
      </w:r>
      <w:r>
        <w:rPr>
          <w:color w:val="231F20"/>
          <w:spacing w:val="-8"/>
        </w:rPr>
        <w:t xml:space="preserve"> </w:t>
      </w:r>
      <w:r>
        <w:rPr>
          <w:color w:val="231F20"/>
          <w:spacing w:val="-4"/>
        </w:rPr>
        <w:t>significantly</w:t>
      </w:r>
      <w:r>
        <w:rPr>
          <w:color w:val="231F20"/>
          <w:spacing w:val="-8"/>
        </w:rPr>
        <w:t xml:space="preserve"> </w:t>
      </w:r>
      <w:r>
        <w:rPr>
          <w:color w:val="231F20"/>
          <w:spacing w:val="-4"/>
        </w:rPr>
        <w:t>impacted</w:t>
      </w:r>
      <w:r>
        <w:rPr>
          <w:color w:val="231F20"/>
          <w:spacing w:val="-8"/>
        </w:rPr>
        <w:t xml:space="preserve"> </w:t>
      </w:r>
      <w:r>
        <w:rPr>
          <w:color w:val="231F20"/>
          <w:spacing w:val="-4"/>
        </w:rPr>
        <w:t>on</w:t>
      </w:r>
      <w:r>
        <w:rPr>
          <w:color w:val="231F20"/>
          <w:spacing w:val="-8"/>
        </w:rPr>
        <w:t xml:space="preserve"> </w:t>
      </w:r>
      <w:r>
        <w:rPr>
          <w:color w:val="231F20"/>
          <w:spacing w:val="-4"/>
        </w:rPr>
        <w:t>the</w:t>
      </w:r>
      <w:r>
        <w:rPr>
          <w:color w:val="231F20"/>
          <w:spacing w:val="-8"/>
        </w:rPr>
        <w:t xml:space="preserve"> </w:t>
      </w:r>
      <w:r>
        <w:rPr>
          <w:color w:val="231F20"/>
          <w:spacing w:val="-4"/>
        </w:rPr>
        <w:t>NQF</w:t>
      </w:r>
      <w:r>
        <w:rPr>
          <w:color w:val="231F20"/>
          <w:spacing w:val="-8"/>
        </w:rPr>
        <w:t xml:space="preserve"> </w:t>
      </w:r>
      <w:r>
        <w:rPr>
          <w:color w:val="231F20"/>
          <w:spacing w:val="-4"/>
        </w:rPr>
        <w:t>being</w:t>
      </w:r>
      <w:r>
        <w:rPr>
          <w:color w:val="231F20"/>
          <w:spacing w:val="-8"/>
        </w:rPr>
        <w:t xml:space="preserve"> </w:t>
      </w:r>
      <w:r>
        <w:rPr>
          <w:color w:val="231F20"/>
          <w:spacing w:val="-4"/>
        </w:rPr>
        <w:t>able</w:t>
      </w:r>
      <w:r>
        <w:rPr>
          <w:color w:val="231F20"/>
          <w:spacing w:val="-8"/>
        </w:rPr>
        <w:t xml:space="preserve"> </w:t>
      </w:r>
      <w:r>
        <w:rPr>
          <w:color w:val="231F20"/>
          <w:spacing w:val="-4"/>
        </w:rPr>
        <w:t>to</w:t>
      </w:r>
      <w:r>
        <w:rPr>
          <w:color w:val="231F20"/>
          <w:spacing w:val="-8"/>
        </w:rPr>
        <w:t xml:space="preserve"> </w:t>
      </w:r>
      <w:r>
        <w:rPr>
          <w:color w:val="231F20"/>
          <w:spacing w:val="-4"/>
        </w:rPr>
        <w:t>meet</w:t>
      </w:r>
      <w:r>
        <w:rPr>
          <w:color w:val="231F20"/>
          <w:spacing w:val="-8"/>
        </w:rPr>
        <w:t xml:space="preserve"> </w:t>
      </w:r>
      <w:r>
        <w:rPr>
          <w:color w:val="231F20"/>
          <w:spacing w:val="-4"/>
        </w:rPr>
        <w:t>its</w:t>
      </w:r>
      <w:r>
        <w:rPr>
          <w:color w:val="231F20"/>
          <w:spacing w:val="-8"/>
        </w:rPr>
        <w:t xml:space="preserve"> </w:t>
      </w:r>
      <w:r>
        <w:rPr>
          <w:color w:val="231F20"/>
          <w:spacing w:val="-4"/>
        </w:rPr>
        <w:t>objectives.</w:t>
      </w:r>
      <w:r>
        <w:rPr>
          <w:color w:val="231F20"/>
          <w:spacing w:val="-8"/>
        </w:rPr>
        <w:t xml:space="preserve"> </w:t>
      </w:r>
      <w:r>
        <w:rPr>
          <w:color w:val="231F20"/>
          <w:spacing w:val="-4"/>
        </w:rPr>
        <w:t>These</w:t>
      </w:r>
      <w:r>
        <w:rPr>
          <w:color w:val="231F20"/>
          <w:spacing w:val="-8"/>
        </w:rPr>
        <w:t xml:space="preserve"> </w:t>
      </w:r>
      <w:r>
        <w:rPr>
          <w:color w:val="231F20"/>
          <w:spacing w:val="-4"/>
        </w:rPr>
        <w:t>key</w:t>
      </w:r>
      <w:r>
        <w:rPr>
          <w:color w:val="231F20"/>
          <w:spacing w:val="-8"/>
        </w:rPr>
        <w:t xml:space="preserve"> </w:t>
      </w:r>
      <w:r>
        <w:rPr>
          <w:color w:val="231F20"/>
          <w:spacing w:val="-4"/>
        </w:rPr>
        <w:t xml:space="preserve">issues </w:t>
      </w:r>
      <w:r>
        <w:rPr>
          <w:color w:val="231F20"/>
          <w:spacing w:val="-2"/>
        </w:rPr>
        <w:t>included:</w:t>
      </w:r>
    </w:p>
    <w:p w14:paraId="1ED2FEA5" w14:textId="77777777" w:rsidR="00116B1A" w:rsidRDefault="005876AA">
      <w:pPr>
        <w:pStyle w:val="ListParagraph"/>
        <w:numPr>
          <w:ilvl w:val="0"/>
          <w:numId w:val="85"/>
        </w:numPr>
        <w:tabs>
          <w:tab w:val="left" w:pos="1897"/>
        </w:tabs>
        <w:spacing w:before="113"/>
        <w:ind w:hanging="228"/>
        <w:rPr>
          <w:sz w:val="23"/>
        </w:rPr>
      </w:pPr>
      <w:r>
        <w:rPr>
          <w:color w:val="231F20"/>
          <w:w w:val="95"/>
          <w:sz w:val="23"/>
        </w:rPr>
        <w:t>The</w:t>
      </w:r>
      <w:r>
        <w:rPr>
          <w:color w:val="231F20"/>
          <w:sz w:val="23"/>
        </w:rPr>
        <w:t xml:space="preserve"> </w:t>
      </w:r>
      <w:r>
        <w:rPr>
          <w:color w:val="231F20"/>
          <w:w w:val="95"/>
          <w:sz w:val="23"/>
        </w:rPr>
        <w:t>quality</w:t>
      </w:r>
      <w:r>
        <w:rPr>
          <w:color w:val="231F20"/>
          <w:spacing w:val="1"/>
          <w:sz w:val="23"/>
        </w:rPr>
        <w:t xml:space="preserve"> </w:t>
      </w:r>
      <w:r>
        <w:rPr>
          <w:color w:val="231F20"/>
          <w:w w:val="95"/>
          <w:sz w:val="23"/>
        </w:rPr>
        <w:t>assessment</w:t>
      </w:r>
      <w:r>
        <w:rPr>
          <w:color w:val="231F20"/>
          <w:sz w:val="23"/>
        </w:rPr>
        <w:t xml:space="preserve"> </w:t>
      </w:r>
      <w:r>
        <w:rPr>
          <w:color w:val="231F20"/>
          <w:w w:val="95"/>
          <w:sz w:val="23"/>
        </w:rPr>
        <w:t>and</w:t>
      </w:r>
      <w:r>
        <w:rPr>
          <w:color w:val="231F20"/>
          <w:spacing w:val="1"/>
          <w:sz w:val="23"/>
        </w:rPr>
        <w:t xml:space="preserve"> </w:t>
      </w:r>
      <w:r>
        <w:rPr>
          <w:color w:val="231F20"/>
          <w:w w:val="95"/>
          <w:sz w:val="23"/>
        </w:rPr>
        <w:t>rating</w:t>
      </w:r>
      <w:r>
        <w:rPr>
          <w:color w:val="231F20"/>
          <w:spacing w:val="1"/>
          <w:sz w:val="23"/>
        </w:rPr>
        <w:t xml:space="preserve"> </w:t>
      </w:r>
      <w:r>
        <w:rPr>
          <w:color w:val="231F20"/>
          <w:spacing w:val="-2"/>
          <w:w w:val="95"/>
          <w:sz w:val="23"/>
        </w:rPr>
        <w:t>process</w:t>
      </w:r>
    </w:p>
    <w:p w14:paraId="1ED2FEA6" w14:textId="77777777" w:rsidR="00116B1A" w:rsidRDefault="005876AA">
      <w:pPr>
        <w:pStyle w:val="ListParagraph"/>
        <w:numPr>
          <w:ilvl w:val="0"/>
          <w:numId w:val="85"/>
        </w:numPr>
        <w:tabs>
          <w:tab w:val="left" w:pos="1897"/>
        </w:tabs>
        <w:spacing w:before="153"/>
        <w:ind w:hanging="228"/>
        <w:rPr>
          <w:sz w:val="23"/>
        </w:rPr>
      </w:pPr>
      <w:r>
        <w:rPr>
          <w:color w:val="231F20"/>
          <w:spacing w:val="-2"/>
          <w:w w:val="95"/>
          <w:sz w:val="23"/>
        </w:rPr>
        <w:t>Sector</w:t>
      </w:r>
      <w:r>
        <w:rPr>
          <w:color w:val="231F20"/>
          <w:spacing w:val="-1"/>
          <w:sz w:val="23"/>
        </w:rPr>
        <w:t xml:space="preserve"> </w:t>
      </w:r>
      <w:r>
        <w:rPr>
          <w:color w:val="231F20"/>
          <w:spacing w:val="-2"/>
          <w:w w:val="95"/>
          <w:sz w:val="23"/>
        </w:rPr>
        <w:t>workforce</w:t>
      </w:r>
      <w:r>
        <w:rPr>
          <w:color w:val="231F20"/>
          <w:spacing w:val="-1"/>
          <w:sz w:val="23"/>
        </w:rPr>
        <w:t xml:space="preserve"> </w:t>
      </w:r>
      <w:r>
        <w:rPr>
          <w:color w:val="231F20"/>
          <w:spacing w:val="-2"/>
          <w:w w:val="95"/>
          <w:sz w:val="23"/>
        </w:rPr>
        <w:t>issues</w:t>
      </w:r>
    </w:p>
    <w:p w14:paraId="1ED2FEA7" w14:textId="77777777" w:rsidR="00116B1A" w:rsidRDefault="005876AA">
      <w:pPr>
        <w:pStyle w:val="ListParagraph"/>
        <w:numPr>
          <w:ilvl w:val="0"/>
          <w:numId w:val="85"/>
        </w:numPr>
        <w:tabs>
          <w:tab w:val="left" w:pos="1897"/>
        </w:tabs>
        <w:spacing w:before="152"/>
        <w:ind w:hanging="228"/>
        <w:rPr>
          <w:sz w:val="23"/>
        </w:rPr>
      </w:pPr>
      <w:r>
        <w:rPr>
          <w:color w:val="231F20"/>
          <w:w w:val="95"/>
          <w:sz w:val="23"/>
        </w:rPr>
        <w:t>Qualification</w:t>
      </w:r>
      <w:r>
        <w:rPr>
          <w:color w:val="231F20"/>
          <w:spacing w:val="-4"/>
          <w:w w:val="95"/>
          <w:sz w:val="23"/>
        </w:rPr>
        <w:t xml:space="preserve"> </w:t>
      </w:r>
      <w:r>
        <w:rPr>
          <w:color w:val="231F20"/>
          <w:spacing w:val="-2"/>
          <w:sz w:val="23"/>
        </w:rPr>
        <w:t>requirements</w:t>
      </w:r>
    </w:p>
    <w:p w14:paraId="1ED2FEA8" w14:textId="77777777" w:rsidR="00116B1A" w:rsidRDefault="005876AA">
      <w:pPr>
        <w:pStyle w:val="ListParagraph"/>
        <w:numPr>
          <w:ilvl w:val="0"/>
          <w:numId w:val="85"/>
        </w:numPr>
        <w:tabs>
          <w:tab w:val="left" w:pos="1897"/>
        </w:tabs>
        <w:spacing w:before="153"/>
        <w:ind w:hanging="228"/>
        <w:rPr>
          <w:sz w:val="23"/>
        </w:rPr>
      </w:pPr>
      <w:r>
        <w:rPr>
          <w:color w:val="231F20"/>
          <w:w w:val="95"/>
          <w:sz w:val="23"/>
        </w:rPr>
        <w:t>A</w:t>
      </w:r>
      <w:r>
        <w:rPr>
          <w:color w:val="231F20"/>
          <w:spacing w:val="-10"/>
          <w:w w:val="95"/>
          <w:sz w:val="23"/>
        </w:rPr>
        <w:t xml:space="preserve"> </w:t>
      </w:r>
      <w:r>
        <w:rPr>
          <w:color w:val="231F20"/>
          <w:w w:val="95"/>
          <w:sz w:val="23"/>
        </w:rPr>
        <w:t>review</w:t>
      </w:r>
      <w:r>
        <w:rPr>
          <w:color w:val="231F20"/>
          <w:spacing w:val="-9"/>
          <w:w w:val="95"/>
          <w:sz w:val="23"/>
        </w:rPr>
        <w:t xml:space="preserve"> </w:t>
      </w:r>
      <w:r>
        <w:rPr>
          <w:color w:val="231F20"/>
          <w:w w:val="95"/>
          <w:sz w:val="23"/>
        </w:rPr>
        <w:t>of</w:t>
      </w:r>
      <w:r>
        <w:rPr>
          <w:color w:val="231F20"/>
          <w:spacing w:val="-10"/>
          <w:w w:val="95"/>
          <w:sz w:val="23"/>
        </w:rPr>
        <w:t xml:space="preserve"> </w:t>
      </w:r>
      <w:r>
        <w:rPr>
          <w:color w:val="231F20"/>
          <w:w w:val="95"/>
          <w:sz w:val="23"/>
        </w:rPr>
        <w:t>the</w:t>
      </w:r>
      <w:r>
        <w:rPr>
          <w:color w:val="231F20"/>
          <w:spacing w:val="-9"/>
          <w:w w:val="95"/>
          <w:sz w:val="23"/>
        </w:rPr>
        <w:t xml:space="preserve"> </w:t>
      </w:r>
      <w:r>
        <w:rPr>
          <w:color w:val="231F20"/>
          <w:w w:val="95"/>
          <w:sz w:val="23"/>
        </w:rPr>
        <w:t>approved</w:t>
      </w:r>
      <w:r>
        <w:rPr>
          <w:color w:val="231F20"/>
          <w:spacing w:val="-9"/>
          <w:w w:val="95"/>
          <w:sz w:val="23"/>
        </w:rPr>
        <w:t xml:space="preserve"> </w:t>
      </w:r>
      <w:r>
        <w:rPr>
          <w:color w:val="231F20"/>
          <w:w w:val="95"/>
          <w:sz w:val="23"/>
        </w:rPr>
        <w:t>learning</w:t>
      </w:r>
      <w:r>
        <w:rPr>
          <w:color w:val="231F20"/>
          <w:spacing w:val="-10"/>
          <w:w w:val="95"/>
          <w:sz w:val="23"/>
        </w:rPr>
        <w:t xml:space="preserve"> </w:t>
      </w:r>
      <w:r>
        <w:rPr>
          <w:color w:val="231F20"/>
          <w:spacing w:val="-2"/>
          <w:w w:val="95"/>
          <w:sz w:val="23"/>
        </w:rPr>
        <w:t>frameworks</w:t>
      </w:r>
    </w:p>
    <w:p w14:paraId="1ED2FEA9" w14:textId="77777777" w:rsidR="00116B1A" w:rsidRDefault="005876AA">
      <w:pPr>
        <w:pStyle w:val="ListParagraph"/>
        <w:numPr>
          <w:ilvl w:val="0"/>
          <w:numId w:val="85"/>
        </w:numPr>
        <w:tabs>
          <w:tab w:val="left" w:pos="1897"/>
        </w:tabs>
        <w:spacing w:before="152"/>
        <w:ind w:hanging="228"/>
        <w:rPr>
          <w:sz w:val="23"/>
        </w:rPr>
      </w:pPr>
      <w:r>
        <w:rPr>
          <w:color w:val="231F20"/>
          <w:w w:val="95"/>
          <w:sz w:val="23"/>
        </w:rPr>
        <w:t>The</w:t>
      </w:r>
      <w:r>
        <w:rPr>
          <w:color w:val="231F20"/>
          <w:spacing w:val="-6"/>
          <w:w w:val="95"/>
          <w:sz w:val="23"/>
        </w:rPr>
        <w:t xml:space="preserve"> </w:t>
      </w:r>
      <w:r>
        <w:rPr>
          <w:color w:val="231F20"/>
          <w:w w:val="95"/>
          <w:sz w:val="23"/>
        </w:rPr>
        <w:t>need</w:t>
      </w:r>
      <w:r>
        <w:rPr>
          <w:color w:val="231F20"/>
          <w:spacing w:val="-6"/>
          <w:w w:val="95"/>
          <w:sz w:val="23"/>
        </w:rPr>
        <w:t xml:space="preserve"> </w:t>
      </w:r>
      <w:r>
        <w:rPr>
          <w:color w:val="231F20"/>
          <w:w w:val="95"/>
          <w:sz w:val="23"/>
        </w:rPr>
        <w:t>for</w:t>
      </w:r>
      <w:r>
        <w:rPr>
          <w:color w:val="231F20"/>
          <w:spacing w:val="-5"/>
          <w:w w:val="95"/>
          <w:sz w:val="23"/>
        </w:rPr>
        <w:t xml:space="preserve"> </w:t>
      </w:r>
      <w:r>
        <w:rPr>
          <w:color w:val="231F20"/>
          <w:w w:val="95"/>
          <w:sz w:val="23"/>
        </w:rPr>
        <w:t>clearer</w:t>
      </w:r>
      <w:r>
        <w:rPr>
          <w:color w:val="231F20"/>
          <w:spacing w:val="-6"/>
          <w:w w:val="95"/>
          <w:sz w:val="23"/>
        </w:rPr>
        <w:t xml:space="preserve"> </w:t>
      </w:r>
      <w:r>
        <w:rPr>
          <w:color w:val="231F20"/>
          <w:w w:val="95"/>
          <w:sz w:val="23"/>
        </w:rPr>
        <w:t>information</w:t>
      </w:r>
      <w:r>
        <w:rPr>
          <w:color w:val="231F20"/>
          <w:spacing w:val="-5"/>
          <w:w w:val="95"/>
          <w:sz w:val="23"/>
        </w:rPr>
        <w:t xml:space="preserve"> </w:t>
      </w:r>
      <w:r>
        <w:rPr>
          <w:color w:val="231F20"/>
          <w:w w:val="95"/>
          <w:sz w:val="23"/>
        </w:rPr>
        <w:t>and</w:t>
      </w:r>
      <w:r>
        <w:rPr>
          <w:color w:val="231F20"/>
          <w:spacing w:val="-6"/>
          <w:w w:val="95"/>
          <w:sz w:val="23"/>
        </w:rPr>
        <w:t xml:space="preserve"> </w:t>
      </w:r>
      <w:r>
        <w:rPr>
          <w:color w:val="231F20"/>
          <w:w w:val="95"/>
          <w:sz w:val="23"/>
        </w:rPr>
        <w:t>guidance</w:t>
      </w:r>
      <w:r>
        <w:rPr>
          <w:color w:val="231F20"/>
          <w:spacing w:val="-5"/>
          <w:w w:val="95"/>
          <w:sz w:val="23"/>
        </w:rPr>
        <w:t xml:space="preserve"> </w:t>
      </w:r>
      <w:r>
        <w:rPr>
          <w:color w:val="231F20"/>
          <w:w w:val="95"/>
          <w:sz w:val="23"/>
        </w:rPr>
        <w:t>for</w:t>
      </w:r>
      <w:r>
        <w:rPr>
          <w:color w:val="231F20"/>
          <w:spacing w:val="-6"/>
          <w:w w:val="95"/>
          <w:sz w:val="23"/>
        </w:rPr>
        <w:t xml:space="preserve"> </w:t>
      </w:r>
      <w:r>
        <w:rPr>
          <w:color w:val="231F20"/>
          <w:w w:val="95"/>
          <w:sz w:val="23"/>
        </w:rPr>
        <w:t>the</w:t>
      </w:r>
      <w:r>
        <w:rPr>
          <w:color w:val="231F20"/>
          <w:spacing w:val="-6"/>
          <w:w w:val="95"/>
          <w:sz w:val="23"/>
        </w:rPr>
        <w:t xml:space="preserve"> </w:t>
      </w:r>
      <w:r>
        <w:rPr>
          <w:color w:val="231F20"/>
          <w:spacing w:val="-2"/>
          <w:w w:val="95"/>
          <w:sz w:val="23"/>
        </w:rPr>
        <w:t>sector</w:t>
      </w:r>
    </w:p>
    <w:p w14:paraId="1ED2FEAA" w14:textId="77777777" w:rsidR="00116B1A" w:rsidRDefault="005876AA">
      <w:pPr>
        <w:pStyle w:val="ListParagraph"/>
        <w:numPr>
          <w:ilvl w:val="0"/>
          <w:numId w:val="85"/>
        </w:numPr>
        <w:tabs>
          <w:tab w:val="left" w:pos="1897"/>
        </w:tabs>
        <w:spacing w:before="153"/>
        <w:ind w:hanging="228"/>
        <w:rPr>
          <w:sz w:val="23"/>
        </w:rPr>
      </w:pPr>
      <w:r>
        <w:rPr>
          <w:color w:val="231F20"/>
          <w:w w:val="95"/>
          <w:sz w:val="23"/>
        </w:rPr>
        <w:t>Inconsistency</w:t>
      </w:r>
      <w:r>
        <w:rPr>
          <w:color w:val="231F20"/>
          <w:spacing w:val="-7"/>
          <w:w w:val="95"/>
          <w:sz w:val="23"/>
        </w:rPr>
        <w:t xml:space="preserve"> </w:t>
      </w:r>
      <w:r>
        <w:rPr>
          <w:color w:val="231F20"/>
          <w:w w:val="95"/>
          <w:sz w:val="23"/>
        </w:rPr>
        <w:t>in</w:t>
      </w:r>
      <w:r>
        <w:rPr>
          <w:color w:val="231F20"/>
          <w:spacing w:val="-6"/>
          <w:w w:val="95"/>
          <w:sz w:val="23"/>
        </w:rPr>
        <w:t xml:space="preserve"> </w:t>
      </w:r>
      <w:r>
        <w:rPr>
          <w:color w:val="231F20"/>
          <w:w w:val="95"/>
          <w:sz w:val="23"/>
        </w:rPr>
        <w:t>regulatory</w:t>
      </w:r>
      <w:r>
        <w:rPr>
          <w:color w:val="231F20"/>
          <w:spacing w:val="-6"/>
          <w:w w:val="95"/>
          <w:sz w:val="23"/>
        </w:rPr>
        <w:t xml:space="preserve"> </w:t>
      </w:r>
      <w:r>
        <w:rPr>
          <w:color w:val="231F20"/>
          <w:w w:val="95"/>
          <w:sz w:val="23"/>
        </w:rPr>
        <w:t>approach</w:t>
      </w:r>
      <w:r>
        <w:rPr>
          <w:color w:val="231F20"/>
          <w:spacing w:val="-6"/>
          <w:w w:val="95"/>
          <w:sz w:val="23"/>
        </w:rPr>
        <w:t xml:space="preserve"> </w:t>
      </w:r>
      <w:r>
        <w:rPr>
          <w:color w:val="231F20"/>
          <w:w w:val="95"/>
          <w:sz w:val="23"/>
        </w:rPr>
        <w:t>and</w:t>
      </w:r>
      <w:r>
        <w:rPr>
          <w:color w:val="231F20"/>
          <w:spacing w:val="-6"/>
          <w:w w:val="95"/>
          <w:sz w:val="23"/>
        </w:rPr>
        <w:t xml:space="preserve"> </w:t>
      </w:r>
      <w:r>
        <w:rPr>
          <w:color w:val="231F20"/>
          <w:w w:val="95"/>
          <w:sz w:val="23"/>
        </w:rPr>
        <w:t>interpretation</w:t>
      </w:r>
      <w:r>
        <w:rPr>
          <w:color w:val="231F20"/>
          <w:spacing w:val="-6"/>
          <w:w w:val="95"/>
          <w:sz w:val="23"/>
        </w:rPr>
        <w:t xml:space="preserve"> </w:t>
      </w:r>
      <w:r>
        <w:rPr>
          <w:color w:val="231F20"/>
          <w:w w:val="95"/>
          <w:sz w:val="23"/>
        </w:rPr>
        <w:t>of</w:t>
      </w:r>
      <w:r>
        <w:rPr>
          <w:color w:val="231F20"/>
          <w:spacing w:val="-6"/>
          <w:w w:val="95"/>
          <w:sz w:val="23"/>
        </w:rPr>
        <w:t xml:space="preserve"> </w:t>
      </w:r>
      <w:r>
        <w:rPr>
          <w:color w:val="231F20"/>
          <w:spacing w:val="-2"/>
          <w:w w:val="95"/>
          <w:sz w:val="23"/>
        </w:rPr>
        <w:t>legislation.</w:t>
      </w:r>
    </w:p>
    <w:p w14:paraId="1ED2FEAB" w14:textId="77777777" w:rsidR="00116B1A" w:rsidRDefault="005876AA">
      <w:pPr>
        <w:pStyle w:val="BodyText"/>
        <w:spacing w:before="153" w:line="273" w:lineRule="auto"/>
        <w:ind w:left="1669" w:right="500"/>
      </w:pPr>
      <w:r>
        <w:rPr>
          <w:color w:val="231F20"/>
          <w:w w:val="95"/>
        </w:rPr>
        <w:t>A</w:t>
      </w:r>
      <w:r>
        <w:rPr>
          <w:color w:val="231F20"/>
          <w:spacing w:val="-5"/>
          <w:w w:val="95"/>
        </w:rPr>
        <w:t xml:space="preserve"> </w:t>
      </w:r>
      <w:r>
        <w:rPr>
          <w:color w:val="231F20"/>
          <w:w w:val="95"/>
        </w:rPr>
        <w:t>number</w:t>
      </w:r>
      <w:r>
        <w:rPr>
          <w:color w:val="231F20"/>
          <w:spacing w:val="-5"/>
          <w:w w:val="95"/>
        </w:rPr>
        <w:t xml:space="preserve"> </w:t>
      </w:r>
      <w:r>
        <w:rPr>
          <w:color w:val="231F20"/>
          <w:w w:val="95"/>
        </w:rPr>
        <w:t>of</w:t>
      </w:r>
      <w:r>
        <w:rPr>
          <w:color w:val="231F20"/>
          <w:spacing w:val="-5"/>
          <w:w w:val="95"/>
        </w:rPr>
        <w:t xml:space="preserve"> </w:t>
      </w:r>
      <w:r>
        <w:rPr>
          <w:color w:val="231F20"/>
          <w:w w:val="95"/>
        </w:rPr>
        <w:t>these</w:t>
      </w:r>
      <w:r>
        <w:rPr>
          <w:color w:val="231F20"/>
          <w:spacing w:val="-5"/>
          <w:w w:val="95"/>
        </w:rPr>
        <w:t xml:space="preserve"> </w:t>
      </w:r>
      <w:r>
        <w:rPr>
          <w:color w:val="231F20"/>
          <w:w w:val="95"/>
        </w:rPr>
        <w:t>issues</w:t>
      </w:r>
      <w:r>
        <w:rPr>
          <w:color w:val="231F20"/>
          <w:spacing w:val="-5"/>
          <w:w w:val="95"/>
        </w:rPr>
        <w:t xml:space="preserve"> </w:t>
      </w:r>
      <w:r>
        <w:rPr>
          <w:color w:val="231F20"/>
          <w:w w:val="95"/>
        </w:rPr>
        <w:t>were</w:t>
      </w:r>
      <w:r>
        <w:rPr>
          <w:color w:val="231F20"/>
          <w:spacing w:val="-5"/>
          <w:w w:val="95"/>
        </w:rPr>
        <w:t xml:space="preserve"> </w:t>
      </w:r>
      <w:r>
        <w:rPr>
          <w:color w:val="231F20"/>
          <w:w w:val="95"/>
        </w:rPr>
        <w:t>referred</w:t>
      </w:r>
      <w:r>
        <w:rPr>
          <w:color w:val="231F20"/>
          <w:spacing w:val="-5"/>
          <w:w w:val="95"/>
        </w:rPr>
        <w:t xml:space="preserve"> </w:t>
      </w:r>
      <w:r>
        <w:rPr>
          <w:color w:val="231F20"/>
          <w:w w:val="95"/>
        </w:rPr>
        <w:t>to</w:t>
      </w:r>
      <w:r>
        <w:rPr>
          <w:color w:val="231F20"/>
          <w:spacing w:val="-5"/>
          <w:w w:val="95"/>
        </w:rPr>
        <w:t xml:space="preserve"> </w:t>
      </w:r>
      <w:r>
        <w:rPr>
          <w:color w:val="231F20"/>
          <w:w w:val="95"/>
        </w:rPr>
        <w:t>other</w:t>
      </w:r>
      <w:r>
        <w:rPr>
          <w:color w:val="231F20"/>
          <w:spacing w:val="-5"/>
          <w:w w:val="95"/>
        </w:rPr>
        <w:t xml:space="preserve"> </w:t>
      </w:r>
      <w:r>
        <w:rPr>
          <w:color w:val="231F20"/>
          <w:w w:val="95"/>
        </w:rPr>
        <w:t>government</w:t>
      </w:r>
      <w:r>
        <w:rPr>
          <w:color w:val="231F20"/>
          <w:spacing w:val="-5"/>
          <w:w w:val="95"/>
        </w:rPr>
        <w:t xml:space="preserve"> </w:t>
      </w:r>
      <w:r>
        <w:rPr>
          <w:color w:val="231F20"/>
          <w:w w:val="95"/>
        </w:rPr>
        <w:t>processes,</w:t>
      </w:r>
      <w:r>
        <w:rPr>
          <w:color w:val="231F20"/>
          <w:spacing w:val="-5"/>
          <w:w w:val="95"/>
        </w:rPr>
        <w:t xml:space="preserve"> </w:t>
      </w:r>
      <w:r>
        <w:rPr>
          <w:color w:val="231F20"/>
          <w:w w:val="95"/>
        </w:rPr>
        <w:t>including</w:t>
      </w:r>
      <w:r>
        <w:rPr>
          <w:color w:val="231F20"/>
          <w:spacing w:val="-5"/>
          <w:w w:val="95"/>
        </w:rPr>
        <w:t xml:space="preserve"> </w:t>
      </w:r>
      <w:r>
        <w:rPr>
          <w:color w:val="231F20"/>
          <w:w w:val="95"/>
        </w:rPr>
        <w:t xml:space="preserve">the </w:t>
      </w:r>
      <w:r>
        <w:rPr>
          <w:color w:val="231F20"/>
          <w:spacing w:val="-2"/>
        </w:rPr>
        <w:t>following:</w:t>
      </w:r>
    </w:p>
    <w:p w14:paraId="1ED2FEAC" w14:textId="77777777" w:rsidR="00116B1A" w:rsidRDefault="005876AA">
      <w:pPr>
        <w:pStyle w:val="ListParagraph"/>
        <w:numPr>
          <w:ilvl w:val="0"/>
          <w:numId w:val="85"/>
        </w:numPr>
        <w:tabs>
          <w:tab w:val="left" w:pos="1897"/>
        </w:tabs>
        <w:spacing w:before="113" w:line="273" w:lineRule="auto"/>
        <w:ind w:right="539"/>
        <w:rPr>
          <w:sz w:val="23"/>
        </w:rPr>
      </w:pPr>
      <w:r>
        <w:rPr>
          <w:color w:val="231F20"/>
          <w:spacing w:val="-2"/>
          <w:sz w:val="23"/>
        </w:rPr>
        <w:t>An</w:t>
      </w:r>
      <w:r>
        <w:rPr>
          <w:color w:val="231F20"/>
          <w:spacing w:val="-5"/>
          <w:sz w:val="23"/>
        </w:rPr>
        <w:t xml:space="preserve"> </w:t>
      </w:r>
      <w:r>
        <w:rPr>
          <w:color w:val="231F20"/>
          <w:spacing w:val="-2"/>
          <w:sz w:val="23"/>
        </w:rPr>
        <w:t>update</w:t>
      </w:r>
      <w:r>
        <w:rPr>
          <w:color w:val="231F20"/>
          <w:spacing w:val="-5"/>
          <w:sz w:val="23"/>
        </w:rPr>
        <w:t xml:space="preserve"> </w:t>
      </w:r>
      <w:r>
        <w:rPr>
          <w:color w:val="231F20"/>
          <w:spacing w:val="-2"/>
          <w:sz w:val="23"/>
        </w:rPr>
        <w:t>to</w:t>
      </w:r>
      <w:r>
        <w:rPr>
          <w:color w:val="231F20"/>
          <w:spacing w:val="-5"/>
          <w:sz w:val="23"/>
        </w:rPr>
        <w:t xml:space="preserve"> </w:t>
      </w:r>
      <w:r>
        <w:rPr>
          <w:color w:val="231F20"/>
          <w:spacing w:val="-2"/>
          <w:sz w:val="23"/>
        </w:rPr>
        <w:t>the</w:t>
      </w:r>
      <w:r>
        <w:rPr>
          <w:color w:val="231F20"/>
          <w:spacing w:val="-5"/>
          <w:sz w:val="23"/>
        </w:rPr>
        <w:t xml:space="preserve"> </w:t>
      </w:r>
      <w:r>
        <w:rPr>
          <w:color w:val="231F20"/>
          <w:spacing w:val="-2"/>
          <w:sz w:val="23"/>
        </w:rPr>
        <w:t>approved</w:t>
      </w:r>
      <w:r>
        <w:rPr>
          <w:color w:val="231F20"/>
          <w:spacing w:val="-5"/>
          <w:sz w:val="23"/>
        </w:rPr>
        <w:t xml:space="preserve"> </w:t>
      </w:r>
      <w:r>
        <w:rPr>
          <w:color w:val="231F20"/>
          <w:spacing w:val="-2"/>
          <w:sz w:val="23"/>
        </w:rPr>
        <w:t>learning</w:t>
      </w:r>
      <w:r>
        <w:rPr>
          <w:color w:val="231F20"/>
          <w:spacing w:val="-5"/>
          <w:sz w:val="23"/>
        </w:rPr>
        <w:t xml:space="preserve"> </w:t>
      </w:r>
      <w:r>
        <w:rPr>
          <w:color w:val="231F20"/>
          <w:spacing w:val="-2"/>
          <w:sz w:val="23"/>
        </w:rPr>
        <w:t>frameworks</w:t>
      </w:r>
      <w:r>
        <w:rPr>
          <w:color w:val="231F20"/>
          <w:spacing w:val="-5"/>
          <w:sz w:val="23"/>
        </w:rPr>
        <w:t xml:space="preserve"> </w:t>
      </w:r>
      <w:r>
        <w:rPr>
          <w:color w:val="231F20"/>
          <w:spacing w:val="-2"/>
          <w:sz w:val="23"/>
        </w:rPr>
        <w:t>was</w:t>
      </w:r>
      <w:r>
        <w:rPr>
          <w:color w:val="231F20"/>
          <w:spacing w:val="-5"/>
          <w:sz w:val="23"/>
        </w:rPr>
        <w:t xml:space="preserve"> </w:t>
      </w:r>
      <w:r>
        <w:rPr>
          <w:color w:val="231F20"/>
          <w:spacing w:val="-2"/>
          <w:sz w:val="23"/>
        </w:rPr>
        <w:t>commissioned</w:t>
      </w:r>
      <w:r>
        <w:rPr>
          <w:color w:val="231F20"/>
          <w:spacing w:val="-5"/>
          <w:sz w:val="23"/>
        </w:rPr>
        <w:t xml:space="preserve"> </w:t>
      </w:r>
      <w:r>
        <w:rPr>
          <w:color w:val="231F20"/>
          <w:spacing w:val="-2"/>
          <w:sz w:val="23"/>
        </w:rPr>
        <w:t>by</w:t>
      </w:r>
      <w:r>
        <w:rPr>
          <w:color w:val="231F20"/>
          <w:spacing w:val="-5"/>
          <w:sz w:val="23"/>
        </w:rPr>
        <w:t xml:space="preserve"> </w:t>
      </w:r>
      <w:r>
        <w:rPr>
          <w:color w:val="231F20"/>
          <w:spacing w:val="-2"/>
          <w:sz w:val="23"/>
        </w:rPr>
        <w:t xml:space="preserve">Education </w:t>
      </w:r>
      <w:r>
        <w:rPr>
          <w:color w:val="231F20"/>
          <w:w w:val="95"/>
          <w:sz w:val="23"/>
        </w:rPr>
        <w:t>Ministers</w:t>
      </w:r>
      <w:r>
        <w:rPr>
          <w:color w:val="231F20"/>
          <w:spacing w:val="-9"/>
          <w:w w:val="95"/>
          <w:sz w:val="23"/>
        </w:rPr>
        <w:t xml:space="preserve"> </w:t>
      </w:r>
      <w:r>
        <w:rPr>
          <w:color w:val="231F20"/>
          <w:w w:val="95"/>
          <w:sz w:val="23"/>
        </w:rPr>
        <w:t>in</w:t>
      </w:r>
      <w:r>
        <w:rPr>
          <w:color w:val="231F20"/>
          <w:spacing w:val="-9"/>
          <w:w w:val="95"/>
          <w:sz w:val="23"/>
        </w:rPr>
        <w:t xml:space="preserve"> </w:t>
      </w:r>
      <w:r>
        <w:rPr>
          <w:color w:val="231F20"/>
          <w:w w:val="95"/>
          <w:sz w:val="23"/>
        </w:rPr>
        <w:t>December</w:t>
      </w:r>
      <w:r>
        <w:rPr>
          <w:color w:val="231F20"/>
          <w:spacing w:val="-9"/>
          <w:w w:val="95"/>
          <w:sz w:val="23"/>
        </w:rPr>
        <w:t xml:space="preserve"> </w:t>
      </w:r>
      <w:r>
        <w:rPr>
          <w:color w:val="231F20"/>
          <w:w w:val="95"/>
          <w:sz w:val="23"/>
        </w:rPr>
        <w:t>2020.</w:t>
      </w:r>
      <w:r>
        <w:rPr>
          <w:color w:val="231F20"/>
          <w:w w:val="95"/>
          <w:position w:val="8"/>
          <w:sz w:val="13"/>
        </w:rPr>
        <w:t>56</w:t>
      </w:r>
      <w:r>
        <w:rPr>
          <w:color w:val="231F20"/>
          <w:spacing w:val="13"/>
          <w:position w:val="8"/>
          <w:sz w:val="13"/>
        </w:rPr>
        <w:t xml:space="preserve"> </w:t>
      </w:r>
      <w:r>
        <w:rPr>
          <w:color w:val="231F20"/>
          <w:w w:val="95"/>
          <w:sz w:val="23"/>
        </w:rPr>
        <w:t>The</w:t>
      </w:r>
      <w:r>
        <w:rPr>
          <w:color w:val="231F20"/>
          <w:spacing w:val="-9"/>
          <w:w w:val="95"/>
          <w:sz w:val="23"/>
        </w:rPr>
        <w:t xml:space="preserve"> </w:t>
      </w:r>
      <w:r>
        <w:rPr>
          <w:color w:val="231F20"/>
          <w:w w:val="95"/>
          <w:sz w:val="23"/>
        </w:rPr>
        <w:t>updated</w:t>
      </w:r>
      <w:r>
        <w:rPr>
          <w:color w:val="231F20"/>
          <w:spacing w:val="-9"/>
          <w:w w:val="95"/>
          <w:sz w:val="23"/>
        </w:rPr>
        <w:t xml:space="preserve"> </w:t>
      </w:r>
      <w:r>
        <w:rPr>
          <w:color w:val="231F20"/>
          <w:w w:val="95"/>
          <w:sz w:val="23"/>
        </w:rPr>
        <w:t>frameworks</w:t>
      </w:r>
      <w:r>
        <w:rPr>
          <w:color w:val="231F20"/>
          <w:spacing w:val="-9"/>
          <w:w w:val="95"/>
          <w:sz w:val="23"/>
        </w:rPr>
        <w:t xml:space="preserve"> </w:t>
      </w:r>
      <w:r>
        <w:rPr>
          <w:color w:val="231F20"/>
          <w:w w:val="95"/>
          <w:sz w:val="23"/>
        </w:rPr>
        <w:t>are</w:t>
      </w:r>
      <w:r>
        <w:rPr>
          <w:color w:val="231F20"/>
          <w:spacing w:val="-9"/>
          <w:w w:val="95"/>
          <w:sz w:val="23"/>
        </w:rPr>
        <w:t xml:space="preserve"> </w:t>
      </w:r>
      <w:r>
        <w:rPr>
          <w:color w:val="231F20"/>
          <w:w w:val="95"/>
          <w:sz w:val="23"/>
        </w:rPr>
        <w:t>due</w:t>
      </w:r>
      <w:r>
        <w:rPr>
          <w:color w:val="231F20"/>
          <w:spacing w:val="-9"/>
          <w:w w:val="95"/>
          <w:sz w:val="23"/>
        </w:rPr>
        <w:t xml:space="preserve"> </w:t>
      </w:r>
      <w:r>
        <w:rPr>
          <w:color w:val="231F20"/>
          <w:w w:val="95"/>
          <w:sz w:val="23"/>
        </w:rPr>
        <w:t>to</w:t>
      </w:r>
      <w:r>
        <w:rPr>
          <w:color w:val="231F20"/>
          <w:spacing w:val="-9"/>
          <w:w w:val="95"/>
          <w:sz w:val="23"/>
        </w:rPr>
        <w:t xml:space="preserve"> </w:t>
      </w:r>
      <w:r>
        <w:rPr>
          <w:color w:val="231F20"/>
          <w:w w:val="95"/>
          <w:sz w:val="23"/>
        </w:rPr>
        <w:t>be</w:t>
      </w:r>
      <w:r>
        <w:rPr>
          <w:color w:val="231F20"/>
          <w:spacing w:val="-9"/>
          <w:w w:val="95"/>
          <w:sz w:val="23"/>
        </w:rPr>
        <w:t xml:space="preserve"> </w:t>
      </w:r>
      <w:r>
        <w:rPr>
          <w:color w:val="231F20"/>
          <w:w w:val="95"/>
          <w:sz w:val="23"/>
        </w:rPr>
        <w:t>released</w:t>
      </w:r>
      <w:r>
        <w:rPr>
          <w:color w:val="231F20"/>
          <w:spacing w:val="-9"/>
          <w:w w:val="95"/>
          <w:sz w:val="23"/>
        </w:rPr>
        <w:t xml:space="preserve"> </w:t>
      </w:r>
      <w:r>
        <w:rPr>
          <w:color w:val="231F20"/>
          <w:w w:val="95"/>
          <w:sz w:val="23"/>
        </w:rPr>
        <w:t>in</w:t>
      </w:r>
      <w:r>
        <w:rPr>
          <w:color w:val="231F20"/>
          <w:spacing w:val="-9"/>
          <w:w w:val="95"/>
          <w:sz w:val="23"/>
        </w:rPr>
        <w:t xml:space="preserve"> </w:t>
      </w:r>
      <w:r>
        <w:rPr>
          <w:color w:val="231F20"/>
          <w:w w:val="95"/>
          <w:sz w:val="23"/>
        </w:rPr>
        <w:t>2023.</w:t>
      </w:r>
    </w:p>
    <w:p w14:paraId="1ED2FEAD" w14:textId="77777777" w:rsidR="00116B1A" w:rsidRDefault="005876AA">
      <w:pPr>
        <w:pStyle w:val="ListParagraph"/>
        <w:numPr>
          <w:ilvl w:val="0"/>
          <w:numId w:val="85"/>
        </w:numPr>
        <w:tabs>
          <w:tab w:val="left" w:pos="1897"/>
        </w:tabs>
        <w:spacing w:before="113" w:line="273" w:lineRule="auto"/>
        <w:ind w:right="702"/>
        <w:rPr>
          <w:sz w:val="23"/>
        </w:rPr>
      </w:pPr>
      <w:r>
        <w:rPr>
          <w:color w:val="231F20"/>
          <w:w w:val="95"/>
          <w:sz w:val="23"/>
        </w:rPr>
        <w:t>Sector</w:t>
      </w:r>
      <w:r>
        <w:rPr>
          <w:color w:val="231F20"/>
          <w:spacing w:val="-6"/>
          <w:w w:val="95"/>
          <w:sz w:val="23"/>
        </w:rPr>
        <w:t xml:space="preserve"> </w:t>
      </w:r>
      <w:r>
        <w:rPr>
          <w:color w:val="231F20"/>
          <w:w w:val="95"/>
          <w:sz w:val="23"/>
        </w:rPr>
        <w:t>workforce</w:t>
      </w:r>
      <w:r>
        <w:rPr>
          <w:color w:val="231F20"/>
          <w:spacing w:val="-6"/>
          <w:w w:val="95"/>
          <w:sz w:val="23"/>
        </w:rPr>
        <w:t xml:space="preserve"> </w:t>
      </w:r>
      <w:r>
        <w:rPr>
          <w:color w:val="231F20"/>
          <w:w w:val="95"/>
          <w:sz w:val="23"/>
        </w:rPr>
        <w:t>issues</w:t>
      </w:r>
      <w:r>
        <w:rPr>
          <w:color w:val="231F20"/>
          <w:spacing w:val="-6"/>
          <w:w w:val="95"/>
          <w:sz w:val="23"/>
        </w:rPr>
        <w:t xml:space="preserve"> </w:t>
      </w:r>
      <w:r>
        <w:rPr>
          <w:color w:val="231F20"/>
          <w:w w:val="95"/>
          <w:sz w:val="23"/>
        </w:rPr>
        <w:t>and</w:t>
      </w:r>
      <w:r>
        <w:rPr>
          <w:color w:val="231F20"/>
          <w:spacing w:val="-6"/>
          <w:w w:val="95"/>
          <w:sz w:val="23"/>
        </w:rPr>
        <w:t xml:space="preserve"> </w:t>
      </w:r>
      <w:r>
        <w:rPr>
          <w:color w:val="231F20"/>
          <w:w w:val="95"/>
          <w:sz w:val="23"/>
        </w:rPr>
        <w:t>qualification</w:t>
      </w:r>
      <w:r>
        <w:rPr>
          <w:color w:val="231F20"/>
          <w:spacing w:val="-6"/>
          <w:w w:val="95"/>
          <w:sz w:val="23"/>
        </w:rPr>
        <w:t xml:space="preserve"> </w:t>
      </w:r>
      <w:r>
        <w:rPr>
          <w:color w:val="231F20"/>
          <w:w w:val="95"/>
          <w:sz w:val="23"/>
        </w:rPr>
        <w:t>requirements</w:t>
      </w:r>
      <w:r>
        <w:rPr>
          <w:color w:val="231F20"/>
          <w:spacing w:val="-6"/>
          <w:w w:val="95"/>
          <w:sz w:val="23"/>
        </w:rPr>
        <w:t xml:space="preserve"> </w:t>
      </w:r>
      <w:r>
        <w:rPr>
          <w:color w:val="231F20"/>
          <w:w w:val="95"/>
          <w:sz w:val="23"/>
        </w:rPr>
        <w:t>were</w:t>
      </w:r>
      <w:r>
        <w:rPr>
          <w:color w:val="231F20"/>
          <w:spacing w:val="-6"/>
          <w:w w:val="95"/>
          <w:sz w:val="23"/>
        </w:rPr>
        <w:t xml:space="preserve"> </w:t>
      </w:r>
      <w:r>
        <w:rPr>
          <w:color w:val="231F20"/>
          <w:w w:val="95"/>
          <w:sz w:val="23"/>
        </w:rPr>
        <w:t>referred</w:t>
      </w:r>
      <w:r>
        <w:rPr>
          <w:color w:val="231F20"/>
          <w:spacing w:val="-6"/>
          <w:w w:val="95"/>
          <w:sz w:val="23"/>
        </w:rPr>
        <w:t xml:space="preserve"> </w:t>
      </w:r>
      <w:r>
        <w:rPr>
          <w:color w:val="231F20"/>
          <w:w w:val="95"/>
          <w:sz w:val="23"/>
        </w:rPr>
        <w:t>to</w:t>
      </w:r>
      <w:r>
        <w:rPr>
          <w:color w:val="231F20"/>
          <w:spacing w:val="-6"/>
          <w:w w:val="95"/>
          <w:sz w:val="23"/>
        </w:rPr>
        <w:t xml:space="preserve"> </w:t>
      </w:r>
      <w:r>
        <w:rPr>
          <w:color w:val="231F20"/>
          <w:w w:val="95"/>
          <w:sz w:val="23"/>
        </w:rPr>
        <w:t>the</w:t>
      </w:r>
      <w:r>
        <w:rPr>
          <w:color w:val="231F20"/>
          <w:spacing w:val="-6"/>
          <w:w w:val="95"/>
          <w:sz w:val="23"/>
        </w:rPr>
        <w:t xml:space="preserve"> </w:t>
      </w:r>
      <w:r>
        <w:rPr>
          <w:color w:val="231F20"/>
          <w:w w:val="95"/>
          <w:sz w:val="23"/>
        </w:rPr>
        <w:t xml:space="preserve">National </w:t>
      </w:r>
      <w:r>
        <w:rPr>
          <w:color w:val="231F20"/>
          <w:spacing w:val="-4"/>
          <w:sz w:val="23"/>
        </w:rPr>
        <w:t>Workforce Strategy</w:t>
      </w:r>
      <w:r>
        <w:rPr>
          <w:color w:val="231F20"/>
          <w:spacing w:val="-4"/>
          <w:position w:val="8"/>
          <w:sz w:val="13"/>
        </w:rPr>
        <w:t>57</w:t>
      </w:r>
      <w:r>
        <w:rPr>
          <w:color w:val="231F20"/>
          <w:spacing w:val="21"/>
          <w:position w:val="8"/>
          <w:sz w:val="13"/>
        </w:rPr>
        <w:t xml:space="preserve"> </w:t>
      </w:r>
      <w:r>
        <w:rPr>
          <w:color w:val="231F20"/>
          <w:spacing w:val="-4"/>
          <w:sz w:val="23"/>
        </w:rPr>
        <w:t>which was considered by Education Ministers in 2021.</w:t>
      </w:r>
    </w:p>
    <w:p w14:paraId="1ED2FEAE" w14:textId="77777777" w:rsidR="00116B1A" w:rsidRDefault="005876AA">
      <w:pPr>
        <w:pStyle w:val="BodyText"/>
        <w:spacing w:before="113" w:line="273" w:lineRule="auto"/>
        <w:ind w:left="1669" w:right="387"/>
      </w:pPr>
      <w:r>
        <w:rPr>
          <w:color w:val="231F20"/>
          <w:spacing w:val="-4"/>
        </w:rPr>
        <w:t>As</w:t>
      </w:r>
      <w:r>
        <w:rPr>
          <w:color w:val="231F20"/>
          <w:spacing w:val="-7"/>
        </w:rPr>
        <w:t xml:space="preserve"> </w:t>
      </w:r>
      <w:r>
        <w:rPr>
          <w:color w:val="231F20"/>
          <w:spacing w:val="-4"/>
        </w:rPr>
        <w:t>a</w:t>
      </w:r>
      <w:r>
        <w:rPr>
          <w:color w:val="231F20"/>
          <w:spacing w:val="-7"/>
        </w:rPr>
        <w:t xml:space="preserve"> </w:t>
      </w:r>
      <w:r>
        <w:rPr>
          <w:color w:val="231F20"/>
          <w:spacing w:val="-4"/>
        </w:rPr>
        <w:t>result</w:t>
      </w:r>
      <w:r>
        <w:rPr>
          <w:color w:val="231F20"/>
          <w:spacing w:val="-7"/>
        </w:rPr>
        <w:t xml:space="preserve"> </w:t>
      </w:r>
      <w:r>
        <w:rPr>
          <w:color w:val="231F20"/>
          <w:spacing w:val="-4"/>
        </w:rPr>
        <w:t>of</w:t>
      </w:r>
      <w:r>
        <w:rPr>
          <w:color w:val="231F20"/>
          <w:spacing w:val="-7"/>
        </w:rPr>
        <w:t xml:space="preserve"> </w:t>
      </w:r>
      <w:r>
        <w:rPr>
          <w:color w:val="231F20"/>
          <w:spacing w:val="-4"/>
        </w:rPr>
        <w:t>consultations</w:t>
      </w:r>
      <w:r>
        <w:rPr>
          <w:color w:val="231F20"/>
          <w:spacing w:val="-7"/>
        </w:rPr>
        <w:t xml:space="preserve"> </w:t>
      </w:r>
      <w:r>
        <w:rPr>
          <w:color w:val="231F20"/>
          <w:spacing w:val="-4"/>
        </w:rPr>
        <w:t>on</w:t>
      </w:r>
      <w:r>
        <w:rPr>
          <w:color w:val="231F20"/>
          <w:spacing w:val="-7"/>
        </w:rPr>
        <w:t xml:space="preserve"> </w:t>
      </w:r>
      <w:r>
        <w:rPr>
          <w:color w:val="231F20"/>
          <w:spacing w:val="-4"/>
        </w:rPr>
        <w:t>the</w:t>
      </w:r>
      <w:r>
        <w:rPr>
          <w:color w:val="231F20"/>
          <w:spacing w:val="-7"/>
        </w:rPr>
        <w:t xml:space="preserve"> </w:t>
      </w:r>
      <w:r>
        <w:rPr>
          <w:color w:val="231F20"/>
          <w:spacing w:val="-4"/>
        </w:rPr>
        <w:t>Issues</w:t>
      </w:r>
      <w:r>
        <w:rPr>
          <w:color w:val="231F20"/>
          <w:spacing w:val="-7"/>
        </w:rPr>
        <w:t xml:space="preserve"> </w:t>
      </w:r>
      <w:r>
        <w:rPr>
          <w:color w:val="231F20"/>
          <w:spacing w:val="-4"/>
        </w:rPr>
        <w:t>Paper,</w:t>
      </w:r>
      <w:r>
        <w:rPr>
          <w:color w:val="231F20"/>
          <w:spacing w:val="-7"/>
        </w:rPr>
        <w:t xml:space="preserve"> </w:t>
      </w:r>
      <w:r>
        <w:rPr>
          <w:color w:val="231F20"/>
          <w:spacing w:val="-4"/>
        </w:rPr>
        <w:t>the</w:t>
      </w:r>
      <w:r>
        <w:rPr>
          <w:color w:val="231F20"/>
          <w:spacing w:val="-7"/>
        </w:rPr>
        <w:t xml:space="preserve"> </w:t>
      </w:r>
      <w:r>
        <w:rPr>
          <w:color w:val="231F20"/>
          <w:spacing w:val="-4"/>
        </w:rPr>
        <w:t>CRIS</w:t>
      </w:r>
      <w:r>
        <w:rPr>
          <w:color w:val="231F20"/>
          <w:spacing w:val="-4"/>
          <w:position w:val="8"/>
          <w:sz w:val="13"/>
        </w:rPr>
        <w:t>58</w:t>
      </w:r>
      <w:r>
        <w:rPr>
          <w:color w:val="231F20"/>
          <w:spacing w:val="18"/>
          <w:position w:val="8"/>
          <w:sz w:val="13"/>
        </w:rPr>
        <w:t xml:space="preserve"> </w:t>
      </w:r>
      <w:r>
        <w:rPr>
          <w:color w:val="231F20"/>
          <w:spacing w:val="-4"/>
        </w:rPr>
        <w:t>was</w:t>
      </w:r>
      <w:r>
        <w:rPr>
          <w:color w:val="231F20"/>
          <w:spacing w:val="-7"/>
        </w:rPr>
        <w:t xml:space="preserve"> </w:t>
      </w:r>
      <w:r>
        <w:rPr>
          <w:color w:val="231F20"/>
          <w:spacing w:val="-4"/>
        </w:rPr>
        <w:t>developed</w:t>
      </w:r>
      <w:r>
        <w:rPr>
          <w:color w:val="231F20"/>
          <w:spacing w:val="-7"/>
        </w:rPr>
        <w:t xml:space="preserve"> </w:t>
      </w:r>
      <w:r>
        <w:rPr>
          <w:color w:val="231F20"/>
          <w:spacing w:val="-4"/>
        </w:rPr>
        <w:t>to</w:t>
      </w:r>
      <w:r>
        <w:rPr>
          <w:color w:val="231F20"/>
          <w:spacing w:val="-7"/>
        </w:rPr>
        <w:t xml:space="preserve"> </w:t>
      </w:r>
      <w:r>
        <w:rPr>
          <w:color w:val="231F20"/>
          <w:spacing w:val="-4"/>
        </w:rPr>
        <w:t>include</w:t>
      </w:r>
      <w:r>
        <w:rPr>
          <w:color w:val="231F20"/>
          <w:spacing w:val="-7"/>
        </w:rPr>
        <w:t xml:space="preserve"> </w:t>
      </w:r>
      <w:r>
        <w:rPr>
          <w:color w:val="231F20"/>
          <w:spacing w:val="-4"/>
        </w:rPr>
        <w:t xml:space="preserve">issues </w:t>
      </w:r>
      <w:r>
        <w:rPr>
          <w:color w:val="231F20"/>
          <w:spacing w:val="-2"/>
        </w:rPr>
        <w:t>to</w:t>
      </w:r>
      <w:r>
        <w:rPr>
          <w:color w:val="231F20"/>
          <w:spacing w:val="-11"/>
        </w:rPr>
        <w:t xml:space="preserve"> </w:t>
      </w:r>
      <w:r>
        <w:rPr>
          <w:color w:val="231F20"/>
          <w:spacing w:val="-2"/>
        </w:rPr>
        <w:t>address</w:t>
      </w:r>
      <w:r>
        <w:rPr>
          <w:color w:val="231F20"/>
          <w:spacing w:val="-11"/>
        </w:rPr>
        <w:t xml:space="preserve"> </w:t>
      </w:r>
      <w:r>
        <w:rPr>
          <w:color w:val="231F20"/>
          <w:spacing w:val="-2"/>
        </w:rPr>
        <w:t>the</w:t>
      </w:r>
      <w:r>
        <w:rPr>
          <w:color w:val="231F20"/>
          <w:spacing w:val="-11"/>
        </w:rPr>
        <w:t xml:space="preserve"> </w:t>
      </w:r>
      <w:r>
        <w:rPr>
          <w:color w:val="231F20"/>
          <w:spacing w:val="-2"/>
        </w:rPr>
        <w:t>need</w:t>
      </w:r>
      <w:r>
        <w:rPr>
          <w:color w:val="231F20"/>
          <w:spacing w:val="-11"/>
        </w:rPr>
        <w:t xml:space="preserve"> </w:t>
      </w:r>
      <w:r>
        <w:rPr>
          <w:color w:val="231F20"/>
          <w:spacing w:val="-2"/>
        </w:rPr>
        <w:t>for</w:t>
      </w:r>
      <w:r>
        <w:rPr>
          <w:color w:val="231F20"/>
          <w:spacing w:val="-11"/>
        </w:rPr>
        <w:t xml:space="preserve"> </w:t>
      </w:r>
      <w:r>
        <w:rPr>
          <w:color w:val="231F20"/>
          <w:spacing w:val="-2"/>
        </w:rPr>
        <w:t>clearer</w:t>
      </w:r>
      <w:r>
        <w:rPr>
          <w:color w:val="231F20"/>
          <w:spacing w:val="-11"/>
        </w:rPr>
        <w:t xml:space="preserve"> </w:t>
      </w:r>
      <w:r>
        <w:rPr>
          <w:color w:val="231F20"/>
          <w:spacing w:val="-2"/>
        </w:rPr>
        <w:t>information</w:t>
      </w:r>
      <w:r>
        <w:rPr>
          <w:color w:val="231F20"/>
          <w:spacing w:val="-11"/>
        </w:rPr>
        <w:t xml:space="preserve"> </w:t>
      </w:r>
      <w:r>
        <w:rPr>
          <w:color w:val="231F20"/>
          <w:spacing w:val="-2"/>
        </w:rPr>
        <w:t>and</w:t>
      </w:r>
      <w:r>
        <w:rPr>
          <w:color w:val="231F20"/>
          <w:spacing w:val="-11"/>
        </w:rPr>
        <w:t xml:space="preserve"> </w:t>
      </w:r>
      <w:r>
        <w:rPr>
          <w:color w:val="231F20"/>
          <w:spacing w:val="-2"/>
        </w:rPr>
        <w:t>guidance</w:t>
      </w:r>
      <w:r>
        <w:rPr>
          <w:color w:val="231F20"/>
          <w:spacing w:val="-11"/>
        </w:rPr>
        <w:t xml:space="preserve"> </w:t>
      </w:r>
      <w:r>
        <w:rPr>
          <w:color w:val="231F20"/>
          <w:spacing w:val="-2"/>
        </w:rPr>
        <w:t>for</w:t>
      </w:r>
      <w:r>
        <w:rPr>
          <w:color w:val="231F20"/>
          <w:spacing w:val="-11"/>
        </w:rPr>
        <w:t xml:space="preserve"> </w:t>
      </w:r>
      <w:r>
        <w:rPr>
          <w:color w:val="231F20"/>
          <w:spacing w:val="-2"/>
        </w:rPr>
        <w:t>the</w:t>
      </w:r>
      <w:r>
        <w:rPr>
          <w:color w:val="231F20"/>
          <w:spacing w:val="-11"/>
        </w:rPr>
        <w:t xml:space="preserve"> </w:t>
      </w:r>
      <w:r>
        <w:rPr>
          <w:color w:val="231F20"/>
          <w:spacing w:val="-2"/>
        </w:rPr>
        <w:t>sector</w:t>
      </w:r>
      <w:r>
        <w:rPr>
          <w:color w:val="231F20"/>
          <w:spacing w:val="-11"/>
        </w:rPr>
        <w:t xml:space="preserve"> </w:t>
      </w:r>
      <w:r>
        <w:rPr>
          <w:color w:val="231F20"/>
          <w:spacing w:val="-2"/>
        </w:rPr>
        <w:t>and</w:t>
      </w:r>
      <w:r>
        <w:rPr>
          <w:color w:val="231F20"/>
          <w:spacing w:val="-11"/>
        </w:rPr>
        <w:t xml:space="preserve"> </w:t>
      </w:r>
      <w:r>
        <w:rPr>
          <w:color w:val="231F20"/>
          <w:spacing w:val="-2"/>
        </w:rPr>
        <w:t>to</w:t>
      </w:r>
      <w:r>
        <w:rPr>
          <w:color w:val="231F20"/>
          <w:spacing w:val="-11"/>
        </w:rPr>
        <w:t xml:space="preserve"> </w:t>
      </w:r>
      <w:r>
        <w:rPr>
          <w:color w:val="231F20"/>
          <w:spacing w:val="-2"/>
        </w:rPr>
        <w:t>improve regulatory</w:t>
      </w:r>
      <w:r>
        <w:rPr>
          <w:color w:val="231F20"/>
          <w:spacing w:val="-12"/>
        </w:rPr>
        <w:t xml:space="preserve"> </w:t>
      </w:r>
      <w:r>
        <w:rPr>
          <w:color w:val="231F20"/>
          <w:spacing w:val="-2"/>
        </w:rPr>
        <w:t>approach</w:t>
      </w:r>
      <w:r>
        <w:rPr>
          <w:color w:val="231F20"/>
          <w:spacing w:val="-12"/>
        </w:rPr>
        <w:t xml:space="preserve"> </w:t>
      </w:r>
      <w:r>
        <w:rPr>
          <w:color w:val="231F20"/>
          <w:spacing w:val="-2"/>
        </w:rPr>
        <w:t>and</w:t>
      </w:r>
      <w:r>
        <w:rPr>
          <w:color w:val="231F20"/>
          <w:spacing w:val="-12"/>
        </w:rPr>
        <w:t xml:space="preserve"> </w:t>
      </w:r>
      <w:r>
        <w:rPr>
          <w:color w:val="231F20"/>
          <w:spacing w:val="-2"/>
        </w:rPr>
        <w:t>interpretation</w:t>
      </w:r>
      <w:r>
        <w:rPr>
          <w:color w:val="231F20"/>
          <w:spacing w:val="-12"/>
        </w:rPr>
        <w:t xml:space="preserve"> </w:t>
      </w:r>
      <w:r>
        <w:rPr>
          <w:color w:val="231F20"/>
          <w:spacing w:val="-2"/>
        </w:rPr>
        <w:t>of</w:t>
      </w:r>
      <w:r>
        <w:rPr>
          <w:color w:val="231F20"/>
          <w:spacing w:val="-12"/>
        </w:rPr>
        <w:t xml:space="preserve"> </w:t>
      </w:r>
      <w:r>
        <w:rPr>
          <w:color w:val="231F20"/>
          <w:spacing w:val="-2"/>
        </w:rPr>
        <w:t>legislation.</w:t>
      </w:r>
      <w:r>
        <w:rPr>
          <w:color w:val="231F20"/>
          <w:spacing w:val="-12"/>
        </w:rPr>
        <w:t xml:space="preserve"> </w:t>
      </w:r>
      <w:r>
        <w:rPr>
          <w:color w:val="231F20"/>
          <w:spacing w:val="-2"/>
        </w:rPr>
        <w:t>For</w:t>
      </w:r>
      <w:r>
        <w:rPr>
          <w:color w:val="231F20"/>
          <w:spacing w:val="-12"/>
        </w:rPr>
        <w:t xml:space="preserve"> </w:t>
      </w:r>
      <w:r>
        <w:rPr>
          <w:color w:val="231F20"/>
          <w:spacing w:val="-2"/>
        </w:rPr>
        <w:t>example,</w:t>
      </w:r>
      <w:r>
        <w:rPr>
          <w:color w:val="231F20"/>
          <w:spacing w:val="-12"/>
        </w:rPr>
        <w:t xml:space="preserve"> </w:t>
      </w:r>
      <w:r>
        <w:rPr>
          <w:color w:val="231F20"/>
          <w:spacing w:val="-2"/>
        </w:rPr>
        <w:t>the</w:t>
      </w:r>
      <w:r>
        <w:rPr>
          <w:color w:val="231F20"/>
          <w:spacing w:val="-12"/>
        </w:rPr>
        <w:t xml:space="preserve"> </w:t>
      </w:r>
      <w:r>
        <w:rPr>
          <w:color w:val="231F20"/>
          <w:spacing w:val="-2"/>
        </w:rPr>
        <w:t>following</w:t>
      </w:r>
      <w:r>
        <w:rPr>
          <w:color w:val="231F20"/>
          <w:spacing w:val="-12"/>
        </w:rPr>
        <w:t xml:space="preserve"> </w:t>
      </w:r>
      <w:r>
        <w:rPr>
          <w:color w:val="231F20"/>
          <w:spacing w:val="-2"/>
        </w:rPr>
        <w:t xml:space="preserve">issues </w:t>
      </w:r>
      <w:r>
        <w:rPr>
          <w:color w:val="231F20"/>
        </w:rPr>
        <w:t>were</w:t>
      </w:r>
      <w:r>
        <w:rPr>
          <w:color w:val="231F20"/>
          <w:spacing w:val="-13"/>
        </w:rPr>
        <w:t xml:space="preserve"> </w:t>
      </w:r>
      <w:r>
        <w:rPr>
          <w:color w:val="231F20"/>
        </w:rPr>
        <w:t>included:</w:t>
      </w:r>
    </w:p>
    <w:p w14:paraId="1ED2FEAF" w14:textId="77777777" w:rsidR="00116B1A" w:rsidRDefault="005876AA">
      <w:pPr>
        <w:pStyle w:val="ListParagraph"/>
        <w:numPr>
          <w:ilvl w:val="0"/>
          <w:numId w:val="85"/>
        </w:numPr>
        <w:tabs>
          <w:tab w:val="left" w:pos="1897"/>
        </w:tabs>
        <w:spacing w:before="114" w:line="273" w:lineRule="auto"/>
        <w:ind w:right="1260"/>
        <w:rPr>
          <w:sz w:val="23"/>
        </w:rPr>
      </w:pPr>
      <w:r>
        <w:rPr>
          <w:color w:val="231F20"/>
          <w:spacing w:val="-4"/>
          <w:sz w:val="23"/>
        </w:rPr>
        <w:t>A</w:t>
      </w:r>
      <w:r>
        <w:rPr>
          <w:color w:val="231F20"/>
          <w:spacing w:val="-6"/>
          <w:sz w:val="23"/>
        </w:rPr>
        <w:t xml:space="preserve"> </w:t>
      </w:r>
      <w:r>
        <w:rPr>
          <w:color w:val="231F20"/>
          <w:spacing w:val="-4"/>
          <w:sz w:val="23"/>
        </w:rPr>
        <w:t>proposal</w:t>
      </w:r>
      <w:r>
        <w:rPr>
          <w:color w:val="231F20"/>
          <w:spacing w:val="-6"/>
          <w:sz w:val="23"/>
        </w:rPr>
        <w:t xml:space="preserve"> </w:t>
      </w:r>
      <w:r>
        <w:rPr>
          <w:color w:val="231F20"/>
          <w:spacing w:val="-4"/>
          <w:sz w:val="23"/>
        </w:rPr>
        <w:t>to</w:t>
      </w:r>
      <w:r>
        <w:rPr>
          <w:color w:val="231F20"/>
          <w:spacing w:val="-6"/>
          <w:sz w:val="23"/>
        </w:rPr>
        <w:t xml:space="preserve"> </w:t>
      </w:r>
      <w:r>
        <w:rPr>
          <w:color w:val="231F20"/>
          <w:spacing w:val="-4"/>
          <w:sz w:val="23"/>
        </w:rPr>
        <w:t>address</w:t>
      </w:r>
      <w:r>
        <w:rPr>
          <w:color w:val="231F20"/>
          <w:spacing w:val="-6"/>
          <w:sz w:val="23"/>
        </w:rPr>
        <w:t xml:space="preserve"> </w:t>
      </w:r>
      <w:r>
        <w:rPr>
          <w:color w:val="231F20"/>
          <w:spacing w:val="-4"/>
          <w:sz w:val="23"/>
        </w:rPr>
        <w:t>issues</w:t>
      </w:r>
      <w:r>
        <w:rPr>
          <w:color w:val="231F20"/>
          <w:spacing w:val="-6"/>
          <w:sz w:val="23"/>
        </w:rPr>
        <w:t xml:space="preserve"> </w:t>
      </w:r>
      <w:r>
        <w:rPr>
          <w:color w:val="231F20"/>
          <w:spacing w:val="-4"/>
          <w:sz w:val="23"/>
        </w:rPr>
        <w:t>with</w:t>
      </w:r>
      <w:r>
        <w:rPr>
          <w:color w:val="231F20"/>
          <w:spacing w:val="-6"/>
          <w:sz w:val="23"/>
        </w:rPr>
        <w:t xml:space="preserve"> </w:t>
      </w:r>
      <w:r>
        <w:rPr>
          <w:color w:val="231F20"/>
          <w:spacing w:val="-4"/>
          <w:sz w:val="23"/>
        </w:rPr>
        <w:t>the</w:t>
      </w:r>
      <w:r>
        <w:rPr>
          <w:color w:val="231F20"/>
          <w:spacing w:val="-6"/>
          <w:sz w:val="23"/>
        </w:rPr>
        <w:t xml:space="preserve"> </w:t>
      </w:r>
      <w:r>
        <w:rPr>
          <w:color w:val="231F20"/>
          <w:spacing w:val="-4"/>
          <w:sz w:val="23"/>
        </w:rPr>
        <w:t>assessment</w:t>
      </w:r>
      <w:r>
        <w:rPr>
          <w:color w:val="231F20"/>
          <w:spacing w:val="-6"/>
          <w:sz w:val="23"/>
        </w:rPr>
        <w:t xml:space="preserve"> </w:t>
      </w:r>
      <w:r>
        <w:rPr>
          <w:color w:val="231F20"/>
          <w:spacing w:val="-4"/>
          <w:sz w:val="23"/>
        </w:rPr>
        <w:t>and</w:t>
      </w:r>
      <w:r>
        <w:rPr>
          <w:color w:val="231F20"/>
          <w:spacing w:val="-6"/>
          <w:sz w:val="23"/>
        </w:rPr>
        <w:t xml:space="preserve"> </w:t>
      </w:r>
      <w:r>
        <w:rPr>
          <w:color w:val="231F20"/>
          <w:spacing w:val="-4"/>
          <w:sz w:val="23"/>
        </w:rPr>
        <w:t>rating</w:t>
      </w:r>
      <w:r>
        <w:rPr>
          <w:color w:val="231F20"/>
          <w:spacing w:val="-6"/>
          <w:sz w:val="23"/>
        </w:rPr>
        <w:t xml:space="preserve"> </w:t>
      </w:r>
      <w:r>
        <w:rPr>
          <w:color w:val="231F20"/>
          <w:spacing w:val="-4"/>
          <w:sz w:val="23"/>
        </w:rPr>
        <w:t>process</w:t>
      </w:r>
      <w:r>
        <w:rPr>
          <w:color w:val="231F20"/>
          <w:spacing w:val="-6"/>
          <w:sz w:val="23"/>
        </w:rPr>
        <w:t xml:space="preserve"> </w:t>
      </w:r>
      <w:r>
        <w:rPr>
          <w:color w:val="231F20"/>
          <w:spacing w:val="-4"/>
          <w:sz w:val="23"/>
        </w:rPr>
        <w:t>for</w:t>
      </w:r>
      <w:r>
        <w:rPr>
          <w:color w:val="231F20"/>
          <w:spacing w:val="-6"/>
          <w:sz w:val="23"/>
        </w:rPr>
        <w:t xml:space="preserve"> </w:t>
      </w:r>
      <w:r>
        <w:rPr>
          <w:color w:val="231F20"/>
          <w:spacing w:val="-4"/>
          <w:sz w:val="23"/>
        </w:rPr>
        <w:t xml:space="preserve">OSHC </w:t>
      </w:r>
      <w:r>
        <w:rPr>
          <w:color w:val="231F20"/>
          <w:spacing w:val="-2"/>
          <w:sz w:val="23"/>
        </w:rPr>
        <w:t>services</w:t>
      </w:r>
    </w:p>
    <w:p w14:paraId="1ED2FEB0" w14:textId="77777777" w:rsidR="00116B1A" w:rsidRDefault="005876AA">
      <w:pPr>
        <w:pStyle w:val="ListParagraph"/>
        <w:numPr>
          <w:ilvl w:val="0"/>
          <w:numId w:val="85"/>
        </w:numPr>
        <w:tabs>
          <w:tab w:val="left" w:pos="1897"/>
        </w:tabs>
        <w:spacing w:before="113" w:line="273" w:lineRule="auto"/>
        <w:ind w:right="910"/>
        <w:rPr>
          <w:sz w:val="23"/>
        </w:rPr>
      </w:pPr>
      <w:r>
        <w:rPr>
          <w:color w:val="231F20"/>
          <w:spacing w:val="-2"/>
          <w:sz w:val="23"/>
        </w:rPr>
        <w:t>Proposals</w:t>
      </w:r>
      <w:r>
        <w:rPr>
          <w:color w:val="231F20"/>
          <w:spacing w:val="-4"/>
          <w:sz w:val="23"/>
        </w:rPr>
        <w:t xml:space="preserve"> </w:t>
      </w:r>
      <w:r>
        <w:rPr>
          <w:color w:val="231F20"/>
          <w:spacing w:val="-2"/>
          <w:sz w:val="23"/>
        </w:rPr>
        <w:t>to</w:t>
      </w:r>
      <w:r>
        <w:rPr>
          <w:color w:val="231F20"/>
          <w:spacing w:val="-4"/>
          <w:sz w:val="23"/>
        </w:rPr>
        <w:t xml:space="preserve"> </w:t>
      </w:r>
      <w:r>
        <w:rPr>
          <w:color w:val="231F20"/>
          <w:spacing w:val="-2"/>
          <w:sz w:val="23"/>
        </w:rPr>
        <w:t>address</w:t>
      </w:r>
      <w:r>
        <w:rPr>
          <w:color w:val="231F20"/>
          <w:spacing w:val="-4"/>
          <w:sz w:val="23"/>
        </w:rPr>
        <w:t xml:space="preserve"> </w:t>
      </w:r>
      <w:r>
        <w:rPr>
          <w:color w:val="231F20"/>
          <w:spacing w:val="-2"/>
          <w:sz w:val="23"/>
        </w:rPr>
        <w:t>issues</w:t>
      </w:r>
      <w:r>
        <w:rPr>
          <w:color w:val="231F20"/>
          <w:spacing w:val="-4"/>
          <w:sz w:val="23"/>
        </w:rPr>
        <w:t xml:space="preserve"> </w:t>
      </w:r>
      <w:r>
        <w:rPr>
          <w:color w:val="231F20"/>
          <w:spacing w:val="-2"/>
          <w:sz w:val="23"/>
        </w:rPr>
        <w:t>relating</w:t>
      </w:r>
      <w:r>
        <w:rPr>
          <w:color w:val="231F20"/>
          <w:spacing w:val="-4"/>
          <w:sz w:val="23"/>
        </w:rPr>
        <w:t xml:space="preserve"> </w:t>
      </w:r>
      <w:r>
        <w:rPr>
          <w:color w:val="231F20"/>
          <w:spacing w:val="-2"/>
          <w:sz w:val="23"/>
        </w:rPr>
        <w:t>to</w:t>
      </w:r>
      <w:r>
        <w:rPr>
          <w:color w:val="231F20"/>
          <w:spacing w:val="-4"/>
          <w:sz w:val="23"/>
        </w:rPr>
        <w:t xml:space="preserve"> </w:t>
      </w:r>
      <w:r>
        <w:rPr>
          <w:color w:val="231F20"/>
          <w:spacing w:val="-2"/>
          <w:sz w:val="23"/>
        </w:rPr>
        <w:t>regulatory</w:t>
      </w:r>
      <w:r>
        <w:rPr>
          <w:color w:val="231F20"/>
          <w:spacing w:val="-4"/>
          <w:sz w:val="23"/>
        </w:rPr>
        <w:t xml:space="preserve"> </w:t>
      </w:r>
      <w:r>
        <w:rPr>
          <w:color w:val="231F20"/>
          <w:spacing w:val="-2"/>
          <w:sz w:val="23"/>
        </w:rPr>
        <w:t>approach</w:t>
      </w:r>
      <w:r>
        <w:rPr>
          <w:color w:val="231F20"/>
          <w:spacing w:val="-4"/>
          <w:sz w:val="23"/>
        </w:rPr>
        <w:t xml:space="preserve"> </w:t>
      </w:r>
      <w:r>
        <w:rPr>
          <w:color w:val="231F20"/>
          <w:spacing w:val="-2"/>
          <w:sz w:val="23"/>
        </w:rPr>
        <w:t>and</w:t>
      </w:r>
      <w:r>
        <w:rPr>
          <w:color w:val="231F20"/>
          <w:spacing w:val="-4"/>
          <w:sz w:val="23"/>
        </w:rPr>
        <w:t xml:space="preserve"> </w:t>
      </w:r>
      <w:r>
        <w:rPr>
          <w:color w:val="231F20"/>
          <w:spacing w:val="-2"/>
          <w:sz w:val="23"/>
        </w:rPr>
        <w:t>clarifying</w:t>
      </w:r>
      <w:r>
        <w:rPr>
          <w:color w:val="231F20"/>
          <w:spacing w:val="-4"/>
          <w:sz w:val="23"/>
        </w:rPr>
        <w:t xml:space="preserve"> </w:t>
      </w:r>
      <w:r>
        <w:rPr>
          <w:color w:val="231F20"/>
          <w:spacing w:val="-2"/>
          <w:sz w:val="23"/>
        </w:rPr>
        <w:t xml:space="preserve">the </w:t>
      </w:r>
      <w:r>
        <w:rPr>
          <w:color w:val="231F20"/>
          <w:spacing w:val="-4"/>
          <w:sz w:val="23"/>
        </w:rPr>
        <w:t xml:space="preserve">legislation, for example clarifying the requirements for safety glass in FDC and the </w:t>
      </w:r>
      <w:r>
        <w:rPr>
          <w:color w:val="231F20"/>
          <w:w w:val="95"/>
          <w:sz w:val="23"/>
        </w:rPr>
        <w:t>definition</w:t>
      </w:r>
      <w:r>
        <w:rPr>
          <w:color w:val="231F20"/>
          <w:spacing w:val="-2"/>
          <w:w w:val="95"/>
          <w:sz w:val="23"/>
        </w:rPr>
        <w:t xml:space="preserve"> </w:t>
      </w:r>
      <w:r>
        <w:rPr>
          <w:color w:val="231F20"/>
          <w:w w:val="95"/>
          <w:sz w:val="23"/>
        </w:rPr>
        <w:t>of</w:t>
      </w:r>
      <w:r>
        <w:rPr>
          <w:color w:val="231F20"/>
          <w:spacing w:val="-2"/>
          <w:w w:val="95"/>
          <w:sz w:val="23"/>
        </w:rPr>
        <w:t xml:space="preserve"> </w:t>
      </w:r>
      <w:r>
        <w:rPr>
          <w:color w:val="231F20"/>
          <w:w w:val="95"/>
          <w:sz w:val="23"/>
        </w:rPr>
        <w:t>a</w:t>
      </w:r>
      <w:r>
        <w:rPr>
          <w:color w:val="231F20"/>
          <w:spacing w:val="-2"/>
          <w:w w:val="95"/>
          <w:sz w:val="23"/>
        </w:rPr>
        <w:t xml:space="preserve"> </w:t>
      </w:r>
      <w:r>
        <w:rPr>
          <w:color w:val="231F20"/>
          <w:w w:val="95"/>
          <w:sz w:val="23"/>
        </w:rPr>
        <w:t>person</w:t>
      </w:r>
      <w:r>
        <w:rPr>
          <w:color w:val="231F20"/>
          <w:spacing w:val="-2"/>
          <w:w w:val="95"/>
          <w:sz w:val="23"/>
        </w:rPr>
        <w:t xml:space="preserve"> </w:t>
      </w:r>
      <w:r>
        <w:rPr>
          <w:color w:val="231F20"/>
          <w:w w:val="95"/>
          <w:sz w:val="23"/>
        </w:rPr>
        <w:t>with</w:t>
      </w:r>
      <w:r>
        <w:rPr>
          <w:color w:val="231F20"/>
          <w:spacing w:val="-2"/>
          <w:w w:val="95"/>
          <w:sz w:val="23"/>
        </w:rPr>
        <w:t xml:space="preserve"> </w:t>
      </w:r>
      <w:r>
        <w:rPr>
          <w:color w:val="231F20"/>
          <w:w w:val="95"/>
          <w:sz w:val="23"/>
        </w:rPr>
        <w:t>management</w:t>
      </w:r>
      <w:r>
        <w:rPr>
          <w:color w:val="231F20"/>
          <w:spacing w:val="-2"/>
          <w:w w:val="95"/>
          <w:sz w:val="23"/>
        </w:rPr>
        <w:t xml:space="preserve"> </w:t>
      </w:r>
      <w:r>
        <w:rPr>
          <w:color w:val="231F20"/>
          <w:w w:val="95"/>
          <w:sz w:val="23"/>
        </w:rPr>
        <w:t>or</w:t>
      </w:r>
      <w:r>
        <w:rPr>
          <w:color w:val="231F20"/>
          <w:spacing w:val="-2"/>
          <w:w w:val="95"/>
          <w:sz w:val="23"/>
        </w:rPr>
        <w:t xml:space="preserve"> </w:t>
      </w:r>
      <w:r>
        <w:rPr>
          <w:color w:val="231F20"/>
          <w:w w:val="95"/>
          <w:sz w:val="23"/>
        </w:rPr>
        <w:t>control</w:t>
      </w:r>
      <w:r>
        <w:rPr>
          <w:color w:val="231F20"/>
          <w:spacing w:val="-2"/>
          <w:w w:val="95"/>
          <w:sz w:val="23"/>
        </w:rPr>
        <w:t xml:space="preserve"> </w:t>
      </w:r>
      <w:r>
        <w:rPr>
          <w:color w:val="231F20"/>
          <w:w w:val="95"/>
          <w:sz w:val="23"/>
        </w:rPr>
        <w:t>of</w:t>
      </w:r>
      <w:r>
        <w:rPr>
          <w:color w:val="231F20"/>
          <w:spacing w:val="-2"/>
          <w:w w:val="95"/>
          <w:sz w:val="23"/>
        </w:rPr>
        <w:t xml:space="preserve"> </w:t>
      </w:r>
      <w:r>
        <w:rPr>
          <w:color w:val="231F20"/>
          <w:w w:val="95"/>
          <w:sz w:val="23"/>
        </w:rPr>
        <w:t>a</w:t>
      </w:r>
      <w:r>
        <w:rPr>
          <w:color w:val="231F20"/>
          <w:spacing w:val="-2"/>
          <w:w w:val="95"/>
          <w:sz w:val="23"/>
        </w:rPr>
        <w:t xml:space="preserve"> </w:t>
      </w:r>
      <w:r>
        <w:rPr>
          <w:color w:val="231F20"/>
          <w:w w:val="95"/>
          <w:sz w:val="23"/>
        </w:rPr>
        <w:t>service</w:t>
      </w:r>
      <w:r>
        <w:rPr>
          <w:color w:val="231F20"/>
          <w:spacing w:val="-2"/>
          <w:w w:val="95"/>
          <w:sz w:val="23"/>
        </w:rPr>
        <w:t xml:space="preserve"> </w:t>
      </w:r>
      <w:r>
        <w:rPr>
          <w:color w:val="231F20"/>
          <w:w w:val="95"/>
          <w:sz w:val="23"/>
        </w:rPr>
        <w:t>within</w:t>
      </w:r>
      <w:r>
        <w:rPr>
          <w:color w:val="231F20"/>
          <w:spacing w:val="-2"/>
          <w:w w:val="95"/>
          <w:sz w:val="23"/>
        </w:rPr>
        <w:t xml:space="preserve"> </w:t>
      </w:r>
      <w:r>
        <w:rPr>
          <w:color w:val="231F20"/>
          <w:w w:val="95"/>
          <w:sz w:val="23"/>
        </w:rPr>
        <w:t>the</w:t>
      </w:r>
      <w:r>
        <w:rPr>
          <w:color w:val="231F20"/>
          <w:spacing w:val="-2"/>
          <w:w w:val="95"/>
          <w:sz w:val="23"/>
        </w:rPr>
        <w:t xml:space="preserve"> </w:t>
      </w:r>
      <w:r>
        <w:rPr>
          <w:color w:val="231F20"/>
          <w:w w:val="95"/>
          <w:sz w:val="23"/>
        </w:rPr>
        <w:t xml:space="preserve">National </w:t>
      </w:r>
      <w:r>
        <w:rPr>
          <w:color w:val="231F20"/>
          <w:spacing w:val="-4"/>
          <w:sz w:val="23"/>
        </w:rPr>
        <w:t>Law</w:t>
      </w:r>
    </w:p>
    <w:p w14:paraId="1ED2FEB1" w14:textId="77777777" w:rsidR="00116B1A" w:rsidRDefault="005876AA">
      <w:pPr>
        <w:pStyle w:val="ListParagraph"/>
        <w:numPr>
          <w:ilvl w:val="0"/>
          <w:numId w:val="85"/>
        </w:numPr>
        <w:tabs>
          <w:tab w:val="left" w:pos="1897"/>
        </w:tabs>
        <w:spacing w:before="113" w:line="273" w:lineRule="auto"/>
        <w:ind w:right="1022"/>
        <w:rPr>
          <w:sz w:val="23"/>
        </w:rPr>
      </w:pPr>
      <w:r>
        <w:rPr>
          <w:color w:val="231F20"/>
          <w:w w:val="95"/>
          <w:sz w:val="23"/>
        </w:rPr>
        <w:t>Options</w:t>
      </w:r>
      <w:r>
        <w:rPr>
          <w:color w:val="231F20"/>
          <w:spacing w:val="-4"/>
          <w:w w:val="95"/>
          <w:sz w:val="23"/>
        </w:rPr>
        <w:t xml:space="preserve"> </w:t>
      </w:r>
      <w:r>
        <w:rPr>
          <w:color w:val="231F20"/>
          <w:w w:val="95"/>
          <w:sz w:val="23"/>
        </w:rPr>
        <w:t>to</w:t>
      </w:r>
      <w:r>
        <w:rPr>
          <w:color w:val="231F20"/>
          <w:spacing w:val="-4"/>
          <w:w w:val="95"/>
          <w:sz w:val="23"/>
        </w:rPr>
        <w:t xml:space="preserve"> </w:t>
      </w:r>
      <w:r>
        <w:rPr>
          <w:color w:val="231F20"/>
          <w:w w:val="95"/>
          <w:sz w:val="23"/>
        </w:rPr>
        <w:t>develop</w:t>
      </w:r>
      <w:r>
        <w:rPr>
          <w:color w:val="231F20"/>
          <w:spacing w:val="-4"/>
          <w:w w:val="95"/>
          <w:sz w:val="23"/>
        </w:rPr>
        <w:t xml:space="preserve"> </w:t>
      </w:r>
      <w:r>
        <w:rPr>
          <w:color w:val="231F20"/>
          <w:w w:val="95"/>
          <w:sz w:val="23"/>
        </w:rPr>
        <w:t>further</w:t>
      </w:r>
      <w:r>
        <w:rPr>
          <w:color w:val="231F20"/>
          <w:spacing w:val="-4"/>
          <w:w w:val="95"/>
          <w:sz w:val="23"/>
        </w:rPr>
        <w:t xml:space="preserve"> </w:t>
      </w:r>
      <w:r>
        <w:rPr>
          <w:color w:val="231F20"/>
          <w:w w:val="95"/>
          <w:sz w:val="23"/>
        </w:rPr>
        <w:t>guidance</w:t>
      </w:r>
      <w:r>
        <w:rPr>
          <w:color w:val="231F20"/>
          <w:spacing w:val="-4"/>
          <w:w w:val="95"/>
          <w:sz w:val="23"/>
        </w:rPr>
        <w:t xml:space="preserve"> </w:t>
      </w:r>
      <w:r>
        <w:rPr>
          <w:color w:val="231F20"/>
          <w:w w:val="95"/>
          <w:sz w:val="23"/>
        </w:rPr>
        <w:t>for</w:t>
      </w:r>
      <w:r>
        <w:rPr>
          <w:color w:val="231F20"/>
          <w:spacing w:val="-4"/>
          <w:w w:val="95"/>
          <w:sz w:val="23"/>
        </w:rPr>
        <w:t xml:space="preserve"> </w:t>
      </w:r>
      <w:r>
        <w:rPr>
          <w:color w:val="231F20"/>
          <w:w w:val="95"/>
          <w:sz w:val="23"/>
        </w:rPr>
        <w:t>the</w:t>
      </w:r>
      <w:r>
        <w:rPr>
          <w:color w:val="231F20"/>
          <w:spacing w:val="-4"/>
          <w:w w:val="95"/>
          <w:sz w:val="23"/>
        </w:rPr>
        <w:t xml:space="preserve"> </w:t>
      </w:r>
      <w:r>
        <w:rPr>
          <w:color w:val="231F20"/>
          <w:w w:val="95"/>
          <w:sz w:val="23"/>
        </w:rPr>
        <w:t>sector</w:t>
      </w:r>
      <w:r>
        <w:rPr>
          <w:color w:val="231F20"/>
          <w:spacing w:val="-4"/>
          <w:w w:val="95"/>
          <w:sz w:val="23"/>
        </w:rPr>
        <w:t xml:space="preserve"> </w:t>
      </w:r>
      <w:r>
        <w:rPr>
          <w:color w:val="231F20"/>
          <w:w w:val="95"/>
          <w:sz w:val="23"/>
        </w:rPr>
        <w:t>on</w:t>
      </w:r>
      <w:r>
        <w:rPr>
          <w:color w:val="231F20"/>
          <w:spacing w:val="-4"/>
          <w:w w:val="95"/>
          <w:sz w:val="23"/>
        </w:rPr>
        <w:t xml:space="preserve"> </w:t>
      </w:r>
      <w:r>
        <w:rPr>
          <w:color w:val="231F20"/>
          <w:w w:val="95"/>
          <w:sz w:val="23"/>
        </w:rPr>
        <w:t>a</w:t>
      </w:r>
      <w:r>
        <w:rPr>
          <w:color w:val="231F20"/>
          <w:spacing w:val="-4"/>
          <w:w w:val="95"/>
          <w:sz w:val="23"/>
        </w:rPr>
        <w:t xml:space="preserve"> </w:t>
      </w:r>
      <w:r>
        <w:rPr>
          <w:color w:val="231F20"/>
          <w:w w:val="95"/>
          <w:sz w:val="23"/>
        </w:rPr>
        <w:t>range</w:t>
      </w:r>
      <w:r>
        <w:rPr>
          <w:color w:val="231F20"/>
          <w:spacing w:val="-4"/>
          <w:w w:val="95"/>
          <w:sz w:val="23"/>
        </w:rPr>
        <w:t xml:space="preserve"> </w:t>
      </w:r>
      <w:r>
        <w:rPr>
          <w:color w:val="231F20"/>
          <w:w w:val="95"/>
          <w:sz w:val="23"/>
        </w:rPr>
        <w:t>of</w:t>
      </w:r>
      <w:r>
        <w:rPr>
          <w:color w:val="231F20"/>
          <w:spacing w:val="-4"/>
          <w:w w:val="95"/>
          <w:sz w:val="23"/>
        </w:rPr>
        <w:t xml:space="preserve"> </w:t>
      </w:r>
      <w:r>
        <w:rPr>
          <w:color w:val="231F20"/>
          <w:w w:val="95"/>
          <w:sz w:val="23"/>
        </w:rPr>
        <w:t>issues</w:t>
      </w:r>
      <w:r>
        <w:rPr>
          <w:color w:val="231F20"/>
          <w:spacing w:val="-4"/>
          <w:w w:val="95"/>
          <w:sz w:val="23"/>
        </w:rPr>
        <w:t xml:space="preserve"> </w:t>
      </w:r>
      <w:r>
        <w:rPr>
          <w:color w:val="231F20"/>
          <w:w w:val="95"/>
          <w:sz w:val="23"/>
        </w:rPr>
        <w:t>within</w:t>
      </w:r>
      <w:r>
        <w:rPr>
          <w:color w:val="231F20"/>
          <w:spacing w:val="-4"/>
          <w:w w:val="95"/>
          <w:sz w:val="23"/>
        </w:rPr>
        <w:t xml:space="preserve"> </w:t>
      </w:r>
      <w:r>
        <w:rPr>
          <w:color w:val="231F20"/>
          <w:w w:val="95"/>
          <w:sz w:val="23"/>
        </w:rPr>
        <w:t xml:space="preserve">the </w:t>
      </w:r>
      <w:r>
        <w:rPr>
          <w:color w:val="231F20"/>
          <w:spacing w:val="-2"/>
          <w:sz w:val="23"/>
        </w:rPr>
        <w:t>CRIS.</w:t>
      </w:r>
    </w:p>
    <w:p w14:paraId="1ED2FEB2" w14:textId="77777777" w:rsidR="00116B1A" w:rsidRDefault="005876AA">
      <w:pPr>
        <w:pStyle w:val="BodyText"/>
        <w:spacing w:before="113" w:line="273" w:lineRule="auto"/>
        <w:ind w:left="1669" w:right="215"/>
      </w:pPr>
      <w:r>
        <w:rPr>
          <w:color w:val="231F20"/>
          <w:spacing w:val="-2"/>
        </w:rPr>
        <w:t>Some</w:t>
      </w:r>
      <w:r>
        <w:rPr>
          <w:color w:val="231F20"/>
          <w:spacing w:val="-6"/>
        </w:rPr>
        <w:t xml:space="preserve"> </w:t>
      </w:r>
      <w:r>
        <w:rPr>
          <w:color w:val="231F20"/>
          <w:spacing w:val="-2"/>
        </w:rPr>
        <w:t>issues</w:t>
      </w:r>
      <w:r>
        <w:rPr>
          <w:color w:val="231F20"/>
          <w:spacing w:val="-6"/>
        </w:rPr>
        <w:t xml:space="preserve"> </w:t>
      </w:r>
      <w:r>
        <w:rPr>
          <w:color w:val="231F20"/>
          <w:spacing w:val="-2"/>
        </w:rPr>
        <w:t>consulted</w:t>
      </w:r>
      <w:r>
        <w:rPr>
          <w:color w:val="231F20"/>
          <w:spacing w:val="-6"/>
        </w:rPr>
        <w:t xml:space="preserve"> </w:t>
      </w:r>
      <w:r>
        <w:rPr>
          <w:color w:val="231F20"/>
          <w:spacing w:val="-2"/>
        </w:rPr>
        <w:t>on</w:t>
      </w:r>
      <w:r>
        <w:rPr>
          <w:color w:val="231F20"/>
          <w:spacing w:val="-6"/>
        </w:rPr>
        <w:t xml:space="preserve"> </w:t>
      </w:r>
      <w:r>
        <w:rPr>
          <w:color w:val="231F20"/>
          <w:spacing w:val="-2"/>
        </w:rPr>
        <w:t>within</w:t>
      </w:r>
      <w:r>
        <w:rPr>
          <w:color w:val="231F20"/>
          <w:spacing w:val="-6"/>
        </w:rPr>
        <w:t xml:space="preserve"> </w:t>
      </w:r>
      <w:r>
        <w:rPr>
          <w:color w:val="231F20"/>
          <w:spacing w:val="-2"/>
        </w:rPr>
        <w:t>the</w:t>
      </w:r>
      <w:r>
        <w:rPr>
          <w:color w:val="231F20"/>
          <w:spacing w:val="-6"/>
        </w:rPr>
        <w:t xml:space="preserve"> </w:t>
      </w:r>
      <w:r>
        <w:rPr>
          <w:color w:val="231F20"/>
          <w:spacing w:val="-2"/>
        </w:rPr>
        <w:t>Issues</w:t>
      </w:r>
      <w:r>
        <w:rPr>
          <w:color w:val="231F20"/>
          <w:spacing w:val="-6"/>
        </w:rPr>
        <w:t xml:space="preserve"> </w:t>
      </w:r>
      <w:r>
        <w:rPr>
          <w:color w:val="231F20"/>
          <w:spacing w:val="-2"/>
        </w:rPr>
        <w:t>Paper</w:t>
      </w:r>
      <w:r>
        <w:rPr>
          <w:color w:val="231F20"/>
          <w:spacing w:val="-6"/>
        </w:rPr>
        <w:t xml:space="preserve"> </w:t>
      </w:r>
      <w:r>
        <w:rPr>
          <w:color w:val="231F20"/>
          <w:spacing w:val="-2"/>
        </w:rPr>
        <w:t>(or</w:t>
      </w:r>
      <w:r>
        <w:rPr>
          <w:color w:val="231F20"/>
          <w:spacing w:val="-6"/>
        </w:rPr>
        <w:t xml:space="preserve"> </w:t>
      </w:r>
      <w:r>
        <w:rPr>
          <w:color w:val="231F20"/>
          <w:spacing w:val="-2"/>
        </w:rPr>
        <w:t>flagged</w:t>
      </w:r>
      <w:r>
        <w:rPr>
          <w:color w:val="231F20"/>
          <w:spacing w:val="-6"/>
        </w:rPr>
        <w:t xml:space="preserve"> </w:t>
      </w:r>
      <w:r>
        <w:rPr>
          <w:color w:val="231F20"/>
          <w:spacing w:val="-2"/>
        </w:rPr>
        <w:t>for</w:t>
      </w:r>
      <w:r>
        <w:rPr>
          <w:color w:val="231F20"/>
          <w:spacing w:val="-6"/>
        </w:rPr>
        <w:t xml:space="preserve"> </w:t>
      </w:r>
      <w:r>
        <w:rPr>
          <w:color w:val="231F20"/>
          <w:spacing w:val="-2"/>
        </w:rPr>
        <w:t>inclusion</w:t>
      </w:r>
      <w:r>
        <w:rPr>
          <w:color w:val="231F20"/>
          <w:spacing w:val="-6"/>
        </w:rPr>
        <w:t xml:space="preserve"> </w:t>
      </w:r>
      <w:r>
        <w:rPr>
          <w:color w:val="231F20"/>
          <w:spacing w:val="-2"/>
        </w:rPr>
        <w:t>within</w:t>
      </w:r>
      <w:r>
        <w:rPr>
          <w:color w:val="231F20"/>
          <w:spacing w:val="-6"/>
        </w:rPr>
        <w:t xml:space="preserve"> </w:t>
      </w:r>
      <w:r>
        <w:rPr>
          <w:color w:val="231F20"/>
          <w:spacing w:val="-2"/>
        </w:rPr>
        <w:t>the Review),</w:t>
      </w:r>
      <w:r>
        <w:rPr>
          <w:color w:val="231F20"/>
          <w:spacing w:val="-6"/>
        </w:rPr>
        <w:t xml:space="preserve"> </w:t>
      </w:r>
      <w:r>
        <w:rPr>
          <w:color w:val="231F20"/>
          <w:spacing w:val="-2"/>
        </w:rPr>
        <w:t>such</w:t>
      </w:r>
      <w:r>
        <w:rPr>
          <w:color w:val="231F20"/>
          <w:spacing w:val="-6"/>
        </w:rPr>
        <w:t xml:space="preserve"> </w:t>
      </w:r>
      <w:r>
        <w:rPr>
          <w:color w:val="231F20"/>
          <w:spacing w:val="-2"/>
        </w:rPr>
        <w:t>as</w:t>
      </w:r>
      <w:r>
        <w:rPr>
          <w:color w:val="231F20"/>
          <w:spacing w:val="-6"/>
        </w:rPr>
        <w:t xml:space="preserve"> </w:t>
      </w:r>
      <w:r>
        <w:rPr>
          <w:color w:val="231F20"/>
          <w:spacing w:val="-2"/>
        </w:rPr>
        <w:t>a</w:t>
      </w:r>
      <w:r>
        <w:rPr>
          <w:color w:val="231F20"/>
          <w:spacing w:val="-6"/>
        </w:rPr>
        <w:t xml:space="preserve"> </w:t>
      </w:r>
      <w:r>
        <w:rPr>
          <w:color w:val="231F20"/>
          <w:spacing w:val="-2"/>
        </w:rPr>
        <w:t>joined-up</w:t>
      </w:r>
      <w:r>
        <w:rPr>
          <w:color w:val="231F20"/>
          <w:spacing w:val="-6"/>
        </w:rPr>
        <w:t xml:space="preserve"> </w:t>
      </w:r>
      <w:r>
        <w:rPr>
          <w:color w:val="231F20"/>
          <w:spacing w:val="-2"/>
        </w:rPr>
        <w:t>approval</w:t>
      </w:r>
      <w:r>
        <w:rPr>
          <w:color w:val="231F20"/>
          <w:spacing w:val="-6"/>
        </w:rPr>
        <w:t xml:space="preserve"> </w:t>
      </w:r>
      <w:r>
        <w:rPr>
          <w:color w:val="231F20"/>
          <w:spacing w:val="-2"/>
        </w:rPr>
        <w:t>process</w:t>
      </w:r>
      <w:r>
        <w:rPr>
          <w:color w:val="231F20"/>
          <w:spacing w:val="-6"/>
        </w:rPr>
        <w:t xml:space="preserve"> </w:t>
      </w:r>
      <w:r>
        <w:rPr>
          <w:color w:val="231F20"/>
          <w:spacing w:val="-2"/>
        </w:rPr>
        <w:t>between</w:t>
      </w:r>
      <w:r>
        <w:rPr>
          <w:color w:val="231F20"/>
          <w:spacing w:val="-6"/>
        </w:rPr>
        <w:t xml:space="preserve"> </w:t>
      </w:r>
      <w:r>
        <w:rPr>
          <w:color w:val="231F20"/>
          <w:spacing w:val="-2"/>
        </w:rPr>
        <w:t>the</w:t>
      </w:r>
      <w:r>
        <w:rPr>
          <w:color w:val="231F20"/>
          <w:spacing w:val="-6"/>
        </w:rPr>
        <w:t xml:space="preserve"> </w:t>
      </w:r>
      <w:r>
        <w:rPr>
          <w:color w:val="231F20"/>
          <w:spacing w:val="-2"/>
        </w:rPr>
        <w:t>NQF</w:t>
      </w:r>
      <w:r>
        <w:rPr>
          <w:color w:val="231F20"/>
          <w:spacing w:val="-6"/>
        </w:rPr>
        <w:t xml:space="preserve"> </w:t>
      </w:r>
      <w:r>
        <w:rPr>
          <w:color w:val="231F20"/>
          <w:spacing w:val="-2"/>
        </w:rPr>
        <w:t>and</w:t>
      </w:r>
      <w:r>
        <w:rPr>
          <w:color w:val="231F20"/>
          <w:spacing w:val="-6"/>
        </w:rPr>
        <w:t xml:space="preserve"> </w:t>
      </w:r>
      <w:r>
        <w:rPr>
          <w:color w:val="231F20"/>
          <w:spacing w:val="-2"/>
        </w:rPr>
        <w:t>the</w:t>
      </w:r>
      <w:r>
        <w:rPr>
          <w:color w:val="231F20"/>
          <w:spacing w:val="-6"/>
        </w:rPr>
        <w:t xml:space="preserve"> </w:t>
      </w:r>
      <w:r>
        <w:rPr>
          <w:color w:val="231F20"/>
          <w:spacing w:val="-2"/>
        </w:rPr>
        <w:t>FAL,</w:t>
      </w:r>
      <w:r>
        <w:rPr>
          <w:color w:val="231F20"/>
          <w:spacing w:val="-6"/>
        </w:rPr>
        <w:t xml:space="preserve"> </w:t>
      </w:r>
      <w:r>
        <w:rPr>
          <w:color w:val="231F20"/>
          <w:spacing w:val="-2"/>
        </w:rPr>
        <w:t>FDC</w:t>
      </w:r>
      <w:r>
        <w:rPr>
          <w:color w:val="231F20"/>
          <w:spacing w:val="-6"/>
        </w:rPr>
        <w:t xml:space="preserve"> </w:t>
      </w:r>
      <w:r>
        <w:rPr>
          <w:color w:val="231F20"/>
          <w:spacing w:val="-2"/>
        </w:rPr>
        <w:t xml:space="preserve">co- </w:t>
      </w:r>
      <w:r>
        <w:rPr>
          <w:color w:val="231F20"/>
          <w:w w:val="95"/>
        </w:rPr>
        <w:t>ordinator</w:t>
      </w:r>
      <w:r>
        <w:rPr>
          <w:color w:val="231F20"/>
          <w:spacing w:val="-3"/>
          <w:w w:val="95"/>
        </w:rPr>
        <w:t xml:space="preserve"> </w:t>
      </w:r>
      <w:r>
        <w:rPr>
          <w:color w:val="231F20"/>
          <w:w w:val="95"/>
        </w:rPr>
        <w:t>ratios</w:t>
      </w:r>
      <w:r>
        <w:rPr>
          <w:color w:val="231F20"/>
          <w:spacing w:val="-3"/>
          <w:w w:val="95"/>
        </w:rPr>
        <w:t xml:space="preserve"> </w:t>
      </w:r>
      <w:r>
        <w:rPr>
          <w:color w:val="231F20"/>
          <w:w w:val="95"/>
        </w:rPr>
        <w:t>and</w:t>
      </w:r>
      <w:r>
        <w:rPr>
          <w:color w:val="231F20"/>
          <w:spacing w:val="-3"/>
          <w:w w:val="95"/>
        </w:rPr>
        <w:t xml:space="preserve"> </w:t>
      </w:r>
      <w:r>
        <w:rPr>
          <w:color w:val="231F20"/>
          <w:w w:val="95"/>
        </w:rPr>
        <w:t>educator</w:t>
      </w:r>
      <w:r>
        <w:rPr>
          <w:color w:val="231F20"/>
          <w:spacing w:val="-3"/>
          <w:w w:val="95"/>
        </w:rPr>
        <w:t xml:space="preserve"> </w:t>
      </w:r>
      <w:r>
        <w:rPr>
          <w:color w:val="231F20"/>
          <w:w w:val="95"/>
        </w:rPr>
        <w:t>caps,</w:t>
      </w:r>
      <w:r>
        <w:rPr>
          <w:color w:val="231F20"/>
          <w:spacing w:val="-3"/>
          <w:w w:val="95"/>
        </w:rPr>
        <w:t xml:space="preserve"> </w:t>
      </w:r>
      <w:r>
        <w:rPr>
          <w:color w:val="231F20"/>
          <w:w w:val="95"/>
        </w:rPr>
        <w:t>were</w:t>
      </w:r>
      <w:r>
        <w:rPr>
          <w:color w:val="231F20"/>
          <w:spacing w:val="-3"/>
          <w:w w:val="95"/>
        </w:rPr>
        <w:t xml:space="preserve"> </w:t>
      </w:r>
      <w:r>
        <w:rPr>
          <w:color w:val="231F20"/>
          <w:w w:val="95"/>
        </w:rPr>
        <w:t>not</w:t>
      </w:r>
      <w:r>
        <w:rPr>
          <w:color w:val="231F20"/>
          <w:spacing w:val="-3"/>
          <w:w w:val="95"/>
        </w:rPr>
        <w:t xml:space="preserve"> </w:t>
      </w:r>
      <w:r>
        <w:rPr>
          <w:color w:val="231F20"/>
          <w:w w:val="95"/>
        </w:rPr>
        <w:t>progressed</w:t>
      </w:r>
      <w:r>
        <w:rPr>
          <w:color w:val="231F20"/>
          <w:spacing w:val="-3"/>
          <w:w w:val="95"/>
        </w:rPr>
        <w:t xml:space="preserve"> </w:t>
      </w:r>
      <w:r>
        <w:rPr>
          <w:color w:val="231F20"/>
          <w:w w:val="95"/>
        </w:rPr>
        <w:t>through</w:t>
      </w:r>
      <w:r>
        <w:rPr>
          <w:color w:val="231F20"/>
          <w:spacing w:val="-3"/>
          <w:w w:val="95"/>
        </w:rPr>
        <w:t xml:space="preserve"> </w:t>
      </w:r>
      <w:r>
        <w:rPr>
          <w:color w:val="231F20"/>
          <w:w w:val="95"/>
        </w:rPr>
        <w:t>the</w:t>
      </w:r>
      <w:r>
        <w:rPr>
          <w:color w:val="231F20"/>
          <w:spacing w:val="-3"/>
          <w:w w:val="95"/>
        </w:rPr>
        <w:t xml:space="preserve"> </w:t>
      </w:r>
      <w:r>
        <w:rPr>
          <w:color w:val="231F20"/>
          <w:w w:val="95"/>
        </w:rPr>
        <w:t>2019</w:t>
      </w:r>
      <w:r>
        <w:rPr>
          <w:color w:val="231F20"/>
          <w:spacing w:val="-3"/>
          <w:w w:val="95"/>
        </w:rPr>
        <w:t xml:space="preserve"> </w:t>
      </w:r>
      <w:r>
        <w:rPr>
          <w:color w:val="231F20"/>
          <w:w w:val="95"/>
        </w:rPr>
        <w:t>NQF</w:t>
      </w:r>
      <w:r>
        <w:rPr>
          <w:color w:val="231F20"/>
          <w:spacing w:val="-3"/>
          <w:w w:val="95"/>
        </w:rPr>
        <w:t xml:space="preserve"> </w:t>
      </w:r>
      <w:r>
        <w:rPr>
          <w:color w:val="231F20"/>
          <w:w w:val="95"/>
        </w:rPr>
        <w:t>Review</w:t>
      </w:r>
      <w:r>
        <w:rPr>
          <w:color w:val="231F20"/>
          <w:spacing w:val="-3"/>
          <w:w w:val="95"/>
        </w:rPr>
        <w:t xml:space="preserve"> </w:t>
      </w:r>
      <w:r>
        <w:rPr>
          <w:color w:val="231F20"/>
          <w:w w:val="95"/>
        </w:rPr>
        <w:t xml:space="preserve">due </w:t>
      </w:r>
      <w:r>
        <w:rPr>
          <w:color w:val="231F20"/>
          <w:spacing w:val="-4"/>
        </w:rPr>
        <w:t xml:space="preserve">to separate government work plans. The Joined-up Approvals Project ‘Regulatory Systems </w:t>
      </w:r>
      <w:r>
        <w:rPr>
          <w:color w:val="231F20"/>
        </w:rPr>
        <w:t>Reform</w:t>
      </w:r>
      <w:r>
        <w:rPr>
          <w:color w:val="231F20"/>
          <w:spacing w:val="-13"/>
        </w:rPr>
        <w:t xml:space="preserve"> </w:t>
      </w:r>
      <w:r>
        <w:rPr>
          <w:color w:val="231F20"/>
        </w:rPr>
        <w:t>Project’</w:t>
      </w:r>
      <w:r>
        <w:rPr>
          <w:color w:val="231F20"/>
          <w:spacing w:val="-13"/>
        </w:rPr>
        <w:t xml:space="preserve"> </w:t>
      </w:r>
      <w:r>
        <w:rPr>
          <w:color w:val="231F20"/>
        </w:rPr>
        <w:t>is</w:t>
      </w:r>
      <w:r>
        <w:rPr>
          <w:color w:val="231F20"/>
          <w:spacing w:val="-13"/>
        </w:rPr>
        <w:t xml:space="preserve"> </w:t>
      </w:r>
      <w:r>
        <w:rPr>
          <w:color w:val="231F20"/>
        </w:rPr>
        <w:t>due</w:t>
      </w:r>
      <w:r>
        <w:rPr>
          <w:color w:val="231F20"/>
          <w:spacing w:val="-13"/>
        </w:rPr>
        <w:t xml:space="preserve"> </w:t>
      </w:r>
      <w:r>
        <w:rPr>
          <w:color w:val="231F20"/>
        </w:rPr>
        <w:t>for</w:t>
      </w:r>
      <w:r>
        <w:rPr>
          <w:color w:val="231F20"/>
          <w:spacing w:val="-13"/>
        </w:rPr>
        <w:t xml:space="preserve"> </w:t>
      </w:r>
      <w:r>
        <w:rPr>
          <w:color w:val="231F20"/>
        </w:rPr>
        <w:t>completion</w:t>
      </w:r>
      <w:r>
        <w:rPr>
          <w:color w:val="231F20"/>
          <w:spacing w:val="-13"/>
        </w:rPr>
        <w:t xml:space="preserve"> </w:t>
      </w:r>
      <w:r>
        <w:rPr>
          <w:color w:val="231F20"/>
        </w:rPr>
        <w:t>in</w:t>
      </w:r>
      <w:r>
        <w:rPr>
          <w:color w:val="231F20"/>
          <w:spacing w:val="-13"/>
        </w:rPr>
        <w:t xml:space="preserve"> </w:t>
      </w:r>
      <w:r>
        <w:rPr>
          <w:color w:val="231F20"/>
        </w:rPr>
        <w:t>mid-2023.</w:t>
      </w:r>
    </w:p>
    <w:p w14:paraId="1ED2FEB3" w14:textId="77777777" w:rsidR="00116B1A" w:rsidRDefault="005876AA">
      <w:pPr>
        <w:pStyle w:val="BodyText"/>
        <w:spacing w:before="113" w:line="273" w:lineRule="auto"/>
        <w:ind w:left="1669" w:right="326"/>
      </w:pPr>
      <w:r>
        <w:rPr>
          <w:color w:val="231F20"/>
        </w:rPr>
        <w:t>A</w:t>
      </w:r>
      <w:r>
        <w:rPr>
          <w:color w:val="231F20"/>
          <w:spacing w:val="-13"/>
        </w:rPr>
        <w:t xml:space="preserve"> </w:t>
      </w:r>
      <w:r>
        <w:rPr>
          <w:color w:val="231F20"/>
        </w:rPr>
        <w:t>Consultation</w:t>
      </w:r>
      <w:r>
        <w:rPr>
          <w:color w:val="231F20"/>
          <w:spacing w:val="-13"/>
        </w:rPr>
        <w:t xml:space="preserve"> </w:t>
      </w:r>
      <w:r>
        <w:rPr>
          <w:color w:val="231F20"/>
        </w:rPr>
        <w:t>Summary</w:t>
      </w:r>
      <w:r>
        <w:rPr>
          <w:color w:val="231F20"/>
          <w:spacing w:val="-13"/>
        </w:rPr>
        <w:t xml:space="preserve"> </w:t>
      </w:r>
      <w:r>
        <w:rPr>
          <w:color w:val="231F20"/>
        </w:rPr>
        <w:t>Report</w:t>
      </w:r>
      <w:r>
        <w:rPr>
          <w:color w:val="231F20"/>
          <w:spacing w:val="-13"/>
        </w:rPr>
        <w:t xml:space="preserve"> </w:t>
      </w:r>
      <w:r>
        <w:rPr>
          <w:color w:val="231F20"/>
        </w:rPr>
        <w:t>was</w:t>
      </w:r>
      <w:r>
        <w:rPr>
          <w:color w:val="231F20"/>
          <w:spacing w:val="-13"/>
        </w:rPr>
        <w:t xml:space="preserve"> </w:t>
      </w:r>
      <w:r>
        <w:rPr>
          <w:color w:val="231F20"/>
        </w:rPr>
        <w:t>published</w:t>
      </w:r>
      <w:r>
        <w:rPr>
          <w:color w:val="231F20"/>
          <w:spacing w:val="-13"/>
        </w:rPr>
        <w:t xml:space="preserve"> </w:t>
      </w:r>
      <w:r>
        <w:rPr>
          <w:color w:val="231F20"/>
        </w:rPr>
        <w:t>in</w:t>
      </w:r>
      <w:r>
        <w:rPr>
          <w:color w:val="231F20"/>
          <w:spacing w:val="-13"/>
        </w:rPr>
        <w:t xml:space="preserve"> </w:t>
      </w:r>
      <w:r>
        <w:rPr>
          <w:color w:val="231F20"/>
        </w:rPr>
        <w:t>December</w:t>
      </w:r>
      <w:r>
        <w:rPr>
          <w:color w:val="231F20"/>
          <w:spacing w:val="-13"/>
        </w:rPr>
        <w:t xml:space="preserve"> </w:t>
      </w:r>
      <w:r>
        <w:rPr>
          <w:color w:val="231F20"/>
        </w:rPr>
        <w:t>2019</w:t>
      </w:r>
      <w:r>
        <w:rPr>
          <w:color w:val="231F20"/>
          <w:spacing w:val="-13"/>
        </w:rPr>
        <w:t xml:space="preserve"> </w:t>
      </w:r>
      <w:r>
        <w:rPr>
          <w:color w:val="231F20"/>
        </w:rPr>
        <w:t>detailing</w:t>
      </w:r>
      <w:r>
        <w:rPr>
          <w:color w:val="231F20"/>
          <w:spacing w:val="-13"/>
        </w:rPr>
        <w:t xml:space="preserve"> </w:t>
      </w:r>
      <w:r>
        <w:rPr>
          <w:color w:val="231F20"/>
        </w:rPr>
        <w:t>the</w:t>
      </w:r>
      <w:r>
        <w:rPr>
          <w:color w:val="231F20"/>
          <w:spacing w:val="-13"/>
        </w:rPr>
        <w:t xml:space="preserve"> </w:t>
      </w:r>
      <w:r>
        <w:rPr>
          <w:color w:val="231F20"/>
        </w:rPr>
        <w:t>results</w:t>
      </w:r>
      <w:r>
        <w:rPr>
          <w:color w:val="231F20"/>
          <w:spacing w:val="-13"/>
        </w:rPr>
        <w:t xml:space="preserve"> </w:t>
      </w:r>
      <w:r>
        <w:rPr>
          <w:color w:val="231F20"/>
        </w:rPr>
        <w:t xml:space="preserve">of consultation on the Issues Paper. This can be found at </w:t>
      </w:r>
      <w:hyperlink r:id="rId41">
        <w:r>
          <w:rPr>
            <w:color w:val="0176AC"/>
            <w:u w:val="single" w:color="0176AC"/>
          </w:rPr>
          <w:t>www.nqfreview.com.au/about-</w:t>
        </w:r>
      </w:hyperlink>
      <w:r>
        <w:rPr>
          <w:color w:val="0176AC"/>
        </w:rPr>
        <w:t xml:space="preserve"> </w:t>
      </w:r>
      <w:hyperlink r:id="rId42">
        <w:r>
          <w:rPr>
            <w:color w:val="0176AC"/>
            <w:spacing w:val="-2"/>
            <w:u w:val="single" w:color="0176AC"/>
          </w:rPr>
          <w:t>nqf-review</w:t>
        </w:r>
      </w:hyperlink>
      <w:r>
        <w:rPr>
          <w:color w:val="231F20"/>
          <w:spacing w:val="-2"/>
        </w:rPr>
        <w:t>.</w:t>
      </w:r>
    </w:p>
    <w:p w14:paraId="1ED2FEB4" w14:textId="77777777" w:rsidR="00116B1A" w:rsidRDefault="00116B1A">
      <w:pPr>
        <w:spacing w:line="273" w:lineRule="auto"/>
        <w:sectPr w:rsidR="00116B1A">
          <w:pgSz w:w="11910" w:h="16840"/>
          <w:pgMar w:top="1980" w:right="1020" w:bottom="940" w:left="740" w:header="788" w:footer="742" w:gutter="0"/>
          <w:cols w:space="720"/>
        </w:sectPr>
      </w:pPr>
    </w:p>
    <w:p w14:paraId="1ED2FEB5" w14:textId="77777777" w:rsidR="00116B1A" w:rsidRDefault="00116B1A">
      <w:pPr>
        <w:pStyle w:val="BodyText"/>
        <w:rPr>
          <w:sz w:val="20"/>
        </w:rPr>
      </w:pPr>
    </w:p>
    <w:p w14:paraId="1ED2FEB6" w14:textId="77777777" w:rsidR="00116B1A" w:rsidRDefault="00116B1A">
      <w:pPr>
        <w:pStyle w:val="BodyText"/>
        <w:spacing w:before="2"/>
        <w:rPr>
          <w:sz w:val="18"/>
        </w:rPr>
      </w:pPr>
    </w:p>
    <w:p w14:paraId="1ED2FEB7" w14:textId="77777777" w:rsidR="00116B1A" w:rsidRDefault="005876AA">
      <w:pPr>
        <w:pStyle w:val="Heading3"/>
        <w:numPr>
          <w:ilvl w:val="1"/>
          <w:numId w:val="93"/>
        </w:numPr>
        <w:tabs>
          <w:tab w:val="left" w:pos="1669"/>
          <w:tab w:val="left" w:pos="1670"/>
        </w:tabs>
        <w:spacing w:before="96"/>
        <w:ind w:hanging="568"/>
      </w:pPr>
      <w:bookmarkStart w:id="81" w:name="5.2_Phase_2_Consultations_–_The_CRIS"/>
      <w:bookmarkStart w:id="82" w:name="5.3_Analysis_of_CRIS_Feedback"/>
      <w:bookmarkStart w:id="83" w:name="_bookmark34"/>
      <w:bookmarkEnd w:id="81"/>
      <w:bookmarkEnd w:id="82"/>
      <w:bookmarkEnd w:id="83"/>
      <w:r>
        <w:rPr>
          <w:color w:val="1895D3"/>
        </w:rPr>
        <w:t>Phase</w:t>
      </w:r>
      <w:r>
        <w:rPr>
          <w:color w:val="1895D3"/>
          <w:spacing w:val="-5"/>
        </w:rPr>
        <w:t xml:space="preserve"> </w:t>
      </w:r>
      <w:r>
        <w:rPr>
          <w:color w:val="1895D3"/>
        </w:rPr>
        <w:t>2</w:t>
      </w:r>
      <w:r>
        <w:rPr>
          <w:color w:val="1895D3"/>
          <w:spacing w:val="-3"/>
        </w:rPr>
        <w:t xml:space="preserve"> </w:t>
      </w:r>
      <w:r>
        <w:rPr>
          <w:color w:val="1895D3"/>
        </w:rPr>
        <w:t>Consultations</w:t>
      </w:r>
      <w:r>
        <w:rPr>
          <w:color w:val="1895D3"/>
          <w:spacing w:val="-2"/>
        </w:rPr>
        <w:t xml:space="preserve"> </w:t>
      </w:r>
      <w:r>
        <w:rPr>
          <w:color w:val="1895D3"/>
        </w:rPr>
        <w:t>–</w:t>
      </w:r>
      <w:r>
        <w:rPr>
          <w:color w:val="1895D3"/>
          <w:spacing w:val="-3"/>
        </w:rPr>
        <w:t xml:space="preserve"> </w:t>
      </w:r>
      <w:r>
        <w:rPr>
          <w:color w:val="1895D3"/>
        </w:rPr>
        <w:t>The</w:t>
      </w:r>
      <w:r>
        <w:rPr>
          <w:color w:val="1895D3"/>
          <w:spacing w:val="-2"/>
        </w:rPr>
        <w:t xml:space="preserve"> </w:t>
      </w:r>
      <w:r>
        <w:rPr>
          <w:color w:val="1895D3"/>
          <w:spacing w:val="-4"/>
        </w:rPr>
        <w:t>CRIS</w:t>
      </w:r>
    </w:p>
    <w:p w14:paraId="1ED2FEB8" w14:textId="77777777" w:rsidR="00116B1A" w:rsidRDefault="005876AA">
      <w:pPr>
        <w:pStyle w:val="BodyText"/>
        <w:spacing w:before="123" w:line="273" w:lineRule="auto"/>
        <w:ind w:left="1669" w:right="500"/>
      </w:pPr>
      <w:r>
        <w:rPr>
          <w:color w:val="231F20"/>
          <w:spacing w:val="-2"/>
        </w:rPr>
        <w:t>Stakeholders</w:t>
      </w:r>
      <w:r>
        <w:rPr>
          <w:color w:val="231F20"/>
          <w:spacing w:val="-13"/>
        </w:rPr>
        <w:t xml:space="preserve"> </w:t>
      </w:r>
      <w:r>
        <w:rPr>
          <w:color w:val="231F20"/>
          <w:spacing w:val="-2"/>
        </w:rPr>
        <w:t>including</w:t>
      </w:r>
      <w:r>
        <w:rPr>
          <w:color w:val="231F20"/>
          <w:spacing w:val="-13"/>
        </w:rPr>
        <w:t xml:space="preserve"> </w:t>
      </w:r>
      <w:r>
        <w:rPr>
          <w:color w:val="231F20"/>
          <w:spacing w:val="-2"/>
        </w:rPr>
        <w:t>approved</w:t>
      </w:r>
      <w:r>
        <w:rPr>
          <w:color w:val="231F20"/>
          <w:spacing w:val="-13"/>
        </w:rPr>
        <w:t xml:space="preserve"> </w:t>
      </w:r>
      <w:r>
        <w:rPr>
          <w:color w:val="231F20"/>
          <w:spacing w:val="-2"/>
        </w:rPr>
        <w:t>providers,</w:t>
      </w:r>
      <w:r>
        <w:rPr>
          <w:color w:val="231F20"/>
          <w:spacing w:val="-13"/>
        </w:rPr>
        <w:t xml:space="preserve"> </w:t>
      </w:r>
      <w:r>
        <w:rPr>
          <w:color w:val="231F20"/>
          <w:spacing w:val="-2"/>
        </w:rPr>
        <w:t>peak</w:t>
      </w:r>
      <w:r>
        <w:rPr>
          <w:color w:val="231F20"/>
          <w:spacing w:val="-13"/>
        </w:rPr>
        <w:t xml:space="preserve"> </w:t>
      </w:r>
      <w:r>
        <w:rPr>
          <w:color w:val="231F20"/>
          <w:spacing w:val="-2"/>
        </w:rPr>
        <w:t>bodies,</w:t>
      </w:r>
      <w:r>
        <w:rPr>
          <w:color w:val="231F20"/>
          <w:spacing w:val="-13"/>
        </w:rPr>
        <w:t xml:space="preserve"> </w:t>
      </w:r>
      <w:r>
        <w:rPr>
          <w:color w:val="231F20"/>
          <w:spacing w:val="-2"/>
        </w:rPr>
        <w:t>educators,</w:t>
      </w:r>
      <w:r>
        <w:rPr>
          <w:color w:val="231F20"/>
          <w:spacing w:val="-13"/>
        </w:rPr>
        <w:t xml:space="preserve"> </w:t>
      </w:r>
      <w:r>
        <w:rPr>
          <w:color w:val="231F20"/>
          <w:spacing w:val="-2"/>
        </w:rPr>
        <w:t>teachers</w:t>
      </w:r>
      <w:r>
        <w:rPr>
          <w:color w:val="231F20"/>
          <w:spacing w:val="-13"/>
        </w:rPr>
        <w:t xml:space="preserve"> </w:t>
      </w:r>
      <w:r>
        <w:rPr>
          <w:color w:val="231F20"/>
          <w:spacing w:val="-2"/>
        </w:rPr>
        <w:t xml:space="preserve">and </w:t>
      </w:r>
      <w:r>
        <w:rPr>
          <w:color w:val="231F20"/>
          <w:w w:val="95"/>
        </w:rPr>
        <w:t>families</w:t>
      </w:r>
      <w:r>
        <w:rPr>
          <w:color w:val="231F20"/>
          <w:spacing w:val="-9"/>
          <w:w w:val="95"/>
        </w:rPr>
        <w:t xml:space="preserve"> </w:t>
      </w:r>
      <w:r>
        <w:rPr>
          <w:color w:val="231F20"/>
          <w:w w:val="95"/>
        </w:rPr>
        <w:t>and</w:t>
      </w:r>
      <w:r>
        <w:rPr>
          <w:color w:val="231F20"/>
          <w:spacing w:val="-9"/>
          <w:w w:val="95"/>
        </w:rPr>
        <w:t xml:space="preserve"> </w:t>
      </w:r>
      <w:r>
        <w:rPr>
          <w:color w:val="231F20"/>
          <w:w w:val="95"/>
        </w:rPr>
        <w:t>communities,</w:t>
      </w:r>
      <w:r>
        <w:rPr>
          <w:color w:val="231F20"/>
          <w:spacing w:val="-9"/>
          <w:w w:val="95"/>
        </w:rPr>
        <w:t xml:space="preserve"> </w:t>
      </w:r>
      <w:r>
        <w:rPr>
          <w:color w:val="231F20"/>
          <w:w w:val="95"/>
        </w:rPr>
        <w:t>were</w:t>
      </w:r>
      <w:r>
        <w:rPr>
          <w:color w:val="231F20"/>
          <w:spacing w:val="-9"/>
          <w:w w:val="95"/>
        </w:rPr>
        <w:t xml:space="preserve"> </w:t>
      </w:r>
      <w:r>
        <w:rPr>
          <w:color w:val="231F20"/>
          <w:w w:val="95"/>
        </w:rPr>
        <w:t>invited</w:t>
      </w:r>
      <w:r>
        <w:rPr>
          <w:color w:val="231F20"/>
          <w:spacing w:val="-9"/>
          <w:w w:val="95"/>
        </w:rPr>
        <w:t xml:space="preserve"> </w:t>
      </w:r>
      <w:r>
        <w:rPr>
          <w:color w:val="231F20"/>
          <w:w w:val="95"/>
        </w:rPr>
        <w:t>to</w:t>
      </w:r>
      <w:r>
        <w:rPr>
          <w:color w:val="231F20"/>
          <w:spacing w:val="-9"/>
          <w:w w:val="95"/>
        </w:rPr>
        <w:t xml:space="preserve"> </w:t>
      </w:r>
      <w:r>
        <w:rPr>
          <w:color w:val="231F20"/>
          <w:w w:val="95"/>
        </w:rPr>
        <w:t>provide</w:t>
      </w:r>
      <w:r>
        <w:rPr>
          <w:color w:val="231F20"/>
          <w:spacing w:val="-9"/>
          <w:w w:val="95"/>
        </w:rPr>
        <w:t xml:space="preserve"> </w:t>
      </w:r>
      <w:r>
        <w:rPr>
          <w:color w:val="231F20"/>
          <w:w w:val="95"/>
        </w:rPr>
        <w:t>feedback</w:t>
      </w:r>
      <w:r>
        <w:rPr>
          <w:color w:val="231F20"/>
          <w:spacing w:val="-9"/>
          <w:w w:val="95"/>
        </w:rPr>
        <w:t xml:space="preserve"> </w:t>
      </w:r>
      <w:r>
        <w:rPr>
          <w:color w:val="231F20"/>
          <w:w w:val="95"/>
        </w:rPr>
        <w:t>on</w:t>
      </w:r>
      <w:r>
        <w:rPr>
          <w:color w:val="231F20"/>
          <w:spacing w:val="-9"/>
          <w:w w:val="95"/>
        </w:rPr>
        <w:t xml:space="preserve"> </w:t>
      </w:r>
      <w:r>
        <w:rPr>
          <w:color w:val="231F20"/>
          <w:w w:val="95"/>
        </w:rPr>
        <w:t>the</w:t>
      </w:r>
      <w:r>
        <w:rPr>
          <w:color w:val="231F20"/>
          <w:spacing w:val="-9"/>
          <w:w w:val="95"/>
        </w:rPr>
        <w:t xml:space="preserve"> </w:t>
      </w:r>
      <w:r>
        <w:rPr>
          <w:color w:val="231F20"/>
          <w:w w:val="95"/>
        </w:rPr>
        <w:t>2019</w:t>
      </w:r>
      <w:r>
        <w:rPr>
          <w:color w:val="231F20"/>
          <w:spacing w:val="-9"/>
          <w:w w:val="95"/>
        </w:rPr>
        <w:t xml:space="preserve"> </w:t>
      </w:r>
      <w:r>
        <w:rPr>
          <w:color w:val="231F20"/>
          <w:w w:val="95"/>
        </w:rPr>
        <w:t>NQF</w:t>
      </w:r>
      <w:r>
        <w:rPr>
          <w:color w:val="231F20"/>
          <w:spacing w:val="-9"/>
          <w:w w:val="95"/>
        </w:rPr>
        <w:t xml:space="preserve"> </w:t>
      </w:r>
      <w:r>
        <w:rPr>
          <w:color w:val="231F20"/>
          <w:w w:val="95"/>
        </w:rPr>
        <w:t>Review</w:t>
      </w:r>
      <w:r>
        <w:rPr>
          <w:color w:val="231F20"/>
          <w:spacing w:val="-9"/>
          <w:w w:val="95"/>
        </w:rPr>
        <w:t xml:space="preserve"> </w:t>
      </w:r>
      <w:r>
        <w:rPr>
          <w:color w:val="231F20"/>
          <w:w w:val="95"/>
        </w:rPr>
        <w:t>CRIS</w:t>
      </w:r>
    </w:p>
    <w:p w14:paraId="1ED2FEB9" w14:textId="77777777" w:rsidR="00116B1A" w:rsidRDefault="005876AA">
      <w:pPr>
        <w:pStyle w:val="BodyText"/>
        <w:spacing w:line="273" w:lineRule="auto"/>
        <w:ind w:left="1669" w:right="288"/>
      </w:pPr>
      <w:r>
        <w:rPr>
          <w:color w:val="231F20"/>
          <w:w w:val="95"/>
        </w:rPr>
        <w:t>throughout</w:t>
      </w:r>
      <w:r>
        <w:rPr>
          <w:color w:val="231F20"/>
          <w:spacing w:val="-12"/>
          <w:w w:val="95"/>
        </w:rPr>
        <w:t xml:space="preserve"> </w:t>
      </w:r>
      <w:r>
        <w:rPr>
          <w:color w:val="231F20"/>
          <w:w w:val="95"/>
        </w:rPr>
        <w:t>March</w:t>
      </w:r>
      <w:r>
        <w:rPr>
          <w:color w:val="231F20"/>
          <w:spacing w:val="-11"/>
          <w:w w:val="95"/>
        </w:rPr>
        <w:t xml:space="preserve"> </w:t>
      </w:r>
      <w:r>
        <w:rPr>
          <w:color w:val="231F20"/>
          <w:w w:val="95"/>
        </w:rPr>
        <w:t>and</w:t>
      </w:r>
      <w:r>
        <w:rPr>
          <w:color w:val="231F20"/>
          <w:spacing w:val="-12"/>
          <w:w w:val="95"/>
        </w:rPr>
        <w:t xml:space="preserve"> </w:t>
      </w:r>
      <w:r>
        <w:rPr>
          <w:color w:val="231F20"/>
          <w:w w:val="95"/>
        </w:rPr>
        <w:t>April</w:t>
      </w:r>
      <w:r>
        <w:rPr>
          <w:color w:val="231F20"/>
          <w:spacing w:val="-11"/>
          <w:w w:val="95"/>
        </w:rPr>
        <w:t xml:space="preserve"> </w:t>
      </w:r>
      <w:r>
        <w:rPr>
          <w:color w:val="231F20"/>
          <w:w w:val="95"/>
        </w:rPr>
        <w:t>2021.</w:t>
      </w:r>
      <w:r>
        <w:rPr>
          <w:color w:val="231F20"/>
          <w:spacing w:val="-11"/>
          <w:w w:val="95"/>
        </w:rPr>
        <w:t xml:space="preserve"> </w:t>
      </w:r>
      <w:r>
        <w:rPr>
          <w:color w:val="231F20"/>
          <w:w w:val="95"/>
        </w:rPr>
        <w:t>Information</w:t>
      </w:r>
      <w:r>
        <w:rPr>
          <w:color w:val="231F20"/>
          <w:spacing w:val="-12"/>
          <w:w w:val="95"/>
        </w:rPr>
        <w:t xml:space="preserve"> </w:t>
      </w:r>
      <w:r>
        <w:rPr>
          <w:color w:val="231F20"/>
          <w:w w:val="95"/>
        </w:rPr>
        <w:t>sessions</w:t>
      </w:r>
      <w:r>
        <w:rPr>
          <w:color w:val="231F20"/>
          <w:spacing w:val="-11"/>
          <w:w w:val="95"/>
        </w:rPr>
        <w:t xml:space="preserve"> </w:t>
      </w:r>
      <w:r>
        <w:rPr>
          <w:color w:val="231F20"/>
          <w:w w:val="95"/>
        </w:rPr>
        <w:t>were</w:t>
      </w:r>
      <w:r>
        <w:rPr>
          <w:color w:val="231F20"/>
          <w:spacing w:val="-12"/>
          <w:w w:val="95"/>
        </w:rPr>
        <w:t xml:space="preserve"> </w:t>
      </w:r>
      <w:r>
        <w:rPr>
          <w:color w:val="231F20"/>
          <w:w w:val="95"/>
        </w:rPr>
        <w:t>held</w:t>
      </w:r>
      <w:r>
        <w:rPr>
          <w:color w:val="231F20"/>
          <w:spacing w:val="-11"/>
          <w:w w:val="95"/>
        </w:rPr>
        <w:t xml:space="preserve"> </w:t>
      </w:r>
      <w:r>
        <w:rPr>
          <w:color w:val="231F20"/>
          <w:w w:val="95"/>
        </w:rPr>
        <w:t>by</w:t>
      </w:r>
      <w:r>
        <w:rPr>
          <w:color w:val="231F20"/>
          <w:spacing w:val="-11"/>
          <w:w w:val="95"/>
        </w:rPr>
        <w:t xml:space="preserve"> </w:t>
      </w:r>
      <w:r>
        <w:rPr>
          <w:color w:val="231F20"/>
          <w:w w:val="95"/>
        </w:rPr>
        <w:t>each</w:t>
      </w:r>
      <w:r>
        <w:rPr>
          <w:color w:val="231F20"/>
          <w:spacing w:val="-12"/>
          <w:w w:val="95"/>
        </w:rPr>
        <w:t xml:space="preserve"> </w:t>
      </w:r>
      <w:r>
        <w:rPr>
          <w:color w:val="231F20"/>
          <w:w w:val="95"/>
        </w:rPr>
        <w:t>State</w:t>
      </w:r>
      <w:r>
        <w:rPr>
          <w:color w:val="231F20"/>
          <w:spacing w:val="-11"/>
          <w:w w:val="95"/>
        </w:rPr>
        <w:t xml:space="preserve"> </w:t>
      </w:r>
      <w:r>
        <w:rPr>
          <w:color w:val="231F20"/>
          <w:w w:val="95"/>
        </w:rPr>
        <w:t>and</w:t>
      </w:r>
      <w:r>
        <w:rPr>
          <w:color w:val="231F20"/>
          <w:spacing w:val="-12"/>
          <w:w w:val="95"/>
        </w:rPr>
        <w:t xml:space="preserve"> </w:t>
      </w:r>
      <w:r>
        <w:rPr>
          <w:color w:val="231F20"/>
          <w:w w:val="95"/>
        </w:rPr>
        <w:t xml:space="preserve">Territory </w:t>
      </w:r>
      <w:r>
        <w:rPr>
          <w:color w:val="231F20"/>
          <w:spacing w:val="-2"/>
        </w:rPr>
        <w:t>regulatory</w:t>
      </w:r>
      <w:r>
        <w:rPr>
          <w:color w:val="231F20"/>
          <w:spacing w:val="-14"/>
        </w:rPr>
        <w:t xml:space="preserve"> </w:t>
      </w:r>
      <w:r>
        <w:rPr>
          <w:color w:val="231F20"/>
          <w:spacing w:val="-2"/>
        </w:rPr>
        <w:t>authority</w:t>
      </w:r>
      <w:r>
        <w:rPr>
          <w:color w:val="231F20"/>
          <w:spacing w:val="-14"/>
        </w:rPr>
        <w:t xml:space="preserve"> </w:t>
      </w:r>
      <w:r>
        <w:rPr>
          <w:color w:val="231F20"/>
          <w:spacing w:val="-2"/>
        </w:rPr>
        <w:t>and</w:t>
      </w:r>
      <w:r>
        <w:rPr>
          <w:color w:val="231F20"/>
          <w:spacing w:val="-14"/>
        </w:rPr>
        <w:t xml:space="preserve"> </w:t>
      </w:r>
      <w:r>
        <w:rPr>
          <w:color w:val="231F20"/>
          <w:spacing w:val="-2"/>
        </w:rPr>
        <w:t>feedback</w:t>
      </w:r>
      <w:r>
        <w:rPr>
          <w:color w:val="231F20"/>
          <w:spacing w:val="-14"/>
        </w:rPr>
        <w:t xml:space="preserve"> </w:t>
      </w:r>
      <w:r>
        <w:rPr>
          <w:color w:val="231F20"/>
          <w:spacing w:val="-2"/>
        </w:rPr>
        <w:t>was</w:t>
      </w:r>
      <w:r>
        <w:rPr>
          <w:color w:val="231F20"/>
          <w:spacing w:val="-14"/>
        </w:rPr>
        <w:t xml:space="preserve"> </w:t>
      </w:r>
      <w:r>
        <w:rPr>
          <w:color w:val="231F20"/>
          <w:spacing w:val="-2"/>
        </w:rPr>
        <w:t>able</w:t>
      </w:r>
      <w:r>
        <w:rPr>
          <w:color w:val="231F20"/>
          <w:spacing w:val="-14"/>
        </w:rPr>
        <w:t xml:space="preserve"> </w:t>
      </w:r>
      <w:r>
        <w:rPr>
          <w:color w:val="231F20"/>
          <w:spacing w:val="-2"/>
        </w:rPr>
        <w:t>to</w:t>
      </w:r>
      <w:r>
        <w:rPr>
          <w:color w:val="231F20"/>
          <w:spacing w:val="-14"/>
        </w:rPr>
        <w:t xml:space="preserve"> </w:t>
      </w:r>
      <w:r>
        <w:rPr>
          <w:color w:val="231F20"/>
          <w:spacing w:val="-2"/>
        </w:rPr>
        <w:t>be</w:t>
      </w:r>
      <w:r>
        <w:rPr>
          <w:color w:val="231F20"/>
          <w:spacing w:val="-14"/>
        </w:rPr>
        <w:t xml:space="preserve"> </w:t>
      </w:r>
      <w:r>
        <w:rPr>
          <w:color w:val="231F20"/>
          <w:spacing w:val="-2"/>
        </w:rPr>
        <w:t>provided</w:t>
      </w:r>
      <w:r>
        <w:rPr>
          <w:color w:val="231F20"/>
          <w:spacing w:val="-14"/>
        </w:rPr>
        <w:t xml:space="preserve"> </w:t>
      </w:r>
      <w:r>
        <w:rPr>
          <w:color w:val="231F20"/>
          <w:spacing w:val="-2"/>
        </w:rPr>
        <w:t>in</w:t>
      </w:r>
      <w:r>
        <w:rPr>
          <w:color w:val="231F20"/>
          <w:spacing w:val="-14"/>
        </w:rPr>
        <w:t xml:space="preserve"> </w:t>
      </w:r>
      <w:r>
        <w:rPr>
          <w:color w:val="231F20"/>
          <w:spacing w:val="-2"/>
        </w:rPr>
        <w:t>four</w:t>
      </w:r>
      <w:r>
        <w:rPr>
          <w:color w:val="231F20"/>
          <w:spacing w:val="-14"/>
        </w:rPr>
        <w:t xml:space="preserve"> </w:t>
      </w:r>
      <w:r>
        <w:rPr>
          <w:color w:val="231F20"/>
          <w:spacing w:val="-2"/>
        </w:rPr>
        <w:t>ways:</w:t>
      </w:r>
    </w:p>
    <w:p w14:paraId="1ED2FEBA" w14:textId="77777777" w:rsidR="00116B1A" w:rsidRDefault="005876AA">
      <w:pPr>
        <w:pStyle w:val="ListParagraph"/>
        <w:numPr>
          <w:ilvl w:val="2"/>
          <w:numId w:val="93"/>
        </w:numPr>
        <w:tabs>
          <w:tab w:val="left" w:pos="1897"/>
        </w:tabs>
        <w:spacing w:before="113"/>
        <w:ind w:hanging="228"/>
        <w:rPr>
          <w:sz w:val="23"/>
        </w:rPr>
      </w:pPr>
      <w:r>
        <w:rPr>
          <w:color w:val="231F20"/>
          <w:spacing w:val="-5"/>
          <w:sz w:val="23"/>
        </w:rPr>
        <w:t>online</w:t>
      </w:r>
      <w:r>
        <w:rPr>
          <w:color w:val="231F20"/>
          <w:spacing w:val="-6"/>
          <w:sz w:val="23"/>
        </w:rPr>
        <w:t xml:space="preserve"> </w:t>
      </w:r>
      <w:r>
        <w:rPr>
          <w:color w:val="231F20"/>
          <w:spacing w:val="-2"/>
          <w:sz w:val="23"/>
        </w:rPr>
        <w:t>survey</w:t>
      </w:r>
    </w:p>
    <w:p w14:paraId="1ED2FEBB" w14:textId="77777777" w:rsidR="00116B1A" w:rsidRDefault="005876AA">
      <w:pPr>
        <w:pStyle w:val="ListParagraph"/>
        <w:numPr>
          <w:ilvl w:val="2"/>
          <w:numId w:val="93"/>
        </w:numPr>
        <w:tabs>
          <w:tab w:val="left" w:pos="1897"/>
        </w:tabs>
        <w:spacing w:before="153" w:line="273" w:lineRule="auto"/>
        <w:ind w:right="650"/>
        <w:rPr>
          <w:sz w:val="23"/>
        </w:rPr>
      </w:pPr>
      <w:r>
        <w:rPr>
          <w:color w:val="231F20"/>
          <w:spacing w:val="-4"/>
          <w:sz w:val="23"/>
        </w:rPr>
        <w:t>a</w:t>
      </w:r>
      <w:r>
        <w:rPr>
          <w:color w:val="231F20"/>
          <w:spacing w:val="-5"/>
          <w:sz w:val="23"/>
        </w:rPr>
        <w:t xml:space="preserve"> </w:t>
      </w:r>
      <w:r>
        <w:rPr>
          <w:color w:val="231F20"/>
          <w:spacing w:val="-4"/>
          <w:sz w:val="23"/>
        </w:rPr>
        <w:t>full</w:t>
      </w:r>
      <w:r>
        <w:rPr>
          <w:color w:val="231F20"/>
          <w:spacing w:val="-5"/>
          <w:sz w:val="23"/>
        </w:rPr>
        <w:t xml:space="preserve"> </w:t>
      </w:r>
      <w:r>
        <w:rPr>
          <w:b/>
          <w:color w:val="231F20"/>
          <w:spacing w:val="-4"/>
          <w:sz w:val="23"/>
        </w:rPr>
        <w:t>CRIS</w:t>
      </w:r>
      <w:r>
        <w:rPr>
          <w:b/>
          <w:color w:val="231F20"/>
          <w:spacing w:val="-5"/>
          <w:sz w:val="23"/>
        </w:rPr>
        <w:t xml:space="preserve"> </w:t>
      </w:r>
      <w:r>
        <w:rPr>
          <w:b/>
          <w:color w:val="231F20"/>
          <w:spacing w:val="-4"/>
          <w:sz w:val="23"/>
        </w:rPr>
        <w:t>Sector</w:t>
      </w:r>
      <w:r>
        <w:rPr>
          <w:b/>
          <w:color w:val="231F20"/>
          <w:spacing w:val="-5"/>
          <w:sz w:val="23"/>
        </w:rPr>
        <w:t xml:space="preserve"> </w:t>
      </w:r>
      <w:r>
        <w:rPr>
          <w:b/>
          <w:color w:val="231F20"/>
          <w:spacing w:val="-4"/>
          <w:sz w:val="23"/>
        </w:rPr>
        <w:t>Survey</w:t>
      </w:r>
      <w:r>
        <w:rPr>
          <w:b/>
          <w:color w:val="231F20"/>
          <w:spacing w:val="-5"/>
          <w:sz w:val="23"/>
        </w:rPr>
        <w:t xml:space="preserve"> </w:t>
      </w:r>
      <w:r>
        <w:rPr>
          <w:color w:val="231F20"/>
          <w:spacing w:val="-4"/>
          <w:sz w:val="23"/>
        </w:rPr>
        <w:t>for</w:t>
      </w:r>
      <w:r>
        <w:rPr>
          <w:color w:val="231F20"/>
          <w:spacing w:val="-5"/>
          <w:sz w:val="23"/>
        </w:rPr>
        <w:t xml:space="preserve"> </w:t>
      </w:r>
      <w:r>
        <w:rPr>
          <w:color w:val="231F20"/>
          <w:spacing w:val="-4"/>
          <w:sz w:val="23"/>
        </w:rPr>
        <w:t>participants</w:t>
      </w:r>
      <w:r>
        <w:rPr>
          <w:color w:val="231F20"/>
          <w:spacing w:val="-5"/>
          <w:sz w:val="23"/>
        </w:rPr>
        <w:t xml:space="preserve"> </w:t>
      </w:r>
      <w:r>
        <w:rPr>
          <w:color w:val="231F20"/>
          <w:spacing w:val="-4"/>
          <w:sz w:val="23"/>
        </w:rPr>
        <w:t>specifically</w:t>
      </w:r>
      <w:r>
        <w:rPr>
          <w:color w:val="231F20"/>
          <w:spacing w:val="-5"/>
          <w:sz w:val="23"/>
        </w:rPr>
        <w:t xml:space="preserve"> </w:t>
      </w:r>
      <w:r>
        <w:rPr>
          <w:color w:val="231F20"/>
          <w:spacing w:val="-4"/>
          <w:sz w:val="23"/>
        </w:rPr>
        <w:t>engaged</w:t>
      </w:r>
      <w:r>
        <w:rPr>
          <w:color w:val="231F20"/>
          <w:spacing w:val="-5"/>
          <w:sz w:val="23"/>
        </w:rPr>
        <w:t xml:space="preserve"> </w:t>
      </w:r>
      <w:r>
        <w:rPr>
          <w:color w:val="231F20"/>
          <w:spacing w:val="-4"/>
          <w:sz w:val="23"/>
        </w:rPr>
        <w:t>with</w:t>
      </w:r>
      <w:r>
        <w:rPr>
          <w:color w:val="231F20"/>
          <w:spacing w:val="-5"/>
          <w:sz w:val="23"/>
        </w:rPr>
        <w:t xml:space="preserve"> </w:t>
      </w:r>
      <w:r>
        <w:rPr>
          <w:color w:val="231F20"/>
          <w:spacing w:val="-4"/>
          <w:sz w:val="23"/>
        </w:rPr>
        <w:t>the</w:t>
      </w:r>
      <w:r>
        <w:rPr>
          <w:color w:val="231F20"/>
          <w:spacing w:val="-5"/>
          <w:sz w:val="23"/>
        </w:rPr>
        <w:t xml:space="preserve"> </w:t>
      </w:r>
      <w:r>
        <w:rPr>
          <w:color w:val="231F20"/>
          <w:spacing w:val="-4"/>
          <w:sz w:val="23"/>
        </w:rPr>
        <w:t>education</w:t>
      </w:r>
      <w:r>
        <w:rPr>
          <w:color w:val="231F20"/>
          <w:spacing w:val="-5"/>
          <w:sz w:val="23"/>
        </w:rPr>
        <w:t xml:space="preserve"> </w:t>
      </w:r>
      <w:r>
        <w:rPr>
          <w:color w:val="231F20"/>
          <w:spacing w:val="-4"/>
          <w:sz w:val="23"/>
        </w:rPr>
        <w:t xml:space="preserve">and </w:t>
      </w:r>
      <w:r>
        <w:rPr>
          <w:color w:val="231F20"/>
          <w:sz w:val="23"/>
        </w:rPr>
        <w:t>care sector and</w:t>
      </w:r>
    </w:p>
    <w:p w14:paraId="1ED2FEBC" w14:textId="77777777" w:rsidR="00116B1A" w:rsidRDefault="005876AA">
      <w:pPr>
        <w:pStyle w:val="ListParagraph"/>
        <w:numPr>
          <w:ilvl w:val="2"/>
          <w:numId w:val="93"/>
        </w:numPr>
        <w:tabs>
          <w:tab w:val="left" w:pos="1897"/>
        </w:tabs>
        <w:spacing w:before="113"/>
        <w:ind w:hanging="228"/>
        <w:rPr>
          <w:sz w:val="23"/>
        </w:rPr>
      </w:pPr>
      <w:r>
        <w:rPr>
          <w:color w:val="231F20"/>
          <w:spacing w:val="-4"/>
          <w:sz w:val="23"/>
        </w:rPr>
        <w:t>a</w:t>
      </w:r>
      <w:r>
        <w:rPr>
          <w:color w:val="231F20"/>
          <w:spacing w:val="-11"/>
          <w:sz w:val="23"/>
        </w:rPr>
        <w:t xml:space="preserve"> </w:t>
      </w:r>
      <w:r>
        <w:rPr>
          <w:color w:val="231F20"/>
          <w:spacing w:val="-4"/>
          <w:sz w:val="23"/>
        </w:rPr>
        <w:t>shorter,</w:t>
      </w:r>
      <w:r>
        <w:rPr>
          <w:color w:val="231F20"/>
          <w:spacing w:val="-11"/>
          <w:sz w:val="23"/>
        </w:rPr>
        <w:t xml:space="preserve"> </w:t>
      </w:r>
      <w:r>
        <w:rPr>
          <w:color w:val="231F20"/>
          <w:spacing w:val="-4"/>
          <w:sz w:val="23"/>
        </w:rPr>
        <w:t>more</w:t>
      </w:r>
      <w:r>
        <w:rPr>
          <w:color w:val="231F20"/>
          <w:spacing w:val="-11"/>
          <w:sz w:val="23"/>
        </w:rPr>
        <w:t xml:space="preserve"> </w:t>
      </w:r>
      <w:r>
        <w:rPr>
          <w:color w:val="231F20"/>
          <w:spacing w:val="-4"/>
          <w:sz w:val="23"/>
        </w:rPr>
        <w:t>targeted</w:t>
      </w:r>
      <w:r>
        <w:rPr>
          <w:color w:val="231F20"/>
          <w:spacing w:val="-10"/>
          <w:sz w:val="23"/>
        </w:rPr>
        <w:t xml:space="preserve"> </w:t>
      </w:r>
      <w:r>
        <w:rPr>
          <w:b/>
          <w:color w:val="231F20"/>
          <w:spacing w:val="-4"/>
          <w:sz w:val="23"/>
        </w:rPr>
        <w:t>Family</w:t>
      </w:r>
      <w:r>
        <w:rPr>
          <w:b/>
          <w:color w:val="231F20"/>
          <w:spacing w:val="-11"/>
          <w:sz w:val="23"/>
        </w:rPr>
        <w:t xml:space="preserve"> </w:t>
      </w:r>
      <w:r>
        <w:rPr>
          <w:b/>
          <w:color w:val="231F20"/>
          <w:spacing w:val="-4"/>
          <w:sz w:val="23"/>
        </w:rPr>
        <w:t>and</w:t>
      </w:r>
      <w:r>
        <w:rPr>
          <w:b/>
          <w:color w:val="231F20"/>
          <w:spacing w:val="-11"/>
          <w:sz w:val="23"/>
        </w:rPr>
        <w:t xml:space="preserve"> </w:t>
      </w:r>
      <w:r>
        <w:rPr>
          <w:b/>
          <w:color w:val="231F20"/>
          <w:spacing w:val="-4"/>
          <w:sz w:val="23"/>
        </w:rPr>
        <w:t>Carers</w:t>
      </w:r>
      <w:r>
        <w:rPr>
          <w:b/>
          <w:color w:val="231F20"/>
          <w:spacing w:val="-10"/>
          <w:sz w:val="23"/>
        </w:rPr>
        <w:t xml:space="preserve"> </w:t>
      </w:r>
      <w:r>
        <w:rPr>
          <w:b/>
          <w:color w:val="231F20"/>
          <w:spacing w:val="-4"/>
          <w:sz w:val="23"/>
        </w:rPr>
        <w:t>Survey</w:t>
      </w:r>
      <w:r>
        <w:rPr>
          <w:b/>
          <w:color w:val="231F20"/>
          <w:spacing w:val="-11"/>
          <w:sz w:val="23"/>
        </w:rPr>
        <w:t xml:space="preserve"> </w:t>
      </w:r>
      <w:r>
        <w:rPr>
          <w:color w:val="231F20"/>
          <w:spacing w:val="-4"/>
          <w:sz w:val="23"/>
        </w:rPr>
        <w:t>for</w:t>
      </w:r>
      <w:r>
        <w:rPr>
          <w:color w:val="231F20"/>
          <w:spacing w:val="-11"/>
          <w:sz w:val="23"/>
        </w:rPr>
        <w:t xml:space="preserve"> </w:t>
      </w:r>
      <w:r>
        <w:rPr>
          <w:color w:val="231F20"/>
          <w:spacing w:val="-4"/>
          <w:sz w:val="23"/>
        </w:rPr>
        <w:t>community</w:t>
      </w:r>
      <w:r>
        <w:rPr>
          <w:color w:val="231F20"/>
          <w:spacing w:val="-10"/>
          <w:sz w:val="23"/>
        </w:rPr>
        <w:t xml:space="preserve"> </w:t>
      </w:r>
      <w:r>
        <w:rPr>
          <w:color w:val="231F20"/>
          <w:spacing w:val="-4"/>
          <w:sz w:val="23"/>
        </w:rPr>
        <w:t>members</w:t>
      </w:r>
    </w:p>
    <w:p w14:paraId="1ED2FEBD" w14:textId="77777777" w:rsidR="00116B1A" w:rsidRDefault="005876AA">
      <w:pPr>
        <w:pStyle w:val="ListParagraph"/>
        <w:numPr>
          <w:ilvl w:val="2"/>
          <w:numId w:val="93"/>
        </w:numPr>
        <w:tabs>
          <w:tab w:val="left" w:pos="1897"/>
        </w:tabs>
        <w:spacing w:before="153"/>
        <w:ind w:hanging="228"/>
        <w:rPr>
          <w:sz w:val="23"/>
        </w:rPr>
      </w:pPr>
      <w:r>
        <w:rPr>
          <w:color w:val="231F20"/>
          <w:spacing w:val="-6"/>
          <w:w w:val="95"/>
          <w:sz w:val="23"/>
        </w:rPr>
        <w:t>written</w:t>
      </w:r>
      <w:r>
        <w:rPr>
          <w:color w:val="231F20"/>
          <w:spacing w:val="-3"/>
          <w:sz w:val="23"/>
        </w:rPr>
        <w:t xml:space="preserve"> </w:t>
      </w:r>
      <w:r>
        <w:rPr>
          <w:color w:val="231F20"/>
          <w:spacing w:val="-2"/>
          <w:sz w:val="23"/>
        </w:rPr>
        <w:t>submission.</w:t>
      </w:r>
    </w:p>
    <w:p w14:paraId="1ED2FEBE" w14:textId="77777777" w:rsidR="00116B1A" w:rsidRDefault="00116B1A">
      <w:pPr>
        <w:pStyle w:val="BodyText"/>
        <w:spacing w:before="9"/>
        <w:rPr>
          <w:sz w:val="28"/>
        </w:rPr>
      </w:pPr>
    </w:p>
    <w:p w14:paraId="1ED2FEBF" w14:textId="77777777" w:rsidR="00116B1A" w:rsidRDefault="005876AA">
      <w:pPr>
        <w:pStyle w:val="Heading3"/>
        <w:numPr>
          <w:ilvl w:val="1"/>
          <w:numId w:val="93"/>
        </w:numPr>
        <w:tabs>
          <w:tab w:val="left" w:pos="1669"/>
          <w:tab w:val="left" w:pos="1670"/>
        </w:tabs>
        <w:ind w:hanging="568"/>
      </w:pPr>
      <w:r>
        <w:rPr>
          <w:color w:val="1895D3"/>
          <w:spacing w:val="-4"/>
        </w:rPr>
        <w:t>Analysis</w:t>
      </w:r>
      <w:r>
        <w:rPr>
          <w:color w:val="1895D3"/>
          <w:spacing w:val="-11"/>
        </w:rPr>
        <w:t xml:space="preserve"> </w:t>
      </w:r>
      <w:r>
        <w:rPr>
          <w:color w:val="1895D3"/>
          <w:spacing w:val="-4"/>
        </w:rPr>
        <w:t>of</w:t>
      </w:r>
      <w:r>
        <w:rPr>
          <w:color w:val="1895D3"/>
          <w:spacing w:val="-10"/>
        </w:rPr>
        <w:t xml:space="preserve"> </w:t>
      </w:r>
      <w:r>
        <w:rPr>
          <w:color w:val="1895D3"/>
          <w:spacing w:val="-4"/>
        </w:rPr>
        <w:t>CRIS</w:t>
      </w:r>
      <w:r>
        <w:rPr>
          <w:color w:val="1895D3"/>
          <w:spacing w:val="-10"/>
        </w:rPr>
        <w:t xml:space="preserve"> </w:t>
      </w:r>
      <w:r>
        <w:rPr>
          <w:color w:val="1895D3"/>
          <w:spacing w:val="-4"/>
        </w:rPr>
        <w:t>Feedback</w:t>
      </w:r>
    </w:p>
    <w:p w14:paraId="1ED2FEC0" w14:textId="77777777" w:rsidR="00116B1A" w:rsidRDefault="005876AA">
      <w:pPr>
        <w:pStyle w:val="BodyText"/>
        <w:spacing w:before="123" w:line="273" w:lineRule="auto"/>
        <w:ind w:left="1669" w:right="245"/>
      </w:pPr>
      <w:r>
        <w:rPr>
          <w:color w:val="231F20"/>
          <w:spacing w:val="-2"/>
        </w:rPr>
        <w:t>Analysis</w:t>
      </w:r>
      <w:r>
        <w:rPr>
          <w:color w:val="231F20"/>
          <w:spacing w:val="-14"/>
        </w:rPr>
        <w:t xml:space="preserve"> </w:t>
      </w:r>
      <w:r>
        <w:rPr>
          <w:color w:val="231F20"/>
          <w:spacing w:val="-2"/>
        </w:rPr>
        <w:t>of</w:t>
      </w:r>
      <w:r>
        <w:rPr>
          <w:color w:val="231F20"/>
          <w:spacing w:val="-14"/>
        </w:rPr>
        <w:t xml:space="preserve"> </w:t>
      </w:r>
      <w:r>
        <w:rPr>
          <w:color w:val="231F20"/>
          <w:spacing w:val="-2"/>
        </w:rPr>
        <w:t>the</w:t>
      </w:r>
      <w:r>
        <w:rPr>
          <w:color w:val="231F20"/>
          <w:spacing w:val="-14"/>
        </w:rPr>
        <w:t xml:space="preserve"> </w:t>
      </w:r>
      <w:r>
        <w:rPr>
          <w:color w:val="231F20"/>
          <w:spacing w:val="-2"/>
        </w:rPr>
        <w:t>feedback</w:t>
      </w:r>
      <w:r>
        <w:rPr>
          <w:color w:val="231F20"/>
          <w:spacing w:val="-14"/>
        </w:rPr>
        <w:t xml:space="preserve"> </w:t>
      </w:r>
      <w:r>
        <w:rPr>
          <w:color w:val="231F20"/>
          <w:spacing w:val="-2"/>
        </w:rPr>
        <w:t>received</w:t>
      </w:r>
      <w:r>
        <w:rPr>
          <w:color w:val="231F20"/>
          <w:spacing w:val="-14"/>
        </w:rPr>
        <w:t xml:space="preserve"> </w:t>
      </w:r>
      <w:r>
        <w:rPr>
          <w:color w:val="231F20"/>
          <w:spacing w:val="-2"/>
        </w:rPr>
        <w:t>through</w:t>
      </w:r>
      <w:r>
        <w:rPr>
          <w:color w:val="231F20"/>
          <w:spacing w:val="-14"/>
        </w:rPr>
        <w:t xml:space="preserve"> </w:t>
      </w:r>
      <w:r>
        <w:rPr>
          <w:color w:val="231F20"/>
          <w:spacing w:val="-2"/>
        </w:rPr>
        <w:t>the</w:t>
      </w:r>
      <w:r>
        <w:rPr>
          <w:color w:val="231F20"/>
          <w:spacing w:val="-14"/>
        </w:rPr>
        <w:t xml:space="preserve"> </w:t>
      </w:r>
      <w:r>
        <w:rPr>
          <w:color w:val="231F20"/>
          <w:spacing w:val="-2"/>
        </w:rPr>
        <w:t>CRIS</w:t>
      </w:r>
      <w:r>
        <w:rPr>
          <w:color w:val="231F20"/>
          <w:spacing w:val="-14"/>
        </w:rPr>
        <w:t xml:space="preserve"> </w:t>
      </w:r>
      <w:r>
        <w:rPr>
          <w:color w:val="231F20"/>
          <w:spacing w:val="-2"/>
        </w:rPr>
        <w:t>public</w:t>
      </w:r>
      <w:r>
        <w:rPr>
          <w:color w:val="231F20"/>
          <w:spacing w:val="-14"/>
        </w:rPr>
        <w:t xml:space="preserve"> </w:t>
      </w:r>
      <w:r>
        <w:rPr>
          <w:color w:val="231F20"/>
          <w:spacing w:val="-2"/>
        </w:rPr>
        <w:t>consultation</w:t>
      </w:r>
      <w:r>
        <w:rPr>
          <w:color w:val="231F20"/>
          <w:spacing w:val="-14"/>
        </w:rPr>
        <w:t xml:space="preserve"> </w:t>
      </w:r>
      <w:r>
        <w:rPr>
          <w:color w:val="231F20"/>
          <w:spacing w:val="-2"/>
        </w:rPr>
        <w:t>process</w:t>
      </w:r>
      <w:r>
        <w:rPr>
          <w:color w:val="231F20"/>
          <w:spacing w:val="-14"/>
        </w:rPr>
        <w:t xml:space="preserve"> </w:t>
      </w:r>
      <w:r>
        <w:rPr>
          <w:color w:val="231F20"/>
          <w:spacing w:val="-2"/>
        </w:rPr>
        <w:t>has</w:t>
      </w:r>
      <w:r>
        <w:rPr>
          <w:color w:val="231F20"/>
          <w:spacing w:val="-14"/>
        </w:rPr>
        <w:t xml:space="preserve"> </w:t>
      </w:r>
      <w:r>
        <w:rPr>
          <w:color w:val="231F20"/>
          <w:spacing w:val="-2"/>
        </w:rPr>
        <w:t xml:space="preserve">guided </w:t>
      </w:r>
      <w:r>
        <w:rPr>
          <w:color w:val="231F20"/>
          <w:spacing w:val="-4"/>
        </w:rPr>
        <w:t>policy</w:t>
      </w:r>
      <w:r>
        <w:rPr>
          <w:color w:val="231F20"/>
          <w:spacing w:val="-7"/>
        </w:rPr>
        <w:t xml:space="preserve"> </w:t>
      </w:r>
      <w:r>
        <w:rPr>
          <w:color w:val="231F20"/>
          <w:spacing w:val="-4"/>
        </w:rPr>
        <w:t>development</w:t>
      </w:r>
      <w:r>
        <w:rPr>
          <w:color w:val="231F20"/>
          <w:spacing w:val="-7"/>
        </w:rPr>
        <w:t xml:space="preserve"> </w:t>
      </w:r>
      <w:r>
        <w:rPr>
          <w:color w:val="231F20"/>
          <w:spacing w:val="-4"/>
        </w:rPr>
        <w:t>on</w:t>
      </w:r>
      <w:r>
        <w:rPr>
          <w:color w:val="231F20"/>
          <w:spacing w:val="-7"/>
        </w:rPr>
        <w:t xml:space="preserve"> </w:t>
      </w:r>
      <w:r>
        <w:rPr>
          <w:color w:val="231F20"/>
          <w:spacing w:val="-4"/>
        </w:rPr>
        <w:t>preferred</w:t>
      </w:r>
      <w:r>
        <w:rPr>
          <w:color w:val="231F20"/>
          <w:spacing w:val="-7"/>
        </w:rPr>
        <w:t xml:space="preserve"> </w:t>
      </w:r>
      <w:r>
        <w:rPr>
          <w:color w:val="231F20"/>
          <w:spacing w:val="-4"/>
        </w:rPr>
        <w:t>options</w:t>
      </w:r>
      <w:r>
        <w:rPr>
          <w:color w:val="231F20"/>
          <w:spacing w:val="-7"/>
        </w:rPr>
        <w:t xml:space="preserve"> </w:t>
      </w:r>
      <w:r>
        <w:rPr>
          <w:color w:val="231F20"/>
          <w:spacing w:val="-4"/>
        </w:rPr>
        <w:t>to</w:t>
      </w:r>
      <w:r>
        <w:rPr>
          <w:color w:val="231F20"/>
          <w:spacing w:val="-7"/>
        </w:rPr>
        <w:t xml:space="preserve"> </w:t>
      </w:r>
      <w:r>
        <w:rPr>
          <w:color w:val="231F20"/>
          <w:spacing w:val="-4"/>
        </w:rPr>
        <w:t>best</w:t>
      </w:r>
      <w:r>
        <w:rPr>
          <w:color w:val="231F20"/>
          <w:spacing w:val="-7"/>
        </w:rPr>
        <w:t xml:space="preserve"> </w:t>
      </w:r>
      <w:r>
        <w:rPr>
          <w:color w:val="231F20"/>
          <w:spacing w:val="-4"/>
        </w:rPr>
        <w:t>suit</w:t>
      </w:r>
      <w:r>
        <w:rPr>
          <w:color w:val="231F20"/>
          <w:spacing w:val="-7"/>
        </w:rPr>
        <w:t xml:space="preserve"> </w:t>
      </w:r>
      <w:r>
        <w:rPr>
          <w:color w:val="231F20"/>
          <w:spacing w:val="-4"/>
        </w:rPr>
        <w:t>the</w:t>
      </w:r>
      <w:r>
        <w:rPr>
          <w:color w:val="231F20"/>
          <w:spacing w:val="-7"/>
        </w:rPr>
        <w:t xml:space="preserve"> </w:t>
      </w:r>
      <w:r>
        <w:rPr>
          <w:color w:val="231F20"/>
          <w:spacing w:val="-4"/>
        </w:rPr>
        <w:t>problems</w:t>
      </w:r>
      <w:r>
        <w:rPr>
          <w:color w:val="231F20"/>
          <w:spacing w:val="-7"/>
        </w:rPr>
        <w:t xml:space="preserve"> </w:t>
      </w:r>
      <w:r>
        <w:rPr>
          <w:color w:val="231F20"/>
          <w:spacing w:val="-4"/>
        </w:rPr>
        <w:t>being</w:t>
      </w:r>
      <w:r>
        <w:rPr>
          <w:color w:val="231F20"/>
          <w:spacing w:val="-7"/>
        </w:rPr>
        <w:t xml:space="preserve"> </w:t>
      </w:r>
      <w:r>
        <w:rPr>
          <w:color w:val="231F20"/>
          <w:spacing w:val="-4"/>
        </w:rPr>
        <w:t>addressed</w:t>
      </w:r>
      <w:r>
        <w:rPr>
          <w:color w:val="231F20"/>
          <w:spacing w:val="-7"/>
        </w:rPr>
        <w:t xml:space="preserve"> </w:t>
      </w:r>
      <w:r>
        <w:rPr>
          <w:color w:val="231F20"/>
          <w:spacing w:val="-4"/>
        </w:rPr>
        <w:t xml:space="preserve">within </w:t>
      </w:r>
      <w:r>
        <w:rPr>
          <w:color w:val="231F20"/>
          <w:spacing w:val="-2"/>
        </w:rPr>
        <w:t>the</w:t>
      </w:r>
      <w:r>
        <w:rPr>
          <w:color w:val="231F20"/>
          <w:spacing w:val="-16"/>
        </w:rPr>
        <w:t xml:space="preserve"> </w:t>
      </w:r>
      <w:r>
        <w:rPr>
          <w:color w:val="231F20"/>
          <w:spacing w:val="-2"/>
        </w:rPr>
        <w:t>2019</w:t>
      </w:r>
      <w:r>
        <w:rPr>
          <w:color w:val="231F20"/>
          <w:spacing w:val="-14"/>
        </w:rPr>
        <w:t xml:space="preserve"> </w:t>
      </w:r>
      <w:r>
        <w:rPr>
          <w:color w:val="231F20"/>
          <w:spacing w:val="-2"/>
        </w:rPr>
        <w:t>NQF</w:t>
      </w:r>
      <w:r>
        <w:rPr>
          <w:color w:val="231F20"/>
          <w:spacing w:val="-14"/>
        </w:rPr>
        <w:t xml:space="preserve"> </w:t>
      </w:r>
      <w:r>
        <w:rPr>
          <w:color w:val="231F20"/>
          <w:spacing w:val="-2"/>
        </w:rPr>
        <w:t>Review.</w:t>
      </w:r>
      <w:r>
        <w:rPr>
          <w:color w:val="231F20"/>
          <w:spacing w:val="-14"/>
        </w:rPr>
        <w:t xml:space="preserve"> </w:t>
      </w:r>
      <w:r>
        <w:rPr>
          <w:color w:val="231F20"/>
          <w:spacing w:val="-2"/>
        </w:rPr>
        <w:t>The</w:t>
      </w:r>
      <w:r>
        <w:rPr>
          <w:color w:val="231F20"/>
          <w:spacing w:val="-14"/>
        </w:rPr>
        <w:t xml:space="preserve"> </w:t>
      </w:r>
      <w:r>
        <w:rPr>
          <w:color w:val="231F20"/>
          <w:spacing w:val="-2"/>
        </w:rPr>
        <w:t>findings</w:t>
      </w:r>
      <w:r>
        <w:rPr>
          <w:color w:val="231F20"/>
          <w:spacing w:val="-14"/>
        </w:rPr>
        <w:t xml:space="preserve"> </w:t>
      </w:r>
      <w:r>
        <w:rPr>
          <w:color w:val="231F20"/>
          <w:spacing w:val="-2"/>
        </w:rPr>
        <w:t>have</w:t>
      </w:r>
      <w:r>
        <w:rPr>
          <w:color w:val="231F20"/>
          <w:spacing w:val="-14"/>
        </w:rPr>
        <w:t xml:space="preserve"> </w:t>
      </w:r>
      <w:r>
        <w:rPr>
          <w:color w:val="231F20"/>
          <w:spacing w:val="-2"/>
        </w:rPr>
        <w:t>influenced</w:t>
      </w:r>
      <w:r>
        <w:rPr>
          <w:color w:val="231F20"/>
          <w:spacing w:val="-14"/>
        </w:rPr>
        <w:t xml:space="preserve"> </w:t>
      </w:r>
      <w:r>
        <w:rPr>
          <w:color w:val="231F20"/>
          <w:spacing w:val="-2"/>
        </w:rPr>
        <w:t>the</w:t>
      </w:r>
      <w:r>
        <w:rPr>
          <w:color w:val="231F20"/>
          <w:spacing w:val="-14"/>
        </w:rPr>
        <w:t xml:space="preserve"> </w:t>
      </w:r>
      <w:r>
        <w:rPr>
          <w:color w:val="231F20"/>
          <w:spacing w:val="-2"/>
        </w:rPr>
        <w:t>development</w:t>
      </w:r>
      <w:r>
        <w:rPr>
          <w:color w:val="231F20"/>
          <w:spacing w:val="-14"/>
        </w:rPr>
        <w:t xml:space="preserve"> </w:t>
      </w:r>
      <w:r>
        <w:rPr>
          <w:color w:val="231F20"/>
          <w:spacing w:val="-2"/>
        </w:rPr>
        <w:t>of</w:t>
      </w:r>
      <w:r>
        <w:rPr>
          <w:color w:val="231F20"/>
          <w:spacing w:val="-14"/>
        </w:rPr>
        <w:t xml:space="preserve"> </w:t>
      </w:r>
      <w:r>
        <w:rPr>
          <w:color w:val="231F20"/>
          <w:spacing w:val="-2"/>
        </w:rPr>
        <w:t>the</w:t>
      </w:r>
      <w:r>
        <w:rPr>
          <w:color w:val="231F20"/>
          <w:spacing w:val="-14"/>
        </w:rPr>
        <w:t xml:space="preserve"> </w:t>
      </w:r>
      <w:r>
        <w:rPr>
          <w:color w:val="231F20"/>
          <w:spacing w:val="-2"/>
        </w:rPr>
        <w:t>DRIS,</w:t>
      </w:r>
      <w:r>
        <w:rPr>
          <w:color w:val="231F20"/>
          <w:spacing w:val="-14"/>
        </w:rPr>
        <w:t xml:space="preserve"> </w:t>
      </w:r>
      <w:r>
        <w:rPr>
          <w:color w:val="231F20"/>
          <w:spacing w:val="-2"/>
        </w:rPr>
        <w:t xml:space="preserve">and </w:t>
      </w:r>
      <w:r>
        <w:rPr>
          <w:color w:val="231F20"/>
          <w:w w:val="95"/>
        </w:rPr>
        <w:t>particular</w:t>
      </w:r>
      <w:r>
        <w:rPr>
          <w:color w:val="231F20"/>
          <w:spacing w:val="-10"/>
          <w:w w:val="95"/>
        </w:rPr>
        <w:t xml:space="preserve"> </w:t>
      </w:r>
      <w:r>
        <w:rPr>
          <w:color w:val="231F20"/>
          <w:w w:val="95"/>
        </w:rPr>
        <w:t>consultation</w:t>
      </w:r>
      <w:r>
        <w:rPr>
          <w:color w:val="231F20"/>
          <w:spacing w:val="-10"/>
          <w:w w:val="95"/>
        </w:rPr>
        <w:t xml:space="preserve"> </w:t>
      </w:r>
      <w:r>
        <w:rPr>
          <w:color w:val="231F20"/>
          <w:w w:val="95"/>
        </w:rPr>
        <w:t>results</w:t>
      </w:r>
      <w:r>
        <w:rPr>
          <w:color w:val="231F20"/>
          <w:spacing w:val="-10"/>
          <w:w w:val="95"/>
        </w:rPr>
        <w:t xml:space="preserve"> </w:t>
      </w:r>
      <w:r>
        <w:rPr>
          <w:color w:val="231F20"/>
          <w:w w:val="95"/>
        </w:rPr>
        <w:t>are</w:t>
      </w:r>
      <w:r>
        <w:rPr>
          <w:color w:val="231F20"/>
          <w:spacing w:val="-10"/>
          <w:w w:val="95"/>
        </w:rPr>
        <w:t xml:space="preserve"> </w:t>
      </w:r>
      <w:r>
        <w:rPr>
          <w:color w:val="231F20"/>
          <w:w w:val="95"/>
        </w:rPr>
        <w:t>noted</w:t>
      </w:r>
      <w:r>
        <w:rPr>
          <w:color w:val="231F20"/>
          <w:spacing w:val="-10"/>
          <w:w w:val="95"/>
        </w:rPr>
        <w:t xml:space="preserve"> </w:t>
      </w:r>
      <w:r>
        <w:rPr>
          <w:color w:val="231F20"/>
          <w:w w:val="95"/>
        </w:rPr>
        <w:t>for</w:t>
      </w:r>
      <w:r>
        <w:rPr>
          <w:color w:val="231F20"/>
          <w:spacing w:val="-10"/>
          <w:w w:val="95"/>
        </w:rPr>
        <w:t xml:space="preserve"> </w:t>
      </w:r>
      <w:r>
        <w:rPr>
          <w:color w:val="231F20"/>
          <w:w w:val="95"/>
        </w:rPr>
        <w:t>each</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specific</w:t>
      </w:r>
      <w:r>
        <w:rPr>
          <w:color w:val="231F20"/>
          <w:spacing w:val="-10"/>
          <w:w w:val="95"/>
        </w:rPr>
        <w:t xml:space="preserve"> </w:t>
      </w:r>
      <w:r>
        <w:rPr>
          <w:color w:val="231F20"/>
          <w:w w:val="95"/>
        </w:rPr>
        <w:t>issue</w:t>
      </w:r>
      <w:r>
        <w:rPr>
          <w:color w:val="231F20"/>
          <w:spacing w:val="-10"/>
          <w:w w:val="95"/>
        </w:rPr>
        <w:t xml:space="preserve"> </w:t>
      </w:r>
      <w:r>
        <w:rPr>
          <w:color w:val="231F20"/>
          <w:w w:val="95"/>
        </w:rPr>
        <w:t>summaries</w:t>
      </w:r>
      <w:r>
        <w:rPr>
          <w:color w:val="231F20"/>
          <w:spacing w:val="-10"/>
          <w:w w:val="95"/>
        </w:rPr>
        <w:t xml:space="preserve"> </w:t>
      </w:r>
      <w:r>
        <w:rPr>
          <w:color w:val="231F20"/>
          <w:w w:val="95"/>
        </w:rPr>
        <w:t>provided</w:t>
      </w:r>
      <w:r>
        <w:rPr>
          <w:color w:val="231F20"/>
          <w:spacing w:val="-10"/>
          <w:w w:val="95"/>
        </w:rPr>
        <w:t xml:space="preserve"> </w:t>
      </w:r>
      <w:r>
        <w:rPr>
          <w:color w:val="231F20"/>
          <w:w w:val="95"/>
        </w:rPr>
        <w:t xml:space="preserve">in </w:t>
      </w:r>
      <w:r>
        <w:rPr>
          <w:b/>
          <w:color w:val="231F20"/>
        </w:rPr>
        <w:t>Appendix</w:t>
      </w:r>
      <w:r>
        <w:rPr>
          <w:b/>
          <w:color w:val="231F20"/>
          <w:spacing w:val="-14"/>
        </w:rPr>
        <w:t xml:space="preserve"> </w:t>
      </w:r>
      <w:r>
        <w:rPr>
          <w:b/>
          <w:color w:val="231F20"/>
        </w:rPr>
        <w:t>2</w:t>
      </w:r>
      <w:r>
        <w:rPr>
          <w:color w:val="231F20"/>
        </w:rPr>
        <w:t>.</w:t>
      </w:r>
    </w:p>
    <w:p w14:paraId="1ED2FEC1" w14:textId="77777777" w:rsidR="00116B1A" w:rsidRDefault="005876AA">
      <w:pPr>
        <w:pStyle w:val="BodyText"/>
        <w:spacing w:before="113" w:line="273" w:lineRule="auto"/>
        <w:ind w:left="1669"/>
      </w:pPr>
      <w:r>
        <w:rPr>
          <w:color w:val="231F20"/>
          <w:spacing w:val="-4"/>
        </w:rPr>
        <w:t>Feedback</w:t>
      </w:r>
      <w:r>
        <w:rPr>
          <w:color w:val="231F20"/>
          <w:spacing w:val="-5"/>
        </w:rPr>
        <w:t xml:space="preserve"> </w:t>
      </w:r>
      <w:r>
        <w:rPr>
          <w:color w:val="231F20"/>
          <w:spacing w:val="-4"/>
        </w:rPr>
        <w:t>received</w:t>
      </w:r>
      <w:r>
        <w:rPr>
          <w:color w:val="231F20"/>
          <w:spacing w:val="-5"/>
        </w:rPr>
        <w:t xml:space="preserve"> </w:t>
      </w:r>
      <w:r>
        <w:rPr>
          <w:color w:val="231F20"/>
          <w:spacing w:val="-4"/>
        </w:rPr>
        <w:t>through</w:t>
      </w:r>
      <w:r>
        <w:rPr>
          <w:color w:val="231F20"/>
          <w:spacing w:val="-5"/>
        </w:rPr>
        <w:t xml:space="preserve"> </w:t>
      </w:r>
      <w:r>
        <w:rPr>
          <w:color w:val="231F20"/>
          <w:spacing w:val="-4"/>
        </w:rPr>
        <w:t>the</w:t>
      </w:r>
      <w:r>
        <w:rPr>
          <w:color w:val="231F20"/>
          <w:spacing w:val="-5"/>
        </w:rPr>
        <w:t xml:space="preserve"> </w:t>
      </w:r>
      <w:r>
        <w:rPr>
          <w:color w:val="231F20"/>
          <w:spacing w:val="-4"/>
        </w:rPr>
        <w:t>CRIS</w:t>
      </w:r>
      <w:r>
        <w:rPr>
          <w:color w:val="231F20"/>
          <w:spacing w:val="-5"/>
        </w:rPr>
        <w:t xml:space="preserve"> </w:t>
      </w:r>
      <w:r>
        <w:rPr>
          <w:color w:val="231F20"/>
          <w:spacing w:val="-4"/>
        </w:rPr>
        <w:t>consultation</w:t>
      </w:r>
      <w:r>
        <w:rPr>
          <w:color w:val="231F20"/>
          <w:spacing w:val="-5"/>
        </w:rPr>
        <w:t xml:space="preserve"> </w:t>
      </w:r>
      <w:r>
        <w:rPr>
          <w:color w:val="231F20"/>
          <w:spacing w:val="-4"/>
        </w:rPr>
        <w:t>process</w:t>
      </w:r>
      <w:r>
        <w:rPr>
          <w:color w:val="231F20"/>
          <w:spacing w:val="-5"/>
        </w:rPr>
        <w:t xml:space="preserve"> </w:t>
      </w:r>
      <w:r>
        <w:rPr>
          <w:color w:val="231F20"/>
          <w:spacing w:val="-4"/>
        </w:rPr>
        <w:t>suggests</w:t>
      </w:r>
      <w:r>
        <w:rPr>
          <w:color w:val="231F20"/>
          <w:spacing w:val="-5"/>
        </w:rPr>
        <w:t xml:space="preserve"> </w:t>
      </w:r>
      <w:r>
        <w:rPr>
          <w:color w:val="231F20"/>
          <w:spacing w:val="-4"/>
        </w:rPr>
        <w:t>that</w:t>
      </w:r>
      <w:r>
        <w:rPr>
          <w:color w:val="231F20"/>
          <w:spacing w:val="-5"/>
        </w:rPr>
        <w:t xml:space="preserve"> </w:t>
      </w:r>
      <w:r>
        <w:rPr>
          <w:color w:val="231F20"/>
          <w:spacing w:val="-4"/>
        </w:rPr>
        <w:t>NQF</w:t>
      </w:r>
      <w:r>
        <w:rPr>
          <w:color w:val="231F20"/>
          <w:spacing w:val="-5"/>
        </w:rPr>
        <w:t xml:space="preserve"> </w:t>
      </w:r>
      <w:r>
        <w:rPr>
          <w:color w:val="231F20"/>
          <w:spacing w:val="-4"/>
        </w:rPr>
        <w:t xml:space="preserve">stakeholders </w:t>
      </w:r>
      <w:r>
        <w:rPr>
          <w:color w:val="231F20"/>
          <w:w w:val="95"/>
        </w:rPr>
        <w:t>understood</w:t>
      </w:r>
      <w:r>
        <w:rPr>
          <w:color w:val="231F20"/>
          <w:spacing w:val="-12"/>
          <w:w w:val="95"/>
        </w:rPr>
        <w:t xml:space="preserve"> </w:t>
      </w:r>
      <w:r>
        <w:rPr>
          <w:color w:val="231F20"/>
          <w:w w:val="95"/>
        </w:rPr>
        <w:t>and</w:t>
      </w:r>
      <w:r>
        <w:rPr>
          <w:color w:val="231F20"/>
          <w:spacing w:val="-11"/>
          <w:w w:val="95"/>
        </w:rPr>
        <w:t xml:space="preserve"> </w:t>
      </w:r>
      <w:r>
        <w:rPr>
          <w:color w:val="231F20"/>
          <w:w w:val="95"/>
        </w:rPr>
        <w:t>supported</w:t>
      </w:r>
      <w:r>
        <w:rPr>
          <w:color w:val="231F20"/>
          <w:spacing w:val="-12"/>
          <w:w w:val="95"/>
        </w:rPr>
        <w:t xml:space="preserve"> </w:t>
      </w:r>
      <w:r>
        <w:rPr>
          <w:color w:val="231F20"/>
          <w:w w:val="95"/>
        </w:rPr>
        <w:t>the</w:t>
      </w:r>
      <w:r>
        <w:rPr>
          <w:color w:val="231F20"/>
          <w:spacing w:val="-11"/>
          <w:w w:val="95"/>
        </w:rPr>
        <w:t xml:space="preserve"> </w:t>
      </w:r>
      <w:r>
        <w:rPr>
          <w:color w:val="231F20"/>
          <w:w w:val="95"/>
        </w:rPr>
        <w:t>intent</w:t>
      </w:r>
      <w:r>
        <w:rPr>
          <w:color w:val="231F20"/>
          <w:spacing w:val="-11"/>
          <w:w w:val="95"/>
        </w:rPr>
        <w:t xml:space="preserve"> </w:t>
      </w:r>
      <w:r>
        <w:rPr>
          <w:color w:val="231F20"/>
          <w:w w:val="95"/>
        </w:rPr>
        <w:t>of</w:t>
      </w:r>
      <w:r>
        <w:rPr>
          <w:color w:val="231F20"/>
          <w:spacing w:val="-12"/>
          <w:w w:val="95"/>
        </w:rPr>
        <w:t xml:space="preserve"> </w:t>
      </w:r>
      <w:r>
        <w:rPr>
          <w:color w:val="231F20"/>
          <w:w w:val="95"/>
        </w:rPr>
        <w:t>the</w:t>
      </w:r>
      <w:r>
        <w:rPr>
          <w:color w:val="231F20"/>
          <w:spacing w:val="-11"/>
          <w:w w:val="95"/>
        </w:rPr>
        <w:t xml:space="preserve"> </w:t>
      </w:r>
      <w:r>
        <w:rPr>
          <w:color w:val="231F20"/>
          <w:w w:val="95"/>
        </w:rPr>
        <w:t>CRIS,</w:t>
      </w:r>
      <w:r>
        <w:rPr>
          <w:color w:val="231F20"/>
          <w:spacing w:val="-12"/>
          <w:w w:val="95"/>
        </w:rPr>
        <w:t xml:space="preserve"> </w:t>
      </w:r>
      <w:r>
        <w:rPr>
          <w:color w:val="231F20"/>
          <w:w w:val="95"/>
        </w:rPr>
        <w:t>in</w:t>
      </w:r>
      <w:r>
        <w:rPr>
          <w:color w:val="231F20"/>
          <w:spacing w:val="-11"/>
          <w:w w:val="95"/>
        </w:rPr>
        <w:t xml:space="preserve"> </w:t>
      </w:r>
      <w:r>
        <w:rPr>
          <w:color w:val="231F20"/>
          <w:w w:val="95"/>
        </w:rPr>
        <w:t>particular</w:t>
      </w:r>
      <w:r>
        <w:rPr>
          <w:color w:val="231F20"/>
          <w:spacing w:val="-11"/>
          <w:w w:val="95"/>
        </w:rPr>
        <w:t xml:space="preserve"> </w:t>
      </w:r>
      <w:r>
        <w:rPr>
          <w:color w:val="231F20"/>
          <w:w w:val="95"/>
        </w:rPr>
        <w:t>efforts</w:t>
      </w:r>
      <w:r>
        <w:rPr>
          <w:color w:val="231F20"/>
          <w:spacing w:val="-12"/>
          <w:w w:val="95"/>
        </w:rPr>
        <w:t xml:space="preserve"> </w:t>
      </w:r>
      <w:r>
        <w:rPr>
          <w:color w:val="231F20"/>
          <w:w w:val="95"/>
        </w:rPr>
        <w:t>to</w:t>
      </w:r>
      <w:r>
        <w:rPr>
          <w:color w:val="231F20"/>
          <w:spacing w:val="-11"/>
          <w:w w:val="95"/>
        </w:rPr>
        <w:t xml:space="preserve"> </w:t>
      </w:r>
      <w:r>
        <w:rPr>
          <w:color w:val="231F20"/>
          <w:w w:val="95"/>
        </w:rPr>
        <w:t>improve</w:t>
      </w:r>
      <w:r>
        <w:rPr>
          <w:color w:val="231F20"/>
          <w:spacing w:val="-12"/>
          <w:w w:val="95"/>
        </w:rPr>
        <w:t xml:space="preserve"> </w:t>
      </w:r>
      <w:r>
        <w:rPr>
          <w:color w:val="231F20"/>
          <w:w w:val="95"/>
        </w:rPr>
        <w:t>the</w:t>
      </w:r>
      <w:r>
        <w:rPr>
          <w:color w:val="231F20"/>
          <w:spacing w:val="-11"/>
          <w:w w:val="95"/>
        </w:rPr>
        <w:t xml:space="preserve"> </w:t>
      </w:r>
      <w:r>
        <w:rPr>
          <w:color w:val="231F20"/>
          <w:w w:val="95"/>
        </w:rPr>
        <w:t xml:space="preserve">safety, </w:t>
      </w:r>
      <w:r>
        <w:rPr>
          <w:color w:val="231F20"/>
          <w:spacing w:val="-4"/>
        </w:rPr>
        <w:t>health</w:t>
      </w:r>
      <w:r>
        <w:rPr>
          <w:color w:val="231F20"/>
          <w:spacing w:val="-6"/>
        </w:rPr>
        <w:t xml:space="preserve"> </w:t>
      </w:r>
      <w:r>
        <w:rPr>
          <w:color w:val="231F20"/>
          <w:spacing w:val="-4"/>
        </w:rPr>
        <w:t>and</w:t>
      </w:r>
      <w:r>
        <w:rPr>
          <w:color w:val="231F20"/>
          <w:spacing w:val="-6"/>
        </w:rPr>
        <w:t xml:space="preserve"> </w:t>
      </w:r>
      <w:r>
        <w:rPr>
          <w:color w:val="231F20"/>
          <w:spacing w:val="-4"/>
        </w:rPr>
        <w:t>wellbeing</w:t>
      </w:r>
      <w:r>
        <w:rPr>
          <w:color w:val="231F20"/>
          <w:spacing w:val="-6"/>
        </w:rPr>
        <w:t xml:space="preserve"> </w:t>
      </w:r>
      <w:r>
        <w:rPr>
          <w:color w:val="231F20"/>
          <w:spacing w:val="-4"/>
        </w:rPr>
        <w:t>of</w:t>
      </w:r>
      <w:r>
        <w:rPr>
          <w:color w:val="231F20"/>
          <w:spacing w:val="-6"/>
        </w:rPr>
        <w:t xml:space="preserve"> </w:t>
      </w:r>
      <w:r>
        <w:rPr>
          <w:color w:val="231F20"/>
          <w:spacing w:val="-4"/>
        </w:rPr>
        <w:t>children.</w:t>
      </w:r>
      <w:r>
        <w:rPr>
          <w:color w:val="231F20"/>
          <w:spacing w:val="-6"/>
        </w:rPr>
        <w:t xml:space="preserve"> </w:t>
      </w:r>
      <w:r>
        <w:rPr>
          <w:color w:val="231F20"/>
          <w:spacing w:val="-4"/>
        </w:rPr>
        <w:t>Stakeholders</w:t>
      </w:r>
      <w:r>
        <w:rPr>
          <w:color w:val="231F20"/>
          <w:spacing w:val="-6"/>
        </w:rPr>
        <w:t xml:space="preserve"> </w:t>
      </w:r>
      <w:r>
        <w:rPr>
          <w:color w:val="231F20"/>
          <w:spacing w:val="-4"/>
        </w:rPr>
        <w:t>wanted</w:t>
      </w:r>
      <w:r>
        <w:rPr>
          <w:color w:val="231F20"/>
          <w:spacing w:val="-6"/>
        </w:rPr>
        <w:t xml:space="preserve"> </w:t>
      </w:r>
      <w:r>
        <w:rPr>
          <w:color w:val="231F20"/>
          <w:spacing w:val="-4"/>
        </w:rPr>
        <w:t>to</w:t>
      </w:r>
      <w:r>
        <w:rPr>
          <w:color w:val="231F20"/>
          <w:spacing w:val="-6"/>
        </w:rPr>
        <w:t xml:space="preserve"> </w:t>
      </w:r>
      <w:r>
        <w:rPr>
          <w:color w:val="231F20"/>
          <w:spacing w:val="-4"/>
        </w:rPr>
        <w:t>see</w:t>
      </w:r>
      <w:r>
        <w:rPr>
          <w:color w:val="231F20"/>
          <w:spacing w:val="-6"/>
        </w:rPr>
        <w:t xml:space="preserve"> </w:t>
      </w:r>
      <w:r>
        <w:rPr>
          <w:color w:val="231F20"/>
          <w:spacing w:val="-4"/>
        </w:rPr>
        <w:t>acknowledgement</w:t>
      </w:r>
      <w:r>
        <w:rPr>
          <w:color w:val="231F20"/>
          <w:spacing w:val="-6"/>
        </w:rPr>
        <w:t xml:space="preserve"> </w:t>
      </w:r>
      <w:r>
        <w:rPr>
          <w:color w:val="231F20"/>
          <w:spacing w:val="-4"/>
        </w:rPr>
        <w:t>of,</w:t>
      </w:r>
      <w:r>
        <w:rPr>
          <w:color w:val="231F20"/>
          <w:spacing w:val="-6"/>
        </w:rPr>
        <w:t xml:space="preserve"> </w:t>
      </w:r>
      <w:r>
        <w:rPr>
          <w:color w:val="231F20"/>
          <w:spacing w:val="-4"/>
        </w:rPr>
        <w:t>and</w:t>
      </w:r>
      <w:r>
        <w:rPr>
          <w:color w:val="231F20"/>
          <w:spacing w:val="-6"/>
        </w:rPr>
        <w:t xml:space="preserve"> </w:t>
      </w:r>
      <w:r>
        <w:rPr>
          <w:color w:val="231F20"/>
          <w:spacing w:val="-4"/>
        </w:rPr>
        <w:t>a balance</w:t>
      </w:r>
      <w:r>
        <w:rPr>
          <w:color w:val="231F20"/>
          <w:spacing w:val="-7"/>
        </w:rPr>
        <w:t xml:space="preserve"> </w:t>
      </w:r>
      <w:r>
        <w:rPr>
          <w:color w:val="231F20"/>
          <w:spacing w:val="-4"/>
        </w:rPr>
        <w:t>between</w:t>
      </w:r>
      <w:r>
        <w:rPr>
          <w:color w:val="231F20"/>
          <w:spacing w:val="-7"/>
        </w:rPr>
        <w:t xml:space="preserve"> </w:t>
      </w:r>
      <w:r>
        <w:rPr>
          <w:color w:val="231F20"/>
          <w:spacing w:val="-4"/>
        </w:rPr>
        <w:t>these</w:t>
      </w:r>
      <w:r>
        <w:rPr>
          <w:color w:val="231F20"/>
          <w:spacing w:val="-7"/>
        </w:rPr>
        <w:t xml:space="preserve"> </w:t>
      </w:r>
      <w:r>
        <w:rPr>
          <w:color w:val="231F20"/>
          <w:spacing w:val="-4"/>
        </w:rPr>
        <w:t>efforts</w:t>
      </w:r>
      <w:r>
        <w:rPr>
          <w:color w:val="231F20"/>
          <w:spacing w:val="-7"/>
        </w:rPr>
        <w:t xml:space="preserve"> </w:t>
      </w:r>
      <w:r>
        <w:rPr>
          <w:color w:val="231F20"/>
          <w:spacing w:val="-4"/>
        </w:rPr>
        <w:t>and</w:t>
      </w:r>
      <w:r>
        <w:rPr>
          <w:color w:val="231F20"/>
          <w:spacing w:val="-7"/>
        </w:rPr>
        <w:t xml:space="preserve"> </w:t>
      </w:r>
      <w:r>
        <w:rPr>
          <w:color w:val="231F20"/>
          <w:spacing w:val="-4"/>
        </w:rPr>
        <w:t>the</w:t>
      </w:r>
      <w:r>
        <w:rPr>
          <w:color w:val="231F20"/>
          <w:spacing w:val="-7"/>
        </w:rPr>
        <w:t xml:space="preserve"> </w:t>
      </w:r>
      <w:r>
        <w:rPr>
          <w:color w:val="231F20"/>
          <w:spacing w:val="-4"/>
        </w:rPr>
        <w:t>administrative</w:t>
      </w:r>
      <w:r>
        <w:rPr>
          <w:color w:val="231F20"/>
          <w:spacing w:val="-7"/>
        </w:rPr>
        <w:t xml:space="preserve"> </w:t>
      </w:r>
      <w:r>
        <w:rPr>
          <w:color w:val="231F20"/>
          <w:spacing w:val="-4"/>
        </w:rPr>
        <w:t>burden</w:t>
      </w:r>
      <w:r>
        <w:rPr>
          <w:color w:val="231F20"/>
          <w:spacing w:val="-7"/>
        </w:rPr>
        <w:t xml:space="preserve"> </w:t>
      </w:r>
      <w:r>
        <w:rPr>
          <w:color w:val="231F20"/>
          <w:spacing w:val="-4"/>
        </w:rPr>
        <w:t>and</w:t>
      </w:r>
      <w:r>
        <w:rPr>
          <w:color w:val="231F20"/>
          <w:spacing w:val="-7"/>
        </w:rPr>
        <w:t xml:space="preserve"> </w:t>
      </w:r>
      <w:r>
        <w:rPr>
          <w:color w:val="231F20"/>
          <w:spacing w:val="-4"/>
        </w:rPr>
        <w:t>costs</w:t>
      </w:r>
      <w:r>
        <w:rPr>
          <w:color w:val="231F20"/>
          <w:spacing w:val="-7"/>
        </w:rPr>
        <w:t xml:space="preserve"> </w:t>
      </w:r>
      <w:r>
        <w:rPr>
          <w:color w:val="231F20"/>
          <w:spacing w:val="-4"/>
        </w:rPr>
        <w:t>that</w:t>
      </w:r>
      <w:r>
        <w:rPr>
          <w:color w:val="231F20"/>
          <w:spacing w:val="-7"/>
        </w:rPr>
        <w:t xml:space="preserve"> </w:t>
      </w:r>
      <w:r>
        <w:rPr>
          <w:color w:val="231F20"/>
          <w:spacing w:val="-4"/>
        </w:rPr>
        <w:t>some</w:t>
      </w:r>
      <w:r>
        <w:rPr>
          <w:color w:val="231F20"/>
          <w:spacing w:val="-7"/>
        </w:rPr>
        <w:t xml:space="preserve"> </w:t>
      </w:r>
      <w:r>
        <w:rPr>
          <w:color w:val="231F20"/>
          <w:spacing w:val="-4"/>
        </w:rPr>
        <w:t>of</w:t>
      </w:r>
      <w:r>
        <w:rPr>
          <w:color w:val="231F20"/>
          <w:spacing w:val="-7"/>
        </w:rPr>
        <w:t xml:space="preserve"> </w:t>
      </w:r>
      <w:r>
        <w:rPr>
          <w:color w:val="231F20"/>
          <w:spacing w:val="-4"/>
        </w:rPr>
        <w:t xml:space="preserve">the </w:t>
      </w:r>
      <w:r>
        <w:rPr>
          <w:color w:val="231F20"/>
        </w:rPr>
        <w:t>proposed</w:t>
      </w:r>
      <w:r>
        <w:rPr>
          <w:color w:val="231F20"/>
          <w:spacing w:val="-13"/>
        </w:rPr>
        <w:t xml:space="preserve"> </w:t>
      </w:r>
      <w:r>
        <w:rPr>
          <w:color w:val="231F20"/>
        </w:rPr>
        <w:t>changes</w:t>
      </w:r>
      <w:r>
        <w:rPr>
          <w:color w:val="231F20"/>
          <w:spacing w:val="-13"/>
        </w:rPr>
        <w:t xml:space="preserve"> </w:t>
      </w:r>
      <w:r>
        <w:rPr>
          <w:color w:val="231F20"/>
        </w:rPr>
        <w:t>may</w:t>
      </w:r>
      <w:r>
        <w:rPr>
          <w:color w:val="231F20"/>
          <w:spacing w:val="-13"/>
        </w:rPr>
        <w:t xml:space="preserve"> </w:t>
      </w:r>
      <w:r>
        <w:rPr>
          <w:color w:val="231F20"/>
        </w:rPr>
        <w:t>place</w:t>
      </w:r>
      <w:r>
        <w:rPr>
          <w:color w:val="231F20"/>
          <w:spacing w:val="-13"/>
        </w:rPr>
        <w:t xml:space="preserve"> </w:t>
      </w:r>
      <w:r>
        <w:rPr>
          <w:color w:val="231F20"/>
        </w:rPr>
        <w:t>on</w:t>
      </w:r>
      <w:r>
        <w:rPr>
          <w:color w:val="231F20"/>
          <w:spacing w:val="-13"/>
        </w:rPr>
        <w:t xml:space="preserve"> </w:t>
      </w:r>
      <w:r>
        <w:rPr>
          <w:color w:val="231F20"/>
        </w:rPr>
        <w:t>service</w:t>
      </w:r>
      <w:r>
        <w:rPr>
          <w:color w:val="231F20"/>
          <w:spacing w:val="-13"/>
        </w:rPr>
        <w:t xml:space="preserve"> </w:t>
      </w:r>
      <w:r>
        <w:rPr>
          <w:color w:val="231F20"/>
        </w:rPr>
        <w:t>providers.</w:t>
      </w:r>
    </w:p>
    <w:p w14:paraId="1ED2FEC2" w14:textId="77777777" w:rsidR="00116B1A" w:rsidRDefault="005876AA">
      <w:pPr>
        <w:pStyle w:val="BodyText"/>
        <w:spacing w:before="113" w:line="273" w:lineRule="auto"/>
        <w:ind w:left="1669" w:right="245"/>
      </w:pPr>
      <w:r>
        <w:rPr>
          <w:color w:val="231F20"/>
          <w:spacing w:val="-4"/>
        </w:rPr>
        <w:t>Overall,</w:t>
      </w:r>
      <w:r>
        <w:rPr>
          <w:color w:val="231F20"/>
          <w:spacing w:val="-8"/>
        </w:rPr>
        <w:t xml:space="preserve"> </w:t>
      </w:r>
      <w:r>
        <w:rPr>
          <w:color w:val="231F20"/>
          <w:spacing w:val="-4"/>
        </w:rPr>
        <w:t>stakeholder</w:t>
      </w:r>
      <w:r>
        <w:rPr>
          <w:color w:val="231F20"/>
          <w:spacing w:val="-8"/>
        </w:rPr>
        <w:t xml:space="preserve"> </w:t>
      </w:r>
      <w:r>
        <w:rPr>
          <w:color w:val="231F20"/>
          <w:spacing w:val="-4"/>
        </w:rPr>
        <w:t>feedback</w:t>
      </w:r>
      <w:r>
        <w:rPr>
          <w:color w:val="231F20"/>
          <w:spacing w:val="-8"/>
        </w:rPr>
        <w:t xml:space="preserve"> </w:t>
      </w:r>
      <w:r>
        <w:rPr>
          <w:color w:val="231F20"/>
          <w:spacing w:val="-4"/>
        </w:rPr>
        <w:t>suggested</w:t>
      </w:r>
      <w:r>
        <w:rPr>
          <w:color w:val="231F20"/>
          <w:spacing w:val="-8"/>
        </w:rPr>
        <w:t xml:space="preserve"> </w:t>
      </w:r>
      <w:r>
        <w:rPr>
          <w:color w:val="231F20"/>
          <w:spacing w:val="-4"/>
        </w:rPr>
        <w:t>continued</w:t>
      </w:r>
      <w:r>
        <w:rPr>
          <w:color w:val="231F20"/>
          <w:spacing w:val="-8"/>
        </w:rPr>
        <w:t xml:space="preserve"> </w:t>
      </w:r>
      <w:r>
        <w:rPr>
          <w:color w:val="231F20"/>
          <w:spacing w:val="-4"/>
        </w:rPr>
        <w:t>strong</w:t>
      </w:r>
      <w:r>
        <w:rPr>
          <w:color w:val="231F20"/>
          <w:spacing w:val="-8"/>
        </w:rPr>
        <w:t xml:space="preserve"> </w:t>
      </w:r>
      <w:r>
        <w:rPr>
          <w:color w:val="231F20"/>
          <w:spacing w:val="-4"/>
        </w:rPr>
        <w:t>support</w:t>
      </w:r>
      <w:r>
        <w:rPr>
          <w:color w:val="231F20"/>
          <w:spacing w:val="-8"/>
        </w:rPr>
        <w:t xml:space="preserve"> </w:t>
      </w:r>
      <w:r>
        <w:rPr>
          <w:color w:val="231F20"/>
          <w:spacing w:val="-4"/>
        </w:rPr>
        <w:t>for</w:t>
      </w:r>
      <w:r>
        <w:rPr>
          <w:color w:val="231F20"/>
          <w:spacing w:val="-8"/>
        </w:rPr>
        <w:t xml:space="preserve"> </w:t>
      </w:r>
      <w:r>
        <w:rPr>
          <w:color w:val="231F20"/>
          <w:spacing w:val="-4"/>
        </w:rPr>
        <w:t>the</w:t>
      </w:r>
      <w:r>
        <w:rPr>
          <w:color w:val="231F20"/>
          <w:spacing w:val="-8"/>
        </w:rPr>
        <w:t xml:space="preserve"> </w:t>
      </w:r>
      <w:r>
        <w:rPr>
          <w:color w:val="231F20"/>
          <w:spacing w:val="-4"/>
        </w:rPr>
        <w:t>NQF</w:t>
      </w:r>
      <w:r>
        <w:rPr>
          <w:color w:val="231F20"/>
          <w:spacing w:val="-8"/>
        </w:rPr>
        <w:t xml:space="preserve"> </w:t>
      </w:r>
      <w:r>
        <w:rPr>
          <w:color w:val="231F20"/>
          <w:spacing w:val="-4"/>
        </w:rPr>
        <w:t>in</w:t>
      </w:r>
      <w:r>
        <w:rPr>
          <w:color w:val="231F20"/>
          <w:spacing w:val="-8"/>
        </w:rPr>
        <w:t xml:space="preserve"> </w:t>
      </w:r>
      <w:r>
        <w:rPr>
          <w:color w:val="231F20"/>
          <w:spacing w:val="-4"/>
        </w:rPr>
        <w:t>its</w:t>
      </w:r>
      <w:r>
        <w:rPr>
          <w:color w:val="231F20"/>
          <w:spacing w:val="-8"/>
        </w:rPr>
        <w:t xml:space="preserve"> </w:t>
      </w:r>
      <w:r>
        <w:rPr>
          <w:color w:val="231F20"/>
          <w:spacing w:val="-4"/>
        </w:rPr>
        <w:t xml:space="preserve">10th </w:t>
      </w:r>
      <w:r>
        <w:rPr>
          <w:color w:val="231F20"/>
          <w:w w:val="95"/>
        </w:rPr>
        <w:t>year</w:t>
      </w:r>
      <w:r>
        <w:rPr>
          <w:color w:val="231F20"/>
          <w:spacing w:val="-11"/>
          <w:w w:val="95"/>
        </w:rPr>
        <w:t xml:space="preserve"> </w:t>
      </w:r>
      <w:r>
        <w:rPr>
          <w:color w:val="231F20"/>
          <w:w w:val="95"/>
        </w:rPr>
        <w:t>and</w:t>
      </w:r>
      <w:r>
        <w:rPr>
          <w:color w:val="231F20"/>
          <w:spacing w:val="-11"/>
          <w:w w:val="95"/>
        </w:rPr>
        <w:t xml:space="preserve"> </w:t>
      </w:r>
      <w:r>
        <w:rPr>
          <w:color w:val="231F20"/>
          <w:w w:val="95"/>
        </w:rPr>
        <w:t>for</w:t>
      </w:r>
      <w:r>
        <w:rPr>
          <w:color w:val="231F20"/>
          <w:spacing w:val="-11"/>
          <w:w w:val="95"/>
        </w:rPr>
        <w:t xml:space="preserve"> </w:t>
      </w:r>
      <w:r>
        <w:rPr>
          <w:color w:val="231F20"/>
          <w:w w:val="95"/>
        </w:rPr>
        <w:t>continued</w:t>
      </w:r>
      <w:r>
        <w:rPr>
          <w:color w:val="231F20"/>
          <w:spacing w:val="-11"/>
          <w:w w:val="95"/>
        </w:rPr>
        <w:t xml:space="preserve"> </w:t>
      </w:r>
      <w:r>
        <w:rPr>
          <w:color w:val="231F20"/>
          <w:w w:val="95"/>
        </w:rPr>
        <w:t>investment</w:t>
      </w:r>
      <w:r>
        <w:rPr>
          <w:color w:val="231F20"/>
          <w:spacing w:val="-11"/>
          <w:w w:val="95"/>
        </w:rPr>
        <w:t xml:space="preserve"> </w:t>
      </w:r>
      <w:r>
        <w:rPr>
          <w:color w:val="231F20"/>
          <w:w w:val="95"/>
        </w:rPr>
        <w:t>by</w:t>
      </w:r>
      <w:r>
        <w:rPr>
          <w:color w:val="231F20"/>
          <w:spacing w:val="-11"/>
          <w:w w:val="95"/>
        </w:rPr>
        <w:t xml:space="preserve"> </w:t>
      </w:r>
      <w:r>
        <w:rPr>
          <w:color w:val="231F20"/>
          <w:w w:val="95"/>
        </w:rPr>
        <w:t>governments</w:t>
      </w:r>
      <w:r>
        <w:rPr>
          <w:color w:val="231F20"/>
          <w:spacing w:val="-11"/>
          <w:w w:val="95"/>
        </w:rPr>
        <w:t xml:space="preserve"> </w:t>
      </w:r>
      <w:r>
        <w:rPr>
          <w:color w:val="231F20"/>
          <w:w w:val="95"/>
        </w:rPr>
        <w:t>in</w:t>
      </w:r>
      <w:r>
        <w:rPr>
          <w:color w:val="231F20"/>
          <w:spacing w:val="-11"/>
          <w:w w:val="95"/>
        </w:rPr>
        <w:t xml:space="preserve"> </w:t>
      </w:r>
      <w:r>
        <w:rPr>
          <w:color w:val="231F20"/>
          <w:w w:val="95"/>
        </w:rPr>
        <w:t>funding</w:t>
      </w:r>
      <w:r>
        <w:rPr>
          <w:color w:val="231F20"/>
          <w:spacing w:val="-11"/>
          <w:w w:val="95"/>
        </w:rPr>
        <w:t xml:space="preserve"> </w:t>
      </w:r>
      <w:r>
        <w:rPr>
          <w:color w:val="231F20"/>
          <w:w w:val="95"/>
        </w:rPr>
        <w:t>the</w:t>
      </w:r>
      <w:r>
        <w:rPr>
          <w:color w:val="231F20"/>
          <w:spacing w:val="-11"/>
          <w:w w:val="95"/>
        </w:rPr>
        <w:t xml:space="preserve"> </w:t>
      </w:r>
      <w:r>
        <w:rPr>
          <w:color w:val="231F20"/>
          <w:w w:val="95"/>
        </w:rPr>
        <w:t>NQF</w:t>
      </w:r>
      <w:r>
        <w:rPr>
          <w:color w:val="231F20"/>
          <w:spacing w:val="-11"/>
          <w:w w:val="95"/>
        </w:rPr>
        <w:t xml:space="preserve"> </w:t>
      </w:r>
      <w:r>
        <w:rPr>
          <w:color w:val="231F20"/>
          <w:w w:val="95"/>
        </w:rPr>
        <w:t>for</w:t>
      </w:r>
      <w:r>
        <w:rPr>
          <w:color w:val="231F20"/>
          <w:spacing w:val="-11"/>
          <w:w w:val="95"/>
        </w:rPr>
        <w:t xml:space="preserve"> </w:t>
      </w:r>
      <w:r>
        <w:rPr>
          <w:color w:val="231F20"/>
          <w:w w:val="95"/>
        </w:rPr>
        <w:t>the</w:t>
      </w:r>
      <w:r>
        <w:rPr>
          <w:color w:val="231F20"/>
          <w:spacing w:val="-11"/>
          <w:w w:val="95"/>
        </w:rPr>
        <w:t xml:space="preserve"> </w:t>
      </w:r>
      <w:r>
        <w:rPr>
          <w:color w:val="231F20"/>
          <w:w w:val="95"/>
        </w:rPr>
        <w:t>benefit</w:t>
      </w:r>
      <w:r>
        <w:rPr>
          <w:color w:val="231F20"/>
          <w:spacing w:val="-11"/>
          <w:w w:val="95"/>
        </w:rPr>
        <w:t xml:space="preserve"> </w:t>
      </w:r>
      <w:r>
        <w:rPr>
          <w:color w:val="231F20"/>
          <w:w w:val="95"/>
        </w:rPr>
        <w:t>of</w:t>
      </w:r>
      <w:r>
        <w:rPr>
          <w:color w:val="231F20"/>
          <w:spacing w:val="-11"/>
          <w:w w:val="95"/>
        </w:rPr>
        <w:t xml:space="preserve"> </w:t>
      </w:r>
      <w:r>
        <w:rPr>
          <w:color w:val="231F20"/>
          <w:w w:val="95"/>
        </w:rPr>
        <w:t xml:space="preserve">all </w:t>
      </w:r>
      <w:r>
        <w:rPr>
          <w:color w:val="231F20"/>
        </w:rPr>
        <w:t>Australian</w:t>
      </w:r>
      <w:r>
        <w:rPr>
          <w:color w:val="231F20"/>
          <w:spacing w:val="-14"/>
        </w:rPr>
        <w:t xml:space="preserve"> </w:t>
      </w:r>
      <w:r>
        <w:rPr>
          <w:color w:val="231F20"/>
        </w:rPr>
        <w:t>children.</w:t>
      </w:r>
    </w:p>
    <w:p w14:paraId="1ED2FEC3" w14:textId="77777777" w:rsidR="00116B1A" w:rsidRDefault="005876AA">
      <w:pPr>
        <w:pStyle w:val="BodyText"/>
        <w:spacing w:before="113" w:line="273" w:lineRule="auto"/>
        <w:ind w:left="1669" w:right="500"/>
      </w:pPr>
      <w:r>
        <w:rPr>
          <w:color w:val="231F20"/>
          <w:spacing w:val="-2"/>
        </w:rPr>
        <w:t>This</w:t>
      </w:r>
      <w:r>
        <w:rPr>
          <w:color w:val="231F20"/>
          <w:spacing w:val="-16"/>
        </w:rPr>
        <w:t xml:space="preserve"> </w:t>
      </w:r>
      <w:r>
        <w:rPr>
          <w:color w:val="231F20"/>
          <w:spacing w:val="-2"/>
        </w:rPr>
        <w:t>was</w:t>
      </w:r>
      <w:r>
        <w:rPr>
          <w:color w:val="231F20"/>
          <w:spacing w:val="-14"/>
        </w:rPr>
        <w:t xml:space="preserve"> </w:t>
      </w:r>
      <w:r>
        <w:rPr>
          <w:color w:val="231F20"/>
          <w:spacing w:val="-2"/>
        </w:rPr>
        <w:t>evident</w:t>
      </w:r>
      <w:r>
        <w:rPr>
          <w:color w:val="231F20"/>
          <w:spacing w:val="-14"/>
        </w:rPr>
        <w:t xml:space="preserve"> </w:t>
      </w:r>
      <w:r>
        <w:rPr>
          <w:color w:val="231F20"/>
          <w:spacing w:val="-2"/>
        </w:rPr>
        <w:t>in</w:t>
      </w:r>
      <w:r>
        <w:rPr>
          <w:color w:val="231F20"/>
          <w:spacing w:val="-14"/>
        </w:rPr>
        <w:t xml:space="preserve"> </w:t>
      </w:r>
      <w:r>
        <w:rPr>
          <w:color w:val="231F20"/>
          <w:spacing w:val="-2"/>
        </w:rPr>
        <w:t>specific</w:t>
      </w:r>
      <w:r>
        <w:rPr>
          <w:color w:val="231F20"/>
          <w:spacing w:val="-14"/>
        </w:rPr>
        <w:t xml:space="preserve"> </w:t>
      </w:r>
      <w:r>
        <w:rPr>
          <w:color w:val="231F20"/>
          <w:spacing w:val="-2"/>
        </w:rPr>
        <w:t>feedback</w:t>
      </w:r>
      <w:r>
        <w:rPr>
          <w:color w:val="231F20"/>
          <w:spacing w:val="-14"/>
        </w:rPr>
        <w:t xml:space="preserve"> </w:t>
      </w:r>
      <w:r>
        <w:rPr>
          <w:color w:val="231F20"/>
          <w:spacing w:val="-2"/>
        </w:rPr>
        <w:t>where,</w:t>
      </w:r>
      <w:r>
        <w:rPr>
          <w:color w:val="231F20"/>
          <w:spacing w:val="-14"/>
        </w:rPr>
        <w:t xml:space="preserve"> </w:t>
      </w:r>
      <w:r>
        <w:rPr>
          <w:color w:val="231F20"/>
          <w:spacing w:val="-2"/>
        </w:rPr>
        <w:t>for</w:t>
      </w:r>
      <w:r>
        <w:rPr>
          <w:color w:val="231F20"/>
          <w:spacing w:val="-14"/>
        </w:rPr>
        <w:t xml:space="preserve"> </w:t>
      </w:r>
      <w:r>
        <w:rPr>
          <w:color w:val="231F20"/>
          <w:spacing w:val="-2"/>
        </w:rPr>
        <w:t>example,</w:t>
      </w:r>
      <w:r>
        <w:rPr>
          <w:color w:val="231F20"/>
          <w:spacing w:val="-14"/>
        </w:rPr>
        <w:t xml:space="preserve"> </w:t>
      </w:r>
      <w:r>
        <w:rPr>
          <w:color w:val="231F20"/>
          <w:spacing w:val="-2"/>
        </w:rPr>
        <w:t>FDC</w:t>
      </w:r>
      <w:r>
        <w:rPr>
          <w:color w:val="231F20"/>
          <w:spacing w:val="-14"/>
        </w:rPr>
        <w:t xml:space="preserve"> </w:t>
      </w:r>
      <w:r>
        <w:rPr>
          <w:color w:val="231F20"/>
          <w:spacing w:val="-2"/>
        </w:rPr>
        <w:t>sector</w:t>
      </w:r>
      <w:r>
        <w:rPr>
          <w:color w:val="231F20"/>
          <w:spacing w:val="-14"/>
        </w:rPr>
        <w:t xml:space="preserve"> </w:t>
      </w:r>
      <w:r>
        <w:rPr>
          <w:color w:val="231F20"/>
          <w:spacing w:val="-2"/>
        </w:rPr>
        <w:t xml:space="preserve">stakeholders </w:t>
      </w:r>
      <w:r>
        <w:rPr>
          <w:color w:val="231F20"/>
          <w:spacing w:val="-4"/>
        </w:rPr>
        <w:t>commented</w:t>
      </w:r>
      <w:r>
        <w:rPr>
          <w:color w:val="231F20"/>
          <w:spacing w:val="-5"/>
        </w:rPr>
        <w:t xml:space="preserve"> </w:t>
      </w:r>
      <w:r>
        <w:rPr>
          <w:color w:val="231F20"/>
          <w:spacing w:val="-4"/>
        </w:rPr>
        <w:t>on</w:t>
      </w:r>
      <w:r>
        <w:rPr>
          <w:color w:val="231F20"/>
          <w:spacing w:val="-5"/>
        </w:rPr>
        <w:t xml:space="preserve"> </w:t>
      </w:r>
      <w:r>
        <w:rPr>
          <w:color w:val="231F20"/>
          <w:spacing w:val="-4"/>
        </w:rPr>
        <w:t>the</w:t>
      </w:r>
      <w:r>
        <w:rPr>
          <w:color w:val="231F20"/>
          <w:spacing w:val="-5"/>
        </w:rPr>
        <w:t xml:space="preserve"> </w:t>
      </w:r>
      <w:r>
        <w:rPr>
          <w:color w:val="231F20"/>
          <w:spacing w:val="-4"/>
        </w:rPr>
        <w:t>level</w:t>
      </w:r>
      <w:r>
        <w:rPr>
          <w:color w:val="231F20"/>
          <w:spacing w:val="-5"/>
        </w:rPr>
        <w:t xml:space="preserve"> </w:t>
      </w:r>
      <w:r>
        <w:rPr>
          <w:color w:val="231F20"/>
          <w:spacing w:val="-4"/>
        </w:rPr>
        <w:t>of</w:t>
      </w:r>
      <w:r>
        <w:rPr>
          <w:color w:val="231F20"/>
          <w:spacing w:val="-5"/>
        </w:rPr>
        <w:t xml:space="preserve"> </w:t>
      </w:r>
      <w:r>
        <w:rPr>
          <w:color w:val="231F20"/>
          <w:spacing w:val="-4"/>
        </w:rPr>
        <w:t>administrative</w:t>
      </w:r>
      <w:r>
        <w:rPr>
          <w:color w:val="231F20"/>
          <w:spacing w:val="-5"/>
        </w:rPr>
        <w:t xml:space="preserve"> </w:t>
      </w:r>
      <w:r>
        <w:rPr>
          <w:color w:val="231F20"/>
          <w:spacing w:val="-4"/>
        </w:rPr>
        <w:t>burden</w:t>
      </w:r>
      <w:r>
        <w:rPr>
          <w:color w:val="231F20"/>
          <w:spacing w:val="-5"/>
        </w:rPr>
        <w:t xml:space="preserve"> </w:t>
      </w:r>
      <w:r>
        <w:rPr>
          <w:color w:val="231F20"/>
          <w:spacing w:val="-4"/>
        </w:rPr>
        <w:t>already</w:t>
      </w:r>
      <w:r>
        <w:rPr>
          <w:color w:val="231F20"/>
          <w:spacing w:val="-5"/>
        </w:rPr>
        <w:t xml:space="preserve"> </w:t>
      </w:r>
      <w:r>
        <w:rPr>
          <w:color w:val="231F20"/>
          <w:spacing w:val="-4"/>
        </w:rPr>
        <w:t>being</w:t>
      </w:r>
      <w:r>
        <w:rPr>
          <w:color w:val="231F20"/>
          <w:spacing w:val="-5"/>
        </w:rPr>
        <w:t xml:space="preserve"> </w:t>
      </w:r>
      <w:r>
        <w:rPr>
          <w:color w:val="231F20"/>
          <w:spacing w:val="-4"/>
        </w:rPr>
        <w:t>experienced</w:t>
      </w:r>
      <w:r>
        <w:rPr>
          <w:color w:val="231F20"/>
          <w:spacing w:val="-5"/>
        </w:rPr>
        <w:t xml:space="preserve"> </w:t>
      </w:r>
      <w:r>
        <w:rPr>
          <w:color w:val="231F20"/>
          <w:spacing w:val="-4"/>
        </w:rPr>
        <w:t>by</w:t>
      </w:r>
      <w:r>
        <w:rPr>
          <w:color w:val="231F20"/>
          <w:spacing w:val="-5"/>
        </w:rPr>
        <w:t xml:space="preserve"> </w:t>
      </w:r>
      <w:r>
        <w:rPr>
          <w:color w:val="231F20"/>
          <w:spacing w:val="-4"/>
        </w:rPr>
        <w:t>this</w:t>
      </w:r>
      <w:r>
        <w:rPr>
          <w:color w:val="231F20"/>
          <w:spacing w:val="-5"/>
        </w:rPr>
        <w:t xml:space="preserve"> </w:t>
      </w:r>
      <w:r>
        <w:rPr>
          <w:color w:val="231F20"/>
          <w:spacing w:val="-4"/>
        </w:rPr>
        <w:t>part of</w:t>
      </w:r>
      <w:r>
        <w:rPr>
          <w:color w:val="231F20"/>
          <w:spacing w:val="-14"/>
        </w:rPr>
        <w:t xml:space="preserve"> </w:t>
      </w:r>
      <w:r>
        <w:rPr>
          <w:color w:val="231F20"/>
          <w:spacing w:val="-4"/>
        </w:rPr>
        <w:t>the</w:t>
      </w:r>
      <w:r>
        <w:rPr>
          <w:color w:val="231F20"/>
          <w:spacing w:val="-14"/>
        </w:rPr>
        <w:t xml:space="preserve"> </w:t>
      </w:r>
      <w:r>
        <w:rPr>
          <w:color w:val="231F20"/>
          <w:spacing w:val="-4"/>
        </w:rPr>
        <w:t>sector</w:t>
      </w:r>
      <w:r>
        <w:rPr>
          <w:color w:val="231F20"/>
          <w:spacing w:val="-14"/>
        </w:rPr>
        <w:t xml:space="preserve"> </w:t>
      </w:r>
      <w:r>
        <w:rPr>
          <w:color w:val="231F20"/>
          <w:spacing w:val="-4"/>
        </w:rPr>
        <w:t>and</w:t>
      </w:r>
      <w:r>
        <w:rPr>
          <w:color w:val="231F20"/>
          <w:spacing w:val="-14"/>
        </w:rPr>
        <w:t xml:space="preserve"> </w:t>
      </w:r>
      <w:r>
        <w:rPr>
          <w:color w:val="231F20"/>
          <w:spacing w:val="-4"/>
        </w:rPr>
        <w:t>the</w:t>
      </w:r>
      <w:r>
        <w:rPr>
          <w:color w:val="231F20"/>
          <w:spacing w:val="-14"/>
        </w:rPr>
        <w:t xml:space="preserve"> </w:t>
      </w:r>
      <w:r>
        <w:rPr>
          <w:color w:val="231F20"/>
          <w:spacing w:val="-4"/>
        </w:rPr>
        <w:t>need</w:t>
      </w:r>
      <w:r>
        <w:rPr>
          <w:color w:val="231F20"/>
          <w:spacing w:val="-14"/>
        </w:rPr>
        <w:t xml:space="preserve"> </w:t>
      </w:r>
      <w:r>
        <w:rPr>
          <w:color w:val="231F20"/>
          <w:spacing w:val="-4"/>
        </w:rPr>
        <w:t>to</w:t>
      </w:r>
      <w:r>
        <w:rPr>
          <w:color w:val="231F20"/>
          <w:spacing w:val="-14"/>
        </w:rPr>
        <w:t xml:space="preserve"> </w:t>
      </w:r>
      <w:r>
        <w:rPr>
          <w:color w:val="231F20"/>
          <w:spacing w:val="-4"/>
        </w:rPr>
        <w:t>consider</w:t>
      </w:r>
      <w:r>
        <w:rPr>
          <w:color w:val="231F20"/>
          <w:spacing w:val="-14"/>
        </w:rPr>
        <w:t xml:space="preserve"> </w:t>
      </w:r>
      <w:r>
        <w:rPr>
          <w:color w:val="231F20"/>
          <w:spacing w:val="-4"/>
        </w:rPr>
        <w:t>the</w:t>
      </w:r>
      <w:r>
        <w:rPr>
          <w:color w:val="231F20"/>
          <w:spacing w:val="-14"/>
        </w:rPr>
        <w:t xml:space="preserve"> </w:t>
      </w:r>
      <w:r>
        <w:rPr>
          <w:color w:val="231F20"/>
          <w:spacing w:val="-4"/>
        </w:rPr>
        <w:t>impact</w:t>
      </w:r>
      <w:r>
        <w:rPr>
          <w:color w:val="231F20"/>
          <w:spacing w:val="-14"/>
        </w:rPr>
        <w:t xml:space="preserve"> </w:t>
      </w:r>
      <w:r>
        <w:rPr>
          <w:color w:val="231F20"/>
          <w:spacing w:val="-4"/>
        </w:rPr>
        <w:t>that</w:t>
      </w:r>
      <w:r>
        <w:rPr>
          <w:color w:val="231F20"/>
          <w:spacing w:val="-14"/>
        </w:rPr>
        <w:t xml:space="preserve"> </w:t>
      </w:r>
      <w:r>
        <w:rPr>
          <w:color w:val="231F20"/>
          <w:spacing w:val="-4"/>
        </w:rPr>
        <w:t>some</w:t>
      </w:r>
      <w:r>
        <w:rPr>
          <w:color w:val="231F20"/>
          <w:spacing w:val="-14"/>
        </w:rPr>
        <w:t xml:space="preserve"> </w:t>
      </w:r>
      <w:r>
        <w:rPr>
          <w:color w:val="231F20"/>
          <w:spacing w:val="-4"/>
        </w:rPr>
        <w:t>of</w:t>
      </w:r>
      <w:r>
        <w:rPr>
          <w:color w:val="231F20"/>
          <w:spacing w:val="-14"/>
        </w:rPr>
        <w:t xml:space="preserve"> </w:t>
      </w:r>
      <w:r>
        <w:rPr>
          <w:color w:val="231F20"/>
          <w:spacing w:val="-4"/>
        </w:rPr>
        <w:t>the</w:t>
      </w:r>
      <w:r>
        <w:rPr>
          <w:color w:val="231F20"/>
          <w:spacing w:val="-14"/>
        </w:rPr>
        <w:t xml:space="preserve"> </w:t>
      </w:r>
      <w:r>
        <w:rPr>
          <w:color w:val="231F20"/>
          <w:spacing w:val="-4"/>
        </w:rPr>
        <w:t>proposed</w:t>
      </w:r>
      <w:r>
        <w:rPr>
          <w:color w:val="231F20"/>
          <w:spacing w:val="-14"/>
        </w:rPr>
        <w:t xml:space="preserve"> </w:t>
      </w:r>
      <w:r>
        <w:rPr>
          <w:color w:val="231F20"/>
          <w:spacing w:val="-4"/>
        </w:rPr>
        <w:t>changes</w:t>
      </w:r>
      <w:r>
        <w:rPr>
          <w:color w:val="231F20"/>
          <w:spacing w:val="-14"/>
        </w:rPr>
        <w:t xml:space="preserve"> </w:t>
      </w:r>
      <w:r>
        <w:rPr>
          <w:color w:val="231F20"/>
          <w:spacing w:val="-4"/>
        </w:rPr>
        <w:t>may have</w:t>
      </w:r>
      <w:r>
        <w:rPr>
          <w:color w:val="231F20"/>
          <w:spacing w:val="-8"/>
        </w:rPr>
        <w:t xml:space="preserve"> </w:t>
      </w:r>
      <w:r>
        <w:rPr>
          <w:color w:val="231F20"/>
          <w:spacing w:val="-4"/>
        </w:rPr>
        <w:t>on</w:t>
      </w:r>
      <w:r>
        <w:rPr>
          <w:color w:val="231F20"/>
          <w:spacing w:val="-8"/>
        </w:rPr>
        <w:t xml:space="preserve"> </w:t>
      </w:r>
      <w:r>
        <w:rPr>
          <w:color w:val="231F20"/>
          <w:spacing w:val="-4"/>
        </w:rPr>
        <w:t>FDC</w:t>
      </w:r>
      <w:r>
        <w:rPr>
          <w:color w:val="231F20"/>
          <w:spacing w:val="-8"/>
        </w:rPr>
        <w:t xml:space="preserve"> </w:t>
      </w:r>
      <w:r>
        <w:rPr>
          <w:color w:val="231F20"/>
          <w:spacing w:val="-4"/>
        </w:rPr>
        <w:t>service</w:t>
      </w:r>
      <w:r>
        <w:rPr>
          <w:color w:val="231F20"/>
          <w:spacing w:val="-8"/>
        </w:rPr>
        <w:t xml:space="preserve"> </w:t>
      </w:r>
      <w:r>
        <w:rPr>
          <w:color w:val="231F20"/>
          <w:spacing w:val="-4"/>
        </w:rPr>
        <w:t>viability.</w:t>
      </w:r>
      <w:r>
        <w:rPr>
          <w:color w:val="231F20"/>
          <w:spacing w:val="-8"/>
        </w:rPr>
        <w:t xml:space="preserve"> </w:t>
      </w:r>
      <w:r>
        <w:rPr>
          <w:color w:val="231F20"/>
          <w:spacing w:val="-4"/>
        </w:rPr>
        <w:t>However,</w:t>
      </w:r>
      <w:r>
        <w:rPr>
          <w:color w:val="231F20"/>
          <w:spacing w:val="-8"/>
        </w:rPr>
        <w:t xml:space="preserve"> </w:t>
      </w:r>
      <w:r>
        <w:rPr>
          <w:color w:val="231F20"/>
          <w:spacing w:val="-4"/>
        </w:rPr>
        <w:t>stakeholders</w:t>
      </w:r>
      <w:r>
        <w:rPr>
          <w:color w:val="231F20"/>
          <w:spacing w:val="-8"/>
        </w:rPr>
        <w:t xml:space="preserve"> </w:t>
      </w:r>
      <w:r>
        <w:rPr>
          <w:color w:val="231F20"/>
          <w:spacing w:val="-4"/>
        </w:rPr>
        <w:t>were</w:t>
      </w:r>
      <w:r>
        <w:rPr>
          <w:color w:val="231F20"/>
          <w:spacing w:val="-8"/>
        </w:rPr>
        <w:t xml:space="preserve"> </w:t>
      </w:r>
      <w:r>
        <w:rPr>
          <w:color w:val="231F20"/>
          <w:spacing w:val="-4"/>
        </w:rPr>
        <w:t>supportive</w:t>
      </w:r>
      <w:r>
        <w:rPr>
          <w:color w:val="231F20"/>
          <w:spacing w:val="-8"/>
        </w:rPr>
        <w:t xml:space="preserve"> </w:t>
      </w:r>
      <w:r>
        <w:rPr>
          <w:color w:val="231F20"/>
          <w:spacing w:val="-4"/>
        </w:rPr>
        <w:t>of</w:t>
      </w:r>
      <w:r>
        <w:rPr>
          <w:color w:val="231F20"/>
          <w:spacing w:val="-8"/>
        </w:rPr>
        <w:t xml:space="preserve"> </w:t>
      </w:r>
      <w:r>
        <w:rPr>
          <w:color w:val="231F20"/>
          <w:spacing w:val="-4"/>
        </w:rPr>
        <w:t>measures</w:t>
      </w:r>
      <w:r>
        <w:rPr>
          <w:color w:val="231F20"/>
          <w:spacing w:val="-8"/>
        </w:rPr>
        <w:t xml:space="preserve"> </w:t>
      </w:r>
      <w:r>
        <w:rPr>
          <w:color w:val="231F20"/>
          <w:spacing w:val="-4"/>
        </w:rPr>
        <w:t>that promote</w:t>
      </w:r>
      <w:r>
        <w:rPr>
          <w:color w:val="231F20"/>
          <w:spacing w:val="-13"/>
        </w:rPr>
        <w:t xml:space="preserve"> </w:t>
      </w:r>
      <w:r>
        <w:rPr>
          <w:color w:val="231F20"/>
          <w:spacing w:val="-4"/>
        </w:rPr>
        <w:t>accountability,</w:t>
      </w:r>
      <w:r>
        <w:rPr>
          <w:color w:val="231F20"/>
          <w:spacing w:val="-13"/>
        </w:rPr>
        <w:t xml:space="preserve"> </w:t>
      </w:r>
      <w:r>
        <w:rPr>
          <w:color w:val="231F20"/>
          <w:spacing w:val="-4"/>
        </w:rPr>
        <w:t>transparency</w:t>
      </w:r>
      <w:r>
        <w:rPr>
          <w:color w:val="231F20"/>
          <w:spacing w:val="-13"/>
        </w:rPr>
        <w:t xml:space="preserve"> </w:t>
      </w:r>
      <w:r>
        <w:rPr>
          <w:color w:val="231F20"/>
          <w:spacing w:val="-4"/>
        </w:rPr>
        <w:t>and</w:t>
      </w:r>
      <w:r>
        <w:rPr>
          <w:color w:val="231F20"/>
          <w:spacing w:val="-13"/>
        </w:rPr>
        <w:t xml:space="preserve"> </w:t>
      </w:r>
      <w:r>
        <w:rPr>
          <w:color w:val="231F20"/>
          <w:spacing w:val="-4"/>
        </w:rPr>
        <w:t>improve</w:t>
      </w:r>
      <w:r>
        <w:rPr>
          <w:color w:val="231F20"/>
          <w:spacing w:val="-13"/>
        </w:rPr>
        <w:t xml:space="preserve"> </w:t>
      </w:r>
      <w:r>
        <w:rPr>
          <w:color w:val="231F20"/>
          <w:spacing w:val="-4"/>
        </w:rPr>
        <w:t>oversight</w:t>
      </w:r>
      <w:r>
        <w:rPr>
          <w:color w:val="231F20"/>
          <w:spacing w:val="-13"/>
        </w:rPr>
        <w:t xml:space="preserve"> </w:t>
      </w:r>
      <w:r>
        <w:rPr>
          <w:color w:val="231F20"/>
          <w:spacing w:val="-4"/>
        </w:rPr>
        <w:t>of</w:t>
      </w:r>
      <w:r>
        <w:rPr>
          <w:color w:val="231F20"/>
          <w:spacing w:val="-13"/>
        </w:rPr>
        <w:t xml:space="preserve"> </w:t>
      </w:r>
      <w:r>
        <w:rPr>
          <w:color w:val="231F20"/>
          <w:spacing w:val="-4"/>
        </w:rPr>
        <w:t>the</w:t>
      </w:r>
      <w:r>
        <w:rPr>
          <w:color w:val="231F20"/>
          <w:spacing w:val="-13"/>
        </w:rPr>
        <w:t xml:space="preserve"> </w:t>
      </w:r>
      <w:r>
        <w:rPr>
          <w:color w:val="231F20"/>
          <w:spacing w:val="-4"/>
        </w:rPr>
        <w:t>sector,</w:t>
      </w:r>
      <w:r>
        <w:rPr>
          <w:color w:val="231F20"/>
          <w:spacing w:val="-13"/>
        </w:rPr>
        <w:t xml:space="preserve"> </w:t>
      </w:r>
      <w:r>
        <w:rPr>
          <w:color w:val="231F20"/>
          <w:spacing w:val="-4"/>
        </w:rPr>
        <w:t>and</w:t>
      </w:r>
      <w:r>
        <w:rPr>
          <w:color w:val="231F20"/>
          <w:spacing w:val="-13"/>
        </w:rPr>
        <w:t xml:space="preserve"> </w:t>
      </w:r>
      <w:r>
        <w:rPr>
          <w:color w:val="231F20"/>
          <w:spacing w:val="-4"/>
        </w:rPr>
        <w:t>suggested</w:t>
      </w:r>
    </w:p>
    <w:p w14:paraId="1ED2FEC4" w14:textId="77777777" w:rsidR="00116B1A" w:rsidRDefault="005876AA">
      <w:pPr>
        <w:pStyle w:val="BodyText"/>
        <w:spacing w:line="273" w:lineRule="auto"/>
        <w:ind w:left="1669" w:right="245"/>
      </w:pPr>
      <w:r>
        <w:rPr>
          <w:color w:val="231F20"/>
          <w:spacing w:val="-4"/>
        </w:rPr>
        <w:t>that</w:t>
      </w:r>
      <w:r>
        <w:rPr>
          <w:color w:val="231F20"/>
          <w:spacing w:val="-13"/>
        </w:rPr>
        <w:t xml:space="preserve"> </w:t>
      </w:r>
      <w:r>
        <w:rPr>
          <w:color w:val="231F20"/>
          <w:spacing w:val="-4"/>
        </w:rPr>
        <w:t>any</w:t>
      </w:r>
      <w:r>
        <w:rPr>
          <w:color w:val="231F20"/>
          <w:spacing w:val="-13"/>
        </w:rPr>
        <w:t xml:space="preserve"> </w:t>
      </w:r>
      <w:r>
        <w:rPr>
          <w:color w:val="231F20"/>
          <w:spacing w:val="-4"/>
        </w:rPr>
        <w:t>changes</w:t>
      </w:r>
      <w:r>
        <w:rPr>
          <w:color w:val="231F20"/>
          <w:spacing w:val="-13"/>
        </w:rPr>
        <w:t xml:space="preserve"> </w:t>
      </w:r>
      <w:r>
        <w:rPr>
          <w:color w:val="231F20"/>
          <w:spacing w:val="-4"/>
        </w:rPr>
        <w:t>to</w:t>
      </w:r>
      <w:r>
        <w:rPr>
          <w:color w:val="231F20"/>
          <w:spacing w:val="-13"/>
        </w:rPr>
        <w:t xml:space="preserve"> </w:t>
      </w:r>
      <w:r>
        <w:rPr>
          <w:color w:val="231F20"/>
          <w:spacing w:val="-4"/>
        </w:rPr>
        <w:t>the</w:t>
      </w:r>
      <w:r>
        <w:rPr>
          <w:color w:val="231F20"/>
          <w:spacing w:val="-13"/>
        </w:rPr>
        <w:t xml:space="preserve"> </w:t>
      </w:r>
      <w:r>
        <w:rPr>
          <w:color w:val="231F20"/>
          <w:spacing w:val="-4"/>
        </w:rPr>
        <w:t>National</w:t>
      </w:r>
      <w:r>
        <w:rPr>
          <w:color w:val="231F20"/>
          <w:spacing w:val="-13"/>
        </w:rPr>
        <w:t xml:space="preserve"> </w:t>
      </w:r>
      <w:r>
        <w:rPr>
          <w:color w:val="231F20"/>
          <w:spacing w:val="-4"/>
        </w:rPr>
        <w:t>Law</w:t>
      </w:r>
      <w:r>
        <w:rPr>
          <w:color w:val="231F20"/>
          <w:spacing w:val="-13"/>
        </w:rPr>
        <w:t xml:space="preserve"> </w:t>
      </w:r>
      <w:r>
        <w:rPr>
          <w:color w:val="231F20"/>
          <w:spacing w:val="-4"/>
        </w:rPr>
        <w:t>and</w:t>
      </w:r>
      <w:r>
        <w:rPr>
          <w:color w:val="231F20"/>
          <w:spacing w:val="-13"/>
        </w:rPr>
        <w:t xml:space="preserve"> </w:t>
      </w:r>
      <w:r>
        <w:rPr>
          <w:color w:val="231F20"/>
          <w:spacing w:val="-4"/>
        </w:rPr>
        <w:t>National</w:t>
      </w:r>
      <w:r>
        <w:rPr>
          <w:color w:val="231F20"/>
          <w:spacing w:val="-13"/>
        </w:rPr>
        <w:t xml:space="preserve"> </w:t>
      </w:r>
      <w:r>
        <w:rPr>
          <w:color w:val="231F20"/>
          <w:spacing w:val="-4"/>
        </w:rPr>
        <w:t>Regulations</w:t>
      </w:r>
      <w:r>
        <w:rPr>
          <w:color w:val="231F20"/>
          <w:spacing w:val="-13"/>
        </w:rPr>
        <w:t xml:space="preserve"> </w:t>
      </w:r>
      <w:r>
        <w:rPr>
          <w:color w:val="231F20"/>
          <w:spacing w:val="-4"/>
        </w:rPr>
        <w:t>would</w:t>
      </w:r>
      <w:r>
        <w:rPr>
          <w:color w:val="231F20"/>
          <w:spacing w:val="-13"/>
        </w:rPr>
        <w:t xml:space="preserve"> </w:t>
      </w:r>
      <w:r>
        <w:rPr>
          <w:color w:val="231F20"/>
          <w:spacing w:val="-4"/>
        </w:rPr>
        <w:t>need</w:t>
      </w:r>
      <w:r>
        <w:rPr>
          <w:color w:val="231F20"/>
          <w:spacing w:val="-13"/>
        </w:rPr>
        <w:t xml:space="preserve"> </w:t>
      </w:r>
      <w:r>
        <w:rPr>
          <w:color w:val="231F20"/>
          <w:spacing w:val="-4"/>
        </w:rPr>
        <w:t>to</w:t>
      </w:r>
      <w:r>
        <w:rPr>
          <w:color w:val="231F20"/>
          <w:spacing w:val="-13"/>
        </w:rPr>
        <w:t xml:space="preserve"> </w:t>
      </w:r>
      <w:r>
        <w:rPr>
          <w:color w:val="231F20"/>
          <w:spacing w:val="-4"/>
        </w:rPr>
        <w:t>be</w:t>
      </w:r>
      <w:r>
        <w:rPr>
          <w:color w:val="231F20"/>
          <w:spacing w:val="-13"/>
        </w:rPr>
        <w:t xml:space="preserve"> </w:t>
      </w:r>
      <w:r>
        <w:rPr>
          <w:color w:val="231F20"/>
          <w:spacing w:val="-4"/>
        </w:rPr>
        <w:t>supported by</w:t>
      </w:r>
      <w:r>
        <w:rPr>
          <w:color w:val="231F20"/>
          <w:spacing w:val="-8"/>
        </w:rPr>
        <w:t xml:space="preserve"> </w:t>
      </w:r>
      <w:r>
        <w:rPr>
          <w:color w:val="231F20"/>
          <w:spacing w:val="-4"/>
        </w:rPr>
        <w:t>appropriate</w:t>
      </w:r>
      <w:r>
        <w:rPr>
          <w:color w:val="231F20"/>
          <w:spacing w:val="-8"/>
        </w:rPr>
        <w:t xml:space="preserve"> </w:t>
      </w:r>
      <w:r>
        <w:rPr>
          <w:color w:val="231F20"/>
          <w:spacing w:val="-4"/>
        </w:rPr>
        <w:t>guidance</w:t>
      </w:r>
      <w:r>
        <w:rPr>
          <w:color w:val="231F20"/>
          <w:spacing w:val="-8"/>
        </w:rPr>
        <w:t xml:space="preserve"> </w:t>
      </w:r>
      <w:r>
        <w:rPr>
          <w:color w:val="231F20"/>
          <w:spacing w:val="-4"/>
        </w:rPr>
        <w:t>and</w:t>
      </w:r>
      <w:r>
        <w:rPr>
          <w:color w:val="231F20"/>
          <w:spacing w:val="-8"/>
        </w:rPr>
        <w:t xml:space="preserve"> </w:t>
      </w:r>
      <w:r>
        <w:rPr>
          <w:color w:val="231F20"/>
          <w:spacing w:val="-4"/>
        </w:rPr>
        <w:t>targeted</w:t>
      </w:r>
      <w:r>
        <w:rPr>
          <w:color w:val="231F20"/>
          <w:spacing w:val="-8"/>
        </w:rPr>
        <w:t xml:space="preserve"> </w:t>
      </w:r>
      <w:r>
        <w:rPr>
          <w:color w:val="231F20"/>
          <w:spacing w:val="-4"/>
        </w:rPr>
        <w:t>support</w:t>
      </w:r>
      <w:r>
        <w:rPr>
          <w:color w:val="231F20"/>
          <w:spacing w:val="-8"/>
        </w:rPr>
        <w:t xml:space="preserve"> </w:t>
      </w:r>
      <w:r>
        <w:rPr>
          <w:color w:val="231F20"/>
          <w:spacing w:val="-4"/>
        </w:rPr>
        <w:t>for</w:t>
      </w:r>
      <w:r>
        <w:rPr>
          <w:color w:val="231F20"/>
          <w:spacing w:val="-8"/>
        </w:rPr>
        <w:t xml:space="preserve"> </w:t>
      </w:r>
      <w:r>
        <w:rPr>
          <w:color w:val="231F20"/>
          <w:spacing w:val="-4"/>
        </w:rPr>
        <w:t>the</w:t>
      </w:r>
      <w:r>
        <w:rPr>
          <w:color w:val="231F20"/>
          <w:spacing w:val="-8"/>
        </w:rPr>
        <w:t xml:space="preserve"> </w:t>
      </w:r>
      <w:r>
        <w:rPr>
          <w:color w:val="231F20"/>
          <w:spacing w:val="-4"/>
        </w:rPr>
        <w:t>sector</w:t>
      </w:r>
      <w:r>
        <w:rPr>
          <w:color w:val="231F20"/>
          <w:spacing w:val="-8"/>
        </w:rPr>
        <w:t xml:space="preserve"> </w:t>
      </w:r>
      <w:r>
        <w:rPr>
          <w:color w:val="231F20"/>
          <w:spacing w:val="-4"/>
        </w:rPr>
        <w:t>to</w:t>
      </w:r>
      <w:r>
        <w:rPr>
          <w:color w:val="231F20"/>
          <w:spacing w:val="-8"/>
        </w:rPr>
        <w:t xml:space="preserve"> </w:t>
      </w:r>
      <w:r>
        <w:rPr>
          <w:color w:val="231F20"/>
          <w:spacing w:val="-4"/>
        </w:rPr>
        <w:t>better</w:t>
      </w:r>
      <w:r>
        <w:rPr>
          <w:color w:val="231F20"/>
          <w:spacing w:val="-8"/>
        </w:rPr>
        <w:t xml:space="preserve"> </w:t>
      </w:r>
      <w:r>
        <w:rPr>
          <w:color w:val="231F20"/>
          <w:spacing w:val="-4"/>
        </w:rPr>
        <w:t>understand</w:t>
      </w:r>
      <w:r>
        <w:rPr>
          <w:color w:val="231F20"/>
          <w:spacing w:val="-8"/>
        </w:rPr>
        <w:t xml:space="preserve"> </w:t>
      </w:r>
      <w:r>
        <w:rPr>
          <w:color w:val="231F20"/>
          <w:spacing w:val="-4"/>
        </w:rPr>
        <w:t xml:space="preserve">the </w:t>
      </w:r>
      <w:r>
        <w:rPr>
          <w:color w:val="231F20"/>
          <w:spacing w:val="-2"/>
        </w:rPr>
        <w:t>requirements.</w:t>
      </w:r>
    </w:p>
    <w:p w14:paraId="1ED2FEC5" w14:textId="77777777" w:rsidR="00116B1A" w:rsidRDefault="005876AA">
      <w:pPr>
        <w:pStyle w:val="BodyText"/>
        <w:spacing w:before="113" w:line="273" w:lineRule="auto"/>
        <w:ind w:left="1669" w:right="521"/>
      </w:pPr>
      <w:r>
        <w:rPr>
          <w:color w:val="231F20"/>
          <w:spacing w:val="-4"/>
        </w:rPr>
        <w:t>Similarly,</w:t>
      </w:r>
      <w:r>
        <w:rPr>
          <w:color w:val="231F20"/>
          <w:spacing w:val="-14"/>
        </w:rPr>
        <w:t xml:space="preserve"> </w:t>
      </w:r>
      <w:r>
        <w:rPr>
          <w:color w:val="231F20"/>
          <w:spacing w:val="-4"/>
        </w:rPr>
        <w:t>OSHC</w:t>
      </w:r>
      <w:r>
        <w:rPr>
          <w:color w:val="231F20"/>
          <w:spacing w:val="-14"/>
        </w:rPr>
        <w:t xml:space="preserve"> </w:t>
      </w:r>
      <w:r>
        <w:rPr>
          <w:color w:val="231F20"/>
          <w:spacing w:val="-4"/>
        </w:rPr>
        <w:t>sector</w:t>
      </w:r>
      <w:r>
        <w:rPr>
          <w:color w:val="231F20"/>
          <w:spacing w:val="-14"/>
        </w:rPr>
        <w:t xml:space="preserve"> </w:t>
      </w:r>
      <w:r>
        <w:rPr>
          <w:color w:val="231F20"/>
          <w:spacing w:val="-4"/>
        </w:rPr>
        <w:t>stakeholders</w:t>
      </w:r>
      <w:r>
        <w:rPr>
          <w:color w:val="231F20"/>
          <w:spacing w:val="-14"/>
        </w:rPr>
        <w:t xml:space="preserve"> </w:t>
      </w:r>
      <w:r>
        <w:rPr>
          <w:color w:val="231F20"/>
          <w:spacing w:val="-4"/>
        </w:rPr>
        <w:t>were</w:t>
      </w:r>
      <w:r>
        <w:rPr>
          <w:color w:val="231F20"/>
          <w:spacing w:val="-14"/>
        </w:rPr>
        <w:t xml:space="preserve"> </w:t>
      </w:r>
      <w:r>
        <w:rPr>
          <w:color w:val="231F20"/>
          <w:spacing w:val="-4"/>
        </w:rPr>
        <w:t>supportive</w:t>
      </w:r>
      <w:r>
        <w:rPr>
          <w:color w:val="231F20"/>
          <w:spacing w:val="-14"/>
        </w:rPr>
        <w:t xml:space="preserve"> </w:t>
      </w:r>
      <w:r>
        <w:rPr>
          <w:color w:val="231F20"/>
          <w:spacing w:val="-4"/>
        </w:rPr>
        <w:t>of</w:t>
      </w:r>
      <w:r>
        <w:rPr>
          <w:color w:val="231F20"/>
          <w:spacing w:val="-14"/>
        </w:rPr>
        <w:t xml:space="preserve"> </w:t>
      </w:r>
      <w:r>
        <w:rPr>
          <w:color w:val="231F20"/>
          <w:spacing w:val="-4"/>
        </w:rPr>
        <w:t>changes</w:t>
      </w:r>
      <w:r>
        <w:rPr>
          <w:color w:val="231F20"/>
          <w:spacing w:val="-14"/>
        </w:rPr>
        <w:t xml:space="preserve"> </w:t>
      </w:r>
      <w:r>
        <w:rPr>
          <w:color w:val="231F20"/>
          <w:spacing w:val="-4"/>
        </w:rPr>
        <w:t>that</w:t>
      </w:r>
      <w:r>
        <w:rPr>
          <w:color w:val="231F20"/>
          <w:spacing w:val="-14"/>
        </w:rPr>
        <w:t xml:space="preserve"> </w:t>
      </w:r>
      <w:r>
        <w:rPr>
          <w:color w:val="231F20"/>
          <w:spacing w:val="-4"/>
        </w:rPr>
        <w:t>recognise</w:t>
      </w:r>
      <w:r>
        <w:rPr>
          <w:color w:val="231F20"/>
          <w:spacing w:val="-14"/>
        </w:rPr>
        <w:t xml:space="preserve"> </w:t>
      </w:r>
      <w:r>
        <w:rPr>
          <w:color w:val="231F20"/>
          <w:spacing w:val="-4"/>
        </w:rPr>
        <w:t>the</w:t>
      </w:r>
      <w:r>
        <w:rPr>
          <w:color w:val="231F20"/>
          <w:spacing w:val="-14"/>
        </w:rPr>
        <w:t xml:space="preserve"> </w:t>
      </w:r>
      <w:r>
        <w:rPr>
          <w:color w:val="231F20"/>
          <w:spacing w:val="-4"/>
        </w:rPr>
        <w:t>unique context</w:t>
      </w:r>
      <w:r>
        <w:rPr>
          <w:color w:val="231F20"/>
          <w:spacing w:val="-12"/>
        </w:rPr>
        <w:t xml:space="preserve"> </w:t>
      </w:r>
      <w:r>
        <w:rPr>
          <w:color w:val="231F20"/>
          <w:spacing w:val="-4"/>
        </w:rPr>
        <w:t>of</w:t>
      </w:r>
      <w:r>
        <w:rPr>
          <w:color w:val="231F20"/>
          <w:spacing w:val="-12"/>
        </w:rPr>
        <w:t xml:space="preserve"> </w:t>
      </w:r>
      <w:r>
        <w:rPr>
          <w:color w:val="231F20"/>
          <w:spacing w:val="-4"/>
        </w:rPr>
        <w:t>the</w:t>
      </w:r>
      <w:r>
        <w:rPr>
          <w:color w:val="231F20"/>
          <w:spacing w:val="-12"/>
        </w:rPr>
        <w:t xml:space="preserve"> </w:t>
      </w:r>
      <w:r>
        <w:rPr>
          <w:color w:val="231F20"/>
          <w:spacing w:val="-4"/>
        </w:rPr>
        <w:t>services</w:t>
      </w:r>
      <w:r>
        <w:rPr>
          <w:color w:val="231F20"/>
          <w:spacing w:val="-12"/>
        </w:rPr>
        <w:t xml:space="preserve"> </w:t>
      </w:r>
      <w:r>
        <w:rPr>
          <w:color w:val="231F20"/>
          <w:spacing w:val="-4"/>
        </w:rPr>
        <w:t>they</w:t>
      </w:r>
      <w:r>
        <w:rPr>
          <w:color w:val="231F20"/>
          <w:spacing w:val="-12"/>
        </w:rPr>
        <w:t xml:space="preserve"> </w:t>
      </w:r>
      <w:r>
        <w:rPr>
          <w:color w:val="231F20"/>
          <w:spacing w:val="-4"/>
        </w:rPr>
        <w:t>offer</w:t>
      </w:r>
      <w:r>
        <w:rPr>
          <w:color w:val="231F20"/>
          <w:spacing w:val="-12"/>
        </w:rPr>
        <w:t xml:space="preserve"> </w:t>
      </w:r>
      <w:r>
        <w:rPr>
          <w:color w:val="231F20"/>
          <w:spacing w:val="-4"/>
        </w:rPr>
        <w:t>and</w:t>
      </w:r>
      <w:r>
        <w:rPr>
          <w:color w:val="231F20"/>
          <w:spacing w:val="-12"/>
        </w:rPr>
        <w:t xml:space="preserve"> </w:t>
      </w:r>
      <w:r>
        <w:rPr>
          <w:color w:val="231F20"/>
          <w:spacing w:val="-4"/>
        </w:rPr>
        <w:t>opportunities</w:t>
      </w:r>
      <w:r>
        <w:rPr>
          <w:color w:val="231F20"/>
          <w:spacing w:val="-12"/>
        </w:rPr>
        <w:t xml:space="preserve"> </w:t>
      </w:r>
      <w:r>
        <w:rPr>
          <w:color w:val="231F20"/>
          <w:spacing w:val="-4"/>
        </w:rPr>
        <w:t>to</w:t>
      </w:r>
      <w:r>
        <w:rPr>
          <w:color w:val="231F20"/>
          <w:spacing w:val="-12"/>
        </w:rPr>
        <w:t xml:space="preserve"> </w:t>
      </w:r>
      <w:r>
        <w:rPr>
          <w:color w:val="231F20"/>
          <w:spacing w:val="-4"/>
        </w:rPr>
        <w:t>better</w:t>
      </w:r>
      <w:r>
        <w:rPr>
          <w:color w:val="231F20"/>
          <w:spacing w:val="-12"/>
        </w:rPr>
        <w:t xml:space="preserve"> </w:t>
      </w:r>
      <w:r>
        <w:rPr>
          <w:color w:val="231F20"/>
          <w:spacing w:val="-4"/>
        </w:rPr>
        <w:t>represent</w:t>
      </w:r>
      <w:r>
        <w:rPr>
          <w:color w:val="231F20"/>
          <w:spacing w:val="-12"/>
        </w:rPr>
        <w:t xml:space="preserve"> </w:t>
      </w:r>
      <w:r>
        <w:rPr>
          <w:color w:val="231F20"/>
          <w:spacing w:val="-4"/>
        </w:rPr>
        <w:t>the</w:t>
      </w:r>
      <w:r>
        <w:rPr>
          <w:color w:val="231F20"/>
          <w:spacing w:val="-12"/>
        </w:rPr>
        <w:t xml:space="preserve"> </w:t>
      </w:r>
      <w:r>
        <w:rPr>
          <w:color w:val="231F20"/>
          <w:spacing w:val="-4"/>
        </w:rPr>
        <w:t>diversity</w:t>
      </w:r>
      <w:r>
        <w:rPr>
          <w:color w:val="231F20"/>
          <w:spacing w:val="-12"/>
        </w:rPr>
        <w:t xml:space="preserve"> </w:t>
      </w:r>
      <w:r>
        <w:rPr>
          <w:color w:val="231F20"/>
          <w:spacing w:val="-4"/>
        </w:rPr>
        <w:t>and</w:t>
      </w:r>
    </w:p>
    <w:p w14:paraId="1ED2FEC6" w14:textId="77777777" w:rsidR="00116B1A" w:rsidRDefault="00116B1A">
      <w:pPr>
        <w:spacing w:line="273" w:lineRule="auto"/>
        <w:sectPr w:rsidR="00116B1A">
          <w:pgSz w:w="11910" w:h="16840"/>
          <w:pgMar w:top="1980" w:right="1020" w:bottom="940" w:left="740" w:header="788" w:footer="742" w:gutter="0"/>
          <w:cols w:space="720"/>
        </w:sectPr>
      </w:pPr>
    </w:p>
    <w:p w14:paraId="1ED2FEC7" w14:textId="77777777" w:rsidR="00116B1A" w:rsidRDefault="00116B1A">
      <w:pPr>
        <w:pStyle w:val="BodyText"/>
        <w:rPr>
          <w:sz w:val="20"/>
        </w:rPr>
      </w:pPr>
    </w:p>
    <w:p w14:paraId="1ED2FEC8" w14:textId="77777777" w:rsidR="00116B1A" w:rsidRDefault="00116B1A">
      <w:pPr>
        <w:pStyle w:val="BodyText"/>
        <w:spacing w:before="4"/>
        <w:rPr>
          <w:sz w:val="18"/>
        </w:rPr>
      </w:pPr>
    </w:p>
    <w:p w14:paraId="1ED2FEC9" w14:textId="77777777" w:rsidR="00116B1A" w:rsidRDefault="005876AA">
      <w:pPr>
        <w:pStyle w:val="BodyText"/>
        <w:spacing w:before="111" w:line="273" w:lineRule="auto"/>
        <w:ind w:left="1669"/>
      </w:pPr>
      <w:r>
        <w:rPr>
          <w:color w:val="231F20"/>
          <w:w w:val="95"/>
        </w:rPr>
        <w:t>dynamics</w:t>
      </w:r>
      <w:r>
        <w:rPr>
          <w:color w:val="231F20"/>
          <w:spacing w:val="-10"/>
          <w:w w:val="95"/>
        </w:rPr>
        <w:t xml:space="preserve"> </w:t>
      </w:r>
      <w:r>
        <w:rPr>
          <w:color w:val="231F20"/>
          <w:w w:val="95"/>
        </w:rPr>
        <w:t>of</w:t>
      </w:r>
      <w:r>
        <w:rPr>
          <w:color w:val="231F20"/>
          <w:spacing w:val="-10"/>
          <w:w w:val="95"/>
        </w:rPr>
        <w:t xml:space="preserve"> </w:t>
      </w:r>
      <w:r>
        <w:rPr>
          <w:color w:val="231F20"/>
          <w:w w:val="95"/>
        </w:rPr>
        <w:t>this</w:t>
      </w:r>
      <w:r>
        <w:rPr>
          <w:color w:val="231F20"/>
          <w:spacing w:val="-10"/>
          <w:w w:val="95"/>
        </w:rPr>
        <w:t xml:space="preserve"> </w:t>
      </w:r>
      <w:r>
        <w:rPr>
          <w:color w:val="231F20"/>
          <w:w w:val="95"/>
        </w:rPr>
        <w:t>important</w:t>
      </w:r>
      <w:r>
        <w:rPr>
          <w:color w:val="231F20"/>
          <w:spacing w:val="-10"/>
          <w:w w:val="95"/>
        </w:rPr>
        <w:t xml:space="preserve"> </w:t>
      </w:r>
      <w:r>
        <w:rPr>
          <w:color w:val="231F20"/>
          <w:w w:val="95"/>
        </w:rPr>
        <w:t>sector.</w:t>
      </w:r>
      <w:r>
        <w:rPr>
          <w:color w:val="231F20"/>
          <w:spacing w:val="-10"/>
          <w:w w:val="95"/>
        </w:rPr>
        <w:t xml:space="preserve"> </w:t>
      </w:r>
      <w:r>
        <w:rPr>
          <w:color w:val="231F20"/>
          <w:w w:val="95"/>
        </w:rPr>
        <w:t>There</w:t>
      </w:r>
      <w:r>
        <w:rPr>
          <w:color w:val="231F20"/>
          <w:spacing w:val="-10"/>
          <w:w w:val="95"/>
        </w:rPr>
        <w:t xml:space="preserve"> </w:t>
      </w:r>
      <w:r>
        <w:rPr>
          <w:color w:val="231F20"/>
          <w:w w:val="95"/>
        </w:rPr>
        <w:t>were</w:t>
      </w:r>
      <w:r>
        <w:rPr>
          <w:color w:val="231F20"/>
          <w:spacing w:val="-10"/>
          <w:w w:val="95"/>
        </w:rPr>
        <w:t xml:space="preserve"> </w:t>
      </w:r>
      <w:r>
        <w:rPr>
          <w:color w:val="231F20"/>
          <w:w w:val="95"/>
        </w:rPr>
        <w:t>also</w:t>
      </w:r>
      <w:r>
        <w:rPr>
          <w:color w:val="231F20"/>
          <w:spacing w:val="-10"/>
          <w:w w:val="95"/>
        </w:rPr>
        <w:t xml:space="preserve"> </w:t>
      </w:r>
      <w:r>
        <w:rPr>
          <w:color w:val="231F20"/>
          <w:w w:val="95"/>
        </w:rPr>
        <w:t>calls</w:t>
      </w:r>
      <w:r>
        <w:rPr>
          <w:color w:val="231F20"/>
          <w:spacing w:val="-10"/>
          <w:w w:val="95"/>
        </w:rPr>
        <w:t xml:space="preserve"> </w:t>
      </w:r>
      <w:r>
        <w:rPr>
          <w:color w:val="231F20"/>
          <w:w w:val="95"/>
        </w:rPr>
        <w:t>for</w:t>
      </w:r>
      <w:r>
        <w:rPr>
          <w:color w:val="231F20"/>
          <w:spacing w:val="-10"/>
          <w:w w:val="95"/>
        </w:rPr>
        <w:t xml:space="preserve"> </w:t>
      </w:r>
      <w:r>
        <w:rPr>
          <w:color w:val="231F20"/>
          <w:w w:val="95"/>
        </w:rPr>
        <w:t>nationally</w:t>
      </w:r>
      <w:r>
        <w:rPr>
          <w:color w:val="231F20"/>
          <w:spacing w:val="-10"/>
          <w:w w:val="95"/>
        </w:rPr>
        <w:t xml:space="preserve"> </w:t>
      </w:r>
      <w:r>
        <w:rPr>
          <w:color w:val="231F20"/>
          <w:w w:val="95"/>
        </w:rPr>
        <w:t>consistent</w:t>
      </w:r>
      <w:r>
        <w:rPr>
          <w:color w:val="231F20"/>
          <w:spacing w:val="-10"/>
          <w:w w:val="95"/>
        </w:rPr>
        <w:t xml:space="preserve"> </w:t>
      </w:r>
      <w:r>
        <w:rPr>
          <w:color w:val="231F20"/>
          <w:w w:val="95"/>
        </w:rPr>
        <w:t xml:space="preserve">qualification </w:t>
      </w:r>
      <w:r>
        <w:rPr>
          <w:color w:val="231F20"/>
          <w:spacing w:val="-2"/>
        </w:rPr>
        <w:t>requirements</w:t>
      </w:r>
      <w:r>
        <w:rPr>
          <w:color w:val="231F20"/>
          <w:spacing w:val="-8"/>
        </w:rPr>
        <w:t xml:space="preserve"> </w:t>
      </w:r>
      <w:r>
        <w:rPr>
          <w:color w:val="231F20"/>
          <w:spacing w:val="-2"/>
        </w:rPr>
        <w:t>to</w:t>
      </w:r>
      <w:r>
        <w:rPr>
          <w:color w:val="231F20"/>
          <w:spacing w:val="-8"/>
        </w:rPr>
        <w:t xml:space="preserve"> </w:t>
      </w:r>
      <w:r>
        <w:rPr>
          <w:color w:val="231F20"/>
          <w:spacing w:val="-2"/>
        </w:rPr>
        <w:t>support</w:t>
      </w:r>
      <w:r>
        <w:rPr>
          <w:color w:val="231F20"/>
          <w:spacing w:val="-8"/>
        </w:rPr>
        <w:t xml:space="preserve"> </w:t>
      </w:r>
      <w:r>
        <w:rPr>
          <w:color w:val="231F20"/>
          <w:spacing w:val="-2"/>
        </w:rPr>
        <w:t>ongoing</w:t>
      </w:r>
      <w:r>
        <w:rPr>
          <w:color w:val="231F20"/>
          <w:spacing w:val="-8"/>
        </w:rPr>
        <w:t xml:space="preserve"> </w:t>
      </w:r>
      <w:r>
        <w:rPr>
          <w:color w:val="231F20"/>
          <w:spacing w:val="-2"/>
        </w:rPr>
        <w:t>quality</w:t>
      </w:r>
      <w:r>
        <w:rPr>
          <w:color w:val="231F20"/>
          <w:spacing w:val="-8"/>
        </w:rPr>
        <w:t xml:space="preserve"> </w:t>
      </w:r>
      <w:r>
        <w:rPr>
          <w:color w:val="231F20"/>
          <w:spacing w:val="-2"/>
        </w:rPr>
        <w:t>OSHC</w:t>
      </w:r>
      <w:r>
        <w:rPr>
          <w:color w:val="231F20"/>
          <w:spacing w:val="-8"/>
        </w:rPr>
        <w:t xml:space="preserve"> </w:t>
      </w:r>
      <w:r>
        <w:rPr>
          <w:color w:val="231F20"/>
          <w:spacing w:val="-2"/>
        </w:rPr>
        <w:t>service</w:t>
      </w:r>
      <w:r>
        <w:rPr>
          <w:color w:val="231F20"/>
          <w:spacing w:val="-8"/>
        </w:rPr>
        <w:t xml:space="preserve"> </w:t>
      </w:r>
      <w:r>
        <w:rPr>
          <w:color w:val="231F20"/>
          <w:spacing w:val="-2"/>
        </w:rPr>
        <w:t>provision.</w:t>
      </w:r>
    </w:p>
    <w:p w14:paraId="1ED2FECA" w14:textId="77777777" w:rsidR="00116B1A" w:rsidRDefault="005876AA">
      <w:pPr>
        <w:pStyle w:val="BodyText"/>
        <w:spacing w:before="113" w:line="273" w:lineRule="auto"/>
        <w:ind w:left="1669" w:right="256"/>
      </w:pPr>
      <w:r>
        <w:rPr>
          <w:color w:val="231F20"/>
          <w:w w:val="95"/>
        </w:rPr>
        <w:t>In</w:t>
      </w:r>
      <w:r>
        <w:rPr>
          <w:color w:val="231F20"/>
          <w:spacing w:val="-14"/>
          <w:w w:val="95"/>
        </w:rPr>
        <w:t xml:space="preserve"> </w:t>
      </w:r>
      <w:r>
        <w:rPr>
          <w:color w:val="231F20"/>
          <w:w w:val="95"/>
        </w:rPr>
        <w:t>response</w:t>
      </w:r>
      <w:r>
        <w:rPr>
          <w:color w:val="231F20"/>
          <w:spacing w:val="-13"/>
          <w:w w:val="95"/>
        </w:rPr>
        <w:t xml:space="preserve"> </w:t>
      </w:r>
      <w:r>
        <w:rPr>
          <w:color w:val="231F20"/>
          <w:w w:val="95"/>
        </w:rPr>
        <w:t>to</w:t>
      </w:r>
      <w:r>
        <w:rPr>
          <w:color w:val="231F20"/>
          <w:spacing w:val="-14"/>
          <w:w w:val="95"/>
        </w:rPr>
        <w:t xml:space="preserve"> </w:t>
      </w:r>
      <w:r>
        <w:rPr>
          <w:color w:val="231F20"/>
          <w:w w:val="95"/>
        </w:rPr>
        <w:t>the</w:t>
      </w:r>
      <w:r>
        <w:rPr>
          <w:color w:val="231F20"/>
          <w:spacing w:val="-13"/>
          <w:w w:val="95"/>
        </w:rPr>
        <w:t xml:space="preserve"> </w:t>
      </w:r>
      <w:r>
        <w:rPr>
          <w:color w:val="231F20"/>
          <w:w w:val="95"/>
        </w:rPr>
        <w:t>proposed</w:t>
      </w:r>
      <w:r>
        <w:rPr>
          <w:color w:val="231F20"/>
          <w:spacing w:val="-13"/>
          <w:w w:val="95"/>
        </w:rPr>
        <w:t xml:space="preserve"> </w:t>
      </w:r>
      <w:r>
        <w:rPr>
          <w:color w:val="231F20"/>
          <w:w w:val="95"/>
        </w:rPr>
        <w:t>changes</w:t>
      </w:r>
      <w:r>
        <w:rPr>
          <w:color w:val="231F20"/>
          <w:spacing w:val="-14"/>
          <w:w w:val="95"/>
        </w:rPr>
        <w:t xml:space="preserve"> </w:t>
      </w:r>
      <w:r>
        <w:rPr>
          <w:color w:val="231F20"/>
          <w:w w:val="95"/>
        </w:rPr>
        <w:t>to</w:t>
      </w:r>
      <w:r>
        <w:rPr>
          <w:color w:val="231F20"/>
          <w:spacing w:val="-13"/>
          <w:w w:val="95"/>
        </w:rPr>
        <w:t xml:space="preserve"> </w:t>
      </w:r>
      <w:r>
        <w:rPr>
          <w:color w:val="231F20"/>
          <w:w w:val="95"/>
        </w:rPr>
        <w:t>workforce</w:t>
      </w:r>
      <w:r>
        <w:rPr>
          <w:color w:val="231F20"/>
          <w:spacing w:val="-14"/>
          <w:w w:val="95"/>
        </w:rPr>
        <w:t xml:space="preserve"> </w:t>
      </w:r>
      <w:r>
        <w:rPr>
          <w:color w:val="231F20"/>
          <w:w w:val="95"/>
        </w:rPr>
        <w:t>requirements,</w:t>
      </w:r>
      <w:r>
        <w:rPr>
          <w:color w:val="231F20"/>
          <w:spacing w:val="-13"/>
          <w:w w:val="95"/>
        </w:rPr>
        <w:t xml:space="preserve"> </w:t>
      </w:r>
      <w:r>
        <w:rPr>
          <w:color w:val="231F20"/>
          <w:w w:val="95"/>
        </w:rPr>
        <w:t>many</w:t>
      </w:r>
      <w:r>
        <w:rPr>
          <w:color w:val="231F20"/>
          <w:spacing w:val="-13"/>
          <w:w w:val="95"/>
        </w:rPr>
        <w:t xml:space="preserve"> </w:t>
      </w:r>
      <w:r>
        <w:rPr>
          <w:color w:val="231F20"/>
          <w:w w:val="95"/>
        </w:rPr>
        <w:t>respondents</w:t>
      </w:r>
      <w:r>
        <w:rPr>
          <w:color w:val="231F20"/>
          <w:spacing w:val="-14"/>
          <w:w w:val="95"/>
        </w:rPr>
        <w:t xml:space="preserve"> </w:t>
      </w:r>
      <w:r>
        <w:rPr>
          <w:color w:val="231F20"/>
          <w:w w:val="95"/>
        </w:rPr>
        <w:t>called</w:t>
      </w:r>
      <w:r>
        <w:rPr>
          <w:color w:val="231F20"/>
          <w:spacing w:val="-13"/>
          <w:w w:val="95"/>
        </w:rPr>
        <w:t xml:space="preserve"> </w:t>
      </w:r>
      <w:r>
        <w:rPr>
          <w:color w:val="231F20"/>
          <w:w w:val="95"/>
        </w:rPr>
        <w:t xml:space="preserve">for </w:t>
      </w:r>
      <w:r>
        <w:rPr>
          <w:color w:val="231F20"/>
          <w:spacing w:val="-4"/>
        </w:rPr>
        <w:t>current</w:t>
      </w:r>
      <w:r>
        <w:rPr>
          <w:color w:val="231F20"/>
          <w:spacing w:val="-16"/>
        </w:rPr>
        <w:t xml:space="preserve"> </w:t>
      </w:r>
      <w:r>
        <w:rPr>
          <w:color w:val="231F20"/>
          <w:spacing w:val="-4"/>
        </w:rPr>
        <w:t>work</w:t>
      </w:r>
      <w:r>
        <w:rPr>
          <w:color w:val="231F20"/>
          <w:spacing w:val="-16"/>
        </w:rPr>
        <w:t xml:space="preserve"> </w:t>
      </w:r>
      <w:r>
        <w:rPr>
          <w:color w:val="231F20"/>
          <w:spacing w:val="-4"/>
        </w:rPr>
        <w:t>on</w:t>
      </w:r>
      <w:r>
        <w:rPr>
          <w:color w:val="231F20"/>
          <w:spacing w:val="-16"/>
        </w:rPr>
        <w:t xml:space="preserve"> </w:t>
      </w:r>
      <w:r>
        <w:rPr>
          <w:color w:val="231F20"/>
          <w:spacing w:val="-4"/>
        </w:rPr>
        <w:t>a</w:t>
      </w:r>
      <w:r>
        <w:rPr>
          <w:color w:val="231F20"/>
          <w:spacing w:val="-16"/>
        </w:rPr>
        <w:t xml:space="preserve"> </w:t>
      </w:r>
      <w:r>
        <w:rPr>
          <w:color w:val="231F20"/>
          <w:spacing w:val="-4"/>
        </w:rPr>
        <w:t>National</w:t>
      </w:r>
      <w:r>
        <w:rPr>
          <w:color w:val="231F20"/>
          <w:spacing w:val="-16"/>
        </w:rPr>
        <w:t xml:space="preserve"> </w:t>
      </w:r>
      <w:r>
        <w:rPr>
          <w:color w:val="231F20"/>
          <w:spacing w:val="-4"/>
        </w:rPr>
        <w:t>Workforce</w:t>
      </w:r>
      <w:r>
        <w:rPr>
          <w:color w:val="231F20"/>
          <w:spacing w:val="-16"/>
        </w:rPr>
        <w:t xml:space="preserve"> </w:t>
      </w:r>
      <w:r>
        <w:rPr>
          <w:color w:val="231F20"/>
          <w:spacing w:val="-4"/>
        </w:rPr>
        <w:t>Strategy</w:t>
      </w:r>
      <w:r>
        <w:rPr>
          <w:color w:val="231F20"/>
          <w:spacing w:val="-16"/>
        </w:rPr>
        <w:t xml:space="preserve"> </w:t>
      </w:r>
      <w:r>
        <w:rPr>
          <w:color w:val="231F20"/>
          <w:spacing w:val="-4"/>
        </w:rPr>
        <w:t>and</w:t>
      </w:r>
      <w:r>
        <w:rPr>
          <w:color w:val="231F20"/>
          <w:spacing w:val="-16"/>
        </w:rPr>
        <w:t xml:space="preserve"> </w:t>
      </w:r>
      <w:r>
        <w:rPr>
          <w:color w:val="231F20"/>
          <w:spacing w:val="-4"/>
        </w:rPr>
        <w:t>data</w:t>
      </w:r>
      <w:r>
        <w:rPr>
          <w:color w:val="231F20"/>
          <w:spacing w:val="-16"/>
        </w:rPr>
        <w:t xml:space="preserve"> </w:t>
      </w:r>
      <w:r>
        <w:rPr>
          <w:color w:val="231F20"/>
          <w:spacing w:val="-4"/>
        </w:rPr>
        <w:t>collected</w:t>
      </w:r>
      <w:r>
        <w:rPr>
          <w:color w:val="231F20"/>
          <w:spacing w:val="-16"/>
        </w:rPr>
        <w:t xml:space="preserve"> </w:t>
      </w:r>
      <w:r>
        <w:rPr>
          <w:color w:val="231F20"/>
          <w:spacing w:val="-4"/>
        </w:rPr>
        <w:t>through</w:t>
      </w:r>
      <w:r>
        <w:rPr>
          <w:color w:val="231F20"/>
          <w:spacing w:val="-16"/>
        </w:rPr>
        <w:t xml:space="preserve"> </w:t>
      </w:r>
      <w:r>
        <w:rPr>
          <w:color w:val="231F20"/>
          <w:spacing w:val="-4"/>
        </w:rPr>
        <w:t>the</w:t>
      </w:r>
      <w:r>
        <w:rPr>
          <w:color w:val="231F20"/>
          <w:spacing w:val="-16"/>
        </w:rPr>
        <w:t xml:space="preserve"> </w:t>
      </w:r>
      <w:r>
        <w:rPr>
          <w:color w:val="231F20"/>
          <w:spacing w:val="-4"/>
        </w:rPr>
        <w:t>2021</w:t>
      </w:r>
      <w:r>
        <w:rPr>
          <w:color w:val="231F20"/>
          <w:spacing w:val="-16"/>
        </w:rPr>
        <w:t xml:space="preserve"> </w:t>
      </w:r>
      <w:r>
        <w:rPr>
          <w:color w:val="231F20"/>
          <w:spacing w:val="-4"/>
        </w:rPr>
        <w:t>National Workforce</w:t>
      </w:r>
      <w:r>
        <w:rPr>
          <w:color w:val="231F20"/>
          <w:spacing w:val="-16"/>
        </w:rPr>
        <w:t xml:space="preserve"> </w:t>
      </w:r>
      <w:r>
        <w:rPr>
          <w:color w:val="231F20"/>
          <w:spacing w:val="-4"/>
        </w:rPr>
        <w:t>Census</w:t>
      </w:r>
      <w:r>
        <w:rPr>
          <w:color w:val="231F20"/>
          <w:spacing w:val="-16"/>
        </w:rPr>
        <w:t xml:space="preserve"> </w:t>
      </w:r>
      <w:r>
        <w:rPr>
          <w:color w:val="231F20"/>
          <w:spacing w:val="-4"/>
        </w:rPr>
        <w:t>to</w:t>
      </w:r>
      <w:r>
        <w:rPr>
          <w:color w:val="231F20"/>
          <w:spacing w:val="-16"/>
        </w:rPr>
        <w:t xml:space="preserve"> </w:t>
      </w:r>
      <w:r>
        <w:rPr>
          <w:color w:val="231F20"/>
          <w:spacing w:val="-4"/>
        </w:rPr>
        <w:t>be</w:t>
      </w:r>
      <w:r>
        <w:rPr>
          <w:color w:val="231F20"/>
          <w:spacing w:val="-16"/>
        </w:rPr>
        <w:t xml:space="preserve"> </w:t>
      </w:r>
      <w:r>
        <w:rPr>
          <w:color w:val="231F20"/>
          <w:spacing w:val="-4"/>
        </w:rPr>
        <w:t>used</w:t>
      </w:r>
      <w:r>
        <w:rPr>
          <w:color w:val="231F20"/>
          <w:spacing w:val="-16"/>
        </w:rPr>
        <w:t xml:space="preserve"> </w:t>
      </w:r>
      <w:r>
        <w:rPr>
          <w:color w:val="231F20"/>
          <w:spacing w:val="-4"/>
        </w:rPr>
        <w:t>to</w:t>
      </w:r>
      <w:r>
        <w:rPr>
          <w:color w:val="231F20"/>
          <w:spacing w:val="-16"/>
        </w:rPr>
        <w:t xml:space="preserve"> </w:t>
      </w:r>
      <w:r>
        <w:rPr>
          <w:color w:val="231F20"/>
          <w:spacing w:val="-4"/>
        </w:rPr>
        <w:t>better</w:t>
      </w:r>
      <w:r>
        <w:rPr>
          <w:color w:val="231F20"/>
          <w:spacing w:val="-16"/>
        </w:rPr>
        <w:t xml:space="preserve"> </w:t>
      </w:r>
      <w:r>
        <w:rPr>
          <w:color w:val="231F20"/>
          <w:spacing w:val="-4"/>
        </w:rPr>
        <w:t>inform</w:t>
      </w:r>
      <w:r>
        <w:rPr>
          <w:color w:val="231F20"/>
          <w:spacing w:val="-16"/>
        </w:rPr>
        <w:t xml:space="preserve"> </w:t>
      </w:r>
      <w:r>
        <w:rPr>
          <w:color w:val="231F20"/>
          <w:spacing w:val="-4"/>
        </w:rPr>
        <w:t>options</w:t>
      </w:r>
      <w:r>
        <w:rPr>
          <w:color w:val="231F20"/>
          <w:spacing w:val="-16"/>
        </w:rPr>
        <w:t xml:space="preserve"> </w:t>
      </w:r>
      <w:r>
        <w:rPr>
          <w:color w:val="231F20"/>
          <w:spacing w:val="-4"/>
        </w:rPr>
        <w:t>for</w:t>
      </w:r>
      <w:r>
        <w:rPr>
          <w:color w:val="231F20"/>
          <w:spacing w:val="-16"/>
        </w:rPr>
        <w:t xml:space="preserve"> </w:t>
      </w:r>
      <w:r>
        <w:rPr>
          <w:color w:val="231F20"/>
          <w:spacing w:val="-4"/>
        </w:rPr>
        <w:t>change</w:t>
      </w:r>
      <w:r>
        <w:rPr>
          <w:color w:val="231F20"/>
          <w:spacing w:val="-16"/>
        </w:rPr>
        <w:t xml:space="preserve"> </w:t>
      </w:r>
      <w:r>
        <w:rPr>
          <w:color w:val="231F20"/>
          <w:spacing w:val="-4"/>
        </w:rPr>
        <w:t>in</w:t>
      </w:r>
      <w:r>
        <w:rPr>
          <w:color w:val="231F20"/>
          <w:spacing w:val="-16"/>
        </w:rPr>
        <w:t xml:space="preserve"> </w:t>
      </w:r>
      <w:r>
        <w:rPr>
          <w:color w:val="231F20"/>
          <w:spacing w:val="-4"/>
        </w:rPr>
        <w:t>this</w:t>
      </w:r>
      <w:r>
        <w:rPr>
          <w:color w:val="231F20"/>
          <w:spacing w:val="-16"/>
        </w:rPr>
        <w:t xml:space="preserve"> </w:t>
      </w:r>
      <w:r>
        <w:rPr>
          <w:color w:val="231F20"/>
          <w:spacing w:val="-4"/>
        </w:rPr>
        <w:t>area.</w:t>
      </w:r>
      <w:r>
        <w:rPr>
          <w:color w:val="231F20"/>
          <w:spacing w:val="-16"/>
        </w:rPr>
        <w:t xml:space="preserve"> </w:t>
      </w:r>
      <w:r>
        <w:rPr>
          <w:color w:val="231F20"/>
          <w:spacing w:val="-4"/>
        </w:rPr>
        <w:t>Views</w:t>
      </w:r>
      <w:r>
        <w:rPr>
          <w:color w:val="231F20"/>
          <w:spacing w:val="-16"/>
        </w:rPr>
        <w:t xml:space="preserve"> </w:t>
      </w:r>
      <w:r>
        <w:rPr>
          <w:color w:val="231F20"/>
          <w:spacing w:val="-4"/>
        </w:rPr>
        <w:t>were divided</w:t>
      </w:r>
      <w:r>
        <w:rPr>
          <w:color w:val="231F20"/>
          <w:spacing w:val="-13"/>
        </w:rPr>
        <w:t xml:space="preserve"> </w:t>
      </w:r>
      <w:r>
        <w:rPr>
          <w:color w:val="231F20"/>
          <w:spacing w:val="-4"/>
        </w:rPr>
        <w:t>between</w:t>
      </w:r>
      <w:r>
        <w:rPr>
          <w:color w:val="231F20"/>
          <w:spacing w:val="-13"/>
        </w:rPr>
        <w:t xml:space="preserve"> </w:t>
      </w:r>
      <w:r>
        <w:rPr>
          <w:color w:val="231F20"/>
          <w:spacing w:val="-4"/>
        </w:rPr>
        <w:t>limitations</w:t>
      </w:r>
      <w:r>
        <w:rPr>
          <w:color w:val="231F20"/>
          <w:spacing w:val="-13"/>
        </w:rPr>
        <w:t xml:space="preserve"> </w:t>
      </w:r>
      <w:r>
        <w:rPr>
          <w:color w:val="231F20"/>
          <w:spacing w:val="-4"/>
        </w:rPr>
        <w:t>posed</w:t>
      </w:r>
      <w:r>
        <w:rPr>
          <w:color w:val="231F20"/>
          <w:spacing w:val="-13"/>
        </w:rPr>
        <w:t xml:space="preserve"> </w:t>
      </w:r>
      <w:r>
        <w:rPr>
          <w:color w:val="231F20"/>
          <w:spacing w:val="-4"/>
        </w:rPr>
        <w:t>by</w:t>
      </w:r>
      <w:r>
        <w:rPr>
          <w:color w:val="231F20"/>
          <w:spacing w:val="-13"/>
        </w:rPr>
        <w:t xml:space="preserve"> </w:t>
      </w:r>
      <w:r>
        <w:rPr>
          <w:color w:val="231F20"/>
          <w:spacing w:val="-4"/>
        </w:rPr>
        <w:t>current</w:t>
      </w:r>
      <w:r>
        <w:rPr>
          <w:color w:val="231F20"/>
          <w:spacing w:val="-13"/>
        </w:rPr>
        <w:t xml:space="preserve"> </w:t>
      </w:r>
      <w:r>
        <w:rPr>
          <w:color w:val="231F20"/>
          <w:spacing w:val="-4"/>
        </w:rPr>
        <w:t>workforce</w:t>
      </w:r>
      <w:r>
        <w:rPr>
          <w:color w:val="231F20"/>
          <w:spacing w:val="-13"/>
        </w:rPr>
        <w:t xml:space="preserve"> </w:t>
      </w:r>
      <w:r>
        <w:rPr>
          <w:color w:val="231F20"/>
          <w:spacing w:val="-4"/>
        </w:rPr>
        <w:t>shortages</w:t>
      </w:r>
      <w:r>
        <w:rPr>
          <w:color w:val="231F20"/>
          <w:spacing w:val="-13"/>
        </w:rPr>
        <w:t xml:space="preserve"> </w:t>
      </w:r>
      <w:r>
        <w:rPr>
          <w:color w:val="231F20"/>
          <w:spacing w:val="-4"/>
        </w:rPr>
        <w:t>and</w:t>
      </w:r>
      <w:r>
        <w:rPr>
          <w:color w:val="231F20"/>
          <w:spacing w:val="-13"/>
        </w:rPr>
        <w:t xml:space="preserve"> </w:t>
      </w:r>
      <w:r>
        <w:rPr>
          <w:color w:val="231F20"/>
          <w:spacing w:val="-4"/>
        </w:rPr>
        <w:t>the</w:t>
      </w:r>
      <w:r>
        <w:rPr>
          <w:color w:val="231F20"/>
          <w:spacing w:val="-13"/>
        </w:rPr>
        <w:t xml:space="preserve"> </w:t>
      </w:r>
      <w:r>
        <w:rPr>
          <w:color w:val="231F20"/>
          <w:spacing w:val="-4"/>
        </w:rPr>
        <w:t>importance</w:t>
      </w:r>
      <w:r>
        <w:rPr>
          <w:color w:val="231F20"/>
          <w:spacing w:val="-13"/>
        </w:rPr>
        <w:t xml:space="preserve"> </w:t>
      </w:r>
      <w:r>
        <w:rPr>
          <w:color w:val="231F20"/>
          <w:spacing w:val="-4"/>
        </w:rPr>
        <w:t xml:space="preserve">of </w:t>
      </w:r>
      <w:r>
        <w:rPr>
          <w:color w:val="231F20"/>
          <w:spacing w:val="-6"/>
        </w:rPr>
        <w:t>building</w:t>
      </w:r>
      <w:r>
        <w:rPr>
          <w:color w:val="231F20"/>
          <w:spacing w:val="-8"/>
        </w:rPr>
        <w:t xml:space="preserve"> </w:t>
      </w:r>
      <w:r>
        <w:rPr>
          <w:color w:val="231F20"/>
          <w:spacing w:val="-6"/>
        </w:rPr>
        <w:t>and</w:t>
      </w:r>
      <w:r>
        <w:rPr>
          <w:color w:val="231F20"/>
          <w:spacing w:val="-8"/>
        </w:rPr>
        <w:t xml:space="preserve"> </w:t>
      </w:r>
      <w:r>
        <w:rPr>
          <w:color w:val="231F20"/>
          <w:spacing w:val="-6"/>
        </w:rPr>
        <w:t>sustaining</w:t>
      </w:r>
      <w:r>
        <w:rPr>
          <w:color w:val="231F20"/>
          <w:spacing w:val="-8"/>
        </w:rPr>
        <w:t xml:space="preserve"> </w:t>
      </w:r>
      <w:r>
        <w:rPr>
          <w:color w:val="231F20"/>
          <w:spacing w:val="-6"/>
        </w:rPr>
        <w:t>a</w:t>
      </w:r>
      <w:r>
        <w:rPr>
          <w:color w:val="231F20"/>
          <w:spacing w:val="-8"/>
        </w:rPr>
        <w:t xml:space="preserve"> </w:t>
      </w:r>
      <w:r>
        <w:rPr>
          <w:color w:val="231F20"/>
          <w:spacing w:val="-6"/>
        </w:rPr>
        <w:t>more</w:t>
      </w:r>
      <w:r>
        <w:rPr>
          <w:color w:val="231F20"/>
          <w:spacing w:val="-8"/>
        </w:rPr>
        <w:t xml:space="preserve"> </w:t>
      </w:r>
      <w:r>
        <w:rPr>
          <w:color w:val="231F20"/>
          <w:spacing w:val="-6"/>
        </w:rPr>
        <w:t>qualified</w:t>
      </w:r>
      <w:r>
        <w:rPr>
          <w:color w:val="231F20"/>
          <w:spacing w:val="-8"/>
        </w:rPr>
        <w:t xml:space="preserve"> </w:t>
      </w:r>
      <w:r>
        <w:rPr>
          <w:color w:val="231F20"/>
          <w:spacing w:val="-6"/>
        </w:rPr>
        <w:t>sector</w:t>
      </w:r>
      <w:r>
        <w:rPr>
          <w:color w:val="231F20"/>
          <w:spacing w:val="-8"/>
        </w:rPr>
        <w:t xml:space="preserve"> </w:t>
      </w:r>
      <w:r>
        <w:rPr>
          <w:color w:val="231F20"/>
          <w:spacing w:val="-6"/>
        </w:rPr>
        <w:t>to</w:t>
      </w:r>
      <w:r>
        <w:rPr>
          <w:color w:val="231F20"/>
          <w:spacing w:val="-8"/>
        </w:rPr>
        <w:t xml:space="preserve"> </w:t>
      </w:r>
      <w:r>
        <w:rPr>
          <w:color w:val="231F20"/>
          <w:spacing w:val="-6"/>
        </w:rPr>
        <w:t>improve</w:t>
      </w:r>
      <w:r>
        <w:rPr>
          <w:color w:val="231F20"/>
          <w:spacing w:val="-8"/>
        </w:rPr>
        <w:t xml:space="preserve"> </w:t>
      </w:r>
      <w:r>
        <w:rPr>
          <w:color w:val="231F20"/>
          <w:spacing w:val="-6"/>
        </w:rPr>
        <w:t>educational</w:t>
      </w:r>
      <w:r>
        <w:rPr>
          <w:color w:val="231F20"/>
          <w:spacing w:val="-8"/>
        </w:rPr>
        <w:t xml:space="preserve"> </w:t>
      </w:r>
      <w:r>
        <w:rPr>
          <w:color w:val="231F20"/>
          <w:spacing w:val="-6"/>
        </w:rPr>
        <w:t>outcomes</w:t>
      </w:r>
      <w:r>
        <w:rPr>
          <w:color w:val="231F20"/>
          <w:spacing w:val="-8"/>
        </w:rPr>
        <w:t xml:space="preserve"> </w:t>
      </w:r>
      <w:r>
        <w:rPr>
          <w:color w:val="231F20"/>
          <w:spacing w:val="-6"/>
        </w:rPr>
        <w:t>for</w:t>
      </w:r>
      <w:r>
        <w:rPr>
          <w:color w:val="231F20"/>
          <w:spacing w:val="-8"/>
        </w:rPr>
        <w:t xml:space="preserve"> </w:t>
      </w:r>
      <w:r>
        <w:rPr>
          <w:color w:val="231F20"/>
          <w:spacing w:val="-6"/>
        </w:rPr>
        <w:t>children.</w:t>
      </w:r>
    </w:p>
    <w:p w14:paraId="1ED2FECB" w14:textId="77777777" w:rsidR="00116B1A" w:rsidRDefault="005876AA">
      <w:pPr>
        <w:pStyle w:val="BodyText"/>
        <w:spacing w:before="113" w:line="273" w:lineRule="auto"/>
        <w:ind w:left="1669" w:right="215"/>
      </w:pPr>
      <w:r>
        <w:rPr>
          <w:color w:val="231F20"/>
          <w:spacing w:val="-2"/>
        </w:rPr>
        <w:t>There</w:t>
      </w:r>
      <w:r>
        <w:rPr>
          <w:color w:val="231F20"/>
          <w:spacing w:val="-14"/>
        </w:rPr>
        <w:t xml:space="preserve"> </w:t>
      </w:r>
      <w:r>
        <w:rPr>
          <w:color w:val="231F20"/>
          <w:spacing w:val="-2"/>
        </w:rPr>
        <w:t>were</w:t>
      </w:r>
      <w:r>
        <w:rPr>
          <w:color w:val="231F20"/>
          <w:spacing w:val="-14"/>
        </w:rPr>
        <w:t xml:space="preserve"> </w:t>
      </w:r>
      <w:r>
        <w:rPr>
          <w:color w:val="231F20"/>
          <w:spacing w:val="-2"/>
        </w:rPr>
        <w:t>mixed</w:t>
      </w:r>
      <w:r>
        <w:rPr>
          <w:color w:val="231F20"/>
          <w:spacing w:val="-14"/>
        </w:rPr>
        <w:t xml:space="preserve"> </w:t>
      </w:r>
      <w:r>
        <w:rPr>
          <w:color w:val="231F20"/>
          <w:spacing w:val="-2"/>
        </w:rPr>
        <w:t>views</w:t>
      </w:r>
      <w:r>
        <w:rPr>
          <w:color w:val="231F20"/>
          <w:spacing w:val="-14"/>
        </w:rPr>
        <w:t xml:space="preserve"> </w:t>
      </w:r>
      <w:r>
        <w:rPr>
          <w:color w:val="231F20"/>
          <w:spacing w:val="-2"/>
        </w:rPr>
        <w:t>on</w:t>
      </w:r>
      <w:r>
        <w:rPr>
          <w:color w:val="231F20"/>
          <w:spacing w:val="-14"/>
        </w:rPr>
        <w:t xml:space="preserve"> </w:t>
      </w:r>
      <w:r>
        <w:rPr>
          <w:color w:val="231F20"/>
          <w:spacing w:val="-2"/>
        </w:rPr>
        <w:t>options</w:t>
      </w:r>
      <w:r>
        <w:rPr>
          <w:color w:val="231F20"/>
          <w:spacing w:val="-14"/>
        </w:rPr>
        <w:t xml:space="preserve"> </w:t>
      </w:r>
      <w:r>
        <w:rPr>
          <w:color w:val="231F20"/>
          <w:spacing w:val="-2"/>
        </w:rPr>
        <w:t>for</w:t>
      </w:r>
      <w:r>
        <w:rPr>
          <w:color w:val="231F20"/>
          <w:spacing w:val="-14"/>
        </w:rPr>
        <w:t xml:space="preserve"> </w:t>
      </w:r>
      <w:r>
        <w:rPr>
          <w:color w:val="231F20"/>
          <w:spacing w:val="-2"/>
        </w:rPr>
        <w:t>change</w:t>
      </w:r>
      <w:r>
        <w:rPr>
          <w:color w:val="231F20"/>
          <w:spacing w:val="-14"/>
        </w:rPr>
        <w:t xml:space="preserve"> </w:t>
      </w:r>
      <w:r>
        <w:rPr>
          <w:color w:val="231F20"/>
          <w:spacing w:val="-2"/>
        </w:rPr>
        <w:t>to</w:t>
      </w:r>
      <w:r>
        <w:rPr>
          <w:color w:val="231F20"/>
          <w:spacing w:val="-14"/>
        </w:rPr>
        <w:t xml:space="preserve"> </w:t>
      </w:r>
      <w:r>
        <w:rPr>
          <w:color w:val="231F20"/>
          <w:spacing w:val="-2"/>
        </w:rPr>
        <w:t>the</w:t>
      </w:r>
      <w:r>
        <w:rPr>
          <w:color w:val="231F20"/>
          <w:spacing w:val="-14"/>
        </w:rPr>
        <w:t xml:space="preserve"> </w:t>
      </w:r>
      <w:r>
        <w:rPr>
          <w:color w:val="231F20"/>
          <w:spacing w:val="-2"/>
        </w:rPr>
        <w:t>quality</w:t>
      </w:r>
      <w:r>
        <w:rPr>
          <w:color w:val="231F20"/>
          <w:spacing w:val="-14"/>
        </w:rPr>
        <w:t xml:space="preserve"> </w:t>
      </w:r>
      <w:r>
        <w:rPr>
          <w:color w:val="231F20"/>
          <w:spacing w:val="-2"/>
        </w:rPr>
        <w:t>ratings</w:t>
      </w:r>
      <w:r>
        <w:rPr>
          <w:color w:val="231F20"/>
          <w:spacing w:val="-14"/>
        </w:rPr>
        <w:t xml:space="preserve"> </w:t>
      </w:r>
      <w:r>
        <w:rPr>
          <w:color w:val="231F20"/>
          <w:spacing w:val="-2"/>
        </w:rPr>
        <w:t>system</w:t>
      </w:r>
      <w:r>
        <w:rPr>
          <w:color w:val="231F20"/>
          <w:spacing w:val="-14"/>
        </w:rPr>
        <w:t xml:space="preserve"> </w:t>
      </w:r>
      <w:r>
        <w:rPr>
          <w:color w:val="231F20"/>
          <w:spacing w:val="-2"/>
        </w:rPr>
        <w:t xml:space="preserve">naming </w:t>
      </w:r>
      <w:r>
        <w:rPr>
          <w:color w:val="231F20"/>
          <w:w w:val="95"/>
        </w:rPr>
        <w:t>conventions,</w:t>
      </w:r>
      <w:r>
        <w:rPr>
          <w:color w:val="231F20"/>
          <w:spacing w:val="-11"/>
          <w:w w:val="95"/>
        </w:rPr>
        <w:t xml:space="preserve"> </w:t>
      </w:r>
      <w:r>
        <w:rPr>
          <w:color w:val="231F20"/>
          <w:w w:val="95"/>
        </w:rPr>
        <w:t>but</w:t>
      </w:r>
      <w:r>
        <w:rPr>
          <w:color w:val="231F20"/>
          <w:spacing w:val="-11"/>
          <w:w w:val="95"/>
        </w:rPr>
        <w:t xml:space="preserve"> </w:t>
      </w:r>
      <w:r>
        <w:rPr>
          <w:color w:val="231F20"/>
          <w:w w:val="95"/>
        </w:rPr>
        <w:t>there</w:t>
      </w:r>
      <w:r>
        <w:rPr>
          <w:color w:val="231F20"/>
          <w:spacing w:val="-11"/>
          <w:w w:val="95"/>
        </w:rPr>
        <w:t xml:space="preserve"> </w:t>
      </w:r>
      <w:r>
        <w:rPr>
          <w:color w:val="231F20"/>
          <w:w w:val="95"/>
        </w:rPr>
        <w:t>was</w:t>
      </w:r>
      <w:r>
        <w:rPr>
          <w:color w:val="231F20"/>
          <w:spacing w:val="-11"/>
          <w:w w:val="95"/>
        </w:rPr>
        <w:t xml:space="preserve"> </w:t>
      </w:r>
      <w:r>
        <w:rPr>
          <w:color w:val="231F20"/>
          <w:w w:val="95"/>
        </w:rPr>
        <w:t>general</w:t>
      </w:r>
      <w:r>
        <w:rPr>
          <w:color w:val="231F20"/>
          <w:spacing w:val="-11"/>
          <w:w w:val="95"/>
        </w:rPr>
        <w:t xml:space="preserve"> </w:t>
      </w:r>
      <w:r>
        <w:rPr>
          <w:color w:val="231F20"/>
          <w:w w:val="95"/>
        </w:rPr>
        <w:t>support</w:t>
      </w:r>
      <w:r>
        <w:rPr>
          <w:color w:val="231F20"/>
          <w:spacing w:val="-11"/>
          <w:w w:val="95"/>
        </w:rPr>
        <w:t xml:space="preserve"> </w:t>
      </w:r>
      <w:r>
        <w:rPr>
          <w:color w:val="231F20"/>
          <w:w w:val="95"/>
        </w:rPr>
        <w:t>for</w:t>
      </w:r>
      <w:r>
        <w:rPr>
          <w:color w:val="231F20"/>
          <w:spacing w:val="-11"/>
          <w:w w:val="95"/>
        </w:rPr>
        <w:t xml:space="preserve"> </w:t>
      </w:r>
      <w:r>
        <w:rPr>
          <w:color w:val="231F20"/>
          <w:w w:val="95"/>
        </w:rPr>
        <w:t>any</w:t>
      </w:r>
      <w:r>
        <w:rPr>
          <w:color w:val="231F20"/>
          <w:spacing w:val="-11"/>
          <w:w w:val="95"/>
        </w:rPr>
        <w:t xml:space="preserve"> </w:t>
      </w:r>
      <w:r>
        <w:rPr>
          <w:color w:val="231F20"/>
          <w:w w:val="95"/>
        </w:rPr>
        <w:t>activities</w:t>
      </w:r>
      <w:r>
        <w:rPr>
          <w:color w:val="231F20"/>
          <w:spacing w:val="-11"/>
          <w:w w:val="95"/>
        </w:rPr>
        <w:t xml:space="preserve"> </w:t>
      </w:r>
      <w:r>
        <w:rPr>
          <w:color w:val="231F20"/>
          <w:w w:val="95"/>
        </w:rPr>
        <w:t>that</w:t>
      </w:r>
      <w:r>
        <w:rPr>
          <w:color w:val="231F20"/>
          <w:spacing w:val="-11"/>
          <w:w w:val="95"/>
        </w:rPr>
        <w:t xml:space="preserve"> </w:t>
      </w:r>
      <w:r>
        <w:rPr>
          <w:color w:val="231F20"/>
          <w:w w:val="95"/>
        </w:rPr>
        <w:t>can</w:t>
      </w:r>
      <w:r>
        <w:rPr>
          <w:color w:val="231F20"/>
          <w:spacing w:val="-11"/>
          <w:w w:val="95"/>
        </w:rPr>
        <w:t xml:space="preserve"> </w:t>
      </w:r>
      <w:r>
        <w:rPr>
          <w:color w:val="231F20"/>
          <w:w w:val="95"/>
        </w:rPr>
        <w:t>improve</w:t>
      </w:r>
      <w:r>
        <w:rPr>
          <w:color w:val="231F20"/>
          <w:spacing w:val="-11"/>
          <w:w w:val="95"/>
        </w:rPr>
        <w:t xml:space="preserve"> </w:t>
      </w:r>
      <w:r>
        <w:rPr>
          <w:color w:val="231F20"/>
          <w:w w:val="95"/>
        </w:rPr>
        <w:t>the</w:t>
      </w:r>
      <w:r>
        <w:rPr>
          <w:color w:val="231F20"/>
          <w:spacing w:val="-11"/>
          <w:w w:val="95"/>
        </w:rPr>
        <w:t xml:space="preserve"> </w:t>
      </w:r>
      <w:r>
        <w:rPr>
          <w:color w:val="231F20"/>
          <w:w w:val="95"/>
        </w:rPr>
        <w:t xml:space="preserve">knowledge </w:t>
      </w:r>
      <w:r>
        <w:rPr>
          <w:color w:val="231F20"/>
          <w:spacing w:val="-2"/>
        </w:rPr>
        <w:t>and</w:t>
      </w:r>
      <w:r>
        <w:rPr>
          <w:color w:val="231F20"/>
          <w:spacing w:val="-16"/>
        </w:rPr>
        <w:t xml:space="preserve"> </w:t>
      </w:r>
      <w:r>
        <w:rPr>
          <w:color w:val="231F20"/>
          <w:spacing w:val="-2"/>
        </w:rPr>
        <w:t>awareness</w:t>
      </w:r>
      <w:r>
        <w:rPr>
          <w:color w:val="231F20"/>
          <w:spacing w:val="-14"/>
        </w:rPr>
        <w:t xml:space="preserve"> </w:t>
      </w:r>
      <w:r>
        <w:rPr>
          <w:color w:val="231F20"/>
          <w:spacing w:val="-2"/>
        </w:rPr>
        <w:t>of</w:t>
      </w:r>
      <w:r>
        <w:rPr>
          <w:color w:val="231F20"/>
          <w:spacing w:val="-14"/>
        </w:rPr>
        <w:t xml:space="preserve"> </w:t>
      </w:r>
      <w:r>
        <w:rPr>
          <w:color w:val="231F20"/>
          <w:spacing w:val="-2"/>
        </w:rPr>
        <w:t>the</w:t>
      </w:r>
      <w:r>
        <w:rPr>
          <w:color w:val="231F20"/>
          <w:spacing w:val="-14"/>
        </w:rPr>
        <w:t xml:space="preserve"> </w:t>
      </w:r>
      <w:r>
        <w:rPr>
          <w:color w:val="231F20"/>
          <w:spacing w:val="-2"/>
        </w:rPr>
        <w:t>system</w:t>
      </w:r>
      <w:r>
        <w:rPr>
          <w:color w:val="231F20"/>
          <w:spacing w:val="-14"/>
        </w:rPr>
        <w:t xml:space="preserve"> </w:t>
      </w:r>
      <w:r>
        <w:rPr>
          <w:color w:val="231F20"/>
          <w:spacing w:val="-2"/>
        </w:rPr>
        <w:t>among</w:t>
      </w:r>
      <w:r>
        <w:rPr>
          <w:color w:val="231F20"/>
          <w:spacing w:val="-14"/>
        </w:rPr>
        <w:t xml:space="preserve"> </w:t>
      </w:r>
      <w:r>
        <w:rPr>
          <w:color w:val="231F20"/>
          <w:spacing w:val="-2"/>
        </w:rPr>
        <w:t>families,</w:t>
      </w:r>
      <w:r>
        <w:rPr>
          <w:color w:val="231F20"/>
          <w:spacing w:val="-14"/>
        </w:rPr>
        <w:t xml:space="preserve"> </w:t>
      </w:r>
      <w:r>
        <w:rPr>
          <w:color w:val="231F20"/>
          <w:spacing w:val="-2"/>
        </w:rPr>
        <w:t>as</w:t>
      </w:r>
      <w:r>
        <w:rPr>
          <w:color w:val="231F20"/>
          <w:spacing w:val="-14"/>
        </w:rPr>
        <w:t xml:space="preserve"> </w:t>
      </w:r>
      <w:r>
        <w:rPr>
          <w:color w:val="231F20"/>
          <w:spacing w:val="-2"/>
        </w:rPr>
        <w:t>well</w:t>
      </w:r>
      <w:r>
        <w:rPr>
          <w:color w:val="231F20"/>
          <w:spacing w:val="-14"/>
        </w:rPr>
        <w:t xml:space="preserve"> </w:t>
      </w:r>
      <w:r>
        <w:rPr>
          <w:color w:val="231F20"/>
          <w:spacing w:val="-2"/>
        </w:rPr>
        <w:t>as</w:t>
      </w:r>
      <w:r>
        <w:rPr>
          <w:color w:val="231F20"/>
          <w:spacing w:val="-14"/>
        </w:rPr>
        <w:t xml:space="preserve"> </w:t>
      </w:r>
      <w:r>
        <w:rPr>
          <w:color w:val="231F20"/>
          <w:spacing w:val="-2"/>
        </w:rPr>
        <w:t>improve</w:t>
      </w:r>
      <w:r>
        <w:rPr>
          <w:color w:val="231F20"/>
          <w:spacing w:val="-14"/>
        </w:rPr>
        <w:t xml:space="preserve"> </w:t>
      </w:r>
      <w:r>
        <w:rPr>
          <w:color w:val="231F20"/>
          <w:spacing w:val="-2"/>
        </w:rPr>
        <w:t>understanding</w:t>
      </w:r>
      <w:r>
        <w:rPr>
          <w:color w:val="231F20"/>
          <w:spacing w:val="-14"/>
        </w:rPr>
        <w:t xml:space="preserve"> </w:t>
      </w:r>
      <w:r>
        <w:rPr>
          <w:color w:val="231F20"/>
          <w:spacing w:val="-2"/>
        </w:rPr>
        <w:t>of</w:t>
      </w:r>
      <w:r>
        <w:rPr>
          <w:color w:val="231F20"/>
          <w:spacing w:val="-14"/>
        </w:rPr>
        <w:t xml:space="preserve"> </w:t>
      </w:r>
      <w:r>
        <w:rPr>
          <w:color w:val="231F20"/>
          <w:spacing w:val="-2"/>
        </w:rPr>
        <w:t xml:space="preserve">the </w:t>
      </w:r>
      <w:r>
        <w:rPr>
          <w:color w:val="231F20"/>
          <w:spacing w:val="-4"/>
        </w:rPr>
        <w:t>Working</w:t>
      </w:r>
      <w:r>
        <w:rPr>
          <w:color w:val="231F20"/>
          <w:spacing w:val="-11"/>
        </w:rPr>
        <w:t xml:space="preserve"> </w:t>
      </w:r>
      <w:r>
        <w:rPr>
          <w:color w:val="231F20"/>
          <w:spacing w:val="-4"/>
        </w:rPr>
        <w:t>Towards</w:t>
      </w:r>
      <w:r>
        <w:rPr>
          <w:color w:val="231F20"/>
          <w:spacing w:val="-11"/>
        </w:rPr>
        <w:t xml:space="preserve"> </w:t>
      </w:r>
      <w:r>
        <w:rPr>
          <w:color w:val="231F20"/>
          <w:spacing w:val="-4"/>
        </w:rPr>
        <w:t>NQS</w:t>
      </w:r>
      <w:r>
        <w:rPr>
          <w:color w:val="231F20"/>
          <w:spacing w:val="-11"/>
        </w:rPr>
        <w:t xml:space="preserve"> </w:t>
      </w:r>
      <w:r>
        <w:rPr>
          <w:color w:val="231F20"/>
          <w:spacing w:val="-4"/>
        </w:rPr>
        <w:t>rating.</w:t>
      </w:r>
      <w:r>
        <w:rPr>
          <w:color w:val="231F20"/>
          <w:spacing w:val="-11"/>
        </w:rPr>
        <w:t xml:space="preserve"> </w:t>
      </w:r>
      <w:r>
        <w:rPr>
          <w:color w:val="231F20"/>
          <w:spacing w:val="-4"/>
        </w:rPr>
        <w:t>Some</w:t>
      </w:r>
      <w:r>
        <w:rPr>
          <w:color w:val="231F20"/>
          <w:spacing w:val="-11"/>
        </w:rPr>
        <w:t xml:space="preserve"> </w:t>
      </w:r>
      <w:r>
        <w:rPr>
          <w:color w:val="231F20"/>
          <w:spacing w:val="-4"/>
        </w:rPr>
        <w:t>stakeholders</w:t>
      </w:r>
      <w:r>
        <w:rPr>
          <w:color w:val="231F20"/>
          <w:spacing w:val="-11"/>
        </w:rPr>
        <w:t xml:space="preserve"> </w:t>
      </w:r>
      <w:r>
        <w:rPr>
          <w:color w:val="231F20"/>
          <w:spacing w:val="-4"/>
        </w:rPr>
        <w:t>called</w:t>
      </w:r>
      <w:r>
        <w:rPr>
          <w:color w:val="231F20"/>
          <w:spacing w:val="-11"/>
        </w:rPr>
        <w:t xml:space="preserve"> </w:t>
      </w:r>
      <w:r>
        <w:rPr>
          <w:color w:val="231F20"/>
          <w:spacing w:val="-4"/>
        </w:rPr>
        <w:t>for</w:t>
      </w:r>
      <w:r>
        <w:rPr>
          <w:color w:val="231F20"/>
          <w:spacing w:val="-11"/>
        </w:rPr>
        <w:t xml:space="preserve"> </w:t>
      </w:r>
      <w:r>
        <w:rPr>
          <w:color w:val="231F20"/>
          <w:spacing w:val="-4"/>
        </w:rPr>
        <w:t>a</w:t>
      </w:r>
      <w:r>
        <w:rPr>
          <w:color w:val="231F20"/>
          <w:spacing w:val="-11"/>
        </w:rPr>
        <w:t xml:space="preserve"> </w:t>
      </w:r>
      <w:r>
        <w:rPr>
          <w:color w:val="231F20"/>
          <w:spacing w:val="-4"/>
        </w:rPr>
        <w:t>National</w:t>
      </w:r>
      <w:r>
        <w:rPr>
          <w:color w:val="231F20"/>
          <w:spacing w:val="-11"/>
        </w:rPr>
        <w:t xml:space="preserve"> </w:t>
      </w:r>
      <w:r>
        <w:rPr>
          <w:color w:val="231F20"/>
          <w:spacing w:val="-4"/>
        </w:rPr>
        <w:t>Communications</w:t>
      </w:r>
      <w:r>
        <w:rPr>
          <w:color w:val="231F20"/>
          <w:spacing w:val="-11"/>
        </w:rPr>
        <w:t xml:space="preserve"> </w:t>
      </w:r>
      <w:r>
        <w:rPr>
          <w:color w:val="231F20"/>
          <w:spacing w:val="-4"/>
        </w:rPr>
        <w:t xml:space="preserve">Plan </w:t>
      </w:r>
      <w:r>
        <w:rPr>
          <w:color w:val="231F20"/>
          <w:spacing w:val="-2"/>
        </w:rPr>
        <w:t>to</w:t>
      </w:r>
      <w:r>
        <w:rPr>
          <w:color w:val="231F20"/>
          <w:spacing w:val="-14"/>
        </w:rPr>
        <w:t xml:space="preserve"> </w:t>
      </w:r>
      <w:r>
        <w:rPr>
          <w:color w:val="231F20"/>
          <w:spacing w:val="-2"/>
        </w:rPr>
        <w:t>raise</w:t>
      </w:r>
      <w:r>
        <w:rPr>
          <w:color w:val="231F20"/>
          <w:spacing w:val="-14"/>
        </w:rPr>
        <w:t xml:space="preserve"> </w:t>
      </w:r>
      <w:r>
        <w:rPr>
          <w:color w:val="231F20"/>
          <w:spacing w:val="-2"/>
        </w:rPr>
        <w:t>public</w:t>
      </w:r>
      <w:r>
        <w:rPr>
          <w:color w:val="231F20"/>
          <w:spacing w:val="-14"/>
        </w:rPr>
        <w:t xml:space="preserve"> </w:t>
      </w:r>
      <w:r>
        <w:rPr>
          <w:color w:val="231F20"/>
          <w:spacing w:val="-2"/>
        </w:rPr>
        <w:t>awareness</w:t>
      </w:r>
      <w:r>
        <w:rPr>
          <w:color w:val="231F20"/>
          <w:spacing w:val="-14"/>
        </w:rPr>
        <w:t xml:space="preserve"> </w:t>
      </w:r>
      <w:r>
        <w:rPr>
          <w:color w:val="231F20"/>
          <w:spacing w:val="-2"/>
        </w:rPr>
        <w:t>of</w:t>
      </w:r>
      <w:r>
        <w:rPr>
          <w:color w:val="231F20"/>
          <w:spacing w:val="-14"/>
        </w:rPr>
        <w:t xml:space="preserve"> </w:t>
      </w:r>
      <w:r>
        <w:rPr>
          <w:color w:val="231F20"/>
          <w:spacing w:val="-2"/>
        </w:rPr>
        <w:t>the</w:t>
      </w:r>
      <w:r>
        <w:rPr>
          <w:color w:val="231F20"/>
          <w:spacing w:val="-14"/>
        </w:rPr>
        <w:t xml:space="preserve"> </w:t>
      </w:r>
      <w:r>
        <w:rPr>
          <w:color w:val="231F20"/>
          <w:spacing w:val="-2"/>
        </w:rPr>
        <w:t>NQF</w:t>
      </w:r>
      <w:r>
        <w:rPr>
          <w:color w:val="231F20"/>
          <w:spacing w:val="-14"/>
        </w:rPr>
        <w:t xml:space="preserve"> </w:t>
      </w:r>
      <w:r>
        <w:rPr>
          <w:color w:val="231F20"/>
          <w:spacing w:val="-2"/>
        </w:rPr>
        <w:t>and</w:t>
      </w:r>
      <w:r>
        <w:rPr>
          <w:color w:val="231F20"/>
          <w:spacing w:val="-14"/>
        </w:rPr>
        <w:t xml:space="preserve"> </w:t>
      </w:r>
      <w:r>
        <w:rPr>
          <w:color w:val="231F20"/>
          <w:spacing w:val="-2"/>
        </w:rPr>
        <w:t>the</w:t>
      </w:r>
      <w:r>
        <w:rPr>
          <w:color w:val="231F20"/>
          <w:spacing w:val="-14"/>
        </w:rPr>
        <w:t xml:space="preserve"> </w:t>
      </w:r>
      <w:r>
        <w:rPr>
          <w:color w:val="231F20"/>
          <w:spacing w:val="-2"/>
        </w:rPr>
        <w:t>benefits</w:t>
      </w:r>
      <w:r>
        <w:rPr>
          <w:color w:val="231F20"/>
          <w:spacing w:val="-14"/>
        </w:rPr>
        <w:t xml:space="preserve"> </w:t>
      </w:r>
      <w:r>
        <w:rPr>
          <w:color w:val="231F20"/>
          <w:spacing w:val="-2"/>
        </w:rPr>
        <w:t>to</w:t>
      </w:r>
      <w:r>
        <w:rPr>
          <w:color w:val="231F20"/>
          <w:spacing w:val="-14"/>
        </w:rPr>
        <w:t xml:space="preserve"> </w:t>
      </w:r>
      <w:r>
        <w:rPr>
          <w:color w:val="231F20"/>
          <w:spacing w:val="-2"/>
        </w:rPr>
        <w:t>children’s</w:t>
      </w:r>
      <w:r>
        <w:rPr>
          <w:color w:val="231F20"/>
          <w:spacing w:val="-14"/>
        </w:rPr>
        <w:t xml:space="preserve"> </w:t>
      </w:r>
      <w:r>
        <w:rPr>
          <w:color w:val="231F20"/>
          <w:spacing w:val="-2"/>
        </w:rPr>
        <w:t>outcomes.</w:t>
      </w:r>
    </w:p>
    <w:p w14:paraId="1ED2FECC" w14:textId="77777777" w:rsidR="00116B1A" w:rsidRDefault="005876AA">
      <w:pPr>
        <w:pStyle w:val="BodyText"/>
        <w:spacing w:before="113" w:line="273" w:lineRule="auto"/>
        <w:ind w:left="1669" w:right="245"/>
      </w:pPr>
      <w:r>
        <w:rPr>
          <w:color w:val="231F20"/>
          <w:spacing w:val="-4"/>
        </w:rPr>
        <w:t>In</w:t>
      </w:r>
      <w:r>
        <w:rPr>
          <w:color w:val="231F20"/>
          <w:spacing w:val="-5"/>
        </w:rPr>
        <w:t xml:space="preserve"> </w:t>
      </w:r>
      <w:r>
        <w:rPr>
          <w:color w:val="231F20"/>
          <w:spacing w:val="-4"/>
        </w:rPr>
        <w:t>terms</w:t>
      </w:r>
      <w:r>
        <w:rPr>
          <w:color w:val="231F20"/>
          <w:spacing w:val="-5"/>
        </w:rPr>
        <w:t xml:space="preserve"> </w:t>
      </w:r>
      <w:r>
        <w:rPr>
          <w:color w:val="231F20"/>
          <w:spacing w:val="-4"/>
        </w:rPr>
        <w:t>of</w:t>
      </w:r>
      <w:r>
        <w:rPr>
          <w:color w:val="231F20"/>
          <w:spacing w:val="-5"/>
        </w:rPr>
        <w:t xml:space="preserve"> </w:t>
      </w:r>
      <w:r>
        <w:rPr>
          <w:color w:val="231F20"/>
          <w:spacing w:val="-4"/>
        </w:rPr>
        <w:t>oversight</w:t>
      </w:r>
      <w:r>
        <w:rPr>
          <w:color w:val="231F20"/>
          <w:spacing w:val="-5"/>
        </w:rPr>
        <w:t xml:space="preserve"> </w:t>
      </w:r>
      <w:r>
        <w:rPr>
          <w:color w:val="231F20"/>
          <w:spacing w:val="-4"/>
        </w:rPr>
        <w:t>and</w:t>
      </w:r>
      <w:r>
        <w:rPr>
          <w:color w:val="231F20"/>
          <w:spacing w:val="-5"/>
        </w:rPr>
        <w:t xml:space="preserve"> </w:t>
      </w:r>
      <w:r>
        <w:rPr>
          <w:color w:val="231F20"/>
          <w:spacing w:val="-4"/>
        </w:rPr>
        <w:t>governance</w:t>
      </w:r>
      <w:r>
        <w:rPr>
          <w:color w:val="231F20"/>
          <w:spacing w:val="-5"/>
        </w:rPr>
        <w:t xml:space="preserve"> </w:t>
      </w:r>
      <w:r>
        <w:rPr>
          <w:color w:val="231F20"/>
          <w:spacing w:val="-4"/>
        </w:rPr>
        <w:t>of</w:t>
      </w:r>
      <w:r>
        <w:rPr>
          <w:color w:val="231F20"/>
          <w:spacing w:val="-5"/>
        </w:rPr>
        <w:t xml:space="preserve"> </w:t>
      </w:r>
      <w:r>
        <w:rPr>
          <w:color w:val="231F20"/>
          <w:spacing w:val="-4"/>
        </w:rPr>
        <w:t>services</w:t>
      </w:r>
      <w:r>
        <w:rPr>
          <w:color w:val="231F20"/>
          <w:spacing w:val="-5"/>
        </w:rPr>
        <w:t xml:space="preserve"> </w:t>
      </w:r>
      <w:r>
        <w:rPr>
          <w:color w:val="231F20"/>
          <w:spacing w:val="-4"/>
        </w:rPr>
        <w:t>and</w:t>
      </w:r>
      <w:r>
        <w:rPr>
          <w:color w:val="231F20"/>
          <w:spacing w:val="-5"/>
        </w:rPr>
        <w:t xml:space="preserve"> </w:t>
      </w:r>
      <w:r>
        <w:rPr>
          <w:color w:val="231F20"/>
          <w:spacing w:val="-4"/>
        </w:rPr>
        <w:t>providers,</w:t>
      </w:r>
      <w:r>
        <w:rPr>
          <w:color w:val="231F20"/>
          <w:spacing w:val="-5"/>
        </w:rPr>
        <w:t xml:space="preserve"> </w:t>
      </w:r>
      <w:r>
        <w:rPr>
          <w:color w:val="231F20"/>
          <w:spacing w:val="-4"/>
        </w:rPr>
        <w:t>feedback</w:t>
      </w:r>
      <w:r>
        <w:rPr>
          <w:color w:val="231F20"/>
          <w:spacing w:val="-5"/>
        </w:rPr>
        <w:t xml:space="preserve"> </w:t>
      </w:r>
      <w:r>
        <w:rPr>
          <w:color w:val="231F20"/>
          <w:spacing w:val="-4"/>
        </w:rPr>
        <w:t>suggested</w:t>
      </w:r>
      <w:r>
        <w:rPr>
          <w:color w:val="231F20"/>
          <w:spacing w:val="-5"/>
        </w:rPr>
        <w:t xml:space="preserve"> </w:t>
      </w:r>
      <w:r>
        <w:rPr>
          <w:color w:val="231F20"/>
          <w:spacing w:val="-4"/>
        </w:rPr>
        <w:t xml:space="preserve">that </w:t>
      </w:r>
      <w:r>
        <w:rPr>
          <w:color w:val="231F20"/>
          <w:spacing w:val="-2"/>
        </w:rPr>
        <w:t>better</w:t>
      </w:r>
      <w:r>
        <w:rPr>
          <w:color w:val="231F20"/>
          <w:spacing w:val="-16"/>
        </w:rPr>
        <w:t xml:space="preserve"> </w:t>
      </w:r>
      <w:r>
        <w:rPr>
          <w:color w:val="231F20"/>
          <w:spacing w:val="-2"/>
        </w:rPr>
        <w:t>use</w:t>
      </w:r>
      <w:r>
        <w:rPr>
          <w:color w:val="231F20"/>
          <w:spacing w:val="-14"/>
        </w:rPr>
        <w:t xml:space="preserve"> </w:t>
      </w:r>
      <w:r>
        <w:rPr>
          <w:color w:val="231F20"/>
          <w:spacing w:val="-2"/>
        </w:rPr>
        <w:t>of</w:t>
      </w:r>
      <w:r>
        <w:rPr>
          <w:color w:val="231F20"/>
          <w:spacing w:val="-14"/>
        </w:rPr>
        <w:t xml:space="preserve"> </w:t>
      </w:r>
      <w:r>
        <w:rPr>
          <w:color w:val="231F20"/>
          <w:spacing w:val="-2"/>
        </w:rPr>
        <w:t>technology</w:t>
      </w:r>
      <w:r>
        <w:rPr>
          <w:color w:val="231F20"/>
          <w:spacing w:val="-14"/>
        </w:rPr>
        <w:t xml:space="preserve"> </w:t>
      </w:r>
      <w:r>
        <w:rPr>
          <w:color w:val="231F20"/>
          <w:spacing w:val="-2"/>
        </w:rPr>
        <w:t>would</w:t>
      </w:r>
      <w:r>
        <w:rPr>
          <w:color w:val="231F20"/>
          <w:spacing w:val="-14"/>
        </w:rPr>
        <w:t xml:space="preserve"> </w:t>
      </w:r>
      <w:r>
        <w:rPr>
          <w:color w:val="231F20"/>
          <w:spacing w:val="-2"/>
        </w:rPr>
        <w:t>help</w:t>
      </w:r>
      <w:r>
        <w:rPr>
          <w:color w:val="231F20"/>
          <w:spacing w:val="-14"/>
        </w:rPr>
        <w:t xml:space="preserve"> </w:t>
      </w:r>
      <w:r>
        <w:rPr>
          <w:color w:val="231F20"/>
          <w:spacing w:val="-2"/>
        </w:rPr>
        <w:t>service</w:t>
      </w:r>
      <w:r>
        <w:rPr>
          <w:color w:val="231F20"/>
          <w:spacing w:val="-14"/>
        </w:rPr>
        <w:t xml:space="preserve"> </w:t>
      </w:r>
      <w:r>
        <w:rPr>
          <w:color w:val="231F20"/>
          <w:spacing w:val="-2"/>
        </w:rPr>
        <w:t>providers</w:t>
      </w:r>
      <w:r>
        <w:rPr>
          <w:color w:val="231F20"/>
          <w:spacing w:val="-14"/>
        </w:rPr>
        <w:t xml:space="preserve"> </w:t>
      </w:r>
      <w:r>
        <w:rPr>
          <w:color w:val="231F20"/>
          <w:spacing w:val="-2"/>
        </w:rPr>
        <w:t>manage</w:t>
      </w:r>
      <w:r>
        <w:rPr>
          <w:color w:val="231F20"/>
          <w:spacing w:val="-14"/>
        </w:rPr>
        <w:t xml:space="preserve"> </w:t>
      </w:r>
      <w:r>
        <w:rPr>
          <w:color w:val="231F20"/>
          <w:spacing w:val="-2"/>
        </w:rPr>
        <w:t>their</w:t>
      </w:r>
      <w:r>
        <w:rPr>
          <w:color w:val="231F20"/>
          <w:spacing w:val="-14"/>
        </w:rPr>
        <w:t xml:space="preserve"> </w:t>
      </w:r>
      <w:r>
        <w:rPr>
          <w:color w:val="231F20"/>
          <w:spacing w:val="-2"/>
        </w:rPr>
        <w:t>business</w:t>
      </w:r>
      <w:r>
        <w:rPr>
          <w:color w:val="231F20"/>
          <w:spacing w:val="-14"/>
        </w:rPr>
        <w:t xml:space="preserve"> </w:t>
      </w:r>
      <w:r>
        <w:rPr>
          <w:color w:val="231F20"/>
          <w:spacing w:val="-2"/>
        </w:rPr>
        <w:t xml:space="preserve">processes </w:t>
      </w:r>
      <w:r>
        <w:rPr>
          <w:color w:val="231F20"/>
          <w:w w:val="95"/>
        </w:rPr>
        <w:t>more</w:t>
      </w:r>
      <w:r>
        <w:rPr>
          <w:color w:val="231F20"/>
          <w:spacing w:val="-6"/>
          <w:w w:val="95"/>
        </w:rPr>
        <w:t xml:space="preserve"> </w:t>
      </w:r>
      <w:r>
        <w:rPr>
          <w:color w:val="231F20"/>
          <w:w w:val="95"/>
        </w:rPr>
        <w:t>efficiently,</w:t>
      </w:r>
      <w:r>
        <w:rPr>
          <w:color w:val="231F20"/>
          <w:spacing w:val="-6"/>
          <w:w w:val="95"/>
        </w:rPr>
        <w:t xml:space="preserve"> </w:t>
      </w:r>
      <w:r>
        <w:rPr>
          <w:color w:val="231F20"/>
          <w:w w:val="95"/>
        </w:rPr>
        <w:t>including</w:t>
      </w:r>
      <w:r>
        <w:rPr>
          <w:color w:val="231F20"/>
          <w:spacing w:val="-6"/>
          <w:w w:val="95"/>
        </w:rPr>
        <w:t xml:space="preserve"> </w:t>
      </w:r>
      <w:r>
        <w:rPr>
          <w:color w:val="231F20"/>
          <w:w w:val="95"/>
        </w:rPr>
        <w:t>measures</w:t>
      </w:r>
      <w:r>
        <w:rPr>
          <w:color w:val="231F20"/>
          <w:spacing w:val="-6"/>
          <w:w w:val="95"/>
        </w:rPr>
        <w:t xml:space="preserve"> </w:t>
      </w:r>
      <w:r>
        <w:rPr>
          <w:color w:val="231F20"/>
          <w:w w:val="95"/>
        </w:rPr>
        <w:t>such</w:t>
      </w:r>
      <w:r>
        <w:rPr>
          <w:color w:val="231F20"/>
          <w:spacing w:val="-6"/>
          <w:w w:val="95"/>
        </w:rPr>
        <w:t xml:space="preserve"> </w:t>
      </w:r>
      <w:r>
        <w:rPr>
          <w:color w:val="231F20"/>
          <w:w w:val="95"/>
        </w:rPr>
        <w:t>as</w:t>
      </w:r>
      <w:r>
        <w:rPr>
          <w:color w:val="231F20"/>
          <w:spacing w:val="-6"/>
          <w:w w:val="95"/>
        </w:rPr>
        <w:t xml:space="preserve"> </w:t>
      </w:r>
      <w:r>
        <w:rPr>
          <w:color w:val="231F20"/>
          <w:w w:val="95"/>
        </w:rPr>
        <w:t>harmonisation</w:t>
      </w:r>
      <w:r>
        <w:rPr>
          <w:color w:val="231F20"/>
          <w:spacing w:val="-6"/>
          <w:w w:val="95"/>
        </w:rPr>
        <w:t xml:space="preserve"> </w:t>
      </w:r>
      <w:r>
        <w:rPr>
          <w:color w:val="231F20"/>
          <w:w w:val="95"/>
        </w:rPr>
        <w:t>of</w:t>
      </w:r>
      <w:r>
        <w:rPr>
          <w:color w:val="231F20"/>
          <w:spacing w:val="-6"/>
          <w:w w:val="95"/>
        </w:rPr>
        <w:t xml:space="preserve"> </w:t>
      </w:r>
      <w:r>
        <w:rPr>
          <w:color w:val="231F20"/>
          <w:w w:val="95"/>
        </w:rPr>
        <w:t>government</w:t>
      </w:r>
      <w:r>
        <w:rPr>
          <w:color w:val="231F20"/>
          <w:spacing w:val="-6"/>
          <w:w w:val="95"/>
        </w:rPr>
        <w:t xml:space="preserve"> </w:t>
      </w:r>
      <w:r>
        <w:rPr>
          <w:color w:val="231F20"/>
          <w:w w:val="95"/>
        </w:rPr>
        <w:t>and</w:t>
      </w:r>
      <w:r>
        <w:rPr>
          <w:color w:val="231F20"/>
          <w:spacing w:val="-6"/>
          <w:w w:val="95"/>
        </w:rPr>
        <w:t xml:space="preserve"> </w:t>
      </w:r>
      <w:r>
        <w:rPr>
          <w:color w:val="231F20"/>
          <w:w w:val="95"/>
        </w:rPr>
        <w:t>provider</w:t>
      </w:r>
      <w:r>
        <w:rPr>
          <w:color w:val="231F20"/>
          <w:spacing w:val="-6"/>
          <w:w w:val="95"/>
        </w:rPr>
        <w:t xml:space="preserve"> </w:t>
      </w:r>
      <w:r>
        <w:rPr>
          <w:color w:val="231F20"/>
          <w:w w:val="95"/>
        </w:rPr>
        <w:t xml:space="preserve">IT </w:t>
      </w:r>
      <w:r>
        <w:rPr>
          <w:color w:val="231F20"/>
          <w:spacing w:val="-4"/>
        </w:rPr>
        <w:t>systems</w:t>
      </w:r>
      <w:r>
        <w:rPr>
          <w:color w:val="231F20"/>
          <w:spacing w:val="-9"/>
        </w:rPr>
        <w:t xml:space="preserve"> </w:t>
      </w:r>
      <w:r>
        <w:rPr>
          <w:color w:val="231F20"/>
          <w:spacing w:val="-4"/>
        </w:rPr>
        <w:t>where</w:t>
      </w:r>
      <w:r>
        <w:rPr>
          <w:color w:val="231F20"/>
          <w:spacing w:val="-9"/>
        </w:rPr>
        <w:t xml:space="preserve"> </w:t>
      </w:r>
      <w:r>
        <w:rPr>
          <w:color w:val="231F20"/>
          <w:spacing w:val="-4"/>
        </w:rPr>
        <w:t>possible,</w:t>
      </w:r>
      <w:r>
        <w:rPr>
          <w:color w:val="231F20"/>
          <w:spacing w:val="-9"/>
        </w:rPr>
        <w:t xml:space="preserve"> </w:t>
      </w:r>
      <w:r>
        <w:rPr>
          <w:color w:val="231F20"/>
          <w:spacing w:val="-4"/>
        </w:rPr>
        <w:t>centralised</w:t>
      </w:r>
      <w:r>
        <w:rPr>
          <w:color w:val="231F20"/>
          <w:spacing w:val="-9"/>
        </w:rPr>
        <w:t xml:space="preserve"> </w:t>
      </w:r>
      <w:r>
        <w:rPr>
          <w:color w:val="231F20"/>
          <w:spacing w:val="-4"/>
        </w:rPr>
        <w:t>data</w:t>
      </w:r>
      <w:r>
        <w:rPr>
          <w:color w:val="231F20"/>
          <w:spacing w:val="-9"/>
        </w:rPr>
        <w:t xml:space="preserve"> </w:t>
      </w:r>
      <w:r>
        <w:rPr>
          <w:color w:val="231F20"/>
          <w:spacing w:val="-4"/>
        </w:rPr>
        <w:t>and</w:t>
      </w:r>
      <w:r>
        <w:rPr>
          <w:color w:val="231F20"/>
          <w:spacing w:val="-9"/>
        </w:rPr>
        <w:t xml:space="preserve"> </w:t>
      </w:r>
      <w:r>
        <w:rPr>
          <w:color w:val="231F20"/>
          <w:spacing w:val="-4"/>
        </w:rPr>
        <w:t>information</w:t>
      </w:r>
      <w:r>
        <w:rPr>
          <w:color w:val="231F20"/>
          <w:spacing w:val="-9"/>
        </w:rPr>
        <w:t xml:space="preserve"> </w:t>
      </w:r>
      <w:r>
        <w:rPr>
          <w:color w:val="231F20"/>
          <w:spacing w:val="-4"/>
        </w:rPr>
        <w:t>storage</w:t>
      </w:r>
      <w:r>
        <w:rPr>
          <w:color w:val="231F20"/>
          <w:spacing w:val="-9"/>
        </w:rPr>
        <w:t xml:space="preserve"> </w:t>
      </w:r>
      <w:r>
        <w:rPr>
          <w:color w:val="231F20"/>
          <w:spacing w:val="-4"/>
        </w:rPr>
        <w:t>solutions,</w:t>
      </w:r>
      <w:r>
        <w:rPr>
          <w:color w:val="231F20"/>
          <w:spacing w:val="-9"/>
        </w:rPr>
        <w:t xml:space="preserve"> </w:t>
      </w:r>
      <w:r>
        <w:rPr>
          <w:color w:val="231F20"/>
          <w:spacing w:val="-4"/>
        </w:rPr>
        <w:t>and</w:t>
      </w:r>
      <w:r>
        <w:rPr>
          <w:color w:val="231F20"/>
          <w:spacing w:val="-9"/>
        </w:rPr>
        <w:t xml:space="preserve"> </w:t>
      </w:r>
      <w:r>
        <w:rPr>
          <w:color w:val="231F20"/>
          <w:spacing w:val="-4"/>
        </w:rPr>
        <w:t xml:space="preserve">effective </w:t>
      </w:r>
      <w:r>
        <w:rPr>
          <w:color w:val="231F20"/>
          <w:w w:val="95"/>
        </w:rPr>
        <w:t>use</w:t>
      </w:r>
      <w:r>
        <w:rPr>
          <w:color w:val="231F20"/>
          <w:spacing w:val="-10"/>
          <w:w w:val="95"/>
        </w:rPr>
        <w:t xml:space="preserve"> </w:t>
      </w:r>
      <w:r>
        <w:rPr>
          <w:color w:val="231F20"/>
          <w:w w:val="95"/>
        </w:rPr>
        <w:t>of</w:t>
      </w:r>
      <w:r>
        <w:rPr>
          <w:color w:val="231F20"/>
          <w:spacing w:val="-9"/>
          <w:w w:val="95"/>
        </w:rPr>
        <w:t xml:space="preserve"> </w:t>
      </w:r>
      <w:r>
        <w:rPr>
          <w:color w:val="231F20"/>
          <w:w w:val="95"/>
        </w:rPr>
        <w:t>the</w:t>
      </w:r>
      <w:r>
        <w:rPr>
          <w:color w:val="231F20"/>
          <w:spacing w:val="-9"/>
          <w:w w:val="95"/>
        </w:rPr>
        <w:t xml:space="preserve"> </w:t>
      </w:r>
      <w:r>
        <w:rPr>
          <w:color w:val="231F20"/>
          <w:w w:val="95"/>
        </w:rPr>
        <w:t>NQA</w:t>
      </w:r>
      <w:r>
        <w:rPr>
          <w:color w:val="231F20"/>
          <w:spacing w:val="-9"/>
          <w:w w:val="95"/>
        </w:rPr>
        <w:t xml:space="preserve"> </w:t>
      </w:r>
      <w:r>
        <w:rPr>
          <w:color w:val="231F20"/>
          <w:w w:val="95"/>
        </w:rPr>
        <w:t>ITS</w:t>
      </w:r>
      <w:r>
        <w:rPr>
          <w:color w:val="231F20"/>
          <w:spacing w:val="-9"/>
          <w:w w:val="95"/>
        </w:rPr>
        <w:t xml:space="preserve"> </w:t>
      </w:r>
      <w:r>
        <w:rPr>
          <w:color w:val="231F20"/>
          <w:w w:val="95"/>
        </w:rPr>
        <w:t>to</w:t>
      </w:r>
      <w:r>
        <w:rPr>
          <w:color w:val="231F20"/>
          <w:spacing w:val="-9"/>
          <w:w w:val="95"/>
        </w:rPr>
        <w:t xml:space="preserve"> </w:t>
      </w:r>
      <w:r>
        <w:rPr>
          <w:color w:val="231F20"/>
          <w:w w:val="95"/>
        </w:rPr>
        <w:t>manage</w:t>
      </w:r>
      <w:r>
        <w:rPr>
          <w:color w:val="231F20"/>
          <w:spacing w:val="-9"/>
          <w:w w:val="95"/>
        </w:rPr>
        <w:t xml:space="preserve"> </w:t>
      </w:r>
      <w:r>
        <w:rPr>
          <w:color w:val="231F20"/>
          <w:w w:val="95"/>
        </w:rPr>
        <w:t>the</w:t>
      </w:r>
      <w:r>
        <w:rPr>
          <w:color w:val="231F20"/>
          <w:spacing w:val="-9"/>
          <w:w w:val="95"/>
        </w:rPr>
        <w:t xml:space="preserve"> </w:t>
      </w:r>
      <w:r>
        <w:rPr>
          <w:color w:val="231F20"/>
          <w:w w:val="95"/>
        </w:rPr>
        <w:t>relationship</w:t>
      </w:r>
      <w:r>
        <w:rPr>
          <w:color w:val="231F20"/>
          <w:spacing w:val="-9"/>
          <w:w w:val="95"/>
        </w:rPr>
        <w:t xml:space="preserve"> </w:t>
      </w:r>
      <w:r>
        <w:rPr>
          <w:color w:val="231F20"/>
          <w:w w:val="95"/>
        </w:rPr>
        <w:t>and</w:t>
      </w:r>
      <w:r>
        <w:rPr>
          <w:color w:val="231F20"/>
          <w:spacing w:val="-9"/>
          <w:w w:val="95"/>
        </w:rPr>
        <w:t xml:space="preserve"> </w:t>
      </w:r>
      <w:r>
        <w:rPr>
          <w:color w:val="231F20"/>
          <w:w w:val="95"/>
        </w:rPr>
        <w:t>transfer</w:t>
      </w:r>
      <w:r>
        <w:rPr>
          <w:color w:val="231F20"/>
          <w:spacing w:val="-9"/>
          <w:w w:val="95"/>
        </w:rPr>
        <w:t xml:space="preserve"> </w:t>
      </w:r>
      <w:r>
        <w:rPr>
          <w:color w:val="231F20"/>
          <w:w w:val="95"/>
        </w:rPr>
        <w:t>of</w:t>
      </w:r>
      <w:r>
        <w:rPr>
          <w:color w:val="231F20"/>
          <w:spacing w:val="-9"/>
          <w:w w:val="95"/>
        </w:rPr>
        <w:t xml:space="preserve"> </w:t>
      </w:r>
      <w:r>
        <w:rPr>
          <w:color w:val="231F20"/>
          <w:w w:val="95"/>
        </w:rPr>
        <w:t>information</w:t>
      </w:r>
      <w:r>
        <w:rPr>
          <w:color w:val="231F20"/>
          <w:spacing w:val="-9"/>
          <w:w w:val="95"/>
        </w:rPr>
        <w:t xml:space="preserve"> </w:t>
      </w:r>
      <w:r>
        <w:rPr>
          <w:color w:val="231F20"/>
          <w:w w:val="95"/>
        </w:rPr>
        <w:t>between</w:t>
      </w:r>
      <w:r>
        <w:rPr>
          <w:color w:val="231F20"/>
          <w:spacing w:val="-9"/>
          <w:w w:val="95"/>
        </w:rPr>
        <w:t xml:space="preserve"> </w:t>
      </w:r>
      <w:r>
        <w:rPr>
          <w:color w:val="231F20"/>
          <w:w w:val="95"/>
        </w:rPr>
        <w:t xml:space="preserve">service </w:t>
      </w:r>
      <w:r>
        <w:rPr>
          <w:color w:val="231F20"/>
        </w:rPr>
        <w:t>providers</w:t>
      </w:r>
      <w:r>
        <w:rPr>
          <w:color w:val="231F20"/>
          <w:spacing w:val="-14"/>
        </w:rPr>
        <w:t xml:space="preserve"> </w:t>
      </w:r>
      <w:r>
        <w:rPr>
          <w:color w:val="231F20"/>
        </w:rPr>
        <w:t>and</w:t>
      </w:r>
      <w:r>
        <w:rPr>
          <w:color w:val="231F20"/>
          <w:spacing w:val="-14"/>
        </w:rPr>
        <w:t xml:space="preserve"> </w:t>
      </w:r>
      <w:r>
        <w:rPr>
          <w:color w:val="231F20"/>
        </w:rPr>
        <w:t>regulatory</w:t>
      </w:r>
      <w:r>
        <w:rPr>
          <w:color w:val="231F20"/>
          <w:spacing w:val="-14"/>
        </w:rPr>
        <w:t xml:space="preserve"> </w:t>
      </w:r>
      <w:r>
        <w:rPr>
          <w:color w:val="231F20"/>
        </w:rPr>
        <w:t>authorities.</w:t>
      </w:r>
    </w:p>
    <w:p w14:paraId="1ED2FECD" w14:textId="77777777" w:rsidR="00116B1A" w:rsidRDefault="005876AA">
      <w:pPr>
        <w:pStyle w:val="BodyText"/>
        <w:spacing w:before="113" w:line="273" w:lineRule="auto"/>
        <w:ind w:left="1669" w:right="556"/>
      </w:pPr>
      <w:r>
        <w:rPr>
          <w:color w:val="231F20"/>
          <w:spacing w:val="-4"/>
        </w:rPr>
        <w:t>It</w:t>
      </w:r>
      <w:r>
        <w:rPr>
          <w:color w:val="231F20"/>
          <w:spacing w:val="-7"/>
        </w:rPr>
        <w:t xml:space="preserve"> </w:t>
      </w:r>
      <w:r>
        <w:rPr>
          <w:color w:val="231F20"/>
          <w:spacing w:val="-4"/>
        </w:rPr>
        <w:t>is</w:t>
      </w:r>
      <w:r>
        <w:rPr>
          <w:color w:val="231F20"/>
          <w:spacing w:val="-7"/>
        </w:rPr>
        <w:t xml:space="preserve"> </w:t>
      </w:r>
      <w:r>
        <w:rPr>
          <w:color w:val="231F20"/>
          <w:spacing w:val="-4"/>
        </w:rPr>
        <w:t>evident</w:t>
      </w:r>
      <w:r>
        <w:rPr>
          <w:color w:val="231F20"/>
          <w:spacing w:val="-7"/>
        </w:rPr>
        <w:t xml:space="preserve"> </w:t>
      </w:r>
      <w:r>
        <w:rPr>
          <w:color w:val="231F20"/>
          <w:spacing w:val="-4"/>
        </w:rPr>
        <w:t>that</w:t>
      </w:r>
      <w:r>
        <w:rPr>
          <w:color w:val="231F20"/>
          <w:spacing w:val="-7"/>
        </w:rPr>
        <w:t xml:space="preserve"> </w:t>
      </w:r>
      <w:r>
        <w:rPr>
          <w:color w:val="231F20"/>
          <w:spacing w:val="-4"/>
        </w:rPr>
        <w:t>there</w:t>
      </w:r>
      <w:r>
        <w:rPr>
          <w:color w:val="231F20"/>
          <w:spacing w:val="-7"/>
        </w:rPr>
        <w:t xml:space="preserve"> </w:t>
      </w:r>
      <w:r>
        <w:rPr>
          <w:color w:val="231F20"/>
          <w:spacing w:val="-4"/>
        </w:rPr>
        <w:t>were</w:t>
      </w:r>
      <w:r>
        <w:rPr>
          <w:color w:val="231F20"/>
          <w:spacing w:val="-7"/>
        </w:rPr>
        <w:t xml:space="preserve"> </w:t>
      </w:r>
      <w:r>
        <w:rPr>
          <w:color w:val="231F20"/>
          <w:spacing w:val="-4"/>
        </w:rPr>
        <w:t>a</w:t>
      </w:r>
      <w:r>
        <w:rPr>
          <w:color w:val="231F20"/>
          <w:spacing w:val="-7"/>
        </w:rPr>
        <w:t xml:space="preserve"> </w:t>
      </w:r>
      <w:r>
        <w:rPr>
          <w:color w:val="231F20"/>
          <w:spacing w:val="-4"/>
        </w:rPr>
        <w:t>number</w:t>
      </w:r>
      <w:r>
        <w:rPr>
          <w:color w:val="231F20"/>
          <w:spacing w:val="-7"/>
        </w:rPr>
        <w:t xml:space="preserve"> </w:t>
      </w:r>
      <w:r>
        <w:rPr>
          <w:color w:val="231F20"/>
          <w:spacing w:val="-4"/>
        </w:rPr>
        <w:t>of</w:t>
      </w:r>
      <w:r>
        <w:rPr>
          <w:color w:val="231F20"/>
          <w:spacing w:val="-7"/>
        </w:rPr>
        <w:t xml:space="preserve"> </w:t>
      </w:r>
      <w:r>
        <w:rPr>
          <w:color w:val="231F20"/>
          <w:spacing w:val="-4"/>
        </w:rPr>
        <w:t>issues</w:t>
      </w:r>
      <w:r>
        <w:rPr>
          <w:color w:val="231F20"/>
          <w:spacing w:val="-7"/>
        </w:rPr>
        <w:t xml:space="preserve"> </w:t>
      </w:r>
      <w:r>
        <w:rPr>
          <w:color w:val="231F20"/>
          <w:spacing w:val="-4"/>
        </w:rPr>
        <w:t>that</w:t>
      </w:r>
      <w:r>
        <w:rPr>
          <w:color w:val="231F20"/>
          <w:spacing w:val="-7"/>
        </w:rPr>
        <w:t xml:space="preserve"> </w:t>
      </w:r>
      <w:r>
        <w:rPr>
          <w:color w:val="231F20"/>
          <w:spacing w:val="-4"/>
        </w:rPr>
        <w:t>stakeholders</w:t>
      </w:r>
      <w:r>
        <w:rPr>
          <w:color w:val="231F20"/>
          <w:spacing w:val="-7"/>
        </w:rPr>
        <w:t xml:space="preserve"> </w:t>
      </w:r>
      <w:r>
        <w:rPr>
          <w:color w:val="231F20"/>
          <w:spacing w:val="-4"/>
        </w:rPr>
        <w:t>held</w:t>
      </w:r>
      <w:r>
        <w:rPr>
          <w:color w:val="231F20"/>
          <w:spacing w:val="-7"/>
        </w:rPr>
        <w:t xml:space="preserve"> </w:t>
      </w:r>
      <w:r>
        <w:rPr>
          <w:color w:val="231F20"/>
          <w:spacing w:val="-4"/>
        </w:rPr>
        <w:t>strong</w:t>
      </w:r>
      <w:r>
        <w:rPr>
          <w:color w:val="231F20"/>
          <w:spacing w:val="-7"/>
        </w:rPr>
        <w:t xml:space="preserve"> </w:t>
      </w:r>
      <w:r>
        <w:rPr>
          <w:color w:val="231F20"/>
          <w:spacing w:val="-4"/>
        </w:rPr>
        <w:t xml:space="preserve">opinions </w:t>
      </w:r>
      <w:r>
        <w:rPr>
          <w:color w:val="231F20"/>
          <w:w w:val="95"/>
        </w:rPr>
        <w:t>on.</w:t>
      </w:r>
      <w:r>
        <w:rPr>
          <w:color w:val="231F20"/>
          <w:spacing w:val="-9"/>
          <w:w w:val="95"/>
        </w:rPr>
        <w:t xml:space="preserve"> </w:t>
      </w:r>
      <w:r>
        <w:rPr>
          <w:color w:val="231F20"/>
          <w:w w:val="95"/>
        </w:rPr>
        <w:t>Analysis</w:t>
      </w:r>
      <w:r>
        <w:rPr>
          <w:color w:val="231F20"/>
          <w:spacing w:val="-9"/>
          <w:w w:val="95"/>
        </w:rPr>
        <w:t xml:space="preserve"> </w:t>
      </w:r>
      <w:r>
        <w:rPr>
          <w:color w:val="231F20"/>
          <w:w w:val="95"/>
        </w:rPr>
        <w:t>of</w:t>
      </w:r>
      <w:r>
        <w:rPr>
          <w:color w:val="231F20"/>
          <w:spacing w:val="-9"/>
          <w:w w:val="95"/>
        </w:rPr>
        <w:t xml:space="preserve"> </w:t>
      </w:r>
      <w:r>
        <w:rPr>
          <w:color w:val="231F20"/>
          <w:w w:val="95"/>
        </w:rPr>
        <w:t>survey</w:t>
      </w:r>
      <w:r>
        <w:rPr>
          <w:color w:val="231F20"/>
          <w:spacing w:val="-9"/>
          <w:w w:val="95"/>
        </w:rPr>
        <w:t xml:space="preserve"> </w:t>
      </w:r>
      <w:r>
        <w:rPr>
          <w:color w:val="231F20"/>
          <w:w w:val="95"/>
        </w:rPr>
        <w:t>data</w:t>
      </w:r>
      <w:r>
        <w:rPr>
          <w:color w:val="231F20"/>
          <w:spacing w:val="-9"/>
          <w:w w:val="95"/>
        </w:rPr>
        <w:t xml:space="preserve"> </w:t>
      </w:r>
      <w:r>
        <w:rPr>
          <w:color w:val="231F20"/>
          <w:w w:val="95"/>
        </w:rPr>
        <w:t>for</w:t>
      </w:r>
      <w:r>
        <w:rPr>
          <w:color w:val="231F20"/>
          <w:spacing w:val="-9"/>
          <w:w w:val="95"/>
        </w:rPr>
        <w:t xml:space="preserve"> </w:t>
      </w:r>
      <w:r>
        <w:rPr>
          <w:color w:val="231F20"/>
          <w:w w:val="95"/>
        </w:rPr>
        <w:t>the</w:t>
      </w:r>
      <w:r>
        <w:rPr>
          <w:color w:val="231F20"/>
          <w:spacing w:val="-9"/>
          <w:w w:val="95"/>
        </w:rPr>
        <w:t xml:space="preserve"> </w:t>
      </w:r>
      <w:r>
        <w:rPr>
          <w:color w:val="231F20"/>
          <w:w w:val="95"/>
        </w:rPr>
        <w:t>question</w:t>
      </w:r>
      <w:r>
        <w:rPr>
          <w:color w:val="231F20"/>
          <w:spacing w:val="-9"/>
          <w:w w:val="95"/>
        </w:rPr>
        <w:t xml:space="preserve"> </w:t>
      </w:r>
      <w:r>
        <w:rPr>
          <w:color w:val="231F20"/>
          <w:w w:val="95"/>
        </w:rPr>
        <w:t>around</w:t>
      </w:r>
      <w:r>
        <w:rPr>
          <w:color w:val="231F20"/>
          <w:spacing w:val="-9"/>
          <w:w w:val="95"/>
        </w:rPr>
        <w:t xml:space="preserve"> </w:t>
      </w:r>
      <w:r>
        <w:rPr>
          <w:color w:val="231F20"/>
          <w:w w:val="95"/>
        </w:rPr>
        <w:t>‘how</w:t>
      </w:r>
      <w:r>
        <w:rPr>
          <w:color w:val="231F20"/>
          <w:spacing w:val="-9"/>
          <w:w w:val="95"/>
        </w:rPr>
        <w:t xml:space="preserve"> </w:t>
      </w:r>
      <w:r>
        <w:rPr>
          <w:color w:val="231F20"/>
          <w:w w:val="95"/>
        </w:rPr>
        <w:t>significant</w:t>
      </w:r>
      <w:r>
        <w:rPr>
          <w:color w:val="231F20"/>
          <w:spacing w:val="-9"/>
          <w:w w:val="95"/>
        </w:rPr>
        <w:t xml:space="preserve"> </w:t>
      </w:r>
      <w:r>
        <w:rPr>
          <w:color w:val="231F20"/>
          <w:w w:val="95"/>
        </w:rPr>
        <w:t>do</w:t>
      </w:r>
      <w:r>
        <w:rPr>
          <w:color w:val="231F20"/>
          <w:spacing w:val="-9"/>
          <w:w w:val="95"/>
        </w:rPr>
        <w:t xml:space="preserve"> </w:t>
      </w:r>
      <w:r>
        <w:rPr>
          <w:color w:val="231F20"/>
          <w:w w:val="95"/>
        </w:rPr>
        <w:t>you</w:t>
      </w:r>
      <w:r>
        <w:rPr>
          <w:color w:val="231F20"/>
          <w:spacing w:val="-9"/>
          <w:w w:val="95"/>
        </w:rPr>
        <w:t xml:space="preserve"> </w:t>
      </w:r>
      <w:r>
        <w:rPr>
          <w:color w:val="231F20"/>
          <w:w w:val="95"/>
        </w:rPr>
        <w:t>see</w:t>
      </w:r>
      <w:r>
        <w:rPr>
          <w:color w:val="231F20"/>
          <w:spacing w:val="-9"/>
          <w:w w:val="95"/>
        </w:rPr>
        <w:t xml:space="preserve"> </w:t>
      </w:r>
      <w:r>
        <w:rPr>
          <w:color w:val="231F20"/>
          <w:w w:val="95"/>
        </w:rPr>
        <w:t>this</w:t>
      </w:r>
      <w:r>
        <w:rPr>
          <w:color w:val="231F20"/>
          <w:spacing w:val="-9"/>
          <w:w w:val="95"/>
        </w:rPr>
        <w:t xml:space="preserve"> </w:t>
      </w:r>
      <w:r>
        <w:rPr>
          <w:color w:val="231F20"/>
          <w:w w:val="95"/>
        </w:rPr>
        <w:t>issue’</w:t>
      </w:r>
    </w:p>
    <w:p w14:paraId="1ED2FECE" w14:textId="77777777" w:rsidR="00116B1A" w:rsidRDefault="005E1916">
      <w:pPr>
        <w:pStyle w:val="BodyText"/>
        <w:spacing w:line="273" w:lineRule="auto"/>
        <w:ind w:left="1669" w:right="245"/>
      </w:pPr>
      <w:r>
        <w:pict w14:anchorId="1ED313CB">
          <v:group id="docshapegroup105" o:spid="_x0000_s2092" style="position:absolute;left:0;text-align:left;margin-left:286.3pt;margin-top:53.25pt;width:188.35pt;height:193.35pt;z-index:-21577728;mso-position-horizontal-relative:page" coordorigin="5726,1065" coordsize="3767,3867">
            <v:shape id="docshape106" o:spid="_x0000_s2094" style="position:absolute;left:5735;top:1156;width:3757;height:3677" coordorigin="5736,1156" coordsize="3757,3677" o:spt="100" adj="0,,0" path="m7004,1156r-1268,l5736,1292r1268,l7004,1156xm7015,1333r-1279,l5736,1469r1279,l7015,1333xm7027,2041r-1291,l5736,2177r1291,l7027,2041xm7185,1864r-1449,l5736,2000r1449,l7185,1864xm7537,3812r-1801,l5736,3948r1801,l7537,3812xm7650,3104r-1914,l5736,3240r1914,l7650,3104xm7707,1687r-1971,l5736,1823r1971,l7707,1687xm7775,4520r-2039,l5736,4656r2039,l7775,4520xm7786,1510r-2050,l5736,1646r2050,l7786,1510xm7818,4697r-2082,l5736,4833r2082,l7818,4697xm8132,3458r-2396,l5736,3594r2396,l8132,3458xm8229,4343r-2493,l5736,4479r2493,l8229,4343xm8229,3989r-2493,l5736,4125r2493,l8229,3989xm8421,2572r-2685,l5736,2708r2685,l8421,2572xm8455,3281r-2719,l5736,3417r2719,l8455,3281xm8557,2395r-2821,l5736,2531r2821,l8557,2395xm8898,2218r-3162,l5736,2354r3162,l8898,2218xm8932,2926r-3196,l5736,3063r3196,l8932,2926xm8943,3635r-3207,l5736,3771r3207,l8943,3635xm9322,2749r-3586,l5736,2886r3586,l9322,2749xm9492,4166r-3756,l5736,4302r3756,l9492,4166xe" fillcolor="#0276ab" stroked="f">
              <v:stroke joinstyle="round"/>
              <v:formulas/>
              <v:path arrowok="t" o:connecttype="segments"/>
            </v:shape>
            <v:line id="_x0000_s2093" style="position:absolute" from="5731,4932" to="5731,1065" strokecolor="#bcbec0" strokeweight=".5pt"/>
            <w10:wrap anchorx="page"/>
          </v:group>
        </w:pict>
      </w:r>
      <w:r>
        <w:pict w14:anchorId="1ED313CC">
          <v:shape id="docshape107" o:spid="_x0000_s2091" type="#_x0000_t202" style="position:absolute;left:0;text-align:left;margin-left:123.85pt;margin-top:130.55pt;width:13.2pt;height:36.25pt;z-index:15775744;mso-position-horizontal-relative:page" filled="f" stroked="f">
            <v:textbox style="layout-flow:vertical;mso-layout-flow-alt:bottom-to-top" inset="0,0,0,0">
              <w:txbxContent>
                <w:p w14:paraId="1ED31437" w14:textId="77777777" w:rsidR="00116B1A" w:rsidRDefault="005876AA">
                  <w:pPr>
                    <w:spacing w:before="20"/>
                    <w:ind w:left="20"/>
                    <w:rPr>
                      <w:rFonts w:ascii="Tahoma"/>
                      <w:sz w:val="16"/>
                    </w:rPr>
                  </w:pPr>
                  <w:r>
                    <w:rPr>
                      <w:rFonts w:ascii="Tahoma"/>
                      <w:color w:val="231F20"/>
                      <w:w w:val="90"/>
                      <w:sz w:val="16"/>
                    </w:rPr>
                    <w:t>CRIS</w:t>
                  </w:r>
                  <w:r>
                    <w:rPr>
                      <w:rFonts w:ascii="Tahoma"/>
                      <w:color w:val="231F20"/>
                      <w:spacing w:val="-13"/>
                      <w:w w:val="90"/>
                      <w:sz w:val="16"/>
                    </w:rPr>
                    <w:t xml:space="preserve"> </w:t>
                  </w:r>
                  <w:r>
                    <w:rPr>
                      <w:rFonts w:ascii="Tahoma"/>
                      <w:color w:val="231F20"/>
                      <w:spacing w:val="-4"/>
                      <w:w w:val="95"/>
                      <w:sz w:val="16"/>
                    </w:rPr>
                    <w:t>Issue</w:t>
                  </w:r>
                </w:p>
              </w:txbxContent>
            </v:textbox>
            <w10:wrap anchorx="page"/>
          </v:shape>
        </w:pict>
      </w:r>
      <w:r w:rsidR="005876AA">
        <w:rPr>
          <w:color w:val="231F20"/>
          <w:w w:val="95"/>
        </w:rPr>
        <w:t>identified</w:t>
      </w:r>
      <w:r w:rsidR="005876AA">
        <w:rPr>
          <w:color w:val="231F20"/>
          <w:spacing w:val="-12"/>
          <w:w w:val="95"/>
        </w:rPr>
        <w:t xml:space="preserve"> </w:t>
      </w:r>
      <w:r w:rsidR="005876AA">
        <w:rPr>
          <w:color w:val="231F20"/>
          <w:w w:val="95"/>
        </w:rPr>
        <w:t>the</w:t>
      </w:r>
      <w:r w:rsidR="005876AA">
        <w:rPr>
          <w:color w:val="231F20"/>
          <w:spacing w:val="-11"/>
          <w:w w:val="95"/>
        </w:rPr>
        <w:t xml:space="preserve"> </w:t>
      </w:r>
      <w:r w:rsidR="005876AA">
        <w:rPr>
          <w:color w:val="231F20"/>
          <w:w w:val="95"/>
        </w:rPr>
        <w:t>areas</w:t>
      </w:r>
      <w:r w:rsidR="005876AA">
        <w:rPr>
          <w:color w:val="231F20"/>
          <w:spacing w:val="-12"/>
          <w:w w:val="95"/>
        </w:rPr>
        <w:t xml:space="preserve"> </w:t>
      </w:r>
      <w:r w:rsidR="005876AA">
        <w:rPr>
          <w:color w:val="231F20"/>
          <w:w w:val="95"/>
        </w:rPr>
        <w:t>that</w:t>
      </w:r>
      <w:r w:rsidR="005876AA">
        <w:rPr>
          <w:color w:val="231F20"/>
          <w:spacing w:val="-11"/>
          <w:w w:val="95"/>
        </w:rPr>
        <w:t xml:space="preserve"> </w:t>
      </w:r>
      <w:r w:rsidR="005876AA">
        <w:rPr>
          <w:color w:val="231F20"/>
          <w:w w:val="95"/>
        </w:rPr>
        <w:t>stakeholders</w:t>
      </w:r>
      <w:r w:rsidR="005876AA">
        <w:rPr>
          <w:color w:val="231F20"/>
          <w:spacing w:val="-11"/>
          <w:w w:val="95"/>
        </w:rPr>
        <w:t xml:space="preserve"> </w:t>
      </w:r>
      <w:r w:rsidR="005876AA">
        <w:rPr>
          <w:color w:val="231F20"/>
          <w:w w:val="95"/>
        </w:rPr>
        <w:t>felt</w:t>
      </w:r>
      <w:r w:rsidR="005876AA">
        <w:rPr>
          <w:color w:val="231F20"/>
          <w:spacing w:val="-12"/>
          <w:w w:val="95"/>
        </w:rPr>
        <w:t xml:space="preserve"> </w:t>
      </w:r>
      <w:r w:rsidR="005876AA">
        <w:rPr>
          <w:color w:val="231F20"/>
          <w:w w:val="95"/>
        </w:rPr>
        <w:t>required</w:t>
      </w:r>
      <w:r w:rsidR="005876AA">
        <w:rPr>
          <w:color w:val="231F20"/>
          <w:spacing w:val="-11"/>
          <w:w w:val="95"/>
        </w:rPr>
        <w:t xml:space="preserve"> </w:t>
      </w:r>
      <w:r w:rsidR="005876AA">
        <w:rPr>
          <w:color w:val="231F20"/>
          <w:w w:val="95"/>
        </w:rPr>
        <w:t>government</w:t>
      </w:r>
      <w:r w:rsidR="005876AA">
        <w:rPr>
          <w:color w:val="231F20"/>
          <w:spacing w:val="-12"/>
          <w:w w:val="95"/>
        </w:rPr>
        <w:t xml:space="preserve"> </w:t>
      </w:r>
      <w:r w:rsidR="005876AA">
        <w:rPr>
          <w:color w:val="231F20"/>
          <w:w w:val="95"/>
        </w:rPr>
        <w:t>focus</w:t>
      </w:r>
      <w:r w:rsidR="005876AA">
        <w:rPr>
          <w:color w:val="231F20"/>
          <w:spacing w:val="-11"/>
          <w:w w:val="95"/>
        </w:rPr>
        <w:t xml:space="preserve"> </w:t>
      </w:r>
      <w:r w:rsidR="005876AA">
        <w:rPr>
          <w:color w:val="231F20"/>
          <w:w w:val="95"/>
        </w:rPr>
        <w:t>and</w:t>
      </w:r>
      <w:r w:rsidR="005876AA">
        <w:rPr>
          <w:color w:val="231F20"/>
          <w:spacing w:val="-11"/>
          <w:w w:val="95"/>
        </w:rPr>
        <w:t xml:space="preserve"> </w:t>
      </w:r>
      <w:r w:rsidR="005876AA">
        <w:rPr>
          <w:color w:val="231F20"/>
          <w:w w:val="95"/>
        </w:rPr>
        <w:t>regulatory</w:t>
      </w:r>
      <w:r w:rsidR="005876AA">
        <w:rPr>
          <w:color w:val="231F20"/>
          <w:spacing w:val="-12"/>
          <w:w w:val="95"/>
        </w:rPr>
        <w:t xml:space="preserve"> </w:t>
      </w:r>
      <w:r w:rsidR="005876AA">
        <w:rPr>
          <w:color w:val="231F20"/>
          <w:w w:val="95"/>
        </w:rPr>
        <w:t xml:space="preserve">change. </w:t>
      </w:r>
      <w:r w:rsidR="005876AA">
        <w:rPr>
          <w:color w:val="231F20"/>
          <w:spacing w:val="-4"/>
        </w:rPr>
        <w:t>Figure</w:t>
      </w:r>
      <w:r w:rsidR="005876AA">
        <w:rPr>
          <w:color w:val="231F20"/>
          <w:spacing w:val="-7"/>
        </w:rPr>
        <w:t xml:space="preserve"> </w:t>
      </w:r>
      <w:r w:rsidR="005876AA">
        <w:rPr>
          <w:color w:val="231F20"/>
          <w:spacing w:val="-4"/>
        </w:rPr>
        <w:t>5</w:t>
      </w:r>
      <w:r w:rsidR="005876AA">
        <w:rPr>
          <w:color w:val="231F20"/>
          <w:spacing w:val="-7"/>
        </w:rPr>
        <w:t xml:space="preserve"> </w:t>
      </w:r>
      <w:r w:rsidR="005876AA">
        <w:rPr>
          <w:color w:val="231F20"/>
          <w:spacing w:val="-4"/>
        </w:rPr>
        <w:t>reflects</w:t>
      </w:r>
      <w:r w:rsidR="005876AA">
        <w:rPr>
          <w:color w:val="231F20"/>
          <w:spacing w:val="-7"/>
        </w:rPr>
        <w:t xml:space="preserve"> </w:t>
      </w:r>
      <w:r w:rsidR="005876AA">
        <w:rPr>
          <w:color w:val="231F20"/>
          <w:spacing w:val="-4"/>
        </w:rPr>
        <w:t>the</w:t>
      </w:r>
      <w:r w:rsidR="005876AA">
        <w:rPr>
          <w:color w:val="231F20"/>
          <w:spacing w:val="-7"/>
        </w:rPr>
        <w:t xml:space="preserve"> </w:t>
      </w:r>
      <w:r w:rsidR="005876AA">
        <w:rPr>
          <w:color w:val="231F20"/>
          <w:spacing w:val="-4"/>
        </w:rPr>
        <w:t>percentage</w:t>
      </w:r>
      <w:r w:rsidR="005876AA">
        <w:rPr>
          <w:color w:val="231F20"/>
          <w:spacing w:val="-7"/>
        </w:rPr>
        <w:t xml:space="preserve"> </w:t>
      </w:r>
      <w:r w:rsidR="005876AA">
        <w:rPr>
          <w:color w:val="231F20"/>
          <w:spacing w:val="-4"/>
        </w:rPr>
        <w:t>of</w:t>
      </w:r>
      <w:r w:rsidR="005876AA">
        <w:rPr>
          <w:color w:val="231F20"/>
          <w:spacing w:val="-7"/>
        </w:rPr>
        <w:t xml:space="preserve"> </w:t>
      </w:r>
      <w:r w:rsidR="005876AA">
        <w:rPr>
          <w:color w:val="231F20"/>
          <w:spacing w:val="-4"/>
        </w:rPr>
        <w:t>respondents</w:t>
      </w:r>
      <w:r w:rsidR="005876AA">
        <w:rPr>
          <w:color w:val="231F20"/>
          <w:spacing w:val="-7"/>
        </w:rPr>
        <w:t xml:space="preserve"> </w:t>
      </w:r>
      <w:r w:rsidR="005876AA">
        <w:rPr>
          <w:color w:val="231F20"/>
          <w:spacing w:val="-4"/>
        </w:rPr>
        <w:t>that</w:t>
      </w:r>
      <w:r w:rsidR="005876AA">
        <w:rPr>
          <w:color w:val="231F20"/>
          <w:spacing w:val="-7"/>
        </w:rPr>
        <w:t xml:space="preserve"> </w:t>
      </w:r>
      <w:r w:rsidR="005876AA">
        <w:rPr>
          <w:color w:val="231F20"/>
          <w:spacing w:val="-4"/>
        </w:rPr>
        <w:t>identified</w:t>
      </w:r>
      <w:r w:rsidR="005876AA">
        <w:rPr>
          <w:color w:val="231F20"/>
          <w:spacing w:val="-7"/>
        </w:rPr>
        <w:t xml:space="preserve"> </w:t>
      </w:r>
      <w:r w:rsidR="005876AA">
        <w:rPr>
          <w:color w:val="231F20"/>
          <w:spacing w:val="-4"/>
        </w:rPr>
        <w:t>each</w:t>
      </w:r>
      <w:r w:rsidR="005876AA">
        <w:rPr>
          <w:color w:val="231F20"/>
          <w:spacing w:val="-7"/>
        </w:rPr>
        <w:t xml:space="preserve"> </w:t>
      </w:r>
      <w:r w:rsidR="005876AA">
        <w:rPr>
          <w:color w:val="231F20"/>
          <w:spacing w:val="-4"/>
        </w:rPr>
        <w:t>issue</w:t>
      </w:r>
      <w:r w:rsidR="005876AA">
        <w:rPr>
          <w:color w:val="231F20"/>
          <w:spacing w:val="-7"/>
        </w:rPr>
        <w:t xml:space="preserve"> </w:t>
      </w:r>
      <w:r w:rsidR="005876AA">
        <w:rPr>
          <w:color w:val="231F20"/>
          <w:spacing w:val="-4"/>
        </w:rPr>
        <w:t>as</w:t>
      </w:r>
      <w:r w:rsidR="005876AA">
        <w:rPr>
          <w:color w:val="231F20"/>
          <w:spacing w:val="-7"/>
        </w:rPr>
        <w:t xml:space="preserve"> </w:t>
      </w:r>
      <w:r w:rsidR="005876AA">
        <w:rPr>
          <w:color w:val="231F20"/>
          <w:spacing w:val="-4"/>
        </w:rPr>
        <w:t>a</w:t>
      </w:r>
      <w:r w:rsidR="005876AA">
        <w:rPr>
          <w:color w:val="231F20"/>
          <w:spacing w:val="-7"/>
        </w:rPr>
        <w:t xml:space="preserve"> </w:t>
      </w:r>
      <w:r w:rsidR="005876AA">
        <w:rPr>
          <w:color w:val="231F20"/>
          <w:spacing w:val="-4"/>
        </w:rPr>
        <w:t>significant</w:t>
      </w:r>
      <w:r w:rsidR="005876AA">
        <w:rPr>
          <w:color w:val="231F20"/>
          <w:spacing w:val="-7"/>
        </w:rPr>
        <w:t xml:space="preserve"> </w:t>
      </w:r>
      <w:r w:rsidR="005876AA">
        <w:rPr>
          <w:color w:val="231F20"/>
          <w:spacing w:val="-4"/>
        </w:rPr>
        <w:t xml:space="preserve">to </w:t>
      </w:r>
      <w:r w:rsidR="005876AA">
        <w:rPr>
          <w:color w:val="231F20"/>
        </w:rPr>
        <w:t>very</w:t>
      </w:r>
      <w:r w:rsidR="005876AA">
        <w:rPr>
          <w:color w:val="231F20"/>
          <w:spacing w:val="-13"/>
        </w:rPr>
        <w:t xml:space="preserve"> </w:t>
      </w:r>
      <w:r w:rsidR="005876AA">
        <w:rPr>
          <w:color w:val="231F20"/>
        </w:rPr>
        <w:t>significant</w:t>
      </w:r>
      <w:r w:rsidR="005876AA">
        <w:rPr>
          <w:color w:val="231F20"/>
          <w:spacing w:val="-13"/>
        </w:rPr>
        <w:t xml:space="preserve"> </w:t>
      </w:r>
      <w:r w:rsidR="005876AA">
        <w:rPr>
          <w:color w:val="231F20"/>
        </w:rPr>
        <w:t>issue</w:t>
      </w:r>
      <w:r w:rsidR="005876AA">
        <w:rPr>
          <w:color w:val="231F20"/>
          <w:spacing w:val="-13"/>
        </w:rPr>
        <w:t xml:space="preserve"> </w:t>
      </w:r>
      <w:r w:rsidR="005876AA">
        <w:rPr>
          <w:color w:val="231F20"/>
        </w:rPr>
        <w:t>across</w:t>
      </w:r>
      <w:r w:rsidR="005876AA">
        <w:rPr>
          <w:color w:val="231F20"/>
          <w:spacing w:val="-13"/>
        </w:rPr>
        <w:t xml:space="preserve"> </w:t>
      </w:r>
      <w:r w:rsidR="005876AA">
        <w:rPr>
          <w:color w:val="231F20"/>
        </w:rPr>
        <w:t>the</w:t>
      </w:r>
      <w:r w:rsidR="005876AA">
        <w:rPr>
          <w:color w:val="231F20"/>
          <w:spacing w:val="-13"/>
        </w:rPr>
        <w:t xml:space="preserve"> </w:t>
      </w:r>
      <w:r w:rsidR="005876AA">
        <w:rPr>
          <w:color w:val="231F20"/>
        </w:rPr>
        <w:t>survey.</w:t>
      </w:r>
    </w:p>
    <w:p w14:paraId="1ED2FECF" w14:textId="77777777" w:rsidR="00116B1A" w:rsidRDefault="00116B1A">
      <w:pPr>
        <w:pStyle w:val="BodyText"/>
        <w:spacing w:before="9"/>
        <w:rPr>
          <w:sz w:val="14"/>
        </w:rPr>
      </w:pPr>
    </w:p>
    <w:tbl>
      <w:tblPr>
        <w:tblW w:w="0" w:type="auto"/>
        <w:tblInd w:w="1988" w:type="dxa"/>
        <w:tblLayout w:type="fixed"/>
        <w:tblCellMar>
          <w:left w:w="0" w:type="dxa"/>
          <w:right w:w="0" w:type="dxa"/>
        </w:tblCellMar>
        <w:tblLook w:val="01E0" w:firstRow="1" w:lastRow="1" w:firstColumn="1" w:lastColumn="1" w:noHBand="0" w:noVBand="0"/>
      </w:tblPr>
      <w:tblGrid>
        <w:gridCol w:w="3272"/>
        <w:gridCol w:w="585"/>
        <w:gridCol w:w="435"/>
        <w:gridCol w:w="558"/>
        <w:gridCol w:w="573"/>
        <w:gridCol w:w="85"/>
        <w:gridCol w:w="696"/>
        <w:gridCol w:w="399"/>
        <w:gridCol w:w="646"/>
        <w:gridCol w:w="478"/>
      </w:tblGrid>
      <w:tr w:rsidR="00116B1A" w14:paraId="1ED2FED6" w14:textId="77777777">
        <w:trPr>
          <w:trHeight w:val="157"/>
        </w:trPr>
        <w:tc>
          <w:tcPr>
            <w:tcW w:w="3272" w:type="dxa"/>
          </w:tcPr>
          <w:p w14:paraId="1ED2FED0" w14:textId="77777777" w:rsidR="00116B1A" w:rsidRDefault="005876AA">
            <w:pPr>
              <w:pStyle w:val="TableParagraph"/>
              <w:spacing w:before="0" w:line="137" w:lineRule="exact"/>
              <w:ind w:left="529"/>
              <w:rPr>
                <w:rFonts w:ascii="Tahoma" w:hAnsi="Tahoma"/>
                <w:sz w:val="15"/>
              </w:rPr>
            </w:pPr>
            <w:r>
              <w:rPr>
                <w:rFonts w:ascii="Tahoma" w:hAnsi="Tahoma"/>
                <w:color w:val="231F20"/>
                <w:spacing w:val="-2"/>
                <w:w w:val="95"/>
                <w:sz w:val="15"/>
              </w:rPr>
              <w:t>10.4</w:t>
            </w:r>
            <w:r>
              <w:rPr>
                <w:rFonts w:ascii="Tahoma" w:hAnsi="Tahoma"/>
                <w:color w:val="231F20"/>
                <w:spacing w:val="-4"/>
                <w:w w:val="95"/>
                <w:sz w:val="15"/>
              </w:rPr>
              <w:t xml:space="preserve"> </w:t>
            </w:r>
            <w:r>
              <w:rPr>
                <w:rFonts w:ascii="Tahoma" w:hAnsi="Tahoma"/>
                <w:color w:val="231F20"/>
                <w:spacing w:val="-2"/>
                <w:w w:val="95"/>
                <w:sz w:val="15"/>
              </w:rPr>
              <w:t>–</w:t>
            </w:r>
            <w:r>
              <w:rPr>
                <w:rFonts w:ascii="Tahoma" w:hAnsi="Tahoma"/>
                <w:color w:val="231F20"/>
                <w:spacing w:val="-3"/>
                <w:w w:val="95"/>
                <w:sz w:val="15"/>
              </w:rPr>
              <w:t xml:space="preserve"> </w:t>
            </w:r>
            <w:r>
              <w:rPr>
                <w:rFonts w:ascii="Tahoma" w:hAnsi="Tahoma"/>
                <w:color w:val="231F20"/>
                <w:spacing w:val="-2"/>
                <w:w w:val="95"/>
                <w:sz w:val="15"/>
              </w:rPr>
              <w:t>Maintaining</w:t>
            </w:r>
            <w:r>
              <w:rPr>
                <w:rFonts w:ascii="Tahoma" w:hAnsi="Tahoma"/>
                <w:color w:val="231F20"/>
                <w:spacing w:val="-4"/>
                <w:w w:val="95"/>
                <w:sz w:val="15"/>
              </w:rPr>
              <w:t xml:space="preserve"> </w:t>
            </w:r>
            <w:r>
              <w:rPr>
                <w:rFonts w:ascii="Tahoma" w:hAnsi="Tahoma"/>
                <w:color w:val="231F20"/>
                <w:spacing w:val="-2"/>
                <w:w w:val="95"/>
                <w:sz w:val="15"/>
              </w:rPr>
              <w:t>current</w:t>
            </w:r>
            <w:r>
              <w:rPr>
                <w:rFonts w:ascii="Tahoma" w:hAnsi="Tahoma"/>
                <w:color w:val="231F20"/>
                <w:spacing w:val="-3"/>
                <w:w w:val="95"/>
                <w:sz w:val="15"/>
              </w:rPr>
              <w:t xml:space="preserve"> </w:t>
            </w:r>
            <w:r>
              <w:rPr>
                <w:rFonts w:ascii="Tahoma" w:hAnsi="Tahoma"/>
                <w:color w:val="231F20"/>
                <w:spacing w:val="-2"/>
                <w:w w:val="95"/>
                <w:sz w:val="15"/>
              </w:rPr>
              <w:t>information</w:t>
            </w:r>
          </w:p>
        </w:tc>
        <w:tc>
          <w:tcPr>
            <w:tcW w:w="585" w:type="dxa"/>
            <w:shd w:val="clear" w:color="auto" w:fill="0276AB"/>
          </w:tcPr>
          <w:p w14:paraId="1ED2FED1" w14:textId="77777777" w:rsidR="00116B1A" w:rsidRDefault="00116B1A">
            <w:pPr>
              <w:pStyle w:val="TableParagraph"/>
              <w:spacing w:before="0"/>
              <w:ind w:left="0"/>
              <w:rPr>
                <w:rFonts w:ascii="Times New Roman"/>
                <w:sz w:val="10"/>
              </w:rPr>
            </w:pPr>
          </w:p>
        </w:tc>
        <w:tc>
          <w:tcPr>
            <w:tcW w:w="435" w:type="dxa"/>
            <w:shd w:val="clear" w:color="auto" w:fill="0276AB"/>
          </w:tcPr>
          <w:p w14:paraId="1ED2FED2" w14:textId="77777777" w:rsidR="00116B1A" w:rsidRDefault="00116B1A">
            <w:pPr>
              <w:pStyle w:val="TableParagraph"/>
              <w:spacing w:before="0"/>
              <w:ind w:left="0"/>
              <w:rPr>
                <w:rFonts w:ascii="Times New Roman"/>
                <w:sz w:val="10"/>
              </w:rPr>
            </w:pPr>
          </w:p>
        </w:tc>
        <w:tc>
          <w:tcPr>
            <w:tcW w:w="558" w:type="dxa"/>
          </w:tcPr>
          <w:p w14:paraId="1ED2FED3" w14:textId="77777777" w:rsidR="00116B1A" w:rsidRDefault="005876AA">
            <w:pPr>
              <w:pStyle w:val="TableParagraph"/>
              <w:spacing w:before="0" w:line="137" w:lineRule="exact"/>
              <w:ind w:left="44"/>
              <w:rPr>
                <w:rFonts w:ascii="Tahoma"/>
                <w:sz w:val="15"/>
              </w:rPr>
            </w:pPr>
            <w:r>
              <w:rPr>
                <w:rFonts w:ascii="Tahoma"/>
                <w:color w:val="231F20"/>
                <w:spacing w:val="-5"/>
                <w:w w:val="95"/>
                <w:sz w:val="15"/>
              </w:rPr>
              <w:t>22%</w:t>
            </w:r>
          </w:p>
        </w:tc>
        <w:tc>
          <w:tcPr>
            <w:tcW w:w="573" w:type="dxa"/>
          </w:tcPr>
          <w:p w14:paraId="1ED2FED4" w14:textId="77777777" w:rsidR="00116B1A" w:rsidRDefault="00116B1A">
            <w:pPr>
              <w:pStyle w:val="TableParagraph"/>
              <w:spacing w:before="0"/>
              <w:ind w:left="0"/>
              <w:rPr>
                <w:rFonts w:ascii="Times New Roman"/>
                <w:sz w:val="10"/>
              </w:rPr>
            </w:pPr>
          </w:p>
        </w:tc>
        <w:tc>
          <w:tcPr>
            <w:tcW w:w="2304" w:type="dxa"/>
            <w:gridSpan w:val="5"/>
            <w:vMerge w:val="restart"/>
          </w:tcPr>
          <w:p w14:paraId="1ED2FED5" w14:textId="77777777" w:rsidR="00116B1A" w:rsidRDefault="00116B1A">
            <w:pPr>
              <w:pStyle w:val="TableParagraph"/>
              <w:spacing w:before="0"/>
              <w:ind w:left="0"/>
              <w:rPr>
                <w:rFonts w:ascii="Times New Roman"/>
                <w:sz w:val="20"/>
              </w:rPr>
            </w:pPr>
          </w:p>
        </w:tc>
      </w:tr>
      <w:tr w:rsidR="00116B1A" w14:paraId="1ED2FEDD" w14:textId="77777777">
        <w:trPr>
          <w:trHeight w:val="193"/>
        </w:trPr>
        <w:tc>
          <w:tcPr>
            <w:tcW w:w="3272" w:type="dxa"/>
          </w:tcPr>
          <w:p w14:paraId="1ED2FED7" w14:textId="77777777" w:rsidR="00116B1A" w:rsidRDefault="005876AA">
            <w:pPr>
              <w:pStyle w:val="TableParagraph"/>
              <w:spacing w:before="0" w:line="174" w:lineRule="exact"/>
              <w:ind w:left="1397"/>
              <w:rPr>
                <w:rFonts w:ascii="Tahoma" w:hAnsi="Tahoma"/>
                <w:sz w:val="15"/>
              </w:rPr>
            </w:pPr>
            <w:r>
              <w:rPr>
                <w:rFonts w:ascii="Tahoma" w:hAnsi="Tahoma"/>
                <w:color w:val="231F20"/>
                <w:w w:val="90"/>
                <w:sz w:val="15"/>
              </w:rPr>
              <w:t>10.3</w:t>
            </w:r>
            <w:r>
              <w:rPr>
                <w:rFonts w:ascii="Tahoma" w:hAnsi="Tahoma"/>
                <w:color w:val="231F20"/>
                <w:spacing w:val="-9"/>
                <w:w w:val="90"/>
                <w:sz w:val="15"/>
              </w:rPr>
              <w:t xml:space="preserve"> </w:t>
            </w:r>
            <w:r>
              <w:rPr>
                <w:rFonts w:ascii="Tahoma" w:hAnsi="Tahoma"/>
                <w:color w:val="231F20"/>
                <w:w w:val="90"/>
                <w:sz w:val="15"/>
              </w:rPr>
              <w:t>–</w:t>
            </w:r>
            <w:r>
              <w:rPr>
                <w:rFonts w:ascii="Tahoma" w:hAnsi="Tahoma"/>
                <w:color w:val="231F20"/>
                <w:spacing w:val="-9"/>
                <w:w w:val="90"/>
                <w:sz w:val="15"/>
              </w:rPr>
              <w:t xml:space="preserve"> </w:t>
            </w:r>
            <w:r>
              <w:rPr>
                <w:rFonts w:ascii="Tahoma" w:hAnsi="Tahoma"/>
                <w:color w:val="231F20"/>
                <w:w w:val="90"/>
                <w:sz w:val="15"/>
              </w:rPr>
              <w:t>Transfer</w:t>
            </w:r>
            <w:r>
              <w:rPr>
                <w:rFonts w:ascii="Tahoma" w:hAnsi="Tahoma"/>
                <w:color w:val="231F20"/>
                <w:spacing w:val="-9"/>
                <w:w w:val="90"/>
                <w:sz w:val="15"/>
              </w:rPr>
              <w:t xml:space="preserve"> </w:t>
            </w:r>
            <w:r>
              <w:rPr>
                <w:rFonts w:ascii="Tahoma" w:hAnsi="Tahoma"/>
                <w:color w:val="231F20"/>
                <w:w w:val="90"/>
                <w:sz w:val="15"/>
              </w:rPr>
              <w:t>of</w:t>
            </w:r>
            <w:r>
              <w:rPr>
                <w:rFonts w:ascii="Tahoma" w:hAnsi="Tahoma"/>
                <w:color w:val="231F20"/>
                <w:spacing w:val="-9"/>
                <w:w w:val="90"/>
                <w:sz w:val="15"/>
              </w:rPr>
              <w:t xml:space="preserve"> </w:t>
            </w:r>
            <w:r>
              <w:rPr>
                <w:rFonts w:ascii="Tahoma" w:hAnsi="Tahoma"/>
                <w:color w:val="231F20"/>
                <w:spacing w:val="-2"/>
                <w:w w:val="90"/>
                <w:sz w:val="15"/>
              </w:rPr>
              <w:t>service</w:t>
            </w:r>
          </w:p>
        </w:tc>
        <w:tc>
          <w:tcPr>
            <w:tcW w:w="585" w:type="dxa"/>
            <w:shd w:val="clear" w:color="auto" w:fill="0276AB"/>
          </w:tcPr>
          <w:p w14:paraId="1ED2FED8" w14:textId="77777777" w:rsidR="00116B1A" w:rsidRDefault="00116B1A">
            <w:pPr>
              <w:pStyle w:val="TableParagraph"/>
              <w:spacing w:before="0"/>
              <w:ind w:left="0"/>
              <w:rPr>
                <w:rFonts w:ascii="Times New Roman"/>
                <w:sz w:val="12"/>
              </w:rPr>
            </w:pPr>
          </w:p>
        </w:tc>
        <w:tc>
          <w:tcPr>
            <w:tcW w:w="435" w:type="dxa"/>
            <w:shd w:val="clear" w:color="auto" w:fill="0276AB"/>
          </w:tcPr>
          <w:p w14:paraId="1ED2FED9" w14:textId="77777777" w:rsidR="00116B1A" w:rsidRDefault="00116B1A">
            <w:pPr>
              <w:pStyle w:val="TableParagraph"/>
              <w:spacing w:before="0"/>
              <w:ind w:left="0"/>
              <w:rPr>
                <w:rFonts w:ascii="Times New Roman"/>
                <w:sz w:val="12"/>
              </w:rPr>
            </w:pPr>
          </w:p>
        </w:tc>
        <w:tc>
          <w:tcPr>
            <w:tcW w:w="558" w:type="dxa"/>
          </w:tcPr>
          <w:p w14:paraId="1ED2FEDA" w14:textId="77777777" w:rsidR="00116B1A" w:rsidRDefault="005876AA">
            <w:pPr>
              <w:pStyle w:val="TableParagraph"/>
              <w:spacing w:before="0" w:line="174" w:lineRule="exact"/>
              <w:ind w:left="55"/>
              <w:rPr>
                <w:rFonts w:ascii="Tahoma"/>
                <w:sz w:val="15"/>
              </w:rPr>
            </w:pPr>
            <w:r>
              <w:rPr>
                <w:rFonts w:ascii="Tahoma"/>
                <w:color w:val="231F20"/>
                <w:spacing w:val="-5"/>
                <w:w w:val="95"/>
                <w:sz w:val="15"/>
              </w:rPr>
              <w:t>23%</w:t>
            </w:r>
          </w:p>
        </w:tc>
        <w:tc>
          <w:tcPr>
            <w:tcW w:w="573" w:type="dxa"/>
          </w:tcPr>
          <w:p w14:paraId="1ED2FEDB" w14:textId="77777777" w:rsidR="00116B1A" w:rsidRDefault="00116B1A">
            <w:pPr>
              <w:pStyle w:val="TableParagraph"/>
              <w:spacing w:before="0"/>
              <w:ind w:left="0"/>
              <w:rPr>
                <w:rFonts w:ascii="Times New Roman"/>
                <w:sz w:val="12"/>
              </w:rPr>
            </w:pPr>
          </w:p>
        </w:tc>
        <w:tc>
          <w:tcPr>
            <w:tcW w:w="2304" w:type="dxa"/>
            <w:gridSpan w:val="5"/>
            <w:vMerge/>
            <w:tcBorders>
              <w:top w:val="nil"/>
            </w:tcBorders>
          </w:tcPr>
          <w:p w14:paraId="1ED2FEDC" w14:textId="77777777" w:rsidR="00116B1A" w:rsidRDefault="00116B1A">
            <w:pPr>
              <w:rPr>
                <w:sz w:val="2"/>
                <w:szCs w:val="2"/>
              </w:rPr>
            </w:pPr>
          </w:p>
        </w:tc>
      </w:tr>
      <w:tr w:rsidR="00116B1A" w14:paraId="1ED2FEE4" w14:textId="77777777">
        <w:trPr>
          <w:trHeight w:val="177"/>
        </w:trPr>
        <w:tc>
          <w:tcPr>
            <w:tcW w:w="3272" w:type="dxa"/>
          </w:tcPr>
          <w:p w14:paraId="1ED2FEDE" w14:textId="77777777" w:rsidR="00116B1A" w:rsidRDefault="005876AA">
            <w:pPr>
              <w:pStyle w:val="TableParagraph"/>
              <w:spacing w:before="0" w:line="157" w:lineRule="exact"/>
              <w:ind w:left="1093"/>
              <w:rPr>
                <w:rFonts w:ascii="Tahoma" w:hAnsi="Tahoma"/>
                <w:sz w:val="15"/>
              </w:rPr>
            </w:pPr>
            <w:r>
              <w:rPr>
                <w:rFonts w:ascii="Tahoma" w:hAnsi="Tahoma"/>
                <w:color w:val="231F20"/>
                <w:w w:val="95"/>
                <w:sz w:val="15"/>
              </w:rPr>
              <w:t>10.2</w:t>
            </w:r>
            <w:r>
              <w:rPr>
                <w:rFonts w:ascii="Tahoma" w:hAnsi="Tahoma"/>
                <w:color w:val="231F20"/>
                <w:spacing w:val="-14"/>
                <w:w w:val="95"/>
                <w:sz w:val="15"/>
              </w:rPr>
              <w:t xml:space="preserve"> </w:t>
            </w:r>
            <w:r>
              <w:rPr>
                <w:rFonts w:ascii="Tahoma" w:hAnsi="Tahoma"/>
                <w:color w:val="231F20"/>
                <w:w w:val="95"/>
                <w:sz w:val="15"/>
              </w:rPr>
              <w:t>–</w:t>
            </w:r>
            <w:r>
              <w:rPr>
                <w:rFonts w:ascii="Tahoma" w:hAnsi="Tahoma"/>
                <w:color w:val="231F20"/>
                <w:spacing w:val="-14"/>
                <w:w w:val="95"/>
                <w:sz w:val="15"/>
              </w:rPr>
              <w:t xml:space="preserve"> </w:t>
            </w:r>
            <w:r>
              <w:rPr>
                <w:rFonts w:ascii="Tahoma" w:hAnsi="Tahoma"/>
                <w:color w:val="231F20"/>
                <w:w w:val="95"/>
                <w:sz w:val="15"/>
              </w:rPr>
              <w:t>Cancellation</w:t>
            </w:r>
            <w:r>
              <w:rPr>
                <w:rFonts w:ascii="Tahoma" w:hAnsi="Tahoma"/>
                <w:color w:val="231F20"/>
                <w:spacing w:val="-14"/>
                <w:w w:val="95"/>
                <w:sz w:val="15"/>
              </w:rPr>
              <w:t xml:space="preserve"> </w:t>
            </w:r>
            <w:r>
              <w:rPr>
                <w:rFonts w:ascii="Tahoma" w:hAnsi="Tahoma"/>
                <w:color w:val="231F20"/>
                <w:w w:val="95"/>
                <w:sz w:val="15"/>
              </w:rPr>
              <w:t>under</w:t>
            </w:r>
            <w:r>
              <w:rPr>
                <w:rFonts w:ascii="Tahoma" w:hAnsi="Tahoma"/>
                <w:color w:val="231F20"/>
                <w:spacing w:val="-13"/>
                <w:w w:val="95"/>
                <w:sz w:val="15"/>
              </w:rPr>
              <w:t xml:space="preserve"> </w:t>
            </w:r>
            <w:r>
              <w:rPr>
                <w:rFonts w:ascii="Tahoma" w:hAnsi="Tahoma"/>
                <w:color w:val="231F20"/>
                <w:spacing w:val="-5"/>
                <w:w w:val="95"/>
                <w:sz w:val="15"/>
              </w:rPr>
              <w:t>FAL</w:t>
            </w:r>
          </w:p>
        </w:tc>
        <w:tc>
          <w:tcPr>
            <w:tcW w:w="585" w:type="dxa"/>
          </w:tcPr>
          <w:p w14:paraId="1ED2FEDF" w14:textId="77777777" w:rsidR="00116B1A" w:rsidRDefault="00116B1A">
            <w:pPr>
              <w:pStyle w:val="TableParagraph"/>
              <w:spacing w:before="0"/>
              <w:ind w:left="0"/>
              <w:rPr>
                <w:rFonts w:ascii="Times New Roman"/>
                <w:sz w:val="10"/>
              </w:rPr>
            </w:pPr>
          </w:p>
        </w:tc>
        <w:tc>
          <w:tcPr>
            <w:tcW w:w="435" w:type="dxa"/>
          </w:tcPr>
          <w:p w14:paraId="1ED2FEE0" w14:textId="77777777" w:rsidR="00116B1A" w:rsidRDefault="00116B1A">
            <w:pPr>
              <w:pStyle w:val="TableParagraph"/>
              <w:spacing w:before="0"/>
              <w:ind w:left="0"/>
              <w:rPr>
                <w:rFonts w:ascii="Times New Roman"/>
                <w:sz w:val="10"/>
              </w:rPr>
            </w:pPr>
          </w:p>
        </w:tc>
        <w:tc>
          <w:tcPr>
            <w:tcW w:w="558" w:type="dxa"/>
          </w:tcPr>
          <w:p w14:paraId="1ED2FEE1" w14:textId="77777777" w:rsidR="00116B1A" w:rsidRDefault="00116B1A">
            <w:pPr>
              <w:pStyle w:val="TableParagraph"/>
              <w:spacing w:before="0"/>
              <w:ind w:left="0"/>
              <w:rPr>
                <w:rFonts w:ascii="Times New Roman"/>
                <w:sz w:val="10"/>
              </w:rPr>
            </w:pPr>
          </w:p>
        </w:tc>
        <w:tc>
          <w:tcPr>
            <w:tcW w:w="573" w:type="dxa"/>
          </w:tcPr>
          <w:p w14:paraId="1ED2FEE2" w14:textId="77777777" w:rsidR="00116B1A" w:rsidRDefault="005876AA">
            <w:pPr>
              <w:pStyle w:val="TableParagraph"/>
              <w:spacing w:before="0" w:line="157" w:lineRule="exact"/>
              <w:ind w:left="0" w:right="29"/>
              <w:jc w:val="right"/>
              <w:rPr>
                <w:rFonts w:ascii="Tahoma"/>
                <w:sz w:val="15"/>
              </w:rPr>
            </w:pPr>
            <w:r>
              <w:rPr>
                <w:rFonts w:ascii="Tahoma"/>
                <w:color w:val="231F20"/>
                <w:spacing w:val="-5"/>
                <w:w w:val="95"/>
                <w:sz w:val="15"/>
              </w:rPr>
              <w:t>37%</w:t>
            </w:r>
          </w:p>
        </w:tc>
        <w:tc>
          <w:tcPr>
            <w:tcW w:w="2304" w:type="dxa"/>
            <w:gridSpan w:val="5"/>
            <w:vMerge/>
            <w:tcBorders>
              <w:top w:val="nil"/>
            </w:tcBorders>
          </w:tcPr>
          <w:p w14:paraId="1ED2FEE3" w14:textId="77777777" w:rsidR="00116B1A" w:rsidRDefault="00116B1A">
            <w:pPr>
              <w:rPr>
                <w:sz w:val="2"/>
                <w:szCs w:val="2"/>
              </w:rPr>
            </w:pPr>
          </w:p>
        </w:tc>
      </w:tr>
      <w:tr w:rsidR="00116B1A" w14:paraId="1ED2FEEF" w14:textId="77777777">
        <w:trPr>
          <w:trHeight w:val="177"/>
        </w:trPr>
        <w:tc>
          <w:tcPr>
            <w:tcW w:w="3272" w:type="dxa"/>
          </w:tcPr>
          <w:p w14:paraId="1ED2FEE5" w14:textId="77777777" w:rsidR="00116B1A" w:rsidRDefault="005876AA">
            <w:pPr>
              <w:pStyle w:val="TableParagraph"/>
              <w:spacing w:before="0" w:line="157" w:lineRule="exact"/>
              <w:ind w:left="1896"/>
              <w:rPr>
                <w:rFonts w:ascii="Tahoma" w:hAnsi="Tahoma"/>
                <w:sz w:val="15"/>
              </w:rPr>
            </w:pPr>
            <w:r>
              <w:rPr>
                <w:rFonts w:ascii="Tahoma" w:hAnsi="Tahoma"/>
                <w:color w:val="231F20"/>
                <w:w w:val="85"/>
                <w:sz w:val="15"/>
              </w:rPr>
              <w:t>10.1</w:t>
            </w:r>
            <w:r>
              <w:rPr>
                <w:rFonts w:ascii="Tahoma" w:hAnsi="Tahoma"/>
                <w:color w:val="231F20"/>
                <w:spacing w:val="-4"/>
                <w:w w:val="85"/>
                <w:sz w:val="15"/>
              </w:rPr>
              <w:t xml:space="preserve"> </w:t>
            </w:r>
            <w:r>
              <w:rPr>
                <w:rFonts w:ascii="Tahoma" w:hAnsi="Tahoma"/>
                <w:color w:val="231F20"/>
                <w:w w:val="85"/>
                <w:sz w:val="15"/>
              </w:rPr>
              <w:t>–</w:t>
            </w:r>
            <w:r>
              <w:rPr>
                <w:rFonts w:ascii="Tahoma" w:hAnsi="Tahoma"/>
                <w:color w:val="231F20"/>
                <w:spacing w:val="-3"/>
                <w:w w:val="85"/>
                <w:sz w:val="15"/>
              </w:rPr>
              <w:t xml:space="preserve"> </w:t>
            </w:r>
            <w:r>
              <w:rPr>
                <w:rFonts w:ascii="Tahoma" w:hAnsi="Tahoma"/>
                <w:color w:val="231F20"/>
                <w:spacing w:val="-2"/>
                <w:w w:val="85"/>
                <w:sz w:val="15"/>
              </w:rPr>
              <w:t>Suitability</w:t>
            </w:r>
          </w:p>
        </w:tc>
        <w:tc>
          <w:tcPr>
            <w:tcW w:w="585" w:type="dxa"/>
          </w:tcPr>
          <w:p w14:paraId="1ED2FEE6" w14:textId="77777777" w:rsidR="00116B1A" w:rsidRDefault="00116B1A">
            <w:pPr>
              <w:pStyle w:val="TableParagraph"/>
              <w:spacing w:before="0"/>
              <w:ind w:left="0"/>
              <w:rPr>
                <w:rFonts w:ascii="Times New Roman"/>
                <w:sz w:val="10"/>
              </w:rPr>
            </w:pPr>
          </w:p>
        </w:tc>
        <w:tc>
          <w:tcPr>
            <w:tcW w:w="435" w:type="dxa"/>
          </w:tcPr>
          <w:p w14:paraId="1ED2FEE7" w14:textId="77777777" w:rsidR="00116B1A" w:rsidRDefault="00116B1A">
            <w:pPr>
              <w:pStyle w:val="TableParagraph"/>
              <w:spacing w:before="0"/>
              <w:ind w:left="0"/>
              <w:rPr>
                <w:rFonts w:ascii="Times New Roman"/>
                <w:sz w:val="10"/>
              </w:rPr>
            </w:pPr>
          </w:p>
        </w:tc>
        <w:tc>
          <w:tcPr>
            <w:tcW w:w="558" w:type="dxa"/>
          </w:tcPr>
          <w:p w14:paraId="1ED2FEE8" w14:textId="77777777" w:rsidR="00116B1A" w:rsidRDefault="00116B1A">
            <w:pPr>
              <w:pStyle w:val="TableParagraph"/>
              <w:spacing w:before="0"/>
              <w:ind w:left="0"/>
              <w:rPr>
                <w:rFonts w:ascii="Times New Roman"/>
                <w:sz w:val="10"/>
              </w:rPr>
            </w:pPr>
          </w:p>
        </w:tc>
        <w:tc>
          <w:tcPr>
            <w:tcW w:w="573" w:type="dxa"/>
          </w:tcPr>
          <w:p w14:paraId="1ED2FEE9" w14:textId="77777777" w:rsidR="00116B1A" w:rsidRDefault="005876AA">
            <w:pPr>
              <w:pStyle w:val="TableParagraph"/>
              <w:spacing w:before="0" w:line="157" w:lineRule="exact"/>
              <w:ind w:left="189"/>
              <w:rPr>
                <w:rFonts w:ascii="Tahoma"/>
                <w:sz w:val="15"/>
              </w:rPr>
            </w:pPr>
            <w:r>
              <w:rPr>
                <w:rFonts w:ascii="Tahoma"/>
                <w:color w:val="231F20"/>
                <w:spacing w:val="-5"/>
                <w:w w:val="95"/>
                <w:sz w:val="15"/>
              </w:rPr>
              <w:t>35%</w:t>
            </w:r>
          </w:p>
        </w:tc>
        <w:tc>
          <w:tcPr>
            <w:tcW w:w="85" w:type="dxa"/>
          </w:tcPr>
          <w:p w14:paraId="1ED2FEEA" w14:textId="77777777" w:rsidR="00116B1A" w:rsidRDefault="00116B1A">
            <w:pPr>
              <w:pStyle w:val="TableParagraph"/>
              <w:spacing w:before="0"/>
              <w:ind w:left="0"/>
              <w:rPr>
                <w:rFonts w:ascii="Times New Roman"/>
                <w:sz w:val="10"/>
              </w:rPr>
            </w:pPr>
          </w:p>
        </w:tc>
        <w:tc>
          <w:tcPr>
            <w:tcW w:w="696" w:type="dxa"/>
          </w:tcPr>
          <w:p w14:paraId="1ED2FEEB" w14:textId="77777777" w:rsidR="00116B1A" w:rsidRDefault="00116B1A">
            <w:pPr>
              <w:pStyle w:val="TableParagraph"/>
              <w:spacing w:before="0"/>
              <w:ind w:left="0"/>
              <w:rPr>
                <w:rFonts w:ascii="Times New Roman"/>
                <w:sz w:val="10"/>
              </w:rPr>
            </w:pPr>
          </w:p>
        </w:tc>
        <w:tc>
          <w:tcPr>
            <w:tcW w:w="399" w:type="dxa"/>
          </w:tcPr>
          <w:p w14:paraId="1ED2FEEC" w14:textId="77777777" w:rsidR="00116B1A" w:rsidRDefault="00116B1A">
            <w:pPr>
              <w:pStyle w:val="TableParagraph"/>
              <w:spacing w:before="0"/>
              <w:ind w:left="0"/>
              <w:rPr>
                <w:rFonts w:ascii="Times New Roman"/>
                <w:sz w:val="10"/>
              </w:rPr>
            </w:pPr>
          </w:p>
        </w:tc>
        <w:tc>
          <w:tcPr>
            <w:tcW w:w="646" w:type="dxa"/>
          </w:tcPr>
          <w:p w14:paraId="1ED2FEED" w14:textId="77777777" w:rsidR="00116B1A" w:rsidRDefault="00116B1A">
            <w:pPr>
              <w:pStyle w:val="TableParagraph"/>
              <w:spacing w:before="0"/>
              <w:ind w:left="0"/>
              <w:rPr>
                <w:rFonts w:ascii="Times New Roman"/>
                <w:sz w:val="10"/>
              </w:rPr>
            </w:pPr>
          </w:p>
        </w:tc>
        <w:tc>
          <w:tcPr>
            <w:tcW w:w="478" w:type="dxa"/>
          </w:tcPr>
          <w:p w14:paraId="1ED2FEEE" w14:textId="77777777" w:rsidR="00116B1A" w:rsidRDefault="00116B1A">
            <w:pPr>
              <w:pStyle w:val="TableParagraph"/>
              <w:spacing w:before="0"/>
              <w:ind w:left="0"/>
              <w:rPr>
                <w:rFonts w:ascii="Times New Roman"/>
                <w:sz w:val="10"/>
              </w:rPr>
            </w:pPr>
          </w:p>
        </w:tc>
      </w:tr>
      <w:tr w:rsidR="00116B1A" w14:paraId="1ED2FEFA" w14:textId="77777777">
        <w:trPr>
          <w:trHeight w:val="177"/>
        </w:trPr>
        <w:tc>
          <w:tcPr>
            <w:tcW w:w="3272" w:type="dxa"/>
          </w:tcPr>
          <w:p w14:paraId="1ED2FEF0" w14:textId="77777777" w:rsidR="00116B1A" w:rsidRDefault="005876AA">
            <w:pPr>
              <w:pStyle w:val="TableParagraph"/>
              <w:spacing w:before="0" w:line="157" w:lineRule="exact"/>
              <w:ind w:left="1583"/>
              <w:rPr>
                <w:rFonts w:ascii="Tahoma" w:hAnsi="Tahoma"/>
                <w:sz w:val="15"/>
              </w:rPr>
            </w:pPr>
            <w:r>
              <w:rPr>
                <w:rFonts w:ascii="Tahoma" w:hAnsi="Tahoma"/>
                <w:color w:val="231F20"/>
                <w:w w:val="90"/>
                <w:sz w:val="15"/>
              </w:rPr>
              <w:t>9.2</w:t>
            </w:r>
            <w:r>
              <w:rPr>
                <w:rFonts w:ascii="Tahoma" w:hAnsi="Tahoma"/>
                <w:color w:val="231F20"/>
                <w:spacing w:val="-9"/>
                <w:w w:val="90"/>
                <w:sz w:val="15"/>
              </w:rPr>
              <w:t xml:space="preserve"> </w:t>
            </w:r>
            <w:r>
              <w:rPr>
                <w:rFonts w:ascii="Tahoma" w:hAnsi="Tahoma"/>
                <w:color w:val="231F20"/>
                <w:w w:val="90"/>
                <w:sz w:val="15"/>
              </w:rPr>
              <w:t>–</w:t>
            </w:r>
            <w:r>
              <w:rPr>
                <w:rFonts w:ascii="Tahoma" w:hAnsi="Tahoma"/>
                <w:color w:val="231F20"/>
                <w:spacing w:val="-9"/>
                <w:w w:val="90"/>
                <w:sz w:val="15"/>
              </w:rPr>
              <w:t xml:space="preserve"> </w:t>
            </w:r>
            <w:r>
              <w:rPr>
                <w:rFonts w:ascii="Tahoma" w:hAnsi="Tahoma"/>
                <w:color w:val="231F20"/>
                <w:w w:val="90"/>
                <w:sz w:val="15"/>
              </w:rPr>
              <w:t>Fees</w:t>
            </w:r>
            <w:r>
              <w:rPr>
                <w:rFonts w:ascii="Tahoma" w:hAnsi="Tahoma"/>
                <w:color w:val="231F20"/>
                <w:spacing w:val="-9"/>
                <w:w w:val="90"/>
                <w:sz w:val="15"/>
              </w:rPr>
              <w:t xml:space="preserve"> </w:t>
            </w:r>
            <w:r>
              <w:rPr>
                <w:rFonts w:ascii="Tahoma" w:hAnsi="Tahoma"/>
                <w:color w:val="231F20"/>
                <w:w w:val="90"/>
                <w:sz w:val="15"/>
              </w:rPr>
              <w:t>for</w:t>
            </w:r>
            <w:r>
              <w:rPr>
                <w:rFonts w:ascii="Tahoma" w:hAnsi="Tahoma"/>
                <w:color w:val="231F20"/>
                <w:spacing w:val="-9"/>
                <w:w w:val="90"/>
                <w:sz w:val="15"/>
              </w:rPr>
              <w:t xml:space="preserve"> </w:t>
            </w:r>
            <w:r>
              <w:rPr>
                <w:rFonts w:ascii="Tahoma" w:hAnsi="Tahoma"/>
                <w:color w:val="231F20"/>
                <w:spacing w:val="-2"/>
                <w:w w:val="90"/>
                <w:sz w:val="15"/>
              </w:rPr>
              <w:t>ACECQA</w:t>
            </w:r>
          </w:p>
        </w:tc>
        <w:tc>
          <w:tcPr>
            <w:tcW w:w="585" w:type="dxa"/>
          </w:tcPr>
          <w:p w14:paraId="1ED2FEF1" w14:textId="77777777" w:rsidR="00116B1A" w:rsidRDefault="00116B1A">
            <w:pPr>
              <w:pStyle w:val="TableParagraph"/>
              <w:spacing w:before="0"/>
              <w:ind w:left="0"/>
              <w:rPr>
                <w:rFonts w:ascii="Times New Roman"/>
                <w:sz w:val="10"/>
              </w:rPr>
            </w:pPr>
          </w:p>
        </w:tc>
        <w:tc>
          <w:tcPr>
            <w:tcW w:w="435" w:type="dxa"/>
          </w:tcPr>
          <w:p w14:paraId="1ED2FEF2" w14:textId="77777777" w:rsidR="00116B1A" w:rsidRDefault="00116B1A">
            <w:pPr>
              <w:pStyle w:val="TableParagraph"/>
              <w:spacing w:before="0"/>
              <w:ind w:left="0"/>
              <w:rPr>
                <w:rFonts w:ascii="Times New Roman"/>
                <w:sz w:val="10"/>
              </w:rPr>
            </w:pPr>
          </w:p>
        </w:tc>
        <w:tc>
          <w:tcPr>
            <w:tcW w:w="558" w:type="dxa"/>
          </w:tcPr>
          <w:p w14:paraId="1ED2FEF3" w14:textId="77777777" w:rsidR="00116B1A" w:rsidRDefault="005876AA">
            <w:pPr>
              <w:pStyle w:val="TableParagraph"/>
              <w:spacing w:before="0" w:line="157" w:lineRule="exact"/>
              <w:ind w:left="225"/>
              <w:rPr>
                <w:rFonts w:ascii="Tahoma"/>
                <w:sz w:val="15"/>
              </w:rPr>
            </w:pPr>
            <w:r>
              <w:rPr>
                <w:rFonts w:ascii="Tahoma"/>
                <w:color w:val="231F20"/>
                <w:spacing w:val="-5"/>
                <w:w w:val="95"/>
                <w:sz w:val="15"/>
              </w:rPr>
              <w:t>25%</w:t>
            </w:r>
          </w:p>
        </w:tc>
        <w:tc>
          <w:tcPr>
            <w:tcW w:w="573" w:type="dxa"/>
          </w:tcPr>
          <w:p w14:paraId="1ED2FEF4" w14:textId="77777777" w:rsidR="00116B1A" w:rsidRDefault="00116B1A">
            <w:pPr>
              <w:pStyle w:val="TableParagraph"/>
              <w:spacing w:before="0"/>
              <w:ind w:left="0"/>
              <w:rPr>
                <w:rFonts w:ascii="Times New Roman"/>
                <w:sz w:val="10"/>
              </w:rPr>
            </w:pPr>
          </w:p>
        </w:tc>
        <w:tc>
          <w:tcPr>
            <w:tcW w:w="85" w:type="dxa"/>
          </w:tcPr>
          <w:p w14:paraId="1ED2FEF5" w14:textId="77777777" w:rsidR="00116B1A" w:rsidRDefault="00116B1A">
            <w:pPr>
              <w:pStyle w:val="TableParagraph"/>
              <w:spacing w:before="0"/>
              <w:ind w:left="0"/>
              <w:rPr>
                <w:rFonts w:ascii="Times New Roman"/>
                <w:sz w:val="10"/>
              </w:rPr>
            </w:pPr>
          </w:p>
        </w:tc>
        <w:tc>
          <w:tcPr>
            <w:tcW w:w="696" w:type="dxa"/>
          </w:tcPr>
          <w:p w14:paraId="1ED2FEF6" w14:textId="77777777" w:rsidR="00116B1A" w:rsidRDefault="00116B1A">
            <w:pPr>
              <w:pStyle w:val="TableParagraph"/>
              <w:spacing w:before="0"/>
              <w:ind w:left="0"/>
              <w:rPr>
                <w:rFonts w:ascii="Times New Roman"/>
                <w:sz w:val="10"/>
              </w:rPr>
            </w:pPr>
          </w:p>
        </w:tc>
        <w:tc>
          <w:tcPr>
            <w:tcW w:w="399" w:type="dxa"/>
          </w:tcPr>
          <w:p w14:paraId="1ED2FEF7" w14:textId="77777777" w:rsidR="00116B1A" w:rsidRDefault="00116B1A">
            <w:pPr>
              <w:pStyle w:val="TableParagraph"/>
              <w:spacing w:before="0"/>
              <w:ind w:left="0"/>
              <w:rPr>
                <w:rFonts w:ascii="Times New Roman"/>
                <w:sz w:val="10"/>
              </w:rPr>
            </w:pPr>
          </w:p>
        </w:tc>
        <w:tc>
          <w:tcPr>
            <w:tcW w:w="646" w:type="dxa"/>
          </w:tcPr>
          <w:p w14:paraId="1ED2FEF8" w14:textId="77777777" w:rsidR="00116B1A" w:rsidRDefault="00116B1A">
            <w:pPr>
              <w:pStyle w:val="TableParagraph"/>
              <w:spacing w:before="0"/>
              <w:ind w:left="0"/>
              <w:rPr>
                <w:rFonts w:ascii="Times New Roman"/>
                <w:sz w:val="10"/>
              </w:rPr>
            </w:pPr>
          </w:p>
        </w:tc>
        <w:tc>
          <w:tcPr>
            <w:tcW w:w="478" w:type="dxa"/>
          </w:tcPr>
          <w:p w14:paraId="1ED2FEF9" w14:textId="77777777" w:rsidR="00116B1A" w:rsidRDefault="00116B1A">
            <w:pPr>
              <w:pStyle w:val="TableParagraph"/>
              <w:spacing w:before="0"/>
              <w:ind w:left="0"/>
              <w:rPr>
                <w:rFonts w:ascii="Times New Roman"/>
                <w:sz w:val="10"/>
              </w:rPr>
            </w:pPr>
          </w:p>
        </w:tc>
      </w:tr>
      <w:tr w:rsidR="00116B1A" w14:paraId="1ED2FF05" w14:textId="77777777">
        <w:trPr>
          <w:trHeight w:val="177"/>
        </w:trPr>
        <w:tc>
          <w:tcPr>
            <w:tcW w:w="3272" w:type="dxa"/>
          </w:tcPr>
          <w:p w14:paraId="1ED2FEFB" w14:textId="77777777" w:rsidR="00116B1A" w:rsidRDefault="005876AA">
            <w:pPr>
              <w:pStyle w:val="TableParagraph"/>
              <w:spacing w:before="0" w:line="157" w:lineRule="exact"/>
              <w:ind w:left="725"/>
              <w:rPr>
                <w:rFonts w:ascii="Tahoma" w:hAnsi="Tahoma"/>
                <w:sz w:val="15"/>
              </w:rPr>
            </w:pPr>
            <w:r>
              <w:rPr>
                <w:rFonts w:ascii="Tahoma" w:hAnsi="Tahoma"/>
                <w:color w:val="231F20"/>
                <w:w w:val="90"/>
                <w:sz w:val="15"/>
              </w:rPr>
              <w:t>9.1</w:t>
            </w:r>
            <w:r>
              <w:rPr>
                <w:rFonts w:ascii="Tahoma" w:hAnsi="Tahoma"/>
                <w:color w:val="231F20"/>
                <w:spacing w:val="-3"/>
                <w:w w:val="90"/>
                <w:sz w:val="15"/>
              </w:rPr>
              <w:t xml:space="preserve"> </w:t>
            </w:r>
            <w:r>
              <w:rPr>
                <w:rFonts w:ascii="Tahoma" w:hAnsi="Tahoma"/>
                <w:color w:val="231F20"/>
                <w:w w:val="90"/>
                <w:sz w:val="15"/>
              </w:rPr>
              <w:t>–</w:t>
            </w:r>
            <w:r>
              <w:rPr>
                <w:rFonts w:ascii="Tahoma" w:hAnsi="Tahoma"/>
                <w:color w:val="231F20"/>
                <w:spacing w:val="-2"/>
                <w:w w:val="90"/>
                <w:sz w:val="15"/>
              </w:rPr>
              <w:t xml:space="preserve"> </w:t>
            </w:r>
            <w:r>
              <w:rPr>
                <w:rFonts w:ascii="Tahoma" w:hAnsi="Tahoma"/>
                <w:color w:val="231F20"/>
                <w:w w:val="90"/>
                <w:sz w:val="15"/>
              </w:rPr>
              <w:t>Fees</w:t>
            </w:r>
            <w:r>
              <w:rPr>
                <w:rFonts w:ascii="Tahoma" w:hAnsi="Tahoma"/>
                <w:color w:val="231F20"/>
                <w:spacing w:val="-2"/>
                <w:w w:val="90"/>
                <w:sz w:val="15"/>
              </w:rPr>
              <w:t xml:space="preserve"> </w:t>
            </w:r>
            <w:r>
              <w:rPr>
                <w:rFonts w:ascii="Tahoma" w:hAnsi="Tahoma"/>
                <w:color w:val="231F20"/>
                <w:w w:val="90"/>
                <w:sz w:val="15"/>
              </w:rPr>
              <w:t>for</w:t>
            </w:r>
            <w:r>
              <w:rPr>
                <w:rFonts w:ascii="Tahoma" w:hAnsi="Tahoma"/>
                <w:color w:val="231F20"/>
                <w:spacing w:val="-2"/>
                <w:w w:val="90"/>
                <w:sz w:val="15"/>
              </w:rPr>
              <w:t xml:space="preserve"> </w:t>
            </w:r>
            <w:r>
              <w:rPr>
                <w:rFonts w:ascii="Tahoma" w:hAnsi="Tahoma"/>
                <w:color w:val="231F20"/>
                <w:w w:val="90"/>
                <w:sz w:val="15"/>
              </w:rPr>
              <w:t>regulatory</w:t>
            </w:r>
            <w:r>
              <w:rPr>
                <w:rFonts w:ascii="Tahoma" w:hAnsi="Tahoma"/>
                <w:color w:val="231F20"/>
                <w:spacing w:val="-2"/>
                <w:w w:val="90"/>
                <w:sz w:val="15"/>
              </w:rPr>
              <w:t xml:space="preserve"> authorities</w:t>
            </w:r>
          </w:p>
        </w:tc>
        <w:tc>
          <w:tcPr>
            <w:tcW w:w="585" w:type="dxa"/>
          </w:tcPr>
          <w:p w14:paraId="1ED2FEFC" w14:textId="77777777" w:rsidR="00116B1A" w:rsidRDefault="00116B1A">
            <w:pPr>
              <w:pStyle w:val="TableParagraph"/>
              <w:spacing w:before="0"/>
              <w:ind w:left="0"/>
              <w:rPr>
                <w:rFonts w:ascii="Times New Roman"/>
                <w:sz w:val="10"/>
              </w:rPr>
            </w:pPr>
          </w:p>
        </w:tc>
        <w:tc>
          <w:tcPr>
            <w:tcW w:w="435" w:type="dxa"/>
          </w:tcPr>
          <w:p w14:paraId="1ED2FEFD" w14:textId="77777777" w:rsidR="00116B1A" w:rsidRDefault="00116B1A">
            <w:pPr>
              <w:pStyle w:val="TableParagraph"/>
              <w:spacing w:before="0"/>
              <w:ind w:left="0"/>
              <w:rPr>
                <w:rFonts w:ascii="Times New Roman"/>
                <w:sz w:val="10"/>
              </w:rPr>
            </w:pPr>
          </w:p>
        </w:tc>
        <w:tc>
          <w:tcPr>
            <w:tcW w:w="558" w:type="dxa"/>
          </w:tcPr>
          <w:p w14:paraId="1ED2FEFE" w14:textId="77777777" w:rsidR="00116B1A" w:rsidRDefault="005876AA">
            <w:pPr>
              <w:pStyle w:val="TableParagraph"/>
              <w:spacing w:before="0" w:line="157" w:lineRule="exact"/>
              <w:ind w:left="67"/>
              <w:rPr>
                <w:rFonts w:ascii="Tahoma"/>
                <w:sz w:val="15"/>
              </w:rPr>
            </w:pPr>
            <w:r>
              <w:rPr>
                <w:rFonts w:ascii="Tahoma"/>
                <w:color w:val="231F20"/>
                <w:spacing w:val="-5"/>
                <w:w w:val="95"/>
                <w:sz w:val="15"/>
              </w:rPr>
              <w:t>23%</w:t>
            </w:r>
          </w:p>
        </w:tc>
        <w:tc>
          <w:tcPr>
            <w:tcW w:w="573" w:type="dxa"/>
          </w:tcPr>
          <w:p w14:paraId="1ED2FEFF" w14:textId="77777777" w:rsidR="00116B1A" w:rsidRDefault="00116B1A">
            <w:pPr>
              <w:pStyle w:val="TableParagraph"/>
              <w:spacing w:before="0"/>
              <w:ind w:left="0"/>
              <w:rPr>
                <w:rFonts w:ascii="Times New Roman"/>
                <w:sz w:val="10"/>
              </w:rPr>
            </w:pPr>
          </w:p>
        </w:tc>
        <w:tc>
          <w:tcPr>
            <w:tcW w:w="85" w:type="dxa"/>
          </w:tcPr>
          <w:p w14:paraId="1ED2FF00" w14:textId="77777777" w:rsidR="00116B1A" w:rsidRDefault="00116B1A">
            <w:pPr>
              <w:pStyle w:val="TableParagraph"/>
              <w:spacing w:before="0"/>
              <w:ind w:left="0"/>
              <w:rPr>
                <w:rFonts w:ascii="Times New Roman"/>
                <w:sz w:val="10"/>
              </w:rPr>
            </w:pPr>
          </w:p>
        </w:tc>
        <w:tc>
          <w:tcPr>
            <w:tcW w:w="696" w:type="dxa"/>
          </w:tcPr>
          <w:p w14:paraId="1ED2FF01" w14:textId="77777777" w:rsidR="00116B1A" w:rsidRDefault="00116B1A">
            <w:pPr>
              <w:pStyle w:val="TableParagraph"/>
              <w:spacing w:before="0"/>
              <w:ind w:left="0"/>
              <w:rPr>
                <w:rFonts w:ascii="Times New Roman"/>
                <w:sz w:val="10"/>
              </w:rPr>
            </w:pPr>
          </w:p>
        </w:tc>
        <w:tc>
          <w:tcPr>
            <w:tcW w:w="399" w:type="dxa"/>
          </w:tcPr>
          <w:p w14:paraId="1ED2FF02" w14:textId="77777777" w:rsidR="00116B1A" w:rsidRDefault="00116B1A">
            <w:pPr>
              <w:pStyle w:val="TableParagraph"/>
              <w:spacing w:before="0"/>
              <w:ind w:left="0"/>
              <w:rPr>
                <w:rFonts w:ascii="Times New Roman"/>
                <w:sz w:val="10"/>
              </w:rPr>
            </w:pPr>
          </w:p>
        </w:tc>
        <w:tc>
          <w:tcPr>
            <w:tcW w:w="646" w:type="dxa"/>
          </w:tcPr>
          <w:p w14:paraId="1ED2FF03" w14:textId="77777777" w:rsidR="00116B1A" w:rsidRDefault="00116B1A">
            <w:pPr>
              <w:pStyle w:val="TableParagraph"/>
              <w:spacing w:before="0"/>
              <w:ind w:left="0"/>
              <w:rPr>
                <w:rFonts w:ascii="Times New Roman"/>
                <w:sz w:val="10"/>
              </w:rPr>
            </w:pPr>
          </w:p>
        </w:tc>
        <w:tc>
          <w:tcPr>
            <w:tcW w:w="478" w:type="dxa"/>
          </w:tcPr>
          <w:p w14:paraId="1ED2FF04" w14:textId="77777777" w:rsidR="00116B1A" w:rsidRDefault="00116B1A">
            <w:pPr>
              <w:pStyle w:val="TableParagraph"/>
              <w:spacing w:before="0"/>
              <w:ind w:left="0"/>
              <w:rPr>
                <w:rFonts w:ascii="Times New Roman"/>
                <w:sz w:val="10"/>
              </w:rPr>
            </w:pPr>
          </w:p>
        </w:tc>
      </w:tr>
      <w:tr w:rsidR="00116B1A" w14:paraId="1ED2FF10" w14:textId="77777777">
        <w:trPr>
          <w:trHeight w:val="177"/>
        </w:trPr>
        <w:tc>
          <w:tcPr>
            <w:tcW w:w="3272" w:type="dxa"/>
          </w:tcPr>
          <w:p w14:paraId="1ED2FF06" w14:textId="77777777" w:rsidR="00116B1A" w:rsidRDefault="005876AA">
            <w:pPr>
              <w:pStyle w:val="TableParagraph"/>
              <w:spacing w:before="0" w:line="157" w:lineRule="exact"/>
              <w:ind w:left="1721"/>
              <w:rPr>
                <w:rFonts w:ascii="Tahoma" w:hAnsi="Tahoma"/>
                <w:sz w:val="15"/>
              </w:rPr>
            </w:pPr>
            <w:r>
              <w:rPr>
                <w:rFonts w:ascii="Tahoma" w:hAnsi="Tahoma"/>
                <w:color w:val="231F20"/>
                <w:w w:val="90"/>
                <w:sz w:val="15"/>
              </w:rPr>
              <w:t>8.1</w:t>
            </w:r>
            <w:r>
              <w:rPr>
                <w:rFonts w:ascii="Tahoma" w:hAnsi="Tahoma"/>
                <w:color w:val="231F20"/>
                <w:spacing w:val="-2"/>
                <w:w w:val="90"/>
                <w:sz w:val="15"/>
              </w:rPr>
              <w:t xml:space="preserve"> </w:t>
            </w:r>
            <w:r>
              <w:rPr>
                <w:rFonts w:ascii="Tahoma" w:hAnsi="Tahoma"/>
                <w:color w:val="231F20"/>
                <w:w w:val="90"/>
                <w:sz w:val="15"/>
              </w:rPr>
              <w:t>–</w:t>
            </w:r>
            <w:r>
              <w:rPr>
                <w:rFonts w:ascii="Tahoma" w:hAnsi="Tahoma"/>
                <w:color w:val="231F20"/>
                <w:spacing w:val="-2"/>
                <w:w w:val="90"/>
                <w:sz w:val="15"/>
              </w:rPr>
              <w:t xml:space="preserve"> </w:t>
            </w:r>
            <w:r>
              <w:rPr>
                <w:rFonts w:ascii="Tahoma" w:hAnsi="Tahoma"/>
                <w:color w:val="231F20"/>
                <w:w w:val="90"/>
                <w:sz w:val="15"/>
              </w:rPr>
              <w:t>Quality</w:t>
            </w:r>
            <w:r>
              <w:rPr>
                <w:rFonts w:ascii="Tahoma" w:hAnsi="Tahoma"/>
                <w:color w:val="231F20"/>
                <w:spacing w:val="-1"/>
                <w:w w:val="90"/>
                <w:sz w:val="15"/>
              </w:rPr>
              <w:t xml:space="preserve"> </w:t>
            </w:r>
            <w:r>
              <w:rPr>
                <w:rFonts w:ascii="Tahoma" w:hAnsi="Tahoma"/>
                <w:color w:val="231F20"/>
                <w:spacing w:val="-2"/>
                <w:w w:val="90"/>
                <w:sz w:val="15"/>
              </w:rPr>
              <w:t>Rating</w:t>
            </w:r>
          </w:p>
        </w:tc>
        <w:tc>
          <w:tcPr>
            <w:tcW w:w="585" w:type="dxa"/>
          </w:tcPr>
          <w:p w14:paraId="1ED2FF07" w14:textId="77777777" w:rsidR="00116B1A" w:rsidRDefault="00116B1A">
            <w:pPr>
              <w:pStyle w:val="TableParagraph"/>
              <w:spacing w:before="0"/>
              <w:ind w:left="0"/>
              <w:rPr>
                <w:rFonts w:ascii="Times New Roman"/>
                <w:sz w:val="10"/>
              </w:rPr>
            </w:pPr>
          </w:p>
        </w:tc>
        <w:tc>
          <w:tcPr>
            <w:tcW w:w="435" w:type="dxa"/>
          </w:tcPr>
          <w:p w14:paraId="1ED2FF08" w14:textId="77777777" w:rsidR="00116B1A" w:rsidRDefault="00116B1A">
            <w:pPr>
              <w:pStyle w:val="TableParagraph"/>
              <w:spacing w:before="0"/>
              <w:ind w:left="0"/>
              <w:rPr>
                <w:rFonts w:ascii="Times New Roman"/>
                <w:sz w:val="10"/>
              </w:rPr>
            </w:pPr>
          </w:p>
        </w:tc>
        <w:tc>
          <w:tcPr>
            <w:tcW w:w="558" w:type="dxa"/>
          </w:tcPr>
          <w:p w14:paraId="1ED2FF09" w14:textId="77777777" w:rsidR="00116B1A" w:rsidRDefault="00116B1A">
            <w:pPr>
              <w:pStyle w:val="TableParagraph"/>
              <w:spacing w:before="0"/>
              <w:ind w:left="0"/>
              <w:rPr>
                <w:rFonts w:ascii="Times New Roman"/>
                <w:sz w:val="10"/>
              </w:rPr>
            </w:pPr>
          </w:p>
        </w:tc>
        <w:tc>
          <w:tcPr>
            <w:tcW w:w="573" w:type="dxa"/>
          </w:tcPr>
          <w:p w14:paraId="1ED2FF0A" w14:textId="77777777" w:rsidR="00116B1A" w:rsidRDefault="00116B1A">
            <w:pPr>
              <w:pStyle w:val="TableParagraph"/>
              <w:spacing w:before="0"/>
              <w:ind w:left="0"/>
              <w:rPr>
                <w:rFonts w:ascii="Times New Roman"/>
                <w:sz w:val="10"/>
              </w:rPr>
            </w:pPr>
          </w:p>
        </w:tc>
        <w:tc>
          <w:tcPr>
            <w:tcW w:w="85" w:type="dxa"/>
          </w:tcPr>
          <w:p w14:paraId="1ED2FF0B" w14:textId="77777777" w:rsidR="00116B1A" w:rsidRDefault="00116B1A">
            <w:pPr>
              <w:pStyle w:val="TableParagraph"/>
              <w:spacing w:before="0"/>
              <w:ind w:left="0"/>
              <w:rPr>
                <w:rFonts w:ascii="Times New Roman"/>
                <w:sz w:val="10"/>
              </w:rPr>
            </w:pPr>
          </w:p>
        </w:tc>
        <w:tc>
          <w:tcPr>
            <w:tcW w:w="696" w:type="dxa"/>
          </w:tcPr>
          <w:p w14:paraId="1ED2FF0C" w14:textId="77777777" w:rsidR="00116B1A" w:rsidRDefault="00116B1A">
            <w:pPr>
              <w:pStyle w:val="TableParagraph"/>
              <w:spacing w:before="0"/>
              <w:ind w:left="0"/>
              <w:rPr>
                <w:rFonts w:ascii="Times New Roman"/>
                <w:sz w:val="10"/>
              </w:rPr>
            </w:pPr>
          </w:p>
        </w:tc>
        <w:tc>
          <w:tcPr>
            <w:tcW w:w="399" w:type="dxa"/>
          </w:tcPr>
          <w:p w14:paraId="1ED2FF0D" w14:textId="77777777" w:rsidR="00116B1A" w:rsidRDefault="005876AA">
            <w:pPr>
              <w:pStyle w:val="TableParagraph"/>
              <w:spacing w:before="0" w:line="157" w:lineRule="exact"/>
              <w:ind w:left="25"/>
              <w:rPr>
                <w:rFonts w:ascii="Tahoma"/>
                <w:sz w:val="15"/>
              </w:rPr>
            </w:pPr>
            <w:r>
              <w:rPr>
                <w:rFonts w:ascii="Tahoma"/>
                <w:color w:val="231F20"/>
                <w:spacing w:val="-5"/>
                <w:w w:val="95"/>
                <w:sz w:val="15"/>
              </w:rPr>
              <w:t>57%</w:t>
            </w:r>
          </w:p>
        </w:tc>
        <w:tc>
          <w:tcPr>
            <w:tcW w:w="646" w:type="dxa"/>
          </w:tcPr>
          <w:p w14:paraId="1ED2FF0E" w14:textId="77777777" w:rsidR="00116B1A" w:rsidRDefault="00116B1A">
            <w:pPr>
              <w:pStyle w:val="TableParagraph"/>
              <w:spacing w:before="0"/>
              <w:ind w:left="0"/>
              <w:rPr>
                <w:rFonts w:ascii="Times New Roman"/>
                <w:sz w:val="10"/>
              </w:rPr>
            </w:pPr>
          </w:p>
        </w:tc>
        <w:tc>
          <w:tcPr>
            <w:tcW w:w="478" w:type="dxa"/>
          </w:tcPr>
          <w:p w14:paraId="1ED2FF0F" w14:textId="77777777" w:rsidR="00116B1A" w:rsidRDefault="00116B1A">
            <w:pPr>
              <w:pStyle w:val="TableParagraph"/>
              <w:spacing w:before="0"/>
              <w:ind w:left="0"/>
              <w:rPr>
                <w:rFonts w:ascii="Times New Roman"/>
                <w:sz w:val="10"/>
              </w:rPr>
            </w:pPr>
          </w:p>
        </w:tc>
      </w:tr>
      <w:tr w:rsidR="00116B1A" w14:paraId="1ED2FF1B" w14:textId="77777777">
        <w:trPr>
          <w:trHeight w:val="177"/>
        </w:trPr>
        <w:tc>
          <w:tcPr>
            <w:tcW w:w="3272" w:type="dxa"/>
          </w:tcPr>
          <w:p w14:paraId="1ED2FF11" w14:textId="77777777" w:rsidR="00116B1A" w:rsidRDefault="005876AA">
            <w:pPr>
              <w:pStyle w:val="TableParagraph"/>
              <w:spacing w:before="0" w:line="157" w:lineRule="exact"/>
              <w:ind w:left="50"/>
              <w:rPr>
                <w:rFonts w:ascii="Tahoma" w:hAnsi="Tahoma"/>
                <w:sz w:val="15"/>
              </w:rPr>
            </w:pPr>
            <w:r>
              <w:rPr>
                <w:rFonts w:ascii="Tahoma" w:hAnsi="Tahoma"/>
                <w:color w:val="231F20"/>
                <w:w w:val="95"/>
                <w:sz w:val="15"/>
              </w:rPr>
              <w:t>7.3</w:t>
            </w:r>
            <w:r>
              <w:rPr>
                <w:rFonts w:ascii="Tahoma" w:hAnsi="Tahoma"/>
                <w:color w:val="231F20"/>
                <w:spacing w:val="-12"/>
                <w:w w:val="95"/>
                <w:sz w:val="15"/>
              </w:rPr>
              <w:t xml:space="preserve"> </w:t>
            </w:r>
            <w:r>
              <w:rPr>
                <w:rFonts w:ascii="Tahoma" w:hAnsi="Tahoma"/>
                <w:color w:val="231F20"/>
                <w:w w:val="95"/>
                <w:sz w:val="15"/>
              </w:rPr>
              <w:t>–</w:t>
            </w:r>
            <w:r>
              <w:rPr>
                <w:rFonts w:ascii="Tahoma" w:hAnsi="Tahoma"/>
                <w:color w:val="231F20"/>
                <w:spacing w:val="-11"/>
                <w:w w:val="95"/>
                <w:sz w:val="15"/>
              </w:rPr>
              <w:t xml:space="preserve"> </w:t>
            </w:r>
            <w:r>
              <w:rPr>
                <w:rFonts w:ascii="Tahoma" w:hAnsi="Tahoma"/>
                <w:color w:val="231F20"/>
                <w:w w:val="95"/>
                <w:sz w:val="15"/>
              </w:rPr>
              <w:t>Minimum</w:t>
            </w:r>
            <w:r>
              <w:rPr>
                <w:rFonts w:ascii="Tahoma" w:hAnsi="Tahoma"/>
                <w:color w:val="231F20"/>
                <w:spacing w:val="-11"/>
                <w:w w:val="95"/>
                <w:sz w:val="15"/>
              </w:rPr>
              <w:t xml:space="preserve"> </w:t>
            </w:r>
            <w:r>
              <w:rPr>
                <w:rFonts w:ascii="Tahoma" w:hAnsi="Tahoma"/>
                <w:color w:val="231F20"/>
                <w:w w:val="95"/>
                <w:sz w:val="15"/>
              </w:rPr>
              <w:t>qualification</w:t>
            </w:r>
            <w:r>
              <w:rPr>
                <w:rFonts w:ascii="Tahoma" w:hAnsi="Tahoma"/>
                <w:color w:val="231F20"/>
                <w:spacing w:val="-11"/>
                <w:w w:val="95"/>
                <w:sz w:val="15"/>
              </w:rPr>
              <w:t xml:space="preserve"> </w:t>
            </w:r>
            <w:r>
              <w:rPr>
                <w:rFonts w:ascii="Tahoma" w:hAnsi="Tahoma"/>
                <w:color w:val="231F20"/>
                <w:w w:val="95"/>
                <w:sz w:val="15"/>
              </w:rPr>
              <w:t>for</w:t>
            </w:r>
            <w:r>
              <w:rPr>
                <w:rFonts w:ascii="Tahoma" w:hAnsi="Tahoma"/>
                <w:color w:val="231F20"/>
                <w:spacing w:val="-12"/>
                <w:w w:val="95"/>
                <w:sz w:val="15"/>
              </w:rPr>
              <w:t xml:space="preserve"> </w:t>
            </w:r>
            <w:r>
              <w:rPr>
                <w:rFonts w:ascii="Tahoma" w:hAnsi="Tahoma"/>
                <w:color w:val="231F20"/>
                <w:w w:val="95"/>
                <w:sz w:val="15"/>
              </w:rPr>
              <w:t>FDC</w:t>
            </w:r>
            <w:r>
              <w:rPr>
                <w:rFonts w:ascii="Tahoma" w:hAnsi="Tahoma"/>
                <w:color w:val="231F20"/>
                <w:spacing w:val="-11"/>
                <w:w w:val="95"/>
                <w:sz w:val="15"/>
              </w:rPr>
              <w:t xml:space="preserve"> </w:t>
            </w:r>
            <w:r>
              <w:rPr>
                <w:rFonts w:ascii="Tahoma" w:hAnsi="Tahoma"/>
                <w:color w:val="231F20"/>
                <w:spacing w:val="-2"/>
                <w:w w:val="95"/>
                <w:sz w:val="15"/>
              </w:rPr>
              <w:t>Educators</w:t>
            </w:r>
          </w:p>
        </w:tc>
        <w:tc>
          <w:tcPr>
            <w:tcW w:w="585" w:type="dxa"/>
          </w:tcPr>
          <w:p w14:paraId="1ED2FF12" w14:textId="77777777" w:rsidR="00116B1A" w:rsidRDefault="00116B1A">
            <w:pPr>
              <w:pStyle w:val="TableParagraph"/>
              <w:spacing w:before="0"/>
              <w:ind w:left="0"/>
              <w:rPr>
                <w:rFonts w:ascii="Times New Roman"/>
                <w:sz w:val="10"/>
              </w:rPr>
            </w:pPr>
          </w:p>
        </w:tc>
        <w:tc>
          <w:tcPr>
            <w:tcW w:w="435" w:type="dxa"/>
          </w:tcPr>
          <w:p w14:paraId="1ED2FF13" w14:textId="77777777" w:rsidR="00116B1A" w:rsidRDefault="00116B1A">
            <w:pPr>
              <w:pStyle w:val="TableParagraph"/>
              <w:spacing w:before="0"/>
              <w:ind w:left="0"/>
              <w:rPr>
                <w:rFonts w:ascii="Times New Roman"/>
                <w:sz w:val="10"/>
              </w:rPr>
            </w:pPr>
          </w:p>
        </w:tc>
        <w:tc>
          <w:tcPr>
            <w:tcW w:w="558" w:type="dxa"/>
          </w:tcPr>
          <w:p w14:paraId="1ED2FF14" w14:textId="77777777" w:rsidR="00116B1A" w:rsidRDefault="00116B1A">
            <w:pPr>
              <w:pStyle w:val="TableParagraph"/>
              <w:spacing w:before="0"/>
              <w:ind w:left="0"/>
              <w:rPr>
                <w:rFonts w:ascii="Times New Roman"/>
                <w:sz w:val="10"/>
              </w:rPr>
            </w:pPr>
          </w:p>
        </w:tc>
        <w:tc>
          <w:tcPr>
            <w:tcW w:w="573" w:type="dxa"/>
          </w:tcPr>
          <w:p w14:paraId="1ED2FF15" w14:textId="77777777" w:rsidR="00116B1A" w:rsidRDefault="00116B1A">
            <w:pPr>
              <w:pStyle w:val="TableParagraph"/>
              <w:spacing w:before="0"/>
              <w:ind w:left="0"/>
              <w:rPr>
                <w:rFonts w:ascii="Times New Roman"/>
                <w:sz w:val="10"/>
              </w:rPr>
            </w:pPr>
          </w:p>
        </w:tc>
        <w:tc>
          <w:tcPr>
            <w:tcW w:w="85" w:type="dxa"/>
          </w:tcPr>
          <w:p w14:paraId="1ED2FF16" w14:textId="77777777" w:rsidR="00116B1A" w:rsidRDefault="00116B1A">
            <w:pPr>
              <w:pStyle w:val="TableParagraph"/>
              <w:spacing w:before="0"/>
              <w:ind w:left="0"/>
              <w:rPr>
                <w:rFonts w:ascii="Times New Roman"/>
                <w:sz w:val="10"/>
              </w:rPr>
            </w:pPr>
          </w:p>
        </w:tc>
        <w:tc>
          <w:tcPr>
            <w:tcW w:w="696" w:type="dxa"/>
          </w:tcPr>
          <w:p w14:paraId="1ED2FF17" w14:textId="77777777" w:rsidR="00116B1A" w:rsidRDefault="005876AA">
            <w:pPr>
              <w:pStyle w:val="TableParagraph"/>
              <w:spacing w:before="0" w:line="157" w:lineRule="exact"/>
              <w:ind w:left="381"/>
              <w:rPr>
                <w:rFonts w:ascii="Tahoma"/>
                <w:sz w:val="15"/>
              </w:rPr>
            </w:pPr>
            <w:r>
              <w:rPr>
                <w:rFonts w:ascii="Tahoma"/>
                <w:color w:val="231F20"/>
                <w:spacing w:val="-5"/>
                <w:w w:val="95"/>
                <w:sz w:val="15"/>
              </w:rPr>
              <w:t>50%</w:t>
            </w:r>
          </w:p>
        </w:tc>
        <w:tc>
          <w:tcPr>
            <w:tcW w:w="399" w:type="dxa"/>
          </w:tcPr>
          <w:p w14:paraId="1ED2FF18" w14:textId="77777777" w:rsidR="00116B1A" w:rsidRDefault="00116B1A">
            <w:pPr>
              <w:pStyle w:val="TableParagraph"/>
              <w:spacing w:before="0"/>
              <w:ind w:left="0"/>
              <w:rPr>
                <w:rFonts w:ascii="Times New Roman"/>
                <w:sz w:val="10"/>
              </w:rPr>
            </w:pPr>
          </w:p>
        </w:tc>
        <w:tc>
          <w:tcPr>
            <w:tcW w:w="646" w:type="dxa"/>
          </w:tcPr>
          <w:p w14:paraId="1ED2FF19" w14:textId="77777777" w:rsidR="00116B1A" w:rsidRDefault="00116B1A">
            <w:pPr>
              <w:pStyle w:val="TableParagraph"/>
              <w:spacing w:before="0"/>
              <w:ind w:left="0"/>
              <w:rPr>
                <w:rFonts w:ascii="Times New Roman"/>
                <w:sz w:val="10"/>
              </w:rPr>
            </w:pPr>
          </w:p>
        </w:tc>
        <w:tc>
          <w:tcPr>
            <w:tcW w:w="478" w:type="dxa"/>
          </w:tcPr>
          <w:p w14:paraId="1ED2FF1A" w14:textId="77777777" w:rsidR="00116B1A" w:rsidRDefault="00116B1A">
            <w:pPr>
              <w:pStyle w:val="TableParagraph"/>
              <w:spacing w:before="0"/>
              <w:ind w:left="0"/>
              <w:rPr>
                <w:rFonts w:ascii="Times New Roman"/>
                <w:sz w:val="10"/>
              </w:rPr>
            </w:pPr>
          </w:p>
        </w:tc>
      </w:tr>
      <w:tr w:rsidR="00116B1A" w14:paraId="1ED2FF26" w14:textId="77777777">
        <w:trPr>
          <w:trHeight w:val="177"/>
        </w:trPr>
        <w:tc>
          <w:tcPr>
            <w:tcW w:w="3272" w:type="dxa"/>
          </w:tcPr>
          <w:p w14:paraId="1ED2FF1C" w14:textId="77777777" w:rsidR="00116B1A" w:rsidRDefault="005876AA">
            <w:pPr>
              <w:pStyle w:val="TableParagraph"/>
              <w:spacing w:before="0" w:line="157" w:lineRule="exact"/>
              <w:ind w:left="1042"/>
              <w:rPr>
                <w:rFonts w:ascii="Tahoma" w:hAnsi="Tahoma"/>
                <w:sz w:val="15"/>
              </w:rPr>
            </w:pPr>
            <w:r>
              <w:rPr>
                <w:rFonts w:ascii="Tahoma" w:hAnsi="Tahoma"/>
                <w:color w:val="231F20"/>
                <w:w w:val="90"/>
                <w:sz w:val="15"/>
              </w:rPr>
              <w:t>7.2</w:t>
            </w:r>
            <w:r>
              <w:rPr>
                <w:rFonts w:ascii="Tahoma" w:hAnsi="Tahoma"/>
                <w:color w:val="231F20"/>
                <w:spacing w:val="-2"/>
                <w:sz w:val="15"/>
              </w:rPr>
              <w:t xml:space="preserve"> </w:t>
            </w:r>
            <w:r>
              <w:rPr>
                <w:rFonts w:ascii="Tahoma" w:hAnsi="Tahoma"/>
                <w:color w:val="231F20"/>
                <w:w w:val="90"/>
                <w:sz w:val="15"/>
              </w:rPr>
              <w:t>–</w:t>
            </w:r>
            <w:r>
              <w:rPr>
                <w:rFonts w:ascii="Tahoma" w:hAnsi="Tahoma"/>
                <w:color w:val="231F20"/>
                <w:spacing w:val="-2"/>
                <w:sz w:val="15"/>
              </w:rPr>
              <w:t xml:space="preserve"> </w:t>
            </w:r>
            <w:r>
              <w:rPr>
                <w:rFonts w:ascii="Tahoma" w:hAnsi="Tahoma"/>
                <w:color w:val="231F20"/>
                <w:w w:val="90"/>
                <w:sz w:val="15"/>
              </w:rPr>
              <w:t>Actively</w:t>
            </w:r>
            <w:r>
              <w:rPr>
                <w:rFonts w:ascii="Tahoma" w:hAnsi="Tahoma"/>
                <w:color w:val="231F20"/>
                <w:spacing w:val="-2"/>
                <w:sz w:val="15"/>
              </w:rPr>
              <w:t xml:space="preserve"> </w:t>
            </w:r>
            <w:r>
              <w:rPr>
                <w:rFonts w:ascii="Tahoma" w:hAnsi="Tahoma"/>
                <w:color w:val="231F20"/>
                <w:w w:val="90"/>
                <w:sz w:val="15"/>
              </w:rPr>
              <w:t>working</w:t>
            </w:r>
            <w:r>
              <w:rPr>
                <w:rFonts w:ascii="Tahoma" w:hAnsi="Tahoma"/>
                <w:color w:val="231F20"/>
                <w:spacing w:val="-2"/>
                <w:sz w:val="15"/>
              </w:rPr>
              <w:t xml:space="preserve"> </w:t>
            </w:r>
            <w:r>
              <w:rPr>
                <w:rFonts w:ascii="Tahoma" w:hAnsi="Tahoma"/>
                <w:color w:val="231F20"/>
                <w:spacing w:val="-2"/>
                <w:w w:val="90"/>
                <w:sz w:val="15"/>
              </w:rPr>
              <w:t>towards</w:t>
            </w:r>
          </w:p>
        </w:tc>
        <w:tc>
          <w:tcPr>
            <w:tcW w:w="585" w:type="dxa"/>
          </w:tcPr>
          <w:p w14:paraId="1ED2FF1D" w14:textId="77777777" w:rsidR="00116B1A" w:rsidRDefault="00116B1A">
            <w:pPr>
              <w:pStyle w:val="TableParagraph"/>
              <w:spacing w:before="0"/>
              <w:ind w:left="0"/>
              <w:rPr>
                <w:rFonts w:ascii="Times New Roman"/>
                <w:sz w:val="10"/>
              </w:rPr>
            </w:pPr>
          </w:p>
        </w:tc>
        <w:tc>
          <w:tcPr>
            <w:tcW w:w="435" w:type="dxa"/>
          </w:tcPr>
          <w:p w14:paraId="1ED2FF1E" w14:textId="77777777" w:rsidR="00116B1A" w:rsidRDefault="00116B1A">
            <w:pPr>
              <w:pStyle w:val="TableParagraph"/>
              <w:spacing w:before="0"/>
              <w:ind w:left="0"/>
              <w:rPr>
                <w:rFonts w:ascii="Times New Roman"/>
                <w:sz w:val="10"/>
              </w:rPr>
            </w:pPr>
          </w:p>
        </w:tc>
        <w:tc>
          <w:tcPr>
            <w:tcW w:w="558" w:type="dxa"/>
          </w:tcPr>
          <w:p w14:paraId="1ED2FF1F" w14:textId="77777777" w:rsidR="00116B1A" w:rsidRDefault="00116B1A">
            <w:pPr>
              <w:pStyle w:val="TableParagraph"/>
              <w:spacing w:before="0"/>
              <w:ind w:left="0"/>
              <w:rPr>
                <w:rFonts w:ascii="Times New Roman"/>
                <w:sz w:val="10"/>
              </w:rPr>
            </w:pPr>
          </w:p>
        </w:tc>
        <w:tc>
          <w:tcPr>
            <w:tcW w:w="573" w:type="dxa"/>
          </w:tcPr>
          <w:p w14:paraId="1ED2FF20" w14:textId="77777777" w:rsidR="00116B1A" w:rsidRDefault="00116B1A">
            <w:pPr>
              <w:pStyle w:val="TableParagraph"/>
              <w:spacing w:before="0"/>
              <w:ind w:left="0"/>
              <w:rPr>
                <w:rFonts w:ascii="Times New Roman"/>
                <w:sz w:val="10"/>
              </w:rPr>
            </w:pPr>
          </w:p>
        </w:tc>
        <w:tc>
          <w:tcPr>
            <w:tcW w:w="85" w:type="dxa"/>
          </w:tcPr>
          <w:p w14:paraId="1ED2FF21" w14:textId="77777777" w:rsidR="00116B1A" w:rsidRDefault="00116B1A">
            <w:pPr>
              <w:pStyle w:val="TableParagraph"/>
              <w:spacing w:before="0"/>
              <w:ind w:left="0"/>
              <w:rPr>
                <w:rFonts w:ascii="Times New Roman"/>
                <w:sz w:val="10"/>
              </w:rPr>
            </w:pPr>
          </w:p>
        </w:tc>
        <w:tc>
          <w:tcPr>
            <w:tcW w:w="696" w:type="dxa"/>
          </w:tcPr>
          <w:p w14:paraId="1ED2FF22" w14:textId="77777777" w:rsidR="00116B1A" w:rsidRDefault="005876AA">
            <w:pPr>
              <w:pStyle w:val="TableParagraph"/>
              <w:spacing w:before="0" w:line="157" w:lineRule="exact"/>
              <w:ind w:left="245"/>
              <w:rPr>
                <w:rFonts w:ascii="Tahoma"/>
                <w:sz w:val="15"/>
              </w:rPr>
            </w:pPr>
            <w:r>
              <w:rPr>
                <w:rFonts w:ascii="Tahoma"/>
                <w:color w:val="231F20"/>
                <w:spacing w:val="-5"/>
                <w:w w:val="95"/>
                <w:sz w:val="15"/>
              </w:rPr>
              <w:t>48%</w:t>
            </w:r>
          </w:p>
        </w:tc>
        <w:tc>
          <w:tcPr>
            <w:tcW w:w="399" w:type="dxa"/>
          </w:tcPr>
          <w:p w14:paraId="1ED2FF23" w14:textId="77777777" w:rsidR="00116B1A" w:rsidRDefault="00116B1A">
            <w:pPr>
              <w:pStyle w:val="TableParagraph"/>
              <w:spacing w:before="0"/>
              <w:ind w:left="0"/>
              <w:rPr>
                <w:rFonts w:ascii="Times New Roman"/>
                <w:sz w:val="10"/>
              </w:rPr>
            </w:pPr>
          </w:p>
        </w:tc>
        <w:tc>
          <w:tcPr>
            <w:tcW w:w="646" w:type="dxa"/>
          </w:tcPr>
          <w:p w14:paraId="1ED2FF24" w14:textId="77777777" w:rsidR="00116B1A" w:rsidRDefault="00116B1A">
            <w:pPr>
              <w:pStyle w:val="TableParagraph"/>
              <w:spacing w:before="0"/>
              <w:ind w:left="0"/>
              <w:rPr>
                <w:rFonts w:ascii="Times New Roman"/>
                <w:sz w:val="10"/>
              </w:rPr>
            </w:pPr>
          </w:p>
        </w:tc>
        <w:tc>
          <w:tcPr>
            <w:tcW w:w="478" w:type="dxa"/>
          </w:tcPr>
          <w:p w14:paraId="1ED2FF25" w14:textId="77777777" w:rsidR="00116B1A" w:rsidRDefault="00116B1A">
            <w:pPr>
              <w:pStyle w:val="TableParagraph"/>
              <w:spacing w:before="0"/>
              <w:ind w:left="0"/>
              <w:rPr>
                <w:rFonts w:ascii="Times New Roman"/>
                <w:sz w:val="10"/>
              </w:rPr>
            </w:pPr>
          </w:p>
        </w:tc>
      </w:tr>
      <w:tr w:rsidR="00116B1A" w14:paraId="1ED2FF31" w14:textId="77777777">
        <w:trPr>
          <w:trHeight w:val="177"/>
        </w:trPr>
        <w:tc>
          <w:tcPr>
            <w:tcW w:w="3272" w:type="dxa"/>
          </w:tcPr>
          <w:p w14:paraId="1ED2FF27" w14:textId="77777777" w:rsidR="00116B1A" w:rsidRDefault="005876AA">
            <w:pPr>
              <w:pStyle w:val="TableParagraph"/>
              <w:spacing w:before="0" w:line="157" w:lineRule="exact"/>
              <w:ind w:left="1584"/>
              <w:rPr>
                <w:rFonts w:ascii="Tahoma" w:hAnsi="Tahoma"/>
                <w:sz w:val="15"/>
              </w:rPr>
            </w:pPr>
            <w:r>
              <w:rPr>
                <w:rFonts w:ascii="Tahoma" w:hAnsi="Tahoma"/>
                <w:color w:val="231F20"/>
                <w:w w:val="90"/>
                <w:sz w:val="15"/>
              </w:rPr>
              <w:t>7.1</w:t>
            </w:r>
            <w:r>
              <w:rPr>
                <w:rFonts w:ascii="Tahoma" w:hAnsi="Tahoma"/>
                <w:color w:val="231F20"/>
                <w:spacing w:val="-2"/>
                <w:w w:val="90"/>
                <w:sz w:val="15"/>
              </w:rPr>
              <w:t xml:space="preserve"> </w:t>
            </w:r>
            <w:r>
              <w:rPr>
                <w:rFonts w:ascii="Tahoma" w:hAnsi="Tahoma"/>
                <w:color w:val="231F20"/>
                <w:w w:val="90"/>
                <w:sz w:val="15"/>
              </w:rPr>
              <w:t>–</w:t>
            </w:r>
            <w:r>
              <w:rPr>
                <w:rFonts w:ascii="Tahoma" w:hAnsi="Tahoma"/>
                <w:color w:val="231F20"/>
                <w:spacing w:val="-2"/>
                <w:w w:val="90"/>
                <w:sz w:val="15"/>
              </w:rPr>
              <w:t xml:space="preserve"> </w:t>
            </w:r>
            <w:r>
              <w:rPr>
                <w:rFonts w:ascii="Tahoma" w:hAnsi="Tahoma"/>
                <w:color w:val="231F20"/>
                <w:w w:val="90"/>
                <w:sz w:val="15"/>
              </w:rPr>
              <w:t>Short</w:t>
            </w:r>
            <w:r>
              <w:rPr>
                <w:rFonts w:ascii="Tahoma" w:hAnsi="Tahoma"/>
                <w:color w:val="231F20"/>
                <w:spacing w:val="-2"/>
                <w:w w:val="90"/>
                <w:sz w:val="15"/>
              </w:rPr>
              <w:t xml:space="preserve"> </w:t>
            </w:r>
            <w:r>
              <w:rPr>
                <w:rFonts w:ascii="Tahoma" w:hAnsi="Tahoma"/>
                <w:color w:val="231F20"/>
                <w:w w:val="90"/>
                <w:sz w:val="15"/>
              </w:rPr>
              <w:t>term</w:t>
            </w:r>
            <w:r>
              <w:rPr>
                <w:rFonts w:ascii="Tahoma" w:hAnsi="Tahoma"/>
                <w:color w:val="231F20"/>
                <w:spacing w:val="-2"/>
                <w:w w:val="90"/>
                <w:sz w:val="15"/>
              </w:rPr>
              <w:t xml:space="preserve"> relief</w:t>
            </w:r>
          </w:p>
        </w:tc>
        <w:tc>
          <w:tcPr>
            <w:tcW w:w="585" w:type="dxa"/>
          </w:tcPr>
          <w:p w14:paraId="1ED2FF28" w14:textId="77777777" w:rsidR="00116B1A" w:rsidRDefault="00116B1A">
            <w:pPr>
              <w:pStyle w:val="TableParagraph"/>
              <w:spacing w:before="0"/>
              <w:ind w:left="0"/>
              <w:rPr>
                <w:rFonts w:ascii="Times New Roman"/>
                <w:sz w:val="10"/>
              </w:rPr>
            </w:pPr>
          </w:p>
        </w:tc>
        <w:tc>
          <w:tcPr>
            <w:tcW w:w="435" w:type="dxa"/>
          </w:tcPr>
          <w:p w14:paraId="1ED2FF29" w14:textId="77777777" w:rsidR="00116B1A" w:rsidRDefault="00116B1A">
            <w:pPr>
              <w:pStyle w:val="TableParagraph"/>
              <w:spacing w:before="0"/>
              <w:ind w:left="0"/>
              <w:rPr>
                <w:rFonts w:ascii="Times New Roman"/>
                <w:sz w:val="10"/>
              </w:rPr>
            </w:pPr>
          </w:p>
        </w:tc>
        <w:tc>
          <w:tcPr>
            <w:tcW w:w="558" w:type="dxa"/>
          </w:tcPr>
          <w:p w14:paraId="1ED2FF2A" w14:textId="77777777" w:rsidR="00116B1A" w:rsidRDefault="00116B1A">
            <w:pPr>
              <w:pStyle w:val="TableParagraph"/>
              <w:spacing w:before="0"/>
              <w:ind w:left="0"/>
              <w:rPr>
                <w:rFonts w:ascii="Times New Roman"/>
                <w:sz w:val="10"/>
              </w:rPr>
            </w:pPr>
          </w:p>
        </w:tc>
        <w:tc>
          <w:tcPr>
            <w:tcW w:w="573" w:type="dxa"/>
          </w:tcPr>
          <w:p w14:paraId="1ED2FF2B" w14:textId="77777777" w:rsidR="00116B1A" w:rsidRDefault="00116B1A">
            <w:pPr>
              <w:pStyle w:val="TableParagraph"/>
              <w:spacing w:before="0"/>
              <w:ind w:left="0"/>
              <w:rPr>
                <w:rFonts w:ascii="Times New Roman"/>
                <w:sz w:val="10"/>
              </w:rPr>
            </w:pPr>
          </w:p>
        </w:tc>
        <w:tc>
          <w:tcPr>
            <w:tcW w:w="85" w:type="dxa"/>
          </w:tcPr>
          <w:p w14:paraId="1ED2FF2C" w14:textId="77777777" w:rsidR="00116B1A" w:rsidRDefault="00116B1A">
            <w:pPr>
              <w:pStyle w:val="TableParagraph"/>
              <w:spacing w:before="0"/>
              <w:ind w:left="0"/>
              <w:rPr>
                <w:rFonts w:ascii="Times New Roman"/>
                <w:sz w:val="10"/>
              </w:rPr>
            </w:pPr>
          </w:p>
        </w:tc>
        <w:tc>
          <w:tcPr>
            <w:tcW w:w="696" w:type="dxa"/>
          </w:tcPr>
          <w:p w14:paraId="1ED2FF2D" w14:textId="77777777" w:rsidR="00116B1A" w:rsidRDefault="00116B1A">
            <w:pPr>
              <w:pStyle w:val="TableParagraph"/>
              <w:spacing w:before="0"/>
              <w:ind w:left="0"/>
              <w:rPr>
                <w:rFonts w:ascii="Times New Roman"/>
                <w:sz w:val="10"/>
              </w:rPr>
            </w:pPr>
          </w:p>
        </w:tc>
        <w:tc>
          <w:tcPr>
            <w:tcW w:w="399" w:type="dxa"/>
          </w:tcPr>
          <w:p w14:paraId="1ED2FF2E" w14:textId="77777777" w:rsidR="00116B1A" w:rsidRDefault="00116B1A">
            <w:pPr>
              <w:pStyle w:val="TableParagraph"/>
              <w:spacing w:before="0"/>
              <w:ind w:left="0"/>
              <w:rPr>
                <w:rFonts w:ascii="Times New Roman"/>
                <w:sz w:val="10"/>
              </w:rPr>
            </w:pPr>
          </w:p>
        </w:tc>
        <w:tc>
          <w:tcPr>
            <w:tcW w:w="646" w:type="dxa"/>
          </w:tcPr>
          <w:p w14:paraId="1ED2FF2F" w14:textId="77777777" w:rsidR="00116B1A" w:rsidRDefault="005876AA">
            <w:pPr>
              <w:pStyle w:val="TableParagraph"/>
              <w:spacing w:before="0" w:line="157" w:lineRule="exact"/>
              <w:ind w:left="51"/>
              <w:rPr>
                <w:rFonts w:ascii="Tahoma"/>
                <w:sz w:val="15"/>
              </w:rPr>
            </w:pPr>
            <w:r>
              <w:rPr>
                <w:rFonts w:ascii="Tahoma"/>
                <w:color w:val="231F20"/>
                <w:spacing w:val="-5"/>
                <w:w w:val="95"/>
                <w:sz w:val="15"/>
              </w:rPr>
              <w:t>64%</w:t>
            </w:r>
          </w:p>
        </w:tc>
        <w:tc>
          <w:tcPr>
            <w:tcW w:w="478" w:type="dxa"/>
          </w:tcPr>
          <w:p w14:paraId="1ED2FF30" w14:textId="77777777" w:rsidR="00116B1A" w:rsidRDefault="00116B1A">
            <w:pPr>
              <w:pStyle w:val="TableParagraph"/>
              <w:spacing w:before="0"/>
              <w:ind w:left="0"/>
              <w:rPr>
                <w:rFonts w:ascii="Times New Roman"/>
                <w:sz w:val="10"/>
              </w:rPr>
            </w:pPr>
          </w:p>
        </w:tc>
      </w:tr>
      <w:tr w:rsidR="00116B1A" w14:paraId="1ED2FF3C" w14:textId="77777777">
        <w:trPr>
          <w:trHeight w:val="177"/>
        </w:trPr>
        <w:tc>
          <w:tcPr>
            <w:tcW w:w="3272" w:type="dxa"/>
          </w:tcPr>
          <w:p w14:paraId="1ED2FF32" w14:textId="77777777" w:rsidR="00116B1A" w:rsidRDefault="005876AA">
            <w:pPr>
              <w:pStyle w:val="TableParagraph"/>
              <w:spacing w:before="0" w:line="157" w:lineRule="exact"/>
              <w:ind w:left="649"/>
              <w:rPr>
                <w:rFonts w:ascii="Tahoma" w:hAnsi="Tahoma"/>
                <w:sz w:val="15"/>
              </w:rPr>
            </w:pPr>
            <w:r>
              <w:rPr>
                <w:rFonts w:ascii="Tahoma" w:hAnsi="Tahoma"/>
                <w:color w:val="231F20"/>
                <w:w w:val="90"/>
                <w:sz w:val="15"/>
              </w:rPr>
              <w:t>6.1</w:t>
            </w:r>
            <w:r>
              <w:rPr>
                <w:rFonts w:ascii="Tahoma" w:hAnsi="Tahoma"/>
                <w:color w:val="231F20"/>
                <w:spacing w:val="-4"/>
                <w:sz w:val="15"/>
              </w:rPr>
              <w:t xml:space="preserve"> </w:t>
            </w:r>
            <w:r>
              <w:rPr>
                <w:rFonts w:ascii="Tahoma" w:hAnsi="Tahoma"/>
                <w:color w:val="231F20"/>
                <w:w w:val="90"/>
                <w:sz w:val="15"/>
              </w:rPr>
              <w:t>–</w:t>
            </w:r>
            <w:r>
              <w:rPr>
                <w:rFonts w:ascii="Tahoma" w:hAnsi="Tahoma"/>
                <w:color w:val="231F20"/>
                <w:spacing w:val="-4"/>
                <w:sz w:val="15"/>
              </w:rPr>
              <w:t xml:space="preserve"> </w:t>
            </w:r>
            <w:r>
              <w:rPr>
                <w:rFonts w:ascii="Tahoma" w:hAnsi="Tahoma"/>
                <w:color w:val="231F20"/>
                <w:w w:val="90"/>
                <w:sz w:val="15"/>
              </w:rPr>
              <w:t>Assessment</w:t>
            </w:r>
            <w:r>
              <w:rPr>
                <w:rFonts w:ascii="Tahoma" w:hAnsi="Tahoma"/>
                <w:color w:val="231F20"/>
                <w:spacing w:val="-4"/>
                <w:sz w:val="15"/>
              </w:rPr>
              <w:t xml:space="preserve"> </w:t>
            </w:r>
            <w:r>
              <w:rPr>
                <w:rFonts w:ascii="Tahoma" w:hAnsi="Tahoma"/>
                <w:color w:val="231F20"/>
                <w:w w:val="90"/>
                <w:sz w:val="15"/>
              </w:rPr>
              <w:t>and</w:t>
            </w:r>
            <w:r>
              <w:rPr>
                <w:rFonts w:ascii="Tahoma" w:hAnsi="Tahoma"/>
                <w:color w:val="231F20"/>
                <w:spacing w:val="-4"/>
                <w:sz w:val="15"/>
              </w:rPr>
              <w:t xml:space="preserve"> </w:t>
            </w:r>
            <w:r>
              <w:rPr>
                <w:rFonts w:ascii="Tahoma" w:hAnsi="Tahoma"/>
                <w:color w:val="231F20"/>
                <w:w w:val="90"/>
                <w:sz w:val="15"/>
              </w:rPr>
              <w:t>rating</w:t>
            </w:r>
            <w:r>
              <w:rPr>
                <w:rFonts w:ascii="Tahoma" w:hAnsi="Tahoma"/>
                <w:color w:val="231F20"/>
                <w:spacing w:val="-4"/>
                <w:sz w:val="15"/>
              </w:rPr>
              <w:t xml:space="preserve"> </w:t>
            </w:r>
            <w:r>
              <w:rPr>
                <w:rFonts w:ascii="Tahoma" w:hAnsi="Tahoma"/>
                <w:color w:val="231F20"/>
                <w:w w:val="90"/>
                <w:sz w:val="15"/>
              </w:rPr>
              <w:t>of</w:t>
            </w:r>
            <w:r>
              <w:rPr>
                <w:rFonts w:ascii="Tahoma" w:hAnsi="Tahoma"/>
                <w:color w:val="231F20"/>
                <w:spacing w:val="-4"/>
                <w:sz w:val="15"/>
              </w:rPr>
              <w:t xml:space="preserve"> </w:t>
            </w:r>
            <w:r>
              <w:rPr>
                <w:rFonts w:ascii="Tahoma" w:hAnsi="Tahoma"/>
                <w:color w:val="231F20"/>
                <w:spacing w:val="-4"/>
                <w:w w:val="90"/>
                <w:sz w:val="15"/>
              </w:rPr>
              <w:t>OSHC</w:t>
            </w:r>
          </w:p>
        </w:tc>
        <w:tc>
          <w:tcPr>
            <w:tcW w:w="585" w:type="dxa"/>
          </w:tcPr>
          <w:p w14:paraId="1ED2FF33" w14:textId="77777777" w:rsidR="00116B1A" w:rsidRDefault="00116B1A">
            <w:pPr>
              <w:pStyle w:val="TableParagraph"/>
              <w:spacing w:before="0"/>
              <w:ind w:left="0"/>
              <w:rPr>
                <w:rFonts w:ascii="Times New Roman"/>
                <w:sz w:val="10"/>
              </w:rPr>
            </w:pPr>
          </w:p>
        </w:tc>
        <w:tc>
          <w:tcPr>
            <w:tcW w:w="435" w:type="dxa"/>
          </w:tcPr>
          <w:p w14:paraId="1ED2FF34" w14:textId="77777777" w:rsidR="00116B1A" w:rsidRDefault="00116B1A">
            <w:pPr>
              <w:pStyle w:val="TableParagraph"/>
              <w:spacing w:before="0"/>
              <w:ind w:left="0"/>
              <w:rPr>
                <w:rFonts w:ascii="Times New Roman"/>
                <w:sz w:val="10"/>
              </w:rPr>
            </w:pPr>
          </w:p>
        </w:tc>
        <w:tc>
          <w:tcPr>
            <w:tcW w:w="558" w:type="dxa"/>
          </w:tcPr>
          <w:p w14:paraId="1ED2FF35" w14:textId="77777777" w:rsidR="00116B1A" w:rsidRDefault="00116B1A">
            <w:pPr>
              <w:pStyle w:val="TableParagraph"/>
              <w:spacing w:before="0"/>
              <w:ind w:left="0"/>
              <w:rPr>
                <w:rFonts w:ascii="Times New Roman"/>
                <w:sz w:val="10"/>
              </w:rPr>
            </w:pPr>
          </w:p>
        </w:tc>
        <w:tc>
          <w:tcPr>
            <w:tcW w:w="573" w:type="dxa"/>
          </w:tcPr>
          <w:p w14:paraId="1ED2FF36" w14:textId="77777777" w:rsidR="00116B1A" w:rsidRDefault="00116B1A">
            <w:pPr>
              <w:pStyle w:val="TableParagraph"/>
              <w:spacing w:before="0"/>
              <w:ind w:left="0"/>
              <w:rPr>
                <w:rFonts w:ascii="Times New Roman"/>
                <w:sz w:val="10"/>
              </w:rPr>
            </w:pPr>
          </w:p>
        </w:tc>
        <w:tc>
          <w:tcPr>
            <w:tcW w:w="85" w:type="dxa"/>
          </w:tcPr>
          <w:p w14:paraId="1ED2FF37" w14:textId="77777777" w:rsidR="00116B1A" w:rsidRDefault="00116B1A">
            <w:pPr>
              <w:pStyle w:val="TableParagraph"/>
              <w:spacing w:before="0"/>
              <w:ind w:left="0"/>
              <w:rPr>
                <w:rFonts w:ascii="Times New Roman"/>
                <w:sz w:val="10"/>
              </w:rPr>
            </w:pPr>
          </w:p>
        </w:tc>
        <w:tc>
          <w:tcPr>
            <w:tcW w:w="696" w:type="dxa"/>
          </w:tcPr>
          <w:p w14:paraId="1ED2FF38" w14:textId="77777777" w:rsidR="00116B1A" w:rsidRDefault="00116B1A">
            <w:pPr>
              <w:pStyle w:val="TableParagraph"/>
              <w:spacing w:before="0"/>
              <w:ind w:left="0"/>
              <w:rPr>
                <w:rFonts w:ascii="Times New Roman"/>
                <w:sz w:val="10"/>
              </w:rPr>
            </w:pPr>
          </w:p>
        </w:tc>
        <w:tc>
          <w:tcPr>
            <w:tcW w:w="399" w:type="dxa"/>
          </w:tcPr>
          <w:p w14:paraId="1ED2FF39" w14:textId="77777777" w:rsidR="00116B1A" w:rsidRDefault="005876AA">
            <w:pPr>
              <w:pStyle w:val="TableParagraph"/>
              <w:spacing w:before="0" w:line="157" w:lineRule="exact"/>
              <w:ind w:left="59"/>
              <w:rPr>
                <w:rFonts w:ascii="Tahoma"/>
                <w:sz w:val="15"/>
              </w:rPr>
            </w:pPr>
            <w:r>
              <w:rPr>
                <w:rFonts w:ascii="Tahoma"/>
                <w:color w:val="231F20"/>
                <w:spacing w:val="-5"/>
                <w:w w:val="95"/>
                <w:sz w:val="15"/>
              </w:rPr>
              <w:t>57%</w:t>
            </w:r>
          </w:p>
        </w:tc>
        <w:tc>
          <w:tcPr>
            <w:tcW w:w="646" w:type="dxa"/>
          </w:tcPr>
          <w:p w14:paraId="1ED2FF3A" w14:textId="77777777" w:rsidR="00116B1A" w:rsidRDefault="00116B1A">
            <w:pPr>
              <w:pStyle w:val="TableParagraph"/>
              <w:spacing w:before="0"/>
              <w:ind w:left="0"/>
              <w:rPr>
                <w:rFonts w:ascii="Times New Roman"/>
                <w:sz w:val="10"/>
              </w:rPr>
            </w:pPr>
          </w:p>
        </w:tc>
        <w:tc>
          <w:tcPr>
            <w:tcW w:w="478" w:type="dxa"/>
          </w:tcPr>
          <w:p w14:paraId="1ED2FF3B" w14:textId="77777777" w:rsidR="00116B1A" w:rsidRDefault="00116B1A">
            <w:pPr>
              <w:pStyle w:val="TableParagraph"/>
              <w:spacing w:before="0"/>
              <w:ind w:left="0"/>
              <w:rPr>
                <w:rFonts w:ascii="Times New Roman"/>
                <w:sz w:val="10"/>
              </w:rPr>
            </w:pPr>
          </w:p>
        </w:tc>
      </w:tr>
      <w:tr w:rsidR="00116B1A" w14:paraId="1ED2FF47" w14:textId="77777777">
        <w:trPr>
          <w:trHeight w:val="177"/>
        </w:trPr>
        <w:tc>
          <w:tcPr>
            <w:tcW w:w="3272" w:type="dxa"/>
          </w:tcPr>
          <w:p w14:paraId="1ED2FF3D" w14:textId="77777777" w:rsidR="00116B1A" w:rsidRDefault="005876AA">
            <w:pPr>
              <w:pStyle w:val="TableParagraph"/>
              <w:spacing w:before="0" w:line="157" w:lineRule="exact"/>
              <w:ind w:left="0" w:right="342"/>
              <w:jc w:val="right"/>
              <w:rPr>
                <w:rFonts w:ascii="Tahoma" w:hAnsi="Tahoma"/>
                <w:sz w:val="15"/>
              </w:rPr>
            </w:pPr>
            <w:r>
              <w:rPr>
                <w:rFonts w:ascii="Tahoma" w:hAnsi="Tahoma"/>
                <w:color w:val="231F20"/>
                <w:w w:val="85"/>
                <w:sz w:val="15"/>
              </w:rPr>
              <w:t>5.4</w:t>
            </w:r>
            <w:r>
              <w:rPr>
                <w:rFonts w:ascii="Tahoma" w:hAnsi="Tahoma"/>
                <w:color w:val="231F20"/>
                <w:spacing w:val="-5"/>
                <w:w w:val="85"/>
                <w:sz w:val="15"/>
              </w:rPr>
              <w:t xml:space="preserve"> </w:t>
            </w:r>
            <w:r>
              <w:rPr>
                <w:rFonts w:ascii="Tahoma" w:hAnsi="Tahoma"/>
                <w:color w:val="231F20"/>
                <w:w w:val="85"/>
                <w:sz w:val="15"/>
              </w:rPr>
              <w:t>–</w:t>
            </w:r>
            <w:r>
              <w:rPr>
                <w:rFonts w:ascii="Tahoma" w:hAnsi="Tahoma"/>
                <w:color w:val="231F20"/>
                <w:spacing w:val="-5"/>
                <w:w w:val="85"/>
                <w:sz w:val="15"/>
              </w:rPr>
              <w:t xml:space="preserve"> </w:t>
            </w:r>
            <w:r>
              <w:rPr>
                <w:rFonts w:ascii="Tahoma" w:hAnsi="Tahoma"/>
                <w:color w:val="231F20"/>
                <w:spacing w:val="-2"/>
                <w:w w:val="85"/>
                <w:sz w:val="15"/>
              </w:rPr>
              <w:t>Glass</w:t>
            </w:r>
          </w:p>
        </w:tc>
        <w:tc>
          <w:tcPr>
            <w:tcW w:w="585" w:type="dxa"/>
          </w:tcPr>
          <w:p w14:paraId="1ED2FF3E" w14:textId="77777777" w:rsidR="00116B1A" w:rsidRDefault="00116B1A">
            <w:pPr>
              <w:pStyle w:val="TableParagraph"/>
              <w:spacing w:before="0"/>
              <w:ind w:left="0"/>
              <w:rPr>
                <w:rFonts w:ascii="Times New Roman"/>
                <w:sz w:val="10"/>
              </w:rPr>
            </w:pPr>
          </w:p>
        </w:tc>
        <w:tc>
          <w:tcPr>
            <w:tcW w:w="435" w:type="dxa"/>
          </w:tcPr>
          <w:p w14:paraId="1ED2FF3F" w14:textId="77777777" w:rsidR="00116B1A" w:rsidRDefault="00116B1A">
            <w:pPr>
              <w:pStyle w:val="TableParagraph"/>
              <w:spacing w:before="0"/>
              <w:ind w:left="0"/>
              <w:rPr>
                <w:rFonts w:ascii="Times New Roman"/>
                <w:sz w:val="10"/>
              </w:rPr>
            </w:pPr>
          </w:p>
        </w:tc>
        <w:tc>
          <w:tcPr>
            <w:tcW w:w="558" w:type="dxa"/>
          </w:tcPr>
          <w:p w14:paraId="1ED2FF40" w14:textId="77777777" w:rsidR="00116B1A" w:rsidRDefault="00116B1A">
            <w:pPr>
              <w:pStyle w:val="TableParagraph"/>
              <w:spacing w:before="0"/>
              <w:ind w:left="0"/>
              <w:rPr>
                <w:rFonts w:ascii="Times New Roman"/>
                <w:sz w:val="10"/>
              </w:rPr>
            </w:pPr>
          </w:p>
        </w:tc>
        <w:tc>
          <w:tcPr>
            <w:tcW w:w="573" w:type="dxa"/>
          </w:tcPr>
          <w:p w14:paraId="1ED2FF41" w14:textId="77777777" w:rsidR="00116B1A" w:rsidRDefault="005876AA">
            <w:pPr>
              <w:pStyle w:val="TableParagraph"/>
              <w:spacing w:before="0" w:line="157" w:lineRule="exact"/>
              <w:ind w:left="132"/>
              <w:rPr>
                <w:rFonts w:ascii="Tahoma"/>
                <w:sz w:val="15"/>
              </w:rPr>
            </w:pPr>
            <w:r>
              <w:rPr>
                <w:rFonts w:ascii="Tahoma"/>
                <w:color w:val="231F20"/>
                <w:spacing w:val="-5"/>
                <w:w w:val="95"/>
                <w:sz w:val="15"/>
              </w:rPr>
              <w:t>34%</w:t>
            </w:r>
          </w:p>
        </w:tc>
        <w:tc>
          <w:tcPr>
            <w:tcW w:w="85" w:type="dxa"/>
          </w:tcPr>
          <w:p w14:paraId="1ED2FF42" w14:textId="77777777" w:rsidR="00116B1A" w:rsidRDefault="00116B1A">
            <w:pPr>
              <w:pStyle w:val="TableParagraph"/>
              <w:spacing w:before="0"/>
              <w:ind w:left="0"/>
              <w:rPr>
                <w:rFonts w:ascii="Times New Roman"/>
                <w:sz w:val="10"/>
              </w:rPr>
            </w:pPr>
          </w:p>
        </w:tc>
        <w:tc>
          <w:tcPr>
            <w:tcW w:w="696" w:type="dxa"/>
          </w:tcPr>
          <w:p w14:paraId="1ED2FF43" w14:textId="77777777" w:rsidR="00116B1A" w:rsidRDefault="00116B1A">
            <w:pPr>
              <w:pStyle w:val="TableParagraph"/>
              <w:spacing w:before="0"/>
              <w:ind w:left="0"/>
              <w:rPr>
                <w:rFonts w:ascii="Times New Roman"/>
                <w:sz w:val="10"/>
              </w:rPr>
            </w:pPr>
          </w:p>
        </w:tc>
        <w:tc>
          <w:tcPr>
            <w:tcW w:w="399" w:type="dxa"/>
          </w:tcPr>
          <w:p w14:paraId="1ED2FF44" w14:textId="77777777" w:rsidR="00116B1A" w:rsidRDefault="00116B1A">
            <w:pPr>
              <w:pStyle w:val="TableParagraph"/>
              <w:spacing w:before="0"/>
              <w:ind w:left="0"/>
              <w:rPr>
                <w:rFonts w:ascii="Times New Roman"/>
                <w:sz w:val="10"/>
              </w:rPr>
            </w:pPr>
          </w:p>
        </w:tc>
        <w:tc>
          <w:tcPr>
            <w:tcW w:w="646" w:type="dxa"/>
          </w:tcPr>
          <w:p w14:paraId="1ED2FF45" w14:textId="77777777" w:rsidR="00116B1A" w:rsidRDefault="00116B1A">
            <w:pPr>
              <w:pStyle w:val="TableParagraph"/>
              <w:spacing w:before="0"/>
              <w:ind w:left="0"/>
              <w:rPr>
                <w:rFonts w:ascii="Times New Roman"/>
                <w:sz w:val="10"/>
              </w:rPr>
            </w:pPr>
          </w:p>
        </w:tc>
        <w:tc>
          <w:tcPr>
            <w:tcW w:w="478" w:type="dxa"/>
          </w:tcPr>
          <w:p w14:paraId="1ED2FF46" w14:textId="77777777" w:rsidR="00116B1A" w:rsidRDefault="00116B1A">
            <w:pPr>
              <w:pStyle w:val="TableParagraph"/>
              <w:spacing w:before="0"/>
              <w:ind w:left="0"/>
              <w:rPr>
                <w:rFonts w:ascii="Times New Roman"/>
                <w:sz w:val="10"/>
              </w:rPr>
            </w:pPr>
          </w:p>
        </w:tc>
      </w:tr>
      <w:tr w:rsidR="00116B1A" w14:paraId="1ED2FF52" w14:textId="77777777">
        <w:trPr>
          <w:trHeight w:val="177"/>
        </w:trPr>
        <w:tc>
          <w:tcPr>
            <w:tcW w:w="3272" w:type="dxa"/>
          </w:tcPr>
          <w:p w14:paraId="1ED2FF48" w14:textId="77777777" w:rsidR="00116B1A" w:rsidRDefault="005876AA">
            <w:pPr>
              <w:pStyle w:val="TableParagraph"/>
              <w:spacing w:before="0" w:line="157" w:lineRule="exact"/>
              <w:ind w:left="1563"/>
              <w:rPr>
                <w:rFonts w:ascii="Tahoma" w:hAnsi="Tahoma"/>
                <w:sz w:val="15"/>
              </w:rPr>
            </w:pPr>
            <w:r>
              <w:rPr>
                <w:rFonts w:ascii="Tahoma" w:hAnsi="Tahoma"/>
                <w:color w:val="231F20"/>
                <w:w w:val="95"/>
                <w:sz w:val="15"/>
              </w:rPr>
              <w:t>5.3</w:t>
            </w:r>
            <w:r>
              <w:rPr>
                <w:rFonts w:ascii="Tahoma" w:hAnsi="Tahoma"/>
                <w:color w:val="231F20"/>
                <w:spacing w:val="-15"/>
                <w:w w:val="95"/>
                <w:sz w:val="15"/>
              </w:rPr>
              <w:t xml:space="preserve"> </w:t>
            </w:r>
            <w:r>
              <w:rPr>
                <w:rFonts w:ascii="Tahoma" w:hAnsi="Tahoma"/>
                <w:color w:val="231F20"/>
                <w:w w:val="95"/>
                <w:sz w:val="15"/>
              </w:rPr>
              <w:t>–</w:t>
            </w:r>
            <w:r>
              <w:rPr>
                <w:rFonts w:ascii="Tahoma" w:hAnsi="Tahoma"/>
                <w:color w:val="231F20"/>
                <w:spacing w:val="-14"/>
                <w:w w:val="95"/>
                <w:sz w:val="15"/>
              </w:rPr>
              <w:t xml:space="preserve"> </w:t>
            </w:r>
            <w:r>
              <w:rPr>
                <w:rFonts w:ascii="Tahoma" w:hAnsi="Tahoma"/>
                <w:color w:val="231F20"/>
                <w:w w:val="95"/>
                <w:sz w:val="15"/>
              </w:rPr>
              <w:t>Swimming</w:t>
            </w:r>
            <w:r>
              <w:rPr>
                <w:rFonts w:ascii="Tahoma" w:hAnsi="Tahoma"/>
                <w:color w:val="231F20"/>
                <w:spacing w:val="-14"/>
                <w:w w:val="95"/>
                <w:sz w:val="15"/>
              </w:rPr>
              <w:t xml:space="preserve"> </w:t>
            </w:r>
            <w:r>
              <w:rPr>
                <w:rFonts w:ascii="Tahoma" w:hAnsi="Tahoma"/>
                <w:color w:val="231F20"/>
                <w:spacing w:val="-2"/>
                <w:w w:val="95"/>
                <w:sz w:val="15"/>
              </w:rPr>
              <w:t>pools</w:t>
            </w:r>
          </w:p>
        </w:tc>
        <w:tc>
          <w:tcPr>
            <w:tcW w:w="585" w:type="dxa"/>
          </w:tcPr>
          <w:p w14:paraId="1ED2FF49" w14:textId="77777777" w:rsidR="00116B1A" w:rsidRDefault="00116B1A">
            <w:pPr>
              <w:pStyle w:val="TableParagraph"/>
              <w:spacing w:before="0"/>
              <w:ind w:left="0"/>
              <w:rPr>
                <w:rFonts w:ascii="Times New Roman"/>
                <w:sz w:val="10"/>
              </w:rPr>
            </w:pPr>
          </w:p>
        </w:tc>
        <w:tc>
          <w:tcPr>
            <w:tcW w:w="435" w:type="dxa"/>
          </w:tcPr>
          <w:p w14:paraId="1ED2FF4A" w14:textId="77777777" w:rsidR="00116B1A" w:rsidRDefault="00116B1A">
            <w:pPr>
              <w:pStyle w:val="TableParagraph"/>
              <w:spacing w:before="0"/>
              <w:ind w:left="0"/>
              <w:rPr>
                <w:rFonts w:ascii="Times New Roman"/>
                <w:sz w:val="10"/>
              </w:rPr>
            </w:pPr>
          </w:p>
        </w:tc>
        <w:tc>
          <w:tcPr>
            <w:tcW w:w="558" w:type="dxa"/>
          </w:tcPr>
          <w:p w14:paraId="1ED2FF4B" w14:textId="77777777" w:rsidR="00116B1A" w:rsidRDefault="00116B1A">
            <w:pPr>
              <w:pStyle w:val="TableParagraph"/>
              <w:spacing w:before="0"/>
              <w:ind w:left="0"/>
              <w:rPr>
                <w:rFonts w:ascii="Times New Roman"/>
                <w:sz w:val="10"/>
              </w:rPr>
            </w:pPr>
          </w:p>
        </w:tc>
        <w:tc>
          <w:tcPr>
            <w:tcW w:w="573" w:type="dxa"/>
          </w:tcPr>
          <w:p w14:paraId="1ED2FF4C" w14:textId="77777777" w:rsidR="00116B1A" w:rsidRDefault="00116B1A">
            <w:pPr>
              <w:pStyle w:val="TableParagraph"/>
              <w:spacing w:before="0"/>
              <w:ind w:left="0"/>
              <w:rPr>
                <w:rFonts w:ascii="Times New Roman"/>
                <w:sz w:val="10"/>
              </w:rPr>
            </w:pPr>
          </w:p>
        </w:tc>
        <w:tc>
          <w:tcPr>
            <w:tcW w:w="85" w:type="dxa"/>
          </w:tcPr>
          <w:p w14:paraId="1ED2FF4D" w14:textId="77777777" w:rsidR="00116B1A" w:rsidRDefault="00116B1A">
            <w:pPr>
              <w:pStyle w:val="TableParagraph"/>
              <w:spacing w:before="0"/>
              <w:ind w:left="0"/>
              <w:rPr>
                <w:rFonts w:ascii="Times New Roman"/>
                <w:sz w:val="10"/>
              </w:rPr>
            </w:pPr>
          </w:p>
        </w:tc>
        <w:tc>
          <w:tcPr>
            <w:tcW w:w="696" w:type="dxa"/>
          </w:tcPr>
          <w:p w14:paraId="1ED2FF4E" w14:textId="77777777" w:rsidR="00116B1A" w:rsidRDefault="005876AA">
            <w:pPr>
              <w:pStyle w:val="TableParagraph"/>
              <w:spacing w:before="0" w:line="157" w:lineRule="exact"/>
              <w:ind w:left="279"/>
              <w:rPr>
                <w:rFonts w:ascii="Tahoma"/>
                <w:sz w:val="15"/>
              </w:rPr>
            </w:pPr>
            <w:r>
              <w:rPr>
                <w:rFonts w:ascii="Tahoma"/>
                <w:color w:val="231F20"/>
                <w:spacing w:val="-5"/>
                <w:w w:val="95"/>
                <w:sz w:val="15"/>
              </w:rPr>
              <w:t>49%</w:t>
            </w:r>
          </w:p>
        </w:tc>
        <w:tc>
          <w:tcPr>
            <w:tcW w:w="399" w:type="dxa"/>
          </w:tcPr>
          <w:p w14:paraId="1ED2FF4F" w14:textId="77777777" w:rsidR="00116B1A" w:rsidRDefault="00116B1A">
            <w:pPr>
              <w:pStyle w:val="TableParagraph"/>
              <w:spacing w:before="0"/>
              <w:ind w:left="0"/>
              <w:rPr>
                <w:rFonts w:ascii="Times New Roman"/>
                <w:sz w:val="10"/>
              </w:rPr>
            </w:pPr>
          </w:p>
        </w:tc>
        <w:tc>
          <w:tcPr>
            <w:tcW w:w="646" w:type="dxa"/>
          </w:tcPr>
          <w:p w14:paraId="1ED2FF50" w14:textId="77777777" w:rsidR="00116B1A" w:rsidRDefault="00116B1A">
            <w:pPr>
              <w:pStyle w:val="TableParagraph"/>
              <w:spacing w:before="0"/>
              <w:ind w:left="0"/>
              <w:rPr>
                <w:rFonts w:ascii="Times New Roman"/>
                <w:sz w:val="10"/>
              </w:rPr>
            </w:pPr>
          </w:p>
        </w:tc>
        <w:tc>
          <w:tcPr>
            <w:tcW w:w="478" w:type="dxa"/>
          </w:tcPr>
          <w:p w14:paraId="1ED2FF51" w14:textId="77777777" w:rsidR="00116B1A" w:rsidRDefault="00116B1A">
            <w:pPr>
              <w:pStyle w:val="TableParagraph"/>
              <w:spacing w:before="0"/>
              <w:ind w:left="0"/>
              <w:rPr>
                <w:rFonts w:ascii="Times New Roman"/>
                <w:sz w:val="10"/>
              </w:rPr>
            </w:pPr>
          </w:p>
        </w:tc>
      </w:tr>
      <w:tr w:rsidR="00116B1A" w14:paraId="1ED2FF5D" w14:textId="77777777">
        <w:trPr>
          <w:trHeight w:val="177"/>
        </w:trPr>
        <w:tc>
          <w:tcPr>
            <w:tcW w:w="3272" w:type="dxa"/>
          </w:tcPr>
          <w:p w14:paraId="1ED2FF53" w14:textId="77777777" w:rsidR="00116B1A" w:rsidRDefault="005876AA">
            <w:pPr>
              <w:pStyle w:val="TableParagraph"/>
              <w:spacing w:before="0" w:line="157" w:lineRule="exact"/>
              <w:ind w:left="740"/>
              <w:rPr>
                <w:rFonts w:ascii="Tahoma" w:hAnsi="Tahoma"/>
                <w:sz w:val="15"/>
              </w:rPr>
            </w:pPr>
            <w:r>
              <w:rPr>
                <w:rFonts w:ascii="Tahoma" w:hAnsi="Tahoma"/>
                <w:color w:val="231F20"/>
                <w:w w:val="90"/>
                <w:sz w:val="15"/>
              </w:rPr>
              <w:t>5.2</w:t>
            </w:r>
            <w:r>
              <w:rPr>
                <w:rFonts w:ascii="Tahoma" w:hAnsi="Tahoma"/>
                <w:color w:val="231F20"/>
                <w:spacing w:val="-1"/>
                <w:w w:val="90"/>
                <w:sz w:val="15"/>
              </w:rPr>
              <w:t xml:space="preserve"> </w:t>
            </w:r>
            <w:r>
              <w:rPr>
                <w:rFonts w:ascii="Tahoma" w:hAnsi="Tahoma"/>
                <w:color w:val="231F20"/>
                <w:w w:val="90"/>
                <w:sz w:val="15"/>
              </w:rPr>
              <w:t>–</w:t>
            </w:r>
            <w:r>
              <w:rPr>
                <w:rFonts w:ascii="Tahoma" w:hAnsi="Tahoma"/>
                <w:color w:val="231F20"/>
                <w:spacing w:val="-1"/>
                <w:w w:val="90"/>
                <w:sz w:val="15"/>
              </w:rPr>
              <w:t xml:space="preserve"> </w:t>
            </w:r>
            <w:r>
              <w:rPr>
                <w:rFonts w:ascii="Tahoma" w:hAnsi="Tahoma"/>
                <w:color w:val="231F20"/>
                <w:w w:val="90"/>
                <w:sz w:val="15"/>
              </w:rPr>
              <w:t>FDC</w:t>
            </w:r>
            <w:r>
              <w:rPr>
                <w:rFonts w:ascii="Tahoma" w:hAnsi="Tahoma"/>
                <w:color w:val="231F20"/>
                <w:spacing w:val="-1"/>
                <w:w w:val="90"/>
                <w:sz w:val="15"/>
              </w:rPr>
              <w:t xml:space="preserve"> </w:t>
            </w:r>
            <w:r>
              <w:rPr>
                <w:rFonts w:ascii="Tahoma" w:hAnsi="Tahoma"/>
                <w:color w:val="231F20"/>
                <w:w w:val="90"/>
                <w:sz w:val="15"/>
              </w:rPr>
              <w:t>exeptional</w:t>
            </w:r>
            <w:r>
              <w:rPr>
                <w:rFonts w:ascii="Tahoma" w:hAnsi="Tahoma"/>
                <w:color w:val="231F20"/>
                <w:spacing w:val="-5"/>
                <w:sz w:val="15"/>
              </w:rPr>
              <w:t xml:space="preserve"> </w:t>
            </w:r>
            <w:r>
              <w:rPr>
                <w:rFonts w:ascii="Tahoma" w:hAnsi="Tahoma"/>
                <w:color w:val="231F20"/>
                <w:spacing w:val="-2"/>
                <w:w w:val="90"/>
                <w:sz w:val="15"/>
              </w:rPr>
              <w:t>circumstances</w:t>
            </w:r>
          </w:p>
        </w:tc>
        <w:tc>
          <w:tcPr>
            <w:tcW w:w="585" w:type="dxa"/>
          </w:tcPr>
          <w:p w14:paraId="1ED2FF54" w14:textId="77777777" w:rsidR="00116B1A" w:rsidRDefault="00116B1A">
            <w:pPr>
              <w:pStyle w:val="TableParagraph"/>
              <w:spacing w:before="0"/>
              <w:ind w:left="0"/>
              <w:rPr>
                <w:rFonts w:ascii="Times New Roman"/>
                <w:sz w:val="10"/>
              </w:rPr>
            </w:pPr>
          </w:p>
        </w:tc>
        <w:tc>
          <w:tcPr>
            <w:tcW w:w="435" w:type="dxa"/>
          </w:tcPr>
          <w:p w14:paraId="1ED2FF55" w14:textId="77777777" w:rsidR="00116B1A" w:rsidRDefault="00116B1A">
            <w:pPr>
              <w:pStyle w:val="TableParagraph"/>
              <w:spacing w:before="0"/>
              <w:ind w:left="0"/>
              <w:rPr>
                <w:rFonts w:ascii="Times New Roman"/>
                <w:sz w:val="10"/>
              </w:rPr>
            </w:pPr>
          </w:p>
        </w:tc>
        <w:tc>
          <w:tcPr>
            <w:tcW w:w="558" w:type="dxa"/>
          </w:tcPr>
          <w:p w14:paraId="1ED2FF56" w14:textId="77777777" w:rsidR="00116B1A" w:rsidRDefault="00116B1A">
            <w:pPr>
              <w:pStyle w:val="TableParagraph"/>
              <w:spacing w:before="0"/>
              <w:ind w:left="0"/>
              <w:rPr>
                <w:rFonts w:ascii="Times New Roman"/>
                <w:sz w:val="10"/>
              </w:rPr>
            </w:pPr>
          </w:p>
        </w:tc>
        <w:tc>
          <w:tcPr>
            <w:tcW w:w="573" w:type="dxa"/>
          </w:tcPr>
          <w:p w14:paraId="1ED2FF57" w14:textId="77777777" w:rsidR="00116B1A" w:rsidRDefault="00116B1A">
            <w:pPr>
              <w:pStyle w:val="TableParagraph"/>
              <w:spacing w:before="0"/>
              <w:ind w:left="0"/>
              <w:rPr>
                <w:rFonts w:ascii="Times New Roman"/>
                <w:sz w:val="10"/>
              </w:rPr>
            </w:pPr>
          </w:p>
        </w:tc>
        <w:tc>
          <w:tcPr>
            <w:tcW w:w="85" w:type="dxa"/>
          </w:tcPr>
          <w:p w14:paraId="1ED2FF58" w14:textId="77777777" w:rsidR="00116B1A" w:rsidRDefault="00116B1A">
            <w:pPr>
              <w:pStyle w:val="TableParagraph"/>
              <w:spacing w:before="0"/>
              <w:ind w:left="0"/>
              <w:rPr>
                <w:rFonts w:ascii="Times New Roman"/>
                <w:sz w:val="10"/>
              </w:rPr>
            </w:pPr>
          </w:p>
        </w:tc>
        <w:tc>
          <w:tcPr>
            <w:tcW w:w="696" w:type="dxa"/>
          </w:tcPr>
          <w:p w14:paraId="1ED2FF59" w14:textId="77777777" w:rsidR="00116B1A" w:rsidRDefault="005876AA">
            <w:pPr>
              <w:pStyle w:val="TableParagraph"/>
              <w:spacing w:before="0" w:line="157" w:lineRule="exact"/>
              <w:ind w:left="-44"/>
              <w:rPr>
                <w:rFonts w:ascii="Tahoma"/>
                <w:sz w:val="15"/>
              </w:rPr>
            </w:pPr>
            <w:r>
              <w:rPr>
                <w:rFonts w:ascii="Tahoma"/>
                <w:color w:val="231F20"/>
                <w:spacing w:val="-5"/>
                <w:w w:val="95"/>
                <w:sz w:val="15"/>
              </w:rPr>
              <w:t>43%</w:t>
            </w:r>
          </w:p>
        </w:tc>
        <w:tc>
          <w:tcPr>
            <w:tcW w:w="399" w:type="dxa"/>
          </w:tcPr>
          <w:p w14:paraId="1ED2FF5A" w14:textId="77777777" w:rsidR="00116B1A" w:rsidRDefault="00116B1A">
            <w:pPr>
              <w:pStyle w:val="TableParagraph"/>
              <w:spacing w:before="0"/>
              <w:ind w:left="0"/>
              <w:rPr>
                <w:rFonts w:ascii="Times New Roman"/>
                <w:sz w:val="10"/>
              </w:rPr>
            </w:pPr>
          </w:p>
        </w:tc>
        <w:tc>
          <w:tcPr>
            <w:tcW w:w="646" w:type="dxa"/>
          </w:tcPr>
          <w:p w14:paraId="1ED2FF5B" w14:textId="77777777" w:rsidR="00116B1A" w:rsidRDefault="00116B1A">
            <w:pPr>
              <w:pStyle w:val="TableParagraph"/>
              <w:spacing w:before="0"/>
              <w:ind w:left="0"/>
              <w:rPr>
                <w:rFonts w:ascii="Times New Roman"/>
                <w:sz w:val="10"/>
              </w:rPr>
            </w:pPr>
          </w:p>
        </w:tc>
        <w:tc>
          <w:tcPr>
            <w:tcW w:w="478" w:type="dxa"/>
          </w:tcPr>
          <w:p w14:paraId="1ED2FF5C" w14:textId="77777777" w:rsidR="00116B1A" w:rsidRDefault="00116B1A">
            <w:pPr>
              <w:pStyle w:val="TableParagraph"/>
              <w:spacing w:before="0"/>
              <w:ind w:left="0"/>
              <w:rPr>
                <w:rFonts w:ascii="Times New Roman"/>
                <w:sz w:val="10"/>
              </w:rPr>
            </w:pPr>
          </w:p>
        </w:tc>
      </w:tr>
      <w:tr w:rsidR="00116B1A" w14:paraId="1ED2FF68" w14:textId="77777777">
        <w:trPr>
          <w:trHeight w:val="177"/>
        </w:trPr>
        <w:tc>
          <w:tcPr>
            <w:tcW w:w="3272" w:type="dxa"/>
          </w:tcPr>
          <w:p w14:paraId="1ED2FF5E" w14:textId="77777777" w:rsidR="00116B1A" w:rsidRDefault="005876AA">
            <w:pPr>
              <w:pStyle w:val="TableParagraph"/>
              <w:spacing w:before="0" w:line="157" w:lineRule="exact"/>
              <w:ind w:left="1821"/>
              <w:rPr>
                <w:rFonts w:ascii="Tahoma" w:hAnsi="Tahoma"/>
                <w:sz w:val="15"/>
              </w:rPr>
            </w:pPr>
            <w:r>
              <w:rPr>
                <w:rFonts w:ascii="Tahoma" w:hAnsi="Tahoma"/>
                <w:color w:val="231F20"/>
                <w:w w:val="90"/>
                <w:sz w:val="15"/>
              </w:rPr>
              <w:t>5.1</w:t>
            </w:r>
            <w:r>
              <w:rPr>
                <w:rFonts w:ascii="Tahoma" w:hAnsi="Tahoma"/>
                <w:color w:val="231F20"/>
                <w:spacing w:val="-12"/>
                <w:w w:val="90"/>
                <w:sz w:val="15"/>
              </w:rPr>
              <w:t xml:space="preserve"> </w:t>
            </w:r>
            <w:r>
              <w:rPr>
                <w:rFonts w:ascii="Tahoma" w:hAnsi="Tahoma"/>
                <w:color w:val="231F20"/>
                <w:w w:val="90"/>
                <w:sz w:val="15"/>
              </w:rPr>
              <w:t>–</w:t>
            </w:r>
            <w:r>
              <w:rPr>
                <w:rFonts w:ascii="Tahoma" w:hAnsi="Tahoma"/>
                <w:color w:val="231F20"/>
                <w:spacing w:val="-11"/>
                <w:w w:val="90"/>
                <w:sz w:val="15"/>
              </w:rPr>
              <w:t xml:space="preserve"> </w:t>
            </w:r>
            <w:r>
              <w:rPr>
                <w:rFonts w:ascii="Tahoma" w:hAnsi="Tahoma"/>
                <w:color w:val="231F20"/>
                <w:w w:val="90"/>
                <w:sz w:val="15"/>
              </w:rPr>
              <w:t>FDC</w:t>
            </w:r>
            <w:r>
              <w:rPr>
                <w:rFonts w:ascii="Tahoma" w:hAnsi="Tahoma"/>
                <w:color w:val="231F20"/>
                <w:spacing w:val="-11"/>
                <w:w w:val="90"/>
                <w:sz w:val="15"/>
              </w:rPr>
              <w:t xml:space="preserve"> </w:t>
            </w:r>
            <w:r>
              <w:rPr>
                <w:rFonts w:ascii="Tahoma" w:hAnsi="Tahoma"/>
                <w:color w:val="231F20"/>
                <w:spacing w:val="-2"/>
                <w:w w:val="90"/>
                <w:sz w:val="15"/>
              </w:rPr>
              <w:t>Register</w:t>
            </w:r>
          </w:p>
        </w:tc>
        <w:tc>
          <w:tcPr>
            <w:tcW w:w="585" w:type="dxa"/>
          </w:tcPr>
          <w:p w14:paraId="1ED2FF5F" w14:textId="77777777" w:rsidR="00116B1A" w:rsidRDefault="00116B1A">
            <w:pPr>
              <w:pStyle w:val="TableParagraph"/>
              <w:spacing w:before="0"/>
              <w:ind w:left="0"/>
              <w:rPr>
                <w:rFonts w:ascii="Times New Roman"/>
                <w:sz w:val="10"/>
              </w:rPr>
            </w:pPr>
          </w:p>
        </w:tc>
        <w:tc>
          <w:tcPr>
            <w:tcW w:w="435" w:type="dxa"/>
          </w:tcPr>
          <w:p w14:paraId="1ED2FF60" w14:textId="77777777" w:rsidR="00116B1A" w:rsidRDefault="00116B1A">
            <w:pPr>
              <w:pStyle w:val="TableParagraph"/>
              <w:spacing w:before="0"/>
              <w:ind w:left="0"/>
              <w:rPr>
                <w:rFonts w:ascii="Times New Roman"/>
                <w:sz w:val="10"/>
              </w:rPr>
            </w:pPr>
          </w:p>
        </w:tc>
        <w:tc>
          <w:tcPr>
            <w:tcW w:w="558" w:type="dxa"/>
          </w:tcPr>
          <w:p w14:paraId="1ED2FF61" w14:textId="77777777" w:rsidR="00116B1A" w:rsidRDefault="00116B1A">
            <w:pPr>
              <w:pStyle w:val="TableParagraph"/>
              <w:spacing w:before="0"/>
              <w:ind w:left="0"/>
              <w:rPr>
                <w:rFonts w:ascii="Times New Roman"/>
                <w:sz w:val="10"/>
              </w:rPr>
            </w:pPr>
          </w:p>
        </w:tc>
        <w:tc>
          <w:tcPr>
            <w:tcW w:w="573" w:type="dxa"/>
          </w:tcPr>
          <w:p w14:paraId="1ED2FF62" w14:textId="77777777" w:rsidR="00116B1A" w:rsidRDefault="00116B1A">
            <w:pPr>
              <w:pStyle w:val="TableParagraph"/>
              <w:spacing w:before="0"/>
              <w:ind w:left="0"/>
              <w:rPr>
                <w:rFonts w:ascii="Times New Roman"/>
                <w:sz w:val="10"/>
              </w:rPr>
            </w:pPr>
          </w:p>
        </w:tc>
        <w:tc>
          <w:tcPr>
            <w:tcW w:w="85" w:type="dxa"/>
          </w:tcPr>
          <w:p w14:paraId="1ED2FF63" w14:textId="77777777" w:rsidR="00116B1A" w:rsidRDefault="00116B1A">
            <w:pPr>
              <w:pStyle w:val="TableParagraph"/>
              <w:spacing w:before="0"/>
              <w:ind w:left="0"/>
              <w:rPr>
                <w:rFonts w:ascii="Times New Roman"/>
                <w:sz w:val="10"/>
              </w:rPr>
            </w:pPr>
          </w:p>
        </w:tc>
        <w:tc>
          <w:tcPr>
            <w:tcW w:w="696" w:type="dxa"/>
          </w:tcPr>
          <w:p w14:paraId="1ED2FF64" w14:textId="77777777" w:rsidR="00116B1A" w:rsidRDefault="00116B1A">
            <w:pPr>
              <w:pStyle w:val="TableParagraph"/>
              <w:spacing w:before="0"/>
              <w:ind w:left="0"/>
              <w:rPr>
                <w:rFonts w:ascii="Times New Roman"/>
                <w:sz w:val="10"/>
              </w:rPr>
            </w:pPr>
          </w:p>
        </w:tc>
        <w:tc>
          <w:tcPr>
            <w:tcW w:w="399" w:type="dxa"/>
          </w:tcPr>
          <w:p w14:paraId="1ED2FF65" w14:textId="77777777" w:rsidR="00116B1A" w:rsidRDefault="005876AA">
            <w:pPr>
              <w:pStyle w:val="TableParagraph"/>
              <w:spacing w:before="0" w:line="157" w:lineRule="exact"/>
              <w:ind w:left="71"/>
              <w:rPr>
                <w:rFonts w:ascii="Tahoma"/>
                <w:sz w:val="15"/>
              </w:rPr>
            </w:pPr>
            <w:r>
              <w:rPr>
                <w:rFonts w:ascii="Tahoma"/>
                <w:color w:val="231F20"/>
                <w:spacing w:val="-5"/>
                <w:w w:val="95"/>
                <w:sz w:val="15"/>
              </w:rPr>
              <w:t>57%</w:t>
            </w:r>
          </w:p>
        </w:tc>
        <w:tc>
          <w:tcPr>
            <w:tcW w:w="646" w:type="dxa"/>
          </w:tcPr>
          <w:p w14:paraId="1ED2FF66" w14:textId="77777777" w:rsidR="00116B1A" w:rsidRDefault="00116B1A">
            <w:pPr>
              <w:pStyle w:val="TableParagraph"/>
              <w:spacing w:before="0"/>
              <w:ind w:left="0"/>
              <w:rPr>
                <w:rFonts w:ascii="Times New Roman"/>
                <w:sz w:val="10"/>
              </w:rPr>
            </w:pPr>
          </w:p>
        </w:tc>
        <w:tc>
          <w:tcPr>
            <w:tcW w:w="478" w:type="dxa"/>
          </w:tcPr>
          <w:p w14:paraId="1ED2FF67" w14:textId="77777777" w:rsidR="00116B1A" w:rsidRDefault="00116B1A">
            <w:pPr>
              <w:pStyle w:val="TableParagraph"/>
              <w:spacing w:before="0"/>
              <w:ind w:left="0"/>
              <w:rPr>
                <w:rFonts w:ascii="Times New Roman"/>
                <w:sz w:val="10"/>
              </w:rPr>
            </w:pPr>
          </w:p>
        </w:tc>
      </w:tr>
      <w:tr w:rsidR="00116B1A" w14:paraId="1ED2FF73" w14:textId="77777777">
        <w:trPr>
          <w:trHeight w:val="177"/>
        </w:trPr>
        <w:tc>
          <w:tcPr>
            <w:tcW w:w="3272" w:type="dxa"/>
          </w:tcPr>
          <w:p w14:paraId="1ED2FF69" w14:textId="77777777" w:rsidR="00116B1A" w:rsidRDefault="005876AA">
            <w:pPr>
              <w:pStyle w:val="TableParagraph"/>
              <w:spacing w:before="0" w:line="157" w:lineRule="exact"/>
              <w:ind w:left="1641"/>
              <w:rPr>
                <w:rFonts w:ascii="Tahoma" w:hAnsi="Tahoma"/>
                <w:sz w:val="15"/>
              </w:rPr>
            </w:pPr>
            <w:r>
              <w:rPr>
                <w:rFonts w:ascii="Tahoma" w:hAnsi="Tahoma"/>
                <w:color w:val="231F20"/>
                <w:w w:val="90"/>
                <w:sz w:val="15"/>
              </w:rPr>
              <w:t>4.2</w:t>
            </w:r>
            <w:r>
              <w:rPr>
                <w:rFonts w:ascii="Tahoma" w:hAnsi="Tahoma"/>
                <w:color w:val="231F20"/>
                <w:spacing w:val="-7"/>
                <w:w w:val="90"/>
                <w:sz w:val="15"/>
              </w:rPr>
              <w:t xml:space="preserve"> </w:t>
            </w:r>
            <w:r>
              <w:rPr>
                <w:rFonts w:ascii="Tahoma" w:hAnsi="Tahoma"/>
                <w:color w:val="231F20"/>
                <w:w w:val="90"/>
                <w:sz w:val="15"/>
              </w:rPr>
              <w:t>–</w:t>
            </w:r>
            <w:r>
              <w:rPr>
                <w:rFonts w:ascii="Tahoma" w:hAnsi="Tahoma"/>
                <w:color w:val="231F20"/>
                <w:spacing w:val="-7"/>
                <w:w w:val="90"/>
                <w:sz w:val="15"/>
              </w:rPr>
              <w:t xml:space="preserve"> </w:t>
            </w:r>
            <w:r>
              <w:rPr>
                <w:rFonts w:ascii="Tahoma" w:hAnsi="Tahoma"/>
                <w:color w:val="231F20"/>
                <w:w w:val="90"/>
                <w:sz w:val="15"/>
              </w:rPr>
              <w:t>Record</w:t>
            </w:r>
            <w:r>
              <w:rPr>
                <w:rFonts w:ascii="Tahoma" w:hAnsi="Tahoma"/>
                <w:color w:val="231F20"/>
                <w:spacing w:val="-7"/>
                <w:w w:val="90"/>
                <w:sz w:val="15"/>
              </w:rPr>
              <w:t xml:space="preserve"> </w:t>
            </w:r>
            <w:r>
              <w:rPr>
                <w:rFonts w:ascii="Tahoma" w:hAnsi="Tahoma"/>
                <w:color w:val="231F20"/>
                <w:spacing w:val="-2"/>
                <w:w w:val="90"/>
                <w:sz w:val="15"/>
              </w:rPr>
              <w:t>keeping</w:t>
            </w:r>
          </w:p>
        </w:tc>
        <w:tc>
          <w:tcPr>
            <w:tcW w:w="585" w:type="dxa"/>
          </w:tcPr>
          <w:p w14:paraId="1ED2FF6A" w14:textId="77777777" w:rsidR="00116B1A" w:rsidRDefault="00116B1A">
            <w:pPr>
              <w:pStyle w:val="TableParagraph"/>
              <w:spacing w:before="0"/>
              <w:ind w:left="0"/>
              <w:rPr>
                <w:rFonts w:ascii="Times New Roman"/>
                <w:sz w:val="10"/>
              </w:rPr>
            </w:pPr>
          </w:p>
        </w:tc>
        <w:tc>
          <w:tcPr>
            <w:tcW w:w="435" w:type="dxa"/>
          </w:tcPr>
          <w:p w14:paraId="1ED2FF6B" w14:textId="77777777" w:rsidR="00116B1A" w:rsidRDefault="00116B1A">
            <w:pPr>
              <w:pStyle w:val="TableParagraph"/>
              <w:spacing w:before="0"/>
              <w:ind w:left="0"/>
              <w:rPr>
                <w:rFonts w:ascii="Times New Roman"/>
                <w:sz w:val="10"/>
              </w:rPr>
            </w:pPr>
          </w:p>
        </w:tc>
        <w:tc>
          <w:tcPr>
            <w:tcW w:w="558" w:type="dxa"/>
          </w:tcPr>
          <w:p w14:paraId="1ED2FF6C" w14:textId="77777777" w:rsidR="00116B1A" w:rsidRDefault="00116B1A">
            <w:pPr>
              <w:pStyle w:val="TableParagraph"/>
              <w:spacing w:before="0"/>
              <w:ind w:left="0"/>
              <w:rPr>
                <w:rFonts w:ascii="Times New Roman"/>
                <w:sz w:val="10"/>
              </w:rPr>
            </w:pPr>
          </w:p>
        </w:tc>
        <w:tc>
          <w:tcPr>
            <w:tcW w:w="573" w:type="dxa"/>
          </w:tcPr>
          <w:p w14:paraId="1ED2FF6D" w14:textId="77777777" w:rsidR="00116B1A" w:rsidRDefault="005876AA">
            <w:pPr>
              <w:pStyle w:val="TableParagraph"/>
              <w:spacing w:before="0" w:line="157" w:lineRule="exact"/>
              <w:ind w:left="19"/>
              <w:rPr>
                <w:rFonts w:ascii="Tahoma"/>
                <w:sz w:val="15"/>
              </w:rPr>
            </w:pPr>
            <w:r>
              <w:rPr>
                <w:rFonts w:ascii="Tahoma"/>
                <w:color w:val="231F20"/>
                <w:spacing w:val="-5"/>
                <w:w w:val="95"/>
                <w:sz w:val="15"/>
              </w:rPr>
              <w:t>32%</w:t>
            </w:r>
          </w:p>
        </w:tc>
        <w:tc>
          <w:tcPr>
            <w:tcW w:w="85" w:type="dxa"/>
          </w:tcPr>
          <w:p w14:paraId="1ED2FF6E" w14:textId="77777777" w:rsidR="00116B1A" w:rsidRDefault="00116B1A">
            <w:pPr>
              <w:pStyle w:val="TableParagraph"/>
              <w:spacing w:before="0"/>
              <w:ind w:left="0"/>
              <w:rPr>
                <w:rFonts w:ascii="Times New Roman"/>
                <w:sz w:val="10"/>
              </w:rPr>
            </w:pPr>
          </w:p>
        </w:tc>
        <w:tc>
          <w:tcPr>
            <w:tcW w:w="696" w:type="dxa"/>
          </w:tcPr>
          <w:p w14:paraId="1ED2FF6F" w14:textId="77777777" w:rsidR="00116B1A" w:rsidRDefault="00116B1A">
            <w:pPr>
              <w:pStyle w:val="TableParagraph"/>
              <w:spacing w:before="0"/>
              <w:ind w:left="0"/>
              <w:rPr>
                <w:rFonts w:ascii="Times New Roman"/>
                <w:sz w:val="10"/>
              </w:rPr>
            </w:pPr>
          </w:p>
        </w:tc>
        <w:tc>
          <w:tcPr>
            <w:tcW w:w="399" w:type="dxa"/>
          </w:tcPr>
          <w:p w14:paraId="1ED2FF70" w14:textId="77777777" w:rsidR="00116B1A" w:rsidRDefault="00116B1A">
            <w:pPr>
              <w:pStyle w:val="TableParagraph"/>
              <w:spacing w:before="0"/>
              <w:ind w:left="0"/>
              <w:rPr>
                <w:rFonts w:ascii="Times New Roman"/>
                <w:sz w:val="10"/>
              </w:rPr>
            </w:pPr>
          </w:p>
        </w:tc>
        <w:tc>
          <w:tcPr>
            <w:tcW w:w="646" w:type="dxa"/>
          </w:tcPr>
          <w:p w14:paraId="1ED2FF71" w14:textId="77777777" w:rsidR="00116B1A" w:rsidRDefault="00116B1A">
            <w:pPr>
              <w:pStyle w:val="TableParagraph"/>
              <w:spacing w:before="0"/>
              <w:ind w:left="0"/>
              <w:rPr>
                <w:rFonts w:ascii="Times New Roman"/>
                <w:sz w:val="10"/>
              </w:rPr>
            </w:pPr>
          </w:p>
        </w:tc>
        <w:tc>
          <w:tcPr>
            <w:tcW w:w="478" w:type="dxa"/>
          </w:tcPr>
          <w:p w14:paraId="1ED2FF72" w14:textId="77777777" w:rsidR="00116B1A" w:rsidRDefault="00116B1A">
            <w:pPr>
              <w:pStyle w:val="TableParagraph"/>
              <w:spacing w:before="0"/>
              <w:ind w:left="0"/>
              <w:rPr>
                <w:rFonts w:ascii="Times New Roman"/>
                <w:sz w:val="10"/>
              </w:rPr>
            </w:pPr>
          </w:p>
        </w:tc>
      </w:tr>
      <w:tr w:rsidR="00116B1A" w14:paraId="1ED2FF7E" w14:textId="77777777">
        <w:trPr>
          <w:trHeight w:val="177"/>
        </w:trPr>
        <w:tc>
          <w:tcPr>
            <w:tcW w:w="3272" w:type="dxa"/>
          </w:tcPr>
          <w:p w14:paraId="1ED2FF74" w14:textId="77777777" w:rsidR="00116B1A" w:rsidRDefault="005876AA">
            <w:pPr>
              <w:pStyle w:val="TableParagraph"/>
              <w:spacing w:before="0" w:line="157" w:lineRule="exact"/>
              <w:ind w:left="1349"/>
              <w:rPr>
                <w:rFonts w:ascii="Tahoma" w:hAnsi="Tahoma"/>
                <w:sz w:val="15"/>
              </w:rPr>
            </w:pPr>
            <w:r>
              <w:rPr>
                <w:rFonts w:ascii="Tahoma" w:hAnsi="Tahoma"/>
                <w:color w:val="231F20"/>
                <w:w w:val="90"/>
                <w:sz w:val="15"/>
              </w:rPr>
              <w:t>4.1</w:t>
            </w:r>
            <w:r>
              <w:rPr>
                <w:rFonts w:ascii="Tahoma" w:hAnsi="Tahoma"/>
                <w:color w:val="231F20"/>
                <w:spacing w:val="-4"/>
                <w:w w:val="90"/>
                <w:sz w:val="15"/>
              </w:rPr>
              <w:t xml:space="preserve"> </w:t>
            </w:r>
            <w:r>
              <w:rPr>
                <w:rFonts w:ascii="Tahoma" w:hAnsi="Tahoma"/>
                <w:color w:val="231F20"/>
                <w:w w:val="90"/>
                <w:sz w:val="15"/>
              </w:rPr>
              <w:t>–</w:t>
            </w:r>
            <w:r>
              <w:rPr>
                <w:rFonts w:ascii="Tahoma" w:hAnsi="Tahoma"/>
                <w:color w:val="231F20"/>
                <w:spacing w:val="-3"/>
                <w:w w:val="90"/>
                <w:sz w:val="15"/>
              </w:rPr>
              <w:t xml:space="preserve"> </w:t>
            </w:r>
            <w:r>
              <w:rPr>
                <w:rFonts w:ascii="Tahoma" w:hAnsi="Tahoma"/>
                <w:color w:val="231F20"/>
                <w:w w:val="90"/>
                <w:sz w:val="15"/>
              </w:rPr>
              <w:t>Child</w:t>
            </w:r>
            <w:r>
              <w:rPr>
                <w:rFonts w:ascii="Tahoma" w:hAnsi="Tahoma"/>
                <w:color w:val="231F20"/>
                <w:spacing w:val="-3"/>
                <w:w w:val="90"/>
                <w:sz w:val="15"/>
              </w:rPr>
              <w:t xml:space="preserve"> </w:t>
            </w:r>
            <w:r>
              <w:rPr>
                <w:rFonts w:ascii="Tahoma" w:hAnsi="Tahoma"/>
                <w:color w:val="231F20"/>
                <w:w w:val="90"/>
                <w:sz w:val="15"/>
              </w:rPr>
              <w:t>safe</w:t>
            </w:r>
            <w:r>
              <w:rPr>
                <w:rFonts w:ascii="Tahoma" w:hAnsi="Tahoma"/>
                <w:color w:val="231F20"/>
                <w:spacing w:val="-3"/>
                <w:w w:val="90"/>
                <w:sz w:val="15"/>
              </w:rPr>
              <w:t xml:space="preserve"> </w:t>
            </w:r>
            <w:r>
              <w:rPr>
                <w:rFonts w:ascii="Tahoma" w:hAnsi="Tahoma"/>
                <w:color w:val="231F20"/>
                <w:spacing w:val="-2"/>
                <w:w w:val="90"/>
                <w:sz w:val="15"/>
              </w:rPr>
              <w:t>principles</w:t>
            </w:r>
          </w:p>
        </w:tc>
        <w:tc>
          <w:tcPr>
            <w:tcW w:w="585" w:type="dxa"/>
          </w:tcPr>
          <w:p w14:paraId="1ED2FF75" w14:textId="77777777" w:rsidR="00116B1A" w:rsidRDefault="00116B1A">
            <w:pPr>
              <w:pStyle w:val="TableParagraph"/>
              <w:spacing w:before="0"/>
              <w:ind w:left="0"/>
              <w:rPr>
                <w:rFonts w:ascii="Times New Roman"/>
                <w:sz w:val="10"/>
              </w:rPr>
            </w:pPr>
          </w:p>
        </w:tc>
        <w:tc>
          <w:tcPr>
            <w:tcW w:w="435" w:type="dxa"/>
          </w:tcPr>
          <w:p w14:paraId="1ED2FF76" w14:textId="77777777" w:rsidR="00116B1A" w:rsidRDefault="00116B1A">
            <w:pPr>
              <w:pStyle w:val="TableParagraph"/>
              <w:spacing w:before="0"/>
              <w:ind w:left="0"/>
              <w:rPr>
                <w:rFonts w:ascii="Times New Roman"/>
                <w:sz w:val="10"/>
              </w:rPr>
            </w:pPr>
          </w:p>
        </w:tc>
        <w:tc>
          <w:tcPr>
            <w:tcW w:w="558" w:type="dxa"/>
          </w:tcPr>
          <w:p w14:paraId="1ED2FF77" w14:textId="77777777" w:rsidR="00116B1A" w:rsidRDefault="00116B1A">
            <w:pPr>
              <w:pStyle w:val="TableParagraph"/>
              <w:spacing w:before="0"/>
              <w:ind w:left="0"/>
              <w:rPr>
                <w:rFonts w:ascii="Times New Roman"/>
                <w:sz w:val="10"/>
              </w:rPr>
            </w:pPr>
          </w:p>
        </w:tc>
        <w:tc>
          <w:tcPr>
            <w:tcW w:w="573" w:type="dxa"/>
          </w:tcPr>
          <w:p w14:paraId="1ED2FF78" w14:textId="77777777" w:rsidR="00116B1A" w:rsidRDefault="00116B1A">
            <w:pPr>
              <w:pStyle w:val="TableParagraph"/>
              <w:spacing w:before="0"/>
              <w:ind w:left="0"/>
              <w:rPr>
                <w:rFonts w:ascii="Times New Roman"/>
                <w:sz w:val="10"/>
              </w:rPr>
            </w:pPr>
          </w:p>
        </w:tc>
        <w:tc>
          <w:tcPr>
            <w:tcW w:w="85" w:type="dxa"/>
          </w:tcPr>
          <w:p w14:paraId="1ED2FF79" w14:textId="77777777" w:rsidR="00116B1A" w:rsidRDefault="00116B1A">
            <w:pPr>
              <w:pStyle w:val="TableParagraph"/>
              <w:spacing w:before="0"/>
              <w:ind w:left="0"/>
              <w:rPr>
                <w:rFonts w:ascii="Times New Roman"/>
                <w:sz w:val="10"/>
              </w:rPr>
            </w:pPr>
          </w:p>
        </w:tc>
        <w:tc>
          <w:tcPr>
            <w:tcW w:w="696" w:type="dxa"/>
          </w:tcPr>
          <w:p w14:paraId="1ED2FF7A" w14:textId="77777777" w:rsidR="00116B1A" w:rsidRDefault="005876AA">
            <w:pPr>
              <w:pStyle w:val="TableParagraph"/>
              <w:spacing w:before="0" w:line="157" w:lineRule="exact"/>
              <w:ind w:left="52"/>
              <w:rPr>
                <w:rFonts w:ascii="Tahoma"/>
                <w:sz w:val="15"/>
              </w:rPr>
            </w:pPr>
            <w:r>
              <w:rPr>
                <w:rFonts w:ascii="Tahoma"/>
                <w:color w:val="231F20"/>
                <w:spacing w:val="-5"/>
                <w:w w:val="95"/>
                <w:sz w:val="15"/>
              </w:rPr>
              <w:t>44%</w:t>
            </w:r>
          </w:p>
        </w:tc>
        <w:tc>
          <w:tcPr>
            <w:tcW w:w="399" w:type="dxa"/>
          </w:tcPr>
          <w:p w14:paraId="1ED2FF7B" w14:textId="77777777" w:rsidR="00116B1A" w:rsidRDefault="00116B1A">
            <w:pPr>
              <w:pStyle w:val="TableParagraph"/>
              <w:spacing w:before="0"/>
              <w:ind w:left="0"/>
              <w:rPr>
                <w:rFonts w:ascii="Times New Roman"/>
                <w:sz w:val="10"/>
              </w:rPr>
            </w:pPr>
          </w:p>
        </w:tc>
        <w:tc>
          <w:tcPr>
            <w:tcW w:w="646" w:type="dxa"/>
          </w:tcPr>
          <w:p w14:paraId="1ED2FF7C" w14:textId="77777777" w:rsidR="00116B1A" w:rsidRDefault="00116B1A">
            <w:pPr>
              <w:pStyle w:val="TableParagraph"/>
              <w:spacing w:before="0"/>
              <w:ind w:left="0"/>
              <w:rPr>
                <w:rFonts w:ascii="Times New Roman"/>
                <w:sz w:val="10"/>
              </w:rPr>
            </w:pPr>
          </w:p>
        </w:tc>
        <w:tc>
          <w:tcPr>
            <w:tcW w:w="478" w:type="dxa"/>
          </w:tcPr>
          <w:p w14:paraId="1ED2FF7D" w14:textId="77777777" w:rsidR="00116B1A" w:rsidRDefault="00116B1A">
            <w:pPr>
              <w:pStyle w:val="TableParagraph"/>
              <w:spacing w:before="0"/>
              <w:ind w:left="0"/>
              <w:rPr>
                <w:rFonts w:ascii="Times New Roman"/>
                <w:sz w:val="10"/>
              </w:rPr>
            </w:pPr>
          </w:p>
        </w:tc>
      </w:tr>
      <w:tr w:rsidR="00116B1A" w14:paraId="1ED2FF89" w14:textId="77777777">
        <w:trPr>
          <w:trHeight w:val="177"/>
        </w:trPr>
        <w:tc>
          <w:tcPr>
            <w:tcW w:w="3272" w:type="dxa"/>
          </w:tcPr>
          <w:p w14:paraId="1ED2FF7F" w14:textId="77777777" w:rsidR="00116B1A" w:rsidRDefault="005876AA">
            <w:pPr>
              <w:pStyle w:val="TableParagraph"/>
              <w:spacing w:before="0" w:line="157" w:lineRule="exact"/>
              <w:ind w:left="1906"/>
              <w:rPr>
                <w:rFonts w:ascii="Tahoma" w:hAnsi="Tahoma"/>
                <w:sz w:val="15"/>
              </w:rPr>
            </w:pPr>
            <w:r>
              <w:rPr>
                <w:rFonts w:ascii="Tahoma" w:hAnsi="Tahoma"/>
                <w:color w:val="231F20"/>
                <w:w w:val="85"/>
                <w:sz w:val="15"/>
              </w:rPr>
              <w:t>3.4</w:t>
            </w:r>
            <w:r>
              <w:rPr>
                <w:rFonts w:ascii="Tahoma" w:hAnsi="Tahoma"/>
                <w:color w:val="231F20"/>
                <w:spacing w:val="-5"/>
                <w:w w:val="85"/>
                <w:sz w:val="15"/>
              </w:rPr>
              <w:t xml:space="preserve"> </w:t>
            </w:r>
            <w:r>
              <w:rPr>
                <w:rFonts w:ascii="Tahoma" w:hAnsi="Tahoma"/>
                <w:color w:val="231F20"/>
                <w:w w:val="85"/>
                <w:sz w:val="15"/>
              </w:rPr>
              <w:t>–</w:t>
            </w:r>
            <w:r>
              <w:rPr>
                <w:rFonts w:ascii="Tahoma" w:hAnsi="Tahoma"/>
                <w:color w:val="231F20"/>
                <w:spacing w:val="-5"/>
                <w:w w:val="85"/>
                <w:sz w:val="15"/>
              </w:rPr>
              <w:t xml:space="preserve"> </w:t>
            </w:r>
            <w:r>
              <w:rPr>
                <w:rFonts w:ascii="Tahoma" w:hAnsi="Tahoma"/>
                <w:color w:val="231F20"/>
                <w:spacing w:val="-2"/>
                <w:w w:val="85"/>
                <w:sz w:val="15"/>
              </w:rPr>
              <w:t>Multistorey</w:t>
            </w:r>
          </w:p>
        </w:tc>
        <w:tc>
          <w:tcPr>
            <w:tcW w:w="585" w:type="dxa"/>
          </w:tcPr>
          <w:p w14:paraId="1ED2FF80" w14:textId="77777777" w:rsidR="00116B1A" w:rsidRDefault="00116B1A">
            <w:pPr>
              <w:pStyle w:val="TableParagraph"/>
              <w:spacing w:before="0"/>
              <w:ind w:left="0"/>
              <w:rPr>
                <w:rFonts w:ascii="Times New Roman"/>
                <w:sz w:val="10"/>
              </w:rPr>
            </w:pPr>
          </w:p>
        </w:tc>
        <w:tc>
          <w:tcPr>
            <w:tcW w:w="435" w:type="dxa"/>
          </w:tcPr>
          <w:p w14:paraId="1ED2FF81" w14:textId="77777777" w:rsidR="00116B1A" w:rsidRDefault="00116B1A">
            <w:pPr>
              <w:pStyle w:val="TableParagraph"/>
              <w:spacing w:before="0"/>
              <w:ind w:left="0"/>
              <w:rPr>
                <w:rFonts w:ascii="Times New Roman"/>
                <w:sz w:val="10"/>
              </w:rPr>
            </w:pPr>
          </w:p>
        </w:tc>
        <w:tc>
          <w:tcPr>
            <w:tcW w:w="558" w:type="dxa"/>
          </w:tcPr>
          <w:p w14:paraId="1ED2FF82" w14:textId="77777777" w:rsidR="00116B1A" w:rsidRDefault="00116B1A">
            <w:pPr>
              <w:pStyle w:val="TableParagraph"/>
              <w:spacing w:before="0"/>
              <w:ind w:left="0"/>
              <w:rPr>
                <w:rFonts w:ascii="Times New Roman"/>
                <w:sz w:val="10"/>
              </w:rPr>
            </w:pPr>
          </w:p>
        </w:tc>
        <w:tc>
          <w:tcPr>
            <w:tcW w:w="573" w:type="dxa"/>
          </w:tcPr>
          <w:p w14:paraId="1ED2FF83" w14:textId="77777777" w:rsidR="00116B1A" w:rsidRDefault="00116B1A">
            <w:pPr>
              <w:pStyle w:val="TableParagraph"/>
              <w:spacing w:before="0"/>
              <w:ind w:left="0"/>
              <w:rPr>
                <w:rFonts w:ascii="Times New Roman"/>
                <w:sz w:val="10"/>
              </w:rPr>
            </w:pPr>
          </w:p>
        </w:tc>
        <w:tc>
          <w:tcPr>
            <w:tcW w:w="85" w:type="dxa"/>
          </w:tcPr>
          <w:p w14:paraId="1ED2FF84" w14:textId="77777777" w:rsidR="00116B1A" w:rsidRDefault="00116B1A">
            <w:pPr>
              <w:pStyle w:val="TableParagraph"/>
              <w:spacing w:before="0"/>
              <w:ind w:left="0"/>
              <w:rPr>
                <w:rFonts w:ascii="Times New Roman"/>
                <w:sz w:val="10"/>
              </w:rPr>
            </w:pPr>
          </w:p>
        </w:tc>
        <w:tc>
          <w:tcPr>
            <w:tcW w:w="696" w:type="dxa"/>
          </w:tcPr>
          <w:p w14:paraId="1ED2FF85" w14:textId="77777777" w:rsidR="00116B1A" w:rsidRDefault="00116B1A">
            <w:pPr>
              <w:pStyle w:val="TableParagraph"/>
              <w:spacing w:before="0"/>
              <w:ind w:left="0"/>
              <w:rPr>
                <w:rFonts w:ascii="Times New Roman"/>
                <w:sz w:val="10"/>
              </w:rPr>
            </w:pPr>
          </w:p>
        </w:tc>
        <w:tc>
          <w:tcPr>
            <w:tcW w:w="399" w:type="dxa"/>
          </w:tcPr>
          <w:p w14:paraId="1ED2FF86" w14:textId="77777777" w:rsidR="00116B1A" w:rsidRDefault="00116B1A">
            <w:pPr>
              <w:pStyle w:val="TableParagraph"/>
              <w:spacing w:before="0"/>
              <w:ind w:left="0"/>
              <w:rPr>
                <w:rFonts w:ascii="Times New Roman"/>
                <w:sz w:val="10"/>
              </w:rPr>
            </w:pPr>
          </w:p>
        </w:tc>
        <w:tc>
          <w:tcPr>
            <w:tcW w:w="646" w:type="dxa"/>
          </w:tcPr>
          <w:p w14:paraId="1ED2FF87" w14:textId="77777777" w:rsidR="00116B1A" w:rsidRDefault="005876AA">
            <w:pPr>
              <w:pStyle w:val="TableParagraph"/>
              <w:spacing w:before="0" w:line="157" w:lineRule="exact"/>
              <w:ind w:left="0" w:right="149"/>
              <w:jc w:val="right"/>
              <w:rPr>
                <w:rFonts w:ascii="Tahoma"/>
                <w:sz w:val="15"/>
              </w:rPr>
            </w:pPr>
            <w:r>
              <w:rPr>
                <w:rFonts w:ascii="Tahoma"/>
                <w:color w:val="231F20"/>
                <w:spacing w:val="-5"/>
                <w:w w:val="95"/>
                <w:sz w:val="15"/>
              </w:rPr>
              <w:t>67%</w:t>
            </w:r>
          </w:p>
        </w:tc>
        <w:tc>
          <w:tcPr>
            <w:tcW w:w="478" w:type="dxa"/>
          </w:tcPr>
          <w:p w14:paraId="1ED2FF88" w14:textId="77777777" w:rsidR="00116B1A" w:rsidRDefault="00116B1A">
            <w:pPr>
              <w:pStyle w:val="TableParagraph"/>
              <w:spacing w:before="0"/>
              <w:ind w:left="0"/>
              <w:rPr>
                <w:rFonts w:ascii="Times New Roman"/>
                <w:sz w:val="10"/>
              </w:rPr>
            </w:pPr>
          </w:p>
        </w:tc>
      </w:tr>
      <w:tr w:rsidR="00116B1A" w14:paraId="1ED2FF94" w14:textId="77777777">
        <w:trPr>
          <w:trHeight w:val="177"/>
        </w:trPr>
        <w:tc>
          <w:tcPr>
            <w:tcW w:w="3272" w:type="dxa"/>
          </w:tcPr>
          <w:p w14:paraId="1ED2FF8A" w14:textId="77777777" w:rsidR="00116B1A" w:rsidRDefault="005876AA">
            <w:pPr>
              <w:pStyle w:val="TableParagraph"/>
              <w:spacing w:before="0" w:line="157" w:lineRule="exact"/>
              <w:ind w:left="1998"/>
              <w:rPr>
                <w:rFonts w:ascii="Tahoma" w:hAnsi="Tahoma"/>
                <w:sz w:val="15"/>
              </w:rPr>
            </w:pPr>
            <w:r>
              <w:rPr>
                <w:rFonts w:ascii="Tahoma" w:hAnsi="Tahoma"/>
                <w:color w:val="231F20"/>
                <w:w w:val="85"/>
                <w:sz w:val="15"/>
              </w:rPr>
              <w:t>3.3</w:t>
            </w:r>
            <w:r>
              <w:rPr>
                <w:rFonts w:ascii="Tahoma" w:hAnsi="Tahoma"/>
                <w:color w:val="231F20"/>
                <w:spacing w:val="-5"/>
                <w:w w:val="85"/>
                <w:sz w:val="15"/>
              </w:rPr>
              <w:t xml:space="preserve"> </w:t>
            </w:r>
            <w:r>
              <w:rPr>
                <w:rFonts w:ascii="Tahoma" w:hAnsi="Tahoma"/>
                <w:color w:val="231F20"/>
                <w:w w:val="85"/>
                <w:sz w:val="15"/>
              </w:rPr>
              <w:t>–</w:t>
            </w:r>
            <w:r>
              <w:rPr>
                <w:rFonts w:ascii="Tahoma" w:hAnsi="Tahoma"/>
                <w:color w:val="231F20"/>
                <w:spacing w:val="-5"/>
                <w:w w:val="85"/>
                <w:sz w:val="15"/>
              </w:rPr>
              <w:t xml:space="preserve"> </w:t>
            </w:r>
            <w:r>
              <w:rPr>
                <w:rFonts w:ascii="Tahoma" w:hAnsi="Tahoma"/>
                <w:color w:val="231F20"/>
                <w:spacing w:val="-2"/>
                <w:w w:val="85"/>
                <w:sz w:val="15"/>
              </w:rPr>
              <w:t>Transport</w:t>
            </w:r>
          </w:p>
        </w:tc>
        <w:tc>
          <w:tcPr>
            <w:tcW w:w="585" w:type="dxa"/>
          </w:tcPr>
          <w:p w14:paraId="1ED2FF8B" w14:textId="77777777" w:rsidR="00116B1A" w:rsidRDefault="00116B1A">
            <w:pPr>
              <w:pStyle w:val="TableParagraph"/>
              <w:spacing w:before="0"/>
              <w:ind w:left="0"/>
              <w:rPr>
                <w:rFonts w:ascii="Times New Roman"/>
                <w:sz w:val="10"/>
              </w:rPr>
            </w:pPr>
          </w:p>
        </w:tc>
        <w:tc>
          <w:tcPr>
            <w:tcW w:w="435" w:type="dxa"/>
          </w:tcPr>
          <w:p w14:paraId="1ED2FF8C" w14:textId="77777777" w:rsidR="00116B1A" w:rsidRDefault="00116B1A">
            <w:pPr>
              <w:pStyle w:val="TableParagraph"/>
              <w:spacing w:before="0"/>
              <w:ind w:left="0"/>
              <w:rPr>
                <w:rFonts w:ascii="Times New Roman"/>
                <w:sz w:val="10"/>
              </w:rPr>
            </w:pPr>
          </w:p>
        </w:tc>
        <w:tc>
          <w:tcPr>
            <w:tcW w:w="558" w:type="dxa"/>
          </w:tcPr>
          <w:p w14:paraId="1ED2FF8D" w14:textId="77777777" w:rsidR="00116B1A" w:rsidRDefault="00116B1A">
            <w:pPr>
              <w:pStyle w:val="TableParagraph"/>
              <w:spacing w:before="0"/>
              <w:ind w:left="0"/>
              <w:rPr>
                <w:rFonts w:ascii="Times New Roman"/>
                <w:sz w:val="10"/>
              </w:rPr>
            </w:pPr>
          </w:p>
        </w:tc>
        <w:tc>
          <w:tcPr>
            <w:tcW w:w="573" w:type="dxa"/>
          </w:tcPr>
          <w:p w14:paraId="1ED2FF8E" w14:textId="77777777" w:rsidR="00116B1A" w:rsidRDefault="00116B1A">
            <w:pPr>
              <w:pStyle w:val="TableParagraph"/>
              <w:spacing w:before="0"/>
              <w:ind w:left="0"/>
              <w:rPr>
                <w:rFonts w:ascii="Times New Roman"/>
                <w:sz w:val="10"/>
              </w:rPr>
            </w:pPr>
          </w:p>
        </w:tc>
        <w:tc>
          <w:tcPr>
            <w:tcW w:w="85" w:type="dxa"/>
          </w:tcPr>
          <w:p w14:paraId="1ED2FF8F" w14:textId="77777777" w:rsidR="00116B1A" w:rsidRDefault="00116B1A">
            <w:pPr>
              <w:pStyle w:val="TableParagraph"/>
              <w:spacing w:before="0"/>
              <w:ind w:left="0"/>
              <w:rPr>
                <w:rFonts w:ascii="Times New Roman"/>
                <w:sz w:val="10"/>
              </w:rPr>
            </w:pPr>
          </w:p>
        </w:tc>
        <w:tc>
          <w:tcPr>
            <w:tcW w:w="696" w:type="dxa"/>
          </w:tcPr>
          <w:p w14:paraId="1ED2FF90" w14:textId="77777777" w:rsidR="00116B1A" w:rsidRDefault="005876AA">
            <w:pPr>
              <w:pStyle w:val="TableParagraph"/>
              <w:spacing w:before="0" w:line="157" w:lineRule="exact"/>
              <w:ind w:left="52"/>
              <w:rPr>
                <w:rFonts w:ascii="Tahoma"/>
                <w:sz w:val="15"/>
              </w:rPr>
            </w:pPr>
            <w:r>
              <w:rPr>
                <w:rFonts w:ascii="Tahoma"/>
                <w:color w:val="231F20"/>
                <w:spacing w:val="-5"/>
                <w:w w:val="95"/>
                <w:sz w:val="15"/>
              </w:rPr>
              <w:t>45%</w:t>
            </w:r>
          </w:p>
        </w:tc>
        <w:tc>
          <w:tcPr>
            <w:tcW w:w="399" w:type="dxa"/>
          </w:tcPr>
          <w:p w14:paraId="1ED2FF91" w14:textId="77777777" w:rsidR="00116B1A" w:rsidRDefault="00116B1A">
            <w:pPr>
              <w:pStyle w:val="TableParagraph"/>
              <w:spacing w:before="0"/>
              <w:ind w:left="0"/>
              <w:rPr>
                <w:rFonts w:ascii="Times New Roman"/>
                <w:sz w:val="10"/>
              </w:rPr>
            </w:pPr>
          </w:p>
        </w:tc>
        <w:tc>
          <w:tcPr>
            <w:tcW w:w="646" w:type="dxa"/>
          </w:tcPr>
          <w:p w14:paraId="1ED2FF92" w14:textId="77777777" w:rsidR="00116B1A" w:rsidRDefault="00116B1A">
            <w:pPr>
              <w:pStyle w:val="TableParagraph"/>
              <w:spacing w:before="0"/>
              <w:ind w:left="0"/>
              <w:rPr>
                <w:rFonts w:ascii="Times New Roman"/>
                <w:sz w:val="10"/>
              </w:rPr>
            </w:pPr>
          </w:p>
        </w:tc>
        <w:tc>
          <w:tcPr>
            <w:tcW w:w="478" w:type="dxa"/>
          </w:tcPr>
          <w:p w14:paraId="1ED2FF93" w14:textId="77777777" w:rsidR="00116B1A" w:rsidRDefault="00116B1A">
            <w:pPr>
              <w:pStyle w:val="TableParagraph"/>
              <w:spacing w:before="0"/>
              <w:ind w:left="0"/>
              <w:rPr>
                <w:rFonts w:ascii="Times New Roman"/>
                <w:sz w:val="10"/>
              </w:rPr>
            </w:pPr>
          </w:p>
        </w:tc>
      </w:tr>
      <w:tr w:rsidR="00116B1A" w14:paraId="1ED2FF9F" w14:textId="77777777">
        <w:trPr>
          <w:trHeight w:val="177"/>
        </w:trPr>
        <w:tc>
          <w:tcPr>
            <w:tcW w:w="3272" w:type="dxa"/>
          </w:tcPr>
          <w:p w14:paraId="1ED2FF95" w14:textId="77777777" w:rsidR="00116B1A" w:rsidRDefault="005876AA">
            <w:pPr>
              <w:pStyle w:val="TableParagraph"/>
              <w:spacing w:before="0" w:line="157" w:lineRule="exact"/>
              <w:ind w:left="1688"/>
              <w:rPr>
                <w:rFonts w:ascii="Tahoma" w:hAnsi="Tahoma"/>
                <w:sz w:val="15"/>
              </w:rPr>
            </w:pPr>
            <w:r>
              <w:rPr>
                <w:rFonts w:ascii="Tahoma" w:hAnsi="Tahoma"/>
                <w:color w:val="231F20"/>
                <w:w w:val="90"/>
                <w:sz w:val="15"/>
              </w:rPr>
              <w:t>3.2</w:t>
            </w:r>
            <w:r>
              <w:rPr>
                <w:rFonts w:ascii="Tahoma" w:hAnsi="Tahoma"/>
                <w:color w:val="231F20"/>
                <w:spacing w:val="-3"/>
                <w:w w:val="90"/>
                <w:sz w:val="15"/>
              </w:rPr>
              <w:t xml:space="preserve"> </w:t>
            </w:r>
            <w:r>
              <w:rPr>
                <w:rFonts w:ascii="Tahoma" w:hAnsi="Tahoma"/>
                <w:color w:val="231F20"/>
                <w:w w:val="90"/>
                <w:sz w:val="15"/>
              </w:rPr>
              <w:t>–</w:t>
            </w:r>
            <w:r>
              <w:rPr>
                <w:rFonts w:ascii="Tahoma" w:hAnsi="Tahoma"/>
                <w:color w:val="231F20"/>
                <w:spacing w:val="-2"/>
                <w:w w:val="90"/>
                <w:sz w:val="15"/>
              </w:rPr>
              <w:t xml:space="preserve"> </w:t>
            </w:r>
            <w:r>
              <w:rPr>
                <w:rFonts w:ascii="Tahoma" w:hAnsi="Tahoma"/>
                <w:color w:val="231F20"/>
                <w:w w:val="90"/>
                <w:sz w:val="15"/>
              </w:rPr>
              <w:t>Sleep</w:t>
            </w:r>
            <w:r>
              <w:rPr>
                <w:rFonts w:ascii="Tahoma" w:hAnsi="Tahoma"/>
                <w:color w:val="231F20"/>
                <w:spacing w:val="-2"/>
                <w:w w:val="90"/>
                <w:sz w:val="15"/>
              </w:rPr>
              <w:t xml:space="preserve"> </w:t>
            </w:r>
            <w:r>
              <w:rPr>
                <w:rFonts w:ascii="Tahoma" w:hAnsi="Tahoma"/>
                <w:color w:val="231F20"/>
                <w:w w:val="90"/>
                <w:sz w:val="15"/>
              </w:rPr>
              <w:t>and</w:t>
            </w:r>
            <w:r>
              <w:rPr>
                <w:rFonts w:ascii="Tahoma" w:hAnsi="Tahoma"/>
                <w:color w:val="231F20"/>
                <w:spacing w:val="-3"/>
                <w:w w:val="90"/>
                <w:sz w:val="15"/>
              </w:rPr>
              <w:t xml:space="preserve"> </w:t>
            </w:r>
            <w:r>
              <w:rPr>
                <w:rFonts w:ascii="Tahoma" w:hAnsi="Tahoma"/>
                <w:color w:val="231F20"/>
                <w:spacing w:val="-4"/>
                <w:w w:val="90"/>
                <w:sz w:val="15"/>
              </w:rPr>
              <w:t>Rest</w:t>
            </w:r>
          </w:p>
        </w:tc>
        <w:tc>
          <w:tcPr>
            <w:tcW w:w="585" w:type="dxa"/>
          </w:tcPr>
          <w:p w14:paraId="1ED2FF96" w14:textId="77777777" w:rsidR="00116B1A" w:rsidRDefault="00116B1A">
            <w:pPr>
              <w:pStyle w:val="TableParagraph"/>
              <w:spacing w:before="0"/>
              <w:ind w:left="0"/>
              <w:rPr>
                <w:rFonts w:ascii="Times New Roman"/>
                <w:sz w:val="10"/>
              </w:rPr>
            </w:pPr>
          </w:p>
        </w:tc>
        <w:tc>
          <w:tcPr>
            <w:tcW w:w="435" w:type="dxa"/>
          </w:tcPr>
          <w:p w14:paraId="1ED2FF97" w14:textId="77777777" w:rsidR="00116B1A" w:rsidRDefault="00116B1A">
            <w:pPr>
              <w:pStyle w:val="TableParagraph"/>
              <w:spacing w:before="0"/>
              <w:ind w:left="0"/>
              <w:rPr>
                <w:rFonts w:ascii="Times New Roman"/>
                <w:sz w:val="10"/>
              </w:rPr>
            </w:pPr>
          </w:p>
        </w:tc>
        <w:tc>
          <w:tcPr>
            <w:tcW w:w="558" w:type="dxa"/>
          </w:tcPr>
          <w:p w14:paraId="1ED2FF98" w14:textId="77777777" w:rsidR="00116B1A" w:rsidRDefault="00116B1A">
            <w:pPr>
              <w:pStyle w:val="TableParagraph"/>
              <w:spacing w:before="0"/>
              <w:ind w:left="0"/>
              <w:rPr>
                <w:rFonts w:ascii="Times New Roman"/>
                <w:sz w:val="10"/>
              </w:rPr>
            </w:pPr>
          </w:p>
        </w:tc>
        <w:tc>
          <w:tcPr>
            <w:tcW w:w="573" w:type="dxa"/>
          </w:tcPr>
          <w:p w14:paraId="1ED2FF99" w14:textId="77777777" w:rsidR="00116B1A" w:rsidRDefault="005876AA">
            <w:pPr>
              <w:pStyle w:val="TableParagraph"/>
              <w:spacing w:before="0" w:line="157" w:lineRule="exact"/>
              <w:ind w:left="0" w:right="40"/>
              <w:jc w:val="right"/>
              <w:rPr>
                <w:rFonts w:ascii="Tahoma"/>
                <w:sz w:val="15"/>
              </w:rPr>
            </w:pPr>
            <w:r>
              <w:rPr>
                <w:rFonts w:ascii="Tahoma"/>
                <w:color w:val="231F20"/>
                <w:spacing w:val="-5"/>
                <w:w w:val="95"/>
                <w:sz w:val="15"/>
              </w:rPr>
              <w:t>36%</w:t>
            </w:r>
          </w:p>
        </w:tc>
        <w:tc>
          <w:tcPr>
            <w:tcW w:w="85" w:type="dxa"/>
          </w:tcPr>
          <w:p w14:paraId="1ED2FF9A" w14:textId="77777777" w:rsidR="00116B1A" w:rsidRDefault="00116B1A">
            <w:pPr>
              <w:pStyle w:val="TableParagraph"/>
              <w:spacing w:before="0"/>
              <w:ind w:left="0"/>
              <w:rPr>
                <w:rFonts w:ascii="Times New Roman"/>
                <w:sz w:val="10"/>
              </w:rPr>
            </w:pPr>
          </w:p>
        </w:tc>
        <w:tc>
          <w:tcPr>
            <w:tcW w:w="696" w:type="dxa"/>
          </w:tcPr>
          <w:p w14:paraId="1ED2FF9B" w14:textId="77777777" w:rsidR="00116B1A" w:rsidRDefault="00116B1A">
            <w:pPr>
              <w:pStyle w:val="TableParagraph"/>
              <w:spacing w:before="0"/>
              <w:ind w:left="0"/>
              <w:rPr>
                <w:rFonts w:ascii="Times New Roman"/>
                <w:sz w:val="10"/>
              </w:rPr>
            </w:pPr>
          </w:p>
        </w:tc>
        <w:tc>
          <w:tcPr>
            <w:tcW w:w="399" w:type="dxa"/>
          </w:tcPr>
          <w:p w14:paraId="1ED2FF9C" w14:textId="77777777" w:rsidR="00116B1A" w:rsidRDefault="00116B1A">
            <w:pPr>
              <w:pStyle w:val="TableParagraph"/>
              <w:spacing w:before="0"/>
              <w:ind w:left="0"/>
              <w:rPr>
                <w:rFonts w:ascii="Times New Roman"/>
                <w:sz w:val="10"/>
              </w:rPr>
            </w:pPr>
          </w:p>
        </w:tc>
        <w:tc>
          <w:tcPr>
            <w:tcW w:w="646" w:type="dxa"/>
          </w:tcPr>
          <w:p w14:paraId="1ED2FF9D" w14:textId="77777777" w:rsidR="00116B1A" w:rsidRDefault="00116B1A">
            <w:pPr>
              <w:pStyle w:val="TableParagraph"/>
              <w:spacing w:before="0"/>
              <w:ind w:left="0"/>
              <w:rPr>
                <w:rFonts w:ascii="Times New Roman"/>
                <w:sz w:val="10"/>
              </w:rPr>
            </w:pPr>
          </w:p>
        </w:tc>
        <w:tc>
          <w:tcPr>
            <w:tcW w:w="478" w:type="dxa"/>
          </w:tcPr>
          <w:p w14:paraId="1ED2FF9E" w14:textId="77777777" w:rsidR="00116B1A" w:rsidRDefault="00116B1A">
            <w:pPr>
              <w:pStyle w:val="TableParagraph"/>
              <w:spacing w:before="0"/>
              <w:ind w:left="0"/>
              <w:rPr>
                <w:rFonts w:ascii="Times New Roman"/>
                <w:sz w:val="10"/>
              </w:rPr>
            </w:pPr>
          </w:p>
        </w:tc>
      </w:tr>
      <w:tr w:rsidR="00116B1A" w14:paraId="1ED2FFAA" w14:textId="77777777">
        <w:trPr>
          <w:trHeight w:val="177"/>
        </w:trPr>
        <w:tc>
          <w:tcPr>
            <w:tcW w:w="3272" w:type="dxa"/>
          </w:tcPr>
          <w:p w14:paraId="1ED2FFA0" w14:textId="77777777" w:rsidR="00116B1A" w:rsidRDefault="005876AA">
            <w:pPr>
              <w:pStyle w:val="TableParagraph"/>
              <w:spacing w:before="0" w:line="157" w:lineRule="exact"/>
              <w:ind w:left="870"/>
              <w:rPr>
                <w:rFonts w:ascii="Tahoma" w:hAnsi="Tahoma"/>
                <w:sz w:val="15"/>
              </w:rPr>
            </w:pPr>
            <w:r>
              <w:rPr>
                <w:rFonts w:ascii="Tahoma" w:hAnsi="Tahoma"/>
                <w:color w:val="231F20"/>
                <w:spacing w:val="-2"/>
                <w:w w:val="95"/>
                <w:sz w:val="15"/>
              </w:rPr>
              <w:t>3.1</w:t>
            </w:r>
            <w:r>
              <w:rPr>
                <w:rFonts w:ascii="Tahoma" w:hAnsi="Tahoma"/>
                <w:color w:val="231F20"/>
                <w:spacing w:val="-7"/>
                <w:w w:val="95"/>
                <w:sz w:val="15"/>
              </w:rPr>
              <w:t xml:space="preserve"> </w:t>
            </w:r>
            <w:r>
              <w:rPr>
                <w:rFonts w:ascii="Tahoma" w:hAnsi="Tahoma"/>
                <w:color w:val="231F20"/>
                <w:spacing w:val="-2"/>
                <w:w w:val="95"/>
                <w:sz w:val="15"/>
              </w:rPr>
              <w:t>–</w:t>
            </w:r>
            <w:r>
              <w:rPr>
                <w:rFonts w:ascii="Tahoma" w:hAnsi="Tahoma"/>
                <w:color w:val="231F20"/>
                <w:spacing w:val="-6"/>
                <w:w w:val="95"/>
                <w:sz w:val="15"/>
              </w:rPr>
              <w:t xml:space="preserve"> </w:t>
            </w:r>
            <w:r>
              <w:rPr>
                <w:rFonts w:ascii="Tahoma" w:hAnsi="Tahoma"/>
                <w:color w:val="231F20"/>
                <w:spacing w:val="-2"/>
                <w:w w:val="95"/>
                <w:sz w:val="15"/>
              </w:rPr>
              <w:t>Transition</w:t>
            </w:r>
            <w:r>
              <w:rPr>
                <w:rFonts w:ascii="Tahoma" w:hAnsi="Tahoma"/>
                <w:color w:val="231F20"/>
                <w:spacing w:val="-6"/>
                <w:w w:val="95"/>
                <w:sz w:val="15"/>
              </w:rPr>
              <w:t xml:space="preserve"> </w:t>
            </w:r>
            <w:r>
              <w:rPr>
                <w:rFonts w:ascii="Tahoma" w:hAnsi="Tahoma"/>
                <w:color w:val="231F20"/>
                <w:spacing w:val="-2"/>
                <w:w w:val="95"/>
                <w:sz w:val="15"/>
              </w:rPr>
              <w:t>between</w:t>
            </w:r>
            <w:r>
              <w:rPr>
                <w:rFonts w:ascii="Tahoma" w:hAnsi="Tahoma"/>
                <w:color w:val="231F20"/>
                <w:spacing w:val="-6"/>
                <w:w w:val="95"/>
                <w:sz w:val="15"/>
              </w:rPr>
              <w:t xml:space="preserve"> </w:t>
            </w:r>
            <w:r>
              <w:rPr>
                <w:rFonts w:ascii="Tahoma" w:hAnsi="Tahoma"/>
                <w:color w:val="231F20"/>
                <w:spacing w:val="-2"/>
                <w:w w:val="95"/>
                <w:sz w:val="15"/>
              </w:rPr>
              <w:t>services</w:t>
            </w:r>
          </w:p>
        </w:tc>
        <w:tc>
          <w:tcPr>
            <w:tcW w:w="585" w:type="dxa"/>
          </w:tcPr>
          <w:p w14:paraId="1ED2FFA1" w14:textId="77777777" w:rsidR="00116B1A" w:rsidRDefault="00116B1A">
            <w:pPr>
              <w:pStyle w:val="TableParagraph"/>
              <w:spacing w:before="0"/>
              <w:ind w:left="0"/>
              <w:rPr>
                <w:rFonts w:ascii="Times New Roman"/>
                <w:sz w:val="10"/>
              </w:rPr>
            </w:pPr>
          </w:p>
        </w:tc>
        <w:tc>
          <w:tcPr>
            <w:tcW w:w="435" w:type="dxa"/>
          </w:tcPr>
          <w:p w14:paraId="1ED2FFA2" w14:textId="77777777" w:rsidR="00116B1A" w:rsidRDefault="00116B1A">
            <w:pPr>
              <w:pStyle w:val="TableParagraph"/>
              <w:spacing w:before="0"/>
              <w:ind w:left="0"/>
              <w:rPr>
                <w:rFonts w:ascii="Times New Roman"/>
                <w:sz w:val="10"/>
              </w:rPr>
            </w:pPr>
          </w:p>
        </w:tc>
        <w:tc>
          <w:tcPr>
            <w:tcW w:w="558" w:type="dxa"/>
          </w:tcPr>
          <w:p w14:paraId="1ED2FFA3" w14:textId="77777777" w:rsidR="00116B1A" w:rsidRDefault="00116B1A">
            <w:pPr>
              <w:pStyle w:val="TableParagraph"/>
              <w:spacing w:before="0"/>
              <w:ind w:left="0"/>
              <w:rPr>
                <w:rFonts w:ascii="Times New Roman"/>
                <w:sz w:val="10"/>
              </w:rPr>
            </w:pPr>
          </w:p>
        </w:tc>
        <w:tc>
          <w:tcPr>
            <w:tcW w:w="573" w:type="dxa"/>
          </w:tcPr>
          <w:p w14:paraId="1ED2FFA4" w14:textId="77777777" w:rsidR="00116B1A" w:rsidRDefault="005876AA">
            <w:pPr>
              <w:pStyle w:val="TableParagraph"/>
              <w:spacing w:before="0" w:line="157" w:lineRule="exact"/>
              <w:ind w:left="0" w:right="-15"/>
              <w:jc w:val="right"/>
              <w:rPr>
                <w:rFonts w:ascii="Tahoma"/>
                <w:sz w:val="15"/>
              </w:rPr>
            </w:pPr>
            <w:r>
              <w:rPr>
                <w:rFonts w:ascii="Tahoma"/>
                <w:color w:val="231F20"/>
                <w:spacing w:val="-5"/>
                <w:w w:val="95"/>
                <w:sz w:val="15"/>
              </w:rPr>
              <w:t>37%</w:t>
            </w:r>
          </w:p>
        </w:tc>
        <w:tc>
          <w:tcPr>
            <w:tcW w:w="85" w:type="dxa"/>
          </w:tcPr>
          <w:p w14:paraId="1ED2FFA5" w14:textId="77777777" w:rsidR="00116B1A" w:rsidRDefault="00116B1A">
            <w:pPr>
              <w:pStyle w:val="TableParagraph"/>
              <w:spacing w:before="0"/>
              <w:ind w:left="0"/>
              <w:rPr>
                <w:rFonts w:ascii="Times New Roman"/>
                <w:sz w:val="10"/>
              </w:rPr>
            </w:pPr>
          </w:p>
        </w:tc>
        <w:tc>
          <w:tcPr>
            <w:tcW w:w="696" w:type="dxa"/>
          </w:tcPr>
          <w:p w14:paraId="1ED2FFA6" w14:textId="77777777" w:rsidR="00116B1A" w:rsidRDefault="00116B1A">
            <w:pPr>
              <w:pStyle w:val="TableParagraph"/>
              <w:spacing w:before="0"/>
              <w:ind w:left="0"/>
              <w:rPr>
                <w:rFonts w:ascii="Times New Roman"/>
                <w:sz w:val="10"/>
              </w:rPr>
            </w:pPr>
          </w:p>
        </w:tc>
        <w:tc>
          <w:tcPr>
            <w:tcW w:w="399" w:type="dxa"/>
          </w:tcPr>
          <w:p w14:paraId="1ED2FFA7" w14:textId="77777777" w:rsidR="00116B1A" w:rsidRDefault="00116B1A">
            <w:pPr>
              <w:pStyle w:val="TableParagraph"/>
              <w:spacing w:before="0"/>
              <w:ind w:left="0"/>
              <w:rPr>
                <w:rFonts w:ascii="Times New Roman"/>
                <w:sz w:val="10"/>
              </w:rPr>
            </w:pPr>
          </w:p>
        </w:tc>
        <w:tc>
          <w:tcPr>
            <w:tcW w:w="646" w:type="dxa"/>
          </w:tcPr>
          <w:p w14:paraId="1ED2FFA8" w14:textId="77777777" w:rsidR="00116B1A" w:rsidRDefault="00116B1A">
            <w:pPr>
              <w:pStyle w:val="TableParagraph"/>
              <w:spacing w:before="0"/>
              <w:ind w:left="0"/>
              <w:rPr>
                <w:rFonts w:ascii="Times New Roman"/>
                <w:sz w:val="10"/>
              </w:rPr>
            </w:pPr>
          </w:p>
        </w:tc>
        <w:tc>
          <w:tcPr>
            <w:tcW w:w="478" w:type="dxa"/>
          </w:tcPr>
          <w:p w14:paraId="1ED2FFA9" w14:textId="77777777" w:rsidR="00116B1A" w:rsidRDefault="00116B1A">
            <w:pPr>
              <w:pStyle w:val="TableParagraph"/>
              <w:spacing w:before="0"/>
              <w:ind w:left="0"/>
              <w:rPr>
                <w:rFonts w:ascii="Times New Roman"/>
                <w:sz w:val="10"/>
              </w:rPr>
            </w:pPr>
          </w:p>
        </w:tc>
      </w:tr>
      <w:tr w:rsidR="00116B1A" w14:paraId="1ED2FFB5" w14:textId="77777777">
        <w:trPr>
          <w:trHeight w:val="322"/>
        </w:trPr>
        <w:tc>
          <w:tcPr>
            <w:tcW w:w="3272" w:type="dxa"/>
          </w:tcPr>
          <w:p w14:paraId="1ED2FFAB" w14:textId="77777777" w:rsidR="00116B1A" w:rsidRDefault="005876AA">
            <w:pPr>
              <w:pStyle w:val="TableParagraph"/>
              <w:spacing w:before="64"/>
              <w:ind w:left="0" w:right="155"/>
              <w:jc w:val="right"/>
              <w:rPr>
                <w:rFonts w:ascii="Tahoma"/>
                <w:sz w:val="16"/>
              </w:rPr>
            </w:pPr>
            <w:r>
              <w:rPr>
                <w:rFonts w:ascii="Tahoma"/>
                <w:color w:val="231F20"/>
                <w:spacing w:val="-5"/>
                <w:w w:val="95"/>
                <w:sz w:val="16"/>
              </w:rPr>
              <w:t>0%</w:t>
            </w:r>
          </w:p>
        </w:tc>
        <w:tc>
          <w:tcPr>
            <w:tcW w:w="585" w:type="dxa"/>
          </w:tcPr>
          <w:p w14:paraId="1ED2FFAC" w14:textId="77777777" w:rsidR="00116B1A" w:rsidRDefault="005876AA">
            <w:pPr>
              <w:pStyle w:val="TableParagraph"/>
              <w:spacing w:before="64"/>
              <w:ind w:left="156"/>
              <w:rPr>
                <w:rFonts w:ascii="Tahoma"/>
                <w:sz w:val="16"/>
              </w:rPr>
            </w:pPr>
            <w:r>
              <w:rPr>
                <w:rFonts w:ascii="Tahoma"/>
                <w:color w:val="231F20"/>
                <w:spacing w:val="-5"/>
                <w:w w:val="95"/>
                <w:sz w:val="16"/>
              </w:rPr>
              <w:t>10%</w:t>
            </w:r>
          </w:p>
        </w:tc>
        <w:tc>
          <w:tcPr>
            <w:tcW w:w="435" w:type="dxa"/>
          </w:tcPr>
          <w:p w14:paraId="1ED2FFAD" w14:textId="77777777" w:rsidR="00116B1A" w:rsidRDefault="005876AA">
            <w:pPr>
              <w:pStyle w:val="TableParagraph"/>
              <w:spacing w:before="64"/>
              <w:ind w:left="136"/>
              <w:rPr>
                <w:rFonts w:ascii="Tahoma"/>
                <w:sz w:val="16"/>
              </w:rPr>
            </w:pPr>
            <w:r>
              <w:rPr>
                <w:rFonts w:ascii="Tahoma"/>
                <w:color w:val="231F20"/>
                <w:spacing w:val="-5"/>
                <w:w w:val="90"/>
                <w:sz w:val="16"/>
              </w:rPr>
              <w:t>20%</w:t>
            </w:r>
          </w:p>
        </w:tc>
        <w:tc>
          <w:tcPr>
            <w:tcW w:w="558" w:type="dxa"/>
          </w:tcPr>
          <w:p w14:paraId="1ED2FFAE" w14:textId="77777777" w:rsidR="00116B1A" w:rsidRDefault="005876AA">
            <w:pPr>
              <w:pStyle w:val="TableParagraph"/>
              <w:spacing w:before="64"/>
              <w:ind w:left="266"/>
              <w:rPr>
                <w:rFonts w:ascii="Tahoma"/>
                <w:sz w:val="16"/>
              </w:rPr>
            </w:pPr>
            <w:r>
              <w:rPr>
                <w:rFonts w:ascii="Tahoma"/>
                <w:color w:val="231F20"/>
                <w:spacing w:val="-5"/>
                <w:w w:val="85"/>
                <w:sz w:val="16"/>
              </w:rPr>
              <w:t>30%</w:t>
            </w:r>
          </w:p>
        </w:tc>
        <w:tc>
          <w:tcPr>
            <w:tcW w:w="573" w:type="dxa"/>
          </w:tcPr>
          <w:p w14:paraId="1ED2FFAF" w14:textId="77777777" w:rsidR="00116B1A" w:rsidRDefault="005876AA">
            <w:pPr>
              <w:pStyle w:val="TableParagraph"/>
              <w:spacing w:before="64"/>
              <w:ind w:left="0" w:right="6"/>
              <w:jc w:val="right"/>
              <w:rPr>
                <w:rFonts w:ascii="Tahoma"/>
                <w:sz w:val="16"/>
              </w:rPr>
            </w:pPr>
            <w:r>
              <w:rPr>
                <w:rFonts w:ascii="Tahoma"/>
                <w:color w:val="231F20"/>
                <w:spacing w:val="-5"/>
                <w:w w:val="95"/>
                <w:sz w:val="16"/>
              </w:rPr>
              <w:t>40%</w:t>
            </w:r>
          </w:p>
        </w:tc>
        <w:tc>
          <w:tcPr>
            <w:tcW w:w="85" w:type="dxa"/>
          </w:tcPr>
          <w:p w14:paraId="1ED2FFB0" w14:textId="77777777" w:rsidR="00116B1A" w:rsidRDefault="00116B1A">
            <w:pPr>
              <w:pStyle w:val="TableParagraph"/>
              <w:spacing w:before="0"/>
              <w:ind w:left="0"/>
              <w:rPr>
                <w:rFonts w:ascii="Times New Roman"/>
                <w:sz w:val="20"/>
              </w:rPr>
            </w:pPr>
          </w:p>
        </w:tc>
        <w:tc>
          <w:tcPr>
            <w:tcW w:w="696" w:type="dxa"/>
          </w:tcPr>
          <w:p w14:paraId="1ED2FFB1" w14:textId="77777777" w:rsidR="00116B1A" w:rsidRDefault="005876AA">
            <w:pPr>
              <w:pStyle w:val="TableParagraph"/>
              <w:spacing w:before="64"/>
              <w:ind w:left="181"/>
              <w:rPr>
                <w:rFonts w:ascii="Tahoma"/>
                <w:sz w:val="16"/>
              </w:rPr>
            </w:pPr>
            <w:r>
              <w:rPr>
                <w:rFonts w:ascii="Tahoma"/>
                <w:color w:val="231F20"/>
                <w:spacing w:val="-5"/>
                <w:w w:val="95"/>
                <w:sz w:val="16"/>
              </w:rPr>
              <w:t>50%</w:t>
            </w:r>
          </w:p>
        </w:tc>
        <w:tc>
          <w:tcPr>
            <w:tcW w:w="399" w:type="dxa"/>
          </w:tcPr>
          <w:p w14:paraId="1ED2FFB2" w14:textId="77777777" w:rsidR="00116B1A" w:rsidRDefault="005876AA">
            <w:pPr>
              <w:pStyle w:val="TableParagraph"/>
              <w:spacing w:before="64"/>
              <w:ind w:left="50"/>
              <w:rPr>
                <w:rFonts w:ascii="Tahoma"/>
                <w:sz w:val="16"/>
              </w:rPr>
            </w:pPr>
            <w:r>
              <w:rPr>
                <w:rFonts w:ascii="Tahoma"/>
                <w:color w:val="231F20"/>
                <w:spacing w:val="-5"/>
                <w:w w:val="95"/>
                <w:sz w:val="16"/>
              </w:rPr>
              <w:t>60%</w:t>
            </w:r>
          </w:p>
        </w:tc>
        <w:tc>
          <w:tcPr>
            <w:tcW w:w="646" w:type="dxa"/>
          </w:tcPr>
          <w:p w14:paraId="1ED2FFB3" w14:textId="77777777" w:rsidR="00116B1A" w:rsidRDefault="005876AA">
            <w:pPr>
              <w:pStyle w:val="TableParagraph"/>
              <w:spacing w:before="64"/>
              <w:ind w:left="0" w:right="136"/>
              <w:jc w:val="right"/>
              <w:rPr>
                <w:rFonts w:ascii="Tahoma"/>
                <w:sz w:val="16"/>
              </w:rPr>
            </w:pPr>
            <w:r>
              <w:rPr>
                <w:rFonts w:ascii="Tahoma"/>
                <w:color w:val="231F20"/>
                <w:spacing w:val="-5"/>
                <w:w w:val="95"/>
                <w:sz w:val="16"/>
              </w:rPr>
              <w:t>70%</w:t>
            </w:r>
          </w:p>
        </w:tc>
        <w:tc>
          <w:tcPr>
            <w:tcW w:w="478" w:type="dxa"/>
          </w:tcPr>
          <w:p w14:paraId="1ED2FFB4" w14:textId="77777777" w:rsidR="00116B1A" w:rsidRDefault="005876AA">
            <w:pPr>
              <w:pStyle w:val="TableParagraph"/>
              <w:spacing w:before="64"/>
              <w:ind w:left="135"/>
              <w:rPr>
                <w:rFonts w:ascii="Tahoma"/>
                <w:sz w:val="16"/>
              </w:rPr>
            </w:pPr>
            <w:r>
              <w:rPr>
                <w:rFonts w:ascii="Tahoma"/>
                <w:color w:val="231F20"/>
                <w:spacing w:val="-5"/>
                <w:w w:val="95"/>
                <w:sz w:val="16"/>
              </w:rPr>
              <w:t>80%</w:t>
            </w:r>
          </w:p>
        </w:tc>
      </w:tr>
    </w:tbl>
    <w:p w14:paraId="1ED2FFB6" w14:textId="77777777" w:rsidR="00116B1A" w:rsidRDefault="005876AA">
      <w:pPr>
        <w:ind w:left="6359"/>
        <w:rPr>
          <w:rFonts w:ascii="Tahoma"/>
          <w:sz w:val="16"/>
        </w:rPr>
      </w:pPr>
      <w:r>
        <w:rPr>
          <w:rFonts w:ascii="Tahoma"/>
          <w:color w:val="231F20"/>
          <w:spacing w:val="-2"/>
          <w:w w:val="95"/>
          <w:sz w:val="16"/>
        </w:rPr>
        <w:t>Percentage</w:t>
      </w:r>
      <w:r>
        <w:rPr>
          <w:rFonts w:ascii="Tahoma"/>
          <w:color w:val="231F20"/>
          <w:spacing w:val="-7"/>
          <w:w w:val="95"/>
          <w:sz w:val="16"/>
        </w:rPr>
        <w:t xml:space="preserve"> </w:t>
      </w:r>
      <w:r>
        <w:rPr>
          <w:rFonts w:ascii="Tahoma"/>
          <w:color w:val="231F20"/>
          <w:spacing w:val="-2"/>
          <w:w w:val="95"/>
          <w:sz w:val="16"/>
        </w:rPr>
        <w:t>of</w:t>
      </w:r>
      <w:r>
        <w:rPr>
          <w:rFonts w:ascii="Tahoma"/>
          <w:color w:val="231F20"/>
          <w:spacing w:val="-7"/>
          <w:w w:val="95"/>
          <w:sz w:val="16"/>
        </w:rPr>
        <w:t xml:space="preserve"> </w:t>
      </w:r>
      <w:r>
        <w:rPr>
          <w:rFonts w:ascii="Tahoma"/>
          <w:color w:val="231F20"/>
          <w:spacing w:val="-2"/>
          <w:w w:val="95"/>
          <w:sz w:val="16"/>
        </w:rPr>
        <w:t>respondents</w:t>
      </w:r>
    </w:p>
    <w:p w14:paraId="1ED2FFB7" w14:textId="77777777" w:rsidR="00116B1A" w:rsidRDefault="005876AA">
      <w:pPr>
        <w:spacing w:before="189"/>
        <w:ind w:left="1669"/>
        <w:rPr>
          <w:i/>
          <w:sz w:val="19"/>
        </w:rPr>
      </w:pPr>
      <w:r>
        <w:rPr>
          <w:i/>
          <w:color w:val="231F20"/>
          <w:sz w:val="19"/>
        </w:rPr>
        <w:t>Figure</w:t>
      </w:r>
      <w:r>
        <w:rPr>
          <w:i/>
          <w:color w:val="231F20"/>
          <w:spacing w:val="-4"/>
          <w:sz w:val="19"/>
        </w:rPr>
        <w:t xml:space="preserve"> </w:t>
      </w:r>
      <w:r>
        <w:rPr>
          <w:i/>
          <w:color w:val="231F20"/>
          <w:sz w:val="19"/>
        </w:rPr>
        <w:t>5:</w:t>
      </w:r>
      <w:r>
        <w:rPr>
          <w:i/>
          <w:color w:val="231F20"/>
          <w:spacing w:val="-3"/>
          <w:sz w:val="19"/>
        </w:rPr>
        <w:t xml:space="preserve"> </w:t>
      </w:r>
      <w:r>
        <w:rPr>
          <w:i/>
          <w:color w:val="231F20"/>
          <w:sz w:val="19"/>
        </w:rPr>
        <w:t>Perc</w:t>
      </w:r>
      <w:bookmarkStart w:id="84" w:name="_Ref89086860"/>
      <w:bookmarkEnd w:id="84"/>
      <w:r>
        <w:rPr>
          <w:i/>
          <w:color w:val="231F20"/>
          <w:sz w:val="19"/>
        </w:rPr>
        <w:t>entage</w:t>
      </w:r>
      <w:r>
        <w:rPr>
          <w:i/>
          <w:color w:val="231F20"/>
          <w:spacing w:val="-3"/>
          <w:sz w:val="19"/>
        </w:rPr>
        <w:t xml:space="preserve"> </w:t>
      </w:r>
      <w:r>
        <w:rPr>
          <w:i/>
          <w:color w:val="231F20"/>
          <w:sz w:val="19"/>
        </w:rPr>
        <w:t>of</w:t>
      </w:r>
      <w:r>
        <w:rPr>
          <w:i/>
          <w:color w:val="231F20"/>
          <w:spacing w:val="-3"/>
          <w:sz w:val="19"/>
        </w:rPr>
        <w:t xml:space="preserve"> </w:t>
      </w:r>
      <w:r>
        <w:rPr>
          <w:i/>
          <w:color w:val="231F20"/>
          <w:sz w:val="19"/>
        </w:rPr>
        <w:t>respondents</w:t>
      </w:r>
      <w:r>
        <w:rPr>
          <w:i/>
          <w:color w:val="231F20"/>
          <w:spacing w:val="-3"/>
          <w:sz w:val="19"/>
        </w:rPr>
        <w:t xml:space="preserve"> </w:t>
      </w:r>
      <w:r>
        <w:rPr>
          <w:i/>
          <w:color w:val="231F20"/>
          <w:sz w:val="19"/>
        </w:rPr>
        <w:t>that</w:t>
      </w:r>
      <w:r>
        <w:rPr>
          <w:i/>
          <w:color w:val="231F20"/>
          <w:spacing w:val="-3"/>
          <w:sz w:val="19"/>
        </w:rPr>
        <w:t xml:space="preserve"> </w:t>
      </w:r>
      <w:r>
        <w:rPr>
          <w:i/>
          <w:color w:val="231F20"/>
          <w:sz w:val="19"/>
        </w:rPr>
        <w:t>identifies</w:t>
      </w:r>
      <w:r>
        <w:rPr>
          <w:i/>
          <w:color w:val="231F20"/>
          <w:spacing w:val="-3"/>
          <w:sz w:val="19"/>
        </w:rPr>
        <w:t xml:space="preserve"> </w:t>
      </w:r>
      <w:r>
        <w:rPr>
          <w:i/>
          <w:color w:val="231F20"/>
          <w:sz w:val="19"/>
        </w:rPr>
        <w:t>issues</w:t>
      </w:r>
      <w:r>
        <w:rPr>
          <w:i/>
          <w:color w:val="231F20"/>
          <w:spacing w:val="-3"/>
          <w:sz w:val="19"/>
        </w:rPr>
        <w:t xml:space="preserve"> </w:t>
      </w:r>
      <w:r>
        <w:rPr>
          <w:i/>
          <w:color w:val="231F20"/>
          <w:sz w:val="19"/>
        </w:rPr>
        <w:t>to</w:t>
      </w:r>
      <w:r>
        <w:rPr>
          <w:i/>
          <w:color w:val="231F20"/>
          <w:spacing w:val="-3"/>
          <w:sz w:val="19"/>
        </w:rPr>
        <w:t xml:space="preserve"> </w:t>
      </w:r>
      <w:r>
        <w:rPr>
          <w:i/>
          <w:color w:val="231F20"/>
          <w:sz w:val="19"/>
        </w:rPr>
        <w:t>be</w:t>
      </w:r>
      <w:r>
        <w:rPr>
          <w:i/>
          <w:color w:val="231F20"/>
          <w:spacing w:val="-3"/>
          <w:sz w:val="19"/>
        </w:rPr>
        <w:t xml:space="preserve"> </w:t>
      </w:r>
      <w:r>
        <w:rPr>
          <w:i/>
          <w:color w:val="231F20"/>
          <w:sz w:val="19"/>
        </w:rPr>
        <w:t>significant</w:t>
      </w:r>
      <w:r>
        <w:rPr>
          <w:i/>
          <w:color w:val="231F20"/>
          <w:spacing w:val="-3"/>
          <w:sz w:val="19"/>
        </w:rPr>
        <w:t xml:space="preserve"> </w:t>
      </w:r>
      <w:r>
        <w:rPr>
          <w:i/>
          <w:color w:val="231F20"/>
          <w:sz w:val="19"/>
        </w:rPr>
        <w:t>or</w:t>
      </w:r>
      <w:r>
        <w:rPr>
          <w:i/>
          <w:color w:val="231F20"/>
          <w:spacing w:val="-3"/>
          <w:sz w:val="19"/>
        </w:rPr>
        <w:t xml:space="preserve"> </w:t>
      </w:r>
      <w:r>
        <w:rPr>
          <w:i/>
          <w:color w:val="231F20"/>
          <w:sz w:val="19"/>
        </w:rPr>
        <w:t>very</w:t>
      </w:r>
      <w:r>
        <w:rPr>
          <w:i/>
          <w:color w:val="231F20"/>
          <w:spacing w:val="-3"/>
          <w:sz w:val="19"/>
        </w:rPr>
        <w:t xml:space="preserve"> </w:t>
      </w:r>
      <w:r>
        <w:rPr>
          <w:i/>
          <w:color w:val="231F20"/>
          <w:spacing w:val="-2"/>
          <w:sz w:val="19"/>
        </w:rPr>
        <w:t>significant</w:t>
      </w:r>
    </w:p>
    <w:p w14:paraId="1ED2FFB8" w14:textId="77777777" w:rsidR="00116B1A" w:rsidRDefault="00116B1A">
      <w:pPr>
        <w:rPr>
          <w:sz w:val="19"/>
        </w:rPr>
        <w:sectPr w:rsidR="00116B1A">
          <w:pgSz w:w="11910" w:h="16840"/>
          <w:pgMar w:top="1980" w:right="1020" w:bottom="940" w:left="740" w:header="788" w:footer="742" w:gutter="0"/>
          <w:cols w:space="720"/>
        </w:sectPr>
      </w:pPr>
    </w:p>
    <w:p w14:paraId="1ED2FFB9" w14:textId="77777777" w:rsidR="00116B1A" w:rsidRDefault="00116B1A">
      <w:pPr>
        <w:pStyle w:val="BodyText"/>
        <w:rPr>
          <w:i/>
          <w:sz w:val="20"/>
        </w:rPr>
      </w:pPr>
    </w:p>
    <w:p w14:paraId="1ED2FFBA" w14:textId="77777777" w:rsidR="00116B1A" w:rsidRDefault="00116B1A">
      <w:pPr>
        <w:pStyle w:val="BodyText"/>
        <w:spacing w:before="4"/>
        <w:rPr>
          <w:i/>
          <w:sz w:val="18"/>
        </w:rPr>
      </w:pPr>
    </w:p>
    <w:p w14:paraId="1ED2FFBB" w14:textId="77777777" w:rsidR="00116B1A" w:rsidRDefault="005876AA">
      <w:pPr>
        <w:spacing w:before="111" w:line="273" w:lineRule="auto"/>
        <w:ind w:left="1669" w:right="500"/>
        <w:rPr>
          <w:sz w:val="23"/>
        </w:rPr>
      </w:pPr>
      <w:r>
        <w:rPr>
          <w:color w:val="231F20"/>
          <w:sz w:val="23"/>
        </w:rPr>
        <w:t>Figure</w:t>
      </w:r>
      <w:r>
        <w:rPr>
          <w:color w:val="231F20"/>
          <w:spacing w:val="-13"/>
          <w:sz w:val="23"/>
        </w:rPr>
        <w:t xml:space="preserve"> </w:t>
      </w:r>
      <w:r>
        <w:rPr>
          <w:color w:val="231F20"/>
          <w:sz w:val="23"/>
        </w:rPr>
        <w:t>5</w:t>
      </w:r>
      <w:r>
        <w:rPr>
          <w:color w:val="231F20"/>
          <w:spacing w:val="-13"/>
          <w:sz w:val="23"/>
        </w:rPr>
        <w:t xml:space="preserve"> </w:t>
      </w:r>
      <w:r>
        <w:rPr>
          <w:color w:val="231F20"/>
          <w:sz w:val="23"/>
        </w:rPr>
        <w:t>shows</w:t>
      </w:r>
      <w:r>
        <w:rPr>
          <w:color w:val="231F20"/>
          <w:spacing w:val="-13"/>
          <w:sz w:val="23"/>
        </w:rPr>
        <w:t xml:space="preserve"> </w:t>
      </w:r>
      <w:r>
        <w:rPr>
          <w:color w:val="231F20"/>
          <w:sz w:val="23"/>
        </w:rPr>
        <w:t>which</w:t>
      </w:r>
      <w:r>
        <w:rPr>
          <w:color w:val="231F20"/>
          <w:spacing w:val="-13"/>
          <w:sz w:val="23"/>
        </w:rPr>
        <w:t xml:space="preserve"> </w:t>
      </w:r>
      <w:r>
        <w:rPr>
          <w:color w:val="231F20"/>
          <w:sz w:val="23"/>
        </w:rPr>
        <w:t>issues</w:t>
      </w:r>
      <w:r>
        <w:rPr>
          <w:color w:val="231F20"/>
          <w:spacing w:val="-13"/>
          <w:sz w:val="23"/>
        </w:rPr>
        <w:t xml:space="preserve"> </w:t>
      </w:r>
      <w:r>
        <w:rPr>
          <w:color w:val="231F20"/>
          <w:sz w:val="23"/>
        </w:rPr>
        <w:t>were</w:t>
      </w:r>
      <w:r>
        <w:rPr>
          <w:color w:val="231F20"/>
          <w:spacing w:val="-13"/>
          <w:sz w:val="23"/>
        </w:rPr>
        <w:t xml:space="preserve"> </w:t>
      </w:r>
      <w:r>
        <w:rPr>
          <w:color w:val="231F20"/>
          <w:sz w:val="23"/>
        </w:rPr>
        <w:t>most</w:t>
      </w:r>
      <w:r>
        <w:rPr>
          <w:color w:val="231F20"/>
          <w:spacing w:val="-13"/>
          <w:sz w:val="23"/>
        </w:rPr>
        <w:t xml:space="preserve"> </w:t>
      </w:r>
      <w:r>
        <w:rPr>
          <w:color w:val="231F20"/>
          <w:sz w:val="23"/>
        </w:rPr>
        <w:t>consistently</w:t>
      </w:r>
      <w:r>
        <w:rPr>
          <w:color w:val="231F20"/>
          <w:spacing w:val="-13"/>
          <w:sz w:val="23"/>
        </w:rPr>
        <w:t xml:space="preserve"> </w:t>
      </w:r>
      <w:r>
        <w:rPr>
          <w:color w:val="231F20"/>
          <w:sz w:val="23"/>
        </w:rPr>
        <w:t>identified</w:t>
      </w:r>
      <w:r>
        <w:rPr>
          <w:color w:val="231F20"/>
          <w:spacing w:val="-13"/>
          <w:sz w:val="23"/>
        </w:rPr>
        <w:t xml:space="preserve"> </w:t>
      </w:r>
      <w:r>
        <w:rPr>
          <w:color w:val="231F20"/>
          <w:sz w:val="23"/>
        </w:rPr>
        <w:t>by</w:t>
      </w:r>
      <w:r>
        <w:rPr>
          <w:color w:val="231F20"/>
          <w:spacing w:val="-13"/>
          <w:sz w:val="23"/>
        </w:rPr>
        <w:t xml:space="preserve"> </w:t>
      </w:r>
      <w:r>
        <w:rPr>
          <w:color w:val="231F20"/>
          <w:sz w:val="23"/>
        </w:rPr>
        <w:t>respondents</w:t>
      </w:r>
      <w:r>
        <w:rPr>
          <w:color w:val="231F20"/>
          <w:spacing w:val="-13"/>
          <w:sz w:val="23"/>
        </w:rPr>
        <w:t xml:space="preserve"> </w:t>
      </w:r>
      <w:r>
        <w:rPr>
          <w:color w:val="231F20"/>
          <w:sz w:val="23"/>
        </w:rPr>
        <w:t>as</w:t>
      </w:r>
      <w:r>
        <w:rPr>
          <w:color w:val="231F20"/>
          <w:spacing w:val="-13"/>
          <w:sz w:val="23"/>
        </w:rPr>
        <w:t xml:space="preserve"> </w:t>
      </w:r>
      <w:r>
        <w:rPr>
          <w:color w:val="231F20"/>
          <w:sz w:val="23"/>
        </w:rPr>
        <w:t>being ‘significant’</w:t>
      </w:r>
      <w:r>
        <w:rPr>
          <w:color w:val="231F20"/>
          <w:spacing w:val="-4"/>
          <w:sz w:val="23"/>
        </w:rPr>
        <w:t xml:space="preserve"> </w:t>
      </w:r>
      <w:r>
        <w:rPr>
          <w:color w:val="231F20"/>
          <w:sz w:val="23"/>
        </w:rPr>
        <w:t>to</w:t>
      </w:r>
      <w:r>
        <w:rPr>
          <w:color w:val="231F20"/>
          <w:spacing w:val="-4"/>
          <w:sz w:val="23"/>
        </w:rPr>
        <w:t xml:space="preserve"> </w:t>
      </w:r>
      <w:r>
        <w:rPr>
          <w:color w:val="231F20"/>
          <w:sz w:val="23"/>
        </w:rPr>
        <w:t>‘very</w:t>
      </w:r>
      <w:r>
        <w:rPr>
          <w:color w:val="231F20"/>
          <w:spacing w:val="-4"/>
          <w:sz w:val="23"/>
        </w:rPr>
        <w:t xml:space="preserve"> </w:t>
      </w:r>
      <w:r>
        <w:rPr>
          <w:color w:val="231F20"/>
          <w:sz w:val="23"/>
        </w:rPr>
        <w:t>significant’</w:t>
      </w:r>
      <w:r>
        <w:rPr>
          <w:color w:val="231F20"/>
          <w:spacing w:val="-4"/>
          <w:sz w:val="23"/>
        </w:rPr>
        <w:t xml:space="preserve"> </w:t>
      </w:r>
      <w:r>
        <w:rPr>
          <w:color w:val="231F20"/>
          <w:sz w:val="23"/>
        </w:rPr>
        <w:t>across</w:t>
      </w:r>
      <w:r>
        <w:rPr>
          <w:color w:val="231F20"/>
          <w:spacing w:val="-4"/>
          <w:sz w:val="23"/>
        </w:rPr>
        <w:t xml:space="preserve"> </w:t>
      </w:r>
      <w:r>
        <w:rPr>
          <w:color w:val="231F20"/>
          <w:sz w:val="23"/>
        </w:rPr>
        <w:t>the</w:t>
      </w:r>
      <w:r>
        <w:rPr>
          <w:color w:val="231F20"/>
          <w:spacing w:val="-4"/>
          <w:sz w:val="23"/>
        </w:rPr>
        <w:t xml:space="preserve"> </w:t>
      </w:r>
      <w:r>
        <w:rPr>
          <w:color w:val="231F20"/>
          <w:sz w:val="23"/>
        </w:rPr>
        <w:t>survey.</w:t>
      </w:r>
      <w:r>
        <w:rPr>
          <w:color w:val="231F20"/>
          <w:spacing w:val="-4"/>
          <w:sz w:val="23"/>
        </w:rPr>
        <w:t xml:space="preserve"> </w:t>
      </w:r>
      <w:r>
        <w:rPr>
          <w:color w:val="231F20"/>
          <w:sz w:val="23"/>
        </w:rPr>
        <w:t>The</w:t>
      </w:r>
      <w:r>
        <w:rPr>
          <w:color w:val="231F20"/>
          <w:spacing w:val="-4"/>
          <w:sz w:val="23"/>
        </w:rPr>
        <w:t xml:space="preserve"> </w:t>
      </w:r>
      <w:r>
        <w:rPr>
          <w:color w:val="231F20"/>
          <w:sz w:val="23"/>
        </w:rPr>
        <w:t>four</w:t>
      </w:r>
      <w:r>
        <w:rPr>
          <w:color w:val="231F20"/>
          <w:spacing w:val="-4"/>
          <w:sz w:val="23"/>
        </w:rPr>
        <w:t xml:space="preserve"> </w:t>
      </w:r>
      <w:r>
        <w:rPr>
          <w:color w:val="231F20"/>
          <w:sz w:val="23"/>
        </w:rPr>
        <w:t>issues</w:t>
      </w:r>
      <w:r>
        <w:rPr>
          <w:color w:val="231F20"/>
          <w:spacing w:val="-4"/>
          <w:sz w:val="23"/>
        </w:rPr>
        <w:t xml:space="preserve"> </w:t>
      </w:r>
      <w:r>
        <w:rPr>
          <w:color w:val="231F20"/>
          <w:sz w:val="23"/>
        </w:rPr>
        <w:t>with</w:t>
      </w:r>
      <w:r>
        <w:rPr>
          <w:color w:val="231F20"/>
          <w:spacing w:val="-4"/>
          <w:sz w:val="23"/>
        </w:rPr>
        <w:t xml:space="preserve"> </w:t>
      </w:r>
      <w:r>
        <w:rPr>
          <w:color w:val="231F20"/>
          <w:sz w:val="23"/>
        </w:rPr>
        <w:t>the</w:t>
      </w:r>
      <w:r>
        <w:rPr>
          <w:color w:val="231F20"/>
          <w:spacing w:val="-4"/>
          <w:sz w:val="23"/>
        </w:rPr>
        <w:t xml:space="preserve"> </w:t>
      </w:r>
      <w:r>
        <w:rPr>
          <w:color w:val="231F20"/>
          <w:sz w:val="23"/>
        </w:rPr>
        <w:t>highest levels</w:t>
      </w:r>
      <w:r>
        <w:rPr>
          <w:color w:val="231F20"/>
          <w:spacing w:val="-6"/>
          <w:sz w:val="23"/>
        </w:rPr>
        <w:t xml:space="preserve"> </w:t>
      </w:r>
      <w:r>
        <w:rPr>
          <w:color w:val="231F20"/>
          <w:sz w:val="23"/>
        </w:rPr>
        <w:t>of</w:t>
      </w:r>
      <w:r>
        <w:rPr>
          <w:color w:val="231F20"/>
          <w:spacing w:val="-6"/>
          <w:sz w:val="23"/>
        </w:rPr>
        <w:t xml:space="preserve"> </w:t>
      </w:r>
      <w:r>
        <w:rPr>
          <w:color w:val="231F20"/>
          <w:sz w:val="23"/>
        </w:rPr>
        <w:t>engagement</w:t>
      </w:r>
      <w:r>
        <w:rPr>
          <w:color w:val="231F20"/>
          <w:spacing w:val="-6"/>
          <w:sz w:val="23"/>
        </w:rPr>
        <w:t xml:space="preserve"> </w:t>
      </w:r>
      <w:r>
        <w:rPr>
          <w:color w:val="231F20"/>
          <w:sz w:val="23"/>
        </w:rPr>
        <w:t>in</w:t>
      </w:r>
      <w:r>
        <w:rPr>
          <w:color w:val="231F20"/>
          <w:spacing w:val="-6"/>
          <w:sz w:val="23"/>
        </w:rPr>
        <w:t xml:space="preserve"> </w:t>
      </w:r>
      <w:r>
        <w:rPr>
          <w:color w:val="231F20"/>
          <w:sz w:val="23"/>
        </w:rPr>
        <w:t>this</w:t>
      </w:r>
      <w:r>
        <w:rPr>
          <w:color w:val="231F20"/>
          <w:spacing w:val="-6"/>
          <w:sz w:val="23"/>
        </w:rPr>
        <w:t xml:space="preserve"> </w:t>
      </w:r>
      <w:r>
        <w:rPr>
          <w:color w:val="231F20"/>
          <w:sz w:val="23"/>
        </w:rPr>
        <w:t>regard</w:t>
      </w:r>
      <w:r>
        <w:rPr>
          <w:color w:val="231F20"/>
          <w:spacing w:val="-6"/>
          <w:sz w:val="23"/>
        </w:rPr>
        <w:t xml:space="preserve"> </w:t>
      </w:r>
      <w:r>
        <w:rPr>
          <w:color w:val="231F20"/>
          <w:sz w:val="23"/>
        </w:rPr>
        <w:t>include</w:t>
      </w:r>
      <w:r>
        <w:rPr>
          <w:color w:val="231F20"/>
          <w:spacing w:val="-6"/>
          <w:sz w:val="23"/>
        </w:rPr>
        <w:t xml:space="preserve"> </w:t>
      </w:r>
      <w:r>
        <w:rPr>
          <w:color w:val="231F20"/>
          <w:sz w:val="23"/>
        </w:rPr>
        <w:t>Issues</w:t>
      </w:r>
      <w:r>
        <w:rPr>
          <w:color w:val="231F20"/>
          <w:spacing w:val="-6"/>
          <w:sz w:val="23"/>
        </w:rPr>
        <w:t xml:space="preserve"> </w:t>
      </w:r>
      <w:r>
        <w:rPr>
          <w:color w:val="231F20"/>
          <w:sz w:val="23"/>
        </w:rPr>
        <w:t>3.4</w:t>
      </w:r>
      <w:r>
        <w:rPr>
          <w:color w:val="231F20"/>
          <w:spacing w:val="-7"/>
          <w:sz w:val="23"/>
        </w:rPr>
        <w:t xml:space="preserve"> </w:t>
      </w:r>
      <w:r>
        <w:rPr>
          <w:rFonts w:ascii="Arial Narrow" w:hAnsi="Arial Narrow"/>
          <w:i/>
          <w:color w:val="231F20"/>
          <w:sz w:val="23"/>
        </w:rPr>
        <w:t>Multi-storey</w:t>
      </w:r>
      <w:r>
        <w:rPr>
          <w:color w:val="231F20"/>
          <w:sz w:val="23"/>
        </w:rPr>
        <w:t>,</w:t>
      </w:r>
      <w:r>
        <w:rPr>
          <w:color w:val="231F20"/>
          <w:spacing w:val="-6"/>
          <w:sz w:val="23"/>
        </w:rPr>
        <w:t xml:space="preserve"> </w:t>
      </w:r>
      <w:r>
        <w:rPr>
          <w:color w:val="231F20"/>
          <w:sz w:val="23"/>
        </w:rPr>
        <w:t>5.1</w:t>
      </w:r>
      <w:r>
        <w:rPr>
          <w:color w:val="231F20"/>
          <w:spacing w:val="-6"/>
          <w:sz w:val="23"/>
        </w:rPr>
        <w:t xml:space="preserve"> </w:t>
      </w:r>
      <w:r>
        <w:rPr>
          <w:rFonts w:ascii="Arial Narrow" w:hAnsi="Arial Narrow"/>
          <w:i/>
          <w:color w:val="231F20"/>
          <w:sz w:val="23"/>
        </w:rPr>
        <w:t>FDC</w:t>
      </w:r>
      <w:r>
        <w:rPr>
          <w:rFonts w:ascii="Arial Narrow" w:hAnsi="Arial Narrow"/>
          <w:i/>
          <w:color w:val="231F20"/>
          <w:spacing w:val="-7"/>
          <w:sz w:val="23"/>
        </w:rPr>
        <w:t xml:space="preserve"> </w:t>
      </w:r>
      <w:r>
        <w:rPr>
          <w:rFonts w:ascii="Arial Narrow" w:hAnsi="Arial Narrow"/>
          <w:i/>
          <w:color w:val="231F20"/>
          <w:sz w:val="23"/>
        </w:rPr>
        <w:t>Register</w:t>
      </w:r>
      <w:r>
        <w:rPr>
          <w:color w:val="231F20"/>
          <w:sz w:val="23"/>
        </w:rPr>
        <w:t>,</w:t>
      </w:r>
      <w:r>
        <w:rPr>
          <w:color w:val="231F20"/>
          <w:spacing w:val="-6"/>
          <w:sz w:val="23"/>
        </w:rPr>
        <w:t xml:space="preserve"> </w:t>
      </w:r>
      <w:r>
        <w:rPr>
          <w:color w:val="231F20"/>
          <w:sz w:val="23"/>
        </w:rPr>
        <w:t xml:space="preserve">6.1 </w:t>
      </w:r>
      <w:r>
        <w:rPr>
          <w:rFonts w:ascii="Arial Narrow" w:hAnsi="Arial Narrow"/>
          <w:i/>
          <w:color w:val="231F20"/>
          <w:sz w:val="23"/>
        </w:rPr>
        <w:t xml:space="preserve">Assessment and rating of OSHC </w:t>
      </w:r>
      <w:r>
        <w:rPr>
          <w:color w:val="231F20"/>
          <w:sz w:val="23"/>
        </w:rPr>
        <w:t xml:space="preserve">and 7.1 </w:t>
      </w:r>
      <w:r>
        <w:rPr>
          <w:rFonts w:ascii="Arial Narrow" w:hAnsi="Arial Narrow"/>
          <w:i/>
          <w:color w:val="231F20"/>
          <w:sz w:val="23"/>
        </w:rPr>
        <w:t>Short term relief</w:t>
      </w:r>
      <w:r>
        <w:rPr>
          <w:color w:val="231F20"/>
          <w:sz w:val="23"/>
        </w:rPr>
        <w:t>.</w:t>
      </w:r>
    </w:p>
    <w:p w14:paraId="1ED2FFBC" w14:textId="77777777" w:rsidR="00116B1A" w:rsidRDefault="005876AA">
      <w:pPr>
        <w:pStyle w:val="BodyText"/>
        <w:spacing w:before="113" w:line="273" w:lineRule="auto"/>
        <w:ind w:left="1669" w:right="253"/>
      </w:pPr>
      <w:r>
        <w:rPr>
          <w:color w:val="231F20"/>
        </w:rPr>
        <w:t xml:space="preserve">Feedback for Issue 5.1 showed that 47% of sector survey respondents considered </w:t>
      </w:r>
      <w:r>
        <w:rPr>
          <w:rFonts w:ascii="Arial Narrow" w:hAnsi="Arial Narrow"/>
          <w:i/>
          <w:color w:val="231F20"/>
        </w:rPr>
        <w:t xml:space="preserve">family day care register and notification requirements </w:t>
      </w:r>
      <w:r>
        <w:rPr>
          <w:color w:val="231F20"/>
        </w:rPr>
        <w:t>a ‘Very Significant’ (20%) or ‘Significant’</w:t>
      </w:r>
      <w:r>
        <w:rPr>
          <w:color w:val="231F20"/>
          <w:spacing w:val="80"/>
        </w:rPr>
        <w:t xml:space="preserve"> </w:t>
      </w:r>
      <w:r>
        <w:rPr>
          <w:color w:val="231F20"/>
        </w:rPr>
        <w:t>(28%) problem. By comparison, this number dropped to 27% for FDC respondents. For this</w:t>
      </w:r>
      <w:r>
        <w:rPr>
          <w:color w:val="231F20"/>
          <w:spacing w:val="-4"/>
        </w:rPr>
        <w:t xml:space="preserve"> </w:t>
      </w:r>
      <w:r>
        <w:rPr>
          <w:color w:val="231F20"/>
        </w:rPr>
        <w:t>cohort,</w:t>
      </w:r>
      <w:r>
        <w:rPr>
          <w:color w:val="231F20"/>
          <w:spacing w:val="-4"/>
        </w:rPr>
        <w:t xml:space="preserve"> </w:t>
      </w:r>
      <w:r>
        <w:rPr>
          <w:color w:val="231F20"/>
        </w:rPr>
        <w:t>8%</w:t>
      </w:r>
      <w:r>
        <w:rPr>
          <w:color w:val="231F20"/>
          <w:spacing w:val="-4"/>
        </w:rPr>
        <w:t xml:space="preserve"> </w:t>
      </w:r>
      <w:r>
        <w:rPr>
          <w:color w:val="231F20"/>
        </w:rPr>
        <w:t>considered</w:t>
      </w:r>
      <w:r>
        <w:rPr>
          <w:color w:val="231F20"/>
          <w:spacing w:val="-4"/>
        </w:rPr>
        <w:t xml:space="preserve"> </w:t>
      </w:r>
      <w:r>
        <w:rPr>
          <w:color w:val="231F20"/>
        </w:rPr>
        <w:t>this</w:t>
      </w:r>
      <w:r>
        <w:rPr>
          <w:color w:val="231F20"/>
          <w:spacing w:val="-4"/>
        </w:rPr>
        <w:t xml:space="preserve"> </w:t>
      </w:r>
      <w:r>
        <w:rPr>
          <w:color w:val="231F20"/>
        </w:rPr>
        <w:t>problem</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‘Very</w:t>
      </w:r>
      <w:r>
        <w:rPr>
          <w:color w:val="231F20"/>
          <w:spacing w:val="-4"/>
        </w:rPr>
        <w:t xml:space="preserve"> </w:t>
      </w:r>
      <w:r>
        <w:rPr>
          <w:color w:val="231F20"/>
        </w:rPr>
        <w:t>significant’</w:t>
      </w:r>
      <w:r>
        <w:rPr>
          <w:color w:val="231F20"/>
          <w:spacing w:val="-4"/>
        </w:rPr>
        <w:t xml:space="preserve"> </w:t>
      </w:r>
      <w:r>
        <w:rPr>
          <w:color w:val="231F20"/>
        </w:rPr>
        <w:t>and</w:t>
      </w:r>
      <w:r>
        <w:rPr>
          <w:color w:val="231F20"/>
          <w:spacing w:val="-4"/>
        </w:rPr>
        <w:t xml:space="preserve"> </w:t>
      </w:r>
      <w:r>
        <w:rPr>
          <w:color w:val="231F20"/>
        </w:rPr>
        <w:t>19%</w:t>
      </w:r>
      <w:r>
        <w:rPr>
          <w:color w:val="231F20"/>
          <w:spacing w:val="-4"/>
        </w:rPr>
        <w:t xml:space="preserve"> </w:t>
      </w:r>
      <w:r>
        <w:rPr>
          <w:color w:val="231F20"/>
        </w:rPr>
        <w:t>considered</w:t>
      </w:r>
      <w:r>
        <w:rPr>
          <w:color w:val="231F20"/>
          <w:spacing w:val="-4"/>
        </w:rPr>
        <w:t xml:space="preserve"> </w:t>
      </w:r>
      <w:r>
        <w:rPr>
          <w:color w:val="231F20"/>
        </w:rPr>
        <w:t>it</w:t>
      </w:r>
      <w:r>
        <w:rPr>
          <w:color w:val="231F20"/>
          <w:spacing w:val="-4"/>
        </w:rPr>
        <w:t xml:space="preserve"> </w:t>
      </w:r>
      <w:r>
        <w:rPr>
          <w:color w:val="231F20"/>
        </w:rPr>
        <w:t>to be</w:t>
      </w:r>
      <w:r>
        <w:rPr>
          <w:color w:val="231F20"/>
          <w:spacing w:val="-3"/>
        </w:rPr>
        <w:t xml:space="preserve"> </w:t>
      </w:r>
      <w:r>
        <w:rPr>
          <w:color w:val="231F20"/>
        </w:rPr>
        <w:t>‘Significant.’</w:t>
      </w:r>
      <w:r>
        <w:rPr>
          <w:color w:val="231F20"/>
          <w:spacing w:val="-3"/>
        </w:rPr>
        <w:t xml:space="preserve"> </w:t>
      </w:r>
      <w:r>
        <w:rPr>
          <w:color w:val="231F20"/>
        </w:rPr>
        <w:t>Both</w:t>
      </w:r>
      <w:r>
        <w:rPr>
          <w:color w:val="231F20"/>
          <w:spacing w:val="-3"/>
        </w:rPr>
        <w:t xml:space="preserve"> </w:t>
      </w:r>
      <w:r>
        <w:rPr>
          <w:color w:val="231F20"/>
        </w:rPr>
        <w:t>quantitative</w:t>
      </w:r>
      <w:r>
        <w:rPr>
          <w:color w:val="231F20"/>
          <w:spacing w:val="-3"/>
        </w:rPr>
        <w:t xml:space="preserve"> </w:t>
      </w:r>
      <w:r>
        <w:rPr>
          <w:color w:val="231F20"/>
        </w:rPr>
        <w:t>and</w:t>
      </w:r>
      <w:r>
        <w:rPr>
          <w:color w:val="231F20"/>
          <w:spacing w:val="-3"/>
        </w:rPr>
        <w:t xml:space="preserve"> </w:t>
      </w:r>
      <w:r>
        <w:rPr>
          <w:color w:val="231F20"/>
        </w:rPr>
        <w:t>qualitative</w:t>
      </w:r>
      <w:r>
        <w:rPr>
          <w:color w:val="231F20"/>
          <w:spacing w:val="-3"/>
        </w:rPr>
        <w:t xml:space="preserve"> </w:t>
      </w:r>
      <w:r>
        <w:rPr>
          <w:color w:val="231F20"/>
        </w:rPr>
        <w:t>findings</w:t>
      </w:r>
      <w:r>
        <w:rPr>
          <w:color w:val="231F20"/>
          <w:spacing w:val="-3"/>
        </w:rPr>
        <w:t xml:space="preserve"> </w:t>
      </w:r>
      <w:r>
        <w:rPr>
          <w:color w:val="231F20"/>
        </w:rPr>
        <w:t>indicated</w:t>
      </w:r>
      <w:r>
        <w:rPr>
          <w:color w:val="231F20"/>
          <w:spacing w:val="-3"/>
        </w:rPr>
        <w:t xml:space="preserve"> </w:t>
      </w:r>
      <w:r>
        <w:rPr>
          <w:color w:val="231F20"/>
        </w:rPr>
        <w:t>fairly</w:t>
      </w:r>
      <w:r>
        <w:rPr>
          <w:color w:val="231F20"/>
          <w:spacing w:val="-3"/>
        </w:rPr>
        <w:t xml:space="preserve"> </w:t>
      </w:r>
      <w:r>
        <w:rPr>
          <w:color w:val="231F20"/>
        </w:rPr>
        <w:t>strong</w:t>
      </w:r>
      <w:r>
        <w:rPr>
          <w:color w:val="231F20"/>
          <w:spacing w:val="-3"/>
        </w:rPr>
        <w:t xml:space="preserve"> </w:t>
      </w:r>
      <w:r>
        <w:rPr>
          <w:color w:val="231F20"/>
        </w:rPr>
        <w:t>sector support for change in regard to this issue, which would involve amending FDC Register requirements</w:t>
      </w:r>
      <w:r>
        <w:rPr>
          <w:color w:val="231F20"/>
          <w:spacing w:val="-7"/>
        </w:rPr>
        <w:t xml:space="preserve"> </w:t>
      </w:r>
      <w:r>
        <w:rPr>
          <w:color w:val="231F20"/>
        </w:rPr>
        <w:t>to</w:t>
      </w:r>
      <w:r>
        <w:rPr>
          <w:color w:val="231F20"/>
          <w:spacing w:val="-7"/>
        </w:rPr>
        <w:t xml:space="preserve"> </w:t>
      </w:r>
      <w:r>
        <w:rPr>
          <w:color w:val="231F20"/>
        </w:rPr>
        <w:t>ensure</w:t>
      </w:r>
      <w:r>
        <w:rPr>
          <w:color w:val="231F20"/>
          <w:spacing w:val="-7"/>
        </w:rPr>
        <w:t xml:space="preserve"> </w:t>
      </w:r>
      <w:r>
        <w:rPr>
          <w:color w:val="231F20"/>
        </w:rPr>
        <w:t>the</w:t>
      </w:r>
      <w:r>
        <w:rPr>
          <w:color w:val="231F20"/>
          <w:spacing w:val="-7"/>
        </w:rPr>
        <w:t xml:space="preserve"> </w:t>
      </w:r>
      <w:r>
        <w:rPr>
          <w:color w:val="231F20"/>
        </w:rPr>
        <w:t>register</w:t>
      </w:r>
      <w:r>
        <w:rPr>
          <w:color w:val="231F20"/>
          <w:spacing w:val="-7"/>
        </w:rPr>
        <w:t xml:space="preserve"> </w:t>
      </w:r>
      <w:r>
        <w:rPr>
          <w:color w:val="231F20"/>
        </w:rPr>
        <w:t>is</w:t>
      </w:r>
      <w:r>
        <w:rPr>
          <w:color w:val="231F20"/>
          <w:spacing w:val="-7"/>
        </w:rPr>
        <w:t xml:space="preserve"> </w:t>
      </w:r>
      <w:r>
        <w:rPr>
          <w:color w:val="231F20"/>
        </w:rPr>
        <w:t>kept</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NQA</w:t>
      </w:r>
      <w:r>
        <w:rPr>
          <w:color w:val="231F20"/>
          <w:spacing w:val="-7"/>
        </w:rPr>
        <w:t xml:space="preserve"> </w:t>
      </w:r>
      <w:r>
        <w:rPr>
          <w:color w:val="231F20"/>
        </w:rPr>
        <w:t>ITS.</w:t>
      </w:r>
      <w:r>
        <w:rPr>
          <w:color w:val="231F20"/>
          <w:spacing w:val="-7"/>
        </w:rPr>
        <w:t xml:space="preserve"> </w:t>
      </w:r>
      <w:r>
        <w:rPr>
          <w:color w:val="231F20"/>
        </w:rPr>
        <w:t>The</w:t>
      </w:r>
      <w:r>
        <w:rPr>
          <w:color w:val="231F20"/>
          <w:spacing w:val="-7"/>
        </w:rPr>
        <w:t xml:space="preserve"> </w:t>
      </w:r>
      <w:r>
        <w:rPr>
          <w:color w:val="231F20"/>
        </w:rPr>
        <w:t>sector</w:t>
      </w:r>
      <w:r>
        <w:rPr>
          <w:color w:val="231F20"/>
          <w:spacing w:val="-7"/>
        </w:rPr>
        <w:t xml:space="preserve"> </w:t>
      </w:r>
      <w:r>
        <w:rPr>
          <w:color w:val="231F20"/>
        </w:rPr>
        <w:t>identified</w:t>
      </w:r>
      <w:r>
        <w:rPr>
          <w:color w:val="231F20"/>
          <w:spacing w:val="-7"/>
        </w:rPr>
        <w:t xml:space="preserve"> </w:t>
      </w:r>
      <w:r>
        <w:rPr>
          <w:color w:val="231F20"/>
        </w:rPr>
        <w:t>a number</w:t>
      </w:r>
      <w:r>
        <w:rPr>
          <w:color w:val="231F20"/>
          <w:spacing w:val="-1"/>
        </w:rPr>
        <w:t xml:space="preserve"> </w:t>
      </w:r>
      <w:r>
        <w:rPr>
          <w:color w:val="231F20"/>
        </w:rPr>
        <w:t>of</w:t>
      </w:r>
      <w:r>
        <w:rPr>
          <w:color w:val="231F20"/>
          <w:spacing w:val="-1"/>
        </w:rPr>
        <w:t xml:space="preserve"> </w:t>
      </w:r>
      <w:r>
        <w:rPr>
          <w:color w:val="231F20"/>
        </w:rPr>
        <w:t>benefits</w:t>
      </w:r>
      <w:r>
        <w:rPr>
          <w:color w:val="231F20"/>
          <w:spacing w:val="-1"/>
        </w:rPr>
        <w:t xml:space="preserve"> </w:t>
      </w:r>
      <w:r>
        <w:rPr>
          <w:color w:val="231F20"/>
        </w:rPr>
        <w:t>to</w:t>
      </w:r>
      <w:r>
        <w:rPr>
          <w:color w:val="231F20"/>
          <w:spacing w:val="-1"/>
        </w:rPr>
        <w:t xml:space="preserve"> </w:t>
      </w:r>
      <w:r>
        <w:rPr>
          <w:color w:val="231F20"/>
        </w:rPr>
        <w:t>this</w:t>
      </w:r>
      <w:r>
        <w:rPr>
          <w:color w:val="231F20"/>
          <w:spacing w:val="-1"/>
        </w:rPr>
        <w:t xml:space="preserve"> </w:t>
      </w:r>
      <w:r>
        <w:rPr>
          <w:color w:val="231F20"/>
        </w:rPr>
        <w:t>change,</w:t>
      </w:r>
      <w:r>
        <w:rPr>
          <w:color w:val="231F20"/>
          <w:spacing w:val="-1"/>
        </w:rPr>
        <w:t xml:space="preserve"> </w:t>
      </w:r>
      <w:r>
        <w:rPr>
          <w:color w:val="231F20"/>
        </w:rPr>
        <w:t>with</w:t>
      </w:r>
      <w:r>
        <w:rPr>
          <w:color w:val="231F20"/>
          <w:spacing w:val="-1"/>
        </w:rPr>
        <w:t xml:space="preserve"> </w:t>
      </w:r>
      <w:r>
        <w:rPr>
          <w:color w:val="231F20"/>
        </w:rPr>
        <w:t>greatest</w:t>
      </w:r>
      <w:r>
        <w:rPr>
          <w:color w:val="231F20"/>
          <w:spacing w:val="-1"/>
        </w:rPr>
        <w:t xml:space="preserve"> </w:t>
      </w:r>
      <w:r>
        <w:rPr>
          <w:color w:val="231F20"/>
        </w:rPr>
        <w:t>emphasis</w:t>
      </w:r>
      <w:r>
        <w:rPr>
          <w:color w:val="231F20"/>
          <w:spacing w:val="-1"/>
        </w:rPr>
        <w:t xml:space="preserve"> </w:t>
      </w:r>
      <w:r>
        <w:rPr>
          <w:color w:val="231F20"/>
        </w:rPr>
        <w:t>placed</w:t>
      </w:r>
      <w:r>
        <w:rPr>
          <w:color w:val="231F20"/>
          <w:spacing w:val="-1"/>
        </w:rPr>
        <w:t xml:space="preserve"> </w:t>
      </w:r>
      <w:r>
        <w:rPr>
          <w:color w:val="231F20"/>
        </w:rPr>
        <w:t>on</w:t>
      </w:r>
      <w:r>
        <w:rPr>
          <w:color w:val="231F20"/>
          <w:spacing w:val="-1"/>
        </w:rPr>
        <w:t xml:space="preserve"> </w:t>
      </w:r>
      <w:r>
        <w:rPr>
          <w:color w:val="231F20"/>
        </w:rPr>
        <w:t>its</w:t>
      </w:r>
      <w:r>
        <w:rPr>
          <w:color w:val="231F20"/>
          <w:spacing w:val="-1"/>
        </w:rPr>
        <w:t xml:space="preserve"> </w:t>
      </w:r>
      <w:r>
        <w:rPr>
          <w:color w:val="231F20"/>
        </w:rPr>
        <w:t>promotion</w:t>
      </w:r>
      <w:r>
        <w:rPr>
          <w:color w:val="231F20"/>
          <w:spacing w:val="-1"/>
        </w:rPr>
        <w:t xml:space="preserve"> </w:t>
      </w:r>
      <w:r>
        <w:rPr>
          <w:color w:val="231F20"/>
        </w:rPr>
        <w:t xml:space="preserve">of </w:t>
      </w:r>
      <w:r>
        <w:rPr>
          <w:color w:val="231F20"/>
          <w:spacing w:val="-2"/>
        </w:rPr>
        <w:t>increased</w:t>
      </w:r>
      <w:r>
        <w:rPr>
          <w:color w:val="231F20"/>
          <w:spacing w:val="-4"/>
        </w:rPr>
        <w:t xml:space="preserve"> </w:t>
      </w:r>
      <w:r>
        <w:rPr>
          <w:color w:val="231F20"/>
          <w:spacing w:val="-2"/>
        </w:rPr>
        <w:t>accountability,</w:t>
      </w:r>
      <w:r>
        <w:rPr>
          <w:color w:val="231F20"/>
          <w:spacing w:val="-3"/>
        </w:rPr>
        <w:t xml:space="preserve"> </w:t>
      </w:r>
      <w:r>
        <w:rPr>
          <w:color w:val="231F20"/>
          <w:spacing w:val="-2"/>
        </w:rPr>
        <w:t>transparency</w:t>
      </w:r>
      <w:r>
        <w:rPr>
          <w:color w:val="231F20"/>
          <w:spacing w:val="-3"/>
        </w:rPr>
        <w:t xml:space="preserve"> </w:t>
      </w:r>
      <w:r>
        <w:rPr>
          <w:color w:val="231F20"/>
          <w:spacing w:val="-2"/>
        </w:rPr>
        <w:t>and</w:t>
      </w:r>
      <w:r>
        <w:rPr>
          <w:color w:val="231F20"/>
          <w:spacing w:val="-4"/>
        </w:rPr>
        <w:t xml:space="preserve"> </w:t>
      </w:r>
      <w:r>
        <w:rPr>
          <w:color w:val="231F20"/>
          <w:spacing w:val="-2"/>
        </w:rPr>
        <w:t>oversight</w:t>
      </w:r>
      <w:r>
        <w:rPr>
          <w:color w:val="231F20"/>
          <w:spacing w:val="-4"/>
        </w:rPr>
        <w:t xml:space="preserve"> </w:t>
      </w:r>
      <w:r>
        <w:rPr>
          <w:color w:val="231F20"/>
          <w:spacing w:val="-2"/>
        </w:rPr>
        <w:t>of</w:t>
      </w:r>
      <w:r>
        <w:rPr>
          <w:color w:val="231F20"/>
          <w:spacing w:val="-3"/>
        </w:rPr>
        <w:t xml:space="preserve"> </w:t>
      </w:r>
      <w:r>
        <w:rPr>
          <w:color w:val="231F20"/>
          <w:spacing w:val="-2"/>
        </w:rPr>
        <w:t>the</w:t>
      </w:r>
      <w:r>
        <w:rPr>
          <w:color w:val="231F20"/>
          <w:spacing w:val="-3"/>
        </w:rPr>
        <w:t xml:space="preserve"> </w:t>
      </w:r>
      <w:r>
        <w:rPr>
          <w:color w:val="231F20"/>
          <w:spacing w:val="-2"/>
        </w:rPr>
        <w:t>FDC</w:t>
      </w:r>
      <w:r>
        <w:rPr>
          <w:color w:val="231F20"/>
          <w:spacing w:val="-4"/>
        </w:rPr>
        <w:t xml:space="preserve"> </w:t>
      </w:r>
      <w:r>
        <w:rPr>
          <w:color w:val="231F20"/>
          <w:spacing w:val="-2"/>
        </w:rPr>
        <w:t>sector.</w:t>
      </w:r>
      <w:r>
        <w:rPr>
          <w:color w:val="231F20"/>
          <w:spacing w:val="-3"/>
        </w:rPr>
        <w:t xml:space="preserve"> </w:t>
      </w:r>
      <w:r>
        <w:rPr>
          <w:color w:val="231F20"/>
          <w:spacing w:val="-2"/>
        </w:rPr>
        <w:t>These</w:t>
      </w:r>
      <w:r>
        <w:rPr>
          <w:color w:val="231F20"/>
          <w:spacing w:val="-4"/>
        </w:rPr>
        <w:t xml:space="preserve"> </w:t>
      </w:r>
      <w:r>
        <w:rPr>
          <w:color w:val="231F20"/>
          <w:spacing w:val="-2"/>
        </w:rPr>
        <w:t xml:space="preserve">advantages </w:t>
      </w:r>
      <w:r>
        <w:rPr>
          <w:color w:val="231F20"/>
        </w:rPr>
        <w:t>were echoed by one particular survey respondent, who stated:</w:t>
      </w:r>
    </w:p>
    <w:p w14:paraId="1ED2FFBD" w14:textId="368EDF3E" w:rsidR="00116B1A" w:rsidRDefault="005876AA">
      <w:pPr>
        <w:spacing w:before="116" w:line="290" w:lineRule="auto"/>
        <w:ind w:left="1879" w:right="500"/>
        <w:rPr>
          <w:rFonts w:ascii="Arial Narrow" w:hAnsi="Arial Narrow"/>
          <w:i/>
          <w:sz w:val="23"/>
        </w:rPr>
      </w:pPr>
      <w:r>
        <w:rPr>
          <w:rFonts w:ascii="Arial Narrow" w:hAnsi="Arial Narrow"/>
          <w:i/>
          <w:color w:val="231F20"/>
          <w:w w:val="110"/>
          <w:sz w:val="23"/>
        </w:rPr>
        <w:t>‘This</w:t>
      </w:r>
      <w:r>
        <w:rPr>
          <w:rFonts w:ascii="Arial Narrow" w:hAnsi="Arial Narrow"/>
          <w:i/>
          <w:color w:val="231F20"/>
          <w:spacing w:val="-6"/>
          <w:w w:val="110"/>
          <w:sz w:val="23"/>
        </w:rPr>
        <w:t xml:space="preserve"> </w:t>
      </w:r>
      <w:r>
        <w:rPr>
          <w:rFonts w:ascii="Arial Narrow" w:hAnsi="Arial Narrow"/>
          <w:i/>
          <w:color w:val="231F20"/>
          <w:w w:val="110"/>
          <w:sz w:val="23"/>
        </w:rPr>
        <w:t>will</w:t>
      </w:r>
      <w:r>
        <w:rPr>
          <w:rFonts w:ascii="Arial Narrow" w:hAnsi="Arial Narrow"/>
          <w:i/>
          <w:color w:val="231F20"/>
          <w:spacing w:val="-6"/>
          <w:w w:val="110"/>
          <w:sz w:val="23"/>
        </w:rPr>
        <w:t xml:space="preserve"> </w:t>
      </w:r>
      <w:r>
        <w:rPr>
          <w:rFonts w:ascii="Arial Narrow" w:hAnsi="Arial Narrow"/>
          <w:i/>
          <w:color w:val="231F20"/>
          <w:w w:val="110"/>
          <w:sz w:val="23"/>
        </w:rPr>
        <w:t>allow</w:t>
      </w:r>
      <w:r>
        <w:rPr>
          <w:rFonts w:ascii="Arial Narrow" w:hAnsi="Arial Narrow"/>
          <w:i/>
          <w:color w:val="231F20"/>
          <w:spacing w:val="-6"/>
          <w:w w:val="110"/>
          <w:sz w:val="23"/>
        </w:rPr>
        <w:t xml:space="preserve"> </w:t>
      </w:r>
      <w:r>
        <w:rPr>
          <w:rFonts w:ascii="Arial Narrow" w:hAnsi="Arial Narrow"/>
          <w:i/>
          <w:color w:val="231F20"/>
          <w:w w:val="110"/>
          <w:sz w:val="23"/>
        </w:rPr>
        <w:t>for</w:t>
      </w:r>
      <w:r>
        <w:rPr>
          <w:rFonts w:ascii="Arial Narrow" w:hAnsi="Arial Narrow"/>
          <w:i/>
          <w:color w:val="231F20"/>
          <w:spacing w:val="-6"/>
          <w:w w:val="110"/>
          <w:sz w:val="23"/>
        </w:rPr>
        <w:t xml:space="preserve"> </w:t>
      </w:r>
      <w:r>
        <w:rPr>
          <w:rFonts w:ascii="Arial Narrow" w:hAnsi="Arial Narrow"/>
          <w:i/>
          <w:color w:val="231F20"/>
          <w:w w:val="110"/>
          <w:sz w:val="23"/>
        </w:rPr>
        <w:t>more</w:t>
      </w:r>
      <w:r>
        <w:rPr>
          <w:rFonts w:ascii="Arial Narrow" w:hAnsi="Arial Narrow"/>
          <w:i/>
          <w:color w:val="231F20"/>
          <w:spacing w:val="-6"/>
          <w:w w:val="110"/>
          <w:sz w:val="23"/>
        </w:rPr>
        <w:t xml:space="preserve"> </w:t>
      </w:r>
      <w:r>
        <w:rPr>
          <w:rFonts w:ascii="Arial Narrow" w:hAnsi="Arial Narrow"/>
          <w:i/>
          <w:color w:val="231F20"/>
          <w:w w:val="110"/>
          <w:sz w:val="23"/>
        </w:rPr>
        <w:t>transparency</w:t>
      </w:r>
      <w:r>
        <w:rPr>
          <w:rFonts w:ascii="Arial Narrow" w:hAnsi="Arial Narrow"/>
          <w:i/>
          <w:color w:val="231F20"/>
          <w:spacing w:val="-6"/>
          <w:w w:val="110"/>
          <w:sz w:val="23"/>
        </w:rPr>
        <w:t xml:space="preserve"> </w:t>
      </w:r>
      <w:r>
        <w:rPr>
          <w:rFonts w:ascii="Arial Narrow" w:hAnsi="Arial Narrow"/>
          <w:i/>
          <w:color w:val="231F20"/>
          <w:w w:val="110"/>
          <w:sz w:val="23"/>
        </w:rPr>
        <w:t>and</w:t>
      </w:r>
      <w:r>
        <w:rPr>
          <w:rFonts w:ascii="Arial Narrow" w:hAnsi="Arial Narrow"/>
          <w:i/>
          <w:color w:val="231F20"/>
          <w:spacing w:val="-6"/>
          <w:w w:val="110"/>
          <w:sz w:val="23"/>
        </w:rPr>
        <w:t xml:space="preserve"> </w:t>
      </w:r>
      <w:r>
        <w:rPr>
          <w:rFonts w:ascii="Arial Narrow" w:hAnsi="Arial Narrow"/>
          <w:i/>
          <w:color w:val="231F20"/>
          <w:w w:val="110"/>
          <w:sz w:val="23"/>
        </w:rPr>
        <w:t>at</w:t>
      </w:r>
      <w:r>
        <w:rPr>
          <w:rFonts w:ascii="Arial Narrow" w:hAnsi="Arial Narrow"/>
          <w:i/>
          <w:color w:val="231F20"/>
          <w:spacing w:val="-6"/>
          <w:w w:val="110"/>
          <w:sz w:val="23"/>
        </w:rPr>
        <w:t xml:space="preserve"> </w:t>
      </w:r>
      <w:r>
        <w:rPr>
          <w:rFonts w:ascii="Arial Narrow" w:hAnsi="Arial Narrow"/>
          <w:i/>
          <w:color w:val="231F20"/>
          <w:w w:val="110"/>
          <w:sz w:val="23"/>
        </w:rPr>
        <w:t>the</w:t>
      </w:r>
      <w:r>
        <w:rPr>
          <w:rFonts w:ascii="Arial Narrow" w:hAnsi="Arial Narrow"/>
          <w:i/>
          <w:color w:val="231F20"/>
          <w:spacing w:val="-6"/>
          <w:w w:val="110"/>
          <w:sz w:val="23"/>
        </w:rPr>
        <w:t xml:space="preserve"> </w:t>
      </w:r>
      <w:r>
        <w:rPr>
          <w:rFonts w:ascii="Arial Narrow" w:hAnsi="Arial Narrow"/>
          <w:i/>
          <w:color w:val="231F20"/>
          <w:w w:val="110"/>
          <w:sz w:val="23"/>
        </w:rPr>
        <w:t>same</w:t>
      </w:r>
      <w:r>
        <w:rPr>
          <w:rFonts w:ascii="Arial Narrow" w:hAnsi="Arial Narrow"/>
          <w:i/>
          <w:color w:val="231F20"/>
          <w:spacing w:val="-6"/>
          <w:w w:val="110"/>
          <w:sz w:val="23"/>
        </w:rPr>
        <w:t xml:space="preserve"> </w:t>
      </w:r>
      <w:r>
        <w:rPr>
          <w:rFonts w:ascii="Arial Narrow" w:hAnsi="Arial Narrow"/>
          <w:i/>
          <w:color w:val="231F20"/>
          <w:w w:val="110"/>
          <w:sz w:val="23"/>
        </w:rPr>
        <w:t>time,</w:t>
      </w:r>
      <w:r>
        <w:rPr>
          <w:rFonts w:ascii="Arial Narrow" w:hAnsi="Arial Narrow"/>
          <w:i/>
          <w:color w:val="231F20"/>
          <w:spacing w:val="-6"/>
          <w:w w:val="110"/>
          <w:sz w:val="23"/>
        </w:rPr>
        <w:t xml:space="preserve"> </w:t>
      </w:r>
      <w:r>
        <w:rPr>
          <w:rFonts w:ascii="Arial Narrow" w:hAnsi="Arial Narrow"/>
          <w:i/>
          <w:color w:val="231F20"/>
          <w:w w:val="110"/>
          <w:sz w:val="23"/>
        </w:rPr>
        <w:t>having</w:t>
      </w:r>
      <w:r>
        <w:rPr>
          <w:rFonts w:ascii="Arial Narrow" w:hAnsi="Arial Narrow"/>
          <w:i/>
          <w:color w:val="231F20"/>
          <w:spacing w:val="-6"/>
          <w:w w:val="110"/>
          <w:sz w:val="23"/>
        </w:rPr>
        <w:t xml:space="preserve"> </w:t>
      </w:r>
      <w:r>
        <w:rPr>
          <w:rFonts w:ascii="Arial Narrow" w:hAnsi="Arial Narrow"/>
          <w:i/>
          <w:color w:val="231F20"/>
          <w:w w:val="110"/>
          <w:sz w:val="23"/>
        </w:rPr>
        <w:t>this</w:t>
      </w:r>
      <w:r>
        <w:rPr>
          <w:rFonts w:ascii="Arial Narrow" w:hAnsi="Arial Narrow"/>
          <w:i/>
          <w:color w:val="231F20"/>
          <w:spacing w:val="-6"/>
          <w:w w:val="110"/>
          <w:sz w:val="23"/>
        </w:rPr>
        <w:t xml:space="preserve"> </w:t>
      </w:r>
      <w:r>
        <w:rPr>
          <w:rFonts w:ascii="Arial Narrow" w:hAnsi="Arial Narrow"/>
          <w:i/>
          <w:color w:val="231F20"/>
          <w:w w:val="110"/>
          <w:sz w:val="23"/>
        </w:rPr>
        <w:t>information readily</w:t>
      </w:r>
      <w:r>
        <w:rPr>
          <w:rFonts w:ascii="Arial Narrow" w:hAnsi="Arial Narrow"/>
          <w:i/>
          <w:color w:val="231F20"/>
          <w:spacing w:val="-4"/>
          <w:w w:val="110"/>
          <w:sz w:val="23"/>
        </w:rPr>
        <w:t xml:space="preserve"> </w:t>
      </w:r>
      <w:r>
        <w:rPr>
          <w:rFonts w:ascii="Arial Narrow" w:hAnsi="Arial Narrow"/>
          <w:i/>
          <w:color w:val="231F20"/>
          <w:w w:val="110"/>
          <w:sz w:val="23"/>
        </w:rPr>
        <w:t>available</w:t>
      </w:r>
      <w:r>
        <w:rPr>
          <w:rFonts w:ascii="Arial Narrow" w:hAnsi="Arial Narrow"/>
          <w:i/>
          <w:color w:val="231F20"/>
          <w:spacing w:val="-4"/>
          <w:w w:val="110"/>
          <w:sz w:val="23"/>
        </w:rPr>
        <w:t xml:space="preserve"> </w:t>
      </w:r>
      <w:r>
        <w:rPr>
          <w:rFonts w:ascii="Arial Narrow" w:hAnsi="Arial Narrow"/>
          <w:i/>
          <w:color w:val="231F20"/>
          <w:w w:val="110"/>
          <w:sz w:val="23"/>
        </w:rPr>
        <w:t>will</w:t>
      </w:r>
      <w:r>
        <w:rPr>
          <w:rFonts w:ascii="Arial Narrow" w:hAnsi="Arial Narrow"/>
          <w:i/>
          <w:color w:val="231F20"/>
          <w:spacing w:val="-4"/>
          <w:w w:val="110"/>
          <w:sz w:val="23"/>
        </w:rPr>
        <w:t xml:space="preserve"> </w:t>
      </w:r>
      <w:r>
        <w:rPr>
          <w:rFonts w:ascii="Arial Narrow" w:hAnsi="Arial Narrow"/>
          <w:i/>
          <w:color w:val="231F20"/>
          <w:w w:val="110"/>
          <w:sz w:val="23"/>
        </w:rPr>
        <w:t>mean</w:t>
      </w:r>
      <w:r>
        <w:rPr>
          <w:rFonts w:ascii="Arial Narrow" w:hAnsi="Arial Narrow"/>
          <w:i/>
          <w:color w:val="231F20"/>
          <w:spacing w:val="-4"/>
          <w:w w:val="110"/>
          <w:sz w:val="23"/>
        </w:rPr>
        <w:t xml:space="preserve"> </w:t>
      </w:r>
      <w:r>
        <w:rPr>
          <w:rFonts w:ascii="Arial Narrow" w:hAnsi="Arial Narrow"/>
          <w:i/>
          <w:color w:val="231F20"/>
          <w:w w:val="110"/>
          <w:sz w:val="23"/>
        </w:rPr>
        <w:t>children</w:t>
      </w:r>
      <w:r>
        <w:rPr>
          <w:rFonts w:ascii="Arial Narrow" w:hAnsi="Arial Narrow"/>
          <w:i/>
          <w:color w:val="231F20"/>
          <w:spacing w:val="-4"/>
          <w:w w:val="110"/>
          <w:sz w:val="23"/>
        </w:rPr>
        <w:t xml:space="preserve"> </w:t>
      </w:r>
      <w:r>
        <w:rPr>
          <w:rFonts w:ascii="Arial Narrow" w:hAnsi="Arial Narrow"/>
          <w:i/>
          <w:color w:val="231F20"/>
          <w:w w:val="110"/>
          <w:sz w:val="23"/>
        </w:rPr>
        <w:t>placed</w:t>
      </w:r>
      <w:r>
        <w:rPr>
          <w:rFonts w:ascii="Arial Narrow" w:hAnsi="Arial Narrow"/>
          <w:i/>
          <w:color w:val="231F20"/>
          <w:spacing w:val="-4"/>
          <w:w w:val="110"/>
          <w:sz w:val="23"/>
        </w:rPr>
        <w:t xml:space="preserve"> </w:t>
      </w:r>
      <w:r>
        <w:rPr>
          <w:rFonts w:ascii="Arial Narrow" w:hAnsi="Arial Narrow"/>
          <w:i/>
          <w:color w:val="231F20"/>
          <w:w w:val="110"/>
          <w:sz w:val="23"/>
        </w:rPr>
        <w:t>at</w:t>
      </w:r>
      <w:r>
        <w:rPr>
          <w:rFonts w:ascii="Arial Narrow" w:hAnsi="Arial Narrow"/>
          <w:i/>
          <w:color w:val="231F20"/>
          <w:spacing w:val="-4"/>
          <w:w w:val="110"/>
          <w:sz w:val="23"/>
        </w:rPr>
        <w:t xml:space="preserve"> </w:t>
      </w:r>
      <w:r>
        <w:rPr>
          <w:rFonts w:ascii="Arial Narrow" w:hAnsi="Arial Narrow"/>
          <w:i/>
          <w:color w:val="231F20"/>
          <w:w w:val="110"/>
          <w:sz w:val="23"/>
        </w:rPr>
        <w:t>FDC</w:t>
      </w:r>
      <w:r>
        <w:rPr>
          <w:rFonts w:ascii="Arial Narrow" w:hAnsi="Arial Narrow"/>
          <w:i/>
          <w:color w:val="231F20"/>
          <w:spacing w:val="-4"/>
          <w:w w:val="110"/>
          <w:sz w:val="23"/>
        </w:rPr>
        <w:t xml:space="preserve"> </w:t>
      </w:r>
      <w:r>
        <w:rPr>
          <w:rFonts w:ascii="Arial Narrow" w:hAnsi="Arial Narrow"/>
          <w:i/>
          <w:color w:val="231F20"/>
          <w:w w:val="110"/>
          <w:sz w:val="23"/>
        </w:rPr>
        <w:t>are</w:t>
      </w:r>
      <w:r>
        <w:rPr>
          <w:rFonts w:ascii="Arial Narrow" w:hAnsi="Arial Narrow"/>
          <w:i/>
          <w:color w:val="231F20"/>
          <w:spacing w:val="-4"/>
          <w:w w:val="110"/>
          <w:sz w:val="23"/>
        </w:rPr>
        <w:t xml:space="preserve"> </w:t>
      </w:r>
      <w:r>
        <w:rPr>
          <w:rFonts w:ascii="Arial Narrow" w:hAnsi="Arial Narrow"/>
          <w:i/>
          <w:color w:val="231F20"/>
          <w:w w:val="110"/>
          <w:sz w:val="23"/>
        </w:rPr>
        <w:t>able</w:t>
      </w:r>
      <w:r>
        <w:rPr>
          <w:rFonts w:ascii="Arial Narrow" w:hAnsi="Arial Narrow"/>
          <w:i/>
          <w:color w:val="231F20"/>
          <w:spacing w:val="-4"/>
          <w:w w:val="110"/>
          <w:sz w:val="23"/>
        </w:rPr>
        <w:t xml:space="preserve"> </w:t>
      </w:r>
      <w:r>
        <w:rPr>
          <w:rFonts w:ascii="Arial Narrow" w:hAnsi="Arial Narrow"/>
          <w:i/>
          <w:color w:val="231F20"/>
          <w:w w:val="110"/>
          <w:sz w:val="23"/>
        </w:rPr>
        <w:t>to</w:t>
      </w:r>
      <w:r>
        <w:rPr>
          <w:rFonts w:ascii="Arial Narrow" w:hAnsi="Arial Narrow"/>
          <w:i/>
          <w:color w:val="231F20"/>
          <w:spacing w:val="-4"/>
          <w:w w:val="110"/>
          <w:sz w:val="23"/>
        </w:rPr>
        <w:t xml:space="preserve"> </w:t>
      </w:r>
      <w:r>
        <w:rPr>
          <w:rFonts w:ascii="Arial Narrow" w:hAnsi="Arial Narrow"/>
          <w:i/>
          <w:color w:val="231F20"/>
          <w:w w:val="110"/>
          <w:sz w:val="23"/>
        </w:rPr>
        <w:t>be</w:t>
      </w:r>
      <w:r>
        <w:rPr>
          <w:rFonts w:ascii="Arial Narrow" w:hAnsi="Arial Narrow"/>
          <w:i/>
          <w:color w:val="231F20"/>
          <w:spacing w:val="-4"/>
          <w:w w:val="110"/>
          <w:sz w:val="23"/>
        </w:rPr>
        <w:t xml:space="preserve"> </w:t>
      </w:r>
      <w:r>
        <w:rPr>
          <w:rFonts w:ascii="Arial Narrow" w:hAnsi="Arial Narrow"/>
          <w:i/>
          <w:color w:val="231F20"/>
          <w:w w:val="110"/>
          <w:sz w:val="23"/>
        </w:rPr>
        <w:t>located</w:t>
      </w:r>
      <w:r>
        <w:rPr>
          <w:rFonts w:ascii="Arial Narrow" w:hAnsi="Arial Narrow"/>
          <w:i/>
          <w:color w:val="231F20"/>
          <w:spacing w:val="-4"/>
          <w:w w:val="110"/>
          <w:sz w:val="23"/>
        </w:rPr>
        <w:t xml:space="preserve"> </w:t>
      </w:r>
      <w:r>
        <w:rPr>
          <w:rFonts w:ascii="Arial Narrow" w:hAnsi="Arial Narrow"/>
          <w:i/>
          <w:color w:val="231F20"/>
          <w:w w:val="110"/>
          <w:sz w:val="23"/>
        </w:rPr>
        <w:t>in</w:t>
      </w:r>
      <w:r>
        <w:rPr>
          <w:rFonts w:ascii="Arial Narrow" w:hAnsi="Arial Narrow"/>
          <w:i/>
          <w:color w:val="231F20"/>
          <w:spacing w:val="-4"/>
          <w:w w:val="110"/>
          <w:sz w:val="23"/>
        </w:rPr>
        <w:t xml:space="preserve"> </w:t>
      </w:r>
      <w:r>
        <w:rPr>
          <w:rFonts w:ascii="Arial Narrow" w:hAnsi="Arial Narrow"/>
          <w:i/>
          <w:color w:val="231F20"/>
          <w:w w:val="110"/>
          <w:sz w:val="23"/>
        </w:rPr>
        <w:t>case</w:t>
      </w:r>
      <w:r>
        <w:rPr>
          <w:rFonts w:ascii="Arial Narrow" w:hAnsi="Arial Narrow"/>
          <w:i/>
          <w:color w:val="231F20"/>
          <w:spacing w:val="-4"/>
          <w:w w:val="110"/>
          <w:sz w:val="23"/>
        </w:rPr>
        <w:t xml:space="preserve"> </w:t>
      </w:r>
      <w:r>
        <w:rPr>
          <w:rFonts w:ascii="Arial Narrow" w:hAnsi="Arial Narrow"/>
          <w:i/>
          <w:color w:val="231F20"/>
          <w:w w:val="110"/>
          <w:sz w:val="23"/>
        </w:rPr>
        <w:t>of emergencies</w:t>
      </w:r>
      <w:r>
        <w:rPr>
          <w:rFonts w:ascii="Arial Narrow" w:hAnsi="Arial Narrow"/>
          <w:i/>
          <w:color w:val="231F20"/>
          <w:spacing w:val="-7"/>
          <w:w w:val="110"/>
          <w:sz w:val="23"/>
        </w:rPr>
        <w:t xml:space="preserve"> </w:t>
      </w:r>
      <w:r w:rsidR="00633BF9">
        <w:rPr>
          <w:rFonts w:ascii="Arial Narrow" w:hAnsi="Arial Narrow"/>
          <w:i/>
          <w:color w:val="231F20"/>
          <w:w w:val="110"/>
          <w:sz w:val="23"/>
        </w:rPr>
        <w:t>i.e.,</w:t>
      </w:r>
      <w:r>
        <w:rPr>
          <w:rFonts w:ascii="Arial Narrow" w:hAnsi="Arial Narrow"/>
          <w:i/>
          <w:color w:val="231F20"/>
          <w:spacing w:val="-7"/>
          <w:w w:val="110"/>
          <w:sz w:val="23"/>
        </w:rPr>
        <w:t xml:space="preserve"> </w:t>
      </w:r>
      <w:r>
        <w:rPr>
          <w:rFonts w:ascii="Arial Narrow" w:hAnsi="Arial Narrow"/>
          <w:i/>
          <w:color w:val="231F20"/>
          <w:w w:val="110"/>
          <w:sz w:val="23"/>
        </w:rPr>
        <w:t>bush</w:t>
      </w:r>
      <w:r>
        <w:rPr>
          <w:rFonts w:ascii="Arial Narrow" w:hAnsi="Arial Narrow"/>
          <w:i/>
          <w:color w:val="231F20"/>
          <w:spacing w:val="-7"/>
          <w:w w:val="110"/>
          <w:sz w:val="23"/>
        </w:rPr>
        <w:t xml:space="preserve"> </w:t>
      </w:r>
      <w:r>
        <w:rPr>
          <w:rFonts w:ascii="Arial Narrow" w:hAnsi="Arial Narrow"/>
          <w:i/>
          <w:color w:val="231F20"/>
          <w:w w:val="110"/>
          <w:sz w:val="23"/>
        </w:rPr>
        <w:t>fires,</w:t>
      </w:r>
      <w:r>
        <w:rPr>
          <w:rFonts w:ascii="Arial Narrow" w:hAnsi="Arial Narrow"/>
          <w:i/>
          <w:color w:val="231F20"/>
          <w:spacing w:val="-7"/>
          <w:w w:val="110"/>
          <w:sz w:val="23"/>
        </w:rPr>
        <w:t xml:space="preserve"> </w:t>
      </w:r>
      <w:r>
        <w:rPr>
          <w:rFonts w:ascii="Arial Narrow" w:hAnsi="Arial Narrow"/>
          <w:i/>
          <w:color w:val="231F20"/>
          <w:w w:val="110"/>
          <w:sz w:val="23"/>
        </w:rPr>
        <w:t>floods,</w:t>
      </w:r>
      <w:r>
        <w:rPr>
          <w:rFonts w:ascii="Arial Narrow" w:hAnsi="Arial Narrow"/>
          <w:i/>
          <w:color w:val="231F20"/>
          <w:spacing w:val="-7"/>
          <w:w w:val="110"/>
          <w:sz w:val="23"/>
        </w:rPr>
        <w:t xml:space="preserve"> </w:t>
      </w:r>
      <w:r>
        <w:rPr>
          <w:rFonts w:ascii="Arial Narrow" w:hAnsi="Arial Narrow"/>
          <w:i/>
          <w:color w:val="231F20"/>
          <w:w w:val="110"/>
          <w:sz w:val="23"/>
        </w:rPr>
        <w:t>local</w:t>
      </w:r>
      <w:r>
        <w:rPr>
          <w:rFonts w:ascii="Arial Narrow" w:hAnsi="Arial Narrow"/>
          <w:i/>
          <w:color w:val="231F20"/>
          <w:spacing w:val="-7"/>
          <w:w w:val="110"/>
          <w:sz w:val="23"/>
        </w:rPr>
        <w:t xml:space="preserve"> </w:t>
      </w:r>
      <w:r>
        <w:rPr>
          <w:rFonts w:ascii="Arial Narrow" w:hAnsi="Arial Narrow"/>
          <w:i/>
          <w:color w:val="231F20"/>
          <w:w w:val="110"/>
          <w:sz w:val="23"/>
        </w:rPr>
        <w:t>disturbances.’</w:t>
      </w:r>
    </w:p>
    <w:p w14:paraId="1ED2FFBE" w14:textId="77777777" w:rsidR="00116B1A" w:rsidRDefault="005876AA">
      <w:pPr>
        <w:pStyle w:val="BodyText"/>
        <w:spacing w:before="195" w:line="273" w:lineRule="auto"/>
        <w:ind w:left="1669" w:right="731"/>
      </w:pPr>
      <w:r>
        <w:rPr>
          <w:color w:val="231F20"/>
        </w:rPr>
        <w:t>This</w:t>
      </w:r>
      <w:r>
        <w:rPr>
          <w:color w:val="231F20"/>
          <w:spacing w:val="-11"/>
        </w:rPr>
        <w:t xml:space="preserve"> </w:t>
      </w:r>
      <w:r>
        <w:rPr>
          <w:color w:val="231F20"/>
        </w:rPr>
        <w:t>emphasis</w:t>
      </w:r>
      <w:r>
        <w:rPr>
          <w:color w:val="231F20"/>
          <w:spacing w:val="-11"/>
        </w:rPr>
        <w:t xml:space="preserve"> </w:t>
      </w:r>
      <w:r>
        <w:rPr>
          <w:color w:val="231F20"/>
        </w:rPr>
        <w:t>on</w:t>
      </w:r>
      <w:r>
        <w:rPr>
          <w:color w:val="231F20"/>
          <w:spacing w:val="-11"/>
        </w:rPr>
        <w:t xml:space="preserve"> </w:t>
      </w:r>
      <w:r>
        <w:rPr>
          <w:color w:val="231F20"/>
        </w:rPr>
        <w:t>benefits</w:t>
      </w:r>
      <w:r>
        <w:rPr>
          <w:color w:val="231F20"/>
          <w:spacing w:val="-11"/>
        </w:rPr>
        <w:t xml:space="preserve"> </w:t>
      </w:r>
      <w:r>
        <w:rPr>
          <w:color w:val="231F20"/>
        </w:rPr>
        <w:t>was</w:t>
      </w:r>
      <w:r>
        <w:rPr>
          <w:color w:val="231F20"/>
          <w:spacing w:val="-11"/>
        </w:rPr>
        <w:t xml:space="preserve"> </w:t>
      </w:r>
      <w:r>
        <w:rPr>
          <w:color w:val="231F20"/>
        </w:rPr>
        <w:t>balanced</w:t>
      </w:r>
      <w:r>
        <w:rPr>
          <w:color w:val="231F20"/>
          <w:spacing w:val="-11"/>
        </w:rPr>
        <w:t xml:space="preserve"> </w:t>
      </w:r>
      <w:r>
        <w:rPr>
          <w:color w:val="231F20"/>
        </w:rPr>
        <w:t>by</w:t>
      </w:r>
      <w:r>
        <w:rPr>
          <w:color w:val="231F20"/>
          <w:spacing w:val="-11"/>
        </w:rPr>
        <w:t xml:space="preserve"> </w:t>
      </w:r>
      <w:r>
        <w:rPr>
          <w:color w:val="231F20"/>
        </w:rPr>
        <w:t>stakeholders’</w:t>
      </w:r>
      <w:r>
        <w:rPr>
          <w:color w:val="231F20"/>
          <w:spacing w:val="-11"/>
        </w:rPr>
        <w:t xml:space="preserve"> </w:t>
      </w:r>
      <w:r>
        <w:rPr>
          <w:color w:val="231F20"/>
        </w:rPr>
        <w:t>concerns</w:t>
      </w:r>
      <w:r>
        <w:rPr>
          <w:color w:val="231F20"/>
          <w:spacing w:val="-11"/>
        </w:rPr>
        <w:t xml:space="preserve"> </w:t>
      </w:r>
      <w:r>
        <w:rPr>
          <w:color w:val="231F20"/>
        </w:rPr>
        <w:t>around</w:t>
      </w:r>
      <w:r>
        <w:rPr>
          <w:color w:val="231F20"/>
          <w:spacing w:val="-11"/>
        </w:rPr>
        <w:t xml:space="preserve"> </w:t>
      </w:r>
      <w:r>
        <w:rPr>
          <w:color w:val="231F20"/>
        </w:rPr>
        <w:t>the</w:t>
      </w:r>
      <w:r>
        <w:rPr>
          <w:color w:val="231F20"/>
          <w:spacing w:val="-11"/>
        </w:rPr>
        <w:t xml:space="preserve"> </w:t>
      </w:r>
      <w:r>
        <w:rPr>
          <w:color w:val="231F20"/>
        </w:rPr>
        <w:t xml:space="preserve">costs of a change option. For example, stakeholder responses focused on the increased </w:t>
      </w:r>
      <w:r>
        <w:rPr>
          <w:color w:val="231F20"/>
          <w:spacing w:val="-2"/>
        </w:rPr>
        <w:t>administrative</w:t>
      </w:r>
      <w:r>
        <w:rPr>
          <w:color w:val="231F20"/>
          <w:spacing w:val="-3"/>
        </w:rPr>
        <w:t xml:space="preserve"> </w:t>
      </w:r>
      <w:r>
        <w:rPr>
          <w:color w:val="231F20"/>
          <w:spacing w:val="-2"/>
        </w:rPr>
        <w:t>workload</w:t>
      </w:r>
      <w:r>
        <w:rPr>
          <w:color w:val="231F20"/>
          <w:spacing w:val="-3"/>
        </w:rPr>
        <w:t xml:space="preserve"> </w:t>
      </w:r>
      <w:r>
        <w:rPr>
          <w:color w:val="231F20"/>
          <w:spacing w:val="-2"/>
        </w:rPr>
        <w:t>this</w:t>
      </w:r>
      <w:r>
        <w:rPr>
          <w:color w:val="231F20"/>
          <w:spacing w:val="-3"/>
        </w:rPr>
        <w:t xml:space="preserve"> </w:t>
      </w:r>
      <w:r>
        <w:rPr>
          <w:color w:val="231F20"/>
          <w:spacing w:val="-2"/>
        </w:rPr>
        <w:t>option</w:t>
      </w:r>
      <w:r>
        <w:rPr>
          <w:color w:val="231F20"/>
          <w:spacing w:val="-3"/>
        </w:rPr>
        <w:t xml:space="preserve"> </w:t>
      </w:r>
      <w:r>
        <w:rPr>
          <w:color w:val="231F20"/>
          <w:spacing w:val="-2"/>
        </w:rPr>
        <w:t>would</w:t>
      </w:r>
      <w:r>
        <w:rPr>
          <w:color w:val="231F20"/>
          <w:spacing w:val="-3"/>
        </w:rPr>
        <w:t xml:space="preserve"> </w:t>
      </w:r>
      <w:r>
        <w:rPr>
          <w:color w:val="231F20"/>
          <w:spacing w:val="-2"/>
        </w:rPr>
        <w:t>entail</w:t>
      </w:r>
      <w:r>
        <w:rPr>
          <w:color w:val="231F20"/>
          <w:spacing w:val="-3"/>
        </w:rPr>
        <w:t xml:space="preserve"> </w:t>
      </w:r>
      <w:r>
        <w:rPr>
          <w:color w:val="231F20"/>
          <w:spacing w:val="-2"/>
        </w:rPr>
        <w:t>for</w:t>
      </w:r>
      <w:r>
        <w:rPr>
          <w:color w:val="231F20"/>
          <w:spacing w:val="-3"/>
        </w:rPr>
        <w:t xml:space="preserve"> </w:t>
      </w:r>
      <w:r>
        <w:rPr>
          <w:color w:val="231F20"/>
          <w:spacing w:val="-2"/>
        </w:rPr>
        <w:t>providers,</w:t>
      </w:r>
      <w:r>
        <w:rPr>
          <w:color w:val="231F20"/>
          <w:spacing w:val="-3"/>
        </w:rPr>
        <w:t xml:space="preserve"> </w:t>
      </w:r>
      <w:r>
        <w:rPr>
          <w:color w:val="231F20"/>
          <w:spacing w:val="-2"/>
        </w:rPr>
        <w:t>especially</w:t>
      </w:r>
      <w:r>
        <w:rPr>
          <w:color w:val="231F20"/>
          <w:spacing w:val="-3"/>
        </w:rPr>
        <w:t xml:space="preserve"> </w:t>
      </w:r>
      <w:r>
        <w:rPr>
          <w:color w:val="231F20"/>
          <w:spacing w:val="-2"/>
        </w:rPr>
        <w:t>as</w:t>
      </w:r>
      <w:r>
        <w:rPr>
          <w:color w:val="231F20"/>
          <w:spacing w:val="-3"/>
        </w:rPr>
        <w:t xml:space="preserve"> </w:t>
      </w:r>
      <w:r>
        <w:rPr>
          <w:color w:val="231F20"/>
          <w:spacing w:val="-2"/>
        </w:rPr>
        <w:t>it</w:t>
      </w:r>
      <w:r>
        <w:rPr>
          <w:color w:val="231F20"/>
          <w:spacing w:val="-3"/>
        </w:rPr>
        <w:t xml:space="preserve"> </w:t>
      </w:r>
      <w:r>
        <w:rPr>
          <w:color w:val="231F20"/>
          <w:spacing w:val="-2"/>
        </w:rPr>
        <w:t>would</w:t>
      </w:r>
    </w:p>
    <w:p w14:paraId="1ED2FFBF" w14:textId="77777777" w:rsidR="00116B1A" w:rsidRDefault="005876AA">
      <w:pPr>
        <w:pStyle w:val="BodyText"/>
        <w:spacing w:line="273" w:lineRule="auto"/>
        <w:ind w:left="1669" w:right="245"/>
      </w:pPr>
      <w:r>
        <w:rPr>
          <w:color w:val="231F20"/>
        </w:rPr>
        <w:t>require</w:t>
      </w:r>
      <w:r>
        <w:rPr>
          <w:color w:val="231F20"/>
          <w:spacing w:val="-13"/>
        </w:rPr>
        <w:t xml:space="preserve"> </w:t>
      </w:r>
      <w:r>
        <w:rPr>
          <w:color w:val="231F20"/>
        </w:rPr>
        <w:t>duplication</w:t>
      </w:r>
      <w:r>
        <w:rPr>
          <w:color w:val="231F20"/>
          <w:spacing w:val="-13"/>
        </w:rPr>
        <w:t xml:space="preserve"> </w:t>
      </w:r>
      <w:r>
        <w:rPr>
          <w:color w:val="231F20"/>
        </w:rPr>
        <w:t>of</w:t>
      </w:r>
      <w:r>
        <w:rPr>
          <w:color w:val="231F20"/>
          <w:spacing w:val="-13"/>
        </w:rPr>
        <w:t xml:space="preserve"> </w:t>
      </w:r>
      <w:r>
        <w:rPr>
          <w:color w:val="231F20"/>
        </w:rPr>
        <w:t>data</w:t>
      </w:r>
      <w:r>
        <w:rPr>
          <w:color w:val="231F20"/>
          <w:spacing w:val="-13"/>
        </w:rPr>
        <w:t xml:space="preserve"> </w:t>
      </w:r>
      <w:r>
        <w:rPr>
          <w:color w:val="231F20"/>
        </w:rPr>
        <w:t>that</w:t>
      </w:r>
      <w:r>
        <w:rPr>
          <w:color w:val="231F20"/>
          <w:spacing w:val="-13"/>
        </w:rPr>
        <w:t xml:space="preserve"> </w:t>
      </w:r>
      <w:r>
        <w:rPr>
          <w:color w:val="231F20"/>
        </w:rPr>
        <w:t>providers</w:t>
      </w:r>
      <w:r>
        <w:rPr>
          <w:color w:val="231F20"/>
          <w:spacing w:val="-13"/>
        </w:rPr>
        <w:t xml:space="preserve"> </w:t>
      </w:r>
      <w:r>
        <w:rPr>
          <w:color w:val="231F20"/>
        </w:rPr>
        <w:t>are</w:t>
      </w:r>
      <w:r>
        <w:rPr>
          <w:color w:val="231F20"/>
          <w:spacing w:val="-13"/>
        </w:rPr>
        <w:t xml:space="preserve"> </w:t>
      </w:r>
      <w:r>
        <w:rPr>
          <w:color w:val="231F20"/>
        </w:rPr>
        <w:t>already</w:t>
      </w:r>
      <w:r>
        <w:rPr>
          <w:color w:val="231F20"/>
          <w:spacing w:val="-13"/>
        </w:rPr>
        <w:t xml:space="preserve"> </w:t>
      </w:r>
      <w:r>
        <w:rPr>
          <w:color w:val="231F20"/>
        </w:rPr>
        <w:t>required</w:t>
      </w:r>
      <w:r>
        <w:rPr>
          <w:color w:val="231F20"/>
          <w:spacing w:val="-13"/>
        </w:rPr>
        <w:t xml:space="preserve"> </w:t>
      </w:r>
      <w:r>
        <w:rPr>
          <w:color w:val="231F20"/>
        </w:rPr>
        <w:t>to</w:t>
      </w:r>
      <w:r>
        <w:rPr>
          <w:color w:val="231F20"/>
          <w:spacing w:val="-13"/>
        </w:rPr>
        <w:t xml:space="preserve"> </w:t>
      </w:r>
      <w:r>
        <w:rPr>
          <w:color w:val="231F20"/>
        </w:rPr>
        <w:t>record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Australian Government’s Child Care Subsidy System (CCSS). To overcome this, one written submission</w:t>
      </w:r>
      <w:r>
        <w:rPr>
          <w:color w:val="231F20"/>
          <w:spacing w:val="-12"/>
        </w:rPr>
        <w:t xml:space="preserve"> </w:t>
      </w:r>
      <w:r>
        <w:rPr>
          <w:color w:val="231F20"/>
        </w:rPr>
        <w:t>from</w:t>
      </w:r>
      <w:r>
        <w:rPr>
          <w:color w:val="231F20"/>
          <w:spacing w:val="-12"/>
        </w:rPr>
        <w:t xml:space="preserve"> </w:t>
      </w:r>
      <w:r>
        <w:rPr>
          <w:color w:val="231F20"/>
        </w:rPr>
        <w:t>a</w:t>
      </w:r>
      <w:r>
        <w:rPr>
          <w:color w:val="231F20"/>
          <w:spacing w:val="-12"/>
        </w:rPr>
        <w:t xml:space="preserve"> </w:t>
      </w:r>
      <w:r>
        <w:rPr>
          <w:color w:val="231F20"/>
        </w:rPr>
        <w:t>respondent</w:t>
      </w:r>
      <w:r>
        <w:rPr>
          <w:color w:val="231F20"/>
          <w:spacing w:val="-12"/>
        </w:rPr>
        <w:t xml:space="preserve"> </w:t>
      </w:r>
      <w:r>
        <w:rPr>
          <w:color w:val="231F20"/>
        </w:rPr>
        <w:t>suggested</w:t>
      </w:r>
      <w:r>
        <w:rPr>
          <w:color w:val="231F20"/>
          <w:spacing w:val="-12"/>
        </w:rPr>
        <w:t xml:space="preserve"> </w:t>
      </w:r>
      <w:r>
        <w:rPr>
          <w:color w:val="231F20"/>
        </w:rPr>
        <w:t>harmonising</w:t>
      </w:r>
      <w:r>
        <w:rPr>
          <w:color w:val="231F20"/>
          <w:spacing w:val="-12"/>
        </w:rPr>
        <w:t xml:space="preserve"> </w:t>
      </w:r>
      <w:r>
        <w:rPr>
          <w:color w:val="231F20"/>
        </w:rPr>
        <w:t>systems</w:t>
      </w:r>
      <w:r>
        <w:rPr>
          <w:color w:val="231F20"/>
          <w:spacing w:val="-12"/>
        </w:rPr>
        <w:t xml:space="preserve"> </w:t>
      </w:r>
      <w:r>
        <w:rPr>
          <w:color w:val="231F20"/>
        </w:rPr>
        <w:t>where</w:t>
      </w:r>
      <w:r>
        <w:rPr>
          <w:color w:val="231F20"/>
          <w:spacing w:val="-12"/>
        </w:rPr>
        <w:t xml:space="preserve"> </w:t>
      </w:r>
      <w:r>
        <w:rPr>
          <w:color w:val="231F20"/>
        </w:rPr>
        <w:t>possible,</w:t>
      </w:r>
      <w:r>
        <w:rPr>
          <w:color w:val="231F20"/>
          <w:spacing w:val="-12"/>
        </w:rPr>
        <w:t xml:space="preserve"> </w:t>
      </w:r>
      <w:r>
        <w:rPr>
          <w:color w:val="231F20"/>
        </w:rPr>
        <w:t>including the NQA ITS, the CCSS and service provider systems. As expressed in this submission, system</w:t>
      </w:r>
      <w:r>
        <w:rPr>
          <w:color w:val="231F20"/>
          <w:spacing w:val="-4"/>
        </w:rPr>
        <w:t xml:space="preserve"> </w:t>
      </w:r>
      <w:r>
        <w:rPr>
          <w:color w:val="231F20"/>
        </w:rPr>
        <w:t>harmonisation</w:t>
      </w:r>
      <w:r>
        <w:rPr>
          <w:color w:val="231F20"/>
          <w:spacing w:val="-4"/>
        </w:rPr>
        <w:t xml:space="preserve"> </w:t>
      </w:r>
      <w:r>
        <w:rPr>
          <w:color w:val="231F20"/>
        </w:rPr>
        <w:t>would</w:t>
      </w:r>
      <w:r>
        <w:rPr>
          <w:color w:val="231F20"/>
          <w:spacing w:val="-4"/>
        </w:rPr>
        <w:t xml:space="preserve"> </w:t>
      </w:r>
      <w:r>
        <w:rPr>
          <w:color w:val="231F20"/>
        </w:rPr>
        <w:t>ensure</w:t>
      </w:r>
      <w:r>
        <w:rPr>
          <w:color w:val="231F20"/>
          <w:spacing w:val="-4"/>
        </w:rPr>
        <w:t xml:space="preserve"> </w:t>
      </w:r>
      <w:r>
        <w:rPr>
          <w:color w:val="231F20"/>
        </w:rPr>
        <w:t>the</w:t>
      </w:r>
      <w:r>
        <w:rPr>
          <w:color w:val="231F20"/>
          <w:spacing w:val="-4"/>
        </w:rPr>
        <w:t xml:space="preserve"> </w:t>
      </w:r>
      <w:r>
        <w:rPr>
          <w:color w:val="231F20"/>
        </w:rPr>
        <w:t>desired</w:t>
      </w:r>
      <w:r>
        <w:rPr>
          <w:color w:val="231F20"/>
          <w:spacing w:val="-4"/>
        </w:rPr>
        <w:t xml:space="preserve"> </w:t>
      </w:r>
      <w:r>
        <w:rPr>
          <w:color w:val="231F20"/>
        </w:rPr>
        <w:t>records</w:t>
      </w:r>
      <w:r>
        <w:rPr>
          <w:color w:val="231F20"/>
          <w:spacing w:val="-4"/>
        </w:rPr>
        <w:t xml:space="preserve"> </w:t>
      </w:r>
      <w:r>
        <w:rPr>
          <w:color w:val="231F20"/>
        </w:rPr>
        <w:t>are</w:t>
      </w:r>
      <w:r>
        <w:rPr>
          <w:color w:val="231F20"/>
          <w:spacing w:val="-4"/>
        </w:rPr>
        <w:t xml:space="preserve"> </w:t>
      </w:r>
      <w:r>
        <w:rPr>
          <w:color w:val="231F20"/>
        </w:rPr>
        <w:t>incorporated</w:t>
      </w:r>
      <w:r>
        <w:rPr>
          <w:color w:val="231F20"/>
          <w:spacing w:val="-4"/>
        </w:rPr>
        <w:t xml:space="preserve"> </w:t>
      </w:r>
      <w:r>
        <w:rPr>
          <w:color w:val="231F20"/>
        </w:rPr>
        <w:t>into</w:t>
      </w:r>
      <w:r>
        <w:rPr>
          <w:color w:val="231F20"/>
          <w:spacing w:val="-4"/>
        </w:rPr>
        <w:t xml:space="preserve"> </w:t>
      </w:r>
      <w:r>
        <w:rPr>
          <w:color w:val="231F20"/>
        </w:rPr>
        <w:t>the</w:t>
      </w:r>
      <w:r>
        <w:rPr>
          <w:color w:val="231F20"/>
          <w:spacing w:val="-4"/>
        </w:rPr>
        <w:t xml:space="preserve"> </w:t>
      </w:r>
      <w:r>
        <w:rPr>
          <w:color w:val="231F20"/>
        </w:rPr>
        <w:t>NQA ITS</w:t>
      </w:r>
      <w:r>
        <w:rPr>
          <w:color w:val="231F20"/>
          <w:spacing w:val="-8"/>
        </w:rPr>
        <w:t xml:space="preserve"> </w:t>
      </w:r>
      <w:r>
        <w:rPr>
          <w:color w:val="231F20"/>
        </w:rPr>
        <w:t>without</w:t>
      </w:r>
      <w:r>
        <w:rPr>
          <w:color w:val="231F20"/>
          <w:spacing w:val="-8"/>
        </w:rPr>
        <w:t xml:space="preserve"> </w:t>
      </w:r>
      <w:r>
        <w:rPr>
          <w:color w:val="231F20"/>
        </w:rPr>
        <w:t>the</w:t>
      </w:r>
      <w:r>
        <w:rPr>
          <w:color w:val="231F20"/>
          <w:spacing w:val="-8"/>
        </w:rPr>
        <w:t xml:space="preserve"> </w:t>
      </w:r>
      <w:r>
        <w:rPr>
          <w:color w:val="231F20"/>
        </w:rPr>
        <w:t>need</w:t>
      </w:r>
      <w:r>
        <w:rPr>
          <w:color w:val="231F20"/>
          <w:spacing w:val="-8"/>
        </w:rPr>
        <w:t xml:space="preserve"> </w:t>
      </w:r>
      <w:r>
        <w:rPr>
          <w:color w:val="231F20"/>
        </w:rPr>
        <w:t>for</w:t>
      </w:r>
      <w:r>
        <w:rPr>
          <w:color w:val="231F20"/>
          <w:spacing w:val="-8"/>
        </w:rPr>
        <w:t xml:space="preserve"> </w:t>
      </w:r>
      <w:r>
        <w:rPr>
          <w:color w:val="231F20"/>
        </w:rPr>
        <w:t>additional,</w:t>
      </w:r>
      <w:r>
        <w:rPr>
          <w:color w:val="231F20"/>
          <w:spacing w:val="-8"/>
        </w:rPr>
        <w:t xml:space="preserve"> </w:t>
      </w:r>
      <w:r>
        <w:rPr>
          <w:color w:val="231F20"/>
        </w:rPr>
        <w:t>duplicative</w:t>
      </w:r>
      <w:r>
        <w:rPr>
          <w:color w:val="231F20"/>
          <w:spacing w:val="-8"/>
        </w:rPr>
        <w:t xml:space="preserve"> </w:t>
      </w:r>
      <w:r>
        <w:rPr>
          <w:color w:val="231F20"/>
        </w:rPr>
        <w:t>and</w:t>
      </w:r>
      <w:r>
        <w:rPr>
          <w:color w:val="231F20"/>
          <w:spacing w:val="-8"/>
        </w:rPr>
        <w:t xml:space="preserve"> </w:t>
      </w:r>
      <w:r>
        <w:rPr>
          <w:color w:val="231F20"/>
        </w:rPr>
        <w:t>unduly</w:t>
      </w:r>
      <w:r>
        <w:rPr>
          <w:color w:val="231F20"/>
          <w:spacing w:val="-8"/>
        </w:rPr>
        <w:t xml:space="preserve"> </w:t>
      </w:r>
      <w:r>
        <w:rPr>
          <w:color w:val="231F20"/>
        </w:rPr>
        <w:t>burdensome</w:t>
      </w:r>
      <w:r>
        <w:rPr>
          <w:color w:val="231F20"/>
          <w:spacing w:val="-8"/>
        </w:rPr>
        <w:t xml:space="preserve"> </w:t>
      </w:r>
      <w:r>
        <w:rPr>
          <w:color w:val="231F20"/>
        </w:rPr>
        <w:t>administration/ record keeping processes for services.</w:t>
      </w:r>
    </w:p>
    <w:p w14:paraId="1ED2FFC0" w14:textId="77777777" w:rsidR="00116B1A" w:rsidRDefault="005876AA">
      <w:pPr>
        <w:pStyle w:val="BodyText"/>
        <w:spacing w:before="113" w:line="273" w:lineRule="auto"/>
        <w:ind w:left="1669" w:right="500"/>
      </w:pPr>
      <w:r>
        <w:rPr>
          <w:color w:val="231F20"/>
          <w:spacing w:val="-2"/>
        </w:rPr>
        <w:t>Almost</w:t>
      </w:r>
      <w:r>
        <w:rPr>
          <w:color w:val="231F20"/>
          <w:spacing w:val="-5"/>
        </w:rPr>
        <w:t xml:space="preserve"> </w:t>
      </w:r>
      <w:r>
        <w:rPr>
          <w:color w:val="231F20"/>
          <w:spacing w:val="-2"/>
        </w:rPr>
        <w:t>two-thirds</w:t>
      </w:r>
      <w:r>
        <w:rPr>
          <w:color w:val="231F20"/>
          <w:spacing w:val="-5"/>
        </w:rPr>
        <w:t xml:space="preserve"> </w:t>
      </w:r>
      <w:r>
        <w:rPr>
          <w:color w:val="231F20"/>
          <w:spacing w:val="-2"/>
        </w:rPr>
        <w:t>(64%)</w:t>
      </w:r>
      <w:r>
        <w:rPr>
          <w:color w:val="231F20"/>
          <w:spacing w:val="-5"/>
        </w:rPr>
        <w:t xml:space="preserve"> </w:t>
      </w:r>
      <w:r>
        <w:rPr>
          <w:color w:val="231F20"/>
          <w:spacing w:val="-2"/>
        </w:rPr>
        <w:t>of</w:t>
      </w:r>
      <w:r>
        <w:rPr>
          <w:color w:val="231F20"/>
          <w:spacing w:val="-5"/>
        </w:rPr>
        <w:t xml:space="preserve"> </w:t>
      </w:r>
      <w:r>
        <w:rPr>
          <w:color w:val="231F20"/>
          <w:spacing w:val="-2"/>
        </w:rPr>
        <w:t>sector</w:t>
      </w:r>
      <w:r>
        <w:rPr>
          <w:color w:val="231F20"/>
          <w:spacing w:val="-5"/>
        </w:rPr>
        <w:t xml:space="preserve"> </w:t>
      </w:r>
      <w:r>
        <w:rPr>
          <w:color w:val="231F20"/>
          <w:spacing w:val="-2"/>
        </w:rPr>
        <w:t>survey</w:t>
      </w:r>
      <w:r>
        <w:rPr>
          <w:color w:val="231F20"/>
          <w:spacing w:val="-5"/>
        </w:rPr>
        <w:t xml:space="preserve"> </w:t>
      </w:r>
      <w:r>
        <w:rPr>
          <w:color w:val="231F20"/>
          <w:spacing w:val="-2"/>
        </w:rPr>
        <w:t>respondents</w:t>
      </w:r>
      <w:r>
        <w:rPr>
          <w:color w:val="231F20"/>
          <w:spacing w:val="-5"/>
        </w:rPr>
        <w:t xml:space="preserve"> </w:t>
      </w:r>
      <w:r>
        <w:rPr>
          <w:color w:val="231F20"/>
          <w:spacing w:val="-2"/>
        </w:rPr>
        <w:t>who</w:t>
      </w:r>
      <w:r>
        <w:rPr>
          <w:color w:val="231F20"/>
          <w:spacing w:val="-5"/>
        </w:rPr>
        <w:t xml:space="preserve"> </w:t>
      </w:r>
      <w:r>
        <w:rPr>
          <w:color w:val="231F20"/>
          <w:spacing w:val="-2"/>
        </w:rPr>
        <w:t>answered</w:t>
      </w:r>
      <w:r>
        <w:rPr>
          <w:color w:val="231F20"/>
          <w:spacing w:val="-5"/>
        </w:rPr>
        <w:t xml:space="preserve"> </w:t>
      </w:r>
      <w:r>
        <w:rPr>
          <w:color w:val="231F20"/>
          <w:spacing w:val="-2"/>
        </w:rPr>
        <w:t>questions</w:t>
      </w:r>
      <w:r>
        <w:rPr>
          <w:color w:val="231F20"/>
          <w:spacing w:val="-5"/>
        </w:rPr>
        <w:t xml:space="preserve"> </w:t>
      </w:r>
      <w:r>
        <w:rPr>
          <w:color w:val="231F20"/>
          <w:spacing w:val="-2"/>
        </w:rPr>
        <w:t xml:space="preserve">about </w:t>
      </w:r>
      <w:r>
        <w:rPr>
          <w:color w:val="231F20"/>
        </w:rPr>
        <w:t>Issue</w:t>
      </w:r>
      <w:r>
        <w:rPr>
          <w:color w:val="231F20"/>
          <w:spacing w:val="35"/>
        </w:rPr>
        <w:t xml:space="preserve"> </w:t>
      </w:r>
      <w:r>
        <w:rPr>
          <w:color w:val="231F20"/>
        </w:rPr>
        <w:t>7.1</w:t>
      </w:r>
      <w:r>
        <w:rPr>
          <w:color w:val="231F20"/>
          <w:spacing w:val="36"/>
        </w:rPr>
        <w:t xml:space="preserve"> </w:t>
      </w:r>
      <w:r>
        <w:rPr>
          <w:color w:val="231F20"/>
        </w:rPr>
        <w:t>considered</w:t>
      </w:r>
      <w:r>
        <w:rPr>
          <w:color w:val="231F20"/>
          <w:spacing w:val="34"/>
        </w:rPr>
        <w:t xml:space="preserve"> </w:t>
      </w:r>
      <w:r>
        <w:rPr>
          <w:rFonts w:ascii="Arial Narrow" w:hAnsi="Arial Narrow"/>
          <w:i/>
          <w:color w:val="231F20"/>
        </w:rPr>
        <w:t>restrictions</w:t>
      </w:r>
      <w:r>
        <w:rPr>
          <w:rFonts w:ascii="Arial Narrow" w:hAnsi="Arial Narrow"/>
          <w:i/>
          <w:color w:val="231F20"/>
          <w:spacing w:val="34"/>
        </w:rPr>
        <w:t xml:space="preserve"> </w:t>
      </w:r>
      <w:r>
        <w:rPr>
          <w:rFonts w:ascii="Arial Narrow" w:hAnsi="Arial Narrow"/>
          <w:i/>
          <w:color w:val="231F20"/>
        </w:rPr>
        <w:t>on</w:t>
      </w:r>
      <w:r>
        <w:rPr>
          <w:rFonts w:ascii="Arial Narrow" w:hAnsi="Arial Narrow"/>
          <w:i/>
          <w:color w:val="231F20"/>
          <w:spacing w:val="34"/>
        </w:rPr>
        <w:t xml:space="preserve"> </w:t>
      </w:r>
      <w:r>
        <w:rPr>
          <w:rFonts w:ascii="Arial Narrow" w:hAnsi="Arial Narrow"/>
          <w:i/>
          <w:color w:val="231F20"/>
        </w:rPr>
        <w:t>short-term</w:t>
      </w:r>
      <w:r>
        <w:rPr>
          <w:rFonts w:ascii="Arial Narrow" w:hAnsi="Arial Narrow"/>
          <w:i/>
          <w:color w:val="231F20"/>
          <w:spacing w:val="34"/>
        </w:rPr>
        <w:t xml:space="preserve"> </w:t>
      </w:r>
      <w:r>
        <w:rPr>
          <w:rFonts w:ascii="Arial Narrow" w:hAnsi="Arial Narrow"/>
          <w:i/>
          <w:color w:val="231F20"/>
        </w:rPr>
        <w:t>relief</w:t>
      </w:r>
      <w:r>
        <w:rPr>
          <w:rFonts w:ascii="Arial Narrow" w:hAnsi="Arial Narrow"/>
          <w:i/>
          <w:color w:val="231F20"/>
          <w:spacing w:val="34"/>
        </w:rPr>
        <w:t xml:space="preserve"> </w:t>
      </w:r>
      <w:r>
        <w:rPr>
          <w:rFonts w:ascii="Arial Narrow" w:hAnsi="Arial Narrow"/>
          <w:i/>
          <w:color w:val="231F20"/>
        </w:rPr>
        <w:t>for</w:t>
      </w:r>
      <w:r>
        <w:rPr>
          <w:rFonts w:ascii="Arial Narrow" w:hAnsi="Arial Narrow"/>
          <w:i/>
          <w:color w:val="231F20"/>
          <w:spacing w:val="34"/>
        </w:rPr>
        <w:t xml:space="preserve"> </w:t>
      </w:r>
      <w:r>
        <w:rPr>
          <w:rFonts w:ascii="Arial Narrow" w:hAnsi="Arial Narrow"/>
          <w:i/>
          <w:color w:val="231F20"/>
        </w:rPr>
        <w:t>early</w:t>
      </w:r>
      <w:r>
        <w:rPr>
          <w:rFonts w:ascii="Arial Narrow" w:hAnsi="Arial Narrow"/>
          <w:i/>
          <w:color w:val="231F20"/>
          <w:spacing w:val="34"/>
        </w:rPr>
        <w:t xml:space="preserve"> </w:t>
      </w:r>
      <w:r>
        <w:rPr>
          <w:rFonts w:ascii="Arial Narrow" w:hAnsi="Arial Narrow"/>
          <w:i/>
          <w:color w:val="231F20"/>
        </w:rPr>
        <w:t>childhood</w:t>
      </w:r>
      <w:r>
        <w:rPr>
          <w:rFonts w:ascii="Arial Narrow" w:hAnsi="Arial Narrow"/>
          <w:i/>
          <w:color w:val="231F20"/>
          <w:spacing w:val="34"/>
        </w:rPr>
        <w:t xml:space="preserve"> </w:t>
      </w:r>
      <w:r>
        <w:rPr>
          <w:rFonts w:ascii="Arial Narrow" w:hAnsi="Arial Narrow"/>
          <w:i/>
          <w:color w:val="231F20"/>
        </w:rPr>
        <w:t>educators</w:t>
      </w:r>
      <w:r>
        <w:rPr>
          <w:rFonts w:ascii="Arial Narrow" w:hAnsi="Arial Narrow"/>
          <w:i/>
          <w:color w:val="231F20"/>
          <w:spacing w:val="34"/>
        </w:rPr>
        <w:t xml:space="preserve"> </w:t>
      </w:r>
      <w:r>
        <w:rPr>
          <w:color w:val="231F20"/>
        </w:rPr>
        <w:t>a ‘Very</w:t>
      </w:r>
      <w:r>
        <w:rPr>
          <w:color w:val="231F20"/>
          <w:spacing w:val="-3"/>
        </w:rPr>
        <w:t xml:space="preserve"> </w:t>
      </w:r>
      <w:r>
        <w:rPr>
          <w:color w:val="231F20"/>
        </w:rPr>
        <w:t>significant’</w:t>
      </w:r>
      <w:r>
        <w:rPr>
          <w:color w:val="231F20"/>
          <w:spacing w:val="-3"/>
        </w:rPr>
        <w:t xml:space="preserve"> </w:t>
      </w:r>
      <w:r>
        <w:rPr>
          <w:color w:val="231F20"/>
        </w:rPr>
        <w:t>(32%)</w:t>
      </w:r>
      <w:r>
        <w:rPr>
          <w:color w:val="231F20"/>
          <w:spacing w:val="-3"/>
        </w:rPr>
        <w:t xml:space="preserve"> </w:t>
      </w:r>
      <w:r>
        <w:rPr>
          <w:color w:val="231F20"/>
        </w:rPr>
        <w:t>or</w:t>
      </w:r>
      <w:r>
        <w:rPr>
          <w:color w:val="231F20"/>
          <w:spacing w:val="-3"/>
        </w:rPr>
        <w:t xml:space="preserve"> </w:t>
      </w:r>
      <w:r>
        <w:rPr>
          <w:color w:val="231F20"/>
        </w:rPr>
        <w:t>‘Significant’</w:t>
      </w:r>
      <w:r>
        <w:rPr>
          <w:color w:val="231F20"/>
          <w:spacing w:val="-3"/>
        </w:rPr>
        <w:t xml:space="preserve"> </w:t>
      </w:r>
      <w:r>
        <w:rPr>
          <w:color w:val="231F20"/>
        </w:rPr>
        <w:t>(32%)</w:t>
      </w:r>
      <w:r>
        <w:rPr>
          <w:color w:val="231F20"/>
          <w:spacing w:val="-3"/>
        </w:rPr>
        <w:t xml:space="preserve"> </w:t>
      </w:r>
      <w:r>
        <w:rPr>
          <w:color w:val="231F20"/>
        </w:rPr>
        <w:t>problem.</w:t>
      </w:r>
      <w:r>
        <w:rPr>
          <w:color w:val="231F20"/>
          <w:spacing w:val="-3"/>
        </w:rPr>
        <w:t xml:space="preserve"> </w:t>
      </w:r>
      <w:r>
        <w:rPr>
          <w:color w:val="231F20"/>
        </w:rPr>
        <w:t>Quantitative</w:t>
      </w:r>
      <w:r>
        <w:rPr>
          <w:color w:val="231F20"/>
          <w:spacing w:val="-3"/>
        </w:rPr>
        <w:t xml:space="preserve"> </w:t>
      </w:r>
      <w:r>
        <w:rPr>
          <w:color w:val="231F20"/>
        </w:rPr>
        <w:t>and</w:t>
      </w:r>
      <w:r>
        <w:rPr>
          <w:color w:val="231F20"/>
          <w:spacing w:val="-3"/>
        </w:rPr>
        <w:t xml:space="preserve"> </w:t>
      </w:r>
      <w:r>
        <w:rPr>
          <w:color w:val="231F20"/>
        </w:rPr>
        <w:t>qualitative findings</w:t>
      </w:r>
      <w:r>
        <w:rPr>
          <w:color w:val="231F20"/>
          <w:spacing w:val="-3"/>
        </w:rPr>
        <w:t xml:space="preserve"> </w:t>
      </w:r>
      <w:r>
        <w:rPr>
          <w:color w:val="231F20"/>
        </w:rPr>
        <w:t>revealed</w:t>
      </w:r>
      <w:r>
        <w:rPr>
          <w:color w:val="231F20"/>
          <w:spacing w:val="-3"/>
        </w:rPr>
        <w:t xml:space="preserve"> </w:t>
      </w:r>
      <w:r>
        <w:rPr>
          <w:color w:val="231F20"/>
        </w:rPr>
        <w:t>different</w:t>
      </w:r>
      <w:r>
        <w:rPr>
          <w:color w:val="231F20"/>
          <w:spacing w:val="-3"/>
        </w:rPr>
        <w:t xml:space="preserve"> </w:t>
      </w:r>
      <w:r>
        <w:rPr>
          <w:color w:val="231F20"/>
        </w:rPr>
        <w:t>levels</w:t>
      </w:r>
      <w:r>
        <w:rPr>
          <w:color w:val="231F20"/>
          <w:spacing w:val="-3"/>
        </w:rPr>
        <w:t xml:space="preserve"> </w:t>
      </w:r>
      <w:r>
        <w:rPr>
          <w:color w:val="231F20"/>
        </w:rPr>
        <w:t>of</w:t>
      </w:r>
      <w:r>
        <w:rPr>
          <w:color w:val="231F20"/>
          <w:spacing w:val="-3"/>
        </w:rPr>
        <w:t xml:space="preserve"> </w:t>
      </w:r>
      <w:r>
        <w:rPr>
          <w:color w:val="231F20"/>
        </w:rPr>
        <w:t>support</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available</w:t>
      </w:r>
      <w:r>
        <w:rPr>
          <w:color w:val="231F20"/>
          <w:spacing w:val="-3"/>
        </w:rPr>
        <w:t xml:space="preserve"> </w:t>
      </w:r>
      <w:r>
        <w:rPr>
          <w:color w:val="231F20"/>
        </w:rPr>
        <w:t>options</w:t>
      </w:r>
      <w:r>
        <w:rPr>
          <w:color w:val="231F20"/>
          <w:spacing w:val="-3"/>
        </w:rPr>
        <w:t xml:space="preserve"> </w:t>
      </w:r>
      <w:r>
        <w:rPr>
          <w:color w:val="231F20"/>
        </w:rPr>
        <w:t>for</w:t>
      </w:r>
      <w:r>
        <w:rPr>
          <w:color w:val="231F20"/>
          <w:spacing w:val="-3"/>
        </w:rPr>
        <w:t xml:space="preserve"> </w:t>
      </w:r>
      <w:r>
        <w:rPr>
          <w:color w:val="231F20"/>
        </w:rPr>
        <w:t>change.</w:t>
      </w:r>
    </w:p>
    <w:p w14:paraId="1ED2FFC1" w14:textId="77777777" w:rsidR="00116B1A" w:rsidRDefault="005876AA">
      <w:pPr>
        <w:pStyle w:val="BodyText"/>
        <w:spacing w:line="273" w:lineRule="auto"/>
        <w:ind w:left="1669" w:right="423"/>
      </w:pPr>
      <w:r>
        <w:rPr>
          <w:color w:val="231F20"/>
          <w:w w:val="95"/>
        </w:rPr>
        <w:t>Quantitative feedback indicated a preference for broadening qualification requirements</w:t>
      </w:r>
      <w:r>
        <w:rPr>
          <w:color w:val="231F20"/>
          <w:spacing w:val="40"/>
        </w:rPr>
        <w:t xml:space="preserve"> </w:t>
      </w:r>
      <w:r>
        <w:rPr>
          <w:color w:val="231F20"/>
        </w:rPr>
        <w:t>for</w:t>
      </w:r>
      <w:r>
        <w:rPr>
          <w:color w:val="231F20"/>
          <w:spacing w:val="-9"/>
        </w:rPr>
        <w:t xml:space="preserve"> </w:t>
      </w:r>
      <w:r>
        <w:rPr>
          <w:color w:val="231F20"/>
        </w:rPr>
        <w:t>short-term</w:t>
      </w:r>
      <w:r>
        <w:rPr>
          <w:color w:val="231F20"/>
          <w:spacing w:val="-9"/>
        </w:rPr>
        <w:t xml:space="preserve"> </w:t>
      </w:r>
      <w:r>
        <w:rPr>
          <w:color w:val="231F20"/>
        </w:rPr>
        <w:t>staff</w:t>
      </w:r>
      <w:r>
        <w:rPr>
          <w:color w:val="231F20"/>
          <w:spacing w:val="-9"/>
        </w:rPr>
        <w:t xml:space="preserve"> </w:t>
      </w:r>
      <w:r>
        <w:rPr>
          <w:color w:val="231F20"/>
        </w:rPr>
        <w:t>replacements,</w:t>
      </w:r>
      <w:r>
        <w:rPr>
          <w:color w:val="231F20"/>
          <w:spacing w:val="-9"/>
        </w:rPr>
        <w:t xml:space="preserve"> </w:t>
      </w:r>
      <w:r>
        <w:rPr>
          <w:color w:val="231F20"/>
        </w:rPr>
        <w:t>while</w:t>
      </w:r>
      <w:r>
        <w:rPr>
          <w:color w:val="231F20"/>
          <w:spacing w:val="-9"/>
        </w:rPr>
        <w:t xml:space="preserve"> </w:t>
      </w:r>
      <w:r>
        <w:rPr>
          <w:color w:val="231F20"/>
        </w:rPr>
        <w:t>qualitative</w:t>
      </w:r>
      <w:r>
        <w:rPr>
          <w:color w:val="231F20"/>
          <w:spacing w:val="-9"/>
        </w:rPr>
        <w:t xml:space="preserve"> </w:t>
      </w:r>
      <w:r>
        <w:rPr>
          <w:color w:val="231F20"/>
        </w:rPr>
        <w:t>feedback</w:t>
      </w:r>
      <w:r>
        <w:rPr>
          <w:color w:val="231F20"/>
          <w:spacing w:val="-9"/>
        </w:rPr>
        <w:t xml:space="preserve"> </w:t>
      </w:r>
      <w:r>
        <w:rPr>
          <w:color w:val="231F20"/>
        </w:rPr>
        <w:t>showed</w:t>
      </w:r>
      <w:r>
        <w:rPr>
          <w:color w:val="231F20"/>
          <w:spacing w:val="-9"/>
        </w:rPr>
        <w:t xml:space="preserve"> </w:t>
      </w:r>
      <w:r>
        <w:rPr>
          <w:color w:val="231F20"/>
        </w:rPr>
        <w:t>greater</w:t>
      </w:r>
      <w:r>
        <w:rPr>
          <w:color w:val="231F20"/>
          <w:spacing w:val="-9"/>
        </w:rPr>
        <w:t xml:space="preserve"> </w:t>
      </w:r>
      <w:r>
        <w:rPr>
          <w:color w:val="231F20"/>
        </w:rPr>
        <w:t>support for</w:t>
      </w:r>
      <w:r>
        <w:rPr>
          <w:color w:val="231F20"/>
          <w:spacing w:val="-7"/>
        </w:rPr>
        <w:t xml:space="preserve"> </w:t>
      </w:r>
      <w:r>
        <w:rPr>
          <w:color w:val="231F20"/>
        </w:rPr>
        <w:t>extending</w:t>
      </w:r>
      <w:r>
        <w:rPr>
          <w:color w:val="231F20"/>
          <w:spacing w:val="-7"/>
        </w:rPr>
        <w:t xml:space="preserve"> </w:t>
      </w:r>
      <w:r>
        <w:rPr>
          <w:color w:val="231F20"/>
        </w:rPr>
        <w:t>requirements</w:t>
      </w:r>
      <w:r>
        <w:rPr>
          <w:color w:val="231F20"/>
          <w:spacing w:val="-7"/>
        </w:rPr>
        <w:t xml:space="preserve"> </w:t>
      </w:r>
      <w:r>
        <w:rPr>
          <w:color w:val="231F20"/>
        </w:rPr>
        <w:t>for</w:t>
      </w:r>
      <w:r>
        <w:rPr>
          <w:color w:val="231F20"/>
          <w:spacing w:val="-7"/>
        </w:rPr>
        <w:t xml:space="preserve"> </w:t>
      </w:r>
      <w:r>
        <w:rPr>
          <w:color w:val="231F20"/>
        </w:rPr>
        <w:t>‘short-term’</w:t>
      </w:r>
      <w:r>
        <w:rPr>
          <w:color w:val="231F20"/>
          <w:spacing w:val="-7"/>
        </w:rPr>
        <w:t xml:space="preserve"> </w:t>
      </w:r>
      <w:r>
        <w:rPr>
          <w:color w:val="231F20"/>
        </w:rPr>
        <w:t>staff</w:t>
      </w:r>
      <w:r>
        <w:rPr>
          <w:color w:val="231F20"/>
          <w:spacing w:val="-7"/>
        </w:rPr>
        <w:t xml:space="preserve"> </w:t>
      </w:r>
      <w:r>
        <w:rPr>
          <w:color w:val="231F20"/>
        </w:rPr>
        <w:t>absences.</w:t>
      </w:r>
      <w:r>
        <w:rPr>
          <w:color w:val="231F20"/>
          <w:spacing w:val="-7"/>
        </w:rPr>
        <w:t xml:space="preserve"> </w:t>
      </w:r>
      <w:r>
        <w:rPr>
          <w:color w:val="231F20"/>
        </w:rPr>
        <w:t>Some</w:t>
      </w:r>
      <w:r>
        <w:rPr>
          <w:color w:val="231F20"/>
          <w:spacing w:val="-7"/>
        </w:rPr>
        <w:t xml:space="preserve"> </w:t>
      </w:r>
      <w:r>
        <w:rPr>
          <w:color w:val="231F20"/>
        </w:rPr>
        <w:t>opposition</w:t>
      </w:r>
      <w:r>
        <w:rPr>
          <w:color w:val="231F20"/>
          <w:spacing w:val="-7"/>
        </w:rPr>
        <w:t xml:space="preserve"> </w:t>
      </w:r>
      <w:r>
        <w:rPr>
          <w:color w:val="231F20"/>
        </w:rPr>
        <w:t>to</w:t>
      </w:r>
      <w:r>
        <w:rPr>
          <w:color w:val="231F20"/>
          <w:spacing w:val="-7"/>
        </w:rPr>
        <w:t xml:space="preserve"> </w:t>
      </w:r>
      <w:r>
        <w:rPr>
          <w:color w:val="231F20"/>
        </w:rPr>
        <w:t>both options</w:t>
      </w:r>
      <w:r>
        <w:rPr>
          <w:color w:val="231F20"/>
          <w:spacing w:val="-2"/>
        </w:rPr>
        <w:t xml:space="preserve"> </w:t>
      </w:r>
      <w:r>
        <w:rPr>
          <w:color w:val="231F20"/>
        </w:rPr>
        <w:t>was</w:t>
      </w:r>
      <w:r>
        <w:rPr>
          <w:color w:val="231F20"/>
          <w:spacing w:val="-2"/>
        </w:rPr>
        <w:t xml:space="preserve"> </w:t>
      </w:r>
      <w:r>
        <w:rPr>
          <w:color w:val="231F20"/>
        </w:rPr>
        <w:t>relatively</w:t>
      </w:r>
      <w:r>
        <w:rPr>
          <w:color w:val="231F20"/>
          <w:spacing w:val="-2"/>
        </w:rPr>
        <w:t xml:space="preserve"> </w:t>
      </w:r>
      <w:r>
        <w:rPr>
          <w:color w:val="231F20"/>
        </w:rPr>
        <w:t>strongly</w:t>
      </w:r>
      <w:r>
        <w:rPr>
          <w:color w:val="231F20"/>
          <w:spacing w:val="-2"/>
        </w:rPr>
        <w:t xml:space="preserve"> </w:t>
      </w:r>
      <w:r>
        <w:rPr>
          <w:color w:val="231F20"/>
        </w:rPr>
        <w:t>expressed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qualitative</w:t>
      </w:r>
      <w:r>
        <w:rPr>
          <w:color w:val="231F20"/>
          <w:spacing w:val="-2"/>
        </w:rPr>
        <w:t xml:space="preserve"> </w:t>
      </w:r>
      <w:r>
        <w:rPr>
          <w:color w:val="231F20"/>
        </w:rPr>
        <w:t>feedback.</w:t>
      </w:r>
      <w:r>
        <w:rPr>
          <w:color w:val="231F20"/>
          <w:spacing w:val="-2"/>
        </w:rPr>
        <w:t xml:space="preserve"> </w:t>
      </w:r>
      <w:r>
        <w:rPr>
          <w:color w:val="231F20"/>
        </w:rPr>
        <w:t>There</w:t>
      </w:r>
      <w:r>
        <w:rPr>
          <w:color w:val="231F20"/>
          <w:spacing w:val="-2"/>
        </w:rPr>
        <w:t xml:space="preserve"> </w:t>
      </w:r>
      <w:r>
        <w:rPr>
          <w:color w:val="231F20"/>
        </w:rPr>
        <w:t>was</w:t>
      </w:r>
      <w:r>
        <w:rPr>
          <w:color w:val="231F20"/>
          <w:spacing w:val="-2"/>
        </w:rPr>
        <w:t xml:space="preserve"> </w:t>
      </w:r>
      <w:r>
        <w:rPr>
          <w:color w:val="231F20"/>
        </w:rPr>
        <w:t>also strong</w:t>
      </w:r>
      <w:r>
        <w:rPr>
          <w:color w:val="231F20"/>
          <w:spacing w:val="-6"/>
        </w:rPr>
        <w:t xml:space="preserve"> </w:t>
      </w:r>
      <w:r>
        <w:rPr>
          <w:color w:val="231F20"/>
        </w:rPr>
        <w:t>support</w:t>
      </w:r>
      <w:r>
        <w:rPr>
          <w:color w:val="231F20"/>
          <w:spacing w:val="-6"/>
        </w:rPr>
        <w:t xml:space="preserve"> </w:t>
      </w:r>
      <w:r>
        <w:rPr>
          <w:color w:val="231F20"/>
        </w:rPr>
        <w:t>for</w:t>
      </w:r>
      <w:r>
        <w:rPr>
          <w:color w:val="231F20"/>
          <w:spacing w:val="-6"/>
        </w:rPr>
        <w:t xml:space="preserve"> </w:t>
      </w:r>
      <w:r>
        <w:rPr>
          <w:color w:val="231F20"/>
        </w:rPr>
        <w:t>a</w:t>
      </w:r>
      <w:r>
        <w:rPr>
          <w:color w:val="231F20"/>
          <w:spacing w:val="-6"/>
        </w:rPr>
        <w:t xml:space="preserve"> </w:t>
      </w:r>
      <w:r>
        <w:rPr>
          <w:color w:val="231F20"/>
        </w:rPr>
        <w:t>no</w:t>
      </w:r>
      <w:r>
        <w:rPr>
          <w:color w:val="231F20"/>
          <w:spacing w:val="-6"/>
        </w:rPr>
        <w:t xml:space="preserve"> </w:t>
      </w:r>
      <w:r>
        <w:rPr>
          <w:color w:val="231F20"/>
        </w:rPr>
        <w:t>change</w:t>
      </w:r>
      <w:r>
        <w:rPr>
          <w:color w:val="231F20"/>
          <w:spacing w:val="-6"/>
        </w:rPr>
        <w:t xml:space="preserve"> </w:t>
      </w:r>
      <w:r>
        <w:rPr>
          <w:color w:val="231F20"/>
        </w:rPr>
        <w:t>option</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written</w:t>
      </w:r>
      <w:r>
        <w:rPr>
          <w:color w:val="231F20"/>
          <w:spacing w:val="-6"/>
        </w:rPr>
        <w:t xml:space="preserve"> </w:t>
      </w:r>
      <w:r>
        <w:rPr>
          <w:color w:val="231F20"/>
        </w:rPr>
        <w:t>submissions</w:t>
      </w:r>
      <w:r>
        <w:rPr>
          <w:color w:val="231F20"/>
          <w:spacing w:val="-6"/>
        </w:rPr>
        <w:t xml:space="preserve"> </w:t>
      </w:r>
      <w:r>
        <w:rPr>
          <w:color w:val="231F20"/>
        </w:rPr>
        <w:t>received</w:t>
      </w:r>
      <w:r>
        <w:rPr>
          <w:color w:val="231F20"/>
          <w:spacing w:val="-6"/>
        </w:rPr>
        <w:t xml:space="preserve"> </w:t>
      </w:r>
      <w:r>
        <w:rPr>
          <w:color w:val="231F20"/>
        </w:rPr>
        <w:t>through</w:t>
      </w:r>
      <w:r>
        <w:rPr>
          <w:color w:val="231F20"/>
          <w:spacing w:val="-6"/>
        </w:rPr>
        <w:t xml:space="preserve"> </w:t>
      </w:r>
      <w:r>
        <w:rPr>
          <w:color w:val="231F20"/>
        </w:rPr>
        <w:t>the consultation</w:t>
      </w:r>
      <w:r>
        <w:rPr>
          <w:color w:val="231F20"/>
          <w:spacing w:val="-13"/>
        </w:rPr>
        <w:t xml:space="preserve"> </w:t>
      </w:r>
      <w:r>
        <w:rPr>
          <w:color w:val="231F20"/>
        </w:rPr>
        <w:t>process.</w:t>
      </w:r>
      <w:r>
        <w:rPr>
          <w:color w:val="231F20"/>
          <w:spacing w:val="-13"/>
        </w:rPr>
        <w:t xml:space="preserve"> </w:t>
      </w:r>
      <w:r>
        <w:rPr>
          <w:color w:val="231F20"/>
        </w:rPr>
        <w:t>A</w:t>
      </w:r>
      <w:r>
        <w:rPr>
          <w:color w:val="231F20"/>
          <w:spacing w:val="-13"/>
        </w:rPr>
        <w:t xml:space="preserve"> </w:t>
      </w:r>
      <w:r>
        <w:rPr>
          <w:color w:val="231F20"/>
        </w:rPr>
        <w:t>number</w:t>
      </w:r>
      <w:r>
        <w:rPr>
          <w:color w:val="231F20"/>
          <w:spacing w:val="-13"/>
        </w:rPr>
        <w:t xml:space="preserve"> </w:t>
      </w:r>
      <w:r>
        <w:rPr>
          <w:color w:val="231F20"/>
        </w:rPr>
        <w:t>of</w:t>
      </w:r>
      <w:r>
        <w:rPr>
          <w:color w:val="231F20"/>
          <w:spacing w:val="-13"/>
        </w:rPr>
        <w:t xml:space="preserve"> </w:t>
      </w:r>
      <w:r>
        <w:rPr>
          <w:color w:val="231F20"/>
        </w:rPr>
        <w:t>key</w:t>
      </w:r>
      <w:r>
        <w:rPr>
          <w:color w:val="231F20"/>
          <w:spacing w:val="-13"/>
        </w:rPr>
        <w:t xml:space="preserve"> </w:t>
      </w:r>
      <w:r>
        <w:rPr>
          <w:color w:val="231F20"/>
        </w:rPr>
        <w:t>themes</w:t>
      </w:r>
      <w:r>
        <w:rPr>
          <w:color w:val="231F20"/>
          <w:spacing w:val="-13"/>
        </w:rPr>
        <w:t xml:space="preserve"> </w:t>
      </w:r>
      <w:r>
        <w:rPr>
          <w:color w:val="231F20"/>
        </w:rPr>
        <w:t>were</w:t>
      </w:r>
      <w:r>
        <w:rPr>
          <w:color w:val="231F20"/>
          <w:spacing w:val="-13"/>
        </w:rPr>
        <w:t xml:space="preserve"> </w:t>
      </w:r>
      <w:r>
        <w:rPr>
          <w:color w:val="231F20"/>
        </w:rPr>
        <w:t>evident</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qualitative</w:t>
      </w:r>
      <w:r>
        <w:rPr>
          <w:color w:val="231F20"/>
          <w:spacing w:val="-13"/>
        </w:rPr>
        <w:t xml:space="preserve"> </w:t>
      </w:r>
      <w:r>
        <w:rPr>
          <w:color w:val="231F20"/>
        </w:rPr>
        <w:t>feedback with</w:t>
      </w:r>
      <w:r>
        <w:rPr>
          <w:color w:val="231F20"/>
          <w:spacing w:val="-13"/>
        </w:rPr>
        <w:t xml:space="preserve"> </w:t>
      </w:r>
      <w:r>
        <w:rPr>
          <w:color w:val="231F20"/>
        </w:rPr>
        <w:t>stakeholders</w:t>
      </w:r>
      <w:r>
        <w:rPr>
          <w:color w:val="231F20"/>
          <w:spacing w:val="-13"/>
        </w:rPr>
        <w:t xml:space="preserve"> </w:t>
      </w:r>
      <w:r>
        <w:rPr>
          <w:color w:val="231F20"/>
        </w:rPr>
        <w:t>highlighting</w:t>
      </w:r>
      <w:r>
        <w:rPr>
          <w:color w:val="231F20"/>
          <w:spacing w:val="-13"/>
        </w:rPr>
        <w:t xml:space="preserve"> </w:t>
      </w:r>
      <w:r>
        <w:rPr>
          <w:color w:val="231F20"/>
        </w:rPr>
        <w:t>the</w:t>
      </w:r>
      <w:r>
        <w:rPr>
          <w:color w:val="231F20"/>
          <w:spacing w:val="-13"/>
        </w:rPr>
        <w:t xml:space="preserve"> </w:t>
      </w:r>
      <w:r>
        <w:rPr>
          <w:color w:val="231F20"/>
        </w:rPr>
        <w:t>difficulties</w:t>
      </w:r>
      <w:r>
        <w:rPr>
          <w:color w:val="231F20"/>
          <w:spacing w:val="-13"/>
        </w:rPr>
        <w:t xml:space="preserve"> </w:t>
      </w:r>
      <w:r>
        <w:rPr>
          <w:color w:val="231F20"/>
        </w:rPr>
        <w:t>experienced</w:t>
      </w:r>
      <w:r>
        <w:rPr>
          <w:color w:val="231F20"/>
          <w:spacing w:val="-13"/>
        </w:rPr>
        <w:t xml:space="preserve"> </w:t>
      </w:r>
      <w:r>
        <w:rPr>
          <w:color w:val="231F20"/>
        </w:rPr>
        <w:t>by</w:t>
      </w:r>
      <w:r>
        <w:rPr>
          <w:color w:val="231F20"/>
          <w:spacing w:val="-13"/>
        </w:rPr>
        <w:t xml:space="preserve"> </w:t>
      </w:r>
      <w:r>
        <w:rPr>
          <w:color w:val="231F20"/>
        </w:rPr>
        <w:t>services</w:t>
      </w:r>
      <w:r>
        <w:rPr>
          <w:color w:val="231F20"/>
          <w:spacing w:val="-13"/>
        </w:rPr>
        <w:t xml:space="preserve"> </w:t>
      </w:r>
      <w:r>
        <w:rPr>
          <w:color w:val="231F20"/>
        </w:rPr>
        <w:t>when</w:t>
      </w:r>
      <w:r>
        <w:rPr>
          <w:color w:val="231F20"/>
          <w:spacing w:val="-13"/>
        </w:rPr>
        <w:t xml:space="preserve"> </w:t>
      </w:r>
      <w:r>
        <w:rPr>
          <w:color w:val="231F20"/>
        </w:rPr>
        <w:t>attempting</w:t>
      </w:r>
    </w:p>
    <w:p w14:paraId="1ED2FFC2" w14:textId="77777777" w:rsidR="00116B1A" w:rsidRDefault="00116B1A">
      <w:pPr>
        <w:spacing w:line="273" w:lineRule="auto"/>
        <w:sectPr w:rsidR="00116B1A">
          <w:pgSz w:w="11910" w:h="16840"/>
          <w:pgMar w:top="1980" w:right="1020" w:bottom="940" w:left="740" w:header="788" w:footer="742" w:gutter="0"/>
          <w:cols w:space="720"/>
        </w:sectPr>
      </w:pPr>
    </w:p>
    <w:p w14:paraId="1ED2FFC3" w14:textId="77777777" w:rsidR="00116B1A" w:rsidRDefault="00116B1A">
      <w:pPr>
        <w:pStyle w:val="BodyText"/>
        <w:rPr>
          <w:sz w:val="20"/>
        </w:rPr>
      </w:pPr>
    </w:p>
    <w:p w14:paraId="1ED2FFC4" w14:textId="77777777" w:rsidR="00116B1A" w:rsidRDefault="00116B1A">
      <w:pPr>
        <w:pStyle w:val="BodyText"/>
        <w:spacing w:before="4"/>
        <w:rPr>
          <w:sz w:val="18"/>
        </w:rPr>
      </w:pPr>
    </w:p>
    <w:p w14:paraId="1ED2FFC5" w14:textId="77777777" w:rsidR="00116B1A" w:rsidRDefault="005876AA">
      <w:pPr>
        <w:pStyle w:val="BodyText"/>
        <w:spacing w:before="111" w:line="273" w:lineRule="auto"/>
        <w:ind w:left="1669" w:right="215"/>
      </w:pPr>
      <w:r>
        <w:rPr>
          <w:color w:val="231F20"/>
        </w:rPr>
        <w:t>to</w:t>
      </w:r>
      <w:r>
        <w:rPr>
          <w:color w:val="231F20"/>
          <w:spacing w:val="-9"/>
        </w:rPr>
        <w:t xml:space="preserve"> </w:t>
      </w:r>
      <w:r>
        <w:rPr>
          <w:color w:val="231F20"/>
        </w:rPr>
        <w:t>recruit</w:t>
      </w:r>
      <w:r>
        <w:rPr>
          <w:color w:val="231F20"/>
          <w:spacing w:val="-9"/>
        </w:rPr>
        <w:t xml:space="preserve"> </w:t>
      </w:r>
      <w:r>
        <w:rPr>
          <w:color w:val="231F20"/>
        </w:rPr>
        <w:t>and</w:t>
      </w:r>
      <w:r>
        <w:rPr>
          <w:color w:val="231F20"/>
          <w:spacing w:val="-9"/>
        </w:rPr>
        <w:t xml:space="preserve"> </w:t>
      </w:r>
      <w:r>
        <w:rPr>
          <w:color w:val="231F20"/>
        </w:rPr>
        <w:t>retain</w:t>
      </w:r>
      <w:r>
        <w:rPr>
          <w:color w:val="231F20"/>
          <w:spacing w:val="-9"/>
        </w:rPr>
        <w:t xml:space="preserve"> </w:t>
      </w:r>
      <w:r>
        <w:rPr>
          <w:color w:val="231F20"/>
        </w:rPr>
        <w:t>appropriately</w:t>
      </w:r>
      <w:r>
        <w:rPr>
          <w:color w:val="231F20"/>
          <w:spacing w:val="-9"/>
        </w:rPr>
        <w:t xml:space="preserve"> </w:t>
      </w:r>
      <w:r>
        <w:rPr>
          <w:color w:val="231F20"/>
        </w:rPr>
        <w:t>qualified</w:t>
      </w:r>
      <w:r>
        <w:rPr>
          <w:color w:val="231F20"/>
          <w:spacing w:val="-9"/>
        </w:rPr>
        <w:t xml:space="preserve"> </w:t>
      </w:r>
      <w:r>
        <w:rPr>
          <w:color w:val="231F20"/>
        </w:rPr>
        <w:t>staff.</w:t>
      </w:r>
      <w:r>
        <w:rPr>
          <w:color w:val="231F20"/>
          <w:spacing w:val="-9"/>
        </w:rPr>
        <w:t xml:space="preserve"> </w:t>
      </w:r>
      <w:r>
        <w:rPr>
          <w:color w:val="231F20"/>
        </w:rPr>
        <w:t>While</w:t>
      </w:r>
      <w:r>
        <w:rPr>
          <w:color w:val="231F20"/>
          <w:spacing w:val="-9"/>
        </w:rPr>
        <w:t xml:space="preserve"> </w:t>
      </w:r>
      <w:r>
        <w:rPr>
          <w:color w:val="231F20"/>
        </w:rPr>
        <w:t>many</w:t>
      </w:r>
      <w:r>
        <w:rPr>
          <w:color w:val="231F20"/>
          <w:spacing w:val="-9"/>
        </w:rPr>
        <w:t xml:space="preserve"> </w:t>
      </w:r>
      <w:r>
        <w:rPr>
          <w:color w:val="231F20"/>
        </w:rPr>
        <w:t>respondents</w:t>
      </w:r>
      <w:r>
        <w:rPr>
          <w:color w:val="231F20"/>
          <w:spacing w:val="-9"/>
        </w:rPr>
        <w:t xml:space="preserve"> </w:t>
      </w:r>
      <w:r>
        <w:rPr>
          <w:color w:val="231F20"/>
        </w:rPr>
        <w:t>felt</w:t>
      </w:r>
      <w:r>
        <w:rPr>
          <w:color w:val="231F20"/>
          <w:spacing w:val="-9"/>
        </w:rPr>
        <w:t xml:space="preserve"> </w:t>
      </w:r>
      <w:r>
        <w:rPr>
          <w:color w:val="231F20"/>
        </w:rPr>
        <w:t xml:space="preserve">that proposed changes would improve flexibility for services and ease pressures caused by </w:t>
      </w:r>
      <w:r>
        <w:rPr>
          <w:color w:val="231F20"/>
          <w:spacing w:val="-2"/>
        </w:rPr>
        <w:t>staff</w:t>
      </w:r>
      <w:r>
        <w:rPr>
          <w:color w:val="231F20"/>
          <w:spacing w:val="-4"/>
        </w:rPr>
        <w:t xml:space="preserve"> </w:t>
      </w:r>
      <w:r>
        <w:rPr>
          <w:color w:val="231F20"/>
          <w:spacing w:val="-2"/>
        </w:rPr>
        <w:t>shortages,</w:t>
      </w:r>
      <w:r>
        <w:rPr>
          <w:color w:val="231F20"/>
          <w:spacing w:val="-4"/>
        </w:rPr>
        <w:t xml:space="preserve"> </w:t>
      </w:r>
      <w:r>
        <w:rPr>
          <w:color w:val="231F20"/>
          <w:spacing w:val="-2"/>
        </w:rPr>
        <w:t>some</w:t>
      </w:r>
      <w:r>
        <w:rPr>
          <w:color w:val="231F20"/>
          <w:spacing w:val="-4"/>
        </w:rPr>
        <w:t xml:space="preserve"> </w:t>
      </w:r>
      <w:r>
        <w:rPr>
          <w:color w:val="231F20"/>
          <w:spacing w:val="-2"/>
        </w:rPr>
        <w:t>expressed</w:t>
      </w:r>
      <w:r>
        <w:rPr>
          <w:color w:val="231F20"/>
          <w:spacing w:val="-4"/>
        </w:rPr>
        <w:t xml:space="preserve"> </w:t>
      </w:r>
      <w:r>
        <w:rPr>
          <w:color w:val="231F20"/>
          <w:spacing w:val="-2"/>
        </w:rPr>
        <w:t>concerns</w:t>
      </w:r>
      <w:r>
        <w:rPr>
          <w:color w:val="231F20"/>
          <w:spacing w:val="-4"/>
        </w:rPr>
        <w:t xml:space="preserve"> </w:t>
      </w:r>
      <w:r>
        <w:rPr>
          <w:color w:val="231F20"/>
          <w:spacing w:val="-2"/>
        </w:rPr>
        <w:t>about</w:t>
      </w:r>
      <w:r>
        <w:rPr>
          <w:color w:val="231F20"/>
          <w:spacing w:val="-4"/>
        </w:rPr>
        <w:t xml:space="preserve"> </w:t>
      </w:r>
      <w:r>
        <w:rPr>
          <w:color w:val="231F20"/>
          <w:spacing w:val="-2"/>
        </w:rPr>
        <w:t>potential</w:t>
      </w:r>
      <w:r>
        <w:rPr>
          <w:color w:val="231F20"/>
          <w:spacing w:val="-4"/>
        </w:rPr>
        <w:t xml:space="preserve"> </w:t>
      </w:r>
      <w:r>
        <w:rPr>
          <w:color w:val="231F20"/>
          <w:spacing w:val="-2"/>
        </w:rPr>
        <w:t>negative</w:t>
      </w:r>
      <w:r>
        <w:rPr>
          <w:color w:val="231F20"/>
          <w:spacing w:val="-4"/>
        </w:rPr>
        <w:t xml:space="preserve"> </w:t>
      </w:r>
      <w:r>
        <w:rPr>
          <w:color w:val="231F20"/>
          <w:spacing w:val="-2"/>
        </w:rPr>
        <w:t>impacts</w:t>
      </w:r>
      <w:r>
        <w:rPr>
          <w:color w:val="231F20"/>
          <w:spacing w:val="-4"/>
        </w:rPr>
        <w:t xml:space="preserve"> </w:t>
      </w:r>
      <w:r>
        <w:rPr>
          <w:color w:val="231F20"/>
          <w:spacing w:val="-2"/>
        </w:rPr>
        <w:t>on</w:t>
      </w:r>
      <w:r>
        <w:rPr>
          <w:color w:val="231F20"/>
          <w:spacing w:val="-4"/>
        </w:rPr>
        <w:t xml:space="preserve"> </w:t>
      </w:r>
      <w:r>
        <w:rPr>
          <w:color w:val="231F20"/>
          <w:spacing w:val="-2"/>
        </w:rPr>
        <w:t>the</w:t>
      </w:r>
      <w:r>
        <w:rPr>
          <w:color w:val="231F20"/>
          <w:spacing w:val="-4"/>
        </w:rPr>
        <w:t xml:space="preserve"> </w:t>
      </w:r>
      <w:r>
        <w:rPr>
          <w:color w:val="231F20"/>
          <w:spacing w:val="-2"/>
        </w:rPr>
        <w:t xml:space="preserve">quality </w:t>
      </w:r>
      <w:r>
        <w:rPr>
          <w:color w:val="231F20"/>
        </w:rPr>
        <w:t>of</w:t>
      </w:r>
      <w:r>
        <w:rPr>
          <w:color w:val="231F20"/>
          <w:spacing w:val="-1"/>
        </w:rPr>
        <w:t xml:space="preserve"> </w:t>
      </w:r>
      <w:r>
        <w:rPr>
          <w:color w:val="231F20"/>
        </w:rPr>
        <w:t>education</w:t>
      </w:r>
      <w:r>
        <w:rPr>
          <w:color w:val="231F20"/>
          <w:spacing w:val="-1"/>
        </w:rPr>
        <w:t xml:space="preserve"> </w:t>
      </w:r>
      <w:r>
        <w:rPr>
          <w:color w:val="231F20"/>
        </w:rPr>
        <w:t>and</w:t>
      </w:r>
      <w:r>
        <w:rPr>
          <w:color w:val="231F20"/>
          <w:spacing w:val="-1"/>
        </w:rPr>
        <w:t xml:space="preserve"> </w:t>
      </w:r>
      <w:r>
        <w:rPr>
          <w:color w:val="231F20"/>
        </w:rPr>
        <w:t>care.</w:t>
      </w:r>
      <w:r>
        <w:rPr>
          <w:color w:val="231F20"/>
          <w:spacing w:val="-1"/>
        </w:rPr>
        <w:t xml:space="preserve"> </w:t>
      </w:r>
      <w:r>
        <w:rPr>
          <w:color w:val="231F20"/>
        </w:rPr>
        <w:t>As</w:t>
      </w:r>
      <w:r>
        <w:rPr>
          <w:color w:val="231F20"/>
          <w:spacing w:val="-1"/>
        </w:rPr>
        <w:t xml:space="preserve"> </w:t>
      </w:r>
      <w:r>
        <w:rPr>
          <w:color w:val="231F20"/>
        </w:rPr>
        <w:t>one</w:t>
      </w:r>
      <w:r>
        <w:rPr>
          <w:color w:val="231F20"/>
          <w:spacing w:val="-1"/>
        </w:rPr>
        <w:t xml:space="preserve"> </w:t>
      </w:r>
      <w:r>
        <w:rPr>
          <w:color w:val="231F20"/>
        </w:rPr>
        <w:t>local</w:t>
      </w:r>
      <w:r>
        <w:rPr>
          <w:color w:val="231F20"/>
          <w:spacing w:val="-1"/>
        </w:rPr>
        <w:t xml:space="preserve"> </w:t>
      </w:r>
      <w:r>
        <w:rPr>
          <w:color w:val="231F20"/>
        </w:rPr>
        <w:t>government</w:t>
      </w:r>
      <w:r>
        <w:rPr>
          <w:color w:val="231F20"/>
          <w:spacing w:val="-1"/>
        </w:rPr>
        <w:t xml:space="preserve"> </w:t>
      </w:r>
      <w:r>
        <w:rPr>
          <w:color w:val="231F20"/>
        </w:rPr>
        <w:t>group</w:t>
      </w:r>
      <w:r>
        <w:rPr>
          <w:color w:val="231F20"/>
          <w:spacing w:val="-1"/>
        </w:rPr>
        <w:t xml:space="preserve"> </w:t>
      </w:r>
      <w:r>
        <w:rPr>
          <w:color w:val="231F20"/>
        </w:rPr>
        <w:t>from</w:t>
      </w:r>
      <w:r>
        <w:rPr>
          <w:color w:val="231F20"/>
          <w:spacing w:val="-1"/>
        </w:rPr>
        <w:t xml:space="preserve"> </w:t>
      </w:r>
      <w:r>
        <w:rPr>
          <w:color w:val="231F20"/>
        </w:rPr>
        <w:t>NSW</w:t>
      </w:r>
      <w:r>
        <w:rPr>
          <w:color w:val="231F20"/>
          <w:spacing w:val="-1"/>
        </w:rPr>
        <w:t xml:space="preserve"> </w:t>
      </w:r>
      <w:r>
        <w:rPr>
          <w:color w:val="231F20"/>
        </w:rPr>
        <w:t>observed</w:t>
      </w:r>
      <w:r>
        <w:rPr>
          <w:color w:val="231F20"/>
          <w:spacing w:val="-1"/>
        </w:rPr>
        <w:t xml:space="preserve"> </w:t>
      </w:r>
      <w:r>
        <w:rPr>
          <w:color w:val="231F20"/>
        </w:rPr>
        <w:t>in</w:t>
      </w:r>
      <w:r>
        <w:rPr>
          <w:color w:val="231F20"/>
          <w:spacing w:val="-1"/>
        </w:rPr>
        <w:t xml:space="preserve"> </w:t>
      </w:r>
      <w:r>
        <w:rPr>
          <w:color w:val="231F20"/>
        </w:rPr>
        <w:t>their written</w:t>
      </w:r>
      <w:r>
        <w:rPr>
          <w:color w:val="231F20"/>
          <w:spacing w:val="-1"/>
        </w:rPr>
        <w:t xml:space="preserve"> </w:t>
      </w:r>
      <w:r>
        <w:rPr>
          <w:color w:val="231F20"/>
        </w:rPr>
        <w:t>submission:</w:t>
      </w:r>
    </w:p>
    <w:p w14:paraId="1ED2FFC6" w14:textId="77777777" w:rsidR="00116B1A" w:rsidRDefault="005876AA">
      <w:pPr>
        <w:spacing w:before="116" w:line="290" w:lineRule="auto"/>
        <w:ind w:left="1879" w:right="215" w:firstLine="52"/>
        <w:rPr>
          <w:rFonts w:ascii="Arial Narrow" w:hAnsi="Arial Narrow"/>
          <w:i/>
          <w:sz w:val="23"/>
        </w:rPr>
      </w:pPr>
      <w:r>
        <w:rPr>
          <w:rFonts w:ascii="Arial Narrow" w:hAnsi="Arial Narrow"/>
          <w:i/>
          <w:color w:val="231F20"/>
          <w:spacing w:val="-2"/>
          <w:w w:val="110"/>
          <w:sz w:val="23"/>
        </w:rPr>
        <w:t>‘[Our]</w:t>
      </w:r>
      <w:r>
        <w:rPr>
          <w:rFonts w:ascii="Arial Narrow" w:hAnsi="Arial Narrow"/>
          <w:i/>
          <w:color w:val="231F20"/>
          <w:spacing w:val="-9"/>
          <w:w w:val="110"/>
          <w:sz w:val="23"/>
        </w:rPr>
        <w:t xml:space="preserve"> </w:t>
      </w:r>
      <w:r>
        <w:rPr>
          <w:rFonts w:ascii="Arial Narrow" w:hAnsi="Arial Narrow"/>
          <w:i/>
          <w:color w:val="231F20"/>
          <w:spacing w:val="-2"/>
          <w:w w:val="110"/>
          <w:sz w:val="23"/>
        </w:rPr>
        <w:t>service</w:t>
      </w:r>
      <w:r>
        <w:rPr>
          <w:rFonts w:ascii="Arial Narrow" w:hAnsi="Arial Narrow"/>
          <w:i/>
          <w:color w:val="231F20"/>
          <w:spacing w:val="-9"/>
          <w:w w:val="110"/>
          <w:sz w:val="23"/>
        </w:rPr>
        <w:t xml:space="preserve"> </w:t>
      </w:r>
      <w:r>
        <w:rPr>
          <w:rFonts w:ascii="Arial Narrow" w:hAnsi="Arial Narrow"/>
          <w:i/>
          <w:color w:val="231F20"/>
          <w:spacing w:val="-2"/>
          <w:w w:val="110"/>
          <w:sz w:val="23"/>
        </w:rPr>
        <w:t>is</w:t>
      </w:r>
      <w:r>
        <w:rPr>
          <w:rFonts w:ascii="Arial Narrow" w:hAnsi="Arial Narrow"/>
          <w:i/>
          <w:color w:val="231F20"/>
          <w:spacing w:val="-9"/>
          <w:w w:val="110"/>
          <w:sz w:val="23"/>
        </w:rPr>
        <w:t xml:space="preserve"> </w:t>
      </w:r>
      <w:r>
        <w:rPr>
          <w:rFonts w:ascii="Arial Narrow" w:hAnsi="Arial Narrow"/>
          <w:i/>
          <w:color w:val="231F20"/>
          <w:spacing w:val="-2"/>
          <w:w w:val="110"/>
          <w:sz w:val="23"/>
        </w:rPr>
        <w:t>concerned</w:t>
      </w:r>
      <w:r>
        <w:rPr>
          <w:rFonts w:ascii="Arial Narrow" w:hAnsi="Arial Narrow"/>
          <w:i/>
          <w:color w:val="231F20"/>
          <w:spacing w:val="-9"/>
          <w:w w:val="110"/>
          <w:sz w:val="23"/>
        </w:rPr>
        <w:t xml:space="preserve"> </w:t>
      </w:r>
      <w:r>
        <w:rPr>
          <w:rFonts w:ascii="Arial Narrow" w:hAnsi="Arial Narrow"/>
          <w:i/>
          <w:color w:val="231F20"/>
          <w:spacing w:val="-2"/>
          <w:w w:val="110"/>
          <w:sz w:val="23"/>
        </w:rPr>
        <w:t>that</w:t>
      </w:r>
      <w:r>
        <w:rPr>
          <w:rFonts w:ascii="Arial Narrow" w:hAnsi="Arial Narrow"/>
          <w:i/>
          <w:color w:val="231F20"/>
          <w:spacing w:val="-9"/>
          <w:w w:val="110"/>
          <w:sz w:val="23"/>
        </w:rPr>
        <w:t xml:space="preserve"> </w:t>
      </w:r>
      <w:r>
        <w:rPr>
          <w:rFonts w:ascii="Arial Narrow" w:hAnsi="Arial Narrow"/>
          <w:i/>
          <w:color w:val="231F20"/>
          <w:spacing w:val="-2"/>
          <w:w w:val="110"/>
          <w:sz w:val="23"/>
        </w:rPr>
        <w:t>the</w:t>
      </w:r>
      <w:r>
        <w:rPr>
          <w:rFonts w:ascii="Arial Narrow" w:hAnsi="Arial Narrow"/>
          <w:i/>
          <w:color w:val="231F20"/>
          <w:spacing w:val="-9"/>
          <w:w w:val="110"/>
          <w:sz w:val="23"/>
        </w:rPr>
        <w:t xml:space="preserve"> </w:t>
      </w:r>
      <w:r>
        <w:rPr>
          <w:rFonts w:ascii="Arial Narrow" w:hAnsi="Arial Narrow"/>
          <w:i/>
          <w:color w:val="231F20"/>
          <w:spacing w:val="-2"/>
          <w:w w:val="110"/>
          <w:sz w:val="23"/>
        </w:rPr>
        <w:t>focus</w:t>
      </w:r>
      <w:r>
        <w:rPr>
          <w:rFonts w:ascii="Arial Narrow" w:hAnsi="Arial Narrow"/>
          <w:i/>
          <w:color w:val="231F20"/>
          <w:spacing w:val="-9"/>
          <w:w w:val="110"/>
          <w:sz w:val="23"/>
        </w:rPr>
        <w:t xml:space="preserve"> </w:t>
      </w:r>
      <w:r>
        <w:rPr>
          <w:rFonts w:ascii="Arial Narrow" w:hAnsi="Arial Narrow"/>
          <w:i/>
          <w:color w:val="231F20"/>
          <w:spacing w:val="-2"/>
          <w:w w:val="110"/>
          <w:sz w:val="23"/>
        </w:rPr>
        <w:t>of</w:t>
      </w:r>
      <w:r>
        <w:rPr>
          <w:rFonts w:ascii="Arial Narrow" w:hAnsi="Arial Narrow"/>
          <w:i/>
          <w:color w:val="231F20"/>
          <w:spacing w:val="-9"/>
          <w:w w:val="110"/>
          <w:sz w:val="23"/>
        </w:rPr>
        <w:t xml:space="preserve"> </w:t>
      </w:r>
      <w:r>
        <w:rPr>
          <w:rFonts w:ascii="Arial Narrow" w:hAnsi="Arial Narrow"/>
          <w:i/>
          <w:color w:val="231F20"/>
          <w:spacing w:val="-2"/>
          <w:w w:val="110"/>
          <w:sz w:val="23"/>
        </w:rPr>
        <w:t>this</w:t>
      </w:r>
      <w:r>
        <w:rPr>
          <w:rFonts w:ascii="Arial Narrow" w:hAnsi="Arial Narrow"/>
          <w:i/>
          <w:color w:val="231F20"/>
          <w:spacing w:val="-9"/>
          <w:w w:val="110"/>
          <w:sz w:val="23"/>
        </w:rPr>
        <w:t xml:space="preserve"> </w:t>
      </w:r>
      <w:r>
        <w:rPr>
          <w:rFonts w:ascii="Arial Narrow" w:hAnsi="Arial Narrow"/>
          <w:i/>
          <w:color w:val="231F20"/>
          <w:spacing w:val="-2"/>
          <w:w w:val="110"/>
          <w:sz w:val="23"/>
        </w:rPr>
        <w:t>change</w:t>
      </w:r>
      <w:r>
        <w:rPr>
          <w:rFonts w:ascii="Arial Narrow" w:hAnsi="Arial Narrow"/>
          <w:i/>
          <w:color w:val="231F20"/>
          <w:spacing w:val="-9"/>
          <w:w w:val="110"/>
          <w:sz w:val="23"/>
        </w:rPr>
        <w:t xml:space="preserve"> </w:t>
      </w:r>
      <w:r>
        <w:rPr>
          <w:rFonts w:ascii="Arial Narrow" w:hAnsi="Arial Narrow"/>
          <w:i/>
          <w:color w:val="231F20"/>
          <w:spacing w:val="-2"/>
          <w:w w:val="110"/>
          <w:sz w:val="23"/>
        </w:rPr>
        <w:t>appears</w:t>
      </w:r>
      <w:r>
        <w:rPr>
          <w:rFonts w:ascii="Arial Narrow" w:hAnsi="Arial Narrow"/>
          <w:i/>
          <w:color w:val="231F20"/>
          <w:spacing w:val="-9"/>
          <w:w w:val="110"/>
          <w:sz w:val="23"/>
        </w:rPr>
        <w:t xml:space="preserve"> </w:t>
      </w:r>
      <w:r>
        <w:rPr>
          <w:rFonts w:ascii="Arial Narrow" w:hAnsi="Arial Narrow"/>
          <w:i/>
          <w:color w:val="231F20"/>
          <w:spacing w:val="-2"/>
          <w:w w:val="110"/>
          <w:sz w:val="23"/>
        </w:rPr>
        <w:t>to</w:t>
      </w:r>
      <w:r>
        <w:rPr>
          <w:rFonts w:ascii="Arial Narrow" w:hAnsi="Arial Narrow"/>
          <w:i/>
          <w:color w:val="231F20"/>
          <w:spacing w:val="-9"/>
          <w:w w:val="110"/>
          <w:sz w:val="23"/>
        </w:rPr>
        <w:t xml:space="preserve"> </w:t>
      </w:r>
      <w:r>
        <w:rPr>
          <w:rFonts w:ascii="Arial Narrow" w:hAnsi="Arial Narrow"/>
          <w:i/>
          <w:color w:val="231F20"/>
          <w:spacing w:val="-2"/>
          <w:w w:val="110"/>
          <w:sz w:val="23"/>
        </w:rPr>
        <w:t>be</w:t>
      </w:r>
      <w:r>
        <w:rPr>
          <w:rFonts w:ascii="Arial Narrow" w:hAnsi="Arial Narrow"/>
          <w:i/>
          <w:color w:val="231F20"/>
          <w:spacing w:val="-9"/>
          <w:w w:val="110"/>
          <w:sz w:val="23"/>
        </w:rPr>
        <w:t xml:space="preserve"> </w:t>
      </w:r>
      <w:r>
        <w:rPr>
          <w:rFonts w:ascii="Arial Narrow" w:hAnsi="Arial Narrow"/>
          <w:i/>
          <w:color w:val="231F20"/>
          <w:spacing w:val="-2"/>
          <w:w w:val="110"/>
          <w:sz w:val="23"/>
        </w:rPr>
        <w:t>on</w:t>
      </w:r>
      <w:r>
        <w:rPr>
          <w:rFonts w:ascii="Arial Narrow" w:hAnsi="Arial Narrow"/>
          <w:i/>
          <w:color w:val="231F20"/>
          <w:spacing w:val="-9"/>
          <w:w w:val="110"/>
          <w:sz w:val="23"/>
        </w:rPr>
        <w:t xml:space="preserve"> </w:t>
      </w:r>
      <w:r>
        <w:rPr>
          <w:rFonts w:ascii="Arial Narrow" w:hAnsi="Arial Narrow"/>
          <w:i/>
          <w:color w:val="231F20"/>
          <w:spacing w:val="-2"/>
          <w:w w:val="110"/>
          <w:sz w:val="23"/>
        </w:rPr>
        <w:t>cost</w:t>
      </w:r>
      <w:r>
        <w:rPr>
          <w:rFonts w:ascii="Arial Narrow" w:hAnsi="Arial Narrow"/>
          <w:i/>
          <w:color w:val="231F20"/>
          <w:spacing w:val="-9"/>
          <w:w w:val="110"/>
          <w:sz w:val="23"/>
        </w:rPr>
        <w:t xml:space="preserve"> </w:t>
      </w:r>
      <w:r>
        <w:rPr>
          <w:rFonts w:ascii="Arial Narrow" w:hAnsi="Arial Narrow"/>
          <w:i/>
          <w:color w:val="231F20"/>
          <w:spacing w:val="-2"/>
          <w:w w:val="110"/>
          <w:sz w:val="23"/>
        </w:rPr>
        <w:t>savings</w:t>
      </w:r>
      <w:r>
        <w:rPr>
          <w:rFonts w:ascii="Arial Narrow" w:hAnsi="Arial Narrow"/>
          <w:i/>
          <w:color w:val="231F20"/>
          <w:spacing w:val="-9"/>
          <w:w w:val="110"/>
          <w:sz w:val="23"/>
        </w:rPr>
        <w:t xml:space="preserve"> </w:t>
      </w:r>
      <w:r>
        <w:rPr>
          <w:rFonts w:ascii="Arial Narrow" w:hAnsi="Arial Narrow"/>
          <w:i/>
          <w:color w:val="231F20"/>
          <w:spacing w:val="-2"/>
          <w:w w:val="110"/>
          <w:sz w:val="23"/>
        </w:rPr>
        <w:t xml:space="preserve">to </w:t>
      </w:r>
      <w:r>
        <w:rPr>
          <w:rFonts w:ascii="Arial Narrow" w:hAnsi="Arial Narrow"/>
          <w:i/>
          <w:color w:val="231F20"/>
          <w:w w:val="110"/>
          <w:sz w:val="23"/>
        </w:rPr>
        <w:t>services,</w:t>
      </w:r>
      <w:r>
        <w:rPr>
          <w:rFonts w:ascii="Arial Narrow" w:hAnsi="Arial Narrow"/>
          <w:i/>
          <w:color w:val="231F20"/>
          <w:spacing w:val="-10"/>
          <w:w w:val="110"/>
          <w:sz w:val="23"/>
        </w:rPr>
        <w:t xml:space="preserve"> </w:t>
      </w:r>
      <w:r>
        <w:rPr>
          <w:rFonts w:ascii="Arial Narrow" w:hAnsi="Arial Narrow"/>
          <w:i/>
          <w:color w:val="231F20"/>
          <w:w w:val="110"/>
          <w:sz w:val="23"/>
        </w:rPr>
        <w:t>and</w:t>
      </w:r>
      <w:r>
        <w:rPr>
          <w:rFonts w:ascii="Arial Narrow" w:hAnsi="Arial Narrow"/>
          <w:i/>
          <w:color w:val="231F20"/>
          <w:spacing w:val="-10"/>
          <w:w w:val="110"/>
          <w:sz w:val="23"/>
        </w:rPr>
        <w:t xml:space="preserve"> </w:t>
      </w:r>
      <w:r>
        <w:rPr>
          <w:rFonts w:ascii="Arial Narrow" w:hAnsi="Arial Narrow"/>
          <w:i/>
          <w:color w:val="231F20"/>
          <w:w w:val="110"/>
          <w:sz w:val="23"/>
        </w:rPr>
        <w:t>parents,</w:t>
      </w:r>
      <w:r>
        <w:rPr>
          <w:rFonts w:ascii="Arial Narrow" w:hAnsi="Arial Narrow"/>
          <w:i/>
          <w:color w:val="231F20"/>
          <w:spacing w:val="-10"/>
          <w:w w:val="110"/>
          <w:sz w:val="23"/>
        </w:rPr>
        <w:t xml:space="preserve"> </w:t>
      </w:r>
      <w:r>
        <w:rPr>
          <w:rFonts w:ascii="Arial Narrow" w:hAnsi="Arial Narrow"/>
          <w:i/>
          <w:color w:val="231F20"/>
          <w:w w:val="110"/>
          <w:sz w:val="23"/>
        </w:rPr>
        <w:t>at</w:t>
      </w:r>
      <w:r>
        <w:rPr>
          <w:rFonts w:ascii="Arial Narrow" w:hAnsi="Arial Narrow"/>
          <w:i/>
          <w:color w:val="231F20"/>
          <w:spacing w:val="-10"/>
          <w:w w:val="110"/>
          <w:sz w:val="23"/>
        </w:rPr>
        <w:t xml:space="preserve"> </w:t>
      </w:r>
      <w:r>
        <w:rPr>
          <w:rFonts w:ascii="Arial Narrow" w:hAnsi="Arial Narrow"/>
          <w:i/>
          <w:color w:val="231F20"/>
          <w:w w:val="110"/>
          <w:sz w:val="23"/>
        </w:rPr>
        <w:t>the</w:t>
      </w:r>
      <w:r>
        <w:rPr>
          <w:rFonts w:ascii="Arial Narrow" w:hAnsi="Arial Narrow"/>
          <w:i/>
          <w:color w:val="231F20"/>
          <w:spacing w:val="-10"/>
          <w:w w:val="110"/>
          <w:sz w:val="23"/>
        </w:rPr>
        <w:t xml:space="preserve"> </w:t>
      </w:r>
      <w:r>
        <w:rPr>
          <w:rFonts w:ascii="Arial Narrow" w:hAnsi="Arial Narrow"/>
          <w:i/>
          <w:color w:val="231F20"/>
          <w:w w:val="110"/>
          <w:sz w:val="23"/>
        </w:rPr>
        <w:t>expense</w:t>
      </w:r>
      <w:r>
        <w:rPr>
          <w:rFonts w:ascii="Arial Narrow" w:hAnsi="Arial Narrow"/>
          <w:i/>
          <w:color w:val="231F20"/>
          <w:spacing w:val="-10"/>
          <w:w w:val="110"/>
          <w:sz w:val="23"/>
        </w:rPr>
        <w:t xml:space="preserve"> </w:t>
      </w:r>
      <w:r>
        <w:rPr>
          <w:rFonts w:ascii="Arial Narrow" w:hAnsi="Arial Narrow"/>
          <w:i/>
          <w:color w:val="231F20"/>
          <w:w w:val="110"/>
          <w:sz w:val="23"/>
        </w:rPr>
        <w:t>of</w:t>
      </w:r>
      <w:r>
        <w:rPr>
          <w:rFonts w:ascii="Arial Narrow" w:hAnsi="Arial Narrow"/>
          <w:i/>
          <w:color w:val="231F20"/>
          <w:spacing w:val="-10"/>
          <w:w w:val="110"/>
          <w:sz w:val="23"/>
        </w:rPr>
        <w:t xml:space="preserve"> </w:t>
      </w:r>
      <w:r>
        <w:rPr>
          <w:rFonts w:ascii="Arial Narrow" w:hAnsi="Arial Narrow"/>
          <w:i/>
          <w:color w:val="231F20"/>
          <w:w w:val="110"/>
          <w:sz w:val="23"/>
        </w:rPr>
        <w:t>ensuring</w:t>
      </w:r>
      <w:r>
        <w:rPr>
          <w:rFonts w:ascii="Arial Narrow" w:hAnsi="Arial Narrow"/>
          <w:i/>
          <w:color w:val="231F20"/>
          <w:spacing w:val="-10"/>
          <w:w w:val="110"/>
          <w:sz w:val="23"/>
        </w:rPr>
        <w:t xml:space="preserve"> </w:t>
      </w:r>
      <w:r>
        <w:rPr>
          <w:rFonts w:ascii="Arial Narrow" w:hAnsi="Arial Narrow"/>
          <w:i/>
          <w:color w:val="231F20"/>
          <w:w w:val="110"/>
          <w:sz w:val="23"/>
        </w:rPr>
        <w:t>the</w:t>
      </w:r>
      <w:r>
        <w:rPr>
          <w:rFonts w:ascii="Arial Narrow" w:hAnsi="Arial Narrow"/>
          <w:i/>
          <w:color w:val="231F20"/>
          <w:spacing w:val="-10"/>
          <w:w w:val="110"/>
          <w:sz w:val="23"/>
        </w:rPr>
        <w:t xml:space="preserve"> </w:t>
      </w:r>
      <w:r>
        <w:rPr>
          <w:rFonts w:ascii="Arial Narrow" w:hAnsi="Arial Narrow"/>
          <w:i/>
          <w:color w:val="231F20"/>
          <w:w w:val="110"/>
          <w:sz w:val="23"/>
        </w:rPr>
        <w:t>quality</w:t>
      </w:r>
      <w:r>
        <w:rPr>
          <w:rFonts w:ascii="Arial Narrow" w:hAnsi="Arial Narrow"/>
          <w:i/>
          <w:color w:val="231F20"/>
          <w:spacing w:val="-10"/>
          <w:w w:val="110"/>
          <w:sz w:val="23"/>
        </w:rPr>
        <w:t xml:space="preserve"> </w:t>
      </w:r>
      <w:r>
        <w:rPr>
          <w:rFonts w:ascii="Arial Narrow" w:hAnsi="Arial Narrow"/>
          <w:i/>
          <w:color w:val="231F20"/>
          <w:w w:val="110"/>
          <w:sz w:val="23"/>
        </w:rPr>
        <w:t>of</w:t>
      </w:r>
      <w:r>
        <w:rPr>
          <w:rFonts w:ascii="Arial Narrow" w:hAnsi="Arial Narrow"/>
          <w:i/>
          <w:color w:val="231F20"/>
          <w:spacing w:val="-10"/>
          <w:w w:val="110"/>
          <w:sz w:val="23"/>
        </w:rPr>
        <w:t xml:space="preserve"> </w:t>
      </w:r>
      <w:r>
        <w:rPr>
          <w:rFonts w:ascii="Arial Narrow" w:hAnsi="Arial Narrow"/>
          <w:i/>
          <w:color w:val="231F20"/>
          <w:w w:val="110"/>
          <w:sz w:val="23"/>
        </w:rPr>
        <w:t>service</w:t>
      </w:r>
      <w:r>
        <w:rPr>
          <w:rFonts w:ascii="Arial Narrow" w:hAnsi="Arial Narrow"/>
          <w:i/>
          <w:color w:val="231F20"/>
          <w:spacing w:val="-10"/>
          <w:w w:val="110"/>
          <w:sz w:val="23"/>
        </w:rPr>
        <w:t xml:space="preserve"> </w:t>
      </w:r>
      <w:r>
        <w:rPr>
          <w:rFonts w:ascii="Arial Narrow" w:hAnsi="Arial Narrow"/>
          <w:i/>
          <w:color w:val="231F20"/>
          <w:w w:val="110"/>
          <w:sz w:val="23"/>
        </w:rPr>
        <w:t>provision.’</w:t>
      </w:r>
    </w:p>
    <w:p w14:paraId="1ED2FFC7" w14:textId="77777777" w:rsidR="00116B1A" w:rsidRDefault="005876AA">
      <w:pPr>
        <w:pStyle w:val="BodyText"/>
        <w:spacing w:before="195" w:line="273" w:lineRule="auto"/>
        <w:ind w:left="1669" w:right="506"/>
      </w:pPr>
      <w:r>
        <w:rPr>
          <w:color w:val="231F20"/>
        </w:rPr>
        <w:t>Some peak organisations and higher education institutions also questioned the veracity of certain claims made in the CRIS, particularly that using lower-qualified educators</w:t>
      </w:r>
      <w:r>
        <w:rPr>
          <w:color w:val="231F20"/>
          <w:spacing w:val="-3"/>
        </w:rPr>
        <w:t xml:space="preserve"> </w:t>
      </w:r>
      <w:r>
        <w:rPr>
          <w:color w:val="231F20"/>
        </w:rPr>
        <w:t>would</w:t>
      </w:r>
      <w:r>
        <w:rPr>
          <w:color w:val="231F20"/>
          <w:spacing w:val="-3"/>
        </w:rPr>
        <w:t xml:space="preserve"> </w:t>
      </w:r>
      <w:r>
        <w:rPr>
          <w:color w:val="231F20"/>
        </w:rPr>
        <w:t>have</w:t>
      </w:r>
      <w:r>
        <w:rPr>
          <w:color w:val="231F20"/>
          <w:spacing w:val="-3"/>
        </w:rPr>
        <w:t xml:space="preserve"> </w:t>
      </w:r>
      <w:r>
        <w:rPr>
          <w:color w:val="231F20"/>
        </w:rPr>
        <w:t>little</w:t>
      </w:r>
      <w:r>
        <w:rPr>
          <w:color w:val="231F20"/>
          <w:spacing w:val="-3"/>
        </w:rPr>
        <w:t xml:space="preserve"> </w:t>
      </w:r>
      <w:r>
        <w:rPr>
          <w:color w:val="231F20"/>
        </w:rPr>
        <w:t>to</w:t>
      </w:r>
      <w:r>
        <w:rPr>
          <w:color w:val="231F20"/>
          <w:spacing w:val="-3"/>
        </w:rPr>
        <w:t xml:space="preserve"> </w:t>
      </w:r>
      <w:r>
        <w:rPr>
          <w:color w:val="231F20"/>
        </w:rPr>
        <w:t>no</w:t>
      </w:r>
      <w:r>
        <w:rPr>
          <w:color w:val="231F20"/>
          <w:spacing w:val="-3"/>
        </w:rPr>
        <w:t xml:space="preserve"> </w:t>
      </w:r>
      <w:r>
        <w:rPr>
          <w:color w:val="231F20"/>
        </w:rPr>
        <w:t>impact</w:t>
      </w:r>
      <w:r>
        <w:rPr>
          <w:color w:val="231F20"/>
          <w:spacing w:val="-3"/>
        </w:rPr>
        <w:t xml:space="preserve"> </w:t>
      </w:r>
      <w:r>
        <w:rPr>
          <w:color w:val="231F20"/>
        </w:rPr>
        <w:t>on</w:t>
      </w:r>
      <w:r>
        <w:rPr>
          <w:color w:val="231F20"/>
          <w:spacing w:val="-3"/>
        </w:rPr>
        <w:t xml:space="preserve"> </w:t>
      </w:r>
      <w:r>
        <w:rPr>
          <w:color w:val="231F20"/>
        </w:rPr>
        <w:t>outcomes</w:t>
      </w:r>
      <w:r>
        <w:rPr>
          <w:color w:val="231F20"/>
          <w:spacing w:val="-3"/>
        </w:rPr>
        <w:t xml:space="preserve"> </w:t>
      </w:r>
      <w:r>
        <w:rPr>
          <w:color w:val="231F20"/>
        </w:rPr>
        <w:t>for</w:t>
      </w:r>
      <w:r>
        <w:rPr>
          <w:color w:val="231F20"/>
          <w:spacing w:val="-3"/>
        </w:rPr>
        <w:t xml:space="preserve"> </w:t>
      </w:r>
      <w:r>
        <w:rPr>
          <w:color w:val="231F20"/>
        </w:rPr>
        <w:t>children</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short-term. Many</w:t>
      </w:r>
      <w:r>
        <w:rPr>
          <w:color w:val="231F20"/>
          <w:spacing w:val="-5"/>
        </w:rPr>
        <w:t xml:space="preserve"> </w:t>
      </w:r>
      <w:r>
        <w:rPr>
          <w:color w:val="231F20"/>
        </w:rPr>
        <w:t>respondents</w:t>
      </w:r>
      <w:r>
        <w:rPr>
          <w:color w:val="231F20"/>
          <w:spacing w:val="-5"/>
        </w:rPr>
        <w:t xml:space="preserve"> </w:t>
      </w:r>
      <w:r>
        <w:rPr>
          <w:color w:val="231F20"/>
        </w:rPr>
        <w:t>also</w:t>
      </w:r>
      <w:r>
        <w:rPr>
          <w:color w:val="231F20"/>
          <w:spacing w:val="-5"/>
        </w:rPr>
        <w:t xml:space="preserve"> </w:t>
      </w:r>
      <w:r>
        <w:rPr>
          <w:color w:val="231F20"/>
        </w:rPr>
        <w:t>felt</w:t>
      </w:r>
      <w:r>
        <w:rPr>
          <w:color w:val="231F20"/>
          <w:spacing w:val="-5"/>
        </w:rPr>
        <w:t xml:space="preserve"> </w:t>
      </w:r>
      <w:r>
        <w:rPr>
          <w:color w:val="231F20"/>
        </w:rPr>
        <w:t>that</w:t>
      </w:r>
      <w:r>
        <w:rPr>
          <w:color w:val="231F20"/>
          <w:spacing w:val="-5"/>
        </w:rPr>
        <w:t xml:space="preserve"> </w:t>
      </w:r>
      <w:r>
        <w:rPr>
          <w:color w:val="231F20"/>
        </w:rPr>
        <w:t>proposed</w:t>
      </w:r>
      <w:r>
        <w:rPr>
          <w:color w:val="231F20"/>
          <w:spacing w:val="-5"/>
        </w:rPr>
        <w:t xml:space="preserve"> </w:t>
      </w:r>
      <w:r>
        <w:rPr>
          <w:color w:val="231F20"/>
        </w:rPr>
        <w:t>measures</w:t>
      </w:r>
      <w:r>
        <w:rPr>
          <w:color w:val="231F20"/>
          <w:spacing w:val="-5"/>
        </w:rPr>
        <w:t xml:space="preserve"> </w:t>
      </w:r>
      <w:r>
        <w:rPr>
          <w:color w:val="231F20"/>
        </w:rPr>
        <w:t>would</w:t>
      </w:r>
      <w:r>
        <w:rPr>
          <w:color w:val="231F20"/>
          <w:spacing w:val="-5"/>
        </w:rPr>
        <w:t xml:space="preserve"> </w:t>
      </w:r>
      <w:r>
        <w:rPr>
          <w:color w:val="231F20"/>
        </w:rPr>
        <w:t>not</w:t>
      </w:r>
      <w:r>
        <w:rPr>
          <w:color w:val="231F20"/>
          <w:spacing w:val="-5"/>
        </w:rPr>
        <w:t xml:space="preserve"> </w:t>
      </w:r>
      <w:r>
        <w:rPr>
          <w:color w:val="231F20"/>
        </w:rPr>
        <w:t>mitigate</w:t>
      </w:r>
      <w:r>
        <w:rPr>
          <w:color w:val="231F20"/>
          <w:spacing w:val="-5"/>
        </w:rPr>
        <w:t xml:space="preserve"> </w:t>
      </w:r>
      <w:r>
        <w:rPr>
          <w:color w:val="231F20"/>
        </w:rPr>
        <w:t>existing</w:t>
      </w:r>
      <w:r>
        <w:rPr>
          <w:color w:val="231F20"/>
          <w:spacing w:val="-5"/>
        </w:rPr>
        <w:t xml:space="preserve"> </w:t>
      </w:r>
      <w:r>
        <w:rPr>
          <w:color w:val="231F20"/>
        </w:rPr>
        <w:t xml:space="preserve">staff </w:t>
      </w:r>
      <w:r>
        <w:rPr>
          <w:color w:val="231F20"/>
          <w:spacing w:val="-2"/>
        </w:rPr>
        <w:t>shortage</w:t>
      </w:r>
      <w:r>
        <w:rPr>
          <w:color w:val="231F20"/>
          <w:spacing w:val="-7"/>
        </w:rPr>
        <w:t xml:space="preserve"> </w:t>
      </w:r>
      <w:r>
        <w:rPr>
          <w:color w:val="231F20"/>
          <w:spacing w:val="-2"/>
        </w:rPr>
        <w:t>issues.</w:t>
      </w:r>
      <w:r>
        <w:rPr>
          <w:color w:val="231F20"/>
          <w:spacing w:val="-7"/>
        </w:rPr>
        <w:t xml:space="preserve"> </w:t>
      </w:r>
      <w:r>
        <w:rPr>
          <w:color w:val="231F20"/>
          <w:spacing w:val="-2"/>
        </w:rPr>
        <w:t>These</w:t>
      </w:r>
      <w:r>
        <w:rPr>
          <w:color w:val="231F20"/>
          <w:spacing w:val="-7"/>
        </w:rPr>
        <w:t xml:space="preserve"> </w:t>
      </w:r>
      <w:r>
        <w:rPr>
          <w:color w:val="231F20"/>
          <w:spacing w:val="-2"/>
        </w:rPr>
        <w:t>were</w:t>
      </w:r>
      <w:r>
        <w:rPr>
          <w:color w:val="231F20"/>
          <w:spacing w:val="-7"/>
        </w:rPr>
        <w:t xml:space="preserve"> </w:t>
      </w:r>
      <w:r>
        <w:rPr>
          <w:color w:val="231F20"/>
          <w:spacing w:val="-2"/>
        </w:rPr>
        <w:t>largely</w:t>
      </w:r>
      <w:r>
        <w:rPr>
          <w:color w:val="231F20"/>
          <w:spacing w:val="-7"/>
        </w:rPr>
        <w:t xml:space="preserve"> </w:t>
      </w:r>
      <w:r>
        <w:rPr>
          <w:color w:val="231F20"/>
          <w:spacing w:val="-2"/>
        </w:rPr>
        <w:t>viewed</w:t>
      </w:r>
      <w:r>
        <w:rPr>
          <w:color w:val="231F20"/>
          <w:spacing w:val="-7"/>
        </w:rPr>
        <w:t xml:space="preserve"> </w:t>
      </w:r>
      <w:r>
        <w:rPr>
          <w:color w:val="231F20"/>
          <w:spacing w:val="-2"/>
        </w:rPr>
        <w:t>as</w:t>
      </w:r>
      <w:r>
        <w:rPr>
          <w:color w:val="231F20"/>
          <w:spacing w:val="-7"/>
        </w:rPr>
        <w:t xml:space="preserve"> </w:t>
      </w:r>
      <w:r>
        <w:rPr>
          <w:color w:val="231F20"/>
          <w:spacing w:val="-2"/>
        </w:rPr>
        <w:t>a</w:t>
      </w:r>
      <w:r>
        <w:rPr>
          <w:color w:val="231F20"/>
          <w:spacing w:val="-7"/>
        </w:rPr>
        <w:t xml:space="preserve"> </w:t>
      </w:r>
      <w:r>
        <w:rPr>
          <w:color w:val="231F20"/>
          <w:spacing w:val="-2"/>
        </w:rPr>
        <w:t>symptom</w:t>
      </w:r>
      <w:r>
        <w:rPr>
          <w:color w:val="231F20"/>
          <w:spacing w:val="-7"/>
        </w:rPr>
        <w:t xml:space="preserve"> </w:t>
      </w:r>
      <w:r>
        <w:rPr>
          <w:color w:val="231F20"/>
          <w:spacing w:val="-2"/>
        </w:rPr>
        <w:t>of</w:t>
      </w:r>
      <w:r>
        <w:rPr>
          <w:color w:val="231F20"/>
          <w:spacing w:val="-7"/>
        </w:rPr>
        <w:t xml:space="preserve"> </w:t>
      </w:r>
      <w:r>
        <w:rPr>
          <w:color w:val="231F20"/>
          <w:spacing w:val="-2"/>
        </w:rPr>
        <w:t>a</w:t>
      </w:r>
      <w:r>
        <w:rPr>
          <w:color w:val="231F20"/>
          <w:spacing w:val="-7"/>
        </w:rPr>
        <w:t xml:space="preserve"> </w:t>
      </w:r>
      <w:r>
        <w:rPr>
          <w:color w:val="231F20"/>
          <w:spacing w:val="-2"/>
        </w:rPr>
        <w:t>broader</w:t>
      </w:r>
      <w:r>
        <w:rPr>
          <w:color w:val="231F20"/>
          <w:spacing w:val="-7"/>
        </w:rPr>
        <w:t xml:space="preserve"> </w:t>
      </w:r>
      <w:r>
        <w:rPr>
          <w:color w:val="231F20"/>
          <w:spacing w:val="-2"/>
        </w:rPr>
        <w:t>workforce</w:t>
      </w:r>
      <w:r>
        <w:rPr>
          <w:color w:val="231F20"/>
          <w:spacing w:val="-7"/>
        </w:rPr>
        <w:t xml:space="preserve"> </w:t>
      </w:r>
      <w:r>
        <w:rPr>
          <w:color w:val="231F20"/>
          <w:spacing w:val="-2"/>
        </w:rPr>
        <w:t xml:space="preserve">issue, </w:t>
      </w:r>
      <w:r>
        <w:rPr>
          <w:color w:val="231F20"/>
        </w:rPr>
        <w:t>and</w:t>
      </w:r>
      <w:r>
        <w:rPr>
          <w:color w:val="231F20"/>
          <w:spacing w:val="-13"/>
        </w:rPr>
        <w:t xml:space="preserve"> </w:t>
      </w:r>
      <w:r>
        <w:rPr>
          <w:color w:val="231F20"/>
        </w:rPr>
        <w:t>respondents</w:t>
      </w:r>
      <w:r>
        <w:rPr>
          <w:color w:val="231F20"/>
          <w:spacing w:val="-13"/>
        </w:rPr>
        <w:t xml:space="preserve"> </w:t>
      </w:r>
      <w:r>
        <w:rPr>
          <w:color w:val="231F20"/>
        </w:rPr>
        <w:t>commonly</w:t>
      </w:r>
      <w:r>
        <w:rPr>
          <w:color w:val="231F20"/>
          <w:spacing w:val="-13"/>
        </w:rPr>
        <w:t xml:space="preserve"> </w:t>
      </w:r>
      <w:r>
        <w:rPr>
          <w:color w:val="231F20"/>
        </w:rPr>
        <w:t>noted</w:t>
      </w:r>
      <w:r>
        <w:rPr>
          <w:color w:val="231F20"/>
          <w:spacing w:val="-13"/>
        </w:rPr>
        <w:t xml:space="preserve"> </w:t>
      </w:r>
      <w:r>
        <w:rPr>
          <w:color w:val="231F20"/>
        </w:rPr>
        <w:t>that</w:t>
      </w:r>
      <w:r>
        <w:rPr>
          <w:color w:val="231F20"/>
          <w:spacing w:val="-13"/>
        </w:rPr>
        <w:t xml:space="preserve"> </w:t>
      </w:r>
      <w:r>
        <w:rPr>
          <w:color w:val="231F20"/>
        </w:rPr>
        <w:t>current</w:t>
      </w:r>
      <w:r>
        <w:rPr>
          <w:color w:val="231F20"/>
          <w:spacing w:val="-13"/>
        </w:rPr>
        <w:t xml:space="preserve"> </w:t>
      </w:r>
      <w:r>
        <w:rPr>
          <w:color w:val="231F20"/>
        </w:rPr>
        <w:t>work</w:t>
      </w:r>
      <w:r>
        <w:rPr>
          <w:color w:val="231F20"/>
          <w:spacing w:val="-13"/>
        </w:rPr>
        <w:t xml:space="preserve"> </w:t>
      </w:r>
      <w:r>
        <w:rPr>
          <w:color w:val="231F20"/>
        </w:rPr>
        <w:t>on</w:t>
      </w:r>
      <w:r>
        <w:rPr>
          <w:color w:val="231F20"/>
          <w:spacing w:val="-13"/>
        </w:rPr>
        <w:t xml:space="preserve"> </w:t>
      </w:r>
      <w:r>
        <w:rPr>
          <w:color w:val="231F20"/>
        </w:rPr>
        <w:t>a</w:t>
      </w:r>
      <w:r>
        <w:rPr>
          <w:color w:val="231F20"/>
          <w:spacing w:val="-13"/>
        </w:rPr>
        <w:t xml:space="preserve"> </w:t>
      </w:r>
      <w:r>
        <w:rPr>
          <w:color w:val="231F20"/>
        </w:rPr>
        <w:t>National</w:t>
      </w:r>
      <w:r>
        <w:rPr>
          <w:color w:val="231F20"/>
          <w:spacing w:val="-13"/>
        </w:rPr>
        <w:t xml:space="preserve"> </w:t>
      </w:r>
      <w:r>
        <w:rPr>
          <w:color w:val="231F20"/>
        </w:rPr>
        <w:t>Workforce</w:t>
      </w:r>
      <w:r>
        <w:rPr>
          <w:color w:val="231F20"/>
          <w:spacing w:val="-13"/>
        </w:rPr>
        <w:t xml:space="preserve"> </w:t>
      </w:r>
      <w:r>
        <w:rPr>
          <w:color w:val="231F20"/>
        </w:rPr>
        <w:t>Strategy</w:t>
      </w:r>
    </w:p>
    <w:p w14:paraId="1ED2FFC8" w14:textId="77777777" w:rsidR="00116B1A" w:rsidRDefault="005876AA">
      <w:pPr>
        <w:pStyle w:val="BodyText"/>
        <w:spacing w:line="273" w:lineRule="auto"/>
        <w:ind w:left="1669"/>
      </w:pPr>
      <w:r>
        <w:rPr>
          <w:color w:val="231F20"/>
        </w:rPr>
        <w:t>should</w:t>
      </w:r>
      <w:r>
        <w:rPr>
          <w:color w:val="231F20"/>
          <w:spacing w:val="-13"/>
        </w:rPr>
        <w:t xml:space="preserve"> </w:t>
      </w:r>
      <w:r>
        <w:rPr>
          <w:color w:val="231F20"/>
        </w:rPr>
        <w:t>be</w:t>
      </w:r>
      <w:r>
        <w:rPr>
          <w:color w:val="231F20"/>
          <w:spacing w:val="-13"/>
        </w:rPr>
        <w:t xml:space="preserve"> </w:t>
      </w:r>
      <w:r>
        <w:rPr>
          <w:color w:val="231F20"/>
        </w:rPr>
        <w:t>the</w:t>
      </w:r>
      <w:r>
        <w:rPr>
          <w:color w:val="231F20"/>
          <w:spacing w:val="-13"/>
        </w:rPr>
        <w:t xml:space="preserve"> </w:t>
      </w:r>
      <w:r>
        <w:rPr>
          <w:color w:val="231F20"/>
        </w:rPr>
        <w:t>focus</w:t>
      </w:r>
      <w:r>
        <w:rPr>
          <w:color w:val="231F20"/>
          <w:spacing w:val="-13"/>
        </w:rPr>
        <w:t xml:space="preserve"> </w:t>
      </w:r>
      <w:r>
        <w:rPr>
          <w:color w:val="231F20"/>
        </w:rPr>
        <w:t>in</w:t>
      </w:r>
      <w:r>
        <w:rPr>
          <w:color w:val="231F20"/>
          <w:spacing w:val="-13"/>
        </w:rPr>
        <w:t xml:space="preserve"> </w:t>
      </w:r>
      <w:r>
        <w:rPr>
          <w:color w:val="231F20"/>
        </w:rPr>
        <w:t>this</w:t>
      </w:r>
      <w:r>
        <w:rPr>
          <w:color w:val="231F20"/>
          <w:spacing w:val="-13"/>
        </w:rPr>
        <w:t xml:space="preserve"> </w:t>
      </w:r>
      <w:r>
        <w:rPr>
          <w:color w:val="231F20"/>
        </w:rPr>
        <w:t>context.</w:t>
      </w:r>
      <w:r>
        <w:rPr>
          <w:color w:val="231F20"/>
          <w:spacing w:val="-13"/>
        </w:rPr>
        <w:t xml:space="preserve"> </w:t>
      </w:r>
      <w:r>
        <w:rPr>
          <w:color w:val="231F20"/>
        </w:rPr>
        <w:t>This</w:t>
      </w:r>
      <w:r>
        <w:rPr>
          <w:color w:val="231F20"/>
          <w:spacing w:val="-13"/>
        </w:rPr>
        <w:t xml:space="preserve"> </w:t>
      </w:r>
      <w:r>
        <w:rPr>
          <w:color w:val="231F20"/>
        </w:rPr>
        <w:t>is</w:t>
      </w:r>
      <w:r>
        <w:rPr>
          <w:color w:val="231F20"/>
          <w:spacing w:val="-13"/>
        </w:rPr>
        <w:t xml:space="preserve"> </w:t>
      </w:r>
      <w:r>
        <w:rPr>
          <w:color w:val="231F20"/>
        </w:rPr>
        <w:t>reflected</w:t>
      </w:r>
      <w:r>
        <w:rPr>
          <w:color w:val="231F20"/>
          <w:spacing w:val="-13"/>
        </w:rPr>
        <w:t xml:space="preserve"> </w:t>
      </w:r>
      <w:r>
        <w:rPr>
          <w:color w:val="231F20"/>
        </w:rPr>
        <w:t>in</w:t>
      </w:r>
      <w:r>
        <w:rPr>
          <w:color w:val="231F20"/>
          <w:spacing w:val="-13"/>
        </w:rPr>
        <w:t xml:space="preserve"> </w:t>
      </w:r>
      <w:r>
        <w:rPr>
          <w:color w:val="231F20"/>
        </w:rPr>
        <w:t>a</w:t>
      </w:r>
      <w:r>
        <w:rPr>
          <w:color w:val="231F20"/>
          <w:spacing w:val="-13"/>
        </w:rPr>
        <w:t xml:space="preserve"> </w:t>
      </w:r>
      <w:r>
        <w:rPr>
          <w:color w:val="231F20"/>
        </w:rPr>
        <w:t>written</w:t>
      </w:r>
      <w:r>
        <w:rPr>
          <w:color w:val="231F20"/>
          <w:spacing w:val="-13"/>
        </w:rPr>
        <w:t xml:space="preserve"> </w:t>
      </w:r>
      <w:r>
        <w:rPr>
          <w:color w:val="231F20"/>
        </w:rPr>
        <w:t>submission</w:t>
      </w:r>
      <w:r>
        <w:rPr>
          <w:color w:val="231F20"/>
          <w:spacing w:val="-13"/>
        </w:rPr>
        <w:t xml:space="preserve"> </w:t>
      </w:r>
      <w:r>
        <w:rPr>
          <w:color w:val="231F20"/>
        </w:rPr>
        <w:t>from</w:t>
      </w:r>
      <w:r>
        <w:rPr>
          <w:color w:val="231F20"/>
          <w:spacing w:val="-13"/>
        </w:rPr>
        <w:t xml:space="preserve"> </w:t>
      </w:r>
      <w:r>
        <w:rPr>
          <w:color w:val="231F20"/>
        </w:rPr>
        <w:t>a</w:t>
      </w:r>
      <w:r>
        <w:rPr>
          <w:color w:val="231F20"/>
          <w:spacing w:val="-13"/>
        </w:rPr>
        <w:t xml:space="preserve"> </w:t>
      </w:r>
      <w:r>
        <w:rPr>
          <w:color w:val="231F20"/>
        </w:rPr>
        <w:t xml:space="preserve">survey </w:t>
      </w:r>
      <w:r>
        <w:rPr>
          <w:color w:val="231F20"/>
          <w:spacing w:val="-2"/>
        </w:rPr>
        <w:t>respondent:</w:t>
      </w:r>
    </w:p>
    <w:p w14:paraId="1ED2FFC9" w14:textId="77777777" w:rsidR="00116B1A" w:rsidRDefault="005876AA">
      <w:pPr>
        <w:spacing w:before="113" w:line="288" w:lineRule="auto"/>
        <w:ind w:left="1879" w:right="215"/>
        <w:rPr>
          <w:rFonts w:ascii="Arial Narrow" w:hAnsi="Arial Narrow"/>
          <w:i/>
          <w:sz w:val="23"/>
        </w:rPr>
      </w:pPr>
      <w:r>
        <w:rPr>
          <w:color w:val="231F20"/>
          <w:spacing w:val="-2"/>
          <w:w w:val="110"/>
          <w:sz w:val="23"/>
        </w:rPr>
        <w:t>‘</w:t>
      </w:r>
      <w:r>
        <w:rPr>
          <w:rFonts w:ascii="Arial Narrow" w:hAnsi="Arial Narrow"/>
          <w:i/>
          <w:color w:val="231F20"/>
          <w:spacing w:val="-2"/>
          <w:w w:val="110"/>
          <w:sz w:val="23"/>
        </w:rPr>
        <w:t>We</w:t>
      </w:r>
      <w:r>
        <w:rPr>
          <w:rFonts w:ascii="Arial Narrow" w:hAnsi="Arial Narrow"/>
          <w:i/>
          <w:color w:val="231F20"/>
          <w:spacing w:val="-8"/>
          <w:w w:val="110"/>
          <w:sz w:val="23"/>
        </w:rPr>
        <w:t xml:space="preserve"> </w:t>
      </w:r>
      <w:r>
        <w:rPr>
          <w:rFonts w:ascii="Arial Narrow" w:hAnsi="Arial Narrow"/>
          <w:i/>
          <w:color w:val="231F20"/>
          <w:spacing w:val="-2"/>
          <w:w w:val="110"/>
          <w:sz w:val="23"/>
        </w:rPr>
        <w:t>are</w:t>
      </w:r>
      <w:r>
        <w:rPr>
          <w:rFonts w:ascii="Arial Narrow" w:hAnsi="Arial Narrow"/>
          <w:i/>
          <w:color w:val="231F20"/>
          <w:spacing w:val="-8"/>
          <w:w w:val="110"/>
          <w:sz w:val="23"/>
        </w:rPr>
        <w:t xml:space="preserve"> </w:t>
      </w:r>
      <w:r>
        <w:rPr>
          <w:rFonts w:ascii="Arial Narrow" w:hAnsi="Arial Narrow"/>
          <w:i/>
          <w:color w:val="231F20"/>
          <w:spacing w:val="-2"/>
          <w:w w:val="110"/>
          <w:sz w:val="23"/>
        </w:rPr>
        <w:t>concerned</w:t>
      </w:r>
      <w:r>
        <w:rPr>
          <w:rFonts w:ascii="Arial Narrow" w:hAnsi="Arial Narrow"/>
          <w:i/>
          <w:color w:val="231F20"/>
          <w:spacing w:val="-8"/>
          <w:w w:val="110"/>
          <w:sz w:val="23"/>
        </w:rPr>
        <w:t xml:space="preserve"> </w:t>
      </w:r>
      <w:r>
        <w:rPr>
          <w:rFonts w:ascii="Arial Narrow" w:hAnsi="Arial Narrow"/>
          <w:i/>
          <w:color w:val="231F20"/>
          <w:spacing w:val="-2"/>
          <w:w w:val="110"/>
          <w:sz w:val="23"/>
        </w:rPr>
        <w:t>by</w:t>
      </w:r>
      <w:r>
        <w:rPr>
          <w:rFonts w:ascii="Arial Narrow" w:hAnsi="Arial Narrow"/>
          <w:i/>
          <w:color w:val="231F20"/>
          <w:spacing w:val="-8"/>
          <w:w w:val="110"/>
          <w:sz w:val="23"/>
        </w:rPr>
        <w:t xml:space="preserve"> </w:t>
      </w:r>
      <w:r>
        <w:rPr>
          <w:rFonts w:ascii="Arial Narrow" w:hAnsi="Arial Narrow"/>
          <w:i/>
          <w:color w:val="231F20"/>
          <w:spacing w:val="-2"/>
          <w:w w:val="110"/>
          <w:sz w:val="23"/>
        </w:rPr>
        <w:t>the</w:t>
      </w:r>
      <w:r>
        <w:rPr>
          <w:rFonts w:ascii="Arial Narrow" w:hAnsi="Arial Narrow"/>
          <w:i/>
          <w:color w:val="231F20"/>
          <w:spacing w:val="-8"/>
          <w:w w:val="110"/>
          <w:sz w:val="23"/>
        </w:rPr>
        <w:t xml:space="preserve"> </w:t>
      </w:r>
      <w:r>
        <w:rPr>
          <w:rFonts w:ascii="Arial Narrow" w:hAnsi="Arial Narrow"/>
          <w:i/>
          <w:color w:val="231F20"/>
          <w:spacing w:val="-2"/>
          <w:w w:val="110"/>
          <w:sz w:val="23"/>
        </w:rPr>
        <w:t>continuing</w:t>
      </w:r>
      <w:r>
        <w:rPr>
          <w:rFonts w:ascii="Arial Narrow" w:hAnsi="Arial Narrow"/>
          <w:i/>
          <w:color w:val="231F20"/>
          <w:spacing w:val="-8"/>
          <w:w w:val="110"/>
          <w:sz w:val="23"/>
        </w:rPr>
        <w:t xml:space="preserve"> </w:t>
      </w:r>
      <w:r>
        <w:rPr>
          <w:rFonts w:ascii="Arial Narrow" w:hAnsi="Arial Narrow"/>
          <w:i/>
          <w:color w:val="231F20"/>
          <w:spacing w:val="-2"/>
          <w:w w:val="110"/>
          <w:sz w:val="23"/>
        </w:rPr>
        <w:t>workforce</w:t>
      </w:r>
      <w:r>
        <w:rPr>
          <w:rFonts w:ascii="Arial Narrow" w:hAnsi="Arial Narrow"/>
          <w:i/>
          <w:color w:val="231F20"/>
          <w:spacing w:val="-8"/>
          <w:w w:val="110"/>
          <w:sz w:val="23"/>
        </w:rPr>
        <w:t xml:space="preserve"> </w:t>
      </w:r>
      <w:r>
        <w:rPr>
          <w:rFonts w:ascii="Arial Narrow" w:hAnsi="Arial Narrow"/>
          <w:i/>
          <w:color w:val="231F20"/>
          <w:spacing w:val="-2"/>
          <w:w w:val="110"/>
          <w:sz w:val="23"/>
        </w:rPr>
        <w:t>shortages,</w:t>
      </w:r>
      <w:r>
        <w:rPr>
          <w:rFonts w:ascii="Arial Narrow" w:hAnsi="Arial Narrow"/>
          <w:i/>
          <w:color w:val="231F20"/>
          <w:spacing w:val="-8"/>
          <w:w w:val="110"/>
          <w:sz w:val="23"/>
        </w:rPr>
        <w:t xml:space="preserve"> </w:t>
      </w:r>
      <w:r>
        <w:rPr>
          <w:rFonts w:ascii="Arial Narrow" w:hAnsi="Arial Narrow"/>
          <w:i/>
          <w:color w:val="231F20"/>
          <w:spacing w:val="-2"/>
          <w:w w:val="110"/>
          <w:sz w:val="23"/>
        </w:rPr>
        <w:t>and</w:t>
      </w:r>
      <w:r>
        <w:rPr>
          <w:rFonts w:ascii="Arial Narrow" w:hAnsi="Arial Narrow"/>
          <w:i/>
          <w:color w:val="231F20"/>
          <w:spacing w:val="-8"/>
          <w:w w:val="110"/>
          <w:sz w:val="23"/>
        </w:rPr>
        <w:t xml:space="preserve"> </w:t>
      </w:r>
      <w:r>
        <w:rPr>
          <w:rFonts w:ascii="Arial Narrow" w:hAnsi="Arial Narrow"/>
          <w:i/>
          <w:color w:val="231F20"/>
          <w:spacing w:val="-2"/>
          <w:w w:val="110"/>
          <w:sz w:val="23"/>
        </w:rPr>
        <w:t>the</w:t>
      </w:r>
      <w:r>
        <w:rPr>
          <w:rFonts w:ascii="Arial Narrow" w:hAnsi="Arial Narrow"/>
          <w:i/>
          <w:color w:val="231F20"/>
          <w:spacing w:val="-8"/>
          <w:w w:val="110"/>
          <w:sz w:val="23"/>
        </w:rPr>
        <w:t xml:space="preserve"> </w:t>
      </w:r>
      <w:r>
        <w:rPr>
          <w:rFonts w:ascii="Arial Narrow" w:hAnsi="Arial Narrow"/>
          <w:i/>
          <w:color w:val="231F20"/>
          <w:spacing w:val="-2"/>
          <w:w w:val="110"/>
          <w:sz w:val="23"/>
        </w:rPr>
        <w:t>effect</w:t>
      </w:r>
      <w:r>
        <w:rPr>
          <w:rFonts w:ascii="Arial Narrow" w:hAnsi="Arial Narrow"/>
          <w:i/>
          <w:color w:val="231F20"/>
          <w:spacing w:val="-8"/>
          <w:w w:val="110"/>
          <w:sz w:val="23"/>
        </w:rPr>
        <w:t xml:space="preserve"> </w:t>
      </w:r>
      <w:r>
        <w:rPr>
          <w:rFonts w:ascii="Arial Narrow" w:hAnsi="Arial Narrow"/>
          <w:i/>
          <w:color w:val="231F20"/>
          <w:spacing w:val="-2"/>
          <w:w w:val="110"/>
          <w:sz w:val="23"/>
        </w:rPr>
        <w:t>this</w:t>
      </w:r>
      <w:r>
        <w:rPr>
          <w:rFonts w:ascii="Arial Narrow" w:hAnsi="Arial Narrow"/>
          <w:i/>
          <w:color w:val="231F20"/>
          <w:spacing w:val="-8"/>
          <w:w w:val="110"/>
          <w:sz w:val="23"/>
        </w:rPr>
        <w:t xml:space="preserve"> </w:t>
      </w:r>
      <w:r>
        <w:rPr>
          <w:rFonts w:ascii="Arial Narrow" w:hAnsi="Arial Narrow"/>
          <w:i/>
          <w:color w:val="231F20"/>
          <w:spacing w:val="-2"/>
          <w:w w:val="110"/>
          <w:sz w:val="23"/>
        </w:rPr>
        <w:t>has</w:t>
      </w:r>
      <w:r>
        <w:rPr>
          <w:rFonts w:ascii="Arial Narrow" w:hAnsi="Arial Narrow"/>
          <w:i/>
          <w:color w:val="231F20"/>
          <w:spacing w:val="-8"/>
          <w:w w:val="110"/>
          <w:sz w:val="23"/>
        </w:rPr>
        <w:t xml:space="preserve"> </w:t>
      </w:r>
      <w:r>
        <w:rPr>
          <w:rFonts w:ascii="Arial Narrow" w:hAnsi="Arial Narrow"/>
          <w:i/>
          <w:color w:val="231F20"/>
          <w:spacing w:val="-2"/>
          <w:w w:val="110"/>
          <w:sz w:val="23"/>
        </w:rPr>
        <w:t>on</w:t>
      </w:r>
      <w:r>
        <w:rPr>
          <w:rFonts w:ascii="Arial Narrow" w:hAnsi="Arial Narrow"/>
          <w:i/>
          <w:color w:val="231F20"/>
          <w:spacing w:val="-8"/>
          <w:w w:val="110"/>
          <w:sz w:val="23"/>
        </w:rPr>
        <w:t xml:space="preserve"> </w:t>
      </w:r>
      <w:r>
        <w:rPr>
          <w:rFonts w:ascii="Arial Narrow" w:hAnsi="Arial Narrow"/>
          <w:i/>
          <w:color w:val="231F20"/>
          <w:spacing w:val="-2"/>
          <w:w w:val="110"/>
          <w:sz w:val="23"/>
        </w:rPr>
        <w:t xml:space="preserve">our </w:t>
      </w:r>
      <w:r>
        <w:rPr>
          <w:rFonts w:ascii="Arial Narrow" w:hAnsi="Arial Narrow"/>
          <w:i/>
          <w:color w:val="231F20"/>
          <w:w w:val="110"/>
          <w:sz w:val="23"/>
        </w:rPr>
        <w:t>capacity</w:t>
      </w:r>
      <w:r>
        <w:rPr>
          <w:rFonts w:ascii="Arial Narrow" w:hAnsi="Arial Narrow"/>
          <w:i/>
          <w:color w:val="231F20"/>
          <w:spacing w:val="-10"/>
          <w:w w:val="110"/>
          <w:sz w:val="23"/>
        </w:rPr>
        <w:t xml:space="preserve"> </w:t>
      </w:r>
      <w:r>
        <w:rPr>
          <w:rFonts w:ascii="Arial Narrow" w:hAnsi="Arial Narrow"/>
          <w:i/>
          <w:color w:val="231F20"/>
          <w:w w:val="110"/>
          <w:sz w:val="23"/>
        </w:rPr>
        <w:t>to</w:t>
      </w:r>
      <w:r>
        <w:rPr>
          <w:rFonts w:ascii="Arial Narrow" w:hAnsi="Arial Narrow"/>
          <w:i/>
          <w:color w:val="231F20"/>
          <w:spacing w:val="-10"/>
          <w:w w:val="110"/>
          <w:sz w:val="23"/>
        </w:rPr>
        <w:t xml:space="preserve"> </w:t>
      </w:r>
      <w:r>
        <w:rPr>
          <w:rFonts w:ascii="Arial Narrow" w:hAnsi="Arial Narrow"/>
          <w:i/>
          <w:color w:val="231F20"/>
          <w:w w:val="110"/>
          <w:sz w:val="23"/>
        </w:rPr>
        <w:t>provide</w:t>
      </w:r>
      <w:r>
        <w:rPr>
          <w:rFonts w:ascii="Arial Narrow" w:hAnsi="Arial Narrow"/>
          <w:i/>
          <w:color w:val="231F20"/>
          <w:spacing w:val="-10"/>
          <w:w w:val="110"/>
          <w:sz w:val="23"/>
        </w:rPr>
        <w:t xml:space="preserve"> </w:t>
      </w:r>
      <w:r>
        <w:rPr>
          <w:rFonts w:ascii="Arial Narrow" w:hAnsi="Arial Narrow"/>
          <w:i/>
          <w:color w:val="231F20"/>
          <w:w w:val="110"/>
          <w:sz w:val="23"/>
        </w:rPr>
        <w:t>a</w:t>
      </w:r>
      <w:r>
        <w:rPr>
          <w:rFonts w:ascii="Arial Narrow" w:hAnsi="Arial Narrow"/>
          <w:i/>
          <w:color w:val="231F20"/>
          <w:spacing w:val="-10"/>
          <w:w w:val="110"/>
          <w:sz w:val="23"/>
        </w:rPr>
        <w:t xml:space="preserve"> </w:t>
      </w:r>
      <w:r>
        <w:rPr>
          <w:rFonts w:ascii="Arial Narrow" w:hAnsi="Arial Narrow"/>
          <w:i/>
          <w:color w:val="231F20"/>
          <w:w w:val="110"/>
          <w:sz w:val="23"/>
        </w:rPr>
        <w:t>quality</w:t>
      </w:r>
      <w:r>
        <w:rPr>
          <w:rFonts w:ascii="Arial Narrow" w:hAnsi="Arial Narrow"/>
          <w:i/>
          <w:color w:val="231F20"/>
          <w:spacing w:val="-10"/>
          <w:w w:val="110"/>
          <w:sz w:val="23"/>
        </w:rPr>
        <w:t xml:space="preserve"> </w:t>
      </w:r>
      <w:r>
        <w:rPr>
          <w:rFonts w:ascii="Arial Narrow" w:hAnsi="Arial Narrow"/>
          <w:i/>
          <w:color w:val="231F20"/>
          <w:w w:val="110"/>
          <w:sz w:val="23"/>
        </w:rPr>
        <w:t>program.</w:t>
      </w:r>
      <w:r>
        <w:rPr>
          <w:rFonts w:ascii="Arial Narrow" w:hAnsi="Arial Narrow"/>
          <w:i/>
          <w:color w:val="231F20"/>
          <w:spacing w:val="-10"/>
          <w:w w:val="110"/>
          <w:sz w:val="23"/>
        </w:rPr>
        <w:t xml:space="preserve"> </w:t>
      </w:r>
      <w:r>
        <w:rPr>
          <w:rFonts w:ascii="Arial Narrow" w:hAnsi="Arial Narrow"/>
          <w:i/>
          <w:color w:val="231F20"/>
          <w:w w:val="110"/>
          <w:sz w:val="23"/>
        </w:rPr>
        <w:t>We</w:t>
      </w:r>
      <w:r>
        <w:rPr>
          <w:rFonts w:ascii="Arial Narrow" w:hAnsi="Arial Narrow"/>
          <w:i/>
          <w:color w:val="231F20"/>
          <w:spacing w:val="-10"/>
          <w:w w:val="110"/>
          <w:sz w:val="23"/>
        </w:rPr>
        <w:t xml:space="preserve"> </w:t>
      </w:r>
      <w:r>
        <w:rPr>
          <w:rFonts w:ascii="Arial Narrow" w:hAnsi="Arial Narrow"/>
          <w:i/>
          <w:color w:val="231F20"/>
          <w:w w:val="110"/>
          <w:sz w:val="23"/>
        </w:rPr>
        <w:t>need</w:t>
      </w:r>
      <w:r>
        <w:rPr>
          <w:rFonts w:ascii="Arial Narrow" w:hAnsi="Arial Narrow"/>
          <w:i/>
          <w:color w:val="231F20"/>
          <w:spacing w:val="-10"/>
          <w:w w:val="110"/>
          <w:sz w:val="23"/>
        </w:rPr>
        <w:t xml:space="preserve"> </w:t>
      </w:r>
      <w:r>
        <w:rPr>
          <w:rFonts w:ascii="Arial Narrow" w:hAnsi="Arial Narrow"/>
          <w:i/>
          <w:color w:val="231F20"/>
          <w:w w:val="110"/>
          <w:sz w:val="23"/>
        </w:rPr>
        <w:t>a</w:t>
      </w:r>
      <w:r>
        <w:rPr>
          <w:rFonts w:ascii="Arial Narrow" w:hAnsi="Arial Narrow"/>
          <w:i/>
          <w:color w:val="231F20"/>
          <w:spacing w:val="-10"/>
          <w:w w:val="110"/>
          <w:sz w:val="23"/>
        </w:rPr>
        <w:t xml:space="preserve"> </w:t>
      </w:r>
      <w:r>
        <w:rPr>
          <w:rFonts w:ascii="Arial Narrow" w:hAnsi="Arial Narrow"/>
          <w:i/>
          <w:color w:val="231F20"/>
          <w:w w:val="110"/>
          <w:sz w:val="23"/>
        </w:rPr>
        <w:t>response</w:t>
      </w:r>
      <w:r>
        <w:rPr>
          <w:rFonts w:ascii="Arial Narrow" w:hAnsi="Arial Narrow"/>
          <w:i/>
          <w:color w:val="231F20"/>
          <w:spacing w:val="-10"/>
          <w:w w:val="110"/>
          <w:sz w:val="23"/>
        </w:rPr>
        <w:t xml:space="preserve"> </w:t>
      </w:r>
      <w:r>
        <w:rPr>
          <w:rFonts w:ascii="Arial Narrow" w:hAnsi="Arial Narrow"/>
          <w:i/>
          <w:color w:val="231F20"/>
          <w:w w:val="110"/>
          <w:sz w:val="23"/>
        </w:rPr>
        <w:t>to</w:t>
      </w:r>
      <w:r>
        <w:rPr>
          <w:rFonts w:ascii="Arial Narrow" w:hAnsi="Arial Narrow"/>
          <w:i/>
          <w:color w:val="231F20"/>
          <w:spacing w:val="-10"/>
          <w:w w:val="110"/>
          <w:sz w:val="23"/>
        </w:rPr>
        <w:t xml:space="preserve"> </w:t>
      </w:r>
      <w:r>
        <w:rPr>
          <w:rFonts w:ascii="Arial Narrow" w:hAnsi="Arial Narrow"/>
          <w:i/>
          <w:color w:val="231F20"/>
          <w:w w:val="110"/>
          <w:sz w:val="23"/>
        </w:rPr>
        <w:t>workforce</w:t>
      </w:r>
      <w:r>
        <w:rPr>
          <w:rFonts w:ascii="Arial Narrow" w:hAnsi="Arial Narrow"/>
          <w:i/>
          <w:color w:val="231F20"/>
          <w:spacing w:val="-10"/>
          <w:w w:val="110"/>
          <w:sz w:val="23"/>
        </w:rPr>
        <w:t xml:space="preserve"> </w:t>
      </w:r>
      <w:r>
        <w:rPr>
          <w:rFonts w:ascii="Arial Narrow" w:hAnsi="Arial Narrow"/>
          <w:i/>
          <w:color w:val="231F20"/>
          <w:w w:val="110"/>
          <w:sz w:val="23"/>
        </w:rPr>
        <w:t>shortages</w:t>
      </w:r>
      <w:r>
        <w:rPr>
          <w:rFonts w:ascii="Arial Narrow" w:hAnsi="Arial Narrow"/>
          <w:i/>
          <w:color w:val="231F20"/>
          <w:spacing w:val="-10"/>
          <w:w w:val="110"/>
          <w:sz w:val="23"/>
        </w:rPr>
        <w:t xml:space="preserve"> </w:t>
      </w:r>
      <w:r>
        <w:rPr>
          <w:rFonts w:ascii="Arial Narrow" w:hAnsi="Arial Narrow"/>
          <w:i/>
          <w:color w:val="231F20"/>
          <w:w w:val="110"/>
          <w:sz w:val="23"/>
        </w:rPr>
        <w:t xml:space="preserve">that ensures that a workforce is built and supported to meet children’s education and care requirements. Urgent government attention to address workforce shortages in early </w:t>
      </w:r>
      <w:r>
        <w:rPr>
          <w:rFonts w:ascii="Arial Narrow" w:hAnsi="Arial Narrow"/>
          <w:i/>
          <w:color w:val="231F20"/>
          <w:w w:val="105"/>
          <w:sz w:val="23"/>
        </w:rPr>
        <w:t xml:space="preserve">childhood is required. The NQF Review should enshrine the importance of highly trained </w:t>
      </w:r>
      <w:r>
        <w:rPr>
          <w:rFonts w:ascii="Arial Narrow" w:hAnsi="Arial Narrow"/>
          <w:i/>
          <w:color w:val="231F20"/>
          <w:w w:val="110"/>
          <w:sz w:val="23"/>
        </w:rPr>
        <w:t>staff</w:t>
      </w:r>
      <w:r>
        <w:rPr>
          <w:rFonts w:ascii="Arial Narrow" w:hAnsi="Arial Narrow"/>
          <w:i/>
          <w:color w:val="231F20"/>
          <w:spacing w:val="-13"/>
          <w:w w:val="110"/>
          <w:sz w:val="23"/>
        </w:rPr>
        <w:t xml:space="preserve"> </w:t>
      </w:r>
      <w:r>
        <w:rPr>
          <w:rFonts w:ascii="Arial Narrow" w:hAnsi="Arial Narrow"/>
          <w:i/>
          <w:color w:val="231F20"/>
          <w:w w:val="110"/>
          <w:sz w:val="23"/>
        </w:rPr>
        <w:t>across</w:t>
      </w:r>
      <w:r>
        <w:rPr>
          <w:rFonts w:ascii="Arial Narrow" w:hAnsi="Arial Narrow"/>
          <w:i/>
          <w:color w:val="231F20"/>
          <w:spacing w:val="-13"/>
          <w:w w:val="110"/>
          <w:sz w:val="23"/>
        </w:rPr>
        <w:t xml:space="preserve"> </w:t>
      </w:r>
      <w:r>
        <w:rPr>
          <w:rFonts w:ascii="Arial Narrow" w:hAnsi="Arial Narrow"/>
          <w:i/>
          <w:color w:val="231F20"/>
          <w:w w:val="110"/>
          <w:sz w:val="23"/>
        </w:rPr>
        <w:t>the</w:t>
      </w:r>
      <w:r>
        <w:rPr>
          <w:rFonts w:ascii="Arial Narrow" w:hAnsi="Arial Narrow"/>
          <w:i/>
          <w:color w:val="231F20"/>
          <w:spacing w:val="-13"/>
          <w:w w:val="110"/>
          <w:sz w:val="23"/>
        </w:rPr>
        <w:t xml:space="preserve"> </w:t>
      </w:r>
      <w:r>
        <w:rPr>
          <w:rFonts w:ascii="Arial Narrow" w:hAnsi="Arial Narrow"/>
          <w:i/>
          <w:color w:val="231F20"/>
          <w:w w:val="110"/>
          <w:sz w:val="23"/>
        </w:rPr>
        <w:t>sector,</w:t>
      </w:r>
      <w:r>
        <w:rPr>
          <w:rFonts w:ascii="Arial Narrow" w:hAnsi="Arial Narrow"/>
          <w:i/>
          <w:color w:val="231F20"/>
          <w:spacing w:val="-13"/>
          <w:w w:val="110"/>
          <w:sz w:val="23"/>
        </w:rPr>
        <w:t xml:space="preserve"> </w:t>
      </w:r>
      <w:r>
        <w:rPr>
          <w:rFonts w:ascii="Arial Narrow" w:hAnsi="Arial Narrow"/>
          <w:i/>
          <w:color w:val="231F20"/>
          <w:w w:val="110"/>
          <w:sz w:val="23"/>
        </w:rPr>
        <w:t>noting</w:t>
      </w:r>
      <w:r>
        <w:rPr>
          <w:rFonts w:ascii="Arial Narrow" w:hAnsi="Arial Narrow"/>
          <w:i/>
          <w:color w:val="231F20"/>
          <w:spacing w:val="-13"/>
          <w:w w:val="110"/>
          <w:sz w:val="23"/>
        </w:rPr>
        <w:t xml:space="preserve"> </w:t>
      </w:r>
      <w:r>
        <w:rPr>
          <w:rFonts w:ascii="Arial Narrow" w:hAnsi="Arial Narrow"/>
          <w:i/>
          <w:color w:val="231F20"/>
          <w:w w:val="110"/>
          <w:sz w:val="23"/>
        </w:rPr>
        <w:t>the</w:t>
      </w:r>
      <w:r>
        <w:rPr>
          <w:rFonts w:ascii="Arial Narrow" w:hAnsi="Arial Narrow"/>
          <w:i/>
          <w:color w:val="231F20"/>
          <w:spacing w:val="-13"/>
          <w:w w:val="110"/>
          <w:sz w:val="23"/>
        </w:rPr>
        <w:t xml:space="preserve"> </w:t>
      </w:r>
      <w:r>
        <w:rPr>
          <w:rFonts w:ascii="Arial Narrow" w:hAnsi="Arial Narrow"/>
          <w:i/>
          <w:color w:val="231F20"/>
          <w:w w:val="110"/>
          <w:sz w:val="23"/>
        </w:rPr>
        <w:t>key</w:t>
      </w:r>
      <w:r>
        <w:rPr>
          <w:rFonts w:ascii="Arial Narrow" w:hAnsi="Arial Narrow"/>
          <w:i/>
          <w:color w:val="231F20"/>
          <w:spacing w:val="-13"/>
          <w:w w:val="110"/>
          <w:sz w:val="23"/>
        </w:rPr>
        <w:t xml:space="preserve"> </w:t>
      </w:r>
      <w:r>
        <w:rPr>
          <w:rFonts w:ascii="Arial Narrow" w:hAnsi="Arial Narrow"/>
          <w:i/>
          <w:color w:val="231F20"/>
          <w:w w:val="110"/>
          <w:sz w:val="23"/>
        </w:rPr>
        <w:t>difference</w:t>
      </w:r>
      <w:r>
        <w:rPr>
          <w:rFonts w:ascii="Arial Narrow" w:hAnsi="Arial Narrow"/>
          <w:i/>
          <w:color w:val="231F20"/>
          <w:spacing w:val="-13"/>
          <w:w w:val="110"/>
          <w:sz w:val="23"/>
        </w:rPr>
        <w:t xml:space="preserve"> </w:t>
      </w:r>
      <w:r>
        <w:rPr>
          <w:rFonts w:ascii="Arial Narrow" w:hAnsi="Arial Narrow"/>
          <w:i/>
          <w:color w:val="231F20"/>
          <w:w w:val="110"/>
          <w:sz w:val="23"/>
        </w:rPr>
        <w:t>they</w:t>
      </w:r>
      <w:r>
        <w:rPr>
          <w:rFonts w:ascii="Arial Narrow" w:hAnsi="Arial Narrow"/>
          <w:i/>
          <w:color w:val="231F20"/>
          <w:spacing w:val="-13"/>
          <w:w w:val="110"/>
          <w:sz w:val="23"/>
        </w:rPr>
        <w:t xml:space="preserve"> </w:t>
      </w:r>
      <w:r>
        <w:rPr>
          <w:rFonts w:ascii="Arial Narrow" w:hAnsi="Arial Narrow"/>
          <w:i/>
          <w:color w:val="231F20"/>
          <w:w w:val="110"/>
          <w:sz w:val="23"/>
        </w:rPr>
        <w:t>make</w:t>
      </w:r>
      <w:r>
        <w:rPr>
          <w:rFonts w:ascii="Arial Narrow" w:hAnsi="Arial Narrow"/>
          <w:i/>
          <w:color w:val="231F20"/>
          <w:spacing w:val="-13"/>
          <w:w w:val="110"/>
          <w:sz w:val="23"/>
        </w:rPr>
        <w:t xml:space="preserve"> </w:t>
      </w:r>
      <w:r>
        <w:rPr>
          <w:rFonts w:ascii="Arial Narrow" w:hAnsi="Arial Narrow"/>
          <w:i/>
          <w:color w:val="231F20"/>
          <w:w w:val="110"/>
          <w:sz w:val="23"/>
        </w:rPr>
        <w:t>to</w:t>
      </w:r>
      <w:r>
        <w:rPr>
          <w:rFonts w:ascii="Arial Narrow" w:hAnsi="Arial Narrow"/>
          <w:i/>
          <w:color w:val="231F20"/>
          <w:spacing w:val="-13"/>
          <w:w w:val="110"/>
          <w:sz w:val="23"/>
        </w:rPr>
        <w:t xml:space="preserve"> </w:t>
      </w:r>
      <w:r>
        <w:rPr>
          <w:rFonts w:ascii="Arial Narrow" w:hAnsi="Arial Narrow"/>
          <w:i/>
          <w:color w:val="231F20"/>
          <w:w w:val="110"/>
          <w:sz w:val="23"/>
        </w:rPr>
        <w:t>children’s</w:t>
      </w:r>
      <w:r>
        <w:rPr>
          <w:rFonts w:ascii="Arial Narrow" w:hAnsi="Arial Narrow"/>
          <w:i/>
          <w:color w:val="231F20"/>
          <w:spacing w:val="-13"/>
          <w:w w:val="110"/>
          <w:sz w:val="23"/>
        </w:rPr>
        <w:t xml:space="preserve"> </w:t>
      </w:r>
      <w:r>
        <w:rPr>
          <w:rFonts w:ascii="Arial Narrow" w:hAnsi="Arial Narrow"/>
          <w:i/>
          <w:color w:val="231F20"/>
          <w:w w:val="110"/>
          <w:sz w:val="23"/>
        </w:rPr>
        <w:t>outcomes.</w:t>
      </w:r>
      <w:r>
        <w:rPr>
          <w:rFonts w:ascii="Arial Narrow" w:hAnsi="Arial Narrow"/>
          <w:i/>
          <w:color w:val="231F20"/>
          <w:spacing w:val="-13"/>
          <w:w w:val="110"/>
          <w:sz w:val="23"/>
        </w:rPr>
        <w:t xml:space="preserve"> </w:t>
      </w:r>
      <w:r>
        <w:rPr>
          <w:rFonts w:ascii="Arial Narrow" w:hAnsi="Arial Narrow"/>
          <w:i/>
          <w:color w:val="231F20"/>
          <w:w w:val="110"/>
          <w:sz w:val="23"/>
        </w:rPr>
        <w:t>The [National]</w:t>
      </w:r>
      <w:r>
        <w:rPr>
          <w:rFonts w:ascii="Arial Narrow" w:hAnsi="Arial Narrow"/>
          <w:i/>
          <w:color w:val="231F20"/>
          <w:spacing w:val="-7"/>
          <w:w w:val="110"/>
          <w:sz w:val="23"/>
        </w:rPr>
        <w:t xml:space="preserve"> </w:t>
      </w:r>
      <w:r>
        <w:rPr>
          <w:rFonts w:ascii="Arial Narrow" w:hAnsi="Arial Narrow"/>
          <w:i/>
          <w:color w:val="231F20"/>
          <w:w w:val="110"/>
          <w:sz w:val="23"/>
        </w:rPr>
        <w:t>Workforce</w:t>
      </w:r>
      <w:r>
        <w:rPr>
          <w:rFonts w:ascii="Arial Narrow" w:hAnsi="Arial Narrow"/>
          <w:i/>
          <w:color w:val="231F20"/>
          <w:spacing w:val="-7"/>
          <w:w w:val="110"/>
          <w:sz w:val="23"/>
        </w:rPr>
        <w:t xml:space="preserve"> </w:t>
      </w:r>
      <w:r>
        <w:rPr>
          <w:rFonts w:ascii="Arial Narrow" w:hAnsi="Arial Narrow"/>
          <w:i/>
          <w:color w:val="231F20"/>
          <w:w w:val="110"/>
          <w:sz w:val="23"/>
        </w:rPr>
        <w:t>Strategy</w:t>
      </w:r>
      <w:r>
        <w:rPr>
          <w:rFonts w:ascii="Arial Narrow" w:hAnsi="Arial Narrow"/>
          <w:i/>
          <w:color w:val="231F20"/>
          <w:spacing w:val="-7"/>
          <w:w w:val="110"/>
          <w:sz w:val="23"/>
        </w:rPr>
        <w:t xml:space="preserve"> </w:t>
      </w:r>
      <w:r>
        <w:rPr>
          <w:rFonts w:ascii="Arial Narrow" w:hAnsi="Arial Narrow"/>
          <w:i/>
          <w:color w:val="231F20"/>
          <w:w w:val="110"/>
          <w:sz w:val="23"/>
        </w:rPr>
        <w:t>under</w:t>
      </w:r>
      <w:r>
        <w:rPr>
          <w:rFonts w:ascii="Arial Narrow" w:hAnsi="Arial Narrow"/>
          <w:i/>
          <w:color w:val="231F20"/>
          <w:spacing w:val="-7"/>
          <w:w w:val="110"/>
          <w:sz w:val="23"/>
        </w:rPr>
        <w:t xml:space="preserve"> </w:t>
      </w:r>
      <w:r>
        <w:rPr>
          <w:rFonts w:ascii="Arial Narrow" w:hAnsi="Arial Narrow"/>
          <w:i/>
          <w:color w:val="231F20"/>
          <w:w w:val="110"/>
          <w:sz w:val="23"/>
        </w:rPr>
        <w:t>development</w:t>
      </w:r>
      <w:r>
        <w:rPr>
          <w:rFonts w:ascii="Arial Narrow" w:hAnsi="Arial Narrow"/>
          <w:i/>
          <w:color w:val="231F20"/>
          <w:spacing w:val="-7"/>
          <w:w w:val="110"/>
          <w:sz w:val="23"/>
        </w:rPr>
        <w:t xml:space="preserve"> </w:t>
      </w:r>
      <w:r>
        <w:rPr>
          <w:rFonts w:ascii="Arial Narrow" w:hAnsi="Arial Narrow"/>
          <w:i/>
          <w:color w:val="231F20"/>
          <w:w w:val="110"/>
          <w:sz w:val="23"/>
        </w:rPr>
        <w:t>must</w:t>
      </w:r>
      <w:r>
        <w:rPr>
          <w:rFonts w:ascii="Arial Narrow" w:hAnsi="Arial Narrow"/>
          <w:i/>
          <w:color w:val="231F20"/>
          <w:spacing w:val="-7"/>
          <w:w w:val="110"/>
          <w:sz w:val="23"/>
        </w:rPr>
        <w:t xml:space="preserve"> </w:t>
      </w:r>
      <w:r>
        <w:rPr>
          <w:rFonts w:ascii="Arial Narrow" w:hAnsi="Arial Narrow"/>
          <w:i/>
          <w:color w:val="231F20"/>
          <w:w w:val="110"/>
          <w:sz w:val="23"/>
        </w:rPr>
        <w:t>address</w:t>
      </w:r>
      <w:r>
        <w:rPr>
          <w:rFonts w:ascii="Arial Narrow" w:hAnsi="Arial Narrow"/>
          <w:i/>
          <w:color w:val="231F20"/>
          <w:spacing w:val="-7"/>
          <w:w w:val="110"/>
          <w:sz w:val="23"/>
        </w:rPr>
        <w:t xml:space="preserve"> </w:t>
      </w:r>
      <w:r>
        <w:rPr>
          <w:rFonts w:ascii="Arial Narrow" w:hAnsi="Arial Narrow"/>
          <w:i/>
          <w:color w:val="231F20"/>
          <w:w w:val="110"/>
          <w:sz w:val="23"/>
        </w:rPr>
        <w:t>the</w:t>
      </w:r>
      <w:r>
        <w:rPr>
          <w:rFonts w:ascii="Arial Narrow" w:hAnsi="Arial Narrow"/>
          <w:i/>
          <w:color w:val="231F20"/>
          <w:spacing w:val="-7"/>
          <w:w w:val="110"/>
          <w:sz w:val="23"/>
        </w:rPr>
        <w:t xml:space="preserve"> </w:t>
      </w:r>
      <w:r>
        <w:rPr>
          <w:rFonts w:ascii="Arial Narrow" w:hAnsi="Arial Narrow"/>
          <w:i/>
          <w:color w:val="231F20"/>
          <w:w w:val="110"/>
          <w:sz w:val="23"/>
        </w:rPr>
        <w:t>shortage</w:t>
      </w:r>
      <w:r>
        <w:rPr>
          <w:rFonts w:ascii="Arial Narrow" w:hAnsi="Arial Narrow"/>
          <w:i/>
          <w:color w:val="231F20"/>
          <w:spacing w:val="-7"/>
          <w:w w:val="110"/>
          <w:sz w:val="23"/>
        </w:rPr>
        <w:t xml:space="preserve"> </w:t>
      </w:r>
      <w:r>
        <w:rPr>
          <w:rFonts w:ascii="Arial Narrow" w:hAnsi="Arial Narrow"/>
          <w:i/>
          <w:color w:val="231F20"/>
          <w:w w:val="110"/>
          <w:sz w:val="23"/>
        </w:rPr>
        <w:t>of</w:t>
      </w:r>
      <w:r>
        <w:rPr>
          <w:rFonts w:ascii="Arial Narrow" w:hAnsi="Arial Narrow"/>
          <w:i/>
          <w:color w:val="231F20"/>
          <w:spacing w:val="-7"/>
          <w:w w:val="110"/>
          <w:sz w:val="23"/>
        </w:rPr>
        <w:t xml:space="preserve"> </w:t>
      </w:r>
      <w:r>
        <w:rPr>
          <w:rFonts w:ascii="Arial Narrow" w:hAnsi="Arial Narrow"/>
          <w:i/>
          <w:color w:val="231F20"/>
          <w:w w:val="110"/>
          <w:sz w:val="23"/>
        </w:rPr>
        <w:t>skilled staff and focus on retaining and developing the existing workforce.’</w:t>
      </w:r>
    </w:p>
    <w:p w14:paraId="1ED2FFCA" w14:textId="77777777" w:rsidR="00116B1A" w:rsidRDefault="005876AA">
      <w:pPr>
        <w:pStyle w:val="BodyText"/>
        <w:spacing w:before="203" w:line="273" w:lineRule="auto"/>
        <w:ind w:left="1669" w:right="251"/>
      </w:pPr>
      <w:r>
        <w:rPr>
          <w:color w:val="231F20"/>
        </w:rPr>
        <w:t>In</w:t>
      </w:r>
      <w:r>
        <w:rPr>
          <w:color w:val="231F20"/>
          <w:spacing w:val="-13"/>
        </w:rPr>
        <w:t xml:space="preserve"> </w:t>
      </w:r>
      <w:r>
        <w:rPr>
          <w:color w:val="231F20"/>
        </w:rPr>
        <w:t>regard</w:t>
      </w:r>
      <w:r>
        <w:rPr>
          <w:color w:val="231F20"/>
          <w:spacing w:val="-13"/>
        </w:rPr>
        <w:t xml:space="preserve"> </w:t>
      </w:r>
      <w:r>
        <w:rPr>
          <w:color w:val="231F20"/>
        </w:rPr>
        <w:t>to</w:t>
      </w:r>
      <w:r>
        <w:rPr>
          <w:color w:val="231F20"/>
          <w:spacing w:val="-13"/>
        </w:rPr>
        <w:t xml:space="preserve"> </w:t>
      </w:r>
      <w:r>
        <w:rPr>
          <w:color w:val="231F20"/>
        </w:rPr>
        <w:t>Issue</w:t>
      </w:r>
      <w:r>
        <w:rPr>
          <w:color w:val="231F20"/>
          <w:spacing w:val="-13"/>
        </w:rPr>
        <w:t xml:space="preserve"> </w:t>
      </w:r>
      <w:r>
        <w:rPr>
          <w:color w:val="231F20"/>
        </w:rPr>
        <w:t>6.1,</w:t>
      </w:r>
      <w:r>
        <w:rPr>
          <w:color w:val="231F20"/>
          <w:spacing w:val="-13"/>
        </w:rPr>
        <w:t xml:space="preserve"> </w:t>
      </w:r>
      <w:r>
        <w:rPr>
          <w:color w:val="231F20"/>
        </w:rPr>
        <w:t>three-fifths</w:t>
      </w:r>
      <w:r>
        <w:rPr>
          <w:color w:val="231F20"/>
          <w:spacing w:val="-13"/>
        </w:rPr>
        <w:t xml:space="preserve"> </w:t>
      </w:r>
      <w:r>
        <w:rPr>
          <w:color w:val="231F20"/>
        </w:rPr>
        <w:t>(57%)</w:t>
      </w:r>
      <w:r>
        <w:rPr>
          <w:color w:val="231F20"/>
          <w:spacing w:val="-13"/>
        </w:rPr>
        <w:t xml:space="preserve"> </w:t>
      </w:r>
      <w:r>
        <w:rPr>
          <w:color w:val="231F20"/>
        </w:rPr>
        <w:t>of</w:t>
      </w:r>
      <w:r>
        <w:rPr>
          <w:color w:val="231F20"/>
          <w:spacing w:val="-13"/>
        </w:rPr>
        <w:t xml:space="preserve"> </w:t>
      </w:r>
      <w:r>
        <w:rPr>
          <w:color w:val="231F20"/>
        </w:rPr>
        <w:t>sector</w:t>
      </w:r>
      <w:r>
        <w:rPr>
          <w:color w:val="231F20"/>
          <w:spacing w:val="-13"/>
        </w:rPr>
        <w:t xml:space="preserve"> </w:t>
      </w:r>
      <w:r>
        <w:rPr>
          <w:color w:val="231F20"/>
        </w:rPr>
        <w:t>survey</w:t>
      </w:r>
      <w:r>
        <w:rPr>
          <w:color w:val="231F20"/>
          <w:spacing w:val="-13"/>
        </w:rPr>
        <w:t xml:space="preserve"> </w:t>
      </w:r>
      <w:r>
        <w:rPr>
          <w:color w:val="231F20"/>
        </w:rPr>
        <w:t>respondents</w:t>
      </w:r>
      <w:r>
        <w:rPr>
          <w:color w:val="231F20"/>
          <w:spacing w:val="-13"/>
        </w:rPr>
        <w:t xml:space="preserve"> </w:t>
      </w:r>
      <w:r>
        <w:rPr>
          <w:color w:val="231F20"/>
        </w:rPr>
        <w:t>deemed</w:t>
      </w:r>
      <w:r>
        <w:rPr>
          <w:color w:val="231F20"/>
          <w:spacing w:val="-13"/>
        </w:rPr>
        <w:t xml:space="preserve"> </w:t>
      </w:r>
      <w:r>
        <w:rPr>
          <w:rFonts w:ascii="Arial Narrow" w:hAnsi="Arial Narrow"/>
          <w:i/>
          <w:color w:val="231F20"/>
        </w:rPr>
        <w:t xml:space="preserve">assessment and rating of outside school hours care services </w:t>
      </w:r>
      <w:r>
        <w:rPr>
          <w:color w:val="231F20"/>
        </w:rPr>
        <w:t>a ‘Very significant’ (17%) or ‘Significant’ (40%)</w:t>
      </w:r>
      <w:r>
        <w:rPr>
          <w:color w:val="231F20"/>
          <w:spacing w:val="-8"/>
        </w:rPr>
        <w:t xml:space="preserve"> </w:t>
      </w:r>
      <w:r>
        <w:rPr>
          <w:color w:val="231F20"/>
        </w:rPr>
        <w:t>issue.</w:t>
      </w:r>
      <w:r>
        <w:rPr>
          <w:color w:val="231F20"/>
          <w:spacing w:val="-8"/>
        </w:rPr>
        <w:t xml:space="preserve"> </w:t>
      </w:r>
      <w:r>
        <w:rPr>
          <w:color w:val="231F20"/>
        </w:rPr>
        <w:t>For</w:t>
      </w:r>
      <w:r>
        <w:rPr>
          <w:color w:val="231F20"/>
          <w:spacing w:val="-8"/>
        </w:rPr>
        <w:t xml:space="preserve"> </w:t>
      </w:r>
      <w:r>
        <w:rPr>
          <w:color w:val="231F20"/>
        </w:rPr>
        <w:t>OSHC</w:t>
      </w:r>
      <w:r>
        <w:rPr>
          <w:color w:val="231F20"/>
          <w:spacing w:val="-8"/>
        </w:rPr>
        <w:t xml:space="preserve"> </w:t>
      </w:r>
      <w:r>
        <w:rPr>
          <w:color w:val="231F20"/>
        </w:rPr>
        <w:t>respondents</w:t>
      </w:r>
      <w:r>
        <w:rPr>
          <w:color w:val="231F20"/>
          <w:spacing w:val="-8"/>
        </w:rPr>
        <w:t xml:space="preserve"> </w:t>
      </w:r>
      <w:r>
        <w:rPr>
          <w:color w:val="231F20"/>
        </w:rPr>
        <w:t>in</w:t>
      </w:r>
      <w:r>
        <w:rPr>
          <w:color w:val="231F20"/>
          <w:spacing w:val="-8"/>
        </w:rPr>
        <w:t xml:space="preserve"> </w:t>
      </w:r>
      <w:r>
        <w:rPr>
          <w:color w:val="231F20"/>
        </w:rPr>
        <w:t>particular,</w:t>
      </w:r>
      <w:r>
        <w:rPr>
          <w:color w:val="231F20"/>
          <w:spacing w:val="-8"/>
        </w:rPr>
        <w:t xml:space="preserve"> </w:t>
      </w:r>
      <w:r>
        <w:rPr>
          <w:color w:val="231F20"/>
        </w:rPr>
        <w:t>the</w:t>
      </w:r>
      <w:r>
        <w:rPr>
          <w:color w:val="231F20"/>
          <w:spacing w:val="-8"/>
        </w:rPr>
        <w:t xml:space="preserve"> </w:t>
      </w:r>
      <w:r>
        <w:rPr>
          <w:color w:val="231F20"/>
        </w:rPr>
        <w:t>percentage</w:t>
      </w:r>
      <w:r>
        <w:rPr>
          <w:color w:val="231F20"/>
          <w:spacing w:val="-8"/>
        </w:rPr>
        <w:t xml:space="preserve"> </w:t>
      </w:r>
      <w:r>
        <w:rPr>
          <w:color w:val="231F20"/>
        </w:rPr>
        <w:t>of</w:t>
      </w:r>
      <w:r>
        <w:rPr>
          <w:color w:val="231F20"/>
          <w:spacing w:val="-8"/>
        </w:rPr>
        <w:t xml:space="preserve"> </w:t>
      </w:r>
      <w:r>
        <w:rPr>
          <w:color w:val="231F20"/>
        </w:rPr>
        <w:t>responses</w:t>
      </w:r>
      <w:r>
        <w:rPr>
          <w:color w:val="231F20"/>
          <w:spacing w:val="-8"/>
        </w:rPr>
        <w:t xml:space="preserve"> </w:t>
      </w:r>
      <w:r>
        <w:rPr>
          <w:color w:val="231F20"/>
        </w:rPr>
        <w:t>identifying this issue as a ‘Very significant’ problem doubles to 34%, with 42% considering it a ‘Significant’ problem. Quantitative and qualitative analysis of the sector feedback both revealed</w:t>
      </w:r>
      <w:r>
        <w:rPr>
          <w:color w:val="231F20"/>
          <w:spacing w:val="-1"/>
        </w:rPr>
        <w:t xml:space="preserve"> </w:t>
      </w:r>
      <w:r>
        <w:rPr>
          <w:color w:val="231F20"/>
        </w:rPr>
        <w:t>a</w:t>
      </w:r>
      <w:r>
        <w:rPr>
          <w:color w:val="231F20"/>
          <w:spacing w:val="-2"/>
        </w:rPr>
        <w:t xml:space="preserve"> </w:t>
      </w:r>
      <w:r>
        <w:rPr>
          <w:color w:val="231F20"/>
        </w:rPr>
        <w:t>preference</w:t>
      </w:r>
      <w:r>
        <w:rPr>
          <w:color w:val="231F20"/>
          <w:spacing w:val="-1"/>
        </w:rPr>
        <w:t xml:space="preserve"> </w:t>
      </w:r>
      <w:r>
        <w:rPr>
          <w:color w:val="231F20"/>
        </w:rPr>
        <w:t>for</w:t>
      </w:r>
      <w:r>
        <w:rPr>
          <w:color w:val="231F20"/>
          <w:spacing w:val="-2"/>
        </w:rPr>
        <w:t xml:space="preserve"> </w:t>
      </w:r>
      <w:r>
        <w:rPr>
          <w:color w:val="231F20"/>
        </w:rPr>
        <w:t>modifying</w:t>
      </w:r>
      <w:r>
        <w:rPr>
          <w:color w:val="231F20"/>
          <w:spacing w:val="-1"/>
        </w:rPr>
        <w:t xml:space="preserve"> </w:t>
      </w:r>
      <w:r>
        <w:rPr>
          <w:color w:val="231F20"/>
        </w:rPr>
        <w:t>assessment</w:t>
      </w:r>
      <w:r>
        <w:rPr>
          <w:color w:val="231F20"/>
          <w:spacing w:val="-2"/>
        </w:rPr>
        <w:t xml:space="preserve"> </w:t>
      </w:r>
      <w:r>
        <w:rPr>
          <w:color w:val="231F20"/>
        </w:rPr>
        <w:t>and</w:t>
      </w:r>
      <w:r>
        <w:rPr>
          <w:color w:val="231F20"/>
          <w:spacing w:val="-1"/>
        </w:rPr>
        <w:t xml:space="preserve"> </w:t>
      </w:r>
      <w:r>
        <w:rPr>
          <w:color w:val="231F20"/>
        </w:rPr>
        <w:t>rating</w:t>
      </w:r>
      <w:r>
        <w:rPr>
          <w:color w:val="231F20"/>
          <w:spacing w:val="-2"/>
        </w:rPr>
        <w:t xml:space="preserve"> </w:t>
      </w:r>
      <w:r>
        <w:rPr>
          <w:color w:val="231F20"/>
        </w:rPr>
        <w:t>methodology</w:t>
      </w:r>
      <w:r>
        <w:rPr>
          <w:color w:val="231F20"/>
          <w:spacing w:val="-1"/>
        </w:rPr>
        <w:t xml:space="preserve"> </w:t>
      </w:r>
      <w:r>
        <w:rPr>
          <w:color w:val="231F20"/>
        </w:rPr>
        <w:t>for</w:t>
      </w:r>
      <w:r>
        <w:rPr>
          <w:color w:val="231F20"/>
          <w:spacing w:val="-2"/>
        </w:rPr>
        <w:t xml:space="preserve"> </w:t>
      </w:r>
      <w:r>
        <w:rPr>
          <w:color w:val="231F20"/>
        </w:rPr>
        <w:t>these services.</w:t>
      </w:r>
      <w:r>
        <w:rPr>
          <w:color w:val="231F20"/>
          <w:spacing w:val="-3"/>
        </w:rPr>
        <w:t xml:space="preserve"> </w:t>
      </w:r>
      <w:r>
        <w:rPr>
          <w:color w:val="231F20"/>
        </w:rPr>
        <w:t>The</w:t>
      </w:r>
      <w:r>
        <w:rPr>
          <w:color w:val="231F20"/>
          <w:spacing w:val="-3"/>
        </w:rPr>
        <w:t xml:space="preserve"> </w:t>
      </w:r>
      <w:r>
        <w:rPr>
          <w:color w:val="231F20"/>
        </w:rPr>
        <w:t>qualitative</w:t>
      </w:r>
      <w:r>
        <w:rPr>
          <w:color w:val="231F20"/>
          <w:spacing w:val="-3"/>
        </w:rPr>
        <w:t xml:space="preserve"> </w:t>
      </w:r>
      <w:r>
        <w:rPr>
          <w:color w:val="231F20"/>
        </w:rPr>
        <w:t>feedback</w:t>
      </w:r>
      <w:r>
        <w:rPr>
          <w:color w:val="231F20"/>
          <w:spacing w:val="-3"/>
        </w:rPr>
        <w:t xml:space="preserve"> </w:t>
      </w:r>
      <w:r>
        <w:rPr>
          <w:color w:val="231F20"/>
        </w:rPr>
        <w:t>strongly</w:t>
      </w:r>
      <w:r>
        <w:rPr>
          <w:color w:val="231F20"/>
          <w:spacing w:val="-3"/>
        </w:rPr>
        <w:t xml:space="preserve"> </w:t>
      </w:r>
      <w:r>
        <w:rPr>
          <w:color w:val="231F20"/>
        </w:rPr>
        <w:t>emphasised</w:t>
      </w:r>
      <w:r>
        <w:rPr>
          <w:color w:val="231F20"/>
          <w:spacing w:val="-3"/>
        </w:rPr>
        <w:t xml:space="preserve"> </w:t>
      </w:r>
      <w:r>
        <w:rPr>
          <w:color w:val="231F20"/>
        </w:rPr>
        <w:t>the</w:t>
      </w:r>
      <w:r>
        <w:rPr>
          <w:color w:val="231F20"/>
          <w:spacing w:val="-3"/>
        </w:rPr>
        <w:t xml:space="preserve"> </w:t>
      </w:r>
      <w:r>
        <w:rPr>
          <w:color w:val="231F20"/>
        </w:rPr>
        <w:t>need</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tailored</w:t>
      </w:r>
      <w:r>
        <w:rPr>
          <w:color w:val="231F20"/>
          <w:spacing w:val="-3"/>
        </w:rPr>
        <w:t xml:space="preserve"> </w:t>
      </w:r>
      <w:r>
        <w:rPr>
          <w:color w:val="231F20"/>
        </w:rPr>
        <w:t>approach to assessment and rating of OSHC services, with one response noting ‘the current one size</w:t>
      </w:r>
      <w:r>
        <w:rPr>
          <w:color w:val="231F20"/>
          <w:spacing w:val="-13"/>
        </w:rPr>
        <w:t xml:space="preserve"> </w:t>
      </w:r>
      <w:r>
        <w:rPr>
          <w:color w:val="231F20"/>
        </w:rPr>
        <w:t>fits</w:t>
      </w:r>
      <w:r>
        <w:rPr>
          <w:color w:val="231F20"/>
          <w:spacing w:val="-13"/>
        </w:rPr>
        <w:t xml:space="preserve"> </w:t>
      </w:r>
      <w:r>
        <w:rPr>
          <w:color w:val="231F20"/>
        </w:rPr>
        <w:t>all</w:t>
      </w:r>
      <w:r>
        <w:rPr>
          <w:color w:val="231F20"/>
          <w:spacing w:val="-13"/>
        </w:rPr>
        <w:t xml:space="preserve"> </w:t>
      </w:r>
      <w:r>
        <w:rPr>
          <w:color w:val="231F20"/>
        </w:rPr>
        <w:t>[approach]</w:t>
      </w:r>
      <w:r>
        <w:rPr>
          <w:color w:val="231F20"/>
          <w:spacing w:val="-13"/>
        </w:rPr>
        <w:t xml:space="preserve"> </w:t>
      </w:r>
      <w:r>
        <w:rPr>
          <w:color w:val="231F20"/>
        </w:rPr>
        <w:t>disadvantages</w:t>
      </w:r>
      <w:r>
        <w:rPr>
          <w:color w:val="231F20"/>
          <w:spacing w:val="-13"/>
        </w:rPr>
        <w:t xml:space="preserve"> </w:t>
      </w:r>
      <w:r>
        <w:rPr>
          <w:color w:val="231F20"/>
        </w:rPr>
        <w:t>OSHC.’</w:t>
      </w:r>
      <w:r>
        <w:rPr>
          <w:color w:val="231F20"/>
          <w:spacing w:val="-13"/>
        </w:rPr>
        <w:t xml:space="preserve"> </w:t>
      </w:r>
      <w:r>
        <w:rPr>
          <w:color w:val="231F20"/>
        </w:rPr>
        <w:t>Sector</w:t>
      </w:r>
      <w:r>
        <w:rPr>
          <w:color w:val="231F20"/>
          <w:spacing w:val="-13"/>
        </w:rPr>
        <w:t xml:space="preserve"> </w:t>
      </w:r>
      <w:r>
        <w:rPr>
          <w:color w:val="231F20"/>
        </w:rPr>
        <w:t>respondents</w:t>
      </w:r>
      <w:r>
        <w:rPr>
          <w:color w:val="231F20"/>
          <w:spacing w:val="-13"/>
        </w:rPr>
        <w:t xml:space="preserve"> </w:t>
      </w:r>
      <w:r>
        <w:rPr>
          <w:color w:val="231F20"/>
        </w:rPr>
        <w:t>suggested</w:t>
      </w:r>
      <w:r>
        <w:rPr>
          <w:color w:val="231F20"/>
          <w:spacing w:val="-13"/>
        </w:rPr>
        <w:t xml:space="preserve"> </w:t>
      </w:r>
      <w:r>
        <w:rPr>
          <w:color w:val="231F20"/>
        </w:rPr>
        <w:t>that</w:t>
      </w:r>
      <w:r>
        <w:rPr>
          <w:color w:val="231F20"/>
          <w:spacing w:val="-13"/>
        </w:rPr>
        <w:t xml:space="preserve"> </w:t>
      </w:r>
      <w:r>
        <w:rPr>
          <w:color w:val="231F20"/>
        </w:rPr>
        <w:t>a</w:t>
      </w:r>
      <w:r>
        <w:rPr>
          <w:color w:val="231F20"/>
          <w:spacing w:val="-13"/>
        </w:rPr>
        <w:t xml:space="preserve"> </w:t>
      </w:r>
      <w:r>
        <w:rPr>
          <w:color w:val="231F20"/>
        </w:rPr>
        <w:t>tailored approach would better suit the unique context of OSHC and would be more equipped</w:t>
      </w:r>
    </w:p>
    <w:p w14:paraId="1ED2FFCB" w14:textId="77777777" w:rsidR="00116B1A" w:rsidRDefault="005876AA">
      <w:pPr>
        <w:pStyle w:val="BodyText"/>
        <w:spacing w:line="273" w:lineRule="auto"/>
        <w:ind w:left="1669" w:right="516"/>
        <w:jc w:val="both"/>
      </w:pPr>
      <w:r>
        <w:rPr>
          <w:color w:val="231F20"/>
        </w:rPr>
        <w:t>to</w:t>
      </w:r>
      <w:r>
        <w:rPr>
          <w:color w:val="231F20"/>
          <w:spacing w:val="-11"/>
        </w:rPr>
        <w:t xml:space="preserve"> </w:t>
      </w:r>
      <w:r>
        <w:rPr>
          <w:color w:val="231F20"/>
        </w:rPr>
        <w:t>capture</w:t>
      </w:r>
      <w:r>
        <w:rPr>
          <w:color w:val="231F20"/>
          <w:spacing w:val="-11"/>
        </w:rPr>
        <w:t xml:space="preserve"> </w:t>
      </w:r>
      <w:r>
        <w:rPr>
          <w:color w:val="231F20"/>
        </w:rPr>
        <w:t>the</w:t>
      </w:r>
      <w:r>
        <w:rPr>
          <w:color w:val="231F20"/>
          <w:spacing w:val="-11"/>
        </w:rPr>
        <w:t xml:space="preserve"> </w:t>
      </w:r>
      <w:r>
        <w:rPr>
          <w:color w:val="231F20"/>
        </w:rPr>
        <w:t>quality</w:t>
      </w:r>
      <w:r>
        <w:rPr>
          <w:color w:val="231F20"/>
          <w:spacing w:val="-11"/>
        </w:rPr>
        <w:t xml:space="preserve"> </w:t>
      </w:r>
      <w:r>
        <w:rPr>
          <w:color w:val="231F20"/>
        </w:rPr>
        <w:t>of</w:t>
      </w:r>
      <w:r>
        <w:rPr>
          <w:color w:val="231F20"/>
          <w:spacing w:val="-11"/>
        </w:rPr>
        <w:t xml:space="preserve"> </w:t>
      </w:r>
      <w:r>
        <w:rPr>
          <w:color w:val="231F20"/>
        </w:rPr>
        <w:t>these</w:t>
      </w:r>
      <w:r>
        <w:rPr>
          <w:color w:val="231F20"/>
          <w:spacing w:val="-11"/>
        </w:rPr>
        <w:t xml:space="preserve"> </w:t>
      </w:r>
      <w:r>
        <w:rPr>
          <w:color w:val="231F20"/>
        </w:rPr>
        <w:t>services.</w:t>
      </w:r>
      <w:r>
        <w:rPr>
          <w:color w:val="231F20"/>
          <w:spacing w:val="-11"/>
        </w:rPr>
        <w:t xml:space="preserve"> </w:t>
      </w:r>
      <w:r>
        <w:rPr>
          <w:color w:val="231F20"/>
        </w:rPr>
        <w:t>Support</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modified</w:t>
      </w:r>
      <w:r>
        <w:rPr>
          <w:color w:val="231F20"/>
          <w:spacing w:val="-11"/>
        </w:rPr>
        <w:t xml:space="preserve"> </w:t>
      </w:r>
      <w:r>
        <w:rPr>
          <w:color w:val="231F20"/>
        </w:rPr>
        <w:t>methodology</w:t>
      </w:r>
      <w:r>
        <w:rPr>
          <w:color w:val="231F20"/>
          <w:spacing w:val="-11"/>
        </w:rPr>
        <w:t xml:space="preserve"> </w:t>
      </w:r>
      <w:r>
        <w:rPr>
          <w:color w:val="231F20"/>
        </w:rPr>
        <w:t>for</w:t>
      </w:r>
      <w:r>
        <w:rPr>
          <w:color w:val="231F20"/>
          <w:spacing w:val="-11"/>
        </w:rPr>
        <w:t xml:space="preserve"> </w:t>
      </w:r>
      <w:r>
        <w:rPr>
          <w:color w:val="231F20"/>
        </w:rPr>
        <w:t>OSHC services</w:t>
      </w:r>
      <w:r>
        <w:rPr>
          <w:color w:val="231F20"/>
          <w:spacing w:val="-13"/>
        </w:rPr>
        <w:t xml:space="preserve"> </w:t>
      </w:r>
      <w:r>
        <w:rPr>
          <w:color w:val="231F20"/>
        </w:rPr>
        <w:t>is</w:t>
      </w:r>
      <w:r>
        <w:rPr>
          <w:color w:val="231F20"/>
          <w:spacing w:val="-13"/>
        </w:rPr>
        <w:t xml:space="preserve"> </w:t>
      </w:r>
      <w:r>
        <w:rPr>
          <w:color w:val="231F20"/>
        </w:rPr>
        <w:t>also</w:t>
      </w:r>
      <w:r>
        <w:rPr>
          <w:color w:val="231F20"/>
          <w:spacing w:val="-13"/>
        </w:rPr>
        <w:t xml:space="preserve"> </w:t>
      </w:r>
      <w:r>
        <w:rPr>
          <w:color w:val="231F20"/>
        </w:rPr>
        <w:t>evident</w:t>
      </w:r>
      <w:r>
        <w:rPr>
          <w:color w:val="231F20"/>
          <w:spacing w:val="-13"/>
        </w:rPr>
        <w:t xml:space="preserve"> </w:t>
      </w:r>
      <w:r>
        <w:rPr>
          <w:color w:val="231F20"/>
        </w:rPr>
        <w:t>in</w:t>
      </w:r>
      <w:r>
        <w:rPr>
          <w:color w:val="231F20"/>
          <w:spacing w:val="-13"/>
        </w:rPr>
        <w:t xml:space="preserve"> </w:t>
      </w:r>
      <w:r>
        <w:rPr>
          <w:color w:val="231F20"/>
        </w:rPr>
        <w:t>feedback</w:t>
      </w:r>
      <w:r>
        <w:rPr>
          <w:color w:val="231F20"/>
          <w:spacing w:val="-13"/>
        </w:rPr>
        <w:t xml:space="preserve"> </w:t>
      </w:r>
      <w:r>
        <w:rPr>
          <w:color w:val="231F20"/>
        </w:rPr>
        <w:t>from</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Family</w:t>
      </w:r>
      <w:r>
        <w:rPr>
          <w:color w:val="231F20"/>
          <w:spacing w:val="-13"/>
        </w:rPr>
        <w:t xml:space="preserve"> </w:t>
      </w:r>
      <w:r>
        <w:rPr>
          <w:color w:val="231F20"/>
        </w:rPr>
        <w:t>and</w:t>
      </w:r>
      <w:r>
        <w:rPr>
          <w:color w:val="231F20"/>
          <w:spacing w:val="-13"/>
        </w:rPr>
        <w:t xml:space="preserve"> </w:t>
      </w:r>
      <w:r>
        <w:rPr>
          <w:color w:val="231F20"/>
        </w:rPr>
        <w:t>Carers</w:t>
      </w:r>
      <w:r>
        <w:rPr>
          <w:color w:val="231F20"/>
          <w:spacing w:val="-13"/>
        </w:rPr>
        <w:t xml:space="preserve"> </w:t>
      </w:r>
      <w:r>
        <w:rPr>
          <w:color w:val="231F20"/>
        </w:rPr>
        <w:t>Survey,</w:t>
      </w:r>
      <w:r>
        <w:rPr>
          <w:color w:val="231F20"/>
          <w:spacing w:val="-13"/>
        </w:rPr>
        <w:t xml:space="preserve"> </w:t>
      </w:r>
      <w:r>
        <w:rPr>
          <w:color w:val="231F20"/>
        </w:rPr>
        <w:t>where</w:t>
      </w:r>
      <w:r>
        <w:rPr>
          <w:color w:val="231F20"/>
          <w:spacing w:val="-13"/>
        </w:rPr>
        <w:t xml:space="preserve"> </w:t>
      </w:r>
      <w:r>
        <w:rPr>
          <w:color w:val="231F20"/>
        </w:rPr>
        <w:t>one respondent</w:t>
      </w:r>
      <w:r>
        <w:rPr>
          <w:color w:val="231F20"/>
          <w:spacing w:val="-1"/>
        </w:rPr>
        <w:t xml:space="preserve"> </w:t>
      </w:r>
      <w:r>
        <w:rPr>
          <w:color w:val="231F20"/>
        </w:rPr>
        <w:t>stated:</w:t>
      </w:r>
    </w:p>
    <w:p w14:paraId="1ED2FFCC" w14:textId="77777777" w:rsidR="00116B1A" w:rsidRDefault="00116B1A">
      <w:pPr>
        <w:spacing w:line="273" w:lineRule="auto"/>
        <w:jc w:val="both"/>
        <w:sectPr w:rsidR="00116B1A">
          <w:pgSz w:w="11910" w:h="16840"/>
          <w:pgMar w:top="1980" w:right="1020" w:bottom="940" w:left="740" w:header="788" w:footer="742" w:gutter="0"/>
          <w:cols w:space="720"/>
        </w:sectPr>
      </w:pPr>
    </w:p>
    <w:p w14:paraId="1ED2FFCD" w14:textId="77777777" w:rsidR="00116B1A" w:rsidRDefault="00116B1A">
      <w:pPr>
        <w:pStyle w:val="BodyText"/>
        <w:rPr>
          <w:sz w:val="20"/>
        </w:rPr>
      </w:pPr>
    </w:p>
    <w:p w14:paraId="1ED2FFCE" w14:textId="77777777" w:rsidR="00116B1A" w:rsidRDefault="00116B1A">
      <w:pPr>
        <w:pStyle w:val="BodyText"/>
        <w:spacing w:before="4"/>
        <w:rPr>
          <w:sz w:val="18"/>
        </w:rPr>
      </w:pPr>
    </w:p>
    <w:p w14:paraId="1ED2FFCF" w14:textId="77777777" w:rsidR="00116B1A" w:rsidRDefault="005876AA">
      <w:pPr>
        <w:spacing w:before="114" w:line="290" w:lineRule="auto"/>
        <w:ind w:left="1879" w:right="215"/>
        <w:rPr>
          <w:rFonts w:ascii="Arial Narrow" w:hAnsi="Arial Narrow"/>
          <w:i/>
          <w:sz w:val="23"/>
        </w:rPr>
      </w:pPr>
      <w:r>
        <w:rPr>
          <w:rFonts w:ascii="Arial Narrow" w:hAnsi="Arial Narrow"/>
          <w:i/>
          <w:color w:val="231F20"/>
          <w:w w:val="110"/>
          <w:sz w:val="23"/>
        </w:rPr>
        <w:t>‘Our</w:t>
      </w:r>
      <w:r>
        <w:rPr>
          <w:rFonts w:ascii="Arial Narrow" w:hAnsi="Arial Narrow"/>
          <w:i/>
          <w:color w:val="231F20"/>
          <w:spacing w:val="-11"/>
          <w:w w:val="110"/>
          <w:sz w:val="23"/>
        </w:rPr>
        <w:t xml:space="preserve"> </w:t>
      </w:r>
      <w:r>
        <w:rPr>
          <w:rFonts w:ascii="Arial Narrow" w:hAnsi="Arial Narrow"/>
          <w:i/>
          <w:color w:val="231F20"/>
          <w:w w:val="110"/>
          <w:sz w:val="23"/>
        </w:rPr>
        <w:t>expectations</w:t>
      </w:r>
      <w:r>
        <w:rPr>
          <w:rFonts w:ascii="Arial Narrow" w:hAnsi="Arial Narrow"/>
          <w:i/>
          <w:color w:val="231F20"/>
          <w:spacing w:val="-11"/>
          <w:w w:val="110"/>
          <w:sz w:val="23"/>
        </w:rPr>
        <w:t xml:space="preserve"> </w:t>
      </w:r>
      <w:r>
        <w:rPr>
          <w:rFonts w:ascii="Arial Narrow" w:hAnsi="Arial Narrow"/>
          <w:i/>
          <w:color w:val="231F20"/>
          <w:w w:val="110"/>
          <w:sz w:val="23"/>
        </w:rPr>
        <w:t>of</w:t>
      </w:r>
      <w:r>
        <w:rPr>
          <w:rFonts w:ascii="Arial Narrow" w:hAnsi="Arial Narrow"/>
          <w:i/>
          <w:color w:val="231F20"/>
          <w:spacing w:val="-11"/>
          <w:w w:val="110"/>
          <w:sz w:val="23"/>
        </w:rPr>
        <w:t xml:space="preserve"> </w:t>
      </w:r>
      <w:r>
        <w:rPr>
          <w:rFonts w:ascii="Arial Narrow" w:hAnsi="Arial Narrow"/>
          <w:i/>
          <w:color w:val="231F20"/>
          <w:w w:val="110"/>
          <w:sz w:val="23"/>
        </w:rPr>
        <w:t>OSHC</w:t>
      </w:r>
      <w:r>
        <w:rPr>
          <w:rFonts w:ascii="Arial Narrow" w:hAnsi="Arial Narrow"/>
          <w:i/>
          <w:color w:val="231F20"/>
          <w:spacing w:val="-11"/>
          <w:w w:val="110"/>
          <w:sz w:val="23"/>
        </w:rPr>
        <w:t xml:space="preserve"> </w:t>
      </w:r>
      <w:r>
        <w:rPr>
          <w:rFonts w:ascii="Arial Narrow" w:hAnsi="Arial Narrow"/>
          <w:i/>
          <w:color w:val="231F20"/>
          <w:w w:val="110"/>
          <w:sz w:val="23"/>
        </w:rPr>
        <w:t>are</w:t>
      </w:r>
      <w:r>
        <w:rPr>
          <w:rFonts w:ascii="Arial Narrow" w:hAnsi="Arial Narrow"/>
          <w:i/>
          <w:color w:val="231F20"/>
          <w:spacing w:val="-11"/>
          <w:w w:val="110"/>
          <w:sz w:val="23"/>
        </w:rPr>
        <w:t xml:space="preserve"> </w:t>
      </w:r>
      <w:r>
        <w:rPr>
          <w:rFonts w:ascii="Arial Narrow" w:hAnsi="Arial Narrow"/>
          <w:i/>
          <w:color w:val="231F20"/>
          <w:w w:val="110"/>
          <w:sz w:val="23"/>
        </w:rPr>
        <w:t>vastly</w:t>
      </w:r>
      <w:r>
        <w:rPr>
          <w:rFonts w:ascii="Arial Narrow" w:hAnsi="Arial Narrow"/>
          <w:i/>
          <w:color w:val="231F20"/>
          <w:spacing w:val="-11"/>
          <w:w w:val="110"/>
          <w:sz w:val="23"/>
        </w:rPr>
        <w:t xml:space="preserve"> </w:t>
      </w:r>
      <w:r>
        <w:rPr>
          <w:rFonts w:ascii="Arial Narrow" w:hAnsi="Arial Narrow"/>
          <w:i/>
          <w:color w:val="231F20"/>
          <w:w w:val="110"/>
          <w:sz w:val="23"/>
        </w:rPr>
        <w:t>different</w:t>
      </w:r>
      <w:r>
        <w:rPr>
          <w:rFonts w:ascii="Arial Narrow" w:hAnsi="Arial Narrow"/>
          <w:i/>
          <w:color w:val="231F20"/>
          <w:spacing w:val="-11"/>
          <w:w w:val="110"/>
          <w:sz w:val="23"/>
        </w:rPr>
        <w:t xml:space="preserve"> </w:t>
      </w:r>
      <w:r>
        <w:rPr>
          <w:rFonts w:ascii="Arial Narrow" w:hAnsi="Arial Narrow"/>
          <w:i/>
          <w:color w:val="231F20"/>
          <w:w w:val="110"/>
          <w:sz w:val="23"/>
        </w:rPr>
        <w:t>to</w:t>
      </w:r>
      <w:r>
        <w:rPr>
          <w:rFonts w:ascii="Arial Narrow" w:hAnsi="Arial Narrow"/>
          <w:i/>
          <w:color w:val="231F20"/>
          <w:spacing w:val="-11"/>
          <w:w w:val="110"/>
          <w:sz w:val="23"/>
        </w:rPr>
        <w:t xml:space="preserve"> </w:t>
      </w:r>
      <w:r>
        <w:rPr>
          <w:rFonts w:ascii="Arial Narrow" w:hAnsi="Arial Narrow"/>
          <w:i/>
          <w:color w:val="231F20"/>
          <w:w w:val="110"/>
          <w:sz w:val="23"/>
        </w:rPr>
        <w:t>those</w:t>
      </w:r>
      <w:r>
        <w:rPr>
          <w:rFonts w:ascii="Arial Narrow" w:hAnsi="Arial Narrow"/>
          <w:i/>
          <w:color w:val="231F20"/>
          <w:spacing w:val="-11"/>
          <w:w w:val="110"/>
          <w:sz w:val="23"/>
        </w:rPr>
        <w:t xml:space="preserve"> </w:t>
      </w:r>
      <w:r>
        <w:rPr>
          <w:rFonts w:ascii="Arial Narrow" w:hAnsi="Arial Narrow"/>
          <w:i/>
          <w:color w:val="231F20"/>
          <w:w w:val="110"/>
          <w:sz w:val="23"/>
        </w:rPr>
        <w:t>of</w:t>
      </w:r>
      <w:r>
        <w:rPr>
          <w:rFonts w:ascii="Arial Narrow" w:hAnsi="Arial Narrow"/>
          <w:i/>
          <w:color w:val="231F20"/>
          <w:spacing w:val="-11"/>
          <w:w w:val="110"/>
          <w:sz w:val="23"/>
        </w:rPr>
        <w:t xml:space="preserve"> </w:t>
      </w:r>
      <w:r>
        <w:rPr>
          <w:rFonts w:ascii="Arial Narrow" w:hAnsi="Arial Narrow"/>
          <w:i/>
          <w:color w:val="231F20"/>
          <w:w w:val="110"/>
          <w:sz w:val="23"/>
        </w:rPr>
        <w:t>long</w:t>
      </w:r>
      <w:r>
        <w:rPr>
          <w:rFonts w:ascii="Arial Narrow" w:hAnsi="Arial Narrow"/>
          <w:i/>
          <w:color w:val="231F20"/>
          <w:spacing w:val="-11"/>
          <w:w w:val="110"/>
          <w:sz w:val="23"/>
        </w:rPr>
        <w:t xml:space="preserve"> </w:t>
      </w:r>
      <w:r>
        <w:rPr>
          <w:rFonts w:ascii="Arial Narrow" w:hAnsi="Arial Narrow"/>
          <w:i/>
          <w:color w:val="231F20"/>
          <w:w w:val="110"/>
          <w:sz w:val="23"/>
        </w:rPr>
        <w:t>day</w:t>
      </w:r>
      <w:r>
        <w:rPr>
          <w:rFonts w:ascii="Arial Narrow" w:hAnsi="Arial Narrow"/>
          <w:i/>
          <w:color w:val="231F20"/>
          <w:spacing w:val="-11"/>
          <w:w w:val="110"/>
          <w:sz w:val="23"/>
        </w:rPr>
        <w:t xml:space="preserve"> </w:t>
      </w:r>
      <w:r>
        <w:rPr>
          <w:rFonts w:ascii="Arial Narrow" w:hAnsi="Arial Narrow"/>
          <w:i/>
          <w:color w:val="231F20"/>
          <w:w w:val="110"/>
          <w:sz w:val="23"/>
        </w:rPr>
        <w:t>care...In</w:t>
      </w:r>
      <w:r>
        <w:rPr>
          <w:rFonts w:ascii="Arial Narrow" w:hAnsi="Arial Narrow"/>
          <w:i/>
          <w:color w:val="231F20"/>
          <w:spacing w:val="-11"/>
          <w:w w:val="110"/>
          <w:sz w:val="23"/>
        </w:rPr>
        <w:t xml:space="preserve"> </w:t>
      </w:r>
      <w:r>
        <w:rPr>
          <w:rFonts w:ascii="Arial Narrow" w:hAnsi="Arial Narrow"/>
          <w:i/>
          <w:color w:val="231F20"/>
          <w:w w:val="110"/>
          <w:sz w:val="23"/>
        </w:rPr>
        <w:t>regards</w:t>
      </w:r>
      <w:r>
        <w:rPr>
          <w:rFonts w:ascii="Arial Narrow" w:hAnsi="Arial Narrow"/>
          <w:i/>
          <w:color w:val="231F20"/>
          <w:spacing w:val="-11"/>
          <w:w w:val="110"/>
          <w:sz w:val="23"/>
        </w:rPr>
        <w:t xml:space="preserve"> </w:t>
      </w:r>
      <w:r>
        <w:rPr>
          <w:rFonts w:ascii="Arial Narrow" w:hAnsi="Arial Narrow"/>
          <w:i/>
          <w:color w:val="231F20"/>
          <w:w w:val="110"/>
          <w:sz w:val="23"/>
        </w:rPr>
        <w:t xml:space="preserve">to </w:t>
      </w:r>
      <w:r>
        <w:rPr>
          <w:rFonts w:ascii="Arial Narrow" w:hAnsi="Arial Narrow"/>
          <w:i/>
          <w:color w:val="231F20"/>
          <w:w w:val="105"/>
          <w:sz w:val="23"/>
        </w:rPr>
        <w:t xml:space="preserve">rating OSHC, I think it needs different ways of assessing services’ quality, because ratios, </w:t>
      </w:r>
      <w:r>
        <w:rPr>
          <w:rFonts w:ascii="Arial Narrow" w:hAnsi="Arial Narrow"/>
          <w:i/>
          <w:color w:val="231F20"/>
          <w:w w:val="110"/>
          <w:sz w:val="23"/>
        </w:rPr>
        <w:t>age</w:t>
      </w:r>
      <w:r>
        <w:rPr>
          <w:rFonts w:ascii="Arial Narrow" w:hAnsi="Arial Narrow"/>
          <w:i/>
          <w:color w:val="231F20"/>
          <w:spacing w:val="-1"/>
          <w:w w:val="110"/>
          <w:sz w:val="23"/>
        </w:rPr>
        <w:t xml:space="preserve"> </w:t>
      </w:r>
      <w:r>
        <w:rPr>
          <w:rFonts w:ascii="Arial Narrow" w:hAnsi="Arial Narrow"/>
          <w:i/>
          <w:color w:val="231F20"/>
          <w:w w:val="110"/>
          <w:sz w:val="23"/>
        </w:rPr>
        <w:t>groups,</w:t>
      </w:r>
      <w:r>
        <w:rPr>
          <w:rFonts w:ascii="Arial Narrow" w:hAnsi="Arial Narrow"/>
          <w:i/>
          <w:color w:val="231F20"/>
          <w:spacing w:val="-1"/>
          <w:w w:val="110"/>
          <w:sz w:val="23"/>
        </w:rPr>
        <w:t xml:space="preserve"> </w:t>
      </w:r>
      <w:r>
        <w:rPr>
          <w:rFonts w:ascii="Arial Narrow" w:hAnsi="Arial Narrow"/>
          <w:i/>
          <w:color w:val="231F20"/>
          <w:w w:val="110"/>
          <w:sz w:val="23"/>
        </w:rPr>
        <w:t>duration</w:t>
      </w:r>
      <w:r>
        <w:rPr>
          <w:rFonts w:ascii="Arial Narrow" w:hAnsi="Arial Narrow"/>
          <w:i/>
          <w:color w:val="231F20"/>
          <w:spacing w:val="-1"/>
          <w:w w:val="110"/>
          <w:sz w:val="23"/>
        </w:rPr>
        <w:t xml:space="preserve"> </w:t>
      </w:r>
      <w:r>
        <w:rPr>
          <w:rFonts w:ascii="Arial Narrow" w:hAnsi="Arial Narrow"/>
          <w:i/>
          <w:color w:val="231F20"/>
          <w:w w:val="110"/>
          <w:sz w:val="23"/>
        </w:rPr>
        <w:t>of</w:t>
      </w:r>
      <w:r>
        <w:rPr>
          <w:rFonts w:ascii="Arial Narrow" w:hAnsi="Arial Narrow"/>
          <w:i/>
          <w:color w:val="231F20"/>
          <w:spacing w:val="-1"/>
          <w:w w:val="110"/>
          <w:sz w:val="23"/>
        </w:rPr>
        <w:t xml:space="preserve"> </w:t>
      </w:r>
      <w:r>
        <w:rPr>
          <w:rFonts w:ascii="Arial Narrow" w:hAnsi="Arial Narrow"/>
          <w:i/>
          <w:color w:val="231F20"/>
          <w:w w:val="110"/>
          <w:sz w:val="23"/>
        </w:rPr>
        <w:t>care</w:t>
      </w:r>
      <w:r>
        <w:rPr>
          <w:rFonts w:ascii="Arial Narrow" w:hAnsi="Arial Narrow"/>
          <w:i/>
          <w:color w:val="231F20"/>
          <w:spacing w:val="-1"/>
          <w:w w:val="110"/>
          <w:sz w:val="23"/>
        </w:rPr>
        <w:t xml:space="preserve"> </w:t>
      </w:r>
      <w:r>
        <w:rPr>
          <w:rFonts w:ascii="Arial Narrow" w:hAnsi="Arial Narrow"/>
          <w:i/>
          <w:color w:val="231F20"/>
          <w:w w:val="110"/>
          <w:sz w:val="23"/>
        </w:rPr>
        <w:t>and</w:t>
      </w:r>
      <w:r>
        <w:rPr>
          <w:rFonts w:ascii="Arial Narrow" w:hAnsi="Arial Narrow"/>
          <w:i/>
          <w:color w:val="231F20"/>
          <w:spacing w:val="-1"/>
          <w:w w:val="110"/>
          <w:sz w:val="23"/>
        </w:rPr>
        <w:t xml:space="preserve"> </w:t>
      </w:r>
      <w:r>
        <w:rPr>
          <w:rFonts w:ascii="Arial Narrow" w:hAnsi="Arial Narrow"/>
          <w:i/>
          <w:color w:val="231F20"/>
          <w:w w:val="110"/>
          <w:sz w:val="23"/>
        </w:rPr>
        <w:t>family’s</w:t>
      </w:r>
      <w:r>
        <w:rPr>
          <w:rFonts w:ascii="Arial Narrow" w:hAnsi="Arial Narrow"/>
          <w:i/>
          <w:color w:val="231F20"/>
          <w:spacing w:val="-1"/>
          <w:w w:val="110"/>
          <w:sz w:val="23"/>
        </w:rPr>
        <w:t xml:space="preserve"> </w:t>
      </w:r>
      <w:r>
        <w:rPr>
          <w:rFonts w:ascii="Arial Narrow" w:hAnsi="Arial Narrow"/>
          <w:i/>
          <w:color w:val="231F20"/>
          <w:w w:val="110"/>
          <w:sz w:val="23"/>
        </w:rPr>
        <w:t>expectations</w:t>
      </w:r>
      <w:r>
        <w:rPr>
          <w:rFonts w:ascii="Arial Narrow" w:hAnsi="Arial Narrow"/>
          <w:i/>
          <w:color w:val="231F20"/>
          <w:spacing w:val="-1"/>
          <w:w w:val="110"/>
          <w:sz w:val="23"/>
        </w:rPr>
        <w:t xml:space="preserve"> </w:t>
      </w:r>
      <w:r>
        <w:rPr>
          <w:rFonts w:ascii="Arial Narrow" w:hAnsi="Arial Narrow"/>
          <w:i/>
          <w:color w:val="231F20"/>
          <w:w w:val="110"/>
          <w:sz w:val="23"/>
        </w:rPr>
        <w:t>for</w:t>
      </w:r>
      <w:r>
        <w:rPr>
          <w:rFonts w:ascii="Arial Narrow" w:hAnsi="Arial Narrow"/>
          <w:i/>
          <w:color w:val="231F20"/>
          <w:spacing w:val="-1"/>
          <w:w w:val="110"/>
          <w:sz w:val="23"/>
        </w:rPr>
        <w:t xml:space="preserve"> </w:t>
      </w:r>
      <w:r>
        <w:rPr>
          <w:rFonts w:ascii="Arial Narrow" w:hAnsi="Arial Narrow"/>
          <w:i/>
          <w:color w:val="231F20"/>
          <w:w w:val="110"/>
          <w:sz w:val="23"/>
        </w:rPr>
        <w:t>the</w:t>
      </w:r>
      <w:r>
        <w:rPr>
          <w:rFonts w:ascii="Arial Narrow" w:hAnsi="Arial Narrow"/>
          <w:i/>
          <w:color w:val="231F20"/>
          <w:spacing w:val="-1"/>
          <w:w w:val="110"/>
          <w:sz w:val="23"/>
        </w:rPr>
        <w:t xml:space="preserve"> </w:t>
      </w:r>
      <w:r>
        <w:rPr>
          <w:rFonts w:ascii="Arial Narrow" w:hAnsi="Arial Narrow"/>
          <w:i/>
          <w:color w:val="231F20"/>
          <w:w w:val="110"/>
          <w:sz w:val="23"/>
        </w:rPr>
        <w:t>services</w:t>
      </w:r>
      <w:r>
        <w:rPr>
          <w:rFonts w:ascii="Arial Narrow" w:hAnsi="Arial Narrow"/>
          <w:i/>
          <w:color w:val="231F20"/>
          <w:spacing w:val="-1"/>
          <w:w w:val="110"/>
          <w:sz w:val="23"/>
        </w:rPr>
        <w:t xml:space="preserve"> </w:t>
      </w:r>
      <w:r>
        <w:rPr>
          <w:rFonts w:ascii="Arial Narrow" w:hAnsi="Arial Narrow"/>
          <w:i/>
          <w:color w:val="231F20"/>
          <w:w w:val="110"/>
          <w:sz w:val="23"/>
        </w:rPr>
        <w:t>would</w:t>
      </w:r>
      <w:r>
        <w:rPr>
          <w:rFonts w:ascii="Arial Narrow" w:hAnsi="Arial Narrow"/>
          <w:i/>
          <w:color w:val="231F20"/>
          <w:spacing w:val="-1"/>
          <w:w w:val="110"/>
          <w:sz w:val="23"/>
        </w:rPr>
        <w:t xml:space="preserve"> </w:t>
      </w:r>
      <w:r>
        <w:rPr>
          <w:rFonts w:ascii="Arial Narrow" w:hAnsi="Arial Narrow"/>
          <w:i/>
          <w:color w:val="231F20"/>
          <w:w w:val="110"/>
          <w:sz w:val="23"/>
        </w:rPr>
        <w:t>be</w:t>
      </w:r>
      <w:r>
        <w:rPr>
          <w:rFonts w:ascii="Arial Narrow" w:hAnsi="Arial Narrow"/>
          <w:i/>
          <w:color w:val="231F20"/>
          <w:spacing w:val="-1"/>
          <w:w w:val="110"/>
          <w:sz w:val="23"/>
        </w:rPr>
        <w:t xml:space="preserve"> </w:t>
      </w:r>
      <w:r>
        <w:rPr>
          <w:rFonts w:ascii="Arial Narrow" w:hAnsi="Arial Narrow"/>
          <w:i/>
          <w:color w:val="231F20"/>
          <w:w w:val="110"/>
          <w:sz w:val="23"/>
        </w:rPr>
        <w:t>quite different from child care.’</w:t>
      </w:r>
    </w:p>
    <w:p w14:paraId="1ED2FFD0" w14:textId="77777777" w:rsidR="00116B1A" w:rsidRDefault="005876AA">
      <w:pPr>
        <w:pStyle w:val="BodyText"/>
        <w:spacing w:before="196" w:line="273" w:lineRule="auto"/>
        <w:ind w:left="1669" w:right="245"/>
      </w:pPr>
      <w:r>
        <w:rPr>
          <w:color w:val="231F20"/>
        </w:rPr>
        <w:t xml:space="preserve">Sector peak bodies and large providers also acknowledged the challenges experienced by OSHC providers in meeting NQS requirements, but highlighted the importance of </w:t>
      </w:r>
      <w:r>
        <w:rPr>
          <w:color w:val="231F20"/>
          <w:spacing w:val="-2"/>
        </w:rPr>
        <w:t xml:space="preserve">maintaining professionalism of the sector. In particular, some peak bodies suggested that </w:t>
      </w:r>
      <w:r>
        <w:rPr>
          <w:color w:val="231F20"/>
        </w:rPr>
        <w:t>changes to assessment and rating methodology for OSHC risked de-professionalising</w:t>
      </w:r>
    </w:p>
    <w:p w14:paraId="1ED2FFD1" w14:textId="77777777" w:rsidR="00116B1A" w:rsidRDefault="005876AA">
      <w:pPr>
        <w:pStyle w:val="BodyText"/>
        <w:spacing w:line="273" w:lineRule="auto"/>
        <w:ind w:left="1669" w:right="387"/>
      </w:pPr>
      <w:r>
        <w:rPr>
          <w:color w:val="231F20"/>
        </w:rPr>
        <w:t>the</w:t>
      </w:r>
      <w:r>
        <w:rPr>
          <w:color w:val="231F20"/>
          <w:spacing w:val="-1"/>
        </w:rPr>
        <w:t xml:space="preserve"> </w:t>
      </w:r>
      <w:r>
        <w:rPr>
          <w:color w:val="231F20"/>
        </w:rPr>
        <w:t>sector</w:t>
      </w:r>
      <w:r>
        <w:rPr>
          <w:color w:val="231F20"/>
          <w:spacing w:val="-1"/>
        </w:rPr>
        <w:t xml:space="preserve"> </w:t>
      </w:r>
      <w:r>
        <w:rPr>
          <w:color w:val="231F20"/>
        </w:rPr>
        <w:t>and</w:t>
      </w:r>
      <w:r>
        <w:rPr>
          <w:color w:val="231F20"/>
          <w:spacing w:val="-1"/>
        </w:rPr>
        <w:t xml:space="preserve"> </w:t>
      </w:r>
      <w:r>
        <w:rPr>
          <w:color w:val="231F20"/>
        </w:rPr>
        <w:t>scaling</w:t>
      </w:r>
      <w:r>
        <w:rPr>
          <w:color w:val="231F20"/>
          <w:spacing w:val="-1"/>
        </w:rPr>
        <w:t xml:space="preserve"> </w:t>
      </w:r>
      <w:r>
        <w:rPr>
          <w:color w:val="231F20"/>
        </w:rPr>
        <w:t>back</w:t>
      </w:r>
      <w:r>
        <w:rPr>
          <w:color w:val="231F20"/>
          <w:spacing w:val="-1"/>
        </w:rPr>
        <w:t xml:space="preserve"> </w:t>
      </w:r>
      <w:r>
        <w:rPr>
          <w:color w:val="231F20"/>
        </w:rPr>
        <w:t>progress</w:t>
      </w:r>
      <w:r>
        <w:rPr>
          <w:color w:val="231F20"/>
          <w:spacing w:val="-1"/>
        </w:rPr>
        <w:t xml:space="preserve"> </w:t>
      </w:r>
      <w:r>
        <w:rPr>
          <w:color w:val="231F20"/>
        </w:rPr>
        <w:t>made</w:t>
      </w:r>
      <w:r>
        <w:rPr>
          <w:color w:val="231F20"/>
          <w:spacing w:val="-1"/>
        </w:rPr>
        <w:t xml:space="preserve"> </w:t>
      </w:r>
      <w:r>
        <w:rPr>
          <w:color w:val="231F20"/>
        </w:rPr>
        <w:t>to</w:t>
      </w:r>
      <w:r>
        <w:rPr>
          <w:color w:val="231F20"/>
          <w:spacing w:val="-1"/>
        </w:rPr>
        <w:t xml:space="preserve"> </w:t>
      </w:r>
      <w:r>
        <w:rPr>
          <w:color w:val="231F20"/>
        </w:rPr>
        <w:t>date.</w:t>
      </w:r>
      <w:r>
        <w:rPr>
          <w:color w:val="231F20"/>
          <w:spacing w:val="-1"/>
        </w:rPr>
        <w:t xml:space="preserve"> </w:t>
      </w:r>
      <w:r>
        <w:rPr>
          <w:color w:val="231F20"/>
        </w:rPr>
        <w:t>Also,</w:t>
      </w:r>
      <w:r>
        <w:rPr>
          <w:color w:val="231F20"/>
          <w:spacing w:val="-1"/>
        </w:rPr>
        <w:t xml:space="preserve"> </w:t>
      </w:r>
      <w:r>
        <w:rPr>
          <w:color w:val="231F20"/>
        </w:rPr>
        <w:t>not</w:t>
      </w:r>
      <w:r>
        <w:rPr>
          <w:color w:val="231F20"/>
          <w:spacing w:val="-1"/>
        </w:rPr>
        <w:t xml:space="preserve"> </w:t>
      </w:r>
      <w:r>
        <w:rPr>
          <w:color w:val="231F20"/>
        </w:rPr>
        <w:t>all</w:t>
      </w:r>
      <w:r>
        <w:rPr>
          <w:color w:val="231F20"/>
          <w:spacing w:val="-1"/>
        </w:rPr>
        <w:t xml:space="preserve"> </w:t>
      </w:r>
      <w:r>
        <w:rPr>
          <w:color w:val="231F20"/>
        </w:rPr>
        <w:t>respondents</w:t>
      </w:r>
      <w:r>
        <w:rPr>
          <w:color w:val="231F20"/>
          <w:spacing w:val="-1"/>
        </w:rPr>
        <w:t xml:space="preserve"> </w:t>
      </w:r>
      <w:r>
        <w:rPr>
          <w:color w:val="231F20"/>
        </w:rPr>
        <w:t>felt</w:t>
      </w:r>
      <w:r>
        <w:rPr>
          <w:color w:val="231F20"/>
          <w:spacing w:val="-1"/>
        </w:rPr>
        <w:t xml:space="preserve"> </w:t>
      </w:r>
      <w:r>
        <w:rPr>
          <w:color w:val="231F20"/>
        </w:rPr>
        <w:t xml:space="preserve">that </w:t>
      </w:r>
      <w:r>
        <w:rPr>
          <w:color w:val="231F20"/>
          <w:spacing w:val="-2"/>
        </w:rPr>
        <w:t>major</w:t>
      </w:r>
      <w:r>
        <w:rPr>
          <w:color w:val="231F20"/>
          <w:spacing w:val="-4"/>
        </w:rPr>
        <w:t xml:space="preserve"> </w:t>
      </w:r>
      <w:r>
        <w:rPr>
          <w:color w:val="231F20"/>
          <w:spacing w:val="-2"/>
        </w:rPr>
        <w:t>modifications</w:t>
      </w:r>
      <w:r>
        <w:rPr>
          <w:color w:val="231F20"/>
          <w:spacing w:val="-4"/>
        </w:rPr>
        <w:t xml:space="preserve"> </w:t>
      </w:r>
      <w:r>
        <w:rPr>
          <w:color w:val="231F20"/>
          <w:spacing w:val="-2"/>
        </w:rPr>
        <w:t>to</w:t>
      </w:r>
      <w:r>
        <w:rPr>
          <w:color w:val="231F20"/>
          <w:spacing w:val="-4"/>
        </w:rPr>
        <w:t xml:space="preserve"> </w:t>
      </w:r>
      <w:r>
        <w:rPr>
          <w:color w:val="231F20"/>
          <w:spacing w:val="-2"/>
        </w:rPr>
        <w:t>assessment</w:t>
      </w:r>
      <w:r>
        <w:rPr>
          <w:color w:val="231F20"/>
          <w:spacing w:val="-4"/>
        </w:rPr>
        <w:t xml:space="preserve"> </w:t>
      </w:r>
      <w:r>
        <w:rPr>
          <w:color w:val="231F20"/>
          <w:spacing w:val="-2"/>
        </w:rPr>
        <w:t>and</w:t>
      </w:r>
      <w:r>
        <w:rPr>
          <w:color w:val="231F20"/>
          <w:spacing w:val="-4"/>
        </w:rPr>
        <w:t xml:space="preserve"> </w:t>
      </w:r>
      <w:r>
        <w:rPr>
          <w:color w:val="231F20"/>
          <w:spacing w:val="-2"/>
        </w:rPr>
        <w:t>rating</w:t>
      </w:r>
      <w:r>
        <w:rPr>
          <w:color w:val="231F20"/>
          <w:spacing w:val="-4"/>
        </w:rPr>
        <w:t xml:space="preserve"> </w:t>
      </w:r>
      <w:r>
        <w:rPr>
          <w:color w:val="231F20"/>
          <w:spacing w:val="-2"/>
        </w:rPr>
        <w:t>methodology</w:t>
      </w:r>
      <w:r>
        <w:rPr>
          <w:color w:val="231F20"/>
          <w:spacing w:val="-4"/>
        </w:rPr>
        <w:t xml:space="preserve"> </w:t>
      </w:r>
      <w:r>
        <w:rPr>
          <w:color w:val="231F20"/>
          <w:spacing w:val="-2"/>
        </w:rPr>
        <w:t>were</w:t>
      </w:r>
      <w:r>
        <w:rPr>
          <w:color w:val="231F20"/>
          <w:spacing w:val="-4"/>
        </w:rPr>
        <w:t xml:space="preserve"> </w:t>
      </w:r>
      <w:r>
        <w:rPr>
          <w:color w:val="231F20"/>
          <w:spacing w:val="-2"/>
        </w:rPr>
        <w:t>required.</w:t>
      </w:r>
      <w:r>
        <w:rPr>
          <w:color w:val="231F20"/>
          <w:spacing w:val="-4"/>
        </w:rPr>
        <w:t xml:space="preserve"> </w:t>
      </w:r>
      <w:r>
        <w:rPr>
          <w:color w:val="231F20"/>
          <w:spacing w:val="-2"/>
        </w:rPr>
        <w:t>A</w:t>
      </w:r>
      <w:r>
        <w:rPr>
          <w:color w:val="231F20"/>
          <w:spacing w:val="-4"/>
        </w:rPr>
        <w:t xml:space="preserve"> </w:t>
      </w:r>
      <w:r>
        <w:rPr>
          <w:color w:val="231F20"/>
          <w:spacing w:val="-2"/>
        </w:rPr>
        <w:t>number</w:t>
      </w:r>
      <w:r>
        <w:rPr>
          <w:color w:val="231F20"/>
          <w:spacing w:val="-4"/>
        </w:rPr>
        <w:t xml:space="preserve"> </w:t>
      </w:r>
      <w:r>
        <w:rPr>
          <w:color w:val="231F20"/>
          <w:spacing w:val="-2"/>
        </w:rPr>
        <w:t xml:space="preserve">of </w:t>
      </w:r>
      <w:r>
        <w:rPr>
          <w:color w:val="231F20"/>
        </w:rPr>
        <w:t>peak</w:t>
      </w:r>
      <w:r>
        <w:rPr>
          <w:color w:val="231F20"/>
          <w:spacing w:val="-10"/>
        </w:rPr>
        <w:t xml:space="preserve"> </w:t>
      </w:r>
      <w:r>
        <w:rPr>
          <w:color w:val="231F20"/>
        </w:rPr>
        <w:t>organisations</w:t>
      </w:r>
      <w:r>
        <w:rPr>
          <w:color w:val="231F20"/>
          <w:spacing w:val="-10"/>
        </w:rPr>
        <w:t xml:space="preserve"> </w:t>
      </w:r>
      <w:r>
        <w:rPr>
          <w:color w:val="231F20"/>
        </w:rPr>
        <w:t>noted</w:t>
      </w:r>
      <w:r>
        <w:rPr>
          <w:color w:val="231F20"/>
          <w:spacing w:val="-10"/>
        </w:rPr>
        <w:t xml:space="preserve"> </w:t>
      </w:r>
      <w:r>
        <w:rPr>
          <w:color w:val="231F20"/>
        </w:rPr>
        <w:t>that</w:t>
      </w:r>
      <w:r>
        <w:rPr>
          <w:color w:val="231F20"/>
          <w:spacing w:val="-10"/>
        </w:rPr>
        <w:t xml:space="preserve"> </w:t>
      </w:r>
      <w:r>
        <w:rPr>
          <w:color w:val="231F20"/>
        </w:rPr>
        <w:t>current</w:t>
      </w:r>
      <w:r>
        <w:rPr>
          <w:color w:val="231F20"/>
          <w:spacing w:val="-10"/>
        </w:rPr>
        <w:t xml:space="preserve"> </w:t>
      </w:r>
      <w:r>
        <w:rPr>
          <w:color w:val="231F20"/>
        </w:rPr>
        <w:t>quality</w:t>
      </w:r>
      <w:r>
        <w:rPr>
          <w:color w:val="231F20"/>
          <w:spacing w:val="-10"/>
        </w:rPr>
        <w:t xml:space="preserve"> </w:t>
      </w:r>
      <w:r>
        <w:rPr>
          <w:color w:val="231F20"/>
        </w:rPr>
        <w:t>ratings</w:t>
      </w:r>
      <w:r>
        <w:rPr>
          <w:color w:val="231F20"/>
          <w:spacing w:val="-10"/>
        </w:rPr>
        <w:t xml:space="preserve"> </w:t>
      </w:r>
      <w:r>
        <w:rPr>
          <w:color w:val="231F20"/>
        </w:rPr>
        <w:t>for</w:t>
      </w:r>
      <w:r>
        <w:rPr>
          <w:color w:val="231F20"/>
          <w:spacing w:val="-10"/>
        </w:rPr>
        <w:t xml:space="preserve"> </w:t>
      </w:r>
      <w:r>
        <w:rPr>
          <w:color w:val="231F20"/>
        </w:rPr>
        <w:t>OSHC</w:t>
      </w:r>
      <w:r>
        <w:rPr>
          <w:color w:val="231F20"/>
          <w:spacing w:val="-10"/>
        </w:rPr>
        <w:t xml:space="preserve"> </w:t>
      </w:r>
      <w:r>
        <w:rPr>
          <w:color w:val="231F20"/>
        </w:rPr>
        <w:t>services,</w:t>
      </w:r>
      <w:r>
        <w:rPr>
          <w:color w:val="231F20"/>
          <w:spacing w:val="-10"/>
        </w:rPr>
        <w:t xml:space="preserve"> </w:t>
      </w:r>
      <w:r>
        <w:rPr>
          <w:color w:val="231F20"/>
        </w:rPr>
        <w:t>with</w:t>
      </w:r>
      <w:r>
        <w:rPr>
          <w:color w:val="231F20"/>
          <w:spacing w:val="-10"/>
        </w:rPr>
        <w:t xml:space="preserve"> </w:t>
      </w:r>
      <w:r>
        <w:rPr>
          <w:color w:val="231F20"/>
        </w:rPr>
        <w:t>80%</w:t>
      </w:r>
      <w:r>
        <w:rPr>
          <w:color w:val="231F20"/>
          <w:spacing w:val="-10"/>
        </w:rPr>
        <w:t xml:space="preserve"> </w:t>
      </w:r>
      <w:r>
        <w:rPr>
          <w:color w:val="231F20"/>
        </w:rPr>
        <w:t>rated at</w:t>
      </w:r>
      <w:r>
        <w:rPr>
          <w:color w:val="231F20"/>
          <w:spacing w:val="-3"/>
        </w:rPr>
        <w:t xml:space="preserve"> </w:t>
      </w:r>
      <w:r>
        <w:rPr>
          <w:color w:val="231F20"/>
        </w:rPr>
        <w:t>Meeting</w:t>
      </w:r>
      <w:r>
        <w:rPr>
          <w:color w:val="231F20"/>
          <w:spacing w:val="-3"/>
        </w:rPr>
        <w:t xml:space="preserve"> </w:t>
      </w:r>
      <w:r>
        <w:rPr>
          <w:color w:val="231F20"/>
        </w:rPr>
        <w:t>the</w:t>
      </w:r>
      <w:r>
        <w:rPr>
          <w:color w:val="231F20"/>
          <w:spacing w:val="-3"/>
        </w:rPr>
        <w:t xml:space="preserve"> </w:t>
      </w:r>
      <w:r>
        <w:rPr>
          <w:color w:val="231F20"/>
        </w:rPr>
        <w:t>NQS</w:t>
      </w:r>
      <w:r>
        <w:rPr>
          <w:color w:val="231F20"/>
          <w:spacing w:val="-3"/>
        </w:rPr>
        <w:t xml:space="preserve"> </w:t>
      </w:r>
      <w:r>
        <w:rPr>
          <w:color w:val="231F20"/>
        </w:rPr>
        <w:t>or</w:t>
      </w:r>
      <w:r>
        <w:rPr>
          <w:color w:val="231F20"/>
          <w:spacing w:val="-3"/>
        </w:rPr>
        <w:t xml:space="preserve"> </w:t>
      </w:r>
      <w:r>
        <w:rPr>
          <w:color w:val="231F20"/>
        </w:rPr>
        <w:t>above,</w:t>
      </w:r>
      <w:r>
        <w:rPr>
          <w:color w:val="231F20"/>
          <w:spacing w:val="-3"/>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provide</w:t>
      </w:r>
      <w:r>
        <w:rPr>
          <w:color w:val="231F20"/>
          <w:spacing w:val="-3"/>
        </w:rPr>
        <w:t xml:space="preserve"> </w:t>
      </w:r>
      <w:r>
        <w:rPr>
          <w:color w:val="231F20"/>
        </w:rPr>
        <w:t>sufficient</w:t>
      </w:r>
      <w:r>
        <w:rPr>
          <w:color w:val="231F20"/>
          <w:spacing w:val="-3"/>
        </w:rPr>
        <w:t xml:space="preserve"> </w:t>
      </w:r>
      <w:r>
        <w:rPr>
          <w:color w:val="231F20"/>
        </w:rPr>
        <w:t>evidence</w:t>
      </w:r>
      <w:r>
        <w:rPr>
          <w:color w:val="231F20"/>
          <w:spacing w:val="-3"/>
        </w:rPr>
        <w:t xml:space="preserve"> </w:t>
      </w:r>
      <w:r>
        <w:rPr>
          <w:color w:val="231F20"/>
        </w:rPr>
        <w:t>that</w:t>
      </w:r>
      <w:r>
        <w:rPr>
          <w:color w:val="231F20"/>
          <w:spacing w:val="-3"/>
        </w:rPr>
        <w:t xml:space="preserve"> </w:t>
      </w:r>
      <w:r>
        <w:rPr>
          <w:color w:val="231F20"/>
        </w:rPr>
        <w:t>major</w:t>
      </w:r>
      <w:r>
        <w:rPr>
          <w:color w:val="231F20"/>
          <w:spacing w:val="-3"/>
        </w:rPr>
        <w:t xml:space="preserve"> </w:t>
      </w:r>
      <w:r>
        <w:rPr>
          <w:color w:val="231F20"/>
        </w:rPr>
        <w:t>changes</w:t>
      </w:r>
    </w:p>
    <w:p w14:paraId="1ED2FFD2" w14:textId="77777777" w:rsidR="00116B1A" w:rsidRDefault="005876AA">
      <w:pPr>
        <w:pStyle w:val="BodyText"/>
        <w:spacing w:line="273" w:lineRule="auto"/>
        <w:ind w:left="1669" w:right="500"/>
      </w:pPr>
      <w:r>
        <w:rPr>
          <w:color w:val="231F20"/>
        </w:rPr>
        <w:t>to</w:t>
      </w:r>
      <w:r>
        <w:rPr>
          <w:color w:val="231F20"/>
          <w:spacing w:val="-13"/>
        </w:rPr>
        <w:t xml:space="preserve"> </w:t>
      </w:r>
      <w:r>
        <w:rPr>
          <w:color w:val="231F20"/>
        </w:rPr>
        <w:t>assessment</w:t>
      </w:r>
      <w:r>
        <w:rPr>
          <w:color w:val="231F20"/>
          <w:spacing w:val="-13"/>
        </w:rPr>
        <w:t xml:space="preserve"> </w:t>
      </w:r>
      <w:r>
        <w:rPr>
          <w:color w:val="231F20"/>
        </w:rPr>
        <w:t>and</w:t>
      </w:r>
      <w:r>
        <w:rPr>
          <w:color w:val="231F20"/>
          <w:spacing w:val="-13"/>
        </w:rPr>
        <w:t xml:space="preserve"> </w:t>
      </w:r>
      <w:r>
        <w:rPr>
          <w:color w:val="231F20"/>
        </w:rPr>
        <w:t>rating</w:t>
      </w:r>
      <w:r>
        <w:rPr>
          <w:color w:val="231F20"/>
          <w:spacing w:val="-13"/>
        </w:rPr>
        <w:t xml:space="preserve"> </w:t>
      </w:r>
      <w:r>
        <w:rPr>
          <w:color w:val="231F20"/>
        </w:rPr>
        <w:t>methodology</w:t>
      </w:r>
      <w:r>
        <w:rPr>
          <w:color w:val="231F20"/>
          <w:spacing w:val="-13"/>
        </w:rPr>
        <w:t xml:space="preserve"> </w:t>
      </w:r>
      <w:r>
        <w:rPr>
          <w:color w:val="231F20"/>
        </w:rPr>
        <w:t>are</w:t>
      </w:r>
      <w:r>
        <w:rPr>
          <w:color w:val="231F20"/>
          <w:spacing w:val="-13"/>
        </w:rPr>
        <w:t xml:space="preserve"> </w:t>
      </w:r>
      <w:r>
        <w:rPr>
          <w:color w:val="231F20"/>
        </w:rPr>
        <w:t>necessary.</w:t>
      </w:r>
      <w:r>
        <w:rPr>
          <w:color w:val="231F20"/>
          <w:spacing w:val="-13"/>
        </w:rPr>
        <w:t xml:space="preserve"> </w:t>
      </w:r>
      <w:r>
        <w:rPr>
          <w:color w:val="231F20"/>
        </w:rPr>
        <w:t>These</w:t>
      </w:r>
      <w:r>
        <w:rPr>
          <w:color w:val="231F20"/>
          <w:spacing w:val="-13"/>
        </w:rPr>
        <w:t xml:space="preserve"> </w:t>
      </w:r>
      <w:r>
        <w:rPr>
          <w:color w:val="231F20"/>
        </w:rPr>
        <w:t>organisations</w:t>
      </w:r>
      <w:r>
        <w:rPr>
          <w:color w:val="231F20"/>
          <w:spacing w:val="-13"/>
        </w:rPr>
        <w:t xml:space="preserve"> </w:t>
      </w:r>
      <w:r>
        <w:rPr>
          <w:color w:val="231F20"/>
        </w:rPr>
        <w:t>expressed support for an alternative approach which recognises the challenges faced by OSHC services,</w:t>
      </w:r>
      <w:r>
        <w:rPr>
          <w:color w:val="231F20"/>
          <w:spacing w:val="-13"/>
        </w:rPr>
        <w:t xml:space="preserve"> </w:t>
      </w:r>
      <w:r>
        <w:rPr>
          <w:color w:val="231F20"/>
        </w:rPr>
        <w:t>whilst</w:t>
      </w:r>
      <w:r>
        <w:rPr>
          <w:color w:val="231F20"/>
          <w:spacing w:val="-13"/>
        </w:rPr>
        <w:t xml:space="preserve"> </w:t>
      </w:r>
      <w:r>
        <w:rPr>
          <w:color w:val="231F20"/>
        </w:rPr>
        <w:t>also</w:t>
      </w:r>
      <w:r>
        <w:rPr>
          <w:color w:val="231F20"/>
          <w:spacing w:val="-13"/>
        </w:rPr>
        <w:t xml:space="preserve"> </w:t>
      </w:r>
      <w:r>
        <w:rPr>
          <w:color w:val="231F20"/>
        </w:rPr>
        <w:t>aligning</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revised</w:t>
      </w:r>
      <w:r>
        <w:rPr>
          <w:color w:val="231F20"/>
          <w:spacing w:val="-13"/>
        </w:rPr>
        <w:t xml:space="preserve"> </w:t>
      </w:r>
      <w:r>
        <w:rPr>
          <w:color w:val="231F20"/>
        </w:rPr>
        <w:t>approach</w:t>
      </w:r>
      <w:r>
        <w:rPr>
          <w:color w:val="231F20"/>
          <w:spacing w:val="-13"/>
        </w:rPr>
        <w:t xml:space="preserve"> </w:t>
      </w:r>
      <w:r>
        <w:rPr>
          <w:color w:val="231F20"/>
        </w:rPr>
        <w:t>adopted</w:t>
      </w:r>
      <w:r>
        <w:rPr>
          <w:color w:val="231F20"/>
          <w:spacing w:val="-13"/>
        </w:rPr>
        <w:t xml:space="preserve"> </w:t>
      </w:r>
      <w:r>
        <w:rPr>
          <w:color w:val="231F20"/>
        </w:rPr>
        <w:t>by</w:t>
      </w:r>
      <w:r>
        <w:rPr>
          <w:color w:val="231F20"/>
          <w:spacing w:val="-13"/>
        </w:rPr>
        <w:t xml:space="preserve"> </w:t>
      </w:r>
      <w:r>
        <w:rPr>
          <w:color w:val="231F20"/>
        </w:rPr>
        <w:t>NSW,</w:t>
      </w:r>
      <w:r>
        <w:rPr>
          <w:color w:val="231F20"/>
          <w:spacing w:val="-13"/>
        </w:rPr>
        <w:t xml:space="preserve"> </w:t>
      </w:r>
      <w:r>
        <w:rPr>
          <w:color w:val="231F20"/>
        </w:rPr>
        <w:t xml:space="preserve">Queensland </w:t>
      </w:r>
      <w:r>
        <w:rPr>
          <w:color w:val="231F20"/>
          <w:w w:val="95"/>
        </w:rPr>
        <w:t xml:space="preserve">and the Northern Territory in 2017. This sentiment is reflected in a written submission </w:t>
      </w:r>
      <w:r>
        <w:rPr>
          <w:color w:val="231F20"/>
        </w:rPr>
        <w:t>from a peak organisation for independent schools in NSW:</w:t>
      </w:r>
    </w:p>
    <w:p w14:paraId="1ED2FFD3" w14:textId="77777777" w:rsidR="00116B1A" w:rsidRDefault="005876AA">
      <w:pPr>
        <w:spacing w:before="116" w:line="290" w:lineRule="auto"/>
        <w:ind w:left="1879" w:right="245"/>
        <w:rPr>
          <w:rFonts w:ascii="Arial Narrow" w:hAnsi="Arial Narrow"/>
          <w:i/>
          <w:sz w:val="23"/>
        </w:rPr>
      </w:pPr>
      <w:r>
        <w:rPr>
          <w:rFonts w:ascii="Arial Narrow" w:hAnsi="Arial Narrow"/>
          <w:i/>
          <w:color w:val="231F20"/>
          <w:w w:val="105"/>
          <w:sz w:val="23"/>
        </w:rPr>
        <w:t>‘According</w:t>
      </w:r>
      <w:r>
        <w:rPr>
          <w:rFonts w:ascii="Arial Narrow" w:hAnsi="Arial Narrow"/>
          <w:i/>
          <w:color w:val="231F20"/>
          <w:spacing w:val="-14"/>
          <w:w w:val="105"/>
          <w:sz w:val="23"/>
        </w:rPr>
        <w:t xml:space="preserve"> </w:t>
      </w:r>
      <w:r>
        <w:rPr>
          <w:rFonts w:ascii="Arial Narrow" w:hAnsi="Arial Narrow"/>
          <w:i/>
          <w:color w:val="231F20"/>
          <w:w w:val="105"/>
          <w:sz w:val="23"/>
        </w:rPr>
        <w:t>to</w:t>
      </w:r>
      <w:r>
        <w:rPr>
          <w:rFonts w:ascii="Arial Narrow" w:hAnsi="Arial Narrow"/>
          <w:i/>
          <w:color w:val="231F20"/>
          <w:spacing w:val="-14"/>
          <w:w w:val="105"/>
          <w:sz w:val="23"/>
        </w:rPr>
        <w:t xml:space="preserve"> </w:t>
      </w:r>
      <w:r>
        <w:rPr>
          <w:rFonts w:ascii="Arial Narrow" w:hAnsi="Arial Narrow"/>
          <w:i/>
          <w:color w:val="231F20"/>
          <w:w w:val="105"/>
          <w:sz w:val="23"/>
        </w:rPr>
        <w:t>ACECQA’s</w:t>
      </w:r>
      <w:r>
        <w:rPr>
          <w:rFonts w:ascii="Arial Narrow" w:hAnsi="Arial Narrow"/>
          <w:i/>
          <w:color w:val="231F20"/>
          <w:spacing w:val="-14"/>
          <w:w w:val="105"/>
          <w:sz w:val="23"/>
        </w:rPr>
        <w:t xml:space="preserve"> </w:t>
      </w:r>
      <w:r>
        <w:rPr>
          <w:rFonts w:ascii="Arial Narrow" w:hAnsi="Arial Narrow"/>
          <w:i/>
          <w:color w:val="231F20"/>
          <w:w w:val="105"/>
          <w:sz w:val="23"/>
        </w:rPr>
        <w:t>National</w:t>
      </w:r>
      <w:r>
        <w:rPr>
          <w:rFonts w:ascii="Arial Narrow" w:hAnsi="Arial Narrow"/>
          <w:i/>
          <w:color w:val="231F20"/>
          <w:spacing w:val="-14"/>
          <w:w w:val="105"/>
          <w:sz w:val="23"/>
        </w:rPr>
        <w:t xml:space="preserve"> </w:t>
      </w:r>
      <w:r>
        <w:rPr>
          <w:rFonts w:ascii="Arial Narrow" w:hAnsi="Arial Narrow"/>
          <w:i/>
          <w:color w:val="231F20"/>
          <w:w w:val="105"/>
          <w:sz w:val="23"/>
        </w:rPr>
        <w:t>Register</w:t>
      </w:r>
      <w:r>
        <w:rPr>
          <w:rFonts w:ascii="Arial Narrow" w:hAnsi="Arial Narrow"/>
          <w:i/>
          <w:color w:val="231F20"/>
          <w:spacing w:val="-13"/>
          <w:w w:val="105"/>
          <w:sz w:val="23"/>
        </w:rPr>
        <w:t xml:space="preserve"> </w:t>
      </w:r>
      <w:r>
        <w:rPr>
          <w:rFonts w:ascii="Arial Narrow" w:hAnsi="Arial Narrow"/>
          <w:i/>
          <w:color w:val="231F20"/>
          <w:w w:val="105"/>
          <w:sz w:val="23"/>
        </w:rPr>
        <w:t>of</w:t>
      </w:r>
      <w:r>
        <w:rPr>
          <w:rFonts w:ascii="Arial Narrow" w:hAnsi="Arial Narrow"/>
          <w:i/>
          <w:color w:val="231F20"/>
          <w:spacing w:val="-14"/>
          <w:w w:val="105"/>
          <w:sz w:val="23"/>
        </w:rPr>
        <w:t xml:space="preserve"> </w:t>
      </w:r>
      <w:r>
        <w:rPr>
          <w:rFonts w:ascii="Arial Narrow" w:hAnsi="Arial Narrow"/>
          <w:i/>
          <w:color w:val="231F20"/>
          <w:w w:val="105"/>
          <w:sz w:val="23"/>
        </w:rPr>
        <w:t>services,</w:t>
      </w:r>
      <w:r>
        <w:rPr>
          <w:rFonts w:ascii="Arial Narrow" w:hAnsi="Arial Narrow"/>
          <w:i/>
          <w:color w:val="231F20"/>
          <w:spacing w:val="-14"/>
          <w:w w:val="105"/>
          <w:sz w:val="23"/>
        </w:rPr>
        <w:t xml:space="preserve"> </w:t>
      </w:r>
      <w:r>
        <w:rPr>
          <w:rFonts w:ascii="Arial Narrow" w:hAnsi="Arial Narrow"/>
          <w:i/>
          <w:color w:val="231F20"/>
          <w:w w:val="105"/>
          <w:sz w:val="23"/>
        </w:rPr>
        <w:t>the</w:t>
      </w:r>
      <w:r>
        <w:rPr>
          <w:rFonts w:ascii="Arial Narrow" w:hAnsi="Arial Narrow"/>
          <w:i/>
          <w:color w:val="231F20"/>
          <w:spacing w:val="-14"/>
          <w:w w:val="105"/>
          <w:sz w:val="23"/>
        </w:rPr>
        <w:t xml:space="preserve"> </w:t>
      </w:r>
      <w:r>
        <w:rPr>
          <w:rFonts w:ascii="Arial Narrow" w:hAnsi="Arial Narrow"/>
          <w:i/>
          <w:color w:val="231F20"/>
          <w:w w:val="105"/>
          <w:sz w:val="23"/>
        </w:rPr>
        <w:t>vast</w:t>
      </w:r>
      <w:r>
        <w:rPr>
          <w:rFonts w:ascii="Arial Narrow" w:hAnsi="Arial Narrow"/>
          <w:i/>
          <w:color w:val="231F20"/>
          <w:spacing w:val="-13"/>
          <w:w w:val="105"/>
          <w:sz w:val="23"/>
        </w:rPr>
        <w:t xml:space="preserve"> </w:t>
      </w:r>
      <w:r>
        <w:rPr>
          <w:rFonts w:ascii="Arial Narrow" w:hAnsi="Arial Narrow"/>
          <w:i/>
          <w:color w:val="231F20"/>
          <w:w w:val="105"/>
          <w:sz w:val="23"/>
        </w:rPr>
        <w:t>majority</w:t>
      </w:r>
      <w:r>
        <w:rPr>
          <w:rFonts w:ascii="Arial Narrow" w:hAnsi="Arial Narrow"/>
          <w:i/>
          <w:color w:val="231F20"/>
          <w:spacing w:val="-14"/>
          <w:w w:val="105"/>
          <w:sz w:val="23"/>
        </w:rPr>
        <w:t xml:space="preserve"> </w:t>
      </w:r>
      <w:r>
        <w:rPr>
          <w:rFonts w:ascii="Arial Narrow" w:hAnsi="Arial Narrow"/>
          <w:i/>
          <w:color w:val="231F20"/>
          <w:w w:val="105"/>
          <w:sz w:val="23"/>
        </w:rPr>
        <w:t>of</w:t>
      </w:r>
      <w:r>
        <w:rPr>
          <w:rFonts w:ascii="Arial Narrow" w:hAnsi="Arial Narrow"/>
          <w:i/>
          <w:color w:val="231F20"/>
          <w:spacing w:val="-14"/>
          <w:w w:val="105"/>
          <w:sz w:val="23"/>
        </w:rPr>
        <w:t xml:space="preserve"> </w:t>
      </w:r>
      <w:r>
        <w:rPr>
          <w:rFonts w:ascii="Arial Narrow" w:hAnsi="Arial Narrow"/>
          <w:i/>
          <w:color w:val="231F20"/>
          <w:w w:val="105"/>
          <w:sz w:val="23"/>
        </w:rPr>
        <w:t>OSHC</w:t>
      </w:r>
      <w:r>
        <w:rPr>
          <w:rFonts w:ascii="Arial Narrow" w:hAnsi="Arial Narrow"/>
          <w:i/>
          <w:color w:val="231F20"/>
          <w:spacing w:val="-14"/>
          <w:w w:val="105"/>
          <w:sz w:val="23"/>
        </w:rPr>
        <w:t xml:space="preserve"> </w:t>
      </w:r>
      <w:r>
        <w:rPr>
          <w:rFonts w:ascii="Arial Narrow" w:hAnsi="Arial Narrow"/>
          <w:i/>
          <w:color w:val="231F20"/>
          <w:w w:val="105"/>
          <w:sz w:val="23"/>
        </w:rPr>
        <w:t>services</w:t>
      </w:r>
      <w:r>
        <w:rPr>
          <w:rFonts w:ascii="Arial Narrow" w:hAnsi="Arial Narrow"/>
          <w:i/>
          <w:color w:val="231F20"/>
          <w:spacing w:val="-13"/>
          <w:w w:val="105"/>
          <w:sz w:val="23"/>
        </w:rPr>
        <w:t xml:space="preserve"> </w:t>
      </w:r>
      <w:r>
        <w:rPr>
          <w:rFonts w:ascii="Arial Narrow" w:hAnsi="Arial Narrow"/>
          <w:i/>
          <w:color w:val="231F20"/>
          <w:w w:val="105"/>
          <w:sz w:val="23"/>
        </w:rPr>
        <w:t xml:space="preserve">in </w:t>
      </w:r>
      <w:r>
        <w:rPr>
          <w:rFonts w:ascii="Arial Narrow" w:hAnsi="Arial Narrow"/>
          <w:i/>
          <w:color w:val="231F20"/>
          <w:spacing w:val="-2"/>
          <w:w w:val="110"/>
          <w:sz w:val="23"/>
        </w:rPr>
        <w:t>NSW</w:t>
      </w:r>
      <w:r>
        <w:rPr>
          <w:rFonts w:ascii="Arial Narrow" w:hAnsi="Arial Narrow"/>
          <w:i/>
          <w:color w:val="231F20"/>
          <w:spacing w:val="-9"/>
          <w:w w:val="110"/>
          <w:sz w:val="23"/>
        </w:rPr>
        <w:t xml:space="preserve"> </w:t>
      </w:r>
      <w:r>
        <w:rPr>
          <w:rFonts w:ascii="Arial Narrow" w:hAnsi="Arial Narrow"/>
          <w:i/>
          <w:color w:val="231F20"/>
          <w:spacing w:val="-2"/>
          <w:w w:val="110"/>
          <w:sz w:val="23"/>
        </w:rPr>
        <w:t>are</w:t>
      </w:r>
      <w:r>
        <w:rPr>
          <w:rFonts w:ascii="Arial Narrow" w:hAnsi="Arial Narrow"/>
          <w:i/>
          <w:color w:val="231F20"/>
          <w:spacing w:val="-9"/>
          <w:w w:val="110"/>
          <w:sz w:val="23"/>
        </w:rPr>
        <w:t xml:space="preserve"> </w:t>
      </w:r>
      <w:r>
        <w:rPr>
          <w:rFonts w:ascii="Arial Narrow" w:hAnsi="Arial Narrow"/>
          <w:i/>
          <w:color w:val="231F20"/>
          <w:spacing w:val="-2"/>
          <w:w w:val="110"/>
          <w:sz w:val="23"/>
        </w:rPr>
        <w:t>able</w:t>
      </w:r>
      <w:r>
        <w:rPr>
          <w:rFonts w:ascii="Arial Narrow" w:hAnsi="Arial Narrow"/>
          <w:i/>
          <w:color w:val="231F20"/>
          <w:spacing w:val="-9"/>
          <w:w w:val="110"/>
          <w:sz w:val="23"/>
        </w:rPr>
        <w:t xml:space="preserve"> </w:t>
      </w:r>
      <w:r>
        <w:rPr>
          <w:rFonts w:ascii="Arial Narrow" w:hAnsi="Arial Narrow"/>
          <w:i/>
          <w:color w:val="231F20"/>
          <w:spacing w:val="-2"/>
          <w:w w:val="110"/>
          <w:sz w:val="23"/>
        </w:rPr>
        <w:t>to</w:t>
      </w:r>
      <w:r>
        <w:rPr>
          <w:rFonts w:ascii="Arial Narrow" w:hAnsi="Arial Narrow"/>
          <w:i/>
          <w:color w:val="231F20"/>
          <w:spacing w:val="-9"/>
          <w:w w:val="110"/>
          <w:sz w:val="23"/>
        </w:rPr>
        <w:t xml:space="preserve"> </w:t>
      </w:r>
      <w:r>
        <w:rPr>
          <w:rFonts w:ascii="Arial Narrow" w:hAnsi="Arial Narrow"/>
          <w:i/>
          <w:color w:val="231F20"/>
          <w:spacing w:val="-2"/>
          <w:w w:val="110"/>
          <w:sz w:val="23"/>
        </w:rPr>
        <w:t>meet</w:t>
      </w:r>
      <w:r>
        <w:rPr>
          <w:rFonts w:ascii="Arial Narrow" w:hAnsi="Arial Narrow"/>
          <w:i/>
          <w:color w:val="231F20"/>
          <w:spacing w:val="-9"/>
          <w:w w:val="110"/>
          <w:sz w:val="23"/>
        </w:rPr>
        <w:t xml:space="preserve"> </w:t>
      </w:r>
      <w:r>
        <w:rPr>
          <w:rFonts w:ascii="Arial Narrow" w:hAnsi="Arial Narrow"/>
          <w:i/>
          <w:color w:val="231F20"/>
          <w:spacing w:val="-2"/>
          <w:w w:val="110"/>
          <w:sz w:val="23"/>
        </w:rPr>
        <w:t>or</w:t>
      </w:r>
      <w:r>
        <w:rPr>
          <w:rFonts w:ascii="Arial Narrow" w:hAnsi="Arial Narrow"/>
          <w:i/>
          <w:color w:val="231F20"/>
          <w:spacing w:val="-9"/>
          <w:w w:val="110"/>
          <w:sz w:val="23"/>
        </w:rPr>
        <w:t xml:space="preserve"> </w:t>
      </w:r>
      <w:r>
        <w:rPr>
          <w:rFonts w:ascii="Arial Narrow" w:hAnsi="Arial Narrow"/>
          <w:i/>
          <w:color w:val="231F20"/>
          <w:spacing w:val="-2"/>
          <w:w w:val="110"/>
          <w:sz w:val="23"/>
        </w:rPr>
        <w:t>exceed</w:t>
      </w:r>
      <w:r>
        <w:rPr>
          <w:rFonts w:ascii="Arial Narrow" w:hAnsi="Arial Narrow"/>
          <w:i/>
          <w:color w:val="231F20"/>
          <w:spacing w:val="-9"/>
          <w:w w:val="110"/>
          <w:sz w:val="23"/>
        </w:rPr>
        <w:t xml:space="preserve"> </w:t>
      </w:r>
      <w:r>
        <w:rPr>
          <w:rFonts w:ascii="Arial Narrow" w:hAnsi="Arial Narrow"/>
          <w:i/>
          <w:color w:val="231F20"/>
          <w:spacing w:val="-2"/>
          <w:w w:val="110"/>
          <w:sz w:val="23"/>
        </w:rPr>
        <w:t>the</w:t>
      </w:r>
      <w:r>
        <w:rPr>
          <w:rFonts w:ascii="Arial Narrow" w:hAnsi="Arial Narrow"/>
          <w:i/>
          <w:color w:val="231F20"/>
          <w:spacing w:val="-9"/>
          <w:w w:val="110"/>
          <w:sz w:val="23"/>
        </w:rPr>
        <w:t xml:space="preserve"> </w:t>
      </w:r>
      <w:r>
        <w:rPr>
          <w:rFonts w:ascii="Arial Narrow" w:hAnsi="Arial Narrow"/>
          <w:i/>
          <w:color w:val="231F20"/>
          <w:spacing w:val="-2"/>
          <w:w w:val="110"/>
          <w:sz w:val="23"/>
        </w:rPr>
        <w:t>National</w:t>
      </w:r>
      <w:r>
        <w:rPr>
          <w:rFonts w:ascii="Arial Narrow" w:hAnsi="Arial Narrow"/>
          <w:i/>
          <w:color w:val="231F20"/>
          <w:spacing w:val="-9"/>
          <w:w w:val="110"/>
          <w:sz w:val="23"/>
        </w:rPr>
        <w:t xml:space="preserve"> </w:t>
      </w:r>
      <w:r>
        <w:rPr>
          <w:rFonts w:ascii="Arial Narrow" w:hAnsi="Arial Narrow"/>
          <w:i/>
          <w:color w:val="231F20"/>
          <w:spacing w:val="-2"/>
          <w:w w:val="110"/>
          <w:sz w:val="23"/>
        </w:rPr>
        <w:t>Quality</w:t>
      </w:r>
      <w:r>
        <w:rPr>
          <w:rFonts w:ascii="Arial Narrow" w:hAnsi="Arial Narrow"/>
          <w:i/>
          <w:color w:val="231F20"/>
          <w:spacing w:val="-9"/>
          <w:w w:val="110"/>
          <w:sz w:val="23"/>
        </w:rPr>
        <w:t xml:space="preserve"> </w:t>
      </w:r>
      <w:r>
        <w:rPr>
          <w:rFonts w:ascii="Arial Narrow" w:hAnsi="Arial Narrow"/>
          <w:i/>
          <w:color w:val="231F20"/>
          <w:spacing w:val="-2"/>
          <w:w w:val="110"/>
          <w:sz w:val="23"/>
        </w:rPr>
        <w:t>Standard,</w:t>
      </w:r>
      <w:r>
        <w:rPr>
          <w:rFonts w:ascii="Arial Narrow" w:hAnsi="Arial Narrow"/>
          <w:i/>
          <w:color w:val="231F20"/>
          <w:spacing w:val="-9"/>
          <w:w w:val="110"/>
          <w:sz w:val="23"/>
        </w:rPr>
        <w:t xml:space="preserve"> </w:t>
      </w:r>
      <w:r>
        <w:rPr>
          <w:rFonts w:ascii="Arial Narrow" w:hAnsi="Arial Narrow"/>
          <w:i/>
          <w:color w:val="231F20"/>
          <w:spacing w:val="-2"/>
          <w:w w:val="110"/>
          <w:sz w:val="23"/>
        </w:rPr>
        <w:t>and</w:t>
      </w:r>
      <w:r>
        <w:rPr>
          <w:rFonts w:ascii="Arial Narrow" w:hAnsi="Arial Narrow"/>
          <w:i/>
          <w:color w:val="231F20"/>
          <w:spacing w:val="-9"/>
          <w:w w:val="110"/>
          <w:sz w:val="23"/>
        </w:rPr>
        <w:t xml:space="preserve"> </w:t>
      </w:r>
      <w:r>
        <w:rPr>
          <w:rFonts w:ascii="Arial Narrow" w:hAnsi="Arial Narrow"/>
          <w:i/>
          <w:color w:val="231F20"/>
          <w:spacing w:val="-2"/>
          <w:w w:val="110"/>
          <w:sz w:val="23"/>
        </w:rPr>
        <w:t>one</w:t>
      </w:r>
      <w:r>
        <w:rPr>
          <w:rFonts w:ascii="Arial Narrow" w:hAnsi="Arial Narrow"/>
          <w:i/>
          <w:color w:val="231F20"/>
          <w:spacing w:val="-9"/>
          <w:w w:val="110"/>
          <w:sz w:val="23"/>
        </w:rPr>
        <w:t xml:space="preserve"> </w:t>
      </w:r>
      <w:r>
        <w:rPr>
          <w:rFonts w:ascii="Arial Narrow" w:hAnsi="Arial Narrow"/>
          <w:i/>
          <w:color w:val="231F20"/>
          <w:spacing w:val="-2"/>
          <w:w w:val="110"/>
          <w:sz w:val="23"/>
        </w:rPr>
        <w:t>has</w:t>
      </w:r>
      <w:r>
        <w:rPr>
          <w:rFonts w:ascii="Arial Narrow" w:hAnsi="Arial Narrow"/>
          <w:i/>
          <w:color w:val="231F20"/>
          <w:spacing w:val="-9"/>
          <w:w w:val="110"/>
          <w:sz w:val="23"/>
        </w:rPr>
        <w:t xml:space="preserve"> </w:t>
      </w:r>
      <w:r>
        <w:rPr>
          <w:rFonts w:ascii="Arial Narrow" w:hAnsi="Arial Narrow"/>
          <w:i/>
          <w:color w:val="231F20"/>
          <w:spacing w:val="-2"/>
          <w:w w:val="110"/>
          <w:sz w:val="23"/>
        </w:rPr>
        <w:t>achieved</w:t>
      </w:r>
      <w:r>
        <w:rPr>
          <w:rFonts w:ascii="Arial Narrow" w:hAnsi="Arial Narrow"/>
          <w:i/>
          <w:color w:val="231F20"/>
          <w:spacing w:val="-9"/>
          <w:w w:val="110"/>
          <w:sz w:val="23"/>
        </w:rPr>
        <w:t xml:space="preserve"> </w:t>
      </w:r>
      <w:r>
        <w:rPr>
          <w:rFonts w:ascii="Arial Narrow" w:hAnsi="Arial Narrow"/>
          <w:i/>
          <w:color w:val="231F20"/>
          <w:spacing w:val="-2"/>
          <w:w w:val="110"/>
          <w:sz w:val="23"/>
        </w:rPr>
        <w:t>an Excellent</w:t>
      </w:r>
      <w:r>
        <w:rPr>
          <w:rFonts w:ascii="Arial Narrow" w:hAnsi="Arial Narrow"/>
          <w:i/>
          <w:color w:val="231F20"/>
          <w:spacing w:val="-7"/>
          <w:w w:val="110"/>
          <w:sz w:val="23"/>
        </w:rPr>
        <w:t xml:space="preserve"> </w:t>
      </w:r>
      <w:r>
        <w:rPr>
          <w:rFonts w:ascii="Arial Narrow" w:hAnsi="Arial Narrow"/>
          <w:i/>
          <w:color w:val="231F20"/>
          <w:spacing w:val="-2"/>
          <w:w w:val="110"/>
          <w:sz w:val="23"/>
        </w:rPr>
        <w:t>rating.</w:t>
      </w:r>
      <w:r>
        <w:rPr>
          <w:rFonts w:ascii="Arial Narrow" w:hAnsi="Arial Narrow"/>
          <w:i/>
          <w:color w:val="231F20"/>
          <w:spacing w:val="-7"/>
          <w:w w:val="110"/>
          <w:sz w:val="23"/>
        </w:rPr>
        <w:t xml:space="preserve"> </w:t>
      </w:r>
      <w:r>
        <w:rPr>
          <w:rFonts w:ascii="Arial Narrow" w:hAnsi="Arial Narrow"/>
          <w:i/>
          <w:color w:val="231F20"/>
          <w:spacing w:val="-2"/>
          <w:w w:val="110"/>
          <w:sz w:val="23"/>
        </w:rPr>
        <w:t>These</w:t>
      </w:r>
      <w:r>
        <w:rPr>
          <w:rFonts w:ascii="Arial Narrow" w:hAnsi="Arial Narrow"/>
          <w:i/>
          <w:color w:val="231F20"/>
          <w:spacing w:val="-7"/>
          <w:w w:val="110"/>
          <w:sz w:val="23"/>
        </w:rPr>
        <w:t xml:space="preserve"> </w:t>
      </w:r>
      <w:r>
        <w:rPr>
          <w:rFonts w:ascii="Arial Narrow" w:hAnsi="Arial Narrow"/>
          <w:i/>
          <w:color w:val="231F20"/>
          <w:spacing w:val="-2"/>
          <w:w w:val="110"/>
          <w:sz w:val="23"/>
        </w:rPr>
        <w:t>results</w:t>
      </w:r>
      <w:r>
        <w:rPr>
          <w:rFonts w:ascii="Arial Narrow" w:hAnsi="Arial Narrow"/>
          <w:i/>
          <w:color w:val="231F20"/>
          <w:spacing w:val="-7"/>
          <w:w w:val="110"/>
          <w:sz w:val="23"/>
        </w:rPr>
        <w:t xml:space="preserve"> </w:t>
      </w:r>
      <w:r>
        <w:rPr>
          <w:rFonts w:ascii="Arial Narrow" w:hAnsi="Arial Narrow"/>
          <w:i/>
          <w:color w:val="231F20"/>
          <w:spacing w:val="-2"/>
          <w:w w:val="110"/>
          <w:sz w:val="23"/>
        </w:rPr>
        <w:t>show</w:t>
      </w:r>
      <w:r>
        <w:rPr>
          <w:rFonts w:ascii="Arial Narrow" w:hAnsi="Arial Narrow"/>
          <w:i/>
          <w:color w:val="231F20"/>
          <w:spacing w:val="-7"/>
          <w:w w:val="110"/>
          <w:sz w:val="23"/>
        </w:rPr>
        <w:t xml:space="preserve"> </w:t>
      </w:r>
      <w:r>
        <w:rPr>
          <w:rFonts w:ascii="Arial Narrow" w:hAnsi="Arial Narrow"/>
          <w:i/>
          <w:color w:val="231F20"/>
          <w:spacing w:val="-2"/>
          <w:w w:val="110"/>
          <w:sz w:val="23"/>
        </w:rPr>
        <w:t>that</w:t>
      </w:r>
      <w:r>
        <w:rPr>
          <w:rFonts w:ascii="Arial Narrow" w:hAnsi="Arial Narrow"/>
          <w:i/>
          <w:color w:val="231F20"/>
          <w:spacing w:val="-7"/>
          <w:w w:val="110"/>
          <w:sz w:val="23"/>
        </w:rPr>
        <w:t xml:space="preserve"> </w:t>
      </w:r>
      <w:r>
        <w:rPr>
          <w:rFonts w:ascii="Arial Narrow" w:hAnsi="Arial Narrow"/>
          <w:i/>
          <w:color w:val="231F20"/>
          <w:spacing w:val="-2"/>
          <w:w w:val="110"/>
          <w:sz w:val="23"/>
        </w:rPr>
        <w:t>it</w:t>
      </w:r>
      <w:r>
        <w:rPr>
          <w:rFonts w:ascii="Arial Narrow" w:hAnsi="Arial Narrow"/>
          <w:i/>
          <w:color w:val="231F20"/>
          <w:spacing w:val="-7"/>
          <w:w w:val="110"/>
          <w:sz w:val="23"/>
        </w:rPr>
        <w:t xml:space="preserve"> </w:t>
      </w:r>
      <w:r>
        <w:rPr>
          <w:rFonts w:ascii="Arial Narrow" w:hAnsi="Arial Narrow"/>
          <w:i/>
          <w:color w:val="231F20"/>
          <w:spacing w:val="-2"/>
          <w:w w:val="110"/>
          <w:sz w:val="23"/>
        </w:rPr>
        <w:t>is</w:t>
      </w:r>
      <w:r>
        <w:rPr>
          <w:rFonts w:ascii="Arial Narrow" w:hAnsi="Arial Narrow"/>
          <w:i/>
          <w:color w:val="231F20"/>
          <w:spacing w:val="-7"/>
          <w:w w:val="110"/>
          <w:sz w:val="23"/>
        </w:rPr>
        <w:t xml:space="preserve"> </w:t>
      </w:r>
      <w:r>
        <w:rPr>
          <w:rFonts w:ascii="Arial Narrow" w:hAnsi="Arial Narrow"/>
          <w:i/>
          <w:color w:val="231F20"/>
          <w:spacing w:val="-2"/>
          <w:w w:val="110"/>
          <w:sz w:val="23"/>
        </w:rPr>
        <w:t>not</w:t>
      </w:r>
      <w:r>
        <w:rPr>
          <w:rFonts w:ascii="Arial Narrow" w:hAnsi="Arial Narrow"/>
          <w:i/>
          <w:color w:val="231F20"/>
          <w:spacing w:val="-7"/>
          <w:w w:val="110"/>
          <w:sz w:val="23"/>
        </w:rPr>
        <w:t xml:space="preserve"> </w:t>
      </w:r>
      <w:r>
        <w:rPr>
          <w:rFonts w:ascii="Arial Narrow" w:hAnsi="Arial Narrow"/>
          <w:i/>
          <w:color w:val="231F20"/>
          <w:spacing w:val="-2"/>
          <w:w w:val="110"/>
          <w:sz w:val="23"/>
        </w:rPr>
        <w:t>impossible</w:t>
      </w:r>
      <w:r>
        <w:rPr>
          <w:rFonts w:ascii="Arial Narrow" w:hAnsi="Arial Narrow"/>
          <w:i/>
          <w:color w:val="231F20"/>
          <w:spacing w:val="-7"/>
          <w:w w:val="110"/>
          <w:sz w:val="23"/>
        </w:rPr>
        <w:t xml:space="preserve"> </w:t>
      </w:r>
      <w:r>
        <w:rPr>
          <w:rFonts w:ascii="Arial Narrow" w:hAnsi="Arial Narrow"/>
          <w:i/>
          <w:color w:val="231F20"/>
          <w:spacing w:val="-2"/>
          <w:w w:val="110"/>
          <w:sz w:val="23"/>
        </w:rPr>
        <w:t>for</w:t>
      </w:r>
      <w:r>
        <w:rPr>
          <w:rFonts w:ascii="Arial Narrow" w:hAnsi="Arial Narrow"/>
          <w:i/>
          <w:color w:val="231F20"/>
          <w:spacing w:val="-7"/>
          <w:w w:val="110"/>
          <w:sz w:val="23"/>
        </w:rPr>
        <w:t xml:space="preserve"> </w:t>
      </w:r>
      <w:r>
        <w:rPr>
          <w:rFonts w:ascii="Arial Narrow" w:hAnsi="Arial Narrow"/>
          <w:i/>
          <w:color w:val="231F20"/>
          <w:spacing w:val="-2"/>
          <w:w w:val="110"/>
          <w:sz w:val="23"/>
        </w:rPr>
        <w:t>OSHC</w:t>
      </w:r>
      <w:r>
        <w:rPr>
          <w:rFonts w:ascii="Arial Narrow" w:hAnsi="Arial Narrow"/>
          <w:i/>
          <w:color w:val="231F20"/>
          <w:spacing w:val="-7"/>
          <w:w w:val="110"/>
          <w:sz w:val="23"/>
        </w:rPr>
        <w:t xml:space="preserve"> </w:t>
      </w:r>
      <w:r>
        <w:rPr>
          <w:rFonts w:ascii="Arial Narrow" w:hAnsi="Arial Narrow"/>
          <w:i/>
          <w:color w:val="231F20"/>
          <w:spacing w:val="-2"/>
          <w:w w:val="110"/>
          <w:sz w:val="23"/>
        </w:rPr>
        <w:t>services</w:t>
      </w:r>
      <w:r>
        <w:rPr>
          <w:rFonts w:ascii="Arial Narrow" w:hAnsi="Arial Narrow"/>
          <w:i/>
          <w:color w:val="231F20"/>
          <w:spacing w:val="-7"/>
          <w:w w:val="110"/>
          <w:sz w:val="23"/>
        </w:rPr>
        <w:t xml:space="preserve"> </w:t>
      </w:r>
      <w:r>
        <w:rPr>
          <w:rFonts w:ascii="Arial Narrow" w:hAnsi="Arial Narrow"/>
          <w:i/>
          <w:color w:val="231F20"/>
          <w:spacing w:val="-2"/>
          <w:w w:val="110"/>
          <w:sz w:val="23"/>
        </w:rPr>
        <w:t>to</w:t>
      </w:r>
      <w:r>
        <w:rPr>
          <w:rFonts w:ascii="Arial Narrow" w:hAnsi="Arial Narrow"/>
          <w:i/>
          <w:color w:val="231F20"/>
          <w:spacing w:val="-7"/>
          <w:w w:val="110"/>
          <w:sz w:val="23"/>
        </w:rPr>
        <w:t xml:space="preserve"> </w:t>
      </w:r>
      <w:r>
        <w:rPr>
          <w:rFonts w:ascii="Arial Narrow" w:hAnsi="Arial Narrow"/>
          <w:i/>
          <w:color w:val="231F20"/>
          <w:spacing w:val="-2"/>
          <w:w w:val="110"/>
          <w:sz w:val="23"/>
        </w:rPr>
        <w:t xml:space="preserve">comply </w:t>
      </w:r>
      <w:r>
        <w:rPr>
          <w:rFonts w:ascii="Arial Narrow" w:hAnsi="Arial Narrow"/>
          <w:i/>
          <w:color w:val="231F20"/>
          <w:w w:val="110"/>
          <w:sz w:val="23"/>
        </w:rPr>
        <w:t>with</w:t>
      </w:r>
      <w:r>
        <w:rPr>
          <w:rFonts w:ascii="Arial Narrow" w:hAnsi="Arial Narrow"/>
          <w:i/>
          <w:color w:val="231F20"/>
          <w:spacing w:val="-4"/>
          <w:w w:val="110"/>
          <w:sz w:val="23"/>
        </w:rPr>
        <w:t xml:space="preserve"> </w:t>
      </w:r>
      <w:r>
        <w:rPr>
          <w:rFonts w:ascii="Arial Narrow" w:hAnsi="Arial Narrow"/>
          <w:i/>
          <w:color w:val="231F20"/>
          <w:w w:val="110"/>
          <w:sz w:val="23"/>
        </w:rPr>
        <w:t>the</w:t>
      </w:r>
      <w:r>
        <w:rPr>
          <w:rFonts w:ascii="Arial Narrow" w:hAnsi="Arial Narrow"/>
          <w:i/>
          <w:color w:val="231F20"/>
          <w:spacing w:val="-4"/>
          <w:w w:val="110"/>
          <w:sz w:val="23"/>
        </w:rPr>
        <w:t xml:space="preserve"> </w:t>
      </w:r>
      <w:r>
        <w:rPr>
          <w:rFonts w:ascii="Arial Narrow" w:hAnsi="Arial Narrow"/>
          <w:i/>
          <w:color w:val="231F20"/>
          <w:w w:val="110"/>
          <w:sz w:val="23"/>
        </w:rPr>
        <w:t>quality</w:t>
      </w:r>
      <w:r>
        <w:rPr>
          <w:rFonts w:ascii="Arial Narrow" w:hAnsi="Arial Narrow"/>
          <w:i/>
          <w:color w:val="231F20"/>
          <w:spacing w:val="-4"/>
          <w:w w:val="110"/>
          <w:sz w:val="23"/>
        </w:rPr>
        <w:t xml:space="preserve"> </w:t>
      </w:r>
      <w:r>
        <w:rPr>
          <w:rFonts w:ascii="Arial Narrow" w:hAnsi="Arial Narrow"/>
          <w:i/>
          <w:color w:val="231F20"/>
          <w:w w:val="110"/>
          <w:sz w:val="23"/>
        </w:rPr>
        <w:t>standards,</w:t>
      </w:r>
      <w:r>
        <w:rPr>
          <w:rFonts w:ascii="Arial Narrow" w:hAnsi="Arial Narrow"/>
          <w:i/>
          <w:color w:val="231F20"/>
          <w:spacing w:val="-4"/>
          <w:w w:val="110"/>
          <w:sz w:val="23"/>
        </w:rPr>
        <w:t xml:space="preserve"> </w:t>
      </w:r>
      <w:r>
        <w:rPr>
          <w:rFonts w:ascii="Arial Narrow" w:hAnsi="Arial Narrow"/>
          <w:i/>
          <w:color w:val="231F20"/>
          <w:w w:val="110"/>
          <w:sz w:val="23"/>
        </w:rPr>
        <w:t>and</w:t>
      </w:r>
      <w:r>
        <w:rPr>
          <w:rFonts w:ascii="Arial Narrow" w:hAnsi="Arial Narrow"/>
          <w:i/>
          <w:color w:val="231F20"/>
          <w:spacing w:val="-4"/>
          <w:w w:val="110"/>
          <w:sz w:val="23"/>
        </w:rPr>
        <w:t xml:space="preserve"> </w:t>
      </w:r>
      <w:r>
        <w:rPr>
          <w:rFonts w:ascii="Arial Narrow" w:hAnsi="Arial Narrow"/>
          <w:i/>
          <w:color w:val="231F20"/>
          <w:w w:val="110"/>
          <w:sz w:val="23"/>
        </w:rPr>
        <w:t>though</w:t>
      </w:r>
      <w:r>
        <w:rPr>
          <w:rFonts w:ascii="Arial Narrow" w:hAnsi="Arial Narrow"/>
          <w:i/>
          <w:color w:val="231F20"/>
          <w:spacing w:val="-4"/>
          <w:w w:val="110"/>
          <w:sz w:val="23"/>
        </w:rPr>
        <w:t xml:space="preserve"> </w:t>
      </w:r>
      <w:r>
        <w:rPr>
          <w:rFonts w:ascii="Arial Narrow" w:hAnsi="Arial Narrow"/>
          <w:i/>
          <w:color w:val="231F20"/>
          <w:w w:val="110"/>
          <w:sz w:val="23"/>
        </w:rPr>
        <w:t>the</w:t>
      </w:r>
      <w:r>
        <w:rPr>
          <w:rFonts w:ascii="Arial Narrow" w:hAnsi="Arial Narrow"/>
          <w:i/>
          <w:color w:val="231F20"/>
          <w:spacing w:val="-4"/>
          <w:w w:val="110"/>
          <w:sz w:val="23"/>
        </w:rPr>
        <w:t xml:space="preserve"> </w:t>
      </w:r>
      <w:r>
        <w:rPr>
          <w:rFonts w:ascii="Arial Narrow" w:hAnsi="Arial Narrow"/>
          <w:i/>
          <w:color w:val="231F20"/>
          <w:w w:val="110"/>
          <w:sz w:val="23"/>
        </w:rPr>
        <w:t>purpose</w:t>
      </w:r>
      <w:r>
        <w:rPr>
          <w:rFonts w:ascii="Arial Narrow" w:hAnsi="Arial Narrow"/>
          <w:i/>
          <w:color w:val="231F20"/>
          <w:spacing w:val="-4"/>
          <w:w w:val="110"/>
          <w:sz w:val="23"/>
        </w:rPr>
        <w:t xml:space="preserve"> </w:t>
      </w:r>
      <w:r>
        <w:rPr>
          <w:rFonts w:ascii="Arial Narrow" w:hAnsi="Arial Narrow"/>
          <w:i/>
          <w:color w:val="231F20"/>
          <w:w w:val="110"/>
          <w:sz w:val="23"/>
        </w:rPr>
        <w:t>of</w:t>
      </w:r>
      <w:r>
        <w:rPr>
          <w:rFonts w:ascii="Arial Narrow" w:hAnsi="Arial Narrow"/>
          <w:i/>
          <w:color w:val="231F20"/>
          <w:spacing w:val="-4"/>
          <w:w w:val="110"/>
          <w:sz w:val="23"/>
        </w:rPr>
        <w:t xml:space="preserve"> </w:t>
      </w:r>
      <w:r>
        <w:rPr>
          <w:rFonts w:ascii="Arial Narrow" w:hAnsi="Arial Narrow"/>
          <w:i/>
          <w:color w:val="231F20"/>
          <w:w w:val="110"/>
          <w:sz w:val="23"/>
        </w:rPr>
        <w:t>OSHC</w:t>
      </w:r>
      <w:r>
        <w:rPr>
          <w:rFonts w:ascii="Arial Narrow" w:hAnsi="Arial Narrow"/>
          <w:i/>
          <w:color w:val="231F20"/>
          <w:spacing w:val="-4"/>
          <w:w w:val="110"/>
          <w:sz w:val="23"/>
        </w:rPr>
        <w:t xml:space="preserve"> </w:t>
      </w:r>
      <w:r>
        <w:rPr>
          <w:rFonts w:ascii="Arial Narrow" w:hAnsi="Arial Narrow"/>
          <w:i/>
          <w:color w:val="231F20"/>
          <w:w w:val="110"/>
          <w:sz w:val="23"/>
        </w:rPr>
        <w:t>is</w:t>
      </w:r>
      <w:r>
        <w:rPr>
          <w:rFonts w:ascii="Arial Narrow" w:hAnsi="Arial Narrow"/>
          <w:i/>
          <w:color w:val="231F20"/>
          <w:spacing w:val="-4"/>
          <w:w w:val="110"/>
          <w:sz w:val="23"/>
        </w:rPr>
        <w:t xml:space="preserve"> </w:t>
      </w:r>
      <w:r>
        <w:rPr>
          <w:rFonts w:ascii="Arial Narrow" w:hAnsi="Arial Narrow"/>
          <w:i/>
          <w:color w:val="231F20"/>
          <w:w w:val="110"/>
          <w:sz w:val="23"/>
        </w:rPr>
        <w:t>different</w:t>
      </w:r>
      <w:r>
        <w:rPr>
          <w:rFonts w:ascii="Arial Narrow" w:hAnsi="Arial Narrow"/>
          <w:i/>
          <w:color w:val="231F20"/>
          <w:spacing w:val="-4"/>
          <w:w w:val="110"/>
          <w:sz w:val="23"/>
        </w:rPr>
        <w:t xml:space="preserve"> </w:t>
      </w:r>
      <w:r>
        <w:rPr>
          <w:rFonts w:ascii="Arial Narrow" w:hAnsi="Arial Narrow"/>
          <w:i/>
          <w:color w:val="231F20"/>
          <w:w w:val="110"/>
          <w:sz w:val="23"/>
        </w:rPr>
        <w:t>to</w:t>
      </w:r>
      <w:r>
        <w:rPr>
          <w:rFonts w:ascii="Arial Narrow" w:hAnsi="Arial Narrow"/>
          <w:i/>
          <w:color w:val="231F20"/>
          <w:spacing w:val="-4"/>
          <w:w w:val="110"/>
          <w:sz w:val="23"/>
        </w:rPr>
        <w:t xml:space="preserve"> </w:t>
      </w:r>
      <w:r>
        <w:rPr>
          <w:rFonts w:ascii="Arial Narrow" w:hAnsi="Arial Narrow"/>
          <w:i/>
          <w:color w:val="231F20"/>
          <w:w w:val="110"/>
          <w:sz w:val="23"/>
        </w:rPr>
        <w:t>services educating</w:t>
      </w:r>
      <w:r>
        <w:rPr>
          <w:rFonts w:ascii="Arial Narrow" w:hAnsi="Arial Narrow"/>
          <w:i/>
          <w:color w:val="231F20"/>
          <w:spacing w:val="-1"/>
          <w:w w:val="110"/>
          <w:sz w:val="23"/>
        </w:rPr>
        <w:t xml:space="preserve"> </w:t>
      </w:r>
      <w:r>
        <w:rPr>
          <w:rFonts w:ascii="Arial Narrow" w:hAnsi="Arial Narrow"/>
          <w:i/>
          <w:color w:val="231F20"/>
          <w:w w:val="110"/>
          <w:sz w:val="23"/>
        </w:rPr>
        <w:t>and</w:t>
      </w:r>
      <w:r>
        <w:rPr>
          <w:rFonts w:ascii="Arial Narrow" w:hAnsi="Arial Narrow"/>
          <w:i/>
          <w:color w:val="231F20"/>
          <w:spacing w:val="-1"/>
          <w:w w:val="110"/>
          <w:sz w:val="23"/>
        </w:rPr>
        <w:t xml:space="preserve"> </w:t>
      </w:r>
      <w:r>
        <w:rPr>
          <w:rFonts w:ascii="Arial Narrow" w:hAnsi="Arial Narrow"/>
          <w:i/>
          <w:color w:val="231F20"/>
          <w:w w:val="110"/>
          <w:sz w:val="23"/>
        </w:rPr>
        <w:t>caring</w:t>
      </w:r>
      <w:r>
        <w:rPr>
          <w:rFonts w:ascii="Arial Narrow" w:hAnsi="Arial Narrow"/>
          <w:i/>
          <w:color w:val="231F20"/>
          <w:spacing w:val="-1"/>
          <w:w w:val="110"/>
          <w:sz w:val="23"/>
        </w:rPr>
        <w:t xml:space="preserve"> </w:t>
      </w:r>
      <w:r>
        <w:rPr>
          <w:rFonts w:ascii="Arial Narrow" w:hAnsi="Arial Narrow"/>
          <w:i/>
          <w:color w:val="231F20"/>
          <w:w w:val="110"/>
          <w:sz w:val="23"/>
        </w:rPr>
        <w:t>for</w:t>
      </w:r>
      <w:r>
        <w:rPr>
          <w:rFonts w:ascii="Arial Narrow" w:hAnsi="Arial Narrow"/>
          <w:i/>
          <w:color w:val="231F20"/>
          <w:spacing w:val="-1"/>
          <w:w w:val="110"/>
          <w:sz w:val="23"/>
        </w:rPr>
        <w:t xml:space="preserve"> </w:t>
      </w:r>
      <w:r>
        <w:rPr>
          <w:rFonts w:ascii="Arial Narrow" w:hAnsi="Arial Narrow"/>
          <w:i/>
          <w:color w:val="231F20"/>
          <w:w w:val="110"/>
          <w:sz w:val="23"/>
        </w:rPr>
        <w:t>children</w:t>
      </w:r>
      <w:r>
        <w:rPr>
          <w:rFonts w:ascii="Arial Narrow" w:hAnsi="Arial Narrow"/>
          <w:i/>
          <w:color w:val="231F20"/>
          <w:spacing w:val="-1"/>
          <w:w w:val="110"/>
          <w:sz w:val="23"/>
        </w:rPr>
        <w:t xml:space="preserve"> </w:t>
      </w:r>
      <w:r>
        <w:rPr>
          <w:rFonts w:ascii="Arial Narrow" w:hAnsi="Arial Narrow"/>
          <w:i/>
          <w:color w:val="231F20"/>
          <w:w w:val="110"/>
          <w:sz w:val="23"/>
        </w:rPr>
        <w:t>below</w:t>
      </w:r>
      <w:r>
        <w:rPr>
          <w:rFonts w:ascii="Arial Narrow" w:hAnsi="Arial Narrow"/>
          <w:i/>
          <w:color w:val="231F20"/>
          <w:spacing w:val="-1"/>
          <w:w w:val="110"/>
          <w:sz w:val="23"/>
        </w:rPr>
        <w:t xml:space="preserve"> </w:t>
      </w:r>
      <w:r>
        <w:rPr>
          <w:rFonts w:ascii="Arial Narrow" w:hAnsi="Arial Narrow"/>
          <w:i/>
          <w:color w:val="231F20"/>
          <w:w w:val="110"/>
          <w:sz w:val="23"/>
        </w:rPr>
        <w:t>school</w:t>
      </w:r>
      <w:r>
        <w:rPr>
          <w:rFonts w:ascii="Arial Narrow" w:hAnsi="Arial Narrow"/>
          <w:i/>
          <w:color w:val="231F20"/>
          <w:spacing w:val="-1"/>
          <w:w w:val="110"/>
          <w:sz w:val="23"/>
        </w:rPr>
        <w:t xml:space="preserve"> </w:t>
      </w:r>
      <w:r>
        <w:rPr>
          <w:rFonts w:ascii="Arial Narrow" w:hAnsi="Arial Narrow"/>
          <w:i/>
          <w:color w:val="231F20"/>
          <w:w w:val="110"/>
          <w:sz w:val="23"/>
        </w:rPr>
        <w:t>age,</w:t>
      </w:r>
      <w:r>
        <w:rPr>
          <w:rFonts w:ascii="Arial Narrow" w:hAnsi="Arial Narrow"/>
          <w:i/>
          <w:color w:val="231F20"/>
          <w:spacing w:val="-1"/>
          <w:w w:val="110"/>
          <w:sz w:val="23"/>
        </w:rPr>
        <w:t xml:space="preserve"> </w:t>
      </w:r>
      <w:r>
        <w:rPr>
          <w:rFonts w:ascii="Arial Narrow" w:hAnsi="Arial Narrow"/>
          <w:i/>
          <w:color w:val="231F20"/>
          <w:w w:val="110"/>
          <w:sz w:val="23"/>
        </w:rPr>
        <w:t>it</w:t>
      </w:r>
      <w:r>
        <w:rPr>
          <w:rFonts w:ascii="Arial Narrow" w:hAnsi="Arial Narrow"/>
          <w:i/>
          <w:color w:val="231F20"/>
          <w:spacing w:val="-1"/>
          <w:w w:val="110"/>
          <w:sz w:val="23"/>
        </w:rPr>
        <w:t xml:space="preserve"> </w:t>
      </w:r>
      <w:r>
        <w:rPr>
          <w:rFonts w:ascii="Arial Narrow" w:hAnsi="Arial Narrow"/>
          <w:i/>
          <w:color w:val="231F20"/>
          <w:w w:val="110"/>
          <w:sz w:val="23"/>
        </w:rPr>
        <w:t>is</w:t>
      </w:r>
      <w:r>
        <w:rPr>
          <w:rFonts w:ascii="Arial Narrow" w:hAnsi="Arial Narrow"/>
          <w:i/>
          <w:color w:val="231F20"/>
          <w:spacing w:val="-1"/>
          <w:w w:val="110"/>
          <w:sz w:val="23"/>
        </w:rPr>
        <w:t xml:space="preserve"> </w:t>
      </w:r>
      <w:r>
        <w:rPr>
          <w:rFonts w:ascii="Arial Narrow" w:hAnsi="Arial Narrow"/>
          <w:i/>
          <w:color w:val="231F20"/>
          <w:w w:val="110"/>
          <w:sz w:val="23"/>
        </w:rPr>
        <w:t>not</w:t>
      </w:r>
      <w:r>
        <w:rPr>
          <w:rFonts w:ascii="Arial Narrow" w:hAnsi="Arial Narrow"/>
          <w:i/>
          <w:color w:val="231F20"/>
          <w:spacing w:val="-1"/>
          <w:w w:val="110"/>
          <w:sz w:val="23"/>
        </w:rPr>
        <w:t xml:space="preserve"> </w:t>
      </w:r>
      <w:r>
        <w:rPr>
          <w:rFonts w:ascii="Arial Narrow" w:hAnsi="Arial Narrow"/>
          <w:i/>
          <w:color w:val="231F20"/>
          <w:w w:val="110"/>
          <w:sz w:val="23"/>
        </w:rPr>
        <w:t>that</w:t>
      </w:r>
      <w:r>
        <w:rPr>
          <w:rFonts w:ascii="Arial Narrow" w:hAnsi="Arial Narrow"/>
          <w:i/>
          <w:color w:val="231F20"/>
          <w:spacing w:val="-1"/>
          <w:w w:val="110"/>
          <w:sz w:val="23"/>
        </w:rPr>
        <w:t xml:space="preserve"> </w:t>
      </w:r>
      <w:r>
        <w:rPr>
          <w:rFonts w:ascii="Arial Narrow" w:hAnsi="Arial Narrow"/>
          <w:i/>
          <w:color w:val="231F20"/>
          <w:w w:val="110"/>
          <w:sz w:val="23"/>
        </w:rPr>
        <w:t>far</w:t>
      </w:r>
      <w:r>
        <w:rPr>
          <w:rFonts w:ascii="Arial Narrow" w:hAnsi="Arial Narrow"/>
          <w:i/>
          <w:color w:val="231F20"/>
          <w:spacing w:val="-1"/>
          <w:w w:val="110"/>
          <w:sz w:val="23"/>
        </w:rPr>
        <w:t xml:space="preserve"> </w:t>
      </w:r>
      <w:r>
        <w:rPr>
          <w:rFonts w:ascii="Arial Narrow" w:hAnsi="Arial Narrow"/>
          <w:i/>
          <w:color w:val="231F20"/>
          <w:w w:val="110"/>
          <w:sz w:val="23"/>
        </w:rPr>
        <w:t>removed.</w:t>
      </w:r>
      <w:r>
        <w:rPr>
          <w:rFonts w:ascii="Arial Narrow" w:hAnsi="Arial Narrow"/>
          <w:i/>
          <w:color w:val="231F20"/>
          <w:spacing w:val="-1"/>
          <w:w w:val="110"/>
          <w:sz w:val="23"/>
        </w:rPr>
        <w:t xml:space="preserve"> </w:t>
      </w:r>
      <w:r>
        <w:rPr>
          <w:rFonts w:ascii="Arial Narrow" w:hAnsi="Arial Narrow"/>
          <w:i/>
          <w:color w:val="231F20"/>
          <w:w w:val="110"/>
          <w:sz w:val="23"/>
        </w:rPr>
        <w:t>Changes to</w:t>
      </w:r>
      <w:r>
        <w:rPr>
          <w:rFonts w:ascii="Arial Narrow" w:hAnsi="Arial Narrow"/>
          <w:i/>
          <w:color w:val="231F20"/>
          <w:spacing w:val="-9"/>
          <w:w w:val="110"/>
          <w:sz w:val="23"/>
        </w:rPr>
        <w:t xml:space="preserve"> </w:t>
      </w:r>
      <w:r>
        <w:rPr>
          <w:rFonts w:ascii="Arial Narrow" w:hAnsi="Arial Narrow"/>
          <w:i/>
          <w:color w:val="231F20"/>
          <w:w w:val="110"/>
          <w:sz w:val="23"/>
        </w:rPr>
        <w:t>requirements</w:t>
      </w:r>
      <w:r>
        <w:rPr>
          <w:rFonts w:ascii="Arial Narrow" w:hAnsi="Arial Narrow"/>
          <w:i/>
          <w:color w:val="231F20"/>
          <w:spacing w:val="-9"/>
          <w:w w:val="110"/>
          <w:sz w:val="23"/>
        </w:rPr>
        <w:t xml:space="preserve"> </w:t>
      </w:r>
      <w:r>
        <w:rPr>
          <w:rFonts w:ascii="Arial Narrow" w:hAnsi="Arial Narrow"/>
          <w:i/>
          <w:color w:val="231F20"/>
          <w:w w:val="110"/>
          <w:sz w:val="23"/>
        </w:rPr>
        <w:t>for</w:t>
      </w:r>
      <w:r>
        <w:rPr>
          <w:rFonts w:ascii="Arial Narrow" w:hAnsi="Arial Narrow"/>
          <w:i/>
          <w:color w:val="231F20"/>
          <w:spacing w:val="-9"/>
          <w:w w:val="110"/>
          <w:sz w:val="23"/>
        </w:rPr>
        <w:t xml:space="preserve"> </w:t>
      </w:r>
      <w:r>
        <w:rPr>
          <w:rFonts w:ascii="Arial Narrow" w:hAnsi="Arial Narrow"/>
          <w:i/>
          <w:color w:val="231F20"/>
          <w:w w:val="110"/>
          <w:sz w:val="23"/>
        </w:rPr>
        <w:t>OSHC</w:t>
      </w:r>
      <w:r>
        <w:rPr>
          <w:rFonts w:ascii="Arial Narrow" w:hAnsi="Arial Narrow"/>
          <w:i/>
          <w:color w:val="231F20"/>
          <w:spacing w:val="-9"/>
          <w:w w:val="110"/>
          <w:sz w:val="23"/>
        </w:rPr>
        <w:t xml:space="preserve"> </w:t>
      </w:r>
      <w:r>
        <w:rPr>
          <w:rFonts w:ascii="Arial Narrow" w:hAnsi="Arial Narrow"/>
          <w:i/>
          <w:color w:val="231F20"/>
          <w:w w:val="110"/>
          <w:sz w:val="23"/>
        </w:rPr>
        <w:t>services</w:t>
      </w:r>
      <w:r>
        <w:rPr>
          <w:rFonts w:ascii="Arial Narrow" w:hAnsi="Arial Narrow"/>
          <w:i/>
          <w:color w:val="231F20"/>
          <w:spacing w:val="-9"/>
          <w:w w:val="110"/>
          <w:sz w:val="23"/>
        </w:rPr>
        <w:t xml:space="preserve"> </w:t>
      </w:r>
      <w:r>
        <w:rPr>
          <w:rFonts w:ascii="Arial Narrow" w:hAnsi="Arial Narrow"/>
          <w:i/>
          <w:color w:val="231F20"/>
          <w:w w:val="110"/>
          <w:sz w:val="23"/>
        </w:rPr>
        <w:t>in</w:t>
      </w:r>
      <w:r>
        <w:rPr>
          <w:rFonts w:ascii="Arial Narrow" w:hAnsi="Arial Narrow"/>
          <w:i/>
          <w:color w:val="231F20"/>
          <w:spacing w:val="-9"/>
          <w:w w:val="110"/>
          <w:sz w:val="23"/>
        </w:rPr>
        <w:t xml:space="preserve"> </w:t>
      </w:r>
      <w:r>
        <w:rPr>
          <w:rFonts w:ascii="Arial Narrow" w:hAnsi="Arial Narrow"/>
          <w:i/>
          <w:color w:val="231F20"/>
          <w:w w:val="110"/>
          <w:sz w:val="23"/>
        </w:rPr>
        <w:t>NSW</w:t>
      </w:r>
      <w:r>
        <w:rPr>
          <w:rFonts w:ascii="Arial Narrow" w:hAnsi="Arial Narrow"/>
          <w:i/>
          <w:color w:val="231F20"/>
          <w:spacing w:val="-9"/>
          <w:w w:val="110"/>
          <w:sz w:val="23"/>
        </w:rPr>
        <w:t xml:space="preserve"> </w:t>
      </w:r>
      <w:r>
        <w:rPr>
          <w:rFonts w:ascii="Arial Narrow" w:hAnsi="Arial Narrow"/>
          <w:i/>
          <w:color w:val="231F20"/>
          <w:w w:val="110"/>
          <w:sz w:val="23"/>
        </w:rPr>
        <w:t>in</w:t>
      </w:r>
      <w:r>
        <w:rPr>
          <w:rFonts w:ascii="Arial Narrow" w:hAnsi="Arial Narrow"/>
          <w:i/>
          <w:color w:val="231F20"/>
          <w:spacing w:val="-9"/>
          <w:w w:val="110"/>
          <w:sz w:val="23"/>
        </w:rPr>
        <w:t xml:space="preserve"> </w:t>
      </w:r>
      <w:r>
        <w:rPr>
          <w:rFonts w:ascii="Arial Narrow" w:hAnsi="Arial Narrow"/>
          <w:i/>
          <w:color w:val="231F20"/>
          <w:w w:val="110"/>
          <w:sz w:val="23"/>
        </w:rPr>
        <w:t>relation</w:t>
      </w:r>
      <w:r>
        <w:rPr>
          <w:rFonts w:ascii="Arial Narrow" w:hAnsi="Arial Narrow"/>
          <w:i/>
          <w:color w:val="231F20"/>
          <w:spacing w:val="-9"/>
          <w:w w:val="110"/>
          <w:sz w:val="23"/>
        </w:rPr>
        <w:t xml:space="preserve"> </w:t>
      </w:r>
      <w:r>
        <w:rPr>
          <w:rFonts w:ascii="Arial Narrow" w:hAnsi="Arial Narrow"/>
          <w:i/>
          <w:color w:val="231F20"/>
          <w:w w:val="110"/>
          <w:sz w:val="23"/>
        </w:rPr>
        <w:t>to</w:t>
      </w:r>
      <w:r>
        <w:rPr>
          <w:rFonts w:ascii="Arial Narrow" w:hAnsi="Arial Narrow"/>
          <w:i/>
          <w:color w:val="231F20"/>
          <w:spacing w:val="-9"/>
          <w:w w:val="110"/>
          <w:sz w:val="23"/>
        </w:rPr>
        <w:t xml:space="preserve"> </w:t>
      </w:r>
      <w:r>
        <w:rPr>
          <w:rFonts w:ascii="Arial Narrow" w:hAnsi="Arial Narrow"/>
          <w:i/>
          <w:color w:val="231F20"/>
          <w:w w:val="110"/>
          <w:sz w:val="23"/>
        </w:rPr>
        <w:t>programming</w:t>
      </w:r>
      <w:r>
        <w:rPr>
          <w:rFonts w:ascii="Arial Narrow" w:hAnsi="Arial Narrow"/>
          <w:i/>
          <w:color w:val="231F20"/>
          <w:spacing w:val="-9"/>
          <w:w w:val="110"/>
          <w:sz w:val="23"/>
        </w:rPr>
        <w:t xml:space="preserve"> </w:t>
      </w:r>
      <w:r>
        <w:rPr>
          <w:rFonts w:ascii="Arial Narrow" w:hAnsi="Arial Narrow"/>
          <w:i/>
          <w:color w:val="231F20"/>
          <w:w w:val="110"/>
          <w:sz w:val="23"/>
        </w:rPr>
        <w:t>expectations</w:t>
      </w:r>
    </w:p>
    <w:p w14:paraId="1ED2FFD4" w14:textId="77777777" w:rsidR="00116B1A" w:rsidRDefault="005876AA">
      <w:pPr>
        <w:spacing w:before="4" w:line="290" w:lineRule="auto"/>
        <w:ind w:left="1879" w:right="376"/>
        <w:rPr>
          <w:rFonts w:ascii="Arial Narrow" w:hAnsi="Arial Narrow"/>
          <w:i/>
          <w:sz w:val="23"/>
        </w:rPr>
      </w:pPr>
      <w:r>
        <w:rPr>
          <w:rFonts w:ascii="Arial Narrow" w:hAnsi="Arial Narrow"/>
          <w:i/>
          <w:color w:val="231F20"/>
          <w:w w:val="110"/>
          <w:sz w:val="23"/>
        </w:rPr>
        <w:t>have</w:t>
      </w:r>
      <w:r>
        <w:rPr>
          <w:rFonts w:ascii="Arial Narrow" w:hAnsi="Arial Narrow"/>
          <w:i/>
          <w:color w:val="231F20"/>
          <w:spacing w:val="-5"/>
          <w:w w:val="110"/>
          <w:sz w:val="23"/>
        </w:rPr>
        <w:t xml:space="preserve"> </w:t>
      </w:r>
      <w:r>
        <w:rPr>
          <w:rFonts w:ascii="Arial Narrow" w:hAnsi="Arial Narrow"/>
          <w:i/>
          <w:color w:val="231F20"/>
          <w:w w:val="110"/>
          <w:sz w:val="23"/>
        </w:rPr>
        <w:t>been</w:t>
      </w:r>
      <w:r>
        <w:rPr>
          <w:rFonts w:ascii="Arial Narrow" w:hAnsi="Arial Narrow"/>
          <w:i/>
          <w:color w:val="231F20"/>
          <w:spacing w:val="-5"/>
          <w:w w:val="110"/>
          <w:sz w:val="23"/>
        </w:rPr>
        <w:t xml:space="preserve"> </w:t>
      </w:r>
      <w:r>
        <w:rPr>
          <w:rFonts w:ascii="Arial Narrow" w:hAnsi="Arial Narrow"/>
          <w:i/>
          <w:color w:val="231F20"/>
          <w:w w:val="110"/>
          <w:sz w:val="23"/>
        </w:rPr>
        <w:t>generally</w:t>
      </w:r>
      <w:r>
        <w:rPr>
          <w:rFonts w:ascii="Arial Narrow" w:hAnsi="Arial Narrow"/>
          <w:i/>
          <w:color w:val="231F20"/>
          <w:spacing w:val="-5"/>
          <w:w w:val="110"/>
          <w:sz w:val="23"/>
        </w:rPr>
        <w:t xml:space="preserve"> </w:t>
      </w:r>
      <w:r>
        <w:rPr>
          <w:rFonts w:ascii="Arial Narrow" w:hAnsi="Arial Narrow"/>
          <w:i/>
          <w:color w:val="231F20"/>
          <w:w w:val="110"/>
          <w:sz w:val="23"/>
        </w:rPr>
        <w:t>well</w:t>
      </w:r>
      <w:r>
        <w:rPr>
          <w:rFonts w:ascii="Arial Narrow" w:hAnsi="Arial Narrow"/>
          <w:i/>
          <w:color w:val="231F20"/>
          <w:spacing w:val="-5"/>
          <w:w w:val="110"/>
          <w:sz w:val="23"/>
        </w:rPr>
        <w:t xml:space="preserve"> </w:t>
      </w:r>
      <w:r>
        <w:rPr>
          <w:rFonts w:ascii="Arial Narrow" w:hAnsi="Arial Narrow"/>
          <w:i/>
          <w:color w:val="231F20"/>
          <w:w w:val="110"/>
          <w:sz w:val="23"/>
        </w:rPr>
        <w:t>received</w:t>
      </w:r>
      <w:r>
        <w:rPr>
          <w:rFonts w:ascii="Arial Narrow" w:hAnsi="Arial Narrow"/>
          <w:i/>
          <w:color w:val="231F20"/>
          <w:spacing w:val="-5"/>
          <w:w w:val="110"/>
          <w:sz w:val="23"/>
        </w:rPr>
        <w:t xml:space="preserve"> </w:t>
      </w:r>
      <w:r>
        <w:rPr>
          <w:rFonts w:ascii="Arial Narrow" w:hAnsi="Arial Narrow"/>
          <w:i/>
          <w:color w:val="231F20"/>
          <w:w w:val="110"/>
          <w:sz w:val="23"/>
        </w:rPr>
        <w:t>and</w:t>
      </w:r>
      <w:r>
        <w:rPr>
          <w:rFonts w:ascii="Arial Narrow" w:hAnsi="Arial Narrow"/>
          <w:i/>
          <w:color w:val="231F20"/>
          <w:spacing w:val="-5"/>
          <w:w w:val="110"/>
          <w:sz w:val="23"/>
        </w:rPr>
        <w:t xml:space="preserve"> </w:t>
      </w:r>
      <w:r>
        <w:rPr>
          <w:rFonts w:ascii="Arial Narrow" w:hAnsi="Arial Narrow"/>
          <w:i/>
          <w:color w:val="231F20"/>
          <w:w w:val="110"/>
          <w:sz w:val="23"/>
        </w:rPr>
        <w:t>if</w:t>
      </w:r>
      <w:r>
        <w:rPr>
          <w:rFonts w:ascii="Arial Narrow" w:hAnsi="Arial Narrow"/>
          <w:i/>
          <w:color w:val="231F20"/>
          <w:spacing w:val="-5"/>
          <w:w w:val="110"/>
          <w:sz w:val="23"/>
        </w:rPr>
        <w:t xml:space="preserve"> </w:t>
      </w:r>
      <w:r>
        <w:rPr>
          <w:rFonts w:ascii="Arial Narrow" w:hAnsi="Arial Narrow"/>
          <w:i/>
          <w:color w:val="231F20"/>
          <w:w w:val="110"/>
          <w:sz w:val="23"/>
        </w:rPr>
        <w:t>adopted</w:t>
      </w:r>
      <w:r>
        <w:rPr>
          <w:rFonts w:ascii="Arial Narrow" w:hAnsi="Arial Narrow"/>
          <w:i/>
          <w:color w:val="231F20"/>
          <w:spacing w:val="-5"/>
          <w:w w:val="110"/>
          <w:sz w:val="23"/>
        </w:rPr>
        <w:t xml:space="preserve"> </w:t>
      </w:r>
      <w:r>
        <w:rPr>
          <w:rFonts w:ascii="Arial Narrow" w:hAnsi="Arial Narrow"/>
          <w:i/>
          <w:color w:val="231F20"/>
          <w:w w:val="110"/>
          <w:sz w:val="23"/>
        </w:rPr>
        <w:t>nationally</w:t>
      </w:r>
      <w:r>
        <w:rPr>
          <w:rFonts w:ascii="Arial Narrow" w:hAnsi="Arial Narrow"/>
          <w:i/>
          <w:color w:val="231F20"/>
          <w:spacing w:val="-5"/>
          <w:w w:val="110"/>
          <w:sz w:val="23"/>
        </w:rPr>
        <w:t xml:space="preserve"> </w:t>
      </w:r>
      <w:r>
        <w:rPr>
          <w:rFonts w:ascii="Arial Narrow" w:hAnsi="Arial Narrow"/>
          <w:i/>
          <w:color w:val="231F20"/>
          <w:w w:val="110"/>
          <w:sz w:val="23"/>
        </w:rPr>
        <w:t>may</w:t>
      </w:r>
      <w:r>
        <w:rPr>
          <w:rFonts w:ascii="Arial Narrow" w:hAnsi="Arial Narrow"/>
          <w:i/>
          <w:color w:val="231F20"/>
          <w:spacing w:val="-5"/>
          <w:w w:val="110"/>
          <w:sz w:val="23"/>
        </w:rPr>
        <w:t xml:space="preserve"> </w:t>
      </w:r>
      <w:r>
        <w:rPr>
          <w:rFonts w:ascii="Arial Narrow" w:hAnsi="Arial Narrow"/>
          <w:i/>
          <w:color w:val="231F20"/>
          <w:w w:val="110"/>
          <w:sz w:val="23"/>
        </w:rPr>
        <w:t>be</w:t>
      </w:r>
      <w:r>
        <w:rPr>
          <w:rFonts w:ascii="Arial Narrow" w:hAnsi="Arial Narrow"/>
          <w:i/>
          <w:color w:val="231F20"/>
          <w:spacing w:val="-5"/>
          <w:w w:val="110"/>
          <w:sz w:val="23"/>
        </w:rPr>
        <w:t xml:space="preserve"> </w:t>
      </w:r>
      <w:r>
        <w:rPr>
          <w:rFonts w:ascii="Arial Narrow" w:hAnsi="Arial Narrow"/>
          <w:i/>
          <w:color w:val="231F20"/>
          <w:w w:val="110"/>
          <w:sz w:val="23"/>
        </w:rPr>
        <w:t>popular</w:t>
      </w:r>
      <w:r>
        <w:rPr>
          <w:rFonts w:ascii="Arial Narrow" w:hAnsi="Arial Narrow"/>
          <w:i/>
          <w:color w:val="231F20"/>
          <w:spacing w:val="-5"/>
          <w:w w:val="110"/>
          <w:sz w:val="23"/>
        </w:rPr>
        <w:t xml:space="preserve"> </w:t>
      </w:r>
      <w:r>
        <w:rPr>
          <w:rFonts w:ascii="Arial Narrow" w:hAnsi="Arial Narrow"/>
          <w:i/>
          <w:color w:val="231F20"/>
          <w:w w:val="110"/>
          <w:sz w:val="23"/>
        </w:rPr>
        <w:t>with</w:t>
      </w:r>
      <w:r>
        <w:rPr>
          <w:rFonts w:ascii="Arial Narrow" w:hAnsi="Arial Narrow"/>
          <w:i/>
          <w:color w:val="231F20"/>
          <w:spacing w:val="-5"/>
          <w:w w:val="110"/>
          <w:sz w:val="23"/>
        </w:rPr>
        <w:t xml:space="preserve"> </w:t>
      </w:r>
      <w:r>
        <w:rPr>
          <w:rFonts w:ascii="Arial Narrow" w:hAnsi="Arial Narrow"/>
          <w:i/>
          <w:color w:val="231F20"/>
          <w:w w:val="110"/>
          <w:sz w:val="23"/>
        </w:rPr>
        <w:t xml:space="preserve">some </w:t>
      </w:r>
      <w:r>
        <w:rPr>
          <w:rFonts w:ascii="Arial Narrow" w:hAnsi="Arial Narrow"/>
          <w:i/>
          <w:color w:val="231F20"/>
          <w:w w:val="105"/>
          <w:sz w:val="23"/>
        </w:rPr>
        <w:t xml:space="preserve">OSHC providers. While [peak body] is generally supportive of modifying assessment and </w:t>
      </w:r>
      <w:r>
        <w:rPr>
          <w:rFonts w:ascii="Arial Narrow" w:hAnsi="Arial Narrow"/>
          <w:i/>
          <w:color w:val="231F20"/>
          <w:w w:val="110"/>
          <w:sz w:val="23"/>
        </w:rPr>
        <w:t>rating methodology for services whose main purpose is providing education and care to children over preschool age (Option B), this support would only extend to the minor modifications</w:t>
      </w:r>
      <w:r>
        <w:rPr>
          <w:rFonts w:ascii="Arial Narrow" w:hAnsi="Arial Narrow"/>
          <w:i/>
          <w:color w:val="231F20"/>
          <w:spacing w:val="-8"/>
          <w:w w:val="110"/>
          <w:sz w:val="23"/>
        </w:rPr>
        <w:t xml:space="preserve"> </w:t>
      </w:r>
      <w:r>
        <w:rPr>
          <w:rFonts w:ascii="Arial Narrow" w:hAnsi="Arial Narrow"/>
          <w:i/>
          <w:color w:val="231F20"/>
          <w:w w:val="110"/>
          <w:sz w:val="23"/>
        </w:rPr>
        <w:t>necessary</w:t>
      </w:r>
      <w:r>
        <w:rPr>
          <w:rFonts w:ascii="Arial Narrow" w:hAnsi="Arial Narrow"/>
          <w:i/>
          <w:color w:val="231F20"/>
          <w:spacing w:val="-8"/>
          <w:w w:val="110"/>
          <w:sz w:val="23"/>
        </w:rPr>
        <w:t xml:space="preserve"> </w:t>
      </w:r>
      <w:r>
        <w:rPr>
          <w:rFonts w:ascii="Arial Narrow" w:hAnsi="Arial Narrow"/>
          <w:i/>
          <w:color w:val="231F20"/>
          <w:w w:val="110"/>
          <w:sz w:val="23"/>
        </w:rPr>
        <w:t>to</w:t>
      </w:r>
      <w:r>
        <w:rPr>
          <w:rFonts w:ascii="Arial Narrow" w:hAnsi="Arial Narrow"/>
          <w:i/>
          <w:color w:val="231F20"/>
          <w:spacing w:val="-8"/>
          <w:w w:val="110"/>
          <w:sz w:val="23"/>
        </w:rPr>
        <w:t xml:space="preserve"> </w:t>
      </w:r>
      <w:r>
        <w:rPr>
          <w:rFonts w:ascii="Arial Narrow" w:hAnsi="Arial Narrow"/>
          <w:i/>
          <w:color w:val="231F20"/>
          <w:w w:val="110"/>
          <w:sz w:val="23"/>
        </w:rPr>
        <w:t>align</w:t>
      </w:r>
      <w:r>
        <w:rPr>
          <w:rFonts w:ascii="Arial Narrow" w:hAnsi="Arial Narrow"/>
          <w:i/>
          <w:color w:val="231F20"/>
          <w:spacing w:val="-8"/>
          <w:w w:val="110"/>
          <w:sz w:val="23"/>
        </w:rPr>
        <w:t xml:space="preserve"> </w:t>
      </w:r>
      <w:r>
        <w:rPr>
          <w:rFonts w:ascii="Arial Narrow" w:hAnsi="Arial Narrow"/>
          <w:i/>
          <w:color w:val="231F20"/>
          <w:w w:val="110"/>
          <w:sz w:val="23"/>
        </w:rPr>
        <w:t>with</w:t>
      </w:r>
      <w:r>
        <w:rPr>
          <w:rFonts w:ascii="Arial Narrow" w:hAnsi="Arial Narrow"/>
          <w:i/>
          <w:color w:val="231F20"/>
          <w:spacing w:val="-8"/>
          <w:w w:val="110"/>
          <w:sz w:val="23"/>
        </w:rPr>
        <w:t xml:space="preserve"> </w:t>
      </w:r>
      <w:r>
        <w:rPr>
          <w:rFonts w:ascii="Arial Narrow" w:hAnsi="Arial Narrow"/>
          <w:i/>
          <w:color w:val="231F20"/>
          <w:w w:val="110"/>
          <w:sz w:val="23"/>
        </w:rPr>
        <w:t>the</w:t>
      </w:r>
      <w:r>
        <w:rPr>
          <w:rFonts w:ascii="Arial Narrow" w:hAnsi="Arial Narrow"/>
          <w:i/>
          <w:color w:val="231F20"/>
          <w:spacing w:val="-8"/>
          <w:w w:val="110"/>
          <w:sz w:val="23"/>
        </w:rPr>
        <w:t xml:space="preserve"> </w:t>
      </w:r>
      <w:r>
        <w:rPr>
          <w:rFonts w:ascii="Arial Narrow" w:hAnsi="Arial Narrow"/>
          <w:i/>
          <w:color w:val="231F20"/>
          <w:w w:val="110"/>
          <w:sz w:val="23"/>
        </w:rPr>
        <w:t>current</w:t>
      </w:r>
      <w:r>
        <w:rPr>
          <w:rFonts w:ascii="Arial Narrow" w:hAnsi="Arial Narrow"/>
          <w:i/>
          <w:color w:val="231F20"/>
          <w:spacing w:val="-8"/>
          <w:w w:val="110"/>
          <w:sz w:val="23"/>
        </w:rPr>
        <w:t xml:space="preserve"> </w:t>
      </w:r>
      <w:r>
        <w:rPr>
          <w:rFonts w:ascii="Arial Narrow" w:hAnsi="Arial Narrow"/>
          <w:i/>
          <w:color w:val="231F20"/>
          <w:w w:val="110"/>
          <w:sz w:val="23"/>
        </w:rPr>
        <w:t>NSW</w:t>
      </w:r>
      <w:r>
        <w:rPr>
          <w:rFonts w:ascii="Arial Narrow" w:hAnsi="Arial Narrow"/>
          <w:i/>
          <w:color w:val="231F20"/>
          <w:spacing w:val="-8"/>
          <w:w w:val="110"/>
          <w:sz w:val="23"/>
        </w:rPr>
        <w:t xml:space="preserve"> </w:t>
      </w:r>
      <w:r>
        <w:rPr>
          <w:rFonts w:ascii="Arial Narrow" w:hAnsi="Arial Narrow"/>
          <w:i/>
          <w:color w:val="231F20"/>
          <w:w w:val="110"/>
          <w:sz w:val="23"/>
        </w:rPr>
        <w:t>approach</w:t>
      </w:r>
      <w:r>
        <w:rPr>
          <w:rFonts w:ascii="Arial Narrow" w:hAnsi="Arial Narrow"/>
          <w:i/>
          <w:color w:val="231F20"/>
          <w:spacing w:val="-8"/>
          <w:w w:val="110"/>
          <w:sz w:val="23"/>
        </w:rPr>
        <w:t xml:space="preserve"> </w:t>
      </w:r>
      <w:r>
        <w:rPr>
          <w:rFonts w:ascii="Arial Narrow" w:hAnsi="Arial Narrow"/>
          <w:i/>
          <w:color w:val="231F20"/>
          <w:w w:val="110"/>
          <w:sz w:val="23"/>
        </w:rPr>
        <w:t>(Regulation</w:t>
      </w:r>
      <w:r>
        <w:rPr>
          <w:rFonts w:ascii="Arial Narrow" w:hAnsi="Arial Narrow"/>
          <w:i/>
          <w:color w:val="231F20"/>
          <w:spacing w:val="-8"/>
          <w:w w:val="110"/>
          <w:sz w:val="23"/>
        </w:rPr>
        <w:t xml:space="preserve"> </w:t>
      </w:r>
      <w:r>
        <w:rPr>
          <w:rFonts w:ascii="Arial Narrow" w:hAnsi="Arial Narrow"/>
          <w:i/>
          <w:color w:val="231F20"/>
          <w:w w:val="110"/>
          <w:sz w:val="23"/>
        </w:rPr>
        <w:t>274A).’</w:t>
      </w:r>
    </w:p>
    <w:p w14:paraId="1ED2FFD5" w14:textId="77777777" w:rsidR="00116B1A" w:rsidRDefault="005876AA">
      <w:pPr>
        <w:pStyle w:val="BodyText"/>
        <w:spacing w:before="197" w:line="273" w:lineRule="auto"/>
        <w:ind w:left="1669" w:right="387"/>
        <w:rPr>
          <w:rFonts w:ascii="Arial Narrow" w:hAnsi="Arial Narrow"/>
          <w:i/>
        </w:rPr>
      </w:pPr>
      <w:r>
        <w:rPr>
          <w:color w:val="231F20"/>
          <w:spacing w:val="-2"/>
        </w:rPr>
        <w:t>Levels</w:t>
      </w:r>
      <w:r>
        <w:rPr>
          <w:color w:val="231F20"/>
          <w:spacing w:val="-7"/>
        </w:rPr>
        <w:t xml:space="preserve"> </w:t>
      </w:r>
      <w:r>
        <w:rPr>
          <w:color w:val="231F20"/>
          <w:spacing w:val="-2"/>
        </w:rPr>
        <w:t>of</w:t>
      </w:r>
      <w:r>
        <w:rPr>
          <w:color w:val="231F20"/>
          <w:spacing w:val="-7"/>
        </w:rPr>
        <w:t xml:space="preserve"> </w:t>
      </w:r>
      <w:r>
        <w:rPr>
          <w:color w:val="231F20"/>
          <w:spacing w:val="-2"/>
        </w:rPr>
        <w:t>stakeholder</w:t>
      </w:r>
      <w:r>
        <w:rPr>
          <w:color w:val="231F20"/>
          <w:spacing w:val="-7"/>
        </w:rPr>
        <w:t xml:space="preserve"> </w:t>
      </w:r>
      <w:r>
        <w:rPr>
          <w:color w:val="231F20"/>
          <w:spacing w:val="-2"/>
        </w:rPr>
        <w:t>engagement</w:t>
      </w:r>
      <w:r>
        <w:rPr>
          <w:color w:val="231F20"/>
          <w:spacing w:val="-7"/>
        </w:rPr>
        <w:t xml:space="preserve"> </w:t>
      </w:r>
      <w:r>
        <w:rPr>
          <w:color w:val="231F20"/>
          <w:spacing w:val="-2"/>
        </w:rPr>
        <w:t>were</w:t>
      </w:r>
      <w:r>
        <w:rPr>
          <w:color w:val="231F20"/>
          <w:spacing w:val="-7"/>
        </w:rPr>
        <w:t xml:space="preserve"> </w:t>
      </w:r>
      <w:r>
        <w:rPr>
          <w:color w:val="231F20"/>
          <w:spacing w:val="-2"/>
        </w:rPr>
        <w:t>considerably</w:t>
      </w:r>
      <w:r>
        <w:rPr>
          <w:color w:val="231F20"/>
          <w:spacing w:val="-7"/>
        </w:rPr>
        <w:t xml:space="preserve"> </w:t>
      </w:r>
      <w:r>
        <w:rPr>
          <w:color w:val="231F20"/>
          <w:spacing w:val="-2"/>
        </w:rPr>
        <w:t>lower</w:t>
      </w:r>
      <w:r>
        <w:rPr>
          <w:color w:val="231F20"/>
          <w:spacing w:val="-7"/>
        </w:rPr>
        <w:t xml:space="preserve"> </w:t>
      </w:r>
      <w:r>
        <w:rPr>
          <w:color w:val="231F20"/>
          <w:spacing w:val="-2"/>
        </w:rPr>
        <w:t>for</w:t>
      </w:r>
      <w:r>
        <w:rPr>
          <w:color w:val="231F20"/>
          <w:spacing w:val="-7"/>
        </w:rPr>
        <w:t xml:space="preserve"> </w:t>
      </w:r>
      <w:r>
        <w:rPr>
          <w:color w:val="231F20"/>
          <w:spacing w:val="-2"/>
        </w:rPr>
        <w:t>a</w:t>
      </w:r>
      <w:r>
        <w:rPr>
          <w:color w:val="231F20"/>
          <w:spacing w:val="-7"/>
        </w:rPr>
        <w:t xml:space="preserve"> </w:t>
      </w:r>
      <w:r>
        <w:rPr>
          <w:color w:val="231F20"/>
          <w:spacing w:val="-2"/>
        </w:rPr>
        <w:t>number</w:t>
      </w:r>
      <w:r>
        <w:rPr>
          <w:color w:val="231F20"/>
          <w:spacing w:val="-7"/>
        </w:rPr>
        <w:t xml:space="preserve"> </w:t>
      </w:r>
      <w:r>
        <w:rPr>
          <w:color w:val="231F20"/>
          <w:spacing w:val="-2"/>
        </w:rPr>
        <w:t>of</w:t>
      </w:r>
      <w:r>
        <w:rPr>
          <w:color w:val="231F20"/>
          <w:spacing w:val="-7"/>
        </w:rPr>
        <w:t xml:space="preserve"> </w:t>
      </w:r>
      <w:r>
        <w:rPr>
          <w:color w:val="231F20"/>
          <w:spacing w:val="-2"/>
        </w:rPr>
        <w:t>other</w:t>
      </w:r>
      <w:r>
        <w:rPr>
          <w:color w:val="231F20"/>
          <w:spacing w:val="-7"/>
        </w:rPr>
        <w:t xml:space="preserve"> </w:t>
      </w:r>
      <w:r>
        <w:rPr>
          <w:color w:val="231F20"/>
          <w:spacing w:val="-2"/>
        </w:rPr>
        <w:t xml:space="preserve">issues </w:t>
      </w:r>
      <w:r>
        <w:rPr>
          <w:color w:val="231F20"/>
        </w:rPr>
        <w:t>put</w:t>
      </w:r>
      <w:r>
        <w:rPr>
          <w:color w:val="231F20"/>
          <w:spacing w:val="-10"/>
        </w:rPr>
        <w:t xml:space="preserve"> </w:t>
      </w:r>
      <w:r>
        <w:rPr>
          <w:color w:val="231F20"/>
        </w:rPr>
        <w:t>forward</w:t>
      </w:r>
      <w:r>
        <w:rPr>
          <w:color w:val="231F20"/>
          <w:spacing w:val="-10"/>
        </w:rPr>
        <w:t xml:space="preserve"> </w:t>
      </w:r>
      <w:r>
        <w:rPr>
          <w:color w:val="231F20"/>
        </w:rPr>
        <w:t>for</w:t>
      </w:r>
      <w:r>
        <w:rPr>
          <w:color w:val="231F20"/>
          <w:spacing w:val="-10"/>
        </w:rPr>
        <w:t xml:space="preserve"> </w:t>
      </w:r>
      <w:r>
        <w:rPr>
          <w:color w:val="231F20"/>
        </w:rPr>
        <w:t>consultation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CRIS</w:t>
      </w:r>
      <w:r>
        <w:rPr>
          <w:color w:val="231F20"/>
          <w:spacing w:val="-10"/>
        </w:rPr>
        <w:t xml:space="preserve"> </w:t>
      </w:r>
      <w:r>
        <w:rPr>
          <w:color w:val="231F20"/>
        </w:rPr>
        <w:t>Sector</w:t>
      </w:r>
      <w:r>
        <w:rPr>
          <w:color w:val="231F20"/>
          <w:spacing w:val="-10"/>
        </w:rPr>
        <w:t xml:space="preserve"> </w:t>
      </w:r>
      <w:r>
        <w:rPr>
          <w:color w:val="231F20"/>
        </w:rPr>
        <w:t>Survey.</w:t>
      </w:r>
      <w:r>
        <w:rPr>
          <w:color w:val="231F20"/>
          <w:spacing w:val="-10"/>
        </w:rPr>
        <w:t xml:space="preserve"> </w:t>
      </w:r>
      <w:r>
        <w:rPr>
          <w:color w:val="231F20"/>
        </w:rPr>
        <w:t>For</w:t>
      </w:r>
      <w:r>
        <w:rPr>
          <w:color w:val="231F20"/>
          <w:spacing w:val="-10"/>
        </w:rPr>
        <w:t xml:space="preserve"> </w:t>
      </w:r>
      <w:r>
        <w:rPr>
          <w:color w:val="231F20"/>
        </w:rPr>
        <w:t>example,</w:t>
      </w:r>
      <w:r>
        <w:rPr>
          <w:color w:val="231F20"/>
          <w:spacing w:val="-10"/>
        </w:rPr>
        <w:t xml:space="preserve"> </w:t>
      </w:r>
      <w:r>
        <w:rPr>
          <w:color w:val="231F20"/>
        </w:rPr>
        <w:t>stakeholders</w:t>
      </w:r>
      <w:r>
        <w:rPr>
          <w:color w:val="231F20"/>
          <w:spacing w:val="-10"/>
        </w:rPr>
        <w:t xml:space="preserve"> </w:t>
      </w:r>
      <w:r>
        <w:rPr>
          <w:color w:val="231F20"/>
        </w:rPr>
        <w:t>were far</w:t>
      </w:r>
      <w:r>
        <w:rPr>
          <w:color w:val="231F20"/>
          <w:spacing w:val="-6"/>
        </w:rPr>
        <w:t xml:space="preserve"> </w:t>
      </w:r>
      <w:r>
        <w:rPr>
          <w:color w:val="231F20"/>
        </w:rPr>
        <w:t>less</w:t>
      </w:r>
      <w:r>
        <w:rPr>
          <w:color w:val="231F20"/>
          <w:spacing w:val="-6"/>
        </w:rPr>
        <w:t xml:space="preserve"> </w:t>
      </w:r>
      <w:r>
        <w:rPr>
          <w:color w:val="231F20"/>
        </w:rPr>
        <w:t>likely</w:t>
      </w:r>
      <w:r>
        <w:rPr>
          <w:color w:val="231F20"/>
          <w:spacing w:val="-6"/>
        </w:rPr>
        <w:t xml:space="preserve"> </w:t>
      </w:r>
      <w:r>
        <w:rPr>
          <w:color w:val="231F20"/>
        </w:rPr>
        <w:t>to</w:t>
      </w:r>
      <w:r>
        <w:rPr>
          <w:color w:val="231F20"/>
          <w:spacing w:val="-6"/>
        </w:rPr>
        <w:t xml:space="preserve"> </w:t>
      </w:r>
      <w:r>
        <w:rPr>
          <w:color w:val="231F20"/>
        </w:rPr>
        <w:t>engage</w:t>
      </w:r>
      <w:r>
        <w:rPr>
          <w:color w:val="231F20"/>
          <w:spacing w:val="-6"/>
        </w:rPr>
        <w:t xml:space="preserve"> </w:t>
      </w:r>
      <w:r>
        <w:rPr>
          <w:color w:val="231F20"/>
        </w:rPr>
        <w:t>with</w:t>
      </w:r>
      <w:r>
        <w:rPr>
          <w:color w:val="231F20"/>
          <w:spacing w:val="-6"/>
        </w:rPr>
        <w:t xml:space="preserve"> </w:t>
      </w:r>
      <w:r>
        <w:rPr>
          <w:color w:val="231F20"/>
        </w:rPr>
        <w:t>issues</w:t>
      </w:r>
      <w:r>
        <w:rPr>
          <w:color w:val="231F20"/>
          <w:spacing w:val="-6"/>
        </w:rPr>
        <w:t xml:space="preserve"> </w:t>
      </w:r>
      <w:r>
        <w:rPr>
          <w:color w:val="231F20"/>
        </w:rPr>
        <w:t>related</w:t>
      </w:r>
      <w:r>
        <w:rPr>
          <w:color w:val="231F20"/>
          <w:spacing w:val="-6"/>
        </w:rPr>
        <w:t xml:space="preserve"> </w:t>
      </w:r>
      <w:r>
        <w:rPr>
          <w:color w:val="231F20"/>
        </w:rPr>
        <w:t>to</w:t>
      </w:r>
      <w:r>
        <w:rPr>
          <w:color w:val="231F20"/>
          <w:spacing w:val="-6"/>
        </w:rPr>
        <w:t xml:space="preserve"> </w:t>
      </w:r>
      <w:r>
        <w:rPr>
          <w:color w:val="231F20"/>
        </w:rPr>
        <w:t>two</w:t>
      </w:r>
      <w:r>
        <w:rPr>
          <w:color w:val="231F20"/>
          <w:spacing w:val="-6"/>
        </w:rPr>
        <w:t xml:space="preserve"> </w:t>
      </w:r>
      <w:r>
        <w:rPr>
          <w:color w:val="231F20"/>
        </w:rPr>
        <w:t>particular</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Review: oversight</w:t>
      </w:r>
      <w:r>
        <w:rPr>
          <w:color w:val="231F20"/>
          <w:spacing w:val="-13"/>
        </w:rPr>
        <w:t xml:space="preserve"> </w:t>
      </w:r>
      <w:r>
        <w:rPr>
          <w:color w:val="231F20"/>
        </w:rPr>
        <w:t>and</w:t>
      </w:r>
      <w:r>
        <w:rPr>
          <w:color w:val="231F20"/>
          <w:spacing w:val="-13"/>
        </w:rPr>
        <w:t xml:space="preserve"> </w:t>
      </w:r>
      <w:r>
        <w:rPr>
          <w:color w:val="231F20"/>
        </w:rPr>
        <w:t>governance</w:t>
      </w:r>
      <w:r>
        <w:rPr>
          <w:color w:val="231F20"/>
          <w:spacing w:val="-13"/>
        </w:rPr>
        <w:t xml:space="preserve"> </w:t>
      </w:r>
      <w:r>
        <w:rPr>
          <w:color w:val="231F20"/>
        </w:rPr>
        <w:t>of</w:t>
      </w:r>
      <w:r>
        <w:rPr>
          <w:color w:val="231F20"/>
          <w:spacing w:val="-13"/>
        </w:rPr>
        <w:t xml:space="preserve"> </w:t>
      </w:r>
      <w:r>
        <w:rPr>
          <w:color w:val="231F20"/>
        </w:rPr>
        <w:t>services</w:t>
      </w:r>
      <w:r>
        <w:rPr>
          <w:color w:val="231F20"/>
          <w:spacing w:val="-13"/>
        </w:rPr>
        <w:t xml:space="preserve"> </w:t>
      </w:r>
      <w:r>
        <w:rPr>
          <w:color w:val="231F20"/>
        </w:rPr>
        <w:t>and</w:t>
      </w:r>
      <w:r>
        <w:rPr>
          <w:color w:val="231F20"/>
          <w:spacing w:val="-13"/>
        </w:rPr>
        <w:t xml:space="preserve"> </w:t>
      </w:r>
      <w:r>
        <w:rPr>
          <w:color w:val="231F20"/>
        </w:rPr>
        <w:t>providers,</w:t>
      </w:r>
      <w:r>
        <w:rPr>
          <w:color w:val="231F20"/>
          <w:spacing w:val="-13"/>
        </w:rPr>
        <w:t xml:space="preserve"> </w:t>
      </w:r>
      <w:r>
        <w:rPr>
          <w:color w:val="231F20"/>
        </w:rPr>
        <w:t>and</w:t>
      </w:r>
      <w:r>
        <w:rPr>
          <w:color w:val="231F20"/>
          <w:spacing w:val="-13"/>
        </w:rPr>
        <w:t xml:space="preserve"> </w:t>
      </w:r>
      <w:r>
        <w:rPr>
          <w:color w:val="231F20"/>
        </w:rPr>
        <w:t>changes</w:t>
      </w:r>
      <w:r>
        <w:rPr>
          <w:color w:val="231F20"/>
          <w:spacing w:val="-13"/>
        </w:rPr>
        <w:t xml:space="preserve"> </w:t>
      </w:r>
      <w:r>
        <w:rPr>
          <w:color w:val="231F20"/>
        </w:rPr>
        <w:t>in</w:t>
      </w:r>
      <w:r>
        <w:rPr>
          <w:color w:val="231F20"/>
          <w:spacing w:val="-13"/>
        </w:rPr>
        <w:t xml:space="preserve"> </w:t>
      </w:r>
      <w:r>
        <w:rPr>
          <w:color w:val="231F20"/>
        </w:rPr>
        <w:t>fees</w:t>
      </w:r>
      <w:r>
        <w:rPr>
          <w:color w:val="231F20"/>
          <w:spacing w:val="-13"/>
        </w:rPr>
        <w:t xml:space="preserve"> </w:t>
      </w:r>
      <w:r>
        <w:rPr>
          <w:color w:val="231F20"/>
        </w:rPr>
        <w:t>within</w:t>
      </w:r>
      <w:r>
        <w:rPr>
          <w:color w:val="231F20"/>
          <w:spacing w:val="-13"/>
        </w:rPr>
        <w:t xml:space="preserve"> </w:t>
      </w:r>
      <w:r>
        <w:rPr>
          <w:color w:val="231F20"/>
        </w:rPr>
        <w:t>the</w:t>
      </w:r>
      <w:r>
        <w:rPr>
          <w:color w:val="231F20"/>
          <w:spacing w:val="-13"/>
        </w:rPr>
        <w:t xml:space="preserve"> </w:t>
      </w:r>
      <w:r>
        <w:rPr>
          <w:color w:val="231F20"/>
        </w:rPr>
        <w:t>NQF system.</w:t>
      </w:r>
      <w:r>
        <w:rPr>
          <w:color w:val="231F20"/>
          <w:spacing w:val="-4"/>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rPr>
        <w:t>quantitative</w:t>
      </w:r>
      <w:r>
        <w:rPr>
          <w:color w:val="231F20"/>
          <w:spacing w:val="-4"/>
        </w:rPr>
        <w:t xml:space="preserve"> </w:t>
      </w:r>
      <w:r>
        <w:rPr>
          <w:color w:val="231F20"/>
        </w:rPr>
        <w:t>analysis</w:t>
      </w:r>
      <w:r>
        <w:rPr>
          <w:color w:val="231F20"/>
          <w:spacing w:val="-4"/>
        </w:rPr>
        <w:t xml:space="preserve"> </w:t>
      </w:r>
      <w:r>
        <w:rPr>
          <w:color w:val="231F20"/>
        </w:rPr>
        <w:t>of</w:t>
      </w:r>
      <w:r>
        <w:rPr>
          <w:color w:val="231F20"/>
          <w:spacing w:val="-4"/>
        </w:rPr>
        <w:t xml:space="preserve"> </w:t>
      </w:r>
      <w:r>
        <w:rPr>
          <w:color w:val="231F20"/>
        </w:rPr>
        <w:t>feedback</w:t>
      </w:r>
      <w:r>
        <w:rPr>
          <w:color w:val="231F20"/>
          <w:spacing w:val="-4"/>
        </w:rPr>
        <w:t xml:space="preserve"> </w:t>
      </w:r>
      <w:r>
        <w:rPr>
          <w:color w:val="231F20"/>
        </w:rPr>
        <w:t>for</w:t>
      </w:r>
      <w:r>
        <w:rPr>
          <w:color w:val="231F20"/>
          <w:spacing w:val="-4"/>
        </w:rPr>
        <w:t xml:space="preserve"> </w:t>
      </w:r>
      <w:r>
        <w:rPr>
          <w:color w:val="231F20"/>
        </w:rPr>
        <w:t>Issue</w:t>
      </w:r>
      <w:r>
        <w:rPr>
          <w:color w:val="231F20"/>
          <w:spacing w:val="-4"/>
        </w:rPr>
        <w:t xml:space="preserve"> </w:t>
      </w:r>
      <w:r>
        <w:rPr>
          <w:color w:val="231F20"/>
        </w:rPr>
        <w:t>9.1</w:t>
      </w:r>
      <w:r>
        <w:rPr>
          <w:color w:val="231F20"/>
          <w:spacing w:val="-4"/>
        </w:rPr>
        <w:t xml:space="preserve"> </w:t>
      </w:r>
      <w:r>
        <w:rPr>
          <w:color w:val="231F20"/>
        </w:rPr>
        <w:t>showed</w:t>
      </w:r>
      <w:r>
        <w:rPr>
          <w:color w:val="231F20"/>
          <w:spacing w:val="-4"/>
        </w:rPr>
        <w:t xml:space="preserve"> </w:t>
      </w:r>
      <w:r>
        <w:rPr>
          <w:color w:val="231F20"/>
        </w:rPr>
        <w:t>that</w:t>
      </w:r>
      <w:r>
        <w:rPr>
          <w:color w:val="231F20"/>
          <w:spacing w:val="-4"/>
        </w:rPr>
        <w:t xml:space="preserve"> </w:t>
      </w:r>
      <w:r>
        <w:rPr>
          <w:color w:val="231F20"/>
        </w:rPr>
        <w:t xml:space="preserve">only 23% of respondents considered </w:t>
      </w:r>
      <w:r>
        <w:rPr>
          <w:rFonts w:ascii="Arial Narrow" w:hAnsi="Arial Narrow"/>
          <w:i/>
          <w:color w:val="231F20"/>
        </w:rPr>
        <w:t xml:space="preserve">changes in fees for regulatory authorities </w:t>
      </w:r>
      <w:r>
        <w:rPr>
          <w:color w:val="231F20"/>
        </w:rPr>
        <w:t xml:space="preserve">to be a ‘Very significant’ (8%) or ‘Significant’ (15%) problem. Engagement levels were similarly low for Issue 9.2, where only one-quarter (25%) of respondents viewed proposed </w:t>
      </w:r>
      <w:r>
        <w:rPr>
          <w:rFonts w:ascii="Arial Narrow" w:hAnsi="Arial Narrow"/>
          <w:i/>
          <w:color w:val="231F20"/>
        </w:rPr>
        <w:t>changes</w:t>
      </w:r>
    </w:p>
    <w:p w14:paraId="1ED2FFD6" w14:textId="77777777" w:rsidR="00116B1A" w:rsidRDefault="005876AA">
      <w:pPr>
        <w:pStyle w:val="BodyText"/>
        <w:spacing w:line="273" w:lineRule="auto"/>
        <w:ind w:left="1669" w:right="500"/>
      </w:pPr>
      <w:r>
        <w:rPr>
          <w:rFonts w:ascii="Arial Narrow" w:hAnsi="Arial Narrow"/>
          <w:i/>
          <w:color w:val="231F20"/>
        </w:rPr>
        <w:t>in</w:t>
      </w:r>
      <w:r>
        <w:rPr>
          <w:rFonts w:ascii="Arial Narrow" w:hAnsi="Arial Narrow"/>
          <w:i/>
          <w:color w:val="231F20"/>
          <w:spacing w:val="-12"/>
        </w:rPr>
        <w:t xml:space="preserve"> </w:t>
      </w:r>
      <w:r>
        <w:rPr>
          <w:rFonts w:ascii="Arial Narrow" w:hAnsi="Arial Narrow"/>
          <w:i/>
          <w:color w:val="231F20"/>
        </w:rPr>
        <w:t>fees</w:t>
      </w:r>
      <w:r>
        <w:rPr>
          <w:rFonts w:ascii="Arial Narrow" w:hAnsi="Arial Narrow"/>
          <w:i/>
          <w:color w:val="231F20"/>
          <w:spacing w:val="-12"/>
        </w:rPr>
        <w:t xml:space="preserve"> </w:t>
      </w:r>
      <w:r>
        <w:rPr>
          <w:rFonts w:ascii="Arial Narrow" w:hAnsi="Arial Narrow"/>
          <w:i/>
          <w:color w:val="231F20"/>
        </w:rPr>
        <w:t>for</w:t>
      </w:r>
      <w:r>
        <w:rPr>
          <w:rFonts w:ascii="Arial Narrow" w:hAnsi="Arial Narrow"/>
          <w:i/>
          <w:color w:val="231F20"/>
          <w:spacing w:val="-12"/>
        </w:rPr>
        <w:t xml:space="preserve"> </w:t>
      </w:r>
      <w:r>
        <w:rPr>
          <w:rFonts w:ascii="Arial Narrow" w:hAnsi="Arial Narrow"/>
          <w:i/>
          <w:color w:val="231F20"/>
        </w:rPr>
        <w:t>ACECQA</w:t>
      </w:r>
      <w:r>
        <w:rPr>
          <w:rFonts w:ascii="Arial Narrow" w:hAnsi="Arial Narrow"/>
          <w:i/>
          <w:color w:val="231F20"/>
          <w:spacing w:val="-12"/>
        </w:rPr>
        <w:t xml:space="preserve"> </w:t>
      </w:r>
      <w:r>
        <w:rPr>
          <w:rFonts w:ascii="Arial Narrow" w:hAnsi="Arial Narrow"/>
          <w:i/>
          <w:color w:val="231F20"/>
        </w:rPr>
        <w:t>functions</w:t>
      </w:r>
      <w:r>
        <w:rPr>
          <w:rFonts w:ascii="Arial Narrow" w:hAnsi="Arial Narrow"/>
          <w:i/>
          <w:color w:val="231F20"/>
          <w:spacing w:val="-12"/>
        </w:rPr>
        <w:t xml:space="preserve"> </w:t>
      </w:r>
      <w:r>
        <w:rPr>
          <w:color w:val="231F20"/>
        </w:rPr>
        <w:t>as</w:t>
      </w:r>
      <w:r>
        <w:rPr>
          <w:color w:val="231F20"/>
          <w:spacing w:val="-11"/>
        </w:rPr>
        <w:t xml:space="preserve"> </w:t>
      </w:r>
      <w:r>
        <w:rPr>
          <w:color w:val="231F20"/>
        </w:rPr>
        <w:t>‘Very</w:t>
      </w:r>
      <w:r>
        <w:rPr>
          <w:color w:val="231F20"/>
          <w:spacing w:val="-11"/>
        </w:rPr>
        <w:t xml:space="preserve"> </w:t>
      </w:r>
      <w:r>
        <w:rPr>
          <w:color w:val="231F20"/>
        </w:rPr>
        <w:t>significant’</w:t>
      </w:r>
      <w:r>
        <w:rPr>
          <w:color w:val="231F20"/>
          <w:spacing w:val="-11"/>
        </w:rPr>
        <w:t xml:space="preserve"> </w:t>
      </w:r>
      <w:r>
        <w:rPr>
          <w:color w:val="231F20"/>
        </w:rPr>
        <w:t>(9%)</w:t>
      </w:r>
      <w:r>
        <w:rPr>
          <w:color w:val="231F20"/>
          <w:spacing w:val="-11"/>
        </w:rPr>
        <w:t xml:space="preserve"> </w:t>
      </w:r>
      <w:r>
        <w:rPr>
          <w:color w:val="231F20"/>
        </w:rPr>
        <w:t>or</w:t>
      </w:r>
      <w:r>
        <w:rPr>
          <w:color w:val="231F20"/>
          <w:spacing w:val="-11"/>
        </w:rPr>
        <w:t xml:space="preserve"> </w:t>
      </w:r>
      <w:r>
        <w:rPr>
          <w:color w:val="231F20"/>
        </w:rPr>
        <w:t>‘Significant’</w:t>
      </w:r>
      <w:r>
        <w:rPr>
          <w:color w:val="231F20"/>
          <w:spacing w:val="-11"/>
        </w:rPr>
        <w:t xml:space="preserve"> </w:t>
      </w:r>
      <w:r>
        <w:rPr>
          <w:color w:val="231F20"/>
        </w:rPr>
        <w:t>(16%).</w:t>
      </w:r>
      <w:r>
        <w:rPr>
          <w:color w:val="231F20"/>
          <w:spacing w:val="-11"/>
        </w:rPr>
        <w:t xml:space="preserve"> </w:t>
      </w:r>
      <w:r>
        <w:rPr>
          <w:color w:val="231F20"/>
        </w:rPr>
        <w:t>The</w:t>
      </w:r>
      <w:r>
        <w:rPr>
          <w:color w:val="231F20"/>
          <w:spacing w:val="-11"/>
        </w:rPr>
        <w:t xml:space="preserve"> </w:t>
      </w:r>
      <w:r>
        <w:rPr>
          <w:color w:val="231F20"/>
        </w:rPr>
        <w:t>majority of</w:t>
      </w:r>
      <w:r>
        <w:rPr>
          <w:color w:val="231F20"/>
          <w:spacing w:val="-2"/>
        </w:rPr>
        <w:t xml:space="preserve"> </w:t>
      </w:r>
      <w:r>
        <w:rPr>
          <w:color w:val="231F20"/>
        </w:rPr>
        <w:t>responses</w:t>
      </w:r>
      <w:r>
        <w:rPr>
          <w:color w:val="231F20"/>
          <w:spacing w:val="-2"/>
        </w:rPr>
        <w:t xml:space="preserve"> </w:t>
      </w:r>
      <w:r>
        <w:rPr>
          <w:color w:val="231F20"/>
        </w:rPr>
        <w:t>for</w:t>
      </w:r>
      <w:r>
        <w:rPr>
          <w:color w:val="231F20"/>
          <w:spacing w:val="-2"/>
        </w:rPr>
        <w:t xml:space="preserve"> </w:t>
      </w:r>
      <w:r>
        <w:rPr>
          <w:color w:val="231F20"/>
        </w:rPr>
        <w:t>both</w:t>
      </w:r>
      <w:r>
        <w:rPr>
          <w:color w:val="231F20"/>
          <w:spacing w:val="-2"/>
        </w:rPr>
        <w:t xml:space="preserve"> </w:t>
      </w:r>
      <w:r>
        <w:rPr>
          <w:color w:val="231F20"/>
        </w:rPr>
        <w:t>issues</w:t>
      </w:r>
      <w:r>
        <w:rPr>
          <w:color w:val="231F20"/>
          <w:spacing w:val="-2"/>
        </w:rPr>
        <w:t xml:space="preserve"> </w:t>
      </w:r>
      <w:r>
        <w:rPr>
          <w:color w:val="231F20"/>
        </w:rPr>
        <w:t>supported</w:t>
      </w:r>
      <w:r>
        <w:rPr>
          <w:color w:val="231F20"/>
          <w:spacing w:val="-2"/>
        </w:rPr>
        <w:t xml:space="preserve"> </w:t>
      </w:r>
      <w:r>
        <w:rPr>
          <w:color w:val="231F20"/>
        </w:rPr>
        <w:t>no</w:t>
      </w:r>
      <w:r>
        <w:rPr>
          <w:color w:val="231F20"/>
          <w:spacing w:val="-2"/>
        </w:rPr>
        <w:t xml:space="preserve"> </w:t>
      </w:r>
      <w:r>
        <w:rPr>
          <w:color w:val="231F20"/>
        </w:rPr>
        <w:t>change</w:t>
      </w:r>
      <w:r>
        <w:rPr>
          <w:color w:val="231F20"/>
          <w:spacing w:val="-2"/>
        </w:rPr>
        <w:t xml:space="preserve"> </w:t>
      </w:r>
      <w:r>
        <w:rPr>
          <w:color w:val="231F20"/>
        </w:rPr>
        <w:t>in</w:t>
      </w:r>
      <w:r>
        <w:rPr>
          <w:color w:val="231F20"/>
          <w:spacing w:val="-2"/>
        </w:rPr>
        <w:t xml:space="preserve"> </w:t>
      </w:r>
      <w:r>
        <w:rPr>
          <w:color w:val="231F20"/>
        </w:rPr>
        <w:t>fees,</w:t>
      </w:r>
      <w:r>
        <w:rPr>
          <w:color w:val="231F20"/>
          <w:spacing w:val="-2"/>
        </w:rPr>
        <w:t xml:space="preserve"> </w:t>
      </w:r>
      <w:r>
        <w:rPr>
          <w:color w:val="231F20"/>
        </w:rPr>
        <w:t>with</w:t>
      </w:r>
      <w:r>
        <w:rPr>
          <w:color w:val="231F20"/>
          <w:spacing w:val="-2"/>
        </w:rPr>
        <w:t xml:space="preserve"> </w:t>
      </w:r>
      <w:r>
        <w:rPr>
          <w:color w:val="231F20"/>
        </w:rPr>
        <w:t>very</w:t>
      </w:r>
      <w:r>
        <w:rPr>
          <w:color w:val="231F20"/>
          <w:spacing w:val="-2"/>
        </w:rPr>
        <w:t xml:space="preserve"> </w:t>
      </w:r>
      <w:r>
        <w:rPr>
          <w:color w:val="231F20"/>
        </w:rPr>
        <w:t>few</w:t>
      </w:r>
      <w:r>
        <w:rPr>
          <w:color w:val="231F20"/>
          <w:spacing w:val="-2"/>
        </w:rPr>
        <w:t xml:space="preserve"> </w:t>
      </w:r>
      <w:r>
        <w:rPr>
          <w:color w:val="231F20"/>
        </w:rPr>
        <w:t>respondents</w:t>
      </w:r>
    </w:p>
    <w:p w14:paraId="1ED2FFD7" w14:textId="77777777" w:rsidR="00116B1A" w:rsidRDefault="00116B1A">
      <w:pPr>
        <w:spacing w:line="273" w:lineRule="auto"/>
        <w:sectPr w:rsidR="00116B1A">
          <w:pgSz w:w="11910" w:h="16840"/>
          <w:pgMar w:top="1980" w:right="1020" w:bottom="940" w:left="740" w:header="788" w:footer="742" w:gutter="0"/>
          <w:cols w:space="720"/>
        </w:sectPr>
      </w:pPr>
    </w:p>
    <w:p w14:paraId="1ED2FFD8" w14:textId="77777777" w:rsidR="00116B1A" w:rsidRDefault="00116B1A">
      <w:pPr>
        <w:pStyle w:val="BodyText"/>
        <w:rPr>
          <w:sz w:val="20"/>
        </w:rPr>
      </w:pPr>
    </w:p>
    <w:p w14:paraId="1ED2FFD9" w14:textId="77777777" w:rsidR="00116B1A" w:rsidRDefault="00116B1A">
      <w:pPr>
        <w:pStyle w:val="BodyText"/>
        <w:spacing w:before="4"/>
        <w:rPr>
          <w:sz w:val="18"/>
        </w:rPr>
      </w:pPr>
    </w:p>
    <w:p w14:paraId="1ED2FFDA" w14:textId="77777777" w:rsidR="00116B1A" w:rsidRDefault="005876AA">
      <w:pPr>
        <w:pStyle w:val="BodyText"/>
        <w:spacing w:before="111" w:line="273" w:lineRule="auto"/>
        <w:ind w:left="1669"/>
      </w:pPr>
      <w:r>
        <w:rPr>
          <w:color w:val="231F20"/>
        </w:rPr>
        <w:t>identifying</w:t>
      </w:r>
      <w:r>
        <w:rPr>
          <w:color w:val="231F20"/>
          <w:spacing w:val="-8"/>
        </w:rPr>
        <w:t xml:space="preserve"> </w:t>
      </w:r>
      <w:r>
        <w:rPr>
          <w:color w:val="231F20"/>
        </w:rPr>
        <w:t>benefits</w:t>
      </w:r>
      <w:r>
        <w:rPr>
          <w:color w:val="231F20"/>
          <w:spacing w:val="-8"/>
        </w:rPr>
        <w:t xml:space="preserve"> </w:t>
      </w:r>
      <w:r>
        <w:rPr>
          <w:color w:val="231F20"/>
        </w:rPr>
        <w:t>to</w:t>
      </w:r>
      <w:r>
        <w:rPr>
          <w:color w:val="231F20"/>
          <w:spacing w:val="-8"/>
        </w:rPr>
        <w:t xml:space="preserve"> </w:t>
      </w:r>
      <w:r>
        <w:rPr>
          <w:color w:val="231F20"/>
        </w:rPr>
        <w:t>fee</w:t>
      </w:r>
      <w:r>
        <w:rPr>
          <w:color w:val="231F20"/>
          <w:spacing w:val="-8"/>
        </w:rPr>
        <w:t xml:space="preserve"> </w:t>
      </w:r>
      <w:r>
        <w:rPr>
          <w:color w:val="231F20"/>
        </w:rPr>
        <w:t>increases</w:t>
      </w:r>
      <w:r>
        <w:rPr>
          <w:color w:val="231F20"/>
          <w:spacing w:val="-8"/>
        </w:rPr>
        <w:t xml:space="preserve"> </w:t>
      </w:r>
      <w:r>
        <w:rPr>
          <w:color w:val="231F20"/>
        </w:rPr>
        <w:t>for</w:t>
      </w:r>
      <w:r>
        <w:rPr>
          <w:color w:val="231F20"/>
          <w:spacing w:val="-8"/>
        </w:rPr>
        <w:t xml:space="preserve"> </w:t>
      </w:r>
      <w:r>
        <w:rPr>
          <w:color w:val="231F20"/>
        </w:rPr>
        <w:t>regulatory</w:t>
      </w:r>
      <w:r>
        <w:rPr>
          <w:color w:val="231F20"/>
          <w:spacing w:val="-8"/>
        </w:rPr>
        <w:t xml:space="preserve"> </w:t>
      </w:r>
      <w:r>
        <w:rPr>
          <w:color w:val="231F20"/>
        </w:rPr>
        <w:t>functions.</w:t>
      </w:r>
      <w:r>
        <w:rPr>
          <w:color w:val="231F20"/>
          <w:spacing w:val="-8"/>
        </w:rPr>
        <w:t xml:space="preserve"> </w:t>
      </w:r>
      <w:r>
        <w:rPr>
          <w:color w:val="231F20"/>
        </w:rPr>
        <w:t>In</w:t>
      </w:r>
      <w:r>
        <w:rPr>
          <w:color w:val="231F20"/>
          <w:spacing w:val="-8"/>
        </w:rPr>
        <w:t xml:space="preserve"> </w:t>
      </w:r>
      <w:r>
        <w:rPr>
          <w:color w:val="231F20"/>
        </w:rPr>
        <w:t>contrast,</w:t>
      </w:r>
      <w:r>
        <w:rPr>
          <w:color w:val="231F20"/>
          <w:spacing w:val="-8"/>
        </w:rPr>
        <w:t xml:space="preserve"> </w:t>
      </w:r>
      <w:r>
        <w:rPr>
          <w:color w:val="231F20"/>
        </w:rPr>
        <w:t>a</w:t>
      </w:r>
      <w:r>
        <w:rPr>
          <w:color w:val="231F20"/>
          <w:spacing w:val="-8"/>
        </w:rPr>
        <w:t xml:space="preserve"> </w:t>
      </w:r>
      <w:r>
        <w:rPr>
          <w:color w:val="231F20"/>
        </w:rPr>
        <w:t>majority</w:t>
      </w:r>
      <w:r>
        <w:rPr>
          <w:color w:val="231F20"/>
          <w:spacing w:val="-8"/>
        </w:rPr>
        <w:t xml:space="preserve"> </w:t>
      </w:r>
      <w:r>
        <w:rPr>
          <w:color w:val="231F20"/>
        </w:rPr>
        <w:t>of responses</w:t>
      </w:r>
      <w:r>
        <w:rPr>
          <w:color w:val="231F20"/>
          <w:spacing w:val="-10"/>
        </w:rPr>
        <w:t xml:space="preserve"> </w:t>
      </w:r>
      <w:r>
        <w:rPr>
          <w:color w:val="231F20"/>
        </w:rPr>
        <w:t>indicated</w:t>
      </w:r>
      <w:r>
        <w:rPr>
          <w:color w:val="231F20"/>
          <w:spacing w:val="-10"/>
        </w:rPr>
        <w:t xml:space="preserve"> </w:t>
      </w:r>
      <w:r>
        <w:rPr>
          <w:color w:val="231F20"/>
        </w:rPr>
        <w:t>a</w:t>
      </w:r>
      <w:r>
        <w:rPr>
          <w:color w:val="231F20"/>
          <w:spacing w:val="-10"/>
        </w:rPr>
        <w:t xml:space="preserve"> </w:t>
      </w:r>
      <w:r>
        <w:rPr>
          <w:color w:val="231F20"/>
        </w:rPr>
        <w:t>very</w:t>
      </w:r>
      <w:r>
        <w:rPr>
          <w:color w:val="231F20"/>
          <w:spacing w:val="-10"/>
        </w:rPr>
        <w:t xml:space="preserve"> </w:t>
      </w:r>
      <w:r>
        <w:rPr>
          <w:color w:val="231F20"/>
        </w:rPr>
        <w:t>strong</w:t>
      </w:r>
      <w:r>
        <w:rPr>
          <w:color w:val="231F20"/>
          <w:spacing w:val="-10"/>
        </w:rPr>
        <w:t xml:space="preserve"> </w:t>
      </w:r>
      <w:r>
        <w:rPr>
          <w:color w:val="231F20"/>
        </w:rPr>
        <w:t>focus</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costs</w:t>
      </w:r>
      <w:r>
        <w:rPr>
          <w:color w:val="231F20"/>
          <w:spacing w:val="-10"/>
        </w:rPr>
        <w:t xml:space="preserve"> </w:t>
      </w:r>
      <w:r>
        <w:rPr>
          <w:color w:val="231F20"/>
        </w:rPr>
        <w:t>of</w:t>
      </w:r>
      <w:r>
        <w:rPr>
          <w:color w:val="231F20"/>
          <w:spacing w:val="-10"/>
        </w:rPr>
        <w:t xml:space="preserve"> </w:t>
      </w:r>
      <w:r>
        <w:rPr>
          <w:color w:val="231F20"/>
        </w:rPr>
        <w:t>proposed</w:t>
      </w:r>
      <w:r>
        <w:rPr>
          <w:color w:val="231F20"/>
          <w:spacing w:val="-10"/>
        </w:rPr>
        <w:t xml:space="preserve"> </w:t>
      </w:r>
      <w:r>
        <w:rPr>
          <w:color w:val="231F20"/>
        </w:rPr>
        <w:t>changes</w:t>
      </w:r>
      <w:r>
        <w:rPr>
          <w:color w:val="231F20"/>
          <w:spacing w:val="-10"/>
        </w:rPr>
        <w:t xml:space="preserve"> </w:t>
      </w:r>
      <w:r>
        <w:rPr>
          <w:color w:val="231F20"/>
        </w:rPr>
        <w:t>as</w:t>
      </w:r>
      <w:r>
        <w:rPr>
          <w:color w:val="231F20"/>
          <w:spacing w:val="-10"/>
        </w:rPr>
        <w:t xml:space="preserve"> </w:t>
      </w:r>
      <w:r>
        <w:rPr>
          <w:color w:val="231F20"/>
        </w:rPr>
        <w:t>opposed</w:t>
      </w:r>
      <w:r>
        <w:rPr>
          <w:color w:val="231F20"/>
          <w:spacing w:val="-10"/>
        </w:rPr>
        <w:t xml:space="preserve"> </w:t>
      </w:r>
      <w:r>
        <w:rPr>
          <w:color w:val="231F20"/>
        </w:rPr>
        <w:t>to their</w:t>
      </w:r>
      <w:r>
        <w:rPr>
          <w:color w:val="231F20"/>
          <w:spacing w:val="-1"/>
        </w:rPr>
        <w:t xml:space="preserve"> </w:t>
      </w:r>
      <w:r>
        <w:rPr>
          <w:color w:val="231F20"/>
        </w:rPr>
        <w:t>advantages.</w:t>
      </w:r>
    </w:p>
    <w:p w14:paraId="1ED2FFDB" w14:textId="77777777" w:rsidR="00116B1A" w:rsidRDefault="005876AA">
      <w:pPr>
        <w:pStyle w:val="BodyText"/>
        <w:spacing w:before="113" w:line="273" w:lineRule="auto"/>
        <w:ind w:left="1669" w:right="270"/>
      </w:pPr>
      <w:r>
        <w:rPr>
          <w:color w:val="231F20"/>
        </w:rPr>
        <w:t>Questions concerning changes to oversight and governance processes, and to existing systems</w:t>
      </w:r>
      <w:r>
        <w:rPr>
          <w:color w:val="231F20"/>
          <w:spacing w:val="-8"/>
        </w:rPr>
        <w:t xml:space="preserve"> </w:t>
      </w:r>
      <w:r>
        <w:rPr>
          <w:color w:val="231F20"/>
        </w:rPr>
        <w:t>in</w:t>
      </w:r>
      <w:r>
        <w:rPr>
          <w:color w:val="231F20"/>
          <w:spacing w:val="-8"/>
        </w:rPr>
        <w:t xml:space="preserve"> </w:t>
      </w:r>
      <w:r>
        <w:rPr>
          <w:color w:val="231F20"/>
        </w:rPr>
        <w:t>particular,</w:t>
      </w:r>
      <w:r>
        <w:rPr>
          <w:color w:val="231F20"/>
          <w:spacing w:val="-8"/>
        </w:rPr>
        <w:t xml:space="preserve"> </w:t>
      </w:r>
      <w:r>
        <w:rPr>
          <w:color w:val="231F20"/>
        </w:rPr>
        <w:t>received</w:t>
      </w:r>
      <w:r>
        <w:rPr>
          <w:color w:val="231F20"/>
          <w:spacing w:val="-8"/>
        </w:rPr>
        <w:t xml:space="preserve"> </w:t>
      </w:r>
      <w:r>
        <w:rPr>
          <w:color w:val="231F20"/>
        </w:rPr>
        <w:t>comparably</w:t>
      </w:r>
      <w:r>
        <w:rPr>
          <w:color w:val="231F20"/>
          <w:spacing w:val="-8"/>
        </w:rPr>
        <w:t xml:space="preserve"> </w:t>
      </w:r>
      <w:r>
        <w:rPr>
          <w:color w:val="231F20"/>
        </w:rPr>
        <w:t>low</w:t>
      </w:r>
      <w:r>
        <w:rPr>
          <w:color w:val="231F20"/>
          <w:spacing w:val="-8"/>
        </w:rPr>
        <w:t xml:space="preserve"> </w:t>
      </w:r>
      <w:r>
        <w:rPr>
          <w:color w:val="231F20"/>
        </w:rPr>
        <w:t>levels</w:t>
      </w:r>
      <w:r>
        <w:rPr>
          <w:color w:val="231F20"/>
          <w:spacing w:val="-8"/>
        </w:rPr>
        <w:t xml:space="preserve"> </w:t>
      </w:r>
      <w:r>
        <w:rPr>
          <w:color w:val="231F20"/>
        </w:rPr>
        <w:t>of</w:t>
      </w:r>
      <w:r>
        <w:rPr>
          <w:color w:val="231F20"/>
          <w:spacing w:val="-8"/>
        </w:rPr>
        <w:t xml:space="preserve"> </w:t>
      </w:r>
      <w:r>
        <w:rPr>
          <w:color w:val="231F20"/>
        </w:rPr>
        <w:t>engagement</w:t>
      </w:r>
      <w:r>
        <w:rPr>
          <w:color w:val="231F20"/>
          <w:spacing w:val="-8"/>
        </w:rPr>
        <w:t xml:space="preserve"> </w:t>
      </w:r>
      <w:r>
        <w:rPr>
          <w:color w:val="231F20"/>
        </w:rPr>
        <w:t>from</w:t>
      </w:r>
      <w:r>
        <w:rPr>
          <w:color w:val="231F20"/>
          <w:spacing w:val="-8"/>
        </w:rPr>
        <w:t xml:space="preserve"> </w:t>
      </w:r>
      <w:r>
        <w:rPr>
          <w:color w:val="231F20"/>
        </w:rPr>
        <w:t xml:space="preserve">stakeholders. For instance, 23% of survey respondents deemed Issue 10.3 - </w:t>
      </w:r>
      <w:r>
        <w:rPr>
          <w:rFonts w:ascii="Arial Narrow" w:hAnsi="Arial Narrow"/>
          <w:i/>
          <w:color w:val="231F20"/>
        </w:rPr>
        <w:t xml:space="preserve">Arrangements to transfer a service to another approved provider </w:t>
      </w:r>
      <w:r>
        <w:rPr>
          <w:color w:val="231F20"/>
        </w:rPr>
        <w:t xml:space="preserve">a ‘Very significant’ (4%) or ‘Significant’ (19%) issue. The same number of respondents considered Issue 10.4 - </w:t>
      </w:r>
      <w:r>
        <w:rPr>
          <w:rFonts w:ascii="Arial Narrow" w:hAnsi="Arial Narrow"/>
          <w:i/>
          <w:color w:val="231F20"/>
        </w:rPr>
        <w:t xml:space="preserve">Maintaining current information about service delivery </w:t>
      </w:r>
      <w:r>
        <w:rPr>
          <w:color w:val="231F20"/>
        </w:rPr>
        <w:t>a ‘Very significant’ (6%) or ‘Significant’ (17%) issue. Though some stakeholders</w:t>
      </w:r>
      <w:r>
        <w:rPr>
          <w:color w:val="231F20"/>
          <w:spacing w:val="-13"/>
        </w:rPr>
        <w:t xml:space="preserve"> </w:t>
      </w:r>
      <w:r>
        <w:rPr>
          <w:color w:val="231F20"/>
        </w:rPr>
        <w:t>noted</w:t>
      </w:r>
      <w:r>
        <w:rPr>
          <w:color w:val="231F20"/>
          <w:spacing w:val="-13"/>
        </w:rPr>
        <w:t xml:space="preserve"> </w:t>
      </w:r>
      <w:r>
        <w:rPr>
          <w:color w:val="231F20"/>
        </w:rPr>
        <w:t>benefits</w:t>
      </w:r>
      <w:r>
        <w:rPr>
          <w:color w:val="231F20"/>
          <w:spacing w:val="-13"/>
        </w:rPr>
        <w:t xml:space="preserve"> </w:t>
      </w:r>
      <w:r>
        <w:rPr>
          <w:color w:val="231F20"/>
        </w:rPr>
        <w:t>to</w:t>
      </w:r>
      <w:r>
        <w:rPr>
          <w:color w:val="231F20"/>
          <w:spacing w:val="-13"/>
        </w:rPr>
        <w:t xml:space="preserve"> </w:t>
      </w:r>
      <w:r>
        <w:rPr>
          <w:color w:val="231F20"/>
        </w:rPr>
        <w:t>proposed</w:t>
      </w:r>
      <w:r>
        <w:rPr>
          <w:color w:val="231F20"/>
          <w:spacing w:val="-13"/>
        </w:rPr>
        <w:t xml:space="preserve"> </w:t>
      </w:r>
      <w:r>
        <w:rPr>
          <w:color w:val="231F20"/>
        </w:rPr>
        <w:t>changes</w:t>
      </w:r>
      <w:r>
        <w:rPr>
          <w:color w:val="231F20"/>
          <w:spacing w:val="-13"/>
        </w:rPr>
        <w:t xml:space="preserve"> </w:t>
      </w:r>
      <w:r>
        <w:rPr>
          <w:color w:val="231F20"/>
        </w:rPr>
        <w:t>for</w:t>
      </w:r>
      <w:r>
        <w:rPr>
          <w:color w:val="231F20"/>
          <w:spacing w:val="-13"/>
        </w:rPr>
        <w:t xml:space="preserve"> </w:t>
      </w:r>
      <w:r>
        <w:rPr>
          <w:color w:val="231F20"/>
        </w:rPr>
        <w:t>both</w:t>
      </w:r>
      <w:r>
        <w:rPr>
          <w:color w:val="231F20"/>
          <w:spacing w:val="-13"/>
        </w:rPr>
        <w:t xml:space="preserve"> </w:t>
      </w:r>
      <w:r>
        <w:rPr>
          <w:color w:val="231F20"/>
        </w:rPr>
        <w:t>issues,</w:t>
      </w:r>
      <w:r>
        <w:rPr>
          <w:color w:val="231F20"/>
          <w:spacing w:val="-13"/>
        </w:rPr>
        <w:t xml:space="preserve"> </w:t>
      </w:r>
      <w:r>
        <w:rPr>
          <w:color w:val="231F20"/>
        </w:rPr>
        <w:t>more</w:t>
      </w:r>
      <w:r>
        <w:rPr>
          <w:color w:val="231F20"/>
          <w:spacing w:val="-13"/>
        </w:rPr>
        <w:t xml:space="preserve"> </w:t>
      </w:r>
      <w:r>
        <w:rPr>
          <w:color w:val="231F20"/>
        </w:rPr>
        <w:t>than</w:t>
      </w:r>
      <w:r>
        <w:rPr>
          <w:color w:val="231F20"/>
          <w:spacing w:val="-13"/>
        </w:rPr>
        <w:t xml:space="preserve"> </w:t>
      </w:r>
      <w:r>
        <w:rPr>
          <w:color w:val="231F20"/>
        </w:rPr>
        <w:t>two-fifths</w:t>
      </w:r>
      <w:r>
        <w:rPr>
          <w:color w:val="231F20"/>
          <w:spacing w:val="-13"/>
        </w:rPr>
        <w:t xml:space="preserve"> </w:t>
      </w:r>
      <w:r>
        <w:rPr>
          <w:color w:val="231F20"/>
        </w:rPr>
        <w:t>of respondents</w:t>
      </w:r>
      <w:r>
        <w:rPr>
          <w:color w:val="231F20"/>
          <w:spacing w:val="-4"/>
        </w:rPr>
        <w:t xml:space="preserve"> </w:t>
      </w:r>
      <w:r>
        <w:rPr>
          <w:color w:val="231F20"/>
        </w:rPr>
        <w:t>in</w:t>
      </w:r>
      <w:r>
        <w:rPr>
          <w:color w:val="231F20"/>
          <w:spacing w:val="-4"/>
        </w:rPr>
        <w:t xml:space="preserve"> </w:t>
      </w:r>
      <w:r>
        <w:rPr>
          <w:color w:val="231F20"/>
        </w:rPr>
        <w:t>each</w:t>
      </w:r>
      <w:r>
        <w:rPr>
          <w:color w:val="231F20"/>
          <w:spacing w:val="-4"/>
        </w:rPr>
        <w:t xml:space="preserve"> </w:t>
      </w:r>
      <w:r>
        <w:rPr>
          <w:color w:val="231F20"/>
        </w:rPr>
        <w:t>case</w:t>
      </w:r>
      <w:r>
        <w:rPr>
          <w:color w:val="231F20"/>
          <w:spacing w:val="-4"/>
        </w:rPr>
        <w:t xml:space="preserve"> </w:t>
      </w:r>
      <w:r>
        <w:rPr>
          <w:color w:val="231F20"/>
        </w:rPr>
        <w:t>viewed</w:t>
      </w:r>
      <w:r>
        <w:rPr>
          <w:color w:val="231F20"/>
          <w:spacing w:val="-4"/>
        </w:rPr>
        <w:t xml:space="preserve"> </w:t>
      </w:r>
      <w:r>
        <w:rPr>
          <w:color w:val="231F20"/>
        </w:rPr>
        <w:t>these</w:t>
      </w:r>
      <w:r>
        <w:rPr>
          <w:color w:val="231F20"/>
          <w:spacing w:val="-4"/>
        </w:rPr>
        <w:t xml:space="preserve"> </w:t>
      </w:r>
      <w:r>
        <w:rPr>
          <w:color w:val="231F20"/>
        </w:rPr>
        <w:t>issues</w:t>
      </w:r>
      <w:r>
        <w:rPr>
          <w:color w:val="231F20"/>
          <w:spacing w:val="-4"/>
        </w:rPr>
        <w:t xml:space="preserve"> </w:t>
      </w:r>
      <w:r>
        <w:rPr>
          <w:color w:val="231F20"/>
        </w:rPr>
        <w:t>as</w:t>
      </w:r>
      <w:r>
        <w:rPr>
          <w:color w:val="231F20"/>
          <w:spacing w:val="-4"/>
        </w:rPr>
        <w:t xml:space="preserve"> </w:t>
      </w:r>
      <w:r>
        <w:rPr>
          <w:color w:val="231F20"/>
        </w:rPr>
        <w:t>‘Not</w:t>
      </w:r>
      <w:r>
        <w:rPr>
          <w:color w:val="231F20"/>
          <w:spacing w:val="-4"/>
        </w:rPr>
        <w:t xml:space="preserve"> </w:t>
      </w:r>
      <w:r>
        <w:rPr>
          <w:color w:val="231F20"/>
        </w:rPr>
        <w:t>a</w:t>
      </w:r>
      <w:r>
        <w:rPr>
          <w:color w:val="231F20"/>
          <w:spacing w:val="-4"/>
        </w:rPr>
        <w:t xml:space="preserve"> </w:t>
      </w:r>
      <w:r>
        <w:rPr>
          <w:color w:val="231F20"/>
        </w:rPr>
        <w:t>problem’</w:t>
      </w:r>
      <w:r>
        <w:rPr>
          <w:color w:val="231F20"/>
          <w:spacing w:val="-4"/>
        </w:rPr>
        <w:t xml:space="preserve"> </w:t>
      </w:r>
      <w:r>
        <w:rPr>
          <w:color w:val="231F20"/>
        </w:rPr>
        <w:t>or</w:t>
      </w:r>
      <w:r>
        <w:rPr>
          <w:color w:val="231F20"/>
          <w:spacing w:val="-4"/>
        </w:rPr>
        <w:t xml:space="preserve"> </w:t>
      </w:r>
      <w:r>
        <w:rPr>
          <w:color w:val="231F20"/>
        </w:rPr>
        <w:t>a</w:t>
      </w:r>
      <w:r>
        <w:rPr>
          <w:color w:val="231F20"/>
          <w:spacing w:val="-4"/>
        </w:rPr>
        <w:t xml:space="preserve"> </w:t>
      </w:r>
      <w:r>
        <w:rPr>
          <w:color w:val="231F20"/>
        </w:rPr>
        <w:t>‘Minor</w:t>
      </w:r>
      <w:r>
        <w:rPr>
          <w:color w:val="231F20"/>
          <w:spacing w:val="-4"/>
        </w:rPr>
        <w:t xml:space="preserve"> </w:t>
      </w:r>
      <w:r>
        <w:rPr>
          <w:color w:val="231F20"/>
        </w:rPr>
        <w:t>problem.’</w:t>
      </w:r>
    </w:p>
    <w:p w14:paraId="1ED2FFDC" w14:textId="77777777" w:rsidR="00116B1A" w:rsidRDefault="00116B1A">
      <w:pPr>
        <w:spacing w:line="273" w:lineRule="auto"/>
        <w:sectPr w:rsidR="00116B1A">
          <w:pgSz w:w="11910" w:h="16840"/>
          <w:pgMar w:top="1980" w:right="1020" w:bottom="940" w:left="740" w:header="788" w:footer="742" w:gutter="0"/>
          <w:cols w:space="720"/>
        </w:sectPr>
      </w:pPr>
    </w:p>
    <w:p w14:paraId="1ED2FFDD" w14:textId="77777777" w:rsidR="00116B1A" w:rsidRDefault="00116B1A">
      <w:pPr>
        <w:pStyle w:val="BodyText"/>
        <w:rPr>
          <w:sz w:val="20"/>
        </w:rPr>
      </w:pPr>
    </w:p>
    <w:p w14:paraId="1ED2FFDE" w14:textId="77777777" w:rsidR="00116B1A" w:rsidRPr="00713A82" w:rsidRDefault="005876AA">
      <w:pPr>
        <w:pStyle w:val="Heading1"/>
        <w:numPr>
          <w:ilvl w:val="0"/>
          <w:numId w:val="93"/>
        </w:numPr>
        <w:tabs>
          <w:tab w:val="left" w:pos="1669"/>
          <w:tab w:val="left" w:pos="1670"/>
        </w:tabs>
        <w:rPr>
          <w:caps/>
        </w:rPr>
      </w:pPr>
      <w:bookmarkStart w:id="85" w:name="6_Impact_analysis"/>
      <w:bookmarkStart w:id="86" w:name="6.1_Regulatory_Burden_measurement_(RBM)"/>
      <w:bookmarkStart w:id="87" w:name="_bookmark35"/>
      <w:bookmarkEnd w:id="85"/>
      <w:bookmarkEnd w:id="86"/>
      <w:bookmarkEnd w:id="87"/>
      <w:r w:rsidRPr="00713A82">
        <w:rPr>
          <w:caps/>
          <w:color w:val="1895D3"/>
          <w:w w:val="80"/>
        </w:rPr>
        <w:t>Impa</w:t>
      </w:r>
      <w:bookmarkStart w:id="88" w:name="_Ref87530833"/>
      <w:bookmarkEnd w:id="88"/>
      <w:r w:rsidRPr="00713A82">
        <w:rPr>
          <w:caps/>
          <w:color w:val="1895D3"/>
          <w:w w:val="80"/>
        </w:rPr>
        <w:t>ct</w:t>
      </w:r>
      <w:r w:rsidRPr="00713A82">
        <w:rPr>
          <w:caps/>
          <w:color w:val="1895D3"/>
          <w:spacing w:val="20"/>
        </w:rPr>
        <w:t xml:space="preserve"> </w:t>
      </w:r>
      <w:r w:rsidRPr="00713A82">
        <w:rPr>
          <w:caps/>
          <w:color w:val="1895D3"/>
          <w:spacing w:val="-8"/>
        </w:rPr>
        <w:t>analysis</w:t>
      </w:r>
    </w:p>
    <w:p w14:paraId="1ED2FFDF" w14:textId="77777777" w:rsidR="00116B1A" w:rsidRDefault="005876AA">
      <w:pPr>
        <w:pStyle w:val="BodyText"/>
        <w:spacing w:before="307" w:line="273" w:lineRule="auto"/>
        <w:ind w:left="1669" w:right="215"/>
      </w:pPr>
      <w:r>
        <w:rPr>
          <w:color w:val="231F20"/>
        </w:rPr>
        <w:t xml:space="preserve">Conducting an RIA requires an evaluation of all available data and evidence to identify </w:t>
      </w:r>
      <w:r>
        <w:rPr>
          <w:color w:val="231F20"/>
          <w:spacing w:val="-2"/>
        </w:rPr>
        <w:t xml:space="preserve">impacts affecting stakeholders and the broader community. This allows governments to </w:t>
      </w:r>
      <w:r>
        <w:rPr>
          <w:color w:val="231F20"/>
        </w:rPr>
        <w:t>consider</w:t>
      </w:r>
      <w:r>
        <w:rPr>
          <w:color w:val="231F20"/>
          <w:spacing w:val="-13"/>
        </w:rPr>
        <w:t xml:space="preserve"> </w:t>
      </w:r>
      <w:r>
        <w:rPr>
          <w:color w:val="231F20"/>
        </w:rPr>
        <w:t>how</w:t>
      </w:r>
      <w:r>
        <w:rPr>
          <w:color w:val="231F20"/>
          <w:spacing w:val="-13"/>
        </w:rPr>
        <w:t xml:space="preserve"> </w:t>
      </w:r>
      <w:r>
        <w:rPr>
          <w:color w:val="231F20"/>
        </w:rPr>
        <w:t>regulatory</w:t>
      </w:r>
      <w:r>
        <w:rPr>
          <w:color w:val="231F20"/>
          <w:spacing w:val="-13"/>
        </w:rPr>
        <w:t xml:space="preserve"> </w:t>
      </w:r>
      <w:r>
        <w:rPr>
          <w:color w:val="231F20"/>
        </w:rPr>
        <w:t>changes</w:t>
      </w:r>
      <w:r>
        <w:rPr>
          <w:color w:val="231F20"/>
          <w:spacing w:val="-13"/>
        </w:rPr>
        <w:t xml:space="preserve"> </w:t>
      </w:r>
      <w:r>
        <w:rPr>
          <w:color w:val="231F20"/>
        </w:rPr>
        <w:t>will</w:t>
      </w:r>
      <w:r>
        <w:rPr>
          <w:color w:val="231F20"/>
          <w:spacing w:val="-13"/>
        </w:rPr>
        <w:t xml:space="preserve"> </w:t>
      </w:r>
      <w:r>
        <w:rPr>
          <w:color w:val="231F20"/>
        </w:rPr>
        <w:t>impact</w:t>
      </w:r>
      <w:r>
        <w:rPr>
          <w:color w:val="231F20"/>
          <w:spacing w:val="-13"/>
        </w:rPr>
        <w:t xml:space="preserve"> </w:t>
      </w:r>
      <w:r>
        <w:rPr>
          <w:color w:val="231F20"/>
        </w:rPr>
        <w:t>all</w:t>
      </w:r>
      <w:r>
        <w:rPr>
          <w:color w:val="231F20"/>
          <w:spacing w:val="-13"/>
        </w:rPr>
        <w:t xml:space="preserve"> </w:t>
      </w:r>
      <w:r>
        <w:rPr>
          <w:color w:val="231F20"/>
        </w:rPr>
        <w:t>parties</w:t>
      </w:r>
      <w:r>
        <w:rPr>
          <w:color w:val="231F20"/>
          <w:spacing w:val="-13"/>
        </w:rPr>
        <w:t xml:space="preserve"> </w:t>
      </w:r>
      <w:r>
        <w:rPr>
          <w:color w:val="231F20"/>
        </w:rPr>
        <w:t>affected</w:t>
      </w:r>
      <w:r>
        <w:rPr>
          <w:color w:val="231F20"/>
          <w:spacing w:val="-13"/>
        </w:rPr>
        <w:t xml:space="preserve"> </w:t>
      </w:r>
      <w:r>
        <w:rPr>
          <w:color w:val="231F20"/>
        </w:rPr>
        <w:t>by</w:t>
      </w:r>
      <w:r>
        <w:rPr>
          <w:color w:val="231F20"/>
          <w:spacing w:val="-13"/>
        </w:rPr>
        <w:t xml:space="preserve"> </w:t>
      </w:r>
      <w:r>
        <w:rPr>
          <w:color w:val="231F20"/>
        </w:rPr>
        <w:t>potential</w:t>
      </w:r>
      <w:r>
        <w:rPr>
          <w:color w:val="231F20"/>
          <w:spacing w:val="-13"/>
        </w:rPr>
        <w:t xml:space="preserve"> </w:t>
      </w:r>
      <w:r>
        <w:rPr>
          <w:color w:val="231F20"/>
        </w:rPr>
        <w:t>changes</w:t>
      </w:r>
      <w:r>
        <w:rPr>
          <w:color w:val="231F20"/>
          <w:spacing w:val="-13"/>
        </w:rPr>
        <w:t xml:space="preserve"> </w:t>
      </w:r>
      <w:r>
        <w:rPr>
          <w:color w:val="231F20"/>
        </w:rPr>
        <w:t>to the NQF. This could include:</w:t>
      </w:r>
    </w:p>
    <w:p w14:paraId="1ED2FFE0" w14:textId="77777777" w:rsidR="00116B1A" w:rsidRDefault="005876AA">
      <w:pPr>
        <w:pStyle w:val="ListParagraph"/>
        <w:numPr>
          <w:ilvl w:val="0"/>
          <w:numId w:val="84"/>
        </w:numPr>
        <w:tabs>
          <w:tab w:val="left" w:pos="1897"/>
        </w:tabs>
        <w:spacing w:before="113"/>
        <w:ind w:hanging="228"/>
        <w:rPr>
          <w:sz w:val="23"/>
        </w:rPr>
      </w:pPr>
      <w:r>
        <w:rPr>
          <w:color w:val="231F20"/>
          <w:sz w:val="23"/>
        </w:rPr>
        <w:t>education</w:t>
      </w:r>
      <w:r>
        <w:rPr>
          <w:color w:val="231F20"/>
          <w:spacing w:val="-10"/>
          <w:sz w:val="23"/>
        </w:rPr>
        <w:t xml:space="preserve"> </w:t>
      </w:r>
      <w:r>
        <w:rPr>
          <w:color w:val="231F20"/>
          <w:sz w:val="23"/>
        </w:rPr>
        <w:t>and</w:t>
      </w:r>
      <w:r>
        <w:rPr>
          <w:color w:val="231F20"/>
          <w:spacing w:val="-10"/>
          <w:sz w:val="23"/>
        </w:rPr>
        <w:t xml:space="preserve"> </w:t>
      </w:r>
      <w:r>
        <w:rPr>
          <w:color w:val="231F20"/>
          <w:sz w:val="23"/>
        </w:rPr>
        <w:t>care</w:t>
      </w:r>
      <w:r>
        <w:rPr>
          <w:color w:val="231F20"/>
          <w:spacing w:val="-10"/>
          <w:sz w:val="23"/>
        </w:rPr>
        <w:t xml:space="preserve"> </w:t>
      </w:r>
      <w:r>
        <w:rPr>
          <w:color w:val="231F20"/>
          <w:spacing w:val="-2"/>
          <w:sz w:val="23"/>
        </w:rPr>
        <w:t>services</w:t>
      </w:r>
    </w:p>
    <w:p w14:paraId="1ED2FFE1" w14:textId="77777777" w:rsidR="00116B1A" w:rsidRDefault="005876AA">
      <w:pPr>
        <w:pStyle w:val="ListParagraph"/>
        <w:numPr>
          <w:ilvl w:val="0"/>
          <w:numId w:val="84"/>
        </w:numPr>
        <w:tabs>
          <w:tab w:val="left" w:pos="1897"/>
        </w:tabs>
        <w:spacing w:before="153"/>
        <w:ind w:hanging="228"/>
        <w:rPr>
          <w:sz w:val="23"/>
        </w:rPr>
      </w:pPr>
      <w:r>
        <w:rPr>
          <w:color w:val="231F20"/>
          <w:w w:val="95"/>
          <w:sz w:val="23"/>
        </w:rPr>
        <w:t>educators</w:t>
      </w:r>
      <w:r>
        <w:rPr>
          <w:color w:val="231F20"/>
          <w:spacing w:val="9"/>
          <w:sz w:val="23"/>
        </w:rPr>
        <w:t xml:space="preserve"> </w:t>
      </w:r>
      <w:r>
        <w:rPr>
          <w:color w:val="231F20"/>
          <w:w w:val="95"/>
          <w:sz w:val="23"/>
        </w:rPr>
        <w:t>and</w:t>
      </w:r>
      <w:r>
        <w:rPr>
          <w:color w:val="231F20"/>
          <w:spacing w:val="9"/>
          <w:sz w:val="23"/>
        </w:rPr>
        <w:t xml:space="preserve"> </w:t>
      </w:r>
      <w:r>
        <w:rPr>
          <w:color w:val="231F20"/>
          <w:w w:val="95"/>
          <w:sz w:val="23"/>
        </w:rPr>
        <w:t>staff</w:t>
      </w:r>
      <w:r>
        <w:rPr>
          <w:color w:val="231F20"/>
          <w:spacing w:val="10"/>
          <w:sz w:val="23"/>
        </w:rPr>
        <w:t xml:space="preserve"> </w:t>
      </w:r>
      <w:r>
        <w:rPr>
          <w:color w:val="231F20"/>
          <w:w w:val="95"/>
          <w:sz w:val="23"/>
        </w:rPr>
        <w:t>working</w:t>
      </w:r>
      <w:r>
        <w:rPr>
          <w:color w:val="231F20"/>
          <w:spacing w:val="9"/>
          <w:sz w:val="23"/>
        </w:rPr>
        <w:t xml:space="preserve"> </w:t>
      </w:r>
      <w:r>
        <w:rPr>
          <w:color w:val="231F20"/>
          <w:w w:val="95"/>
          <w:sz w:val="23"/>
        </w:rPr>
        <w:t>in</w:t>
      </w:r>
      <w:r>
        <w:rPr>
          <w:color w:val="231F20"/>
          <w:spacing w:val="10"/>
          <w:sz w:val="23"/>
        </w:rPr>
        <w:t xml:space="preserve"> </w:t>
      </w:r>
      <w:r>
        <w:rPr>
          <w:color w:val="231F20"/>
          <w:spacing w:val="-2"/>
          <w:w w:val="95"/>
          <w:sz w:val="23"/>
        </w:rPr>
        <w:t>services</w:t>
      </w:r>
    </w:p>
    <w:p w14:paraId="1ED2FFE2" w14:textId="77777777" w:rsidR="00116B1A" w:rsidRDefault="005876AA">
      <w:pPr>
        <w:pStyle w:val="ListParagraph"/>
        <w:numPr>
          <w:ilvl w:val="0"/>
          <w:numId w:val="84"/>
        </w:numPr>
        <w:tabs>
          <w:tab w:val="left" w:pos="1897"/>
        </w:tabs>
        <w:spacing w:before="152"/>
        <w:ind w:hanging="228"/>
        <w:rPr>
          <w:sz w:val="23"/>
        </w:rPr>
      </w:pPr>
      <w:r>
        <w:rPr>
          <w:color w:val="231F20"/>
          <w:sz w:val="23"/>
        </w:rPr>
        <w:t>children</w:t>
      </w:r>
      <w:r>
        <w:rPr>
          <w:color w:val="231F20"/>
          <w:spacing w:val="-8"/>
          <w:sz w:val="23"/>
        </w:rPr>
        <w:t xml:space="preserve"> </w:t>
      </w:r>
      <w:r>
        <w:rPr>
          <w:color w:val="231F20"/>
          <w:sz w:val="23"/>
        </w:rPr>
        <w:t>in</w:t>
      </w:r>
      <w:r>
        <w:rPr>
          <w:color w:val="231F20"/>
          <w:spacing w:val="-8"/>
          <w:sz w:val="23"/>
        </w:rPr>
        <w:t xml:space="preserve"> </w:t>
      </w:r>
      <w:r>
        <w:rPr>
          <w:color w:val="231F20"/>
          <w:sz w:val="23"/>
        </w:rPr>
        <w:t>education</w:t>
      </w:r>
      <w:r>
        <w:rPr>
          <w:color w:val="231F20"/>
          <w:spacing w:val="-8"/>
          <w:sz w:val="23"/>
        </w:rPr>
        <w:t xml:space="preserve"> </w:t>
      </w:r>
      <w:r>
        <w:rPr>
          <w:color w:val="231F20"/>
          <w:sz w:val="23"/>
        </w:rPr>
        <w:t>and</w:t>
      </w:r>
      <w:r>
        <w:rPr>
          <w:color w:val="231F20"/>
          <w:spacing w:val="-8"/>
          <w:sz w:val="23"/>
        </w:rPr>
        <w:t xml:space="preserve"> </w:t>
      </w:r>
      <w:r>
        <w:rPr>
          <w:color w:val="231F20"/>
          <w:spacing w:val="-4"/>
          <w:sz w:val="23"/>
        </w:rPr>
        <w:t>care</w:t>
      </w:r>
    </w:p>
    <w:p w14:paraId="1ED2FFE3" w14:textId="77777777" w:rsidR="00116B1A" w:rsidRDefault="005876AA">
      <w:pPr>
        <w:pStyle w:val="ListParagraph"/>
        <w:numPr>
          <w:ilvl w:val="0"/>
          <w:numId w:val="84"/>
        </w:numPr>
        <w:tabs>
          <w:tab w:val="left" w:pos="1897"/>
        </w:tabs>
        <w:spacing w:before="153"/>
        <w:ind w:hanging="228"/>
        <w:rPr>
          <w:sz w:val="23"/>
        </w:rPr>
      </w:pPr>
      <w:r>
        <w:rPr>
          <w:color w:val="231F20"/>
          <w:w w:val="95"/>
          <w:sz w:val="23"/>
        </w:rPr>
        <w:t>parents,</w:t>
      </w:r>
      <w:r>
        <w:rPr>
          <w:color w:val="231F20"/>
          <w:spacing w:val="12"/>
          <w:sz w:val="23"/>
        </w:rPr>
        <w:t xml:space="preserve"> </w:t>
      </w:r>
      <w:r>
        <w:rPr>
          <w:color w:val="231F20"/>
          <w:w w:val="95"/>
          <w:sz w:val="23"/>
        </w:rPr>
        <w:t>families</w:t>
      </w:r>
      <w:r>
        <w:rPr>
          <w:color w:val="231F20"/>
          <w:spacing w:val="13"/>
          <w:sz w:val="23"/>
        </w:rPr>
        <w:t xml:space="preserve"> </w:t>
      </w:r>
      <w:r>
        <w:rPr>
          <w:color w:val="231F20"/>
          <w:w w:val="95"/>
          <w:sz w:val="23"/>
        </w:rPr>
        <w:t>and</w:t>
      </w:r>
      <w:r>
        <w:rPr>
          <w:color w:val="231F20"/>
          <w:spacing w:val="13"/>
          <w:sz w:val="23"/>
        </w:rPr>
        <w:t xml:space="preserve"> </w:t>
      </w:r>
      <w:r>
        <w:rPr>
          <w:color w:val="231F20"/>
          <w:spacing w:val="-2"/>
          <w:w w:val="95"/>
          <w:sz w:val="23"/>
        </w:rPr>
        <w:t>carers.</w:t>
      </w:r>
    </w:p>
    <w:p w14:paraId="1ED2FFE4" w14:textId="77777777" w:rsidR="00116B1A" w:rsidRDefault="005876AA">
      <w:pPr>
        <w:pStyle w:val="BodyText"/>
        <w:spacing w:before="152" w:line="273" w:lineRule="auto"/>
        <w:ind w:left="1669" w:right="215"/>
      </w:pPr>
      <w:r>
        <w:rPr>
          <w:color w:val="231F20"/>
          <w:spacing w:val="-2"/>
        </w:rPr>
        <w:t>Considering</w:t>
      </w:r>
      <w:r>
        <w:rPr>
          <w:color w:val="231F20"/>
          <w:spacing w:val="-5"/>
        </w:rPr>
        <w:t xml:space="preserve"> </w:t>
      </w:r>
      <w:r>
        <w:rPr>
          <w:color w:val="231F20"/>
          <w:spacing w:val="-2"/>
        </w:rPr>
        <w:t>the</w:t>
      </w:r>
      <w:r>
        <w:rPr>
          <w:color w:val="231F20"/>
          <w:spacing w:val="-5"/>
        </w:rPr>
        <w:t xml:space="preserve"> </w:t>
      </w:r>
      <w:r>
        <w:rPr>
          <w:color w:val="231F20"/>
          <w:spacing w:val="-2"/>
        </w:rPr>
        <w:t>broad</w:t>
      </w:r>
      <w:r>
        <w:rPr>
          <w:color w:val="231F20"/>
          <w:spacing w:val="-5"/>
        </w:rPr>
        <w:t xml:space="preserve"> </w:t>
      </w:r>
      <w:r>
        <w:rPr>
          <w:color w:val="231F20"/>
          <w:spacing w:val="-2"/>
        </w:rPr>
        <w:t>scope</w:t>
      </w:r>
      <w:r>
        <w:rPr>
          <w:color w:val="231F20"/>
          <w:spacing w:val="-5"/>
        </w:rPr>
        <w:t xml:space="preserve"> </w:t>
      </w:r>
      <w:r>
        <w:rPr>
          <w:color w:val="231F20"/>
          <w:spacing w:val="-2"/>
        </w:rPr>
        <w:t>of</w:t>
      </w:r>
      <w:r>
        <w:rPr>
          <w:color w:val="231F20"/>
          <w:spacing w:val="-5"/>
        </w:rPr>
        <w:t xml:space="preserve"> </w:t>
      </w:r>
      <w:r>
        <w:rPr>
          <w:color w:val="231F20"/>
          <w:spacing w:val="-2"/>
        </w:rPr>
        <w:t>regulatory</w:t>
      </w:r>
      <w:r>
        <w:rPr>
          <w:color w:val="231F20"/>
          <w:spacing w:val="-5"/>
        </w:rPr>
        <w:t xml:space="preserve"> </w:t>
      </w:r>
      <w:r>
        <w:rPr>
          <w:color w:val="231F20"/>
          <w:spacing w:val="-2"/>
        </w:rPr>
        <w:t>issues</w:t>
      </w:r>
      <w:r>
        <w:rPr>
          <w:color w:val="231F20"/>
          <w:spacing w:val="-5"/>
        </w:rPr>
        <w:t xml:space="preserve"> </w:t>
      </w:r>
      <w:r>
        <w:rPr>
          <w:color w:val="231F20"/>
          <w:spacing w:val="-2"/>
        </w:rPr>
        <w:t>addressed</w:t>
      </w:r>
      <w:r>
        <w:rPr>
          <w:color w:val="231F20"/>
          <w:spacing w:val="-5"/>
        </w:rPr>
        <w:t xml:space="preserve"> </w:t>
      </w:r>
      <w:r>
        <w:rPr>
          <w:color w:val="231F20"/>
          <w:spacing w:val="-2"/>
        </w:rPr>
        <w:t>in</w:t>
      </w:r>
      <w:r>
        <w:rPr>
          <w:color w:val="231F20"/>
          <w:spacing w:val="-5"/>
        </w:rPr>
        <w:t xml:space="preserve"> </w:t>
      </w:r>
      <w:r>
        <w:rPr>
          <w:color w:val="231F20"/>
          <w:spacing w:val="-2"/>
        </w:rPr>
        <w:t>the</w:t>
      </w:r>
      <w:r>
        <w:rPr>
          <w:color w:val="231F20"/>
          <w:spacing w:val="-5"/>
        </w:rPr>
        <w:t xml:space="preserve"> </w:t>
      </w:r>
      <w:r>
        <w:rPr>
          <w:color w:val="231F20"/>
          <w:spacing w:val="-2"/>
        </w:rPr>
        <w:t>2019</w:t>
      </w:r>
      <w:r>
        <w:rPr>
          <w:color w:val="231F20"/>
          <w:spacing w:val="-5"/>
        </w:rPr>
        <w:t xml:space="preserve"> </w:t>
      </w:r>
      <w:r>
        <w:rPr>
          <w:color w:val="231F20"/>
          <w:spacing w:val="-2"/>
        </w:rPr>
        <w:t>NQF</w:t>
      </w:r>
      <w:r>
        <w:rPr>
          <w:color w:val="231F20"/>
          <w:spacing w:val="-5"/>
        </w:rPr>
        <w:t xml:space="preserve"> </w:t>
      </w:r>
      <w:r>
        <w:rPr>
          <w:color w:val="231F20"/>
          <w:spacing w:val="-2"/>
        </w:rPr>
        <w:t>Review,</w:t>
      </w:r>
      <w:r>
        <w:rPr>
          <w:color w:val="231F20"/>
          <w:spacing w:val="-5"/>
        </w:rPr>
        <w:t xml:space="preserve"> </w:t>
      </w:r>
      <w:r>
        <w:rPr>
          <w:color w:val="231F20"/>
          <w:spacing w:val="-2"/>
        </w:rPr>
        <w:t xml:space="preserve">the </w:t>
      </w:r>
      <w:r>
        <w:rPr>
          <w:color w:val="231F20"/>
        </w:rPr>
        <w:t>impact analysis in this DRIS will measure the impact of the three RIS options through:</w:t>
      </w:r>
    </w:p>
    <w:p w14:paraId="1ED2FFE5" w14:textId="77777777" w:rsidR="00116B1A" w:rsidRDefault="005876AA">
      <w:pPr>
        <w:pStyle w:val="ListParagraph"/>
        <w:numPr>
          <w:ilvl w:val="0"/>
          <w:numId w:val="84"/>
        </w:numPr>
        <w:tabs>
          <w:tab w:val="left" w:pos="1897"/>
        </w:tabs>
        <w:spacing w:before="114" w:line="273" w:lineRule="auto"/>
        <w:ind w:right="1122"/>
        <w:rPr>
          <w:sz w:val="23"/>
        </w:rPr>
      </w:pPr>
      <w:r>
        <w:rPr>
          <w:color w:val="231F20"/>
          <w:sz w:val="23"/>
        </w:rPr>
        <w:t>the</w:t>
      </w:r>
      <w:r>
        <w:rPr>
          <w:color w:val="231F20"/>
          <w:spacing w:val="-13"/>
          <w:sz w:val="23"/>
        </w:rPr>
        <w:t xml:space="preserve"> </w:t>
      </w:r>
      <w:r>
        <w:rPr>
          <w:color w:val="231F20"/>
          <w:sz w:val="23"/>
        </w:rPr>
        <w:t>direct</w:t>
      </w:r>
      <w:r>
        <w:rPr>
          <w:color w:val="231F20"/>
          <w:spacing w:val="-13"/>
          <w:sz w:val="23"/>
        </w:rPr>
        <w:t xml:space="preserve"> </w:t>
      </w:r>
      <w:r>
        <w:rPr>
          <w:color w:val="231F20"/>
          <w:sz w:val="23"/>
        </w:rPr>
        <w:t>regulatory</w:t>
      </w:r>
      <w:r>
        <w:rPr>
          <w:color w:val="231F20"/>
          <w:spacing w:val="-13"/>
          <w:sz w:val="23"/>
        </w:rPr>
        <w:t xml:space="preserve"> </w:t>
      </w:r>
      <w:r>
        <w:rPr>
          <w:color w:val="231F20"/>
          <w:sz w:val="23"/>
        </w:rPr>
        <w:t>costs</w:t>
      </w:r>
      <w:r>
        <w:rPr>
          <w:color w:val="231F20"/>
          <w:spacing w:val="-13"/>
          <w:sz w:val="23"/>
        </w:rPr>
        <w:t xml:space="preserve"> </w:t>
      </w:r>
      <w:r>
        <w:rPr>
          <w:color w:val="231F20"/>
          <w:sz w:val="23"/>
        </w:rPr>
        <w:t>to</w:t>
      </w:r>
      <w:r>
        <w:rPr>
          <w:color w:val="231F20"/>
          <w:spacing w:val="-13"/>
          <w:sz w:val="23"/>
        </w:rPr>
        <w:t xml:space="preserve"> </w:t>
      </w:r>
      <w:r>
        <w:rPr>
          <w:color w:val="231F20"/>
          <w:sz w:val="23"/>
        </w:rPr>
        <w:t>business,</w:t>
      </w:r>
      <w:r>
        <w:rPr>
          <w:color w:val="231F20"/>
          <w:spacing w:val="-13"/>
          <w:sz w:val="23"/>
        </w:rPr>
        <w:t xml:space="preserve"> </w:t>
      </w:r>
      <w:r>
        <w:rPr>
          <w:color w:val="231F20"/>
          <w:sz w:val="23"/>
        </w:rPr>
        <w:t>community</w:t>
      </w:r>
      <w:r>
        <w:rPr>
          <w:color w:val="231F20"/>
          <w:spacing w:val="-13"/>
          <w:sz w:val="23"/>
        </w:rPr>
        <w:t xml:space="preserve"> </w:t>
      </w:r>
      <w:r>
        <w:rPr>
          <w:color w:val="231F20"/>
          <w:sz w:val="23"/>
        </w:rPr>
        <w:t>and</w:t>
      </w:r>
      <w:r>
        <w:rPr>
          <w:color w:val="231F20"/>
          <w:spacing w:val="-13"/>
          <w:sz w:val="23"/>
        </w:rPr>
        <w:t xml:space="preserve"> </w:t>
      </w:r>
      <w:r>
        <w:rPr>
          <w:color w:val="231F20"/>
          <w:sz w:val="23"/>
        </w:rPr>
        <w:t>individuals,</w:t>
      </w:r>
      <w:r>
        <w:rPr>
          <w:color w:val="231F20"/>
          <w:spacing w:val="-13"/>
          <w:sz w:val="23"/>
        </w:rPr>
        <w:t xml:space="preserve"> </w:t>
      </w:r>
      <w:r>
        <w:rPr>
          <w:color w:val="231F20"/>
          <w:sz w:val="23"/>
        </w:rPr>
        <w:t>measured through a Regulatory Burden Estimate (RBE)</w:t>
      </w:r>
    </w:p>
    <w:p w14:paraId="1ED2FFE6" w14:textId="77777777" w:rsidR="00116B1A" w:rsidRDefault="005876AA">
      <w:pPr>
        <w:pStyle w:val="ListParagraph"/>
        <w:numPr>
          <w:ilvl w:val="0"/>
          <w:numId w:val="84"/>
        </w:numPr>
        <w:tabs>
          <w:tab w:val="left" w:pos="1897"/>
        </w:tabs>
        <w:spacing w:before="113"/>
        <w:ind w:hanging="228"/>
        <w:rPr>
          <w:sz w:val="23"/>
        </w:rPr>
      </w:pPr>
      <w:r>
        <w:rPr>
          <w:color w:val="231F20"/>
          <w:spacing w:val="-2"/>
          <w:sz w:val="23"/>
        </w:rPr>
        <w:t>a</w:t>
      </w:r>
      <w:r>
        <w:rPr>
          <w:color w:val="231F20"/>
          <w:spacing w:val="-5"/>
          <w:sz w:val="23"/>
        </w:rPr>
        <w:t xml:space="preserve"> </w:t>
      </w:r>
      <w:r>
        <w:rPr>
          <w:color w:val="231F20"/>
          <w:spacing w:val="-2"/>
          <w:sz w:val="23"/>
        </w:rPr>
        <w:t>qualitative</w:t>
      </w:r>
      <w:r>
        <w:rPr>
          <w:color w:val="231F20"/>
          <w:spacing w:val="-5"/>
          <w:sz w:val="23"/>
        </w:rPr>
        <w:t xml:space="preserve"> </w:t>
      </w:r>
      <w:r>
        <w:rPr>
          <w:color w:val="231F20"/>
          <w:spacing w:val="-2"/>
          <w:sz w:val="23"/>
        </w:rPr>
        <w:t>breakdown</w:t>
      </w:r>
      <w:r>
        <w:rPr>
          <w:color w:val="231F20"/>
          <w:spacing w:val="-5"/>
          <w:sz w:val="23"/>
        </w:rPr>
        <w:t xml:space="preserve"> </w:t>
      </w:r>
      <w:r>
        <w:rPr>
          <w:color w:val="231F20"/>
          <w:spacing w:val="-2"/>
          <w:sz w:val="23"/>
        </w:rPr>
        <w:t>of</w:t>
      </w:r>
      <w:r>
        <w:rPr>
          <w:color w:val="231F20"/>
          <w:spacing w:val="-4"/>
          <w:sz w:val="23"/>
        </w:rPr>
        <w:t xml:space="preserve"> </w:t>
      </w:r>
      <w:r>
        <w:rPr>
          <w:color w:val="231F20"/>
          <w:spacing w:val="-2"/>
          <w:sz w:val="23"/>
        </w:rPr>
        <w:t>the</w:t>
      </w:r>
      <w:r>
        <w:rPr>
          <w:color w:val="231F20"/>
          <w:spacing w:val="-5"/>
          <w:sz w:val="23"/>
        </w:rPr>
        <w:t xml:space="preserve"> </w:t>
      </w:r>
      <w:r>
        <w:rPr>
          <w:color w:val="231F20"/>
          <w:spacing w:val="-2"/>
          <w:sz w:val="23"/>
        </w:rPr>
        <w:t>impacts</w:t>
      </w:r>
      <w:r>
        <w:rPr>
          <w:color w:val="231F20"/>
          <w:spacing w:val="-5"/>
          <w:sz w:val="23"/>
        </w:rPr>
        <w:t xml:space="preserve"> </w:t>
      </w:r>
      <w:r>
        <w:rPr>
          <w:color w:val="231F20"/>
          <w:spacing w:val="-2"/>
          <w:sz w:val="23"/>
        </w:rPr>
        <w:t>of</w:t>
      </w:r>
      <w:r>
        <w:rPr>
          <w:color w:val="231F20"/>
          <w:spacing w:val="-4"/>
          <w:sz w:val="23"/>
        </w:rPr>
        <w:t xml:space="preserve"> </w:t>
      </w:r>
      <w:r>
        <w:rPr>
          <w:color w:val="231F20"/>
          <w:spacing w:val="-2"/>
          <w:sz w:val="23"/>
        </w:rPr>
        <w:t>each</w:t>
      </w:r>
      <w:r>
        <w:rPr>
          <w:color w:val="231F20"/>
          <w:spacing w:val="-5"/>
          <w:sz w:val="23"/>
        </w:rPr>
        <w:t xml:space="preserve"> </w:t>
      </w:r>
      <w:r>
        <w:rPr>
          <w:color w:val="231F20"/>
          <w:spacing w:val="-2"/>
          <w:sz w:val="23"/>
        </w:rPr>
        <w:t>option</w:t>
      </w:r>
      <w:r>
        <w:rPr>
          <w:color w:val="231F20"/>
          <w:spacing w:val="-5"/>
          <w:sz w:val="23"/>
        </w:rPr>
        <w:t xml:space="preserve"> </w:t>
      </w:r>
      <w:r>
        <w:rPr>
          <w:color w:val="231F20"/>
          <w:spacing w:val="-2"/>
          <w:sz w:val="23"/>
        </w:rPr>
        <w:t>on</w:t>
      </w:r>
      <w:r>
        <w:rPr>
          <w:color w:val="231F20"/>
          <w:spacing w:val="-5"/>
          <w:sz w:val="23"/>
        </w:rPr>
        <w:t xml:space="preserve"> </w:t>
      </w:r>
      <w:r>
        <w:rPr>
          <w:color w:val="231F20"/>
          <w:spacing w:val="-2"/>
          <w:sz w:val="23"/>
        </w:rPr>
        <w:t>stakeholders</w:t>
      </w:r>
    </w:p>
    <w:p w14:paraId="1ED2FFE7" w14:textId="77777777" w:rsidR="00116B1A" w:rsidRDefault="005876AA">
      <w:pPr>
        <w:pStyle w:val="ListParagraph"/>
        <w:numPr>
          <w:ilvl w:val="0"/>
          <w:numId w:val="84"/>
        </w:numPr>
        <w:tabs>
          <w:tab w:val="left" w:pos="1897"/>
        </w:tabs>
        <w:spacing w:before="153" w:line="273" w:lineRule="auto"/>
        <w:ind w:right="799"/>
        <w:rPr>
          <w:sz w:val="23"/>
        </w:rPr>
      </w:pPr>
      <w:r>
        <w:rPr>
          <w:color w:val="231F20"/>
          <w:sz w:val="23"/>
        </w:rPr>
        <w:t>a</w:t>
      </w:r>
      <w:r>
        <w:rPr>
          <w:color w:val="231F20"/>
          <w:spacing w:val="-13"/>
          <w:sz w:val="23"/>
        </w:rPr>
        <w:t xml:space="preserve"> </w:t>
      </w:r>
      <w:r>
        <w:rPr>
          <w:color w:val="231F20"/>
          <w:sz w:val="23"/>
        </w:rPr>
        <w:t>cost-benefit</w:t>
      </w:r>
      <w:r>
        <w:rPr>
          <w:color w:val="231F20"/>
          <w:spacing w:val="-13"/>
          <w:sz w:val="23"/>
        </w:rPr>
        <w:t xml:space="preserve"> </w:t>
      </w:r>
      <w:r>
        <w:rPr>
          <w:color w:val="231F20"/>
          <w:sz w:val="23"/>
        </w:rPr>
        <w:t>analysis</w:t>
      </w:r>
      <w:r>
        <w:rPr>
          <w:color w:val="231F20"/>
          <w:spacing w:val="-13"/>
          <w:sz w:val="23"/>
        </w:rPr>
        <w:t xml:space="preserve"> </w:t>
      </w:r>
      <w:r>
        <w:rPr>
          <w:color w:val="231F20"/>
          <w:sz w:val="23"/>
        </w:rPr>
        <w:t>table</w:t>
      </w:r>
      <w:r>
        <w:rPr>
          <w:color w:val="231F20"/>
          <w:spacing w:val="-13"/>
          <w:sz w:val="23"/>
        </w:rPr>
        <w:t xml:space="preserve"> </w:t>
      </w:r>
      <w:r>
        <w:rPr>
          <w:color w:val="231F20"/>
          <w:sz w:val="23"/>
        </w:rPr>
        <w:t>for</w:t>
      </w:r>
      <w:r>
        <w:rPr>
          <w:color w:val="231F20"/>
          <w:spacing w:val="-13"/>
          <w:sz w:val="23"/>
        </w:rPr>
        <w:t xml:space="preserve"> </w:t>
      </w:r>
      <w:r>
        <w:rPr>
          <w:color w:val="231F20"/>
          <w:sz w:val="23"/>
        </w:rPr>
        <w:t>each</w:t>
      </w:r>
      <w:r>
        <w:rPr>
          <w:color w:val="231F20"/>
          <w:spacing w:val="-13"/>
          <w:sz w:val="23"/>
        </w:rPr>
        <w:t xml:space="preserve"> </w:t>
      </w:r>
      <w:r>
        <w:rPr>
          <w:color w:val="231F20"/>
          <w:sz w:val="23"/>
        </w:rPr>
        <w:t>option,</w:t>
      </w:r>
      <w:r>
        <w:rPr>
          <w:color w:val="231F20"/>
          <w:spacing w:val="-13"/>
          <w:sz w:val="23"/>
        </w:rPr>
        <w:t xml:space="preserve"> </w:t>
      </w:r>
      <w:r>
        <w:rPr>
          <w:color w:val="231F20"/>
          <w:sz w:val="23"/>
        </w:rPr>
        <w:t>including</w:t>
      </w:r>
      <w:r>
        <w:rPr>
          <w:color w:val="231F20"/>
          <w:spacing w:val="-13"/>
          <w:sz w:val="23"/>
        </w:rPr>
        <w:t xml:space="preserve"> </w:t>
      </w:r>
      <w:r>
        <w:rPr>
          <w:color w:val="231F20"/>
          <w:sz w:val="23"/>
        </w:rPr>
        <w:t>a</w:t>
      </w:r>
      <w:r>
        <w:rPr>
          <w:color w:val="231F20"/>
          <w:spacing w:val="-13"/>
          <w:sz w:val="23"/>
        </w:rPr>
        <w:t xml:space="preserve"> </w:t>
      </w:r>
      <w:r>
        <w:rPr>
          <w:color w:val="231F20"/>
          <w:sz w:val="23"/>
        </w:rPr>
        <w:t>breakdown</w:t>
      </w:r>
      <w:r>
        <w:rPr>
          <w:color w:val="231F20"/>
          <w:spacing w:val="-13"/>
          <w:sz w:val="23"/>
        </w:rPr>
        <w:t xml:space="preserve"> </w:t>
      </w:r>
      <w:r>
        <w:rPr>
          <w:color w:val="231F20"/>
          <w:sz w:val="23"/>
        </w:rPr>
        <w:t>of</w:t>
      </w:r>
      <w:r>
        <w:rPr>
          <w:color w:val="231F20"/>
          <w:spacing w:val="-13"/>
          <w:sz w:val="23"/>
        </w:rPr>
        <w:t xml:space="preserve"> </w:t>
      </w:r>
      <w:r>
        <w:rPr>
          <w:color w:val="231F20"/>
          <w:sz w:val="23"/>
        </w:rPr>
        <w:t>the</w:t>
      </w:r>
      <w:r>
        <w:rPr>
          <w:color w:val="231F20"/>
          <w:spacing w:val="-13"/>
          <w:sz w:val="23"/>
        </w:rPr>
        <w:t xml:space="preserve"> </w:t>
      </w:r>
      <w:r>
        <w:rPr>
          <w:color w:val="231F20"/>
          <w:sz w:val="23"/>
        </w:rPr>
        <w:t>NPV</w:t>
      </w:r>
      <w:r>
        <w:rPr>
          <w:color w:val="231F20"/>
          <w:spacing w:val="-13"/>
          <w:sz w:val="23"/>
        </w:rPr>
        <w:t xml:space="preserve"> </w:t>
      </w:r>
      <w:r>
        <w:rPr>
          <w:color w:val="231F20"/>
          <w:sz w:val="23"/>
        </w:rPr>
        <w:t>of each option, by jurisdiction over 10 years.</w:t>
      </w:r>
    </w:p>
    <w:p w14:paraId="1ED2FFE8" w14:textId="77777777" w:rsidR="00116B1A" w:rsidRDefault="005876AA">
      <w:pPr>
        <w:pStyle w:val="BodyText"/>
        <w:spacing w:before="113" w:line="273" w:lineRule="auto"/>
        <w:ind w:left="1669" w:right="215"/>
      </w:pPr>
      <w:r>
        <w:rPr>
          <w:color w:val="231F20"/>
          <w:spacing w:val="-2"/>
        </w:rPr>
        <w:t>A</w:t>
      </w:r>
      <w:r>
        <w:rPr>
          <w:color w:val="231F20"/>
          <w:spacing w:val="-6"/>
        </w:rPr>
        <w:t xml:space="preserve"> </w:t>
      </w:r>
      <w:r>
        <w:rPr>
          <w:color w:val="231F20"/>
          <w:spacing w:val="-2"/>
        </w:rPr>
        <w:t>full</w:t>
      </w:r>
      <w:r>
        <w:rPr>
          <w:color w:val="231F20"/>
          <w:spacing w:val="-6"/>
        </w:rPr>
        <w:t xml:space="preserve"> </w:t>
      </w:r>
      <w:r>
        <w:rPr>
          <w:color w:val="231F20"/>
          <w:spacing w:val="-2"/>
        </w:rPr>
        <w:t>breakdown</w:t>
      </w:r>
      <w:r>
        <w:rPr>
          <w:color w:val="231F20"/>
          <w:spacing w:val="-6"/>
        </w:rPr>
        <w:t xml:space="preserve"> </w:t>
      </w:r>
      <w:r>
        <w:rPr>
          <w:color w:val="231F20"/>
          <w:spacing w:val="-2"/>
        </w:rPr>
        <w:t>of</w:t>
      </w:r>
      <w:r>
        <w:rPr>
          <w:color w:val="231F20"/>
          <w:spacing w:val="-6"/>
        </w:rPr>
        <w:t xml:space="preserve"> </w:t>
      </w:r>
      <w:r>
        <w:rPr>
          <w:color w:val="231F20"/>
          <w:spacing w:val="-2"/>
        </w:rPr>
        <w:t>costs</w:t>
      </w:r>
      <w:r>
        <w:rPr>
          <w:color w:val="231F20"/>
          <w:spacing w:val="-6"/>
        </w:rPr>
        <w:t xml:space="preserve"> </w:t>
      </w:r>
      <w:r>
        <w:rPr>
          <w:color w:val="231F20"/>
          <w:spacing w:val="-2"/>
        </w:rPr>
        <w:t>for</w:t>
      </w:r>
      <w:r>
        <w:rPr>
          <w:color w:val="231F20"/>
          <w:spacing w:val="-6"/>
        </w:rPr>
        <w:t xml:space="preserve"> </w:t>
      </w:r>
      <w:r>
        <w:rPr>
          <w:color w:val="231F20"/>
          <w:spacing w:val="-2"/>
        </w:rPr>
        <w:t>each</w:t>
      </w:r>
      <w:r>
        <w:rPr>
          <w:color w:val="231F20"/>
          <w:spacing w:val="-6"/>
        </w:rPr>
        <w:t xml:space="preserve"> </w:t>
      </w:r>
      <w:r>
        <w:rPr>
          <w:color w:val="231F20"/>
          <w:spacing w:val="-2"/>
        </w:rPr>
        <w:t>CRIS</w:t>
      </w:r>
      <w:r>
        <w:rPr>
          <w:color w:val="231F20"/>
          <w:spacing w:val="-6"/>
        </w:rPr>
        <w:t xml:space="preserve"> </w:t>
      </w:r>
      <w:r>
        <w:rPr>
          <w:color w:val="231F20"/>
          <w:spacing w:val="-2"/>
        </w:rPr>
        <w:t>issue</w:t>
      </w:r>
      <w:r>
        <w:rPr>
          <w:color w:val="231F20"/>
          <w:spacing w:val="-6"/>
        </w:rPr>
        <w:t xml:space="preserve"> </w:t>
      </w:r>
      <w:r>
        <w:rPr>
          <w:color w:val="231F20"/>
          <w:spacing w:val="-2"/>
        </w:rPr>
        <w:t>is</w:t>
      </w:r>
      <w:r>
        <w:rPr>
          <w:color w:val="231F20"/>
          <w:spacing w:val="-6"/>
        </w:rPr>
        <w:t xml:space="preserve"> </w:t>
      </w:r>
      <w:r>
        <w:rPr>
          <w:color w:val="231F20"/>
          <w:spacing w:val="-2"/>
        </w:rPr>
        <w:t>available</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supplementary</w:t>
      </w:r>
      <w:r>
        <w:rPr>
          <w:color w:val="231F20"/>
          <w:spacing w:val="-12"/>
        </w:rPr>
        <w:t xml:space="preserve"> </w:t>
      </w:r>
      <w:r>
        <w:rPr>
          <w:color w:val="231F20"/>
          <w:spacing w:val="-2"/>
        </w:rPr>
        <w:t xml:space="preserve">document: </w:t>
      </w:r>
      <w:r>
        <w:rPr>
          <w:color w:val="231F20"/>
        </w:rPr>
        <w:t>NQF</w:t>
      </w:r>
      <w:r>
        <w:rPr>
          <w:color w:val="231F20"/>
          <w:spacing w:val="-6"/>
        </w:rPr>
        <w:t xml:space="preserve"> </w:t>
      </w:r>
      <w:r>
        <w:rPr>
          <w:color w:val="231F20"/>
        </w:rPr>
        <w:t>Review</w:t>
      </w:r>
      <w:r>
        <w:rPr>
          <w:color w:val="231F20"/>
          <w:spacing w:val="-6"/>
        </w:rPr>
        <w:t xml:space="preserve"> </w:t>
      </w:r>
      <w:r>
        <w:rPr>
          <w:color w:val="231F20"/>
        </w:rPr>
        <w:t>Cost-Benefit</w:t>
      </w:r>
      <w:r>
        <w:rPr>
          <w:color w:val="231F20"/>
          <w:spacing w:val="-6"/>
        </w:rPr>
        <w:t xml:space="preserve"> </w:t>
      </w:r>
      <w:r>
        <w:rPr>
          <w:color w:val="231F20"/>
        </w:rPr>
        <w:t>Analysis.</w:t>
      </w:r>
    </w:p>
    <w:p w14:paraId="1ED2FFE9" w14:textId="77777777" w:rsidR="00116B1A" w:rsidRDefault="00116B1A">
      <w:pPr>
        <w:pStyle w:val="BodyText"/>
        <w:spacing w:before="6"/>
        <w:rPr>
          <w:sz w:val="25"/>
        </w:rPr>
      </w:pPr>
    </w:p>
    <w:p w14:paraId="1ED2FFEA" w14:textId="77777777" w:rsidR="00116B1A" w:rsidRDefault="005876AA">
      <w:pPr>
        <w:pStyle w:val="Heading3"/>
        <w:numPr>
          <w:ilvl w:val="1"/>
          <w:numId w:val="93"/>
        </w:numPr>
        <w:tabs>
          <w:tab w:val="left" w:pos="1669"/>
          <w:tab w:val="left" w:pos="1670"/>
        </w:tabs>
        <w:ind w:hanging="568"/>
      </w:pPr>
      <w:r>
        <w:rPr>
          <w:color w:val="1895D3"/>
        </w:rPr>
        <w:t>Regulatory</w:t>
      </w:r>
      <w:r>
        <w:rPr>
          <w:color w:val="1895D3"/>
          <w:spacing w:val="-11"/>
        </w:rPr>
        <w:t xml:space="preserve"> </w:t>
      </w:r>
      <w:r>
        <w:rPr>
          <w:color w:val="1895D3"/>
        </w:rPr>
        <w:t>Burden</w:t>
      </w:r>
      <w:r>
        <w:rPr>
          <w:color w:val="1895D3"/>
          <w:spacing w:val="-9"/>
        </w:rPr>
        <w:t xml:space="preserve"> </w:t>
      </w:r>
      <w:r>
        <w:rPr>
          <w:color w:val="1895D3"/>
        </w:rPr>
        <w:t>measurement</w:t>
      </w:r>
      <w:r>
        <w:rPr>
          <w:color w:val="1895D3"/>
          <w:spacing w:val="-9"/>
        </w:rPr>
        <w:t xml:space="preserve"> </w:t>
      </w:r>
      <w:r>
        <w:rPr>
          <w:color w:val="1895D3"/>
          <w:spacing w:val="-2"/>
        </w:rPr>
        <w:t>(RBM)</w:t>
      </w:r>
    </w:p>
    <w:p w14:paraId="1ED2FFEB" w14:textId="77777777" w:rsidR="00116B1A" w:rsidRDefault="005876AA">
      <w:pPr>
        <w:pStyle w:val="BodyText"/>
        <w:spacing w:before="312" w:line="273" w:lineRule="auto"/>
        <w:ind w:left="1521"/>
      </w:pPr>
      <w:r>
        <w:rPr>
          <w:color w:val="231F20"/>
        </w:rPr>
        <w:t>In</w:t>
      </w:r>
      <w:r>
        <w:rPr>
          <w:color w:val="231F20"/>
          <w:spacing w:val="-8"/>
        </w:rPr>
        <w:t xml:space="preserve"> </w:t>
      </w:r>
      <w:r>
        <w:rPr>
          <w:color w:val="231F20"/>
        </w:rPr>
        <w:t>line</w:t>
      </w:r>
      <w:r>
        <w:rPr>
          <w:color w:val="231F20"/>
          <w:spacing w:val="-8"/>
        </w:rPr>
        <w:t xml:space="preserve"> </w:t>
      </w:r>
      <w:r>
        <w:rPr>
          <w:color w:val="231F20"/>
        </w:rPr>
        <w:t>with</w:t>
      </w:r>
      <w:r>
        <w:rPr>
          <w:color w:val="231F20"/>
          <w:spacing w:val="-8"/>
        </w:rPr>
        <w:t xml:space="preserve"> </w:t>
      </w:r>
      <w:r>
        <w:rPr>
          <w:color w:val="231F20"/>
        </w:rPr>
        <w:t>the</w:t>
      </w:r>
      <w:r>
        <w:rPr>
          <w:color w:val="231F20"/>
          <w:spacing w:val="-8"/>
        </w:rPr>
        <w:t xml:space="preserve"> </w:t>
      </w:r>
      <w:r>
        <w:rPr>
          <w:color w:val="231F20"/>
        </w:rPr>
        <w:t>Regulatory</w:t>
      </w:r>
      <w:r>
        <w:rPr>
          <w:color w:val="231F20"/>
          <w:spacing w:val="-8"/>
        </w:rPr>
        <w:t xml:space="preserve"> </w:t>
      </w:r>
      <w:r>
        <w:rPr>
          <w:color w:val="231F20"/>
        </w:rPr>
        <w:t>Impact</w:t>
      </w:r>
      <w:r>
        <w:rPr>
          <w:color w:val="231F20"/>
          <w:spacing w:val="-8"/>
        </w:rPr>
        <w:t xml:space="preserve"> </w:t>
      </w:r>
      <w:r>
        <w:rPr>
          <w:color w:val="231F20"/>
        </w:rPr>
        <w:t>Analysis</w:t>
      </w:r>
      <w:r>
        <w:rPr>
          <w:color w:val="231F20"/>
          <w:spacing w:val="-8"/>
        </w:rPr>
        <w:t xml:space="preserve"> </w:t>
      </w:r>
      <w:r>
        <w:rPr>
          <w:color w:val="231F20"/>
        </w:rPr>
        <w:t>Guide</w:t>
      </w:r>
      <w:r>
        <w:rPr>
          <w:color w:val="231F20"/>
          <w:spacing w:val="-8"/>
        </w:rPr>
        <w:t xml:space="preserve"> </w:t>
      </w:r>
      <w:r>
        <w:rPr>
          <w:color w:val="231F20"/>
        </w:rPr>
        <w:t>for</w:t>
      </w:r>
      <w:r>
        <w:rPr>
          <w:color w:val="231F20"/>
          <w:spacing w:val="-8"/>
        </w:rPr>
        <w:t xml:space="preserve"> </w:t>
      </w:r>
      <w:r>
        <w:rPr>
          <w:color w:val="231F20"/>
        </w:rPr>
        <w:t>Ministers’</w:t>
      </w:r>
      <w:r>
        <w:rPr>
          <w:color w:val="231F20"/>
          <w:spacing w:val="-8"/>
        </w:rPr>
        <w:t xml:space="preserve"> </w:t>
      </w:r>
      <w:r>
        <w:rPr>
          <w:color w:val="231F20"/>
        </w:rPr>
        <w:t>Meetings</w:t>
      </w:r>
      <w:r>
        <w:rPr>
          <w:color w:val="231F20"/>
          <w:spacing w:val="-8"/>
        </w:rPr>
        <w:t xml:space="preserve"> </w:t>
      </w:r>
      <w:r>
        <w:rPr>
          <w:color w:val="231F20"/>
        </w:rPr>
        <w:t>and</w:t>
      </w:r>
      <w:r>
        <w:rPr>
          <w:color w:val="231F20"/>
          <w:spacing w:val="-8"/>
        </w:rPr>
        <w:t xml:space="preserve"> </w:t>
      </w:r>
      <w:r>
        <w:rPr>
          <w:color w:val="231F20"/>
        </w:rPr>
        <w:t>National Standard</w:t>
      </w:r>
      <w:r>
        <w:rPr>
          <w:color w:val="231F20"/>
          <w:spacing w:val="-6"/>
        </w:rPr>
        <w:t xml:space="preserve"> </w:t>
      </w:r>
      <w:r>
        <w:rPr>
          <w:color w:val="231F20"/>
        </w:rPr>
        <w:t>Setting</w:t>
      </w:r>
      <w:r>
        <w:rPr>
          <w:color w:val="231F20"/>
          <w:spacing w:val="-6"/>
        </w:rPr>
        <w:t xml:space="preserve"> </w:t>
      </w:r>
      <w:r>
        <w:rPr>
          <w:color w:val="231F20"/>
        </w:rPr>
        <w:t>Bodies,</w:t>
      </w:r>
      <w:r>
        <w:rPr>
          <w:color w:val="231F20"/>
          <w:position w:val="8"/>
          <w:sz w:val="13"/>
        </w:rPr>
        <w:t>59</w:t>
      </w:r>
      <w:r>
        <w:rPr>
          <w:color w:val="231F20"/>
          <w:spacing w:val="16"/>
          <w:position w:val="8"/>
          <w:sz w:val="13"/>
        </w:rPr>
        <w:t xml:space="preserve"> </w:t>
      </w:r>
      <w:r>
        <w:rPr>
          <w:color w:val="231F20"/>
        </w:rPr>
        <w:t>all</w:t>
      </w:r>
      <w:r>
        <w:rPr>
          <w:color w:val="231F20"/>
          <w:spacing w:val="-6"/>
        </w:rPr>
        <w:t xml:space="preserve"> </w:t>
      </w:r>
      <w:r>
        <w:rPr>
          <w:color w:val="231F20"/>
        </w:rPr>
        <w:t>regulations</w:t>
      </w:r>
      <w:r>
        <w:rPr>
          <w:color w:val="231F20"/>
          <w:spacing w:val="-6"/>
        </w:rPr>
        <w:t xml:space="preserve"> </w:t>
      </w:r>
      <w:r>
        <w:rPr>
          <w:color w:val="231F20"/>
        </w:rPr>
        <w:t>or</w:t>
      </w:r>
      <w:r>
        <w:rPr>
          <w:color w:val="231F20"/>
          <w:spacing w:val="-6"/>
        </w:rPr>
        <w:t xml:space="preserve"> </w:t>
      </w:r>
      <w:r>
        <w:rPr>
          <w:color w:val="231F20"/>
        </w:rPr>
        <w:t>changes</w:t>
      </w:r>
      <w:r>
        <w:rPr>
          <w:color w:val="231F20"/>
          <w:spacing w:val="-6"/>
        </w:rPr>
        <w:t xml:space="preserve"> </w:t>
      </w:r>
      <w:r>
        <w:rPr>
          <w:color w:val="231F20"/>
        </w:rPr>
        <w:t>to</w:t>
      </w:r>
      <w:r>
        <w:rPr>
          <w:color w:val="231F20"/>
          <w:spacing w:val="-6"/>
        </w:rPr>
        <w:t xml:space="preserve"> </w:t>
      </w:r>
      <w:r>
        <w:rPr>
          <w:color w:val="231F20"/>
        </w:rPr>
        <w:t>existing</w:t>
      </w:r>
      <w:r>
        <w:rPr>
          <w:color w:val="231F20"/>
          <w:spacing w:val="-6"/>
        </w:rPr>
        <w:t xml:space="preserve"> </w:t>
      </w:r>
      <w:r>
        <w:rPr>
          <w:color w:val="231F20"/>
        </w:rPr>
        <w:t>regulation</w:t>
      </w:r>
      <w:r>
        <w:rPr>
          <w:color w:val="231F20"/>
          <w:spacing w:val="-6"/>
        </w:rPr>
        <w:t xml:space="preserve"> </w:t>
      </w:r>
      <w:r>
        <w:rPr>
          <w:color w:val="231F20"/>
        </w:rPr>
        <w:t>must</w:t>
      </w:r>
      <w:r>
        <w:rPr>
          <w:color w:val="231F20"/>
          <w:spacing w:val="-6"/>
        </w:rPr>
        <w:t xml:space="preserve"> </w:t>
      </w:r>
      <w:r>
        <w:rPr>
          <w:color w:val="231F20"/>
        </w:rPr>
        <w:t>identify</w:t>
      </w:r>
      <w:r>
        <w:rPr>
          <w:color w:val="231F20"/>
          <w:spacing w:val="-6"/>
        </w:rPr>
        <w:t xml:space="preserve"> </w:t>
      </w:r>
      <w:r>
        <w:rPr>
          <w:color w:val="231F20"/>
        </w:rPr>
        <w:t>the increase</w:t>
      </w:r>
      <w:r>
        <w:rPr>
          <w:color w:val="231F20"/>
          <w:spacing w:val="-12"/>
        </w:rPr>
        <w:t xml:space="preserve"> </w:t>
      </w:r>
      <w:r>
        <w:rPr>
          <w:color w:val="231F20"/>
        </w:rPr>
        <w:t>or</w:t>
      </w:r>
      <w:r>
        <w:rPr>
          <w:color w:val="231F20"/>
          <w:spacing w:val="-12"/>
        </w:rPr>
        <w:t xml:space="preserve"> </w:t>
      </w:r>
      <w:r>
        <w:rPr>
          <w:color w:val="231F20"/>
        </w:rPr>
        <w:t>decrease</w:t>
      </w:r>
      <w:r>
        <w:rPr>
          <w:color w:val="231F20"/>
          <w:spacing w:val="-12"/>
        </w:rPr>
        <w:t xml:space="preserve"> </w:t>
      </w:r>
      <w:r>
        <w:rPr>
          <w:color w:val="231F20"/>
        </w:rPr>
        <w:t>in</w:t>
      </w:r>
      <w:r>
        <w:rPr>
          <w:color w:val="231F20"/>
          <w:spacing w:val="-12"/>
        </w:rPr>
        <w:t xml:space="preserve"> </w:t>
      </w:r>
      <w:r>
        <w:rPr>
          <w:color w:val="231F20"/>
        </w:rPr>
        <w:t>regulatory</w:t>
      </w:r>
      <w:r>
        <w:rPr>
          <w:color w:val="231F20"/>
          <w:spacing w:val="-12"/>
        </w:rPr>
        <w:t xml:space="preserve"> </w:t>
      </w:r>
      <w:r>
        <w:rPr>
          <w:color w:val="231F20"/>
        </w:rPr>
        <w:t>costs</w:t>
      </w:r>
      <w:r>
        <w:rPr>
          <w:color w:val="231F20"/>
          <w:spacing w:val="-12"/>
        </w:rPr>
        <w:t xml:space="preserve"> </w:t>
      </w:r>
      <w:r>
        <w:rPr>
          <w:color w:val="231F20"/>
        </w:rPr>
        <w:t>placed</w:t>
      </w:r>
      <w:r>
        <w:rPr>
          <w:color w:val="231F20"/>
          <w:spacing w:val="-12"/>
        </w:rPr>
        <w:t xml:space="preserve"> </w:t>
      </w:r>
      <w:r>
        <w:rPr>
          <w:color w:val="231F20"/>
        </w:rPr>
        <w:t>on</w:t>
      </w:r>
      <w:r>
        <w:rPr>
          <w:color w:val="231F20"/>
          <w:spacing w:val="-12"/>
        </w:rPr>
        <w:t xml:space="preserve"> </w:t>
      </w:r>
      <w:r>
        <w:rPr>
          <w:color w:val="231F20"/>
        </w:rPr>
        <w:t>businesses,</w:t>
      </w:r>
      <w:r>
        <w:rPr>
          <w:color w:val="231F20"/>
          <w:spacing w:val="-12"/>
        </w:rPr>
        <w:t xml:space="preserve"> </w:t>
      </w:r>
      <w:r>
        <w:rPr>
          <w:color w:val="231F20"/>
        </w:rPr>
        <w:t>community</w:t>
      </w:r>
      <w:r>
        <w:rPr>
          <w:color w:val="231F20"/>
          <w:spacing w:val="-12"/>
        </w:rPr>
        <w:t xml:space="preserve"> </w:t>
      </w:r>
      <w:r>
        <w:rPr>
          <w:color w:val="231F20"/>
        </w:rPr>
        <w:t>organisations</w:t>
      </w:r>
      <w:r>
        <w:rPr>
          <w:color w:val="231F20"/>
          <w:spacing w:val="-12"/>
        </w:rPr>
        <w:t xml:space="preserve"> </w:t>
      </w:r>
      <w:r>
        <w:rPr>
          <w:color w:val="231F20"/>
        </w:rPr>
        <w:t>and individuals. This is called a Regulatory Burden Measurement (RBM).</w:t>
      </w:r>
    </w:p>
    <w:p w14:paraId="1ED2FFEC" w14:textId="77777777" w:rsidR="00116B1A" w:rsidRDefault="005876AA">
      <w:pPr>
        <w:pStyle w:val="BodyText"/>
        <w:spacing w:before="197"/>
        <w:ind w:left="1669"/>
      </w:pPr>
      <w:r>
        <w:rPr>
          <w:color w:val="231F20"/>
          <w:spacing w:val="-2"/>
        </w:rPr>
        <w:t>The</w:t>
      </w:r>
      <w:r>
        <w:rPr>
          <w:color w:val="231F20"/>
          <w:spacing w:val="-5"/>
        </w:rPr>
        <w:t xml:space="preserve"> </w:t>
      </w:r>
      <w:r>
        <w:rPr>
          <w:color w:val="231F20"/>
          <w:spacing w:val="-2"/>
        </w:rPr>
        <w:t>table</w:t>
      </w:r>
      <w:r>
        <w:rPr>
          <w:color w:val="231F20"/>
          <w:spacing w:val="-5"/>
        </w:rPr>
        <w:t xml:space="preserve"> </w:t>
      </w:r>
      <w:r>
        <w:rPr>
          <w:color w:val="231F20"/>
          <w:spacing w:val="-2"/>
        </w:rPr>
        <w:t>below</w:t>
      </w:r>
      <w:r>
        <w:rPr>
          <w:color w:val="231F20"/>
          <w:spacing w:val="-4"/>
        </w:rPr>
        <w:t xml:space="preserve"> </w:t>
      </w:r>
      <w:r>
        <w:rPr>
          <w:color w:val="231F20"/>
          <w:spacing w:val="-2"/>
        </w:rPr>
        <w:t>is</w:t>
      </w:r>
      <w:r>
        <w:rPr>
          <w:color w:val="231F20"/>
          <w:spacing w:val="-5"/>
        </w:rPr>
        <w:t xml:space="preserve"> </w:t>
      </w:r>
      <w:r>
        <w:rPr>
          <w:color w:val="231F20"/>
          <w:spacing w:val="-2"/>
        </w:rPr>
        <w:t>the</w:t>
      </w:r>
      <w:r>
        <w:rPr>
          <w:color w:val="231F20"/>
          <w:spacing w:val="-4"/>
        </w:rPr>
        <w:t xml:space="preserve"> </w:t>
      </w:r>
      <w:r>
        <w:rPr>
          <w:color w:val="231F20"/>
          <w:spacing w:val="-2"/>
        </w:rPr>
        <w:t>Regulatory</w:t>
      </w:r>
      <w:r>
        <w:rPr>
          <w:color w:val="231F20"/>
          <w:spacing w:val="-5"/>
        </w:rPr>
        <w:t xml:space="preserve"> </w:t>
      </w:r>
      <w:r>
        <w:rPr>
          <w:color w:val="231F20"/>
          <w:spacing w:val="-2"/>
        </w:rPr>
        <w:t>Burden</w:t>
      </w:r>
      <w:r>
        <w:rPr>
          <w:color w:val="231F20"/>
          <w:spacing w:val="-4"/>
        </w:rPr>
        <w:t xml:space="preserve"> </w:t>
      </w:r>
      <w:r>
        <w:rPr>
          <w:color w:val="231F20"/>
          <w:spacing w:val="-2"/>
        </w:rPr>
        <w:t>Estimate</w:t>
      </w:r>
      <w:r>
        <w:rPr>
          <w:color w:val="231F20"/>
          <w:spacing w:val="-5"/>
        </w:rPr>
        <w:t xml:space="preserve"> </w:t>
      </w:r>
      <w:r>
        <w:rPr>
          <w:color w:val="231F20"/>
          <w:spacing w:val="-2"/>
        </w:rPr>
        <w:t>(RBE)</w:t>
      </w:r>
      <w:r>
        <w:rPr>
          <w:color w:val="231F20"/>
          <w:spacing w:val="-5"/>
        </w:rPr>
        <w:t xml:space="preserve"> </w:t>
      </w:r>
      <w:r>
        <w:rPr>
          <w:color w:val="231F20"/>
          <w:spacing w:val="-2"/>
        </w:rPr>
        <w:t>for</w:t>
      </w:r>
      <w:r>
        <w:rPr>
          <w:color w:val="231F20"/>
          <w:spacing w:val="-4"/>
        </w:rPr>
        <w:t xml:space="preserve"> </w:t>
      </w:r>
      <w:r>
        <w:rPr>
          <w:color w:val="231F20"/>
          <w:spacing w:val="-2"/>
        </w:rPr>
        <w:t>each</w:t>
      </w:r>
      <w:r>
        <w:rPr>
          <w:color w:val="231F20"/>
          <w:spacing w:val="-5"/>
        </w:rPr>
        <w:t xml:space="preserve"> </w:t>
      </w:r>
      <w:r>
        <w:rPr>
          <w:color w:val="231F20"/>
          <w:spacing w:val="-2"/>
        </w:rPr>
        <w:t>option:</w:t>
      </w:r>
    </w:p>
    <w:p w14:paraId="1ED2FFED" w14:textId="77777777" w:rsidR="00116B1A" w:rsidRDefault="005876AA">
      <w:pPr>
        <w:pStyle w:val="ListParagraph"/>
        <w:numPr>
          <w:ilvl w:val="2"/>
          <w:numId w:val="93"/>
        </w:numPr>
        <w:tabs>
          <w:tab w:val="left" w:pos="1897"/>
        </w:tabs>
        <w:spacing w:before="152"/>
        <w:ind w:hanging="228"/>
        <w:rPr>
          <w:sz w:val="23"/>
        </w:rPr>
      </w:pPr>
      <w:r>
        <w:rPr>
          <w:color w:val="231F20"/>
          <w:w w:val="95"/>
          <w:sz w:val="23"/>
        </w:rPr>
        <w:t>Option</w:t>
      </w:r>
      <w:r>
        <w:rPr>
          <w:color w:val="231F20"/>
          <w:spacing w:val="5"/>
          <w:sz w:val="23"/>
        </w:rPr>
        <w:t xml:space="preserve"> </w:t>
      </w:r>
      <w:r>
        <w:rPr>
          <w:color w:val="231F20"/>
          <w:w w:val="95"/>
          <w:sz w:val="23"/>
        </w:rPr>
        <w:t>1:</w:t>
      </w:r>
      <w:r>
        <w:rPr>
          <w:color w:val="231F20"/>
          <w:spacing w:val="6"/>
          <w:sz w:val="23"/>
        </w:rPr>
        <w:t xml:space="preserve"> </w:t>
      </w:r>
      <w:r>
        <w:rPr>
          <w:color w:val="231F20"/>
          <w:w w:val="95"/>
          <w:sz w:val="23"/>
        </w:rPr>
        <w:t>No</w:t>
      </w:r>
      <w:r>
        <w:rPr>
          <w:color w:val="231F20"/>
          <w:spacing w:val="5"/>
          <w:sz w:val="23"/>
        </w:rPr>
        <w:t xml:space="preserve"> </w:t>
      </w:r>
      <w:r>
        <w:rPr>
          <w:color w:val="231F20"/>
          <w:w w:val="95"/>
          <w:sz w:val="23"/>
        </w:rPr>
        <w:t>change</w:t>
      </w:r>
      <w:r>
        <w:rPr>
          <w:color w:val="231F20"/>
          <w:spacing w:val="6"/>
          <w:sz w:val="23"/>
        </w:rPr>
        <w:t xml:space="preserve"> </w:t>
      </w:r>
      <w:r>
        <w:rPr>
          <w:color w:val="231F20"/>
          <w:w w:val="95"/>
          <w:sz w:val="23"/>
        </w:rPr>
        <w:t>and</w:t>
      </w:r>
      <w:r>
        <w:rPr>
          <w:color w:val="231F20"/>
          <w:spacing w:val="5"/>
          <w:sz w:val="23"/>
        </w:rPr>
        <w:t xml:space="preserve"> </w:t>
      </w:r>
      <w:r>
        <w:rPr>
          <w:color w:val="231F20"/>
          <w:w w:val="95"/>
          <w:sz w:val="23"/>
        </w:rPr>
        <w:t>retention</w:t>
      </w:r>
      <w:r>
        <w:rPr>
          <w:color w:val="231F20"/>
          <w:spacing w:val="6"/>
          <w:sz w:val="23"/>
        </w:rPr>
        <w:t xml:space="preserve"> </w:t>
      </w:r>
      <w:r>
        <w:rPr>
          <w:color w:val="231F20"/>
          <w:w w:val="95"/>
          <w:sz w:val="23"/>
        </w:rPr>
        <w:t>of</w:t>
      </w:r>
      <w:r>
        <w:rPr>
          <w:color w:val="231F20"/>
          <w:spacing w:val="5"/>
          <w:sz w:val="23"/>
        </w:rPr>
        <w:t xml:space="preserve"> </w:t>
      </w:r>
      <w:r>
        <w:rPr>
          <w:color w:val="231F20"/>
          <w:w w:val="95"/>
          <w:sz w:val="23"/>
        </w:rPr>
        <w:t>the</w:t>
      </w:r>
      <w:r>
        <w:rPr>
          <w:color w:val="231F20"/>
          <w:spacing w:val="6"/>
          <w:sz w:val="23"/>
        </w:rPr>
        <w:t xml:space="preserve"> </w:t>
      </w:r>
      <w:r>
        <w:rPr>
          <w:color w:val="231F20"/>
          <w:w w:val="95"/>
          <w:sz w:val="23"/>
        </w:rPr>
        <w:t>status</w:t>
      </w:r>
      <w:r>
        <w:rPr>
          <w:color w:val="231F20"/>
          <w:spacing w:val="6"/>
          <w:sz w:val="23"/>
        </w:rPr>
        <w:t xml:space="preserve"> </w:t>
      </w:r>
      <w:r>
        <w:rPr>
          <w:color w:val="231F20"/>
          <w:spacing w:val="-5"/>
          <w:w w:val="95"/>
          <w:sz w:val="23"/>
        </w:rPr>
        <w:t>quo</w:t>
      </w:r>
    </w:p>
    <w:p w14:paraId="1ED2FFEE" w14:textId="77777777" w:rsidR="00116B1A" w:rsidRDefault="005876AA">
      <w:pPr>
        <w:pStyle w:val="ListParagraph"/>
        <w:numPr>
          <w:ilvl w:val="2"/>
          <w:numId w:val="93"/>
        </w:numPr>
        <w:tabs>
          <w:tab w:val="left" w:pos="1897"/>
        </w:tabs>
        <w:spacing w:before="153"/>
        <w:ind w:hanging="228"/>
        <w:rPr>
          <w:sz w:val="23"/>
        </w:rPr>
      </w:pPr>
      <w:r>
        <w:rPr>
          <w:color w:val="231F20"/>
          <w:spacing w:val="-2"/>
          <w:sz w:val="23"/>
        </w:rPr>
        <w:t>Option</w:t>
      </w:r>
      <w:r>
        <w:rPr>
          <w:color w:val="231F20"/>
          <w:spacing w:val="-3"/>
          <w:sz w:val="23"/>
        </w:rPr>
        <w:t xml:space="preserve"> </w:t>
      </w:r>
      <w:r>
        <w:rPr>
          <w:color w:val="231F20"/>
          <w:spacing w:val="-2"/>
          <w:sz w:val="23"/>
        </w:rPr>
        <w:t>2: A</w:t>
      </w:r>
      <w:r>
        <w:rPr>
          <w:color w:val="231F20"/>
          <w:spacing w:val="-3"/>
          <w:sz w:val="23"/>
        </w:rPr>
        <w:t xml:space="preserve"> </w:t>
      </w:r>
      <w:r>
        <w:rPr>
          <w:color w:val="231F20"/>
          <w:spacing w:val="-2"/>
          <w:sz w:val="23"/>
        </w:rPr>
        <w:t>mixed approach</w:t>
      </w:r>
      <w:r>
        <w:rPr>
          <w:color w:val="231F20"/>
          <w:spacing w:val="-3"/>
          <w:sz w:val="23"/>
        </w:rPr>
        <w:t xml:space="preserve"> </w:t>
      </w:r>
      <w:r>
        <w:rPr>
          <w:color w:val="231F20"/>
          <w:spacing w:val="-2"/>
          <w:sz w:val="23"/>
        </w:rPr>
        <w:t>using both legislative</w:t>
      </w:r>
      <w:r>
        <w:rPr>
          <w:color w:val="231F20"/>
          <w:spacing w:val="-3"/>
          <w:sz w:val="23"/>
        </w:rPr>
        <w:t xml:space="preserve"> </w:t>
      </w:r>
      <w:r>
        <w:rPr>
          <w:color w:val="231F20"/>
          <w:spacing w:val="-2"/>
          <w:sz w:val="23"/>
        </w:rPr>
        <w:t>and non-legislative</w:t>
      </w:r>
      <w:r>
        <w:rPr>
          <w:color w:val="231F20"/>
          <w:spacing w:val="-3"/>
          <w:sz w:val="23"/>
        </w:rPr>
        <w:t xml:space="preserve"> </w:t>
      </w:r>
      <w:r>
        <w:rPr>
          <w:color w:val="231F20"/>
          <w:spacing w:val="-2"/>
          <w:sz w:val="23"/>
        </w:rPr>
        <w:t>changes</w:t>
      </w:r>
    </w:p>
    <w:p w14:paraId="1ED2FFEF" w14:textId="77777777" w:rsidR="00116B1A" w:rsidRDefault="005876AA">
      <w:pPr>
        <w:pStyle w:val="ListParagraph"/>
        <w:numPr>
          <w:ilvl w:val="2"/>
          <w:numId w:val="93"/>
        </w:numPr>
        <w:tabs>
          <w:tab w:val="left" w:pos="1897"/>
        </w:tabs>
        <w:spacing w:before="153"/>
        <w:ind w:hanging="228"/>
        <w:rPr>
          <w:sz w:val="23"/>
        </w:rPr>
      </w:pPr>
      <w:r>
        <w:rPr>
          <w:color w:val="231F20"/>
          <w:w w:val="95"/>
          <w:sz w:val="23"/>
        </w:rPr>
        <w:t>Option</w:t>
      </w:r>
      <w:r>
        <w:rPr>
          <w:color w:val="231F20"/>
          <w:spacing w:val="13"/>
          <w:sz w:val="23"/>
        </w:rPr>
        <w:t xml:space="preserve"> </w:t>
      </w:r>
      <w:r>
        <w:rPr>
          <w:color w:val="231F20"/>
          <w:w w:val="95"/>
          <w:sz w:val="23"/>
        </w:rPr>
        <w:t>3:</w:t>
      </w:r>
      <w:r>
        <w:rPr>
          <w:color w:val="231F20"/>
          <w:spacing w:val="13"/>
          <w:sz w:val="23"/>
        </w:rPr>
        <w:t xml:space="preserve"> </w:t>
      </w:r>
      <w:r>
        <w:rPr>
          <w:color w:val="231F20"/>
          <w:w w:val="95"/>
          <w:sz w:val="23"/>
        </w:rPr>
        <w:t>Highly</w:t>
      </w:r>
      <w:r>
        <w:rPr>
          <w:color w:val="231F20"/>
          <w:spacing w:val="13"/>
          <w:sz w:val="23"/>
        </w:rPr>
        <w:t xml:space="preserve"> </w:t>
      </w:r>
      <w:r>
        <w:rPr>
          <w:color w:val="231F20"/>
          <w:w w:val="95"/>
          <w:sz w:val="23"/>
        </w:rPr>
        <w:t>prescriptive</w:t>
      </w:r>
      <w:r>
        <w:rPr>
          <w:color w:val="231F20"/>
          <w:spacing w:val="13"/>
          <w:sz w:val="23"/>
        </w:rPr>
        <w:t xml:space="preserve"> </w:t>
      </w:r>
      <w:r>
        <w:rPr>
          <w:color w:val="231F20"/>
          <w:w w:val="95"/>
          <w:sz w:val="23"/>
        </w:rPr>
        <w:t>legislative</w:t>
      </w:r>
      <w:r>
        <w:rPr>
          <w:color w:val="231F20"/>
          <w:spacing w:val="14"/>
          <w:sz w:val="23"/>
        </w:rPr>
        <w:t xml:space="preserve"> </w:t>
      </w:r>
      <w:r>
        <w:rPr>
          <w:color w:val="231F20"/>
          <w:spacing w:val="-2"/>
          <w:w w:val="95"/>
          <w:sz w:val="23"/>
        </w:rPr>
        <w:t>changes.</w:t>
      </w:r>
    </w:p>
    <w:p w14:paraId="1ED2FFF0" w14:textId="77777777" w:rsidR="00116B1A" w:rsidRDefault="00116B1A">
      <w:pPr>
        <w:rPr>
          <w:sz w:val="23"/>
        </w:rPr>
        <w:sectPr w:rsidR="00116B1A">
          <w:pgSz w:w="11910" w:h="16840"/>
          <w:pgMar w:top="1980" w:right="1020" w:bottom="940" w:left="740" w:header="788" w:footer="742" w:gutter="0"/>
          <w:cols w:space="720"/>
        </w:sectPr>
      </w:pPr>
    </w:p>
    <w:p w14:paraId="1ED2FFF1" w14:textId="77777777" w:rsidR="00116B1A" w:rsidRDefault="00116B1A">
      <w:pPr>
        <w:pStyle w:val="BodyText"/>
        <w:rPr>
          <w:sz w:val="20"/>
        </w:rPr>
      </w:pPr>
    </w:p>
    <w:p w14:paraId="1ED2FFF2" w14:textId="77777777" w:rsidR="00116B1A" w:rsidRDefault="00116B1A">
      <w:pPr>
        <w:pStyle w:val="BodyText"/>
        <w:spacing w:before="4"/>
        <w:rPr>
          <w:sz w:val="18"/>
        </w:rPr>
      </w:pPr>
    </w:p>
    <w:p w14:paraId="1ED2FFF3" w14:textId="77777777" w:rsidR="00116B1A" w:rsidRDefault="005876AA">
      <w:pPr>
        <w:pStyle w:val="BodyText"/>
        <w:spacing w:before="111" w:line="273" w:lineRule="auto"/>
        <w:ind w:left="1669" w:right="245"/>
        <w:rPr>
          <w:sz w:val="13"/>
        </w:rPr>
      </w:pPr>
      <w:bookmarkStart w:id="89" w:name="_bookmark36"/>
      <w:bookmarkEnd w:id="89"/>
      <w:r>
        <w:rPr>
          <w:color w:val="231F20"/>
        </w:rPr>
        <w:t xml:space="preserve">The RBE is the ‘total cost’ of activities undertaken by businesses, community organisations and individuals in order to be compliant with regulation on an annual basis. This cost includes things such as updating equipment and materials and training </w:t>
      </w:r>
      <w:r>
        <w:rPr>
          <w:color w:val="231F20"/>
          <w:spacing w:val="-2"/>
        </w:rPr>
        <w:t>staff.</w:t>
      </w:r>
      <w:r>
        <w:rPr>
          <w:color w:val="231F20"/>
          <w:spacing w:val="-7"/>
        </w:rPr>
        <w:t xml:space="preserve"> </w:t>
      </w:r>
      <w:r>
        <w:rPr>
          <w:color w:val="231F20"/>
          <w:spacing w:val="-2"/>
        </w:rPr>
        <w:t>However,</w:t>
      </w:r>
      <w:r>
        <w:rPr>
          <w:color w:val="231F20"/>
          <w:spacing w:val="-7"/>
        </w:rPr>
        <w:t xml:space="preserve"> </w:t>
      </w:r>
      <w:r>
        <w:rPr>
          <w:color w:val="231F20"/>
          <w:spacing w:val="-2"/>
        </w:rPr>
        <w:t>this</w:t>
      </w:r>
      <w:r>
        <w:rPr>
          <w:color w:val="231F20"/>
          <w:spacing w:val="-7"/>
        </w:rPr>
        <w:t xml:space="preserve"> </w:t>
      </w:r>
      <w:r>
        <w:rPr>
          <w:color w:val="231F20"/>
          <w:spacing w:val="-2"/>
        </w:rPr>
        <w:t>estimate</w:t>
      </w:r>
      <w:r>
        <w:rPr>
          <w:color w:val="231F20"/>
          <w:spacing w:val="-7"/>
        </w:rPr>
        <w:t xml:space="preserve"> </w:t>
      </w:r>
      <w:r>
        <w:rPr>
          <w:color w:val="231F20"/>
          <w:spacing w:val="-2"/>
        </w:rPr>
        <w:t>does</w:t>
      </w:r>
      <w:r>
        <w:rPr>
          <w:color w:val="231F20"/>
          <w:spacing w:val="-7"/>
        </w:rPr>
        <w:t xml:space="preserve"> </w:t>
      </w:r>
      <w:r>
        <w:rPr>
          <w:color w:val="231F20"/>
          <w:spacing w:val="-2"/>
        </w:rPr>
        <w:t>not</w:t>
      </w:r>
      <w:r>
        <w:rPr>
          <w:color w:val="231F20"/>
          <w:spacing w:val="-7"/>
        </w:rPr>
        <w:t xml:space="preserve"> </w:t>
      </w:r>
      <w:r>
        <w:rPr>
          <w:color w:val="231F20"/>
          <w:spacing w:val="-2"/>
        </w:rPr>
        <w:t>include</w:t>
      </w:r>
      <w:r>
        <w:rPr>
          <w:color w:val="231F20"/>
          <w:spacing w:val="-7"/>
        </w:rPr>
        <w:t xml:space="preserve"> </w:t>
      </w:r>
      <w:r>
        <w:rPr>
          <w:color w:val="231F20"/>
          <w:spacing w:val="-2"/>
        </w:rPr>
        <w:t>‘business</w:t>
      </w:r>
      <w:r>
        <w:rPr>
          <w:color w:val="231F20"/>
          <w:spacing w:val="-7"/>
        </w:rPr>
        <w:t xml:space="preserve"> </w:t>
      </w:r>
      <w:r>
        <w:rPr>
          <w:color w:val="231F20"/>
          <w:spacing w:val="-2"/>
        </w:rPr>
        <w:t>as</w:t>
      </w:r>
      <w:r>
        <w:rPr>
          <w:color w:val="231F20"/>
          <w:spacing w:val="-7"/>
        </w:rPr>
        <w:t xml:space="preserve"> </w:t>
      </w:r>
      <w:r>
        <w:rPr>
          <w:color w:val="231F20"/>
          <w:spacing w:val="-2"/>
        </w:rPr>
        <w:t>usual’</w:t>
      </w:r>
      <w:r>
        <w:rPr>
          <w:color w:val="231F20"/>
          <w:spacing w:val="-7"/>
        </w:rPr>
        <w:t xml:space="preserve"> </w:t>
      </w:r>
      <w:r>
        <w:rPr>
          <w:color w:val="231F20"/>
          <w:spacing w:val="-2"/>
        </w:rPr>
        <w:t>activities</w:t>
      </w:r>
      <w:r>
        <w:rPr>
          <w:color w:val="231F20"/>
          <w:spacing w:val="-7"/>
        </w:rPr>
        <w:t xml:space="preserve"> </w:t>
      </w:r>
      <w:r>
        <w:rPr>
          <w:color w:val="231F20"/>
          <w:spacing w:val="-2"/>
        </w:rPr>
        <w:t>or</w:t>
      </w:r>
      <w:r>
        <w:rPr>
          <w:color w:val="231F20"/>
          <w:spacing w:val="-7"/>
        </w:rPr>
        <w:t xml:space="preserve"> </w:t>
      </w:r>
      <w:r>
        <w:rPr>
          <w:color w:val="231F20"/>
          <w:spacing w:val="-2"/>
        </w:rPr>
        <w:t>elements</w:t>
      </w:r>
      <w:r>
        <w:rPr>
          <w:color w:val="231F20"/>
          <w:spacing w:val="-7"/>
        </w:rPr>
        <w:t xml:space="preserve"> </w:t>
      </w:r>
      <w:r>
        <w:rPr>
          <w:color w:val="231F20"/>
          <w:spacing w:val="-2"/>
        </w:rPr>
        <w:t xml:space="preserve">of </w:t>
      </w:r>
      <w:r>
        <w:rPr>
          <w:color w:val="231F20"/>
        </w:rPr>
        <w:t>the NQF Review such as increased fees to government agencies.</w:t>
      </w:r>
      <w:r>
        <w:rPr>
          <w:color w:val="231F20"/>
          <w:position w:val="8"/>
          <w:sz w:val="13"/>
        </w:rPr>
        <w:t>60</w:t>
      </w:r>
    </w:p>
    <w:p w14:paraId="1ED2FFF4" w14:textId="77777777" w:rsidR="00116B1A" w:rsidRDefault="005876AA">
      <w:pPr>
        <w:spacing w:before="113" w:line="273" w:lineRule="auto"/>
        <w:ind w:left="1669" w:right="353"/>
        <w:rPr>
          <w:b/>
          <w:i/>
          <w:sz w:val="23"/>
        </w:rPr>
      </w:pPr>
      <w:r>
        <w:rPr>
          <w:b/>
          <w:i/>
          <w:color w:val="231F20"/>
          <w:sz w:val="23"/>
        </w:rPr>
        <w:t>Note: this RBE table does not include the calculated net benefit of the policy</w:t>
      </w:r>
      <w:r>
        <w:rPr>
          <w:b/>
          <w:i/>
          <w:color w:val="231F20"/>
          <w:spacing w:val="80"/>
          <w:sz w:val="23"/>
        </w:rPr>
        <w:t xml:space="preserve"> </w:t>
      </w:r>
      <w:r>
        <w:rPr>
          <w:b/>
          <w:i/>
          <w:color w:val="231F20"/>
          <w:sz w:val="23"/>
        </w:rPr>
        <w:t>changes, but rather the direct regulatory costs associated with change compared to maintaining the status quo (business as usual). A holistic breakdown factoring in the associated</w:t>
      </w:r>
      <w:r>
        <w:rPr>
          <w:b/>
          <w:i/>
          <w:color w:val="231F20"/>
          <w:spacing w:val="1"/>
          <w:sz w:val="23"/>
        </w:rPr>
        <w:t xml:space="preserve"> </w:t>
      </w:r>
      <w:r>
        <w:rPr>
          <w:b/>
          <w:i/>
          <w:color w:val="231F20"/>
          <w:sz w:val="23"/>
        </w:rPr>
        <w:t>benefits</w:t>
      </w:r>
      <w:r>
        <w:rPr>
          <w:b/>
          <w:i/>
          <w:color w:val="231F20"/>
          <w:spacing w:val="1"/>
          <w:sz w:val="23"/>
        </w:rPr>
        <w:t xml:space="preserve"> </w:t>
      </w:r>
      <w:r>
        <w:rPr>
          <w:b/>
          <w:i/>
          <w:color w:val="231F20"/>
          <w:sz w:val="23"/>
        </w:rPr>
        <w:t>is</w:t>
      </w:r>
      <w:r>
        <w:rPr>
          <w:b/>
          <w:i/>
          <w:color w:val="231F20"/>
          <w:spacing w:val="1"/>
          <w:sz w:val="23"/>
        </w:rPr>
        <w:t xml:space="preserve"> </w:t>
      </w:r>
      <w:r>
        <w:rPr>
          <w:b/>
          <w:i/>
          <w:color w:val="231F20"/>
          <w:sz w:val="23"/>
        </w:rPr>
        <w:t>found</w:t>
      </w:r>
      <w:r>
        <w:rPr>
          <w:b/>
          <w:i/>
          <w:color w:val="231F20"/>
          <w:spacing w:val="2"/>
          <w:sz w:val="23"/>
        </w:rPr>
        <w:t xml:space="preserve"> </w:t>
      </w:r>
      <w:r>
        <w:rPr>
          <w:b/>
          <w:i/>
          <w:color w:val="231F20"/>
          <w:sz w:val="23"/>
        </w:rPr>
        <w:t>in</w:t>
      </w:r>
      <w:r>
        <w:rPr>
          <w:b/>
          <w:i/>
          <w:color w:val="231F20"/>
          <w:spacing w:val="1"/>
          <w:sz w:val="23"/>
        </w:rPr>
        <w:t xml:space="preserve"> </w:t>
      </w:r>
      <w:r>
        <w:rPr>
          <w:b/>
          <w:i/>
          <w:color w:val="231F20"/>
          <w:sz w:val="23"/>
        </w:rPr>
        <w:t>the</w:t>
      </w:r>
      <w:r>
        <w:rPr>
          <w:b/>
          <w:i/>
          <w:color w:val="231F20"/>
          <w:spacing w:val="1"/>
          <w:sz w:val="23"/>
        </w:rPr>
        <w:t xml:space="preserve"> </w:t>
      </w:r>
      <w:r>
        <w:rPr>
          <w:b/>
          <w:i/>
          <w:color w:val="231F20"/>
          <w:sz w:val="23"/>
        </w:rPr>
        <w:t>cost-benefit</w:t>
      </w:r>
      <w:r>
        <w:rPr>
          <w:b/>
          <w:i/>
          <w:color w:val="231F20"/>
          <w:spacing w:val="1"/>
          <w:sz w:val="23"/>
        </w:rPr>
        <w:t xml:space="preserve"> </w:t>
      </w:r>
      <w:r>
        <w:rPr>
          <w:b/>
          <w:i/>
          <w:color w:val="231F20"/>
          <w:sz w:val="23"/>
        </w:rPr>
        <w:t>analysis</w:t>
      </w:r>
      <w:r>
        <w:rPr>
          <w:b/>
          <w:i/>
          <w:color w:val="231F20"/>
          <w:spacing w:val="1"/>
          <w:sz w:val="23"/>
        </w:rPr>
        <w:t xml:space="preserve"> </w:t>
      </w:r>
      <w:r>
        <w:rPr>
          <w:b/>
          <w:i/>
          <w:color w:val="231F20"/>
          <w:sz w:val="23"/>
        </w:rPr>
        <w:t>tables</w:t>
      </w:r>
      <w:r>
        <w:rPr>
          <w:b/>
          <w:i/>
          <w:color w:val="231F20"/>
          <w:spacing w:val="2"/>
          <w:sz w:val="23"/>
        </w:rPr>
        <w:t xml:space="preserve"> </w:t>
      </w:r>
      <w:r>
        <w:rPr>
          <w:b/>
          <w:i/>
          <w:color w:val="231F20"/>
          <w:sz w:val="23"/>
        </w:rPr>
        <w:t>further</w:t>
      </w:r>
      <w:r>
        <w:rPr>
          <w:b/>
          <w:i/>
          <w:color w:val="231F20"/>
          <w:spacing w:val="1"/>
          <w:sz w:val="23"/>
        </w:rPr>
        <w:t xml:space="preserve"> </w:t>
      </w:r>
      <w:r>
        <w:rPr>
          <w:b/>
          <w:i/>
          <w:color w:val="231F20"/>
          <w:sz w:val="23"/>
        </w:rPr>
        <w:t>in</w:t>
      </w:r>
      <w:r>
        <w:rPr>
          <w:b/>
          <w:i/>
          <w:color w:val="231F20"/>
          <w:spacing w:val="1"/>
          <w:sz w:val="23"/>
        </w:rPr>
        <w:t xml:space="preserve"> </w:t>
      </w:r>
      <w:r>
        <w:rPr>
          <w:b/>
          <w:i/>
          <w:color w:val="231F20"/>
          <w:sz w:val="23"/>
        </w:rPr>
        <w:t>this</w:t>
      </w:r>
      <w:r>
        <w:rPr>
          <w:b/>
          <w:i/>
          <w:color w:val="231F20"/>
          <w:spacing w:val="1"/>
          <w:sz w:val="23"/>
        </w:rPr>
        <w:t xml:space="preserve"> </w:t>
      </w:r>
      <w:r>
        <w:rPr>
          <w:b/>
          <w:i/>
          <w:color w:val="231F20"/>
          <w:spacing w:val="-2"/>
          <w:sz w:val="23"/>
        </w:rPr>
        <w:t>chapter.</w:t>
      </w:r>
    </w:p>
    <w:p w14:paraId="1ED2FFF5" w14:textId="77777777" w:rsidR="00116B1A" w:rsidRDefault="005876AA">
      <w:pPr>
        <w:pStyle w:val="BodyText"/>
        <w:spacing w:before="113" w:line="273" w:lineRule="auto"/>
        <w:ind w:left="1669"/>
      </w:pPr>
      <w:r>
        <w:rPr>
          <w:color w:val="231F20"/>
        </w:rPr>
        <w:t>When</w:t>
      </w:r>
      <w:r>
        <w:rPr>
          <w:color w:val="231F20"/>
          <w:spacing w:val="-5"/>
        </w:rPr>
        <w:t xml:space="preserve"> </w:t>
      </w:r>
      <w:r>
        <w:rPr>
          <w:color w:val="231F20"/>
        </w:rPr>
        <w:t>calculating</w:t>
      </w:r>
      <w:r>
        <w:rPr>
          <w:color w:val="231F20"/>
          <w:spacing w:val="-5"/>
        </w:rPr>
        <w:t xml:space="preserve"> </w:t>
      </w:r>
      <w:r>
        <w:rPr>
          <w:color w:val="231F20"/>
        </w:rPr>
        <w:t>these</w:t>
      </w:r>
      <w:r>
        <w:rPr>
          <w:color w:val="231F20"/>
          <w:spacing w:val="-5"/>
        </w:rPr>
        <w:t xml:space="preserve"> </w:t>
      </w:r>
      <w:r>
        <w:rPr>
          <w:color w:val="231F20"/>
        </w:rPr>
        <w:t>figures,</w:t>
      </w:r>
      <w:r>
        <w:rPr>
          <w:color w:val="231F20"/>
          <w:spacing w:val="-5"/>
        </w:rPr>
        <w:t xml:space="preserve"> </w:t>
      </w:r>
      <w:r>
        <w:rPr>
          <w:color w:val="231F20"/>
        </w:rPr>
        <w:t>businesses</w:t>
      </w:r>
      <w:r>
        <w:rPr>
          <w:color w:val="231F20"/>
          <w:spacing w:val="-5"/>
        </w:rPr>
        <w:t xml:space="preserve"> </w:t>
      </w:r>
      <w:r>
        <w:rPr>
          <w:color w:val="231F20"/>
        </w:rPr>
        <w:t>are</w:t>
      </w:r>
      <w:r>
        <w:rPr>
          <w:color w:val="231F20"/>
          <w:spacing w:val="-5"/>
        </w:rPr>
        <w:t xml:space="preserve"> </w:t>
      </w:r>
      <w:r>
        <w:rPr>
          <w:color w:val="231F20"/>
        </w:rPr>
        <w:t>considered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for-profit</w:t>
      </w:r>
      <w:r>
        <w:rPr>
          <w:color w:val="231F20"/>
          <w:spacing w:val="-5"/>
        </w:rPr>
        <w:t xml:space="preserve"> </w:t>
      </w:r>
      <w:r>
        <w:rPr>
          <w:color w:val="231F20"/>
        </w:rPr>
        <w:t>providers</w:t>
      </w:r>
      <w:r>
        <w:rPr>
          <w:color w:val="231F20"/>
          <w:spacing w:val="-5"/>
        </w:rPr>
        <w:t xml:space="preserve"> </w:t>
      </w:r>
      <w:r>
        <w:rPr>
          <w:color w:val="231F20"/>
        </w:rPr>
        <w:t xml:space="preserve">of </w:t>
      </w:r>
      <w:r>
        <w:rPr>
          <w:color w:val="231F20"/>
          <w:spacing w:val="-2"/>
        </w:rPr>
        <w:t xml:space="preserve">education and care services. Community organisations are assumed to be not-for-profit, </w:t>
      </w:r>
      <w:r>
        <w:rPr>
          <w:color w:val="231F20"/>
        </w:rPr>
        <w:t>community and government providers of education and care services. Individuals are assumed to be early childhood educators and staff.</w:t>
      </w:r>
    </w:p>
    <w:p w14:paraId="1ED2FFF6" w14:textId="77777777" w:rsidR="00116B1A" w:rsidRDefault="00116B1A">
      <w:pPr>
        <w:pStyle w:val="BodyText"/>
        <w:spacing w:before="1"/>
        <w:rPr>
          <w:sz w:val="21"/>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653"/>
        <w:gridCol w:w="1625"/>
        <w:gridCol w:w="1691"/>
        <w:gridCol w:w="1663"/>
        <w:gridCol w:w="1568"/>
      </w:tblGrid>
      <w:tr w:rsidR="00116B1A" w14:paraId="1ED2FFF8" w14:textId="77777777">
        <w:trPr>
          <w:trHeight w:val="393"/>
        </w:trPr>
        <w:tc>
          <w:tcPr>
            <w:tcW w:w="8200" w:type="dxa"/>
            <w:gridSpan w:val="5"/>
            <w:tcBorders>
              <w:top w:val="nil"/>
              <w:left w:val="nil"/>
              <w:bottom w:val="nil"/>
              <w:right w:val="nil"/>
            </w:tcBorders>
            <w:shd w:val="clear" w:color="auto" w:fill="1895D3"/>
          </w:tcPr>
          <w:p w14:paraId="1ED2FFF7" w14:textId="77777777" w:rsidR="00116B1A" w:rsidRDefault="005876AA">
            <w:pPr>
              <w:pStyle w:val="TableParagraph"/>
              <w:spacing w:before="94"/>
              <w:ind w:left="84"/>
              <w:rPr>
                <w:b/>
                <w:sz w:val="20"/>
              </w:rPr>
            </w:pPr>
            <w:r>
              <w:rPr>
                <w:b/>
                <w:color w:val="FFFFFF"/>
                <w:sz w:val="20"/>
              </w:rPr>
              <w:t>Average</w:t>
            </w:r>
            <w:r>
              <w:rPr>
                <w:b/>
                <w:color w:val="FFFFFF"/>
                <w:spacing w:val="-3"/>
                <w:sz w:val="20"/>
              </w:rPr>
              <w:t xml:space="preserve"> </w:t>
            </w:r>
            <w:r>
              <w:rPr>
                <w:b/>
                <w:color w:val="FFFFFF"/>
                <w:sz w:val="20"/>
              </w:rPr>
              <w:t>annual</w:t>
            </w:r>
            <w:r>
              <w:rPr>
                <w:b/>
                <w:color w:val="FFFFFF"/>
                <w:spacing w:val="-2"/>
                <w:sz w:val="20"/>
              </w:rPr>
              <w:t xml:space="preserve"> </w:t>
            </w:r>
            <w:r>
              <w:rPr>
                <w:b/>
                <w:color w:val="FFFFFF"/>
                <w:sz w:val="20"/>
              </w:rPr>
              <w:t>change</w:t>
            </w:r>
            <w:r>
              <w:rPr>
                <w:b/>
                <w:color w:val="FFFFFF"/>
                <w:spacing w:val="-2"/>
                <w:sz w:val="20"/>
              </w:rPr>
              <w:t xml:space="preserve"> </w:t>
            </w:r>
            <w:r>
              <w:rPr>
                <w:b/>
                <w:color w:val="FFFFFF"/>
                <w:sz w:val="20"/>
              </w:rPr>
              <w:t>in</w:t>
            </w:r>
            <w:r>
              <w:rPr>
                <w:b/>
                <w:color w:val="FFFFFF"/>
                <w:spacing w:val="-2"/>
                <w:sz w:val="20"/>
              </w:rPr>
              <w:t xml:space="preserve"> </w:t>
            </w:r>
            <w:r>
              <w:rPr>
                <w:b/>
                <w:color w:val="FFFFFF"/>
                <w:sz w:val="20"/>
              </w:rPr>
              <w:t>regulatory</w:t>
            </w:r>
            <w:r>
              <w:rPr>
                <w:b/>
                <w:color w:val="FFFFFF"/>
                <w:spacing w:val="-2"/>
                <w:sz w:val="20"/>
              </w:rPr>
              <w:t xml:space="preserve"> </w:t>
            </w:r>
            <w:r>
              <w:rPr>
                <w:b/>
                <w:color w:val="FFFFFF"/>
                <w:sz w:val="20"/>
              </w:rPr>
              <w:t>costs</w:t>
            </w:r>
            <w:r>
              <w:rPr>
                <w:b/>
                <w:color w:val="FFFFFF"/>
                <w:spacing w:val="-2"/>
                <w:sz w:val="20"/>
              </w:rPr>
              <w:t xml:space="preserve"> </w:t>
            </w:r>
            <w:r>
              <w:rPr>
                <w:b/>
                <w:color w:val="FFFFFF"/>
                <w:sz w:val="20"/>
              </w:rPr>
              <w:t>(compared</w:t>
            </w:r>
            <w:r>
              <w:rPr>
                <w:b/>
                <w:color w:val="FFFFFF"/>
                <w:spacing w:val="-2"/>
                <w:sz w:val="20"/>
              </w:rPr>
              <w:t xml:space="preserve"> </w:t>
            </w:r>
            <w:r>
              <w:rPr>
                <w:b/>
                <w:color w:val="FFFFFF"/>
                <w:sz w:val="20"/>
              </w:rPr>
              <w:t>to</w:t>
            </w:r>
            <w:r>
              <w:rPr>
                <w:b/>
                <w:color w:val="FFFFFF"/>
                <w:spacing w:val="-2"/>
                <w:sz w:val="20"/>
              </w:rPr>
              <w:t xml:space="preserve"> </w:t>
            </w:r>
            <w:r>
              <w:rPr>
                <w:b/>
                <w:color w:val="FFFFFF"/>
                <w:sz w:val="20"/>
              </w:rPr>
              <w:t>current</w:t>
            </w:r>
            <w:r>
              <w:rPr>
                <w:b/>
                <w:color w:val="FFFFFF"/>
                <w:spacing w:val="-2"/>
                <w:sz w:val="20"/>
              </w:rPr>
              <w:t xml:space="preserve"> </w:t>
            </w:r>
            <w:r>
              <w:rPr>
                <w:b/>
                <w:color w:val="FFFFFF"/>
                <w:sz w:val="20"/>
              </w:rPr>
              <w:t>business</w:t>
            </w:r>
            <w:r>
              <w:rPr>
                <w:b/>
                <w:color w:val="FFFFFF"/>
                <w:spacing w:val="-2"/>
                <w:sz w:val="20"/>
              </w:rPr>
              <w:t xml:space="preserve"> </w:t>
            </w:r>
            <w:r>
              <w:rPr>
                <w:b/>
                <w:color w:val="FFFFFF"/>
                <w:sz w:val="20"/>
              </w:rPr>
              <w:t>as</w:t>
            </w:r>
            <w:r>
              <w:rPr>
                <w:b/>
                <w:color w:val="FFFFFF"/>
                <w:spacing w:val="-2"/>
                <w:sz w:val="20"/>
              </w:rPr>
              <w:t xml:space="preserve"> usual)</w:t>
            </w:r>
          </w:p>
        </w:tc>
      </w:tr>
      <w:tr w:rsidR="00116B1A" w14:paraId="1ED2FFFE" w14:textId="77777777">
        <w:trPr>
          <w:trHeight w:val="738"/>
        </w:trPr>
        <w:tc>
          <w:tcPr>
            <w:tcW w:w="1653" w:type="dxa"/>
          </w:tcPr>
          <w:p w14:paraId="1ED2FFF9" w14:textId="77777777" w:rsidR="00116B1A" w:rsidRDefault="005876AA">
            <w:pPr>
              <w:pStyle w:val="TableParagraph"/>
              <w:spacing w:before="52" w:line="320" w:lineRule="atLeast"/>
              <w:ind w:left="79" w:right="61"/>
              <w:rPr>
                <w:sz w:val="23"/>
              </w:rPr>
            </w:pPr>
            <w:r>
              <w:rPr>
                <w:color w:val="231F20"/>
                <w:sz w:val="23"/>
              </w:rPr>
              <w:t>Change</w:t>
            </w:r>
            <w:r>
              <w:rPr>
                <w:color w:val="231F20"/>
                <w:spacing w:val="-13"/>
                <w:sz w:val="23"/>
              </w:rPr>
              <w:t xml:space="preserve"> </w:t>
            </w:r>
            <w:r>
              <w:rPr>
                <w:color w:val="231F20"/>
                <w:sz w:val="23"/>
              </w:rPr>
              <w:t>in</w:t>
            </w:r>
            <w:r>
              <w:rPr>
                <w:color w:val="231F20"/>
                <w:spacing w:val="-13"/>
                <w:sz w:val="23"/>
              </w:rPr>
              <w:t xml:space="preserve"> </w:t>
            </w:r>
            <w:r>
              <w:rPr>
                <w:color w:val="231F20"/>
                <w:sz w:val="23"/>
              </w:rPr>
              <w:t>costs ($</w:t>
            </w:r>
            <w:r>
              <w:rPr>
                <w:color w:val="231F20"/>
                <w:spacing w:val="-1"/>
                <w:sz w:val="23"/>
              </w:rPr>
              <w:t xml:space="preserve"> </w:t>
            </w:r>
            <w:r>
              <w:rPr>
                <w:color w:val="231F20"/>
                <w:sz w:val="23"/>
              </w:rPr>
              <w:t>million)</w:t>
            </w:r>
          </w:p>
        </w:tc>
        <w:tc>
          <w:tcPr>
            <w:tcW w:w="1625" w:type="dxa"/>
          </w:tcPr>
          <w:p w14:paraId="1ED2FFFA" w14:textId="77777777" w:rsidR="00116B1A" w:rsidRDefault="005876AA">
            <w:pPr>
              <w:pStyle w:val="TableParagraph"/>
              <w:spacing w:before="91"/>
              <w:ind w:left="214" w:right="204"/>
              <w:jc w:val="center"/>
              <w:rPr>
                <w:sz w:val="23"/>
              </w:rPr>
            </w:pPr>
            <w:r>
              <w:rPr>
                <w:color w:val="231F20"/>
                <w:spacing w:val="-2"/>
                <w:sz w:val="23"/>
              </w:rPr>
              <w:t>Business</w:t>
            </w:r>
          </w:p>
        </w:tc>
        <w:tc>
          <w:tcPr>
            <w:tcW w:w="1691" w:type="dxa"/>
          </w:tcPr>
          <w:p w14:paraId="1ED2FFFB" w14:textId="77777777" w:rsidR="00116B1A" w:rsidRDefault="005876AA">
            <w:pPr>
              <w:pStyle w:val="TableParagraph"/>
              <w:spacing w:before="52" w:line="320" w:lineRule="atLeast"/>
              <w:ind w:left="219" w:right="62" w:firstLine="80"/>
              <w:rPr>
                <w:sz w:val="23"/>
              </w:rPr>
            </w:pPr>
            <w:r>
              <w:rPr>
                <w:color w:val="231F20"/>
                <w:spacing w:val="-2"/>
                <w:sz w:val="23"/>
              </w:rPr>
              <w:t>Community organisations</w:t>
            </w:r>
          </w:p>
        </w:tc>
        <w:tc>
          <w:tcPr>
            <w:tcW w:w="1663" w:type="dxa"/>
          </w:tcPr>
          <w:p w14:paraId="1ED2FFFC" w14:textId="77777777" w:rsidR="00116B1A" w:rsidRDefault="005876AA">
            <w:pPr>
              <w:pStyle w:val="TableParagraph"/>
              <w:spacing w:before="91"/>
              <w:ind w:left="290" w:right="279"/>
              <w:jc w:val="center"/>
              <w:rPr>
                <w:sz w:val="23"/>
              </w:rPr>
            </w:pPr>
            <w:r>
              <w:rPr>
                <w:color w:val="231F20"/>
                <w:spacing w:val="-2"/>
                <w:sz w:val="23"/>
              </w:rPr>
              <w:t>Individuals</w:t>
            </w:r>
          </w:p>
        </w:tc>
        <w:tc>
          <w:tcPr>
            <w:tcW w:w="1568" w:type="dxa"/>
          </w:tcPr>
          <w:p w14:paraId="1ED2FFFD" w14:textId="77777777" w:rsidR="00116B1A" w:rsidRDefault="005876AA">
            <w:pPr>
              <w:pStyle w:val="TableParagraph"/>
              <w:spacing w:before="52" w:line="320" w:lineRule="atLeast"/>
              <w:ind w:left="548" w:right="60" w:hanging="467"/>
              <w:rPr>
                <w:sz w:val="23"/>
              </w:rPr>
            </w:pPr>
            <w:r>
              <w:rPr>
                <w:color w:val="231F20"/>
                <w:sz w:val="23"/>
              </w:rPr>
              <w:t>Total</w:t>
            </w:r>
            <w:r>
              <w:rPr>
                <w:color w:val="231F20"/>
                <w:spacing w:val="-13"/>
                <w:sz w:val="23"/>
              </w:rPr>
              <w:t xml:space="preserve"> </w:t>
            </w:r>
            <w:r>
              <w:rPr>
                <w:color w:val="231F20"/>
                <w:sz w:val="23"/>
              </w:rPr>
              <w:t>change</w:t>
            </w:r>
            <w:r>
              <w:rPr>
                <w:color w:val="231F20"/>
                <w:spacing w:val="-13"/>
                <w:sz w:val="23"/>
              </w:rPr>
              <w:t xml:space="preserve"> </w:t>
            </w:r>
            <w:r>
              <w:rPr>
                <w:color w:val="231F20"/>
                <w:sz w:val="23"/>
              </w:rPr>
              <w:t xml:space="preserve">in </w:t>
            </w:r>
            <w:r>
              <w:rPr>
                <w:color w:val="231F20"/>
                <w:spacing w:val="-2"/>
                <w:sz w:val="23"/>
              </w:rPr>
              <w:t>costs</w:t>
            </w:r>
          </w:p>
        </w:tc>
      </w:tr>
      <w:tr w:rsidR="00116B1A" w14:paraId="1ED30004" w14:textId="77777777">
        <w:trPr>
          <w:trHeight w:val="738"/>
        </w:trPr>
        <w:tc>
          <w:tcPr>
            <w:tcW w:w="1653" w:type="dxa"/>
          </w:tcPr>
          <w:p w14:paraId="1ED2FFFF" w14:textId="77777777" w:rsidR="00116B1A" w:rsidRDefault="005876AA">
            <w:pPr>
              <w:pStyle w:val="TableParagraph"/>
              <w:spacing w:before="52" w:line="320" w:lineRule="atLeast"/>
              <w:ind w:left="79" w:right="61"/>
              <w:rPr>
                <w:sz w:val="23"/>
              </w:rPr>
            </w:pPr>
            <w:r>
              <w:rPr>
                <w:color w:val="231F20"/>
                <w:sz w:val="23"/>
              </w:rPr>
              <w:t>Option</w:t>
            </w:r>
            <w:r>
              <w:rPr>
                <w:color w:val="231F20"/>
                <w:spacing w:val="-13"/>
                <w:sz w:val="23"/>
              </w:rPr>
              <w:t xml:space="preserve"> </w:t>
            </w:r>
            <w:r>
              <w:rPr>
                <w:color w:val="231F20"/>
                <w:sz w:val="23"/>
              </w:rPr>
              <w:t>1</w:t>
            </w:r>
            <w:r>
              <w:rPr>
                <w:color w:val="231F20"/>
                <w:spacing w:val="-13"/>
                <w:sz w:val="23"/>
              </w:rPr>
              <w:t xml:space="preserve"> </w:t>
            </w:r>
            <w:r>
              <w:rPr>
                <w:color w:val="231F20"/>
                <w:sz w:val="23"/>
              </w:rPr>
              <w:t xml:space="preserve">– </w:t>
            </w:r>
            <w:r>
              <w:rPr>
                <w:color w:val="231F20"/>
                <w:spacing w:val="-2"/>
                <w:sz w:val="23"/>
              </w:rPr>
              <w:t xml:space="preserve">Status </w:t>
            </w:r>
            <w:r>
              <w:rPr>
                <w:color w:val="231F20"/>
                <w:spacing w:val="-5"/>
                <w:sz w:val="23"/>
              </w:rPr>
              <w:t>quo</w:t>
            </w:r>
          </w:p>
        </w:tc>
        <w:tc>
          <w:tcPr>
            <w:tcW w:w="1625" w:type="dxa"/>
          </w:tcPr>
          <w:p w14:paraId="1ED30000" w14:textId="77777777" w:rsidR="00116B1A" w:rsidRDefault="005876AA">
            <w:pPr>
              <w:pStyle w:val="TableParagraph"/>
              <w:spacing w:before="91"/>
              <w:ind w:left="214" w:right="204"/>
              <w:jc w:val="center"/>
              <w:rPr>
                <w:sz w:val="23"/>
              </w:rPr>
            </w:pPr>
            <w:r>
              <w:rPr>
                <w:color w:val="231F20"/>
                <w:spacing w:val="-5"/>
                <w:sz w:val="23"/>
              </w:rPr>
              <w:t>$0</w:t>
            </w:r>
          </w:p>
        </w:tc>
        <w:tc>
          <w:tcPr>
            <w:tcW w:w="1691" w:type="dxa"/>
          </w:tcPr>
          <w:p w14:paraId="1ED30001" w14:textId="77777777" w:rsidR="00116B1A" w:rsidRDefault="005876AA">
            <w:pPr>
              <w:pStyle w:val="TableParagraph"/>
              <w:spacing w:before="91"/>
              <w:ind w:left="247" w:right="237"/>
              <w:jc w:val="center"/>
              <w:rPr>
                <w:sz w:val="23"/>
              </w:rPr>
            </w:pPr>
            <w:r>
              <w:rPr>
                <w:color w:val="231F20"/>
                <w:spacing w:val="-5"/>
                <w:sz w:val="23"/>
              </w:rPr>
              <w:t>$0</w:t>
            </w:r>
          </w:p>
        </w:tc>
        <w:tc>
          <w:tcPr>
            <w:tcW w:w="1663" w:type="dxa"/>
          </w:tcPr>
          <w:p w14:paraId="1ED30002" w14:textId="77777777" w:rsidR="00116B1A" w:rsidRDefault="005876AA">
            <w:pPr>
              <w:pStyle w:val="TableParagraph"/>
              <w:spacing w:before="91"/>
              <w:ind w:left="290" w:right="279"/>
              <w:jc w:val="center"/>
              <w:rPr>
                <w:sz w:val="23"/>
              </w:rPr>
            </w:pPr>
            <w:r>
              <w:rPr>
                <w:color w:val="231F20"/>
                <w:spacing w:val="-5"/>
                <w:sz w:val="23"/>
              </w:rPr>
              <w:t>$0</w:t>
            </w:r>
          </w:p>
        </w:tc>
        <w:tc>
          <w:tcPr>
            <w:tcW w:w="1568" w:type="dxa"/>
          </w:tcPr>
          <w:p w14:paraId="1ED30003" w14:textId="77777777" w:rsidR="00116B1A" w:rsidRDefault="005876AA">
            <w:pPr>
              <w:pStyle w:val="TableParagraph"/>
              <w:spacing w:before="91"/>
              <w:ind w:left="131" w:right="121"/>
              <w:jc w:val="center"/>
              <w:rPr>
                <w:sz w:val="23"/>
              </w:rPr>
            </w:pPr>
            <w:r>
              <w:rPr>
                <w:color w:val="231F20"/>
                <w:spacing w:val="-5"/>
                <w:sz w:val="23"/>
              </w:rPr>
              <w:t>$0</w:t>
            </w:r>
          </w:p>
        </w:tc>
      </w:tr>
      <w:tr w:rsidR="00116B1A" w14:paraId="1ED3000A" w14:textId="77777777">
        <w:trPr>
          <w:trHeight w:val="738"/>
        </w:trPr>
        <w:tc>
          <w:tcPr>
            <w:tcW w:w="1653" w:type="dxa"/>
          </w:tcPr>
          <w:p w14:paraId="1ED30005" w14:textId="77777777" w:rsidR="00116B1A" w:rsidRDefault="005876AA">
            <w:pPr>
              <w:pStyle w:val="TableParagraph"/>
              <w:spacing w:before="52" w:line="320" w:lineRule="atLeast"/>
              <w:ind w:left="79" w:right="61"/>
              <w:rPr>
                <w:sz w:val="23"/>
              </w:rPr>
            </w:pPr>
            <w:r>
              <w:rPr>
                <w:color w:val="231F20"/>
                <w:sz w:val="23"/>
              </w:rPr>
              <w:t xml:space="preserve">Option 2 – </w:t>
            </w:r>
            <w:r>
              <w:rPr>
                <w:color w:val="231F20"/>
                <w:w w:val="95"/>
                <w:sz w:val="23"/>
              </w:rPr>
              <w:t>Mixed</w:t>
            </w:r>
            <w:r>
              <w:rPr>
                <w:color w:val="231F20"/>
                <w:spacing w:val="-5"/>
                <w:w w:val="95"/>
                <w:sz w:val="23"/>
              </w:rPr>
              <w:t xml:space="preserve"> </w:t>
            </w:r>
            <w:r>
              <w:rPr>
                <w:color w:val="231F20"/>
                <w:w w:val="95"/>
                <w:sz w:val="23"/>
              </w:rPr>
              <w:t>approach</w:t>
            </w:r>
          </w:p>
        </w:tc>
        <w:tc>
          <w:tcPr>
            <w:tcW w:w="1625" w:type="dxa"/>
          </w:tcPr>
          <w:p w14:paraId="1ED30006" w14:textId="77777777" w:rsidR="00116B1A" w:rsidRDefault="005876AA">
            <w:pPr>
              <w:pStyle w:val="TableParagraph"/>
              <w:spacing w:before="91"/>
              <w:ind w:left="214" w:right="204"/>
              <w:jc w:val="center"/>
              <w:rPr>
                <w:sz w:val="23"/>
              </w:rPr>
            </w:pPr>
            <w:r>
              <w:rPr>
                <w:color w:val="231F20"/>
                <w:w w:val="90"/>
                <w:sz w:val="23"/>
              </w:rPr>
              <w:t>$4.52</w:t>
            </w:r>
            <w:r>
              <w:rPr>
                <w:color w:val="231F20"/>
                <w:spacing w:val="9"/>
                <w:sz w:val="23"/>
              </w:rPr>
              <w:t xml:space="preserve"> </w:t>
            </w:r>
            <w:r>
              <w:rPr>
                <w:color w:val="231F20"/>
                <w:spacing w:val="-2"/>
                <w:sz w:val="23"/>
              </w:rPr>
              <w:t>million</w:t>
            </w:r>
          </w:p>
        </w:tc>
        <w:tc>
          <w:tcPr>
            <w:tcW w:w="1691" w:type="dxa"/>
          </w:tcPr>
          <w:p w14:paraId="1ED30007" w14:textId="77777777" w:rsidR="00116B1A" w:rsidRDefault="005876AA">
            <w:pPr>
              <w:pStyle w:val="TableParagraph"/>
              <w:spacing w:before="91"/>
              <w:ind w:left="247" w:right="237"/>
              <w:jc w:val="center"/>
              <w:rPr>
                <w:sz w:val="23"/>
              </w:rPr>
            </w:pPr>
            <w:r>
              <w:rPr>
                <w:color w:val="231F20"/>
                <w:w w:val="90"/>
                <w:sz w:val="23"/>
              </w:rPr>
              <w:t>$4.53</w:t>
            </w:r>
            <w:r>
              <w:rPr>
                <w:color w:val="231F20"/>
                <w:spacing w:val="9"/>
                <w:sz w:val="23"/>
              </w:rPr>
              <w:t xml:space="preserve"> </w:t>
            </w:r>
            <w:r>
              <w:rPr>
                <w:color w:val="231F20"/>
                <w:spacing w:val="-2"/>
                <w:sz w:val="23"/>
              </w:rPr>
              <w:t>million</w:t>
            </w:r>
          </w:p>
        </w:tc>
        <w:tc>
          <w:tcPr>
            <w:tcW w:w="1663" w:type="dxa"/>
          </w:tcPr>
          <w:p w14:paraId="1ED30008" w14:textId="77777777" w:rsidR="00116B1A" w:rsidRDefault="005876AA">
            <w:pPr>
              <w:pStyle w:val="TableParagraph"/>
              <w:spacing w:before="91"/>
              <w:ind w:left="290" w:right="279"/>
              <w:jc w:val="center"/>
              <w:rPr>
                <w:sz w:val="23"/>
              </w:rPr>
            </w:pPr>
            <w:r>
              <w:rPr>
                <w:color w:val="231F20"/>
                <w:spacing w:val="-2"/>
                <w:sz w:val="23"/>
              </w:rPr>
              <w:t>$268,000</w:t>
            </w:r>
          </w:p>
        </w:tc>
        <w:tc>
          <w:tcPr>
            <w:tcW w:w="1568" w:type="dxa"/>
          </w:tcPr>
          <w:p w14:paraId="1ED30009" w14:textId="77777777" w:rsidR="00116B1A" w:rsidRDefault="005876AA">
            <w:pPr>
              <w:pStyle w:val="TableParagraph"/>
              <w:spacing w:before="91"/>
              <w:ind w:left="132" w:right="121"/>
              <w:jc w:val="center"/>
              <w:rPr>
                <w:sz w:val="23"/>
              </w:rPr>
            </w:pPr>
            <w:r>
              <w:rPr>
                <w:color w:val="231F20"/>
                <w:w w:val="90"/>
                <w:sz w:val="23"/>
              </w:rPr>
              <w:t>$9.3</w:t>
            </w:r>
            <w:r>
              <w:rPr>
                <w:color w:val="231F20"/>
                <w:spacing w:val="2"/>
                <w:sz w:val="23"/>
              </w:rPr>
              <w:t xml:space="preserve"> </w:t>
            </w:r>
            <w:r>
              <w:rPr>
                <w:color w:val="231F20"/>
                <w:spacing w:val="-2"/>
                <w:sz w:val="23"/>
              </w:rPr>
              <w:t>million</w:t>
            </w:r>
          </w:p>
        </w:tc>
      </w:tr>
      <w:tr w:rsidR="00116B1A" w14:paraId="1ED30011" w14:textId="77777777">
        <w:trPr>
          <w:trHeight w:val="1698"/>
        </w:trPr>
        <w:tc>
          <w:tcPr>
            <w:tcW w:w="1653" w:type="dxa"/>
          </w:tcPr>
          <w:p w14:paraId="1ED3000B" w14:textId="77777777" w:rsidR="00116B1A" w:rsidRDefault="005876AA">
            <w:pPr>
              <w:pStyle w:val="TableParagraph"/>
              <w:spacing w:before="91"/>
              <w:ind w:left="79"/>
              <w:rPr>
                <w:sz w:val="23"/>
              </w:rPr>
            </w:pPr>
            <w:r>
              <w:rPr>
                <w:color w:val="231F20"/>
                <w:spacing w:val="-2"/>
                <w:sz w:val="23"/>
              </w:rPr>
              <w:t>Option</w:t>
            </w:r>
          </w:p>
          <w:p w14:paraId="1ED3000C" w14:textId="77777777" w:rsidR="00116B1A" w:rsidRDefault="005876AA">
            <w:pPr>
              <w:pStyle w:val="TableParagraph"/>
              <w:spacing w:before="0" w:line="320" w:lineRule="atLeast"/>
              <w:ind w:left="79" w:right="61"/>
              <w:rPr>
                <w:sz w:val="23"/>
              </w:rPr>
            </w:pPr>
            <w:r>
              <w:rPr>
                <w:color w:val="231F20"/>
                <w:sz w:val="23"/>
              </w:rPr>
              <w:t xml:space="preserve">3 – Highly </w:t>
            </w:r>
            <w:r>
              <w:rPr>
                <w:color w:val="231F20"/>
                <w:spacing w:val="-2"/>
                <w:w w:val="95"/>
                <w:sz w:val="23"/>
              </w:rPr>
              <w:t xml:space="preserve">prescriptive </w:t>
            </w:r>
            <w:r>
              <w:rPr>
                <w:color w:val="231F20"/>
                <w:spacing w:val="-2"/>
                <w:sz w:val="23"/>
              </w:rPr>
              <w:t>legislative approach</w:t>
            </w:r>
          </w:p>
        </w:tc>
        <w:tc>
          <w:tcPr>
            <w:tcW w:w="1625" w:type="dxa"/>
          </w:tcPr>
          <w:p w14:paraId="1ED3000D" w14:textId="77777777" w:rsidR="00116B1A" w:rsidRDefault="005876AA">
            <w:pPr>
              <w:pStyle w:val="TableParagraph"/>
              <w:spacing w:before="91"/>
              <w:ind w:left="214" w:right="204"/>
              <w:jc w:val="center"/>
              <w:rPr>
                <w:sz w:val="23"/>
              </w:rPr>
            </w:pPr>
            <w:r>
              <w:rPr>
                <w:color w:val="231F20"/>
                <w:w w:val="90"/>
                <w:sz w:val="23"/>
              </w:rPr>
              <w:t>$91.9</w:t>
            </w:r>
            <w:r>
              <w:rPr>
                <w:color w:val="231F20"/>
                <w:spacing w:val="9"/>
                <w:sz w:val="23"/>
              </w:rPr>
              <w:t xml:space="preserve"> </w:t>
            </w:r>
            <w:r>
              <w:rPr>
                <w:color w:val="231F20"/>
                <w:spacing w:val="-2"/>
                <w:sz w:val="23"/>
              </w:rPr>
              <w:t>million</w:t>
            </w:r>
          </w:p>
        </w:tc>
        <w:tc>
          <w:tcPr>
            <w:tcW w:w="1691" w:type="dxa"/>
          </w:tcPr>
          <w:p w14:paraId="1ED3000E" w14:textId="77777777" w:rsidR="00116B1A" w:rsidRDefault="005876AA">
            <w:pPr>
              <w:pStyle w:val="TableParagraph"/>
              <w:spacing w:before="91"/>
              <w:ind w:left="247" w:right="237"/>
              <w:jc w:val="center"/>
              <w:rPr>
                <w:sz w:val="23"/>
              </w:rPr>
            </w:pPr>
            <w:r>
              <w:rPr>
                <w:color w:val="231F20"/>
                <w:w w:val="95"/>
                <w:sz w:val="23"/>
              </w:rPr>
              <w:t>$92</w:t>
            </w:r>
            <w:r>
              <w:rPr>
                <w:color w:val="231F20"/>
                <w:spacing w:val="-7"/>
                <w:w w:val="95"/>
                <w:sz w:val="23"/>
              </w:rPr>
              <w:t xml:space="preserve"> </w:t>
            </w:r>
            <w:r>
              <w:rPr>
                <w:color w:val="231F20"/>
                <w:spacing w:val="-2"/>
                <w:sz w:val="23"/>
              </w:rPr>
              <w:t>million</w:t>
            </w:r>
          </w:p>
        </w:tc>
        <w:tc>
          <w:tcPr>
            <w:tcW w:w="1663" w:type="dxa"/>
          </w:tcPr>
          <w:p w14:paraId="1ED3000F" w14:textId="77777777" w:rsidR="00116B1A" w:rsidRDefault="005876AA">
            <w:pPr>
              <w:pStyle w:val="TableParagraph"/>
              <w:spacing w:before="91"/>
              <w:ind w:left="290" w:right="279"/>
              <w:jc w:val="center"/>
              <w:rPr>
                <w:sz w:val="23"/>
              </w:rPr>
            </w:pPr>
            <w:r>
              <w:rPr>
                <w:color w:val="231F20"/>
                <w:w w:val="90"/>
                <w:sz w:val="23"/>
              </w:rPr>
              <w:t>$1.2</w:t>
            </w:r>
            <w:r>
              <w:rPr>
                <w:color w:val="231F20"/>
                <w:spacing w:val="2"/>
                <w:sz w:val="23"/>
              </w:rPr>
              <w:t xml:space="preserve"> </w:t>
            </w:r>
            <w:r>
              <w:rPr>
                <w:color w:val="231F20"/>
                <w:spacing w:val="-2"/>
                <w:sz w:val="23"/>
              </w:rPr>
              <w:t>million</w:t>
            </w:r>
          </w:p>
        </w:tc>
        <w:tc>
          <w:tcPr>
            <w:tcW w:w="1568" w:type="dxa"/>
          </w:tcPr>
          <w:p w14:paraId="1ED30010" w14:textId="77777777" w:rsidR="00116B1A" w:rsidRDefault="005876AA">
            <w:pPr>
              <w:pStyle w:val="TableParagraph"/>
              <w:spacing w:before="91"/>
              <w:ind w:left="132" w:right="121"/>
              <w:jc w:val="center"/>
              <w:rPr>
                <w:sz w:val="23"/>
              </w:rPr>
            </w:pPr>
            <w:r>
              <w:rPr>
                <w:color w:val="231F20"/>
                <w:w w:val="90"/>
                <w:sz w:val="23"/>
              </w:rPr>
              <w:t>$185.1</w:t>
            </w:r>
            <w:r>
              <w:rPr>
                <w:color w:val="231F20"/>
                <w:spacing w:val="13"/>
                <w:sz w:val="23"/>
              </w:rPr>
              <w:t xml:space="preserve"> </w:t>
            </w:r>
            <w:r>
              <w:rPr>
                <w:color w:val="231F20"/>
                <w:spacing w:val="-2"/>
                <w:sz w:val="23"/>
              </w:rPr>
              <w:t>million</w:t>
            </w:r>
          </w:p>
        </w:tc>
      </w:tr>
    </w:tbl>
    <w:p w14:paraId="1ED30012" w14:textId="77777777" w:rsidR="00116B1A" w:rsidRDefault="005876AA">
      <w:pPr>
        <w:spacing w:before="64"/>
        <w:ind w:left="1669"/>
        <w:rPr>
          <w:i/>
          <w:sz w:val="19"/>
        </w:rPr>
      </w:pPr>
      <w:r>
        <w:rPr>
          <w:i/>
          <w:color w:val="231F20"/>
          <w:sz w:val="19"/>
        </w:rPr>
        <w:t>Table</w:t>
      </w:r>
      <w:r>
        <w:rPr>
          <w:i/>
          <w:color w:val="231F20"/>
          <w:spacing w:val="-4"/>
          <w:sz w:val="19"/>
        </w:rPr>
        <w:t xml:space="preserve"> </w:t>
      </w:r>
      <w:r>
        <w:rPr>
          <w:i/>
          <w:color w:val="231F20"/>
          <w:sz w:val="19"/>
        </w:rPr>
        <w:t>7:</w:t>
      </w:r>
      <w:r>
        <w:rPr>
          <w:i/>
          <w:color w:val="231F20"/>
          <w:spacing w:val="-3"/>
          <w:sz w:val="19"/>
        </w:rPr>
        <w:t xml:space="preserve"> </w:t>
      </w:r>
      <w:r>
        <w:rPr>
          <w:i/>
          <w:color w:val="231F20"/>
          <w:sz w:val="19"/>
        </w:rPr>
        <w:t>Regulatory</w:t>
      </w:r>
      <w:r>
        <w:rPr>
          <w:i/>
          <w:color w:val="231F20"/>
          <w:spacing w:val="-3"/>
          <w:sz w:val="19"/>
        </w:rPr>
        <w:t xml:space="preserve"> </w:t>
      </w:r>
      <w:r>
        <w:rPr>
          <w:i/>
          <w:color w:val="231F20"/>
          <w:sz w:val="19"/>
        </w:rPr>
        <w:t>burden</w:t>
      </w:r>
      <w:r>
        <w:rPr>
          <w:i/>
          <w:color w:val="231F20"/>
          <w:spacing w:val="-4"/>
          <w:sz w:val="19"/>
        </w:rPr>
        <w:t xml:space="preserve"> </w:t>
      </w:r>
      <w:r>
        <w:rPr>
          <w:i/>
          <w:color w:val="231F20"/>
          <w:sz w:val="19"/>
        </w:rPr>
        <w:t>estimate</w:t>
      </w:r>
      <w:r>
        <w:rPr>
          <w:i/>
          <w:color w:val="231F20"/>
          <w:spacing w:val="-3"/>
          <w:sz w:val="19"/>
        </w:rPr>
        <w:t xml:space="preserve"> </w:t>
      </w:r>
      <w:r>
        <w:rPr>
          <w:i/>
          <w:color w:val="231F20"/>
          <w:sz w:val="19"/>
        </w:rPr>
        <w:t>(RBE)</w:t>
      </w:r>
      <w:r>
        <w:rPr>
          <w:i/>
          <w:color w:val="231F20"/>
          <w:spacing w:val="-3"/>
          <w:sz w:val="19"/>
        </w:rPr>
        <w:t xml:space="preserve"> </w:t>
      </w:r>
      <w:r>
        <w:rPr>
          <w:i/>
          <w:color w:val="231F20"/>
          <w:sz w:val="19"/>
        </w:rPr>
        <w:t>for</w:t>
      </w:r>
      <w:r>
        <w:rPr>
          <w:i/>
          <w:color w:val="231F20"/>
          <w:spacing w:val="-3"/>
          <w:sz w:val="19"/>
        </w:rPr>
        <w:t xml:space="preserve"> </w:t>
      </w:r>
      <w:r>
        <w:rPr>
          <w:i/>
          <w:color w:val="231F20"/>
          <w:sz w:val="19"/>
        </w:rPr>
        <w:t>each</w:t>
      </w:r>
      <w:r>
        <w:rPr>
          <w:i/>
          <w:color w:val="231F20"/>
          <w:spacing w:val="-4"/>
          <w:sz w:val="19"/>
        </w:rPr>
        <w:t xml:space="preserve"> </w:t>
      </w:r>
      <w:r>
        <w:rPr>
          <w:i/>
          <w:color w:val="231F20"/>
          <w:spacing w:val="-2"/>
          <w:sz w:val="19"/>
        </w:rPr>
        <w:t>option</w:t>
      </w:r>
    </w:p>
    <w:p w14:paraId="1ED30013" w14:textId="77777777" w:rsidR="00116B1A" w:rsidRDefault="005876AA">
      <w:pPr>
        <w:pStyle w:val="BodyText"/>
        <w:spacing w:before="220" w:line="273" w:lineRule="auto"/>
        <w:ind w:left="1669" w:right="284"/>
      </w:pPr>
      <w:r>
        <w:rPr>
          <w:color w:val="231F20"/>
        </w:rPr>
        <w:t>Considering</w:t>
      </w:r>
      <w:r>
        <w:rPr>
          <w:color w:val="231F20"/>
          <w:spacing w:val="-13"/>
        </w:rPr>
        <w:t xml:space="preserve"> </w:t>
      </w:r>
      <w:r>
        <w:rPr>
          <w:color w:val="231F20"/>
        </w:rPr>
        <w:t>the</w:t>
      </w:r>
      <w:r>
        <w:rPr>
          <w:color w:val="231F20"/>
          <w:spacing w:val="-13"/>
        </w:rPr>
        <w:t xml:space="preserve"> </w:t>
      </w:r>
      <w:r>
        <w:rPr>
          <w:color w:val="231F20"/>
        </w:rPr>
        <w:t>regulatory</w:t>
      </w:r>
      <w:r>
        <w:rPr>
          <w:color w:val="231F20"/>
          <w:spacing w:val="-13"/>
        </w:rPr>
        <w:t xml:space="preserve"> </w:t>
      </w:r>
      <w:r>
        <w:rPr>
          <w:color w:val="231F20"/>
        </w:rPr>
        <w:t>burden</w:t>
      </w:r>
      <w:r>
        <w:rPr>
          <w:color w:val="231F20"/>
          <w:spacing w:val="-13"/>
        </w:rPr>
        <w:t xml:space="preserve"> </w:t>
      </w:r>
      <w:r>
        <w:rPr>
          <w:color w:val="231F20"/>
        </w:rPr>
        <w:t>estimate</w:t>
      </w:r>
      <w:r>
        <w:rPr>
          <w:color w:val="231F20"/>
          <w:spacing w:val="-13"/>
        </w:rPr>
        <w:t xml:space="preserve"> </w:t>
      </w:r>
      <w:r>
        <w:rPr>
          <w:color w:val="231F20"/>
        </w:rPr>
        <w:t>for</w:t>
      </w:r>
      <w:r>
        <w:rPr>
          <w:color w:val="231F20"/>
          <w:spacing w:val="-13"/>
        </w:rPr>
        <w:t xml:space="preserve"> </w:t>
      </w:r>
      <w:r>
        <w:rPr>
          <w:color w:val="231F20"/>
        </w:rPr>
        <w:t>each</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proposed</w:t>
      </w:r>
      <w:r>
        <w:rPr>
          <w:color w:val="231F20"/>
          <w:spacing w:val="-13"/>
        </w:rPr>
        <w:t xml:space="preserve"> </w:t>
      </w:r>
      <w:r>
        <w:rPr>
          <w:color w:val="231F20"/>
        </w:rPr>
        <w:t>options</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DRIS, there is a distinct increase in costs attributable to businesses, community organisations and individuals under Options 2 and 3 when compared to the status quo (Option 1).</w:t>
      </w:r>
    </w:p>
    <w:p w14:paraId="1ED30014" w14:textId="77777777" w:rsidR="00116B1A" w:rsidRDefault="005876AA">
      <w:pPr>
        <w:pStyle w:val="BodyText"/>
        <w:spacing w:before="114" w:line="273" w:lineRule="auto"/>
        <w:ind w:left="1669" w:right="497"/>
        <w:jc w:val="both"/>
      </w:pPr>
      <w:r>
        <w:rPr>
          <w:color w:val="231F20"/>
          <w:spacing w:val="-2"/>
        </w:rPr>
        <w:t>However,</w:t>
      </w:r>
      <w:r>
        <w:rPr>
          <w:color w:val="231F20"/>
          <w:spacing w:val="-4"/>
        </w:rPr>
        <w:t xml:space="preserve"> </w:t>
      </w:r>
      <w:r>
        <w:rPr>
          <w:color w:val="231F20"/>
          <w:spacing w:val="-2"/>
        </w:rPr>
        <w:t>the</w:t>
      </w:r>
      <w:r>
        <w:rPr>
          <w:color w:val="231F20"/>
          <w:spacing w:val="-4"/>
        </w:rPr>
        <w:t xml:space="preserve"> </w:t>
      </w:r>
      <w:r>
        <w:rPr>
          <w:color w:val="231F20"/>
          <w:spacing w:val="-2"/>
        </w:rPr>
        <w:t>highly</w:t>
      </w:r>
      <w:r>
        <w:rPr>
          <w:color w:val="231F20"/>
          <w:spacing w:val="-4"/>
        </w:rPr>
        <w:t xml:space="preserve"> </w:t>
      </w:r>
      <w:r>
        <w:rPr>
          <w:color w:val="231F20"/>
          <w:spacing w:val="-2"/>
        </w:rPr>
        <w:t>prescriptive</w:t>
      </w:r>
      <w:r>
        <w:rPr>
          <w:color w:val="231F20"/>
          <w:spacing w:val="-4"/>
        </w:rPr>
        <w:t xml:space="preserve"> </w:t>
      </w:r>
      <w:r>
        <w:rPr>
          <w:color w:val="231F20"/>
          <w:spacing w:val="-2"/>
        </w:rPr>
        <w:t>legislative</w:t>
      </w:r>
      <w:r>
        <w:rPr>
          <w:color w:val="231F20"/>
          <w:spacing w:val="-4"/>
        </w:rPr>
        <w:t xml:space="preserve"> </w:t>
      </w:r>
      <w:r>
        <w:rPr>
          <w:color w:val="231F20"/>
          <w:spacing w:val="-2"/>
        </w:rPr>
        <w:t>approach</w:t>
      </w:r>
      <w:r>
        <w:rPr>
          <w:color w:val="231F20"/>
          <w:spacing w:val="-4"/>
        </w:rPr>
        <w:t xml:space="preserve"> </w:t>
      </w:r>
      <w:r>
        <w:rPr>
          <w:color w:val="231F20"/>
          <w:spacing w:val="-2"/>
        </w:rPr>
        <w:t>expected</w:t>
      </w:r>
      <w:r>
        <w:rPr>
          <w:color w:val="231F20"/>
          <w:spacing w:val="-4"/>
        </w:rPr>
        <w:t xml:space="preserve"> </w:t>
      </w:r>
      <w:r>
        <w:rPr>
          <w:color w:val="231F20"/>
          <w:spacing w:val="-2"/>
        </w:rPr>
        <w:t>under</w:t>
      </w:r>
      <w:r>
        <w:rPr>
          <w:color w:val="231F20"/>
          <w:spacing w:val="-4"/>
        </w:rPr>
        <w:t xml:space="preserve"> </w:t>
      </w:r>
      <w:r>
        <w:rPr>
          <w:color w:val="231F20"/>
          <w:spacing w:val="-2"/>
        </w:rPr>
        <w:t>Option</w:t>
      </w:r>
      <w:r>
        <w:rPr>
          <w:color w:val="231F20"/>
          <w:spacing w:val="-4"/>
        </w:rPr>
        <w:t xml:space="preserve"> </w:t>
      </w:r>
      <w:r>
        <w:rPr>
          <w:color w:val="231F20"/>
          <w:spacing w:val="-2"/>
        </w:rPr>
        <w:t>3</w:t>
      </w:r>
      <w:r>
        <w:rPr>
          <w:color w:val="231F20"/>
          <w:spacing w:val="-4"/>
        </w:rPr>
        <w:t xml:space="preserve"> </w:t>
      </w:r>
      <w:r>
        <w:rPr>
          <w:color w:val="231F20"/>
          <w:spacing w:val="-2"/>
        </w:rPr>
        <w:t>is</w:t>
      </w:r>
      <w:r>
        <w:rPr>
          <w:color w:val="231F20"/>
          <w:spacing w:val="-4"/>
        </w:rPr>
        <w:t xml:space="preserve"> </w:t>
      </w:r>
      <w:r>
        <w:rPr>
          <w:color w:val="231F20"/>
          <w:spacing w:val="-2"/>
        </w:rPr>
        <w:t xml:space="preserve">found </w:t>
      </w:r>
      <w:r>
        <w:rPr>
          <w:color w:val="231F20"/>
        </w:rPr>
        <w:t>to</w:t>
      </w:r>
      <w:r>
        <w:rPr>
          <w:color w:val="231F20"/>
          <w:spacing w:val="-13"/>
        </w:rPr>
        <w:t xml:space="preserve"> </w:t>
      </w:r>
      <w:r>
        <w:rPr>
          <w:color w:val="231F20"/>
        </w:rPr>
        <w:t>have</w:t>
      </w:r>
      <w:r>
        <w:rPr>
          <w:color w:val="231F20"/>
          <w:spacing w:val="-13"/>
        </w:rPr>
        <w:t xml:space="preserve"> </w:t>
      </w:r>
      <w:r>
        <w:rPr>
          <w:color w:val="231F20"/>
        </w:rPr>
        <w:t>significantly</w:t>
      </w:r>
      <w:r>
        <w:rPr>
          <w:color w:val="231F20"/>
          <w:spacing w:val="-13"/>
        </w:rPr>
        <w:t xml:space="preserve"> </w:t>
      </w:r>
      <w:r>
        <w:rPr>
          <w:color w:val="231F20"/>
        </w:rPr>
        <w:t>higher</w:t>
      </w:r>
      <w:r>
        <w:rPr>
          <w:color w:val="231F20"/>
          <w:spacing w:val="-13"/>
        </w:rPr>
        <w:t xml:space="preserve"> </w:t>
      </w:r>
      <w:r>
        <w:rPr>
          <w:color w:val="231F20"/>
        </w:rPr>
        <w:t>overall</w:t>
      </w:r>
      <w:r>
        <w:rPr>
          <w:color w:val="231F20"/>
          <w:spacing w:val="-13"/>
        </w:rPr>
        <w:t xml:space="preserve"> </w:t>
      </w:r>
      <w:r>
        <w:rPr>
          <w:color w:val="231F20"/>
        </w:rPr>
        <w:t>costs</w:t>
      </w:r>
      <w:r>
        <w:rPr>
          <w:color w:val="231F20"/>
          <w:spacing w:val="-13"/>
        </w:rPr>
        <w:t xml:space="preserve"> </w:t>
      </w:r>
      <w:r>
        <w:rPr>
          <w:color w:val="231F20"/>
        </w:rPr>
        <w:t>for</w:t>
      </w:r>
      <w:r>
        <w:rPr>
          <w:color w:val="231F20"/>
          <w:spacing w:val="-13"/>
        </w:rPr>
        <w:t xml:space="preserve"> </w:t>
      </w:r>
      <w:r>
        <w:rPr>
          <w:color w:val="231F20"/>
        </w:rPr>
        <w:t>businesses,</w:t>
      </w:r>
      <w:r>
        <w:rPr>
          <w:color w:val="231F20"/>
          <w:spacing w:val="-13"/>
        </w:rPr>
        <w:t xml:space="preserve"> </w:t>
      </w:r>
      <w:r>
        <w:rPr>
          <w:color w:val="231F20"/>
        </w:rPr>
        <w:t>the</w:t>
      </w:r>
      <w:r>
        <w:rPr>
          <w:color w:val="231F20"/>
          <w:spacing w:val="-13"/>
        </w:rPr>
        <w:t xml:space="preserve"> </w:t>
      </w:r>
      <w:r>
        <w:rPr>
          <w:color w:val="231F20"/>
        </w:rPr>
        <w:t>community</w:t>
      </w:r>
      <w:r>
        <w:rPr>
          <w:color w:val="231F20"/>
          <w:spacing w:val="-13"/>
        </w:rPr>
        <w:t xml:space="preserve"> </w:t>
      </w:r>
      <w:r>
        <w:rPr>
          <w:color w:val="231F20"/>
        </w:rPr>
        <w:t>and</w:t>
      </w:r>
      <w:r>
        <w:rPr>
          <w:color w:val="231F20"/>
          <w:spacing w:val="-13"/>
        </w:rPr>
        <w:t xml:space="preserve"> </w:t>
      </w:r>
      <w:r>
        <w:rPr>
          <w:color w:val="231F20"/>
        </w:rPr>
        <w:t>individuals when compared to the ‘mixed approach’ under Option 2.</w:t>
      </w:r>
    </w:p>
    <w:p w14:paraId="1ED30015" w14:textId="77777777" w:rsidR="00116B1A" w:rsidRDefault="00116B1A">
      <w:pPr>
        <w:spacing w:line="273" w:lineRule="auto"/>
        <w:jc w:val="both"/>
        <w:sectPr w:rsidR="00116B1A">
          <w:pgSz w:w="11910" w:h="16840"/>
          <w:pgMar w:top="1980" w:right="1020" w:bottom="940" w:left="740" w:header="788" w:footer="742" w:gutter="0"/>
          <w:cols w:space="720"/>
        </w:sectPr>
      </w:pPr>
    </w:p>
    <w:p w14:paraId="1ED30016" w14:textId="77777777" w:rsidR="00116B1A" w:rsidRDefault="00116B1A">
      <w:pPr>
        <w:pStyle w:val="BodyText"/>
        <w:rPr>
          <w:sz w:val="20"/>
        </w:rPr>
      </w:pPr>
    </w:p>
    <w:p w14:paraId="1ED30017" w14:textId="77777777" w:rsidR="00116B1A" w:rsidRDefault="00116B1A">
      <w:pPr>
        <w:pStyle w:val="BodyText"/>
        <w:spacing w:before="2"/>
        <w:rPr>
          <w:sz w:val="18"/>
        </w:rPr>
      </w:pPr>
    </w:p>
    <w:p w14:paraId="1ED30018" w14:textId="77777777" w:rsidR="00116B1A" w:rsidRDefault="005876AA">
      <w:pPr>
        <w:pStyle w:val="Heading3"/>
        <w:numPr>
          <w:ilvl w:val="1"/>
          <w:numId w:val="93"/>
        </w:numPr>
        <w:tabs>
          <w:tab w:val="left" w:pos="566"/>
          <w:tab w:val="left" w:pos="1670"/>
        </w:tabs>
        <w:spacing w:before="96"/>
        <w:ind w:right="700" w:hanging="1670"/>
      </w:pPr>
      <w:bookmarkStart w:id="90" w:name="6.2_Qualitative_breakdown_of_impacts_on_"/>
      <w:bookmarkStart w:id="91" w:name="_bookmark37"/>
      <w:bookmarkEnd w:id="90"/>
      <w:bookmarkEnd w:id="91"/>
      <w:r>
        <w:rPr>
          <w:color w:val="1895D3"/>
        </w:rPr>
        <w:t>Qualitative</w:t>
      </w:r>
      <w:r>
        <w:rPr>
          <w:color w:val="1895D3"/>
          <w:spacing w:val="-12"/>
        </w:rPr>
        <w:t xml:space="preserve"> </w:t>
      </w:r>
      <w:r>
        <w:rPr>
          <w:color w:val="1895D3"/>
        </w:rPr>
        <w:t>breakdown</w:t>
      </w:r>
      <w:r>
        <w:rPr>
          <w:color w:val="1895D3"/>
          <w:spacing w:val="-9"/>
        </w:rPr>
        <w:t xml:space="preserve"> </w:t>
      </w:r>
      <w:r>
        <w:rPr>
          <w:color w:val="1895D3"/>
        </w:rPr>
        <w:t>of</w:t>
      </w:r>
      <w:r>
        <w:rPr>
          <w:color w:val="1895D3"/>
          <w:spacing w:val="-10"/>
        </w:rPr>
        <w:t xml:space="preserve"> </w:t>
      </w:r>
      <w:r>
        <w:rPr>
          <w:color w:val="1895D3"/>
        </w:rPr>
        <w:t>impacts</w:t>
      </w:r>
      <w:r>
        <w:rPr>
          <w:color w:val="1895D3"/>
          <w:spacing w:val="-9"/>
        </w:rPr>
        <w:t xml:space="preserve"> </w:t>
      </w:r>
      <w:r>
        <w:rPr>
          <w:color w:val="1895D3"/>
        </w:rPr>
        <w:t>on</w:t>
      </w:r>
      <w:r>
        <w:rPr>
          <w:color w:val="1895D3"/>
          <w:spacing w:val="-9"/>
        </w:rPr>
        <w:t xml:space="preserve"> </w:t>
      </w:r>
      <w:r>
        <w:rPr>
          <w:color w:val="1895D3"/>
          <w:spacing w:val="-2"/>
        </w:rPr>
        <w:t>stakeholders</w:t>
      </w:r>
    </w:p>
    <w:p w14:paraId="1ED30019" w14:textId="77777777" w:rsidR="00116B1A" w:rsidRDefault="005876AA">
      <w:pPr>
        <w:pStyle w:val="Heading4"/>
        <w:spacing w:before="116"/>
      </w:pPr>
      <w:r>
        <w:rPr>
          <w:color w:val="1895D3"/>
        </w:rPr>
        <w:t>Option</w:t>
      </w:r>
      <w:r>
        <w:rPr>
          <w:color w:val="1895D3"/>
          <w:spacing w:val="-6"/>
        </w:rPr>
        <w:t xml:space="preserve"> </w:t>
      </w:r>
      <w:r>
        <w:rPr>
          <w:color w:val="1895D3"/>
        </w:rPr>
        <w:t>1:</w:t>
      </w:r>
      <w:r>
        <w:rPr>
          <w:color w:val="1895D3"/>
          <w:spacing w:val="-5"/>
        </w:rPr>
        <w:t xml:space="preserve"> </w:t>
      </w:r>
      <w:r>
        <w:rPr>
          <w:color w:val="1895D3"/>
        </w:rPr>
        <w:t>Status</w:t>
      </w:r>
      <w:r>
        <w:rPr>
          <w:color w:val="1895D3"/>
          <w:spacing w:val="-6"/>
        </w:rPr>
        <w:t xml:space="preserve"> </w:t>
      </w:r>
      <w:r>
        <w:rPr>
          <w:color w:val="1895D3"/>
        </w:rPr>
        <w:t>quo</w:t>
      </w:r>
      <w:r>
        <w:rPr>
          <w:color w:val="1895D3"/>
          <w:spacing w:val="-5"/>
        </w:rPr>
        <w:t xml:space="preserve"> </w:t>
      </w:r>
      <w:r>
        <w:rPr>
          <w:color w:val="1895D3"/>
        </w:rPr>
        <w:t>(no</w:t>
      </w:r>
      <w:r>
        <w:rPr>
          <w:color w:val="1895D3"/>
          <w:spacing w:val="-5"/>
        </w:rPr>
        <w:t xml:space="preserve"> </w:t>
      </w:r>
      <w:r>
        <w:rPr>
          <w:color w:val="1895D3"/>
          <w:spacing w:val="-2"/>
        </w:rPr>
        <w:t>change)</w:t>
      </w:r>
    </w:p>
    <w:p w14:paraId="1ED3001A" w14:textId="77777777" w:rsidR="00116B1A" w:rsidRDefault="005876AA">
      <w:pPr>
        <w:pStyle w:val="BodyText"/>
        <w:spacing w:before="110" w:line="273" w:lineRule="auto"/>
        <w:ind w:left="1669" w:right="731"/>
      </w:pPr>
      <w:r>
        <w:rPr>
          <w:color w:val="231F20"/>
        </w:rPr>
        <w:t>Retaining</w:t>
      </w:r>
      <w:r>
        <w:rPr>
          <w:color w:val="231F20"/>
          <w:spacing w:val="-13"/>
        </w:rPr>
        <w:t xml:space="preserve"> </w:t>
      </w:r>
      <w:r>
        <w:rPr>
          <w:color w:val="231F20"/>
        </w:rPr>
        <w:t>the</w:t>
      </w:r>
      <w:r>
        <w:rPr>
          <w:color w:val="231F20"/>
          <w:spacing w:val="-13"/>
        </w:rPr>
        <w:t xml:space="preserve"> </w:t>
      </w:r>
      <w:r>
        <w:rPr>
          <w:color w:val="231F20"/>
        </w:rPr>
        <w:t>status</w:t>
      </w:r>
      <w:r>
        <w:rPr>
          <w:color w:val="231F20"/>
          <w:spacing w:val="-13"/>
        </w:rPr>
        <w:t xml:space="preserve"> </w:t>
      </w:r>
      <w:r>
        <w:rPr>
          <w:color w:val="231F20"/>
        </w:rPr>
        <w:t>quo</w:t>
      </w:r>
      <w:r>
        <w:rPr>
          <w:color w:val="231F20"/>
          <w:spacing w:val="-13"/>
        </w:rPr>
        <w:t xml:space="preserve"> </w:t>
      </w:r>
      <w:r>
        <w:rPr>
          <w:color w:val="231F20"/>
        </w:rPr>
        <w:t>would</w:t>
      </w:r>
      <w:r>
        <w:rPr>
          <w:color w:val="231F20"/>
          <w:spacing w:val="-13"/>
        </w:rPr>
        <w:t xml:space="preserve"> </w:t>
      </w:r>
      <w:r>
        <w:rPr>
          <w:color w:val="231F20"/>
        </w:rPr>
        <w:t>result</w:t>
      </w:r>
      <w:r>
        <w:rPr>
          <w:color w:val="231F20"/>
          <w:spacing w:val="-13"/>
        </w:rPr>
        <w:t xml:space="preserve"> </w:t>
      </w:r>
      <w:r>
        <w:rPr>
          <w:color w:val="231F20"/>
        </w:rPr>
        <w:t>in</w:t>
      </w:r>
      <w:r>
        <w:rPr>
          <w:color w:val="231F20"/>
          <w:spacing w:val="-13"/>
        </w:rPr>
        <w:t xml:space="preserve"> </w:t>
      </w:r>
      <w:r>
        <w:rPr>
          <w:color w:val="231F20"/>
        </w:rPr>
        <w:t>limited</w:t>
      </w:r>
      <w:r>
        <w:rPr>
          <w:color w:val="231F20"/>
          <w:spacing w:val="-13"/>
        </w:rPr>
        <w:t xml:space="preserve"> </w:t>
      </w:r>
      <w:r>
        <w:rPr>
          <w:color w:val="231F20"/>
        </w:rPr>
        <w:t>impacts</w:t>
      </w:r>
      <w:r>
        <w:rPr>
          <w:color w:val="231F20"/>
          <w:spacing w:val="-13"/>
        </w:rPr>
        <w:t xml:space="preserve"> </w:t>
      </w:r>
      <w:r>
        <w:rPr>
          <w:color w:val="231F20"/>
        </w:rPr>
        <w:t>for</w:t>
      </w:r>
      <w:r>
        <w:rPr>
          <w:color w:val="231F20"/>
          <w:spacing w:val="-13"/>
        </w:rPr>
        <w:t xml:space="preserve"> </w:t>
      </w:r>
      <w:r>
        <w:rPr>
          <w:color w:val="231F20"/>
        </w:rPr>
        <w:t>the</w:t>
      </w:r>
      <w:r>
        <w:rPr>
          <w:color w:val="231F20"/>
          <w:spacing w:val="-13"/>
        </w:rPr>
        <w:t xml:space="preserve"> </w:t>
      </w:r>
      <w:r>
        <w:rPr>
          <w:color w:val="231F20"/>
        </w:rPr>
        <w:t>sector</w:t>
      </w:r>
      <w:r>
        <w:rPr>
          <w:color w:val="231F20"/>
          <w:spacing w:val="-13"/>
        </w:rPr>
        <w:t xml:space="preserve"> </w:t>
      </w:r>
      <w:r>
        <w:rPr>
          <w:color w:val="231F20"/>
        </w:rPr>
        <w:t>as</w:t>
      </w:r>
      <w:r>
        <w:rPr>
          <w:color w:val="231F20"/>
          <w:spacing w:val="-13"/>
        </w:rPr>
        <w:t xml:space="preserve"> </w:t>
      </w:r>
      <w:r>
        <w:rPr>
          <w:color w:val="231F20"/>
        </w:rPr>
        <w:t>no</w:t>
      </w:r>
      <w:r>
        <w:rPr>
          <w:color w:val="231F20"/>
          <w:spacing w:val="-13"/>
        </w:rPr>
        <w:t xml:space="preserve"> </w:t>
      </w:r>
      <w:r>
        <w:rPr>
          <w:color w:val="231F20"/>
        </w:rPr>
        <w:t>change to</w:t>
      </w:r>
      <w:r>
        <w:rPr>
          <w:color w:val="231F20"/>
          <w:spacing w:val="-13"/>
        </w:rPr>
        <w:t xml:space="preserve"> </w:t>
      </w:r>
      <w:r>
        <w:rPr>
          <w:color w:val="231F20"/>
        </w:rPr>
        <w:t>current</w:t>
      </w:r>
      <w:r>
        <w:rPr>
          <w:color w:val="231F20"/>
          <w:spacing w:val="-13"/>
        </w:rPr>
        <w:t xml:space="preserve"> </w:t>
      </w:r>
      <w:r>
        <w:rPr>
          <w:color w:val="231F20"/>
        </w:rPr>
        <w:t>regulatory</w:t>
      </w:r>
      <w:r>
        <w:rPr>
          <w:color w:val="231F20"/>
          <w:spacing w:val="-13"/>
        </w:rPr>
        <w:t xml:space="preserve"> </w:t>
      </w:r>
      <w:r>
        <w:rPr>
          <w:color w:val="231F20"/>
        </w:rPr>
        <w:t>settings</w:t>
      </w:r>
      <w:r>
        <w:rPr>
          <w:color w:val="231F20"/>
          <w:spacing w:val="-13"/>
        </w:rPr>
        <w:t xml:space="preserve"> </w:t>
      </w:r>
      <w:r>
        <w:rPr>
          <w:color w:val="231F20"/>
        </w:rPr>
        <w:t>would</w:t>
      </w:r>
      <w:r>
        <w:rPr>
          <w:color w:val="231F20"/>
          <w:spacing w:val="-13"/>
        </w:rPr>
        <w:t xml:space="preserve"> </w:t>
      </w:r>
      <w:r>
        <w:rPr>
          <w:color w:val="231F20"/>
        </w:rPr>
        <w:t>be</w:t>
      </w:r>
      <w:r>
        <w:rPr>
          <w:color w:val="231F20"/>
          <w:spacing w:val="-13"/>
        </w:rPr>
        <w:t xml:space="preserve"> </w:t>
      </w:r>
      <w:r>
        <w:rPr>
          <w:color w:val="231F20"/>
        </w:rPr>
        <w:t>applied.</w:t>
      </w:r>
      <w:r>
        <w:rPr>
          <w:color w:val="231F20"/>
          <w:spacing w:val="-13"/>
        </w:rPr>
        <w:t xml:space="preserve"> </w:t>
      </w:r>
      <w:r>
        <w:rPr>
          <w:color w:val="231F20"/>
        </w:rPr>
        <w:t>However,</w:t>
      </w:r>
      <w:r>
        <w:rPr>
          <w:color w:val="231F20"/>
          <w:spacing w:val="-13"/>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3"/>
        </w:rPr>
        <w:t xml:space="preserve"> </w:t>
      </w:r>
      <w:r>
        <w:rPr>
          <w:color w:val="231F20"/>
        </w:rPr>
        <w:t>Option</w:t>
      </w:r>
      <w:r>
        <w:rPr>
          <w:color w:val="231F20"/>
          <w:spacing w:val="-13"/>
        </w:rPr>
        <w:t xml:space="preserve"> </w:t>
      </w:r>
      <w:r>
        <w:rPr>
          <w:color w:val="231F20"/>
        </w:rPr>
        <w:t>1</w:t>
      </w:r>
      <w:r>
        <w:rPr>
          <w:color w:val="231F20"/>
          <w:spacing w:val="-13"/>
        </w:rPr>
        <w:t xml:space="preserve"> </w:t>
      </w:r>
      <w:r>
        <w:rPr>
          <w:color w:val="231F20"/>
        </w:rPr>
        <w:t>is</w:t>
      </w:r>
    </w:p>
    <w:p w14:paraId="1ED3001B" w14:textId="77777777" w:rsidR="00116B1A" w:rsidRDefault="005876AA">
      <w:pPr>
        <w:pStyle w:val="BodyText"/>
        <w:spacing w:line="273" w:lineRule="auto"/>
        <w:ind w:left="1669" w:right="245"/>
      </w:pPr>
      <w:r>
        <w:rPr>
          <w:color w:val="231F20"/>
        </w:rPr>
        <w:t>varied</w:t>
      </w:r>
      <w:r>
        <w:rPr>
          <w:color w:val="231F20"/>
          <w:spacing w:val="-2"/>
        </w:rPr>
        <w:t xml:space="preserve"> </w:t>
      </w:r>
      <w:r>
        <w:rPr>
          <w:color w:val="231F20"/>
        </w:rPr>
        <w:t>depending</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issue.</w:t>
      </w:r>
      <w:r>
        <w:rPr>
          <w:color w:val="231F20"/>
          <w:spacing w:val="-2"/>
        </w:rPr>
        <w:t xml:space="preserve"> </w:t>
      </w:r>
      <w:r>
        <w:rPr>
          <w:color w:val="231F20"/>
        </w:rPr>
        <w:t>For</w:t>
      </w:r>
      <w:r>
        <w:rPr>
          <w:color w:val="231F20"/>
          <w:spacing w:val="-2"/>
        </w:rPr>
        <w:t xml:space="preserve"> </w:t>
      </w:r>
      <w:r>
        <w:rPr>
          <w:color w:val="231F20"/>
        </w:rPr>
        <w:t>example,</w:t>
      </w:r>
      <w:r>
        <w:rPr>
          <w:color w:val="231F20"/>
          <w:spacing w:val="-2"/>
        </w:rPr>
        <w:t xml:space="preserve"> </w:t>
      </w:r>
      <w:r>
        <w:rPr>
          <w:color w:val="231F20"/>
        </w:rPr>
        <w:t>retaining</w:t>
      </w:r>
      <w:r>
        <w:rPr>
          <w:color w:val="231F20"/>
          <w:spacing w:val="-2"/>
        </w:rPr>
        <w:t xml:space="preserve"> </w:t>
      </w:r>
      <w:r>
        <w:rPr>
          <w:color w:val="231F20"/>
        </w:rPr>
        <w:t>the</w:t>
      </w:r>
      <w:r>
        <w:rPr>
          <w:color w:val="231F20"/>
          <w:spacing w:val="-2"/>
        </w:rPr>
        <w:t xml:space="preserve"> </w:t>
      </w:r>
      <w:r>
        <w:rPr>
          <w:color w:val="231F20"/>
        </w:rPr>
        <w:t>status</w:t>
      </w:r>
      <w:r>
        <w:rPr>
          <w:color w:val="231F20"/>
          <w:spacing w:val="-2"/>
        </w:rPr>
        <w:t xml:space="preserve"> </w:t>
      </w:r>
      <w:r>
        <w:rPr>
          <w:color w:val="231F20"/>
        </w:rPr>
        <w:t>quo</w:t>
      </w:r>
      <w:r>
        <w:rPr>
          <w:color w:val="231F20"/>
          <w:spacing w:val="-2"/>
        </w:rPr>
        <w:t xml:space="preserve"> </w:t>
      </w:r>
      <w:r>
        <w:rPr>
          <w:color w:val="231F20"/>
        </w:rPr>
        <w:t>would</w:t>
      </w:r>
      <w:r>
        <w:rPr>
          <w:color w:val="231F20"/>
          <w:spacing w:val="-2"/>
        </w:rPr>
        <w:t xml:space="preserve"> </w:t>
      </w:r>
      <w:r>
        <w:rPr>
          <w:color w:val="231F20"/>
        </w:rPr>
        <w:t>not</w:t>
      </w:r>
      <w:r>
        <w:rPr>
          <w:color w:val="231F20"/>
          <w:spacing w:val="-2"/>
        </w:rPr>
        <w:t xml:space="preserve"> </w:t>
      </w:r>
      <w:r>
        <w:rPr>
          <w:color w:val="231F20"/>
        </w:rPr>
        <w:t>resolve existing</w:t>
      </w:r>
      <w:r>
        <w:rPr>
          <w:color w:val="231F20"/>
          <w:spacing w:val="-2"/>
        </w:rPr>
        <w:t xml:space="preserve"> </w:t>
      </w:r>
      <w:r>
        <w:rPr>
          <w:color w:val="231F20"/>
        </w:rPr>
        <w:t>issues</w:t>
      </w:r>
      <w:r>
        <w:rPr>
          <w:color w:val="231F20"/>
          <w:spacing w:val="-2"/>
        </w:rPr>
        <w:t xml:space="preserve"> </w:t>
      </w:r>
      <w:r>
        <w:rPr>
          <w:color w:val="231F20"/>
        </w:rPr>
        <w:t>within</w:t>
      </w:r>
      <w:r>
        <w:rPr>
          <w:color w:val="231F20"/>
          <w:spacing w:val="-2"/>
        </w:rPr>
        <w:t xml:space="preserve"> </w:t>
      </w:r>
      <w:r>
        <w:rPr>
          <w:color w:val="231F20"/>
        </w:rPr>
        <w:t>regulation,</w:t>
      </w:r>
      <w:r>
        <w:rPr>
          <w:color w:val="231F20"/>
          <w:spacing w:val="-2"/>
        </w:rPr>
        <w:t xml:space="preserve"> </w:t>
      </w:r>
      <w:r>
        <w:rPr>
          <w:color w:val="231F20"/>
        </w:rPr>
        <w:t>for</w:t>
      </w:r>
      <w:r>
        <w:rPr>
          <w:color w:val="231F20"/>
          <w:spacing w:val="-2"/>
        </w:rPr>
        <w:t xml:space="preserve"> </w:t>
      </w:r>
      <w:r>
        <w:rPr>
          <w:color w:val="231F20"/>
        </w:rPr>
        <w:t>example</w:t>
      </w:r>
      <w:r>
        <w:rPr>
          <w:color w:val="231F20"/>
          <w:spacing w:val="-2"/>
        </w:rPr>
        <w:t xml:space="preserve"> </w:t>
      </w:r>
      <w:r>
        <w:rPr>
          <w:color w:val="231F20"/>
        </w:rPr>
        <w:t>limiting</w:t>
      </w:r>
      <w:r>
        <w:rPr>
          <w:color w:val="231F20"/>
          <w:spacing w:val="-2"/>
        </w:rPr>
        <w:t xml:space="preserve"> </w:t>
      </w:r>
      <w:r>
        <w:rPr>
          <w:color w:val="231F20"/>
        </w:rPr>
        <w:t>services’</w:t>
      </w:r>
      <w:r>
        <w:rPr>
          <w:color w:val="231F20"/>
          <w:spacing w:val="-2"/>
        </w:rPr>
        <w:t xml:space="preserve"> </w:t>
      </w:r>
      <w:r>
        <w:rPr>
          <w:color w:val="231F20"/>
        </w:rPr>
        <w:t>ability</w:t>
      </w:r>
      <w:r>
        <w:rPr>
          <w:color w:val="231F20"/>
          <w:spacing w:val="-2"/>
        </w:rPr>
        <w:t xml:space="preserve"> </w:t>
      </w:r>
      <w:r>
        <w:rPr>
          <w:color w:val="231F20"/>
        </w:rPr>
        <w:t>to</w:t>
      </w:r>
      <w:r>
        <w:rPr>
          <w:color w:val="231F20"/>
          <w:spacing w:val="-2"/>
        </w:rPr>
        <w:t xml:space="preserve"> </w:t>
      </w:r>
      <w:r>
        <w:rPr>
          <w:color w:val="231F20"/>
        </w:rPr>
        <w:t>hire</w:t>
      </w:r>
      <w:r>
        <w:rPr>
          <w:color w:val="231F20"/>
          <w:spacing w:val="-2"/>
        </w:rPr>
        <w:t xml:space="preserve"> </w:t>
      </w:r>
      <w:r>
        <w:rPr>
          <w:color w:val="231F20"/>
        </w:rPr>
        <w:t>primary school</w:t>
      </w:r>
      <w:r>
        <w:rPr>
          <w:color w:val="231F20"/>
          <w:spacing w:val="-13"/>
        </w:rPr>
        <w:t xml:space="preserve"> </w:t>
      </w:r>
      <w:r>
        <w:rPr>
          <w:color w:val="231F20"/>
        </w:rPr>
        <w:t>teachers</w:t>
      </w:r>
      <w:r>
        <w:rPr>
          <w:color w:val="231F20"/>
          <w:spacing w:val="-13"/>
        </w:rPr>
        <w:t xml:space="preserve"> </w:t>
      </w:r>
      <w:r>
        <w:rPr>
          <w:color w:val="231F20"/>
        </w:rPr>
        <w:t>to</w:t>
      </w:r>
      <w:r>
        <w:rPr>
          <w:color w:val="231F20"/>
          <w:spacing w:val="-13"/>
        </w:rPr>
        <w:t xml:space="preserve"> </w:t>
      </w:r>
      <w:r>
        <w:rPr>
          <w:color w:val="231F20"/>
        </w:rPr>
        <w:t>backfill</w:t>
      </w:r>
      <w:r>
        <w:rPr>
          <w:color w:val="231F20"/>
          <w:spacing w:val="-13"/>
        </w:rPr>
        <w:t xml:space="preserve"> </w:t>
      </w:r>
      <w:r>
        <w:rPr>
          <w:color w:val="231F20"/>
        </w:rPr>
        <w:t>educators</w:t>
      </w:r>
      <w:r>
        <w:rPr>
          <w:color w:val="231F20"/>
          <w:spacing w:val="-13"/>
        </w:rPr>
        <w:t xml:space="preserve"> </w:t>
      </w:r>
      <w:r>
        <w:rPr>
          <w:color w:val="231F20"/>
        </w:rPr>
        <w:t>for</w:t>
      </w:r>
      <w:r>
        <w:rPr>
          <w:color w:val="231F20"/>
          <w:spacing w:val="-13"/>
        </w:rPr>
        <w:t xml:space="preserve"> </w:t>
      </w:r>
      <w:r>
        <w:rPr>
          <w:color w:val="231F20"/>
        </w:rPr>
        <w:t>short-term</w:t>
      </w:r>
      <w:r>
        <w:rPr>
          <w:color w:val="231F20"/>
          <w:spacing w:val="-13"/>
        </w:rPr>
        <w:t xml:space="preserve"> </w:t>
      </w:r>
      <w:r>
        <w:rPr>
          <w:color w:val="231F20"/>
        </w:rPr>
        <w:t>absences.</w:t>
      </w:r>
      <w:r>
        <w:rPr>
          <w:color w:val="231F20"/>
          <w:spacing w:val="-13"/>
        </w:rPr>
        <w:t xml:space="preserve"> </w:t>
      </w:r>
      <w:r>
        <w:rPr>
          <w:color w:val="231F20"/>
        </w:rPr>
        <w:t>However,</w:t>
      </w:r>
      <w:r>
        <w:rPr>
          <w:color w:val="231F20"/>
          <w:spacing w:val="-13"/>
        </w:rPr>
        <w:t xml:space="preserve"> </w:t>
      </w:r>
      <w:r>
        <w:rPr>
          <w:color w:val="231F20"/>
        </w:rPr>
        <w:t>for</w:t>
      </w:r>
      <w:r>
        <w:rPr>
          <w:color w:val="231F20"/>
          <w:spacing w:val="-13"/>
        </w:rPr>
        <w:t xml:space="preserve"> </w:t>
      </w:r>
      <w:r>
        <w:rPr>
          <w:color w:val="231F20"/>
        </w:rPr>
        <w:t>other</w:t>
      </w:r>
      <w:r>
        <w:rPr>
          <w:color w:val="231F20"/>
          <w:spacing w:val="-13"/>
        </w:rPr>
        <w:t xml:space="preserve"> </w:t>
      </w:r>
      <w:r>
        <w:rPr>
          <w:color w:val="231F20"/>
        </w:rPr>
        <w:t xml:space="preserve">issues, </w:t>
      </w:r>
      <w:r>
        <w:rPr>
          <w:color w:val="231F20"/>
          <w:spacing w:val="-2"/>
        </w:rPr>
        <w:t>retaining</w:t>
      </w:r>
      <w:r>
        <w:rPr>
          <w:color w:val="231F20"/>
          <w:spacing w:val="-4"/>
        </w:rPr>
        <w:t xml:space="preserve"> </w:t>
      </w:r>
      <w:r>
        <w:rPr>
          <w:color w:val="231F20"/>
          <w:spacing w:val="-2"/>
        </w:rPr>
        <w:t>the</w:t>
      </w:r>
      <w:r>
        <w:rPr>
          <w:color w:val="231F20"/>
          <w:spacing w:val="-4"/>
        </w:rPr>
        <w:t xml:space="preserve"> </w:t>
      </w:r>
      <w:r>
        <w:rPr>
          <w:color w:val="231F20"/>
          <w:spacing w:val="-2"/>
        </w:rPr>
        <w:t>status</w:t>
      </w:r>
      <w:r>
        <w:rPr>
          <w:color w:val="231F20"/>
          <w:spacing w:val="-4"/>
        </w:rPr>
        <w:t xml:space="preserve"> </w:t>
      </w:r>
      <w:r>
        <w:rPr>
          <w:color w:val="231F20"/>
          <w:spacing w:val="-2"/>
        </w:rPr>
        <w:t>quo</w:t>
      </w:r>
      <w:r>
        <w:rPr>
          <w:color w:val="231F20"/>
          <w:spacing w:val="-4"/>
        </w:rPr>
        <w:t xml:space="preserve"> </w:t>
      </w:r>
      <w:r>
        <w:rPr>
          <w:color w:val="231F20"/>
          <w:spacing w:val="-2"/>
        </w:rPr>
        <w:t>will</w:t>
      </w:r>
      <w:r>
        <w:rPr>
          <w:color w:val="231F20"/>
          <w:spacing w:val="-4"/>
        </w:rPr>
        <w:t xml:space="preserve"> </w:t>
      </w:r>
      <w:r>
        <w:rPr>
          <w:color w:val="231F20"/>
          <w:spacing w:val="-2"/>
        </w:rPr>
        <w:t>mean</w:t>
      </w:r>
      <w:r>
        <w:rPr>
          <w:color w:val="231F20"/>
          <w:spacing w:val="-4"/>
        </w:rPr>
        <w:t xml:space="preserve"> </w:t>
      </w:r>
      <w:r>
        <w:rPr>
          <w:color w:val="231F20"/>
          <w:spacing w:val="-2"/>
        </w:rPr>
        <w:t>no</w:t>
      </w:r>
      <w:r>
        <w:rPr>
          <w:color w:val="231F20"/>
          <w:spacing w:val="-4"/>
        </w:rPr>
        <w:t xml:space="preserve"> </w:t>
      </w:r>
      <w:r>
        <w:rPr>
          <w:color w:val="231F20"/>
          <w:spacing w:val="-2"/>
        </w:rPr>
        <w:t>additional</w:t>
      </w:r>
      <w:r>
        <w:rPr>
          <w:color w:val="231F20"/>
          <w:spacing w:val="-4"/>
        </w:rPr>
        <w:t xml:space="preserve"> </w:t>
      </w:r>
      <w:r>
        <w:rPr>
          <w:color w:val="231F20"/>
          <w:spacing w:val="-2"/>
        </w:rPr>
        <w:t>administrative</w:t>
      </w:r>
      <w:r>
        <w:rPr>
          <w:color w:val="231F20"/>
          <w:spacing w:val="-4"/>
        </w:rPr>
        <w:t xml:space="preserve"> </w:t>
      </w:r>
      <w:r>
        <w:rPr>
          <w:color w:val="231F20"/>
          <w:spacing w:val="-2"/>
        </w:rPr>
        <w:t>or</w:t>
      </w:r>
      <w:r>
        <w:rPr>
          <w:color w:val="231F20"/>
          <w:spacing w:val="-4"/>
        </w:rPr>
        <w:t xml:space="preserve"> </w:t>
      </w:r>
      <w:r>
        <w:rPr>
          <w:color w:val="231F20"/>
          <w:spacing w:val="-2"/>
        </w:rPr>
        <w:t>regulatory</w:t>
      </w:r>
      <w:r>
        <w:rPr>
          <w:color w:val="231F20"/>
          <w:spacing w:val="-4"/>
        </w:rPr>
        <w:t xml:space="preserve"> </w:t>
      </w:r>
      <w:r>
        <w:rPr>
          <w:color w:val="231F20"/>
          <w:spacing w:val="-2"/>
        </w:rPr>
        <w:t>burdens</w:t>
      </w:r>
      <w:r>
        <w:rPr>
          <w:color w:val="231F20"/>
          <w:spacing w:val="-4"/>
        </w:rPr>
        <w:t xml:space="preserve"> </w:t>
      </w:r>
      <w:r>
        <w:rPr>
          <w:color w:val="231F20"/>
          <w:spacing w:val="-2"/>
        </w:rPr>
        <w:t>are applied.</w:t>
      </w:r>
    </w:p>
    <w:p w14:paraId="1ED3001C" w14:textId="77777777" w:rsidR="00116B1A" w:rsidRDefault="005876AA">
      <w:pPr>
        <w:pStyle w:val="BodyText"/>
        <w:spacing w:before="113" w:line="273" w:lineRule="auto"/>
        <w:ind w:left="1669"/>
      </w:pPr>
      <w:r>
        <w:rPr>
          <w:color w:val="231F20"/>
        </w:rPr>
        <w:t>Considering</w:t>
      </w:r>
      <w:r>
        <w:rPr>
          <w:color w:val="231F20"/>
          <w:spacing w:val="-11"/>
        </w:rPr>
        <w:t xml:space="preserve"> </w:t>
      </w:r>
      <w:r>
        <w:rPr>
          <w:color w:val="231F20"/>
        </w:rPr>
        <w:t>the</w:t>
      </w:r>
      <w:r>
        <w:rPr>
          <w:color w:val="231F20"/>
          <w:spacing w:val="-11"/>
        </w:rPr>
        <w:t xml:space="preserve"> </w:t>
      </w:r>
      <w:r>
        <w:rPr>
          <w:color w:val="231F20"/>
        </w:rPr>
        <w:t>lack</w:t>
      </w:r>
      <w:r>
        <w:rPr>
          <w:color w:val="231F20"/>
          <w:spacing w:val="-11"/>
        </w:rPr>
        <w:t xml:space="preserve"> </w:t>
      </w:r>
      <w:r>
        <w:rPr>
          <w:color w:val="231F20"/>
        </w:rPr>
        <w:t>of</w:t>
      </w:r>
      <w:r>
        <w:rPr>
          <w:color w:val="231F20"/>
          <w:spacing w:val="-11"/>
        </w:rPr>
        <w:t xml:space="preserve"> </w:t>
      </w:r>
      <w:r>
        <w:rPr>
          <w:color w:val="231F20"/>
        </w:rPr>
        <w:t>regulatory</w:t>
      </w:r>
      <w:r>
        <w:rPr>
          <w:color w:val="231F20"/>
          <w:spacing w:val="-11"/>
        </w:rPr>
        <w:t xml:space="preserve"> </w:t>
      </w:r>
      <w:r>
        <w:rPr>
          <w:color w:val="231F20"/>
        </w:rPr>
        <w:t>change,</w:t>
      </w:r>
      <w:r>
        <w:rPr>
          <w:color w:val="231F20"/>
          <w:spacing w:val="-11"/>
        </w:rPr>
        <w:t xml:space="preserve"> </w:t>
      </w:r>
      <w:r>
        <w:rPr>
          <w:color w:val="231F20"/>
        </w:rPr>
        <w:t>this</w:t>
      </w:r>
      <w:r>
        <w:rPr>
          <w:color w:val="231F20"/>
          <w:spacing w:val="-11"/>
        </w:rPr>
        <w:t xml:space="preserve"> </w:t>
      </w:r>
      <w:r>
        <w:rPr>
          <w:color w:val="231F20"/>
        </w:rPr>
        <w:t>option</w:t>
      </w:r>
      <w:r>
        <w:rPr>
          <w:color w:val="231F20"/>
          <w:spacing w:val="-11"/>
        </w:rPr>
        <w:t xml:space="preserve"> </w:t>
      </w:r>
      <w:r>
        <w:rPr>
          <w:color w:val="231F20"/>
        </w:rPr>
        <w:t>is</w:t>
      </w:r>
      <w:r>
        <w:rPr>
          <w:color w:val="231F20"/>
          <w:spacing w:val="-11"/>
        </w:rPr>
        <w:t xml:space="preserve"> </w:t>
      </w:r>
      <w:r>
        <w:rPr>
          <w:color w:val="231F20"/>
        </w:rPr>
        <w:t>considered</w:t>
      </w:r>
      <w:r>
        <w:rPr>
          <w:color w:val="231F20"/>
          <w:spacing w:val="-11"/>
        </w:rPr>
        <w:t xml:space="preserve"> </w:t>
      </w:r>
      <w:r>
        <w:rPr>
          <w:color w:val="231F20"/>
        </w:rPr>
        <w:t>to</w:t>
      </w:r>
      <w:r>
        <w:rPr>
          <w:color w:val="231F20"/>
          <w:spacing w:val="-11"/>
        </w:rPr>
        <w:t xml:space="preserve"> </w:t>
      </w:r>
      <w:r>
        <w:rPr>
          <w:color w:val="231F20"/>
        </w:rPr>
        <w:t>have</w:t>
      </w:r>
      <w:r>
        <w:rPr>
          <w:color w:val="231F20"/>
          <w:spacing w:val="-11"/>
        </w:rPr>
        <w:t xml:space="preserve"> </w:t>
      </w:r>
      <w:r>
        <w:rPr>
          <w:color w:val="231F20"/>
        </w:rPr>
        <w:t>no</w:t>
      </w:r>
      <w:r>
        <w:rPr>
          <w:color w:val="231F20"/>
          <w:spacing w:val="-11"/>
        </w:rPr>
        <w:t xml:space="preserve"> </w:t>
      </w:r>
      <w:r>
        <w:rPr>
          <w:color w:val="231F20"/>
        </w:rPr>
        <w:t>impact</w:t>
      </w:r>
      <w:r>
        <w:rPr>
          <w:color w:val="231F20"/>
          <w:spacing w:val="-11"/>
        </w:rPr>
        <w:t xml:space="preserve"> </w:t>
      </w:r>
      <w:r>
        <w:rPr>
          <w:color w:val="231F20"/>
        </w:rPr>
        <w:t>on cost, as it would retain business as usual.</w:t>
      </w:r>
    </w:p>
    <w:p w14:paraId="1ED3001D" w14:textId="77777777" w:rsidR="00116B1A" w:rsidRDefault="005876AA">
      <w:pPr>
        <w:pStyle w:val="Heading6"/>
        <w:spacing w:before="144"/>
        <w:rPr>
          <w:u w:val="none"/>
        </w:rPr>
      </w:pPr>
      <w:r>
        <w:rPr>
          <w:color w:val="1895D3"/>
          <w:u w:color="1895D3"/>
        </w:rPr>
        <w:t>Providers</w:t>
      </w:r>
      <w:r>
        <w:rPr>
          <w:color w:val="1895D3"/>
          <w:spacing w:val="13"/>
          <w:u w:color="1895D3"/>
        </w:rPr>
        <w:t xml:space="preserve"> </w:t>
      </w:r>
      <w:r>
        <w:rPr>
          <w:color w:val="1895D3"/>
          <w:u w:color="1895D3"/>
        </w:rPr>
        <w:t>and</w:t>
      </w:r>
      <w:r>
        <w:rPr>
          <w:color w:val="1895D3"/>
          <w:spacing w:val="13"/>
          <w:u w:color="1895D3"/>
        </w:rPr>
        <w:t xml:space="preserve"> </w:t>
      </w:r>
      <w:r>
        <w:rPr>
          <w:color w:val="1895D3"/>
          <w:spacing w:val="-2"/>
          <w:u w:color="1895D3"/>
        </w:rPr>
        <w:t>services</w:t>
      </w:r>
    </w:p>
    <w:p w14:paraId="1ED3001E" w14:textId="77777777" w:rsidR="00116B1A" w:rsidRDefault="005876AA">
      <w:pPr>
        <w:pStyle w:val="BodyText"/>
        <w:spacing w:before="150" w:line="273" w:lineRule="auto"/>
        <w:ind w:left="1669" w:right="500"/>
      </w:pPr>
      <w:r>
        <w:rPr>
          <w:color w:val="231F20"/>
          <w:spacing w:val="-2"/>
        </w:rPr>
        <w:t>Providers</w:t>
      </w:r>
      <w:r>
        <w:rPr>
          <w:color w:val="231F20"/>
          <w:spacing w:val="-4"/>
        </w:rPr>
        <w:t xml:space="preserve"> </w:t>
      </w:r>
      <w:r>
        <w:rPr>
          <w:color w:val="231F20"/>
          <w:spacing w:val="-2"/>
        </w:rPr>
        <w:t>would</w:t>
      </w:r>
      <w:r>
        <w:rPr>
          <w:color w:val="231F20"/>
          <w:spacing w:val="-4"/>
        </w:rPr>
        <w:t xml:space="preserve"> </w:t>
      </w:r>
      <w:r>
        <w:rPr>
          <w:color w:val="231F20"/>
          <w:spacing w:val="-2"/>
        </w:rPr>
        <w:t>not</w:t>
      </w:r>
      <w:r>
        <w:rPr>
          <w:color w:val="231F20"/>
          <w:spacing w:val="-4"/>
        </w:rPr>
        <w:t xml:space="preserve"> </w:t>
      </w:r>
      <w:r>
        <w:rPr>
          <w:color w:val="231F20"/>
          <w:spacing w:val="-2"/>
        </w:rPr>
        <w:t>be</w:t>
      </w:r>
      <w:r>
        <w:rPr>
          <w:color w:val="231F20"/>
          <w:spacing w:val="-4"/>
        </w:rPr>
        <w:t xml:space="preserve"> </w:t>
      </w:r>
      <w:r>
        <w:rPr>
          <w:color w:val="231F20"/>
          <w:spacing w:val="-2"/>
        </w:rPr>
        <w:t>expected</w:t>
      </w:r>
      <w:r>
        <w:rPr>
          <w:color w:val="231F20"/>
          <w:spacing w:val="-4"/>
        </w:rPr>
        <w:t xml:space="preserve"> </w:t>
      </w:r>
      <w:r>
        <w:rPr>
          <w:color w:val="231F20"/>
          <w:spacing w:val="-2"/>
        </w:rPr>
        <w:t>to</w:t>
      </w:r>
      <w:r>
        <w:rPr>
          <w:color w:val="231F20"/>
          <w:spacing w:val="-4"/>
        </w:rPr>
        <w:t xml:space="preserve"> </w:t>
      </w:r>
      <w:r>
        <w:rPr>
          <w:color w:val="231F20"/>
          <w:spacing w:val="-2"/>
        </w:rPr>
        <w:t>experience</w:t>
      </w:r>
      <w:r>
        <w:rPr>
          <w:color w:val="231F20"/>
          <w:spacing w:val="-4"/>
        </w:rPr>
        <w:t xml:space="preserve"> </w:t>
      </w:r>
      <w:r>
        <w:rPr>
          <w:color w:val="231F20"/>
          <w:spacing w:val="-2"/>
        </w:rPr>
        <w:t>financial</w:t>
      </w:r>
      <w:r>
        <w:rPr>
          <w:color w:val="231F20"/>
          <w:spacing w:val="-4"/>
        </w:rPr>
        <w:t xml:space="preserve"> </w:t>
      </w:r>
      <w:r>
        <w:rPr>
          <w:color w:val="231F20"/>
          <w:spacing w:val="-2"/>
        </w:rPr>
        <w:t>impacts</w:t>
      </w:r>
      <w:r>
        <w:rPr>
          <w:color w:val="231F20"/>
          <w:spacing w:val="-4"/>
        </w:rPr>
        <w:t xml:space="preserve"> </w:t>
      </w:r>
      <w:r>
        <w:rPr>
          <w:color w:val="231F20"/>
          <w:spacing w:val="-2"/>
        </w:rPr>
        <w:t>or</w:t>
      </w:r>
      <w:r>
        <w:rPr>
          <w:color w:val="231F20"/>
          <w:spacing w:val="-4"/>
        </w:rPr>
        <w:t xml:space="preserve"> </w:t>
      </w:r>
      <w:r>
        <w:rPr>
          <w:color w:val="231F20"/>
          <w:spacing w:val="-2"/>
        </w:rPr>
        <w:t xml:space="preserve">administrative </w:t>
      </w:r>
      <w:r>
        <w:rPr>
          <w:color w:val="231F20"/>
        </w:rPr>
        <w:t>burdens as a result of retaining the status quo.</w:t>
      </w:r>
    </w:p>
    <w:p w14:paraId="1ED3001F" w14:textId="77777777" w:rsidR="00116B1A" w:rsidRDefault="005876AA">
      <w:pPr>
        <w:pStyle w:val="BodyText"/>
        <w:spacing w:before="113" w:line="273" w:lineRule="auto"/>
        <w:ind w:left="1669" w:right="387"/>
      </w:pPr>
      <w:r>
        <w:rPr>
          <w:color w:val="231F20"/>
        </w:rPr>
        <w:t>However,</w:t>
      </w:r>
      <w:r>
        <w:rPr>
          <w:color w:val="231F20"/>
          <w:spacing w:val="-10"/>
        </w:rPr>
        <w:t xml:space="preserve"> </w:t>
      </w:r>
      <w:r>
        <w:rPr>
          <w:color w:val="231F20"/>
        </w:rPr>
        <w:t>retaining</w:t>
      </w:r>
      <w:r>
        <w:rPr>
          <w:color w:val="231F20"/>
          <w:spacing w:val="-10"/>
        </w:rPr>
        <w:t xml:space="preserve"> </w:t>
      </w:r>
      <w:r>
        <w:rPr>
          <w:color w:val="231F20"/>
        </w:rPr>
        <w:t>the</w:t>
      </w:r>
      <w:r>
        <w:rPr>
          <w:color w:val="231F20"/>
          <w:spacing w:val="-10"/>
        </w:rPr>
        <w:t xml:space="preserve"> </w:t>
      </w:r>
      <w:r>
        <w:rPr>
          <w:color w:val="231F20"/>
        </w:rPr>
        <w:t>status</w:t>
      </w:r>
      <w:r>
        <w:rPr>
          <w:color w:val="231F20"/>
          <w:spacing w:val="-10"/>
        </w:rPr>
        <w:t xml:space="preserve"> </w:t>
      </w:r>
      <w:r>
        <w:rPr>
          <w:color w:val="231F20"/>
        </w:rPr>
        <w:t>quo</w:t>
      </w:r>
      <w:r>
        <w:rPr>
          <w:color w:val="231F20"/>
          <w:spacing w:val="-10"/>
        </w:rPr>
        <w:t xml:space="preserve"> </w:t>
      </w:r>
      <w:r>
        <w:rPr>
          <w:color w:val="231F20"/>
        </w:rPr>
        <w:t>would</w:t>
      </w:r>
      <w:r>
        <w:rPr>
          <w:color w:val="231F20"/>
          <w:spacing w:val="-10"/>
        </w:rPr>
        <w:t xml:space="preserve"> </w:t>
      </w:r>
      <w:r>
        <w:rPr>
          <w:color w:val="231F20"/>
        </w:rPr>
        <w:t>also</w:t>
      </w:r>
      <w:r>
        <w:rPr>
          <w:color w:val="231F20"/>
          <w:spacing w:val="-10"/>
        </w:rPr>
        <w:t xml:space="preserve"> </w:t>
      </w:r>
      <w:r>
        <w:rPr>
          <w:color w:val="231F20"/>
        </w:rPr>
        <w:t>mean</w:t>
      </w:r>
      <w:r>
        <w:rPr>
          <w:color w:val="231F20"/>
          <w:spacing w:val="-10"/>
        </w:rPr>
        <w:t xml:space="preserve"> </w:t>
      </w:r>
      <w:r>
        <w:rPr>
          <w:color w:val="231F20"/>
        </w:rPr>
        <w:t>that</w:t>
      </w:r>
      <w:r>
        <w:rPr>
          <w:color w:val="231F20"/>
          <w:spacing w:val="-10"/>
        </w:rPr>
        <w:t xml:space="preserve"> </w:t>
      </w:r>
      <w:r>
        <w:rPr>
          <w:color w:val="231F20"/>
        </w:rPr>
        <w:t>the</w:t>
      </w:r>
      <w:r>
        <w:rPr>
          <w:color w:val="231F20"/>
          <w:spacing w:val="-10"/>
        </w:rPr>
        <w:t xml:space="preserve"> </w:t>
      </w:r>
      <w:r>
        <w:rPr>
          <w:color w:val="231F20"/>
        </w:rPr>
        <w:t>issues</w:t>
      </w:r>
      <w:r>
        <w:rPr>
          <w:color w:val="231F20"/>
          <w:spacing w:val="-10"/>
        </w:rPr>
        <w:t xml:space="preserve"> </w:t>
      </w:r>
      <w:r>
        <w:rPr>
          <w:color w:val="231F20"/>
        </w:rPr>
        <w:t>outlined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CRIS would</w:t>
      </w:r>
      <w:r>
        <w:rPr>
          <w:color w:val="231F20"/>
          <w:spacing w:val="-6"/>
        </w:rPr>
        <w:t xml:space="preserve"> </w:t>
      </w:r>
      <w:r>
        <w:rPr>
          <w:color w:val="231F20"/>
        </w:rPr>
        <w:t>remain.</w:t>
      </w:r>
      <w:r>
        <w:rPr>
          <w:color w:val="231F20"/>
          <w:spacing w:val="-6"/>
        </w:rPr>
        <w:t xml:space="preserve"> </w:t>
      </w:r>
      <w:r>
        <w:rPr>
          <w:color w:val="231F20"/>
        </w:rPr>
        <w:t>This</w:t>
      </w:r>
      <w:r>
        <w:rPr>
          <w:color w:val="231F20"/>
          <w:spacing w:val="-6"/>
        </w:rPr>
        <w:t xml:space="preserve"> </w:t>
      </w:r>
      <w:r>
        <w:rPr>
          <w:color w:val="231F20"/>
        </w:rPr>
        <w:t>may</w:t>
      </w:r>
      <w:r>
        <w:rPr>
          <w:color w:val="231F20"/>
          <w:spacing w:val="-6"/>
        </w:rPr>
        <w:t xml:space="preserve"> </w:t>
      </w:r>
      <w:r>
        <w:rPr>
          <w:color w:val="231F20"/>
        </w:rPr>
        <w:t>have</w:t>
      </w:r>
      <w:r>
        <w:rPr>
          <w:color w:val="231F20"/>
          <w:spacing w:val="-6"/>
        </w:rPr>
        <w:t xml:space="preserve"> </w:t>
      </w:r>
      <w:r>
        <w:rPr>
          <w:color w:val="231F20"/>
        </w:rPr>
        <w:t>a</w:t>
      </w:r>
      <w:r>
        <w:rPr>
          <w:color w:val="231F20"/>
          <w:spacing w:val="-6"/>
        </w:rPr>
        <w:t xml:space="preserve"> </w:t>
      </w:r>
      <w:r>
        <w:rPr>
          <w:color w:val="231F20"/>
        </w:rPr>
        <w:t>negative</w:t>
      </w:r>
      <w:r>
        <w:rPr>
          <w:color w:val="231F20"/>
          <w:spacing w:val="-6"/>
        </w:rPr>
        <w:t xml:space="preserve"> </w:t>
      </w:r>
      <w:r>
        <w:rPr>
          <w:color w:val="231F20"/>
        </w:rPr>
        <w:t>impact</w:t>
      </w:r>
      <w:r>
        <w:rPr>
          <w:color w:val="231F20"/>
          <w:spacing w:val="-6"/>
        </w:rPr>
        <w:t xml:space="preserve"> </w:t>
      </w:r>
      <w:r>
        <w:rPr>
          <w:color w:val="231F20"/>
        </w:rPr>
        <w:t>for</w:t>
      </w:r>
      <w:r>
        <w:rPr>
          <w:color w:val="231F20"/>
          <w:spacing w:val="-6"/>
        </w:rPr>
        <w:t xml:space="preserve"> </w:t>
      </w:r>
      <w:r>
        <w:rPr>
          <w:color w:val="231F20"/>
        </w:rPr>
        <w:t>smaller</w:t>
      </w:r>
      <w:r>
        <w:rPr>
          <w:color w:val="231F20"/>
          <w:spacing w:val="-6"/>
        </w:rPr>
        <w:t xml:space="preserve"> </w:t>
      </w:r>
      <w:r>
        <w:rPr>
          <w:color w:val="231F20"/>
        </w:rPr>
        <w:t>providers</w:t>
      </w:r>
      <w:r>
        <w:rPr>
          <w:color w:val="231F20"/>
          <w:spacing w:val="-6"/>
        </w:rPr>
        <w:t xml:space="preserve"> </w:t>
      </w:r>
      <w:r>
        <w:rPr>
          <w:color w:val="231F20"/>
        </w:rPr>
        <w:t>and</w:t>
      </w:r>
      <w:r>
        <w:rPr>
          <w:color w:val="231F20"/>
          <w:spacing w:val="-6"/>
        </w:rPr>
        <w:t xml:space="preserve"> </w:t>
      </w:r>
      <w:r>
        <w:rPr>
          <w:color w:val="231F20"/>
        </w:rPr>
        <w:t>services.</w:t>
      </w:r>
      <w:r>
        <w:rPr>
          <w:color w:val="231F20"/>
          <w:spacing w:val="-6"/>
        </w:rPr>
        <w:t xml:space="preserve"> </w:t>
      </w:r>
      <w:r>
        <w:rPr>
          <w:color w:val="231F20"/>
        </w:rPr>
        <w:t>For example,</w:t>
      </w:r>
      <w:r>
        <w:rPr>
          <w:color w:val="231F20"/>
          <w:spacing w:val="-7"/>
        </w:rPr>
        <w:t xml:space="preserve"> </w:t>
      </w:r>
      <w:r>
        <w:rPr>
          <w:color w:val="231F20"/>
        </w:rPr>
        <w:t>retaining</w:t>
      </w:r>
      <w:r>
        <w:rPr>
          <w:color w:val="231F20"/>
          <w:spacing w:val="-7"/>
        </w:rPr>
        <w:t xml:space="preserve"> </w:t>
      </w:r>
      <w:r>
        <w:rPr>
          <w:color w:val="231F20"/>
        </w:rPr>
        <w:t>the</w:t>
      </w:r>
      <w:r>
        <w:rPr>
          <w:color w:val="231F20"/>
          <w:spacing w:val="-7"/>
        </w:rPr>
        <w:t xml:space="preserve"> </w:t>
      </w:r>
      <w:r>
        <w:rPr>
          <w:color w:val="231F20"/>
        </w:rPr>
        <w:t>current</w:t>
      </w:r>
      <w:r>
        <w:rPr>
          <w:color w:val="231F20"/>
          <w:spacing w:val="-7"/>
        </w:rPr>
        <w:t xml:space="preserve"> </w:t>
      </w:r>
      <w:r>
        <w:rPr>
          <w:color w:val="231F20"/>
        </w:rPr>
        <w:t>arrangements</w:t>
      </w:r>
      <w:r>
        <w:rPr>
          <w:color w:val="231F20"/>
          <w:spacing w:val="-7"/>
        </w:rPr>
        <w:t xml:space="preserve"> </w:t>
      </w:r>
      <w:r>
        <w:rPr>
          <w:color w:val="231F20"/>
        </w:rPr>
        <w:t>for</w:t>
      </w:r>
      <w:r>
        <w:rPr>
          <w:color w:val="231F20"/>
          <w:spacing w:val="-7"/>
        </w:rPr>
        <w:t xml:space="preserve"> </w:t>
      </w:r>
      <w:r>
        <w:rPr>
          <w:color w:val="231F20"/>
        </w:rPr>
        <w:t>workforce</w:t>
      </w:r>
      <w:r>
        <w:rPr>
          <w:color w:val="231F20"/>
          <w:spacing w:val="-7"/>
        </w:rPr>
        <w:t xml:space="preserve"> </w:t>
      </w:r>
      <w:r>
        <w:rPr>
          <w:color w:val="231F20"/>
        </w:rPr>
        <w:t>(Chapter</w:t>
      </w:r>
      <w:r>
        <w:rPr>
          <w:color w:val="231F20"/>
          <w:spacing w:val="-7"/>
        </w:rPr>
        <w:t xml:space="preserve"> </w:t>
      </w:r>
      <w:r>
        <w:rPr>
          <w:color w:val="231F20"/>
        </w:rPr>
        <w:t>7</w:t>
      </w:r>
      <w:r>
        <w:rPr>
          <w:color w:val="231F20"/>
          <w:spacing w:val="-7"/>
        </w:rPr>
        <w:t xml:space="preserve"> </w:t>
      </w:r>
      <w:r>
        <w:rPr>
          <w:color w:val="231F20"/>
        </w:rPr>
        <w:t>of</w:t>
      </w:r>
      <w:r>
        <w:rPr>
          <w:color w:val="231F20"/>
          <w:spacing w:val="-7"/>
        </w:rPr>
        <w:t xml:space="preserve"> </w:t>
      </w:r>
      <w:r>
        <w:rPr>
          <w:color w:val="231F20"/>
        </w:rPr>
        <w:t>CRIS)</w:t>
      </w:r>
      <w:r>
        <w:rPr>
          <w:color w:val="231F20"/>
          <w:spacing w:val="-7"/>
        </w:rPr>
        <w:t xml:space="preserve"> </w:t>
      </w:r>
      <w:r>
        <w:rPr>
          <w:color w:val="231F20"/>
        </w:rPr>
        <w:t xml:space="preserve">may </w:t>
      </w:r>
      <w:r>
        <w:rPr>
          <w:color w:val="231F20"/>
          <w:spacing w:val="-2"/>
        </w:rPr>
        <w:t xml:space="preserve">mean that smaller providers and services continue to experience difficulties in ensuring </w:t>
      </w:r>
      <w:r>
        <w:rPr>
          <w:color w:val="231F20"/>
        </w:rPr>
        <w:t>sufficient staffing arrangements.</w:t>
      </w:r>
    </w:p>
    <w:p w14:paraId="1ED30020" w14:textId="77777777" w:rsidR="00116B1A" w:rsidRDefault="005876AA">
      <w:pPr>
        <w:pStyle w:val="BodyText"/>
        <w:spacing w:before="113" w:line="273" w:lineRule="auto"/>
        <w:ind w:left="1669"/>
      </w:pPr>
      <w:r>
        <w:rPr>
          <w:color w:val="231F20"/>
        </w:rPr>
        <w:t>Larger</w:t>
      </w:r>
      <w:r>
        <w:rPr>
          <w:color w:val="231F20"/>
          <w:spacing w:val="-12"/>
        </w:rPr>
        <w:t xml:space="preserve"> </w:t>
      </w:r>
      <w:r>
        <w:rPr>
          <w:color w:val="231F20"/>
        </w:rPr>
        <w:t>providers</w:t>
      </w:r>
      <w:r>
        <w:rPr>
          <w:color w:val="231F20"/>
          <w:spacing w:val="-12"/>
        </w:rPr>
        <w:t xml:space="preserve"> </w:t>
      </w:r>
      <w:r>
        <w:rPr>
          <w:color w:val="231F20"/>
        </w:rPr>
        <w:t>may</w:t>
      </w:r>
      <w:r>
        <w:rPr>
          <w:color w:val="231F20"/>
          <w:spacing w:val="-12"/>
        </w:rPr>
        <w:t xml:space="preserve"> </w:t>
      </w:r>
      <w:r>
        <w:rPr>
          <w:color w:val="231F20"/>
        </w:rPr>
        <w:t>able</w:t>
      </w:r>
      <w:r>
        <w:rPr>
          <w:color w:val="231F20"/>
          <w:spacing w:val="-12"/>
        </w:rPr>
        <w:t xml:space="preserve"> </w:t>
      </w:r>
      <w:r>
        <w:rPr>
          <w:color w:val="231F20"/>
        </w:rPr>
        <w:t>to</w:t>
      </w:r>
      <w:r>
        <w:rPr>
          <w:color w:val="231F20"/>
          <w:spacing w:val="-12"/>
        </w:rPr>
        <w:t xml:space="preserve"> </w:t>
      </w:r>
      <w:r>
        <w:rPr>
          <w:color w:val="231F20"/>
        </w:rPr>
        <w:t>leverage</w:t>
      </w:r>
      <w:r>
        <w:rPr>
          <w:color w:val="231F20"/>
          <w:spacing w:val="-12"/>
        </w:rPr>
        <w:t xml:space="preserve"> </w:t>
      </w:r>
      <w:r>
        <w:rPr>
          <w:color w:val="231F20"/>
        </w:rPr>
        <w:t>their</w:t>
      </w:r>
      <w:r>
        <w:rPr>
          <w:color w:val="231F20"/>
          <w:spacing w:val="-12"/>
        </w:rPr>
        <w:t xml:space="preserve"> </w:t>
      </w:r>
      <w:r>
        <w:rPr>
          <w:color w:val="231F20"/>
        </w:rPr>
        <w:t>scale</w:t>
      </w:r>
      <w:r>
        <w:rPr>
          <w:color w:val="231F20"/>
          <w:spacing w:val="-12"/>
        </w:rPr>
        <w:t xml:space="preserve"> </w:t>
      </w:r>
      <w:r>
        <w:rPr>
          <w:color w:val="231F20"/>
        </w:rPr>
        <w:t>to</w:t>
      </w:r>
      <w:r>
        <w:rPr>
          <w:color w:val="231F20"/>
          <w:spacing w:val="-12"/>
        </w:rPr>
        <w:t xml:space="preserve"> </w:t>
      </w:r>
      <w:r>
        <w:rPr>
          <w:color w:val="231F20"/>
        </w:rPr>
        <w:t>address</w:t>
      </w:r>
      <w:r>
        <w:rPr>
          <w:color w:val="231F20"/>
          <w:spacing w:val="-12"/>
        </w:rPr>
        <w:t xml:space="preserve"> </w:t>
      </w:r>
      <w:r>
        <w:rPr>
          <w:color w:val="231F20"/>
        </w:rPr>
        <w:t>issues</w:t>
      </w:r>
      <w:r>
        <w:rPr>
          <w:color w:val="231F20"/>
          <w:spacing w:val="-12"/>
        </w:rPr>
        <w:t xml:space="preserve"> </w:t>
      </w:r>
      <w:r>
        <w:rPr>
          <w:color w:val="231F20"/>
        </w:rPr>
        <w:t>outlined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CRIS through disseminating resources and information through their own organisation.</w:t>
      </w:r>
    </w:p>
    <w:p w14:paraId="1ED30021" w14:textId="77777777" w:rsidR="00116B1A" w:rsidRDefault="005876AA">
      <w:pPr>
        <w:pStyle w:val="BodyText"/>
        <w:spacing w:line="273" w:lineRule="auto"/>
        <w:ind w:left="1669"/>
      </w:pPr>
      <w:r>
        <w:rPr>
          <w:color w:val="231F20"/>
          <w:w w:val="95"/>
        </w:rPr>
        <w:t xml:space="preserve">However, they would likely still experience difficulties in relation to ongoing staffing </w:t>
      </w:r>
      <w:r>
        <w:rPr>
          <w:color w:val="231F20"/>
        </w:rPr>
        <w:t>arrangements and broader workforce challenges raised in Chapter 7 of the CRIS.</w:t>
      </w:r>
    </w:p>
    <w:p w14:paraId="1ED30022" w14:textId="77777777" w:rsidR="00116B1A" w:rsidRDefault="005876AA">
      <w:pPr>
        <w:spacing w:before="180"/>
        <w:ind w:left="1669"/>
        <w:rPr>
          <w:rFonts w:ascii="Arial Narrow"/>
          <w:i/>
          <w:sz w:val="23"/>
        </w:rPr>
      </w:pPr>
      <w:r>
        <w:rPr>
          <w:rFonts w:ascii="Arial Narrow"/>
          <w:i/>
          <w:color w:val="1895D3"/>
          <w:spacing w:val="-2"/>
          <w:w w:val="110"/>
          <w:sz w:val="23"/>
        </w:rPr>
        <w:t>Regional</w:t>
      </w:r>
      <w:r>
        <w:rPr>
          <w:rFonts w:ascii="Arial Narrow"/>
          <w:i/>
          <w:color w:val="1895D3"/>
          <w:spacing w:val="-4"/>
          <w:w w:val="110"/>
          <w:sz w:val="23"/>
        </w:rPr>
        <w:t xml:space="preserve"> </w:t>
      </w:r>
      <w:r>
        <w:rPr>
          <w:rFonts w:ascii="Arial Narrow"/>
          <w:i/>
          <w:color w:val="1895D3"/>
          <w:spacing w:val="-2"/>
          <w:w w:val="110"/>
          <w:sz w:val="23"/>
        </w:rPr>
        <w:t>and</w:t>
      </w:r>
      <w:r>
        <w:rPr>
          <w:rFonts w:ascii="Arial Narrow"/>
          <w:i/>
          <w:color w:val="1895D3"/>
          <w:spacing w:val="-4"/>
          <w:w w:val="110"/>
          <w:sz w:val="23"/>
        </w:rPr>
        <w:t xml:space="preserve"> </w:t>
      </w:r>
      <w:r>
        <w:rPr>
          <w:rFonts w:ascii="Arial Narrow"/>
          <w:i/>
          <w:color w:val="1895D3"/>
          <w:spacing w:val="-2"/>
          <w:w w:val="110"/>
          <w:sz w:val="23"/>
        </w:rPr>
        <w:t>remote</w:t>
      </w:r>
      <w:r>
        <w:rPr>
          <w:rFonts w:ascii="Arial Narrow"/>
          <w:i/>
          <w:color w:val="1895D3"/>
          <w:spacing w:val="-4"/>
          <w:w w:val="110"/>
          <w:sz w:val="23"/>
        </w:rPr>
        <w:t xml:space="preserve"> </w:t>
      </w:r>
      <w:r>
        <w:rPr>
          <w:rFonts w:ascii="Arial Narrow"/>
          <w:i/>
          <w:color w:val="1895D3"/>
          <w:spacing w:val="-2"/>
          <w:w w:val="110"/>
          <w:sz w:val="23"/>
        </w:rPr>
        <w:t>services</w:t>
      </w:r>
    </w:p>
    <w:p w14:paraId="1ED30023" w14:textId="77777777" w:rsidR="00116B1A" w:rsidRDefault="005876AA">
      <w:pPr>
        <w:pStyle w:val="BodyText"/>
        <w:spacing w:before="138" w:line="273" w:lineRule="auto"/>
        <w:ind w:left="1669" w:right="245"/>
      </w:pPr>
      <w:r>
        <w:rPr>
          <w:color w:val="231F20"/>
        </w:rPr>
        <w:t>Retaining</w:t>
      </w:r>
      <w:r>
        <w:rPr>
          <w:color w:val="231F20"/>
          <w:spacing w:val="-4"/>
        </w:rPr>
        <w:t xml:space="preserve"> </w:t>
      </w:r>
      <w:r>
        <w:rPr>
          <w:color w:val="231F20"/>
        </w:rPr>
        <w:t>the</w:t>
      </w:r>
      <w:r>
        <w:rPr>
          <w:color w:val="231F20"/>
          <w:spacing w:val="-4"/>
        </w:rPr>
        <w:t xml:space="preserve"> </w:t>
      </w:r>
      <w:r>
        <w:rPr>
          <w:color w:val="231F20"/>
        </w:rPr>
        <w:t>status</w:t>
      </w:r>
      <w:r>
        <w:rPr>
          <w:color w:val="231F20"/>
          <w:spacing w:val="-4"/>
        </w:rPr>
        <w:t xml:space="preserve"> </w:t>
      </w:r>
      <w:r>
        <w:rPr>
          <w:color w:val="231F20"/>
        </w:rPr>
        <w:t>quo</w:t>
      </w:r>
      <w:r>
        <w:rPr>
          <w:color w:val="231F20"/>
          <w:spacing w:val="-4"/>
        </w:rPr>
        <w:t xml:space="preserve"> </w:t>
      </w:r>
      <w:r>
        <w:rPr>
          <w:color w:val="231F20"/>
        </w:rPr>
        <w:t>may</w:t>
      </w:r>
      <w:r>
        <w:rPr>
          <w:color w:val="231F20"/>
          <w:spacing w:val="-4"/>
        </w:rPr>
        <w:t xml:space="preserve"> </w:t>
      </w:r>
      <w:r>
        <w:rPr>
          <w:color w:val="231F20"/>
        </w:rPr>
        <w:t>afford</w:t>
      </w:r>
      <w:r>
        <w:rPr>
          <w:color w:val="231F20"/>
          <w:spacing w:val="-4"/>
        </w:rPr>
        <w:t xml:space="preserve"> </w:t>
      </w:r>
      <w:r>
        <w:rPr>
          <w:color w:val="231F20"/>
        </w:rPr>
        <w:t>a</w:t>
      </w:r>
      <w:r>
        <w:rPr>
          <w:color w:val="231F20"/>
          <w:spacing w:val="-4"/>
        </w:rPr>
        <w:t xml:space="preserve"> </w:t>
      </w:r>
      <w:r>
        <w:rPr>
          <w:color w:val="231F20"/>
        </w:rPr>
        <w:t>benefit</w:t>
      </w:r>
      <w:r>
        <w:rPr>
          <w:color w:val="231F20"/>
          <w:spacing w:val="-4"/>
        </w:rPr>
        <w:t xml:space="preserve"> </w:t>
      </w:r>
      <w:r>
        <w:rPr>
          <w:color w:val="231F20"/>
        </w:rPr>
        <w:t>of</w:t>
      </w:r>
      <w:r>
        <w:rPr>
          <w:color w:val="231F20"/>
          <w:spacing w:val="-4"/>
        </w:rPr>
        <w:t xml:space="preserve"> </w:t>
      </w:r>
      <w:r>
        <w:rPr>
          <w:color w:val="231F20"/>
        </w:rPr>
        <w:t>continued</w:t>
      </w:r>
      <w:r>
        <w:rPr>
          <w:color w:val="231F20"/>
          <w:spacing w:val="-4"/>
        </w:rPr>
        <w:t xml:space="preserve"> </w:t>
      </w:r>
      <w:r>
        <w:rPr>
          <w:color w:val="231F20"/>
        </w:rPr>
        <w:t>flexibility</w:t>
      </w:r>
      <w:r>
        <w:rPr>
          <w:color w:val="231F20"/>
          <w:spacing w:val="-4"/>
        </w:rPr>
        <w:t xml:space="preserve"> </w:t>
      </w:r>
      <w:r>
        <w:rPr>
          <w:color w:val="231F20"/>
        </w:rPr>
        <w:t>for</w:t>
      </w:r>
      <w:r>
        <w:rPr>
          <w:color w:val="231F20"/>
          <w:spacing w:val="-4"/>
        </w:rPr>
        <w:t xml:space="preserve"> </w:t>
      </w:r>
      <w:r>
        <w:rPr>
          <w:color w:val="231F20"/>
        </w:rPr>
        <w:t>regional</w:t>
      </w:r>
      <w:r>
        <w:rPr>
          <w:color w:val="231F20"/>
          <w:spacing w:val="-4"/>
        </w:rPr>
        <w:t xml:space="preserve"> </w:t>
      </w:r>
      <w:r>
        <w:rPr>
          <w:color w:val="231F20"/>
        </w:rPr>
        <w:t xml:space="preserve">and </w:t>
      </w:r>
      <w:r>
        <w:rPr>
          <w:color w:val="231F20"/>
          <w:spacing w:val="-2"/>
        </w:rPr>
        <w:t>remote</w:t>
      </w:r>
      <w:r>
        <w:rPr>
          <w:color w:val="231F20"/>
          <w:spacing w:val="-5"/>
        </w:rPr>
        <w:t xml:space="preserve"> </w:t>
      </w:r>
      <w:r>
        <w:rPr>
          <w:color w:val="231F20"/>
          <w:spacing w:val="-2"/>
        </w:rPr>
        <w:t>services.</w:t>
      </w:r>
      <w:r>
        <w:rPr>
          <w:color w:val="231F20"/>
          <w:spacing w:val="-5"/>
        </w:rPr>
        <w:t xml:space="preserve"> </w:t>
      </w:r>
      <w:r>
        <w:rPr>
          <w:color w:val="231F20"/>
          <w:spacing w:val="-2"/>
        </w:rPr>
        <w:t>An</w:t>
      </w:r>
      <w:r>
        <w:rPr>
          <w:color w:val="231F20"/>
          <w:spacing w:val="-5"/>
        </w:rPr>
        <w:t xml:space="preserve"> </w:t>
      </w:r>
      <w:r>
        <w:rPr>
          <w:color w:val="231F20"/>
          <w:spacing w:val="-2"/>
        </w:rPr>
        <w:t>example</w:t>
      </w:r>
      <w:r>
        <w:rPr>
          <w:color w:val="231F20"/>
          <w:spacing w:val="-5"/>
        </w:rPr>
        <w:t xml:space="preserve"> </w:t>
      </w:r>
      <w:r>
        <w:rPr>
          <w:color w:val="231F20"/>
          <w:spacing w:val="-2"/>
        </w:rPr>
        <w:t>comes</w:t>
      </w:r>
      <w:r>
        <w:rPr>
          <w:color w:val="231F20"/>
          <w:spacing w:val="-5"/>
        </w:rPr>
        <w:t xml:space="preserve"> </w:t>
      </w:r>
      <w:r>
        <w:rPr>
          <w:color w:val="231F20"/>
          <w:spacing w:val="-2"/>
        </w:rPr>
        <w:t>from</w:t>
      </w:r>
      <w:r>
        <w:rPr>
          <w:color w:val="231F20"/>
          <w:spacing w:val="-5"/>
        </w:rPr>
        <w:t xml:space="preserve"> </w:t>
      </w:r>
      <w:r>
        <w:rPr>
          <w:color w:val="231F20"/>
          <w:spacing w:val="-2"/>
        </w:rPr>
        <w:t>the</w:t>
      </w:r>
      <w:r>
        <w:rPr>
          <w:color w:val="231F20"/>
          <w:spacing w:val="-5"/>
        </w:rPr>
        <w:t xml:space="preserve"> </w:t>
      </w:r>
      <w:r>
        <w:rPr>
          <w:color w:val="231F20"/>
          <w:spacing w:val="-2"/>
        </w:rPr>
        <w:t>FDC</w:t>
      </w:r>
      <w:r>
        <w:rPr>
          <w:color w:val="231F20"/>
          <w:spacing w:val="-5"/>
        </w:rPr>
        <w:t xml:space="preserve"> </w:t>
      </w:r>
      <w:r>
        <w:rPr>
          <w:color w:val="231F20"/>
          <w:spacing w:val="-2"/>
        </w:rPr>
        <w:t>sector,</w:t>
      </w:r>
      <w:r>
        <w:rPr>
          <w:color w:val="231F20"/>
          <w:spacing w:val="-5"/>
        </w:rPr>
        <w:t xml:space="preserve"> </w:t>
      </w:r>
      <w:r>
        <w:rPr>
          <w:color w:val="231F20"/>
          <w:spacing w:val="-2"/>
        </w:rPr>
        <w:t>specifically</w:t>
      </w:r>
      <w:r>
        <w:rPr>
          <w:color w:val="231F20"/>
          <w:spacing w:val="-5"/>
        </w:rPr>
        <w:t xml:space="preserve"> </w:t>
      </w:r>
      <w:r>
        <w:rPr>
          <w:color w:val="231F20"/>
          <w:spacing w:val="-2"/>
        </w:rPr>
        <w:t>relating</w:t>
      </w:r>
      <w:r>
        <w:rPr>
          <w:color w:val="231F20"/>
          <w:spacing w:val="-5"/>
        </w:rPr>
        <w:t xml:space="preserve"> </w:t>
      </w:r>
      <w:r>
        <w:rPr>
          <w:color w:val="231F20"/>
          <w:spacing w:val="-2"/>
        </w:rPr>
        <w:t>to</w:t>
      </w:r>
      <w:r>
        <w:rPr>
          <w:color w:val="231F20"/>
          <w:spacing w:val="-5"/>
        </w:rPr>
        <w:t xml:space="preserve"> </w:t>
      </w:r>
      <w:r>
        <w:rPr>
          <w:color w:val="231F20"/>
          <w:spacing w:val="-2"/>
        </w:rPr>
        <w:t xml:space="preserve">minimum </w:t>
      </w:r>
      <w:r>
        <w:rPr>
          <w:color w:val="231F20"/>
        </w:rPr>
        <w:t>qualification</w:t>
      </w:r>
      <w:r>
        <w:rPr>
          <w:color w:val="231F20"/>
          <w:spacing w:val="-6"/>
        </w:rPr>
        <w:t xml:space="preserve"> </w:t>
      </w:r>
      <w:r>
        <w:rPr>
          <w:color w:val="231F20"/>
        </w:rPr>
        <w:t>requirements.</w:t>
      </w:r>
      <w:r>
        <w:rPr>
          <w:color w:val="231F20"/>
          <w:spacing w:val="-6"/>
        </w:rPr>
        <w:t xml:space="preserve"> </w:t>
      </w:r>
      <w:r>
        <w:rPr>
          <w:color w:val="231F20"/>
        </w:rPr>
        <w:t>The</w:t>
      </w:r>
      <w:r>
        <w:rPr>
          <w:color w:val="231F20"/>
          <w:spacing w:val="-6"/>
        </w:rPr>
        <w:t xml:space="preserve"> </w:t>
      </w:r>
      <w:r>
        <w:rPr>
          <w:color w:val="231F20"/>
        </w:rPr>
        <w:t>status</w:t>
      </w:r>
      <w:r>
        <w:rPr>
          <w:color w:val="231F20"/>
          <w:spacing w:val="-6"/>
        </w:rPr>
        <w:t xml:space="preserve"> </w:t>
      </w:r>
      <w:r>
        <w:rPr>
          <w:color w:val="231F20"/>
        </w:rPr>
        <w:t>quo</w:t>
      </w:r>
      <w:r>
        <w:rPr>
          <w:color w:val="231F20"/>
          <w:spacing w:val="-6"/>
        </w:rPr>
        <w:t xml:space="preserve"> </w:t>
      </w:r>
      <w:r>
        <w:rPr>
          <w:color w:val="231F20"/>
        </w:rPr>
        <w:t>may</w:t>
      </w:r>
      <w:r>
        <w:rPr>
          <w:color w:val="231F20"/>
          <w:spacing w:val="-6"/>
        </w:rPr>
        <w:t xml:space="preserve"> </w:t>
      </w:r>
      <w:r>
        <w:rPr>
          <w:color w:val="231F20"/>
        </w:rPr>
        <w:t>continue</w:t>
      </w:r>
      <w:r>
        <w:rPr>
          <w:color w:val="231F20"/>
          <w:spacing w:val="-6"/>
        </w:rPr>
        <w:t xml:space="preserve"> </w:t>
      </w:r>
      <w:r>
        <w:rPr>
          <w:color w:val="231F20"/>
        </w:rPr>
        <w:t>to</w:t>
      </w:r>
      <w:r>
        <w:rPr>
          <w:color w:val="231F20"/>
          <w:spacing w:val="-6"/>
        </w:rPr>
        <w:t xml:space="preserve"> </w:t>
      </w:r>
      <w:r>
        <w:rPr>
          <w:color w:val="231F20"/>
        </w:rPr>
        <w:t>allow</w:t>
      </w:r>
      <w:r>
        <w:rPr>
          <w:color w:val="231F20"/>
          <w:spacing w:val="-6"/>
        </w:rPr>
        <w:t xml:space="preserve"> </w:t>
      </w:r>
      <w:r>
        <w:rPr>
          <w:color w:val="231F20"/>
        </w:rPr>
        <w:t>flexibility</w:t>
      </w:r>
      <w:r>
        <w:rPr>
          <w:color w:val="231F20"/>
          <w:spacing w:val="-6"/>
        </w:rPr>
        <w:t xml:space="preserve"> </w:t>
      </w:r>
      <w:r>
        <w:rPr>
          <w:color w:val="231F20"/>
        </w:rPr>
        <w:t>to</w:t>
      </w:r>
      <w:r>
        <w:rPr>
          <w:color w:val="231F20"/>
          <w:spacing w:val="-6"/>
        </w:rPr>
        <w:t xml:space="preserve"> </w:t>
      </w:r>
      <w:r>
        <w:rPr>
          <w:color w:val="231F20"/>
        </w:rPr>
        <w:t>allow</w:t>
      </w:r>
      <w:r>
        <w:rPr>
          <w:color w:val="231F20"/>
          <w:spacing w:val="-6"/>
        </w:rPr>
        <w:t xml:space="preserve"> </w:t>
      </w:r>
      <w:r>
        <w:rPr>
          <w:color w:val="231F20"/>
        </w:rPr>
        <w:t>FDC educators</w:t>
      </w:r>
      <w:r>
        <w:rPr>
          <w:color w:val="231F20"/>
          <w:spacing w:val="-5"/>
        </w:rPr>
        <w:t xml:space="preserve"> </w:t>
      </w:r>
      <w:r>
        <w:rPr>
          <w:color w:val="231F20"/>
        </w:rPr>
        <w:t>to</w:t>
      </w:r>
      <w:r>
        <w:rPr>
          <w:color w:val="231F20"/>
          <w:spacing w:val="-5"/>
        </w:rPr>
        <w:t xml:space="preserve"> </w:t>
      </w:r>
      <w:r>
        <w:rPr>
          <w:color w:val="231F20"/>
        </w:rPr>
        <w:t>start</w:t>
      </w:r>
      <w:r>
        <w:rPr>
          <w:color w:val="231F20"/>
          <w:spacing w:val="-5"/>
        </w:rPr>
        <w:t xml:space="preserve"> </w:t>
      </w:r>
      <w:r>
        <w:rPr>
          <w:color w:val="231F20"/>
        </w:rPr>
        <w:t>a</w:t>
      </w:r>
      <w:r>
        <w:rPr>
          <w:color w:val="231F20"/>
          <w:spacing w:val="-5"/>
        </w:rPr>
        <w:t xml:space="preserve"> </w:t>
      </w:r>
      <w:r>
        <w:rPr>
          <w:color w:val="231F20"/>
        </w:rPr>
        <w:t>business</w:t>
      </w:r>
      <w:r>
        <w:rPr>
          <w:color w:val="231F20"/>
          <w:spacing w:val="-5"/>
        </w:rPr>
        <w:t xml:space="preserve"> </w:t>
      </w:r>
      <w:r>
        <w:rPr>
          <w:color w:val="231F20"/>
        </w:rPr>
        <w:t>while</w:t>
      </w:r>
      <w:r>
        <w:rPr>
          <w:color w:val="231F20"/>
          <w:spacing w:val="-5"/>
        </w:rPr>
        <w:t xml:space="preserve"> </w:t>
      </w:r>
      <w:r>
        <w:rPr>
          <w:color w:val="231F20"/>
        </w:rPr>
        <w:t>working</w:t>
      </w:r>
      <w:r>
        <w:rPr>
          <w:color w:val="231F20"/>
          <w:spacing w:val="-5"/>
        </w:rPr>
        <w:t xml:space="preserve"> </w:t>
      </w:r>
      <w:r>
        <w:rPr>
          <w:color w:val="231F20"/>
        </w:rPr>
        <w:t>towards</w:t>
      </w:r>
      <w:r>
        <w:rPr>
          <w:color w:val="231F20"/>
          <w:spacing w:val="-5"/>
        </w:rPr>
        <w:t xml:space="preserve"> </w:t>
      </w:r>
      <w:r>
        <w:rPr>
          <w:color w:val="231F20"/>
        </w:rPr>
        <w:t>a</w:t>
      </w:r>
      <w:r>
        <w:rPr>
          <w:color w:val="231F20"/>
          <w:spacing w:val="-5"/>
        </w:rPr>
        <w:t xml:space="preserve"> </w:t>
      </w:r>
      <w:r>
        <w:rPr>
          <w:color w:val="231F20"/>
        </w:rPr>
        <w:t>Certificate</w:t>
      </w:r>
      <w:r>
        <w:rPr>
          <w:color w:val="231F20"/>
          <w:spacing w:val="-5"/>
        </w:rPr>
        <w:t xml:space="preserve"> </w:t>
      </w:r>
      <w:r>
        <w:rPr>
          <w:color w:val="231F20"/>
        </w:rPr>
        <w:t>III</w:t>
      </w:r>
      <w:r>
        <w:rPr>
          <w:color w:val="231F20"/>
          <w:spacing w:val="-5"/>
        </w:rPr>
        <w:t xml:space="preserve"> </w:t>
      </w:r>
      <w:r>
        <w:rPr>
          <w:color w:val="231F20"/>
        </w:rPr>
        <w:t>qualification</w:t>
      </w:r>
      <w:r>
        <w:rPr>
          <w:color w:val="231F20"/>
          <w:spacing w:val="-5"/>
        </w:rPr>
        <w:t xml:space="preserve"> </w:t>
      </w:r>
      <w:r>
        <w:rPr>
          <w:color w:val="231F20"/>
        </w:rPr>
        <w:t>(except for</w:t>
      </w:r>
      <w:r>
        <w:rPr>
          <w:color w:val="231F20"/>
          <w:spacing w:val="-10"/>
        </w:rPr>
        <w:t xml:space="preserve"> </w:t>
      </w:r>
      <w:r>
        <w:rPr>
          <w:color w:val="231F20"/>
        </w:rPr>
        <w:t>SA</w:t>
      </w:r>
      <w:r>
        <w:rPr>
          <w:color w:val="231F20"/>
          <w:spacing w:val="-10"/>
        </w:rPr>
        <w:t xml:space="preserve"> </w:t>
      </w:r>
      <w:r>
        <w:rPr>
          <w:color w:val="231F20"/>
        </w:rPr>
        <w:t>where</w:t>
      </w:r>
      <w:r>
        <w:rPr>
          <w:color w:val="231F20"/>
          <w:spacing w:val="-10"/>
        </w:rPr>
        <w:t xml:space="preserve"> </w:t>
      </w:r>
      <w:r>
        <w:rPr>
          <w:color w:val="231F20"/>
        </w:rPr>
        <w:t>minimum</w:t>
      </w:r>
      <w:r>
        <w:rPr>
          <w:color w:val="231F20"/>
          <w:spacing w:val="-10"/>
        </w:rPr>
        <w:t xml:space="preserve"> </w:t>
      </w:r>
      <w:r>
        <w:rPr>
          <w:color w:val="231F20"/>
        </w:rPr>
        <w:t>qualification</w:t>
      </w:r>
      <w:r>
        <w:rPr>
          <w:color w:val="231F20"/>
          <w:spacing w:val="-10"/>
        </w:rPr>
        <w:t xml:space="preserve"> </w:t>
      </w:r>
      <w:r>
        <w:rPr>
          <w:color w:val="231F20"/>
        </w:rPr>
        <w:t>requirements</w:t>
      </w:r>
      <w:r>
        <w:rPr>
          <w:color w:val="231F20"/>
          <w:spacing w:val="-10"/>
        </w:rPr>
        <w:t xml:space="preserve"> </w:t>
      </w:r>
      <w:r>
        <w:rPr>
          <w:color w:val="231F20"/>
        </w:rPr>
        <w:t>are</w:t>
      </w:r>
      <w:r>
        <w:rPr>
          <w:color w:val="231F20"/>
          <w:spacing w:val="-10"/>
        </w:rPr>
        <w:t xml:space="preserve"> </w:t>
      </w:r>
      <w:r>
        <w:rPr>
          <w:color w:val="231F20"/>
        </w:rPr>
        <w:t>already</w:t>
      </w:r>
      <w:r>
        <w:rPr>
          <w:color w:val="231F20"/>
          <w:spacing w:val="-10"/>
        </w:rPr>
        <w:t xml:space="preserve"> </w:t>
      </w:r>
      <w:r>
        <w:rPr>
          <w:color w:val="231F20"/>
        </w:rPr>
        <w:t>in</w:t>
      </w:r>
      <w:r>
        <w:rPr>
          <w:color w:val="231F20"/>
          <w:spacing w:val="-10"/>
        </w:rPr>
        <w:t xml:space="preserve"> </w:t>
      </w:r>
      <w:r>
        <w:rPr>
          <w:color w:val="231F20"/>
        </w:rPr>
        <w:t>place).</w:t>
      </w:r>
      <w:r>
        <w:rPr>
          <w:color w:val="231F20"/>
          <w:spacing w:val="-10"/>
        </w:rPr>
        <w:t xml:space="preserve"> </w:t>
      </w:r>
      <w:r>
        <w:rPr>
          <w:color w:val="231F20"/>
        </w:rPr>
        <w:t>This</w:t>
      </w:r>
      <w:r>
        <w:rPr>
          <w:color w:val="231F20"/>
          <w:spacing w:val="-10"/>
        </w:rPr>
        <w:t xml:space="preserve"> </w:t>
      </w:r>
      <w:r>
        <w:rPr>
          <w:color w:val="231F20"/>
        </w:rPr>
        <w:t>is</w:t>
      </w:r>
      <w:r>
        <w:rPr>
          <w:color w:val="231F20"/>
          <w:spacing w:val="-10"/>
        </w:rPr>
        <w:t xml:space="preserve"> </w:t>
      </w:r>
      <w:r>
        <w:rPr>
          <w:color w:val="231F20"/>
        </w:rPr>
        <w:t>especially relevant</w:t>
      </w:r>
      <w:r>
        <w:rPr>
          <w:color w:val="231F20"/>
          <w:spacing w:val="-4"/>
        </w:rPr>
        <w:t xml:space="preserve"> </w:t>
      </w:r>
      <w:r>
        <w:rPr>
          <w:color w:val="231F20"/>
        </w:rPr>
        <w:t>for</w:t>
      </w:r>
      <w:r>
        <w:rPr>
          <w:color w:val="231F20"/>
          <w:spacing w:val="-4"/>
        </w:rPr>
        <w:t xml:space="preserve"> </w:t>
      </w:r>
      <w:r>
        <w:rPr>
          <w:color w:val="231F20"/>
        </w:rPr>
        <w:t>regional</w:t>
      </w:r>
      <w:r>
        <w:rPr>
          <w:color w:val="231F20"/>
          <w:spacing w:val="-4"/>
        </w:rPr>
        <w:t xml:space="preserve"> </w:t>
      </w:r>
      <w:r>
        <w:rPr>
          <w:color w:val="231F20"/>
        </w:rPr>
        <w:t>and</w:t>
      </w:r>
      <w:r>
        <w:rPr>
          <w:color w:val="231F20"/>
          <w:spacing w:val="-4"/>
        </w:rPr>
        <w:t xml:space="preserve"> </w:t>
      </w:r>
      <w:r>
        <w:rPr>
          <w:color w:val="231F20"/>
        </w:rPr>
        <w:t>remote</w:t>
      </w:r>
      <w:r>
        <w:rPr>
          <w:color w:val="231F20"/>
          <w:spacing w:val="-4"/>
        </w:rPr>
        <w:t xml:space="preserve"> </w:t>
      </w:r>
      <w:r>
        <w:rPr>
          <w:color w:val="231F20"/>
        </w:rPr>
        <w:t>educators</w:t>
      </w:r>
      <w:r>
        <w:rPr>
          <w:color w:val="231F20"/>
          <w:spacing w:val="-4"/>
        </w:rPr>
        <w:t xml:space="preserve"> </w:t>
      </w:r>
      <w:r>
        <w:rPr>
          <w:color w:val="231F20"/>
        </w:rPr>
        <w:t>where</w:t>
      </w:r>
      <w:r>
        <w:rPr>
          <w:color w:val="231F20"/>
          <w:spacing w:val="-4"/>
        </w:rPr>
        <w:t xml:space="preserve"> </w:t>
      </w:r>
      <w:r>
        <w:rPr>
          <w:color w:val="231F20"/>
        </w:rPr>
        <w:t>supply</w:t>
      </w:r>
      <w:r>
        <w:rPr>
          <w:color w:val="231F20"/>
          <w:spacing w:val="-4"/>
        </w:rPr>
        <w:t xml:space="preserve"> </w:t>
      </w:r>
      <w:r>
        <w:rPr>
          <w:color w:val="231F20"/>
        </w:rPr>
        <w:t>of</w:t>
      </w:r>
      <w:r>
        <w:rPr>
          <w:color w:val="231F20"/>
          <w:spacing w:val="-4"/>
        </w:rPr>
        <w:t xml:space="preserve"> </w:t>
      </w:r>
      <w:r>
        <w:rPr>
          <w:color w:val="231F20"/>
        </w:rPr>
        <w:t>educators</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short.</w:t>
      </w:r>
    </w:p>
    <w:p w14:paraId="1ED30024" w14:textId="77777777" w:rsidR="00116B1A" w:rsidRDefault="005876AA">
      <w:pPr>
        <w:pStyle w:val="BodyText"/>
        <w:spacing w:line="273" w:lineRule="auto"/>
        <w:ind w:left="1669" w:right="500"/>
      </w:pPr>
      <w:r>
        <w:rPr>
          <w:color w:val="231F20"/>
          <w:spacing w:val="-2"/>
        </w:rPr>
        <w:t>However,</w:t>
      </w:r>
      <w:r>
        <w:rPr>
          <w:color w:val="231F20"/>
          <w:spacing w:val="-5"/>
        </w:rPr>
        <w:t xml:space="preserve"> </w:t>
      </w:r>
      <w:r>
        <w:rPr>
          <w:color w:val="231F20"/>
          <w:spacing w:val="-2"/>
        </w:rPr>
        <w:t>the</w:t>
      </w:r>
      <w:r>
        <w:rPr>
          <w:color w:val="231F20"/>
          <w:spacing w:val="-5"/>
        </w:rPr>
        <w:t xml:space="preserve"> </w:t>
      </w:r>
      <w:r>
        <w:rPr>
          <w:color w:val="231F20"/>
          <w:spacing w:val="-2"/>
        </w:rPr>
        <w:t>status</w:t>
      </w:r>
      <w:r>
        <w:rPr>
          <w:color w:val="231F20"/>
          <w:spacing w:val="-5"/>
        </w:rPr>
        <w:t xml:space="preserve"> </w:t>
      </w:r>
      <w:r>
        <w:rPr>
          <w:color w:val="231F20"/>
          <w:spacing w:val="-2"/>
        </w:rPr>
        <w:t>quo</w:t>
      </w:r>
      <w:r>
        <w:rPr>
          <w:color w:val="231F20"/>
          <w:spacing w:val="-5"/>
        </w:rPr>
        <w:t xml:space="preserve"> </w:t>
      </w:r>
      <w:r>
        <w:rPr>
          <w:color w:val="231F20"/>
          <w:spacing w:val="-2"/>
        </w:rPr>
        <w:t>may</w:t>
      </w:r>
      <w:r>
        <w:rPr>
          <w:color w:val="231F20"/>
          <w:spacing w:val="-5"/>
        </w:rPr>
        <w:t xml:space="preserve"> </w:t>
      </w:r>
      <w:r>
        <w:rPr>
          <w:color w:val="231F20"/>
          <w:spacing w:val="-2"/>
        </w:rPr>
        <w:t>continue</w:t>
      </w:r>
      <w:r>
        <w:rPr>
          <w:color w:val="231F20"/>
          <w:spacing w:val="-5"/>
        </w:rPr>
        <w:t xml:space="preserve"> </w:t>
      </w:r>
      <w:r>
        <w:rPr>
          <w:color w:val="231F20"/>
          <w:spacing w:val="-2"/>
        </w:rPr>
        <w:t>existing</w:t>
      </w:r>
      <w:r>
        <w:rPr>
          <w:color w:val="231F20"/>
          <w:spacing w:val="-5"/>
        </w:rPr>
        <w:t xml:space="preserve"> </w:t>
      </w:r>
      <w:r>
        <w:rPr>
          <w:color w:val="231F20"/>
          <w:spacing w:val="-2"/>
        </w:rPr>
        <w:t>risks</w:t>
      </w:r>
      <w:r>
        <w:rPr>
          <w:color w:val="231F20"/>
          <w:spacing w:val="-5"/>
        </w:rPr>
        <w:t xml:space="preserve"> </w:t>
      </w:r>
      <w:r>
        <w:rPr>
          <w:color w:val="231F20"/>
          <w:spacing w:val="-2"/>
        </w:rPr>
        <w:t>associated</w:t>
      </w:r>
      <w:r>
        <w:rPr>
          <w:color w:val="231F20"/>
          <w:spacing w:val="-5"/>
        </w:rPr>
        <w:t xml:space="preserve"> </w:t>
      </w:r>
      <w:r>
        <w:rPr>
          <w:color w:val="231F20"/>
          <w:spacing w:val="-2"/>
        </w:rPr>
        <w:t>with</w:t>
      </w:r>
      <w:r>
        <w:rPr>
          <w:color w:val="231F20"/>
          <w:spacing w:val="-5"/>
        </w:rPr>
        <w:t xml:space="preserve"> </w:t>
      </w:r>
      <w:r>
        <w:rPr>
          <w:color w:val="231F20"/>
          <w:spacing w:val="-2"/>
        </w:rPr>
        <w:t>child</w:t>
      </w:r>
      <w:r>
        <w:rPr>
          <w:color w:val="231F20"/>
          <w:spacing w:val="-5"/>
        </w:rPr>
        <w:t xml:space="preserve"> </w:t>
      </w:r>
      <w:r>
        <w:rPr>
          <w:color w:val="231F20"/>
          <w:spacing w:val="-2"/>
        </w:rPr>
        <w:t>safety</w:t>
      </w:r>
      <w:r>
        <w:rPr>
          <w:color w:val="231F20"/>
          <w:spacing w:val="-5"/>
        </w:rPr>
        <w:t xml:space="preserve"> </w:t>
      </w:r>
      <w:r>
        <w:rPr>
          <w:color w:val="231F20"/>
          <w:spacing w:val="-2"/>
        </w:rPr>
        <w:t>due</w:t>
      </w:r>
      <w:r>
        <w:rPr>
          <w:color w:val="231F20"/>
          <w:spacing w:val="-5"/>
        </w:rPr>
        <w:t xml:space="preserve"> </w:t>
      </w:r>
      <w:r>
        <w:rPr>
          <w:color w:val="231F20"/>
          <w:spacing w:val="-2"/>
        </w:rPr>
        <w:t xml:space="preserve">to </w:t>
      </w:r>
      <w:r>
        <w:rPr>
          <w:color w:val="231F20"/>
        </w:rPr>
        <w:t>lower qualification levels for educators.</w:t>
      </w:r>
    </w:p>
    <w:p w14:paraId="1ED30025" w14:textId="77777777" w:rsidR="00116B1A" w:rsidRDefault="00116B1A">
      <w:pPr>
        <w:spacing w:line="273" w:lineRule="auto"/>
        <w:sectPr w:rsidR="00116B1A">
          <w:pgSz w:w="11910" w:h="16840"/>
          <w:pgMar w:top="1980" w:right="1020" w:bottom="940" w:left="740" w:header="788" w:footer="742" w:gutter="0"/>
          <w:cols w:space="720"/>
        </w:sectPr>
      </w:pPr>
    </w:p>
    <w:p w14:paraId="1ED30026" w14:textId="77777777" w:rsidR="00116B1A" w:rsidRDefault="00116B1A">
      <w:pPr>
        <w:pStyle w:val="BodyText"/>
        <w:rPr>
          <w:sz w:val="20"/>
        </w:rPr>
      </w:pPr>
    </w:p>
    <w:p w14:paraId="1ED30027" w14:textId="77777777" w:rsidR="00116B1A" w:rsidRDefault="00116B1A">
      <w:pPr>
        <w:pStyle w:val="BodyText"/>
        <w:spacing w:before="4"/>
        <w:rPr>
          <w:sz w:val="18"/>
        </w:rPr>
      </w:pPr>
    </w:p>
    <w:p w14:paraId="1ED30028" w14:textId="77777777" w:rsidR="00116B1A" w:rsidRDefault="005876AA">
      <w:pPr>
        <w:spacing w:before="114"/>
        <w:ind w:left="1669"/>
        <w:rPr>
          <w:rFonts w:ascii="Arial Narrow"/>
          <w:i/>
          <w:sz w:val="23"/>
        </w:rPr>
      </w:pPr>
      <w:r>
        <w:rPr>
          <w:rFonts w:ascii="Arial Narrow"/>
          <w:i/>
          <w:color w:val="1895D3"/>
          <w:w w:val="105"/>
          <w:sz w:val="23"/>
        </w:rPr>
        <w:t>Metro</w:t>
      </w:r>
      <w:r>
        <w:rPr>
          <w:rFonts w:ascii="Arial Narrow"/>
          <w:i/>
          <w:color w:val="1895D3"/>
          <w:spacing w:val="-3"/>
          <w:w w:val="105"/>
          <w:sz w:val="23"/>
        </w:rPr>
        <w:t xml:space="preserve"> </w:t>
      </w:r>
      <w:r>
        <w:rPr>
          <w:rFonts w:ascii="Arial Narrow"/>
          <w:i/>
          <w:color w:val="1895D3"/>
          <w:spacing w:val="-2"/>
          <w:w w:val="105"/>
          <w:sz w:val="23"/>
        </w:rPr>
        <w:t>services</w:t>
      </w:r>
    </w:p>
    <w:p w14:paraId="1ED30029" w14:textId="77777777" w:rsidR="00116B1A" w:rsidRDefault="005876AA">
      <w:pPr>
        <w:pStyle w:val="BodyText"/>
        <w:spacing w:before="138" w:line="273" w:lineRule="auto"/>
        <w:ind w:left="1669" w:right="387"/>
      </w:pPr>
      <w:r>
        <w:rPr>
          <w:color w:val="231F20"/>
        </w:rPr>
        <w:t>The</w:t>
      </w:r>
      <w:r>
        <w:rPr>
          <w:color w:val="231F20"/>
          <w:spacing w:val="-10"/>
        </w:rPr>
        <w:t xml:space="preserve"> </w:t>
      </w:r>
      <w:r>
        <w:rPr>
          <w:color w:val="231F20"/>
        </w:rPr>
        <w:t>majority</w:t>
      </w:r>
      <w:r>
        <w:rPr>
          <w:color w:val="231F20"/>
          <w:spacing w:val="-10"/>
        </w:rPr>
        <w:t xml:space="preserve"> </w:t>
      </w:r>
      <w:r>
        <w:rPr>
          <w:color w:val="231F20"/>
        </w:rPr>
        <w:t>of</w:t>
      </w:r>
      <w:r>
        <w:rPr>
          <w:color w:val="231F20"/>
          <w:spacing w:val="-10"/>
        </w:rPr>
        <w:t xml:space="preserve"> </w:t>
      </w:r>
      <w:r>
        <w:rPr>
          <w:color w:val="231F20"/>
        </w:rPr>
        <w:t>multi-storey</w:t>
      </w:r>
      <w:r>
        <w:rPr>
          <w:color w:val="231F20"/>
          <w:spacing w:val="-10"/>
        </w:rPr>
        <w:t xml:space="preserve"> </w:t>
      </w:r>
      <w:r>
        <w:rPr>
          <w:color w:val="231F20"/>
        </w:rPr>
        <w:t>buildings</w:t>
      </w:r>
      <w:r>
        <w:rPr>
          <w:color w:val="231F20"/>
          <w:spacing w:val="-10"/>
        </w:rPr>
        <w:t xml:space="preserve"> </w:t>
      </w:r>
      <w:r>
        <w:rPr>
          <w:color w:val="231F20"/>
        </w:rPr>
        <w:t>are</w:t>
      </w:r>
      <w:r>
        <w:rPr>
          <w:color w:val="231F20"/>
          <w:spacing w:val="-10"/>
        </w:rPr>
        <w:t xml:space="preserve"> </w:t>
      </w:r>
      <w:r>
        <w:rPr>
          <w:color w:val="231F20"/>
        </w:rPr>
        <w:t>located</w:t>
      </w:r>
      <w:r>
        <w:rPr>
          <w:color w:val="231F20"/>
          <w:spacing w:val="-10"/>
        </w:rPr>
        <w:t xml:space="preserve"> </w:t>
      </w:r>
      <w:r>
        <w:rPr>
          <w:color w:val="231F20"/>
        </w:rPr>
        <w:t>in</w:t>
      </w:r>
      <w:r>
        <w:rPr>
          <w:color w:val="231F20"/>
          <w:spacing w:val="-10"/>
        </w:rPr>
        <w:t xml:space="preserve"> </w:t>
      </w:r>
      <w:r>
        <w:rPr>
          <w:color w:val="231F20"/>
        </w:rPr>
        <w:t>metropolitan</w:t>
      </w:r>
      <w:r>
        <w:rPr>
          <w:color w:val="231F20"/>
          <w:spacing w:val="-10"/>
        </w:rPr>
        <w:t xml:space="preserve"> </w:t>
      </w:r>
      <w:r>
        <w:rPr>
          <w:color w:val="231F20"/>
        </w:rPr>
        <w:t>regions</w:t>
      </w:r>
      <w:r>
        <w:rPr>
          <w:color w:val="231F20"/>
          <w:spacing w:val="-10"/>
        </w:rPr>
        <w:t xml:space="preserve"> </w:t>
      </w:r>
      <w:r>
        <w:rPr>
          <w:color w:val="231F20"/>
        </w:rPr>
        <w:t>of</w:t>
      </w:r>
      <w:r>
        <w:rPr>
          <w:color w:val="231F20"/>
          <w:spacing w:val="-10"/>
        </w:rPr>
        <w:t xml:space="preserve"> </w:t>
      </w:r>
      <w:r>
        <w:rPr>
          <w:color w:val="231F20"/>
        </w:rPr>
        <w:t>Australia. Retaining the status quo in relation to multi-storey buildings could result in children being exposed to unsafe environments due to ineffective emergency and evacuation plans</w:t>
      </w:r>
      <w:r>
        <w:rPr>
          <w:color w:val="231F20"/>
          <w:spacing w:val="-13"/>
        </w:rPr>
        <w:t xml:space="preserve"> </w:t>
      </w:r>
      <w:r>
        <w:rPr>
          <w:color w:val="231F20"/>
        </w:rPr>
        <w:t>for</w:t>
      </w:r>
      <w:r>
        <w:rPr>
          <w:color w:val="231F20"/>
          <w:spacing w:val="-13"/>
        </w:rPr>
        <w:t xml:space="preserve"> </w:t>
      </w:r>
      <w:r>
        <w:rPr>
          <w:color w:val="231F20"/>
        </w:rPr>
        <w:t>infants</w:t>
      </w:r>
      <w:r>
        <w:rPr>
          <w:color w:val="231F20"/>
          <w:spacing w:val="-13"/>
        </w:rPr>
        <w:t xml:space="preserve"> </w:t>
      </w:r>
      <w:r>
        <w:rPr>
          <w:color w:val="231F20"/>
        </w:rPr>
        <w:t>and</w:t>
      </w:r>
      <w:r>
        <w:rPr>
          <w:color w:val="231F20"/>
          <w:spacing w:val="-13"/>
        </w:rPr>
        <w:t xml:space="preserve"> </w:t>
      </w:r>
      <w:r>
        <w:rPr>
          <w:color w:val="231F20"/>
        </w:rPr>
        <w:t>non-ambulatory</w:t>
      </w:r>
      <w:r>
        <w:rPr>
          <w:color w:val="231F20"/>
          <w:spacing w:val="-13"/>
        </w:rPr>
        <w:t xml:space="preserve"> </w:t>
      </w:r>
      <w:r>
        <w:rPr>
          <w:color w:val="231F20"/>
        </w:rPr>
        <w:t>children.</w:t>
      </w:r>
      <w:r>
        <w:rPr>
          <w:color w:val="231F20"/>
          <w:spacing w:val="-13"/>
        </w:rPr>
        <w:t xml:space="preserve"> </w:t>
      </w:r>
      <w:r>
        <w:rPr>
          <w:color w:val="231F20"/>
        </w:rPr>
        <w:t>However,</w:t>
      </w:r>
      <w:r>
        <w:rPr>
          <w:color w:val="231F20"/>
          <w:spacing w:val="-13"/>
        </w:rPr>
        <w:t xml:space="preserve"> </w:t>
      </w:r>
      <w:r>
        <w:rPr>
          <w:color w:val="231F20"/>
        </w:rPr>
        <w:t>there</w:t>
      </w:r>
      <w:r>
        <w:rPr>
          <w:color w:val="231F20"/>
          <w:spacing w:val="-13"/>
        </w:rPr>
        <w:t xml:space="preserve"> </w:t>
      </w:r>
      <w:r>
        <w:rPr>
          <w:color w:val="231F20"/>
        </w:rPr>
        <w:t>are</w:t>
      </w:r>
      <w:r>
        <w:rPr>
          <w:color w:val="231F20"/>
          <w:spacing w:val="-13"/>
        </w:rPr>
        <w:t xml:space="preserve"> </w:t>
      </w:r>
      <w:r>
        <w:rPr>
          <w:color w:val="231F20"/>
        </w:rPr>
        <w:t>existing</w:t>
      </w:r>
      <w:r>
        <w:rPr>
          <w:color w:val="231F20"/>
          <w:spacing w:val="-13"/>
        </w:rPr>
        <w:t xml:space="preserve"> </w:t>
      </w:r>
      <w:r>
        <w:rPr>
          <w:color w:val="231F20"/>
        </w:rPr>
        <w:t>regulations such</w:t>
      </w:r>
      <w:r>
        <w:rPr>
          <w:color w:val="231F20"/>
          <w:spacing w:val="-13"/>
        </w:rPr>
        <w:t xml:space="preserve"> </w:t>
      </w:r>
      <w:r>
        <w:rPr>
          <w:color w:val="231F20"/>
        </w:rPr>
        <w:t>as</w:t>
      </w:r>
      <w:r>
        <w:rPr>
          <w:color w:val="231F20"/>
          <w:spacing w:val="-13"/>
        </w:rPr>
        <w:t xml:space="preserve"> </w:t>
      </w:r>
      <w:r>
        <w:rPr>
          <w:color w:val="231F20"/>
        </w:rPr>
        <w:t>planning,</w:t>
      </w:r>
      <w:r>
        <w:rPr>
          <w:color w:val="231F20"/>
          <w:spacing w:val="-13"/>
        </w:rPr>
        <w:t xml:space="preserve"> </w:t>
      </w:r>
      <w:r>
        <w:rPr>
          <w:color w:val="231F20"/>
        </w:rPr>
        <w:t>building</w:t>
      </w:r>
      <w:r>
        <w:rPr>
          <w:color w:val="231F20"/>
          <w:spacing w:val="-13"/>
        </w:rPr>
        <w:t xml:space="preserve"> </w:t>
      </w:r>
      <w:r>
        <w:rPr>
          <w:color w:val="231F20"/>
        </w:rPr>
        <w:t>and</w:t>
      </w:r>
      <w:r>
        <w:rPr>
          <w:color w:val="231F20"/>
          <w:spacing w:val="-13"/>
        </w:rPr>
        <w:t xml:space="preserve"> </w:t>
      </w:r>
      <w:r>
        <w:rPr>
          <w:color w:val="231F20"/>
        </w:rPr>
        <w:t>fire</w:t>
      </w:r>
      <w:r>
        <w:rPr>
          <w:color w:val="231F20"/>
          <w:spacing w:val="-13"/>
        </w:rPr>
        <w:t xml:space="preserve"> </w:t>
      </w:r>
      <w:r>
        <w:rPr>
          <w:color w:val="231F20"/>
        </w:rPr>
        <w:t>and</w:t>
      </w:r>
      <w:r>
        <w:rPr>
          <w:color w:val="231F20"/>
          <w:spacing w:val="-13"/>
        </w:rPr>
        <w:t xml:space="preserve"> </w:t>
      </w:r>
      <w:r>
        <w:rPr>
          <w:color w:val="231F20"/>
        </w:rPr>
        <w:t>emergency</w:t>
      </w:r>
      <w:r>
        <w:rPr>
          <w:color w:val="231F20"/>
          <w:spacing w:val="-13"/>
        </w:rPr>
        <w:t xml:space="preserve"> </w:t>
      </w:r>
      <w:r>
        <w:rPr>
          <w:color w:val="231F20"/>
        </w:rPr>
        <w:t>services</w:t>
      </w:r>
      <w:r>
        <w:rPr>
          <w:color w:val="231F20"/>
          <w:spacing w:val="-13"/>
        </w:rPr>
        <w:t xml:space="preserve"> </w:t>
      </w:r>
      <w:r>
        <w:rPr>
          <w:color w:val="231F20"/>
        </w:rPr>
        <w:t>that</w:t>
      </w:r>
      <w:r>
        <w:rPr>
          <w:color w:val="231F20"/>
          <w:spacing w:val="-13"/>
        </w:rPr>
        <w:t xml:space="preserve"> </w:t>
      </w:r>
      <w:r>
        <w:rPr>
          <w:color w:val="231F20"/>
        </w:rPr>
        <w:t>stipulate</w:t>
      </w:r>
      <w:r>
        <w:rPr>
          <w:color w:val="231F20"/>
          <w:spacing w:val="-13"/>
        </w:rPr>
        <w:t xml:space="preserve"> </w:t>
      </w:r>
      <w:r>
        <w:rPr>
          <w:color w:val="231F20"/>
        </w:rPr>
        <w:t>requirements for services operating within multi-storey buildings. As such, the status quo may</w:t>
      </w:r>
    </w:p>
    <w:p w14:paraId="1ED3002A" w14:textId="77777777" w:rsidR="00116B1A" w:rsidRDefault="005876AA">
      <w:pPr>
        <w:pStyle w:val="BodyText"/>
        <w:spacing w:line="273" w:lineRule="auto"/>
        <w:ind w:left="1669"/>
      </w:pPr>
      <w:r>
        <w:rPr>
          <w:color w:val="231F20"/>
          <w:spacing w:val="-2"/>
        </w:rPr>
        <w:t>not</w:t>
      </w:r>
      <w:r>
        <w:rPr>
          <w:color w:val="231F20"/>
          <w:spacing w:val="-7"/>
        </w:rPr>
        <w:t xml:space="preserve"> </w:t>
      </w:r>
      <w:r>
        <w:rPr>
          <w:color w:val="231F20"/>
          <w:spacing w:val="-2"/>
        </w:rPr>
        <w:t>result</w:t>
      </w:r>
      <w:r>
        <w:rPr>
          <w:color w:val="231F20"/>
          <w:spacing w:val="-7"/>
        </w:rPr>
        <w:t xml:space="preserve"> </w:t>
      </w:r>
      <w:r>
        <w:rPr>
          <w:color w:val="231F20"/>
          <w:spacing w:val="-2"/>
        </w:rPr>
        <w:t>in</w:t>
      </w:r>
      <w:r>
        <w:rPr>
          <w:color w:val="231F20"/>
          <w:spacing w:val="-7"/>
        </w:rPr>
        <w:t xml:space="preserve"> </w:t>
      </w:r>
      <w:r>
        <w:rPr>
          <w:color w:val="231F20"/>
          <w:spacing w:val="-2"/>
        </w:rPr>
        <w:t>additional</w:t>
      </w:r>
      <w:r>
        <w:rPr>
          <w:color w:val="231F20"/>
          <w:spacing w:val="-7"/>
        </w:rPr>
        <w:t xml:space="preserve"> </w:t>
      </w:r>
      <w:r>
        <w:rPr>
          <w:color w:val="231F20"/>
          <w:spacing w:val="-2"/>
        </w:rPr>
        <w:t>costs</w:t>
      </w:r>
      <w:r>
        <w:rPr>
          <w:color w:val="231F20"/>
          <w:spacing w:val="-7"/>
        </w:rPr>
        <w:t xml:space="preserve"> </w:t>
      </w:r>
      <w:r>
        <w:rPr>
          <w:color w:val="231F20"/>
          <w:spacing w:val="-2"/>
        </w:rPr>
        <w:t>for</w:t>
      </w:r>
      <w:r>
        <w:rPr>
          <w:color w:val="231F20"/>
          <w:spacing w:val="-7"/>
        </w:rPr>
        <w:t xml:space="preserve"> </w:t>
      </w:r>
      <w:r>
        <w:rPr>
          <w:color w:val="231F20"/>
          <w:spacing w:val="-2"/>
        </w:rPr>
        <w:t>providers</w:t>
      </w:r>
      <w:r>
        <w:rPr>
          <w:color w:val="231F20"/>
          <w:spacing w:val="-7"/>
        </w:rPr>
        <w:t xml:space="preserve"> </w:t>
      </w:r>
      <w:r>
        <w:rPr>
          <w:color w:val="231F20"/>
          <w:spacing w:val="-2"/>
        </w:rPr>
        <w:t>of</w:t>
      </w:r>
      <w:r>
        <w:rPr>
          <w:color w:val="231F20"/>
          <w:spacing w:val="-7"/>
        </w:rPr>
        <w:t xml:space="preserve"> </w:t>
      </w:r>
      <w:r>
        <w:rPr>
          <w:color w:val="231F20"/>
          <w:spacing w:val="-2"/>
        </w:rPr>
        <w:t>these</w:t>
      </w:r>
      <w:r>
        <w:rPr>
          <w:color w:val="231F20"/>
          <w:spacing w:val="-7"/>
        </w:rPr>
        <w:t xml:space="preserve"> </w:t>
      </w:r>
      <w:r>
        <w:rPr>
          <w:color w:val="231F20"/>
          <w:spacing w:val="-2"/>
        </w:rPr>
        <w:t>services</w:t>
      </w:r>
      <w:r>
        <w:rPr>
          <w:color w:val="231F20"/>
          <w:spacing w:val="-7"/>
        </w:rPr>
        <w:t xml:space="preserve"> </w:t>
      </w:r>
      <w:r>
        <w:rPr>
          <w:color w:val="231F20"/>
          <w:spacing w:val="-2"/>
        </w:rPr>
        <w:t>to</w:t>
      </w:r>
      <w:r>
        <w:rPr>
          <w:color w:val="231F20"/>
          <w:spacing w:val="-7"/>
        </w:rPr>
        <w:t xml:space="preserve"> </w:t>
      </w:r>
      <w:r>
        <w:rPr>
          <w:color w:val="231F20"/>
          <w:spacing w:val="-2"/>
        </w:rPr>
        <w:t>meet</w:t>
      </w:r>
      <w:r>
        <w:rPr>
          <w:color w:val="231F20"/>
          <w:spacing w:val="-7"/>
        </w:rPr>
        <w:t xml:space="preserve"> </w:t>
      </w:r>
      <w:r>
        <w:rPr>
          <w:color w:val="231F20"/>
          <w:spacing w:val="-2"/>
        </w:rPr>
        <w:t>more</w:t>
      </w:r>
      <w:r>
        <w:rPr>
          <w:color w:val="231F20"/>
          <w:spacing w:val="-7"/>
        </w:rPr>
        <w:t xml:space="preserve"> </w:t>
      </w:r>
      <w:r>
        <w:rPr>
          <w:color w:val="231F20"/>
          <w:spacing w:val="-2"/>
        </w:rPr>
        <w:t>stringent requirements.</w:t>
      </w:r>
    </w:p>
    <w:p w14:paraId="1ED3002B" w14:textId="77777777" w:rsidR="00116B1A" w:rsidRDefault="005876AA">
      <w:pPr>
        <w:spacing w:before="180"/>
        <w:ind w:left="1669"/>
        <w:rPr>
          <w:rFonts w:ascii="Arial Narrow"/>
          <w:i/>
          <w:sz w:val="23"/>
        </w:rPr>
      </w:pPr>
      <w:r>
        <w:rPr>
          <w:rFonts w:ascii="Arial Narrow"/>
          <w:i/>
          <w:color w:val="1895D3"/>
          <w:w w:val="105"/>
          <w:sz w:val="23"/>
        </w:rPr>
        <w:t>Centre-based</w:t>
      </w:r>
      <w:r>
        <w:rPr>
          <w:rFonts w:ascii="Arial Narrow"/>
          <w:i/>
          <w:color w:val="1895D3"/>
          <w:spacing w:val="11"/>
          <w:w w:val="105"/>
          <w:sz w:val="23"/>
        </w:rPr>
        <w:t xml:space="preserve"> </w:t>
      </w:r>
      <w:r>
        <w:rPr>
          <w:rFonts w:ascii="Arial Narrow"/>
          <w:i/>
          <w:color w:val="1895D3"/>
          <w:spacing w:val="-2"/>
          <w:w w:val="105"/>
          <w:sz w:val="23"/>
        </w:rPr>
        <w:t>educators</w:t>
      </w:r>
    </w:p>
    <w:p w14:paraId="1ED3002C" w14:textId="77777777" w:rsidR="00116B1A" w:rsidRDefault="005876AA">
      <w:pPr>
        <w:pStyle w:val="BodyText"/>
        <w:spacing w:before="137" w:line="273" w:lineRule="auto"/>
        <w:ind w:left="1669"/>
      </w:pPr>
      <w:r>
        <w:rPr>
          <w:color w:val="231F20"/>
        </w:rPr>
        <w:t>Centre-based</w:t>
      </w:r>
      <w:r>
        <w:rPr>
          <w:color w:val="231F20"/>
          <w:spacing w:val="-8"/>
        </w:rPr>
        <w:t xml:space="preserve"> </w:t>
      </w:r>
      <w:r>
        <w:rPr>
          <w:color w:val="231F20"/>
        </w:rPr>
        <w:t>educators</w:t>
      </w:r>
      <w:r>
        <w:rPr>
          <w:color w:val="231F20"/>
          <w:spacing w:val="-8"/>
        </w:rPr>
        <w:t xml:space="preserve"> </w:t>
      </w:r>
      <w:r>
        <w:rPr>
          <w:color w:val="231F20"/>
        </w:rPr>
        <w:t>are</w:t>
      </w:r>
      <w:r>
        <w:rPr>
          <w:color w:val="231F20"/>
          <w:spacing w:val="-8"/>
        </w:rPr>
        <w:t xml:space="preserve"> </w:t>
      </w:r>
      <w:r>
        <w:rPr>
          <w:color w:val="231F20"/>
        </w:rPr>
        <w:t>unlikely</w:t>
      </w:r>
      <w:r>
        <w:rPr>
          <w:color w:val="231F20"/>
          <w:spacing w:val="-8"/>
        </w:rPr>
        <w:t xml:space="preserve"> </w:t>
      </w:r>
      <w:r>
        <w:rPr>
          <w:color w:val="231F20"/>
        </w:rPr>
        <w:t>to</w:t>
      </w:r>
      <w:r>
        <w:rPr>
          <w:color w:val="231F20"/>
          <w:spacing w:val="-8"/>
        </w:rPr>
        <w:t xml:space="preserve"> </w:t>
      </w:r>
      <w:r>
        <w:rPr>
          <w:color w:val="231F20"/>
        </w:rPr>
        <w:t>experience</w:t>
      </w:r>
      <w:r>
        <w:rPr>
          <w:color w:val="231F20"/>
          <w:spacing w:val="-8"/>
        </w:rPr>
        <w:t xml:space="preserve"> </w:t>
      </w:r>
      <w:r>
        <w:rPr>
          <w:color w:val="231F20"/>
        </w:rPr>
        <w:t>significant</w:t>
      </w:r>
      <w:r>
        <w:rPr>
          <w:color w:val="231F20"/>
          <w:spacing w:val="-8"/>
        </w:rPr>
        <w:t xml:space="preserve"> </w:t>
      </w:r>
      <w:r>
        <w:rPr>
          <w:color w:val="231F20"/>
        </w:rPr>
        <w:t>impacts</w:t>
      </w:r>
      <w:r>
        <w:rPr>
          <w:color w:val="231F20"/>
          <w:spacing w:val="-8"/>
        </w:rPr>
        <w:t xml:space="preserve"> </w:t>
      </w:r>
      <w:r>
        <w:rPr>
          <w:color w:val="231F20"/>
        </w:rPr>
        <w:t>from</w:t>
      </w:r>
      <w:r>
        <w:rPr>
          <w:color w:val="231F20"/>
          <w:spacing w:val="-8"/>
        </w:rPr>
        <w:t xml:space="preserve"> </w:t>
      </w:r>
      <w:r>
        <w:rPr>
          <w:color w:val="231F20"/>
        </w:rPr>
        <w:t>retaining</w:t>
      </w:r>
      <w:r>
        <w:rPr>
          <w:color w:val="231F20"/>
          <w:spacing w:val="-8"/>
        </w:rPr>
        <w:t xml:space="preserve"> </w:t>
      </w:r>
      <w:r>
        <w:rPr>
          <w:color w:val="231F20"/>
        </w:rPr>
        <w:t>the status</w:t>
      </w:r>
      <w:r>
        <w:rPr>
          <w:color w:val="231F20"/>
          <w:spacing w:val="-5"/>
        </w:rPr>
        <w:t xml:space="preserve"> </w:t>
      </w:r>
      <w:r>
        <w:rPr>
          <w:color w:val="231F20"/>
        </w:rPr>
        <w:t>quo,</w:t>
      </w:r>
      <w:r>
        <w:rPr>
          <w:color w:val="231F20"/>
          <w:spacing w:val="-5"/>
        </w:rPr>
        <w:t xml:space="preserve"> </w:t>
      </w:r>
      <w:r>
        <w:rPr>
          <w:color w:val="231F20"/>
        </w:rPr>
        <w:t>as</w:t>
      </w:r>
      <w:r>
        <w:rPr>
          <w:color w:val="231F20"/>
          <w:spacing w:val="-5"/>
        </w:rPr>
        <w:t xml:space="preserve"> </w:t>
      </w:r>
      <w:r>
        <w:rPr>
          <w:color w:val="231F20"/>
        </w:rPr>
        <w:t>there</w:t>
      </w:r>
      <w:r>
        <w:rPr>
          <w:color w:val="231F20"/>
          <w:spacing w:val="-5"/>
        </w:rPr>
        <w:t xml:space="preserve"> </w:t>
      </w:r>
      <w:r>
        <w:rPr>
          <w:color w:val="231F20"/>
        </w:rPr>
        <w:t>would</w:t>
      </w:r>
      <w:r>
        <w:rPr>
          <w:color w:val="231F20"/>
          <w:spacing w:val="-5"/>
        </w:rPr>
        <w:t xml:space="preserve"> </w:t>
      </w:r>
      <w:r>
        <w:rPr>
          <w:color w:val="231F20"/>
        </w:rPr>
        <w:t>be</w:t>
      </w:r>
      <w:r>
        <w:rPr>
          <w:color w:val="231F20"/>
          <w:spacing w:val="-5"/>
        </w:rPr>
        <w:t xml:space="preserve"> </w:t>
      </w:r>
      <w:r>
        <w:rPr>
          <w:color w:val="231F20"/>
        </w:rPr>
        <w:t>no</w:t>
      </w:r>
      <w:r>
        <w:rPr>
          <w:color w:val="231F20"/>
          <w:spacing w:val="-5"/>
        </w:rPr>
        <w:t xml:space="preserve"> </w:t>
      </w:r>
      <w:r>
        <w:rPr>
          <w:color w:val="231F20"/>
        </w:rPr>
        <w:t>change</w:t>
      </w:r>
      <w:r>
        <w:rPr>
          <w:color w:val="231F20"/>
          <w:spacing w:val="-5"/>
        </w:rPr>
        <w:t xml:space="preserve"> </w:t>
      </w:r>
      <w:r>
        <w:rPr>
          <w:color w:val="231F20"/>
        </w:rPr>
        <w:t>from</w:t>
      </w:r>
      <w:r>
        <w:rPr>
          <w:color w:val="231F20"/>
          <w:spacing w:val="-5"/>
        </w:rPr>
        <w:t xml:space="preserve"> </w:t>
      </w:r>
      <w:r>
        <w:rPr>
          <w:color w:val="231F20"/>
        </w:rPr>
        <w:t>existing</w:t>
      </w:r>
      <w:r>
        <w:rPr>
          <w:color w:val="231F20"/>
          <w:spacing w:val="-5"/>
        </w:rPr>
        <w:t xml:space="preserve"> </w:t>
      </w:r>
      <w:r>
        <w:rPr>
          <w:color w:val="231F20"/>
        </w:rPr>
        <w:t>requirements.</w:t>
      </w:r>
      <w:r>
        <w:rPr>
          <w:color w:val="231F20"/>
          <w:spacing w:val="-5"/>
        </w:rPr>
        <w:t xml:space="preserve"> </w:t>
      </w:r>
      <w:r>
        <w:rPr>
          <w:color w:val="231F20"/>
        </w:rPr>
        <w:t>However,</w:t>
      </w:r>
      <w:r>
        <w:rPr>
          <w:color w:val="231F20"/>
          <w:spacing w:val="-5"/>
        </w:rPr>
        <w:t xml:space="preserve"> </w:t>
      </w:r>
      <w:r>
        <w:rPr>
          <w:color w:val="231F20"/>
        </w:rPr>
        <w:t>by</w:t>
      </w:r>
      <w:r>
        <w:rPr>
          <w:color w:val="231F20"/>
          <w:spacing w:val="-5"/>
        </w:rPr>
        <w:t xml:space="preserve"> </w:t>
      </w:r>
      <w:r>
        <w:rPr>
          <w:color w:val="231F20"/>
        </w:rPr>
        <w:t>not responding</w:t>
      </w:r>
      <w:r>
        <w:rPr>
          <w:color w:val="231F20"/>
          <w:spacing w:val="-2"/>
        </w:rPr>
        <w:t xml:space="preserve"> </w:t>
      </w:r>
      <w:r>
        <w:rPr>
          <w:color w:val="231F20"/>
        </w:rPr>
        <w:t>to</w:t>
      </w:r>
      <w:r>
        <w:rPr>
          <w:color w:val="231F20"/>
          <w:spacing w:val="-2"/>
        </w:rPr>
        <w:t xml:space="preserve"> </w:t>
      </w:r>
      <w:r>
        <w:rPr>
          <w:color w:val="231F20"/>
        </w:rPr>
        <w:t>issues</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NQF</w:t>
      </w:r>
      <w:r>
        <w:rPr>
          <w:color w:val="231F20"/>
          <w:spacing w:val="-2"/>
        </w:rPr>
        <w:t xml:space="preserve"> </w:t>
      </w:r>
      <w:r>
        <w:rPr>
          <w:color w:val="231F20"/>
        </w:rPr>
        <w:t>Review,</w:t>
      </w:r>
      <w:r>
        <w:rPr>
          <w:color w:val="231F20"/>
          <w:spacing w:val="-2"/>
        </w:rPr>
        <w:t xml:space="preserve"> </w:t>
      </w:r>
      <w:r>
        <w:rPr>
          <w:color w:val="231F20"/>
        </w:rPr>
        <w:t>such</w:t>
      </w:r>
      <w:r>
        <w:rPr>
          <w:color w:val="231F20"/>
          <w:spacing w:val="-2"/>
        </w:rPr>
        <w:t xml:space="preserve"> </w:t>
      </w:r>
      <w:r>
        <w:rPr>
          <w:color w:val="231F20"/>
        </w:rPr>
        <w:t>as</w:t>
      </w:r>
      <w:r>
        <w:rPr>
          <w:color w:val="231F20"/>
          <w:spacing w:val="-2"/>
        </w:rPr>
        <w:t xml:space="preserve"> </w:t>
      </w:r>
      <w:r>
        <w:rPr>
          <w:color w:val="231F20"/>
        </w:rPr>
        <w:t>sleep</w:t>
      </w:r>
      <w:r>
        <w:rPr>
          <w:color w:val="231F20"/>
          <w:spacing w:val="-2"/>
        </w:rPr>
        <w:t xml:space="preserve"> </w:t>
      </w:r>
      <w:r>
        <w:rPr>
          <w:color w:val="231F20"/>
        </w:rPr>
        <w:t>and</w:t>
      </w:r>
      <w:r>
        <w:rPr>
          <w:color w:val="231F20"/>
          <w:spacing w:val="-2"/>
        </w:rPr>
        <w:t xml:space="preserve"> </w:t>
      </w:r>
      <w:r>
        <w:rPr>
          <w:color w:val="231F20"/>
        </w:rPr>
        <w:t>rest</w:t>
      </w:r>
      <w:r>
        <w:rPr>
          <w:color w:val="231F20"/>
          <w:spacing w:val="-2"/>
        </w:rPr>
        <w:t xml:space="preserve"> </w:t>
      </w:r>
      <w:r>
        <w:rPr>
          <w:color w:val="231F20"/>
        </w:rPr>
        <w:t>requirements,</w:t>
      </w:r>
      <w:r>
        <w:rPr>
          <w:color w:val="231F20"/>
          <w:spacing w:val="-2"/>
        </w:rPr>
        <w:t xml:space="preserve"> </w:t>
      </w:r>
      <w:r>
        <w:rPr>
          <w:color w:val="231F20"/>
        </w:rPr>
        <w:t xml:space="preserve">educators </w:t>
      </w:r>
      <w:r>
        <w:rPr>
          <w:color w:val="231F20"/>
          <w:spacing w:val="-2"/>
        </w:rPr>
        <w:t>would</w:t>
      </w:r>
      <w:r>
        <w:rPr>
          <w:color w:val="231F20"/>
          <w:spacing w:val="-5"/>
        </w:rPr>
        <w:t xml:space="preserve"> </w:t>
      </w:r>
      <w:r>
        <w:rPr>
          <w:color w:val="231F20"/>
          <w:spacing w:val="-2"/>
        </w:rPr>
        <w:t>not</w:t>
      </w:r>
      <w:r>
        <w:rPr>
          <w:color w:val="231F20"/>
          <w:spacing w:val="-5"/>
        </w:rPr>
        <w:t xml:space="preserve"> </w:t>
      </w:r>
      <w:r>
        <w:rPr>
          <w:color w:val="231F20"/>
          <w:spacing w:val="-2"/>
        </w:rPr>
        <w:t>increase</w:t>
      </w:r>
      <w:r>
        <w:rPr>
          <w:color w:val="231F20"/>
          <w:spacing w:val="-5"/>
        </w:rPr>
        <w:t xml:space="preserve"> </w:t>
      </w:r>
      <w:r>
        <w:rPr>
          <w:color w:val="231F20"/>
          <w:spacing w:val="-2"/>
        </w:rPr>
        <w:t>their</w:t>
      </w:r>
      <w:r>
        <w:rPr>
          <w:color w:val="231F20"/>
          <w:spacing w:val="-5"/>
        </w:rPr>
        <w:t xml:space="preserve"> </w:t>
      </w:r>
      <w:r>
        <w:rPr>
          <w:color w:val="231F20"/>
          <w:spacing w:val="-2"/>
        </w:rPr>
        <w:t>overall</w:t>
      </w:r>
      <w:r>
        <w:rPr>
          <w:color w:val="231F20"/>
          <w:spacing w:val="-5"/>
        </w:rPr>
        <w:t xml:space="preserve"> </w:t>
      </w:r>
      <w:r>
        <w:rPr>
          <w:color w:val="231F20"/>
          <w:spacing w:val="-2"/>
        </w:rPr>
        <w:t>awareness</w:t>
      </w:r>
      <w:r>
        <w:rPr>
          <w:color w:val="231F20"/>
          <w:spacing w:val="-5"/>
        </w:rPr>
        <w:t xml:space="preserve"> </w:t>
      </w:r>
      <w:r>
        <w:rPr>
          <w:color w:val="231F20"/>
          <w:spacing w:val="-2"/>
        </w:rPr>
        <w:t>or</w:t>
      </w:r>
      <w:r>
        <w:rPr>
          <w:color w:val="231F20"/>
          <w:spacing w:val="-5"/>
        </w:rPr>
        <w:t xml:space="preserve"> </w:t>
      </w:r>
      <w:r>
        <w:rPr>
          <w:color w:val="231F20"/>
          <w:spacing w:val="-2"/>
        </w:rPr>
        <w:t>knowledge</w:t>
      </w:r>
      <w:r>
        <w:rPr>
          <w:color w:val="231F20"/>
          <w:spacing w:val="-5"/>
        </w:rPr>
        <w:t xml:space="preserve"> </w:t>
      </w:r>
      <w:r>
        <w:rPr>
          <w:color w:val="231F20"/>
          <w:spacing w:val="-2"/>
        </w:rPr>
        <w:t>to</w:t>
      </w:r>
      <w:r>
        <w:rPr>
          <w:color w:val="231F20"/>
          <w:spacing w:val="-5"/>
        </w:rPr>
        <w:t xml:space="preserve"> </w:t>
      </w:r>
      <w:r>
        <w:rPr>
          <w:color w:val="231F20"/>
          <w:spacing w:val="-2"/>
        </w:rPr>
        <w:t>support</w:t>
      </w:r>
      <w:r>
        <w:rPr>
          <w:color w:val="231F20"/>
          <w:spacing w:val="-5"/>
        </w:rPr>
        <w:t xml:space="preserve"> </w:t>
      </w:r>
      <w:r>
        <w:rPr>
          <w:color w:val="231F20"/>
          <w:spacing w:val="-2"/>
        </w:rPr>
        <w:t>children’s</w:t>
      </w:r>
      <w:r>
        <w:rPr>
          <w:color w:val="231F20"/>
          <w:spacing w:val="-5"/>
        </w:rPr>
        <w:t xml:space="preserve"> </w:t>
      </w:r>
      <w:r>
        <w:rPr>
          <w:color w:val="231F20"/>
          <w:spacing w:val="-2"/>
        </w:rPr>
        <w:t>health</w:t>
      </w:r>
      <w:r>
        <w:rPr>
          <w:color w:val="231F20"/>
          <w:spacing w:val="-5"/>
        </w:rPr>
        <w:t xml:space="preserve"> </w:t>
      </w:r>
      <w:r>
        <w:rPr>
          <w:color w:val="231F20"/>
          <w:spacing w:val="-2"/>
        </w:rPr>
        <w:t xml:space="preserve">and </w:t>
      </w:r>
      <w:r>
        <w:rPr>
          <w:color w:val="231F20"/>
        </w:rPr>
        <w:t>wellbeing,</w:t>
      </w:r>
      <w:r>
        <w:rPr>
          <w:color w:val="231F20"/>
          <w:spacing w:val="-1"/>
        </w:rPr>
        <w:t xml:space="preserve"> </w:t>
      </w:r>
      <w:r>
        <w:rPr>
          <w:color w:val="231F20"/>
        </w:rPr>
        <w:t>which</w:t>
      </w:r>
      <w:r>
        <w:rPr>
          <w:color w:val="231F20"/>
          <w:spacing w:val="-1"/>
        </w:rPr>
        <w:t xml:space="preserve"> </w:t>
      </w:r>
      <w:r>
        <w:rPr>
          <w:color w:val="231F20"/>
        </w:rPr>
        <w:t>may</w:t>
      </w:r>
      <w:r>
        <w:rPr>
          <w:color w:val="231F20"/>
          <w:spacing w:val="-1"/>
        </w:rPr>
        <w:t xml:space="preserve"> </w:t>
      </w:r>
      <w:r>
        <w:rPr>
          <w:color w:val="231F20"/>
        </w:rPr>
        <w:t>continue</w:t>
      </w:r>
      <w:r>
        <w:rPr>
          <w:color w:val="231F20"/>
          <w:spacing w:val="-1"/>
        </w:rPr>
        <w:t xml:space="preserve"> </w:t>
      </w:r>
      <w:r>
        <w:rPr>
          <w:color w:val="231F20"/>
        </w:rPr>
        <w:t>heightened</w:t>
      </w:r>
      <w:r>
        <w:rPr>
          <w:color w:val="231F20"/>
          <w:spacing w:val="-1"/>
        </w:rPr>
        <w:t xml:space="preserve"> </w:t>
      </w:r>
      <w:r>
        <w:rPr>
          <w:color w:val="231F20"/>
        </w:rPr>
        <w:t>risks</w:t>
      </w:r>
      <w:r>
        <w:rPr>
          <w:color w:val="231F20"/>
          <w:spacing w:val="-1"/>
        </w:rPr>
        <w:t xml:space="preserve"> </w:t>
      </w:r>
      <w:r>
        <w:rPr>
          <w:color w:val="231F20"/>
        </w:rPr>
        <w:t>for</w:t>
      </w:r>
      <w:r>
        <w:rPr>
          <w:color w:val="231F20"/>
          <w:spacing w:val="-1"/>
        </w:rPr>
        <w:t xml:space="preserve"> </w:t>
      </w:r>
      <w:r>
        <w:rPr>
          <w:color w:val="231F20"/>
        </w:rPr>
        <w:t>children’s</w:t>
      </w:r>
      <w:r>
        <w:rPr>
          <w:color w:val="231F20"/>
          <w:spacing w:val="-1"/>
        </w:rPr>
        <w:t xml:space="preserve"> </w:t>
      </w:r>
      <w:r>
        <w:rPr>
          <w:color w:val="231F20"/>
        </w:rPr>
        <w:t>safety.</w:t>
      </w:r>
    </w:p>
    <w:p w14:paraId="1ED3002D" w14:textId="77777777" w:rsidR="00116B1A" w:rsidRDefault="005876AA">
      <w:pPr>
        <w:spacing w:before="180"/>
        <w:ind w:left="1669"/>
        <w:rPr>
          <w:rFonts w:ascii="Arial Narrow"/>
          <w:i/>
          <w:sz w:val="23"/>
        </w:rPr>
      </w:pPr>
      <w:r>
        <w:rPr>
          <w:rFonts w:ascii="Arial Narrow"/>
          <w:i/>
          <w:color w:val="1895D3"/>
          <w:w w:val="90"/>
          <w:sz w:val="23"/>
        </w:rPr>
        <w:t>FDC</w:t>
      </w:r>
      <w:r>
        <w:rPr>
          <w:rFonts w:ascii="Arial Narrow"/>
          <w:i/>
          <w:color w:val="1895D3"/>
          <w:spacing w:val="4"/>
          <w:sz w:val="23"/>
        </w:rPr>
        <w:t xml:space="preserve"> </w:t>
      </w:r>
      <w:r>
        <w:rPr>
          <w:rFonts w:ascii="Arial Narrow"/>
          <w:i/>
          <w:color w:val="1895D3"/>
          <w:spacing w:val="-2"/>
          <w:sz w:val="23"/>
        </w:rPr>
        <w:t>educators</w:t>
      </w:r>
    </w:p>
    <w:p w14:paraId="1ED3002E" w14:textId="77777777" w:rsidR="00116B1A" w:rsidRDefault="005876AA">
      <w:pPr>
        <w:pStyle w:val="BodyText"/>
        <w:spacing w:before="138" w:line="273" w:lineRule="auto"/>
        <w:ind w:left="1669" w:right="500"/>
      </w:pPr>
      <w:r>
        <w:rPr>
          <w:color w:val="231F20"/>
          <w:spacing w:val="-2"/>
        </w:rPr>
        <w:t>FDC</w:t>
      </w:r>
      <w:r>
        <w:rPr>
          <w:color w:val="231F20"/>
          <w:spacing w:val="-4"/>
        </w:rPr>
        <w:t xml:space="preserve"> </w:t>
      </w:r>
      <w:r>
        <w:rPr>
          <w:color w:val="231F20"/>
          <w:spacing w:val="-2"/>
        </w:rPr>
        <w:t>educators</w:t>
      </w:r>
      <w:r>
        <w:rPr>
          <w:color w:val="231F20"/>
          <w:spacing w:val="-4"/>
        </w:rPr>
        <w:t xml:space="preserve"> </w:t>
      </w:r>
      <w:r>
        <w:rPr>
          <w:color w:val="231F20"/>
          <w:spacing w:val="-2"/>
        </w:rPr>
        <w:t>are</w:t>
      </w:r>
      <w:r>
        <w:rPr>
          <w:color w:val="231F20"/>
          <w:spacing w:val="-4"/>
        </w:rPr>
        <w:t xml:space="preserve"> </w:t>
      </w:r>
      <w:r>
        <w:rPr>
          <w:color w:val="231F20"/>
          <w:spacing w:val="-2"/>
        </w:rPr>
        <w:t>unlikely</w:t>
      </w:r>
      <w:r>
        <w:rPr>
          <w:color w:val="231F20"/>
          <w:spacing w:val="-4"/>
        </w:rPr>
        <w:t xml:space="preserve"> </w:t>
      </w:r>
      <w:r>
        <w:rPr>
          <w:color w:val="231F20"/>
          <w:spacing w:val="-2"/>
        </w:rPr>
        <w:t>to</w:t>
      </w:r>
      <w:r>
        <w:rPr>
          <w:color w:val="231F20"/>
          <w:spacing w:val="-4"/>
        </w:rPr>
        <w:t xml:space="preserve"> </w:t>
      </w:r>
      <w:r>
        <w:rPr>
          <w:color w:val="231F20"/>
          <w:spacing w:val="-2"/>
        </w:rPr>
        <w:t>experience</w:t>
      </w:r>
      <w:r>
        <w:rPr>
          <w:color w:val="231F20"/>
          <w:spacing w:val="-4"/>
        </w:rPr>
        <w:t xml:space="preserve"> </w:t>
      </w:r>
      <w:r>
        <w:rPr>
          <w:color w:val="231F20"/>
          <w:spacing w:val="-2"/>
        </w:rPr>
        <w:t>negative</w:t>
      </w:r>
      <w:r>
        <w:rPr>
          <w:color w:val="231F20"/>
          <w:spacing w:val="-4"/>
        </w:rPr>
        <w:t xml:space="preserve"> </w:t>
      </w:r>
      <w:r>
        <w:rPr>
          <w:color w:val="231F20"/>
          <w:spacing w:val="-2"/>
        </w:rPr>
        <w:t>financial</w:t>
      </w:r>
      <w:r>
        <w:rPr>
          <w:color w:val="231F20"/>
          <w:spacing w:val="-4"/>
        </w:rPr>
        <w:t xml:space="preserve"> </w:t>
      </w:r>
      <w:r>
        <w:rPr>
          <w:color w:val="231F20"/>
          <w:spacing w:val="-2"/>
        </w:rPr>
        <w:t>or</w:t>
      </w:r>
      <w:r>
        <w:rPr>
          <w:color w:val="231F20"/>
          <w:spacing w:val="-4"/>
        </w:rPr>
        <w:t xml:space="preserve"> </w:t>
      </w:r>
      <w:r>
        <w:rPr>
          <w:color w:val="231F20"/>
          <w:spacing w:val="-2"/>
        </w:rPr>
        <w:t>administrative</w:t>
      </w:r>
      <w:r>
        <w:rPr>
          <w:color w:val="231F20"/>
          <w:spacing w:val="-4"/>
        </w:rPr>
        <w:t xml:space="preserve"> </w:t>
      </w:r>
      <w:r>
        <w:rPr>
          <w:color w:val="231F20"/>
          <w:spacing w:val="-2"/>
        </w:rPr>
        <w:t xml:space="preserve">impacts </w:t>
      </w:r>
      <w:r>
        <w:rPr>
          <w:color w:val="231F20"/>
        </w:rPr>
        <w:t>from</w:t>
      </w:r>
      <w:r>
        <w:rPr>
          <w:color w:val="231F20"/>
          <w:spacing w:val="-5"/>
        </w:rPr>
        <w:t xml:space="preserve"> </w:t>
      </w:r>
      <w:r>
        <w:rPr>
          <w:color w:val="231F20"/>
        </w:rPr>
        <w:t>retaining</w:t>
      </w:r>
      <w:r>
        <w:rPr>
          <w:color w:val="231F20"/>
          <w:spacing w:val="-5"/>
        </w:rPr>
        <w:t xml:space="preserve"> </w:t>
      </w:r>
      <w:r>
        <w:rPr>
          <w:color w:val="231F20"/>
        </w:rPr>
        <w:t>the</w:t>
      </w:r>
      <w:r>
        <w:rPr>
          <w:color w:val="231F20"/>
          <w:spacing w:val="-5"/>
        </w:rPr>
        <w:t xml:space="preserve"> </w:t>
      </w:r>
      <w:r>
        <w:rPr>
          <w:color w:val="231F20"/>
        </w:rPr>
        <w:t>status</w:t>
      </w:r>
      <w:r>
        <w:rPr>
          <w:color w:val="231F20"/>
          <w:spacing w:val="-5"/>
        </w:rPr>
        <w:t xml:space="preserve"> </w:t>
      </w:r>
      <w:r>
        <w:rPr>
          <w:color w:val="231F20"/>
        </w:rPr>
        <w:t>quo,</w:t>
      </w:r>
      <w:r>
        <w:rPr>
          <w:color w:val="231F20"/>
          <w:spacing w:val="-5"/>
        </w:rPr>
        <w:t xml:space="preserve"> </w:t>
      </w:r>
      <w:r>
        <w:rPr>
          <w:color w:val="231F20"/>
        </w:rPr>
        <w:t>as</w:t>
      </w:r>
      <w:r>
        <w:rPr>
          <w:color w:val="231F20"/>
          <w:spacing w:val="-5"/>
        </w:rPr>
        <w:t xml:space="preserve"> </w:t>
      </w:r>
      <w:r>
        <w:rPr>
          <w:color w:val="231F20"/>
        </w:rPr>
        <w:t>they</w:t>
      </w:r>
      <w:r>
        <w:rPr>
          <w:color w:val="231F20"/>
          <w:spacing w:val="-5"/>
        </w:rPr>
        <w:t xml:space="preserve"> </w:t>
      </w:r>
      <w:r>
        <w:rPr>
          <w:color w:val="231F20"/>
        </w:rPr>
        <w:t>would</w:t>
      </w:r>
      <w:r>
        <w:rPr>
          <w:color w:val="231F20"/>
          <w:spacing w:val="-5"/>
        </w:rPr>
        <w:t xml:space="preserve"> </w:t>
      </w:r>
      <w:r>
        <w:rPr>
          <w:color w:val="231F20"/>
        </w:rPr>
        <w:t>continue</w:t>
      </w:r>
      <w:r>
        <w:rPr>
          <w:color w:val="231F20"/>
          <w:spacing w:val="-5"/>
        </w:rPr>
        <w:t xml:space="preserve"> </w:t>
      </w:r>
      <w:r>
        <w:rPr>
          <w:color w:val="231F20"/>
        </w:rPr>
        <w:t>with</w:t>
      </w:r>
      <w:r>
        <w:rPr>
          <w:color w:val="231F20"/>
          <w:spacing w:val="-5"/>
        </w:rPr>
        <w:t xml:space="preserve"> </w:t>
      </w:r>
      <w:r>
        <w:rPr>
          <w:color w:val="231F20"/>
        </w:rPr>
        <w:t>existing</w:t>
      </w:r>
      <w:r>
        <w:rPr>
          <w:color w:val="231F20"/>
          <w:spacing w:val="-5"/>
        </w:rPr>
        <w:t xml:space="preserve"> </w:t>
      </w:r>
      <w:r>
        <w:rPr>
          <w:color w:val="231F20"/>
        </w:rPr>
        <w:t>requirements.</w:t>
      </w:r>
    </w:p>
    <w:p w14:paraId="1ED3002F" w14:textId="77777777" w:rsidR="00116B1A" w:rsidRDefault="005876AA">
      <w:pPr>
        <w:pStyle w:val="BodyText"/>
        <w:spacing w:before="113" w:line="273" w:lineRule="auto"/>
        <w:ind w:left="1669" w:right="552"/>
      </w:pPr>
      <w:r>
        <w:rPr>
          <w:color w:val="231F20"/>
        </w:rPr>
        <w:t>As</w:t>
      </w:r>
      <w:r>
        <w:rPr>
          <w:color w:val="231F20"/>
          <w:spacing w:val="-5"/>
        </w:rPr>
        <w:t xml:space="preserve"> </w:t>
      </w:r>
      <w:r>
        <w:rPr>
          <w:color w:val="231F20"/>
        </w:rPr>
        <w:t>FDC</w:t>
      </w:r>
      <w:r>
        <w:rPr>
          <w:color w:val="231F20"/>
          <w:spacing w:val="-5"/>
        </w:rPr>
        <w:t xml:space="preserve"> </w:t>
      </w:r>
      <w:r>
        <w:rPr>
          <w:color w:val="231F20"/>
        </w:rPr>
        <w:t>educators</w:t>
      </w:r>
      <w:r>
        <w:rPr>
          <w:color w:val="231F20"/>
          <w:spacing w:val="-5"/>
        </w:rPr>
        <w:t xml:space="preserve"> </w:t>
      </w:r>
      <w:r>
        <w:rPr>
          <w:color w:val="231F20"/>
        </w:rPr>
        <w:t>are</w:t>
      </w:r>
      <w:r>
        <w:rPr>
          <w:color w:val="231F20"/>
          <w:spacing w:val="-5"/>
        </w:rPr>
        <w:t xml:space="preserve"> </w:t>
      </w:r>
      <w:r>
        <w:rPr>
          <w:color w:val="231F20"/>
        </w:rPr>
        <w:t>usually</w:t>
      </w:r>
      <w:r>
        <w:rPr>
          <w:color w:val="231F20"/>
          <w:spacing w:val="-5"/>
        </w:rPr>
        <w:t xml:space="preserve"> </w:t>
      </w:r>
      <w:r>
        <w:rPr>
          <w:color w:val="231F20"/>
        </w:rPr>
        <w:t>working</w:t>
      </w:r>
      <w:r>
        <w:rPr>
          <w:color w:val="231F20"/>
          <w:spacing w:val="-5"/>
        </w:rPr>
        <w:t xml:space="preserve"> </w:t>
      </w:r>
      <w:r>
        <w:rPr>
          <w:color w:val="231F20"/>
        </w:rPr>
        <w:t>alone,</w:t>
      </w:r>
      <w:r>
        <w:rPr>
          <w:color w:val="231F20"/>
          <w:spacing w:val="-5"/>
        </w:rPr>
        <w:t xml:space="preserve"> </w:t>
      </w:r>
      <w:r>
        <w:rPr>
          <w:color w:val="231F20"/>
        </w:rPr>
        <w:t>they</w:t>
      </w:r>
      <w:r>
        <w:rPr>
          <w:color w:val="231F20"/>
          <w:spacing w:val="-5"/>
        </w:rPr>
        <w:t xml:space="preserve"> </w:t>
      </w:r>
      <w:r>
        <w:rPr>
          <w:color w:val="231F20"/>
        </w:rPr>
        <w:t>have</w:t>
      </w:r>
      <w:r>
        <w:rPr>
          <w:color w:val="231F20"/>
          <w:spacing w:val="-5"/>
        </w:rPr>
        <w:t xml:space="preserve"> </w:t>
      </w:r>
      <w:r>
        <w:rPr>
          <w:color w:val="231F20"/>
        </w:rPr>
        <w:t>reduced</w:t>
      </w:r>
      <w:r>
        <w:rPr>
          <w:color w:val="231F20"/>
          <w:spacing w:val="-5"/>
        </w:rPr>
        <w:t xml:space="preserve"> </w:t>
      </w:r>
      <w:r>
        <w:rPr>
          <w:color w:val="231F20"/>
        </w:rPr>
        <w:t>opportunities</w:t>
      </w:r>
      <w:r>
        <w:rPr>
          <w:color w:val="231F20"/>
          <w:spacing w:val="-5"/>
        </w:rPr>
        <w:t xml:space="preserve"> </w:t>
      </w:r>
      <w:r>
        <w:rPr>
          <w:color w:val="231F20"/>
        </w:rPr>
        <w:t>to</w:t>
      </w:r>
      <w:r>
        <w:rPr>
          <w:color w:val="231F20"/>
          <w:spacing w:val="-5"/>
        </w:rPr>
        <w:t xml:space="preserve"> </w:t>
      </w:r>
      <w:r>
        <w:rPr>
          <w:color w:val="231F20"/>
        </w:rPr>
        <w:t xml:space="preserve">gain </w:t>
      </w:r>
      <w:r>
        <w:rPr>
          <w:color w:val="231F20"/>
          <w:spacing w:val="-2"/>
        </w:rPr>
        <w:t>from</w:t>
      </w:r>
      <w:r>
        <w:rPr>
          <w:color w:val="231F20"/>
          <w:spacing w:val="-8"/>
        </w:rPr>
        <w:t xml:space="preserve"> </w:t>
      </w:r>
      <w:r>
        <w:rPr>
          <w:color w:val="231F20"/>
          <w:spacing w:val="-2"/>
        </w:rPr>
        <w:t>the</w:t>
      </w:r>
      <w:r>
        <w:rPr>
          <w:color w:val="231F20"/>
          <w:spacing w:val="-8"/>
        </w:rPr>
        <w:t xml:space="preserve"> </w:t>
      </w:r>
      <w:r>
        <w:rPr>
          <w:color w:val="231F20"/>
          <w:spacing w:val="-2"/>
        </w:rPr>
        <w:t>knowledge</w:t>
      </w:r>
      <w:r>
        <w:rPr>
          <w:color w:val="231F20"/>
          <w:spacing w:val="-8"/>
        </w:rPr>
        <w:t xml:space="preserve"> </w:t>
      </w:r>
      <w:r>
        <w:rPr>
          <w:color w:val="231F20"/>
          <w:spacing w:val="-2"/>
        </w:rPr>
        <w:t>and</w:t>
      </w:r>
      <w:r>
        <w:rPr>
          <w:color w:val="231F20"/>
          <w:spacing w:val="-8"/>
        </w:rPr>
        <w:t xml:space="preserve"> </w:t>
      </w:r>
      <w:r>
        <w:rPr>
          <w:color w:val="231F20"/>
          <w:spacing w:val="-2"/>
        </w:rPr>
        <w:t>experience</w:t>
      </w:r>
      <w:r>
        <w:rPr>
          <w:color w:val="231F20"/>
          <w:spacing w:val="-8"/>
        </w:rPr>
        <w:t xml:space="preserve"> </w:t>
      </w:r>
      <w:r>
        <w:rPr>
          <w:color w:val="231F20"/>
          <w:spacing w:val="-2"/>
        </w:rPr>
        <w:t>of</w:t>
      </w:r>
      <w:r>
        <w:rPr>
          <w:color w:val="231F20"/>
          <w:spacing w:val="-8"/>
        </w:rPr>
        <w:t xml:space="preserve"> </w:t>
      </w:r>
      <w:r>
        <w:rPr>
          <w:color w:val="231F20"/>
          <w:spacing w:val="-2"/>
        </w:rPr>
        <w:t>other</w:t>
      </w:r>
      <w:r>
        <w:rPr>
          <w:color w:val="231F20"/>
          <w:spacing w:val="-8"/>
        </w:rPr>
        <w:t xml:space="preserve"> </w:t>
      </w:r>
      <w:r>
        <w:rPr>
          <w:color w:val="231F20"/>
          <w:spacing w:val="-2"/>
        </w:rPr>
        <w:t>staff</w:t>
      </w:r>
      <w:r>
        <w:rPr>
          <w:color w:val="231F20"/>
          <w:spacing w:val="-8"/>
        </w:rPr>
        <w:t xml:space="preserve"> </w:t>
      </w:r>
      <w:r>
        <w:rPr>
          <w:color w:val="231F20"/>
          <w:spacing w:val="-2"/>
        </w:rPr>
        <w:t>and</w:t>
      </w:r>
      <w:r>
        <w:rPr>
          <w:color w:val="231F20"/>
          <w:spacing w:val="-8"/>
        </w:rPr>
        <w:t xml:space="preserve"> </w:t>
      </w:r>
      <w:r>
        <w:rPr>
          <w:color w:val="231F20"/>
          <w:spacing w:val="-2"/>
        </w:rPr>
        <w:t>mentors</w:t>
      </w:r>
      <w:r>
        <w:rPr>
          <w:color w:val="231F20"/>
          <w:spacing w:val="-8"/>
        </w:rPr>
        <w:t xml:space="preserve"> </w:t>
      </w:r>
      <w:r>
        <w:rPr>
          <w:color w:val="231F20"/>
          <w:spacing w:val="-2"/>
        </w:rPr>
        <w:t>during</w:t>
      </w:r>
      <w:r>
        <w:rPr>
          <w:color w:val="231F20"/>
          <w:spacing w:val="-8"/>
        </w:rPr>
        <w:t xml:space="preserve"> </w:t>
      </w:r>
      <w:r>
        <w:rPr>
          <w:color w:val="231F20"/>
          <w:spacing w:val="-2"/>
        </w:rPr>
        <w:t>their</w:t>
      </w:r>
      <w:r>
        <w:rPr>
          <w:color w:val="231F20"/>
          <w:spacing w:val="-8"/>
        </w:rPr>
        <w:t xml:space="preserve"> </w:t>
      </w:r>
      <w:r>
        <w:rPr>
          <w:color w:val="231F20"/>
          <w:spacing w:val="-2"/>
        </w:rPr>
        <w:t xml:space="preserve">day-to-day </w:t>
      </w:r>
      <w:r>
        <w:rPr>
          <w:color w:val="231F20"/>
        </w:rPr>
        <w:t>work. Considering this single-educator model in the majority of FDC residences, FDC educators</w:t>
      </w:r>
      <w:r>
        <w:rPr>
          <w:color w:val="231F20"/>
          <w:spacing w:val="-13"/>
        </w:rPr>
        <w:t xml:space="preserve"> </w:t>
      </w:r>
      <w:r>
        <w:rPr>
          <w:color w:val="231F20"/>
        </w:rPr>
        <w:t>may</w:t>
      </w:r>
      <w:r>
        <w:rPr>
          <w:color w:val="231F20"/>
          <w:spacing w:val="-13"/>
        </w:rPr>
        <w:t xml:space="preserve"> </w:t>
      </w:r>
      <w:r>
        <w:rPr>
          <w:color w:val="231F20"/>
        </w:rPr>
        <w:t>not</w:t>
      </w:r>
      <w:r>
        <w:rPr>
          <w:color w:val="231F20"/>
          <w:spacing w:val="-13"/>
        </w:rPr>
        <w:t xml:space="preserve"> </w:t>
      </w:r>
      <w:r>
        <w:rPr>
          <w:color w:val="231F20"/>
        </w:rPr>
        <w:t>always</w:t>
      </w:r>
      <w:r>
        <w:rPr>
          <w:color w:val="231F20"/>
          <w:spacing w:val="-13"/>
        </w:rPr>
        <w:t xml:space="preserve"> </w:t>
      </w:r>
      <w:r>
        <w:rPr>
          <w:color w:val="231F20"/>
        </w:rPr>
        <w:t>receive</w:t>
      </w:r>
      <w:r>
        <w:rPr>
          <w:color w:val="231F20"/>
          <w:spacing w:val="-13"/>
        </w:rPr>
        <w:t xml:space="preserve"> </w:t>
      </w:r>
      <w:r>
        <w:rPr>
          <w:color w:val="231F20"/>
        </w:rPr>
        <w:t>additional</w:t>
      </w:r>
      <w:r>
        <w:rPr>
          <w:color w:val="231F20"/>
          <w:spacing w:val="-13"/>
        </w:rPr>
        <w:t xml:space="preserve"> </w:t>
      </w:r>
      <w:r>
        <w:rPr>
          <w:color w:val="231F20"/>
        </w:rPr>
        <w:t>information</w:t>
      </w:r>
      <w:r>
        <w:rPr>
          <w:color w:val="231F20"/>
          <w:spacing w:val="-13"/>
        </w:rPr>
        <w:t xml:space="preserve"> </w:t>
      </w:r>
      <w:r>
        <w:rPr>
          <w:color w:val="231F20"/>
        </w:rPr>
        <w:t>or</w:t>
      </w:r>
      <w:r>
        <w:rPr>
          <w:color w:val="231F20"/>
          <w:spacing w:val="-13"/>
        </w:rPr>
        <w:t xml:space="preserve"> </w:t>
      </w:r>
      <w:r>
        <w:rPr>
          <w:color w:val="231F20"/>
        </w:rPr>
        <w:t>guidance</w:t>
      </w:r>
      <w:r>
        <w:rPr>
          <w:color w:val="231F20"/>
          <w:spacing w:val="-13"/>
        </w:rPr>
        <w:t xml:space="preserve"> </w:t>
      </w:r>
      <w:r>
        <w:rPr>
          <w:color w:val="231F20"/>
        </w:rPr>
        <w:t>to</w:t>
      </w:r>
      <w:r>
        <w:rPr>
          <w:color w:val="231F20"/>
          <w:spacing w:val="-13"/>
        </w:rPr>
        <w:t xml:space="preserve"> </w:t>
      </w:r>
      <w:r>
        <w:rPr>
          <w:color w:val="231F20"/>
        </w:rPr>
        <w:t>increase</w:t>
      </w:r>
      <w:r>
        <w:rPr>
          <w:color w:val="231F20"/>
          <w:spacing w:val="-13"/>
        </w:rPr>
        <w:t xml:space="preserve"> </w:t>
      </w:r>
      <w:r>
        <w:rPr>
          <w:color w:val="231F20"/>
        </w:rPr>
        <w:t>their overall awareness or knowledge to support children’s health and wellbeing, unless provided by the FDC co-ordinator.</w:t>
      </w:r>
    </w:p>
    <w:p w14:paraId="1ED30030" w14:textId="77777777" w:rsidR="00116B1A" w:rsidRDefault="005876AA">
      <w:pPr>
        <w:spacing w:before="180"/>
        <w:ind w:left="1669"/>
        <w:rPr>
          <w:rFonts w:ascii="Arial Narrow"/>
          <w:i/>
          <w:sz w:val="23"/>
        </w:rPr>
      </w:pPr>
      <w:r>
        <w:rPr>
          <w:rFonts w:ascii="Arial Narrow"/>
          <w:i/>
          <w:color w:val="1895D3"/>
          <w:w w:val="105"/>
          <w:sz w:val="23"/>
        </w:rPr>
        <w:t>Families</w:t>
      </w:r>
      <w:r>
        <w:rPr>
          <w:rFonts w:ascii="Arial Narrow"/>
          <w:i/>
          <w:color w:val="1895D3"/>
          <w:spacing w:val="12"/>
          <w:w w:val="105"/>
          <w:sz w:val="23"/>
        </w:rPr>
        <w:t xml:space="preserve"> </w:t>
      </w:r>
      <w:r>
        <w:rPr>
          <w:rFonts w:ascii="Arial Narrow"/>
          <w:i/>
          <w:color w:val="1895D3"/>
          <w:w w:val="105"/>
          <w:sz w:val="23"/>
        </w:rPr>
        <w:t>and</w:t>
      </w:r>
      <w:r>
        <w:rPr>
          <w:rFonts w:ascii="Arial Narrow"/>
          <w:i/>
          <w:color w:val="1895D3"/>
          <w:spacing w:val="12"/>
          <w:w w:val="105"/>
          <w:sz w:val="23"/>
        </w:rPr>
        <w:t xml:space="preserve"> </w:t>
      </w:r>
      <w:r>
        <w:rPr>
          <w:rFonts w:ascii="Arial Narrow"/>
          <w:i/>
          <w:color w:val="1895D3"/>
          <w:spacing w:val="-2"/>
          <w:w w:val="105"/>
          <w:sz w:val="23"/>
        </w:rPr>
        <w:t>communities</w:t>
      </w:r>
    </w:p>
    <w:p w14:paraId="1ED30031" w14:textId="77777777" w:rsidR="00116B1A" w:rsidRDefault="005876AA">
      <w:pPr>
        <w:pStyle w:val="BodyText"/>
        <w:spacing w:before="138" w:line="273" w:lineRule="auto"/>
        <w:ind w:left="1669" w:right="245"/>
      </w:pPr>
      <w:r>
        <w:rPr>
          <w:color w:val="231F20"/>
        </w:rPr>
        <w:t>If</w:t>
      </w:r>
      <w:r>
        <w:rPr>
          <w:color w:val="231F20"/>
          <w:spacing w:val="-3"/>
        </w:rPr>
        <w:t xml:space="preserve"> </w:t>
      </w:r>
      <w:r>
        <w:rPr>
          <w:color w:val="231F20"/>
        </w:rPr>
        <w:t>the</w:t>
      </w:r>
      <w:r>
        <w:rPr>
          <w:color w:val="231F20"/>
          <w:spacing w:val="-3"/>
        </w:rPr>
        <w:t xml:space="preserve"> </w:t>
      </w:r>
      <w:r>
        <w:rPr>
          <w:color w:val="231F20"/>
        </w:rPr>
        <w:t>status</w:t>
      </w:r>
      <w:r>
        <w:rPr>
          <w:color w:val="231F20"/>
          <w:spacing w:val="-3"/>
        </w:rPr>
        <w:t xml:space="preserve"> </w:t>
      </w:r>
      <w:r>
        <w:rPr>
          <w:color w:val="231F20"/>
        </w:rPr>
        <w:t>quo</w:t>
      </w:r>
      <w:r>
        <w:rPr>
          <w:color w:val="231F20"/>
          <w:spacing w:val="-3"/>
        </w:rPr>
        <w:t xml:space="preserve"> </w:t>
      </w:r>
      <w:r>
        <w:rPr>
          <w:color w:val="231F20"/>
        </w:rPr>
        <w:t>is</w:t>
      </w:r>
      <w:r>
        <w:rPr>
          <w:color w:val="231F20"/>
          <w:spacing w:val="-3"/>
        </w:rPr>
        <w:t xml:space="preserve"> </w:t>
      </w:r>
      <w:r>
        <w:rPr>
          <w:color w:val="231F20"/>
        </w:rPr>
        <w:t>maintained,</w:t>
      </w:r>
      <w:r>
        <w:rPr>
          <w:color w:val="231F20"/>
          <w:spacing w:val="-3"/>
        </w:rPr>
        <w:t xml:space="preserve"> </w:t>
      </w:r>
      <w:r>
        <w:rPr>
          <w:color w:val="231F20"/>
        </w:rPr>
        <w:t>there</w:t>
      </w:r>
      <w:r>
        <w:rPr>
          <w:color w:val="231F20"/>
          <w:spacing w:val="-3"/>
        </w:rPr>
        <w:t xml:space="preserve"> </w:t>
      </w:r>
      <w:r>
        <w:rPr>
          <w:color w:val="231F20"/>
        </w:rPr>
        <w:t>is</w:t>
      </w:r>
      <w:r>
        <w:rPr>
          <w:color w:val="231F20"/>
          <w:spacing w:val="-3"/>
        </w:rPr>
        <w:t xml:space="preserve"> </w:t>
      </w:r>
      <w:r>
        <w:rPr>
          <w:color w:val="231F20"/>
        </w:rPr>
        <w:t>unlikely</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any</w:t>
      </w:r>
      <w:r>
        <w:rPr>
          <w:color w:val="231F20"/>
          <w:spacing w:val="-3"/>
        </w:rPr>
        <w:t xml:space="preserve"> </w:t>
      </w:r>
      <w:r>
        <w:rPr>
          <w:color w:val="231F20"/>
        </w:rPr>
        <w:t>financial</w:t>
      </w:r>
      <w:r>
        <w:rPr>
          <w:color w:val="231F20"/>
          <w:spacing w:val="-3"/>
        </w:rPr>
        <w:t xml:space="preserve"> </w:t>
      </w:r>
      <w:r>
        <w:rPr>
          <w:color w:val="231F20"/>
        </w:rPr>
        <w:t>impact</w:t>
      </w:r>
      <w:r>
        <w:rPr>
          <w:color w:val="231F20"/>
          <w:spacing w:val="-3"/>
        </w:rPr>
        <w:t xml:space="preserve"> </w:t>
      </w:r>
      <w:r>
        <w:rPr>
          <w:color w:val="231F20"/>
        </w:rPr>
        <w:t>to</w:t>
      </w:r>
      <w:r>
        <w:rPr>
          <w:color w:val="231F20"/>
          <w:spacing w:val="-3"/>
        </w:rPr>
        <w:t xml:space="preserve"> </w:t>
      </w:r>
      <w:r>
        <w:rPr>
          <w:color w:val="231F20"/>
        </w:rPr>
        <w:t xml:space="preserve">parents, </w:t>
      </w:r>
      <w:r>
        <w:rPr>
          <w:color w:val="231F20"/>
          <w:spacing w:val="-2"/>
        </w:rPr>
        <w:t>carers</w:t>
      </w:r>
      <w:r>
        <w:rPr>
          <w:color w:val="231F20"/>
          <w:spacing w:val="-5"/>
        </w:rPr>
        <w:t xml:space="preserve"> </w:t>
      </w:r>
      <w:r>
        <w:rPr>
          <w:color w:val="231F20"/>
          <w:spacing w:val="-2"/>
        </w:rPr>
        <w:t>and</w:t>
      </w:r>
      <w:r>
        <w:rPr>
          <w:color w:val="231F20"/>
          <w:spacing w:val="-5"/>
        </w:rPr>
        <w:t xml:space="preserve"> </w:t>
      </w:r>
      <w:r>
        <w:rPr>
          <w:color w:val="231F20"/>
          <w:spacing w:val="-2"/>
        </w:rPr>
        <w:t>the</w:t>
      </w:r>
      <w:r>
        <w:rPr>
          <w:color w:val="231F20"/>
          <w:spacing w:val="-5"/>
        </w:rPr>
        <w:t xml:space="preserve"> </w:t>
      </w:r>
      <w:r>
        <w:rPr>
          <w:color w:val="231F20"/>
          <w:spacing w:val="-2"/>
        </w:rPr>
        <w:t>broader</w:t>
      </w:r>
      <w:r>
        <w:rPr>
          <w:color w:val="231F20"/>
          <w:spacing w:val="-5"/>
        </w:rPr>
        <w:t xml:space="preserve"> </w:t>
      </w:r>
      <w:r>
        <w:rPr>
          <w:color w:val="231F20"/>
          <w:spacing w:val="-2"/>
        </w:rPr>
        <w:t>community</w:t>
      </w:r>
      <w:r>
        <w:rPr>
          <w:color w:val="231F20"/>
          <w:spacing w:val="-5"/>
        </w:rPr>
        <w:t xml:space="preserve"> </w:t>
      </w:r>
      <w:r>
        <w:rPr>
          <w:color w:val="231F20"/>
          <w:spacing w:val="-2"/>
        </w:rPr>
        <w:t>as</w:t>
      </w:r>
      <w:r>
        <w:rPr>
          <w:color w:val="231F20"/>
          <w:spacing w:val="-5"/>
        </w:rPr>
        <w:t xml:space="preserve"> </w:t>
      </w:r>
      <w:r>
        <w:rPr>
          <w:color w:val="231F20"/>
          <w:spacing w:val="-2"/>
        </w:rPr>
        <w:t>existing</w:t>
      </w:r>
      <w:r>
        <w:rPr>
          <w:color w:val="231F20"/>
          <w:spacing w:val="-5"/>
        </w:rPr>
        <w:t xml:space="preserve"> </w:t>
      </w:r>
      <w:r>
        <w:rPr>
          <w:color w:val="231F20"/>
          <w:spacing w:val="-2"/>
        </w:rPr>
        <w:t>practice</w:t>
      </w:r>
      <w:r>
        <w:rPr>
          <w:color w:val="231F20"/>
          <w:spacing w:val="-5"/>
        </w:rPr>
        <w:t xml:space="preserve"> </w:t>
      </w:r>
      <w:r>
        <w:rPr>
          <w:color w:val="231F20"/>
          <w:spacing w:val="-2"/>
        </w:rPr>
        <w:t>would</w:t>
      </w:r>
      <w:r>
        <w:rPr>
          <w:color w:val="231F20"/>
          <w:spacing w:val="-5"/>
        </w:rPr>
        <w:t xml:space="preserve"> </w:t>
      </w:r>
      <w:r>
        <w:rPr>
          <w:color w:val="231F20"/>
          <w:spacing w:val="-2"/>
        </w:rPr>
        <w:t>continue.</w:t>
      </w:r>
      <w:r>
        <w:rPr>
          <w:color w:val="231F20"/>
          <w:spacing w:val="-5"/>
        </w:rPr>
        <w:t xml:space="preserve"> </w:t>
      </w:r>
      <w:r>
        <w:rPr>
          <w:color w:val="231F20"/>
          <w:spacing w:val="-2"/>
        </w:rPr>
        <w:t>However,</w:t>
      </w:r>
      <w:r>
        <w:rPr>
          <w:color w:val="231F20"/>
          <w:spacing w:val="-5"/>
        </w:rPr>
        <w:t xml:space="preserve"> </w:t>
      </w:r>
      <w:r>
        <w:rPr>
          <w:color w:val="231F20"/>
          <w:spacing w:val="-2"/>
        </w:rPr>
        <w:t xml:space="preserve">families </w:t>
      </w:r>
      <w:r>
        <w:rPr>
          <w:color w:val="231F20"/>
        </w:rPr>
        <w:t>would not receive the benefits of additional guidance and resources available through Option</w:t>
      </w:r>
      <w:r>
        <w:rPr>
          <w:color w:val="231F20"/>
          <w:spacing w:val="-13"/>
        </w:rPr>
        <w:t xml:space="preserve"> </w:t>
      </w:r>
      <w:r>
        <w:rPr>
          <w:color w:val="231F20"/>
        </w:rPr>
        <w:t>2.</w:t>
      </w:r>
      <w:r>
        <w:rPr>
          <w:color w:val="231F20"/>
          <w:spacing w:val="-13"/>
        </w:rPr>
        <w:t xml:space="preserve"> </w:t>
      </w:r>
      <w:r>
        <w:rPr>
          <w:color w:val="231F20"/>
        </w:rPr>
        <w:t>Furthermore,</w:t>
      </w:r>
      <w:r>
        <w:rPr>
          <w:color w:val="231F20"/>
          <w:spacing w:val="-13"/>
        </w:rPr>
        <w:t xml:space="preserve"> </w:t>
      </w:r>
      <w:r>
        <w:rPr>
          <w:color w:val="231F20"/>
        </w:rPr>
        <w:t>a</w:t>
      </w:r>
      <w:r>
        <w:rPr>
          <w:color w:val="231F20"/>
          <w:spacing w:val="-13"/>
        </w:rPr>
        <w:t xml:space="preserve"> </w:t>
      </w:r>
      <w:r>
        <w:rPr>
          <w:color w:val="231F20"/>
        </w:rPr>
        <w:t>certain</w:t>
      </w:r>
      <w:r>
        <w:rPr>
          <w:color w:val="231F20"/>
          <w:spacing w:val="-13"/>
        </w:rPr>
        <w:t xml:space="preserve"> </w:t>
      </w:r>
      <w:r>
        <w:rPr>
          <w:color w:val="231F20"/>
        </w:rPr>
        <w:t>amount</w:t>
      </w:r>
      <w:r>
        <w:rPr>
          <w:color w:val="231F20"/>
          <w:spacing w:val="-13"/>
        </w:rPr>
        <w:t xml:space="preserve"> </w:t>
      </w:r>
      <w:r>
        <w:rPr>
          <w:color w:val="231F20"/>
        </w:rPr>
        <w:t>of</w:t>
      </w:r>
      <w:r>
        <w:rPr>
          <w:color w:val="231F20"/>
          <w:spacing w:val="-13"/>
        </w:rPr>
        <w:t xml:space="preserve"> </w:t>
      </w:r>
      <w:r>
        <w:rPr>
          <w:color w:val="231F20"/>
        </w:rPr>
        <w:t>risk</w:t>
      </w:r>
      <w:r>
        <w:rPr>
          <w:color w:val="231F20"/>
          <w:spacing w:val="-13"/>
        </w:rPr>
        <w:t xml:space="preserve"> </w:t>
      </w:r>
      <w:r>
        <w:rPr>
          <w:color w:val="231F20"/>
        </w:rPr>
        <w:t>to</w:t>
      </w:r>
      <w:r>
        <w:rPr>
          <w:color w:val="231F20"/>
          <w:spacing w:val="-13"/>
        </w:rPr>
        <w:t xml:space="preserve"> </w:t>
      </w:r>
      <w:r>
        <w:rPr>
          <w:color w:val="231F20"/>
        </w:rPr>
        <w:t>children’s</w:t>
      </w:r>
      <w:r>
        <w:rPr>
          <w:color w:val="231F20"/>
          <w:spacing w:val="-13"/>
        </w:rPr>
        <w:t xml:space="preserve"> </w:t>
      </w:r>
      <w:r>
        <w:rPr>
          <w:color w:val="231F20"/>
        </w:rPr>
        <w:t>health</w:t>
      </w:r>
      <w:r>
        <w:rPr>
          <w:color w:val="231F20"/>
          <w:spacing w:val="-13"/>
        </w:rPr>
        <w:t xml:space="preserve"> </w:t>
      </w:r>
      <w:r>
        <w:rPr>
          <w:color w:val="231F20"/>
        </w:rPr>
        <w:t>and</w:t>
      </w:r>
      <w:r>
        <w:rPr>
          <w:color w:val="231F20"/>
          <w:spacing w:val="-13"/>
        </w:rPr>
        <w:t xml:space="preserve"> </w:t>
      </w:r>
      <w:r>
        <w:rPr>
          <w:color w:val="231F20"/>
        </w:rPr>
        <w:t>safety</w:t>
      </w:r>
      <w:r>
        <w:rPr>
          <w:color w:val="231F20"/>
          <w:spacing w:val="-13"/>
        </w:rPr>
        <w:t xml:space="preserve"> </w:t>
      </w:r>
      <w:r>
        <w:rPr>
          <w:color w:val="231F20"/>
        </w:rPr>
        <w:t>in</w:t>
      </w:r>
      <w:r>
        <w:rPr>
          <w:color w:val="231F20"/>
          <w:spacing w:val="-13"/>
        </w:rPr>
        <w:t xml:space="preserve"> </w:t>
      </w:r>
      <w:r>
        <w:rPr>
          <w:color w:val="231F20"/>
        </w:rPr>
        <w:t>relation to</w:t>
      </w:r>
      <w:r>
        <w:rPr>
          <w:color w:val="231F20"/>
          <w:spacing w:val="-4"/>
        </w:rPr>
        <w:t xml:space="preserve"> </w:t>
      </w:r>
      <w:r>
        <w:rPr>
          <w:color w:val="231F20"/>
        </w:rPr>
        <w:t>a</w:t>
      </w:r>
      <w:r>
        <w:rPr>
          <w:color w:val="231F20"/>
          <w:spacing w:val="-4"/>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areas</w:t>
      </w:r>
      <w:r>
        <w:rPr>
          <w:color w:val="231F20"/>
          <w:spacing w:val="-4"/>
        </w:rPr>
        <w:t xml:space="preserve"> </w:t>
      </w:r>
      <w:r>
        <w:rPr>
          <w:color w:val="231F20"/>
        </w:rPr>
        <w:t>outlined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CRIS</w:t>
      </w:r>
      <w:r>
        <w:rPr>
          <w:color w:val="231F20"/>
          <w:spacing w:val="-4"/>
        </w:rPr>
        <w:t xml:space="preserve"> </w:t>
      </w:r>
      <w:r>
        <w:rPr>
          <w:color w:val="231F20"/>
        </w:rPr>
        <w:t>will</w:t>
      </w:r>
      <w:r>
        <w:rPr>
          <w:color w:val="231F20"/>
          <w:spacing w:val="-4"/>
        </w:rPr>
        <w:t xml:space="preserve"> </w:t>
      </w:r>
      <w:r>
        <w:rPr>
          <w:color w:val="231F20"/>
        </w:rPr>
        <w:t>remain</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4"/>
        </w:rPr>
        <w:t xml:space="preserve"> </w:t>
      </w:r>
      <w:r>
        <w:rPr>
          <w:color w:val="231F20"/>
        </w:rPr>
        <w:t>of</w:t>
      </w:r>
      <w:r>
        <w:rPr>
          <w:color w:val="231F20"/>
          <w:spacing w:val="-4"/>
        </w:rPr>
        <w:t xml:space="preserve"> </w:t>
      </w:r>
      <w:r>
        <w:rPr>
          <w:color w:val="231F20"/>
        </w:rPr>
        <w:t>government</w:t>
      </w:r>
      <w:r>
        <w:rPr>
          <w:color w:val="231F20"/>
          <w:spacing w:val="-4"/>
        </w:rPr>
        <w:t xml:space="preserve"> </w:t>
      </w:r>
      <w:r>
        <w:rPr>
          <w:color w:val="231F20"/>
        </w:rPr>
        <w:t>inaction. For example, inaction following fatal incidents during sleep and rest and periods of transportation</w:t>
      </w:r>
      <w:r>
        <w:rPr>
          <w:color w:val="231F20"/>
          <w:spacing w:val="-2"/>
        </w:rPr>
        <w:t xml:space="preserve"> </w:t>
      </w:r>
      <w:r>
        <w:rPr>
          <w:color w:val="231F20"/>
        </w:rPr>
        <w:t>will</w:t>
      </w:r>
      <w:r>
        <w:rPr>
          <w:color w:val="231F20"/>
          <w:spacing w:val="-2"/>
        </w:rPr>
        <w:t xml:space="preserve"> </w:t>
      </w:r>
      <w:r>
        <w:rPr>
          <w:color w:val="231F20"/>
        </w:rPr>
        <w:t>not</w:t>
      </w:r>
      <w:r>
        <w:rPr>
          <w:color w:val="231F20"/>
          <w:spacing w:val="-2"/>
        </w:rPr>
        <w:t xml:space="preserve"> </w:t>
      </w:r>
      <w:r>
        <w:rPr>
          <w:color w:val="231F20"/>
        </w:rPr>
        <w:t>reduce</w:t>
      </w:r>
      <w:r>
        <w:rPr>
          <w:color w:val="231F20"/>
          <w:spacing w:val="-2"/>
        </w:rPr>
        <w:t xml:space="preserve"> </w:t>
      </w:r>
      <w:r>
        <w:rPr>
          <w:color w:val="231F20"/>
        </w:rPr>
        <w:t>the</w:t>
      </w:r>
      <w:r>
        <w:rPr>
          <w:color w:val="231F20"/>
          <w:spacing w:val="-2"/>
        </w:rPr>
        <w:t xml:space="preserve"> </w:t>
      </w:r>
      <w:r>
        <w:rPr>
          <w:color w:val="231F20"/>
        </w:rPr>
        <w:t>likelihood</w:t>
      </w:r>
      <w:r>
        <w:rPr>
          <w:color w:val="231F20"/>
          <w:spacing w:val="-2"/>
        </w:rPr>
        <w:t xml:space="preserve"> </w:t>
      </w:r>
      <w:r>
        <w:rPr>
          <w:color w:val="231F20"/>
        </w:rPr>
        <w:t>of</w:t>
      </w:r>
      <w:r>
        <w:rPr>
          <w:color w:val="231F20"/>
          <w:spacing w:val="-2"/>
        </w:rPr>
        <w:t xml:space="preserve"> </w:t>
      </w:r>
      <w:r>
        <w:rPr>
          <w:color w:val="231F20"/>
        </w:rPr>
        <w:t>further</w:t>
      </w:r>
      <w:r>
        <w:rPr>
          <w:color w:val="231F20"/>
          <w:spacing w:val="-2"/>
        </w:rPr>
        <w:t xml:space="preserve"> </w:t>
      </w:r>
      <w:r>
        <w:rPr>
          <w:color w:val="231F20"/>
        </w:rPr>
        <w:t>events.</w:t>
      </w:r>
    </w:p>
    <w:p w14:paraId="1ED30032" w14:textId="77777777" w:rsidR="00116B1A" w:rsidRDefault="005876AA">
      <w:pPr>
        <w:pStyle w:val="BodyText"/>
        <w:spacing w:before="112" w:line="273" w:lineRule="auto"/>
        <w:ind w:left="1669"/>
      </w:pPr>
      <w:r>
        <w:rPr>
          <w:color w:val="231F20"/>
          <w:spacing w:val="-2"/>
        </w:rPr>
        <w:t>Under</w:t>
      </w:r>
      <w:r>
        <w:rPr>
          <w:color w:val="231F20"/>
          <w:spacing w:val="-7"/>
        </w:rPr>
        <w:t xml:space="preserve"> </w:t>
      </w:r>
      <w:r>
        <w:rPr>
          <w:color w:val="231F20"/>
          <w:spacing w:val="-2"/>
        </w:rPr>
        <w:t>Option</w:t>
      </w:r>
      <w:r>
        <w:rPr>
          <w:color w:val="231F20"/>
          <w:spacing w:val="-7"/>
        </w:rPr>
        <w:t xml:space="preserve"> </w:t>
      </w:r>
      <w:r>
        <w:rPr>
          <w:color w:val="231F20"/>
          <w:spacing w:val="-2"/>
        </w:rPr>
        <w:t>1,</w:t>
      </w:r>
      <w:r>
        <w:rPr>
          <w:color w:val="231F20"/>
          <w:spacing w:val="-7"/>
        </w:rPr>
        <w:t xml:space="preserve"> </w:t>
      </w:r>
      <w:r>
        <w:rPr>
          <w:color w:val="231F20"/>
          <w:spacing w:val="-2"/>
        </w:rPr>
        <w:t>regional</w:t>
      </w:r>
      <w:r>
        <w:rPr>
          <w:color w:val="231F20"/>
          <w:spacing w:val="-7"/>
        </w:rPr>
        <w:t xml:space="preserve"> </w:t>
      </w:r>
      <w:r>
        <w:rPr>
          <w:color w:val="231F20"/>
          <w:spacing w:val="-2"/>
        </w:rPr>
        <w:t>and</w:t>
      </w:r>
      <w:r>
        <w:rPr>
          <w:color w:val="231F20"/>
          <w:spacing w:val="-7"/>
        </w:rPr>
        <w:t xml:space="preserve"> </w:t>
      </w:r>
      <w:r>
        <w:rPr>
          <w:color w:val="231F20"/>
          <w:spacing w:val="-2"/>
        </w:rPr>
        <w:t>remote</w:t>
      </w:r>
      <w:r>
        <w:rPr>
          <w:color w:val="231F20"/>
          <w:spacing w:val="-7"/>
        </w:rPr>
        <w:t xml:space="preserve"> </w:t>
      </w:r>
      <w:r>
        <w:rPr>
          <w:color w:val="231F20"/>
          <w:spacing w:val="-2"/>
        </w:rPr>
        <w:t>communities</w:t>
      </w:r>
      <w:r>
        <w:rPr>
          <w:color w:val="231F20"/>
          <w:spacing w:val="-7"/>
        </w:rPr>
        <w:t xml:space="preserve"> </w:t>
      </w:r>
      <w:r>
        <w:rPr>
          <w:color w:val="231F20"/>
          <w:spacing w:val="-2"/>
        </w:rPr>
        <w:t>will</w:t>
      </w:r>
      <w:r>
        <w:rPr>
          <w:color w:val="231F20"/>
          <w:spacing w:val="-7"/>
        </w:rPr>
        <w:t xml:space="preserve"> </w:t>
      </w:r>
      <w:r>
        <w:rPr>
          <w:color w:val="231F20"/>
          <w:spacing w:val="-2"/>
        </w:rPr>
        <w:t>continue</w:t>
      </w:r>
      <w:r>
        <w:rPr>
          <w:color w:val="231F20"/>
          <w:spacing w:val="-7"/>
        </w:rPr>
        <w:t xml:space="preserve"> </w:t>
      </w:r>
      <w:r>
        <w:rPr>
          <w:color w:val="231F20"/>
          <w:spacing w:val="-2"/>
        </w:rPr>
        <w:t>to</w:t>
      </w:r>
      <w:r>
        <w:rPr>
          <w:color w:val="231F20"/>
          <w:spacing w:val="-7"/>
        </w:rPr>
        <w:t xml:space="preserve"> </w:t>
      </w:r>
      <w:r>
        <w:rPr>
          <w:color w:val="231F20"/>
          <w:spacing w:val="-2"/>
        </w:rPr>
        <w:t>experience</w:t>
      </w:r>
      <w:r>
        <w:rPr>
          <w:color w:val="231F20"/>
          <w:spacing w:val="-7"/>
        </w:rPr>
        <w:t xml:space="preserve"> </w:t>
      </w:r>
      <w:r>
        <w:rPr>
          <w:color w:val="231F20"/>
          <w:spacing w:val="-2"/>
        </w:rPr>
        <w:t xml:space="preserve">workforce </w:t>
      </w:r>
      <w:r>
        <w:rPr>
          <w:color w:val="231F20"/>
        </w:rPr>
        <w:t>shortages as outlined in the CRIS. For example, services would continue to experience barriers</w:t>
      </w:r>
      <w:r>
        <w:rPr>
          <w:color w:val="231F20"/>
          <w:spacing w:val="-5"/>
        </w:rPr>
        <w:t xml:space="preserve"> </w:t>
      </w:r>
      <w:r>
        <w:rPr>
          <w:color w:val="231F20"/>
        </w:rPr>
        <w:t>in</w:t>
      </w:r>
      <w:r>
        <w:rPr>
          <w:color w:val="231F20"/>
          <w:spacing w:val="-5"/>
        </w:rPr>
        <w:t xml:space="preserve"> </w:t>
      </w:r>
      <w:r>
        <w:rPr>
          <w:color w:val="231F20"/>
        </w:rPr>
        <w:t>filling</w:t>
      </w:r>
      <w:r>
        <w:rPr>
          <w:color w:val="231F20"/>
          <w:spacing w:val="-5"/>
        </w:rPr>
        <w:t xml:space="preserve"> </w:t>
      </w:r>
      <w:r>
        <w:rPr>
          <w:color w:val="231F20"/>
        </w:rPr>
        <w:t>short-term</w:t>
      </w:r>
      <w:r>
        <w:rPr>
          <w:color w:val="231F20"/>
          <w:spacing w:val="-5"/>
        </w:rPr>
        <w:t xml:space="preserve"> </w:t>
      </w:r>
      <w:r>
        <w:rPr>
          <w:color w:val="231F20"/>
        </w:rPr>
        <w:t>relief</w:t>
      </w:r>
      <w:r>
        <w:rPr>
          <w:color w:val="231F20"/>
          <w:spacing w:val="-5"/>
        </w:rPr>
        <w:t xml:space="preserve"> </w:t>
      </w:r>
      <w:r>
        <w:rPr>
          <w:color w:val="231F20"/>
        </w:rPr>
        <w:t>positions</w:t>
      </w:r>
      <w:r>
        <w:rPr>
          <w:color w:val="231F20"/>
          <w:spacing w:val="-5"/>
        </w:rPr>
        <w:t xml:space="preserve"> </w:t>
      </w:r>
      <w:r>
        <w:rPr>
          <w:color w:val="231F20"/>
        </w:rPr>
        <w:t>when</w:t>
      </w:r>
      <w:r>
        <w:rPr>
          <w:color w:val="231F20"/>
          <w:spacing w:val="-5"/>
        </w:rPr>
        <w:t xml:space="preserve"> </w:t>
      </w:r>
      <w:r>
        <w:rPr>
          <w:color w:val="231F20"/>
        </w:rPr>
        <w:t>educators</w:t>
      </w:r>
      <w:r>
        <w:rPr>
          <w:color w:val="231F20"/>
          <w:spacing w:val="-5"/>
        </w:rPr>
        <w:t xml:space="preserve"> </w:t>
      </w:r>
      <w:r>
        <w:rPr>
          <w:color w:val="231F20"/>
        </w:rPr>
        <w:t>are</w:t>
      </w:r>
      <w:r>
        <w:rPr>
          <w:color w:val="231F20"/>
          <w:spacing w:val="-5"/>
        </w:rPr>
        <w:t xml:space="preserve"> </w:t>
      </w:r>
      <w:r>
        <w:rPr>
          <w:color w:val="231F20"/>
        </w:rPr>
        <w:t>absent</w:t>
      </w:r>
      <w:r>
        <w:rPr>
          <w:color w:val="231F20"/>
          <w:spacing w:val="-5"/>
        </w:rPr>
        <w:t xml:space="preserve"> </w:t>
      </w:r>
      <w:r>
        <w:rPr>
          <w:color w:val="231F20"/>
        </w:rPr>
        <w:t>from</w:t>
      </w:r>
      <w:r>
        <w:rPr>
          <w:color w:val="231F20"/>
          <w:spacing w:val="-5"/>
        </w:rPr>
        <w:t xml:space="preserve"> </w:t>
      </w:r>
      <w:r>
        <w:rPr>
          <w:color w:val="231F20"/>
        </w:rPr>
        <w:t>a</w:t>
      </w:r>
      <w:r>
        <w:rPr>
          <w:color w:val="231F20"/>
          <w:spacing w:val="-5"/>
        </w:rPr>
        <w:t xml:space="preserve"> </w:t>
      </w:r>
      <w:r>
        <w:rPr>
          <w:color w:val="231F20"/>
        </w:rPr>
        <w:t>service.</w:t>
      </w:r>
    </w:p>
    <w:p w14:paraId="1ED30033" w14:textId="77777777" w:rsidR="00116B1A" w:rsidRDefault="00116B1A">
      <w:pPr>
        <w:spacing w:line="273" w:lineRule="auto"/>
        <w:sectPr w:rsidR="00116B1A">
          <w:pgSz w:w="11910" w:h="16840"/>
          <w:pgMar w:top="1980" w:right="1020" w:bottom="940" w:left="740" w:header="788" w:footer="742" w:gutter="0"/>
          <w:cols w:space="720"/>
        </w:sectPr>
      </w:pPr>
    </w:p>
    <w:p w14:paraId="1ED30034" w14:textId="77777777" w:rsidR="00116B1A" w:rsidRDefault="00116B1A">
      <w:pPr>
        <w:pStyle w:val="BodyText"/>
        <w:rPr>
          <w:sz w:val="20"/>
        </w:rPr>
      </w:pPr>
    </w:p>
    <w:p w14:paraId="1ED30035" w14:textId="77777777" w:rsidR="00116B1A" w:rsidRDefault="00116B1A">
      <w:pPr>
        <w:pStyle w:val="BodyText"/>
        <w:spacing w:before="4"/>
        <w:rPr>
          <w:sz w:val="18"/>
        </w:rPr>
      </w:pPr>
    </w:p>
    <w:p w14:paraId="1ED30036" w14:textId="77777777" w:rsidR="00116B1A" w:rsidRDefault="005876AA">
      <w:pPr>
        <w:pStyle w:val="BodyText"/>
        <w:spacing w:before="111" w:line="273" w:lineRule="auto"/>
        <w:ind w:left="1669" w:right="245"/>
      </w:pPr>
      <w:r>
        <w:rPr>
          <w:color w:val="231F20"/>
          <w:spacing w:val="-2"/>
        </w:rPr>
        <w:t>However,</w:t>
      </w:r>
      <w:r>
        <w:rPr>
          <w:color w:val="231F20"/>
          <w:spacing w:val="-5"/>
        </w:rPr>
        <w:t xml:space="preserve"> </w:t>
      </w:r>
      <w:r>
        <w:rPr>
          <w:color w:val="231F20"/>
          <w:spacing w:val="-2"/>
        </w:rPr>
        <w:t>retaining</w:t>
      </w:r>
      <w:r>
        <w:rPr>
          <w:color w:val="231F20"/>
          <w:spacing w:val="-5"/>
        </w:rPr>
        <w:t xml:space="preserve"> </w:t>
      </w:r>
      <w:r>
        <w:rPr>
          <w:color w:val="231F20"/>
          <w:spacing w:val="-2"/>
        </w:rPr>
        <w:t>the</w:t>
      </w:r>
      <w:r>
        <w:rPr>
          <w:color w:val="231F20"/>
          <w:spacing w:val="-5"/>
        </w:rPr>
        <w:t xml:space="preserve"> </w:t>
      </w:r>
      <w:r>
        <w:rPr>
          <w:color w:val="231F20"/>
          <w:spacing w:val="-2"/>
        </w:rPr>
        <w:t>status</w:t>
      </w:r>
      <w:r>
        <w:rPr>
          <w:color w:val="231F20"/>
          <w:spacing w:val="-5"/>
        </w:rPr>
        <w:t xml:space="preserve"> </w:t>
      </w:r>
      <w:r>
        <w:rPr>
          <w:color w:val="231F20"/>
          <w:spacing w:val="-2"/>
        </w:rPr>
        <w:t>quo</w:t>
      </w:r>
      <w:r>
        <w:rPr>
          <w:color w:val="231F20"/>
          <w:spacing w:val="-5"/>
        </w:rPr>
        <w:t xml:space="preserve"> </w:t>
      </w:r>
      <w:r>
        <w:rPr>
          <w:color w:val="231F20"/>
          <w:spacing w:val="-2"/>
        </w:rPr>
        <w:t>would</w:t>
      </w:r>
      <w:r>
        <w:rPr>
          <w:color w:val="231F20"/>
          <w:spacing w:val="-5"/>
        </w:rPr>
        <w:t xml:space="preserve"> </w:t>
      </w:r>
      <w:r>
        <w:rPr>
          <w:color w:val="231F20"/>
          <w:spacing w:val="-2"/>
        </w:rPr>
        <w:t>mean</w:t>
      </w:r>
      <w:r>
        <w:rPr>
          <w:color w:val="231F20"/>
          <w:spacing w:val="-5"/>
        </w:rPr>
        <w:t xml:space="preserve"> </w:t>
      </w:r>
      <w:r>
        <w:rPr>
          <w:color w:val="231F20"/>
          <w:spacing w:val="-2"/>
        </w:rPr>
        <w:t>aspects</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education</w:t>
      </w:r>
      <w:r>
        <w:rPr>
          <w:color w:val="231F20"/>
          <w:spacing w:val="-5"/>
        </w:rPr>
        <w:t xml:space="preserve"> </w:t>
      </w:r>
      <w:r>
        <w:rPr>
          <w:color w:val="231F20"/>
          <w:spacing w:val="-2"/>
        </w:rPr>
        <w:t>and</w:t>
      </w:r>
      <w:r>
        <w:rPr>
          <w:color w:val="231F20"/>
          <w:spacing w:val="-5"/>
        </w:rPr>
        <w:t xml:space="preserve"> </w:t>
      </w:r>
      <w:r>
        <w:rPr>
          <w:color w:val="231F20"/>
          <w:spacing w:val="-2"/>
        </w:rPr>
        <w:t>care</w:t>
      </w:r>
      <w:r>
        <w:rPr>
          <w:color w:val="231F20"/>
          <w:spacing w:val="-5"/>
        </w:rPr>
        <w:t xml:space="preserve"> </w:t>
      </w:r>
      <w:r>
        <w:rPr>
          <w:color w:val="231F20"/>
          <w:spacing w:val="-2"/>
        </w:rPr>
        <w:t xml:space="preserve">service, </w:t>
      </w:r>
      <w:r>
        <w:rPr>
          <w:color w:val="231F20"/>
        </w:rPr>
        <w:t>such</w:t>
      </w:r>
      <w:r>
        <w:rPr>
          <w:color w:val="231F20"/>
          <w:spacing w:val="-1"/>
        </w:rPr>
        <w:t xml:space="preserve"> </w:t>
      </w:r>
      <w:r>
        <w:rPr>
          <w:color w:val="231F20"/>
        </w:rPr>
        <w:t>as</w:t>
      </w:r>
      <w:r>
        <w:rPr>
          <w:color w:val="231F20"/>
          <w:spacing w:val="-1"/>
        </w:rPr>
        <w:t xml:space="preserve"> </w:t>
      </w:r>
      <w:r>
        <w:rPr>
          <w:color w:val="231F20"/>
        </w:rPr>
        <w:t>regular</w:t>
      </w:r>
      <w:r>
        <w:rPr>
          <w:color w:val="231F20"/>
          <w:spacing w:val="-1"/>
        </w:rPr>
        <w:t xml:space="preserve"> </w:t>
      </w:r>
      <w:r>
        <w:rPr>
          <w:color w:val="231F20"/>
        </w:rPr>
        <w:t>transportation,</w:t>
      </w:r>
      <w:r>
        <w:rPr>
          <w:color w:val="231F20"/>
          <w:spacing w:val="-1"/>
        </w:rPr>
        <w:t xml:space="preserve"> </w:t>
      </w:r>
      <w:r>
        <w:rPr>
          <w:color w:val="231F20"/>
        </w:rPr>
        <w:t>maintain</w:t>
      </w:r>
      <w:r>
        <w:rPr>
          <w:color w:val="231F20"/>
          <w:spacing w:val="-1"/>
        </w:rPr>
        <w:t xml:space="preserve"> </w:t>
      </w:r>
      <w:r>
        <w:rPr>
          <w:color w:val="231F20"/>
        </w:rPr>
        <w:t>the</w:t>
      </w:r>
      <w:r>
        <w:rPr>
          <w:color w:val="231F20"/>
          <w:spacing w:val="-1"/>
        </w:rPr>
        <w:t xml:space="preserve"> </w:t>
      </w:r>
      <w:r>
        <w:rPr>
          <w:color w:val="231F20"/>
        </w:rPr>
        <w:t>same</w:t>
      </w:r>
      <w:r>
        <w:rPr>
          <w:color w:val="231F20"/>
          <w:spacing w:val="-1"/>
        </w:rPr>
        <w:t xml:space="preserve"> </w:t>
      </w:r>
      <w:r>
        <w:rPr>
          <w:color w:val="231F20"/>
        </w:rPr>
        <w:t>level</w:t>
      </w:r>
      <w:r>
        <w:rPr>
          <w:color w:val="231F20"/>
          <w:spacing w:val="-1"/>
        </w:rPr>
        <w:t xml:space="preserve"> </w:t>
      </w:r>
      <w:r>
        <w:rPr>
          <w:color w:val="231F20"/>
        </w:rPr>
        <w:t>of</w:t>
      </w:r>
      <w:r>
        <w:rPr>
          <w:color w:val="231F20"/>
          <w:spacing w:val="-1"/>
        </w:rPr>
        <w:t xml:space="preserve"> </w:t>
      </w:r>
      <w:r>
        <w:rPr>
          <w:color w:val="231F20"/>
        </w:rPr>
        <w:t>regulation.</w:t>
      </w:r>
      <w:r>
        <w:rPr>
          <w:color w:val="231F20"/>
          <w:spacing w:val="-1"/>
        </w:rPr>
        <w:t xml:space="preserve"> </w:t>
      </w:r>
      <w:r>
        <w:rPr>
          <w:color w:val="231F20"/>
        </w:rPr>
        <w:t>Option</w:t>
      </w:r>
      <w:r>
        <w:rPr>
          <w:color w:val="231F20"/>
          <w:spacing w:val="-1"/>
        </w:rPr>
        <w:t xml:space="preserve"> </w:t>
      </w:r>
      <w:r>
        <w:rPr>
          <w:color w:val="231F20"/>
        </w:rPr>
        <w:t>1</w:t>
      </w:r>
      <w:r>
        <w:rPr>
          <w:color w:val="231F20"/>
          <w:spacing w:val="-1"/>
        </w:rPr>
        <w:t xml:space="preserve"> </w:t>
      </w:r>
      <w:r>
        <w:rPr>
          <w:color w:val="231F20"/>
        </w:rPr>
        <w:t>would therefore</w:t>
      </w:r>
      <w:r>
        <w:rPr>
          <w:color w:val="231F20"/>
          <w:spacing w:val="-1"/>
        </w:rPr>
        <w:t xml:space="preserve"> </w:t>
      </w:r>
      <w:r>
        <w:rPr>
          <w:color w:val="231F20"/>
        </w:rPr>
        <w:t>maintain</w:t>
      </w:r>
      <w:r>
        <w:rPr>
          <w:color w:val="231F20"/>
          <w:spacing w:val="-1"/>
        </w:rPr>
        <w:t xml:space="preserve"> </w:t>
      </w:r>
      <w:r>
        <w:rPr>
          <w:color w:val="231F20"/>
        </w:rPr>
        <w:t>the</w:t>
      </w:r>
      <w:r>
        <w:rPr>
          <w:color w:val="231F20"/>
          <w:spacing w:val="-1"/>
        </w:rPr>
        <w:t xml:space="preserve"> </w:t>
      </w:r>
      <w:r>
        <w:rPr>
          <w:color w:val="231F20"/>
        </w:rPr>
        <w:t>existing</w:t>
      </w:r>
      <w:r>
        <w:rPr>
          <w:color w:val="231F20"/>
          <w:spacing w:val="-1"/>
        </w:rPr>
        <w:t xml:space="preserve"> </w:t>
      </w:r>
      <w:r>
        <w:rPr>
          <w:color w:val="231F20"/>
        </w:rPr>
        <w:t>level</w:t>
      </w:r>
      <w:r>
        <w:rPr>
          <w:color w:val="231F20"/>
          <w:spacing w:val="-1"/>
        </w:rPr>
        <w:t xml:space="preserve"> </w:t>
      </w:r>
      <w:r>
        <w:rPr>
          <w:color w:val="231F20"/>
        </w:rPr>
        <w:t>of</w:t>
      </w:r>
      <w:r>
        <w:rPr>
          <w:color w:val="231F20"/>
          <w:spacing w:val="-1"/>
        </w:rPr>
        <w:t xml:space="preserve"> </w:t>
      </w:r>
      <w:r>
        <w:rPr>
          <w:color w:val="231F20"/>
        </w:rPr>
        <w:t>access</w:t>
      </w:r>
      <w:r>
        <w:rPr>
          <w:color w:val="231F20"/>
          <w:spacing w:val="-1"/>
        </w:rPr>
        <w:t xml:space="preserve"> </w:t>
      </w:r>
      <w:r>
        <w:rPr>
          <w:color w:val="231F20"/>
        </w:rPr>
        <w:t>to</w:t>
      </w:r>
      <w:r>
        <w:rPr>
          <w:color w:val="231F20"/>
          <w:spacing w:val="-1"/>
        </w:rPr>
        <w:t xml:space="preserve"> </w:t>
      </w:r>
      <w:r>
        <w:rPr>
          <w:color w:val="231F20"/>
        </w:rPr>
        <w:t>educational</w:t>
      </w:r>
      <w:r>
        <w:rPr>
          <w:color w:val="231F20"/>
          <w:spacing w:val="-1"/>
        </w:rPr>
        <w:t xml:space="preserve"> </w:t>
      </w:r>
      <w:r>
        <w:rPr>
          <w:color w:val="231F20"/>
        </w:rPr>
        <w:t>opportunities</w:t>
      </w:r>
      <w:r>
        <w:rPr>
          <w:color w:val="231F20"/>
          <w:spacing w:val="-1"/>
        </w:rPr>
        <w:t xml:space="preserve"> </w:t>
      </w:r>
      <w:r>
        <w:rPr>
          <w:color w:val="231F20"/>
        </w:rPr>
        <w:t>in</w:t>
      </w:r>
      <w:r>
        <w:rPr>
          <w:color w:val="231F20"/>
          <w:spacing w:val="-1"/>
        </w:rPr>
        <w:t xml:space="preserve"> </w:t>
      </w:r>
      <w:r>
        <w:rPr>
          <w:color w:val="231F20"/>
        </w:rPr>
        <w:t>regional and remote areas.</w:t>
      </w:r>
    </w:p>
    <w:p w14:paraId="1ED30037" w14:textId="77777777" w:rsidR="00116B1A" w:rsidRDefault="005876AA">
      <w:pPr>
        <w:spacing w:before="106" w:line="292" w:lineRule="auto"/>
        <w:ind w:left="1669" w:right="849"/>
        <w:jc w:val="both"/>
        <w:rPr>
          <w:sz w:val="23"/>
        </w:rPr>
      </w:pPr>
      <w:r>
        <w:rPr>
          <w:rFonts w:ascii="Source Sans Pro"/>
          <w:b/>
          <w:color w:val="1895D3"/>
          <w:sz w:val="26"/>
        </w:rPr>
        <w:t>Option</w:t>
      </w:r>
      <w:r>
        <w:rPr>
          <w:rFonts w:ascii="Source Sans Pro"/>
          <w:b/>
          <w:color w:val="1895D3"/>
          <w:spacing w:val="-11"/>
          <w:sz w:val="26"/>
        </w:rPr>
        <w:t xml:space="preserve"> </w:t>
      </w:r>
      <w:r>
        <w:rPr>
          <w:rFonts w:ascii="Source Sans Pro"/>
          <w:b/>
          <w:color w:val="1895D3"/>
          <w:sz w:val="26"/>
        </w:rPr>
        <w:t>2:</w:t>
      </w:r>
      <w:r>
        <w:rPr>
          <w:rFonts w:ascii="Source Sans Pro"/>
          <w:b/>
          <w:color w:val="1895D3"/>
          <w:spacing w:val="-11"/>
          <w:sz w:val="26"/>
        </w:rPr>
        <w:t xml:space="preserve"> </w:t>
      </w:r>
      <w:r>
        <w:rPr>
          <w:rFonts w:ascii="Source Sans Pro"/>
          <w:b/>
          <w:color w:val="1895D3"/>
          <w:sz w:val="26"/>
        </w:rPr>
        <w:t>Mixed</w:t>
      </w:r>
      <w:r>
        <w:rPr>
          <w:rFonts w:ascii="Source Sans Pro"/>
          <w:b/>
          <w:color w:val="1895D3"/>
          <w:spacing w:val="-11"/>
          <w:sz w:val="26"/>
        </w:rPr>
        <w:t xml:space="preserve"> </w:t>
      </w:r>
      <w:r>
        <w:rPr>
          <w:rFonts w:ascii="Source Sans Pro"/>
          <w:b/>
          <w:color w:val="1895D3"/>
          <w:sz w:val="26"/>
        </w:rPr>
        <w:t>approach</w:t>
      </w:r>
      <w:r>
        <w:rPr>
          <w:rFonts w:ascii="Source Sans Pro"/>
          <w:b/>
          <w:color w:val="1895D3"/>
          <w:spacing w:val="-11"/>
          <w:sz w:val="26"/>
        </w:rPr>
        <w:t xml:space="preserve"> </w:t>
      </w:r>
      <w:r>
        <w:rPr>
          <w:rFonts w:ascii="Source Sans Pro"/>
          <w:b/>
          <w:color w:val="1895D3"/>
          <w:sz w:val="26"/>
        </w:rPr>
        <w:t>(legislative</w:t>
      </w:r>
      <w:r>
        <w:rPr>
          <w:rFonts w:ascii="Source Sans Pro"/>
          <w:b/>
          <w:color w:val="1895D3"/>
          <w:spacing w:val="-11"/>
          <w:sz w:val="26"/>
        </w:rPr>
        <w:t xml:space="preserve"> </w:t>
      </w:r>
      <w:r>
        <w:rPr>
          <w:rFonts w:ascii="Source Sans Pro"/>
          <w:b/>
          <w:color w:val="1895D3"/>
          <w:sz w:val="26"/>
        </w:rPr>
        <w:t>and</w:t>
      </w:r>
      <w:r>
        <w:rPr>
          <w:rFonts w:ascii="Source Sans Pro"/>
          <w:b/>
          <w:color w:val="1895D3"/>
          <w:spacing w:val="-11"/>
          <w:sz w:val="26"/>
        </w:rPr>
        <w:t xml:space="preserve"> </w:t>
      </w:r>
      <w:r>
        <w:rPr>
          <w:rFonts w:ascii="Source Sans Pro"/>
          <w:b/>
          <w:color w:val="1895D3"/>
          <w:sz w:val="26"/>
        </w:rPr>
        <w:t>non-legislative</w:t>
      </w:r>
      <w:r>
        <w:rPr>
          <w:rFonts w:ascii="Source Sans Pro"/>
          <w:b/>
          <w:color w:val="1895D3"/>
          <w:spacing w:val="-11"/>
          <w:sz w:val="26"/>
        </w:rPr>
        <w:t xml:space="preserve"> </w:t>
      </w:r>
      <w:r>
        <w:rPr>
          <w:rFonts w:ascii="Source Sans Pro"/>
          <w:b/>
          <w:color w:val="1895D3"/>
          <w:sz w:val="26"/>
        </w:rPr>
        <w:t xml:space="preserve">changes) </w:t>
      </w:r>
      <w:r>
        <w:rPr>
          <w:color w:val="231F20"/>
          <w:sz w:val="23"/>
        </w:rPr>
        <w:t>Option</w:t>
      </w:r>
      <w:r>
        <w:rPr>
          <w:color w:val="231F20"/>
          <w:spacing w:val="-11"/>
          <w:sz w:val="23"/>
        </w:rPr>
        <w:t xml:space="preserve"> </w:t>
      </w:r>
      <w:r>
        <w:rPr>
          <w:color w:val="231F20"/>
          <w:sz w:val="23"/>
        </w:rPr>
        <w:t>2</w:t>
      </w:r>
      <w:r>
        <w:rPr>
          <w:color w:val="231F20"/>
          <w:spacing w:val="-11"/>
          <w:sz w:val="23"/>
        </w:rPr>
        <w:t xml:space="preserve"> </w:t>
      </w:r>
      <w:r>
        <w:rPr>
          <w:color w:val="231F20"/>
          <w:sz w:val="23"/>
        </w:rPr>
        <w:t>involves</w:t>
      </w:r>
      <w:r>
        <w:rPr>
          <w:color w:val="231F20"/>
          <w:spacing w:val="-11"/>
          <w:sz w:val="23"/>
        </w:rPr>
        <w:t xml:space="preserve"> </w:t>
      </w:r>
      <w:r>
        <w:rPr>
          <w:color w:val="231F20"/>
          <w:sz w:val="23"/>
        </w:rPr>
        <w:t>a</w:t>
      </w:r>
      <w:r>
        <w:rPr>
          <w:color w:val="231F20"/>
          <w:spacing w:val="-11"/>
          <w:sz w:val="23"/>
        </w:rPr>
        <w:t xml:space="preserve"> </w:t>
      </w:r>
      <w:r>
        <w:rPr>
          <w:color w:val="231F20"/>
          <w:sz w:val="23"/>
        </w:rPr>
        <w:t>mix</w:t>
      </w:r>
      <w:r>
        <w:rPr>
          <w:color w:val="231F20"/>
          <w:spacing w:val="-11"/>
          <w:sz w:val="23"/>
        </w:rPr>
        <w:t xml:space="preserve"> </w:t>
      </w:r>
      <w:r>
        <w:rPr>
          <w:color w:val="231F20"/>
          <w:sz w:val="23"/>
        </w:rPr>
        <w:t>of</w:t>
      </w:r>
      <w:r>
        <w:rPr>
          <w:color w:val="231F20"/>
          <w:spacing w:val="-11"/>
          <w:sz w:val="23"/>
        </w:rPr>
        <w:t xml:space="preserve"> </w:t>
      </w:r>
      <w:r>
        <w:rPr>
          <w:color w:val="231F20"/>
          <w:sz w:val="23"/>
        </w:rPr>
        <w:t>legislative</w:t>
      </w:r>
      <w:r>
        <w:rPr>
          <w:color w:val="231F20"/>
          <w:spacing w:val="-11"/>
          <w:sz w:val="23"/>
        </w:rPr>
        <w:t xml:space="preserve"> </w:t>
      </w:r>
      <w:r>
        <w:rPr>
          <w:color w:val="231F20"/>
          <w:sz w:val="23"/>
        </w:rPr>
        <w:t>and</w:t>
      </w:r>
      <w:r>
        <w:rPr>
          <w:color w:val="231F20"/>
          <w:spacing w:val="-11"/>
          <w:sz w:val="23"/>
        </w:rPr>
        <w:t xml:space="preserve"> </w:t>
      </w:r>
      <w:r>
        <w:rPr>
          <w:color w:val="231F20"/>
          <w:sz w:val="23"/>
        </w:rPr>
        <w:t>non-legislative</w:t>
      </w:r>
      <w:r>
        <w:rPr>
          <w:color w:val="231F20"/>
          <w:spacing w:val="-11"/>
          <w:sz w:val="23"/>
        </w:rPr>
        <w:t xml:space="preserve"> </w:t>
      </w:r>
      <w:r>
        <w:rPr>
          <w:color w:val="231F20"/>
          <w:sz w:val="23"/>
        </w:rPr>
        <w:t>tools</w:t>
      </w:r>
      <w:r>
        <w:rPr>
          <w:color w:val="231F20"/>
          <w:spacing w:val="-11"/>
          <w:sz w:val="23"/>
        </w:rPr>
        <w:t xml:space="preserve"> </w:t>
      </w:r>
      <w:r>
        <w:rPr>
          <w:color w:val="231F20"/>
          <w:sz w:val="23"/>
        </w:rPr>
        <w:t>in</w:t>
      </w:r>
      <w:r>
        <w:rPr>
          <w:color w:val="231F20"/>
          <w:spacing w:val="-11"/>
          <w:sz w:val="23"/>
        </w:rPr>
        <w:t xml:space="preserve"> </w:t>
      </w:r>
      <w:r>
        <w:rPr>
          <w:color w:val="231F20"/>
          <w:sz w:val="23"/>
        </w:rPr>
        <w:t>response</w:t>
      </w:r>
      <w:r>
        <w:rPr>
          <w:color w:val="231F20"/>
          <w:spacing w:val="-11"/>
          <w:sz w:val="23"/>
        </w:rPr>
        <w:t xml:space="preserve"> </w:t>
      </w:r>
      <w:r>
        <w:rPr>
          <w:color w:val="231F20"/>
          <w:sz w:val="23"/>
        </w:rPr>
        <w:t>to</w:t>
      </w:r>
      <w:r>
        <w:rPr>
          <w:color w:val="231F20"/>
          <w:spacing w:val="-11"/>
          <w:sz w:val="23"/>
        </w:rPr>
        <w:t xml:space="preserve"> </w:t>
      </w:r>
      <w:r>
        <w:rPr>
          <w:color w:val="231F20"/>
          <w:sz w:val="23"/>
        </w:rPr>
        <w:t>issues consulted</w:t>
      </w:r>
      <w:r>
        <w:rPr>
          <w:color w:val="231F20"/>
          <w:spacing w:val="-12"/>
          <w:sz w:val="23"/>
        </w:rPr>
        <w:t xml:space="preserve"> </w:t>
      </w:r>
      <w:r>
        <w:rPr>
          <w:color w:val="231F20"/>
          <w:sz w:val="23"/>
        </w:rPr>
        <w:t>on</w:t>
      </w:r>
      <w:r>
        <w:rPr>
          <w:color w:val="231F20"/>
          <w:spacing w:val="-11"/>
          <w:sz w:val="23"/>
        </w:rPr>
        <w:t xml:space="preserve"> </w:t>
      </w:r>
      <w:r>
        <w:rPr>
          <w:color w:val="231F20"/>
          <w:sz w:val="23"/>
        </w:rPr>
        <w:t>in</w:t>
      </w:r>
      <w:r>
        <w:rPr>
          <w:color w:val="231F20"/>
          <w:spacing w:val="-11"/>
          <w:sz w:val="23"/>
        </w:rPr>
        <w:t xml:space="preserve"> </w:t>
      </w:r>
      <w:r>
        <w:rPr>
          <w:color w:val="231F20"/>
          <w:sz w:val="23"/>
        </w:rPr>
        <w:t>the</w:t>
      </w:r>
      <w:r>
        <w:rPr>
          <w:color w:val="231F20"/>
          <w:spacing w:val="-11"/>
          <w:sz w:val="23"/>
        </w:rPr>
        <w:t xml:space="preserve"> </w:t>
      </w:r>
      <w:r>
        <w:rPr>
          <w:color w:val="231F20"/>
          <w:sz w:val="23"/>
        </w:rPr>
        <w:t>CRIS.</w:t>
      </w:r>
      <w:r>
        <w:rPr>
          <w:color w:val="231F20"/>
          <w:spacing w:val="-12"/>
          <w:sz w:val="23"/>
        </w:rPr>
        <w:t xml:space="preserve"> </w:t>
      </w:r>
      <w:r>
        <w:rPr>
          <w:color w:val="231F20"/>
          <w:sz w:val="23"/>
        </w:rPr>
        <w:t>This</w:t>
      </w:r>
      <w:r>
        <w:rPr>
          <w:color w:val="231F20"/>
          <w:spacing w:val="-11"/>
          <w:sz w:val="23"/>
        </w:rPr>
        <w:t xml:space="preserve"> </w:t>
      </w:r>
      <w:r>
        <w:rPr>
          <w:color w:val="231F20"/>
          <w:sz w:val="23"/>
        </w:rPr>
        <w:t>option</w:t>
      </w:r>
      <w:r>
        <w:rPr>
          <w:color w:val="231F20"/>
          <w:spacing w:val="-11"/>
          <w:sz w:val="23"/>
        </w:rPr>
        <w:t xml:space="preserve"> </w:t>
      </w:r>
      <w:r>
        <w:rPr>
          <w:color w:val="231F20"/>
          <w:sz w:val="23"/>
        </w:rPr>
        <w:t>includes</w:t>
      </w:r>
      <w:r>
        <w:rPr>
          <w:color w:val="231F20"/>
          <w:spacing w:val="-11"/>
          <w:sz w:val="23"/>
        </w:rPr>
        <w:t xml:space="preserve"> </w:t>
      </w:r>
      <w:r>
        <w:rPr>
          <w:color w:val="231F20"/>
          <w:sz w:val="23"/>
        </w:rPr>
        <w:t>elements</w:t>
      </w:r>
      <w:r>
        <w:rPr>
          <w:color w:val="231F20"/>
          <w:spacing w:val="-12"/>
          <w:sz w:val="23"/>
        </w:rPr>
        <w:t xml:space="preserve"> </w:t>
      </w:r>
      <w:r>
        <w:rPr>
          <w:color w:val="231F20"/>
          <w:sz w:val="23"/>
        </w:rPr>
        <w:t>of</w:t>
      </w:r>
      <w:r>
        <w:rPr>
          <w:color w:val="231F20"/>
          <w:spacing w:val="-11"/>
          <w:sz w:val="23"/>
        </w:rPr>
        <w:t xml:space="preserve"> </w:t>
      </w:r>
      <w:r>
        <w:rPr>
          <w:color w:val="231F20"/>
          <w:sz w:val="23"/>
        </w:rPr>
        <w:t>retaining</w:t>
      </w:r>
      <w:r>
        <w:rPr>
          <w:color w:val="231F20"/>
          <w:spacing w:val="-11"/>
          <w:sz w:val="23"/>
        </w:rPr>
        <w:t xml:space="preserve"> </w:t>
      </w:r>
      <w:r>
        <w:rPr>
          <w:color w:val="231F20"/>
          <w:sz w:val="23"/>
        </w:rPr>
        <w:t>the</w:t>
      </w:r>
      <w:r>
        <w:rPr>
          <w:color w:val="231F20"/>
          <w:spacing w:val="-11"/>
          <w:sz w:val="23"/>
        </w:rPr>
        <w:t xml:space="preserve"> </w:t>
      </w:r>
      <w:r>
        <w:rPr>
          <w:color w:val="231F20"/>
          <w:sz w:val="23"/>
        </w:rPr>
        <w:t>status</w:t>
      </w:r>
      <w:r>
        <w:rPr>
          <w:color w:val="231F20"/>
          <w:spacing w:val="-12"/>
          <w:sz w:val="23"/>
        </w:rPr>
        <w:t xml:space="preserve"> </w:t>
      </w:r>
      <w:r>
        <w:rPr>
          <w:color w:val="231F20"/>
          <w:spacing w:val="-4"/>
          <w:sz w:val="23"/>
        </w:rPr>
        <w:t>quo,</w:t>
      </w:r>
    </w:p>
    <w:p w14:paraId="1ED30038" w14:textId="77777777" w:rsidR="00116B1A" w:rsidRDefault="005876AA">
      <w:pPr>
        <w:pStyle w:val="BodyText"/>
        <w:spacing w:line="265" w:lineRule="exact"/>
        <w:ind w:left="1669"/>
        <w:jc w:val="both"/>
      </w:pPr>
      <w:r>
        <w:rPr>
          <w:color w:val="231F20"/>
        </w:rPr>
        <w:t>developing</w:t>
      </w:r>
      <w:r>
        <w:rPr>
          <w:color w:val="231F20"/>
          <w:spacing w:val="-9"/>
        </w:rPr>
        <w:t xml:space="preserve"> </w:t>
      </w:r>
      <w:r>
        <w:rPr>
          <w:color w:val="231F20"/>
        </w:rPr>
        <w:t>guidance</w:t>
      </w:r>
      <w:r>
        <w:rPr>
          <w:color w:val="231F20"/>
          <w:spacing w:val="-8"/>
        </w:rPr>
        <w:t xml:space="preserve"> </w:t>
      </w:r>
      <w:r>
        <w:rPr>
          <w:color w:val="231F20"/>
        </w:rPr>
        <w:t>and</w:t>
      </w:r>
      <w:r>
        <w:rPr>
          <w:color w:val="231F20"/>
          <w:spacing w:val="-8"/>
        </w:rPr>
        <w:t xml:space="preserve"> </w:t>
      </w:r>
      <w:r>
        <w:rPr>
          <w:color w:val="231F20"/>
        </w:rPr>
        <w:t>information,</w:t>
      </w:r>
      <w:r>
        <w:rPr>
          <w:color w:val="231F20"/>
          <w:spacing w:val="-9"/>
        </w:rPr>
        <w:t xml:space="preserve"> </w:t>
      </w:r>
      <w:r>
        <w:rPr>
          <w:color w:val="231F20"/>
        </w:rPr>
        <w:t>and</w:t>
      </w:r>
      <w:r>
        <w:rPr>
          <w:color w:val="231F20"/>
          <w:spacing w:val="-8"/>
        </w:rPr>
        <w:t xml:space="preserve"> </w:t>
      </w:r>
      <w:r>
        <w:rPr>
          <w:color w:val="231F20"/>
        </w:rPr>
        <w:t>amending</w:t>
      </w:r>
      <w:r>
        <w:rPr>
          <w:color w:val="231F20"/>
          <w:spacing w:val="-9"/>
        </w:rPr>
        <w:t xml:space="preserve"> </w:t>
      </w:r>
      <w:r>
        <w:rPr>
          <w:color w:val="231F20"/>
        </w:rPr>
        <w:t>existing</w:t>
      </w:r>
      <w:r>
        <w:rPr>
          <w:color w:val="231F20"/>
          <w:spacing w:val="-8"/>
        </w:rPr>
        <w:t xml:space="preserve"> </w:t>
      </w:r>
      <w:r>
        <w:rPr>
          <w:color w:val="231F20"/>
        </w:rPr>
        <w:t>laws</w:t>
      </w:r>
      <w:r>
        <w:rPr>
          <w:color w:val="231F20"/>
          <w:spacing w:val="-8"/>
        </w:rPr>
        <w:t xml:space="preserve"> </w:t>
      </w:r>
      <w:r>
        <w:rPr>
          <w:color w:val="231F20"/>
        </w:rPr>
        <w:t>and</w:t>
      </w:r>
      <w:r>
        <w:rPr>
          <w:color w:val="231F20"/>
          <w:spacing w:val="-9"/>
        </w:rPr>
        <w:t xml:space="preserve"> </w:t>
      </w:r>
      <w:r>
        <w:rPr>
          <w:color w:val="231F20"/>
          <w:spacing w:val="-2"/>
        </w:rPr>
        <w:t>regulations,</w:t>
      </w:r>
    </w:p>
    <w:p w14:paraId="1ED30039" w14:textId="77777777" w:rsidR="00116B1A" w:rsidRDefault="005876AA">
      <w:pPr>
        <w:pStyle w:val="BodyText"/>
        <w:spacing w:before="39" w:line="273" w:lineRule="auto"/>
        <w:ind w:left="1669" w:right="500"/>
      </w:pPr>
      <w:r>
        <w:rPr>
          <w:color w:val="231F20"/>
          <w:spacing w:val="-2"/>
        </w:rPr>
        <w:t>taking</w:t>
      </w:r>
      <w:r>
        <w:rPr>
          <w:color w:val="231F20"/>
          <w:spacing w:val="-4"/>
        </w:rPr>
        <w:t xml:space="preserve"> </w:t>
      </w:r>
      <w:r>
        <w:rPr>
          <w:color w:val="231F20"/>
          <w:spacing w:val="-2"/>
        </w:rPr>
        <w:t>into</w:t>
      </w:r>
      <w:r>
        <w:rPr>
          <w:color w:val="231F20"/>
          <w:spacing w:val="-4"/>
        </w:rPr>
        <w:t xml:space="preserve"> </w:t>
      </w:r>
      <w:r>
        <w:rPr>
          <w:color w:val="231F20"/>
          <w:spacing w:val="-2"/>
        </w:rPr>
        <w:t>account</w:t>
      </w:r>
      <w:r>
        <w:rPr>
          <w:color w:val="231F20"/>
          <w:spacing w:val="-4"/>
        </w:rPr>
        <w:t xml:space="preserve"> </w:t>
      </w:r>
      <w:r>
        <w:rPr>
          <w:color w:val="231F20"/>
          <w:spacing w:val="-2"/>
        </w:rPr>
        <w:t>the</w:t>
      </w:r>
      <w:r>
        <w:rPr>
          <w:color w:val="231F20"/>
          <w:spacing w:val="-4"/>
        </w:rPr>
        <w:t xml:space="preserve"> </w:t>
      </w:r>
      <w:r>
        <w:rPr>
          <w:color w:val="231F20"/>
          <w:spacing w:val="-2"/>
        </w:rPr>
        <w:t>relative</w:t>
      </w:r>
      <w:r>
        <w:rPr>
          <w:color w:val="231F20"/>
          <w:spacing w:val="-4"/>
        </w:rPr>
        <w:t xml:space="preserve"> </w:t>
      </w:r>
      <w:r>
        <w:rPr>
          <w:color w:val="231F20"/>
          <w:spacing w:val="-2"/>
        </w:rPr>
        <w:t>benefits</w:t>
      </w:r>
      <w:r>
        <w:rPr>
          <w:color w:val="231F20"/>
          <w:spacing w:val="-4"/>
        </w:rPr>
        <w:t xml:space="preserve"> </w:t>
      </w:r>
      <w:r>
        <w:rPr>
          <w:color w:val="231F20"/>
          <w:spacing w:val="-2"/>
        </w:rPr>
        <w:t>against</w:t>
      </w:r>
      <w:r>
        <w:rPr>
          <w:color w:val="231F20"/>
          <w:spacing w:val="-4"/>
        </w:rPr>
        <w:t xml:space="preserve"> </w:t>
      </w:r>
      <w:r>
        <w:rPr>
          <w:color w:val="231F20"/>
          <w:spacing w:val="-2"/>
        </w:rPr>
        <w:t>costs.</w:t>
      </w:r>
      <w:r>
        <w:rPr>
          <w:color w:val="231F20"/>
          <w:spacing w:val="-4"/>
        </w:rPr>
        <w:t xml:space="preserve"> </w:t>
      </w:r>
      <w:r>
        <w:rPr>
          <w:color w:val="231F20"/>
          <w:spacing w:val="-2"/>
        </w:rPr>
        <w:t>Despite</w:t>
      </w:r>
      <w:r>
        <w:rPr>
          <w:color w:val="231F20"/>
          <w:spacing w:val="-4"/>
        </w:rPr>
        <w:t xml:space="preserve"> </w:t>
      </w:r>
      <w:r>
        <w:rPr>
          <w:color w:val="231F20"/>
          <w:spacing w:val="-2"/>
        </w:rPr>
        <w:t>introducing</w:t>
      </w:r>
      <w:r>
        <w:rPr>
          <w:color w:val="231F20"/>
          <w:spacing w:val="-4"/>
        </w:rPr>
        <w:t xml:space="preserve"> </w:t>
      </w:r>
      <w:r>
        <w:rPr>
          <w:color w:val="231F20"/>
          <w:spacing w:val="-2"/>
        </w:rPr>
        <w:t>revised</w:t>
      </w:r>
      <w:r>
        <w:rPr>
          <w:color w:val="231F20"/>
          <w:spacing w:val="-4"/>
        </w:rPr>
        <w:t xml:space="preserve"> </w:t>
      </w:r>
      <w:r>
        <w:rPr>
          <w:color w:val="231F20"/>
          <w:spacing w:val="-2"/>
        </w:rPr>
        <w:t xml:space="preserve">and </w:t>
      </w:r>
      <w:r>
        <w:rPr>
          <w:color w:val="231F20"/>
        </w:rPr>
        <w:t>additional</w:t>
      </w:r>
      <w:r>
        <w:rPr>
          <w:color w:val="231F20"/>
          <w:spacing w:val="-3"/>
        </w:rPr>
        <w:t xml:space="preserve"> </w:t>
      </w:r>
      <w:r>
        <w:rPr>
          <w:color w:val="231F20"/>
        </w:rPr>
        <w:t>regulatory</w:t>
      </w:r>
      <w:r>
        <w:rPr>
          <w:color w:val="231F20"/>
          <w:spacing w:val="-3"/>
        </w:rPr>
        <w:t xml:space="preserve"> </w:t>
      </w:r>
      <w:r>
        <w:rPr>
          <w:color w:val="231F20"/>
        </w:rPr>
        <w:t>requirements,</w:t>
      </w:r>
      <w:r>
        <w:rPr>
          <w:color w:val="231F20"/>
          <w:spacing w:val="-3"/>
        </w:rPr>
        <w:t xml:space="preserve"> </w:t>
      </w:r>
      <w:r>
        <w:rPr>
          <w:color w:val="231F20"/>
        </w:rPr>
        <w:t>the</w:t>
      </w:r>
      <w:r>
        <w:rPr>
          <w:color w:val="231F20"/>
          <w:spacing w:val="-3"/>
        </w:rPr>
        <w:t xml:space="preserve"> </w:t>
      </w:r>
      <w:r>
        <w:rPr>
          <w:color w:val="231F20"/>
        </w:rPr>
        <w:t>overall</w:t>
      </w:r>
      <w:r>
        <w:rPr>
          <w:color w:val="231F20"/>
          <w:spacing w:val="-3"/>
        </w:rPr>
        <w:t xml:space="preserve"> </w:t>
      </w:r>
      <w:r>
        <w:rPr>
          <w:color w:val="231F20"/>
        </w:rPr>
        <w:t>impact</w:t>
      </w:r>
      <w:r>
        <w:rPr>
          <w:color w:val="231F20"/>
          <w:spacing w:val="-3"/>
        </w:rPr>
        <w:t xml:space="preserve"> </w:t>
      </w:r>
      <w:r>
        <w:rPr>
          <w:color w:val="231F20"/>
        </w:rPr>
        <w:t>of</w:t>
      </w:r>
      <w:r>
        <w:rPr>
          <w:color w:val="231F20"/>
          <w:spacing w:val="-3"/>
        </w:rPr>
        <w:t xml:space="preserve"> </w:t>
      </w:r>
      <w:r>
        <w:rPr>
          <w:color w:val="231F20"/>
        </w:rPr>
        <w:t>Option</w:t>
      </w:r>
      <w:r>
        <w:rPr>
          <w:color w:val="231F20"/>
          <w:spacing w:val="-3"/>
        </w:rPr>
        <w:t xml:space="preserve"> </w:t>
      </w:r>
      <w:r>
        <w:rPr>
          <w:color w:val="231F20"/>
        </w:rPr>
        <w:t>2</w:t>
      </w:r>
      <w:r>
        <w:rPr>
          <w:color w:val="231F20"/>
          <w:spacing w:val="-3"/>
        </w:rPr>
        <w:t xml:space="preserve"> </w:t>
      </w:r>
      <w:r>
        <w:rPr>
          <w:color w:val="231F20"/>
        </w:rPr>
        <w:t>to</w:t>
      </w:r>
      <w:r>
        <w:rPr>
          <w:color w:val="231F20"/>
          <w:spacing w:val="-3"/>
        </w:rPr>
        <w:t xml:space="preserve"> </w:t>
      </w:r>
      <w:r>
        <w:rPr>
          <w:color w:val="231F20"/>
        </w:rPr>
        <w:t>stakeholders</w:t>
      </w:r>
      <w:r>
        <w:rPr>
          <w:color w:val="231F20"/>
          <w:spacing w:val="-3"/>
        </w:rPr>
        <w:t xml:space="preserve"> </w:t>
      </w:r>
      <w:r>
        <w:rPr>
          <w:color w:val="231F20"/>
        </w:rPr>
        <w:t>is expected to be considerably less than the more interventionist approach outlined in Option</w:t>
      </w:r>
      <w:r>
        <w:rPr>
          <w:color w:val="231F20"/>
          <w:spacing w:val="-1"/>
        </w:rPr>
        <w:t xml:space="preserve"> </w:t>
      </w:r>
      <w:r>
        <w:rPr>
          <w:color w:val="231F20"/>
        </w:rPr>
        <w:t>3.</w:t>
      </w:r>
    </w:p>
    <w:p w14:paraId="1ED3003A" w14:textId="77777777" w:rsidR="00116B1A" w:rsidRDefault="005876AA">
      <w:pPr>
        <w:pStyle w:val="Heading6"/>
        <w:rPr>
          <w:u w:val="none"/>
        </w:rPr>
      </w:pPr>
      <w:r>
        <w:rPr>
          <w:color w:val="1895D3"/>
          <w:u w:color="1895D3"/>
        </w:rPr>
        <w:t>Providers</w:t>
      </w:r>
      <w:r>
        <w:rPr>
          <w:color w:val="1895D3"/>
          <w:spacing w:val="13"/>
          <w:u w:color="1895D3"/>
        </w:rPr>
        <w:t xml:space="preserve"> </w:t>
      </w:r>
      <w:r>
        <w:rPr>
          <w:color w:val="1895D3"/>
          <w:u w:color="1895D3"/>
        </w:rPr>
        <w:t>and</w:t>
      </w:r>
      <w:r>
        <w:rPr>
          <w:color w:val="1895D3"/>
          <w:spacing w:val="13"/>
          <w:u w:color="1895D3"/>
        </w:rPr>
        <w:t xml:space="preserve"> </w:t>
      </w:r>
      <w:r>
        <w:rPr>
          <w:color w:val="1895D3"/>
          <w:spacing w:val="-2"/>
          <w:u w:color="1895D3"/>
        </w:rPr>
        <w:t>services</w:t>
      </w:r>
    </w:p>
    <w:p w14:paraId="1ED3003B" w14:textId="77777777" w:rsidR="00116B1A" w:rsidRDefault="005876AA">
      <w:pPr>
        <w:spacing w:before="217"/>
        <w:ind w:left="1669"/>
        <w:jc w:val="both"/>
        <w:rPr>
          <w:rFonts w:ascii="Arial Narrow"/>
          <w:i/>
          <w:sz w:val="23"/>
        </w:rPr>
      </w:pPr>
      <w:r>
        <w:rPr>
          <w:rFonts w:ascii="Arial Narrow"/>
          <w:i/>
          <w:color w:val="1895D3"/>
          <w:w w:val="110"/>
          <w:sz w:val="23"/>
        </w:rPr>
        <w:t>Smaller</w:t>
      </w:r>
      <w:r>
        <w:rPr>
          <w:rFonts w:ascii="Arial Narrow"/>
          <w:i/>
          <w:color w:val="1895D3"/>
          <w:spacing w:val="-11"/>
          <w:w w:val="110"/>
          <w:sz w:val="23"/>
        </w:rPr>
        <w:t xml:space="preserve"> </w:t>
      </w:r>
      <w:r>
        <w:rPr>
          <w:rFonts w:ascii="Arial Narrow"/>
          <w:i/>
          <w:color w:val="1895D3"/>
          <w:w w:val="110"/>
          <w:sz w:val="23"/>
        </w:rPr>
        <w:t>and</w:t>
      </w:r>
      <w:r>
        <w:rPr>
          <w:rFonts w:ascii="Arial Narrow"/>
          <w:i/>
          <w:color w:val="1895D3"/>
          <w:spacing w:val="-10"/>
          <w:w w:val="110"/>
          <w:sz w:val="23"/>
        </w:rPr>
        <w:t xml:space="preserve"> </w:t>
      </w:r>
      <w:r>
        <w:rPr>
          <w:rFonts w:ascii="Arial Narrow"/>
          <w:i/>
          <w:color w:val="1895D3"/>
          <w:w w:val="110"/>
          <w:sz w:val="23"/>
        </w:rPr>
        <w:t>sole</w:t>
      </w:r>
      <w:r>
        <w:rPr>
          <w:rFonts w:ascii="Arial Narrow"/>
          <w:i/>
          <w:color w:val="1895D3"/>
          <w:spacing w:val="-11"/>
          <w:w w:val="110"/>
          <w:sz w:val="23"/>
        </w:rPr>
        <w:t xml:space="preserve"> </w:t>
      </w:r>
      <w:r>
        <w:rPr>
          <w:rFonts w:ascii="Arial Narrow"/>
          <w:i/>
          <w:color w:val="1895D3"/>
          <w:w w:val="110"/>
          <w:sz w:val="23"/>
        </w:rPr>
        <w:t>trader</w:t>
      </w:r>
      <w:r>
        <w:rPr>
          <w:rFonts w:ascii="Arial Narrow"/>
          <w:i/>
          <w:color w:val="1895D3"/>
          <w:spacing w:val="-10"/>
          <w:w w:val="110"/>
          <w:sz w:val="23"/>
        </w:rPr>
        <w:t xml:space="preserve"> </w:t>
      </w:r>
      <w:r>
        <w:rPr>
          <w:rFonts w:ascii="Arial Narrow"/>
          <w:i/>
          <w:color w:val="1895D3"/>
          <w:spacing w:val="-2"/>
          <w:w w:val="110"/>
          <w:sz w:val="23"/>
        </w:rPr>
        <w:t>providers</w:t>
      </w:r>
    </w:p>
    <w:p w14:paraId="1ED3003C" w14:textId="77777777" w:rsidR="00116B1A" w:rsidRDefault="005876AA">
      <w:pPr>
        <w:pStyle w:val="BodyText"/>
        <w:spacing w:before="138" w:line="273" w:lineRule="auto"/>
        <w:ind w:left="1669"/>
      </w:pPr>
      <w:r>
        <w:rPr>
          <w:color w:val="231F20"/>
        </w:rPr>
        <w:t>Services</w:t>
      </w:r>
      <w:r>
        <w:rPr>
          <w:color w:val="231F20"/>
          <w:spacing w:val="-5"/>
        </w:rPr>
        <w:t xml:space="preserve"> </w:t>
      </w:r>
      <w:r>
        <w:rPr>
          <w:color w:val="231F20"/>
        </w:rPr>
        <w:t>of</w:t>
      </w:r>
      <w:r>
        <w:rPr>
          <w:color w:val="231F20"/>
          <w:spacing w:val="-5"/>
        </w:rPr>
        <w:t xml:space="preserve"> </w:t>
      </w:r>
      <w:r>
        <w:rPr>
          <w:color w:val="231F20"/>
        </w:rPr>
        <w:t>all</w:t>
      </w:r>
      <w:r>
        <w:rPr>
          <w:color w:val="231F20"/>
          <w:spacing w:val="-5"/>
        </w:rPr>
        <w:t xml:space="preserve"> </w:t>
      </w:r>
      <w:r>
        <w:rPr>
          <w:color w:val="231F20"/>
        </w:rPr>
        <w:t>sizes</w:t>
      </w:r>
      <w:r>
        <w:rPr>
          <w:color w:val="231F20"/>
          <w:spacing w:val="-5"/>
        </w:rPr>
        <w:t xml:space="preserve"> </w:t>
      </w:r>
      <w:r>
        <w:rPr>
          <w:color w:val="231F20"/>
        </w:rPr>
        <w:t>will</w:t>
      </w:r>
      <w:r>
        <w:rPr>
          <w:color w:val="231F20"/>
          <w:spacing w:val="-5"/>
        </w:rPr>
        <w:t xml:space="preserve"> </w:t>
      </w:r>
      <w:r>
        <w:rPr>
          <w:color w:val="231F20"/>
        </w:rPr>
        <w:t>likely</w:t>
      </w:r>
      <w:r>
        <w:rPr>
          <w:color w:val="231F20"/>
          <w:spacing w:val="-5"/>
        </w:rPr>
        <w:t xml:space="preserve"> </w:t>
      </w:r>
      <w:r>
        <w:rPr>
          <w:color w:val="231F20"/>
        </w:rPr>
        <w:t>experience</w:t>
      </w:r>
      <w:r>
        <w:rPr>
          <w:color w:val="231F20"/>
          <w:spacing w:val="-5"/>
        </w:rPr>
        <w:t xml:space="preserve"> </w:t>
      </w:r>
      <w:r>
        <w:rPr>
          <w:color w:val="231F20"/>
        </w:rPr>
        <w:t>additional</w:t>
      </w:r>
      <w:r>
        <w:rPr>
          <w:color w:val="231F20"/>
          <w:spacing w:val="-5"/>
        </w:rPr>
        <w:t xml:space="preserve"> </w:t>
      </w:r>
      <w:r>
        <w:rPr>
          <w:color w:val="231F20"/>
        </w:rPr>
        <w:t>administrative</w:t>
      </w:r>
      <w:r>
        <w:rPr>
          <w:color w:val="231F20"/>
          <w:spacing w:val="-5"/>
        </w:rPr>
        <w:t xml:space="preserve"> </w:t>
      </w:r>
      <w:r>
        <w:rPr>
          <w:color w:val="231F20"/>
        </w:rPr>
        <w:t>costs</w:t>
      </w:r>
      <w:r>
        <w:rPr>
          <w:color w:val="231F20"/>
          <w:spacing w:val="-5"/>
        </w:rPr>
        <w:t xml:space="preserve"> </w:t>
      </w:r>
      <w:r>
        <w:rPr>
          <w:color w:val="231F20"/>
        </w:rPr>
        <w:t>associated</w:t>
      </w:r>
      <w:r>
        <w:rPr>
          <w:color w:val="231F20"/>
          <w:spacing w:val="-5"/>
        </w:rPr>
        <w:t xml:space="preserve"> </w:t>
      </w:r>
      <w:r>
        <w:rPr>
          <w:color w:val="231F20"/>
        </w:rPr>
        <w:t xml:space="preserve">with </w:t>
      </w:r>
      <w:r>
        <w:rPr>
          <w:color w:val="231F20"/>
          <w:spacing w:val="-2"/>
        </w:rPr>
        <w:t>complying</w:t>
      </w:r>
      <w:r>
        <w:rPr>
          <w:color w:val="231F20"/>
          <w:spacing w:val="-5"/>
        </w:rPr>
        <w:t xml:space="preserve"> </w:t>
      </w:r>
      <w:r>
        <w:rPr>
          <w:color w:val="231F20"/>
          <w:spacing w:val="-2"/>
        </w:rPr>
        <w:t>with</w:t>
      </w:r>
      <w:r>
        <w:rPr>
          <w:color w:val="231F20"/>
          <w:spacing w:val="-5"/>
        </w:rPr>
        <w:t xml:space="preserve"> </w:t>
      </w:r>
      <w:r>
        <w:rPr>
          <w:color w:val="231F20"/>
          <w:spacing w:val="-2"/>
        </w:rPr>
        <w:t>changes</w:t>
      </w:r>
      <w:r>
        <w:rPr>
          <w:color w:val="231F20"/>
          <w:spacing w:val="-5"/>
        </w:rPr>
        <w:t xml:space="preserve"> </w:t>
      </w:r>
      <w:r>
        <w:rPr>
          <w:color w:val="231F20"/>
          <w:spacing w:val="-2"/>
        </w:rPr>
        <w:t>under</w:t>
      </w:r>
      <w:r>
        <w:rPr>
          <w:color w:val="231F20"/>
          <w:spacing w:val="-5"/>
        </w:rPr>
        <w:t xml:space="preserve"> </w:t>
      </w:r>
      <w:r>
        <w:rPr>
          <w:color w:val="231F20"/>
          <w:spacing w:val="-2"/>
        </w:rPr>
        <w:t>Option</w:t>
      </w:r>
      <w:r>
        <w:rPr>
          <w:color w:val="231F20"/>
          <w:spacing w:val="-5"/>
        </w:rPr>
        <w:t xml:space="preserve"> </w:t>
      </w:r>
      <w:r>
        <w:rPr>
          <w:color w:val="231F20"/>
          <w:spacing w:val="-2"/>
        </w:rPr>
        <w:t>2.</w:t>
      </w:r>
      <w:r>
        <w:rPr>
          <w:color w:val="231F20"/>
          <w:spacing w:val="-5"/>
        </w:rPr>
        <w:t xml:space="preserve"> </w:t>
      </w:r>
      <w:r>
        <w:rPr>
          <w:color w:val="231F20"/>
          <w:spacing w:val="-2"/>
        </w:rPr>
        <w:t>The</w:t>
      </w:r>
      <w:r>
        <w:rPr>
          <w:color w:val="231F20"/>
          <w:spacing w:val="-5"/>
        </w:rPr>
        <w:t xml:space="preserve"> </w:t>
      </w:r>
      <w:r>
        <w:rPr>
          <w:color w:val="231F20"/>
          <w:spacing w:val="-2"/>
        </w:rPr>
        <w:t>cost</w:t>
      </w:r>
      <w:r>
        <w:rPr>
          <w:color w:val="231F20"/>
          <w:spacing w:val="-5"/>
        </w:rPr>
        <w:t xml:space="preserve"> </w:t>
      </w:r>
      <w:r>
        <w:rPr>
          <w:color w:val="231F20"/>
          <w:spacing w:val="-2"/>
        </w:rPr>
        <w:t>of</w:t>
      </w:r>
      <w:r>
        <w:rPr>
          <w:color w:val="231F20"/>
          <w:spacing w:val="-5"/>
        </w:rPr>
        <w:t xml:space="preserve"> </w:t>
      </w:r>
      <w:r>
        <w:rPr>
          <w:color w:val="231F20"/>
          <w:spacing w:val="-2"/>
        </w:rPr>
        <w:t>these</w:t>
      </w:r>
      <w:r>
        <w:rPr>
          <w:color w:val="231F20"/>
          <w:spacing w:val="-5"/>
        </w:rPr>
        <w:t xml:space="preserve"> </w:t>
      </w:r>
      <w:r>
        <w:rPr>
          <w:color w:val="231F20"/>
          <w:spacing w:val="-2"/>
        </w:rPr>
        <w:t>changes,</w:t>
      </w:r>
      <w:r>
        <w:rPr>
          <w:color w:val="231F20"/>
          <w:spacing w:val="-5"/>
        </w:rPr>
        <w:t xml:space="preserve"> </w:t>
      </w:r>
      <w:r>
        <w:rPr>
          <w:color w:val="231F20"/>
          <w:spacing w:val="-2"/>
        </w:rPr>
        <w:t>however,</w:t>
      </w:r>
      <w:r>
        <w:rPr>
          <w:color w:val="231F20"/>
          <w:spacing w:val="-5"/>
        </w:rPr>
        <w:t xml:space="preserve"> </w:t>
      </w:r>
      <w:r>
        <w:rPr>
          <w:color w:val="231F20"/>
          <w:spacing w:val="-2"/>
        </w:rPr>
        <w:t>is</w:t>
      </w:r>
      <w:r>
        <w:rPr>
          <w:color w:val="231F20"/>
          <w:spacing w:val="-5"/>
        </w:rPr>
        <w:t xml:space="preserve"> </w:t>
      </w:r>
      <w:r>
        <w:rPr>
          <w:color w:val="231F20"/>
          <w:spacing w:val="-2"/>
        </w:rPr>
        <w:t xml:space="preserve">relatively </w:t>
      </w:r>
      <w:r>
        <w:rPr>
          <w:color w:val="231F20"/>
        </w:rPr>
        <w:t>minor compared to those proposed under Option 3.</w:t>
      </w:r>
    </w:p>
    <w:p w14:paraId="1ED3003D" w14:textId="77777777" w:rsidR="00116B1A" w:rsidRDefault="005876AA">
      <w:pPr>
        <w:pStyle w:val="BodyText"/>
        <w:spacing w:before="113" w:line="273" w:lineRule="auto"/>
        <w:ind w:left="1669" w:right="500"/>
      </w:pPr>
      <w:r>
        <w:rPr>
          <w:color w:val="231F20"/>
          <w:spacing w:val="-2"/>
        </w:rPr>
        <w:t xml:space="preserve">Providers of education and care services will have additional regulatory requirements </w:t>
      </w:r>
      <w:r>
        <w:rPr>
          <w:color w:val="231F20"/>
        </w:rPr>
        <w:t>under</w:t>
      </w:r>
      <w:r>
        <w:rPr>
          <w:color w:val="231F20"/>
          <w:spacing w:val="-3"/>
        </w:rPr>
        <w:t xml:space="preserve"> </w:t>
      </w:r>
      <w:r>
        <w:rPr>
          <w:color w:val="231F20"/>
        </w:rPr>
        <w:t>Option</w:t>
      </w:r>
      <w:r>
        <w:rPr>
          <w:color w:val="231F20"/>
          <w:spacing w:val="-3"/>
        </w:rPr>
        <w:t xml:space="preserve"> </w:t>
      </w:r>
      <w:r>
        <w:rPr>
          <w:color w:val="231F20"/>
        </w:rPr>
        <w:t>2</w:t>
      </w:r>
      <w:r>
        <w:rPr>
          <w:color w:val="231F20"/>
          <w:spacing w:val="-3"/>
        </w:rPr>
        <w:t xml:space="preserve"> </w:t>
      </w:r>
      <w:r>
        <w:rPr>
          <w:color w:val="231F20"/>
        </w:rPr>
        <w:t>compared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status</w:t>
      </w:r>
      <w:r>
        <w:rPr>
          <w:color w:val="231F20"/>
          <w:spacing w:val="-3"/>
        </w:rPr>
        <w:t xml:space="preserve"> </w:t>
      </w:r>
      <w:r>
        <w:rPr>
          <w:color w:val="231F20"/>
        </w:rPr>
        <w:t>quo.</w:t>
      </w:r>
      <w:r>
        <w:rPr>
          <w:color w:val="231F20"/>
          <w:spacing w:val="-3"/>
        </w:rPr>
        <w:t xml:space="preserve"> </w:t>
      </w:r>
      <w:r>
        <w:rPr>
          <w:color w:val="231F20"/>
        </w:rPr>
        <w:t>This</w:t>
      </w:r>
      <w:r>
        <w:rPr>
          <w:color w:val="231F20"/>
          <w:spacing w:val="-3"/>
        </w:rPr>
        <w:t xml:space="preserve"> </w:t>
      </w:r>
      <w:r>
        <w:rPr>
          <w:color w:val="231F20"/>
        </w:rPr>
        <w:t>may</w:t>
      </w:r>
      <w:r>
        <w:rPr>
          <w:color w:val="231F20"/>
          <w:spacing w:val="-3"/>
        </w:rPr>
        <w:t xml:space="preserve"> </w:t>
      </w:r>
      <w:r>
        <w:rPr>
          <w:color w:val="231F20"/>
        </w:rPr>
        <w:t>affect</w:t>
      </w:r>
      <w:r>
        <w:rPr>
          <w:color w:val="231F20"/>
          <w:spacing w:val="-3"/>
        </w:rPr>
        <w:t xml:space="preserve"> </w:t>
      </w:r>
      <w:r>
        <w:rPr>
          <w:color w:val="231F20"/>
        </w:rPr>
        <w:t>smaller</w:t>
      </w:r>
      <w:r>
        <w:rPr>
          <w:color w:val="231F20"/>
          <w:spacing w:val="-3"/>
        </w:rPr>
        <w:t xml:space="preserve"> </w:t>
      </w:r>
      <w:r>
        <w:rPr>
          <w:color w:val="231F20"/>
        </w:rPr>
        <w:t>or</w:t>
      </w:r>
      <w:r>
        <w:rPr>
          <w:color w:val="231F20"/>
          <w:spacing w:val="-3"/>
        </w:rPr>
        <w:t xml:space="preserve"> </w:t>
      </w:r>
      <w:r>
        <w:rPr>
          <w:color w:val="231F20"/>
        </w:rPr>
        <w:t>‘sole</w:t>
      </w:r>
      <w:r>
        <w:rPr>
          <w:color w:val="231F20"/>
          <w:spacing w:val="-3"/>
        </w:rPr>
        <w:t xml:space="preserve"> </w:t>
      </w:r>
      <w:r>
        <w:rPr>
          <w:color w:val="231F20"/>
        </w:rPr>
        <w:t>trader’ providers</w:t>
      </w:r>
      <w:r>
        <w:rPr>
          <w:color w:val="231F20"/>
          <w:spacing w:val="-4"/>
        </w:rPr>
        <w:t xml:space="preserve"> </w:t>
      </w:r>
      <w:r>
        <w:rPr>
          <w:color w:val="231F20"/>
        </w:rPr>
        <w:t>more</w:t>
      </w:r>
      <w:r>
        <w:rPr>
          <w:color w:val="231F20"/>
          <w:spacing w:val="-4"/>
        </w:rPr>
        <w:t xml:space="preserve"> </w:t>
      </w:r>
      <w:r>
        <w:rPr>
          <w:color w:val="231F20"/>
        </w:rPr>
        <w:t>than</w:t>
      </w:r>
      <w:r>
        <w:rPr>
          <w:color w:val="231F20"/>
          <w:spacing w:val="-4"/>
        </w:rPr>
        <w:t xml:space="preserve"> </w:t>
      </w:r>
      <w:r>
        <w:rPr>
          <w:color w:val="231F20"/>
        </w:rPr>
        <w:t>larger</w:t>
      </w:r>
      <w:r>
        <w:rPr>
          <w:color w:val="231F20"/>
          <w:spacing w:val="-4"/>
        </w:rPr>
        <w:t xml:space="preserve"> </w:t>
      </w:r>
      <w:r>
        <w:rPr>
          <w:color w:val="231F20"/>
        </w:rPr>
        <w:t>providers,</w:t>
      </w:r>
      <w:r>
        <w:rPr>
          <w:color w:val="231F20"/>
          <w:spacing w:val="-4"/>
        </w:rPr>
        <w:t xml:space="preserve"> </w:t>
      </w:r>
      <w:r>
        <w:rPr>
          <w:color w:val="231F20"/>
        </w:rPr>
        <w:t>as</w:t>
      </w:r>
      <w:r>
        <w:rPr>
          <w:color w:val="231F20"/>
          <w:spacing w:val="-4"/>
        </w:rPr>
        <w:t xml:space="preserve"> </w:t>
      </w:r>
      <w:r>
        <w:rPr>
          <w:color w:val="231F20"/>
        </w:rPr>
        <w:t>the</w:t>
      </w:r>
      <w:r>
        <w:rPr>
          <w:color w:val="231F20"/>
          <w:spacing w:val="-4"/>
        </w:rPr>
        <w:t xml:space="preserve"> </w:t>
      </w:r>
      <w:r>
        <w:rPr>
          <w:color w:val="231F20"/>
        </w:rPr>
        <w:t>administrative</w:t>
      </w:r>
      <w:r>
        <w:rPr>
          <w:color w:val="231F20"/>
          <w:spacing w:val="-4"/>
        </w:rPr>
        <w:t xml:space="preserve"> </w:t>
      </w:r>
      <w:r>
        <w:rPr>
          <w:color w:val="231F20"/>
        </w:rPr>
        <w:t>burdens</w:t>
      </w:r>
      <w:r>
        <w:rPr>
          <w:color w:val="231F20"/>
          <w:spacing w:val="-4"/>
        </w:rPr>
        <w:t xml:space="preserve"> </w:t>
      </w:r>
      <w:r>
        <w:rPr>
          <w:color w:val="231F20"/>
        </w:rPr>
        <w:t>associated</w:t>
      </w:r>
      <w:r>
        <w:rPr>
          <w:color w:val="231F20"/>
          <w:spacing w:val="-4"/>
        </w:rPr>
        <w:t xml:space="preserve"> </w:t>
      </w:r>
      <w:r>
        <w:rPr>
          <w:color w:val="231F20"/>
        </w:rPr>
        <w:t>with aligning</w:t>
      </w:r>
      <w:r>
        <w:rPr>
          <w:color w:val="231F20"/>
          <w:spacing w:val="-5"/>
        </w:rPr>
        <w:t xml:space="preserve"> </w:t>
      </w:r>
      <w:r>
        <w:rPr>
          <w:color w:val="231F20"/>
        </w:rPr>
        <w:t>to</w:t>
      </w:r>
      <w:r>
        <w:rPr>
          <w:color w:val="231F20"/>
          <w:spacing w:val="-5"/>
        </w:rPr>
        <w:t xml:space="preserve"> </w:t>
      </w:r>
      <w:r>
        <w:rPr>
          <w:color w:val="231F20"/>
        </w:rPr>
        <w:t>new</w:t>
      </w:r>
      <w:r>
        <w:rPr>
          <w:color w:val="231F20"/>
          <w:spacing w:val="-5"/>
        </w:rPr>
        <w:t xml:space="preserve"> </w:t>
      </w:r>
      <w:r>
        <w:rPr>
          <w:color w:val="231F20"/>
        </w:rPr>
        <w:t>regulatory</w:t>
      </w:r>
      <w:r>
        <w:rPr>
          <w:color w:val="231F20"/>
          <w:spacing w:val="-5"/>
        </w:rPr>
        <w:t xml:space="preserve"> </w:t>
      </w:r>
      <w:r>
        <w:rPr>
          <w:color w:val="231F20"/>
        </w:rPr>
        <w:t>requirements</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comparatively</w:t>
      </w:r>
      <w:r>
        <w:rPr>
          <w:color w:val="231F20"/>
          <w:spacing w:val="-5"/>
        </w:rPr>
        <w:t xml:space="preserve"> </w:t>
      </w:r>
      <w:r>
        <w:rPr>
          <w:color w:val="231F20"/>
        </w:rPr>
        <w:t>higher</w:t>
      </w:r>
      <w:r>
        <w:rPr>
          <w:color w:val="231F20"/>
          <w:spacing w:val="-5"/>
        </w:rPr>
        <w:t xml:space="preserve"> </w:t>
      </w:r>
      <w:r>
        <w:rPr>
          <w:color w:val="231F20"/>
        </w:rPr>
        <w:t>on</w:t>
      </w:r>
      <w:r>
        <w:rPr>
          <w:color w:val="231F20"/>
          <w:spacing w:val="-5"/>
        </w:rPr>
        <w:t xml:space="preserve"> </w:t>
      </w:r>
      <w:r>
        <w:rPr>
          <w:color w:val="231F20"/>
        </w:rPr>
        <w:t>a</w:t>
      </w:r>
      <w:r>
        <w:rPr>
          <w:color w:val="231F20"/>
          <w:spacing w:val="-5"/>
        </w:rPr>
        <w:t xml:space="preserve"> </w:t>
      </w:r>
      <w:r>
        <w:rPr>
          <w:color w:val="231F20"/>
        </w:rPr>
        <w:t>per</w:t>
      </w:r>
      <w:r>
        <w:rPr>
          <w:color w:val="231F20"/>
          <w:spacing w:val="-5"/>
        </w:rPr>
        <w:t xml:space="preserve"> </w:t>
      </w:r>
      <w:r>
        <w:rPr>
          <w:color w:val="231F20"/>
        </w:rPr>
        <w:t xml:space="preserve">child </w:t>
      </w:r>
      <w:r>
        <w:rPr>
          <w:color w:val="231F20"/>
          <w:spacing w:val="-2"/>
        </w:rPr>
        <w:t>basis.</w:t>
      </w:r>
    </w:p>
    <w:p w14:paraId="1ED3003E" w14:textId="77777777" w:rsidR="00116B1A" w:rsidRDefault="005876AA">
      <w:pPr>
        <w:spacing w:before="180"/>
        <w:ind w:left="1669"/>
        <w:jc w:val="both"/>
        <w:rPr>
          <w:rFonts w:ascii="Arial Narrow"/>
          <w:i/>
          <w:sz w:val="23"/>
        </w:rPr>
      </w:pPr>
      <w:r>
        <w:rPr>
          <w:rFonts w:ascii="Arial Narrow"/>
          <w:i/>
          <w:color w:val="1895D3"/>
          <w:w w:val="105"/>
          <w:sz w:val="23"/>
        </w:rPr>
        <w:t>Larger</w:t>
      </w:r>
      <w:r>
        <w:rPr>
          <w:rFonts w:ascii="Arial Narrow"/>
          <w:i/>
          <w:color w:val="1895D3"/>
          <w:spacing w:val="11"/>
          <w:w w:val="105"/>
          <w:sz w:val="23"/>
        </w:rPr>
        <w:t xml:space="preserve"> </w:t>
      </w:r>
      <w:r>
        <w:rPr>
          <w:rFonts w:ascii="Arial Narrow"/>
          <w:i/>
          <w:color w:val="1895D3"/>
          <w:w w:val="105"/>
          <w:sz w:val="23"/>
        </w:rPr>
        <w:t>providers</w:t>
      </w:r>
      <w:r>
        <w:rPr>
          <w:rFonts w:ascii="Arial Narrow"/>
          <w:i/>
          <w:color w:val="1895D3"/>
          <w:spacing w:val="11"/>
          <w:w w:val="105"/>
          <w:sz w:val="23"/>
        </w:rPr>
        <w:t xml:space="preserve"> </w:t>
      </w:r>
      <w:r>
        <w:rPr>
          <w:rFonts w:ascii="Arial Narrow"/>
          <w:i/>
          <w:color w:val="1895D3"/>
          <w:w w:val="105"/>
          <w:sz w:val="23"/>
        </w:rPr>
        <w:t>(e.g.</w:t>
      </w:r>
      <w:r>
        <w:rPr>
          <w:rFonts w:ascii="Arial Narrow"/>
          <w:i/>
          <w:color w:val="1895D3"/>
          <w:spacing w:val="11"/>
          <w:w w:val="105"/>
          <w:sz w:val="23"/>
        </w:rPr>
        <w:t xml:space="preserve"> </w:t>
      </w:r>
      <w:r>
        <w:rPr>
          <w:rFonts w:ascii="Arial Narrow"/>
          <w:i/>
          <w:color w:val="1895D3"/>
          <w:w w:val="105"/>
          <w:sz w:val="23"/>
        </w:rPr>
        <w:t>national</w:t>
      </w:r>
      <w:r>
        <w:rPr>
          <w:rFonts w:ascii="Arial Narrow"/>
          <w:i/>
          <w:color w:val="1895D3"/>
          <w:spacing w:val="11"/>
          <w:w w:val="105"/>
          <w:sz w:val="23"/>
        </w:rPr>
        <w:t xml:space="preserve"> </w:t>
      </w:r>
      <w:r>
        <w:rPr>
          <w:rFonts w:ascii="Arial Narrow"/>
          <w:i/>
          <w:color w:val="1895D3"/>
          <w:spacing w:val="-2"/>
          <w:w w:val="105"/>
          <w:sz w:val="23"/>
        </w:rPr>
        <w:t>organisations)</w:t>
      </w:r>
    </w:p>
    <w:p w14:paraId="1ED3003F" w14:textId="77777777" w:rsidR="00116B1A" w:rsidRDefault="005876AA">
      <w:pPr>
        <w:pStyle w:val="BodyText"/>
        <w:spacing w:before="138" w:line="273" w:lineRule="auto"/>
        <w:ind w:left="1669" w:right="387"/>
      </w:pPr>
      <w:r>
        <w:rPr>
          <w:color w:val="231F20"/>
        </w:rPr>
        <w:t>Providers of education and care services will have additional regulatory requirements under</w:t>
      </w:r>
      <w:r>
        <w:rPr>
          <w:color w:val="231F20"/>
          <w:spacing w:val="-4"/>
        </w:rPr>
        <w:t xml:space="preserve"> </w:t>
      </w:r>
      <w:r>
        <w:rPr>
          <w:color w:val="231F20"/>
        </w:rPr>
        <w:t>Option</w:t>
      </w:r>
      <w:r>
        <w:rPr>
          <w:color w:val="231F20"/>
          <w:spacing w:val="-4"/>
        </w:rPr>
        <w:t xml:space="preserve"> </w:t>
      </w:r>
      <w:r>
        <w:rPr>
          <w:color w:val="231F20"/>
        </w:rPr>
        <w:t>2</w:t>
      </w:r>
      <w:r>
        <w:rPr>
          <w:color w:val="231F20"/>
          <w:spacing w:val="-4"/>
        </w:rPr>
        <w:t xml:space="preserve"> </w:t>
      </w:r>
      <w:r>
        <w:rPr>
          <w:color w:val="231F20"/>
        </w:rPr>
        <w:t>compared</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status</w:t>
      </w:r>
      <w:r>
        <w:rPr>
          <w:color w:val="231F20"/>
          <w:spacing w:val="-4"/>
        </w:rPr>
        <w:t xml:space="preserve"> </w:t>
      </w:r>
      <w:r>
        <w:rPr>
          <w:color w:val="231F20"/>
        </w:rPr>
        <w:t>quo.</w:t>
      </w:r>
      <w:r>
        <w:rPr>
          <w:color w:val="231F20"/>
          <w:spacing w:val="-4"/>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rPr>
        <w:t>progressing</w:t>
      </w:r>
      <w:r>
        <w:rPr>
          <w:color w:val="231F20"/>
          <w:spacing w:val="-4"/>
        </w:rPr>
        <w:t xml:space="preserve"> </w:t>
      </w:r>
      <w:r>
        <w:rPr>
          <w:color w:val="231F20"/>
        </w:rPr>
        <w:t>Option</w:t>
      </w:r>
      <w:r>
        <w:rPr>
          <w:color w:val="231F20"/>
          <w:spacing w:val="-4"/>
        </w:rPr>
        <w:t xml:space="preserve"> </w:t>
      </w:r>
      <w:r>
        <w:rPr>
          <w:color w:val="231F20"/>
        </w:rPr>
        <w:t>2</w:t>
      </w:r>
      <w:r>
        <w:rPr>
          <w:color w:val="231F20"/>
          <w:spacing w:val="-4"/>
        </w:rPr>
        <w:t xml:space="preserve"> </w:t>
      </w:r>
      <w:r>
        <w:rPr>
          <w:color w:val="231F20"/>
        </w:rPr>
        <w:t>would require providers of OSHC services to develop a policy and procedures in relation to transitions</w:t>
      </w:r>
      <w:r>
        <w:rPr>
          <w:color w:val="231F20"/>
          <w:spacing w:val="-8"/>
        </w:rPr>
        <w:t xml:space="preserve"> </w:t>
      </w:r>
      <w:r>
        <w:rPr>
          <w:color w:val="231F20"/>
        </w:rPr>
        <w:t>between</w:t>
      </w:r>
      <w:r>
        <w:rPr>
          <w:color w:val="231F20"/>
          <w:spacing w:val="-8"/>
        </w:rPr>
        <w:t xml:space="preserve"> </w:t>
      </w:r>
      <w:r>
        <w:rPr>
          <w:color w:val="231F20"/>
        </w:rPr>
        <w:t>schools</w:t>
      </w:r>
      <w:r>
        <w:rPr>
          <w:color w:val="231F20"/>
          <w:spacing w:val="-8"/>
        </w:rPr>
        <w:t xml:space="preserve"> </w:t>
      </w:r>
      <w:r>
        <w:rPr>
          <w:color w:val="231F20"/>
        </w:rPr>
        <w:t>and</w:t>
      </w:r>
      <w:r>
        <w:rPr>
          <w:color w:val="231F20"/>
          <w:spacing w:val="-8"/>
        </w:rPr>
        <w:t xml:space="preserve"> </w:t>
      </w:r>
      <w:r>
        <w:rPr>
          <w:color w:val="231F20"/>
        </w:rPr>
        <w:t>education</w:t>
      </w:r>
      <w:r>
        <w:rPr>
          <w:color w:val="231F20"/>
          <w:spacing w:val="-8"/>
        </w:rPr>
        <w:t xml:space="preserve"> </w:t>
      </w:r>
      <w:r>
        <w:rPr>
          <w:color w:val="231F20"/>
        </w:rPr>
        <w:t>and</w:t>
      </w:r>
      <w:r>
        <w:rPr>
          <w:color w:val="231F20"/>
          <w:spacing w:val="-8"/>
        </w:rPr>
        <w:t xml:space="preserve"> </w:t>
      </w:r>
      <w:r>
        <w:rPr>
          <w:color w:val="231F20"/>
        </w:rPr>
        <w:t>care</w:t>
      </w:r>
      <w:r>
        <w:rPr>
          <w:color w:val="231F20"/>
          <w:spacing w:val="-8"/>
        </w:rPr>
        <w:t xml:space="preserve"> </w:t>
      </w:r>
      <w:r>
        <w:rPr>
          <w:color w:val="231F20"/>
        </w:rPr>
        <w:t>services.</w:t>
      </w:r>
      <w:r>
        <w:rPr>
          <w:color w:val="231F20"/>
          <w:spacing w:val="-8"/>
        </w:rPr>
        <w:t xml:space="preserve"> </w:t>
      </w:r>
      <w:r>
        <w:rPr>
          <w:color w:val="231F20"/>
        </w:rPr>
        <w:t>For</w:t>
      </w:r>
      <w:r>
        <w:rPr>
          <w:color w:val="231F20"/>
          <w:spacing w:val="-8"/>
        </w:rPr>
        <w:t xml:space="preserve"> </w:t>
      </w:r>
      <w:r>
        <w:rPr>
          <w:color w:val="231F20"/>
        </w:rPr>
        <w:t>larger</w:t>
      </w:r>
      <w:r>
        <w:rPr>
          <w:color w:val="231F20"/>
          <w:spacing w:val="-8"/>
        </w:rPr>
        <w:t xml:space="preserve"> </w:t>
      </w:r>
      <w:r>
        <w:rPr>
          <w:color w:val="231F20"/>
        </w:rPr>
        <w:t>providers,</w:t>
      </w:r>
      <w:r>
        <w:rPr>
          <w:color w:val="231F20"/>
          <w:spacing w:val="-8"/>
        </w:rPr>
        <w:t xml:space="preserve"> </w:t>
      </w:r>
      <w:r>
        <w:rPr>
          <w:color w:val="231F20"/>
        </w:rPr>
        <w:t>this regulatory</w:t>
      </w:r>
      <w:r>
        <w:rPr>
          <w:color w:val="231F20"/>
          <w:spacing w:val="-13"/>
        </w:rPr>
        <w:t xml:space="preserve"> </w:t>
      </w:r>
      <w:r>
        <w:rPr>
          <w:color w:val="231F20"/>
        </w:rPr>
        <w:t>change,</w:t>
      </w:r>
      <w:r>
        <w:rPr>
          <w:color w:val="231F20"/>
          <w:spacing w:val="-13"/>
        </w:rPr>
        <w:t xml:space="preserve"> </w:t>
      </w:r>
      <w:r>
        <w:rPr>
          <w:color w:val="231F20"/>
        </w:rPr>
        <w:t>as</w:t>
      </w:r>
      <w:r>
        <w:rPr>
          <w:color w:val="231F20"/>
          <w:spacing w:val="-13"/>
        </w:rPr>
        <w:t xml:space="preserve"> </w:t>
      </w:r>
      <w:r>
        <w:rPr>
          <w:color w:val="231F20"/>
        </w:rPr>
        <w:t>well</w:t>
      </w:r>
      <w:r>
        <w:rPr>
          <w:color w:val="231F20"/>
          <w:spacing w:val="-13"/>
        </w:rPr>
        <w:t xml:space="preserve"> </w:t>
      </w:r>
      <w:r>
        <w:rPr>
          <w:color w:val="231F20"/>
        </w:rPr>
        <w:t>as</w:t>
      </w:r>
      <w:r>
        <w:rPr>
          <w:color w:val="231F20"/>
          <w:spacing w:val="-13"/>
        </w:rPr>
        <w:t xml:space="preserve"> </w:t>
      </w:r>
      <w:r>
        <w:rPr>
          <w:color w:val="231F20"/>
        </w:rPr>
        <w:t>many</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other</w:t>
      </w:r>
      <w:r>
        <w:rPr>
          <w:color w:val="231F20"/>
          <w:spacing w:val="-13"/>
        </w:rPr>
        <w:t xml:space="preserve"> </w:t>
      </w:r>
      <w:r>
        <w:rPr>
          <w:color w:val="231F20"/>
        </w:rPr>
        <w:t>regulatory</w:t>
      </w:r>
      <w:r>
        <w:rPr>
          <w:color w:val="231F20"/>
          <w:spacing w:val="-13"/>
        </w:rPr>
        <w:t xml:space="preserve"> </w:t>
      </w:r>
      <w:r>
        <w:rPr>
          <w:color w:val="231F20"/>
        </w:rPr>
        <w:t>changes</w:t>
      </w:r>
      <w:r>
        <w:rPr>
          <w:color w:val="231F20"/>
          <w:spacing w:val="-13"/>
        </w:rPr>
        <w:t xml:space="preserve"> </w:t>
      </w:r>
      <w:r>
        <w:rPr>
          <w:color w:val="231F20"/>
        </w:rPr>
        <w:t>under</w:t>
      </w:r>
      <w:r>
        <w:rPr>
          <w:color w:val="231F20"/>
          <w:spacing w:val="-13"/>
        </w:rPr>
        <w:t xml:space="preserve"> </w:t>
      </w:r>
      <w:r>
        <w:rPr>
          <w:color w:val="231F20"/>
        </w:rPr>
        <w:t>Option</w:t>
      </w:r>
      <w:r>
        <w:rPr>
          <w:color w:val="231F20"/>
          <w:spacing w:val="-13"/>
        </w:rPr>
        <w:t xml:space="preserve"> </w:t>
      </w:r>
      <w:r>
        <w:rPr>
          <w:color w:val="231F20"/>
        </w:rPr>
        <w:t>2,</w:t>
      </w:r>
      <w:r>
        <w:rPr>
          <w:color w:val="231F20"/>
          <w:spacing w:val="-13"/>
        </w:rPr>
        <w:t xml:space="preserve"> </w:t>
      </w:r>
      <w:r>
        <w:rPr>
          <w:color w:val="231F20"/>
        </w:rPr>
        <w:t>can be</w:t>
      </w:r>
      <w:r>
        <w:rPr>
          <w:color w:val="231F20"/>
          <w:spacing w:val="-9"/>
        </w:rPr>
        <w:t xml:space="preserve"> </w:t>
      </w:r>
      <w:r>
        <w:rPr>
          <w:color w:val="231F20"/>
        </w:rPr>
        <w:t>undertaken</w:t>
      </w:r>
      <w:r>
        <w:rPr>
          <w:color w:val="231F20"/>
          <w:spacing w:val="-9"/>
        </w:rPr>
        <w:t xml:space="preserve"> </w:t>
      </w:r>
      <w:r>
        <w:rPr>
          <w:color w:val="231F20"/>
        </w:rPr>
        <w:t>by</w:t>
      </w:r>
      <w:r>
        <w:rPr>
          <w:color w:val="231F20"/>
          <w:spacing w:val="-9"/>
        </w:rPr>
        <w:t xml:space="preserve"> </w:t>
      </w:r>
      <w:r>
        <w:rPr>
          <w:color w:val="231F20"/>
        </w:rPr>
        <w:t>management</w:t>
      </w:r>
      <w:r>
        <w:rPr>
          <w:color w:val="231F20"/>
          <w:spacing w:val="-9"/>
        </w:rPr>
        <w:t xml:space="preserve"> </w:t>
      </w:r>
      <w:r>
        <w:rPr>
          <w:color w:val="231F20"/>
        </w:rPr>
        <w:t>staff</w:t>
      </w:r>
      <w:r>
        <w:rPr>
          <w:color w:val="231F20"/>
          <w:spacing w:val="-9"/>
        </w:rPr>
        <w:t xml:space="preserve"> </w:t>
      </w:r>
      <w:r>
        <w:rPr>
          <w:color w:val="231F20"/>
        </w:rPr>
        <w:t>within</w:t>
      </w:r>
      <w:r>
        <w:rPr>
          <w:color w:val="231F20"/>
          <w:spacing w:val="-9"/>
        </w:rPr>
        <w:t xml:space="preserve"> </w:t>
      </w:r>
      <w:r>
        <w:rPr>
          <w:color w:val="231F20"/>
        </w:rPr>
        <w:t>corporate</w:t>
      </w:r>
      <w:r>
        <w:rPr>
          <w:color w:val="231F20"/>
          <w:spacing w:val="-9"/>
        </w:rPr>
        <w:t xml:space="preserve"> </w:t>
      </w:r>
      <w:r>
        <w:rPr>
          <w:color w:val="231F20"/>
        </w:rPr>
        <w:t>offices.</w:t>
      </w:r>
      <w:r>
        <w:rPr>
          <w:color w:val="231F20"/>
          <w:spacing w:val="-9"/>
        </w:rPr>
        <w:t xml:space="preserve"> </w:t>
      </w:r>
      <w:r>
        <w:rPr>
          <w:color w:val="231F20"/>
        </w:rPr>
        <w:t>Therefore,</w:t>
      </w:r>
      <w:r>
        <w:rPr>
          <w:color w:val="231F20"/>
          <w:spacing w:val="-9"/>
        </w:rPr>
        <w:t xml:space="preserve"> </w:t>
      </w:r>
      <w:r>
        <w:rPr>
          <w:color w:val="231F20"/>
        </w:rPr>
        <w:t>there</w:t>
      </w:r>
      <w:r>
        <w:rPr>
          <w:color w:val="231F20"/>
          <w:spacing w:val="-9"/>
        </w:rPr>
        <w:t xml:space="preserve"> </w:t>
      </w:r>
      <w:r>
        <w:rPr>
          <w:color w:val="231F20"/>
        </w:rPr>
        <w:t>is</w:t>
      </w:r>
      <w:r>
        <w:rPr>
          <w:color w:val="231F20"/>
          <w:spacing w:val="-9"/>
        </w:rPr>
        <w:t xml:space="preserve"> </w:t>
      </w:r>
      <w:r>
        <w:rPr>
          <w:color w:val="231F20"/>
        </w:rPr>
        <w:t>likely to</w:t>
      </w:r>
      <w:r>
        <w:rPr>
          <w:color w:val="231F20"/>
          <w:spacing w:val="-10"/>
        </w:rPr>
        <w:t xml:space="preserve"> </w:t>
      </w:r>
      <w:r>
        <w:rPr>
          <w:color w:val="231F20"/>
        </w:rPr>
        <w:t>be</w:t>
      </w:r>
      <w:r>
        <w:rPr>
          <w:color w:val="231F20"/>
          <w:spacing w:val="-10"/>
        </w:rPr>
        <w:t xml:space="preserve"> </w:t>
      </w:r>
      <w:r>
        <w:rPr>
          <w:color w:val="231F20"/>
        </w:rPr>
        <w:t>a</w:t>
      </w:r>
      <w:r>
        <w:rPr>
          <w:color w:val="231F20"/>
          <w:spacing w:val="-10"/>
        </w:rPr>
        <w:t xml:space="preserve"> </w:t>
      </w:r>
      <w:r>
        <w:rPr>
          <w:color w:val="231F20"/>
        </w:rPr>
        <w:t>much</w:t>
      </w:r>
      <w:r>
        <w:rPr>
          <w:color w:val="231F20"/>
          <w:spacing w:val="-10"/>
        </w:rPr>
        <w:t xml:space="preserve"> </w:t>
      </w:r>
      <w:r>
        <w:rPr>
          <w:color w:val="231F20"/>
        </w:rPr>
        <w:t>smaller</w:t>
      </w:r>
      <w:r>
        <w:rPr>
          <w:color w:val="231F20"/>
          <w:spacing w:val="-10"/>
        </w:rPr>
        <w:t xml:space="preserve"> </w:t>
      </w:r>
      <w:r>
        <w:rPr>
          <w:color w:val="231F20"/>
        </w:rPr>
        <w:t>administrative</w:t>
      </w:r>
      <w:r>
        <w:rPr>
          <w:color w:val="231F20"/>
          <w:spacing w:val="-10"/>
        </w:rPr>
        <w:t xml:space="preserve"> </w:t>
      </w:r>
      <w:r>
        <w:rPr>
          <w:color w:val="231F20"/>
        </w:rPr>
        <w:t>burden</w:t>
      </w:r>
      <w:r>
        <w:rPr>
          <w:color w:val="231F20"/>
          <w:spacing w:val="-10"/>
        </w:rPr>
        <w:t xml:space="preserve"> </w:t>
      </w:r>
      <w:r>
        <w:rPr>
          <w:color w:val="231F20"/>
        </w:rPr>
        <w:t>associated</w:t>
      </w:r>
      <w:r>
        <w:rPr>
          <w:color w:val="231F20"/>
          <w:spacing w:val="-10"/>
        </w:rPr>
        <w:t xml:space="preserve"> </w:t>
      </w:r>
      <w:r>
        <w:rPr>
          <w:color w:val="231F20"/>
        </w:rPr>
        <w:t>with</w:t>
      </w:r>
      <w:r>
        <w:rPr>
          <w:color w:val="231F20"/>
          <w:spacing w:val="-10"/>
        </w:rPr>
        <w:t xml:space="preserve"> </w:t>
      </w:r>
      <w:r>
        <w:rPr>
          <w:color w:val="231F20"/>
        </w:rPr>
        <w:t>aligning</w:t>
      </w:r>
      <w:r>
        <w:rPr>
          <w:color w:val="231F20"/>
          <w:spacing w:val="-10"/>
        </w:rPr>
        <w:t xml:space="preserve"> </w:t>
      </w:r>
      <w:r>
        <w:rPr>
          <w:color w:val="231F20"/>
        </w:rPr>
        <w:t>to</w:t>
      </w:r>
      <w:r>
        <w:rPr>
          <w:color w:val="231F20"/>
          <w:spacing w:val="-10"/>
        </w:rPr>
        <w:t xml:space="preserve"> </w:t>
      </w:r>
      <w:r>
        <w:rPr>
          <w:color w:val="231F20"/>
        </w:rPr>
        <w:t>new</w:t>
      </w:r>
      <w:r>
        <w:rPr>
          <w:color w:val="231F20"/>
          <w:spacing w:val="-10"/>
        </w:rPr>
        <w:t xml:space="preserve"> </w:t>
      </w:r>
      <w:r>
        <w:rPr>
          <w:color w:val="231F20"/>
        </w:rPr>
        <w:t>regulatory requirements compared to smaller approved providers.</w:t>
      </w:r>
    </w:p>
    <w:p w14:paraId="1ED30040" w14:textId="77777777" w:rsidR="00116B1A" w:rsidRDefault="00116B1A">
      <w:pPr>
        <w:spacing w:line="273" w:lineRule="auto"/>
        <w:sectPr w:rsidR="00116B1A">
          <w:pgSz w:w="11910" w:h="16840"/>
          <w:pgMar w:top="1980" w:right="1020" w:bottom="940" w:left="740" w:header="788" w:footer="742" w:gutter="0"/>
          <w:cols w:space="720"/>
        </w:sectPr>
      </w:pPr>
    </w:p>
    <w:p w14:paraId="1ED30041" w14:textId="77777777" w:rsidR="00116B1A" w:rsidRDefault="00116B1A">
      <w:pPr>
        <w:pStyle w:val="BodyText"/>
        <w:rPr>
          <w:sz w:val="20"/>
        </w:rPr>
      </w:pPr>
    </w:p>
    <w:p w14:paraId="1ED30042" w14:textId="77777777" w:rsidR="00116B1A" w:rsidRDefault="00116B1A">
      <w:pPr>
        <w:pStyle w:val="BodyText"/>
        <w:spacing w:before="4"/>
        <w:rPr>
          <w:sz w:val="18"/>
        </w:rPr>
      </w:pPr>
    </w:p>
    <w:p w14:paraId="1ED30043" w14:textId="77777777" w:rsidR="00116B1A" w:rsidRDefault="005876AA">
      <w:pPr>
        <w:spacing w:before="114"/>
        <w:ind w:left="1669"/>
        <w:rPr>
          <w:rFonts w:ascii="Arial Narrow"/>
          <w:i/>
          <w:sz w:val="23"/>
        </w:rPr>
      </w:pPr>
      <w:bookmarkStart w:id="92" w:name="_bookmark38"/>
      <w:bookmarkEnd w:id="92"/>
      <w:r>
        <w:rPr>
          <w:rFonts w:ascii="Arial Narrow"/>
          <w:i/>
          <w:color w:val="1895D3"/>
          <w:spacing w:val="-2"/>
          <w:w w:val="110"/>
          <w:sz w:val="23"/>
        </w:rPr>
        <w:t>Regional</w:t>
      </w:r>
      <w:r>
        <w:rPr>
          <w:rFonts w:ascii="Arial Narrow"/>
          <w:i/>
          <w:color w:val="1895D3"/>
          <w:spacing w:val="-4"/>
          <w:w w:val="110"/>
          <w:sz w:val="23"/>
        </w:rPr>
        <w:t xml:space="preserve"> </w:t>
      </w:r>
      <w:r>
        <w:rPr>
          <w:rFonts w:ascii="Arial Narrow"/>
          <w:i/>
          <w:color w:val="1895D3"/>
          <w:spacing w:val="-2"/>
          <w:w w:val="110"/>
          <w:sz w:val="23"/>
        </w:rPr>
        <w:t>and</w:t>
      </w:r>
      <w:r>
        <w:rPr>
          <w:rFonts w:ascii="Arial Narrow"/>
          <w:i/>
          <w:color w:val="1895D3"/>
          <w:spacing w:val="-4"/>
          <w:w w:val="110"/>
          <w:sz w:val="23"/>
        </w:rPr>
        <w:t xml:space="preserve"> </w:t>
      </w:r>
      <w:r>
        <w:rPr>
          <w:rFonts w:ascii="Arial Narrow"/>
          <w:i/>
          <w:color w:val="1895D3"/>
          <w:spacing w:val="-2"/>
          <w:w w:val="110"/>
          <w:sz w:val="23"/>
        </w:rPr>
        <w:t>remote</w:t>
      </w:r>
      <w:r>
        <w:rPr>
          <w:rFonts w:ascii="Arial Narrow"/>
          <w:i/>
          <w:color w:val="1895D3"/>
          <w:spacing w:val="-4"/>
          <w:w w:val="110"/>
          <w:sz w:val="23"/>
        </w:rPr>
        <w:t xml:space="preserve"> </w:t>
      </w:r>
      <w:r>
        <w:rPr>
          <w:rFonts w:ascii="Arial Narrow"/>
          <w:i/>
          <w:color w:val="1895D3"/>
          <w:spacing w:val="-2"/>
          <w:w w:val="110"/>
          <w:sz w:val="23"/>
        </w:rPr>
        <w:t>services</w:t>
      </w:r>
    </w:p>
    <w:p w14:paraId="1ED30044" w14:textId="77777777" w:rsidR="00116B1A" w:rsidRDefault="005876AA">
      <w:pPr>
        <w:pStyle w:val="BodyText"/>
        <w:spacing w:before="138" w:line="273" w:lineRule="auto"/>
        <w:ind w:left="1669" w:right="387"/>
      </w:pPr>
      <w:r>
        <w:rPr>
          <w:color w:val="231F20"/>
        </w:rPr>
        <w:t>Legislative changes such as increased requirements for regular transportation may result</w:t>
      </w:r>
      <w:r>
        <w:rPr>
          <w:color w:val="231F20"/>
          <w:spacing w:val="-13"/>
        </w:rPr>
        <w:t xml:space="preserve"> </w:t>
      </w:r>
      <w:r>
        <w:rPr>
          <w:color w:val="231F20"/>
        </w:rPr>
        <w:t>in</w:t>
      </w:r>
      <w:r>
        <w:rPr>
          <w:color w:val="231F20"/>
          <w:spacing w:val="-13"/>
        </w:rPr>
        <w:t xml:space="preserve"> </w:t>
      </w:r>
      <w:r>
        <w:rPr>
          <w:color w:val="231F20"/>
        </w:rPr>
        <w:t>an</w:t>
      </w:r>
      <w:r>
        <w:rPr>
          <w:color w:val="231F20"/>
          <w:spacing w:val="-13"/>
        </w:rPr>
        <w:t xml:space="preserve"> </w:t>
      </w:r>
      <w:r>
        <w:rPr>
          <w:color w:val="231F20"/>
        </w:rPr>
        <w:t>increased</w:t>
      </w:r>
      <w:r>
        <w:rPr>
          <w:color w:val="231F20"/>
          <w:spacing w:val="-13"/>
        </w:rPr>
        <w:t xml:space="preserve"> </w:t>
      </w:r>
      <w:r>
        <w:rPr>
          <w:color w:val="231F20"/>
        </w:rPr>
        <w:t>burden</w:t>
      </w:r>
      <w:r>
        <w:rPr>
          <w:color w:val="231F20"/>
          <w:spacing w:val="-13"/>
        </w:rPr>
        <w:t xml:space="preserve"> </w:t>
      </w:r>
      <w:r>
        <w:rPr>
          <w:color w:val="231F20"/>
        </w:rPr>
        <w:t>for</w:t>
      </w:r>
      <w:r>
        <w:rPr>
          <w:color w:val="231F20"/>
          <w:spacing w:val="-13"/>
        </w:rPr>
        <w:t xml:space="preserve"> </w:t>
      </w:r>
      <w:r>
        <w:rPr>
          <w:color w:val="231F20"/>
        </w:rPr>
        <w:t>services</w:t>
      </w:r>
      <w:r>
        <w:rPr>
          <w:color w:val="231F20"/>
          <w:spacing w:val="-13"/>
        </w:rPr>
        <w:t xml:space="preserve"> </w:t>
      </w:r>
      <w:r>
        <w:rPr>
          <w:color w:val="231F20"/>
        </w:rPr>
        <w:t>that</w:t>
      </w:r>
      <w:r>
        <w:rPr>
          <w:color w:val="231F20"/>
          <w:spacing w:val="-13"/>
        </w:rPr>
        <w:t xml:space="preserve"> </w:t>
      </w:r>
      <w:r>
        <w:rPr>
          <w:color w:val="231F20"/>
        </w:rPr>
        <w:t>provide</w:t>
      </w:r>
      <w:r>
        <w:rPr>
          <w:color w:val="231F20"/>
          <w:spacing w:val="-13"/>
        </w:rPr>
        <w:t xml:space="preserve"> </w:t>
      </w:r>
      <w:r>
        <w:rPr>
          <w:color w:val="231F20"/>
        </w:rPr>
        <w:t>regular</w:t>
      </w:r>
      <w:r>
        <w:rPr>
          <w:color w:val="231F20"/>
          <w:spacing w:val="-13"/>
        </w:rPr>
        <w:t xml:space="preserve"> </w:t>
      </w:r>
      <w:r>
        <w:rPr>
          <w:color w:val="231F20"/>
        </w:rPr>
        <w:t>transportation</w:t>
      </w:r>
      <w:r>
        <w:rPr>
          <w:color w:val="231F20"/>
          <w:spacing w:val="-13"/>
        </w:rPr>
        <w:t xml:space="preserve"> </w:t>
      </w:r>
      <w:r>
        <w:rPr>
          <w:color w:val="231F20"/>
        </w:rPr>
        <w:t>to</w:t>
      </w:r>
      <w:r>
        <w:rPr>
          <w:color w:val="231F20"/>
          <w:spacing w:val="-13"/>
        </w:rPr>
        <w:t xml:space="preserve"> </w:t>
      </w:r>
      <w:r>
        <w:rPr>
          <w:color w:val="231F20"/>
        </w:rPr>
        <w:t>ensure access</w:t>
      </w:r>
      <w:r>
        <w:rPr>
          <w:color w:val="231F20"/>
          <w:spacing w:val="-3"/>
        </w:rPr>
        <w:t xml:space="preserve"> </w:t>
      </w:r>
      <w:r>
        <w:rPr>
          <w:color w:val="231F20"/>
        </w:rPr>
        <w:t>for</w:t>
      </w:r>
      <w:r>
        <w:rPr>
          <w:color w:val="231F20"/>
          <w:spacing w:val="-3"/>
        </w:rPr>
        <w:t xml:space="preserve"> </w:t>
      </w:r>
      <w:r>
        <w:rPr>
          <w:color w:val="231F20"/>
        </w:rPr>
        <w:t>children</w:t>
      </w:r>
      <w:r>
        <w:rPr>
          <w:color w:val="231F20"/>
          <w:spacing w:val="-3"/>
        </w:rPr>
        <w:t xml:space="preserve"> </w:t>
      </w:r>
      <w:r>
        <w:rPr>
          <w:color w:val="231F20"/>
        </w:rPr>
        <w:t>in</w:t>
      </w:r>
      <w:r>
        <w:rPr>
          <w:color w:val="231F20"/>
          <w:spacing w:val="-3"/>
        </w:rPr>
        <w:t xml:space="preserve"> </w:t>
      </w:r>
      <w:r>
        <w:rPr>
          <w:color w:val="231F20"/>
        </w:rPr>
        <w:t>regional</w:t>
      </w:r>
      <w:r>
        <w:rPr>
          <w:color w:val="231F20"/>
          <w:spacing w:val="-3"/>
        </w:rPr>
        <w:t xml:space="preserve"> </w:t>
      </w:r>
      <w:r>
        <w:rPr>
          <w:color w:val="231F20"/>
        </w:rPr>
        <w:t>and</w:t>
      </w:r>
      <w:r>
        <w:rPr>
          <w:color w:val="231F20"/>
          <w:spacing w:val="-3"/>
        </w:rPr>
        <w:t xml:space="preserve"> </w:t>
      </w:r>
      <w:r>
        <w:rPr>
          <w:color w:val="231F20"/>
        </w:rPr>
        <w:t>remote</w:t>
      </w:r>
      <w:r>
        <w:rPr>
          <w:color w:val="231F20"/>
          <w:spacing w:val="-3"/>
        </w:rPr>
        <w:t xml:space="preserve"> </w:t>
      </w:r>
      <w:r>
        <w:rPr>
          <w:color w:val="231F20"/>
        </w:rPr>
        <w:t>areas.</w:t>
      </w:r>
      <w:r>
        <w:rPr>
          <w:color w:val="231F20"/>
          <w:spacing w:val="-3"/>
        </w:rPr>
        <w:t xml:space="preserve"> </w:t>
      </w:r>
      <w:r>
        <w:rPr>
          <w:color w:val="231F20"/>
        </w:rPr>
        <w:t>For</w:t>
      </w:r>
      <w:r>
        <w:rPr>
          <w:color w:val="231F20"/>
          <w:spacing w:val="-3"/>
        </w:rPr>
        <w:t xml:space="preserve"> </w:t>
      </w:r>
      <w:r>
        <w:rPr>
          <w:color w:val="231F20"/>
        </w:rPr>
        <w:t>example,</w:t>
      </w:r>
      <w:r>
        <w:rPr>
          <w:color w:val="231F20"/>
          <w:spacing w:val="-3"/>
        </w:rPr>
        <w:t xml:space="preserve"> </w:t>
      </w:r>
      <w:r>
        <w:rPr>
          <w:color w:val="231F20"/>
        </w:rPr>
        <w:t>if</w:t>
      </w:r>
      <w:r>
        <w:rPr>
          <w:color w:val="231F20"/>
          <w:spacing w:val="-3"/>
        </w:rPr>
        <w:t xml:space="preserve"> </w:t>
      </w:r>
      <w:r>
        <w:rPr>
          <w:color w:val="231F20"/>
        </w:rPr>
        <w:t>increased</w:t>
      </w:r>
      <w:r>
        <w:rPr>
          <w:color w:val="231F20"/>
          <w:spacing w:val="-3"/>
        </w:rPr>
        <w:t xml:space="preserve"> </w:t>
      </w:r>
      <w:r>
        <w:rPr>
          <w:color w:val="231F20"/>
        </w:rPr>
        <w:t>regulatory requirements</w:t>
      </w:r>
      <w:r>
        <w:rPr>
          <w:color w:val="231F20"/>
          <w:spacing w:val="-11"/>
        </w:rPr>
        <w:t xml:space="preserve"> </w:t>
      </w:r>
      <w:r>
        <w:rPr>
          <w:color w:val="231F20"/>
        </w:rPr>
        <w:t>were</w:t>
      </w:r>
      <w:r>
        <w:rPr>
          <w:color w:val="231F20"/>
          <w:spacing w:val="-11"/>
        </w:rPr>
        <w:t xml:space="preserve"> </w:t>
      </w:r>
      <w:r>
        <w:rPr>
          <w:color w:val="231F20"/>
        </w:rPr>
        <w:t>to</w:t>
      </w:r>
      <w:r>
        <w:rPr>
          <w:color w:val="231F20"/>
          <w:spacing w:val="-11"/>
        </w:rPr>
        <w:t xml:space="preserve"> </w:t>
      </w:r>
      <w:r>
        <w:rPr>
          <w:color w:val="231F20"/>
        </w:rPr>
        <w:t>reduce</w:t>
      </w:r>
      <w:r>
        <w:rPr>
          <w:color w:val="231F20"/>
          <w:spacing w:val="-11"/>
        </w:rPr>
        <w:t xml:space="preserve"> </w:t>
      </w:r>
      <w:r>
        <w:rPr>
          <w:color w:val="231F20"/>
        </w:rPr>
        <w:t>providers’</w:t>
      </w:r>
      <w:r>
        <w:rPr>
          <w:color w:val="231F20"/>
          <w:spacing w:val="-11"/>
        </w:rPr>
        <w:t xml:space="preserve"> </w:t>
      </w:r>
      <w:r>
        <w:rPr>
          <w:color w:val="231F20"/>
        </w:rPr>
        <w:t>interest</w:t>
      </w:r>
      <w:r>
        <w:rPr>
          <w:color w:val="231F20"/>
          <w:spacing w:val="-11"/>
        </w:rPr>
        <w:t xml:space="preserve"> </w:t>
      </w:r>
      <w:r>
        <w:rPr>
          <w:color w:val="231F20"/>
        </w:rPr>
        <w:t>in</w:t>
      </w:r>
      <w:r>
        <w:rPr>
          <w:color w:val="231F20"/>
          <w:spacing w:val="-11"/>
        </w:rPr>
        <w:t xml:space="preserve"> </w:t>
      </w:r>
      <w:r>
        <w:rPr>
          <w:color w:val="231F20"/>
        </w:rPr>
        <w:t>operating</w:t>
      </w:r>
      <w:r>
        <w:rPr>
          <w:color w:val="231F20"/>
          <w:spacing w:val="-11"/>
        </w:rPr>
        <w:t xml:space="preserve"> </w:t>
      </w:r>
      <w:r>
        <w:rPr>
          <w:color w:val="231F20"/>
        </w:rPr>
        <w:t>regular</w:t>
      </w:r>
      <w:r>
        <w:rPr>
          <w:color w:val="231F20"/>
          <w:spacing w:val="-11"/>
        </w:rPr>
        <w:t xml:space="preserve"> </w:t>
      </w:r>
      <w:r>
        <w:rPr>
          <w:color w:val="231F20"/>
        </w:rPr>
        <w:t>transportation, this</w:t>
      </w:r>
      <w:r>
        <w:rPr>
          <w:color w:val="231F20"/>
          <w:spacing w:val="-11"/>
        </w:rPr>
        <w:t xml:space="preserve"> </w:t>
      </w:r>
      <w:r>
        <w:rPr>
          <w:color w:val="231F20"/>
        </w:rPr>
        <w:t>may</w:t>
      </w:r>
      <w:r>
        <w:rPr>
          <w:color w:val="231F20"/>
          <w:spacing w:val="-11"/>
        </w:rPr>
        <w:t xml:space="preserve"> </w:t>
      </w:r>
      <w:r>
        <w:rPr>
          <w:color w:val="231F20"/>
        </w:rPr>
        <w:t>in</w:t>
      </w:r>
      <w:r>
        <w:rPr>
          <w:color w:val="231F20"/>
          <w:spacing w:val="-11"/>
        </w:rPr>
        <w:t xml:space="preserve"> </w:t>
      </w:r>
      <w:r>
        <w:rPr>
          <w:color w:val="231F20"/>
        </w:rPr>
        <w:t>turn</w:t>
      </w:r>
      <w:r>
        <w:rPr>
          <w:color w:val="231F20"/>
          <w:spacing w:val="-11"/>
        </w:rPr>
        <w:t xml:space="preserve"> </w:t>
      </w:r>
      <w:r>
        <w:rPr>
          <w:color w:val="231F20"/>
        </w:rPr>
        <w:t>reduce</w:t>
      </w:r>
      <w:r>
        <w:rPr>
          <w:color w:val="231F20"/>
          <w:spacing w:val="-11"/>
        </w:rPr>
        <w:t xml:space="preserve"> </w:t>
      </w:r>
      <w:r>
        <w:rPr>
          <w:color w:val="231F20"/>
        </w:rPr>
        <w:t>children’s</w:t>
      </w:r>
      <w:r>
        <w:rPr>
          <w:color w:val="231F20"/>
          <w:spacing w:val="-11"/>
        </w:rPr>
        <w:t xml:space="preserve"> </w:t>
      </w:r>
      <w:r>
        <w:rPr>
          <w:color w:val="231F20"/>
        </w:rPr>
        <w:t>access</w:t>
      </w:r>
      <w:r>
        <w:rPr>
          <w:color w:val="231F20"/>
          <w:spacing w:val="-11"/>
        </w:rPr>
        <w:t xml:space="preserve"> </w:t>
      </w:r>
      <w:r>
        <w:rPr>
          <w:color w:val="231F20"/>
        </w:rPr>
        <w:t>to</w:t>
      </w:r>
      <w:r>
        <w:rPr>
          <w:color w:val="231F20"/>
          <w:spacing w:val="-11"/>
        </w:rPr>
        <w:t xml:space="preserve"> </w:t>
      </w:r>
      <w:r>
        <w:rPr>
          <w:color w:val="231F20"/>
        </w:rPr>
        <w:t>education</w:t>
      </w:r>
      <w:r>
        <w:rPr>
          <w:color w:val="231F20"/>
          <w:spacing w:val="-11"/>
        </w:rPr>
        <w:t xml:space="preserve"> </w:t>
      </w:r>
      <w:r>
        <w:rPr>
          <w:color w:val="231F20"/>
        </w:rPr>
        <w:t>and</w:t>
      </w:r>
      <w:r>
        <w:rPr>
          <w:color w:val="231F20"/>
          <w:spacing w:val="-11"/>
        </w:rPr>
        <w:t xml:space="preserve"> </w:t>
      </w:r>
      <w:r>
        <w:rPr>
          <w:color w:val="231F20"/>
        </w:rPr>
        <w:t>care</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region.</w:t>
      </w:r>
      <w:r>
        <w:rPr>
          <w:color w:val="231F20"/>
          <w:spacing w:val="-11"/>
        </w:rPr>
        <w:t xml:space="preserve"> </w:t>
      </w:r>
      <w:r>
        <w:rPr>
          <w:color w:val="231F20"/>
        </w:rPr>
        <w:t xml:space="preserve">However, </w:t>
      </w:r>
      <w:r>
        <w:rPr>
          <w:color w:val="231F20"/>
          <w:spacing w:val="-2"/>
        </w:rPr>
        <w:t>Option</w:t>
      </w:r>
      <w:r>
        <w:rPr>
          <w:color w:val="231F20"/>
          <w:spacing w:val="-7"/>
        </w:rPr>
        <w:t xml:space="preserve"> </w:t>
      </w:r>
      <w:r>
        <w:rPr>
          <w:color w:val="231F20"/>
          <w:spacing w:val="-2"/>
        </w:rPr>
        <w:t>2</w:t>
      </w:r>
      <w:r>
        <w:rPr>
          <w:color w:val="231F20"/>
          <w:spacing w:val="-7"/>
        </w:rPr>
        <w:t xml:space="preserve"> </w:t>
      </w:r>
      <w:r>
        <w:rPr>
          <w:color w:val="231F20"/>
          <w:spacing w:val="-2"/>
        </w:rPr>
        <w:t>proposes</w:t>
      </w:r>
      <w:r>
        <w:rPr>
          <w:color w:val="231F20"/>
          <w:spacing w:val="-7"/>
        </w:rPr>
        <w:t xml:space="preserve"> </w:t>
      </w:r>
      <w:r>
        <w:rPr>
          <w:color w:val="231F20"/>
          <w:spacing w:val="-2"/>
        </w:rPr>
        <w:t>a</w:t>
      </w:r>
      <w:r>
        <w:rPr>
          <w:color w:val="231F20"/>
          <w:spacing w:val="-7"/>
        </w:rPr>
        <w:t xml:space="preserve"> </w:t>
      </w:r>
      <w:r>
        <w:rPr>
          <w:color w:val="231F20"/>
          <w:spacing w:val="-2"/>
        </w:rPr>
        <w:t>mixed</w:t>
      </w:r>
      <w:r>
        <w:rPr>
          <w:color w:val="231F20"/>
          <w:spacing w:val="-7"/>
        </w:rPr>
        <w:t xml:space="preserve"> </w:t>
      </w:r>
      <w:r>
        <w:rPr>
          <w:color w:val="231F20"/>
          <w:spacing w:val="-2"/>
        </w:rPr>
        <w:t>approach</w:t>
      </w:r>
      <w:r>
        <w:rPr>
          <w:color w:val="231F20"/>
          <w:spacing w:val="-7"/>
        </w:rPr>
        <w:t xml:space="preserve"> </w:t>
      </w:r>
      <w:r>
        <w:rPr>
          <w:color w:val="231F20"/>
          <w:spacing w:val="-2"/>
        </w:rPr>
        <w:t>for</w:t>
      </w:r>
      <w:r>
        <w:rPr>
          <w:color w:val="231F20"/>
          <w:spacing w:val="-7"/>
        </w:rPr>
        <w:t xml:space="preserve"> </w:t>
      </w:r>
      <w:r>
        <w:rPr>
          <w:color w:val="231F20"/>
          <w:spacing w:val="-2"/>
        </w:rPr>
        <w:t>regular</w:t>
      </w:r>
      <w:r>
        <w:rPr>
          <w:color w:val="231F20"/>
          <w:spacing w:val="-7"/>
        </w:rPr>
        <w:t xml:space="preserve"> </w:t>
      </w:r>
      <w:r>
        <w:rPr>
          <w:color w:val="231F20"/>
          <w:spacing w:val="-2"/>
        </w:rPr>
        <w:t>transportation,</w:t>
      </w:r>
      <w:r>
        <w:rPr>
          <w:color w:val="231F20"/>
          <w:spacing w:val="-7"/>
        </w:rPr>
        <w:t xml:space="preserve"> </w:t>
      </w:r>
      <w:r>
        <w:rPr>
          <w:color w:val="231F20"/>
          <w:spacing w:val="-2"/>
        </w:rPr>
        <w:t>with</w:t>
      </w:r>
      <w:r>
        <w:rPr>
          <w:color w:val="231F20"/>
          <w:spacing w:val="-7"/>
        </w:rPr>
        <w:t xml:space="preserve"> </w:t>
      </w:r>
      <w:r>
        <w:rPr>
          <w:color w:val="231F20"/>
          <w:spacing w:val="-2"/>
        </w:rPr>
        <w:t>a</w:t>
      </w:r>
      <w:r>
        <w:rPr>
          <w:color w:val="231F20"/>
          <w:spacing w:val="-7"/>
        </w:rPr>
        <w:t xml:space="preserve"> </w:t>
      </w:r>
      <w:r>
        <w:rPr>
          <w:color w:val="231F20"/>
          <w:spacing w:val="-2"/>
        </w:rPr>
        <w:t>relatively</w:t>
      </w:r>
      <w:r>
        <w:rPr>
          <w:color w:val="231F20"/>
          <w:spacing w:val="-7"/>
        </w:rPr>
        <w:t xml:space="preserve"> </w:t>
      </w:r>
      <w:r>
        <w:rPr>
          <w:color w:val="231F20"/>
          <w:spacing w:val="-2"/>
        </w:rPr>
        <w:t xml:space="preserve">limited </w:t>
      </w:r>
      <w:r>
        <w:rPr>
          <w:color w:val="231F20"/>
        </w:rPr>
        <w:t>regulatory burden compared to the legislative changes proposed under Option 3.</w:t>
      </w:r>
    </w:p>
    <w:p w14:paraId="1ED30045" w14:textId="77777777" w:rsidR="00116B1A" w:rsidRDefault="005876AA">
      <w:pPr>
        <w:pStyle w:val="BodyText"/>
        <w:spacing w:before="113" w:line="273" w:lineRule="auto"/>
        <w:ind w:left="1669" w:right="292"/>
      </w:pPr>
      <w:r>
        <w:rPr>
          <w:color w:val="231F20"/>
        </w:rPr>
        <w:t>More</w:t>
      </w:r>
      <w:r>
        <w:rPr>
          <w:color w:val="231F20"/>
          <w:spacing w:val="-3"/>
        </w:rPr>
        <w:t xml:space="preserve"> </w:t>
      </w:r>
      <w:r>
        <w:rPr>
          <w:color w:val="231F20"/>
        </w:rPr>
        <w:t>broadly,</w:t>
      </w:r>
      <w:r>
        <w:rPr>
          <w:color w:val="231F20"/>
          <w:spacing w:val="-3"/>
        </w:rPr>
        <w:t xml:space="preserve"> </w:t>
      </w:r>
      <w:r>
        <w:rPr>
          <w:color w:val="231F20"/>
        </w:rPr>
        <w:t>regional</w:t>
      </w:r>
      <w:r>
        <w:rPr>
          <w:color w:val="231F20"/>
          <w:spacing w:val="-3"/>
        </w:rPr>
        <w:t xml:space="preserve"> </w:t>
      </w:r>
      <w:r>
        <w:rPr>
          <w:color w:val="231F20"/>
        </w:rPr>
        <w:t>education</w:t>
      </w:r>
      <w:r>
        <w:rPr>
          <w:color w:val="231F20"/>
          <w:spacing w:val="-3"/>
        </w:rPr>
        <w:t xml:space="preserve"> </w:t>
      </w:r>
      <w:r>
        <w:rPr>
          <w:color w:val="231F20"/>
        </w:rPr>
        <w:t>and</w:t>
      </w:r>
      <w:r>
        <w:rPr>
          <w:color w:val="231F20"/>
          <w:spacing w:val="-3"/>
        </w:rPr>
        <w:t xml:space="preserve"> </w:t>
      </w:r>
      <w:r>
        <w:rPr>
          <w:color w:val="231F20"/>
        </w:rPr>
        <w:t>care</w:t>
      </w:r>
      <w:r>
        <w:rPr>
          <w:color w:val="231F20"/>
          <w:spacing w:val="-3"/>
        </w:rPr>
        <w:t xml:space="preserve"> </w:t>
      </w:r>
      <w:r>
        <w:rPr>
          <w:color w:val="231F20"/>
        </w:rPr>
        <w:t>services</w:t>
      </w:r>
      <w:r>
        <w:rPr>
          <w:color w:val="231F20"/>
          <w:spacing w:val="-3"/>
        </w:rPr>
        <w:t xml:space="preserve"> </w:t>
      </w:r>
      <w:r>
        <w:rPr>
          <w:color w:val="231F20"/>
        </w:rPr>
        <w:t>may</w:t>
      </w:r>
      <w:r>
        <w:rPr>
          <w:color w:val="231F20"/>
          <w:spacing w:val="-3"/>
        </w:rPr>
        <w:t xml:space="preserve"> </w:t>
      </w:r>
      <w:r>
        <w:rPr>
          <w:color w:val="231F20"/>
        </w:rPr>
        <w:t>also</w:t>
      </w:r>
      <w:r>
        <w:rPr>
          <w:color w:val="231F20"/>
          <w:spacing w:val="-3"/>
        </w:rPr>
        <w:t xml:space="preserve"> </w:t>
      </w:r>
      <w:r>
        <w:rPr>
          <w:color w:val="231F20"/>
        </w:rPr>
        <w:t>experience</w:t>
      </w:r>
      <w:r>
        <w:rPr>
          <w:color w:val="231F20"/>
          <w:spacing w:val="-3"/>
        </w:rPr>
        <w:t xml:space="preserve"> </w:t>
      </w:r>
      <w:r>
        <w:rPr>
          <w:color w:val="231F20"/>
        </w:rPr>
        <w:t>a</w:t>
      </w:r>
      <w:r>
        <w:rPr>
          <w:color w:val="231F20"/>
          <w:spacing w:val="-3"/>
        </w:rPr>
        <w:t xml:space="preserve"> </w:t>
      </w:r>
      <w:r>
        <w:rPr>
          <w:color w:val="231F20"/>
        </w:rPr>
        <w:t>relatively higher administrative burden under Option 2 compared to services in metropolitan regions,</w:t>
      </w:r>
      <w:r>
        <w:rPr>
          <w:color w:val="231F20"/>
          <w:spacing w:val="-13"/>
        </w:rPr>
        <w:t xml:space="preserve"> </w:t>
      </w:r>
      <w:r>
        <w:rPr>
          <w:color w:val="231F20"/>
        </w:rPr>
        <w:t>as</w:t>
      </w:r>
      <w:r>
        <w:rPr>
          <w:color w:val="231F20"/>
          <w:spacing w:val="-13"/>
        </w:rPr>
        <w:t xml:space="preserve"> </w:t>
      </w:r>
      <w:r>
        <w:rPr>
          <w:color w:val="231F20"/>
        </w:rPr>
        <w:t>services</w:t>
      </w:r>
      <w:r>
        <w:rPr>
          <w:color w:val="231F20"/>
          <w:spacing w:val="-13"/>
        </w:rPr>
        <w:t xml:space="preserve"> </w:t>
      </w:r>
      <w:r>
        <w:rPr>
          <w:color w:val="231F20"/>
        </w:rPr>
        <w:t>may</w:t>
      </w:r>
      <w:r>
        <w:rPr>
          <w:color w:val="231F20"/>
          <w:spacing w:val="-13"/>
        </w:rPr>
        <w:t xml:space="preserve"> </w:t>
      </w:r>
      <w:r>
        <w:rPr>
          <w:color w:val="231F20"/>
        </w:rPr>
        <w:t>have</w:t>
      </w:r>
      <w:r>
        <w:rPr>
          <w:color w:val="231F20"/>
          <w:spacing w:val="-13"/>
        </w:rPr>
        <w:t xml:space="preserve"> </w:t>
      </w:r>
      <w:r>
        <w:rPr>
          <w:color w:val="231F20"/>
        </w:rPr>
        <w:t>less</w:t>
      </w:r>
      <w:r>
        <w:rPr>
          <w:color w:val="231F20"/>
          <w:spacing w:val="-13"/>
        </w:rPr>
        <w:t xml:space="preserve"> </w:t>
      </w:r>
      <w:r>
        <w:rPr>
          <w:color w:val="231F20"/>
        </w:rPr>
        <w:t>ongoing</w:t>
      </w:r>
      <w:r>
        <w:rPr>
          <w:color w:val="231F20"/>
          <w:spacing w:val="-13"/>
        </w:rPr>
        <w:t xml:space="preserve"> </w:t>
      </w:r>
      <w:r>
        <w:rPr>
          <w:color w:val="231F20"/>
        </w:rPr>
        <w:t>access</w:t>
      </w:r>
      <w:r>
        <w:rPr>
          <w:color w:val="231F20"/>
          <w:spacing w:val="-13"/>
        </w:rPr>
        <w:t xml:space="preserve"> </w:t>
      </w:r>
      <w:r>
        <w:rPr>
          <w:color w:val="231F20"/>
        </w:rPr>
        <w:t>to</w:t>
      </w:r>
      <w:r>
        <w:rPr>
          <w:color w:val="231F20"/>
          <w:spacing w:val="-13"/>
        </w:rPr>
        <w:t xml:space="preserve"> </w:t>
      </w:r>
      <w:r>
        <w:rPr>
          <w:color w:val="231F20"/>
        </w:rPr>
        <w:t>administrative</w:t>
      </w:r>
      <w:r>
        <w:rPr>
          <w:color w:val="231F20"/>
          <w:spacing w:val="-13"/>
        </w:rPr>
        <w:t xml:space="preserve"> </w:t>
      </w:r>
      <w:r>
        <w:rPr>
          <w:color w:val="231F20"/>
        </w:rPr>
        <w:t>or</w:t>
      </w:r>
      <w:r>
        <w:rPr>
          <w:color w:val="231F20"/>
          <w:spacing w:val="-13"/>
        </w:rPr>
        <w:t xml:space="preserve"> </w:t>
      </w:r>
      <w:r>
        <w:rPr>
          <w:color w:val="231F20"/>
        </w:rPr>
        <w:t>management</w:t>
      </w:r>
      <w:r>
        <w:rPr>
          <w:color w:val="231F20"/>
          <w:spacing w:val="-13"/>
        </w:rPr>
        <w:t xml:space="preserve"> </w:t>
      </w:r>
      <w:r>
        <w:rPr>
          <w:color w:val="231F20"/>
        </w:rPr>
        <w:t>staff, requiring</w:t>
      </w:r>
      <w:r>
        <w:rPr>
          <w:color w:val="231F20"/>
          <w:spacing w:val="-13"/>
        </w:rPr>
        <w:t xml:space="preserve"> </w:t>
      </w:r>
      <w:r>
        <w:rPr>
          <w:color w:val="231F20"/>
        </w:rPr>
        <w:t>educators</w:t>
      </w:r>
      <w:r>
        <w:rPr>
          <w:color w:val="231F20"/>
          <w:spacing w:val="-13"/>
        </w:rPr>
        <w:t xml:space="preserve"> </w:t>
      </w:r>
      <w:r>
        <w:rPr>
          <w:color w:val="231F20"/>
        </w:rPr>
        <w:t>to</w:t>
      </w:r>
      <w:r>
        <w:rPr>
          <w:color w:val="231F20"/>
          <w:spacing w:val="-13"/>
        </w:rPr>
        <w:t xml:space="preserve"> </w:t>
      </w:r>
      <w:r>
        <w:rPr>
          <w:color w:val="231F20"/>
        </w:rPr>
        <w:t>find</w:t>
      </w:r>
      <w:r>
        <w:rPr>
          <w:color w:val="231F20"/>
          <w:spacing w:val="-13"/>
        </w:rPr>
        <w:t xml:space="preserve"> </w:t>
      </w:r>
      <w:r>
        <w:rPr>
          <w:color w:val="231F20"/>
        </w:rPr>
        <w:t>additional</w:t>
      </w:r>
      <w:r>
        <w:rPr>
          <w:color w:val="231F20"/>
          <w:spacing w:val="-13"/>
        </w:rPr>
        <w:t xml:space="preserve"> </w:t>
      </w:r>
      <w:r>
        <w:rPr>
          <w:color w:val="231F20"/>
        </w:rPr>
        <w:t>time</w:t>
      </w:r>
      <w:r>
        <w:rPr>
          <w:color w:val="231F20"/>
          <w:spacing w:val="-13"/>
        </w:rPr>
        <w:t xml:space="preserve"> </w:t>
      </w:r>
      <w:r>
        <w:rPr>
          <w:color w:val="231F20"/>
        </w:rPr>
        <w:t>and</w:t>
      </w:r>
      <w:r>
        <w:rPr>
          <w:color w:val="231F20"/>
          <w:spacing w:val="-13"/>
        </w:rPr>
        <w:t xml:space="preserve"> </w:t>
      </w:r>
      <w:r>
        <w:rPr>
          <w:color w:val="231F20"/>
        </w:rPr>
        <w:t>resources</w:t>
      </w:r>
      <w:r>
        <w:rPr>
          <w:color w:val="231F20"/>
          <w:spacing w:val="-13"/>
        </w:rPr>
        <w:t xml:space="preserve"> </w:t>
      </w:r>
      <w:r>
        <w:rPr>
          <w:color w:val="231F20"/>
        </w:rPr>
        <w:t>to</w:t>
      </w:r>
      <w:r>
        <w:rPr>
          <w:color w:val="231F20"/>
          <w:spacing w:val="-13"/>
        </w:rPr>
        <w:t xml:space="preserve"> </w:t>
      </w:r>
      <w:r>
        <w:rPr>
          <w:color w:val="231F20"/>
        </w:rPr>
        <w:t>review</w:t>
      </w:r>
      <w:r>
        <w:rPr>
          <w:color w:val="231F20"/>
          <w:spacing w:val="-13"/>
        </w:rPr>
        <w:t xml:space="preserve"> </w:t>
      </w:r>
      <w:r>
        <w:rPr>
          <w:color w:val="231F20"/>
        </w:rPr>
        <w:t>and</w:t>
      </w:r>
      <w:r>
        <w:rPr>
          <w:color w:val="231F20"/>
          <w:spacing w:val="-13"/>
        </w:rPr>
        <w:t xml:space="preserve"> </w:t>
      </w:r>
      <w:r>
        <w:rPr>
          <w:color w:val="231F20"/>
        </w:rPr>
        <w:t>adopt</w:t>
      </w:r>
      <w:r>
        <w:rPr>
          <w:color w:val="231F20"/>
          <w:spacing w:val="-13"/>
        </w:rPr>
        <w:t xml:space="preserve"> </w:t>
      </w:r>
      <w:r>
        <w:rPr>
          <w:color w:val="231F20"/>
        </w:rPr>
        <w:t xml:space="preserve">regulatory </w:t>
      </w:r>
      <w:r>
        <w:rPr>
          <w:color w:val="231F20"/>
          <w:spacing w:val="-2"/>
        </w:rPr>
        <w:t>changes.</w:t>
      </w:r>
    </w:p>
    <w:p w14:paraId="1ED30046" w14:textId="77777777" w:rsidR="00116B1A" w:rsidRDefault="005876AA">
      <w:pPr>
        <w:spacing w:before="180"/>
        <w:ind w:left="1669"/>
        <w:rPr>
          <w:rFonts w:ascii="Arial Narrow"/>
          <w:i/>
          <w:sz w:val="23"/>
        </w:rPr>
      </w:pPr>
      <w:r>
        <w:rPr>
          <w:rFonts w:ascii="Arial Narrow"/>
          <w:i/>
          <w:color w:val="1895D3"/>
          <w:w w:val="105"/>
          <w:sz w:val="23"/>
        </w:rPr>
        <w:t>Centre-based</w:t>
      </w:r>
      <w:r>
        <w:rPr>
          <w:rFonts w:ascii="Arial Narrow"/>
          <w:i/>
          <w:color w:val="1895D3"/>
          <w:spacing w:val="11"/>
          <w:w w:val="105"/>
          <w:sz w:val="23"/>
        </w:rPr>
        <w:t xml:space="preserve"> </w:t>
      </w:r>
      <w:r>
        <w:rPr>
          <w:rFonts w:ascii="Arial Narrow"/>
          <w:i/>
          <w:color w:val="1895D3"/>
          <w:spacing w:val="-2"/>
          <w:w w:val="105"/>
          <w:sz w:val="23"/>
        </w:rPr>
        <w:t>educators</w:t>
      </w:r>
    </w:p>
    <w:p w14:paraId="1ED30047" w14:textId="77777777" w:rsidR="00116B1A" w:rsidRDefault="005876AA">
      <w:pPr>
        <w:pStyle w:val="BodyText"/>
        <w:spacing w:before="137" w:line="273" w:lineRule="auto"/>
        <w:ind w:left="1669" w:right="245"/>
      </w:pPr>
      <w:r>
        <w:rPr>
          <w:color w:val="231F20"/>
        </w:rPr>
        <w:t>Centre-based educators will experience additional regulatory and administrative requirements as a result of implementing Option 2. For example, this may include complying</w:t>
      </w:r>
      <w:r>
        <w:rPr>
          <w:color w:val="231F20"/>
          <w:spacing w:val="-12"/>
        </w:rPr>
        <w:t xml:space="preserve"> </w:t>
      </w:r>
      <w:r>
        <w:rPr>
          <w:color w:val="231F20"/>
        </w:rPr>
        <w:t>with</w:t>
      </w:r>
      <w:r>
        <w:rPr>
          <w:color w:val="231F20"/>
          <w:spacing w:val="-12"/>
        </w:rPr>
        <w:t xml:space="preserve"> </w:t>
      </w:r>
      <w:r>
        <w:rPr>
          <w:color w:val="231F20"/>
        </w:rPr>
        <w:t>additional</w:t>
      </w:r>
      <w:r>
        <w:rPr>
          <w:color w:val="231F20"/>
          <w:spacing w:val="-12"/>
        </w:rPr>
        <w:t xml:space="preserve"> </w:t>
      </w:r>
      <w:r>
        <w:rPr>
          <w:color w:val="231F20"/>
        </w:rPr>
        <w:t>policies</w:t>
      </w:r>
      <w:r>
        <w:rPr>
          <w:color w:val="231F20"/>
          <w:spacing w:val="-12"/>
        </w:rPr>
        <w:t xml:space="preserve"> </w:t>
      </w:r>
      <w:r>
        <w:rPr>
          <w:color w:val="231F20"/>
        </w:rPr>
        <w:t>and</w:t>
      </w:r>
      <w:r>
        <w:rPr>
          <w:color w:val="231F20"/>
          <w:spacing w:val="-12"/>
        </w:rPr>
        <w:t xml:space="preserve"> </w:t>
      </w:r>
      <w:r>
        <w:rPr>
          <w:color w:val="231F20"/>
        </w:rPr>
        <w:t>procedures</w:t>
      </w:r>
      <w:r>
        <w:rPr>
          <w:color w:val="231F20"/>
          <w:spacing w:val="-12"/>
        </w:rPr>
        <w:t xml:space="preserve"> </w:t>
      </w:r>
      <w:r>
        <w:rPr>
          <w:color w:val="231F20"/>
        </w:rPr>
        <w:t>relating</w:t>
      </w:r>
      <w:r>
        <w:rPr>
          <w:color w:val="231F20"/>
          <w:spacing w:val="-12"/>
        </w:rPr>
        <w:t xml:space="preserve"> </w:t>
      </w:r>
      <w:r>
        <w:rPr>
          <w:color w:val="231F20"/>
        </w:rPr>
        <w:t>to</w:t>
      </w:r>
      <w:r>
        <w:rPr>
          <w:color w:val="231F20"/>
          <w:spacing w:val="-12"/>
        </w:rPr>
        <w:t xml:space="preserve"> </w:t>
      </w:r>
      <w:r>
        <w:rPr>
          <w:color w:val="231F20"/>
        </w:rPr>
        <w:t>sleep</w:t>
      </w:r>
      <w:r>
        <w:rPr>
          <w:color w:val="231F20"/>
          <w:spacing w:val="-12"/>
        </w:rPr>
        <w:t xml:space="preserve"> </w:t>
      </w:r>
      <w:r>
        <w:rPr>
          <w:color w:val="231F20"/>
        </w:rPr>
        <w:t>and</w:t>
      </w:r>
      <w:r>
        <w:rPr>
          <w:color w:val="231F20"/>
          <w:spacing w:val="-12"/>
        </w:rPr>
        <w:t xml:space="preserve"> </w:t>
      </w:r>
      <w:r>
        <w:rPr>
          <w:color w:val="231F20"/>
        </w:rPr>
        <w:t>rest,</w:t>
      </w:r>
      <w:r>
        <w:rPr>
          <w:color w:val="231F20"/>
          <w:spacing w:val="-12"/>
        </w:rPr>
        <w:t xml:space="preserve"> </w:t>
      </w:r>
      <w:r>
        <w:rPr>
          <w:color w:val="231F20"/>
        </w:rPr>
        <w:t>or</w:t>
      </w:r>
      <w:r>
        <w:rPr>
          <w:color w:val="231F20"/>
          <w:spacing w:val="-12"/>
        </w:rPr>
        <w:t xml:space="preserve"> </w:t>
      </w:r>
      <w:r>
        <w:rPr>
          <w:color w:val="231F20"/>
        </w:rPr>
        <w:t>ensuring that certain activities undertaken at the service have been adequately risk assessed</w:t>
      </w:r>
    </w:p>
    <w:p w14:paraId="1ED30048" w14:textId="77777777" w:rsidR="00116B1A" w:rsidRDefault="005876AA">
      <w:pPr>
        <w:pStyle w:val="BodyText"/>
        <w:spacing w:line="273" w:lineRule="auto"/>
        <w:ind w:left="1669" w:right="413"/>
      </w:pPr>
      <w:r>
        <w:rPr>
          <w:color w:val="231F20"/>
        </w:rPr>
        <w:t>if</w:t>
      </w:r>
      <w:r>
        <w:rPr>
          <w:color w:val="231F20"/>
          <w:spacing w:val="-5"/>
        </w:rPr>
        <w:t xml:space="preserve"> </w:t>
      </w:r>
      <w:r>
        <w:rPr>
          <w:color w:val="231F20"/>
        </w:rPr>
        <w:t>required</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National</w:t>
      </w:r>
      <w:r>
        <w:rPr>
          <w:color w:val="231F20"/>
          <w:spacing w:val="-5"/>
        </w:rPr>
        <w:t xml:space="preserve"> </w:t>
      </w:r>
      <w:r>
        <w:rPr>
          <w:color w:val="231F20"/>
        </w:rPr>
        <w:t>Regulations.</w:t>
      </w:r>
      <w:r>
        <w:rPr>
          <w:color w:val="231F20"/>
          <w:spacing w:val="-5"/>
        </w:rPr>
        <w:t xml:space="preserve"> </w:t>
      </w:r>
      <w:r>
        <w:rPr>
          <w:color w:val="231F20"/>
        </w:rPr>
        <w:t>However,</w:t>
      </w:r>
      <w:r>
        <w:rPr>
          <w:color w:val="231F20"/>
          <w:spacing w:val="-5"/>
        </w:rPr>
        <w:t xml:space="preserve"> </w:t>
      </w:r>
      <w:r>
        <w:rPr>
          <w:color w:val="231F20"/>
        </w:rPr>
        <w:t>while</w:t>
      </w:r>
      <w:r>
        <w:rPr>
          <w:color w:val="231F20"/>
          <w:spacing w:val="-5"/>
        </w:rPr>
        <w:t xml:space="preserve"> </w:t>
      </w:r>
      <w:r>
        <w:rPr>
          <w:color w:val="231F20"/>
        </w:rPr>
        <w:t>educators</w:t>
      </w:r>
      <w:r>
        <w:rPr>
          <w:color w:val="231F20"/>
          <w:spacing w:val="-5"/>
        </w:rPr>
        <w:t xml:space="preserve"> </w:t>
      </w:r>
      <w:r>
        <w:rPr>
          <w:color w:val="231F20"/>
        </w:rPr>
        <w:t>may</w:t>
      </w:r>
      <w:r>
        <w:rPr>
          <w:color w:val="231F20"/>
          <w:spacing w:val="-5"/>
        </w:rPr>
        <w:t xml:space="preserve"> </w:t>
      </w:r>
      <w:r>
        <w:rPr>
          <w:color w:val="231F20"/>
        </w:rPr>
        <w:t>require additional</w:t>
      </w:r>
      <w:r>
        <w:rPr>
          <w:color w:val="231F20"/>
          <w:spacing w:val="-1"/>
        </w:rPr>
        <w:t xml:space="preserve"> </w:t>
      </w:r>
      <w:r>
        <w:rPr>
          <w:color w:val="231F20"/>
        </w:rPr>
        <w:t>time</w:t>
      </w:r>
      <w:r>
        <w:rPr>
          <w:color w:val="231F20"/>
          <w:spacing w:val="-1"/>
        </w:rPr>
        <w:t xml:space="preserve"> </w:t>
      </w:r>
      <w:r>
        <w:rPr>
          <w:color w:val="231F20"/>
        </w:rPr>
        <w:t>to</w:t>
      </w:r>
      <w:r>
        <w:rPr>
          <w:color w:val="231F20"/>
          <w:spacing w:val="-1"/>
        </w:rPr>
        <w:t xml:space="preserve"> </w:t>
      </w:r>
      <w:r>
        <w:rPr>
          <w:color w:val="231F20"/>
        </w:rPr>
        <w:t>comply</w:t>
      </w:r>
      <w:r>
        <w:rPr>
          <w:color w:val="231F20"/>
          <w:spacing w:val="-1"/>
        </w:rPr>
        <w:t xml:space="preserve"> </w:t>
      </w:r>
      <w:r>
        <w:rPr>
          <w:color w:val="231F20"/>
        </w:rPr>
        <w:t>with</w:t>
      </w:r>
      <w:r>
        <w:rPr>
          <w:color w:val="231F20"/>
          <w:spacing w:val="-1"/>
        </w:rPr>
        <w:t xml:space="preserve"> </w:t>
      </w:r>
      <w:r>
        <w:rPr>
          <w:color w:val="231F20"/>
        </w:rPr>
        <w:t>updated</w:t>
      </w:r>
      <w:r>
        <w:rPr>
          <w:color w:val="231F20"/>
          <w:spacing w:val="-1"/>
        </w:rPr>
        <w:t xml:space="preserve"> </w:t>
      </w:r>
      <w:r>
        <w:rPr>
          <w:color w:val="231F20"/>
        </w:rPr>
        <w:t>requirements,</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unlikely</w:t>
      </w:r>
      <w:r>
        <w:rPr>
          <w:color w:val="231F20"/>
          <w:spacing w:val="-1"/>
        </w:rPr>
        <w:t xml:space="preserve"> </w:t>
      </w:r>
      <w:r>
        <w:rPr>
          <w:color w:val="231F20"/>
        </w:rPr>
        <w:t>that</w:t>
      </w:r>
      <w:r>
        <w:rPr>
          <w:color w:val="231F20"/>
          <w:spacing w:val="-1"/>
        </w:rPr>
        <w:t xml:space="preserve"> </w:t>
      </w:r>
      <w:r>
        <w:rPr>
          <w:color w:val="231F20"/>
        </w:rPr>
        <w:t>a</w:t>
      </w:r>
      <w:r>
        <w:rPr>
          <w:color w:val="231F20"/>
          <w:spacing w:val="-1"/>
        </w:rPr>
        <w:t xml:space="preserve"> </w:t>
      </w:r>
      <w:r>
        <w:rPr>
          <w:color w:val="231F20"/>
        </w:rPr>
        <w:t>centre- based</w:t>
      </w:r>
      <w:r>
        <w:rPr>
          <w:color w:val="231F20"/>
          <w:spacing w:val="-13"/>
        </w:rPr>
        <w:t xml:space="preserve"> </w:t>
      </w:r>
      <w:r>
        <w:rPr>
          <w:color w:val="231F20"/>
        </w:rPr>
        <w:t>educator</w:t>
      </w:r>
      <w:r>
        <w:rPr>
          <w:color w:val="231F20"/>
          <w:spacing w:val="-13"/>
        </w:rPr>
        <w:t xml:space="preserve"> </w:t>
      </w:r>
      <w:r>
        <w:rPr>
          <w:color w:val="231F20"/>
        </w:rPr>
        <w:t>would</w:t>
      </w:r>
      <w:r>
        <w:rPr>
          <w:color w:val="231F20"/>
          <w:spacing w:val="-13"/>
        </w:rPr>
        <w:t xml:space="preserve"> </w:t>
      </w:r>
      <w:r>
        <w:rPr>
          <w:color w:val="231F20"/>
        </w:rPr>
        <w:t>personally</w:t>
      </w:r>
      <w:r>
        <w:rPr>
          <w:color w:val="231F20"/>
          <w:spacing w:val="-13"/>
        </w:rPr>
        <w:t xml:space="preserve"> </w:t>
      </w:r>
      <w:r>
        <w:rPr>
          <w:color w:val="231F20"/>
        </w:rPr>
        <w:t>experience</w:t>
      </w:r>
      <w:r>
        <w:rPr>
          <w:color w:val="231F20"/>
          <w:spacing w:val="-13"/>
        </w:rPr>
        <w:t xml:space="preserve"> </w:t>
      </w:r>
      <w:r>
        <w:rPr>
          <w:color w:val="231F20"/>
        </w:rPr>
        <w:t>any</w:t>
      </w:r>
      <w:r>
        <w:rPr>
          <w:color w:val="231F20"/>
          <w:spacing w:val="-13"/>
        </w:rPr>
        <w:t xml:space="preserve"> </w:t>
      </w:r>
      <w:r>
        <w:rPr>
          <w:color w:val="231F20"/>
        </w:rPr>
        <w:t>financial</w:t>
      </w:r>
      <w:r>
        <w:rPr>
          <w:color w:val="231F20"/>
          <w:spacing w:val="-13"/>
        </w:rPr>
        <w:t xml:space="preserve"> </w:t>
      </w:r>
      <w:r>
        <w:rPr>
          <w:color w:val="231F20"/>
        </w:rPr>
        <w:t>cost</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result</w:t>
      </w:r>
      <w:r>
        <w:rPr>
          <w:color w:val="231F20"/>
          <w:spacing w:val="-13"/>
        </w:rPr>
        <w:t xml:space="preserve"> </w:t>
      </w:r>
      <w:r>
        <w:rPr>
          <w:color w:val="231F20"/>
        </w:rPr>
        <w:t>of</w:t>
      </w:r>
      <w:r>
        <w:rPr>
          <w:color w:val="231F20"/>
          <w:spacing w:val="-13"/>
        </w:rPr>
        <w:t xml:space="preserve"> </w:t>
      </w:r>
      <w:r>
        <w:rPr>
          <w:color w:val="231F20"/>
        </w:rPr>
        <w:t xml:space="preserve">regulatory </w:t>
      </w:r>
      <w:r>
        <w:rPr>
          <w:color w:val="231F20"/>
          <w:spacing w:val="-2"/>
        </w:rPr>
        <w:t>changes.</w:t>
      </w:r>
    </w:p>
    <w:p w14:paraId="1ED30049" w14:textId="77777777" w:rsidR="00116B1A" w:rsidRDefault="005876AA">
      <w:pPr>
        <w:spacing w:before="180"/>
        <w:ind w:left="1669"/>
        <w:rPr>
          <w:rFonts w:ascii="Arial Narrow"/>
          <w:i/>
          <w:sz w:val="23"/>
        </w:rPr>
      </w:pPr>
      <w:r>
        <w:rPr>
          <w:rFonts w:ascii="Arial Narrow"/>
          <w:i/>
          <w:color w:val="1895D3"/>
          <w:w w:val="90"/>
          <w:sz w:val="23"/>
        </w:rPr>
        <w:t>FDC</w:t>
      </w:r>
      <w:r>
        <w:rPr>
          <w:rFonts w:ascii="Arial Narrow"/>
          <w:i/>
          <w:color w:val="1895D3"/>
          <w:spacing w:val="4"/>
          <w:sz w:val="23"/>
        </w:rPr>
        <w:t xml:space="preserve"> </w:t>
      </w:r>
      <w:r>
        <w:rPr>
          <w:rFonts w:ascii="Arial Narrow"/>
          <w:i/>
          <w:color w:val="1895D3"/>
          <w:spacing w:val="-2"/>
          <w:sz w:val="23"/>
        </w:rPr>
        <w:t>educators</w:t>
      </w:r>
    </w:p>
    <w:p w14:paraId="1ED3004A" w14:textId="77777777" w:rsidR="00116B1A" w:rsidRDefault="005876AA">
      <w:pPr>
        <w:pStyle w:val="BodyText"/>
        <w:spacing w:before="138" w:line="273" w:lineRule="auto"/>
        <w:ind w:left="1669" w:right="322"/>
      </w:pPr>
      <w:r>
        <w:rPr>
          <w:color w:val="231F20"/>
          <w:spacing w:val="-2"/>
        </w:rPr>
        <w:t xml:space="preserve">FDC educators may experience additional regulatory and administrative requirements as </w:t>
      </w:r>
      <w:r>
        <w:rPr>
          <w:color w:val="231F20"/>
        </w:rPr>
        <w:t>a result of implementing Option 2. This may include complying with additional policies and</w:t>
      </w:r>
      <w:r>
        <w:rPr>
          <w:color w:val="231F20"/>
          <w:spacing w:val="-6"/>
        </w:rPr>
        <w:t xml:space="preserve"> </w:t>
      </w:r>
      <w:r>
        <w:rPr>
          <w:color w:val="231F20"/>
        </w:rPr>
        <w:t>procedures,</w:t>
      </w:r>
      <w:r>
        <w:rPr>
          <w:color w:val="231F20"/>
          <w:spacing w:val="-6"/>
        </w:rPr>
        <w:t xml:space="preserve"> </w:t>
      </w:r>
      <w:r>
        <w:rPr>
          <w:color w:val="231F20"/>
        </w:rPr>
        <w:t>and</w:t>
      </w:r>
      <w:r>
        <w:rPr>
          <w:color w:val="231F20"/>
          <w:spacing w:val="-6"/>
        </w:rPr>
        <w:t xml:space="preserve"> </w:t>
      </w:r>
      <w:r>
        <w:rPr>
          <w:color w:val="231F20"/>
        </w:rPr>
        <w:t>ensuring</w:t>
      </w:r>
      <w:r>
        <w:rPr>
          <w:color w:val="231F20"/>
          <w:spacing w:val="-6"/>
        </w:rPr>
        <w:t xml:space="preserve"> </w:t>
      </w:r>
      <w:r>
        <w:rPr>
          <w:color w:val="231F20"/>
        </w:rPr>
        <w:t>the</w:t>
      </w:r>
      <w:r>
        <w:rPr>
          <w:color w:val="231F20"/>
          <w:spacing w:val="-6"/>
        </w:rPr>
        <w:t xml:space="preserve"> </w:t>
      </w:r>
      <w:r>
        <w:rPr>
          <w:color w:val="231F20"/>
        </w:rPr>
        <w:t>FDC</w:t>
      </w:r>
      <w:r>
        <w:rPr>
          <w:color w:val="231F20"/>
          <w:spacing w:val="-6"/>
        </w:rPr>
        <w:t xml:space="preserve"> </w:t>
      </w:r>
      <w:r>
        <w:rPr>
          <w:color w:val="231F20"/>
        </w:rPr>
        <w:t>residence</w:t>
      </w:r>
      <w:r>
        <w:rPr>
          <w:color w:val="231F20"/>
          <w:spacing w:val="-6"/>
        </w:rPr>
        <w:t xml:space="preserve"> </w:t>
      </w:r>
      <w:r>
        <w:rPr>
          <w:color w:val="231F20"/>
        </w:rPr>
        <w:t>complies</w:t>
      </w:r>
      <w:r>
        <w:rPr>
          <w:color w:val="231F20"/>
          <w:spacing w:val="-6"/>
        </w:rPr>
        <w:t xml:space="preserve"> </w:t>
      </w:r>
      <w:r>
        <w:rPr>
          <w:color w:val="231F20"/>
        </w:rPr>
        <w:t>with</w:t>
      </w:r>
      <w:r>
        <w:rPr>
          <w:color w:val="231F20"/>
          <w:spacing w:val="-6"/>
        </w:rPr>
        <w:t xml:space="preserve"> </w:t>
      </w:r>
      <w:r>
        <w:rPr>
          <w:color w:val="231F20"/>
        </w:rPr>
        <w:t>requirements</w:t>
      </w:r>
      <w:r>
        <w:rPr>
          <w:color w:val="231F20"/>
          <w:spacing w:val="-6"/>
        </w:rPr>
        <w:t xml:space="preserve"> </w:t>
      </w:r>
      <w:r>
        <w:rPr>
          <w:color w:val="231F20"/>
        </w:rPr>
        <w:t>under</w:t>
      </w:r>
      <w:r>
        <w:rPr>
          <w:color w:val="231F20"/>
          <w:spacing w:val="-6"/>
        </w:rPr>
        <w:t xml:space="preserve"> </w:t>
      </w:r>
      <w:r>
        <w:rPr>
          <w:color w:val="231F20"/>
        </w:rPr>
        <w:t>the NQF.</w:t>
      </w:r>
      <w:r>
        <w:rPr>
          <w:color w:val="231F20"/>
          <w:spacing w:val="-2"/>
        </w:rPr>
        <w:t xml:space="preserve"> </w:t>
      </w:r>
      <w:r>
        <w:rPr>
          <w:color w:val="231F20"/>
        </w:rPr>
        <w:t>For</w:t>
      </w:r>
      <w:r>
        <w:rPr>
          <w:color w:val="231F20"/>
          <w:spacing w:val="-2"/>
        </w:rPr>
        <w:t xml:space="preserve"> </w:t>
      </w:r>
      <w:r>
        <w:rPr>
          <w:color w:val="231F20"/>
        </w:rPr>
        <w:t>example,</w:t>
      </w:r>
      <w:r>
        <w:rPr>
          <w:color w:val="231F20"/>
          <w:spacing w:val="-2"/>
        </w:rPr>
        <w:t xml:space="preserve"> </w:t>
      </w:r>
      <w:r>
        <w:rPr>
          <w:color w:val="231F20"/>
        </w:rPr>
        <w:t>FDC</w:t>
      </w:r>
      <w:r>
        <w:rPr>
          <w:color w:val="231F20"/>
          <w:spacing w:val="-2"/>
        </w:rPr>
        <w:t xml:space="preserve"> </w:t>
      </w:r>
      <w:r>
        <w:rPr>
          <w:color w:val="231F20"/>
        </w:rPr>
        <w:t>educators</w:t>
      </w:r>
      <w:r>
        <w:rPr>
          <w:color w:val="231F20"/>
          <w:spacing w:val="-2"/>
        </w:rPr>
        <w:t xml:space="preserve"> </w:t>
      </w:r>
      <w:r>
        <w:rPr>
          <w:color w:val="231F20"/>
        </w:rPr>
        <w:t>would</w:t>
      </w:r>
      <w:r>
        <w:rPr>
          <w:color w:val="231F20"/>
          <w:spacing w:val="-2"/>
        </w:rPr>
        <w:t xml:space="preserve"> </w:t>
      </w:r>
      <w:r>
        <w:rPr>
          <w:color w:val="231F20"/>
        </w:rPr>
        <w:t>be</w:t>
      </w:r>
      <w:r>
        <w:rPr>
          <w:color w:val="231F20"/>
          <w:spacing w:val="-2"/>
        </w:rPr>
        <w:t xml:space="preserve"> </w:t>
      </w:r>
      <w:r>
        <w:rPr>
          <w:color w:val="231F20"/>
        </w:rPr>
        <w:t>required</w:t>
      </w:r>
      <w:r>
        <w:rPr>
          <w:color w:val="231F20"/>
          <w:spacing w:val="-2"/>
        </w:rPr>
        <w:t xml:space="preserve"> </w:t>
      </w:r>
      <w:r>
        <w:rPr>
          <w:color w:val="231F20"/>
        </w:rPr>
        <w:t>to</w:t>
      </w:r>
      <w:r>
        <w:rPr>
          <w:color w:val="231F20"/>
          <w:spacing w:val="-2"/>
        </w:rPr>
        <w:t xml:space="preserve"> </w:t>
      </w:r>
      <w:r>
        <w:rPr>
          <w:color w:val="231F20"/>
        </w:rPr>
        <w:t>display</w:t>
      </w:r>
      <w:r>
        <w:rPr>
          <w:color w:val="231F20"/>
          <w:spacing w:val="-2"/>
        </w:rPr>
        <w:t xml:space="preserve"> </w:t>
      </w:r>
      <w:r>
        <w:rPr>
          <w:color w:val="231F20"/>
        </w:rPr>
        <w:t>information</w:t>
      </w:r>
      <w:r>
        <w:rPr>
          <w:color w:val="231F20"/>
          <w:spacing w:val="-2"/>
        </w:rPr>
        <w:t xml:space="preserve"> </w:t>
      </w:r>
      <w:r>
        <w:rPr>
          <w:color w:val="231F20"/>
        </w:rPr>
        <w:t>relating</w:t>
      </w:r>
      <w:r>
        <w:rPr>
          <w:color w:val="231F20"/>
          <w:spacing w:val="-2"/>
        </w:rPr>
        <w:t xml:space="preserve"> </w:t>
      </w:r>
      <w:r>
        <w:rPr>
          <w:color w:val="231F20"/>
        </w:rPr>
        <w:t>to the areas used by the FDC service in the residence.</w:t>
      </w:r>
    </w:p>
    <w:p w14:paraId="1ED3004B" w14:textId="77777777" w:rsidR="00116B1A" w:rsidRDefault="005876AA">
      <w:pPr>
        <w:pStyle w:val="BodyText"/>
        <w:spacing w:before="113" w:line="273" w:lineRule="auto"/>
        <w:ind w:left="1669" w:right="270"/>
      </w:pPr>
      <w:r>
        <w:rPr>
          <w:color w:val="231F20"/>
        </w:rPr>
        <w:t>Under</w:t>
      </w:r>
      <w:r>
        <w:rPr>
          <w:color w:val="231F20"/>
          <w:spacing w:val="-13"/>
        </w:rPr>
        <w:t xml:space="preserve"> </w:t>
      </w:r>
      <w:r>
        <w:rPr>
          <w:color w:val="231F20"/>
        </w:rPr>
        <w:t>Option</w:t>
      </w:r>
      <w:r>
        <w:rPr>
          <w:color w:val="231F20"/>
          <w:spacing w:val="-13"/>
        </w:rPr>
        <w:t xml:space="preserve"> </w:t>
      </w:r>
      <w:r>
        <w:rPr>
          <w:color w:val="231F20"/>
        </w:rPr>
        <w:t>2,</w:t>
      </w:r>
      <w:r>
        <w:rPr>
          <w:color w:val="231F20"/>
          <w:spacing w:val="-13"/>
        </w:rPr>
        <w:t xml:space="preserve"> </w:t>
      </w:r>
      <w:r>
        <w:rPr>
          <w:color w:val="231F20"/>
        </w:rPr>
        <w:t>FDC</w:t>
      </w:r>
      <w:r>
        <w:rPr>
          <w:color w:val="231F20"/>
          <w:spacing w:val="-13"/>
        </w:rPr>
        <w:t xml:space="preserve"> </w:t>
      </w:r>
      <w:r>
        <w:rPr>
          <w:color w:val="231F20"/>
        </w:rPr>
        <w:t>educators</w:t>
      </w:r>
      <w:r>
        <w:rPr>
          <w:color w:val="231F20"/>
          <w:spacing w:val="-13"/>
        </w:rPr>
        <w:t xml:space="preserve"> </w:t>
      </w:r>
      <w:r>
        <w:rPr>
          <w:color w:val="231F20"/>
        </w:rPr>
        <w:t>must</w:t>
      </w:r>
      <w:r>
        <w:rPr>
          <w:color w:val="231F20"/>
          <w:spacing w:val="-13"/>
        </w:rPr>
        <w:t xml:space="preserve"> </w:t>
      </w:r>
      <w:r>
        <w:rPr>
          <w:color w:val="231F20"/>
        </w:rPr>
        <w:t>complete</w:t>
      </w:r>
      <w:r>
        <w:rPr>
          <w:color w:val="231F20"/>
          <w:spacing w:val="-13"/>
        </w:rPr>
        <w:t xml:space="preserve"> </w:t>
      </w:r>
      <w:r>
        <w:rPr>
          <w:color w:val="231F20"/>
        </w:rPr>
        <w:t>an</w:t>
      </w:r>
      <w:r>
        <w:rPr>
          <w:color w:val="231F20"/>
          <w:spacing w:val="-13"/>
        </w:rPr>
        <w:t xml:space="preserve"> </w:t>
      </w:r>
      <w:r>
        <w:rPr>
          <w:color w:val="231F20"/>
        </w:rPr>
        <w:t>approved</w:t>
      </w:r>
      <w:r>
        <w:rPr>
          <w:color w:val="231F20"/>
          <w:spacing w:val="-13"/>
        </w:rPr>
        <w:t xml:space="preserve"> </w:t>
      </w:r>
      <w:r>
        <w:rPr>
          <w:color w:val="231F20"/>
        </w:rPr>
        <w:t>early</w:t>
      </w:r>
      <w:r>
        <w:rPr>
          <w:color w:val="231F20"/>
          <w:spacing w:val="-13"/>
        </w:rPr>
        <w:t xml:space="preserve"> </w:t>
      </w:r>
      <w:r>
        <w:rPr>
          <w:color w:val="231F20"/>
        </w:rPr>
        <w:t>childhood</w:t>
      </w:r>
      <w:r>
        <w:rPr>
          <w:color w:val="231F20"/>
          <w:spacing w:val="-13"/>
        </w:rPr>
        <w:t xml:space="preserve"> </w:t>
      </w:r>
      <w:r>
        <w:rPr>
          <w:color w:val="231F20"/>
        </w:rPr>
        <w:t>qualification prior to commencing work as an FDC educator. Even though a very small proportion (approximately</w:t>
      </w:r>
      <w:r>
        <w:rPr>
          <w:color w:val="231F20"/>
          <w:spacing w:val="-1"/>
        </w:rPr>
        <w:t xml:space="preserve"> </w:t>
      </w:r>
      <w:r>
        <w:rPr>
          <w:color w:val="231F20"/>
        </w:rPr>
        <w:t>4%</w:t>
      </w:r>
      <w:r>
        <w:rPr>
          <w:color w:val="231F20"/>
          <w:position w:val="8"/>
          <w:sz w:val="13"/>
        </w:rPr>
        <w:t>61</w:t>
      </w:r>
      <w:r>
        <w:rPr>
          <w:color w:val="231F20"/>
        </w:rPr>
        <w:t>)</w:t>
      </w:r>
      <w:r>
        <w:rPr>
          <w:color w:val="231F20"/>
          <w:spacing w:val="-1"/>
        </w:rPr>
        <w:t xml:space="preserve"> </w:t>
      </w:r>
      <w:r>
        <w:rPr>
          <w:color w:val="231F20"/>
        </w:rPr>
        <w:t>of</w:t>
      </w:r>
      <w:r>
        <w:rPr>
          <w:color w:val="231F20"/>
          <w:spacing w:val="-1"/>
        </w:rPr>
        <w:t xml:space="preserve"> </w:t>
      </w:r>
      <w:r>
        <w:rPr>
          <w:color w:val="231F20"/>
        </w:rPr>
        <w:t>current</w:t>
      </w:r>
      <w:r>
        <w:rPr>
          <w:color w:val="231F20"/>
          <w:spacing w:val="-1"/>
        </w:rPr>
        <w:t xml:space="preserve"> </w:t>
      </w:r>
      <w:r>
        <w:rPr>
          <w:color w:val="231F20"/>
        </w:rPr>
        <w:t>FDC</w:t>
      </w:r>
      <w:r>
        <w:rPr>
          <w:color w:val="231F20"/>
          <w:spacing w:val="-1"/>
        </w:rPr>
        <w:t xml:space="preserve"> </w:t>
      </w:r>
      <w:r>
        <w:rPr>
          <w:color w:val="231F20"/>
        </w:rPr>
        <w:t>educators</w:t>
      </w:r>
      <w:r>
        <w:rPr>
          <w:color w:val="231F20"/>
          <w:spacing w:val="-1"/>
        </w:rPr>
        <w:t xml:space="preserve"> </w:t>
      </w:r>
      <w:r>
        <w:rPr>
          <w:color w:val="231F20"/>
        </w:rPr>
        <w:t>are</w:t>
      </w:r>
      <w:r>
        <w:rPr>
          <w:color w:val="231F20"/>
          <w:spacing w:val="-1"/>
        </w:rPr>
        <w:t xml:space="preserve"> </w:t>
      </w:r>
      <w:r>
        <w:rPr>
          <w:color w:val="231F20"/>
        </w:rPr>
        <w:t>not</w:t>
      </w:r>
      <w:r>
        <w:rPr>
          <w:color w:val="231F20"/>
          <w:spacing w:val="-1"/>
        </w:rPr>
        <w:t xml:space="preserve"> </w:t>
      </w:r>
      <w:r>
        <w:rPr>
          <w:color w:val="231F20"/>
        </w:rPr>
        <w:t>yet</w:t>
      </w:r>
      <w:r>
        <w:rPr>
          <w:color w:val="231F20"/>
          <w:spacing w:val="-1"/>
        </w:rPr>
        <w:t xml:space="preserve"> </w:t>
      </w:r>
      <w:r>
        <w:rPr>
          <w:color w:val="231F20"/>
        </w:rPr>
        <w:t>qualified,</w:t>
      </w:r>
      <w:r>
        <w:rPr>
          <w:color w:val="231F20"/>
          <w:spacing w:val="-1"/>
        </w:rPr>
        <w:t xml:space="preserve"> </w:t>
      </w:r>
      <w:r>
        <w:rPr>
          <w:color w:val="231F20"/>
        </w:rPr>
        <w:t>increasing qualification</w:t>
      </w:r>
      <w:r>
        <w:rPr>
          <w:color w:val="231F20"/>
          <w:spacing w:val="-13"/>
        </w:rPr>
        <w:t xml:space="preserve"> </w:t>
      </w:r>
      <w:r>
        <w:rPr>
          <w:color w:val="231F20"/>
        </w:rPr>
        <w:t>requirements</w:t>
      </w:r>
      <w:r>
        <w:rPr>
          <w:color w:val="231F20"/>
          <w:spacing w:val="-13"/>
        </w:rPr>
        <w:t xml:space="preserve"> </w:t>
      </w:r>
      <w:r>
        <w:rPr>
          <w:color w:val="231F20"/>
        </w:rPr>
        <w:t>will</w:t>
      </w:r>
      <w:r>
        <w:rPr>
          <w:color w:val="231F20"/>
          <w:spacing w:val="-13"/>
        </w:rPr>
        <w:t xml:space="preserve"> </w:t>
      </w:r>
      <w:r>
        <w:rPr>
          <w:color w:val="231F20"/>
        </w:rPr>
        <w:t>increase</w:t>
      </w:r>
      <w:r>
        <w:rPr>
          <w:color w:val="231F20"/>
          <w:spacing w:val="-13"/>
        </w:rPr>
        <w:t xml:space="preserve"> </w:t>
      </w:r>
      <w:r>
        <w:rPr>
          <w:color w:val="231F20"/>
        </w:rPr>
        <w:t>the</w:t>
      </w:r>
      <w:r>
        <w:rPr>
          <w:color w:val="231F20"/>
          <w:spacing w:val="-13"/>
        </w:rPr>
        <w:t xml:space="preserve"> </w:t>
      </w:r>
      <w:r>
        <w:rPr>
          <w:color w:val="231F20"/>
        </w:rPr>
        <w:t>entry</w:t>
      </w:r>
      <w:r>
        <w:rPr>
          <w:color w:val="231F20"/>
          <w:spacing w:val="-13"/>
        </w:rPr>
        <w:t xml:space="preserve"> </w:t>
      </w:r>
      <w:r>
        <w:rPr>
          <w:color w:val="231F20"/>
        </w:rPr>
        <w:t>barriers</w:t>
      </w:r>
      <w:r>
        <w:rPr>
          <w:color w:val="231F20"/>
          <w:spacing w:val="-13"/>
        </w:rPr>
        <w:t xml:space="preserve"> </w:t>
      </w:r>
      <w:r>
        <w:rPr>
          <w:color w:val="231F20"/>
        </w:rPr>
        <w:t>for</w:t>
      </w:r>
      <w:r>
        <w:rPr>
          <w:color w:val="231F20"/>
          <w:spacing w:val="-13"/>
        </w:rPr>
        <w:t xml:space="preserve"> </w:t>
      </w:r>
      <w:r>
        <w:rPr>
          <w:color w:val="231F20"/>
        </w:rPr>
        <w:t>prospective</w:t>
      </w:r>
      <w:r>
        <w:rPr>
          <w:color w:val="231F20"/>
          <w:spacing w:val="-13"/>
        </w:rPr>
        <w:t xml:space="preserve"> </w:t>
      </w:r>
      <w:r>
        <w:rPr>
          <w:color w:val="231F20"/>
        </w:rPr>
        <w:t>educators.</w:t>
      </w:r>
      <w:r>
        <w:rPr>
          <w:color w:val="231F20"/>
          <w:spacing w:val="-13"/>
        </w:rPr>
        <w:t xml:space="preserve"> </w:t>
      </w:r>
      <w:r>
        <w:rPr>
          <w:color w:val="231F20"/>
        </w:rPr>
        <w:t>This may result in delays of prospective FDC educators opening their services, and reducing access</w:t>
      </w:r>
      <w:r>
        <w:rPr>
          <w:color w:val="231F20"/>
          <w:spacing w:val="-1"/>
        </w:rPr>
        <w:t xml:space="preserve"> </w:t>
      </w:r>
      <w:r>
        <w:rPr>
          <w:color w:val="231F20"/>
        </w:rPr>
        <w:t>for</w:t>
      </w:r>
      <w:r>
        <w:rPr>
          <w:color w:val="231F20"/>
          <w:spacing w:val="-1"/>
        </w:rPr>
        <w:t xml:space="preserve"> </w:t>
      </w:r>
      <w:r>
        <w:rPr>
          <w:color w:val="231F20"/>
        </w:rPr>
        <w:t>families</w:t>
      </w:r>
      <w:r>
        <w:rPr>
          <w:color w:val="231F20"/>
          <w:spacing w:val="-1"/>
        </w:rPr>
        <w:t xml:space="preserve"> </w:t>
      </w:r>
      <w:r>
        <w:rPr>
          <w:color w:val="231F20"/>
        </w:rPr>
        <w:t>seeking</w:t>
      </w:r>
      <w:r>
        <w:rPr>
          <w:color w:val="231F20"/>
          <w:spacing w:val="-1"/>
        </w:rPr>
        <w:t xml:space="preserve"> </w:t>
      </w:r>
      <w:r>
        <w:rPr>
          <w:color w:val="231F20"/>
        </w:rPr>
        <w:t>FDC</w:t>
      </w:r>
      <w:r>
        <w:rPr>
          <w:color w:val="231F20"/>
          <w:spacing w:val="-1"/>
        </w:rPr>
        <w:t xml:space="preserve"> </w:t>
      </w:r>
      <w:r>
        <w:rPr>
          <w:color w:val="231F20"/>
        </w:rPr>
        <w:t>services.</w:t>
      </w:r>
      <w:r>
        <w:rPr>
          <w:color w:val="231F20"/>
          <w:spacing w:val="-1"/>
        </w:rPr>
        <w:t xml:space="preserve"> </w:t>
      </w:r>
      <w:r>
        <w:rPr>
          <w:color w:val="231F20"/>
        </w:rPr>
        <w:t>From</w:t>
      </w:r>
      <w:r>
        <w:rPr>
          <w:color w:val="231F20"/>
          <w:spacing w:val="-1"/>
        </w:rPr>
        <w:t xml:space="preserve"> </w:t>
      </w:r>
      <w:r>
        <w:rPr>
          <w:color w:val="231F20"/>
        </w:rPr>
        <w:t>a</w:t>
      </w:r>
      <w:r>
        <w:rPr>
          <w:color w:val="231F20"/>
          <w:spacing w:val="-1"/>
        </w:rPr>
        <w:t xml:space="preserve"> </w:t>
      </w:r>
      <w:r>
        <w:rPr>
          <w:color w:val="231F20"/>
        </w:rPr>
        <w:t>market</w:t>
      </w:r>
      <w:r>
        <w:rPr>
          <w:color w:val="231F20"/>
          <w:spacing w:val="-1"/>
        </w:rPr>
        <w:t xml:space="preserve"> </w:t>
      </w:r>
      <w:r>
        <w:rPr>
          <w:color w:val="231F20"/>
        </w:rPr>
        <w:t>perspective,</w:t>
      </w:r>
      <w:r>
        <w:rPr>
          <w:color w:val="231F20"/>
          <w:spacing w:val="-1"/>
        </w:rPr>
        <w:t xml:space="preserve"> </w:t>
      </w:r>
      <w:r>
        <w:rPr>
          <w:color w:val="231F20"/>
        </w:rPr>
        <w:t>this</w:t>
      </w:r>
      <w:r>
        <w:rPr>
          <w:color w:val="231F20"/>
          <w:spacing w:val="-1"/>
        </w:rPr>
        <w:t xml:space="preserve"> </w:t>
      </w:r>
      <w:r>
        <w:rPr>
          <w:color w:val="231F20"/>
        </w:rPr>
        <w:t>restriction</w:t>
      </w:r>
    </w:p>
    <w:p w14:paraId="1ED3004C" w14:textId="77777777" w:rsidR="00116B1A" w:rsidRDefault="005876AA">
      <w:pPr>
        <w:pStyle w:val="BodyText"/>
        <w:spacing w:line="273" w:lineRule="auto"/>
        <w:ind w:left="1669" w:right="656"/>
      </w:pPr>
      <w:r>
        <w:rPr>
          <w:color w:val="231F20"/>
        </w:rPr>
        <w:t>may</w:t>
      </w:r>
      <w:r>
        <w:rPr>
          <w:color w:val="231F20"/>
          <w:spacing w:val="-7"/>
        </w:rPr>
        <w:t xml:space="preserve"> </w:t>
      </w:r>
      <w:r>
        <w:rPr>
          <w:color w:val="231F20"/>
        </w:rPr>
        <w:t>also</w:t>
      </w:r>
      <w:r>
        <w:rPr>
          <w:color w:val="231F20"/>
          <w:spacing w:val="-7"/>
        </w:rPr>
        <w:t xml:space="preserve"> </w:t>
      </w:r>
      <w:r>
        <w:rPr>
          <w:color w:val="231F20"/>
        </w:rPr>
        <w:t>increase</w:t>
      </w:r>
      <w:r>
        <w:rPr>
          <w:color w:val="231F20"/>
          <w:spacing w:val="-7"/>
        </w:rPr>
        <w:t xml:space="preserve"> </w:t>
      </w:r>
      <w:r>
        <w:rPr>
          <w:color w:val="231F20"/>
        </w:rPr>
        <w:t>overall</w:t>
      </w:r>
      <w:r>
        <w:rPr>
          <w:color w:val="231F20"/>
          <w:spacing w:val="-7"/>
        </w:rPr>
        <w:t xml:space="preserve"> </w:t>
      </w:r>
      <w:r>
        <w:rPr>
          <w:color w:val="231F20"/>
        </w:rPr>
        <w:t>competition</w:t>
      </w:r>
      <w:r>
        <w:rPr>
          <w:color w:val="231F20"/>
          <w:spacing w:val="-7"/>
        </w:rPr>
        <w:t xml:space="preserve"> </w:t>
      </w:r>
      <w:r>
        <w:rPr>
          <w:color w:val="231F20"/>
        </w:rPr>
        <w:t>and</w:t>
      </w:r>
      <w:r>
        <w:rPr>
          <w:color w:val="231F20"/>
          <w:spacing w:val="-7"/>
        </w:rPr>
        <w:t xml:space="preserve"> </w:t>
      </w:r>
      <w:r>
        <w:rPr>
          <w:color w:val="231F20"/>
        </w:rPr>
        <w:t>revenue</w:t>
      </w:r>
      <w:r>
        <w:rPr>
          <w:color w:val="231F20"/>
          <w:spacing w:val="-7"/>
        </w:rPr>
        <w:t xml:space="preserve"> </w:t>
      </w:r>
      <w:r>
        <w:rPr>
          <w:color w:val="231F20"/>
        </w:rPr>
        <w:t>for</w:t>
      </w:r>
      <w:r>
        <w:rPr>
          <w:color w:val="231F20"/>
          <w:spacing w:val="-7"/>
        </w:rPr>
        <w:t xml:space="preserve"> </w:t>
      </w:r>
      <w:r>
        <w:rPr>
          <w:color w:val="231F20"/>
        </w:rPr>
        <w:t>qualified</w:t>
      </w:r>
      <w:r>
        <w:rPr>
          <w:color w:val="231F20"/>
          <w:spacing w:val="-7"/>
        </w:rPr>
        <w:t xml:space="preserve"> </w:t>
      </w:r>
      <w:r>
        <w:rPr>
          <w:color w:val="231F20"/>
        </w:rPr>
        <w:t>FDC</w:t>
      </w:r>
      <w:r>
        <w:rPr>
          <w:color w:val="231F20"/>
          <w:spacing w:val="-7"/>
        </w:rPr>
        <w:t xml:space="preserve"> </w:t>
      </w:r>
      <w:r>
        <w:rPr>
          <w:color w:val="231F20"/>
        </w:rPr>
        <w:t>educators.</w:t>
      </w:r>
      <w:r>
        <w:rPr>
          <w:color w:val="231F20"/>
          <w:spacing w:val="-7"/>
        </w:rPr>
        <w:t xml:space="preserve"> </w:t>
      </w:r>
      <w:r>
        <w:rPr>
          <w:color w:val="231F20"/>
        </w:rPr>
        <w:t xml:space="preserve">This </w:t>
      </w:r>
      <w:r>
        <w:rPr>
          <w:color w:val="231F20"/>
          <w:spacing w:val="-2"/>
        </w:rPr>
        <w:t>is</w:t>
      </w:r>
      <w:r>
        <w:rPr>
          <w:color w:val="231F20"/>
          <w:spacing w:val="-4"/>
        </w:rPr>
        <w:t xml:space="preserve"> </w:t>
      </w:r>
      <w:r>
        <w:rPr>
          <w:color w:val="231F20"/>
          <w:spacing w:val="-2"/>
        </w:rPr>
        <w:t>because</w:t>
      </w:r>
      <w:r>
        <w:rPr>
          <w:color w:val="231F20"/>
          <w:spacing w:val="-4"/>
        </w:rPr>
        <w:t xml:space="preserve"> </w:t>
      </w:r>
      <w:r>
        <w:rPr>
          <w:color w:val="231F20"/>
          <w:spacing w:val="-2"/>
        </w:rPr>
        <w:t>a</w:t>
      </w:r>
      <w:r>
        <w:rPr>
          <w:color w:val="231F20"/>
          <w:spacing w:val="-4"/>
        </w:rPr>
        <w:t xml:space="preserve"> </w:t>
      </w:r>
      <w:r>
        <w:rPr>
          <w:color w:val="231F20"/>
          <w:spacing w:val="-2"/>
        </w:rPr>
        <w:t>potential</w:t>
      </w:r>
      <w:r>
        <w:rPr>
          <w:color w:val="231F20"/>
          <w:spacing w:val="-4"/>
        </w:rPr>
        <w:t xml:space="preserve"> </w:t>
      </w:r>
      <w:r>
        <w:rPr>
          <w:color w:val="231F20"/>
          <w:spacing w:val="-2"/>
        </w:rPr>
        <w:t>reduction</w:t>
      </w:r>
      <w:r>
        <w:rPr>
          <w:color w:val="231F20"/>
          <w:spacing w:val="-4"/>
        </w:rPr>
        <w:t xml:space="preserve"> </w:t>
      </w:r>
      <w:r>
        <w:rPr>
          <w:color w:val="231F20"/>
          <w:spacing w:val="-2"/>
        </w:rPr>
        <w:t>in</w:t>
      </w:r>
      <w:r>
        <w:rPr>
          <w:color w:val="231F20"/>
          <w:spacing w:val="-4"/>
        </w:rPr>
        <w:t xml:space="preserve"> </w:t>
      </w:r>
      <w:r>
        <w:rPr>
          <w:color w:val="231F20"/>
          <w:spacing w:val="-2"/>
        </w:rPr>
        <w:t>workforce</w:t>
      </w:r>
      <w:r>
        <w:rPr>
          <w:color w:val="231F20"/>
          <w:spacing w:val="-4"/>
        </w:rPr>
        <w:t xml:space="preserve"> </w:t>
      </w:r>
      <w:r>
        <w:rPr>
          <w:color w:val="231F20"/>
          <w:spacing w:val="-2"/>
        </w:rPr>
        <w:t>numbers</w:t>
      </w:r>
      <w:r>
        <w:rPr>
          <w:color w:val="231F20"/>
          <w:spacing w:val="-4"/>
        </w:rPr>
        <w:t xml:space="preserve"> </w:t>
      </w:r>
      <w:r>
        <w:rPr>
          <w:color w:val="231F20"/>
          <w:spacing w:val="-2"/>
        </w:rPr>
        <w:t>would</w:t>
      </w:r>
      <w:r>
        <w:rPr>
          <w:color w:val="231F20"/>
          <w:spacing w:val="-4"/>
        </w:rPr>
        <w:t xml:space="preserve"> </w:t>
      </w:r>
      <w:r>
        <w:rPr>
          <w:color w:val="231F20"/>
          <w:spacing w:val="-2"/>
        </w:rPr>
        <w:t>likely</w:t>
      </w:r>
      <w:r>
        <w:rPr>
          <w:color w:val="231F20"/>
          <w:spacing w:val="-4"/>
        </w:rPr>
        <w:t xml:space="preserve"> </w:t>
      </w:r>
      <w:r>
        <w:rPr>
          <w:color w:val="231F20"/>
          <w:spacing w:val="-2"/>
        </w:rPr>
        <w:t>lead</w:t>
      </w:r>
      <w:r>
        <w:rPr>
          <w:color w:val="231F20"/>
          <w:spacing w:val="-4"/>
        </w:rPr>
        <w:t xml:space="preserve"> </w:t>
      </w:r>
      <w:r>
        <w:rPr>
          <w:color w:val="231F20"/>
          <w:spacing w:val="-2"/>
        </w:rPr>
        <w:t>to</w:t>
      </w:r>
      <w:r>
        <w:rPr>
          <w:color w:val="231F20"/>
          <w:spacing w:val="-4"/>
        </w:rPr>
        <w:t xml:space="preserve"> </w:t>
      </w:r>
      <w:r>
        <w:rPr>
          <w:color w:val="231F20"/>
          <w:spacing w:val="-2"/>
        </w:rPr>
        <w:t>a</w:t>
      </w:r>
      <w:r>
        <w:rPr>
          <w:color w:val="231F20"/>
          <w:spacing w:val="-4"/>
        </w:rPr>
        <w:t xml:space="preserve"> </w:t>
      </w:r>
      <w:r>
        <w:rPr>
          <w:color w:val="231F20"/>
          <w:spacing w:val="-2"/>
        </w:rPr>
        <w:t>reduced</w:t>
      </w:r>
    </w:p>
    <w:p w14:paraId="1ED3004D" w14:textId="77777777" w:rsidR="00116B1A" w:rsidRDefault="005876AA">
      <w:pPr>
        <w:pStyle w:val="BodyText"/>
        <w:ind w:left="1669"/>
      </w:pPr>
      <w:r>
        <w:rPr>
          <w:color w:val="231F20"/>
        </w:rPr>
        <w:t>supply</w:t>
      </w:r>
      <w:r>
        <w:rPr>
          <w:color w:val="231F20"/>
          <w:spacing w:val="-12"/>
        </w:rPr>
        <w:t xml:space="preserve"> </w:t>
      </w:r>
      <w:r>
        <w:rPr>
          <w:color w:val="231F20"/>
        </w:rPr>
        <w:t>of</w:t>
      </w:r>
      <w:r>
        <w:rPr>
          <w:color w:val="231F20"/>
          <w:spacing w:val="-12"/>
        </w:rPr>
        <w:t xml:space="preserve"> </w:t>
      </w:r>
      <w:r>
        <w:rPr>
          <w:color w:val="231F20"/>
        </w:rPr>
        <w:t>places,</w:t>
      </w:r>
      <w:r>
        <w:rPr>
          <w:color w:val="231F20"/>
          <w:spacing w:val="-12"/>
        </w:rPr>
        <w:t xml:space="preserve"> </w:t>
      </w:r>
      <w:r>
        <w:rPr>
          <w:color w:val="231F20"/>
        </w:rPr>
        <w:t>increasing</w:t>
      </w:r>
      <w:r>
        <w:rPr>
          <w:color w:val="231F20"/>
          <w:spacing w:val="-11"/>
        </w:rPr>
        <w:t xml:space="preserve"> </w:t>
      </w:r>
      <w:r>
        <w:rPr>
          <w:color w:val="231F20"/>
        </w:rPr>
        <w:t>the</w:t>
      </w:r>
      <w:r>
        <w:rPr>
          <w:color w:val="231F20"/>
          <w:spacing w:val="-12"/>
        </w:rPr>
        <w:t xml:space="preserve"> </w:t>
      </w:r>
      <w:r>
        <w:rPr>
          <w:color w:val="231F20"/>
        </w:rPr>
        <w:t>demand</w:t>
      </w:r>
      <w:r>
        <w:rPr>
          <w:color w:val="231F20"/>
          <w:spacing w:val="-12"/>
        </w:rPr>
        <w:t xml:space="preserve"> </w:t>
      </w:r>
      <w:r>
        <w:rPr>
          <w:color w:val="231F20"/>
        </w:rPr>
        <w:t>for</w:t>
      </w:r>
      <w:r>
        <w:rPr>
          <w:color w:val="231F20"/>
          <w:spacing w:val="-12"/>
        </w:rPr>
        <w:t xml:space="preserve"> </w:t>
      </w:r>
      <w:r>
        <w:rPr>
          <w:color w:val="231F20"/>
        </w:rPr>
        <w:t>existing</w:t>
      </w:r>
      <w:r>
        <w:rPr>
          <w:color w:val="231F20"/>
          <w:spacing w:val="-11"/>
        </w:rPr>
        <w:t xml:space="preserve"> </w:t>
      </w:r>
      <w:r>
        <w:rPr>
          <w:color w:val="231F20"/>
        </w:rPr>
        <w:t>places</w:t>
      </w:r>
      <w:r>
        <w:rPr>
          <w:color w:val="231F20"/>
          <w:spacing w:val="-12"/>
        </w:rPr>
        <w:t xml:space="preserve"> </w:t>
      </w:r>
      <w:r>
        <w:rPr>
          <w:color w:val="231F20"/>
        </w:rPr>
        <w:t>in</w:t>
      </w:r>
      <w:r>
        <w:rPr>
          <w:color w:val="231F20"/>
          <w:spacing w:val="-12"/>
        </w:rPr>
        <w:t xml:space="preserve"> </w:t>
      </w:r>
      <w:r>
        <w:rPr>
          <w:color w:val="231F20"/>
        </w:rPr>
        <w:t>FDC</w:t>
      </w:r>
      <w:r>
        <w:rPr>
          <w:color w:val="231F20"/>
          <w:spacing w:val="-12"/>
        </w:rPr>
        <w:t xml:space="preserve"> </w:t>
      </w:r>
      <w:r>
        <w:rPr>
          <w:color w:val="231F20"/>
        </w:rPr>
        <w:t>services</w:t>
      </w:r>
      <w:r>
        <w:rPr>
          <w:color w:val="231F20"/>
          <w:spacing w:val="-11"/>
        </w:rPr>
        <w:t xml:space="preserve"> </w:t>
      </w:r>
      <w:r>
        <w:rPr>
          <w:color w:val="231F20"/>
        </w:rPr>
        <w:t>for</w:t>
      </w:r>
      <w:r>
        <w:rPr>
          <w:color w:val="231F20"/>
          <w:spacing w:val="-12"/>
        </w:rPr>
        <w:t xml:space="preserve"> </w:t>
      </w:r>
      <w:r>
        <w:rPr>
          <w:color w:val="231F20"/>
          <w:spacing w:val="-2"/>
        </w:rPr>
        <w:t>families.</w:t>
      </w:r>
    </w:p>
    <w:p w14:paraId="1ED3004E" w14:textId="77777777" w:rsidR="00116B1A" w:rsidRDefault="00116B1A">
      <w:pPr>
        <w:sectPr w:rsidR="00116B1A">
          <w:pgSz w:w="11910" w:h="16840"/>
          <w:pgMar w:top="1980" w:right="1020" w:bottom="940" w:left="740" w:header="788" w:footer="742" w:gutter="0"/>
          <w:cols w:space="720"/>
        </w:sectPr>
      </w:pPr>
    </w:p>
    <w:p w14:paraId="1ED3004F" w14:textId="77777777" w:rsidR="00116B1A" w:rsidRDefault="00116B1A">
      <w:pPr>
        <w:pStyle w:val="BodyText"/>
        <w:rPr>
          <w:sz w:val="20"/>
        </w:rPr>
      </w:pPr>
    </w:p>
    <w:p w14:paraId="1ED30050" w14:textId="77777777" w:rsidR="00116B1A" w:rsidRDefault="00116B1A">
      <w:pPr>
        <w:pStyle w:val="BodyText"/>
        <w:spacing w:before="4"/>
        <w:rPr>
          <w:sz w:val="18"/>
        </w:rPr>
      </w:pPr>
    </w:p>
    <w:p w14:paraId="1ED30051" w14:textId="77777777" w:rsidR="00116B1A" w:rsidRDefault="005876AA">
      <w:pPr>
        <w:pStyle w:val="BodyText"/>
        <w:spacing w:before="111" w:line="273" w:lineRule="auto"/>
        <w:ind w:left="1669" w:right="559"/>
      </w:pPr>
      <w:bookmarkStart w:id="93" w:name="_bookmark39"/>
      <w:bookmarkEnd w:id="93"/>
      <w:r>
        <w:rPr>
          <w:color w:val="231F20"/>
        </w:rPr>
        <w:t xml:space="preserve">The single-educator model of FDC may also mean that FDC educators will require additional time to understand the updated requirements and regulations as a result </w:t>
      </w:r>
      <w:r>
        <w:rPr>
          <w:color w:val="231F20"/>
          <w:spacing w:val="-2"/>
        </w:rPr>
        <w:t>of</w:t>
      </w:r>
      <w:r>
        <w:rPr>
          <w:color w:val="231F20"/>
          <w:spacing w:val="-7"/>
        </w:rPr>
        <w:t xml:space="preserve"> </w:t>
      </w:r>
      <w:r>
        <w:rPr>
          <w:color w:val="231F20"/>
          <w:spacing w:val="-2"/>
        </w:rPr>
        <w:t>changes</w:t>
      </w:r>
      <w:r>
        <w:rPr>
          <w:color w:val="231F20"/>
          <w:spacing w:val="-7"/>
        </w:rPr>
        <w:t xml:space="preserve"> </w:t>
      </w:r>
      <w:r>
        <w:rPr>
          <w:color w:val="231F20"/>
          <w:spacing w:val="-2"/>
        </w:rPr>
        <w:t>under</w:t>
      </w:r>
      <w:r>
        <w:rPr>
          <w:color w:val="231F20"/>
          <w:spacing w:val="-7"/>
        </w:rPr>
        <w:t xml:space="preserve"> </w:t>
      </w:r>
      <w:r>
        <w:rPr>
          <w:color w:val="231F20"/>
          <w:spacing w:val="-2"/>
        </w:rPr>
        <w:t>Option</w:t>
      </w:r>
      <w:r>
        <w:rPr>
          <w:color w:val="231F20"/>
          <w:spacing w:val="-7"/>
        </w:rPr>
        <w:t xml:space="preserve"> </w:t>
      </w:r>
      <w:r>
        <w:rPr>
          <w:color w:val="231F20"/>
          <w:spacing w:val="-2"/>
        </w:rPr>
        <w:t>2,</w:t>
      </w:r>
      <w:r>
        <w:rPr>
          <w:color w:val="231F20"/>
          <w:spacing w:val="-7"/>
        </w:rPr>
        <w:t xml:space="preserve"> </w:t>
      </w:r>
      <w:r>
        <w:rPr>
          <w:color w:val="231F20"/>
          <w:spacing w:val="-2"/>
        </w:rPr>
        <w:t>for</w:t>
      </w:r>
      <w:r>
        <w:rPr>
          <w:color w:val="231F20"/>
          <w:spacing w:val="-7"/>
        </w:rPr>
        <w:t xml:space="preserve"> </w:t>
      </w:r>
      <w:r>
        <w:rPr>
          <w:color w:val="231F20"/>
          <w:spacing w:val="-2"/>
        </w:rPr>
        <w:t>example</w:t>
      </w:r>
      <w:r>
        <w:rPr>
          <w:color w:val="231F20"/>
          <w:spacing w:val="-7"/>
        </w:rPr>
        <w:t xml:space="preserve"> </w:t>
      </w:r>
      <w:r>
        <w:rPr>
          <w:color w:val="231F20"/>
          <w:spacing w:val="-2"/>
        </w:rPr>
        <w:t>reporting</w:t>
      </w:r>
      <w:r>
        <w:rPr>
          <w:color w:val="231F20"/>
          <w:spacing w:val="-7"/>
        </w:rPr>
        <w:t xml:space="preserve"> </w:t>
      </w:r>
      <w:r>
        <w:rPr>
          <w:color w:val="231F20"/>
          <w:spacing w:val="-2"/>
        </w:rPr>
        <w:t>requirements</w:t>
      </w:r>
      <w:r>
        <w:rPr>
          <w:color w:val="231F20"/>
          <w:spacing w:val="-7"/>
        </w:rPr>
        <w:t xml:space="preserve"> </w:t>
      </w:r>
      <w:r>
        <w:rPr>
          <w:color w:val="231F20"/>
          <w:spacing w:val="-2"/>
        </w:rPr>
        <w:t>for</w:t>
      </w:r>
      <w:r>
        <w:rPr>
          <w:color w:val="231F20"/>
          <w:spacing w:val="-7"/>
        </w:rPr>
        <w:t xml:space="preserve"> </w:t>
      </w:r>
      <w:r>
        <w:rPr>
          <w:color w:val="231F20"/>
          <w:spacing w:val="-2"/>
        </w:rPr>
        <w:t>young</w:t>
      </w:r>
      <w:r>
        <w:rPr>
          <w:color w:val="231F20"/>
          <w:spacing w:val="-7"/>
        </w:rPr>
        <w:t xml:space="preserve"> </w:t>
      </w:r>
      <w:r>
        <w:rPr>
          <w:color w:val="231F20"/>
          <w:spacing w:val="-2"/>
        </w:rPr>
        <w:t>people</w:t>
      </w:r>
      <w:r>
        <w:rPr>
          <w:color w:val="231F20"/>
          <w:spacing w:val="-7"/>
        </w:rPr>
        <w:t xml:space="preserve"> </w:t>
      </w:r>
      <w:r>
        <w:rPr>
          <w:color w:val="231F20"/>
          <w:spacing w:val="-2"/>
        </w:rPr>
        <w:t xml:space="preserve">who </w:t>
      </w:r>
      <w:r>
        <w:rPr>
          <w:color w:val="231F20"/>
        </w:rPr>
        <w:t>reside at the FDC premise that are charged with serious offences.</w:t>
      </w:r>
    </w:p>
    <w:p w14:paraId="1ED30052" w14:textId="77777777" w:rsidR="00116B1A" w:rsidRDefault="005876AA">
      <w:pPr>
        <w:spacing w:before="180"/>
        <w:ind w:left="1669"/>
        <w:rPr>
          <w:rFonts w:ascii="Arial Narrow"/>
          <w:i/>
          <w:sz w:val="23"/>
        </w:rPr>
      </w:pPr>
      <w:r>
        <w:rPr>
          <w:rFonts w:ascii="Arial Narrow"/>
          <w:i/>
          <w:color w:val="1895D3"/>
          <w:w w:val="105"/>
          <w:sz w:val="23"/>
        </w:rPr>
        <w:t>Families</w:t>
      </w:r>
      <w:r>
        <w:rPr>
          <w:rFonts w:ascii="Arial Narrow"/>
          <w:i/>
          <w:color w:val="1895D3"/>
          <w:spacing w:val="12"/>
          <w:w w:val="105"/>
          <w:sz w:val="23"/>
        </w:rPr>
        <w:t xml:space="preserve"> </w:t>
      </w:r>
      <w:r>
        <w:rPr>
          <w:rFonts w:ascii="Arial Narrow"/>
          <w:i/>
          <w:color w:val="1895D3"/>
          <w:w w:val="105"/>
          <w:sz w:val="23"/>
        </w:rPr>
        <w:t>and</w:t>
      </w:r>
      <w:r>
        <w:rPr>
          <w:rFonts w:ascii="Arial Narrow"/>
          <w:i/>
          <w:color w:val="1895D3"/>
          <w:spacing w:val="12"/>
          <w:w w:val="105"/>
          <w:sz w:val="23"/>
        </w:rPr>
        <w:t xml:space="preserve"> </w:t>
      </w:r>
      <w:r>
        <w:rPr>
          <w:rFonts w:ascii="Arial Narrow"/>
          <w:i/>
          <w:color w:val="1895D3"/>
          <w:spacing w:val="-2"/>
          <w:w w:val="105"/>
          <w:sz w:val="23"/>
        </w:rPr>
        <w:t>communities</w:t>
      </w:r>
    </w:p>
    <w:p w14:paraId="1ED30053" w14:textId="77777777" w:rsidR="00116B1A" w:rsidRDefault="005876AA">
      <w:pPr>
        <w:pStyle w:val="BodyText"/>
        <w:spacing w:before="137" w:line="273" w:lineRule="auto"/>
        <w:ind w:left="1669" w:right="245"/>
      </w:pPr>
      <w:r>
        <w:rPr>
          <w:color w:val="231F20"/>
        </w:rPr>
        <w:t>Option 2 recommends that parents receive additional information and guidance from regulatory</w:t>
      </w:r>
      <w:r>
        <w:rPr>
          <w:color w:val="231F20"/>
          <w:spacing w:val="-1"/>
        </w:rPr>
        <w:t xml:space="preserve"> </w:t>
      </w:r>
      <w:r>
        <w:rPr>
          <w:color w:val="231F20"/>
        </w:rPr>
        <w:t>authorities</w:t>
      </w:r>
      <w:r>
        <w:rPr>
          <w:color w:val="231F20"/>
          <w:spacing w:val="-1"/>
        </w:rPr>
        <w:t xml:space="preserve"> </w:t>
      </w:r>
      <w:r>
        <w:rPr>
          <w:color w:val="231F20"/>
        </w:rPr>
        <w:t>and</w:t>
      </w:r>
      <w:r>
        <w:rPr>
          <w:color w:val="231F20"/>
          <w:spacing w:val="-1"/>
        </w:rPr>
        <w:t xml:space="preserve"> </w:t>
      </w:r>
      <w:r>
        <w:rPr>
          <w:color w:val="231F20"/>
        </w:rPr>
        <w:t>services</w:t>
      </w:r>
      <w:r>
        <w:rPr>
          <w:color w:val="231F20"/>
          <w:spacing w:val="-1"/>
        </w:rPr>
        <w:t xml:space="preserve"> </w:t>
      </w:r>
      <w:r>
        <w:rPr>
          <w:color w:val="231F20"/>
        </w:rPr>
        <w:t>on</w:t>
      </w:r>
      <w:r>
        <w:rPr>
          <w:color w:val="231F20"/>
          <w:spacing w:val="-1"/>
        </w:rPr>
        <w:t xml:space="preserve"> </w:t>
      </w:r>
      <w:r>
        <w:rPr>
          <w:color w:val="231F20"/>
        </w:rPr>
        <w:t>several</w:t>
      </w:r>
      <w:r>
        <w:rPr>
          <w:color w:val="231F20"/>
          <w:spacing w:val="-1"/>
        </w:rPr>
        <w:t xml:space="preserve"> </w:t>
      </w:r>
      <w:r>
        <w:rPr>
          <w:color w:val="231F20"/>
        </w:rPr>
        <w:t>issues.</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expected</w:t>
      </w:r>
      <w:r>
        <w:rPr>
          <w:color w:val="231F20"/>
          <w:spacing w:val="-1"/>
        </w:rPr>
        <w:t xml:space="preserve"> </w:t>
      </w:r>
      <w:r>
        <w:rPr>
          <w:color w:val="231F20"/>
        </w:rPr>
        <w:t>that</w:t>
      </w:r>
      <w:r>
        <w:rPr>
          <w:color w:val="231F20"/>
          <w:spacing w:val="-1"/>
        </w:rPr>
        <w:t xml:space="preserve"> </w:t>
      </w:r>
      <w:r>
        <w:rPr>
          <w:color w:val="231F20"/>
        </w:rPr>
        <w:t>parents</w:t>
      </w:r>
      <w:r>
        <w:rPr>
          <w:color w:val="231F20"/>
          <w:spacing w:val="-1"/>
        </w:rPr>
        <w:t xml:space="preserve"> </w:t>
      </w:r>
      <w:r>
        <w:rPr>
          <w:color w:val="231F20"/>
        </w:rPr>
        <w:t>and carers</w:t>
      </w:r>
      <w:r>
        <w:rPr>
          <w:color w:val="231F20"/>
          <w:spacing w:val="-2"/>
        </w:rPr>
        <w:t xml:space="preserve"> </w:t>
      </w:r>
      <w:r>
        <w:rPr>
          <w:color w:val="231F20"/>
        </w:rPr>
        <w:t>will</w:t>
      </w:r>
      <w:r>
        <w:rPr>
          <w:color w:val="231F20"/>
          <w:spacing w:val="-2"/>
        </w:rPr>
        <w:t xml:space="preserve"> </w:t>
      </w:r>
      <w:r>
        <w:rPr>
          <w:color w:val="231F20"/>
        </w:rPr>
        <w:t>have</w:t>
      </w:r>
      <w:r>
        <w:rPr>
          <w:color w:val="231F20"/>
          <w:spacing w:val="-2"/>
        </w:rPr>
        <w:t xml:space="preserve"> </w:t>
      </w:r>
      <w:r>
        <w:rPr>
          <w:color w:val="231F20"/>
        </w:rPr>
        <w:t>increased</w:t>
      </w:r>
      <w:r>
        <w:rPr>
          <w:color w:val="231F20"/>
          <w:spacing w:val="-2"/>
        </w:rPr>
        <w:t xml:space="preserve"> </w:t>
      </w:r>
      <w:r>
        <w:rPr>
          <w:color w:val="231F20"/>
        </w:rPr>
        <w:t>confidence</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quality</w:t>
      </w:r>
      <w:r>
        <w:rPr>
          <w:color w:val="231F20"/>
          <w:spacing w:val="-2"/>
        </w:rPr>
        <w:t xml:space="preserve"> </w:t>
      </w:r>
      <w:r>
        <w:rPr>
          <w:color w:val="231F20"/>
        </w:rPr>
        <w:t>of</w:t>
      </w:r>
      <w:r>
        <w:rPr>
          <w:color w:val="231F20"/>
          <w:spacing w:val="-2"/>
        </w:rPr>
        <w:t xml:space="preserve"> </w:t>
      </w:r>
      <w:r>
        <w:rPr>
          <w:color w:val="231F20"/>
        </w:rPr>
        <w:t>education</w:t>
      </w:r>
      <w:r>
        <w:rPr>
          <w:color w:val="231F20"/>
          <w:spacing w:val="-2"/>
        </w:rPr>
        <w:t xml:space="preserve"> </w:t>
      </w:r>
      <w:r>
        <w:rPr>
          <w:color w:val="231F20"/>
        </w:rPr>
        <w:t>and</w:t>
      </w:r>
      <w:r>
        <w:rPr>
          <w:color w:val="231F20"/>
          <w:spacing w:val="-2"/>
        </w:rPr>
        <w:t xml:space="preserve"> </w:t>
      </w:r>
      <w:r>
        <w:rPr>
          <w:color w:val="231F20"/>
        </w:rPr>
        <w:t>care</w:t>
      </w:r>
      <w:r>
        <w:rPr>
          <w:color w:val="231F20"/>
          <w:spacing w:val="-2"/>
        </w:rPr>
        <w:t xml:space="preserve"> </w:t>
      </w:r>
      <w:r>
        <w:rPr>
          <w:color w:val="231F20"/>
        </w:rPr>
        <w:t>provided,</w:t>
      </w:r>
      <w:r>
        <w:rPr>
          <w:color w:val="231F20"/>
          <w:spacing w:val="-2"/>
        </w:rPr>
        <w:t xml:space="preserve"> </w:t>
      </w:r>
      <w:r>
        <w:rPr>
          <w:color w:val="231F20"/>
        </w:rPr>
        <w:t>and in</w:t>
      </w:r>
      <w:r>
        <w:rPr>
          <w:color w:val="231F20"/>
          <w:spacing w:val="-4"/>
        </w:rPr>
        <w:t xml:space="preserve"> </w:t>
      </w:r>
      <w:r>
        <w:rPr>
          <w:color w:val="231F20"/>
        </w:rPr>
        <w:t>the</w:t>
      </w:r>
      <w:r>
        <w:rPr>
          <w:color w:val="231F20"/>
          <w:spacing w:val="-4"/>
        </w:rPr>
        <w:t xml:space="preserve"> </w:t>
      </w:r>
      <w:r>
        <w:rPr>
          <w:color w:val="231F20"/>
        </w:rPr>
        <w:t>overall</w:t>
      </w:r>
      <w:r>
        <w:rPr>
          <w:color w:val="231F20"/>
          <w:spacing w:val="-4"/>
        </w:rPr>
        <w:t xml:space="preserve"> </w:t>
      </w:r>
      <w:r>
        <w:rPr>
          <w:color w:val="231F20"/>
        </w:rPr>
        <w:t>safety,</w:t>
      </w:r>
      <w:r>
        <w:rPr>
          <w:color w:val="231F20"/>
          <w:spacing w:val="-4"/>
        </w:rPr>
        <w:t xml:space="preserve"> </w:t>
      </w:r>
      <w:r>
        <w:rPr>
          <w:color w:val="231F20"/>
        </w:rPr>
        <w:t>health</w:t>
      </w:r>
      <w:r>
        <w:rPr>
          <w:color w:val="231F20"/>
          <w:spacing w:val="-4"/>
        </w:rPr>
        <w:t xml:space="preserve"> </w:t>
      </w:r>
      <w:r>
        <w:rPr>
          <w:color w:val="231F20"/>
        </w:rPr>
        <w:t>and</w:t>
      </w:r>
      <w:r>
        <w:rPr>
          <w:color w:val="231F20"/>
          <w:spacing w:val="-4"/>
        </w:rPr>
        <w:t xml:space="preserve"> </w:t>
      </w:r>
      <w:r>
        <w:rPr>
          <w:color w:val="231F20"/>
        </w:rPr>
        <w:t>wellbeing</w:t>
      </w:r>
      <w:r>
        <w:rPr>
          <w:color w:val="231F20"/>
          <w:spacing w:val="-4"/>
        </w:rPr>
        <w:t xml:space="preserve"> </w:t>
      </w:r>
      <w:r>
        <w:rPr>
          <w:color w:val="231F20"/>
        </w:rPr>
        <w:t>of</w:t>
      </w:r>
      <w:r>
        <w:rPr>
          <w:color w:val="231F20"/>
          <w:spacing w:val="-4"/>
        </w:rPr>
        <w:t xml:space="preserve"> </w:t>
      </w:r>
      <w:r>
        <w:rPr>
          <w:color w:val="231F20"/>
        </w:rPr>
        <w:t>their</w:t>
      </w:r>
      <w:r>
        <w:rPr>
          <w:color w:val="231F20"/>
          <w:spacing w:val="-4"/>
        </w:rPr>
        <w:t xml:space="preserve"> </w:t>
      </w:r>
      <w:r>
        <w:rPr>
          <w:color w:val="231F20"/>
        </w:rPr>
        <w:t>child</w:t>
      </w:r>
      <w:r>
        <w:rPr>
          <w:color w:val="231F20"/>
          <w:spacing w:val="-4"/>
        </w:rPr>
        <w:t xml:space="preserve"> </w:t>
      </w:r>
      <w:r>
        <w:rPr>
          <w:color w:val="231F20"/>
        </w:rPr>
        <w:t>in</w:t>
      </w:r>
      <w:r>
        <w:rPr>
          <w:color w:val="231F20"/>
          <w:spacing w:val="-4"/>
        </w:rPr>
        <w:t xml:space="preserve"> </w:t>
      </w:r>
      <w:r>
        <w:rPr>
          <w:color w:val="231F20"/>
        </w:rPr>
        <w:t>care.</w:t>
      </w:r>
      <w:r>
        <w:rPr>
          <w:color w:val="231F20"/>
          <w:spacing w:val="-4"/>
        </w:rPr>
        <w:t xml:space="preserve"> </w:t>
      </w:r>
      <w:r>
        <w:rPr>
          <w:color w:val="231F20"/>
        </w:rPr>
        <w:t>For</w:t>
      </w:r>
      <w:r>
        <w:rPr>
          <w:color w:val="231F20"/>
          <w:spacing w:val="-4"/>
        </w:rPr>
        <w:t xml:space="preserve"> </w:t>
      </w:r>
      <w:r>
        <w:rPr>
          <w:color w:val="231F20"/>
        </w:rPr>
        <w:t>example,</w:t>
      </w:r>
      <w:r>
        <w:rPr>
          <w:color w:val="231F20"/>
          <w:spacing w:val="-4"/>
        </w:rPr>
        <w:t xml:space="preserve"> </w:t>
      </w:r>
      <w:r>
        <w:rPr>
          <w:color w:val="231F20"/>
        </w:rPr>
        <w:t xml:space="preserve">increased </w:t>
      </w:r>
      <w:r>
        <w:rPr>
          <w:color w:val="231F20"/>
          <w:spacing w:val="-2"/>
        </w:rPr>
        <w:t>knowledge</w:t>
      </w:r>
      <w:r>
        <w:rPr>
          <w:color w:val="231F20"/>
          <w:spacing w:val="-5"/>
        </w:rPr>
        <w:t xml:space="preserve"> </w:t>
      </w:r>
      <w:r>
        <w:rPr>
          <w:color w:val="231F20"/>
          <w:spacing w:val="-2"/>
        </w:rPr>
        <w:t>and</w:t>
      </w:r>
      <w:r>
        <w:rPr>
          <w:color w:val="231F20"/>
          <w:spacing w:val="-5"/>
        </w:rPr>
        <w:t xml:space="preserve"> </w:t>
      </w:r>
      <w:r>
        <w:rPr>
          <w:color w:val="231F20"/>
          <w:spacing w:val="-2"/>
        </w:rPr>
        <w:t>awareness</w:t>
      </w:r>
      <w:r>
        <w:rPr>
          <w:color w:val="231F20"/>
          <w:spacing w:val="-5"/>
        </w:rPr>
        <w:t xml:space="preserve"> </w:t>
      </w:r>
      <w:r>
        <w:rPr>
          <w:color w:val="231F20"/>
          <w:spacing w:val="-2"/>
        </w:rPr>
        <w:t>of</w:t>
      </w:r>
      <w:r>
        <w:rPr>
          <w:color w:val="231F20"/>
          <w:spacing w:val="-5"/>
        </w:rPr>
        <w:t xml:space="preserve"> </w:t>
      </w:r>
      <w:r>
        <w:rPr>
          <w:color w:val="231F20"/>
          <w:spacing w:val="-2"/>
        </w:rPr>
        <w:t>safe</w:t>
      </w:r>
      <w:r>
        <w:rPr>
          <w:color w:val="231F20"/>
          <w:spacing w:val="-5"/>
        </w:rPr>
        <w:t xml:space="preserve"> </w:t>
      </w:r>
      <w:r>
        <w:rPr>
          <w:color w:val="231F20"/>
          <w:spacing w:val="-2"/>
        </w:rPr>
        <w:t>sleep</w:t>
      </w:r>
      <w:r>
        <w:rPr>
          <w:color w:val="231F20"/>
          <w:spacing w:val="-5"/>
        </w:rPr>
        <w:t xml:space="preserve"> </w:t>
      </w:r>
      <w:r>
        <w:rPr>
          <w:color w:val="231F20"/>
          <w:spacing w:val="-2"/>
        </w:rPr>
        <w:t>requirements</w:t>
      </w:r>
      <w:r>
        <w:rPr>
          <w:color w:val="231F20"/>
          <w:spacing w:val="-5"/>
        </w:rPr>
        <w:t xml:space="preserve"> </w:t>
      </w:r>
      <w:r>
        <w:rPr>
          <w:color w:val="231F20"/>
          <w:spacing w:val="-2"/>
        </w:rPr>
        <w:t>by</w:t>
      </w:r>
      <w:r>
        <w:rPr>
          <w:color w:val="231F20"/>
          <w:spacing w:val="-5"/>
        </w:rPr>
        <w:t xml:space="preserve"> </w:t>
      </w:r>
      <w:r>
        <w:rPr>
          <w:color w:val="231F20"/>
          <w:spacing w:val="-2"/>
        </w:rPr>
        <w:t>educators</w:t>
      </w:r>
      <w:r>
        <w:rPr>
          <w:color w:val="231F20"/>
          <w:spacing w:val="-5"/>
        </w:rPr>
        <w:t xml:space="preserve"> </w:t>
      </w:r>
      <w:r>
        <w:rPr>
          <w:color w:val="231F20"/>
          <w:spacing w:val="-2"/>
        </w:rPr>
        <w:t>may</w:t>
      </w:r>
      <w:r>
        <w:rPr>
          <w:color w:val="231F20"/>
          <w:spacing w:val="-4"/>
        </w:rPr>
        <w:t xml:space="preserve"> </w:t>
      </w:r>
      <w:r>
        <w:rPr>
          <w:color w:val="231F20"/>
          <w:spacing w:val="-2"/>
        </w:rPr>
        <w:t>increase</w:t>
      </w:r>
      <w:r>
        <w:rPr>
          <w:color w:val="231F20"/>
          <w:spacing w:val="-5"/>
        </w:rPr>
        <w:t xml:space="preserve"> </w:t>
      </w:r>
      <w:r>
        <w:rPr>
          <w:color w:val="231F20"/>
          <w:spacing w:val="-2"/>
        </w:rPr>
        <w:t xml:space="preserve">parents’ </w:t>
      </w:r>
      <w:r>
        <w:rPr>
          <w:color w:val="231F20"/>
        </w:rPr>
        <w:t>overall</w:t>
      </w:r>
      <w:r>
        <w:rPr>
          <w:color w:val="231F20"/>
          <w:spacing w:val="-3"/>
        </w:rPr>
        <w:t xml:space="preserve"> </w:t>
      </w:r>
      <w:r>
        <w:rPr>
          <w:color w:val="231F20"/>
        </w:rPr>
        <w:t>confidence</w:t>
      </w:r>
      <w:r>
        <w:rPr>
          <w:color w:val="231F20"/>
          <w:spacing w:val="-3"/>
        </w:rPr>
        <w:t xml:space="preserve"> </w:t>
      </w:r>
      <w:r>
        <w:rPr>
          <w:color w:val="231F20"/>
        </w:rPr>
        <w:t>that</w:t>
      </w:r>
      <w:r>
        <w:rPr>
          <w:color w:val="231F20"/>
          <w:spacing w:val="-3"/>
        </w:rPr>
        <w:t xml:space="preserve"> </w:t>
      </w:r>
      <w:r>
        <w:rPr>
          <w:color w:val="231F20"/>
        </w:rPr>
        <w:t>children</w:t>
      </w:r>
      <w:r>
        <w:rPr>
          <w:color w:val="231F20"/>
          <w:spacing w:val="-3"/>
        </w:rPr>
        <w:t xml:space="preserve"> </w:t>
      </w:r>
      <w:r>
        <w:rPr>
          <w:color w:val="231F20"/>
        </w:rPr>
        <w:t>are</w:t>
      </w:r>
      <w:r>
        <w:rPr>
          <w:color w:val="231F20"/>
          <w:spacing w:val="-3"/>
        </w:rPr>
        <w:t xml:space="preserve"> </w:t>
      </w:r>
      <w:r>
        <w:rPr>
          <w:color w:val="231F20"/>
        </w:rPr>
        <w:t>being</w:t>
      </w:r>
      <w:r>
        <w:rPr>
          <w:color w:val="231F20"/>
          <w:spacing w:val="-3"/>
        </w:rPr>
        <w:t xml:space="preserve"> </w:t>
      </w:r>
      <w:r>
        <w:rPr>
          <w:color w:val="231F20"/>
        </w:rPr>
        <w:t>adequately</w:t>
      </w:r>
      <w:r>
        <w:rPr>
          <w:color w:val="231F20"/>
          <w:spacing w:val="-3"/>
        </w:rPr>
        <w:t xml:space="preserve"> </w:t>
      </w:r>
      <w:r>
        <w:rPr>
          <w:color w:val="231F20"/>
        </w:rPr>
        <w:t>cared</w:t>
      </w:r>
      <w:r>
        <w:rPr>
          <w:color w:val="231F20"/>
          <w:spacing w:val="-3"/>
        </w:rPr>
        <w:t xml:space="preserve"> </w:t>
      </w:r>
      <w:r>
        <w:rPr>
          <w:color w:val="231F20"/>
        </w:rPr>
        <w:t>for</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service.</w:t>
      </w:r>
      <w:r>
        <w:rPr>
          <w:color w:val="231F20"/>
          <w:spacing w:val="-3"/>
        </w:rPr>
        <w:t xml:space="preserve"> </w:t>
      </w:r>
      <w:r>
        <w:rPr>
          <w:color w:val="231F20"/>
        </w:rPr>
        <w:t>Likewise, increased</w:t>
      </w:r>
      <w:r>
        <w:rPr>
          <w:color w:val="231F20"/>
          <w:spacing w:val="-6"/>
        </w:rPr>
        <w:t xml:space="preserve"> </w:t>
      </w:r>
      <w:r>
        <w:rPr>
          <w:color w:val="231F20"/>
        </w:rPr>
        <w:t>knowledge</w:t>
      </w:r>
      <w:r>
        <w:rPr>
          <w:color w:val="231F20"/>
          <w:spacing w:val="-6"/>
        </w:rPr>
        <w:t xml:space="preserve"> </w:t>
      </w:r>
      <w:r>
        <w:rPr>
          <w:color w:val="231F20"/>
        </w:rPr>
        <w:t>of</w:t>
      </w:r>
      <w:r>
        <w:rPr>
          <w:color w:val="231F20"/>
          <w:spacing w:val="-6"/>
        </w:rPr>
        <w:t xml:space="preserve"> </w:t>
      </w:r>
      <w:r>
        <w:rPr>
          <w:color w:val="231F20"/>
        </w:rPr>
        <w:t>emergency</w:t>
      </w:r>
      <w:r>
        <w:rPr>
          <w:color w:val="231F20"/>
          <w:spacing w:val="-6"/>
        </w:rPr>
        <w:t xml:space="preserve"> </w:t>
      </w:r>
      <w:r>
        <w:rPr>
          <w:color w:val="231F20"/>
        </w:rPr>
        <w:t>and</w:t>
      </w:r>
      <w:r>
        <w:rPr>
          <w:color w:val="231F20"/>
          <w:spacing w:val="-6"/>
        </w:rPr>
        <w:t xml:space="preserve"> </w:t>
      </w:r>
      <w:r>
        <w:rPr>
          <w:color w:val="231F20"/>
        </w:rPr>
        <w:t>evacuation</w:t>
      </w:r>
      <w:r>
        <w:rPr>
          <w:color w:val="231F20"/>
          <w:spacing w:val="-6"/>
        </w:rPr>
        <w:t xml:space="preserve"> </w:t>
      </w:r>
      <w:r>
        <w:rPr>
          <w:color w:val="231F20"/>
        </w:rPr>
        <w:t>plans</w:t>
      </w:r>
      <w:r>
        <w:rPr>
          <w:color w:val="231F20"/>
          <w:spacing w:val="-6"/>
        </w:rPr>
        <w:t xml:space="preserve"> </w:t>
      </w:r>
      <w:r>
        <w:rPr>
          <w:color w:val="231F20"/>
        </w:rPr>
        <w:t>for</w:t>
      </w:r>
      <w:r>
        <w:rPr>
          <w:color w:val="231F20"/>
          <w:spacing w:val="-6"/>
        </w:rPr>
        <w:t xml:space="preserve"> </w:t>
      </w:r>
      <w:r>
        <w:rPr>
          <w:color w:val="231F20"/>
        </w:rPr>
        <w:t>services</w:t>
      </w:r>
      <w:r>
        <w:rPr>
          <w:color w:val="231F20"/>
          <w:spacing w:val="-6"/>
        </w:rPr>
        <w:t xml:space="preserve"> </w:t>
      </w:r>
      <w:r>
        <w:rPr>
          <w:color w:val="231F20"/>
        </w:rPr>
        <w:t>operating</w:t>
      </w:r>
      <w:r>
        <w:rPr>
          <w:color w:val="231F20"/>
          <w:spacing w:val="-6"/>
        </w:rPr>
        <w:t xml:space="preserve"> </w:t>
      </w:r>
      <w:r>
        <w:rPr>
          <w:color w:val="231F20"/>
        </w:rPr>
        <w:t>in</w:t>
      </w:r>
      <w:r>
        <w:rPr>
          <w:color w:val="231F20"/>
          <w:spacing w:val="-6"/>
        </w:rPr>
        <w:t xml:space="preserve"> </w:t>
      </w:r>
      <w:r>
        <w:rPr>
          <w:color w:val="231F20"/>
        </w:rPr>
        <w:t>multi- storey</w:t>
      </w:r>
      <w:r>
        <w:rPr>
          <w:color w:val="231F20"/>
          <w:spacing w:val="-3"/>
        </w:rPr>
        <w:t xml:space="preserve"> </w:t>
      </w:r>
      <w:r>
        <w:rPr>
          <w:color w:val="231F20"/>
        </w:rPr>
        <w:t>environments</w:t>
      </w:r>
      <w:r>
        <w:rPr>
          <w:color w:val="231F20"/>
          <w:spacing w:val="-3"/>
        </w:rPr>
        <w:t xml:space="preserve"> </w:t>
      </w:r>
      <w:r>
        <w:rPr>
          <w:color w:val="231F20"/>
        </w:rPr>
        <w:t>may</w:t>
      </w:r>
      <w:r>
        <w:rPr>
          <w:color w:val="231F20"/>
          <w:spacing w:val="-3"/>
        </w:rPr>
        <w:t xml:space="preserve"> </w:t>
      </w:r>
      <w:r>
        <w:rPr>
          <w:color w:val="231F20"/>
        </w:rPr>
        <w:t>provide</w:t>
      </w:r>
      <w:r>
        <w:rPr>
          <w:color w:val="231F20"/>
          <w:spacing w:val="-3"/>
        </w:rPr>
        <w:t xml:space="preserve"> </w:t>
      </w:r>
      <w:r>
        <w:rPr>
          <w:color w:val="231F20"/>
        </w:rPr>
        <w:t>families</w:t>
      </w:r>
      <w:r>
        <w:rPr>
          <w:color w:val="231F20"/>
          <w:spacing w:val="-3"/>
        </w:rPr>
        <w:t xml:space="preserve"> </w:t>
      </w:r>
      <w:r>
        <w:rPr>
          <w:color w:val="231F20"/>
        </w:rPr>
        <w:t>with</w:t>
      </w:r>
      <w:r>
        <w:rPr>
          <w:color w:val="231F20"/>
          <w:spacing w:val="-3"/>
        </w:rPr>
        <w:t xml:space="preserve"> </w:t>
      </w:r>
      <w:r>
        <w:rPr>
          <w:color w:val="231F20"/>
        </w:rPr>
        <w:t>greater</w:t>
      </w:r>
      <w:r>
        <w:rPr>
          <w:color w:val="231F20"/>
          <w:spacing w:val="-3"/>
        </w:rPr>
        <w:t xml:space="preserve"> </w:t>
      </w:r>
      <w:r>
        <w:rPr>
          <w:color w:val="231F20"/>
        </w:rPr>
        <w:t>peace</w:t>
      </w:r>
      <w:r>
        <w:rPr>
          <w:color w:val="231F20"/>
          <w:spacing w:val="-3"/>
        </w:rPr>
        <w:t xml:space="preserve"> </w:t>
      </w:r>
      <w:r>
        <w:rPr>
          <w:color w:val="231F20"/>
        </w:rPr>
        <w:t>of</w:t>
      </w:r>
      <w:r>
        <w:rPr>
          <w:color w:val="231F20"/>
          <w:spacing w:val="-3"/>
        </w:rPr>
        <w:t xml:space="preserve"> </w:t>
      </w:r>
      <w:r>
        <w:rPr>
          <w:color w:val="231F20"/>
        </w:rPr>
        <w:t>mind.</w:t>
      </w:r>
    </w:p>
    <w:p w14:paraId="1ED30054" w14:textId="77777777" w:rsidR="00116B1A" w:rsidRDefault="005876AA">
      <w:pPr>
        <w:pStyle w:val="BodyText"/>
        <w:spacing w:before="113" w:line="273" w:lineRule="auto"/>
        <w:ind w:left="1669" w:right="245"/>
      </w:pPr>
      <w:r>
        <w:rPr>
          <w:color w:val="231F20"/>
        </w:rPr>
        <w:t>Sector feedback during the 2019 NQF Review consultations has highlighted that increased</w:t>
      </w:r>
      <w:r>
        <w:rPr>
          <w:color w:val="231F20"/>
          <w:spacing w:val="-4"/>
        </w:rPr>
        <w:t xml:space="preserve"> </w:t>
      </w:r>
      <w:r>
        <w:rPr>
          <w:color w:val="231F20"/>
        </w:rPr>
        <w:t>regulatory</w:t>
      </w:r>
      <w:r>
        <w:rPr>
          <w:color w:val="231F20"/>
          <w:spacing w:val="-4"/>
        </w:rPr>
        <w:t xml:space="preserve"> </w:t>
      </w:r>
      <w:r>
        <w:rPr>
          <w:color w:val="231F20"/>
        </w:rPr>
        <w:t>costs</w:t>
      </w:r>
      <w:r>
        <w:rPr>
          <w:color w:val="231F20"/>
          <w:spacing w:val="-4"/>
        </w:rPr>
        <w:t xml:space="preserve"> </w:t>
      </w:r>
      <w:r>
        <w:rPr>
          <w:color w:val="231F20"/>
        </w:rPr>
        <w:t>will</w:t>
      </w:r>
      <w:r>
        <w:rPr>
          <w:color w:val="231F20"/>
          <w:spacing w:val="-4"/>
        </w:rPr>
        <w:t xml:space="preserve"> </w:t>
      </w:r>
      <w:r>
        <w:rPr>
          <w:color w:val="231F20"/>
        </w:rPr>
        <w:t>likely</w:t>
      </w:r>
      <w:r>
        <w:rPr>
          <w:color w:val="231F20"/>
          <w:spacing w:val="-4"/>
        </w:rPr>
        <w:t xml:space="preserve"> </w:t>
      </w:r>
      <w:r>
        <w:rPr>
          <w:color w:val="231F20"/>
        </w:rPr>
        <w:t>be</w:t>
      </w:r>
      <w:r>
        <w:rPr>
          <w:color w:val="231F20"/>
          <w:spacing w:val="-4"/>
        </w:rPr>
        <w:t xml:space="preserve"> </w:t>
      </w:r>
      <w:r>
        <w:rPr>
          <w:color w:val="231F20"/>
        </w:rPr>
        <w:t>transferred</w:t>
      </w:r>
      <w:r>
        <w:rPr>
          <w:color w:val="231F20"/>
          <w:spacing w:val="-4"/>
        </w:rPr>
        <w:t xml:space="preserve"> </w:t>
      </w:r>
      <w:r>
        <w:rPr>
          <w:color w:val="231F20"/>
        </w:rPr>
        <w:t>by</w:t>
      </w:r>
      <w:r>
        <w:rPr>
          <w:color w:val="231F20"/>
          <w:spacing w:val="-4"/>
        </w:rPr>
        <w:t xml:space="preserve"> </w:t>
      </w:r>
      <w:r>
        <w:rPr>
          <w:color w:val="231F20"/>
        </w:rPr>
        <w:t>providers</w:t>
      </w:r>
      <w:r>
        <w:rPr>
          <w:color w:val="231F20"/>
          <w:spacing w:val="-4"/>
        </w:rPr>
        <w:t xml:space="preserve"> </w:t>
      </w:r>
      <w:r>
        <w:rPr>
          <w:color w:val="231F20"/>
        </w:rPr>
        <w:t>onto</w:t>
      </w:r>
      <w:r>
        <w:rPr>
          <w:color w:val="231F20"/>
          <w:spacing w:val="-4"/>
        </w:rPr>
        <w:t xml:space="preserve"> </w:t>
      </w:r>
      <w:r>
        <w:rPr>
          <w:color w:val="231F20"/>
        </w:rPr>
        <w:t>families</w:t>
      </w:r>
      <w:r>
        <w:rPr>
          <w:color w:val="231F20"/>
          <w:spacing w:val="-4"/>
        </w:rPr>
        <w:t xml:space="preserve"> </w:t>
      </w:r>
      <w:r>
        <w:rPr>
          <w:color w:val="231F20"/>
        </w:rPr>
        <w:t>as</w:t>
      </w:r>
      <w:r>
        <w:rPr>
          <w:color w:val="231F20"/>
          <w:spacing w:val="-4"/>
        </w:rPr>
        <w:t xml:space="preserve"> </w:t>
      </w:r>
      <w:r>
        <w:rPr>
          <w:color w:val="231F20"/>
        </w:rPr>
        <w:t>the consumer.</w:t>
      </w:r>
      <w:r>
        <w:rPr>
          <w:color w:val="231F20"/>
          <w:spacing w:val="-1"/>
        </w:rPr>
        <w:t xml:space="preserve"> </w:t>
      </w:r>
      <w:r>
        <w:rPr>
          <w:color w:val="231F20"/>
        </w:rPr>
        <w:t>Considering</w:t>
      </w:r>
      <w:r>
        <w:rPr>
          <w:color w:val="231F20"/>
          <w:spacing w:val="-1"/>
        </w:rPr>
        <w:t xml:space="preserve"> </w:t>
      </w:r>
      <w:r>
        <w:rPr>
          <w:color w:val="231F20"/>
        </w:rPr>
        <w:t>the</w:t>
      </w:r>
      <w:r>
        <w:rPr>
          <w:color w:val="231F20"/>
          <w:spacing w:val="-1"/>
        </w:rPr>
        <w:t xml:space="preserve"> </w:t>
      </w:r>
      <w:r>
        <w:rPr>
          <w:color w:val="231F20"/>
        </w:rPr>
        <w:t>additional</w:t>
      </w:r>
      <w:r>
        <w:rPr>
          <w:color w:val="231F20"/>
          <w:spacing w:val="-1"/>
        </w:rPr>
        <w:t xml:space="preserve"> </w:t>
      </w:r>
      <w:r>
        <w:rPr>
          <w:color w:val="231F20"/>
        </w:rPr>
        <w:t>costs</w:t>
      </w:r>
      <w:r>
        <w:rPr>
          <w:color w:val="231F20"/>
          <w:spacing w:val="-1"/>
        </w:rPr>
        <w:t xml:space="preserve"> </w:t>
      </w:r>
      <w:r>
        <w:rPr>
          <w:color w:val="231F20"/>
        </w:rPr>
        <w:t>attributable</w:t>
      </w:r>
      <w:r>
        <w:rPr>
          <w:color w:val="231F20"/>
          <w:spacing w:val="-1"/>
        </w:rPr>
        <w:t xml:space="preserve"> </w:t>
      </w:r>
      <w:r>
        <w:rPr>
          <w:color w:val="231F20"/>
        </w:rPr>
        <w:t>to</w:t>
      </w:r>
      <w:r>
        <w:rPr>
          <w:color w:val="231F20"/>
          <w:spacing w:val="-1"/>
        </w:rPr>
        <w:t xml:space="preserve"> </w:t>
      </w:r>
      <w:r>
        <w:rPr>
          <w:color w:val="231F20"/>
        </w:rPr>
        <w:t>Option</w:t>
      </w:r>
      <w:r>
        <w:rPr>
          <w:color w:val="231F20"/>
          <w:spacing w:val="-1"/>
        </w:rPr>
        <w:t xml:space="preserve"> </w:t>
      </w:r>
      <w:r>
        <w:rPr>
          <w:color w:val="231F20"/>
        </w:rPr>
        <w:t>2,</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expected</w:t>
      </w:r>
      <w:r>
        <w:rPr>
          <w:color w:val="231F20"/>
          <w:spacing w:val="-1"/>
        </w:rPr>
        <w:t xml:space="preserve"> </w:t>
      </w:r>
      <w:r>
        <w:rPr>
          <w:color w:val="231F20"/>
        </w:rPr>
        <w:t>that providers</w:t>
      </w:r>
      <w:r>
        <w:rPr>
          <w:color w:val="231F20"/>
          <w:spacing w:val="-2"/>
        </w:rPr>
        <w:t xml:space="preserve"> </w:t>
      </w:r>
      <w:r>
        <w:rPr>
          <w:color w:val="231F20"/>
        </w:rPr>
        <w:t>of</w:t>
      </w:r>
      <w:r>
        <w:rPr>
          <w:color w:val="231F20"/>
          <w:spacing w:val="-2"/>
        </w:rPr>
        <w:t xml:space="preserve"> </w:t>
      </w:r>
      <w:r>
        <w:rPr>
          <w:color w:val="231F20"/>
        </w:rPr>
        <w:t>education</w:t>
      </w:r>
      <w:r>
        <w:rPr>
          <w:color w:val="231F20"/>
          <w:spacing w:val="-2"/>
        </w:rPr>
        <w:t xml:space="preserve"> </w:t>
      </w:r>
      <w:r>
        <w:rPr>
          <w:color w:val="231F20"/>
        </w:rPr>
        <w:t>and</w:t>
      </w:r>
      <w:r>
        <w:rPr>
          <w:color w:val="231F20"/>
          <w:spacing w:val="-2"/>
        </w:rPr>
        <w:t xml:space="preserve"> </w:t>
      </w:r>
      <w:r>
        <w:rPr>
          <w:color w:val="231F20"/>
        </w:rPr>
        <w:t>care</w:t>
      </w:r>
      <w:r>
        <w:rPr>
          <w:color w:val="231F20"/>
          <w:spacing w:val="-2"/>
        </w:rPr>
        <w:t xml:space="preserve"> </w:t>
      </w:r>
      <w:r>
        <w:rPr>
          <w:color w:val="231F20"/>
        </w:rPr>
        <w:t>services</w:t>
      </w:r>
      <w:r>
        <w:rPr>
          <w:color w:val="231F20"/>
          <w:spacing w:val="-2"/>
        </w:rPr>
        <w:t xml:space="preserve"> </w:t>
      </w:r>
      <w:r>
        <w:rPr>
          <w:color w:val="231F20"/>
        </w:rPr>
        <w:t>will</w:t>
      </w:r>
      <w:r>
        <w:rPr>
          <w:color w:val="231F20"/>
          <w:spacing w:val="-2"/>
        </w:rPr>
        <w:t xml:space="preserve"> </w:t>
      </w:r>
      <w:r>
        <w:rPr>
          <w:color w:val="231F20"/>
        </w:rPr>
        <w:t>increase</w:t>
      </w:r>
      <w:r>
        <w:rPr>
          <w:color w:val="231F20"/>
          <w:spacing w:val="-2"/>
        </w:rPr>
        <w:t xml:space="preserve"> </w:t>
      </w:r>
      <w:r>
        <w:rPr>
          <w:color w:val="231F20"/>
        </w:rPr>
        <w:t>fees</w:t>
      </w:r>
      <w:r>
        <w:rPr>
          <w:color w:val="231F20"/>
          <w:spacing w:val="-2"/>
        </w:rPr>
        <w:t xml:space="preserve"> </w:t>
      </w:r>
      <w:r>
        <w:rPr>
          <w:color w:val="231F20"/>
        </w:rPr>
        <w:t>charged</w:t>
      </w:r>
      <w:r>
        <w:rPr>
          <w:color w:val="231F20"/>
          <w:spacing w:val="-2"/>
        </w:rPr>
        <w:t xml:space="preserve"> </w:t>
      </w:r>
      <w:r>
        <w:rPr>
          <w:color w:val="231F20"/>
        </w:rPr>
        <w:t>to</w:t>
      </w:r>
      <w:r>
        <w:rPr>
          <w:color w:val="231F20"/>
          <w:spacing w:val="-2"/>
        </w:rPr>
        <w:t xml:space="preserve"> </w:t>
      </w:r>
      <w:r>
        <w:rPr>
          <w:color w:val="231F20"/>
        </w:rPr>
        <w:t>families</w:t>
      </w:r>
      <w:r>
        <w:rPr>
          <w:color w:val="231F20"/>
          <w:spacing w:val="-2"/>
        </w:rPr>
        <w:t xml:space="preserve"> </w:t>
      </w:r>
      <w:r>
        <w:rPr>
          <w:color w:val="231F20"/>
        </w:rPr>
        <w:t>to</w:t>
      </w:r>
      <w:r>
        <w:rPr>
          <w:color w:val="231F20"/>
          <w:spacing w:val="-2"/>
        </w:rPr>
        <w:t xml:space="preserve"> </w:t>
      </w:r>
      <w:r>
        <w:rPr>
          <w:color w:val="231F20"/>
        </w:rPr>
        <w:t xml:space="preserve">meet </w:t>
      </w:r>
      <w:r>
        <w:rPr>
          <w:color w:val="231F20"/>
          <w:spacing w:val="-2"/>
        </w:rPr>
        <w:t>these</w:t>
      </w:r>
      <w:r>
        <w:rPr>
          <w:color w:val="231F20"/>
          <w:spacing w:val="-7"/>
        </w:rPr>
        <w:t xml:space="preserve"> </w:t>
      </w:r>
      <w:r>
        <w:rPr>
          <w:color w:val="231F20"/>
          <w:spacing w:val="-2"/>
        </w:rPr>
        <w:t>additional</w:t>
      </w:r>
      <w:r>
        <w:rPr>
          <w:color w:val="231F20"/>
          <w:spacing w:val="-7"/>
        </w:rPr>
        <w:t xml:space="preserve"> </w:t>
      </w:r>
      <w:r>
        <w:rPr>
          <w:color w:val="231F20"/>
          <w:spacing w:val="-2"/>
        </w:rPr>
        <w:t>costs.</w:t>
      </w:r>
      <w:r>
        <w:rPr>
          <w:color w:val="231F20"/>
          <w:spacing w:val="-7"/>
        </w:rPr>
        <w:t xml:space="preserve"> </w:t>
      </w:r>
      <w:r>
        <w:rPr>
          <w:color w:val="231F20"/>
          <w:spacing w:val="-2"/>
        </w:rPr>
        <w:t>However,</w:t>
      </w:r>
      <w:r>
        <w:rPr>
          <w:color w:val="231F20"/>
          <w:spacing w:val="-7"/>
        </w:rPr>
        <w:t xml:space="preserve"> </w:t>
      </w:r>
      <w:r>
        <w:rPr>
          <w:color w:val="231F20"/>
          <w:spacing w:val="-2"/>
        </w:rPr>
        <w:t>when</w:t>
      </w:r>
      <w:r>
        <w:rPr>
          <w:color w:val="231F20"/>
          <w:spacing w:val="-7"/>
        </w:rPr>
        <w:t xml:space="preserve"> </w:t>
      </w:r>
      <w:r>
        <w:rPr>
          <w:color w:val="231F20"/>
          <w:spacing w:val="-2"/>
        </w:rPr>
        <w:t>considering</w:t>
      </w:r>
      <w:r>
        <w:rPr>
          <w:color w:val="231F20"/>
          <w:spacing w:val="-7"/>
        </w:rPr>
        <w:t xml:space="preserve"> </w:t>
      </w:r>
      <w:r>
        <w:rPr>
          <w:color w:val="231F20"/>
          <w:spacing w:val="-2"/>
        </w:rPr>
        <w:t>the</w:t>
      </w:r>
      <w:r>
        <w:rPr>
          <w:color w:val="231F20"/>
          <w:spacing w:val="-7"/>
        </w:rPr>
        <w:t xml:space="preserve"> </w:t>
      </w:r>
      <w:r>
        <w:rPr>
          <w:color w:val="231F20"/>
          <w:spacing w:val="-2"/>
        </w:rPr>
        <w:t>regulatory</w:t>
      </w:r>
      <w:r>
        <w:rPr>
          <w:color w:val="231F20"/>
          <w:spacing w:val="-7"/>
        </w:rPr>
        <w:t xml:space="preserve"> </w:t>
      </w:r>
      <w:r>
        <w:rPr>
          <w:color w:val="231F20"/>
          <w:spacing w:val="-2"/>
        </w:rPr>
        <w:t>costs</w:t>
      </w:r>
      <w:r>
        <w:rPr>
          <w:color w:val="231F20"/>
          <w:spacing w:val="-7"/>
        </w:rPr>
        <w:t xml:space="preserve"> </w:t>
      </w:r>
      <w:r>
        <w:rPr>
          <w:color w:val="231F20"/>
          <w:spacing w:val="-2"/>
        </w:rPr>
        <w:t>of</w:t>
      </w:r>
      <w:r>
        <w:rPr>
          <w:color w:val="231F20"/>
          <w:spacing w:val="-7"/>
        </w:rPr>
        <w:t xml:space="preserve"> </w:t>
      </w:r>
      <w:r>
        <w:rPr>
          <w:color w:val="231F20"/>
          <w:spacing w:val="-2"/>
        </w:rPr>
        <w:t>Option</w:t>
      </w:r>
      <w:r>
        <w:rPr>
          <w:color w:val="231F20"/>
          <w:spacing w:val="-7"/>
        </w:rPr>
        <w:t xml:space="preserve"> </w:t>
      </w:r>
      <w:r>
        <w:rPr>
          <w:color w:val="231F20"/>
          <w:spacing w:val="-2"/>
        </w:rPr>
        <w:t>2</w:t>
      </w:r>
      <w:r>
        <w:rPr>
          <w:color w:val="231F20"/>
          <w:spacing w:val="-7"/>
        </w:rPr>
        <w:t xml:space="preserve"> </w:t>
      </w:r>
      <w:r>
        <w:rPr>
          <w:color w:val="231F20"/>
          <w:spacing w:val="-2"/>
        </w:rPr>
        <w:t>to</w:t>
      </w:r>
      <w:r>
        <w:rPr>
          <w:color w:val="231F20"/>
          <w:spacing w:val="-7"/>
        </w:rPr>
        <w:t xml:space="preserve"> </w:t>
      </w:r>
      <w:r>
        <w:rPr>
          <w:color w:val="231F20"/>
          <w:spacing w:val="-2"/>
        </w:rPr>
        <w:t xml:space="preserve">the </w:t>
      </w:r>
      <w:r>
        <w:rPr>
          <w:color w:val="231F20"/>
        </w:rPr>
        <w:t>size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Australian</w:t>
      </w:r>
      <w:r>
        <w:rPr>
          <w:color w:val="231F20"/>
          <w:spacing w:val="-7"/>
        </w:rPr>
        <w:t xml:space="preserve"> </w:t>
      </w:r>
      <w:r>
        <w:rPr>
          <w:color w:val="231F20"/>
        </w:rPr>
        <w:t>education</w:t>
      </w:r>
      <w:r>
        <w:rPr>
          <w:color w:val="231F20"/>
          <w:spacing w:val="-7"/>
        </w:rPr>
        <w:t xml:space="preserve"> </w:t>
      </w:r>
      <w:r>
        <w:rPr>
          <w:color w:val="231F20"/>
        </w:rPr>
        <w:t>and</w:t>
      </w:r>
      <w:r>
        <w:rPr>
          <w:color w:val="231F20"/>
          <w:spacing w:val="-7"/>
        </w:rPr>
        <w:t xml:space="preserve"> </w:t>
      </w:r>
      <w:r>
        <w:rPr>
          <w:color w:val="231F20"/>
        </w:rPr>
        <w:t>care</w:t>
      </w:r>
      <w:r>
        <w:rPr>
          <w:color w:val="231F20"/>
          <w:spacing w:val="-7"/>
        </w:rPr>
        <w:t xml:space="preserve"> </w:t>
      </w:r>
      <w:r>
        <w:rPr>
          <w:color w:val="231F20"/>
        </w:rPr>
        <w:t>sector,</w:t>
      </w:r>
      <w:r>
        <w:rPr>
          <w:color w:val="231F20"/>
          <w:spacing w:val="-7"/>
        </w:rPr>
        <w:t xml:space="preserve"> </w:t>
      </w:r>
      <w:r>
        <w:rPr>
          <w:color w:val="231F20"/>
        </w:rPr>
        <w:t>the</w:t>
      </w:r>
      <w:r>
        <w:rPr>
          <w:color w:val="231F20"/>
          <w:spacing w:val="-7"/>
        </w:rPr>
        <w:t xml:space="preserve"> </w:t>
      </w:r>
      <w:r>
        <w:rPr>
          <w:color w:val="231F20"/>
        </w:rPr>
        <w:t>increase</w:t>
      </w:r>
      <w:r>
        <w:rPr>
          <w:color w:val="231F20"/>
          <w:spacing w:val="-7"/>
        </w:rPr>
        <w:t xml:space="preserve"> </w:t>
      </w:r>
      <w:r>
        <w:rPr>
          <w:color w:val="231F20"/>
        </w:rPr>
        <w:t>to</w:t>
      </w:r>
      <w:r>
        <w:rPr>
          <w:color w:val="231F20"/>
          <w:spacing w:val="-7"/>
        </w:rPr>
        <w:t xml:space="preserve"> </w:t>
      </w:r>
      <w:r>
        <w:rPr>
          <w:color w:val="231F20"/>
        </w:rPr>
        <w:t>current</w:t>
      </w:r>
      <w:r>
        <w:rPr>
          <w:color w:val="231F20"/>
          <w:spacing w:val="-7"/>
        </w:rPr>
        <w:t xml:space="preserve"> </w:t>
      </w:r>
      <w:r>
        <w:rPr>
          <w:color w:val="231F20"/>
        </w:rPr>
        <w:t>cost</w:t>
      </w:r>
      <w:r>
        <w:rPr>
          <w:color w:val="231F20"/>
          <w:spacing w:val="-7"/>
        </w:rPr>
        <w:t xml:space="preserve"> </w:t>
      </w:r>
      <w:r>
        <w:rPr>
          <w:color w:val="231F20"/>
        </w:rPr>
        <w:t>represents</w:t>
      </w:r>
    </w:p>
    <w:p w14:paraId="1ED30055" w14:textId="77777777" w:rsidR="00116B1A" w:rsidRDefault="005876AA">
      <w:pPr>
        <w:pStyle w:val="BodyText"/>
        <w:spacing w:line="280" w:lineRule="exact"/>
        <w:ind w:left="1669"/>
        <w:rPr>
          <w:sz w:val="13"/>
        </w:rPr>
      </w:pPr>
      <w:r>
        <w:rPr>
          <w:color w:val="231F20"/>
          <w:w w:val="95"/>
        </w:rPr>
        <w:t>$8.76</w:t>
      </w:r>
      <w:r>
        <w:rPr>
          <w:color w:val="231F20"/>
        </w:rPr>
        <w:t xml:space="preserve"> </w:t>
      </w:r>
      <w:r>
        <w:rPr>
          <w:color w:val="231F20"/>
          <w:w w:val="95"/>
        </w:rPr>
        <w:t>per</w:t>
      </w:r>
      <w:r>
        <w:rPr>
          <w:color w:val="231F20"/>
          <w:spacing w:val="1"/>
        </w:rPr>
        <w:t xml:space="preserve"> </w:t>
      </w:r>
      <w:r>
        <w:rPr>
          <w:color w:val="231F20"/>
          <w:w w:val="95"/>
        </w:rPr>
        <w:t>child,</w:t>
      </w:r>
      <w:r>
        <w:rPr>
          <w:color w:val="231F20"/>
          <w:spacing w:val="1"/>
        </w:rPr>
        <w:t xml:space="preserve"> </w:t>
      </w:r>
      <w:r>
        <w:rPr>
          <w:color w:val="231F20"/>
          <w:w w:val="95"/>
        </w:rPr>
        <w:t>per</w:t>
      </w:r>
      <w:r>
        <w:rPr>
          <w:color w:val="231F20"/>
          <w:spacing w:val="1"/>
        </w:rPr>
        <w:t xml:space="preserve"> </w:t>
      </w:r>
      <w:r>
        <w:rPr>
          <w:color w:val="231F20"/>
          <w:spacing w:val="-2"/>
          <w:w w:val="95"/>
        </w:rPr>
        <w:t>year.</w:t>
      </w:r>
      <w:r>
        <w:rPr>
          <w:color w:val="231F20"/>
          <w:spacing w:val="-2"/>
          <w:w w:val="95"/>
          <w:position w:val="8"/>
          <w:sz w:val="13"/>
        </w:rPr>
        <w:t>62</w:t>
      </w:r>
    </w:p>
    <w:p w14:paraId="1ED30056" w14:textId="77777777" w:rsidR="00116B1A" w:rsidRDefault="005876AA">
      <w:pPr>
        <w:pStyle w:val="BodyText"/>
        <w:spacing w:before="153" w:line="273" w:lineRule="auto"/>
        <w:ind w:left="1669" w:right="215"/>
      </w:pPr>
      <w:r>
        <w:rPr>
          <w:color w:val="231F20"/>
          <w:spacing w:val="-2"/>
        </w:rPr>
        <w:t>There</w:t>
      </w:r>
      <w:r>
        <w:rPr>
          <w:color w:val="231F20"/>
          <w:spacing w:val="-6"/>
        </w:rPr>
        <w:t xml:space="preserve"> </w:t>
      </w:r>
      <w:r>
        <w:rPr>
          <w:color w:val="231F20"/>
          <w:spacing w:val="-2"/>
        </w:rPr>
        <w:t>may</w:t>
      </w:r>
      <w:r>
        <w:rPr>
          <w:color w:val="231F20"/>
          <w:spacing w:val="-6"/>
        </w:rPr>
        <w:t xml:space="preserve"> </w:t>
      </w:r>
      <w:r>
        <w:rPr>
          <w:color w:val="231F20"/>
          <w:spacing w:val="-2"/>
        </w:rPr>
        <w:t>be</w:t>
      </w:r>
      <w:r>
        <w:rPr>
          <w:color w:val="231F20"/>
          <w:spacing w:val="-6"/>
        </w:rPr>
        <w:t xml:space="preserve"> </w:t>
      </w:r>
      <w:r>
        <w:rPr>
          <w:color w:val="231F20"/>
          <w:spacing w:val="-2"/>
        </w:rPr>
        <w:t>broader</w:t>
      </w:r>
      <w:r>
        <w:rPr>
          <w:color w:val="231F20"/>
          <w:spacing w:val="-6"/>
        </w:rPr>
        <w:t xml:space="preserve"> </w:t>
      </w:r>
      <w:r>
        <w:rPr>
          <w:color w:val="231F20"/>
          <w:spacing w:val="-2"/>
        </w:rPr>
        <w:t>impacts</w:t>
      </w:r>
      <w:r>
        <w:rPr>
          <w:color w:val="231F20"/>
          <w:spacing w:val="-6"/>
        </w:rPr>
        <w:t xml:space="preserve"> </w:t>
      </w:r>
      <w:r>
        <w:rPr>
          <w:color w:val="231F20"/>
          <w:spacing w:val="-2"/>
        </w:rPr>
        <w:t>on</w:t>
      </w:r>
      <w:r>
        <w:rPr>
          <w:color w:val="231F20"/>
          <w:spacing w:val="-6"/>
        </w:rPr>
        <w:t xml:space="preserve"> </w:t>
      </w:r>
      <w:r>
        <w:rPr>
          <w:color w:val="231F20"/>
          <w:spacing w:val="-2"/>
        </w:rPr>
        <w:t>other</w:t>
      </w:r>
      <w:r>
        <w:rPr>
          <w:color w:val="231F20"/>
          <w:spacing w:val="-6"/>
        </w:rPr>
        <w:t xml:space="preserve"> </w:t>
      </w:r>
      <w:r>
        <w:rPr>
          <w:color w:val="231F20"/>
          <w:spacing w:val="-2"/>
        </w:rPr>
        <w:t>parts</w:t>
      </w:r>
      <w:r>
        <w:rPr>
          <w:color w:val="231F20"/>
          <w:spacing w:val="-6"/>
        </w:rPr>
        <w:t xml:space="preserve"> </w:t>
      </w:r>
      <w:r>
        <w:rPr>
          <w:color w:val="231F20"/>
          <w:spacing w:val="-2"/>
        </w:rPr>
        <w:t>of</w:t>
      </w:r>
      <w:r>
        <w:rPr>
          <w:color w:val="231F20"/>
          <w:spacing w:val="-6"/>
        </w:rPr>
        <w:t xml:space="preserve"> </w:t>
      </w:r>
      <w:r>
        <w:rPr>
          <w:color w:val="231F20"/>
          <w:spacing w:val="-2"/>
        </w:rPr>
        <w:t>society,</w:t>
      </w:r>
      <w:r>
        <w:rPr>
          <w:color w:val="231F20"/>
          <w:spacing w:val="-6"/>
        </w:rPr>
        <w:t xml:space="preserve"> </w:t>
      </w:r>
      <w:r>
        <w:rPr>
          <w:color w:val="231F20"/>
          <w:spacing w:val="-2"/>
        </w:rPr>
        <w:t>such</w:t>
      </w:r>
      <w:r>
        <w:rPr>
          <w:color w:val="231F20"/>
          <w:spacing w:val="-6"/>
        </w:rPr>
        <w:t xml:space="preserve"> </w:t>
      </w:r>
      <w:r>
        <w:rPr>
          <w:color w:val="231F20"/>
          <w:spacing w:val="-2"/>
        </w:rPr>
        <w:t>as</w:t>
      </w:r>
      <w:r>
        <w:rPr>
          <w:color w:val="231F20"/>
          <w:spacing w:val="-6"/>
        </w:rPr>
        <w:t xml:space="preserve"> </w:t>
      </w:r>
      <w:r>
        <w:rPr>
          <w:color w:val="231F20"/>
          <w:spacing w:val="-2"/>
        </w:rPr>
        <w:t>relevant</w:t>
      </w:r>
      <w:r>
        <w:rPr>
          <w:color w:val="231F20"/>
          <w:spacing w:val="-6"/>
        </w:rPr>
        <w:t xml:space="preserve"> </w:t>
      </w:r>
      <w:r>
        <w:rPr>
          <w:color w:val="231F20"/>
          <w:spacing w:val="-2"/>
        </w:rPr>
        <w:t>authorities</w:t>
      </w:r>
      <w:r>
        <w:rPr>
          <w:color w:val="231F20"/>
          <w:spacing w:val="-6"/>
        </w:rPr>
        <w:t xml:space="preserve"> </w:t>
      </w:r>
      <w:r>
        <w:rPr>
          <w:color w:val="231F20"/>
          <w:spacing w:val="-2"/>
        </w:rPr>
        <w:t xml:space="preserve">or </w:t>
      </w:r>
      <w:r>
        <w:rPr>
          <w:color w:val="231F20"/>
        </w:rPr>
        <w:t>industry</w:t>
      </w:r>
      <w:r>
        <w:rPr>
          <w:color w:val="231F20"/>
          <w:spacing w:val="-13"/>
        </w:rPr>
        <w:t xml:space="preserve"> </w:t>
      </w:r>
      <w:r>
        <w:rPr>
          <w:color w:val="231F20"/>
        </w:rPr>
        <w:t>experts</w:t>
      </w:r>
      <w:r>
        <w:rPr>
          <w:color w:val="231F20"/>
          <w:spacing w:val="-13"/>
        </w:rPr>
        <w:t xml:space="preserve"> </w:t>
      </w:r>
      <w:r>
        <w:rPr>
          <w:color w:val="231F20"/>
        </w:rPr>
        <w:t>being</w:t>
      </w:r>
      <w:r>
        <w:rPr>
          <w:color w:val="231F20"/>
          <w:spacing w:val="-13"/>
        </w:rPr>
        <w:t xml:space="preserve"> </w:t>
      </w:r>
      <w:r>
        <w:rPr>
          <w:color w:val="231F20"/>
        </w:rPr>
        <w:t>asked</w:t>
      </w:r>
      <w:r>
        <w:rPr>
          <w:color w:val="231F20"/>
          <w:spacing w:val="-13"/>
        </w:rPr>
        <w:t xml:space="preserve"> </w:t>
      </w:r>
      <w:r>
        <w:rPr>
          <w:color w:val="231F20"/>
        </w:rPr>
        <w:t>for</w:t>
      </w:r>
      <w:r>
        <w:rPr>
          <w:color w:val="231F20"/>
          <w:spacing w:val="-13"/>
        </w:rPr>
        <w:t xml:space="preserve"> </w:t>
      </w:r>
      <w:r>
        <w:rPr>
          <w:color w:val="231F20"/>
        </w:rPr>
        <w:t>information</w:t>
      </w:r>
      <w:r>
        <w:rPr>
          <w:color w:val="231F20"/>
          <w:spacing w:val="-13"/>
        </w:rPr>
        <w:t xml:space="preserve"> </w:t>
      </w:r>
      <w:r>
        <w:rPr>
          <w:color w:val="231F20"/>
        </w:rPr>
        <w:t>and</w:t>
      </w:r>
      <w:r>
        <w:rPr>
          <w:color w:val="231F20"/>
          <w:spacing w:val="-13"/>
        </w:rPr>
        <w:t xml:space="preserve"> </w:t>
      </w:r>
      <w:r>
        <w:rPr>
          <w:color w:val="231F20"/>
        </w:rPr>
        <w:t>assistance</w:t>
      </w:r>
      <w:r>
        <w:rPr>
          <w:color w:val="231F20"/>
          <w:spacing w:val="-13"/>
        </w:rPr>
        <w:t xml:space="preserve"> </w:t>
      </w:r>
      <w:r>
        <w:rPr>
          <w:color w:val="231F20"/>
        </w:rPr>
        <w:t>by</w:t>
      </w:r>
      <w:r>
        <w:rPr>
          <w:color w:val="231F20"/>
          <w:spacing w:val="-13"/>
        </w:rPr>
        <w:t xml:space="preserve"> </w:t>
      </w:r>
      <w:r>
        <w:rPr>
          <w:color w:val="231F20"/>
        </w:rPr>
        <w:t>services</w:t>
      </w:r>
      <w:r>
        <w:rPr>
          <w:color w:val="231F20"/>
          <w:spacing w:val="-13"/>
        </w:rPr>
        <w:t xml:space="preserve"> </w:t>
      </w:r>
      <w:r>
        <w:rPr>
          <w:color w:val="231F20"/>
        </w:rPr>
        <w:t>in</w:t>
      </w:r>
      <w:r>
        <w:rPr>
          <w:color w:val="231F20"/>
          <w:spacing w:val="-13"/>
        </w:rPr>
        <w:t xml:space="preserve"> </w:t>
      </w:r>
      <w:r>
        <w:rPr>
          <w:color w:val="231F20"/>
        </w:rPr>
        <w:t>multi-storey buildings</w:t>
      </w:r>
      <w:r>
        <w:rPr>
          <w:color w:val="231F20"/>
          <w:spacing w:val="-1"/>
        </w:rPr>
        <w:t xml:space="preserve"> </w:t>
      </w:r>
      <w:r>
        <w:rPr>
          <w:color w:val="231F20"/>
        </w:rPr>
        <w:t>regarding</w:t>
      </w:r>
      <w:r>
        <w:rPr>
          <w:color w:val="231F20"/>
          <w:spacing w:val="-1"/>
        </w:rPr>
        <w:t xml:space="preserve"> </w:t>
      </w:r>
      <w:r>
        <w:rPr>
          <w:color w:val="231F20"/>
        </w:rPr>
        <w:t>the</w:t>
      </w:r>
      <w:r>
        <w:rPr>
          <w:color w:val="231F20"/>
          <w:spacing w:val="-1"/>
        </w:rPr>
        <w:t xml:space="preserve"> </w:t>
      </w:r>
      <w:r>
        <w:rPr>
          <w:color w:val="231F20"/>
        </w:rPr>
        <w:t>development</w:t>
      </w:r>
      <w:r>
        <w:rPr>
          <w:color w:val="231F20"/>
          <w:spacing w:val="-1"/>
        </w:rPr>
        <w:t xml:space="preserve"> </w:t>
      </w:r>
      <w:r>
        <w:rPr>
          <w:color w:val="231F20"/>
        </w:rPr>
        <w:t>of</w:t>
      </w:r>
      <w:r>
        <w:rPr>
          <w:color w:val="231F20"/>
          <w:spacing w:val="-1"/>
        </w:rPr>
        <w:t xml:space="preserve"> </w:t>
      </w:r>
      <w:r>
        <w:rPr>
          <w:color w:val="231F20"/>
        </w:rPr>
        <w:t>emergency</w:t>
      </w:r>
      <w:r>
        <w:rPr>
          <w:color w:val="231F20"/>
          <w:spacing w:val="-1"/>
        </w:rPr>
        <w:t xml:space="preserve"> </w:t>
      </w:r>
      <w:r>
        <w:rPr>
          <w:color w:val="231F20"/>
        </w:rPr>
        <w:t>and</w:t>
      </w:r>
      <w:r>
        <w:rPr>
          <w:color w:val="231F20"/>
          <w:spacing w:val="-1"/>
        </w:rPr>
        <w:t xml:space="preserve"> </w:t>
      </w:r>
      <w:r>
        <w:rPr>
          <w:color w:val="231F20"/>
        </w:rPr>
        <w:t>evacuation</w:t>
      </w:r>
      <w:r>
        <w:rPr>
          <w:color w:val="231F20"/>
          <w:spacing w:val="-1"/>
        </w:rPr>
        <w:t xml:space="preserve"> </w:t>
      </w:r>
      <w:r>
        <w:rPr>
          <w:color w:val="231F20"/>
        </w:rPr>
        <w:t>plans</w:t>
      </w:r>
      <w:r>
        <w:rPr>
          <w:color w:val="231F20"/>
          <w:spacing w:val="-1"/>
        </w:rPr>
        <w:t xml:space="preserve"> </w:t>
      </w:r>
      <w:r>
        <w:rPr>
          <w:color w:val="231F20"/>
        </w:rPr>
        <w:t>for</w:t>
      </w:r>
      <w:r>
        <w:rPr>
          <w:color w:val="231F20"/>
          <w:spacing w:val="-1"/>
        </w:rPr>
        <w:t xml:space="preserve"> </w:t>
      </w:r>
      <w:r>
        <w:rPr>
          <w:color w:val="231F20"/>
        </w:rPr>
        <w:t>services operating in multi-storey buildings.</w:t>
      </w:r>
    </w:p>
    <w:p w14:paraId="1ED30057" w14:textId="77777777" w:rsidR="00116B1A" w:rsidRDefault="005876AA">
      <w:pPr>
        <w:pStyle w:val="Heading6"/>
        <w:rPr>
          <w:u w:val="none"/>
        </w:rPr>
      </w:pPr>
      <w:r>
        <w:rPr>
          <w:color w:val="1895D3"/>
          <w:u w:color="1895D3"/>
        </w:rPr>
        <w:t>Cumulative</w:t>
      </w:r>
      <w:r>
        <w:rPr>
          <w:color w:val="1895D3"/>
          <w:spacing w:val="7"/>
          <w:u w:color="1895D3"/>
        </w:rPr>
        <w:t xml:space="preserve"> </w:t>
      </w:r>
      <w:r>
        <w:rPr>
          <w:color w:val="1895D3"/>
          <w:u w:color="1895D3"/>
        </w:rPr>
        <w:t>cost</w:t>
      </w:r>
      <w:r>
        <w:rPr>
          <w:color w:val="1895D3"/>
          <w:spacing w:val="7"/>
          <w:u w:color="1895D3"/>
        </w:rPr>
        <w:t xml:space="preserve"> </w:t>
      </w:r>
      <w:r>
        <w:rPr>
          <w:color w:val="1895D3"/>
          <w:u w:color="1895D3"/>
        </w:rPr>
        <w:t>impact</w:t>
      </w:r>
      <w:r>
        <w:rPr>
          <w:color w:val="1895D3"/>
          <w:spacing w:val="7"/>
          <w:u w:color="1895D3"/>
        </w:rPr>
        <w:t xml:space="preserve"> </w:t>
      </w:r>
      <w:r>
        <w:rPr>
          <w:color w:val="1895D3"/>
          <w:u w:color="1895D3"/>
        </w:rPr>
        <w:t>of</w:t>
      </w:r>
      <w:r>
        <w:rPr>
          <w:color w:val="1895D3"/>
          <w:spacing w:val="8"/>
          <w:u w:color="1895D3"/>
        </w:rPr>
        <w:t xml:space="preserve"> </w:t>
      </w:r>
      <w:r>
        <w:rPr>
          <w:color w:val="1895D3"/>
          <w:u w:color="1895D3"/>
        </w:rPr>
        <w:t>Option</w:t>
      </w:r>
      <w:r>
        <w:rPr>
          <w:color w:val="1895D3"/>
          <w:spacing w:val="7"/>
          <w:u w:color="1895D3"/>
        </w:rPr>
        <w:t xml:space="preserve"> </w:t>
      </w:r>
      <w:r>
        <w:rPr>
          <w:color w:val="1895D3"/>
          <w:spacing w:val="-10"/>
          <w:u w:color="1895D3"/>
        </w:rPr>
        <w:t>2</w:t>
      </w:r>
    </w:p>
    <w:p w14:paraId="1ED30058" w14:textId="77777777" w:rsidR="00116B1A" w:rsidRDefault="005876AA">
      <w:pPr>
        <w:pStyle w:val="BodyText"/>
        <w:spacing w:before="150" w:line="273" w:lineRule="auto"/>
        <w:ind w:left="1669" w:right="322"/>
      </w:pPr>
      <w:r>
        <w:rPr>
          <w:color w:val="231F20"/>
        </w:rPr>
        <w:t>The financial impacts of the associated legislative and non-legislative changes under Option</w:t>
      </w:r>
      <w:r>
        <w:rPr>
          <w:color w:val="231F20"/>
          <w:spacing w:val="-13"/>
        </w:rPr>
        <w:t xml:space="preserve"> </w:t>
      </w:r>
      <w:r>
        <w:rPr>
          <w:color w:val="231F20"/>
        </w:rPr>
        <w:t>2</w:t>
      </w:r>
      <w:r>
        <w:rPr>
          <w:color w:val="231F20"/>
          <w:spacing w:val="-13"/>
        </w:rPr>
        <w:t xml:space="preserve"> </w:t>
      </w:r>
      <w:r>
        <w:rPr>
          <w:color w:val="231F20"/>
        </w:rPr>
        <w:t>have</w:t>
      </w:r>
      <w:r>
        <w:rPr>
          <w:color w:val="231F20"/>
          <w:spacing w:val="-13"/>
        </w:rPr>
        <w:t xml:space="preserve"> </w:t>
      </w:r>
      <w:r>
        <w:rPr>
          <w:color w:val="231F20"/>
        </w:rPr>
        <w:t>been</w:t>
      </w:r>
      <w:r>
        <w:rPr>
          <w:color w:val="231F20"/>
          <w:spacing w:val="-13"/>
        </w:rPr>
        <w:t xml:space="preserve"> </w:t>
      </w:r>
      <w:r>
        <w:rPr>
          <w:color w:val="231F20"/>
        </w:rPr>
        <w:t>calculated</w:t>
      </w:r>
      <w:r>
        <w:rPr>
          <w:color w:val="231F20"/>
          <w:spacing w:val="-13"/>
        </w:rPr>
        <w:t xml:space="preserve"> </w:t>
      </w:r>
      <w:r>
        <w:rPr>
          <w:color w:val="231F20"/>
        </w:rPr>
        <w:t>over</w:t>
      </w:r>
      <w:r>
        <w:rPr>
          <w:color w:val="231F20"/>
          <w:spacing w:val="-13"/>
        </w:rPr>
        <w:t xml:space="preserve"> </w:t>
      </w:r>
      <w:r>
        <w:rPr>
          <w:color w:val="231F20"/>
        </w:rPr>
        <w:t>10</w:t>
      </w:r>
      <w:r>
        <w:rPr>
          <w:color w:val="231F20"/>
          <w:spacing w:val="-12"/>
        </w:rPr>
        <w:t xml:space="preserve"> </w:t>
      </w:r>
      <w:r>
        <w:rPr>
          <w:color w:val="231F20"/>
        </w:rPr>
        <w:t>years</w:t>
      </w:r>
      <w:r>
        <w:rPr>
          <w:color w:val="231F20"/>
          <w:spacing w:val="-13"/>
        </w:rPr>
        <w:t xml:space="preserve"> </w:t>
      </w:r>
      <w:r>
        <w:rPr>
          <w:color w:val="231F20"/>
        </w:rPr>
        <w:t>in</w:t>
      </w:r>
      <w:r>
        <w:rPr>
          <w:color w:val="231F20"/>
          <w:spacing w:val="-13"/>
        </w:rPr>
        <w:t xml:space="preserve"> </w:t>
      </w:r>
      <w:r>
        <w:rPr>
          <w:color w:val="231F20"/>
        </w:rPr>
        <w:t>Table</w:t>
      </w:r>
      <w:r>
        <w:rPr>
          <w:color w:val="231F20"/>
          <w:spacing w:val="-13"/>
        </w:rPr>
        <w:t xml:space="preserve"> </w:t>
      </w:r>
      <w:r>
        <w:rPr>
          <w:color w:val="231F20"/>
        </w:rPr>
        <w:t>8</w:t>
      </w:r>
      <w:r>
        <w:rPr>
          <w:color w:val="231F20"/>
          <w:spacing w:val="-13"/>
        </w:rPr>
        <w:t xml:space="preserve"> </w:t>
      </w:r>
      <w:r>
        <w:rPr>
          <w:color w:val="231F20"/>
        </w:rPr>
        <w:t>below,</w:t>
      </w:r>
      <w:r>
        <w:rPr>
          <w:color w:val="231F20"/>
          <w:spacing w:val="-13"/>
        </w:rPr>
        <w:t xml:space="preserve"> </w:t>
      </w:r>
      <w:r>
        <w:rPr>
          <w:color w:val="231F20"/>
        </w:rPr>
        <w:t>assuming</w:t>
      </w:r>
      <w:r>
        <w:rPr>
          <w:color w:val="231F20"/>
          <w:spacing w:val="-13"/>
        </w:rPr>
        <w:t xml:space="preserve"> </w:t>
      </w:r>
      <w:r>
        <w:rPr>
          <w:color w:val="231F20"/>
        </w:rPr>
        <w:t>any</w:t>
      </w:r>
      <w:r>
        <w:rPr>
          <w:color w:val="231F20"/>
          <w:spacing w:val="-13"/>
        </w:rPr>
        <w:t xml:space="preserve"> </w:t>
      </w:r>
      <w:r>
        <w:rPr>
          <w:color w:val="231F20"/>
        </w:rPr>
        <w:t>changes</w:t>
      </w:r>
      <w:r>
        <w:rPr>
          <w:color w:val="231F20"/>
          <w:spacing w:val="-12"/>
        </w:rPr>
        <w:t xml:space="preserve"> </w:t>
      </w:r>
      <w:r>
        <w:rPr>
          <w:color w:val="231F20"/>
        </w:rPr>
        <w:t>will be</w:t>
      </w:r>
      <w:r>
        <w:rPr>
          <w:color w:val="231F20"/>
          <w:spacing w:val="-11"/>
        </w:rPr>
        <w:t xml:space="preserve"> </w:t>
      </w:r>
      <w:r>
        <w:rPr>
          <w:color w:val="231F20"/>
        </w:rPr>
        <w:t>phased</w:t>
      </w:r>
      <w:r>
        <w:rPr>
          <w:color w:val="231F20"/>
          <w:spacing w:val="-11"/>
        </w:rPr>
        <w:t xml:space="preserve"> </w:t>
      </w:r>
      <w:r>
        <w:rPr>
          <w:color w:val="231F20"/>
        </w:rPr>
        <w:t>in</w:t>
      </w:r>
      <w:r>
        <w:rPr>
          <w:color w:val="231F20"/>
          <w:spacing w:val="-11"/>
        </w:rPr>
        <w:t xml:space="preserve"> </w:t>
      </w:r>
      <w:r>
        <w:rPr>
          <w:color w:val="231F20"/>
        </w:rPr>
        <w:t>over</w:t>
      </w:r>
      <w:r>
        <w:rPr>
          <w:color w:val="231F20"/>
          <w:spacing w:val="-11"/>
        </w:rPr>
        <w:t xml:space="preserve"> </w:t>
      </w:r>
      <w:r>
        <w:rPr>
          <w:color w:val="231F20"/>
        </w:rPr>
        <w:t>a</w:t>
      </w:r>
      <w:r>
        <w:rPr>
          <w:color w:val="231F20"/>
          <w:spacing w:val="-11"/>
        </w:rPr>
        <w:t xml:space="preserve"> </w:t>
      </w:r>
      <w:r>
        <w:rPr>
          <w:color w:val="231F20"/>
        </w:rPr>
        <w:t>transitionary</w:t>
      </w:r>
      <w:r>
        <w:rPr>
          <w:color w:val="231F20"/>
          <w:spacing w:val="-11"/>
        </w:rPr>
        <w:t xml:space="preserve"> </w:t>
      </w:r>
      <w:r>
        <w:rPr>
          <w:color w:val="231F20"/>
        </w:rPr>
        <w:t>period.</w:t>
      </w:r>
      <w:r>
        <w:rPr>
          <w:color w:val="231F20"/>
          <w:spacing w:val="-11"/>
        </w:rPr>
        <w:t xml:space="preserve"> </w:t>
      </w:r>
      <w:r>
        <w:rPr>
          <w:color w:val="231F20"/>
        </w:rPr>
        <w:t>A</w:t>
      </w:r>
      <w:r>
        <w:rPr>
          <w:color w:val="231F20"/>
          <w:spacing w:val="-11"/>
        </w:rPr>
        <w:t xml:space="preserve"> </w:t>
      </w:r>
      <w:r>
        <w:rPr>
          <w:color w:val="231F20"/>
        </w:rPr>
        <w:t>breakdown</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cumulative</w:t>
      </w:r>
      <w:r>
        <w:rPr>
          <w:color w:val="231F20"/>
          <w:spacing w:val="-11"/>
        </w:rPr>
        <w:t xml:space="preserve"> </w:t>
      </w:r>
      <w:r>
        <w:rPr>
          <w:color w:val="231F20"/>
        </w:rPr>
        <w:t>costs</w:t>
      </w:r>
      <w:r>
        <w:rPr>
          <w:color w:val="231F20"/>
          <w:spacing w:val="-11"/>
        </w:rPr>
        <w:t xml:space="preserve"> </w:t>
      </w:r>
      <w:r>
        <w:rPr>
          <w:color w:val="231F20"/>
        </w:rPr>
        <w:t>of</w:t>
      </w:r>
      <w:r>
        <w:rPr>
          <w:color w:val="231F20"/>
          <w:spacing w:val="-11"/>
        </w:rPr>
        <w:t xml:space="preserve"> </w:t>
      </w:r>
      <w:r>
        <w:rPr>
          <w:color w:val="231F20"/>
        </w:rPr>
        <w:t>Option 2</w:t>
      </w:r>
      <w:r>
        <w:rPr>
          <w:color w:val="231F20"/>
          <w:spacing w:val="-5"/>
        </w:rPr>
        <w:t xml:space="preserve"> </w:t>
      </w:r>
      <w:r>
        <w:rPr>
          <w:color w:val="231F20"/>
        </w:rPr>
        <w:t>by</w:t>
      </w:r>
      <w:r>
        <w:rPr>
          <w:color w:val="231F20"/>
          <w:spacing w:val="-5"/>
        </w:rPr>
        <w:t xml:space="preserve"> </w:t>
      </w:r>
      <w:r>
        <w:rPr>
          <w:color w:val="231F20"/>
        </w:rPr>
        <w:t>jurisdiction</w:t>
      </w:r>
      <w:r>
        <w:rPr>
          <w:color w:val="231F20"/>
          <w:spacing w:val="-5"/>
        </w:rPr>
        <w:t xml:space="preserve"> </w:t>
      </w:r>
      <w:r>
        <w:rPr>
          <w:color w:val="231F20"/>
        </w:rPr>
        <w:t>is</w:t>
      </w:r>
      <w:r>
        <w:rPr>
          <w:color w:val="231F20"/>
          <w:spacing w:val="-5"/>
        </w:rPr>
        <w:t xml:space="preserve"> </w:t>
      </w:r>
      <w:r>
        <w:rPr>
          <w:color w:val="231F20"/>
        </w:rPr>
        <w:t>provided</w:t>
      </w:r>
      <w:r>
        <w:rPr>
          <w:color w:val="231F20"/>
          <w:spacing w:val="-5"/>
        </w:rPr>
        <w:t xml:space="preserve"> </w:t>
      </w:r>
      <w:r>
        <w:rPr>
          <w:color w:val="231F20"/>
        </w:rPr>
        <w:t>in</w:t>
      </w:r>
      <w:r>
        <w:rPr>
          <w:color w:val="231F20"/>
          <w:spacing w:val="-6"/>
        </w:rPr>
        <w:t xml:space="preserve"> </w:t>
      </w:r>
      <w:r>
        <w:rPr>
          <w:color w:val="231F20"/>
        </w:rPr>
        <w:t>Table</w:t>
      </w:r>
      <w:r>
        <w:rPr>
          <w:color w:val="231F20"/>
          <w:spacing w:val="-5"/>
        </w:rPr>
        <w:t xml:space="preserve"> </w:t>
      </w:r>
      <w:r>
        <w:rPr>
          <w:color w:val="231F20"/>
        </w:rPr>
        <w:t>10</w:t>
      </w:r>
      <w:r>
        <w:rPr>
          <w:color w:val="231F20"/>
          <w:spacing w:val="-6"/>
        </w:rPr>
        <w:t xml:space="preserve"> </w:t>
      </w:r>
      <w:r>
        <w:rPr>
          <w:color w:val="231F20"/>
        </w:rPr>
        <w:t>below.</w:t>
      </w:r>
      <w:r>
        <w:rPr>
          <w:color w:val="231F20"/>
          <w:spacing w:val="-5"/>
        </w:rPr>
        <w:t xml:space="preserve"> </w:t>
      </w:r>
      <w:r>
        <w:rPr>
          <w:color w:val="231F20"/>
        </w:rPr>
        <w:t>This</w:t>
      </w:r>
      <w:r>
        <w:rPr>
          <w:color w:val="231F20"/>
          <w:spacing w:val="-5"/>
        </w:rPr>
        <w:t xml:space="preserve"> </w:t>
      </w:r>
      <w:r>
        <w:rPr>
          <w:color w:val="231F20"/>
        </w:rPr>
        <w:t>data</w:t>
      </w:r>
      <w:r>
        <w:rPr>
          <w:color w:val="231F20"/>
          <w:spacing w:val="-5"/>
        </w:rPr>
        <w:t xml:space="preserve"> </w:t>
      </w:r>
      <w:r>
        <w:rPr>
          <w:color w:val="231F20"/>
        </w:rPr>
        <w:t>is</w:t>
      </w:r>
      <w:r>
        <w:rPr>
          <w:color w:val="231F20"/>
          <w:spacing w:val="-5"/>
        </w:rPr>
        <w:t xml:space="preserve"> </w:t>
      </w:r>
      <w:r>
        <w:rPr>
          <w:color w:val="231F20"/>
        </w:rPr>
        <w:t>sourced</w:t>
      </w:r>
      <w:r>
        <w:rPr>
          <w:color w:val="231F20"/>
          <w:spacing w:val="-5"/>
        </w:rPr>
        <w:t xml:space="preserve"> </w:t>
      </w:r>
      <w:r>
        <w:rPr>
          <w:color w:val="231F20"/>
        </w:rPr>
        <w:t>from</w:t>
      </w:r>
      <w:r>
        <w:rPr>
          <w:color w:val="231F20"/>
          <w:spacing w:val="-5"/>
        </w:rPr>
        <w:t xml:space="preserve"> </w:t>
      </w:r>
      <w:r>
        <w:rPr>
          <w:color w:val="231F20"/>
        </w:rPr>
        <w:t>the</w:t>
      </w:r>
      <w:r>
        <w:rPr>
          <w:color w:val="231F20"/>
          <w:spacing w:val="-6"/>
        </w:rPr>
        <w:t xml:space="preserve"> </w:t>
      </w:r>
      <w:r>
        <w:rPr>
          <w:rFonts w:ascii="Arial Narrow"/>
          <w:i/>
          <w:color w:val="231F20"/>
        </w:rPr>
        <w:t>Cost-Benefit Analysis</w:t>
      </w:r>
      <w:r>
        <w:rPr>
          <w:rFonts w:ascii="Arial Narrow"/>
          <w:i/>
          <w:color w:val="231F20"/>
          <w:spacing w:val="22"/>
        </w:rPr>
        <w:t xml:space="preserve"> </w:t>
      </w:r>
      <w:r>
        <w:rPr>
          <w:rFonts w:ascii="Arial Narrow"/>
          <w:i/>
          <w:color w:val="231F20"/>
        </w:rPr>
        <w:t>(CBA)</w:t>
      </w:r>
      <w:r>
        <w:rPr>
          <w:rFonts w:ascii="Arial Narrow"/>
          <w:i/>
          <w:color w:val="231F20"/>
          <w:spacing w:val="22"/>
        </w:rPr>
        <w:t xml:space="preserve"> </w:t>
      </w:r>
      <w:r>
        <w:rPr>
          <w:rFonts w:ascii="Arial Narrow"/>
          <w:i/>
          <w:color w:val="231F20"/>
        </w:rPr>
        <w:t>of</w:t>
      </w:r>
      <w:r>
        <w:rPr>
          <w:rFonts w:ascii="Arial Narrow"/>
          <w:i/>
          <w:color w:val="231F20"/>
          <w:spacing w:val="22"/>
        </w:rPr>
        <w:t xml:space="preserve"> </w:t>
      </w:r>
      <w:r>
        <w:rPr>
          <w:rFonts w:ascii="Arial Narrow"/>
          <w:i/>
          <w:color w:val="231F20"/>
        </w:rPr>
        <w:t>proposed</w:t>
      </w:r>
      <w:r>
        <w:rPr>
          <w:rFonts w:ascii="Arial Narrow"/>
          <w:i/>
          <w:color w:val="231F20"/>
          <w:spacing w:val="22"/>
        </w:rPr>
        <w:t xml:space="preserve"> </w:t>
      </w:r>
      <w:r>
        <w:rPr>
          <w:rFonts w:ascii="Arial Narrow"/>
          <w:i/>
          <w:color w:val="231F20"/>
        </w:rPr>
        <w:t>options</w:t>
      </w:r>
      <w:r>
        <w:rPr>
          <w:rFonts w:ascii="Arial Narrow"/>
          <w:i/>
          <w:color w:val="231F20"/>
          <w:spacing w:val="22"/>
        </w:rPr>
        <w:t xml:space="preserve"> </w:t>
      </w:r>
      <w:r>
        <w:rPr>
          <w:rFonts w:ascii="Arial Narrow"/>
          <w:i/>
          <w:color w:val="231F20"/>
        </w:rPr>
        <w:t>to</w:t>
      </w:r>
      <w:r>
        <w:rPr>
          <w:rFonts w:ascii="Arial Narrow"/>
          <w:i/>
          <w:color w:val="231F20"/>
          <w:spacing w:val="22"/>
        </w:rPr>
        <w:t xml:space="preserve"> </w:t>
      </w:r>
      <w:r>
        <w:rPr>
          <w:rFonts w:ascii="Arial Narrow"/>
          <w:i/>
          <w:color w:val="231F20"/>
        </w:rPr>
        <w:t>support</w:t>
      </w:r>
      <w:r>
        <w:rPr>
          <w:rFonts w:ascii="Arial Narrow"/>
          <w:i/>
          <w:color w:val="231F20"/>
          <w:spacing w:val="22"/>
        </w:rPr>
        <w:t xml:space="preserve"> </w:t>
      </w:r>
      <w:r>
        <w:rPr>
          <w:rFonts w:ascii="Arial Narrow"/>
          <w:i/>
          <w:color w:val="231F20"/>
        </w:rPr>
        <w:t>the</w:t>
      </w:r>
      <w:r>
        <w:rPr>
          <w:rFonts w:ascii="Arial Narrow"/>
          <w:i/>
          <w:color w:val="231F20"/>
          <w:spacing w:val="22"/>
        </w:rPr>
        <w:t xml:space="preserve"> </w:t>
      </w:r>
      <w:r>
        <w:rPr>
          <w:rFonts w:ascii="Arial Narrow"/>
          <w:i/>
          <w:color w:val="231F20"/>
        </w:rPr>
        <w:t>NQF</w:t>
      </w:r>
      <w:r>
        <w:rPr>
          <w:rFonts w:ascii="Arial Narrow"/>
          <w:i/>
          <w:color w:val="231F20"/>
          <w:spacing w:val="22"/>
        </w:rPr>
        <w:t xml:space="preserve"> </w:t>
      </w:r>
      <w:r>
        <w:rPr>
          <w:rFonts w:ascii="Arial Narrow"/>
          <w:i/>
          <w:color w:val="231F20"/>
        </w:rPr>
        <w:t>Review,</w:t>
      </w:r>
      <w:r>
        <w:rPr>
          <w:rFonts w:ascii="Arial Narrow"/>
          <w:i/>
          <w:color w:val="231F20"/>
          <w:spacing w:val="22"/>
        </w:rPr>
        <w:t xml:space="preserve"> </w:t>
      </w:r>
      <w:r>
        <w:rPr>
          <w:color w:val="231F20"/>
        </w:rPr>
        <w:t>and</w:t>
      </w:r>
      <w:r>
        <w:rPr>
          <w:color w:val="231F20"/>
          <w:spacing w:val="24"/>
        </w:rPr>
        <w:t xml:space="preserve"> </w:t>
      </w:r>
      <w:r>
        <w:rPr>
          <w:color w:val="231F20"/>
        </w:rPr>
        <w:t>is</w:t>
      </w:r>
      <w:r>
        <w:rPr>
          <w:color w:val="231F20"/>
          <w:spacing w:val="24"/>
        </w:rPr>
        <w:t xml:space="preserve"> </w:t>
      </w:r>
      <w:r>
        <w:rPr>
          <w:color w:val="231F20"/>
        </w:rPr>
        <w:t>presented</w:t>
      </w:r>
      <w:r>
        <w:rPr>
          <w:color w:val="231F20"/>
          <w:spacing w:val="24"/>
        </w:rPr>
        <w:t xml:space="preserve"> </w:t>
      </w:r>
      <w:r>
        <w:rPr>
          <w:color w:val="231F20"/>
        </w:rPr>
        <w:t>in</w:t>
      </w:r>
      <w:r>
        <w:rPr>
          <w:color w:val="231F20"/>
          <w:spacing w:val="24"/>
        </w:rPr>
        <w:t xml:space="preserve"> </w:t>
      </w:r>
      <w:r>
        <w:rPr>
          <w:color w:val="231F20"/>
        </w:rPr>
        <w:t>terms of</w:t>
      </w:r>
      <w:r>
        <w:rPr>
          <w:color w:val="231F20"/>
          <w:spacing w:val="-4"/>
        </w:rPr>
        <w:t xml:space="preserve"> </w:t>
      </w:r>
      <w:r>
        <w:rPr>
          <w:color w:val="231F20"/>
        </w:rPr>
        <w:t>a</w:t>
      </w:r>
      <w:r>
        <w:rPr>
          <w:color w:val="231F20"/>
          <w:spacing w:val="-4"/>
        </w:rPr>
        <w:t xml:space="preserve"> </w:t>
      </w:r>
      <w:r>
        <w:rPr>
          <w:color w:val="231F20"/>
        </w:rPr>
        <w:t>10-year</w:t>
      </w:r>
      <w:r>
        <w:rPr>
          <w:color w:val="231F20"/>
          <w:spacing w:val="-4"/>
        </w:rPr>
        <w:t xml:space="preserve"> </w:t>
      </w:r>
      <w:r>
        <w:rPr>
          <w:color w:val="231F20"/>
        </w:rPr>
        <w:t>NPV</w:t>
      </w:r>
      <w:r>
        <w:rPr>
          <w:color w:val="231F20"/>
          <w:spacing w:val="-4"/>
        </w:rPr>
        <w:t xml:space="preserve"> </w:t>
      </w:r>
      <w:r>
        <w:rPr>
          <w:color w:val="231F20"/>
        </w:rPr>
        <w:t>of</w:t>
      </w:r>
      <w:r>
        <w:rPr>
          <w:color w:val="231F20"/>
          <w:spacing w:val="-4"/>
        </w:rPr>
        <w:t xml:space="preserve"> </w:t>
      </w:r>
      <w:r>
        <w:rPr>
          <w:color w:val="231F20"/>
        </w:rPr>
        <w:t>total</w:t>
      </w:r>
      <w:r>
        <w:rPr>
          <w:color w:val="231F20"/>
          <w:spacing w:val="-4"/>
        </w:rPr>
        <w:t xml:space="preserve"> </w:t>
      </w:r>
      <w:r>
        <w:rPr>
          <w:color w:val="231F20"/>
        </w:rPr>
        <w:t>cost.</w:t>
      </w:r>
      <w:r>
        <w:rPr>
          <w:color w:val="231F20"/>
          <w:spacing w:val="-4"/>
        </w:rPr>
        <w:t xml:space="preserve"> </w:t>
      </w:r>
      <w:r>
        <w:rPr>
          <w:color w:val="231F20"/>
        </w:rPr>
        <w:t>The</w:t>
      </w:r>
      <w:r>
        <w:rPr>
          <w:color w:val="231F20"/>
          <w:spacing w:val="-4"/>
        </w:rPr>
        <w:t xml:space="preserve"> </w:t>
      </w:r>
      <w:r>
        <w:rPr>
          <w:color w:val="231F20"/>
        </w:rPr>
        <w:t>data</w:t>
      </w:r>
      <w:r>
        <w:rPr>
          <w:color w:val="231F20"/>
          <w:spacing w:val="-4"/>
        </w:rPr>
        <w:t xml:space="preserve"> </w:t>
      </w:r>
      <w:r>
        <w:rPr>
          <w:color w:val="231F20"/>
        </w:rPr>
        <w:t>assumes</w:t>
      </w:r>
      <w:r>
        <w:rPr>
          <w:color w:val="231F20"/>
          <w:spacing w:val="-4"/>
        </w:rPr>
        <w:t xml:space="preserve"> </w:t>
      </w:r>
      <w:r>
        <w:rPr>
          <w:color w:val="231F20"/>
        </w:rPr>
        <w:t>a</w:t>
      </w:r>
      <w:r>
        <w:rPr>
          <w:color w:val="231F20"/>
          <w:spacing w:val="-4"/>
        </w:rPr>
        <w:t xml:space="preserve"> </w:t>
      </w:r>
      <w:r>
        <w:rPr>
          <w:color w:val="231F20"/>
        </w:rPr>
        <w:t>7%</w:t>
      </w:r>
      <w:r>
        <w:rPr>
          <w:color w:val="231F20"/>
          <w:spacing w:val="-4"/>
        </w:rPr>
        <w:t xml:space="preserve"> </w:t>
      </w:r>
      <w:r>
        <w:rPr>
          <w:color w:val="231F20"/>
        </w:rPr>
        <w:t>real</w:t>
      </w:r>
      <w:r>
        <w:rPr>
          <w:color w:val="231F20"/>
          <w:spacing w:val="-4"/>
        </w:rPr>
        <w:t xml:space="preserve"> </w:t>
      </w:r>
      <w:r>
        <w:rPr>
          <w:color w:val="231F20"/>
        </w:rPr>
        <w:t>discount</w:t>
      </w:r>
      <w:r>
        <w:rPr>
          <w:color w:val="231F20"/>
          <w:spacing w:val="-4"/>
        </w:rPr>
        <w:t xml:space="preserve"> </w:t>
      </w:r>
      <w:r>
        <w:rPr>
          <w:color w:val="231F20"/>
        </w:rPr>
        <w:t>rate,</w:t>
      </w:r>
      <w:r>
        <w:rPr>
          <w:color w:val="231F20"/>
          <w:spacing w:val="-4"/>
        </w:rPr>
        <w:t xml:space="preserve"> </w:t>
      </w:r>
      <w:r>
        <w:rPr>
          <w:color w:val="231F20"/>
        </w:rPr>
        <w:t>and</w:t>
      </w:r>
      <w:r>
        <w:rPr>
          <w:color w:val="231F20"/>
          <w:spacing w:val="-4"/>
        </w:rPr>
        <w:t xml:space="preserve"> </w:t>
      </w:r>
      <w:r>
        <w:rPr>
          <w:color w:val="231F20"/>
        </w:rPr>
        <w:t>takes</w:t>
      </w:r>
      <w:r>
        <w:rPr>
          <w:color w:val="231F20"/>
          <w:spacing w:val="-4"/>
        </w:rPr>
        <w:t xml:space="preserve"> </w:t>
      </w:r>
      <w:r>
        <w:rPr>
          <w:color w:val="231F20"/>
        </w:rPr>
        <w:t>the first</w:t>
      </w:r>
      <w:r>
        <w:rPr>
          <w:color w:val="231F20"/>
          <w:spacing w:val="-7"/>
        </w:rPr>
        <w:t xml:space="preserve"> </w:t>
      </w:r>
      <w:r>
        <w:rPr>
          <w:color w:val="231F20"/>
        </w:rPr>
        <w:t>date</w:t>
      </w:r>
      <w:r>
        <w:rPr>
          <w:color w:val="231F20"/>
          <w:spacing w:val="-7"/>
        </w:rPr>
        <w:t xml:space="preserve"> </w:t>
      </w:r>
      <w:r>
        <w:rPr>
          <w:color w:val="231F20"/>
        </w:rPr>
        <w:t>of</w:t>
      </w:r>
      <w:r>
        <w:rPr>
          <w:color w:val="231F20"/>
          <w:spacing w:val="-7"/>
        </w:rPr>
        <w:t xml:space="preserve"> </w:t>
      </w:r>
      <w:r>
        <w:rPr>
          <w:color w:val="231F20"/>
        </w:rPr>
        <w:t>cash</w:t>
      </w:r>
      <w:r>
        <w:rPr>
          <w:color w:val="231F20"/>
          <w:spacing w:val="-7"/>
        </w:rPr>
        <w:t xml:space="preserve"> </w:t>
      </w:r>
      <w:r>
        <w:rPr>
          <w:color w:val="231F20"/>
        </w:rPr>
        <w:t>flow</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30</w:t>
      </w:r>
      <w:r>
        <w:rPr>
          <w:color w:val="231F20"/>
          <w:spacing w:val="-7"/>
        </w:rPr>
        <w:t xml:space="preserve"> </w:t>
      </w:r>
      <w:r>
        <w:rPr>
          <w:color w:val="231F20"/>
        </w:rPr>
        <w:t>June</w:t>
      </w:r>
      <w:r>
        <w:rPr>
          <w:color w:val="231F20"/>
          <w:spacing w:val="-7"/>
        </w:rPr>
        <w:t xml:space="preserve"> </w:t>
      </w:r>
      <w:r>
        <w:rPr>
          <w:color w:val="231F20"/>
        </w:rPr>
        <w:t>2023,</w:t>
      </w:r>
      <w:r>
        <w:rPr>
          <w:color w:val="231F20"/>
          <w:spacing w:val="-7"/>
        </w:rPr>
        <w:t xml:space="preserve"> </w:t>
      </w:r>
      <w:r>
        <w:rPr>
          <w:color w:val="231F20"/>
        </w:rPr>
        <w:t>to</w:t>
      </w:r>
      <w:r>
        <w:rPr>
          <w:color w:val="231F20"/>
          <w:spacing w:val="-7"/>
        </w:rPr>
        <w:t xml:space="preserve"> </w:t>
      </w:r>
      <w:r>
        <w:rPr>
          <w:color w:val="231F20"/>
        </w:rPr>
        <w:t>allow</w:t>
      </w:r>
      <w:r>
        <w:rPr>
          <w:color w:val="231F20"/>
          <w:spacing w:val="-7"/>
        </w:rPr>
        <w:t xml:space="preserve"> </w:t>
      </w:r>
      <w:r>
        <w:rPr>
          <w:color w:val="231F20"/>
        </w:rPr>
        <w:t>for</w:t>
      </w:r>
      <w:r>
        <w:rPr>
          <w:color w:val="231F20"/>
          <w:spacing w:val="-7"/>
        </w:rPr>
        <w:t xml:space="preserve"> </w:t>
      </w:r>
      <w:r>
        <w:rPr>
          <w:color w:val="231F20"/>
        </w:rPr>
        <w:t>time</w:t>
      </w:r>
      <w:r>
        <w:rPr>
          <w:color w:val="231F20"/>
          <w:spacing w:val="-7"/>
        </w:rPr>
        <w:t xml:space="preserve"> </w:t>
      </w:r>
      <w:r>
        <w:rPr>
          <w:color w:val="231F20"/>
        </w:rPr>
        <w:t>to</w:t>
      </w:r>
      <w:r>
        <w:rPr>
          <w:color w:val="231F20"/>
          <w:spacing w:val="-7"/>
        </w:rPr>
        <w:t xml:space="preserve"> </w:t>
      </w:r>
      <w:r>
        <w:rPr>
          <w:color w:val="231F20"/>
        </w:rPr>
        <w:t>draft</w:t>
      </w:r>
      <w:r>
        <w:rPr>
          <w:color w:val="231F20"/>
          <w:spacing w:val="-7"/>
        </w:rPr>
        <w:t xml:space="preserve"> </w:t>
      </w:r>
      <w:r>
        <w:rPr>
          <w:color w:val="231F20"/>
        </w:rPr>
        <w:t>regulations</w:t>
      </w:r>
      <w:r>
        <w:rPr>
          <w:color w:val="231F20"/>
          <w:spacing w:val="-7"/>
        </w:rPr>
        <w:t xml:space="preserve"> </w:t>
      </w:r>
      <w:r>
        <w:rPr>
          <w:color w:val="231F20"/>
        </w:rPr>
        <w:t>and</w:t>
      </w:r>
      <w:r>
        <w:rPr>
          <w:color w:val="231F20"/>
          <w:spacing w:val="-7"/>
        </w:rPr>
        <w:t xml:space="preserve"> </w:t>
      </w:r>
      <w:r>
        <w:rPr>
          <w:color w:val="231F20"/>
        </w:rPr>
        <w:t>pass legislation where required.</w:t>
      </w:r>
    </w:p>
    <w:p w14:paraId="1ED30059" w14:textId="77777777" w:rsidR="00116B1A" w:rsidRDefault="005876AA">
      <w:pPr>
        <w:pStyle w:val="BodyText"/>
        <w:spacing w:before="113" w:line="273" w:lineRule="auto"/>
        <w:ind w:left="1669"/>
      </w:pPr>
      <w:r>
        <w:rPr>
          <w:color w:val="231F20"/>
          <w:spacing w:val="-2"/>
        </w:rPr>
        <w:t>Note:</w:t>
      </w:r>
      <w:r>
        <w:rPr>
          <w:color w:val="231F20"/>
          <w:spacing w:val="-3"/>
        </w:rPr>
        <w:t xml:space="preserve"> </w:t>
      </w:r>
      <w:r>
        <w:rPr>
          <w:color w:val="231F20"/>
          <w:spacing w:val="-2"/>
        </w:rPr>
        <w:t>Some</w:t>
      </w:r>
      <w:r>
        <w:rPr>
          <w:color w:val="231F20"/>
          <w:spacing w:val="-3"/>
        </w:rPr>
        <w:t xml:space="preserve"> </w:t>
      </w:r>
      <w:r>
        <w:rPr>
          <w:color w:val="231F20"/>
          <w:spacing w:val="-2"/>
        </w:rPr>
        <w:t>costs</w:t>
      </w:r>
      <w:r>
        <w:rPr>
          <w:color w:val="231F20"/>
          <w:spacing w:val="-3"/>
        </w:rPr>
        <w:t xml:space="preserve"> </w:t>
      </w:r>
      <w:r>
        <w:rPr>
          <w:color w:val="231F20"/>
          <w:spacing w:val="-2"/>
        </w:rPr>
        <w:t>and</w:t>
      </w:r>
      <w:r>
        <w:rPr>
          <w:color w:val="231F20"/>
          <w:spacing w:val="-3"/>
        </w:rPr>
        <w:t xml:space="preserve"> </w:t>
      </w:r>
      <w:r>
        <w:rPr>
          <w:color w:val="231F20"/>
          <w:spacing w:val="-2"/>
        </w:rPr>
        <w:t>benefits</w:t>
      </w:r>
      <w:r>
        <w:rPr>
          <w:color w:val="231F20"/>
          <w:spacing w:val="-3"/>
        </w:rPr>
        <w:t xml:space="preserve"> </w:t>
      </w:r>
      <w:r>
        <w:rPr>
          <w:color w:val="231F20"/>
          <w:spacing w:val="-2"/>
        </w:rPr>
        <w:t>associated</w:t>
      </w:r>
      <w:r>
        <w:rPr>
          <w:color w:val="231F20"/>
          <w:spacing w:val="-3"/>
        </w:rPr>
        <w:t xml:space="preserve"> </w:t>
      </w:r>
      <w:r>
        <w:rPr>
          <w:color w:val="231F20"/>
          <w:spacing w:val="-2"/>
        </w:rPr>
        <w:t>with</w:t>
      </w:r>
      <w:r>
        <w:rPr>
          <w:color w:val="231F20"/>
          <w:spacing w:val="-3"/>
        </w:rPr>
        <w:t xml:space="preserve"> </w:t>
      </w:r>
      <w:r>
        <w:rPr>
          <w:color w:val="231F20"/>
          <w:spacing w:val="-2"/>
        </w:rPr>
        <w:t>the</w:t>
      </w:r>
      <w:r>
        <w:rPr>
          <w:color w:val="231F20"/>
          <w:spacing w:val="-3"/>
        </w:rPr>
        <w:t xml:space="preserve"> </w:t>
      </w:r>
      <w:r>
        <w:rPr>
          <w:color w:val="231F20"/>
          <w:spacing w:val="-2"/>
        </w:rPr>
        <w:t>selected</w:t>
      </w:r>
      <w:r>
        <w:rPr>
          <w:color w:val="231F20"/>
          <w:spacing w:val="-3"/>
        </w:rPr>
        <w:t xml:space="preserve"> </w:t>
      </w:r>
      <w:r>
        <w:rPr>
          <w:color w:val="231F20"/>
          <w:spacing w:val="-2"/>
        </w:rPr>
        <w:t>legislative/regulatory</w:t>
      </w:r>
      <w:r>
        <w:rPr>
          <w:color w:val="231F20"/>
          <w:spacing w:val="-3"/>
        </w:rPr>
        <w:t xml:space="preserve"> </w:t>
      </w:r>
      <w:r>
        <w:rPr>
          <w:color w:val="231F20"/>
          <w:spacing w:val="-2"/>
        </w:rPr>
        <w:t xml:space="preserve">options </w:t>
      </w:r>
      <w:r>
        <w:rPr>
          <w:color w:val="231F20"/>
        </w:rPr>
        <w:t>have been considered qualitatively and are not costed in the table below.</w:t>
      </w:r>
    </w:p>
    <w:p w14:paraId="1ED3005A" w14:textId="77777777" w:rsidR="00116B1A" w:rsidRDefault="00116B1A">
      <w:pPr>
        <w:spacing w:line="273" w:lineRule="auto"/>
        <w:sectPr w:rsidR="00116B1A">
          <w:pgSz w:w="11910" w:h="16840"/>
          <w:pgMar w:top="1980" w:right="1020" w:bottom="940" w:left="740" w:header="788" w:footer="742" w:gutter="0"/>
          <w:cols w:space="720"/>
        </w:sectPr>
      </w:pPr>
    </w:p>
    <w:p w14:paraId="1ED3005B" w14:textId="77777777" w:rsidR="00116B1A" w:rsidRDefault="00116B1A">
      <w:pPr>
        <w:pStyle w:val="BodyText"/>
        <w:rPr>
          <w:sz w:val="20"/>
        </w:rPr>
      </w:pPr>
    </w:p>
    <w:p w14:paraId="1ED3005C" w14:textId="77777777" w:rsidR="00116B1A" w:rsidRDefault="00116B1A">
      <w:pPr>
        <w:pStyle w:val="BodyText"/>
        <w:spacing w:before="1"/>
        <w:rPr>
          <w:sz w:val="18"/>
        </w:rPr>
      </w:pPr>
    </w:p>
    <w:p w14:paraId="1ED3005D" w14:textId="77777777" w:rsidR="00116B1A" w:rsidRDefault="005876AA">
      <w:pPr>
        <w:pStyle w:val="Heading4"/>
      </w:pPr>
      <w:r>
        <w:rPr>
          <w:color w:val="1895D3"/>
        </w:rPr>
        <w:t>Option</w:t>
      </w:r>
      <w:r>
        <w:rPr>
          <w:color w:val="1895D3"/>
          <w:spacing w:val="-9"/>
        </w:rPr>
        <w:t xml:space="preserve"> </w:t>
      </w:r>
      <w:r>
        <w:rPr>
          <w:color w:val="1895D3"/>
        </w:rPr>
        <w:t>3:</w:t>
      </w:r>
      <w:r>
        <w:rPr>
          <w:color w:val="1895D3"/>
          <w:spacing w:val="-7"/>
        </w:rPr>
        <w:t xml:space="preserve"> </w:t>
      </w:r>
      <w:r>
        <w:rPr>
          <w:color w:val="1895D3"/>
        </w:rPr>
        <w:t>Highly</w:t>
      </w:r>
      <w:r>
        <w:rPr>
          <w:color w:val="1895D3"/>
          <w:spacing w:val="-6"/>
        </w:rPr>
        <w:t xml:space="preserve"> </w:t>
      </w:r>
      <w:r>
        <w:rPr>
          <w:color w:val="1895D3"/>
        </w:rPr>
        <w:t>prescriptive</w:t>
      </w:r>
      <w:r>
        <w:rPr>
          <w:color w:val="1895D3"/>
          <w:spacing w:val="-7"/>
        </w:rPr>
        <w:t xml:space="preserve"> </w:t>
      </w:r>
      <w:r>
        <w:rPr>
          <w:color w:val="1895D3"/>
        </w:rPr>
        <w:t>legislative</w:t>
      </w:r>
      <w:r>
        <w:rPr>
          <w:color w:val="1895D3"/>
          <w:spacing w:val="-6"/>
        </w:rPr>
        <w:t xml:space="preserve"> </w:t>
      </w:r>
      <w:r>
        <w:rPr>
          <w:color w:val="1895D3"/>
          <w:spacing w:val="-2"/>
        </w:rPr>
        <w:t>change</w:t>
      </w:r>
    </w:p>
    <w:p w14:paraId="1ED3005E" w14:textId="77777777" w:rsidR="00116B1A" w:rsidRDefault="005876AA">
      <w:pPr>
        <w:pStyle w:val="BodyText"/>
        <w:spacing w:before="111" w:line="273" w:lineRule="auto"/>
        <w:ind w:left="1669" w:right="460"/>
      </w:pPr>
      <w:r>
        <w:rPr>
          <w:color w:val="231F20"/>
        </w:rPr>
        <w:t>Option</w:t>
      </w:r>
      <w:r>
        <w:rPr>
          <w:color w:val="231F20"/>
          <w:spacing w:val="-1"/>
        </w:rPr>
        <w:t xml:space="preserve"> </w:t>
      </w:r>
      <w:r>
        <w:rPr>
          <w:color w:val="231F20"/>
        </w:rPr>
        <w:t>3</w:t>
      </w:r>
      <w:r>
        <w:rPr>
          <w:color w:val="231F20"/>
          <w:spacing w:val="-1"/>
        </w:rPr>
        <w:t xml:space="preserve"> </w:t>
      </w:r>
      <w:r>
        <w:rPr>
          <w:color w:val="231F20"/>
        </w:rPr>
        <w:t>involves</w:t>
      </w:r>
      <w:r>
        <w:rPr>
          <w:color w:val="231F20"/>
          <w:spacing w:val="-1"/>
        </w:rPr>
        <w:t xml:space="preserve"> </w:t>
      </w:r>
      <w:r>
        <w:rPr>
          <w:color w:val="231F20"/>
        </w:rPr>
        <w:t>a</w:t>
      </w:r>
      <w:r>
        <w:rPr>
          <w:color w:val="231F20"/>
          <w:spacing w:val="-1"/>
        </w:rPr>
        <w:t xml:space="preserve"> </w:t>
      </w:r>
      <w:r>
        <w:rPr>
          <w:color w:val="231F20"/>
        </w:rPr>
        <w:t>highly</w:t>
      </w:r>
      <w:r>
        <w:rPr>
          <w:color w:val="231F20"/>
          <w:spacing w:val="-1"/>
        </w:rPr>
        <w:t xml:space="preserve"> </w:t>
      </w:r>
      <w:r>
        <w:rPr>
          <w:color w:val="231F20"/>
        </w:rPr>
        <w:t>prescriptive</w:t>
      </w:r>
      <w:r>
        <w:rPr>
          <w:color w:val="231F20"/>
          <w:spacing w:val="-1"/>
        </w:rPr>
        <w:t xml:space="preserve"> </w:t>
      </w:r>
      <w:r>
        <w:rPr>
          <w:color w:val="231F20"/>
        </w:rPr>
        <w:t>set</w:t>
      </w:r>
      <w:r>
        <w:rPr>
          <w:color w:val="231F20"/>
          <w:spacing w:val="-1"/>
        </w:rPr>
        <w:t xml:space="preserve"> </w:t>
      </w:r>
      <w:r>
        <w:rPr>
          <w:color w:val="231F20"/>
        </w:rPr>
        <w:t>of</w:t>
      </w:r>
      <w:r>
        <w:rPr>
          <w:color w:val="231F20"/>
          <w:spacing w:val="-1"/>
        </w:rPr>
        <w:t xml:space="preserve"> </w:t>
      </w:r>
      <w:r>
        <w:rPr>
          <w:color w:val="231F20"/>
        </w:rPr>
        <w:t>regulatory</w:t>
      </w:r>
      <w:r>
        <w:rPr>
          <w:color w:val="231F20"/>
          <w:spacing w:val="-1"/>
        </w:rPr>
        <w:t xml:space="preserve"> </w:t>
      </w:r>
      <w:r>
        <w:rPr>
          <w:color w:val="231F20"/>
        </w:rPr>
        <w:t>and</w:t>
      </w:r>
      <w:r>
        <w:rPr>
          <w:color w:val="231F20"/>
          <w:spacing w:val="-1"/>
        </w:rPr>
        <w:t xml:space="preserve"> </w:t>
      </w:r>
      <w:r>
        <w:rPr>
          <w:color w:val="231F20"/>
        </w:rPr>
        <w:t>legislative</w:t>
      </w:r>
      <w:r>
        <w:rPr>
          <w:color w:val="231F20"/>
          <w:spacing w:val="-1"/>
        </w:rPr>
        <w:t xml:space="preserve"> </w:t>
      </w:r>
      <w:r>
        <w:rPr>
          <w:color w:val="231F20"/>
        </w:rPr>
        <w:t>changes</w:t>
      </w:r>
      <w:r>
        <w:rPr>
          <w:color w:val="231F20"/>
          <w:spacing w:val="-1"/>
        </w:rPr>
        <w:t xml:space="preserve"> </w:t>
      </w:r>
      <w:r>
        <w:rPr>
          <w:color w:val="231F20"/>
        </w:rPr>
        <w:t>that would</w:t>
      </w:r>
      <w:r>
        <w:rPr>
          <w:color w:val="231F20"/>
          <w:spacing w:val="-13"/>
        </w:rPr>
        <w:t xml:space="preserve"> </w:t>
      </w:r>
      <w:r>
        <w:rPr>
          <w:color w:val="231F20"/>
        </w:rPr>
        <w:t>overhaul</w:t>
      </w:r>
      <w:r>
        <w:rPr>
          <w:color w:val="231F20"/>
          <w:spacing w:val="-13"/>
        </w:rPr>
        <w:t xml:space="preserve"> </w:t>
      </w:r>
      <w:r>
        <w:rPr>
          <w:color w:val="231F20"/>
        </w:rPr>
        <w:t>some</w:t>
      </w:r>
      <w:r>
        <w:rPr>
          <w:color w:val="231F20"/>
          <w:spacing w:val="-13"/>
        </w:rPr>
        <w:t xml:space="preserve"> </w:t>
      </w:r>
      <w:r>
        <w:rPr>
          <w:color w:val="231F20"/>
        </w:rPr>
        <w:t>existing</w:t>
      </w:r>
      <w:r>
        <w:rPr>
          <w:color w:val="231F20"/>
          <w:spacing w:val="-13"/>
        </w:rPr>
        <w:t xml:space="preserve"> </w:t>
      </w:r>
      <w:r>
        <w:rPr>
          <w:color w:val="231F20"/>
        </w:rPr>
        <w:t>components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NQF.</w:t>
      </w:r>
      <w:r>
        <w:rPr>
          <w:color w:val="231F20"/>
          <w:spacing w:val="-13"/>
        </w:rPr>
        <w:t xml:space="preserve"> </w:t>
      </w:r>
      <w:r>
        <w:rPr>
          <w:color w:val="231F20"/>
        </w:rPr>
        <w:t>Applying</w:t>
      </w:r>
      <w:r>
        <w:rPr>
          <w:color w:val="231F20"/>
          <w:spacing w:val="-13"/>
        </w:rPr>
        <w:t xml:space="preserve"> </w:t>
      </w:r>
      <w:r>
        <w:rPr>
          <w:color w:val="231F20"/>
        </w:rPr>
        <w:t>this</w:t>
      </w:r>
      <w:r>
        <w:rPr>
          <w:color w:val="231F20"/>
          <w:spacing w:val="-13"/>
        </w:rPr>
        <w:t xml:space="preserve"> </w:t>
      </w:r>
      <w:r>
        <w:rPr>
          <w:color w:val="231F20"/>
        </w:rPr>
        <w:t>option</w:t>
      </w:r>
      <w:r>
        <w:rPr>
          <w:color w:val="231F20"/>
          <w:spacing w:val="-13"/>
        </w:rPr>
        <w:t xml:space="preserve"> </w:t>
      </w:r>
      <w:r>
        <w:rPr>
          <w:color w:val="231F20"/>
        </w:rPr>
        <w:t>to</w:t>
      </w:r>
      <w:r>
        <w:rPr>
          <w:color w:val="231F20"/>
          <w:spacing w:val="-13"/>
        </w:rPr>
        <w:t xml:space="preserve"> </w:t>
      </w:r>
      <w:r>
        <w:rPr>
          <w:color w:val="231F20"/>
        </w:rPr>
        <w:t>all</w:t>
      </w:r>
      <w:r>
        <w:rPr>
          <w:color w:val="231F20"/>
          <w:spacing w:val="-13"/>
        </w:rPr>
        <w:t xml:space="preserve"> </w:t>
      </w:r>
      <w:r>
        <w:rPr>
          <w:color w:val="231F20"/>
        </w:rPr>
        <w:t>of</w:t>
      </w:r>
      <w:r>
        <w:rPr>
          <w:color w:val="231F20"/>
          <w:spacing w:val="-13"/>
        </w:rPr>
        <w:t xml:space="preserve"> </w:t>
      </w:r>
      <w:r>
        <w:rPr>
          <w:color w:val="231F20"/>
        </w:rPr>
        <w:t>the issues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CRIS</w:t>
      </w:r>
      <w:r>
        <w:rPr>
          <w:color w:val="231F20"/>
          <w:spacing w:val="-11"/>
        </w:rPr>
        <w:t xml:space="preserve"> </w:t>
      </w:r>
      <w:r>
        <w:rPr>
          <w:color w:val="231F20"/>
        </w:rPr>
        <w:t>would</w:t>
      </w:r>
      <w:r>
        <w:rPr>
          <w:color w:val="231F20"/>
          <w:spacing w:val="-11"/>
        </w:rPr>
        <w:t xml:space="preserve"> </w:t>
      </w:r>
      <w:r>
        <w:rPr>
          <w:color w:val="231F20"/>
        </w:rPr>
        <w:t>result</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substantial</w:t>
      </w:r>
      <w:r>
        <w:rPr>
          <w:color w:val="231F20"/>
          <w:spacing w:val="-11"/>
        </w:rPr>
        <w:t xml:space="preserve"> </w:t>
      </w:r>
      <w:r>
        <w:rPr>
          <w:color w:val="231F20"/>
        </w:rPr>
        <w:t>increase</w:t>
      </w:r>
      <w:r>
        <w:rPr>
          <w:color w:val="231F20"/>
          <w:spacing w:val="-11"/>
        </w:rPr>
        <w:t xml:space="preserve"> </w:t>
      </w:r>
      <w:r>
        <w:rPr>
          <w:color w:val="231F20"/>
        </w:rPr>
        <w:t>in</w:t>
      </w:r>
      <w:r>
        <w:rPr>
          <w:color w:val="231F20"/>
          <w:spacing w:val="-11"/>
        </w:rPr>
        <w:t xml:space="preserve"> </w:t>
      </w:r>
      <w:r>
        <w:rPr>
          <w:color w:val="231F20"/>
        </w:rPr>
        <w:t>regulation</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sector,</w:t>
      </w:r>
      <w:r>
        <w:rPr>
          <w:color w:val="231F20"/>
          <w:spacing w:val="-11"/>
        </w:rPr>
        <w:t xml:space="preserve"> </w:t>
      </w:r>
      <w:r>
        <w:rPr>
          <w:color w:val="231F20"/>
        </w:rPr>
        <w:t>and would be likely to significantly impact both the education and care sector as well as families and the broader community.</w:t>
      </w:r>
    </w:p>
    <w:p w14:paraId="1ED3005F" w14:textId="77777777" w:rsidR="00116B1A" w:rsidRDefault="005876AA">
      <w:pPr>
        <w:pStyle w:val="BodyText"/>
        <w:spacing w:before="113" w:line="273" w:lineRule="auto"/>
        <w:ind w:left="1669"/>
      </w:pPr>
      <w:r>
        <w:rPr>
          <w:color w:val="231F20"/>
        </w:rPr>
        <w:t>Compliance</w:t>
      </w:r>
      <w:r>
        <w:rPr>
          <w:color w:val="231F20"/>
          <w:spacing w:val="-5"/>
        </w:rPr>
        <w:t xml:space="preserve"> </w:t>
      </w:r>
      <w:r>
        <w:rPr>
          <w:color w:val="231F20"/>
        </w:rPr>
        <w:t>with</w:t>
      </w:r>
      <w:r>
        <w:rPr>
          <w:color w:val="231F20"/>
          <w:spacing w:val="-5"/>
        </w:rPr>
        <w:t xml:space="preserve"> </w:t>
      </w:r>
      <w:r>
        <w:rPr>
          <w:color w:val="231F20"/>
        </w:rPr>
        <w:t>new</w:t>
      </w:r>
      <w:r>
        <w:rPr>
          <w:color w:val="231F20"/>
          <w:spacing w:val="-5"/>
        </w:rPr>
        <w:t xml:space="preserve"> </w:t>
      </w:r>
      <w:r>
        <w:rPr>
          <w:color w:val="231F20"/>
        </w:rPr>
        <w:t>requirements</w:t>
      </w:r>
      <w:r>
        <w:rPr>
          <w:color w:val="231F20"/>
          <w:spacing w:val="-5"/>
        </w:rPr>
        <w:t xml:space="preserve"> </w:t>
      </w:r>
      <w:r>
        <w:rPr>
          <w:color w:val="231F20"/>
        </w:rPr>
        <w:t>would</w:t>
      </w:r>
      <w:r>
        <w:rPr>
          <w:color w:val="231F20"/>
          <w:spacing w:val="-5"/>
        </w:rPr>
        <w:t xml:space="preserve"> </w:t>
      </w:r>
      <w:r>
        <w:rPr>
          <w:color w:val="231F20"/>
        </w:rPr>
        <w:t>result</w:t>
      </w:r>
      <w:r>
        <w:rPr>
          <w:color w:val="231F20"/>
          <w:spacing w:val="-5"/>
        </w:rPr>
        <w:t xml:space="preserve"> </w:t>
      </w:r>
      <w:r>
        <w:rPr>
          <w:color w:val="231F20"/>
        </w:rPr>
        <w:t>in</w:t>
      </w:r>
      <w:r>
        <w:rPr>
          <w:color w:val="231F20"/>
          <w:spacing w:val="-5"/>
        </w:rPr>
        <w:t xml:space="preserve"> </w:t>
      </w:r>
      <w:r>
        <w:rPr>
          <w:color w:val="231F20"/>
        </w:rPr>
        <w:t>a</w:t>
      </w:r>
      <w:r>
        <w:rPr>
          <w:color w:val="231F20"/>
          <w:spacing w:val="-5"/>
        </w:rPr>
        <w:t xml:space="preserve"> </w:t>
      </w:r>
      <w:r>
        <w:rPr>
          <w:color w:val="231F20"/>
        </w:rPr>
        <w:t>greater</w:t>
      </w:r>
      <w:r>
        <w:rPr>
          <w:color w:val="231F20"/>
          <w:spacing w:val="-5"/>
        </w:rPr>
        <w:t xml:space="preserve"> </w:t>
      </w:r>
      <w:r>
        <w:rPr>
          <w:color w:val="231F20"/>
        </w:rPr>
        <w:t>regulatory</w:t>
      </w:r>
      <w:r>
        <w:rPr>
          <w:color w:val="231F20"/>
          <w:spacing w:val="-5"/>
        </w:rPr>
        <w:t xml:space="preserve"> </w:t>
      </w:r>
      <w:r>
        <w:rPr>
          <w:color w:val="231F20"/>
        </w:rPr>
        <w:t>burden</w:t>
      </w:r>
      <w:r>
        <w:rPr>
          <w:color w:val="231F20"/>
          <w:spacing w:val="-5"/>
        </w:rPr>
        <w:t xml:space="preserve"> </w:t>
      </w:r>
      <w:r>
        <w:rPr>
          <w:color w:val="231F20"/>
        </w:rPr>
        <w:t>for</w:t>
      </w:r>
      <w:r>
        <w:rPr>
          <w:color w:val="231F20"/>
          <w:spacing w:val="-5"/>
        </w:rPr>
        <w:t xml:space="preserve"> </w:t>
      </w:r>
      <w:r>
        <w:rPr>
          <w:color w:val="231F20"/>
        </w:rPr>
        <w:t>the education</w:t>
      </w:r>
      <w:r>
        <w:rPr>
          <w:color w:val="231F20"/>
          <w:spacing w:val="-11"/>
        </w:rPr>
        <w:t xml:space="preserve"> </w:t>
      </w:r>
      <w:r>
        <w:rPr>
          <w:color w:val="231F20"/>
        </w:rPr>
        <w:t>and</w:t>
      </w:r>
      <w:r>
        <w:rPr>
          <w:color w:val="231F20"/>
          <w:spacing w:val="-11"/>
        </w:rPr>
        <w:t xml:space="preserve"> </w:t>
      </w:r>
      <w:r>
        <w:rPr>
          <w:color w:val="231F20"/>
        </w:rPr>
        <w:t>care</w:t>
      </w:r>
      <w:r>
        <w:rPr>
          <w:color w:val="231F20"/>
          <w:spacing w:val="-11"/>
        </w:rPr>
        <w:t xml:space="preserve"> </w:t>
      </w:r>
      <w:r>
        <w:rPr>
          <w:color w:val="231F20"/>
        </w:rPr>
        <w:t>sector</w:t>
      </w:r>
      <w:r>
        <w:rPr>
          <w:color w:val="231F20"/>
          <w:spacing w:val="-11"/>
        </w:rPr>
        <w:t xml:space="preserve"> </w:t>
      </w:r>
      <w:r>
        <w:rPr>
          <w:color w:val="231F20"/>
        </w:rPr>
        <w:t>as</w:t>
      </w:r>
      <w:r>
        <w:rPr>
          <w:color w:val="231F20"/>
          <w:spacing w:val="-11"/>
        </w:rPr>
        <w:t xml:space="preserve"> </w:t>
      </w:r>
      <w:r>
        <w:rPr>
          <w:color w:val="231F20"/>
        </w:rPr>
        <w:t>a</w:t>
      </w:r>
      <w:r>
        <w:rPr>
          <w:color w:val="231F20"/>
          <w:spacing w:val="-11"/>
        </w:rPr>
        <w:t xml:space="preserve"> </w:t>
      </w:r>
      <w:r>
        <w:rPr>
          <w:color w:val="231F20"/>
        </w:rPr>
        <w:t>whole.</w:t>
      </w:r>
      <w:r>
        <w:rPr>
          <w:color w:val="231F20"/>
          <w:spacing w:val="-11"/>
        </w:rPr>
        <w:t xml:space="preserve"> </w:t>
      </w:r>
      <w:r>
        <w:rPr>
          <w:color w:val="231F20"/>
        </w:rPr>
        <w:t>The</w:t>
      </w:r>
      <w:r>
        <w:rPr>
          <w:color w:val="231F20"/>
          <w:spacing w:val="-11"/>
        </w:rPr>
        <w:t xml:space="preserve"> </w:t>
      </w:r>
      <w:r>
        <w:rPr>
          <w:color w:val="231F20"/>
        </w:rPr>
        <w:t>cumulative</w:t>
      </w:r>
      <w:r>
        <w:rPr>
          <w:color w:val="231F20"/>
          <w:spacing w:val="-11"/>
        </w:rPr>
        <w:t xml:space="preserve"> </w:t>
      </w:r>
      <w:r>
        <w:rPr>
          <w:color w:val="231F20"/>
        </w:rPr>
        <w:t>impact</w:t>
      </w:r>
      <w:r>
        <w:rPr>
          <w:color w:val="231F20"/>
          <w:spacing w:val="-11"/>
        </w:rPr>
        <w:t xml:space="preserve"> </w:t>
      </w:r>
      <w:r>
        <w:rPr>
          <w:color w:val="231F20"/>
        </w:rPr>
        <w:t>of</w:t>
      </w:r>
      <w:r>
        <w:rPr>
          <w:color w:val="231F20"/>
          <w:spacing w:val="-11"/>
        </w:rPr>
        <w:t xml:space="preserve"> </w:t>
      </w:r>
      <w:r>
        <w:rPr>
          <w:color w:val="231F20"/>
        </w:rPr>
        <w:t>these</w:t>
      </w:r>
      <w:r>
        <w:rPr>
          <w:color w:val="231F20"/>
          <w:spacing w:val="-11"/>
        </w:rPr>
        <w:t xml:space="preserve"> </w:t>
      </w:r>
      <w:r>
        <w:rPr>
          <w:color w:val="231F20"/>
        </w:rPr>
        <w:t>changes</w:t>
      </w:r>
      <w:r>
        <w:rPr>
          <w:color w:val="231F20"/>
          <w:spacing w:val="-11"/>
        </w:rPr>
        <w:t xml:space="preserve"> </w:t>
      </w:r>
      <w:r>
        <w:rPr>
          <w:color w:val="231F20"/>
        </w:rPr>
        <w:t>may</w:t>
      </w:r>
      <w:r>
        <w:rPr>
          <w:color w:val="231F20"/>
          <w:spacing w:val="-11"/>
        </w:rPr>
        <w:t xml:space="preserve"> </w:t>
      </w:r>
      <w:r>
        <w:rPr>
          <w:color w:val="231F20"/>
        </w:rPr>
        <w:t>have negative</w:t>
      </w:r>
      <w:r>
        <w:rPr>
          <w:color w:val="231F20"/>
          <w:spacing w:val="-6"/>
        </w:rPr>
        <w:t xml:space="preserve"> </w:t>
      </w:r>
      <w:r>
        <w:rPr>
          <w:color w:val="231F20"/>
        </w:rPr>
        <w:t>effects</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financial</w:t>
      </w:r>
      <w:r>
        <w:rPr>
          <w:color w:val="231F20"/>
          <w:spacing w:val="-6"/>
        </w:rPr>
        <w:t xml:space="preserve"> </w:t>
      </w:r>
      <w:r>
        <w:rPr>
          <w:color w:val="231F20"/>
        </w:rPr>
        <w:t>viability</w:t>
      </w:r>
      <w:r>
        <w:rPr>
          <w:color w:val="231F20"/>
          <w:spacing w:val="-6"/>
        </w:rPr>
        <w:t xml:space="preserve"> </w:t>
      </w:r>
      <w:r>
        <w:rPr>
          <w:color w:val="231F20"/>
        </w:rPr>
        <w:t>of</w:t>
      </w:r>
      <w:r>
        <w:rPr>
          <w:color w:val="231F20"/>
          <w:spacing w:val="-6"/>
        </w:rPr>
        <w:t xml:space="preserve"> </w:t>
      </w:r>
      <w:r>
        <w:rPr>
          <w:color w:val="231F20"/>
        </w:rPr>
        <w:t>services,</w:t>
      </w:r>
      <w:r>
        <w:rPr>
          <w:color w:val="231F20"/>
          <w:spacing w:val="-6"/>
        </w:rPr>
        <w:t xml:space="preserve"> </w:t>
      </w:r>
      <w:r>
        <w:rPr>
          <w:color w:val="231F20"/>
        </w:rPr>
        <w:t>the</w:t>
      </w:r>
      <w:r>
        <w:rPr>
          <w:color w:val="231F20"/>
          <w:spacing w:val="-6"/>
        </w:rPr>
        <w:t xml:space="preserve"> </w:t>
      </w:r>
      <w:r>
        <w:rPr>
          <w:color w:val="231F20"/>
        </w:rPr>
        <w:t>recruitment</w:t>
      </w:r>
      <w:r>
        <w:rPr>
          <w:color w:val="231F20"/>
          <w:spacing w:val="-6"/>
        </w:rPr>
        <w:t xml:space="preserve"> </w:t>
      </w:r>
      <w:r>
        <w:rPr>
          <w:color w:val="231F20"/>
        </w:rPr>
        <w:t>and</w:t>
      </w:r>
      <w:r>
        <w:rPr>
          <w:color w:val="231F20"/>
          <w:spacing w:val="-6"/>
        </w:rPr>
        <w:t xml:space="preserve"> </w:t>
      </w:r>
      <w:r>
        <w:rPr>
          <w:color w:val="231F20"/>
        </w:rPr>
        <w:t>retention</w:t>
      </w:r>
      <w:r>
        <w:rPr>
          <w:color w:val="231F20"/>
          <w:spacing w:val="-6"/>
        </w:rPr>
        <w:t xml:space="preserve"> </w:t>
      </w:r>
      <w:r>
        <w:rPr>
          <w:color w:val="231F20"/>
        </w:rPr>
        <w:t>of qualified</w:t>
      </w:r>
      <w:r>
        <w:rPr>
          <w:color w:val="231F20"/>
          <w:spacing w:val="-3"/>
        </w:rPr>
        <w:t xml:space="preserve"> </w:t>
      </w:r>
      <w:r>
        <w:rPr>
          <w:color w:val="231F20"/>
        </w:rPr>
        <w:t>staff,</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affordability</w:t>
      </w:r>
      <w:r>
        <w:rPr>
          <w:color w:val="231F20"/>
          <w:spacing w:val="-3"/>
        </w:rPr>
        <w:t xml:space="preserve"> </w:t>
      </w:r>
      <w:r>
        <w:rPr>
          <w:color w:val="231F20"/>
        </w:rPr>
        <w:t>and</w:t>
      </w:r>
      <w:r>
        <w:rPr>
          <w:color w:val="231F20"/>
          <w:spacing w:val="-3"/>
        </w:rPr>
        <w:t xml:space="preserve"> </w:t>
      </w:r>
      <w:r>
        <w:rPr>
          <w:color w:val="231F20"/>
        </w:rPr>
        <w:t>accessibility</w:t>
      </w:r>
      <w:r>
        <w:rPr>
          <w:color w:val="231F20"/>
          <w:spacing w:val="-3"/>
        </w:rPr>
        <w:t xml:space="preserve"> </w:t>
      </w:r>
      <w:r>
        <w:rPr>
          <w:color w:val="231F20"/>
        </w:rPr>
        <w:t>of</w:t>
      </w:r>
      <w:r>
        <w:rPr>
          <w:color w:val="231F20"/>
          <w:spacing w:val="-3"/>
        </w:rPr>
        <w:t xml:space="preserve"> </w:t>
      </w:r>
      <w:r>
        <w:rPr>
          <w:color w:val="231F20"/>
        </w:rPr>
        <w:t>care</w:t>
      </w:r>
      <w:r>
        <w:rPr>
          <w:color w:val="231F20"/>
          <w:spacing w:val="-3"/>
        </w:rPr>
        <w:t xml:space="preserve"> </w:t>
      </w:r>
      <w:r>
        <w:rPr>
          <w:color w:val="231F20"/>
        </w:rPr>
        <w:t>for</w:t>
      </w:r>
      <w:r>
        <w:rPr>
          <w:color w:val="231F20"/>
          <w:spacing w:val="-3"/>
        </w:rPr>
        <w:t xml:space="preserve"> </w:t>
      </w:r>
      <w:r>
        <w:rPr>
          <w:color w:val="231F20"/>
        </w:rPr>
        <w:t>families.</w:t>
      </w:r>
    </w:p>
    <w:p w14:paraId="1ED30060" w14:textId="77777777" w:rsidR="00116B1A" w:rsidRDefault="005876AA">
      <w:pPr>
        <w:pStyle w:val="Heading6"/>
        <w:rPr>
          <w:u w:val="none"/>
        </w:rPr>
      </w:pPr>
      <w:r>
        <w:rPr>
          <w:color w:val="1895D3"/>
          <w:u w:color="1895D3"/>
        </w:rPr>
        <w:t>Providers</w:t>
      </w:r>
      <w:r>
        <w:rPr>
          <w:color w:val="1895D3"/>
          <w:spacing w:val="13"/>
          <w:u w:color="1895D3"/>
        </w:rPr>
        <w:t xml:space="preserve"> </w:t>
      </w:r>
      <w:r>
        <w:rPr>
          <w:color w:val="1895D3"/>
          <w:u w:color="1895D3"/>
        </w:rPr>
        <w:t>and</w:t>
      </w:r>
      <w:r>
        <w:rPr>
          <w:color w:val="1895D3"/>
          <w:spacing w:val="13"/>
          <w:u w:color="1895D3"/>
        </w:rPr>
        <w:t xml:space="preserve"> </w:t>
      </w:r>
      <w:r>
        <w:rPr>
          <w:color w:val="1895D3"/>
          <w:spacing w:val="-2"/>
          <w:u w:color="1895D3"/>
        </w:rPr>
        <w:t>services</w:t>
      </w:r>
    </w:p>
    <w:p w14:paraId="1ED30061" w14:textId="77777777" w:rsidR="00116B1A" w:rsidRDefault="005876AA">
      <w:pPr>
        <w:spacing w:before="217"/>
        <w:ind w:left="1669"/>
        <w:rPr>
          <w:rFonts w:ascii="Arial Narrow"/>
          <w:i/>
          <w:sz w:val="23"/>
        </w:rPr>
      </w:pPr>
      <w:r>
        <w:rPr>
          <w:rFonts w:ascii="Arial Narrow"/>
          <w:i/>
          <w:color w:val="1895D3"/>
          <w:w w:val="110"/>
          <w:sz w:val="23"/>
        </w:rPr>
        <w:t>Smaller</w:t>
      </w:r>
      <w:r>
        <w:rPr>
          <w:rFonts w:ascii="Arial Narrow"/>
          <w:i/>
          <w:color w:val="1895D3"/>
          <w:spacing w:val="-11"/>
          <w:w w:val="110"/>
          <w:sz w:val="23"/>
        </w:rPr>
        <w:t xml:space="preserve"> </w:t>
      </w:r>
      <w:r>
        <w:rPr>
          <w:rFonts w:ascii="Arial Narrow"/>
          <w:i/>
          <w:color w:val="1895D3"/>
          <w:w w:val="110"/>
          <w:sz w:val="23"/>
        </w:rPr>
        <w:t>and</w:t>
      </w:r>
      <w:r>
        <w:rPr>
          <w:rFonts w:ascii="Arial Narrow"/>
          <w:i/>
          <w:color w:val="1895D3"/>
          <w:spacing w:val="-10"/>
          <w:w w:val="110"/>
          <w:sz w:val="23"/>
        </w:rPr>
        <w:t xml:space="preserve"> </w:t>
      </w:r>
      <w:r>
        <w:rPr>
          <w:rFonts w:ascii="Arial Narrow"/>
          <w:i/>
          <w:color w:val="1895D3"/>
          <w:w w:val="110"/>
          <w:sz w:val="23"/>
        </w:rPr>
        <w:t>sole</w:t>
      </w:r>
      <w:r>
        <w:rPr>
          <w:rFonts w:ascii="Arial Narrow"/>
          <w:i/>
          <w:color w:val="1895D3"/>
          <w:spacing w:val="-11"/>
          <w:w w:val="110"/>
          <w:sz w:val="23"/>
        </w:rPr>
        <w:t xml:space="preserve"> </w:t>
      </w:r>
      <w:r>
        <w:rPr>
          <w:rFonts w:ascii="Arial Narrow"/>
          <w:i/>
          <w:color w:val="1895D3"/>
          <w:w w:val="110"/>
          <w:sz w:val="23"/>
        </w:rPr>
        <w:t>trader</w:t>
      </w:r>
      <w:r>
        <w:rPr>
          <w:rFonts w:ascii="Arial Narrow"/>
          <w:i/>
          <w:color w:val="1895D3"/>
          <w:spacing w:val="-10"/>
          <w:w w:val="110"/>
          <w:sz w:val="23"/>
        </w:rPr>
        <w:t xml:space="preserve"> </w:t>
      </w:r>
      <w:r>
        <w:rPr>
          <w:rFonts w:ascii="Arial Narrow"/>
          <w:i/>
          <w:color w:val="1895D3"/>
          <w:spacing w:val="-2"/>
          <w:w w:val="110"/>
          <w:sz w:val="23"/>
        </w:rPr>
        <w:t>providers</w:t>
      </w:r>
    </w:p>
    <w:p w14:paraId="1ED30062" w14:textId="77777777" w:rsidR="00116B1A" w:rsidRDefault="005876AA">
      <w:pPr>
        <w:pStyle w:val="BodyText"/>
        <w:spacing w:before="138" w:line="273" w:lineRule="auto"/>
        <w:ind w:left="1669" w:right="245"/>
      </w:pPr>
      <w:r>
        <w:rPr>
          <w:color w:val="231F20"/>
        </w:rPr>
        <w:t>Services</w:t>
      </w:r>
      <w:r>
        <w:rPr>
          <w:color w:val="231F20"/>
          <w:spacing w:val="-13"/>
        </w:rPr>
        <w:t xml:space="preserve"> </w:t>
      </w:r>
      <w:r>
        <w:rPr>
          <w:color w:val="231F20"/>
        </w:rPr>
        <w:t>of</w:t>
      </w:r>
      <w:r>
        <w:rPr>
          <w:color w:val="231F20"/>
          <w:spacing w:val="-13"/>
        </w:rPr>
        <w:t xml:space="preserve"> </w:t>
      </w:r>
      <w:r>
        <w:rPr>
          <w:color w:val="231F20"/>
        </w:rPr>
        <w:t>all</w:t>
      </w:r>
      <w:r>
        <w:rPr>
          <w:color w:val="231F20"/>
          <w:spacing w:val="-13"/>
        </w:rPr>
        <w:t xml:space="preserve"> </w:t>
      </w:r>
      <w:r>
        <w:rPr>
          <w:color w:val="231F20"/>
        </w:rPr>
        <w:t>sizes</w:t>
      </w:r>
      <w:r>
        <w:rPr>
          <w:color w:val="231F20"/>
          <w:spacing w:val="-13"/>
        </w:rPr>
        <w:t xml:space="preserve"> </w:t>
      </w:r>
      <w:r>
        <w:rPr>
          <w:color w:val="231F20"/>
        </w:rPr>
        <w:t>would</w:t>
      </w:r>
      <w:r>
        <w:rPr>
          <w:color w:val="231F20"/>
          <w:spacing w:val="-13"/>
        </w:rPr>
        <w:t xml:space="preserve"> </w:t>
      </w:r>
      <w:r>
        <w:rPr>
          <w:color w:val="231F20"/>
        </w:rPr>
        <w:t>face</w:t>
      </w:r>
      <w:r>
        <w:rPr>
          <w:color w:val="231F20"/>
          <w:spacing w:val="-13"/>
        </w:rPr>
        <w:t xml:space="preserve"> </w:t>
      </w:r>
      <w:r>
        <w:rPr>
          <w:color w:val="231F20"/>
        </w:rPr>
        <w:t>increased</w:t>
      </w:r>
      <w:r>
        <w:rPr>
          <w:color w:val="231F20"/>
          <w:spacing w:val="-13"/>
        </w:rPr>
        <w:t xml:space="preserve"> </w:t>
      </w:r>
      <w:r>
        <w:rPr>
          <w:color w:val="231F20"/>
        </w:rPr>
        <w:t>regulatory</w:t>
      </w:r>
      <w:r>
        <w:rPr>
          <w:color w:val="231F20"/>
          <w:spacing w:val="-13"/>
        </w:rPr>
        <w:t xml:space="preserve"> </w:t>
      </w:r>
      <w:r>
        <w:rPr>
          <w:color w:val="231F20"/>
        </w:rPr>
        <w:t>burden</w:t>
      </w:r>
      <w:r>
        <w:rPr>
          <w:color w:val="231F20"/>
          <w:spacing w:val="-13"/>
        </w:rPr>
        <w:t xml:space="preserve"> </w:t>
      </w:r>
      <w:r>
        <w:rPr>
          <w:color w:val="231F20"/>
        </w:rPr>
        <w:t>under</w:t>
      </w:r>
      <w:r>
        <w:rPr>
          <w:color w:val="231F20"/>
          <w:spacing w:val="-13"/>
        </w:rPr>
        <w:t xml:space="preserve"> </w:t>
      </w:r>
      <w:r>
        <w:rPr>
          <w:color w:val="231F20"/>
        </w:rPr>
        <w:t>Option</w:t>
      </w:r>
      <w:r>
        <w:rPr>
          <w:color w:val="231F20"/>
          <w:spacing w:val="-13"/>
        </w:rPr>
        <w:t xml:space="preserve"> </w:t>
      </w:r>
      <w:r>
        <w:rPr>
          <w:color w:val="231F20"/>
        </w:rPr>
        <w:t>3.</w:t>
      </w:r>
      <w:r>
        <w:rPr>
          <w:color w:val="231F20"/>
          <w:spacing w:val="-13"/>
        </w:rPr>
        <w:t xml:space="preserve"> </w:t>
      </w:r>
      <w:r>
        <w:rPr>
          <w:color w:val="231F20"/>
        </w:rPr>
        <w:t>Compliance with the changes proposed by this option would entail increased financial and administrative</w:t>
      </w:r>
      <w:r>
        <w:rPr>
          <w:color w:val="231F20"/>
          <w:spacing w:val="-1"/>
        </w:rPr>
        <w:t xml:space="preserve"> </w:t>
      </w:r>
      <w:r>
        <w:rPr>
          <w:color w:val="231F20"/>
        </w:rPr>
        <w:t>load</w:t>
      </w:r>
      <w:r>
        <w:rPr>
          <w:color w:val="231F20"/>
          <w:spacing w:val="-1"/>
        </w:rPr>
        <w:t xml:space="preserve"> </w:t>
      </w:r>
      <w:r>
        <w:rPr>
          <w:color w:val="231F20"/>
        </w:rPr>
        <w:t>for</w:t>
      </w:r>
      <w:r>
        <w:rPr>
          <w:color w:val="231F20"/>
          <w:spacing w:val="-1"/>
        </w:rPr>
        <w:t xml:space="preserve"> </w:t>
      </w:r>
      <w:r>
        <w:rPr>
          <w:color w:val="231F20"/>
        </w:rPr>
        <w:t>providers</w:t>
      </w:r>
      <w:r>
        <w:rPr>
          <w:color w:val="231F20"/>
          <w:spacing w:val="-1"/>
        </w:rPr>
        <w:t xml:space="preserve"> </w:t>
      </w:r>
      <w:r>
        <w:rPr>
          <w:color w:val="231F20"/>
        </w:rPr>
        <w:t>and</w:t>
      </w:r>
      <w:r>
        <w:rPr>
          <w:color w:val="231F20"/>
          <w:spacing w:val="-1"/>
        </w:rPr>
        <w:t xml:space="preserve"> </w:t>
      </w:r>
      <w:r>
        <w:rPr>
          <w:color w:val="231F20"/>
        </w:rPr>
        <w:t>their</w:t>
      </w:r>
      <w:r>
        <w:rPr>
          <w:color w:val="231F20"/>
          <w:spacing w:val="-1"/>
        </w:rPr>
        <w:t xml:space="preserve"> </w:t>
      </w:r>
      <w:r>
        <w:rPr>
          <w:color w:val="231F20"/>
        </w:rPr>
        <w:t>services,</w:t>
      </w:r>
      <w:r>
        <w:rPr>
          <w:color w:val="231F20"/>
          <w:spacing w:val="-1"/>
        </w:rPr>
        <w:t xml:space="preserve"> </w:t>
      </w:r>
      <w:r>
        <w:rPr>
          <w:color w:val="231F20"/>
        </w:rPr>
        <w:t>which</w:t>
      </w:r>
      <w:r>
        <w:rPr>
          <w:color w:val="231F20"/>
          <w:spacing w:val="-1"/>
        </w:rPr>
        <w:t xml:space="preserve"> </w:t>
      </w:r>
      <w:r>
        <w:rPr>
          <w:color w:val="231F20"/>
        </w:rPr>
        <w:t>may</w:t>
      </w:r>
      <w:r>
        <w:rPr>
          <w:color w:val="231F20"/>
          <w:spacing w:val="-1"/>
        </w:rPr>
        <w:t xml:space="preserve"> </w:t>
      </w:r>
      <w:r>
        <w:rPr>
          <w:color w:val="231F20"/>
        </w:rPr>
        <w:t>strain</w:t>
      </w:r>
      <w:r>
        <w:rPr>
          <w:color w:val="231F20"/>
          <w:spacing w:val="-1"/>
        </w:rPr>
        <w:t xml:space="preserve"> </w:t>
      </w:r>
      <w:r>
        <w:rPr>
          <w:color w:val="231F20"/>
        </w:rPr>
        <w:t>operational capacity and reduce flexibility for these businesses.</w:t>
      </w:r>
    </w:p>
    <w:p w14:paraId="1ED30063" w14:textId="77777777" w:rsidR="00116B1A" w:rsidRDefault="005876AA">
      <w:pPr>
        <w:pStyle w:val="BodyText"/>
        <w:spacing w:before="113" w:line="273" w:lineRule="auto"/>
        <w:ind w:left="1669" w:right="447"/>
      </w:pPr>
      <w:r>
        <w:rPr>
          <w:color w:val="231F20"/>
        </w:rPr>
        <w:t>Option</w:t>
      </w:r>
      <w:r>
        <w:rPr>
          <w:color w:val="231F20"/>
          <w:spacing w:val="-8"/>
        </w:rPr>
        <w:t xml:space="preserve"> </w:t>
      </w:r>
      <w:r>
        <w:rPr>
          <w:color w:val="231F20"/>
        </w:rPr>
        <w:t>3</w:t>
      </w:r>
      <w:r>
        <w:rPr>
          <w:color w:val="231F20"/>
          <w:spacing w:val="-8"/>
        </w:rPr>
        <w:t xml:space="preserve"> </w:t>
      </w:r>
      <w:r>
        <w:rPr>
          <w:color w:val="231F20"/>
        </w:rPr>
        <w:t>is</w:t>
      </w:r>
      <w:r>
        <w:rPr>
          <w:color w:val="231F20"/>
          <w:spacing w:val="-8"/>
        </w:rPr>
        <w:t xml:space="preserve"> </w:t>
      </w:r>
      <w:r>
        <w:rPr>
          <w:color w:val="231F20"/>
        </w:rPr>
        <w:t>the</w:t>
      </w:r>
      <w:r>
        <w:rPr>
          <w:color w:val="231F20"/>
          <w:spacing w:val="-8"/>
        </w:rPr>
        <w:t xml:space="preserve"> </w:t>
      </w:r>
      <w:r>
        <w:rPr>
          <w:color w:val="231F20"/>
        </w:rPr>
        <w:t>most</w:t>
      </w:r>
      <w:r>
        <w:rPr>
          <w:color w:val="231F20"/>
          <w:spacing w:val="-8"/>
        </w:rPr>
        <w:t xml:space="preserve"> </w:t>
      </w:r>
      <w:r>
        <w:rPr>
          <w:color w:val="231F20"/>
        </w:rPr>
        <w:t>costly</w:t>
      </w:r>
      <w:r>
        <w:rPr>
          <w:color w:val="231F20"/>
          <w:spacing w:val="-8"/>
        </w:rPr>
        <w:t xml:space="preserve"> </w:t>
      </w:r>
      <w:r>
        <w:rPr>
          <w:color w:val="231F20"/>
        </w:rPr>
        <w:t>option</w:t>
      </w:r>
      <w:r>
        <w:rPr>
          <w:color w:val="231F20"/>
          <w:spacing w:val="-8"/>
        </w:rPr>
        <w:t xml:space="preserve"> </w:t>
      </w:r>
      <w:r>
        <w:rPr>
          <w:color w:val="231F20"/>
        </w:rPr>
        <w:t>being</w:t>
      </w:r>
      <w:r>
        <w:rPr>
          <w:color w:val="231F20"/>
          <w:spacing w:val="-8"/>
        </w:rPr>
        <w:t xml:space="preserve"> </w:t>
      </w:r>
      <w:r>
        <w:rPr>
          <w:color w:val="231F20"/>
        </w:rPr>
        <w:t>considered</w:t>
      </w:r>
      <w:r>
        <w:rPr>
          <w:color w:val="231F20"/>
          <w:spacing w:val="-8"/>
        </w:rPr>
        <w:t xml:space="preserve"> </w:t>
      </w:r>
      <w:r>
        <w:rPr>
          <w:color w:val="231F20"/>
        </w:rPr>
        <w:t>within</w:t>
      </w:r>
      <w:r>
        <w:rPr>
          <w:color w:val="231F20"/>
          <w:spacing w:val="-8"/>
        </w:rPr>
        <w:t xml:space="preserve"> </w:t>
      </w:r>
      <w:r>
        <w:rPr>
          <w:color w:val="231F20"/>
        </w:rPr>
        <w:t>this</w:t>
      </w:r>
      <w:r>
        <w:rPr>
          <w:color w:val="231F20"/>
          <w:spacing w:val="-8"/>
        </w:rPr>
        <w:t xml:space="preserve"> </w:t>
      </w:r>
      <w:r>
        <w:rPr>
          <w:color w:val="231F20"/>
        </w:rPr>
        <w:t>DRIS.</w:t>
      </w:r>
      <w:r>
        <w:rPr>
          <w:color w:val="231F20"/>
          <w:spacing w:val="-8"/>
        </w:rPr>
        <w:t xml:space="preserve"> </w:t>
      </w:r>
      <w:r>
        <w:rPr>
          <w:color w:val="231F20"/>
        </w:rPr>
        <w:t>Increases</w:t>
      </w:r>
      <w:r>
        <w:rPr>
          <w:color w:val="231F20"/>
          <w:spacing w:val="-8"/>
        </w:rPr>
        <w:t xml:space="preserve"> </w:t>
      </w:r>
      <w:r>
        <w:rPr>
          <w:color w:val="231F20"/>
        </w:rPr>
        <w:t>to</w:t>
      </w:r>
      <w:r>
        <w:rPr>
          <w:color w:val="231F20"/>
          <w:spacing w:val="-8"/>
        </w:rPr>
        <w:t xml:space="preserve"> </w:t>
      </w:r>
      <w:r>
        <w:rPr>
          <w:color w:val="231F20"/>
        </w:rPr>
        <w:t>costs may</w:t>
      </w:r>
      <w:r>
        <w:rPr>
          <w:color w:val="231F20"/>
          <w:spacing w:val="-2"/>
        </w:rPr>
        <w:t xml:space="preserve"> </w:t>
      </w:r>
      <w:r>
        <w:rPr>
          <w:color w:val="231F20"/>
        </w:rPr>
        <w:t>impact</w:t>
      </w:r>
      <w:r>
        <w:rPr>
          <w:color w:val="231F20"/>
          <w:spacing w:val="-2"/>
        </w:rPr>
        <w:t xml:space="preserve"> </w:t>
      </w:r>
      <w:r>
        <w:rPr>
          <w:color w:val="231F20"/>
        </w:rPr>
        <w:t>on</w:t>
      </w:r>
      <w:r>
        <w:rPr>
          <w:color w:val="231F20"/>
          <w:spacing w:val="-2"/>
        </w:rPr>
        <w:t xml:space="preserve"> </w:t>
      </w:r>
      <w:r>
        <w:rPr>
          <w:color w:val="231F20"/>
        </w:rPr>
        <w:t>financial</w:t>
      </w:r>
      <w:r>
        <w:rPr>
          <w:color w:val="231F20"/>
          <w:spacing w:val="-2"/>
        </w:rPr>
        <w:t xml:space="preserve"> </w:t>
      </w:r>
      <w:r>
        <w:rPr>
          <w:color w:val="231F20"/>
        </w:rPr>
        <w:t>viability</w:t>
      </w:r>
      <w:r>
        <w:rPr>
          <w:color w:val="231F20"/>
          <w:spacing w:val="-2"/>
        </w:rPr>
        <w:t xml:space="preserve"> </w:t>
      </w:r>
      <w:r>
        <w:rPr>
          <w:color w:val="231F20"/>
        </w:rPr>
        <w:t>of</w:t>
      </w:r>
      <w:r>
        <w:rPr>
          <w:color w:val="231F20"/>
          <w:spacing w:val="-2"/>
        </w:rPr>
        <w:t xml:space="preserve"> </w:t>
      </w:r>
      <w:r>
        <w:rPr>
          <w:color w:val="231F20"/>
        </w:rPr>
        <w:t>certain</w:t>
      </w:r>
      <w:r>
        <w:rPr>
          <w:color w:val="231F20"/>
          <w:spacing w:val="-2"/>
        </w:rPr>
        <w:t xml:space="preserve"> </w:t>
      </w:r>
      <w:r>
        <w:rPr>
          <w:color w:val="231F20"/>
        </w:rPr>
        <w:t>services</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increase</w:t>
      </w:r>
      <w:r>
        <w:rPr>
          <w:color w:val="231F20"/>
          <w:spacing w:val="-2"/>
        </w:rPr>
        <w:t xml:space="preserve"> </w:t>
      </w:r>
      <w:r>
        <w:rPr>
          <w:color w:val="231F20"/>
        </w:rPr>
        <w:t>the</w:t>
      </w:r>
      <w:r>
        <w:rPr>
          <w:color w:val="231F20"/>
          <w:spacing w:val="-2"/>
        </w:rPr>
        <w:t xml:space="preserve"> </w:t>
      </w:r>
      <w:r>
        <w:rPr>
          <w:color w:val="231F20"/>
        </w:rPr>
        <w:t>likelihood</w:t>
      </w:r>
      <w:r>
        <w:rPr>
          <w:color w:val="231F20"/>
          <w:spacing w:val="-2"/>
        </w:rPr>
        <w:t xml:space="preserve"> </w:t>
      </w:r>
      <w:r>
        <w:rPr>
          <w:color w:val="231F20"/>
        </w:rPr>
        <w:t>of service</w:t>
      </w:r>
      <w:r>
        <w:rPr>
          <w:color w:val="231F20"/>
          <w:spacing w:val="-13"/>
        </w:rPr>
        <w:t xml:space="preserve"> </w:t>
      </w:r>
      <w:r>
        <w:rPr>
          <w:color w:val="231F20"/>
        </w:rPr>
        <w:t>closures.</w:t>
      </w:r>
      <w:r>
        <w:rPr>
          <w:color w:val="231F20"/>
          <w:spacing w:val="-13"/>
        </w:rPr>
        <w:t xml:space="preserve"> </w:t>
      </w:r>
      <w:r>
        <w:rPr>
          <w:color w:val="231F20"/>
        </w:rPr>
        <w:t>It</w:t>
      </w:r>
      <w:r>
        <w:rPr>
          <w:color w:val="231F20"/>
          <w:spacing w:val="-13"/>
        </w:rPr>
        <w:t xml:space="preserve"> </w:t>
      </w:r>
      <w:r>
        <w:rPr>
          <w:color w:val="231F20"/>
        </w:rPr>
        <w:t>is</w:t>
      </w:r>
      <w:r>
        <w:rPr>
          <w:color w:val="231F20"/>
          <w:spacing w:val="-13"/>
        </w:rPr>
        <w:t xml:space="preserve"> </w:t>
      </w:r>
      <w:r>
        <w:rPr>
          <w:color w:val="231F20"/>
        </w:rPr>
        <w:t>also</w:t>
      </w:r>
      <w:r>
        <w:rPr>
          <w:color w:val="231F20"/>
          <w:spacing w:val="-13"/>
        </w:rPr>
        <w:t xml:space="preserve"> </w:t>
      </w:r>
      <w:r>
        <w:rPr>
          <w:color w:val="231F20"/>
        </w:rPr>
        <w:t>likely</w:t>
      </w:r>
      <w:r>
        <w:rPr>
          <w:color w:val="231F20"/>
          <w:spacing w:val="-13"/>
        </w:rPr>
        <w:t xml:space="preserve"> </w:t>
      </w:r>
      <w:r>
        <w:rPr>
          <w:color w:val="231F20"/>
        </w:rPr>
        <w:t>that</w:t>
      </w:r>
      <w:r>
        <w:rPr>
          <w:color w:val="231F20"/>
          <w:spacing w:val="-13"/>
        </w:rPr>
        <w:t xml:space="preserve"> </w:t>
      </w:r>
      <w:r>
        <w:rPr>
          <w:color w:val="231F20"/>
        </w:rPr>
        <w:t>these</w:t>
      </w:r>
      <w:r>
        <w:rPr>
          <w:color w:val="231F20"/>
          <w:spacing w:val="-13"/>
        </w:rPr>
        <w:t xml:space="preserve"> </w:t>
      </w:r>
      <w:r>
        <w:rPr>
          <w:color w:val="231F20"/>
        </w:rPr>
        <w:t>costs,</w:t>
      </w:r>
      <w:r>
        <w:rPr>
          <w:color w:val="231F20"/>
          <w:spacing w:val="-13"/>
        </w:rPr>
        <w:t xml:space="preserve"> </w:t>
      </w:r>
      <w:r>
        <w:rPr>
          <w:color w:val="231F20"/>
        </w:rPr>
        <w:t>in</w:t>
      </w:r>
      <w:r>
        <w:rPr>
          <w:color w:val="231F20"/>
          <w:spacing w:val="-13"/>
        </w:rPr>
        <w:t xml:space="preserve"> </w:t>
      </w:r>
      <w:r>
        <w:rPr>
          <w:color w:val="231F20"/>
        </w:rPr>
        <w:t>conjunction</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overall</w:t>
      </w:r>
      <w:r>
        <w:rPr>
          <w:color w:val="231F20"/>
          <w:spacing w:val="-13"/>
        </w:rPr>
        <w:t xml:space="preserve"> </w:t>
      </w:r>
      <w:r>
        <w:rPr>
          <w:color w:val="231F20"/>
        </w:rPr>
        <w:t>increase in</w:t>
      </w:r>
      <w:r>
        <w:rPr>
          <w:color w:val="231F20"/>
          <w:spacing w:val="-13"/>
        </w:rPr>
        <w:t xml:space="preserve"> </w:t>
      </w:r>
      <w:r>
        <w:rPr>
          <w:color w:val="231F20"/>
        </w:rPr>
        <w:t>regulatory</w:t>
      </w:r>
      <w:r>
        <w:rPr>
          <w:color w:val="231F20"/>
          <w:spacing w:val="-13"/>
        </w:rPr>
        <w:t xml:space="preserve"> </w:t>
      </w:r>
      <w:r>
        <w:rPr>
          <w:color w:val="231F20"/>
        </w:rPr>
        <w:t>burden,</w:t>
      </w:r>
      <w:r>
        <w:rPr>
          <w:color w:val="231F20"/>
          <w:spacing w:val="-13"/>
        </w:rPr>
        <w:t xml:space="preserve"> </w:t>
      </w:r>
      <w:r>
        <w:rPr>
          <w:color w:val="231F20"/>
        </w:rPr>
        <w:t>would</w:t>
      </w:r>
      <w:r>
        <w:rPr>
          <w:color w:val="231F20"/>
          <w:spacing w:val="-13"/>
        </w:rPr>
        <w:t xml:space="preserve"> </w:t>
      </w:r>
      <w:r>
        <w:rPr>
          <w:color w:val="231F20"/>
        </w:rPr>
        <w:t>create</w:t>
      </w:r>
      <w:r>
        <w:rPr>
          <w:color w:val="231F20"/>
          <w:spacing w:val="-13"/>
        </w:rPr>
        <w:t xml:space="preserve"> </w:t>
      </w:r>
      <w:r>
        <w:rPr>
          <w:color w:val="231F20"/>
        </w:rPr>
        <w:t>a</w:t>
      </w:r>
      <w:r>
        <w:rPr>
          <w:color w:val="231F20"/>
          <w:spacing w:val="-13"/>
        </w:rPr>
        <w:t xml:space="preserve"> </w:t>
      </w:r>
      <w:r>
        <w:rPr>
          <w:color w:val="231F20"/>
        </w:rPr>
        <w:t>barrier</w:t>
      </w:r>
      <w:r>
        <w:rPr>
          <w:color w:val="231F20"/>
          <w:spacing w:val="-13"/>
        </w:rPr>
        <w:t xml:space="preserve"> </w:t>
      </w:r>
      <w:r>
        <w:rPr>
          <w:color w:val="231F20"/>
        </w:rPr>
        <w:t>to</w:t>
      </w:r>
      <w:r>
        <w:rPr>
          <w:color w:val="231F20"/>
          <w:spacing w:val="-13"/>
        </w:rPr>
        <w:t xml:space="preserve"> </w:t>
      </w:r>
      <w:r>
        <w:rPr>
          <w:color w:val="231F20"/>
        </w:rPr>
        <w:t>entry</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sector</w:t>
      </w:r>
      <w:r>
        <w:rPr>
          <w:color w:val="231F20"/>
          <w:spacing w:val="-13"/>
        </w:rPr>
        <w:t xml:space="preserve"> </w:t>
      </w:r>
      <w:r>
        <w:rPr>
          <w:color w:val="231F20"/>
        </w:rPr>
        <w:t>for</w:t>
      </w:r>
      <w:r>
        <w:rPr>
          <w:color w:val="231F20"/>
          <w:spacing w:val="-13"/>
        </w:rPr>
        <w:t xml:space="preserve"> </w:t>
      </w:r>
      <w:r>
        <w:rPr>
          <w:color w:val="231F20"/>
        </w:rPr>
        <w:t>new</w:t>
      </w:r>
      <w:r>
        <w:rPr>
          <w:color w:val="231F20"/>
          <w:spacing w:val="-13"/>
        </w:rPr>
        <w:t xml:space="preserve"> </w:t>
      </w:r>
      <w:r>
        <w:rPr>
          <w:color w:val="231F20"/>
        </w:rPr>
        <w:t>services.</w:t>
      </w:r>
      <w:r>
        <w:rPr>
          <w:color w:val="231F20"/>
          <w:spacing w:val="-13"/>
        </w:rPr>
        <w:t xml:space="preserve"> </w:t>
      </w:r>
      <w:r>
        <w:rPr>
          <w:color w:val="231F20"/>
        </w:rPr>
        <w:t>The impacts will be largest for smaller businesses and sole traders, as these businesses generally lack the administrative and financial resources of larger providers.</w:t>
      </w:r>
    </w:p>
    <w:p w14:paraId="1ED30064" w14:textId="77777777" w:rsidR="00116B1A" w:rsidRDefault="005876AA">
      <w:pPr>
        <w:pStyle w:val="BodyText"/>
        <w:spacing w:before="113" w:line="273" w:lineRule="auto"/>
        <w:ind w:left="1669"/>
      </w:pPr>
      <w:r>
        <w:rPr>
          <w:color w:val="231F20"/>
          <w:spacing w:val="-2"/>
        </w:rPr>
        <w:t>For</w:t>
      </w:r>
      <w:r>
        <w:rPr>
          <w:color w:val="231F20"/>
          <w:spacing w:val="-5"/>
        </w:rPr>
        <w:t xml:space="preserve"> </w:t>
      </w:r>
      <w:r>
        <w:rPr>
          <w:color w:val="231F20"/>
          <w:spacing w:val="-2"/>
        </w:rPr>
        <w:t>example,</w:t>
      </w:r>
      <w:r>
        <w:rPr>
          <w:color w:val="231F20"/>
          <w:spacing w:val="-5"/>
        </w:rPr>
        <w:t xml:space="preserve"> </w:t>
      </w:r>
      <w:r>
        <w:rPr>
          <w:color w:val="231F20"/>
          <w:spacing w:val="-2"/>
        </w:rPr>
        <w:t>the</w:t>
      </w:r>
      <w:r>
        <w:rPr>
          <w:color w:val="231F20"/>
          <w:spacing w:val="-5"/>
        </w:rPr>
        <w:t xml:space="preserve"> </w:t>
      </w:r>
      <w:r>
        <w:rPr>
          <w:color w:val="231F20"/>
          <w:spacing w:val="-2"/>
        </w:rPr>
        <w:t>issue</w:t>
      </w:r>
      <w:r>
        <w:rPr>
          <w:color w:val="231F20"/>
          <w:spacing w:val="-5"/>
        </w:rPr>
        <w:t xml:space="preserve"> </w:t>
      </w:r>
      <w:r>
        <w:rPr>
          <w:color w:val="231F20"/>
          <w:spacing w:val="-2"/>
        </w:rPr>
        <w:t>around</w:t>
      </w:r>
      <w:r>
        <w:rPr>
          <w:color w:val="231F20"/>
          <w:spacing w:val="-5"/>
        </w:rPr>
        <w:t xml:space="preserve"> </w:t>
      </w:r>
      <w:r>
        <w:rPr>
          <w:color w:val="231F20"/>
          <w:spacing w:val="-2"/>
        </w:rPr>
        <w:t>children’s</w:t>
      </w:r>
      <w:r>
        <w:rPr>
          <w:color w:val="231F20"/>
          <w:spacing w:val="-5"/>
        </w:rPr>
        <w:t xml:space="preserve"> </w:t>
      </w:r>
      <w:r>
        <w:rPr>
          <w:color w:val="231F20"/>
          <w:spacing w:val="-2"/>
        </w:rPr>
        <w:t>safety</w:t>
      </w:r>
      <w:r>
        <w:rPr>
          <w:color w:val="231F20"/>
          <w:spacing w:val="-5"/>
        </w:rPr>
        <w:t xml:space="preserve"> </w:t>
      </w:r>
      <w:r>
        <w:rPr>
          <w:color w:val="231F20"/>
          <w:spacing w:val="-2"/>
        </w:rPr>
        <w:t>during</w:t>
      </w:r>
      <w:r>
        <w:rPr>
          <w:color w:val="231F20"/>
          <w:spacing w:val="-5"/>
        </w:rPr>
        <w:t xml:space="preserve"> </w:t>
      </w:r>
      <w:r>
        <w:rPr>
          <w:color w:val="231F20"/>
          <w:spacing w:val="-2"/>
        </w:rPr>
        <w:t>regular</w:t>
      </w:r>
      <w:r>
        <w:rPr>
          <w:color w:val="231F20"/>
          <w:spacing w:val="-5"/>
        </w:rPr>
        <w:t xml:space="preserve"> </w:t>
      </w:r>
      <w:r>
        <w:rPr>
          <w:color w:val="231F20"/>
          <w:spacing w:val="-2"/>
        </w:rPr>
        <w:t>transportation,</w:t>
      </w:r>
      <w:r>
        <w:rPr>
          <w:color w:val="231F20"/>
          <w:spacing w:val="-5"/>
        </w:rPr>
        <w:t xml:space="preserve"> </w:t>
      </w:r>
      <w:r>
        <w:rPr>
          <w:color w:val="231F20"/>
          <w:spacing w:val="-2"/>
        </w:rPr>
        <w:t xml:space="preserve">including </w:t>
      </w:r>
      <w:r>
        <w:rPr>
          <w:color w:val="231F20"/>
        </w:rPr>
        <w:t>transitions between services and schools, illustrates the potential impacts of Option</w:t>
      </w:r>
    </w:p>
    <w:p w14:paraId="1ED30065" w14:textId="77777777" w:rsidR="00116B1A" w:rsidRDefault="005876AA">
      <w:pPr>
        <w:pStyle w:val="BodyText"/>
        <w:spacing w:line="273" w:lineRule="auto"/>
        <w:ind w:left="1669" w:right="376"/>
      </w:pPr>
      <w:r>
        <w:rPr>
          <w:color w:val="231F20"/>
        </w:rPr>
        <w:t xml:space="preserve">3 on smaller businesses. The prescriptive solution to this problem involves changing </w:t>
      </w:r>
      <w:r>
        <w:rPr>
          <w:color w:val="231F20"/>
          <w:spacing w:val="-2"/>
        </w:rPr>
        <w:t>the</w:t>
      </w:r>
      <w:r>
        <w:rPr>
          <w:color w:val="231F20"/>
          <w:spacing w:val="-4"/>
        </w:rPr>
        <w:t xml:space="preserve"> </w:t>
      </w:r>
      <w:r>
        <w:rPr>
          <w:color w:val="231F20"/>
          <w:spacing w:val="-2"/>
        </w:rPr>
        <w:t>National</w:t>
      </w:r>
      <w:r>
        <w:rPr>
          <w:color w:val="231F20"/>
          <w:spacing w:val="-4"/>
        </w:rPr>
        <w:t xml:space="preserve"> </w:t>
      </w:r>
      <w:r>
        <w:rPr>
          <w:color w:val="231F20"/>
          <w:spacing w:val="-2"/>
        </w:rPr>
        <w:t>Law</w:t>
      </w:r>
      <w:r>
        <w:rPr>
          <w:color w:val="231F20"/>
          <w:spacing w:val="-4"/>
        </w:rPr>
        <w:t xml:space="preserve"> </w:t>
      </w:r>
      <w:r>
        <w:rPr>
          <w:color w:val="231F20"/>
          <w:spacing w:val="-2"/>
        </w:rPr>
        <w:t>to</w:t>
      </w:r>
      <w:r>
        <w:rPr>
          <w:color w:val="231F20"/>
          <w:spacing w:val="-4"/>
        </w:rPr>
        <w:t xml:space="preserve"> </w:t>
      </w:r>
      <w:r>
        <w:rPr>
          <w:color w:val="231F20"/>
          <w:spacing w:val="-2"/>
        </w:rPr>
        <w:t>specify</w:t>
      </w:r>
      <w:r>
        <w:rPr>
          <w:color w:val="231F20"/>
          <w:spacing w:val="-4"/>
        </w:rPr>
        <w:t xml:space="preserve"> </w:t>
      </w:r>
      <w:r>
        <w:rPr>
          <w:color w:val="231F20"/>
          <w:spacing w:val="-2"/>
        </w:rPr>
        <w:t>staff</w:t>
      </w:r>
      <w:r>
        <w:rPr>
          <w:color w:val="231F20"/>
          <w:spacing w:val="-4"/>
        </w:rPr>
        <w:t xml:space="preserve"> </w:t>
      </w:r>
      <w:r>
        <w:rPr>
          <w:color w:val="231F20"/>
          <w:spacing w:val="-2"/>
        </w:rPr>
        <w:t>supervision</w:t>
      </w:r>
      <w:r>
        <w:rPr>
          <w:color w:val="231F20"/>
          <w:spacing w:val="-4"/>
        </w:rPr>
        <w:t xml:space="preserve"> </w:t>
      </w:r>
      <w:r>
        <w:rPr>
          <w:color w:val="231F20"/>
          <w:spacing w:val="-2"/>
        </w:rPr>
        <w:t>requirements</w:t>
      </w:r>
      <w:r>
        <w:rPr>
          <w:color w:val="231F20"/>
          <w:spacing w:val="-4"/>
        </w:rPr>
        <w:t xml:space="preserve"> </w:t>
      </w:r>
      <w:r>
        <w:rPr>
          <w:color w:val="231F20"/>
          <w:spacing w:val="-2"/>
        </w:rPr>
        <w:t>during</w:t>
      </w:r>
      <w:r>
        <w:rPr>
          <w:color w:val="231F20"/>
          <w:spacing w:val="-4"/>
        </w:rPr>
        <w:t xml:space="preserve"> </w:t>
      </w:r>
      <w:r>
        <w:rPr>
          <w:color w:val="231F20"/>
          <w:spacing w:val="-2"/>
        </w:rPr>
        <w:t>periods</w:t>
      </w:r>
      <w:r>
        <w:rPr>
          <w:color w:val="231F20"/>
          <w:spacing w:val="-4"/>
        </w:rPr>
        <w:t xml:space="preserve"> </w:t>
      </w:r>
      <w:r>
        <w:rPr>
          <w:color w:val="231F20"/>
          <w:spacing w:val="-2"/>
        </w:rPr>
        <w:t>of</w:t>
      </w:r>
      <w:r>
        <w:rPr>
          <w:color w:val="231F20"/>
          <w:spacing w:val="-4"/>
        </w:rPr>
        <w:t xml:space="preserve"> </w:t>
      </w:r>
      <w:r>
        <w:rPr>
          <w:color w:val="231F20"/>
          <w:spacing w:val="-2"/>
        </w:rPr>
        <w:t xml:space="preserve">transition </w:t>
      </w:r>
      <w:r>
        <w:rPr>
          <w:color w:val="231F20"/>
          <w:w w:val="95"/>
        </w:rPr>
        <w:t>between</w:t>
      </w:r>
      <w:r>
        <w:rPr>
          <w:color w:val="231F20"/>
          <w:spacing w:val="8"/>
        </w:rPr>
        <w:t xml:space="preserve"> </w:t>
      </w:r>
      <w:r>
        <w:rPr>
          <w:color w:val="231F20"/>
          <w:w w:val="95"/>
        </w:rPr>
        <w:t>education</w:t>
      </w:r>
      <w:r>
        <w:rPr>
          <w:color w:val="231F20"/>
          <w:spacing w:val="9"/>
        </w:rPr>
        <w:t xml:space="preserve"> </w:t>
      </w:r>
      <w:r>
        <w:rPr>
          <w:color w:val="231F20"/>
          <w:w w:val="95"/>
        </w:rPr>
        <w:t>and</w:t>
      </w:r>
      <w:r>
        <w:rPr>
          <w:color w:val="231F20"/>
          <w:spacing w:val="8"/>
        </w:rPr>
        <w:t xml:space="preserve"> </w:t>
      </w:r>
      <w:r>
        <w:rPr>
          <w:color w:val="231F20"/>
          <w:w w:val="95"/>
        </w:rPr>
        <w:t>care</w:t>
      </w:r>
      <w:r>
        <w:rPr>
          <w:color w:val="231F20"/>
          <w:spacing w:val="9"/>
        </w:rPr>
        <w:t xml:space="preserve"> </w:t>
      </w:r>
      <w:r>
        <w:rPr>
          <w:color w:val="231F20"/>
          <w:w w:val="95"/>
        </w:rPr>
        <w:t>services.</w:t>
      </w:r>
      <w:r>
        <w:rPr>
          <w:color w:val="231F20"/>
          <w:spacing w:val="8"/>
        </w:rPr>
        <w:t xml:space="preserve"> </w:t>
      </w:r>
      <w:r>
        <w:rPr>
          <w:color w:val="231F20"/>
          <w:w w:val="95"/>
        </w:rPr>
        <w:t>While</w:t>
      </w:r>
      <w:r>
        <w:rPr>
          <w:color w:val="231F20"/>
          <w:spacing w:val="9"/>
        </w:rPr>
        <w:t xml:space="preserve"> </w:t>
      </w:r>
      <w:r>
        <w:rPr>
          <w:color w:val="231F20"/>
          <w:w w:val="95"/>
        </w:rPr>
        <w:t>the</w:t>
      </w:r>
      <w:r>
        <w:rPr>
          <w:color w:val="231F20"/>
          <w:spacing w:val="8"/>
        </w:rPr>
        <w:t xml:space="preserve"> </w:t>
      </w:r>
      <w:r>
        <w:rPr>
          <w:color w:val="231F20"/>
          <w:w w:val="95"/>
        </w:rPr>
        <w:t>aim</w:t>
      </w:r>
      <w:r>
        <w:rPr>
          <w:color w:val="231F20"/>
          <w:spacing w:val="9"/>
        </w:rPr>
        <w:t xml:space="preserve"> </w:t>
      </w:r>
      <w:r>
        <w:rPr>
          <w:color w:val="231F20"/>
          <w:w w:val="95"/>
        </w:rPr>
        <w:t>of</w:t>
      </w:r>
      <w:r>
        <w:rPr>
          <w:color w:val="231F20"/>
          <w:spacing w:val="8"/>
        </w:rPr>
        <w:t xml:space="preserve"> </w:t>
      </w:r>
      <w:r>
        <w:rPr>
          <w:color w:val="231F20"/>
          <w:w w:val="95"/>
        </w:rPr>
        <w:t>this</w:t>
      </w:r>
      <w:r>
        <w:rPr>
          <w:color w:val="231F20"/>
          <w:spacing w:val="9"/>
        </w:rPr>
        <w:t xml:space="preserve"> </w:t>
      </w:r>
      <w:r>
        <w:rPr>
          <w:color w:val="231F20"/>
          <w:w w:val="95"/>
        </w:rPr>
        <w:t>option</w:t>
      </w:r>
      <w:r>
        <w:rPr>
          <w:color w:val="231F20"/>
          <w:spacing w:val="8"/>
        </w:rPr>
        <w:t xml:space="preserve"> </w:t>
      </w:r>
      <w:r>
        <w:rPr>
          <w:color w:val="231F20"/>
          <w:w w:val="95"/>
        </w:rPr>
        <w:t>is</w:t>
      </w:r>
      <w:r>
        <w:rPr>
          <w:color w:val="231F20"/>
          <w:spacing w:val="9"/>
        </w:rPr>
        <w:t xml:space="preserve"> </w:t>
      </w:r>
      <w:r>
        <w:rPr>
          <w:color w:val="231F20"/>
          <w:w w:val="95"/>
        </w:rPr>
        <w:t>to</w:t>
      </w:r>
      <w:r>
        <w:rPr>
          <w:color w:val="231F20"/>
          <w:spacing w:val="8"/>
        </w:rPr>
        <w:t xml:space="preserve"> </w:t>
      </w:r>
      <w:r>
        <w:rPr>
          <w:color w:val="231F20"/>
          <w:w w:val="95"/>
        </w:rPr>
        <w:t>reduce</w:t>
      </w:r>
      <w:r>
        <w:rPr>
          <w:color w:val="231F20"/>
          <w:spacing w:val="9"/>
        </w:rPr>
        <w:t xml:space="preserve"> </w:t>
      </w:r>
      <w:r>
        <w:rPr>
          <w:color w:val="231F20"/>
          <w:w w:val="95"/>
        </w:rPr>
        <w:t>risks</w:t>
      </w:r>
      <w:r>
        <w:rPr>
          <w:color w:val="231F20"/>
          <w:spacing w:val="8"/>
        </w:rPr>
        <w:t xml:space="preserve"> </w:t>
      </w:r>
      <w:r>
        <w:rPr>
          <w:color w:val="231F20"/>
          <w:spacing w:val="-5"/>
          <w:w w:val="95"/>
        </w:rPr>
        <w:t>to</w:t>
      </w:r>
    </w:p>
    <w:p w14:paraId="1ED30066" w14:textId="77777777" w:rsidR="00116B1A" w:rsidRDefault="005876AA">
      <w:pPr>
        <w:pStyle w:val="BodyText"/>
        <w:spacing w:line="273" w:lineRule="auto"/>
        <w:ind w:left="1669" w:right="294"/>
        <w:jc w:val="both"/>
      </w:pPr>
      <w:r>
        <w:rPr>
          <w:color w:val="231F20"/>
          <w:spacing w:val="-2"/>
        </w:rPr>
        <w:t>children’s</w:t>
      </w:r>
      <w:r>
        <w:rPr>
          <w:color w:val="231F20"/>
          <w:spacing w:val="-5"/>
        </w:rPr>
        <w:t xml:space="preserve"> </w:t>
      </w:r>
      <w:r>
        <w:rPr>
          <w:color w:val="231F20"/>
          <w:spacing w:val="-2"/>
        </w:rPr>
        <w:t>safety,</w:t>
      </w:r>
      <w:r>
        <w:rPr>
          <w:color w:val="231F20"/>
          <w:spacing w:val="-5"/>
        </w:rPr>
        <w:t xml:space="preserve"> </w:t>
      </w:r>
      <w:r>
        <w:rPr>
          <w:color w:val="231F20"/>
          <w:spacing w:val="-2"/>
        </w:rPr>
        <w:t>mandating</w:t>
      </w:r>
      <w:r>
        <w:rPr>
          <w:color w:val="231F20"/>
          <w:spacing w:val="-5"/>
        </w:rPr>
        <w:t xml:space="preserve"> </w:t>
      </w:r>
      <w:r>
        <w:rPr>
          <w:color w:val="231F20"/>
          <w:spacing w:val="-2"/>
        </w:rPr>
        <w:t>educator</w:t>
      </w:r>
      <w:r>
        <w:rPr>
          <w:color w:val="231F20"/>
          <w:spacing w:val="-5"/>
        </w:rPr>
        <w:t xml:space="preserve"> </w:t>
      </w:r>
      <w:r>
        <w:rPr>
          <w:color w:val="231F20"/>
          <w:spacing w:val="-2"/>
        </w:rPr>
        <w:t>to</w:t>
      </w:r>
      <w:r>
        <w:rPr>
          <w:color w:val="231F20"/>
          <w:spacing w:val="-5"/>
        </w:rPr>
        <w:t xml:space="preserve"> </w:t>
      </w:r>
      <w:r>
        <w:rPr>
          <w:color w:val="231F20"/>
          <w:spacing w:val="-2"/>
        </w:rPr>
        <w:t>child</w:t>
      </w:r>
      <w:r>
        <w:rPr>
          <w:color w:val="231F20"/>
          <w:spacing w:val="-5"/>
        </w:rPr>
        <w:t xml:space="preserve"> </w:t>
      </w:r>
      <w:r>
        <w:rPr>
          <w:color w:val="231F20"/>
          <w:spacing w:val="-2"/>
        </w:rPr>
        <w:t>ratio</w:t>
      </w:r>
      <w:r>
        <w:rPr>
          <w:color w:val="231F20"/>
          <w:spacing w:val="-5"/>
        </w:rPr>
        <w:t xml:space="preserve"> </w:t>
      </w:r>
      <w:r>
        <w:rPr>
          <w:color w:val="231F20"/>
          <w:spacing w:val="-2"/>
        </w:rPr>
        <w:t>requirements</w:t>
      </w:r>
      <w:r>
        <w:rPr>
          <w:color w:val="231F20"/>
          <w:spacing w:val="-5"/>
        </w:rPr>
        <w:t xml:space="preserve"> </w:t>
      </w:r>
      <w:r>
        <w:rPr>
          <w:color w:val="231F20"/>
          <w:spacing w:val="-2"/>
        </w:rPr>
        <w:t>through</w:t>
      </w:r>
      <w:r>
        <w:rPr>
          <w:color w:val="231F20"/>
          <w:spacing w:val="-5"/>
        </w:rPr>
        <w:t xml:space="preserve"> </w:t>
      </w:r>
      <w:r>
        <w:rPr>
          <w:color w:val="231F20"/>
          <w:spacing w:val="-2"/>
        </w:rPr>
        <w:t>legislation</w:t>
      </w:r>
      <w:r>
        <w:rPr>
          <w:color w:val="231F20"/>
          <w:spacing w:val="-5"/>
        </w:rPr>
        <w:t xml:space="preserve"> </w:t>
      </w:r>
      <w:r>
        <w:rPr>
          <w:color w:val="231F20"/>
          <w:spacing w:val="-2"/>
        </w:rPr>
        <w:t xml:space="preserve">may </w:t>
      </w:r>
      <w:r>
        <w:rPr>
          <w:color w:val="231F20"/>
        </w:rPr>
        <w:t>introduce</w:t>
      </w:r>
      <w:r>
        <w:rPr>
          <w:color w:val="231F20"/>
          <w:spacing w:val="-9"/>
        </w:rPr>
        <w:t xml:space="preserve"> </w:t>
      </w:r>
      <w:r>
        <w:rPr>
          <w:color w:val="231F20"/>
        </w:rPr>
        <w:t>significant</w:t>
      </w:r>
      <w:r>
        <w:rPr>
          <w:color w:val="231F20"/>
          <w:spacing w:val="-10"/>
        </w:rPr>
        <w:t xml:space="preserve"> </w:t>
      </w:r>
      <w:r>
        <w:rPr>
          <w:color w:val="231F20"/>
        </w:rPr>
        <w:t>additional</w:t>
      </w:r>
      <w:r>
        <w:rPr>
          <w:color w:val="231F20"/>
          <w:spacing w:val="-9"/>
        </w:rPr>
        <w:t xml:space="preserve"> </w:t>
      </w:r>
      <w:r>
        <w:rPr>
          <w:color w:val="231F20"/>
        </w:rPr>
        <w:t>costs</w:t>
      </w:r>
      <w:r>
        <w:rPr>
          <w:color w:val="231F20"/>
          <w:spacing w:val="-10"/>
        </w:rPr>
        <w:t xml:space="preserve"> </w:t>
      </w:r>
      <w:r>
        <w:rPr>
          <w:color w:val="231F20"/>
        </w:rPr>
        <w:t>on</w:t>
      </w:r>
      <w:r>
        <w:rPr>
          <w:color w:val="231F20"/>
          <w:spacing w:val="-9"/>
        </w:rPr>
        <w:t xml:space="preserve"> </w:t>
      </w:r>
      <w:r>
        <w:rPr>
          <w:color w:val="231F20"/>
        </w:rPr>
        <w:t>services</w:t>
      </w:r>
      <w:r>
        <w:rPr>
          <w:color w:val="231F20"/>
          <w:spacing w:val="-10"/>
        </w:rPr>
        <w:t xml:space="preserve"> </w:t>
      </w:r>
      <w:r>
        <w:rPr>
          <w:color w:val="231F20"/>
        </w:rPr>
        <w:t>providing</w:t>
      </w:r>
      <w:r>
        <w:rPr>
          <w:color w:val="231F20"/>
          <w:spacing w:val="-9"/>
        </w:rPr>
        <w:t xml:space="preserve"> </w:t>
      </w:r>
      <w:r>
        <w:rPr>
          <w:color w:val="231F20"/>
        </w:rPr>
        <w:t>regular</w:t>
      </w:r>
      <w:r>
        <w:rPr>
          <w:color w:val="231F20"/>
          <w:spacing w:val="-10"/>
        </w:rPr>
        <w:t xml:space="preserve"> </w:t>
      </w:r>
      <w:r>
        <w:rPr>
          <w:color w:val="231F20"/>
        </w:rPr>
        <w:t>transportation</w:t>
      </w:r>
      <w:r>
        <w:rPr>
          <w:color w:val="231F20"/>
          <w:spacing w:val="-9"/>
        </w:rPr>
        <w:t xml:space="preserve"> </w:t>
      </w:r>
      <w:r>
        <w:rPr>
          <w:color w:val="231F20"/>
        </w:rPr>
        <w:t>to</w:t>
      </w:r>
      <w:r>
        <w:rPr>
          <w:color w:val="231F20"/>
          <w:spacing w:val="-10"/>
        </w:rPr>
        <w:t xml:space="preserve"> </w:t>
      </w:r>
      <w:r>
        <w:rPr>
          <w:color w:val="231F20"/>
        </w:rPr>
        <w:t>and from the service.</w:t>
      </w:r>
    </w:p>
    <w:p w14:paraId="1ED30067" w14:textId="77777777" w:rsidR="00116B1A" w:rsidRDefault="005876AA">
      <w:pPr>
        <w:spacing w:before="66"/>
        <w:ind w:left="1669"/>
        <w:jc w:val="both"/>
        <w:rPr>
          <w:rFonts w:ascii="Arial Narrow"/>
          <w:i/>
          <w:sz w:val="23"/>
        </w:rPr>
      </w:pPr>
      <w:r>
        <w:rPr>
          <w:rFonts w:ascii="Arial Narrow"/>
          <w:i/>
          <w:color w:val="1895D3"/>
          <w:w w:val="105"/>
          <w:sz w:val="23"/>
        </w:rPr>
        <w:t>Larger</w:t>
      </w:r>
      <w:r>
        <w:rPr>
          <w:rFonts w:ascii="Arial Narrow"/>
          <w:i/>
          <w:color w:val="1895D3"/>
          <w:spacing w:val="2"/>
          <w:w w:val="110"/>
          <w:sz w:val="23"/>
        </w:rPr>
        <w:t xml:space="preserve"> </w:t>
      </w:r>
      <w:r>
        <w:rPr>
          <w:rFonts w:ascii="Arial Narrow"/>
          <w:i/>
          <w:color w:val="1895D3"/>
          <w:spacing w:val="-2"/>
          <w:w w:val="110"/>
          <w:sz w:val="23"/>
        </w:rPr>
        <w:t>providers</w:t>
      </w:r>
    </w:p>
    <w:p w14:paraId="1ED30068" w14:textId="77777777" w:rsidR="00116B1A" w:rsidRDefault="005876AA">
      <w:pPr>
        <w:pStyle w:val="BodyText"/>
        <w:spacing w:before="166" w:line="273" w:lineRule="auto"/>
        <w:ind w:left="1669" w:right="341"/>
      </w:pPr>
      <w:r>
        <w:rPr>
          <w:color w:val="231F20"/>
        </w:rPr>
        <w:t>Option 3 also imposes significant burdens on larger providers. These businesses will face</w:t>
      </w:r>
      <w:r>
        <w:rPr>
          <w:color w:val="231F20"/>
          <w:spacing w:val="-13"/>
        </w:rPr>
        <w:t xml:space="preserve"> </w:t>
      </w:r>
      <w:r>
        <w:rPr>
          <w:color w:val="231F20"/>
        </w:rPr>
        <w:t>a</w:t>
      </w:r>
      <w:r>
        <w:rPr>
          <w:color w:val="231F20"/>
          <w:spacing w:val="-13"/>
        </w:rPr>
        <w:t xml:space="preserve"> </w:t>
      </w:r>
      <w:r>
        <w:rPr>
          <w:color w:val="231F20"/>
        </w:rPr>
        <w:t>comparable</w:t>
      </w:r>
      <w:r>
        <w:rPr>
          <w:color w:val="231F20"/>
          <w:spacing w:val="-13"/>
        </w:rPr>
        <w:t xml:space="preserve"> </w:t>
      </w:r>
      <w:r>
        <w:rPr>
          <w:color w:val="231F20"/>
        </w:rPr>
        <w:t>increase</w:t>
      </w:r>
      <w:r>
        <w:rPr>
          <w:color w:val="231F20"/>
          <w:spacing w:val="-13"/>
        </w:rPr>
        <w:t xml:space="preserve"> </w:t>
      </w:r>
      <w:r>
        <w:rPr>
          <w:color w:val="231F20"/>
        </w:rPr>
        <w:t>in</w:t>
      </w:r>
      <w:r>
        <w:rPr>
          <w:color w:val="231F20"/>
          <w:spacing w:val="-13"/>
        </w:rPr>
        <w:t xml:space="preserve"> </w:t>
      </w:r>
      <w:r>
        <w:rPr>
          <w:color w:val="231F20"/>
        </w:rPr>
        <w:t>administrative</w:t>
      </w:r>
      <w:r>
        <w:rPr>
          <w:color w:val="231F20"/>
          <w:spacing w:val="-13"/>
        </w:rPr>
        <w:t xml:space="preserve"> </w:t>
      </w:r>
      <w:r>
        <w:rPr>
          <w:color w:val="231F20"/>
        </w:rPr>
        <w:t>and</w:t>
      </w:r>
      <w:r>
        <w:rPr>
          <w:color w:val="231F20"/>
          <w:spacing w:val="-13"/>
        </w:rPr>
        <w:t xml:space="preserve"> </w:t>
      </w:r>
      <w:r>
        <w:rPr>
          <w:color w:val="231F20"/>
        </w:rPr>
        <w:t>financial</w:t>
      </w:r>
      <w:r>
        <w:rPr>
          <w:color w:val="231F20"/>
          <w:spacing w:val="-13"/>
        </w:rPr>
        <w:t xml:space="preserve"> </w:t>
      </w:r>
      <w:r>
        <w:rPr>
          <w:color w:val="231F20"/>
        </w:rPr>
        <w:t>costs</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result.</w:t>
      </w:r>
      <w:r>
        <w:rPr>
          <w:color w:val="231F20"/>
          <w:spacing w:val="-13"/>
        </w:rPr>
        <w:t xml:space="preserve"> </w:t>
      </w:r>
      <w:r>
        <w:rPr>
          <w:color w:val="231F20"/>
        </w:rPr>
        <w:t>For</w:t>
      </w:r>
      <w:r>
        <w:rPr>
          <w:color w:val="231F20"/>
          <w:spacing w:val="-13"/>
        </w:rPr>
        <w:t xml:space="preserve"> </w:t>
      </w:r>
      <w:r>
        <w:rPr>
          <w:color w:val="231F20"/>
        </w:rPr>
        <w:t>example, updating</w:t>
      </w:r>
      <w:r>
        <w:rPr>
          <w:color w:val="231F20"/>
          <w:spacing w:val="-8"/>
        </w:rPr>
        <w:t xml:space="preserve"> </w:t>
      </w:r>
      <w:r>
        <w:rPr>
          <w:color w:val="231F20"/>
        </w:rPr>
        <w:t>record</w:t>
      </w:r>
      <w:r>
        <w:rPr>
          <w:color w:val="231F20"/>
          <w:spacing w:val="-8"/>
        </w:rPr>
        <w:t xml:space="preserve"> </w:t>
      </w:r>
      <w:r>
        <w:rPr>
          <w:color w:val="231F20"/>
        </w:rPr>
        <w:t>keeping</w:t>
      </w:r>
      <w:r>
        <w:rPr>
          <w:color w:val="231F20"/>
          <w:spacing w:val="-8"/>
        </w:rPr>
        <w:t xml:space="preserve"> </w:t>
      </w:r>
      <w:r>
        <w:rPr>
          <w:color w:val="231F20"/>
        </w:rPr>
        <w:t>requirements</w:t>
      </w:r>
      <w:r>
        <w:rPr>
          <w:color w:val="231F20"/>
          <w:spacing w:val="-8"/>
        </w:rPr>
        <w:t xml:space="preserve"> </w:t>
      </w:r>
      <w:r>
        <w:rPr>
          <w:color w:val="231F20"/>
        </w:rPr>
        <w:t>(Issue</w:t>
      </w:r>
      <w:r>
        <w:rPr>
          <w:color w:val="231F20"/>
          <w:spacing w:val="-8"/>
        </w:rPr>
        <w:t xml:space="preserve"> </w:t>
      </w:r>
      <w:r>
        <w:rPr>
          <w:color w:val="231F20"/>
        </w:rPr>
        <w:t>4.2)</w:t>
      </w:r>
      <w:r>
        <w:rPr>
          <w:color w:val="231F20"/>
          <w:spacing w:val="-8"/>
        </w:rPr>
        <w:t xml:space="preserve"> </w:t>
      </w:r>
      <w:r>
        <w:rPr>
          <w:color w:val="231F20"/>
        </w:rPr>
        <w:t>involves</w:t>
      </w:r>
      <w:r>
        <w:rPr>
          <w:color w:val="231F20"/>
          <w:spacing w:val="-8"/>
        </w:rPr>
        <w:t xml:space="preserve"> </w:t>
      </w:r>
      <w:r>
        <w:rPr>
          <w:color w:val="231F20"/>
        </w:rPr>
        <w:t>increasing</w:t>
      </w:r>
      <w:r>
        <w:rPr>
          <w:color w:val="231F20"/>
          <w:spacing w:val="-8"/>
        </w:rPr>
        <w:t xml:space="preserve"> </w:t>
      </w:r>
      <w:r>
        <w:rPr>
          <w:color w:val="231F20"/>
        </w:rPr>
        <w:t>the</w:t>
      </w:r>
      <w:r>
        <w:rPr>
          <w:color w:val="231F20"/>
          <w:spacing w:val="-8"/>
        </w:rPr>
        <w:t xml:space="preserve"> </w:t>
      </w:r>
      <w:r>
        <w:rPr>
          <w:color w:val="231F20"/>
        </w:rPr>
        <w:t>period</w:t>
      </w:r>
      <w:r>
        <w:rPr>
          <w:color w:val="231F20"/>
          <w:spacing w:val="-8"/>
        </w:rPr>
        <w:t xml:space="preserve"> </w:t>
      </w:r>
      <w:r>
        <w:rPr>
          <w:color w:val="231F20"/>
        </w:rPr>
        <w:t>of</w:t>
      </w:r>
      <w:r>
        <w:rPr>
          <w:color w:val="231F20"/>
          <w:spacing w:val="-8"/>
        </w:rPr>
        <w:t xml:space="preserve"> </w:t>
      </w:r>
      <w:r>
        <w:rPr>
          <w:color w:val="231F20"/>
        </w:rPr>
        <w:t>time that services must keep records relating to actual or alleged instances of child sexual</w:t>
      </w:r>
    </w:p>
    <w:p w14:paraId="1ED30069" w14:textId="77777777" w:rsidR="00116B1A" w:rsidRDefault="00116B1A">
      <w:pPr>
        <w:spacing w:line="273" w:lineRule="auto"/>
        <w:sectPr w:rsidR="00116B1A">
          <w:pgSz w:w="11910" w:h="16840"/>
          <w:pgMar w:top="1980" w:right="1020" w:bottom="940" w:left="740" w:header="788" w:footer="742" w:gutter="0"/>
          <w:cols w:space="720"/>
        </w:sectPr>
      </w:pPr>
    </w:p>
    <w:p w14:paraId="1ED3006A" w14:textId="77777777" w:rsidR="00116B1A" w:rsidRDefault="00116B1A">
      <w:pPr>
        <w:pStyle w:val="BodyText"/>
        <w:rPr>
          <w:sz w:val="20"/>
        </w:rPr>
      </w:pPr>
    </w:p>
    <w:p w14:paraId="1ED3006B" w14:textId="77777777" w:rsidR="00116B1A" w:rsidRDefault="00116B1A">
      <w:pPr>
        <w:pStyle w:val="BodyText"/>
        <w:spacing w:before="4"/>
        <w:rPr>
          <w:sz w:val="18"/>
        </w:rPr>
      </w:pPr>
    </w:p>
    <w:p w14:paraId="1ED3006C" w14:textId="77777777" w:rsidR="00116B1A" w:rsidRDefault="005876AA">
      <w:pPr>
        <w:pStyle w:val="BodyText"/>
        <w:spacing w:before="111" w:line="273" w:lineRule="auto"/>
        <w:ind w:left="1669" w:right="245"/>
      </w:pPr>
      <w:r>
        <w:rPr>
          <w:color w:val="231F20"/>
        </w:rPr>
        <w:t xml:space="preserve">abuse to 45 years. This requirement would mean that both large and small providers would incur additional costs as a result of maintaining records, and ensuring they are </w:t>
      </w:r>
      <w:r>
        <w:rPr>
          <w:color w:val="231F20"/>
          <w:spacing w:val="-2"/>
        </w:rPr>
        <w:t>accessible,</w:t>
      </w:r>
      <w:r>
        <w:rPr>
          <w:color w:val="231F20"/>
          <w:spacing w:val="-4"/>
        </w:rPr>
        <w:t xml:space="preserve"> </w:t>
      </w:r>
      <w:r>
        <w:rPr>
          <w:color w:val="231F20"/>
          <w:spacing w:val="-2"/>
        </w:rPr>
        <w:t>for</w:t>
      </w:r>
      <w:r>
        <w:rPr>
          <w:color w:val="231F20"/>
          <w:spacing w:val="-4"/>
        </w:rPr>
        <w:t xml:space="preserve"> </w:t>
      </w:r>
      <w:r>
        <w:rPr>
          <w:color w:val="231F20"/>
          <w:spacing w:val="-2"/>
        </w:rPr>
        <w:t>an</w:t>
      </w:r>
      <w:r>
        <w:rPr>
          <w:color w:val="231F20"/>
          <w:spacing w:val="-4"/>
        </w:rPr>
        <w:t xml:space="preserve"> </w:t>
      </w:r>
      <w:r>
        <w:rPr>
          <w:color w:val="231F20"/>
          <w:spacing w:val="-2"/>
        </w:rPr>
        <w:t>additional</w:t>
      </w:r>
      <w:r>
        <w:rPr>
          <w:color w:val="231F20"/>
          <w:spacing w:val="-4"/>
        </w:rPr>
        <w:t xml:space="preserve"> </w:t>
      </w:r>
      <w:r>
        <w:rPr>
          <w:color w:val="231F20"/>
          <w:spacing w:val="-2"/>
        </w:rPr>
        <w:t>20</w:t>
      </w:r>
      <w:r>
        <w:rPr>
          <w:color w:val="231F20"/>
          <w:spacing w:val="-4"/>
        </w:rPr>
        <w:t xml:space="preserve"> </w:t>
      </w:r>
      <w:r>
        <w:rPr>
          <w:color w:val="231F20"/>
          <w:spacing w:val="-2"/>
        </w:rPr>
        <w:t>years.</w:t>
      </w:r>
      <w:r>
        <w:rPr>
          <w:color w:val="231F20"/>
          <w:spacing w:val="-4"/>
        </w:rPr>
        <w:t xml:space="preserve"> </w:t>
      </w:r>
      <w:r>
        <w:rPr>
          <w:color w:val="231F20"/>
          <w:spacing w:val="-2"/>
        </w:rPr>
        <w:t>However,</w:t>
      </w:r>
      <w:r>
        <w:rPr>
          <w:color w:val="231F20"/>
          <w:spacing w:val="-4"/>
        </w:rPr>
        <w:t xml:space="preserve"> </w:t>
      </w:r>
      <w:r>
        <w:rPr>
          <w:color w:val="231F20"/>
          <w:spacing w:val="-2"/>
        </w:rPr>
        <w:t>because</w:t>
      </w:r>
      <w:r>
        <w:rPr>
          <w:color w:val="231F20"/>
          <w:spacing w:val="-4"/>
        </w:rPr>
        <w:t xml:space="preserve"> </w:t>
      </w:r>
      <w:r>
        <w:rPr>
          <w:color w:val="231F20"/>
          <w:spacing w:val="-2"/>
        </w:rPr>
        <w:t>larger</w:t>
      </w:r>
      <w:r>
        <w:rPr>
          <w:color w:val="231F20"/>
          <w:spacing w:val="-4"/>
        </w:rPr>
        <w:t xml:space="preserve"> </w:t>
      </w:r>
      <w:r>
        <w:rPr>
          <w:color w:val="231F20"/>
          <w:spacing w:val="-2"/>
        </w:rPr>
        <w:t>providers</w:t>
      </w:r>
      <w:r>
        <w:rPr>
          <w:color w:val="231F20"/>
          <w:spacing w:val="-4"/>
        </w:rPr>
        <w:t xml:space="preserve"> </w:t>
      </w:r>
      <w:r>
        <w:rPr>
          <w:color w:val="231F20"/>
          <w:spacing w:val="-2"/>
        </w:rPr>
        <w:t>are</w:t>
      </w:r>
      <w:r>
        <w:rPr>
          <w:color w:val="231F20"/>
          <w:spacing w:val="-4"/>
        </w:rPr>
        <w:t xml:space="preserve"> </w:t>
      </w:r>
      <w:r>
        <w:rPr>
          <w:color w:val="231F20"/>
          <w:spacing w:val="-2"/>
        </w:rPr>
        <w:t>often</w:t>
      </w:r>
      <w:r>
        <w:rPr>
          <w:color w:val="231F20"/>
          <w:spacing w:val="-4"/>
        </w:rPr>
        <w:t xml:space="preserve"> </w:t>
      </w:r>
      <w:r>
        <w:rPr>
          <w:color w:val="231F20"/>
          <w:spacing w:val="-2"/>
        </w:rPr>
        <w:t xml:space="preserve">better </w:t>
      </w:r>
      <w:r>
        <w:rPr>
          <w:color w:val="231F20"/>
        </w:rPr>
        <w:t>resourced</w:t>
      </w:r>
      <w:r>
        <w:rPr>
          <w:color w:val="231F20"/>
          <w:spacing w:val="-13"/>
        </w:rPr>
        <w:t xml:space="preserve"> </w:t>
      </w:r>
      <w:r>
        <w:rPr>
          <w:color w:val="231F20"/>
        </w:rPr>
        <w:t>than</w:t>
      </w:r>
      <w:r>
        <w:rPr>
          <w:color w:val="231F20"/>
          <w:spacing w:val="-13"/>
        </w:rPr>
        <w:t xml:space="preserve"> </w:t>
      </w:r>
      <w:r>
        <w:rPr>
          <w:color w:val="231F20"/>
        </w:rPr>
        <w:t>small</w:t>
      </w:r>
      <w:r>
        <w:rPr>
          <w:color w:val="231F20"/>
          <w:spacing w:val="-13"/>
        </w:rPr>
        <w:t xml:space="preserve"> </w:t>
      </w:r>
      <w:r>
        <w:rPr>
          <w:color w:val="231F20"/>
        </w:rPr>
        <w:t>businesses</w:t>
      </w:r>
      <w:r>
        <w:rPr>
          <w:color w:val="231F20"/>
          <w:spacing w:val="-13"/>
        </w:rPr>
        <w:t xml:space="preserve"> </w:t>
      </w:r>
      <w:r>
        <w:rPr>
          <w:color w:val="231F20"/>
        </w:rPr>
        <w:t>and</w:t>
      </w:r>
      <w:r>
        <w:rPr>
          <w:color w:val="231F20"/>
          <w:spacing w:val="-13"/>
        </w:rPr>
        <w:t xml:space="preserve"> </w:t>
      </w:r>
      <w:r>
        <w:rPr>
          <w:color w:val="231F20"/>
        </w:rPr>
        <w:t>sole</w:t>
      </w:r>
      <w:r>
        <w:rPr>
          <w:color w:val="231F20"/>
          <w:spacing w:val="-13"/>
        </w:rPr>
        <w:t xml:space="preserve"> </w:t>
      </w:r>
      <w:r>
        <w:rPr>
          <w:color w:val="231F20"/>
        </w:rPr>
        <w:t>traders,</w:t>
      </w:r>
      <w:r>
        <w:rPr>
          <w:color w:val="231F20"/>
          <w:spacing w:val="-13"/>
        </w:rPr>
        <w:t xml:space="preserve"> </w:t>
      </w:r>
      <w:r>
        <w:rPr>
          <w:color w:val="231F20"/>
        </w:rPr>
        <w:t>these</w:t>
      </w:r>
      <w:r>
        <w:rPr>
          <w:color w:val="231F20"/>
          <w:spacing w:val="-13"/>
        </w:rPr>
        <w:t xml:space="preserve"> </w:t>
      </w:r>
      <w:r>
        <w:rPr>
          <w:color w:val="231F20"/>
        </w:rPr>
        <w:t>added</w:t>
      </w:r>
      <w:r>
        <w:rPr>
          <w:color w:val="231F20"/>
          <w:spacing w:val="-13"/>
        </w:rPr>
        <w:t xml:space="preserve"> </w:t>
      </w:r>
      <w:r>
        <w:rPr>
          <w:color w:val="231F20"/>
        </w:rPr>
        <w:t>burdens</w:t>
      </w:r>
      <w:r>
        <w:rPr>
          <w:color w:val="231F20"/>
          <w:spacing w:val="-13"/>
        </w:rPr>
        <w:t xml:space="preserve"> </w:t>
      </w:r>
      <w:r>
        <w:rPr>
          <w:color w:val="231F20"/>
        </w:rPr>
        <w:t>are</w:t>
      </w:r>
      <w:r>
        <w:rPr>
          <w:color w:val="231F20"/>
          <w:spacing w:val="-13"/>
        </w:rPr>
        <w:t xml:space="preserve"> </w:t>
      </w:r>
      <w:r>
        <w:rPr>
          <w:color w:val="231F20"/>
        </w:rPr>
        <w:t>not</w:t>
      </w:r>
      <w:r>
        <w:rPr>
          <w:color w:val="231F20"/>
          <w:spacing w:val="-13"/>
        </w:rPr>
        <w:t xml:space="preserve"> </w:t>
      </w:r>
      <w:r>
        <w:rPr>
          <w:color w:val="231F20"/>
        </w:rPr>
        <w:t>expected to</w:t>
      </w:r>
      <w:r>
        <w:rPr>
          <w:color w:val="231F20"/>
          <w:spacing w:val="-13"/>
        </w:rPr>
        <w:t xml:space="preserve"> </w:t>
      </w:r>
      <w:r>
        <w:rPr>
          <w:color w:val="231F20"/>
        </w:rPr>
        <w:t>affect</w:t>
      </w:r>
      <w:r>
        <w:rPr>
          <w:color w:val="231F20"/>
          <w:spacing w:val="-13"/>
        </w:rPr>
        <w:t xml:space="preserve"> </w:t>
      </w:r>
      <w:r>
        <w:rPr>
          <w:color w:val="231F20"/>
        </w:rPr>
        <w:t>business</w:t>
      </w:r>
      <w:r>
        <w:rPr>
          <w:color w:val="231F20"/>
          <w:spacing w:val="-13"/>
        </w:rPr>
        <w:t xml:space="preserve"> </w:t>
      </w:r>
      <w:r>
        <w:rPr>
          <w:color w:val="231F20"/>
        </w:rPr>
        <w:t>viability</w:t>
      </w:r>
      <w:r>
        <w:rPr>
          <w:color w:val="231F20"/>
          <w:spacing w:val="-13"/>
        </w:rPr>
        <w:t xml:space="preserve"> </w:t>
      </w:r>
      <w:r>
        <w:rPr>
          <w:color w:val="231F20"/>
        </w:rPr>
        <w:t>or</w:t>
      </w:r>
      <w:r>
        <w:rPr>
          <w:color w:val="231F20"/>
          <w:spacing w:val="-13"/>
        </w:rPr>
        <w:t xml:space="preserve"> </w:t>
      </w:r>
      <w:r>
        <w:rPr>
          <w:color w:val="231F20"/>
        </w:rPr>
        <w:t>to</w:t>
      </w:r>
      <w:r>
        <w:rPr>
          <w:color w:val="231F20"/>
          <w:spacing w:val="-13"/>
        </w:rPr>
        <w:t xml:space="preserve"> </w:t>
      </w:r>
      <w:r>
        <w:rPr>
          <w:color w:val="231F20"/>
        </w:rPr>
        <w:t>increase</w:t>
      </w:r>
      <w:r>
        <w:rPr>
          <w:color w:val="231F20"/>
          <w:spacing w:val="-12"/>
        </w:rPr>
        <w:t xml:space="preserve"> </w:t>
      </w:r>
      <w:r>
        <w:rPr>
          <w:color w:val="231F20"/>
        </w:rPr>
        <w:t>the</w:t>
      </w:r>
      <w:r>
        <w:rPr>
          <w:color w:val="231F20"/>
          <w:spacing w:val="-13"/>
        </w:rPr>
        <w:t xml:space="preserve"> </w:t>
      </w:r>
      <w:r>
        <w:rPr>
          <w:color w:val="231F20"/>
        </w:rPr>
        <w:t>likelihood</w:t>
      </w:r>
      <w:r>
        <w:rPr>
          <w:color w:val="231F20"/>
          <w:spacing w:val="-13"/>
        </w:rPr>
        <w:t xml:space="preserve"> </w:t>
      </w:r>
      <w:r>
        <w:rPr>
          <w:color w:val="231F20"/>
        </w:rPr>
        <w:t>of</w:t>
      </w:r>
      <w:r>
        <w:rPr>
          <w:color w:val="231F20"/>
          <w:spacing w:val="-13"/>
        </w:rPr>
        <w:t xml:space="preserve"> </w:t>
      </w:r>
      <w:r>
        <w:rPr>
          <w:color w:val="231F20"/>
        </w:rPr>
        <w:t>business</w:t>
      </w:r>
      <w:r>
        <w:rPr>
          <w:color w:val="231F20"/>
          <w:spacing w:val="-13"/>
        </w:rPr>
        <w:t xml:space="preserve"> </w:t>
      </w:r>
      <w:r>
        <w:rPr>
          <w:color w:val="231F20"/>
        </w:rPr>
        <w:t>closure</w:t>
      </w:r>
      <w:r>
        <w:rPr>
          <w:color w:val="231F20"/>
          <w:spacing w:val="-13"/>
        </w:rPr>
        <w:t xml:space="preserve"> </w:t>
      </w:r>
      <w:r>
        <w:rPr>
          <w:color w:val="231F20"/>
        </w:rPr>
        <w:t>in</w:t>
      </w:r>
      <w:r>
        <w:rPr>
          <w:color w:val="231F20"/>
          <w:spacing w:val="-13"/>
        </w:rPr>
        <w:t xml:space="preserve"> </w:t>
      </w:r>
      <w:r>
        <w:rPr>
          <w:color w:val="231F20"/>
        </w:rPr>
        <w:t>this</w:t>
      </w:r>
      <w:r>
        <w:rPr>
          <w:color w:val="231F20"/>
          <w:spacing w:val="-13"/>
        </w:rPr>
        <w:t xml:space="preserve"> </w:t>
      </w:r>
      <w:r>
        <w:rPr>
          <w:color w:val="231F20"/>
          <w:spacing w:val="-2"/>
        </w:rPr>
        <w:t>context.</w:t>
      </w:r>
    </w:p>
    <w:p w14:paraId="1ED3006D" w14:textId="77777777" w:rsidR="00116B1A" w:rsidRDefault="005876AA">
      <w:pPr>
        <w:pStyle w:val="BodyText"/>
        <w:spacing w:before="113" w:line="273" w:lineRule="auto"/>
        <w:ind w:left="1669" w:right="245"/>
      </w:pPr>
      <w:r>
        <w:rPr>
          <w:color w:val="231F20"/>
        </w:rPr>
        <w:t>Larger</w:t>
      </w:r>
      <w:r>
        <w:rPr>
          <w:color w:val="231F20"/>
          <w:spacing w:val="-4"/>
        </w:rPr>
        <w:t xml:space="preserve"> </w:t>
      </w:r>
      <w:r>
        <w:rPr>
          <w:color w:val="231F20"/>
        </w:rPr>
        <w:t>providers</w:t>
      </w:r>
      <w:r>
        <w:rPr>
          <w:color w:val="231F20"/>
          <w:spacing w:val="-4"/>
        </w:rPr>
        <w:t xml:space="preserve"> </w:t>
      </w:r>
      <w:r>
        <w:rPr>
          <w:color w:val="231F20"/>
        </w:rPr>
        <w:t>may</w:t>
      </w:r>
      <w:r>
        <w:rPr>
          <w:color w:val="231F20"/>
          <w:spacing w:val="-4"/>
        </w:rPr>
        <w:t xml:space="preserve"> </w:t>
      </w:r>
      <w:r>
        <w:rPr>
          <w:color w:val="231F20"/>
        </w:rPr>
        <w:t>more</w:t>
      </w:r>
      <w:r>
        <w:rPr>
          <w:color w:val="231F20"/>
          <w:spacing w:val="-4"/>
        </w:rPr>
        <w:t xml:space="preserve"> </w:t>
      </w:r>
      <w:r>
        <w:rPr>
          <w:color w:val="231F20"/>
        </w:rPr>
        <w:t>easily</w:t>
      </w:r>
      <w:r>
        <w:rPr>
          <w:color w:val="231F20"/>
          <w:spacing w:val="-4"/>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new</w:t>
      </w:r>
      <w:r>
        <w:rPr>
          <w:color w:val="231F20"/>
          <w:spacing w:val="-4"/>
        </w:rPr>
        <w:t xml:space="preserve"> </w:t>
      </w:r>
      <w:r>
        <w:rPr>
          <w:color w:val="231F20"/>
        </w:rPr>
        <w:t>regulatory</w:t>
      </w:r>
      <w:r>
        <w:rPr>
          <w:color w:val="231F20"/>
          <w:spacing w:val="-4"/>
        </w:rPr>
        <w:t xml:space="preserve"> </w:t>
      </w:r>
      <w:r>
        <w:rPr>
          <w:color w:val="231F20"/>
        </w:rPr>
        <w:t>and</w:t>
      </w:r>
      <w:r>
        <w:rPr>
          <w:color w:val="231F20"/>
          <w:spacing w:val="-4"/>
        </w:rPr>
        <w:t xml:space="preserve"> </w:t>
      </w:r>
      <w:r>
        <w:rPr>
          <w:color w:val="231F20"/>
        </w:rPr>
        <w:t>legislative</w:t>
      </w:r>
      <w:r>
        <w:rPr>
          <w:color w:val="231F20"/>
          <w:spacing w:val="-4"/>
        </w:rPr>
        <w:t xml:space="preserve"> </w:t>
      </w:r>
      <w:r>
        <w:rPr>
          <w:color w:val="231F20"/>
        </w:rPr>
        <w:t xml:space="preserve">requirements </w:t>
      </w:r>
      <w:r>
        <w:rPr>
          <w:color w:val="231F20"/>
          <w:w w:val="95"/>
        </w:rPr>
        <w:t xml:space="preserve">under Option 3. For example, regarding record keeping requirements, larger providers are </w:t>
      </w:r>
      <w:r>
        <w:rPr>
          <w:color w:val="231F20"/>
        </w:rPr>
        <w:t>more</w:t>
      </w:r>
      <w:r>
        <w:rPr>
          <w:color w:val="231F20"/>
          <w:spacing w:val="-13"/>
        </w:rPr>
        <w:t xml:space="preserve"> </w:t>
      </w:r>
      <w:r>
        <w:rPr>
          <w:color w:val="231F20"/>
        </w:rPr>
        <w:t>likely</w:t>
      </w:r>
      <w:r>
        <w:rPr>
          <w:color w:val="231F20"/>
          <w:spacing w:val="-13"/>
        </w:rPr>
        <w:t xml:space="preserve"> </w:t>
      </w:r>
      <w:r>
        <w:rPr>
          <w:color w:val="231F20"/>
        </w:rPr>
        <w:t>to</w:t>
      </w:r>
      <w:r>
        <w:rPr>
          <w:color w:val="231F20"/>
          <w:spacing w:val="-13"/>
        </w:rPr>
        <w:t xml:space="preserve"> </w:t>
      </w:r>
      <w:r>
        <w:rPr>
          <w:color w:val="231F20"/>
        </w:rPr>
        <w:t>have</w:t>
      </w:r>
      <w:r>
        <w:rPr>
          <w:color w:val="231F20"/>
          <w:spacing w:val="-13"/>
        </w:rPr>
        <w:t xml:space="preserve"> </w:t>
      </w:r>
      <w:r>
        <w:rPr>
          <w:color w:val="231F20"/>
        </w:rPr>
        <w:t>the</w:t>
      </w:r>
      <w:r>
        <w:rPr>
          <w:color w:val="231F20"/>
          <w:spacing w:val="-13"/>
        </w:rPr>
        <w:t xml:space="preserve"> </w:t>
      </w:r>
      <w:r>
        <w:rPr>
          <w:color w:val="231F20"/>
        </w:rPr>
        <w:t>financial,</w:t>
      </w:r>
      <w:r>
        <w:rPr>
          <w:color w:val="231F20"/>
          <w:spacing w:val="-13"/>
        </w:rPr>
        <w:t xml:space="preserve"> </w:t>
      </w:r>
      <w:r>
        <w:rPr>
          <w:color w:val="231F20"/>
        </w:rPr>
        <w:t>technological,</w:t>
      </w:r>
      <w:r>
        <w:rPr>
          <w:color w:val="231F20"/>
          <w:spacing w:val="-13"/>
        </w:rPr>
        <w:t xml:space="preserve"> </w:t>
      </w:r>
      <w:r>
        <w:rPr>
          <w:color w:val="231F20"/>
        </w:rPr>
        <w:t>and</w:t>
      </w:r>
      <w:r>
        <w:rPr>
          <w:color w:val="231F20"/>
          <w:spacing w:val="-13"/>
        </w:rPr>
        <w:t xml:space="preserve"> </w:t>
      </w:r>
      <w:r>
        <w:rPr>
          <w:color w:val="231F20"/>
        </w:rPr>
        <w:t>staffing</w:t>
      </w:r>
      <w:r>
        <w:rPr>
          <w:color w:val="231F20"/>
          <w:spacing w:val="-13"/>
        </w:rPr>
        <w:t xml:space="preserve"> </w:t>
      </w:r>
      <w:r>
        <w:rPr>
          <w:color w:val="231F20"/>
        </w:rPr>
        <w:t>capacity</w:t>
      </w:r>
      <w:r>
        <w:rPr>
          <w:color w:val="231F20"/>
          <w:spacing w:val="-13"/>
        </w:rPr>
        <w:t xml:space="preserve"> </w:t>
      </w:r>
      <w:r>
        <w:rPr>
          <w:color w:val="231F20"/>
        </w:rPr>
        <w:t>required</w:t>
      </w:r>
      <w:r>
        <w:rPr>
          <w:color w:val="231F20"/>
          <w:spacing w:val="-13"/>
        </w:rPr>
        <w:t xml:space="preserve"> </w:t>
      </w:r>
      <w:r>
        <w:rPr>
          <w:color w:val="231F20"/>
        </w:rPr>
        <w:t>to</w:t>
      </w:r>
      <w:r>
        <w:rPr>
          <w:color w:val="231F20"/>
          <w:spacing w:val="-13"/>
        </w:rPr>
        <w:t xml:space="preserve"> </w:t>
      </w:r>
      <w:r>
        <w:rPr>
          <w:color w:val="231F20"/>
        </w:rPr>
        <w:t>properly comply with the new regulations. Smaller providers and sole traders generally have comparatively limited resources in all these areas.</w:t>
      </w:r>
    </w:p>
    <w:p w14:paraId="1ED3006E" w14:textId="77777777" w:rsidR="00116B1A" w:rsidRDefault="005876AA">
      <w:pPr>
        <w:spacing w:before="180"/>
        <w:ind w:left="1669"/>
        <w:rPr>
          <w:rFonts w:ascii="Arial Narrow"/>
          <w:i/>
          <w:sz w:val="23"/>
        </w:rPr>
      </w:pPr>
      <w:r>
        <w:rPr>
          <w:rFonts w:ascii="Arial Narrow"/>
          <w:i/>
          <w:color w:val="1895D3"/>
          <w:spacing w:val="-2"/>
          <w:w w:val="110"/>
          <w:sz w:val="23"/>
        </w:rPr>
        <w:t>Regional</w:t>
      </w:r>
      <w:r>
        <w:rPr>
          <w:rFonts w:ascii="Arial Narrow"/>
          <w:i/>
          <w:color w:val="1895D3"/>
          <w:spacing w:val="-4"/>
          <w:w w:val="110"/>
          <w:sz w:val="23"/>
        </w:rPr>
        <w:t xml:space="preserve"> </w:t>
      </w:r>
      <w:r>
        <w:rPr>
          <w:rFonts w:ascii="Arial Narrow"/>
          <w:i/>
          <w:color w:val="1895D3"/>
          <w:spacing w:val="-2"/>
          <w:w w:val="110"/>
          <w:sz w:val="23"/>
        </w:rPr>
        <w:t>and</w:t>
      </w:r>
      <w:r>
        <w:rPr>
          <w:rFonts w:ascii="Arial Narrow"/>
          <w:i/>
          <w:color w:val="1895D3"/>
          <w:spacing w:val="-4"/>
          <w:w w:val="110"/>
          <w:sz w:val="23"/>
        </w:rPr>
        <w:t xml:space="preserve"> </w:t>
      </w:r>
      <w:r>
        <w:rPr>
          <w:rFonts w:ascii="Arial Narrow"/>
          <w:i/>
          <w:color w:val="1895D3"/>
          <w:spacing w:val="-2"/>
          <w:w w:val="110"/>
          <w:sz w:val="23"/>
        </w:rPr>
        <w:t>remote</w:t>
      </w:r>
      <w:r>
        <w:rPr>
          <w:rFonts w:ascii="Arial Narrow"/>
          <w:i/>
          <w:color w:val="1895D3"/>
          <w:spacing w:val="-4"/>
          <w:w w:val="110"/>
          <w:sz w:val="23"/>
        </w:rPr>
        <w:t xml:space="preserve"> </w:t>
      </w:r>
      <w:r>
        <w:rPr>
          <w:rFonts w:ascii="Arial Narrow"/>
          <w:i/>
          <w:color w:val="1895D3"/>
          <w:spacing w:val="-2"/>
          <w:w w:val="110"/>
          <w:sz w:val="23"/>
        </w:rPr>
        <w:t>services</w:t>
      </w:r>
    </w:p>
    <w:p w14:paraId="1ED3006F" w14:textId="77777777" w:rsidR="00116B1A" w:rsidRDefault="005876AA">
      <w:pPr>
        <w:pStyle w:val="BodyText"/>
        <w:spacing w:before="137" w:line="273" w:lineRule="auto"/>
        <w:ind w:left="1669" w:right="289"/>
      </w:pPr>
      <w:r>
        <w:rPr>
          <w:color w:val="231F20"/>
        </w:rPr>
        <w:t>Option</w:t>
      </w:r>
      <w:r>
        <w:rPr>
          <w:color w:val="231F20"/>
          <w:spacing w:val="-4"/>
        </w:rPr>
        <w:t xml:space="preserve"> </w:t>
      </w:r>
      <w:r>
        <w:rPr>
          <w:color w:val="231F20"/>
        </w:rPr>
        <w:t>3</w:t>
      </w:r>
      <w:r>
        <w:rPr>
          <w:color w:val="231F20"/>
          <w:spacing w:val="-4"/>
        </w:rPr>
        <w:t xml:space="preserve"> </w:t>
      </w:r>
      <w:r>
        <w:rPr>
          <w:color w:val="231F20"/>
        </w:rPr>
        <w:t>is</w:t>
      </w:r>
      <w:r>
        <w:rPr>
          <w:color w:val="231F20"/>
          <w:spacing w:val="-4"/>
        </w:rPr>
        <w:t xml:space="preserve"> </w:t>
      </w:r>
      <w:r>
        <w:rPr>
          <w:color w:val="231F20"/>
        </w:rPr>
        <w:t>likely</w:t>
      </w:r>
      <w:r>
        <w:rPr>
          <w:color w:val="231F20"/>
          <w:spacing w:val="-4"/>
        </w:rPr>
        <w:t xml:space="preserve"> </w:t>
      </w:r>
      <w:r>
        <w:rPr>
          <w:color w:val="231F20"/>
        </w:rPr>
        <w:t>to</w:t>
      </w:r>
      <w:r>
        <w:rPr>
          <w:color w:val="231F20"/>
          <w:spacing w:val="-4"/>
        </w:rPr>
        <w:t xml:space="preserve"> </w:t>
      </w:r>
      <w:r>
        <w:rPr>
          <w:color w:val="231F20"/>
        </w:rPr>
        <w:t>disproportionately</w:t>
      </w:r>
      <w:r>
        <w:rPr>
          <w:color w:val="231F20"/>
          <w:spacing w:val="-4"/>
        </w:rPr>
        <w:t xml:space="preserve"> </w:t>
      </w:r>
      <w:r>
        <w:rPr>
          <w:color w:val="231F20"/>
        </w:rPr>
        <w:t>affect</w:t>
      </w:r>
      <w:r>
        <w:rPr>
          <w:color w:val="231F20"/>
          <w:spacing w:val="-4"/>
        </w:rPr>
        <w:t xml:space="preserve"> </w:t>
      </w:r>
      <w:r>
        <w:rPr>
          <w:color w:val="231F20"/>
        </w:rPr>
        <w:t>services</w:t>
      </w:r>
      <w:r>
        <w:rPr>
          <w:color w:val="231F20"/>
          <w:spacing w:val="-4"/>
        </w:rPr>
        <w:t xml:space="preserve"> </w:t>
      </w:r>
      <w:r>
        <w:rPr>
          <w:color w:val="231F20"/>
        </w:rPr>
        <w:t>in</w:t>
      </w:r>
      <w:r>
        <w:rPr>
          <w:color w:val="231F20"/>
          <w:spacing w:val="-4"/>
        </w:rPr>
        <w:t xml:space="preserve"> </w:t>
      </w:r>
      <w:r>
        <w:rPr>
          <w:color w:val="231F20"/>
        </w:rPr>
        <w:t>regional</w:t>
      </w:r>
      <w:r>
        <w:rPr>
          <w:color w:val="231F20"/>
          <w:spacing w:val="-4"/>
        </w:rPr>
        <w:t xml:space="preserve"> </w:t>
      </w:r>
      <w:r>
        <w:rPr>
          <w:color w:val="231F20"/>
        </w:rPr>
        <w:t>and</w:t>
      </w:r>
      <w:r>
        <w:rPr>
          <w:color w:val="231F20"/>
          <w:spacing w:val="-4"/>
        </w:rPr>
        <w:t xml:space="preserve"> </w:t>
      </w:r>
      <w:r>
        <w:rPr>
          <w:color w:val="231F20"/>
        </w:rPr>
        <w:t>remote</w:t>
      </w:r>
      <w:r>
        <w:rPr>
          <w:color w:val="231F20"/>
          <w:spacing w:val="-4"/>
        </w:rPr>
        <w:t xml:space="preserve"> </w:t>
      </w:r>
      <w:r>
        <w:rPr>
          <w:color w:val="231F20"/>
        </w:rPr>
        <w:t>areas.</w:t>
      </w:r>
      <w:r>
        <w:rPr>
          <w:color w:val="231F20"/>
          <w:spacing w:val="-4"/>
        </w:rPr>
        <w:t xml:space="preserve"> </w:t>
      </w:r>
      <w:r>
        <w:rPr>
          <w:color w:val="231F20"/>
        </w:rPr>
        <w:t>For example,</w:t>
      </w:r>
      <w:r>
        <w:rPr>
          <w:color w:val="231F20"/>
          <w:spacing w:val="-13"/>
        </w:rPr>
        <w:t xml:space="preserve"> </w:t>
      </w:r>
      <w:r>
        <w:rPr>
          <w:color w:val="231F20"/>
        </w:rPr>
        <w:t>service</w:t>
      </w:r>
      <w:r>
        <w:rPr>
          <w:color w:val="231F20"/>
          <w:spacing w:val="-13"/>
        </w:rPr>
        <w:t xml:space="preserve"> </w:t>
      </w:r>
      <w:r>
        <w:rPr>
          <w:color w:val="231F20"/>
        </w:rPr>
        <w:t>viability</w:t>
      </w:r>
      <w:r>
        <w:rPr>
          <w:color w:val="231F20"/>
          <w:spacing w:val="-13"/>
        </w:rPr>
        <w:t xml:space="preserve"> </w:t>
      </w:r>
      <w:r>
        <w:rPr>
          <w:color w:val="231F20"/>
        </w:rPr>
        <w:t>in</w:t>
      </w:r>
      <w:r>
        <w:rPr>
          <w:color w:val="231F20"/>
          <w:spacing w:val="-13"/>
        </w:rPr>
        <w:t xml:space="preserve"> </w:t>
      </w:r>
      <w:r>
        <w:rPr>
          <w:color w:val="231F20"/>
        </w:rPr>
        <w:t>regional</w:t>
      </w:r>
      <w:r>
        <w:rPr>
          <w:color w:val="231F20"/>
          <w:spacing w:val="-13"/>
        </w:rPr>
        <w:t xml:space="preserve"> </w:t>
      </w:r>
      <w:r>
        <w:rPr>
          <w:color w:val="231F20"/>
        </w:rPr>
        <w:t>and</w:t>
      </w:r>
      <w:r>
        <w:rPr>
          <w:color w:val="231F20"/>
          <w:spacing w:val="-13"/>
        </w:rPr>
        <w:t xml:space="preserve"> </w:t>
      </w:r>
      <w:r>
        <w:rPr>
          <w:color w:val="231F20"/>
        </w:rPr>
        <w:t>remote</w:t>
      </w:r>
      <w:r>
        <w:rPr>
          <w:color w:val="231F20"/>
          <w:spacing w:val="-13"/>
        </w:rPr>
        <w:t xml:space="preserve"> </w:t>
      </w:r>
      <w:r>
        <w:rPr>
          <w:color w:val="231F20"/>
        </w:rPr>
        <w:t>areas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rPr>
        <w:t>considerably</w:t>
      </w:r>
      <w:r>
        <w:rPr>
          <w:color w:val="231F20"/>
          <w:spacing w:val="-13"/>
        </w:rPr>
        <w:t xml:space="preserve"> </w:t>
      </w:r>
      <w:r>
        <w:rPr>
          <w:color w:val="231F20"/>
        </w:rPr>
        <w:t>undermined. This</w:t>
      </w:r>
      <w:r>
        <w:rPr>
          <w:color w:val="231F20"/>
          <w:spacing w:val="-2"/>
        </w:rPr>
        <w:t xml:space="preserve"> </w:t>
      </w:r>
      <w:r>
        <w:rPr>
          <w:color w:val="231F20"/>
        </w:rPr>
        <w:t>may</w:t>
      </w:r>
      <w:r>
        <w:rPr>
          <w:color w:val="231F20"/>
          <w:spacing w:val="-2"/>
        </w:rPr>
        <w:t xml:space="preserve"> </w:t>
      </w:r>
      <w:r>
        <w:rPr>
          <w:color w:val="231F20"/>
        </w:rPr>
        <w:t>lead</w:t>
      </w:r>
      <w:r>
        <w:rPr>
          <w:color w:val="231F20"/>
          <w:spacing w:val="-2"/>
        </w:rPr>
        <w:t xml:space="preserve"> </w:t>
      </w:r>
      <w:r>
        <w:rPr>
          <w:color w:val="231F20"/>
        </w:rPr>
        <w:t>to</w:t>
      </w:r>
      <w:r>
        <w:rPr>
          <w:color w:val="231F20"/>
          <w:spacing w:val="-2"/>
        </w:rPr>
        <w:t xml:space="preserve"> </w:t>
      </w:r>
      <w:r>
        <w:rPr>
          <w:color w:val="231F20"/>
        </w:rPr>
        <w:t>reduced</w:t>
      </w:r>
      <w:r>
        <w:rPr>
          <w:color w:val="231F20"/>
          <w:spacing w:val="-2"/>
        </w:rPr>
        <w:t xml:space="preserve"> </w:t>
      </w:r>
      <w:r>
        <w:rPr>
          <w:color w:val="231F20"/>
        </w:rPr>
        <w:t>accessibility</w:t>
      </w:r>
      <w:r>
        <w:rPr>
          <w:color w:val="231F20"/>
          <w:spacing w:val="-2"/>
        </w:rPr>
        <w:t xml:space="preserve"> </w:t>
      </w:r>
      <w:r>
        <w:rPr>
          <w:color w:val="231F20"/>
        </w:rPr>
        <w:t>for</w:t>
      </w:r>
      <w:r>
        <w:rPr>
          <w:color w:val="231F20"/>
          <w:spacing w:val="-2"/>
        </w:rPr>
        <w:t xml:space="preserve"> </w:t>
      </w:r>
      <w:r>
        <w:rPr>
          <w:color w:val="231F20"/>
        </w:rPr>
        <w:t>families</w:t>
      </w:r>
      <w:r>
        <w:rPr>
          <w:color w:val="231F20"/>
          <w:spacing w:val="-2"/>
        </w:rPr>
        <w:t xml:space="preserve"> </w:t>
      </w:r>
      <w:r>
        <w:rPr>
          <w:color w:val="231F20"/>
        </w:rPr>
        <w:t>in</w:t>
      </w:r>
      <w:r>
        <w:rPr>
          <w:color w:val="231F20"/>
          <w:spacing w:val="-2"/>
        </w:rPr>
        <w:t xml:space="preserve"> </w:t>
      </w:r>
      <w:r>
        <w:rPr>
          <w:color w:val="231F20"/>
        </w:rPr>
        <w:t>these</w:t>
      </w:r>
      <w:r>
        <w:rPr>
          <w:color w:val="231F20"/>
          <w:spacing w:val="-2"/>
        </w:rPr>
        <w:t xml:space="preserve"> </w:t>
      </w:r>
      <w:r>
        <w:rPr>
          <w:color w:val="231F20"/>
        </w:rPr>
        <w:t>areas,</w:t>
      </w:r>
      <w:r>
        <w:rPr>
          <w:color w:val="231F20"/>
          <w:spacing w:val="-2"/>
        </w:rPr>
        <w:t xml:space="preserve"> </w:t>
      </w:r>
      <w:r>
        <w:rPr>
          <w:color w:val="231F20"/>
        </w:rPr>
        <w:t>who</w:t>
      </w:r>
      <w:r>
        <w:rPr>
          <w:color w:val="231F20"/>
          <w:spacing w:val="-2"/>
        </w:rPr>
        <w:t xml:space="preserve"> </w:t>
      </w:r>
      <w:r>
        <w:rPr>
          <w:color w:val="231F20"/>
        </w:rPr>
        <w:t>may</w:t>
      </w:r>
      <w:r>
        <w:rPr>
          <w:color w:val="231F20"/>
          <w:spacing w:val="-2"/>
        </w:rPr>
        <w:t xml:space="preserve"> </w:t>
      </w:r>
      <w:r>
        <w:rPr>
          <w:color w:val="231F20"/>
        </w:rPr>
        <w:t>already</w:t>
      </w:r>
      <w:r>
        <w:rPr>
          <w:color w:val="231F20"/>
          <w:spacing w:val="-2"/>
        </w:rPr>
        <w:t xml:space="preserve"> </w:t>
      </w:r>
      <w:r>
        <w:rPr>
          <w:color w:val="231F20"/>
        </w:rPr>
        <w:t>face significant</w:t>
      </w:r>
      <w:r>
        <w:rPr>
          <w:color w:val="231F20"/>
          <w:spacing w:val="-1"/>
        </w:rPr>
        <w:t xml:space="preserve"> </w:t>
      </w:r>
      <w:r>
        <w:rPr>
          <w:color w:val="231F20"/>
        </w:rPr>
        <w:t>barriers</w:t>
      </w:r>
      <w:r>
        <w:rPr>
          <w:color w:val="231F20"/>
          <w:spacing w:val="-1"/>
        </w:rPr>
        <w:t xml:space="preserve"> </w:t>
      </w:r>
      <w:r>
        <w:rPr>
          <w:color w:val="231F20"/>
        </w:rPr>
        <w:t>to</w:t>
      </w:r>
      <w:r>
        <w:rPr>
          <w:color w:val="231F20"/>
          <w:spacing w:val="-1"/>
        </w:rPr>
        <w:t xml:space="preserve"> </w:t>
      </w:r>
      <w:r>
        <w:rPr>
          <w:color w:val="231F20"/>
        </w:rPr>
        <w:t>access.</w:t>
      </w:r>
      <w:r>
        <w:rPr>
          <w:color w:val="231F20"/>
          <w:spacing w:val="-1"/>
        </w:rPr>
        <w:t xml:space="preserve"> </w:t>
      </w:r>
      <w:r>
        <w:rPr>
          <w:color w:val="231F20"/>
        </w:rPr>
        <w:t>The</w:t>
      </w:r>
      <w:r>
        <w:rPr>
          <w:color w:val="231F20"/>
          <w:spacing w:val="-1"/>
        </w:rPr>
        <w:t xml:space="preserve"> </w:t>
      </w:r>
      <w:r>
        <w:rPr>
          <w:color w:val="231F20"/>
        </w:rPr>
        <w:t>increased</w:t>
      </w:r>
      <w:r>
        <w:rPr>
          <w:color w:val="231F20"/>
          <w:spacing w:val="-1"/>
        </w:rPr>
        <w:t xml:space="preserve"> </w:t>
      </w:r>
      <w:r>
        <w:rPr>
          <w:color w:val="231F20"/>
        </w:rPr>
        <w:t>costs</w:t>
      </w:r>
      <w:r>
        <w:rPr>
          <w:color w:val="231F20"/>
          <w:spacing w:val="-1"/>
        </w:rPr>
        <w:t xml:space="preserve"> </w:t>
      </w:r>
      <w:r>
        <w:rPr>
          <w:color w:val="231F20"/>
        </w:rPr>
        <w:t>under</w:t>
      </w:r>
      <w:r>
        <w:rPr>
          <w:color w:val="231F20"/>
          <w:spacing w:val="-1"/>
        </w:rPr>
        <w:t xml:space="preserve"> </w:t>
      </w:r>
      <w:r>
        <w:rPr>
          <w:color w:val="231F20"/>
        </w:rPr>
        <w:t>this</w:t>
      </w:r>
      <w:r>
        <w:rPr>
          <w:color w:val="231F20"/>
          <w:spacing w:val="-1"/>
        </w:rPr>
        <w:t xml:space="preserve"> </w:t>
      </w:r>
      <w:r>
        <w:rPr>
          <w:color w:val="231F20"/>
        </w:rPr>
        <w:t>option</w:t>
      </w:r>
      <w:r>
        <w:rPr>
          <w:color w:val="231F20"/>
          <w:spacing w:val="-1"/>
        </w:rPr>
        <w:t xml:space="preserve"> </w:t>
      </w:r>
      <w:r>
        <w:rPr>
          <w:color w:val="231F20"/>
        </w:rPr>
        <w:t>are</w:t>
      </w:r>
      <w:r>
        <w:rPr>
          <w:color w:val="231F20"/>
          <w:spacing w:val="-1"/>
        </w:rPr>
        <w:t xml:space="preserve"> </w:t>
      </w:r>
      <w:r>
        <w:rPr>
          <w:color w:val="231F20"/>
        </w:rPr>
        <w:t>the</w:t>
      </w:r>
      <w:r>
        <w:rPr>
          <w:color w:val="231F20"/>
          <w:spacing w:val="-1"/>
        </w:rPr>
        <w:t xml:space="preserve"> </w:t>
      </w:r>
      <w:r>
        <w:rPr>
          <w:color w:val="231F20"/>
        </w:rPr>
        <w:t>most</w:t>
      </w:r>
      <w:r>
        <w:rPr>
          <w:color w:val="231F20"/>
          <w:spacing w:val="-1"/>
        </w:rPr>
        <w:t xml:space="preserve"> </w:t>
      </w:r>
      <w:r>
        <w:rPr>
          <w:color w:val="231F20"/>
        </w:rPr>
        <w:t>direct threat to service operation in these communities.</w:t>
      </w:r>
    </w:p>
    <w:p w14:paraId="1ED30070" w14:textId="77777777" w:rsidR="00116B1A" w:rsidRDefault="005876AA">
      <w:pPr>
        <w:pStyle w:val="BodyText"/>
        <w:spacing w:before="113" w:line="273" w:lineRule="auto"/>
        <w:ind w:left="1669" w:right="215"/>
      </w:pPr>
      <w:r>
        <w:rPr>
          <w:color w:val="231F20"/>
          <w:spacing w:val="-2"/>
        </w:rPr>
        <w:t>For</w:t>
      </w:r>
      <w:r>
        <w:rPr>
          <w:color w:val="231F20"/>
          <w:spacing w:val="-5"/>
        </w:rPr>
        <w:t xml:space="preserve"> </w:t>
      </w:r>
      <w:r>
        <w:rPr>
          <w:color w:val="231F20"/>
          <w:spacing w:val="-2"/>
        </w:rPr>
        <w:t>example,</w:t>
      </w:r>
      <w:r>
        <w:rPr>
          <w:color w:val="231F20"/>
          <w:spacing w:val="-5"/>
        </w:rPr>
        <w:t xml:space="preserve"> </w:t>
      </w:r>
      <w:r>
        <w:rPr>
          <w:color w:val="231F20"/>
          <w:spacing w:val="-2"/>
        </w:rPr>
        <w:t>prescriptive</w:t>
      </w:r>
      <w:r>
        <w:rPr>
          <w:color w:val="231F20"/>
          <w:spacing w:val="-5"/>
        </w:rPr>
        <w:t xml:space="preserve"> </w:t>
      </w:r>
      <w:r>
        <w:rPr>
          <w:color w:val="231F20"/>
          <w:spacing w:val="-2"/>
        </w:rPr>
        <w:t>changes</w:t>
      </w:r>
      <w:r>
        <w:rPr>
          <w:color w:val="231F20"/>
          <w:spacing w:val="-5"/>
        </w:rPr>
        <w:t xml:space="preserve"> </w:t>
      </w:r>
      <w:r>
        <w:rPr>
          <w:color w:val="231F20"/>
          <w:spacing w:val="-2"/>
        </w:rPr>
        <w:t>to</w:t>
      </w:r>
      <w:r>
        <w:rPr>
          <w:color w:val="231F20"/>
          <w:spacing w:val="-5"/>
        </w:rPr>
        <w:t xml:space="preserve"> </w:t>
      </w:r>
      <w:r>
        <w:rPr>
          <w:color w:val="231F20"/>
          <w:spacing w:val="-2"/>
        </w:rPr>
        <w:t>transportation</w:t>
      </w:r>
      <w:r>
        <w:rPr>
          <w:color w:val="231F20"/>
          <w:spacing w:val="-5"/>
        </w:rPr>
        <w:t xml:space="preserve"> </w:t>
      </w:r>
      <w:r>
        <w:rPr>
          <w:color w:val="231F20"/>
          <w:spacing w:val="-2"/>
        </w:rPr>
        <w:t>(Issue</w:t>
      </w:r>
      <w:r>
        <w:rPr>
          <w:color w:val="231F20"/>
          <w:spacing w:val="-5"/>
        </w:rPr>
        <w:t xml:space="preserve"> </w:t>
      </w:r>
      <w:r>
        <w:rPr>
          <w:color w:val="231F20"/>
          <w:spacing w:val="-2"/>
        </w:rPr>
        <w:t>3.3)</w:t>
      </w:r>
      <w:r>
        <w:rPr>
          <w:color w:val="231F20"/>
          <w:spacing w:val="-5"/>
        </w:rPr>
        <w:t xml:space="preserve"> </w:t>
      </w:r>
      <w:r>
        <w:rPr>
          <w:color w:val="231F20"/>
          <w:spacing w:val="-2"/>
        </w:rPr>
        <w:t>would</w:t>
      </w:r>
      <w:r>
        <w:rPr>
          <w:color w:val="231F20"/>
          <w:spacing w:val="-5"/>
        </w:rPr>
        <w:t xml:space="preserve"> </w:t>
      </w:r>
      <w:r>
        <w:rPr>
          <w:color w:val="231F20"/>
          <w:spacing w:val="-2"/>
        </w:rPr>
        <w:t>involve</w:t>
      </w:r>
      <w:r>
        <w:rPr>
          <w:color w:val="231F20"/>
          <w:spacing w:val="-5"/>
        </w:rPr>
        <w:t xml:space="preserve"> </w:t>
      </w:r>
      <w:r>
        <w:rPr>
          <w:color w:val="231F20"/>
          <w:spacing w:val="-2"/>
        </w:rPr>
        <w:t xml:space="preserve">legislating </w:t>
      </w:r>
      <w:r>
        <w:rPr>
          <w:color w:val="231F20"/>
        </w:rPr>
        <w:t>explicit</w:t>
      </w:r>
      <w:r>
        <w:rPr>
          <w:color w:val="231F20"/>
          <w:spacing w:val="-1"/>
        </w:rPr>
        <w:t xml:space="preserve"> </w:t>
      </w:r>
      <w:r>
        <w:rPr>
          <w:color w:val="231F20"/>
        </w:rPr>
        <w:t>educator</w:t>
      </w:r>
      <w:r>
        <w:rPr>
          <w:color w:val="231F20"/>
          <w:spacing w:val="-1"/>
        </w:rPr>
        <w:t xml:space="preserve"> </w:t>
      </w:r>
      <w:r>
        <w:rPr>
          <w:color w:val="231F20"/>
        </w:rPr>
        <w:t>to</w:t>
      </w:r>
      <w:r>
        <w:rPr>
          <w:color w:val="231F20"/>
          <w:spacing w:val="-1"/>
        </w:rPr>
        <w:t xml:space="preserve"> </w:t>
      </w:r>
      <w:r>
        <w:rPr>
          <w:color w:val="231F20"/>
        </w:rPr>
        <w:t>child</w:t>
      </w:r>
      <w:r>
        <w:rPr>
          <w:color w:val="231F20"/>
          <w:spacing w:val="-1"/>
        </w:rPr>
        <w:t xml:space="preserve"> </w:t>
      </w:r>
      <w:r>
        <w:rPr>
          <w:color w:val="231F20"/>
        </w:rPr>
        <w:t>ratios</w:t>
      </w:r>
      <w:r>
        <w:rPr>
          <w:color w:val="231F20"/>
          <w:spacing w:val="-1"/>
        </w:rPr>
        <w:t xml:space="preserve"> </w:t>
      </w:r>
      <w:r>
        <w:rPr>
          <w:color w:val="231F20"/>
        </w:rPr>
        <w:t>that</w:t>
      </w:r>
      <w:r>
        <w:rPr>
          <w:color w:val="231F20"/>
          <w:spacing w:val="-1"/>
        </w:rPr>
        <w:t xml:space="preserve"> </w:t>
      </w:r>
      <w:r>
        <w:rPr>
          <w:color w:val="231F20"/>
        </w:rPr>
        <w:t>apply</w:t>
      </w:r>
      <w:r>
        <w:rPr>
          <w:color w:val="231F20"/>
          <w:spacing w:val="-1"/>
        </w:rPr>
        <w:t xml:space="preserve"> </w:t>
      </w:r>
      <w:r>
        <w:rPr>
          <w:color w:val="231F20"/>
        </w:rPr>
        <w:t>when</w:t>
      </w:r>
      <w:r>
        <w:rPr>
          <w:color w:val="231F20"/>
          <w:spacing w:val="-1"/>
        </w:rPr>
        <w:t xml:space="preserve"> </w:t>
      </w:r>
      <w:r>
        <w:rPr>
          <w:color w:val="231F20"/>
        </w:rPr>
        <w:t>the</w:t>
      </w:r>
      <w:r>
        <w:rPr>
          <w:color w:val="231F20"/>
          <w:spacing w:val="-1"/>
        </w:rPr>
        <w:t xml:space="preserve"> </w:t>
      </w:r>
      <w:r>
        <w:rPr>
          <w:color w:val="231F20"/>
        </w:rPr>
        <w:t>service</w:t>
      </w:r>
      <w:r>
        <w:rPr>
          <w:color w:val="231F20"/>
          <w:spacing w:val="-1"/>
        </w:rPr>
        <w:t xml:space="preserve"> </w:t>
      </w:r>
      <w:r>
        <w:rPr>
          <w:color w:val="231F20"/>
        </w:rPr>
        <w:t>provides</w:t>
      </w:r>
      <w:r>
        <w:rPr>
          <w:color w:val="231F20"/>
          <w:spacing w:val="-1"/>
        </w:rPr>
        <w:t xml:space="preserve"> </w:t>
      </w:r>
      <w:r>
        <w:rPr>
          <w:color w:val="231F20"/>
        </w:rPr>
        <w:t>transportation.</w:t>
      </w:r>
    </w:p>
    <w:p w14:paraId="1ED30071" w14:textId="77777777" w:rsidR="00116B1A" w:rsidRDefault="005876AA">
      <w:pPr>
        <w:pStyle w:val="BodyText"/>
        <w:spacing w:line="273" w:lineRule="auto"/>
        <w:ind w:left="1669"/>
      </w:pPr>
      <w:r>
        <w:rPr>
          <w:color w:val="231F20"/>
        </w:rPr>
        <w:t>There is currently limited evidence to show that such changes would reduce accidents involving children being left on buses, and the compliance costs may be prohibitive, especially</w:t>
      </w:r>
      <w:r>
        <w:rPr>
          <w:color w:val="231F20"/>
          <w:spacing w:val="-13"/>
        </w:rPr>
        <w:t xml:space="preserve"> </w:t>
      </w:r>
      <w:r>
        <w:rPr>
          <w:color w:val="231F20"/>
        </w:rPr>
        <w:t>for</w:t>
      </w:r>
      <w:r>
        <w:rPr>
          <w:color w:val="231F20"/>
          <w:spacing w:val="-13"/>
        </w:rPr>
        <w:t xml:space="preserve"> </w:t>
      </w:r>
      <w:r>
        <w:rPr>
          <w:color w:val="231F20"/>
        </w:rPr>
        <w:t>regional</w:t>
      </w:r>
      <w:r>
        <w:rPr>
          <w:color w:val="231F20"/>
          <w:spacing w:val="-13"/>
        </w:rPr>
        <w:t xml:space="preserve"> </w:t>
      </w:r>
      <w:r>
        <w:rPr>
          <w:color w:val="231F20"/>
        </w:rPr>
        <w:t>and</w:t>
      </w:r>
      <w:r>
        <w:rPr>
          <w:color w:val="231F20"/>
          <w:spacing w:val="-13"/>
        </w:rPr>
        <w:t xml:space="preserve"> </w:t>
      </w:r>
      <w:r>
        <w:rPr>
          <w:color w:val="231F20"/>
        </w:rPr>
        <w:t>remote</w:t>
      </w:r>
      <w:r>
        <w:rPr>
          <w:color w:val="231F20"/>
          <w:spacing w:val="-13"/>
        </w:rPr>
        <w:t xml:space="preserve"> </w:t>
      </w:r>
      <w:r>
        <w:rPr>
          <w:color w:val="231F20"/>
        </w:rPr>
        <w:t>services.</w:t>
      </w:r>
      <w:r>
        <w:rPr>
          <w:color w:val="231F20"/>
          <w:spacing w:val="-13"/>
        </w:rPr>
        <w:t xml:space="preserve"> </w:t>
      </w:r>
      <w:r>
        <w:rPr>
          <w:color w:val="231F20"/>
        </w:rPr>
        <w:t>If</w:t>
      </w:r>
      <w:r>
        <w:rPr>
          <w:color w:val="231F20"/>
          <w:spacing w:val="-13"/>
        </w:rPr>
        <w:t xml:space="preserve"> </w:t>
      </w:r>
      <w:r>
        <w:rPr>
          <w:color w:val="231F20"/>
        </w:rPr>
        <w:t>the</w:t>
      </w:r>
      <w:r>
        <w:rPr>
          <w:color w:val="231F20"/>
          <w:spacing w:val="-13"/>
        </w:rPr>
        <w:t xml:space="preserve"> </w:t>
      </w:r>
      <w:r>
        <w:rPr>
          <w:color w:val="231F20"/>
        </w:rPr>
        <w:t>transport</w:t>
      </w:r>
      <w:r>
        <w:rPr>
          <w:color w:val="231F20"/>
          <w:spacing w:val="-13"/>
        </w:rPr>
        <w:t xml:space="preserve"> </w:t>
      </w:r>
      <w:r>
        <w:rPr>
          <w:color w:val="231F20"/>
        </w:rPr>
        <w:t>ratios</w:t>
      </w:r>
      <w:r>
        <w:rPr>
          <w:color w:val="231F20"/>
          <w:spacing w:val="-13"/>
        </w:rPr>
        <w:t xml:space="preserve"> </w:t>
      </w:r>
      <w:r>
        <w:rPr>
          <w:color w:val="231F20"/>
        </w:rPr>
        <w:t>cannot</w:t>
      </w:r>
      <w:r>
        <w:rPr>
          <w:color w:val="231F20"/>
          <w:spacing w:val="-13"/>
        </w:rPr>
        <w:t xml:space="preserve"> </w:t>
      </w:r>
      <w:r>
        <w:rPr>
          <w:color w:val="231F20"/>
        </w:rPr>
        <w:t>be</w:t>
      </w:r>
      <w:r>
        <w:rPr>
          <w:color w:val="231F20"/>
          <w:spacing w:val="-13"/>
        </w:rPr>
        <w:t xml:space="preserve"> </w:t>
      </w:r>
      <w:r>
        <w:rPr>
          <w:color w:val="231F20"/>
        </w:rPr>
        <w:t>met,</w:t>
      </w:r>
      <w:r>
        <w:rPr>
          <w:color w:val="231F20"/>
          <w:spacing w:val="-13"/>
        </w:rPr>
        <w:t xml:space="preserve"> </w:t>
      </w:r>
      <w:r>
        <w:rPr>
          <w:color w:val="231F20"/>
        </w:rPr>
        <w:t xml:space="preserve">services </w:t>
      </w:r>
      <w:r>
        <w:rPr>
          <w:color w:val="231F20"/>
          <w:w w:val="95"/>
        </w:rPr>
        <w:t xml:space="preserve">may cease to provide transportation entirely, which may unintentionally create barriers to </w:t>
      </w:r>
      <w:r>
        <w:rPr>
          <w:color w:val="231F20"/>
        </w:rPr>
        <w:t>access for families who otherwise cannot transport children to a service. These changes would</w:t>
      </w:r>
      <w:r>
        <w:rPr>
          <w:color w:val="231F20"/>
          <w:spacing w:val="-9"/>
        </w:rPr>
        <w:t xml:space="preserve"> </w:t>
      </w:r>
      <w:r>
        <w:rPr>
          <w:color w:val="231F20"/>
        </w:rPr>
        <w:t>likely</w:t>
      </w:r>
      <w:r>
        <w:rPr>
          <w:color w:val="231F20"/>
          <w:spacing w:val="-9"/>
        </w:rPr>
        <w:t xml:space="preserve"> </w:t>
      </w:r>
      <w:r>
        <w:rPr>
          <w:color w:val="231F20"/>
        </w:rPr>
        <w:t>result</w:t>
      </w:r>
      <w:r>
        <w:rPr>
          <w:color w:val="231F20"/>
          <w:spacing w:val="-9"/>
        </w:rPr>
        <w:t xml:space="preserve"> </w:t>
      </w:r>
      <w:r>
        <w:rPr>
          <w:color w:val="231F20"/>
        </w:rPr>
        <w:t>in</w:t>
      </w:r>
      <w:r>
        <w:rPr>
          <w:color w:val="231F20"/>
          <w:spacing w:val="-9"/>
        </w:rPr>
        <w:t xml:space="preserve"> </w:t>
      </w:r>
      <w:r>
        <w:rPr>
          <w:color w:val="231F20"/>
        </w:rPr>
        <w:t>higher</w:t>
      </w:r>
      <w:r>
        <w:rPr>
          <w:color w:val="231F20"/>
          <w:spacing w:val="-9"/>
        </w:rPr>
        <w:t xml:space="preserve"> </w:t>
      </w:r>
      <w:r>
        <w:rPr>
          <w:color w:val="231F20"/>
        </w:rPr>
        <w:t>fees</w:t>
      </w:r>
      <w:r>
        <w:rPr>
          <w:color w:val="231F20"/>
          <w:spacing w:val="-9"/>
        </w:rPr>
        <w:t xml:space="preserve"> </w:t>
      </w:r>
      <w:r>
        <w:rPr>
          <w:color w:val="231F20"/>
        </w:rPr>
        <w:t>for</w:t>
      </w:r>
      <w:r>
        <w:rPr>
          <w:color w:val="231F20"/>
          <w:spacing w:val="-9"/>
        </w:rPr>
        <w:t xml:space="preserve"> </w:t>
      </w:r>
      <w:r>
        <w:rPr>
          <w:color w:val="231F20"/>
        </w:rPr>
        <w:t>families</w:t>
      </w:r>
      <w:r>
        <w:rPr>
          <w:color w:val="231F20"/>
          <w:spacing w:val="-9"/>
        </w:rPr>
        <w:t xml:space="preserve"> </w:t>
      </w:r>
      <w:r>
        <w:rPr>
          <w:color w:val="231F20"/>
        </w:rPr>
        <w:t>which</w:t>
      </w:r>
      <w:r>
        <w:rPr>
          <w:color w:val="231F20"/>
          <w:spacing w:val="-9"/>
        </w:rPr>
        <w:t xml:space="preserve"> </w:t>
      </w:r>
      <w:r>
        <w:rPr>
          <w:color w:val="231F20"/>
        </w:rPr>
        <w:t>would</w:t>
      </w:r>
      <w:r>
        <w:rPr>
          <w:color w:val="231F20"/>
          <w:spacing w:val="-9"/>
        </w:rPr>
        <w:t xml:space="preserve"> </w:t>
      </w:r>
      <w:r>
        <w:rPr>
          <w:color w:val="231F20"/>
        </w:rPr>
        <w:t>reduce</w:t>
      </w:r>
      <w:r>
        <w:rPr>
          <w:color w:val="231F20"/>
          <w:spacing w:val="-9"/>
        </w:rPr>
        <w:t xml:space="preserve"> </w:t>
      </w:r>
      <w:r>
        <w:rPr>
          <w:color w:val="231F20"/>
        </w:rPr>
        <w:t>affordability</w:t>
      </w:r>
      <w:r>
        <w:rPr>
          <w:color w:val="231F20"/>
          <w:spacing w:val="-9"/>
        </w:rPr>
        <w:t xml:space="preserve"> </w:t>
      </w:r>
      <w:r>
        <w:rPr>
          <w:color w:val="231F20"/>
        </w:rPr>
        <w:t>and</w:t>
      </w:r>
      <w:r>
        <w:rPr>
          <w:color w:val="231F20"/>
          <w:spacing w:val="-9"/>
        </w:rPr>
        <w:t xml:space="preserve"> </w:t>
      </w:r>
      <w:r>
        <w:rPr>
          <w:color w:val="231F20"/>
        </w:rPr>
        <w:t>create further</w:t>
      </w:r>
      <w:r>
        <w:rPr>
          <w:color w:val="231F20"/>
          <w:spacing w:val="-2"/>
        </w:rPr>
        <w:t xml:space="preserve"> </w:t>
      </w:r>
      <w:r>
        <w:rPr>
          <w:color w:val="231F20"/>
        </w:rPr>
        <w:t>restrictions</w:t>
      </w:r>
      <w:r>
        <w:rPr>
          <w:color w:val="231F20"/>
          <w:spacing w:val="-2"/>
        </w:rPr>
        <w:t xml:space="preserve"> </w:t>
      </w:r>
      <w:r>
        <w:rPr>
          <w:color w:val="231F20"/>
        </w:rPr>
        <w:t>to</w:t>
      </w:r>
      <w:r>
        <w:rPr>
          <w:color w:val="231F20"/>
          <w:spacing w:val="-2"/>
        </w:rPr>
        <w:t xml:space="preserve"> </w:t>
      </w:r>
      <w:r>
        <w:rPr>
          <w:color w:val="231F20"/>
        </w:rPr>
        <w:t>access.</w:t>
      </w:r>
      <w:r>
        <w:rPr>
          <w:color w:val="231F20"/>
          <w:spacing w:val="-2"/>
        </w:rPr>
        <w:t xml:space="preserve"> </w:t>
      </w:r>
      <w:r>
        <w:rPr>
          <w:color w:val="231F20"/>
        </w:rPr>
        <w:t>This</w:t>
      </w:r>
      <w:r>
        <w:rPr>
          <w:color w:val="231F20"/>
          <w:spacing w:val="-2"/>
        </w:rPr>
        <w:t xml:space="preserve"> </w:t>
      </w:r>
      <w:r>
        <w:rPr>
          <w:color w:val="231F20"/>
        </w:rPr>
        <w:t>is</w:t>
      </w:r>
      <w:r>
        <w:rPr>
          <w:color w:val="231F20"/>
          <w:spacing w:val="-2"/>
        </w:rPr>
        <w:t xml:space="preserve"> </w:t>
      </w:r>
      <w:r>
        <w:rPr>
          <w:color w:val="231F20"/>
        </w:rPr>
        <w:t>most</w:t>
      </w:r>
      <w:r>
        <w:rPr>
          <w:color w:val="231F20"/>
          <w:spacing w:val="-2"/>
        </w:rPr>
        <w:t xml:space="preserve"> </w:t>
      </w:r>
      <w:r>
        <w:rPr>
          <w:color w:val="231F20"/>
        </w:rPr>
        <w:t>likely</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a</w:t>
      </w:r>
      <w:r>
        <w:rPr>
          <w:color w:val="231F20"/>
          <w:spacing w:val="-2"/>
        </w:rPr>
        <w:t xml:space="preserve"> </w:t>
      </w:r>
      <w:r>
        <w:rPr>
          <w:color w:val="231F20"/>
        </w:rPr>
        <w:t>problem</w:t>
      </w:r>
      <w:r>
        <w:rPr>
          <w:color w:val="231F20"/>
          <w:spacing w:val="-2"/>
        </w:rPr>
        <w:t xml:space="preserve"> </w:t>
      </w:r>
      <w:r>
        <w:rPr>
          <w:color w:val="231F20"/>
        </w:rPr>
        <w:t>in</w:t>
      </w:r>
      <w:r>
        <w:rPr>
          <w:color w:val="231F20"/>
          <w:spacing w:val="-2"/>
        </w:rPr>
        <w:t xml:space="preserve"> </w:t>
      </w:r>
      <w:r>
        <w:rPr>
          <w:color w:val="231F20"/>
        </w:rPr>
        <w:t>regional</w:t>
      </w:r>
      <w:r>
        <w:rPr>
          <w:color w:val="231F20"/>
          <w:spacing w:val="-2"/>
        </w:rPr>
        <w:t xml:space="preserve"> </w:t>
      </w:r>
      <w:r>
        <w:rPr>
          <w:color w:val="231F20"/>
        </w:rPr>
        <w:t>and</w:t>
      </w:r>
      <w:r>
        <w:rPr>
          <w:color w:val="231F20"/>
          <w:spacing w:val="-2"/>
        </w:rPr>
        <w:t xml:space="preserve"> </w:t>
      </w:r>
      <w:r>
        <w:rPr>
          <w:color w:val="231F20"/>
        </w:rPr>
        <w:t>remote areas,</w:t>
      </w:r>
      <w:r>
        <w:rPr>
          <w:color w:val="231F20"/>
          <w:spacing w:val="-2"/>
        </w:rPr>
        <w:t xml:space="preserve"> </w:t>
      </w:r>
      <w:r>
        <w:rPr>
          <w:color w:val="231F20"/>
        </w:rPr>
        <w:t>where</w:t>
      </w:r>
      <w:r>
        <w:rPr>
          <w:color w:val="231F20"/>
          <w:spacing w:val="-2"/>
        </w:rPr>
        <w:t xml:space="preserve"> </w:t>
      </w:r>
      <w:r>
        <w:rPr>
          <w:color w:val="231F20"/>
        </w:rPr>
        <w:t>accessibility</w:t>
      </w:r>
      <w:r>
        <w:rPr>
          <w:color w:val="231F20"/>
          <w:spacing w:val="-2"/>
        </w:rPr>
        <w:t xml:space="preserve"> </w:t>
      </w:r>
      <w:r>
        <w:rPr>
          <w:color w:val="231F20"/>
        </w:rPr>
        <w:t>of</w:t>
      </w:r>
      <w:r>
        <w:rPr>
          <w:color w:val="231F20"/>
          <w:spacing w:val="-2"/>
        </w:rPr>
        <w:t xml:space="preserve"> </w:t>
      </w:r>
      <w:r>
        <w:rPr>
          <w:color w:val="231F20"/>
        </w:rPr>
        <w:t>care</w:t>
      </w:r>
      <w:r>
        <w:rPr>
          <w:color w:val="231F20"/>
          <w:spacing w:val="-2"/>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particularly</w:t>
      </w:r>
      <w:r>
        <w:rPr>
          <w:color w:val="231F20"/>
          <w:spacing w:val="-2"/>
        </w:rPr>
        <w:t xml:space="preserve"> </w:t>
      </w:r>
      <w:r>
        <w:rPr>
          <w:color w:val="231F20"/>
        </w:rPr>
        <w:t>difficult</w:t>
      </w:r>
      <w:r>
        <w:rPr>
          <w:color w:val="231F20"/>
          <w:spacing w:val="-2"/>
        </w:rPr>
        <w:t xml:space="preserve"> </w:t>
      </w:r>
      <w:r>
        <w:rPr>
          <w:color w:val="231F20"/>
        </w:rPr>
        <w:t>for</w:t>
      </w:r>
      <w:r>
        <w:rPr>
          <w:color w:val="231F20"/>
          <w:spacing w:val="-2"/>
        </w:rPr>
        <w:t xml:space="preserve"> </w:t>
      </w:r>
      <w:r>
        <w:rPr>
          <w:color w:val="231F20"/>
        </w:rPr>
        <w:t>families.</w:t>
      </w:r>
    </w:p>
    <w:p w14:paraId="1ED30072" w14:textId="77777777" w:rsidR="00116B1A" w:rsidRDefault="005876AA">
      <w:pPr>
        <w:spacing w:before="180"/>
        <w:ind w:left="1669"/>
        <w:rPr>
          <w:rFonts w:ascii="Arial Narrow"/>
          <w:i/>
          <w:sz w:val="23"/>
        </w:rPr>
      </w:pPr>
      <w:r>
        <w:rPr>
          <w:rFonts w:ascii="Arial Narrow"/>
          <w:i/>
          <w:color w:val="1895D3"/>
          <w:w w:val="105"/>
          <w:sz w:val="23"/>
        </w:rPr>
        <w:t>Centre-based</w:t>
      </w:r>
      <w:r>
        <w:rPr>
          <w:rFonts w:ascii="Arial Narrow"/>
          <w:i/>
          <w:color w:val="1895D3"/>
          <w:spacing w:val="11"/>
          <w:w w:val="105"/>
          <w:sz w:val="23"/>
        </w:rPr>
        <w:t xml:space="preserve"> </w:t>
      </w:r>
      <w:r>
        <w:rPr>
          <w:rFonts w:ascii="Arial Narrow"/>
          <w:i/>
          <w:color w:val="1895D3"/>
          <w:spacing w:val="-2"/>
          <w:w w:val="105"/>
          <w:sz w:val="23"/>
        </w:rPr>
        <w:t>educators</w:t>
      </w:r>
    </w:p>
    <w:p w14:paraId="1ED30073" w14:textId="77777777" w:rsidR="00116B1A" w:rsidRDefault="005876AA">
      <w:pPr>
        <w:pStyle w:val="BodyText"/>
        <w:spacing w:before="138" w:line="273" w:lineRule="auto"/>
        <w:ind w:left="1669" w:right="215"/>
      </w:pPr>
      <w:r>
        <w:rPr>
          <w:color w:val="231F20"/>
          <w:spacing w:val="-2"/>
        </w:rPr>
        <w:t>Under</w:t>
      </w:r>
      <w:r>
        <w:rPr>
          <w:color w:val="231F20"/>
          <w:spacing w:val="-5"/>
        </w:rPr>
        <w:t xml:space="preserve"> </w:t>
      </w:r>
      <w:r>
        <w:rPr>
          <w:color w:val="231F20"/>
          <w:spacing w:val="-2"/>
        </w:rPr>
        <w:t>Option</w:t>
      </w:r>
      <w:r>
        <w:rPr>
          <w:color w:val="231F20"/>
          <w:spacing w:val="-5"/>
        </w:rPr>
        <w:t xml:space="preserve"> </w:t>
      </w:r>
      <w:r>
        <w:rPr>
          <w:color w:val="231F20"/>
          <w:spacing w:val="-2"/>
        </w:rPr>
        <w:t>3,</w:t>
      </w:r>
      <w:r>
        <w:rPr>
          <w:color w:val="231F20"/>
          <w:spacing w:val="-5"/>
        </w:rPr>
        <w:t xml:space="preserve"> </w:t>
      </w:r>
      <w:r>
        <w:rPr>
          <w:color w:val="231F20"/>
          <w:spacing w:val="-2"/>
        </w:rPr>
        <w:t>educators</w:t>
      </w:r>
      <w:r>
        <w:rPr>
          <w:color w:val="231F20"/>
          <w:spacing w:val="-5"/>
        </w:rPr>
        <w:t xml:space="preserve"> </w:t>
      </w:r>
      <w:r>
        <w:rPr>
          <w:color w:val="231F20"/>
          <w:spacing w:val="-2"/>
        </w:rPr>
        <w:t>in</w:t>
      </w:r>
      <w:r>
        <w:rPr>
          <w:color w:val="231F20"/>
          <w:spacing w:val="-5"/>
        </w:rPr>
        <w:t xml:space="preserve"> </w:t>
      </w:r>
      <w:r>
        <w:rPr>
          <w:color w:val="231F20"/>
          <w:spacing w:val="-2"/>
        </w:rPr>
        <w:t>all</w:t>
      </w:r>
      <w:r>
        <w:rPr>
          <w:color w:val="231F20"/>
          <w:spacing w:val="-5"/>
        </w:rPr>
        <w:t xml:space="preserve"> </w:t>
      </w:r>
      <w:r>
        <w:rPr>
          <w:color w:val="231F20"/>
          <w:spacing w:val="-2"/>
        </w:rPr>
        <w:t>services</w:t>
      </w:r>
      <w:r>
        <w:rPr>
          <w:color w:val="231F20"/>
          <w:spacing w:val="-5"/>
        </w:rPr>
        <w:t xml:space="preserve"> </w:t>
      </w:r>
      <w:r>
        <w:rPr>
          <w:color w:val="231F20"/>
          <w:spacing w:val="-2"/>
        </w:rPr>
        <w:t>will</w:t>
      </w:r>
      <w:r>
        <w:rPr>
          <w:color w:val="231F20"/>
          <w:spacing w:val="-5"/>
        </w:rPr>
        <w:t xml:space="preserve"> </w:t>
      </w:r>
      <w:r>
        <w:rPr>
          <w:color w:val="231F20"/>
          <w:spacing w:val="-2"/>
        </w:rPr>
        <w:t>be</w:t>
      </w:r>
      <w:r>
        <w:rPr>
          <w:color w:val="231F20"/>
          <w:spacing w:val="-5"/>
        </w:rPr>
        <w:t xml:space="preserve"> </w:t>
      </w:r>
      <w:r>
        <w:rPr>
          <w:color w:val="231F20"/>
          <w:spacing w:val="-2"/>
        </w:rPr>
        <w:t>obliged</w:t>
      </w:r>
      <w:r>
        <w:rPr>
          <w:color w:val="231F20"/>
          <w:spacing w:val="-5"/>
        </w:rPr>
        <w:t xml:space="preserve"> </w:t>
      </w:r>
      <w:r>
        <w:rPr>
          <w:color w:val="231F20"/>
          <w:spacing w:val="-2"/>
        </w:rPr>
        <w:t>to</w:t>
      </w:r>
      <w:r>
        <w:rPr>
          <w:color w:val="231F20"/>
          <w:spacing w:val="-5"/>
        </w:rPr>
        <w:t xml:space="preserve"> </w:t>
      </w:r>
      <w:r>
        <w:rPr>
          <w:color w:val="231F20"/>
          <w:spacing w:val="-2"/>
        </w:rPr>
        <w:t>comply</w:t>
      </w:r>
      <w:r>
        <w:rPr>
          <w:color w:val="231F20"/>
          <w:spacing w:val="-5"/>
        </w:rPr>
        <w:t xml:space="preserve"> </w:t>
      </w:r>
      <w:r>
        <w:rPr>
          <w:color w:val="231F20"/>
          <w:spacing w:val="-2"/>
        </w:rPr>
        <w:t>with</w:t>
      </w:r>
      <w:r>
        <w:rPr>
          <w:color w:val="231F20"/>
          <w:spacing w:val="-5"/>
        </w:rPr>
        <w:t xml:space="preserve"> </w:t>
      </w:r>
      <w:r>
        <w:rPr>
          <w:color w:val="231F20"/>
          <w:spacing w:val="-2"/>
        </w:rPr>
        <w:t>stricter</w:t>
      </w:r>
      <w:r>
        <w:rPr>
          <w:color w:val="231F20"/>
          <w:spacing w:val="-5"/>
        </w:rPr>
        <w:t xml:space="preserve"> </w:t>
      </w:r>
      <w:r>
        <w:rPr>
          <w:color w:val="231F20"/>
          <w:spacing w:val="-2"/>
        </w:rPr>
        <w:t xml:space="preserve">regulatory </w:t>
      </w:r>
      <w:r>
        <w:rPr>
          <w:color w:val="231F20"/>
        </w:rPr>
        <w:t>requirements.</w:t>
      </w:r>
      <w:r>
        <w:rPr>
          <w:color w:val="231F20"/>
          <w:spacing w:val="-3"/>
        </w:rPr>
        <w:t xml:space="preserve"> </w:t>
      </w:r>
      <w:r>
        <w:rPr>
          <w:color w:val="231F20"/>
        </w:rPr>
        <w:t>Although</w:t>
      </w:r>
      <w:r>
        <w:rPr>
          <w:color w:val="231F20"/>
          <w:spacing w:val="-3"/>
        </w:rPr>
        <w:t xml:space="preserve"> </w:t>
      </w:r>
      <w:r>
        <w:rPr>
          <w:color w:val="231F20"/>
        </w:rPr>
        <w:t>many</w:t>
      </w:r>
      <w:r>
        <w:rPr>
          <w:color w:val="231F20"/>
          <w:spacing w:val="-3"/>
        </w:rPr>
        <w:t xml:space="preserve"> </w:t>
      </w:r>
      <w:r>
        <w:rPr>
          <w:color w:val="231F20"/>
        </w:rPr>
        <w:t>of</w:t>
      </w:r>
      <w:r>
        <w:rPr>
          <w:color w:val="231F20"/>
          <w:spacing w:val="-3"/>
        </w:rPr>
        <w:t xml:space="preserve"> </w:t>
      </w:r>
      <w:r>
        <w:rPr>
          <w:color w:val="231F20"/>
        </w:rPr>
        <w:t>these</w:t>
      </w:r>
      <w:r>
        <w:rPr>
          <w:color w:val="231F20"/>
          <w:spacing w:val="-3"/>
        </w:rPr>
        <w:t xml:space="preserve"> </w:t>
      </w:r>
      <w:r>
        <w:rPr>
          <w:color w:val="231F20"/>
        </w:rPr>
        <w:t>new</w:t>
      </w:r>
      <w:r>
        <w:rPr>
          <w:color w:val="231F20"/>
          <w:spacing w:val="-3"/>
        </w:rPr>
        <w:t xml:space="preserve"> </w:t>
      </w:r>
      <w:r>
        <w:rPr>
          <w:color w:val="231F20"/>
        </w:rPr>
        <w:t>requirements</w:t>
      </w:r>
      <w:r>
        <w:rPr>
          <w:color w:val="231F20"/>
          <w:spacing w:val="-3"/>
        </w:rPr>
        <w:t xml:space="preserve"> </w:t>
      </w:r>
      <w:r>
        <w:rPr>
          <w:color w:val="231F20"/>
        </w:rPr>
        <w:t>are</w:t>
      </w:r>
      <w:r>
        <w:rPr>
          <w:color w:val="231F20"/>
          <w:spacing w:val="-3"/>
        </w:rPr>
        <w:t xml:space="preserve"> </w:t>
      </w:r>
      <w:r>
        <w:rPr>
          <w:color w:val="231F20"/>
        </w:rPr>
        <w:t>aimed</w:t>
      </w:r>
      <w:r>
        <w:rPr>
          <w:color w:val="231F20"/>
          <w:spacing w:val="-3"/>
        </w:rPr>
        <w:t xml:space="preserve"> </w:t>
      </w:r>
      <w:r>
        <w:rPr>
          <w:color w:val="231F20"/>
        </w:rPr>
        <w:t>at</w:t>
      </w:r>
      <w:r>
        <w:rPr>
          <w:color w:val="231F20"/>
          <w:spacing w:val="-3"/>
        </w:rPr>
        <w:t xml:space="preserve"> </w:t>
      </w:r>
      <w:r>
        <w:rPr>
          <w:color w:val="231F20"/>
        </w:rPr>
        <w:t>mitigating</w:t>
      </w:r>
      <w:r>
        <w:rPr>
          <w:color w:val="231F20"/>
          <w:spacing w:val="-3"/>
        </w:rPr>
        <w:t xml:space="preserve"> </w:t>
      </w:r>
      <w:r>
        <w:rPr>
          <w:color w:val="231F20"/>
        </w:rPr>
        <w:t>risks</w:t>
      </w:r>
    </w:p>
    <w:p w14:paraId="1ED30074" w14:textId="77777777" w:rsidR="00116B1A" w:rsidRDefault="005876AA">
      <w:pPr>
        <w:pStyle w:val="BodyText"/>
        <w:spacing w:line="273" w:lineRule="auto"/>
        <w:ind w:left="1669" w:right="500"/>
      </w:pPr>
      <w:r>
        <w:rPr>
          <w:color w:val="231F20"/>
        </w:rPr>
        <w:t>of</w:t>
      </w:r>
      <w:r>
        <w:rPr>
          <w:color w:val="231F20"/>
          <w:spacing w:val="-13"/>
        </w:rPr>
        <w:t xml:space="preserve"> </w:t>
      </w:r>
      <w:r>
        <w:rPr>
          <w:color w:val="231F20"/>
        </w:rPr>
        <w:t>harm</w:t>
      </w:r>
      <w:r>
        <w:rPr>
          <w:color w:val="231F20"/>
          <w:spacing w:val="-13"/>
        </w:rPr>
        <w:t xml:space="preserve"> </w:t>
      </w:r>
      <w:r>
        <w:rPr>
          <w:color w:val="231F20"/>
        </w:rPr>
        <w:t>and</w:t>
      </w:r>
      <w:r>
        <w:rPr>
          <w:color w:val="231F20"/>
          <w:spacing w:val="-13"/>
        </w:rPr>
        <w:t xml:space="preserve"> </w:t>
      </w:r>
      <w:r>
        <w:rPr>
          <w:color w:val="231F20"/>
        </w:rPr>
        <w:t>hazard</w:t>
      </w:r>
      <w:r>
        <w:rPr>
          <w:color w:val="231F20"/>
          <w:spacing w:val="-13"/>
        </w:rPr>
        <w:t xml:space="preserve"> </w:t>
      </w:r>
      <w:r>
        <w:rPr>
          <w:color w:val="231F20"/>
        </w:rPr>
        <w:t>to</w:t>
      </w:r>
      <w:r>
        <w:rPr>
          <w:color w:val="231F20"/>
          <w:spacing w:val="-13"/>
        </w:rPr>
        <w:t xml:space="preserve"> </w:t>
      </w:r>
      <w:r>
        <w:rPr>
          <w:color w:val="231F20"/>
        </w:rPr>
        <w:t>children,</w:t>
      </w:r>
      <w:r>
        <w:rPr>
          <w:color w:val="231F20"/>
          <w:spacing w:val="-13"/>
        </w:rPr>
        <w:t xml:space="preserve"> </w:t>
      </w:r>
      <w:r>
        <w:rPr>
          <w:color w:val="231F20"/>
        </w:rPr>
        <w:t>ultimately</w:t>
      </w:r>
      <w:r>
        <w:rPr>
          <w:color w:val="231F20"/>
          <w:spacing w:val="-13"/>
        </w:rPr>
        <w:t xml:space="preserve"> </w:t>
      </w:r>
      <w:r>
        <w:rPr>
          <w:color w:val="231F20"/>
        </w:rPr>
        <w:t>highly</w:t>
      </w:r>
      <w:r>
        <w:rPr>
          <w:color w:val="231F20"/>
          <w:spacing w:val="-13"/>
        </w:rPr>
        <w:t xml:space="preserve"> </w:t>
      </w:r>
      <w:r>
        <w:rPr>
          <w:color w:val="231F20"/>
        </w:rPr>
        <w:t>prescriptive</w:t>
      </w:r>
      <w:r>
        <w:rPr>
          <w:color w:val="231F20"/>
          <w:spacing w:val="-13"/>
        </w:rPr>
        <w:t xml:space="preserve"> </w:t>
      </w:r>
      <w:r>
        <w:rPr>
          <w:color w:val="231F20"/>
        </w:rPr>
        <w:t>changes</w:t>
      </w:r>
      <w:r>
        <w:rPr>
          <w:color w:val="231F20"/>
          <w:spacing w:val="-13"/>
        </w:rPr>
        <w:t xml:space="preserve"> </w:t>
      </w:r>
      <w:r>
        <w:rPr>
          <w:color w:val="231F20"/>
        </w:rPr>
        <w:t>may</w:t>
      </w:r>
      <w:r>
        <w:rPr>
          <w:color w:val="231F20"/>
          <w:spacing w:val="-13"/>
        </w:rPr>
        <w:t xml:space="preserve"> </w:t>
      </w:r>
      <w:r>
        <w:rPr>
          <w:color w:val="231F20"/>
        </w:rPr>
        <w:t>reduce</w:t>
      </w:r>
      <w:r>
        <w:rPr>
          <w:color w:val="231F20"/>
          <w:spacing w:val="-13"/>
        </w:rPr>
        <w:t xml:space="preserve"> </w:t>
      </w:r>
      <w:r>
        <w:rPr>
          <w:color w:val="231F20"/>
        </w:rPr>
        <w:t>the attractiveness</w:t>
      </w:r>
      <w:r>
        <w:rPr>
          <w:color w:val="231F20"/>
          <w:spacing w:val="-1"/>
        </w:rPr>
        <w:t xml:space="preserve"> </w:t>
      </w:r>
      <w:r>
        <w:rPr>
          <w:color w:val="231F20"/>
        </w:rPr>
        <w:t>of</w:t>
      </w:r>
      <w:r>
        <w:rPr>
          <w:color w:val="231F20"/>
          <w:spacing w:val="-1"/>
        </w:rPr>
        <w:t xml:space="preserve"> </w:t>
      </w:r>
      <w:r>
        <w:rPr>
          <w:color w:val="231F20"/>
        </w:rPr>
        <w:t>education</w:t>
      </w:r>
      <w:r>
        <w:rPr>
          <w:color w:val="231F20"/>
          <w:spacing w:val="-1"/>
        </w:rPr>
        <w:t xml:space="preserve"> </w:t>
      </w:r>
      <w:r>
        <w:rPr>
          <w:color w:val="231F20"/>
        </w:rPr>
        <w:t>and</w:t>
      </w:r>
      <w:r>
        <w:rPr>
          <w:color w:val="231F20"/>
          <w:spacing w:val="-1"/>
        </w:rPr>
        <w:t xml:space="preserve"> </w:t>
      </w:r>
      <w:r>
        <w:rPr>
          <w:color w:val="231F20"/>
        </w:rPr>
        <w:t>care</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viable</w:t>
      </w:r>
      <w:r>
        <w:rPr>
          <w:color w:val="231F20"/>
          <w:spacing w:val="-1"/>
        </w:rPr>
        <w:t xml:space="preserve"> </w:t>
      </w:r>
      <w:r>
        <w:rPr>
          <w:color w:val="231F20"/>
        </w:rPr>
        <w:t>career</w:t>
      </w:r>
      <w:r>
        <w:rPr>
          <w:color w:val="231F20"/>
          <w:spacing w:val="-1"/>
        </w:rPr>
        <w:t xml:space="preserve"> </w:t>
      </w:r>
      <w:r>
        <w:rPr>
          <w:color w:val="231F20"/>
        </w:rPr>
        <w:t>choice.</w:t>
      </w:r>
      <w:r>
        <w:rPr>
          <w:color w:val="231F20"/>
          <w:spacing w:val="-1"/>
        </w:rPr>
        <w:t xml:space="preserve"> </w:t>
      </w:r>
      <w:r>
        <w:rPr>
          <w:color w:val="231F20"/>
        </w:rPr>
        <w:t>For</w:t>
      </w:r>
      <w:r>
        <w:rPr>
          <w:color w:val="231F20"/>
          <w:spacing w:val="-1"/>
        </w:rPr>
        <w:t xml:space="preserve"> </w:t>
      </w:r>
      <w:r>
        <w:rPr>
          <w:color w:val="231F20"/>
        </w:rPr>
        <w:t>example,</w:t>
      </w:r>
      <w:r>
        <w:rPr>
          <w:color w:val="231F20"/>
          <w:spacing w:val="-1"/>
        </w:rPr>
        <w:t xml:space="preserve"> </w:t>
      </w:r>
      <w:r>
        <w:rPr>
          <w:color w:val="231F20"/>
        </w:rPr>
        <w:t>changed requirements</w:t>
      </w:r>
      <w:r>
        <w:rPr>
          <w:color w:val="231F20"/>
          <w:spacing w:val="-5"/>
        </w:rPr>
        <w:t xml:space="preserve"> </w:t>
      </w:r>
      <w:r>
        <w:rPr>
          <w:color w:val="231F20"/>
        </w:rPr>
        <w:t>around</w:t>
      </w:r>
      <w:r>
        <w:rPr>
          <w:color w:val="231F20"/>
          <w:spacing w:val="-5"/>
        </w:rPr>
        <w:t xml:space="preserve"> </w:t>
      </w:r>
      <w:r>
        <w:rPr>
          <w:color w:val="231F20"/>
        </w:rPr>
        <w:t>‘actively</w:t>
      </w:r>
      <w:r>
        <w:rPr>
          <w:color w:val="231F20"/>
          <w:spacing w:val="-5"/>
        </w:rPr>
        <w:t xml:space="preserve"> </w:t>
      </w:r>
      <w:r>
        <w:rPr>
          <w:color w:val="231F20"/>
        </w:rPr>
        <w:t>working</w:t>
      </w:r>
      <w:r>
        <w:rPr>
          <w:color w:val="231F20"/>
          <w:spacing w:val="-5"/>
        </w:rPr>
        <w:t xml:space="preserve"> </w:t>
      </w:r>
      <w:r>
        <w:rPr>
          <w:color w:val="231F20"/>
        </w:rPr>
        <w:t>towards’</w:t>
      </w:r>
      <w:r>
        <w:rPr>
          <w:color w:val="231F20"/>
          <w:spacing w:val="-5"/>
        </w:rPr>
        <w:t xml:space="preserve"> </w:t>
      </w:r>
      <w:r>
        <w:rPr>
          <w:color w:val="231F20"/>
        </w:rPr>
        <w:t>a</w:t>
      </w:r>
      <w:r>
        <w:rPr>
          <w:color w:val="231F20"/>
          <w:spacing w:val="-5"/>
        </w:rPr>
        <w:t xml:space="preserve"> </w:t>
      </w:r>
      <w:r>
        <w:rPr>
          <w:color w:val="231F20"/>
        </w:rPr>
        <w:t>qualification</w:t>
      </w:r>
      <w:r>
        <w:rPr>
          <w:color w:val="231F20"/>
          <w:spacing w:val="-5"/>
        </w:rPr>
        <w:t xml:space="preserve"> </w:t>
      </w:r>
      <w:r>
        <w:rPr>
          <w:color w:val="231F20"/>
        </w:rPr>
        <w:t>(Issue</w:t>
      </w:r>
      <w:r>
        <w:rPr>
          <w:color w:val="231F20"/>
          <w:spacing w:val="-5"/>
        </w:rPr>
        <w:t xml:space="preserve"> </w:t>
      </w:r>
      <w:r>
        <w:rPr>
          <w:color w:val="231F20"/>
        </w:rPr>
        <w:t>7.2)</w:t>
      </w:r>
      <w:r>
        <w:rPr>
          <w:color w:val="231F20"/>
          <w:spacing w:val="-5"/>
        </w:rPr>
        <w:t xml:space="preserve"> </w:t>
      </w:r>
      <w:r>
        <w:rPr>
          <w:color w:val="231F20"/>
        </w:rPr>
        <w:t>would</w:t>
      </w:r>
      <w:r>
        <w:rPr>
          <w:color w:val="231F20"/>
          <w:spacing w:val="-5"/>
        </w:rPr>
        <w:t xml:space="preserve"> </w:t>
      </w:r>
      <w:r>
        <w:rPr>
          <w:color w:val="231F20"/>
        </w:rPr>
        <w:t xml:space="preserve">at least temporarily constrain the pool of suitably qualified educators, and may also </w:t>
      </w:r>
      <w:r>
        <w:rPr>
          <w:color w:val="231F20"/>
          <w:spacing w:val="-2"/>
        </w:rPr>
        <w:t>create</w:t>
      </w:r>
      <w:r>
        <w:rPr>
          <w:color w:val="231F20"/>
          <w:spacing w:val="-7"/>
        </w:rPr>
        <w:t xml:space="preserve"> </w:t>
      </w:r>
      <w:r>
        <w:rPr>
          <w:color w:val="231F20"/>
          <w:spacing w:val="-2"/>
        </w:rPr>
        <w:t>barriers</w:t>
      </w:r>
      <w:r>
        <w:rPr>
          <w:color w:val="231F20"/>
          <w:spacing w:val="-7"/>
        </w:rPr>
        <w:t xml:space="preserve"> </w:t>
      </w:r>
      <w:r>
        <w:rPr>
          <w:color w:val="231F20"/>
          <w:spacing w:val="-2"/>
        </w:rPr>
        <w:t>to</w:t>
      </w:r>
      <w:r>
        <w:rPr>
          <w:color w:val="231F20"/>
          <w:spacing w:val="-7"/>
        </w:rPr>
        <w:t xml:space="preserve"> </w:t>
      </w:r>
      <w:r>
        <w:rPr>
          <w:color w:val="231F20"/>
          <w:spacing w:val="-2"/>
        </w:rPr>
        <w:t>entry</w:t>
      </w:r>
      <w:r>
        <w:rPr>
          <w:color w:val="231F20"/>
          <w:spacing w:val="-7"/>
        </w:rPr>
        <w:t xml:space="preserve"> </w:t>
      </w:r>
      <w:r>
        <w:rPr>
          <w:color w:val="231F20"/>
          <w:spacing w:val="-2"/>
        </w:rPr>
        <w:t>and</w:t>
      </w:r>
      <w:r>
        <w:rPr>
          <w:color w:val="231F20"/>
          <w:spacing w:val="-7"/>
        </w:rPr>
        <w:t xml:space="preserve"> </w:t>
      </w:r>
      <w:r>
        <w:rPr>
          <w:color w:val="231F20"/>
          <w:spacing w:val="-2"/>
        </w:rPr>
        <w:t>encourage</w:t>
      </w:r>
      <w:r>
        <w:rPr>
          <w:color w:val="231F20"/>
          <w:spacing w:val="-7"/>
        </w:rPr>
        <w:t xml:space="preserve"> </w:t>
      </w:r>
      <w:r>
        <w:rPr>
          <w:color w:val="231F20"/>
          <w:spacing w:val="-2"/>
        </w:rPr>
        <w:t>educators</w:t>
      </w:r>
      <w:r>
        <w:rPr>
          <w:color w:val="231F20"/>
          <w:spacing w:val="-7"/>
        </w:rPr>
        <w:t xml:space="preserve"> </w:t>
      </w:r>
      <w:r>
        <w:rPr>
          <w:color w:val="231F20"/>
          <w:spacing w:val="-2"/>
        </w:rPr>
        <w:t>to</w:t>
      </w:r>
      <w:r>
        <w:rPr>
          <w:color w:val="231F20"/>
          <w:spacing w:val="-7"/>
        </w:rPr>
        <w:t xml:space="preserve"> </w:t>
      </w:r>
      <w:r>
        <w:rPr>
          <w:color w:val="231F20"/>
          <w:spacing w:val="-2"/>
        </w:rPr>
        <w:t>the</w:t>
      </w:r>
      <w:r>
        <w:rPr>
          <w:color w:val="231F20"/>
          <w:spacing w:val="-7"/>
        </w:rPr>
        <w:t xml:space="preserve"> </w:t>
      </w:r>
      <w:r>
        <w:rPr>
          <w:color w:val="231F20"/>
          <w:spacing w:val="-2"/>
        </w:rPr>
        <w:t>leave</w:t>
      </w:r>
      <w:r>
        <w:rPr>
          <w:color w:val="231F20"/>
          <w:spacing w:val="-7"/>
        </w:rPr>
        <w:t xml:space="preserve"> </w:t>
      </w:r>
      <w:r>
        <w:rPr>
          <w:color w:val="231F20"/>
          <w:spacing w:val="-2"/>
        </w:rPr>
        <w:t>the</w:t>
      </w:r>
      <w:r>
        <w:rPr>
          <w:color w:val="231F20"/>
          <w:spacing w:val="-7"/>
        </w:rPr>
        <w:t xml:space="preserve"> </w:t>
      </w:r>
      <w:r>
        <w:rPr>
          <w:color w:val="231F20"/>
          <w:spacing w:val="-2"/>
        </w:rPr>
        <w:t>sector.</w:t>
      </w:r>
      <w:r>
        <w:rPr>
          <w:color w:val="231F20"/>
          <w:spacing w:val="-7"/>
        </w:rPr>
        <w:t xml:space="preserve"> </w:t>
      </w:r>
      <w:r>
        <w:rPr>
          <w:color w:val="231F20"/>
          <w:spacing w:val="-2"/>
        </w:rPr>
        <w:t>This</w:t>
      </w:r>
      <w:r>
        <w:rPr>
          <w:color w:val="231F20"/>
          <w:spacing w:val="-7"/>
        </w:rPr>
        <w:t xml:space="preserve"> </w:t>
      </w:r>
      <w:r>
        <w:rPr>
          <w:color w:val="231F20"/>
          <w:spacing w:val="-2"/>
        </w:rPr>
        <w:t>may</w:t>
      </w:r>
      <w:r>
        <w:rPr>
          <w:color w:val="231F20"/>
          <w:spacing w:val="-7"/>
        </w:rPr>
        <w:t xml:space="preserve"> </w:t>
      </w:r>
      <w:r>
        <w:rPr>
          <w:color w:val="231F20"/>
          <w:spacing w:val="-2"/>
        </w:rPr>
        <w:t xml:space="preserve">also </w:t>
      </w:r>
      <w:r>
        <w:rPr>
          <w:color w:val="231F20"/>
        </w:rPr>
        <w:t>undermine</w:t>
      </w:r>
      <w:r>
        <w:rPr>
          <w:color w:val="231F20"/>
          <w:spacing w:val="-1"/>
        </w:rPr>
        <w:t xml:space="preserve"> </w:t>
      </w:r>
      <w:r>
        <w:rPr>
          <w:color w:val="231F20"/>
        </w:rPr>
        <w:t>flexibility</w:t>
      </w:r>
      <w:r>
        <w:rPr>
          <w:color w:val="231F20"/>
          <w:spacing w:val="-1"/>
        </w:rPr>
        <w:t xml:space="preserve"> </w:t>
      </w:r>
      <w:r>
        <w:rPr>
          <w:color w:val="231F20"/>
        </w:rPr>
        <w:t>in</w:t>
      </w:r>
      <w:r>
        <w:rPr>
          <w:color w:val="231F20"/>
          <w:spacing w:val="-1"/>
        </w:rPr>
        <w:t xml:space="preserve"> </w:t>
      </w:r>
      <w:r>
        <w:rPr>
          <w:color w:val="231F20"/>
        </w:rPr>
        <w:t>work</w:t>
      </w:r>
      <w:r>
        <w:rPr>
          <w:color w:val="231F20"/>
          <w:spacing w:val="-1"/>
        </w:rPr>
        <w:t xml:space="preserve"> </w:t>
      </w:r>
      <w:r>
        <w:rPr>
          <w:color w:val="231F20"/>
        </w:rPr>
        <w:t>and</w:t>
      </w:r>
      <w:r>
        <w:rPr>
          <w:color w:val="231F20"/>
          <w:spacing w:val="-1"/>
        </w:rPr>
        <w:t xml:space="preserve"> </w:t>
      </w:r>
      <w:r>
        <w:rPr>
          <w:color w:val="231F20"/>
        </w:rPr>
        <w:t>study</w:t>
      </w:r>
      <w:r>
        <w:rPr>
          <w:color w:val="231F20"/>
          <w:spacing w:val="-1"/>
        </w:rPr>
        <w:t xml:space="preserve"> </w:t>
      </w:r>
      <w:r>
        <w:rPr>
          <w:color w:val="231F20"/>
        </w:rPr>
        <w:t>for</w:t>
      </w:r>
      <w:r>
        <w:rPr>
          <w:color w:val="231F20"/>
          <w:spacing w:val="-1"/>
        </w:rPr>
        <w:t xml:space="preserve"> </w:t>
      </w:r>
      <w:r>
        <w:rPr>
          <w:color w:val="231F20"/>
        </w:rPr>
        <w:t>educators</w:t>
      </w:r>
      <w:r>
        <w:rPr>
          <w:color w:val="231F20"/>
          <w:spacing w:val="-1"/>
        </w:rPr>
        <w:t xml:space="preserve"> </w:t>
      </w:r>
      <w:r>
        <w:rPr>
          <w:color w:val="231F20"/>
        </w:rPr>
        <w:t>at</w:t>
      </w:r>
      <w:r>
        <w:rPr>
          <w:color w:val="231F20"/>
          <w:spacing w:val="-1"/>
        </w:rPr>
        <w:t xml:space="preserve"> </w:t>
      </w:r>
      <w:r>
        <w:rPr>
          <w:color w:val="231F20"/>
        </w:rPr>
        <w:t>centre-based</w:t>
      </w:r>
      <w:r>
        <w:rPr>
          <w:color w:val="231F20"/>
          <w:spacing w:val="-1"/>
        </w:rPr>
        <w:t xml:space="preserve"> </w:t>
      </w:r>
      <w:r>
        <w:rPr>
          <w:color w:val="231F20"/>
        </w:rPr>
        <w:t>services.</w:t>
      </w:r>
    </w:p>
    <w:p w14:paraId="1ED30075" w14:textId="77777777" w:rsidR="00116B1A" w:rsidRDefault="00116B1A">
      <w:pPr>
        <w:spacing w:line="273" w:lineRule="auto"/>
        <w:sectPr w:rsidR="00116B1A">
          <w:pgSz w:w="11910" w:h="16840"/>
          <w:pgMar w:top="1980" w:right="1020" w:bottom="940" w:left="740" w:header="788" w:footer="742" w:gutter="0"/>
          <w:cols w:space="720"/>
        </w:sectPr>
      </w:pPr>
    </w:p>
    <w:p w14:paraId="1ED30076" w14:textId="77777777" w:rsidR="00116B1A" w:rsidRDefault="00116B1A">
      <w:pPr>
        <w:pStyle w:val="BodyText"/>
        <w:rPr>
          <w:sz w:val="20"/>
        </w:rPr>
      </w:pPr>
    </w:p>
    <w:p w14:paraId="1ED30077" w14:textId="77777777" w:rsidR="00116B1A" w:rsidRDefault="00116B1A">
      <w:pPr>
        <w:pStyle w:val="BodyText"/>
        <w:spacing w:before="4"/>
        <w:rPr>
          <w:sz w:val="18"/>
        </w:rPr>
      </w:pPr>
    </w:p>
    <w:p w14:paraId="1ED30078" w14:textId="77777777" w:rsidR="00116B1A" w:rsidRDefault="005876AA">
      <w:pPr>
        <w:spacing w:before="114"/>
        <w:ind w:left="1669"/>
        <w:rPr>
          <w:rFonts w:ascii="Arial Narrow"/>
          <w:i/>
          <w:sz w:val="23"/>
        </w:rPr>
      </w:pPr>
      <w:r>
        <w:rPr>
          <w:rFonts w:ascii="Arial Narrow"/>
          <w:i/>
          <w:color w:val="1895D3"/>
          <w:w w:val="90"/>
          <w:sz w:val="23"/>
        </w:rPr>
        <w:t>FDC</w:t>
      </w:r>
      <w:r>
        <w:rPr>
          <w:rFonts w:ascii="Arial Narrow"/>
          <w:i/>
          <w:color w:val="1895D3"/>
          <w:spacing w:val="4"/>
          <w:sz w:val="23"/>
        </w:rPr>
        <w:t xml:space="preserve"> </w:t>
      </w:r>
      <w:r>
        <w:rPr>
          <w:rFonts w:ascii="Arial Narrow"/>
          <w:i/>
          <w:color w:val="1895D3"/>
          <w:spacing w:val="-2"/>
          <w:sz w:val="23"/>
        </w:rPr>
        <w:t>educators</w:t>
      </w:r>
    </w:p>
    <w:p w14:paraId="1ED30079" w14:textId="77777777" w:rsidR="00116B1A" w:rsidRDefault="005876AA">
      <w:pPr>
        <w:pStyle w:val="BodyText"/>
        <w:spacing w:before="138" w:line="273" w:lineRule="auto"/>
        <w:ind w:left="1669" w:right="245"/>
      </w:pPr>
      <w:r>
        <w:rPr>
          <w:color w:val="231F20"/>
        </w:rPr>
        <w:t xml:space="preserve">Enacting highly prescriptive legislative changes in the FDC sector is also likely to </w:t>
      </w:r>
      <w:r>
        <w:rPr>
          <w:color w:val="231F20"/>
          <w:w w:val="95"/>
        </w:rPr>
        <w:t xml:space="preserve">exacerbate existing workforce shortages, resulting in a reduction in the overall number of </w:t>
      </w:r>
      <w:r>
        <w:rPr>
          <w:color w:val="231F20"/>
        </w:rPr>
        <w:t>FDC educators operating across Australia.</w:t>
      </w:r>
    </w:p>
    <w:p w14:paraId="1ED3007A" w14:textId="77777777" w:rsidR="00116B1A" w:rsidRDefault="005876AA">
      <w:pPr>
        <w:pStyle w:val="BodyText"/>
        <w:spacing w:before="113" w:line="273" w:lineRule="auto"/>
        <w:ind w:left="1669" w:right="245"/>
      </w:pPr>
      <w:r>
        <w:rPr>
          <w:color w:val="231F20"/>
        </w:rPr>
        <w:t>For example, a highly prescriptive legislative change in response to swimming pools (Issue</w:t>
      </w:r>
      <w:r>
        <w:rPr>
          <w:color w:val="231F20"/>
          <w:spacing w:val="-1"/>
        </w:rPr>
        <w:t xml:space="preserve"> </w:t>
      </w:r>
      <w:r>
        <w:rPr>
          <w:color w:val="231F20"/>
        </w:rPr>
        <w:t>5.3)</w:t>
      </w:r>
      <w:r>
        <w:rPr>
          <w:color w:val="231F20"/>
          <w:spacing w:val="-1"/>
        </w:rPr>
        <w:t xml:space="preserve"> </w:t>
      </w:r>
      <w:r>
        <w:rPr>
          <w:color w:val="231F20"/>
        </w:rPr>
        <w:t>would</w:t>
      </w:r>
      <w:r>
        <w:rPr>
          <w:color w:val="231F20"/>
          <w:spacing w:val="-1"/>
        </w:rPr>
        <w:t xml:space="preserve"> </w:t>
      </w:r>
      <w:r>
        <w:rPr>
          <w:color w:val="231F20"/>
        </w:rPr>
        <w:t>prohibit</w:t>
      </w:r>
      <w:r>
        <w:rPr>
          <w:color w:val="231F20"/>
          <w:spacing w:val="-1"/>
        </w:rPr>
        <w:t xml:space="preserve"> </w:t>
      </w:r>
      <w:r>
        <w:rPr>
          <w:color w:val="231F20"/>
        </w:rPr>
        <w:t>all</w:t>
      </w:r>
      <w:r>
        <w:rPr>
          <w:color w:val="231F20"/>
          <w:spacing w:val="-1"/>
        </w:rPr>
        <w:t xml:space="preserve"> </w:t>
      </w:r>
      <w:r>
        <w:rPr>
          <w:color w:val="231F20"/>
        </w:rPr>
        <w:t>new</w:t>
      </w:r>
      <w:r>
        <w:rPr>
          <w:color w:val="231F20"/>
          <w:spacing w:val="-1"/>
        </w:rPr>
        <w:t xml:space="preserve"> </w:t>
      </w:r>
      <w:r>
        <w:rPr>
          <w:color w:val="231F20"/>
        </w:rPr>
        <w:t>FDC</w:t>
      </w:r>
      <w:r>
        <w:rPr>
          <w:color w:val="231F20"/>
          <w:spacing w:val="-1"/>
        </w:rPr>
        <w:t xml:space="preserve"> </w:t>
      </w:r>
      <w:r>
        <w:rPr>
          <w:color w:val="231F20"/>
        </w:rPr>
        <w:t>educators</w:t>
      </w:r>
      <w:r>
        <w:rPr>
          <w:color w:val="231F20"/>
          <w:spacing w:val="-1"/>
        </w:rPr>
        <w:t xml:space="preserve"> </w:t>
      </w:r>
      <w:r>
        <w:rPr>
          <w:color w:val="231F20"/>
        </w:rPr>
        <w:t>from</w:t>
      </w:r>
      <w:r>
        <w:rPr>
          <w:color w:val="231F20"/>
          <w:spacing w:val="-1"/>
        </w:rPr>
        <w:t xml:space="preserve"> </w:t>
      </w:r>
      <w:r>
        <w:rPr>
          <w:color w:val="231F20"/>
        </w:rPr>
        <w:t>operating</w:t>
      </w:r>
      <w:r>
        <w:rPr>
          <w:color w:val="231F20"/>
          <w:spacing w:val="-1"/>
        </w:rPr>
        <w:t xml:space="preserve"> </w:t>
      </w:r>
      <w:r>
        <w:rPr>
          <w:color w:val="231F20"/>
        </w:rPr>
        <w:t>an</w:t>
      </w:r>
      <w:r>
        <w:rPr>
          <w:color w:val="231F20"/>
          <w:spacing w:val="-1"/>
        </w:rPr>
        <w:t xml:space="preserve"> </w:t>
      </w:r>
      <w:r>
        <w:rPr>
          <w:color w:val="231F20"/>
        </w:rPr>
        <w:t>FDC</w:t>
      </w:r>
      <w:r>
        <w:rPr>
          <w:color w:val="231F20"/>
          <w:spacing w:val="-1"/>
        </w:rPr>
        <w:t xml:space="preserve"> </w:t>
      </w:r>
      <w:r>
        <w:rPr>
          <w:color w:val="231F20"/>
        </w:rPr>
        <w:t>service</w:t>
      </w:r>
      <w:r>
        <w:rPr>
          <w:color w:val="231F20"/>
          <w:spacing w:val="-1"/>
        </w:rPr>
        <w:t xml:space="preserve"> </w:t>
      </w:r>
      <w:r>
        <w:rPr>
          <w:color w:val="231F20"/>
        </w:rPr>
        <w:t>from</w:t>
      </w:r>
      <w:r>
        <w:rPr>
          <w:color w:val="231F20"/>
          <w:spacing w:val="-1"/>
        </w:rPr>
        <w:t xml:space="preserve"> </w:t>
      </w:r>
      <w:r>
        <w:rPr>
          <w:color w:val="231F20"/>
        </w:rPr>
        <w:t>a residence</w:t>
      </w:r>
      <w:r>
        <w:rPr>
          <w:color w:val="231F20"/>
          <w:spacing w:val="-3"/>
        </w:rPr>
        <w:t xml:space="preserve"> </w:t>
      </w:r>
      <w:r>
        <w:rPr>
          <w:color w:val="231F20"/>
        </w:rPr>
        <w:t>or</w:t>
      </w:r>
      <w:r>
        <w:rPr>
          <w:color w:val="231F20"/>
          <w:spacing w:val="-3"/>
        </w:rPr>
        <w:t xml:space="preserve"> </w:t>
      </w:r>
      <w:r>
        <w:rPr>
          <w:color w:val="231F20"/>
        </w:rPr>
        <w:t>venue</w:t>
      </w:r>
      <w:r>
        <w:rPr>
          <w:color w:val="231F20"/>
          <w:spacing w:val="-3"/>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swimming</w:t>
      </w:r>
      <w:r>
        <w:rPr>
          <w:color w:val="231F20"/>
          <w:spacing w:val="-3"/>
        </w:rPr>
        <w:t xml:space="preserve"> </w:t>
      </w:r>
      <w:r>
        <w:rPr>
          <w:color w:val="231F20"/>
        </w:rPr>
        <w:t>pool.</w:t>
      </w:r>
      <w:r>
        <w:rPr>
          <w:color w:val="231F20"/>
          <w:spacing w:val="-3"/>
        </w:rPr>
        <w:t xml:space="preserve"> </w:t>
      </w:r>
      <w:r>
        <w:rPr>
          <w:color w:val="231F20"/>
        </w:rPr>
        <w:t>While</w:t>
      </w:r>
      <w:r>
        <w:rPr>
          <w:color w:val="231F20"/>
          <w:spacing w:val="-3"/>
        </w:rPr>
        <w:t xml:space="preserve"> </w:t>
      </w:r>
      <w:r>
        <w:rPr>
          <w:color w:val="231F20"/>
        </w:rPr>
        <w:t>this</w:t>
      </w:r>
      <w:r>
        <w:rPr>
          <w:color w:val="231F20"/>
          <w:spacing w:val="-3"/>
        </w:rPr>
        <w:t xml:space="preserve"> </w:t>
      </w:r>
      <w:r>
        <w:rPr>
          <w:color w:val="231F20"/>
        </w:rPr>
        <w:t>change</w:t>
      </w:r>
      <w:r>
        <w:rPr>
          <w:color w:val="231F20"/>
          <w:spacing w:val="-3"/>
        </w:rPr>
        <w:t xml:space="preserve"> </w:t>
      </w:r>
      <w:r>
        <w:rPr>
          <w:color w:val="231F20"/>
        </w:rPr>
        <w:t>reduces</w:t>
      </w:r>
      <w:r>
        <w:rPr>
          <w:color w:val="231F20"/>
          <w:spacing w:val="-3"/>
        </w:rPr>
        <w:t xml:space="preserve"> </w:t>
      </w:r>
      <w:r>
        <w:rPr>
          <w:color w:val="231F20"/>
        </w:rPr>
        <w:t>children’s</w:t>
      </w:r>
      <w:r>
        <w:rPr>
          <w:color w:val="231F20"/>
          <w:spacing w:val="-3"/>
        </w:rPr>
        <w:t xml:space="preserve"> </w:t>
      </w:r>
      <w:r>
        <w:rPr>
          <w:color w:val="231F20"/>
        </w:rPr>
        <w:t>risk</w:t>
      </w:r>
      <w:r>
        <w:rPr>
          <w:color w:val="231F20"/>
          <w:spacing w:val="-3"/>
        </w:rPr>
        <w:t xml:space="preserve"> </w:t>
      </w:r>
      <w:r>
        <w:rPr>
          <w:color w:val="231F20"/>
        </w:rPr>
        <w:t xml:space="preserve">of </w:t>
      </w:r>
      <w:r>
        <w:rPr>
          <w:color w:val="231F20"/>
          <w:spacing w:val="-2"/>
        </w:rPr>
        <w:t>drowning,</w:t>
      </w:r>
      <w:r>
        <w:rPr>
          <w:color w:val="231F20"/>
          <w:spacing w:val="-6"/>
        </w:rPr>
        <w:t xml:space="preserve"> </w:t>
      </w:r>
      <w:r>
        <w:rPr>
          <w:color w:val="231F20"/>
          <w:spacing w:val="-2"/>
        </w:rPr>
        <w:t>it</w:t>
      </w:r>
      <w:r>
        <w:rPr>
          <w:color w:val="231F20"/>
          <w:spacing w:val="-6"/>
        </w:rPr>
        <w:t xml:space="preserve"> </w:t>
      </w:r>
      <w:r>
        <w:rPr>
          <w:color w:val="231F20"/>
          <w:spacing w:val="-2"/>
        </w:rPr>
        <w:t>also</w:t>
      </w:r>
      <w:r>
        <w:rPr>
          <w:color w:val="231F20"/>
          <w:spacing w:val="-6"/>
        </w:rPr>
        <w:t xml:space="preserve"> </w:t>
      </w:r>
      <w:r>
        <w:rPr>
          <w:color w:val="231F20"/>
          <w:spacing w:val="-2"/>
        </w:rPr>
        <w:t>presents</w:t>
      </w:r>
      <w:r>
        <w:rPr>
          <w:color w:val="231F20"/>
          <w:spacing w:val="-6"/>
        </w:rPr>
        <w:t xml:space="preserve"> </w:t>
      </w:r>
      <w:r>
        <w:rPr>
          <w:color w:val="231F20"/>
          <w:spacing w:val="-2"/>
        </w:rPr>
        <w:t>a</w:t>
      </w:r>
      <w:r>
        <w:rPr>
          <w:color w:val="231F20"/>
          <w:spacing w:val="-6"/>
        </w:rPr>
        <w:t xml:space="preserve"> </w:t>
      </w:r>
      <w:r>
        <w:rPr>
          <w:color w:val="231F20"/>
          <w:spacing w:val="-2"/>
        </w:rPr>
        <w:t>barrier</w:t>
      </w:r>
      <w:r>
        <w:rPr>
          <w:color w:val="231F20"/>
          <w:spacing w:val="-6"/>
        </w:rPr>
        <w:t xml:space="preserve"> </w:t>
      </w:r>
      <w:r>
        <w:rPr>
          <w:color w:val="231F20"/>
          <w:spacing w:val="-2"/>
        </w:rPr>
        <w:t>to</w:t>
      </w:r>
      <w:r>
        <w:rPr>
          <w:color w:val="231F20"/>
          <w:spacing w:val="-6"/>
        </w:rPr>
        <w:t xml:space="preserve"> </w:t>
      </w:r>
      <w:r>
        <w:rPr>
          <w:color w:val="231F20"/>
          <w:spacing w:val="-2"/>
        </w:rPr>
        <w:t>sector</w:t>
      </w:r>
      <w:r>
        <w:rPr>
          <w:color w:val="231F20"/>
          <w:spacing w:val="-6"/>
        </w:rPr>
        <w:t xml:space="preserve"> </w:t>
      </w:r>
      <w:r>
        <w:rPr>
          <w:color w:val="231F20"/>
          <w:spacing w:val="-2"/>
        </w:rPr>
        <w:t>entry</w:t>
      </w:r>
      <w:r>
        <w:rPr>
          <w:color w:val="231F20"/>
          <w:spacing w:val="-6"/>
        </w:rPr>
        <w:t xml:space="preserve"> </w:t>
      </w:r>
      <w:r>
        <w:rPr>
          <w:color w:val="231F20"/>
          <w:spacing w:val="-2"/>
        </w:rPr>
        <w:t>for</w:t>
      </w:r>
      <w:r>
        <w:rPr>
          <w:color w:val="231F20"/>
          <w:spacing w:val="-6"/>
        </w:rPr>
        <w:t xml:space="preserve"> </w:t>
      </w:r>
      <w:r>
        <w:rPr>
          <w:color w:val="231F20"/>
          <w:spacing w:val="-2"/>
        </w:rPr>
        <w:t>any</w:t>
      </w:r>
      <w:r>
        <w:rPr>
          <w:color w:val="231F20"/>
          <w:spacing w:val="-6"/>
        </w:rPr>
        <w:t xml:space="preserve"> </w:t>
      </w:r>
      <w:r>
        <w:rPr>
          <w:color w:val="231F20"/>
          <w:spacing w:val="-2"/>
        </w:rPr>
        <w:t>potential</w:t>
      </w:r>
      <w:r>
        <w:rPr>
          <w:color w:val="231F20"/>
          <w:spacing w:val="-6"/>
        </w:rPr>
        <w:t xml:space="preserve"> </w:t>
      </w:r>
      <w:r>
        <w:rPr>
          <w:color w:val="231F20"/>
          <w:spacing w:val="-2"/>
        </w:rPr>
        <w:t>FDC</w:t>
      </w:r>
      <w:r>
        <w:rPr>
          <w:color w:val="231F20"/>
          <w:spacing w:val="-6"/>
        </w:rPr>
        <w:t xml:space="preserve"> </w:t>
      </w:r>
      <w:r>
        <w:rPr>
          <w:color w:val="231F20"/>
          <w:spacing w:val="-2"/>
        </w:rPr>
        <w:t>educator</w:t>
      </w:r>
      <w:r>
        <w:rPr>
          <w:color w:val="231F20"/>
          <w:spacing w:val="-6"/>
        </w:rPr>
        <w:t xml:space="preserve"> </w:t>
      </w:r>
      <w:r>
        <w:rPr>
          <w:color w:val="231F20"/>
          <w:spacing w:val="-2"/>
        </w:rPr>
        <w:t xml:space="preserve">seeking </w:t>
      </w:r>
      <w:r>
        <w:rPr>
          <w:color w:val="231F20"/>
        </w:rPr>
        <w:t>to</w:t>
      </w:r>
      <w:r>
        <w:rPr>
          <w:color w:val="231F20"/>
          <w:spacing w:val="-5"/>
        </w:rPr>
        <w:t xml:space="preserve"> </w:t>
      </w:r>
      <w:r>
        <w:rPr>
          <w:color w:val="231F20"/>
        </w:rPr>
        <w:t>operate</w:t>
      </w:r>
      <w:r>
        <w:rPr>
          <w:color w:val="231F20"/>
          <w:spacing w:val="-5"/>
        </w:rPr>
        <w:t xml:space="preserve"> </w:t>
      </w:r>
      <w:r>
        <w:rPr>
          <w:color w:val="231F20"/>
        </w:rPr>
        <w:t>out</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residence</w:t>
      </w:r>
      <w:r>
        <w:rPr>
          <w:color w:val="231F20"/>
          <w:spacing w:val="-5"/>
        </w:rPr>
        <w:t xml:space="preserve"> </w:t>
      </w:r>
      <w:r>
        <w:rPr>
          <w:color w:val="231F20"/>
        </w:rPr>
        <w:t>or</w:t>
      </w:r>
      <w:r>
        <w:rPr>
          <w:color w:val="231F20"/>
          <w:spacing w:val="-5"/>
        </w:rPr>
        <w:t xml:space="preserve"> </w:t>
      </w:r>
      <w:r>
        <w:rPr>
          <w:color w:val="231F20"/>
        </w:rPr>
        <w:t>venue</w:t>
      </w:r>
      <w:r>
        <w:rPr>
          <w:color w:val="231F20"/>
          <w:spacing w:val="-5"/>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rPr>
        <w:t>swimming</w:t>
      </w:r>
      <w:r>
        <w:rPr>
          <w:color w:val="231F20"/>
          <w:spacing w:val="-5"/>
        </w:rPr>
        <w:t xml:space="preserve"> </w:t>
      </w:r>
      <w:r>
        <w:rPr>
          <w:color w:val="231F20"/>
        </w:rPr>
        <w:t>pool.</w:t>
      </w:r>
      <w:r>
        <w:rPr>
          <w:color w:val="231F20"/>
          <w:spacing w:val="-5"/>
        </w:rPr>
        <w:t xml:space="preserve"> </w:t>
      </w:r>
      <w:r>
        <w:rPr>
          <w:color w:val="231F20"/>
        </w:rPr>
        <w:t>Please</w:t>
      </w:r>
      <w:r>
        <w:rPr>
          <w:color w:val="231F20"/>
          <w:spacing w:val="-5"/>
        </w:rPr>
        <w:t xml:space="preserve"> </w:t>
      </w:r>
      <w:r>
        <w:rPr>
          <w:color w:val="231F20"/>
        </w:rPr>
        <w:t>note,</w:t>
      </w:r>
      <w:r>
        <w:rPr>
          <w:color w:val="231F20"/>
          <w:spacing w:val="-5"/>
        </w:rPr>
        <w:t xml:space="preserve"> </w:t>
      </w:r>
      <w:r>
        <w:rPr>
          <w:color w:val="231F20"/>
        </w:rPr>
        <w:t>this</w:t>
      </w:r>
      <w:r>
        <w:rPr>
          <w:color w:val="231F20"/>
          <w:spacing w:val="-5"/>
        </w:rPr>
        <w:t xml:space="preserve"> </w:t>
      </w:r>
      <w:r>
        <w:rPr>
          <w:color w:val="231F20"/>
        </w:rPr>
        <w:t>proposal would not affect Tasmania who currently prohibits swimming pools.</w:t>
      </w:r>
    </w:p>
    <w:p w14:paraId="1ED3007B" w14:textId="77777777" w:rsidR="00116B1A" w:rsidRDefault="005876AA">
      <w:pPr>
        <w:pStyle w:val="BodyText"/>
        <w:spacing w:before="113" w:line="273" w:lineRule="auto"/>
        <w:ind w:left="1669" w:right="215"/>
      </w:pPr>
      <w:r>
        <w:rPr>
          <w:color w:val="231F20"/>
        </w:rPr>
        <w:t>Another</w:t>
      </w:r>
      <w:r>
        <w:rPr>
          <w:color w:val="231F20"/>
          <w:spacing w:val="-10"/>
        </w:rPr>
        <w:t xml:space="preserve"> </w:t>
      </w:r>
      <w:r>
        <w:rPr>
          <w:color w:val="231F20"/>
        </w:rPr>
        <w:t>example</w:t>
      </w:r>
      <w:r>
        <w:rPr>
          <w:color w:val="231F20"/>
          <w:spacing w:val="-10"/>
        </w:rPr>
        <w:t xml:space="preserve"> </w:t>
      </w:r>
      <w:r>
        <w:rPr>
          <w:color w:val="231F20"/>
        </w:rPr>
        <w:t>is</w:t>
      </w:r>
      <w:r>
        <w:rPr>
          <w:color w:val="231F20"/>
          <w:spacing w:val="-10"/>
        </w:rPr>
        <w:t xml:space="preserve"> </w:t>
      </w:r>
      <w:r>
        <w:rPr>
          <w:color w:val="231F20"/>
        </w:rPr>
        <w:t>requiring</w:t>
      </w:r>
      <w:r>
        <w:rPr>
          <w:color w:val="231F20"/>
          <w:spacing w:val="-10"/>
        </w:rPr>
        <w:t xml:space="preserve"> </w:t>
      </w:r>
      <w:r>
        <w:rPr>
          <w:color w:val="231F20"/>
        </w:rPr>
        <w:t>FDC</w:t>
      </w:r>
      <w:r>
        <w:rPr>
          <w:color w:val="231F20"/>
          <w:spacing w:val="-10"/>
        </w:rPr>
        <w:t xml:space="preserve"> </w:t>
      </w:r>
      <w:r>
        <w:rPr>
          <w:color w:val="231F20"/>
        </w:rPr>
        <w:t>educators</w:t>
      </w:r>
      <w:r>
        <w:rPr>
          <w:color w:val="231F20"/>
          <w:spacing w:val="-10"/>
        </w:rPr>
        <w:t xml:space="preserve"> </w:t>
      </w:r>
      <w:r>
        <w:rPr>
          <w:color w:val="231F20"/>
        </w:rPr>
        <w:t>to</w:t>
      </w:r>
      <w:r>
        <w:rPr>
          <w:color w:val="231F20"/>
          <w:spacing w:val="-10"/>
        </w:rPr>
        <w:t xml:space="preserve"> </w:t>
      </w:r>
      <w:r>
        <w:rPr>
          <w:color w:val="231F20"/>
        </w:rPr>
        <w:t>hold</w:t>
      </w:r>
      <w:r>
        <w:rPr>
          <w:color w:val="231F20"/>
          <w:spacing w:val="-10"/>
        </w:rPr>
        <w:t xml:space="preserve"> </w:t>
      </w:r>
      <w:r>
        <w:rPr>
          <w:color w:val="231F20"/>
        </w:rPr>
        <w:t>a</w:t>
      </w:r>
      <w:r>
        <w:rPr>
          <w:color w:val="231F20"/>
          <w:spacing w:val="-10"/>
        </w:rPr>
        <w:t xml:space="preserve"> </w:t>
      </w:r>
      <w:r>
        <w:rPr>
          <w:color w:val="231F20"/>
        </w:rPr>
        <w:t>minimum</w:t>
      </w:r>
      <w:r>
        <w:rPr>
          <w:color w:val="231F20"/>
          <w:spacing w:val="-10"/>
        </w:rPr>
        <w:t xml:space="preserve"> </w:t>
      </w:r>
      <w:r>
        <w:rPr>
          <w:color w:val="231F20"/>
        </w:rPr>
        <w:t>qualification</w:t>
      </w:r>
      <w:r>
        <w:rPr>
          <w:color w:val="231F20"/>
          <w:spacing w:val="-10"/>
        </w:rPr>
        <w:t xml:space="preserve"> </w:t>
      </w:r>
      <w:r>
        <w:rPr>
          <w:color w:val="231F20"/>
        </w:rPr>
        <w:t>(Issue</w:t>
      </w:r>
      <w:r>
        <w:rPr>
          <w:color w:val="231F20"/>
          <w:spacing w:val="-10"/>
        </w:rPr>
        <w:t xml:space="preserve"> </w:t>
      </w:r>
      <w:r>
        <w:rPr>
          <w:color w:val="231F20"/>
        </w:rPr>
        <w:t xml:space="preserve">7.3). This approach would reduce the number of educators qualified to provided education </w:t>
      </w:r>
      <w:r>
        <w:rPr>
          <w:color w:val="231F20"/>
          <w:spacing w:val="-2"/>
        </w:rPr>
        <w:t>and</w:t>
      </w:r>
      <w:r>
        <w:rPr>
          <w:color w:val="231F20"/>
          <w:spacing w:val="-4"/>
        </w:rPr>
        <w:t xml:space="preserve"> </w:t>
      </w:r>
      <w:r>
        <w:rPr>
          <w:color w:val="231F20"/>
          <w:spacing w:val="-2"/>
        </w:rPr>
        <w:t>care</w:t>
      </w:r>
      <w:r>
        <w:rPr>
          <w:color w:val="231F20"/>
          <w:spacing w:val="-4"/>
        </w:rPr>
        <w:t xml:space="preserve"> </w:t>
      </w:r>
      <w:r>
        <w:rPr>
          <w:color w:val="231F20"/>
          <w:spacing w:val="-2"/>
        </w:rPr>
        <w:t>and</w:t>
      </w:r>
      <w:r>
        <w:rPr>
          <w:color w:val="231F20"/>
          <w:spacing w:val="-4"/>
        </w:rPr>
        <w:t xml:space="preserve"> </w:t>
      </w:r>
      <w:r>
        <w:rPr>
          <w:color w:val="231F20"/>
          <w:spacing w:val="-2"/>
        </w:rPr>
        <w:t>would</w:t>
      </w:r>
      <w:r>
        <w:rPr>
          <w:color w:val="231F20"/>
          <w:spacing w:val="-4"/>
        </w:rPr>
        <w:t xml:space="preserve"> </w:t>
      </w:r>
      <w:r>
        <w:rPr>
          <w:color w:val="231F20"/>
          <w:spacing w:val="-2"/>
        </w:rPr>
        <w:t>decrease</w:t>
      </w:r>
      <w:r>
        <w:rPr>
          <w:color w:val="231F20"/>
          <w:spacing w:val="-4"/>
        </w:rPr>
        <w:t xml:space="preserve"> </w:t>
      </w:r>
      <w:r>
        <w:rPr>
          <w:color w:val="231F20"/>
          <w:spacing w:val="-2"/>
        </w:rPr>
        <w:t>flexibility</w:t>
      </w:r>
      <w:r>
        <w:rPr>
          <w:color w:val="231F20"/>
          <w:spacing w:val="-4"/>
        </w:rPr>
        <w:t xml:space="preserve"> </w:t>
      </w:r>
      <w:r>
        <w:rPr>
          <w:color w:val="231F20"/>
          <w:spacing w:val="-2"/>
        </w:rPr>
        <w:t>for</w:t>
      </w:r>
      <w:r>
        <w:rPr>
          <w:color w:val="231F20"/>
          <w:spacing w:val="-4"/>
        </w:rPr>
        <w:t xml:space="preserve"> </w:t>
      </w:r>
      <w:r>
        <w:rPr>
          <w:color w:val="231F20"/>
          <w:spacing w:val="-2"/>
        </w:rPr>
        <w:t>educators,</w:t>
      </w:r>
      <w:r>
        <w:rPr>
          <w:color w:val="231F20"/>
          <w:spacing w:val="-4"/>
        </w:rPr>
        <w:t xml:space="preserve"> </w:t>
      </w:r>
      <w:r>
        <w:rPr>
          <w:color w:val="231F20"/>
          <w:spacing w:val="-2"/>
        </w:rPr>
        <w:t>which</w:t>
      </w:r>
      <w:r>
        <w:rPr>
          <w:color w:val="231F20"/>
          <w:spacing w:val="-4"/>
        </w:rPr>
        <w:t xml:space="preserve"> </w:t>
      </w:r>
      <w:r>
        <w:rPr>
          <w:color w:val="231F20"/>
          <w:spacing w:val="-2"/>
        </w:rPr>
        <w:t>may</w:t>
      </w:r>
      <w:r>
        <w:rPr>
          <w:color w:val="231F20"/>
          <w:spacing w:val="-4"/>
        </w:rPr>
        <w:t xml:space="preserve"> </w:t>
      </w:r>
      <w:r>
        <w:rPr>
          <w:color w:val="231F20"/>
          <w:spacing w:val="-2"/>
        </w:rPr>
        <w:t>discourage</w:t>
      </w:r>
      <w:r>
        <w:rPr>
          <w:color w:val="231F20"/>
          <w:spacing w:val="-4"/>
        </w:rPr>
        <w:t xml:space="preserve"> </w:t>
      </w:r>
      <w:r>
        <w:rPr>
          <w:color w:val="231F20"/>
          <w:spacing w:val="-2"/>
        </w:rPr>
        <w:t>sector</w:t>
      </w:r>
      <w:r>
        <w:rPr>
          <w:color w:val="231F20"/>
          <w:spacing w:val="-4"/>
        </w:rPr>
        <w:t xml:space="preserve"> </w:t>
      </w:r>
      <w:r>
        <w:rPr>
          <w:color w:val="231F20"/>
          <w:spacing w:val="-2"/>
        </w:rPr>
        <w:t xml:space="preserve">entry </w:t>
      </w:r>
      <w:r>
        <w:rPr>
          <w:color w:val="231F20"/>
        </w:rPr>
        <w:t>by</w:t>
      </w:r>
      <w:r>
        <w:rPr>
          <w:color w:val="231F20"/>
          <w:spacing w:val="-2"/>
        </w:rPr>
        <w:t xml:space="preserve"> </w:t>
      </w:r>
      <w:r>
        <w:rPr>
          <w:color w:val="231F20"/>
        </w:rPr>
        <w:t>potential</w:t>
      </w:r>
      <w:r>
        <w:rPr>
          <w:color w:val="231F20"/>
          <w:spacing w:val="-2"/>
        </w:rPr>
        <w:t xml:space="preserve"> </w:t>
      </w:r>
      <w:r>
        <w:rPr>
          <w:color w:val="231F20"/>
        </w:rPr>
        <w:t>new</w:t>
      </w:r>
      <w:r>
        <w:rPr>
          <w:color w:val="231F20"/>
          <w:spacing w:val="-2"/>
        </w:rPr>
        <w:t xml:space="preserve"> </w:t>
      </w:r>
      <w:r>
        <w:rPr>
          <w:color w:val="231F20"/>
        </w:rPr>
        <w:t>FDC</w:t>
      </w:r>
      <w:r>
        <w:rPr>
          <w:color w:val="231F20"/>
          <w:spacing w:val="-2"/>
        </w:rPr>
        <w:t xml:space="preserve"> </w:t>
      </w:r>
      <w:r>
        <w:rPr>
          <w:color w:val="231F20"/>
        </w:rPr>
        <w:t>educators.</w:t>
      </w:r>
      <w:r>
        <w:rPr>
          <w:color w:val="231F20"/>
          <w:spacing w:val="-2"/>
        </w:rPr>
        <w:t xml:space="preserve"> </w:t>
      </w:r>
      <w:r>
        <w:rPr>
          <w:color w:val="231F20"/>
        </w:rPr>
        <w:t>This</w:t>
      </w:r>
      <w:r>
        <w:rPr>
          <w:color w:val="231F20"/>
          <w:spacing w:val="-2"/>
        </w:rPr>
        <w:t xml:space="preserve"> </w:t>
      </w:r>
      <w:r>
        <w:rPr>
          <w:color w:val="231F20"/>
        </w:rPr>
        <w:t>deterrent</w:t>
      </w:r>
      <w:r>
        <w:rPr>
          <w:color w:val="231F20"/>
          <w:spacing w:val="-2"/>
        </w:rPr>
        <w:t xml:space="preserve"> </w:t>
      </w:r>
      <w:r>
        <w:rPr>
          <w:color w:val="231F20"/>
        </w:rPr>
        <w:t>effect</w:t>
      </w:r>
      <w:r>
        <w:rPr>
          <w:color w:val="231F20"/>
          <w:spacing w:val="-2"/>
        </w:rPr>
        <w:t xml:space="preserve"> </w:t>
      </w:r>
      <w:r>
        <w:rPr>
          <w:color w:val="231F20"/>
        </w:rPr>
        <w:t>is</w:t>
      </w:r>
      <w:r>
        <w:rPr>
          <w:color w:val="231F20"/>
          <w:spacing w:val="-2"/>
        </w:rPr>
        <w:t xml:space="preserve"> </w:t>
      </w:r>
      <w:r>
        <w:rPr>
          <w:color w:val="231F20"/>
        </w:rPr>
        <w:t>particularly</w:t>
      </w:r>
      <w:r>
        <w:rPr>
          <w:color w:val="231F20"/>
          <w:spacing w:val="-2"/>
        </w:rPr>
        <w:t xml:space="preserve"> </w:t>
      </w:r>
      <w:r>
        <w:rPr>
          <w:color w:val="231F20"/>
        </w:rPr>
        <w:t>problematic</w:t>
      </w:r>
      <w:r>
        <w:rPr>
          <w:color w:val="231F20"/>
          <w:spacing w:val="-2"/>
        </w:rPr>
        <w:t xml:space="preserve"> </w:t>
      </w:r>
      <w:r>
        <w:rPr>
          <w:color w:val="231F20"/>
        </w:rPr>
        <w:t>given current workforce shortages.</w:t>
      </w:r>
    </w:p>
    <w:p w14:paraId="1ED3007C" w14:textId="77777777" w:rsidR="00116B1A" w:rsidRDefault="005876AA">
      <w:pPr>
        <w:pStyle w:val="BodyText"/>
        <w:spacing w:before="113" w:line="273" w:lineRule="auto"/>
        <w:ind w:left="1669" w:right="656"/>
      </w:pPr>
      <w:r>
        <w:rPr>
          <w:color w:val="231F20"/>
          <w:spacing w:val="-2"/>
        </w:rPr>
        <w:t>These</w:t>
      </w:r>
      <w:r>
        <w:rPr>
          <w:color w:val="231F20"/>
          <w:spacing w:val="-4"/>
        </w:rPr>
        <w:t xml:space="preserve"> </w:t>
      </w:r>
      <w:r>
        <w:rPr>
          <w:color w:val="231F20"/>
          <w:spacing w:val="-2"/>
        </w:rPr>
        <w:t>increased</w:t>
      </w:r>
      <w:r>
        <w:rPr>
          <w:color w:val="231F20"/>
          <w:spacing w:val="-4"/>
        </w:rPr>
        <w:t xml:space="preserve"> </w:t>
      </w:r>
      <w:r>
        <w:rPr>
          <w:color w:val="231F20"/>
          <w:spacing w:val="-2"/>
        </w:rPr>
        <w:t>restrictions</w:t>
      </w:r>
      <w:r>
        <w:rPr>
          <w:color w:val="231F20"/>
          <w:spacing w:val="-4"/>
        </w:rPr>
        <w:t xml:space="preserve"> </w:t>
      </w:r>
      <w:r>
        <w:rPr>
          <w:color w:val="231F20"/>
          <w:spacing w:val="-2"/>
        </w:rPr>
        <w:t>for</w:t>
      </w:r>
      <w:r>
        <w:rPr>
          <w:color w:val="231F20"/>
          <w:spacing w:val="-4"/>
        </w:rPr>
        <w:t xml:space="preserve"> </w:t>
      </w:r>
      <w:r>
        <w:rPr>
          <w:color w:val="231F20"/>
          <w:spacing w:val="-2"/>
        </w:rPr>
        <w:t>employment</w:t>
      </w:r>
      <w:r>
        <w:rPr>
          <w:color w:val="231F20"/>
          <w:spacing w:val="-4"/>
        </w:rPr>
        <w:t xml:space="preserve"> </w:t>
      </w:r>
      <w:r>
        <w:rPr>
          <w:color w:val="231F20"/>
          <w:spacing w:val="-2"/>
        </w:rPr>
        <w:t>would</w:t>
      </w:r>
      <w:r>
        <w:rPr>
          <w:color w:val="231F20"/>
          <w:spacing w:val="-4"/>
        </w:rPr>
        <w:t xml:space="preserve"> </w:t>
      </w:r>
      <w:r>
        <w:rPr>
          <w:color w:val="231F20"/>
          <w:spacing w:val="-2"/>
        </w:rPr>
        <w:t>likely</w:t>
      </w:r>
      <w:r>
        <w:rPr>
          <w:color w:val="231F20"/>
          <w:spacing w:val="-4"/>
        </w:rPr>
        <w:t xml:space="preserve"> </w:t>
      </w:r>
      <w:r>
        <w:rPr>
          <w:color w:val="231F20"/>
          <w:spacing w:val="-2"/>
        </w:rPr>
        <w:t>result</w:t>
      </w:r>
      <w:r>
        <w:rPr>
          <w:color w:val="231F20"/>
          <w:spacing w:val="-4"/>
        </w:rPr>
        <w:t xml:space="preserve"> </w:t>
      </w:r>
      <w:r>
        <w:rPr>
          <w:color w:val="231F20"/>
          <w:spacing w:val="-2"/>
        </w:rPr>
        <w:t>in</w:t>
      </w:r>
      <w:r>
        <w:rPr>
          <w:color w:val="231F20"/>
          <w:spacing w:val="-4"/>
        </w:rPr>
        <w:t xml:space="preserve"> </w:t>
      </w:r>
      <w:r>
        <w:rPr>
          <w:color w:val="231F20"/>
          <w:spacing w:val="-2"/>
        </w:rPr>
        <w:t>reduced</w:t>
      </w:r>
      <w:r>
        <w:rPr>
          <w:color w:val="231F20"/>
          <w:spacing w:val="-4"/>
        </w:rPr>
        <w:t xml:space="preserve"> </w:t>
      </w:r>
      <w:r>
        <w:rPr>
          <w:color w:val="231F20"/>
          <w:spacing w:val="-2"/>
        </w:rPr>
        <w:t>access</w:t>
      </w:r>
      <w:r>
        <w:rPr>
          <w:color w:val="231F20"/>
          <w:spacing w:val="-4"/>
        </w:rPr>
        <w:t xml:space="preserve"> </w:t>
      </w:r>
      <w:r>
        <w:rPr>
          <w:color w:val="231F20"/>
          <w:spacing w:val="-2"/>
        </w:rPr>
        <w:t xml:space="preserve">for </w:t>
      </w:r>
      <w:r>
        <w:rPr>
          <w:color w:val="231F20"/>
        </w:rPr>
        <w:t>families</w:t>
      </w:r>
      <w:r>
        <w:rPr>
          <w:color w:val="231F20"/>
          <w:spacing w:val="-8"/>
        </w:rPr>
        <w:t xml:space="preserve"> </w:t>
      </w:r>
      <w:r>
        <w:rPr>
          <w:color w:val="231F20"/>
        </w:rPr>
        <w:t>which</w:t>
      </w:r>
      <w:r>
        <w:rPr>
          <w:color w:val="231F20"/>
          <w:spacing w:val="-8"/>
        </w:rPr>
        <w:t xml:space="preserve"> </w:t>
      </w:r>
      <w:r>
        <w:rPr>
          <w:color w:val="231F20"/>
        </w:rPr>
        <w:t>use</w:t>
      </w:r>
      <w:r>
        <w:rPr>
          <w:color w:val="231F20"/>
          <w:spacing w:val="-8"/>
        </w:rPr>
        <w:t xml:space="preserve"> </w:t>
      </w:r>
      <w:r>
        <w:rPr>
          <w:color w:val="231F20"/>
        </w:rPr>
        <w:t>FDC</w:t>
      </w:r>
      <w:r>
        <w:rPr>
          <w:color w:val="231F20"/>
          <w:spacing w:val="-8"/>
        </w:rPr>
        <w:t xml:space="preserve"> </w:t>
      </w:r>
      <w:r>
        <w:rPr>
          <w:color w:val="231F20"/>
        </w:rPr>
        <w:t>services.</w:t>
      </w:r>
      <w:r>
        <w:rPr>
          <w:color w:val="231F20"/>
          <w:spacing w:val="-8"/>
        </w:rPr>
        <w:t xml:space="preserve"> </w:t>
      </w:r>
      <w:r>
        <w:rPr>
          <w:color w:val="231F20"/>
        </w:rPr>
        <w:t>However,</w:t>
      </w:r>
      <w:r>
        <w:rPr>
          <w:color w:val="231F20"/>
          <w:spacing w:val="-8"/>
        </w:rPr>
        <w:t xml:space="preserve"> </w:t>
      </w:r>
      <w:r>
        <w:rPr>
          <w:color w:val="231F20"/>
        </w:rPr>
        <w:t>as</w:t>
      </w:r>
      <w:r>
        <w:rPr>
          <w:color w:val="231F20"/>
          <w:spacing w:val="-8"/>
        </w:rPr>
        <w:t xml:space="preserve"> </w:t>
      </w:r>
      <w:r>
        <w:rPr>
          <w:color w:val="231F20"/>
        </w:rPr>
        <w:t>noted</w:t>
      </w:r>
      <w:r>
        <w:rPr>
          <w:color w:val="231F20"/>
          <w:spacing w:val="-8"/>
        </w:rPr>
        <w:t xml:space="preserve"> </w:t>
      </w:r>
      <w:r>
        <w:rPr>
          <w:color w:val="231F20"/>
        </w:rPr>
        <w:t>above,</w:t>
      </w:r>
      <w:r>
        <w:rPr>
          <w:color w:val="231F20"/>
          <w:spacing w:val="-8"/>
        </w:rPr>
        <w:t xml:space="preserve"> </w:t>
      </w:r>
      <w:r>
        <w:rPr>
          <w:color w:val="231F20"/>
        </w:rPr>
        <w:t>restricting</w:t>
      </w:r>
      <w:r>
        <w:rPr>
          <w:color w:val="231F20"/>
          <w:spacing w:val="-8"/>
        </w:rPr>
        <w:t xml:space="preserve"> </w:t>
      </w:r>
      <w:r>
        <w:rPr>
          <w:color w:val="231F20"/>
        </w:rPr>
        <w:t>the</w:t>
      </w:r>
      <w:r>
        <w:rPr>
          <w:color w:val="231F20"/>
          <w:spacing w:val="-8"/>
        </w:rPr>
        <w:t xml:space="preserve"> </w:t>
      </w:r>
      <w:r>
        <w:rPr>
          <w:color w:val="231F20"/>
        </w:rPr>
        <w:t>workforce numbers</w:t>
      </w:r>
      <w:r>
        <w:rPr>
          <w:color w:val="231F20"/>
          <w:spacing w:val="-6"/>
        </w:rPr>
        <w:t xml:space="preserve"> </w:t>
      </w:r>
      <w:r>
        <w:rPr>
          <w:color w:val="231F20"/>
        </w:rPr>
        <w:t>of</w:t>
      </w:r>
      <w:r>
        <w:rPr>
          <w:color w:val="231F20"/>
          <w:spacing w:val="-6"/>
        </w:rPr>
        <w:t xml:space="preserve"> </w:t>
      </w:r>
      <w:r>
        <w:rPr>
          <w:color w:val="231F20"/>
        </w:rPr>
        <w:t>FDC</w:t>
      </w:r>
      <w:r>
        <w:rPr>
          <w:color w:val="231F20"/>
          <w:spacing w:val="-6"/>
        </w:rPr>
        <w:t xml:space="preserve"> </w:t>
      </w:r>
      <w:r>
        <w:rPr>
          <w:color w:val="231F20"/>
        </w:rPr>
        <w:t>educators</w:t>
      </w:r>
      <w:r>
        <w:rPr>
          <w:color w:val="231F20"/>
          <w:spacing w:val="-6"/>
        </w:rPr>
        <w:t xml:space="preserve"> </w:t>
      </w:r>
      <w:r>
        <w:rPr>
          <w:color w:val="231F20"/>
        </w:rPr>
        <w:t>may</w:t>
      </w:r>
      <w:r>
        <w:rPr>
          <w:color w:val="231F20"/>
          <w:spacing w:val="-6"/>
        </w:rPr>
        <w:t xml:space="preserve"> </w:t>
      </w:r>
      <w:r>
        <w:rPr>
          <w:color w:val="231F20"/>
        </w:rPr>
        <w:t>increase</w:t>
      </w:r>
      <w:r>
        <w:rPr>
          <w:color w:val="231F20"/>
          <w:spacing w:val="-6"/>
        </w:rPr>
        <w:t xml:space="preserve"> </w:t>
      </w:r>
      <w:r>
        <w:rPr>
          <w:color w:val="231F20"/>
        </w:rPr>
        <w:t>competition</w:t>
      </w:r>
      <w:r>
        <w:rPr>
          <w:color w:val="231F20"/>
          <w:spacing w:val="-6"/>
        </w:rPr>
        <w:t xml:space="preserve"> </w:t>
      </w:r>
      <w:r>
        <w:rPr>
          <w:color w:val="231F20"/>
        </w:rPr>
        <w:t>among</w:t>
      </w:r>
      <w:r>
        <w:rPr>
          <w:color w:val="231F20"/>
          <w:spacing w:val="-6"/>
        </w:rPr>
        <w:t xml:space="preserve"> </w:t>
      </w:r>
      <w:r>
        <w:rPr>
          <w:color w:val="231F20"/>
        </w:rPr>
        <w:t>existing</w:t>
      </w:r>
      <w:r>
        <w:rPr>
          <w:color w:val="231F20"/>
          <w:spacing w:val="-6"/>
        </w:rPr>
        <w:t xml:space="preserve"> </w:t>
      </w:r>
      <w:r>
        <w:rPr>
          <w:color w:val="231F20"/>
        </w:rPr>
        <w:t>FDC</w:t>
      </w:r>
      <w:r>
        <w:rPr>
          <w:color w:val="231F20"/>
          <w:spacing w:val="-6"/>
        </w:rPr>
        <w:t xml:space="preserve"> </w:t>
      </w:r>
      <w:r>
        <w:rPr>
          <w:color w:val="231F20"/>
        </w:rPr>
        <w:t>educators in the</w:t>
      </w:r>
      <w:r>
        <w:rPr>
          <w:color w:val="231F20"/>
          <w:spacing w:val="-1"/>
        </w:rPr>
        <w:t xml:space="preserve"> </w:t>
      </w:r>
      <w:r>
        <w:rPr>
          <w:color w:val="231F20"/>
        </w:rPr>
        <w:t>sector. This</w:t>
      </w:r>
      <w:r>
        <w:rPr>
          <w:color w:val="231F20"/>
          <w:spacing w:val="-1"/>
        </w:rPr>
        <w:t xml:space="preserve"> </w:t>
      </w:r>
      <w:r>
        <w:rPr>
          <w:color w:val="231F20"/>
        </w:rPr>
        <w:t>is because</w:t>
      </w:r>
      <w:r>
        <w:rPr>
          <w:color w:val="231F20"/>
          <w:spacing w:val="-1"/>
        </w:rPr>
        <w:t xml:space="preserve"> </w:t>
      </w:r>
      <w:r>
        <w:rPr>
          <w:color w:val="231F20"/>
        </w:rPr>
        <w:t>a reduction</w:t>
      </w:r>
      <w:r>
        <w:rPr>
          <w:color w:val="231F20"/>
          <w:spacing w:val="-1"/>
        </w:rPr>
        <w:t xml:space="preserve"> </w:t>
      </w:r>
      <w:r>
        <w:rPr>
          <w:color w:val="231F20"/>
        </w:rPr>
        <w:t>in available</w:t>
      </w:r>
      <w:r>
        <w:rPr>
          <w:color w:val="231F20"/>
          <w:spacing w:val="-1"/>
        </w:rPr>
        <w:t xml:space="preserve"> </w:t>
      </w:r>
      <w:r>
        <w:rPr>
          <w:color w:val="231F20"/>
        </w:rPr>
        <w:t>FDC educators</w:t>
      </w:r>
      <w:r>
        <w:rPr>
          <w:color w:val="231F20"/>
          <w:spacing w:val="-1"/>
        </w:rPr>
        <w:t xml:space="preserve"> </w:t>
      </w:r>
      <w:r>
        <w:rPr>
          <w:color w:val="231F20"/>
        </w:rPr>
        <w:t>would increase demand for existing places in FDC services for families.</w:t>
      </w:r>
    </w:p>
    <w:p w14:paraId="1ED3007D" w14:textId="77777777" w:rsidR="00116B1A" w:rsidRDefault="005876AA">
      <w:pPr>
        <w:pStyle w:val="BodyText"/>
        <w:spacing w:before="113" w:line="273" w:lineRule="auto"/>
        <w:ind w:left="1669" w:right="341"/>
      </w:pPr>
      <w:r>
        <w:rPr>
          <w:color w:val="231F20"/>
        </w:rPr>
        <w:t>Introducing</w:t>
      </w:r>
      <w:r>
        <w:rPr>
          <w:color w:val="231F20"/>
          <w:spacing w:val="-2"/>
        </w:rPr>
        <w:t xml:space="preserve"> </w:t>
      </w:r>
      <w:r>
        <w:rPr>
          <w:color w:val="231F20"/>
        </w:rPr>
        <w:t>highly</w:t>
      </w:r>
      <w:r>
        <w:rPr>
          <w:color w:val="231F20"/>
          <w:spacing w:val="-2"/>
        </w:rPr>
        <w:t xml:space="preserve"> </w:t>
      </w:r>
      <w:r>
        <w:rPr>
          <w:color w:val="231F20"/>
        </w:rPr>
        <w:t>restrictive</w:t>
      </w:r>
      <w:r>
        <w:rPr>
          <w:color w:val="231F20"/>
          <w:spacing w:val="-2"/>
        </w:rPr>
        <w:t xml:space="preserve"> </w:t>
      </w:r>
      <w:r>
        <w:rPr>
          <w:color w:val="231F20"/>
        </w:rPr>
        <w:t>regulatory</w:t>
      </w:r>
      <w:r>
        <w:rPr>
          <w:color w:val="231F20"/>
          <w:spacing w:val="-2"/>
        </w:rPr>
        <w:t xml:space="preserve"> </w:t>
      </w:r>
      <w:r>
        <w:rPr>
          <w:color w:val="231F20"/>
        </w:rPr>
        <w:t>requirements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promote</w:t>
      </w:r>
      <w:r>
        <w:rPr>
          <w:color w:val="231F20"/>
          <w:spacing w:val="-2"/>
        </w:rPr>
        <w:t xml:space="preserve"> </w:t>
      </w:r>
      <w:r>
        <w:rPr>
          <w:color w:val="231F20"/>
        </w:rPr>
        <w:t>perverse outcomes</w:t>
      </w:r>
      <w:r>
        <w:rPr>
          <w:color w:val="231F20"/>
          <w:spacing w:val="-13"/>
        </w:rPr>
        <w:t xml:space="preserve"> </w:t>
      </w:r>
      <w:r>
        <w:rPr>
          <w:color w:val="231F20"/>
        </w:rPr>
        <w:t>for</w:t>
      </w:r>
      <w:r>
        <w:rPr>
          <w:color w:val="231F20"/>
          <w:spacing w:val="-13"/>
        </w:rPr>
        <w:t xml:space="preserve"> </w:t>
      </w:r>
      <w:r>
        <w:rPr>
          <w:color w:val="231F20"/>
        </w:rPr>
        <w:t>regulatory</w:t>
      </w:r>
      <w:r>
        <w:rPr>
          <w:color w:val="231F20"/>
          <w:spacing w:val="-13"/>
        </w:rPr>
        <w:t xml:space="preserve"> </w:t>
      </w:r>
      <w:r>
        <w:rPr>
          <w:color w:val="231F20"/>
        </w:rPr>
        <w:t>authorities,</w:t>
      </w:r>
      <w:r>
        <w:rPr>
          <w:color w:val="231F20"/>
          <w:spacing w:val="-13"/>
        </w:rPr>
        <w:t xml:space="preserve"> </w:t>
      </w:r>
      <w:r>
        <w:rPr>
          <w:color w:val="231F20"/>
        </w:rPr>
        <w:t>such</w:t>
      </w:r>
      <w:r>
        <w:rPr>
          <w:color w:val="231F20"/>
          <w:spacing w:val="-13"/>
        </w:rPr>
        <w:t xml:space="preserve"> </w:t>
      </w:r>
      <w:r>
        <w:rPr>
          <w:color w:val="231F20"/>
        </w:rPr>
        <w:t>as</w:t>
      </w:r>
      <w:r>
        <w:rPr>
          <w:color w:val="231F20"/>
          <w:spacing w:val="-13"/>
        </w:rPr>
        <w:t xml:space="preserve"> </w:t>
      </w:r>
      <w:r>
        <w:rPr>
          <w:color w:val="231F20"/>
        </w:rPr>
        <w:t>increased</w:t>
      </w:r>
      <w:r>
        <w:rPr>
          <w:color w:val="231F20"/>
          <w:spacing w:val="-13"/>
        </w:rPr>
        <w:t xml:space="preserve"> </w:t>
      </w:r>
      <w:r>
        <w:rPr>
          <w:color w:val="231F20"/>
        </w:rPr>
        <w:t>non-compliance</w:t>
      </w:r>
      <w:r>
        <w:rPr>
          <w:color w:val="231F20"/>
          <w:spacing w:val="-13"/>
        </w:rPr>
        <w:t xml:space="preserve"> </w:t>
      </w:r>
      <w:r>
        <w:rPr>
          <w:color w:val="231F20"/>
        </w:rPr>
        <w:t>through</w:t>
      </w:r>
      <w:r>
        <w:rPr>
          <w:color w:val="231F20"/>
          <w:spacing w:val="-13"/>
        </w:rPr>
        <w:t xml:space="preserve"> </w:t>
      </w:r>
      <w:r>
        <w:rPr>
          <w:color w:val="231F20"/>
        </w:rPr>
        <w:t>services operating without provider approval. Considering the localised nature of FDC services, enacting significant regulatory burdens on FDC services may also result in educators ‘leaving</w:t>
      </w:r>
      <w:r>
        <w:rPr>
          <w:color w:val="231F20"/>
          <w:spacing w:val="-3"/>
        </w:rPr>
        <w:t xml:space="preserve"> </w:t>
      </w:r>
      <w:r>
        <w:rPr>
          <w:color w:val="231F20"/>
        </w:rPr>
        <w:t>the</w:t>
      </w:r>
      <w:r>
        <w:rPr>
          <w:color w:val="231F20"/>
          <w:spacing w:val="-3"/>
        </w:rPr>
        <w:t xml:space="preserve"> </w:t>
      </w:r>
      <w:r>
        <w:rPr>
          <w:color w:val="231F20"/>
        </w:rPr>
        <w:t>regulated</w:t>
      </w:r>
      <w:r>
        <w:rPr>
          <w:color w:val="231F20"/>
          <w:spacing w:val="-3"/>
        </w:rPr>
        <w:t xml:space="preserve"> </w:t>
      </w:r>
      <w:r>
        <w:rPr>
          <w:color w:val="231F20"/>
        </w:rPr>
        <w:t>sector’</w:t>
      </w:r>
      <w:r>
        <w:rPr>
          <w:color w:val="231F20"/>
          <w:spacing w:val="-3"/>
        </w:rPr>
        <w:t xml:space="preserve"> </w:t>
      </w:r>
      <w:r>
        <w:rPr>
          <w:color w:val="231F20"/>
        </w:rPr>
        <w:t>and</w:t>
      </w:r>
      <w:r>
        <w:rPr>
          <w:color w:val="231F20"/>
          <w:spacing w:val="-3"/>
        </w:rPr>
        <w:t xml:space="preserve"> </w:t>
      </w:r>
      <w:r>
        <w:rPr>
          <w:color w:val="231F20"/>
        </w:rPr>
        <w:t>providing</w:t>
      </w:r>
      <w:r>
        <w:rPr>
          <w:color w:val="231F20"/>
          <w:spacing w:val="-3"/>
        </w:rPr>
        <w:t xml:space="preserve"> </w:t>
      </w:r>
      <w:r>
        <w:rPr>
          <w:color w:val="231F20"/>
        </w:rPr>
        <w:t>care</w:t>
      </w:r>
      <w:r>
        <w:rPr>
          <w:color w:val="231F20"/>
          <w:spacing w:val="-3"/>
        </w:rPr>
        <w:t xml:space="preserve"> </w:t>
      </w:r>
      <w:r>
        <w:rPr>
          <w:color w:val="231F20"/>
        </w:rPr>
        <w:t>to</w:t>
      </w:r>
      <w:r>
        <w:rPr>
          <w:color w:val="231F20"/>
          <w:spacing w:val="-3"/>
        </w:rPr>
        <w:t xml:space="preserve"> </w:t>
      </w:r>
      <w:r>
        <w:rPr>
          <w:color w:val="231F20"/>
        </w:rPr>
        <w:t>children</w:t>
      </w:r>
      <w:r>
        <w:rPr>
          <w:color w:val="231F20"/>
          <w:spacing w:val="-3"/>
        </w:rPr>
        <w:t xml:space="preserve"> </w:t>
      </w:r>
      <w:r>
        <w:rPr>
          <w:color w:val="231F20"/>
        </w:rPr>
        <w:t>outside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NQF.</w:t>
      </w:r>
    </w:p>
    <w:p w14:paraId="1ED3007E" w14:textId="77777777" w:rsidR="00116B1A" w:rsidRDefault="005876AA">
      <w:pPr>
        <w:spacing w:before="180"/>
        <w:ind w:left="1669"/>
        <w:rPr>
          <w:rFonts w:ascii="Arial Narrow"/>
          <w:i/>
          <w:sz w:val="23"/>
        </w:rPr>
      </w:pPr>
      <w:r>
        <w:rPr>
          <w:rFonts w:ascii="Arial Narrow"/>
          <w:i/>
          <w:color w:val="1895D3"/>
          <w:w w:val="105"/>
          <w:sz w:val="23"/>
        </w:rPr>
        <w:t>Families</w:t>
      </w:r>
      <w:r>
        <w:rPr>
          <w:rFonts w:ascii="Arial Narrow"/>
          <w:i/>
          <w:color w:val="1895D3"/>
          <w:spacing w:val="12"/>
          <w:w w:val="105"/>
          <w:sz w:val="23"/>
        </w:rPr>
        <w:t xml:space="preserve"> </w:t>
      </w:r>
      <w:r>
        <w:rPr>
          <w:rFonts w:ascii="Arial Narrow"/>
          <w:i/>
          <w:color w:val="1895D3"/>
          <w:w w:val="105"/>
          <w:sz w:val="23"/>
        </w:rPr>
        <w:t>and</w:t>
      </w:r>
      <w:r>
        <w:rPr>
          <w:rFonts w:ascii="Arial Narrow"/>
          <w:i/>
          <w:color w:val="1895D3"/>
          <w:spacing w:val="12"/>
          <w:w w:val="105"/>
          <w:sz w:val="23"/>
        </w:rPr>
        <w:t xml:space="preserve"> </w:t>
      </w:r>
      <w:r>
        <w:rPr>
          <w:rFonts w:ascii="Arial Narrow"/>
          <w:i/>
          <w:color w:val="1895D3"/>
          <w:spacing w:val="-2"/>
          <w:w w:val="105"/>
          <w:sz w:val="23"/>
        </w:rPr>
        <w:t>communities</w:t>
      </w:r>
    </w:p>
    <w:p w14:paraId="1ED3007F" w14:textId="77777777" w:rsidR="00116B1A" w:rsidRDefault="005876AA">
      <w:pPr>
        <w:pStyle w:val="BodyText"/>
        <w:spacing w:before="138" w:line="273" w:lineRule="auto"/>
        <w:ind w:left="1669" w:right="731"/>
      </w:pPr>
      <w:r>
        <w:rPr>
          <w:color w:val="231F20"/>
          <w:spacing w:val="-2"/>
        </w:rPr>
        <w:t>Option</w:t>
      </w:r>
      <w:r>
        <w:rPr>
          <w:color w:val="231F20"/>
          <w:spacing w:val="-5"/>
        </w:rPr>
        <w:t xml:space="preserve"> </w:t>
      </w:r>
      <w:r>
        <w:rPr>
          <w:color w:val="231F20"/>
          <w:spacing w:val="-2"/>
        </w:rPr>
        <w:t>3</w:t>
      </w:r>
      <w:r>
        <w:rPr>
          <w:color w:val="231F20"/>
          <w:spacing w:val="-5"/>
        </w:rPr>
        <w:t xml:space="preserve"> </w:t>
      </w:r>
      <w:r>
        <w:rPr>
          <w:color w:val="231F20"/>
          <w:spacing w:val="-2"/>
        </w:rPr>
        <w:t>has</w:t>
      </w:r>
      <w:r>
        <w:rPr>
          <w:color w:val="231F20"/>
          <w:spacing w:val="-5"/>
        </w:rPr>
        <w:t xml:space="preserve"> </w:t>
      </w:r>
      <w:r>
        <w:rPr>
          <w:color w:val="231F20"/>
          <w:spacing w:val="-2"/>
        </w:rPr>
        <w:t>the</w:t>
      </w:r>
      <w:r>
        <w:rPr>
          <w:color w:val="231F20"/>
          <w:spacing w:val="-5"/>
        </w:rPr>
        <w:t xml:space="preserve"> </w:t>
      </w:r>
      <w:r>
        <w:rPr>
          <w:color w:val="231F20"/>
          <w:spacing w:val="-2"/>
        </w:rPr>
        <w:t>potential</w:t>
      </w:r>
      <w:r>
        <w:rPr>
          <w:color w:val="231F20"/>
          <w:spacing w:val="-5"/>
        </w:rPr>
        <w:t xml:space="preserve"> </w:t>
      </w:r>
      <w:r>
        <w:rPr>
          <w:color w:val="231F20"/>
          <w:spacing w:val="-2"/>
        </w:rPr>
        <w:t>for</w:t>
      </w:r>
      <w:r>
        <w:rPr>
          <w:color w:val="231F20"/>
          <w:spacing w:val="-5"/>
        </w:rPr>
        <w:t xml:space="preserve"> </w:t>
      </w:r>
      <w:r>
        <w:rPr>
          <w:color w:val="231F20"/>
          <w:spacing w:val="-2"/>
        </w:rPr>
        <w:t>enhancing</w:t>
      </w:r>
      <w:r>
        <w:rPr>
          <w:color w:val="231F20"/>
          <w:spacing w:val="-5"/>
        </w:rPr>
        <w:t xml:space="preserve"> </w:t>
      </w:r>
      <w:r>
        <w:rPr>
          <w:color w:val="231F20"/>
          <w:spacing w:val="-2"/>
        </w:rPr>
        <w:t>the</w:t>
      </w:r>
      <w:r>
        <w:rPr>
          <w:color w:val="231F20"/>
          <w:spacing w:val="-5"/>
        </w:rPr>
        <w:t xml:space="preserve"> </w:t>
      </w:r>
      <w:r>
        <w:rPr>
          <w:color w:val="231F20"/>
          <w:spacing w:val="-2"/>
        </w:rPr>
        <w:t>safety,</w:t>
      </w:r>
      <w:r>
        <w:rPr>
          <w:color w:val="231F20"/>
          <w:spacing w:val="-5"/>
        </w:rPr>
        <w:t xml:space="preserve"> </w:t>
      </w:r>
      <w:r>
        <w:rPr>
          <w:color w:val="231F20"/>
          <w:spacing w:val="-2"/>
        </w:rPr>
        <w:t>health</w:t>
      </w:r>
      <w:r>
        <w:rPr>
          <w:color w:val="231F20"/>
          <w:spacing w:val="-5"/>
        </w:rPr>
        <w:t xml:space="preserve"> </w:t>
      </w:r>
      <w:r>
        <w:rPr>
          <w:color w:val="231F20"/>
          <w:spacing w:val="-2"/>
        </w:rPr>
        <w:t>and</w:t>
      </w:r>
      <w:r>
        <w:rPr>
          <w:color w:val="231F20"/>
          <w:spacing w:val="-5"/>
        </w:rPr>
        <w:t xml:space="preserve"> </w:t>
      </w:r>
      <w:r>
        <w:rPr>
          <w:color w:val="231F20"/>
          <w:spacing w:val="-2"/>
        </w:rPr>
        <w:t>wellbeing</w:t>
      </w:r>
      <w:r>
        <w:rPr>
          <w:color w:val="231F20"/>
          <w:spacing w:val="-5"/>
        </w:rPr>
        <w:t xml:space="preserve"> </w:t>
      </w:r>
      <w:r>
        <w:rPr>
          <w:color w:val="231F20"/>
          <w:spacing w:val="-2"/>
        </w:rPr>
        <w:t>of</w:t>
      </w:r>
      <w:r>
        <w:rPr>
          <w:color w:val="231F20"/>
          <w:spacing w:val="-5"/>
        </w:rPr>
        <w:t xml:space="preserve"> </w:t>
      </w:r>
      <w:r>
        <w:rPr>
          <w:color w:val="231F20"/>
          <w:spacing w:val="-2"/>
        </w:rPr>
        <w:t>children in</w:t>
      </w:r>
      <w:r>
        <w:rPr>
          <w:color w:val="231F20"/>
          <w:spacing w:val="-1"/>
        </w:rPr>
        <w:t xml:space="preserve"> </w:t>
      </w:r>
      <w:r>
        <w:rPr>
          <w:color w:val="231F20"/>
          <w:spacing w:val="-2"/>
        </w:rPr>
        <w:t>education</w:t>
      </w:r>
      <w:r>
        <w:rPr>
          <w:color w:val="231F20"/>
          <w:spacing w:val="-1"/>
        </w:rPr>
        <w:t xml:space="preserve"> </w:t>
      </w:r>
      <w:r>
        <w:rPr>
          <w:color w:val="231F20"/>
          <w:spacing w:val="-2"/>
        </w:rPr>
        <w:t>and</w:t>
      </w:r>
      <w:r>
        <w:rPr>
          <w:color w:val="231F20"/>
          <w:spacing w:val="-1"/>
        </w:rPr>
        <w:t xml:space="preserve"> </w:t>
      </w:r>
      <w:r>
        <w:rPr>
          <w:color w:val="231F20"/>
          <w:spacing w:val="-2"/>
        </w:rPr>
        <w:t>care</w:t>
      </w:r>
      <w:r>
        <w:rPr>
          <w:color w:val="231F20"/>
          <w:spacing w:val="-1"/>
        </w:rPr>
        <w:t xml:space="preserve"> </w:t>
      </w:r>
      <w:r>
        <w:rPr>
          <w:color w:val="231F20"/>
          <w:spacing w:val="-2"/>
        </w:rPr>
        <w:t>services.</w:t>
      </w:r>
      <w:r>
        <w:rPr>
          <w:color w:val="231F20"/>
          <w:spacing w:val="-1"/>
        </w:rPr>
        <w:t xml:space="preserve"> </w:t>
      </w:r>
      <w:r>
        <w:rPr>
          <w:color w:val="231F20"/>
          <w:spacing w:val="-2"/>
        </w:rPr>
        <w:t>For</w:t>
      </w:r>
      <w:r>
        <w:rPr>
          <w:color w:val="231F20"/>
          <w:spacing w:val="-1"/>
        </w:rPr>
        <w:t xml:space="preserve"> </w:t>
      </w:r>
      <w:r>
        <w:rPr>
          <w:color w:val="231F20"/>
          <w:spacing w:val="-2"/>
        </w:rPr>
        <w:t>example,</w:t>
      </w:r>
      <w:r>
        <w:rPr>
          <w:color w:val="231F20"/>
          <w:spacing w:val="-1"/>
        </w:rPr>
        <w:t xml:space="preserve"> </w:t>
      </w:r>
      <w:r>
        <w:rPr>
          <w:color w:val="231F20"/>
          <w:spacing w:val="-2"/>
        </w:rPr>
        <w:t>mandating</w:t>
      </w:r>
      <w:r>
        <w:rPr>
          <w:color w:val="231F20"/>
          <w:spacing w:val="-1"/>
        </w:rPr>
        <w:t xml:space="preserve"> </w:t>
      </w:r>
      <w:r>
        <w:rPr>
          <w:color w:val="231F20"/>
          <w:spacing w:val="-2"/>
        </w:rPr>
        <w:t>staff</w:t>
      </w:r>
      <w:r>
        <w:rPr>
          <w:color w:val="231F20"/>
          <w:spacing w:val="-1"/>
        </w:rPr>
        <w:t xml:space="preserve"> </w:t>
      </w:r>
      <w:r>
        <w:rPr>
          <w:color w:val="231F20"/>
          <w:spacing w:val="-2"/>
        </w:rPr>
        <w:t>supervision</w:t>
      </w:r>
      <w:r>
        <w:rPr>
          <w:color w:val="231F20"/>
          <w:spacing w:val="-1"/>
        </w:rPr>
        <w:t xml:space="preserve"> </w:t>
      </w:r>
      <w:r>
        <w:rPr>
          <w:color w:val="231F20"/>
          <w:spacing w:val="-2"/>
        </w:rPr>
        <w:t>during</w:t>
      </w:r>
      <w:r>
        <w:rPr>
          <w:color w:val="231F20"/>
          <w:spacing w:val="-1"/>
        </w:rPr>
        <w:t xml:space="preserve"> </w:t>
      </w:r>
      <w:r>
        <w:rPr>
          <w:color w:val="231F20"/>
          <w:spacing w:val="-5"/>
        </w:rPr>
        <w:t>the</w:t>
      </w:r>
    </w:p>
    <w:p w14:paraId="1ED30080" w14:textId="77777777" w:rsidR="00116B1A" w:rsidRDefault="005876AA">
      <w:pPr>
        <w:pStyle w:val="BodyText"/>
        <w:spacing w:line="273" w:lineRule="auto"/>
        <w:ind w:left="1669" w:right="387"/>
      </w:pPr>
      <w:r>
        <w:rPr>
          <w:color w:val="231F20"/>
        </w:rPr>
        <w:t>transition</w:t>
      </w:r>
      <w:r>
        <w:rPr>
          <w:color w:val="231F20"/>
          <w:spacing w:val="-11"/>
        </w:rPr>
        <w:t xml:space="preserve"> </w:t>
      </w:r>
      <w:r>
        <w:rPr>
          <w:color w:val="231F20"/>
        </w:rPr>
        <w:t>period</w:t>
      </w:r>
      <w:r>
        <w:rPr>
          <w:color w:val="231F20"/>
          <w:spacing w:val="-11"/>
        </w:rPr>
        <w:t xml:space="preserve"> </w:t>
      </w:r>
      <w:r>
        <w:rPr>
          <w:color w:val="231F20"/>
        </w:rPr>
        <w:t>between</w:t>
      </w:r>
      <w:r>
        <w:rPr>
          <w:color w:val="231F20"/>
          <w:spacing w:val="-11"/>
        </w:rPr>
        <w:t xml:space="preserve"> </w:t>
      </w:r>
      <w:r>
        <w:rPr>
          <w:color w:val="231F20"/>
        </w:rPr>
        <w:t>school</w:t>
      </w:r>
      <w:r>
        <w:rPr>
          <w:color w:val="231F20"/>
          <w:spacing w:val="-11"/>
        </w:rPr>
        <w:t xml:space="preserve"> </w:t>
      </w:r>
      <w:r>
        <w:rPr>
          <w:color w:val="231F20"/>
        </w:rPr>
        <w:t>and</w:t>
      </w:r>
      <w:r>
        <w:rPr>
          <w:color w:val="231F20"/>
          <w:spacing w:val="-11"/>
        </w:rPr>
        <w:t xml:space="preserve"> </w:t>
      </w:r>
      <w:r>
        <w:rPr>
          <w:color w:val="231F20"/>
        </w:rPr>
        <w:t>OSHC</w:t>
      </w:r>
      <w:r>
        <w:rPr>
          <w:color w:val="231F20"/>
          <w:spacing w:val="-11"/>
        </w:rPr>
        <w:t xml:space="preserve"> </w:t>
      </w:r>
      <w:r>
        <w:rPr>
          <w:color w:val="231F20"/>
        </w:rPr>
        <w:t>would</w:t>
      </w:r>
      <w:r>
        <w:rPr>
          <w:color w:val="231F20"/>
          <w:spacing w:val="-11"/>
        </w:rPr>
        <w:t xml:space="preserve"> </w:t>
      </w:r>
      <w:r>
        <w:rPr>
          <w:color w:val="231F20"/>
        </w:rPr>
        <w:t>lead</w:t>
      </w:r>
      <w:r>
        <w:rPr>
          <w:color w:val="231F20"/>
          <w:spacing w:val="-11"/>
        </w:rPr>
        <w:t xml:space="preserve"> </w:t>
      </w:r>
      <w:r>
        <w:rPr>
          <w:color w:val="231F20"/>
        </w:rPr>
        <w:t>to</w:t>
      </w:r>
      <w:r>
        <w:rPr>
          <w:color w:val="231F20"/>
          <w:spacing w:val="-11"/>
        </w:rPr>
        <w:t xml:space="preserve"> </w:t>
      </w:r>
      <w:r>
        <w:rPr>
          <w:color w:val="231F20"/>
        </w:rPr>
        <w:t>less</w:t>
      </w:r>
      <w:r>
        <w:rPr>
          <w:color w:val="231F20"/>
          <w:spacing w:val="-11"/>
        </w:rPr>
        <w:t xml:space="preserve"> </w:t>
      </w:r>
      <w:r>
        <w:rPr>
          <w:color w:val="231F20"/>
        </w:rPr>
        <w:t>children</w:t>
      </w:r>
      <w:r>
        <w:rPr>
          <w:color w:val="231F20"/>
          <w:spacing w:val="-11"/>
        </w:rPr>
        <w:t xml:space="preserve"> </w:t>
      </w:r>
      <w:r>
        <w:rPr>
          <w:color w:val="231F20"/>
        </w:rPr>
        <w:t>being</w:t>
      </w:r>
      <w:r>
        <w:rPr>
          <w:color w:val="231F20"/>
          <w:spacing w:val="-11"/>
        </w:rPr>
        <w:t xml:space="preserve"> </w:t>
      </w:r>
      <w:r>
        <w:rPr>
          <w:color w:val="231F20"/>
        </w:rPr>
        <w:t>reported ‘missing</w:t>
      </w:r>
      <w:r>
        <w:rPr>
          <w:color w:val="231F20"/>
          <w:spacing w:val="-3"/>
        </w:rPr>
        <w:t xml:space="preserve"> </w:t>
      </w:r>
      <w:r>
        <w:rPr>
          <w:color w:val="231F20"/>
        </w:rPr>
        <w:t>or</w:t>
      </w:r>
      <w:r>
        <w:rPr>
          <w:color w:val="231F20"/>
          <w:spacing w:val="-3"/>
        </w:rPr>
        <w:t xml:space="preserve"> </w:t>
      </w:r>
      <w:r>
        <w:rPr>
          <w:color w:val="231F20"/>
        </w:rPr>
        <w:t>unaccounted</w:t>
      </w:r>
      <w:r>
        <w:rPr>
          <w:color w:val="231F20"/>
          <w:spacing w:val="-3"/>
        </w:rPr>
        <w:t xml:space="preserve"> </w:t>
      </w:r>
      <w:r>
        <w:rPr>
          <w:color w:val="231F20"/>
        </w:rPr>
        <w:t>for.’</w:t>
      </w:r>
      <w:r>
        <w:rPr>
          <w:color w:val="231F20"/>
          <w:spacing w:val="-3"/>
        </w:rPr>
        <w:t xml:space="preserve"> </w:t>
      </w:r>
      <w:r>
        <w:rPr>
          <w:color w:val="231F20"/>
        </w:rPr>
        <w:t>However,</w:t>
      </w:r>
      <w:r>
        <w:rPr>
          <w:color w:val="231F20"/>
          <w:spacing w:val="-3"/>
        </w:rPr>
        <w:t xml:space="preserve"> </w:t>
      </w:r>
      <w:r>
        <w:rPr>
          <w:color w:val="231F20"/>
        </w:rPr>
        <w:t>this</w:t>
      </w:r>
      <w:r>
        <w:rPr>
          <w:color w:val="231F20"/>
          <w:spacing w:val="-3"/>
        </w:rPr>
        <w:t xml:space="preserve"> </w:t>
      </w:r>
      <w:r>
        <w:rPr>
          <w:color w:val="231F20"/>
        </w:rPr>
        <w:t>option</w:t>
      </w:r>
      <w:r>
        <w:rPr>
          <w:color w:val="231F20"/>
          <w:spacing w:val="-3"/>
        </w:rPr>
        <w:t xml:space="preserve"> </w:t>
      </w:r>
      <w:r>
        <w:rPr>
          <w:color w:val="231F20"/>
        </w:rPr>
        <w:t>also</w:t>
      </w:r>
      <w:r>
        <w:rPr>
          <w:color w:val="231F20"/>
          <w:spacing w:val="-3"/>
        </w:rPr>
        <w:t xml:space="preserve"> </w:t>
      </w:r>
      <w:r>
        <w:rPr>
          <w:color w:val="231F20"/>
        </w:rPr>
        <w:t>entails</w:t>
      </w:r>
      <w:r>
        <w:rPr>
          <w:color w:val="231F20"/>
          <w:spacing w:val="-3"/>
        </w:rPr>
        <w:t xml:space="preserve"> </w:t>
      </w:r>
      <w:r>
        <w:rPr>
          <w:color w:val="231F20"/>
        </w:rPr>
        <w:t>a</w:t>
      </w:r>
      <w:r>
        <w:rPr>
          <w:color w:val="231F20"/>
          <w:spacing w:val="-3"/>
        </w:rPr>
        <w:t xml:space="preserve"> </w:t>
      </w:r>
      <w:r>
        <w:rPr>
          <w:color w:val="231F20"/>
        </w:rPr>
        <w:t>significantly</w:t>
      </w:r>
      <w:r>
        <w:rPr>
          <w:color w:val="231F20"/>
          <w:spacing w:val="-3"/>
        </w:rPr>
        <w:t xml:space="preserve"> </w:t>
      </w:r>
      <w:r>
        <w:rPr>
          <w:color w:val="231F20"/>
        </w:rPr>
        <w:t>large financial</w:t>
      </w:r>
      <w:r>
        <w:rPr>
          <w:color w:val="231F20"/>
          <w:spacing w:val="-3"/>
        </w:rPr>
        <w:t xml:space="preserve"> </w:t>
      </w:r>
      <w:r>
        <w:rPr>
          <w:color w:val="231F20"/>
        </w:rPr>
        <w:t>cost</w:t>
      </w:r>
      <w:r>
        <w:rPr>
          <w:color w:val="231F20"/>
          <w:spacing w:val="-3"/>
        </w:rPr>
        <w:t xml:space="preserve"> </w:t>
      </w:r>
      <w:r>
        <w:rPr>
          <w:color w:val="231F20"/>
        </w:rPr>
        <w:t>which</w:t>
      </w:r>
      <w:r>
        <w:rPr>
          <w:color w:val="231F20"/>
          <w:spacing w:val="-3"/>
        </w:rPr>
        <w:t xml:space="preserve"> </w:t>
      </w:r>
      <w:r>
        <w:rPr>
          <w:color w:val="231F20"/>
        </w:rPr>
        <w:t>may</w:t>
      </w:r>
      <w:r>
        <w:rPr>
          <w:color w:val="231F20"/>
          <w:spacing w:val="-3"/>
        </w:rPr>
        <w:t xml:space="preserve"> </w:t>
      </w:r>
      <w:r>
        <w:rPr>
          <w:color w:val="231F20"/>
        </w:rPr>
        <w:t>threaten</w:t>
      </w:r>
      <w:r>
        <w:rPr>
          <w:color w:val="231F20"/>
          <w:spacing w:val="-3"/>
        </w:rPr>
        <w:t xml:space="preserve"> </w:t>
      </w:r>
      <w:r>
        <w:rPr>
          <w:color w:val="231F20"/>
        </w:rPr>
        <w:t>service</w:t>
      </w:r>
      <w:r>
        <w:rPr>
          <w:color w:val="231F20"/>
          <w:spacing w:val="-3"/>
        </w:rPr>
        <w:t xml:space="preserve"> </w:t>
      </w:r>
      <w:r>
        <w:rPr>
          <w:color w:val="231F20"/>
        </w:rPr>
        <w:t>viability</w:t>
      </w:r>
      <w:r>
        <w:rPr>
          <w:color w:val="231F20"/>
          <w:spacing w:val="-3"/>
        </w:rPr>
        <w:t xml:space="preserve"> </w:t>
      </w:r>
      <w:r>
        <w:rPr>
          <w:color w:val="231F20"/>
        </w:rPr>
        <w:t>across</w:t>
      </w:r>
      <w:r>
        <w:rPr>
          <w:color w:val="231F20"/>
          <w:spacing w:val="-3"/>
        </w:rPr>
        <w:t xml:space="preserve"> </w:t>
      </w:r>
      <w:r>
        <w:rPr>
          <w:color w:val="231F20"/>
        </w:rPr>
        <w:t>the</w:t>
      </w:r>
      <w:r>
        <w:rPr>
          <w:color w:val="231F20"/>
          <w:spacing w:val="-3"/>
        </w:rPr>
        <w:t xml:space="preserve"> </w:t>
      </w:r>
      <w:r>
        <w:rPr>
          <w:color w:val="231F20"/>
        </w:rPr>
        <w:t>sector.</w:t>
      </w:r>
      <w:r>
        <w:rPr>
          <w:color w:val="231F20"/>
          <w:spacing w:val="-3"/>
        </w:rPr>
        <w:t xml:space="preserve"> </w:t>
      </w:r>
      <w:r>
        <w:rPr>
          <w:color w:val="231F20"/>
        </w:rPr>
        <w:t>Reduced</w:t>
      </w:r>
      <w:r>
        <w:rPr>
          <w:color w:val="231F20"/>
          <w:spacing w:val="-3"/>
        </w:rPr>
        <w:t xml:space="preserve"> </w:t>
      </w:r>
      <w:r>
        <w:rPr>
          <w:color w:val="231F20"/>
        </w:rPr>
        <w:t>viability of</w:t>
      </w:r>
      <w:r>
        <w:rPr>
          <w:color w:val="231F20"/>
          <w:spacing w:val="-9"/>
        </w:rPr>
        <w:t xml:space="preserve"> </w:t>
      </w:r>
      <w:r>
        <w:rPr>
          <w:color w:val="231F20"/>
        </w:rPr>
        <w:t>services</w:t>
      </w:r>
      <w:r>
        <w:rPr>
          <w:color w:val="231F20"/>
          <w:spacing w:val="-9"/>
        </w:rPr>
        <w:t xml:space="preserve"> </w:t>
      </w:r>
      <w:r>
        <w:rPr>
          <w:color w:val="231F20"/>
        </w:rPr>
        <w:t>may,</w:t>
      </w:r>
      <w:r>
        <w:rPr>
          <w:color w:val="231F20"/>
          <w:spacing w:val="-9"/>
        </w:rPr>
        <w:t xml:space="preserve"> </w:t>
      </w:r>
      <w:r>
        <w:rPr>
          <w:color w:val="231F20"/>
        </w:rPr>
        <w:t>by</w:t>
      </w:r>
      <w:r>
        <w:rPr>
          <w:color w:val="231F20"/>
          <w:spacing w:val="-9"/>
        </w:rPr>
        <w:t xml:space="preserve"> </w:t>
      </w:r>
      <w:r>
        <w:rPr>
          <w:color w:val="231F20"/>
        </w:rPr>
        <w:t>extension,</w:t>
      </w:r>
      <w:r>
        <w:rPr>
          <w:color w:val="231F20"/>
          <w:spacing w:val="-9"/>
        </w:rPr>
        <w:t xml:space="preserve"> </w:t>
      </w:r>
      <w:r>
        <w:rPr>
          <w:color w:val="231F20"/>
        </w:rPr>
        <w:t>lead</w:t>
      </w:r>
      <w:r>
        <w:rPr>
          <w:color w:val="231F20"/>
          <w:spacing w:val="-9"/>
        </w:rPr>
        <w:t xml:space="preserve"> </w:t>
      </w:r>
      <w:r>
        <w:rPr>
          <w:color w:val="231F20"/>
        </w:rPr>
        <w:t>to</w:t>
      </w:r>
      <w:r>
        <w:rPr>
          <w:color w:val="231F20"/>
          <w:spacing w:val="-9"/>
        </w:rPr>
        <w:t xml:space="preserve"> </w:t>
      </w:r>
      <w:r>
        <w:rPr>
          <w:color w:val="231F20"/>
        </w:rPr>
        <w:t>increased</w:t>
      </w:r>
      <w:r>
        <w:rPr>
          <w:color w:val="231F20"/>
          <w:spacing w:val="-9"/>
        </w:rPr>
        <w:t xml:space="preserve"> </w:t>
      </w:r>
      <w:r>
        <w:rPr>
          <w:color w:val="231F20"/>
        </w:rPr>
        <w:t>rates</w:t>
      </w:r>
      <w:r>
        <w:rPr>
          <w:color w:val="231F20"/>
          <w:spacing w:val="-9"/>
        </w:rPr>
        <w:t xml:space="preserve"> </w:t>
      </w:r>
      <w:r>
        <w:rPr>
          <w:color w:val="231F20"/>
        </w:rPr>
        <w:t>of</w:t>
      </w:r>
      <w:r>
        <w:rPr>
          <w:color w:val="231F20"/>
          <w:spacing w:val="-9"/>
        </w:rPr>
        <w:t xml:space="preserve"> </w:t>
      </w:r>
      <w:r>
        <w:rPr>
          <w:color w:val="231F20"/>
        </w:rPr>
        <w:t>service</w:t>
      </w:r>
      <w:r>
        <w:rPr>
          <w:color w:val="231F20"/>
          <w:spacing w:val="-9"/>
        </w:rPr>
        <w:t xml:space="preserve"> </w:t>
      </w:r>
      <w:r>
        <w:rPr>
          <w:color w:val="231F20"/>
        </w:rPr>
        <w:t>closure,</w:t>
      </w:r>
      <w:r>
        <w:rPr>
          <w:color w:val="231F20"/>
          <w:spacing w:val="-9"/>
        </w:rPr>
        <w:t xml:space="preserve"> </w:t>
      </w:r>
      <w:r>
        <w:rPr>
          <w:color w:val="231F20"/>
        </w:rPr>
        <w:t>which</w:t>
      </w:r>
      <w:r>
        <w:rPr>
          <w:color w:val="231F20"/>
          <w:spacing w:val="-9"/>
        </w:rPr>
        <w:t xml:space="preserve"> </w:t>
      </w:r>
      <w:r>
        <w:rPr>
          <w:color w:val="231F20"/>
        </w:rPr>
        <w:t>directly undermines accessibility of care for families. Legislative change is also not the most effective</w:t>
      </w:r>
      <w:r>
        <w:rPr>
          <w:color w:val="231F20"/>
          <w:spacing w:val="-4"/>
        </w:rPr>
        <w:t xml:space="preserve"> </w:t>
      </w:r>
      <w:r>
        <w:rPr>
          <w:color w:val="231F20"/>
        </w:rPr>
        <w:t>way</w:t>
      </w:r>
      <w:r>
        <w:rPr>
          <w:color w:val="231F20"/>
          <w:spacing w:val="-4"/>
        </w:rPr>
        <w:t xml:space="preserve"> </w:t>
      </w:r>
      <w:r>
        <w:rPr>
          <w:color w:val="231F20"/>
        </w:rPr>
        <w:t>to</w:t>
      </w:r>
      <w:r>
        <w:rPr>
          <w:color w:val="231F20"/>
          <w:spacing w:val="-4"/>
        </w:rPr>
        <w:t xml:space="preserve"> </w:t>
      </w:r>
      <w:r>
        <w:rPr>
          <w:color w:val="231F20"/>
        </w:rPr>
        <w:t>achieve</w:t>
      </w:r>
      <w:r>
        <w:rPr>
          <w:color w:val="231F20"/>
          <w:spacing w:val="-4"/>
        </w:rPr>
        <w:t xml:space="preserve"> </w:t>
      </w:r>
      <w:r>
        <w:rPr>
          <w:color w:val="231F20"/>
        </w:rPr>
        <w:t>the</w:t>
      </w:r>
      <w:r>
        <w:rPr>
          <w:color w:val="231F20"/>
          <w:spacing w:val="-4"/>
        </w:rPr>
        <w:t xml:space="preserve"> </w:t>
      </w:r>
      <w:r>
        <w:rPr>
          <w:color w:val="231F20"/>
        </w:rPr>
        <w:t>desired</w:t>
      </w:r>
      <w:r>
        <w:rPr>
          <w:color w:val="231F20"/>
          <w:spacing w:val="-4"/>
        </w:rPr>
        <w:t xml:space="preserve"> </w:t>
      </w:r>
      <w:r>
        <w:rPr>
          <w:color w:val="231F20"/>
        </w:rPr>
        <w:t>outcomes</w:t>
      </w:r>
      <w:r>
        <w:rPr>
          <w:color w:val="231F20"/>
          <w:spacing w:val="-4"/>
        </w:rPr>
        <w:t xml:space="preserve"> </w:t>
      </w:r>
      <w:r>
        <w:rPr>
          <w:color w:val="231F20"/>
        </w:rPr>
        <w:t>for</w:t>
      </w:r>
      <w:r>
        <w:rPr>
          <w:color w:val="231F20"/>
          <w:spacing w:val="-4"/>
        </w:rPr>
        <w:t xml:space="preserve"> </w:t>
      </w:r>
      <w:r>
        <w:rPr>
          <w:color w:val="231F20"/>
        </w:rPr>
        <w:t>some</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issues</w:t>
      </w:r>
      <w:r>
        <w:rPr>
          <w:color w:val="231F20"/>
          <w:spacing w:val="-4"/>
        </w:rPr>
        <w:t xml:space="preserve"> </w:t>
      </w:r>
      <w:r>
        <w:rPr>
          <w:color w:val="231F20"/>
        </w:rPr>
        <w:t>that</w:t>
      </w:r>
      <w:r>
        <w:rPr>
          <w:color w:val="231F20"/>
          <w:spacing w:val="-4"/>
        </w:rPr>
        <w:t xml:space="preserve"> </w:t>
      </w:r>
      <w:r>
        <w:rPr>
          <w:color w:val="231F20"/>
        </w:rPr>
        <w:t>need</w:t>
      </w:r>
      <w:r>
        <w:rPr>
          <w:color w:val="231F20"/>
          <w:spacing w:val="-4"/>
        </w:rPr>
        <w:t xml:space="preserve"> </w:t>
      </w:r>
      <w:r>
        <w:rPr>
          <w:color w:val="231F20"/>
        </w:rPr>
        <w:t>to</w:t>
      </w:r>
      <w:r>
        <w:rPr>
          <w:color w:val="231F20"/>
          <w:spacing w:val="-4"/>
        </w:rPr>
        <w:t xml:space="preserve"> </w:t>
      </w:r>
      <w:r>
        <w:rPr>
          <w:color w:val="231F20"/>
        </w:rPr>
        <w:t xml:space="preserve">be </w:t>
      </w:r>
      <w:r>
        <w:rPr>
          <w:color w:val="231F20"/>
          <w:spacing w:val="-2"/>
        </w:rPr>
        <w:t>addressed.</w:t>
      </w:r>
    </w:p>
    <w:p w14:paraId="1ED30081" w14:textId="77777777" w:rsidR="00116B1A" w:rsidRDefault="00116B1A">
      <w:pPr>
        <w:spacing w:line="273" w:lineRule="auto"/>
        <w:sectPr w:rsidR="00116B1A">
          <w:pgSz w:w="11910" w:h="16840"/>
          <w:pgMar w:top="1980" w:right="1020" w:bottom="940" w:left="740" w:header="788" w:footer="742" w:gutter="0"/>
          <w:cols w:space="720"/>
        </w:sectPr>
      </w:pPr>
    </w:p>
    <w:p w14:paraId="1ED30082" w14:textId="77777777" w:rsidR="00116B1A" w:rsidRDefault="00116B1A">
      <w:pPr>
        <w:pStyle w:val="BodyText"/>
        <w:rPr>
          <w:sz w:val="20"/>
        </w:rPr>
      </w:pPr>
    </w:p>
    <w:p w14:paraId="1ED30083" w14:textId="77777777" w:rsidR="00116B1A" w:rsidRDefault="00116B1A">
      <w:pPr>
        <w:pStyle w:val="BodyText"/>
        <w:spacing w:before="4"/>
        <w:rPr>
          <w:sz w:val="18"/>
        </w:rPr>
      </w:pPr>
    </w:p>
    <w:p w14:paraId="1ED30084" w14:textId="77777777" w:rsidR="00116B1A" w:rsidRDefault="005876AA">
      <w:pPr>
        <w:pStyle w:val="BodyText"/>
        <w:spacing w:before="111" w:line="273" w:lineRule="auto"/>
        <w:ind w:left="1669" w:right="376"/>
      </w:pPr>
      <w:bookmarkStart w:id="94" w:name="6.4_Cost-benefit_analysis_tables,_includ"/>
      <w:bookmarkStart w:id="95" w:name="_bookmark40"/>
      <w:bookmarkEnd w:id="94"/>
      <w:bookmarkEnd w:id="95"/>
      <w:r>
        <w:rPr>
          <w:color w:val="231F20"/>
        </w:rPr>
        <w:t xml:space="preserve">During the national consultations, approved providers and services noted that any </w:t>
      </w:r>
      <w:r>
        <w:rPr>
          <w:color w:val="231F20"/>
          <w:spacing w:val="-2"/>
        </w:rPr>
        <w:t>increase</w:t>
      </w:r>
      <w:r>
        <w:rPr>
          <w:color w:val="231F20"/>
          <w:spacing w:val="-8"/>
        </w:rPr>
        <w:t xml:space="preserve"> </w:t>
      </w:r>
      <w:r>
        <w:rPr>
          <w:color w:val="231F20"/>
          <w:spacing w:val="-2"/>
        </w:rPr>
        <w:t>in</w:t>
      </w:r>
      <w:r>
        <w:rPr>
          <w:color w:val="231F20"/>
          <w:spacing w:val="-8"/>
        </w:rPr>
        <w:t xml:space="preserve"> </w:t>
      </w:r>
      <w:r>
        <w:rPr>
          <w:color w:val="231F20"/>
          <w:spacing w:val="-2"/>
        </w:rPr>
        <w:t>regulatory</w:t>
      </w:r>
      <w:r>
        <w:rPr>
          <w:color w:val="231F20"/>
          <w:spacing w:val="-8"/>
        </w:rPr>
        <w:t xml:space="preserve"> </w:t>
      </w:r>
      <w:r>
        <w:rPr>
          <w:color w:val="231F20"/>
          <w:spacing w:val="-2"/>
        </w:rPr>
        <w:t>costs</w:t>
      </w:r>
      <w:r>
        <w:rPr>
          <w:color w:val="231F20"/>
          <w:spacing w:val="-8"/>
        </w:rPr>
        <w:t xml:space="preserve"> </w:t>
      </w:r>
      <w:r>
        <w:rPr>
          <w:color w:val="231F20"/>
          <w:spacing w:val="-2"/>
        </w:rPr>
        <w:t>was</w:t>
      </w:r>
      <w:r>
        <w:rPr>
          <w:color w:val="231F20"/>
          <w:spacing w:val="-8"/>
        </w:rPr>
        <w:t xml:space="preserve"> </w:t>
      </w:r>
      <w:r>
        <w:rPr>
          <w:color w:val="231F20"/>
          <w:spacing w:val="-2"/>
        </w:rPr>
        <w:t>likely</w:t>
      </w:r>
      <w:r>
        <w:rPr>
          <w:color w:val="231F20"/>
          <w:spacing w:val="-8"/>
        </w:rPr>
        <w:t xml:space="preserve"> </w:t>
      </w:r>
      <w:r>
        <w:rPr>
          <w:color w:val="231F20"/>
          <w:spacing w:val="-2"/>
        </w:rPr>
        <w:t>to</w:t>
      </w:r>
      <w:r>
        <w:rPr>
          <w:color w:val="231F20"/>
          <w:spacing w:val="-8"/>
        </w:rPr>
        <w:t xml:space="preserve"> </w:t>
      </w:r>
      <w:r>
        <w:rPr>
          <w:color w:val="231F20"/>
          <w:spacing w:val="-2"/>
        </w:rPr>
        <w:t>be</w:t>
      </w:r>
      <w:r>
        <w:rPr>
          <w:color w:val="231F20"/>
          <w:spacing w:val="-8"/>
        </w:rPr>
        <w:t xml:space="preserve"> </w:t>
      </w:r>
      <w:r>
        <w:rPr>
          <w:color w:val="231F20"/>
          <w:spacing w:val="-2"/>
        </w:rPr>
        <w:t>transferred</w:t>
      </w:r>
      <w:r>
        <w:rPr>
          <w:color w:val="231F20"/>
          <w:spacing w:val="-8"/>
        </w:rPr>
        <w:t xml:space="preserve"> </w:t>
      </w:r>
      <w:r>
        <w:rPr>
          <w:color w:val="231F20"/>
          <w:spacing w:val="-2"/>
        </w:rPr>
        <w:t>onto</w:t>
      </w:r>
      <w:r>
        <w:rPr>
          <w:color w:val="231F20"/>
          <w:spacing w:val="-8"/>
        </w:rPr>
        <w:t xml:space="preserve"> </w:t>
      </w:r>
      <w:r>
        <w:rPr>
          <w:color w:val="231F20"/>
          <w:spacing w:val="-2"/>
        </w:rPr>
        <w:t>families.</w:t>
      </w:r>
      <w:r>
        <w:rPr>
          <w:color w:val="231F20"/>
          <w:spacing w:val="-8"/>
        </w:rPr>
        <w:t xml:space="preserve"> </w:t>
      </w:r>
      <w:r>
        <w:rPr>
          <w:color w:val="231F20"/>
          <w:spacing w:val="-2"/>
        </w:rPr>
        <w:t>Therefore,</w:t>
      </w:r>
      <w:r>
        <w:rPr>
          <w:color w:val="231F20"/>
          <w:spacing w:val="-8"/>
        </w:rPr>
        <w:t xml:space="preserve"> </w:t>
      </w:r>
      <w:r>
        <w:rPr>
          <w:color w:val="231F20"/>
          <w:spacing w:val="-2"/>
        </w:rPr>
        <w:t>Option 3,</w:t>
      </w:r>
      <w:r>
        <w:rPr>
          <w:color w:val="231F20"/>
          <w:spacing w:val="-5"/>
        </w:rPr>
        <w:t xml:space="preserve"> </w:t>
      </w:r>
      <w:r>
        <w:rPr>
          <w:color w:val="231F20"/>
          <w:spacing w:val="-2"/>
        </w:rPr>
        <w:t>which</w:t>
      </w:r>
      <w:r>
        <w:rPr>
          <w:color w:val="231F20"/>
          <w:spacing w:val="-5"/>
        </w:rPr>
        <w:t xml:space="preserve"> </w:t>
      </w:r>
      <w:r>
        <w:rPr>
          <w:color w:val="231F20"/>
          <w:spacing w:val="-2"/>
        </w:rPr>
        <w:t>imposes</w:t>
      </w:r>
      <w:r>
        <w:rPr>
          <w:color w:val="231F20"/>
          <w:spacing w:val="-5"/>
        </w:rPr>
        <w:t xml:space="preserve"> </w:t>
      </w:r>
      <w:r>
        <w:rPr>
          <w:color w:val="231F20"/>
          <w:spacing w:val="-2"/>
        </w:rPr>
        <w:t>relatively</w:t>
      </w:r>
      <w:r>
        <w:rPr>
          <w:color w:val="231F20"/>
          <w:spacing w:val="-5"/>
        </w:rPr>
        <w:t xml:space="preserve"> </w:t>
      </w:r>
      <w:r>
        <w:rPr>
          <w:color w:val="231F20"/>
          <w:spacing w:val="-2"/>
        </w:rPr>
        <w:t>large</w:t>
      </w:r>
      <w:r>
        <w:rPr>
          <w:color w:val="231F20"/>
          <w:spacing w:val="-5"/>
        </w:rPr>
        <w:t xml:space="preserve"> </w:t>
      </w:r>
      <w:r>
        <w:rPr>
          <w:color w:val="231F20"/>
          <w:spacing w:val="-2"/>
        </w:rPr>
        <w:t>regulatory</w:t>
      </w:r>
      <w:r>
        <w:rPr>
          <w:color w:val="231F20"/>
          <w:spacing w:val="-5"/>
        </w:rPr>
        <w:t xml:space="preserve"> </w:t>
      </w:r>
      <w:r>
        <w:rPr>
          <w:color w:val="231F20"/>
          <w:spacing w:val="-2"/>
        </w:rPr>
        <w:t>costs</w:t>
      </w:r>
      <w:r>
        <w:rPr>
          <w:color w:val="231F20"/>
          <w:spacing w:val="-5"/>
        </w:rPr>
        <w:t xml:space="preserve"> </w:t>
      </w:r>
      <w:r>
        <w:rPr>
          <w:color w:val="231F20"/>
          <w:spacing w:val="-2"/>
        </w:rPr>
        <w:t>onto</w:t>
      </w:r>
      <w:r>
        <w:rPr>
          <w:color w:val="231F20"/>
          <w:spacing w:val="-5"/>
        </w:rPr>
        <w:t xml:space="preserve"> </w:t>
      </w:r>
      <w:r>
        <w:rPr>
          <w:color w:val="231F20"/>
          <w:spacing w:val="-2"/>
        </w:rPr>
        <w:t>providers</w:t>
      </w:r>
      <w:r>
        <w:rPr>
          <w:color w:val="231F20"/>
          <w:spacing w:val="-5"/>
        </w:rPr>
        <w:t xml:space="preserve"> </w:t>
      </w:r>
      <w:r>
        <w:rPr>
          <w:color w:val="231F20"/>
          <w:spacing w:val="-2"/>
        </w:rPr>
        <w:t>and</w:t>
      </w:r>
      <w:r>
        <w:rPr>
          <w:color w:val="231F20"/>
          <w:spacing w:val="-5"/>
        </w:rPr>
        <w:t xml:space="preserve"> </w:t>
      </w:r>
      <w:r>
        <w:rPr>
          <w:color w:val="231F20"/>
          <w:spacing w:val="-2"/>
        </w:rPr>
        <w:t>services,</w:t>
      </w:r>
      <w:r>
        <w:rPr>
          <w:color w:val="231F20"/>
          <w:spacing w:val="-5"/>
        </w:rPr>
        <w:t xml:space="preserve"> </w:t>
      </w:r>
      <w:r>
        <w:rPr>
          <w:color w:val="231F20"/>
          <w:spacing w:val="-2"/>
        </w:rPr>
        <w:t>will</w:t>
      </w:r>
      <w:r>
        <w:rPr>
          <w:color w:val="231F20"/>
          <w:spacing w:val="-5"/>
        </w:rPr>
        <w:t xml:space="preserve"> </w:t>
      </w:r>
      <w:r>
        <w:rPr>
          <w:color w:val="231F20"/>
          <w:spacing w:val="-2"/>
        </w:rPr>
        <w:t xml:space="preserve">likely </w:t>
      </w:r>
      <w:r>
        <w:rPr>
          <w:color w:val="231F20"/>
        </w:rPr>
        <w:t>result</w:t>
      </w:r>
      <w:r>
        <w:rPr>
          <w:color w:val="231F20"/>
          <w:spacing w:val="-4"/>
        </w:rPr>
        <w:t xml:space="preserve"> </w:t>
      </w:r>
      <w:r>
        <w:rPr>
          <w:color w:val="231F20"/>
        </w:rPr>
        <w:t>in</w:t>
      </w:r>
      <w:r>
        <w:rPr>
          <w:color w:val="231F20"/>
          <w:spacing w:val="-4"/>
        </w:rPr>
        <w:t xml:space="preserve"> </w:t>
      </w:r>
      <w:r>
        <w:rPr>
          <w:color w:val="231F20"/>
        </w:rPr>
        <w:t>increased</w:t>
      </w:r>
      <w:r>
        <w:rPr>
          <w:color w:val="231F20"/>
          <w:spacing w:val="-4"/>
        </w:rPr>
        <w:t xml:space="preserve"> </w:t>
      </w:r>
      <w:r>
        <w:rPr>
          <w:color w:val="231F20"/>
        </w:rPr>
        <w:t>fees</w:t>
      </w:r>
      <w:r>
        <w:rPr>
          <w:color w:val="231F20"/>
          <w:spacing w:val="-4"/>
        </w:rPr>
        <w:t xml:space="preserve"> </w:t>
      </w:r>
      <w:r>
        <w:rPr>
          <w:color w:val="231F20"/>
        </w:rPr>
        <w:t>for</w:t>
      </w:r>
      <w:r>
        <w:rPr>
          <w:color w:val="231F20"/>
          <w:spacing w:val="-4"/>
        </w:rPr>
        <w:t xml:space="preserve"> </w:t>
      </w:r>
      <w:r>
        <w:rPr>
          <w:color w:val="231F20"/>
        </w:rPr>
        <w:t>families.</w:t>
      </w:r>
      <w:r>
        <w:rPr>
          <w:color w:val="231F20"/>
          <w:spacing w:val="-4"/>
        </w:rPr>
        <w:t xml:space="preserve"> </w:t>
      </w:r>
      <w:r>
        <w:rPr>
          <w:color w:val="231F20"/>
        </w:rPr>
        <w:t>This</w:t>
      </w:r>
      <w:r>
        <w:rPr>
          <w:color w:val="231F20"/>
          <w:spacing w:val="-4"/>
        </w:rPr>
        <w:t xml:space="preserve"> </w:t>
      </w:r>
      <w:r>
        <w:rPr>
          <w:color w:val="231F20"/>
        </w:rPr>
        <w:t>increase</w:t>
      </w:r>
      <w:r>
        <w:rPr>
          <w:color w:val="231F20"/>
          <w:spacing w:val="-4"/>
        </w:rPr>
        <w:t xml:space="preserve"> </w:t>
      </w:r>
      <w:r>
        <w:rPr>
          <w:color w:val="231F20"/>
        </w:rPr>
        <w:t>may</w:t>
      </w:r>
      <w:r>
        <w:rPr>
          <w:color w:val="231F20"/>
          <w:spacing w:val="-4"/>
        </w:rPr>
        <w:t xml:space="preserve"> </w:t>
      </w:r>
      <w:r>
        <w:rPr>
          <w:color w:val="231F20"/>
        </w:rPr>
        <w:t>reduce</w:t>
      </w:r>
      <w:r>
        <w:rPr>
          <w:color w:val="231F20"/>
          <w:spacing w:val="-4"/>
        </w:rPr>
        <w:t xml:space="preserve"> </w:t>
      </w:r>
      <w:r>
        <w:rPr>
          <w:color w:val="231F20"/>
        </w:rPr>
        <w:t>affordability</w:t>
      </w:r>
      <w:r>
        <w:rPr>
          <w:color w:val="231F20"/>
          <w:spacing w:val="-4"/>
        </w:rPr>
        <w:t xml:space="preserve"> </w:t>
      </w:r>
      <w:r>
        <w:rPr>
          <w:color w:val="231F20"/>
        </w:rPr>
        <w:t>of</w:t>
      </w:r>
      <w:r>
        <w:rPr>
          <w:color w:val="231F20"/>
          <w:spacing w:val="-4"/>
        </w:rPr>
        <w:t xml:space="preserve"> </w:t>
      </w:r>
      <w:r>
        <w:rPr>
          <w:color w:val="231F20"/>
        </w:rPr>
        <w:t>care</w:t>
      </w:r>
      <w:r>
        <w:rPr>
          <w:color w:val="231F20"/>
          <w:spacing w:val="-4"/>
        </w:rPr>
        <w:t xml:space="preserve"> </w:t>
      </w:r>
      <w:r>
        <w:rPr>
          <w:color w:val="231F20"/>
        </w:rPr>
        <w:t>and</w:t>
      </w:r>
    </w:p>
    <w:p w14:paraId="1ED30085" w14:textId="77777777" w:rsidR="00116B1A" w:rsidRDefault="005876AA">
      <w:pPr>
        <w:pStyle w:val="BodyText"/>
        <w:spacing w:line="273" w:lineRule="auto"/>
        <w:ind w:left="1669" w:right="245"/>
      </w:pPr>
      <w:r>
        <w:rPr>
          <w:color w:val="231F20"/>
          <w:spacing w:val="-2"/>
        </w:rPr>
        <w:t>reduce</w:t>
      </w:r>
      <w:r>
        <w:rPr>
          <w:color w:val="231F20"/>
          <w:spacing w:val="-7"/>
        </w:rPr>
        <w:t xml:space="preserve"> </w:t>
      </w:r>
      <w:r>
        <w:rPr>
          <w:color w:val="231F20"/>
          <w:spacing w:val="-2"/>
        </w:rPr>
        <w:t>accessibility</w:t>
      </w:r>
      <w:r>
        <w:rPr>
          <w:color w:val="231F20"/>
          <w:spacing w:val="-7"/>
        </w:rPr>
        <w:t xml:space="preserve"> </w:t>
      </w:r>
      <w:r>
        <w:rPr>
          <w:color w:val="231F20"/>
          <w:spacing w:val="-2"/>
        </w:rPr>
        <w:t>for</w:t>
      </w:r>
      <w:r>
        <w:rPr>
          <w:color w:val="231F20"/>
          <w:spacing w:val="-7"/>
        </w:rPr>
        <w:t xml:space="preserve"> </w:t>
      </w:r>
      <w:r>
        <w:rPr>
          <w:color w:val="231F20"/>
          <w:spacing w:val="-2"/>
        </w:rPr>
        <w:t>families.</w:t>
      </w:r>
      <w:r>
        <w:rPr>
          <w:color w:val="231F20"/>
          <w:spacing w:val="-7"/>
        </w:rPr>
        <w:t xml:space="preserve"> </w:t>
      </w:r>
      <w:r>
        <w:rPr>
          <w:color w:val="231F20"/>
          <w:spacing w:val="-2"/>
        </w:rPr>
        <w:t>While</w:t>
      </w:r>
      <w:r>
        <w:rPr>
          <w:color w:val="231F20"/>
          <w:spacing w:val="-7"/>
        </w:rPr>
        <w:t xml:space="preserve"> </w:t>
      </w:r>
      <w:r>
        <w:rPr>
          <w:color w:val="231F20"/>
          <w:spacing w:val="-2"/>
        </w:rPr>
        <w:t>most</w:t>
      </w:r>
      <w:r>
        <w:rPr>
          <w:color w:val="231F20"/>
          <w:spacing w:val="-7"/>
        </w:rPr>
        <w:t xml:space="preserve"> </w:t>
      </w:r>
      <w:r>
        <w:rPr>
          <w:color w:val="231F20"/>
          <w:spacing w:val="-2"/>
        </w:rPr>
        <w:t>parents</w:t>
      </w:r>
      <w:r>
        <w:rPr>
          <w:color w:val="231F20"/>
          <w:spacing w:val="-7"/>
        </w:rPr>
        <w:t xml:space="preserve"> </w:t>
      </w:r>
      <w:r>
        <w:rPr>
          <w:color w:val="231F20"/>
          <w:spacing w:val="-2"/>
        </w:rPr>
        <w:t>and</w:t>
      </w:r>
      <w:r>
        <w:rPr>
          <w:color w:val="231F20"/>
          <w:spacing w:val="-7"/>
        </w:rPr>
        <w:t xml:space="preserve"> </w:t>
      </w:r>
      <w:r>
        <w:rPr>
          <w:color w:val="231F20"/>
          <w:spacing w:val="-2"/>
        </w:rPr>
        <w:t>carers</w:t>
      </w:r>
      <w:r>
        <w:rPr>
          <w:color w:val="231F20"/>
          <w:spacing w:val="-7"/>
        </w:rPr>
        <w:t xml:space="preserve"> </w:t>
      </w:r>
      <w:r>
        <w:rPr>
          <w:color w:val="231F20"/>
          <w:spacing w:val="-2"/>
        </w:rPr>
        <w:t>would</w:t>
      </w:r>
      <w:r>
        <w:rPr>
          <w:color w:val="231F20"/>
          <w:spacing w:val="-7"/>
        </w:rPr>
        <w:t xml:space="preserve"> </w:t>
      </w:r>
      <w:r>
        <w:rPr>
          <w:color w:val="231F20"/>
          <w:spacing w:val="-2"/>
        </w:rPr>
        <w:t>still</w:t>
      </w:r>
      <w:r>
        <w:rPr>
          <w:color w:val="231F20"/>
          <w:spacing w:val="-7"/>
        </w:rPr>
        <w:t xml:space="preserve"> </w:t>
      </w:r>
      <w:r>
        <w:rPr>
          <w:color w:val="231F20"/>
          <w:spacing w:val="-2"/>
        </w:rPr>
        <w:t>receive</w:t>
      </w:r>
      <w:r>
        <w:rPr>
          <w:color w:val="231F20"/>
          <w:spacing w:val="-7"/>
        </w:rPr>
        <w:t xml:space="preserve"> </w:t>
      </w:r>
      <w:r>
        <w:rPr>
          <w:color w:val="231F20"/>
          <w:spacing w:val="-2"/>
        </w:rPr>
        <w:t xml:space="preserve">funding </w:t>
      </w:r>
      <w:r>
        <w:rPr>
          <w:color w:val="231F20"/>
        </w:rPr>
        <w:t>for</w:t>
      </w:r>
      <w:r>
        <w:rPr>
          <w:color w:val="231F20"/>
          <w:spacing w:val="-2"/>
        </w:rPr>
        <w:t xml:space="preserve"> </w:t>
      </w:r>
      <w:r>
        <w:rPr>
          <w:color w:val="231F20"/>
        </w:rPr>
        <w:t>education</w:t>
      </w:r>
      <w:r>
        <w:rPr>
          <w:color w:val="231F20"/>
          <w:spacing w:val="-2"/>
        </w:rPr>
        <w:t xml:space="preserve"> </w:t>
      </w:r>
      <w:r>
        <w:rPr>
          <w:color w:val="231F20"/>
        </w:rPr>
        <w:t>and</w:t>
      </w:r>
      <w:r>
        <w:rPr>
          <w:color w:val="231F20"/>
          <w:spacing w:val="-2"/>
        </w:rPr>
        <w:t xml:space="preserve"> </w:t>
      </w:r>
      <w:r>
        <w:rPr>
          <w:color w:val="231F20"/>
        </w:rPr>
        <w:t>care</w:t>
      </w:r>
      <w:r>
        <w:rPr>
          <w:color w:val="231F20"/>
          <w:spacing w:val="-2"/>
        </w:rPr>
        <w:t xml:space="preserve"> </w:t>
      </w:r>
      <w:r>
        <w:rPr>
          <w:color w:val="231F20"/>
        </w:rPr>
        <w:t>through</w:t>
      </w:r>
      <w:r>
        <w:rPr>
          <w:color w:val="231F20"/>
          <w:spacing w:val="-2"/>
        </w:rPr>
        <w:t xml:space="preserve"> </w:t>
      </w:r>
      <w:r>
        <w:rPr>
          <w:color w:val="231F20"/>
        </w:rPr>
        <w:t>the</w:t>
      </w:r>
      <w:r>
        <w:rPr>
          <w:color w:val="231F20"/>
          <w:spacing w:val="-2"/>
        </w:rPr>
        <w:t xml:space="preserve"> </w:t>
      </w:r>
      <w:r>
        <w:rPr>
          <w:color w:val="231F20"/>
        </w:rPr>
        <w:t>CCS,</w:t>
      </w:r>
      <w:r>
        <w:rPr>
          <w:color w:val="231F20"/>
          <w:spacing w:val="-2"/>
        </w:rPr>
        <w:t xml:space="preserve"> </w:t>
      </w:r>
      <w:r>
        <w:rPr>
          <w:color w:val="231F20"/>
        </w:rPr>
        <w:t>increased</w:t>
      </w:r>
      <w:r>
        <w:rPr>
          <w:color w:val="231F20"/>
          <w:spacing w:val="-2"/>
        </w:rPr>
        <w:t xml:space="preserve"> </w:t>
      </w:r>
      <w:r>
        <w:rPr>
          <w:color w:val="231F20"/>
        </w:rPr>
        <w:t>service</w:t>
      </w:r>
      <w:r>
        <w:rPr>
          <w:color w:val="231F20"/>
          <w:spacing w:val="-2"/>
        </w:rPr>
        <w:t xml:space="preserve"> </w:t>
      </w:r>
      <w:r>
        <w:rPr>
          <w:color w:val="231F20"/>
        </w:rPr>
        <w:t>fees</w:t>
      </w:r>
      <w:r>
        <w:rPr>
          <w:color w:val="231F20"/>
          <w:spacing w:val="-2"/>
        </w:rPr>
        <w:t xml:space="preserve"> </w:t>
      </w:r>
      <w:r>
        <w:rPr>
          <w:color w:val="231F20"/>
        </w:rPr>
        <w:t>may</w:t>
      </w:r>
      <w:r>
        <w:rPr>
          <w:color w:val="231F20"/>
          <w:spacing w:val="-2"/>
        </w:rPr>
        <w:t xml:space="preserve"> </w:t>
      </w:r>
      <w:r>
        <w:rPr>
          <w:color w:val="231F20"/>
        </w:rPr>
        <w:t>raise</w:t>
      </w:r>
      <w:r>
        <w:rPr>
          <w:color w:val="231F20"/>
          <w:spacing w:val="-2"/>
        </w:rPr>
        <w:t xml:space="preserve"> </w:t>
      </w:r>
      <w:r>
        <w:rPr>
          <w:color w:val="231F20"/>
        </w:rPr>
        <w:t>the</w:t>
      </w:r>
      <w:r>
        <w:rPr>
          <w:color w:val="231F20"/>
          <w:spacing w:val="-2"/>
        </w:rPr>
        <w:t xml:space="preserve"> </w:t>
      </w:r>
      <w:r>
        <w:rPr>
          <w:color w:val="231F20"/>
        </w:rPr>
        <w:t>‘gap’ amount charged to families on top of the CCS.</w:t>
      </w:r>
    </w:p>
    <w:p w14:paraId="1ED30086" w14:textId="77777777" w:rsidR="00116B1A" w:rsidRDefault="005876AA">
      <w:pPr>
        <w:pStyle w:val="BodyText"/>
        <w:spacing w:before="113" w:line="273" w:lineRule="auto"/>
        <w:ind w:left="1669" w:right="500"/>
        <w:rPr>
          <w:sz w:val="13"/>
        </w:rPr>
      </w:pPr>
      <w:r>
        <w:rPr>
          <w:color w:val="231F20"/>
          <w:spacing w:val="-2"/>
        </w:rPr>
        <w:t>Considering</w:t>
      </w:r>
      <w:r>
        <w:rPr>
          <w:color w:val="231F20"/>
          <w:spacing w:val="-5"/>
        </w:rPr>
        <w:t xml:space="preserve"> </w:t>
      </w:r>
      <w:r>
        <w:rPr>
          <w:color w:val="231F20"/>
          <w:spacing w:val="-2"/>
        </w:rPr>
        <w:t>the</w:t>
      </w:r>
      <w:r>
        <w:rPr>
          <w:color w:val="231F20"/>
          <w:spacing w:val="-5"/>
        </w:rPr>
        <w:t xml:space="preserve"> </w:t>
      </w:r>
      <w:r>
        <w:rPr>
          <w:color w:val="231F20"/>
          <w:spacing w:val="-2"/>
        </w:rPr>
        <w:t>regulatory</w:t>
      </w:r>
      <w:r>
        <w:rPr>
          <w:color w:val="231F20"/>
          <w:spacing w:val="-5"/>
        </w:rPr>
        <w:t xml:space="preserve"> </w:t>
      </w:r>
      <w:r>
        <w:rPr>
          <w:color w:val="231F20"/>
          <w:spacing w:val="-2"/>
        </w:rPr>
        <w:t>costs</w:t>
      </w:r>
      <w:r>
        <w:rPr>
          <w:color w:val="231F20"/>
          <w:spacing w:val="-5"/>
        </w:rPr>
        <w:t xml:space="preserve"> </w:t>
      </w:r>
      <w:r>
        <w:rPr>
          <w:color w:val="231F20"/>
          <w:spacing w:val="-2"/>
        </w:rPr>
        <w:t>of</w:t>
      </w:r>
      <w:r>
        <w:rPr>
          <w:color w:val="231F20"/>
          <w:spacing w:val="-5"/>
        </w:rPr>
        <w:t xml:space="preserve"> </w:t>
      </w:r>
      <w:r>
        <w:rPr>
          <w:color w:val="231F20"/>
          <w:spacing w:val="-2"/>
        </w:rPr>
        <w:t>Option</w:t>
      </w:r>
      <w:r>
        <w:rPr>
          <w:color w:val="231F20"/>
          <w:spacing w:val="-5"/>
        </w:rPr>
        <w:t xml:space="preserve"> </w:t>
      </w:r>
      <w:r>
        <w:rPr>
          <w:color w:val="231F20"/>
          <w:spacing w:val="-2"/>
        </w:rPr>
        <w:t>3</w:t>
      </w:r>
      <w:r>
        <w:rPr>
          <w:color w:val="231F20"/>
          <w:spacing w:val="-5"/>
        </w:rPr>
        <w:t xml:space="preserve"> </w:t>
      </w:r>
      <w:r>
        <w:rPr>
          <w:color w:val="231F20"/>
          <w:spacing w:val="-2"/>
        </w:rPr>
        <w:t>to</w:t>
      </w:r>
      <w:r>
        <w:rPr>
          <w:color w:val="231F20"/>
          <w:spacing w:val="-5"/>
        </w:rPr>
        <w:t xml:space="preserve"> </w:t>
      </w:r>
      <w:r>
        <w:rPr>
          <w:color w:val="231F20"/>
          <w:spacing w:val="-2"/>
        </w:rPr>
        <w:t>the</w:t>
      </w:r>
      <w:r>
        <w:rPr>
          <w:color w:val="231F20"/>
          <w:spacing w:val="-5"/>
        </w:rPr>
        <w:t xml:space="preserve"> </w:t>
      </w:r>
      <w:r>
        <w:rPr>
          <w:color w:val="231F20"/>
          <w:spacing w:val="-2"/>
        </w:rPr>
        <w:t>size</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Australian</w:t>
      </w:r>
      <w:r>
        <w:rPr>
          <w:color w:val="231F20"/>
          <w:spacing w:val="-5"/>
        </w:rPr>
        <w:t xml:space="preserve"> </w:t>
      </w:r>
      <w:r>
        <w:rPr>
          <w:color w:val="231F20"/>
          <w:spacing w:val="-2"/>
        </w:rPr>
        <w:t>education</w:t>
      </w:r>
      <w:r>
        <w:rPr>
          <w:color w:val="231F20"/>
          <w:spacing w:val="-5"/>
        </w:rPr>
        <w:t xml:space="preserve"> </w:t>
      </w:r>
      <w:r>
        <w:rPr>
          <w:color w:val="231F20"/>
          <w:spacing w:val="-2"/>
        </w:rPr>
        <w:t xml:space="preserve">and </w:t>
      </w:r>
      <w:r>
        <w:rPr>
          <w:color w:val="231F20"/>
        </w:rPr>
        <w:t>care</w:t>
      </w:r>
      <w:r>
        <w:rPr>
          <w:color w:val="231F20"/>
          <w:spacing w:val="-8"/>
        </w:rPr>
        <w:t xml:space="preserve"> </w:t>
      </w:r>
      <w:r>
        <w:rPr>
          <w:color w:val="231F20"/>
        </w:rPr>
        <w:t>sector,</w:t>
      </w:r>
      <w:r>
        <w:rPr>
          <w:color w:val="231F20"/>
          <w:spacing w:val="-8"/>
        </w:rPr>
        <w:t xml:space="preserve"> </w:t>
      </w:r>
      <w:r>
        <w:rPr>
          <w:color w:val="231F20"/>
        </w:rPr>
        <w:t>the</w:t>
      </w:r>
      <w:r>
        <w:rPr>
          <w:color w:val="231F20"/>
          <w:spacing w:val="-8"/>
        </w:rPr>
        <w:t xml:space="preserve"> </w:t>
      </w:r>
      <w:r>
        <w:rPr>
          <w:color w:val="231F20"/>
        </w:rPr>
        <w:t>increase</w:t>
      </w:r>
      <w:r>
        <w:rPr>
          <w:color w:val="231F20"/>
          <w:spacing w:val="-8"/>
        </w:rPr>
        <w:t xml:space="preserve"> </w:t>
      </w:r>
      <w:r>
        <w:rPr>
          <w:color w:val="231F20"/>
        </w:rPr>
        <w:t>in</w:t>
      </w:r>
      <w:r>
        <w:rPr>
          <w:color w:val="231F20"/>
          <w:spacing w:val="-8"/>
        </w:rPr>
        <w:t xml:space="preserve"> </w:t>
      </w:r>
      <w:r>
        <w:rPr>
          <w:color w:val="231F20"/>
        </w:rPr>
        <w:t>cost</w:t>
      </w:r>
      <w:r>
        <w:rPr>
          <w:color w:val="231F20"/>
          <w:spacing w:val="-8"/>
        </w:rPr>
        <w:t xml:space="preserve"> </w:t>
      </w:r>
      <w:r>
        <w:rPr>
          <w:color w:val="231F20"/>
        </w:rPr>
        <w:t>represents</w:t>
      </w:r>
      <w:r>
        <w:rPr>
          <w:color w:val="231F20"/>
          <w:spacing w:val="-8"/>
        </w:rPr>
        <w:t xml:space="preserve"> </w:t>
      </w:r>
      <w:r>
        <w:rPr>
          <w:color w:val="231F20"/>
        </w:rPr>
        <w:t>the</w:t>
      </w:r>
      <w:r>
        <w:rPr>
          <w:color w:val="231F20"/>
          <w:spacing w:val="-8"/>
        </w:rPr>
        <w:t xml:space="preserve"> </w:t>
      </w:r>
      <w:r>
        <w:rPr>
          <w:color w:val="231F20"/>
        </w:rPr>
        <w:t>equivalent</w:t>
      </w:r>
      <w:r>
        <w:rPr>
          <w:color w:val="231F20"/>
          <w:spacing w:val="-8"/>
        </w:rPr>
        <w:t xml:space="preserve"> </w:t>
      </w:r>
      <w:r>
        <w:rPr>
          <w:color w:val="231F20"/>
        </w:rPr>
        <w:t>of</w:t>
      </w:r>
      <w:r>
        <w:rPr>
          <w:color w:val="231F20"/>
          <w:spacing w:val="-8"/>
        </w:rPr>
        <w:t xml:space="preserve"> </w:t>
      </w:r>
      <w:r>
        <w:rPr>
          <w:color w:val="231F20"/>
        </w:rPr>
        <w:t>approximately</w:t>
      </w:r>
      <w:r>
        <w:rPr>
          <w:color w:val="231F20"/>
          <w:spacing w:val="-8"/>
        </w:rPr>
        <w:t xml:space="preserve"> </w:t>
      </w:r>
      <w:r>
        <w:rPr>
          <w:color w:val="231F20"/>
        </w:rPr>
        <w:t>$148</w:t>
      </w:r>
      <w:r>
        <w:rPr>
          <w:color w:val="231F20"/>
          <w:spacing w:val="-8"/>
        </w:rPr>
        <w:t xml:space="preserve"> </w:t>
      </w:r>
      <w:r>
        <w:rPr>
          <w:color w:val="231F20"/>
        </w:rPr>
        <w:t>per child, per year.</w:t>
      </w:r>
      <w:r>
        <w:rPr>
          <w:color w:val="231F20"/>
          <w:position w:val="8"/>
          <w:sz w:val="13"/>
        </w:rPr>
        <w:t>63</w:t>
      </w:r>
    </w:p>
    <w:p w14:paraId="1ED30087" w14:textId="77777777" w:rsidR="00116B1A" w:rsidRDefault="005876AA">
      <w:pPr>
        <w:pStyle w:val="Heading6"/>
        <w:rPr>
          <w:u w:val="none"/>
        </w:rPr>
      </w:pPr>
      <w:r>
        <w:rPr>
          <w:color w:val="1895D3"/>
          <w:u w:color="1895D3"/>
        </w:rPr>
        <w:t>Cumulative</w:t>
      </w:r>
      <w:r>
        <w:rPr>
          <w:color w:val="1895D3"/>
          <w:spacing w:val="6"/>
          <w:u w:color="1895D3"/>
        </w:rPr>
        <w:t xml:space="preserve"> </w:t>
      </w:r>
      <w:r>
        <w:rPr>
          <w:color w:val="1895D3"/>
          <w:u w:color="1895D3"/>
        </w:rPr>
        <w:t>cost</w:t>
      </w:r>
      <w:r>
        <w:rPr>
          <w:color w:val="1895D3"/>
          <w:spacing w:val="7"/>
          <w:u w:color="1895D3"/>
        </w:rPr>
        <w:t xml:space="preserve"> </w:t>
      </w:r>
      <w:r>
        <w:rPr>
          <w:color w:val="1895D3"/>
          <w:u w:color="1895D3"/>
        </w:rPr>
        <w:t>impact</w:t>
      </w:r>
      <w:r>
        <w:rPr>
          <w:color w:val="1895D3"/>
          <w:spacing w:val="6"/>
          <w:u w:color="1895D3"/>
        </w:rPr>
        <w:t xml:space="preserve"> </w:t>
      </w:r>
      <w:r>
        <w:rPr>
          <w:color w:val="1895D3"/>
          <w:u w:color="1895D3"/>
        </w:rPr>
        <w:t>for</w:t>
      </w:r>
      <w:r>
        <w:rPr>
          <w:color w:val="1895D3"/>
          <w:spacing w:val="7"/>
          <w:u w:color="1895D3"/>
        </w:rPr>
        <w:t xml:space="preserve"> </w:t>
      </w:r>
      <w:r>
        <w:rPr>
          <w:color w:val="1895D3"/>
          <w:u w:color="1895D3"/>
        </w:rPr>
        <w:t>Option</w:t>
      </w:r>
      <w:r>
        <w:rPr>
          <w:color w:val="1895D3"/>
          <w:spacing w:val="6"/>
          <w:u w:color="1895D3"/>
        </w:rPr>
        <w:t xml:space="preserve"> </w:t>
      </w:r>
      <w:r>
        <w:rPr>
          <w:color w:val="1895D3"/>
          <w:spacing w:val="-10"/>
          <w:u w:color="1895D3"/>
        </w:rPr>
        <w:t>3</w:t>
      </w:r>
    </w:p>
    <w:p w14:paraId="1ED30088" w14:textId="77777777" w:rsidR="00116B1A" w:rsidRDefault="005876AA">
      <w:pPr>
        <w:pStyle w:val="BodyText"/>
        <w:spacing w:before="150" w:line="273" w:lineRule="auto"/>
        <w:ind w:left="1669" w:right="744"/>
      </w:pPr>
      <w:r>
        <w:rPr>
          <w:color w:val="231F20"/>
        </w:rPr>
        <w:t xml:space="preserve">The cumulative costs of all changes under Option 3 have been calculated across a </w:t>
      </w:r>
      <w:r>
        <w:rPr>
          <w:color w:val="231F20"/>
          <w:spacing w:val="-2"/>
        </w:rPr>
        <w:t>10-year</w:t>
      </w:r>
      <w:r>
        <w:rPr>
          <w:color w:val="231F20"/>
          <w:spacing w:val="-8"/>
        </w:rPr>
        <w:t xml:space="preserve"> </w:t>
      </w:r>
      <w:r>
        <w:rPr>
          <w:color w:val="231F20"/>
          <w:spacing w:val="-2"/>
        </w:rPr>
        <w:t>period</w:t>
      </w:r>
      <w:r>
        <w:rPr>
          <w:color w:val="231F20"/>
          <w:spacing w:val="-8"/>
        </w:rPr>
        <w:t xml:space="preserve"> </w:t>
      </w:r>
      <w:r>
        <w:rPr>
          <w:color w:val="231F20"/>
          <w:spacing w:val="-2"/>
        </w:rPr>
        <w:t>and</w:t>
      </w:r>
      <w:r>
        <w:rPr>
          <w:color w:val="231F20"/>
          <w:spacing w:val="-8"/>
        </w:rPr>
        <w:t xml:space="preserve"> </w:t>
      </w:r>
      <w:r>
        <w:rPr>
          <w:color w:val="231F20"/>
          <w:spacing w:val="-2"/>
        </w:rPr>
        <w:t>are</w:t>
      </w:r>
      <w:r>
        <w:rPr>
          <w:color w:val="231F20"/>
          <w:spacing w:val="-8"/>
        </w:rPr>
        <w:t xml:space="preserve"> </w:t>
      </w:r>
      <w:r>
        <w:rPr>
          <w:color w:val="231F20"/>
          <w:spacing w:val="-2"/>
        </w:rPr>
        <w:t>presented</w:t>
      </w:r>
      <w:r>
        <w:rPr>
          <w:color w:val="231F20"/>
          <w:spacing w:val="-8"/>
        </w:rPr>
        <w:t xml:space="preserve"> </w:t>
      </w:r>
      <w:r>
        <w:rPr>
          <w:color w:val="231F20"/>
          <w:spacing w:val="-2"/>
        </w:rPr>
        <w:t>in</w:t>
      </w:r>
      <w:r>
        <w:rPr>
          <w:color w:val="231F20"/>
          <w:spacing w:val="-9"/>
        </w:rPr>
        <w:t xml:space="preserve"> </w:t>
      </w:r>
      <w:r>
        <w:rPr>
          <w:color w:val="231F20"/>
          <w:spacing w:val="-2"/>
        </w:rPr>
        <w:t>Table</w:t>
      </w:r>
      <w:r>
        <w:rPr>
          <w:color w:val="231F20"/>
          <w:spacing w:val="-8"/>
        </w:rPr>
        <w:t xml:space="preserve"> </w:t>
      </w:r>
      <w:r>
        <w:rPr>
          <w:color w:val="231F20"/>
          <w:spacing w:val="-2"/>
        </w:rPr>
        <w:t>9</w:t>
      </w:r>
      <w:r>
        <w:rPr>
          <w:color w:val="231F20"/>
          <w:spacing w:val="-8"/>
        </w:rPr>
        <w:t xml:space="preserve"> </w:t>
      </w:r>
      <w:r>
        <w:rPr>
          <w:color w:val="231F20"/>
          <w:spacing w:val="-2"/>
        </w:rPr>
        <w:t>below.</w:t>
      </w:r>
      <w:r>
        <w:rPr>
          <w:color w:val="231F20"/>
          <w:spacing w:val="-8"/>
        </w:rPr>
        <w:t xml:space="preserve"> </w:t>
      </w:r>
      <w:r>
        <w:rPr>
          <w:color w:val="231F20"/>
          <w:spacing w:val="-2"/>
        </w:rPr>
        <w:t>A</w:t>
      </w:r>
      <w:r>
        <w:rPr>
          <w:color w:val="231F20"/>
          <w:spacing w:val="-8"/>
        </w:rPr>
        <w:t xml:space="preserve"> </w:t>
      </w:r>
      <w:r>
        <w:rPr>
          <w:color w:val="231F20"/>
          <w:spacing w:val="-2"/>
        </w:rPr>
        <w:t>breakdown</w:t>
      </w:r>
      <w:r>
        <w:rPr>
          <w:color w:val="231F20"/>
          <w:spacing w:val="-8"/>
        </w:rPr>
        <w:t xml:space="preserve"> </w:t>
      </w:r>
      <w:r>
        <w:rPr>
          <w:color w:val="231F20"/>
          <w:spacing w:val="-2"/>
        </w:rPr>
        <w:t>of</w:t>
      </w:r>
      <w:r>
        <w:rPr>
          <w:color w:val="231F20"/>
          <w:spacing w:val="-8"/>
        </w:rPr>
        <w:t xml:space="preserve"> </w:t>
      </w:r>
      <w:r>
        <w:rPr>
          <w:color w:val="231F20"/>
          <w:spacing w:val="-2"/>
        </w:rPr>
        <w:t>cumulative</w:t>
      </w:r>
      <w:r>
        <w:rPr>
          <w:color w:val="231F20"/>
          <w:spacing w:val="-8"/>
        </w:rPr>
        <w:t xml:space="preserve"> </w:t>
      </w:r>
      <w:r>
        <w:rPr>
          <w:color w:val="231F20"/>
          <w:spacing w:val="-2"/>
        </w:rPr>
        <w:t>costs</w:t>
      </w:r>
    </w:p>
    <w:p w14:paraId="1ED30089" w14:textId="77777777" w:rsidR="00116B1A" w:rsidRDefault="005876AA">
      <w:pPr>
        <w:pStyle w:val="BodyText"/>
        <w:spacing w:line="273" w:lineRule="auto"/>
        <w:ind w:left="1669" w:right="491"/>
      </w:pPr>
      <w:r>
        <w:rPr>
          <w:color w:val="231F20"/>
        </w:rPr>
        <w:t>by</w:t>
      </w:r>
      <w:r>
        <w:rPr>
          <w:color w:val="231F20"/>
          <w:spacing w:val="-4"/>
        </w:rPr>
        <w:t xml:space="preserve"> </w:t>
      </w:r>
      <w:r>
        <w:rPr>
          <w:color w:val="231F20"/>
        </w:rPr>
        <w:t>jurisdiction</w:t>
      </w:r>
      <w:r>
        <w:rPr>
          <w:color w:val="231F20"/>
          <w:spacing w:val="-4"/>
        </w:rPr>
        <w:t xml:space="preserve"> </w:t>
      </w:r>
      <w:r>
        <w:rPr>
          <w:color w:val="231F20"/>
        </w:rPr>
        <w:t>is</w:t>
      </w:r>
      <w:r>
        <w:rPr>
          <w:color w:val="231F20"/>
          <w:spacing w:val="-4"/>
        </w:rPr>
        <w:t xml:space="preserve"> </w:t>
      </w:r>
      <w:r>
        <w:rPr>
          <w:color w:val="231F20"/>
        </w:rPr>
        <w:t>provided</w:t>
      </w:r>
      <w:r>
        <w:rPr>
          <w:color w:val="231F20"/>
          <w:spacing w:val="-4"/>
        </w:rPr>
        <w:t xml:space="preserve"> </w:t>
      </w:r>
      <w:r>
        <w:rPr>
          <w:color w:val="231F20"/>
        </w:rPr>
        <w:t>in</w:t>
      </w:r>
      <w:r>
        <w:rPr>
          <w:color w:val="231F20"/>
          <w:spacing w:val="-5"/>
        </w:rPr>
        <w:t xml:space="preserve"> </w:t>
      </w:r>
      <w:r>
        <w:rPr>
          <w:color w:val="231F20"/>
        </w:rPr>
        <w:t>Table</w:t>
      </w:r>
      <w:r>
        <w:rPr>
          <w:color w:val="231F20"/>
          <w:spacing w:val="-4"/>
        </w:rPr>
        <w:t xml:space="preserve"> </w:t>
      </w:r>
      <w:r>
        <w:rPr>
          <w:color w:val="231F20"/>
        </w:rPr>
        <w:t>10</w:t>
      </w:r>
      <w:r>
        <w:rPr>
          <w:color w:val="231F20"/>
          <w:spacing w:val="-5"/>
        </w:rPr>
        <w:t xml:space="preserve"> </w:t>
      </w:r>
      <w:r>
        <w:rPr>
          <w:color w:val="231F20"/>
        </w:rPr>
        <w:t>below.</w:t>
      </w:r>
      <w:r>
        <w:rPr>
          <w:color w:val="231F20"/>
          <w:spacing w:val="-4"/>
        </w:rPr>
        <w:t xml:space="preserve"> </w:t>
      </w:r>
      <w:r>
        <w:rPr>
          <w:color w:val="231F20"/>
        </w:rPr>
        <w:t>This</w:t>
      </w:r>
      <w:r>
        <w:rPr>
          <w:color w:val="231F20"/>
          <w:spacing w:val="-4"/>
        </w:rPr>
        <w:t xml:space="preserve"> </w:t>
      </w:r>
      <w:r>
        <w:rPr>
          <w:color w:val="231F20"/>
        </w:rPr>
        <w:t>data</w:t>
      </w:r>
      <w:r>
        <w:rPr>
          <w:color w:val="231F20"/>
          <w:spacing w:val="-4"/>
        </w:rPr>
        <w:t xml:space="preserve"> </w:t>
      </w:r>
      <w:r>
        <w:rPr>
          <w:color w:val="231F20"/>
        </w:rPr>
        <w:t>is</w:t>
      </w:r>
      <w:r>
        <w:rPr>
          <w:color w:val="231F20"/>
          <w:spacing w:val="-4"/>
        </w:rPr>
        <w:t xml:space="preserve"> </w:t>
      </w:r>
      <w:r>
        <w:rPr>
          <w:color w:val="231F20"/>
        </w:rPr>
        <w:t>sourced</w:t>
      </w:r>
      <w:r>
        <w:rPr>
          <w:color w:val="231F20"/>
          <w:spacing w:val="-4"/>
        </w:rPr>
        <w:t xml:space="preserve"> </w:t>
      </w:r>
      <w:r>
        <w:rPr>
          <w:color w:val="231F20"/>
        </w:rPr>
        <w:t>from</w:t>
      </w:r>
      <w:r>
        <w:rPr>
          <w:color w:val="231F20"/>
          <w:spacing w:val="-4"/>
        </w:rPr>
        <w:t xml:space="preserve"> </w:t>
      </w:r>
      <w:r>
        <w:rPr>
          <w:color w:val="231F20"/>
        </w:rPr>
        <w:t>the</w:t>
      </w:r>
      <w:r>
        <w:rPr>
          <w:color w:val="231F20"/>
          <w:spacing w:val="-5"/>
        </w:rPr>
        <w:t xml:space="preserve"> </w:t>
      </w:r>
      <w:r>
        <w:rPr>
          <w:rFonts w:ascii="Arial Narrow"/>
          <w:i/>
          <w:color w:val="231F20"/>
        </w:rPr>
        <w:t xml:space="preserve">Cost-Benefit Analysis (CBA) of proposed options to support the NQF Review, </w:t>
      </w:r>
      <w:r>
        <w:rPr>
          <w:color w:val="231F20"/>
        </w:rPr>
        <w:t>and is presented in terms</w:t>
      </w:r>
      <w:r>
        <w:rPr>
          <w:color w:val="231F20"/>
          <w:spacing w:val="40"/>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10-year</w:t>
      </w:r>
      <w:r>
        <w:rPr>
          <w:color w:val="231F20"/>
          <w:spacing w:val="-8"/>
        </w:rPr>
        <w:t xml:space="preserve"> </w:t>
      </w:r>
      <w:r>
        <w:rPr>
          <w:color w:val="231F20"/>
        </w:rPr>
        <w:t>NPV</w:t>
      </w:r>
      <w:r>
        <w:rPr>
          <w:color w:val="231F20"/>
          <w:spacing w:val="-8"/>
        </w:rPr>
        <w:t xml:space="preserve"> </w:t>
      </w:r>
      <w:r>
        <w:rPr>
          <w:color w:val="231F20"/>
        </w:rPr>
        <w:t>of</w:t>
      </w:r>
      <w:r>
        <w:rPr>
          <w:color w:val="231F20"/>
          <w:spacing w:val="-8"/>
        </w:rPr>
        <w:t xml:space="preserve"> </w:t>
      </w:r>
      <w:r>
        <w:rPr>
          <w:color w:val="231F20"/>
        </w:rPr>
        <w:t>total</w:t>
      </w:r>
      <w:r>
        <w:rPr>
          <w:color w:val="231F20"/>
          <w:spacing w:val="-8"/>
        </w:rPr>
        <w:t xml:space="preserve"> </w:t>
      </w:r>
      <w:r>
        <w:rPr>
          <w:color w:val="231F20"/>
        </w:rPr>
        <w:t>cost.</w:t>
      </w:r>
      <w:r>
        <w:rPr>
          <w:color w:val="231F20"/>
          <w:spacing w:val="-8"/>
        </w:rPr>
        <w:t xml:space="preserve"> </w:t>
      </w:r>
      <w:r>
        <w:rPr>
          <w:color w:val="231F20"/>
        </w:rPr>
        <w:t>The</w:t>
      </w:r>
      <w:r>
        <w:rPr>
          <w:color w:val="231F20"/>
          <w:spacing w:val="-8"/>
        </w:rPr>
        <w:t xml:space="preserve"> </w:t>
      </w:r>
      <w:r>
        <w:rPr>
          <w:color w:val="231F20"/>
        </w:rPr>
        <w:t>data</w:t>
      </w:r>
      <w:r>
        <w:rPr>
          <w:color w:val="231F20"/>
          <w:spacing w:val="-8"/>
        </w:rPr>
        <w:t xml:space="preserve"> </w:t>
      </w:r>
      <w:r>
        <w:rPr>
          <w:color w:val="231F20"/>
        </w:rPr>
        <w:t>assumes</w:t>
      </w:r>
      <w:r>
        <w:rPr>
          <w:color w:val="231F20"/>
          <w:spacing w:val="-8"/>
        </w:rPr>
        <w:t xml:space="preserve"> </w:t>
      </w:r>
      <w:r>
        <w:rPr>
          <w:color w:val="231F20"/>
        </w:rPr>
        <w:t>a</w:t>
      </w:r>
      <w:r>
        <w:rPr>
          <w:color w:val="231F20"/>
          <w:spacing w:val="-8"/>
        </w:rPr>
        <w:t xml:space="preserve"> </w:t>
      </w:r>
      <w:r>
        <w:rPr>
          <w:color w:val="231F20"/>
        </w:rPr>
        <w:t>7%</w:t>
      </w:r>
      <w:r>
        <w:rPr>
          <w:color w:val="231F20"/>
          <w:spacing w:val="-8"/>
        </w:rPr>
        <w:t xml:space="preserve"> </w:t>
      </w:r>
      <w:r>
        <w:rPr>
          <w:color w:val="231F20"/>
        </w:rPr>
        <w:t>real</w:t>
      </w:r>
      <w:r>
        <w:rPr>
          <w:color w:val="231F20"/>
          <w:spacing w:val="-8"/>
        </w:rPr>
        <w:t xml:space="preserve"> </w:t>
      </w:r>
      <w:r>
        <w:rPr>
          <w:color w:val="231F20"/>
        </w:rPr>
        <w:t>discount</w:t>
      </w:r>
      <w:r>
        <w:rPr>
          <w:color w:val="231F20"/>
          <w:spacing w:val="-8"/>
        </w:rPr>
        <w:t xml:space="preserve"> </w:t>
      </w:r>
      <w:r>
        <w:rPr>
          <w:color w:val="231F20"/>
        </w:rPr>
        <w:t>rate,</w:t>
      </w:r>
      <w:r>
        <w:rPr>
          <w:color w:val="231F20"/>
          <w:spacing w:val="-8"/>
        </w:rPr>
        <w:t xml:space="preserve"> </w:t>
      </w:r>
      <w:r>
        <w:rPr>
          <w:color w:val="231F20"/>
        </w:rPr>
        <w:t>and</w:t>
      </w:r>
      <w:r>
        <w:rPr>
          <w:color w:val="231F20"/>
          <w:spacing w:val="-8"/>
        </w:rPr>
        <w:t xml:space="preserve"> </w:t>
      </w:r>
      <w:r>
        <w:rPr>
          <w:color w:val="231F20"/>
        </w:rPr>
        <w:t>takes</w:t>
      </w:r>
      <w:r>
        <w:rPr>
          <w:color w:val="231F20"/>
          <w:spacing w:val="-8"/>
        </w:rPr>
        <w:t xml:space="preserve"> </w:t>
      </w:r>
      <w:r>
        <w:rPr>
          <w:color w:val="231F20"/>
        </w:rPr>
        <w:t xml:space="preserve">the </w:t>
      </w:r>
      <w:r>
        <w:rPr>
          <w:color w:val="231F20"/>
          <w:spacing w:val="-2"/>
        </w:rPr>
        <w:t>first</w:t>
      </w:r>
      <w:r>
        <w:rPr>
          <w:color w:val="231F20"/>
          <w:spacing w:val="-8"/>
        </w:rPr>
        <w:t xml:space="preserve"> </w:t>
      </w:r>
      <w:r>
        <w:rPr>
          <w:color w:val="231F20"/>
          <w:spacing w:val="-2"/>
        </w:rPr>
        <w:t>date</w:t>
      </w:r>
      <w:r>
        <w:rPr>
          <w:color w:val="231F20"/>
          <w:spacing w:val="-8"/>
        </w:rPr>
        <w:t xml:space="preserve"> </w:t>
      </w:r>
      <w:r>
        <w:rPr>
          <w:color w:val="231F20"/>
          <w:spacing w:val="-2"/>
        </w:rPr>
        <w:t>of</w:t>
      </w:r>
      <w:r>
        <w:rPr>
          <w:color w:val="231F20"/>
          <w:spacing w:val="-8"/>
        </w:rPr>
        <w:t xml:space="preserve"> </w:t>
      </w:r>
      <w:r>
        <w:rPr>
          <w:color w:val="231F20"/>
          <w:spacing w:val="-2"/>
        </w:rPr>
        <w:t>cash</w:t>
      </w:r>
      <w:r>
        <w:rPr>
          <w:color w:val="231F20"/>
          <w:spacing w:val="-8"/>
        </w:rPr>
        <w:t xml:space="preserve"> </w:t>
      </w:r>
      <w:r>
        <w:rPr>
          <w:color w:val="231F20"/>
          <w:spacing w:val="-2"/>
        </w:rPr>
        <w:t>flow</w:t>
      </w:r>
      <w:r>
        <w:rPr>
          <w:color w:val="231F20"/>
          <w:spacing w:val="-8"/>
        </w:rPr>
        <w:t xml:space="preserve"> </w:t>
      </w:r>
      <w:r>
        <w:rPr>
          <w:color w:val="231F20"/>
          <w:spacing w:val="-2"/>
        </w:rPr>
        <w:t>to</w:t>
      </w:r>
      <w:r>
        <w:rPr>
          <w:color w:val="231F20"/>
          <w:spacing w:val="-8"/>
        </w:rPr>
        <w:t xml:space="preserve"> </w:t>
      </w:r>
      <w:r>
        <w:rPr>
          <w:color w:val="231F20"/>
          <w:spacing w:val="-2"/>
        </w:rPr>
        <w:t>be</w:t>
      </w:r>
      <w:r>
        <w:rPr>
          <w:color w:val="231F20"/>
          <w:spacing w:val="-8"/>
        </w:rPr>
        <w:t xml:space="preserve"> </w:t>
      </w:r>
      <w:r>
        <w:rPr>
          <w:color w:val="231F20"/>
          <w:spacing w:val="-2"/>
        </w:rPr>
        <w:t>30</w:t>
      </w:r>
      <w:r>
        <w:rPr>
          <w:color w:val="231F20"/>
          <w:spacing w:val="-8"/>
        </w:rPr>
        <w:t xml:space="preserve"> </w:t>
      </w:r>
      <w:r>
        <w:rPr>
          <w:color w:val="231F20"/>
          <w:spacing w:val="-2"/>
        </w:rPr>
        <w:t>June</w:t>
      </w:r>
      <w:r>
        <w:rPr>
          <w:color w:val="231F20"/>
          <w:spacing w:val="-8"/>
        </w:rPr>
        <w:t xml:space="preserve"> </w:t>
      </w:r>
      <w:r>
        <w:rPr>
          <w:color w:val="231F20"/>
          <w:spacing w:val="-2"/>
        </w:rPr>
        <w:t>2023,</w:t>
      </w:r>
      <w:r>
        <w:rPr>
          <w:color w:val="231F20"/>
          <w:spacing w:val="-8"/>
        </w:rPr>
        <w:t xml:space="preserve"> </w:t>
      </w:r>
      <w:r>
        <w:rPr>
          <w:color w:val="231F20"/>
          <w:spacing w:val="-2"/>
        </w:rPr>
        <w:t>to</w:t>
      </w:r>
      <w:r>
        <w:rPr>
          <w:color w:val="231F20"/>
          <w:spacing w:val="-8"/>
        </w:rPr>
        <w:t xml:space="preserve"> </w:t>
      </w:r>
      <w:r>
        <w:rPr>
          <w:color w:val="231F20"/>
          <w:spacing w:val="-2"/>
        </w:rPr>
        <w:t>allow</w:t>
      </w:r>
      <w:r>
        <w:rPr>
          <w:color w:val="231F20"/>
          <w:spacing w:val="-8"/>
        </w:rPr>
        <w:t xml:space="preserve"> </w:t>
      </w:r>
      <w:r>
        <w:rPr>
          <w:color w:val="231F20"/>
          <w:spacing w:val="-2"/>
        </w:rPr>
        <w:t>for</w:t>
      </w:r>
      <w:r>
        <w:rPr>
          <w:color w:val="231F20"/>
          <w:spacing w:val="-8"/>
        </w:rPr>
        <w:t xml:space="preserve"> </w:t>
      </w:r>
      <w:r>
        <w:rPr>
          <w:color w:val="231F20"/>
          <w:spacing w:val="-2"/>
        </w:rPr>
        <w:t>time</w:t>
      </w:r>
      <w:r>
        <w:rPr>
          <w:color w:val="231F20"/>
          <w:spacing w:val="-8"/>
        </w:rPr>
        <w:t xml:space="preserve"> </w:t>
      </w:r>
      <w:r>
        <w:rPr>
          <w:color w:val="231F20"/>
          <w:spacing w:val="-2"/>
        </w:rPr>
        <w:t>to</w:t>
      </w:r>
      <w:r>
        <w:rPr>
          <w:color w:val="231F20"/>
          <w:spacing w:val="-8"/>
        </w:rPr>
        <w:t xml:space="preserve"> </w:t>
      </w:r>
      <w:r>
        <w:rPr>
          <w:color w:val="231F20"/>
          <w:spacing w:val="-2"/>
        </w:rPr>
        <w:t>draft</w:t>
      </w:r>
      <w:r>
        <w:rPr>
          <w:color w:val="231F20"/>
          <w:spacing w:val="-8"/>
        </w:rPr>
        <w:t xml:space="preserve"> </w:t>
      </w:r>
      <w:r>
        <w:rPr>
          <w:color w:val="231F20"/>
          <w:spacing w:val="-2"/>
        </w:rPr>
        <w:t>regulations</w:t>
      </w:r>
      <w:r>
        <w:rPr>
          <w:color w:val="231F20"/>
          <w:spacing w:val="-8"/>
        </w:rPr>
        <w:t xml:space="preserve"> </w:t>
      </w:r>
      <w:r>
        <w:rPr>
          <w:color w:val="231F20"/>
          <w:spacing w:val="-2"/>
        </w:rPr>
        <w:t>and</w:t>
      </w:r>
      <w:r>
        <w:rPr>
          <w:color w:val="231F20"/>
          <w:spacing w:val="-8"/>
        </w:rPr>
        <w:t xml:space="preserve"> </w:t>
      </w:r>
      <w:r>
        <w:rPr>
          <w:color w:val="231F20"/>
          <w:spacing w:val="-2"/>
        </w:rPr>
        <w:t xml:space="preserve">pass </w:t>
      </w:r>
      <w:r>
        <w:rPr>
          <w:color w:val="231F20"/>
        </w:rPr>
        <w:t>legislation where required.</w:t>
      </w:r>
    </w:p>
    <w:p w14:paraId="1ED3008A" w14:textId="77777777" w:rsidR="00116B1A" w:rsidRDefault="005876AA">
      <w:pPr>
        <w:pStyle w:val="BodyText"/>
        <w:spacing w:before="113" w:line="273" w:lineRule="auto"/>
        <w:ind w:left="1669"/>
      </w:pPr>
      <w:r>
        <w:rPr>
          <w:color w:val="231F20"/>
          <w:spacing w:val="-2"/>
        </w:rPr>
        <w:t>Note:</w:t>
      </w:r>
      <w:r>
        <w:rPr>
          <w:color w:val="231F20"/>
          <w:spacing w:val="-3"/>
        </w:rPr>
        <w:t xml:space="preserve"> </w:t>
      </w:r>
      <w:r>
        <w:rPr>
          <w:color w:val="231F20"/>
          <w:spacing w:val="-2"/>
        </w:rPr>
        <w:t>Some</w:t>
      </w:r>
      <w:r>
        <w:rPr>
          <w:color w:val="231F20"/>
          <w:spacing w:val="-3"/>
        </w:rPr>
        <w:t xml:space="preserve"> </w:t>
      </w:r>
      <w:r>
        <w:rPr>
          <w:color w:val="231F20"/>
          <w:spacing w:val="-2"/>
        </w:rPr>
        <w:t>costs</w:t>
      </w:r>
      <w:r>
        <w:rPr>
          <w:color w:val="231F20"/>
          <w:spacing w:val="-3"/>
        </w:rPr>
        <w:t xml:space="preserve"> </w:t>
      </w:r>
      <w:r>
        <w:rPr>
          <w:color w:val="231F20"/>
          <w:spacing w:val="-2"/>
        </w:rPr>
        <w:t>and</w:t>
      </w:r>
      <w:r>
        <w:rPr>
          <w:color w:val="231F20"/>
          <w:spacing w:val="-3"/>
        </w:rPr>
        <w:t xml:space="preserve"> </w:t>
      </w:r>
      <w:r>
        <w:rPr>
          <w:color w:val="231F20"/>
          <w:spacing w:val="-2"/>
        </w:rPr>
        <w:t>benefits</w:t>
      </w:r>
      <w:r>
        <w:rPr>
          <w:color w:val="231F20"/>
          <w:spacing w:val="-3"/>
        </w:rPr>
        <w:t xml:space="preserve"> </w:t>
      </w:r>
      <w:r>
        <w:rPr>
          <w:color w:val="231F20"/>
          <w:spacing w:val="-2"/>
        </w:rPr>
        <w:t>associated</w:t>
      </w:r>
      <w:r>
        <w:rPr>
          <w:color w:val="231F20"/>
          <w:spacing w:val="-3"/>
        </w:rPr>
        <w:t xml:space="preserve"> </w:t>
      </w:r>
      <w:r>
        <w:rPr>
          <w:color w:val="231F20"/>
          <w:spacing w:val="-2"/>
        </w:rPr>
        <w:t>with</w:t>
      </w:r>
      <w:r>
        <w:rPr>
          <w:color w:val="231F20"/>
          <w:spacing w:val="-3"/>
        </w:rPr>
        <w:t xml:space="preserve"> </w:t>
      </w:r>
      <w:r>
        <w:rPr>
          <w:color w:val="231F20"/>
          <w:spacing w:val="-2"/>
        </w:rPr>
        <w:t>the</w:t>
      </w:r>
      <w:r>
        <w:rPr>
          <w:color w:val="231F20"/>
          <w:spacing w:val="-3"/>
        </w:rPr>
        <w:t xml:space="preserve"> </w:t>
      </w:r>
      <w:r>
        <w:rPr>
          <w:color w:val="231F20"/>
          <w:spacing w:val="-2"/>
        </w:rPr>
        <w:t>selected</w:t>
      </w:r>
      <w:r>
        <w:rPr>
          <w:color w:val="231F20"/>
          <w:spacing w:val="-3"/>
        </w:rPr>
        <w:t xml:space="preserve"> </w:t>
      </w:r>
      <w:r>
        <w:rPr>
          <w:color w:val="231F20"/>
          <w:spacing w:val="-2"/>
        </w:rPr>
        <w:t>legislative/regulatory</w:t>
      </w:r>
      <w:r>
        <w:rPr>
          <w:color w:val="231F20"/>
          <w:spacing w:val="-3"/>
        </w:rPr>
        <w:t xml:space="preserve"> </w:t>
      </w:r>
      <w:r>
        <w:rPr>
          <w:color w:val="231F20"/>
          <w:spacing w:val="-2"/>
        </w:rPr>
        <w:t xml:space="preserve">options </w:t>
      </w:r>
      <w:r>
        <w:rPr>
          <w:color w:val="231F20"/>
        </w:rPr>
        <w:t>have been considered qualitatively.</w:t>
      </w:r>
    </w:p>
    <w:p w14:paraId="1ED3008B" w14:textId="77777777" w:rsidR="00116B1A" w:rsidRDefault="00116B1A">
      <w:pPr>
        <w:pStyle w:val="BodyText"/>
        <w:spacing w:before="4"/>
        <w:rPr>
          <w:sz w:val="28"/>
        </w:rPr>
      </w:pPr>
    </w:p>
    <w:p w14:paraId="1ED3008C" w14:textId="77777777" w:rsidR="00116B1A" w:rsidRDefault="005876AA">
      <w:pPr>
        <w:pStyle w:val="Heading3"/>
        <w:spacing w:line="213" w:lineRule="auto"/>
        <w:ind w:hanging="567"/>
      </w:pPr>
      <w:r>
        <w:rPr>
          <w:color w:val="1895D3"/>
        </w:rPr>
        <w:t>6.4</w:t>
      </w:r>
      <w:r>
        <w:rPr>
          <w:color w:val="1895D3"/>
          <w:spacing w:val="75"/>
        </w:rPr>
        <w:t xml:space="preserve"> </w:t>
      </w:r>
      <w:r>
        <w:rPr>
          <w:color w:val="1895D3"/>
        </w:rPr>
        <w:t>Cost-benefit</w:t>
      </w:r>
      <w:r>
        <w:rPr>
          <w:color w:val="1895D3"/>
          <w:spacing w:val="-8"/>
        </w:rPr>
        <w:t xml:space="preserve"> </w:t>
      </w:r>
      <w:r>
        <w:rPr>
          <w:color w:val="1895D3"/>
        </w:rPr>
        <w:t>analysis</w:t>
      </w:r>
      <w:r>
        <w:rPr>
          <w:color w:val="1895D3"/>
          <w:spacing w:val="-8"/>
        </w:rPr>
        <w:t xml:space="preserve"> </w:t>
      </w:r>
      <w:r>
        <w:rPr>
          <w:color w:val="1895D3"/>
        </w:rPr>
        <w:t>tables,</w:t>
      </w:r>
      <w:r>
        <w:rPr>
          <w:color w:val="1895D3"/>
          <w:spacing w:val="-8"/>
        </w:rPr>
        <w:t xml:space="preserve"> </w:t>
      </w:r>
      <w:r>
        <w:rPr>
          <w:color w:val="1895D3"/>
        </w:rPr>
        <w:t>including</w:t>
      </w:r>
      <w:r>
        <w:rPr>
          <w:color w:val="1895D3"/>
          <w:spacing w:val="-8"/>
        </w:rPr>
        <w:t xml:space="preserve"> </w:t>
      </w:r>
      <w:r>
        <w:rPr>
          <w:color w:val="1895D3"/>
        </w:rPr>
        <w:t>a</w:t>
      </w:r>
      <w:r>
        <w:rPr>
          <w:color w:val="1895D3"/>
          <w:spacing w:val="-8"/>
        </w:rPr>
        <w:t xml:space="preserve"> </w:t>
      </w:r>
      <w:r>
        <w:rPr>
          <w:color w:val="1895D3"/>
        </w:rPr>
        <w:t>breakdown</w:t>
      </w:r>
      <w:r>
        <w:rPr>
          <w:color w:val="1895D3"/>
          <w:spacing w:val="-8"/>
        </w:rPr>
        <w:t xml:space="preserve"> </w:t>
      </w:r>
      <w:r>
        <w:rPr>
          <w:color w:val="1895D3"/>
        </w:rPr>
        <w:t>of</w:t>
      </w:r>
      <w:r>
        <w:rPr>
          <w:color w:val="1895D3"/>
          <w:spacing w:val="-8"/>
        </w:rPr>
        <w:t xml:space="preserve"> </w:t>
      </w:r>
      <w:r>
        <w:rPr>
          <w:color w:val="1895D3"/>
        </w:rPr>
        <w:t>the</w:t>
      </w:r>
      <w:r>
        <w:rPr>
          <w:color w:val="1895D3"/>
          <w:spacing w:val="-8"/>
        </w:rPr>
        <w:t xml:space="preserve"> </w:t>
      </w:r>
      <w:r>
        <w:rPr>
          <w:color w:val="1895D3"/>
        </w:rPr>
        <w:t>Net Present Value (NPV) of each DRIS option by jurisdiction</w:t>
      </w:r>
    </w:p>
    <w:p w14:paraId="1ED3008D" w14:textId="77777777" w:rsidR="00116B1A" w:rsidRDefault="005876AA">
      <w:pPr>
        <w:pStyle w:val="BodyText"/>
        <w:spacing w:before="136" w:line="273" w:lineRule="auto"/>
        <w:ind w:left="1669" w:right="215"/>
      </w:pPr>
      <w:r>
        <w:rPr>
          <w:color w:val="231F20"/>
        </w:rPr>
        <w:t>Below is a breakdown of each of the proposed options within the CRIS, including total assumed</w:t>
      </w:r>
      <w:r>
        <w:rPr>
          <w:color w:val="231F20"/>
          <w:spacing w:val="-7"/>
        </w:rPr>
        <w:t xml:space="preserve"> </w:t>
      </w:r>
      <w:r>
        <w:rPr>
          <w:color w:val="231F20"/>
        </w:rPr>
        <w:t>costs</w:t>
      </w:r>
      <w:r>
        <w:rPr>
          <w:color w:val="231F20"/>
          <w:spacing w:val="-7"/>
        </w:rPr>
        <w:t xml:space="preserve"> </w:t>
      </w:r>
      <w:r>
        <w:rPr>
          <w:color w:val="231F20"/>
        </w:rPr>
        <w:t>for</w:t>
      </w:r>
      <w:r>
        <w:rPr>
          <w:color w:val="231F20"/>
          <w:spacing w:val="-7"/>
        </w:rPr>
        <w:t xml:space="preserve"> </w:t>
      </w:r>
      <w:r>
        <w:rPr>
          <w:color w:val="231F20"/>
        </w:rPr>
        <w:t>each</w:t>
      </w:r>
      <w:r>
        <w:rPr>
          <w:color w:val="231F20"/>
          <w:spacing w:val="-7"/>
        </w:rPr>
        <w:t xml:space="preserve"> </w:t>
      </w:r>
      <w:r>
        <w:rPr>
          <w:color w:val="231F20"/>
        </w:rPr>
        <w:t>assumed</w:t>
      </w:r>
      <w:r>
        <w:rPr>
          <w:color w:val="231F20"/>
          <w:spacing w:val="-7"/>
        </w:rPr>
        <w:t xml:space="preserve"> </w:t>
      </w:r>
      <w:r>
        <w:rPr>
          <w:color w:val="231F20"/>
        </w:rPr>
        <w:t>policy</w:t>
      </w:r>
      <w:r>
        <w:rPr>
          <w:color w:val="231F20"/>
          <w:spacing w:val="-7"/>
        </w:rPr>
        <w:t xml:space="preserve"> </w:t>
      </w:r>
      <w:r>
        <w:rPr>
          <w:color w:val="231F20"/>
        </w:rPr>
        <w:t>change</w:t>
      </w:r>
      <w:r>
        <w:rPr>
          <w:color w:val="231F20"/>
          <w:spacing w:val="-7"/>
        </w:rPr>
        <w:t xml:space="preserve"> </w:t>
      </w:r>
      <w:r>
        <w:rPr>
          <w:color w:val="231F20"/>
        </w:rPr>
        <w:t>within</w:t>
      </w:r>
      <w:r>
        <w:rPr>
          <w:color w:val="231F20"/>
          <w:spacing w:val="-7"/>
        </w:rPr>
        <w:t xml:space="preserve"> </w:t>
      </w:r>
      <w:r>
        <w:rPr>
          <w:color w:val="231F20"/>
        </w:rPr>
        <w:t>DRIS</w:t>
      </w:r>
      <w:r>
        <w:rPr>
          <w:color w:val="231F20"/>
          <w:spacing w:val="-7"/>
        </w:rPr>
        <w:t xml:space="preserve"> </w:t>
      </w:r>
      <w:r>
        <w:rPr>
          <w:color w:val="231F20"/>
        </w:rPr>
        <w:t>Options</w:t>
      </w:r>
      <w:r>
        <w:rPr>
          <w:color w:val="231F20"/>
          <w:spacing w:val="-7"/>
        </w:rPr>
        <w:t xml:space="preserve"> </w:t>
      </w:r>
      <w:r>
        <w:rPr>
          <w:color w:val="231F20"/>
        </w:rPr>
        <w:t>2</w:t>
      </w:r>
      <w:r>
        <w:rPr>
          <w:color w:val="231F20"/>
          <w:spacing w:val="-7"/>
        </w:rPr>
        <w:t xml:space="preserve"> </w:t>
      </w:r>
      <w:r>
        <w:rPr>
          <w:color w:val="231F20"/>
        </w:rPr>
        <w:t>(mixed</w:t>
      </w:r>
      <w:r>
        <w:rPr>
          <w:color w:val="231F20"/>
          <w:spacing w:val="-7"/>
        </w:rPr>
        <w:t xml:space="preserve"> </w:t>
      </w:r>
      <w:r>
        <w:rPr>
          <w:color w:val="231F20"/>
        </w:rPr>
        <w:t>approach) and</w:t>
      </w:r>
      <w:r>
        <w:rPr>
          <w:color w:val="231F20"/>
          <w:spacing w:val="-13"/>
        </w:rPr>
        <w:t xml:space="preserve"> </w:t>
      </w:r>
      <w:r>
        <w:rPr>
          <w:color w:val="231F20"/>
        </w:rPr>
        <w:t>3</w:t>
      </w:r>
      <w:r>
        <w:rPr>
          <w:color w:val="231F20"/>
          <w:spacing w:val="-13"/>
        </w:rPr>
        <w:t xml:space="preserve"> </w:t>
      </w:r>
      <w:r>
        <w:rPr>
          <w:color w:val="231F20"/>
        </w:rPr>
        <w:t>(highly</w:t>
      </w:r>
      <w:r>
        <w:rPr>
          <w:color w:val="231F20"/>
          <w:spacing w:val="-13"/>
        </w:rPr>
        <w:t xml:space="preserve"> </w:t>
      </w:r>
      <w:r>
        <w:rPr>
          <w:color w:val="231F20"/>
        </w:rPr>
        <w:t>legislative</w:t>
      </w:r>
      <w:r>
        <w:rPr>
          <w:color w:val="231F20"/>
          <w:spacing w:val="-13"/>
        </w:rPr>
        <w:t xml:space="preserve"> </w:t>
      </w:r>
      <w:r>
        <w:rPr>
          <w:color w:val="231F20"/>
        </w:rPr>
        <w:t>approach).</w:t>
      </w:r>
      <w:r>
        <w:rPr>
          <w:color w:val="231F20"/>
          <w:spacing w:val="-13"/>
        </w:rPr>
        <w:t xml:space="preserve"> </w:t>
      </w:r>
      <w:r>
        <w:rPr>
          <w:color w:val="231F20"/>
        </w:rPr>
        <w:t>The</w:t>
      </w:r>
      <w:r>
        <w:rPr>
          <w:color w:val="231F20"/>
          <w:spacing w:val="-13"/>
        </w:rPr>
        <w:t xml:space="preserve"> </w:t>
      </w:r>
      <w:r>
        <w:rPr>
          <w:color w:val="231F20"/>
        </w:rPr>
        <w:t>breakdown</w:t>
      </w:r>
      <w:r>
        <w:rPr>
          <w:color w:val="231F20"/>
          <w:spacing w:val="-13"/>
        </w:rPr>
        <w:t xml:space="preserve"> </w:t>
      </w:r>
      <w:r>
        <w:rPr>
          <w:color w:val="231F20"/>
        </w:rPr>
        <w:t>also</w:t>
      </w:r>
      <w:r>
        <w:rPr>
          <w:color w:val="231F20"/>
          <w:spacing w:val="-13"/>
        </w:rPr>
        <w:t xml:space="preserve"> </w:t>
      </w:r>
      <w:r>
        <w:rPr>
          <w:color w:val="231F20"/>
        </w:rPr>
        <w:t>includes</w:t>
      </w:r>
      <w:r>
        <w:rPr>
          <w:color w:val="231F20"/>
          <w:spacing w:val="-13"/>
        </w:rPr>
        <w:t xml:space="preserve"> </w:t>
      </w:r>
      <w:r>
        <w:rPr>
          <w:color w:val="231F20"/>
        </w:rPr>
        <w:t>the</w:t>
      </w:r>
      <w:r>
        <w:rPr>
          <w:color w:val="231F20"/>
          <w:spacing w:val="-13"/>
        </w:rPr>
        <w:t xml:space="preserve"> </w:t>
      </w:r>
      <w:r>
        <w:rPr>
          <w:color w:val="231F20"/>
        </w:rPr>
        <w:t>associated</w:t>
      </w:r>
      <w:r>
        <w:rPr>
          <w:color w:val="231F20"/>
          <w:spacing w:val="-13"/>
        </w:rPr>
        <w:t xml:space="preserve"> </w:t>
      </w:r>
      <w:r>
        <w:rPr>
          <w:color w:val="231F20"/>
        </w:rPr>
        <w:t>benefits attributable to the respective policy decisions under each option.</w:t>
      </w:r>
    </w:p>
    <w:p w14:paraId="1ED3008E" w14:textId="77777777" w:rsidR="00116B1A" w:rsidRDefault="00116B1A">
      <w:pPr>
        <w:pStyle w:val="BodyText"/>
        <w:spacing w:before="2"/>
        <w:rPr>
          <w:sz w:val="26"/>
        </w:rPr>
      </w:pPr>
    </w:p>
    <w:p w14:paraId="1ED3008F" w14:textId="77777777" w:rsidR="00116B1A" w:rsidRDefault="005876AA">
      <w:pPr>
        <w:pStyle w:val="BodyText"/>
        <w:spacing w:line="273" w:lineRule="auto"/>
        <w:ind w:left="1669" w:right="366"/>
      </w:pPr>
      <w:r>
        <w:rPr>
          <w:color w:val="231F20"/>
        </w:rPr>
        <w:t>This</w:t>
      </w:r>
      <w:r>
        <w:rPr>
          <w:color w:val="231F20"/>
          <w:spacing w:val="-1"/>
        </w:rPr>
        <w:t xml:space="preserve"> </w:t>
      </w:r>
      <w:r>
        <w:rPr>
          <w:color w:val="231F20"/>
        </w:rPr>
        <w:t>cost-benefit</w:t>
      </w:r>
      <w:r>
        <w:rPr>
          <w:color w:val="231F20"/>
          <w:spacing w:val="-1"/>
        </w:rPr>
        <w:t xml:space="preserve"> </w:t>
      </w:r>
      <w:r>
        <w:rPr>
          <w:color w:val="231F20"/>
        </w:rPr>
        <w:t>analysis</w:t>
      </w:r>
      <w:r>
        <w:rPr>
          <w:color w:val="231F20"/>
          <w:spacing w:val="-1"/>
        </w:rPr>
        <w:t xml:space="preserve"> </w:t>
      </w:r>
      <w:r>
        <w:rPr>
          <w:color w:val="231F20"/>
        </w:rPr>
        <w:t>table</w:t>
      </w:r>
      <w:r>
        <w:rPr>
          <w:color w:val="231F20"/>
          <w:spacing w:val="-1"/>
        </w:rPr>
        <w:t xml:space="preserve"> </w:t>
      </w:r>
      <w:r>
        <w:rPr>
          <w:color w:val="231F20"/>
        </w:rPr>
        <w:t>uses</w:t>
      </w:r>
      <w:r>
        <w:rPr>
          <w:color w:val="231F20"/>
          <w:spacing w:val="-1"/>
        </w:rPr>
        <w:t xml:space="preserve"> </w:t>
      </w:r>
      <w:r>
        <w:rPr>
          <w:color w:val="231F20"/>
        </w:rPr>
        <w:t>NPV</w:t>
      </w:r>
      <w:r>
        <w:rPr>
          <w:color w:val="231F20"/>
          <w:spacing w:val="-1"/>
        </w:rPr>
        <w:t xml:space="preserve"> </w:t>
      </w:r>
      <w:r>
        <w:rPr>
          <w:color w:val="231F20"/>
        </w:rPr>
        <w:t>to</w:t>
      </w:r>
      <w:r>
        <w:rPr>
          <w:color w:val="231F20"/>
          <w:spacing w:val="-1"/>
        </w:rPr>
        <w:t xml:space="preserve"> </w:t>
      </w:r>
      <w:r>
        <w:rPr>
          <w:color w:val="231F20"/>
        </w:rPr>
        <w:t>measure</w:t>
      </w:r>
      <w:r>
        <w:rPr>
          <w:color w:val="231F20"/>
          <w:spacing w:val="-1"/>
        </w:rPr>
        <w:t xml:space="preserve"> </w:t>
      </w:r>
      <w:r>
        <w:rPr>
          <w:color w:val="231F20"/>
        </w:rPr>
        <w:t>estimated</w:t>
      </w:r>
      <w:r>
        <w:rPr>
          <w:color w:val="231F20"/>
          <w:spacing w:val="-1"/>
        </w:rPr>
        <w:t xml:space="preserve"> </w:t>
      </w:r>
      <w:r>
        <w:rPr>
          <w:color w:val="231F20"/>
        </w:rPr>
        <w:t>costs.</w:t>
      </w:r>
      <w:r>
        <w:rPr>
          <w:color w:val="231F20"/>
          <w:spacing w:val="-1"/>
        </w:rPr>
        <w:t xml:space="preserve"> </w:t>
      </w:r>
      <w:r>
        <w:rPr>
          <w:color w:val="231F20"/>
        </w:rPr>
        <w:t>For</w:t>
      </w:r>
      <w:r>
        <w:rPr>
          <w:color w:val="231F20"/>
          <w:spacing w:val="-1"/>
        </w:rPr>
        <w:t xml:space="preserve"> </w:t>
      </w:r>
      <w:r>
        <w:rPr>
          <w:color w:val="231F20"/>
        </w:rPr>
        <w:t>more information</w:t>
      </w:r>
      <w:r>
        <w:rPr>
          <w:color w:val="231F20"/>
          <w:spacing w:val="-13"/>
        </w:rPr>
        <w:t xml:space="preserve"> </w:t>
      </w:r>
      <w:r>
        <w:rPr>
          <w:color w:val="231F20"/>
        </w:rPr>
        <w:t>about</w:t>
      </w:r>
      <w:r>
        <w:rPr>
          <w:color w:val="231F20"/>
          <w:spacing w:val="-13"/>
        </w:rPr>
        <w:t xml:space="preserve"> </w:t>
      </w:r>
      <w:r>
        <w:rPr>
          <w:color w:val="231F20"/>
        </w:rPr>
        <w:t>how</w:t>
      </w:r>
      <w:r>
        <w:rPr>
          <w:color w:val="231F20"/>
          <w:spacing w:val="-13"/>
        </w:rPr>
        <w:t xml:space="preserve"> </w:t>
      </w:r>
      <w:r>
        <w:rPr>
          <w:color w:val="231F20"/>
        </w:rPr>
        <w:t>NPV</w:t>
      </w:r>
      <w:r>
        <w:rPr>
          <w:color w:val="231F20"/>
          <w:spacing w:val="-13"/>
        </w:rPr>
        <w:t xml:space="preserve"> </w:t>
      </w:r>
      <w:r>
        <w:rPr>
          <w:color w:val="231F20"/>
        </w:rPr>
        <w:t>has</w:t>
      </w:r>
      <w:r>
        <w:rPr>
          <w:color w:val="231F20"/>
          <w:spacing w:val="-13"/>
        </w:rPr>
        <w:t xml:space="preserve"> </w:t>
      </w:r>
      <w:r>
        <w:rPr>
          <w:color w:val="231F20"/>
        </w:rPr>
        <w:t>been</w:t>
      </w:r>
      <w:r>
        <w:rPr>
          <w:color w:val="231F20"/>
          <w:spacing w:val="-13"/>
        </w:rPr>
        <w:t xml:space="preserve"> </w:t>
      </w:r>
      <w:r>
        <w:rPr>
          <w:color w:val="231F20"/>
        </w:rPr>
        <w:t>calculated,</w:t>
      </w:r>
      <w:r>
        <w:rPr>
          <w:color w:val="231F20"/>
          <w:spacing w:val="-13"/>
        </w:rPr>
        <w:t xml:space="preserve"> </w:t>
      </w:r>
      <w:r>
        <w:rPr>
          <w:color w:val="231F20"/>
        </w:rPr>
        <w:t>refer</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supplementary</w:t>
      </w:r>
      <w:r>
        <w:rPr>
          <w:color w:val="231F20"/>
          <w:spacing w:val="-13"/>
        </w:rPr>
        <w:t xml:space="preserve"> </w:t>
      </w:r>
      <w:r>
        <w:rPr>
          <w:color w:val="231F20"/>
        </w:rPr>
        <w:t xml:space="preserve">document: </w:t>
      </w:r>
      <w:r>
        <w:rPr>
          <w:rFonts w:ascii="Arial Narrow"/>
          <w:i/>
          <w:color w:val="231F20"/>
        </w:rPr>
        <w:t>Cost-Benefit Analysis (CBA) of proposed options to support the NQF Review,</w:t>
      </w:r>
      <w:r>
        <w:rPr>
          <w:color w:val="231F20"/>
        </w:rPr>
        <w:t xml:space="preserve">. Further detail </w:t>
      </w:r>
      <w:r>
        <w:rPr>
          <w:color w:val="231F20"/>
          <w:w w:val="95"/>
        </w:rPr>
        <w:t>regarding</w:t>
      </w:r>
      <w:r>
        <w:rPr>
          <w:color w:val="231F20"/>
          <w:spacing w:val="-1"/>
          <w:w w:val="95"/>
        </w:rPr>
        <w:t xml:space="preserve"> </w:t>
      </w:r>
      <w:r>
        <w:rPr>
          <w:color w:val="231F20"/>
          <w:w w:val="95"/>
        </w:rPr>
        <w:t>the</w:t>
      </w:r>
      <w:r>
        <w:rPr>
          <w:color w:val="231F20"/>
          <w:spacing w:val="-1"/>
          <w:w w:val="95"/>
        </w:rPr>
        <w:t xml:space="preserve"> </w:t>
      </w:r>
      <w:r>
        <w:rPr>
          <w:color w:val="231F20"/>
          <w:w w:val="95"/>
        </w:rPr>
        <w:t>methodology,</w:t>
      </w:r>
      <w:r>
        <w:rPr>
          <w:color w:val="231F20"/>
          <w:spacing w:val="-1"/>
          <w:w w:val="95"/>
        </w:rPr>
        <w:t xml:space="preserve"> </w:t>
      </w:r>
      <w:r>
        <w:rPr>
          <w:color w:val="231F20"/>
          <w:w w:val="95"/>
        </w:rPr>
        <w:t>data</w:t>
      </w:r>
      <w:r>
        <w:rPr>
          <w:color w:val="231F20"/>
          <w:spacing w:val="-1"/>
          <w:w w:val="95"/>
        </w:rPr>
        <w:t xml:space="preserve"> </w:t>
      </w:r>
      <w:r>
        <w:rPr>
          <w:color w:val="231F20"/>
          <w:w w:val="95"/>
        </w:rPr>
        <w:t>inputs,</w:t>
      </w:r>
      <w:r>
        <w:rPr>
          <w:color w:val="231F20"/>
          <w:spacing w:val="-1"/>
          <w:w w:val="95"/>
        </w:rPr>
        <w:t xml:space="preserve"> </w:t>
      </w:r>
      <w:r>
        <w:rPr>
          <w:color w:val="231F20"/>
          <w:w w:val="95"/>
        </w:rPr>
        <w:t>and</w:t>
      </w:r>
      <w:r>
        <w:rPr>
          <w:color w:val="231F20"/>
          <w:spacing w:val="-1"/>
          <w:w w:val="95"/>
        </w:rPr>
        <w:t xml:space="preserve"> </w:t>
      </w:r>
      <w:r>
        <w:rPr>
          <w:color w:val="231F20"/>
          <w:w w:val="95"/>
        </w:rPr>
        <w:t>assumptions</w:t>
      </w:r>
      <w:r>
        <w:rPr>
          <w:color w:val="231F20"/>
          <w:spacing w:val="-1"/>
          <w:w w:val="95"/>
        </w:rPr>
        <w:t xml:space="preserve"> </w:t>
      </w:r>
      <w:r>
        <w:rPr>
          <w:color w:val="231F20"/>
          <w:w w:val="95"/>
        </w:rPr>
        <w:t>behind</w:t>
      </w:r>
      <w:r>
        <w:rPr>
          <w:color w:val="231F20"/>
          <w:spacing w:val="-1"/>
          <w:w w:val="95"/>
        </w:rPr>
        <w:t xml:space="preserve"> </w:t>
      </w:r>
      <w:r>
        <w:rPr>
          <w:color w:val="231F20"/>
          <w:w w:val="95"/>
        </w:rPr>
        <w:t>the</w:t>
      </w:r>
      <w:r>
        <w:rPr>
          <w:color w:val="231F20"/>
          <w:spacing w:val="-1"/>
          <w:w w:val="95"/>
        </w:rPr>
        <w:t xml:space="preserve"> </w:t>
      </w:r>
      <w:r>
        <w:rPr>
          <w:color w:val="231F20"/>
          <w:w w:val="95"/>
        </w:rPr>
        <w:t>figures</w:t>
      </w:r>
      <w:r>
        <w:rPr>
          <w:color w:val="231F20"/>
          <w:spacing w:val="-1"/>
          <w:w w:val="95"/>
        </w:rPr>
        <w:t xml:space="preserve"> </w:t>
      </w:r>
      <w:r>
        <w:rPr>
          <w:color w:val="231F20"/>
          <w:w w:val="95"/>
        </w:rPr>
        <w:t>for</w:t>
      </w:r>
      <w:r>
        <w:rPr>
          <w:color w:val="231F20"/>
          <w:spacing w:val="-1"/>
          <w:w w:val="95"/>
        </w:rPr>
        <w:t xml:space="preserve"> </w:t>
      </w:r>
      <w:r>
        <w:rPr>
          <w:color w:val="231F20"/>
          <w:w w:val="95"/>
        </w:rPr>
        <w:t>each</w:t>
      </w:r>
      <w:r>
        <w:rPr>
          <w:color w:val="231F20"/>
          <w:spacing w:val="-1"/>
          <w:w w:val="95"/>
        </w:rPr>
        <w:t xml:space="preserve"> </w:t>
      </w:r>
      <w:r>
        <w:rPr>
          <w:color w:val="231F20"/>
          <w:w w:val="95"/>
        </w:rPr>
        <w:t xml:space="preserve">issue </w:t>
      </w:r>
      <w:r>
        <w:rPr>
          <w:color w:val="231F20"/>
        </w:rPr>
        <w:t>can also be found in the CBA document.</w:t>
      </w:r>
    </w:p>
    <w:p w14:paraId="1ED30090" w14:textId="77777777" w:rsidR="00116B1A" w:rsidRDefault="00116B1A">
      <w:pPr>
        <w:spacing w:line="273" w:lineRule="auto"/>
        <w:sectPr w:rsidR="00116B1A">
          <w:pgSz w:w="11910" w:h="16840"/>
          <w:pgMar w:top="1980" w:right="1020" w:bottom="940" w:left="740" w:header="788" w:footer="742" w:gutter="0"/>
          <w:cols w:space="720"/>
        </w:sectPr>
      </w:pPr>
    </w:p>
    <w:p w14:paraId="1ED30091" w14:textId="77777777" w:rsidR="00116B1A" w:rsidRDefault="00116B1A">
      <w:pPr>
        <w:pStyle w:val="BodyText"/>
        <w:rPr>
          <w:sz w:val="20"/>
        </w:rPr>
      </w:pPr>
    </w:p>
    <w:p w14:paraId="1ED30092" w14:textId="77777777" w:rsidR="00116B1A" w:rsidRDefault="00116B1A">
      <w:pPr>
        <w:pStyle w:val="BodyText"/>
        <w:spacing w:before="1"/>
        <w:rPr>
          <w:sz w:val="18"/>
        </w:rPr>
      </w:pPr>
    </w:p>
    <w:p w14:paraId="1ED30093" w14:textId="77777777" w:rsidR="00116B1A" w:rsidRDefault="005876AA">
      <w:pPr>
        <w:pStyle w:val="Heading4"/>
        <w:ind w:left="535"/>
      </w:pPr>
      <w:r>
        <w:rPr>
          <w:color w:val="1895D3"/>
        </w:rPr>
        <w:t>Cumulative</w:t>
      </w:r>
      <w:r>
        <w:rPr>
          <w:color w:val="1895D3"/>
          <w:spacing w:val="-8"/>
        </w:rPr>
        <w:t xml:space="preserve"> </w:t>
      </w:r>
      <w:r>
        <w:rPr>
          <w:color w:val="1895D3"/>
        </w:rPr>
        <w:t>cost</w:t>
      </w:r>
      <w:r>
        <w:rPr>
          <w:color w:val="1895D3"/>
          <w:spacing w:val="-6"/>
        </w:rPr>
        <w:t xml:space="preserve"> </w:t>
      </w:r>
      <w:r>
        <w:rPr>
          <w:color w:val="1895D3"/>
        </w:rPr>
        <w:t>(Net</w:t>
      </w:r>
      <w:r>
        <w:rPr>
          <w:color w:val="1895D3"/>
          <w:spacing w:val="-5"/>
        </w:rPr>
        <w:t xml:space="preserve"> </w:t>
      </w:r>
      <w:r>
        <w:rPr>
          <w:color w:val="1895D3"/>
        </w:rPr>
        <w:t>Present</w:t>
      </w:r>
      <w:r>
        <w:rPr>
          <w:color w:val="1895D3"/>
          <w:spacing w:val="-6"/>
        </w:rPr>
        <w:t xml:space="preserve"> </w:t>
      </w:r>
      <w:r>
        <w:rPr>
          <w:color w:val="1895D3"/>
        </w:rPr>
        <w:t>Value)</w:t>
      </w:r>
      <w:r>
        <w:rPr>
          <w:color w:val="1895D3"/>
          <w:spacing w:val="-5"/>
        </w:rPr>
        <w:t xml:space="preserve"> </w:t>
      </w:r>
      <w:r>
        <w:rPr>
          <w:color w:val="1895D3"/>
        </w:rPr>
        <w:t>of</w:t>
      </w:r>
      <w:r>
        <w:rPr>
          <w:color w:val="1895D3"/>
          <w:spacing w:val="-6"/>
        </w:rPr>
        <w:t xml:space="preserve"> </w:t>
      </w:r>
      <w:r>
        <w:rPr>
          <w:color w:val="1895D3"/>
        </w:rPr>
        <w:t>each</w:t>
      </w:r>
      <w:r>
        <w:rPr>
          <w:color w:val="1895D3"/>
          <w:spacing w:val="-6"/>
        </w:rPr>
        <w:t xml:space="preserve"> </w:t>
      </w:r>
      <w:r>
        <w:rPr>
          <w:color w:val="1895D3"/>
        </w:rPr>
        <w:t>issue</w:t>
      </w:r>
      <w:r>
        <w:rPr>
          <w:color w:val="1895D3"/>
          <w:spacing w:val="-5"/>
        </w:rPr>
        <w:t xml:space="preserve"> </w:t>
      </w:r>
      <w:r>
        <w:rPr>
          <w:color w:val="1895D3"/>
        </w:rPr>
        <w:t>under</w:t>
      </w:r>
      <w:r>
        <w:rPr>
          <w:color w:val="1895D3"/>
          <w:spacing w:val="-6"/>
        </w:rPr>
        <w:t xml:space="preserve"> </w:t>
      </w:r>
      <w:r>
        <w:rPr>
          <w:color w:val="1895D3"/>
        </w:rPr>
        <w:t>Option</w:t>
      </w:r>
      <w:r>
        <w:rPr>
          <w:color w:val="1895D3"/>
          <w:spacing w:val="-5"/>
        </w:rPr>
        <w:t xml:space="preserve"> </w:t>
      </w:r>
      <w:r>
        <w:rPr>
          <w:color w:val="1895D3"/>
          <w:spacing w:val="-10"/>
        </w:rPr>
        <w:t>2</w:t>
      </w:r>
    </w:p>
    <w:p w14:paraId="1ED30094" w14:textId="77777777" w:rsidR="00116B1A" w:rsidRDefault="00116B1A">
      <w:pPr>
        <w:pStyle w:val="BodyText"/>
        <w:spacing w:before="13"/>
        <w:rPr>
          <w:rFonts w:ascii="Source Sans Pro"/>
          <w:b/>
          <w:sz w:val="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09F" w14:textId="77777777">
        <w:trPr>
          <w:trHeight w:val="947"/>
        </w:trPr>
        <w:tc>
          <w:tcPr>
            <w:tcW w:w="1361" w:type="dxa"/>
            <w:tcBorders>
              <w:top w:val="nil"/>
              <w:left w:val="nil"/>
              <w:bottom w:val="nil"/>
              <w:right w:val="nil"/>
            </w:tcBorders>
            <w:shd w:val="clear" w:color="auto" w:fill="1895D3"/>
          </w:tcPr>
          <w:p w14:paraId="1ED30095" w14:textId="77777777" w:rsidR="00116B1A" w:rsidRDefault="00116B1A">
            <w:pPr>
              <w:pStyle w:val="TableParagraph"/>
              <w:spacing w:before="0"/>
              <w:ind w:left="0"/>
              <w:rPr>
                <w:rFonts w:ascii="Source Sans Pro"/>
                <w:b/>
              </w:rPr>
            </w:pPr>
          </w:p>
          <w:p w14:paraId="1ED30096" w14:textId="77777777" w:rsidR="00116B1A" w:rsidRDefault="00116B1A">
            <w:pPr>
              <w:pStyle w:val="TableParagraph"/>
              <w:spacing w:before="12"/>
              <w:ind w:left="0"/>
              <w:rPr>
                <w:rFonts w:ascii="Source Sans Pro"/>
                <w:b/>
                <w:sz w:val="25"/>
              </w:rPr>
            </w:pPr>
          </w:p>
          <w:p w14:paraId="1ED30097"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098" w14:textId="77777777" w:rsidR="00116B1A" w:rsidRDefault="00116B1A">
            <w:pPr>
              <w:pStyle w:val="TableParagraph"/>
              <w:spacing w:before="0"/>
              <w:ind w:left="0"/>
              <w:rPr>
                <w:rFonts w:ascii="Source Sans Pro"/>
                <w:b/>
              </w:rPr>
            </w:pPr>
          </w:p>
          <w:p w14:paraId="1ED30099" w14:textId="77777777" w:rsidR="00116B1A" w:rsidRDefault="00116B1A">
            <w:pPr>
              <w:pStyle w:val="TableParagraph"/>
              <w:spacing w:before="12"/>
              <w:ind w:left="0"/>
              <w:rPr>
                <w:rFonts w:ascii="Source Sans Pro"/>
                <w:b/>
                <w:sz w:val="25"/>
              </w:rPr>
            </w:pPr>
          </w:p>
          <w:p w14:paraId="1ED3009A"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09B"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09C"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09D" w14:textId="77777777" w:rsidR="00116B1A" w:rsidRDefault="00116B1A">
            <w:pPr>
              <w:pStyle w:val="TableParagraph"/>
              <w:spacing w:before="11"/>
              <w:ind w:left="0"/>
              <w:rPr>
                <w:rFonts w:ascii="Source Sans Pro"/>
                <w:b/>
                <w:sz w:val="19"/>
              </w:rPr>
            </w:pPr>
          </w:p>
          <w:p w14:paraId="1ED3009E"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0A9" w14:textId="77777777">
        <w:trPr>
          <w:trHeight w:val="5361"/>
        </w:trPr>
        <w:tc>
          <w:tcPr>
            <w:tcW w:w="1361" w:type="dxa"/>
            <w:tcBorders>
              <w:top w:val="nil"/>
            </w:tcBorders>
          </w:tcPr>
          <w:p w14:paraId="1ED300A0" w14:textId="77777777" w:rsidR="00116B1A" w:rsidRDefault="005876AA">
            <w:pPr>
              <w:pStyle w:val="TableParagraph"/>
              <w:spacing w:before="82" w:line="285" w:lineRule="auto"/>
              <w:ind w:left="68" w:right="209"/>
              <w:rPr>
                <w:b/>
                <w:sz w:val="20"/>
              </w:rPr>
            </w:pPr>
            <w:r>
              <w:rPr>
                <w:b/>
                <w:color w:val="231F20"/>
                <w:spacing w:val="-4"/>
                <w:w w:val="105"/>
                <w:sz w:val="20"/>
              </w:rPr>
              <w:t>3.1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Safety </w:t>
            </w:r>
            <w:r>
              <w:rPr>
                <w:b/>
                <w:color w:val="231F20"/>
                <w:w w:val="105"/>
                <w:sz w:val="20"/>
              </w:rPr>
              <w:t>of</w:t>
            </w:r>
            <w:r>
              <w:rPr>
                <w:b/>
                <w:color w:val="231F20"/>
                <w:spacing w:val="-10"/>
                <w:w w:val="105"/>
                <w:sz w:val="20"/>
              </w:rPr>
              <w:t xml:space="preserve"> </w:t>
            </w:r>
            <w:r>
              <w:rPr>
                <w:b/>
                <w:color w:val="231F20"/>
                <w:w w:val="105"/>
                <w:sz w:val="20"/>
              </w:rPr>
              <w:t xml:space="preserve">children </w:t>
            </w:r>
            <w:r>
              <w:rPr>
                <w:b/>
                <w:color w:val="231F20"/>
                <w:spacing w:val="-2"/>
                <w:w w:val="105"/>
                <w:sz w:val="20"/>
              </w:rPr>
              <w:t>during transitions between services (including school)</w:t>
            </w:r>
          </w:p>
        </w:tc>
        <w:tc>
          <w:tcPr>
            <w:tcW w:w="4082" w:type="dxa"/>
            <w:tcBorders>
              <w:top w:val="nil"/>
            </w:tcBorders>
          </w:tcPr>
          <w:p w14:paraId="1ED300A1" w14:textId="77777777" w:rsidR="00116B1A" w:rsidRDefault="005876AA">
            <w:pPr>
              <w:pStyle w:val="TableParagraph"/>
              <w:spacing w:before="82" w:line="285" w:lineRule="auto"/>
              <w:ind w:left="67" w:right="56"/>
              <w:rPr>
                <w:sz w:val="20"/>
              </w:rPr>
            </w:pPr>
            <w:r>
              <w:rPr>
                <w:b/>
                <w:color w:val="231F20"/>
                <w:sz w:val="20"/>
              </w:rPr>
              <w:t xml:space="preserve">Option C: </w:t>
            </w:r>
            <w:r>
              <w:rPr>
                <w:color w:val="231F20"/>
                <w:sz w:val="20"/>
              </w:rPr>
              <w:t xml:space="preserve">Recommendation to State and </w:t>
            </w:r>
            <w:r>
              <w:rPr>
                <w:color w:val="231F20"/>
                <w:spacing w:val="-2"/>
                <w:sz w:val="20"/>
              </w:rPr>
              <w:t>Territory</w:t>
            </w:r>
            <w:r>
              <w:rPr>
                <w:color w:val="231F20"/>
                <w:spacing w:val="-4"/>
                <w:sz w:val="20"/>
              </w:rPr>
              <w:t xml:space="preserve"> </w:t>
            </w:r>
            <w:r>
              <w:rPr>
                <w:color w:val="231F20"/>
                <w:spacing w:val="-2"/>
                <w:sz w:val="20"/>
              </w:rPr>
              <w:t>school</w:t>
            </w:r>
            <w:r>
              <w:rPr>
                <w:color w:val="231F20"/>
                <w:spacing w:val="-4"/>
                <w:sz w:val="20"/>
              </w:rPr>
              <w:t xml:space="preserve"> </w:t>
            </w:r>
            <w:r>
              <w:rPr>
                <w:color w:val="231F20"/>
                <w:spacing w:val="-2"/>
                <w:sz w:val="20"/>
              </w:rPr>
              <w:t>authorities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 xml:space="preserve">non-government </w:t>
            </w:r>
            <w:r>
              <w:rPr>
                <w:color w:val="231F20"/>
                <w:sz w:val="20"/>
              </w:rPr>
              <w:t>school sector organisations to develop policies and procedures to safely transfer children between schools and ECE services.</w:t>
            </w:r>
          </w:p>
          <w:p w14:paraId="1ED300A2" w14:textId="77777777" w:rsidR="00116B1A" w:rsidRDefault="005876AA">
            <w:pPr>
              <w:pStyle w:val="TableParagraph"/>
              <w:spacing w:before="111" w:line="285" w:lineRule="auto"/>
              <w:ind w:left="67" w:right="197"/>
              <w:rPr>
                <w:sz w:val="20"/>
              </w:rPr>
            </w:pPr>
            <w:r>
              <w:rPr>
                <w:b/>
                <w:color w:val="231F20"/>
                <w:sz w:val="20"/>
              </w:rPr>
              <w:t xml:space="preserve">Option D: </w:t>
            </w:r>
            <w:r>
              <w:rPr>
                <w:color w:val="231F20"/>
                <w:sz w:val="20"/>
              </w:rPr>
              <w:t xml:space="preserve">Require that where relevant, an </w:t>
            </w:r>
            <w:r>
              <w:rPr>
                <w:color w:val="231F20"/>
                <w:w w:val="95"/>
                <w:sz w:val="20"/>
              </w:rPr>
              <w:t xml:space="preserve">approved provider must ensure that the service </w:t>
            </w:r>
            <w:r>
              <w:rPr>
                <w:color w:val="231F20"/>
                <w:sz w:val="20"/>
              </w:rPr>
              <w:t>has a policy and procedures in place for the transition period between education and care services (for example between school and OSHC,</w:t>
            </w:r>
            <w:r>
              <w:rPr>
                <w:color w:val="231F20"/>
                <w:spacing w:val="-5"/>
                <w:sz w:val="20"/>
              </w:rPr>
              <w:t xml:space="preserve"> </w:t>
            </w:r>
            <w:r>
              <w:rPr>
                <w:color w:val="231F20"/>
                <w:sz w:val="20"/>
              </w:rPr>
              <w:t>or</w:t>
            </w:r>
            <w:r>
              <w:rPr>
                <w:color w:val="231F20"/>
                <w:spacing w:val="-5"/>
                <w:sz w:val="20"/>
              </w:rPr>
              <w:t xml:space="preserve"> </w:t>
            </w:r>
            <w:r>
              <w:rPr>
                <w:color w:val="231F20"/>
                <w:sz w:val="20"/>
              </w:rPr>
              <w:t>OSHC</w:t>
            </w:r>
            <w:r>
              <w:rPr>
                <w:color w:val="231F20"/>
                <w:spacing w:val="-5"/>
                <w:sz w:val="20"/>
              </w:rPr>
              <w:t xml:space="preserve"> </w:t>
            </w:r>
            <w:r>
              <w:rPr>
                <w:color w:val="231F20"/>
                <w:sz w:val="20"/>
              </w:rPr>
              <w:t>and</w:t>
            </w:r>
            <w:r>
              <w:rPr>
                <w:color w:val="231F20"/>
                <w:spacing w:val="-5"/>
                <w:sz w:val="20"/>
              </w:rPr>
              <w:t xml:space="preserve"> </w:t>
            </w:r>
            <w:r>
              <w:rPr>
                <w:color w:val="231F20"/>
                <w:sz w:val="20"/>
              </w:rPr>
              <w:t>preschool),</w:t>
            </w:r>
            <w:r>
              <w:rPr>
                <w:color w:val="231F20"/>
                <w:spacing w:val="-5"/>
                <w:sz w:val="20"/>
              </w:rPr>
              <w:t xml:space="preserve"> </w:t>
            </w:r>
            <w:r>
              <w:rPr>
                <w:color w:val="231F20"/>
                <w:sz w:val="20"/>
              </w:rPr>
              <w:t>including</w:t>
            </w:r>
            <w:r>
              <w:rPr>
                <w:color w:val="231F20"/>
                <w:spacing w:val="-5"/>
                <w:sz w:val="20"/>
              </w:rPr>
              <w:t xml:space="preserve"> </w:t>
            </w:r>
            <w:r>
              <w:rPr>
                <w:color w:val="231F20"/>
                <w:sz w:val="20"/>
              </w:rPr>
              <w:t>a</w:t>
            </w:r>
            <w:r>
              <w:rPr>
                <w:color w:val="231F20"/>
                <w:spacing w:val="-5"/>
                <w:sz w:val="20"/>
              </w:rPr>
              <w:t xml:space="preserve"> </w:t>
            </w:r>
            <w:r>
              <w:rPr>
                <w:color w:val="231F20"/>
                <w:sz w:val="20"/>
              </w:rPr>
              <w:t>risk assessment</w:t>
            </w:r>
            <w:r>
              <w:rPr>
                <w:color w:val="231F20"/>
                <w:spacing w:val="-7"/>
                <w:sz w:val="20"/>
              </w:rPr>
              <w:t xml:space="preserve"> </w:t>
            </w:r>
            <w:r>
              <w:rPr>
                <w:color w:val="231F20"/>
                <w:sz w:val="20"/>
              </w:rPr>
              <w:t>process.</w:t>
            </w:r>
          </w:p>
          <w:p w14:paraId="1ED300A3" w14:textId="77777777" w:rsidR="00116B1A" w:rsidRDefault="005876AA">
            <w:pPr>
              <w:pStyle w:val="TableParagraph"/>
              <w:spacing w:before="110" w:line="285" w:lineRule="auto"/>
              <w:ind w:left="67" w:right="56"/>
              <w:rPr>
                <w:sz w:val="20"/>
              </w:rPr>
            </w:pPr>
            <w:r>
              <w:rPr>
                <w:b/>
                <w:color w:val="231F20"/>
                <w:sz w:val="20"/>
              </w:rPr>
              <w:t xml:space="preserve">Option E: </w:t>
            </w:r>
            <w:r>
              <w:rPr>
                <w:color w:val="231F20"/>
                <w:sz w:val="20"/>
              </w:rPr>
              <w:t xml:space="preserve">Develop further guidance to support policies and procedures relating to the delivery </w:t>
            </w:r>
            <w:r>
              <w:rPr>
                <w:color w:val="231F20"/>
                <w:spacing w:val="-2"/>
                <w:sz w:val="20"/>
              </w:rPr>
              <w:t>of</w:t>
            </w:r>
            <w:r>
              <w:rPr>
                <w:color w:val="231F20"/>
                <w:spacing w:val="-5"/>
                <w:sz w:val="20"/>
              </w:rPr>
              <w:t xml:space="preserve"> </w:t>
            </w:r>
            <w:r>
              <w:rPr>
                <w:color w:val="231F20"/>
                <w:spacing w:val="-2"/>
                <w:sz w:val="20"/>
              </w:rPr>
              <w:t>children</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collection</w:t>
            </w:r>
            <w:r>
              <w:rPr>
                <w:color w:val="231F20"/>
                <w:spacing w:val="-5"/>
                <w:sz w:val="20"/>
              </w:rPr>
              <w:t xml:space="preserve"> </w:t>
            </w:r>
            <w:r>
              <w:rPr>
                <w:color w:val="231F20"/>
                <w:spacing w:val="-2"/>
                <w:sz w:val="20"/>
              </w:rPr>
              <w:t>from,</w:t>
            </w:r>
            <w:r>
              <w:rPr>
                <w:color w:val="231F20"/>
                <w:spacing w:val="-5"/>
                <w:sz w:val="20"/>
              </w:rPr>
              <w:t xml:space="preserve"> </w:t>
            </w:r>
            <w:r>
              <w:rPr>
                <w:color w:val="231F20"/>
                <w:spacing w:val="-2"/>
                <w:sz w:val="20"/>
              </w:rPr>
              <w:t xml:space="preserve">education </w:t>
            </w:r>
            <w:r>
              <w:rPr>
                <w:color w:val="231F20"/>
                <w:sz w:val="20"/>
              </w:rPr>
              <w:t>and care service premises.</w:t>
            </w:r>
          </w:p>
          <w:p w14:paraId="1ED300A4" w14:textId="77777777" w:rsidR="00116B1A" w:rsidRDefault="005876AA">
            <w:pPr>
              <w:pStyle w:val="TableParagraph"/>
              <w:spacing w:before="114"/>
              <w:ind w:left="67"/>
              <w:rPr>
                <w:rFonts w:ascii="Arial Narrow"/>
                <w:i/>
                <w:sz w:val="20"/>
              </w:rPr>
            </w:pPr>
            <w:r>
              <w:rPr>
                <w:rFonts w:ascii="Arial Narrow"/>
                <w:i/>
                <w:color w:val="231F20"/>
                <w:w w:val="105"/>
                <w:sz w:val="20"/>
              </w:rPr>
              <w:t xml:space="preserve">(Option C not </w:t>
            </w:r>
            <w:r>
              <w:rPr>
                <w:rFonts w:ascii="Arial Narrow"/>
                <w:i/>
                <w:color w:val="231F20"/>
                <w:spacing w:val="-2"/>
                <w:w w:val="105"/>
                <w:sz w:val="20"/>
              </w:rPr>
              <w:t>costed)</w:t>
            </w:r>
          </w:p>
        </w:tc>
        <w:tc>
          <w:tcPr>
            <w:tcW w:w="1134" w:type="dxa"/>
            <w:tcBorders>
              <w:top w:val="nil"/>
            </w:tcBorders>
          </w:tcPr>
          <w:p w14:paraId="1ED300A5" w14:textId="77777777" w:rsidR="00116B1A" w:rsidRDefault="005876AA">
            <w:pPr>
              <w:pStyle w:val="TableParagraph"/>
              <w:spacing w:before="82"/>
              <w:ind w:left="75" w:right="67"/>
              <w:jc w:val="center"/>
              <w:rPr>
                <w:sz w:val="20"/>
              </w:rPr>
            </w:pPr>
            <w:r>
              <w:rPr>
                <w:color w:val="231F20"/>
                <w:spacing w:val="-2"/>
                <w:sz w:val="20"/>
              </w:rPr>
              <w:t>$662K</w:t>
            </w:r>
          </w:p>
        </w:tc>
        <w:tc>
          <w:tcPr>
            <w:tcW w:w="1077" w:type="dxa"/>
            <w:tcBorders>
              <w:top w:val="nil"/>
            </w:tcBorders>
          </w:tcPr>
          <w:p w14:paraId="1ED300A6" w14:textId="77777777" w:rsidR="00116B1A" w:rsidRDefault="005876AA">
            <w:pPr>
              <w:pStyle w:val="TableParagraph"/>
              <w:spacing w:before="82"/>
              <w:ind w:left="255"/>
              <w:rPr>
                <w:sz w:val="20"/>
              </w:rPr>
            </w:pPr>
            <w:r>
              <w:rPr>
                <w:color w:val="231F20"/>
                <w:spacing w:val="-2"/>
                <w:sz w:val="20"/>
              </w:rPr>
              <w:t>$5.77M</w:t>
            </w:r>
          </w:p>
        </w:tc>
        <w:tc>
          <w:tcPr>
            <w:tcW w:w="1691" w:type="dxa"/>
            <w:tcBorders>
              <w:top w:val="nil"/>
            </w:tcBorders>
          </w:tcPr>
          <w:p w14:paraId="1ED300A7" w14:textId="77777777" w:rsidR="00116B1A" w:rsidRDefault="005876AA">
            <w:pPr>
              <w:pStyle w:val="TableParagraph"/>
              <w:numPr>
                <w:ilvl w:val="0"/>
                <w:numId w:val="83"/>
              </w:numPr>
              <w:tabs>
                <w:tab w:val="left" w:pos="210"/>
              </w:tabs>
              <w:spacing w:before="82" w:line="276" w:lineRule="auto"/>
              <w:ind w:right="140"/>
              <w:rPr>
                <w:sz w:val="20"/>
              </w:rPr>
            </w:pPr>
            <w:r>
              <w:rPr>
                <w:color w:val="231F20"/>
                <w:spacing w:val="-4"/>
                <w:sz w:val="20"/>
              </w:rPr>
              <w:t>Improved</w:t>
            </w:r>
            <w:r>
              <w:rPr>
                <w:color w:val="231F20"/>
                <w:spacing w:val="-8"/>
                <w:sz w:val="20"/>
              </w:rPr>
              <w:t xml:space="preserve"> </w:t>
            </w:r>
            <w:r>
              <w:rPr>
                <w:color w:val="231F20"/>
                <w:spacing w:val="-4"/>
                <w:sz w:val="20"/>
              </w:rPr>
              <w:t xml:space="preserve">safety, </w:t>
            </w:r>
            <w:r>
              <w:rPr>
                <w:color w:val="231F20"/>
                <w:sz w:val="20"/>
              </w:rPr>
              <w:t>health</w:t>
            </w:r>
            <w:r>
              <w:rPr>
                <w:color w:val="231F20"/>
                <w:spacing w:val="-7"/>
                <w:sz w:val="20"/>
              </w:rPr>
              <w:t xml:space="preserve"> </w:t>
            </w:r>
            <w:r>
              <w:rPr>
                <w:color w:val="231F20"/>
                <w:sz w:val="20"/>
              </w:rPr>
              <w:t>and wellbeing</w:t>
            </w:r>
            <w:r>
              <w:rPr>
                <w:color w:val="231F20"/>
                <w:spacing w:val="-7"/>
                <w:sz w:val="20"/>
              </w:rPr>
              <w:t xml:space="preserve"> </w:t>
            </w:r>
            <w:r>
              <w:rPr>
                <w:color w:val="231F20"/>
                <w:sz w:val="20"/>
              </w:rPr>
              <w:t>of children,</w:t>
            </w:r>
            <w:r>
              <w:rPr>
                <w:color w:val="231F20"/>
                <w:spacing w:val="-7"/>
                <w:sz w:val="20"/>
              </w:rPr>
              <w:t xml:space="preserve"> </w:t>
            </w:r>
            <w:r>
              <w:rPr>
                <w:color w:val="231F20"/>
                <w:sz w:val="20"/>
              </w:rPr>
              <w:t>staff and</w:t>
            </w:r>
            <w:r>
              <w:rPr>
                <w:color w:val="231F20"/>
                <w:spacing w:val="-7"/>
                <w:sz w:val="20"/>
              </w:rPr>
              <w:t xml:space="preserve"> </w:t>
            </w:r>
            <w:r>
              <w:rPr>
                <w:color w:val="231F20"/>
                <w:sz w:val="20"/>
              </w:rPr>
              <w:t>families.</w:t>
            </w:r>
          </w:p>
          <w:p w14:paraId="1ED300A8" w14:textId="77777777" w:rsidR="00116B1A" w:rsidRDefault="005876AA">
            <w:pPr>
              <w:pStyle w:val="TableParagraph"/>
              <w:numPr>
                <w:ilvl w:val="0"/>
                <w:numId w:val="83"/>
              </w:numPr>
              <w:tabs>
                <w:tab w:val="left" w:pos="210"/>
              </w:tabs>
              <w:spacing w:before="53" w:line="276" w:lineRule="auto"/>
              <w:ind w:right="378"/>
              <w:rPr>
                <w:sz w:val="20"/>
              </w:rPr>
            </w:pPr>
            <w:r>
              <w:rPr>
                <w:color w:val="231F20"/>
                <w:sz w:val="20"/>
              </w:rPr>
              <w:t>Reduction</w:t>
            </w:r>
            <w:r>
              <w:rPr>
                <w:color w:val="231F20"/>
                <w:spacing w:val="-7"/>
                <w:sz w:val="20"/>
              </w:rPr>
              <w:t xml:space="preserve"> </w:t>
            </w:r>
            <w:r>
              <w:rPr>
                <w:color w:val="231F20"/>
                <w:sz w:val="20"/>
              </w:rPr>
              <w:t>in incidents</w:t>
            </w:r>
            <w:r>
              <w:rPr>
                <w:color w:val="231F20"/>
                <w:spacing w:val="-12"/>
                <w:sz w:val="20"/>
              </w:rPr>
              <w:t xml:space="preserve"> </w:t>
            </w:r>
            <w:r>
              <w:rPr>
                <w:color w:val="231F20"/>
                <w:sz w:val="20"/>
              </w:rPr>
              <w:t xml:space="preserve">and </w:t>
            </w:r>
            <w:r>
              <w:rPr>
                <w:color w:val="231F20"/>
                <w:spacing w:val="-2"/>
                <w:sz w:val="20"/>
              </w:rPr>
              <w:t>associated operational costs.</w:t>
            </w:r>
          </w:p>
        </w:tc>
      </w:tr>
      <w:tr w:rsidR="00116B1A" w14:paraId="1ED300B5" w14:textId="77777777">
        <w:trPr>
          <w:trHeight w:val="5759"/>
        </w:trPr>
        <w:tc>
          <w:tcPr>
            <w:tcW w:w="1361" w:type="dxa"/>
          </w:tcPr>
          <w:p w14:paraId="1ED300AA" w14:textId="77777777" w:rsidR="00116B1A" w:rsidRDefault="005876AA">
            <w:pPr>
              <w:pStyle w:val="TableParagraph"/>
              <w:spacing w:before="77" w:line="285" w:lineRule="auto"/>
              <w:ind w:left="68" w:right="106"/>
              <w:rPr>
                <w:b/>
                <w:sz w:val="20"/>
              </w:rPr>
            </w:pPr>
            <w:r>
              <w:rPr>
                <w:b/>
                <w:color w:val="231F20"/>
                <w:w w:val="105"/>
                <w:sz w:val="20"/>
              </w:rPr>
              <w:t>3.2 – Sleep and</w:t>
            </w:r>
            <w:r>
              <w:rPr>
                <w:b/>
                <w:color w:val="231F20"/>
                <w:spacing w:val="-10"/>
                <w:w w:val="105"/>
                <w:sz w:val="20"/>
              </w:rPr>
              <w:t xml:space="preserve"> </w:t>
            </w:r>
            <w:r>
              <w:rPr>
                <w:b/>
                <w:color w:val="231F20"/>
                <w:w w:val="105"/>
                <w:sz w:val="20"/>
              </w:rPr>
              <w:t xml:space="preserve">rest </w:t>
            </w:r>
            <w:r>
              <w:rPr>
                <w:b/>
                <w:color w:val="231F20"/>
                <w:spacing w:val="-2"/>
                <w:sz w:val="20"/>
              </w:rPr>
              <w:t>requirements</w:t>
            </w:r>
          </w:p>
        </w:tc>
        <w:tc>
          <w:tcPr>
            <w:tcW w:w="4082" w:type="dxa"/>
          </w:tcPr>
          <w:p w14:paraId="1ED300AB" w14:textId="77777777" w:rsidR="00116B1A" w:rsidRDefault="005876AA">
            <w:pPr>
              <w:pStyle w:val="TableParagraph"/>
              <w:spacing w:before="77" w:line="285" w:lineRule="auto"/>
              <w:ind w:left="67" w:right="56"/>
              <w:rPr>
                <w:sz w:val="20"/>
              </w:rPr>
            </w:pPr>
            <w:r>
              <w:rPr>
                <w:b/>
                <w:color w:val="231F20"/>
                <w:sz w:val="20"/>
              </w:rPr>
              <w:t xml:space="preserve">Option C: </w:t>
            </w:r>
            <w:r>
              <w:rPr>
                <w:color w:val="231F20"/>
                <w:sz w:val="20"/>
              </w:rPr>
              <w:t>Further guidance developed to support</w:t>
            </w:r>
            <w:r>
              <w:rPr>
                <w:color w:val="231F20"/>
                <w:spacing w:val="-12"/>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2"/>
                <w:sz w:val="20"/>
              </w:rPr>
              <w:t xml:space="preserve"> </w:t>
            </w:r>
            <w:r>
              <w:rPr>
                <w:color w:val="231F20"/>
                <w:sz w:val="20"/>
              </w:rPr>
              <w:t>for</w:t>
            </w:r>
            <w:r>
              <w:rPr>
                <w:color w:val="231F20"/>
                <w:spacing w:val="-11"/>
                <w:sz w:val="20"/>
              </w:rPr>
              <w:t xml:space="preserve"> </w:t>
            </w:r>
            <w:r>
              <w:rPr>
                <w:color w:val="231F20"/>
                <w:sz w:val="20"/>
              </w:rPr>
              <w:t>sleep</w:t>
            </w:r>
            <w:r>
              <w:rPr>
                <w:color w:val="231F20"/>
                <w:spacing w:val="-11"/>
                <w:sz w:val="20"/>
              </w:rPr>
              <w:t xml:space="preserve"> </w:t>
            </w:r>
            <w:r>
              <w:rPr>
                <w:color w:val="231F20"/>
                <w:sz w:val="20"/>
              </w:rPr>
              <w:t xml:space="preserve">and </w:t>
            </w:r>
            <w:r>
              <w:rPr>
                <w:color w:val="231F20"/>
                <w:spacing w:val="-2"/>
                <w:sz w:val="20"/>
              </w:rPr>
              <w:t>rest.</w:t>
            </w:r>
          </w:p>
          <w:p w14:paraId="1ED300AC" w14:textId="77777777" w:rsidR="00116B1A" w:rsidRDefault="005876AA">
            <w:pPr>
              <w:pStyle w:val="TableParagraph"/>
              <w:spacing w:before="112" w:line="285" w:lineRule="auto"/>
              <w:ind w:left="67" w:right="56"/>
              <w:rPr>
                <w:sz w:val="20"/>
              </w:rPr>
            </w:pPr>
            <w:r>
              <w:rPr>
                <w:b/>
                <w:color w:val="231F20"/>
                <w:sz w:val="20"/>
              </w:rPr>
              <w:t>Option</w:t>
            </w:r>
            <w:r>
              <w:rPr>
                <w:b/>
                <w:color w:val="231F20"/>
                <w:spacing w:val="-1"/>
                <w:sz w:val="20"/>
              </w:rPr>
              <w:t xml:space="preserve"> </w:t>
            </w:r>
            <w:r>
              <w:rPr>
                <w:b/>
                <w:color w:val="231F20"/>
                <w:sz w:val="20"/>
              </w:rPr>
              <w:t>D:</w:t>
            </w:r>
            <w:r>
              <w:rPr>
                <w:b/>
                <w:color w:val="231F20"/>
                <w:spacing w:val="-1"/>
                <w:sz w:val="20"/>
              </w:rPr>
              <w:t xml:space="preserve"> </w:t>
            </w:r>
            <w:r>
              <w:rPr>
                <w:color w:val="231F20"/>
                <w:sz w:val="20"/>
              </w:rPr>
              <w:t>Amend</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Regulations</w:t>
            </w:r>
            <w:r>
              <w:rPr>
                <w:color w:val="231F20"/>
                <w:spacing w:val="-1"/>
                <w:sz w:val="20"/>
              </w:rPr>
              <w:t xml:space="preserve"> </w:t>
            </w:r>
            <w:r>
              <w:rPr>
                <w:color w:val="231F20"/>
                <w:sz w:val="20"/>
              </w:rPr>
              <w:t>to specify the matters that must be included in services’</w:t>
            </w:r>
            <w:r>
              <w:rPr>
                <w:color w:val="231F20"/>
                <w:spacing w:val="-12"/>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2"/>
                <w:sz w:val="20"/>
              </w:rPr>
              <w:t xml:space="preserve"> </w:t>
            </w:r>
            <w:r>
              <w:rPr>
                <w:color w:val="231F20"/>
                <w:sz w:val="20"/>
              </w:rPr>
              <w:t>for</w:t>
            </w:r>
            <w:r>
              <w:rPr>
                <w:color w:val="231F20"/>
                <w:spacing w:val="-11"/>
                <w:sz w:val="20"/>
              </w:rPr>
              <w:t xml:space="preserve"> </w:t>
            </w:r>
            <w:r>
              <w:rPr>
                <w:color w:val="231F20"/>
                <w:sz w:val="20"/>
              </w:rPr>
              <w:t>sleep</w:t>
            </w:r>
            <w:r>
              <w:rPr>
                <w:color w:val="231F20"/>
                <w:spacing w:val="-11"/>
                <w:sz w:val="20"/>
              </w:rPr>
              <w:t xml:space="preserve"> </w:t>
            </w:r>
            <w:r>
              <w:rPr>
                <w:color w:val="231F20"/>
                <w:sz w:val="20"/>
              </w:rPr>
              <w:t xml:space="preserve">and </w:t>
            </w:r>
            <w:r>
              <w:rPr>
                <w:color w:val="231F20"/>
                <w:spacing w:val="-2"/>
                <w:sz w:val="20"/>
              </w:rPr>
              <w:t>rest.</w:t>
            </w:r>
          </w:p>
          <w:p w14:paraId="1ED300AD" w14:textId="77777777" w:rsidR="00116B1A" w:rsidRDefault="005876AA">
            <w:pPr>
              <w:pStyle w:val="TableParagraph"/>
              <w:spacing w:before="111" w:line="285" w:lineRule="auto"/>
              <w:ind w:left="67" w:right="56"/>
              <w:rPr>
                <w:sz w:val="20"/>
              </w:rPr>
            </w:pPr>
            <w:r>
              <w:rPr>
                <w:b/>
                <w:color w:val="231F20"/>
                <w:sz w:val="20"/>
              </w:rPr>
              <w:t xml:space="preserve">Option E: </w:t>
            </w:r>
            <w:r>
              <w:rPr>
                <w:color w:val="231F20"/>
                <w:sz w:val="20"/>
              </w:rPr>
              <w:t xml:space="preserve">Amend the National Regulations to require a risk assessment to be conducted in </w:t>
            </w:r>
            <w:r>
              <w:rPr>
                <w:color w:val="231F20"/>
                <w:spacing w:val="-2"/>
                <w:sz w:val="20"/>
              </w:rPr>
              <w:t>relation</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sleep</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rest,</w:t>
            </w:r>
            <w:r>
              <w:rPr>
                <w:color w:val="231F20"/>
                <w:spacing w:val="-6"/>
                <w:sz w:val="20"/>
              </w:rPr>
              <w:t xml:space="preserve"> </w:t>
            </w:r>
            <w:r>
              <w:rPr>
                <w:color w:val="231F20"/>
                <w:spacing w:val="-2"/>
                <w:sz w:val="20"/>
              </w:rPr>
              <w:t>including</w:t>
            </w:r>
            <w:r>
              <w:rPr>
                <w:color w:val="231F20"/>
                <w:spacing w:val="-6"/>
                <w:sz w:val="20"/>
              </w:rPr>
              <w:t xml:space="preserve"> </w:t>
            </w:r>
            <w:r>
              <w:rPr>
                <w:color w:val="231F20"/>
                <w:spacing w:val="-2"/>
                <w:sz w:val="20"/>
              </w:rPr>
              <w:t>matters</w:t>
            </w:r>
            <w:r>
              <w:rPr>
                <w:color w:val="231F20"/>
                <w:spacing w:val="-6"/>
                <w:sz w:val="20"/>
              </w:rPr>
              <w:t xml:space="preserve"> </w:t>
            </w:r>
            <w:r>
              <w:rPr>
                <w:color w:val="231F20"/>
                <w:spacing w:val="-2"/>
                <w:sz w:val="20"/>
              </w:rPr>
              <w:t xml:space="preserve">that </w:t>
            </w:r>
            <w:r>
              <w:rPr>
                <w:color w:val="231F20"/>
                <w:w w:val="95"/>
                <w:sz w:val="20"/>
              </w:rPr>
              <w:t>must</w:t>
            </w:r>
            <w:r>
              <w:rPr>
                <w:color w:val="231F20"/>
                <w:spacing w:val="8"/>
                <w:sz w:val="20"/>
              </w:rPr>
              <w:t xml:space="preserve"> </w:t>
            </w:r>
            <w:r>
              <w:rPr>
                <w:color w:val="231F20"/>
                <w:w w:val="95"/>
                <w:sz w:val="20"/>
              </w:rPr>
              <w:t>be</w:t>
            </w:r>
            <w:r>
              <w:rPr>
                <w:color w:val="231F20"/>
                <w:spacing w:val="8"/>
                <w:sz w:val="20"/>
              </w:rPr>
              <w:t xml:space="preserve"> </w:t>
            </w:r>
            <w:r>
              <w:rPr>
                <w:color w:val="231F20"/>
                <w:w w:val="95"/>
                <w:sz w:val="20"/>
              </w:rPr>
              <w:t>considered</w:t>
            </w:r>
            <w:r>
              <w:rPr>
                <w:color w:val="231F20"/>
                <w:spacing w:val="8"/>
                <w:sz w:val="20"/>
              </w:rPr>
              <w:t xml:space="preserve"> </w:t>
            </w:r>
            <w:r>
              <w:rPr>
                <w:color w:val="231F20"/>
                <w:w w:val="95"/>
                <w:sz w:val="20"/>
              </w:rPr>
              <w:t>within</w:t>
            </w:r>
            <w:r>
              <w:rPr>
                <w:color w:val="231F20"/>
                <w:spacing w:val="8"/>
                <w:sz w:val="20"/>
              </w:rPr>
              <w:t xml:space="preserve"> </w:t>
            </w:r>
            <w:r>
              <w:rPr>
                <w:color w:val="231F20"/>
                <w:w w:val="95"/>
                <w:sz w:val="20"/>
              </w:rPr>
              <w:t>that</w:t>
            </w:r>
            <w:r>
              <w:rPr>
                <w:color w:val="231F20"/>
                <w:spacing w:val="9"/>
                <w:sz w:val="20"/>
              </w:rPr>
              <w:t xml:space="preserve"> </w:t>
            </w:r>
            <w:r>
              <w:rPr>
                <w:color w:val="231F20"/>
                <w:w w:val="95"/>
                <w:sz w:val="20"/>
              </w:rPr>
              <w:t>risk</w:t>
            </w:r>
            <w:r>
              <w:rPr>
                <w:color w:val="231F20"/>
                <w:spacing w:val="8"/>
                <w:sz w:val="20"/>
              </w:rPr>
              <w:t xml:space="preserve"> </w:t>
            </w:r>
            <w:r>
              <w:rPr>
                <w:color w:val="231F20"/>
                <w:spacing w:val="-2"/>
                <w:w w:val="95"/>
                <w:sz w:val="20"/>
              </w:rPr>
              <w:t>assessment.</w:t>
            </w:r>
          </w:p>
          <w:p w14:paraId="1ED300AE" w14:textId="77777777" w:rsidR="00116B1A" w:rsidRDefault="005876AA">
            <w:pPr>
              <w:pStyle w:val="TableParagraph"/>
              <w:spacing w:before="111" w:line="285" w:lineRule="auto"/>
              <w:ind w:left="67" w:right="332"/>
              <w:rPr>
                <w:sz w:val="20"/>
              </w:rPr>
            </w:pPr>
            <w:r>
              <w:rPr>
                <w:b/>
                <w:color w:val="231F20"/>
                <w:sz w:val="20"/>
              </w:rPr>
              <w:t xml:space="preserve">Option G: </w:t>
            </w:r>
            <w:r>
              <w:rPr>
                <w:color w:val="231F20"/>
                <w:sz w:val="20"/>
              </w:rPr>
              <w:t xml:space="preserve">Legislative change to require compulsory training on safe sleep practices </w:t>
            </w:r>
            <w:r>
              <w:rPr>
                <w:color w:val="231F20"/>
                <w:spacing w:val="-2"/>
                <w:sz w:val="20"/>
              </w:rPr>
              <w:t>for</w:t>
            </w:r>
            <w:r>
              <w:rPr>
                <w:color w:val="231F20"/>
                <w:spacing w:val="-5"/>
                <w:sz w:val="20"/>
              </w:rPr>
              <w:t xml:space="preserve"> </w:t>
            </w:r>
            <w:r>
              <w:rPr>
                <w:color w:val="231F20"/>
                <w:spacing w:val="-2"/>
                <w:sz w:val="20"/>
              </w:rPr>
              <w:t>all</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subject</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 xml:space="preserve">governments </w:t>
            </w:r>
            <w:r>
              <w:rPr>
                <w:color w:val="231F20"/>
                <w:sz w:val="20"/>
              </w:rPr>
              <w:t>undertaking further research, costing and</w:t>
            </w:r>
          </w:p>
          <w:p w14:paraId="1ED300AF" w14:textId="77777777" w:rsidR="00116B1A" w:rsidRDefault="005876AA">
            <w:pPr>
              <w:pStyle w:val="TableParagraph"/>
              <w:spacing w:before="0" w:line="285" w:lineRule="auto"/>
              <w:ind w:left="67" w:right="56"/>
              <w:rPr>
                <w:sz w:val="20"/>
              </w:rPr>
            </w:pPr>
            <w:r>
              <w:rPr>
                <w:color w:val="231F20"/>
                <w:sz w:val="20"/>
              </w:rPr>
              <w:t>impact</w:t>
            </w:r>
            <w:r>
              <w:rPr>
                <w:color w:val="231F20"/>
                <w:spacing w:val="-12"/>
                <w:sz w:val="20"/>
              </w:rPr>
              <w:t xml:space="preserve"> </w:t>
            </w:r>
            <w:r>
              <w:rPr>
                <w:color w:val="231F20"/>
                <w:sz w:val="20"/>
              </w:rPr>
              <w:t>analysis</w:t>
            </w:r>
            <w:r>
              <w:rPr>
                <w:color w:val="231F20"/>
                <w:spacing w:val="-11"/>
                <w:sz w:val="20"/>
              </w:rPr>
              <w:t xml:space="preserve"> </w:t>
            </w:r>
            <w:r>
              <w:rPr>
                <w:color w:val="231F20"/>
                <w:sz w:val="20"/>
              </w:rPr>
              <w:t>of</w:t>
            </w:r>
            <w:r>
              <w:rPr>
                <w:color w:val="231F20"/>
                <w:spacing w:val="-11"/>
                <w:sz w:val="20"/>
              </w:rPr>
              <w:t xml:space="preserve"> </w:t>
            </w:r>
            <w:r>
              <w:rPr>
                <w:color w:val="231F20"/>
                <w:sz w:val="20"/>
              </w:rPr>
              <w:t>any</w:t>
            </w:r>
            <w:r>
              <w:rPr>
                <w:color w:val="231F20"/>
                <w:spacing w:val="-12"/>
                <w:sz w:val="20"/>
              </w:rPr>
              <w:t xml:space="preserve"> </w:t>
            </w:r>
            <w:r>
              <w:rPr>
                <w:color w:val="231F20"/>
                <w:sz w:val="20"/>
              </w:rPr>
              <w:t>proposed</w:t>
            </w:r>
            <w:r>
              <w:rPr>
                <w:color w:val="231F20"/>
                <w:spacing w:val="-11"/>
                <w:sz w:val="20"/>
              </w:rPr>
              <w:t xml:space="preserve"> </w:t>
            </w:r>
            <w:r>
              <w:rPr>
                <w:color w:val="231F20"/>
                <w:sz w:val="20"/>
              </w:rPr>
              <w:t>training</w:t>
            </w:r>
            <w:r>
              <w:rPr>
                <w:color w:val="231F20"/>
                <w:spacing w:val="-11"/>
                <w:sz w:val="20"/>
              </w:rPr>
              <w:t xml:space="preserve"> </w:t>
            </w:r>
            <w:r>
              <w:rPr>
                <w:color w:val="231F20"/>
                <w:sz w:val="20"/>
              </w:rPr>
              <w:t>and</w:t>
            </w:r>
            <w:r>
              <w:rPr>
                <w:color w:val="231F20"/>
                <w:spacing w:val="-12"/>
                <w:sz w:val="20"/>
              </w:rPr>
              <w:t xml:space="preserve"> </w:t>
            </w:r>
            <w:r>
              <w:rPr>
                <w:color w:val="231F20"/>
                <w:sz w:val="20"/>
              </w:rPr>
              <w:t>the implementation</w:t>
            </w:r>
            <w:r>
              <w:rPr>
                <w:color w:val="231F20"/>
                <w:spacing w:val="-7"/>
                <w:sz w:val="20"/>
              </w:rPr>
              <w:t xml:space="preserve"> </w:t>
            </w:r>
            <w:r>
              <w:rPr>
                <w:color w:val="231F20"/>
                <w:sz w:val="20"/>
              </w:rPr>
              <w:t>approach.</w:t>
            </w:r>
          </w:p>
          <w:p w14:paraId="1ED300B0" w14:textId="77777777" w:rsidR="00116B1A" w:rsidRDefault="005876AA">
            <w:pPr>
              <w:pStyle w:val="TableParagraph"/>
              <w:spacing w:before="114"/>
              <w:ind w:left="67"/>
              <w:rPr>
                <w:rFonts w:ascii="Arial Narrow"/>
                <w:i/>
                <w:sz w:val="20"/>
              </w:rPr>
            </w:pPr>
            <w:r>
              <w:rPr>
                <w:rFonts w:ascii="Arial Narrow"/>
                <w:i/>
                <w:color w:val="231F20"/>
                <w:w w:val="105"/>
                <w:sz w:val="20"/>
              </w:rPr>
              <w:t>(Options</w:t>
            </w:r>
            <w:r>
              <w:rPr>
                <w:rFonts w:ascii="Arial Narrow"/>
                <w:i/>
                <w:color w:val="231F20"/>
                <w:spacing w:val="-7"/>
                <w:w w:val="105"/>
                <w:sz w:val="20"/>
              </w:rPr>
              <w:t xml:space="preserve"> </w:t>
            </w:r>
            <w:r>
              <w:rPr>
                <w:rFonts w:ascii="Arial Narrow"/>
                <w:i/>
                <w:color w:val="231F20"/>
                <w:w w:val="105"/>
                <w:sz w:val="20"/>
              </w:rPr>
              <w:t>D,</w:t>
            </w:r>
            <w:r>
              <w:rPr>
                <w:rFonts w:ascii="Arial Narrow"/>
                <w:i/>
                <w:color w:val="231F20"/>
                <w:spacing w:val="-6"/>
                <w:w w:val="105"/>
                <w:sz w:val="20"/>
              </w:rPr>
              <w:t xml:space="preserve"> </w:t>
            </w:r>
            <w:r>
              <w:rPr>
                <w:rFonts w:ascii="Arial Narrow"/>
                <w:i/>
                <w:color w:val="231F20"/>
                <w:w w:val="105"/>
                <w:sz w:val="20"/>
              </w:rPr>
              <w:t>E</w:t>
            </w:r>
            <w:r>
              <w:rPr>
                <w:rFonts w:ascii="Arial Narrow"/>
                <w:i/>
                <w:color w:val="231F20"/>
                <w:spacing w:val="-7"/>
                <w:w w:val="105"/>
                <w:sz w:val="20"/>
              </w:rPr>
              <w:t xml:space="preserve"> </w:t>
            </w:r>
            <w:r>
              <w:rPr>
                <w:rFonts w:ascii="Arial Narrow"/>
                <w:i/>
                <w:color w:val="231F20"/>
                <w:w w:val="105"/>
                <w:sz w:val="20"/>
              </w:rPr>
              <w:t>and</w:t>
            </w:r>
            <w:r>
              <w:rPr>
                <w:rFonts w:ascii="Arial Narrow"/>
                <w:i/>
                <w:color w:val="231F20"/>
                <w:spacing w:val="-6"/>
                <w:w w:val="105"/>
                <w:sz w:val="20"/>
              </w:rPr>
              <w:t xml:space="preserve"> </w:t>
            </w:r>
            <w:r>
              <w:rPr>
                <w:rFonts w:ascii="Arial Narrow"/>
                <w:i/>
                <w:color w:val="231F20"/>
                <w:w w:val="105"/>
                <w:sz w:val="20"/>
              </w:rPr>
              <w:t>G</w:t>
            </w:r>
            <w:r>
              <w:rPr>
                <w:rFonts w:ascii="Arial Narrow"/>
                <w:i/>
                <w:color w:val="231F20"/>
                <w:spacing w:val="-7"/>
                <w:w w:val="105"/>
                <w:sz w:val="20"/>
              </w:rPr>
              <w:t xml:space="preserve"> </w:t>
            </w:r>
            <w:r>
              <w:rPr>
                <w:rFonts w:ascii="Arial Narrow"/>
                <w:i/>
                <w:color w:val="231F20"/>
                <w:w w:val="105"/>
                <w:sz w:val="20"/>
              </w:rPr>
              <w:t>are</w:t>
            </w:r>
            <w:r>
              <w:rPr>
                <w:rFonts w:ascii="Arial Narrow"/>
                <w:i/>
                <w:color w:val="231F20"/>
                <w:spacing w:val="-6"/>
                <w:w w:val="105"/>
                <w:sz w:val="20"/>
              </w:rPr>
              <w:t xml:space="preserve"> </w:t>
            </w:r>
            <w:r>
              <w:rPr>
                <w:rFonts w:ascii="Arial Narrow"/>
                <w:i/>
                <w:color w:val="231F20"/>
                <w:w w:val="105"/>
                <w:sz w:val="20"/>
              </w:rPr>
              <w:t>not</w:t>
            </w:r>
            <w:r>
              <w:rPr>
                <w:rFonts w:ascii="Arial Narrow"/>
                <w:i/>
                <w:color w:val="231F20"/>
                <w:spacing w:val="-6"/>
                <w:w w:val="105"/>
                <w:sz w:val="20"/>
              </w:rPr>
              <w:t xml:space="preserve"> </w:t>
            </w:r>
            <w:r>
              <w:rPr>
                <w:rFonts w:ascii="Arial Narrow"/>
                <w:i/>
                <w:color w:val="231F20"/>
                <w:spacing w:val="-2"/>
                <w:w w:val="105"/>
                <w:sz w:val="20"/>
              </w:rPr>
              <w:t>costed)</w:t>
            </w:r>
          </w:p>
        </w:tc>
        <w:tc>
          <w:tcPr>
            <w:tcW w:w="1134" w:type="dxa"/>
          </w:tcPr>
          <w:p w14:paraId="1ED300B1" w14:textId="77777777" w:rsidR="00116B1A" w:rsidRDefault="005876AA">
            <w:pPr>
              <w:pStyle w:val="TableParagraph"/>
              <w:spacing w:before="77"/>
              <w:ind w:left="75" w:right="67"/>
              <w:jc w:val="center"/>
              <w:rPr>
                <w:sz w:val="20"/>
              </w:rPr>
            </w:pPr>
            <w:r>
              <w:rPr>
                <w:color w:val="231F20"/>
                <w:spacing w:val="-2"/>
                <w:sz w:val="20"/>
              </w:rPr>
              <w:t>$469K</w:t>
            </w:r>
          </w:p>
        </w:tc>
        <w:tc>
          <w:tcPr>
            <w:tcW w:w="1077" w:type="dxa"/>
          </w:tcPr>
          <w:p w14:paraId="1ED300B2" w14:textId="77777777" w:rsidR="00116B1A" w:rsidRDefault="005876AA">
            <w:pPr>
              <w:pStyle w:val="TableParagraph"/>
              <w:spacing w:before="77"/>
              <w:ind w:left="255"/>
              <w:rPr>
                <w:sz w:val="20"/>
              </w:rPr>
            </w:pPr>
            <w:r>
              <w:rPr>
                <w:color w:val="231F20"/>
                <w:spacing w:val="-2"/>
                <w:sz w:val="20"/>
              </w:rPr>
              <w:t>$3.95M</w:t>
            </w:r>
          </w:p>
        </w:tc>
        <w:tc>
          <w:tcPr>
            <w:tcW w:w="1691" w:type="dxa"/>
          </w:tcPr>
          <w:p w14:paraId="1ED300B3" w14:textId="77777777" w:rsidR="00116B1A" w:rsidRDefault="005876AA">
            <w:pPr>
              <w:pStyle w:val="TableParagraph"/>
              <w:numPr>
                <w:ilvl w:val="0"/>
                <w:numId w:val="82"/>
              </w:numPr>
              <w:tabs>
                <w:tab w:val="left" w:pos="210"/>
              </w:tabs>
              <w:spacing w:before="77" w:line="276" w:lineRule="auto"/>
              <w:ind w:right="56"/>
              <w:rPr>
                <w:sz w:val="20"/>
              </w:rPr>
            </w:pPr>
            <w:r>
              <w:rPr>
                <w:color w:val="231F20"/>
                <w:sz w:val="20"/>
              </w:rPr>
              <w:t>Improved</w:t>
            </w:r>
            <w:r>
              <w:rPr>
                <w:color w:val="231F20"/>
                <w:spacing w:val="-7"/>
                <w:sz w:val="20"/>
              </w:rPr>
              <w:t xml:space="preserve"> </w:t>
            </w:r>
            <w:r>
              <w:rPr>
                <w:color w:val="231F20"/>
                <w:sz w:val="20"/>
              </w:rPr>
              <w:t xml:space="preserve">child </w:t>
            </w:r>
            <w:r>
              <w:rPr>
                <w:color w:val="231F20"/>
                <w:spacing w:val="-4"/>
                <w:sz w:val="20"/>
              </w:rPr>
              <w:t>health</w:t>
            </w:r>
            <w:r>
              <w:rPr>
                <w:color w:val="231F20"/>
                <w:spacing w:val="-8"/>
                <w:sz w:val="20"/>
              </w:rPr>
              <w:t xml:space="preserve"> </w:t>
            </w:r>
            <w:r>
              <w:rPr>
                <w:color w:val="231F20"/>
                <w:spacing w:val="-4"/>
                <w:sz w:val="20"/>
              </w:rPr>
              <w:t>and</w:t>
            </w:r>
            <w:r>
              <w:rPr>
                <w:color w:val="231F20"/>
                <w:spacing w:val="-7"/>
                <w:sz w:val="20"/>
              </w:rPr>
              <w:t xml:space="preserve"> </w:t>
            </w:r>
            <w:r>
              <w:rPr>
                <w:color w:val="231F20"/>
                <w:spacing w:val="-4"/>
                <w:sz w:val="20"/>
              </w:rPr>
              <w:t>safety.</w:t>
            </w:r>
          </w:p>
          <w:p w14:paraId="1ED300B4" w14:textId="77777777" w:rsidR="00116B1A" w:rsidRDefault="005876AA">
            <w:pPr>
              <w:pStyle w:val="TableParagraph"/>
              <w:numPr>
                <w:ilvl w:val="0"/>
                <w:numId w:val="82"/>
              </w:numPr>
              <w:tabs>
                <w:tab w:val="left" w:pos="210"/>
              </w:tabs>
              <w:spacing w:before="55" w:line="276" w:lineRule="auto"/>
              <w:ind w:right="399"/>
              <w:rPr>
                <w:sz w:val="20"/>
              </w:rPr>
            </w:pPr>
            <w:r>
              <w:rPr>
                <w:color w:val="231F20"/>
                <w:spacing w:val="-2"/>
                <w:sz w:val="20"/>
              </w:rPr>
              <w:t>Improved educator awareness</w:t>
            </w:r>
            <w:r>
              <w:rPr>
                <w:color w:val="231F20"/>
                <w:spacing w:val="-10"/>
                <w:sz w:val="20"/>
              </w:rPr>
              <w:t xml:space="preserve"> </w:t>
            </w:r>
            <w:r>
              <w:rPr>
                <w:color w:val="231F20"/>
                <w:spacing w:val="-2"/>
                <w:sz w:val="20"/>
              </w:rPr>
              <w:t xml:space="preserve">of </w:t>
            </w:r>
            <w:r>
              <w:rPr>
                <w:color w:val="231F20"/>
                <w:w w:val="95"/>
                <w:sz w:val="20"/>
              </w:rPr>
              <w:t>best</w:t>
            </w:r>
            <w:r>
              <w:rPr>
                <w:color w:val="231F20"/>
                <w:spacing w:val="2"/>
                <w:sz w:val="20"/>
              </w:rPr>
              <w:t xml:space="preserve"> </w:t>
            </w:r>
            <w:r>
              <w:rPr>
                <w:color w:val="231F20"/>
                <w:spacing w:val="-4"/>
                <w:sz w:val="20"/>
              </w:rPr>
              <w:t>practice.</w:t>
            </w:r>
          </w:p>
        </w:tc>
      </w:tr>
    </w:tbl>
    <w:p w14:paraId="1ED300B6"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0B7" w14:textId="77777777" w:rsidR="00116B1A" w:rsidRDefault="00116B1A">
      <w:pPr>
        <w:pStyle w:val="BodyText"/>
        <w:rPr>
          <w:rFonts w:ascii="Source Sans Pro"/>
          <w:b/>
          <w:sz w:val="20"/>
        </w:rPr>
      </w:pPr>
    </w:p>
    <w:p w14:paraId="1ED300B8"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0C3" w14:textId="77777777">
        <w:trPr>
          <w:trHeight w:val="947"/>
        </w:trPr>
        <w:tc>
          <w:tcPr>
            <w:tcW w:w="1361" w:type="dxa"/>
            <w:tcBorders>
              <w:top w:val="nil"/>
              <w:left w:val="nil"/>
              <w:bottom w:val="nil"/>
              <w:right w:val="nil"/>
            </w:tcBorders>
            <w:shd w:val="clear" w:color="auto" w:fill="1895D3"/>
          </w:tcPr>
          <w:p w14:paraId="1ED300B9" w14:textId="77777777" w:rsidR="00116B1A" w:rsidRDefault="00116B1A">
            <w:pPr>
              <w:pStyle w:val="TableParagraph"/>
              <w:spacing w:before="0"/>
              <w:ind w:left="0"/>
              <w:rPr>
                <w:rFonts w:ascii="Source Sans Pro"/>
                <w:b/>
              </w:rPr>
            </w:pPr>
          </w:p>
          <w:p w14:paraId="1ED300BA" w14:textId="77777777" w:rsidR="00116B1A" w:rsidRDefault="00116B1A">
            <w:pPr>
              <w:pStyle w:val="TableParagraph"/>
              <w:spacing w:before="12"/>
              <w:ind w:left="0"/>
              <w:rPr>
                <w:rFonts w:ascii="Source Sans Pro"/>
                <w:b/>
                <w:sz w:val="25"/>
              </w:rPr>
            </w:pPr>
          </w:p>
          <w:p w14:paraId="1ED300BB"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0BC" w14:textId="77777777" w:rsidR="00116B1A" w:rsidRDefault="00116B1A">
            <w:pPr>
              <w:pStyle w:val="TableParagraph"/>
              <w:spacing w:before="0"/>
              <w:ind w:left="0"/>
              <w:rPr>
                <w:rFonts w:ascii="Source Sans Pro"/>
                <w:b/>
              </w:rPr>
            </w:pPr>
          </w:p>
          <w:p w14:paraId="1ED300BD" w14:textId="77777777" w:rsidR="00116B1A" w:rsidRDefault="00116B1A">
            <w:pPr>
              <w:pStyle w:val="TableParagraph"/>
              <w:spacing w:before="12"/>
              <w:ind w:left="0"/>
              <w:rPr>
                <w:rFonts w:ascii="Source Sans Pro"/>
                <w:b/>
                <w:sz w:val="25"/>
              </w:rPr>
            </w:pPr>
          </w:p>
          <w:p w14:paraId="1ED300BE"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0BF"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0C0"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0C1" w14:textId="77777777" w:rsidR="00116B1A" w:rsidRDefault="00116B1A">
            <w:pPr>
              <w:pStyle w:val="TableParagraph"/>
              <w:spacing w:before="11"/>
              <w:ind w:left="0"/>
              <w:rPr>
                <w:rFonts w:ascii="Source Sans Pro"/>
                <w:b/>
                <w:sz w:val="19"/>
              </w:rPr>
            </w:pPr>
          </w:p>
          <w:p w14:paraId="1ED300C2"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0CA" w14:textId="77777777">
        <w:trPr>
          <w:trHeight w:val="3392"/>
        </w:trPr>
        <w:tc>
          <w:tcPr>
            <w:tcW w:w="1361" w:type="dxa"/>
            <w:tcBorders>
              <w:top w:val="nil"/>
            </w:tcBorders>
          </w:tcPr>
          <w:p w14:paraId="1ED300C4" w14:textId="77777777" w:rsidR="00116B1A" w:rsidRDefault="005876AA">
            <w:pPr>
              <w:pStyle w:val="TableParagraph"/>
              <w:spacing w:before="80" w:line="285" w:lineRule="auto"/>
              <w:ind w:left="68" w:right="16"/>
              <w:rPr>
                <w:b/>
                <w:sz w:val="20"/>
              </w:rPr>
            </w:pPr>
            <w:r>
              <w:rPr>
                <w:b/>
                <w:color w:val="231F20"/>
                <w:w w:val="105"/>
                <w:sz w:val="20"/>
              </w:rPr>
              <w:t>3.3</w:t>
            </w:r>
            <w:r>
              <w:rPr>
                <w:b/>
                <w:color w:val="231F20"/>
                <w:spacing w:val="-10"/>
                <w:w w:val="105"/>
                <w:sz w:val="20"/>
              </w:rPr>
              <w:t xml:space="preserve"> </w:t>
            </w:r>
            <w:r>
              <w:rPr>
                <w:b/>
                <w:color w:val="231F20"/>
                <w:w w:val="105"/>
                <w:sz w:val="20"/>
              </w:rPr>
              <w:t xml:space="preserve">– </w:t>
            </w:r>
            <w:r>
              <w:rPr>
                <w:b/>
                <w:color w:val="231F20"/>
                <w:spacing w:val="-2"/>
                <w:w w:val="105"/>
                <w:sz w:val="20"/>
              </w:rPr>
              <w:t xml:space="preserve">Improving children’s </w:t>
            </w:r>
            <w:r>
              <w:rPr>
                <w:b/>
                <w:color w:val="231F20"/>
                <w:w w:val="105"/>
                <w:sz w:val="20"/>
              </w:rPr>
              <w:t>safety</w:t>
            </w:r>
            <w:r>
              <w:rPr>
                <w:b/>
                <w:color w:val="231F20"/>
                <w:spacing w:val="-10"/>
                <w:w w:val="105"/>
                <w:sz w:val="20"/>
              </w:rPr>
              <w:t xml:space="preserve"> </w:t>
            </w:r>
            <w:r>
              <w:rPr>
                <w:b/>
                <w:color w:val="231F20"/>
                <w:w w:val="105"/>
                <w:sz w:val="20"/>
              </w:rPr>
              <w:t xml:space="preserve">during </w:t>
            </w:r>
            <w:r>
              <w:rPr>
                <w:b/>
                <w:color w:val="231F20"/>
                <w:spacing w:val="-2"/>
                <w:w w:val="105"/>
                <w:sz w:val="20"/>
              </w:rPr>
              <w:t>regular transportation</w:t>
            </w:r>
          </w:p>
        </w:tc>
        <w:tc>
          <w:tcPr>
            <w:tcW w:w="4082" w:type="dxa"/>
            <w:tcBorders>
              <w:top w:val="nil"/>
            </w:tcBorders>
          </w:tcPr>
          <w:p w14:paraId="1ED300C5" w14:textId="77777777" w:rsidR="00116B1A" w:rsidRDefault="005876AA">
            <w:pPr>
              <w:pStyle w:val="TableParagraph"/>
              <w:spacing w:before="80" w:line="285" w:lineRule="auto"/>
              <w:ind w:left="67" w:right="56"/>
              <w:rPr>
                <w:sz w:val="20"/>
              </w:rPr>
            </w:pPr>
            <w:r>
              <w:rPr>
                <w:b/>
                <w:color w:val="231F20"/>
                <w:sz w:val="20"/>
              </w:rPr>
              <w:t xml:space="preserve">Option D: </w:t>
            </w:r>
            <w:r>
              <w:rPr>
                <w:color w:val="231F20"/>
                <w:sz w:val="20"/>
              </w:rPr>
              <w:t xml:space="preserve">Legislative change to require the </w:t>
            </w:r>
            <w:r>
              <w:rPr>
                <w:color w:val="231F20"/>
                <w:w w:val="95"/>
                <w:sz w:val="20"/>
              </w:rPr>
              <w:t xml:space="preserve">presence of a staff member of the service (other </w:t>
            </w:r>
            <w:r>
              <w:rPr>
                <w:color w:val="231F20"/>
                <w:sz w:val="20"/>
              </w:rPr>
              <w:t>than the driver) when children are embarking and disembarking from the vehicle at the education and care service premises.</w:t>
            </w:r>
          </w:p>
          <w:p w14:paraId="1ED300C6" w14:textId="77777777" w:rsidR="00116B1A" w:rsidRDefault="005876AA">
            <w:pPr>
              <w:pStyle w:val="TableParagraph"/>
              <w:spacing w:before="64" w:line="290" w:lineRule="atLeast"/>
              <w:ind w:left="67" w:right="56"/>
              <w:rPr>
                <w:sz w:val="20"/>
              </w:rPr>
            </w:pPr>
            <w:r>
              <w:rPr>
                <w:b/>
                <w:color w:val="231F20"/>
                <w:sz w:val="20"/>
              </w:rPr>
              <w:t xml:space="preserve">Option F: </w:t>
            </w:r>
            <w:r>
              <w:rPr>
                <w:color w:val="231F20"/>
                <w:sz w:val="20"/>
              </w:rPr>
              <w:t xml:space="preserve">Further explicit guidance on the </w:t>
            </w:r>
            <w:r>
              <w:rPr>
                <w:color w:val="231F20"/>
                <w:spacing w:val="-2"/>
                <w:sz w:val="20"/>
              </w:rPr>
              <w:t>application</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current</w:t>
            </w:r>
            <w:r>
              <w:rPr>
                <w:color w:val="231F20"/>
                <w:spacing w:val="-9"/>
                <w:sz w:val="20"/>
              </w:rPr>
              <w:t xml:space="preserve"> </w:t>
            </w:r>
            <w:r>
              <w:rPr>
                <w:color w:val="231F20"/>
                <w:spacing w:val="-2"/>
                <w:sz w:val="20"/>
              </w:rPr>
              <w:t>requirements</w:t>
            </w:r>
            <w:r>
              <w:rPr>
                <w:color w:val="231F20"/>
                <w:spacing w:val="-9"/>
                <w:sz w:val="20"/>
              </w:rPr>
              <w:t xml:space="preserve"> </w:t>
            </w:r>
            <w:r>
              <w:rPr>
                <w:color w:val="231F20"/>
                <w:spacing w:val="-2"/>
                <w:sz w:val="20"/>
              </w:rPr>
              <w:t>for</w:t>
            </w:r>
            <w:r>
              <w:rPr>
                <w:color w:val="231F20"/>
                <w:spacing w:val="-9"/>
                <w:sz w:val="20"/>
              </w:rPr>
              <w:t xml:space="preserve"> </w:t>
            </w:r>
            <w:r>
              <w:rPr>
                <w:color w:val="231F20"/>
                <w:spacing w:val="-2"/>
                <w:sz w:val="20"/>
              </w:rPr>
              <w:t>ratios</w:t>
            </w:r>
            <w:r>
              <w:rPr>
                <w:color w:val="231F20"/>
                <w:spacing w:val="-9"/>
                <w:sz w:val="20"/>
              </w:rPr>
              <w:t xml:space="preserve"> </w:t>
            </w:r>
            <w:r>
              <w:rPr>
                <w:color w:val="231F20"/>
                <w:spacing w:val="-2"/>
                <w:sz w:val="20"/>
              </w:rPr>
              <w:t xml:space="preserve">and </w:t>
            </w:r>
            <w:r>
              <w:rPr>
                <w:color w:val="231F20"/>
                <w:sz w:val="20"/>
              </w:rPr>
              <w:t>qualifications, and what is adequate supervision as it relates to transportation provided or arranged by a service. Separate guidance will also be generated for the FDC sector.</w:t>
            </w:r>
          </w:p>
        </w:tc>
        <w:tc>
          <w:tcPr>
            <w:tcW w:w="1134" w:type="dxa"/>
            <w:tcBorders>
              <w:top w:val="nil"/>
            </w:tcBorders>
          </w:tcPr>
          <w:p w14:paraId="1ED300C7" w14:textId="77777777" w:rsidR="00116B1A" w:rsidRDefault="005876AA">
            <w:pPr>
              <w:pStyle w:val="TableParagraph"/>
              <w:spacing w:before="80"/>
              <w:ind w:left="75" w:right="67"/>
              <w:jc w:val="center"/>
              <w:rPr>
                <w:sz w:val="20"/>
              </w:rPr>
            </w:pPr>
            <w:r>
              <w:rPr>
                <w:color w:val="231F20"/>
                <w:spacing w:val="-2"/>
                <w:sz w:val="20"/>
              </w:rPr>
              <w:t>$540K</w:t>
            </w:r>
          </w:p>
        </w:tc>
        <w:tc>
          <w:tcPr>
            <w:tcW w:w="1077" w:type="dxa"/>
            <w:tcBorders>
              <w:top w:val="nil"/>
            </w:tcBorders>
          </w:tcPr>
          <w:p w14:paraId="1ED300C8" w14:textId="77777777" w:rsidR="00116B1A" w:rsidRDefault="005876AA">
            <w:pPr>
              <w:pStyle w:val="TableParagraph"/>
              <w:spacing w:before="80"/>
              <w:ind w:left="68" w:right="60"/>
              <w:jc w:val="center"/>
              <w:rPr>
                <w:sz w:val="20"/>
              </w:rPr>
            </w:pPr>
            <w:r>
              <w:rPr>
                <w:color w:val="231F20"/>
                <w:spacing w:val="-2"/>
                <w:sz w:val="20"/>
              </w:rPr>
              <w:t>$3.8M</w:t>
            </w:r>
          </w:p>
        </w:tc>
        <w:tc>
          <w:tcPr>
            <w:tcW w:w="1691" w:type="dxa"/>
            <w:tcBorders>
              <w:top w:val="nil"/>
            </w:tcBorders>
          </w:tcPr>
          <w:p w14:paraId="1ED300C9" w14:textId="77777777" w:rsidR="00116B1A" w:rsidRDefault="005876AA">
            <w:pPr>
              <w:pStyle w:val="TableParagraph"/>
              <w:numPr>
                <w:ilvl w:val="0"/>
                <w:numId w:val="81"/>
              </w:numPr>
              <w:tabs>
                <w:tab w:val="left" w:pos="210"/>
              </w:tabs>
              <w:spacing w:before="80" w:line="276" w:lineRule="auto"/>
              <w:ind w:right="150"/>
              <w:rPr>
                <w:sz w:val="20"/>
              </w:rPr>
            </w:pPr>
            <w:r>
              <w:rPr>
                <w:color w:val="231F20"/>
                <w:sz w:val="20"/>
              </w:rPr>
              <w:t xml:space="preserve">Reduced risk to </w:t>
            </w:r>
            <w:r>
              <w:rPr>
                <w:color w:val="231F20"/>
                <w:spacing w:val="-2"/>
                <w:sz w:val="20"/>
              </w:rPr>
              <w:t>children’s</w:t>
            </w:r>
            <w:r>
              <w:rPr>
                <w:color w:val="231F20"/>
                <w:spacing w:val="-10"/>
                <w:sz w:val="20"/>
              </w:rPr>
              <w:t xml:space="preserve"> </w:t>
            </w:r>
            <w:r>
              <w:rPr>
                <w:color w:val="231F20"/>
                <w:spacing w:val="-2"/>
                <w:sz w:val="20"/>
              </w:rPr>
              <w:t xml:space="preserve">health </w:t>
            </w:r>
            <w:r>
              <w:rPr>
                <w:color w:val="231F20"/>
                <w:sz w:val="20"/>
              </w:rPr>
              <w:t>and</w:t>
            </w:r>
            <w:r>
              <w:rPr>
                <w:color w:val="231F20"/>
                <w:spacing w:val="-7"/>
                <w:sz w:val="20"/>
              </w:rPr>
              <w:t xml:space="preserve"> </w:t>
            </w:r>
            <w:r>
              <w:rPr>
                <w:color w:val="231F20"/>
                <w:sz w:val="20"/>
              </w:rPr>
              <w:t>safety.</w:t>
            </w:r>
          </w:p>
        </w:tc>
      </w:tr>
      <w:tr w:rsidR="00116B1A" w14:paraId="1ED300D4" w14:textId="77777777">
        <w:trPr>
          <w:trHeight w:val="7303"/>
        </w:trPr>
        <w:tc>
          <w:tcPr>
            <w:tcW w:w="1361" w:type="dxa"/>
          </w:tcPr>
          <w:p w14:paraId="1ED300CB" w14:textId="77777777" w:rsidR="00116B1A" w:rsidRDefault="005876AA">
            <w:pPr>
              <w:pStyle w:val="TableParagraph"/>
              <w:spacing w:before="77" w:line="285" w:lineRule="auto"/>
              <w:ind w:left="68" w:right="106"/>
              <w:rPr>
                <w:b/>
                <w:sz w:val="20"/>
              </w:rPr>
            </w:pPr>
            <w:r>
              <w:rPr>
                <w:b/>
                <w:color w:val="231F20"/>
                <w:w w:val="105"/>
                <w:sz w:val="20"/>
              </w:rPr>
              <w:t>3.4</w:t>
            </w:r>
            <w:r>
              <w:rPr>
                <w:b/>
                <w:color w:val="231F20"/>
                <w:spacing w:val="-10"/>
                <w:w w:val="105"/>
                <w:sz w:val="20"/>
              </w:rPr>
              <w:t xml:space="preserve"> </w:t>
            </w:r>
            <w:r>
              <w:rPr>
                <w:b/>
                <w:color w:val="231F20"/>
                <w:w w:val="105"/>
                <w:sz w:val="20"/>
              </w:rPr>
              <w:t xml:space="preserve">– </w:t>
            </w:r>
            <w:r>
              <w:rPr>
                <w:b/>
                <w:color w:val="231F20"/>
                <w:spacing w:val="-2"/>
                <w:w w:val="105"/>
                <w:sz w:val="20"/>
              </w:rPr>
              <w:t>Improving children’s safety</w:t>
            </w:r>
            <w:r>
              <w:rPr>
                <w:b/>
                <w:color w:val="231F20"/>
                <w:spacing w:val="-10"/>
                <w:w w:val="105"/>
                <w:sz w:val="20"/>
              </w:rPr>
              <w:t xml:space="preserve"> </w:t>
            </w:r>
            <w:r>
              <w:rPr>
                <w:b/>
                <w:color w:val="231F20"/>
                <w:spacing w:val="-2"/>
                <w:w w:val="105"/>
                <w:sz w:val="20"/>
              </w:rPr>
              <w:t xml:space="preserve">during emergency evacuations </w:t>
            </w:r>
            <w:r>
              <w:rPr>
                <w:b/>
                <w:color w:val="231F20"/>
                <w:w w:val="105"/>
                <w:sz w:val="20"/>
              </w:rPr>
              <w:t>from</w:t>
            </w:r>
            <w:r>
              <w:rPr>
                <w:b/>
                <w:color w:val="231F20"/>
                <w:spacing w:val="-10"/>
                <w:w w:val="105"/>
                <w:sz w:val="20"/>
              </w:rPr>
              <w:t xml:space="preserve"> </w:t>
            </w:r>
            <w:r>
              <w:rPr>
                <w:b/>
                <w:color w:val="231F20"/>
                <w:w w:val="105"/>
                <w:sz w:val="20"/>
              </w:rPr>
              <w:t xml:space="preserve">multi- </w:t>
            </w:r>
            <w:r>
              <w:rPr>
                <w:b/>
                <w:color w:val="231F20"/>
                <w:spacing w:val="-2"/>
                <w:w w:val="105"/>
                <w:sz w:val="20"/>
              </w:rPr>
              <w:t>storey buildings</w:t>
            </w:r>
          </w:p>
        </w:tc>
        <w:tc>
          <w:tcPr>
            <w:tcW w:w="4082" w:type="dxa"/>
          </w:tcPr>
          <w:p w14:paraId="1ED300CC" w14:textId="77777777" w:rsidR="00116B1A" w:rsidRDefault="005876AA">
            <w:pPr>
              <w:pStyle w:val="TableParagraph"/>
              <w:spacing w:before="77" w:line="280" w:lineRule="auto"/>
              <w:ind w:left="67" w:right="56"/>
              <w:rPr>
                <w:sz w:val="20"/>
              </w:rPr>
            </w:pPr>
            <w:r>
              <w:rPr>
                <w:b/>
                <w:color w:val="231F20"/>
                <w:sz w:val="20"/>
              </w:rPr>
              <w:t>Option</w:t>
            </w:r>
            <w:r>
              <w:rPr>
                <w:b/>
                <w:color w:val="231F20"/>
                <w:spacing w:val="-3"/>
                <w:sz w:val="20"/>
              </w:rPr>
              <w:t xml:space="preserve"> </w:t>
            </w:r>
            <w:r>
              <w:rPr>
                <w:b/>
                <w:color w:val="231F20"/>
                <w:sz w:val="20"/>
              </w:rPr>
              <w:t>B:</w:t>
            </w:r>
            <w:r>
              <w:rPr>
                <w:b/>
                <w:color w:val="231F20"/>
                <w:spacing w:val="-3"/>
                <w:sz w:val="20"/>
              </w:rPr>
              <w:t xml:space="preserve"> </w:t>
            </w:r>
            <w:r>
              <w:rPr>
                <w:color w:val="231F20"/>
                <w:sz w:val="20"/>
              </w:rPr>
              <w:t>Amend</w:t>
            </w:r>
            <w:r>
              <w:rPr>
                <w:color w:val="231F20"/>
                <w:spacing w:val="-3"/>
                <w:sz w:val="20"/>
              </w:rPr>
              <w:t xml:space="preserve"> </w:t>
            </w:r>
            <w:r>
              <w:rPr>
                <w:color w:val="231F20"/>
                <w:sz w:val="20"/>
              </w:rPr>
              <w:t>the</w:t>
            </w:r>
            <w:r>
              <w:rPr>
                <w:color w:val="231F20"/>
                <w:spacing w:val="-3"/>
                <w:sz w:val="20"/>
              </w:rPr>
              <w:t xml:space="preserve"> </w:t>
            </w:r>
            <w:r>
              <w:rPr>
                <w:color w:val="231F20"/>
                <w:sz w:val="20"/>
              </w:rPr>
              <w:t>legislation</w:t>
            </w:r>
            <w:r>
              <w:rPr>
                <w:color w:val="231F20"/>
                <w:spacing w:val="-3"/>
                <w:sz w:val="20"/>
              </w:rPr>
              <w:t xml:space="preserve"> </w:t>
            </w:r>
            <w:r>
              <w:rPr>
                <w:color w:val="231F20"/>
                <w:sz w:val="20"/>
              </w:rPr>
              <w:t>about requirements</w:t>
            </w:r>
            <w:r>
              <w:rPr>
                <w:color w:val="231F20"/>
                <w:spacing w:val="-14"/>
                <w:sz w:val="20"/>
              </w:rPr>
              <w:t xml:space="preserve"> </w:t>
            </w:r>
            <w:r>
              <w:rPr>
                <w:color w:val="231F20"/>
                <w:sz w:val="20"/>
              </w:rPr>
              <w:t>for</w:t>
            </w:r>
            <w:r>
              <w:rPr>
                <w:color w:val="231F20"/>
                <w:spacing w:val="-14"/>
                <w:sz w:val="20"/>
              </w:rPr>
              <w:t xml:space="preserve"> </w:t>
            </w:r>
            <w:r>
              <w:rPr>
                <w:color w:val="231F20"/>
                <w:sz w:val="20"/>
              </w:rPr>
              <w:t>emergency</w:t>
            </w:r>
            <w:r>
              <w:rPr>
                <w:color w:val="231F20"/>
                <w:spacing w:val="-14"/>
                <w:sz w:val="20"/>
              </w:rPr>
              <w:t xml:space="preserve"> </w:t>
            </w:r>
            <w:r>
              <w:rPr>
                <w:color w:val="231F20"/>
                <w:sz w:val="20"/>
              </w:rPr>
              <w:t>and</w:t>
            </w:r>
            <w:r>
              <w:rPr>
                <w:color w:val="231F20"/>
                <w:spacing w:val="-14"/>
                <w:sz w:val="20"/>
              </w:rPr>
              <w:t xml:space="preserve"> </w:t>
            </w:r>
            <w:r>
              <w:rPr>
                <w:color w:val="231F20"/>
                <w:sz w:val="20"/>
              </w:rPr>
              <w:t xml:space="preserve">evacuation </w:t>
            </w:r>
            <w:r>
              <w:rPr>
                <w:color w:val="231F20"/>
                <w:spacing w:val="-2"/>
                <w:w w:val="95"/>
                <w:sz w:val="20"/>
              </w:rPr>
              <w:t>procedures</w:t>
            </w:r>
            <w:r>
              <w:rPr>
                <w:color w:val="231F20"/>
                <w:spacing w:val="-9"/>
                <w:w w:val="95"/>
                <w:sz w:val="20"/>
              </w:rPr>
              <w:t xml:space="preserve"> </w:t>
            </w:r>
            <w:r>
              <w:rPr>
                <w:color w:val="231F20"/>
                <w:spacing w:val="-2"/>
                <w:w w:val="95"/>
                <w:sz w:val="20"/>
              </w:rPr>
              <w:t>to</w:t>
            </w:r>
            <w:r>
              <w:rPr>
                <w:color w:val="231F20"/>
                <w:spacing w:val="-9"/>
                <w:w w:val="95"/>
                <w:sz w:val="20"/>
              </w:rPr>
              <w:t xml:space="preserve"> </w:t>
            </w:r>
            <w:r>
              <w:rPr>
                <w:color w:val="231F20"/>
                <w:spacing w:val="-2"/>
                <w:w w:val="95"/>
                <w:sz w:val="20"/>
              </w:rPr>
              <w:t>require</w:t>
            </w:r>
            <w:r>
              <w:rPr>
                <w:color w:val="231F20"/>
                <w:spacing w:val="-9"/>
                <w:w w:val="95"/>
                <w:sz w:val="20"/>
              </w:rPr>
              <w:t xml:space="preserve"> </w:t>
            </w:r>
            <w:r>
              <w:rPr>
                <w:color w:val="231F20"/>
                <w:spacing w:val="-2"/>
                <w:w w:val="95"/>
                <w:sz w:val="20"/>
              </w:rPr>
              <w:t>that</w:t>
            </w:r>
            <w:r>
              <w:rPr>
                <w:color w:val="231F20"/>
                <w:spacing w:val="-9"/>
                <w:w w:val="95"/>
                <w:sz w:val="20"/>
              </w:rPr>
              <w:t xml:space="preserve"> </w:t>
            </w:r>
            <w:r>
              <w:rPr>
                <w:color w:val="231F20"/>
                <w:spacing w:val="-2"/>
                <w:w w:val="95"/>
                <w:sz w:val="20"/>
              </w:rPr>
              <w:t>for</w:t>
            </w:r>
            <w:r>
              <w:rPr>
                <w:color w:val="231F20"/>
                <w:spacing w:val="-9"/>
                <w:w w:val="95"/>
                <w:sz w:val="20"/>
              </w:rPr>
              <w:t xml:space="preserve"> </w:t>
            </w:r>
            <w:r>
              <w:rPr>
                <w:color w:val="231F20"/>
                <w:spacing w:val="-2"/>
                <w:w w:val="95"/>
                <w:sz w:val="20"/>
              </w:rPr>
              <w:t>centre-based</w:t>
            </w:r>
            <w:r>
              <w:rPr>
                <w:color w:val="231F20"/>
                <w:spacing w:val="-9"/>
                <w:w w:val="95"/>
                <w:sz w:val="20"/>
              </w:rPr>
              <w:t xml:space="preserve"> </w:t>
            </w:r>
            <w:r>
              <w:rPr>
                <w:color w:val="231F20"/>
                <w:spacing w:val="-2"/>
                <w:w w:val="95"/>
                <w:sz w:val="20"/>
              </w:rPr>
              <w:t xml:space="preserve">services </w:t>
            </w:r>
            <w:r>
              <w:rPr>
                <w:color w:val="231F20"/>
                <w:sz w:val="20"/>
              </w:rPr>
              <w:t>located</w:t>
            </w:r>
            <w:r>
              <w:rPr>
                <w:color w:val="231F20"/>
                <w:spacing w:val="-7"/>
                <w:sz w:val="20"/>
              </w:rPr>
              <w:t xml:space="preserve"> </w:t>
            </w:r>
            <w:r>
              <w:rPr>
                <w:color w:val="231F20"/>
                <w:sz w:val="20"/>
              </w:rPr>
              <w:t>in</w:t>
            </w:r>
            <w:r>
              <w:rPr>
                <w:color w:val="231F20"/>
                <w:spacing w:val="-7"/>
                <w:sz w:val="20"/>
              </w:rPr>
              <w:t xml:space="preserve"> </w:t>
            </w:r>
            <w:r>
              <w:rPr>
                <w:color w:val="231F20"/>
                <w:sz w:val="20"/>
              </w:rPr>
              <w:t>multi-storey</w:t>
            </w:r>
            <w:r>
              <w:rPr>
                <w:color w:val="231F20"/>
                <w:spacing w:val="-7"/>
                <w:sz w:val="20"/>
              </w:rPr>
              <w:t xml:space="preserve"> </w:t>
            </w:r>
            <w:r>
              <w:rPr>
                <w:color w:val="231F20"/>
                <w:sz w:val="20"/>
              </w:rPr>
              <w:t>buildings:</w:t>
            </w:r>
          </w:p>
          <w:p w14:paraId="1ED300CD" w14:textId="77777777" w:rsidR="00116B1A" w:rsidRDefault="005876AA">
            <w:pPr>
              <w:pStyle w:val="TableParagraph"/>
              <w:numPr>
                <w:ilvl w:val="0"/>
                <w:numId w:val="80"/>
              </w:numPr>
              <w:tabs>
                <w:tab w:val="left" w:pos="210"/>
              </w:tabs>
              <w:spacing w:before="115" w:line="280" w:lineRule="auto"/>
              <w:ind w:right="378"/>
              <w:rPr>
                <w:sz w:val="20"/>
              </w:rPr>
            </w:pPr>
            <w:r>
              <w:rPr>
                <w:color w:val="231F20"/>
                <w:sz w:val="20"/>
              </w:rPr>
              <w:t>the</w:t>
            </w:r>
            <w:r>
              <w:rPr>
                <w:color w:val="231F20"/>
                <w:spacing w:val="-13"/>
                <w:sz w:val="20"/>
              </w:rPr>
              <w:t xml:space="preserve"> </w:t>
            </w:r>
            <w:r>
              <w:rPr>
                <w:color w:val="231F20"/>
                <w:sz w:val="20"/>
              </w:rPr>
              <w:t>emergency</w:t>
            </w:r>
            <w:r>
              <w:rPr>
                <w:color w:val="231F20"/>
                <w:spacing w:val="-13"/>
                <w:sz w:val="20"/>
              </w:rPr>
              <w:t xml:space="preserve"> </w:t>
            </w:r>
            <w:r>
              <w:rPr>
                <w:color w:val="231F20"/>
                <w:sz w:val="20"/>
              </w:rPr>
              <w:t>and</w:t>
            </w:r>
            <w:r>
              <w:rPr>
                <w:color w:val="231F20"/>
                <w:spacing w:val="-13"/>
                <w:sz w:val="20"/>
              </w:rPr>
              <w:t xml:space="preserve"> </w:t>
            </w:r>
            <w:r>
              <w:rPr>
                <w:color w:val="231F20"/>
                <w:sz w:val="20"/>
              </w:rPr>
              <w:t>evacuation</w:t>
            </w:r>
            <w:r>
              <w:rPr>
                <w:color w:val="231F20"/>
                <w:spacing w:val="-13"/>
                <w:sz w:val="20"/>
              </w:rPr>
              <w:t xml:space="preserve"> </w:t>
            </w:r>
            <w:r>
              <w:rPr>
                <w:color w:val="231F20"/>
                <w:sz w:val="20"/>
              </w:rPr>
              <w:t xml:space="preserve">procedures </w:t>
            </w:r>
            <w:r>
              <w:rPr>
                <w:color w:val="231F20"/>
                <w:spacing w:val="-4"/>
                <w:sz w:val="20"/>
              </w:rPr>
              <w:t>must</w:t>
            </w:r>
            <w:r>
              <w:rPr>
                <w:color w:val="231F20"/>
                <w:spacing w:val="-12"/>
                <w:sz w:val="20"/>
              </w:rPr>
              <w:t xml:space="preserve"> </w:t>
            </w:r>
            <w:r>
              <w:rPr>
                <w:color w:val="231F20"/>
                <w:spacing w:val="-4"/>
                <w:sz w:val="20"/>
              </w:rPr>
              <w:t>set</w:t>
            </w:r>
            <w:r>
              <w:rPr>
                <w:color w:val="231F20"/>
                <w:spacing w:val="-12"/>
                <w:sz w:val="20"/>
              </w:rPr>
              <w:t xml:space="preserve"> </w:t>
            </w:r>
            <w:r>
              <w:rPr>
                <w:color w:val="231F20"/>
                <w:spacing w:val="-4"/>
                <w:sz w:val="20"/>
              </w:rPr>
              <w:t>out</w:t>
            </w:r>
            <w:r>
              <w:rPr>
                <w:color w:val="231F20"/>
                <w:spacing w:val="-12"/>
                <w:sz w:val="20"/>
              </w:rPr>
              <w:t xml:space="preserve"> </w:t>
            </w:r>
            <w:r>
              <w:rPr>
                <w:color w:val="231F20"/>
                <w:spacing w:val="-4"/>
                <w:sz w:val="20"/>
              </w:rPr>
              <w:t>additional</w:t>
            </w:r>
            <w:r>
              <w:rPr>
                <w:color w:val="231F20"/>
                <w:spacing w:val="-12"/>
                <w:sz w:val="20"/>
              </w:rPr>
              <w:t xml:space="preserve"> </w:t>
            </w:r>
            <w:r>
              <w:rPr>
                <w:color w:val="231F20"/>
                <w:spacing w:val="-4"/>
                <w:sz w:val="20"/>
              </w:rPr>
              <w:t>information</w:t>
            </w:r>
            <w:r>
              <w:rPr>
                <w:color w:val="231F20"/>
                <w:spacing w:val="-12"/>
                <w:sz w:val="20"/>
              </w:rPr>
              <w:t xml:space="preserve"> </w:t>
            </w:r>
            <w:r>
              <w:rPr>
                <w:color w:val="231F20"/>
                <w:spacing w:val="-4"/>
                <w:sz w:val="20"/>
              </w:rPr>
              <w:t>in</w:t>
            </w:r>
            <w:r>
              <w:rPr>
                <w:color w:val="231F20"/>
                <w:spacing w:val="-12"/>
                <w:sz w:val="20"/>
              </w:rPr>
              <w:t xml:space="preserve"> </w:t>
            </w:r>
            <w:r>
              <w:rPr>
                <w:color w:val="231F20"/>
                <w:spacing w:val="-4"/>
                <w:sz w:val="20"/>
              </w:rPr>
              <w:t xml:space="preserve">regard </w:t>
            </w:r>
            <w:r>
              <w:rPr>
                <w:color w:val="231F20"/>
                <w:sz w:val="20"/>
              </w:rPr>
              <w:t>to</w:t>
            </w:r>
            <w:r>
              <w:rPr>
                <w:color w:val="231F20"/>
                <w:spacing w:val="-13"/>
                <w:sz w:val="20"/>
              </w:rPr>
              <w:t xml:space="preserve"> </w:t>
            </w:r>
            <w:r>
              <w:rPr>
                <w:color w:val="231F20"/>
                <w:sz w:val="20"/>
              </w:rPr>
              <w:t>instructions</w:t>
            </w:r>
            <w:r>
              <w:rPr>
                <w:color w:val="231F20"/>
                <w:spacing w:val="-13"/>
                <w:sz w:val="20"/>
              </w:rPr>
              <w:t xml:space="preserve"> </w:t>
            </w:r>
            <w:r>
              <w:rPr>
                <w:color w:val="231F20"/>
                <w:sz w:val="20"/>
              </w:rPr>
              <w:t>for</w:t>
            </w:r>
            <w:r>
              <w:rPr>
                <w:color w:val="231F20"/>
                <w:spacing w:val="-13"/>
                <w:sz w:val="20"/>
              </w:rPr>
              <w:t xml:space="preserve"> </w:t>
            </w:r>
            <w:r>
              <w:rPr>
                <w:color w:val="231F20"/>
                <w:sz w:val="20"/>
              </w:rPr>
              <w:t>what</w:t>
            </w:r>
            <w:r>
              <w:rPr>
                <w:color w:val="231F20"/>
                <w:spacing w:val="-13"/>
                <w:sz w:val="20"/>
              </w:rPr>
              <w:t xml:space="preserve"> </w:t>
            </w:r>
            <w:r>
              <w:rPr>
                <w:color w:val="231F20"/>
                <w:sz w:val="20"/>
              </w:rPr>
              <w:t>must</w:t>
            </w:r>
            <w:r>
              <w:rPr>
                <w:color w:val="231F20"/>
                <w:spacing w:val="-13"/>
                <w:sz w:val="20"/>
              </w:rPr>
              <w:t xml:space="preserve"> </w:t>
            </w:r>
            <w:r>
              <w:rPr>
                <w:color w:val="231F20"/>
                <w:sz w:val="20"/>
              </w:rPr>
              <w:t>be</w:t>
            </w:r>
            <w:r>
              <w:rPr>
                <w:color w:val="231F20"/>
                <w:spacing w:val="-13"/>
                <w:sz w:val="20"/>
              </w:rPr>
              <w:t xml:space="preserve"> </w:t>
            </w:r>
            <w:r>
              <w:rPr>
                <w:color w:val="231F20"/>
                <w:sz w:val="20"/>
              </w:rPr>
              <w:t>done</w:t>
            </w:r>
            <w:r>
              <w:rPr>
                <w:color w:val="231F20"/>
                <w:spacing w:val="-13"/>
                <w:sz w:val="20"/>
              </w:rPr>
              <w:t xml:space="preserve"> </w:t>
            </w:r>
            <w:r>
              <w:rPr>
                <w:color w:val="231F20"/>
                <w:sz w:val="20"/>
              </w:rPr>
              <w:t>in</w:t>
            </w:r>
            <w:r>
              <w:rPr>
                <w:color w:val="231F20"/>
                <w:spacing w:val="-13"/>
                <w:sz w:val="20"/>
              </w:rPr>
              <w:t xml:space="preserve"> </w:t>
            </w:r>
            <w:r>
              <w:rPr>
                <w:color w:val="231F20"/>
                <w:sz w:val="20"/>
              </w:rPr>
              <w:t xml:space="preserve">an </w:t>
            </w:r>
            <w:r>
              <w:rPr>
                <w:color w:val="231F20"/>
                <w:spacing w:val="-2"/>
                <w:w w:val="95"/>
                <w:sz w:val="20"/>
              </w:rPr>
              <w:t>emergency,</w:t>
            </w:r>
            <w:r>
              <w:rPr>
                <w:color w:val="231F20"/>
                <w:spacing w:val="-5"/>
                <w:w w:val="95"/>
                <w:sz w:val="20"/>
              </w:rPr>
              <w:t xml:space="preserve"> </w:t>
            </w:r>
            <w:r>
              <w:rPr>
                <w:color w:val="231F20"/>
                <w:spacing w:val="-2"/>
                <w:w w:val="95"/>
                <w:sz w:val="20"/>
              </w:rPr>
              <w:t>staged</w:t>
            </w:r>
            <w:r>
              <w:rPr>
                <w:color w:val="231F20"/>
                <w:spacing w:val="-5"/>
                <w:w w:val="95"/>
                <w:sz w:val="20"/>
              </w:rPr>
              <w:t xml:space="preserve"> </w:t>
            </w:r>
            <w:r>
              <w:rPr>
                <w:color w:val="231F20"/>
                <w:spacing w:val="-2"/>
                <w:w w:val="95"/>
                <w:sz w:val="20"/>
              </w:rPr>
              <w:t>evacuations,</w:t>
            </w:r>
            <w:r>
              <w:rPr>
                <w:color w:val="231F20"/>
                <w:spacing w:val="-5"/>
                <w:w w:val="95"/>
                <w:sz w:val="20"/>
              </w:rPr>
              <w:t xml:space="preserve"> </w:t>
            </w:r>
            <w:r>
              <w:rPr>
                <w:color w:val="231F20"/>
                <w:spacing w:val="-2"/>
                <w:w w:val="95"/>
                <w:sz w:val="20"/>
              </w:rPr>
              <w:t xml:space="preserve">identification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person-in-charge</w:t>
            </w:r>
            <w:r>
              <w:rPr>
                <w:color w:val="231F20"/>
                <w:spacing w:val="-14"/>
                <w:sz w:val="20"/>
              </w:rPr>
              <w:t xml:space="preserve"> </w:t>
            </w:r>
            <w:r>
              <w:rPr>
                <w:color w:val="231F20"/>
                <w:sz w:val="20"/>
              </w:rPr>
              <w:t>and</w:t>
            </w:r>
            <w:r>
              <w:rPr>
                <w:color w:val="231F20"/>
                <w:spacing w:val="-14"/>
                <w:sz w:val="20"/>
              </w:rPr>
              <w:t xml:space="preserve"> </w:t>
            </w:r>
            <w:r>
              <w:rPr>
                <w:color w:val="231F20"/>
                <w:sz w:val="20"/>
              </w:rPr>
              <w:t>staff</w:t>
            </w:r>
            <w:r>
              <w:rPr>
                <w:color w:val="231F20"/>
                <w:spacing w:val="-12"/>
                <w:sz w:val="20"/>
              </w:rPr>
              <w:t xml:space="preserve"> </w:t>
            </w:r>
            <w:r>
              <w:rPr>
                <w:color w:val="231F20"/>
                <w:sz w:val="20"/>
              </w:rPr>
              <w:t>roles</w:t>
            </w:r>
            <w:r>
              <w:rPr>
                <w:color w:val="231F20"/>
                <w:spacing w:val="-14"/>
                <w:sz w:val="20"/>
              </w:rPr>
              <w:t xml:space="preserve"> </w:t>
            </w:r>
            <w:r>
              <w:rPr>
                <w:color w:val="231F20"/>
                <w:sz w:val="20"/>
              </w:rPr>
              <w:t>and responsibilities,</w:t>
            </w:r>
            <w:r>
              <w:rPr>
                <w:color w:val="231F20"/>
                <w:spacing w:val="-14"/>
                <w:sz w:val="20"/>
              </w:rPr>
              <w:t xml:space="preserve"> </w:t>
            </w:r>
            <w:r>
              <w:rPr>
                <w:color w:val="231F20"/>
                <w:sz w:val="20"/>
              </w:rPr>
              <w:t>and</w:t>
            </w:r>
          </w:p>
          <w:p w14:paraId="1ED300CE" w14:textId="77777777" w:rsidR="00116B1A" w:rsidRDefault="005876AA">
            <w:pPr>
              <w:pStyle w:val="TableParagraph"/>
              <w:numPr>
                <w:ilvl w:val="0"/>
                <w:numId w:val="80"/>
              </w:numPr>
              <w:tabs>
                <w:tab w:val="left" w:pos="210"/>
              </w:tabs>
              <w:spacing w:before="59" w:line="280" w:lineRule="auto"/>
              <w:ind w:right="96"/>
              <w:rPr>
                <w:sz w:val="20"/>
              </w:rPr>
            </w:pPr>
            <w:r>
              <w:rPr>
                <w:color w:val="231F20"/>
                <w:sz w:val="20"/>
              </w:rPr>
              <w:t>a</w:t>
            </w:r>
            <w:r>
              <w:rPr>
                <w:color w:val="231F20"/>
                <w:spacing w:val="-12"/>
                <w:sz w:val="20"/>
              </w:rPr>
              <w:t xml:space="preserve"> </w:t>
            </w:r>
            <w:r>
              <w:rPr>
                <w:color w:val="231F20"/>
                <w:sz w:val="20"/>
              </w:rPr>
              <w:t>review</w:t>
            </w:r>
            <w:r>
              <w:rPr>
                <w:color w:val="231F20"/>
                <w:spacing w:val="-12"/>
                <w:sz w:val="20"/>
              </w:rPr>
              <w:t xml:space="preserve"> </w:t>
            </w:r>
            <w:r>
              <w:rPr>
                <w:color w:val="231F20"/>
                <w:sz w:val="20"/>
              </w:rPr>
              <w:t>and/or</w:t>
            </w:r>
            <w:r>
              <w:rPr>
                <w:color w:val="231F20"/>
                <w:spacing w:val="-12"/>
                <w:sz w:val="20"/>
              </w:rPr>
              <w:t xml:space="preserve"> </w:t>
            </w:r>
            <w:r>
              <w:rPr>
                <w:color w:val="231F20"/>
                <w:sz w:val="20"/>
              </w:rPr>
              <w:t>risk</w:t>
            </w:r>
            <w:r>
              <w:rPr>
                <w:color w:val="231F20"/>
                <w:spacing w:val="-12"/>
                <w:sz w:val="20"/>
              </w:rPr>
              <w:t xml:space="preserve"> </w:t>
            </w:r>
            <w:r>
              <w:rPr>
                <w:color w:val="231F20"/>
                <w:sz w:val="20"/>
              </w:rPr>
              <w:t>assessment</w:t>
            </w:r>
            <w:r>
              <w:rPr>
                <w:color w:val="231F20"/>
                <w:spacing w:val="-12"/>
                <w:sz w:val="20"/>
              </w:rPr>
              <w:t xml:space="preserve"> </w:t>
            </w:r>
            <w:r>
              <w:rPr>
                <w:color w:val="231F20"/>
                <w:sz w:val="20"/>
              </w:rPr>
              <w:t>must</w:t>
            </w:r>
            <w:r>
              <w:rPr>
                <w:color w:val="231F20"/>
                <w:spacing w:val="-12"/>
                <w:sz w:val="20"/>
              </w:rPr>
              <w:t xml:space="preserve"> </w:t>
            </w:r>
            <w:r>
              <w:rPr>
                <w:color w:val="231F20"/>
                <w:sz w:val="20"/>
              </w:rPr>
              <w:t xml:space="preserve">be </w:t>
            </w:r>
            <w:r>
              <w:rPr>
                <w:color w:val="231F20"/>
                <w:spacing w:val="-2"/>
                <w:w w:val="95"/>
                <w:sz w:val="20"/>
              </w:rPr>
              <w:t>conducted,</w:t>
            </w:r>
            <w:r>
              <w:rPr>
                <w:color w:val="231F20"/>
                <w:spacing w:val="-4"/>
                <w:w w:val="95"/>
                <w:sz w:val="20"/>
              </w:rPr>
              <w:t xml:space="preserve"> </w:t>
            </w:r>
            <w:r>
              <w:rPr>
                <w:color w:val="231F20"/>
                <w:spacing w:val="-2"/>
                <w:w w:val="95"/>
                <w:sz w:val="20"/>
              </w:rPr>
              <w:t>following</w:t>
            </w:r>
            <w:r>
              <w:rPr>
                <w:color w:val="231F20"/>
                <w:spacing w:val="-4"/>
                <w:w w:val="95"/>
                <w:sz w:val="20"/>
              </w:rPr>
              <w:t xml:space="preserve"> </w:t>
            </w:r>
            <w:r>
              <w:rPr>
                <w:color w:val="231F20"/>
                <w:spacing w:val="-2"/>
                <w:w w:val="95"/>
                <w:sz w:val="20"/>
              </w:rPr>
              <w:t>certain</w:t>
            </w:r>
            <w:r>
              <w:rPr>
                <w:color w:val="231F20"/>
                <w:spacing w:val="-4"/>
                <w:w w:val="95"/>
                <w:sz w:val="20"/>
              </w:rPr>
              <w:t xml:space="preserve"> </w:t>
            </w:r>
            <w:r>
              <w:rPr>
                <w:color w:val="231F20"/>
                <w:spacing w:val="-2"/>
                <w:w w:val="95"/>
                <w:sz w:val="20"/>
              </w:rPr>
              <w:t>prescribed</w:t>
            </w:r>
            <w:r>
              <w:rPr>
                <w:color w:val="231F20"/>
                <w:spacing w:val="-4"/>
                <w:w w:val="95"/>
                <w:sz w:val="20"/>
              </w:rPr>
              <w:t xml:space="preserve"> </w:t>
            </w:r>
            <w:r>
              <w:rPr>
                <w:color w:val="231F20"/>
                <w:spacing w:val="-2"/>
                <w:w w:val="95"/>
                <w:sz w:val="20"/>
              </w:rPr>
              <w:t>events</w:t>
            </w:r>
            <w:r>
              <w:rPr>
                <w:color w:val="231F20"/>
                <w:spacing w:val="-4"/>
                <w:w w:val="95"/>
                <w:sz w:val="20"/>
              </w:rPr>
              <w:t xml:space="preserve"> </w:t>
            </w:r>
            <w:r>
              <w:rPr>
                <w:color w:val="231F20"/>
                <w:spacing w:val="-2"/>
                <w:w w:val="95"/>
                <w:sz w:val="20"/>
              </w:rPr>
              <w:t xml:space="preserve">or </w:t>
            </w:r>
            <w:r>
              <w:rPr>
                <w:color w:val="231F20"/>
                <w:sz w:val="20"/>
              </w:rPr>
              <w:t>a prescribed time period.</w:t>
            </w:r>
          </w:p>
          <w:p w14:paraId="1ED300CF" w14:textId="77777777" w:rsidR="00116B1A" w:rsidRDefault="005876AA">
            <w:pPr>
              <w:pStyle w:val="TableParagraph"/>
              <w:spacing w:before="59" w:line="283" w:lineRule="auto"/>
              <w:ind w:left="67" w:right="197"/>
              <w:rPr>
                <w:sz w:val="20"/>
              </w:rPr>
            </w:pPr>
            <w:r>
              <w:rPr>
                <w:b/>
                <w:color w:val="231F20"/>
                <w:spacing w:val="-4"/>
                <w:sz w:val="20"/>
              </w:rPr>
              <w:t>Option</w:t>
            </w:r>
            <w:r>
              <w:rPr>
                <w:b/>
                <w:color w:val="231F20"/>
                <w:spacing w:val="-14"/>
                <w:sz w:val="20"/>
              </w:rPr>
              <w:t xml:space="preserve"> </w:t>
            </w:r>
            <w:r>
              <w:rPr>
                <w:b/>
                <w:color w:val="231F20"/>
                <w:spacing w:val="-4"/>
                <w:sz w:val="20"/>
              </w:rPr>
              <w:t>C:</w:t>
            </w:r>
            <w:r>
              <w:rPr>
                <w:b/>
                <w:color w:val="231F20"/>
                <w:spacing w:val="-14"/>
                <w:sz w:val="20"/>
              </w:rPr>
              <w:t xml:space="preserve"> </w:t>
            </w:r>
            <w:r>
              <w:rPr>
                <w:color w:val="231F20"/>
                <w:spacing w:val="-4"/>
                <w:sz w:val="20"/>
              </w:rPr>
              <w:t>Strengthen</w:t>
            </w:r>
            <w:r>
              <w:rPr>
                <w:color w:val="231F20"/>
                <w:spacing w:val="-14"/>
                <w:sz w:val="20"/>
              </w:rPr>
              <w:t xml:space="preserve"> </w:t>
            </w:r>
            <w:r>
              <w:rPr>
                <w:color w:val="231F20"/>
                <w:spacing w:val="-4"/>
                <w:sz w:val="20"/>
              </w:rPr>
              <w:t>service</w:t>
            </w:r>
            <w:r>
              <w:rPr>
                <w:color w:val="231F20"/>
                <w:spacing w:val="-14"/>
                <w:sz w:val="20"/>
              </w:rPr>
              <w:t xml:space="preserve"> </w:t>
            </w:r>
            <w:r>
              <w:rPr>
                <w:color w:val="231F20"/>
                <w:spacing w:val="-4"/>
                <w:sz w:val="20"/>
              </w:rPr>
              <w:t>approval</w:t>
            </w:r>
            <w:r>
              <w:rPr>
                <w:color w:val="231F20"/>
                <w:spacing w:val="-14"/>
                <w:sz w:val="20"/>
              </w:rPr>
              <w:t xml:space="preserve"> </w:t>
            </w:r>
            <w:r>
              <w:rPr>
                <w:color w:val="231F20"/>
                <w:spacing w:val="-4"/>
                <w:sz w:val="20"/>
              </w:rPr>
              <w:t>processes to</w:t>
            </w:r>
            <w:r>
              <w:rPr>
                <w:color w:val="231F20"/>
                <w:spacing w:val="-10"/>
                <w:sz w:val="20"/>
              </w:rPr>
              <w:t xml:space="preserve"> </w:t>
            </w:r>
            <w:r>
              <w:rPr>
                <w:color w:val="231F20"/>
                <w:spacing w:val="-4"/>
                <w:sz w:val="20"/>
              </w:rPr>
              <w:t>require</w:t>
            </w:r>
            <w:r>
              <w:rPr>
                <w:color w:val="231F20"/>
                <w:spacing w:val="-10"/>
                <w:sz w:val="20"/>
              </w:rPr>
              <w:t xml:space="preserve"> </w:t>
            </w:r>
            <w:r>
              <w:rPr>
                <w:color w:val="231F20"/>
                <w:spacing w:val="-4"/>
                <w:sz w:val="20"/>
              </w:rPr>
              <w:t>that</w:t>
            </w:r>
            <w:r>
              <w:rPr>
                <w:color w:val="231F20"/>
                <w:spacing w:val="-10"/>
                <w:sz w:val="20"/>
              </w:rPr>
              <w:t xml:space="preserve"> </w:t>
            </w:r>
            <w:r>
              <w:rPr>
                <w:color w:val="231F20"/>
                <w:spacing w:val="-4"/>
                <w:sz w:val="20"/>
              </w:rPr>
              <w:t>for</w:t>
            </w:r>
            <w:r>
              <w:rPr>
                <w:color w:val="231F20"/>
                <w:spacing w:val="-10"/>
                <w:sz w:val="20"/>
              </w:rPr>
              <w:t xml:space="preserve"> </w:t>
            </w:r>
            <w:r>
              <w:rPr>
                <w:color w:val="231F20"/>
                <w:spacing w:val="-4"/>
                <w:sz w:val="20"/>
              </w:rPr>
              <w:t>centre-based</w:t>
            </w:r>
            <w:r>
              <w:rPr>
                <w:color w:val="231F20"/>
                <w:spacing w:val="-10"/>
                <w:sz w:val="20"/>
              </w:rPr>
              <w:t xml:space="preserve"> </w:t>
            </w:r>
            <w:r>
              <w:rPr>
                <w:color w:val="231F20"/>
                <w:spacing w:val="-4"/>
                <w:sz w:val="20"/>
              </w:rPr>
              <w:t>services</w:t>
            </w:r>
            <w:r>
              <w:rPr>
                <w:color w:val="231F20"/>
                <w:spacing w:val="-10"/>
                <w:sz w:val="20"/>
              </w:rPr>
              <w:t xml:space="preserve"> </w:t>
            </w:r>
            <w:r>
              <w:rPr>
                <w:color w:val="231F20"/>
                <w:spacing w:val="-4"/>
                <w:sz w:val="20"/>
              </w:rPr>
              <w:t xml:space="preserve">located </w:t>
            </w:r>
            <w:r>
              <w:rPr>
                <w:color w:val="231F20"/>
                <w:spacing w:val="-2"/>
                <w:w w:val="95"/>
                <w:sz w:val="20"/>
              </w:rPr>
              <w:t>in</w:t>
            </w:r>
            <w:r>
              <w:rPr>
                <w:color w:val="231F20"/>
                <w:spacing w:val="-6"/>
                <w:w w:val="95"/>
                <w:sz w:val="20"/>
              </w:rPr>
              <w:t xml:space="preserve"> </w:t>
            </w:r>
            <w:r>
              <w:rPr>
                <w:color w:val="231F20"/>
                <w:spacing w:val="-2"/>
                <w:w w:val="95"/>
                <w:sz w:val="20"/>
              </w:rPr>
              <w:t>multi-storey</w:t>
            </w:r>
            <w:r>
              <w:rPr>
                <w:color w:val="231F20"/>
                <w:spacing w:val="-6"/>
                <w:w w:val="95"/>
                <w:sz w:val="20"/>
              </w:rPr>
              <w:t xml:space="preserve"> </w:t>
            </w:r>
            <w:r>
              <w:rPr>
                <w:color w:val="231F20"/>
                <w:spacing w:val="-2"/>
                <w:w w:val="95"/>
                <w:sz w:val="20"/>
              </w:rPr>
              <w:t>buildings</w:t>
            </w:r>
            <w:r>
              <w:rPr>
                <w:color w:val="231F20"/>
                <w:spacing w:val="-6"/>
                <w:w w:val="95"/>
                <w:sz w:val="20"/>
              </w:rPr>
              <w:t xml:space="preserve"> </w:t>
            </w:r>
            <w:r>
              <w:rPr>
                <w:color w:val="231F20"/>
                <w:spacing w:val="-2"/>
                <w:w w:val="95"/>
                <w:sz w:val="20"/>
              </w:rPr>
              <w:t>the</w:t>
            </w:r>
            <w:r>
              <w:rPr>
                <w:color w:val="231F20"/>
                <w:spacing w:val="-6"/>
                <w:w w:val="95"/>
                <w:sz w:val="20"/>
              </w:rPr>
              <w:t xml:space="preserve"> </w:t>
            </w:r>
            <w:r>
              <w:rPr>
                <w:color w:val="231F20"/>
                <w:spacing w:val="-2"/>
                <w:w w:val="95"/>
                <w:sz w:val="20"/>
              </w:rPr>
              <w:t>regulatory</w:t>
            </w:r>
            <w:r>
              <w:rPr>
                <w:color w:val="231F20"/>
                <w:spacing w:val="-6"/>
                <w:w w:val="95"/>
                <w:sz w:val="20"/>
              </w:rPr>
              <w:t xml:space="preserve"> </w:t>
            </w:r>
            <w:r>
              <w:rPr>
                <w:color w:val="231F20"/>
                <w:spacing w:val="-2"/>
                <w:w w:val="95"/>
                <w:sz w:val="20"/>
              </w:rPr>
              <w:t xml:space="preserve">authority, </w:t>
            </w:r>
            <w:r>
              <w:rPr>
                <w:color w:val="231F20"/>
                <w:spacing w:val="-2"/>
                <w:sz w:val="20"/>
              </w:rPr>
              <w:t>in</w:t>
            </w:r>
            <w:r>
              <w:rPr>
                <w:color w:val="231F20"/>
                <w:spacing w:val="-9"/>
                <w:sz w:val="20"/>
              </w:rPr>
              <w:t xml:space="preserve"> </w:t>
            </w:r>
            <w:r>
              <w:rPr>
                <w:color w:val="231F20"/>
                <w:spacing w:val="-2"/>
                <w:sz w:val="20"/>
              </w:rPr>
              <w:t>assessing</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suitability</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education</w:t>
            </w:r>
            <w:r>
              <w:rPr>
                <w:color w:val="231F20"/>
                <w:spacing w:val="-9"/>
                <w:sz w:val="20"/>
              </w:rPr>
              <w:t xml:space="preserve"> </w:t>
            </w:r>
            <w:r>
              <w:rPr>
                <w:color w:val="231F20"/>
                <w:spacing w:val="-2"/>
                <w:sz w:val="20"/>
              </w:rPr>
              <w:t xml:space="preserve">and </w:t>
            </w:r>
            <w:r>
              <w:rPr>
                <w:color w:val="231F20"/>
                <w:spacing w:val="-4"/>
                <w:sz w:val="20"/>
              </w:rPr>
              <w:t>care</w:t>
            </w:r>
            <w:r>
              <w:rPr>
                <w:color w:val="231F20"/>
                <w:spacing w:val="-14"/>
                <w:sz w:val="20"/>
              </w:rPr>
              <w:t xml:space="preserve"> </w:t>
            </w:r>
            <w:r>
              <w:rPr>
                <w:color w:val="231F20"/>
                <w:spacing w:val="-4"/>
                <w:sz w:val="20"/>
              </w:rPr>
              <w:t>service</w:t>
            </w:r>
            <w:r>
              <w:rPr>
                <w:color w:val="231F20"/>
                <w:spacing w:val="-14"/>
                <w:sz w:val="20"/>
              </w:rPr>
              <w:t xml:space="preserve"> </w:t>
            </w:r>
            <w:r>
              <w:rPr>
                <w:color w:val="231F20"/>
                <w:spacing w:val="-4"/>
                <w:sz w:val="20"/>
              </w:rPr>
              <w:t>premises,</w:t>
            </w:r>
            <w:r>
              <w:rPr>
                <w:color w:val="231F20"/>
                <w:spacing w:val="-14"/>
                <w:sz w:val="20"/>
              </w:rPr>
              <w:t xml:space="preserve"> </w:t>
            </w:r>
            <w:r>
              <w:rPr>
                <w:color w:val="231F20"/>
                <w:spacing w:val="-4"/>
                <w:sz w:val="20"/>
              </w:rPr>
              <w:t>is</w:t>
            </w:r>
            <w:r>
              <w:rPr>
                <w:color w:val="231F20"/>
                <w:spacing w:val="-14"/>
                <w:sz w:val="20"/>
              </w:rPr>
              <w:t xml:space="preserve"> </w:t>
            </w:r>
            <w:r>
              <w:rPr>
                <w:color w:val="231F20"/>
                <w:spacing w:val="-4"/>
                <w:sz w:val="20"/>
              </w:rPr>
              <w:t>to</w:t>
            </w:r>
            <w:r>
              <w:rPr>
                <w:color w:val="231F20"/>
                <w:spacing w:val="-14"/>
                <w:sz w:val="20"/>
              </w:rPr>
              <w:t xml:space="preserve"> </w:t>
            </w:r>
            <w:r>
              <w:rPr>
                <w:color w:val="231F20"/>
                <w:spacing w:val="-4"/>
                <w:sz w:val="20"/>
              </w:rPr>
              <w:t>consider</w:t>
            </w:r>
            <w:r>
              <w:rPr>
                <w:color w:val="231F20"/>
                <w:spacing w:val="-14"/>
                <w:sz w:val="20"/>
              </w:rPr>
              <w:t xml:space="preserve"> </w:t>
            </w:r>
            <w:r>
              <w:rPr>
                <w:color w:val="231F20"/>
                <w:spacing w:val="-4"/>
                <w:sz w:val="20"/>
              </w:rPr>
              <w:t>the</w:t>
            </w:r>
            <w:r>
              <w:rPr>
                <w:color w:val="231F20"/>
                <w:spacing w:val="-14"/>
                <w:sz w:val="20"/>
              </w:rPr>
              <w:t xml:space="preserve"> </w:t>
            </w:r>
            <w:r>
              <w:rPr>
                <w:color w:val="231F20"/>
                <w:spacing w:val="-4"/>
                <w:sz w:val="20"/>
              </w:rPr>
              <w:t>need</w:t>
            </w:r>
            <w:r>
              <w:rPr>
                <w:color w:val="231F20"/>
                <w:spacing w:val="-14"/>
                <w:sz w:val="20"/>
              </w:rPr>
              <w:t xml:space="preserve"> </w:t>
            </w:r>
            <w:r>
              <w:rPr>
                <w:color w:val="231F20"/>
                <w:spacing w:val="-4"/>
                <w:sz w:val="20"/>
              </w:rPr>
              <w:t xml:space="preserve">for </w:t>
            </w:r>
            <w:r>
              <w:rPr>
                <w:color w:val="231F20"/>
                <w:spacing w:val="-2"/>
                <w:sz w:val="20"/>
              </w:rPr>
              <w:t>direct</w:t>
            </w:r>
            <w:r>
              <w:rPr>
                <w:color w:val="231F20"/>
                <w:spacing w:val="-10"/>
                <w:sz w:val="20"/>
              </w:rPr>
              <w:t xml:space="preserve"> </w:t>
            </w:r>
            <w:r>
              <w:rPr>
                <w:color w:val="231F20"/>
                <w:spacing w:val="-2"/>
                <w:sz w:val="20"/>
              </w:rPr>
              <w:t>egress</w:t>
            </w:r>
            <w:r>
              <w:rPr>
                <w:color w:val="231F20"/>
                <w:spacing w:val="-10"/>
                <w:sz w:val="20"/>
              </w:rPr>
              <w:t xml:space="preserve"> </w:t>
            </w:r>
            <w:r>
              <w:rPr>
                <w:color w:val="231F20"/>
                <w:spacing w:val="-2"/>
                <w:sz w:val="20"/>
              </w:rPr>
              <w:t>to</w:t>
            </w:r>
            <w:r>
              <w:rPr>
                <w:color w:val="231F20"/>
                <w:spacing w:val="-10"/>
                <w:sz w:val="20"/>
              </w:rPr>
              <w:t xml:space="preserve"> </w:t>
            </w:r>
            <w:r>
              <w:rPr>
                <w:color w:val="231F20"/>
                <w:spacing w:val="-2"/>
                <w:sz w:val="20"/>
              </w:rPr>
              <w:t>safe</w:t>
            </w:r>
            <w:r>
              <w:rPr>
                <w:color w:val="231F20"/>
                <w:spacing w:val="-10"/>
                <w:sz w:val="20"/>
              </w:rPr>
              <w:t xml:space="preserve"> </w:t>
            </w:r>
            <w:r>
              <w:rPr>
                <w:color w:val="231F20"/>
                <w:spacing w:val="-2"/>
                <w:sz w:val="20"/>
              </w:rPr>
              <w:t>evacuation</w:t>
            </w:r>
            <w:r>
              <w:rPr>
                <w:color w:val="231F20"/>
                <w:spacing w:val="-10"/>
                <w:sz w:val="20"/>
              </w:rPr>
              <w:t xml:space="preserve"> </w:t>
            </w:r>
            <w:r>
              <w:rPr>
                <w:color w:val="231F20"/>
                <w:spacing w:val="-2"/>
                <w:sz w:val="20"/>
              </w:rPr>
              <w:t>areas</w:t>
            </w:r>
            <w:r>
              <w:rPr>
                <w:color w:val="231F20"/>
                <w:spacing w:val="-10"/>
                <w:sz w:val="20"/>
              </w:rPr>
              <w:t xml:space="preserve"> </w:t>
            </w:r>
            <w:r>
              <w:rPr>
                <w:color w:val="231F20"/>
                <w:spacing w:val="-2"/>
                <w:sz w:val="20"/>
              </w:rPr>
              <w:t>for</w:t>
            </w:r>
            <w:r>
              <w:rPr>
                <w:color w:val="231F20"/>
                <w:spacing w:val="-10"/>
                <w:sz w:val="20"/>
              </w:rPr>
              <w:t xml:space="preserve"> </w:t>
            </w:r>
            <w:r>
              <w:rPr>
                <w:color w:val="231F20"/>
                <w:spacing w:val="-2"/>
                <w:sz w:val="20"/>
              </w:rPr>
              <w:t>very</w:t>
            </w:r>
          </w:p>
          <w:p w14:paraId="1ED300D0" w14:textId="77777777" w:rsidR="00116B1A" w:rsidRDefault="005876AA">
            <w:pPr>
              <w:pStyle w:val="TableParagraph"/>
              <w:spacing w:before="0" w:line="297" w:lineRule="auto"/>
              <w:ind w:left="67" w:right="56"/>
              <w:rPr>
                <w:rFonts w:ascii="Arial Narrow"/>
                <w:i/>
                <w:sz w:val="20"/>
              </w:rPr>
            </w:pPr>
            <w:r>
              <w:rPr>
                <w:color w:val="231F20"/>
                <w:spacing w:val="-2"/>
                <w:sz w:val="20"/>
              </w:rPr>
              <w:t>young</w:t>
            </w:r>
            <w:r>
              <w:rPr>
                <w:color w:val="231F20"/>
                <w:spacing w:val="-14"/>
                <w:sz w:val="20"/>
              </w:rPr>
              <w:t xml:space="preserve"> </w:t>
            </w:r>
            <w:r>
              <w:rPr>
                <w:color w:val="231F20"/>
                <w:spacing w:val="-2"/>
                <w:sz w:val="20"/>
              </w:rPr>
              <w:t>children</w:t>
            </w:r>
            <w:r>
              <w:rPr>
                <w:color w:val="231F20"/>
                <w:spacing w:val="-14"/>
                <w:sz w:val="20"/>
              </w:rPr>
              <w:t xml:space="preserve"> </w:t>
            </w:r>
            <w:r>
              <w:rPr>
                <w:color w:val="231F20"/>
                <w:spacing w:val="-2"/>
                <w:sz w:val="20"/>
              </w:rPr>
              <w:t>and</w:t>
            </w:r>
            <w:r>
              <w:rPr>
                <w:color w:val="231F20"/>
                <w:spacing w:val="-14"/>
                <w:sz w:val="20"/>
              </w:rPr>
              <w:t xml:space="preserve"> </w:t>
            </w:r>
            <w:r>
              <w:rPr>
                <w:color w:val="231F20"/>
                <w:spacing w:val="-2"/>
                <w:sz w:val="20"/>
              </w:rPr>
              <w:t>non-ambulatory</w:t>
            </w:r>
            <w:r>
              <w:rPr>
                <w:color w:val="231F20"/>
                <w:spacing w:val="-14"/>
                <w:sz w:val="20"/>
              </w:rPr>
              <w:t xml:space="preserve"> </w:t>
            </w:r>
            <w:r>
              <w:rPr>
                <w:color w:val="231F20"/>
                <w:spacing w:val="-2"/>
                <w:sz w:val="20"/>
              </w:rPr>
              <w:t>children.</w:t>
            </w:r>
            <w:r>
              <w:rPr>
                <w:color w:val="231F20"/>
                <w:spacing w:val="-14"/>
                <w:sz w:val="20"/>
              </w:rPr>
              <w:t xml:space="preserve"> </w:t>
            </w:r>
            <w:r>
              <w:rPr>
                <w:rFonts w:ascii="Arial Narrow"/>
                <w:i/>
                <w:color w:val="231F20"/>
                <w:spacing w:val="-2"/>
                <w:sz w:val="20"/>
              </w:rPr>
              <w:t xml:space="preserve">This </w:t>
            </w:r>
            <w:r>
              <w:rPr>
                <w:rFonts w:ascii="Arial Narrow"/>
                <w:i/>
                <w:color w:val="231F20"/>
                <w:w w:val="105"/>
                <w:sz w:val="20"/>
              </w:rPr>
              <w:t>option</w:t>
            </w:r>
            <w:r>
              <w:rPr>
                <w:rFonts w:ascii="Arial Narrow"/>
                <w:i/>
                <w:color w:val="231F20"/>
                <w:spacing w:val="-2"/>
                <w:w w:val="105"/>
                <w:sz w:val="20"/>
              </w:rPr>
              <w:t xml:space="preserve"> </w:t>
            </w:r>
            <w:r>
              <w:rPr>
                <w:rFonts w:ascii="Arial Narrow"/>
                <w:i/>
                <w:color w:val="231F20"/>
                <w:w w:val="105"/>
                <w:sz w:val="20"/>
              </w:rPr>
              <w:t>would</w:t>
            </w:r>
            <w:r>
              <w:rPr>
                <w:rFonts w:ascii="Arial Narrow"/>
                <w:i/>
                <w:color w:val="231F20"/>
                <w:spacing w:val="-2"/>
                <w:w w:val="105"/>
                <w:sz w:val="20"/>
              </w:rPr>
              <w:t xml:space="preserve"> </w:t>
            </w:r>
            <w:r>
              <w:rPr>
                <w:rFonts w:ascii="Arial Narrow"/>
                <w:i/>
                <w:color w:val="231F20"/>
                <w:w w:val="105"/>
                <w:sz w:val="20"/>
              </w:rPr>
              <w:t>also</w:t>
            </w:r>
            <w:r>
              <w:rPr>
                <w:rFonts w:ascii="Arial Narrow"/>
                <w:i/>
                <w:color w:val="231F20"/>
                <w:spacing w:val="-2"/>
                <w:w w:val="105"/>
                <w:sz w:val="20"/>
              </w:rPr>
              <w:t xml:space="preserve"> </w:t>
            </w:r>
            <w:r>
              <w:rPr>
                <w:rFonts w:ascii="Arial Narrow"/>
                <w:i/>
                <w:color w:val="231F20"/>
                <w:w w:val="105"/>
                <w:sz w:val="20"/>
              </w:rPr>
              <w:t>apply</w:t>
            </w:r>
            <w:r>
              <w:rPr>
                <w:rFonts w:ascii="Arial Narrow"/>
                <w:i/>
                <w:color w:val="231F20"/>
                <w:spacing w:val="-2"/>
                <w:w w:val="105"/>
                <w:sz w:val="20"/>
              </w:rPr>
              <w:t xml:space="preserve"> </w:t>
            </w:r>
            <w:r>
              <w:rPr>
                <w:rFonts w:ascii="Arial Narrow"/>
                <w:i/>
                <w:color w:val="231F20"/>
                <w:w w:val="105"/>
                <w:sz w:val="20"/>
              </w:rPr>
              <w:t>to</w:t>
            </w:r>
            <w:r>
              <w:rPr>
                <w:rFonts w:ascii="Arial Narrow"/>
                <w:i/>
                <w:color w:val="231F20"/>
                <w:spacing w:val="-2"/>
                <w:w w:val="105"/>
                <w:sz w:val="20"/>
              </w:rPr>
              <w:t xml:space="preserve"> </w:t>
            </w:r>
            <w:r>
              <w:rPr>
                <w:rFonts w:ascii="Arial Narrow"/>
                <w:i/>
                <w:color w:val="231F20"/>
                <w:w w:val="105"/>
                <w:sz w:val="20"/>
              </w:rPr>
              <w:t>FDC</w:t>
            </w:r>
            <w:r>
              <w:rPr>
                <w:rFonts w:ascii="Arial Narrow"/>
                <w:i/>
                <w:color w:val="231F20"/>
                <w:spacing w:val="-2"/>
                <w:w w:val="105"/>
                <w:sz w:val="20"/>
              </w:rPr>
              <w:t xml:space="preserve"> </w:t>
            </w:r>
            <w:r>
              <w:rPr>
                <w:rFonts w:ascii="Arial Narrow"/>
                <w:i/>
                <w:color w:val="231F20"/>
                <w:w w:val="105"/>
                <w:sz w:val="20"/>
              </w:rPr>
              <w:t>requiring</w:t>
            </w:r>
            <w:r>
              <w:rPr>
                <w:rFonts w:ascii="Arial Narrow"/>
                <w:i/>
                <w:color w:val="231F20"/>
                <w:spacing w:val="-2"/>
                <w:w w:val="105"/>
                <w:sz w:val="20"/>
              </w:rPr>
              <w:t xml:space="preserve"> </w:t>
            </w:r>
            <w:r>
              <w:rPr>
                <w:rFonts w:ascii="Arial Narrow"/>
                <w:i/>
                <w:color w:val="231F20"/>
                <w:w w:val="105"/>
                <w:sz w:val="20"/>
              </w:rPr>
              <w:t xml:space="preserve">approved </w:t>
            </w:r>
            <w:r>
              <w:rPr>
                <w:rFonts w:ascii="Arial Narrow"/>
                <w:i/>
                <w:color w:val="231F20"/>
                <w:spacing w:val="-2"/>
                <w:w w:val="105"/>
                <w:sz w:val="20"/>
              </w:rPr>
              <w:t>providers</w:t>
            </w:r>
            <w:r>
              <w:rPr>
                <w:rFonts w:ascii="Arial Narrow"/>
                <w:i/>
                <w:color w:val="231F20"/>
                <w:spacing w:val="-17"/>
                <w:w w:val="105"/>
                <w:sz w:val="20"/>
              </w:rPr>
              <w:t xml:space="preserve"> </w:t>
            </w:r>
            <w:r>
              <w:rPr>
                <w:rFonts w:ascii="Arial Narrow"/>
                <w:i/>
                <w:color w:val="231F20"/>
                <w:spacing w:val="-2"/>
                <w:w w:val="105"/>
                <w:sz w:val="20"/>
              </w:rPr>
              <w:t>to</w:t>
            </w:r>
            <w:r>
              <w:rPr>
                <w:rFonts w:ascii="Arial Narrow"/>
                <w:i/>
                <w:color w:val="231F20"/>
                <w:spacing w:val="-16"/>
                <w:w w:val="105"/>
                <w:sz w:val="20"/>
              </w:rPr>
              <w:t xml:space="preserve"> </w:t>
            </w:r>
            <w:r>
              <w:rPr>
                <w:rFonts w:ascii="Arial Narrow"/>
                <w:i/>
                <w:color w:val="231F20"/>
                <w:spacing w:val="-2"/>
                <w:w w:val="105"/>
                <w:sz w:val="20"/>
              </w:rPr>
              <w:t>assess</w:t>
            </w:r>
            <w:r>
              <w:rPr>
                <w:rFonts w:ascii="Arial Narrow"/>
                <w:i/>
                <w:color w:val="231F20"/>
                <w:spacing w:val="-16"/>
                <w:w w:val="105"/>
                <w:sz w:val="20"/>
              </w:rPr>
              <w:t xml:space="preserve"> </w:t>
            </w:r>
            <w:r>
              <w:rPr>
                <w:rFonts w:ascii="Arial Narrow"/>
                <w:i/>
                <w:color w:val="231F20"/>
                <w:spacing w:val="-2"/>
                <w:w w:val="105"/>
                <w:sz w:val="20"/>
              </w:rPr>
              <w:t>the</w:t>
            </w:r>
            <w:r>
              <w:rPr>
                <w:rFonts w:ascii="Arial Narrow"/>
                <w:i/>
                <w:color w:val="231F20"/>
                <w:spacing w:val="-17"/>
                <w:w w:val="105"/>
                <w:sz w:val="20"/>
              </w:rPr>
              <w:t xml:space="preserve"> </w:t>
            </w:r>
            <w:r>
              <w:rPr>
                <w:rFonts w:ascii="Arial Narrow"/>
                <w:i/>
                <w:color w:val="231F20"/>
                <w:spacing w:val="-2"/>
                <w:w w:val="105"/>
                <w:sz w:val="20"/>
              </w:rPr>
              <w:t>FDC</w:t>
            </w:r>
            <w:r>
              <w:rPr>
                <w:rFonts w:ascii="Arial Narrow"/>
                <w:i/>
                <w:color w:val="231F20"/>
                <w:spacing w:val="-16"/>
                <w:w w:val="105"/>
                <w:sz w:val="20"/>
              </w:rPr>
              <w:t xml:space="preserve"> </w:t>
            </w:r>
            <w:r>
              <w:rPr>
                <w:rFonts w:ascii="Arial Narrow"/>
                <w:i/>
                <w:color w:val="231F20"/>
                <w:spacing w:val="-2"/>
                <w:w w:val="105"/>
                <w:sz w:val="20"/>
              </w:rPr>
              <w:t>residence</w:t>
            </w:r>
            <w:r>
              <w:rPr>
                <w:rFonts w:ascii="Arial Narrow"/>
                <w:i/>
                <w:color w:val="231F20"/>
                <w:spacing w:val="-16"/>
                <w:w w:val="105"/>
                <w:sz w:val="20"/>
              </w:rPr>
              <w:t xml:space="preserve"> </w:t>
            </w:r>
            <w:r>
              <w:rPr>
                <w:rFonts w:ascii="Arial Narrow"/>
                <w:i/>
                <w:color w:val="231F20"/>
                <w:spacing w:val="-2"/>
                <w:w w:val="105"/>
                <w:sz w:val="20"/>
              </w:rPr>
              <w:t>as</w:t>
            </w:r>
            <w:r>
              <w:rPr>
                <w:rFonts w:ascii="Arial Narrow"/>
                <w:i/>
                <w:color w:val="231F20"/>
                <w:spacing w:val="-16"/>
                <w:w w:val="105"/>
                <w:sz w:val="20"/>
              </w:rPr>
              <w:t xml:space="preserve"> </w:t>
            </w:r>
            <w:r>
              <w:rPr>
                <w:rFonts w:ascii="Arial Narrow"/>
                <w:i/>
                <w:color w:val="231F20"/>
                <w:spacing w:val="-2"/>
                <w:w w:val="105"/>
                <w:sz w:val="20"/>
              </w:rPr>
              <w:t>part</w:t>
            </w:r>
            <w:r>
              <w:rPr>
                <w:rFonts w:ascii="Arial Narrow"/>
                <w:i/>
                <w:color w:val="231F20"/>
                <w:spacing w:val="-17"/>
                <w:w w:val="105"/>
                <w:sz w:val="20"/>
              </w:rPr>
              <w:t xml:space="preserve"> </w:t>
            </w:r>
            <w:r>
              <w:rPr>
                <w:rFonts w:ascii="Arial Narrow"/>
                <w:i/>
                <w:color w:val="231F20"/>
                <w:spacing w:val="-2"/>
                <w:w w:val="105"/>
                <w:sz w:val="20"/>
              </w:rPr>
              <w:t>of</w:t>
            </w:r>
            <w:r>
              <w:rPr>
                <w:rFonts w:ascii="Arial Narrow"/>
                <w:i/>
                <w:color w:val="231F20"/>
                <w:spacing w:val="-16"/>
                <w:w w:val="105"/>
                <w:sz w:val="20"/>
              </w:rPr>
              <w:t xml:space="preserve"> </w:t>
            </w:r>
            <w:r>
              <w:rPr>
                <w:rFonts w:ascii="Arial Narrow"/>
                <w:i/>
                <w:color w:val="231F20"/>
                <w:spacing w:val="-2"/>
                <w:w w:val="105"/>
                <w:sz w:val="20"/>
              </w:rPr>
              <w:t xml:space="preserve">their </w:t>
            </w:r>
            <w:r>
              <w:rPr>
                <w:rFonts w:ascii="Arial Narrow"/>
                <w:i/>
                <w:color w:val="231F20"/>
                <w:w w:val="105"/>
                <w:sz w:val="20"/>
              </w:rPr>
              <w:t xml:space="preserve">approval processes, where located in multi-storey </w:t>
            </w:r>
            <w:r>
              <w:rPr>
                <w:rFonts w:ascii="Arial Narrow"/>
                <w:i/>
                <w:color w:val="231F20"/>
                <w:spacing w:val="-2"/>
                <w:w w:val="105"/>
                <w:sz w:val="20"/>
              </w:rPr>
              <w:t>buildings.</w:t>
            </w:r>
          </w:p>
        </w:tc>
        <w:tc>
          <w:tcPr>
            <w:tcW w:w="1134" w:type="dxa"/>
          </w:tcPr>
          <w:p w14:paraId="1ED300D1" w14:textId="77777777" w:rsidR="00116B1A" w:rsidRDefault="005876AA">
            <w:pPr>
              <w:pStyle w:val="TableParagraph"/>
              <w:spacing w:before="77"/>
              <w:ind w:left="75" w:right="67"/>
              <w:jc w:val="center"/>
              <w:rPr>
                <w:sz w:val="20"/>
              </w:rPr>
            </w:pPr>
            <w:r>
              <w:rPr>
                <w:color w:val="231F20"/>
                <w:spacing w:val="-4"/>
                <w:sz w:val="20"/>
              </w:rPr>
              <w:t>$15K</w:t>
            </w:r>
          </w:p>
        </w:tc>
        <w:tc>
          <w:tcPr>
            <w:tcW w:w="1077" w:type="dxa"/>
          </w:tcPr>
          <w:p w14:paraId="1ED300D2" w14:textId="77777777" w:rsidR="00116B1A" w:rsidRDefault="005876AA">
            <w:pPr>
              <w:pStyle w:val="TableParagraph"/>
              <w:spacing w:before="77"/>
              <w:ind w:left="68" w:right="60"/>
              <w:jc w:val="center"/>
              <w:rPr>
                <w:sz w:val="20"/>
              </w:rPr>
            </w:pPr>
            <w:r>
              <w:rPr>
                <w:color w:val="231F20"/>
                <w:spacing w:val="-2"/>
                <w:sz w:val="20"/>
              </w:rPr>
              <w:t>$128K</w:t>
            </w:r>
          </w:p>
        </w:tc>
        <w:tc>
          <w:tcPr>
            <w:tcW w:w="1691" w:type="dxa"/>
          </w:tcPr>
          <w:p w14:paraId="1ED300D3" w14:textId="77777777" w:rsidR="00116B1A" w:rsidRDefault="005876AA">
            <w:pPr>
              <w:pStyle w:val="TableParagraph"/>
              <w:numPr>
                <w:ilvl w:val="0"/>
                <w:numId w:val="79"/>
              </w:numPr>
              <w:tabs>
                <w:tab w:val="left" w:pos="210"/>
              </w:tabs>
              <w:spacing w:before="77" w:line="276" w:lineRule="auto"/>
              <w:ind w:right="56"/>
              <w:rPr>
                <w:sz w:val="20"/>
              </w:rPr>
            </w:pPr>
            <w:r>
              <w:rPr>
                <w:color w:val="231F20"/>
                <w:sz w:val="20"/>
              </w:rPr>
              <w:t xml:space="preserve">Reduced risk to child and staff </w:t>
            </w:r>
            <w:r>
              <w:rPr>
                <w:color w:val="231F20"/>
                <w:spacing w:val="-4"/>
                <w:sz w:val="20"/>
              </w:rPr>
              <w:t>health</w:t>
            </w:r>
            <w:r>
              <w:rPr>
                <w:color w:val="231F20"/>
                <w:spacing w:val="-8"/>
                <w:sz w:val="20"/>
              </w:rPr>
              <w:t xml:space="preserve"> </w:t>
            </w:r>
            <w:r>
              <w:rPr>
                <w:color w:val="231F20"/>
                <w:spacing w:val="-4"/>
                <w:sz w:val="20"/>
              </w:rPr>
              <w:t>and</w:t>
            </w:r>
            <w:r>
              <w:rPr>
                <w:color w:val="231F20"/>
                <w:spacing w:val="-7"/>
                <w:sz w:val="20"/>
              </w:rPr>
              <w:t xml:space="preserve"> </w:t>
            </w:r>
            <w:r>
              <w:rPr>
                <w:color w:val="231F20"/>
                <w:spacing w:val="-4"/>
                <w:sz w:val="20"/>
              </w:rPr>
              <w:t>safety.</w:t>
            </w:r>
          </w:p>
        </w:tc>
      </w:tr>
    </w:tbl>
    <w:p w14:paraId="1ED300D5"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0D6" w14:textId="77777777" w:rsidR="00116B1A" w:rsidRDefault="00116B1A">
      <w:pPr>
        <w:pStyle w:val="BodyText"/>
        <w:rPr>
          <w:rFonts w:ascii="Source Sans Pro"/>
          <w:b/>
          <w:sz w:val="20"/>
        </w:rPr>
      </w:pPr>
    </w:p>
    <w:p w14:paraId="1ED300D7"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0E2" w14:textId="77777777">
        <w:trPr>
          <w:trHeight w:val="947"/>
        </w:trPr>
        <w:tc>
          <w:tcPr>
            <w:tcW w:w="1361" w:type="dxa"/>
            <w:tcBorders>
              <w:top w:val="nil"/>
              <w:left w:val="nil"/>
              <w:bottom w:val="nil"/>
              <w:right w:val="nil"/>
            </w:tcBorders>
            <w:shd w:val="clear" w:color="auto" w:fill="1895D3"/>
          </w:tcPr>
          <w:p w14:paraId="1ED300D8" w14:textId="77777777" w:rsidR="00116B1A" w:rsidRDefault="00116B1A">
            <w:pPr>
              <w:pStyle w:val="TableParagraph"/>
              <w:spacing w:before="0"/>
              <w:ind w:left="0"/>
              <w:rPr>
                <w:rFonts w:ascii="Source Sans Pro"/>
                <w:b/>
              </w:rPr>
            </w:pPr>
          </w:p>
          <w:p w14:paraId="1ED300D9" w14:textId="77777777" w:rsidR="00116B1A" w:rsidRDefault="00116B1A">
            <w:pPr>
              <w:pStyle w:val="TableParagraph"/>
              <w:spacing w:before="12"/>
              <w:ind w:left="0"/>
              <w:rPr>
                <w:rFonts w:ascii="Source Sans Pro"/>
                <w:b/>
                <w:sz w:val="25"/>
              </w:rPr>
            </w:pPr>
          </w:p>
          <w:p w14:paraId="1ED300DA"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0DB" w14:textId="77777777" w:rsidR="00116B1A" w:rsidRDefault="00116B1A">
            <w:pPr>
              <w:pStyle w:val="TableParagraph"/>
              <w:spacing w:before="0"/>
              <w:ind w:left="0"/>
              <w:rPr>
                <w:rFonts w:ascii="Source Sans Pro"/>
                <w:b/>
              </w:rPr>
            </w:pPr>
          </w:p>
          <w:p w14:paraId="1ED300DC" w14:textId="77777777" w:rsidR="00116B1A" w:rsidRDefault="00116B1A">
            <w:pPr>
              <w:pStyle w:val="TableParagraph"/>
              <w:spacing w:before="12"/>
              <w:ind w:left="0"/>
              <w:rPr>
                <w:rFonts w:ascii="Source Sans Pro"/>
                <w:b/>
                <w:sz w:val="25"/>
              </w:rPr>
            </w:pPr>
          </w:p>
          <w:p w14:paraId="1ED300DD"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0DE"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0DF"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0E0" w14:textId="77777777" w:rsidR="00116B1A" w:rsidRDefault="00116B1A">
            <w:pPr>
              <w:pStyle w:val="TableParagraph"/>
              <w:spacing w:before="11"/>
              <w:ind w:left="0"/>
              <w:rPr>
                <w:rFonts w:ascii="Source Sans Pro"/>
                <w:b/>
                <w:sz w:val="19"/>
              </w:rPr>
            </w:pPr>
          </w:p>
          <w:p w14:paraId="1ED300E1"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0ED" w14:textId="77777777">
        <w:trPr>
          <w:trHeight w:val="5435"/>
        </w:trPr>
        <w:tc>
          <w:tcPr>
            <w:tcW w:w="1361" w:type="dxa"/>
            <w:tcBorders>
              <w:top w:val="nil"/>
            </w:tcBorders>
          </w:tcPr>
          <w:p w14:paraId="1ED300E3" w14:textId="77777777" w:rsidR="00116B1A" w:rsidRDefault="005876AA">
            <w:pPr>
              <w:pStyle w:val="TableParagraph"/>
              <w:spacing w:before="80"/>
              <w:ind w:left="68"/>
              <w:rPr>
                <w:b/>
                <w:sz w:val="20"/>
              </w:rPr>
            </w:pPr>
            <w:r>
              <w:rPr>
                <w:b/>
                <w:color w:val="231F20"/>
                <w:sz w:val="20"/>
              </w:rPr>
              <w:t>3.4</w:t>
            </w:r>
            <w:r>
              <w:rPr>
                <w:b/>
                <w:color w:val="231F20"/>
                <w:spacing w:val="-4"/>
                <w:sz w:val="20"/>
              </w:rPr>
              <w:t xml:space="preserve"> </w:t>
            </w:r>
            <w:r>
              <w:rPr>
                <w:b/>
                <w:color w:val="231F20"/>
                <w:spacing w:val="-10"/>
                <w:sz w:val="20"/>
              </w:rPr>
              <w:t>–</w:t>
            </w:r>
          </w:p>
          <w:p w14:paraId="1ED300E4" w14:textId="77777777" w:rsidR="00116B1A" w:rsidRDefault="005876AA">
            <w:pPr>
              <w:pStyle w:val="TableParagraph"/>
              <w:spacing w:before="45"/>
              <w:ind w:left="68"/>
              <w:rPr>
                <w:b/>
                <w:i/>
                <w:sz w:val="20"/>
              </w:rPr>
            </w:pPr>
            <w:r>
              <w:rPr>
                <w:b/>
                <w:i/>
                <w:color w:val="231F20"/>
                <w:spacing w:val="-2"/>
                <w:sz w:val="20"/>
              </w:rPr>
              <w:t>(continued)</w:t>
            </w:r>
          </w:p>
        </w:tc>
        <w:tc>
          <w:tcPr>
            <w:tcW w:w="4082" w:type="dxa"/>
            <w:tcBorders>
              <w:top w:val="nil"/>
            </w:tcBorders>
          </w:tcPr>
          <w:p w14:paraId="1ED300E5" w14:textId="77777777" w:rsidR="00116B1A" w:rsidRDefault="005876AA">
            <w:pPr>
              <w:pStyle w:val="TableParagraph"/>
              <w:spacing w:before="80" w:line="285" w:lineRule="auto"/>
              <w:ind w:left="67" w:right="332"/>
              <w:rPr>
                <w:sz w:val="20"/>
              </w:rPr>
            </w:pPr>
            <w:r>
              <w:rPr>
                <w:b/>
                <w:color w:val="231F20"/>
                <w:spacing w:val="-4"/>
                <w:sz w:val="20"/>
              </w:rPr>
              <w:t>Option</w:t>
            </w:r>
            <w:r>
              <w:rPr>
                <w:b/>
                <w:color w:val="231F20"/>
                <w:spacing w:val="-14"/>
                <w:sz w:val="20"/>
              </w:rPr>
              <w:t xml:space="preserve"> </w:t>
            </w:r>
            <w:r>
              <w:rPr>
                <w:b/>
                <w:color w:val="231F20"/>
                <w:spacing w:val="-4"/>
                <w:sz w:val="20"/>
              </w:rPr>
              <w:t>D:</w:t>
            </w:r>
            <w:r>
              <w:rPr>
                <w:b/>
                <w:color w:val="231F20"/>
                <w:spacing w:val="-14"/>
                <w:sz w:val="20"/>
              </w:rPr>
              <w:t xml:space="preserve"> </w:t>
            </w:r>
            <w:r>
              <w:rPr>
                <w:color w:val="231F20"/>
                <w:spacing w:val="-4"/>
                <w:sz w:val="20"/>
              </w:rPr>
              <w:t>Amend</w:t>
            </w:r>
            <w:r>
              <w:rPr>
                <w:color w:val="231F20"/>
                <w:spacing w:val="-14"/>
                <w:sz w:val="20"/>
              </w:rPr>
              <w:t xml:space="preserve"> </w:t>
            </w:r>
            <w:r>
              <w:rPr>
                <w:color w:val="231F20"/>
                <w:spacing w:val="-4"/>
                <w:sz w:val="20"/>
              </w:rPr>
              <w:t>service</w:t>
            </w:r>
            <w:r>
              <w:rPr>
                <w:color w:val="231F20"/>
                <w:spacing w:val="-14"/>
                <w:sz w:val="20"/>
              </w:rPr>
              <w:t xml:space="preserve"> </w:t>
            </w:r>
            <w:r>
              <w:rPr>
                <w:color w:val="231F20"/>
                <w:spacing w:val="-4"/>
                <w:sz w:val="20"/>
              </w:rPr>
              <w:t>approval</w:t>
            </w:r>
            <w:r>
              <w:rPr>
                <w:color w:val="231F20"/>
                <w:spacing w:val="-14"/>
                <w:sz w:val="20"/>
              </w:rPr>
              <w:t xml:space="preserve"> </w:t>
            </w:r>
            <w:r>
              <w:rPr>
                <w:color w:val="231F20"/>
                <w:spacing w:val="-4"/>
                <w:sz w:val="20"/>
              </w:rPr>
              <w:t>processes</w:t>
            </w:r>
            <w:r>
              <w:rPr>
                <w:color w:val="231F20"/>
                <w:spacing w:val="-14"/>
                <w:sz w:val="20"/>
              </w:rPr>
              <w:t xml:space="preserve"> </w:t>
            </w:r>
            <w:r>
              <w:rPr>
                <w:color w:val="231F20"/>
                <w:spacing w:val="-4"/>
                <w:sz w:val="20"/>
              </w:rPr>
              <w:t>to require</w:t>
            </w:r>
            <w:r>
              <w:rPr>
                <w:color w:val="231F20"/>
                <w:spacing w:val="-5"/>
                <w:sz w:val="20"/>
              </w:rPr>
              <w:t xml:space="preserve"> </w:t>
            </w:r>
            <w:r>
              <w:rPr>
                <w:color w:val="231F20"/>
                <w:spacing w:val="-4"/>
                <w:sz w:val="20"/>
              </w:rPr>
              <w:t>approved</w:t>
            </w:r>
            <w:r>
              <w:rPr>
                <w:color w:val="231F20"/>
                <w:spacing w:val="-5"/>
                <w:sz w:val="20"/>
              </w:rPr>
              <w:t xml:space="preserve"> </w:t>
            </w:r>
            <w:r>
              <w:rPr>
                <w:color w:val="231F20"/>
                <w:spacing w:val="-4"/>
                <w:sz w:val="20"/>
              </w:rPr>
              <w:t>providers</w:t>
            </w:r>
            <w:r>
              <w:rPr>
                <w:color w:val="231F20"/>
                <w:spacing w:val="-5"/>
                <w:sz w:val="20"/>
              </w:rPr>
              <w:t xml:space="preserve"> </w:t>
            </w:r>
            <w:r>
              <w:rPr>
                <w:color w:val="231F20"/>
                <w:spacing w:val="-4"/>
                <w:sz w:val="20"/>
              </w:rPr>
              <w:t>wishing</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 xml:space="preserve">operate </w:t>
            </w:r>
            <w:r>
              <w:rPr>
                <w:color w:val="231F20"/>
                <w:sz w:val="20"/>
              </w:rPr>
              <w:t>a</w:t>
            </w:r>
            <w:r>
              <w:rPr>
                <w:color w:val="231F20"/>
                <w:spacing w:val="-12"/>
                <w:sz w:val="20"/>
              </w:rPr>
              <w:t xml:space="preserve"> </w:t>
            </w:r>
            <w:r>
              <w:rPr>
                <w:color w:val="231F20"/>
                <w:sz w:val="20"/>
              </w:rPr>
              <w:t>centre-based</w:t>
            </w:r>
            <w:r>
              <w:rPr>
                <w:color w:val="231F20"/>
                <w:spacing w:val="-12"/>
                <w:sz w:val="20"/>
              </w:rPr>
              <w:t xml:space="preserve"> </w:t>
            </w:r>
            <w:r>
              <w:rPr>
                <w:color w:val="231F20"/>
                <w:sz w:val="20"/>
              </w:rPr>
              <w:t>service</w:t>
            </w:r>
            <w:r>
              <w:rPr>
                <w:color w:val="231F20"/>
                <w:spacing w:val="-12"/>
                <w:sz w:val="20"/>
              </w:rPr>
              <w:t xml:space="preserve"> </w:t>
            </w:r>
            <w:r>
              <w:rPr>
                <w:color w:val="231F20"/>
                <w:sz w:val="20"/>
              </w:rPr>
              <w:t>from</w:t>
            </w:r>
            <w:r>
              <w:rPr>
                <w:color w:val="231F20"/>
                <w:spacing w:val="-12"/>
                <w:sz w:val="20"/>
              </w:rPr>
              <w:t xml:space="preserve"> </w:t>
            </w:r>
            <w:r>
              <w:rPr>
                <w:color w:val="231F20"/>
                <w:sz w:val="20"/>
              </w:rPr>
              <w:t>premises</w:t>
            </w:r>
            <w:r>
              <w:rPr>
                <w:color w:val="231F20"/>
                <w:spacing w:val="-12"/>
                <w:sz w:val="20"/>
              </w:rPr>
              <w:t xml:space="preserve"> </w:t>
            </w:r>
            <w:r>
              <w:rPr>
                <w:color w:val="231F20"/>
                <w:sz w:val="20"/>
              </w:rPr>
              <w:t>in</w:t>
            </w:r>
            <w:r>
              <w:rPr>
                <w:color w:val="231F20"/>
                <w:spacing w:val="-12"/>
                <w:sz w:val="20"/>
              </w:rPr>
              <w:t xml:space="preserve"> </w:t>
            </w:r>
            <w:r>
              <w:rPr>
                <w:color w:val="231F20"/>
                <w:sz w:val="20"/>
              </w:rPr>
              <w:t>a</w:t>
            </w:r>
          </w:p>
          <w:p w14:paraId="1ED300E6" w14:textId="77777777" w:rsidR="00116B1A" w:rsidRDefault="005876AA">
            <w:pPr>
              <w:pStyle w:val="TableParagraph"/>
              <w:spacing w:before="0" w:line="285" w:lineRule="auto"/>
              <w:ind w:left="67" w:right="332"/>
              <w:rPr>
                <w:sz w:val="20"/>
              </w:rPr>
            </w:pPr>
            <w:r>
              <w:rPr>
                <w:color w:val="231F20"/>
                <w:spacing w:val="-2"/>
                <w:w w:val="95"/>
                <w:sz w:val="20"/>
              </w:rPr>
              <w:t>multi-storey</w:t>
            </w:r>
            <w:r>
              <w:rPr>
                <w:color w:val="231F20"/>
                <w:spacing w:val="-6"/>
                <w:w w:val="95"/>
                <w:sz w:val="20"/>
              </w:rPr>
              <w:t xml:space="preserve"> </w:t>
            </w:r>
            <w:r>
              <w:rPr>
                <w:color w:val="231F20"/>
                <w:spacing w:val="-2"/>
                <w:w w:val="95"/>
                <w:sz w:val="20"/>
              </w:rPr>
              <w:t>building</w:t>
            </w:r>
            <w:r>
              <w:rPr>
                <w:color w:val="231F20"/>
                <w:spacing w:val="-6"/>
                <w:w w:val="95"/>
                <w:sz w:val="20"/>
              </w:rPr>
              <w:t xml:space="preserve"> </w:t>
            </w:r>
            <w:r>
              <w:rPr>
                <w:color w:val="231F20"/>
                <w:spacing w:val="-2"/>
                <w:w w:val="95"/>
                <w:sz w:val="20"/>
              </w:rPr>
              <w:t>in</w:t>
            </w:r>
            <w:r>
              <w:rPr>
                <w:color w:val="231F20"/>
                <w:spacing w:val="-6"/>
                <w:w w:val="95"/>
                <w:sz w:val="20"/>
              </w:rPr>
              <w:t xml:space="preserve"> </w:t>
            </w:r>
            <w:r>
              <w:rPr>
                <w:color w:val="231F20"/>
                <w:spacing w:val="-2"/>
                <w:w w:val="95"/>
                <w:sz w:val="20"/>
              </w:rPr>
              <w:t>Victoria</w:t>
            </w:r>
            <w:r>
              <w:rPr>
                <w:color w:val="231F20"/>
                <w:spacing w:val="-6"/>
                <w:w w:val="95"/>
                <w:sz w:val="20"/>
              </w:rPr>
              <w:t xml:space="preserve"> </w:t>
            </w:r>
            <w:r>
              <w:rPr>
                <w:color w:val="231F20"/>
                <w:spacing w:val="-2"/>
                <w:w w:val="95"/>
                <w:sz w:val="20"/>
              </w:rPr>
              <w:t>or</w:t>
            </w:r>
            <w:r>
              <w:rPr>
                <w:color w:val="231F20"/>
                <w:spacing w:val="-6"/>
                <w:w w:val="95"/>
                <w:sz w:val="20"/>
              </w:rPr>
              <w:t xml:space="preserve"> </w:t>
            </w:r>
            <w:r>
              <w:rPr>
                <w:color w:val="231F20"/>
                <w:spacing w:val="-2"/>
                <w:w w:val="95"/>
                <w:sz w:val="20"/>
              </w:rPr>
              <w:t>ACT</w:t>
            </w:r>
            <w:r>
              <w:rPr>
                <w:color w:val="231F20"/>
                <w:spacing w:val="-6"/>
                <w:w w:val="95"/>
                <w:sz w:val="20"/>
              </w:rPr>
              <w:t xml:space="preserve"> </w:t>
            </w:r>
            <w:r>
              <w:rPr>
                <w:color w:val="231F20"/>
                <w:spacing w:val="-2"/>
                <w:w w:val="95"/>
                <w:sz w:val="20"/>
              </w:rPr>
              <w:t>to</w:t>
            </w:r>
            <w:r>
              <w:rPr>
                <w:color w:val="231F20"/>
                <w:spacing w:val="-6"/>
                <w:w w:val="95"/>
                <w:sz w:val="20"/>
              </w:rPr>
              <w:t xml:space="preserve"> </w:t>
            </w:r>
            <w:r>
              <w:rPr>
                <w:color w:val="231F20"/>
                <w:spacing w:val="-2"/>
                <w:w w:val="95"/>
                <w:sz w:val="20"/>
              </w:rPr>
              <w:t xml:space="preserve">apply </w:t>
            </w:r>
            <w:r>
              <w:rPr>
                <w:color w:val="231F20"/>
                <w:spacing w:val="-4"/>
                <w:sz w:val="20"/>
              </w:rPr>
              <w:t>to</w:t>
            </w:r>
            <w:r>
              <w:rPr>
                <w:color w:val="231F20"/>
                <w:spacing w:val="-10"/>
                <w:sz w:val="20"/>
              </w:rPr>
              <w:t xml:space="preserve"> </w:t>
            </w:r>
            <w:r>
              <w:rPr>
                <w:color w:val="231F20"/>
                <w:spacing w:val="-4"/>
                <w:sz w:val="20"/>
              </w:rPr>
              <w:t>the</w:t>
            </w:r>
            <w:r>
              <w:rPr>
                <w:color w:val="231F20"/>
                <w:spacing w:val="-10"/>
                <w:sz w:val="20"/>
              </w:rPr>
              <w:t xml:space="preserve"> </w:t>
            </w:r>
            <w:r>
              <w:rPr>
                <w:color w:val="231F20"/>
                <w:spacing w:val="-4"/>
                <w:sz w:val="20"/>
              </w:rPr>
              <w:t>regulatory</w:t>
            </w:r>
            <w:r>
              <w:rPr>
                <w:color w:val="231F20"/>
                <w:spacing w:val="-10"/>
                <w:sz w:val="20"/>
              </w:rPr>
              <w:t xml:space="preserve"> </w:t>
            </w:r>
            <w:r>
              <w:rPr>
                <w:color w:val="231F20"/>
                <w:spacing w:val="-4"/>
                <w:sz w:val="20"/>
              </w:rPr>
              <w:t>authority</w:t>
            </w:r>
            <w:r>
              <w:rPr>
                <w:color w:val="231F20"/>
                <w:spacing w:val="-10"/>
                <w:sz w:val="20"/>
              </w:rPr>
              <w:t xml:space="preserve"> </w:t>
            </w:r>
            <w:r>
              <w:rPr>
                <w:color w:val="231F20"/>
                <w:spacing w:val="-4"/>
                <w:sz w:val="20"/>
              </w:rPr>
              <w:t>for</w:t>
            </w:r>
            <w:r>
              <w:rPr>
                <w:color w:val="231F20"/>
                <w:spacing w:val="-10"/>
                <w:sz w:val="20"/>
              </w:rPr>
              <w:t xml:space="preserve"> </w:t>
            </w:r>
            <w:r>
              <w:rPr>
                <w:color w:val="231F20"/>
                <w:spacing w:val="-4"/>
                <w:sz w:val="20"/>
              </w:rPr>
              <w:t>pre-approval</w:t>
            </w:r>
            <w:r>
              <w:rPr>
                <w:color w:val="231F20"/>
                <w:spacing w:val="-10"/>
                <w:sz w:val="20"/>
              </w:rPr>
              <w:t xml:space="preserve"> </w:t>
            </w:r>
            <w:r>
              <w:rPr>
                <w:color w:val="231F20"/>
                <w:spacing w:val="-4"/>
                <w:sz w:val="20"/>
              </w:rPr>
              <w:t>of</w:t>
            </w:r>
          </w:p>
          <w:p w14:paraId="1ED300E7" w14:textId="77777777" w:rsidR="00116B1A" w:rsidRDefault="005876AA">
            <w:pPr>
              <w:pStyle w:val="TableParagraph"/>
              <w:spacing w:before="0" w:line="285" w:lineRule="auto"/>
              <w:ind w:left="67" w:right="56"/>
              <w:rPr>
                <w:sz w:val="20"/>
              </w:rPr>
            </w:pPr>
            <w:r>
              <w:rPr>
                <w:color w:val="231F20"/>
                <w:spacing w:val="-4"/>
                <w:sz w:val="20"/>
              </w:rPr>
              <w:t>development</w:t>
            </w:r>
            <w:r>
              <w:rPr>
                <w:color w:val="231F20"/>
                <w:spacing w:val="-14"/>
                <w:sz w:val="20"/>
              </w:rPr>
              <w:t xml:space="preserve"> </w:t>
            </w:r>
            <w:r>
              <w:rPr>
                <w:color w:val="231F20"/>
                <w:spacing w:val="-4"/>
                <w:sz w:val="20"/>
              </w:rPr>
              <w:t>and</w:t>
            </w:r>
            <w:r>
              <w:rPr>
                <w:color w:val="231F20"/>
                <w:spacing w:val="-14"/>
                <w:sz w:val="20"/>
              </w:rPr>
              <w:t xml:space="preserve"> </w:t>
            </w:r>
            <w:r>
              <w:rPr>
                <w:color w:val="231F20"/>
                <w:spacing w:val="-4"/>
                <w:sz w:val="20"/>
              </w:rPr>
              <w:t>building</w:t>
            </w:r>
            <w:r>
              <w:rPr>
                <w:color w:val="231F20"/>
                <w:spacing w:val="-14"/>
                <w:sz w:val="20"/>
              </w:rPr>
              <w:t xml:space="preserve"> </w:t>
            </w:r>
            <w:r>
              <w:rPr>
                <w:color w:val="231F20"/>
                <w:spacing w:val="-4"/>
                <w:sz w:val="20"/>
              </w:rPr>
              <w:t>plans</w:t>
            </w:r>
            <w:r>
              <w:rPr>
                <w:color w:val="231F20"/>
                <w:spacing w:val="-14"/>
                <w:sz w:val="20"/>
              </w:rPr>
              <w:t xml:space="preserve"> </w:t>
            </w:r>
            <w:r>
              <w:rPr>
                <w:color w:val="231F20"/>
                <w:spacing w:val="-4"/>
                <w:sz w:val="20"/>
              </w:rPr>
              <w:t>for</w:t>
            </w:r>
            <w:r>
              <w:rPr>
                <w:color w:val="231F20"/>
                <w:spacing w:val="-14"/>
                <w:sz w:val="20"/>
              </w:rPr>
              <w:t xml:space="preserve"> </w:t>
            </w:r>
            <w:r>
              <w:rPr>
                <w:color w:val="231F20"/>
                <w:spacing w:val="-4"/>
                <w:sz w:val="20"/>
              </w:rPr>
              <w:t>the</w:t>
            </w:r>
            <w:r>
              <w:rPr>
                <w:color w:val="231F20"/>
                <w:spacing w:val="-14"/>
                <w:sz w:val="20"/>
              </w:rPr>
              <w:t xml:space="preserve"> </w:t>
            </w:r>
            <w:r>
              <w:rPr>
                <w:color w:val="231F20"/>
                <w:spacing w:val="-4"/>
                <w:sz w:val="20"/>
              </w:rPr>
              <w:t>proposed premises</w:t>
            </w:r>
            <w:r>
              <w:rPr>
                <w:color w:val="231F20"/>
                <w:spacing w:val="-11"/>
                <w:sz w:val="20"/>
              </w:rPr>
              <w:t xml:space="preserve"> </w:t>
            </w:r>
            <w:r>
              <w:rPr>
                <w:color w:val="231F20"/>
                <w:spacing w:val="-4"/>
                <w:sz w:val="20"/>
              </w:rPr>
              <w:t>prior</w:t>
            </w:r>
            <w:r>
              <w:rPr>
                <w:color w:val="231F20"/>
                <w:spacing w:val="-11"/>
                <w:sz w:val="20"/>
              </w:rPr>
              <w:t xml:space="preserve"> </w:t>
            </w:r>
            <w:r>
              <w:rPr>
                <w:color w:val="231F20"/>
                <w:spacing w:val="-4"/>
                <w:sz w:val="20"/>
              </w:rPr>
              <w:t>to</w:t>
            </w:r>
            <w:r>
              <w:rPr>
                <w:color w:val="231F20"/>
                <w:spacing w:val="-11"/>
                <w:sz w:val="20"/>
              </w:rPr>
              <w:t xml:space="preserve"> </w:t>
            </w:r>
            <w:r>
              <w:rPr>
                <w:color w:val="231F20"/>
                <w:spacing w:val="-4"/>
                <w:sz w:val="20"/>
              </w:rPr>
              <w:t>development</w:t>
            </w:r>
            <w:r>
              <w:rPr>
                <w:color w:val="231F20"/>
                <w:spacing w:val="-11"/>
                <w:sz w:val="20"/>
              </w:rPr>
              <w:t xml:space="preserve"> </w:t>
            </w:r>
            <w:r>
              <w:rPr>
                <w:color w:val="231F20"/>
                <w:spacing w:val="-4"/>
                <w:sz w:val="20"/>
              </w:rPr>
              <w:t>and</w:t>
            </w:r>
            <w:r>
              <w:rPr>
                <w:color w:val="231F20"/>
                <w:spacing w:val="-11"/>
                <w:sz w:val="20"/>
              </w:rPr>
              <w:t xml:space="preserve"> </w:t>
            </w:r>
            <w:r>
              <w:rPr>
                <w:color w:val="231F20"/>
                <w:spacing w:val="-4"/>
                <w:sz w:val="20"/>
              </w:rPr>
              <w:t xml:space="preserve">construction. </w:t>
            </w:r>
            <w:r>
              <w:rPr>
                <w:color w:val="231F20"/>
                <w:sz w:val="20"/>
              </w:rPr>
              <w:t>(Victoria and ACT only).</w:t>
            </w:r>
          </w:p>
          <w:p w14:paraId="1ED300E8" w14:textId="77777777" w:rsidR="00116B1A" w:rsidRDefault="005876AA">
            <w:pPr>
              <w:pStyle w:val="TableParagraph"/>
              <w:spacing w:before="109" w:line="285" w:lineRule="auto"/>
              <w:ind w:left="67" w:right="733"/>
              <w:rPr>
                <w:sz w:val="20"/>
              </w:rPr>
            </w:pPr>
            <w:r>
              <w:rPr>
                <w:b/>
                <w:color w:val="231F20"/>
                <w:sz w:val="20"/>
              </w:rPr>
              <w:t xml:space="preserve">Option E: </w:t>
            </w:r>
            <w:r>
              <w:rPr>
                <w:color w:val="231F20"/>
                <w:sz w:val="20"/>
              </w:rPr>
              <w:t xml:space="preserve">Enhance national guidance </w:t>
            </w:r>
            <w:r>
              <w:rPr>
                <w:color w:val="231F20"/>
                <w:spacing w:val="-6"/>
                <w:sz w:val="20"/>
              </w:rPr>
              <w:t>and</w:t>
            </w:r>
            <w:r>
              <w:rPr>
                <w:color w:val="231F20"/>
                <w:spacing w:val="-8"/>
                <w:sz w:val="20"/>
              </w:rPr>
              <w:t xml:space="preserve"> </w:t>
            </w:r>
            <w:r>
              <w:rPr>
                <w:color w:val="231F20"/>
                <w:spacing w:val="-6"/>
                <w:sz w:val="20"/>
              </w:rPr>
              <w:t>communication</w:t>
            </w:r>
            <w:r>
              <w:rPr>
                <w:color w:val="231F20"/>
                <w:spacing w:val="-8"/>
                <w:sz w:val="20"/>
              </w:rPr>
              <w:t xml:space="preserve"> </w:t>
            </w:r>
            <w:r>
              <w:rPr>
                <w:color w:val="231F20"/>
                <w:spacing w:val="-6"/>
                <w:sz w:val="20"/>
              </w:rPr>
              <w:t>strategies</w:t>
            </w:r>
            <w:r>
              <w:rPr>
                <w:color w:val="231F20"/>
                <w:spacing w:val="-8"/>
                <w:sz w:val="20"/>
              </w:rPr>
              <w:t xml:space="preserve"> </w:t>
            </w:r>
            <w:r>
              <w:rPr>
                <w:color w:val="231F20"/>
                <w:spacing w:val="-6"/>
                <w:sz w:val="20"/>
              </w:rPr>
              <w:t>to</w:t>
            </w:r>
            <w:r>
              <w:rPr>
                <w:color w:val="231F20"/>
                <w:spacing w:val="-8"/>
                <w:sz w:val="20"/>
              </w:rPr>
              <w:t xml:space="preserve"> </w:t>
            </w:r>
            <w:r>
              <w:rPr>
                <w:color w:val="231F20"/>
                <w:spacing w:val="-6"/>
                <w:sz w:val="20"/>
              </w:rPr>
              <w:t>improve</w:t>
            </w:r>
          </w:p>
          <w:p w14:paraId="1ED300E9" w14:textId="77777777" w:rsidR="00116B1A" w:rsidRDefault="005876AA">
            <w:pPr>
              <w:pStyle w:val="TableParagraph"/>
              <w:spacing w:before="0" w:line="290" w:lineRule="auto"/>
              <w:ind w:left="67" w:right="216"/>
              <w:rPr>
                <w:rFonts w:ascii="Arial Narrow"/>
                <w:i/>
                <w:sz w:val="20"/>
              </w:rPr>
            </w:pPr>
            <w:r>
              <w:rPr>
                <w:color w:val="231F20"/>
                <w:spacing w:val="-4"/>
                <w:sz w:val="20"/>
              </w:rPr>
              <w:t>understanding</w:t>
            </w:r>
            <w:r>
              <w:rPr>
                <w:color w:val="231F20"/>
                <w:spacing w:val="-14"/>
                <w:sz w:val="20"/>
              </w:rPr>
              <w:t xml:space="preserve"> </w:t>
            </w:r>
            <w:r>
              <w:rPr>
                <w:color w:val="231F20"/>
                <w:spacing w:val="-4"/>
                <w:sz w:val="20"/>
              </w:rPr>
              <w:t>of</w:t>
            </w:r>
            <w:r>
              <w:rPr>
                <w:color w:val="231F20"/>
                <w:spacing w:val="-14"/>
                <w:sz w:val="20"/>
              </w:rPr>
              <w:t xml:space="preserve"> </w:t>
            </w:r>
            <w:r>
              <w:rPr>
                <w:color w:val="231F20"/>
                <w:spacing w:val="-4"/>
                <w:sz w:val="20"/>
              </w:rPr>
              <w:t>service</w:t>
            </w:r>
            <w:r>
              <w:rPr>
                <w:color w:val="231F20"/>
                <w:spacing w:val="-14"/>
                <w:sz w:val="20"/>
              </w:rPr>
              <w:t xml:space="preserve"> </w:t>
            </w:r>
            <w:r>
              <w:rPr>
                <w:color w:val="231F20"/>
                <w:spacing w:val="-4"/>
                <w:sz w:val="20"/>
              </w:rPr>
              <w:t>approval</w:t>
            </w:r>
            <w:r>
              <w:rPr>
                <w:color w:val="231F20"/>
                <w:spacing w:val="-14"/>
                <w:sz w:val="20"/>
              </w:rPr>
              <w:t xml:space="preserve"> </w:t>
            </w:r>
            <w:r>
              <w:rPr>
                <w:color w:val="231F20"/>
                <w:spacing w:val="-4"/>
                <w:sz w:val="20"/>
              </w:rPr>
              <w:t xml:space="preserve">considerations </w:t>
            </w:r>
            <w:r>
              <w:rPr>
                <w:color w:val="231F20"/>
                <w:spacing w:val="-4"/>
                <w:w w:val="105"/>
                <w:sz w:val="20"/>
              </w:rPr>
              <w:t>for</w:t>
            </w:r>
            <w:r>
              <w:rPr>
                <w:color w:val="231F20"/>
                <w:spacing w:val="-17"/>
                <w:w w:val="105"/>
                <w:sz w:val="20"/>
              </w:rPr>
              <w:t xml:space="preserve"> </w:t>
            </w:r>
            <w:r>
              <w:rPr>
                <w:color w:val="231F20"/>
                <w:spacing w:val="-4"/>
                <w:w w:val="105"/>
                <w:sz w:val="20"/>
              </w:rPr>
              <w:t>centre-based</w:t>
            </w:r>
            <w:r>
              <w:rPr>
                <w:color w:val="231F20"/>
                <w:spacing w:val="-16"/>
                <w:w w:val="105"/>
                <w:sz w:val="20"/>
              </w:rPr>
              <w:t xml:space="preserve"> </w:t>
            </w:r>
            <w:r>
              <w:rPr>
                <w:color w:val="231F20"/>
                <w:spacing w:val="-4"/>
                <w:w w:val="105"/>
                <w:sz w:val="20"/>
              </w:rPr>
              <w:t>multi-storey</w:t>
            </w:r>
            <w:r>
              <w:rPr>
                <w:color w:val="231F20"/>
                <w:spacing w:val="-16"/>
                <w:w w:val="105"/>
                <w:sz w:val="20"/>
              </w:rPr>
              <w:t xml:space="preserve"> </w:t>
            </w:r>
            <w:r>
              <w:rPr>
                <w:color w:val="231F20"/>
                <w:spacing w:val="-4"/>
                <w:w w:val="105"/>
                <w:sz w:val="20"/>
              </w:rPr>
              <w:t>buildings</w:t>
            </w:r>
            <w:r>
              <w:rPr>
                <w:color w:val="231F20"/>
                <w:spacing w:val="-17"/>
                <w:w w:val="105"/>
                <w:sz w:val="20"/>
              </w:rPr>
              <w:t xml:space="preserve"> </w:t>
            </w:r>
            <w:r>
              <w:rPr>
                <w:color w:val="231F20"/>
                <w:spacing w:val="-4"/>
                <w:w w:val="105"/>
                <w:sz w:val="20"/>
              </w:rPr>
              <w:t xml:space="preserve">and </w:t>
            </w:r>
            <w:r>
              <w:rPr>
                <w:color w:val="231F20"/>
                <w:spacing w:val="-2"/>
                <w:sz w:val="20"/>
              </w:rPr>
              <w:t>reinforce</w:t>
            </w:r>
            <w:r>
              <w:rPr>
                <w:color w:val="231F20"/>
                <w:spacing w:val="-4"/>
                <w:sz w:val="20"/>
              </w:rPr>
              <w:t xml:space="preserve"> </w:t>
            </w:r>
            <w:r>
              <w:rPr>
                <w:color w:val="231F20"/>
                <w:spacing w:val="-2"/>
                <w:sz w:val="20"/>
              </w:rPr>
              <w:t>existing</w:t>
            </w:r>
            <w:r>
              <w:rPr>
                <w:color w:val="231F20"/>
                <w:spacing w:val="-4"/>
                <w:sz w:val="20"/>
              </w:rPr>
              <w:t xml:space="preserve"> </w:t>
            </w:r>
            <w:r>
              <w:rPr>
                <w:color w:val="231F20"/>
                <w:spacing w:val="-2"/>
                <w:sz w:val="20"/>
              </w:rPr>
              <w:t>emergency</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evacuation requirements</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early</w:t>
            </w:r>
            <w:r>
              <w:rPr>
                <w:color w:val="231F20"/>
                <w:spacing w:val="-8"/>
                <w:sz w:val="20"/>
              </w:rPr>
              <w:t xml:space="preserve"> </w:t>
            </w:r>
            <w:r>
              <w:rPr>
                <w:color w:val="231F20"/>
                <w:spacing w:val="-2"/>
                <w:sz w:val="20"/>
              </w:rPr>
              <w:t>childhood</w:t>
            </w:r>
            <w:r>
              <w:rPr>
                <w:color w:val="231F20"/>
                <w:spacing w:val="-8"/>
                <w:sz w:val="20"/>
              </w:rPr>
              <w:t xml:space="preserve"> </w:t>
            </w:r>
            <w:r>
              <w:rPr>
                <w:color w:val="231F20"/>
                <w:spacing w:val="-2"/>
                <w:sz w:val="20"/>
              </w:rPr>
              <w:t xml:space="preserve">education </w:t>
            </w:r>
            <w:r>
              <w:rPr>
                <w:color w:val="231F20"/>
                <w:spacing w:val="-4"/>
                <w:w w:val="105"/>
                <w:sz w:val="20"/>
              </w:rPr>
              <w:t>and</w:t>
            </w:r>
            <w:r>
              <w:rPr>
                <w:color w:val="231F20"/>
                <w:spacing w:val="-12"/>
                <w:w w:val="105"/>
                <w:sz w:val="20"/>
              </w:rPr>
              <w:t xml:space="preserve"> </w:t>
            </w:r>
            <w:r>
              <w:rPr>
                <w:color w:val="231F20"/>
                <w:spacing w:val="-4"/>
                <w:w w:val="105"/>
                <w:sz w:val="20"/>
              </w:rPr>
              <w:t>care</w:t>
            </w:r>
            <w:r>
              <w:rPr>
                <w:color w:val="231F20"/>
                <w:spacing w:val="-12"/>
                <w:w w:val="105"/>
                <w:sz w:val="20"/>
              </w:rPr>
              <w:t xml:space="preserve"> </w:t>
            </w:r>
            <w:r>
              <w:rPr>
                <w:color w:val="231F20"/>
                <w:spacing w:val="-4"/>
                <w:w w:val="105"/>
                <w:sz w:val="20"/>
              </w:rPr>
              <w:t>sector.</w:t>
            </w:r>
            <w:r>
              <w:rPr>
                <w:color w:val="231F20"/>
                <w:spacing w:val="-12"/>
                <w:w w:val="105"/>
                <w:sz w:val="20"/>
              </w:rPr>
              <w:t xml:space="preserve"> </w:t>
            </w:r>
            <w:r>
              <w:rPr>
                <w:rFonts w:ascii="Arial Narrow"/>
                <w:i/>
                <w:color w:val="231F20"/>
                <w:spacing w:val="-4"/>
                <w:w w:val="105"/>
                <w:sz w:val="20"/>
              </w:rPr>
              <w:t>Guidance</w:t>
            </w:r>
            <w:r>
              <w:rPr>
                <w:rFonts w:ascii="Arial Narrow"/>
                <w:i/>
                <w:color w:val="231F20"/>
                <w:spacing w:val="-12"/>
                <w:w w:val="105"/>
                <w:sz w:val="20"/>
              </w:rPr>
              <w:t xml:space="preserve"> </w:t>
            </w:r>
            <w:r>
              <w:rPr>
                <w:rFonts w:ascii="Arial Narrow"/>
                <w:i/>
                <w:color w:val="231F20"/>
                <w:spacing w:val="-4"/>
                <w:w w:val="105"/>
                <w:sz w:val="20"/>
              </w:rPr>
              <w:t>would</w:t>
            </w:r>
            <w:r>
              <w:rPr>
                <w:rFonts w:ascii="Arial Narrow"/>
                <w:i/>
                <w:color w:val="231F20"/>
                <w:spacing w:val="-12"/>
                <w:w w:val="105"/>
                <w:sz w:val="20"/>
              </w:rPr>
              <w:t xml:space="preserve"> </w:t>
            </w:r>
            <w:r>
              <w:rPr>
                <w:rFonts w:ascii="Arial Narrow"/>
                <w:i/>
                <w:color w:val="231F20"/>
                <w:spacing w:val="-4"/>
                <w:w w:val="105"/>
                <w:sz w:val="20"/>
              </w:rPr>
              <w:t>also</w:t>
            </w:r>
            <w:r>
              <w:rPr>
                <w:rFonts w:ascii="Arial Narrow"/>
                <w:i/>
                <w:color w:val="231F20"/>
                <w:spacing w:val="-12"/>
                <w:w w:val="105"/>
                <w:sz w:val="20"/>
              </w:rPr>
              <w:t xml:space="preserve"> </w:t>
            </w:r>
            <w:r>
              <w:rPr>
                <w:rFonts w:ascii="Arial Narrow"/>
                <w:i/>
                <w:color w:val="231F20"/>
                <w:spacing w:val="-4"/>
                <w:w w:val="105"/>
                <w:sz w:val="20"/>
              </w:rPr>
              <w:t>be</w:t>
            </w:r>
            <w:r>
              <w:rPr>
                <w:rFonts w:ascii="Arial Narrow"/>
                <w:i/>
                <w:color w:val="231F20"/>
                <w:spacing w:val="-12"/>
                <w:w w:val="105"/>
                <w:sz w:val="20"/>
              </w:rPr>
              <w:t xml:space="preserve"> </w:t>
            </w:r>
            <w:r>
              <w:rPr>
                <w:rFonts w:ascii="Arial Narrow"/>
                <w:i/>
                <w:color w:val="231F20"/>
                <w:spacing w:val="-4"/>
                <w:w w:val="105"/>
                <w:sz w:val="20"/>
              </w:rPr>
              <w:t xml:space="preserve">prepared </w:t>
            </w:r>
            <w:r>
              <w:rPr>
                <w:rFonts w:ascii="Arial Narrow"/>
                <w:i/>
                <w:color w:val="231F20"/>
                <w:w w:val="105"/>
                <w:sz w:val="20"/>
              </w:rPr>
              <w:t xml:space="preserve">for persons involved in third-party planning and </w:t>
            </w:r>
            <w:r>
              <w:rPr>
                <w:rFonts w:ascii="Arial Narrow"/>
                <w:i/>
                <w:color w:val="231F20"/>
                <w:spacing w:val="-2"/>
                <w:w w:val="105"/>
                <w:sz w:val="20"/>
              </w:rPr>
              <w:t>building</w:t>
            </w:r>
            <w:r>
              <w:rPr>
                <w:rFonts w:ascii="Arial Narrow"/>
                <w:i/>
                <w:color w:val="231F20"/>
                <w:spacing w:val="-12"/>
                <w:w w:val="105"/>
                <w:sz w:val="20"/>
              </w:rPr>
              <w:t xml:space="preserve"> </w:t>
            </w:r>
            <w:r>
              <w:rPr>
                <w:rFonts w:ascii="Arial Narrow"/>
                <w:i/>
                <w:color w:val="231F20"/>
                <w:spacing w:val="-2"/>
                <w:w w:val="105"/>
                <w:sz w:val="20"/>
              </w:rPr>
              <w:t>development</w:t>
            </w:r>
            <w:r>
              <w:rPr>
                <w:rFonts w:ascii="Arial Narrow"/>
                <w:i/>
                <w:color w:val="231F20"/>
                <w:spacing w:val="-12"/>
                <w:w w:val="105"/>
                <w:sz w:val="20"/>
              </w:rPr>
              <w:t xml:space="preserve"> </w:t>
            </w:r>
            <w:r>
              <w:rPr>
                <w:rFonts w:ascii="Arial Narrow"/>
                <w:i/>
                <w:color w:val="231F20"/>
                <w:spacing w:val="-2"/>
                <w:w w:val="105"/>
                <w:sz w:val="20"/>
              </w:rPr>
              <w:t>processes</w:t>
            </w:r>
            <w:r>
              <w:rPr>
                <w:rFonts w:ascii="Arial Narrow"/>
                <w:i/>
                <w:color w:val="231F20"/>
                <w:spacing w:val="-12"/>
                <w:w w:val="105"/>
                <w:sz w:val="20"/>
              </w:rPr>
              <w:t xml:space="preserve"> </w:t>
            </w:r>
            <w:r>
              <w:rPr>
                <w:rFonts w:ascii="Arial Narrow"/>
                <w:i/>
                <w:color w:val="231F20"/>
                <w:spacing w:val="-2"/>
                <w:w w:val="105"/>
                <w:sz w:val="20"/>
              </w:rPr>
              <w:t>across</w:t>
            </w:r>
            <w:r>
              <w:rPr>
                <w:rFonts w:ascii="Arial Narrow"/>
                <w:i/>
                <w:color w:val="231F20"/>
                <w:spacing w:val="-12"/>
                <w:w w:val="105"/>
                <w:sz w:val="20"/>
              </w:rPr>
              <w:t xml:space="preserve"> </w:t>
            </w:r>
            <w:r>
              <w:rPr>
                <w:rFonts w:ascii="Arial Narrow"/>
                <w:i/>
                <w:color w:val="231F20"/>
                <w:spacing w:val="-2"/>
                <w:w w:val="105"/>
                <w:sz w:val="20"/>
              </w:rPr>
              <w:t>States</w:t>
            </w:r>
            <w:r>
              <w:rPr>
                <w:rFonts w:ascii="Arial Narrow"/>
                <w:i/>
                <w:color w:val="231F20"/>
                <w:spacing w:val="-12"/>
                <w:w w:val="105"/>
                <w:sz w:val="20"/>
              </w:rPr>
              <w:t xml:space="preserve"> </w:t>
            </w:r>
            <w:r>
              <w:rPr>
                <w:rFonts w:ascii="Arial Narrow"/>
                <w:i/>
                <w:color w:val="231F20"/>
                <w:spacing w:val="-2"/>
                <w:w w:val="105"/>
                <w:sz w:val="20"/>
              </w:rPr>
              <w:t>and Territories.</w:t>
            </w:r>
          </w:p>
        </w:tc>
        <w:tc>
          <w:tcPr>
            <w:tcW w:w="1134" w:type="dxa"/>
            <w:tcBorders>
              <w:top w:val="nil"/>
            </w:tcBorders>
          </w:tcPr>
          <w:p w14:paraId="1ED300EA" w14:textId="77777777" w:rsidR="00116B1A" w:rsidRDefault="00116B1A">
            <w:pPr>
              <w:pStyle w:val="TableParagraph"/>
              <w:spacing w:before="0"/>
              <w:ind w:left="0"/>
              <w:rPr>
                <w:rFonts w:ascii="Times New Roman"/>
                <w:sz w:val="18"/>
              </w:rPr>
            </w:pPr>
          </w:p>
        </w:tc>
        <w:tc>
          <w:tcPr>
            <w:tcW w:w="1077" w:type="dxa"/>
            <w:tcBorders>
              <w:top w:val="nil"/>
            </w:tcBorders>
          </w:tcPr>
          <w:p w14:paraId="1ED300EB" w14:textId="77777777" w:rsidR="00116B1A" w:rsidRDefault="00116B1A">
            <w:pPr>
              <w:pStyle w:val="TableParagraph"/>
              <w:spacing w:before="0"/>
              <w:ind w:left="0"/>
              <w:rPr>
                <w:rFonts w:ascii="Times New Roman"/>
                <w:sz w:val="18"/>
              </w:rPr>
            </w:pPr>
          </w:p>
        </w:tc>
        <w:tc>
          <w:tcPr>
            <w:tcW w:w="1691" w:type="dxa"/>
            <w:tcBorders>
              <w:top w:val="nil"/>
            </w:tcBorders>
          </w:tcPr>
          <w:p w14:paraId="1ED300EC" w14:textId="77777777" w:rsidR="00116B1A" w:rsidRDefault="00116B1A">
            <w:pPr>
              <w:pStyle w:val="TableParagraph"/>
              <w:spacing w:before="0"/>
              <w:ind w:left="0"/>
              <w:rPr>
                <w:rFonts w:ascii="Times New Roman"/>
                <w:sz w:val="18"/>
              </w:rPr>
            </w:pPr>
          </w:p>
        </w:tc>
      </w:tr>
      <w:tr w:rsidR="00116B1A" w14:paraId="1ED300FA" w14:textId="77777777">
        <w:trPr>
          <w:trHeight w:val="5729"/>
        </w:trPr>
        <w:tc>
          <w:tcPr>
            <w:tcW w:w="1361" w:type="dxa"/>
          </w:tcPr>
          <w:p w14:paraId="1ED300EE" w14:textId="77777777" w:rsidR="00116B1A" w:rsidRDefault="005876AA">
            <w:pPr>
              <w:pStyle w:val="TableParagraph"/>
              <w:spacing w:before="77" w:line="285" w:lineRule="auto"/>
              <w:ind w:left="68" w:right="209"/>
              <w:rPr>
                <w:b/>
                <w:sz w:val="20"/>
              </w:rPr>
            </w:pPr>
            <w:r>
              <w:rPr>
                <w:b/>
                <w:color w:val="231F20"/>
                <w:w w:val="105"/>
                <w:sz w:val="20"/>
              </w:rPr>
              <w:t>4.1</w:t>
            </w:r>
            <w:r>
              <w:rPr>
                <w:b/>
                <w:color w:val="231F20"/>
                <w:spacing w:val="-10"/>
                <w:w w:val="105"/>
                <w:sz w:val="20"/>
              </w:rPr>
              <w:t xml:space="preserve"> </w:t>
            </w:r>
            <w:r>
              <w:rPr>
                <w:b/>
                <w:color w:val="231F20"/>
                <w:w w:val="105"/>
                <w:sz w:val="20"/>
              </w:rPr>
              <w:t xml:space="preserve">– </w:t>
            </w:r>
            <w:r>
              <w:rPr>
                <w:b/>
                <w:color w:val="231F20"/>
                <w:spacing w:val="-2"/>
                <w:w w:val="105"/>
                <w:sz w:val="20"/>
              </w:rPr>
              <w:t>Embedding the</w:t>
            </w:r>
            <w:r>
              <w:rPr>
                <w:b/>
                <w:color w:val="231F20"/>
                <w:spacing w:val="-10"/>
                <w:w w:val="105"/>
                <w:sz w:val="20"/>
              </w:rPr>
              <w:t xml:space="preserve"> </w:t>
            </w:r>
            <w:r>
              <w:rPr>
                <w:b/>
                <w:color w:val="231F20"/>
                <w:spacing w:val="-2"/>
                <w:w w:val="105"/>
                <w:sz w:val="20"/>
              </w:rPr>
              <w:t xml:space="preserve">National </w:t>
            </w:r>
            <w:r>
              <w:rPr>
                <w:b/>
                <w:color w:val="231F20"/>
                <w:w w:val="105"/>
                <w:sz w:val="20"/>
              </w:rPr>
              <w:t>Child</w:t>
            </w:r>
            <w:r>
              <w:rPr>
                <w:b/>
                <w:color w:val="231F20"/>
                <w:spacing w:val="-10"/>
                <w:w w:val="105"/>
                <w:sz w:val="20"/>
              </w:rPr>
              <w:t xml:space="preserve"> </w:t>
            </w:r>
            <w:r>
              <w:rPr>
                <w:b/>
                <w:color w:val="231F20"/>
                <w:w w:val="105"/>
                <w:sz w:val="20"/>
              </w:rPr>
              <w:t xml:space="preserve">Safe </w:t>
            </w:r>
            <w:r>
              <w:rPr>
                <w:b/>
                <w:color w:val="231F20"/>
                <w:spacing w:val="-2"/>
                <w:w w:val="105"/>
                <w:sz w:val="20"/>
              </w:rPr>
              <w:t>Principles</w:t>
            </w:r>
          </w:p>
        </w:tc>
        <w:tc>
          <w:tcPr>
            <w:tcW w:w="4082" w:type="dxa"/>
          </w:tcPr>
          <w:p w14:paraId="1ED300EF" w14:textId="77777777" w:rsidR="00116B1A" w:rsidRDefault="005876AA">
            <w:pPr>
              <w:pStyle w:val="TableParagraph"/>
              <w:spacing w:before="77" w:line="285" w:lineRule="auto"/>
              <w:ind w:left="67" w:right="91"/>
              <w:jc w:val="both"/>
              <w:rPr>
                <w:sz w:val="20"/>
              </w:rPr>
            </w:pPr>
            <w:r>
              <w:rPr>
                <w:b/>
                <w:color w:val="231F20"/>
                <w:sz w:val="20"/>
              </w:rPr>
              <w:t>Option</w:t>
            </w:r>
            <w:r>
              <w:rPr>
                <w:b/>
                <w:color w:val="231F20"/>
                <w:spacing w:val="-4"/>
                <w:sz w:val="20"/>
              </w:rPr>
              <w:t xml:space="preserve"> </w:t>
            </w:r>
            <w:r>
              <w:rPr>
                <w:b/>
                <w:color w:val="231F20"/>
                <w:sz w:val="20"/>
              </w:rPr>
              <w:t>D:</w:t>
            </w:r>
            <w:r>
              <w:rPr>
                <w:b/>
                <w:color w:val="231F20"/>
                <w:spacing w:val="-4"/>
                <w:sz w:val="20"/>
              </w:rPr>
              <w:t xml:space="preserve"> </w:t>
            </w:r>
            <w:r>
              <w:rPr>
                <w:color w:val="231F20"/>
                <w:sz w:val="20"/>
              </w:rPr>
              <w:t>Amend</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law</w:t>
            </w:r>
            <w:r>
              <w:rPr>
                <w:color w:val="231F20"/>
                <w:spacing w:val="-4"/>
                <w:sz w:val="20"/>
              </w:rPr>
              <w:t xml:space="preserve"> </w:t>
            </w:r>
            <w:r>
              <w:rPr>
                <w:color w:val="231F20"/>
                <w:sz w:val="20"/>
              </w:rPr>
              <w:t>and</w:t>
            </w:r>
            <w:r>
              <w:rPr>
                <w:color w:val="231F20"/>
                <w:spacing w:val="-4"/>
                <w:sz w:val="20"/>
              </w:rPr>
              <w:t xml:space="preserve"> </w:t>
            </w:r>
            <w:r>
              <w:rPr>
                <w:color w:val="231F20"/>
                <w:sz w:val="20"/>
              </w:rPr>
              <w:t>National Regulations</w:t>
            </w:r>
            <w:r>
              <w:rPr>
                <w:color w:val="231F20"/>
                <w:spacing w:val="-1"/>
                <w:sz w:val="20"/>
              </w:rPr>
              <w:t xml:space="preserve"> </w:t>
            </w:r>
            <w:r>
              <w:rPr>
                <w:color w:val="231F20"/>
                <w:sz w:val="20"/>
              </w:rPr>
              <w:t>and</w:t>
            </w:r>
            <w:r>
              <w:rPr>
                <w:color w:val="231F20"/>
                <w:spacing w:val="-1"/>
                <w:sz w:val="20"/>
              </w:rPr>
              <w:t xml:space="preserve"> </w:t>
            </w:r>
            <w:r>
              <w:rPr>
                <w:color w:val="231F20"/>
                <w:sz w:val="20"/>
              </w:rPr>
              <w:t>associated</w:t>
            </w:r>
            <w:r>
              <w:rPr>
                <w:color w:val="231F20"/>
                <w:spacing w:val="-1"/>
                <w:sz w:val="20"/>
              </w:rPr>
              <w:t xml:space="preserve"> </w:t>
            </w:r>
            <w:r>
              <w:rPr>
                <w:color w:val="231F20"/>
                <w:sz w:val="20"/>
              </w:rPr>
              <w:t>guidance</w:t>
            </w:r>
            <w:r>
              <w:rPr>
                <w:color w:val="231F20"/>
                <w:spacing w:val="-1"/>
                <w:sz w:val="20"/>
              </w:rPr>
              <w:t xml:space="preserve"> </w:t>
            </w:r>
            <w:r>
              <w:rPr>
                <w:color w:val="231F20"/>
                <w:sz w:val="20"/>
              </w:rPr>
              <w:t>to</w:t>
            </w:r>
            <w:r>
              <w:rPr>
                <w:color w:val="231F20"/>
                <w:spacing w:val="-1"/>
                <w:sz w:val="20"/>
              </w:rPr>
              <w:t xml:space="preserve"> </w:t>
            </w:r>
            <w:r>
              <w:rPr>
                <w:color w:val="231F20"/>
                <w:sz w:val="20"/>
              </w:rPr>
              <w:t>address identified</w:t>
            </w:r>
            <w:r>
              <w:rPr>
                <w:color w:val="231F20"/>
                <w:spacing w:val="-12"/>
                <w:sz w:val="20"/>
              </w:rPr>
              <w:t xml:space="preserve"> </w:t>
            </w:r>
            <w:r>
              <w:rPr>
                <w:color w:val="231F20"/>
                <w:sz w:val="20"/>
              </w:rPr>
              <w:t>gaps</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pacing w:val="-12"/>
                <w:sz w:val="20"/>
              </w:rPr>
              <w:t xml:space="preserve"> </w:t>
            </w:r>
            <w:r>
              <w:rPr>
                <w:color w:val="231F20"/>
                <w:sz w:val="20"/>
              </w:rPr>
              <w:t>Child</w:t>
            </w:r>
            <w:r>
              <w:rPr>
                <w:color w:val="231F20"/>
                <w:spacing w:val="-11"/>
                <w:sz w:val="20"/>
              </w:rPr>
              <w:t xml:space="preserve"> </w:t>
            </w:r>
            <w:r>
              <w:rPr>
                <w:color w:val="231F20"/>
                <w:sz w:val="20"/>
              </w:rPr>
              <w:t>Safe</w:t>
            </w:r>
            <w:r>
              <w:rPr>
                <w:color w:val="231F20"/>
                <w:spacing w:val="-11"/>
                <w:sz w:val="20"/>
              </w:rPr>
              <w:t xml:space="preserve"> </w:t>
            </w:r>
            <w:r>
              <w:rPr>
                <w:color w:val="231F20"/>
                <w:sz w:val="20"/>
              </w:rPr>
              <w:t>Principles and the NQF to:</w:t>
            </w:r>
          </w:p>
          <w:p w14:paraId="1ED300F0" w14:textId="77777777" w:rsidR="00116B1A" w:rsidRDefault="005876AA">
            <w:pPr>
              <w:pStyle w:val="TableParagraph"/>
              <w:numPr>
                <w:ilvl w:val="0"/>
                <w:numId w:val="78"/>
              </w:numPr>
              <w:tabs>
                <w:tab w:val="left" w:pos="210"/>
              </w:tabs>
              <w:spacing w:before="101" w:line="276" w:lineRule="auto"/>
              <w:ind w:right="543"/>
              <w:jc w:val="both"/>
              <w:rPr>
                <w:sz w:val="20"/>
              </w:rPr>
            </w:pPr>
            <w:r>
              <w:rPr>
                <w:color w:val="231F20"/>
                <w:sz w:val="20"/>
              </w:rPr>
              <w:t>Clarify that volunteers must be aware of the</w:t>
            </w:r>
            <w:r>
              <w:rPr>
                <w:color w:val="231F20"/>
                <w:spacing w:val="-12"/>
                <w:sz w:val="20"/>
              </w:rPr>
              <w:t xml:space="preserve"> </w:t>
            </w:r>
            <w:r>
              <w:rPr>
                <w:color w:val="231F20"/>
                <w:sz w:val="20"/>
              </w:rPr>
              <w:t>existence</w:t>
            </w:r>
            <w:r>
              <w:rPr>
                <w:color w:val="231F20"/>
                <w:spacing w:val="-11"/>
                <w:sz w:val="20"/>
              </w:rPr>
              <w:t xml:space="preserve"> </w:t>
            </w:r>
            <w:r>
              <w:rPr>
                <w:color w:val="231F20"/>
                <w:sz w:val="20"/>
              </w:rPr>
              <w:t>and</w:t>
            </w:r>
            <w:r>
              <w:rPr>
                <w:color w:val="231F20"/>
                <w:spacing w:val="-11"/>
                <w:sz w:val="20"/>
              </w:rPr>
              <w:t xml:space="preserve"> </w:t>
            </w:r>
            <w:r>
              <w:rPr>
                <w:color w:val="231F20"/>
                <w:sz w:val="20"/>
              </w:rPr>
              <w:t>application</w:t>
            </w:r>
            <w:r>
              <w:rPr>
                <w:color w:val="231F20"/>
                <w:spacing w:val="-12"/>
                <w:sz w:val="20"/>
              </w:rPr>
              <w:t xml:space="preserve"> </w:t>
            </w:r>
            <w:r>
              <w:rPr>
                <w:color w:val="231F20"/>
                <w:sz w:val="20"/>
              </w:rPr>
              <w:t>of</w:t>
            </w:r>
            <w:r>
              <w:rPr>
                <w:color w:val="231F20"/>
                <w:spacing w:val="-11"/>
                <w:sz w:val="20"/>
              </w:rPr>
              <w:t xml:space="preserve"> </w:t>
            </w:r>
            <w:r>
              <w:rPr>
                <w:color w:val="231F20"/>
                <w:sz w:val="20"/>
              </w:rPr>
              <w:t>any</w:t>
            </w:r>
            <w:r>
              <w:rPr>
                <w:color w:val="231F20"/>
                <w:spacing w:val="-11"/>
                <w:sz w:val="20"/>
              </w:rPr>
              <w:t xml:space="preserve"> </w:t>
            </w:r>
            <w:r>
              <w:rPr>
                <w:color w:val="231F20"/>
                <w:sz w:val="20"/>
              </w:rPr>
              <w:t>child</w:t>
            </w:r>
          </w:p>
          <w:p w14:paraId="1ED300F1" w14:textId="77777777" w:rsidR="00116B1A" w:rsidRDefault="005876AA">
            <w:pPr>
              <w:pStyle w:val="TableParagraph"/>
              <w:spacing w:before="0" w:line="276" w:lineRule="auto"/>
              <w:ind w:left="209" w:right="162"/>
              <w:jc w:val="both"/>
              <w:rPr>
                <w:sz w:val="20"/>
              </w:rPr>
            </w:pPr>
            <w:r>
              <w:rPr>
                <w:color w:val="231F20"/>
                <w:sz w:val="20"/>
              </w:rPr>
              <w:t>protection</w:t>
            </w:r>
            <w:r>
              <w:rPr>
                <w:color w:val="231F20"/>
                <w:spacing w:val="-12"/>
                <w:sz w:val="20"/>
              </w:rPr>
              <w:t xml:space="preserve"> </w:t>
            </w:r>
            <w:r>
              <w:rPr>
                <w:color w:val="231F20"/>
                <w:sz w:val="20"/>
              </w:rPr>
              <w:t>law</w:t>
            </w:r>
            <w:r>
              <w:rPr>
                <w:color w:val="231F20"/>
                <w:spacing w:val="-11"/>
                <w:sz w:val="20"/>
              </w:rPr>
              <w:t xml:space="preserve"> </w:t>
            </w:r>
            <w:r>
              <w:rPr>
                <w:color w:val="231F20"/>
                <w:sz w:val="20"/>
              </w:rPr>
              <w:t>and</w:t>
            </w:r>
            <w:r>
              <w:rPr>
                <w:color w:val="231F20"/>
                <w:spacing w:val="-11"/>
                <w:sz w:val="20"/>
              </w:rPr>
              <w:t xml:space="preserve"> </w:t>
            </w:r>
            <w:r>
              <w:rPr>
                <w:color w:val="231F20"/>
                <w:sz w:val="20"/>
              </w:rPr>
              <w:t>any</w:t>
            </w:r>
            <w:r>
              <w:rPr>
                <w:color w:val="231F20"/>
                <w:spacing w:val="-12"/>
                <w:sz w:val="20"/>
              </w:rPr>
              <w:t xml:space="preserve"> </w:t>
            </w:r>
            <w:r>
              <w:rPr>
                <w:color w:val="231F20"/>
                <w:sz w:val="20"/>
              </w:rPr>
              <w:t>obligations</w:t>
            </w:r>
            <w:r>
              <w:rPr>
                <w:color w:val="231F20"/>
                <w:spacing w:val="-11"/>
                <w:sz w:val="20"/>
              </w:rPr>
              <w:t xml:space="preserve"> </w:t>
            </w:r>
            <w:r>
              <w:rPr>
                <w:color w:val="231F20"/>
                <w:sz w:val="20"/>
              </w:rPr>
              <w:t>held</w:t>
            </w:r>
            <w:r>
              <w:rPr>
                <w:color w:val="231F20"/>
                <w:spacing w:val="-11"/>
                <w:sz w:val="20"/>
              </w:rPr>
              <w:t xml:space="preserve"> </w:t>
            </w:r>
            <w:r>
              <w:rPr>
                <w:color w:val="231F20"/>
                <w:sz w:val="20"/>
              </w:rPr>
              <w:t xml:space="preserve">under </w:t>
            </w:r>
            <w:r>
              <w:rPr>
                <w:color w:val="231F20"/>
                <w:spacing w:val="-4"/>
                <w:sz w:val="20"/>
              </w:rPr>
              <w:t>it.</w:t>
            </w:r>
          </w:p>
          <w:p w14:paraId="1ED300F2" w14:textId="77777777" w:rsidR="00116B1A" w:rsidRDefault="005876AA">
            <w:pPr>
              <w:pStyle w:val="TableParagraph"/>
              <w:numPr>
                <w:ilvl w:val="0"/>
                <w:numId w:val="78"/>
              </w:numPr>
              <w:tabs>
                <w:tab w:val="left" w:pos="210"/>
              </w:tabs>
              <w:spacing w:before="54" w:line="276" w:lineRule="auto"/>
              <w:ind w:right="196"/>
              <w:rPr>
                <w:sz w:val="20"/>
              </w:rPr>
            </w:pPr>
            <w:r>
              <w:rPr>
                <w:color w:val="231F20"/>
                <w:sz w:val="20"/>
              </w:rPr>
              <w:t>Require that all FDC co-ordinators complete child</w:t>
            </w:r>
            <w:r>
              <w:rPr>
                <w:color w:val="231F20"/>
                <w:spacing w:val="-12"/>
                <w:sz w:val="20"/>
              </w:rPr>
              <w:t xml:space="preserve"> </w:t>
            </w:r>
            <w:r>
              <w:rPr>
                <w:color w:val="231F20"/>
                <w:sz w:val="20"/>
              </w:rPr>
              <w:t>protection</w:t>
            </w:r>
            <w:r>
              <w:rPr>
                <w:color w:val="231F20"/>
                <w:spacing w:val="-11"/>
                <w:sz w:val="20"/>
              </w:rPr>
              <w:t xml:space="preserve"> </w:t>
            </w:r>
            <w:r>
              <w:rPr>
                <w:color w:val="231F20"/>
                <w:sz w:val="20"/>
              </w:rPr>
              <w:t>training</w:t>
            </w:r>
            <w:r>
              <w:rPr>
                <w:color w:val="231F20"/>
                <w:spacing w:val="-11"/>
                <w:sz w:val="20"/>
              </w:rPr>
              <w:t xml:space="preserve"> </w:t>
            </w:r>
            <w:r>
              <w:rPr>
                <w:color w:val="231F20"/>
                <w:sz w:val="20"/>
              </w:rPr>
              <w:t>prior</w:t>
            </w:r>
            <w:r>
              <w:rPr>
                <w:color w:val="231F20"/>
                <w:spacing w:val="-12"/>
                <w:sz w:val="20"/>
              </w:rPr>
              <w:t xml:space="preserve"> </w:t>
            </w:r>
            <w:r>
              <w:rPr>
                <w:color w:val="231F20"/>
                <w:sz w:val="20"/>
              </w:rPr>
              <w:t>to</w:t>
            </w:r>
            <w:r>
              <w:rPr>
                <w:color w:val="231F20"/>
                <w:spacing w:val="-11"/>
                <w:sz w:val="20"/>
              </w:rPr>
              <w:t xml:space="preserve"> </w:t>
            </w:r>
            <w:r>
              <w:rPr>
                <w:color w:val="231F20"/>
                <w:sz w:val="20"/>
              </w:rPr>
              <w:t>commencing employment</w:t>
            </w:r>
            <w:r>
              <w:rPr>
                <w:color w:val="231F20"/>
                <w:spacing w:val="-11"/>
                <w:sz w:val="20"/>
              </w:rPr>
              <w:t xml:space="preserve"> </w:t>
            </w:r>
            <w:r>
              <w:rPr>
                <w:color w:val="231F20"/>
                <w:sz w:val="20"/>
              </w:rPr>
              <w:t>and</w:t>
            </w:r>
            <w:r>
              <w:rPr>
                <w:color w:val="231F20"/>
                <w:spacing w:val="-11"/>
                <w:sz w:val="20"/>
              </w:rPr>
              <w:t xml:space="preserve"> </w:t>
            </w:r>
            <w:r>
              <w:rPr>
                <w:color w:val="231F20"/>
                <w:sz w:val="20"/>
              </w:rPr>
              <w:t>undertake</w:t>
            </w:r>
            <w:r>
              <w:rPr>
                <w:color w:val="231F20"/>
                <w:spacing w:val="-11"/>
                <w:sz w:val="20"/>
              </w:rPr>
              <w:t xml:space="preserve"> </w:t>
            </w:r>
            <w:r>
              <w:rPr>
                <w:color w:val="231F20"/>
                <w:sz w:val="20"/>
              </w:rPr>
              <w:t>annual</w:t>
            </w:r>
            <w:r>
              <w:rPr>
                <w:color w:val="231F20"/>
                <w:spacing w:val="-11"/>
                <w:sz w:val="20"/>
              </w:rPr>
              <w:t xml:space="preserve"> </w:t>
            </w:r>
            <w:r>
              <w:rPr>
                <w:color w:val="231F20"/>
                <w:sz w:val="20"/>
              </w:rPr>
              <w:t xml:space="preserve">refresher </w:t>
            </w:r>
            <w:r>
              <w:rPr>
                <w:color w:val="231F20"/>
                <w:spacing w:val="-2"/>
                <w:sz w:val="20"/>
              </w:rPr>
              <w:t>training.</w:t>
            </w:r>
          </w:p>
          <w:p w14:paraId="1ED300F3" w14:textId="77777777" w:rsidR="00116B1A" w:rsidRDefault="005876AA">
            <w:pPr>
              <w:pStyle w:val="TableParagraph"/>
              <w:numPr>
                <w:ilvl w:val="0"/>
                <w:numId w:val="78"/>
              </w:numPr>
              <w:tabs>
                <w:tab w:val="left" w:pos="250"/>
              </w:tabs>
              <w:spacing w:before="54" w:line="276" w:lineRule="auto"/>
              <w:ind w:right="560"/>
              <w:rPr>
                <w:sz w:val="20"/>
              </w:rPr>
            </w:pPr>
            <w:r>
              <w:tab/>
            </w:r>
            <w:r>
              <w:rPr>
                <w:color w:val="231F20"/>
                <w:w w:val="95"/>
                <w:sz w:val="20"/>
              </w:rPr>
              <w:t xml:space="preserve">Include Working with Vulnerable People/ </w:t>
            </w:r>
            <w:r>
              <w:rPr>
                <w:color w:val="231F20"/>
                <w:sz w:val="20"/>
              </w:rPr>
              <w:t>Children</w:t>
            </w:r>
            <w:r>
              <w:rPr>
                <w:color w:val="231F20"/>
                <w:spacing w:val="-7"/>
                <w:sz w:val="20"/>
              </w:rPr>
              <w:t xml:space="preserve"> </w:t>
            </w:r>
            <w:r>
              <w:rPr>
                <w:color w:val="231F20"/>
                <w:sz w:val="20"/>
              </w:rPr>
              <w:t>Check</w:t>
            </w:r>
            <w:r>
              <w:rPr>
                <w:color w:val="231F20"/>
                <w:spacing w:val="-7"/>
                <w:sz w:val="20"/>
              </w:rPr>
              <w:t xml:space="preserve"> </w:t>
            </w:r>
            <w:r>
              <w:rPr>
                <w:color w:val="231F20"/>
                <w:sz w:val="20"/>
              </w:rPr>
              <w:t>details</w:t>
            </w:r>
            <w:r>
              <w:rPr>
                <w:color w:val="231F20"/>
                <w:spacing w:val="-7"/>
                <w:sz w:val="20"/>
              </w:rPr>
              <w:t xml:space="preserve"> </w:t>
            </w:r>
            <w:r>
              <w:rPr>
                <w:color w:val="231F20"/>
                <w:sz w:val="20"/>
              </w:rPr>
              <w:t>on</w:t>
            </w:r>
            <w:r>
              <w:rPr>
                <w:color w:val="231F20"/>
                <w:spacing w:val="-7"/>
                <w:sz w:val="20"/>
              </w:rPr>
              <w:t xml:space="preserve"> </w:t>
            </w:r>
            <w:r>
              <w:rPr>
                <w:color w:val="231F20"/>
                <w:sz w:val="20"/>
              </w:rPr>
              <w:t>volunteer</w:t>
            </w:r>
            <w:r>
              <w:rPr>
                <w:color w:val="231F20"/>
                <w:spacing w:val="-7"/>
                <w:sz w:val="20"/>
              </w:rPr>
              <w:t xml:space="preserve"> </w:t>
            </w:r>
            <w:r>
              <w:rPr>
                <w:color w:val="231F20"/>
                <w:sz w:val="20"/>
              </w:rPr>
              <w:t xml:space="preserve">staff </w:t>
            </w:r>
            <w:r>
              <w:rPr>
                <w:color w:val="231F20"/>
                <w:spacing w:val="-2"/>
                <w:sz w:val="20"/>
              </w:rPr>
              <w:t>records.</w:t>
            </w:r>
          </w:p>
          <w:p w14:paraId="1ED300F4" w14:textId="77777777" w:rsidR="00116B1A" w:rsidRDefault="005876AA">
            <w:pPr>
              <w:pStyle w:val="TableParagraph"/>
              <w:numPr>
                <w:ilvl w:val="0"/>
                <w:numId w:val="78"/>
              </w:numPr>
              <w:tabs>
                <w:tab w:val="left" w:pos="210"/>
              </w:tabs>
              <w:spacing w:before="18" w:line="280" w:lineRule="atLeast"/>
              <w:ind w:right="66"/>
              <w:rPr>
                <w:sz w:val="20"/>
              </w:rPr>
            </w:pPr>
            <w:r>
              <w:rPr>
                <w:color w:val="231F20"/>
                <w:sz w:val="20"/>
              </w:rPr>
              <w:t>Require that services child safe environment policies and procedures must also cover the creation</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2"/>
                <w:sz w:val="20"/>
              </w:rPr>
              <w:t xml:space="preserve"> </w:t>
            </w:r>
            <w:r>
              <w:rPr>
                <w:color w:val="231F20"/>
                <w:sz w:val="20"/>
              </w:rPr>
              <w:t>safe</w:t>
            </w:r>
            <w:r>
              <w:rPr>
                <w:color w:val="231F20"/>
                <w:spacing w:val="-11"/>
                <w:sz w:val="20"/>
              </w:rPr>
              <w:t xml:space="preserve"> </w:t>
            </w:r>
            <w:r>
              <w:rPr>
                <w:color w:val="231F20"/>
                <w:sz w:val="20"/>
              </w:rPr>
              <w:t>culture</w:t>
            </w:r>
            <w:r>
              <w:rPr>
                <w:color w:val="231F20"/>
                <w:spacing w:val="-11"/>
                <w:sz w:val="20"/>
              </w:rPr>
              <w:t xml:space="preserve"> </w:t>
            </w:r>
            <w:r>
              <w:rPr>
                <w:color w:val="231F20"/>
                <w:sz w:val="20"/>
              </w:rPr>
              <w:t>and</w:t>
            </w:r>
            <w:r>
              <w:rPr>
                <w:color w:val="231F20"/>
                <w:spacing w:val="-12"/>
                <w:sz w:val="20"/>
              </w:rPr>
              <w:t xml:space="preserve"> </w:t>
            </w:r>
            <w:r>
              <w:rPr>
                <w:color w:val="231F20"/>
                <w:sz w:val="20"/>
              </w:rPr>
              <w:t>the</w:t>
            </w:r>
            <w:r>
              <w:rPr>
                <w:color w:val="231F20"/>
                <w:spacing w:val="-11"/>
                <w:sz w:val="20"/>
              </w:rPr>
              <w:t xml:space="preserve"> </w:t>
            </w:r>
            <w:r>
              <w:rPr>
                <w:color w:val="231F20"/>
                <w:sz w:val="20"/>
              </w:rPr>
              <w:t>sage</w:t>
            </w:r>
            <w:r>
              <w:rPr>
                <w:color w:val="231F20"/>
                <w:spacing w:val="-11"/>
                <w:sz w:val="20"/>
              </w:rPr>
              <w:t xml:space="preserve"> </w:t>
            </w:r>
            <w:r>
              <w:rPr>
                <w:color w:val="231F20"/>
                <w:sz w:val="20"/>
              </w:rPr>
              <w:t>use of online environments.</w:t>
            </w:r>
          </w:p>
        </w:tc>
        <w:tc>
          <w:tcPr>
            <w:tcW w:w="1134" w:type="dxa"/>
          </w:tcPr>
          <w:p w14:paraId="1ED300F5" w14:textId="77777777" w:rsidR="00116B1A" w:rsidRDefault="005876AA">
            <w:pPr>
              <w:pStyle w:val="TableParagraph"/>
              <w:spacing w:before="77"/>
              <w:ind w:left="331"/>
              <w:rPr>
                <w:sz w:val="20"/>
              </w:rPr>
            </w:pPr>
            <w:r>
              <w:rPr>
                <w:color w:val="231F20"/>
                <w:spacing w:val="-2"/>
                <w:sz w:val="20"/>
              </w:rPr>
              <w:t>$3.4M</w:t>
            </w:r>
          </w:p>
        </w:tc>
        <w:tc>
          <w:tcPr>
            <w:tcW w:w="1077" w:type="dxa"/>
          </w:tcPr>
          <w:p w14:paraId="1ED300F6" w14:textId="77777777" w:rsidR="00116B1A" w:rsidRDefault="005876AA">
            <w:pPr>
              <w:pStyle w:val="TableParagraph"/>
              <w:spacing w:before="77"/>
              <w:ind w:left="324"/>
              <w:rPr>
                <w:sz w:val="20"/>
              </w:rPr>
            </w:pPr>
            <w:r>
              <w:rPr>
                <w:color w:val="231F20"/>
                <w:spacing w:val="-4"/>
                <w:sz w:val="20"/>
              </w:rPr>
              <w:t>$29M</w:t>
            </w:r>
          </w:p>
        </w:tc>
        <w:tc>
          <w:tcPr>
            <w:tcW w:w="1691" w:type="dxa"/>
          </w:tcPr>
          <w:p w14:paraId="1ED300F7" w14:textId="77777777" w:rsidR="00116B1A" w:rsidRDefault="005876AA">
            <w:pPr>
              <w:pStyle w:val="TableParagraph"/>
              <w:numPr>
                <w:ilvl w:val="0"/>
                <w:numId w:val="77"/>
              </w:numPr>
              <w:tabs>
                <w:tab w:val="left" w:pos="210"/>
              </w:tabs>
              <w:spacing w:before="77" w:line="276" w:lineRule="auto"/>
              <w:ind w:right="68"/>
              <w:rPr>
                <w:sz w:val="20"/>
              </w:rPr>
            </w:pPr>
            <w:r>
              <w:rPr>
                <w:color w:val="231F20"/>
                <w:sz w:val="20"/>
              </w:rPr>
              <w:t>Reduction</w:t>
            </w:r>
            <w:r>
              <w:rPr>
                <w:color w:val="231F20"/>
                <w:spacing w:val="-7"/>
                <w:sz w:val="20"/>
              </w:rPr>
              <w:t xml:space="preserve"> </w:t>
            </w:r>
            <w:r>
              <w:rPr>
                <w:color w:val="231F20"/>
                <w:sz w:val="20"/>
              </w:rPr>
              <w:t xml:space="preserve">in </w:t>
            </w:r>
            <w:r>
              <w:rPr>
                <w:color w:val="231F20"/>
                <w:spacing w:val="-2"/>
                <w:sz w:val="20"/>
              </w:rPr>
              <w:t>potential</w:t>
            </w:r>
            <w:r>
              <w:rPr>
                <w:color w:val="231F20"/>
                <w:spacing w:val="-10"/>
                <w:sz w:val="20"/>
              </w:rPr>
              <w:t xml:space="preserve"> </w:t>
            </w:r>
            <w:r>
              <w:rPr>
                <w:color w:val="231F20"/>
                <w:spacing w:val="-2"/>
                <w:sz w:val="20"/>
              </w:rPr>
              <w:t>risk</w:t>
            </w:r>
            <w:r>
              <w:rPr>
                <w:color w:val="231F20"/>
                <w:spacing w:val="-9"/>
                <w:sz w:val="20"/>
              </w:rPr>
              <w:t xml:space="preserve"> </w:t>
            </w:r>
            <w:r>
              <w:rPr>
                <w:color w:val="231F20"/>
                <w:spacing w:val="-2"/>
                <w:sz w:val="20"/>
              </w:rPr>
              <w:t>and improvements</w:t>
            </w:r>
          </w:p>
          <w:p w14:paraId="1ED300F8" w14:textId="77777777" w:rsidR="00116B1A" w:rsidRDefault="005876AA">
            <w:pPr>
              <w:pStyle w:val="TableParagraph"/>
              <w:spacing w:before="0" w:line="276" w:lineRule="auto"/>
              <w:ind w:left="209" w:right="633"/>
              <w:rPr>
                <w:sz w:val="20"/>
              </w:rPr>
            </w:pPr>
            <w:r>
              <w:rPr>
                <w:color w:val="231F20"/>
                <w:spacing w:val="-2"/>
                <w:sz w:val="20"/>
              </w:rPr>
              <w:t>in</w:t>
            </w:r>
            <w:r>
              <w:rPr>
                <w:color w:val="231F20"/>
                <w:spacing w:val="-10"/>
                <w:sz w:val="20"/>
              </w:rPr>
              <w:t xml:space="preserve"> </w:t>
            </w:r>
            <w:r>
              <w:rPr>
                <w:color w:val="231F20"/>
                <w:spacing w:val="-2"/>
                <w:sz w:val="20"/>
              </w:rPr>
              <w:t xml:space="preserve">broader </w:t>
            </w:r>
            <w:r>
              <w:rPr>
                <w:color w:val="231F20"/>
                <w:spacing w:val="-2"/>
                <w:w w:val="95"/>
                <w:sz w:val="20"/>
              </w:rPr>
              <w:t>wellbeing.</w:t>
            </w:r>
          </w:p>
          <w:p w14:paraId="1ED300F9" w14:textId="77777777" w:rsidR="00116B1A" w:rsidRDefault="005876AA">
            <w:pPr>
              <w:pStyle w:val="TableParagraph"/>
              <w:numPr>
                <w:ilvl w:val="0"/>
                <w:numId w:val="77"/>
              </w:numPr>
              <w:tabs>
                <w:tab w:val="left" w:pos="210"/>
              </w:tabs>
              <w:spacing w:before="53" w:line="276" w:lineRule="auto"/>
              <w:ind w:right="276"/>
              <w:rPr>
                <w:sz w:val="20"/>
              </w:rPr>
            </w:pPr>
            <w:r>
              <w:rPr>
                <w:color w:val="231F20"/>
                <w:spacing w:val="-2"/>
                <w:sz w:val="20"/>
              </w:rPr>
              <w:t xml:space="preserve">Maintained </w:t>
            </w:r>
            <w:r>
              <w:rPr>
                <w:color w:val="231F20"/>
                <w:sz w:val="20"/>
              </w:rPr>
              <w:t>trust</w:t>
            </w:r>
            <w:r>
              <w:rPr>
                <w:color w:val="231F20"/>
                <w:spacing w:val="-12"/>
                <w:sz w:val="20"/>
              </w:rPr>
              <w:t xml:space="preserve"> </w:t>
            </w:r>
            <w:r>
              <w:rPr>
                <w:color w:val="231F20"/>
                <w:sz w:val="20"/>
              </w:rPr>
              <w:t>and</w:t>
            </w:r>
            <w:r>
              <w:rPr>
                <w:color w:val="231F20"/>
                <w:spacing w:val="-11"/>
                <w:sz w:val="20"/>
              </w:rPr>
              <w:t xml:space="preserve"> </w:t>
            </w:r>
            <w:r>
              <w:rPr>
                <w:color w:val="231F20"/>
                <w:sz w:val="20"/>
              </w:rPr>
              <w:t xml:space="preserve">ECEC </w:t>
            </w:r>
            <w:r>
              <w:rPr>
                <w:color w:val="231F20"/>
                <w:spacing w:val="-2"/>
                <w:sz w:val="20"/>
              </w:rPr>
              <w:t>reputation.</w:t>
            </w:r>
          </w:p>
        </w:tc>
      </w:tr>
    </w:tbl>
    <w:p w14:paraId="1ED300FB"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0FC" w14:textId="77777777" w:rsidR="00116B1A" w:rsidRDefault="00116B1A">
      <w:pPr>
        <w:pStyle w:val="BodyText"/>
        <w:rPr>
          <w:rFonts w:ascii="Source Sans Pro"/>
          <w:b/>
          <w:sz w:val="20"/>
        </w:rPr>
      </w:pPr>
    </w:p>
    <w:p w14:paraId="1ED300FD"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08" w14:textId="77777777">
        <w:trPr>
          <w:trHeight w:val="947"/>
        </w:trPr>
        <w:tc>
          <w:tcPr>
            <w:tcW w:w="1361" w:type="dxa"/>
            <w:tcBorders>
              <w:top w:val="nil"/>
              <w:left w:val="nil"/>
              <w:bottom w:val="nil"/>
              <w:right w:val="nil"/>
            </w:tcBorders>
            <w:shd w:val="clear" w:color="auto" w:fill="1895D3"/>
          </w:tcPr>
          <w:p w14:paraId="1ED300FE" w14:textId="77777777" w:rsidR="00116B1A" w:rsidRDefault="00116B1A">
            <w:pPr>
              <w:pStyle w:val="TableParagraph"/>
              <w:spacing w:before="0"/>
              <w:ind w:left="0"/>
              <w:rPr>
                <w:rFonts w:ascii="Source Sans Pro"/>
                <w:b/>
              </w:rPr>
            </w:pPr>
          </w:p>
          <w:p w14:paraId="1ED300FF" w14:textId="77777777" w:rsidR="00116B1A" w:rsidRDefault="00116B1A">
            <w:pPr>
              <w:pStyle w:val="TableParagraph"/>
              <w:spacing w:before="12"/>
              <w:ind w:left="0"/>
              <w:rPr>
                <w:rFonts w:ascii="Source Sans Pro"/>
                <w:b/>
                <w:sz w:val="25"/>
              </w:rPr>
            </w:pPr>
          </w:p>
          <w:p w14:paraId="1ED30100"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01" w14:textId="77777777" w:rsidR="00116B1A" w:rsidRDefault="00116B1A">
            <w:pPr>
              <w:pStyle w:val="TableParagraph"/>
              <w:spacing w:before="0"/>
              <w:ind w:left="0"/>
              <w:rPr>
                <w:rFonts w:ascii="Source Sans Pro"/>
                <w:b/>
              </w:rPr>
            </w:pPr>
          </w:p>
          <w:p w14:paraId="1ED30102" w14:textId="77777777" w:rsidR="00116B1A" w:rsidRDefault="00116B1A">
            <w:pPr>
              <w:pStyle w:val="TableParagraph"/>
              <w:spacing w:before="12"/>
              <w:ind w:left="0"/>
              <w:rPr>
                <w:rFonts w:ascii="Source Sans Pro"/>
                <w:b/>
                <w:sz w:val="25"/>
              </w:rPr>
            </w:pPr>
          </w:p>
          <w:p w14:paraId="1ED30103"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04"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05"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06" w14:textId="77777777" w:rsidR="00116B1A" w:rsidRDefault="00116B1A">
            <w:pPr>
              <w:pStyle w:val="TableParagraph"/>
              <w:spacing w:before="11"/>
              <w:ind w:left="0"/>
              <w:rPr>
                <w:rFonts w:ascii="Source Sans Pro"/>
                <w:b/>
                <w:sz w:val="19"/>
              </w:rPr>
            </w:pPr>
          </w:p>
          <w:p w14:paraId="1ED30107"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10" w14:textId="77777777">
        <w:trPr>
          <w:trHeight w:val="1835"/>
        </w:trPr>
        <w:tc>
          <w:tcPr>
            <w:tcW w:w="1361" w:type="dxa"/>
            <w:tcBorders>
              <w:top w:val="nil"/>
            </w:tcBorders>
          </w:tcPr>
          <w:p w14:paraId="1ED30109" w14:textId="77777777" w:rsidR="00116B1A" w:rsidRDefault="005876AA">
            <w:pPr>
              <w:pStyle w:val="TableParagraph"/>
              <w:spacing w:before="80"/>
              <w:ind w:left="68"/>
              <w:rPr>
                <w:b/>
                <w:sz w:val="20"/>
              </w:rPr>
            </w:pPr>
            <w:r>
              <w:rPr>
                <w:b/>
                <w:color w:val="231F20"/>
                <w:sz w:val="20"/>
              </w:rPr>
              <w:t>4.1</w:t>
            </w:r>
            <w:r>
              <w:rPr>
                <w:b/>
                <w:color w:val="231F20"/>
                <w:spacing w:val="-4"/>
                <w:sz w:val="20"/>
              </w:rPr>
              <w:t xml:space="preserve"> </w:t>
            </w:r>
            <w:r>
              <w:rPr>
                <w:b/>
                <w:color w:val="231F20"/>
                <w:spacing w:val="-10"/>
                <w:sz w:val="20"/>
              </w:rPr>
              <w:t>–</w:t>
            </w:r>
          </w:p>
          <w:p w14:paraId="1ED3010A" w14:textId="77777777" w:rsidR="00116B1A" w:rsidRDefault="005876AA">
            <w:pPr>
              <w:pStyle w:val="TableParagraph"/>
              <w:spacing w:before="45"/>
              <w:ind w:left="68"/>
              <w:rPr>
                <w:b/>
                <w:i/>
                <w:sz w:val="20"/>
              </w:rPr>
            </w:pPr>
            <w:r>
              <w:rPr>
                <w:b/>
                <w:i/>
                <w:color w:val="231F20"/>
                <w:spacing w:val="-2"/>
                <w:sz w:val="20"/>
              </w:rPr>
              <w:t>(continued)</w:t>
            </w:r>
          </w:p>
        </w:tc>
        <w:tc>
          <w:tcPr>
            <w:tcW w:w="4082" w:type="dxa"/>
            <w:tcBorders>
              <w:top w:val="nil"/>
            </w:tcBorders>
          </w:tcPr>
          <w:p w14:paraId="1ED3010B" w14:textId="77777777" w:rsidR="00116B1A" w:rsidRDefault="005876AA">
            <w:pPr>
              <w:pStyle w:val="TableParagraph"/>
              <w:numPr>
                <w:ilvl w:val="0"/>
                <w:numId w:val="76"/>
              </w:numPr>
              <w:tabs>
                <w:tab w:val="left" w:pos="210"/>
              </w:tabs>
              <w:spacing w:before="80" w:line="276" w:lineRule="auto"/>
              <w:ind w:right="157"/>
              <w:rPr>
                <w:sz w:val="20"/>
              </w:rPr>
            </w:pPr>
            <w:r>
              <w:rPr>
                <w:color w:val="231F20"/>
                <w:sz w:val="20"/>
              </w:rPr>
              <w:t>Require</w:t>
            </w:r>
            <w:r>
              <w:rPr>
                <w:color w:val="231F20"/>
                <w:spacing w:val="-12"/>
                <w:sz w:val="20"/>
              </w:rPr>
              <w:t xml:space="preserve"> </w:t>
            </w:r>
            <w:r>
              <w:rPr>
                <w:color w:val="231F20"/>
                <w:sz w:val="20"/>
              </w:rPr>
              <w:t>service</w:t>
            </w:r>
            <w:r>
              <w:rPr>
                <w:color w:val="231F20"/>
                <w:spacing w:val="-11"/>
                <w:sz w:val="20"/>
              </w:rPr>
              <w:t xml:space="preserve"> </w:t>
            </w:r>
            <w:r>
              <w:rPr>
                <w:color w:val="231F20"/>
                <w:sz w:val="20"/>
              </w:rPr>
              <w:t>complaint</w:t>
            </w:r>
            <w:r>
              <w:rPr>
                <w:color w:val="231F20"/>
                <w:spacing w:val="-11"/>
                <w:sz w:val="20"/>
              </w:rPr>
              <w:t xml:space="preserve"> </w:t>
            </w:r>
            <w:r>
              <w:rPr>
                <w:color w:val="231F20"/>
                <w:sz w:val="20"/>
              </w:rPr>
              <w:t>handling</w:t>
            </w:r>
            <w:r>
              <w:rPr>
                <w:color w:val="231F20"/>
                <w:spacing w:val="-12"/>
                <w:sz w:val="20"/>
              </w:rPr>
              <w:t xml:space="preserve"> </w:t>
            </w:r>
            <w:r>
              <w:rPr>
                <w:color w:val="231F20"/>
                <w:sz w:val="20"/>
              </w:rPr>
              <w:t>policies</w:t>
            </w:r>
            <w:r>
              <w:rPr>
                <w:color w:val="231F20"/>
                <w:spacing w:val="-11"/>
                <w:sz w:val="20"/>
              </w:rPr>
              <w:t xml:space="preserve"> </w:t>
            </w:r>
            <w:r>
              <w:rPr>
                <w:color w:val="231F20"/>
                <w:sz w:val="20"/>
              </w:rPr>
              <w:t>to include</w:t>
            </w:r>
            <w:r>
              <w:rPr>
                <w:color w:val="231F20"/>
                <w:spacing w:val="-5"/>
                <w:sz w:val="20"/>
              </w:rPr>
              <w:t xml:space="preserve"> </w:t>
            </w:r>
            <w:r>
              <w:rPr>
                <w:color w:val="231F20"/>
                <w:sz w:val="20"/>
              </w:rPr>
              <w:t>policies</w:t>
            </w:r>
            <w:r>
              <w:rPr>
                <w:color w:val="231F20"/>
                <w:spacing w:val="-5"/>
                <w:sz w:val="20"/>
              </w:rPr>
              <w:t xml:space="preserve"> </w:t>
            </w:r>
            <w:r>
              <w:rPr>
                <w:color w:val="231F20"/>
                <w:sz w:val="20"/>
              </w:rPr>
              <w:t>and</w:t>
            </w:r>
            <w:r>
              <w:rPr>
                <w:color w:val="231F20"/>
                <w:spacing w:val="-5"/>
                <w:sz w:val="20"/>
              </w:rPr>
              <w:t xml:space="preserve"> </w:t>
            </w:r>
            <w:r>
              <w:rPr>
                <w:color w:val="231F20"/>
                <w:sz w:val="20"/>
              </w:rPr>
              <w:t>procedures</w:t>
            </w:r>
            <w:r>
              <w:rPr>
                <w:color w:val="231F20"/>
                <w:spacing w:val="-5"/>
                <w:sz w:val="20"/>
              </w:rPr>
              <w:t xml:space="preserve"> </w:t>
            </w:r>
            <w:r>
              <w:rPr>
                <w:color w:val="231F20"/>
                <w:sz w:val="20"/>
              </w:rPr>
              <w:t>for</w:t>
            </w:r>
            <w:r>
              <w:rPr>
                <w:color w:val="231F20"/>
                <w:spacing w:val="-5"/>
                <w:sz w:val="20"/>
              </w:rPr>
              <w:t xml:space="preserve"> </w:t>
            </w:r>
            <w:r>
              <w:rPr>
                <w:color w:val="231F20"/>
                <w:sz w:val="20"/>
              </w:rPr>
              <w:t>managing complaints alleging that a child is exhibiting harmful sexual behaviours.</w:t>
            </w:r>
          </w:p>
          <w:p w14:paraId="1ED3010C" w14:textId="77777777" w:rsidR="00116B1A" w:rsidRDefault="005876AA">
            <w:pPr>
              <w:pStyle w:val="TableParagraph"/>
              <w:numPr>
                <w:ilvl w:val="0"/>
                <w:numId w:val="76"/>
              </w:numPr>
              <w:tabs>
                <w:tab w:val="left" w:pos="210"/>
              </w:tabs>
              <w:spacing w:before="17" w:line="280" w:lineRule="atLeast"/>
              <w:ind w:right="185"/>
              <w:rPr>
                <w:sz w:val="20"/>
              </w:rPr>
            </w:pPr>
            <w:r>
              <w:rPr>
                <w:color w:val="231F20"/>
                <w:spacing w:val="-2"/>
                <w:sz w:val="20"/>
              </w:rPr>
              <w:t xml:space="preserve">Require that services’ policies and procedures </w:t>
            </w:r>
            <w:r>
              <w:rPr>
                <w:color w:val="231F20"/>
                <w:sz w:val="20"/>
              </w:rPr>
              <w:t>for handling complaints are child focussed.</w:t>
            </w:r>
          </w:p>
        </w:tc>
        <w:tc>
          <w:tcPr>
            <w:tcW w:w="1134" w:type="dxa"/>
            <w:tcBorders>
              <w:top w:val="nil"/>
            </w:tcBorders>
          </w:tcPr>
          <w:p w14:paraId="1ED3010D" w14:textId="77777777" w:rsidR="00116B1A" w:rsidRDefault="00116B1A">
            <w:pPr>
              <w:pStyle w:val="TableParagraph"/>
              <w:spacing w:before="0"/>
              <w:ind w:left="0"/>
              <w:rPr>
                <w:rFonts w:ascii="Times New Roman"/>
                <w:sz w:val="18"/>
              </w:rPr>
            </w:pPr>
          </w:p>
        </w:tc>
        <w:tc>
          <w:tcPr>
            <w:tcW w:w="1077" w:type="dxa"/>
            <w:tcBorders>
              <w:top w:val="nil"/>
            </w:tcBorders>
          </w:tcPr>
          <w:p w14:paraId="1ED3010E" w14:textId="77777777" w:rsidR="00116B1A" w:rsidRDefault="00116B1A">
            <w:pPr>
              <w:pStyle w:val="TableParagraph"/>
              <w:spacing w:before="0"/>
              <w:ind w:left="0"/>
              <w:rPr>
                <w:rFonts w:ascii="Times New Roman"/>
                <w:sz w:val="18"/>
              </w:rPr>
            </w:pPr>
          </w:p>
        </w:tc>
        <w:tc>
          <w:tcPr>
            <w:tcW w:w="1691" w:type="dxa"/>
            <w:tcBorders>
              <w:top w:val="nil"/>
            </w:tcBorders>
          </w:tcPr>
          <w:p w14:paraId="1ED3010F" w14:textId="77777777" w:rsidR="00116B1A" w:rsidRDefault="00116B1A">
            <w:pPr>
              <w:pStyle w:val="TableParagraph"/>
              <w:spacing w:before="0"/>
              <w:ind w:left="0"/>
              <w:rPr>
                <w:rFonts w:ascii="Times New Roman"/>
                <w:sz w:val="18"/>
              </w:rPr>
            </w:pPr>
          </w:p>
        </w:tc>
      </w:tr>
      <w:tr w:rsidR="00116B1A" w14:paraId="1ED3011A" w14:textId="77777777">
        <w:trPr>
          <w:trHeight w:val="3289"/>
        </w:trPr>
        <w:tc>
          <w:tcPr>
            <w:tcW w:w="1361" w:type="dxa"/>
          </w:tcPr>
          <w:p w14:paraId="1ED30111" w14:textId="77777777" w:rsidR="00116B1A" w:rsidRDefault="005876AA">
            <w:pPr>
              <w:pStyle w:val="TableParagraph"/>
              <w:spacing w:before="77" w:line="285" w:lineRule="auto"/>
              <w:ind w:left="68" w:right="106"/>
              <w:rPr>
                <w:b/>
                <w:sz w:val="20"/>
              </w:rPr>
            </w:pPr>
            <w:r>
              <w:rPr>
                <w:b/>
                <w:color w:val="231F20"/>
                <w:w w:val="105"/>
                <w:sz w:val="20"/>
              </w:rPr>
              <w:t>4.2</w:t>
            </w:r>
            <w:r>
              <w:rPr>
                <w:b/>
                <w:color w:val="231F20"/>
                <w:spacing w:val="-10"/>
                <w:w w:val="105"/>
                <w:sz w:val="20"/>
              </w:rPr>
              <w:t xml:space="preserve"> </w:t>
            </w:r>
            <w:r>
              <w:rPr>
                <w:b/>
                <w:color w:val="231F20"/>
                <w:w w:val="105"/>
                <w:sz w:val="20"/>
              </w:rPr>
              <w:t xml:space="preserve">– </w:t>
            </w:r>
            <w:r>
              <w:rPr>
                <w:b/>
                <w:color w:val="231F20"/>
                <w:spacing w:val="-2"/>
                <w:w w:val="105"/>
                <w:sz w:val="20"/>
              </w:rPr>
              <w:t xml:space="preserve">Updating record keeping </w:t>
            </w:r>
            <w:r>
              <w:rPr>
                <w:b/>
                <w:color w:val="231F20"/>
                <w:spacing w:val="-2"/>
                <w:sz w:val="20"/>
              </w:rPr>
              <w:t>requirements</w:t>
            </w:r>
          </w:p>
        </w:tc>
        <w:tc>
          <w:tcPr>
            <w:tcW w:w="4082" w:type="dxa"/>
          </w:tcPr>
          <w:p w14:paraId="1ED30112" w14:textId="77777777" w:rsidR="00116B1A" w:rsidRDefault="005876AA">
            <w:pPr>
              <w:pStyle w:val="TableParagraph"/>
              <w:spacing w:before="77" w:line="285" w:lineRule="auto"/>
              <w:ind w:left="67" w:right="56"/>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Improved</w:t>
            </w:r>
            <w:r>
              <w:rPr>
                <w:color w:val="231F20"/>
                <w:spacing w:val="-11"/>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assist</w:t>
            </w:r>
            <w:r>
              <w:rPr>
                <w:color w:val="231F20"/>
                <w:spacing w:val="-11"/>
                <w:sz w:val="20"/>
              </w:rPr>
              <w:t xml:space="preserve"> </w:t>
            </w:r>
            <w:r>
              <w:rPr>
                <w:color w:val="231F20"/>
                <w:sz w:val="20"/>
              </w:rPr>
              <w:t>providers on record keeping utilising existing best</w:t>
            </w:r>
          </w:p>
          <w:p w14:paraId="1ED30113" w14:textId="77777777" w:rsidR="00116B1A" w:rsidRDefault="005876AA">
            <w:pPr>
              <w:pStyle w:val="TableParagraph"/>
              <w:spacing w:before="0" w:line="285" w:lineRule="auto"/>
              <w:ind w:left="67" w:right="86"/>
              <w:rPr>
                <w:sz w:val="20"/>
              </w:rPr>
            </w:pPr>
            <w:r>
              <w:rPr>
                <w:color w:val="231F20"/>
                <w:sz w:val="20"/>
              </w:rPr>
              <w:t>practice instructions developed by relevant Commonwealth, State and Territory Archive Authorities</w:t>
            </w:r>
            <w:r>
              <w:rPr>
                <w:color w:val="231F20"/>
                <w:spacing w:val="-5"/>
                <w:sz w:val="20"/>
              </w:rPr>
              <w:t xml:space="preserve"> </w:t>
            </w:r>
            <w:r>
              <w:rPr>
                <w:color w:val="231F20"/>
                <w:sz w:val="20"/>
              </w:rPr>
              <w:t>(for</w:t>
            </w:r>
            <w:r>
              <w:rPr>
                <w:color w:val="231F20"/>
                <w:spacing w:val="-5"/>
                <w:sz w:val="20"/>
              </w:rPr>
              <w:t xml:space="preserve"> </w:t>
            </w:r>
            <w:r>
              <w:rPr>
                <w:color w:val="231F20"/>
                <w:sz w:val="20"/>
              </w:rPr>
              <w:t>example,</w:t>
            </w:r>
            <w:r>
              <w:rPr>
                <w:color w:val="231F20"/>
                <w:spacing w:val="-5"/>
                <w:sz w:val="20"/>
              </w:rPr>
              <w:t xml:space="preserve"> </w:t>
            </w:r>
            <w:r>
              <w:rPr>
                <w:color w:val="231F20"/>
                <w:sz w:val="20"/>
              </w:rPr>
              <w:t>the</w:t>
            </w:r>
            <w:r>
              <w:rPr>
                <w:color w:val="231F20"/>
                <w:spacing w:val="-5"/>
                <w:sz w:val="20"/>
              </w:rPr>
              <w:t xml:space="preserve"> </w:t>
            </w:r>
            <w:r>
              <w:rPr>
                <w:color w:val="231F20"/>
                <w:sz w:val="20"/>
              </w:rPr>
              <w:t>National</w:t>
            </w:r>
            <w:r>
              <w:rPr>
                <w:color w:val="231F20"/>
                <w:spacing w:val="-5"/>
                <w:sz w:val="20"/>
              </w:rPr>
              <w:t xml:space="preserve"> </w:t>
            </w:r>
            <w:r>
              <w:rPr>
                <w:color w:val="231F20"/>
                <w:sz w:val="20"/>
              </w:rPr>
              <w:t xml:space="preserve">Archives </w:t>
            </w:r>
            <w:r>
              <w:rPr>
                <w:color w:val="231F20"/>
                <w:w w:val="95"/>
                <w:sz w:val="20"/>
              </w:rPr>
              <w:t xml:space="preserve">of Australia General Records Authority 41) as per </w:t>
            </w:r>
            <w:r>
              <w:rPr>
                <w:color w:val="231F20"/>
                <w:sz w:val="20"/>
              </w:rPr>
              <w:t>Recommendation</w:t>
            </w:r>
            <w:r>
              <w:rPr>
                <w:color w:val="231F20"/>
                <w:spacing w:val="-2"/>
                <w:sz w:val="20"/>
              </w:rPr>
              <w:t xml:space="preserve"> </w:t>
            </w:r>
            <w:r>
              <w:rPr>
                <w:color w:val="231F20"/>
                <w:sz w:val="20"/>
              </w:rPr>
              <w:t>8.3,</w:t>
            </w:r>
            <w:r>
              <w:rPr>
                <w:color w:val="231F20"/>
                <w:spacing w:val="-2"/>
                <w:sz w:val="20"/>
              </w:rPr>
              <w:t xml:space="preserve"> </w:t>
            </w:r>
            <w:r>
              <w:rPr>
                <w:color w:val="231F20"/>
                <w:sz w:val="20"/>
              </w:rPr>
              <w:t>along</w:t>
            </w:r>
            <w:r>
              <w:rPr>
                <w:color w:val="231F20"/>
                <w:spacing w:val="-2"/>
                <w:sz w:val="20"/>
              </w:rPr>
              <w:t xml:space="preserve"> </w:t>
            </w:r>
            <w:r>
              <w:rPr>
                <w:color w:val="231F20"/>
                <w:sz w:val="20"/>
              </w:rPr>
              <w:t>with</w:t>
            </w:r>
            <w:r>
              <w:rPr>
                <w:color w:val="231F20"/>
                <w:spacing w:val="-2"/>
                <w:sz w:val="20"/>
              </w:rPr>
              <w:t xml:space="preserve"> </w:t>
            </w:r>
            <w:r>
              <w:rPr>
                <w:color w:val="231F20"/>
                <w:sz w:val="20"/>
              </w:rPr>
              <w:t>the</w:t>
            </w:r>
            <w:r>
              <w:rPr>
                <w:color w:val="231F20"/>
                <w:spacing w:val="-2"/>
                <w:sz w:val="20"/>
              </w:rPr>
              <w:t xml:space="preserve"> </w:t>
            </w:r>
            <w:r>
              <w:rPr>
                <w:color w:val="231F20"/>
                <w:sz w:val="20"/>
              </w:rPr>
              <w:t>five</w:t>
            </w:r>
            <w:r>
              <w:rPr>
                <w:color w:val="231F20"/>
                <w:spacing w:val="-2"/>
                <w:sz w:val="20"/>
              </w:rPr>
              <w:t xml:space="preserve"> </w:t>
            </w:r>
            <w:r>
              <w:rPr>
                <w:color w:val="231F20"/>
                <w:sz w:val="20"/>
              </w:rPr>
              <w:t>high-</w:t>
            </w:r>
          </w:p>
          <w:p w14:paraId="1ED30114" w14:textId="77777777" w:rsidR="00116B1A" w:rsidRDefault="005876AA">
            <w:pPr>
              <w:pStyle w:val="TableParagraph"/>
              <w:spacing w:before="0" w:line="285" w:lineRule="auto"/>
              <w:ind w:left="67" w:right="86"/>
              <w:rPr>
                <w:sz w:val="20"/>
              </w:rPr>
            </w:pPr>
            <w:r>
              <w:rPr>
                <w:color w:val="231F20"/>
                <w:sz w:val="20"/>
              </w:rPr>
              <w:t>level</w:t>
            </w:r>
            <w:r>
              <w:rPr>
                <w:color w:val="231F20"/>
                <w:spacing w:val="-12"/>
                <w:sz w:val="20"/>
              </w:rPr>
              <w:t xml:space="preserve"> </w:t>
            </w:r>
            <w:r>
              <w:rPr>
                <w:color w:val="231F20"/>
                <w:sz w:val="20"/>
              </w:rPr>
              <w:t>record</w:t>
            </w:r>
            <w:r>
              <w:rPr>
                <w:color w:val="231F20"/>
                <w:spacing w:val="-11"/>
                <w:sz w:val="20"/>
              </w:rPr>
              <w:t xml:space="preserve"> </w:t>
            </w:r>
            <w:r>
              <w:rPr>
                <w:color w:val="231F20"/>
                <w:sz w:val="20"/>
              </w:rPr>
              <w:t>keeping</w:t>
            </w:r>
            <w:r>
              <w:rPr>
                <w:color w:val="231F20"/>
                <w:spacing w:val="-11"/>
                <w:sz w:val="20"/>
              </w:rPr>
              <w:t xml:space="preserve"> </w:t>
            </w:r>
            <w:r>
              <w:rPr>
                <w:color w:val="231F20"/>
                <w:sz w:val="20"/>
              </w:rPr>
              <w:t>principles</w:t>
            </w:r>
            <w:r>
              <w:rPr>
                <w:color w:val="231F20"/>
                <w:spacing w:val="-12"/>
                <w:sz w:val="20"/>
              </w:rPr>
              <w:t xml:space="preserve"> </w:t>
            </w:r>
            <w:r>
              <w:rPr>
                <w:color w:val="231F20"/>
                <w:sz w:val="20"/>
              </w:rPr>
              <w:t>recommended</w:t>
            </w:r>
            <w:r>
              <w:rPr>
                <w:color w:val="231F20"/>
                <w:spacing w:val="-11"/>
                <w:sz w:val="20"/>
              </w:rPr>
              <w:t xml:space="preserve"> </w:t>
            </w:r>
            <w:r>
              <w:rPr>
                <w:color w:val="231F20"/>
                <w:sz w:val="20"/>
              </w:rPr>
              <w:t>by the Royal Commission in Recommendation 8.4.</w:t>
            </w:r>
          </w:p>
        </w:tc>
        <w:tc>
          <w:tcPr>
            <w:tcW w:w="1134" w:type="dxa"/>
          </w:tcPr>
          <w:p w14:paraId="1ED30115" w14:textId="77777777" w:rsidR="00116B1A" w:rsidRDefault="005876AA">
            <w:pPr>
              <w:pStyle w:val="TableParagraph"/>
              <w:spacing w:before="77"/>
              <w:ind w:left="75" w:right="67"/>
              <w:jc w:val="center"/>
              <w:rPr>
                <w:sz w:val="20"/>
              </w:rPr>
            </w:pPr>
            <w:r>
              <w:rPr>
                <w:color w:val="231F20"/>
                <w:spacing w:val="-2"/>
                <w:sz w:val="20"/>
              </w:rPr>
              <w:t>$2.55M</w:t>
            </w:r>
          </w:p>
        </w:tc>
        <w:tc>
          <w:tcPr>
            <w:tcW w:w="1077" w:type="dxa"/>
          </w:tcPr>
          <w:p w14:paraId="1ED30116" w14:textId="77777777" w:rsidR="00116B1A" w:rsidRDefault="005876AA">
            <w:pPr>
              <w:pStyle w:val="TableParagraph"/>
              <w:spacing w:before="77"/>
              <w:ind w:left="68" w:right="60"/>
              <w:jc w:val="center"/>
              <w:rPr>
                <w:sz w:val="20"/>
              </w:rPr>
            </w:pPr>
            <w:r>
              <w:rPr>
                <w:color w:val="231F20"/>
                <w:spacing w:val="-4"/>
                <w:sz w:val="20"/>
              </w:rPr>
              <w:t>$16M</w:t>
            </w:r>
          </w:p>
        </w:tc>
        <w:tc>
          <w:tcPr>
            <w:tcW w:w="1691" w:type="dxa"/>
          </w:tcPr>
          <w:p w14:paraId="1ED30117" w14:textId="77777777" w:rsidR="00116B1A" w:rsidRDefault="005876AA">
            <w:pPr>
              <w:pStyle w:val="TableParagraph"/>
              <w:numPr>
                <w:ilvl w:val="0"/>
                <w:numId w:val="75"/>
              </w:numPr>
              <w:tabs>
                <w:tab w:val="left" w:pos="210"/>
              </w:tabs>
              <w:spacing w:before="77" w:line="276" w:lineRule="auto"/>
              <w:ind w:right="198"/>
              <w:rPr>
                <w:sz w:val="20"/>
              </w:rPr>
            </w:pPr>
            <w:r>
              <w:rPr>
                <w:color w:val="231F20"/>
                <w:spacing w:val="-2"/>
                <w:sz w:val="20"/>
              </w:rPr>
              <w:t xml:space="preserve">Increased </w:t>
            </w:r>
            <w:r>
              <w:rPr>
                <w:color w:val="231F20"/>
                <w:sz w:val="20"/>
              </w:rPr>
              <w:t>efficiencies</w:t>
            </w:r>
            <w:r>
              <w:rPr>
                <w:color w:val="231F20"/>
                <w:spacing w:val="-7"/>
                <w:sz w:val="20"/>
              </w:rPr>
              <w:t xml:space="preserve"> </w:t>
            </w:r>
            <w:r>
              <w:rPr>
                <w:color w:val="231F20"/>
                <w:sz w:val="20"/>
              </w:rPr>
              <w:t>for ECEC</w:t>
            </w:r>
            <w:r>
              <w:rPr>
                <w:color w:val="231F20"/>
                <w:spacing w:val="-12"/>
                <w:sz w:val="20"/>
              </w:rPr>
              <w:t xml:space="preserve"> </w:t>
            </w:r>
            <w:r>
              <w:rPr>
                <w:color w:val="231F20"/>
                <w:sz w:val="20"/>
              </w:rPr>
              <w:t>providers.</w:t>
            </w:r>
          </w:p>
          <w:p w14:paraId="1ED30118" w14:textId="77777777" w:rsidR="00116B1A" w:rsidRDefault="005876AA">
            <w:pPr>
              <w:pStyle w:val="TableParagraph"/>
              <w:numPr>
                <w:ilvl w:val="0"/>
                <w:numId w:val="75"/>
              </w:numPr>
              <w:tabs>
                <w:tab w:val="left" w:pos="210"/>
              </w:tabs>
              <w:spacing w:before="55" w:line="276" w:lineRule="auto"/>
              <w:ind w:right="250"/>
              <w:rPr>
                <w:sz w:val="20"/>
              </w:rPr>
            </w:pPr>
            <w:r>
              <w:rPr>
                <w:color w:val="231F20"/>
                <w:sz w:val="20"/>
              </w:rPr>
              <w:t>Reduction</w:t>
            </w:r>
            <w:r>
              <w:rPr>
                <w:color w:val="231F20"/>
                <w:spacing w:val="-7"/>
                <w:sz w:val="20"/>
              </w:rPr>
              <w:t xml:space="preserve"> </w:t>
            </w:r>
            <w:r>
              <w:rPr>
                <w:color w:val="231F20"/>
                <w:sz w:val="20"/>
              </w:rPr>
              <w:t xml:space="preserve">in </w:t>
            </w:r>
            <w:r>
              <w:rPr>
                <w:color w:val="231F20"/>
                <w:spacing w:val="-2"/>
                <w:sz w:val="20"/>
              </w:rPr>
              <w:t>loss</w:t>
            </w:r>
            <w:r>
              <w:rPr>
                <w:color w:val="231F20"/>
                <w:spacing w:val="-10"/>
                <w:sz w:val="20"/>
              </w:rPr>
              <w:t xml:space="preserve"> </w:t>
            </w:r>
            <w:r>
              <w:rPr>
                <w:color w:val="231F20"/>
                <w:spacing w:val="-2"/>
                <w:sz w:val="20"/>
              </w:rPr>
              <w:t>or</w:t>
            </w:r>
            <w:r>
              <w:rPr>
                <w:color w:val="231F20"/>
                <w:spacing w:val="-9"/>
                <w:sz w:val="20"/>
              </w:rPr>
              <w:t xml:space="preserve"> </w:t>
            </w:r>
            <w:r>
              <w:rPr>
                <w:color w:val="231F20"/>
                <w:spacing w:val="-2"/>
                <w:sz w:val="20"/>
              </w:rPr>
              <w:t xml:space="preserve">removal </w:t>
            </w:r>
            <w:r>
              <w:rPr>
                <w:color w:val="231F20"/>
                <w:sz w:val="20"/>
              </w:rPr>
              <w:t>of</w:t>
            </w:r>
            <w:r>
              <w:rPr>
                <w:color w:val="231F20"/>
                <w:spacing w:val="-10"/>
                <w:sz w:val="20"/>
              </w:rPr>
              <w:t xml:space="preserve"> </w:t>
            </w:r>
            <w:r>
              <w:rPr>
                <w:color w:val="231F20"/>
                <w:sz w:val="20"/>
              </w:rPr>
              <w:t xml:space="preserve">institutional </w:t>
            </w:r>
            <w:r>
              <w:rPr>
                <w:color w:val="231F20"/>
                <w:spacing w:val="-2"/>
                <w:sz w:val="20"/>
              </w:rPr>
              <w:t>records.</w:t>
            </w:r>
          </w:p>
          <w:p w14:paraId="1ED30119" w14:textId="77777777" w:rsidR="00116B1A" w:rsidRDefault="005876AA">
            <w:pPr>
              <w:pStyle w:val="TableParagraph"/>
              <w:numPr>
                <w:ilvl w:val="0"/>
                <w:numId w:val="75"/>
              </w:numPr>
              <w:tabs>
                <w:tab w:val="left" w:pos="210"/>
              </w:tabs>
              <w:spacing w:before="17" w:line="280" w:lineRule="atLeast"/>
              <w:ind w:right="109"/>
              <w:rPr>
                <w:sz w:val="20"/>
              </w:rPr>
            </w:pPr>
            <w:r>
              <w:rPr>
                <w:color w:val="231F20"/>
                <w:sz w:val="20"/>
              </w:rPr>
              <w:t>Improved</w:t>
            </w:r>
            <w:r>
              <w:rPr>
                <w:color w:val="231F20"/>
                <w:spacing w:val="-12"/>
                <w:sz w:val="20"/>
              </w:rPr>
              <w:t xml:space="preserve"> </w:t>
            </w:r>
            <w:r>
              <w:rPr>
                <w:color w:val="231F20"/>
                <w:sz w:val="20"/>
              </w:rPr>
              <w:t xml:space="preserve">access to records for </w:t>
            </w:r>
            <w:r>
              <w:rPr>
                <w:color w:val="231F20"/>
                <w:spacing w:val="-2"/>
                <w:sz w:val="20"/>
              </w:rPr>
              <w:t>survivors</w:t>
            </w:r>
            <w:r>
              <w:rPr>
                <w:color w:val="231F20"/>
                <w:spacing w:val="-10"/>
                <w:sz w:val="20"/>
              </w:rPr>
              <w:t xml:space="preserve"> </w:t>
            </w:r>
            <w:r>
              <w:rPr>
                <w:color w:val="231F20"/>
                <w:spacing w:val="-2"/>
                <w:sz w:val="20"/>
              </w:rPr>
              <w:t>of</w:t>
            </w:r>
            <w:r>
              <w:rPr>
                <w:color w:val="231F20"/>
                <w:spacing w:val="-9"/>
                <w:sz w:val="20"/>
              </w:rPr>
              <w:t xml:space="preserve"> </w:t>
            </w:r>
            <w:r>
              <w:rPr>
                <w:color w:val="231F20"/>
                <w:spacing w:val="-2"/>
                <w:sz w:val="20"/>
              </w:rPr>
              <w:t xml:space="preserve">child </w:t>
            </w:r>
            <w:r>
              <w:rPr>
                <w:color w:val="231F20"/>
                <w:sz w:val="20"/>
              </w:rPr>
              <w:t>sexual</w:t>
            </w:r>
            <w:r>
              <w:rPr>
                <w:color w:val="231F20"/>
                <w:spacing w:val="-7"/>
                <w:sz w:val="20"/>
              </w:rPr>
              <w:t xml:space="preserve"> </w:t>
            </w:r>
            <w:r>
              <w:rPr>
                <w:color w:val="231F20"/>
                <w:sz w:val="20"/>
              </w:rPr>
              <w:t>abuse.</w:t>
            </w:r>
          </w:p>
        </w:tc>
      </w:tr>
      <w:tr w:rsidR="00116B1A" w14:paraId="1ED30124" w14:textId="77777777">
        <w:trPr>
          <w:trHeight w:val="5249"/>
        </w:trPr>
        <w:tc>
          <w:tcPr>
            <w:tcW w:w="1361" w:type="dxa"/>
          </w:tcPr>
          <w:p w14:paraId="1ED3011B" w14:textId="77777777" w:rsidR="00116B1A" w:rsidRDefault="005876AA">
            <w:pPr>
              <w:pStyle w:val="TableParagraph"/>
              <w:spacing w:before="77" w:line="285" w:lineRule="auto"/>
              <w:ind w:left="68" w:right="106"/>
              <w:rPr>
                <w:b/>
                <w:sz w:val="20"/>
              </w:rPr>
            </w:pPr>
            <w:r>
              <w:rPr>
                <w:b/>
                <w:color w:val="231F20"/>
                <w:w w:val="105"/>
                <w:sz w:val="20"/>
              </w:rPr>
              <w:t>5.1 – FDC Register</w:t>
            </w:r>
            <w:r>
              <w:rPr>
                <w:b/>
                <w:color w:val="231F20"/>
                <w:spacing w:val="-10"/>
                <w:w w:val="105"/>
                <w:sz w:val="20"/>
              </w:rPr>
              <w:t xml:space="preserve"> </w:t>
            </w:r>
            <w:r>
              <w:rPr>
                <w:b/>
                <w:color w:val="231F20"/>
                <w:w w:val="105"/>
                <w:sz w:val="20"/>
              </w:rPr>
              <w:t xml:space="preserve">and </w:t>
            </w:r>
            <w:r>
              <w:rPr>
                <w:b/>
                <w:color w:val="231F20"/>
                <w:spacing w:val="-2"/>
                <w:w w:val="105"/>
                <w:sz w:val="20"/>
              </w:rPr>
              <w:t xml:space="preserve">notification </w:t>
            </w:r>
            <w:r>
              <w:rPr>
                <w:b/>
                <w:color w:val="231F20"/>
                <w:spacing w:val="-2"/>
                <w:sz w:val="20"/>
              </w:rPr>
              <w:t>requirements</w:t>
            </w:r>
          </w:p>
        </w:tc>
        <w:tc>
          <w:tcPr>
            <w:tcW w:w="4082" w:type="dxa"/>
          </w:tcPr>
          <w:p w14:paraId="1ED3011C" w14:textId="77777777" w:rsidR="00116B1A" w:rsidRDefault="005876AA">
            <w:pPr>
              <w:pStyle w:val="TableParagraph"/>
              <w:spacing w:before="77" w:line="285" w:lineRule="auto"/>
              <w:ind w:left="67" w:right="56"/>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Changes</w:t>
            </w:r>
            <w:r>
              <w:rPr>
                <w:color w:val="231F20"/>
                <w:spacing w:val="-11"/>
                <w:sz w:val="20"/>
              </w:rPr>
              <w:t xml:space="preserve"> </w:t>
            </w:r>
            <w:r>
              <w:rPr>
                <w:color w:val="231F20"/>
                <w:sz w:val="20"/>
              </w:rPr>
              <w:t>(legislative</w:t>
            </w:r>
            <w:r>
              <w:rPr>
                <w:color w:val="231F20"/>
                <w:spacing w:val="-12"/>
                <w:sz w:val="20"/>
              </w:rPr>
              <w:t xml:space="preserve"> </w:t>
            </w:r>
            <w:r>
              <w:rPr>
                <w:color w:val="231F20"/>
                <w:sz w:val="20"/>
              </w:rPr>
              <w:t>or</w:t>
            </w:r>
            <w:r>
              <w:rPr>
                <w:color w:val="231F20"/>
                <w:spacing w:val="-11"/>
                <w:sz w:val="20"/>
              </w:rPr>
              <w:t xml:space="preserve"> </w:t>
            </w:r>
            <w:r>
              <w:rPr>
                <w:color w:val="231F20"/>
                <w:sz w:val="20"/>
              </w:rPr>
              <w:t>otherwise)</w:t>
            </w:r>
            <w:r>
              <w:rPr>
                <w:color w:val="231F20"/>
                <w:spacing w:val="-11"/>
                <w:sz w:val="20"/>
              </w:rPr>
              <w:t xml:space="preserve"> </w:t>
            </w:r>
            <w:r>
              <w:rPr>
                <w:color w:val="231F20"/>
                <w:sz w:val="20"/>
              </w:rPr>
              <w:t>to the Family Day Care (FDC) Register to enable regulatory authorities to have timely access</w:t>
            </w:r>
          </w:p>
          <w:p w14:paraId="1ED3011D" w14:textId="77777777" w:rsidR="00116B1A" w:rsidRDefault="005876AA">
            <w:pPr>
              <w:pStyle w:val="TableParagraph"/>
              <w:spacing w:before="0" w:line="285" w:lineRule="auto"/>
              <w:ind w:left="67" w:right="395"/>
              <w:rPr>
                <w:sz w:val="20"/>
              </w:rPr>
            </w:pPr>
            <w:r>
              <w:rPr>
                <w:color w:val="231F20"/>
                <w:sz w:val="20"/>
              </w:rPr>
              <w:t>to</w:t>
            </w:r>
            <w:r>
              <w:rPr>
                <w:color w:val="231F20"/>
                <w:spacing w:val="-12"/>
                <w:sz w:val="20"/>
              </w:rPr>
              <w:t xml:space="preserve"> </w:t>
            </w:r>
            <w:r>
              <w:rPr>
                <w:color w:val="231F20"/>
                <w:sz w:val="20"/>
              </w:rPr>
              <w:t>FDC</w:t>
            </w:r>
            <w:r>
              <w:rPr>
                <w:color w:val="231F20"/>
                <w:spacing w:val="-11"/>
                <w:sz w:val="20"/>
              </w:rPr>
              <w:t xml:space="preserve"> </w:t>
            </w:r>
            <w:r>
              <w:rPr>
                <w:color w:val="231F20"/>
                <w:sz w:val="20"/>
              </w:rPr>
              <w:t>service</w:t>
            </w:r>
            <w:r>
              <w:rPr>
                <w:color w:val="231F20"/>
                <w:spacing w:val="-11"/>
                <w:sz w:val="20"/>
              </w:rPr>
              <w:t xml:space="preserve"> </w:t>
            </w:r>
            <w:r>
              <w:rPr>
                <w:color w:val="231F20"/>
                <w:sz w:val="20"/>
              </w:rPr>
              <w:t>level</w:t>
            </w:r>
            <w:r>
              <w:rPr>
                <w:color w:val="231F20"/>
                <w:spacing w:val="-12"/>
                <w:sz w:val="20"/>
              </w:rPr>
              <w:t xml:space="preserve"> </w:t>
            </w:r>
            <w:r>
              <w:rPr>
                <w:color w:val="231F20"/>
                <w:sz w:val="20"/>
              </w:rPr>
              <w:t>data</w:t>
            </w:r>
            <w:r>
              <w:rPr>
                <w:color w:val="231F20"/>
                <w:spacing w:val="-11"/>
                <w:sz w:val="20"/>
              </w:rPr>
              <w:t xml:space="preserve"> </w:t>
            </w:r>
            <w:r>
              <w:rPr>
                <w:color w:val="231F20"/>
                <w:sz w:val="20"/>
              </w:rPr>
              <w:t>that</w:t>
            </w:r>
            <w:r>
              <w:rPr>
                <w:color w:val="231F20"/>
                <w:spacing w:val="-11"/>
                <w:sz w:val="20"/>
              </w:rPr>
              <w:t xml:space="preserve"> </w:t>
            </w:r>
            <w:r>
              <w:rPr>
                <w:color w:val="231F20"/>
                <w:sz w:val="20"/>
              </w:rPr>
              <w:t>will</w:t>
            </w:r>
            <w:r>
              <w:rPr>
                <w:color w:val="231F20"/>
                <w:spacing w:val="-12"/>
                <w:sz w:val="20"/>
              </w:rPr>
              <w:t xml:space="preserve"> </w:t>
            </w:r>
            <w:r>
              <w:rPr>
                <w:color w:val="231F20"/>
                <w:sz w:val="20"/>
              </w:rPr>
              <w:t>enable</w:t>
            </w:r>
            <w:r>
              <w:rPr>
                <w:color w:val="231F20"/>
                <w:spacing w:val="-11"/>
                <w:sz w:val="20"/>
              </w:rPr>
              <w:t xml:space="preserve"> </w:t>
            </w:r>
            <w:r>
              <w:rPr>
                <w:color w:val="231F20"/>
                <w:sz w:val="20"/>
              </w:rPr>
              <w:t>risk- based proactive approaches to regulation and</w:t>
            </w:r>
            <w:r>
              <w:rPr>
                <w:color w:val="231F20"/>
                <w:spacing w:val="-12"/>
                <w:sz w:val="20"/>
              </w:rPr>
              <w:t xml:space="preserve"> </w:t>
            </w:r>
            <w:r>
              <w:rPr>
                <w:color w:val="231F20"/>
                <w:sz w:val="20"/>
              </w:rPr>
              <w:t>allow</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particularly</w:t>
            </w:r>
          </w:p>
          <w:p w14:paraId="1ED3011E" w14:textId="77777777" w:rsidR="00116B1A" w:rsidRDefault="005876AA">
            <w:pPr>
              <w:pStyle w:val="TableParagraph"/>
              <w:spacing w:before="0" w:line="285" w:lineRule="auto"/>
              <w:ind w:left="67" w:right="250"/>
              <w:rPr>
                <w:sz w:val="20"/>
              </w:rPr>
            </w:pPr>
            <w:r>
              <w:rPr>
                <w:color w:val="231F20"/>
                <w:sz w:val="20"/>
              </w:rPr>
              <w:t>during</w:t>
            </w:r>
            <w:r>
              <w:rPr>
                <w:color w:val="231F20"/>
                <w:spacing w:val="-12"/>
                <w:sz w:val="20"/>
              </w:rPr>
              <w:t xml:space="preserve"> </w:t>
            </w:r>
            <w:r>
              <w:rPr>
                <w:color w:val="231F20"/>
                <w:sz w:val="20"/>
              </w:rPr>
              <w:t>emergency</w:t>
            </w:r>
            <w:r>
              <w:rPr>
                <w:color w:val="231F20"/>
                <w:spacing w:val="-11"/>
                <w:sz w:val="20"/>
              </w:rPr>
              <w:t xml:space="preserve"> </w:t>
            </w:r>
            <w:r>
              <w:rPr>
                <w:color w:val="231F20"/>
                <w:sz w:val="20"/>
              </w:rPr>
              <w:t>situations</w:t>
            </w:r>
            <w:r>
              <w:rPr>
                <w:color w:val="231F20"/>
                <w:spacing w:val="-11"/>
                <w:sz w:val="20"/>
              </w:rPr>
              <w:t xml:space="preserve"> </w:t>
            </w:r>
            <w:r>
              <w:rPr>
                <w:color w:val="231F20"/>
                <w:sz w:val="20"/>
              </w:rPr>
              <w:t>such</w:t>
            </w:r>
            <w:r>
              <w:rPr>
                <w:color w:val="231F20"/>
                <w:spacing w:val="-12"/>
                <w:sz w:val="20"/>
              </w:rPr>
              <w:t xml:space="preserve"> </w:t>
            </w:r>
            <w:r>
              <w:rPr>
                <w:color w:val="231F20"/>
                <w:sz w:val="20"/>
              </w:rPr>
              <w:t>as</w:t>
            </w:r>
            <w:r>
              <w:rPr>
                <w:color w:val="231F20"/>
                <w:spacing w:val="-11"/>
                <w:sz w:val="20"/>
              </w:rPr>
              <w:t xml:space="preserve"> </w:t>
            </w:r>
            <w:r>
              <w:rPr>
                <w:color w:val="231F20"/>
                <w:sz w:val="20"/>
              </w:rPr>
              <w:t>bushfires, to support service providers in meeting their obligations to ensure the safety of children.</w:t>
            </w:r>
          </w:p>
        </w:tc>
        <w:tc>
          <w:tcPr>
            <w:tcW w:w="1134" w:type="dxa"/>
          </w:tcPr>
          <w:p w14:paraId="1ED3011F" w14:textId="77777777" w:rsidR="00116B1A" w:rsidRDefault="005876AA">
            <w:pPr>
              <w:pStyle w:val="TableParagraph"/>
              <w:spacing w:before="78"/>
              <w:ind w:left="72" w:right="67"/>
              <w:jc w:val="center"/>
              <w:rPr>
                <w:rFonts w:ascii="Arial Narrow"/>
                <w:i/>
                <w:sz w:val="18"/>
              </w:rPr>
            </w:pPr>
            <w:r>
              <w:rPr>
                <w:rFonts w:ascii="Arial Narrow"/>
                <w:i/>
                <w:color w:val="231F20"/>
                <w:spacing w:val="-4"/>
                <w:w w:val="110"/>
                <w:sz w:val="18"/>
              </w:rPr>
              <w:t>Not</w:t>
            </w:r>
            <w:r>
              <w:rPr>
                <w:rFonts w:ascii="Arial Narrow"/>
                <w:i/>
                <w:color w:val="231F20"/>
                <w:spacing w:val="-14"/>
                <w:w w:val="110"/>
                <w:sz w:val="18"/>
              </w:rPr>
              <w:t xml:space="preserve"> </w:t>
            </w:r>
            <w:r>
              <w:rPr>
                <w:rFonts w:ascii="Arial Narrow"/>
                <w:i/>
                <w:color w:val="231F20"/>
                <w:spacing w:val="-2"/>
                <w:w w:val="110"/>
                <w:sz w:val="18"/>
              </w:rPr>
              <w:t>costed</w:t>
            </w:r>
          </w:p>
        </w:tc>
        <w:tc>
          <w:tcPr>
            <w:tcW w:w="1077" w:type="dxa"/>
          </w:tcPr>
          <w:p w14:paraId="1ED30120" w14:textId="77777777" w:rsidR="00116B1A" w:rsidRDefault="005876AA">
            <w:pPr>
              <w:pStyle w:val="TableParagraph"/>
              <w:spacing w:before="78"/>
              <w:ind w:left="65" w:right="60"/>
              <w:jc w:val="center"/>
              <w:rPr>
                <w:rFonts w:ascii="Arial Narrow"/>
                <w:i/>
                <w:sz w:val="18"/>
              </w:rPr>
            </w:pPr>
            <w:r>
              <w:rPr>
                <w:rFonts w:ascii="Arial Narrow"/>
                <w:i/>
                <w:color w:val="231F20"/>
                <w:spacing w:val="-4"/>
                <w:w w:val="110"/>
                <w:sz w:val="18"/>
              </w:rPr>
              <w:t>Not</w:t>
            </w:r>
            <w:r>
              <w:rPr>
                <w:rFonts w:ascii="Arial Narrow"/>
                <w:i/>
                <w:color w:val="231F20"/>
                <w:spacing w:val="-14"/>
                <w:w w:val="110"/>
                <w:sz w:val="18"/>
              </w:rPr>
              <w:t xml:space="preserve"> </w:t>
            </w:r>
            <w:r>
              <w:rPr>
                <w:rFonts w:ascii="Arial Narrow"/>
                <w:i/>
                <w:color w:val="231F20"/>
                <w:spacing w:val="-2"/>
                <w:w w:val="110"/>
                <w:sz w:val="18"/>
              </w:rPr>
              <w:t>costed</w:t>
            </w:r>
          </w:p>
        </w:tc>
        <w:tc>
          <w:tcPr>
            <w:tcW w:w="1691" w:type="dxa"/>
          </w:tcPr>
          <w:p w14:paraId="1ED30121" w14:textId="77777777" w:rsidR="00116B1A" w:rsidRDefault="005876AA">
            <w:pPr>
              <w:pStyle w:val="TableParagraph"/>
              <w:numPr>
                <w:ilvl w:val="0"/>
                <w:numId w:val="74"/>
              </w:numPr>
              <w:tabs>
                <w:tab w:val="left" w:pos="210"/>
              </w:tabs>
              <w:spacing w:before="77" w:line="276" w:lineRule="auto"/>
              <w:ind w:right="151"/>
              <w:rPr>
                <w:sz w:val="20"/>
              </w:rPr>
            </w:pPr>
            <w:r>
              <w:rPr>
                <w:color w:val="231F20"/>
                <w:spacing w:val="-2"/>
                <w:sz w:val="20"/>
              </w:rPr>
              <w:t>Increased</w:t>
            </w:r>
            <w:r>
              <w:rPr>
                <w:color w:val="231F20"/>
                <w:spacing w:val="-10"/>
                <w:sz w:val="20"/>
              </w:rPr>
              <w:t xml:space="preserve"> </w:t>
            </w:r>
            <w:r>
              <w:rPr>
                <w:color w:val="231F20"/>
                <w:spacing w:val="-2"/>
                <w:sz w:val="20"/>
              </w:rPr>
              <w:t xml:space="preserve">ability </w:t>
            </w:r>
            <w:r>
              <w:rPr>
                <w:color w:val="231F20"/>
                <w:spacing w:val="-4"/>
                <w:sz w:val="20"/>
              </w:rPr>
              <w:t>for</w:t>
            </w:r>
            <w:r>
              <w:rPr>
                <w:color w:val="231F20"/>
                <w:spacing w:val="-8"/>
                <w:sz w:val="20"/>
              </w:rPr>
              <w:t xml:space="preserve"> </w:t>
            </w:r>
            <w:r>
              <w:rPr>
                <w:color w:val="231F20"/>
                <w:spacing w:val="-4"/>
                <w:sz w:val="20"/>
              </w:rPr>
              <w:t xml:space="preserve">governments </w:t>
            </w:r>
            <w:r>
              <w:rPr>
                <w:color w:val="231F20"/>
                <w:sz w:val="20"/>
              </w:rPr>
              <w:t>to</w:t>
            </w:r>
            <w:r>
              <w:rPr>
                <w:color w:val="231F20"/>
                <w:spacing w:val="-7"/>
                <w:sz w:val="20"/>
              </w:rPr>
              <w:t xml:space="preserve"> </w:t>
            </w:r>
            <w:r>
              <w:rPr>
                <w:color w:val="231F20"/>
                <w:sz w:val="20"/>
              </w:rPr>
              <w:t>support service</w:t>
            </w:r>
            <w:r>
              <w:rPr>
                <w:color w:val="231F20"/>
                <w:spacing w:val="-7"/>
                <w:sz w:val="20"/>
              </w:rPr>
              <w:t xml:space="preserve"> </w:t>
            </w:r>
            <w:r>
              <w:rPr>
                <w:color w:val="231F20"/>
                <w:sz w:val="20"/>
              </w:rPr>
              <w:t>staff, families</w:t>
            </w:r>
            <w:r>
              <w:rPr>
                <w:color w:val="231F20"/>
                <w:spacing w:val="-7"/>
                <w:sz w:val="20"/>
              </w:rPr>
              <w:t xml:space="preserve"> </w:t>
            </w:r>
            <w:r>
              <w:rPr>
                <w:color w:val="231F20"/>
                <w:sz w:val="20"/>
              </w:rPr>
              <w:t>and children</w:t>
            </w:r>
            <w:r>
              <w:rPr>
                <w:color w:val="231F20"/>
                <w:spacing w:val="-7"/>
                <w:sz w:val="20"/>
              </w:rPr>
              <w:t xml:space="preserve"> </w:t>
            </w:r>
            <w:r>
              <w:rPr>
                <w:color w:val="231F20"/>
                <w:sz w:val="20"/>
              </w:rPr>
              <w:t xml:space="preserve">during </w:t>
            </w:r>
            <w:r>
              <w:rPr>
                <w:color w:val="231F20"/>
                <w:spacing w:val="-2"/>
                <w:sz w:val="20"/>
              </w:rPr>
              <w:t>emergency situations.</w:t>
            </w:r>
          </w:p>
          <w:p w14:paraId="1ED30122" w14:textId="77777777" w:rsidR="00116B1A" w:rsidRDefault="005876AA">
            <w:pPr>
              <w:pStyle w:val="TableParagraph"/>
              <w:numPr>
                <w:ilvl w:val="0"/>
                <w:numId w:val="74"/>
              </w:numPr>
              <w:tabs>
                <w:tab w:val="left" w:pos="210"/>
              </w:tabs>
              <w:spacing w:before="51" w:line="276" w:lineRule="auto"/>
              <w:ind w:right="56"/>
              <w:rPr>
                <w:sz w:val="20"/>
              </w:rPr>
            </w:pPr>
            <w:r>
              <w:rPr>
                <w:color w:val="231F20"/>
                <w:sz w:val="20"/>
              </w:rPr>
              <w:t>Reduction</w:t>
            </w:r>
            <w:r>
              <w:rPr>
                <w:color w:val="231F20"/>
                <w:spacing w:val="-7"/>
                <w:sz w:val="20"/>
              </w:rPr>
              <w:t xml:space="preserve"> </w:t>
            </w:r>
            <w:r>
              <w:rPr>
                <w:color w:val="231F20"/>
                <w:sz w:val="20"/>
              </w:rPr>
              <w:t>in</w:t>
            </w:r>
            <w:r>
              <w:rPr>
                <w:color w:val="231F20"/>
                <w:spacing w:val="40"/>
                <w:sz w:val="20"/>
              </w:rPr>
              <w:t xml:space="preserve"> </w:t>
            </w:r>
            <w:r>
              <w:rPr>
                <w:color w:val="231F20"/>
                <w:sz w:val="20"/>
              </w:rPr>
              <w:t>risks</w:t>
            </w:r>
            <w:r>
              <w:rPr>
                <w:color w:val="231F20"/>
                <w:spacing w:val="-12"/>
                <w:sz w:val="20"/>
              </w:rPr>
              <w:t xml:space="preserve"> </w:t>
            </w:r>
            <w:r>
              <w:rPr>
                <w:color w:val="231F20"/>
                <w:sz w:val="20"/>
              </w:rPr>
              <w:t>to</w:t>
            </w:r>
            <w:r>
              <w:rPr>
                <w:color w:val="231F20"/>
                <w:spacing w:val="-11"/>
                <w:sz w:val="20"/>
              </w:rPr>
              <w:t xml:space="preserve"> </w:t>
            </w:r>
            <w:r>
              <w:rPr>
                <w:color w:val="231F20"/>
                <w:sz w:val="20"/>
              </w:rPr>
              <w:t xml:space="preserve">children’s </w:t>
            </w:r>
            <w:r>
              <w:rPr>
                <w:color w:val="231F20"/>
                <w:spacing w:val="-4"/>
                <w:sz w:val="20"/>
              </w:rPr>
              <w:t>safety,</w:t>
            </w:r>
            <w:r>
              <w:rPr>
                <w:color w:val="231F20"/>
                <w:spacing w:val="-8"/>
                <w:sz w:val="20"/>
              </w:rPr>
              <w:t xml:space="preserve"> </w:t>
            </w:r>
            <w:r>
              <w:rPr>
                <w:color w:val="231F20"/>
                <w:spacing w:val="-4"/>
                <w:sz w:val="20"/>
              </w:rPr>
              <w:t>health</w:t>
            </w:r>
            <w:r>
              <w:rPr>
                <w:color w:val="231F20"/>
                <w:spacing w:val="-7"/>
                <w:sz w:val="20"/>
              </w:rPr>
              <w:t xml:space="preserve"> </w:t>
            </w:r>
            <w:r>
              <w:rPr>
                <w:color w:val="231F20"/>
                <w:spacing w:val="-4"/>
                <w:sz w:val="20"/>
              </w:rPr>
              <w:t xml:space="preserve">and </w:t>
            </w:r>
            <w:r>
              <w:rPr>
                <w:color w:val="231F20"/>
                <w:spacing w:val="-2"/>
                <w:sz w:val="20"/>
              </w:rPr>
              <w:t>wellbeing.</w:t>
            </w:r>
          </w:p>
          <w:p w14:paraId="1ED30123" w14:textId="77777777" w:rsidR="00116B1A" w:rsidRDefault="005876AA">
            <w:pPr>
              <w:pStyle w:val="TableParagraph"/>
              <w:numPr>
                <w:ilvl w:val="0"/>
                <w:numId w:val="74"/>
              </w:numPr>
              <w:tabs>
                <w:tab w:val="left" w:pos="210"/>
              </w:tabs>
              <w:spacing w:before="17" w:line="280" w:lineRule="atLeast"/>
              <w:ind w:right="260"/>
              <w:rPr>
                <w:sz w:val="20"/>
              </w:rPr>
            </w:pPr>
            <w:r>
              <w:rPr>
                <w:color w:val="231F20"/>
                <w:spacing w:val="-2"/>
                <w:sz w:val="20"/>
              </w:rPr>
              <w:t xml:space="preserve">Increased </w:t>
            </w:r>
            <w:r>
              <w:rPr>
                <w:color w:val="231F20"/>
                <w:spacing w:val="-4"/>
                <w:sz w:val="20"/>
              </w:rPr>
              <w:t>information</w:t>
            </w:r>
            <w:r>
              <w:rPr>
                <w:color w:val="231F20"/>
                <w:spacing w:val="-8"/>
                <w:sz w:val="20"/>
              </w:rPr>
              <w:t xml:space="preserve"> </w:t>
            </w:r>
            <w:r>
              <w:rPr>
                <w:color w:val="231F20"/>
                <w:spacing w:val="-4"/>
                <w:sz w:val="20"/>
              </w:rPr>
              <w:t xml:space="preserve">for </w:t>
            </w:r>
            <w:r>
              <w:rPr>
                <w:color w:val="231F20"/>
                <w:spacing w:val="-2"/>
                <w:sz w:val="20"/>
              </w:rPr>
              <w:t xml:space="preserve">governments </w:t>
            </w:r>
            <w:r>
              <w:rPr>
                <w:color w:val="231F20"/>
                <w:sz w:val="20"/>
              </w:rPr>
              <w:t>to</w:t>
            </w:r>
            <w:r>
              <w:rPr>
                <w:color w:val="231F20"/>
                <w:spacing w:val="-7"/>
                <w:sz w:val="20"/>
              </w:rPr>
              <w:t xml:space="preserve"> </w:t>
            </w:r>
            <w:r>
              <w:rPr>
                <w:color w:val="231F20"/>
                <w:sz w:val="20"/>
              </w:rPr>
              <w:t xml:space="preserve">support </w:t>
            </w:r>
            <w:r>
              <w:rPr>
                <w:color w:val="231F20"/>
                <w:spacing w:val="-2"/>
                <w:sz w:val="20"/>
              </w:rPr>
              <w:t>compliance activities.</w:t>
            </w:r>
          </w:p>
        </w:tc>
      </w:tr>
    </w:tbl>
    <w:p w14:paraId="1ED30125" w14:textId="77777777" w:rsidR="00116B1A" w:rsidRDefault="00116B1A">
      <w:pPr>
        <w:spacing w:line="280" w:lineRule="atLeast"/>
        <w:rPr>
          <w:sz w:val="20"/>
        </w:rPr>
        <w:sectPr w:rsidR="00116B1A">
          <w:pgSz w:w="11910" w:h="16840"/>
          <w:pgMar w:top="1980" w:right="1020" w:bottom="940" w:left="740" w:header="788" w:footer="742" w:gutter="0"/>
          <w:cols w:space="720"/>
        </w:sectPr>
      </w:pPr>
    </w:p>
    <w:p w14:paraId="1ED30126" w14:textId="77777777" w:rsidR="00116B1A" w:rsidRDefault="00116B1A">
      <w:pPr>
        <w:pStyle w:val="BodyText"/>
        <w:rPr>
          <w:rFonts w:ascii="Source Sans Pro"/>
          <w:b/>
          <w:sz w:val="20"/>
        </w:rPr>
      </w:pPr>
    </w:p>
    <w:p w14:paraId="1ED30127"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32" w14:textId="77777777">
        <w:trPr>
          <w:trHeight w:val="947"/>
        </w:trPr>
        <w:tc>
          <w:tcPr>
            <w:tcW w:w="1361" w:type="dxa"/>
            <w:tcBorders>
              <w:top w:val="nil"/>
              <w:left w:val="nil"/>
              <w:bottom w:val="nil"/>
              <w:right w:val="nil"/>
            </w:tcBorders>
            <w:shd w:val="clear" w:color="auto" w:fill="1895D3"/>
          </w:tcPr>
          <w:p w14:paraId="1ED30128" w14:textId="77777777" w:rsidR="00116B1A" w:rsidRDefault="00116B1A">
            <w:pPr>
              <w:pStyle w:val="TableParagraph"/>
              <w:spacing w:before="0"/>
              <w:ind w:left="0"/>
              <w:rPr>
                <w:rFonts w:ascii="Source Sans Pro"/>
                <w:b/>
              </w:rPr>
            </w:pPr>
          </w:p>
          <w:p w14:paraId="1ED30129" w14:textId="77777777" w:rsidR="00116B1A" w:rsidRDefault="00116B1A">
            <w:pPr>
              <w:pStyle w:val="TableParagraph"/>
              <w:spacing w:before="12"/>
              <w:ind w:left="0"/>
              <w:rPr>
                <w:rFonts w:ascii="Source Sans Pro"/>
                <w:b/>
                <w:sz w:val="25"/>
              </w:rPr>
            </w:pPr>
          </w:p>
          <w:p w14:paraId="1ED3012A"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2B" w14:textId="77777777" w:rsidR="00116B1A" w:rsidRDefault="00116B1A">
            <w:pPr>
              <w:pStyle w:val="TableParagraph"/>
              <w:spacing w:before="0"/>
              <w:ind w:left="0"/>
              <w:rPr>
                <w:rFonts w:ascii="Source Sans Pro"/>
                <w:b/>
              </w:rPr>
            </w:pPr>
          </w:p>
          <w:p w14:paraId="1ED3012C" w14:textId="77777777" w:rsidR="00116B1A" w:rsidRDefault="00116B1A">
            <w:pPr>
              <w:pStyle w:val="TableParagraph"/>
              <w:spacing w:before="12"/>
              <w:ind w:left="0"/>
              <w:rPr>
                <w:rFonts w:ascii="Source Sans Pro"/>
                <w:b/>
                <w:sz w:val="25"/>
              </w:rPr>
            </w:pPr>
          </w:p>
          <w:p w14:paraId="1ED3012D"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2E"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2F"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30" w14:textId="77777777" w:rsidR="00116B1A" w:rsidRDefault="00116B1A">
            <w:pPr>
              <w:pStyle w:val="TableParagraph"/>
              <w:spacing w:before="11"/>
              <w:ind w:left="0"/>
              <w:rPr>
                <w:rFonts w:ascii="Source Sans Pro"/>
                <w:b/>
                <w:sz w:val="19"/>
              </w:rPr>
            </w:pPr>
          </w:p>
          <w:p w14:paraId="1ED30131"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38" w14:textId="77777777">
        <w:trPr>
          <w:trHeight w:val="1778"/>
        </w:trPr>
        <w:tc>
          <w:tcPr>
            <w:tcW w:w="1361" w:type="dxa"/>
            <w:tcBorders>
              <w:top w:val="nil"/>
            </w:tcBorders>
          </w:tcPr>
          <w:p w14:paraId="1ED30133" w14:textId="77777777" w:rsidR="00116B1A" w:rsidRDefault="005876AA">
            <w:pPr>
              <w:pStyle w:val="TableParagraph"/>
              <w:spacing w:before="80" w:line="285" w:lineRule="auto"/>
              <w:ind w:left="68" w:right="16"/>
              <w:rPr>
                <w:b/>
                <w:sz w:val="20"/>
              </w:rPr>
            </w:pPr>
            <w:r>
              <w:rPr>
                <w:b/>
                <w:color w:val="231F20"/>
                <w:w w:val="105"/>
                <w:sz w:val="20"/>
              </w:rPr>
              <w:t xml:space="preserve">5.2 – FDC </w:t>
            </w:r>
            <w:r>
              <w:rPr>
                <w:b/>
                <w:color w:val="231F20"/>
                <w:spacing w:val="-2"/>
                <w:w w:val="105"/>
                <w:sz w:val="20"/>
              </w:rPr>
              <w:t>exceptional circumstances</w:t>
            </w:r>
          </w:p>
        </w:tc>
        <w:tc>
          <w:tcPr>
            <w:tcW w:w="4082" w:type="dxa"/>
            <w:tcBorders>
              <w:top w:val="nil"/>
            </w:tcBorders>
          </w:tcPr>
          <w:p w14:paraId="1ED30134" w14:textId="77777777" w:rsidR="00116B1A" w:rsidRDefault="005876AA">
            <w:pPr>
              <w:pStyle w:val="TableParagraph"/>
              <w:spacing w:before="80" w:line="285" w:lineRule="auto"/>
              <w:ind w:left="67" w:right="56"/>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Require</w:t>
            </w:r>
            <w:r>
              <w:rPr>
                <w:color w:val="231F20"/>
                <w:spacing w:val="-11"/>
                <w:sz w:val="20"/>
              </w:rPr>
              <w:t xml:space="preserve"> </w:t>
            </w:r>
            <w:r>
              <w:rPr>
                <w:color w:val="231F20"/>
                <w:sz w:val="20"/>
              </w:rPr>
              <w:t>approved</w:t>
            </w:r>
            <w:r>
              <w:rPr>
                <w:color w:val="231F20"/>
                <w:spacing w:val="-12"/>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 xml:space="preserve">include details of FDC educators operating above ratio due to exceptional circumstances on the FDC </w:t>
            </w:r>
            <w:r>
              <w:rPr>
                <w:color w:val="231F20"/>
                <w:spacing w:val="-2"/>
                <w:sz w:val="20"/>
              </w:rPr>
              <w:t>Register.</w:t>
            </w:r>
          </w:p>
        </w:tc>
        <w:tc>
          <w:tcPr>
            <w:tcW w:w="1134" w:type="dxa"/>
            <w:tcBorders>
              <w:top w:val="nil"/>
            </w:tcBorders>
          </w:tcPr>
          <w:p w14:paraId="1ED30135" w14:textId="77777777" w:rsidR="00116B1A" w:rsidRDefault="005876AA">
            <w:pPr>
              <w:pStyle w:val="TableParagraph"/>
              <w:spacing w:before="81"/>
              <w:ind w:left="0" w:right="187"/>
              <w:jc w:val="right"/>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077" w:type="dxa"/>
            <w:tcBorders>
              <w:top w:val="nil"/>
            </w:tcBorders>
          </w:tcPr>
          <w:p w14:paraId="1ED30136" w14:textId="77777777" w:rsidR="00116B1A" w:rsidRDefault="005876AA">
            <w:pPr>
              <w:pStyle w:val="TableParagraph"/>
              <w:spacing w:before="81"/>
              <w:ind w:left="67" w:right="60"/>
              <w:jc w:val="center"/>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691" w:type="dxa"/>
            <w:tcBorders>
              <w:top w:val="nil"/>
            </w:tcBorders>
          </w:tcPr>
          <w:p w14:paraId="1ED30137" w14:textId="77777777" w:rsidR="00116B1A" w:rsidRDefault="005876AA">
            <w:pPr>
              <w:pStyle w:val="TableParagraph"/>
              <w:numPr>
                <w:ilvl w:val="0"/>
                <w:numId w:val="73"/>
              </w:numPr>
              <w:tabs>
                <w:tab w:val="left" w:pos="210"/>
              </w:tabs>
              <w:spacing w:before="44" w:line="280" w:lineRule="atLeast"/>
              <w:ind w:right="260"/>
              <w:rPr>
                <w:sz w:val="20"/>
              </w:rPr>
            </w:pPr>
            <w:r>
              <w:rPr>
                <w:color w:val="231F20"/>
                <w:spacing w:val="-2"/>
                <w:sz w:val="20"/>
              </w:rPr>
              <w:t xml:space="preserve">Increased </w:t>
            </w:r>
            <w:r>
              <w:rPr>
                <w:color w:val="231F20"/>
                <w:spacing w:val="-4"/>
                <w:sz w:val="20"/>
              </w:rPr>
              <w:t>information</w:t>
            </w:r>
            <w:r>
              <w:rPr>
                <w:color w:val="231F20"/>
                <w:spacing w:val="-8"/>
                <w:sz w:val="20"/>
              </w:rPr>
              <w:t xml:space="preserve"> </w:t>
            </w:r>
            <w:r>
              <w:rPr>
                <w:color w:val="231F20"/>
                <w:spacing w:val="-4"/>
                <w:sz w:val="20"/>
              </w:rPr>
              <w:t xml:space="preserve">for </w:t>
            </w:r>
            <w:r>
              <w:rPr>
                <w:color w:val="231F20"/>
                <w:spacing w:val="-2"/>
                <w:sz w:val="20"/>
              </w:rPr>
              <w:t xml:space="preserve">governments </w:t>
            </w:r>
            <w:r>
              <w:rPr>
                <w:color w:val="231F20"/>
                <w:sz w:val="20"/>
              </w:rPr>
              <w:t>to</w:t>
            </w:r>
            <w:r>
              <w:rPr>
                <w:color w:val="231F20"/>
                <w:spacing w:val="-7"/>
                <w:sz w:val="20"/>
              </w:rPr>
              <w:t xml:space="preserve"> </w:t>
            </w:r>
            <w:r>
              <w:rPr>
                <w:color w:val="231F20"/>
                <w:sz w:val="20"/>
              </w:rPr>
              <w:t xml:space="preserve">support </w:t>
            </w:r>
            <w:r>
              <w:rPr>
                <w:color w:val="231F20"/>
                <w:spacing w:val="-2"/>
                <w:sz w:val="20"/>
              </w:rPr>
              <w:t>compliance activities.</w:t>
            </w:r>
          </w:p>
        </w:tc>
      </w:tr>
      <w:tr w:rsidR="00116B1A" w14:paraId="1ED30141" w14:textId="77777777">
        <w:trPr>
          <w:trHeight w:val="4082"/>
        </w:trPr>
        <w:tc>
          <w:tcPr>
            <w:tcW w:w="1361" w:type="dxa"/>
          </w:tcPr>
          <w:p w14:paraId="1ED30139" w14:textId="77777777" w:rsidR="00116B1A" w:rsidRDefault="005876AA">
            <w:pPr>
              <w:pStyle w:val="TableParagraph"/>
              <w:spacing w:before="77" w:line="285" w:lineRule="auto"/>
              <w:ind w:left="68" w:right="214"/>
              <w:rPr>
                <w:b/>
                <w:sz w:val="20"/>
              </w:rPr>
            </w:pPr>
            <w:r>
              <w:rPr>
                <w:b/>
                <w:color w:val="231F20"/>
                <w:w w:val="105"/>
                <w:sz w:val="20"/>
              </w:rPr>
              <w:t xml:space="preserve">5.3 – Safety </w:t>
            </w:r>
            <w:r>
              <w:rPr>
                <w:b/>
                <w:color w:val="231F20"/>
                <w:spacing w:val="-2"/>
                <w:w w:val="105"/>
                <w:sz w:val="20"/>
              </w:rPr>
              <w:t xml:space="preserve">around swimming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4082" w:type="dxa"/>
          </w:tcPr>
          <w:p w14:paraId="1ED3013A" w14:textId="77777777" w:rsidR="00116B1A" w:rsidRDefault="005876AA">
            <w:pPr>
              <w:pStyle w:val="TableParagraph"/>
              <w:spacing w:before="77" w:line="285" w:lineRule="auto"/>
              <w:ind w:left="67" w:right="56"/>
              <w:rPr>
                <w:sz w:val="20"/>
              </w:rPr>
            </w:pPr>
            <w:r>
              <w:rPr>
                <w:b/>
                <w:color w:val="231F20"/>
                <w:sz w:val="20"/>
              </w:rPr>
              <w:t>Option</w:t>
            </w:r>
            <w:r>
              <w:rPr>
                <w:b/>
                <w:color w:val="231F20"/>
                <w:spacing w:val="-5"/>
                <w:sz w:val="20"/>
              </w:rPr>
              <w:t xml:space="preserve"> </w:t>
            </w:r>
            <w:r>
              <w:rPr>
                <w:b/>
                <w:color w:val="231F20"/>
                <w:sz w:val="20"/>
              </w:rPr>
              <w:t>B:</w:t>
            </w:r>
            <w:r>
              <w:rPr>
                <w:b/>
                <w:color w:val="231F20"/>
                <w:spacing w:val="-5"/>
                <w:sz w:val="20"/>
              </w:rPr>
              <w:t xml:space="preserve"> </w:t>
            </w:r>
            <w:r>
              <w:rPr>
                <w:color w:val="231F20"/>
                <w:sz w:val="20"/>
              </w:rPr>
              <w:t>FDC</w:t>
            </w:r>
            <w:r>
              <w:rPr>
                <w:color w:val="231F20"/>
                <w:spacing w:val="-5"/>
                <w:sz w:val="20"/>
              </w:rPr>
              <w:t xml:space="preserve"> </w:t>
            </w:r>
            <w:r>
              <w:rPr>
                <w:color w:val="231F20"/>
                <w:sz w:val="20"/>
              </w:rPr>
              <w:t>residences</w:t>
            </w:r>
            <w:r>
              <w:rPr>
                <w:color w:val="231F20"/>
                <w:spacing w:val="-5"/>
                <w:sz w:val="20"/>
              </w:rPr>
              <w:t xml:space="preserve"> </w:t>
            </w:r>
            <w:r>
              <w:rPr>
                <w:color w:val="231F20"/>
                <w:sz w:val="20"/>
              </w:rPr>
              <w:t>with</w:t>
            </w:r>
            <w:r>
              <w:rPr>
                <w:color w:val="231F20"/>
                <w:spacing w:val="-5"/>
                <w:sz w:val="20"/>
              </w:rPr>
              <w:t xml:space="preserve"> </w:t>
            </w:r>
            <w:r>
              <w:rPr>
                <w:color w:val="231F20"/>
                <w:sz w:val="20"/>
              </w:rPr>
              <w:t>swimming</w:t>
            </w:r>
            <w:r>
              <w:rPr>
                <w:color w:val="231F20"/>
                <w:spacing w:val="-5"/>
                <w:sz w:val="20"/>
              </w:rPr>
              <w:t xml:space="preserve"> </w:t>
            </w:r>
            <w:r>
              <w:rPr>
                <w:color w:val="231F20"/>
                <w:sz w:val="20"/>
              </w:rPr>
              <w:t xml:space="preserve">pools would continue to operate with additional safeguards to ensure active supervision and </w:t>
            </w:r>
            <w:r>
              <w:rPr>
                <w:color w:val="231F20"/>
                <w:w w:val="95"/>
                <w:sz w:val="20"/>
              </w:rPr>
              <w:t xml:space="preserve">regular review of risks. Approved providers must </w:t>
            </w:r>
            <w:r>
              <w:rPr>
                <w:color w:val="231F20"/>
                <w:sz w:val="20"/>
              </w:rPr>
              <w:t>ensure that residences comply with fencing requirements</w:t>
            </w:r>
            <w:r>
              <w:rPr>
                <w:color w:val="231F20"/>
                <w:spacing w:val="-11"/>
                <w:sz w:val="20"/>
              </w:rPr>
              <w:t xml:space="preserve"> </w:t>
            </w:r>
            <w:r>
              <w:rPr>
                <w:color w:val="231F20"/>
                <w:sz w:val="20"/>
              </w:rPr>
              <w:t>and</w:t>
            </w:r>
            <w:r>
              <w:rPr>
                <w:color w:val="231F20"/>
                <w:spacing w:val="-11"/>
                <w:sz w:val="20"/>
              </w:rPr>
              <w:t xml:space="preserve"> </w:t>
            </w:r>
            <w:r>
              <w:rPr>
                <w:color w:val="231F20"/>
                <w:sz w:val="20"/>
              </w:rPr>
              <w:t>conduct</w:t>
            </w:r>
            <w:r>
              <w:rPr>
                <w:color w:val="231F20"/>
                <w:spacing w:val="-11"/>
                <w:sz w:val="20"/>
              </w:rPr>
              <w:t xml:space="preserve"> </w:t>
            </w:r>
            <w:r>
              <w:rPr>
                <w:color w:val="231F20"/>
                <w:sz w:val="20"/>
              </w:rPr>
              <w:t>monthly</w:t>
            </w:r>
            <w:r>
              <w:rPr>
                <w:color w:val="231F20"/>
                <w:spacing w:val="-11"/>
                <w:sz w:val="20"/>
              </w:rPr>
              <w:t xml:space="preserve"> </w:t>
            </w:r>
            <w:r>
              <w:rPr>
                <w:color w:val="231F20"/>
                <w:sz w:val="20"/>
              </w:rPr>
              <w:t>inspections of swimming pools and surrounds.</w:t>
            </w:r>
          </w:p>
          <w:p w14:paraId="1ED3013B" w14:textId="77777777" w:rsidR="00116B1A" w:rsidRDefault="005876AA">
            <w:pPr>
              <w:pStyle w:val="TableParagraph"/>
              <w:spacing w:before="110" w:line="285" w:lineRule="auto"/>
              <w:ind w:left="67" w:right="56"/>
              <w:rPr>
                <w:sz w:val="20"/>
              </w:rPr>
            </w:pPr>
            <w:r>
              <w:rPr>
                <w:b/>
                <w:color w:val="231F20"/>
                <w:sz w:val="20"/>
              </w:rPr>
              <w:t xml:space="preserve">Option D: </w:t>
            </w:r>
            <w:r>
              <w:rPr>
                <w:color w:val="231F20"/>
                <w:sz w:val="20"/>
              </w:rPr>
              <w:t>Regulatory authorities to provide additional</w:t>
            </w:r>
            <w:r>
              <w:rPr>
                <w:color w:val="231F20"/>
                <w:spacing w:val="-12"/>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resources</w:t>
            </w:r>
            <w:r>
              <w:rPr>
                <w:color w:val="231F20"/>
                <w:spacing w:val="-12"/>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 water safety to FDC educators.</w:t>
            </w:r>
          </w:p>
          <w:p w14:paraId="1ED3013C" w14:textId="77777777" w:rsidR="00116B1A" w:rsidRDefault="005876AA">
            <w:pPr>
              <w:pStyle w:val="TableParagraph"/>
              <w:spacing w:before="66" w:line="290" w:lineRule="atLeast"/>
              <w:ind w:left="67" w:right="323"/>
              <w:rPr>
                <w:sz w:val="20"/>
              </w:rPr>
            </w:pPr>
            <w:r>
              <w:rPr>
                <w:color w:val="231F20"/>
                <w:sz w:val="20"/>
              </w:rPr>
              <w:t>*Please note, Tasmania currently prohibits swimming</w:t>
            </w:r>
            <w:r>
              <w:rPr>
                <w:color w:val="231F20"/>
                <w:spacing w:val="-12"/>
                <w:sz w:val="20"/>
              </w:rPr>
              <w:t xml:space="preserve"> </w:t>
            </w:r>
            <w:r>
              <w:rPr>
                <w:color w:val="231F20"/>
                <w:sz w:val="20"/>
              </w:rPr>
              <w:t>pools,</w:t>
            </w:r>
            <w:r>
              <w:rPr>
                <w:color w:val="231F20"/>
                <w:spacing w:val="-11"/>
                <w:sz w:val="20"/>
              </w:rPr>
              <w:t xml:space="preserve"> </w:t>
            </w:r>
            <w:r>
              <w:rPr>
                <w:color w:val="231F20"/>
                <w:sz w:val="20"/>
              </w:rPr>
              <w:t>however</w:t>
            </w:r>
            <w:r>
              <w:rPr>
                <w:color w:val="231F20"/>
                <w:spacing w:val="-11"/>
                <w:sz w:val="20"/>
              </w:rPr>
              <w:t xml:space="preserve"> </w:t>
            </w:r>
            <w:r>
              <w:rPr>
                <w:color w:val="231F20"/>
                <w:sz w:val="20"/>
              </w:rPr>
              <w:t>changes</w:t>
            </w:r>
            <w:r>
              <w:rPr>
                <w:color w:val="231F20"/>
                <w:spacing w:val="-12"/>
                <w:sz w:val="20"/>
              </w:rPr>
              <w:t xml:space="preserve"> </w:t>
            </w:r>
            <w:r>
              <w:rPr>
                <w:color w:val="231F20"/>
                <w:sz w:val="20"/>
              </w:rPr>
              <w:t>relating</w:t>
            </w:r>
            <w:r>
              <w:rPr>
                <w:color w:val="231F20"/>
                <w:spacing w:val="-11"/>
                <w:sz w:val="20"/>
              </w:rPr>
              <w:t xml:space="preserve"> </w:t>
            </w:r>
            <w:r>
              <w:rPr>
                <w:color w:val="231F20"/>
                <w:sz w:val="20"/>
              </w:rPr>
              <w:t>to water hazards would still apply.</w:t>
            </w:r>
          </w:p>
        </w:tc>
        <w:tc>
          <w:tcPr>
            <w:tcW w:w="1134" w:type="dxa"/>
          </w:tcPr>
          <w:p w14:paraId="1ED3013D" w14:textId="77777777" w:rsidR="00116B1A" w:rsidRDefault="005876AA">
            <w:pPr>
              <w:pStyle w:val="TableParagraph"/>
              <w:spacing w:before="77" w:line="285" w:lineRule="auto"/>
              <w:ind w:left="78" w:right="67"/>
              <w:jc w:val="center"/>
              <w:rPr>
                <w:sz w:val="20"/>
              </w:rPr>
            </w:pPr>
            <w:r>
              <w:rPr>
                <w:color w:val="231F20"/>
                <w:sz w:val="20"/>
              </w:rPr>
              <w:t>$367K</w:t>
            </w:r>
            <w:r>
              <w:rPr>
                <w:color w:val="231F20"/>
                <w:spacing w:val="-7"/>
                <w:sz w:val="20"/>
              </w:rPr>
              <w:t xml:space="preserve"> </w:t>
            </w:r>
            <w:r>
              <w:rPr>
                <w:color w:val="231F20"/>
                <w:sz w:val="20"/>
              </w:rPr>
              <w:t>in first</w:t>
            </w:r>
            <w:r>
              <w:rPr>
                <w:color w:val="231F20"/>
                <w:spacing w:val="-7"/>
                <w:sz w:val="20"/>
              </w:rPr>
              <w:t xml:space="preserve"> </w:t>
            </w:r>
            <w:r>
              <w:rPr>
                <w:color w:val="231F20"/>
                <w:sz w:val="20"/>
              </w:rPr>
              <w:t xml:space="preserve">year, </w:t>
            </w:r>
            <w:r>
              <w:rPr>
                <w:color w:val="231F20"/>
                <w:spacing w:val="-4"/>
                <w:sz w:val="20"/>
              </w:rPr>
              <w:t>then</w:t>
            </w:r>
            <w:r>
              <w:rPr>
                <w:color w:val="231F20"/>
                <w:spacing w:val="-8"/>
                <w:sz w:val="20"/>
              </w:rPr>
              <w:t xml:space="preserve"> </w:t>
            </w:r>
            <w:r>
              <w:rPr>
                <w:color w:val="231F20"/>
                <w:spacing w:val="-4"/>
                <w:sz w:val="20"/>
              </w:rPr>
              <w:t xml:space="preserve">$115K </w:t>
            </w:r>
            <w:r>
              <w:rPr>
                <w:color w:val="231F20"/>
                <w:sz w:val="20"/>
              </w:rPr>
              <w:t>per</w:t>
            </w:r>
            <w:r>
              <w:rPr>
                <w:color w:val="231F20"/>
                <w:spacing w:val="-7"/>
                <w:sz w:val="20"/>
              </w:rPr>
              <w:t xml:space="preserve"> </w:t>
            </w:r>
            <w:r>
              <w:rPr>
                <w:color w:val="231F20"/>
                <w:sz w:val="20"/>
              </w:rPr>
              <w:t xml:space="preserve">year </w:t>
            </w:r>
            <w:r>
              <w:rPr>
                <w:color w:val="231F20"/>
                <w:spacing w:val="-2"/>
                <w:sz w:val="20"/>
              </w:rPr>
              <w:t>thereafter</w:t>
            </w:r>
          </w:p>
        </w:tc>
        <w:tc>
          <w:tcPr>
            <w:tcW w:w="1077" w:type="dxa"/>
          </w:tcPr>
          <w:p w14:paraId="1ED3013E" w14:textId="77777777" w:rsidR="00116B1A" w:rsidRDefault="005876AA">
            <w:pPr>
              <w:pStyle w:val="TableParagraph"/>
              <w:spacing w:before="77"/>
              <w:ind w:left="68" w:right="60"/>
              <w:jc w:val="center"/>
              <w:rPr>
                <w:sz w:val="20"/>
              </w:rPr>
            </w:pPr>
            <w:r>
              <w:rPr>
                <w:color w:val="231F20"/>
                <w:spacing w:val="-2"/>
                <w:sz w:val="20"/>
              </w:rPr>
              <w:t>$1.02M</w:t>
            </w:r>
          </w:p>
        </w:tc>
        <w:tc>
          <w:tcPr>
            <w:tcW w:w="1691" w:type="dxa"/>
          </w:tcPr>
          <w:p w14:paraId="1ED3013F" w14:textId="77777777" w:rsidR="00116B1A" w:rsidRDefault="005876AA">
            <w:pPr>
              <w:pStyle w:val="TableParagraph"/>
              <w:numPr>
                <w:ilvl w:val="0"/>
                <w:numId w:val="72"/>
              </w:numPr>
              <w:tabs>
                <w:tab w:val="left" w:pos="210"/>
              </w:tabs>
              <w:spacing w:before="77" w:line="276" w:lineRule="auto"/>
              <w:ind w:right="155"/>
              <w:rPr>
                <w:sz w:val="20"/>
              </w:rPr>
            </w:pPr>
            <w:r>
              <w:rPr>
                <w:color w:val="231F20"/>
                <w:spacing w:val="-2"/>
                <w:sz w:val="20"/>
              </w:rPr>
              <w:t xml:space="preserve">Increased </w:t>
            </w:r>
            <w:r>
              <w:rPr>
                <w:color w:val="231F20"/>
                <w:sz w:val="20"/>
              </w:rPr>
              <w:t>awareness</w:t>
            </w:r>
            <w:r>
              <w:rPr>
                <w:color w:val="231F20"/>
                <w:spacing w:val="-7"/>
                <w:sz w:val="20"/>
              </w:rPr>
              <w:t xml:space="preserve"> </w:t>
            </w:r>
            <w:r>
              <w:rPr>
                <w:color w:val="231F20"/>
                <w:sz w:val="20"/>
              </w:rPr>
              <w:t>of water</w:t>
            </w:r>
            <w:r>
              <w:rPr>
                <w:color w:val="231F20"/>
                <w:spacing w:val="-7"/>
                <w:sz w:val="20"/>
              </w:rPr>
              <w:t xml:space="preserve"> </w:t>
            </w:r>
            <w:r>
              <w:rPr>
                <w:color w:val="231F20"/>
                <w:sz w:val="20"/>
              </w:rPr>
              <w:t xml:space="preserve">hazards </w:t>
            </w:r>
            <w:r>
              <w:rPr>
                <w:color w:val="231F20"/>
                <w:spacing w:val="-4"/>
                <w:sz w:val="20"/>
              </w:rPr>
              <w:t>and</w:t>
            </w:r>
            <w:r>
              <w:rPr>
                <w:color w:val="231F20"/>
                <w:spacing w:val="-8"/>
                <w:sz w:val="20"/>
              </w:rPr>
              <w:t xml:space="preserve"> </w:t>
            </w:r>
            <w:r>
              <w:rPr>
                <w:color w:val="231F20"/>
                <w:spacing w:val="-4"/>
                <w:sz w:val="20"/>
              </w:rPr>
              <w:t>water</w:t>
            </w:r>
            <w:r>
              <w:rPr>
                <w:color w:val="231F20"/>
                <w:spacing w:val="-7"/>
                <w:sz w:val="20"/>
              </w:rPr>
              <w:t xml:space="preserve"> </w:t>
            </w:r>
            <w:r>
              <w:rPr>
                <w:color w:val="231F20"/>
                <w:spacing w:val="-4"/>
                <w:sz w:val="20"/>
              </w:rPr>
              <w:t xml:space="preserve">safety </w:t>
            </w:r>
            <w:r>
              <w:rPr>
                <w:color w:val="231F20"/>
                <w:spacing w:val="-2"/>
                <w:sz w:val="20"/>
              </w:rPr>
              <w:t>requirements.</w:t>
            </w:r>
          </w:p>
          <w:p w14:paraId="1ED30140" w14:textId="77777777" w:rsidR="00116B1A" w:rsidRDefault="005876AA">
            <w:pPr>
              <w:pStyle w:val="TableParagraph"/>
              <w:numPr>
                <w:ilvl w:val="0"/>
                <w:numId w:val="72"/>
              </w:numPr>
              <w:tabs>
                <w:tab w:val="left" w:pos="210"/>
              </w:tabs>
              <w:spacing w:before="53" w:line="276" w:lineRule="auto"/>
              <w:ind w:right="132"/>
              <w:rPr>
                <w:sz w:val="20"/>
              </w:rPr>
            </w:pPr>
            <w:r>
              <w:rPr>
                <w:color w:val="231F20"/>
                <w:sz w:val="20"/>
              </w:rPr>
              <w:t>Reduction</w:t>
            </w:r>
            <w:r>
              <w:rPr>
                <w:color w:val="231F20"/>
                <w:spacing w:val="-12"/>
                <w:sz w:val="20"/>
              </w:rPr>
              <w:t xml:space="preserve"> </w:t>
            </w:r>
            <w:r>
              <w:rPr>
                <w:color w:val="231F20"/>
                <w:sz w:val="20"/>
              </w:rPr>
              <w:t>in</w:t>
            </w:r>
            <w:r>
              <w:rPr>
                <w:color w:val="231F20"/>
                <w:spacing w:val="-11"/>
                <w:sz w:val="20"/>
              </w:rPr>
              <w:t xml:space="preserve"> </w:t>
            </w:r>
            <w:r>
              <w:rPr>
                <w:color w:val="231F20"/>
                <w:sz w:val="20"/>
              </w:rPr>
              <w:t>risk to child health and</w:t>
            </w:r>
            <w:r>
              <w:rPr>
                <w:color w:val="231F20"/>
                <w:spacing w:val="-7"/>
                <w:sz w:val="20"/>
              </w:rPr>
              <w:t xml:space="preserve"> </w:t>
            </w:r>
            <w:r>
              <w:rPr>
                <w:color w:val="231F20"/>
                <w:sz w:val="20"/>
              </w:rPr>
              <w:t>safety.</w:t>
            </w:r>
          </w:p>
        </w:tc>
      </w:tr>
      <w:tr w:rsidR="00116B1A" w14:paraId="1ED3014A" w14:textId="77777777">
        <w:trPr>
          <w:trHeight w:val="2449"/>
        </w:trPr>
        <w:tc>
          <w:tcPr>
            <w:tcW w:w="1361" w:type="dxa"/>
          </w:tcPr>
          <w:p w14:paraId="1ED30142" w14:textId="77777777" w:rsidR="00116B1A" w:rsidRDefault="005876AA">
            <w:pPr>
              <w:pStyle w:val="TableParagraph"/>
              <w:spacing w:before="77" w:line="285" w:lineRule="auto"/>
              <w:ind w:left="68" w:right="180"/>
              <w:rPr>
                <w:b/>
                <w:sz w:val="20"/>
              </w:rPr>
            </w:pPr>
            <w:r>
              <w:rPr>
                <w:b/>
                <w:color w:val="231F20"/>
                <w:w w:val="105"/>
                <w:sz w:val="20"/>
              </w:rPr>
              <w:t>5.4 – Safety of</w:t>
            </w:r>
            <w:r>
              <w:rPr>
                <w:b/>
                <w:color w:val="231F20"/>
                <w:spacing w:val="-12"/>
                <w:w w:val="105"/>
                <w:sz w:val="20"/>
              </w:rPr>
              <w:t xml:space="preserve"> </w:t>
            </w:r>
            <w:r>
              <w:rPr>
                <w:b/>
                <w:color w:val="231F20"/>
                <w:w w:val="105"/>
                <w:sz w:val="20"/>
              </w:rPr>
              <w:t>glass</w:t>
            </w:r>
            <w:r>
              <w:rPr>
                <w:b/>
                <w:color w:val="231F20"/>
                <w:spacing w:val="-12"/>
                <w:w w:val="105"/>
                <w:sz w:val="20"/>
              </w:rPr>
              <w:t xml:space="preserve"> </w:t>
            </w:r>
            <w:r>
              <w:rPr>
                <w:b/>
                <w:color w:val="231F20"/>
                <w:w w:val="105"/>
                <w:sz w:val="20"/>
              </w:rPr>
              <w:t>used by</w:t>
            </w:r>
            <w:r>
              <w:rPr>
                <w:b/>
                <w:color w:val="231F20"/>
                <w:spacing w:val="-10"/>
                <w:w w:val="105"/>
                <w:sz w:val="20"/>
              </w:rPr>
              <w:t xml:space="preserve"> </w:t>
            </w:r>
            <w:r>
              <w:rPr>
                <w:b/>
                <w:color w:val="231F20"/>
                <w:w w:val="105"/>
                <w:sz w:val="20"/>
              </w:rPr>
              <w:t xml:space="preserve">services </w:t>
            </w:r>
            <w:r>
              <w:rPr>
                <w:b/>
                <w:color w:val="231F20"/>
                <w:spacing w:val="-2"/>
                <w:w w:val="105"/>
                <w:sz w:val="20"/>
              </w:rPr>
              <w:t>in</w:t>
            </w:r>
            <w:r>
              <w:rPr>
                <w:b/>
                <w:color w:val="231F20"/>
                <w:spacing w:val="-10"/>
                <w:w w:val="105"/>
                <w:sz w:val="20"/>
              </w:rPr>
              <w:t xml:space="preserve"> </w:t>
            </w:r>
            <w:r>
              <w:rPr>
                <w:b/>
                <w:color w:val="231F20"/>
                <w:spacing w:val="-2"/>
                <w:w w:val="105"/>
                <w:sz w:val="20"/>
              </w:rPr>
              <w:t>family</w:t>
            </w:r>
            <w:r>
              <w:rPr>
                <w:b/>
                <w:color w:val="231F20"/>
                <w:spacing w:val="-10"/>
                <w:w w:val="105"/>
                <w:sz w:val="20"/>
              </w:rPr>
              <w:t xml:space="preserve"> </w:t>
            </w:r>
            <w:r>
              <w:rPr>
                <w:b/>
                <w:color w:val="231F20"/>
                <w:spacing w:val="-2"/>
                <w:w w:val="105"/>
                <w:sz w:val="20"/>
              </w:rPr>
              <w:t xml:space="preserve">day </w:t>
            </w:r>
            <w:r>
              <w:rPr>
                <w:b/>
                <w:color w:val="231F20"/>
                <w:spacing w:val="-4"/>
                <w:w w:val="105"/>
                <w:sz w:val="20"/>
              </w:rPr>
              <w:t>care</w:t>
            </w:r>
          </w:p>
        </w:tc>
        <w:tc>
          <w:tcPr>
            <w:tcW w:w="4082" w:type="dxa"/>
          </w:tcPr>
          <w:p w14:paraId="1ED30143" w14:textId="77777777" w:rsidR="00116B1A" w:rsidRDefault="005876AA">
            <w:pPr>
              <w:pStyle w:val="TableParagraph"/>
              <w:spacing w:before="77" w:line="285" w:lineRule="auto"/>
              <w:ind w:left="67" w:right="56"/>
              <w:rPr>
                <w:sz w:val="20"/>
              </w:rPr>
            </w:pPr>
            <w:r>
              <w:rPr>
                <w:b/>
                <w:color w:val="231F20"/>
                <w:sz w:val="20"/>
              </w:rPr>
              <w:t>Option</w:t>
            </w:r>
            <w:r>
              <w:rPr>
                <w:b/>
                <w:color w:val="231F20"/>
                <w:spacing w:val="-8"/>
                <w:sz w:val="20"/>
              </w:rPr>
              <w:t xml:space="preserve"> </w:t>
            </w:r>
            <w:r>
              <w:rPr>
                <w:b/>
                <w:color w:val="231F20"/>
                <w:sz w:val="20"/>
              </w:rPr>
              <w:t>B:</w:t>
            </w:r>
            <w:r>
              <w:rPr>
                <w:b/>
                <w:color w:val="231F20"/>
                <w:spacing w:val="-8"/>
                <w:sz w:val="20"/>
              </w:rPr>
              <w:t xml:space="preserve"> </w:t>
            </w:r>
            <w:r>
              <w:rPr>
                <w:color w:val="231F20"/>
                <w:sz w:val="20"/>
              </w:rPr>
              <w:t>FDC</w:t>
            </w:r>
            <w:r>
              <w:rPr>
                <w:color w:val="231F20"/>
                <w:spacing w:val="-8"/>
                <w:sz w:val="20"/>
              </w:rPr>
              <w:t xml:space="preserve"> </w:t>
            </w:r>
            <w:r>
              <w:rPr>
                <w:color w:val="231F20"/>
                <w:sz w:val="20"/>
              </w:rPr>
              <w:t>residences</w:t>
            </w:r>
            <w:r>
              <w:rPr>
                <w:color w:val="231F20"/>
                <w:spacing w:val="-8"/>
                <w:sz w:val="20"/>
              </w:rPr>
              <w:t xml:space="preserve"> </w:t>
            </w:r>
            <w:r>
              <w:rPr>
                <w:color w:val="231F20"/>
                <w:sz w:val="20"/>
              </w:rPr>
              <w:t>and</w:t>
            </w:r>
            <w:r>
              <w:rPr>
                <w:color w:val="231F20"/>
                <w:spacing w:val="-8"/>
                <w:sz w:val="20"/>
              </w:rPr>
              <w:t xml:space="preserve"> </w:t>
            </w:r>
            <w:r>
              <w:rPr>
                <w:color w:val="231F20"/>
                <w:sz w:val="20"/>
              </w:rPr>
              <w:t>venues</w:t>
            </w:r>
            <w:r>
              <w:rPr>
                <w:color w:val="231F20"/>
                <w:spacing w:val="-8"/>
                <w:sz w:val="20"/>
              </w:rPr>
              <w:t xml:space="preserve"> </w:t>
            </w:r>
            <w:r>
              <w:rPr>
                <w:color w:val="231F20"/>
                <w:sz w:val="20"/>
              </w:rPr>
              <w:t>to</w:t>
            </w:r>
            <w:r>
              <w:rPr>
                <w:color w:val="231F20"/>
                <w:spacing w:val="-8"/>
                <w:sz w:val="20"/>
              </w:rPr>
              <w:t xml:space="preserve"> </w:t>
            </w:r>
            <w:r>
              <w:rPr>
                <w:color w:val="231F20"/>
                <w:sz w:val="20"/>
              </w:rPr>
              <w:t>comply with 0.75m height requirement.</w:t>
            </w:r>
          </w:p>
          <w:p w14:paraId="1ED30144" w14:textId="77777777" w:rsidR="00116B1A" w:rsidRDefault="005876AA">
            <w:pPr>
              <w:pStyle w:val="TableParagraph"/>
              <w:spacing w:before="112" w:line="285" w:lineRule="auto"/>
              <w:ind w:left="67" w:right="56"/>
              <w:rPr>
                <w:sz w:val="20"/>
              </w:rPr>
            </w:pPr>
            <w:r>
              <w:rPr>
                <w:b/>
                <w:color w:val="231F20"/>
                <w:sz w:val="20"/>
              </w:rPr>
              <w:t xml:space="preserve">Option E: </w:t>
            </w:r>
            <w:r>
              <w:rPr>
                <w:color w:val="231F20"/>
                <w:sz w:val="20"/>
              </w:rPr>
              <w:t>Regulatory authorities to provide additional</w:t>
            </w:r>
            <w:r>
              <w:rPr>
                <w:color w:val="231F20"/>
                <w:spacing w:val="-12"/>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resources</w:t>
            </w:r>
            <w:r>
              <w:rPr>
                <w:color w:val="231F20"/>
                <w:spacing w:val="-12"/>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 glass safety requirements for FDC services.</w:t>
            </w:r>
          </w:p>
        </w:tc>
        <w:tc>
          <w:tcPr>
            <w:tcW w:w="1134" w:type="dxa"/>
          </w:tcPr>
          <w:p w14:paraId="1ED30145" w14:textId="77777777" w:rsidR="00116B1A" w:rsidRDefault="005876AA">
            <w:pPr>
              <w:pStyle w:val="TableParagraph"/>
              <w:spacing w:before="77" w:line="285" w:lineRule="auto"/>
              <w:ind w:left="78" w:right="67"/>
              <w:jc w:val="center"/>
              <w:rPr>
                <w:sz w:val="20"/>
              </w:rPr>
            </w:pPr>
            <w:r>
              <w:rPr>
                <w:color w:val="231F20"/>
                <w:spacing w:val="-2"/>
                <w:sz w:val="20"/>
              </w:rPr>
              <w:t>$2.3</w:t>
            </w:r>
            <w:r>
              <w:rPr>
                <w:color w:val="231F20"/>
                <w:spacing w:val="-10"/>
                <w:sz w:val="20"/>
              </w:rPr>
              <w:t xml:space="preserve"> </w:t>
            </w:r>
            <w:r>
              <w:rPr>
                <w:color w:val="231F20"/>
                <w:spacing w:val="-2"/>
                <w:sz w:val="20"/>
              </w:rPr>
              <w:t xml:space="preserve">million </w:t>
            </w:r>
            <w:r>
              <w:rPr>
                <w:color w:val="231F20"/>
                <w:spacing w:val="-4"/>
                <w:sz w:val="20"/>
              </w:rPr>
              <w:t>in</w:t>
            </w:r>
            <w:r>
              <w:rPr>
                <w:color w:val="231F20"/>
                <w:spacing w:val="-8"/>
                <w:sz w:val="20"/>
              </w:rPr>
              <w:t xml:space="preserve"> </w:t>
            </w:r>
            <w:r>
              <w:rPr>
                <w:color w:val="231F20"/>
                <w:spacing w:val="-4"/>
                <w:sz w:val="20"/>
              </w:rPr>
              <w:t>first</w:t>
            </w:r>
            <w:r>
              <w:rPr>
                <w:color w:val="231F20"/>
                <w:spacing w:val="-7"/>
                <w:sz w:val="20"/>
              </w:rPr>
              <w:t xml:space="preserve"> </w:t>
            </w:r>
            <w:r>
              <w:rPr>
                <w:color w:val="231F20"/>
                <w:spacing w:val="-4"/>
                <w:sz w:val="20"/>
              </w:rPr>
              <w:t xml:space="preserve">year, </w:t>
            </w:r>
            <w:r>
              <w:rPr>
                <w:color w:val="231F20"/>
                <w:sz w:val="20"/>
              </w:rPr>
              <w:t>no</w:t>
            </w:r>
            <w:r>
              <w:rPr>
                <w:color w:val="231F20"/>
                <w:spacing w:val="-7"/>
                <w:sz w:val="20"/>
              </w:rPr>
              <w:t xml:space="preserve"> </w:t>
            </w:r>
            <w:r>
              <w:rPr>
                <w:color w:val="231F20"/>
                <w:sz w:val="20"/>
              </w:rPr>
              <w:t xml:space="preserve">cost </w:t>
            </w:r>
            <w:r>
              <w:rPr>
                <w:color w:val="231F20"/>
                <w:spacing w:val="-2"/>
                <w:sz w:val="20"/>
              </w:rPr>
              <w:t>thereafter</w:t>
            </w:r>
          </w:p>
        </w:tc>
        <w:tc>
          <w:tcPr>
            <w:tcW w:w="1077" w:type="dxa"/>
          </w:tcPr>
          <w:p w14:paraId="1ED30146" w14:textId="77777777" w:rsidR="00116B1A" w:rsidRDefault="005876AA">
            <w:pPr>
              <w:pStyle w:val="TableParagraph"/>
              <w:spacing w:before="77"/>
              <w:ind w:left="68" w:right="60"/>
              <w:jc w:val="center"/>
              <w:rPr>
                <w:sz w:val="20"/>
              </w:rPr>
            </w:pPr>
            <w:r>
              <w:rPr>
                <w:color w:val="231F20"/>
                <w:spacing w:val="-2"/>
                <w:sz w:val="20"/>
              </w:rPr>
              <w:t>$2.3M</w:t>
            </w:r>
          </w:p>
        </w:tc>
        <w:tc>
          <w:tcPr>
            <w:tcW w:w="1691" w:type="dxa"/>
          </w:tcPr>
          <w:p w14:paraId="1ED30147" w14:textId="77777777" w:rsidR="00116B1A" w:rsidRDefault="005876AA">
            <w:pPr>
              <w:pStyle w:val="TableParagraph"/>
              <w:numPr>
                <w:ilvl w:val="0"/>
                <w:numId w:val="71"/>
              </w:numPr>
              <w:tabs>
                <w:tab w:val="left" w:pos="210"/>
              </w:tabs>
              <w:spacing w:before="77" w:line="276" w:lineRule="auto"/>
              <w:ind w:right="265"/>
              <w:rPr>
                <w:sz w:val="20"/>
              </w:rPr>
            </w:pPr>
            <w:r>
              <w:rPr>
                <w:color w:val="231F20"/>
                <w:spacing w:val="-2"/>
                <w:sz w:val="20"/>
              </w:rPr>
              <w:t>Increased consistency, awareness</w:t>
            </w:r>
            <w:r>
              <w:rPr>
                <w:color w:val="231F20"/>
                <w:spacing w:val="-10"/>
                <w:sz w:val="20"/>
              </w:rPr>
              <w:t xml:space="preserve"> </w:t>
            </w:r>
            <w:r>
              <w:rPr>
                <w:color w:val="231F20"/>
                <w:spacing w:val="-2"/>
                <w:sz w:val="20"/>
              </w:rPr>
              <w:t>and compliance.</w:t>
            </w:r>
          </w:p>
          <w:p w14:paraId="1ED30148" w14:textId="77777777" w:rsidR="00116B1A" w:rsidRDefault="005876AA">
            <w:pPr>
              <w:pStyle w:val="TableParagraph"/>
              <w:numPr>
                <w:ilvl w:val="0"/>
                <w:numId w:val="71"/>
              </w:numPr>
              <w:tabs>
                <w:tab w:val="left" w:pos="210"/>
              </w:tabs>
              <w:spacing w:before="54" w:line="276" w:lineRule="auto"/>
              <w:ind w:right="453"/>
              <w:rPr>
                <w:sz w:val="20"/>
              </w:rPr>
            </w:pPr>
            <w:r>
              <w:rPr>
                <w:color w:val="231F20"/>
                <w:spacing w:val="-2"/>
                <w:sz w:val="20"/>
              </w:rPr>
              <w:t>Reduction</w:t>
            </w:r>
            <w:r>
              <w:rPr>
                <w:color w:val="231F20"/>
                <w:spacing w:val="-10"/>
                <w:sz w:val="20"/>
              </w:rPr>
              <w:t xml:space="preserve"> </w:t>
            </w:r>
            <w:r>
              <w:rPr>
                <w:color w:val="231F20"/>
                <w:spacing w:val="-2"/>
                <w:sz w:val="20"/>
              </w:rPr>
              <w:t>in incidents.</w:t>
            </w:r>
          </w:p>
          <w:p w14:paraId="1ED30149" w14:textId="77777777" w:rsidR="00116B1A" w:rsidRDefault="005876AA">
            <w:pPr>
              <w:pStyle w:val="TableParagraph"/>
              <w:numPr>
                <w:ilvl w:val="0"/>
                <w:numId w:val="71"/>
              </w:numPr>
              <w:tabs>
                <w:tab w:val="left" w:pos="210"/>
              </w:tabs>
              <w:spacing w:before="19" w:line="280" w:lineRule="atLeast"/>
              <w:ind w:right="180"/>
              <w:rPr>
                <w:sz w:val="20"/>
              </w:rPr>
            </w:pPr>
            <w:r>
              <w:rPr>
                <w:color w:val="231F20"/>
                <w:spacing w:val="-4"/>
                <w:sz w:val="20"/>
              </w:rPr>
              <w:t>Improved</w:t>
            </w:r>
            <w:r>
              <w:rPr>
                <w:color w:val="231F20"/>
                <w:spacing w:val="-8"/>
                <w:sz w:val="20"/>
              </w:rPr>
              <w:t xml:space="preserve"> </w:t>
            </w:r>
            <w:r>
              <w:rPr>
                <w:color w:val="231F20"/>
                <w:spacing w:val="-4"/>
                <w:sz w:val="20"/>
              </w:rPr>
              <w:t xml:space="preserve">safety </w:t>
            </w:r>
            <w:r>
              <w:rPr>
                <w:color w:val="231F20"/>
                <w:sz w:val="20"/>
              </w:rPr>
              <w:t>for</w:t>
            </w:r>
            <w:r>
              <w:rPr>
                <w:color w:val="231F20"/>
                <w:spacing w:val="-7"/>
                <w:sz w:val="20"/>
              </w:rPr>
              <w:t xml:space="preserve"> </w:t>
            </w:r>
            <w:r>
              <w:rPr>
                <w:color w:val="231F20"/>
                <w:sz w:val="20"/>
              </w:rPr>
              <w:t>children.</w:t>
            </w:r>
          </w:p>
        </w:tc>
      </w:tr>
      <w:tr w:rsidR="00116B1A" w14:paraId="1ED30154" w14:textId="77777777">
        <w:trPr>
          <w:trHeight w:val="2952"/>
        </w:trPr>
        <w:tc>
          <w:tcPr>
            <w:tcW w:w="1361" w:type="dxa"/>
          </w:tcPr>
          <w:p w14:paraId="1ED3014B" w14:textId="77777777" w:rsidR="00116B1A" w:rsidRDefault="005876AA">
            <w:pPr>
              <w:pStyle w:val="TableParagraph"/>
              <w:spacing w:before="77" w:line="285" w:lineRule="auto"/>
              <w:ind w:left="68" w:right="50"/>
              <w:rPr>
                <w:b/>
                <w:sz w:val="20"/>
              </w:rPr>
            </w:pPr>
            <w:r>
              <w:rPr>
                <w:b/>
                <w:color w:val="231F20"/>
                <w:w w:val="105"/>
                <w:sz w:val="20"/>
              </w:rPr>
              <w:t>6.1</w:t>
            </w:r>
            <w:r>
              <w:rPr>
                <w:b/>
                <w:color w:val="231F20"/>
                <w:spacing w:val="-10"/>
                <w:w w:val="105"/>
                <w:sz w:val="20"/>
              </w:rPr>
              <w:t xml:space="preserve"> </w:t>
            </w:r>
            <w:r>
              <w:rPr>
                <w:b/>
                <w:color w:val="231F20"/>
                <w:w w:val="105"/>
                <w:sz w:val="20"/>
              </w:rPr>
              <w:t xml:space="preserve">– </w:t>
            </w:r>
            <w:r>
              <w:rPr>
                <w:b/>
                <w:color w:val="231F20"/>
                <w:spacing w:val="-2"/>
                <w:w w:val="105"/>
                <w:sz w:val="20"/>
              </w:rPr>
              <w:t xml:space="preserve">Assessment </w:t>
            </w:r>
            <w:r>
              <w:rPr>
                <w:b/>
                <w:color w:val="231F20"/>
                <w:w w:val="105"/>
                <w:sz w:val="20"/>
              </w:rPr>
              <w:t>and rating of OSHC</w:t>
            </w:r>
            <w:r>
              <w:rPr>
                <w:b/>
                <w:color w:val="231F20"/>
                <w:spacing w:val="-12"/>
                <w:w w:val="105"/>
                <w:sz w:val="20"/>
              </w:rPr>
              <w:t xml:space="preserve"> </w:t>
            </w:r>
            <w:r>
              <w:rPr>
                <w:b/>
                <w:color w:val="231F20"/>
                <w:w w:val="105"/>
                <w:sz w:val="20"/>
              </w:rPr>
              <w:t>services</w:t>
            </w:r>
          </w:p>
        </w:tc>
        <w:tc>
          <w:tcPr>
            <w:tcW w:w="4082" w:type="dxa"/>
          </w:tcPr>
          <w:p w14:paraId="1ED3014C" w14:textId="77777777" w:rsidR="00116B1A" w:rsidRDefault="005876AA">
            <w:pPr>
              <w:pStyle w:val="TableParagraph"/>
              <w:spacing w:before="77" w:line="285" w:lineRule="auto"/>
              <w:ind w:left="67" w:right="127"/>
              <w:rPr>
                <w:sz w:val="20"/>
              </w:rPr>
            </w:pPr>
            <w:r>
              <w:rPr>
                <w:b/>
                <w:color w:val="231F20"/>
                <w:sz w:val="20"/>
              </w:rPr>
              <w:t xml:space="preserve">Option B: </w:t>
            </w:r>
            <w:r>
              <w:rPr>
                <w:color w:val="231F20"/>
                <w:sz w:val="20"/>
              </w:rPr>
              <w:t>Review and consider changes to the 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methodology</w:t>
            </w:r>
            <w:r>
              <w:rPr>
                <w:color w:val="231F20"/>
                <w:spacing w:val="-12"/>
                <w:sz w:val="20"/>
              </w:rPr>
              <w:t xml:space="preserve"> </w:t>
            </w:r>
            <w:r>
              <w:rPr>
                <w:color w:val="231F20"/>
                <w:sz w:val="20"/>
              </w:rPr>
              <w:t>for</w:t>
            </w:r>
            <w:r>
              <w:rPr>
                <w:color w:val="231F20"/>
                <w:spacing w:val="-11"/>
                <w:sz w:val="20"/>
              </w:rPr>
              <w:t xml:space="preserve"> </w:t>
            </w:r>
            <w:r>
              <w:rPr>
                <w:color w:val="231F20"/>
                <w:sz w:val="20"/>
              </w:rPr>
              <w:t>services whose main purpose is providing education</w:t>
            </w:r>
          </w:p>
          <w:p w14:paraId="1ED3014D" w14:textId="77777777" w:rsidR="00116B1A" w:rsidRDefault="005876AA">
            <w:pPr>
              <w:pStyle w:val="TableParagraph"/>
              <w:spacing w:before="0" w:line="243" w:lineRule="exact"/>
              <w:ind w:left="67"/>
              <w:rPr>
                <w:sz w:val="20"/>
              </w:rPr>
            </w:pP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1"/>
                <w:sz w:val="20"/>
              </w:rPr>
              <w:t xml:space="preserve"> </w:t>
            </w:r>
            <w:r>
              <w:rPr>
                <w:color w:val="231F20"/>
                <w:sz w:val="20"/>
              </w:rPr>
              <w:t>over</w:t>
            </w:r>
            <w:r>
              <w:rPr>
                <w:color w:val="231F20"/>
                <w:spacing w:val="-11"/>
                <w:sz w:val="20"/>
              </w:rPr>
              <w:t xml:space="preserve"> </w:t>
            </w:r>
            <w:r>
              <w:rPr>
                <w:color w:val="231F20"/>
                <w:sz w:val="20"/>
              </w:rPr>
              <w:t>preschool</w:t>
            </w:r>
            <w:r>
              <w:rPr>
                <w:color w:val="231F20"/>
                <w:spacing w:val="-11"/>
                <w:sz w:val="20"/>
              </w:rPr>
              <w:t xml:space="preserve"> </w:t>
            </w:r>
            <w:r>
              <w:rPr>
                <w:color w:val="231F20"/>
                <w:spacing w:val="-4"/>
                <w:sz w:val="20"/>
              </w:rPr>
              <w:t>age.</w:t>
            </w:r>
          </w:p>
          <w:p w14:paraId="1ED3014E" w14:textId="77777777" w:rsidR="00116B1A" w:rsidRDefault="005876AA">
            <w:pPr>
              <w:pStyle w:val="TableParagraph"/>
              <w:spacing w:before="49" w:line="302" w:lineRule="auto"/>
              <w:ind w:left="67" w:right="56"/>
              <w:rPr>
                <w:rFonts w:ascii="Arial Narrow"/>
                <w:i/>
                <w:sz w:val="20"/>
              </w:rPr>
            </w:pPr>
            <w:r>
              <w:rPr>
                <w:rFonts w:ascii="Arial Narrow"/>
                <w:i/>
                <w:color w:val="231F20"/>
                <w:spacing w:val="-2"/>
                <w:w w:val="110"/>
                <w:sz w:val="20"/>
              </w:rPr>
              <w:t>*Responsibility</w:t>
            </w:r>
            <w:r>
              <w:rPr>
                <w:rFonts w:ascii="Arial Narrow"/>
                <w:i/>
                <w:color w:val="231F20"/>
                <w:spacing w:val="-5"/>
                <w:w w:val="110"/>
                <w:sz w:val="20"/>
              </w:rPr>
              <w:t xml:space="preserve"> </w:t>
            </w:r>
            <w:r>
              <w:rPr>
                <w:rFonts w:ascii="Arial Narrow"/>
                <w:i/>
                <w:color w:val="231F20"/>
                <w:spacing w:val="-2"/>
                <w:w w:val="110"/>
                <w:sz w:val="20"/>
              </w:rPr>
              <w:t>for</w:t>
            </w:r>
            <w:r>
              <w:rPr>
                <w:rFonts w:ascii="Arial Narrow"/>
                <w:i/>
                <w:color w:val="231F20"/>
                <w:spacing w:val="-5"/>
                <w:w w:val="110"/>
                <w:sz w:val="20"/>
              </w:rPr>
              <w:t xml:space="preserve"> </w:t>
            </w:r>
            <w:r>
              <w:rPr>
                <w:rFonts w:ascii="Arial Narrow"/>
                <w:i/>
                <w:color w:val="231F20"/>
                <w:spacing w:val="-2"/>
                <w:w w:val="110"/>
                <w:sz w:val="20"/>
              </w:rPr>
              <w:t>the</w:t>
            </w:r>
            <w:r>
              <w:rPr>
                <w:rFonts w:ascii="Arial Narrow"/>
                <w:i/>
                <w:color w:val="231F20"/>
                <w:spacing w:val="-5"/>
                <w:w w:val="110"/>
                <w:sz w:val="20"/>
              </w:rPr>
              <w:t xml:space="preserve"> </w:t>
            </w:r>
            <w:r>
              <w:rPr>
                <w:rFonts w:ascii="Arial Narrow"/>
                <w:i/>
                <w:color w:val="231F20"/>
                <w:spacing w:val="-2"/>
                <w:w w:val="110"/>
                <w:sz w:val="20"/>
              </w:rPr>
              <w:t>review</w:t>
            </w:r>
            <w:r>
              <w:rPr>
                <w:rFonts w:ascii="Arial Narrow"/>
                <w:i/>
                <w:color w:val="231F20"/>
                <w:spacing w:val="-5"/>
                <w:w w:val="110"/>
                <w:sz w:val="20"/>
              </w:rPr>
              <w:t xml:space="preserve"> </w:t>
            </w:r>
            <w:r>
              <w:rPr>
                <w:rFonts w:ascii="Arial Narrow"/>
                <w:i/>
                <w:color w:val="231F20"/>
                <w:spacing w:val="-2"/>
                <w:w w:val="110"/>
                <w:sz w:val="20"/>
              </w:rPr>
              <w:t>must</w:t>
            </w:r>
            <w:r>
              <w:rPr>
                <w:rFonts w:ascii="Arial Narrow"/>
                <w:i/>
                <w:color w:val="231F20"/>
                <w:spacing w:val="-5"/>
                <w:w w:val="110"/>
                <w:sz w:val="20"/>
              </w:rPr>
              <w:t xml:space="preserve"> </w:t>
            </w:r>
            <w:r>
              <w:rPr>
                <w:rFonts w:ascii="Arial Narrow"/>
                <w:i/>
                <w:color w:val="231F20"/>
                <w:spacing w:val="-2"/>
                <w:w w:val="110"/>
                <w:sz w:val="20"/>
              </w:rPr>
              <w:t>be</w:t>
            </w:r>
            <w:r>
              <w:rPr>
                <w:rFonts w:ascii="Arial Narrow"/>
                <w:i/>
                <w:color w:val="231F20"/>
                <w:spacing w:val="-5"/>
                <w:w w:val="110"/>
                <w:sz w:val="20"/>
              </w:rPr>
              <w:t xml:space="preserve"> </w:t>
            </w:r>
            <w:r>
              <w:rPr>
                <w:rFonts w:ascii="Arial Narrow"/>
                <w:i/>
                <w:color w:val="231F20"/>
                <w:spacing w:val="-2"/>
                <w:w w:val="110"/>
                <w:sz w:val="20"/>
              </w:rPr>
              <w:t xml:space="preserve">determined </w:t>
            </w:r>
            <w:r>
              <w:rPr>
                <w:rFonts w:ascii="Arial Narrow"/>
                <w:i/>
                <w:color w:val="231F20"/>
                <w:w w:val="110"/>
                <w:sz w:val="20"/>
              </w:rPr>
              <w:t>and taken into account for implementation.</w:t>
            </w:r>
          </w:p>
          <w:p w14:paraId="1ED3014F" w14:textId="77777777" w:rsidR="00116B1A" w:rsidRDefault="005876AA">
            <w:pPr>
              <w:pStyle w:val="TableParagraph"/>
              <w:spacing w:before="112" w:line="285" w:lineRule="auto"/>
              <w:ind w:left="67" w:right="56"/>
              <w:rPr>
                <w:rFonts w:ascii="Arial Narrow"/>
                <w:i/>
                <w:sz w:val="20"/>
              </w:rPr>
            </w:pPr>
            <w:r>
              <w:rPr>
                <w:color w:val="231F20"/>
                <w:spacing w:val="-2"/>
                <w:sz w:val="20"/>
              </w:rPr>
              <w:t>Technical</w:t>
            </w:r>
            <w:r>
              <w:rPr>
                <w:color w:val="231F20"/>
                <w:spacing w:val="-4"/>
                <w:sz w:val="20"/>
              </w:rPr>
              <w:t xml:space="preserve"> </w:t>
            </w:r>
            <w:r>
              <w:rPr>
                <w:color w:val="231F20"/>
                <w:spacing w:val="-2"/>
                <w:sz w:val="20"/>
              </w:rPr>
              <w:t>amendment</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 xml:space="preserve">program-level </w:t>
            </w:r>
            <w:r>
              <w:rPr>
                <w:color w:val="231F20"/>
                <w:sz w:val="20"/>
              </w:rPr>
              <w:t xml:space="preserve">documentation for Tasmania, SA, WA and VIC </w:t>
            </w:r>
            <w:r>
              <w:rPr>
                <w:rFonts w:ascii="Arial Narrow"/>
                <w:i/>
                <w:color w:val="231F20"/>
                <w:sz w:val="20"/>
              </w:rPr>
              <w:t>(see Technical Amendment 11.8)</w:t>
            </w:r>
          </w:p>
        </w:tc>
        <w:tc>
          <w:tcPr>
            <w:tcW w:w="1134" w:type="dxa"/>
          </w:tcPr>
          <w:p w14:paraId="1ED30150" w14:textId="77777777" w:rsidR="00116B1A" w:rsidRDefault="005876AA">
            <w:pPr>
              <w:pStyle w:val="TableParagraph"/>
              <w:spacing w:before="78"/>
              <w:ind w:left="0" w:right="187"/>
              <w:jc w:val="right"/>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077" w:type="dxa"/>
          </w:tcPr>
          <w:p w14:paraId="1ED30151" w14:textId="77777777" w:rsidR="00116B1A" w:rsidRDefault="005876AA">
            <w:pPr>
              <w:pStyle w:val="TableParagraph"/>
              <w:spacing w:before="78"/>
              <w:ind w:left="67" w:right="60"/>
              <w:jc w:val="center"/>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691" w:type="dxa"/>
          </w:tcPr>
          <w:p w14:paraId="1ED30152" w14:textId="77777777" w:rsidR="00116B1A" w:rsidRDefault="005876AA">
            <w:pPr>
              <w:pStyle w:val="TableParagraph"/>
              <w:numPr>
                <w:ilvl w:val="0"/>
                <w:numId w:val="70"/>
              </w:numPr>
              <w:tabs>
                <w:tab w:val="left" w:pos="210"/>
              </w:tabs>
              <w:spacing w:before="77" w:line="276" w:lineRule="auto"/>
              <w:ind w:right="109"/>
              <w:rPr>
                <w:sz w:val="20"/>
              </w:rPr>
            </w:pPr>
            <w:r>
              <w:rPr>
                <w:color w:val="231F20"/>
                <w:spacing w:val="-2"/>
                <w:sz w:val="20"/>
              </w:rPr>
              <w:t xml:space="preserve">Reduced regulatory </w:t>
            </w:r>
            <w:r>
              <w:rPr>
                <w:color w:val="231F20"/>
                <w:sz w:val="20"/>
              </w:rPr>
              <w:t>burden</w:t>
            </w:r>
            <w:r>
              <w:rPr>
                <w:color w:val="231F20"/>
                <w:spacing w:val="-12"/>
                <w:sz w:val="20"/>
              </w:rPr>
              <w:t xml:space="preserve"> </w:t>
            </w:r>
            <w:r>
              <w:rPr>
                <w:color w:val="231F20"/>
                <w:sz w:val="20"/>
              </w:rPr>
              <w:t>for</w:t>
            </w:r>
            <w:r>
              <w:rPr>
                <w:color w:val="231F20"/>
                <w:spacing w:val="-11"/>
                <w:sz w:val="20"/>
              </w:rPr>
              <w:t xml:space="preserve"> </w:t>
            </w:r>
            <w:r>
              <w:rPr>
                <w:color w:val="231F20"/>
                <w:sz w:val="20"/>
              </w:rPr>
              <w:t xml:space="preserve">OSHC </w:t>
            </w:r>
            <w:r>
              <w:rPr>
                <w:color w:val="231F20"/>
                <w:spacing w:val="-2"/>
                <w:sz w:val="20"/>
              </w:rPr>
              <w:t>providers.</w:t>
            </w:r>
          </w:p>
          <w:p w14:paraId="1ED30153" w14:textId="77777777" w:rsidR="00116B1A" w:rsidRDefault="005876AA">
            <w:pPr>
              <w:pStyle w:val="TableParagraph"/>
              <w:numPr>
                <w:ilvl w:val="0"/>
                <w:numId w:val="70"/>
              </w:numPr>
              <w:tabs>
                <w:tab w:val="left" w:pos="210"/>
              </w:tabs>
              <w:spacing w:before="18" w:line="280" w:lineRule="atLeast"/>
              <w:ind w:right="393"/>
              <w:rPr>
                <w:sz w:val="20"/>
              </w:rPr>
            </w:pPr>
            <w:r>
              <w:rPr>
                <w:color w:val="231F20"/>
                <w:spacing w:val="-2"/>
                <w:sz w:val="20"/>
              </w:rPr>
              <w:t xml:space="preserve">Increased </w:t>
            </w:r>
            <w:r>
              <w:rPr>
                <w:color w:val="231F20"/>
                <w:sz w:val="20"/>
              </w:rPr>
              <w:t>capacity</w:t>
            </w:r>
            <w:r>
              <w:rPr>
                <w:color w:val="231F20"/>
                <w:spacing w:val="-7"/>
                <w:sz w:val="20"/>
              </w:rPr>
              <w:t xml:space="preserve"> </w:t>
            </w:r>
            <w:r>
              <w:rPr>
                <w:color w:val="231F20"/>
                <w:sz w:val="20"/>
              </w:rPr>
              <w:t>for OSHC</w:t>
            </w:r>
            <w:r>
              <w:rPr>
                <w:color w:val="231F20"/>
                <w:spacing w:val="-12"/>
                <w:sz w:val="20"/>
              </w:rPr>
              <w:t xml:space="preserve"> </w:t>
            </w:r>
            <w:r>
              <w:rPr>
                <w:color w:val="231F20"/>
                <w:sz w:val="20"/>
              </w:rPr>
              <w:t>staff</w:t>
            </w:r>
            <w:r>
              <w:rPr>
                <w:color w:val="231F20"/>
                <w:spacing w:val="-11"/>
                <w:sz w:val="20"/>
              </w:rPr>
              <w:t xml:space="preserve"> </w:t>
            </w:r>
            <w:r>
              <w:rPr>
                <w:color w:val="231F20"/>
                <w:sz w:val="20"/>
              </w:rPr>
              <w:t xml:space="preserve">to </w:t>
            </w:r>
            <w:r>
              <w:rPr>
                <w:color w:val="231F20"/>
                <w:spacing w:val="-2"/>
                <w:sz w:val="20"/>
              </w:rPr>
              <w:t>focus</w:t>
            </w:r>
            <w:r>
              <w:rPr>
                <w:color w:val="231F20"/>
                <w:spacing w:val="-10"/>
                <w:sz w:val="20"/>
              </w:rPr>
              <w:t xml:space="preserve"> </w:t>
            </w:r>
            <w:r>
              <w:rPr>
                <w:color w:val="231F20"/>
                <w:spacing w:val="-2"/>
                <w:sz w:val="20"/>
              </w:rPr>
              <w:t>on</w:t>
            </w:r>
            <w:r>
              <w:rPr>
                <w:color w:val="231F20"/>
                <w:spacing w:val="-9"/>
                <w:sz w:val="20"/>
              </w:rPr>
              <w:t xml:space="preserve"> </w:t>
            </w:r>
            <w:r>
              <w:rPr>
                <w:color w:val="231F20"/>
                <w:spacing w:val="-2"/>
                <w:sz w:val="20"/>
              </w:rPr>
              <w:t>core educational activities.</w:t>
            </w:r>
          </w:p>
        </w:tc>
      </w:tr>
    </w:tbl>
    <w:p w14:paraId="1ED30155" w14:textId="77777777" w:rsidR="00116B1A" w:rsidRDefault="00116B1A">
      <w:pPr>
        <w:spacing w:line="280" w:lineRule="atLeast"/>
        <w:rPr>
          <w:sz w:val="20"/>
        </w:rPr>
        <w:sectPr w:rsidR="00116B1A">
          <w:pgSz w:w="11910" w:h="16840"/>
          <w:pgMar w:top="1980" w:right="1020" w:bottom="940" w:left="740" w:header="788" w:footer="742" w:gutter="0"/>
          <w:cols w:space="720"/>
        </w:sectPr>
      </w:pPr>
    </w:p>
    <w:p w14:paraId="1ED30156" w14:textId="77777777" w:rsidR="00116B1A" w:rsidRDefault="00116B1A">
      <w:pPr>
        <w:pStyle w:val="BodyText"/>
        <w:rPr>
          <w:rFonts w:ascii="Source Sans Pro"/>
          <w:b/>
          <w:sz w:val="20"/>
        </w:rPr>
      </w:pPr>
    </w:p>
    <w:p w14:paraId="1ED30157"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62" w14:textId="77777777">
        <w:trPr>
          <w:trHeight w:val="947"/>
        </w:trPr>
        <w:tc>
          <w:tcPr>
            <w:tcW w:w="1361" w:type="dxa"/>
            <w:tcBorders>
              <w:top w:val="nil"/>
              <w:left w:val="nil"/>
              <w:bottom w:val="nil"/>
              <w:right w:val="nil"/>
            </w:tcBorders>
            <w:shd w:val="clear" w:color="auto" w:fill="1895D3"/>
          </w:tcPr>
          <w:p w14:paraId="1ED30158" w14:textId="77777777" w:rsidR="00116B1A" w:rsidRDefault="00116B1A">
            <w:pPr>
              <w:pStyle w:val="TableParagraph"/>
              <w:spacing w:before="0"/>
              <w:ind w:left="0"/>
              <w:rPr>
                <w:rFonts w:ascii="Source Sans Pro"/>
                <w:b/>
              </w:rPr>
            </w:pPr>
          </w:p>
          <w:p w14:paraId="1ED30159" w14:textId="77777777" w:rsidR="00116B1A" w:rsidRDefault="00116B1A">
            <w:pPr>
              <w:pStyle w:val="TableParagraph"/>
              <w:spacing w:before="12"/>
              <w:ind w:left="0"/>
              <w:rPr>
                <w:rFonts w:ascii="Source Sans Pro"/>
                <w:b/>
                <w:sz w:val="25"/>
              </w:rPr>
            </w:pPr>
          </w:p>
          <w:p w14:paraId="1ED3015A"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5B" w14:textId="77777777" w:rsidR="00116B1A" w:rsidRDefault="00116B1A">
            <w:pPr>
              <w:pStyle w:val="TableParagraph"/>
              <w:spacing w:before="0"/>
              <w:ind w:left="0"/>
              <w:rPr>
                <w:rFonts w:ascii="Source Sans Pro"/>
                <w:b/>
              </w:rPr>
            </w:pPr>
          </w:p>
          <w:p w14:paraId="1ED3015C" w14:textId="77777777" w:rsidR="00116B1A" w:rsidRDefault="00116B1A">
            <w:pPr>
              <w:pStyle w:val="TableParagraph"/>
              <w:spacing w:before="12"/>
              <w:ind w:left="0"/>
              <w:rPr>
                <w:rFonts w:ascii="Source Sans Pro"/>
                <w:b/>
                <w:sz w:val="25"/>
              </w:rPr>
            </w:pPr>
          </w:p>
          <w:p w14:paraId="1ED3015D"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5E"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5F"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60" w14:textId="77777777" w:rsidR="00116B1A" w:rsidRDefault="00116B1A">
            <w:pPr>
              <w:pStyle w:val="TableParagraph"/>
              <w:spacing w:before="11"/>
              <w:ind w:left="0"/>
              <w:rPr>
                <w:rFonts w:ascii="Source Sans Pro"/>
                <w:b/>
                <w:sz w:val="19"/>
              </w:rPr>
            </w:pPr>
          </w:p>
          <w:p w14:paraId="1ED30161"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6A" w14:textId="77777777">
        <w:trPr>
          <w:trHeight w:val="2675"/>
        </w:trPr>
        <w:tc>
          <w:tcPr>
            <w:tcW w:w="1361" w:type="dxa"/>
            <w:tcBorders>
              <w:top w:val="nil"/>
            </w:tcBorders>
          </w:tcPr>
          <w:p w14:paraId="1ED30163" w14:textId="77777777" w:rsidR="00116B1A" w:rsidRDefault="005876AA">
            <w:pPr>
              <w:pStyle w:val="TableParagraph"/>
              <w:spacing w:before="80" w:line="285" w:lineRule="auto"/>
              <w:ind w:left="68" w:right="71"/>
              <w:rPr>
                <w:b/>
                <w:sz w:val="20"/>
              </w:rPr>
            </w:pPr>
            <w:r>
              <w:rPr>
                <w:b/>
                <w:color w:val="231F20"/>
                <w:w w:val="105"/>
                <w:sz w:val="20"/>
              </w:rPr>
              <w:t>7.1</w:t>
            </w:r>
            <w:r>
              <w:rPr>
                <w:b/>
                <w:color w:val="231F20"/>
                <w:spacing w:val="-10"/>
                <w:w w:val="105"/>
                <w:sz w:val="20"/>
              </w:rPr>
              <w:t xml:space="preserve"> </w:t>
            </w:r>
            <w:r>
              <w:rPr>
                <w:b/>
                <w:color w:val="231F20"/>
                <w:w w:val="105"/>
                <w:sz w:val="20"/>
              </w:rPr>
              <w:t xml:space="preserve">– </w:t>
            </w:r>
            <w:r>
              <w:rPr>
                <w:b/>
                <w:color w:val="231F20"/>
                <w:spacing w:val="-2"/>
                <w:w w:val="105"/>
                <w:sz w:val="20"/>
              </w:rPr>
              <w:t>Restrictions on</w:t>
            </w:r>
            <w:r>
              <w:rPr>
                <w:b/>
                <w:color w:val="231F20"/>
                <w:spacing w:val="-10"/>
                <w:w w:val="105"/>
                <w:sz w:val="20"/>
              </w:rPr>
              <w:t xml:space="preserve"> </w:t>
            </w:r>
            <w:r>
              <w:rPr>
                <w:b/>
                <w:color w:val="231F20"/>
                <w:spacing w:val="-2"/>
                <w:w w:val="105"/>
                <w:sz w:val="20"/>
              </w:rPr>
              <w:t>short-term relief</w:t>
            </w:r>
            <w:r>
              <w:rPr>
                <w:b/>
                <w:color w:val="231F20"/>
                <w:spacing w:val="-10"/>
                <w:w w:val="105"/>
                <w:sz w:val="20"/>
              </w:rPr>
              <w:t xml:space="preserve"> </w:t>
            </w:r>
            <w:r>
              <w:rPr>
                <w:b/>
                <w:color w:val="231F20"/>
                <w:spacing w:val="-2"/>
                <w:w w:val="105"/>
                <w:sz w:val="20"/>
              </w:rPr>
              <w:t>for</w:t>
            </w:r>
            <w:r>
              <w:rPr>
                <w:b/>
                <w:color w:val="231F20"/>
                <w:spacing w:val="-10"/>
                <w:w w:val="105"/>
                <w:sz w:val="20"/>
              </w:rPr>
              <w:t xml:space="preserve"> </w:t>
            </w:r>
            <w:r>
              <w:rPr>
                <w:b/>
                <w:color w:val="231F20"/>
                <w:spacing w:val="-2"/>
                <w:w w:val="105"/>
                <w:sz w:val="20"/>
              </w:rPr>
              <w:t>early childhood educators</w:t>
            </w:r>
          </w:p>
        </w:tc>
        <w:tc>
          <w:tcPr>
            <w:tcW w:w="4082" w:type="dxa"/>
            <w:tcBorders>
              <w:top w:val="nil"/>
            </w:tcBorders>
          </w:tcPr>
          <w:p w14:paraId="1ED30164" w14:textId="77777777" w:rsidR="00116B1A" w:rsidRDefault="005876AA">
            <w:pPr>
              <w:pStyle w:val="TableParagraph"/>
              <w:spacing w:before="80" w:line="285" w:lineRule="auto"/>
              <w:ind w:left="67" w:right="56"/>
              <w:rPr>
                <w:sz w:val="20"/>
              </w:rPr>
            </w:pPr>
            <w:r>
              <w:rPr>
                <w:b/>
                <w:color w:val="231F20"/>
                <w:sz w:val="20"/>
              </w:rPr>
              <w:t xml:space="preserve">Option C: </w:t>
            </w:r>
            <w:r>
              <w:rPr>
                <w:color w:val="231F20"/>
                <w:sz w:val="20"/>
              </w:rPr>
              <w:t xml:space="preserve">Extend the provision enabling short- term staff replacements by allowing primary teachers to replace certificate III and diploma </w:t>
            </w:r>
            <w:r>
              <w:rPr>
                <w:color w:val="231F20"/>
                <w:spacing w:val="-2"/>
                <w:sz w:val="20"/>
              </w:rPr>
              <w:t>qualified</w:t>
            </w:r>
            <w:r>
              <w:rPr>
                <w:color w:val="231F20"/>
                <w:spacing w:val="-6"/>
                <w:sz w:val="20"/>
              </w:rPr>
              <w:t xml:space="preserve"> </w:t>
            </w:r>
            <w:r>
              <w:rPr>
                <w:color w:val="231F20"/>
                <w:spacing w:val="-2"/>
                <w:sz w:val="20"/>
              </w:rPr>
              <w:t>educators</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up</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30</w:t>
            </w:r>
            <w:r>
              <w:rPr>
                <w:color w:val="231F20"/>
                <w:spacing w:val="-6"/>
                <w:sz w:val="20"/>
              </w:rPr>
              <w:t xml:space="preserve"> </w:t>
            </w:r>
            <w:r>
              <w:rPr>
                <w:color w:val="231F20"/>
                <w:spacing w:val="-2"/>
                <w:sz w:val="20"/>
              </w:rPr>
              <w:t>days.</w:t>
            </w:r>
          </w:p>
        </w:tc>
        <w:tc>
          <w:tcPr>
            <w:tcW w:w="1134" w:type="dxa"/>
            <w:tcBorders>
              <w:top w:val="nil"/>
            </w:tcBorders>
          </w:tcPr>
          <w:p w14:paraId="1ED30165" w14:textId="77777777" w:rsidR="00116B1A" w:rsidRDefault="005876AA">
            <w:pPr>
              <w:pStyle w:val="TableParagraph"/>
              <w:spacing w:before="81" w:line="336" w:lineRule="auto"/>
              <w:ind w:left="148"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077" w:type="dxa"/>
            <w:tcBorders>
              <w:top w:val="nil"/>
            </w:tcBorders>
          </w:tcPr>
          <w:p w14:paraId="1ED30166" w14:textId="77777777" w:rsidR="00116B1A" w:rsidRDefault="005876AA">
            <w:pPr>
              <w:pStyle w:val="TableParagraph"/>
              <w:spacing w:before="81" w:line="336" w:lineRule="auto"/>
              <w:ind w:left="120"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691" w:type="dxa"/>
            <w:tcBorders>
              <w:top w:val="nil"/>
            </w:tcBorders>
          </w:tcPr>
          <w:p w14:paraId="1ED30167" w14:textId="77777777" w:rsidR="00116B1A" w:rsidRDefault="005876AA">
            <w:pPr>
              <w:pStyle w:val="TableParagraph"/>
              <w:numPr>
                <w:ilvl w:val="0"/>
                <w:numId w:val="69"/>
              </w:numPr>
              <w:tabs>
                <w:tab w:val="left" w:pos="210"/>
              </w:tabs>
              <w:spacing w:before="80" w:line="276" w:lineRule="auto"/>
              <w:ind w:right="389"/>
              <w:rPr>
                <w:sz w:val="20"/>
              </w:rPr>
            </w:pPr>
            <w:r>
              <w:rPr>
                <w:color w:val="231F20"/>
                <w:spacing w:val="-2"/>
                <w:sz w:val="20"/>
              </w:rPr>
              <w:t xml:space="preserve">Increased </w:t>
            </w:r>
            <w:r>
              <w:rPr>
                <w:color w:val="231F20"/>
                <w:sz w:val="20"/>
              </w:rPr>
              <w:t>flexibility</w:t>
            </w:r>
            <w:r>
              <w:rPr>
                <w:color w:val="231F20"/>
                <w:spacing w:val="-7"/>
                <w:sz w:val="20"/>
              </w:rPr>
              <w:t xml:space="preserve"> </w:t>
            </w:r>
            <w:r>
              <w:rPr>
                <w:color w:val="231F20"/>
                <w:sz w:val="20"/>
              </w:rPr>
              <w:t xml:space="preserve">to </w:t>
            </w:r>
            <w:r>
              <w:rPr>
                <w:color w:val="231F20"/>
                <w:spacing w:val="-4"/>
                <w:sz w:val="20"/>
              </w:rPr>
              <w:t>fill</w:t>
            </w:r>
            <w:r>
              <w:rPr>
                <w:color w:val="231F20"/>
                <w:spacing w:val="-8"/>
                <w:sz w:val="20"/>
              </w:rPr>
              <w:t xml:space="preserve"> </w:t>
            </w:r>
            <w:r>
              <w:rPr>
                <w:color w:val="231F20"/>
                <w:spacing w:val="-4"/>
                <w:sz w:val="20"/>
              </w:rPr>
              <w:t>short-term</w:t>
            </w:r>
          </w:p>
          <w:p w14:paraId="1ED30168" w14:textId="77777777" w:rsidR="00116B1A" w:rsidRDefault="005876AA">
            <w:pPr>
              <w:pStyle w:val="TableParagraph"/>
              <w:spacing w:before="0" w:line="276" w:lineRule="auto"/>
              <w:ind w:left="209" w:right="62"/>
              <w:rPr>
                <w:sz w:val="20"/>
              </w:rPr>
            </w:pPr>
            <w:r>
              <w:rPr>
                <w:color w:val="231F20"/>
                <w:sz w:val="20"/>
              </w:rPr>
              <w:t>vacancies</w:t>
            </w:r>
            <w:r>
              <w:rPr>
                <w:color w:val="231F20"/>
                <w:spacing w:val="-7"/>
                <w:sz w:val="20"/>
              </w:rPr>
              <w:t xml:space="preserve"> </w:t>
            </w:r>
            <w:r>
              <w:rPr>
                <w:color w:val="231F20"/>
                <w:sz w:val="20"/>
              </w:rPr>
              <w:t xml:space="preserve">with </w:t>
            </w:r>
            <w:r>
              <w:rPr>
                <w:color w:val="231F20"/>
                <w:spacing w:val="-2"/>
                <w:sz w:val="20"/>
              </w:rPr>
              <w:t>primary</w:t>
            </w:r>
            <w:r>
              <w:rPr>
                <w:color w:val="231F20"/>
                <w:spacing w:val="-10"/>
                <w:sz w:val="20"/>
              </w:rPr>
              <w:t xml:space="preserve"> </w:t>
            </w:r>
            <w:r>
              <w:rPr>
                <w:color w:val="231F20"/>
                <w:spacing w:val="-2"/>
                <w:sz w:val="20"/>
              </w:rPr>
              <w:t>teachers.</w:t>
            </w:r>
          </w:p>
          <w:p w14:paraId="1ED30169" w14:textId="77777777" w:rsidR="00116B1A" w:rsidRDefault="005876AA">
            <w:pPr>
              <w:pStyle w:val="TableParagraph"/>
              <w:numPr>
                <w:ilvl w:val="0"/>
                <w:numId w:val="69"/>
              </w:numPr>
              <w:tabs>
                <w:tab w:val="left" w:pos="210"/>
              </w:tabs>
              <w:spacing w:before="17" w:line="280" w:lineRule="atLeast"/>
              <w:ind w:right="320"/>
              <w:rPr>
                <w:sz w:val="20"/>
              </w:rPr>
            </w:pPr>
            <w:r>
              <w:rPr>
                <w:color w:val="231F20"/>
                <w:spacing w:val="-2"/>
                <w:sz w:val="20"/>
              </w:rPr>
              <w:t xml:space="preserve">Reduced operational/ </w:t>
            </w:r>
            <w:r>
              <w:rPr>
                <w:color w:val="231F20"/>
                <w:spacing w:val="-2"/>
                <w:w w:val="95"/>
                <w:sz w:val="20"/>
              </w:rPr>
              <w:t xml:space="preserve">administrative </w:t>
            </w:r>
            <w:r>
              <w:rPr>
                <w:color w:val="231F20"/>
                <w:spacing w:val="-2"/>
                <w:sz w:val="20"/>
              </w:rPr>
              <w:t>burden.</w:t>
            </w:r>
          </w:p>
        </w:tc>
      </w:tr>
      <w:tr w:rsidR="00116B1A" w14:paraId="1ED30174" w14:textId="77777777">
        <w:trPr>
          <w:trHeight w:val="2456"/>
        </w:trPr>
        <w:tc>
          <w:tcPr>
            <w:tcW w:w="1361" w:type="dxa"/>
          </w:tcPr>
          <w:p w14:paraId="1ED3016B" w14:textId="77777777" w:rsidR="00116B1A" w:rsidRDefault="005876AA">
            <w:pPr>
              <w:pStyle w:val="TableParagraph"/>
              <w:spacing w:before="77" w:line="285" w:lineRule="auto"/>
              <w:ind w:left="68" w:right="106"/>
              <w:rPr>
                <w:b/>
                <w:sz w:val="20"/>
              </w:rPr>
            </w:pPr>
            <w:r>
              <w:rPr>
                <w:b/>
                <w:color w:val="231F20"/>
                <w:w w:val="105"/>
                <w:sz w:val="20"/>
              </w:rPr>
              <w:t>7.2</w:t>
            </w:r>
            <w:r>
              <w:rPr>
                <w:b/>
                <w:color w:val="231F20"/>
                <w:spacing w:val="-10"/>
                <w:w w:val="105"/>
                <w:sz w:val="20"/>
              </w:rPr>
              <w:t xml:space="preserve"> </w:t>
            </w:r>
            <w:r>
              <w:rPr>
                <w:b/>
                <w:color w:val="231F20"/>
                <w:w w:val="105"/>
                <w:sz w:val="20"/>
              </w:rPr>
              <w:t xml:space="preserve">– </w:t>
            </w:r>
            <w:r>
              <w:rPr>
                <w:b/>
                <w:color w:val="231F20"/>
                <w:spacing w:val="-2"/>
                <w:w w:val="105"/>
                <w:sz w:val="20"/>
              </w:rPr>
              <w:t xml:space="preserve">Educators </w:t>
            </w:r>
            <w:r>
              <w:rPr>
                <w:b/>
                <w:color w:val="231F20"/>
                <w:w w:val="105"/>
                <w:sz w:val="20"/>
              </w:rPr>
              <w:t>who</w:t>
            </w:r>
            <w:r>
              <w:rPr>
                <w:b/>
                <w:color w:val="231F20"/>
                <w:spacing w:val="-10"/>
                <w:w w:val="105"/>
                <w:sz w:val="20"/>
              </w:rPr>
              <w:t xml:space="preserve"> </w:t>
            </w:r>
            <w:r>
              <w:rPr>
                <w:b/>
                <w:color w:val="231F20"/>
                <w:w w:val="105"/>
                <w:sz w:val="20"/>
              </w:rPr>
              <w:t xml:space="preserve">are </w:t>
            </w:r>
            <w:r>
              <w:rPr>
                <w:b/>
                <w:color w:val="231F20"/>
                <w:spacing w:val="-2"/>
                <w:w w:val="105"/>
                <w:sz w:val="20"/>
              </w:rPr>
              <w:t xml:space="preserve">‘actively working </w:t>
            </w:r>
            <w:r>
              <w:rPr>
                <w:b/>
                <w:color w:val="231F20"/>
                <w:w w:val="105"/>
                <w:sz w:val="20"/>
              </w:rPr>
              <w:t>towards’</w:t>
            </w:r>
            <w:r>
              <w:rPr>
                <w:b/>
                <w:color w:val="231F20"/>
                <w:spacing w:val="-10"/>
                <w:w w:val="105"/>
                <w:sz w:val="20"/>
              </w:rPr>
              <w:t xml:space="preserve"> </w:t>
            </w:r>
            <w:r>
              <w:rPr>
                <w:b/>
                <w:color w:val="231F20"/>
                <w:w w:val="105"/>
                <w:sz w:val="20"/>
              </w:rPr>
              <w:t xml:space="preserve">a </w:t>
            </w:r>
            <w:r>
              <w:rPr>
                <w:b/>
                <w:color w:val="231F20"/>
                <w:spacing w:val="-2"/>
                <w:w w:val="105"/>
                <w:sz w:val="20"/>
              </w:rPr>
              <w:t>qualification</w:t>
            </w:r>
          </w:p>
        </w:tc>
        <w:tc>
          <w:tcPr>
            <w:tcW w:w="4082" w:type="dxa"/>
          </w:tcPr>
          <w:p w14:paraId="1ED3016C" w14:textId="77777777" w:rsidR="00116B1A" w:rsidRDefault="005876AA">
            <w:pPr>
              <w:pStyle w:val="TableParagraph"/>
              <w:spacing w:before="77"/>
              <w:ind w:left="67"/>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p w14:paraId="1ED3016D" w14:textId="77777777" w:rsidR="00116B1A" w:rsidRDefault="005876AA">
            <w:pPr>
              <w:pStyle w:val="TableParagraph"/>
              <w:spacing w:before="159" w:line="285" w:lineRule="auto"/>
              <w:ind w:left="67" w:right="56"/>
              <w:rPr>
                <w:sz w:val="20"/>
              </w:rPr>
            </w:pPr>
            <w:r>
              <w:rPr>
                <w:b/>
                <w:color w:val="231F20"/>
                <w:sz w:val="20"/>
              </w:rPr>
              <w:t xml:space="preserve">Option C: </w:t>
            </w:r>
            <w:r>
              <w:rPr>
                <w:color w:val="231F20"/>
                <w:sz w:val="20"/>
              </w:rPr>
              <w:t>Develop guidance for providers to ensure</w:t>
            </w:r>
            <w:r>
              <w:rPr>
                <w:color w:val="231F20"/>
                <w:spacing w:val="-12"/>
                <w:sz w:val="20"/>
              </w:rPr>
              <w:t xml:space="preserve"> </w:t>
            </w:r>
            <w:r>
              <w:rPr>
                <w:color w:val="231F20"/>
                <w:sz w:val="20"/>
              </w:rPr>
              <w:t>staff</w:t>
            </w:r>
            <w:r>
              <w:rPr>
                <w:color w:val="231F20"/>
                <w:spacing w:val="-11"/>
                <w:sz w:val="20"/>
              </w:rPr>
              <w:t xml:space="preserve"> </w:t>
            </w:r>
            <w:r>
              <w:rPr>
                <w:color w:val="231F20"/>
                <w:sz w:val="20"/>
              </w:rPr>
              <w:t>who</w:t>
            </w:r>
            <w:r>
              <w:rPr>
                <w:color w:val="231F20"/>
                <w:spacing w:val="-11"/>
                <w:sz w:val="20"/>
              </w:rPr>
              <w:t xml:space="preserve"> </w:t>
            </w:r>
            <w:r>
              <w:rPr>
                <w:color w:val="231F20"/>
                <w:sz w:val="20"/>
              </w:rPr>
              <w:t>are</w:t>
            </w:r>
            <w:r>
              <w:rPr>
                <w:color w:val="231F20"/>
                <w:spacing w:val="-12"/>
                <w:sz w:val="20"/>
              </w:rPr>
              <w:t xml:space="preserve"> </w:t>
            </w:r>
            <w:r>
              <w:rPr>
                <w:color w:val="231F20"/>
                <w:sz w:val="20"/>
              </w:rPr>
              <w:t>‘actively</w:t>
            </w:r>
            <w:r>
              <w:rPr>
                <w:color w:val="231F20"/>
                <w:spacing w:val="-11"/>
                <w:sz w:val="20"/>
              </w:rPr>
              <w:t xml:space="preserve"> </w:t>
            </w:r>
            <w:r>
              <w:rPr>
                <w:color w:val="231F20"/>
                <w:sz w:val="20"/>
              </w:rPr>
              <w:t>working</w:t>
            </w:r>
            <w:r>
              <w:rPr>
                <w:color w:val="231F20"/>
                <w:spacing w:val="-11"/>
                <w:sz w:val="20"/>
              </w:rPr>
              <w:t xml:space="preserve"> </w:t>
            </w:r>
            <w:r>
              <w:rPr>
                <w:color w:val="231F20"/>
                <w:sz w:val="20"/>
              </w:rPr>
              <w:t xml:space="preserve">towards’ </w:t>
            </w:r>
            <w:r>
              <w:rPr>
                <w:color w:val="231F20"/>
                <w:w w:val="95"/>
                <w:sz w:val="20"/>
              </w:rPr>
              <w:t>qualifications are making satisfactory progress.*</w:t>
            </w:r>
          </w:p>
          <w:p w14:paraId="1ED3016E" w14:textId="77777777" w:rsidR="00116B1A" w:rsidRDefault="00116B1A">
            <w:pPr>
              <w:pStyle w:val="TableParagraph"/>
              <w:spacing w:before="2"/>
              <w:ind w:left="0"/>
              <w:rPr>
                <w:rFonts w:ascii="Source Sans Pro"/>
                <w:b/>
                <w:sz w:val="32"/>
              </w:rPr>
            </w:pPr>
          </w:p>
          <w:p w14:paraId="1ED3016F" w14:textId="77777777" w:rsidR="00116B1A" w:rsidRDefault="005876AA">
            <w:pPr>
              <w:pStyle w:val="TableParagraph"/>
              <w:spacing w:before="0" w:line="290" w:lineRule="atLeast"/>
              <w:ind w:left="67" w:right="56"/>
              <w:rPr>
                <w:rFonts w:ascii="Arial Narrow"/>
                <w:i/>
                <w:sz w:val="20"/>
              </w:rPr>
            </w:pPr>
            <w:r>
              <w:rPr>
                <w:rFonts w:ascii="Arial Narrow"/>
                <w:i/>
                <w:color w:val="231F20"/>
                <w:w w:val="105"/>
                <w:sz w:val="20"/>
              </w:rPr>
              <w:t>*To</w:t>
            </w:r>
            <w:r>
              <w:rPr>
                <w:rFonts w:ascii="Arial Narrow"/>
                <w:i/>
                <w:color w:val="231F20"/>
                <w:spacing w:val="-1"/>
                <w:w w:val="105"/>
                <w:sz w:val="20"/>
              </w:rPr>
              <w:t xml:space="preserve"> </w:t>
            </w:r>
            <w:r>
              <w:rPr>
                <w:rFonts w:ascii="Arial Narrow"/>
                <w:i/>
                <w:color w:val="231F20"/>
                <w:w w:val="105"/>
                <w:sz w:val="20"/>
              </w:rPr>
              <w:t>be</w:t>
            </w:r>
            <w:r>
              <w:rPr>
                <w:rFonts w:ascii="Arial Narrow"/>
                <w:i/>
                <w:color w:val="231F20"/>
                <w:spacing w:val="-1"/>
                <w:w w:val="105"/>
                <w:sz w:val="20"/>
              </w:rPr>
              <w:t xml:space="preserve"> </w:t>
            </w:r>
            <w:r>
              <w:rPr>
                <w:rFonts w:ascii="Arial Narrow"/>
                <w:i/>
                <w:color w:val="231F20"/>
                <w:w w:val="105"/>
                <w:sz w:val="20"/>
              </w:rPr>
              <w:t>progressed</w:t>
            </w:r>
            <w:r>
              <w:rPr>
                <w:rFonts w:ascii="Arial Narrow"/>
                <w:i/>
                <w:color w:val="231F20"/>
                <w:spacing w:val="-1"/>
                <w:w w:val="105"/>
                <w:sz w:val="20"/>
              </w:rPr>
              <w:t xml:space="preserve"> </w:t>
            </w:r>
            <w:r>
              <w:rPr>
                <w:rFonts w:ascii="Arial Narrow"/>
                <w:i/>
                <w:color w:val="231F20"/>
                <w:w w:val="105"/>
                <w:sz w:val="20"/>
              </w:rPr>
              <w:t>once</w:t>
            </w:r>
            <w:r>
              <w:rPr>
                <w:rFonts w:ascii="Arial Narrow"/>
                <w:i/>
                <w:color w:val="231F20"/>
                <w:spacing w:val="-1"/>
                <w:w w:val="105"/>
                <w:sz w:val="20"/>
              </w:rPr>
              <w:t xml:space="preserve"> </w:t>
            </w:r>
            <w:r>
              <w:rPr>
                <w:rFonts w:ascii="Arial Narrow"/>
                <w:i/>
                <w:color w:val="231F20"/>
                <w:w w:val="105"/>
                <w:sz w:val="20"/>
              </w:rPr>
              <w:t>data</w:t>
            </w:r>
            <w:r>
              <w:rPr>
                <w:rFonts w:ascii="Arial Narrow"/>
                <w:i/>
                <w:color w:val="231F20"/>
                <w:spacing w:val="-1"/>
                <w:w w:val="105"/>
                <w:sz w:val="20"/>
              </w:rPr>
              <w:t xml:space="preserve"> </w:t>
            </w:r>
            <w:r>
              <w:rPr>
                <w:rFonts w:ascii="Arial Narrow"/>
                <w:i/>
                <w:color w:val="231F20"/>
                <w:w w:val="105"/>
                <w:sz w:val="20"/>
              </w:rPr>
              <w:t>from</w:t>
            </w:r>
            <w:r>
              <w:rPr>
                <w:rFonts w:ascii="Arial Narrow"/>
                <w:i/>
                <w:color w:val="231F20"/>
                <w:spacing w:val="-1"/>
                <w:w w:val="105"/>
                <w:sz w:val="20"/>
              </w:rPr>
              <w:t xml:space="preserve"> </w:t>
            </w:r>
            <w:r>
              <w:rPr>
                <w:rFonts w:ascii="Arial Narrow"/>
                <w:i/>
                <w:color w:val="231F20"/>
                <w:w w:val="105"/>
                <w:sz w:val="20"/>
              </w:rPr>
              <w:t>the</w:t>
            </w:r>
            <w:r>
              <w:rPr>
                <w:rFonts w:ascii="Arial Narrow"/>
                <w:i/>
                <w:color w:val="231F20"/>
                <w:spacing w:val="-1"/>
                <w:w w:val="105"/>
                <w:sz w:val="20"/>
              </w:rPr>
              <w:t xml:space="preserve"> </w:t>
            </w:r>
            <w:r>
              <w:rPr>
                <w:rFonts w:ascii="Arial Narrow"/>
                <w:i/>
                <w:color w:val="231F20"/>
                <w:w w:val="105"/>
                <w:sz w:val="20"/>
              </w:rPr>
              <w:t>2021 Workforce Census is made available.</w:t>
            </w:r>
          </w:p>
        </w:tc>
        <w:tc>
          <w:tcPr>
            <w:tcW w:w="1134" w:type="dxa"/>
          </w:tcPr>
          <w:p w14:paraId="1ED30170" w14:textId="77777777" w:rsidR="00116B1A" w:rsidRDefault="005876AA">
            <w:pPr>
              <w:pStyle w:val="TableParagraph"/>
              <w:spacing w:before="77"/>
              <w:ind w:left="75" w:right="67"/>
              <w:jc w:val="center"/>
              <w:rPr>
                <w:sz w:val="20"/>
              </w:rPr>
            </w:pPr>
            <w:r>
              <w:rPr>
                <w:color w:val="231F20"/>
                <w:spacing w:val="-2"/>
                <w:sz w:val="20"/>
              </w:rPr>
              <w:t>$489K</w:t>
            </w:r>
          </w:p>
        </w:tc>
        <w:tc>
          <w:tcPr>
            <w:tcW w:w="1077" w:type="dxa"/>
          </w:tcPr>
          <w:p w14:paraId="1ED30171" w14:textId="77777777" w:rsidR="00116B1A" w:rsidRDefault="005876AA">
            <w:pPr>
              <w:pStyle w:val="TableParagraph"/>
              <w:spacing w:before="77"/>
              <w:ind w:left="68" w:right="60"/>
              <w:jc w:val="center"/>
              <w:rPr>
                <w:sz w:val="20"/>
              </w:rPr>
            </w:pPr>
            <w:r>
              <w:rPr>
                <w:color w:val="231F20"/>
                <w:spacing w:val="-2"/>
                <w:sz w:val="20"/>
              </w:rPr>
              <w:t>$2.6M</w:t>
            </w:r>
          </w:p>
        </w:tc>
        <w:tc>
          <w:tcPr>
            <w:tcW w:w="1691" w:type="dxa"/>
          </w:tcPr>
          <w:p w14:paraId="1ED30172" w14:textId="77777777" w:rsidR="00116B1A" w:rsidRDefault="005876AA">
            <w:pPr>
              <w:pStyle w:val="TableParagraph"/>
              <w:numPr>
                <w:ilvl w:val="0"/>
                <w:numId w:val="68"/>
              </w:numPr>
              <w:tabs>
                <w:tab w:val="left" w:pos="210"/>
              </w:tabs>
              <w:spacing w:before="77" w:line="276" w:lineRule="auto"/>
              <w:ind w:right="98"/>
              <w:rPr>
                <w:sz w:val="20"/>
              </w:rPr>
            </w:pPr>
            <w:r>
              <w:rPr>
                <w:color w:val="231F20"/>
                <w:spacing w:val="-2"/>
                <w:sz w:val="20"/>
              </w:rPr>
              <w:t>Improved</w:t>
            </w:r>
            <w:r>
              <w:rPr>
                <w:color w:val="231F20"/>
                <w:spacing w:val="-10"/>
                <w:sz w:val="20"/>
              </w:rPr>
              <w:t xml:space="preserve"> </w:t>
            </w:r>
            <w:r>
              <w:rPr>
                <w:color w:val="231F20"/>
                <w:spacing w:val="-2"/>
                <w:sz w:val="20"/>
              </w:rPr>
              <w:t xml:space="preserve">quality </w:t>
            </w:r>
            <w:r>
              <w:rPr>
                <w:color w:val="231F20"/>
                <w:sz w:val="20"/>
              </w:rPr>
              <w:t>of</w:t>
            </w:r>
            <w:r>
              <w:rPr>
                <w:color w:val="231F20"/>
                <w:spacing w:val="-7"/>
                <w:sz w:val="20"/>
              </w:rPr>
              <w:t xml:space="preserve"> </w:t>
            </w:r>
            <w:r>
              <w:rPr>
                <w:color w:val="231F20"/>
                <w:sz w:val="20"/>
              </w:rPr>
              <w:t>workforce</w:t>
            </w:r>
          </w:p>
          <w:p w14:paraId="1ED30173" w14:textId="77777777" w:rsidR="00116B1A" w:rsidRDefault="005876AA">
            <w:pPr>
              <w:pStyle w:val="TableParagraph"/>
              <w:spacing w:before="0" w:line="276" w:lineRule="auto"/>
              <w:ind w:left="209" w:right="62"/>
              <w:rPr>
                <w:sz w:val="20"/>
              </w:rPr>
            </w:pPr>
            <w:r>
              <w:rPr>
                <w:color w:val="231F20"/>
                <w:sz w:val="20"/>
              </w:rPr>
              <w:t>and</w:t>
            </w:r>
            <w:r>
              <w:rPr>
                <w:color w:val="231F20"/>
                <w:spacing w:val="-12"/>
                <w:sz w:val="20"/>
              </w:rPr>
              <w:t xml:space="preserve"> </w:t>
            </w:r>
            <w:r>
              <w:rPr>
                <w:color w:val="231F20"/>
                <w:sz w:val="20"/>
              </w:rPr>
              <w:t>educational outcomes</w:t>
            </w:r>
            <w:r>
              <w:rPr>
                <w:color w:val="231F20"/>
                <w:spacing w:val="-7"/>
                <w:sz w:val="20"/>
              </w:rPr>
              <w:t xml:space="preserve"> </w:t>
            </w:r>
            <w:r>
              <w:rPr>
                <w:color w:val="231F20"/>
                <w:sz w:val="20"/>
              </w:rPr>
              <w:t xml:space="preserve">for </w:t>
            </w:r>
            <w:r>
              <w:rPr>
                <w:color w:val="231F20"/>
                <w:spacing w:val="-2"/>
                <w:sz w:val="20"/>
              </w:rPr>
              <w:t>children.</w:t>
            </w:r>
          </w:p>
        </w:tc>
      </w:tr>
      <w:tr w:rsidR="00116B1A" w14:paraId="1ED3017A" w14:textId="77777777">
        <w:trPr>
          <w:trHeight w:val="1826"/>
        </w:trPr>
        <w:tc>
          <w:tcPr>
            <w:tcW w:w="1361" w:type="dxa"/>
          </w:tcPr>
          <w:p w14:paraId="1ED30175" w14:textId="77777777" w:rsidR="00116B1A" w:rsidRDefault="005876AA">
            <w:pPr>
              <w:pStyle w:val="TableParagraph"/>
              <w:spacing w:before="31" w:line="290" w:lineRule="atLeast"/>
              <w:ind w:left="68" w:right="106"/>
              <w:rPr>
                <w:b/>
                <w:sz w:val="20"/>
              </w:rPr>
            </w:pPr>
            <w:r>
              <w:rPr>
                <w:b/>
                <w:color w:val="231F20"/>
                <w:w w:val="105"/>
                <w:sz w:val="20"/>
              </w:rPr>
              <w:t>7.3</w:t>
            </w:r>
            <w:r>
              <w:rPr>
                <w:b/>
                <w:color w:val="231F20"/>
                <w:spacing w:val="-10"/>
                <w:w w:val="105"/>
                <w:sz w:val="20"/>
              </w:rPr>
              <w:t xml:space="preserve"> </w:t>
            </w:r>
            <w:r>
              <w:rPr>
                <w:b/>
                <w:color w:val="231F20"/>
                <w:w w:val="105"/>
                <w:sz w:val="20"/>
              </w:rPr>
              <w:t xml:space="preserve">– </w:t>
            </w:r>
            <w:r>
              <w:rPr>
                <w:b/>
                <w:color w:val="231F20"/>
                <w:spacing w:val="-2"/>
                <w:w w:val="105"/>
                <w:sz w:val="20"/>
              </w:rPr>
              <w:t xml:space="preserve">Minimum qualification </w:t>
            </w:r>
            <w:r>
              <w:rPr>
                <w:b/>
                <w:color w:val="231F20"/>
                <w:spacing w:val="-2"/>
                <w:sz w:val="20"/>
              </w:rPr>
              <w:t xml:space="preserve">requirements </w:t>
            </w:r>
            <w:r>
              <w:rPr>
                <w:b/>
                <w:color w:val="231F20"/>
                <w:w w:val="105"/>
                <w:sz w:val="20"/>
              </w:rPr>
              <w:t>for</w:t>
            </w:r>
            <w:r>
              <w:rPr>
                <w:b/>
                <w:color w:val="231F20"/>
                <w:spacing w:val="-12"/>
                <w:w w:val="105"/>
                <w:sz w:val="20"/>
              </w:rPr>
              <w:t xml:space="preserve"> </w:t>
            </w:r>
            <w:r>
              <w:rPr>
                <w:b/>
                <w:color w:val="231F20"/>
                <w:w w:val="105"/>
                <w:sz w:val="20"/>
              </w:rPr>
              <w:t>educators in</w:t>
            </w:r>
            <w:r>
              <w:rPr>
                <w:b/>
                <w:color w:val="231F20"/>
                <w:spacing w:val="-10"/>
                <w:w w:val="105"/>
                <w:sz w:val="20"/>
              </w:rPr>
              <w:t xml:space="preserve"> </w:t>
            </w:r>
            <w:r>
              <w:rPr>
                <w:b/>
                <w:color w:val="231F20"/>
                <w:w w:val="105"/>
                <w:sz w:val="20"/>
              </w:rPr>
              <w:t>FDC</w:t>
            </w:r>
          </w:p>
        </w:tc>
        <w:tc>
          <w:tcPr>
            <w:tcW w:w="4082" w:type="dxa"/>
          </w:tcPr>
          <w:p w14:paraId="1ED30176" w14:textId="77777777" w:rsidR="00116B1A" w:rsidRDefault="005876AA">
            <w:pPr>
              <w:pStyle w:val="TableParagraph"/>
              <w:spacing w:before="77" w:line="285" w:lineRule="auto"/>
              <w:ind w:left="67" w:right="56"/>
              <w:rPr>
                <w:sz w:val="20"/>
              </w:rPr>
            </w:pP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Remove</w:t>
            </w:r>
            <w:r>
              <w:rPr>
                <w:color w:val="231F20"/>
                <w:spacing w:val="-11"/>
                <w:sz w:val="20"/>
              </w:rPr>
              <w:t xml:space="preserve"> </w:t>
            </w:r>
            <w:r>
              <w:rPr>
                <w:color w:val="231F20"/>
                <w:sz w:val="20"/>
              </w:rPr>
              <w:t>the</w:t>
            </w:r>
            <w:r>
              <w:rPr>
                <w:color w:val="231F20"/>
                <w:spacing w:val="-12"/>
                <w:sz w:val="20"/>
              </w:rPr>
              <w:t xml:space="preserve"> </w:t>
            </w:r>
            <w:r>
              <w:rPr>
                <w:color w:val="231F20"/>
                <w:sz w:val="20"/>
              </w:rPr>
              <w:t>‘actively</w:t>
            </w:r>
            <w:r>
              <w:rPr>
                <w:color w:val="231F20"/>
                <w:spacing w:val="-11"/>
                <w:sz w:val="20"/>
              </w:rPr>
              <w:t xml:space="preserve"> </w:t>
            </w:r>
            <w:r>
              <w:rPr>
                <w:color w:val="231F20"/>
                <w:sz w:val="20"/>
              </w:rPr>
              <w:t>working</w:t>
            </w:r>
            <w:r>
              <w:rPr>
                <w:color w:val="231F20"/>
                <w:spacing w:val="-11"/>
                <w:sz w:val="20"/>
              </w:rPr>
              <w:t xml:space="preserve"> </w:t>
            </w:r>
            <w:r>
              <w:rPr>
                <w:color w:val="231F20"/>
                <w:sz w:val="20"/>
              </w:rPr>
              <w:t>towards’ provisions for FDC educators and require these educators to hold an approved Certificate III qualification</w:t>
            </w:r>
            <w:r>
              <w:rPr>
                <w:color w:val="231F20"/>
                <w:spacing w:val="-12"/>
                <w:sz w:val="20"/>
              </w:rPr>
              <w:t xml:space="preserve"> </w:t>
            </w:r>
            <w:r>
              <w:rPr>
                <w:color w:val="231F20"/>
                <w:sz w:val="20"/>
              </w:rPr>
              <w:t>prior</w:t>
            </w:r>
            <w:r>
              <w:rPr>
                <w:color w:val="231F20"/>
                <w:spacing w:val="-11"/>
                <w:sz w:val="20"/>
              </w:rPr>
              <w:t xml:space="preserve"> </w:t>
            </w:r>
            <w:r>
              <w:rPr>
                <w:color w:val="231F20"/>
                <w:sz w:val="20"/>
              </w:rPr>
              <w:t>to</w:t>
            </w:r>
            <w:r>
              <w:rPr>
                <w:color w:val="231F20"/>
                <w:spacing w:val="-11"/>
                <w:sz w:val="20"/>
              </w:rPr>
              <w:t xml:space="preserve"> </w:t>
            </w:r>
            <w:r>
              <w:rPr>
                <w:color w:val="231F20"/>
                <w:sz w:val="20"/>
              </w:rPr>
              <w:t>commencing</w:t>
            </w:r>
            <w:r>
              <w:rPr>
                <w:color w:val="231F20"/>
                <w:spacing w:val="-12"/>
                <w:sz w:val="20"/>
              </w:rPr>
              <w:t xml:space="preserve"> </w:t>
            </w:r>
            <w:r>
              <w:rPr>
                <w:color w:val="231F20"/>
                <w:sz w:val="20"/>
              </w:rPr>
              <w:t>their</w:t>
            </w:r>
            <w:r>
              <w:rPr>
                <w:color w:val="231F20"/>
                <w:spacing w:val="-11"/>
                <w:sz w:val="20"/>
              </w:rPr>
              <w:t xml:space="preserve"> </w:t>
            </w:r>
            <w:r>
              <w:rPr>
                <w:color w:val="231F20"/>
                <w:sz w:val="20"/>
              </w:rPr>
              <w:t>role</w:t>
            </w:r>
            <w:r>
              <w:rPr>
                <w:color w:val="231F20"/>
                <w:spacing w:val="-11"/>
                <w:sz w:val="20"/>
              </w:rPr>
              <w:t xml:space="preserve"> </w:t>
            </w:r>
            <w:r>
              <w:rPr>
                <w:color w:val="231F20"/>
                <w:sz w:val="20"/>
              </w:rPr>
              <w:t>in</w:t>
            </w:r>
            <w:r>
              <w:rPr>
                <w:color w:val="231F20"/>
                <w:spacing w:val="-12"/>
                <w:sz w:val="20"/>
              </w:rPr>
              <w:t xml:space="preserve"> </w:t>
            </w:r>
            <w:r>
              <w:rPr>
                <w:color w:val="231F20"/>
                <w:sz w:val="20"/>
              </w:rPr>
              <w:t>an FDC</w:t>
            </w:r>
            <w:r>
              <w:rPr>
                <w:color w:val="231F20"/>
                <w:spacing w:val="-7"/>
                <w:sz w:val="20"/>
              </w:rPr>
              <w:t xml:space="preserve"> </w:t>
            </w:r>
            <w:r>
              <w:rPr>
                <w:color w:val="231F20"/>
                <w:sz w:val="20"/>
              </w:rPr>
              <w:t>service.</w:t>
            </w:r>
          </w:p>
        </w:tc>
        <w:tc>
          <w:tcPr>
            <w:tcW w:w="1134" w:type="dxa"/>
          </w:tcPr>
          <w:p w14:paraId="1ED30177" w14:textId="77777777" w:rsidR="00116B1A" w:rsidRDefault="005876AA">
            <w:pPr>
              <w:pStyle w:val="TableParagraph"/>
              <w:spacing w:before="78"/>
              <w:ind w:left="74" w:right="67"/>
              <w:jc w:val="center"/>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077" w:type="dxa"/>
          </w:tcPr>
          <w:p w14:paraId="1ED30178" w14:textId="77777777" w:rsidR="00116B1A" w:rsidRDefault="005876AA">
            <w:pPr>
              <w:pStyle w:val="TableParagraph"/>
              <w:spacing w:before="78"/>
              <w:ind w:left="67" w:right="60"/>
              <w:jc w:val="center"/>
              <w:rPr>
                <w:rFonts w:ascii="Arial Narrow"/>
                <w:i/>
                <w:sz w:val="18"/>
              </w:rPr>
            </w:pPr>
            <w:r>
              <w:rPr>
                <w:rFonts w:ascii="Arial Narrow"/>
                <w:i/>
                <w:color w:val="231F20"/>
                <w:spacing w:val="-2"/>
                <w:w w:val="110"/>
                <w:sz w:val="18"/>
              </w:rPr>
              <w:t>Not</w:t>
            </w:r>
            <w:r>
              <w:rPr>
                <w:rFonts w:ascii="Arial Narrow"/>
                <w:i/>
                <w:color w:val="231F20"/>
                <w:spacing w:val="-12"/>
                <w:w w:val="110"/>
                <w:sz w:val="18"/>
              </w:rPr>
              <w:t xml:space="preserve"> </w:t>
            </w:r>
            <w:r>
              <w:rPr>
                <w:rFonts w:ascii="Arial Narrow"/>
                <w:i/>
                <w:color w:val="231F20"/>
                <w:spacing w:val="-2"/>
                <w:w w:val="110"/>
                <w:sz w:val="18"/>
              </w:rPr>
              <w:t>costed</w:t>
            </w:r>
          </w:p>
        </w:tc>
        <w:tc>
          <w:tcPr>
            <w:tcW w:w="1691" w:type="dxa"/>
          </w:tcPr>
          <w:p w14:paraId="1ED30179" w14:textId="77777777" w:rsidR="00116B1A" w:rsidRDefault="005876AA">
            <w:pPr>
              <w:pStyle w:val="TableParagraph"/>
              <w:numPr>
                <w:ilvl w:val="0"/>
                <w:numId w:val="67"/>
              </w:numPr>
              <w:tabs>
                <w:tab w:val="left" w:pos="210"/>
              </w:tabs>
              <w:spacing w:before="77" w:line="276" w:lineRule="auto"/>
              <w:ind w:right="98"/>
              <w:jc w:val="both"/>
              <w:rPr>
                <w:sz w:val="20"/>
              </w:rPr>
            </w:pPr>
            <w:r>
              <w:rPr>
                <w:color w:val="231F20"/>
                <w:spacing w:val="-2"/>
                <w:sz w:val="20"/>
              </w:rPr>
              <w:t>Improved</w:t>
            </w:r>
            <w:r>
              <w:rPr>
                <w:color w:val="231F20"/>
                <w:spacing w:val="-10"/>
                <w:sz w:val="20"/>
              </w:rPr>
              <w:t xml:space="preserve"> </w:t>
            </w:r>
            <w:r>
              <w:rPr>
                <w:color w:val="231F20"/>
                <w:spacing w:val="-2"/>
                <w:sz w:val="20"/>
              </w:rPr>
              <w:t xml:space="preserve">quality </w:t>
            </w:r>
            <w:r>
              <w:rPr>
                <w:color w:val="231F20"/>
                <w:sz w:val="20"/>
              </w:rPr>
              <w:t>of</w:t>
            </w:r>
            <w:r>
              <w:rPr>
                <w:color w:val="231F20"/>
                <w:spacing w:val="-12"/>
                <w:sz w:val="20"/>
              </w:rPr>
              <w:t xml:space="preserve"> </w:t>
            </w:r>
            <w:r>
              <w:rPr>
                <w:color w:val="231F20"/>
                <w:sz w:val="20"/>
              </w:rPr>
              <w:t>education</w:t>
            </w:r>
            <w:r>
              <w:rPr>
                <w:color w:val="231F20"/>
                <w:spacing w:val="-11"/>
                <w:sz w:val="20"/>
              </w:rPr>
              <w:t xml:space="preserve"> </w:t>
            </w:r>
            <w:r>
              <w:rPr>
                <w:color w:val="231F20"/>
                <w:sz w:val="20"/>
              </w:rPr>
              <w:t xml:space="preserve">and </w:t>
            </w:r>
            <w:r>
              <w:rPr>
                <w:color w:val="231F20"/>
                <w:spacing w:val="-2"/>
                <w:sz w:val="20"/>
              </w:rPr>
              <w:t>care.</w:t>
            </w:r>
          </w:p>
        </w:tc>
      </w:tr>
      <w:tr w:rsidR="00116B1A" w14:paraId="1ED30187" w14:textId="77777777">
        <w:trPr>
          <w:trHeight w:val="4952"/>
        </w:trPr>
        <w:tc>
          <w:tcPr>
            <w:tcW w:w="1361" w:type="dxa"/>
          </w:tcPr>
          <w:p w14:paraId="1ED3017B" w14:textId="77777777" w:rsidR="00116B1A" w:rsidRDefault="005876AA">
            <w:pPr>
              <w:pStyle w:val="TableParagraph"/>
              <w:spacing w:before="77" w:line="285" w:lineRule="auto"/>
              <w:ind w:left="68" w:right="517"/>
              <w:rPr>
                <w:b/>
                <w:sz w:val="20"/>
              </w:rPr>
            </w:pPr>
            <w:r>
              <w:rPr>
                <w:b/>
                <w:color w:val="231F20"/>
                <w:spacing w:val="-4"/>
                <w:w w:val="105"/>
                <w:sz w:val="20"/>
              </w:rPr>
              <w:t>8.1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The </w:t>
            </w:r>
            <w:r>
              <w:rPr>
                <w:b/>
                <w:color w:val="231F20"/>
                <w:spacing w:val="-2"/>
                <w:w w:val="105"/>
                <w:sz w:val="20"/>
              </w:rPr>
              <w:t>quality ratings system</w:t>
            </w:r>
          </w:p>
        </w:tc>
        <w:tc>
          <w:tcPr>
            <w:tcW w:w="4082" w:type="dxa"/>
          </w:tcPr>
          <w:p w14:paraId="1ED3017C" w14:textId="77777777" w:rsidR="00116B1A" w:rsidRDefault="005876AA">
            <w:pPr>
              <w:pStyle w:val="TableParagraph"/>
              <w:spacing w:before="77"/>
              <w:ind w:left="67"/>
              <w:jc w:val="both"/>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p w14:paraId="1ED3017D" w14:textId="77777777" w:rsidR="00116B1A" w:rsidRDefault="005876AA">
            <w:pPr>
              <w:pStyle w:val="TableParagraph"/>
              <w:spacing w:before="159"/>
              <w:ind w:left="67"/>
              <w:jc w:val="both"/>
              <w:rPr>
                <w:sz w:val="20"/>
              </w:rPr>
            </w:pPr>
            <w:r>
              <w:rPr>
                <w:b/>
                <w:color w:val="231F20"/>
                <w:w w:val="95"/>
                <w:sz w:val="20"/>
              </w:rPr>
              <w:t>Option</w:t>
            </w:r>
            <w:r>
              <w:rPr>
                <w:b/>
                <w:color w:val="231F20"/>
                <w:spacing w:val="7"/>
                <w:sz w:val="20"/>
              </w:rPr>
              <w:t xml:space="preserve"> </w:t>
            </w:r>
            <w:r>
              <w:rPr>
                <w:b/>
                <w:color w:val="231F20"/>
                <w:w w:val="95"/>
                <w:sz w:val="20"/>
              </w:rPr>
              <w:t>B:</w:t>
            </w:r>
            <w:r>
              <w:rPr>
                <w:b/>
                <w:color w:val="231F20"/>
                <w:spacing w:val="7"/>
                <w:sz w:val="20"/>
              </w:rPr>
              <w:t xml:space="preserve"> </w:t>
            </w:r>
            <w:r>
              <w:rPr>
                <w:color w:val="231F20"/>
                <w:w w:val="95"/>
                <w:sz w:val="20"/>
              </w:rPr>
              <w:t>Modify</w:t>
            </w:r>
            <w:r>
              <w:rPr>
                <w:color w:val="231F20"/>
                <w:spacing w:val="8"/>
                <w:sz w:val="20"/>
              </w:rPr>
              <w:t xml:space="preserve"> </w:t>
            </w:r>
            <w:r>
              <w:rPr>
                <w:color w:val="231F20"/>
                <w:w w:val="95"/>
                <w:sz w:val="20"/>
              </w:rPr>
              <w:t>the</w:t>
            </w:r>
            <w:r>
              <w:rPr>
                <w:color w:val="231F20"/>
                <w:spacing w:val="7"/>
                <w:sz w:val="20"/>
              </w:rPr>
              <w:t xml:space="preserve"> </w:t>
            </w:r>
            <w:r>
              <w:rPr>
                <w:color w:val="231F20"/>
                <w:w w:val="95"/>
                <w:sz w:val="20"/>
              </w:rPr>
              <w:t>quality</w:t>
            </w:r>
            <w:r>
              <w:rPr>
                <w:color w:val="231F20"/>
                <w:spacing w:val="8"/>
                <w:sz w:val="20"/>
              </w:rPr>
              <w:t xml:space="preserve"> </w:t>
            </w:r>
            <w:r>
              <w:rPr>
                <w:color w:val="231F20"/>
                <w:w w:val="95"/>
                <w:sz w:val="20"/>
              </w:rPr>
              <w:t>rating</w:t>
            </w:r>
            <w:r>
              <w:rPr>
                <w:color w:val="231F20"/>
                <w:spacing w:val="7"/>
                <w:sz w:val="20"/>
              </w:rPr>
              <w:t xml:space="preserve"> </w:t>
            </w:r>
            <w:r>
              <w:rPr>
                <w:color w:val="231F20"/>
                <w:spacing w:val="-2"/>
                <w:w w:val="95"/>
                <w:sz w:val="20"/>
              </w:rPr>
              <w:t>terminology.</w:t>
            </w:r>
          </w:p>
          <w:p w14:paraId="1ED3017E" w14:textId="77777777" w:rsidR="00116B1A" w:rsidRDefault="005876AA">
            <w:pPr>
              <w:pStyle w:val="TableParagraph"/>
              <w:spacing w:before="46" w:line="288" w:lineRule="auto"/>
              <w:ind w:left="67" w:right="487"/>
              <w:rPr>
                <w:rFonts w:ascii="Arial Narrow"/>
                <w:i/>
                <w:sz w:val="20"/>
              </w:rPr>
            </w:pPr>
            <w:r>
              <w:rPr>
                <w:color w:val="231F20"/>
                <w:w w:val="110"/>
                <w:sz w:val="20"/>
              </w:rPr>
              <w:t>*</w:t>
            </w:r>
            <w:r>
              <w:rPr>
                <w:rFonts w:ascii="Arial Narrow"/>
                <w:i/>
                <w:color w:val="231F20"/>
                <w:w w:val="110"/>
                <w:sz w:val="20"/>
              </w:rPr>
              <w:t>Further</w:t>
            </w:r>
            <w:r>
              <w:rPr>
                <w:rFonts w:ascii="Arial Narrow"/>
                <w:i/>
                <w:color w:val="231F20"/>
                <w:spacing w:val="-9"/>
                <w:w w:val="110"/>
                <w:sz w:val="20"/>
              </w:rPr>
              <w:t xml:space="preserve"> </w:t>
            </w:r>
            <w:r>
              <w:rPr>
                <w:rFonts w:ascii="Arial Narrow"/>
                <w:i/>
                <w:color w:val="231F20"/>
                <w:w w:val="110"/>
                <w:sz w:val="20"/>
              </w:rPr>
              <w:t>research</w:t>
            </w:r>
            <w:r>
              <w:rPr>
                <w:rFonts w:ascii="Arial Narrow"/>
                <w:i/>
                <w:color w:val="231F20"/>
                <w:spacing w:val="-9"/>
                <w:w w:val="110"/>
                <w:sz w:val="20"/>
              </w:rPr>
              <w:t xml:space="preserve"> </w:t>
            </w:r>
            <w:r>
              <w:rPr>
                <w:rFonts w:ascii="Arial Narrow"/>
                <w:i/>
                <w:color w:val="231F20"/>
                <w:w w:val="110"/>
                <w:sz w:val="20"/>
              </w:rPr>
              <w:t>is</w:t>
            </w:r>
            <w:r>
              <w:rPr>
                <w:rFonts w:ascii="Arial Narrow"/>
                <w:i/>
                <w:color w:val="231F20"/>
                <w:spacing w:val="-9"/>
                <w:w w:val="110"/>
                <w:sz w:val="20"/>
              </w:rPr>
              <w:t xml:space="preserve"> </w:t>
            </w:r>
            <w:r>
              <w:rPr>
                <w:rFonts w:ascii="Arial Narrow"/>
                <w:i/>
                <w:color w:val="231F20"/>
                <w:w w:val="110"/>
                <w:sz w:val="20"/>
              </w:rPr>
              <w:t>required</w:t>
            </w:r>
            <w:r>
              <w:rPr>
                <w:rFonts w:ascii="Arial Narrow"/>
                <w:i/>
                <w:color w:val="231F20"/>
                <w:spacing w:val="-9"/>
                <w:w w:val="110"/>
                <w:sz w:val="20"/>
              </w:rPr>
              <w:t xml:space="preserve"> </w:t>
            </w:r>
            <w:r>
              <w:rPr>
                <w:rFonts w:ascii="Arial Narrow"/>
                <w:i/>
                <w:color w:val="231F20"/>
                <w:w w:val="110"/>
                <w:sz w:val="20"/>
              </w:rPr>
              <w:t>for</w:t>
            </w:r>
            <w:r>
              <w:rPr>
                <w:rFonts w:ascii="Arial Narrow"/>
                <w:i/>
                <w:color w:val="231F20"/>
                <w:spacing w:val="-9"/>
                <w:w w:val="110"/>
                <w:sz w:val="20"/>
              </w:rPr>
              <w:t xml:space="preserve"> </w:t>
            </w:r>
            <w:r>
              <w:rPr>
                <w:rFonts w:ascii="Arial Narrow"/>
                <w:i/>
                <w:color w:val="231F20"/>
                <w:w w:val="110"/>
                <w:sz w:val="20"/>
              </w:rPr>
              <w:t>this</w:t>
            </w:r>
            <w:r>
              <w:rPr>
                <w:rFonts w:ascii="Arial Narrow"/>
                <w:i/>
                <w:color w:val="231F20"/>
                <w:spacing w:val="-9"/>
                <w:w w:val="110"/>
                <w:sz w:val="20"/>
              </w:rPr>
              <w:t xml:space="preserve"> </w:t>
            </w:r>
            <w:r>
              <w:rPr>
                <w:rFonts w:ascii="Arial Narrow"/>
                <w:i/>
                <w:color w:val="231F20"/>
                <w:w w:val="110"/>
                <w:sz w:val="20"/>
              </w:rPr>
              <w:t>option to</w:t>
            </w:r>
            <w:r>
              <w:rPr>
                <w:rFonts w:ascii="Arial Narrow"/>
                <w:i/>
                <w:color w:val="231F20"/>
                <w:spacing w:val="-13"/>
                <w:w w:val="110"/>
                <w:sz w:val="20"/>
              </w:rPr>
              <w:t xml:space="preserve"> </w:t>
            </w:r>
            <w:r>
              <w:rPr>
                <w:rFonts w:ascii="Arial Narrow"/>
                <w:i/>
                <w:color w:val="231F20"/>
                <w:w w:val="110"/>
                <w:sz w:val="20"/>
              </w:rPr>
              <w:t>determine</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most</w:t>
            </w:r>
            <w:r>
              <w:rPr>
                <w:rFonts w:ascii="Arial Narrow"/>
                <w:i/>
                <w:color w:val="231F20"/>
                <w:spacing w:val="-13"/>
                <w:w w:val="110"/>
                <w:sz w:val="20"/>
              </w:rPr>
              <w:t xml:space="preserve"> </w:t>
            </w:r>
            <w:r>
              <w:rPr>
                <w:rFonts w:ascii="Arial Narrow"/>
                <w:i/>
                <w:color w:val="231F20"/>
                <w:w w:val="110"/>
                <w:sz w:val="20"/>
              </w:rPr>
              <w:t>effective</w:t>
            </w:r>
            <w:r>
              <w:rPr>
                <w:rFonts w:ascii="Arial Narrow"/>
                <w:i/>
                <w:color w:val="231F20"/>
                <w:spacing w:val="-12"/>
                <w:w w:val="110"/>
                <w:sz w:val="20"/>
              </w:rPr>
              <w:t xml:space="preserve"> </w:t>
            </w:r>
            <w:r>
              <w:rPr>
                <w:rFonts w:ascii="Arial Narrow"/>
                <w:i/>
                <w:color w:val="231F20"/>
                <w:w w:val="110"/>
                <w:sz w:val="20"/>
              </w:rPr>
              <w:t>terminology.</w:t>
            </w:r>
          </w:p>
          <w:p w14:paraId="1ED3017F" w14:textId="77777777" w:rsidR="00116B1A" w:rsidRDefault="005876AA">
            <w:pPr>
              <w:pStyle w:val="TableParagraph"/>
              <w:spacing w:before="15" w:line="302" w:lineRule="auto"/>
              <w:ind w:left="67" w:right="332"/>
              <w:rPr>
                <w:rFonts w:ascii="Arial Narrow"/>
                <w:i/>
                <w:sz w:val="20"/>
              </w:rPr>
            </w:pPr>
            <w:r>
              <w:rPr>
                <w:rFonts w:ascii="Arial Narrow"/>
                <w:i/>
                <w:color w:val="231F20"/>
                <w:w w:val="110"/>
                <w:sz w:val="20"/>
              </w:rPr>
              <w:t>Research on how best to communicate varying</w:t>
            </w:r>
            <w:r>
              <w:rPr>
                <w:rFonts w:ascii="Arial Narrow"/>
                <w:i/>
                <w:color w:val="231F20"/>
                <w:spacing w:val="-6"/>
                <w:w w:val="110"/>
                <w:sz w:val="20"/>
              </w:rPr>
              <w:t xml:space="preserve"> </w:t>
            </w:r>
            <w:r>
              <w:rPr>
                <w:rFonts w:ascii="Arial Narrow"/>
                <w:i/>
                <w:color w:val="231F20"/>
                <w:w w:val="110"/>
                <w:sz w:val="20"/>
              </w:rPr>
              <w:t>levels</w:t>
            </w:r>
            <w:r>
              <w:rPr>
                <w:rFonts w:ascii="Arial Narrow"/>
                <w:i/>
                <w:color w:val="231F20"/>
                <w:spacing w:val="-6"/>
                <w:w w:val="110"/>
                <w:sz w:val="20"/>
              </w:rPr>
              <w:t xml:space="preserve"> </w:t>
            </w:r>
            <w:r>
              <w:rPr>
                <w:rFonts w:ascii="Arial Narrow"/>
                <w:i/>
                <w:color w:val="231F20"/>
                <w:w w:val="110"/>
                <w:sz w:val="20"/>
              </w:rPr>
              <w:t>of</w:t>
            </w:r>
            <w:r>
              <w:rPr>
                <w:rFonts w:ascii="Arial Narrow"/>
                <w:i/>
                <w:color w:val="231F20"/>
                <w:spacing w:val="-6"/>
                <w:w w:val="110"/>
                <w:sz w:val="20"/>
              </w:rPr>
              <w:t xml:space="preserve"> </w:t>
            </w:r>
            <w:r>
              <w:rPr>
                <w:rFonts w:ascii="Arial Narrow"/>
                <w:i/>
                <w:color w:val="231F20"/>
                <w:w w:val="110"/>
                <w:sz w:val="20"/>
              </w:rPr>
              <w:t>quality</w:t>
            </w:r>
            <w:r>
              <w:rPr>
                <w:rFonts w:ascii="Arial Narrow"/>
                <w:i/>
                <w:color w:val="231F20"/>
                <w:spacing w:val="-6"/>
                <w:w w:val="110"/>
                <w:sz w:val="20"/>
              </w:rPr>
              <w:t xml:space="preserve"> </w:t>
            </w:r>
            <w:r>
              <w:rPr>
                <w:rFonts w:ascii="Arial Narrow"/>
                <w:i/>
                <w:color w:val="231F20"/>
                <w:w w:val="110"/>
                <w:sz w:val="20"/>
              </w:rPr>
              <w:t>to</w:t>
            </w:r>
            <w:r>
              <w:rPr>
                <w:rFonts w:ascii="Arial Narrow"/>
                <w:i/>
                <w:color w:val="231F20"/>
                <w:spacing w:val="-6"/>
                <w:w w:val="110"/>
                <w:sz w:val="20"/>
              </w:rPr>
              <w:t xml:space="preserve"> </w:t>
            </w:r>
            <w:r>
              <w:rPr>
                <w:rFonts w:ascii="Arial Narrow"/>
                <w:i/>
                <w:color w:val="231F20"/>
                <w:w w:val="110"/>
                <w:sz w:val="20"/>
              </w:rPr>
              <w:t>families,</w:t>
            </w:r>
            <w:r>
              <w:rPr>
                <w:rFonts w:ascii="Arial Narrow"/>
                <w:i/>
                <w:color w:val="231F20"/>
                <w:spacing w:val="-6"/>
                <w:w w:val="110"/>
                <w:sz w:val="20"/>
              </w:rPr>
              <w:t xml:space="preserve"> </w:t>
            </w:r>
            <w:r>
              <w:rPr>
                <w:rFonts w:ascii="Arial Narrow"/>
                <w:i/>
                <w:color w:val="231F20"/>
                <w:w w:val="110"/>
                <w:sz w:val="20"/>
              </w:rPr>
              <w:t>taking</w:t>
            </w:r>
            <w:r>
              <w:rPr>
                <w:rFonts w:ascii="Arial Narrow"/>
                <w:i/>
                <w:color w:val="231F20"/>
                <w:spacing w:val="-6"/>
                <w:w w:val="110"/>
                <w:sz w:val="20"/>
              </w:rPr>
              <w:t xml:space="preserve"> </w:t>
            </w:r>
            <w:r>
              <w:rPr>
                <w:rFonts w:ascii="Arial Narrow"/>
                <w:i/>
                <w:color w:val="231F20"/>
                <w:w w:val="110"/>
                <w:sz w:val="20"/>
              </w:rPr>
              <w:t>into account</w:t>
            </w:r>
            <w:r>
              <w:rPr>
                <w:rFonts w:ascii="Arial Narrow"/>
                <w:i/>
                <w:color w:val="231F20"/>
                <w:spacing w:val="-11"/>
                <w:w w:val="110"/>
                <w:sz w:val="20"/>
              </w:rPr>
              <w:t xml:space="preserve"> </w:t>
            </w:r>
            <w:r>
              <w:rPr>
                <w:rFonts w:ascii="Arial Narrow"/>
                <w:i/>
                <w:color w:val="231F20"/>
                <w:w w:val="110"/>
                <w:sz w:val="20"/>
              </w:rPr>
              <w:t>different</w:t>
            </w:r>
            <w:r>
              <w:rPr>
                <w:rFonts w:ascii="Arial Narrow"/>
                <w:i/>
                <w:color w:val="231F20"/>
                <w:spacing w:val="-11"/>
                <w:w w:val="110"/>
                <w:sz w:val="20"/>
              </w:rPr>
              <w:t xml:space="preserve"> </w:t>
            </w:r>
            <w:r>
              <w:rPr>
                <w:rFonts w:ascii="Arial Narrow"/>
                <w:i/>
                <w:color w:val="231F20"/>
                <w:w w:val="110"/>
                <w:sz w:val="20"/>
              </w:rPr>
              <w:t>education</w:t>
            </w:r>
            <w:r>
              <w:rPr>
                <w:rFonts w:ascii="Arial Narrow"/>
                <w:i/>
                <w:color w:val="231F20"/>
                <w:spacing w:val="-11"/>
                <w:w w:val="110"/>
                <w:sz w:val="20"/>
              </w:rPr>
              <w:t xml:space="preserve"> </w:t>
            </w:r>
            <w:r>
              <w:rPr>
                <w:rFonts w:ascii="Arial Narrow"/>
                <w:i/>
                <w:color w:val="231F20"/>
                <w:w w:val="110"/>
                <w:sz w:val="20"/>
              </w:rPr>
              <w:t>levels</w:t>
            </w:r>
            <w:r>
              <w:rPr>
                <w:rFonts w:ascii="Arial Narrow"/>
                <w:i/>
                <w:color w:val="231F20"/>
                <w:spacing w:val="-11"/>
                <w:w w:val="110"/>
                <w:sz w:val="20"/>
              </w:rPr>
              <w:t xml:space="preserve"> </w:t>
            </w:r>
            <w:r>
              <w:rPr>
                <w:rFonts w:ascii="Arial Narrow"/>
                <w:i/>
                <w:color w:val="231F20"/>
                <w:w w:val="110"/>
                <w:sz w:val="20"/>
              </w:rPr>
              <w:t>and</w:t>
            </w:r>
            <w:r>
              <w:rPr>
                <w:rFonts w:ascii="Arial Narrow"/>
                <w:i/>
                <w:color w:val="231F20"/>
                <w:spacing w:val="-11"/>
                <w:w w:val="110"/>
                <w:sz w:val="20"/>
              </w:rPr>
              <w:t xml:space="preserve"> </w:t>
            </w:r>
            <w:r>
              <w:rPr>
                <w:rFonts w:ascii="Arial Narrow"/>
                <w:i/>
                <w:color w:val="231F20"/>
                <w:w w:val="110"/>
                <w:sz w:val="20"/>
              </w:rPr>
              <w:t>cultural understandings, is also required.</w:t>
            </w:r>
          </w:p>
          <w:p w14:paraId="1ED30180" w14:textId="77777777" w:rsidR="00116B1A" w:rsidRDefault="005876AA">
            <w:pPr>
              <w:pStyle w:val="TableParagraph"/>
              <w:spacing w:before="114" w:line="285" w:lineRule="auto"/>
              <w:ind w:left="67" w:right="242"/>
              <w:jc w:val="both"/>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Provide</w:t>
            </w:r>
            <w:r>
              <w:rPr>
                <w:color w:val="231F20"/>
                <w:spacing w:val="-11"/>
                <w:sz w:val="20"/>
              </w:rPr>
              <w:t xml:space="preserve"> </w:t>
            </w:r>
            <w:r>
              <w:rPr>
                <w:color w:val="231F20"/>
                <w:sz w:val="20"/>
              </w:rPr>
              <w:t>further</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advice to</w:t>
            </w:r>
            <w:r>
              <w:rPr>
                <w:color w:val="231F20"/>
                <w:spacing w:val="-12"/>
                <w:sz w:val="20"/>
              </w:rPr>
              <w:t xml:space="preserve"> </w:t>
            </w:r>
            <w:r>
              <w:rPr>
                <w:color w:val="231F20"/>
                <w:sz w:val="20"/>
              </w:rPr>
              <w:t>the</w:t>
            </w:r>
            <w:r>
              <w:rPr>
                <w:color w:val="231F20"/>
                <w:spacing w:val="-11"/>
                <w:sz w:val="20"/>
              </w:rPr>
              <w:t xml:space="preserve"> </w:t>
            </w:r>
            <w:r>
              <w:rPr>
                <w:color w:val="231F20"/>
                <w:sz w:val="20"/>
              </w:rPr>
              <w:t>community</w:t>
            </w:r>
            <w:r>
              <w:rPr>
                <w:color w:val="231F20"/>
                <w:spacing w:val="-11"/>
                <w:sz w:val="20"/>
              </w:rPr>
              <w:t xml:space="preserve"> </w:t>
            </w:r>
            <w:r>
              <w:rPr>
                <w:color w:val="231F20"/>
                <w:sz w:val="20"/>
              </w:rPr>
              <w:t>about</w:t>
            </w:r>
            <w:r>
              <w:rPr>
                <w:color w:val="231F20"/>
                <w:spacing w:val="-12"/>
                <w:sz w:val="20"/>
              </w:rPr>
              <w:t xml:space="preserve"> </w:t>
            </w:r>
            <w:r>
              <w:rPr>
                <w:color w:val="231F20"/>
                <w:sz w:val="20"/>
              </w:rPr>
              <w:t>the</w:t>
            </w:r>
            <w:r>
              <w:rPr>
                <w:color w:val="231F20"/>
                <w:spacing w:val="-11"/>
                <w:sz w:val="20"/>
              </w:rPr>
              <w:t xml:space="preserve"> </w:t>
            </w:r>
            <w:r>
              <w:rPr>
                <w:color w:val="231F20"/>
                <w:sz w:val="20"/>
              </w:rPr>
              <w:t>purpose</w:t>
            </w:r>
            <w:r>
              <w:rPr>
                <w:color w:val="231F20"/>
                <w:spacing w:val="-11"/>
                <w:sz w:val="20"/>
              </w:rPr>
              <w:t xml:space="preserve"> </w:t>
            </w:r>
            <w:r>
              <w:rPr>
                <w:color w:val="231F20"/>
                <w:sz w:val="20"/>
              </w:rPr>
              <w:t>of</w:t>
            </w:r>
            <w:r>
              <w:rPr>
                <w:color w:val="231F20"/>
                <w:spacing w:val="-12"/>
                <w:sz w:val="20"/>
              </w:rPr>
              <w:t xml:space="preserve"> </w:t>
            </w:r>
            <w:r>
              <w:rPr>
                <w:color w:val="231F20"/>
                <w:sz w:val="20"/>
              </w:rPr>
              <w:t xml:space="preserve">quality </w:t>
            </w:r>
            <w:r>
              <w:rPr>
                <w:color w:val="231F20"/>
                <w:spacing w:val="-2"/>
                <w:sz w:val="20"/>
              </w:rPr>
              <w:t>ratings</w:t>
            </w:r>
          </w:p>
          <w:p w14:paraId="1ED30181" w14:textId="77777777" w:rsidR="00116B1A" w:rsidRDefault="00116B1A">
            <w:pPr>
              <w:pStyle w:val="TableParagraph"/>
              <w:spacing w:before="6"/>
              <w:ind w:left="0"/>
              <w:rPr>
                <w:rFonts w:ascii="Source Sans Pro"/>
                <w:b/>
                <w:sz w:val="20"/>
              </w:rPr>
            </w:pPr>
          </w:p>
          <w:p w14:paraId="1ED30182" w14:textId="77777777" w:rsidR="00116B1A" w:rsidRDefault="005876AA">
            <w:pPr>
              <w:pStyle w:val="TableParagraph"/>
              <w:spacing w:before="0"/>
              <w:ind w:left="67"/>
              <w:rPr>
                <w:rFonts w:ascii="Arial Narrow"/>
                <w:i/>
                <w:sz w:val="20"/>
              </w:rPr>
            </w:pPr>
            <w:r>
              <w:rPr>
                <w:rFonts w:ascii="Arial Narrow"/>
                <w:i/>
                <w:color w:val="231F20"/>
                <w:w w:val="105"/>
                <w:sz w:val="20"/>
              </w:rPr>
              <w:t>*Option</w:t>
            </w:r>
            <w:r>
              <w:rPr>
                <w:rFonts w:ascii="Arial Narrow"/>
                <w:i/>
                <w:color w:val="231F20"/>
                <w:spacing w:val="3"/>
                <w:w w:val="105"/>
                <w:sz w:val="20"/>
              </w:rPr>
              <w:t xml:space="preserve"> </w:t>
            </w:r>
            <w:r>
              <w:rPr>
                <w:rFonts w:ascii="Arial Narrow"/>
                <w:i/>
                <w:color w:val="231F20"/>
                <w:w w:val="105"/>
                <w:sz w:val="20"/>
              </w:rPr>
              <w:t>D</w:t>
            </w:r>
            <w:r>
              <w:rPr>
                <w:rFonts w:ascii="Arial Narrow"/>
                <w:i/>
                <w:color w:val="231F20"/>
                <w:spacing w:val="4"/>
                <w:w w:val="105"/>
                <w:sz w:val="20"/>
              </w:rPr>
              <w:t xml:space="preserve"> </w:t>
            </w:r>
            <w:r>
              <w:rPr>
                <w:rFonts w:ascii="Arial Narrow"/>
                <w:i/>
                <w:color w:val="231F20"/>
                <w:w w:val="105"/>
                <w:sz w:val="20"/>
              </w:rPr>
              <w:t>has</w:t>
            </w:r>
            <w:r>
              <w:rPr>
                <w:rFonts w:ascii="Arial Narrow"/>
                <w:i/>
                <w:color w:val="231F20"/>
                <w:spacing w:val="4"/>
                <w:w w:val="105"/>
                <w:sz w:val="20"/>
              </w:rPr>
              <w:t xml:space="preserve"> </w:t>
            </w:r>
            <w:r>
              <w:rPr>
                <w:rFonts w:ascii="Arial Narrow"/>
                <w:i/>
                <w:color w:val="231F20"/>
                <w:w w:val="105"/>
                <w:sz w:val="20"/>
              </w:rPr>
              <w:t>not</w:t>
            </w:r>
            <w:r>
              <w:rPr>
                <w:rFonts w:ascii="Arial Narrow"/>
                <w:i/>
                <w:color w:val="231F20"/>
                <w:spacing w:val="3"/>
                <w:w w:val="105"/>
                <w:sz w:val="20"/>
              </w:rPr>
              <w:t xml:space="preserve"> </w:t>
            </w:r>
            <w:r>
              <w:rPr>
                <w:rFonts w:ascii="Arial Narrow"/>
                <w:i/>
                <w:color w:val="231F20"/>
                <w:w w:val="105"/>
                <w:sz w:val="20"/>
              </w:rPr>
              <w:t>been</w:t>
            </w:r>
            <w:r>
              <w:rPr>
                <w:rFonts w:ascii="Arial Narrow"/>
                <w:i/>
                <w:color w:val="231F20"/>
                <w:spacing w:val="4"/>
                <w:w w:val="105"/>
                <w:sz w:val="20"/>
              </w:rPr>
              <w:t xml:space="preserve"> </w:t>
            </w:r>
            <w:r>
              <w:rPr>
                <w:rFonts w:ascii="Arial Narrow"/>
                <w:i/>
                <w:color w:val="231F20"/>
                <w:spacing w:val="-2"/>
                <w:w w:val="105"/>
                <w:sz w:val="20"/>
              </w:rPr>
              <w:t>costed,</w:t>
            </w:r>
          </w:p>
          <w:p w14:paraId="1ED30183" w14:textId="77777777" w:rsidR="00116B1A" w:rsidRDefault="005876AA">
            <w:pPr>
              <w:pStyle w:val="TableParagraph"/>
              <w:spacing w:before="0" w:line="290" w:lineRule="atLeast"/>
              <w:ind w:left="67" w:right="56" w:firstLine="40"/>
              <w:rPr>
                <w:rFonts w:ascii="Arial Narrow"/>
                <w:i/>
                <w:sz w:val="20"/>
              </w:rPr>
            </w:pP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B</w:t>
            </w:r>
            <w:r>
              <w:rPr>
                <w:rFonts w:ascii="Arial Narrow"/>
                <w:i/>
                <w:color w:val="231F20"/>
                <w:spacing w:val="-13"/>
                <w:w w:val="110"/>
                <w:sz w:val="20"/>
              </w:rPr>
              <w:t xml:space="preserve"> </w:t>
            </w:r>
            <w:r>
              <w:rPr>
                <w:rFonts w:ascii="Arial Narrow"/>
                <w:i/>
                <w:color w:val="231F20"/>
                <w:w w:val="110"/>
                <w:sz w:val="20"/>
              </w:rPr>
              <w:t>and</w:t>
            </w:r>
            <w:r>
              <w:rPr>
                <w:rFonts w:ascii="Arial Narrow"/>
                <w:i/>
                <w:color w:val="231F20"/>
                <w:spacing w:val="-12"/>
                <w:w w:val="110"/>
                <w:sz w:val="20"/>
              </w:rPr>
              <w:t xml:space="preserve"> </w:t>
            </w:r>
            <w:r>
              <w:rPr>
                <w:rFonts w:ascii="Arial Narrow"/>
                <w:i/>
                <w:color w:val="231F20"/>
                <w:w w:val="110"/>
                <w:sz w:val="20"/>
              </w:rPr>
              <w:t>D</w:t>
            </w:r>
            <w:r>
              <w:rPr>
                <w:rFonts w:ascii="Arial Narrow"/>
                <w:i/>
                <w:color w:val="231F20"/>
                <w:spacing w:val="-13"/>
                <w:w w:val="110"/>
                <w:sz w:val="20"/>
              </w:rPr>
              <w:t xml:space="preserve"> </w:t>
            </w:r>
            <w:r>
              <w:rPr>
                <w:rFonts w:ascii="Arial Narrow"/>
                <w:i/>
                <w:color w:val="231F20"/>
                <w:w w:val="110"/>
                <w:sz w:val="20"/>
              </w:rPr>
              <w:t>to</w:t>
            </w:r>
            <w:r>
              <w:rPr>
                <w:rFonts w:ascii="Arial Narrow"/>
                <w:i/>
                <w:color w:val="231F20"/>
                <w:spacing w:val="-12"/>
                <w:w w:val="110"/>
                <w:sz w:val="20"/>
              </w:rPr>
              <w:t xml:space="preserve"> </w:t>
            </w:r>
            <w:r>
              <w:rPr>
                <w:rFonts w:ascii="Arial Narrow"/>
                <w:i/>
                <w:color w:val="231F20"/>
                <w:w w:val="110"/>
                <w:sz w:val="20"/>
              </w:rPr>
              <w:t>be</w:t>
            </w:r>
            <w:r>
              <w:rPr>
                <w:rFonts w:ascii="Arial Narrow"/>
                <w:i/>
                <w:color w:val="231F20"/>
                <w:spacing w:val="-13"/>
                <w:w w:val="110"/>
                <w:sz w:val="20"/>
              </w:rPr>
              <w:t xml:space="preserve"> </w:t>
            </w:r>
            <w:r>
              <w:rPr>
                <w:rFonts w:ascii="Arial Narrow"/>
                <w:i/>
                <w:color w:val="231F20"/>
                <w:w w:val="110"/>
                <w:sz w:val="20"/>
              </w:rPr>
              <w:t>considered</w:t>
            </w:r>
            <w:r>
              <w:rPr>
                <w:rFonts w:ascii="Arial Narrow"/>
                <w:i/>
                <w:color w:val="231F20"/>
                <w:spacing w:val="-12"/>
                <w:w w:val="110"/>
                <w:sz w:val="20"/>
              </w:rPr>
              <w:t xml:space="preserve"> </w:t>
            </w:r>
            <w:r>
              <w:rPr>
                <w:rFonts w:ascii="Arial Narrow"/>
                <w:i/>
                <w:color w:val="231F20"/>
                <w:w w:val="110"/>
                <w:sz w:val="20"/>
              </w:rPr>
              <w:t>after</w:t>
            </w:r>
            <w:r>
              <w:rPr>
                <w:rFonts w:ascii="Arial Narrow"/>
                <w:i/>
                <w:color w:val="231F20"/>
                <w:spacing w:val="-13"/>
                <w:w w:val="110"/>
                <w:sz w:val="20"/>
              </w:rPr>
              <w:t xml:space="preserve"> </w:t>
            </w:r>
            <w:r>
              <w:rPr>
                <w:rFonts w:ascii="Arial Narrow"/>
                <w:i/>
                <w:color w:val="231F20"/>
                <w:w w:val="110"/>
                <w:sz w:val="20"/>
              </w:rPr>
              <w:t xml:space="preserve">further research and evaluation is completed by </w:t>
            </w:r>
            <w:r>
              <w:rPr>
                <w:rFonts w:ascii="Arial Narrow"/>
                <w:i/>
                <w:color w:val="231F20"/>
                <w:spacing w:val="-2"/>
                <w:w w:val="110"/>
                <w:sz w:val="20"/>
              </w:rPr>
              <w:t>governments.</w:t>
            </w:r>
          </w:p>
        </w:tc>
        <w:tc>
          <w:tcPr>
            <w:tcW w:w="1134" w:type="dxa"/>
          </w:tcPr>
          <w:p w14:paraId="1ED30184" w14:textId="77777777" w:rsidR="00116B1A" w:rsidRDefault="005876AA">
            <w:pPr>
              <w:pStyle w:val="TableParagraph"/>
              <w:spacing w:before="78" w:line="336" w:lineRule="auto"/>
              <w:ind w:left="337" w:hanging="207"/>
              <w:rPr>
                <w:rFonts w:ascii="Arial Narrow"/>
                <w:i/>
                <w:sz w:val="18"/>
              </w:rPr>
            </w:pPr>
            <w:r>
              <w:rPr>
                <w:rFonts w:ascii="Arial Narrow"/>
                <w:i/>
                <w:color w:val="231F20"/>
                <w:spacing w:val="-4"/>
                <w:w w:val="110"/>
                <w:sz w:val="18"/>
              </w:rPr>
              <w:t>Option</w:t>
            </w:r>
            <w:r>
              <w:rPr>
                <w:rFonts w:ascii="Arial Narrow"/>
                <w:i/>
                <w:color w:val="231F20"/>
                <w:spacing w:val="-14"/>
                <w:w w:val="110"/>
                <w:sz w:val="18"/>
              </w:rPr>
              <w:t xml:space="preserve"> </w:t>
            </w:r>
            <w:r>
              <w:rPr>
                <w:rFonts w:ascii="Arial Narrow"/>
                <w:i/>
                <w:color w:val="231F20"/>
                <w:spacing w:val="-4"/>
                <w:w w:val="110"/>
                <w:sz w:val="18"/>
              </w:rPr>
              <w:t>D</w:t>
            </w:r>
            <w:r>
              <w:rPr>
                <w:rFonts w:ascii="Arial Narrow"/>
                <w:i/>
                <w:color w:val="231F20"/>
                <w:spacing w:val="-13"/>
                <w:w w:val="110"/>
                <w:sz w:val="18"/>
              </w:rPr>
              <w:t xml:space="preserve"> </w:t>
            </w:r>
            <w:r>
              <w:rPr>
                <w:rFonts w:ascii="Arial Narrow"/>
                <w:i/>
                <w:color w:val="231F20"/>
                <w:spacing w:val="-4"/>
                <w:w w:val="110"/>
                <w:sz w:val="18"/>
              </w:rPr>
              <w:t xml:space="preserve">not </w:t>
            </w:r>
            <w:r>
              <w:rPr>
                <w:rFonts w:ascii="Arial Narrow"/>
                <w:i/>
                <w:color w:val="231F20"/>
                <w:spacing w:val="-2"/>
                <w:w w:val="110"/>
                <w:sz w:val="18"/>
              </w:rPr>
              <w:t>costed</w:t>
            </w:r>
          </w:p>
        </w:tc>
        <w:tc>
          <w:tcPr>
            <w:tcW w:w="1077" w:type="dxa"/>
          </w:tcPr>
          <w:p w14:paraId="1ED30185" w14:textId="77777777" w:rsidR="00116B1A" w:rsidRDefault="005876AA">
            <w:pPr>
              <w:pStyle w:val="TableParagraph"/>
              <w:spacing w:before="78" w:line="336" w:lineRule="auto"/>
              <w:ind w:left="308" w:hanging="207"/>
              <w:rPr>
                <w:rFonts w:ascii="Arial Narrow"/>
                <w:i/>
                <w:sz w:val="18"/>
              </w:rPr>
            </w:pPr>
            <w:r>
              <w:rPr>
                <w:rFonts w:ascii="Arial Narrow"/>
                <w:i/>
                <w:color w:val="231F20"/>
                <w:spacing w:val="-4"/>
                <w:w w:val="110"/>
                <w:sz w:val="18"/>
              </w:rPr>
              <w:t>Option</w:t>
            </w:r>
            <w:r>
              <w:rPr>
                <w:rFonts w:ascii="Arial Narrow"/>
                <w:i/>
                <w:color w:val="231F20"/>
                <w:spacing w:val="-14"/>
                <w:w w:val="110"/>
                <w:sz w:val="18"/>
              </w:rPr>
              <w:t xml:space="preserve"> </w:t>
            </w:r>
            <w:r>
              <w:rPr>
                <w:rFonts w:ascii="Arial Narrow"/>
                <w:i/>
                <w:color w:val="231F20"/>
                <w:spacing w:val="-4"/>
                <w:w w:val="110"/>
                <w:sz w:val="18"/>
              </w:rPr>
              <w:t>D</w:t>
            </w:r>
            <w:r>
              <w:rPr>
                <w:rFonts w:ascii="Arial Narrow"/>
                <w:i/>
                <w:color w:val="231F20"/>
                <w:spacing w:val="-13"/>
                <w:w w:val="110"/>
                <w:sz w:val="18"/>
              </w:rPr>
              <w:t xml:space="preserve"> </w:t>
            </w:r>
            <w:r>
              <w:rPr>
                <w:rFonts w:ascii="Arial Narrow"/>
                <w:i/>
                <w:color w:val="231F20"/>
                <w:spacing w:val="-4"/>
                <w:w w:val="110"/>
                <w:sz w:val="18"/>
              </w:rPr>
              <w:t xml:space="preserve">not </w:t>
            </w:r>
            <w:r>
              <w:rPr>
                <w:rFonts w:ascii="Arial Narrow"/>
                <w:i/>
                <w:color w:val="231F20"/>
                <w:spacing w:val="-2"/>
                <w:w w:val="110"/>
                <w:sz w:val="18"/>
              </w:rPr>
              <w:t>costed</w:t>
            </w:r>
          </w:p>
        </w:tc>
        <w:tc>
          <w:tcPr>
            <w:tcW w:w="1691" w:type="dxa"/>
          </w:tcPr>
          <w:p w14:paraId="1ED30186" w14:textId="77777777" w:rsidR="00116B1A" w:rsidRDefault="005876AA">
            <w:pPr>
              <w:pStyle w:val="TableParagraph"/>
              <w:numPr>
                <w:ilvl w:val="0"/>
                <w:numId w:val="66"/>
              </w:numPr>
              <w:tabs>
                <w:tab w:val="left" w:pos="210"/>
              </w:tabs>
              <w:spacing w:before="77" w:line="276" w:lineRule="auto"/>
              <w:ind w:right="265"/>
              <w:rPr>
                <w:sz w:val="20"/>
              </w:rPr>
            </w:pPr>
            <w:r>
              <w:rPr>
                <w:color w:val="231F20"/>
                <w:spacing w:val="-2"/>
                <w:sz w:val="20"/>
              </w:rPr>
              <w:t>Increased awareness</w:t>
            </w:r>
            <w:r>
              <w:rPr>
                <w:color w:val="231F20"/>
                <w:spacing w:val="-10"/>
                <w:sz w:val="20"/>
              </w:rPr>
              <w:t xml:space="preserve"> </w:t>
            </w:r>
            <w:r>
              <w:rPr>
                <w:color w:val="231F20"/>
                <w:spacing w:val="-2"/>
                <w:sz w:val="20"/>
              </w:rPr>
              <w:t xml:space="preserve">and understanding </w:t>
            </w:r>
            <w:r>
              <w:rPr>
                <w:color w:val="231F20"/>
                <w:sz w:val="20"/>
              </w:rPr>
              <w:t>for</w:t>
            </w:r>
            <w:r>
              <w:rPr>
                <w:color w:val="231F20"/>
                <w:spacing w:val="-7"/>
                <w:sz w:val="20"/>
              </w:rPr>
              <w:t xml:space="preserve"> </w:t>
            </w:r>
            <w:r>
              <w:rPr>
                <w:color w:val="231F20"/>
                <w:sz w:val="20"/>
              </w:rPr>
              <w:t>families.</w:t>
            </w:r>
          </w:p>
        </w:tc>
      </w:tr>
    </w:tbl>
    <w:p w14:paraId="1ED30188"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189" w14:textId="77777777" w:rsidR="00116B1A" w:rsidRDefault="00116B1A">
      <w:pPr>
        <w:pStyle w:val="BodyText"/>
        <w:rPr>
          <w:rFonts w:ascii="Source Sans Pro"/>
          <w:b/>
          <w:sz w:val="20"/>
        </w:rPr>
      </w:pPr>
    </w:p>
    <w:p w14:paraId="1ED3018A"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95" w14:textId="77777777">
        <w:trPr>
          <w:trHeight w:val="947"/>
        </w:trPr>
        <w:tc>
          <w:tcPr>
            <w:tcW w:w="1361" w:type="dxa"/>
            <w:tcBorders>
              <w:top w:val="nil"/>
              <w:left w:val="nil"/>
              <w:bottom w:val="nil"/>
              <w:right w:val="nil"/>
            </w:tcBorders>
            <w:shd w:val="clear" w:color="auto" w:fill="1895D3"/>
          </w:tcPr>
          <w:p w14:paraId="1ED3018B" w14:textId="77777777" w:rsidR="00116B1A" w:rsidRDefault="00116B1A">
            <w:pPr>
              <w:pStyle w:val="TableParagraph"/>
              <w:spacing w:before="0"/>
              <w:ind w:left="0"/>
              <w:rPr>
                <w:rFonts w:ascii="Source Sans Pro"/>
                <w:b/>
              </w:rPr>
            </w:pPr>
          </w:p>
          <w:p w14:paraId="1ED3018C" w14:textId="77777777" w:rsidR="00116B1A" w:rsidRDefault="00116B1A">
            <w:pPr>
              <w:pStyle w:val="TableParagraph"/>
              <w:spacing w:before="12"/>
              <w:ind w:left="0"/>
              <w:rPr>
                <w:rFonts w:ascii="Source Sans Pro"/>
                <w:b/>
                <w:sz w:val="25"/>
              </w:rPr>
            </w:pPr>
          </w:p>
          <w:p w14:paraId="1ED3018D"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8E" w14:textId="77777777" w:rsidR="00116B1A" w:rsidRDefault="00116B1A">
            <w:pPr>
              <w:pStyle w:val="TableParagraph"/>
              <w:spacing w:before="0"/>
              <w:ind w:left="0"/>
              <w:rPr>
                <w:rFonts w:ascii="Source Sans Pro"/>
                <w:b/>
              </w:rPr>
            </w:pPr>
          </w:p>
          <w:p w14:paraId="1ED3018F" w14:textId="77777777" w:rsidR="00116B1A" w:rsidRDefault="00116B1A">
            <w:pPr>
              <w:pStyle w:val="TableParagraph"/>
              <w:spacing w:before="12"/>
              <w:ind w:left="0"/>
              <w:rPr>
                <w:rFonts w:ascii="Source Sans Pro"/>
                <w:b/>
                <w:sz w:val="25"/>
              </w:rPr>
            </w:pPr>
          </w:p>
          <w:p w14:paraId="1ED30190"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91"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92"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93" w14:textId="77777777" w:rsidR="00116B1A" w:rsidRDefault="00116B1A">
            <w:pPr>
              <w:pStyle w:val="TableParagraph"/>
              <w:spacing w:before="11"/>
              <w:ind w:left="0"/>
              <w:rPr>
                <w:rFonts w:ascii="Source Sans Pro"/>
                <w:b/>
                <w:sz w:val="19"/>
              </w:rPr>
            </w:pPr>
          </w:p>
          <w:p w14:paraId="1ED30194"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A2" w14:textId="77777777">
        <w:trPr>
          <w:trHeight w:val="4539"/>
        </w:trPr>
        <w:tc>
          <w:tcPr>
            <w:tcW w:w="1361" w:type="dxa"/>
            <w:tcBorders>
              <w:top w:val="nil"/>
            </w:tcBorders>
          </w:tcPr>
          <w:p w14:paraId="1ED30196" w14:textId="77777777" w:rsidR="00116B1A" w:rsidRDefault="005876AA">
            <w:pPr>
              <w:pStyle w:val="TableParagraph"/>
              <w:spacing w:before="80" w:line="285" w:lineRule="auto"/>
              <w:ind w:left="68" w:right="107"/>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Changes </w:t>
            </w:r>
            <w:r>
              <w:rPr>
                <w:b/>
                <w:color w:val="231F20"/>
                <w:w w:val="105"/>
                <w:sz w:val="20"/>
              </w:rPr>
              <w:t xml:space="preserve">in fees for </w:t>
            </w:r>
            <w:r>
              <w:rPr>
                <w:b/>
                <w:color w:val="231F20"/>
                <w:spacing w:val="-2"/>
                <w:w w:val="105"/>
                <w:sz w:val="20"/>
              </w:rPr>
              <w:t>regulatory authorities</w:t>
            </w:r>
          </w:p>
        </w:tc>
        <w:tc>
          <w:tcPr>
            <w:tcW w:w="4082" w:type="dxa"/>
            <w:tcBorders>
              <w:top w:val="nil"/>
            </w:tcBorders>
          </w:tcPr>
          <w:p w14:paraId="1ED30197" w14:textId="77777777" w:rsidR="00116B1A" w:rsidRDefault="005876AA">
            <w:pPr>
              <w:pStyle w:val="TableParagraph"/>
              <w:spacing w:before="80" w:line="285" w:lineRule="auto"/>
              <w:ind w:left="67" w:right="56"/>
              <w:rPr>
                <w:sz w:val="20"/>
              </w:rPr>
            </w:pPr>
            <w:r>
              <w:rPr>
                <w:b/>
                <w:color w:val="231F20"/>
                <w:sz w:val="20"/>
              </w:rPr>
              <w:t xml:space="preserve">Option B: </w:t>
            </w:r>
            <w:r>
              <w:rPr>
                <w:color w:val="231F20"/>
                <w:sz w:val="20"/>
              </w:rPr>
              <w:t>Create a fourth category of application/annual</w:t>
            </w:r>
            <w:r>
              <w:rPr>
                <w:color w:val="231F20"/>
                <w:spacing w:val="-8"/>
                <w:sz w:val="20"/>
              </w:rPr>
              <w:t xml:space="preserve"> </w:t>
            </w:r>
            <w:r>
              <w:rPr>
                <w:color w:val="231F20"/>
                <w:sz w:val="20"/>
              </w:rPr>
              <w:t>fee</w:t>
            </w:r>
            <w:r>
              <w:rPr>
                <w:color w:val="231F20"/>
                <w:spacing w:val="-8"/>
                <w:sz w:val="20"/>
              </w:rPr>
              <w:t xml:space="preserve"> </w:t>
            </w:r>
            <w:r>
              <w:rPr>
                <w:color w:val="231F20"/>
                <w:sz w:val="20"/>
              </w:rPr>
              <w:t>for</w:t>
            </w:r>
            <w:r>
              <w:rPr>
                <w:color w:val="231F20"/>
                <w:spacing w:val="-8"/>
                <w:sz w:val="20"/>
              </w:rPr>
              <w:t xml:space="preserve"> </w:t>
            </w:r>
            <w:r>
              <w:rPr>
                <w:color w:val="231F20"/>
                <w:sz w:val="20"/>
              </w:rPr>
              <w:t>centre-based</w:t>
            </w:r>
            <w:r>
              <w:rPr>
                <w:color w:val="231F20"/>
                <w:spacing w:val="-8"/>
                <w:sz w:val="20"/>
              </w:rPr>
              <w:t xml:space="preserve"> </w:t>
            </w:r>
            <w:r>
              <w:rPr>
                <w:color w:val="231F20"/>
                <w:sz w:val="20"/>
              </w:rPr>
              <w:t xml:space="preserve">services </w:t>
            </w:r>
            <w:r>
              <w:rPr>
                <w:color w:val="231F20"/>
                <w:spacing w:val="-2"/>
                <w:sz w:val="20"/>
              </w:rPr>
              <w:t>with</w:t>
            </w:r>
            <w:r>
              <w:rPr>
                <w:color w:val="231F20"/>
                <w:spacing w:val="-7"/>
                <w:sz w:val="20"/>
              </w:rPr>
              <w:t xml:space="preserve"> </w:t>
            </w:r>
            <w:r>
              <w:rPr>
                <w:color w:val="231F20"/>
                <w:spacing w:val="-2"/>
                <w:sz w:val="20"/>
              </w:rPr>
              <w:t>101</w:t>
            </w:r>
            <w:r>
              <w:rPr>
                <w:color w:val="231F20"/>
                <w:spacing w:val="-7"/>
                <w:sz w:val="20"/>
              </w:rPr>
              <w:t xml:space="preserve"> </w:t>
            </w:r>
            <w:r>
              <w:rPr>
                <w:color w:val="231F20"/>
                <w:spacing w:val="-2"/>
                <w:sz w:val="20"/>
              </w:rPr>
              <w:t>or</w:t>
            </w:r>
            <w:r>
              <w:rPr>
                <w:color w:val="231F20"/>
                <w:spacing w:val="-7"/>
                <w:sz w:val="20"/>
              </w:rPr>
              <w:t xml:space="preserve"> </w:t>
            </w:r>
            <w:r>
              <w:rPr>
                <w:color w:val="231F20"/>
                <w:spacing w:val="-2"/>
                <w:sz w:val="20"/>
              </w:rPr>
              <w:t>more</w:t>
            </w:r>
            <w:r>
              <w:rPr>
                <w:color w:val="231F20"/>
                <w:spacing w:val="-7"/>
                <w:sz w:val="20"/>
              </w:rPr>
              <w:t xml:space="preserve"> </w:t>
            </w:r>
            <w:r>
              <w:rPr>
                <w:color w:val="231F20"/>
                <w:spacing w:val="-2"/>
                <w:sz w:val="20"/>
              </w:rPr>
              <w:t>places</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FDC</w:t>
            </w:r>
            <w:r>
              <w:rPr>
                <w:color w:val="231F20"/>
                <w:spacing w:val="-7"/>
                <w:sz w:val="20"/>
              </w:rPr>
              <w:t xml:space="preserve"> </w:t>
            </w:r>
            <w:r>
              <w:rPr>
                <w:color w:val="231F20"/>
                <w:spacing w:val="-2"/>
                <w:sz w:val="20"/>
              </w:rPr>
              <w:t>services</w:t>
            </w:r>
            <w:r>
              <w:rPr>
                <w:color w:val="231F20"/>
                <w:spacing w:val="-7"/>
                <w:sz w:val="20"/>
              </w:rPr>
              <w:t xml:space="preserve"> </w:t>
            </w:r>
            <w:r>
              <w:rPr>
                <w:color w:val="231F20"/>
                <w:spacing w:val="-2"/>
                <w:sz w:val="20"/>
              </w:rPr>
              <w:t>with</w:t>
            </w:r>
            <w:r>
              <w:rPr>
                <w:color w:val="231F20"/>
                <w:spacing w:val="-7"/>
                <w:sz w:val="20"/>
              </w:rPr>
              <w:t xml:space="preserve"> </w:t>
            </w:r>
            <w:r>
              <w:rPr>
                <w:color w:val="231F20"/>
                <w:spacing w:val="-2"/>
                <w:sz w:val="20"/>
              </w:rPr>
              <w:t xml:space="preserve">61 </w:t>
            </w:r>
            <w:r>
              <w:rPr>
                <w:color w:val="231F20"/>
                <w:sz w:val="20"/>
              </w:rPr>
              <w:t>or more educators.</w:t>
            </w:r>
          </w:p>
          <w:p w14:paraId="1ED30198" w14:textId="77777777" w:rsidR="00116B1A" w:rsidRDefault="005876AA">
            <w:pPr>
              <w:pStyle w:val="TableParagraph"/>
              <w:spacing w:before="111"/>
              <w:ind w:left="67"/>
              <w:rPr>
                <w:sz w:val="20"/>
              </w:rPr>
            </w:pPr>
            <w:r>
              <w:rPr>
                <w:b/>
                <w:color w:val="231F20"/>
                <w:spacing w:val="-2"/>
                <w:sz w:val="20"/>
              </w:rPr>
              <w:t>Option</w:t>
            </w:r>
            <w:r>
              <w:rPr>
                <w:b/>
                <w:color w:val="231F20"/>
                <w:spacing w:val="-4"/>
                <w:sz w:val="20"/>
              </w:rPr>
              <w:t xml:space="preserve"> </w:t>
            </w:r>
            <w:r>
              <w:rPr>
                <w:b/>
                <w:color w:val="231F20"/>
                <w:spacing w:val="-2"/>
                <w:sz w:val="20"/>
              </w:rPr>
              <w:t>C:</w:t>
            </w:r>
            <w:r>
              <w:rPr>
                <w:b/>
                <w:color w:val="231F20"/>
                <w:spacing w:val="-4"/>
                <w:sz w:val="20"/>
              </w:rPr>
              <w:t xml:space="preserve"> </w:t>
            </w:r>
            <w:r>
              <w:rPr>
                <w:color w:val="231F20"/>
                <w:spacing w:val="-2"/>
                <w:sz w:val="20"/>
              </w:rPr>
              <w:t>Increase</w:t>
            </w:r>
            <w:r>
              <w:rPr>
                <w:color w:val="231F20"/>
                <w:spacing w:val="-3"/>
                <w:sz w:val="20"/>
              </w:rPr>
              <w:t xml:space="preserve"> </w:t>
            </w:r>
            <w:r>
              <w:rPr>
                <w:color w:val="231F20"/>
                <w:spacing w:val="-2"/>
                <w:sz w:val="20"/>
              </w:rPr>
              <w:t>fees</w:t>
            </w:r>
            <w:r>
              <w:rPr>
                <w:color w:val="231F20"/>
                <w:spacing w:val="-4"/>
                <w:sz w:val="20"/>
              </w:rPr>
              <w:t xml:space="preserve"> </w:t>
            </w:r>
            <w:r>
              <w:rPr>
                <w:color w:val="231F20"/>
                <w:spacing w:val="-2"/>
                <w:sz w:val="20"/>
              </w:rPr>
              <w:t>for</w:t>
            </w:r>
            <w:r>
              <w:rPr>
                <w:color w:val="231F20"/>
                <w:spacing w:val="-3"/>
                <w:sz w:val="20"/>
              </w:rPr>
              <w:t xml:space="preserve"> </w:t>
            </w:r>
            <w:r>
              <w:rPr>
                <w:color w:val="231F20"/>
                <w:spacing w:val="-2"/>
                <w:sz w:val="20"/>
              </w:rPr>
              <w:t>the</w:t>
            </w:r>
            <w:r>
              <w:rPr>
                <w:color w:val="231F20"/>
                <w:spacing w:val="-4"/>
                <w:sz w:val="20"/>
              </w:rPr>
              <w:t xml:space="preserve"> </w:t>
            </w:r>
            <w:r>
              <w:rPr>
                <w:color w:val="231F20"/>
                <w:spacing w:val="-2"/>
                <w:sz w:val="20"/>
              </w:rPr>
              <w:t>following:</w:t>
            </w:r>
          </w:p>
          <w:p w14:paraId="1ED30199" w14:textId="77777777" w:rsidR="00116B1A" w:rsidRDefault="005876AA">
            <w:pPr>
              <w:pStyle w:val="TableParagraph"/>
              <w:numPr>
                <w:ilvl w:val="0"/>
                <w:numId w:val="65"/>
              </w:numPr>
              <w:tabs>
                <w:tab w:val="left" w:pos="247"/>
              </w:tabs>
              <w:spacing w:before="159"/>
              <w:ind w:hanging="180"/>
              <w:rPr>
                <w:sz w:val="20"/>
              </w:rPr>
            </w:pPr>
            <w:r>
              <w:rPr>
                <w:color w:val="231F20"/>
                <w:w w:val="95"/>
                <w:sz w:val="20"/>
              </w:rPr>
              <w:t>Annual</w:t>
            </w:r>
            <w:r>
              <w:rPr>
                <w:color w:val="231F20"/>
                <w:spacing w:val="16"/>
                <w:sz w:val="20"/>
              </w:rPr>
              <w:t xml:space="preserve"> </w:t>
            </w:r>
            <w:r>
              <w:rPr>
                <w:color w:val="231F20"/>
                <w:spacing w:val="-4"/>
                <w:sz w:val="20"/>
              </w:rPr>
              <w:t>fees</w:t>
            </w:r>
          </w:p>
          <w:p w14:paraId="1ED3019A" w14:textId="77777777" w:rsidR="00116B1A" w:rsidRDefault="005876AA">
            <w:pPr>
              <w:pStyle w:val="TableParagraph"/>
              <w:numPr>
                <w:ilvl w:val="0"/>
                <w:numId w:val="65"/>
              </w:numPr>
              <w:tabs>
                <w:tab w:val="left" w:pos="247"/>
              </w:tabs>
              <w:spacing w:before="159"/>
              <w:ind w:hanging="180"/>
              <w:rPr>
                <w:sz w:val="20"/>
              </w:rPr>
            </w:pPr>
            <w:r>
              <w:rPr>
                <w:color w:val="231F20"/>
                <w:w w:val="95"/>
                <w:sz w:val="20"/>
              </w:rPr>
              <w:t>Application</w:t>
            </w:r>
            <w:r>
              <w:rPr>
                <w:color w:val="231F20"/>
                <w:spacing w:val="9"/>
                <w:sz w:val="20"/>
              </w:rPr>
              <w:t xml:space="preserve"> </w:t>
            </w:r>
            <w:r>
              <w:rPr>
                <w:color w:val="231F20"/>
                <w:w w:val="95"/>
                <w:sz w:val="20"/>
              </w:rPr>
              <w:t>for</w:t>
            </w:r>
            <w:r>
              <w:rPr>
                <w:color w:val="231F20"/>
                <w:spacing w:val="10"/>
                <w:sz w:val="20"/>
              </w:rPr>
              <w:t xml:space="preserve"> </w:t>
            </w:r>
            <w:r>
              <w:rPr>
                <w:color w:val="231F20"/>
                <w:w w:val="95"/>
                <w:sz w:val="20"/>
              </w:rPr>
              <w:t>provider</w:t>
            </w:r>
            <w:r>
              <w:rPr>
                <w:color w:val="231F20"/>
                <w:spacing w:val="9"/>
                <w:sz w:val="20"/>
              </w:rPr>
              <w:t xml:space="preserve"> </w:t>
            </w:r>
            <w:r>
              <w:rPr>
                <w:color w:val="231F20"/>
                <w:spacing w:val="-2"/>
                <w:w w:val="95"/>
                <w:sz w:val="20"/>
              </w:rPr>
              <w:t>approval</w:t>
            </w:r>
          </w:p>
          <w:p w14:paraId="1ED3019B" w14:textId="77777777" w:rsidR="00116B1A" w:rsidRDefault="005876AA">
            <w:pPr>
              <w:pStyle w:val="TableParagraph"/>
              <w:numPr>
                <w:ilvl w:val="0"/>
                <w:numId w:val="65"/>
              </w:numPr>
              <w:tabs>
                <w:tab w:val="left" w:pos="247"/>
              </w:tabs>
              <w:spacing w:before="160"/>
              <w:ind w:hanging="180"/>
              <w:rPr>
                <w:sz w:val="20"/>
              </w:rPr>
            </w:pPr>
            <w:r>
              <w:rPr>
                <w:color w:val="231F20"/>
                <w:w w:val="95"/>
                <w:sz w:val="20"/>
              </w:rPr>
              <w:t>Application</w:t>
            </w:r>
            <w:r>
              <w:rPr>
                <w:color w:val="231F20"/>
                <w:spacing w:val="10"/>
                <w:sz w:val="20"/>
              </w:rPr>
              <w:t xml:space="preserve"> </w:t>
            </w:r>
            <w:r>
              <w:rPr>
                <w:color w:val="231F20"/>
                <w:w w:val="95"/>
                <w:sz w:val="20"/>
              </w:rPr>
              <w:t>for</w:t>
            </w:r>
            <w:r>
              <w:rPr>
                <w:color w:val="231F20"/>
                <w:spacing w:val="10"/>
                <w:sz w:val="20"/>
              </w:rPr>
              <w:t xml:space="preserve"> </w:t>
            </w:r>
            <w:r>
              <w:rPr>
                <w:color w:val="231F20"/>
                <w:w w:val="95"/>
                <w:sz w:val="20"/>
              </w:rPr>
              <w:t>service</w:t>
            </w:r>
            <w:r>
              <w:rPr>
                <w:color w:val="231F20"/>
                <w:spacing w:val="10"/>
                <w:sz w:val="20"/>
              </w:rPr>
              <w:t xml:space="preserve"> </w:t>
            </w:r>
            <w:r>
              <w:rPr>
                <w:color w:val="231F20"/>
                <w:spacing w:val="-2"/>
                <w:w w:val="95"/>
                <w:sz w:val="20"/>
              </w:rPr>
              <w:t>approval</w:t>
            </w:r>
          </w:p>
          <w:p w14:paraId="1ED3019C" w14:textId="77777777" w:rsidR="00116B1A" w:rsidRDefault="005876AA">
            <w:pPr>
              <w:pStyle w:val="TableParagraph"/>
              <w:numPr>
                <w:ilvl w:val="0"/>
                <w:numId w:val="65"/>
              </w:numPr>
              <w:tabs>
                <w:tab w:val="left" w:pos="247"/>
              </w:tabs>
              <w:spacing w:before="159" w:line="285" w:lineRule="auto"/>
              <w:ind w:left="67" w:right="462" w:firstLine="0"/>
              <w:rPr>
                <w:sz w:val="20"/>
              </w:rPr>
            </w:pPr>
            <w:r>
              <w:rPr>
                <w:color w:val="231F20"/>
                <w:w w:val="95"/>
                <w:sz w:val="20"/>
              </w:rPr>
              <w:t xml:space="preserve">Notification of intended transfer of service </w:t>
            </w:r>
            <w:r>
              <w:rPr>
                <w:color w:val="231F20"/>
                <w:spacing w:val="-2"/>
                <w:sz w:val="20"/>
              </w:rPr>
              <w:t>approval</w:t>
            </w:r>
          </w:p>
          <w:p w14:paraId="1ED3019D" w14:textId="77777777" w:rsidR="00116B1A" w:rsidRDefault="005876AA">
            <w:pPr>
              <w:pStyle w:val="TableParagraph"/>
              <w:spacing w:before="66" w:line="290" w:lineRule="atLeast"/>
              <w:ind w:left="67" w:right="19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new</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applications for amendment to service approval (which is currently</w:t>
            </w:r>
            <w:r>
              <w:rPr>
                <w:color w:val="231F20"/>
                <w:spacing w:val="-7"/>
                <w:sz w:val="20"/>
              </w:rPr>
              <w:t xml:space="preserve"> </w:t>
            </w:r>
            <w:r>
              <w:rPr>
                <w:color w:val="231F20"/>
                <w:sz w:val="20"/>
              </w:rPr>
              <w:t>free).</w:t>
            </w:r>
          </w:p>
        </w:tc>
        <w:tc>
          <w:tcPr>
            <w:tcW w:w="1134" w:type="dxa"/>
            <w:tcBorders>
              <w:top w:val="nil"/>
            </w:tcBorders>
          </w:tcPr>
          <w:p w14:paraId="1ED3019E" w14:textId="77777777" w:rsidR="00116B1A" w:rsidRDefault="005876AA">
            <w:pPr>
              <w:pStyle w:val="TableParagraph"/>
              <w:spacing w:before="80"/>
              <w:ind w:left="261"/>
              <w:rPr>
                <w:sz w:val="20"/>
              </w:rPr>
            </w:pPr>
            <w:r>
              <w:rPr>
                <w:color w:val="231F20"/>
                <w:spacing w:val="-2"/>
                <w:sz w:val="20"/>
              </w:rPr>
              <w:t>$2.34M,</w:t>
            </w:r>
          </w:p>
          <w:p w14:paraId="1ED3019F" w14:textId="77777777" w:rsidR="00116B1A" w:rsidRDefault="005876AA">
            <w:pPr>
              <w:pStyle w:val="TableParagraph"/>
              <w:spacing w:before="45" w:line="285" w:lineRule="auto"/>
              <w:ind w:left="107" w:right="88" w:firstLine="16"/>
              <w:rPr>
                <w:sz w:val="20"/>
              </w:rPr>
            </w:pPr>
            <w:r>
              <w:rPr>
                <w:color w:val="231F20"/>
                <w:w w:val="95"/>
                <w:sz w:val="20"/>
              </w:rPr>
              <w:t>after</w:t>
            </w:r>
            <w:r>
              <w:rPr>
                <w:color w:val="231F20"/>
                <w:spacing w:val="-10"/>
                <w:w w:val="95"/>
                <w:sz w:val="20"/>
              </w:rPr>
              <w:t xml:space="preserve"> </w:t>
            </w:r>
            <w:r>
              <w:rPr>
                <w:color w:val="231F20"/>
                <w:w w:val="95"/>
                <w:sz w:val="20"/>
              </w:rPr>
              <w:t>three- year</w:t>
            </w:r>
            <w:r>
              <w:rPr>
                <w:color w:val="231F20"/>
                <w:spacing w:val="-3"/>
                <w:w w:val="95"/>
                <w:sz w:val="20"/>
              </w:rPr>
              <w:t xml:space="preserve"> </w:t>
            </w:r>
            <w:r>
              <w:rPr>
                <w:color w:val="231F20"/>
                <w:spacing w:val="-2"/>
                <w:sz w:val="20"/>
              </w:rPr>
              <w:t>rollout</w:t>
            </w:r>
          </w:p>
        </w:tc>
        <w:tc>
          <w:tcPr>
            <w:tcW w:w="1077" w:type="dxa"/>
            <w:tcBorders>
              <w:top w:val="nil"/>
            </w:tcBorders>
          </w:tcPr>
          <w:p w14:paraId="1ED301A0" w14:textId="77777777" w:rsidR="00116B1A" w:rsidRDefault="005876AA">
            <w:pPr>
              <w:pStyle w:val="TableParagraph"/>
              <w:spacing w:before="80"/>
              <w:ind w:left="68" w:right="60"/>
              <w:jc w:val="center"/>
              <w:rPr>
                <w:sz w:val="20"/>
              </w:rPr>
            </w:pPr>
            <w:r>
              <w:rPr>
                <w:color w:val="231F20"/>
                <w:spacing w:val="-2"/>
                <w:sz w:val="20"/>
              </w:rPr>
              <w:t>$11.89M</w:t>
            </w:r>
          </w:p>
        </w:tc>
        <w:tc>
          <w:tcPr>
            <w:tcW w:w="1691" w:type="dxa"/>
            <w:tcBorders>
              <w:top w:val="nil"/>
            </w:tcBorders>
          </w:tcPr>
          <w:p w14:paraId="1ED301A1" w14:textId="77777777" w:rsidR="00116B1A" w:rsidRDefault="005876AA">
            <w:pPr>
              <w:pStyle w:val="TableParagraph"/>
              <w:numPr>
                <w:ilvl w:val="0"/>
                <w:numId w:val="64"/>
              </w:numPr>
              <w:tabs>
                <w:tab w:val="left" w:pos="210"/>
              </w:tabs>
              <w:spacing w:before="80" w:line="276" w:lineRule="auto"/>
              <w:ind w:right="407"/>
              <w:rPr>
                <w:sz w:val="20"/>
              </w:rPr>
            </w:pPr>
            <w:r>
              <w:rPr>
                <w:color w:val="231F20"/>
                <w:spacing w:val="-2"/>
                <w:sz w:val="20"/>
              </w:rPr>
              <w:t xml:space="preserve">Improved </w:t>
            </w:r>
            <w:r>
              <w:rPr>
                <w:color w:val="231F20"/>
                <w:spacing w:val="-4"/>
                <w:sz w:val="20"/>
              </w:rPr>
              <w:t>cost</w:t>
            </w:r>
            <w:r>
              <w:rPr>
                <w:color w:val="231F20"/>
                <w:spacing w:val="-8"/>
                <w:sz w:val="20"/>
              </w:rPr>
              <w:t xml:space="preserve"> </w:t>
            </w:r>
            <w:r>
              <w:rPr>
                <w:color w:val="231F20"/>
                <w:spacing w:val="-4"/>
                <w:sz w:val="20"/>
              </w:rPr>
              <w:t xml:space="preserve">recovery </w:t>
            </w:r>
            <w:r>
              <w:rPr>
                <w:color w:val="231F20"/>
                <w:sz w:val="20"/>
              </w:rPr>
              <w:t>according</w:t>
            </w:r>
            <w:r>
              <w:rPr>
                <w:color w:val="231F20"/>
                <w:spacing w:val="-7"/>
                <w:sz w:val="20"/>
              </w:rPr>
              <w:t xml:space="preserve"> </w:t>
            </w:r>
            <w:r>
              <w:rPr>
                <w:color w:val="231F20"/>
                <w:sz w:val="20"/>
              </w:rPr>
              <w:t xml:space="preserve">to </w:t>
            </w:r>
            <w:r>
              <w:rPr>
                <w:color w:val="231F20"/>
                <w:spacing w:val="-2"/>
                <w:sz w:val="20"/>
              </w:rPr>
              <w:t>Australian Government guidelines.</w:t>
            </w:r>
          </w:p>
        </w:tc>
      </w:tr>
      <w:tr w:rsidR="00116B1A" w14:paraId="1ED301A9" w14:textId="77777777">
        <w:trPr>
          <w:trHeight w:val="1939"/>
        </w:trPr>
        <w:tc>
          <w:tcPr>
            <w:tcW w:w="1361" w:type="dxa"/>
          </w:tcPr>
          <w:p w14:paraId="1ED301A3" w14:textId="77777777" w:rsidR="00116B1A" w:rsidRDefault="005876AA">
            <w:pPr>
              <w:pStyle w:val="TableParagraph"/>
              <w:spacing w:before="77" w:line="285" w:lineRule="auto"/>
              <w:ind w:left="68" w:right="16"/>
              <w:rPr>
                <w:b/>
                <w:sz w:val="20"/>
              </w:rPr>
            </w:pPr>
            <w:r>
              <w:rPr>
                <w:b/>
                <w:color w:val="231F20"/>
                <w:spacing w:val="-2"/>
                <w:w w:val="105"/>
                <w:sz w:val="20"/>
              </w:rPr>
              <w:t>9.2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Changes in</w:t>
            </w:r>
            <w:r>
              <w:rPr>
                <w:b/>
                <w:color w:val="231F20"/>
                <w:spacing w:val="-10"/>
                <w:w w:val="105"/>
                <w:sz w:val="20"/>
              </w:rPr>
              <w:t xml:space="preserve"> </w:t>
            </w:r>
            <w:r>
              <w:rPr>
                <w:b/>
                <w:color w:val="231F20"/>
                <w:spacing w:val="-2"/>
                <w:w w:val="105"/>
                <w:sz w:val="20"/>
              </w:rPr>
              <w:t xml:space="preserve">application </w:t>
            </w:r>
            <w:r>
              <w:rPr>
                <w:b/>
                <w:color w:val="231F20"/>
                <w:w w:val="105"/>
                <w:sz w:val="20"/>
              </w:rPr>
              <w:t>fees</w:t>
            </w:r>
            <w:r>
              <w:rPr>
                <w:b/>
                <w:color w:val="231F20"/>
                <w:spacing w:val="-10"/>
                <w:w w:val="105"/>
                <w:sz w:val="20"/>
              </w:rPr>
              <w:t xml:space="preserve"> </w:t>
            </w:r>
            <w:r>
              <w:rPr>
                <w:b/>
                <w:color w:val="231F20"/>
                <w:w w:val="105"/>
                <w:sz w:val="20"/>
              </w:rPr>
              <w:t xml:space="preserve">for </w:t>
            </w:r>
            <w:r>
              <w:rPr>
                <w:b/>
                <w:color w:val="231F20"/>
                <w:spacing w:val="-2"/>
                <w:w w:val="105"/>
                <w:sz w:val="20"/>
              </w:rPr>
              <w:t>ACECQA functions</w:t>
            </w:r>
          </w:p>
        </w:tc>
        <w:tc>
          <w:tcPr>
            <w:tcW w:w="4082" w:type="dxa"/>
          </w:tcPr>
          <w:p w14:paraId="1ED301A4" w14:textId="77777777" w:rsidR="00116B1A" w:rsidRDefault="005876AA">
            <w:pPr>
              <w:pStyle w:val="TableParagraph"/>
              <w:spacing w:before="77" w:line="285" w:lineRule="auto"/>
              <w:ind w:left="67" w:right="280"/>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Increase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w:t>
            </w:r>
            <w:r>
              <w:rPr>
                <w:color w:val="231F20"/>
                <w:spacing w:val="-12"/>
                <w:sz w:val="20"/>
              </w:rPr>
              <w:t xml:space="preserve"> </w:t>
            </w:r>
            <w:r>
              <w:rPr>
                <w:color w:val="231F20"/>
                <w:sz w:val="20"/>
              </w:rPr>
              <w:t xml:space="preserve">review by the ratings Review Panel of rating level </w:t>
            </w:r>
            <w:r>
              <w:rPr>
                <w:color w:val="231F20"/>
                <w:spacing w:val="-2"/>
                <w:sz w:val="20"/>
              </w:rPr>
              <w:t>(s145(2)(c)).</w:t>
            </w:r>
          </w:p>
          <w:p w14:paraId="1ED301A5" w14:textId="77777777" w:rsidR="00116B1A" w:rsidRDefault="005876AA">
            <w:pPr>
              <w:pStyle w:val="TableParagraph"/>
              <w:spacing w:before="66" w:line="290" w:lineRule="atLeast"/>
              <w:ind w:left="67" w:right="56"/>
              <w:rPr>
                <w:sz w:val="20"/>
              </w:rPr>
            </w:pPr>
            <w:r>
              <w:rPr>
                <w:b/>
                <w:color w:val="231F20"/>
                <w:sz w:val="20"/>
              </w:rPr>
              <w:t xml:space="preserve">Option D: </w:t>
            </w:r>
            <w:r>
              <w:rPr>
                <w:color w:val="231F20"/>
                <w:sz w:val="20"/>
              </w:rPr>
              <w:t>Increase application fee for assessment</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course</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included</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list of approved qualifications (regulation 138).</w:t>
            </w:r>
          </w:p>
        </w:tc>
        <w:tc>
          <w:tcPr>
            <w:tcW w:w="1134" w:type="dxa"/>
          </w:tcPr>
          <w:p w14:paraId="1ED301A6" w14:textId="77777777" w:rsidR="00116B1A" w:rsidRDefault="005876AA">
            <w:pPr>
              <w:pStyle w:val="TableParagraph"/>
              <w:spacing w:before="77" w:line="285" w:lineRule="auto"/>
              <w:ind w:left="145" w:right="134"/>
              <w:jc w:val="center"/>
              <w:rPr>
                <w:sz w:val="20"/>
              </w:rPr>
            </w:pPr>
            <w:r>
              <w:rPr>
                <w:color w:val="231F20"/>
                <w:spacing w:val="-2"/>
                <w:w w:val="95"/>
                <w:sz w:val="20"/>
              </w:rPr>
              <w:t>$24K,</w:t>
            </w:r>
            <w:r>
              <w:rPr>
                <w:color w:val="231F20"/>
                <w:spacing w:val="-8"/>
                <w:w w:val="95"/>
                <w:sz w:val="20"/>
              </w:rPr>
              <w:t xml:space="preserve"> </w:t>
            </w:r>
            <w:r>
              <w:rPr>
                <w:color w:val="231F20"/>
                <w:spacing w:val="-2"/>
                <w:w w:val="95"/>
                <w:sz w:val="20"/>
              </w:rPr>
              <w:t xml:space="preserve">after three-year </w:t>
            </w:r>
            <w:r>
              <w:rPr>
                <w:color w:val="231F20"/>
                <w:spacing w:val="-2"/>
                <w:sz w:val="20"/>
              </w:rPr>
              <w:t>rollout</w:t>
            </w:r>
          </w:p>
        </w:tc>
        <w:tc>
          <w:tcPr>
            <w:tcW w:w="1077" w:type="dxa"/>
          </w:tcPr>
          <w:p w14:paraId="1ED301A7" w14:textId="77777777" w:rsidR="00116B1A" w:rsidRDefault="005876AA">
            <w:pPr>
              <w:pStyle w:val="TableParagraph"/>
              <w:spacing w:before="77"/>
              <w:ind w:left="68" w:right="60"/>
              <w:jc w:val="center"/>
              <w:rPr>
                <w:sz w:val="20"/>
              </w:rPr>
            </w:pPr>
            <w:r>
              <w:rPr>
                <w:color w:val="231F20"/>
                <w:spacing w:val="-2"/>
                <w:sz w:val="20"/>
              </w:rPr>
              <w:t>$119K</w:t>
            </w:r>
          </w:p>
        </w:tc>
        <w:tc>
          <w:tcPr>
            <w:tcW w:w="1691" w:type="dxa"/>
          </w:tcPr>
          <w:p w14:paraId="1ED301A8" w14:textId="77777777" w:rsidR="00116B1A" w:rsidRDefault="005876AA">
            <w:pPr>
              <w:pStyle w:val="TableParagraph"/>
              <w:numPr>
                <w:ilvl w:val="0"/>
                <w:numId w:val="63"/>
              </w:numPr>
              <w:tabs>
                <w:tab w:val="left" w:pos="210"/>
              </w:tabs>
              <w:spacing w:before="77" w:line="276" w:lineRule="auto"/>
              <w:ind w:right="407"/>
              <w:rPr>
                <w:sz w:val="20"/>
              </w:rPr>
            </w:pPr>
            <w:r>
              <w:rPr>
                <w:color w:val="231F20"/>
                <w:spacing w:val="-2"/>
                <w:sz w:val="20"/>
              </w:rPr>
              <w:t xml:space="preserve">Improved </w:t>
            </w:r>
            <w:r>
              <w:rPr>
                <w:color w:val="231F20"/>
                <w:spacing w:val="-4"/>
                <w:sz w:val="20"/>
              </w:rPr>
              <w:t>cost</w:t>
            </w:r>
            <w:r>
              <w:rPr>
                <w:color w:val="231F20"/>
                <w:spacing w:val="-8"/>
                <w:sz w:val="20"/>
              </w:rPr>
              <w:t xml:space="preserve"> </w:t>
            </w:r>
            <w:r>
              <w:rPr>
                <w:color w:val="231F20"/>
                <w:spacing w:val="-4"/>
                <w:sz w:val="20"/>
              </w:rPr>
              <w:t xml:space="preserve">recovery </w:t>
            </w:r>
            <w:r>
              <w:rPr>
                <w:color w:val="231F20"/>
                <w:sz w:val="20"/>
              </w:rPr>
              <w:t>according</w:t>
            </w:r>
            <w:r>
              <w:rPr>
                <w:color w:val="231F20"/>
                <w:spacing w:val="-7"/>
                <w:sz w:val="20"/>
              </w:rPr>
              <w:t xml:space="preserve"> </w:t>
            </w:r>
            <w:r>
              <w:rPr>
                <w:color w:val="231F20"/>
                <w:sz w:val="20"/>
              </w:rPr>
              <w:t xml:space="preserve">to </w:t>
            </w:r>
            <w:r>
              <w:rPr>
                <w:color w:val="231F20"/>
                <w:spacing w:val="-2"/>
                <w:sz w:val="20"/>
              </w:rPr>
              <w:t>Australian Government guidelines.</w:t>
            </w:r>
          </w:p>
        </w:tc>
      </w:tr>
    </w:tbl>
    <w:p w14:paraId="1ED301AA"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1AB" w14:textId="77777777" w:rsidR="00116B1A" w:rsidRDefault="00116B1A">
      <w:pPr>
        <w:pStyle w:val="BodyText"/>
        <w:rPr>
          <w:rFonts w:ascii="Source Sans Pro"/>
          <w:b/>
          <w:sz w:val="20"/>
        </w:rPr>
      </w:pPr>
    </w:p>
    <w:p w14:paraId="1ED301AC"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B7" w14:textId="77777777">
        <w:trPr>
          <w:trHeight w:val="947"/>
        </w:trPr>
        <w:tc>
          <w:tcPr>
            <w:tcW w:w="1361" w:type="dxa"/>
            <w:tcBorders>
              <w:top w:val="nil"/>
              <w:left w:val="nil"/>
              <w:bottom w:val="nil"/>
              <w:right w:val="nil"/>
            </w:tcBorders>
            <w:shd w:val="clear" w:color="auto" w:fill="1895D3"/>
          </w:tcPr>
          <w:p w14:paraId="1ED301AD" w14:textId="77777777" w:rsidR="00116B1A" w:rsidRDefault="00116B1A">
            <w:pPr>
              <w:pStyle w:val="TableParagraph"/>
              <w:spacing w:before="0"/>
              <w:ind w:left="0"/>
              <w:rPr>
                <w:rFonts w:ascii="Source Sans Pro"/>
                <w:b/>
              </w:rPr>
            </w:pPr>
          </w:p>
          <w:p w14:paraId="1ED301AE" w14:textId="77777777" w:rsidR="00116B1A" w:rsidRDefault="00116B1A">
            <w:pPr>
              <w:pStyle w:val="TableParagraph"/>
              <w:spacing w:before="12"/>
              <w:ind w:left="0"/>
              <w:rPr>
                <w:rFonts w:ascii="Source Sans Pro"/>
                <w:b/>
                <w:sz w:val="25"/>
              </w:rPr>
            </w:pPr>
          </w:p>
          <w:p w14:paraId="1ED301AF"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B0" w14:textId="77777777" w:rsidR="00116B1A" w:rsidRDefault="00116B1A">
            <w:pPr>
              <w:pStyle w:val="TableParagraph"/>
              <w:spacing w:before="0"/>
              <w:ind w:left="0"/>
              <w:rPr>
                <w:rFonts w:ascii="Source Sans Pro"/>
                <w:b/>
              </w:rPr>
            </w:pPr>
          </w:p>
          <w:p w14:paraId="1ED301B1" w14:textId="77777777" w:rsidR="00116B1A" w:rsidRDefault="00116B1A">
            <w:pPr>
              <w:pStyle w:val="TableParagraph"/>
              <w:spacing w:before="12"/>
              <w:ind w:left="0"/>
              <w:rPr>
                <w:rFonts w:ascii="Source Sans Pro"/>
                <w:b/>
                <w:sz w:val="25"/>
              </w:rPr>
            </w:pPr>
          </w:p>
          <w:p w14:paraId="1ED301B2"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B3"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B4"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B5" w14:textId="77777777" w:rsidR="00116B1A" w:rsidRDefault="00116B1A">
            <w:pPr>
              <w:pStyle w:val="TableParagraph"/>
              <w:spacing w:before="11"/>
              <w:ind w:left="0"/>
              <w:rPr>
                <w:rFonts w:ascii="Source Sans Pro"/>
                <w:b/>
                <w:sz w:val="19"/>
              </w:rPr>
            </w:pPr>
          </w:p>
          <w:p w14:paraId="1ED301B6"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C4" w14:textId="77777777">
        <w:trPr>
          <w:trHeight w:val="7855"/>
        </w:trPr>
        <w:tc>
          <w:tcPr>
            <w:tcW w:w="1361" w:type="dxa"/>
            <w:tcBorders>
              <w:top w:val="nil"/>
            </w:tcBorders>
          </w:tcPr>
          <w:p w14:paraId="1ED301B8" w14:textId="77777777" w:rsidR="00116B1A" w:rsidRDefault="005876AA">
            <w:pPr>
              <w:pStyle w:val="TableParagraph"/>
              <w:spacing w:before="80" w:line="285" w:lineRule="auto"/>
              <w:ind w:left="68" w:right="106"/>
              <w:rPr>
                <w:b/>
                <w:sz w:val="20"/>
              </w:rPr>
            </w:pPr>
            <w:r>
              <w:rPr>
                <w:b/>
                <w:color w:val="231F20"/>
                <w:w w:val="105"/>
                <w:sz w:val="20"/>
              </w:rPr>
              <w:t>10.1</w:t>
            </w:r>
            <w:r>
              <w:rPr>
                <w:b/>
                <w:color w:val="231F20"/>
                <w:spacing w:val="-10"/>
                <w:w w:val="105"/>
                <w:sz w:val="20"/>
              </w:rPr>
              <w:t xml:space="preserve"> </w:t>
            </w:r>
            <w:r>
              <w:rPr>
                <w:b/>
                <w:color w:val="231F20"/>
                <w:w w:val="105"/>
                <w:sz w:val="20"/>
              </w:rPr>
              <w:t xml:space="preserve">– </w:t>
            </w:r>
            <w:r>
              <w:rPr>
                <w:b/>
                <w:color w:val="231F20"/>
                <w:spacing w:val="-2"/>
                <w:w w:val="105"/>
                <w:sz w:val="20"/>
              </w:rPr>
              <w:t xml:space="preserve">Assessing </w:t>
            </w:r>
            <w:r>
              <w:rPr>
                <w:b/>
                <w:color w:val="231F20"/>
                <w:w w:val="105"/>
                <w:sz w:val="20"/>
              </w:rPr>
              <w:t>suitability</w:t>
            </w:r>
            <w:r>
              <w:rPr>
                <w:b/>
                <w:color w:val="231F20"/>
                <w:spacing w:val="-10"/>
                <w:w w:val="105"/>
                <w:sz w:val="20"/>
              </w:rPr>
              <w:t xml:space="preserve"> </w:t>
            </w:r>
            <w:r>
              <w:rPr>
                <w:b/>
                <w:color w:val="231F20"/>
                <w:w w:val="105"/>
                <w:sz w:val="20"/>
              </w:rPr>
              <w:t xml:space="preserve">of </w:t>
            </w:r>
            <w:r>
              <w:rPr>
                <w:b/>
                <w:color w:val="231F20"/>
                <w:spacing w:val="-2"/>
                <w:w w:val="105"/>
                <w:sz w:val="20"/>
              </w:rPr>
              <w:t>individuals</w:t>
            </w:r>
            <w:r>
              <w:rPr>
                <w:b/>
                <w:color w:val="231F20"/>
                <w:spacing w:val="-10"/>
                <w:w w:val="105"/>
                <w:sz w:val="20"/>
              </w:rPr>
              <w:t xml:space="preserve"> </w:t>
            </w:r>
            <w:r>
              <w:rPr>
                <w:b/>
                <w:color w:val="231F20"/>
                <w:spacing w:val="-2"/>
                <w:w w:val="105"/>
                <w:sz w:val="20"/>
              </w:rPr>
              <w:t xml:space="preserve">to </w:t>
            </w:r>
            <w:r>
              <w:rPr>
                <w:b/>
                <w:color w:val="231F20"/>
                <w:w w:val="105"/>
                <w:sz w:val="20"/>
              </w:rPr>
              <w:t>work</w:t>
            </w:r>
            <w:r>
              <w:rPr>
                <w:b/>
                <w:color w:val="231F20"/>
                <w:spacing w:val="-12"/>
                <w:w w:val="105"/>
                <w:sz w:val="20"/>
              </w:rPr>
              <w:t xml:space="preserve"> </w:t>
            </w:r>
            <w:r>
              <w:rPr>
                <w:b/>
                <w:color w:val="231F20"/>
                <w:w w:val="105"/>
                <w:sz w:val="20"/>
              </w:rPr>
              <w:t>directly or</w:t>
            </w:r>
            <w:r>
              <w:rPr>
                <w:b/>
                <w:color w:val="231F20"/>
                <w:spacing w:val="-10"/>
                <w:w w:val="105"/>
                <w:sz w:val="20"/>
              </w:rPr>
              <w:t xml:space="preserve"> </w:t>
            </w:r>
            <w:r>
              <w:rPr>
                <w:b/>
                <w:color w:val="231F20"/>
                <w:w w:val="105"/>
                <w:sz w:val="20"/>
              </w:rPr>
              <w:t>indirectly with</w:t>
            </w:r>
            <w:r>
              <w:rPr>
                <w:b/>
                <w:color w:val="231F20"/>
                <w:spacing w:val="-12"/>
                <w:w w:val="105"/>
                <w:sz w:val="20"/>
              </w:rPr>
              <w:t xml:space="preserve"> </w:t>
            </w:r>
            <w:r>
              <w:rPr>
                <w:b/>
                <w:color w:val="231F20"/>
                <w:w w:val="105"/>
                <w:sz w:val="20"/>
              </w:rPr>
              <w:t>children</w:t>
            </w:r>
          </w:p>
        </w:tc>
        <w:tc>
          <w:tcPr>
            <w:tcW w:w="4082" w:type="dxa"/>
            <w:tcBorders>
              <w:top w:val="nil"/>
            </w:tcBorders>
          </w:tcPr>
          <w:p w14:paraId="1ED301B9" w14:textId="77777777" w:rsidR="00116B1A" w:rsidRDefault="005876AA">
            <w:pPr>
              <w:pStyle w:val="TableParagraph"/>
              <w:spacing w:before="80" w:line="285" w:lineRule="auto"/>
              <w:ind w:left="67" w:right="291"/>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Clarify</w:t>
            </w:r>
            <w:r>
              <w:rPr>
                <w:color w:val="231F20"/>
                <w:spacing w:val="-11"/>
                <w:sz w:val="20"/>
              </w:rPr>
              <w:t xml:space="preserve"> </w:t>
            </w:r>
            <w:r>
              <w:rPr>
                <w:color w:val="231F20"/>
                <w:sz w:val="20"/>
              </w:rPr>
              <w:t>the</w:t>
            </w:r>
            <w:r>
              <w:rPr>
                <w:color w:val="231F20"/>
                <w:spacing w:val="-12"/>
                <w:sz w:val="20"/>
              </w:rPr>
              <w:t xml:space="preserve"> </w:t>
            </w:r>
            <w:r>
              <w:rPr>
                <w:color w:val="231F20"/>
                <w:sz w:val="20"/>
              </w:rPr>
              <w:t>definition</w:t>
            </w:r>
            <w:r>
              <w:rPr>
                <w:color w:val="231F20"/>
                <w:spacing w:val="-11"/>
                <w:sz w:val="20"/>
              </w:rPr>
              <w:t xml:space="preserve"> </w:t>
            </w:r>
            <w:r>
              <w:rPr>
                <w:color w:val="231F20"/>
                <w:sz w:val="20"/>
              </w:rPr>
              <w:t>of</w:t>
            </w:r>
            <w:r>
              <w:rPr>
                <w:color w:val="231F20"/>
                <w:spacing w:val="-11"/>
                <w:sz w:val="20"/>
              </w:rPr>
              <w:t xml:space="preserve"> </w:t>
            </w:r>
            <w:r>
              <w:rPr>
                <w:color w:val="231F20"/>
                <w:sz w:val="20"/>
              </w:rPr>
              <w:t>‘person</w:t>
            </w:r>
            <w:r>
              <w:rPr>
                <w:color w:val="231F20"/>
                <w:spacing w:val="-12"/>
                <w:sz w:val="20"/>
              </w:rPr>
              <w:t xml:space="preserve"> </w:t>
            </w:r>
            <w:r>
              <w:rPr>
                <w:color w:val="231F20"/>
                <w:sz w:val="20"/>
              </w:rPr>
              <w:t>with management</w:t>
            </w:r>
            <w:r>
              <w:rPr>
                <w:color w:val="231F20"/>
                <w:spacing w:val="-4"/>
                <w:sz w:val="20"/>
              </w:rPr>
              <w:t xml:space="preserve"> </w:t>
            </w:r>
            <w:r>
              <w:rPr>
                <w:color w:val="231F20"/>
                <w:sz w:val="20"/>
              </w:rPr>
              <w:t>or</w:t>
            </w:r>
            <w:r>
              <w:rPr>
                <w:color w:val="231F20"/>
                <w:spacing w:val="-4"/>
                <w:sz w:val="20"/>
              </w:rPr>
              <w:t xml:space="preserve"> </w:t>
            </w:r>
            <w:r>
              <w:rPr>
                <w:color w:val="231F20"/>
                <w:sz w:val="20"/>
              </w:rPr>
              <w:t>control’</w:t>
            </w:r>
            <w:r>
              <w:rPr>
                <w:color w:val="231F20"/>
                <w:spacing w:val="-4"/>
                <w:sz w:val="20"/>
              </w:rPr>
              <w:t xml:space="preserve"> </w:t>
            </w:r>
            <w:r>
              <w:rPr>
                <w:color w:val="231F20"/>
                <w:sz w:val="20"/>
              </w:rPr>
              <w:t>(PMC)</w:t>
            </w:r>
            <w:r>
              <w:rPr>
                <w:color w:val="231F20"/>
                <w:spacing w:val="-4"/>
                <w:sz w:val="20"/>
              </w:rPr>
              <w:t xml:space="preserve"> </w:t>
            </w:r>
            <w:r>
              <w:rPr>
                <w:color w:val="231F20"/>
                <w:sz w:val="20"/>
              </w:rPr>
              <w:t>of</w:t>
            </w:r>
            <w:r>
              <w:rPr>
                <w:color w:val="231F20"/>
                <w:spacing w:val="-4"/>
                <w:sz w:val="20"/>
              </w:rPr>
              <w:t xml:space="preserve"> </w:t>
            </w:r>
            <w:r>
              <w:rPr>
                <w:color w:val="231F20"/>
                <w:sz w:val="20"/>
              </w:rPr>
              <w:t>a</w:t>
            </w:r>
            <w:r>
              <w:rPr>
                <w:color w:val="231F20"/>
                <w:spacing w:val="-4"/>
                <w:sz w:val="20"/>
              </w:rPr>
              <w:t xml:space="preserve"> </w:t>
            </w:r>
            <w:r>
              <w:rPr>
                <w:color w:val="231F20"/>
                <w:sz w:val="20"/>
              </w:rPr>
              <w:t>service</w:t>
            </w:r>
            <w:r>
              <w:rPr>
                <w:color w:val="231F20"/>
                <w:spacing w:val="-4"/>
                <w:sz w:val="20"/>
              </w:rPr>
              <w:t xml:space="preserve"> </w:t>
            </w:r>
            <w:r>
              <w:rPr>
                <w:color w:val="231F20"/>
                <w:sz w:val="20"/>
              </w:rPr>
              <w:t>in the National Law to align with the definition of PMC of an approved provider body in</w:t>
            </w:r>
          </w:p>
          <w:p w14:paraId="1ED301BA" w14:textId="77777777" w:rsidR="00116B1A" w:rsidRDefault="005876AA">
            <w:pPr>
              <w:pStyle w:val="TableParagraph"/>
              <w:spacing w:before="0" w:line="285" w:lineRule="auto"/>
              <w:ind w:left="67" w:right="579"/>
              <w:rPr>
                <w:sz w:val="20"/>
              </w:rPr>
            </w:pPr>
            <w:r>
              <w:rPr>
                <w:color w:val="231F20"/>
                <w:sz w:val="20"/>
              </w:rPr>
              <w:t>the</w:t>
            </w:r>
            <w:r>
              <w:rPr>
                <w:color w:val="231F20"/>
                <w:spacing w:val="-12"/>
                <w:sz w:val="20"/>
              </w:rPr>
              <w:t xml:space="preserve"> </w:t>
            </w:r>
            <w:r>
              <w:rPr>
                <w:color w:val="231F20"/>
                <w:sz w:val="20"/>
              </w:rPr>
              <w:t>Commonwealth</w:t>
            </w:r>
            <w:r>
              <w:rPr>
                <w:color w:val="231F20"/>
                <w:spacing w:val="-11"/>
                <w:sz w:val="20"/>
              </w:rPr>
              <w:t xml:space="preserve"> </w:t>
            </w:r>
            <w:r>
              <w:rPr>
                <w:color w:val="231F20"/>
                <w:sz w:val="20"/>
              </w:rPr>
              <w:t>Family</w:t>
            </w:r>
            <w:r>
              <w:rPr>
                <w:color w:val="231F20"/>
                <w:spacing w:val="-11"/>
                <w:sz w:val="20"/>
              </w:rPr>
              <w:t xml:space="preserve"> </w:t>
            </w:r>
            <w:r>
              <w:rPr>
                <w:color w:val="231F20"/>
                <w:sz w:val="20"/>
              </w:rPr>
              <w:t>Assistance</w:t>
            </w:r>
            <w:r>
              <w:rPr>
                <w:color w:val="231F20"/>
                <w:spacing w:val="-12"/>
                <w:sz w:val="20"/>
              </w:rPr>
              <w:t xml:space="preserve"> </w:t>
            </w:r>
            <w:r>
              <w:rPr>
                <w:color w:val="231F20"/>
                <w:sz w:val="20"/>
              </w:rPr>
              <w:t>Law to</w:t>
            </w:r>
            <w:r>
              <w:rPr>
                <w:color w:val="231F20"/>
                <w:spacing w:val="-1"/>
                <w:sz w:val="20"/>
              </w:rPr>
              <w:t xml:space="preserve"> </w:t>
            </w:r>
            <w:r>
              <w:rPr>
                <w:color w:val="231F20"/>
                <w:sz w:val="20"/>
              </w:rPr>
              <w:t>capture</w:t>
            </w:r>
            <w:r>
              <w:rPr>
                <w:color w:val="231F20"/>
                <w:spacing w:val="-1"/>
                <w:sz w:val="20"/>
              </w:rPr>
              <w:t xml:space="preserve"> </w:t>
            </w:r>
            <w:r>
              <w:rPr>
                <w:color w:val="231F20"/>
                <w:sz w:val="20"/>
              </w:rPr>
              <w:t>persons</w:t>
            </w:r>
            <w:r>
              <w:rPr>
                <w:color w:val="231F20"/>
                <w:spacing w:val="-1"/>
                <w:sz w:val="20"/>
              </w:rPr>
              <w:t xml:space="preserve"> </w:t>
            </w:r>
            <w:r>
              <w:rPr>
                <w:color w:val="231F20"/>
                <w:sz w:val="20"/>
              </w:rPr>
              <w:t>who</w:t>
            </w:r>
            <w:r>
              <w:rPr>
                <w:color w:val="231F20"/>
                <w:spacing w:val="-1"/>
                <w:sz w:val="20"/>
              </w:rPr>
              <w:t xml:space="preserve"> </w:t>
            </w:r>
            <w:r>
              <w:rPr>
                <w:color w:val="231F20"/>
                <w:sz w:val="20"/>
              </w:rPr>
              <w:t>have</w:t>
            </w:r>
            <w:r>
              <w:rPr>
                <w:color w:val="231F20"/>
                <w:spacing w:val="-1"/>
                <w:sz w:val="20"/>
              </w:rPr>
              <w:t xml:space="preserve"> </w:t>
            </w:r>
            <w:r>
              <w:rPr>
                <w:color w:val="231F20"/>
                <w:sz w:val="20"/>
              </w:rPr>
              <w:t>authority</w:t>
            </w:r>
            <w:r>
              <w:rPr>
                <w:color w:val="231F20"/>
                <w:spacing w:val="-1"/>
                <w:sz w:val="20"/>
              </w:rPr>
              <w:t xml:space="preserve"> </w:t>
            </w:r>
            <w:r>
              <w:rPr>
                <w:color w:val="231F20"/>
                <w:sz w:val="20"/>
              </w:rPr>
              <w:t>or</w:t>
            </w:r>
          </w:p>
          <w:p w14:paraId="1ED301BB" w14:textId="77777777" w:rsidR="00116B1A" w:rsidRDefault="005876AA">
            <w:pPr>
              <w:pStyle w:val="TableParagraph"/>
              <w:spacing w:before="0" w:line="285" w:lineRule="auto"/>
              <w:ind w:left="67" w:right="56"/>
              <w:rPr>
                <w:sz w:val="20"/>
              </w:rPr>
            </w:pPr>
            <w:r>
              <w:rPr>
                <w:color w:val="231F20"/>
                <w:sz w:val="20"/>
              </w:rPr>
              <w:t>responsibility for, or significant influence over, planning,</w:t>
            </w:r>
            <w:r>
              <w:rPr>
                <w:color w:val="231F20"/>
                <w:spacing w:val="-11"/>
                <w:sz w:val="20"/>
              </w:rPr>
              <w:t xml:space="preserve"> </w:t>
            </w:r>
            <w:r>
              <w:rPr>
                <w:color w:val="231F20"/>
                <w:sz w:val="20"/>
              </w:rPr>
              <w:t>directing</w:t>
            </w:r>
            <w:r>
              <w:rPr>
                <w:color w:val="231F20"/>
                <w:spacing w:val="-11"/>
                <w:sz w:val="20"/>
              </w:rPr>
              <w:t xml:space="preserve"> </w:t>
            </w:r>
            <w:r>
              <w:rPr>
                <w:color w:val="231F20"/>
                <w:sz w:val="20"/>
              </w:rPr>
              <w:t>or</w:t>
            </w:r>
            <w:r>
              <w:rPr>
                <w:color w:val="231F20"/>
                <w:spacing w:val="-11"/>
                <w:sz w:val="20"/>
              </w:rPr>
              <w:t xml:space="preserve"> </w:t>
            </w:r>
            <w:r>
              <w:rPr>
                <w:color w:val="231F20"/>
                <w:sz w:val="20"/>
              </w:rPr>
              <w:t>controlling</w:t>
            </w:r>
            <w:r>
              <w:rPr>
                <w:color w:val="231F20"/>
                <w:spacing w:val="-11"/>
                <w:sz w:val="20"/>
              </w:rPr>
              <w:t xml:space="preserve"> </w:t>
            </w:r>
            <w:r>
              <w:rPr>
                <w:color w:val="231F20"/>
                <w:sz w:val="20"/>
              </w:rPr>
              <w:t>the</w:t>
            </w:r>
            <w:r>
              <w:rPr>
                <w:color w:val="231F20"/>
                <w:spacing w:val="-11"/>
                <w:sz w:val="20"/>
              </w:rPr>
              <w:t xml:space="preserve"> </w:t>
            </w:r>
            <w:r>
              <w:rPr>
                <w:color w:val="231F20"/>
                <w:sz w:val="20"/>
              </w:rPr>
              <w:t>activities</w:t>
            </w:r>
            <w:r>
              <w:rPr>
                <w:color w:val="231F20"/>
                <w:spacing w:val="-11"/>
                <w:sz w:val="20"/>
              </w:rPr>
              <w:t xml:space="preserve"> </w:t>
            </w:r>
            <w:r>
              <w:rPr>
                <w:color w:val="231F20"/>
                <w:sz w:val="20"/>
              </w:rPr>
              <w:t xml:space="preserve">of </w:t>
            </w:r>
            <w:r>
              <w:rPr>
                <w:color w:val="231F20"/>
                <w:w w:val="95"/>
                <w:sz w:val="20"/>
              </w:rPr>
              <w:t xml:space="preserve">the service (whether or not they are employed by </w:t>
            </w:r>
            <w:r>
              <w:rPr>
                <w:color w:val="231F20"/>
                <w:sz w:val="20"/>
              </w:rPr>
              <w:t>the approved provider of the service).</w:t>
            </w:r>
          </w:p>
          <w:p w14:paraId="1ED301BC" w14:textId="77777777" w:rsidR="00116B1A" w:rsidRDefault="005876AA">
            <w:pPr>
              <w:pStyle w:val="TableParagraph"/>
              <w:spacing w:before="108" w:line="285" w:lineRule="auto"/>
              <w:ind w:left="67" w:right="148"/>
              <w:rPr>
                <w:rFonts w:ascii="Arial Narrow" w:hAnsi="Arial Narrow"/>
                <w:i/>
                <w:sz w:val="20"/>
              </w:rPr>
            </w:pPr>
            <w:r>
              <w:rPr>
                <w:b/>
                <w:color w:val="231F20"/>
                <w:sz w:val="20"/>
              </w:rPr>
              <w:t xml:space="preserve">Option C: </w:t>
            </w:r>
            <w:r>
              <w:rPr>
                <w:color w:val="231F20"/>
                <w:sz w:val="20"/>
              </w:rPr>
              <w:t>Specify in the National Law that the regulatory authority can administer questions to an applicant in relation to their fitness and propriety in any format and undertake an assessment</w:t>
            </w:r>
            <w:r>
              <w:rPr>
                <w:color w:val="231F20"/>
                <w:spacing w:val="-9"/>
                <w:sz w:val="20"/>
              </w:rPr>
              <w:t xml:space="preserve"> </w:t>
            </w:r>
            <w:r>
              <w:rPr>
                <w:color w:val="231F20"/>
                <w:sz w:val="20"/>
              </w:rPr>
              <w:t>of</w:t>
            </w:r>
            <w:r>
              <w:rPr>
                <w:color w:val="231F20"/>
                <w:spacing w:val="-9"/>
                <w:sz w:val="20"/>
              </w:rPr>
              <w:t xml:space="preserve"> </w:t>
            </w:r>
            <w:r>
              <w:rPr>
                <w:color w:val="231F20"/>
                <w:sz w:val="20"/>
              </w:rPr>
              <w:t>their</w:t>
            </w:r>
            <w:r>
              <w:rPr>
                <w:color w:val="231F20"/>
                <w:spacing w:val="-9"/>
                <w:sz w:val="20"/>
              </w:rPr>
              <w:t xml:space="preserve"> </w:t>
            </w:r>
            <w:r>
              <w:rPr>
                <w:color w:val="231F20"/>
                <w:sz w:val="20"/>
              </w:rPr>
              <w:t>knowledge</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NQF.</w:t>
            </w:r>
            <w:r>
              <w:rPr>
                <w:color w:val="231F20"/>
                <w:spacing w:val="-9"/>
                <w:sz w:val="20"/>
              </w:rPr>
              <w:t xml:space="preserve"> </w:t>
            </w:r>
            <w:r>
              <w:rPr>
                <w:color w:val="231F20"/>
                <w:sz w:val="20"/>
              </w:rPr>
              <w:t>This will be aligned to the regulatory authority’s existing</w:t>
            </w:r>
            <w:r>
              <w:rPr>
                <w:color w:val="231F20"/>
                <w:spacing w:val="-12"/>
                <w:sz w:val="20"/>
              </w:rPr>
              <w:t xml:space="preserve"> </w:t>
            </w:r>
            <w:r>
              <w:rPr>
                <w:color w:val="231F20"/>
                <w:sz w:val="20"/>
              </w:rPr>
              <w:t>powers</w:t>
            </w:r>
            <w:r>
              <w:rPr>
                <w:color w:val="231F20"/>
                <w:spacing w:val="-11"/>
                <w:sz w:val="20"/>
              </w:rPr>
              <w:t xml:space="preserve"> </w:t>
            </w:r>
            <w:r>
              <w:rPr>
                <w:color w:val="231F20"/>
                <w:sz w:val="20"/>
              </w:rPr>
              <w:t>to</w:t>
            </w:r>
            <w:r>
              <w:rPr>
                <w:color w:val="231F20"/>
                <w:spacing w:val="-11"/>
                <w:sz w:val="20"/>
              </w:rPr>
              <w:t xml:space="preserve"> </w:t>
            </w:r>
            <w:r>
              <w:rPr>
                <w:color w:val="231F20"/>
                <w:sz w:val="20"/>
              </w:rPr>
              <w:t>ask</w:t>
            </w:r>
            <w:r>
              <w:rPr>
                <w:color w:val="231F20"/>
                <w:spacing w:val="-12"/>
                <w:sz w:val="20"/>
              </w:rPr>
              <w:t xml:space="preserve"> </w:t>
            </w:r>
            <w:r>
              <w:rPr>
                <w:color w:val="231F20"/>
                <w:sz w:val="20"/>
              </w:rPr>
              <w:t>the</w:t>
            </w:r>
            <w:r>
              <w:rPr>
                <w:color w:val="231F20"/>
                <w:spacing w:val="-11"/>
                <w:sz w:val="20"/>
              </w:rPr>
              <w:t xml:space="preserve"> </w:t>
            </w:r>
            <w:r>
              <w:rPr>
                <w:color w:val="231F20"/>
                <w:sz w:val="20"/>
              </w:rPr>
              <w:t>prospective</w:t>
            </w:r>
            <w:r>
              <w:rPr>
                <w:color w:val="231F20"/>
                <w:spacing w:val="-11"/>
                <w:sz w:val="20"/>
              </w:rPr>
              <w:t xml:space="preserve"> </w:t>
            </w:r>
            <w:r>
              <w:rPr>
                <w:color w:val="231F20"/>
                <w:sz w:val="20"/>
              </w:rPr>
              <w:t xml:space="preserve">applicant to provide further information and conduct further enquiries about their fitness and </w:t>
            </w:r>
            <w:r>
              <w:rPr>
                <w:color w:val="231F20"/>
                <w:spacing w:val="-2"/>
                <w:sz w:val="20"/>
              </w:rPr>
              <w:t>propriety</w:t>
            </w:r>
            <w:r>
              <w:rPr>
                <w:rFonts w:ascii="Arial Narrow" w:hAnsi="Arial Narrow"/>
                <w:i/>
                <w:color w:val="231F20"/>
                <w:spacing w:val="-2"/>
                <w:sz w:val="20"/>
              </w:rPr>
              <w:t>.</w:t>
            </w:r>
          </w:p>
          <w:p w14:paraId="1ED301BD" w14:textId="77777777" w:rsidR="00116B1A" w:rsidRDefault="005876AA">
            <w:pPr>
              <w:pStyle w:val="TableParagraph"/>
              <w:spacing w:before="62" w:line="290" w:lineRule="atLeast"/>
              <w:ind w:left="67" w:right="56"/>
              <w:rPr>
                <w:sz w:val="20"/>
              </w:rPr>
            </w:pPr>
            <w:r>
              <w:rPr>
                <w:b/>
                <w:color w:val="231F20"/>
                <w:sz w:val="20"/>
              </w:rPr>
              <w:t>Option</w:t>
            </w:r>
            <w:r>
              <w:rPr>
                <w:b/>
                <w:color w:val="231F20"/>
                <w:spacing w:val="-8"/>
                <w:sz w:val="20"/>
              </w:rPr>
              <w:t xml:space="preserve"> </w:t>
            </w:r>
            <w:r>
              <w:rPr>
                <w:b/>
                <w:color w:val="231F20"/>
                <w:sz w:val="20"/>
              </w:rPr>
              <w:t>E:</w:t>
            </w:r>
            <w:r>
              <w:rPr>
                <w:b/>
                <w:color w:val="231F20"/>
                <w:spacing w:val="-8"/>
                <w:sz w:val="20"/>
              </w:rPr>
              <w:t xml:space="preserve"> </w:t>
            </w:r>
            <w:r>
              <w:rPr>
                <w:color w:val="231F20"/>
                <w:sz w:val="20"/>
              </w:rPr>
              <w:t>Include</w:t>
            </w:r>
            <w:r>
              <w:rPr>
                <w:color w:val="231F20"/>
                <w:spacing w:val="-8"/>
                <w:sz w:val="20"/>
              </w:rPr>
              <w:t xml:space="preserve"> </w:t>
            </w:r>
            <w:r>
              <w:rPr>
                <w:color w:val="231F20"/>
                <w:sz w:val="20"/>
              </w:rPr>
              <w:t>an</w:t>
            </w:r>
            <w:r>
              <w:rPr>
                <w:color w:val="231F20"/>
                <w:spacing w:val="-8"/>
                <w:sz w:val="20"/>
              </w:rPr>
              <w:t xml:space="preserve"> </w:t>
            </w:r>
            <w:r>
              <w:rPr>
                <w:color w:val="231F20"/>
                <w:sz w:val="20"/>
              </w:rPr>
              <w:t>explicit</w:t>
            </w:r>
            <w:r>
              <w:rPr>
                <w:color w:val="231F20"/>
                <w:spacing w:val="-8"/>
                <w:sz w:val="20"/>
              </w:rPr>
              <w:t xml:space="preserve"> </w:t>
            </w:r>
            <w:r>
              <w:rPr>
                <w:color w:val="231F20"/>
                <w:sz w:val="20"/>
              </w:rPr>
              <w:t>obligation</w:t>
            </w:r>
            <w:r>
              <w:rPr>
                <w:color w:val="231F20"/>
                <w:spacing w:val="-8"/>
                <w:sz w:val="20"/>
              </w:rPr>
              <w:t xml:space="preserve"> </w:t>
            </w:r>
            <w:r>
              <w:rPr>
                <w:color w:val="231F20"/>
                <w:sz w:val="20"/>
              </w:rPr>
              <w:t>for</w:t>
            </w:r>
            <w:r>
              <w:rPr>
                <w:color w:val="231F20"/>
                <w:spacing w:val="-8"/>
                <w:sz w:val="20"/>
              </w:rPr>
              <w:t xml:space="preserve"> </w:t>
            </w:r>
            <w:r>
              <w:rPr>
                <w:color w:val="231F20"/>
                <w:sz w:val="20"/>
              </w:rPr>
              <w:t>FDC educators to notify the approved provider of circumstances arising that pose a risk to the health, safety or wellbeing of children of the service and that approved providers use this information in a risk assessment.</w:t>
            </w:r>
          </w:p>
        </w:tc>
        <w:tc>
          <w:tcPr>
            <w:tcW w:w="1134" w:type="dxa"/>
            <w:tcBorders>
              <w:top w:val="nil"/>
            </w:tcBorders>
          </w:tcPr>
          <w:p w14:paraId="1ED301BE" w14:textId="77777777" w:rsidR="00116B1A" w:rsidRDefault="005876AA">
            <w:pPr>
              <w:pStyle w:val="TableParagraph"/>
              <w:spacing w:before="81" w:line="336" w:lineRule="auto"/>
              <w:ind w:left="148"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077" w:type="dxa"/>
            <w:tcBorders>
              <w:top w:val="nil"/>
            </w:tcBorders>
          </w:tcPr>
          <w:p w14:paraId="1ED301BF" w14:textId="77777777" w:rsidR="00116B1A" w:rsidRDefault="005876AA">
            <w:pPr>
              <w:pStyle w:val="TableParagraph"/>
              <w:spacing w:before="81" w:line="336" w:lineRule="auto"/>
              <w:ind w:left="120"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691" w:type="dxa"/>
            <w:tcBorders>
              <w:top w:val="nil"/>
            </w:tcBorders>
          </w:tcPr>
          <w:p w14:paraId="1ED301C0" w14:textId="77777777" w:rsidR="00116B1A" w:rsidRDefault="005876AA">
            <w:pPr>
              <w:pStyle w:val="TableParagraph"/>
              <w:numPr>
                <w:ilvl w:val="0"/>
                <w:numId w:val="62"/>
              </w:numPr>
              <w:tabs>
                <w:tab w:val="left" w:pos="210"/>
              </w:tabs>
              <w:spacing w:before="80" w:line="276" w:lineRule="auto"/>
              <w:ind w:right="95"/>
              <w:rPr>
                <w:sz w:val="20"/>
              </w:rPr>
            </w:pPr>
            <w:r>
              <w:rPr>
                <w:color w:val="231F20"/>
                <w:spacing w:val="-2"/>
                <w:sz w:val="20"/>
              </w:rPr>
              <w:t>Clearer understanding</w:t>
            </w:r>
            <w:r>
              <w:rPr>
                <w:color w:val="231F20"/>
                <w:spacing w:val="-10"/>
                <w:sz w:val="20"/>
              </w:rPr>
              <w:t xml:space="preserve"> </w:t>
            </w:r>
            <w:r>
              <w:rPr>
                <w:color w:val="231F20"/>
                <w:spacing w:val="-2"/>
                <w:sz w:val="20"/>
              </w:rPr>
              <w:t>of definitions.</w:t>
            </w:r>
          </w:p>
          <w:p w14:paraId="1ED301C1" w14:textId="77777777" w:rsidR="00116B1A" w:rsidRDefault="005876AA">
            <w:pPr>
              <w:pStyle w:val="TableParagraph"/>
              <w:numPr>
                <w:ilvl w:val="0"/>
                <w:numId w:val="62"/>
              </w:numPr>
              <w:tabs>
                <w:tab w:val="left" w:pos="210"/>
              </w:tabs>
              <w:spacing w:before="54" w:line="276" w:lineRule="auto"/>
              <w:ind w:right="88"/>
              <w:rPr>
                <w:sz w:val="20"/>
              </w:rPr>
            </w:pPr>
            <w:r>
              <w:rPr>
                <w:color w:val="0176AC"/>
                <w:sz w:val="20"/>
              </w:rPr>
              <w:t>A</w:t>
            </w:r>
            <w:r>
              <w:rPr>
                <w:color w:val="231F20"/>
                <w:sz w:val="20"/>
              </w:rPr>
              <w:t>lignment</w:t>
            </w:r>
            <w:r>
              <w:rPr>
                <w:color w:val="231F20"/>
                <w:spacing w:val="-7"/>
                <w:sz w:val="20"/>
              </w:rPr>
              <w:t xml:space="preserve"> </w:t>
            </w:r>
            <w:r>
              <w:rPr>
                <w:color w:val="231F20"/>
                <w:sz w:val="20"/>
              </w:rPr>
              <w:t xml:space="preserve">of </w:t>
            </w:r>
            <w:r>
              <w:rPr>
                <w:color w:val="231F20"/>
                <w:spacing w:val="-2"/>
                <w:sz w:val="20"/>
              </w:rPr>
              <w:t>definitions provides legislative underpinnings</w:t>
            </w:r>
            <w:r>
              <w:rPr>
                <w:color w:val="231F20"/>
                <w:spacing w:val="-10"/>
                <w:sz w:val="20"/>
              </w:rPr>
              <w:t xml:space="preserve"> </w:t>
            </w:r>
            <w:r>
              <w:rPr>
                <w:color w:val="231F20"/>
                <w:spacing w:val="-2"/>
                <w:sz w:val="20"/>
              </w:rPr>
              <w:t xml:space="preserve">to </w:t>
            </w:r>
            <w:r>
              <w:rPr>
                <w:color w:val="231F20"/>
                <w:sz w:val="20"/>
              </w:rPr>
              <w:t>achieve</w:t>
            </w:r>
            <w:r>
              <w:rPr>
                <w:color w:val="231F20"/>
                <w:spacing w:val="-7"/>
                <w:sz w:val="20"/>
              </w:rPr>
              <w:t xml:space="preserve"> </w:t>
            </w:r>
            <w:r>
              <w:rPr>
                <w:color w:val="231F20"/>
                <w:sz w:val="20"/>
              </w:rPr>
              <w:t xml:space="preserve">system </w:t>
            </w:r>
            <w:r>
              <w:rPr>
                <w:color w:val="231F20"/>
                <w:spacing w:val="-2"/>
                <w:sz w:val="20"/>
              </w:rPr>
              <w:t xml:space="preserve">efficiencies </w:t>
            </w:r>
            <w:r>
              <w:rPr>
                <w:color w:val="231F20"/>
                <w:sz w:val="20"/>
              </w:rPr>
              <w:t>through</w:t>
            </w:r>
            <w:r>
              <w:rPr>
                <w:color w:val="231F20"/>
                <w:spacing w:val="-7"/>
                <w:sz w:val="20"/>
              </w:rPr>
              <w:t xml:space="preserve"> </w:t>
            </w:r>
            <w:r>
              <w:rPr>
                <w:color w:val="231F20"/>
                <w:sz w:val="20"/>
              </w:rPr>
              <w:t xml:space="preserve">the </w:t>
            </w:r>
            <w:r>
              <w:rPr>
                <w:color w:val="231F20"/>
                <w:spacing w:val="-2"/>
                <w:sz w:val="20"/>
              </w:rPr>
              <w:t xml:space="preserve">Regulatory </w:t>
            </w:r>
            <w:r>
              <w:rPr>
                <w:color w:val="231F20"/>
                <w:sz w:val="20"/>
              </w:rPr>
              <w:t>Systems</w:t>
            </w:r>
            <w:r>
              <w:rPr>
                <w:color w:val="231F20"/>
                <w:spacing w:val="-7"/>
                <w:sz w:val="20"/>
              </w:rPr>
              <w:t xml:space="preserve"> </w:t>
            </w:r>
            <w:r>
              <w:rPr>
                <w:color w:val="231F20"/>
                <w:sz w:val="20"/>
              </w:rPr>
              <w:t xml:space="preserve">Reform </w:t>
            </w:r>
            <w:r>
              <w:rPr>
                <w:color w:val="231F20"/>
                <w:spacing w:val="-2"/>
                <w:sz w:val="20"/>
              </w:rPr>
              <w:t>project.</w:t>
            </w:r>
          </w:p>
          <w:p w14:paraId="1ED301C2" w14:textId="77777777" w:rsidR="00116B1A" w:rsidRDefault="005876AA">
            <w:pPr>
              <w:pStyle w:val="TableParagraph"/>
              <w:numPr>
                <w:ilvl w:val="0"/>
                <w:numId w:val="62"/>
              </w:numPr>
              <w:tabs>
                <w:tab w:val="left" w:pos="210"/>
              </w:tabs>
              <w:spacing w:before="48" w:line="276" w:lineRule="auto"/>
              <w:ind w:right="173"/>
              <w:rPr>
                <w:sz w:val="20"/>
              </w:rPr>
            </w:pPr>
            <w:r>
              <w:rPr>
                <w:color w:val="231F20"/>
                <w:sz w:val="20"/>
              </w:rPr>
              <w:t>Reduction</w:t>
            </w:r>
            <w:r>
              <w:rPr>
                <w:color w:val="231F20"/>
                <w:spacing w:val="-7"/>
                <w:sz w:val="20"/>
              </w:rPr>
              <w:t xml:space="preserve"> </w:t>
            </w:r>
            <w:r>
              <w:rPr>
                <w:color w:val="231F20"/>
                <w:sz w:val="20"/>
              </w:rPr>
              <w:t xml:space="preserve">of </w:t>
            </w:r>
            <w:r>
              <w:rPr>
                <w:color w:val="231F20"/>
                <w:spacing w:val="-2"/>
                <w:sz w:val="20"/>
              </w:rPr>
              <w:t>risk</w:t>
            </w:r>
            <w:r>
              <w:rPr>
                <w:color w:val="231F20"/>
                <w:spacing w:val="-10"/>
                <w:sz w:val="20"/>
              </w:rPr>
              <w:t xml:space="preserve"> </w:t>
            </w:r>
            <w:r>
              <w:rPr>
                <w:color w:val="231F20"/>
                <w:spacing w:val="-2"/>
                <w:sz w:val="20"/>
              </w:rPr>
              <w:t>to</w:t>
            </w:r>
            <w:r>
              <w:rPr>
                <w:color w:val="231F20"/>
                <w:spacing w:val="-9"/>
                <w:sz w:val="20"/>
              </w:rPr>
              <w:t xml:space="preserve"> </w:t>
            </w:r>
            <w:r>
              <w:rPr>
                <w:color w:val="231F20"/>
                <w:spacing w:val="-2"/>
                <w:sz w:val="20"/>
              </w:rPr>
              <w:t>children’s</w:t>
            </w:r>
          </w:p>
          <w:p w14:paraId="1ED301C3" w14:textId="77777777" w:rsidR="00116B1A" w:rsidRDefault="005876AA">
            <w:pPr>
              <w:pStyle w:val="TableParagraph"/>
              <w:spacing w:before="0" w:line="276" w:lineRule="auto"/>
              <w:ind w:left="209"/>
              <w:rPr>
                <w:sz w:val="20"/>
              </w:rPr>
            </w:pPr>
            <w:r>
              <w:rPr>
                <w:color w:val="231F20"/>
                <w:spacing w:val="-4"/>
                <w:sz w:val="20"/>
              </w:rPr>
              <w:t>safety,</w:t>
            </w:r>
            <w:r>
              <w:rPr>
                <w:color w:val="231F20"/>
                <w:spacing w:val="-8"/>
                <w:sz w:val="20"/>
              </w:rPr>
              <w:t xml:space="preserve"> </w:t>
            </w:r>
            <w:r>
              <w:rPr>
                <w:color w:val="231F20"/>
                <w:spacing w:val="-4"/>
                <w:sz w:val="20"/>
              </w:rPr>
              <w:t>health</w:t>
            </w:r>
            <w:r>
              <w:rPr>
                <w:color w:val="231F20"/>
                <w:spacing w:val="-7"/>
                <w:sz w:val="20"/>
              </w:rPr>
              <w:t xml:space="preserve"> </w:t>
            </w:r>
            <w:r>
              <w:rPr>
                <w:color w:val="231F20"/>
                <w:spacing w:val="-4"/>
                <w:sz w:val="20"/>
              </w:rPr>
              <w:t xml:space="preserve">and </w:t>
            </w:r>
            <w:r>
              <w:rPr>
                <w:color w:val="231F20"/>
                <w:spacing w:val="-2"/>
                <w:sz w:val="20"/>
              </w:rPr>
              <w:t>wellbeing.</w:t>
            </w:r>
          </w:p>
        </w:tc>
      </w:tr>
      <w:tr w:rsidR="00116B1A" w14:paraId="1ED301CD" w14:textId="77777777">
        <w:trPr>
          <w:trHeight w:val="3679"/>
        </w:trPr>
        <w:tc>
          <w:tcPr>
            <w:tcW w:w="1361" w:type="dxa"/>
          </w:tcPr>
          <w:p w14:paraId="1ED301C5" w14:textId="77777777" w:rsidR="00116B1A" w:rsidRDefault="005876AA">
            <w:pPr>
              <w:pStyle w:val="TableParagraph"/>
              <w:spacing w:before="77"/>
              <w:ind w:left="68"/>
              <w:rPr>
                <w:b/>
                <w:sz w:val="20"/>
              </w:rPr>
            </w:pPr>
            <w:r>
              <w:rPr>
                <w:b/>
                <w:color w:val="231F20"/>
                <w:spacing w:val="-4"/>
                <w:sz w:val="20"/>
              </w:rPr>
              <w:t>10.2</w:t>
            </w:r>
          </w:p>
          <w:p w14:paraId="1ED301C6" w14:textId="77777777" w:rsidR="00116B1A" w:rsidRDefault="005876AA">
            <w:pPr>
              <w:pStyle w:val="TableParagraph"/>
              <w:spacing w:before="46" w:line="285" w:lineRule="auto"/>
              <w:ind w:left="68" w:right="106"/>
              <w:rPr>
                <w:b/>
                <w:sz w:val="20"/>
              </w:rPr>
            </w:pPr>
            <w:r>
              <w:rPr>
                <w:b/>
                <w:color w:val="231F20"/>
                <w:spacing w:val="-2"/>
                <w:w w:val="105"/>
                <w:sz w:val="20"/>
              </w:rPr>
              <w:t xml:space="preserve">Cancellation </w:t>
            </w:r>
            <w:r>
              <w:rPr>
                <w:b/>
                <w:color w:val="231F20"/>
                <w:w w:val="105"/>
                <w:sz w:val="20"/>
              </w:rPr>
              <w:t>of</w:t>
            </w:r>
            <w:r>
              <w:rPr>
                <w:b/>
                <w:color w:val="231F20"/>
                <w:spacing w:val="-10"/>
                <w:w w:val="105"/>
                <w:sz w:val="20"/>
              </w:rPr>
              <w:t xml:space="preserve"> </w:t>
            </w:r>
            <w:r>
              <w:rPr>
                <w:b/>
                <w:color w:val="231F20"/>
                <w:w w:val="105"/>
                <w:sz w:val="20"/>
              </w:rPr>
              <w:t xml:space="preserve">provider </w:t>
            </w:r>
            <w:r>
              <w:rPr>
                <w:b/>
                <w:color w:val="231F20"/>
                <w:spacing w:val="-2"/>
                <w:w w:val="105"/>
                <w:sz w:val="20"/>
              </w:rPr>
              <w:t>approval under</w:t>
            </w:r>
            <w:r>
              <w:rPr>
                <w:b/>
                <w:color w:val="231F20"/>
                <w:spacing w:val="-10"/>
                <w:w w:val="105"/>
                <w:sz w:val="20"/>
              </w:rPr>
              <w:t xml:space="preserve"> </w:t>
            </w:r>
            <w:r>
              <w:rPr>
                <w:b/>
                <w:color w:val="231F20"/>
                <w:spacing w:val="-2"/>
                <w:w w:val="105"/>
                <w:sz w:val="20"/>
              </w:rPr>
              <w:t xml:space="preserve">Family Assistance </w:t>
            </w:r>
            <w:r>
              <w:rPr>
                <w:b/>
                <w:color w:val="231F20"/>
                <w:spacing w:val="-4"/>
                <w:w w:val="105"/>
                <w:sz w:val="20"/>
              </w:rPr>
              <w:t>Law</w:t>
            </w:r>
          </w:p>
        </w:tc>
        <w:tc>
          <w:tcPr>
            <w:tcW w:w="4082" w:type="dxa"/>
          </w:tcPr>
          <w:p w14:paraId="1ED301C7" w14:textId="77777777" w:rsidR="00116B1A" w:rsidRDefault="005876AA">
            <w:pPr>
              <w:pStyle w:val="TableParagraph"/>
              <w:spacing w:before="77" w:line="285" w:lineRule="auto"/>
              <w:ind w:left="67" w:right="487"/>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that</w:t>
            </w:r>
            <w:r>
              <w:rPr>
                <w:color w:val="231F20"/>
                <w:spacing w:val="-11"/>
                <w:sz w:val="20"/>
              </w:rPr>
              <w:t xml:space="preserve"> </w:t>
            </w:r>
            <w:r>
              <w:rPr>
                <w:color w:val="231F20"/>
                <w:sz w:val="20"/>
              </w:rPr>
              <w:t>provides for</w:t>
            </w:r>
            <w:r>
              <w:rPr>
                <w:color w:val="231F20"/>
                <w:spacing w:val="-9"/>
                <w:sz w:val="20"/>
              </w:rPr>
              <w:t xml:space="preserve"> </w:t>
            </w:r>
            <w:r>
              <w:rPr>
                <w:color w:val="231F20"/>
                <w:sz w:val="20"/>
              </w:rPr>
              <w:t>FAL</w:t>
            </w:r>
            <w:r>
              <w:rPr>
                <w:color w:val="231F20"/>
                <w:spacing w:val="-9"/>
                <w:sz w:val="20"/>
              </w:rPr>
              <w:t xml:space="preserve"> </w:t>
            </w:r>
            <w:r>
              <w:rPr>
                <w:color w:val="231F20"/>
                <w:sz w:val="20"/>
              </w:rPr>
              <w:t>cancellation</w:t>
            </w:r>
            <w:r>
              <w:rPr>
                <w:color w:val="231F20"/>
                <w:spacing w:val="-9"/>
                <w:sz w:val="20"/>
              </w:rPr>
              <w:t xml:space="preserve"> </w:t>
            </w:r>
            <w:r>
              <w:rPr>
                <w:color w:val="231F20"/>
                <w:sz w:val="20"/>
              </w:rPr>
              <w:t>as</w:t>
            </w:r>
            <w:r>
              <w:rPr>
                <w:color w:val="231F20"/>
                <w:spacing w:val="-9"/>
                <w:sz w:val="20"/>
              </w:rPr>
              <w:t xml:space="preserve"> </w:t>
            </w:r>
            <w:r>
              <w:rPr>
                <w:color w:val="231F20"/>
                <w:sz w:val="20"/>
              </w:rPr>
              <w:t>explicit</w:t>
            </w:r>
            <w:r>
              <w:rPr>
                <w:color w:val="231F20"/>
                <w:spacing w:val="-9"/>
                <w:sz w:val="20"/>
              </w:rPr>
              <w:t xml:space="preserve"> </w:t>
            </w:r>
            <w:r>
              <w:rPr>
                <w:color w:val="231F20"/>
                <w:sz w:val="20"/>
              </w:rPr>
              <w:t>grounds</w:t>
            </w:r>
            <w:r>
              <w:rPr>
                <w:color w:val="231F20"/>
                <w:spacing w:val="-9"/>
                <w:sz w:val="20"/>
              </w:rPr>
              <w:t xml:space="preserve"> </w:t>
            </w:r>
            <w:r>
              <w:rPr>
                <w:color w:val="231F20"/>
                <w:sz w:val="20"/>
              </w:rPr>
              <w:t>for</w:t>
            </w:r>
          </w:p>
          <w:p w14:paraId="1ED301C8" w14:textId="77777777" w:rsidR="00116B1A" w:rsidRDefault="005876AA">
            <w:pPr>
              <w:pStyle w:val="TableParagraph"/>
              <w:spacing w:before="0" w:line="285" w:lineRule="auto"/>
              <w:ind w:left="67" w:right="56"/>
              <w:rPr>
                <w:sz w:val="20"/>
              </w:rPr>
            </w:pPr>
            <w:r>
              <w:rPr>
                <w:color w:val="231F20"/>
                <w:spacing w:val="-2"/>
                <w:sz w:val="20"/>
              </w:rPr>
              <w:t>cancellation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provider</w:t>
            </w:r>
            <w:r>
              <w:rPr>
                <w:color w:val="231F20"/>
                <w:spacing w:val="-5"/>
                <w:sz w:val="20"/>
              </w:rPr>
              <w:t xml:space="preserve"> </w:t>
            </w:r>
            <w:r>
              <w:rPr>
                <w:color w:val="231F20"/>
                <w:spacing w:val="-2"/>
                <w:sz w:val="20"/>
              </w:rPr>
              <w:t>approval</w:t>
            </w:r>
            <w:r>
              <w:rPr>
                <w:color w:val="231F20"/>
                <w:spacing w:val="-5"/>
                <w:sz w:val="20"/>
              </w:rPr>
              <w:t xml:space="preserve"> </w:t>
            </w:r>
            <w:r>
              <w:rPr>
                <w:color w:val="231F20"/>
                <w:spacing w:val="-2"/>
                <w:sz w:val="20"/>
              </w:rPr>
              <w:t>under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NQF </w:t>
            </w:r>
            <w:r>
              <w:rPr>
                <w:color w:val="231F20"/>
                <w:sz w:val="20"/>
              </w:rPr>
              <w:t>in circumstances where the FAL cancellation relates</w:t>
            </w:r>
            <w:r>
              <w:rPr>
                <w:color w:val="231F20"/>
                <w:spacing w:val="-5"/>
                <w:sz w:val="20"/>
              </w:rPr>
              <w:t xml:space="preserve"> </w:t>
            </w:r>
            <w:r>
              <w:rPr>
                <w:color w:val="231F20"/>
                <w:sz w:val="20"/>
              </w:rPr>
              <w:t>to</w:t>
            </w:r>
            <w:r>
              <w:rPr>
                <w:color w:val="231F20"/>
                <w:spacing w:val="-5"/>
                <w:sz w:val="20"/>
              </w:rPr>
              <w:t xml:space="preserve"> </w:t>
            </w:r>
            <w:r>
              <w:rPr>
                <w:color w:val="231F20"/>
                <w:sz w:val="20"/>
              </w:rPr>
              <w:t>fitness</w:t>
            </w:r>
            <w:r>
              <w:rPr>
                <w:color w:val="231F20"/>
                <w:spacing w:val="-5"/>
                <w:sz w:val="20"/>
              </w:rPr>
              <w:t xml:space="preserve"> </w:t>
            </w:r>
            <w:r>
              <w:rPr>
                <w:color w:val="231F20"/>
                <w:sz w:val="20"/>
              </w:rPr>
              <w:t>and</w:t>
            </w:r>
            <w:r>
              <w:rPr>
                <w:color w:val="231F20"/>
                <w:spacing w:val="-5"/>
                <w:sz w:val="20"/>
              </w:rPr>
              <w:t xml:space="preserve"> </w:t>
            </w:r>
            <w:r>
              <w:rPr>
                <w:color w:val="231F20"/>
                <w:sz w:val="20"/>
              </w:rPr>
              <w:t>propriety</w:t>
            </w:r>
            <w:r>
              <w:rPr>
                <w:color w:val="231F20"/>
                <w:spacing w:val="-5"/>
                <w:sz w:val="20"/>
              </w:rPr>
              <w:t xml:space="preserve"> </w:t>
            </w:r>
            <w:r>
              <w:rPr>
                <w:color w:val="231F20"/>
                <w:sz w:val="20"/>
              </w:rPr>
              <w:t>and/or</w:t>
            </w:r>
            <w:r>
              <w:rPr>
                <w:color w:val="231F20"/>
                <w:spacing w:val="-5"/>
                <w:sz w:val="20"/>
              </w:rPr>
              <w:t xml:space="preserve"> </w:t>
            </w:r>
            <w:r>
              <w:rPr>
                <w:color w:val="231F20"/>
                <w:sz w:val="20"/>
              </w:rPr>
              <w:t>a</w:t>
            </w:r>
            <w:r>
              <w:rPr>
                <w:color w:val="231F20"/>
                <w:spacing w:val="-5"/>
                <w:sz w:val="20"/>
              </w:rPr>
              <w:t xml:space="preserve"> </w:t>
            </w:r>
            <w:r>
              <w:rPr>
                <w:color w:val="231F20"/>
                <w:sz w:val="20"/>
              </w:rPr>
              <w:t>breach of the NQF.</w:t>
            </w:r>
          </w:p>
          <w:p w14:paraId="1ED301C9" w14:textId="77777777" w:rsidR="00116B1A" w:rsidRDefault="005876AA">
            <w:pPr>
              <w:pStyle w:val="TableParagraph"/>
              <w:spacing w:before="64" w:line="290" w:lineRule="atLeast"/>
              <w:ind w:left="67" w:right="238"/>
              <w:rPr>
                <w:sz w:val="20"/>
              </w:rPr>
            </w:pPr>
            <w:r>
              <w:rPr>
                <w:b/>
                <w:color w:val="231F20"/>
                <w:sz w:val="20"/>
              </w:rPr>
              <w:t xml:space="preserve">Option C: </w:t>
            </w:r>
            <w:r>
              <w:rPr>
                <w:color w:val="231F20"/>
                <w:sz w:val="20"/>
              </w:rPr>
              <w:t>Legislative change that provides for refusal of provider approval under the FAL as explicit grounds for cancellation of provider approval</w:t>
            </w:r>
            <w:r>
              <w:rPr>
                <w:color w:val="231F20"/>
                <w:spacing w:val="-12"/>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where</w:t>
            </w:r>
            <w:r>
              <w:rPr>
                <w:color w:val="231F20"/>
                <w:spacing w:val="-11"/>
                <w:sz w:val="20"/>
              </w:rPr>
              <w:t xml:space="preserve"> </w:t>
            </w:r>
            <w:r>
              <w:rPr>
                <w:color w:val="231F20"/>
                <w:sz w:val="20"/>
              </w:rPr>
              <w:t>the</w:t>
            </w:r>
            <w:r>
              <w:rPr>
                <w:color w:val="231F20"/>
                <w:spacing w:val="-11"/>
                <w:sz w:val="20"/>
              </w:rPr>
              <w:t xml:space="preserve"> </w:t>
            </w:r>
            <w:r>
              <w:rPr>
                <w:color w:val="231F20"/>
                <w:sz w:val="20"/>
              </w:rPr>
              <w:t>FAL</w:t>
            </w:r>
            <w:r>
              <w:rPr>
                <w:color w:val="231F20"/>
                <w:spacing w:val="-12"/>
                <w:sz w:val="20"/>
              </w:rPr>
              <w:t xml:space="preserve"> </w:t>
            </w:r>
            <w:r>
              <w:rPr>
                <w:color w:val="231F20"/>
                <w:sz w:val="20"/>
              </w:rPr>
              <w:t xml:space="preserve">refusal </w:t>
            </w:r>
            <w:r>
              <w:rPr>
                <w:color w:val="231F20"/>
                <w:spacing w:val="-2"/>
                <w:sz w:val="20"/>
              </w:rPr>
              <w:t>relates</w:t>
            </w:r>
            <w:r>
              <w:rPr>
                <w:color w:val="231F20"/>
                <w:spacing w:val="-9"/>
                <w:sz w:val="20"/>
              </w:rPr>
              <w:t xml:space="preserve"> </w:t>
            </w:r>
            <w:r>
              <w:rPr>
                <w:color w:val="231F20"/>
                <w:spacing w:val="-2"/>
                <w:sz w:val="20"/>
              </w:rPr>
              <w:t>to</w:t>
            </w:r>
            <w:r>
              <w:rPr>
                <w:color w:val="231F20"/>
                <w:spacing w:val="-9"/>
                <w:sz w:val="20"/>
              </w:rPr>
              <w:t xml:space="preserve"> </w:t>
            </w:r>
            <w:r>
              <w:rPr>
                <w:color w:val="231F20"/>
                <w:spacing w:val="-2"/>
                <w:sz w:val="20"/>
              </w:rPr>
              <w:t>fitness</w:t>
            </w:r>
            <w:r>
              <w:rPr>
                <w:color w:val="231F20"/>
                <w:spacing w:val="-9"/>
                <w:sz w:val="20"/>
              </w:rPr>
              <w:t xml:space="preserve"> </w:t>
            </w:r>
            <w:r>
              <w:rPr>
                <w:color w:val="231F20"/>
                <w:spacing w:val="-2"/>
                <w:sz w:val="20"/>
              </w:rPr>
              <w:t>and</w:t>
            </w:r>
            <w:r>
              <w:rPr>
                <w:color w:val="231F20"/>
                <w:spacing w:val="-9"/>
                <w:sz w:val="20"/>
              </w:rPr>
              <w:t xml:space="preserve"> </w:t>
            </w:r>
            <w:r>
              <w:rPr>
                <w:color w:val="231F20"/>
                <w:spacing w:val="-2"/>
                <w:sz w:val="20"/>
              </w:rPr>
              <w:t>propriety</w:t>
            </w:r>
            <w:r>
              <w:rPr>
                <w:color w:val="231F20"/>
                <w:spacing w:val="-9"/>
                <w:sz w:val="20"/>
              </w:rPr>
              <w:t xml:space="preserve"> </w:t>
            </w:r>
            <w:r>
              <w:rPr>
                <w:color w:val="231F20"/>
                <w:spacing w:val="-2"/>
                <w:sz w:val="20"/>
              </w:rPr>
              <w:t>and/or</w:t>
            </w:r>
            <w:r>
              <w:rPr>
                <w:color w:val="231F20"/>
                <w:spacing w:val="-9"/>
                <w:sz w:val="20"/>
              </w:rPr>
              <w:t xml:space="preserve"> </w:t>
            </w:r>
            <w:r>
              <w:rPr>
                <w:color w:val="231F20"/>
                <w:spacing w:val="-2"/>
                <w:sz w:val="20"/>
              </w:rPr>
              <w:t>a</w:t>
            </w:r>
            <w:r>
              <w:rPr>
                <w:color w:val="231F20"/>
                <w:spacing w:val="-9"/>
                <w:sz w:val="20"/>
              </w:rPr>
              <w:t xml:space="preserve"> </w:t>
            </w:r>
            <w:r>
              <w:rPr>
                <w:color w:val="231F20"/>
                <w:spacing w:val="-2"/>
                <w:sz w:val="20"/>
              </w:rPr>
              <w:t xml:space="preserve">breach </w:t>
            </w:r>
            <w:r>
              <w:rPr>
                <w:color w:val="231F20"/>
                <w:sz w:val="20"/>
              </w:rPr>
              <w:t>of the NQF.</w:t>
            </w:r>
          </w:p>
        </w:tc>
        <w:tc>
          <w:tcPr>
            <w:tcW w:w="1134" w:type="dxa"/>
          </w:tcPr>
          <w:p w14:paraId="1ED301CA" w14:textId="77777777" w:rsidR="00116B1A" w:rsidRDefault="005876AA">
            <w:pPr>
              <w:pStyle w:val="TableParagraph"/>
              <w:spacing w:before="78" w:line="336" w:lineRule="auto"/>
              <w:ind w:left="148"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077" w:type="dxa"/>
          </w:tcPr>
          <w:p w14:paraId="1ED301CB" w14:textId="77777777" w:rsidR="00116B1A" w:rsidRDefault="005876AA">
            <w:pPr>
              <w:pStyle w:val="TableParagraph"/>
              <w:spacing w:before="78" w:line="336" w:lineRule="auto"/>
              <w:ind w:left="120"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691" w:type="dxa"/>
          </w:tcPr>
          <w:p w14:paraId="1ED301CC" w14:textId="77777777" w:rsidR="00116B1A" w:rsidRDefault="005876AA">
            <w:pPr>
              <w:pStyle w:val="TableParagraph"/>
              <w:numPr>
                <w:ilvl w:val="0"/>
                <w:numId w:val="61"/>
              </w:numPr>
              <w:tabs>
                <w:tab w:val="left" w:pos="210"/>
              </w:tabs>
              <w:spacing w:before="77" w:line="276" w:lineRule="auto"/>
              <w:ind w:right="104"/>
              <w:rPr>
                <w:sz w:val="20"/>
              </w:rPr>
            </w:pPr>
            <w:r>
              <w:rPr>
                <w:color w:val="231F20"/>
                <w:sz w:val="20"/>
              </w:rPr>
              <w:t>Reduction</w:t>
            </w:r>
            <w:r>
              <w:rPr>
                <w:color w:val="231F20"/>
                <w:spacing w:val="-7"/>
                <w:sz w:val="20"/>
              </w:rPr>
              <w:t xml:space="preserve"> </w:t>
            </w:r>
            <w:r>
              <w:rPr>
                <w:color w:val="231F20"/>
                <w:sz w:val="20"/>
              </w:rPr>
              <w:t xml:space="preserve">of </w:t>
            </w:r>
            <w:r>
              <w:rPr>
                <w:color w:val="231F20"/>
                <w:spacing w:val="-2"/>
                <w:sz w:val="20"/>
              </w:rPr>
              <w:t>risks</w:t>
            </w:r>
            <w:r>
              <w:rPr>
                <w:color w:val="231F20"/>
                <w:spacing w:val="-10"/>
                <w:sz w:val="20"/>
              </w:rPr>
              <w:t xml:space="preserve"> </w:t>
            </w:r>
            <w:r>
              <w:rPr>
                <w:color w:val="231F20"/>
                <w:spacing w:val="-2"/>
                <w:sz w:val="20"/>
              </w:rPr>
              <w:t>for</w:t>
            </w:r>
            <w:r>
              <w:rPr>
                <w:color w:val="231F20"/>
                <w:spacing w:val="-9"/>
                <w:sz w:val="20"/>
              </w:rPr>
              <w:t xml:space="preserve"> </w:t>
            </w:r>
            <w:r>
              <w:rPr>
                <w:color w:val="231F20"/>
                <w:spacing w:val="-2"/>
                <w:sz w:val="20"/>
              </w:rPr>
              <w:t>children.</w:t>
            </w:r>
          </w:p>
        </w:tc>
      </w:tr>
    </w:tbl>
    <w:p w14:paraId="1ED301CE"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1CF" w14:textId="77777777" w:rsidR="00116B1A" w:rsidRDefault="00116B1A">
      <w:pPr>
        <w:pStyle w:val="BodyText"/>
        <w:rPr>
          <w:rFonts w:ascii="Source Sans Pro"/>
          <w:b/>
          <w:sz w:val="20"/>
        </w:rPr>
      </w:pPr>
    </w:p>
    <w:p w14:paraId="1ED301D0" w14:textId="77777777" w:rsidR="00116B1A" w:rsidRDefault="00116B1A">
      <w:pPr>
        <w:pStyle w:val="BodyText"/>
        <w:spacing w:before="2"/>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691"/>
      </w:tblGrid>
      <w:tr w:rsidR="00116B1A" w14:paraId="1ED301DB" w14:textId="77777777">
        <w:trPr>
          <w:trHeight w:val="947"/>
        </w:trPr>
        <w:tc>
          <w:tcPr>
            <w:tcW w:w="1361" w:type="dxa"/>
            <w:tcBorders>
              <w:top w:val="nil"/>
              <w:left w:val="nil"/>
              <w:bottom w:val="nil"/>
              <w:right w:val="nil"/>
            </w:tcBorders>
            <w:shd w:val="clear" w:color="auto" w:fill="1895D3"/>
          </w:tcPr>
          <w:p w14:paraId="1ED301D1" w14:textId="77777777" w:rsidR="00116B1A" w:rsidRDefault="00116B1A">
            <w:pPr>
              <w:pStyle w:val="TableParagraph"/>
              <w:spacing w:before="0"/>
              <w:ind w:left="0"/>
              <w:rPr>
                <w:rFonts w:ascii="Source Sans Pro"/>
                <w:b/>
              </w:rPr>
            </w:pPr>
          </w:p>
          <w:p w14:paraId="1ED301D2" w14:textId="77777777" w:rsidR="00116B1A" w:rsidRDefault="00116B1A">
            <w:pPr>
              <w:pStyle w:val="TableParagraph"/>
              <w:spacing w:before="12"/>
              <w:ind w:left="0"/>
              <w:rPr>
                <w:rFonts w:ascii="Source Sans Pro"/>
                <w:b/>
                <w:sz w:val="25"/>
              </w:rPr>
            </w:pPr>
          </w:p>
          <w:p w14:paraId="1ED301D3"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1D4" w14:textId="77777777" w:rsidR="00116B1A" w:rsidRDefault="00116B1A">
            <w:pPr>
              <w:pStyle w:val="TableParagraph"/>
              <w:spacing w:before="0"/>
              <w:ind w:left="0"/>
              <w:rPr>
                <w:rFonts w:ascii="Source Sans Pro"/>
                <w:b/>
              </w:rPr>
            </w:pPr>
          </w:p>
          <w:p w14:paraId="1ED301D5" w14:textId="77777777" w:rsidR="00116B1A" w:rsidRDefault="00116B1A">
            <w:pPr>
              <w:pStyle w:val="TableParagraph"/>
              <w:spacing w:before="12"/>
              <w:ind w:left="0"/>
              <w:rPr>
                <w:rFonts w:ascii="Source Sans Pro"/>
                <w:b/>
                <w:sz w:val="25"/>
              </w:rPr>
            </w:pPr>
          </w:p>
          <w:p w14:paraId="1ED301D6" w14:textId="77777777" w:rsidR="00116B1A" w:rsidRDefault="005876AA">
            <w:pPr>
              <w:pStyle w:val="TableParagraph"/>
              <w:spacing w:before="0"/>
              <w:ind w:left="72"/>
              <w:rPr>
                <w:b/>
                <w:sz w:val="16"/>
              </w:rPr>
            </w:pPr>
            <w:r>
              <w:rPr>
                <w:b/>
                <w:color w:val="FFFFFF"/>
                <w:sz w:val="16"/>
              </w:rPr>
              <w:t>Legislative/Regulatory</w:t>
            </w:r>
            <w:r>
              <w:rPr>
                <w:b/>
                <w:color w:val="FFFFFF"/>
                <w:spacing w:val="-8"/>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1D7" w14:textId="77777777" w:rsidR="00116B1A" w:rsidRDefault="005876AA">
            <w:pPr>
              <w:pStyle w:val="TableParagraph"/>
              <w:spacing w:before="82" w:line="244" w:lineRule="auto"/>
              <w:ind w:left="110" w:right="10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077" w:type="dxa"/>
            <w:tcBorders>
              <w:top w:val="nil"/>
              <w:left w:val="nil"/>
              <w:bottom w:val="nil"/>
              <w:right w:val="nil"/>
            </w:tcBorders>
            <w:shd w:val="clear" w:color="auto" w:fill="1895D3"/>
          </w:tcPr>
          <w:p w14:paraId="1ED301D8" w14:textId="77777777" w:rsidR="00116B1A" w:rsidRDefault="005876AA">
            <w:pPr>
              <w:pStyle w:val="TableParagraph"/>
              <w:spacing w:before="82" w:line="244" w:lineRule="auto"/>
              <w:ind w:left="81" w:right="72" w:firstLine="120"/>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10"/>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w:t>
            </w:r>
            <w:r>
              <w:rPr>
                <w:b/>
                <w:color w:val="FFFFFF"/>
                <w:spacing w:val="-2"/>
                <w:w w:val="105"/>
                <w:sz w:val="16"/>
              </w:rPr>
              <w:t xml:space="preserve"> </w:t>
            </w:r>
            <w:r>
              <w:rPr>
                <w:b/>
                <w:color w:val="FFFFFF"/>
                <w:w w:val="105"/>
                <w:sz w:val="16"/>
              </w:rPr>
              <w:t>total</w:t>
            </w:r>
            <w:r>
              <w:rPr>
                <w:b/>
                <w:color w:val="FFFFFF"/>
                <w:spacing w:val="-2"/>
                <w:w w:val="105"/>
                <w:sz w:val="16"/>
              </w:rPr>
              <w:t xml:space="preserve"> </w:t>
            </w:r>
            <w:r>
              <w:rPr>
                <w:b/>
                <w:color w:val="FFFFFF"/>
                <w:w w:val="105"/>
                <w:sz w:val="16"/>
              </w:rPr>
              <w:t>cost</w:t>
            </w:r>
          </w:p>
        </w:tc>
        <w:tc>
          <w:tcPr>
            <w:tcW w:w="1691" w:type="dxa"/>
            <w:tcBorders>
              <w:top w:val="nil"/>
              <w:left w:val="nil"/>
              <w:bottom w:val="nil"/>
              <w:right w:val="nil"/>
            </w:tcBorders>
            <w:shd w:val="clear" w:color="auto" w:fill="1895D3"/>
          </w:tcPr>
          <w:p w14:paraId="1ED301D9" w14:textId="77777777" w:rsidR="00116B1A" w:rsidRDefault="00116B1A">
            <w:pPr>
              <w:pStyle w:val="TableParagraph"/>
              <w:spacing w:before="11"/>
              <w:ind w:left="0"/>
              <w:rPr>
                <w:rFonts w:ascii="Source Sans Pro"/>
                <w:b/>
                <w:sz w:val="19"/>
              </w:rPr>
            </w:pPr>
          </w:p>
          <w:p w14:paraId="1ED301DA" w14:textId="77777777" w:rsidR="00116B1A" w:rsidRDefault="005876AA">
            <w:pPr>
              <w:pStyle w:val="TableParagraph"/>
              <w:spacing w:before="0" w:line="244" w:lineRule="auto"/>
              <w:ind w:left="72" w:right="16"/>
              <w:rPr>
                <w:b/>
                <w:sz w:val="16"/>
              </w:rPr>
            </w:pPr>
            <w:r>
              <w:rPr>
                <w:b/>
                <w:color w:val="FFFFFF"/>
                <w:spacing w:val="-4"/>
                <w:w w:val="105"/>
                <w:sz w:val="16"/>
              </w:rPr>
              <w:t>Estimated</w:t>
            </w:r>
            <w:r>
              <w:rPr>
                <w:b/>
                <w:color w:val="FFFFFF"/>
                <w:spacing w:val="-10"/>
                <w:w w:val="105"/>
                <w:sz w:val="16"/>
              </w:rPr>
              <w:t xml:space="preserve"> </w:t>
            </w:r>
            <w:r>
              <w:rPr>
                <w:b/>
                <w:color w:val="FFFFFF"/>
                <w:spacing w:val="-4"/>
                <w:w w:val="105"/>
                <w:sz w:val="16"/>
              </w:rPr>
              <w:t>net</w:t>
            </w:r>
            <w:r>
              <w:rPr>
                <w:b/>
                <w:color w:val="FFFFFF"/>
                <w:spacing w:val="-10"/>
                <w:w w:val="105"/>
                <w:sz w:val="16"/>
              </w:rPr>
              <w:t xml:space="preserve"> </w:t>
            </w:r>
            <w:r>
              <w:rPr>
                <w:b/>
                <w:color w:val="FFFFFF"/>
                <w:spacing w:val="-4"/>
                <w:w w:val="105"/>
                <w:sz w:val="16"/>
              </w:rPr>
              <w:t>benefits</w:t>
            </w:r>
            <w:r>
              <w:rPr>
                <w:b/>
                <w:color w:val="FFFFFF"/>
                <w:spacing w:val="40"/>
                <w:w w:val="105"/>
                <w:sz w:val="16"/>
              </w:rPr>
              <w:t xml:space="preserve"> </w:t>
            </w:r>
            <w:r>
              <w:rPr>
                <w:b/>
                <w:color w:val="FFFFFF"/>
                <w:w w:val="105"/>
                <w:sz w:val="16"/>
              </w:rPr>
              <w:t>of</w:t>
            </w:r>
            <w:r>
              <w:rPr>
                <w:b/>
                <w:color w:val="FFFFFF"/>
                <w:spacing w:val="-10"/>
                <w:w w:val="105"/>
                <w:sz w:val="16"/>
              </w:rPr>
              <w:t xml:space="preserve"> </w:t>
            </w:r>
            <w:r>
              <w:rPr>
                <w:b/>
                <w:color w:val="FFFFFF"/>
                <w:w w:val="105"/>
                <w:sz w:val="16"/>
              </w:rPr>
              <w:t>legislative/non-</w:t>
            </w:r>
            <w:r>
              <w:rPr>
                <w:b/>
                <w:color w:val="FFFFFF"/>
                <w:spacing w:val="40"/>
                <w:w w:val="105"/>
                <w:sz w:val="16"/>
              </w:rPr>
              <w:t xml:space="preserve"> </w:t>
            </w:r>
            <w:r>
              <w:rPr>
                <w:b/>
                <w:color w:val="FFFFFF"/>
                <w:w w:val="105"/>
                <w:sz w:val="16"/>
              </w:rPr>
              <w:t>legislative</w:t>
            </w:r>
            <w:r>
              <w:rPr>
                <w:b/>
                <w:color w:val="FFFFFF"/>
                <w:spacing w:val="-10"/>
                <w:w w:val="105"/>
                <w:sz w:val="16"/>
              </w:rPr>
              <w:t xml:space="preserve"> </w:t>
            </w:r>
            <w:r>
              <w:rPr>
                <w:b/>
                <w:color w:val="FFFFFF"/>
                <w:w w:val="105"/>
                <w:sz w:val="16"/>
              </w:rPr>
              <w:t>change</w:t>
            </w:r>
          </w:p>
        </w:tc>
      </w:tr>
      <w:tr w:rsidR="00116B1A" w14:paraId="1ED301E7" w14:textId="77777777">
        <w:trPr>
          <w:trHeight w:val="4892"/>
        </w:trPr>
        <w:tc>
          <w:tcPr>
            <w:tcW w:w="1361" w:type="dxa"/>
            <w:tcBorders>
              <w:top w:val="nil"/>
            </w:tcBorders>
          </w:tcPr>
          <w:p w14:paraId="1ED301DC" w14:textId="77777777" w:rsidR="00116B1A" w:rsidRDefault="005876AA">
            <w:pPr>
              <w:pStyle w:val="TableParagraph"/>
              <w:spacing w:before="80" w:line="285" w:lineRule="auto"/>
              <w:ind w:left="68" w:right="16"/>
              <w:rPr>
                <w:b/>
                <w:sz w:val="20"/>
              </w:rPr>
            </w:pPr>
            <w:r>
              <w:rPr>
                <w:b/>
                <w:color w:val="231F20"/>
                <w:sz w:val="20"/>
              </w:rPr>
              <w:t>10.3</w:t>
            </w:r>
            <w:r>
              <w:rPr>
                <w:b/>
                <w:color w:val="231F20"/>
                <w:spacing w:val="-7"/>
                <w:sz w:val="20"/>
              </w:rPr>
              <w:t xml:space="preserve"> </w:t>
            </w:r>
            <w:r>
              <w:rPr>
                <w:b/>
                <w:color w:val="231F20"/>
                <w:sz w:val="20"/>
              </w:rPr>
              <w:t xml:space="preserve">– </w:t>
            </w:r>
            <w:r>
              <w:rPr>
                <w:b/>
                <w:color w:val="231F20"/>
                <w:spacing w:val="-2"/>
                <w:sz w:val="20"/>
              </w:rPr>
              <w:t xml:space="preserve">Arrangements </w:t>
            </w:r>
            <w:r>
              <w:rPr>
                <w:b/>
                <w:color w:val="231F20"/>
                <w:sz w:val="20"/>
              </w:rPr>
              <w:t>to</w:t>
            </w:r>
            <w:r>
              <w:rPr>
                <w:b/>
                <w:color w:val="231F20"/>
                <w:spacing w:val="-7"/>
                <w:sz w:val="20"/>
              </w:rPr>
              <w:t xml:space="preserve"> </w:t>
            </w:r>
            <w:r>
              <w:rPr>
                <w:b/>
                <w:color w:val="231F20"/>
                <w:sz w:val="20"/>
              </w:rPr>
              <w:t>transfer</w:t>
            </w:r>
          </w:p>
          <w:p w14:paraId="1ED301DD" w14:textId="77777777" w:rsidR="00116B1A" w:rsidRDefault="005876AA">
            <w:pPr>
              <w:pStyle w:val="TableParagraph"/>
              <w:spacing w:before="0" w:line="285" w:lineRule="auto"/>
              <w:ind w:left="68" w:right="375"/>
              <w:rPr>
                <w:b/>
                <w:sz w:val="20"/>
              </w:rPr>
            </w:pPr>
            <w:r>
              <w:rPr>
                <w:b/>
                <w:color w:val="231F20"/>
                <w:w w:val="105"/>
                <w:sz w:val="20"/>
              </w:rPr>
              <w:t>a</w:t>
            </w:r>
            <w:r>
              <w:rPr>
                <w:b/>
                <w:color w:val="231F20"/>
                <w:spacing w:val="-10"/>
                <w:w w:val="105"/>
                <w:sz w:val="20"/>
              </w:rPr>
              <w:t xml:space="preserve"> </w:t>
            </w:r>
            <w:r>
              <w:rPr>
                <w:b/>
                <w:color w:val="231F20"/>
                <w:w w:val="105"/>
                <w:sz w:val="20"/>
              </w:rPr>
              <w:t xml:space="preserve">service </w:t>
            </w:r>
            <w:r>
              <w:rPr>
                <w:b/>
                <w:color w:val="231F20"/>
                <w:spacing w:val="-4"/>
                <w:w w:val="105"/>
                <w:sz w:val="20"/>
              </w:rPr>
              <w:t>to</w:t>
            </w:r>
            <w:r>
              <w:rPr>
                <w:b/>
                <w:color w:val="231F20"/>
                <w:spacing w:val="-9"/>
                <w:w w:val="105"/>
                <w:sz w:val="20"/>
              </w:rPr>
              <w:t xml:space="preserve"> </w:t>
            </w:r>
            <w:r>
              <w:rPr>
                <w:b/>
                <w:color w:val="231F20"/>
                <w:spacing w:val="-4"/>
                <w:w w:val="105"/>
                <w:sz w:val="20"/>
              </w:rPr>
              <w:t xml:space="preserve">another </w:t>
            </w:r>
            <w:r>
              <w:rPr>
                <w:b/>
                <w:color w:val="231F20"/>
                <w:spacing w:val="-2"/>
                <w:w w:val="105"/>
                <w:sz w:val="20"/>
              </w:rPr>
              <w:t>approved provider</w:t>
            </w:r>
          </w:p>
        </w:tc>
        <w:tc>
          <w:tcPr>
            <w:tcW w:w="4082" w:type="dxa"/>
            <w:tcBorders>
              <w:top w:val="nil"/>
            </w:tcBorders>
          </w:tcPr>
          <w:p w14:paraId="1ED301DE" w14:textId="77777777" w:rsidR="00116B1A" w:rsidRDefault="005876AA">
            <w:pPr>
              <w:pStyle w:val="TableParagraph"/>
              <w:spacing w:before="80" w:line="285" w:lineRule="auto"/>
              <w:ind w:left="67" w:right="56"/>
              <w:rPr>
                <w:sz w:val="20"/>
              </w:rPr>
            </w:pPr>
            <w:r>
              <w:rPr>
                <w:b/>
                <w:color w:val="231F20"/>
                <w:sz w:val="20"/>
              </w:rPr>
              <w:t xml:space="preserve">Option B: </w:t>
            </w:r>
            <w:r>
              <w:rPr>
                <w:color w:val="231F20"/>
                <w:sz w:val="20"/>
              </w:rPr>
              <w:t xml:space="preserve">Develop guidance for services and </w:t>
            </w:r>
            <w:r>
              <w:rPr>
                <w:color w:val="231F20"/>
                <w:spacing w:val="-2"/>
                <w:sz w:val="20"/>
              </w:rPr>
              <w:t>providers</w:t>
            </w:r>
            <w:r>
              <w:rPr>
                <w:color w:val="231F20"/>
                <w:spacing w:val="-6"/>
                <w:sz w:val="20"/>
              </w:rPr>
              <w:t xml:space="preserve"> </w:t>
            </w:r>
            <w:r>
              <w:rPr>
                <w:color w:val="231F20"/>
                <w:spacing w:val="-2"/>
                <w:sz w:val="20"/>
              </w:rPr>
              <w:t>about</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service</w:t>
            </w:r>
            <w:r>
              <w:rPr>
                <w:color w:val="231F20"/>
                <w:spacing w:val="-6"/>
                <w:sz w:val="20"/>
              </w:rPr>
              <w:t xml:space="preserve"> </w:t>
            </w:r>
            <w:r>
              <w:rPr>
                <w:color w:val="231F20"/>
                <w:spacing w:val="-2"/>
                <w:sz w:val="20"/>
              </w:rPr>
              <w:t>transfer</w:t>
            </w:r>
            <w:r>
              <w:rPr>
                <w:color w:val="231F20"/>
                <w:spacing w:val="-6"/>
                <w:sz w:val="20"/>
              </w:rPr>
              <w:t xml:space="preserve"> </w:t>
            </w:r>
            <w:r>
              <w:rPr>
                <w:color w:val="231F20"/>
                <w:spacing w:val="-2"/>
                <w:sz w:val="20"/>
              </w:rPr>
              <w:t>process</w:t>
            </w:r>
            <w:r>
              <w:rPr>
                <w:color w:val="231F20"/>
                <w:spacing w:val="-6"/>
                <w:sz w:val="20"/>
              </w:rPr>
              <w:t xml:space="preserve"> </w:t>
            </w:r>
            <w:r>
              <w:rPr>
                <w:color w:val="231F20"/>
                <w:spacing w:val="-2"/>
                <w:sz w:val="20"/>
              </w:rPr>
              <w:t xml:space="preserve">and </w:t>
            </w:r>
            <w:r>
              <w:rPr>
                <w:color w:val="231F20"/>
                <w:sz w:val="20"/>
              </w:rPr>
              <w:t>how to best advise families about the transfer (for</w:t>
            </w:r>
            <w:r>
              <w:rPr>
                <w:color w:val="231F20"/>
                <w:spacing w:val="-10"/>
                <w:sz w:val="20"/>
              </w:rPr>
              <w:t xml:space="preserve"> </w:t>
            </w:r>
            <w:r>
              <w:rPr>
                <w:color w:val="231F20"/>
                <w:sz w:val="20"/>
              </w:rPr>
              <w:t>example,</w:t>
            </w:r>
            <w:r>
              <w:rPr>
                <w:color w:val="231F20"/>
                <w:spacing w:val="-10"/>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storage</w:t>
            </w:r>
            <w:r>
              <w:rPr>
                <w:color w:val="231F20"/>
                <w:spacing w:val="-10"/>
                <w:sz w:val="20"/>
              </w:rPr>
              <w:t xml:space="preserve"> </w:t>
            </w:r>
            <w:r>
              <w:rPr>
                <w:color w:val="231F20"/>
                <w:sz w:val="20"/>
              </w:rPr>
              <w:t>of</w:t>
            </w:r>
            <w:r>
              <w:rPr>
                <w:color w:val="231F20"/>
                <w:spacing w:val="-10"/>
                <w:sz w:val="20"/>
              </w:rPr>
              <w:t xml:space="preserve"> </w:t>
            </w:r>
            <w:r>
              <w:rPr>
                <w:color w:val="231F20"/>
                <w:sz w:val="20"/>
              </w:rPr>
              <w:t xml:space="preserve">children’s </w:t>
            </w:r>
            <w:r>
              <w:rPr>
                <w:color w:val="231F20"/>
                <w:spacing w:val="-2"/>
                <w:sz w:val="20"/>
              </w:rPr>
              <w:t>records).</w:t>
            </w:r>
          </w:p>
          <w:p w14:paraId="1ED301DF" w14:textId="77777777" w:rsidR="00116B1A" w:rsidRDefault="005876AA">
            <w:pPr>
              <w:pStyle w:val="TableParagraph"/>
              <w:spacing w:before="110" w:line="285" w:lineRule="auto"/>
              <w:ind w:left="67" w:right="53"/>
              <w:rPr>
                <w:sz w:val="20"/>
              </w:rPr>
            </w:pPr>
            <w:r>
              <w:rPr>
                <w:b/>
                <w:color w:val="231F20"/>
                <w:sz w:val="20"/>
              </w:rPr>
              <w:t xml:space="preserve">Option C: </w:t>
            </w:r>
            <w:r>
              <w:rPr>
                <w:color w:val="231F20"/>
                <w:sz w:val="20"/>
              </w:rPr>
              <w:t>Minor legislative changes to address challenges</w:t>
            </w:r>
            <w:r>
              <w:rPr>
                <w:color w:val="231F20"/>
                <w:spacing w:val="-12"/>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timeframes</w:t>
            </w:r>
            <w:r>
              <w:rPr>
                <w:color w:val="231F20"/>
                <w:spacing w:val="-12"/>
                <w:sz w:val="20"/>
              </w:rPr>
              <w:t xml:space="preserve"> </w:t>
            </w:r>
            <w:r>
              <w:rPr>
                <w:color w:val="231F20"/>
                <w:sz w:val="20"/>
              </w:rPr>
              <w:t>including:</w:t>
            </w:r>
          </w:p>
          <w:p w14:paraId="1ED301E0" w14:textId="77777777" w:rsidR="00116B1A" w:rsidRDefault="005876AA">
            <w:pPr>
              <w:pStyle w:val="TableParagraph"/>
              <w:spacing w:before="113" w:line="285" w:lineRule="auto"/>
              <w:ind w:left="67" w:right="56"/>
              <w:rPr>
                <w:sz w:val="20"/>
              </w:rPr>
            </w:pPr>
            <w:r>
              <w:rPr>
                <w:color w:val="231F20"/>
                <w:w w:val="95"/>
                <w:sz w:val="20"/>
              </w:rPr>
              <w:t xml:space="preserve">Increasing the notification period from 42 to 60 </w:t>
            </w:r>
            <w:r>
              <w:rPr>
                <w:color w:val="231F20"/>
                <w:spacing w:val="-2"/>
                <w:sz w:val="20"/>
              </w:rPr>
              <w:t>days;</w:t>
            </w:r>
          </w:p>
          <w:p w14:paraId="1ED301E1" w14:textId="77777777" w:rsidR="00116B1A" w:rsidRDefault="005876AA">
            <w:pPr>
              <w:pStyle w:val="TableParagraph"/>
              <w:spacing w:before="112" w:line="285" w:lineRule="auto"/>
              <w:ind w:left="67" w:right="56"/>
              <w:rPr>
                <w:sz w:val="20"/>
              </w:rPr>
            </w:pPr>
            <w:r>
              <w:rPr>
                <w:color w:val="231F20"/>
                <w:sz w:val="20"/>
              </w:rPr>
              <w:t xml:space="preserve">Making it mandatory for transferring and receiving providers to notify the regulatory </w:t>
            </w:r>
            <w:r>
              <w:rPr>
                <w:color w:val="231F20"/>
                <w:spacing w:val="-2"/>
                <w:sz w:val="20"/>
              </w:rPr>
              <w:t>authority</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any</w:t>
            </w:r>
            <w:r>
              <w:rPr>
                <w:color w:val="231F20"/>
                <w:spacing w:val="-6"/>
                <w:sz w:val="20"/>
              </w:rPr>
              <w:t xml:space="preserve"> </w:t>
            </w:r>
            <w:r>
              <w:rPr>
                <w:color w:val="231F20"/>
                <w:spacing w:val="-2"/>
                <w:sz w:val="20"/>
              </w:rPr>
              <w:t>change</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delay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 xml:space="preserve">intended </w:t>
            </w:r>
            <w:r>
              <w:rPr>
                <w:color w:val="231F20"/>
                <w:sz w:val="20"/>
              </w:rPr>
              <w:t>date of transfer.</w:t>
            </w:r>
          </w:p>
          <w:p w14:paraId="1ED301E2" w14:textId="77777777" w:rsidR="00116B1A" w:rsidRDefault="005876AA">
            <w:pPr>
              <w:pStyle w:val="TableParagraph"/>
              <w:spacing w:before="65" w:line="290" w:lineRule="atLeast"/>
              <w:ind w:left="67" w:right="56"/>
              <w:rPr>
                <w:sz w:val="20"/>
              </w:rPr>
            </w:pPr>
            <w:r>
              <w:rPr>
                <w:color w:val="231F20"/>
                <w:spacing w:val="-2"/>
                <w:sz w:val="20"/>
              </w:rPr>
              <w:t>Increasing</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notice</w:t>
            </w:r>
            <w:r>
              <w:rPr>
                <w:color w:val="231F20"/>
                <w:spacing w:val="-7"/>
                <w:sz w:val="20"/>
              </w:rPr>
              <w:t xml:space="preserve"> </w:t>
            </w:r>
            <w:r>
              <w:rPr>
                <w:color w:val="231F20"/>
                <w:spacing w:val="-2"/>
                <w:sz w:val="20"/>
              </w:rPr>
              <w:t>period</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families</w:t>
            </w:r>
            <w:r>
              <w:rPr>
                <w:color w:val="231F20"/>
                <w:spacing w:val="-7"/>
                <w:sz w:val="20"/>
              </w:rPr>
              <w:t xml:space="preserve"> </w:t>
            </w:r>
            <w:r>
              <w:rPr>
                <w:color w:val="231F20"/>
                <w:spacing w:val="-2"/>
                <w:sz w:val="20"/>
              </w:rPr>
              <w:t>from</w:t>
            </w:r>
            <w:r>
              <w:rPr>
                <w:color w:val="231F20"/>
                <w:spacing w:val="-7"/>
                <w:sz w:val="20"/>
              </w:rPr>
              <w:t xml:space="preserve"> </w:t>
            </w:r>
            <w:r>
              <w:rPr>
                <w:color w:val="231F20"/>
                <w:spacing w:val="-2"/>
                <w:sz w:val="20"/>
              </w:rPr>
              <w:t xml:space="preserve">2 </w:t>
            </w:r>
            <w:r>
              <w:rPr>
                <w:color w:val="231F20"/>
                <w:w w:val="95"/>
                <w:sz w:val="20"/>
              </w:rPr>
              <w:t>days</w:t>
            </w:r>
            <w:r>
              <w:rPr>
                <w:color w:val="231F20"/>
                <w:spacing w:val="1"/>
                <w:sz w:val="20"/>
              </w:rPr>
              <w:t xml:space="preserve"> </w:t>
            </w:r>
            <w:r>
              <w:rPr>
                <w:color w:val="231F20"/>
                <w:w w:val="95"/>
                <w:sz w:val="20"/>
              </w:rPr>
              <w:t>to</w:t>
            </w:r>
            <w:r>
              <w:rPr>
                <w:color w:val="231F20"/>
                <w:spacing w:val="1"/>
                <w:sz w:val="20"/>
              </w:rPr>
              <w:t xml:space="preserve"> </w:t>
            </w:r>
            <w:r>
              <w:rPr>
                <w:color w:val="231F20"/>
                <w:w w:val="95"/>
                <w:sz w:val="20"/>
              </w:rPr>
              <w:t>7</w:t>
            </w:r>
            <w:r>
              <w:rPr>
                <w:color w:val="231F20"/>
                <w:spacing w:val="1"/>
                <w:sz w:val="20"/>
              </w:rPr>
              <w:t xml:space="preserve"> </w:t>
            </w:r>
            <w:r>
              <w:rPr>
                <w:color w:val="231F20"/>
                <w:w w:val="95"/>
                <w:sz w:val="20"/>
              </w:rPr>
              <w:t>days</w:t>
            </w:r>
            <w:r>
              <w:rPr>
                <w:color w:val="231F20"/>
                <w:spacing w:val="2"/>
                <w:sz w:val="20"/>
              </w:rPr>
              <w:t xml:space="preserve"> </w:t>
            </w:r>
            <w:r>
              <w:rPr>
                <w:color w:val="231F20"/>
                <w:w w:val="95"/>
                <w:sz w:val="20"/>
              </w:rPr>
              <w:t>before</w:t>
            </w:r>
            <w:r>
              <w:rPr>
                <w:color w:val="231F20"/>
                <w:spacing w:val="1"/>
                <w:sz w:val="20"/>
              </w:rPr>
              <w:t xml:space="preserve"> </w:t>
            </w:r>
            <w:r>
              <w:rPr>
                <w:color w:val="231F20"/>
                <w:w w:val="95"/>
                <w:sz w:val="20"/>
              </w:rPr>
              <w:t>the</w:t>
            </w:r>
            <w:r>
              <w:rPr>
                <w:color w:val="231F20"/>
                <w:spacing w:val="1"/>
                <w:sz w:val="20"/>
              </w:rPr>
              <w:t xml:space="preserve"> </w:t>
            </w:r>
            <w:r>
              <w:rPr>
                <w:color w:val="231F20"/>
                <w:w w:val="95"/>
                <w:sz w:val="20"/>
              </w:rPr>
              <w:t>transfer</w:t>
            </w:r>
            <w:r>
              <w:rPr>
                <w:color w:val="231F20"/>
                <w:spacing w:val="1"/>
                <w:sz w:val="20"/>
              </w:rPr>
              <w:t xml:space="preserve"> </w:t>
            </w:r>
            <w:r>
              <w:rPr>
                <w:color w:val="231F20"/>
                <w:w w:val="95"/>
                <w:sz w:val="20"/>
              </w:rPr>
              <w:t>takes</w:t>
            </w:r>
            <w:r>
              <w:rPr>
                <w:color w:val="231F20"/>
                <w:spacing w:val="2"/>
                <w:sz w:val="20"/>
              </w:rPr>
              <w:t xml:space="preserve"> </w:t>
            </w:r>
            <w:r>
              <w:rPr>
                <w:color w:val="231F20"/>
                <w:spacing w:val="-2"/>
                <w:w w:val="95"/>
                <w:sz w:val="20"/>
              </w:rPr>
              <w:t>effect.</w:t>
            </w:r>
          </w:p>
        </w:tc>
        <w:tc>
          <w:tcPr>
            <w:tcW w:w="1134" w:type="dxa"/>
            <w:tcBorders>
              <w:top w:val="nil"/>
            </w:tcBorders>
          </w:tcPr>
          <w:p w14:paraId="1ED301E3" w14:textId="77777777" w:rsidR="00116B1A" w:rsidRDefault="005876AA">
            <w:pPr>
              <w:pStyle w:val="TableParagraph"/>
              <w:spacing w:before="80" w:line="285" w:lineRule="auto"/>
              <w:ind w:left="67" w:right="56"/>
              <w:jc w:val="center"/>
              <w:rPr>
                <w:sz w:val="20"/>
              </w:rPr>
            </w:pPr>
            <w:r>
              <w:rPr>
                <w:color w:val="231F20"/>
                <w:spacing w:val="-4"/>
                <w:w w:val="95"/>
                <w:sz w:val="20"/>
              </w:rPr>
              <w:t>$1.6M</w:t>
            </w:r>
            <w:r>
              <w:rPr>
                <w:color w:val="231F20"/>
                <w:spacing w:val="-6"/>
                <w:w w:val="95"/>
                <w:sz w:val="20"/>
              </w:rPr>
              <w:t xml:space="preserve"> </w:t>
            </w:r>
            <w:r>
              <w:rPr>
                <w:color w:val="231F20"/>
                <w:spacing w:val="-4"/>
                <w:w w:val="95"/>
                <w:sz w:val="20"/>
              </w:rPr>
              <w:t>in</w:t>
            </w:r>
            <w:r>
              <w:rPr>
                <w:color w:val="231F20"/>
                <w:spacing w:val="-5"/>
                <w:w w:val="95"/>
                <w:sz w:val="20"/>
              </w:rPr>
              <w:t xml:space="preserve"> </w:t>
            </w:r>
            <w:r>
              <w:rPr>
                <w:color w:val="231F20"/>
                <w:spacing w:val="-4"/>
                <w:w w:val="95"/>
                <w:sz w:val="20"/>
              </w:rPr>
              <w:t>first</w:t>
            </w:r>
            <w:r>
              <w:rPr>
                <w:color w:val="231F20"/>
                <w:w w:val="95"/>
                <w:sz w:val="20"/>
              </w:rPr>
              <w:t xml:space="preserve"> </w:t>
            </w:r>
            <w:r>
              <w:rPr>
                <w:color w:val="231F20"/>
                <w:sz w:val="20"/>
              </w:rPr>
              <w:t>year,</w:t>
            </w:r>
            <w:r>
              <w:rPr>
                <w:color w:val="231F20"/>
                <w:spacing w:val="-7"/>
                <w:sz w:val="20"/>
              </w:rPr>
              <w:t xml:space="preserve"> </w:t>
            </w:r>
            <w:r>
              <w:rPr>
                <w:color w:val="231F20"/>
                <w:sz w:val="20"/>
              </w:rPr>
              <w:t>then</w:t>
            </w:r>
          </w:p>
          <w:p w14:paraId="1ED301E4" w14:textId="77777777" w:rsidR="00116B1A" w:rsidRDefault="005876AA">
            <w:pPr>
              <w:pStyle w:val="TableParagraph"/>
              <w:spacing w:before="0" w:line="285" w:lineRule="auto"/>
              <w:ind w:left="78" w:right="67"/>
              <w:jc w:val="center"/>
              <w:rPr>
                <w:sz w:val="20"/>
              </w:rPr>
            </w:pPr>
            <w:r>
              <w:rPr>
                <w:color w:val="231F20"/>
                <w:sz w:val="20"/>
              </w:rPr>
              <w:t>$450K</w:t>
            </w:r>
            <w:r>
              <w:rPr>
                <w:color w:val="231F20"/>
                <w:spacing w:val="-7"/>
                <w:sz w:val="20"/>
              </w:rPr>
              <w:t xml:space="preserve"> </w:t>
            </w:r>
            <w:r>
              <w:rPr>
                <w:color w:val="231F20"/>
                <w:sz w:val="20"/>
              </w:rPr>
              <w:t xml:space="preserve">in </w:t>
            </w:r>
            <w:r>
              <w:rPr>
                <w:color w:val="231F20"/>
                <w:spacing w:val="-2"/>
                <w:sz w:val="20"/>
              </w:rPr>
              <w:t>subsequent years</w:t>
            </w:r>
          </w:p>
        </w:tc>
        <w:tc>
          <w:tcPr>
            <w:tcW w:w="1077" w:type="dxa"/>
            <w:tcBorders>
              <w:top w:val="nil"/>
            </w:tcBorders>
          </w:tcPr>
          <w:p w14:paraId="1ED301E5" w14:textId="77777777" w:rsidR="00116B1A" w:rsidRDefault="005876AA">
            <w:pPr>
              <w:pStyle w:val="TableParagraph"/>
              <w:spacing w:before="80"/>
              <w:ind w:left="302"/>
              <w:rPr>
                <w:sz w:val="20"/>
              </w:rPr>
            </w:pPr>
            <w:r>
              <w:rPr>
                <w:color w:val="231F20"/>
                <w:spacing w:val="-2"/>
                <w:sz w:val="20"/>
              </w:rPr>
              <w:t>$3.8M</w:t>
            </w:r>
          </w:p>
        </w:tc>
        <w:tc>
          <w:tcPr>
            <w:tcW w:w="1691" w:type="dxa"/>
            <w:tcBorders>
              <w:top w:val="nil"/>
            </w:tcBorders>
          </w:tcPr>
          <w:p w14:paraId="1ED301E6" w14:textId="77777777" w:rsidR="00116B1A" w:rsidRDefault="005876AA">
            <w:pPr>
              <w:pStyle w:val="TableParagraph"/>
              <w:numPr>
                <w:ilvl w:val="0"/>
                <w:numId w:val="60"/>
              </w:numPr>
              <w:tabs>
                <w:tab w:val="left" w:pos="210"/>
              </w:tabs>
              <w:spacing w:before="80" w:line="276" w:lineRule="auto"/>
              <w:ind w:right="100"/>
              <w:rPr>
                <w:sz w:val="20"/>
              </w:rPr>
            </w:pPr>
            <w:r>
              <w:rPr>
                <w:color w:val="231F20"/>
                <w:spacing w:val="-2"/>
                <w:sz w:val="20"/>
              </w:rPr>
              <w:t>Improved understanding for</w:t>
            </w:r>
            <w:r>
              <w:rPr>
                <w:color w:val="231F20"/>
                <w:spacing w:val="-10"/>
                <w:sz w:val="20"/>
              </w:rPr>
              <w:t xml:space="preserve"> </w:t>
            </w:r>
            <w:r>
              <w:rPr>
                <w:color w:val="231F20"/>
                <w:spacing w:val="-2"/>
                <w:sz w:val="20"/>
              </w:rPr>
              <w:t>providers</w:t>
            </w:r>
            <w:r>
              <w:rPr>
                <w:color w:val="231F20"/>
                <w:spacing w:val="-9"/>
                <w:sz w:val="20"/>
              </w:rPr>
              <w:t xml:space="preserve"> </w:t>
            </w:r>
            <w:r>
              <w:rPr>
                <w:color w:val="231F20"/>
                <w:spacing w:val="-2"/>
                <w:sz w:val="20"/>
              </w:rPr>
              <w:t>and families.</w:t>
            </w:r>
          </w:p>
        </w:tc>
      </w:tr>
      <w:tr w:rsidR="00116B1A" w14:paraId="1ED301EF" w14:textId="77777777">
        <w:trPr>
          <w:trHeight w:val="2519"/>
        </w:trPr>
        <w:tc>
          <w:tcPr>
            <w:tcW w:w="1361" w:type="dxa"/>
          </w:tcPr>
          <w:p w14:paraId="1ED301E8" w14:textId="77777777" w:rsidR="00116B1A" w:rsidRDefault="005876AA">
            <w:pPr>
              <w:pStyle w:val="TableParagraph"/>
              <w:spacing w:before="77" w:line="285" w:lineRule="auto"/>
              <w:ind w:left="68" w:right="106"/>
              <w:rPr>
                <w:b/>
                <w:sz w:val="20"/>
              </w:rPr>
            </w:pPr>
            <w:r>
              <w:rPr>
                <w:b/>
                <w:color w:val="231F20"/>
                <w:sz w:val="20"/>
              </w:rPr>
              <w:t>10.4</w:t>
            </w:r>
            <w:r>
              <w:rPr>
                <w:b/>
                <w:color w:val="231F20"/>
                <w:spacing w:val="-7"/>
                <w:sz w:val="20"/>
              </w:rPr>
              <w:t xml:space="preserve"> </w:t>
            </w:r>
            <w:r>
              <w:rPr>
                <w:b/>
                <w:color w:val="231F20"/>
                <w:sz w:val="20"/>
              </w:rPr>
              <w:t xml:space="preserve">– </w:t>
            </w:r>
            <w:r>
              <w:rPr>
                <w:b/>
                <w:color w:val="231F20"/>
                <w:spacing w:val="-2"/>
                <w:sz w:val="20"/>
              </w:rPr>
              <w:t xml:space="preserve">Maintaining current information </w:t>
            </w:r>
            <w:r>
              <w:rPr>
                <w:b/>
                <w:color w:val="231F20"/>
                <w:sz w:val="20"/>
              </w:rPr>
              <w:t>about</w:t>
            </w:r>
            <w:r>
              <w:rPr>
                <w:b/>
                <w:color w:val="231F20"/>
                <w:spacing w:val="-7"/>
                <w:sz w:val="20"/>
              </w:rPr>
              <w:t xml:space="preserve"> </w:t>
            </w:r>
            <w:r>
              <w:rPr>
                <w:b/>
                <w:color w:val="231F20"/>
                <w:sz w:val="20"/>
              </w:rPr>
              <w:t xml:space="preserve">service </w:t>
            </w:r>
            <w:r>
              <w:rPr>
                <w:b/>
                <w:color w:val="231F20"/>
                <w:spacing w:val="-2"/>
                <w:sz w:val="20"/>
              </w:rPr>
              <w:t>delivery</w:t>
            </w:r>
          </w:p>
        </w:tc>
        <w:tc>
          <w:tcPr>
            <w:tcW w:w="4082" w:type="dxa"/>
          </w:tcPr>
          <w:p w14:paraId="1ED301E9" w14:textId="77777777" w:rsidR="00116B1A" w:rsidRDefault="005876AA">
            <w:pPr>
              <w:pStyle w:val="TableParagraph"/>
              <w:spacing w:before="77" w:line="285" w:lineRule="auto"/>
              <w:ind w:left="67" w:right="395"/>
              <w:rPr>
                <w:sz w:val="20"/>
              </w:rPr>
            </w:pPr>
            <w:r>
              <w:rPr>
                <w:b/>
                <w:color w:val="231F20"/>
                <w:sz w:val="20"/>
              </w:rPr>
              <w:t xml:space="preserve">Option B: </w:t>
            </w:r>
            <w:r>
              <w:rPr>
                <w:color w:val="231F20"/>
                <w:sz w:val="20"/>
              </w:rPr>
              <w:t>Amend the National Regulations to</w:t>
            </w:r>
            <w:r>
              <w:rPr>
                <w:color w:val="231F20"/>
                <w:spacing w:val="-12"/>
                <w:sz w:val="20"/>
              </w:rPr>
              <w:t xml:space="preserve"> </w:t>
            </w:r>
            <w:r>
              <w:rPr>
                <w:color w:val="231F20"/>
                <w:sz w:val="20"/>
              </w:rPr>
              <w:t>require</w:t>
            </w:r>
            <w:r>
              <w:rPr>
                <w:color w:val="231F20"/>
                <w:spacing w:val="-11"/>
                <w:sz w:val="20"/>
              </w:rPr>
              <w:t xml:space="preserve"> </w:t>
            </w:r>
            <w:r>
              <w:rPr>
                <w:color w:val="231F20"/>
                <w:sz w:val="20"/>
              </w:rPr>
              <w:t>notification</w:t>
            </w:r>
            <w:r>
              <w:rPr>
                <w:color w:val="231F20"/>
                <w:spacing w:val="-11"/>
                <w:sz w:val="20"/>
              </w:rPr>
              <w:t xml:space="preserve"> </w:t>
            </w:r>
            <w:r>
              <w:rPr>
                <w:color w:val="231F20"/>
                <w:sz w:val="20"/>
              </w:rPr>
              <w:t>of</w:t>
            </w:r>
            <w:r>
              <w:rPr>
                <w:color w:val="231F20"/>
                <w:spacing w:val="-12"/>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 xml:space="preserve">ages </w:t>
            </w:r>
            <w:r>
              <w:rPr>
                <w:color w:val="231F20"/>
                <w:spacing w:val="-2"/>
                <w:sz w:val="20"/>
              </w:rPr>
              <w:t>of</w:t>
            </w:r>
            <w:r>
              <w:rPr>
                <w:color w:val="231F20"/>
                <w:spacing w:val="-7"/>
                <w:sz w:val="20"/>
              </w:rPr>
              <w:t xml:space="preserve"> </w:t>
            </w:r>
            <w:r>
              <w:rPr>
                <w:color w:val="231F20"/>
                <w:spacing w:val="-2"/>
                <w:sz w:val="20"/>
              </w:rPr>
              <w:t>children</w:t>
            </w:r>
            <w:r>
              <w:rPr>
                <w:color w:val="231F20"/>
                <w:spacing w:val="-7"/>
                <w:sz w:val="20"/>
              </w:rPr>
              <w:t xml:space="preserve"> </w:t>
            </w:r>
            <w:r>
              <w:rPr>
                <w:color w:val="231F20"/>
                <w:spacing w:val="-2"/>
                <w:sz w:val="20"/>
              </w:rPr>
              <w:t>being</w:t>
            </w:r>
            <w:r>
              <w:rPr>
                <w:color w:val="231F20"/>
                <w:spacing w:val="-7"/>
                <w:sz w:val="20"/>
              </w:rPr>
              <w:t xml:space="preserve"> </w:t>
            </w:r>
            <w:r>
              <w:rPr>
                <w:color w:val="231F20"/>
                <w:spacing w:val="-2"/>
                <w:sz w:val="20"/>
              </w:rPr>
              <w:t>cared</w:t>
            </w:r>
            <w:r>
              <w:rPr>
                <w:color w:val="231F20"/>
                <w:spacing w:val="-7"/>
                <w:sz w:val="20"/>
              </w:rPr>
              <w:t xml:space="preserve"> </w:t>
            </w:r>
            <w:r>
              <w:rPr>
                <w:color w:val="231F20"/>
                <w:spacing w:val="-2"/>
                <w:sz w:val="20"/>
              </w:rPr>
              <w:t>for</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nature</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 xml:space="preserve">care </w:t>
            </w:r>
            <w:r>
              <w:rPr>
                <w:color w:val="231F20"/>
                <w:sz w:val="20"/>
              </w:rPr>
              <w:t>provided</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authority,</w:t>
            </w:r>
            <w:r>
              <w:rPr>
                <w:color w:val="231F20"/>
                <w:spacing w:val="-11"/>
                <w:sz w:val="20"/>
              </w:rPr>
              <w:t xml:space="preserve"> </w:t>
            </w:r>
            <w:r>
              <w:rPr>
                <w:color w:val="231F20"/>
                <w:sz w:val="20"/>
              </w:rPr>
              <w:t>with</w:t>
            </w:r>
            <w:r>
              <w:rPr>
                <w:color w:val="231F20"/>
                <w:spacing w:val="-11"/>
                <w:sz w:val="20"/>
              </w:rPr>
              <w:t xml:space="preserve"> </w:t>
            </w:r>
            <w:r>
              <w:rPr>
                <w:color w:val="231F20"/>
                <w:sz w:val="20"/>
              </w:rPr>
              <w:t>an associated offence for failing to notify.</w:t>
            </w:r>
          </w:p>
          <w:p w14:paraId="1ED301EA" w14:textId="77777777" w:rsidR="00116B1A" w:rsidRDefault="005876AA">
            <w:pPr>
              <w:pStyle w:val="TableParagraph"/>
              <w:spacing w:before="65" w:line="290" w:lineRule="atLeast"/>
              <w:ind w:left="67" w:right="56"/>
              <w:rPr>
                <w:sz w:val="20"/>
              </w:rPr>
            </w:pPr>
            <w:r>
              <w:rPr>
                <w:b/>
                <w:color w:val="231F20"/>
                <w:sz w:val="20"/>
              </w:rPr>
              <w:t xml:space="preserve">Option D: </w:t>
            </w:r>
            <w:r>
              <w:rPr>
                <w:color w:val="231F20"/>
                <w:sz w:val="20"/>
              </w:rPr>
              <w:t xml:space="preserve">Regulatory authorities to provide guidance and resources in relation to age </w:t>
            </w:r>
            <w:r>
              <w:rPr>
                <w:color w:val="231F20"/>
                <w:spacing w:val="-2"/>
                <w:sz w:val="20"/>
              </w:rPr>
              <w:t>appropriate</w:t>
            </w:r>
            <w:r>
              <w:rPr>
                <w:color w:val="231F20"/>
                <w:spacing w:val="-8"/>
                <w:sz w:val="20"/>
              </w:rPr>
              <w:t xml:space="preserve"> </w:t>
            </w:r>
            <w:r>
              <w:rPr>
                <w:color w:val="231F20"/>
                <w:spacing w:val="-2"/>
                <w:sz w:val="20"/>
              </w:rPr>
              <w:t>programs</w:t>
            </w:r>
            <w:r>
              <w:rPr>
                <w:color w:val="231F20"/>
                <w:spacing w:val="-8"/>
                <w:sz w:val="20"/>
              </w:rPr>
              <w:t xml:space="preserve"> </w:t>
            </w:r>
            <w:r>
              <w:rPr>
                <w:color w:val="231F20"/>
                <w:spacing w:val="-2"/>
                <w:sz w:val="20"/>
              </w:rPr>
              <w:t>and</w:t>
            </w:r>
            <w:r>
              <w:rPr>
                <w:color w:val="231F20"/>
                <w:spacing w:val="-8"/>
                <w:sz w:val="20"/>
              </w:rPr>
              <w:t xml:space="preserve"> </w:t>
            </w:r>
            <w:r>
              <w:rPr>
                <w:color w:val="231F20"/>
                <w:spacing w:val="-2"/>
                <w:sz w:val="20"/>
              </w:rPr>
              <w:t>facility</w:t>
            </w:r>
            <w:r>
              <w:rPr>
                <w:color w:val="231F20"/>
                <w:spacing w:val="-8"/>
                <w:sz w:val="20"/>
              </w:rPr>
              <w:t xml:space="preserve"> </w:t>
            </w:r>
            <w:r>
              <w:rPr>
                <w:color w:val="231F20"/>
                <w:spacing w:val="-2"/>
                <w:sz w:val="20"/>
              </w:rPr>
              <w:t>requirements.</w:t>
            </w:r>
          </w:p>
        </w:tc>
        <w:tc>
          <w:tcPr>
            <w:tcW w:w="1134" w:type="dxa"/>
          </w:tcPr>
          <w:p w14:paraId="1ED301EB" w14:textId="77777777" w:rsidR="00116B1A" w:rsidRDefault="005876AA">
            <w:pPr>
              <w:pStyle w:val="TableParagraph"/>
              <w:spacing w:before="78" w:line="336" w:lineRule="auto"/>
              <w:ind w:left="148"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077" w:type="dxa"/>
          </w:tcPr>
          <w:p w14:paraId="1ED301EC" w14:textId="77777777" w:rsidR="00116B1A" w:rsidRDefault="005876AA">
            <w:pPr>
              <w:pStyle w:val="TableParagraph"/>
              <w:spacing w:before="78" w:line="336" w:lineRule="auto"/>
              <w:ind w:left="120" w:firstLine="47"/>
              <w:rPr>
                <w:rFonts w:ascii="Arial Narrow"/>
                <w:i/>
                <w:sz w:val="18"/>
              </w:rPr>
            </w:pPr>
            <w:r>
              <w:rPr>
                <w:rFonts w:ascii="Arial Narrow"/>
                <w:i/>
                <w:color w:val="231F20"/>
                <w:w w:val="110"/>
                <w:sz w:val="18"/>
              </w:rPr>
              <w:t>Not</w:t>
            </w:r>
            <w:r>
              <w:rPr>
                <w:rFonts w:ascii="Arial Narrow"/>
                <w:i/>
                <w:color w:val="231F20"/>
                <w:spacing w:val="-14"/>
                <w:w w:val="110"/>
                <w:sz w:val="18"/>
              </w:rPr>
              <w:t xml:space="preserve"> </w:t>
            </w:r>
            <w:r>
              <w:rPr>
                <w:rFonts w:ascii="Arial Narrow"/>
                <w:i/>
                <w:color w:val="231F20"/>
                <w:w w:val="110"/>
                <w:sz w:val="18"/>
              </w:rPr>
              <w:t xml:space="preserve">costed </w:t>
            </w:r>
            <w:r>
              <w:rPr>
                <w:rFonts w:ascii="Arial Narrow"/>
                <w:i/>
                <w:color w:val="231F20"/>
                <w:spacing w:val="-2"/>
                <w:w w:val="110"/>
                <w:sz w:val="18"/>
              </w:rPr>
              <w:t>(qualitative)</w:t>
            </w:r>
          </w:p>
        </w:tc>
        <w:tc>
          <w:tcPr>
            <w:tcW w:w="1691" w:type="dxa"/>
          </w:tcPr>
          <w:p w14:paraId="1ED301ED" w14:textId="77777777" w:rsidR="00116B1A" w:rsidRDefault="005876AA">
            <w:pPr>
              <w:pStyle w:val="TableParagraph"/>
              <w:numPr>
                <w:ilvl w:val="0"/>
                <w:numId w:val="59"/>
              </w:numPr>
              <w:tabs>
                <w:tab w:val="left" w:pos="210"/>
              </w:tabs>
              <w:spacing w:before="77" w:line="276" w:lineRule="auto"/>
              <w:ind w:right="412"/>
              <w:rPr>
                <w:sz w:val="20"/>
              </w:rPr>
            </w:pPr>
            <w:r>
              <w:rPr>
                <w:color w:val="231F20"/>
                <w:spacing w:val="-2"/>
                <w:sz w:val="20"/>
              </w:rPr>
              <w:t xml:space="preserve">Improved </w:t>
            </w:r>
            <w:r>
              <w:rPr>
                <w:color w:val="231F20"/>
                <w:sz w:val="20"/>
              </w:rPr>
              <w:t>support</w:t>
            </w:r>
            <w:r>
              <w:rPr>
                <w:color w:val="231F20"/>
                <w:spacing w:val="-7"/>
                <w:sz w:val="20"/>
              </w:rPr>
              <w:t xml:space="preserve"> </w:t>
            </w:r>
            <w:r>
              <w:rPr>
                <w:color w:val="231F20"/>
                <w:sz w:val="20"/>
              </w:rPr>
              <w:t xml:space="preserve">and </w:t>
            </w:r>
            <w:r>
              <w:rPr>
                <w:color w:val="231F20"/>
                <w:spacing w:val="-2"/>
                <w:sz w:val="20"/>
              </w:rPr>
              <w:t>processes</w:t>
            </w:r>
            <w:r>
              <w:rPr>
                <w:color w:val="231F20"/>
                <w:spacing w:val="-10"/>
                <w:sz w:val="20"/>
              </w:rPr>
              <w:t xml:space="preserve"> </w:t>
            </w:r>
            <w:r>
              <w:rPr>
                <w:color w:val="231F20"/>
                <w:spacing w:val="-2"/>
                <w:sz w:val="20"/>
              </w:rPr>
              <w:t>for providers.</w:t>
            </w:r>
          </w:p>
          <w:p w14:paraId="1ED301EE" w14:textId="77777777" w:rsidR="00116B1A" w:rsidRDefault="005876AA">
            <w:pPr>
              <w:pStyle w:val="TableParagraph"/>
              <w:numPr>
                <w:ilvl w:val="0"/>
                <w:numId w:val="59"/>
              </w:numPr>
              <w:tabs>
                <w:tab w:val="left" w:pos="210"/>
              </w:tabs>
              <w:spacing w:before="54" w:line="276" w:lineRule="auto"/>
              <w:ind w:right="119"/>
              <w:rPr>
                <w:sz w:val="20"/>
              </w:rPr>
            </w:pPr>
            <w:r>
              <w:rPr>
                <w:color w:val="231F20"/>
                <w:sz w:val="20"/>
              </w:rPr>
              <w:t>Increased</w:t>
            </w:r>
            <w:r>
              <w:rPr>
                <w:color w:val="231F20"/>
                <w:spacing w:val="-12"/>
                <w:sz w:val="20"/>
              </w:rPr>
              <w:t xml:space="preserve"> </w:t>
            </w:r>
            <w:r>
              <w:rPr>
                <w:color w:val="231F20"/>
                <w:sz w:val="20"/>
              </w:rPr>
              <w:t>access to</w:t>
            </w:r>
            <w:r>
              <w:rPr>
                <w:color w:val="231F20"/>
                <w:spacing w:val="-7"/>
                <w:sz w:val="20"/>
              </w:rPr>
              <w:t xml:space="preserve"> </w:t>
            </w:r>
            <w:r>
              <w:rPr>
                <w:color w:val="231F20"/>
                <w:sz w:val="20"/>
              </w:rPr>
              <w:t>information and</w:t>
            </w:r>
            <w:r>
              <w:rPr>
                <w:color w:val="231F20"/>
                <w:spacing w:val="-7"/>
                <w:sz w:val="20"/>
              </w:rPr>
              <w:t xml:space="preserve"> </w:t>
            </w:r>
            <w:r>
              <w:rPr>
                <w:color w:val="231F20"/>
                <w:sz w:val="20"/>
              </w:rPr>
              <w:t>assessment of</w:t>
            </w:r>
            <w:r>
              <w:rPr>
                <w:color w:val="231F20"/>
                <w:spacing w:val="-7"/>
                <w:sz w:val="20"/>
              </w:rPr>
              <w:t xml:space="preserve"> </w:t>
            </w:r>
            <w:r>
              <w:rPr>
                <w:color w:val="231F20"/>
                <w:sz w:val="20"/>
              </w:rPr>
              <w:t>risk.</w:t>
            </w:r>
          </w:p>
        </w:tc>
      </w:tr>
      <w:tr w:rsidR="00116B1A" w14:paraId="1ED301F9" w14:textId="77777777">
        <w:trPr>
          <w:trHeight w:val="4159"/>
        </w:trPr>
        <w:tc>
          <w:tcPr>
            <w:tcW w:w="1361" w:type="dxa"/>
          </w:tcPr>
          <w:p w14:paraId="1ED301F0" w14:textId="77777777" w:rsidR="00116B1A" w:rsidRDefault="005876AA">
            <w:pPr>
              <w:pStyle w:val="TableParagraph"/>
              <w:spacing w:before="77" w:line="285" w:lineRule="auto"/>
              <w:ind w:left="68" w:right="290"/>
              <w:rPr>
                <w:b/>
                <w:sz w:val="20"/>
              </w:rPr>
            </w:pPr>
            <w:r>
              <w:rPr>
                <w:b/>
                <w:color w:val="231F20"/>
                <w:spacing w:val="-2"/>
                <w:w w:val="105"/>
                <w:sz w:val="20"/>
              </w:rPr>
              <w:t xml:space="preserve">Cumulative </w:t>
            </w:r>
            <w:r>
              <w:rPr>
                <w:b/>
                <w:color w:val="231F20"/>
                <w:w w:val="105"/>
                <w:sz w:val="20"/>
              </w:rPr>
              <w:t>cost</w:t>
            </w:r>
            <w:r>
              <w:rPr>
                <w:b/>
                <w:color w:val="231F20"/>
                <w:spacing w:val="-10"/>
                <w:w w:val="105"/>
                <w:sz w:val="20"/>
              </w:rPr>
              <w:t xml:space="preserve"> </w:t>
            </w:r>
            <w:r>
              <w:rPr>
                <w:b/>
                <w:color w:val="231F20"/>
                <w:w w:val="105"/>
                <w:sz w:val="20"/>
              </w:rPr>
              <w:t xml:space="preserve">of </w:t>
            </w:r>
            <w:r>
              <w:rPr>
                <w:b/>
                <w:color w:val="231F20"/>
                <w:spacing w:val="-2"/>
                <w:w w:val="105"/>
                <w:sz w:val="20"/>
              </w:rPr>
              <w:t>legislative/ regulatory options</w:t>
            </w:r>
          </w:p>
        </w:tc>
        <w:tc>
          <w:tcPr>
            <w:tcW w:w="4082" w:type="dxa"/>
          </w:tcPr>
          <w:p w14:paraId="1ED301F1" w14:textId="77777777" w:rsidR="00116B1A" w:rsidRDefault="00116B1A">
            <w:pPr>
              <w:pStyle w:val="TableParagraph"/>
              <w:spacing w:before="0"/>
              <w:ind w:left="0"/>
              <w:rPr>
                <w:rFonts w:ascii="Times New Roman"/>
                <w:sz w:val="18"/>
              </w:rPr>
            </w:pPr>
          </w:p>
        </w:tc>
        <w:tc>
          <w:tcPr>
            <w:tcW w:w="1134" w:type="dxa"/>
          </w:tcPr>
          <w:p w14:paraId="1ED301F2" w14:textId="77777777" w:rsidR="00116B1A" w:rsidRDefault="005876AA">
            <w:pPr>
              <w:pStyle w:val="TableParagraph"/>
              <w:spacing w:before="77" w:line="285" w:lineRule="auto"/>
              <w:ind w:left="76" w:right="67"/>
              <w:jc w:val="center"/>
              <w:rPr>
                <w:sz w:val="20"/>
              </w:rPr>
            </w:pPr>
            <w:r>
              <w:rPr>
                <w:color w:val="231F20"/>
                <w:w w:val="90"/>
                <w:sz w:val="20"/>
              </w:rPr>
              <w:t>$11.43M</w:t>
            </w:r>
            <w:r>
              <w:rPr>
                <w:color w:val="231F20"/>
                <w:spacing w:val="-7"/>
                <w:w w:val="90"/>
                <w:sz w:val="20"/>
              </w:rPr>
              <w:t xml:space="preserve"> </w:t>
            </w:r>
            <w:r>
              <w:rPr>
                <w:color w:val="231F20"/>
                <w:w w:val="90"/>
                <w:sz w:val="20"/>
              </w:rPr>
              <w:t xml:space="preserve">per </w:t>
            </w:r>
            <w:r>
              <w:rPr>
                <w:color w:val="231F20"/>
                <w:spacing w:val="-2"/>
                <w:sz w:val="20"/>
              </w:rPr>
              <w:t>year*</w:t>
            </w:r>
          </w:p>
          <w:p w14:paraId="1ED301F3" w14:textId="77777777" w:rsidR="00116B1A" w:rsidRDefault="005876AA">
            <w:pPr>
              <w:pStyle w:val="TableParagraph"/>
              <w:spacing w:before="85" w:line="271" w:lineRule="auto"/>
              <w:ind w:left="134" w:right="124"/>
              <w:jc w:val="center"/>
              <w:rPr>
                <w:rFonts w:ascii="Arial Narrow"/>
                <w:i/>
                <w:sz w:val="20"/>
              </w:rPr>
            </w:pPr>
            <w:r>
              <w:rPr>
                <w:rFonts w:ascii="Arial Narrow"/>
                <w:i/>
                <w:color w:val="231F20"/>
                <w:spacing w:val="-2"/>
                <w:w w:val="105"/>
                <w:sz w:val="20"/>
              </w:rPr>
              <w:t>*Average annual</w:t>
            </w:r>
            <w:r>
              <w:rPr>
                <w:rFonts w:ascii="Arial Narrow"/>
                <w:i/>
                <w:color w:val="231F20"/>
                <w:spacing w:val="40"/>
                <w:w w:val="105"/>
                <w:sz w:val="20"/>
              </w:rPr>
              <w:t xml:space="preserve"> </w:t>
            </w:r>
            <w:r>
              <w:rPr>
                <w:rFonts w:ascii="Arial Narrow"/>
                <w:i/>
                <w:color w:val="231F20"/>
                <w:w w:val="105"/>
                <w:sz w:val="20"/>
              </w:rPr>
              <w:t>cost</w:t>
            </w:r>
            <w:r>
              <w:rPr>
                <w:rFonts w:ascii="Arial Narrow"/>
                <w:i/>
                <w:color w:val="231F20"/>
                <w:spacing w:val="-5"/>
                <w:w w:val="105"/>
                <w:sz w:val="20"/>
              </w:rPr>
              <w:t xml:space="preserve"> </w:t>
            </w:r>
            <w:r>
              <w:rPr>
                <w:rFonts w:ascii="Arial Narrow"/>
                <w:i/>
                <w:color w:val="231F20"/>
                <w:w w:val="105"/>
                <w:sz w:val="20"/>
              </w:rPr>
              <w:t>in</w:t>
            </w:r>
            <w:r>
              <w:rPr>
                <w:rFonts w:ascii="Arial Narrow"/>
                <w:i/>
                <w:color w:val="231F20"/>
                <w:spacing w:val="-5"/>
                <w:w w:val="105"/>
                <w:sz w:val="20"/>
              </w:rPr>
              <w:t xml:space="preserve"> </w:t>
            </w:r>
            <w:r>
              <w:rPr>
                <w:rFonts w:ascii="Arial Narrow"/>
                <w:i/>
                <w:color w:val="231F20"/>
                <w:w w:val="105"/>
                <w:sz w:val="20"/>
              </w:rPr>
              <w:t>a</w:t>
            </w:r>
            <w:r>
              <w:rPr>
                <w:rFonts w:ascii="Arial Narrow"/>
                <w:i/>
                <w:color w:val="231F20"/>
                <w:spacing w:val="-5"/>
                <w:w w:val="105"/>
                <w:sz w:val="20"/>
              </w:rPr>
              <w:t xml:space="preserve"> </w:t>
            </w:r>
            <w:r>
              <w:rPr>
                <w:rFonts w:ascii="Arial Narrow"/>
                <w:i/>
                <w:color w:val="231F20"/>
                <w:spacing w:val="-7"/>
                <w:w w:val="105"/>
                <w:sz w:val="20"/>
              </w:rPr>
              <w:t>10</w:t>
            </w:r>
          </w:p>
          <w:p w14:paraId="1ED301F4" w14:textId="77777777" w:rsidR="00116B1A" w:rsidRDefault="005876AA">
            <w:pPr>
              <w:pStyle w:val="TableParagraph"/>
              <w:spacing w:before="2" w:line="271" w:lineRule="auto"/>
              <w:ind w:left="186" w:right="93" w:hanging="84"/>
              <w:rPr>
                <w:rFonts w:ascii="Arial Narrow"/>
                <w:i/>
                <w:sz w:val="20"/>
              </w:rPr>
            </w:pPr>
            <w:r>
              <w:rPr>
                <w:rFonts w:ascii="Arial Narrow"/>
                <w:i/>
                <w:color w:val="231F20"/>
                <w:spacing w:val="-2"/>
                <w:w w:val="110"/>
                <w:sz w:val="20"/>
              </w:rPr>
              <w:t>year</w:t>
            </w:r>
            <w:r>
              <w:rPr>
                <w:rFonts w:ascii="Arial Narrow"/>
                <w:i/>
                <w:color w:val="231F20"/>
                <w:spacing w:val="-13"/>
                <w:w w:val="110"/>
                <w:sz w:val="20"/>
              </w:rPr>
              <w:t xml:space="preserve"> </w:t>
            </w:r>
            <w:r>
              <w:rPr>
                <w:rFonts w:ascii="Arial Narrow"/>
                <w:i/>
                <w:color w:val="231F20"/>
                <w:spacing w:val="-2"/>
                <w:w w:val="110"/>
                <w:sz w:val="20"/>
              </w:rPr>
              <w:t>period, assuming variation</w:t>
            </w:r>
            <w:r>
              <w:rPr>
                <w:rFonts w:ascii="Arial Narrow"/>
                <w:i/>
                <w:color w:val="231F20"/>
                <w:spacing w:val="40"/>
                <w:w w:val="110"/>
                <w:sz w:val="20"/>
              </w:rPr>
              <w:t xml:space="preserve"> </w:t>
            </w:r>
            <w:r>
              <w:rPr>
                <w:rFonts w:ascii="Arial Narrow"/>
                <w:i/>
                <w:color w:val="231F20"/>
                <w:w w:val="110"/>
                <w:sz w:val="20"/>
              </w:rPr>
              <w:t>in</w:t>
            </w:r>
            <w:r>
              <w:rPr>
                <w:rFonts w:ascii="Arial Narrow"/>
                <w:i/>
                <w:color w:val="231F20"/>
                <w:spacing w:val="-13"/>
                <w:w w:val="110"/>
                <w:sz w:val="20"/>
              </w:rPr>
              <w:t xml:space="preserve"> </w:t>
            </w:r>
            <w:r>
              <w:rPr>
                <w:rFonts w:ascii="Arial Narrow"/>
                <w:i/>
                <w:color w:val="231F20"/>
                <w:w w:val="110"/>
                <w:sz w:val="20"/>
              </w:rPr>
              <w:t>costs over</w:t>
            </w:r>
            <w:r>
              <w:rPr>
                <w:rFonts w:ascii="Arial Narrow"/>
                <w:i/>
                <w:color w:val="231F20"/>
                <w:spacing w:val="-13"/>
                <w:w w:val="110"/>
                <w:sz w:val="20"/>
              </w:rPr>
              <w:t xml:space="preserve"> </w:t>
            </w:r>
            <w:r>
              <w:rPr>
                <w:rFonts w:ascii="Arial Narrow"/>
                <w:i/>
                <w:color w:val="231F20"/>
                <w:w w:val="110"/>
                <w:sz w:val="20"/>
              </w:rPr>
              <w:t>time (i.e.</w:t>
            </w:r>
            <w:r>
              <w:rPr>
                <w:rFonts w:ascii="Arial Narrow"/>
                <w:i/>
                <w:color w:val="231F20"/>
                <w:spacing w:val="-13"/>
                <w:w w:val="110"/>
                <w:sz w:val="20"/>
              </w:rPr>
              <w:t xml:space="preserve"> </w:t>
            </w:r>
            <w:r>
              <w:rPr>
                <w:rFonts w:ascii="Arial Narrow"/>
                <w:i/>
                <w:color w:val="231F20"/>
                <w:w w:val="110"/>
                <w:sz w:val="20"/>
              </w:rPr>
              <w:t>some</w:t>
            </w:r>
          </w:p>
          <w:p w14:paraId="1ED301F5" w14:textId="77777777" w:rsidR="00116B1A" w:rsidRDefault="005876AA">
            <w:pPr>
              <w:pStyle w:val="TableParagraph"/>
              <w:spacing w:before="5" w:line="271" w:lineRule="auto"/>
              <w:ind w:left="66" w:right="56"/>
              <w:jc w:val="center"/>
              <w:rPr>
                <w:rFonts w:ascii="Arial Narrow"/>
                <w:i/>
                <w:sz w:val="20"/>
              </w:rPr>
            </w:pPr>
            <w:r>
              <w:rPr>
                <w:rFonts w:ascii="Arial Narrow"/>
                <w:i/>
                <w:color w:val="231F20"/>
                <w:spacing w:val="-4"/>
                <w:w w:val="110"/>
                <w:sz w:val="20"/>
              </w:rPr>
              <w:t>upfront</w:t>
            </w:r>
            <w:r>
              <w:rPr>
                <w:rFonts w:ascii="Arial Narrow"/>
                <w:i/>
                <w:color w:val="231F20"/>
                <w:spacing w:val="-18"/>
                <w:w w:val="110"/>
                <w:sz w:val="20"/>
              </w:rPr>
              <w:t xml:space="preserve"> </w:t>
            </w:r>
            <w:r>
              <w:rPr>
                <w:rFonts w:ascii="Arial Narrow"/>
                <w:i/>
                <w:color w:val="231F20"/>
                <w:spacing w:val="-4"/>
                <w:w w:val="110"/>
                <w:sz w:val="20"/>
              </w:rPr>
              <w:t xml:space="preserve">costs </w:t>
            </w:r>
            <w:r>
              <w:rPr>
                <w:rFonts w:ascii="Arial Narrow"/>
                <w:i/>
                <w:color w:val="231F20"/>
                <w:w w:val="110"/>
                <w:sz w:val="20"/>
              </w:rPr>
              <w:t>and</w:t>
            </w:r>
            <w:r>
              <w:rPr>
                <w:rFonts w:ascii="Arial Narrow"/>
                <w:i/>
                <w:color w:val="231F20"/>
                <w:spacing w:val="-13"/>
                <w:w w:val="110"/>
                <w:sz w:val="20"/>
              </w:rPr>
              <w:t xml:space="preserve"> </w:t>
            </w:r>
            <w:r>
              <w:rPr>
                <w:rFonts w:ascii="Arial Narrow"/>
                <w:i/>
                <w:color w:val="231F20"/>
                <w:w w:val="110"/>
                <w:sz w:val="20"/>
              </w:rPr>
              <w:t>some phased</w:t>
            </w:r>
            <w:r>
              <w:rPr>
                <w:rFonts w:ascii="Arial Narrow"/>
                <w:i/>
                <w:color w:val="231F20"/>
                <w:spacing w:val="-13"/>
                <w:w w:val="110"/>
                <w:sz w:val="20"/>
              </w:rPr>
              <w:t xml:space="preserve"> </w:t>
            </w:r>
            <w:r>
              <w:rPr>
                <w:rFonts w:ascii="Arial Narrow"/>
                <w:i/>
                <w:color w:val="231F20"/>
                <w:w w:val="110"/>
                <w:sz w:val="20"/>
              </w:rPr>
              <w:t xml:space="preserve">in </w:t>
            </w:r>
            <w:r>
              <w:rPr>
                <w:rFonts w:ascii="Arial Narrow"/>
                <w:i/>
                <w:color w:val="231F20"/>
                <w:spacing w:val="-2"/>
                <w:w w:val="110"/>
                <w:sz w:val="20"/>
              </w:rPr>
              <w:t>costs)</w:t>
            </w:r>
          </w:p>
        </w:tc>
        <w:tc>
          <w:tcPr>
            <w:tcW w:w="1077" w:type="dxa"/>
          </w:tcPr>
          <w:p w14:paraId="1ED301F6" w14:textId="77777777" w:rsidR="00116B1A" w:rsidRDefault="005876AA">
            <w:pPr>
              <w:pStyle w:val="TableParagraph"/>
              <w:spacing w:before="77"/>
              <w:ind w:left="255"/>
              <w:rPr>
                <w:sz w:val="20"/>
              </w:rPr>
            </w:pPr>
            <w:r>
              <w:rPr>
                <w:color w:val="231F20"/>
                <w:spacing w:val="-2"/>
                <w:sz w:val="20"/>
              </w:rPr>
              <w:t>$80.3M</w:t>
            </w:r>
          </w:p>
          <w:p w14:paraId="1ED301F7" w14:textId="77777777" w:rsidR="00116B1A" w:rsidRDefault="005876AA">
            <w:pPr>
              <w:pStyle w:val="TableParagraph"/>
              <w:spacing w:before="46" w:line="285" w:lineRule="auto"/>
              <w:ind w:left="83" w:firstLine="133"/>
              <w:rPr>
                <w:sz w:val="20"/>
              </w:rPr>
            </w:pPr>
            <w:r>
              <w:rPr>
                <w:color w:val="231F20"/>
                <w:sz w:val="20"/>
              </w:rPr>
              <w:t>over</w:t>
            </w:r>
            <w:r>
              <w:rPr>
                <w:color w:val="231F20"/>
                <w:spacing w:val="-7"/>
                <w:sz w:val="20"/>
              </w:rPr>
              <w:t xml:space="preserve"> </w:t>
            </w:r>
            <w:r>
              <w:rPr>
                <w:color w:val="231F20"/>
                <w:sz w:val="20"/>
              </w:rPr>
              <w:t xml:space="preserve">10- </w:t>
            </w:r>
            <w:r>
              <w:rPr>
                <w:color w:val="231F20"/>
                <w:spacing w:val="-4"/>
                <w:sz w:val="20"/>
              </w:rPr>
              <w:t>year</w:t>
            </w:r>
            <w:r>
              <w:rPr>
                <w:color w:val="231F20"/>
                <w:spacing w:val="-8"/>
                <w:sz w:val="20"/>
              </w:rPr>
              <w:t xml:space="preserve"> </w:t>
            </w:r>
            <w:r>
              <w:rPr>
                <w:color w:val="231F20"/>
                <w:spacing w:val="-4"/>
                <w:sz w:val="20"/>
              </w:rPr>
              <w:t>period</w:t>
            </w:r>
          </w:p>
        </w:tc>
        <w:tc>
          <w:tcPr>
            <w:tcW w:w="1691" w:type="dxa"/>
          </w:tcPr>
          <w:p w14:paraId="1ED301F8" w14:textId="77777777" w:rsidR="00116B1A" w:rsidRDefault="00116B1A">
            <w:pPr>
              <w:pStyle w:val="TableParagraph"/>
              <w:spacing w:before="0"/>
              <w:ind w:left="0"/>
              <w:rPr>
                <w:rFonts w:ascii="Times New Roman"/>
                <w:sz w:val="18"/>
              </w:rPr>
            </w:pPr>
          </w:p>
        </w:tc>
      </w:tr>
    </w:tbl>
    <w:p w14:paraId="1ED301FA" w14:textId="77777777" w:rsidR="00116B1A" w:rsidRDefault="005876AA">
      <w:pPr>
        <w:spacing w:before="63"/>
        <w:ind w:left="535"/>
        <w:rPr>
          <w:i/>
          <w:sz w:val="19"/>
        </w:rPr>
      </w:pPr>
      <w:bookmarkStart w:id="96" w:name="_Ref89088954"/>
      <w:bookmarkEnd w:id="96"/>
      <w:r>
        <w:rPr>
          <w:i/>
          <w:color w:val="231F20"/>
          <w:sz w:val="19"/>
        </w:rPr>
        <w:t>Table</w:t>
      </w:r>
      <w:r>
        <w:rPr>
          <w:i/>
          <w:color w:val="231F20"/>
          <w:spacing w:val="-8"/>
          <w:sz w:val="19"/>
        </w:rPr>
        <w:t xml:space="preserve"> </w:t>
      </w:r>
      <w:r>
        <w:rPr>
          <w:i/>
          <w:color w:val="231F20"/>
          <w:sz w:val="19"/>
        </w:rPr>
        <w:t>8:</w:t>
      </w:r>
      <w:r>
        <w:rPr>
          <w:i/>
          <w:color w:val="231F20"/>
          <w:spacing w:val="-7"/>
          <w:sz w:val="19"/>
        </w:rPr>
        <w:t xml:space="preserve"> </w:t>
      </w:r>
      <w:r>
        <w:rPr>
          <w:i/>
          <w:color w:val="231F20"/>
          <w:sz w:val="19"/>
        </w:rPr>
        <w:t>Cumulative</w:t>
      </w:r>
      <w:r>
        <w:rPr>
          <w:i/>
          <w:color w:val="231F20"/>
          <w:spacing w:val="-8"/>
          <w:sz w:val="19"/>
        </w:rPr>
        <w:t xml:space="preserve"> </w:t>
      </w:r>
      <w:r>
        <w:rPr>
          <w:i/>
          <w:color w:val="231F20"/>
          <w:sz w:val="19"/>
        </w:rPr>
        <w:t>costs</w:t>
      </w:r>
      <w:r>
        <w:rPr>
          <w:i/>
          <w:color w:val="231F20"/>
          <w:spacing w:val="-7"/>
          <w:sz w:val="19"/>
        </w:rPr>
        <w:t xml:space="preserve"> </w:t>
      </w:r>
      <w:r>
        <w:rPr>
          <w:i/>
          <w:color w:val="231F20"/>
          <w:sz w:val="19"/>
        </w:rPr>
        <w:t>of</w:t>
      </w:r>
      <w:r>
        <w:rPr>
          <w:i/>
          <w:color w:val="231F20"/>
          <w:spacing w:val="-8"/>
          <w:sz w:val="19"/>
        </w:rPr>
        <w:t xml:space="preserve"> </w:t>
      </w:r>
      <w:r>
        <w:rPr>
          <w:i/>
          <w:color w:val="231F20"/>
          <w:sz w:val="19"/>
        </w:rPr>
        <w:t>Option</w:t>
      </w:r>
      <w:r>
        <w:rPr>
          <w:i/>
          <w:color w:val="231F20"/>
          <w:spacing w:val="-7"/>
          <w:sz w:val="19"/>
        </w:rPr>
        <w:t xml:space="preserve"> </w:t>
      </w:r>
      <w:r>
        <w:rPr>
          <w:i/>
          <w:color w:val="231F20"/>
          <w:sz w:val="19"/>
        </w:rPr>
        <w:t>2</w:t>
      </w:r>
      <w:r>
        <w:rPr>
          <w:i/>
          <w:color w:val="231F20"/>
          <w:spacing w:val="-8"/>
          <w:sz w:val="19"/>
        </w:rPr>
        <w:t xml:space="preserve"> </w:t>
      </w:r>
      <w:r>
        <w:rPr>
          <w:i/>
          <w:color w:val="231F20"/>
          <w:sz w:val="19"/>
        </w:rPr>
        <w:t>(by</w:t>
      </w:r>
      <w:r>
        <w:rPr>
          <w:i/>
          <w:color w:val="231F20"/>
          <w:spacing w:val="-7"/>
          <w:sz w:val="19"/>
        </w:rPr>
        <w:t xml:space="preserve"> </w:t>
      </w:r>
      <w:r>
        <w:rPr>
          <w:i/>
          <w:color w:val="231F20"/>
          <w:sz w:val="19"/>
        </w:rPr>
        <w:t>10-year</w:t>
      </w:r>
      <w:r>
        <w:rPr>
          <w:i/>
          <w:color w:val="231F20"/>
          <w:spacing w:val="-7"/>
          <w:sz w:val="19"/>
        </w:rPr>
        <w:t xml:space="preserve"> </w:t>
      </w:r>
      <w:r>
        <w:rPr>
          <w:i/>
          <w:color w:val="231F20"/>
          <w:sz w:val="19"/>
        </w:rPr>
        <w:t>NPV</w:t>
      </w:r>
      <w:r>
        <w:rPr>
          <w:i/>
          <w:color w:val="231F20"/>
          <w:spacing w:val="-8"/>
          <w:sz w:val="19"/>
        </w:rPr>
        <w:t xml:space="preserve"> </w:t>
      </w:r>
      <w:r>
        <w:rPr>
          <w:i/>
          <w:color w:val="231F20"/>
          <w:sz w:val="19"/>
        </w:rPr>
        <w:t>and</w:t>
      </w:r>
      <w:r>
        <w:rPr>
          <w:i/>
          <w:color w:val="231F20"/>
          <w:spacing w:val="-7"/>
          <w:sz w:val="19"/>
        </w:rPr>
        <w:t xml:space="preserve"> </w:t>
      </w:r>
      <w:r>
        <w:rPr>
          <w:i/>
          <w:color w:val="231F20"/>
          <w:spacing w:val="-2"/>
          <w:sz w:val="19"/>
        </w:rPr>
        <w:t>annually)</w:t>
      </w:r>
    </w:p>
    <w:p w14:paraId="1ED301FB" w14:textId="77777777" w:rsidR="00116B1A" w:rsidRDefault="00116B1A">
      <w:pPr>
        <w:rPr>
          <w:sz w:val="19"/>
        </w:rPr>
        <w:sectPr w:rsidR="00116B1A">
          <w:pgSz w:w="11910" w:h="16840"/>
          <w:pgMar w:top="1980" w:right="1020" w:bottom="940" w:left="740" w:header="788" w:footer="742" w:gutter="0"/>
          <w:cols w:space="720"/>
        </w:sectPr>
      </w:pPr>
    </w:p>
    <w:p w14:paraId="1ED301FC" w14:textId="77777777" w:rsidR="00116B1A" w:rsidRDefault="00116B1A">
      <w:pPr>
        <w:pStyle w:val="BodyText"/>
        <w:rPr>
          <w:i/>
          <w:sz w:val="20"/>
        </w:rPr>
      </w:pPr>
    </w:p>
    <w:p w14:paraId="1ED301FD" w14:textId="77777777" w:rsidR="00116B1A" w:rsidRDefault="00116B1A">
      <w:pPr>
        <w:pStyle w:val="BodyText"/>
        <w:spacing w:before="1"/>
        <w:rPr>
          <w:i/>
          <w:sz w:val="18"/>
        </w:rPr>
      </w:pPr>
    </w:p>
    <w:p w14:paraId="1ED301FE" w14:textId="77777777" w:rsidR="00116B1A" w:rsidRDefault="005876AA">
      <w:pPr>
        <w:pStyle w:val="Heading4"/>
        <w:ind w:left="535"/>
      </w:pPr>
      <w:bookmarkStart w:id="97" w:name="_Ref85703936"/>
      <w:bookmarkStart w:id="98" w:name="_Hlk82786565"/>
      <w:bookmarkStart w:id="99" w:name="_bookmark41"/>
      <w:bookmarkEnd w:id="97"/>
      <w:bookmarkEnd w:id="98"/>
      <w:bookmarkEnd w:id="99"/>
      <w:r>
        <w:rPr>
          <w:color w:val="1895D3"/>
        </w:rPr>
        <w:t>Cumulative</w:t>
      </w:r>
      <w:r>
        <w:rPr>
          <w:color w:val="1895D3"/>
          <w:spacing w:val="-8"/>
        </w:rPr>
        <w:t xml:space="preserve"> </w:t>
      </w:r>
      <w:r>
        <w:rPr>
          <w:color w:val="1895D3"/>
        </w:rPr>
        <w:t>cost</w:t>
      </w:r>
      <w:r>
        <w:rPr>
          <w:color w:val="1895D3"/>
          <w:spacing w:val="-6"/>
        </w:rPr>
        <w:t xml:space="preserve"> </w:t>
      </w:r>
      <w:r>
        <w:rPr>
          <w:color w:val="1895D3"/>
        </w:rPr>
        <w:t>(Net</w:t>
      </w:r>
      <w:r>
        <w:rPr>
          <w:color w:val="1895D3"/>
          <w:spacing w:val="-5"/>
        </w:rPr>
        <w:t xml:space="preserve"> </w:t>
      </w:r>
      <w:r>
        <w:rPr>
          <w:color w:val="1895D3"/>
        </w:rPr>
        <w:t>Present</w:t>
      </w:r>
      <w:r>
        <w:rPr>
          <w:color w:val="1895D3"/>
          <w:spacing w:val="-6"/>
        </w:rPr>
        <w:t xml:space="preserve"> </w:t>
      </w:r>
      <w:r>
        <w:rPr>
          <w:color w:val="1895D3"/>
        </w:rPr>
        <w:t>Value)</w:t>
      </w:r>
      <w:r>
        <w:rPr>
          <w:color w:val="1895D3"/>
          <w:spacing w:val="-5"/>
        </w:rPr>
        <w:t xml:space="preserve"> </w:t>
      </w:r>
      <w:r>
        <w:rPr>
          <w:color w:val="1895D3"/>
        </w:rPr>
        <w:t>of</w:t>
      </w:r>
      <w:r>
        <w:rPr>
          <w:color w:val="1895D3"/>
          <w:spacing w:val="-6"/>
        </w:rPr>
        <w:t xml:space="preserve"> </w:t>
      </w:r>
      <w:r>
        <w:rPr>
          <w:color w:val="1895D3"/>
        </w:rPr>
        <w:t>each</w:t>
      </w:r>
      <w:r>
        <w:rPr>
          <w:color w:val="1895D3"/>
          <w:spacing w:val="-6"/>
        </w:rPr>
        <w:t xml:space="preserve"> </w:t>
      </w:r>
      <w:r>
        <w:rPr>
          <w:color w:val="1895D3"/>
        </w:rPr>
        <w:t>issue</w:t>
      </w:r>
      <w:r>
        <w:rPr>
          <w:color w:val="1895D3"/>
          <w:spacing w:val="-5"/>
        </w:rPr>
        <w:t xml:space="preserve"> </w:t>
      </w:r>
      <w:r>
        <w:rPr>
          <w:color w:val="1895D3"/>
        </w:rPr>
        <w:t>under</w:t>
      </w:r>
      <w:r>
        <w:rPr>
          <w:color w:val="1895D3"/>
          <w:spacing w:val="-6"/>
        </w:rPr>
        <w:t xml:space="preserve"> </w:t>
      </w:r>
      <w:r>
        <w:rPr>
          <w:color w:val="1895D3"/>
        </w:rPr>
        <w:t>Option</w:t>
      </w:r>
      <w:r>
        <w:rPr>
          <w:color w:val="1895D3"/>
          <w:spacing w:val="-5"/>
        </w:rPr>
        <w:t xml:space="preserve"> </w:t>
      </w:r>
      <w:r>
        <w:rPr>
          <w:color w:val="1895D3"/>
          <w:spacing w:val="-10"/>
        </w:rPr>
        <w:t>3</w:t>
      </w:r>
    </w:p>
    <w:p w14:paraId="1ED301FF" w14:textId="77777777" w:rsidR="00116B1A" w:rsidRDefault="00116B1A">
      <w:pPr>
        <w:pStyle w:val="BodyText"/>
        <w:spacing w:before="2"/>
        <w:rPr>
          <w:rFonts w:ascii="Source Sans Pro"/>
          <w:b/>
          <w:sz w:val="6"/>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09" w14:textId="77777777">
        <w:trPr>
          <w:trHeight w:val="945"/>
        </w:trPr>
        <w:tc>
          <w:tcPr>
            <w:tcW w:w="1361" w:type="dxa"/>
            <w:tcBorders>
              <w:top w:val="nil"/>
              <w:left w:val="nil"/>
              <w:bottom w:val="nil"/>
              <w:right w:val="nil"/>
            </w:tcBorders>
            <w:shd w:val="clear" w:color="auto" w:fill="1895D3"/>
          </w:tcPr>
          <w:p w14:paraId="1ED30200" w14:textId="77777777" w:rsidR="00116B1A" w:rsidRDefault="00116B1A">
            <w:pPr>
              <w:pStyle w:val="TableParagraph"/>
              <w:spacing w:before="0"/>
              <w:ind w:left="0"/>
              <w:rPr>
                <w:rFonts w:ascii="Source Sans Pro"/>
                <w:b/>
              </w:rPr>
            </w:pPr>
          </w:p>
          <w:p w14:paraId="1ED30201" w14:textId="77777777" w:rsidR="00116B1A" w:rsidRDefault="00116B1A">
            <w:pPr>
              <w:pStyle w:val="TableParagraph"/>
              <w:spacing w:before="10"/>
              <w:ind w:left="0"/>
              <w:rPr>
                <w:rFonts w:ascii="Source Sans Pro"/>
                <w:b/>
                <w:sz w:val="25"/>
              </w:rPr>
            </w:pPr>
          </w:p>
          <w:p w14:paraId="1ED30202"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03" w14:textId="77777777" w:rsidR="00116B1A" w:rsidRDefault="00116B1A">
            <w:pPr>
              <w:pStyle w:val="TableParagraph"/>
              <w:spacing w:before="0"/>
              <w:ind w:left="0"/>
              <w:rPr>
                <w:rFonts w:ascii="Source Sans Pro"/>
                <w:b/>
              </w:rPr>
            </w:pPr>
          </w:p>
          <w:p w14:paraId="1ED30204" w14:textId="77777777" w:rsidR="00116B1A" w:rsidRDefault="00116B1A">
            <w:pPr>
              <w:pStyle w:val="TableParagraph"/>
              <w:spacing w:before="10"/>
              <w:ind w:left="0"/>
              <w:rPr>
                <w:rFonts w:ascii="Source Sans Pro"/>
                <w:b/>
                <w:sz w:val="25"/>
              </w:rPr>
            </w:pPr>
          </w:p>
          <w:p w14:paraId="1ED30205"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06"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07"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08"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10" w14:textId="77777777">
        <w:trPr>
          <w:trHeight w:val="2957"/>
        </w:trPr>
        <w:tc>
          <w:tcPr>
            <w:tcW w:w="1361" w:type="dxa"/>
            <w:tcBorders>
              <w:top w:val="nil"/>
            </w:tcBorders>
          </w:tcPr>
          <w:p w14:paraId="1ED3020A" w14:textId="77777777" w:rsidR="00116B1A" w:rsidRDefault="005876AA">
            <w:pPr>
              <w:pStyle w:val="TableParagraph"/>
              <w:spacing w:before="82" w:line="285" w:lineRule="auto"/>
              <w:ind w:left="68" w:right="209"/>
              <w:rPr>
                <w:b/>
                <w:sz w:val="20"/>
              </w:rPr>
            </w:pPr>
            <w:r>
              <w:rPr>
                <w:b/>
                <w:color w:val="231F20"/>
                <w:spacing w:val="-4"/>
                <w:w w:val="105"/>
                <w:sz w:val="20"/>
              </w:rPr>
              <w:t>3.1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Safety </w:t>
            </w:r>
            <w:r>
              <w:rPr>
                <w:b/>
                <w:color w:val="231F20"/>
                <w:w w:val="105"/>
                <w:sz w:val="20"/>
              </w:rPr>
              <w:t>of</w:t>
            </w:r>
            <w:r>
              <w:rPr>
                <w:b/>
                <w:color w:val="231F20"/>
                <w:spacing w:val="-10"/>
                <w:w w:val="105"/>
                <w:sz w:val="20"/>
              </w:rPr>
              <w:t xml:space="preserve"> </w:t>
            </w:r>
            <w:r>
              <w:rPr>
                <w:b/>
                <w:color w:val="231F20"/>
                <w:w w:val="105"/>
                <w:sz w:val="20"/>
              </w:rPr>
              <w:t xml:space="preserve">children </w:t>
            </w:r>
            <w:r>
              <w:rPr>
                <w:b/>
                <w:color w:val="231F20"/>
                <w:spacing w:val="-2"/>
                <w:w w:val="105"/>
                <w:sz w:val="20"/>
              </w:rPr>
              <w:t>during transitions between services (including school)</w:t>
            </w:r>
          </w:p>
        </w:tc>
        <w:tc>
          <w:tcPr>
            <w:tcW w:w="4082" w:type="dxa"/>
            <w:tcBorders>
              <w:top w:val="nil"/>
            </w:tcBorders>
          </w:tcPr>
          <w:p w14:paraId="1ED3020B" w14:textId="77777777" w:rsidR="00116B1A" w:rsidRDefault="005876AA">
            <w:pPr>
              <w:pStyle w:val="TableParagraph"/>
              <w:spacing w:before="82" w:line="285" w:lineRule="auto"/>
              <w:ind w:left="67" w:right="56"/>
              <w:rPr>
                <w:sz w:val="20"/>
              </w:rPr>
            </w:pPr>
            <w:r>
              <w:rPr>
                <w:b/>
                <w:color w:val="231F20"/>
                <w:sz w:val="20"/>
              </w:rPr>
              <w:t xml:space="preserve">Option B: </w:t>
            </w:r>
            <w:r>
              <w:rPr>
                <w:color w:val="231F20"/>
                <w:sz w:val="20"/>
              </w:rPr>
              <w:t xml:space="preserve">Legislative change to specify staff supervision requirements during periods of </w:t>
            </w:r>
            <w:r>
              <w:rPr>
                <w:color w:val="231F20"/>
                <w:spacing w:val="-2"/>
                <w:sz w:val="20"/>
              </w:rPr>
              <w:t>transition</w:t>
            </w:r>
            <w:r>
              <w:rPr>
                <w:color w:val="231F20"/>
                <w:spacing w:val="-5"/>
                <w:sz w:val="20"/>
              </w:rPr>
              <w:t xml:space="preserve"> </w:t>
            </w:r>
            <w:r>
              <w:rPr>
                <w:color w:val="231F20"/>
                <w:spacing w:val="-2"/>
                <w:sz w:val="20"/>
              </w:rPr>
              <w:t>between</w:t>
            </w:r>
            <w:r>
              <w:rPr>
                <w:color w:val="231F20"/>
                <w:spacing w:val="-5"/>
                <w:sz w:val="20"/>
              </w:rPr>
              <w:t xml:space="preserve"> </w:t>
            </w:r>
            <w:r>
              <w:rPr>
                <w:color w:val="231F20"/>
                <w:spacing w:val="-2"/>
                <w:sz w:val="20"/>
              </w:rPr>
              <w:t>education</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care</w:t>
            </w:r>
            <w:r>
              <w:rPr>
                <w:color w:val="231F20"/>
                <w:spacing w:val="-5"/>
                <w:sz w:val="20"/>
              </w:rPr>
              <w:t xml:space="preserve"> </w:t>
            </w:r>
            <w:r>
              <w:rPr>
                <w:color w:val="231F20"/>
                <w:spacing w:val="-2"/>
                <w:sz w:val="20"/>
              </w:rPr>
              <w:t>services.</w:t>
            </w:r>
          </w:p>
        </w:tc>
        <w:tc>
          <w:tcPr>
            <w:tcW w:w="1134" w:type="dxa"/>
            <w:tcBorders>
              <w:top w:val="nil"/>
            </w:tcBorders>
          </w:tcPr>
          <w:p w14:paraId="1ED3020C" w14:textId="77777777" w:rsidR="00116B1A" w:rsidRDefault="005876AA">
            <w:pPr>
              <w:pStyle w:val="TableParagraph"/>
              <w:spacing w:before="82"/>
              <w:ind w:left="235"/>
              <w:rPr>
                <w:sz w:val="20"/>
              </w:rPr>
            </w:pPr>
            <w:r>
              <w:rPr>
                <w:color w:val="231F20"/>
                <w:spacing w:val="-2"/>
                <w:sz w:val="20"/>
              </w:rPr>
              <w:t>$107.6M</w:t>
            </w:r>
          </w:p>
        </w:tc>
        <w:tc>
          <w:tcPr>
            <w:tcW w:w="1077" w:type="dxa"/>
            <w:tcBorders>
              <w:top w:val="nil"/>
            </w:tcBorders>
          </w:tcPr>
          <w:p w14:paraId="1ED3020D" w14:textId="77777777" w:rsidR="00116B1A" w:rsidRDefault="005876AA">
            <w:pPr>
              <w:pStyle w:val="TableParagraph"/>
              <w:spacing w:before="82"/>
              <w:ind w:left="207"/>
              <w:rPr>
                <w:sz w:val="20"/>
              </w:rPr>
            </w:pPr>
            <w:r>
              <w:rPr>
                <w:color w:val="231F20"/>
                <w:spacing w:val="-2"/>
                <w:sz w:val="20"/>
              </w:rPr>
              <w:t>$655.3M</w:t>
            </w:r>
          </w:p>
        </w:tc>
        <w:tc>
          <w:tcPr>
            <w:tcW w:w="1551" w:type="dxa"/>
            <w:tcBorders>
              <w:top w:val="nil"/>
            </w:tcBorders>
          </w:tcPr>
          <w:p w14:paraId="1ED3020E" w14:textId="77777777" w:rsidR="00116B1A" w:rsidRDefault="005876AA">
            <w:pPr>
              <w:pStyle w:val="TableParagraph"/>
              <w:numPr>
                <w:ilvl w:val="0"/>
                <w:numId w:val="58"/>
              </w:numPr>
              <w:tabs>
                <w:tab w:val="left" w:pos="210"/>
              </w:tabs>
              <w:spacing w:before="82" w:line="276" w:lineRule="auto"/>
              <w:ind w:right="50"/>
              <w:rPr>
                <w:sz w:val="20"/>
              </w:rPr>
            </w:pPr>
            <w:r>
              <w:rPr>
                <w:color w:val="231F20"/>
                <w:spacing w:val="-2"/>
                <w:sz w:val="20"/>
              </w:rPr>
              <w:t xml:space="preserve">Improved </w:t>
            </w:r>
            <w:r>
              <w:rPr>
                <w:color w:val="231F20"/>
                <w:sz w:val="20"/>
              </w:rPr>
              <w:t>safety,</w:t>
            </w:r>
            <w:r>
              <w:rPr>
                <w:color w:val="231F20"/>
                <w:spacing w:val="-7"/>
                <w:sz w:val="20"/>
              </w:rPr>
              <w:t xml:space="preserve"> </w:t>
            </w:r>
            <w:r>
              <w:rPr>
                <w:color w:val="231F20"/>
                <w:sz w:val="20"/>
              </w:rPr>
              <w:t>health and</w:t>
            </w:r>
            <w:r>
              <w:rPr>
                <w:color w:val="231F20"/>
                <w:spacing w:val="-7"/>
                <w:sz w:val="20"/>
              </w:rPr>
              <w:t xml:space="preserve"> </w:t>
            </w:r>
            <w:r>
              <w:rPr>
                <w:color w:val="231F20"/>
                <w:sz w:val="20"/>
              </w:rPr>
              <w:t xml:space="preserve">wellbeing </w:t>
            </w:r>
            <w:r>
              <w:rPr>
                <w:color w:val="231F20"/>
                <w:spacing w:val="-4"/>
                <w:sz w:val="20"/>
              </w:rPr>
              <w:t>of</w:t>
            </w:r>
            <w:r>
              <w:rPr>
                <w:color w:val="231F20"/>
                <w:spacing w:val="-8"/>
                <w:sz w:val="20"/>
              </w:rPr>
              <w:t xml:space="preserve"> </w:t>
            </w:r>
            <w:r>
              <w:rPr>
                <w:color w:val="231F20"/>
                <w:spacing w:val="-4"/>
                <w:sz w:val="20"/>
              </w:rPr>
              <w:t>children,</w:t>
            </w:r>
            <w:r>
              <w:rPr>
                <w:color w:val="231F20"/>
                <w:spacing w:val="-7"/>
                <w:sz w:val="20"/>
              </w:rPr>
              <w:t xml:space="preserve"> </w:t>
            </w:r>
            <w:r>
              <w:rPr>
                <w:color w:val="231F20"/>
                <w:spacing w:val="-4"/>
                <w:sz w:val="20"/>
              </w:rPr>
              <w:t xml:space="preserve">staff </w:t>
            </w:r>
            <w:r>
              <w:rPr>
                <w:color w:val="231F20"/>
                <w:sz w:val="20"/>
              </w:rPr>
              <w:t>and</w:t>
            </w:r>
            <w:r>
              <w:rPr>
                <w:color w:val="231F20"/>
                <w:spacing w:val="-7"/>
                <w:sz w:val="20"/>
              </w:rPr>
              <w:t xml:space="preserve"> </w:t>
            </w:r>
            <w:r>
              <w:rPr>
                <w:color w:val="231F20"/>
                <w:sz w:val="20"/>
              </w:rPr>
              <w:t>families.</w:t>
            </w:r>
          </w:p>
          <w:p w14:paraId="1ED3020F" w14:textId="77777777" w:rsidR="00116B1A" w:rsidRDefault="005876AA">
            <w:pPr>
              <w:pStyle w:val="TableParagraph"/>
              <w:numPr>
                <w:ilvl w:val="0"/>
                <w:numId w:val="58"/>
              </w:numPr>
              <w:tabs>
                <w:tab w:val="left" w:pos="210"/>
              </w:tabs>
              <w:spacing w:before="17" w:line="280" w:lineRule="atLeast"/>
              <w:ind w:right="238"/>
              <w:rPr>
                <w:sz w:val="20"/>
              </w:rPr>
            </w:pPr>
            <w:r>
              <w:rPr>
                <w:color w:val="231F20"/>
                <w:sz w:val="20"/>
              </w:rPr>
              <w:t>Reduction</w:t>
            </w:r>
            <w:r>
              <w:rPr>
                <w:color w:val="231F20"/>
                <w:spacing w:val="-7"/>
                <w:sz w:val="20"/>
              </w:rPr>
              <w:t xml:space="preserve"> </w:t>
            </w:r>
            <w:r>
              <w:rPr>
                <w:color w:val="231F20"/>
                <w:sz w:val="20"/>
              </w:rPr>
              <w:t>in incidents</w:t>
            </w:r>
            <w:r>
              <w:rPr>
                <w:color w:val="231F20"/>
                <w:spacing w:val="-12"/>
                <w:sz w:val="20"/>
              </w:rPr>
              <w:t xml:space="preserve"> </w:t>
            </w:r>
            <w:r>
              <w:rPr>
                <w:color w:val="231F20"/>
                <w:sz w:val="20"/>
              </w:rPr>
              <w:t xml:space="preserve">and </w:t>
            </w:r>
            <w:r>
              <w:rPr>
                <w:color w:val="231F20"/>
                <w:spacing w:val="-2"/>
                <w:sz w:val="20"/>
              </w:rPr>
              <w:t>associated operational costs.</w:t>
            </w:r>
          </w:p>
        </w:tc>
      </w:tr>
      <w:tr w:rsidR="00116B1A" w14:paraId="1ED3021A" w14:textId="77777777">
        <w:trPr>
          <w:trHeight w:val="2922"/>
        </w:trPr>
        <w:tc>
          <w:tcPr>
            <w:tcW w:w="1361" w:type="dxa"/>
          </w:tcPr>
          <w:p w14:paraId="1ED30211" w14:textId="77777777" w:rsidR="00116B1A" w:rsidRDefault="005876AA">
            <w:pPr>
              <w:pStyle w:val="TableParagraph"/>
              <w:spacing w:before="77" w:line="285" w:lineRule="auto"/>
              <w:ind w:left="68" w:right="106"/>
              <w:rPr>
                <w:b/>
                <w:sz w:val="20"/>
              </w:rPr>
            </w:pPr>
            <w:r>
              <w:rPr>
                <w:b/>
                <w:color w:val="231F20"/>
                <w:w w:val="105"/>
                <w:sz w:val="20"/>
              </w:rPr>
              <w:t>3.2 – Sleep and</w:t>
            </w:r>
            <w:r>
              <w:rPr>
                <w:b/>
                <w:color w:val="231F20"/>
                <w:spacing w:val="-10"/>
                <w:w w:val="105"/>
                <w:sz w:val="20"/>
              </w:rPr>
              <w:t xml:space="preserve"> </w:t>
            </w:r>
            <w:r>
              <w:rPr>
                <w:b/>
                <w:color w:val="231F20"/>
                <w:w w:val="105"/>
                <w:sz w:val="20"/>
              </w:rPr>
              <w:t xml:space="preserve">rest </w:t>
            </w:r>
            <w:r>
              <w:rPr>
                <w:b/>
                <w:color w:val="231F20"/>
                <w:spacing w:val="-2"/>
                <w:sz w:val="20"/>
              </w:rPr>
              <w:t>requirements</w:t>
            </w:r>
          </w:p>
        </w:tc>
        <w:tc>
          <w:tcPr>
            <w:tcW w:w="4082" w:type="dxa"/>
          </w:tcPr>
          <w:p w14:paraId="1ED30212" w14:textId="77777777" w:rsidR="00116B1A" w:rsidRDefault="005876AA">
            <w:pPr>
              <w:pStyle w:val="TableParagraph"/>
              <w:spacing w:before="77" w:line="285" w:lineRule="auto"/>
              <w:ind w:left="67" w:right="56"/>
              <w:rPr>
                <w:sz w:val="20"/>
              </w:rPr>
            </w:pPr>
            <w:r>
              <w:rPr>
                <w:b/>
                <w:color w:val="231F20"/>
                <w:sz w:val="20"/>
              </w:rPr>
              <w:t xml:space="preserve">Option B: </w:t>
            </w:r>
            <w:r>
              <w:rPr>
                <w:color w:val="231F20"/>
                <w:sz w:val="20"/>
              </w:rPr>
              <w:t xml:space="preserve">Legislative change to require compulsory safe sleep practices training for all </w:t>
            </w:r>
            <w:r>
              <w:rPr>
                <w:color w:val="231F20"/>
                <w:spacing w:val="-2"/>
                <w:sz w:val="20"/>
              </w:rPr>
              <w:t>educators</w:t>
            </w:r>
            <w:r>
              <w:rPr>
                <w:color w:val="231F20"/>
                <w:spacing w:val="-6"/>
                <w:sz w:val="20"/>
              </w:rPr>
              <w:t xml:space="preserve"> </w:t>
            </w:r>
            <w:r>
              <w:rPr>
                <w:color w:val="231F20"/>
                <w:spacing w:val="-2"/>
                <w:sz w:val="20"/>
              </w:rPr>
              <w:t>who</w:t>
            </w:r>
            <w:r>
              <w:rPr>
                <w:color w:val="231F20"/>
                <w:spacing w:val="-6"/>
                <w:sz w:val="20"/>
              </w:rPr>
              <w:t xml:space="preserve"> </w:t>
            </w:r>
            <w:r>
              <w:rPr>
                <w:color w:val="231F20"/>
                <w:spacing w:val="-2"/>
                <w:sz w:val="20"/>
              </w:rPr>
              <w:t>care</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sleeping</w:t>
            </w:r>
            <w:r>
              <w:rPr>
                <w:color w:val="231F20"/>
                <w:spacing w:val="-6"/>
                <w:sz w:val="20"/>
              </w:rPr>
              <w:t xml:space="preserve"> </w:t>
            </w:r>
            <w:r>
              <w:rPr>
                <w:color w:val="231F20"/>
                <w:spacing w:val="-2"/>
                <w:sz w:val="20"/>
              </w:rPr>
              <w:t>children</w:t>
            </w:r>
            <w:r>
              <w:rPr>
                <w:color w:val="231F20"/>
                <w:spacing w:val="-6"/>
                <w:sz w:val="20"/>
              </w:rPr>
              <w:t xml:space="preserve"> </w:t>
            </w:r>
            <w:r>
              <w:rPr>
                <w:color w:val="231F20"/>
                <w:spacing w:val="-2"/>
                <w:sz w:val="20"/>
              </w:rPr>
              <w:t>(birth</w:t>
            </w:r>
            <w:r>
              <w:rPr>
                <w:color w:val="231F20"/>
                <w:spacing w:val="-6"/>
                <w:sz w:val="20"/>
              </w:rPr>
              <w:t xml:space="preserve"> </w:t>
            </w:r>
            <w:r>
              <w:rPr>
                <w:color w:val="231F20"/>
                <w:spacing w:val="-2"/>
                <w:sz w:val="20"/>
              </w:rPr>
              <w:t xml:space="preserve">to </w:t>
            </w:r>
            <w:r>
              <w:rPr>
                <w:color w:val="231F20"/>
                <w:sz w:val="20"/>
              </w:rPr>
              <w:t>five</w:t>
            </w:r>
            <w:r>
              <w:rPr>
                <w:color w:val="231F20"/>
                <w:spacing w:val="-7"/>
                <w:sz w:val="20"/>
              </w:rPr>
              <w:t xml:space="preserve"> </w:t>
            </w:r>
            <w:r>
              <w:rPr>
                <w:color w:val="231F20"/>
                <w:sz w:val="20"/>
              </w:rPr>
              <w:t>years).</w:t>
            </w:r>
          </w:p>
          <w:p w14:paraId="1ED30213" w14:textId="77777777" w:rsidR="00116B1A" w:rsidRDefault="005876AA">
            <w:pPr>
              <w:pStyle w:val="TableParagraph"/>
              <w:spacing w:before="111" w:line="285" w:lineRule="auto"/>
              <w:ind w:left="67" w:right="332"/>
              <w:rPr>
                <w:sz w:val="20"/>
              </w:rPr>
            </w:pPr>
            <w:r>
              <w:rPr>
                <w:b/>
                <w:color w:val="231F20"/>
                <w:sz w:val="20"/>
              </w:rPr>
              <w:t xml:space="preserve">Option F: </w:t>
            </w:r>
            <w:r>
              <w:rPr>
                <w:color w:val="231F20"/>
                <w:sz w:val="20"/>
              </w:rPr>
              <w:t>Legislative change to require that sleeping and resting children in education and</w:t>
            </w:r>
            <w:r>
              <w:rPr>
                <w:color w:val="231F20"/>
                <w:spacing w:val="-12"/>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are</w:t>
            </w:r>
            <w:r>
              <w:rPr>
                <w:color w:val="231F20"/>
                <w:spacing w:val="-12"/>
                <w:sz w:val="20"/>
              </w:rPr>
              <w:t xml:space="preserve"> </w:t>
            </w:r>
            <w:r>
              <w:rPr>
                <w:color w:val="231F20"/>
                <w:sz w:val="20"/>
              </w:rPr>
              <w:t>within</w:t>
            </w:r>
            <w:r>
              <w:rPr>
                <w:color w:val="231F20"/>
                <w:spacing w:val="-11"/>
                <w:sz w:val="20"/>
              </w:rPr>
              <w:t xml:space="preserve"> </w:t>
            </w:r>
            <w:r>
              <w:rPr>
                <w:color w:val="231F20"/>
                <w:sz w:val="20"/>
              </w:rPr>
              <w:t>sight</w:t>
            </w:r>
            <w:r>
              <w:rPr>
                <w:color w:val="231F20"/>
                <w:spacing w:val="-11"/>
                <w:sz w:val="20"/>
              </w:rPr>
              <w:t xml:space="preserve"> </w:t>
            </w:r>
            <w:r>
              <w:rPr>
                <w:color w:val="231F20"/>
                <w:sz w:val="20"/>
              </w:rPr>
              <w:t>and</w:t>
            </w:r>
            <w:r>
              <w:rPr>
                <w:color w:val="231F20"/>
                <w:spacing w:val="-12"/>
                <w:sz w:val="20"/>
              </w:rPr>
              <w:t xml:space="preserve"> </w:t>
            </w:r>
            <w:r>
              <w:rPr>
                <w:color w:val="231F20"/>
                <w:sz w:val="20"/>
              </w:rPr>
              <w:t>hearing distance of an educator at all times.</w:t>
            </w:r>
          </w:p>
          <w:p w14:paraId="1ED30214" w14:textId="77777777" w:rsidR="00116B1A" w:rsidRDefault="005876AA">
            <w:pPr>
              <w:pStyle w:val="TableParagraph"/>
              <w:spacing w:before="115"/>
              <w:ind w:left="67"/>
              <w:rPr>
                <w:rFonts w:ascii="Arial Narrow"/>
                <w:i/>
                <w:sz w:val="20"/>
              </w:rPr>
            </w:pPr>
            <w:r>
              <w:rPr>
                <w:rFonts w:ascii="Arial Narrow"/>
                <w:i/>
                <w:color w:val="231F20"/>
                <w:w w:val="105"/>
                <w:sz w:val="20"/>
              </w:rPr>
              <w:t>*Option</w:t>
            </w:r>
            <w:r>
              <w:rPr>
                <w:rFonts w:ascii="Arial Narrow"/>
                <w:i/>
                <w:color w:val="231F20"/>
                <w:spacing w:val="4"/>
                <w:w w:val="105"/>
                <w:sz w:val="20"/>
              </w:rPr>
              <w:t xml:space="preserve"> </w:t>
            </w:r>
            <w:r>
              <w:rPr>
                <w:rFonts w:ascii="Arial Narrow"/>
                <w:i/>
                <w:color w:val="231F20"/>
                <w:w w:val="105"/>
                <w:sz w:val="20"/>
              </w:rPr>
              <w:t>F</w:t>
            </w:r>
            <w:r>
              <w:rPr>
                <w:rFonts w:ascii="Arial Narrow"/>
                <w:i/>
                <w:color w:val="231F20"/>
                <w:spacing w:val="4"/>
                <w:w w:val="105"/>
                <w:sz w:val="20"/>
              </w:rPr>
              <w:t xml:space="preserve"> </w:t>
            </w:r>
            <w:r>
              <w:rPr>
                <w:rFonts w:ascii="Arial Narrow"/>
                <w:i/>
                <w:color w:val="231F20"/>
                <w:w w:val="105"/>
                <w:sz w:val="20"/>
              </w:rPr>
              <w:t>not</w:t>
            </w:r>
            <w:r>
              <w:rPr>
                <w:rFonts w:ascii="Arial Narrow"/>
                <w:i/>
                <w:color w:val="231F20"/>
                <w:spacing w:val="5"/>
                <w:w w:val="105"/>
                <w:sz w:val="20"/>
              </w:rPr>
              <w:t xml:space="preserve"> </w:t>
            </w:r>
            <w:r>
              <w:rPr>
                <w:rFonts w:ascii="Arial Narrow"/>
                <w:i/>
                <w:color w:val="231F20"/>
                <w:spacing w:val="-2"/>
                <w:w w:val="105"/>
                <w:sz w:val="20"/>
              </w:rPr>
              <w:t>costed.</w:t>
            </w:r>
          </w:p>
        </w:tc>
        <w:tc>
          <w:tcPr>
            <w:tcW w:w="1134" w:type="dxa"/>
          </w:tcPr>
          <w:p w14:paraId="1ED30215" w14:textId="77777777" w:rsidR="00116B1A" w:rsidRDefault="005876AA">
            <w:pPr>
              <w:pStyle w:val="TableParagraph"/>
              <w:spacing w:before="77" w:line="285" w:lineRule="auto"/>
              <w:ind w:left="78" w:right="67"/>
              <w:jc w:val="center"/>
              <w:rPr>
                <w:sz w:val="20"/>
              </w:rPr>
            </w:pPr>
            <w:r>
              <w:rPr>
                <w:color w:val="231F20"/>
                <w:w w:val="95"/>
                <w:sz w:val="20"/>
              </w:rPr>
              <w:t>$5.9M</w:t>
            </w:r>
            <w:r>
              <w:rPr>
                <w:color w:val="231F20"/>
                <w:spacing w:val="-10"/>
                <w:w w:val="95"/>
                <w:sz w:val="20"/>
              </w:rPr>
              <w:t xml:space="preserve"> </w:t>
            </w:r>
            <w:r>
              <w:rPr>
                <w:color w:val="231F20"/>
                <w:w w:val="95"/>
                <w:sz w:val="20"/>
              </w:rPr>
              <w:t>in</w:t>
            </w:r>
            <w:r>
              <w:rPr>
                <w:color w:val="231F20"/>
                <w:spacing w:val="-9"/>
                <w:w w:val="95"/>
                <w:sz w:val="20"/>
              </w:rPr>
              <w:t xml:space="preserve"> </w:t>
            </w:r>
            <w:r>
              <w:rPr>
                <w:color w:val="231F20"/>
                <w:w w:val="95"/>
                <w:sz w:val="20"/>
              </w:rPr>
              <w:t xml:space="preserve">the </w:t>
            </w:r>
            <w:r>
              <w:rPr>
                <w:color w:val="231F20"/>
                <w:sz w:val="20"/>
              </w:rPr>
              <w:t>first</w:t>
            </w:r>
            <w:r>
              <w:rPr>
                <w:color w:val="231F20"/>
                <w:spacing w:val="-7"/>
                <w:sz w:val="20"/>
              </w:rPr>
              <w:t xml:space="preserve"> </w:t>
            </w:r>
            <w:r>
              <w:rPr>
                <w:color w:val="231F20"/>
                <w:sz w:val="20"/>
              </w:rPr>
              <w:t xml:space="preserve">year, </w:t>
            </w:r>
            <w:r>
              <w:rPr>
                <w:color w:val="231F20"/>
                <w:spacing w:val="-4"/>
                <w:w w:val="95"/>
                <w:sz w:val="20"/>
              </w:rPr>
              <w:t>then</w:t>
            </w:r>
            <w:r>
              <w:rPr>
                <w:color w:val="231F20"/>
                <w:spacing w:val="-6"/>
                <w:w w:val="95"/>
                <w:sz w:val="20"/>
              </w:rPr>
              <w:t xml:space="preserve"> </w:t>
            </w:r>
            <w:r>
              <w:rPr>
                <w:color w:val="231F20"/>
                <w:spacing w:val="-4"/>
                <w:w w:val="95"/>
                <w:sz w:val="20"/>
              </w:rPr>
              <w:t>$1.65M</w:t>
            </w:r>
            <w:r>
              <w:rPr>
                <w:color w:val="231F20"/>
                <w:w w:val="95"/>
                <w:sz w:val="20"/>
              </w:rPr>
              <w:t xml:space="preserve"> </w:t>
            </w:r>
            <w:r>
              <w:rPr>
                <w:color w:val="231F20"/>
                <w:sz w:val="20"/>
              </w:rPr>
              <w:t>per</w:t>
            </w:r>
            <w:r>
              <w:rPr>
                <w:color w:val="231F20"/>
                <w:spacing w:val="-7"/>
                <w:sz w:val="20"/>
              </w:rPr>
              <w:t xml:space="preserve"> </w:t>
            </w:r>
            <w:r>
              <w:rPr>
                <w:color w:val="231F20"/>
                <w:sz w:val="20"/>
              </w:rPr>
              <w:t xml:space="preserve">year </w:t>
            </w:r>
            <w:r>
              <w:rPr>
                <w:color w:val="231F20"/>
                <w:spacing w:val="-2"/>
                <w:sz w:val="20"/>
              </w:rPr>
              <w:t xml:space="preserve">thereafter </w:t>
            </w:r>
            <w:r>
              <w:rPr>
                <w:color w:val="231F20"/>
                <w:sz w:val="20"/>
              </w:rPr>
              <w:t>(for</w:t>
            </w:r>
            <w:r>
              <w:rPr>
                <w:color w:val="231F20"/>
                <w:spacing w:val="-7"/>
                <w:sz w:val="20"/>
              </w:rPr>
              <w:t xml:space="preserve"> </w:t>
            </w:r>
            <w:r>
              <w:rPr>
                <w:color w:val="231F20"/>
                <w:sz w:val="20"/>
              </w:rPr>
              <w:t xml:space="preserve">Option </w:t>
            </w:r>
            <w:r>
              <w:rPr>
                <w:color w:val="231F20"/>
                <w:spacing w:val="-6"/>
                <w:sz w:val="20"/>
              </w:rPr>
              <w:t>B)</w:t>
            </w:r>
          </w:p>
        </w:tc>
        <w:tc>
          <w:tcPr>
            <w:tcW w:w="1077" w:type="dxa"/>
          </w:tcPr>
          <w:p w14:paraId="1ED30216" w14:textId="77777777" w:rsidR="00116B1A" w:rsidRDefault="005876AA">
            <w:pPr>
              <w:pStyle w:val="TableParagraph"/>
              <w:spacing w:before="77"/>
              <w:ind w:left="71" w:right="23"/>
              <w:jc w:val="center"/>
              <w:rPr>
                <w:sz w:val="20"/>
              </w:rPr>
            </w:pPr>
            <w:r>
              <w:rPr>
                <w:color w:val="231F20"/>
                <w:spacing w:val="-4"/>
                <w:sz w:val="20"/>
              </w:rPr>
              <w:t>$14M</w:t>
            </w:r>
          </w:p>
          <w:p w14:paraId="1ED30217" w14:textId="77777777" w:rsidR="00116B1A" w:rsidRDefault="005876AA">
            <w:pPr>
              <w:pStyle w:val="TableParagraph"/>
              <w:spacing w:before="46"/>
              <w:ind w:left="68" w:right="60"/>
              <w:jc w:val="center"/>
              <w:rPr>
                <w:sz w:val="20"/>
              </w:rPr>
            </w:pPr>
            <w:r>
              <w:rPr>
                <w:color w:val="231F20"/>
                <w:w w:val="95"/>
                <w:sz w:val="20"/>
              </w:rPr>
              <w:t>(Option</w:t>
            </w:r>
            <w:r>
              <w:rPr>
                <w:color w:val="231F20"/>
                <w:spacing w:val="9"/>
                <w:sz w:val="20"/>
              </w:rPr>
              <w:t xml:space="preserve"> </w:t>
            </w:r>
            <w:r>
              <w:rPr>
                <w:color w:val="231F20"/>
                <w:spacing w:val="-5"/>
                <w:sz w:val="20"/>
              </w:rPr>
              <w:t>B)</w:t>
            </w:r>
          </w:p>
        </w:tc>
        <w:tc>
          <w:tcPr>
            <w:tcW w:w="1551" w:type="dxa"/>
          </w:tcPr>
          <w:p w14:paraId="1ED30218" w14:textId="77777777" w:rsidR="00116B1A" w:rsidRDefault="005876AA">
            <w:pPr>
              <w:pStyle w:val="TableParagraph"/>
              <w:numPr>
                <w:ilvl w:val="0"/>
                <w:numId w:val="57"/>
              </w:numPr>
              <w:tabs>
                <w:tab w:val="left" w:pos="210"/>
              </w:tabs>
              <w:spacing w:before="77" w:line="276" w:lineRule="auto"/>
              <w:ind w:right="116"/>
              <w:rPr>
                <w:sz w:val="20"/>
              </w:rPr>
            </w:pPr>
            <w:r>
              <w:rPr>
                <w:color w:val="231F20"/>
                <w:sz w:val="20"/>
              </w:rPr>
              <w:t>Improved</w:t>
            </w:r>
            <w:r>
              <w:rPr>
                <w:color w:val="231F20"/>
                <w:spacing w:val="-12"/>
                <w:sz w:val="20"/>
              </w:rPr>
              <w:t xml:space="preserve"> </w:t>
            </w:r>
            <w:r>
              <w:rPr>
                <w:color w:val="231F20"/>
                <w:sz w:val="20"/>
              </w:rPr>
              <w:t>child health</w:t>
            </w:r>
            <w:r>
              <w:rPr>
                <w:color w:val="231F20"/>
                <w:spacing w:val="-7"/>
                <w:sz w:val="20"/>
              </w:rPr>
              <w:t xml:space="preserve"> </w:t>
            </w:r>
            <w:r>
              <w:rPr>
                <w:color w:val="231F20"/>
                <w:sz w:val="20"/>
              </w:rPr>
              <w:t xml:space="preserve">and </w:t>
            </w:r>
            <w:r>
              <w:rPr>
                <w:color w:val="231F20"/>
                <w:spacing w:val="-2"/>
                <w:sz w:val="20"/>
              </w:rPr>
              <w:t>safety.</w:t>
            </w:r>
          </w:p>
          <w:p w14:paraId="1ED30219" w14:textId="77777777" w:rsidR="00116B1A" w:rsidRDefault="005876AA">
            <w:pPr>
              <w:pStyle w:val="TableParagraph"/>
              <w:numPr>
                <w:ilvl w:val="0"/>
                <w:numId w:val="57"/>
              </w:numPr>
              <w:tabs>
                <w:tab w:val="left" w:pos="210"/>
              </w:tabs>
              <w:spacing w:before="55" w:line="276" w:lineRule="auto"/>
              <w:ind w:right="179"/>
              <w:rPr>
                <w:sz w:val="20"/>
              </w:rPr>
            </w:pPr>
            <w:r>
              <w:rPr>
                <w:color w:val="231F20"/>
                <w:spacing w:val="-2"/>
                <w:sz w:val="20"/>
              </w:rPr>
              <w:t xml:space="preserve">Improved educator </w:t>
            </w:r>
            <w:r>
              <w:rPr>
                <w:color w:val="231F20"/>
                <w:sz w:val="20"/>
              </w:rPr>
              <w:t>awareness</w:t>
            </w:r>
            <w:r>
              <w:rPr>
                <w:color w:val="231F20"/>
                <w:spacing w:val="-7"/>
                <w:sz w:val="20"/>
              </w:rPr>
              <w:t xml:space="preserve"> </w:t>
            </w:r>
            <w:r>
              <w:rPr>
                <w:color w:val="231F20"/>
                <w:sz w:val="20"/>
              </w:rPr>
              <w:t xml:space="preserve">of </w:t>
            </w:r>
            <w:r>
              <w:rPr>
                <w:color w:val="231F20"/>
                <w:spacing w:val="-2"/>
                <w:sz w:val="20"/>
              </w:rPr>
              <w:t>best</w:t>
            </w:r>
            <w:r>
              <w:rPr>
                <w:color w:val="231F20"/>
                <w:spacing w:val="-10"/>
                <w:sz w:val="20"/>
              </w:rPr>
              <w:t xml:space="preserve"> </w:t>
            </w:r>
            <w:r>
              <w:rPr>
                <w:color w:val="231F20"/>
                <w:spacing w:val="-2"/>
                <w:sz w:val="20"/>
              </w:rPr>
              <w:t>practices.</w:t>
            </w:r>
          </w:p>
        </w:tc>
      </w:tr>
      <w:tr w:rsidR="00116B1A" w14:paraId="1ED30225" w14:textId="77777777">
        <w:trPr>
          <w:trHeight w:val="5179"/>
        </w:trPr>
        <w:tc>
          <w:tcPr>
            <w:tcW w:w="1361" w:type="dxa"/>
          </w:tcPr>
          <w:p w14:paraId="1ED3021B" w14:textId="77777777" w:rsidR="00116B1A" w:rsidRDefault="005876AA">
            <w:pPr>
              <w:pStyle w:val="TableParagraph"/>
              <w:spacing w:before="77" w:line="285" w:lineRule="auto"/>
              <w:ind w:left="68" w:right="16"/>
              <w:rPr>
                <w:b/>
                <w:sz w:val="20"/>
              </w:rPr>
            </w:pPr>
            <w:r>
              <w:rPr>
                <w:b/>
                <w:color w:val="231F20"/>
                <w:w w:val="105"/>
                <w:sz w:val="20"/>
              </w:rPr>
              <w:t>3.3</w:t>
            </w:r>
            <w:r>
              <w:rPr>
                <w:b/>
                <w:color w:val="231F20"/>
                <w:spacing w:val="-10"/>
                <w:w w:val="105"/>
                <w:sz w:val="20"/>
              </w:rPr>
              <w:t xml:space="preserve"> </w:t>
            </w:r>
            <w:r>
              <w:rPr>
                <w:b/>
                <w:color w:val="231F20"/>
                <w:w w:val="105"/>
                <w:sz w:val="20"/>
              </w:rPr>
              <w:t xml:space="preserve">– </w:t>
            </w:r>
            <w:r>
              <w:rPr>
                <w:b/>
                <w:color w:val="231F20"/>
                <w:spacing w:val="-2"/>
                <w:w w:val="105"/>
                <w:sz w:val="20"/>
              </w:rPr>
              <w:t xml:space="preserve">Improving children’s </w:t>
            </w:r>
            <w:r>
              <w:rPr>
                <w:b/>
                <w:color w:val="231F20"/>
                <w:w w:val="105"/>
                <w:sz w:val="20"/>
              </w:rPr>
              <w:t>safety</w:t>
            </w:r>
            <w:r>
              <w:rPr>
                <w:b/>
                <w:color w:val="231F20"/>
                <w:spacing w:val="-10"/>
                <w:w w:val="105"/>
                <w:sz w:val="20"/>
              </w:rPr>
              <w:t xml:space="preserve"> </w:t>
            </w:r>
            <w:r>
              <w:rPr>
                <w:b/>
                <w:color w:val="231F20"/>
                <w:w w:val="105"/>
                <w:sz w:val="20"/>
              </w:rPr>
              <w:t xml:space="preserve">during </w:t>
            </w:r>
            <w:r>
              <w:rPr>
                <w:b/>
                <w:color w:val="231F20"/>
                <w:spacing w:val="-2"/>
                <w:w w:val="105"/>
                <w:sz w:val="20"/>
              </w:rPr>
              <w:t>regular transportation</w:t>
            </w:r>
          </w:p>
        </w:tc>
        <w:tc>
          <w:tcPr>
            <w:tcW w:w="4082" w:type="dxa"/>
          </w:tcPr>
          <w:p w14:paraId="1ED3021C" w14:textId="77777777" w:rsidR="00116B1A" w:rsidRDefault="005876AA">
            <w:pPr>
              <w:pStyle w:val="TableParagraph"/>
              <w:spacing w:before="77" w:line="285" w:lineRule="auto"/>
              <w:ind w:left="67" w:right="332"/>
              <w:rPr>
                <w:sz w:val="20"/>
              </w:rPr>
            </w:pPr>
            <w:r>
              <w:rPr>
                <w:b/>
                <w:color w:val="231F20"/>
                <w:sz w:val="20"/>
              </w:rPr>
              <w:t xml:space="preserve">Option B: </w:t>
            </w:r>
            <w:r>
              <w:rPr>
                <w:color w:val="231F20"/>
                <w:sz w:val="20"/>
              </w:rPr>
              <w:t xml:space="preserve">Legislative change to require </w:t>
            </w:r>
            <w:r>
              <w:rPr>
                <w:color w:val="231F20"/>
                <w:w w:val="95"/>
                <w:sz w:val="20"/>
              </w:rPr>
              <w:t xml:space="preserve">specific transport ratio requirements for when </w:t>
            </w:r>
            <w:r>
              <w:rPr>
                <w:color w:val="231F20"/>
                <w:sz w:val="20"/>
              </w:rPr>
              <w:t>children are being transported by, or are on transportation</w:t>
            </w:r>
            <w:r>
              <w:rPr>
                <w:color w:val="231F20"/>
                <w:spacing w:val="-12"/>
                <w:sz w:val="20"/>
              </w:rPr>
              <w:t xml:space="preserve"> </w:t>
            </w:r>
            <w:r>
              <w:rPr>
                <w:color w:val="231F20"/>
                <w:sz w:val="20"/>
              </w:rPr>
              <w:t>arranged</w:t>
            </w:r>
            <w:r>
              <w:rPr>
                <w:color w:val="231F20"/>
                <w:spacing w:val="-11"/>
                <w:sz w:val="20"/>
              </w:rPr>
              <w:t xml:space="preserve"> </w:t>
            </w:r>
            <w:r>
              <w:rPr>
                <w:color w:val="231F20"/>
                <w:sz w:val="20"/>
              </w:rPr>
              <w:t>by,</w:t>
            </w:r>
            <w:r>
              <w:rPr>
                <w:color w:val="231F20"/>
                <w:spacing w:val="-11"/>
                <w:sz w:val="20"/>
              </w:rPr>
              <w:t xml:space="preserve"> </w:t>
            </w:r>
            <w:r>
              <w:rPr>
                <w:color w:val="231F20"/>
                <w:sz w:val="20"/>
              </w:rPr>
              <w:t>an</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 care</w:t>
            </w:r>
            <w:r>
              <w:rPr>
                <w:color w:val="231F20"/>
                <w:spacing w:val="-7"/>
                <w:sz w:val="20"/>
              </w:rPr>
              <w:t xml:space="preserve"> </w:t>
            </w:r>
            <w:r>
              <w:rPr>
                <w:color w:val="231F20"/>
                <w:sz w:val="20"/>
              </w:rPr>
              <w:t>service.</w:t>
            </w:r>
          </w:p>
          <w:p w14:paraId="1ED3021D" w14:textId="77777777" w:rsidR="00116B1A" w:rsidRDefault="005876AA">
            <w:pPr>
              <w:pStyle w:val="TableParagraph"/>
              <w:spacing w:before="111" w:line="285" w:lineRule="auto"/>
              <w:ind w:left="67" w:right="56"/>
              <w:rPr>
                <w:sz w:val="20"/>
              </w:rPr>
            </w:pPr>
            <w:r>
              <w:rPr>
                <w:color w:val="231F20"/>
                <w:spacing w:val="-2"/>
                <w:sz w:val="20"/>
              </w:rPr>
              <w:t>To</w:t>
            </w:r>
            <w:r>
              <w:rPr>
                <w:color w:val="231F20"/>
                <w:spacing w:val="-9"/>
                <w:sz w:val="20"/>
              </w:rPr>
              <w:t xml:space="preserve"> </w:t>
            </w:r>
            <w:r>
              <w:rPr>
                <w:color w:val="231F20"/>
                <w:spacing w:val="-2"/>
                <w:sz w:val="20"/>
              </w:rPr>
              <w:t>clarify</w:t>
            </w:r>
            <w:r>
              <w:rPr>
                <w:color w:val="231F20"/>
                <w:spacing w:val="-9"/>
                <w:sz w:val="20"/>
              </w:rPr>
              <w:t xml:space="preserve"> </w:t>
            </w:r>
            <w:r>
              <w:rPr>
                <w:color w:val="231F20"/>
                <w:spacing w:val="-2"/>
                <w:sz w:val="20"/>
              </w:rPr>
              <w:t>that</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driver</w:t>
            </w:r>
            <w:r>
              <w:rPr>
                <w:color w:val="231F20"/>
                <w:spacing w:val="-9"/>
                <w:sz w:val="20"/>
              </w:rPr>
              <w:t xml:space="preserve"> </w:t>
            </w:r>
            <w:r>
              <w:rPr>
                <w:color w:val="231F20"/>
                <w:spacing w:val="-2"/>
                <w:sz w:val="20"/>
              </w:rPr>
              <w:t>is</w:t>
            </w:r>
            <w:r>
              <w:rPr>
                <w:color w:val="231F20"/>
                <w:spacing w:val="-9"/>
                <w:sz w:val="20"/>
              </w:rPr>
              <w:t xml:space="preserve"> </w:t>
            </w:r>
            <w:r>
              <w:rPr>
                <w:color w:val="231F20"/>
                <w:spacing w:val="-2"/>
                <w:sz w:val="20"/>
              </w:rPr>
              <w:t>counted</w:t>
            </w:r>
            <w:r>
              <w:rPr>
                <w:color w:val="231F20"/>
                <w:spacing w:val="-9"/>
                <w:sz w:val="20"/>
              </w:rPr>
              <w:t xml:space="preserve"> </w:t>
            </w:r>
            <w:r>
              <w:rPr>
                <w:color w:val="231F20"/>
                <w:spacing w:val="-2"/>
                <w:sz w:val="20"/>
              </w:rPr>
              <w:t>in</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 xml:space="preserve">ratio </w:t>
            </w:r>
            <w:r>
              <w:rPr>
                <w:color w:val="231F20"/>
                <w:sz w:val="20"/>
              </w:rPr>
              <w:t>during</w:t>
            </w:r>
            <w:r>
              <w:rPr>
                <w:color w:val="231F20"/>
                <w:spacing w:val="-7"/>
                <w:sz w:val="20"/>
              </w:rPr>
              <w:t xml:space="preserve"> </w:t>
            </w:r>
            <w:r>
              <w:rPr>
                <w:color w:val="231F20"/>
                <w:sz w:val="20"/>
              </w:rPr>
              <w:t>transportation.</w:t>
            </w:r>
          </w:p>
          <w:p w14:paraId="1ED3021E" w14:textId="77777777" w:rsidR="00116B1A" w:rsidRDefault="005876AA">
            <w:pPr>
              <w:pStyle w:val="TableParagraph"/>
              <w:spacing w:before="112" w:line="285" w:lineRule="auto"/>
              <w:ind w:left="67" w:right="197"/>
              <w:rPr>
                <w:sz w:val="20"/>
              </w:rPr>
            </w:pPr>
            <w:r>
              <w:rPr>
                <w:color w:val="231F20"/>
                <w:spacing w:val="-2"/>
                <w:sz w:val="20"/>
              </w:rPr>
              <w:t>For</w:t>
            </w:r>
            <w:r>
              <w:rPr>
                <w:color w:val="231F20"/>
                <w:spacing w:val="-10"/>
                <w:sz w:val="20"/>
              </w:rPr>
              <w:t xml:space="preserve"> </w:t>
            </w:r>
            <w:r>
              <w:rPr>
                <w:color w:val="231F20"/>
                <w:spacing w:val="-2"/>
                <w:sz w:val="20"/>
              </w:rPr>
              <w:t>example,</w:t>
            </w:r>
            <w:r>
              <w:rPr>
                <w:color w:val="231F20"/>
                <w:spacing w:val="-9"/>
                <w:sz w:val="20"/>
              </w:rPr>
              <w:t xml:space="preserve"> </w:t>
            </w:r>
            <w:r>
              <w:rPr>
                <w:color w:val="231F20"/>
                <w:spacing w:val="-2"/>
                <w:sz w:val="20"/>
              </w:rPr>
              <w:t>transport</w:t>
            </w:r>
            <w:r>
              <w:rPr>
                <w:color w:val="231F20"/>
                <w:spacing w:val="-9"/>
                <w:sz w:val="20"/>
              </w:rPr>
              <w:t xml:space="preserve"> </w:t>
            </w:r>
            <w:r>
              <w:rPr>
                <w:color w:val="231F20"/>
                <w:spacing w:val="-2"/>
                <w:sz w:val="20"/>
              </w:rPr>
              <w:t>specific</w:t>
            </w:r>
            <w:r>
              <w:rPr>
                <w:color w:val="231F20"/>
                <w:spacing w:val="-10"/>
                <w:sz w:val="20"/>
              </w:rPr>
              <w:t xml:space="preserve"> </w:t>
            </w:r>
            <w:r>
              <w:rPr>
                <w:color w:val="231F20"/>
                <w:spacing w:val="-2"/>
                <w:sz w:val="20"/>
              </w:rPr>
              <w:t xml:space="preserve">ratio </w:t>
            </w:r>
            <w:r>
              <w:rPr>
                <w:color w:val="231F20"/>
                <w:sz w:val="20"/>
              </w:rPr>
              <w:t>requirements could require:</w:t>
            </w:r>
          </w:p>
          <w:p w14:paraId="1ED3021F" w14:textId="77777777" w:rsidR="00116B1A" w:rsidRDefault="005876AA">
            <w:pPr>
              <w:pStyle w:val="TableParagraph"/>
              <w:numPr>
                <w:ilvl w:val="0"/>
                <w:numId w:val="56"/>
              </w:numPr>
              <w:tabs>
                <w:tab w:val="left" w:pos="250"/>
              </w:tabs>
              <w:spacing w:before="113" w:line="285" w:lineRule="auto"/>
              <w:ind w:right="185" w:firstLine="0"/>
              <w:rPr>
                <w:sz w:val="20"/>
              </w:rPr>
            </w:pPr>
            <w:r>
              <w:rPr>
                <w:color w:val="231F20"/>
                <w:sz w:val="20"/>
              </w:rPr>
              <w:t>In</w:t>
            </w:r>
            <w:r>
              <w:rPr>
                <w:color w:val="231F20"/>
                <w:spacing w:val="-5"/>
                <w:sz w:val="20"/>
              </w:rPr>
              <w:t xml:space="preserve"> </w:t>
            </w:r>
            <w:r>
              <w:rPr>
                <w:color w:val="231F20"/>
                <w:sz w:val="20"/>
              </w:rPr>
              <w:t>the</w:t>
            </w:r>
            <w:r>
              <w:rPr>
                <w:color w:val="231F20"/>
                <w:spacing w:val="-5"/>
                <w:sz w:val="20"/>
              </w:rPr>
              <w:t xml:space="preserve"> </w:t>
            </w:r>
            <w:r>
              <w:rPr>
                <w:color w:val="231F20"/>
                <w:sz w:val="20"/>
              </w:rPr>
              <w:t>case</w:t>
            </w:r>
            <w:r>
              <w:rPr>
                <w:color w:val="231F20"/>
                <w:spacing w:val="-5"/>
                <w:sz w:val="20"/>
              </w:rPr>
              <w:t xml:space="preserve"> </w:t>
            </w:r>
            <w:r>
              <w:rPr>
                <w:color w:val="231F20"/>
                <w:sz w:val="20"/>
              </w:rPr>
              <w:t>of</w:t>
            </w:r>
            <w:r>
              <w:rPr>
                <w:color w:val="231F20"/>
                <w:spacing w:val="-5"/>
                <w:sz w:val="20"/>
              </w:rPr>
              <w:t xml:space="preserve"> </w:t>
            </w:r>
            <w:r>
              <w:rPr>
                <w:color w:val="231F20"/>
                <w:sz w:val="20"/>
              </w:rPr>
              <w:t>vehicles</w:t>
            </w:r>
            <w:r>
              <w:rPr>
                <w:color w:val="231F20"/>
                <w:spacing w:val="-5"/>
                <w:sz w:val="20"/>
              </w:rPr>
              <w:t xml:space="preserve"> </w:t>
            </w:r>
            <w:r>
              <w:rPr>
                <w:color w:val="231F20"/>
                <w:sz w:val="20"/>
              </w:rPr>
              <w:t>carrying</w:t>
            </w:r>
            <w:r>
              <w:rPr>
                <w:color w:val="231F20"/>
                <w:spacing w:val="-5"/>
                <w:sz w:val="20"/>
              </w:rPr>
              <w:t xml:space="preserve"> </w:t>
            </w:r>
            <w:r>
              <w:rPr>
                <w:color w:val="231F20"/>
                <w:sz w:val="20"/>
              </w:rPr>
              <w:t>no</w:t>
            </w:r>
            <w:r>
              <w:rPr>
                <w:color w:val="231F20"/>
                <w:spacing w:val="-5"/>
                <w:sz w:val="20"/>
              </w:rPr>
              <w:t xml:space="preserve"> </w:t>
            </w:r>
            <w:r>
              <w:rPr>
                <w:color w:val="231F20"/>
                <w:sz w:val="20"/>
              </w:rPr>
              <w:t>more</w:t>
            </w:r>
            <w:r>
              <w:rPr>
                <w:color w:val="231F20"/>
                <w:spacing w:val="-5"/>
                <w:sz w:val="20"/>
              </w:rPr>
              <w:t xml:space="preserve"> </w:t>
            </w:r>
            <w:r>
              <w:rPr>
                <w:color w:val="231F20"/>
                <w:sz w:val="20"/>
              </w:rPr>
              <w:t xml:space="preserve">than </w:t>
            </w:r>
            <w:r>
              <w:rPr>
                <w:color w:val="231F20"/>
                <w:w w:val="95"/>
                <w:sz w:val="20"/>
              </w:rPr>
              <w:t xml:space="preserve">7 children at any one time, only the driver of the </w:t>
            </w:r>
            <w:r>
              <w:rPr>
                <w:color w:val="231F20"/>
                <w:sz w:val="20"/>
              </w:rPr>
              <w:t>vehicle is required to be on the vehicle; and</w:t>
            </w:r>
          </w:p>
          <w:p w14:paraId="1ED30220" w14:textId="77777777" w:rsidR="00116B1A" w:rsidRDefault="005876AA">
            <w:pPr>
              <w:pStyle w:val="TableParagraph"/>
              <w:numPr>
                <w:ilvl w:val="0"/>
                <w:numId w:val="56"/>
              </w:numPr>
              <w:tabs>
                <w:tab w:val="left" w:pos="258"/>
              </w:tabs>
              <w:spacing w:before="65" w:line="290" w:lineRule="atLeast"/>
              <w:ind w:right="57" w:firstLine="0"/>
              <w:rPr>
                <w:sz w:val="20"/>
              </w:rPr>
            </w:pPr>
            <w:r>
              <w:rPr>
                <w:color w:val="231F20"/>
                <w:sz w:val="20"/>
              </w:rPr>
              <w:t xml:space="preserve">In the case of vehicles carrying more than 7 </w:t>
            </w:r>
            <w:r>
              <w:rPr>
                <w:color w:val="231F20"/>
                <w:w w:val="95"/>
                <w:sz w:val="20"/>
              </w:rPr>
              <w:t xml:space="preserve">children at any one time, there must be the driver </w:t>
            </w:r>
            <w:r>
              <w:rPr>
                <w:color w:val="231F20"/>
                <w:sz w:val="20"/>
              </w:rPr>
              <w:t>and at least one other additional staff member on the vehicle.</w:t>
            </w:r>
          </w:p>
        </w:tc>
        <w:tc>
          <w:tcPr>
            <w:tcW w:w="1134" w:type="dxa"/>
          </w:tcPr>
          <w:p w14:paraId="1ED30221" w14:textId="77777777" w:rsidR="00116B1A" w:rsidRDefault="005876AA">
            <w:pPr>
              <w:pStyle w:val="TableParagraph"/>
              <w:spacing w:before="77" w:line="285" w:lineRule="auto"/>
              <w:ind w:left="182" w:right="113" w:hanging="57"/>
              <w:rPr>
                <w:sz w:val="20"/>
              </w:rPr>
            </w:pPr>
            <w:r>
              <w:rPr>
                <w:color w:val="231F20"/>
                <w:w w:val="90"/>
                <w:sz w:val="20"/>
              </w:rPr>
              <w:t>$16.4M</w:t>
            </w:r>
            <w:r>
              <w:rPr>
                <w:color w:val="231F20"/>
                <w:spacing w:val="-7"/>
                <w:w w:val="90"/>
                <w:sz w:val="20"/>
              </w:rPr>
              <w:t xml:space="preserve"> </w:t>
            </w:r>
            <w:r>
              <w:rPr>
                <w:color w:val="231F20"/>
                <w:w w:val="90"/>
                <w:sz w:val="20"/>
              </w:rPr>
              <w:t xml:space="preserve">(for </w:t>
            </w:r>
            <w:r>
              <w:rPr>
                <w:color w:val="231F20"/>
                <w:sz w:val="20"/>
              </w:rPr>
              <w:t>Option</w:t>
            </w:r>
            <w:r>
              <w:rPr>
                <w:color w:val="231F20"/>
                <w:spacing w:val="-7"/>
                <w:sz w:val="20"/>
              </w:rPr>
              <w:t xml:space="preserve"> </w:t>
            </w:r>
            <w:r>
              <w:rPr>
                <w:color w:val="231F20"/>
                <w:sz w:val="20"/>
              </w:rPr>
              <w:t>B)</w:t>
            </w:r>
          </w:p>
        </w:tc>
        <w:tc>
          <w:tcPr>
            <w:tcW w:w="1077" w:type="dxa"/>
          </w:tcPr>
          <w:p w14:paraId="1ED30222" w14:textId="77777777" w:rsidR="00116B1A" w:rsidRDefault="005876AA">
            <w:pPr>
              <w:pStyle w:val="TableParagraph"/>
              <w:spacing w:before="77"/>
              <w:ind w:left="227"/>
              <w:rPr>
                <w:sz w:val="20"/>
              </w:rPr>
            </w:pPr>
            <w:r>
              <w:rPr>
                <w:color w:val="231F20"/>
                <w:spacing w:val="-2"/>
                <w:sz w:val="20"/>
              </w:rPr>
              <w:t>$163.7M</w:t>
            </w:r>
          </w:p>
          <w:p w14:paraId="1ED30223" w14:textId="77777777" w:rsidR="00116B1A" w:rsidRDefault="005876AA">
            <w:pPr>
              <w:pStyle w:val="TableParagraph"/>
              <w:spacing w:before="46"/>
              <w:ind w:left="126"/>
              <w:rPr>
                <w:sz w:val="20"/>
              </w:rPr>
            </w:pPr>
            <w:r>
              <w:rPr>
                <w:color w:val="231F20"/>
                <w:w w:val="95"/>
                <w:sz w:val="20"/>
              </w:rPr>
              <w:t>(Option</w:t>
            </w:r>
            <w:r>
              <w:rPr>
                <w:color w:val="231F20"/>
                <w:spacing w:val="9"/>
                <w:sz w:val="20"/>
              </w:rPr>
              <w:t xml:space="preserve"> </w:t>
            </w:r>
            <w:r>
              <w:rPr>
                <w:color w:val="231F20"/>
                <w:spacing w:val="-5"/>
                <w:sz w:val="20"/>
              </w:rPr>
              <w:t>B)</w:t>
            </w:r>
          </w:p>
        </w:tc>
        <w:tc>
          <w:tcPr>
            <w:tcW w:w="1551" w:type="dxa"/>
          </w:tcPr>
          <w:p w14:paraId="1ED30224" w14:textId="77777777" w:rsidR="00116B1A" w:rsidRDefault="005876AA">
            <w:pPr>
              <w:pStyle w:val="TableParagraph"/>
              <w:numPr>
                <w:ilvl w:val="0"/>
                <w:numId w:val="55"/>
              </w:numPr>
              <w:tabs>
                <w:tab w:val="left" w:pos="210"/>
              </w:tabs>
              <w:spacing w:before="77" w:line="276" w:lineRule="auto"/>
              <w:ind w:right="300"/>
              <w:rPr>
                <w:sz w:val="20"/>
              </w:rPr>
            </w:pPr>
            <w:r>
              <w:rPr>
                <w:color w:val="231F20"/>
                <w:spacing w:val="-2"/>
                <w:sz w:val="20"/>
              </w:rPr>
              <w:t>Reduced</w:t>
            </w:r>
            <w:r>
              <w:rPr>
                <w:color w:val="231F20"/>
                <w:spacing w:val="-10"/>
                <w:sz w:val="20"/>
              </w:rPr>
              <w:t xml:space="preserve"> </w:t>
            </w:r>
            <w:r>
              <w:rPr>
                <w:color w:val="231F20"/>
                <w:spacing w:val="-2"/>
                <w:sz w:val="20"/>
              </w:rPr>
              <w:t xml:space="preserve">risk </w:t>
            </w:r>
            <w:r>
              <w:rPr>
                <w:color w:val="231F20"/>
                <w:sz w:val="20"/>
              </w:rPr>
              <w:t>to</w:t>
            </w:r>
            <w:r>
              <w:rPr>
                <w:color w:val="231F20"/>
                <w:spacing w:val="-12"/>
                <w:sz w:val="20"/>
              </w:rPr>
              <w:t xml:space="preserve"> </w:t>
            </w:r>
            <w:r>
              <w:rPr>
                <w:color w:val="231F20"/>
                <w:sz w:val="20"/>
              </w:rPr>
              <w:t>children’s health</w:t>
            </w:r>
            <w:r>
              <w:rPr>
                <w:color w:val="231F20"/>
                <w:spacing w:val="-7"/>
                <w:sz w:val="20"/>
              </w:rPr>
              <w:t xml:space="preserve"> </w:t>
            </w:r>
            <w:r>
              <w:rPr>
                <w:color w:val="231F20"/>
                <w:sz w:val="20"/>
              </w:rPr>
              <w:t xml:space="preserve">and </w:t>
            </w:r>
            <w:r>
              <w:rPr>
                <w:color w:val="231F20"/>
                <w:spacing w:val="-2"/>
                <w:sz w:val="20"/>
              </w:rPr>
              <w:t>safety.</w:t>
            </w:r>
          </w:p>
        </w:tc>
      </w:tr>
    </w:tbl>
    <w:p w14:paraId="1ED30226"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227" w14:textId="77777777" w:rsidR="00116B1A" w:rsidRDefault="00116B1A">
      <w:pPr>
        <w:pStyle w:val="BodyText"/>
        <w:rPr>
          <w:rFonts w:ascii="Source Sans Pro"/>
          <w:b/>
          <w:sz w:val="20"/>
        </w:rPr>
      </w:pPr>
    </w:p>
    <w:p w14:paraId="1ED30228"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32" w14:textId="77777777">
        <w:trPr>
          <w:trHeight w:val="945"/>
        </w:trPr>
        <w:tc>
          <w:tcPr>
            <w:tcW w:w="1361" w:type="dxa"/>
            <w:tcBorders>
              <w:top w:val="nil"/>
              <w:left w:val="nil"/>
              <w:bottom w:val="nil"/>
              <w:right w:val="nil"/>
            </w:tcBorders>
            <w:shd w:val="clear" w:color="auto" w:fill="1895D3"/>
          </w:tcPr>
          <w:p w14:paraId="1ED30229" w14:textId="77777777" w:rsidR="00116B1A" w:rsidRDefault="00116B1A">
            <w:pPr>
              <w:pStyle w:val="TableParagraph"/>
              <w:spacing w:before="0"/>
              <w:ind w:left="0"/>
              <w:rPr>
                <w:rFonts w:ascii="Source Sans Pro"/>
                <w:b/>
              </w:rPr>
            </w:pPr>
          </w:p>
          <w:p w14:paraId="1ED3022A" w14:textId="77777777" w:rsidR="00116B1A" w:rsidRDefault="00116B1A">
            <w:pPr>
              <w:pStyle w:val="TableParagraph"/>
              <w:spacing w:before="10"/>
              <w:ind w:left="0"/>
              <w:rPr>
                <w:rFonts w:ascii="Source Sans Pro"/>
                <w:b/>
                <w:sz w:val="25"/>
              </w:rPr>
            </w:pPr>
          </w:p>
          <w:p w14:paraId="1ED3022B"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2C" w14:textId="77777777" w:rsidR="00116B1A" w:rsidRDefault="00116B1A">
            <w:pPr>
              <w:pStyle w:val="TableParagraph"/>
              <w:spacing w:before="0"/>
              <w:ind w:left="0"/>
              <w:rPr>
                <w:rFonts w:ascii="Source Sans Pro"/>
                <w:b/>
              </w:rPr>
            </w:pPr>
          </w:p>
          <w:p w14:paraId="1ED3022D" w14:textId="77777777" w:rsidR="00116B1A" w:rsidRDefault="00116B1A">
            <w:pPr>
              <w:pStyle w:val="TableParagraph"/>
              <w:spacing w:before="10"/>
              <w:ind w:left="0"/>
              <w:rPr>
                <w:rFonts w:ascii="Source Sans Pro"/>
                <w:b/>
                <w:sz w:val="25"/>
              </w:rPr>
            </w:pPr>
          </w:p>
          <w:p w14:paraId="1ED3022E"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2F"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30"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31"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3C" w14:textId="77777777">
        <w:trPr>
          <w:trHeight w:val="4375"/>
        </w:trPr>
        <w:tc>
          <w:tcPr>
            <w:tcW w:w="1361" w:type="dxa"/>
            <w:tcBorders>
              <w:top w:val="nil"/>
            </w:tcBorders>
          </w:tcPr>
          <w:p w14:paraId="1ED30233" w14:textId="77777777" w:rsidR="00116B1A" w:rsidRDefault="005876AA">
            <w:pPr>
              <w:pStyle w:val="TableParagraph"/>
              <w:spacing w:before="80"/>
              <w:ind w:left="68"/>
              <w:rPr>
                <w:b/>
                <w:sz w:val="20"/>
              </w:rPr>
            </w:pPr>
            <w:r>
              <w:rPr>
                <w:b/>
                <w:color w:val="231F20"/>
                <w:sz w:val="20"/>
              </w:rPr>
              <w:t>3.3</w:t>
            </w:r>
            <w:r>
              <w:rPr>
                <w:b/>
                <w:color w:val="231F20"/>
                <w:spacing w:val="-4"/>
                <w:sz w:val="20"/>
              </w:rPr>
              <w:t xml:space="preserve"> </w:t>
            </w:r>
            <w:r>
              <w:rPr>
                <w:b/>
                <w:color w:val="231F20"/>
                <w:spacing w:val="-10"/>
                <w:sz w:val="20"/>
              </w:rPr>
              <w:t>–</w:t>
            </w:r>
          </w:p>
          <w:p w14:paraId="1ED30234" w14:textId="77777777" w:rsidR="00116B1A" w:rsidRDefault="005876AA">
            <w:pPr>
              <w:pStyle w:val="TableParagraph"/>
              <w:spacing w:before="45"/>
              <w:ind w:left="68"/>
              <w:rPr>
                <w:b/>
                <w:i/>
                <w:sz w:val="20"/>
              </w:rPr>
            </w:pPr>
            <w:r>
              <w:rPr>
                <w:b/>
                <w:i/>
                <w:color w:val="231F20"/>
                <w:spacing w:val="-2"/>
                <w:sz w:val="20"/>
              </w:rPr>
              <w:t>(continued)</w:t>
            </w:r>
          </w:p>
        </w:tc>
        <w:tc>
          <w:tcPr>
            <w:tcW w:w="4082" w:type="dxa"/>
            <w:tcBorders>
              <w:top w:val="nil"/>
            </w:tcBorders>
          </w:tcPr>
          <w:p w14:paraId="1ED30235" w14:textId="77777777" w:rsidR="00116B1A" w:rsidRDefault="005876AA">
            <w:pPr>
              <w:pStyle w:val="TableParagraph"/>
              <w:spacing w:before="80" w:line="285" w:lineRule="auto"/>
              <w:ind w:left="67" w:right="56"/>
              <w:rPr>
                <w:sz w:val="20"/>
              </w:rPr>
            </w:pPr>
            <w:r>
              <w:rPr>
                <w:b/>
                <w:color w:val="231F20"/>
                <w:sz w:val="20"/>
              </w:rPr>
              <w:t xml:space="preserve">Option C: </w:t>
            </w:r>
            <w:r>
              <w:rPr>
                <w:color w:val="231F20"/>
                <w:sz w:val="20"/>
              </w:rPr>
              <w:t xml:space="preserve">Legislative change to specify in the case of vehicles transporting only school age </w:t>
            </w:r>
            <w:r>
              <w:rPr>
                <w:color w:val="231F20"/>
                <w:spacing w:val="-2"/>
                <w:sz w:val="20"/>
              </w:rPr>
              <w:t>children</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ratio</w:t>
            </w:r>
            <w:r>
              <w:rPr>
                <w:color w:val="231F20"/>
                <w:spacing w:val="-6"/>
                <w:sz w:val="20"/>
              </w:rPr>
              <w:t xml:space="preserve"> </w:t>
            </w:r>
            <w:r>
              <w:rPr>
                <w:color w:val="231F20"/>
                <w:spacing w:val="-2"/>
                <w:sz w:val="20"/>
              </w:rPr>
              <w:t>requirements</w:t>
            </w:r>
            <w:r>
              <w:rPr>
                <w:color w:val="231F20"/>
                <w:spacing w:val="-6"/>
                <w:sz w:val="20"/>
              </w:rPr>
              <w:t xml:space="preserve"> </w:t>
            </w:r>
            <w:r>
              <w:rPr>
                <w:color w:val="231F20"/>
                <w:spacing w:val="-2"/>
                <w:sz w:val="20"/>
              </w:rPr>
              <w:t>would</w:t>
            </w:r>
            <w:r>
              <w:rPr>
                <w:color w:val="231F20"/>
                <w:spacing w:val="-6"/>
                <w:sz w:val="20"/>
              </w:rPr>
              <w:t xml:space="preserve"> </w:t>
            </w:r>
            <w:r>
              <w:rPr>
                <w:color w:val="231F20"/>
                <w:spacing w:val="-2"/>
                <w:sz w:val="20"/>
              </w:rPr>
              <w:t>not</w:t>
            </w:r>
            <w:r>
              <w:rPr>
                <w:color w:val="231F20"/>
                <w:spacing w:val="-6"/>
                <w:sz w:val="20"/>
              </w:rPr>
              <w:t xml:space="preserve"> </w:t>
            </w:r>
            <w:r>
              <w:rPr>
                <w:color w:val="231F20"/>
                <w:spacing w:val="-2"/>
                <w:sz w:val="20"/>
              </w:rPr>
              <w:t xml:space="preserve">apply </w:t>
            </w:r>
            <w:r>
              <w:rPr>
                <w:color w:val="231F20"/>
                <w:sz w:val="20"/>
              </w:rPr>
              <w:t>in the vehicle.</w:t>
            </w:r>
          </w:p>
          <w:p w14:paraId="1ED30236" w14:textId="77777777" w:rsidR="00116B1A" w:rsidRDefault="005876AA">
            <w:pPr>
              <w:pStyle w:val="TableParagraph"/>
              <w:spacing w:before="111" w:line="285" w:lineRule="auto"/>
              <w:ind w:left="67" w:right="487"/>
              <w:rPr>
                <w:sz w:val="20"/>
              </w:rPr>
            </w:pPr>
            <w:r>
              <w:rPr>
                <w:b/>
                <w:color w:val="231F20"/>
                <w:sz w:val="20"/>
              </w:rPr>
              <w:t>Option</w:t>
            </w:r>
            <w:r>
              <w:rPr>
                <w:b/>
                <w:color w:val="231F20"/>
                <w:spacing w:val="-11"/>
                <w:sz w:val="20"/>
              </w:rPr>
              <w:t xml:space="preserve"> </w:t>
            </w:r>
            <w:r>
              <w:rPr>
                <w:b/>
                <w:color w:val="231F20"/>
                <w:sz w:val="20"/>
              </w:rPr>
              <w:t>E:</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1"/>
                <w:sz w:val="20"/>
              </w:rPr>
              <w:t xml:space="preserve"> </w:t>
            </w:r>
            <w:r>
              <w:rPr>
                <w:color w:val="231F20"/>
                <w:sz w:val="20"/>
              </w:rPr>
              <w:t>that where the driver is not a staff member of the</w:t>
            </w:r>
            <w:r>
              <w:rPr>
                <w:color w:val="231F20"/>
                <w:spacing w:val="-9"/>
                <w:sz w:val="20"/>
              </w:rPr>
              <w:t xml:space="preserve"> </w:t>
            </w:r>
            <w:r>
              <w:rPr>
                <w:color w:val="231F20"/>
                <w:sz w:val="20"/>
              </w:rPr>
              <w:t>education</w:t>
            </w:r>
            <w:r>
              <w:rPr>
                <w:color w:val="231F20"/>
                <w:spacing w:val="-9"/>
                <w:sz w:val="20"/>
              </w:rPr>
              <w:t xml:space="preserve"> </w:t>
            </w:r>
            <w:r>
              <w:rPr>
                <w:color w:val="231F20"/>
                <w:sz w:val="20"/>
              </w:rPr>
              <w:t>and</w:t>
            </w:r>
            <w:r>
              <w:rPr>
                <w:color w:val="231F20"/>
                <w:spacing w:val="-9"/>
                <w:sz w:val="20"/>
              </w:rPr>
              <w:t xml:space="preserve"> </w:t>
            </w:r>
            <w:r>
              <w:rPr>
                <w:color w:val="231F20"/>
                <w:sz w:val="20"/>
              </w:rPr>
              <w:t>care</w:t>
            </w:r>
            <w:r>
              <w:rPr>
                <w:color w:val="231F20"/>
                <w:spacing w:val="-9"/>
                <w:sz w:val="20"/>
              </w:rPr>
              <w:t xml:space="preserve"> </w:t>
            </w:r>
            <w:r>
              <w:rPr>
                <w:color w:val="231F20"/>
                <w:sz w:val="20"/>
              </w:rPr>
              <w:t>service</w:t>
            </w:r>
            <w:r>
              <w:rPr>
                <w:color w:val="231F20"/>
                <w:spacing w:val="-9"/>
                <w:sz w:val="20"/>
              </w:rPr>
              <w:t xml:space="preserve"> </w:t>
            </w:r>
            <w:r>
              <w:rPr>
                <w:color w:val="231F20"/>
                <w:sz w:val="20"/>
              </w:rPr>
              <w:t>that</w:t>
            </w:r>
            <w:r>
              <w:rPr>
                <w:color w:val="231F20"/>
                <w:spacing w:val="-9"/>
                <w:sz w:val="20"/>
              </w:rPr>
              <w:t xml:space="preserve"> </w:t>
            </w:r>
            <w:r>
              <w:rPr>
                <w:color w:val="231F20"/>
                <w:sz w:val="20"/>
              </w:rPr>
              <w:t>prior</w:t>
            </w:r>
            <w:r>
              <w:rPr>
                <w:color w:val="231F20"/>
                <w:spacing w:val="-9"/>
                <w:sz w:val="20"/>
              </w:rPr>
              <w:t xml:space="preserve"> </w:t>
            </w:r>
            <w:r>
              <w:rPr>
                <w:color w:val="231F20"/>
                <w:sz w:val="20"/>
              </w:rPr>
              <w:t>to transportation</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children</w:t>
            </w:r>
            <w:r>
              <w:rPr>
                <w:color w:val="231F20"/>
                <w:spacing w:val="-12"/>
                <w:sz w:val="20"/>
              </w:rPr>
              <w:t xml:space="preserve"> </w:t>
            </w:r>
            <w:r>
              <w:rPr>
                <w:color w:val="231F20"/>
                <w:sz w:val="20"/>
              </w:rPr>
              <w:t>the</w:t>
            </w:r>
            <w:r>
              <w:rPr>
                <w:color w:val="231F20"/>
                <w:spacing w:val="-11"/>
                <w:sz w:val="20"/>
              </w:rPr>
              <w:t xml:space="preserve"> </w:t>
            </w:r>
            <w:r>
              <w:rPr>
                <w:color w:val="231F20"/>
                <w:sz w:val="20"/>
              </w:rPr>
              <w:t xml:space="preserve">approved </w:t>
            </w:r>
            <w:r>
              <w:rPr>
                <w:color w:val="231F20"/>
                <w:w w:val="95"/>
                <w:sz w:val="20"/>
              </w:rPr>
              <w:t>provider</w:t>
            </w:r>
            <w:r>
              <w:rPr>
                <w:color w:val="231F20"/>
                <w:spacing w:val="7"/>
                <w:sz w:val="20"/>
              </w:rPr>
              <w:t xml:space="preserve"> </w:t>
            </w:r>
            <w:r>
              <w:rPr>
                <w:color w:val="231F20"/>
                <w:w w:val="95"/>
                <w:sz w:val="20"/>
              </w:rPr>
              <w:t>must</w:t>
            </w:r>
            <w:r>
              <w:rPr>
                <w:color w:val="231F20"/>
                <w:spacing w:val="7"/>
                <w:sz w:val="20"/>
              </w:rPr>
              <w:t xml:space="preserve"> </w:t>
            </w:r>
            <w:r>
              <w:rPr>
                <w:color w:val="231F20"/>
                <w:w w:val="95"/>
                <w:sz w:val="20"/>
              </w:rPr>
              <w:t>ensure</w:t>
            </w:r>
            <w:r>
              <w:rPr>
                <w:color w:val="231F20"/>
                <w:spacing w:val="7"/>
                <w:sz w:val="20"/>
              </w:rPr>
              <w:t xml:space="preserve"> </w:t>
            </w:r>
            <w:r>
              <w:rPr>
                <w:color w:val="231F20"/>
                <w:w w:val="95"/>
                <w:sz w:val="20"/>
              </w:rPr>
              <w:t>that</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driver</w:t>
            </w:r>
            <w:r>
              <w:rPr>
                <w:color w:val="231F20"/>
                <w:spacing w:val="7"/>
                <w:sz w:val="20"/>
              </w:rPr>
              <w:t xml:space="preserve"> </w:t>
            </w:r>
            <w:r>
              <w:rPr>
                <w:color w:val="231F20"/>
                <w:w w:val="95"/>
                <w:sz w:val="20"/>
              </w:rPr>
              <w:t>holds</w:t>
            </w:r>
            <w:r>
              <w:rPr>
                <w:color w:val="231F20"/>
                <w:spacing w:val="7"/>
                <w:sz w:val="20"/>
              </w:rPr>
              <w:t xml:space="preserve"> </w:t>
            </w:r>
            <w:r>
              <w:rPr>
                <w:color w:val="231F20"/>
                <w:spacing w:val="-10"/>
                <w:w w:val="95"/>
                <w:sz w:val="20"/>
              </w:rPr>
              <w:t>a</w:t>
            </w:r>
          </w:p>
          <w:p w14:paraId="1ED30237" w14:textId="77777777" w:rsidR="00116B1A" w:rsidRDefault="005876AA">
            <w:pPr>
              <w:pStyle w:val="TableParagraph"/>
              <w:spacing w:before="0" w:line="285" w:lineRule="auto"/>
              <w:ind w:left="67" w:right="56"/>
              <w:rPr>
                <w:sz w:val="20"/>
              </w:rPr>
            </w:pPr>
            <w:r>
              <w:rPr>
                <w:color w:val="231F20"/>
                <w:spacing w:val="-2"/>
                <w:sz w:val="20"/>
              </w:rPr>
              <w:t>current</w:t>
            </w:r>
            <w:r>
              <w:rPr>
                <w:color w:val="231F20"/>
                <w:spacing w:val="-6"/>
                <w:sz w:val="20"/>
              </w:rPr>
              <w:t xml:space="preserve"> </w:t>
            </w:r>
            <w:r>
              <w:rPr>
                <w:color w:val="231F20"/>
                <w:spacing w:val="-2"/>
                <w:sz w:val="20"/>
              </w:rPr>
              <w:t>Working</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Children</w:t>
            </w:r>
            <w:r>
              <w:rPr>
                <w:color w:val="231F20"/>
                <w:spacing w:val="-6"/>
                <w:sz w:val="20"/>
              </w:rPr>
              <w:t xml:space="preserve"> </w:t>
            </w:r>
            <w:r>
              <w:rPr>
                <w:color w:val="231F20"/>
                <w:spacing w:val="-2"/>
                <w:sz w:val="20"/>
              </w:rPr>
              <w:t>Check</w:t>
            </w:r>
            <w:r>
              <w:rPr>
                <w:color w:val="231F20"/>
                <w:spacing w:val="-6"/>
                <w:sz w:val="20"/>
              </w:rPr>
              <w:t xml:space="preserve"> </w:t>
            </w:r>
            <w:r>
              <w:rPr>
                <w:color w:val="231F20"/>
                <w:spacing w:val="-2"/>
                <w:sz w:val="20"/>
              </w:rPr>
              <w:t>(unless</w:t>
            </w:r>
            <w:r>
              <w:rPr>
                <w:color w:val="231F20"/>
                <w:spacing w:val="-6"/>
                <w:sz w:val="20"/>
              </w:rPr>
              <w:t xml:space="preserve"> </w:t>
            </w:r>
            <w:r>
              <w:rPr>
                <w:color w:val="231F20"/>
                <w:spacing w:val="-2"/>
                <w:sz w:val="20"/>
              </w:rPr>
              <w:t xml:space="preserve">an </w:t>
            </w:r>
            <w:r>
              <w:rPr>
                <w:color w:val="231F20"/>
                <w:sz w:val="20"/>
              </w:rPr>
              <w:t>exclusion</w:t>
            </w:r>
            <w:r>
              <w:rPr>
                <w:color w:val="231F20"/>
                <w:spacing w:val="-1"/>
                <w:sz w:val="20"/>
              </w:rPr>
              <w:t xml:space="preserve"> </w:t>
            </w:r>
            <w:r>
              <w:rPr>
                <w:color w:val="231F20"/>
                <w:sz w:val="20"/>
              </w:rPr>
              <w:t>applies),</w:t>
            </w:r>
            <w:r>
              <w:rPr>
                <w:color w:val="231F20"/>
                <w:spacing w:val="-1"/>
                <w:sz w:val="20"/>
              </w:rPr>
              <w:t xml:space="preserve"> </w:t>
            </w:r>
            <w:r>
              <w:rPr>
                <w:color w:val="231F20"/>
                <w:sz w:val="20"/>
              </w:rPr>
              <w:t>a</w:t>
            </w:r>
            <w:r>
              <w:rPr>
                <w:color w:val="231F20"/>
                <w:spacing w:val="-1"/>
                <w:sz w:val="20"/>
              </w:rPr>
              <w:t xml:space="preserve"> </w:t>
            </w:r>
            <w:r>
              <w:rPr>
                <w:color w:val="231F20"/>
                <w:sz w:val="20"/>
              </w:rPr>
              <w:t>current</w:t>
            </w:r>
            <w:r>
              <w:rPr>
                <w:color w:val="231F20"/>
                <w:spacing w:val="-1"/>
                <w:sz w:val="20"/>
              </w:rPr>
              <w:t xml:space="preserve"> </w:t>
            </w:r>
            <w:r>
              <w:rPr>
                <w:color w:val="231F20"/>
                <w:sz w:val="20"/>
              </w:rPr>
              <w:t>approved</w:t>
            </w:r>
            <w:r>
              <w:rPr>
                <w:color w:val="231F20"/>
                <w:spacing w:val="-1"/>
                <w:sz w:val="20"/>
              </w:rPr>
              <w:t xml:space="preserve"> </w:t>
            </w:r>
            <w:r>
              <w:rPr>
                <w:color w:val="231F20"/>
                <w:sz w:val="20"/>
              </w:rPr>
              <w:t>first</w:t>
            </w:r>
            <w:r>
              <w:rPr>
                <w:color w:val="231F20"/>
                <w:spacing w:val="-1"/>
                <w:sz w:val="20"/>
              </w:rPr>
              <w:t xml:space="preserve"> </w:t>
            </w:r>
            <w:r>
              <w:rPr>
                <w:color w:val="231F20"/>
                <w:sz w:val="20"/>
              </w:rPr>
              <w:t>aid qualification and has undertaken anaphylaxis and emergency asthma management training.</w:t>
            </w:r>
          </w:p>
          <w:p w14:paraId="1ED30238" w14:textId="77777777" w:rsidR="00116B1A" w:rsidRDefault="005876AA">
            <w:pPr>
              <w:pStyle w:val="TableParagraph"/>
              <w:spacing w:before="112"/>
              <w:ind w:left="67"/>
              <w:rPr>
                <w:rFonts w:ascii="Arial Narrow"/>
                <w:i/>
                <w:sz w:val="20"/>
              </w:rPr>
            </w:pPr>
            <w:r>
              <w:rPr>
                <w:rFonts w:ascii="Arial Narrow"/>
                <w:i/>
                <w:color w:val="231F20"/>
                <w:w w:val="105"/>
                <w:sz w:val="20"/>
              </w:rPr>
              <w:t>*Options</w:t>
            </w:r>
            <w:r>
              <w:rPr>
                <w:rFonts w:ascii="Arial Narrow"/>
                <w:i/>
                <w:color w:val="231F20"/>
                <w:spacing w:val="-2"/>
                <w:w w:val="105"/>
                <w:sz w:val="20"/>
              </w:rPr>
              <w:t xml:space="preserve"> </w:t>
            </w:r>
            <w:r>
              <w:rPr>
                <w:rFonts w:ascii="Arial Narrow"/>
                <w:i/>
                <w:color w:val="231F20"/>
                <w:w w:val="105"/>
                <w:sz w:val="20"/>
              </w:rPr>
              <w:t>C</w:t>
            </w:r>
            <w:r>
              <w:rPr>
                <w:rFonts w:ascii="Arial Narrow"/>
                <w:i/>
                <w:color w:val="231F20"/>
                <w:spacing w:val="-1"/>
                <w:w w:val="105"/>
                <w:sz w:val="20"/>
              </w:rPr>
              <w:t xml:space="preserve"> </w:t>
            </w:r>
            <w:r>
              <w:rPr>
                <w:rFonts w:ascii="Arial Narrow"/>
                <w:i/>
                <w:color w:val="231F20"/>
                <w:w w:val="105"/>
                <w:sz w:val="20"/>
              </w:rPr>
              <w:t>and</w:t>
            </w:r>
            <w:r>
              <w:rPr>
                <w:rFonts w:ascii="Arial Narrow"/>
                <w:i/>
                <w:color w:val="231F20"/>
                <w:spacing w:val="-1"/>
                <w:w w:val="105"/>
                <w:sz w:val="20"/>
              </w:rPr>
              <w:t xml:space="preserve"> </w:t>
            </w:r>
            <w:r>
              <w:rPr>
                <w:rFonts w:ascii="Arial Narrow"/>
                <w:i/>
                <w:color w:val="231F20"/>
                <w:w w:val="105"/>
                <w:sz w:val="20"/>
              </w:rPr>
              <w:t>E</w:t>
            </w:r>
            <w:r>
              <w:rPr>
                <w:rFonts w:ascii="Arial Narrow"/>
                <w:i/>
                <w:color w:val="231F20"/>
                <w:spacing w:val="-1"/>
                <w:w w:val="105"/>
                <w:sz w:val="20"/>
              </w:rPr>
              <w:t xml:space="preserve"> </w:t>
            </w:r>
            <w:r>
              <w:rPr>
                <w:rFonts w:ascii="Arial Narrow"/>
                <w:i/>
                <w:color w:val="231F20"/>
                <w:w w:val="105"/>
                <w:sz w:val="20"/>
              </w:rPr>
              <w:t>not</w:t>
            </w:r>
            <w:r>
              <w:rPr>
                <w:rFonts w:ascii="Arial Narrow"/>
                <w:i/>
                <w:color w:val="231F20"/>
                <w:spacing w:val="-1"/>
                <w:w w:val="105"/>
                <w:sz w:val="20"/>
              </w:rPr>
              <w:t xml:space="preserve"> </w:t>
            </w:r>
            <w:r>
              <w:rPr>
                <w:rFonts w:ascii="Arial Narrow"/>
                <w:i/>
                <w:color w:val="231F20"/>
                <w:spacing w:val="-2"/>
                <w:w w:val="105"/>
                <w:sz w:val="20"/>
              </w:rPr>
              <w:t>costed.</w:t>
            </w:r>
          </w:p>
        </w:tc>
        <w:tc>
          <w:tcPr>
            <w:tcW w:w="1134" w:type="dxa"/>
            <w:tcBorders>
              <w:top w:val="nil"/>
            </w:tcBorders>
          </w:tcPr>
          <w:p w14:paraId="1ED30239" w14:textId="77777777" w:rsidR="00116B1A" w:rsidRDefault="00116B1A">
            <w:pPr>
              <w:pStyle w:val="TableParagraph"/>
              <w:spacing w:before="0"/>
              <w:ind w:left="0"/>
              <w:rPr>
                <w:rFonts w:ascii="Times New Roman"/>
                <w:sz w:val="18"/>
              </w:rPr>
            </w:pPr>
          </w:p>
        </w:tc>
        <w:tc>
          <w:tcPr>
            <w:tcW w:w="1077" w:type="dxa"/>
            <w:tcBorders>
              <w:top w:val="nil"/>
            </w:tcBorders>
          </w:tcPr>
          <w:p w14:paraId="1ED3023A" w14:textId="77777777" w:rsidR="00116B1A" w:rsidRDefault="00116B1A">
            <w:pPr>
              <w:pStyle w:val="TableParagraph"/>
              <w:spacing w:before="0"/>
              <w:ind w:left="0"/>
              <w:rPr>
                <w:rFonts w:ascii="Times New Roman"/>
                <w:sz w:val="18"/>
              </w:rPr>
            </w:pPr>
          </w:p>
        </w:tc>
        <w:tc>
          <w:tcPr>
            <w:tcW w:w="1551" w:type="dxa"/>
            <w:tcBorders>
              <w:top w:val="nil"/>
            </w:tcBorders>
          </w:tcPr>
          <w:p w14:paraId="1ED3023B" w14:textId="77777777" w:rsidR="00116B1A" w:rsidRDefault="00116B1A">
            <w:pPr>
              <w:pStyle w:val="TableParagraph"/>
              <w:spacing w:before="0"/>
              <w:ind w:left="0"/>
              <w:rPr>
                <w:rFonts w:ascii="Times New Roman"/>
                <w:sz w:val="18"/>
              </w:rPr>
            </w:pPr>
          </w:p>
        </w:tc>
      </w:tr>
      <w:tr w:rsidR="00116B1A" w14:paraId="1ED30249" w14:textId="77777777">
        <w:trPr>
          <w:trHeight w:val="4549"/>
        </w:trPr>
        <w:tc>
          <w:tcPr>
            <w:tcW w:w="1361" w:type="dxa"/>
          </w:tcPr>
          <w:p w14:paraId="1ED3023D" w14:textId="77777777" w:rsidR="00116B1A" w:rsidRDefault="005876AA">
            <w:pPr>
              <w:pStyle w:val="TableParagraph"/>
              <w:spacing w:before="77" w:line="285" w:lineRule="auto"/>
              <w:ind w:left="68" w:right="106"/>
              <w:rPr>
                <w:b/>
                <w:sz w:val="20"/>
              </w:rPr>
            </w:pPr>
            <w:r>
              <w:rPr>
                <w:b/>
                <w:color w:val="231F20"/>
                <w:w w:val="105"/>
                <w:sz w:val="20"/>
              </w:rPr>
              <w:t>3.4</w:t>
            </w:r>
            <w:r>
              <w:rPr>
                <w:b/>
                <w:color w:val="231F20"/>
                <w:spacing w:val="-10"/>
                <w:w w:val="105"/>
                <w:sz w:val="20"/>
              </w:rPr>
              <w:t xml:space="preserve"> </w:t>
            </w:r>
            <w:r>
              <w:rPr>
                <w:b/>
                <w:color w:val="231F20"/>
                <w:w w:val="105"/>
                <w:sz w:val="20"/>
              </w:rPr>
              <w:t xml:space="preserve">– </w:t>
            </w:r>
            <w:r>
              <w:rPr>
                <w:b/>
                <w:color w:val="231F20"/>
                <w:spacing w:val="-2"/>
                <w:w w:val="105"/>
                <w:sz w:val="20"/>
              </w:rPr>
              <w:t>Improving children’s safety</w:t>
            </w:r>
            <w:r>
              <w:rPr>
                <w:b/>
                <w:color w:val="231F20"/>
                <w:spacing w:val="-10"/>
                <w:w w:val="105"/>
                <w:sz w:val="20"/>
              </w:rPr>
              <w:t xml:space="preserve"> </w:t>
            </w:r>
            <w:r>
              <w:rPr>
                <w:b/>
                <w:color w:val="231F20"/>
                <w:spacing w:val="-2"/>
                <w:w w:val="105"/>
                <w:sz w:val="20"/>
              </w:rPr>
              <w:t xml:space="preserve">during emergency evacuations </w:t>
            </w:r>
            <w:r>
              <w:rPr>
                <w:b/>
                <w:color w:val="231F20"/>
                <w:w w:val="105"/>
                <w:sz w:val="20"/>
              </w:rPr>
              <w:t>from</w:t>
            </w:r>
            <w:r>
              <w:rPr>
                <w:b/>
                <w:color w:val="231F20"/>
                <w:spacing w:val="-10"/>
                <w:w w:val="105"/>
                <w:sz w:val="20"/>
              </w:rPr>
              <w:t xml:space="preserve"> </w:t>
            </w:r>
            <w:r>
              <w:rPr>
                <w:b/>
                <w:color w:val="231F20"/>
                <w:w w:val="105"/>
                <w:sz w:val="20"/>
              </w:rPr>
              <w:t xml:space="preserve">multi- </w:t>
            </w:r>
            <w:r>
              <w:rPr>
                <w:b/>
                <w:color w:val="231F20"/>
                <w:spacing w:val="-2"/>
                <w:w w:val="105"/>
                <w:sz w:val="20"/>
              </w:rPr>
              <w:t>storey buildings</w:t>
            </w:r>
          </w:p>
        </w:tc>
        <w:tc>
          <w:tcPr>
            <w:tcW w:w="4082" w:type="dxa"/>
          </w:tcPr>
          <w:p w14:paraId="1ED3023E" w14:textId="77777777" w:rsidR="00116B1A" w:rsidRDefault="005876AA">
            <w:pPr>
              <w:pStyle w:val="TableParagraph"/>
              <w:spacing w:before="77" w:line="285" w:lineRule="auto"/>
              <w:ind w:left="67" w:right="56"/>
              <w:rPr>
                <w:sz w:val="20"/>
              </w:rPr>
            </w:pPr>
            <w:r>
              <w:rPr>
                <w:b/>
                <w:color w:val="231F20"/>
                <w:sz w:val="20"/>
              </w:rPr>
              <w:t>Option</w:t>
            </w:r>
            <w:r>
              <w:rPr>
                <w:b/>
                <w:color w:val="231F20"/>
                <w:spacing w:val="-11"/>
                <w:sz w:val="20"/>
              </w:rPr>
              <w:t xml:space="preserve"> </w:t>
            </w:r>
            <w:r>
              <w:rPr>
                <w:b/>
                <w:color w:val="231F20"/>
                <w:sz w:val="20"/>
              </w:rPr>
              <w:t>C:</w:t>
            </w:r>
            <w:r>
              <w:rPr>
                <w:b/>
                <w:color w:val="231F20"/>
                <w:spacing w:val="-11"/>
                <w:sz w:val="20"/>
              </w:rPr>
              <w:t xml:space="preserve"> </w:t>
            </w:r>
            <w:r>
              <w:rPr>
                <w:color w:val="231F20"/>
                <w:sz w:val="20"/>
              </w:rPr>
              <w:t>Strengthen</w:t>
            </w:r>
            <w:r>
              <w:rPr>
                <w:color w:val="231F20"/>
                <w:spacing w:val="-11"/>
                <w:sz w:val="20"/>
              </w:rPr>
              <w:t xml:space="preserve"> </w:t>
            </w:r>
            <w:r>
              <w:rPr>
                <w:color w:val="231F20"/>
                <w:sz w:val="20"/>
              </w:rPr>
              <w:t>service</w:t>
            </w:r>
            <w:r>
              <w:rPr>
                <w:color w:val="231F20"/>
                <w:spacing w:val="-11"/>
                <w:sz w:val="20"/>
              </w:rPr>
              <w:t xml:space="preserve"> </w:t>
            </w:r>
            <w:r>
              <w:rPr>
                <w:color w:val="231F20"/>
                <w:sz w:val="20"/>
              </w:rPr>
              <w:t>approval</w:t>
            </w:r>
            <w:r>
              <w:rPr>
                <w:color w:val="231F20"/>
                <w:spacing w:val="-11"/>
                <w:sz w:val="20"/>
              </w:rPr>
              <w:t xml:space="preserve"> </w:t>
            </w:r>
            <w:r>
              <w:rPr>
                <w:color w:val="231F20"/>
                <w:sz w:val="20"/>
              </w:rPr>
              <w:t>processes to</w:t>
            </w:r>
            <w:r>
              <w:rPr>
                <w:color w:val="231F20"/>
                <w:spacing w:val="-7"/>
                <w:sz w:val="20"/>
              </w:rPr>
              <w:t xml:space="preserve"> </w:t>
            </w:r>
            <w:r>
              <w:rPr>
                <w:color w:val="231F20"/>
                <w:sz w:val="20"/>
              </w:rPr>
              <w:t>require</w:t>
            </w:r>
            <w:r>
              <w:rPr>
                <w:color w:val="231F20"/>
                <w:spacing w:val="-7"/>
                <w:sz w:val="20"/>
              </w:rPr>
              <w:t xml:space="preserve"> </w:t>
            </w:r>
            <w:r>
              <w:rPr>
                <w:color w:val="231F20"/>
                <w:sz w:val="20"/>
              </w:rPr>
              <w:t>that</w:t>
            </w:r>
            <w:r>
              <w:rPr>
                <w:color w:val="231F20"/>
                <w:spacing w:val="-7"/>
                <w:sz w:val="20"/>
              </w:rPr>
              <w:t xml:space="preserve"> </w:t>
            </w:r>
            <w:r>
              <w:rPr>
                <w:color w:val="231F20"/>
                <w:sz w:val="20"/>
              </w:rPr>
              <w:t>for</w:t>
            </w:r>
            <w:r>
              <w:rPr>
                <w:color w:val="231F20"/>
                <w:spacing w:val="-7"/>
                <w:sz w:val="20"/>
              </w:rPr>
              <w:t xml:space="preserve"> </w:t>
            </w:r>
            <w:r>
              <w:rPr>
                <w:color w:val="231F20"/>
                <w:sz w:val="20"/>
              </w:rPr>
              <w:t>centre-based</w:t>
            </w:r>
            <w:r>
              <w:rPr>
                <w:color w:val="231F20"/>
                <w:spacing w:val="-7"/>
                <w:sz w:val="20"/>
              </w:rPr>
              <w:t xml:space="preserve"> </w:t>
            </w:r>
            <w:r>
              <w:rPr>
                <w:color w:val="231F20"/>
                <w:sz w:val="20"/>
              </w:rPr>
              <w:t>services</w:t>
            </w:r>
            <w:r>
              <w:rPr>
                <w:color w:val="231F20"/>
                <w:spacing w:val="-7"/>
                <w:sz w:val="20"/>
              </w:rPr>
              <w:t xml:space="preserve"> </w:t>
            </w:r>
            <w:r>
              <w:rPr>
                <w:color w:val="231F20"/>
                <w:sz w:val="20"/>
              </w:rPr>
              <w:t xml:space="preserve">located </w:t>
            </w:r>
            <w:r>
              <w:rPr>
                <w:color w:val="231F20"/>
                <w:w w:val="95"/>
                <w:sz w:val="20"/>
              </w:rPr>
              <w:t xml:space="preserve">in multi-storey buildings the regulatory authority, </w:t>
            </w:r>
            <w:r>
              <w:rPr>
                <w:color w:val="231F20"/>
                <w:sz w:val="20"/>
              </w:rPr>
              <w:t>in assessing the suitability of the education and care</w:t>
            </w:r>
            <w:r>
              <w:rPr>
                <w:color w:val="231F20"/>
                <w:spacing w:val="-10"/>
                <w:sz w:val="20"/>
              </w:rPr>
              <w:t xml:space="preserve"> </w:t>
            </w:r>
            <w:r>
              <w:rPr>
                <w:color w:val="231F20"/>
                <w:sz w:val="20"/>
              </w:rPr>
              <w:t>service</w:t>
            </w:r>
            <w:r>
              <w:rPr>
                <w:color w:val="231F20"/>
                <w:spacing w:val="-10"/>
                <w:sz w:val="20"/>
              </w:rPr>
              <w:t xml:space="preserve"> </w:t>
            </w:r>
            <w:r>
              <w:rPr>
                <w:color w:val="231F20"/>
                <w:sz w:val="20"/>
              </w:rPr>
              <w:t>premises,</w:t>
            </w:r>
            <w:r>
              <w:rPr>
                <w:color w:val="231F20"/>
                <w:spacing w:val="-10"/>
                <w:sz w:val="20"/>
              </w:rPr>
              <w:t xml:space="preserve"> </w:t>
            </w:r>
            <w:r>
              <w:rPr>
                <w:color w:val="231F20"/>
                <w:sz w:val="20"/>
              </w:rPr>
              <w:t>is</w:t>
            </w:r>
            <w:r>
              <w:rPr>
                <w:color w:val="231F20"/>
                <w:spacing w:val="-10"/>
                <w:sz w:val="20"/>
              </w:rPr>
              <w:t xml:space="preserve"> </w:t>
            </w:r>
            <w:r>
              <w:rPr>
                <w:color w:val="231F20"/>
                <w:sz w:val="20"/>
              </w:rPr>
              <w:t>to</w:t>
            </w:r>
            <w:r>
              <w:rPr>
                <w:color w:val="231F20"/>
                <w:spacing w:val="-10"/>
                <w:sz w:val="20"/>
              </w:rPr>
              <w:t xml:space="preserve"> </w:t>
            </w:r>
            <w:r>
              <w:rPr>
                <w:color w:val="231F20"/>
                <w:sz w:val="20"/>
              </w:rPr>
              <w:t>consider</w:t>
            </w:r>
            <w:r>
              <w:rPr>
                <w:color w:val="231F20"/>
                <w:spacing w:val="-10"/>
                <w:sz w:val="20"/>
              </w:rPr>
              <w:t xml:space="preserve"> </w:t>
            </w:r>
            <w:r>
              <w:rPr>
                <w:color w:val="231F20"/>
                <w:sz w:val="20"/>
              </w:rPr>
              <w:t>the</w:t>
            </w:r>
            <w:r>
              <w:rPr>
                <w:color w:val="231F20"/>
                <w:spacing w:val="-10"/>
                <w:sz w:val="20"/>
              </w:rPr>
              <w:t xml:space="preserve"> </w:t>
            </w:r>
            <w:r>
              <w:rPr>
                <w:color w:val="231F20"/>
                <w:sz w:val="20"/>
              </w:rPr>
              <w:t>need</w:t>
            </w:r>
            <w:r>
              <w:rPr>
                <w:color w:val="231F20"/>
                <w:spacing w:val="-10"/>
                <w:sz w:val="20"/>
              </w:rPr>
              <w:t xml:space="preserve"> </w:t>
            </w:r>
            <w:r>
              <w:rPr>
                <w:color w:val="231F20"/>
                <w:sz w:val="20"/>
              </w:rPr>
              <w:t>for direct egress to safe evacuation areas for very young children and non-ambulatory children.</w:t>
            </w:r>
          </w:p>
          <w:p w14:paraId="1ED3023F" w14:textId="77777777" w:rsidR="00116B1A" w:rsidRDefault="005876AA">
            <w:pPr>
              <w:pStyle w:val="TableParagraph"/>
              <w:spacing w:before="110" w:line="285" w:lineRule="auto"/>
              <w:ind w:left="67" w:right="148"/>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Amend</w:t>
            </w:r>
            <w:r>
              <w:rPr>
                <w:color w:val="231F20"/>
                <w:spacing w:val="-11"/>
                <w:sz w:val="20"/>
              </w:rPr>
              <w:t xml:space="preserve"> </w:t>
            </w:r>
            <w:r>
              <w:rPr>
                <w:color w:val="231F20"/>
                <w:sz w:val="20"/>
              </w:rPr>
              <w:t>service</w:t>
            </w:r>
            <w:r>
              <w:rPr>
                <w:color w:val="231F20"/>
                <w:spacing w:val="-12"/>
                <w:sz w:val="20"/>
              </w:rPr>
              <w:t xml:space="preserve"> </w:t>
            </w:r>
            <w:r>
              <w:rPr>
                <w:color w:val="231F20"/>
                <w:sz w:val="20"/>
              </w:rPr>
              <w:t>approval</w:t>
            </w:r>
            <w:r>
              <w:rPr>
                <w:color w:val="231F20"/>
                <w:spacing w:val="-11"/>
                <w:sz w:val="20"/>
              </w:rPr>
              <w:t xml:space="preserve"> </w:t>
            </w:r>
            <w:r>
              <w:rPr>
                <w:color w:val="231F20"/>
                <w:sz w:val="20"/>
              </w:rPr>
              <w:t>processes</w:t>
            </w:r>
            <w:r>
              <w:rPr>
                <w:color w:val="231F20"/>
                <w:spacing w:val="-11"/>
                <w:sz w:val="20"/>
              </w:rPr>
              <w:t xml:space="preserve"> </w:t>
            </w:r>
            <w:r>
              <w:rPr>
                <w:color w:val="231F20"/>
                <w:sz w:val="20"/>
              </w:rPr>
              <w:t>to require</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wishing</w:t>
            </w:r>
            <w:r>
              <w:rPr>
                <w:color w:val="231F20"/>
                <w:spacing w:val="-2"/>
                <w:sz w:val="20"/>
              </w:rPr>
              <w:t xml:space="preserve"> </w:t>
            </w:r>
            <w:r>
              <w:rPr>
                <w:color w:val="231F20"/>
                <w:sz w:val="20"/>
              </w:rPr>
              <w:t>to</w:t>
            </w:r>
            <w:r>
              <w:rPr>
                <w:color w:val="231F20"/>
                <w:spacing w:val="-2"/>
                <w:sz w:val="20"/>
              </w:rPr>
              <w:t xml:space="preserve"> </w:t>
            </w:r>
            <w:r>
              <w:rPr>
                <w:color w:val="231F20"/>
                <w:sz w:val="20"/>
              </w:rPr>
              <w:t>operate a centre-based service from premises in a</w:t>
            </w:r>
          </w:p>
          <w:p w14:paraId="1ED30240" w14:textId="77777777" w:rsidR="00116B1A" w:rsidRDefault="005876AA">
            <w:pPr>
              <w:pStyle w:val="TableParagraph"/>
              <w:spacing w:before="0" w:line="285" w:lineRule="auto"/>
              <w:ind w:left="67" w:right="197"/>
              <w:rPr>
                <w:sz w:val="20"/>
              </w:rPr>
            </w:pPr>
            <w:r>
              <w:rPr>
                <w:color w:val="231F20"/>
                <w:spacing w:val="-2"/>
                <w:sz w:val="20"/>
              </w:rPr>
              <w:t>multi-storey</w:t>
            </w:r>
            <w:r>
              <w:rPr>
                <w:color w:val="231F20"/>
                <w:spacing w:val="-5"/>
                <w:sz w:val="20"/>
              </w:rPr>
              <w:t xml:space="preserve"> </w:t>
            </w:r>
            <w:r>
              <w:rPr>
                <w:color w:val="231F20"/>
                <w:spacing w:val="-2"/>
                <w:sz w:val="20"/>
              </w:rPr>
              <w:t>building</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Victoria</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ACT</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 xml:space="preserve">apply </w:t>
            </w:r>
            <w:r>
              <w:rPr>
                <w:color w:val="231F20"/>
                <w:sz w:val="20"/>
              </w:rPr>
              <w:t>to the regulatory authority for pre-approval</w:t>
            </w:r>
          </w:p>
          <w:p w14:paraId="1ED30241" w14:textId="77777777" w:rsidR="00116B1A" w:rsidRDefault="005876AA">
            <w:pPr>
              <w:pStyle w:val="TableParagraph"/>
              <w:spacing w:before="0" w:line="285" w:lineRule="auto"/>
              <w:ind w:left="67" w:right="56"/>
              <w:rPr>
                <w:sz w:val="20"/>
              </w:rPr>
            </w:pPr>
            <w:r>
              <w:rPr>
                <w:color w:val="231F20"/>
                <w:sz w:val="20"/>
              </w:rPr>
              <w:t>of development and building plans for the proposed</w:t>
            </w:r>
            <w:r>
              <w:rPr>
                <w:color w:val="231F20"/>
                <w:spacing w:val="-12"/>
                <w:sz w:val="20"/>
              </w:rPr>
              <w:t xml:space="preserve"> </w:t>
            </w:r>
            <w:r>
              <w:rPr>
                <w:color w:val="231F20"/>
                <w:sz w:val="20"/>
              </w:rPr>
              <w:t>premises</w:t>
            </w:r>
            <w:r>
              <w:rPr>
                <w:color w:val="231F20"/>
                <w:spacing w:val="-11"/>
                <w:sz w:val="20"/>
              </w:rPr>
              <w:t xml:space="preserve"> </w:t>
            </w:r>
            <w:r>
              <w:rPr>
                <w:color w:val="231F20"/>
                <w:sz w:val="20"/>
              </w:rPr>
              <w:t>prior</w:t>
            </w:r>
            <w:r>
              <w:rPr>
                <w:color w:val="231F20"/>
                <w:spacing w:val="-11"/>
                <w:sz w:val="20"/>
              </w:rPr>
              <w:t xml:space="preserve"> </w:t>
            </w:r>
            <w:r>
              <w:rPr>
                <w:color w:val="231F20"/>
                <w:sz w:val="20"/>
              </w:rPr>
              <w:t>to</w:t>
            </w:r>
            <w:r>
              <w:rPr>
                <w:color w:val="231F20"/>
                <w:spacing w:val="-12"/>
                <w:sz w:val="20"/>
              </w:rPr>
              <w:t xml:space="preserve"> </w:t>
            </w:r>
            <w:r>
              <w:rPr>
                <w:color w:val="231F20"/>
                <w:sz w:val="20"/>
              </w:rPr>
              <w:t>development</w:t>
            </w:r>
            <w:r>
              <w:rPr>
                <w:color w:val="231F20"/>
                <w:spacing w:val="-11"/>
                <w:sz w:val="20"/>
              </w:rPr>
              <w:t xml:space="preserve"> </w:t>
            </w:r>
            <w:r>
              <w:rPr>
                <w:color w:val="231F20"/>
                <w:sz w:val="20"/>
              </w:rPr>
              <w:t>and</w:t>
            </w:r>
          </w:p>
          <w:p w14:paraId="1ED30242" w14:textId="77777777" w:rsidR="00116B1A" w:rsidRDefault="005876AA">
            <w:pPr>
              <w:pStyle w:val="TableParagraph"/>
              <w:spacing w:before="0" w:line="243" w:lineRule="exact"/>
              <w:ind w:left="67"/>
              <w:rPr>
                <w:sz w:val="20"/>
              </w:rPr>
            </w:pPr>
            <w:r>
              <w:rPr>
                <w:color w:val="231F20"/>
                <w:w w:val="95"/>
                <w:sz w:val="20"/>
              </w:rPr>
              <w:t>construction.</w:t>
            </w:r>
            <w:r>
              <w:rPr>
                <w:color w:val="231F20"/>
                <w:spacing w:val="9"/>
                <w:sz w:val="20"/>
              </w:rPr>
              <w:t xml:space="preserve"> </w:t>
            </w:r>
            <w:r>
              <w:rPr>
                <w:color w:val="231F20"/>
                <w:w w:val="95"/>
                <w:sz w:val="20"/>
              </w:rPr>
              <w:t>(Victoria</w:t>
            </w:r>
            <w:r>
              <w:rPr>
                <w:color w:val="231F20"/>
                <w:spacing w:val="9"/>
                <w:sz w:val="20"/>
              </w:rPr>
              <w:t xml:space="preserve"> </w:t>
            </w:r>
            <w:r>
              <w:rPr>
                <w:color w:val="231F20"/>
                <w:w w:val="95"/>
                <w:sz w:val="20"/>
              </w:rPr>
              <w:t>and</w:t>
            </w:r>
            <w:r>
              <w:rPr>
                <w:color w:val="231F20"/>
                <w:spacing w:val="10"/>
                <w:sz w:val="20"/>
              </w:rPr>
              <w:t xml:space="preserve"> </w:t>
            </w:r>
            <w:r>
              <w:rPr>
                <w:color w:val="231F20"/>
                <w:w w:val="95"/>
                <w:sz w:val="20"/>
              </w:rPr>
              <w:t>ACT</w:t>
            </w:r>
            <w:r>
              <w:rPr>
                <w:color w:val="231F20"/>
                <w:spacing w:val="9"/>
                <w:sz w:val="20"/>
              </w:rPr>
              <w:t xml:space="preserve"> </w:t>
            </w:r>
            <w:r>
              <w:rPr>
                <w:color w:val="231F20"/>
                <w:spacing w:val="-2"/>
                <w:w w:val="95"/>
                <w:sz w:val="20"/>
              </w:rPr>
              <w:t>only).</w:t>
            </w:r>
          </w:p>
        </w:tc>
        <w:tc>
          <w:tcPr>
            <w:tcW w:w="1134" w:type="dxa"/>
          </w:tcPr>
          <w:p w14:paraId="1ED30243" w14:textId="77777777" w:rsidR="00116B1A" w:rsidRDefault="005876AA">
            <w:pPr>
              <w:pStyle w:val="TableParagraph"/>
              <w:spacing w:before="77" w:line="285" w:lineRule="auto"/>
              <w:ind w:left="145" w:right="134"/>
              <w:jc w:val="center"/>
              <w:rPr>
                <w:sz w:val="20"/>
              </w:rPr>
            </w:pPr>
            <w:r>
              <w:rPr>
                <w:color w:val="231F20"/>
                <w:sz w:val="20"/>
              </w:rPr>
              <w:t>$47.5K</w:t>
            </w:r>
            <w:r>
              <w:rPr>
                <w:color w:val="231F20"/>
                <w:spacing w:val="-8"/>
                <w:sz w:val="20"/>
              </w:rPr>
              <w:t xml:space="preserve"> </w:t>
            </w:r>
            <w:r>
              <w:rPr>
                <w:color w:val="231F20"/>
                <w:sz w:val="20"/>
              </w:rPr>
              <w:t>in the</w:t>
            </w:r>
            <w:r>
              <w:rPr>
                <w:color w:val="231F20"/>
                <w:spacing w:val="-7"/>
                <w:sz w:val="20"/>
              </w:rPr>
              <w:t xml:space="preserve"> </w:t>
            </w:r>
            <w:r>
              <w:rPr>
                <w:color w:val="231F20"/>
                <w:sz w:val="20"/>
              </w:rPr>
              <w:t xml:space="preserve">first </w:t>
            </w:r>
            <w:r>
              <w:rPr>
                <w:color w:val="231F20"/>
                <w:spacing w:val="-2"/>
                <w:w w:val="95"/>
                <w:sz w:val="20"/>
              </w:rPr>
              <w:t>year,</w:t>
            </w:r>
            <w:r>
              <w:rPr>
                <w:color w:val="231F20"/>
                <w:spacing w:val="-6"/>
                <w:w w:val="95"/>
                <w:sz w:val="20"/>
              </w:rPr>
              <w:t xml:space="preserve"> </w:t>
            </w:r>
            <w:r>
              <w:rPr>
                <w:color w:val="231F20"/>
                <w:spacing w:val="-4"/>
                <w:sz w:val="20"/>
              </w:rPr>
              <w:t>then</w:t>
            </w:r>
          </w:p>
          <w:p w14:paraId="1ED30244" w14:textId="77777777" w:rsidR="00116B1A" w:rsidRDefault="005876AA">
            <w:pPr>
              <w:pStyle w:val="TableParagraph"/>
              <w:spacing w:before="0" w:line="243" w:lineRule="exact"/>
              <w:ind w:left="75" w:right="67"/>
              <w:jc w:val="center"/>
              <w:rPr>
                <w:sz w:val="20"/>
              </w:rPr>
            </w:pPr>
            <w:r>
              <w:rPr>
                <w:color w:val="231F20"/>
                <w:spacing w:val="-2"/>
                <w:sz w:val="20"/>
              </w:rPr>
              <w:t>$13.5K</w:t>
            </w:r>
          </w:p>
          <w:p w14:paraId="1ED30245" w14:textId="77777777" w:rsidR="00116B1A" w:rsidRDefault="005876AA">
            <w:pPr>
              <w:pStyle w:val="TableParagraph"/>
              <w:spacing w:before="46" w:line="285" w:lineRule="auto"/>
              <w:ind w:left="78" w:right="67"/>
              <w:jc w:val="center"/>
              <w:rPr>
                <w:sz w:val="20"/>
              </w:rPr>
            </w:pPr>
            <w:r>
              <w:rPr>
                <w:color w:val="231F20"/>
                <w:sz w:val="20"/>
              </w:rPr>
              <w:t>per</w:t>
            </w:r>
            <w:r>
              <w:rPr>
                <w:color w:val="231F20"/>
                <w:spacing w:val="-7"/>
                <w:sz w:val="20"/>
              </w:rPr>
              <w:t xml:space="preserve"> </w:t>
            </w:r>
            <w:r>
              <w:rPr>
                <w:color w:val="231F20"/>
                <w:sz w:val="20"/>
              </w:rPr>
              <w:t xml:space="preserve">year </w:t>
            </w:r>
            <w:r>
              <w:rPr>
                <w:color w:val="231F20"/>
                <w:spacing w:val="-2"/>
                <w:w w:val="90"/>
                <w:sz w:val="20"/>
              </w:rPr>
              <w:t>thereafter</w:t>
            </w:r>
          </w:p>
        </w:tc>
        <w:tc>
          <w:tcPr>
            <w:tcW w:w="1077" w:type="dxa"/>
          </w:tcPr>
          <w:p w14:paraId="1ED30246" w14:textId="77777777" w:rsidR="00116B1A" w:rsidRDefault="005876AA">
            <w:pPr>
              <w:pStyle w:val="TableParagraph"/>
              <w:spacing w:before="77"/>
              <w:ind w:left="291"/>
              <w:rPr>
                <w:sz w:val="20"/>
              </w:rPr>
            </w:pPr>
            <w:r>
              <w:rPr>
                <w:color w:val="231F20"/>
                <w:spacing w:val="-2"/>
                <w:sz w:val="20"/>
              </w:rPr>
              <w:t>$112K</w:t>
            </w:r>
          </w:p>
        </w:tc>
        <w:tc>
          <w:tcPr>
            <w:tcW w:w="1551" w:type="dxa"/>
          </w:tcPr>
          <w:p w14:paraId="1ED30247" w14:textId="77777777" w:rsidR="00116B1A" w:rsidRDefault="005876AA">
            <w:pPr>
              <w:pStyle w:val="TableParagraph"/>
              <w:numPr>
                <w:ilvl w:val="0"/>
                <w:numId w:val="54"/>
              </w:numPr>
              <w:tabs>
                <w:tab w:val="left" w:pos="210"/>
              </w:tabs>
              <w:spacing w:before="77" w:line="276" w:lineRule="auto"/>
              <w:ind w:right="300"/>
              <w:rPr>
                <w:sz w:val="20"/>
              </w:rPr>
            </w:pPr>
            <w:r>
              <w:rPr>
                <w:color w:val="231F20"/>
                <w:spacing w:val="-2"/>
                <w:sz w:val="20"/>
              </w:rPr>
              <w:t>Reduced</w:t>
            </w:r>
            <w:r>
              <w:rPr>
                <w:color w:val="231F20"/>
                <w:spacing w:val="-10"/>
                <w:sz w:val="20"/>
              </w:rPr>
              <w:t xml:space="preserve"> </w:t>
            </w:r>
            <w:r>
              <w:rPr>
                <w:color w:val="231F20"/>
                <w:spacing w:val="-2"/>
                <w:sz w:val="20"/>
              </w:rPr>
              <w:t xml:space="preserve">risk </w:t>
            </w:r>
            <w:r>
              <w:rPr>
                <w:color w:val="231F20"/>
                <w:sz w:val="20"/>
              </w:rPr>
              <w:t>to child and</w:t>
            </w:r>
          </w:p>
          <w:p w14:paraId="1ED30248" w14:textId="77777777" w:rsidR="00116B1A" w:rsidRDefault="005876AA">
            <w:pPr>
              <w:pStyle w:val="TableParagraph"/>
              <w:spacing w:before="0" w:line="276" w:lineRule="auto"/>
              <w:ind w:left="209" w:right="81"/>
              <w:rPr>
                <w:sz w:val="20"/>
              </w:rPr>
            </w:pPr>
            <w:r>
              <w:rPr>
                <w:color w:val="231F20"/>
                <w:spacing w:val="-2"/>
                <w:sz w:val="20"/>
              </w:rPr>
              <w:t>staff</w:t>
            </w:r>
            <w:r>
              <w:rPr>
                <w:color w:val="231F20"/>
                <w:spacing w:val="-10"/>
                <w:sz w:val="20"/>
              </w:rPr>
              <w:t xml:space="preserve"> </w:t>
            </w:r>
            <w:r>
              <w:rPr>
                <w:color w:val="231F20"/>
                <w:spacing w:val="-2"/>
                <w:sz w:val="20"/>
              </w:rPr>
              <w:t>health</w:t>
            </w:r>
            <w:r>
              <w:rPr>
                <w:color w:val="231F20"/>
                <w:spacing w:val="-9"/>
                <w:sz w:val="20"/>
              </w:rPr>
              <w:t xml:space="preserve"> </w:t>
            </w:r>
            <w:r>
              <w:rPr>
                <w:color w:val="231F20"/>
                <w:spacing w:val="-2"/>
                <w:sz w:val="20"/>
              </w:rPr>
              <w:t>and safety.</w:t>
            </w:r>
          </w:p>
        </w:tc>
      </w:tr>
    </w:tbl>
    <w:p w14:paraId="1ED3024A"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24B" w14:textId="77777777" w:rsidR="00116B1A" w:rsidRDefault="00116B1A">
      <w:pPr>
        <w:pStyle w:val="BodyText"/>
        <w:rPr>
          <w:rFonts w:ascii="Source Sans Pro"/>
          <w:b/>
          <w:sz w:val="20"/>
        </w:rPr>
      </w:pPr>
    </w:p>
    <w:p w14:paraId="1ED3024C"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56" w14:textId="77777777">
        <w:trPr>
          <w:trHeight w:val="945"/>
        </w:trPr>
        <w:tc>
          <w:tcPr>
            <w:tcW w:w="1361" w:type="dxa"/>
            <w:tcBorders>
              <w:top w:val="nil"/>
              <w:left w:val="nil"/>
              <w:bottom w:val="nil"/>
              <w:right w:val="nil"/>
            </w:tcBorders>
            <w:shd w:val="clear" w:color="auto" w:fill="1895D3"/>
          </w:tcPr>
          <w:p w14:paraId="1ED3024D" w14:textId="77777777" w:rsidR="00116B1A" w:rsidRDefault="00116B1A">
            <w:pPr>
              <w:pStyle w:val="TableParagraph"/>
              <w:spacing w:before="0"/>
              <w:ind w:left="0"/>
              <w:rPr>
                <w:rFonts w:ascii="Source Sans Pro"/>
                <w:b/>
              </w:rPr>
            </w:pPr>
          </w:p>
          <w:p w14:paraId="1ED3024E" w14:textId="77777777" w:rsidR="00116B1A" w:rsidRDefault="00116B1A">
            <w:pPr>
              <w:pStyle w:val="TableParagraph"/>
              <w:spacing w:before="10"/>
              <w:ind w:left="0"/>
              <w:rPr>
                <w:rFonts w:ascii="Source Sans Pro"/>
                <w:b/>
                <w:sz w:val="25"/>
              </w:rPr>
            </w:pPr>
          </w:p>
          <w:p w14:paraId="1ED3024F"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50" w14:textId="77777777" w:rsidR="00116B1A" w:rsidRDefault="00116B1A">
            <w:pPr>
              <w:pStyle w:val="TableParagraph"/>
              <w:spacing w:before="0"/>
              <w:ind w:left="0"/>
              <w:rPr>
                <w:rFonts w:ascii="Source Sans Pro"/>
                <w:b/>
              </w:rPr>
            </w:pPr>
          </w:p>
          <w:p w14:paraId="1ED30251" w14:textId="77777777" w:rsidR="00116B1A" w:rsidRDefault="00116B1A">
            <w:pPr>
              <w:pStyle w:val="TableParagraph"/>
              <w:spacing w:before="10"/>
              <w:ind w:left="0"/>
              <w:rPr>
                <w:rFonts w:ascii="Source Sans Pro"/>
                <w:b/>
                <w:sz w:val="25"/>
              </w:rPr>
            </w:pPr>
          </w:p>
          <w:p w14:paraId="1ED30252"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53"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54"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55"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63" w14:textId="77777777">
        <w:trPr>
          <w:trHeight w:val="4571"/>
        </w:trPr>
        <w:tc>
          <w:tcPr>
            <w:tcW w:w="1361" w:type="dxa"/>
            <w:tcBorders>
              <w:top w:val="nil"/>
            </w:tcBorders>
          </w:tcPr>
          <w:p w14:paraId="1ED30257" w14:textId="77777777" w:rsidR="00116B1A" w:rsidRDefault="005876AA">
            <w:pPr>
              <w:pStyle w:val="TableParagraph"/>
              <w:spacing w:before="80" w:line="285" w:lineRule="auto"/>
              <w:ind w:left="68" w:right="209"/>
              <w:rPr>
                <w:b/>
                <w:sz w:val="20"/>
              </w:rPr>
            </w:pPr>
            <w:r>
              <w:rPr>
                <w:b/>
                <w:color w:val="231F20"/>
                <w:w w:val="105"/>
                <w:sz w:val="20"/>
              </w:rPr>
              <w:t>4.1</w:t>
            </w:r>
            <w:r>
              <w:rPr>
                <w:b/>
                <w:color w:val="231F20"/>
                <w:spacing w:val="-10"/>
                <w:w w:val="105"/>
                <w:sz w:val="20"/>
              </w:rPr>
              <w:t xml:space="preserve"> </w:t>
            </w:r>
            <w:r>
              <w:rPr>
                <w:b/>
                <w:color w:val="231F20"/>
                <w:w w:val="105"/>
                <w:sz w:val="20"/>
              </w:rPr>
              <w:t xml:space="preserve">– </w:t>
            </w:r>
            <w:r>
              <w:rPr>
                <w:b/>
                <w:color w:val="231F20"/>
                <w:spacing w:val="-2"/>
                <w:w w:val="105"/>
                <w:sz w:val="20"/>
              </w:rPr>
              <w:t>Embedding the</w:t>
            </w:r>
            <w:r>
              <w:rPr>
                <w:b/>
                <w:color w:val="231F20"/>
                <w:spacing w:val="-10"/>
                <w:w w:val="105"/>
                <w:sz w:val="20"/>
              </w:rPr>
              <w:t xml:space="preserve"> </w:t>
            </w:r>
            <w:r>
              <w:rPr>
                <w:b/>
                <w:color w:val="231F20"/>
                <w:spacing w:val="-2"/>
                <w:w w:val="105"/>
                <w:sz w:val="20"/>
              </w:rPr>
              <w:t xml:space="preserve">National </w:t>
            </w:r>
            <w:r>
              <w:rPr>
                <w:b/>
                <w:color w:val="231F20"/>
                <w:w w:val="105"/>
                <w:sz w:val="20"/>
              </w:rPr>
              <w:t>Child</w:t>
            </w:r>
            <w:r>
              <w:rPr>
                <w:b/>
                <w:color w:val="231F20"/>
                <w:spacing w:val="-10"/>
                <w:w w:val="105"/>
                <w:sz w:val="20"/>
              </w:rPr>
              <w:t xml:space="preserve"> </w:t>
            </w:r>
            <w:r>
              <w:rPr>
                <w:b/>
                <w:color w:val="231F20"/>
                <w:w w:val="105"/>
                <w:sz w:val="20"/>
              </w:rPr>
              <w:t xml:space="preserve">Safe </w:t>
            </w:r>
            <w:r>
              <w:rPr>
                <w:b/>
                <w:color w:val="231F20"/>
                <w:spacing w:val="-2"/>
                <w:w w:val="105"/>
                <w:sz w:val="20"/>
              </w:rPr>
              <w:t>Principles</w:t>
            </w:r>
          </w:p>
        </w:tc>
        <w:tc>
          <w:tcPr>
            <w:tcW w:w="4082" w:type="dxa"/>
            <w:tcBorders>
              <w:top w:val="nil"/>
            </w:tcBorders>
          </w:tcPr>
          <w:p w14:paraId="1ED30258" w14:textId="77777777" w:rsidR="00116B1A" w:rsidRDefault="005876AA">
            <w:pPr>
              <w:pStyle w:val="TableParagraph"/>
              <w:spacing w:before="80" w:line="285" w:lineRule="auto"/>
              <w:ind w:left="67" w:right="56"/>
              <w:rPr>
                <w:sz w:val="20"/>
              </w:rPr>
            </w:pPr>
            <w:r>
              <w:rPr>
                <w:b/>
                <w:color w:val="231F20"/>
                <w:sz w:val="20"/>
              </w:rPr>
              <w:t xml:space="preserve">Option C: </w:t>
            </w:r>
            <w:r>
              <w:rPr>
                <w:color w:val="231F20"/>
                <w:sz w:val="20"/>
              </w:rPr>
              <w:t xml:space="preserve">Amend the National Regulations so </w:t>
            </w:r>
            <w:r>
              <w:rPr>
                <w:color w:val="231F20"/>
                <w:spacing w:val="-2"/>
                <w:sz w:val="20"/>
              </w:rPr>
              <w:t>that</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requirement</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services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have</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 xml:space="preserve">place </w:t>
            </w:r>
            <w:r>
              <w:rPr>
                <w:color w:val="231F20"/>
                <w:sz w:val="20"/>
              </w:rPr>
              <w:t>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for</w:t>
            </w:r>
            <w:r>
              <w:rPr>
                <w:color w:val="231F20"/>
                <w:spacing w:val="-12"/>
                <w:sz w:val="20"/>
              </w:rPr>
              <w:t xml:space="preserve"> </w:t>
            </w:r>
            <w:r>
              <w:rPr>
                <w:color w:val="231F20"/>
                <w:sz w:val="20"/>
              </w:rPr>
              <w:t>providing</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2"/>
                <w:sz w:val="20"/>
              </w:rPr>
              <w:t xml:space="preserve"> </w:t>
            </w:r>
            <w:r>
              <w:rPr>
                <w:color w:val="231F20"/>
                <w:sz w:val="20"/>
              </w:rPr>
              <w:t>safe environment</w:t>
            </w:r>
            <w:r>
              <w:rPr>
                <w:color w:val="231F20"/>
                <w:spacing w:val="-3"/>
                <w:sz w:val="20"/>
              </w:rPr>
              <w:t xml:space="preserve"> </w:t>
            </w:r>
            <w:r>
              <w:rPr>
                <w:color w:val="231F20"/>
                <w:sz w:val="20"/>
              </w:rPr>
              <w:t>specifically</w:t>
            </w:r>
            <w:r>
              <w:rPr>
                <w:color w:val="231F20"/>
                <w:spacing w:val="-3"/>
                <w:sz w:val="20"/>
              </w:rPr>
              <w:t xml:space="preserve"> </w:t>
            </w:r>
            <w:r>
              <w:rPr>
                <w:color w:val="231F20"/>
                <w:sz w:val="20"/>
              </w:rPr>
              <w:t>refers</w:t>
            </w:r>
            <w:r>
              <w:rPr>
                <w:color w:val="231F20"/>
                <w:spacing w:val="-3"/>
                <w:sz w:val="20"/>
              </w:rPr>
              <w:t xml:space="preserve"> </w:t>
            </w:r>
            <w:r>
              <w:rPr>
                <w:color w:val="231F20"/>
                <w:sz w:val="20"/>
              </w:rPr>
              <w:t>to</w:t>
            </w:r>
            <w:r>
              <w:rPr>
                <w:color w:val="231F20"/>
                <w:spacing w:val="-3"/>
                <w:sz w:val="20"/>
              </w:rPr>
              <w:t xml:space="preserve"> </w:t>
            </w:r>
            <w:r>
              <w:rPr>
                <w:color w:val="231F20"/>
                <w:sz w:val="20"/>
              </w:rPr>
              <w:t>implementing the National Principles.</w:t>
            </w:r>
          </w:p>
          <w:p w14:paraId="1ED30259" w14:textId="77777777" w:rsidR="00116B1A" w:rsidRDefault="005876AA">
            <w:pPr>
              <w:pStyle w:val="TableParagraph"/>
              <w:spacing w:before="110" w:line="285" w:lineRule="auto"/>
              <w:ind w:left="67" w:right="56"/>
              <w:rPr>
                <w:sz w:val="20"/>
              </w:rPr>
            </w:pPr>
            <w:r>
              <w:rPr>
                <w:color w:val="231F20"/>
                <w:sz w:val="20"/>
              </w:rPr>
              <w:t>Amend</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2"/>
                <w:sz w:val="20"/>
              </w:rPr>
              <w:t xml:space="preserve"> </w:t>
            </w:r>
            <w:r>
              <w:rPr>
                <w:color w:val="231F20"/>
                <w:sz w:val="20"/>
              </w:rPr>
              <w:t>and</w:t>
            </w:r>
            <w:r>
              <w:rPr>
                <w:color w:val="231F20"/>
                <w:spacing w:val="-11"/>
                <w:sz w:val="20"/>
              </w:rPr>
              <w:t xml:space="preserve"> </w:t>
            </w:r>
            <w:r>
              <w:rPr>
                <w:color w:val="231F20"/>
                <w:sz w:val="20"/>
              </w:rPr>
              <w:t>associated guidance so that approved providers will be required</w:t>
            </w:r>
            <w:r>
              <w:rPr>
                <w:color w:val="231F20"/>
                <w:spacing w:val="-7"/>
                <w:sz w:val="20"/>
              </w:rPr>
              <w:t xml:space="preserve"> </w:t>
            </w:r>
            <w:r>
              <w:rPr>
                <w:color w:val="231F20"/>
                <w:sz w:val="20"/>
              </w:rPr>
              <w:t>to:</w:t>
            </w:r>
          </w:p>
          <w:p w14:paraId="1ED3025A" w14:textId="77777777" w:rsidR="00116B1A" w:rsidRDefault="005876AA">
            <w:pPr>
              <w:pStyle w:val="TableParagraph"/>
              <w:spacing w:before="112" w:line="285" w:lineRule="auto"/>
              <w:ind w:left="67" w:right="63"/>
              <w:rPr>
                <w:sz w:val="20"/>
              </w:rPr>
            </w:pPr>
            <w:r>
              <w:rPr>
                <w:color w:val="231F20"/>
                <w:sz w:val="20"/>
              </w:rPr>
              <w:t>Ensure that policies and procedures for their service/s</w:t>
            </w:r>
            <w:r>
              <w:rPr>
                <w:color w:val="231F20"/>
                <w:spacing w:val="-12"/>
                <w:sz w:val="20"/>
              </w:rPr>
              <w:t xml:space="preserve"> </w:t>
            </w:r>
            <w:r>
              <w:rPr>
                <w:color w:val="231F20"/>
                <w:sz w:val="20"/>
              </w:rPr>
              <w:t>address</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Principles</w:t>
            </w:r>
            <w:r>
              <w:rPr>
                <w:color w:val="231F20"/>
                <w:spacing w:val="-11"/>
                <w:sz w:val="20"/>
              </w:rPr>
              <w:t xml:space="preserve"> </w:t>
            </w:r>
            <w:r>
              <w:rPr>
                <w:color w:val="231F20"/>
                <w:sz w:val="20"/>
              </w:rPr>
              <w:t>for</w:t>
            </w:r>
            <w:r>
              <w:rPr>
                <w:color w:val="231F20"/>
                <w:spacing w:val="-11"/>
                <w:sz w:val="20"/>
              </w:rPr>
              <w:t xml:space="preserve"> </w:t>
            </w:r>
            <w:r>
              <w:rPr>
                <w:color w:val="231F20"/>
                <w:sz w:val="20"/>
              </w:rPr>
              <w:t>both staff members and volunteers</w:t>
            </w:r>
          </w:p>
          <w:p w14:paraId="1ED3025B" w14:textId="77777777" w:rsidR="00116B1A" w:rsidRDefault="005876AA">
            <w:pPr>
              <w:pStyle w:val="TableParagraph"/>
              <w:spacing w:before="112" w:line="285" w:lineRule="auto"/>
              <w:ind w:left="67" w:right="235"/>
              <w:jc w:val="both"/>
              <w:rPr>
                <w:sz w:val="20"/>
              </w:rPr>
            </w:pPr>
            <w:r>
              <w:rPr>
                <w:color w:val="231F20"/>
                <w:w w:val="95"/>
                <w:sz w:val="20"/>
              </w:rPr>
              <w:t xml:space="preserve">Ensure all volunteers and staff at their service/s </w:t>
            </w:r>
            <w:r>
              <w:rPr>
                <w:color w:val="231F20"/>
                <w:sz w:val="20"/>
              </w:rPr>
              <w:t>are</w:t>
            </w:r>
            <w:r>
              <w:rPr>
                <w:color w:val="231F20"/>
                <w:spacing w:val="-8"/>
                <w:sz w:val="20"/>
              </w:rPr>
              <w:t xml:space="preserve"> </w:t>
            </w:r>
            <w:r>
              <w:rPr>
                <w:color w:val="231F20"/>
                <w:sz w:val="20"/>
              </w:rPr>
              <w:t>advised</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existence</w:t>
            </w:r>
            <w:r>
              <w:rPr>
                <w:color w:val="231F20"/>
                <w:spacing w:val="-8"/>
                <w:sz w:val="20"/>
              </w:rPr>
              <w:t xml:space="preserve"> </w:t>
            </w:r>
            <w:r>
              <w:rPr>
                <w:color w:val="231F20"/>
                <w:sz w:val="20"/>
              </w:rPr>
              <w:t>and</w:t>
            </w:r>
            <w:r>
              <w:rPr>
                <w:color w:val="231F20"/>
                <w:spacing w:val="-8"/>
                <w:sz w:val="20"/>
              </w:rPr>
              <w:t xml:space="preserve"> </w:t>
            </w:r>
            <w:r>
              <w:rPr>
                <w:color w:val="231F20"/>
                <w:sz w:val="20"/>
              </w:rPr>
              <w:t>application</w:t>
            </w:r>
            <w:r>
              <w:rPr>
                <w:color w:val="231F20"/>
                <w:spacing w:val="-8"/>
                <w:sz w:val="20"/>
              </w:rPr>
              <w:t xml:space="preserve"> </w:t>
            </w:r>
            <w:r>
              <w:rPr>
                <w:color w:val="231F20"/>
                <w:sz w:val="20"/>
              </w:rPr>
              <w:t>of the National Principles.</w:t>
            </w:r>
          </w:p>
        </w:tc>
        <w:tc>
          <w:tcPr>
            <w:tcW w:w="1134" w:type="dxa"/>
            <w:tcBorders>
              <w:top w:val="nil"/>
            </w:tcBorders>
          </w:tcPr>
          <w:p w14:paraId="1ED3025C" w14:textId="77777777" w:rsidR="00116B1A" w:rsidRDefault="005876AA">
            <w:pPr>
              <w:pStyle w:val="TableParagraph"/>
              <w:spacing w:before="80" w:line="285" w:lineRule="auto"/>
              <w:ind w:left="145" w:right="134"/>
              <w:jc w:val="center"/>
              <w:rPr>
                <w:sz w:val="20"/>
              </w:rPr>
            </w:pPr>
            <w:r>
              <w:rPr>
                <w:color w:val="231F20"/>
                <w:w w:val="95"/>
                <w:sz w:val="20"/>
              </w:rPr>
              <w:t>$6.23M</w:t>
            </w:r>
            <w:r>
              <w:rPr>
                <w:color w:val="231F20"/>
                <w:spacing w:val="-10"/>
                <w:w w:val="95"/>
                <w:sz w:val="20"/>
              </w:rPr>
              <w:t xml:space="preserve"> </w:t>
            </w:r>
            <w:r>
              <w:rPr>
                <w:color w:val="231F20"/>
                <w:w w:val="95"/>
                <w:sz w:val="20"/>
              </w:rPr>
              <w:t xml:space="preserve">in </w:t>
            </w:r>
            <w:r>
              <w:rPr>
                <w:color w:val="231F20"/>
                <w:sz w:val="20"/>
              </w:rPr>
              <w:t>the</w:t>
            </w:r>
            <w:r>
              <w:rPr>
                <w:color w:val="231F20"/>
                <w:spacing w:val="-7"/>
                <w:sz w:val="20"/>
              </w:rPr>
              <w:t xml:space="preserve"> </w:t>
            </w:r>
            <w:r>
              <w:rPr>
                <w:color w:val="231F20"/>
                <w:sz w:val="20"/>
              </w:rPr>
              <w:t xml:space="preserve">first </w:t>
            </w:r>
            <w:r>
              <w:rPr>
                <w:color w:val="231F20"/>
                <w:spacing w:val="-2"/>
                <w:w w:val="95"/>
                <w:sz w:val="20"/>
              </w:rPr>
              <w:t>year,</w:t>
            </w:r>
            <w:r>
              <w:rPr>
                <w:color w:val="231F20"/>
                <w:spacing w:val="-6"/>
                <w:w w:val="95"/>
                <w:sz w:val="20"/>
              </w:rPr>
              <w:t xml:space="preserve"> </w:t>
            </w:r>
            <w:r>
              <w:rPr>
                <w:color w:val="231F20"/>
                <w:spacing w:val="-4"/>
                <w:sz w:val="20"/>
              </w:rPr>
              <w:t>then</w:t>
            </w:r>
          </w:p>
          <w:p w14:paraId="1ED3025D" w14:textId="77777777" w:rsidR="00116B1A" w:rsidRDefault="005876AA">
            <w:pPr>
              <w:pStyle w:val="TableParagraph"/>
              <w:spacing w:before="0" w:line="243" w:lineRule="exact"/>
              <w:ind w:left="75" w:right="67"/>
              <w:jc w:val="center"/>
              <w:rPr>
                <w:sz w:val="20"/>
              </w:rPr>
            </w:pPr>
            <w:r>
              <w:rPr>
                <w:color w:val="231F20"/>
                <w:spacing w:val="-2"/>
                <w:sz w:val="20"/>
              </w:rPr>
              <w:t>$1.6M</w:t>
            </w:r>
          </w:p>
          <w:p w14:paraId="1ED3025E" w14:textId="77777777" w:rsidR="00116B1A" w:rsidRDefault="005876AA">
            <w:pPr>
              <w:pStyle w:val="TableParagraph"/>
              <w:spacing w:before="45" w:line="285" w:lineRule="auto"/>
              <w:ind w:left="78" w:right="67"/>
              <w:jc w:val="center"/>
              <w:rPr>
                <w:sz w:val="20"/>
              </w:rPr>
            </w:pPr>
            <w:r>
              <w:rPr>
                <w:color w:val="231F20"/>
                <w:sz w:val="20"/>
              </w:rPr>
              <w:t>per</w:t>
            </w:r>
            <w:r>
              <w:rPr>
                <w:color w:val="231F20"/>
                <w:spacing w:val="-7"/>
                <w:sz w:val="20"/>
              </w:rPr>
              <w:t xml:space="preserve"> </w:t>
            </w:r>
            <w:r>
              <w:rPr>
                <w:color w:val="231F20"/>
                <w:sz w:val="20"/>
              </w:rPr>
              <w:t xml:space="preserve">year </w:t>
            </w:r>
            <w:r>
              <w:rPr>
                <w:color w:val="231F20"/>
                <w:spacing w:val="-2"/>
                <w:w w:val="90"/>
                <w:sz w:val="20"/>
              </w:rPr>
              <w:t>thereafter</w:t>
            </w:r>
          </w:p>
        </w:tc>
        <w:tc>
          <w:tcPr>
            <w:tcW w:w="1077" w:type="dxa"/>
            <w:tcBorders>
              <w:top w:val="nil"/>
            </w:tcBorders>
          </w:tcPr>
          <w:p w14:paraId="1ED3025F" w14:textId="77777777" w:rsidR="00116B1A" w:rsidRDefault="005876AA">
            <w:pPr>
              <w:pStyle w:val="TableParagraph"/>
              <w:spacing w:before="80"/>
              <w:ind w:left="71" w:right="23"/>
              <w:jc w:val="center"/>
              <w:rPr>
                <w:sz w:val="20"/>
              </w:rPr>
            </w:pPr>
            <w:r>
              <w:rPr>
                <w:color w:val="231F20"/>
                <w:spacing w:val="-4"/>
                <w:sz w:val="20"/>
              </w:rPr>
              <w:t>$14M</w:t>
            </w:r>
          </w:p>
        </w:tc>
        <w:tc>
          <w:tcPr>
            <w:tcW w:w="1551" w:type="dxa"/>
            <w:tcBorders>
              <w:top w:val="nil"/>
            </w:tcBorders>
          </w:tcPr>
          <w:p w14:paraId="1ED30260" w14:textId="77777777" w:rsidR="00116B1A" w:rsidRDefault="005876AA">
            <w:pPr>
              <w:pStyle w:val="TableParagraph"/>
              <w:numPr>
                <w:ilvl w:val="0"/>
                <w:numId w:val="53"/>
              </w:numPr>
              <w:tabs>
                <w:tab w:val="left" w:pos="210"/>
              </w:tabs>
              <w:spacing w:before="80" w:line="276" w:lineRule="auto"/>
              <w:ind w:right="410"/>
              <w:rPr>
                <w:sz w:val="20"/>
              </w:rPr>
            </w:pPr>
            <w:r>
              <w:rPr>
                <w:color w:val="231F20"/>
                <w:spacing w:val="-2"/>
                <w:sz w:val="20"/>
              </w:rPr>
              <w:t>Reduction in</w:t>
            </w:r>
            <w:r>
              <w:rPr>
                <w:color w:val="231F20"/>
                <w:spacing w:val="-10"/>
                <w:sz w:val="20"/>
              </w:rPr>
              <w:t xml:space="preserve"> </w:t>
            </w:r>
            <w:r>
              <w:rPr>
                <w:color w:val="231F20"/>
                <w:spacing w:val="-2"/>
                <w:sz w:val="20"/>
              </w:rPr>
              <w:t xml:space="preserve">potential </w:t>
            </w:r>
            <w:r>
              <w:rPr>
                <w:color w:val="231F20"/>
                <w:sz w:val="20"/>
              </w:rPr>
              <w:t>risk</w:t>
            </w:r>
            <w:r>
              <w:rPr>
                <w:color w:val="231F20"/>
                <w:spacing w:val="-7"/>
                <w:sz w:val="20"/>
              </w:rPr>
              <w:t xml:space="preserve"> </w:t>
            </w:r>
            <w:r>
              <w:rPr>
                <w:color w:val="231F20"/>
                <w:sz w:val="20"/>
              </w:rPr>
              <w:t>and</w:t>
            </w:r>
          </w:p>
          <w:p w14:paraId="1ED30261" w14:textId="77777777" w:rsidR="00116B1A" w:rsidRDefault="005876AA">
            <w:pPr>
              <w:pStyle w:val="TableParagraph"/>
              <w:spacing w:before="0" w:line="276" w:lineRule="auto"/>
              <w:ind w:left="209" w:right="146"/>
              <w:rPr>
                <w:sz w:val="20"/>
              </w:rPr>
            </w:pPr>
            <w:r>
              <w:rPr>
                <w:color w:val="231F20"/>
                <w:spacing w:val="-2"/>
                <w:w w:val="95"/>
                <w:sz w:val="20"/>
              </w:rPr>
              <w:t xml:space="preserve">improvements </w:t>
            </w:r>
            <w:r>
              <w:rPr>
                <w:color w:val="231F20"/>
                <w:sz w:val="20"/>
              </w:rPr>
              <w:t>in</w:t>
            </w:r>
            <w:r>
              <w:rPr>
                <w:color w:val="231F20"/>
                <w:spacing w:val="-7"/>
                <w:sz w:val="20"/>
              </w:rPr>
              <w:t xml:space="preserve"> </w:t>
            </w:r>
            <w:r>
              <w:rPr>
                <w:color w:val="231F20"/>
                <w:sz w:val="20"/>
              </w:rPr>
              <w:t xml:space="preserve">broader </w:t>
            </w:r>
            <w:r>
              <w:rPr>
                <w:color w:val="231F20"/>
                <w:spacing w:val="-2"/>
                <w:sz w:val="20"/>
              </w:rPr>
              <w:t>wellbeing.</w:t>
            </w:r>
          </w:p>
          <w:p w14:paraId="1ED30262" w14:textId="77777777" w:rsidR="00116B1A" w:rsidRDefault="005876AA">
            <w:pPr>
              <w:pStyle w:val="TableParagraph"/>
              <w:numPr>
                <w:ilvl w:val="0"/>
                <w:numId w:val="53"/>
              </w:numPr>
              <w:tabs>
                <w:tab w:val="left" w:pos="210"/>
              </w:tabs>
              <w:spacing w:before="52" w:line="276" w:lineRule="auto"/>
              <w:ind w:right="136" w:hanging="142"/>
              <w:rPr>
                <w:sz w:val="20"/>
              </w:rPr>
            </w:pPr>
            <w:r>
              <w:rPr>
                <w:color w:val="231F20"/>
                <w:spacing w:val="-2"/>
                <w:sz w:val="20"/>
              </w:rPr>
              <w:t xml:space="preserve">Maintained </w:t>
            </w:r>
            <w:r>
              <w:rPr>
                <w:color w:val="231F20"/>
                <w:sz w:val="20"/>
              </w:rPr>
              <w:t>trust</w:t>
            </w:r>
            <w:r>
              <w:rPr>
                <w:color w:val="231F20"/>
                <w:spacing w:val="-12"/>
                <w:sz w:val="20"/>
              </w:rPr>
              <w:t xml:space="preserve"> </w:t>
            </w:r>
            <w:r>
              <w:rPr>
                <w:color w:val="231F20"/>
                <w:sz w:val="20"/>
              </w:rPr>
              <w:t>and</w:t>
            </w:r>
            <w:r>
              <w:rPr>
                <w:color w:val="231F20"/>
                <w:spacing w:val="-11"/>
                <w:sz w:val="20"/>
              </w:rPr>
              <w:t xml:space="preserve"> </w:t>
            </w:r>
            <w:r>
              <w:rPr>
                <w:color w:val="231F20"/>
                <w:sz w:val="20"/>
              </w:rPr>
              <w:t xml:space="preserve">ECEC </w:t>
            </w:r>
            <w:r>
              <w:rPr>
                <w:color w:val="231F20"/>
                <w:spacing w:val="-2"/>
                <w:sz w:val="20"/>
              </w:rPr>
              <w:t>reputation.</w:t>
            </w:r>
          </w:p>
        </w:tc>
      </w:tr>
      <w:tr w:rsidR="00116B1A" w14:paraId="1ED30271" w14:textId="77777777">
        <w:trPr>
          <w:trHeight w:val="4689"/>
        </w:trPr>
        <w:tc>
          <w:tcPr>
            <w:tcW w:w="1361" w:type="dxa"/>
          </w:tcPr>
          <w:p w14:paraId="1ED30264" w14:textId="77777777" w:rsidR="00116B1A" w:rsidRDefault="005876AA">
            <w:pPr>
              <w:pStyle w:val="TableParagraph"/>
              <w:spacing w:before="77" w:line="285" w:lineRule="auto"/>
              <w:ind w:left="68" w:right="106"/>
              <w:rPr>
                <w:b/>
                <w:sz w:val="20"/>
              </w:rPr>
            </w:pPr>
            <w:r>
              <w:rPr>
                <w:b/>
                <w:color w:val="231F20"/>
                <w:w w:val="105"/>
                <w:sz w:val="20"/>
              </w:rPr>
              <w:t>4.2</w:t>
            </w:r>
            <w:r>
              <w:rPr>
                <w:b/>
                <w:color w:val="231F20"/>
                <w:spacing w:val="-10"/>
                <w:w w:val="105"/>
                <w:sz w:val="20"/>
              </w:rPr>
              <w:t xml:space="preserve"> </w:t>
            </w:r>
            <w:r>
              <w:rPr>
                <w:b/>
                <w:color w:val="231F20"/>
                <w:w w:val="105"/>
                <w:sz w:val="20"/>
              </w:rPr>
              <w:t xml:space="preserve">– </w:t>
            </w:r>
            <w:r>
              <w:rPr>
                <w:b/>
                <w:color w:val="231F20"/>
                <w:spacing w:val="-2"/>
                <w:w w:val="105"/>
                <w:sz w:val="20"/>
              </w:rPr>
              <w:t xml:space="preserve">Updating record keeping </w:t>
            </w:r>
            <w:r>
              <w:rPr>
                <w:b/>
                <w:color w:val="231F20"/>
                <w:spacing w:val="-2"/>
                <w:sz w:val="20"/>
              </w:rPr>
              <w:t>requirements</w:t>
            </w:r>
          </w:p>
        </w:tc>
        <w:tc>
          <w:tcPr>
            <w:tcW w:w="4082" w:type="dxa"/>
          </w:tcPr>
          <w:p w14:paraId="1ED30265" w14:textId="77777777" w:rsidR="00116B1A" w:rsidRDefault="005876AA">
            <w:pPr>
              <w:pStyle w:val="TableParagraph"/>
              <w:spacing w:before="77" w:line="285" w:lineRule="auto"/>
              <w:ind w:left="67" w:right="56"/>
              <w:rPr>
                <w:sz w:val="20"/>
              </w:rPr>
            </w:pPr>
            <w:r>
              <w:rPr>
                <w:b/>
                <w:color w:val="231F20"/>
                <w:sz w:val="20"/>
              </w:rPr>
              <w:t xml:space="preserve">Option C: </w:t>
            </w:r>
            <w:r>
              <w:rPr>
                <w:color w:val="231F20"/>
                <w:sz w:val="20"/>
              </w:rPr>
              <w:t xml:space="preserve">Amend the National Regulations to </w:t>
            </w:r>
            <w:r>
              <w:rPr>
                <w:color w:val="231F20"/>
                <w:w w:val="95"/>
                <w:sz w:val="20"/>
              </w:rPr>
              <w:t xml:space="preserve">increase record keeping requirements to 45 years </w:t>
            </w:r>
            <w:r>
              <w:rPr>
                <w:color w:val="231F20"/>
                <w:sz w:val="20"/>
              </w:rPr>
              <w:t>(in relation to relevant records regarding actual or alleged instances of child sexual abuse) in</w:t>
            </w:r>
          </w:p>
          <w:p w14:paraId="1ED30266" w14:textId="77777777" w:rsidR="00116B1A" w:rsidRDefault="005876AA">
            <w:pPr>
              <w:pStyle w:val="TableParagraph"/>
              <w:spacing w:before="0" w:line="285" w:lineRule="auto"/>
              <w:ind w:left="67" w:right="56"/>
              <w:rPr>
                <w:sz w:val="20"/>
              </w:rPr>
            </w:pPr>
            <w:r>
              <w:rPr>
                <w:color w:val="231F20"/>
                <w:sz w:val="20"/>
              </w:rPr>
              <w:t>line</w:t>
            </w:r>
            <w:r>
              <w:rPr>
                <w:color w:val="231F20"/>
                <w:spacing w:val="-12"/>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Royal</w:t>
            </w:r>
            <w:r>
              <w:rPr>
                <w:color w:val="231F20"/>
                <w:spacing w:val="-12"/>
                <w:sz w:val="20"/>
              </w:rPr>
              <w:t xml:space="preserve"> </w:t>
            </w:r>
            <w:r>
              <w:rPr>
                <w:color w:val="231F20"/>
                <w:sz w:val="20"/>
              </w:rPr>
              <w:t>Commission</w:t>
            </w:r>
            <w:r>
              <w:rPr>
                <w:color w:val="231F20"/>
                <w:spacing w:val="-11"/>
                <w:sz w:val="20"/>
              </w:rPr>
              <w:t xml:space="preserve"> </w:t>
            </w:r>
            <w:r>
              <w:rPr>
                <w:color w:val="231F20"/>
                <w:sz w:val="20"/>
              </w:rPr>
              <w:t xml:space="preserve">recommended </w:t>
            </w:r>
            <w:r>
              <w:rPr>
                <w:color w:val="231F20"/>
                <w:spacing w:val="-2"/>
                <w:sz w:val="20"/>
              </w:rPr>
              <w:t>minimum.</w:t>
            </w:r>
          </w:p>
          <w:p w14:paraId="1ED30267" w14:textId="77777777" w:rsidR="00116B1A" w:rsidRDefault="005876AA">
            <w:pPr>
              <w:pStyle w:val="TableParagraph"/>
              <w:spacing w:before="110" w:line="285" w:lineRule="auto"/>
              <w:ind w:left="67" w:right="197"/>
              <w:rPr>
                <w:sz w:val="20"/>
              </w:rPr>
            </w:pPr>
            <w:r>
              <w:rPr>
                <w:b/>
                <w:color w:val="231F20"/>
                <w:sz w:val="20"/>
              </w:rPr>
              <w:t xml:space="preserve">Option D: </w:t>
            </w:r>
            <w:r>
              <w:rPr>
                <w:color w:val="231F20"/>
                <w:sz w:val="20"/>
              </w:rPr>
              <w:t>Require not-for-profit, community and for-profit providers to store records in accordance</w:t>
            </w:r>
            <w:r>
              <w:rPr>
                <w:color w:val="231F20"/>
                <w:spacing w:val="-12"/>
                <w:sz w:val="20"/>
              </w:rPr>
              <w:t xml:space="preserve"> </w:t>
            </w:r>
            <w:r>
              <w:rPr>
                <w:color w:val="231F20"/>
                <w:sz w:val="20"/>
              </w:rPr>
              <w:t>with</w:t>
            </w:r>
            <w:r>
              <w:rPr>
                <w:color w:val="231F20"/>
                <w:spacing w:val="-11"/>
                <w:sz w:val="20"/>
              </w:rPr>
              <w:t xml:space="preserve"> </w:t>
            </w:r>
            <w:r>
              <w:rPr>
                <w:color w:val="231F20"/>
                <w:sz w:val="20"/>
              </w:rPr>
              <w:t>recommended</w:t>
            </w:r>
            <w:r>
              <w:rPr>
                <w:color w:val="231F20"/>
                <w:spacing w:val="-11"/>
                <w:sz w:val="20"/>
              </w:rPr>
              <w:t xml:space="preserve"> </w:t>
            </w:r>
            <w:r>
              <w:rPr>
                <w:color w:val="231F20"/>
                <w:sz w:val="20"/>
              </w:rPr>
              <w:t>standards</w:t>
            </w:r>
            <w:r>
              <w:rPr>
                <w:color w:val="231F20"/>
                <w:spacing w:val="-12"/>
                <w:sz w:val="20"/>
              </w:rPr>
              <w:t xml:space="preserve"> </w:t>
            </w:r>
            <w:r>
              <w:rPr>
                <w:color w:val="231F20"/>
                <w:sz w:val="20"/>
              </w:rPr>
              <w:t>and timeframes of the Royal Commission.</w:t>
            </w:r>
          </w:p>
          <w:p w14:paraId="1ED30268" w14:textId="77777777" w:rsidR="00116B1A" w:rsidRDefault="005876AA">
            <w:pPr>
              <w:pStyle w:val="TableParagraph"/>
              <w:spacing w:before="112"/>
              <w:ind w:left="67"/>
              <w:rPr>
                <w:rFonts w:ascii="Arial Narrow"/>
                <w:i/>
                <w:sz w:val="20"/>
              </w:rPr>
            </w:pPr>
            <w:r>
              <w:rPr>
                <w:color w:val="231F20"/>
                <w:w w:val="105"/>
                <w:sz w:val="20"/>
              </w:rPr>
              <w:t>*</w:t>
            </w:r>
            <w:r>
              <w:rPr>
                <w:rFonts w:ascii="Arial Narrow"/>
                <w:i/>
                <w:color w:val="231F20"/>
                <w:w w:val="105"/>
                <w:sz w:val="20"/>
              </w:rPr>
              <w:t>Neither</w:t>
            </w:r>
            <w:r>
              <w:rPr>
                <w:rFonts w:ascii="Arial Narrow"/>
                <w:i/>
                <w:color w:val="231F20"/>
                <w:spacing w:val="-6"/>
                <w:w w:val="105"/>
                <w:sz w:val="20"/>
              </w:rPr>
              <w:t xml:space="preserve"> </w:t>
            </w:r>
            <w:r>
              <w:rPr>
                <w:rFonts w:ascii="Arial Narrow"/>
                <w:i/>
                <w:color w:val="231F20"/>
                <w:w w:val="105"/>
                <w:sz w:val="20"/>
              </w:rPr>
              <w:t>Options</w:t>
            </w:r>
            <w:r>
              <w:rPr>
                <w:rFonts w:ascii="Arial Narrow"/>
                <w:i/>
                <w:color w:val="231F20"/>
                <w:spacing w:val="-6"/>
                <w:w w:val="105"/>
                <w:sz w:val="20"/>
              </w:rPr>
              <w:t xml:space="preserve"> </w:t>
            </w:r>
            <w:r>
              <w:rPr>
                <w:rFonts w:ascii="Arial Narrow"/>
                <w:i/>
                <w:color w:val="231F20"/>
                <w:w w:val="105"/>
                <w:sz w:val="20"/>
              </w:rPr>
              <w:t>C</w:t>
            </w:r>
            <w:r>
              <w:rPr>
                <w:rFonts w:ascii="Arial Narrow"/>
                <w:i/>
                <w:color w:val="231F20"/>
                <w:spacing w:val="-6"/>
                <w:w w:val="105"/>
                <w:sz w:val="20"/>
              </w:rPr>
              <w:t xml:space="preserve"> </w:t>
            </w:r>
            <w:r>
              <w:rPr>
                <w:rFonts w:ascii="Arial Narrow"/>
                <w:i/>
                <w:color w:val="231F20"/>
                <w:w w:val="105"/>
                <w:sz w:val="20"/>
              </w:rPr>
              <w:t>or</w:t>
            </w:r>
            <w:r>
              <w:rPr>
                <w:rFonts w:ascii="Arial Narrow"/>
                <w:i/>
                <w:color w:val="231F20"/>
                <w:spacing w:val="-6"/>
                <w:w w:val="105"/>
                <w:sz w:val="20"/>
              </w:rPr>
              <w:t xml:space="preserve"> </w:t>
            </w:r>
            <w:r>
              <w:rPr>
                <w:rFonts w:ascii="Arial Narrow"/>
                <w:i/>
                <w:color w:val="231F20"/>
                <w:w w:val="105"/>
                <w:sz w:val="20"/>
              </w:rPr>
              <w:t>D</w:t>
            </w:r>
            <w:r>
              <w:rPr>
                <w:rFonts w:ascii="Arial Narrow"/>
                <w:i/>
                <w:color w:val="231F20"/>
                <w:spacing w:val="-6"/>
                <w:w w:val="105"/>
                <w:sz w:val="20"/>
              </w:rPr>
              <w:t xml:space="preserve"> </w:t>
            </w:r>
            <w:r>
              <w:rPr>
                <w:rFonts w:ascii="Arial Narrow"/>
                <w:i/>
                <w:color w:val="231F20"/>
                <w:w w:val="105"/>
                <w:sz w:val="20"/>
              </w:rPr>
              <w:t>have</w:t>
            </w:r>
            <w:r>
              <w:rPr>
                <w:rFonts w:ascii="Arial Narrow"/>
                <w:i/>
                <w:color w:val="231F20"/>
                <w:spacing w:val="-6"/>
                <w:w w:val="105"/>
                <w:sz w:val="20"/>
              </w:rPr>
              <w:t xml:space="preserve"> </w:t>
            </w:r>
            <w:r>
              <w:rPr>
                <w:rFonts w:ascii="Arial Narrow"/>
                <w:i/>
                <w:color w:val="231F20"/>
                <w:w w:val="105"/>
                <w:sz w:val="20"/>
              </w:rPr>
              <w:t>been</w:t>
            </w:r>
            <w:r>
              <w:rPr>
                <w:rFonts w:ascii="Arial Narrow"/>
                <w:i/>
                <w:color w:val="231F20"/>
                <w:spacing w:val="-5"/>
                <w:w w:val="105"/>
                <w:sz w:val="20"/>
              </w:rPr>
              <w:t xml:space="preserve"> </w:t>
            </w:r>
            <w:r>
              <w:rPr>
                <w:rFonts w:ascii="Arial Narrow"/>
                <w:i/>
                <w:color w:val="231F20"/>
                <w:spacing w:val="-2"/>
                <w:w w:val="105"/>
                <w:sz w:val="20"/>
              </w:rPr>
              <w:t>costed.</w:t>
            </w:r>
          </w:p>
        </w:tc>
        <w:tc>
          <w:tcPr>
            <w:tcW w:w="1134" w:type="dxa"/>
          </w:tcPr>
          <w:p w14:paraId="1ED30269" w14:textId="77777777" w:rsidR="00116B1A" w:rsidRDefault="005876AA">
            <w:pPr>
              <w:pStyle w:val="TableParagraph"/>
              <w:spacing w:before="80"/>
              <w:ind w:left="146"/>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Pr>
          <w:p w14:paraId="1ED3026A" w14:textId="77777777" w:rsidR="00116B1A" w:rsidRDefault="005876AA">
            <w:pPr>
              <w:pStyle w:val="TableParagraph"/>
              <w:spacing w:before="80"/>
              <w:ind w:left="68" w:right="60"/>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Pr>
          <w:p w14:paraId="1ED3026B" w14:textId="77777777" w:rsidR="00116B1A" w:rsidRDefault="005876AA">
            <w:pPr>
              <w:pStyle w:val="TableParagraph"/>
              <w:numPr>
                <w:ilvl w:val="0"/>
                <w:numId w:val="52"/>
              </w:numPr>
              <w:tabs>
                <w:tab w:val="left" w:pos="210"/>
              </w:tabs>
              <w:spacing w:before="77" w:line="276" w:lineRule="auto"/>
              <w:ind w:right="47"/>
              <w:rPr>
                <w:sz w:val="20"/>
              </w:rPr>
            </w:pPr>
            <w:r>
              <w:rPr>
                <w:color w:val="231F20"/>
                <w:spacing w:val="-2"/>
                <w:sz w:val="20"/>
              </w:rPr>
              <w:t xml:space="preserve">Improved </w:t>
            </w:r>
            <w:r>
              <w:rPr>
                <w:color w:val="231F20"/>
                <w:sz w:val="20"/>
              </w:rPr>
              <w:t>access</w:t>
            </w:r>
            <w:r>
              <w:rPr>
                <w:color w:val="231F20"/>
                <w:spacing w:val="-7"/>
                <w:sz w:val="20"/>
              </w:rPr>
              <w:t xml:space="preserve"> </w:t>
            </w:r>
            <w:r>
              <w:rPr>
                <w:color w:val="231F20"/>
                <w:sz w:val="20"/>
              </w:rPr>
              <w:t>to records</w:t>
            </w:r>
            <w:r>
              <w:rPr>
                <w:color w:val="231F20"/>
                <w:spacing w:val="-7"/>
                <w:sz w:val="20"/>
              </w:rPr>
              <w:t xml:space="preserve"> </w:t>
            </w:r>
            <w:r>
              <w:rPr>
                <w:color w:val="231F20"/>
                <w:sz w:val="20"/>
              </w:rPr>
              <w:t xml:space="preserve">for </w:t>
            </w:r>
            <w:r>
              <w:rPr>
                <w:color w:val="231F20"/>
                <w:spacing w:val="-2"/>
                <w:sz w:val="20"/>
              </w:rPr>
              <w:t>survivors seeking</w:t>
            </w:r>
            <w:r>
              <w:rPr>
                <w:color w:val="231F20"/>
                <w:spacing w:val="-10"/>
                <w:sz w:val="20"/>
              </w:rPr>
              <w:t xml:space="preserve"> </w:t>
            </w:r>
            <w:r>
              <w:rPr>
                <w:color w:val="231F20"/>
                <w:spacing w:val="-2"/>
                <w:sz w:val="20"/>
              </w:rPr>
              <w:t>redress.</w:t>
            </w:r>
          </w:p>
          <w:p w14:paraId="1ED3026C" w14:textId="77777777" w:rsidR="00116B1A" w:rsidRDefault="005876AA">
            <w:pPr>
              <w:pStyle w:val="TableParagraph"/>
              <w:numPr>
                <w:ilvl w:val="0"/>
                <w:numId w:val="52"/>
              </w:numPr>
              <w:tabs>
                <w:tab w:val="left" w:pos="210"/>
              </w:tabs>
              <w:spacing w:before="53" w:line="276" w:lineRule="auto"/>
              <w:ind w:right="458"/>
              <w:rPr>
                <w:sz w:val="20"/>
              </w:rPr>
            </w:pPr>
            <w:r>
              <w:rPr>
                <w:color w:val="231F20"/>
                <w:spacing w:val="-2"/>
                <w:sz w:val="20"/>
              </w:rPr>
              <w:t xml:space="preserve">Improved </w:t>
            </w:r>
            <w:r>
              <w:rPr>
                <w:color w:val="231F20"/>
                <w:sz w:val="20"/>
              </w:rPr>
              <w:t>ability</w:t>
            </w:r>
            <w:r>
              <w:rPr>
                <w:color w:val="231F20"/>
                <w:spacing w:val="-7"/>
                <w:sz w:val="20"/>
              </w:rPr>
              <w:t xml:space="preserve"> </w:t>
            </w:r>
            <w:r>
              <w:rPr>
                <w:color w:val="231F20"/>
                <w:sz w:val="20"/>
              </w:rPr>
              <w:t xml:space="preserve">of </w:t>
            </w:r>
            <w:r>
              <w:rPr>
                <w:color w:val="231F20"/>
                <w:spacing w:val="-2"/>
                <w:w w:val="95"/>
                <w:sz w:val="20"/>
              </w:rPr>
              <w:t xml:space="preserve">authorities </w:t>
            </w:r>
            <w:r>
              <w:rPr>
                <w:color w:val="231F20"/>
                <w:sz w:val="20"/>
              </w:rPr>
              <w:t>to</w:t>
            </w:r>
            <w:r>
              <w:rPr>
                <w:color w:val="231F20"/>
                <w:spacing w:val="-7"/>
                <w:sz w:val="20"/>
              </w:rPr>
              <w:t xml:space="preserve"> </w:t>
            </w:r>
            <w:r>
              <w:rPr>
                <w:color w:val="231F20"/>
                <w:sz w:val="20"/>
              </w:rPr>
              <w:t>detect</w:t>
            </w:r>
          </w:p>
          <w:p w14:paraId="1ED3026D" w14:textId="77777777" w:rsidR="00116B1A" w:rsidRDefault="005876AA">
            <w:pPr>
              <w:pStyle w:val="TableParagraph"/>
              <w:spacing w:before="0" w:line="276" w:lineRule="auto"/>
              <w:ind w:left="209" w:right="81"/>
              <w:rPr>
                <w:sz w:val="20"/>
              </w:rPr>
            </w:pPr>
            <w:r>
              <w:rPr>
                <w:color w:val="231F20"/>
                <w:w w:val="95"/>
                <w:sz w:val="20"/>
              </w:rPr>
              <w:t>perpetrators</w:t>
            </w:r>
            <w:r>
              <w:rPr>
                <w:color w:val="231F20"/>
                <w:spacing w:val="-10"/>
                <w:w w:val="95"/>
                <w:sz w:val="20"/>
              </w:rPr>
              <w:t xml:space="preserve"> </w:t>
            </w:r>
            <w:r>
              <w:rPr>
                <w:color w:val="231F20"/>
                <w:w w:val="95"/>
                <w:sz w:val="20"/>
              </w:rPr>
              <w:t xml:space="preserve">of </w:t>
            </w:r>
            <w:r>
              <w:rPr>
                <w:color w:val="231F20"/>
                <w:spacing w:val="-2"/>
                <w:sz w:val="20"/>
              </w:rPr>
              <w:t>abuse.</w:t>
            </w:r>
          </w:p>
          <w:p w14:paraId="1ED3026E" w14:textId="77777777" w:rsidR="00116B1A" w:rsidRDefault="005876AA">
            <w:pPr>
              <w:pStyle w:val="TableParagraph"/>
              <w:numPr>
                <w:ilvl w:val="0"/>
                <w:numId w:val="52"/>
              </w:numPr>
              <w:tabs>
                <w:tab w:val="left" w:pos="210"/>
              </w:tabs>
              <w:spacing w:before="52" w:line="276" w:lineRule="auto"/>
              <w:ind w:right="505"/>
              <w:rPr>
                <w:sz w:val="20"/>
              </w:rPr>
            </w:pPr>
            <w:r>
              <w:rPr>
                <w:color w:val="231F20"/>
                <w:spacing w:val="-2"/>
                <w:sz w:val="20"/>
              </w:rPr>
              <w:t xml:space="preserve">Reduction </w:t>
            </w:r>
            <w:r>
              <w:rPr>
                <w:color w:val="231F20"/>
                <w:sz w:val="20"/>
              </w:rPr>
              <w:t xml:space="preserve">in risks to </w:t>
            </w:r>
            <w:r>
              <w:rPr>
                <w:color w:val="231F20"/>
                <w:spacing w:val="-2"/>
                <w:sz w:val="20"/>
              </w:rPr>
              <w:t>children’s</w:t>
            </w:r>
          </w:p>
          <w:p w14:paraId="1ED3026F" w14:textId="77777777" w:rsidR="00116B1A" w:rsidRDefault="005876AA">
            <w:pPr>
              <w:pStyle w:val="TableParagraph"/>
              <w:spacing w:before="0" w:line="242" w:lineRule="exact"/>
              <w:ind w:left="209"/>
              <w:rPr>
                <w:sz w:val="20"/>
              </w:rPr>
            </w:pPr>
            <w:r>
              <w:rPr>
                <w:color w:val="231F20"/>
                <w:spacing w:val="-2"/>
                <w:w w:val="95"/>
                <w:sz w:val="20"/>
              </w:rPr>
              <w:t>safety,</w:t>
            </w:r>
            <w:r>
              <w:rPr>
                <w:color w:val="231F20"/>
                <w:spacing w:val="1"/>
                <w:sz w:val="20"/>
              </w:rPr>
              <w:t xml:space="preserve"> </w:t>
            </w:r>
            <w:r>
              <w:rPr>
                <w:color w:val="231F20"/>
                <w:spacing w:val="-2"/>
                <w:sz w:val="20"/>
              </w:rPr>
              <w:t>health</w:t>
            </w:r>
          </w:p>
          <w:p w14:paraId="1ED30270" w14:textId="77777777" w:rsidR="00116B1A" w:rsidRDefault="005876AA">
            <w:pPr>
              <w:pStyle w:val="TableParagraph"/>
              <w:spacing w:before="36"/>
              <w:ind w:left="209"/>
              <w:rPr>
                <w:sz w:val="20"/>
              </w:rPr>
            </w:pPr>
            <w:r>
              <w:rPr>
                <w:color w:val="231F20"/>
                <w:sz w:val="20"/>
              </w:rPr>
              <w:t xml:space="preserve">and </w:t>
            </w:r>
            <w:r>
              <w:rPr>
                <w:color w:val="231F20"/>
                <w:spacing w:val="-2"/>
                <w:sz w:val="20"/>
              </w:rPr>
              <w:t>wellbeing.</w:t>
            </w:r>
          </w:p>
        </w:tc>
      </w:tr>
    </w:tbl>
    <w:p w14:paraId="1ED30272" w14:textId="77777777" w:rsidR="00116B1A" w:rsidRDefault="00116B1A">
      <w:pPr>
        <w:rPr>
          <w:sz w:val="20"/>
        </w:rPr>
        <w:sectPr w:rsidR="00116B1A">
          <w:pgSz w:w="11910" w:h="16840"/>
          <w:pgMar w:top="1980" w:right="1020" w:bottom="940" w:left="740" w:header="788" w:footer="742" w:gutter="0"/>
          <w:cols w:space="720"/>
        </w:sectPr>
      </w:pPr>
    </w:p>
    <w:p w14:paraId="1ED30273" w14:textId="77777777" w:rsidR="00116B1A" w:rsidRDefault="00116B1A">
      <w:pPr>
        <w:pStyle w:val="BodyText"/>
        <w:rPr>
          <w:rFonts w:ascii="Source Sans Pro"/>
          <w:b/>
          <w:sz w:val="20"/>
        </w:rPr>
      </w:pPr>
    </w:p>
    <w:p w14:paraId="1ED30274"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7E" w14:textId="77777777">
        <w:trPr>
          <w:trHeight w:val="945"/>
        </w:trPr>
        <w:tc>
          <w:tcPr>
            <w:tcW w:w="1361" w:type="dxa"/>
            <w:tcBorders>
              <w:top w:val="nil"/>
              <w:left w:val="nil"/>
              <w:bottom w:val="nil"/>
              <w:right w:val="nil"/>
            </w:tcBorders>
            <w:shd w:val="clear" w:color="auto" w:fill="1895D3"/>
          </w:tcPr>
          <w:p w14:paraId="1ED30275" w14:textId="77777777" w:rsidR="00116B1A" w:rsidRDefault="00116B1A">
            <w:pPr>
              <w:pStyle w:val="TableParagraph"/>
              <w:spacing w:before="0"/>
              <w:ind w:left="0"/>
              <w:rPr>
                <w:rFonts w:ascii="Source Sans Pro"/>
                <w:b/>
              </w:rPr>
            </w:pPr>
          </w:p>
          <w:p w14:paraId="1ED30276" w14:textId="77777777" w:rsidR="00116B1A" w:rsidRDefault="00116B1A">
            <w:pPr>
              <w:pStyle w:val="TableParagraph"/>
              <w:spacing w:before="10"/>
              <w:ind w:left="0"/>
              <w:rPr>
                <w:rFonts w:ascii="Source Sans Pro"/>
                <w:b/>
                <w:sz w:val="25"/>
              </w:rPr>
            </w:pPr>
          </w:p>
          <w:p w14:paraId="1ED30277"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78" w14:textId="77777777" w:rsidR="00116B1A" w:rsidRDefault="00116B1A">
            <w:pPr>
              <w:pStyle w:val="TableParagraph"/>
              <w:spacing w:before="0"/>
              <w:ind w:left="0"/>
              <w:rPr>
                <w:rFonts w:ascii="Source Sans Pro"/>
                <w:b/>
              </w:rPr>
            </w:pPr>
          </w:p>
          <w:p w14:paraId="1ED30279" w14:textId="77777777" w:rsidR="00116B1A" w:rsidRDefault="00116B1A">
            <w:pPr>
              <w:pStyle w:val="TableParagraph"/>
              <w:spacing w:before="10"/>
              <w:ind w:left="0"/>
              <w:rPr>
                <w:rFonts w:ascii="Source Sans Pro"/>
                <w:b/>
                <w:sz w:val="25"/>
              </w:rPr>
            </w:pPr>
          </w:p>
          <w:p w14:paraId="1ED3027A"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7B"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7C"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7D"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88" w14:textId="77777777">
        <w:trPr>
          <w:trHeight w:val="5812"/>
        </w:trPr>
        <w:tc>
          <w:tcPr>
            <w:tcW w:w="1361" w:type="dxa"/>
            <w:tcBorders>
              <w:top w:val="nil"/>
            </w:tcBorders>
          </w:tcPr>
          <w:p w14:paraId="1ED3027F" w14:textId="77777777" w:rsidR="00116B1A" w:rsidRDefault="005876AA">
            <w:pPr>
              <w:pStyle w:val="TableParagraph"/>
              <w:spacing w:before="80" w:line="285" w:lineRule="auto"/>
              <w:ind w:left="68" w:right="106"/>
              <w:rPr>
                <w:b/>
                <w:sz w:val="20"/>
              </w:rPr>
            </w:pPr>
            <w:r>
              <w:rPr>
                <w:b/>
                <w:color w:val="231F20"/>
                <w:w w:val="105"/>
                <w:sz w:val="20"/>
              </w:rPr>
              <w:t>5.1 – FDC Register</w:t>
            </w:r>
            <w:r>
              <w:rPr>
                <w:b/>
                <w:color w:val="231F20"/>
                <w:spacing w:val="-10"/>
                <w:w w:val="105"/>
                <w:sz w:val="20"/>
              </w:rPr>
              <w:t xml:space="preserve"> </w:t>
            </w:r>
            <w:r>
              <w:rPr>
                <w:b/>
                <w:color w:val="231F20"/>
                <w:w w:val="105"/>
                <w:sz w:val="20"/>
              </w:rPr>
              <w:t xml:space="preserve">and </w:t>
            </w:r>
            <w:r>
              <w:rPr>
                <w:b/>
                <w:color w:val="231F20"/>
                <w:spacing w:val="-2"/>
                <w:w w:val="105"/>
                <w:sz w:val="20"/>
              </w:rPr>
              <w:t xml:space="preserve">notification </w:t>
            </w:r>
            <w:r>
              <w:rPr>
                <w:b/>
                <w:color w:val="231F20"/>
                <w:spacing w:val="-2"/>
                <w:sz w:val="20"/>
              </w:rPr>
              <w:t>requirements</w:t>
            </w:r>
          </w:p>
        </w:tc>
        <w:tc>
          <w:tcPr>
            <w:tcW w:w="4082" w:type="dxa"/>
            <w:tcBorders>
              <w:top w:val="nil"/>
            </w:tcBorders>
          </w:tcPr>
          <w:p w14:paraId="1ED30280" w14:textId="77777777" w:rsidR="00116B1A" w:rsidRDefault="005876AA">
            <w:pPr>
              <w:pStyle w:val="TableParagraph"/>
              <w:spacing w:before="80" w:line="285" w:lineRule="auto"/>
              <w:ind w:left="67" w:right="395"/>
              <w:rPr>
                <w:sz w:val="20"/>
              </w:rPr>
            </w:pPr>
            <w:r>
              <w:rPr>
                <w:b/>
                <w:color w:val="231F20"/>
                <w:sz w:val="20"/>
              </w:rPr>
              <w:t>Option</w:t>
            </w:r>
            <w:r>
              <w:rPr>
                <w:b/>
                <w:color w:val="231F20"/>
                <w:spacing w:val="-2"/>
                <w:sz w:val="20"/>
              </w:rPr>
              <w:t xml:space="preserve"> </w:t>
            </w:r>
            <w:r>
              <w:rPr>
                <w:b/>
                <w:color w:val="231F20"/>
                <w:sz w:val="20"/>
              </w:rPr>
              <w:t>B:</w:t>
            </w:r>
            <w:r>
              <w:rPr>
                <w:b/>
                <w:color w:val="231F20"/>
                <w:spacing w:val="-2"/>
                <w:sz w:val="20"/>
              </w:rPr>
              <w:t xml:space="preserve"> </w:t>
            </w:r>
            <w:r>
              <w:rPr>
                <w:color w:val="231F20"/>
                <w:sz w:val="20"/>
              </w:rPr>
              <w:t>Changes</w:t>
            </w:r>
            <w:r>
              <w:rPr>
                <w:color w:val="231F20"/>
                <w:spacing w:val="-2"/>
                <w:sz w:val="20"/>
              </w:rPr>
              <w:t xml:space="preserve"> </w:t>
            </w:r>
            <w:r>
              <w:rPr>
                <w:color w:val="231F20"/>
                <w:sz w:val="20"/>
              </w:rPr>
              <w:t>(legislative</w:t>
            </w:r>
            <w:r>
              <w:rPr>
                <w:color w:val="231F20"/>
                <w:spacing w:val="-2"/>
                <w:sz w:val="20"/>
              </w:rPr>
              <w:t xml:space="preserve"> </w:t>
            </w:r>
            <w:r>
              <w:rPr>
                <w:color w:val="231F20"/>
                <w:sz w:val="20"/>
              </w:rPr>
              <w:t>or</w:t>
            </w:r>
            <w:r>
              <w:rPr>
                <w:color w:val="231F20"/>
                <w:spacing w:val="-2"/>
                <w:sz w:val="20"/>
              </w:rPr>
              <w:t xml:space="preserve"> </w:t>
            </w:r>
            <w:r>
              <w:rPr>
                <w:color w:val="231F20"/>
                <w:sz w:val="20"/>
              </w:rPr>
              <w:t>otherwise) to the FDC Register requirements to enable regulatory authorities to have timely access to</w:t>
            </w:r>
            <w:r>
              <w:rPr>
                <w:color w:val="231F20"/>
                <w:spacing w:val="-12"/>
                <w:sz w:val="20"/>
              </w:rPr>
              <w:t xml:space="preserve"> </w:t>
            </w:r>
            <w:r>
              <w:rPr>
                <w:color w:val="231F20"/>
                <w:sz w:val="20"/>
              </w:rPr>
              <w:t>FDC</w:t>
            </w:r>
            <w:r>
              <w:rPr>
                <w:color w:val="231F20"/>
                <w:spacing w:val="-11"/>
                <w:sz w:val="20"/>
              </w:rPr>
              <w:t xml:space="preserve"> </w:t>
            </w:r>
            <w:r>
              <w:rPr>
                <w:color w:val="231F20"/>
                <w:sz w:val="20"/>
              </w:rPr>
              <w:t>service</w:t>
            </w:r>
            <w:r>
              <w:rPr>
                <w:color w:val="231F20"/>
                <w:spacing w:val="-11"/>
                <w:sz w:val="20"/>
              </w:rPr>
              <w:t xml:space="preserve"> </w:t>
            </w:r>
            <w:r>
              <w:rPr>
                <w:color w:val="231F20"/>
                <w:sz w:val="20"/>
              </w:rPr>
              <w:t>level</w:t>
            </w:r>
            <w:r>
              <w:rPr>
                <w:color w:val="231F20"/>
                <w:spacing w:val="-12"/>
                <w:sz w:val="20"/>
              </w:rPr>
              <w:t xml:space="preserve"> </w:t>
            </w:r>
            <w:r>
              <w:rPr>
                <w:color w:val="231F20"/>
                <w:sz w:val="20"/>
              </w:rPr>
              <w:t>data</w:t>
            </w:r>
            <w:r>
              <w:rPr>
                <w:color w:val="231F20"/>
                <w:spacing w:val="-11"/>
                <w:sz w:val="20"/>
              </w:rPr>
              <w:t xml:space="preserve"> </w:t>
            </w:r>
            <w:r>
              <w:rPr>
                <w:color w:val="231F20"/>
                <w:sz w:val="20"/>
              </w:rPr>
              <w:t>that</w:t>
            </w:r>
            <w:r>
              <w:rPr>
                <w:color w:val="231F20"/>
                <w:spacing w:val="-11"/>
                <w:sz w:val="20"/>
              </w:rPr>
              <w:t xml:space="preserve"> </w:t>
            </w:r>
            <w:r>
              <w:rPr>
                <w:color w:val="231F20"/>
                <w:sz w:val="20"/>
              </w:rPr>
              <w:t>will</w:t>
            </w:r>
            <w:r>
              <w:rPr>
                <w:color w:val="231F20"/>
                <w:spacing w:val="-12"/>
                <w:sz w:val="20"/>
              </w:rPr>
              <w:t xml:space="preserve"> </w:t>
            </w:r>
            <w:r>
              <w:rPr>
                <w:color w:val="231F20"/>
                <w:sz w:val="20"/>
              </w:rPr>
              <w:t>enable</w:t>
            </w:r>
            <w:r>
              <w:rPr>
                <w:color w:val="231F20"/>
                <w:spacing w:val="-11"/>
                <w:sz w:val="20"/>
              </w:rPr>
              <w:t xml:space="preserve"> </w:t>
            </w:r>
            <w:r>
              <w:rPr>
                <w:color w:val="231F20"/>
                <w:sz w:val="20"/>
              </w:rPr>
              <w:t>risk- based proactive approaches to regulation and</w:t>
            </w:r>
            <w:r>
              <w:rPr>
                <w:color w:val="231F20"/>
                <w:spacing w:val="-12"/>
                <w:sz w:val="20"/>
              </w:rPr>
              <w:t xml:space="preserve"> </w:t>
            </w:r>
            <w:r>
              <w:rPr>
                <w:color w:val="231F20"/>
                <w:sz w:val="20"/>
              </w:rPr>
              <w:t>allow</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particularly</w:t>
            </w:r>
          </w:p>
          <w:p w14:paraId="1ED30281" w14:textId="77777777" w:rsidR="00116B1A" w:rsidRDefault="005876AA">
            <w:pPr>
              <w:pStyle w:val="TableParagraph"/>
              <w:spacing w:before="0" w:line="285" w:lineRule="auto"/>
              <w:ind w:left="67" w:right="250"/>
              <w:rPr>
                <w:sz w:val="20"/>
              </w:rPr>
            </w:pPr>
            <w:r>
              <w:rPr>
                <w:color w:val="231F20"/>
                <w:sz w:val="20"/>
              </w:rPr>
              <w:t>during</w:t>
            </w:r>
            <w:r>
              <w:rPr>
                <w:color w:val="231F20"/>
                <w:spacing w:val="-12"/>
                <w:sz w:val="20"/>
              </w:rPr>
              <w:t xml:space="preserve"> </w:t>
            </w:r>
            <w:r>
              <w:rPr>
                <w:color w:val="231F20"/>
                <w:sz w:val="20"/>
              </w:rPr>
              <w:t>emergency</w:t>
            </w:r>
            <w:r>
              <w:rPr>
                <w:color w:val="231F20"/>
                <w:spacing w:val="-11"/>
                <w:sz w:val="20"/>
              </w:rPr>
              <w:t xml:space="preserve"> </w:t>
            </w:r>
            <w:r>
              <w:rPr>
                <w:color w:val="231F20"/>
                <w:sz w:val="20"/>
              </w:rPr>
              <w:t>situations</w:t>
            </w:r>
            <w:r>
              <w:rPr>
                <w:color w:val="231F20"/>
                <w:spacing w:val="-11"/>
                <w:sz w:val="20"/>
              </w:rPr>
              <w:t xml:space="preserve"> </w:t>
            </w:r>
            <w:r>
              <w:rPr>
                <w:color w:val="231F20"/>
                <w:sz w:val="20"/>
              </w:rPr>
              <w:t>such</w:t>
            </w:r>
            <w:r>
              <w:rPr>
                <w:color w:val="231F20"/>
                <w:spacing w:val="-12"/>
                <w:sz w:val="20"/>
              </w:rPr>
              <w:t xml:space="preserve"> </w:t>
            </w:r>
            <w:r>
              <w:rPr>
                <w:color w:val="231F20"/>
                <w:sz w:val="20"/>
              </w:rPr>
              <w:t>as</w:t>
            </w:r>
            <w:r>
              <w:rPr>
                <w:color w:val="231F20"/>
                <w:spacing w:val="-11"/>
                <w:sz w:val="20"/>
              </w:rPr>
              <w:t xml:space="preserve"> </w:t>
            </w:r>
            <w:r>
              <w:rPr>
                <w:color w:val="231F20"/>
                <w:sz w:val="20"/>
              </w:rPr>
              <w:t>bushfires, to support service providers in meeting their obligations to ensure the safety of children.</w:t>
            </w:r>
          </w:p>
        </w:tc>
        <w:tc>
          <w:tcPr>
            <w:tcW w:w="1134" w:type="dxa"/>
            <w:tcBorders>
              <w:top w:val="nil"/>
            </w:tcBorders>
          </w:tcPr>
          <w:p w14:paraId="1ED30282" w14:textId="77777777" w:rsidR="00116B1A" w:rsidRDefault="005876AA">
            <w:pPr>
              <w:pStyle w:val="TableParagraph"/>
              <w:spacing w:before="83"/>
              <w:ind w:left="75" w:right="67"/>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Borders>
              <w:top w:val="nil"/>
            </w:tcBorders>
          </w:tcPr>
          <w:p w14:paraId="1ED30283" w14:textId="77777777" w:rsidR="00116B1A" w:rsidRDefault="005876AA">
            <w:pPr>
              <w:pStyle w:val="TableParagraph"/>
              <w:spacing w:before="83"/>
              <w:ind w:left="68" w:right="60"/>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Borders>
              <w:top w:val="nil"/>
            </w:tcBorders>
          </w:tcPr>
          <w:p w14:paraId="1ED30284" w14:textId="77777777" w:rsidR="00116B1A" w:rsidRDefault="005876AA">
            <w:pPr>
              <w:pStyle w:val="TableParagraph"/>
              <w:numPr>
                <w:ilvl w:val="0"/>
                <w:numId w:val="51"/>
              </w:numPr>
              <w:tabs>
                <w:tab w:val="left" w:pos="210"/>
              </w:tabs>
              <w:spacing w:before="80" w:line="276" w:lineRule="auto"/>
              <w:ind w:right="104"/>
              <w:rPr>
                <w:sz w:val="20"/>
              </w:rPr>
            </w:pPr>
            <w:r>
              <w:rPr>
                <w:color w:val="231F20"/>
                <w:spacing w:val="-2"/>
                <w:sz w:val="20"/>
              </w:rPr>
              <w:t xml:space="preserve">Increased </w:t>
            </w:r>
            <w:r>
              <w:rPr>
                <w:color w:val="231F20"/>
                <w:sz w:val="20"/>
              </w:rPr>
              <w:t>ability</w:t>
            </w:r>
            <w:r>
              <w:rPr>
                <w:color w:val="231F20"/>
                <w:spacing w:val="-7"/>
                <w:sz w:val="20"/>
              </w:rPr>
              <w:t xml:space="preserve"> </w:t>
            </w:r>
            <w:r>
              <w:rPr>
                <w:color w:val="231F20"/>
                <w:sz w:val="20"/>
              </w:rPr>
              <w:t xml:space="preserve">for </w:t>
            </w:r>
            <w:r>
              <w:rPr>
                <w:color w:val="231F20"/>
                <w:spacing w:val="-2"/>
                <w:sz w:val="20"/>
              </w:rPr>
              <w:t>governments</w:t>
            </w:r>
            <w:r>
              <w:rPr>
                <w:color w:val="231F20"/>
                <w:sz w:val="20"/>
              </w:rPr>
              <w:t xml:space="preserve"> to</w:t>
            </w:r>
            <w:r>
              <w:rPr>
                <w:color w:val="231F20"/>
                <w:spacing w:val="-7"/>
                <w:sz w:val="20"/>
              </w:rPr>
              <w:t xml:space="preserve"> </w:t>
            </w:r>
            <w:r>
              <w:rPr>
                <w:color w:val="231F20"/>
                <w:sz w:val="20"/>
              </w:rPr>
              <w:t>support service</w:t>
            </w:r>
            <w:r>
              <w:rPr>
                <w:color w:val="231F20"/>
                <w:spacing w:val="-7"/>
                <w:sz w:val="20"/>
              </w:rPr>
              <w:t xml:space="preserve"> </w:t>
            </w:r>
            <w:r>
              <w:rPr>
                <w:color w:val="231F20"/>
                <w:sz w:val="20"/>
              </w:rPr>
              <w:t>staff, families</w:t>
            </w:r>
            <w:r>
              <w:rPr>
                <w:color w:val="231F20"/>
                <w:spacing w:val="-7"/>
                <w:sz w:val="20"/>
              </w:rPr>
              <w:t xml:space="preserve"> </w:t>
            </w:r>
            <w:r>
              <w:rPr>
                <w:color w:val="231F20"/>
                <w:sz w:val="20"/>
              </w:rPr>
              <w:t xml:space="preserve">and </w:t>
            </w:r>
            <w:r>
              <w:rPr>
                <w:color w:val="231F20"/>
                <w:spacing w:val="-2"/>
                <w:sz w:val="20"/>
              </w:rPr>
              <w:t>children</w:t>
            </w:r>
            <w:r>
              <w:rPr>
                <w:color w:val="231F20"/>
                <w:spacing w:val="-10"/>
                <w:sz w:val="20"/>
              </w:rPr>
              <w:t xml:space="preserve"> </w:t>
            </w:r>
            <w:r>
              <w:rPr>
                <w:color w:val="231F20"/>
                <w:spacing w:val="-2"/>
                <w:sz w:val="20"/>
              </w:rPr>
              <w:t>during emergency situations.</w:t>
            </w:r>
          </w:p>
          <w:p w14:paraId="1ED30285" w14:textId="77777777" w:rsidR="00116B1A" w:rsidRDefault="005876AA">
            <w:pPr>
              <w:pStyle w:val="TableParagraph"/>
              <w:numPr>
                <w:ilvl w:val="0"/>
                <w:numId w:val="51"/>
              </w:numPr>
              <w:tabs>
                <w:tab w:val="left" w:pos="210"/>
              </w:tabs>
              <w:spacing w:before="49" w:line="276" w:lineRule="auto"/>
              <w:ind w:right="505"/>
              <w:rPr>
                <w:sz w:val="20"/>
              </w:rPr>
            </w:pPr>
            <w:r>
              <w:rPr>
                <w:color w:val="231F20"/>
                <w:spacing w:val="-2"/>
                <w:sz w:val="20"/>
              </w:rPr>
              <w:t xml:space="preserve">Reduction </w:t>
            </w:r>
            <w:r>
              <w:rPr>
                <w:color w:val="231F20"/>
                <w:sz w:val="20"/>
              </w:rPr>
              <w:t xml:space="preserve">in risks to </w:t>
            </w:r>
            <w:r>
              <w:rPr>
                <w:color w:val="231F20"/>
                <w:spacing w:val="-2"/>
                <w:sz w:val="20"/>
              </w:rPr>
              <w:t>children’s</w:t>
            </w:r>
          </w:p>
          <w:p w14:paraId="1ED30286" w14:textId="77777777" w:rsidR="00116B1A" w:rsidRDefault="005876AA">
            <w:pPr>
              <w:pStyle w:val="TableParagraph"/>
              <w:spacing w:before="0" w:line="276" w:lineRule="auto"/>
              <w:ind w:left="209" w:right="146"/>
              <w:rPr>
                <w:sz w:val="20"/>
              </w:rPr>
            </w:pPr>
            <w:r>
              <w:rPr>
                <w:color w:val="231F20"/>
                <w:sz w:val="20"/>
              </w:rPr>
              <w:t>safety,</w:t>
            </w:r>
            <w:r>
              <w:rPr>
                <w:color w:val="231F20"/>
                <w:spacing w:val="-7"/>
                <w:sz w:val="20"/>
              </w:rPr>
              <w:t xml:space="preserve"> </w:t>
            </w:r>
            <w:r>
              <w:rPr>
                <w:color w:val="231F20"/>
                <w:sz w:val="20"/>
              </w:rPr>
              <w:t xml:space="preserve">health and </w:t>
            </w:r>
            <w:r>
              <w:rPr>
                <w:color w:val="231F20"/>
                <w:spacing w:val="-2"/>
                <w:sz w:val="20"/>
              </w:rPr>
              <w:t>wellbeing.</w:t>
            </w:r>
          </w:p>
          <w:p w14:paraId="1ED30287" w14:textId="77777777" w:rsidR="00116B1A" w:rsidRDefault="005876AA">
            <w:pPr>
              <w:pStyle w:val="TableParagraph"/>
              <w:numPr>
                <w:ilvl w:val="0"/>
                <w:numId w:val="51"/>
              </w:numPr>
              <w:tabs>
                <w:tab w:val="left" w:pos="210"/>
              </w:tabs>
              <w:spacing w:before="17" w:line="280" w:lineRule="atLeast"/>
              <w:ind w:right="120"/>
              <w:rPr>
                <w:sz w:val="20"/>
              </w:rPr>
            </w:pPr>
            <w:r>
              <w:rPr>
                <w:color w:val="231F20"/>
                <w:spacing w:val="-2"/>
                <w:sz w:val="20"/>
              </w:rPr>
              <w:t xml:space="preserve">Increased </w:t>
            </w:r>
            <w:r>
              <w:rPr>
                <w:color w:val="231F20"/>
                <w:spacing w:val="-4"/>
                <w:sz w:val="20"/>
              </w:rPr>
              <w:t>information</w:t>
            </w:r>
            <w:r>
              <w:rPr>
                <w:color w:val="231F20"/>
                <w:spacing w:val="-8"/>
                <w:sz w:val="20"/>
              </w:rPr>
              <w:t xml:space="preserve"> </w:t>
            </w:r>
            <w:r>
              <w:rPr>
                <w:color w:val="231F20"/>
                <w:spacing w:val="-4"/>
                <w:sz w:val="20"/>
              </w:rPr>
              <w:t xml:space="preserve">for </w:t>
            </w:r>
            <w:r>
              <w:rPr>
                <w:color w:val="231F20"/>
                <w:spacing w:val="-2"/>
                <w:sz w:val="20"/>
              </w:rPr>
              <w:t xml:space="preserve">governments </w:t>
            </w:r>
            <w:r>
              <w:rPr>
                <w:color w:val="231F20"/>
                <w:sz w:val="20"/>
              </w:rPr>
              <w:t>to</w:t>
            </w:r>
            <w:r>
              <w:rPr>
                <w:color w:val="231F20"/>
                <w:spacing w:val="-7"/>
                <w:sz w:val="20"/>
              </w:rPr>
              <w:t xml:space="preserve"> </w:t>
            </w:r>
            <w:r>
              <w:rPr>
                <w:color w:val="231F20"/>
                <w:sz w:val="20"/>
              </w:rPr>
              <w:t xml:space="preserve">support </w:t>
            </w:r>
            <w:r>
              <w:rPr>
                <w:color w:val="231F20"/>
                <w:spacing w:val="-2"/>
                <w:sz w:val="20"/>
              </w:rPr>
              <w:t>compliance activities.</w:t>
            </w:r>
          </w:p>
        </w:tc>
      </w:tr>
      <w:tr w:rsidR="00116B1A" w14:paraId="1ED3028E" w14:textId="77777777">
        <w:trPr>
          <w:trHeight w:val="1776"/>
        </w:trPr>
        <w:tc>
          <w:tcPr>
            <w:tcW w:w="1361" w:type="dxa"/>
          </w:tcPr>
          <w:p w14:paraId="1ED30289" w14:textId="77777777" w:rsidR="00116B1A" w:rsidRDefault="005876AA">
            <w:pPr>
              <w:pStyle w:val="TableParagraph"/>
              <w:spacing w:before="77" w:line="285" w:lineRule="auto"/>
              <w:ind w:left="68" w:right="16"/>
              <w:rPr>
                <w:b/>
                <w:sz w:val="20"/>
              </w:rPr>
            </w:pPr>
            <w:r>
              <w:rPr>
                <w:b/>
                <w:color w:val="231F20"/>
                <w:w w:val="105"/>
                <w:sz w:val="20"/>
              </w:rPr>
              <w:t xml:space="preserve">5.2 – FDC </w:t>
            </w:r>
            <w:r>
              <w:rPr>
                <w:b/>
                <w:color w:val="231F20"/>
                <w:spacing w:val="-2"/>
                <w:w w:val="105"/>
                <w:sz w:val="20"/>
              </w:rPr>
              <w:t>exceptional circumstances</w:t>
            </w:r>
          </w:p>
        </w:tc>
        <w:tc>
          <w:tcPr>
            <w:tcW w:w="4082" w:type="dxa"/>
          </w:tcPr>
          <w:p w14:paraId="1ED3028A" w14:textId="77777777" w:rsidR="00116B1A" w:rsidRDefault="005876AA">
            <w:pPr>
              <w:pStyle w:val="TableParagraph"/>
              <w:spacing w:before="63" w:line="276" w:lineRule="auto"/>
              <w:ind w:left="67" w:right="52"/>
              <w:rPr>
                <w:sz w:val="20"/>
              </w:rPr>
            </w:pPr>
            <w:r>
              <w:rPr>
                <w:rFonts w:ascii="Source Sans Pro"/>
                <w:b/>
                <w:color w:val="231F20"/>
                <w:sz w:val="20"/>
              </w:rPr>
              <w:t>Option</w:t>
            </w:r>
            <w:r>
              <w:rPr>
                <w:rFonts w:ascii="Source Sans Pro"/>
                <w:b/>
                <w:color w:val="231F20"/>
                <w:spacing w:val="-10"/>
                <w:sz w:val="20"/>
              </w:rPr>
              <w:t xml:space="preserve"> </w:t>
            </w:r>
            <w:r>
              <w:rPr>
                <w:rFonts w:ascii="Source Sans Pro"/>
                <w:b/>
                <w:color w:val="231F20"/>
                <w:sz w:val="20"/>
              </w:rPr>
              <w:t>B:</w:t>
            </w:r>
            <w:r>
              <w:rPr>
                <w:rFonts w:ascii="Source Sans Pro"/>
                <w:b/>
                <w:color w:val="231F20"/>
                <w:spacing w:val="-10"/>
                <w:sz w:val="20"/>
              </w:rPr>
              <w:t xml:space="preserve"> </w:t>
            </w:r>
            <w:r>
              <w:rPr>
                <w:color w:val="231F20"/>
                <w:sz w:val="20"/>
              </w:rPr>
              <w:t>Require</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2"/>
                <w:sz w:val="20"/>
              </w:rPr>
              <w:t xml:space="preserve"> </w:t>
            </w:r>
            <w:r>
              <w:rPr>
                <w:color w:val="231F20"/>
                <w:sz w:val="20"/>
              </w:rPr>
              <w:t xml:space="preserve">include details of FDC educators operating above ratio due to exceptional circumstances on the FDC </w:t>
            </w:r>
            <w:r>
              <w:rPr>
                <w:color w:val="231F20"/>
                <w:spacing w:val="-2"/>
                <w:sz w:val="20"/>
              </w:rPr>
              <w:t>Register.</w:t>
            </w:r>
          </w:p>
        </w:tc>
        <w:tc>
          <w:tcPr>
            <w:tcW w:w="1134" w:type="dxa"/>
          </w:tcPr>
          <w:p w14:paraId="1ED3028B" w14:textId="77777777" w:rsidR="00116B1A" w:rsidRDefault="005876AA">
            <w:pPr>
              <w:pStyle w:val="TableParagraph"/>
              <w:spacing w:before="80"/>
              <w:ind w:left="75" w:right="67"/>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Pr>
          <w:p w14:paraId="1ED3028C" w14:textId="77777777" w:rsidR="00116B1A" w:rsidRDefault="005876AA">
            <w:pPr>
              <w:pStyle w:val="TableParagraph"/>
              <w:spacing w:before="80"/>
              <w:ind w:left="68" w:right="60"/>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Pr>
          <w:p w14:paraId="1ED3028D" w14:textId="77777777" w:rsidR="00116B1A" w:rsidRDefault="005876AA">
            <w:pPr>
              <w:pStyle w:val="TableParagraph"/>
              <w:numPr>
                <w:ilvl w:val="0"/>
                <w:numId w:val="50"/>
              </w:numPr>
              <w:tabs>
                <w:tab w:val="left" w:pos="210"/>
              </w:tabs>
              <w:spacing w:before="41" w:line="280" w:lineRule="atLeast"/>
              <w:ind w:right="120"/>
              <w:rPr>
                <w:sz w:val="20"/>
              </w:rPr>
            </w:pPr>
            <w:r>
              <w:rPr>
                <w:color w:val="231F20"/>
                <w:spacing w:val="-2"/>
                <w:sz w:val="20"/>
              </w:rPr>
              <w:t xml:space="preserve">Increased </w:t>
            </w:r>
            <w:r>
              <w:rPr>
                <w:color w:val="231F20"/>
                <w:spacing w:val="-4"/>
                <w:sz w:val="20"/>
              </w:rPr>
              <w:t>information</w:t>
            </w:r>
            <w:r>
              <w:rPr>
                <w:color w:val="231F20"/>
                <w:spacing w:val="-8"/>
                <w:sz w:val="20"/>
              </w:rPr>
              <w:t xml:space="preserve"> </w:t>
            </w:r>
            <w:r>
              <w:rPr>
                <w:color w:val="231F20"/>
                <w:spacing w:val="-4"/>
                <w:sz w:val="20"/>
              </w:rPr>
              <w:t xml:space="preserve">for </w:t>
            </w:r>
            <w:r>
              <w:rPr>
                <w:color w:val="231F20"/>
                <w:spacing w:val="-2"/>
                <w:sz w:val="20"/>
              </w:rPr>
              <w:t xml:space="preserve">governments </w:t>
            </w:r>
            <w:r>
              <w:rPr>
                <w:color w:val="231F20"/>
                <w:sz w:val="20"/>
              </w:rPr>
              <w:t>to</w:t>
            </w:r>
            <w:r>
              <w:rPr>
                <w:color w:val="231F20"/>
                <w:spacing w:val="-7"/>
                <w:sz w:val="20"/>
              </w:rPr>
              <w:t xml:space="preserve"> </w:t>
            </w:r>
            <w:r>
              <w:rPr>
                <w:color w:val="231F20"/>
                <w:sz w:val="20"/>
              </w:rPr>
              <w:t xml:space="preserve">support </w:t>
            </w:r>
            <w:r>
              <w:rPr>
                <w:color w:val="231F20"/>
                <w:spacing w:val="-2"/>
                <w:sz w:val="20"/>
              </w:rPr>
              <w:t>compliance activities.</w:t>
            </w:r>
          </w:p>
        </w:tc>
      </w:tr>
      <w:tr w:rsidR="00116B1A" w14:paraId="1ED30297" w14:textId="77777777">
        <w:trPr>
          <w:trHeight w:val="2952"/>
        </w:trPr>
        <w:tc>
          <w:tcPr>
            <w:tcW w:w="1361" w:type="dxa"/>
          </w:tcPr>
          <w:p w14:paraId="1ED3028F" w14:textId="77777777" w:rsidR="00116B1A" w:rsidRDefault="005876AA">
            <w:pPr>
              <w:pStyle w:val="TableParagraph"/>
              <w:spacing w:before="77" w:line="285" w:lineRule="auto"/>
              <w:ind w:left="68" w:right="214"/>
              <w:rPr>
                <w:b/>
                <w:sz w:val="20"/>
              </w:rPr>
            </w:pPr>
            <w:r>
              <w:rPr>
                <w:b/>
                <w:color w:val="231F20"/>
                <w:w w:val="105"/>
                <w:sz w:val="20"/>
              </w:rPr>
              <w:t xml:space="preserve">5.3 – Safety </w:t>
            </w:r>
            <w:r>
              <w:rPr>
                <w:b/>
                <w:color w:val="231F20"/>
                <w:spacing w:val="-2"/>
                <w:w w:val="105"/>
                <w:sz w:val="20"/>
              </w:rPr>
              <w:t xml:space="preserve">around swimming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4082" w:type="dxa"/>
          </w:tcPr>
          <w:p w14:paraId="1ED30290" w14:textId="77777777" w:rsidR="00116B1A" w:rsidRDefault="005876AA">
            <w:pPr>
              <w:pStyle w:val="TableParagraph"/>
              <w:spacing w:before="63" w:line="276" w:lineRule="auto"/>
              <w:ind w:left="67" w:right="100"/>
              <w:rPr>
                <w:sz w:val="20"/>
              </w:rPr>
            </w:pPr>
            <w:r>
              <w:rPr>
                <w:rFonts w:ascii="Source Sans Pro"/>
                <w:b/>
                <w:color w:val="231F20"/>
                <w:sz w:val="20"/>
              </w:rPr>
              <w:t xml:space="preserve">Option C: </w:t>
            </w:r>
            <w:r>
              <w:rPr>
                <w:color w:val="231F20"/>
                <w:sz w:val="20"/>
              </w:rPr>
              <w:t xml:space="preserve">Prevent the registration or </w:t>
            </w:r>
            <w:r>
              <w:rPr>
                <w:color w:val="231F20"/>
                <w:spacing w:val="-2"/>
                <w:sz w:val="20"/>
              </w:rPr>
              <w:t>engagement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new</w:t>
            </w:r>
            <w:r>
              <w:rPr>
                <w:color w:val="231F20"/>
                <w:spacing w:val="-4"/>
                <w:sz w:val="20"/>
              </w:rPr>
              <w:t xml:space="preserve"> </w:t>
            </w:r>
            <w:r>
              <w:rPr>
                <w:color w:val="231F20"/>
                <w:spacing w:val="-2"/>
                <w:sz w:val="20"/>
              </w:rPr>
              <w:t>FDC</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at</w:t>
            </w:r>
            <w:r>
              <w:rPr>
                <w:color w:val="231F20"/>
                <w:spacing w:val="-4"/>
                <w:sz w:val="20"/>
              </w:rPr>
              <w:t xml:space="preserve"> </w:t>
            </w:r>
            <w:r>
              <w:rPr>
                <w:color w:val="231F20"/>
                <w:spacing w:val="-2"/>
                <w:sz w:val="20"/>
              </w:rPr>
              <w:t xml:space="preserve">residences </w:t>
            </w:r>
            <w:r>
              <w:rPr>
                <w:color w:val="231F20"/>
                <w:sz w:val="20"/>
              </w:rPr>
              <w:t>or</w:t>
            </w:r>
            <w:r>
              <w:rPr>
                <w:color w:val="231F20"/>
                <w:spacing w:val="-12"/>
                <w:sz w:val="20"/>
              </w:rPr>
              <w:t xml:space="preserve"> </w:t>
            </w:r>
            <w:r>
              <w:rPr>
                <w:color w:val="231F20"/>
                <w:sz w:val="20"/>
              </w:rPr>
              <w:t>venues</w:t>
            </w:r>
            <w:r>
              <w:rPr>
                <w:color w:val="231F20"/>
                <w:spacing w:val="-11"/>
                <w:sz w:val="20"/>
              </w:rPr>
              <w:t xml:space="preserve"> </w:t>
            </w:r>
            <w:r>
              <w:rPr>
                <w:color w:val="231F20"/>
                <w:sz w:val="20"/>
              </w:rPr>
              <w:t>with</w:t>
            </w:r>
            <w:r>
              <w:rPr>
                <w:color w:val="231F20"/>
                <w:spacing w:val="-11"/>
                <w:sz w:val="20"/>
              </w:rPr>
              <w:t xml:space="preserve"> </w:t>
            </w:r>
            <w:r>
              <w:rPr>
                <w:color w:val="231F20"/>
                <w:sz w:val="20"/>
              </w:rPr>
              <w:t>a</w:t>
            </w:r>
            <w:r>
              <w:rPr>
                <w:color w:val="231F20"/>
                <w:spacing w:val="-12"/>
                <w:sz w:val="20"/>
              </w:rPr>
              <w:t xml:space="preserve"> </w:t>
            </w:r>
            <w:r>
              <w:rPr>
                <w:color w:val="231F20"/>
                <w:sz w:val="20"/>
              </w:rPr>
              <w:t>swimming</w:t>
            </w:r>
            <w:r>
              <w:rPr>
                <w:color w:val="231F20"/>
                <w:spacing w:val="-11"/>
                <w:sz w:val="20"/>
              </w:rPr>
              <w:t xml:space="preserve"> </w:t>
            </w:r>
            <w:r>
              <w:rPr>
                <w:color w:val="231F20"/>
                <w:sz w:val="20"/>
              </w:rPr>
              <w:t>pool</w:t>
            </w:r>
            <w:r>
              <w:rPr>
                <w:color w:val="231F20"/>
                <w:spacing w:val="-11"/>
                <w:sz w:val="20"/>
              </w:rPr>
              <w:t xml:space="preserve"> </w:t>
            </w:r>
            <w:r>
              <w:rPr>
                <w:color w:val="231F20"/>
                <w:sz w:val="20"/>
              </w:rPr>
              <w:t>to</w:t>
            </w:r>
            <w:r>
              <w:rPr>
                <w:color w:val="231F20"/>
                <w:spacing w:val="-12"/>
                <w:sz w:val="20"/>
              </w:rPr>
              <w:t xml:space="preserve"> </w:t>
            </w:r>
            <w:r>
              <w:rPr>
                <w:color w:val="231F20"/>
                <w:sz w:val="20"/>
              </w:rPr>
              <w:t>operate</w:t>
            </w:r>
            <w:r>
              <w:rPr>
                <w:color w:val="231F20"/>
                <w:spacing w:val="-11"/>
                <w:sz w:val="20"/>
              </w:rPr>
              <w:t xml:space="preserve"> </w:t>
            </w:r>
            <w:r>
              <w:rPr>
                <w:color w:val="231F20"/>
                <w:sz w:val="20"/>
              </w:rPr>
              <w:t>from specified</w:t>
            </w:r>
            <w:r>
              <w:rPr>
                <w:color w:val="231F20"/>
                <w:spacing w:val="-7"/>
                <w:sz w:val="20"/>
              </w:rPr>
              <w:t xml:space="preserve"> </w:t>
            </w:r>
            <w:r>
              <w:rPr>
                <w:color w:val="231F20"/>
                <w:sz w:val="20"/>
              </w:rPr>
              <w:t>date.</w:t>
            </w:r>
          </w:p>
          <w:p w14:paraId="1ED30291" w14:textId="77777777" w:rsidR="00116B1A" w:rsidRDefault="005876AA">
            <w:pPr>
              <w:pStyle w:val="TableParagraph"/>
              <w:spacing w:before="118" w:line="285" w:lineRule="auto"/>
              <w:ind w:left="67" w:right="56"/>
              <w:rPr>
                <w:sz w:val="20"/>
              </w:rPr>
            </w:pPr>
            <w:r>
              <w:rPr>
                <w:color w:val="231F20"/>
                <w:sz w:val="20"/>
              </w:rPr>
              <w:t>*Option</w:t>
            </w:r>
            <w:r>
              <w:rPr>
                <w:color w:val="231F20"/>
                <w:spacing w:val="-12"/>
                <w:sz w:val="20"/>
              </w:rPr>
              <w:t xml:space="preserve"> </w:t>
            </w:r>
            <w:r>
              <w:rPr>
                <w:color w:val="231F20"/>
                <w:sz w:val="20"/>
              </w:rPr>
              <w:t>C</w:t>
            </w:r>
            <w:r>
              <w:rPr>
                <w:color w:val="231F20"/>
                <w:spacing w:val="-11"/>
                <w:sz w:val="20"/>
              </w:rPr>
              <w:t xml:space="preserve"> </w:t>
            </w:r>
            <w:r>
              <w:rPr>
                <w:color w:val="231F20"/>
                <w:sz w:val="20"/>
              </w:rPr>
              <w:t>has</w:t>
            </w:r>
            <w:r>
              <w:rPr>
                <w:color w:val="231F20"/>
                <w:spacing w:val="-11"/>
                <w:sz w:val="20"/>
              </w:rPr>
              <w:t xml:space="preserve"> </w:t>
            </w:r>
            <w:r>
              <w:rPr>
                <w:color w:val="231F20"/>
                <w:sz w:val="20"/>
              </w:rPr>
              <w:t>not</w:t>
            </w:r>
            <w:r>
              <w:rPr>
                <w:color w:val="231F20"/>
                <w:spacing w:val="-12"/>
                <w:sz w:val="20"/>
              </w:rPr>
              <w:t xml:space="preserve"> </w:t>
            </w:r>
            <w:r>
              <w:rPr>
                <w:color w:val="231F20"/>
                <w:sz w:val="20"/>
              </w:rPr>
              <w:t>been</w:t>
            </w:r>
            <w:r>
              <w:rPr>
                <w:color w:val="231F20"/>
                <w:spacing w:val="-11"/>
                <w:sz w:val="20"/>
              </w:rPr>
              <w:t xml:space="preserve"> </w:t>
            </w:r>
            <w:r>
              <w:rPr>
                <w:color w:val="231F20"/>
                <w:sz w:val="20"/>
              </w:rPr>
              <w:t>costed</w:t>
            </w:r>
            <w:r>
              <w:rPr>
                <w:color w:val="231F20"/>
                <w:spacing w:val="-11"/>
                <w:sz w:val="20"/>
              </w:rPr>
              <w:t xml:space="preserve"> </w:t>
            </w:r>
            <w:r>
              <w:rPr>
                <w:color w:val="231F20"/>
                <w:sz w:val="20"/>
              </w:rPr>
              <w:t>and</w:t>
            </w:r>
            <w:r>
              <w:rPr>
                <w:color w:val="231F20"/>
                <w:spacing w:val="-12"/>
                <w:sz w:val="20"/>
              </w:rPr>
              <w:t xml:space="preserve"> </w:t>
            </w:r>
            <w:r>
              <w:rPr>
                <w:color w:val="231F20"/>
                <w:sz w:val="20"/>
              </w:rPr>
              <w:t>would</w:t>
            </w:r>
            <w:r>
              <w:rPr>
                <w:color w:val="231F20"/>
                <w:spacing w:val="-11"/>
                <w:sz w:val="20"/>
              </w:rPr>
              <w:t xml:space="preserve"> </w:t>
            </w:r>
            <w:r>
              <w:rPr>
                <w:color w:val="231F20"/>
                <w:sz w:val="20"/>
              </w:rPr>
              <w:t>not apply in Tasmania.</w:t>
            </w:r>
          </w:p>
        </w:tc>
        <w:tc>
          <w:tcPr>
            <w:tcW w:w="1134" w:type="dxa"/>
          </w:tcPr>
          <w:p w14:paraId="1ED30292" w14:textId="77777777" w:rsidR="00116B1A" w:rsidRDefault="005876AA">
            <w:pPr>
              <w:pStyle w:val="TableParagraph"/>
              <w:spacing w:before="80"/>
              <w:ind w:left="75" w:right="67"/>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Pr>
          <w:p w14:paraId="1ED30293" w14:textId="77777777" w:rsidR="00116B1A" w:rsidRDefault="005876AA">
            <w:pPr>
              <w:pStyle w:val="TableParagraph"/>
              <w:spacing w:before="80"/>
              <w:ind w:left="68" w:right="60"/>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Pr>
          <w:p w14:paraId="1ED30294" w14:textId="77777777" w:rsidR="00116B1A" w:rsidRDefault="005876AA">
            <w:pPr>
              <w:pStyle w:val="TableParagraph"/>
              <w:numPr>
                <w:ilvl w:val="0"/>
                <w:numId w:val="49"/>
              </w:numPr>
              <w:tabs>
                <w:tab w:val="left" w:pos="210"/>
              </w:tabs>
              <w:spacing w:before="77" w:line="276" w:lineRule="auto"/>
              <w:ind w:right="350"/>
              <w:rPr>
                <w:sz w:val="20"/>
              </w:rPr>
            </w:pPr>
            <w:r>
              <w:rPr>
                <w:color w:val="231F20"/>
                <w:spacing w:val="-2"/>
                <w:sz w:val="20"/>
              </w:rPr>
              <w:t xml:space="preserve">Increased awareness </w:t>
            </w:r>
            <w:r>
              <w:rPr>
                <w:color w:val="231F20"/>
                <w:sz w:val="20"/>
              </w:rPr>
              <w:t>of</w:t>
            </w:r>
            <w:r>
              <w:rPr>
                <w:color w:val="231F20"/>
                <w:spacing w:val="-7"/>
                <w:sz w:val="20"/>
              </w:rPr>
              <w:t xml:space="preserve"> </w:t>
            </w:r>
            <w:r>
              <w:rPr>
                <w:color w:val="231F20"/>
                <w:sz w:val="20"/>
              </w:rPr>
              <w:t>water hazards</w:t>
            </w:r>
            <w:r>
              <w:rPr>
                <w:color w:val="231F20"/>
                <w:spacing w:val="-12"/>
                <w:sz w:val="20"/>
              </w:rPr>
              <w:t xml:space="preserve"> </w:t>
            </w:r>
            <w:r>
              <w:rPr>
                <w:color w:val="231F20"/>
                <w:sz w:val="20"/>
              </w:rPr>
              <w:t xml:space="preserve">and </w:t>
            </w:r>
            <w:r>
              <w:rPr>
                <w:color w:val="231F20"/>
                <w:w w:val="95"/>
                <w:sz w:val="20"/>
              </w:rPr>
              <w:t>water</w:t>
            </w:r>
            <w:r>
              <w:rPr>
                <w:color w:val="231F20"/>
                <w:spacing w:val="-9"/>
                <w:w w:val="95"/>
                <w:sz w:val="20"/>
              </w:rPr>
              <w:t xml:space="preserve"> </w:t>
            </w:r>
            <w:r>
              <w:rPr>
                <w:color w:val="231F20"/>
                <w:spacing w:val="-2"/>
                <w:sz w:val="20"/>
              </w:rPr>
              <w:t>safety</w:t>
            </w:r>
          </w:p>
          <w:p w14:paraId="1ED30295" w14:textId="77777777" w:rsidR="00116B1A" w:rsidRDefault="005876AA">
            <w:pPr>
              <w:pStyle w:val="TableParagraph"/>
              <w:spacing w:before="0" w:line="240" w:lineRule="exact"/>
              <w:ind w:left="209"/>
              <w:rPr>
                <w:sz w:val="20"/>
              </w:rPr>
            </w:pPr>
            <w:r>
              <w:rPr>
                <w:color w:val="231F20"/>
                <w:spacing w:val="-2"/>
                <w:sz w:val="20"/>
              </w:rPr>
              <w:t>requirements.</w:t>
            </w:r>
          </w:p>
          <w:p w14:paraId="1ED30296" w14:textId="77777777" w:rsidR="00116B1A" w:rsidRDefault="005876AA">
            <w:pPr>
              <w:pStyle w:val="TableParagraph"/>
              <w:numPr>
                <w:ilvl w:val="0"/>
                <w:numId w:val="49"/>
              </w:numPr>
              <w:tabs>
                <w:tab w:val="left" w:pos="210"/>
              </w:tabs>
              <w:spacing w:before="57" w:line="280" w:lineRule="atLeast"/>
              <w:ind w:right="257"/>
              <w:rPr>
                <w:sz w:val="20"/>
              </w:rPr>
            </w:pPr>
            <w:r>
              <w:rPr>
                <w:color w:val="0176AC"/>
                <w:w w:val="95"/>
                <w:sz w:val="20"/>
              </w:rPr>
              <w:t>•</w:t>
            </w:r>
            <w:r>
              <w:rPr>
                <w:color w:val="231F20"/>
                <w:w w:val="95"/>
                <w:sz w:val="20"/>
              </w:rPr>
              <w:t>Reduction</w:t>
            </w:r>
            <w:r>
              <w:rPr>
                <w:color w:val="231F20"/>
                <w:spacing w:val="-10"/>
                <w:w w:val="95"/>
                <w:sz w:val="20"/>
              </w:rPr>
              <w:t xml:space="preserve"> </w:t>
            </w:r>
            <w:r>
              <w:rPr>
                <w:color w:val="231F20"/>
                <w:w w:val="95"/>
                <w:sz w:val="20"/>
              </w:rPr>
              <w:t xml:space="preserve">in </w:t>
            </w:r>
            <w:r>
              <w:rPr>
                <w:color w:val="231F20"/>
                <w:sz w:val="20"/>
              </w:rPr>
              <w:t>risk to child health</w:t>
            </w:r>
            <w:r>
              <w:rPr>
                <w:color w:val="231F20"/>
                <w:spacing w:val="-7"/>
                <w:sz w:val="20"/>
              </w:rPr>
              <w:t xml:space="preserve"> </w:t>
            </w:r>
            <w:r>
              <w:rPr>
                <w:color w:val="231F20"/>
                <w:sz w:val="20"/>
              </w:rPr>
              <w:t xml:space="preserve">and </w:t>
            </w:r>
            <w:r>
              <w:rPr>
                <w:color w:val="231F20"/>
                <w:spacing w:val="-2"/>
                <w:sz w:val="20"/>
              </w:rPr>
              <w:t>safety.</w:t>
            </w:r>
          </w:p>
        </w:tc>
      </w:tr>
    </w:tbl>
    <w:p w14:paraId="1ED30298" w14:textId="77777777" w:rsidR="00116B1A" w:rsidRDefault="00116B1A">
      <w:pPr>
        <w:spacing w:line="280" w:lineRule="atLeast"/>
        <w:rPr>
          <w:sz w:val="20"/>
        </w:rPr>
        <w:sectPr w:rsidR="00116B1A">
          <w:pgSz w:w="11910" w:h="16840"/>
          <w:pgMar w:top="1980" w:right="1020" w:bottom="940" w:left="740" w:header="788" w:footer="742" w:gutter="0"/>
          <w:cols w:space="720"/>
        </w:sectPr>
      </w:pPr>
    </w:p>
    <w:p w14:paraId="1ED30299" w14:textId="77777777" w:rsidR="00116B1A" w:rsidRDefault="00116B1A">
      <w:pPr>
        <w:pStyle w:val="BodyText"/>
        <w:rPr>
          <w:rFonts w:ascii="Source Sans Pro"/>
          <w:b/>
          <w:sz w:val="20"/>
        </w:rPr>
      </w:pPr>
    </w:p>
    <w:p w14:paraId="1ED3029A"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A4" w14:textId="77777777">
        <w:trPr>
          <w:trHeight w:val="945"/>
        </w:trPr>
        <w:tc>
          <w:tcPr>
            <w:tcW w:w="1361" w:type="dxa"/>
            <w:tcBorders>
              <w:top w:val="nil"/>
              <w:left w:val="nil"/>
              <w:bottom w:val="nil"/>
              <w:right w:val="nil"/>
            </w:tcBorders>
            <w:shd w:val="clear" w:color="auto" w:fill="1895D3"/>
          </w:tcPr>
          <w:p w14:paraId="1ED3029B" w14:textId="77777777" w:rsidR="00116B1A" w:rsidRDefault="00116B1A">
            <w:pPr>
              <w:pStyle w:val="TableParagraph"/>
              <w:spacing w:before="0"/>
              <w:ind w:left="0"/>
              <w:rPr>
                <w:rFonts w:ascii="Source Sans Pro"/>
                <w:b/>
              </w:rPr>
            </w:pPr>
          </w:p>
          <w:p w14:paraId="1ED3029C" w14:textId="77777777" w:rsidR="00116B1A" w:rsidRDefault="00116B1A">
            <w:pPr>
              <w:pStyle w:val="TableParagraph"/>
              <w:spacing w:before="10"/>
              <w:ind w:left="0"/>
              <w:rPr>
                <w:rFonts w:ascii="Source Sans Pro"/>
                <w:b/>
                <w:sz w:val="25"/>
              </w:rPr>
            </w:pPr>
          </w:p>
          <w:p w14:paraId="1ED3029D"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9E" w14:textId="77777777" w:rsidR="00116B1A" w:rsidRDefault="00116B1A">
            <w:pPr>
              <w:pStyle w:val="TableParagraph"/>
              <w:spacing w:before="0"/>
              <w:ind w:left="0"/>
              <w:rPr>
                <w:rFonts w:ascii="Source Sans Pro"/>
                <w:b/>
              </w:rPr>
            </w:pPr>
          </w:p>
          <w:p w14:paraId="1ED3029F" w14:textId="77777777" w:rsidR="00116B1A" w:rsidRDefault="00116B1A">
            <w:pPr>
              <w:pStyle w:val="TableParagraph"/>
              <w:spacing w:before="10"/>
              <w:ind w:left="0"/>
              <w:rPr>
                <w:rFonts w:ascii="Source Sans Pro"/>
                <w:b/>
                <w:sz w:val="25"/>
              </w:rPr>
            </w:pPr>
          </w:p>
          <w:p w14:paraId="1ED302A0"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A1"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A2"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A3"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B3" w14:textId="77777777">
        <w:trPr>
          <w:trHeight w:val="6569"/>
        </w:trPr>
        <w:tc>
          <w:tcPr>
            <w:tcW w:w="1361" w:type="dxa"/>
            <w:tcBorders>
              <w:top w:val="nil"/>
            </w:tcBorders>
          </w:tcPr>
          <w:p w14:paraId="1ED302A5" w14:textId="77777777" w:rsidR="00116B1A" w:rsidRDefault="005876AA">
            <w:pPr>
              <w:pStyle w:val="TableParagraph"/>
              <w:spacing w:before="80" w:line="285" w:lineRule="auto"/>
              <w:ind w:left="68" w:right="180"/>
              <w:rPr>
                <w:b/>
                <w:sz w:val="20"/>
              </w:rPr>
            </w:pPr>
            <w:r>
              <w:rPr>
                <w:b/>
                <w:color w:val="231F20"/>
                <w:w w:val="105"/>
                <w:sz w:val="20"/>
              </w:rPr>
              <w:t>5.4 – Safety of</w:t>
            </w:r>
            <w:r>
              <w:rPr>
                <w:b/>
                <w:color w:val="231F20"/>
                <w:spacing w:val="-12"/>
                <w:w w:val="105"/>
                <w:sz w:val="20"/>
              </w:rPr>
              <w:t xml:space="preserve"> </w:t>
            </w:r>
            <w:r>
              <w:rPr>
                <w:b/>
                <w:color w:val="231F20"/>
                <w:w w:val="105"/>
                <w:sz w:val="20"/>
              </w:rPr>
              <w:t>glass</w:t>
            </w:r>
            <w:r>
              <w:rPr>
                <w:b/>
                <w:color w:val="231F20"/>
                <w:spacing w:val="-12"/>
                <w:w w:val="105"/>
                <w:sz w:val="20"/>
              </w:rPr>
              <w:t xml:space="preserve"> </w:t>
            </w:r>
            <w:r>
              <w:rPr>
                <w:b/>
                <w:color w:val="231F20"/>
                <w:w w:val="105"/>
                <w:sz w:val="20"/>
              </w:rPr>
              <w:t>used by</w:t>
            </w:r>
            <w:r>
              <w:rPr>
                <w:b/>
                <w:color w:val="231F20"/>
                <w:spacing w:val="-10"/>
                <w:w w:val="105"/>
                <w:sz w:val="20"/>
              </w:rPr>
              <w:t xml:space="preserve"> </w:t>
            </w:r>
            <w:r>
              <w:rPr>
                <w:b/>
                <w:color w:val="231F20"/>
                <w:w w:val="105"/>
                <w:sz w:val="20"/>
              </w:rPr>
              <w:t xml:space="preserve">services </w:t>
            </w:r>
            <w:r>
              <w:rPr>
                <w:b/>
                <w:color w:val="231F20"/>
                <w:spacing w:val="-2"/>
                <w:w w:val="105"/>
                <w:sz w:val="20"/>
              </w:rPr>
              <w:t>in</w:t>
            </w:r>
            <w:r>
              <w:rPr>
                <w:b/>
                <w:color w:val="231F20"/>
                <w:spacing w:val="-10"/>
                <w:w w:val="105"/>
                <w:sz w:val="20"/>
              </w:rPr>
              <w:t xml:space="preserve"> </w:t>
            </w:r>
            <w:r>
              <w:rPr>
                <w:b/>
                <w:color w:val="231F20"/>
                <w:spacing w:val="-2"/>
                <w:w w:val="105"/>
                <w:sz w:val="20"/>
              </w:rPr>
              <w:t>family</w:t>
            </w:r>
            <w:r>
              <w:rPr>
                <w:b/>
                <w:color w:val="231F20"/>
                <w:spacing w:val="-10"/>
                <w:w w:val="105"/>
                <w:sz w:val="20"/>
              </w:rPr>
              <w:t xml:space="preserve"> </w:t>
            </w:r>
            <w:r>
              <w:rPr>
                <w:b/>
                <w:color w:val="231F20"/>
                <w:spacing w:val="-2"/>
                <w:w w:val="105"/>
                <w:sz w:val="20"/>
              </w:rPr>
              <w:t xml:space="preserve">day </w:t>
            </w:r>
            <w:r>
              <w:rPr>
                <w:b/>
                <w:color w:val="231F20"/>
                <w:spacing w:val="-4"/>
                <w:w w:val="105"/>
                <w:sz w:val="20"/>
              </w:rPr>
              <w:t>care</w:t>
            </w:r>
          </w:p>
        </w:tc>
        <w:tc>
          <w:tcPr>
            <w:tcW w:w="4082" w:type="dxa"/>
            <w:tcBorders>
              <w:top w:val="nil"/>
            </w:tcBorders>
          </w:tcPr>
          <w:p w14:paraId="1ED302A6" w14:textId="77777777" w:rsidR="00116B1A" w:rsidRDefault="005876AA">
            <w:pPr>
              <w:pStyle w:val="TableParagraph"/>
              <w:spacing w:before="80" w:line="285" w:lineRule="auto"/>
              <w:ind w:left="67" w:right="56"/>
              <w:rPr>
                <w:sz w:val="20"/>
              </w:rPr>
            </w:pPr>
            <w:r>
              <w:rPr>
                <w:b/>
                <w:color w:val="231F20"/>
                <w:sz w:val="20"/>
              </w:rPr>
              <w:t xml:space="preserve">Option C: </w:t>
            </w:r>
            <w:r>
              <w:rPr>
                <w:color w:val="231F20"/>
                <w:sz w:val="20"/>
              </w:rPr>
              <w:t xml:space="preserve">FDC residences and venues that are approved on or after the date the regulation </w:t>
            </w:r>
            <w:r>
              <w:rPr>
                <w:color w:val="231F20"/>
                <w:spacing w:val="-2"/>
                <w:sz w:val="20"/>
              </w:rPr>
              <w:t>comes</w:t>
            </w:r>
            <w:r>
              <w:rPr>
                <w:color w:val="231F20"/>
                <w:spacing w:val="-8"/>
                <w:sz w:val="20"/>
              </w:rPr>
              <w:t xml:space="preserve"> </w:t>
            </w:r>
            <w:r>
              <w:rPr>
                <w:color w:val="231F20"/>
                <w:spacing w:val="-2"/>
                <w:sz w:val="20"/>
              </w:rPr>
              <w:t>into</w:t>
            </w:r>
            <w:r>
              <w:rPr>
                <w:color w:val="231F20"/>
                <w:spacing w:val="-8"/>
                <w:sz w:val="20"/>
              </w:rPr>
              <w:t xml:space="preserve"> </w:t>
            </w:r>
            <w:r>
              <w:rPr>
                <w:color w:val="231F20"/>
                <w:spacing w:val="-2"/>
                <w:sz w:val="20"/>
              </w:rPr>
              <w:t>effect</w:t>
            </w:r>
            <w:r>
              <w:rPr>
                <w:color w:val="231F20"/>
                <w:spacing w:val="-8"/>
                <w:sz w:val="20"/>
              </w:rPr>
              <w:t xml:space="preserve"> </w:t>
            </w:r>
            <w:r>
              <w:rPr>
                <w:color w:val="231F20"/>
                <w:spacing w:val="-2"/>
                <w:sz w:val="20"/>
              </w:rPr>
              <w:t>will</w:t>
            </w:r>
            <w:r>
              <w:rPr>
                <w:color w:val="231F20"/>
                <w:spacing w:val="-8"/>
                <w:sz w:val="20"/>
              </w:rPr>
              <w:t xml:space="preserve"> </w:t>
            </w:r>
            <w:r>
              <w:rPr>
                <w:color w:val="231F20"/>
                <w:spacing w:val="-2"/>
                <w:sz w:val="20"/>
              </w:rPr>
              <w:t>be</w:t>
            </w:r>
            <w:r>
              <w:rPr>
                <w:color w:val="231F20"/>
                <w:spacing w:val="-8"/>
                <w:sz w:val="20"/>
              </w:rPr>
              <w:t xml:space="preserve"> </w:t>
            </w:r>
            <w:r>
              <w:rPr>
                <w:color w:val="231F20"/>
                <w:spacing w:val="-2"/>
                <w:sz w:val="20"/>
              </w:rPr>
              <w:t>required</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comply</w:t>
            </w:r>
            <w:r>
              <w:rPr>
                <w:color w:val="231F20"/>
                <w:spacing w:val="-8"/>
                <w:sz w:val="20"/>
              </w:rPr>
              <w:t xml:space="preserve"> </w:t>
            </w:r>
            <w:r>
              <w:rPr>
                <w:color w:val="231F20"/>
                <w:spacing w:val="-2"/>
                <w:sz w:val="20"/>
              </w:rPr>
              <w:t xml:space="preserve">with </w:t>
            </w:r>
            <w:r>
              <w:rPr>
                <w:color w:val="231F20"/>
                <w:sz w:val="20"/>
              </w:rPr>
              <w:t>1m height requirement.</w:t>
            </w:r>
          </w:p>
          <w:p w14:paraId="1ED302A7" w14:textId="77777777" w:rsidR="00116B1A" w:rsidRDefault="005876AA">
            <w:pPr>
              <w:pStyle w:val="TableParagraph"/>
              <w:spacing w:before="111" w:line="285" w:lineRule="auto"/>
              <w:ind w:left="67" w:right="56"/>
              <w:rPr>
                <w:sz w:val="20"/>
              </w:rPr>
            </w:pPr>
            <w:r>
              <w:rPr>
                <w:color w:val="231F20"/>
                <w:spacing w:val="-2"/>
                <w:sz w:val="20"/>
              </w:rPr>
              <w:t>Existing</w:t>
            </w:r>
            <w:r>
              <w:rPr>
                <w:color w:val="231F20"/>
                <w:spacing w:val="-8"/>
                <w:sz w:val="20"/>
              </w:rPr>
              <w:t xml:space="preserve"> </w:t>
            </w:r>
            <w:r>
              <w:rPr>
                <w:color w:val="231F20"/>
                <w:spacing w:val="-2"/>
                <w:sz w:val="20"/>
              </w:rPr>
              <w:t>FDC</w:t>
            </w:r>
            <w:r>
              <w:rPr>
                <w:color w:val="231F20"/>
                <w:spacing w:val="-8"/>
                <w:sz w:val="20"/>
              </w:rPr>
              <w:t xml:space="preserve"> </w:t>
            </w:r>
            <w:r>
              <w:rPr>
                <w:color w:val="231F20"/>
                <w:spacing w:val="-2"/>
                <w:sz w:val="20"/>
              </w:rPr>
              <w:t>residences</w:t>
            </w:r>
            <w:r>
              <w:rPr>
                <w:color w:val="231F20"/>
                <w:spacing w:val="-8"/>
                <w:sz w:val="20"/>
              </w:rPr>
              <w:t xml:space="preserve"> </w:t>
            </w:r>
            <w:r>
              <w:rPr>
                <w:color w:val="231F20"/>
                <w:spacing w:val="-2"/>
                <w:sz w:val="20"/>
              </w:rPr>
              <w:t>will</w:t>
            </w:r>
            <w:r>
              <w:rPr>
                <w:color w:val="231F20"/>
                <w:spacing w:val="-8"/>
                <w:sz w:val="20"/>
              </w:rPr>
              <w:t xml:space="preserve"> </w:t>
            </w:r>
            <w:r>
              <w:rPr>
                <w:color w:val="231F20"/>
                <w:spacing w:val="-2"/>
                <w:sz w:val="20"/>
              </w:rPr>
              <w:t>retain</w:t>
            </w:r>
            <w:r>
              <w:rPr>
                <w:color w:val="231F20"/>
                <w:spacing w:val="-8"/>
                <w:sz w:val="20"/>
              </w:rPr>
              <w:t xml:space="preserve"> </w:t>
            </w:r>
            <w:r>
              <w:rPr>
                <w:color w:val="231F20"/>
                <w:spacing w:val="-2"/>
                <w:sz w:val="20"/>
              </w:rPr>
              <w:t xml:space="preserve">current </w:t>
            </w:r>
            <w:r>
              <w:rPr>
                <w:color w:val="231F20"/>
                <w:sz w:val="20"/>
              </w:rPr>
              <w:t>requirements as follows:</w:t>
            </w:r>
          </w:p>
          <w:p w14:paraId="1ED302A8" w14:textId="77777777" w:rsidR="00116B1A" w:rsidRDefault="005876AA">
            <w:pPr>
              <w:pStyle w:val="TableParagraph"/>
              <w:numPr>
                <w:ilvl w:val="0"/>
                <w:numId w:val="48"/>
              </w:numPr>
              <w:tabs>
                <w:tab w:val="left" w:pos="250"/>
              </w:tabs>
              <w:spacing w:before="112" w:line="285" w:lineRule="auto"/>
              <w:ind w:right="374" w:firstLine="0"/>
              <w:rPr>
                <w:sz w:val="20"/>
              </w:rPr>
            </w:pPr>
            <w:r>
              <w:rPr>
                <w:color w:val="231F20"/>
                <w:sz w:val="20"/>
              </w:rPr>
              <w:t>FDC</w:t>
            </w:r>
            <w:r>
              <w:rPr>
                <w:color w:val="231F20"/>
                <w:spacing w:val="-9"/>
                <w:sz w:val="20"/>
              </w:rPr>
              <w:t xml:space="preserve"> </w:t>
            </w:r>
            <w:r>
              <w:rPr>
                <w:color w:val="231F20"/>
                <w:sz w:val="20"/>
              </w:rPr>
              <w:t>residences/venues</w:t>
            </w:r>
            <w:r>
              <w:rPr>
                <w:color w:val="231F20"/>
                <w:spacing w:val="-9"/>
                <w:sz w:val="20"/>
              </w:rPr>
              <w:t xml:space="preserve"> </w:t>
            </w:r>
            <w:r>
              <w:rPr>
                <w:color w:val="231F20"/>
                <w:sz w:val="20"/>
              </w:rPr>
              <w:t>approved</w:t>
            </w:r>
            <w:r>
              <w:rPr>
                <w:color w:val="231F20"/>
                <w:spacing w:val="-9"/>
                <w:sz w:val="20"/>
              </w:rPr>
              <w:t xml:space="preserve"> </w:t>
            </w:r>
            <w:r>
              <w:rPr>
                <w:color w:val="231F20"/>
                <w:sz w:val="20"/>
              </w:rPr>
              <w:t>before</w:t>
            </w:r>
            <w:r>
              <w:rPr>
                <w:color w:val="231F20"/>
                <w:spacing w:val="-9"/>
                <w:sz w:val="20"/>
              </w:rPr>
              <w:t xml:space="preserve"> </w:t>
            </w:r>
            <w:r>
              <w:rPr>
                <w:color w:val="231F20"/>
                <w:sz w:val="20"/>
              </w:rPr>
              <w:t xml:space="preserve">1 </w:t>
            </w:r>
            <w:r>
              <w:rPr>
                <w:color w:val="231F20"/>
                <w:w w:val="95"/>
                <w:sz w:val="20"/>
              </w:rPr>
              <w:t>June 2014 to comply with 0.75m requirement</w:t>
            </w:r>
          </w:p>
          <w:p w14:paraId="1ED302A9" w14:textId="77777777" w:rsidR="00116B1A" w:rsidRDefault="005876AA">
            <w:pPr>
              <w:pStyle w:val="TableParagraph"/>
              <w:numPr>
                <w:ilvl w:val="0"/>
                <w:numId w:val="48"/>
              </w:numPr>
              <w:tabs>
                <w:tab w:val="left" w:pos="258"/>
              </w:tabs>
              <w:spacing w:before="113" w:line="285" w:lineRule="auto"/>
              <w:ind w:right="84" w:firstLine="0"/>
              <w:rPr>
                <w:sz w:val="20"/>
              </w:rPr>
            </w:pPr>
            <w:r>
              <w:rPr>
                <w:color w:val="231F20"/>
                <w:sz w:val="20"/>
              </w:rPr>
              <w:t xml:space="preserve">FDC residences/venues approved between 2 </w:t>
            </w:r>
            <w:r>
              <w:rPr>
                <w:color w:val="231F20"/>
                <w:spacing w:val="-2"/>
                <w:sz w:val="20"/>
              </w:rPr>
              <w:t>June</w:t>
            </w:r>
            <w:r>
              <w:rPr>
                <w:color w:val="231F20"/>
                <w:spacing w:val="-5"/>
                <w:sz w:val="20"/>
              </w:rPr>
              <w:t xml:space="preserve"> </w:t>
            </w:r>
            <w:r>
              <w:rPr>
                <w:color w:val="231F20"/>
                <w:spacing w:val="-2"/>
                <w:sz w:val="20"/>
              </w:rPr>
              <w:t>2014</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[date</w:t>
            </w:r>
            <w:r>
              <w:rPr>
                <w:color w:val="231F20"/>
                <w:spacing w:val="-5"/>
                <w:sz w:val="20"/>
              </w:rPr>
              <w:t xml:space="preserve"> </w:t>
            </w:r>
            <w:r>
              <w:rPr>
                <w:color w:val="231F20"/>
                <w:spacing w:val="-2"/>
                <w:sz w:val="20"/>
              </w:rPr>
              <w:t>regulation</w:t>
            </w:r>
            <w:r>
              <w:rPr>
                <w:color w:val="231F20"/>
                <w:spacing w:val="-5"/>
                <w:sz w:val="20"/>
              </w:rPr>
              <w:t xml:space="preserve"> </w:t>
            </w:r>
            <w:r>
              <w:rPr>
                <w:color w:val="231F20"/>
                <w:spacing w:val="-2"/>
                <w:sz w:val="20"/>
              </w:rPr>
              <w:t>comes</w:t>
            </w:r>
            <w:r>
              <w:rPr>
                <w:color w:val="231F20"/>
                <w:spacing w:val="-5"/>
                <w:sz w:val="20"/>
              </w:rPr>
              <w:t xml:space="preserve"> </w:t>
            </w:r>
            <w:r>
              <w:rPr>
                <w:color w:val="231F20"/>
                <w:spacing w:val="-2"/>
                <w:sz w:val="20"/>
              </w:rPr>
              <w:t>into</w:t>
            </w:r>
            <w:r>
              <w:rPr>
                <w:color w:val="231F20"/>
                <w:spacing w:val="-5"/>
                <w:sz w:val="20"/>
              </w:rPr>
              <w:t xml:space="preserve"> </w:t>
            </w:r>
            <w:r>
              <w:rPr>
                <w:color w:val="231F20"/>
                <w:spacing w:val="-2"/>
                <w:sz w:val="20"/>
              </w:rPr>
              <w:t xml:space="preserve">force] </w:t>
            </w:r>
            <w:r>
              <w:rPr>
                <w:color w:val="231F20"/>
                <w:sz w:val="20"/>
              </w:rPr>
              <w:t>to comply with 0.5m requirement, as currently specified by AS 1288–2006.</w:t>
            </w:r>
          </w:p>
          <w:p w14:paraId="1ED302AA" w14:textId="77777777" w:rsidR="00116B1A" w:rsidRDefault="005876AA">
            <w:pPr>
              <w:pStyle w:val="TableParagraph"/>
              <w:spacing w:before="111" w:line="285" w:lineRule="auto"/>
              <w:ind w:left="67" w:right="56"/>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All</w:t>
            </w:r>
            <w:r>
              <w:rPr>
                <w:color w:val="231F20"/>
                <w:spacing w:val="-11"/>
                <w:sz w:val="20"/>
              </w:rPr>
              <w:t xml:space="preserve"> </w:t>
            </w:r>
            <w:r>
              <w:rPr>
                <w:color w:val="231F20"/>
                <w:sz w:val="20"/>
              </w:rPr>
              <w:t>new</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to comply</w:t>
            </w:r>
            <w:r>
              <w:rPr>
                <w:color w:val="231F20"/>
                <w:spacing w:val="-4"/>
                <w:sz w:val="20"/>
              </w:rPr>
              <w:t xml:space="preserve"> </w:t>
            </w:r>
            <w:r>
              <w:rPr>
                <w:color w:val="231F20"/>
                <w:sz w:val="20"/>
              </w:rPr>
              <w:t>with</w:t>
            </w:r>
            <w:r>
              <w:rPr>
                <w:color w:val="231F20"/>
                <w:spacing w:val="-4"/>
                <w:sz w:val="20"/>
              </w:rPr>
              <w:t xml:space="preserve"> </w:t>
            </w:r>
            <w:r>
              <w:rPr>
                <w:color w:val="231F20"/>
                <w:sz w:val="20"/>
              </w:rPr>
              <w:t>1m</w:t>
            </w:r>
            <w:r>
              <w:rPr>
                <w:color w:val="231F20"/>
                <w:spacing w:val="-4"/>
                <w:sz w:val="20"/>
              </w:rPr>
              <w:t xml:space="preserve"> </w:t>
            </w:r>
            <w:r>
              <w:rPr>
                <w:color w:val="231F20"/>
                <w:sz w:val="20"/>
              </w:rPr>
              <w:t>height</w:t>
            </w:r>
            <w:r>
              <w:rPr>
                <w:color w:val="231F20"/>
                <w:spacing w:val="-4"/>
                <w:sz w:val="20"/>
              </w:rPr>
              <w:t xml:space="preserve"> </w:t>
            </w:r>
            <w:r>
              <w:rPr>
                <w:color w:val="231F20"/>
                <w:sz w:val="20"/>
              </w:rPr>
              <w:t>requirement</w:t>
            </w:r>
            <w:r>
              <w:rPr>
                <w:color w:val="231F20"/>
                <w:spacing w:val="-4"/>
                <w:sz w:val="20"/>
              </w:rPr>
              <w:t xml:space="preserve"> </w:t>
            </w:r>
            <w:r>
              <w:rPr>
                <w:color w:val="231F20"/>
                <w:sz w:val="20"/>
              </w:rPr>
              <w:t>from</w:t>
            </w:r>
            <w:r>
              <w:rPr>
                <w:color w:val="231F20"/>
                <w:spacing w:val="-4"/>
                <w:sz w:val="20"/>
              </w:rPr>
              <w:t xml:space="preserve"> </w:t>
            </w:r>
            <w:r>
              <w:rPr>
                <w:color w:val="231F20"/>
                <w:sz w:val="20"/>
              </w:rPr>
              <w:t>[date regulation comes into force].</w:t>
            </w:r>
          </w:p>
          <w:p w14:paraId="1ED302AB" w14:textId="77777777" w:rsidR="00116B1A" w:rsidRDefault="005876AA">
            <w:pPr>
              <w:pStyle w:val="TableParagraph"/>
              <w:spacing w:before="112" w:line="285" w:lineRule="auto"/>
              <w:ind w:left="67" w:right="56"/>
              <w:rPr>
                <w:sz w:val="20"/>
              </w:rPr>
            </w:pPr>
            <w:r>
              <w:rPr>
                <w:color w:val="231F20"/>
                <w:sz w:val="20"/>
              </w:rPr>
              <w:t xml:space="preserve">FDC residences/venues approved before [date </w:t>
            </w:r>
            <w:r>
              <w:rPr>
                <w:color w:val="231F20"/>
                <w:w w:val="95"/>
                <w:sz w:val="20"/>
              </w:rPr>
              <w:t xml:space="preserve">regulation comes into force] subject to the 0.5m </w:t>
            </w:r>
            <w:r>
              <w:rPr>
                <w:color w:val="231F20"/>
                <w:spacing w:val="-2"/>
                <w:sz w:val="20"/>
              </w:rPr>
              <w:t>and</w:t>
            </w:r>
            <w:r>
              <w:rPr>
                <w:color w:val="231F20"/>
                <w:spacing w:val="-4"/>
                <w:sz w:val="20"/>
              </w:rPr>
              <w:t xml:space="preserve"> </w:t>
            </w:r>
            <w:r>
              <w:rPr>
                <w:color w:val="231F20"/>
                <w:spacing w:val="-2"/>
                <w:sz w:val="20"/>
              </w:rPr>
              <w:t>0.75m</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transitioned</w:t>
            </w:r>
            <w:r>
              <w:rPr>
                <w:color w:val="231F20"/>
                <w:spacing w:val="-4"/>
                <w:sz w:val="20"/>
              </w:rPr>
              <w:t xml:space="preserve"> </w:t>
            </w:r>
            <w:r>
              <w:rPr>
                <w:color w:val="231F20"/>
                <w:spacing w:val="-2"/>
                <w:sz w:val="20"/>
              </w:rPr>
              <w:t xml:space="preserve">into </w:t>
            </w:r>
            <w:r>
              <w:rPr>
                <w:color w:val="231F20"/>
                <w:sz w:val="20"/>
              </w:rPr>
              <w:t>the new 1m requirement by [sunset date].</w:t>
            </w:r>
          </w:p>
          <w:p w14:paraId="1ED302AC" w14:textId="77777777" w:rsidR="00116B1A" w:rsidRDefault="005876AA">
            <w:pPr>
              <w:pStyle w:val="TableParagraph"/>
              <w:spacing w:before="114"/>
              <w:ind w:left="107"/>
              <w:rPr>
                <w:rFonts w:ascii="Arial Narrow"/>
                <w:i/>
                <w:sz w:val="20"/>
              </w:rPr>
            </w:pPr>
            <w:r>
              <w:rPr>
                <w:rFonts w:ascii="Arial Narrow"/>
                <w:i/>
                <w:color w:val="231F20"/>
                <w:w w:val="105"/>
                <w:sz w:val="20"/>
              </w:rPr>
              <w:t>*Option</w:t>
            </w:r>
            <w:r>
              <w:rPr>
                <w:rFonts w:ascii="Arial Narrow"/>
                <w:i/>
                <w:color w:val="231F20"/>
                <w:spacing w:val="2"/>
                <w:w w:val="105"/>
                <w:sz w:val="20"/>
              </w:rPr>
              <w:t xml:space="preserve"> </w:t>
            </w:r>
            <w:r>
              <w:rPr>
                <w:rFonts w:ascii="Arial Narrow"/>
                <w:i/>
                <w:color w:val="231F20"/>
                <w:w w:val="105"/>
                <w:sz w:val="20"/>
              </w:rPr>
              <w:t>C</w:t>
            </w:r>
            <w:r>
              <w:rPr>
                <w:rFonts w:ascii="Arial Narrow"/>
                <w:i/>
                <w:color w:val="231F20"/>
                <w:spacing w:val="2"/>
                <w:w w:val="105"/>
                <w:sz w:val="20"/>
              </w:rPr>
              <w:t xml:space="preserve"> </w:t>
            </w:r>
            <w:r>
              <w:rPr>
                <w:rFonts w:ascii="Arial Narrow"/>
                <w:i/>
                <w:color w:val="231F20"/>
                <w:w w:val="105"/>
                <w:sz w:val="20"/>
              </w:rPr>
              <w:t>has</w:t>
            </w:r>
            <w:r>
              <w:rPr>
                <w:rFonts w:ascii="Arial Narrow"/>
                <w:i/>
                <w:color w:val="231F20"/>
                <w:spacing w:val="2"/>
                <w:w w:val="105"/>
                <w:sz w:val="20"/>
              </w:rPr>
              <w:t xml:space="preserve"> </w:t>
            </w:r>
            <w:r>
              <w:rPr>
                <w:rFonts w:ascii="Arial Narrow"/>
                <w:i/>
                <w:color w:val="231F20"/>
                <w:w w:val="105"/>
                <w:sz w:val="20"/>
              </w:rPr>
              <w:t>not</w:t>
            </w:r>
            <w:r>
              <w:rPr>
                <w:rFonts w:ascii="Arial Narrow"/>
                <w:i/>
                <w:color w:val="231F20"/>
                <w:spacing w:val="3"/>
                <w:w w:val="105"/>
                <w:sz w:val="20"/>
              </w:rPr>
              <w:t xml:space="preserve"> </w:t>
            </w:r>
            <w:r>
              <w:rPr>
                <w:rFonts w:ascii="Arial Narrow"/>
                <w:i/>
                <w:color w:val="231F20"/>
                <w:w w:val="105"/>
                <w:sz w:val="20"/>
              </w:rPr>
              <w:t>been</w:t>
            </w:r>
            <w:r>
              <w:rPr>
                <w:rFonts w:ascii="Arial Narrow"/>
                <w:i/>
                <w:color w:val="231F20"/>
                <w:spacing w:val="2"/>
                <w:w w:val="105"/>
                <w:sz w:val="20"/>
              </w:rPr>
              <w:t xml:space="preserve"> </w:t>
            </w:r>
            <w:r>
              <w:rPr>
                <w:rFonts w:ascii="Arial Narrow"/>
                <w:i/>
                <w:color w:val="231F20"/>
                <w:spacing w:val="-2"/>
                <w:w w:val="105"/>
                <w:sz w:val="20"/>
              </w:rPr>
              <w:t>costed.</w:t>
            </w:r>
          </w:p>
        </w:tc>
        <w:tc>
          <w:tcPr>
            <w:tcW w:w="1134" w:type="dxa"/>
            <w:tcBorders>
              <w:top w:val="nil"/>
            </w:tcBorders>
          </w:tcPr>
          <w:p w14:paraId="1ED302AD" w14:textId="77777777" w:rsidR="00116B1A" w:rsidRDefault="005876AA">
            <w:pPr>
              <w:pStyle w:val="TableParagraph"/>
              <w:spacing w:before="80" w:line="285" w:lineRule="auto"/>
              <w:ind w:left="78" w:right="67"/>
              <w:jc w:val="center"/>
              <w:rPr>
                <w:sz w:val="20"/>
              </w:rPr>
            </w:pPr>
            <w:r>
              <w:rPr>
                <w:color w:val="231F20"/>
                <w:sz w:val="20"/>
              </w:rPr>
              <w:t>$12.6M</w:t>
            </w:r>
            <w:r>
              <w:rPr>
                <w:color w:val="231F20"/>
                <w:spacing w:val="-7"/>
                <w:sz w:val="20"/>
              </w:rPr>
              <w:t xml:space="preserve"> </w:t>
            </w:r>
            <w:r>
              <w:rPr>
                <w:color w:val="231F20"/>
                <w:sz w:val="20"/>
              </w:rPr>
              <w:t>in the</w:t>
            </w:r>
            <w:r>
              <w:rPr>
                <w:color w:val="231F20"/>
                <w:spacing w:val="-7"/>
                <w:sz w:val="20"/>
              </w:rPr>
              <w:t xml:space="preserve"> </w:t>
            </w:r>
            <w:r>
              <w:rPr>
                <w:color w:val="231F20"/>
                <w:sz w:val="20"/>
              </w:rPr>
              <w:t>first year,</w:t>
            </w:r>
            <w:r>
              <w:rPr>
                <w:color w:val="231F20"/>
                <w:spacing w:val="-7"/>
                <w:sz w:val="20"/>
              </w:rPr>
              <w:t xml:space="preserve"> </w:t>
            </w:r>
            <w:r>
              <w:rPr>
                <w:color w:val="231F20"/>
                <w:sz w:val="20"/>
              </w:rPr>
              <w:t>then no</w:t>
            </w:r>
            <w:r>
              <w:rPr>
                <w:color w:val="231F20"/>
                <w:spacing w:val="-7"/>
                <w:sz w:val="20"/>
              </w:rPr>
              <w:t xml:space="preserve"> </w:t>
            </w:r>
            <w:r>
              <w:rPr>
                <w:color w:val="231F20"/>
                <w:sz w:val="20"/>
              </w:rPr>
              <w:t xml:space="preserve">cost </w:t>
            </w:r>
            <w:r>
              <w:rPr>
                <w:color w:val="231F20"/>
                <w:spacing w:val="-2"/>
                <w:sz w:val="20"/>
              </w:rPr>
              <w:t xml:space="preserve">thereafter </w:t>
            </w:r>
            <w:r>
              <w:rPr>
                <w:color w:val="231F20"/>
                <w:spacing w:val="-4"/>
                <w:sz w:val="20"/>
              </w:rPr>
              <w:t>(for</w:t>
            </w:r>
            <w:r>
              <w:rPr>
                <w:color w:val="231F20"/>
                <w:spacing w:val="-8"/>
                <w:sz w:val="20"/>
              </w:rPr>
              <w:t xml:space="preserve"> </w:t>
            </w:r>
            <w:r>
              <w:rPr>
                <w:color w:val="231F20"/>
                <w:spacing w:val="-4"/>
                <w:sz w:val="20"/>
              </w:rPr>
              <w:t xml:space="preserve">Option </w:t>
            </w:r>
            <w:r>
              <w:rPr>
                <w:color w:val="231F20"/>
                <w:spacing w:val="-6"/>
                <w:sz w:val="20"/>
              </w:rPr>
              <w:t>D)</w:t>
            </w:r>
          </w:p>
        </w:tc>
        <w:tc>
          <w:tcPr>
            <w:tcW w:w="1077" w:type="dxa"/>
            <w:tcBorders>
              <w:top w:val="nil"/>
            </w:tcBorders>
          </w:tcPr>
          <w:p w14:paraId="1ED302AE" w14:textId="77777777" w:rsidR="00116B1A" w:rsidRDefault="005876AA">
            <w:pPr>
              <w:pStyle w:val="TableParagraph"/>
              <w:spacing w:before="80"/>
              <w:ind w:left="71" w:right="23"/>
              <w:jc w:val="center"/>
              <w:rPr>
                <w:sz w:val="20"/>
              </w:rPr>
            </w:pPr>
            <w:r>
              <w:rPr>
                <w:color w:val="231F20"/>
                <w:spacing w:val="-4"/>
                <w:sz w:val="20"/>
              </w:rPr>
              <w:t>$11M</w:t>
            </w:r>
          </w:p>
          <w:p w14:paraId="1ED302AF" w14:textId="77777777" w:rsidR="00116B1A" w:rsidRDefault="005876AA">
            <w:pPr>
              <w:pStyle w:val="TableParagraph"/>
              <w:spacing w:before="45"/>
              <w:ind w:left="68" w:right="60"/>
              <w:jc w:val="center"/>
              <w:rPr>
                <w:sz w:val="20"/>
              </w:rPr>
            </w:pPr>
            <w:r>
              <w:rPr>
                <w:color w:val="231F20"/>
                <w:w w:val="95"/>
                <w:sz w:val="20"/>
              </w:rPr>
              <w:t>(Option</w:t>
            </w:r>
            <w:r>
              <w:rPr>
                <w:color w:val="231F20"/>
                <w:spacing w:val="9"/>
                <w:sz w:val="20"/>
              </w:rPr>
              <w:t xml:space="preserve"> </w:t>
            </w:r>
            <w:r>
              <w:rPr>
                <w:color w:val="231F20"/>
                <w:spacing w:val="-5"/>
                <w:sz w:val="20"/>
              </w:rPr>
              <w:t>D)</w:t>
            </w:r>
          </w:p>
        </w:tc>
        <w:tc>
          <w:tcPr>
            <w:tcW w:w="1551" w:type="dxa"/>
            <w:tcBorders>
              <w:top w:val="nil"/>
            </w:tcBorders>
          </w:tcPr>
          <w:p w14:paraId="1ED302B0" w14:textId="77777777" w:rsidR="00116B1A" w:rsidRDefault="005876AA">
            <w:pPr>
              <w:pStyle w:val="TableParagraph"/>
              <w:numPr>
                <w:ilvl w:val="0"/>
                <w:numId w:val="47"/>
              </w:numPr>
              <w:tabs>
                <w:tab w:val="left" w:pos="210"/>
              </w:tabs>
              <w:spacing w:before="80" w:line="276" w:lineRule="auto"/>
              <w:ind w:right="44"/>
              <w:rPr>
                <w:sz w:val="20"/>
              </w:rPr>
            </w:pPr>
            <w:r>
              <w:rPr>
                <w:color w:val="231F20"/>
                <w:spacing w:val="-2"/>
                <w:sz w:val="20"/>
              </w:rPr>
              <w:t>Increased consistency</w:t>
            </w:r>
            <w:r>
              <w:rPr>
                <w:color w:val="231F20"/>
                <w:spacing w:val="-17"/>
                <w:sz w:val="20"/>
              </w:rPr>
              <w:t xml:space="preserve"> </w:t>
            </w:r>
            <w:r>
              <w:rPr>
                <w:color w:val="231F20"/>
                <w:spacing w:val="-2"/>
                <w:sz w:val="20"/>
              </w:rPr>
              <w:t>and compliance.</w:t>
            </w:r>
          </w:p>
          <w:p w14:paraId="1ED302B1" w14:textId="77777777" w:rsidR="00116B1A" w:rsidRDefault="005876AA">
            <w:pPr>
              <w:pStyle w:val="TableParagraph"/>
              <w:numPr>
                <w:ilvl w:val="0"/>
                <w:numId w:val="47"/>
              </w:numPr>
              <w:tabs>
                <w:tab w:val="left" w:pos="210"/>
              </w:tabs>
              <w:spacing w:before="54" w:line="276" w:lineRule="auto"/>
              <w:ind w:right="313"/>
              <w:rPr>
                <w:sz w:val="20"/>
              </w:rPr>
            </w:pPr>
            <w:r>
              <w:rPr>
                <w:color w:val="231F20"/>
                <w:spacing w:val="-2"/>
                <w:sz w:val="20"/>
              </w:rPr>
              <w:t>Reduction</w:t>
            </w:r>
            <w:r>
              <w:rPr>
                <w:color w:val="231F20"/>
                <w:spacing w:val="-10"/>
                <w:sz w:val="20"/>
              </w:rPr>
              <w:t xml:space="preserve"> </w:t>
            </w:r>
            <w:r>
              <w:rPr>
                <w:color w:val="231F20"/>
                <w:spacing w:val="-2"/>
                <w:sz w:val="20"/>
              </w:rPr>
              <w:t>in incidents.</w:t>
            </w:r>
          </w:p>
          <w:p w14:paraId="1ED302B2" w14:textId="77777777" w:rsidR="00116B1A" w:rsidRDefault="005876AA">
            <w:pPr>
              <w:pStyle w:val="TableParagraph"/>
              <w:numPr>
                <w:ilvl w:val="0"/>
                <w:numId w:val="47"/>
              </w:numPr>
              <w:tabs>
                <w:tab w:val="left" w:pos="210"/>
              </w:tabs>
              <w:spacing w:before="55" w:line="276" w:lineRule="auto"/>
              <w:ind w:right="44"/>
              <w:rPr>
                <w:sz w:val="20"/>
              </w:rPr>
            </w:pPr>
            <w:r>
              <w:rPr>
                <w:color w:val="231F20"/>
                <w:spacing w:val="-4"/>
                <w:sz w:val="20"/>
              </w:rPr>
              <w:t>Improved</w:t>
            </w:r>
            <w:r>
              <w:rPr>
                <w:color w:val="231F20"/>
                <w:spacing w:val="-12"/>
                <w:sz w:val="20"/>
              </w:rPr>
              <w:t xml:space="preserve"> </w:t>
            </w:r>
            <w:r>
              <w:rPr>
                <w:color w:val="231F20"/>
                <w:spacing w:val="-4"/>
                <w:sz w:val="20"/>
              </w:rPr>
              <w:t xml:space="preserve">safety </w:t>
            </w:r>
            <w:r>
              <w:rPr>
                <w:color w:val="231F20"/>
                <w:sz w:val="20"/>
              </w:rPr>
              <w:t>for</w:t>
            </w:r>
            <w:r>
              <w:rPr>
                <w:color w:val="231F20"/>
                <w:spacing w:val="-7"/>
                <w:sz w:val="20"/>
              </w:rPr>
              <w:t xml:space="preserve"> </w:t>
            </w:r>
            <w:r>
              <w:rPr>
                <w:color w:val="231F20"/>
                <w:sz w:val="20"/>
              </w:rPr>
              <w:t>children.</w:t>
            </w:r>
          </w:p>
        </w:tc>
      </w:tr>
      <w:tr w:rsidR="00116B1A" w14:paraId="1ED302BD" w14:textId="77777777">
        <w:trPr>
          <w:trHeight w:val="3232"/>
        </w:trPr>
        <w:tc>
          <w:tcPr>
            <w:tcW w:w="1361" w:type="dxa"/>
          </w:tcPr>
          <w:p w14:paraId="1ED302B4" w14:textId="77777777" w:rsidR="00116B1A" w:rsidRDefault="005876AA">
            <w:pPr>
              <w:pStyle w:val="TableParagraph"/>
              <w:spacing w:before="77" w:line="285" w:lineRule="auto"/>
              <w:ind w:left="68" w:right="50"/>
              <w:rPr>
                <w:b/>
                <w:sz w:val="20"/>
              </w:rPr>
            </w:pPr>
            <w:r>
              <w:rPr>
                <w:b/>
                <w:color w:val="231F20"/>
                <w:w w:val="105"/>
                <w:sz w:val="20"/>
              </w:rPr>
              <w:t>6.1</w:t>
            </w:r>
            <w:r>
              <w:rPr>
                <w:b/>
                <w:color w:val="231F20"/>
                <w:spacing w:val="-10"/>
                <w:w w:val="105"/>
                <w:sz w:val="20"/>
              </w:rPr>
              <w:t xml:space="preserve"> </w:t>
            </w:r>
            <w:r>
              <w:rPr>
                <w:b/>
                <w:color w:val="231F20"/>
                <w:w w:val="105"/>
                <w:sz w:val="20"/>
              </w:rPr>
              <w:t xml:space="preserve">– </w:t>
            </w:r>
            <w:r>
              <w:rPr>
                <w:b/>
                <w:color w:val="231F20"/>
                <w:spacing w:val="-2"/>
                <w:w w:val="105"/>
                <w:sz w:val="20"/>
              </w:rPr>
              <w:t xml:space="preserve">Assessment </w:t>
            </w:r>
            <w:r>
              <w:rPr>
                <w:b/>
                <w:color w:val="231F20"/>
                <w:w w:val="105"/>
                <w:sz w:val="20"/>
              </w:rPr>
              <w:t>and rating of OSHC</w:t>
            </w:r>
            <w:r>
              <w:rPr>
                <w:b/>
                <w:color w:val="231F20"/>
                <w:spacing w:val="-12"/>
                <w:w w:val="105"/>
                <w:sz w:val="20"/>
              </w:rPr>
              <w:t xml:space="preserve"> </w:t>
            </w:r>
            <w:r>
              <w:rPr>
                <w:b/>
                <w:color w:val="231F20"/>
                <w:w w:val="105"/>
                <w:sz w:val="20"/>
              </w:rPr>
              <w:t>services</w:t>
            </w:r>
          </w:p>
        </w:tc>
        <w:tc>
          <w:tcPr>
            <w:tcW w:w="4082" w:type="dxa"/>
          </w:tcPr>
          <w:p w14:paraId="1ED302B5" w14:textId="77777777" w:rsidR="00116B1A" w:rsidRDefault="005876AA">
            <w:pPr>
              <w:pStyle w:val="TableParagraph"/>
              <w:spacing w:before="77" w:line="285" w:lineRule="auto"/>
              <w:ind w:left="67" w:right="127"/>
              <w:rPr>
                <w:sz w:val="20"/>
              </w:rPr>
            </w:pPr>
            <w:r>
              <w:rPr>
                <w:b/>
                <w:color w:val="231F20"/>
                <w:sz w:val="20"/>
              </w:rPr>
              <w:t xml:space="preserve">Option B: </w:t>
            </w:r>
            <w:r>
              <w:rPr>
                <w:color w:val="231F20"/>
                <w:sz w:val="20"/>
              </w:rPr>
              <w:t>Review and consider changes to the 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methodology</w:t>
            </w:r>
            <w:r>
              <w:rPr>
                <w:color w:val="231F20"/>
                <w:spacing w:val="-12"/>
                <w:sz w:val="20"/>
              </w:rPr>
              <w:t xml:space="preserve"> </w:t>
            </w:r>
            <w:r>
              <w:rPr>
                <w:color w:val="231F20"/>
                <w:sz w:val="20"/>
              </w:rPr>
              <w:t>for</w:t>
            </w:r>
            <w:r>
              <w:rPr>
                <w:color w:val="231F20"/>
                <w:spacing w:val="-11"/>
                <w:sz w:val="20"/>
              </w:rPr>
              <w:t xml:space="preserve"> </w:t>
            </w:r>
            <w:r>
              <w:rPr>
                <w:color w:val="231F20"/>
                <w:sz w:val="20"/>
              </w:rPr>
              <w:t>services whose main purpose is providing education</w:t>
            </w:r>
          </w:p>
          <w:p w14:paraId="1ED302B6" w14:textId="77777777" w:rsidR="00116B1A" w:rsidRDefault="005876AA">
            <w:pPr>
              <w:pStyle w:val="TableParagraph"/>
              <w:spacing w:before="0" w:line="243" w:lineRule="exact"/>
              <w:ind w:left="67"/>
              <w:rPr>
                <w:sz w:val="20"/>
              </w:rPr>
            </w:pP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1"/>
                <w:sz w:val="20"/>
              </w:rPr>
              <w:t xml:space="preserve"> </w:t>
            </w:r>
            <w:r>
              <w:rPr>
                <w:color w:val="231F20"/>
                <w:sz w:val="20"/>
              </w:rPr>
              <w:t>over</w:t>
            </w:r>
            <w:r>
              <w:rPr>
                <w:color w:val="231F20"/>
                <w:spacing w:val="-11"/>
                <w:sz w:val="20"/>
              </w:rPr>
              <w:t xml:space="preserve"> </w:t>
            </w:r>
            <w:r>
              <w:rPr>
                <w:color w:val="231F20"/>
                <w:sz w:val="20"/>
              </w:rPr>
              <w:t>preschool</w:t>
            </w:r>
            <w:r>
              <w:rPr>
                <w:color w:val="231F20"/>
                <w:spacing w:val="-11"/>
                <w:sz w:val="20"/>
              </w:rPr>
              <w:t xml:space="preserve"> </w:t>
            </w:r>
            <w:r>
              <w:rPr>
                <w:color w:val="231F20"/>
                <w:spacing w:val="-4"/>
                <w:sz w:val="20"/>
              </w:rPr>
              <w:t>age.</w:t>
            </w:r>
          </w:p>
          <w:p w14:paraId="1ED302B7" w14:textId="77777777" w:rsidR="00116B1A" w:rsidRDefault="005876AA">
            <w:pPr>
              <w:pStyle w:val="TableParagraph"/>
              <w:spacing w:before="49" w:line="302" w:lineRule="auto"/>
              <w:ind w:left="67" w:right="56"/>
              <w:rPr>
                <w:rFonts w:ascii="Arial Narrow"/>
                <w:i/>
                <w:sz w:val="20"/>
              </w:rPr>
            </w:pPr>
            <w:r>
              <w:rPr>
                <w:rFonts w:ascii="Arial Narrow"/>
                <w:i/>
                <w:color w:val="231F20"/>
                <w:spacing w:val="-2"/>
                <w:w w:val="110"/>
                <w:sz w:val="20"/>
              </w:rPr>
              <w:t>*Responsibility</w:t>
            </w:r>
            <w:r>
              <w:rPr>
                <w:rFonts w:ascii="Arial Narrow"/>
                <w:i/>
                <w:color w:val="231F20"/>
                <w:spacing w:val="-5"/>
                <w:w w:val="110"/>
                <w:sz w:val="20"/>
              </w:rPr>
              <w:t xml:space="preserve"> </w:t>
            </w:r>
            <w:r>
              <w:rPr>
                <w:rFonts w:ascii="Arial Narrow"/>
                <w:i/>
                <w:color w:val="231F20"/>
                <w:spacing w:val="-2"/>
                <w:w w:val="110"/>
                <w:sz w:val="20"/>
              </w:rPr>
              <w:t>for</w:t>
            </w:r>
            <w:r>
              <w:rPr>
                <w:rFonts w:ascii="Arial Narrow"/>
                <w:i/>
                <w:color w:val="231F20"/>
                <w:spacing w:val="-5"/>
                <w:w w:val="110"/>
                <w:sz w:val="20"/>
              </w:rPr>
              <w:t xml:space="preserve"> </w:t>
            </w:r>
            <w:r>
              <w:rPr>
                <w:rFonts w:ascii="Arial Narrow"/>
                <w:i/>
                <w:color w:val="231F20"/>
                <w:spacing w:val="-2"/>
                <w:w w:val="110"/>
                <w:sz w:val="20"/>
              </w:rPr>
              <w:t>the</w:t>
            </w:r>
            <w:r>
              <w:rPr>
                <w:rFonts w:ascii="Arial Narrow"/>
                <w:i/>
                <w:color w:val="231F20"/>
                <w:spacing w:val="-5"/>
                <w:w w:val="110"/>
                <w:sz w:val="20"/>
              </w:rPr>
              <w:t xml:space="preserve"> </w:t>
            </w:r>
            <w:r>
              <w:rPr>
                <w:rFonts w:ascii="Arial Narrow"/>
                <w:i/>
                <w:color w:val="231F20"/>
                <w:spacing w:val="-2"/>
                <w:w w:val="110"/>
                <w:sz w:val="20"/>
              </w:rPr>
              <w:t>review</w:t>
            </w:r>
            <w:r>
              <w:rPr>
                <w:rFonts w:ascii="Arial Narrow"/>
                <w:i/>
                <w:color w:val="231F20"/>
                <w:spacing w:val="-5"/>
                <w:w w:val="110"/>
                <w:sz w:val="20"/>
              </w:rPr>
              <w:t xml:space="preserve"> </w:t>
            </w:r>
            <w:r>
              <w:rPr>
                <w:rFonts w:ascii="Arial Narrow"/>
                <w:i/>
                <w:color w:val="231F20"/>
                <w:spacing w:val="-2"/>
                <w:w w:val="110"/>
                <w:sz w:val="20"/>
              </w:rPr>
              <w:t>must</w:t>
            </w:r>
            <w:r>
              <w:rPr>
                <w:rFonts w:ascii="Arial Narrow"/>
                <w:i/>
                <w:color w:val="231F20"/>
                <w:spacing w:val="-5"/>
                <w:w w:val="110"/>
                <w:sz w:val="20"/>
              </w:rPr>
              <w:t xml:space="preserve"> </w:t>
            </w:r>
            <w:r>
              <w:rPr>
                <w:rFonts w:ascii="Arial Narrow"/>
                <w:i/>
                <w:color w:val="231F20"/>
                <w:spacing w:val="-2"/>
                <w:w w:val="110"/>
                <w:sz w:val="20"/>
              </w:rPr>
              <w:t>be</w:t>
            </w:r>
            <w:r>
              <w:rPr>
                <w:rFonts w:ascii="Arial Narrow"/>
                <w:i/>
                <w:color w:val="231F20"/>
                <w:spacing w:val="-5"/>
                <w:w w:val="110"/>
                <w:sz w:val="20"/>
              </w:rPr>
              <w:t xml:space="preserve"> </w:t>
            </w:r>
            <w:r>
              <w:rPr>
                <w:rFonts w:ascii="Arial Narrow"/>
                <w:i/>
                <w:color w:val="231F20"/>
                <w:spacing w:val="-2"/>
                <w:w w:val="110"/>
                <w:sz w:val="20"/>
              </w:rPr>
              <w:t xml:space="preserve">determined </w:t>
            </w:r>
            <w:r>
              <w:rPr>
                <w:rFonts w:ascii="Arial Narrow"/>
                <w:i/>
                <w:color w:val="231F20"/>
                <w:w w:val="110"/>
                <w:sz w:val="20"/>
              </w:rPr>
              <w:t>and taken into account for implementation.</w:t>
            </w:r>
          </w:p>
          <w:p w14:paraId="1ED302B8" w14:textId="77777777" w:rsidR="00116B1A" w:rsidRDefault="005876AA">
            <w:pPr>
              <w:pStyle w:val="TableParagraph"/>
              <w:spacing w:before="115"/>
              <w:ind w:left="67"/>
              <w:rPr>
                <w:rFonts w:ascii="Arial Narrow"/>
                <w:i/>
                <w:sz w:val="20"/>
              </w:rPr>
            </w:pPr>
            <w:r>
              <w:rPr>
                <w:rFonts w:ascii="Arial Narrow"/>
                <w:i/>
                <w:color w:val="231F20"/>
                <w:w w:val="105"/>
                <w:sz w:val="20"/>
              </w:rPr>
              <w:t>*Option</w:t>
            </w:r>
            <w:r>
              <w:rPr>
                <w:rFonts w:ascii="Arial Narrow"/>
                <w:i/>
                <w:color w:val="231F20"/>
                <w:spacing w:val="4"/>
                <w:w w:val="105"/>
                <w:sz w:val="20"/>
              </w:rPr>
              <w:t xml:space="preserve"> </w:t>
            </w:r>
            <w:r>
              <w:rPr>
                <w:rFonts w:ascii="Arial Narrow"/>
                <w:i/>
                <w:color w:val="231F20"/>
                <w:w w:val="105"/>
                <w:sz w:val="20"/>
              </w:rPr>
              <w:t>B</w:t>
            </w:r>
            <w:r>
              <w:rPr>
                <w:rFonts w:ascii="Arial Narrow"/>
                <w:i/>
                <w:color w:val="231F20"/>
                <w:spacing w:val="5"/>
                <w:w w:val="105"/>
                <w:sz w:val="20"/>
              </w:rPr>
              <w:t xml:space="preserve"> </w:t>
            </w:r>
            <w:r>
              <w:rPr>
                <w:rFonts w:ascii="Arial Narrow"/>
                <w:i/>
                <w:color w:val="231F20"/>
                <w:w w:val="105"/>
                <w:sz w:val="20"/>
              </w:rPr>
              <w:t>has</w:t>
            </w:r>
            <w:r>
              <w:rPr>
                <w:rFonts w:ascii="Arial Narrow"/>
                <w:i/>
                <w:color w:val="231F20"/>
                <w:spacing w:val="5"/>
                <w:w w:val="105"/>
                <w:sz w:val="20"/>
              </w:rPr>
              <w:t xml:space="preserve"> </w:t>
            </w:r>
            <w:r>
              <w:rPr>
                <w:rFonts w:ascii="Arial Narrow"/>
                <w:i/>
                <w:color w:val="231F20"/>
                <w:w w:val="105"/>
                <w:sz w:val="20"/>
              </w:rPr>
              <w:t>not</w:t>
            </w:r>
            <w:r>
              <w:rPr>
                <w:rFonts w:ascii="Arial Narrow"/>
                <w:i/>
                <w:color w:val="231F20"/>
                <w:spacing w:val="5"/>
                <w:w w:val="105"/>
                <w:sz w:val="20"/>
              </w:rPr>
              <w:t xml:space="preserve"> </w:t>
            </w:r>
            <w:r>
              <w:rPr>
                <w:rFonts w:ascii="Arial Narrow"/>
                <w:i/>
                <w:color w:val="231F20"/>
                <w:w w:val="105"/>
                <w:sz w:val="20"/>
              </w:rPr>
              <w:t>been</w:t>
            </w:r>
            <w:r>
              <w:rPr>
                <w:rFonts w:ascii="Arial Narrow"/>
                <w:i/>
                <w:color w:val="231F20"/>
                <w:spacing w:val="4"/>
                <w:w w:val="105"/>
                <w:sz w:val="20"/>
              </w:rPr>
              <w:t xml:space="preserve"> </w:t>
            </w:r>
            <w:r>
              <w:rPr>
                <w:rFonts w:ascii="Arial Narrow"/>
                <w:i/>
                <w:color w:val="231F20"/>
                <w:spacing w:val="-2"/>
                <w:w w:val="105"/>
                <w:sz w:val="20"/>
              </w:rPr>
              <w:t>costed.</w:t>
            </w:r>
          </w:p>
        </w:tc>
        <w:tc>
          <w:tcPr>
            <w:tcW w:w="1134" w:type="dxa"/>
          </w:tcPr>
          <w:p w14:paraId="1ED302B9" w14:textId="77777777" w:rsidR="00116B1A" w:rsidRDefault="005876AA">
            <w:pPr>
              <w:pStyle w:val="TableParagraph"/>
              <w:spacing w:before="80"/>
              <w:ind w:left="146"/>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Pr>
          <w:p w14:paraId="1ED302BA" w14:textId="77777777" w:rsidR="00116B1A" w:rsidRDefault="005876AA">
            <w:pPr>
              <w:pStyle w:val="TableParagraph"/>
              <w:spacing w:before="80"/>
              <w:ind w:left="118"/>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Pr>
          <w:p w14:paraId="1ED302BB" w14:textId="77777777" w:rsidR="00116B1A" w:rsidRDefault="005876AA">
            <w:pPr>
              <w:pStyle w:val="TableParagraph"/>
              <w:numPr>
                <w:ilvl w:val="0"/>
                <w:numId w:val="46"/>
              </w:numPr>
              <w:tabs>
                <w:tab w:val="left" w:pos="210"/>
              </w:tabs>
              <w:spacing w:before="77" w:line="276" w:lineRule="auto"/>
              <w:ind w:right="505"/>
              <w:rPr>
                <w:sz w:val="20"/>
              </w:rPr>
            </w:pPr>
            <w:r>
              <w:rPr>
                <w:color w:val="231F20"/>
                <w:spacing w:val="-2"/>
                <w:sz w:val="20"/>
              </w:rPr>
              <w:t xml:space="preserve">Reduced </w:t>
            </w:r>
            <w:r>
              <w:rPr>
                <w:color w:val="231F20"/>
                <w:spacing w:val="-2"/>
                <w:w w:val="95"/>
                <w:sz w:val="20"/>
              </w:rPr>
              <w:t xml:space="preserve">regulatory </w:t>
            </w:r>
            <w:r>
              <w:rPr>
                <w:color w:val="231F20"/>
                <w:spacing w:val="-2"/>
                <w:sz w:val="20"/>
              </w:rPr>
              <w:t>burden</w:t>
            </w:r>
            <w:r>
              <w:rPr>
                <w:color w:val="231F20"/>
                <w:spacing w:val="40"/>
                <w:sz w:val="20"/>
              </w:rPr>
              <w:t xml:space="preserve"> </w:t>
            </w:r>
            <w:r>
              <w:rPr>
                <w:color w:val="231F20"/>
                <w:sz w:val="20"/>
              </w:rPr>
              <w:t>for</w:t>
            </w:r>
            <w:r>
              <w:rPr>
                <w:color w:val="231F20"/>
                <w:spacing w:val="-7"/>
                <w:sz w:val="20"/>
              </w:rPr>
              <w:t xml:space="preserve"> </w:t>
            </w:r>
            <w:r>
              <w:rPr>
                <w:color w:val="231F20"/>
                <w:sz w:val="20"/>
              </w:rPr>
              <w:t xml:space="preserve">OSHC </w:t>
            </w:r>
            <w:r>
              <w:rPr>
                <w:color w:val="231F20"/>
                <w:spacing w:val="-2"/>
                <w:sz w:val="20"/>
              </w:rPr>
              <w:t>providers.</w:t>
            </w:r>
          </w:p>
          <w:p w14:paraId="1ED302BC" w14:textId="77777777" w:rsidR="00116B1A" w:rsidRDefault="005876AA">
            <w:pPr>
              <w:pStyle w:val="TableParagraph"/>
              <w:numPr>
                <w:ilvl w:val="0"/>
                <w:numId w:val="46"/>
              </w:numPr>
              <w:tabs>
                <w:tab w:val="left" w:pos="210"/>
              </w:tabs>
              <w:spacing w:before="17" w:line="280" w:lineRule="atLeast"/>
              <w:ind w:right="253"/>
              <w:rPr>
                <w:sz w:val="20"/>
              </w:rPr>
            </w:pPr>
            <w:r>
              <w:rPr>
                <w:color w:val="231F20"/>
                <w:spacing w:val="-2"/>
                <w:sz w:val="20"/>
              </w:rPr>
              <w:t xml:space="preserve">Increased </w:t>
            </w:r>
            <w:r>
              <w:rPr>
                <w:color w:val="231F20"/>
                <w:sz w:val="20"/>
              </w:rPr>
              <w:t>capacity</w:t>
            </w:r>
            <w:r>
              <w:rPr>
                <w:color w:val="231F20"/>
                <w:spacing w:val="-7"/>
                <w:sz w:val="20"/>
              </w:rPr>
              <w:t xml:space="preserve"> </w:t>
            </w:r>
            <w:r>
              <w:rPr>
                <w:color w:val="231F20"/>
                <w:sz w:val="20"/>
              </w:rPr>
              <w:t>for OSHC</w:t>
            </w:r>
            <w:r>
              <w:rPr>
                <w:color w:val="231F20"/>
                <w:spacing w:val="-12"/>
                <w:sz w:val="20"/>
              </w:rPr>
              <w:t xml:space="preserve"> </w:t>
            </w:r>
            <w:r>
              <w:rPr>
                <w:color w:val="231F20"/>
                <w:sz w:val="20"/>
              </w:rPr>
              <w:t>staff</w:t>
            </w:r>
            <w:r>
              <w:rPr>
                <w:color w:val="231F20"/>
                <w:spacing w:val="-11"/>
                <w:sz w:val="20"/>
              </w:rPr>
              <w:t xml:space="preserve"> </w:t>
            </w:r>
            <w:r>
              <w:rPr>
                <w:color w:val="231F20"/>
                <w:sz w:val="20"/>
              </w:rPr>
              <w:t xml:space="preserve">to </w:t>
            </w:r>
            <w:r>
              <w:rPr>
                <w:color w:val="231F20"/>
                <w:spacing w:val="-2"/>
                <w:sz w:val="20"/>
              </w:rPr>
              <w:t>focus</w:t>
            </w:r>
            <w:r>
              <w:rPr>
                <w:color w:val="231F20"/>
                <w:spacing w:val="-10"/>
                <w:sz w:val="20"/>
              </w:rPr>
              <w:t xml:space="preserve"> </w:t>
            </w:r>
            <w:r>
              <w:rPr>
                <w:color w:val="231F20"/>
                <w:spacing w:val="-2"/>
                <w:sz w:val="20"/>
              </w:rPr>
              <w:t>on</w:t>
            </w:r>
            <w:r>
              <w:rPr>
                <w:color w:val="231F20"/>
                <w:spacing w:val="-9"/>
                <w:sz w:val="20"/>
              </w:rPr>
              <w:t xml:space="preserve"> </w:t>
            </w:r>
            <w:r>
              <w:rPr>
                <w:color w:val="231F20"/>
                <w:spacing w:val="-2"/>
                <w:sz w:val="20"/>
              </w:rPr>
              <w:t>core educational activities.</w:t>
            </w:r>
          </w:p>
        </w:tc>
      </w:tr>
    </w:tbl>
    <w:p w14:paraId="1ED302BE" w14:textId="77777777" w:rsidR="00116B1A" w:rsidRDefault="00116B1A">
      <w:pPr>
        <w:spacing w:line="280" w:lineRule="atLeast"/>
        <w:rPr>
          <w:sz w:val="20"/>
        </w:rPr>
        <w:sectPr w:rsidR="00116B1A">
          <w:pgSz w:w="11910" w:h="16840"/>
          <w:pgMar w:top="1980" w:right="1020" w:bottom="940" w:left="740" w:header="788" w:footer="742" w:gutter="0"/>
          <w:cols w:space="720"/>
        </w:sectPr>
      </w:pPr>
    </w:p>
    <w:p w14:paraId="1ED302BF" w14:textId="77777777" w:rsidR="00116B1A" w:rsidRDefault="00116B1A">
      <w:pPr>
        <w:pStyle w:val="BodyText"/>
        <w:rPr>
          <w:rFonts w:ascii="Source Sans Pro"/>
          <w:b/>
          <w:sz w:val="20"/>
        </w:rPr>
      </w:pPr>
    </w:p>
    <w:p w14:paraId="1ED302C0"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CA" w14:textId="77777777">
        <w:trPr>
          <w:trHeight w:val="945"/>
        </w:trPr>
        <w:tc>
          <w:tcPr>
            <w:tcW w:w="1361" w:type="dxa"/>
            <w:tcBorders>
              <w:top w:val="nil"/>
              <w:left w:val="nil"/>
              <w:bottom w:val="nil"/>
              <w:right w:val="nil"/>
            </w:tcBorders>
            <w:shd w:val="clear" w:color="auto" w:fill="1895D3"/>
          </w:tcPr>
          <w:p w14:paraId="1ED302C1" w14:textId="77777777" w:rsidR="00116B1A" w:rsidRDefault="00116B1A">
            <w:pPr>
              <w:pStyle w:val="TableParagraph"/>
              <w:spacing w:before="0"/>
              <w:ind w:left="0"/>
              <w:rPr>
                <w:rFonts w:ascii="Source Sans Pro"/>
                <w:b/>
              </w:rPr>
            </w:pPr>
          </w:p>
          <w:p w14:paraId="1ED302C2" w14:textId="77777777" w:rsidR="00116B1A" w:rsidRDefault="00116B1A">
            <w:pPr>
              <w:pStyle w:val="TableParagraph"/>
              <w:spacing w:before="10"/>
              <w:ind w:left="0"/>
              <w:rPr>
                <w:rFonts w:ascii="Source Sans Pro"/>
                <w:b/>
                <w:sz w:val="25"/>
              </w:rPr>
            </w:pPr>
          </w:p>
          <w:p w14:paraId="1ED302C3"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C4" w14:textId="77777777" w:rsidR="00116B1A" w:rsidRDefault="00116B1A">
            <w:pPr>
              <w:pStyle w:val="TableParagraph"/>
              <w:spacing w:before="0"/>
              <w:ind w:left="0"/>
              <w:rPr>
                <w:rFonts w:ascii="Source Sans Pro"/>
                <w:b/>
              </w:rPr>
            </w:pPr>
          </w:p>
          <w:p w14:paraId="1ED302C5" w14:textId="77777777" w:rsidR="00116B1A" w:rsidRDefault="00116B1A">
            <w:pPr>
              <w:pStyle w:val="TableParagraph"/>
              <w:spacing w:before="10"/>
              <w:ind w:left="0"/>
              <w:rPr>
                <w:rFonts w:ascii="Source Sans Pro"/>
                <w:b/>
                <w:sz w:val="25"/>
              </w:rPr>
            </w:pPr>
          </w:p>
          <w:p w14:paraId="1ED302C6"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C7"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C8"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C9"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D3" w14:textId="77777777">
        <w:trPr>
          <w:trHeight w:val="2925"/>
        </w:trPr>
        <w:tc>
          <w:tcPr>
            <w:tcW w:w="1361" w:type="dxa"/>
            <w:tcBorders>
              <w:top w:val="nil"/>
            </w:tcBorders>
          </w:tcPr>
          <w:p w14:paraId="1ED302CB" w14:textId="77777777" w:rsidR="00116B1A" w:rsidRDefault="005876AA">
            <w:pPr>
              <w:pStyle w:val="TableParagraph"/>
              <w:spacing w:before="80" w:line="285" w:lineRule="auto"/>
              <w:ind w:left="68" w:right="71"/>
              <w:rPr>
                <w:b/>
                <w:sz w:val="20"/>
              </w:rPr>
            </w:pPr>
            <w:r>
              <w:rPr>
                <w:b/>
                <w:color w:val="231F20"/>
                <w:w w:val="105"/>
                <w:sz w:val="20"/>
              </w:rPr>
              <w:t>7.1</w:t>
            </w:r>
            <w:r>
              <w:rPr>
                <w:b/>
                <w:color w:val="231F20"/>
                <w:spacing w:val="-10"/>
                <w:w w:val="105"/>
                <w:sz w:val="20"/>
              </w:rPr>
              <w:t xml:space="preserve"> </w:t>
            </w:r>
            <w:r>
              <w:rPr>
                <w:b/>
                <w:color w:val="231F20"/>
                <w:w w:val="105"/>
                <w:sz w:val="20"/>
              </w:rPr>
              <w:t xml:space="preserve">– </w:t>
            </w:r>
            <w:r>
              <w:rPr>
                <w:b/>
                <w:color w:val="231F20"/>
                <w:spacing w:val="-2"/>
                <w:w w:val="105"/>
                <w:sz w:val="20"/>
              </w:rPr>
              <w:t>Restrictions on</w:t>
            </w:r>
            <w:r>
              <w:rPr>
                <w:b/>
                <w:color w:val="231F20"/>
                <w:spacing w:val="-10"/>
                <w:w w:val="105"/>
                <w:sz w:val="20"/>
              </w:rPr>
              <w:t xml:space="preserve"> </w:t>
            </w:r>
            <w:r>
              <w:rPr>
                <w:b/>
                <w:color w:val="231F20"/>
                <w:spacing w:val="-2"/>
                <w:w w:val="105"/>
                <w:sz w:val="20"/>
              </w:rPr>
              <w:t>short-term relief</w:t>
            </w:r>
            <w:r>
              <w:rPr>
                <w:b/>
                <w:color w:val="231F20"/>
                <w:spacing w:val="-10"/>
                <w:w w:val="105"/>
                <w:sz w:val="20"/>
              </w:rPr>
              <w:t xml:space="preserve"> </w:t>
            </w:r>
            <w:r>
              <w:rPr>
                <w:b/>
                <w:color w:val="231F20"/>
                <w:spacing w:val="-2"/>
                <w:w w:val="105"/>
                <w:sz w:val="20"/>
              </w:rPr>
              <w:t>for</w:t>
            </w:r>
            <w:r>
              <w:rPr>
                <w:b/>
                <w:color w:val="231F20"/>
                <w:spacing w:val="-10"/>
                <w:w w:val="105"/>
                <w:sz w:val="20"/>
              </w:rPr>
              <w:t xml:space="preserve"> </w:t>
            </w:r>
            <w:r>
              <w:rPr>
                <w:b/>
                <w:color w:val="231F20"/>
                <w:spacing w:val="-2"/>
                <w:w w:val="105"/>
                <w:sz w:val="20"/>
              </w:rPr>
              <w:t>early childhood educators</w:t>
            </w:r>
          </w:p>
        </w:tc>
        <w:tc>
          <w:tcPr>
            <w:tcW w:w="4082" w:type="dxa"/>
            <w:tcBorders>
              <w:top w:val="nil"/>
            </w:tcBorders>
          </w:tcPr>
          <w:p w14:paraId="1ED302CC" w14:textId="77777777" w:rsidR="00116B1A" w:rsidRDefault="005876AA">
            <w:pPr>
              <w:pStyle w:val="TableParagraph"/>
              <w:spacing w:before="80" w:line="285" w:lineRule="auto"/>
              <w:ind w:left="67" w:right="56"/>
              <w:rPr>
                <w:sz w:val="20"/>
              </w:rPr>
            </w:pPr>
            <w:r>
              <w:rPr>
                <w:b/>
                <w:color w:val="231F20"/>
                <w:spacing w:val="-2"/>
                <w:sz w:val="20"/>
              </w:rPr>
              <w:t>Option</w:t>
            </w:r>
            <w:r>
              <w:rPr>
                <w:b/>
                <w:color w:val="231F20"/>
                <w:spacing w:val="-9"/>
                <w:sz w:val="20"/>
              </w:rPr>
              <w:t xml:space="preserve"> </w:t>
            </w:r>
            <w:r>
              <w:rPr>
                <w:b/>
                <w:color w:val="231F20"/>
                <w:spacing w:val="-2"/>
                <w:sz w:val="20"/>
              </w:rPr>
              <w:t>B:</w:t>
            </w:r>
            <w:r>
              <w:rPr>
                <w:b/>
                <w:color w:val="231F20"/>
                <w:spacing w:val="-9"/>
                <w:sz w:val="20"/>
              </w:rPr>
              <w:t xml:space="preserve"> </w:t>
            </w:r>
            <w:r>
              <w:rPr>
                <w:color w:val="231F20"/>
                <w:spacing w:val="-2"/>
                <w:sz w:val="20"/>
              </w:rPr>
              <w:t>Extend</w:t>
            </w:r>
            <w:r>
              <w:rPr>
                <w:color w:val="231F20"/>
                <w:spacing w:val="-9"/>
                <w:sz w:val="20"/>
              </w:rPr>
              <w:t xml:space="preserve"> </w:t>
            </w:r>
            <w:r>
              <w:rPr>
                <w:color w:val="231F20"/>
                <w:spacing w:val="-2"/>
                <w:sz w:val="20"/>
              </w:rPr>
              <w:t>the</w:t>
            </w:r>
            <w:r>
              <w:rPr>
                <w:color w:val="231F20"/>
                <w:spacing w:val="-9"/>
                <w:sz w:val="20"/>
              </w:rPr>
              <w:t xml:space="preserve"> </w:t>
            </w:r>
            <w:r>
              <w:rPr>
                <w:color w:val="231F20"/>
                <w:spacing w:val="-2"/>
                <w:sz w:val="20"/>
              </w:rPr>
              <w:t>requirements</w:t>
            </w:r>
            <w:r>
              <w:rPr>
                <w:color w:val="231F20"/>
                <w:spacing w:val="-9"/>
                <w:sz w:val="20"/>
              </w:rPr>
              <w:t xml:space="preserve"> </w:t>
            </w:r>
            <w:r>
              <w:rPr>
                <w:color w:val="231F20"/>
                <w:spacing w:val="-2"/>
                <w:sz w:val="20"/>
              </w:rPr>
              <w:t>for</w:t>
            </w:r>
            <w:r>
              <w:rPr>
                <w:color w:val="231F20"/>
                <w:spacing w:val="-9"/>
                <w:sz w:val="20"/>
              </w:rPr>
              <w:t xml:space="preserve"> </w:t>
            </w:r>
            <w:r>
              <w:rPr>
                <w:color w:val="231F20"/>
                <w:spacing w:val="-2"/>
                <w:sz w:val="20"/>
              </w:rPr>
              <w:t xml:space="preserve">‘short- </w:t>
            </w:r>
            <w:r>
              <w:rPr>
                <w:color w:val="231F20"/>
                <w:sz w:val="20"/>
              </w:rPr>
              <w:t>term’ absences to 80 days.</w:t>
            </w:r>
          </w:p>
          <w:p w14:paraId="1ED302CD" w14:textId="77777777" w:rsidR="00116B1A" w:rsidRDefault="005876AA">
            <w:pPr>
              <w:pStyle w:val="TableParagraph"/>
              <w:spacing w:before="112" w:line="285" w:lineRule="auto"/>
              <w:ind w:left="67" w:right="56"/>
              <w:rPr>
                <w:sz w:val="20"/>
              </w:rPr>
            </w:pPr>
            <w:r>
              <w:rPr>
                <w:b/>
                <w:color w:val="231F20"/>
                <w:sz w:val="20"/>
              </w:rPr>
              <w:t xml:space="preserve">Option C: </w:t>
            </w:r>
            <w:r>
              <w:rPr>
                <w:color w:val="231F20"/>
                <w:sz w:val="20"/>
              </w:rPr>
              <w:t xml:space="preserve">Extend the provision enabling short- term staff replacements by allowing primary teachers to replace certificate III and diploma </w:t>
            </w:r>
            <w:r>
              <w:rPr>
                <w:color w:val="231F20"/>
                <w:spacing w:val="-2"/>
                <w:sz w:val="20"/>
              </w:rPr>
              <w:t>qualified</w:t>
            </w:r>
            <w:r>
              <w:rPr>
                <w:color w:val="231F20"/>
                <w:spacing w:val="-6"/>
                <w:sz w:val="20"/>
              </w:rPr>
              <w:t xml:space="preserve"> </w:t>
            </w:r>
            <w:r>
              <w:rPr>
                <w:color w:val="231F20"/>
                <w:spacing w:val="-2"/>
                <w:sz w:val="20"/>
              </w:rPr>
              <w:t>educators</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up</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30</w:t>
            </w:r>
            <w:r>
              <w:rPr>
                <w:color w:val="231F20"/>
                <w:spacing w:val="-6"/>
                <w:sz w:val="20"/>
              </w:rPr>
              <w:t xml:space="preserve"> </w:t>
            </w:r>
            <w:r>
              <w:rPr>
                <w:color w:val="231F20"/>
                <w:spacing w:val="-2"/>
                <w:sz w:val="20"/>
              </w:rPr>
              <w:t>days.</w:t>
            </w:r>
          </w:p>
          <w:p w14:paraId="1ED302CE" w14:textId="77777777" w:rsidR="00116B1A" w:rsidRDefault="005876AA">
            <w:pPr>
              <w:pStyle w:val="TableParagraph"/>
              <w:spacing w:before="65" w:line="290" w:lineRule="atLeast"/>
              <w:ind w:left="67" w:right="48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Allow</w:t>
            </w:r>
            <w:r>
              <w:rPr>
                <w:color w:val="231F20"/>
                <w:spacing w:val="-11"/>
                <w:sz w:val="20"/>
              </w:rPr>
              <w:t xml:space="preserve"> </w:t>
            </w:r>
            <w:r>
              <w:rPr>
                <w:color w:val="231F20"/>
                <w:sz w:val="20"/>
              </w:rPr>
              <w:t>Suitably</w:t>
            </w:r>
            <w:r>
              <w:rPr>
                <w:color w:val="231F20"/>
                <w:spacing w:val="-12"/>
                <w:sz w:val="20"/>
              </w:rPr>
              <w:t xml:space="preserve"> </w:t>
            </w:r>
            <w:r>
              <w:rPr>
                <w:color w:val="231F20"/>
                <w:sz w:val="20"/>
              </w:rPr>
              <w:t>Qualified</w:t>
            </w:r>
            <w:r>
              <w:rPr>
                <w:color w:val="231F20"/>
                <w:spacing w:val="-11"/>
                <w:sz w:val="20"/>
              </w:rPr>
              <w:t xml:space="preserve"> </w:t>
            </w:r>
            <w:r>
              <w:rPr>
                <w:color w:val="231F20"/>
                <w:sz w:val="20"/>
              </w:rPr>
              <w:t>Persons to</w:t>
            </w:r>
            <w:r>
              <w:rPr>
                <w:color w:val="231F20"/>
                <w:spacing w:val="-3"/>
                <w:sz w:val="20"/>
              </w:rPr>
              <w:t xml:space="preserve"> </w:t>
            </w:r>
            <w:r>
              <w:rPr>
                <w:color w:val="231F20"/>
                <w:sz w:val="20"/>
              </w:rPr>
              <w:t>replace</w:t>
            </w:r>
            <w:r>
              <w:rPr>
                <w:color w:val="231F20"/>
                <w:spacing w:val="-3"/>
                <w:sz w:val="20"/>
              </w:rPr>
              <w:t xml:space="preserve"> </w:t>
            </w:r>
            <w:r>
              <w:rPr>
                <w:color w:val="231F20"/>
                <w:sz w:val="20"/>
              </w:rPr>
              <w:t>a</w:t>
            </w:r>
            <w:r>
              <w:rPr>
                <w:color w:val="231F20"/>
                <w:spacing w:val="-3"/>
                <w:sz w:val="20"/>
              </w:rPr>
              <w:t xml:space="preserve"> </w:t>
            </w:r>
            <w:r>
              <w:rPr>
                <w:color w:val="231F20"/>
                <w:sz w:val="20"/>
              </w:rPr>
              <w:t>third</w:t>
            </w:r>
            <w:r>
              <w:rPr>
                <w:color w:val="231F20"/>
                <w:spacing w:val="-3"/>
                <w:sz w:val="20"/>
              </w:rPr>
              <w:t xml:space="preserve"> </w:t>
            </w:r>
            <w:r>
              <w:rPr>
                <w:color w:val="231F20"/>
                <w:sz w:val="20"/>
              </w:rPr>
              <w:t>or</w:t>
            </w:r>
            <w:r>
              <w:rPr>
                <w:color w:val="231F20"/>
                <w:spacing w:val="-3"/>
                <w:sz w:val="20"/>
              </w:rPr>
              <w:t xml:space="preserve"> </w:t>
            </w:r>
            <w:r>
              <w:rPr>
                <w:color w:val="231F20"/>
                <w:sz w:val="20"/>
              </w:rPr>
              <w:t>fourth</w:t>
            </w:r>
            <w:r>
              <w:rPr>
                <w:color w:val="231F20"/>
                <w:spacing w:val="-3"/>
                <w:sz w:val="20"/>
              </w:rPr>
              <w:t xml:space="preserve"> </w:t>
            </w:r>
            <w:r>
              <w:rPr>
                <w:color w:val="231F20"/>
                <w:sz w:val="20"/>
              </w:rPr>
              <w:t>ECT</w:t>
            </w:r>
            <w:r>
              <w:rPr>
                <w:color w:val="231F20"/>
                <w:spacing w:val="-3"/>
                <w:sz w:val="20"/>
              </w:rPr>
              <w:t xml:space="preserve"> </w:t>
            </w:r>
            <w:r>
              <w:rPr>
                <w:color w:val="231F20"/>
                <w:sz w:val="20"/>
              </w:rPr>
              <w:t>to</w:t>
            </w:r>
            <w:r>
              <w:rPr>
                <w:color w:val="231F20"/>
                <w:spacing w:val="-3"/>
                <w:sz w:val="20"/>
              </w:rPr>
              <w:t xml:space="preserve"> </w:t>
            </w:r>
            <w:r>
              <w:rPr>
                <w:color w:val="231F20"/>
                <w:sz w:val="20"/>
              </w:rPr>
              <w:t>address workforce shortages (NSW only).</w:t>
            </w:r>
          </w:p>
        </w:tc>
        <w:tc>
          <w:tcPr>
            <w:tcW w:w="1134" w:type="dxa"/>
            <w:tcBorders>
              <w:top w:val="nil"/>
            </w:tcBorders>
          </w:tcPr>
          <w:p w14:paraId="1ED302CF" w14:textId="77777777" w:rsidR="00116B1A" w:rsidRDefault="005876AA">
            <w:pPr>
              <w:pStyle w:val="TableParagraph"/>
              <w:spacing w:before="83"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Borders>
              <w:top w:val="nil"/>
            </w:tcBorders>
          </w:tcPr>
          <w:p w14:paraId="1ED302D0" w14:textId="77777777" w:rsidR="00116B1A" w:rsidRDefault="005876AA">
            <w:pPr>
              <w:pStyle w:val="TableParagraph"/>
              <w:spacing w:before="83" w:line="302" w:lineRule="auto"/>
              <w:ind w:left="67" w:firstLine="54"/>
              <w:rPr>
                <w:rFonts w:ascii="Arial Narrow"/>
                <w:i/>
                <w:sz w:val="20"/>
              </w:rPr>
            </w:pPr>
            <w:r>
              <w:rPr>
                <w:rFonts w:ascii="Arial Narrow"/>
                <w:i/>
                <w:color w:val="231F20"/>
                <w:w w:val="110"/>
                <w:sz w:val="20"/>
              </w:rPr>
              <w:t>Not</w:t>
            </w:r>
            <w:r>
              <w:rPr>
                <w:rFonts w:ascii="Arial Narrow"/>
                <w:i/>
                <w:color w:val="231F20"/>
                <w:spacing w:val="-13"/>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Borders>
              <w:top w:val="nil"/>
            </w:tcBorders>
          </w:tcPr>
          <w:p w14:paraId="1ED302D1" w14:textId="77777777" w:rsidR="00116B1A" w:rsidRDefault="005876AA">
            <w:pPr>
              <w:pStyle w:val="TableParagraph"/>
              <w:numPr>
                <w:ilvl w:val="0"/>
                <w:numId w:val="45"/>
              </w:numPr>
              <w:tabs>
                <w:tab w:val="left" w:pos="210"/>
              </w:tabs>
              <w:spacing w:before="80" w:line="276" w:lineRule="auto"/>
              <w:ind w:right="249"/>
              <w:rPr>
                <w:sz w:val="20"/>
              </w:rPr>
            </w:pPr>
            <w:r>
              <w:rPr>
                <w:color w:val="231F20"/>
                <w:spacing w:val="-2"/>
                <w:sz w:val="20"/>
              </w:rPr>
              <w:t xml:space="preserve">Increased </w:t>
            </w:r>
            <w:r>
              <w:rPr>
                <w:color w:val="231F20"/>
                <w:sz w:val="20"/>
              </w:rPr>
              <w:t>flexibility</w:t>
            </w:r>
            <w:r>
              <w:rPr>
                <w:color w:val="231F20"/>
                <w:spacing w:val="-7"/>
                <w:sz w:val="20"/>
              </w:rPr>
              <w:t xml:space="preserve"> </w:t>
            </w:r>
            <w:r>
              <w:rPr>
                <w:color w:val="231F20"/>
                <w:sz w:val="20"/>
              </w:rPr>
              <w:t xml:space="preserve">to </w:t>
            </w:r>
            <w:r>
              <w:rPr>
                <w:color w:val="231F20"/>
                <w:spacing w:val="-4"/>
                <w:sz w:val="20"/>
              </w:rPr>
              <w:t>fill</w:t>
            </w:r>
            <w:r>
              <w:rPr>
                <w:color w:val="231F20"/>
                <w:spacing w:val="-8"/>
                <w:sz w:val="20"/>
              </w:rPr>
              <w:t xml:space="preserve"> </w:t>
            </w:r>
            <w:r>
              <w:rPr>
                <w:color w:val="231F20"/>
                <w:spacing w:val="-4"/>
                <w:sz w:val="20"/>
              </w:rPr>
              <w:t xml:space="preserve">short-term </w:t>
            </w:r>
            <w:r>
              <w:rPr>
                <w:color w:val="231F20"/>
                <w:spacing w:val="-2"/>
                <w:sz w:val="20"/>
              </w:rPr>
              <w:t>vacancies.</w:t>
            </w:r>
          </w:p>
          <w:p w14:paraId="1ED302D2" w14:textId="77777777" w:rsidR="00116B1A" w:rsidRDefault="005876AA">
            <w:pPr>
              <w:pStyle w:val="TableParagraph"/>
              <w:numPr>
                <w:ilvl w:val="0"/>
                <w:numId w:val="45"/>
              </w:numPr>
              <w:tabs>
                <w:tab w:val="left" w:pos="210"/>
              </w:tabs>
              <w:spacing w:before="53" w:line="276" w:lineRule="auto"/>
              <w:ind w:right="180"/>
              <w:rPr>
                <w:sz w:val="20"/>
              </w:rPr>
            </w:pPr>
            <w:r>
              <w:rPr>
                <w:color w:val="231F20"/>
                <w:spacing w:val="-2"/>
                <w:sz w:val="20"/>
              </w:rPr>
              <w:t xml:space="preserve">Reduced operational/ </w:t>
            </w:r>
            <w:r>
              <w:rPr>
                <w:color w:val="231F20"/>
                <w:spacing w:val="-2"/>
                <w:w w:val="95"/>
                <w:sz w:val="20"/>
              </w:rPr>
              <w:t xml:space="preserve">administrative </w:t>
            </w:r>
            <w:r>
              <w:rPr>
                <w:color w:val="231F20"/>
                <w:spacing w:val="-2"/>
                <w:sz w:val="20"/>
              </w:rPr>
              <w:t>burden.</w:t>
            </w:r>
          </w:p>
        </w:tc>
      </w:tr>
      <w:tr w:rsidR="00116B1A" w14:paraId="1ED302DD" w14:textId="77777777">
        <w:trPr>
          <w:trHeight w:val="4889"/>
        </w:trPr>
        <w:tc>
          <w:tcPr>
            <w:tcW w:w="1361" w:type="dxa"/>
          </w:tcPr>
          <w:p w14:paraId="1ED302D4" w14:textId="77777777" w:rsidR="00116B1A" w:rsidRDefault="005876AA">
            <w:pPr>
              <w:pStyle w:val="TableParagraph"/>
              <w:spacing w:before="77" w:line="285" w:lineRule="auto"/>
              <w:ind w:left="68" w:right="106"/>
              <w:rPr>
                <w:b/>
                <w:sz w:val="20"/>
              </w:rPr>
            </w:pPr>
            <w:r>
              <w:rPr>
                <w:b/>
                <w:color w:val="231F20"/>
                <w:w w:val="105"/>
                <w:sz w:val="20"/>
              </w:rPr>
              <w:t>7.2</w:t>
            </w:r>
            <w:r>
              <w:rPr>
                <w:b/>
                <w:color w:val="231F20"/>
                <w:spacing w:val="-10"/>
                <w:w w:val="105"/>
                <w:sz w:val="20"/>
              </w:rPr>
              <w:t xml:space="preserve"> </w:t>
            </w:r>
            <w:r>
              <w:rPr>
                <w:b/>
                <w:color w:val="231F20"/>
                <w:w w:val="105"/>
                <w:sz w:val="20"/>
              </w:rPr>
              <w:t xml:space="preserve">– </w:t>
            </w:r>
            <w:r>
              <w:rPr>
                <w:b/>
                <w:color w:val="231F20"/>
                <w:spacing w:val="-2"/>
                <w:w w:val="105"/>
                <w:sz w:val="20"/>
              </w:rPr>
              <w:t xml:space="preserve">Educators </w:t>
            </w:r>
            <w:r>
              <w:rPr>
                <w:b/>
                <w:color w:val="231F20"/>
                <w:w w:val="105"/>
                <w:sz w:val="20"/>
              </w:rPr>
              <w:t>who</w:t>
            </w:r>
            <w:r>
              <w:rPr>
                <w:b/>
                <w:color w:val="231F20"/>
                <w:spacing w:val="-10"/>
                <w:w w:val="105"/>
                <w:sz w:val="20"/>
              </w:rPr>
              <w:t xml:space="preserve"> </w:t>
            </w:r>
            <w:r>
              <w:rPr>
                <w:b/>
                <w:color w:val="231F20"/>
                <w:w w:val="105"/>
                <w:sz w:val="20"/>
              </w:rPr>
              <w:t xml:space="preserve">are </w:t>
            </w:r>
            <w:r>
              <w:rPr>
                <w:b/>
                <w:color w:val="231F20"/>
                <w:spacing w:val="-2"/>
                <w:w w:val="105"/>
                <w:sz w:val="20"/>
              </w:rPr>
              <w:t xml:space="preserve">‘actively working </w:t>
            </w:r>
            <w:r>
              <w:rPr>
                <w:b/>
                <w:color w:val="231F20"/>
                <w:w w:val="105"/>
                <w:sz w:val="20"/>
              </w:rPr>
              <w:t>towards’</w:t>
            </w:r>
            <w:r>
              <w:rPr>
                <w:b/>
                <w:color w:val="231F20"/>
                <w:spacing w:val="-10"/>
                <w:w w:val="105"/>
                <w:sz w:val="20"/>
              </w:rPr>
              <w:t xml:space="preserve"> </w:t>
            </w:r>
            <w:r>
              <w:rPr>
                <w:b/>
                <w:color w:val="231F20"/>
                <w:w w:val="105"/>
                <w:sz w:val="20"/>
              </w:rPr>
              <w:t xml:space="preserve">a </w:t>
            </w:r>
            <w:r>
              <w:rPr>
                <w:b/>
                <w:color w:val="231F20"/>
                <w:spacing w:val="-2"/>
                <w:w w:val="105"/>
                <w:sz w:val="20"/>
              </w:rPr>
              <w:t>qualification</w:t>
            </w:r>
          </w:p>
        </w:tc>
        <w:tc>
          <w:tcPr>
            <w:tcW w:w="4082" w:type="dxa"/>
          </w:tcPr>
          <w:p w14:paraId="1ED302D5" w14:textId="77777777" w:rsidR="00116B1A" w:rsidRDefault="005876AA">
            <w:pPr>
              <w:pStyle w:val="TableParagraph"/>
              <w:spacing w:before="63" w:line="256" w:lineRule="auto"/>
              <w:ind w:left="67" w:right="1075"/>
              <w:rPr>
                <w:sz w:val="20"/>
              </w:rPr>
            </w:pPr>
            <w:r>
              <w:rPr>
                <w:rFonts w:ascii="Source Sans Pro" w:hAnsi="Source Sans Pro"/>
                <w:b/>
                <w:color w:val="231F20"/>
                <w:sz w:val="20"/>
              </w:rPr>
              <w:t xml:space="preserve">Option B: </w:t>
            </w:r>
            <w:r>
              <w:rPr>
                <w:color w:val="231F20"/>
                <w:sz w:val="20"/>
              </w:rPr>
              <w:t xml:space="preserve">Limit the ‘actively </w:t>
            </w:r>
            <w:r>
              <w:rPr>
                <w:color w:val="231F20"/>
                <w:spacing w:val="-2"/>
                <w:sz w:val="20"/>
              </w:rPr>
              <w:t>working</w:t>
            </w:r>
            <w:r>
              <w:rPr>
                <w:color w:val="231F20"/>
                <w:spacing w:val="-10"/>
                <w:sz w:val="20"/>
              </w:rPr>
              <w:t xml:space="preserve"> </w:t>
            </w:r>
            <w:r>
              <w:rPr>
                <w:color w:val="231F20"/>
                <w:spacing w:val="-2"/>
                <w:sz w:val="20"/>
              </w:rPr>
              <w:t>towards’</w:t>
            </w:r>
            <w:r>
              <w:rPr>
                <w:color w:val="231F20"/>
                <w:spacing w:val="-9"/>
                <w:sz w:val="20"/>
              </w:rPr>
              <w:t xml:space="preserve"> </w:t>
            </w:r>
            <w:r>
              <w:rPr>
                <w:color w:val="231F20"/>
                <w:spacing w:val="-2"/>
                <w:sz w:val="20"/>
              </w:rPr>
              <w:t>provision</w:t>
            </w:r>
            <w:r>
              <w:rPr>
                <w:color w:val="231F20"/>
                <w:spacing w:val="-9"/>
                <w:sz w:val="20"/>
              </w:rPr>
              <w:t xml:space="preserve"> </w:t>
            </w:r>
            <w:r>
              <w:rPr>
                <w:color w:val="231F20"/>
                <w:spacing w:val="-2"/>
                <w:sz w:val="20"/>
              </w:rPr>
              <w:t>by:</w:t>
            </w:r>
          </w:p>
          <w:p w14:paraId="1ED302D6" w14:textId="77777777" w:rsidR="00116B1A" w:rsidRDefault="005876AA">
            <w:pPr>
              <w:pStyle w:val="TableParagraph"/>
              <w:spacing w:before="142" w:line="285" w:lineRule="auto"/>
              <w:ind w:left="67" w:right="140"/>
              <w:rPr>
                <w:sz w:val="20"/>
              </w:rPr>
            </w:pPr>
            <w:r>
              <w:rPr>
                <w:color w:val="231F20"/>
                <w:sz w:val="20"/>
              </w:rPr>
              <w:t>Introducing</w:t>
            </w:r>
            <w:r>
              <w:rPr>
                <w:color w:val="231F20"/>
                <w:spacing w:val="-12"/>
                <w:sz w:val="20"/>
              </w:rPr>
              <w:t xml:space="preserve"> </w:t>
            </w:r>
            <w:r>
              <w:rPr>
                <w:color w:val="231F20"/>
                <w:sz w:val="20"/>
              </w:rPr>
              <w:t>a</w:t>
            </w:r>
            <w:r>
              <w:rPr>
                <w:color w:val="231F20"/>
                <w:spacing w:val="-11"/>
                <w:sz w:val="20"/>
              </w:rPr>
              <w:t xml:space="preserve"> </w:t>
            </w:r>
            <w:r>
              <w:rPr>
                <w:color w:val="231F20"/>
                <w:sz w:val="20"/>
              </w:rPr>
              <w:t>minimum</w:t>
            </w:r>
            <w:r>
              <w:rPr>
                <w:color w:val="231F20"/>
                <w:spacing w:val="-11"/>
                <w:sz w:val="20"/>
              </w:rPr>
              <w:t xml:space="preserve"> </w:t>
            </w:r>
            <w:r>
              <w:rPr>
                <w:color w:val="231F20"/>
                <w:sz w:val="20"/>
              </w:rPr>
              <w:t>proportion</w:t>
            </w:r>
            <w:r>
              <w:rPr>
                <w:color w:val="231F20"/>
                <w:spacing w:val="-12"/>
                <w:sz w:val="20"/>
              </w:rPr>
              <w:t xml:space="preserve"> </w:t>
            </w:r>
            <w:r>
              <w:rPr>
                <w:color w:val="231F20"/>
                <w:sz w:val="20"/>
              </w:rPr>
              <w:t>of</w:t>
            </w:r>
            <w:r>
              <w:rPr>
                <w:color w:val="231F20"/>
                <w:spacing w:val="-11"/>
                <w:sz w:val="20"/>
              </w:rPr>
              <w:t xml:space="preserve"> </w:t>
            </w:r>
            <w:r>
              <w:rPr>
                <w:color w:val="231F20"/>
                <w:sz w:val="20"/>
              </w:rPr>
              <w:t>educators with a completed qualification (as opposed to 50 per cent of educators required within ratios to be qualified or ‘actively working towards’ a qualification);</w:t>
            </w:r>
            <w:r>
              <w:rPr>
                <w:color w:val="231F20"/>
                <w:spacing w:val="-7"/>
                <w:sz w:val="20"/>
              </w:rPr>
              <w:t xml:space="preserve"> </w:t>
            </w:r>
            <w:r>
              <w:rPr>
                <w:color w:val="231F20"/>
                <w:sz w:val="20"/>
              </w:rPr>
              <w:t>or</w:t>
            </w:r>
          </w:p>
          <w:p w14:paraId="1ED302D7" w14:textId="77777777" w:rsidR="00116B1A" w:rsidRDefault="005876AA">
            <w:pPr>
              <w:pStyle w:val="TableParagraph"/>
              <w:spacing w:before="110" w:line="285" w:lineRule="auto"/>
              <w:ind w:left="67" w:right="56"/>
              <w:rPr>
                <w:sz w:val="20"/>
              </w:rPr>
            </w:pPr>
            <w:r>
              <w:rPr>
                <w:color w:val="231F20"/>
                <w:sz w:val="20"/>
              </w:rPr>
              <w:t>Introducing</w:t>
            </w:r>
            <w:r>
              <w:rPr>
                <w:color w:val="231F20"/>
                <w:spacing w:val="-10"/>
                <w:sz w:val="20"/>
              </w:rPr>
              <w:t xml:space="preserve"> </w:t>
            </w:r>
            <w:r>
              <w:rPr>
                <w:color w:val="231F20"/>
                <w:sz w:val="20"/>
              </w:rPr>
              <w:t>a</w:t>
            </w:r>
            <w:r>
              <w:rPr>
                <w:color w:val="231F20"/>
                <w:spacing w:val="-10"/>
                <w:sz w:val="20"/>
              </w:rPr>
              <w:t xml:space="preserve"> </w:t>
            </w:r>
            <w:r>
              <w:rPr>
                <w:color w:val="231F20"/>
                <w:sz w:val="20"/>
              </w:rPr>
              <w:t>timeframe</w:t>
            </w:r>
            <w:r>
              <w:rPr>
                <w:color w:val="231F20"/>
                <w:spacing w:val="-10"/>
                <w:sz w:val="20"/>
              </w:rPr>
              <w:t xml:space="preserve"> </w:t>
            </w:r>
            <w:r>
              <w:rPr>
                <w:color w:val="231F20"/>
                <w:sz w:val="20"/>
              </w:rPr>
              <w:t>in</w:t>
            </w:r>
            <w:r>
              <w:rPr>
                <w:color w:val="231F20"/>
                <w:spacing w:val="-10"/>
                <w:sz w:val="20"/>
              </w:rPr>
              <w:t xml:space="preserve"> </w:t>
            </w:r>
            <w:r>
              <w:rPr>
                <w:color w:val="231F20"/>
                <w:sz w:val="20"/>
              </w:rPr>
              <w:t>which</w:t>
            </w:r>
            <w:r>
              <w:rPr>
                <w:color w:val="231F20"/>
                <w:spacing w:val="-10"/>
                <w:sz w:val="20"/>
              </w:rPr>
              <w:t xml:space="preserve"> </w:t>
            </w:r>
            <w:r>
              <w:rPr>
                <w:color w:val="231F20"/>
                <w:sz w:val="20"/>
              </w:rPr>
              <w:t>staff</w:t>
            </w:r>
            <w:r>
              <w:rPr>
                <w:color w:val="231F20"/>
                <w:spacing w:val="-10"/>
                <w:sz w:val="20"/>
              </w:rPr>
              <w:t xml:space="preserve"> </w:t>
            </w:r>
            <w:r>
              <w:rPr>
                <w:color w:val="231F20"/>
                <w:sz w:val="20"/>
              </w:rPr>
              <w:t xml:space="preserve">‘actively </w:t>
            </w:r>
            <w:r>
              <w:rPr>
                <w:color w:val="231F20"/>
                <w:spacing w:val="-2"/>
                <w:sz w:val="20"/>
              </w:rPr>
              <w:t>working</w:t>
            </w:r>
            <w:r>
              <w:rPr>
                <w:color w:val="231F20"/>
                <w:spacing w:val="-4"/>
                <w:sz w:val="20"/>
              </w:rPr>
              <w:t xml:space="preserve"> </w:t>
            </w:r>
            <w:r>
              <w:rPr>
                <w:color w:val="231F20"/>
                <w:spacing w:val="-2"/>
                <w:sz w:val="20"/>
              </w:rPr>
              <w:t>towards’</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qualification</w:t>
            </w:r>
            <w:r>
              <w:rPr>
                <w:color w:val="231F20"/>
                <w:spacing w:val="-4"/>
                <w:sz w:val="20"/>
              </w:rPr>
              <w:t xml:space="preserve"> </w:t>
            </w:r>
            <w:r>
              <w:rPr>
                <w:color w:val="231F20"/>
                <w:spacing w:val="-2"/>
                <w:sz w:val="20"/>
              </w:rPr>
              <w:t>must</w:t>
            </w:r>
            <w:r>
              <w:rPr>
                <w:color w:val="231F20"/>
                <w:spacing w:val="-4"/>
                <w:sz w:val="20"/>
              </w:rPr>
              <w:t xml:space="preserve"> </w:t>
            </w:r>
            <w:r>
              <w:rPr>
                <w:color w:val="231F20"/>
                <w:spacing w:val="-2"/>
                <w:sz w:val="20"/>
              </w:rPr>
              <w:t xml:space="preserve">complete </w:t>
            </w:r>
            <w:r>
              <w:rPr>
                <w:color w:val="231F20"/>
                <w:sz w:val="20"/>
              </w:rPr>
              <w:t>their qualification in order to be counted in ratios;</w:t>
            </w:r>
            <w:r>
              <w:rPr>
                <w:color w:val="231F20"/>
                <w:spacing w:val="-7"/>
                <w:sz w:val="20"/>
              </w:rPr>
              <w:t xml:space="preserve"> </w:t>
            </w:r>
            <w:r>
              <w:rPr>
                <w:color w:val="231F20"/>
                <w:sz w:val="20"/>
              </w:rPr>
              <w:t>or</w:t>
            </w:r>
          </w:p>
          <w:p w14:paraId="1ED302D8" w14:textId="77777777" w:rsidR="00116B1A" w:rsidRDefault="005876AA">
            <w:pPr>
              <w:pStyle w:val="TableParagraph"/>
              <w:spacing w:before="112" w:line="285" w:lineRule="auto"/>
              <w:ind w:left="67" w:right="56"/>
              <w:rPr>
                <w:sz w:val="20"/>
              </w:rPr>
            </w:pPr>
            <w:r>
              <w:rPr>
                <w:color w:val="231F20"/>
                <w:spacing w:val="-2"/>
                <w:sz w:val="20"/>
              </w:rPr>
              <w:t>Specifying</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threshold</w:t>
            </w:r>
            <w:r>
              <w:rPr>
                <w:color w:val="231F20"/>
                <w:spacing w:val="-6"/>
                <w:sz w:val="20"/>
              </w:rPr>
              <w:t xml:space="preserve"> </w:t>
            </w:r>
            <w:r>
              <w:rPr>
                <w:color w:val="231F20"/>
                <w:spacing w:val="-2"/>
                <w:sz w:val="20"/>
              </w:rPr>
              <w:t>staff</w:t>
            </w:r>
            <w:r>
              <w:rPr>
                <w:color w:val="231F20"/>
                <w:spacing w:val="-6"/>
                <w:sz w:val="20"/>
              </w:rPr>
              <w:t xml:space="preserve"> </w:t>
            </w:r>
            <w:r>
              <w:rPr>
                <w:color w:val="231F20"/>
                <w:spacing w:val="-2"/>
                <w:sz w:val="20"/>
              </w:rPr>
              <w:t>must</w:t>
            </w:r>
            <w:r>
              <w:rPr>
                <w:color w:val="231F20"/>
                <w:spacing w:val="-6"/>
                <w:sz w:val="20"/>
              </w:rPr>
              <w:t xml:space="preserve"> </w:t>
            </w:r>
            <w:r>
              <w:rPr>
                <w:color w:val="231F20"/>
                <w:spacing w:val="-2"/>
                <w:sz w:val="20"/>
              </w:rPr>
              <w:t>meet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 xml:space="preserve">make </w:t>
            </w:r>
            <w:r>
              <w:rPr>
                <w:color w:val="231F20"/>
                <w:sz w:val="20"/>
              </w:rPr>
              <w:t>‘satisfactory’ progress through their course in order to be counted in ratios.</w:t>
            </w:r>
          </w:p>
          <w:p w14:paraId="1ED302D9" w14:textId="77777777" w:rsidR="00116B1A" w:rsidRDefault="005876AA">
            <w:pPr>
              <w:pStyle w:val="TableParagraph"/>
              <w:spacing w:before="111"/>
              <w:ind w:left="67"/>
              <w:rPr>
                <w:sz w:val="20"/>
              </w:rPr>
            </w:pPr>
            <w:r>
              <w:rPr>
                <w:color w:val="231F20"/>
                <w:w w:val="95"/>
                <w:sz w:val="20"/>
              </w:rPr>
              <w:t>*CBA</w:t>
            </w:r>
            <w:r>
              <w:rPr>
                <w:color w:val="231F20"/>
                <w:spacing w:val="4"/>
                <w:sz w:val="20"/>
              </w:rPr>
              <w:t xml:space="preserve"> </w:t>
            </w:r>
            <w:r>
              <w:rPr>
                <w:color w:val="231F20"/>
                <w:w w:val="95"/>
                <w:sz w:val="20"/>
              </w:rPr>
              <w:t>costs</w:t>
            </w:r>
            <w:r>
              <w:rPr>
                <w:color w:val="231F20"/>
                <w:spacing w:val="5"/>
                <w:sz w:val="20"/>
              </w:rPr>
              <w:t xml:space="preserve"> </w:t>
            </w:r>
            <w:r>
              <w:rPr>
                <w:color w:val="231F20"/>
                <w:w w:val="95"/>
                <w:sz w:val="20"/>
              </w:rPr>
              <w:t>Option</w:t>
            </w:r>
            <w:r>
              <w:rPr>
                <w:color w:val="231F20"/>
                <w:spacing w:val="4"/>
                <w:sz w:val="20"/>
              </w:rPr>
              <w:t xml:space="preserve"> </w:t>
            </w:r>
            <w:r>
              <w:rPr>
                <w:color w:val="231F20"/>
                <w:w w:val="95"/>
                <w:sz w:val="20"/>
              </w:rPr>
              <w:t>B(i)</w:t>
            </w:r>
            <w:r>
              <w:rPr>
                <w:color w:val="231F20"/>
                <w:spacing w:val="5"/>
                <w:sz w:val="20"/>
              </w:rPr>
              <w:t xml:space="preserve"> </w:t>
            </w:r>
            <w:r>
              <w:rPr>
                <w:color w:val="231F20"/>
                <w:spacing w:val="-4"/>
                <w:w w:val="95"/>
                <w:sz w:val="20"/>
              </w:rPr>
              <w:t>only.</w:t>
            </w:r>
          </w:p>
        </w:tc>
        <w:tc>
          <w:tcPr>
            <w:tcW w:w="1134" w:type="dxa"/>
          </w:tcPr>
          <w:p w14:paraId="1ED302DA" w14:textId="77777777" w:rsidR="00116B1A" w:rsidRDefault="005876AA">
            <w:pPr>
              <w:pStyle w:val="TableParagraph"/>
              <w:spacing w:before="77"/>
              <w:ind w:left="283"/>
              <w:rPr>
                <w:sz w:val="20"/>
              </w:rPr>
            </w:pPr>
            <w:r>
              <w:rPr>
                <w:color w:val="231F20"/>
                <w:spacing w:val="-2"/>
                <w:sz w:val="20"/>
              </w:rPr>
              <w:t>$55.7M</w:t>
            </w:r>
          </w:p>
        </w:tc>
        <w:tc>
          <w:tcPr>
            <w:tcW w:w="1077" w:type="dxa"/>
          </w:tcPr>
          <w:p w14:paraId="1ED302DB" w14:textId="77777777" w:rsidR="00116B1A" w:rsidRDefault="005876AA">
            <w:pPr>
              <w:pStyle w:val="TableParagraph"/>
              <w:spacing w:before="77"/>
              <w:ind w:left="296"/>
              <w:rPr>
                <w:sz w:val="20"/>
              </w:rPr>
            </w:pPr>
            <w:r>
              <w:rPr>
                <w:color w:val="231F20"/>
                <w:spacing w:val="-2"/>
                <w:sz w:val="20"/>
              </w:rPr>
              <w:t>$377M</w:t>
            </w:r>
          </w:p>
        </w:tc>
        <w:tc>
          <w:tcPr>
            <w:tcW w:w="1551" w:type="dxa"/>
          </w:tcPr>
          <w:p w14:paraId="1ED302DC" w14:textId="77777777" w:rsidR="00116B1A" w:rsidRDefault="005876AA">
            <w:pPr>
              <w:pStyle w:val="TableParagraph"/>
              <w:numPr>
                <w:ilvl w:val="0"/>
                <w:numId w:val="44"/>
              </w:numPr>
              <w:tabs>
                <w:tab w:val="left" w:pos="210"/>
              </w:tabs>
              <w:spacing w:before="77" w:line="276" w:lineRule="auto"/>
              <w:ind w:right="178"/>
              <w:rPr>
                <w:sz w:val="20"/>
              </w:rPr>
            </w:pPr>
            <w:r>
              <w:rPr>
                <w:color w:val="231F20"/>
                <w:spacing w:val="-2"/>
                <w:sz w:val="20"/>
              </w:rPr>
              <w:t xml:space="preserve">Improved </w:t>
            </w:r>
            <w:r>
              <w:rPr>
                <w:color w:val="231F20"/>
                <w:sz w:val="20"/>
              </w:rPr>
              <w:t>quality</w:t>
            </w:r>
            <w:r>
              <w:rPr>
                <w:color w:val="231F20"/>
                <w:spacing w:val="-7"/>
                <w:sz w:val="20"/>
              </w:rPr>
              <w:t xml:space="preserve"> </w:t>
            </w:r>
            <w:r>
              <w:rPr>
                <w:color w:val="231F20"/>
                <w:sz w:val="20"/>
              </w:rPr>
              <w:t xml:space="preserve">of </w:t>
            </w:r>
            <w:r>
              <w:rPr>
                <w:color w:val="231F20"/>
                <w:spacing w:val="-4"/>
                <w:sz w:val="20"/>
              </w:rPr>
              <w:t>workforce</w:t>
            </w:r>
            <w:r>
              <w:rPr>
                <w:color w:val="231F20"/>
                <w:spacing w:val="-8"/>
                <w:sz w:val="20"/>
              </w:rPr>
              <w:t xml:space="preserve"> </w:t>
            </w:r>
            <w:r>
              <w:rPr>
                <w:color w:val="231F20"/>
                <w:spacing w:val="-4"/>
                <w:sz w:val="20"/>
              </w:rPr>
              <w:t xml:space="preserve">and </w:t>
            </w:r>
            <w:r>
              <w:rPr>
                <w:color w:val="231F20"/>
                <w:spacing w:val="-2"/>
                <w:sz w:val="20"/>
              </w:rPr>
              <w:t xml:space="preserve">educational </w:t>
            </w:r>
            <w:r>
              <w:rPr>
                <w:color w:val="231F20"/>
                <w:sz w:val="20"/>
              </w:rPr>
              <w:t>outcomes</w:t>
            </w:r>
            <w:r>
              <w:rPr>
                <w:color w:val="231F20"/>
                <w:spacing w:val="-7"/>
                <w:sz w:val="20"/>
              </w:rPr>
              <w:t xml:space="preserve"> </w:t>
            </w:r>
            <w:r>
              <w:rPr>
                <w:color w:val="231F20"/>
                <w:sz w:val="20"/>
              </w:rPr>
              <w:t xml:space="preserve">for </w:t>
            </w:r>
            <w:r>
              <w:rPr>
                <w:color w:val="231F20"/>
                <w:spacing w:val="-2"/>
                <w:sz w:val="20"/>
              </w:rPr>
              <w:t>children.</w:t>
            </w:r>
          </w:p>
        </w:tc>
      </w:tr>
    </w:tbl>
    <w:p w14:paraId="1ED302DE"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2DF" w14:textId="77777777" w:rsidR="00116B1A" w:rsidRDefault="00116B1A">
      <w:pPr>
        <w:pStyle w:val="BodyText"/>
        <w:rPr>
          <w:rFonts w:ascii="Source Sans Pro"/>
          <w:b/>
          <w:sz w:val="20"/>
        </w:rPr>
      </w:pPr>
    </w:p>
    <w:p w14:paraId="1ED302E0"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2EA" w14:textId="77777777">
        <w:trPr>
          <w:trHeight w:val="945"/>
        </w:trPr>
        <w:tc>
          <w:tcPr>
            <w:tcW w:w="1361" w:type="dxa"/>
            <w:tcBorders>
              <w:top w:val="nil"/>
              <w:left w:val="nil"/>
              <w:bottom w:val="nil"/>
              <w:right w:val="nil"/>
            </w:tcBorders>
            <w:shd w:val="clear" w:color="auto" w:fill="1895D3"/>
          </w:tcPr>
          <w:p w14:paraId="1ED302E1" w14:textId="77777777" w:rsidR="00116B1A" w:rsidRDefault="00116B1A">
            <w:pPr>
              <w:pStyle w:val="TableParagraph"/>
              <w:spacing w:before="0"/>
              <w:ind w:left="0"/>
              <w:rPr>
                <w:rFonts w:ascii="Source Sans Pro"/>
                <w:b/>
              </w:rPr>
            </w:pPr>
          </w:p>
          <w:p w14:paraId="1ED302E2" w14:textId="77777777" w:rsidR="00116B1A" w:rsidRDefault="00116B1A">
            <w:pPr>
              <w:pStyle w:val="TableParagraph"/>
              <w:spacing w:before="10"/>
              <w:ind w:left="0"/>
              <w:rPr>
                <w:rFonts w:ascii="Source Sans Pro"/>
                <w:b/>
                <w:sz w:val="25"/>
              </w:rPr>
            </w:pPr>
          </w:p>
          <w:p w14:paraId="1ED302E3"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2E4" w14:textId="77777777" w:rsidR="00116B1A" w:rsidRDefault="00116B1A">
            <w:pPr>
              <w:pStyle w:val="TableParagraph"/>
              <w:spacing w:before="0"/>
              <w:ind w:left="0"/>
              <w:rPr>
                <w:rFonts w:ascii="Source Sans Pro"/>
                <w:b/>
              </w:rPr>
            </w:pPr>
          </w:p>
          <w:p w14:paraId="1ED302E5" w14:textId="77777777" w:rsidR="00116B1A" w:rsidRDefault="00116B1A">
            <w:pPr>
              <w:pStyle w:val="TableParagraph"/>
              <w:spacing w:before="10"/>
              <w:ind w:left="0"/>
              <w:rPr>
                <w:rFonts w:ascii="Source Sans Pro"/>
                <w:b/>
                <w:sz w:val="25"/>
              </w:rPr>
            </w:pPr>
          </w:p>
          <w:p w14:paraId="1ED302E6"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2E7"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2E8"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2E9"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2F5" w14:textId="77777777">
        <w:trPr>
          <w:trHeight w:val="4955"/>
        </w:trPr>
        <w:tc>
          <w:tcPr>
            <w:tcW w:w="1361" w:type="dxa"/>
            <w:tcBorders>
              <w:top w:val="nil"/>
            </w:tcBorders>
          </w:tcPr>
          <w:p w14:paraId="1ED302EB" w14:textId="77777777" w:rsidR="00116B1A" w:rsidRDefault="005876AA">
            <w:pPr>
              <w:pStyle w:val="TableParagraph"/>
              <w:spacing w:before="80" w:line="285" w:lineRule="auto"/>
              <w:ind w:left="68" w:right="106"/>
              <w:rPr>
                <w:b/>
                <w:sz w:val="20"/>
              </w:rPr>
            </w:pPr>
            <w:r>
              <w:rPr>
                <w:b/>
                <w:color w:val="231F20"/>
                <w:w w:val="105"/>
                <w:sz w:val="20"/>
              </w:rPr>
              <w:t>7.3</w:t>
            </w:r>
            <w:r>
              <w:rPr>
                <w:b/>
                <w:color w:val="231F20"/>
                <w:spacing w:val="-10"/>
                <w:w w:val="105"/>
                <w:sz w:val="20"/>
              </w:rPr>
              <w:t xml:space="preserve"> </w:t>
            </w:r>
            <w:r>
              <w:rPr>
                <w:b/>
                <w:color w:val="231F20"/>
                <w:w w:val="105"/>
                <w:sz w:val="20"/>
              </w:rPr>
              <w:t xml:space="preserve">– </w:t>
            </w:r>
            <w:r>
              <w:rPr>
                <w:b/>
                <w:color w:val="231F20"/>
                <w:spacing w:val="-2"/>
                <w:w w:val="105"/>
                <w:sz w:val="20"/>
              </w:rPr>
              <w:t xml:space="preserve">Minimum qualification </w:t>
            </w:r>
            <w:r>
              <w:rPr>
                <w:b/>
                <w:color w:val="231F20"/>
                <w:spacing w:val="-2"/>
                <w:sz w:val="20"/>
              </w:rPr>
              <w:t xml:space="preserve">requirements </w:t>
            </w:r>
            <w:r>
              <w:rPr>
                <w:b/>
                <w:color w:val="231F20"/>
                <w:w w:val="105"/>
                <w:sz w:val="20"/>
              </w:rPr>
              <w:t>for</w:t>
            </w:r>
            <w:r>
              <w:rPr>
                <w:b/>
                <w:color w:val="231F20"/>
                <w:spacing w:val="-12"/>
                <w:w w:val="105"/>
                <w:sz w:val="20"/>
              </w:rPr>
              <w:t xml:space="preserve"> </w:t>
            </w:r>
            <w:r>
              <w:rPr>
                <w:b/>
                <w:color w:val="231F20"/>
                <w:w w:val="105"/>
                <w:sz w:val="20"/>
              </w:rPr>
              <w:t>educators in</w:t>
            </w:r>
            <w:r>
              <w:rPr>
                <w:b/>
                <w:color w:val="231F20"/>
                <w:spacing w:val="-10"/>
                <w:w w:val="105"/>
                <w:sz w:val="20"/>
              </w:rPr>
              <w:t xml:space="preserve"> </w:t>
            </w:r>
            <w:r>
              <w:rPr>
                <w:b/>
                <w:color w:val="231F20"/>
                <w:w w:val="105"/>
                <w:sz w:val="20"/>
              </w:rPr>
              <w:t>FDC</w:t>
            </w:r>
          </w:p>
        </w:tc>
        <w:tc>
          <w:tcPr>
            <w:tcW w:w="4082" w:type="dxa"/>
            <w:tcBorders>
              <w:top w:val="nil"/>
            </w:tcBorders>
          </w:tcPr>
          <w:p w14:paraId="1ED302EC" w14:textId="77777777" w:rsidR="00116B1A" w:rsidRDefault="005876AA">
            <w:pPr>
              <w:pStyle w:val="TableParagraph"/>
              <w:spacing w:before="80"/>
              <w:ind w:left="67"/>
              <w:rPr>
                <w:sz w:val="20"/>
              </w:rPr>
            </w:pPr>
            <w:r>
              <w:rPr>
                <w:b/>
                <w:color w:val="231F20"/>
                <w:sz w:val="20"/>
              </w:rPr>
              <w:t>Option</w:t>
            </w:r>
            <w:r>
              <w:rPr>
                <w:b/>
                <w:color w:val="231F20"/>
                <w:spacing w:val="-7"/>
                <w:sz w:val="20"/>
              </w:rPr>
              <w:t xml:space="preserve"> </w:t>
            </w:r>
            <w:r>
              <w:rPr>
                <w:b/>
                <w:color w:val="231F20"/>
                <w:sz w:val="20"/>
              </w:rPr>
              <w:t>B:</w:t>
            </w:r>
            <w:r>
              <w:rPr>
                <w:b/>
                <w:color w:val="231F20"/>
                <w:spacing w:val="-7"/>
                <w:sz w:val="20"/>
              </w:rPr>
              <w:t xml:space="preserve"> </w:t>
            </w:r>
            <w:r>
              <w:rPr>
                <w:color w:val="231F20"/>
                <w:sz w:val="20"/>
              </w:rPr>
              <w:t>Remove</w:t>
            </w:r>
            <w:r>
              <w:rPr>
                <w:color w:val="231F20"/>
                <w:spacing w:val="-6"/>
                <w:sz w:val="20"/>
              </w:rPr>
              <w:t xml:space="preserve"> </w:t>
            </w:r>
            <w:r>
              <w:rPr>
                <w:color w:val="231F20"/>
                <w:sz w:val="20"/>
              </w:rPr>
              <w:t>the</w:t>
            </w:r>
            <w:r>
              <w:rPr>
                <w:color w:val="231F20"/>
                <w:spacing w:val="-7"/>
                <w:sz w:val="20"/>
              </w:rPr>
              <w:t xml:space="preserve"> </w:t>
            </w:r>
            <w:r>
              <w:rPr>
                <w:color w:val="231F20"/>
                <w:spacing w:val="-2"/>
                <w:sz w:val="20"/>
              </w:rPr>
              <w:t>‘actively</w:t>
            </w:r>
          </w:p>
          <w:p w14:paraId="1ED302ED" w14:textId="77777777" w:rsidR="00116B1A" w:rsidRDefault="005876AA">
            <w:pPr>
              <w:pStyle w:val="TableParagraph"/>
              <w:spacing w:before="45" w:line="285" w:lineRule="auto"/>
              <w:ind w:left="67" w:right="197"/>
              <w:rPr>
                <w:sz w:val="20"/>
              </w:rPr>
            </w:pPr>
            <w:r>
              <w:rPr>
                <w:color w:val="231F20"/>
                <w:spacing w:val="-2"/>
                <w:sz w:val="20"/>
              </w:rPr>
              <w:t>working</w:t>
            </w:r>
            <w:r>
              <w:rPr>
                <w:color w:val="231F20"/>
                <w:spacing w:val="-6"/>
                <w:sz w:val="20"/>
              </w:rPr>
              <w:t xml:space="preserve"> </w:t>
            </w:r>
            <w:r>
              <w:rPr>
                <w:color w:val="231F20"/>
                <w:spacing w:val="-2"/>
                <w:sz w:val="20"/>
              </w:rPr>
              <w:t>towards’</w:t>
            </w:r>
            <w:r>
              <w:rPr>
                <w:color w:val="231F20"/>
                <w:spacing w:val="-6"/>
                <w:sz w:val="20"/>
              </w:rPr>
              <w:t xml:space="preserve"> </w:t>
            </w:r>
            <w:r>
              <w:rPr>
                <w:color w:val="231F20"/>
                <w:spacing w:val="-2"/>
                <w:sz w:val="20"/>
              </w:rPr>
              <w:t>provisions</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FDC</w:t>
            </w:r>
            <w:r>
              <w:rPr>
                <w:color w:val="231F20"/>
                <w:spacing w:val="-6"/>
                <w:sz w:val="20"/>
              </w:rPr>
              <w:t xml:space="preserve"> </w:t>
            </w:r>
            <w:r>
              <w:rPr>
                <w:color w:val="231F20"/>
                <w:spacing w:val="-2"/>
                <w:sz w:val="20"/>
              </w:rPr>
              <w:t xml:space="preserve">educators </w:t>
            </w:r>
            <w:r>
              <w:rPr>
                <w:color w:val="231F20"/>
                <w:sz w:val="20"/>
              </w:rPr>
              <w:t>and require these educators to hold an approved Certificate III qualification prior to commencing their role in an FDC service.</w:t>
            </w:r>
          </w:p>
          <w:p w14:paraId="1ED302EE" w14:textId="77777777" w:rsidR="00116B1A" w:rsidRDefault="005876AA">
            <w:pPr>
              <w:pStyle w:val="TableParagraph"/>
              <w:spacing w:before="112" w:line="285" w:lineRule="auto"/>
              <w:ind w:left="67" w:right="323"/>
              <w:rPr>
                <w:sz w:val="20"/>
              </w:rPr>
            </w:pPr>
            <w:r>
              <w:rPr>
                <w:b/>
                <w:color w:val="231F20"/>
                <w:sz w:val="20"/>
              </w:rPr>
              <w:t xml:space="preserve">Option C: </w:t>
            </w:r>
            <w:r>
              <w:rPr>
                <w:color w:val="231F20"/>
                <w:sz w:val="20"/>
              </w:rPr>
              <w:t xml:space="preserve">Require educators in FDC services to have completed at least an approved </w:t>
            </w:r>
            <w:r>
              <w:rPr>
                <w:color w:val="231F20"/>
                <w:w w:val="95"/>
                <w:sz w:val="20"/>
              </w:rPr>
              <w:t xml:space="preserve">Certificate III qualification within 24 months of </w:t>
            </w:r>
            <w:r>
              <w:rPr>
                <w:color w:val="231F20"/>
                <w:sz w:val="20"/>
              </w:rPr>
              <w:t>commencement</w:t>
            </w:r>
            <w:r>
              <w:rPr>
                <w:color w:val="231F20"/>
                <w:spacing w:val="-7"/>
                <w:sz w:val="20"/>
              </w:rPr>
              <w:t xml:space="preserve"> </w:t>
            </w:r>
            <w:r>
              <w:rPr>
                <w:color w:val="231F20"/>
                <w:sz w:val="20"/>
              </w:rPr>
              <w:t>in</w:t>
            </w:r>
            <w:r>
              <w:rPr>
                <w:color w:val="231F20"/>
                <w:spacing w:val="-7"/>
                <w:sz w:val="20"/>
              </w:rPr>
              <w:t xml:space="preserve"> </w:t>
            </w:r>
            <w:r>
              <w:rPr>
                <w:color w:val="231F20"/>
                <w:sz w:val="20"/>
              </w:rPr>
              <w:t>an</w:t>
            </w:r>
            <w:r>
              <w:rPr>
                <w:color w:val="231F20"/>
                <w:spacing w:val="-7"/>
                <w:sz w:val="20"/>
              </w:rPr>
              <w:t xml:space="preserve"> </w:t>
            </w:r>
            <w:r>
              <w:rPr>
                <w:color w:val="231F20"/>
                <w:sz w:val="20"/>
              </w:rPr>
              <w:t>FDC</w:t>
            </w:r>
            <w:r>
              <w:rPr>
                <w:color w:val="231F20"/>
                <w:spacing w:val="-7"/>
                <w:sz w:val="20"/>
              </w:rPr>
              <w:t xml:space="preserve"> </w:t>
            </w:r>
            <w:r>
              <w:rPr>
                <w:color w:val="231F20"/>
                <w:sz w:val="20"/>
              </w:rPr>
              <w:t>educator</w:t>
            </w:r>
            <w:r>
              <w:rPr>
                <w:color w:val="231F20"/>
                <w:spacing w:val="-7"/>
                <w:sz w:val="20"/>
              </w:rPr>
              <w:t xml:space="preserve"> </w:t>
            </w:r>
            <w:r>
              <w:rPr>
                <w:color w:val="231F20"/>
                <w:sz w:val="20"/>
              </w:rPr>
              <w:t>role.</w:t>
            </w:r>
            <w:r>
              <w:rPr>
                <w:color w:val="231F20"/>
                <w:spacing w:val="-7"/>
                <w:sz w:val="20"/>
              </w:rPr>
              <w:t xml:space="preserve"> </w:t>
            </w:r>
            <w:r>
              <w:rPr>
                <w:color w:val="231F20"/>
                <w:sz w:val="20"/>
              </w:rPr>
              <w:t>Not applicable to South Australia.</w:t>
            </w:r>
          </w:p>
          <w:p w14:paraId="1ED302EF" w14:textId="77777777" w:rsidR="00116B1A" w:rsidRDefault="005876AA">
            <w:pPr>
              <w:pStyle w:val="TableParagraph"/>
              <w:spacing w:before="110" w:line="285" w:lineRule="auto"/>
              <w:ind w:left="6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Require</w:t>
            </w:r>
            <w:r>
              <w:rPr>
                <w:color w:val="231F20"/>
                <w:spacing w:val="-11"/>
                <w:sz w:val="20"/>
              </w:rPr>
              <w:t xml:space="preserve"> </w:t>
            </w:r>
            <w:r>
              <w:rPr>
                <w:color w:val="231F20"/>
                <w:sz w:val="20"/>
              </w:rPr>
              <w:t>educators</w:t>
            </w:r>
            <w:r>
              <w:rPr>
                <w:color w:val="231F20"/>
                <w:spacing w:val="-12"/>
                <w:sz w:val="20"/>
              </w:rPr>
              <w:t xml:space="preserve"> </w:t>
            </w:r>
            <w:r>
              <w:rPr>
                <w:color w:val="231F20"/>
                <w:sz w:val="20"/>
              </w:rPr>
              <w:t>in</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2"/>
                <w:sz w:val="20"/>
              </w:rPr>
              <w:t xml:space="preserve"> </w:t>
            </w:r>
            <w:r>
              <w:rPr>
                <w:color w:val="231F20"/>
                <w:sz w:val="20"/>
              </w:rPr>
              <w:t>who are ‘actively working towards’ their Certificate</w:t>
            </w:r>
          </w:p>
          <w:p w14:paraId="1ED302F0" w14:textId="77777777" w:rsidR="00116B1A" w:rsidRDefault="005876AA">
            <w:pPr>
              <w:pStyle w:val="TableParagraph"/>
              <w:spacing w:before="0" w:line="285" w:lineRule="auto"/>
              <w:ind w:left="67" w:right="237"/>
              <w:jc w:val="both"/>
              <w:rPr>
                <w:sz w:val="20"/>
              </w:rPr>
            </w:pPr>
            <w:r>
              <w:rPr>
                <w:color w:val="231F20"/>
                <w:sz w:val="20"/>
              </w:rPr>
              <w:t>III</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to</w:t>
            </w:r>
            <w:r>
              <w:rPr>
                <w:color w:val="231F20"/>
                <w:spacing w:val="-11"/>
                <w:sz w:val="20"/>
              </w:rPr>
              <w:t xml:space="preserve"> </w:t>
            </w:r>
            <w:r>
              <w:rPr>
                <w:color w:val="231F20"/>
                <w:sz w:val="20"/>
              </w:rPr>
              <w:t>have</w:t>
            </w:r>
            <w:r>
              <w:rPr>
                <w:color w:val="231F20"/>
                <w:spacing w:val="-12"/>
                <w:sz w:val="20"/>
              </w:rPr>
              <w:t xml:space="preserve"> </w:t>
            </w:r>
            <w:r>
              <w:rPr>
                <w:color w:val="231F20"/>
                <w:sz w:val="20"/>
              </w:rPr>
              <w:t>completed</w:t>
            </w:r>
            <w:r>
              <w:rPr>
                <w:color w:val="231F20"/>
                <w:spacing w:val="-11"/>
                <w:sz w:val="20"/>
              </w:rPr>
              <w:t xml:space="preserve"> </w:t>
            </w:r>
            <w:r>
              <w:rPr>
                <w:color w:val="231F20"/>
                <w:sz w:val="20"/>
              </w:rPr>
              <w:t>at</w:t>
            </w:r>
            <w:r>
              <w:rPr>
                <w:color w:val="231F20"/>
                <w:spacing w:val="-11"/>
                <w:sz w:val="20"/>
              </w:rPr>
              <w:t xml:space="preserve"> </w:t>
            </w:r>
            <w:r>
              <w:rPr>
                <w:color w:val="231F20"/>
                <w:sz w:val="20"/>
              </w:rPr>
              <w:t>least</w:t>
            </w:r>
            <w:r>
              <w:rPr>
                <w:color w:val="231F20"/>
                <w:spacing w:val="-12"/>
                <w:sz w:val="20"/>
              </w:rPr>
              <w:t xml:space="preserve"> </w:t>
            </w:r>
            <w:r>
              <w:rPr>
                <w:color w:val="231F20"/>
                <w:sz w:val="20"/>
              </w:rPr>
              <w:t xml:space="preserve">50% </w:t>
            </w:r>
            <w:r>
              <w:rPr>
                <w:color w:val="231F20"/>
                <w:spacing w:val="-2"/>
                <w:sz w:val="20"/>
              </w:rPr>
              <w:t xml:space="preserve">of their qualification, including child protection </w:t>
            </w:r>
            <w:r>
              <w:rPr>
                <w:color w:val="231F20"/>
                <w:sz w:val="20"/>
              </w:rPr>
              <w:t>elements, prior to commencing employment.</w:t>
            </w:r>
          </w:p>
          <w:p w14:paraId="1ED302F1" w14:textId="77777777" w:rsidR="00116B1A" w:rsidRDefault="005876AA">
            <w:pPr>
              <w:pStyle w:val="TableParagraph"/>
              <w:spacing w:before="0" w:line="243" w:lineRule="exact"/>
              <w:ind w:left="67"/>
              <w:jc w:val="both"/>
              <w:rPr>
                <w:sz w:val="20"/>
              </w:rPr>
            </w:pPr>
            <w:r>
              <w:rPr>
                <w:color w:val="231F20"/>
                <w:sz w:val="20"/>
              </w:rPr>
              <w:t>Not</w:t>
            </w:r>
            <w:r>
              <w:rPr>
                <w:color w:val="231F20"/>
                <w:spacing w:val="-7"/>
                <w:sz w:val="20"/>
              </w:rPr>
              <w:t xml:space="preserve"> </w:t>
            </w:r>
            <w:r>
              <w:rPr>
                <w:color w:val="231F20"/>
                <w:sz w:val="20"/>
              </w:rPr>
              <w:t>applicable</w:t>
            </w:r>
            <w:r>
              <w:rPr>
                <w:color w:val="231F20"/>
                <w:spacing w:val="-6"/>
                <w:sz w:val="20"/>
              </w:rPr>
              <w:t xml:space="preserve"> </w:t>
            </w:r>
            <w:r>
              <w:rPr>
                <w:color w:val="231F20"/>
                <w:sz w:val="20"/>
              </w:rPr>
              <w:t>to</w:t>
            </w:r>
            <w:r>
              <w:rPr>
                <w:color w:val="231F20"/>
                <w:spacing w:val="-6"/>
                <w:sz w:val="20"/>
              </w:rPr>
              <w:t xml:space="preserve"> </w:t>
            </w:r>
            <w:r>
              <w:rPr>
                <w:color w:val="231F20"/>
                <w:sz w:val="20"/>
              </w:rPr>
              <w:t>South</w:t>
            </w:r>
            <w:r>
              <w:rPr>
                <w:color w:val="231F20"/>
                <w:spacing w:val="-6"/>
                <w:sz w:val="20"/>
              </w:rPr>
              <w:t xml:space="preserve"> </w:t>
            </w:r>
            <w:r>
              <w:rPr>
                <w:color w:val="231F20"/>
                <w:spacing w:val="-2"/>
                <w:sz w:val="20"/>
              </w:rPr>
              <w:t>Australia.</w:t>
            </w:r>
          </w:p>
        </w:tc>
        <w:tc>
          <w:tcPr>
            <w:tcW w:w="1134" w:type="dxa"/>
            <w:tcBorders>
              <w:top w:val="nil"/>
            </w:tcBorders>
          </w:tcPr>
          <w:p w14:paraId="1ED302F2" w14:textId="77777777" w:rsidR="00116B1A" w:rsidRDefault="005876AA">
            <w:pPr>
              <w:pStyle w:val="TableParagraph"/>
              <w:spacing w:before="83"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Borders>
              <w:top w:val="nil"/>
            </w:tcBorders>
          </w:tcPr>
          <w:p w14:paraId="1ED302F3" w14:textId="77777777" w:rsidR="00116B1A" w:rsidRDefault="005876AA">
            <w:pPr>
              <w:pStyle w:val="TableParagraph"/>
              <w:spacing w:before="83" w:line="302" w:lineRule="auto"/>
              <w:ind w:left="69" w:firstLine="54"/>
              <w:rPr>
                <w:rFonts w:ascii="Arial Narrow"/>
                <w:i/>
                <w:sz w:val="20"/>
              </w:rPr>
            </w:pPr>
            <w:r>
              <w:rPr>
                <w:rFonts w:ascii="Arial Narrow"/>
                <w:i/>
                <w:color w:val="231F20"/>
                <w:w w:val="110"/>
                <w:sz w:val="20"/>
              </w:rPr>
              <w:t>Not</w:t>
            </w:r>
            <w:r>
              <w:rPr>
                <w:rFonts w:ascii="Arial Narrow"/>
                <w:i/>
                <w:color w:val="231F20"/>
                <w:spacing w:val="-13"/>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Borders>
              <w:top w:val="nil"/>
            </w:tcBorders>
          </w:tcPr>
          <w:p w14:paraId="1ED302F4" w14:textId="77777777" w:rsidR="00116B1A" w:rsidRDefault="005876AA">
            <w:pPr>
              <w:pStyle w:val="TableParagraph"/>
              <w:numPr>
                <w:ilvl w:val="0"/>
                <w:numId w:val="43"/>
              </w:numPr>
              <w:tabs>
                <w:tab w:val="left" w:pos="210"/>
              </w:tabs>
              <w:spacing w:before="80" w:line="276" w:lineRule="auto"/>
              <w:ind w:right="472"/>
              <w:jc w:val="both"/>
              <w:rPr>
                <w:sz w:val="20"/>
              </w:rPr>
            </w:pPr>
            <w:r>
              <w:rPr>
                <w:color w:val="231F20"/>
                <w:spacing w:val="-2"/>
                <w:sz w:val="20"/>
              </w:rPr>
              <w:t xml:space="preserve">Improved </w:t>
            </w:r>
            <w:r>
              <w:rPr>
                <w:color w:val="231F20"/>
                <w:sz w:val="20"/>
              </w:rPr>
              <w:t>quality</w:t>
            </w:r>
            <w:r>
              <w:rPr>
                <w:color w:val="231F20"/>
                <w:spacing w:val="-7"/>
                <w:sz w:val="20"/>
              </w:rPr>
              <w:t xml:space="preserve"> </w:t>
            </w:r>
            <w:r>
              <w:rPr>
                <w:color w:val="231F20"/>
                <w:sz w:val="20"/>
              </w:rPr>
              <w:t xml:space="preserve">of </w:t>
            </w:r>
            <w:r>
              <w:rPr>
                <w:color w:val="231F20"/>
                <w:spacing w:val="-2"/>
                <w:sz w:val="20"/>
              </w:rPr>
              <w:t>education.</w:t>
            </w:r>
          </w:p>
        </w:tc>
      </w:tr>
      <w:tr w:rsidR="00116B1A" w14:paraId="1ED302FD" w14:textId="77777777">
        <w:trPr>
          <w:trHeight w:val="1762"/>
        </w:trPr>
        <w:tc>
          <w:tcPr>
            <w:tcW w:w="1361" w:type="dxa"/>
          </w:tcPr>
          <w:p w14:paraId="1ED302F6" w14:textId="77777777" w:rsidR="00116B1A" w:rsidRDefault="005876AA">
            <w:pPr>
              <w:pStyle w:val="TableParagraph"/>
              <w:spacing w:before="77" w:line="285" w:lineRule="auto"/>
              <w:ind w:left="68" w:right="517"/>
              <w:rPr>
                <w:b/>
                <w:sz w:val="20"/>
              </w:rPr>
            </w:pPr>
            <w:r>
              <w:rPr>
                <w:b/>
                <w:color w:val="231F20"/>
                <w:spacing w:val="-4"/>
                <w:w w:val="105"/>
                <w:sz w:val="20"/>
              </w:rPr>
              <w:t>8.1</w:t>
            </w:r>
            <w:r>
              <w:rPr>
                <w:b/>
                <w:color w:val="231F20"/>
                <w:spacing w:val="-9"/>
                <w:w w:val="105"/>
                <w:sz w:val="20"/>
              </w:rPr>
              <w:t xml:space="preserve"> </w:t>
            </w:r>
            <w:r>
              <w:rPr>
                <w:b/>
                <w:color w:val="231F20"/>
                <w:spacing w:val="-4"/>
                <w:w w:val="105"/>
                <w:sz w:val="20"/>
              </w:rPr>
              <w:t>–</w:t>
            </w:r>
            <w:r>
              <w:rPr>
                <w:b/>
                <w:color w:val="231F20"/>
                <w:spacing w:val="-8"/>
                <w:w w:val="105"/>
                <w:sz w:val="20"/>
              </w:rPr>
              <w:t xml:space="preserve"> </w:t>
            </w:r>
            <w:r>
              <w:rPr>
                <w:b/>
                <w:color w:val="231F20"/>
                <w:spacing w:val="-4"/>
                <w:w w:val="105"/>
                <w:sz w:val="20"/>
              </w:rPr>
              <w:t xml:space="preserve">The </w:t>
            </w:r>
            <w:r>
              <w:rPr>
                <w:b/>
                <w:color w:val="231F20"/>
                <w:spacing w:val="-2"/>
                <w:w w:val="105"/>
                <w:sz w:val="20"/>
              </w:rPr>
              <w:t>quality ratings system</w:t>
            </w:r>
          </w:p>
        </w:tc>
        <w:tc>
          <w:tcPr>
            <w:tcW w:w="4082" w:type="dxa"/>
          </w:tcPr>
          <w:p w14:paraId="1ED302F7" w14:textId="77777777" w:rsidR="00116B1A" w:rsidRDefault="005876AA">
            <w:pPr>
              <w:pStyle w:val="TableParagraph"/>
              <w:spacing w:before="77"/>
              <w:ind w:left="67"/>
              <w:rPr>
                <w:sz w:val="20"/>
              </w:rPr>
            </w:pPr>
            <w:r>
              <w:rPr>
                <w:b/>
                <w:color w:val="231F20"/>
                <w:w w:val="95"/>
                <w:sz w:val="20"/>
              </w:rPr>
              <w:t>Option</w:t>
            </w:r>
            <w:r>
              <w:rPr>
                <w:b/>
                <w:color w:val="231F20"/>
                <w:spacing w:val="7"/>
                <w:sz w:val="20"/>
              </w:rPr>
              <w:t xml:space="preserve"> </w:t>
            </w:r>
            <w:r>
              <w:rPr>
                <w:b/>
                <w:color w:val="231F20"/>
                <w:w w:val="95"/>
                <w:sz w:val="20"/>
              </w:rPr>
              <w:t>B:</w:t>
            </w:r>
            <w:r>
              <w:rPr>
                <w:b/>
                <w:color w:val="231F20"/>
                <w:spacing w:val="7"/>
                <w:sz w:val="20"/>
              </w:rPr>
              <w:t xml:space="preserve"> </w:t>
            </w:r>
            <w:r>
              <w:rPr>
                <w:color w:val="231F20"/>
                <w:w w:val="95"/>
                <w:sz w:val="20"/>
              </w:rPr>
              <w:t>Modify</w:t>
            </w:r>
            <w:r>
              <w:rPr>
                <w:color w:val="231F20"/>
                <w:spacing w:val="8"/>
                <w:sz w:val="20"/>
              </w:rPr>
              <w:t xml:space="preserve"> </w:t>
            </w:r>
            <w:r>
              <w:rPr>
                <w:color w:val="231F20"/>
                <w:w w:val="95"/>
                <w:sz w:val="20"/>
              </w:rPr>
              <w:t>the</w:t>
            </w:r>
            <w:r>
              <w:rPr>
                <w:color w:val="231F20"/>
                <w:spacing w:val="7"/>
                <w:sz w:val="20"/>
              </w:rPr>
              <w:t xml:space="preserve"> </w:t>
            </w:r>
            <w:r>
              <w:rPr>
                <w:color w:val="231F20"/>
                <w:w w:val="95"/>
                <w:sz w:val="20"/>
              </w:rPr>
              <w:t>quality</w:t>
            </w:r>
            <w:r>
              <w:rPr>
                <w:color w:val="231F20"/>
                <w:spacing w:val="8"/>
                <w:sz w:val="20"/>
              </w:rPr>
              <w:t xml:space="preserve"> </w:t>
            </w:r>
            <w:r>
              <w:rPr>
                <w:color w:val="231F20"/>
                <w:w w:val="95"/>
                <w:sz w:val="20"/>
              </w:rPr>
              <w:t>rating</w:t>
            </w:r>
            <w:r>
              <w:rPr>
                <w:color w:val="231F20"/>
                <w:spacing w:val="7"/>
                <w:sz w:val="20"/>
              </w:rPr>
              <w:t xml:space="preserve"> </w:t>
            </w:r>
            <w:r>
              <w:rPr>
                <w:color w:val="231F20"/>
                <w:spacing w:val="-2"/>
                <w:w w:val="95"/>
                <w:sz w:val="20"/>
              </w:rPr>
              <w:t>terminology.</w:t>
            </w:r>
          </w:p>
          <w:p w14:paraId="1ED302F8" w14:textId="77777777" w:rsidR="00116B1A" w:rsidRDefault="005876AA">
            <w:pPr>
              <w:pStyle w:val="TableParagraph"/>
              <w:spacing w:before="159" w:line="285" w:lineRule="auto"/>
              <w:ind w:left="67" w:right="323"/>
              <w:rPr>
                <w:sz w:val="20"/>
              </w:rPr>
            </w:pPr>
            <w:r>
              <w:rPr>
                <w:b/>
                <w:color w:val="231F20"/>
                <w:sz w:val="20"/>
              </w:rPr>
              <w:t xml:space="preserve">Option C: </w:t>
            </w:r>
            <w:r>
              <w:rPr>
                <w:color w:val="231F20"/>
                <w:sz w:val="20"/>
              </w:rPr>
              <w:t>Introduce a visual representation for</w:t>
            </w:r>
            <w:r>
              <w:rPr>
                <w:color w:val="231F20"/>
                <w:spacing w:val="-12"/>
                <w:sz w:val="20"/>
              </w:rPr>
              <w:t xml:space="preserve"> </w:t>
            </w:r>
            <w:r>
              <w:rPr>
                <w:color w:val="231F20"/>
                <w:sz w:val="20"/>
              </w:rPr>
              <w:t>communicating</w:t>
            </w:r>
            <w:r>
              <w:rPr>
                <w:color w:val="231F20"/>
                <w:spacing w:val="-11"/>
                <w:sz w:val="20"/>
              </w:rPr>
              <w:t xml:space="preserve"> </w:t>
            </w:r>
            <w:r>
              <w:rPr>
                <w:color w:val="231F20"/>
                <w:sz w:val="20"/>
              </w:rPr>
              <w:t>and</w:t>
            </w:r>
            <w:r>
              <w:rPr>
                <w:color w:val="231F20"/>
                <w:spacing w:val="-11"/>
                <w:sz w:val="20"/>
              </w:rPr>
              <w:t xml:space="preserve"> </w:t>
            </w:r>
            <w:r>
              <w:rPr>
                <w:color w:val="231F20"/>
                <w:sz w:val="20"/>
              </w:rPr>
              <w:t>promoting</w:t>
            </w:r>
            <w:r>
              <w:rPr>
                <w:color w:val="231F20"/>
                <w:spacing w:val="-12"/>
                <w:sz w:val="20"/>
              </w:rPr>
              <w:t xml:space="preserve"> </w:t>
            </w:r>
            <w:r>
              <w:rPr>
                <w:color w:val="231F20"/>
                <w:sz w:val="20"/>
              </w:rPr>
              <w:t>the</w:t>
            </w:r>
            <w:r>
              <w:rPr>
                <w:color w:val="231F20"/>
                <w:spacing w:val="-11"/>
                <w:sz w:val="20"/>
              </w:rPr>
              <w:t xml:space="preserve"> </w:t>
            </w:r>
            <w:r>
              <w:rPr>
                <w:color w:val="231F20"/>
                <w:sz w:val="20"/>
              </w:rPr>
              <w:t xml:space="preserve">quality </w:t>
            </w:r>
            <w:r>
              <w:rPr>
                <w:color w:val="231F20"/>
                <w:spacing w:val="-2"/>
                <w:sz w:val="20"/>
              </w:rPr>
              <w:t>ratings.</w:t>
            </w:r>
          </w:p>
          <w:p w14:paraId="1ED302F9" w14:textId="77777777" w:rsidR="00116B1A" w:rsidRDefault="005876AA">
            <w:pPr>
              <w:pStyle w:val="TableParagraph"/>
              <w:spacing w:before="115"/>
              <w:ind w:left="67"/>
              <w:rPr>
                <w:rFonts w:ascii="Arial Narrow"/>
                <w:i/>
                <w:sz w:val="20"/>
              </w:rPr>
            </w:pPr>
            <w:r>
              <w:rPr>
                <w:rFonts w:ascii="Arial Narrow"/>
                <w:i/>
                <w:color w:val="231F20"/>
                <w:w w:val="105"/>
                <w:sz w:val="20"/>
              </w:rPr>
              <w:t>*Option</w:t>
            </w:r>
            <w:r>
              <w:rPr>
                <w:rFonts w:ascii="Arial Narrow"/>
                <w:i/>
                <w:color w:val="231F20"/>
                <w:spacing w:val="2"/>
                <w:w w:val="105"/>
                <w:sz w:val="20"/>
              </w:rPr>
              <w:t xml:space="preserve"> </w:t>
            </w:r>
            <w:r>
              <w:rPr>
                <w:rFonts w:ascii="Arial Narrow"/>
                <w:i/>
                <w:color w:val="231F20"/>
                <w:w w:val="105"/>
                <w:sz w:val="20"/>
              </w:rPr>
              <w:t>B</w:t>
            </w:r>
            <w:r>
              <w:rPr>
                <w:rFonts w:ascii="Arial Narrow"/>
                <w:i/>
                <w:color w:val="231F20"/>
                <w:spacing w:val="3"/>
                <w:w w:val="105"/>
                <w:sz w:val="20"/>
              </w:rPr>
              <w:t xml:space="preserve"> </w:t>
            </w:r>
            <w:r>
              <w:rPr>
                <w:rFonts w:ascii="Arial Narrow"/>
                <w:i/>
                <w:color w:val="231F20"/>
                <w:w w:val="105"/>
                <w:sz w:val="20"/>
              </w:rPr>
              <w:t>and</w:t>
            </w:r>
            <w:r>
              <w:rPr>
                <w:rFonts w:ascii="Arial Narrow"/>
                <w:i/>
                <w:color w:val="231F20"/>
                <w:spacing w:val="3"/>
                <w:w w:val="105"/>
                <w:sz w:val="20"/>
              </w:rPr>
              <w:t xml:space="preserve"> </w:t>
            </w:r>
            <w:r>
              <w:rPr>
                <w:rFonts w:ascii="Arial Narrow"/>
                <w:i/>
                <w:color w:val="231F20"/>
                <w:w w:val="105"/>
                <w:sz w:val="20"/>
              </w:rPr>
              <w:t>C</w:t>
            </w:r>
            <w:r>
              <w:rPr>
                <w:rFonts w:ascii="Arial Narrow"/>
                <w:i/>
                <w:color w:val="231F20"/>
                <w:spacing w:val="3"/>
                <w:w w:val="105"/>
                <w:sz w:val="20"/>
              </w:rPr>
              <w:t xml:space="preserve"> </w:t>
            </w:r>
            <w:r>
              <w:rPr>
                <w:rFonts w:ascii="Arial Narrow"/>
                <w:i/>
                <w:color w:val="231F20"/>
                <w:w w:val="105"/>
                <w:sz w:val="20"/>
              </w:rPr>
              <w:t>have</w:t>
            </w:r>
            <w:r>
              <w:rPr>
                <w:rFonts w:ascii="Arial Narrow"/>
                <w:i/>
                <w:color w:val="231F20"/>
                <w:spacing w:val="3"/>
                <w:w w:val="105"/>
                <w:sz w:val="20"/>
              </w:rPr>
              <w:t xml:space="preserve"> </w:t>
            </w:r>
            <w:r>
              <w:rPr>
                <w:rFonts w:ascii="Arial Narrow"/>
                <w:i/>
                <w:color w:val="231F20"/>
                <w:w w:val="105"/>
                <w:sz w:val="20"/>
              </w:rPr>
              <w:t>not</w:t>
            </w:r>
            <w:r>
              <w:rPr>
                <w:rFonts w:ascii="Arial Narrow"/>
                <w:i/>
                <w:color w:val="231F20"/>
                <w:spacing w:val="3"/>
                <w:w w:val="105"/>
                <w:sz w:val="20"/>
              </w:rPr>
              <w:t xml:space="preserve"> </w:t>
            </w:r>
            <w:r>
              <w:rPr>
                <w:rFonts w:ascii="Arial Narrow"/>
                <w:i/>
                <w:color w:val="231F20"/>
                <w:w w:val="105"/>
                <w:sz w:val="20"/>
              </w:rPr>
              <w:t>been</w:t>
            </w:r>
            <w:r>
              <w:rPr>
                <w:rFonts w:ascii="Arial Narrow"/>
                <w:i/>
                <w:color w:val="231F20"/>
                <w:spacing w:val="3"/>
                <w:w w:val="105"/>
                <w:sz w:val="20"/>
              </w:rPr>
              <w:t xml:space="preserve"> </w:t>
            </w:r>
            <w:r>
              <w:rPr>
                <w:rFonts w:ascii="Arial Narrow"/>
                <w:i/>
                <w:color w:val="231F20"/>
                <w:spacing w:val="-2"/>
                <w:w w:val="105"/>
                <w:sz w:val="20"/>
              </w:rPr>
              <w:t>costed.</w:t>
            </w:r>
          </w:p>
        </w:tc>
        <w:tc>
          <w:tcPr>
            <w:tcW w:w="1134" w:type="dxa"/>
          </w:tcPr>
          <w:p w14:paraId="1ED302FA" w14:textId="77777777" w:rsidR="00116B1A" w:rsidRDefault="005876AA">
            <w:pPr>
              <w:pStyle w:val="TableParagraph"/>
              <w:spacing w:before="80"/>
              <w:ind w:left="146"/>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077" w:type="dxa"/>
          </w:tcPr>
          <w:p w14:paraId="1ED302FB" w14:textId="77777777" w:rsidR="00116B1A" w:rsidRDefault="005876AA">
            <w:pPr>
              <w:pStyle w:val="TableParagraph"/>
              <w:spacing w:before="80"/>
              <w:ind w:left="68" w:right="60"/>
              <w:jc w:val="center"/>
              <w:rPr>
                <w:rFonts w:ascii="Arial Narrow"/>
                <w:i/>
                <w:sz w:val="20"/>
              </w:rPr>
            </w:pPr>
            <w:r>
              <w:rPr>
                <w:rFonts w:ascii="Arial Narrow"/>
                <w:i/>
                <w:color w:val="231F20"/>
                <w:w w:val="110"/>
                <w:sz w:val="20"/>
              </w:rPr>
              <w:t>Not</w:t>
            </w:r>
            <w:r>
              <w:rPr>
                <w:rFonts w:ascii="Arial Narrow"/>
                <w:i/>
                <w:color w:val="231F20"/>
                <w:spacing w:val="-11"/>
                <w:w w:val="110"/>
                <w:sz w:val="20"/>
              </w:rPr>
              <w:t xml:space="preserve"> </w:t>
            </w:r>
            <w:r>
              <w:rPr>
                <w:rFonts w:ascii="Arial Narrow"/>
                <w:i/>
                <w:color w:val="231F20"/>
                <w:spacing w:val="-2"/>
                <w:w w:val="110"/>
                <w:sz w:val="20"/>
              </w:rPr>
              <w:t>costed</w:t>
            </w:r>
          </w:p>
        </w:tc>
        <w:tc>
          <w:tcPr>
            <w:tcW w:w="1551" w:type="dxa"/>
          </w:tcPr>
          <w:p w14:paraId="1ED302FC" w14:textId="77777777" w:rsidR="00116B1A" w:rsidRDefault="005876AA">
            <w:pPr>
              <w:pStyle w:val="TableParagraph"/>
              <w:numPr>
                <w:ilvl w:val="0"/>
                <w:numId w:val="42"/>
              </w:numPr>
              <w:tabs>
                <w:tab w:val="left" w:pos="210"/>
              </w:tabs>
              <w:spacing w:before="77" w:line="276" w:lineRule="auto"/>
              <w:ind w:right="125"/>
              <w:rPr>
                <w:sz w:val="20"/>
              </w:rPr>
            </w:pPr>
            <w:r>
              <w:rPr>
                <w:color w:val="231F20"/>
                <w:spacing w:val="-2"/>
                <w:sz w:val="20"/>
              </w:rPr>
              <w:t>Increased awareness</w:t>
            </w:r>
            <w:r>
              <w:rPr>
                <w:color w:val="231F20"/>
                <w:spacing w:val="-10"/>
                <w:sz w:val="20"/>
              </w:rPr>
              <w:t xml:space="preserve"> </w:t>
            </w:r>
            <w:r>
              <w:rPr>
                <w:color w:val="231F20"/>
                <w:spacing w:val="-2"/>
                <w:sz w:val="20"/>
              </w:rPr>
              <w:t xml:space="preserve">and understanding </w:t>
            </w:r>
            <w:r>
              <w:rPr>
                <w:color w:val="231F20"/>
                <w:sz w:val="20"/>
              </w:rPr>
              <w:t>for</w:t>
            </w:r>
            <w:r>
              <w:rPr>
                <w:color w:val="231F20"/>
                <w:spacing w:val="-7"/>
                <w:sz w:val="20"/>
              </w:rPr>
              <w:t xml:space="preserve"> </w:t>
            </w:r>
            <w:r>
              <w:rPr>
                <w:color w:val="231F20"/>
                <w:sz w:val="20"/>
              </w:rPr>
              <w:t>families.</w:t>
            </w:r>
          </w:p>
        </w:tc>
      </w:tr>
      <w:tr w:rsidR="00116B1A" w14:paraId="1ED30305" w14:textId="77777777">
        <w:trPr>
          <w:trHeight w:val="1939"/>
        </w:trPr>
        <w:tc>
          <w:tcPr>
            <w:tcW w:w="1361" w:type="dxa"/>
          </w:tcPr>
          <w:p w14:paraId="1ED302FE" w14:textId="77777777" w:rsidR="00116B1A" w:rsidRDefault="005876AA">
            <w:pPr>
              <w:pStyle w:val="TableParagraph"/>
              <w:spacing w:before="77" w:line="285" w:lineRule="auto"/>
              <w:ind w:left="68" w:right="107"/>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Changes </w:t>
            </w:r>
            <w:r>
              <w:rPr>
                <w:b/>
                <w:color w:val="231F20"/>
                <w:w w:val="105"/>
                <w:sz w:val="20"/>
              </w:rPr>
              <w:t xml:space="preserve">in fees for </w:t>
            </w:r>
            <w:r>
              <w:rPr>
                <w:b/>
                <w:color w:val="231F20"/>
                <w:spacing w:val="-2"/>
                <w:w w:val="105"/>
                <w:sz w:val="20"/>
              </w:rPr>
              <w:t>regulatory authorities</w:t>
            </w:r>
          </w:p>
        </w:tc>
        <w:tc>
          <w:tcPr>
            <w:tcW w:w="4082" w:type="dxa"/>
          </w:tcPr>
          <w:p w14:paraId="1ED302FF" w14:textId="77777777" w:rsidR="00116B1A" w:rsidRDefault="005876AA">
            <w:pPr>
              <w:pStyle w:val="TableParagraph"/>
              <w:spacing w:before="77" w:line="285" w:lineRule="auto"/>
              <w:ind w:left="67" w:right="53"/>
              <w:rPr>
                <w:sz w:val="20"/>
              </w:rPr>
            </w:pPr>
            <w:r>
              <w:rPr>
                <w:b/>
                <w:color w:val="231F20"/>
                <w:sz w:val="20"/>
              </w:rPr>
              <w:t xml:space="preserve">Option E: </w:t>
            </w:r>
            <w:r>
              <w:rPr>
                <w:color w:val="231F20"/>
                <w:sz w:val="20"/>
              </w:rPr>
              <w:t>Introduce an annual fee for approved providers</w:t>
            </w:r>
            <w:r>
              <w:rPr>
                <w:color w:val="231F20"/>
                <w:spacing w:val="-12"/>
                <w:sz w:val="20"/>
              </w:rPr>
              <w:t xml:space="preserve"> </w:t>
            </w:r>
            <w:r>
              <w:rPr>
                <w:color w:val="231F20"/>
                <w:sz w:val="20"/>
              </w:rPr>
              <w:t>that</w:t>
            </w:r>
            <w:r>
              <w:rPr>
                <w:color w:val="231F20"/>
                <w:spacing w:val="-11"/>
                <w:sz w:val="20"/>
              </w:rPr>
              <w:t xml:space="preserve"> </w:t>
            </w:r>
            <w:r>
              <w:rPr>
                <w:color w:val="231F20"/>
                <w:sz w:val="20"/>
              </w:rPr>
              <w:t>is</w:t>
            </w:r>
            <w:r>
              <w:rPr>
                <w:color w:val="231F20"/>
                <w:spacing w:val="-11"/>
                <w:sz w:val="20"/>
              </w:rPr>
              <w:t xml:space="preserve"> </w:t>
            </w:r>
            <w:r>
              <w:rPr>
                <w:color w:val="231F20"/>
                <w:sz w:val="20"/>
              </w:rPr>
              <w:t>scaled</w:t>
            </w:r>
            <w:r>
              <w:rPr>
                <w:color w:val="231F20"/>
                <w:spacing w:val="-12"/>
                <w:sz w:val="20"/>
              </w:rPr>
              <w:t xml:space="preserve"> </w:t>
            </w:r>
            <w:r>
              <w:rPr>
                <w:color w:val="231F20"/>
                <w:sz w:val="20"/>
              </w:rPr>
              <w:t>by</w:t>
            </w:r>
            <w:r>
              <w:rPr>
                <w:color w:val="231F20"/>
                <w:spacing w:val="-11"/>
                <w:sz w:val="20"/>
              </w:rPr>
              <w:t xml:space="preserve"> </w:t>
            </w:r>
            <w:r>
              <w:rPr>
                <w:color w:val="231F20"/>
                <w:sz w:val="20"/>
              </w:rPr>
              <w:t>the</w:t>
            </w:r>
            <w:r>
              <w:rPr>
                <w:color w:val="231F20"/>
                <w:spacing w:val="-11"/>
                <w:sz w:val="20"/>
              </w:rPr>
              <w:t xml:space="preserve"> </w:t>
            </w:r>
            <w:r>
              <w:rPr>
                <w:color w:val="231F20"/>
                <w:sz w:val="20"/>
              </w:rPr>
              <w:t>number</w:t>
            </w:r>
            <w:r>
              <w:rPr>
                <w:color w:val="231F20"/>
                <w:spacing w:val="-12"/>
                <w:sz w:val="20"/>
              </w:rPr>
              <w:t xml:space="preserve"> </w:t>
            </w:r>
            <w:r>
              <w:rPr>
                <w:color w:val="231F20"/>
                <w:sz w:val="20"/>
              </w:rPr>
              <w:t>of</w:t>
            </w:r>
            <w:r>
              <w:rPr>
                <w:color w:val="231F20"/>
                <w:spacing w:val="-11"/>
                <w:sz w:val="20"/>
              </w:rPr>
              <w:t xml:space="preserve"> </w:t>
            </w:r>
            <w:r>
              <w:rPr>
                <w:color w:val="231F20"/>
                <w:sz w:val="20"/>
              </w:rPr>
              <w:t>services operated by the provider.</w:t>
            </w:r>
          </w:p>
          <w:p w14:paraId="1ED30300" w14:textId="77777777" w:rsidR="00116B1A" w:rsidRDefault="005876AA">
            <w:pPr>
              <w:pStyle w:val="TableParagraph"/>
              <w:spacing w:before="66" w:line="290" w:lineRule="atLeast"/>
              <w:ind w:left="67" w:right="197"/>
              <w:rPr>
                <w:sz w:val="20"/>
              </w:rPr>
            </w:pPr>
            <w:r>
              <w:rPr>
                <w:b/>
                <w:color w:val="231F20"/>
                <w:sz w:val="20"/>
              </w:rPr>
              <w:t xml:space="preserve">Option F: </w:t>
            </w:r>
            <w:r>
              <w:rPr>
                <w:color w:val="231F20"/>
                <w:sz w:val="20"/>
              </w:rPr>
              <w:t xml:space="preserve">Change legislation to allow States </w:t>
            </w:r>
            <w:r>
              <w:rPr>
                <w:color w:val="231F20"/>
                <w:w w:val="95"/>
                <w:sz w:val="20"/>
              </w:rPr>
              <w:t>and</w:t>
            </w:r>
            <w:r>
              <w:rPr>
                <w:color w:val="231F20"/>
                <w:spacing w:val="-1"/>
                <w:w w:val="95"/>
                <w:sz w:val="20"/>
              </w:rPr>
              <w:t xml:space="preserve"> </w:t>
            </w:r>
            <w:r>
              <w:rPr>
                <w:color w:val="231F20"/>
                <w:w w:val="95"/>
                <w:sz w:val="20"/>
              </w:rPr>
              <w:t>Territories</w:t>
            </w:r>
            <w:r>
              <w:rPr>
                <w:color w:val="231F20"/>
                <w:spacing w:val="-1"/>
                <w:w w:val="95"/>
                <w:sz w:val="20"/>
              </w:rPr>
              <w:t xml:space="preserve"> </w:t>
            </w:r>
            <w:r>
              <w:rPr>
                <w:color w:val="231F20"/>
                <w:w w:val="95"/>
                <w:sz w:val="20"/>
              </w:rPr>
              <w:t>to</w:t>
            </w:r>
            <w:r>
              <w:rPr>
                <w:color w:val="231F20"/>
                <w:spacing w:val="-1"/>
                <w:w w:val="95"/>
                <w:sz w:val="20"/>
              </w:rPr>
              <w:t xml:space="preserve"> </w:t>
            </w:r>
            <w:r>
              <w:rPr>
                <w:color w:val="231F20"/>
                <w:w w:val="95"/>
                <w:sz w:val="20"/>
              </w:rPr>
              <w:t>set</w:t>
            </w:r>
            <w:r>
              <w:rPr>
                <w:color w:val="231F20"/>
                <w:spacing w:val="-1"/>
                <w:w w:val="95"/>
                <w:sz w:val="20"/>
              </w:rPr>
              <w:t xml:space="preserve"> </w:t>
            </w:r>
            <w:r>
              <w:rPr>
                <w:color w:val="231F20"/>
                <w:w w:val="95"/>
                <w:sz w:val="20"/>
              </w:rPr>
              <w:t>their</w:t>
            </w:r>
            <w:r>
              <w:rPr>
                <w:color w:val="231F20"/>
                <w:spacing w:val="-1"/>
                <w:w w:val="95"/>
                <w:sz w:val="20"/>
              </w:rPr>
              <w:t xml:space="preserve"> </w:t>
            </w:r>
            <w:r>
              <w:rPr>
                <w:color w:val="231F20"/>
                <w:w w:val="95"/>
                <w:sz w:val="20"/>
              </w:rPr>
              <w:t>own</w:t>
            </w:r>
            <w:r>
              <w:rPr>
                <w:color w:val="231F20"/>
                <w:spacing w:val="-1"/>
                <w:w w:val="95"/>
                <w:sz w:val="20"/>
              </w:rPr>
              <w:t xml:space="preserve"> </w:t>
            </w:r>
            <w:r>
              <w:rPr>
                <w:color w:val="231F20"/>
                <w:w w:val="95"/>
                <w:sz w:val="20"/>
              </w:rPr>
              <w:t>fees</w:t>
            </w:r>
            <w:r>
              <w:rPr>
                <w:color w:val="231F20"/>
                <w:spacing w:val="-1"/>
                <w:w w:val="95"/>
                <w:sz w:val="20"/>
              </w:rPr>
              <w:t xml:space="preserve"> </w:t>
            </w:r>
            <w:r>
              <w:rPr>
                <w:color w:val="231F20"/>
                <w:w w:val="95"/>
                <w:sz w:val="20"/>
              </w:rPr>
              <w:t>(except</w:t>
            </w:r>
            <w:r>
              <w:rPr>
                <w:color w:val="231F20"/>
                <w:spacing w:val="-1"/>
                <w:w w:val="95"/>
                <w:sz w:val="20"/>
              </w:rPr>
              <w:t xml:space="preserve"> </w:t>
            </w:r>
            <w:r>
              <w:rPr>
                <w:color w:val="231F20"/>
                <w:w w:val="95"/>
                <w:sz w:val="20"/>
              </w:rPr>
              <w:t xml:space="preserve">for </w:t>
            </w:r>
            <w:r>
              <w:rPr>
                <w:color w:val="231F20"/>
                <w:sz w:val="20"/>
              </w:rPr>
              <w:t>provider application fees).</w:t>
            </w:r>
          </w:p>
        </w:tc>
        <w:tc>
          <w:tcPr>
            <w:tcW w:w="1134" w:type="dxa"/>
          </w:tcPr>
          <w:p w14:paraId="1ED30301" w14:textId="77777777" w:rsidR="00116B1A" w:rsidRDefault="005876AA">
            <w:pPr>
              <w:pStyle w:val="TableParagraph"/>
              <w:spacing w:before="77"/>
              <w:ind w:left="261"/>
              <w:rPr>
                <w:sz w:val="20"/>
              </w:rPr>
            </w:pPr>
            <w:r>
              <w:rPr>
                <w:color w:val="231F20"/>
                <w:spacing w:val="-2"/>
                <w:sz w:val="20"/>
              </w:rPr>
              <w:t>$10.7M,</w:t>
            </w:r>
          </w:p>
          <w:p w14:paraId="1ED30302" w14:textId="77777777" w:rsidR="00116B1A" w:rsidRDefault="005876AA">
            <w:pPr>
              <w:pStyle w:val="TableParagraph"/>
              <w:spacing w:before="46" w:line="285" w:lineRule="auto"/>
              <w:ind w:left="107" w:right="88" w:firstLine="16"/>
              <w:rPr>
                <w:sz w:val="20"/>
              </w:rPr>
            </w:pPr>
            <w:r>
              <w:rPr>
                <w:color w:val="231F20"/>
                <w:w w:val="95"/>
                <w:sz w:val="20"/>
              </w:rPr>
              <w:t>after</w:t>
            </w:r>
            <w:r>
              <w:rPr>
                <w:color w:val="231F20"/>
                <w:spacing w:val="-10"/>
                <w:w w:val="95"/>
                <w:sz w:val="20"/>
              </w:rPr>
              <w:t xml:space="preserve"> </w:t>
            </w:r>
            <w:r>
              <w:rPr>
                <w:color w:val="231F20"/>
                <w:w w:val="95"/>
                <w:sz w:val="20"/>
              </w:rPr>
              <w:t>three- year</w:t>
            </w:r>
            <w:r>
              <w:rPr>
                <w:color w:val="231F20"/>
                <w:spacing w:val="-3"/>
                <w:w w:val="95"/>
                <w:sz w:val="20"/>
              </w:rPr>
              <w:t xml:space="preserve"> </w:t>
            </w:r>
            <w:r>
              <w:rPr>
                <w:color w:val="231F20"/>
                <w:spacing w:val="-2"/>
                <w:sz w:val="20"/>
              </w:rPr>
              <w:t>rollout</w:t>
            </w:r>
          </w:p>
        </w:tc>
        <w:tc>
          <w:tcPr>
            <w:tcW w:w="1077" w:type="dxa"/>
          </w:tcPr>
          <w:p w14:paraId="1ED30303" w14:textId="77777777" w:rsidR="00116B1A" w:rsidRDefault="005876AA">
            <w:pPr>
              <w:pStyle w:val="TableParagraph"/>
              <w:spacing w:before="77"/>
              <w:ind w:left="71" w:right="23"/>
              <w:jc w:val="center"/>
              <w:rPr>
                <w:sz w:val="20"/>
              </w:rPr>
            </w:pPr>
            <w:r>
              <w:rPr>
                <w:color w:val="231F20"/>
                <w:spacing w:val="-4"/>
                <w:sz w:val="20"/>
              </w:rPr>
              <w:t>$55M</w:t>
            </w:r>
          </w:p>
        </w:tc>
        <w:tc>
          <w:tcPr>
            <w:tcW w:w="1551" w:type="dxa"/>
          </w:tcPr>
          <w:p w14:paraId="1ED30304" w14:textId="77777777" w:rsidR="00116B1A" w:rsidRDefault="005876AA">
            <w:pPr>
              <w:pStyle w:val="TableParagraph"/>
              <w:numPr>
                <w:ilvl w:val="0"/>
                <w:numId w:val="41"/>
              </w:numPr>
              <w:tabs>
                <w:tab w:val="left" w:pos="210"/>
              </w:tabs>
              <w:spacing w:before="77" w:line="276" w:lineRule="auto"/>
              <w:ind w:right="267"/>
              <w:rPr>
                <w:sz w:val="20"/>
              </w:rPr>
            </w:pPr>
            <w:r>
              <w:rPr>
                <w:color w:val="231F20"/>
                <w:spacing w:val="-2"/>
                <w:sz w:val="20"/>
              </w:rPr>
              <w:t xml:space="preserve">Improved </w:t>
            </w:r>
            <w:r>
              <w:rPr>
                <w:color w:val="231F20"/>
                <w:spacing w:val="-4"/>
                <w:sz w:val="20"/>
              </w:rPr>
              <w:t>cost</w:t>
            </w:r>
            <w:r>
              <w:rPr>
                <w:color w:val="231F20"/>
                <w:spacing w:val="-8"/>
                <w:sz w:val="20"/>
              </w:rPr>
              <w:t xml:space="preserve"> </w:t>
            </w:r>
            <w:r>
              <w:rPr>
                <w:color w:val="231F20"/>
                <w:spacing w:val="-4"/>
                <w:sz w:val="20"/>
              </w:rPr>
              <w:t xml:space="preserve">recovery </w:t>
            </w:r>
            <w:r>
              <w:rPr>
                <w:color w:val="231F20"/>
                <w:sz w:val="20"/>
              </w:rPr>
              <w:t>according</w:t>
            </w:r>
            <w:r>
              <w:rPr>
                <w:color w:val="231F20"/>
                <w:spacing w:val="-7"/>
                <w:sz w:val="20"/>
              </w:rPr>
              <w:t xml:space="preserve"> </w:t>
            </w:r>
            <w:r>
              <w:rPr>
                <w:color w:val="231F20"/>
                <w:sz w:val="20"/>
              </w:rPr>
              <w:t xml:space="preserve">to </w:t>
            </w:r>
            <w:r>
              <w:rPr>
                <w:color w:val="231F20"/>
                <w:spacing w:val="-2"/>
                <w:sz w:val="20"/>
              </w:rPr>
              <w:t>Australian Government guidelines.</w:t>
            </w:r>
          </w:p>
        </w:tc>
      </w:tr>
    </w:tbl>
    <w:p w14:paraId="1ED30306"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307" w14:textId="77777777" w:rsidR="00116B1A" w:rsidRDefault="00116B1A">
      <w:pPr>
        <w:pStyle w:val="BodyText"/>
        <w:rPr>
          <w:rFonts w:ascii="Source Sans Pro"/>
          <w:b/>
          <w:sz w:val="20"/>
        </w:rPr>
      </w:pPr>
    </w:p>
    <w:p w14:paraId="1ED30308"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312" w14:textId="77777777">
        <w:trPr>
          <w:trHeight w:val="945"/>
        </w:trPr>
        <w:tc>
          <w:tcPr>
            <w:tcW w:w="1361" w:type="dxa"/>
            <w:tcBorders>
              <w:top w:val="nil"/>
              <w:left w:val="nil"/>
              <w:bottom w:val="nil"/>
              <w:right w:val="nil"/>
            </w:tcBorders>
            <w:shd w:val="clear" w:color="auto" w:fill="1895D3"/>
          </w:tcPr>
          <w:p w14:paraId="1ED30309" w14:textId="77777777" w:rsidR="00116B1A" w:rsidRDefault="00116B1A">
            <w:pPr>
              <w:pStyle w:val="TableParagraph"/>
              <w:spacing w:before="0"/>
              <w:ind w:left="0"/>
              <w:rPr>
                <w:rFonts w:ascii="Source Sans Pro"/>
                <w:b/>
              </w:rPr>
            </w:pPr>
          </w:p>
          <w:p w14:paraId="1ED3030A" w14:textId="77777777" w:rsidR="00116B1A" w:rsidRDefault="00116B1A">
            <w:pPr>
              <w:pStyle w:val="TableParagraph"/>
              <w:spacing w:before="10"/>
              <w:ind w:left="0"/>
              <w:rPr>
                <w:rFonts w:ascii="Source Sans Pro"/>
                <w:b/>
                <w:sz w:val="25"/>
              </w:rPr>
            </w:pPr>
          </w:p>
          <w:p w14:paraId="1ED3030B"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30C" w14:textId="77777777" w:rsidR="00116B1A" w:rsidRDefault="00116B1A">
            <w:pPr>
              <w:pStyle w:val="TableParagraph"/>
              <w:spacing w:before="0"/>
              <w:ind w:left="0"/>
              <w:rPr>
                <w:rFonts w:ascii="Source Sans Pro"/>
                <w:b/>
              </w:rPr>
            </w:pPr>
          </w:p>
          <w:p w14:paraId="1ED3030D" w14:textId="77777777" w:rsidR="00116B1A" w:rsidRDefault="00116B1A">
            <w:pPr>
              <w:pStyle w:val="TableParagraph"/>
              <w:spacing w:before="10"/>
              <w:ind w:left="0"/>
              <w:rPr>
                <w:rFonts w:ascii="Source Sans Pro"/>
                <w:b/>
                <w:sz w:val="25"/>
              </w:rPr>
            </w:pPr>
          </w:p>
          <w:p w14:paraId="1ED3030E"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30F"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310"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311"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31A" w14:textId="77777777">
        <w:trPr>
          <w:trHeight w:val="3515"/>
        </w:trPr>
        <w:tc>
          <w:tcPr>
            <w:tcW w:w="1361" w:type="dxa"/>
            <w:tcBorders>
              <w:top w:val="nil"/>
            </w:tcBorders>
          </w:tcPr>
          <w:p w14:paraId="1ED30313" w14:textId="77777777" w:rsidR="00116B1A" w:rsidRDefault="005876AA">
            <w:pPr>
              <w:pStyle w:val="TableParagraph"/>
              <w:spacing w:before="80" w:line="285" w:lineRule="auto"/>
              <w:ind w:left="68" w:right="16"/>
              <w:rPr>
                <w:b/>
                <w:sz w:val="20"/>
              </w:rPr>
            </w:pPr>
            <w:r>
              <w:rPr>
                <w:b/>
                <w:color w:val="231F20"/>
                <w:spacing w:val="-2"/>
                <w:w w:val="105"/>
                <w:sz w:val="20"/>
              </w:rPr>
              <w:t>9.2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Changes in</w:t>
            </w:r>
            <w:r>
              <w:rPr>
                <w:b/>
                <w:color w:val="231F20"/>
                <w:spacing w:val="-10"/>
                <w:w w:val="105"/>
                <w:sz w:val="20"/>
              </w:rPr>
              <w:t xml:space="preserve"> </w:t>
            </w:r>
            <w:r>
              <w:rPr>
                <w:b/>
                <w:color w:val="231F20"/>
                <w:spacing w:val="-2"/>
                <w:w w:val="105"/>
                <w:sz w:val="20"/>
              </w:rPr>
              <w:t xml:space="preserve">application </w:t>
            </w:r>
            <w:r>
              <w:rPr>
                <w:b/>
                <w:color w:val="231F20"/>
                <w:w w:val="105"/>
                <w:sz w:val="20"/>
              </w:rPr>
              <w:t>fees</w:t>
            </w:r>
            <w:r>
              <w:rPr>
                <w:b/>
                <w:color w:val="231F20"/>
                <w:spacing w:val="-10"/>
                <w:w w:val="105"/>
                <w:sz w:val="20"/>
              </w:rPr>
              <w:t xml:space="preserve"> </w:t>
            </w:r>
            <w:r>
              <w:rPr>
                <w:b/>
                <w:color w:val="231F20"/>
                <w:w w:val="105"/>
                <w:sz w:val="20"/>
              </w:rPr>
              <w:t xml:space="preserve">for </w:t>
            </w:r>
            <w:r>
              <w:rPr>
                <w:b/>
                <w:color w:val="231F20"/>
                <w:spacing w:val="-2"/>
                <w:w w:val="105"/>
                <w:sz w:val="20"/>
              </w:rPr>
              <w:t>ACECQA functions</w:t>
            </w:r>
          </w:p>
        </w:tc>
        <w:tc>
          <w:tcPr>
            <w:tcW w:w="4082" w:type="dxa"/>
            <w:tcBorders>
              <w:top w:val="nil"/>
            </w:tcBorders>
          </w:tcPr>
          <w:p w14:paraId="1ED30314" w14:textId="77777777" w:rsidR="00116B1A" w:rsidRDefault="005876AA">
            <w:pPr>
              <w:pStyle w:val="TableParagraph"/>
              <w:spacing w:before="80" w:line="285" w:lineRule="auto"/>
              <w:ind w:left="67" w:right="56"/>
              <w:rPr>
                <w:sz w:val="20"/>
              </w:rPr>
            </w:pPr>
            <w:r>
              <w:rPr>
                <w:b/>
                <w:color w:val="231F20"/>
                <w:sz w:val="20"/>
              </w:rPr>
              <w:t xml:space="preserve">Option C: </w:t>
            </w:r>
            <w:r>
              <w:rPr>
                <w:color w:val="231F20"/>
                <w:sz w:val="20"/>
              </w:rPr>
              <w:t xml:space="preserve">Increase application fee for </w:t>
            </w:r>
            <w:r>
              <w:rPr>
                <w:color w:val="231F20"/>
                <w:spacing w:val="-2"/>
                <w:sz w:val="20"/>
              </w:rPr>
              <w:t>determination</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equivalent</w:t>
            </w:r>
            <w:r>
              <w:rPr>
                <w:color w:val="231F20"/>
                <w:spacing w:val="-6"/>
                <w:sz w:val="20"/>
              </w:rPr>
              <w:t xml:space="preserve"> </w:t>
            </w:r>
            <w:r>
              <w:rPr>
                <w:color w:val="231F20"/>
                <w:spacing w:val="-2"/>
                <w:sz w:val="20"/>
              </w:rPr>
              <w:t xml:space="preserve">qualification </w:t>
            </w:r>
            <w:r>
              <w:rPr>
                <w:color w:val="231F20"/>
                <w:sz w:val="20"/>
              </w:rPr>
              <w:t>(regulation</w:t>
            </w:r>
            <w:r>
              <w:rPr>
                <w:color w:val="231F20"/>
                <w:spacing w:val="-7"/>
                <w:sz w:val="20"/>
              </w:rPr>
              <w:t xml:space="preserve"> </w:t>
            </w:r>
            <w:r>
              <w:rPr>
                <w:color w:val="231F20"/>
                <w:sz w:val="20"/>
              </w:rPr>
              <w:t>139).</w:t>
            </w:r>
          </w:p>
          <w:p w14:paraId="1ED30315" w14:textId="77777777" w:rsidR="00116B1A" w:rsidRDefault="005876AA">
            <w:pPr>
              <w:pStyle w:val="TableParagraph"/>
              <w:spacing w:before="111" w:line="285" w:lineRule="auto"/>
              <w:ind w:left="67" w:right="56"/>
              <w:rPr>
                <w:sz w:val="20"/>
              </w:rPr>
            </w:pPr>
            <w:r>
              <w:rPr>
                <w:b/>
                <w:color w:val="231F20"/>
                <w:sz w:val="20"/>
              </w:rPr>
              <w:t>Option</w:t>
            </w:r>
            <w:r>
              <w:rPr>
                <w:b/>
                <w:color w:val="231F20"/>
                <w:spacing w:val="-12"/>
                <w:sz w:val="20"/>
              </w:rPr>
              <w:t xml:space="preserve"> </w:t>
            </w:r>
            <w:r>
              <w:rPr>
                <w:b/>
                <w:color w:val="231F20"/>
                <w:sz w:val="20"/>
              </w:rPr>
              <w:t>E:</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an</w:t>
            </w:r>
            <w:r>
              <w:rPr>
                <w:color w:val="231F20"/>
                <w:spacing w:val="-12"/>
                <w:sz w:val="20"/>
              </w:rPr>
              <w:t xml:space="preserve"> </w:t>
            </w:r>
            <w:r>
              <w:rPr>
                <w:color w:val="231F20"/>
                <w:sz w:val="20"/>
              </w:rPr>
              <w:t>application</w:t>
            </w:r>
            <w:r>
              <w:rPr>
                <w:color w:val="231F20"/>
                <w:spacing w:val="-11"/>
                <w:sz w:val="20"/>
              </w:rPr>
              <w:t xml:space="preserve"> </w:t>
            </w:r>
            <w:r>
              <w:rPr>
                <w:color w:val="231F20"/>
                <w:sz w:val="20"/>
              </w:rPr>
              <w:t>for the highest rating (Excellent rating).</w:t>
            </w:r>
          </w:p>
        </w:tc>
        <w:tc>
          <w:tcPr>
            <w:tcW w:w="1134" w:type="dxa"/>
            <w:tcBorders>
              <w:top w:val="nil"/>
            </w:tcBorders>
          </w:tcPr>
          <w:p w14:paraId="1ED30316" w14:textId="77777777" w:rsidR="00116B1A" w:rsidRDefault="005876AA">
            <w:pPr>
              <w:pStyle w:val="TableParagraph"/>
              <w:spacing w:before="80" w:line="285" w:lineRule="auto"/>
              <w:ind w:left="145" w:right="134"/>
              <w:jc w:val="center"/>
              <w:rPr>
                <w:sz w:val="20"/>
              </w:rPr>
            </w:pPr>
            <w:r>
              <w:rPr>
                <w:color w:val="231F20"/>
                <w:spacing w:val="-2"/>
                <w:w w:val="95"/>
                <w:sz w:val="20"/>
              </w:rPr>
              <w:t>$45K,</w:t>
            </w:r>
            <w:r>
              <w:rPr>
                <w:color w:val="231F20"/>
                <w:spacing w:val="-8"/>
                <w:w w:val="95"/>
                <w:sz w:val="20"/>
              </w:rPr>
              <w:t xml:space="preserve"> </w:t>
            </w:r>
            <w:r>
              <w:rPr>
                <w:color w:val="231F20"/>
                <w:spacing w:val="-2"/>
                <w:w w:val="95"/>
                <w:sz w:val="20"/>
              </w:rPr>
              <w:t xml:space="preserve">after three-year </w:t>
            </w:r>
            <w:r>
              <w:rPr>
                <w:color w:val="231F20"/>
                <w:spacing w:val="-2"/>
                <w:sz w:val="20"/>
              </w:rPr>
              <w:t>rollout</w:t>
            </w:r>
          </w:p>
        </w:tc>
        <w:tc>
          <w:tcPr>
            <w:tcW w:w="1077" w:type="dxa"/>
            <w:tcBorders>
              <w:top w:val="nil"/>
            </w:tcBorders>
          </w:tcPr>
          <w:p w14:paraId="1ED30317" w14:textId="77777777" w:rsidR="00116B1A" w:rsidRDefault="005876AA">
            <w:pPr>
              <w:pStyle w:val="TableParagraph"/>
              <w:spacing w:before="80"/>
              <w:ind w:left="311"/>
              <w:rPr>
                <w:sz w:val="20"/>
              </w:rPr>
            </w:pPr>
            <w:r>
              <w:rPr>
                <w:color w:val="231F20"/>
                <w:spacing w:val="-2"/>
                <w:sz w:val="20"/>
              </w:rPr>
              <w:t>$232K</w:t>
            </w:r>
          </w:p>
        </w:tc>
        <w:tc>
          <w:tcPr>
            <w:tcW w:w="1551" w:type="dxa"/>
            <w:tcBorders>
              <w:top w:val="nil"/>
            </w:tcBorders>
          </w:tcPr>
          <w:p w14:paraId="1ED30318" w14:textId="77777777" w:rsidR="00116B1A" w:rsidRDefault="005876AA">
            <w:pPr>
              <w:pStyle w:val="TableParagraph"/>
              <w:numPr>
                <w:ilvl w:val="0"/>
                <w:numId w:val="40"/>
              </w:numPr>
              <w:tabs>
                <w:tab w:val="left" w:pos="210"/>
              </w:tabs>
              <w:spacing w:before="80" w:line="276" w:lineRule="auto"/>
              <w:ind w:right="267"/>
              <w:rPr>
                <w:sz w:val="20"/>
              </w:rPr>
            </w:pPr>
            <w:r>
              <w:rPr>
                <w:color w:val="231F20"/>
                <w:spacing w:val="-2"/>
                <w:sz w:val="20"/>
              </w:rPr>
              <w:t xml:space="preserve">Improved </w:t>
            </w:r>
            <w:r>
              <w:rPr>
                <w:color w:val="231F20"/>
                <w:spacing w:val="-4"/>
                <w:sz w:val="20"/>
              </w:rPr>
              <w:t>cost</w:t>
            </w:r>
            <w:r>
              <w:rPr>
                <w:color w:val="231F20"/>
                <w:spacing w:val="-8"/>
                <w:sz w:val="20"/>
              </w:rPr>
              <w:t xml:space="preserve"> </w:t>
            </w:r>
            <w:r>
              <w:rPr>
                <w:color w:val="231F20"/>
                <w:spacing w:val="-4"/>
                <w:sz w:val="20"/>
              </w:rPr>
              <w:t xml:space="preserve">recovery </w:t>
            </w:r>
            <w:r>
              <w:rPr>
                <w:color w:val="231F20"/>
                <w:sz w:val="20"/>
              </w:rPr>
              <w:t>according</w:t>
            </w:r>
            <w:r>
              <w:rPr>
                <w:color w:val="231F20"/>
                <w:spacing w:val="-7"/>
                <w:sz w:val="20"/>
              </w:rPr>
              <w:t xml:space="preserve"> </w:t>
            </w:r>
            <w:r>
              <w:rPr>
                <w:color w:val="231F20"/>
                <w:sz w:val="20"/>
              </w:rPr>
              <w:t xml:space="preserve">to </w:t>
            </w:r>
            <w:r>
              <w:rPr>
                <w:color w:val="231F20"/>
                <w:spacing w:val="-2"/>
                <w:sz w:val="20"/>
              </w:rPr>
              <w:t>Australian Government guidelines.</w:t>
            </w:r>
          </w:p>
          <w:p w14:paraId="1ED30319" w14:textId="77777777" w:rsidR="00116B1A" w:rsidRDefault="005876AA">
            <w:pPr>
              <w:pStyle w:val="TableParagraph"/>
              <w:numPr>
                <w:ilvl w:val="0"/>
                <w:numId w:val="40"/>
              </w:numPr>
              <w:tabs>
                <w:tab w:val="left" w:pos="210"/>
              </w:tabs>
              <w:spacing w:before="16" w:line="280" w:lineRule="atLeast"/>
              <w:ind w:right="152"/>
              <w:rPr>
                <w:sz w:val="20"/>
              </w:rPr>
            </w:pPr>
            <w:r>
              <w:rPr>
                <w:color w:val="231F20"/>
                <w:sz w:val="20"/>
              </w:rPr>
              <w:t>Option E is expected</w:t>
            </w:r>
            <w:r>
              <w:rPr>
                <w:color w:val="231F20"/>
                <w:spacing w:val="-7"/>
                <w:sz w:val="20"/>
              </w:rPr>
              <w:t xml:space="preserve"> </w:t>
            </w:r>
            <w:r>
              <w:rPr>
                <w:color w:val="231F20"/>
                <w:sz w:val="20"/>
              </w:rPr>
              <w:t xml:space="preserve">to </w:t>
            </w:r>
            <w:r>
              <w:rPr>
                <w:color w:val="231F20"/>
                <w:spacing w:val="-4"/>
                <w:sz w:val="20"/>
              </w:rPr>
              <w:t>reduce</w:t>
            </w:r>
            <w:r>
              <w:rPr>
                <w:color w:val="231F20"/>
                <w:spacing w:val="-8"/>
                <w:sz w:val="20"/>
              </w:rPr>
              <w:t xml:space="preserve"> </w:t>
            </w:r>
            <w:r>
              <w:rPr>
                <w:color w:val="231F20"/>
                <w:spacing w:val="-4"/>
                <w:sz w:val="20"/>
              </w:rPr>
              <w:t>fees</w:t>
            </w:r>
            <w:r>
              <w:rPr>
                <w:color w:val="231F20"/>
                <w:spacing w:val="-7"/>
                <w:sz w:val="20"/>
              </w:rPr>
              <w:t xml:space="preserve"> </w:t>
            </w:r>
            <w:r>
              <w:rPr>
                <w:color w:val="231F20"/>
                <w:spacing w:val="-4"/>
                <w:sz w:val="20"/>
              </w:rPr>
              <w:t xml:space="preserve">for </w:t>
            </w:r>
            <w:r>
              <w:rPr>
                <w:color w:val="231F20"/>
                <w:sz w:val="20"/>
              </w:rPr>
              <w:t>large</w:t>
            </w:r>
            <w:r>
              <w:rPr>
                <w:color w:val="231F20"/>
                <w:spacing w:val="-7"/>
                <w:sz w:val="20"/>
              </w:rPr>
              <w:t xml:space="preserve"> </w:t>
            </w:r>
            <w:r>
              <w:rPr>
                <w:color w:val="231F20"/>
                <w:sz w:val="20"/>
              </w:rPr>
              <w:t xml:space="preserve">centre- </w:t>
            </w:r>
            <w:r>
              <w:rPr>
                <w:color w:val="231F20"/>
                <w:spacing w:val="-2"/>
                <w:sz w:val="20"/>
              </w:rPr>
              <w:t>based/FDC services.</w:t>
            </w:r>
          </w:p>
        </w:tc>
      </w:tr>
      <w:tr w:rsidR="00116B1A" w14:paraId="1ED30327" w14:textId="77777777">
        <w:trPr>
          <w:trHeight w:val="7852"/>
        </w:trPr>
        <w:tc>
          <w:tcPr>
            <w:tcW w:w="1361" w:type="dxa"/>
          </w:tcPr>
          <w:p w14:paraId="1ED3031B" w14:textId="77777777" w:rsidR="00116B1A" w:rsidRDefault="005876AA">
            <w:pPr>
              <w:pStyle w:val="TableParagraph"/>
              <w:spacing w:before="77" w:line="285" w:lineRule="auto"/>
              <w:ind w:left="68" w:right="106"/>
              <w:rPr>
                <w:b/>
                <w:sz w:val="20"/>
              </w:rPr>
            </w:pPr>
            <w:r>
              <w:rPr>
                <w:b/>
                <w:color w:val="231F20"/>
                <w:w w:val="105"/>
                <w:sz w:val="20"/>
              </w:rPr>
              <w:t>10.1</w:t>
            </w:r>
            <w:r>
              <w:rPr>
                <w:b/>
                <w:color w:val="231F20"/>
                <w:spacing w:val="-10"/>
                <w:w w:val="105"/>
                <w:sz w:val="20"/>
              </w:rPr>
              <w:t xml:space="preserve"> </w:t>
            </w:r>
            <w:r>
              <w:rPr>
                <w:b/>
                <w:color w:val="231F20"/>
                <w:w w:val="105"/>
                <w:sz w:val="20"/>
              </w:rPr>
              <w:t xml:space="preserve">– </w:t>
            </w:r>
            <w:r>
              <w:rPr>
                <w:b/>
                <w:color w:val="231F20"/>
                <w:spacing w:val="-2"/>
                <w:w w:val="105"/>
                <w:sz w:val="20"/>
              </w:rPr>
              <w:t xml:space="preserve">Assessing </w:t>
            </w:r>
            <w:r>
              <w:rPr>
                <w:b/>
                <w:color w:val="231F20"/>
                <w:w w:val="105"/>
                <w:sz w:val="20"/>
              </w:rPr>
              <w:t>suitability</w:t>
            </w:r>
            <w:r>
              <w:rPr>
                <w:b/>
                <w:color w:val="231F20"/>
                <w:spacing w:val="-10"/>
                <w:w w:val="105"/>
                <w:sz w:val="20"/>
              </w:rPr>
              <w:t xml:space="preserve"> </w:t>
            </w:r>
            <w:r>
              <w:rPr>
                <w:b/>
                <w:color w:val="231F20"/>
                <w:w w:val="105"/>
                <w:sz w:val="20"/>
              </w:rPr>
              <w:t xml:space="preserve">of </w:t>
            </w:r>
            <w:r>
              <w:rPr>
                <w:b/>
                <w:color w:val="231F20"/>
                <w:spacing w:val="-2"/>
                <w:w w:val="105"/>
                <w:sz w:val="20"/>
              </w:rPr>
              <w:t>individuals</w:t>
            </w:r>
            <w:r>
              <w:rPr>
                <w:b/>
                <w:color w:val="231F20"/>
                <w:spacing w:val="-10"/>
                <w:w w:val="105"/>
                <w:sz w:val="20"/>
              </w:rPr>
              <w:t xml:space="preserve"> </w:t>
            </w:r>
            <w:r>
              <w:rPr>
                <w:b/>
                <w:color w:val="231F20"/>
                <w:spacing w:val="-2"/>
                <w:w w:val="105"/>
                <w:sz w:val="20"/>
              </w:rPr>
              <w:t xml:space="preserve">to </w:t>
            </w:r>
            <w:r>
              <w:rPr>
                <w:b/>
                <w:color w:val="231F20"/>
                <w:w w:val="105"/>
                <w:sz w:val="20"/>
              </w:rPr>
              <w:t>work</w:t>
            </w:r>
            <w:r>
              <w:rPr>
                <w:b/>
                <w:color w:val="231F20"/>
                <w:spacing w:val="-12"/>
                <w:w w:val="105"/>
                <w:sz w:val="20"/>
              </w:rPr>
              <w:t xml:space="preserve"> </w:t>
            </w:r>
            <w:r>
              <w:rPr>
                <w:b/>
                <w:color w:val="231F20"/>
                <w:w w:val="105"/>
                <w:sz w:val="20"/>
              </w:rPr>
              <w:t>directly or</w:t>
            </w:r>
            <w:r>
              <w:rPr>
                <w:b/>
                <w:color w:val="231F20"/>
                <w:spacing w:val="-10"/>
                <w:w w:val="105"/>
                <w:sz w:val="20"/>
              </w:rPr>
              <w:t xml:space="preserve"> </w:t>
            </w:r>
            <w:r>
              <w:rPr>
                <w:b/>
                <w:color w:val="231F20"/>
                <w:w w:val="105"/>
                <w:sz w:val="20"/>
              </w:rPr>
              <w:t>indirectly with</w:t>
            </w:r>
            <w:r>
              <w:rPr>
                <w:b/>
                <w:color w:val="231F20"/>
                <w:spacing w:val="-12"/>
                <w:w w:val="105"/>
                <w:sz w:val="20"/>
              </w:rPr>
              <w:t xml:space="preserve"> </w:t>
            </w:r>
            <w:r>
              <w:rPr>
                <w:b/>
                <w:color w:val="231F20"/>
                <w:w w:val="105"/>
                <w:sz w:val="20"/>
              </w:rPr>
              <w:t>children</w:t>
            </w:r>
          </w:p>
        </w:tc>
        <w:tc>
          <w:tcPr>
            <w:tcW w:w="4082" w:type="dxa"/>
          </w:tcPr>
          <w:p w14:paraId="1ED3031C" w14:textId="77777777" w:rsidR="00116B1A" w:rsidRDefault="005876AA">
            <w:pPr>
              <w:pStyle w:val="TableParagraph"/>
              <w:spacing w:before="77" w:line="285" w:lineRule="auto"/>
              <w:ind w:left="67" w:right="291"/>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Clarify</w:t>
            </w:r>
            <w:r>
              <w:rPr>
                <w:color w:val="231F20"/>
                <w:spacing w:val="-11"/>
                <w:sz w:val="20"/>
              </w:rPr>
              <w:t xml:space="preserve"> </w:t>
            </w:r>
            <w:r>
              <w:rPr>
                <w:color w:val="231F20"/>
                <w:sz w:val="20"/>
              </w:rPr>
              <w:t>the</w:t>
            </w:r>
            <w:r>
              <w:rPr>
                <w:color w:val="231F20"/>
                <w:spacing w:val="-12"/>
                <w:sz w:val="20"/>
              </w:rPr>
              <w:t xml:space="preserve"> </w:t>
            </w:r>
            <w:r>
              <w:rPr>
                <w:color w:val="231F20"/>
                <w:sz w:val="20"/>
              </w:rPr>
              <w:t>definition</w:t>
            </w:r>
            <w:r>
              <w:rPr>
                <w:color w:val="231F20"/>
                <w:spacing w:val="-11"/>
                <w:sz w:val="20"/>
              </w:rPr>
              <w:t xml:space="preserve"> </w:t>
            </w:r>
            <w:r>
              <w:rPr>
                <w:color w:val="231F20"/>
                <w:sz w:val="20"/>
              </w:rPr>
              <w:t>of</w:t>
            </w:r>
            <w:r>
              <w:rPr>
                <w:color w:val="231F20"/>
                <w:spacing w:val="-11"/>
                <w:sz w:val="20"/>
              </w:rPr>
              <w:t xml:space="preserve"> </w:t>
            </w:r>
            <w:r>
              <w:rPr>
                <w:color w:val="231F20"/>
                <w:sz w:val="20"/>
              </w:rPr>
              <w:t>‘person</w:t>
            </w:r>
            <w:r>
              <w:rPr>
                <w:color w:val="231F20"/>
                <w:spacing w:val="-12"/>
                <w:sz w:val="20"/>
              </w:rPr>
              <w:t xml:space="preserve"> </w:t>
            </w:r>
            <w:r>
              <w:rPr>
                <w:color w:val="231F20"/>
                <w:sz w:val="20"/>
              </w:rPr>
              <w:t>with management</w:t>
            </w:r>
            <w:r>
              <w:rPr>
                <w:color w:val="231F20"/>
                <w:spacing w:val="-4"/>
                <w:sz w:val="20"/>
              </w:rPr>
              <w:t xml:space="preserve"> </w:t>
            </w:r>
            <w:r>
              <w:rPr>
                <w:color w:val="231F20"/>
                <w:sz w:val="20"/>
              </w:rPr>
              <w:t>or</w:t>
            </w:r>
            <w:r>
              <w:rPr>
                <w:color w:val="231F20"/>
                <w:spacing w:val="-4"/>
                <w:sz w:val="20"/>
              </w:rPr>
              <w:t xml:space="preserve"> </w:t>
            </w:r>
            <w:r>
              <w:rPr>
                <w:color w:val="231F20"/>
                <w:sz w:val="20"/>
              </w:rPr>
              <w:t>control’</w:t>
            </w:r>
            <w:r>
              <w:rPr>
                <w:color w:val="231F20"/>
                <w:spacing w:val="-4"/>
                <w:sz w:val="20"/>
              </w:rPr>
              <w:t xml:space="preserve"> </w:t>
            </w:r>
            <w:r>
              <w:rPr>
                <w:color w:val="231F20"/>
                <w:sz w:val="20"/>
              </w:rPr>
              <w:t>(PMC)</w:t>
            </w:r>
            <w:r>
              <w:rPr>
                <w:color w:val="231F20"/>
                <w:spacing w:val="-4"/>
                <w:sz w:val="20"/>
              </w:rPr>
              <w:t xml:space="preserve"> </w:t>
            </w:r>
            <w:r>
              <w:rPr>
                <w:color w:val="231F20"/>
                <w:sz w:val="20"/>
              </w:rPr>
              <w:t>of</w:t>
            </w:r>
            <w:r>
              <w:rPr>
                <w:color w:val="231F20"/>
                <w:spacing w:val="-4"/>
                <w:sz w:val="20"/>
              </w:rPr>
              <w:t xml:space="preserve"> </w:t>
            </w:r>
            <w:r>
              <w:rPr>
                <w:color w:val="231F20"/>
                <w:sz w:val="20"/>
              </w:rPr>
              <w:t>a</w:t>
            </w:r>
            <w:r>
              <w:rPr>
                <w:color w:val="231F20"/>
                <w:spacing w:val="-4"/>
                <w:sz w:val="20"/>
              </w:rPr>
              <w:t xml:space="preserve"> </w:t>
            </w:r>
            <w:r>
              <w:rPr>
                <w:color w:val="231F20"/>
                <w:sz w:val="20"/>
              </w:rPr>
              <w:t>service</w:t>
            </w:r>
            <w:r>
              <w:rPr>
                <w:color w:val="231F20"/>
                <w:spacing w:val="-4"/>
                <w:sz w:val="20"/>
              </w:rPr>
              <w:t xml:space="preserve"> </w:t>
            </w:r>
            <w:r>
              <w:rPr>
                <w:color w:val="231F20"/>
                <w:sz w:val="20"/>
              </w:rPr>
              <w:t>in the National Law to align with the definition of PMC of an approved provider body in</w:t>
            </w:r>
          </w:p>
          <w:p w14:paraId="1ED3031D" w14:textId="77777777" w:rsidR="00116B1A" w:rsidRDefault="005876AA">
            <w:pPr>
              <w:pStyle w:val="TableParagraph"/>
              <w:spacing w:before="0" w:line="285" w:lineRule="auto"/>
              <w:ind w:left="67" w:right="579"/>
              <w:rPr>
                <w:sz w:val="20"/>
              </w:rPr>
            </w:pPr>
            <w:r>
              <w:rPr>
                <w:color w:val="231F20"/>
                <w:sz w:val="20"/>
              </w:rPr>
              <w:t>the</w:t>
            </w:r>
            <w:r>
              <w:rPr>
                <w:color w:val="231F20"/>
                <w:spacing w:val="-12"/>
                <w:sz w:val="20"/>
              </w:rPr>
              <w:t xml:space="preserve"> </w:t>
            </w:r>
            <w:r>
              <w:rPr>
                <w:color w:val="231F20"/>
                <w:sz w:val="20"/>
              </w:rPr>
              <w:t>Commonwealth</w:t>
            </w:r>
            <w:r>
              <w:rPr>
                <w:color w:val="231F20"/>
                <w:spacing w:val="-11"/>
                <w:sz w:val="20"/>
              </w:rPr>
              <w:t xml:space="preserve"> </w:t>
            </w:r>
            <w:r>
              <w:rPr>
                <w:color w:val="231F20"/>
                <w:sz w:val="20"/>
              </w:rPr>
              <w:t>Family</w:t>
            </w:r>
            <w:r>
              <w:rPr>
                <w:color w:val="231F20"/>
                <w:spacing w:val="-11"/>
                <w:sz w:val="20"/>
              </w:rPr>
              <w:t xml:space="preserve"> </w:t>
            </w:r>
            <w:r>
              <w:rPr>
                <w:color w:val="231F20"/>
                <w:sz w:val="20"/>
              </w:rPr>
              <w:t>Assistance</w:t>
            </w:r>
            <w:r>
              <w:rPr>
                <w:color w:val="231F20"/>
                <w:spacing w:val="-12"/>
                <w:sz w:val="20"/>
              </w:rPr>
              <w:t xml:space="preserve"> </w:t>
            </w:r>
            <w:r>
              <w:rPr>
                <w:color w:val="231F20"/>
                <w:sz w:val="20"/>
              </w:rPr>
              <w:t>Law to</w:t>
            </w:r>
            <w:r>
              <w:rPr>
                <w:color w:val="231F20"/>
                <w:spacing w:val="-1"/>
                <w:sz w:val="20"/>
              </w:rPr>
              <w:t xml:space="preserve"> </w:t>
            </w:r>
            <w:r>
              <w:rPr>
                <w:color w:val="231F20"/>
                <w:sz w:val="20"/>
              </w:rPr>
              <w:t>capture</w:t>
            </w:r>
            <w:r>
              <w:rPr>
                <w:color w:val="231F20"/>
                <w:spacing w:val="-1"/>
                <w:sz w:val="20"/>
              </w:rPr>
              <w:t xml:space="preserve"> </w:t>
            </w:r>
            <w:r>
              <w:rPr>
                <w:color w:val="231F20"/>
                <w:sz w:val="20"/>
              </w:rPr>
              <w:t>persons</w:t>
            </w:r>
            <w:r>
              <w:rPr>
                <w:color w:val="231F20"/>
                <w:spacing w:val="-1"/>
                <w:sz w:val="20"/>
              </w:rPr>
              <w:t xml:space="preserve"> </w:t>
            </w:r>
            <w:r>
              <w:rPr>
                <w:color w:val="231F20"/>
                <w:sz w:val="20"/>
              </w:rPr>
              <w:t>who</w:t>
            </w:r>
            <w:r>
              <w:rPr>
                <w:color w:val="231F20"/>
                <w:spacing w:val="-1"/>
                <w:sz w:val="20"/>
              </w:rPr>
              <w:t xml:space="preserve"> </w:t>
            </w:r>
            <w:r>
              <w:rPr>
                <w:color w:val="231F20"/>
                <w:sz w:val="20"/>
              </w:rPr>
              <w:t>have</w:t>
            </w:r>
            <w:r>
              <w:rPr>
                <w:color w:val="231F20"/>
                <w:spacing w:val="-1"/>
                <w:sz w:val="20"/>
              </w:rPr>
              <w:t xml:space="preserve"> </w:t>
            </w:r>
            <w:r>
              <w:rPr>
                <w:color w:val="231F20"/>
                <w:sz w:val="20"/>
              </w:rPr>
              <w:t>authority</w:t>
            </w:r>
            <w:r>
              <w:rPr>
                <w:color w:val="231F20"/>
                <w:spacing w:val="-1"/>
                <w:sz w:val="20"/>
              </w:rPr>
              <w:t xml:space="preserve"> </w:t>
            </w:r>
            <w:r>
              <w:rPr>
                <w:color w:val="231F20"/>
                <w:sz w:val="20"/>
              </w:rPr>
              <w:t>or</w:t>
            </w:r>
          </w:p>
          <w:p w14:paraId="1ED3031E" w14:textId="77777777" w:rsidR="00116B1A" w:rsidRDefault="005876AA">
            <w:pPr>
              <w:pStyle w:val="TableParagraph"/>
              <w:spacing w:before="0" w:line="285" w:lineRule="auto"/>
              <w:ind w:left="67" w:right="56"/>
              <w:rPr>
                <w:sz w:val="20"/>
              </w:rPr>
            </w:pPr>
            <w:r>
              <w:rPr>
                <w:color w:val="231F20"/>
                <w:sz w:val="20"/>
              </w:rPr>
              <w:t>responsibility for, or significant influence over, planning,</w:t>
            </w:r>
            <w:r>
              <w:rPr>
                <w:color w:val="231F20"/>
                <w:spacing w:val="-11"/>
                <w:sz w:val="20"/>
              </w:rPr>
              <w:t xml:space="preserve"> </w:t>
            </w:r>
            <w:r>
              <w:rPr>
                <w:color w:val="231F20"/>
                <w:sz w:val="20"/>
              </w:rPr>
              <w:t>directing</w:t>
            </w:r>
            <w:r>
              <w:rPr>
                <w:color w:val="231F20"/>
                <w:spacing w:val="-11"/>
                <w:sz w:val="20"/>
              </w:rPr>
              <w:t xml:space="preserve"> </w:t>
            </w:r>
            <w:r>
              <w:rPr>
                <w:color w:val="231F20"/>
                <w:sz w:val="20"/>
              </w:rPr>
              <w:t>or</w:t>
            </w:r>
            <w:r>
              <w:rPr>
                <w:color w:val="231F20"/>
                <w:spacing w:val="-11"/>
                <w:sz w:val="20"/>
              </w:rPr>
              <w:t xml:space="preserve"> </w:t>
            </w:r>
            <w:r>
              <w:rPr>
                <w:color w:val="231F20"/>
                <w:sz w:val="20"/>
              </w:rPr>
              <w:t>controlling</w:t>
            </w:r>
            <w:r>
              <w:rPr>
                <w:color w:val="231F20"/>
                <w:spacing w:val="-11"/>
                <w:sz w:val="20"/>
              </w:rPr>
              <w:t xml:space="preserve"> </w:t>
            </w:r>
            <w:r>
              <w:rPr>
                <w:color w:val="231F20"/>
                <w:sz w:val="20"/>
              </w:rPr>
              <w:t>the</w:t>
            </w:r>
            <w:r>
              <w:rPr>
                <w:color w:val="231F20"/>
                <w:spacing w:val="-11"/>
                <w:sz w:val="20"/>
              </w:rPr>
              <w:t xml:space="preserve"> </w:t>
            </w:r>
            <w:r>
              <w:rPr>
                <w:color w:val="231F20"/>
                <w:sz w:val="20"/>
              </w:rPr>
              <w:t>activities</w:t>
            </w:r>
            <w:r>
              <w:rPr>
                <w:color w:val="231F20"/>
                <w:spacing w:val="-11"/>
                <w:sz w:val="20"/>
              </w:rPr>
              <w:t xml:space="preserve"> </w:t>
            </w:r>
            <w:r>
              <w:rPr>
                <w:color w:val="231F20"/>
                <w:sz w:val="20"/>
              </w:rPr>
              <w:t xml:space="preserve">of </w:t>
            </w:r>
            <w:r>
              <w:rPr>
                <w:color w:val="231F20"/>
                <w:w w:val="95"/>
                <w:sz w:val="20"/>
              </w:rPr>
              <w:t xml:space="preserve">the service (whether or not they are employed by </w:t>
            </w:r>
            <w:r>
              <w:rPr>
                <w:color w:val="231F20"/>
                <w:sz w:val="20"/>
              </w:rPr>
              <w:t>the approved provider of the service).</w:t>
            </w:r>
          </w:p>
          <w:p w14:paraId="1ED3031F" w14:textId="77777777" w:rsidR="00116B1A" w:rsidRDefault="005876AA">
            <w:pPr>
              <w:pStyle w:val="TableParagraph"/>
              <w:spacing w:before="108" w:line="285" w:lineRule="auto"/>
              <w:ind w:left="67" w:right="148"/>
              <w:rPr>
                <w:rFonts w:ascii="Arial Narrow" w:hAnsi="Arial Narrow"/>
                <w:i/>
                <w:sz w:val="20"/>
              </w:rPr>
            </w:pPr>
            <w:r>
              <w:rPr>
                <w:b/>
                <w:color w:val="231F20"/>
                <w:sz w:val="20"/>
              </w:rPr>
              <w:t xml:space="preserve">Option C: </w:t>
            </w:r>
            <w:r>
              <w:rPr>
                <w:color w:val="231F20"/>
                <w:sz w:val="20"/>
              </w:rPr>
              <w:t>Specify in the National Law that the regulatory authority can administer questions to an applicant in relation to their fitness and propriety in any format and undertake an assessment</w:t>
            </w:r>
            <w:r>
              <w:rPr>
                <w:color w:val="231F20"/>
                <w:spacing w:val="-9"/>
                <w:sz w:val="20"/>
              </w:rPr>
              <w:t xml:space="preserve"> </w:t>
            </w:r>
            <w:r>
              <w:rPr>
                <w:color w:val="231F20"/>
                <w:sz w:val="20"/>
              </w:rPr>
              <w:t>of</w:t>
            </w:r>
            <w:r>
              <w:rPr>
                <w:color w:val="231F20"/>
                <w:spacing w:val="-9"/>
                <w:sz w:val="20"/>
              </w:rPr>
              <w:t xml:space="preserve"> </w:t>
            </w:r>
            <w:r>
              <w:rPr>
                <w:color w:val="231F20"/>
                <w:sz w:val="20"/>
              </w:rPr>
              <w:t>their</w:t>
            </w:r>
            <w:r>
              <w:rPr>
                <w:color w:val="231F20"/>
                <w:spacing w:val="-9"/>
                <w:sz w:val="20"/>
              </w:rPr>
              <w:t xml:space="preserve"> </w:t>
            </w:r>
            <w:r>
              <w:rPr>
                <w:color w:val="231F20"/>
                <w:sz w:val="20"/>
              </w:rPr>
              <w:t>knowledge</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NQF.</w:t>
            </w:r>
            <w:r>
              <w:rPr>
                <w:color w:val="231F20"/>
                <w:spacing w:val="-9"/>
                <w:sz w:val="20"/>
              </w:rPr>
              <w:t xml:space="preserve"> </w:t>
            </w:r>
            <w:r>
              <w:rPr>
                <w:color w:val="231F20"/>
                <w:sz w:val="20"/>
              </w:rPr>
              <w:t>This will be aligned to the regulatory authority’s existing</w:t>
            </w:r>
            <w:r>
              <w:rPr>
                <w:color w:val="231F20"/>
                <w:spacing w:val="-12"/>
                <w:sz w:val="20"/>
              </w:rPr>
              <w:t xml:space="preserve"> </w:t>
            </w:r>
            <w:r>
              <w:rPr>
                <w:color w:val="231F20"/>
                <w:sz w:val="20"/>
              </w:rPr>
              <w:t>powers</w:t>
            </w:r>
            <w:r>
              <w:rPr>
                <w:color w:val="231F20"/>
                <w:spacing w:val="-11"/>
                <w:sz w:val="20"/>
              </w:rPr>
              <w:t xml:space="preserve"> </w:t>
            </w:r>
            <w:r>
              <w:rPr>
                <w:color w:val="231F20"/>
                <w:sz w:val="20"/>
              </w:rPr>
              <w:t>to</w:t>
            </w:r>
            <w:r>
              <w:rPr>
                <w:color w:val="231F20"/>
                <w:spacing w:val="-11"/>
                <w:sz w:val="20"/>
              </w:rPr>
              <w:t xml:space="preserve"> </w:t>
            </w:r>
            <w:r>
              <w:rPr>
                <w:color w:val="231F20"/>
                <w:sz w:val="20"/>
              </w:rPr>
              <w:t>ask</w:t>
            </w:r>
            <w:r>
              <w:rPr>
                <w:color w:val="231F20"/>
                <w:spacing w:val="-12"/>
                <w:sz w:val="20"/>
              </w:rPr>
              <w:t xml:space="preserve"> </w:t>
            </w:r>
            <w:r>
              <w:rPr>
                <w:color w:val="231F20"/>
                <w:sz w:val="20"/>
              </w:rPr>
              <w:t>the</w:t>
            </w:r>
            <w:r>
              <w:rPr>
                <w:color w:val="231F20"/>
                <w:spacing w:val="-11"/>
                <w:sz w:val="20"/>
              </w:rPr>
              <w:t xml:space="preserve"> </w:t>
            </w:r>
            <w:r>
              <w:rPr>
                <w:color w:val="231F20"/>
                <w:sz w:val="20"/>
              </w:rPr>
              <w:t>prospective</w:t>
            </w:r>
            <w:r>
              <w:rPr>
                <w:color w:val="231F20"/>
                <w:spacing w:val="-11"/>
                <w:sz w:val="20"/>
              </w:rPr>
              <w:t xml:space="preserve"> </w:t>
            </w:r>
            <w:r>
              <w:rPr>
                <w:color w:val="231F20"/>
                <w:sz w:val="20"/>
              </w:rPr>
              <w:t xml:space="preserve">applicant to provide further information and conduct further enquiries about their fitness and </w:t>
            </w:r>
            <w:r>
              <w:rPr>
                <w:color w:val="231F20"/>
                <w:spacing w:val="-2"/>
                <w:sz w:val="20"/>
              </w:rPr>
              <w:t>propriety</w:t>
            </w:r>
            <w:r>
              <w:rPr>
                <w:rFonts w:ascii="Arial Narrow" w:hAnsi="Arial Narrow"/>
                <w:i/>
                <w:color w:val="231F20"/>
                <w:spacing w:val="-2"/>
                <w:sz w:val="20"/>
              </w:rPr>
              <w:t>.</w:t>
            </w:r>
          </w:p>
          <w:p w14:paraId="1ED30320" w14:textId="77777777" w:rsidR="00116B1A" w:rsidRDefault="005876AA">
            <w:pPr>
              <w:pStyle w:val="TableParagraph"/>
              <w:spacing w:before="62" w:line="290" w:lineRule="atLeast"/>
              <w:ind w:left="67" w:right="56"/>
              <w:rPr>
                <w:sz w:val="20"/>
              </w:rPr>
            </w:pPr>
            <w:r>
              <w:rPr>
                <w:b/>
                <w:color w:val="231F20"/>
                <w:sz w:val="20"/>
              </w:rPr>
              <w:t>Option</w:t>
            </w:r>
            <w:r>
              <w:rPr>
                <w:b/>
                <w:color w:val="231F20"/>
                <w:spacing w:val="-8"/>
                <w:sz w:val="20"/>
              </w:rPr>
              <w:t xml:space="preserve"> </w:t>
            </w:r>
            <w:r>
              <w:rPr>
                <w:b/>
                <w:color w:val="231F20"/>
                <w:sz w:val="20"/>
              </w:rPr>
              <w:t>E:</w:t>
            </w:r>
            <w:r>
              <w:rPr>
                <w:b/>
                <w:color w:val="231F20"/>
                <w:spacing w:val="-8"/>
                <w:sz w:val="20"/>
              </w:rPr>
              <w:t xml:space="preserve"> </w:t>
            </w:r>
            <w:r>
              <w:rPr>
                <w:color w:val="231F20"/>
                <w:sz w:val="20"/>
              </w:rPr>
              <w:t>Include</w:t>
            </w:r>
            <w:r>
              <w:rPr>
                <w:color w:val="231F20"/>
                <w:spacing w:val="-8"/>
                <w:sz w:val="20"/>
              </w:rPr>
              <w:t xml:space="preserve"> </w:t>
            </w:r>
            <w:r>
              <w:rPr>
                <w:color w:val="231F20"/>
                <w:sz w:val="20"/>
              </w:rPr>
              <w:t>an</w:t>
            </w:r>
            <w:r>
              <w:rPr>
                <w:color w:val="231F20"/>
                <w:spacing w:val="-8"/>
                <w:sz w:val="20"/>
              </w:rPr>
              <w:t xml:space="preserve"> </w:t>
            </w:r>
            <w:r>
              <w:rPr>
                <w:color w:val="231F20"/>
                <w:sz w:val="20"/>
              </w:rPr>
              <w:t>explicit</w:t>
            </w:r>
            <w:r>
              <w:rPr>
                <w:color w:val="231F20"/>
                <w:spacing w:val="-8"/>
                <w:sz w:val="20"/>
              </w:rPr>
              <w:t xml:space="preserve"> </w:t>
            </w:r>
            <w:r>
              <w:rPr>
                <w:color w:val="231F20"/>
                <w:sz w:val="20"/>
              </w:rPr>
              <w:t>obligation</w:t>
            </w:r>
            <w:r>
              <w:rPr>
                <w:color w:val="231F20"/>
                <w:spacing w:val="-8"/>
                <w:sz w:val="20"/>
              </w:rPr>
              <w:t xml:space="preserve"> </w:t>
            </w:r>
            <w:r>
              <w:rPr>
                <w:color w:val="231F20"/>
                <w:sz w:val="20"/>
              </w:rPr>
              <w:t>for</w:t>
            </w:r>
            <w:r>
              <w:rPr>
                <w:color w:val="231F20"/>
                <w:spacing w:val="-8"/>
                <w:sz w:val="20"/>
              </w:rPr>
              <w:t xml:space="preserve"> </w:t>
            </w:r>
            <w:r>
              <w:rPr>
                <w:color w:val="231F20"/>
                <w:sz w:val="20"/>
              </w:rPr>
              <w:t>FDC educators to notify the approved provider of circumstances arising that pose a risk to the safety, health or wellbeing of children of the service and that approved providers use this information in a risk assessment.</w:t>
            </w:r>
          </w:p>
        </w:tc>
        <w:tc>
          <w:tcPr>
            <w:tcW w:w="1134" w:type="dxa"/>
          </w:tcPr>
          <w:p w14:paraId="1ED30321" w14:textId="77777777" w:rsidR="00116B1A" w:rsidRDefault="005876AA">
            <w:pPr>
              <w:pStyle w:val="TableParagraph"/>
              <w:spacing w:before="80"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Pr>
          <w:p w14:paraId="1ED30322" w14:textId="77777777" w:rsidR="00116B1A" w:rsidRDefault="005876AA">
            <w:pPr>
              <w:pStyle w:val="TableParagraph"/>
              <w:spacing w:before="80" w:line="302" w:lineRule="auto"/>
              <w:ind w:left="69" w:firstLine="54"/>
              <w:rPr>
                <w:rFonts w:ascii="Arial Narrow"/>
                <w:i/>
                <w:sz w:val="20"/>
              </w:rPr>
            </w:pPr>
            <w:r>
              <w:rPr>
                <w:rFonts w:ascii="Arial Narrow"/>
                <w:i/>
                <w:color w:val="231F20"/>
                <w:w w:val="110"/>
                <w:sz w:val="20"/>
              </w:rPr>
              <w:t>Not</w:t>
            </w:r>
            <w:r>
              <w:rPr>
                <w:rFonts w:ascii="Arial Narrow"/>
                <w:i/>
                <w:color w:val="231F20"/>
                <w:spacing w:val="-13"/>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Pr>
          <w:p w14:paraId="1ED30323" w14:textId="77777777" w:rsidR="00116B1A" w:rsidRDefault="005876AA">
            <w:pPr>
              <w:pStyle w:val="TableParagraph"/>
              <w:numPr>
                <w:ilvl w:val="0"/>
                <w:numId w:val="39"/>
              </w:numPr>
              <w:tabs>
                <w:tab w:val="left" w:pos="210"/>
              </w:tabs>
              <w:spacing w:before="77" w:line="276" w:lineRule="auto"/>
              <w:ind w:right="154"/>
              <w:rPr>
                <w:sz w:val="20"/>
              </w:rPr>
            </w:pPr>
            <w:r>
              <w:rPr>
                <w:color w:val="231F20"/>
                <w:spacing w:val="-2"/>
                <w:sz w:val="20"/>
              </w:rPr>
              <w:t xml:space="preserve">Clearer understanding </w:t>
            </w:r>
            <w:r>
              <w:rPr>
                <w:color w:val="231F20"/>
                <w:sz w:val="20"/>
              </w:rPr>
              <w:t>of</w:t>
            </w:r>
            <w:r>
              <w:rPr>
                <w:color w:val="231F20"/>
                <w:spacing w:val="-7"/>
                <w:sz w:val="20"/>
              </w:rPr>
              <w:t xml:space="preserve"> </w:t>
            </w:r>
            <w:r>
              <w:rPr>
                <w:color w:val="231F20"/>
                <w:sz w:val="20"/>
              </w:rPr>
              <w:t>definitions.</w:t>
            </w:r>
          </w:p>
          <w:p w14:paraId="1ED30324" w14:textId="77777777" w:rsidR="00116B1A" w:rsidRDefault="005876AA">
            <w:pPr>
              <w:pStyle w:val="TableParagraph"/>
              <w:numPr>
                <w:ilvl w:val="0"/>
                <w:numId w:val="39"/>
              </w:numPr>
              <w:tabs>
                <w:tab w:val="left" w:pos="210"/>
              </w:tabs>
              <w:spacing w:before="55" w:line="276" w:lineRule="auto"/>
              <w:ind w:right="44"/>
              <w:rPr>
                <w:sz w:val="20"/>
              </w:rPr>
            </w:pPr>
            <w:r>
              <w:rPr>
                <w:color w:val="231F20"/>
                <w:sz w:val="20"/>
              </w:rPr>
              <w:t>Alignment</w:t>
            </w:r>
            <w:r>
              <w:rPr>
                <w:color w:val="231F20"/>
                <w:spacing w:val="-7"/>
                <w:sz w:val="20"/>
              </w:rPr>
              <w:t xml:space="preserve"> </w:t>
            </w:r>
            <w:r>
              <w:rPr>
                <w:color w:val="231F20"/>
                <w:sz w:val="20"/>
              </w:rPr>
              <w:t xml:space="preserve">of </w:t>
            </w:r>
            <w:r>
              <w:rPr>
                <w:color w:val="231F20"/>
                <w:spacing w:val="-2"/>
                <w:sz w:val="20"/>
              </w:rPr>
              <w:t xml:space="preserve">definitions provides legislative underpinnings </w:t>
            </w:r>
            <w:r>
              <w:rPr>
                <w:color w:val="231F20"/>
                <w:sz w:val="20"/>
              </w:rPr>
              <w:t>to</w:t>
            </w:r>
            <w:r>
              <w:rPr>
                <w:color w:val="231F20"/>
                <w:spacing w:val="-7"/>
                <w:sz w:val="20"/>
              </w:rPr>
              <w:t xml:space="preserve"> </w:t>
            </w:r>
            <w:r>
              <w:rPr>
                <w:color w:val="231F20"/>
                <w:sz w:val="20"/>
              </w:rPr>
              <w:t xml:space="preserve">achieve </w:t>
            </w:r>
            <w:r>
              <w:rPr>
                <w:color w:val="231F20"/>
                <w:spacing w:val="-2"/>
                <w:sz w:val="20"/>
              </w:rPr>
              <w:t xml:space="preserve">system efficiencies </w:t>
            </w:r>
            <w:r>
              <w:rPr>
                <w:color w:val="231F20"/>
                <w:sz w:val="20"/>
              </w:rPr>
              <w:t>through</w:t>
            </w:r>
            <w:r>
              <w:rPr>
                <w:color w:val="231F20"/>
                <w:spacing w:val="-7"/>
                <w:sz w:val="20"/>
              </w:rPr>
              <w:t xml:space="preserve"> </w:t>
            </w:r>
            <w:r>
              <w:rPr>
                <w:color w:val="231F20"/>
                <w:sz w:val="20"/>
              </w:rPr>
              <w:t xml:space="preserve">the </w:t>
            </w:r>
            <w:r>
              <w:rPr>
                <w:color w:val="231F20"/>
                <w:spacing w:val="-2"/>
                <w:sz w:val="20"/>
              </w:rPr>
              <w:t>Regulatory Systems</w:t>
            </w:r>
            <w:r>
              <w:rPr>
                <w:color w:val="231F20"/>
                <w:spacing w:val="-14"/>
                <w:sz w:val="20"/>
              </w:rPr>
              <w:t xml:space="preserve"> </w:t>
            </w:r>
            <w:r>
              <w:rPr>
                <w:color w:val="231F20"/>
                <w:spacing w:val="-2"/>
                <w:sz w:val="20"/>
              </w:rPr>
              <w:t>Reform project.</w:t>
            </w:r>
          </w:p>
          <w:p w14:paraId="1ED30325" w14:textId="77777777" w:rsidR="00116B1A" w:rsidRDefault="005876AA">
            <w:pPr>
              <w:pStyle w:val="TableParagraph"/>
              <w:numPr>
                <w:ilvl w:val="0"/>
                <w:numId w:val="39"/>
              </w:numPr>
              <w:tabs>
                <w:tab w:val="left" w:pos="210"/>
              </w:tabs>
              <w:spacing w:before="47" w:line="276" w:lineRule="auto"/>
              <w:ind w:right="505"/>
              <w:rPr>
                <w:sz w:val="20"/>
              </w:rPr>
            </w:pPr>
            <w:r>
              <w:rPr>
                <w:color w:val="231F20"/>
                <w:spacing w:val="-2"/>
                <w:sz w:val="20"/>
              </w:rPr>
              <w:t xml:space="preserve">Reduction </w:t>
            </w:r>
            <w:r>
              <w:rPr>
                <w:color w:val="231F20"/>
                <w:sz w:val="20"/>
              </w:rPr>
              <w:t xml:space="preserve">of risk to </w:t>
            </w:r>
            <w:r>
              <w:rPr>
                <w:color w:val="231F20"/>
                <w:spacing w:val="-2"/>
                <w:sz w:val="20"/>
              </w:rPr>
              <w:t>children’s</w:t>
            </w:r>
          </w:p>
          <w:p w14:paraId="1ED30326" w14:textId="77777777" w:rsidR="00116B1A" w:rsidRDefault="005876AA">
            <w:pPr>
              <w:pStyle w:val="TableParagraph"/>
              <w:spacing w:before="0" w:line="276" w:lineRule="auto"/>
              <w:ind w:left="209" w:right="146"/>
              <w:rPr>
                <w:sz w:val="20"/>
              </w:rPr>
            </w:pPr>
            <w:r>
              <w:rPr>
                <w:color w:val="231F20"/>
                <w:sz w:val="20"/>
              </w:rPr>
              <w:t>safety,</w:t>
            </w:r>
            <w:r>
              <w:rPr>
                <w:color w:val="231F20"/>
                <w:spacing w:val="-7"/>
                <w:sz w:val="20"/>
              </w:rPr>
              <w:t xml:space="preserve"> </w:t>
            </w:r>
            <w:r>
              <w:rPr>
                <w:color w:val="231F20"/>
                <w:sz w:val="20"/>
              </w:rPr>
              <w:t xml:space="preserve">health and </w:t>
            </w:r>
            <w:r>
              <w:rPr>
                <w:color w:val="231F20"/>
                <w:spacing w:val="-2"/>
                <w:sz w:val="20"/>
              </w:rPr>
              <w:t>wellbeing.</w:t>
            </w:r>
          </w:p>
        </w:tc>
      </w:tr>
    </w:tbl>
    <w:p w14:paraId="1ED30328"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329" w14:textId="77777777" w:rsidR="00116B1A" w:rsidRDefault="00116B1A">
      <w:pPr>
        <w:pStyle w:val="BodyText"/>
        <w:rPr>
          <w:rFonts w:ascii="Source Sans Pro"/>
          <w:b/>
          <w:sz w:val="20"/>
        </w:rPr>
      </w:pPr>
    </w:p>
    <w:p w14:paraId="1ED3032A"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334" w14:textId="77777777">
        <w:trPr>
          <w:trHeight w:val="945"/>
        </w:trPr>
        <w:tc>
          <w:tcPr>
            <w:tcW w:w="1361" w:type="dxa"/>
            <w:tcBorders>
              <w:top w:val="nil"/>
              <w:left w:val="nil"/>
              <w:bottom w:val="nil"/>
              <w:right w:val="nil"/>
            </w:tcBorders>
            <w:shd w:val="clear" w:color="auto" w:fill="1895D3"/>
          </w:tcPr>
          <w:p w14:paraId="1ED3032B" w14:textId="77777777" w:rsidR="00116B1A" w:rsidRDefault="00116B1A">
            <w:pPr>
              <w:pStyle w:val="TableParagraph"/>
              <w:spacing w:before="0"/>
              <w:ind w:left="0"/>
              <w:rPr>
                <w:rFonts w:ascii="Source Sans Pro"/>
                <w:b/>
              </w:rPr>
            </w:pPr>
          </w:p>
          <w:p w14:paraId="1ED3032C" w14:textId="77777777" w:rsidR="00116B1A" w:rsidRDefault="00116B1A">
            <w:pPr>
              <w:pStyle w:val="TableParagraph"/>
              <w:spacing w:before="10"/>
              <w:ind w:left="0"/>
              <w:rPr>
                <w:rFonts w:ascii="Source Sans Pro"/>
                <w:b/>
                <w:sz w:val="25"/>
              </w:rPr>
            </w:pPr>
          </w:p>
          <w:p w14:paraId="1ED3032D"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32E" w14:textId="77777777" w:rsidR="00116B1A" w:rsidRDefault="00116B1A">
            <w:pPr>
              <w:pStyle w:val="TableParagraph"/>
              <w:spacing w:before="0"/>
              <w:ind w:left="0"/>
              <w:rPr>
                <w:rFonts w:ascii="Source Sans Pro"/>
                <w:b/>
              </w:rPr>
            </w:pPr>
          </w:p>
          <w:p w14:paraId="1ED3032F" w14:textId="77777777" w:rsidR="00116B1A" w:rsidRDefault="00116B1A">
            <w:pPr>
              <w:pStyle w:val="TableParagraph"/>
              <w:spacing w:before="10"/>
              <w:ind w:left="0"/>
              <w:rPr>
                <w:rFonts w:ascii="Source Sans Pro"/>
                <w:b/>
                <w:sz w:val="25"/>
              </w:rPr>
            </w:pPr>
          </w:p>
          <w:p w14:paraId="1ED30330"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331"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332"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333"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33D" w14:textId="77777777">
        <w:trPr>
          <w:trHeight w:val="3682"/>
        </w:trPr>
        <w:tc>
          <w:tcPr>
            <w:tcW w:w="1361" w:type="dxa"/>
            <w:tcBorders>
              <w:top w:val="nil"/>
            </w:tcBorders>
          </w:tcPr>
          <w:p w14:paraId="1ED30335" w14:textId="77777777" w:rsidR="00116B1A" w:rsidRDefault="005876AA">
            <w:pPr>
              <w:pStyle w:val="TableParagraph"/>
              <w:spacing w:before="80"/>
              <w:ind w:left="68"/>
              <w:rPr>
                <w:b/>
                <w:sz w:val="20"/>
              </w:rPr>
            </w:pPr>
            <w:r>
              <w:rPr>
                <w:b/>
                <w:color w:val="231F20"/>
                <w:spacing w:val="-4"/>
                <w:sz w:val="20"/>
              </w:rPr>
              <w:t>10.2</w:t>
            </w:r>
          </w:p>
          <w:p w14:paraId="1ED30336" w14:textId="77777777" w:rsidR="00116B1A" w:rsidRDefault="005876AA">
            <w:pPr>
              <w:pStyle w:val="TableParagraph"/>
              <w:spacing w:before="45" w:line="285" w:lineRule="auto"/>
              <w:ind w:left="68" w:right="106"/>
              <w:rPr>
                <w:b/>
                <w:sz w:val="20"/>
              </w:rPr>
            </w:pPr>
            <w:r>
              <w:rPr>
                <w:b/>
                <w:color w:val="231F20"/>
                <w:spacing w:val="-2"/>
                <w:w w:val="105"/>
                <w:sz w:val="20"/>
              </w:rPr>
              <w:t xml:space="preserve">Cancellation </w:t>
            </w:r>
            <w:r>
              <w:rPr>
                <w:b/>
                <w:color w:val="231F20"/>
                <w:w w:val="105"/>
                <w:sz w:val="20"/>
              </w:rPr>
              <w:t>of</w:t>
            </w:r>
            <w:r>
              <w:rPr>
                <w:b/>
                <w:color w:val="231F20"/>
                <w:spacing w:val="-10"/>
                <w:w w:val="105"/>
                <w:sz w:val="20"/>
              </w:rPr>
              <w:t xml:space="preserve"> </w:t>
            </w:r>
            <w:r>
              <w:rPr>
                <w:b/>
                <w:color w:val="231F20"/>
                <w:w w:val="105"/>
                <w:sz w:val="20"/>
              </w:rPr>
              <w:t xml:space="preserve">provider </w:t>
            </w:r>
            <w:r>
              <w:rPr>
                <w:b/>
                <w:color w:val="231F20"/>
                <w:spacing w:val="-2"/>
                <w:w w:val="105"/>
                <w:sz w:val="20"/>
              </w:rPr>
              <w:t>approval under</w:t>
            </w:r>
            <w:r>
              <w:rPr>
                <w:b/>
                <w:color w:val="231F20"/>
                <w:spacing w:val="-10"/>
                <w:w w:val="105"/>
                <w:sz w:val="20"/>
              </w:rPr>
              <w:t xml:space="preserve"> </w:t>
            </w:r>
            <w:r>
              <w:rPr>
                <w:b/>
                <w:color w:val="231F20"/>
                <w:spacing w:val="-2"/>
                <w:w w:val="105"/>
                <w:sz w:val="20"/>
              </w:rPr>
              <w:t xml:space="preserve">Family Assistance </w:t>
            </w:r>
            <w:r>
              <w:rPr>
                <w:b/>
                <w:color w:val="231F20"/>
                <w:spacing w:val="-4"/>
                <w:w w:val="105"/>
                <w:sz w:val="20"/>
              </w:rPr>
              <w:t>Law</w:t>
            </w:r>
          </w:p>
        </w:tc>
        <w:tc>
          <w:tcPr>
            <w:tcW w:w="4082" w:type="dxa"/>
            <w:tcBorders>
              <w:top w:val="nil"/>
            </w:tcBorders>
          </w:tcPr>
          <w:p w14:paraId="1ED30337" w14:textId="77777777" w:rsidR="00116B1A" w:rsidRDefault="005876AA">
            <w:pPr>
              <w:pStyle w:val="TableParagraph"/>
              <w:spacing w:before="80" w:line="285" w:lineRule="auto"/>
              <w:ind w:left="67" w:right="487"/>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that</w:t>
            </w:r>
            <w:r>
              <w:rPr>
                <w:color w:val="231F20"/>
                <w:spacing w:val="-11"/>
                <w:sz w:val="20"/>
              </w:rPr>
              <w:t xml:space="preserve"> </w:t>
            </w:r>
            <w:r>
              <w:rPr>
                <w:color w:val="231F20"/>
                <w:sz w:val="20"/>
              </w:rPr>
              <w:t>provides for</w:t>
            </w:r>
            <w:r>
              <w:rPr>
                <w:color w:val="231F20"/>
                <w:spacing w:val="-9"/>
                <w:sz w:val="20"/>
              </w:rPr>
              <w:t xml:space="preserve"> </w:t>
            </w:r>
            <w:r>
              <w:rPr>
                <w:color w:val="231F20"/>
                <w:sz w:val="20"/>
              </w:rPr>
              <w:t>FAL</w:t>
            </w:r>
            <w:r>
              <w:rPr>
                <w:color w:val="231F20"/>
                <w:spacing w:val="-9"/>
                <w:sz w:val="20"/>
              </w:rPr>
              <w:t xml:space="preserve"> </w:t>
            </w:r>
            <w:r>
              <w:rPr>
                <w:color w:val="231F20"/>
                <w:sz w:val="20"/>
              </w:rPr>
              <w:t>cancellation</w:t>
            </w:r>
            <w:r>
              <w:rPr>
                <w:color w:val="231F20"/>
                <w:spacing w:val="-9"/>
                <w:sz w:val="20"/>
              </w:rPr>
              <w:t xml:space="preserve"> </w:t>
            </w:r>
            <w:r>
              <w:rPr>
                <w:color w:val="231F20"/>
                <w:sz w:val="20"/>
              </w:rPr>
              <w:t>as</w:t>
            </w:r>
            <w:r>
              <w:rPr>
                <w:color w:val="231F20"/>
                <w:spacing w:val="-9"/>
                <w:sz w:val="20"/>
              </w:rPr>
              <w:t xml:space="preserve"> </w:t>
            </w:r>
            <w:r>
              <w:rPr>
                <w:color w:val="231F20"/>
                <w:sz w:val="20"/>
              </w:rPr>
              <w:t>explicit</w:t>
            </w:r>
            <w:r>
              <w:rPr>
                <w:color w:val="231F20"/>
                <w:spacing w:val="-9"/>
                <w:sz w:val="20"/>
              </w:rPr>
              <w:t xml:space="preserve"> </w:t>
            </w:r>
            <w:r>
              <w:rPr>
                <w:color w:val="231F20"/>
                <w:sz w:val="20"/>
              </w:rPr>
              <w:t>grounds</w:t>
            </w:r>
            <w:r>
              <w:rPr>
                <w:color w:val="231F20"/>
                <w:spacing w:val="-9"/>
                <w:sz w:val="20"/>
              </w:rPr>
              <w:t xml:space="preserve"> </w:t>
            </w:r>
            <w:r>
              <w:rPr>
                <w:color w:val="231F20"/>
                <w:sz w:val="20"/>
              </w:rPr>
              <w:t>for</w:t>
            </w:r>
          </w:p>
          <w:p w14:paraId="1ED30338" w14:textId="77777777" w:rsidR="00116B1A" w:rsidRDefault="005876AA">
            <w:pPr>
              <w:pStyle w:val="TableParagraph"/>
              <w:spacing w:before="0" w:line="285" w:lineRule="auto"/>
              <w:ind w:left="67" w:right="56"/>
              <w:rPr>
                <w:sz w:val="20"/>
              </w:rPr>
            </w:pPr>
            <w:r>
              <w:rPr>
                <w:color w:val="231F20"/>
                <w:spacing w:val="-2"/>
                <w:sz w:val="20"/>
              </w:rPr>
              <w:t>cancellation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provider</w:t>
            </w:r>
            <w:r>
              <w:rPr>
                <w:color w:val="231F20"/>
                <w:spacing w:val="-5"/>
                <w:sz w:val="20"/>
              </w:rPr>
              <w:t xml:space="preserve"> </w:t>
            </w:r>
            <w:r>
              <w:rPr>
                <w:color w:val="231F20"/>
                <w:spacing w:val="-2"/>
                <w:sz w:val="20"/>
              </w:rPr>
              <w:t>approval</w:t>
            </w:r>
            <w:r>
              <w:rPr>
                <w:color w:val="231F20"/>
                <w:spacing w:val="-5"/>
                <w:sz w:val="20"/>
              </w:rPr>
              <w:t xml:space="preserve"> </w:t>
            </w:r>
            <w:r>
              <w:rPr>
                <w:color w:val="231F20"/>
                <w:spacing w:val="-2"/>
                <w:sz w:val="20"/>
              </w:rPr>
              <w:t>under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NQF </w:t>
            </w:r>
            <w:r>
              <w:rPr>
                <w:color w:val="231F20"/>
                <w:sz w:val="20"/>
              </w:rPr>
              <w:t>in circumstances where the FAL cancellation relates</w:t>
            </w:r>
            <w:r>
              <w:rPr>
                <w:color w:val="231F20"/>
                <w:spacing w:val="-5"/>
                <w:sz w:val="20"/>
              </w:rPr>
              <w:t xml:space="preserve"> </w:t>
            </w:r>
            <w:r>
              <w:rPr>
                <w:color w:val="231F20"/>
                <w:sz w:val="20"/>
              </w:rPr>
              <w:t>to</w:t>
            </w:r>
            <w:r>
              <w:rPr>
                <w:color w:val="231F20"/>
                <w:spacing w:val="-5"/>
                <w:sz w:val="20"/>
              </w:rPr>
              <w:t xml:space="preserve"> </w:t>
            </w:r>
            <w:r>
              <w:rPr>
                <w:color w:val="231F20"/>
                <w:sz w:val="20"/>
              </w:rPr>
              <w:t>fitness</w:t>
            </w:r>
            <w:r>
              <w:rPr>
                <w:color w:val="231F20"/>
                <w:spacing w:val="-5"/>
                <w:sz w:val="20"/>
              </w:rPr>
              <w:t xml:space="preserve"> </w:t>
            </w:r>
            <w:r>
              <w:rPr>
                <w:color w:val="231F20"/>
                <w:sz w:val="20"/>
              </w:rPr>
              <w:t>and</w:t>
            </w:r>
            <w:r>
              <w:rPr>
                <w:color w:val="231F20"/>
                <w:spacing w:val="-5"/>
                <w:sz w:val="20"/>
              </w:rPr>
              <w:t xml:space="preserve"> </w:t>
            </w:r>
            <w:r>
              <w:rPr>
                <w:color w:val="231F20"/>
                <w:sz w:val="20"/>
              </w:rPr>
              <w:t>propriety</w:t>
            </w:r>
            <w:r>
              <w:rPr>
                <w:color w:val="231F20"/>
                <w:spacing w:val="-5"/>
                <w:sz w:val="20"/>
              </w:rPr>
              <w:t xml:space="preserve"> </w:t>
            </w:r>
            <w:r>
              <w:rPr>
                <w:color w:val="231F20"/>
                <w:sz w:val="20"/>
              </w:rPr>
              <w:t>and/or</w:t>
            </w:r>
            <w:r>
              <w:rPr>
                <w:color w:val="231F20"/>
                <w:spacing w:val="-5"/>
                <w:sz w:val="20"/>
              </w:rPr>
              <w:t xml:space="preserve"> </w:t>
            </w:r>
            <w:r>
              <w:rPr>
                <w:color w:val="231F20"/>
                <w:sz w:val="20"/>
              </w:rPr>
              <w:t>a</w:t>
            </w:r>
            <w:r>
              <w:rPr>
                <w:color w:val="231F20"/>
                <w:spacing w:val="-5"/>
                <w:sz w:val="20"/>
              </w:rPr>
              <w:t xml:space="preserve"> </w:t>
            </w:r>
            <w:r>
              <w:rPr>
                <w:color w:val="231F20"/>
                <w:sz w:val="20"/>
              </w:rPr>
              <w:t>breach of the NQF.</w:t>
            </w:r>
          </w:p>
          <w:p w14:paraId="1ED30339" w14:textId="77777777" w:rsidR="00116B1A" w:rsidRDefault="005876AA">
            <w:pPr>
              <w:pStyle w:val="TableParagraph"/>
              <w:spacing w:before="64" w:line="290" w:lineRule="atLeast"/>
              <w:ind w:left="67" w:right="238"/>
              <w:rPr>
                <w:sz w:val="20"/>
              </w:rPr>
            </w:pPr>
            <w:r>
              <w:rPr>
                <w:b/>
                <w:color w:val="231F20"/>
                <w:sz w:val="20"/>
              </w:rPr>
              <w:t xml:space="preserve">Option C: </w:t>
            </w:r>
            <w:r>
              <w:rPr>
                <w:color w:val="231F20"/>
                <w:sz w:val="20"/>
              </w:rPr>
              <w:t>Legislative change that provides for refusal of provider approval under the FAL as explicit grounds for cancellation of provider approval</w:t>
            </w:r>
            <w:r>
              <w:rPr>
                <w:color w:val="231F20"/>
                <w:spacing w:val="-12"/>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where</w:t>
            </w:r>
            <w:r>
              <w:rPr>
                <w:color w:val="231F20"/>
                <w:spacing w:val="-11"/>
                <w:sz w:val="20"/>
              </w:rPr>
              <w:t xml:space="preserve"> </w:t>
            </w:r>
            <w:r>
              <w:rPr>
                <w:color w:val="231F20"/>
                <w:sz w:val="20"/>
              </w:rPr>
              <w:t>the</w:t>
            </w:r>
            <w:r>
              <w:rPr>
                <w:color w:val="231F20"/>
                <w:spacing w:val="-11"/>
                <w:sz w:val="20"/>
              </w:rPr>
              <w:t xml:space="preserve"> </w:t>
            </w:r>
            <w:r>
              <w:rPr>
                <w:color w:val="231F20"/>
                <w:sz w:val="20"/>
              </w:rPr>
              <w:t>FAL</w:t>
            </w:r>
            <w:r>
              <w:rPr>
                <w:color w:val="231F20"/>
                <w:spacing w:val="-12"/>
                <w:sz w:val="20"/>
              </w:rPr>
              <w:t xml:space="preserve"> </w:t>
            </w:r>
            <w:r>
              <w:rPr>
                <w:color w:val="231F20"/>
                <w:sz w:val="20"/>
              </w:rPr>
              <w:t xml:space="preserve">refusal </w:t>
            </w:r>
            <w:r>
              <w:rPr>
                <w:color w:val="231F20"/>
                <w:spacing w:val="-2"/>
                <w:sz w:val="20"/>
              </w:rPr>
              <w:t>relates</w:t>
            </w:r>
            <w:r>
              <w:rPr>
                <w:color w:val="231F20"/>
                <w:spacing w:val="-9"/>
                <w:sz w:val="20"/>
              </w:rPr>
              <w:t xml:space="preserve"> </w:t>
            </w:r>
            <w:r>
              <w:rPr>
                <w:color w:val="231F20"/>
                <w:spacing w:val="-2"/>
                <w:sz w:val="20"/>
              </w:rPr>
              <w:t>to</w:t>
            </w:r>
            <w:r>
              <w:rPr>
                <w:color w:val="231F20"/>
                <w:spacing w:val="-9"/>
                <w:sz w:val="20"/>
              </w:rPr>
              <w:t xml:space="preserve"> </w:t>
            </w:r>
            <w:r>
              <w:rPr>
                <w:color w:val="231F20"/>
                <w:spacing w:val="-2"/>
                <w:sz w:val="20"/>
              </w:rPr>
              <w:t>fitness</w:t>
            </w:r>
            <w:r>
              <w:rPr>
                <w:color w:val="231F20"/>
                <w:spacing w:val="-9"/>
                <w:sz w:val="20"/>
              </w:rPr>
              <w:t xml:space="preserve"> </w:t>
            </w:r>
            <w:r>
              <w:rPr>
                <w:color w:val="231F20"/>
                <w:spacing w:val="-2"/>
                <w:sz w:val="20"/>
              </w:rPr>
              <w:t>and</w:t>
            </w:r>
            <w:r>
              <w:rPr>
                <w:color w:val="231F20"/>
                <w:spacing w:val="-9"/>
                <w:sz w:val="20"/>
              </w:rPr>
              <w:t xml:space="preserve"> </w:t>
            </w:r>
            <w:r>
              <w:rPr>
                <w:color w:val="231F20"/>
                <w:spacing w:val="-2"/>
                <w:sz w:val="20"/>
              </w:rPr>
              <w:t>propriety</w:t>
            </w:r>
            <w:r>
              <w:rPr>
                <w:color w:val="231F20"/>
                <w:spacing w:val="-9"/>
                <w:sz w:val="20"/>
              </w:rPr>
              <w:t xml:space="preserve"> </w:t>
            </w:r>
            <w:r>
              <w:rPr>
                <w:color w:val="231F20"/>
                <w:spacing w:val="-2"/>
                <w:sz w:val="20"/>
              </w:rPr>
              <w:t>and/or</w:t>
            </w:r>
            <w:r>
              <w:rPr>
                <w:color w:val="231F20"/>
                <w:spacing w:val="-9"/>
                <w:sz w:val="20"/>
              </w:rPr>
              <w:t xml:space="preserve"> </w:t>
            </w:r>
            <w:r>
              <w:rPr>
                <w:color w:val="231F20"/>
                <w:spacing w:val="-2"/>
                <w:sz w:val="20"/>
              </w:rPr>
              <w:t>a</w:t>
            </w:r>
            <w:r>
              <w:rPr>
                <w:color w:val="231F20"/>
                <w:spacing w:val="-9"/>
                <w:sz w:val="20"/>
              </w:rPr>
              <w:t xml:space="preserve"> </w:t>
            </w:r>
            <w:r>
              <w:rPr>
                <w:color w:val="231F20"/>
                <w:spacing w:val="-2"/>
                <w:sz w:val="20"/>
              </w:rPr>
              <w:t xml:space="preserve">breach </w:t>
            </w:r>
            <w:r>
              <w:rPr>
                <w:color w:val="231F20"/>
                <w:sz w:val="20"/>
              </w:rPr>
              <w:t>of the NQF.</w:t>
            </w:r>
          </w:p>
        </w:tc>
        <w:tc>
          <w:tcPr>
            <w:tcW w:w="1134" w:type="dxa"/>
            <w:tcBorders>
              <w:top w:val="nil"/>
            </w:tcBorders>
          </w:tcPr>
          <w:p w14:paraId="1ED3033A" w14:textId="77777777" w:rsidR="00116B1A" w:rsidRDefault="005876AA">
            <w:pPr>
              <w:pStyle w:val="TableParagraph"/>
              <w:spacing w:before="83"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Borders>
              <w:top w:val="nil"/>
            </w:tcBorders>
          </w:tcPr>
          <w:p w14:paraId="1ED3033B" w14:textId="77777777" w:rsidR="00116B1A" w:rsidRDefault="005876AA">
            <w:pPr>
              <w:pStyle w:val="TableParagraph"/>
              <w:spacing w:before="83" w:line="302" w:lineRule="auto"/>
              <w:ind w:left="69" w:firstLine="54"/>
              <w:rPr>
                <w:rFonts w:ascii="Arial Narrow"/>
                <w:i/>
                <w:sz w:val="20"/>
              </w:rPr>
            </w:pPr>
            <w:r>
              <w:rPr>
                <w:rFonts w:ascii="Arial Narrow"/>
                <w:i/>
                <w:color w:val="231F20"/>
                <w:w w:val="110"/>
                <w:sz w:val="20"/>
              </w:rPr>
              <w:t>Not</w:t>
            </w:r>
            <w:r>
              <w:rPr>
                <w:rFonts w:ascii="Arial Narrow"/>
                <w:i/>
                <w:color w:val="231F20"/>
                <w:spacing w:val="-13"/>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Borders>
              <w:top w:val="nil"/>
            </w:tcBorders>
          </w:tcPr>
          <w:p w14:paraId="1ED3033C" w14:textId="77777777" w:rsidR="00116B1A" w:rsidRDefault="005876AA">
            <w:pPr>
              <w:pStyle w:val="TableParagraph"/>
              <w:numPr>
                <w:ilvl w:val="0"/>
                <w:numId w:val="38"/>
              </w:numPr>
              <w:tabs>
                <w:tab w:val="left" w:pos="210"/>
              </w:tabs>
              <w:spacing w:before="80" w:line="276" w:lineRule="auto"/>
              <w:ind w:right="505"/>
              <w:jc w:val="both"/>
              <w:rPr>
                <w:sz w:val="20"/>
              </w:rPr>
            </w:pPr>
            <w:r>
              <w:rPr>
                <w:color w:val="231F20"/>
                <w:spacing w:val="-2"/>
                <w:sz w:val="20"/>
              </w:rPr>
              <w:t xml:space="preserve">Reduction </w:t>
            </w:r>
            <w:r>
              <w:rPr>
                <w:color w:val="231F20"/>
                <w:spacing w:val="-4"/>
                <w:sz w:val="20"/>
              </w:rPr>
              <w:t>of</w:t>
            </w:r>
            <w:r>
              <w:rPr>
                <w:color w:val="231F20"/>
                <w:spacing w:val="-8"/>
                <w:sz w:val="20"/>
              </w:rPr>
              <w:t xml:space="preserve"> </w:t>
            </w:r>
            <w:r>
              <w:rPr>
                <w:color w:val="231F20"/>
                <w:spacing w:val="-4"/>
                <w:sz w:val="20"/>
              </w:rPr>
              <w:t>risks</w:t>
            </w:r>
            <w:r>
              <w:rPr>
                <w:color w:val="231F20"/>
                <w:spacing w:val="-7"/>
                <w:sz w:val="20"/>
              </w:rPr>
              <w:t xml:space="preserve"> </w:t>
            </w:r>
            <w:r>
              <w:rPr>
                <w:color w:val="231F20"/>
                <w:spacing w:val="-4"/>
                <w:sz w:val="20"/>
              </w:rPr>
              <w:t xml:space="preserve">for </w:t>
            </w:r>
            <w:r>
              <w:rPr>
                <w:color w:val="231F20"/>
                <w:spacing w:val="-2"/>
                <w:sz w:val="20"/>
              </w:rPr>
              <w:t>children.</w:t>
            </w:r>
          </w:p>
        </w:tc>
      </w:tr>
      <w:tr w:rsidR="00116B1A" w14:paraId="1ED30348" w14:textId="77777777">
        <w:trPr>
          <w:trHeight w:val="4632"/>
        </w:trPr>
        <w:tc>
          <w:tcPr>
            <w:tcW w:w="1361" w:type="dxa"/>
          </w:tcPr>
          <w:p w14:paraId="1ED3033E" w14:textId="77777777" w:rsidR="00116B1A" w:rsidRDefault="005876AA">
            <w:pPr>
              <w:pStyle w:val="TableParagraph"/>
              <w:spacing w:before="77" w:line="285" w:lineRule="auto"/>
              <w:ind w:left="68" w:right="16"/>
              <w:rPr>
                <w:b/>
                <w:sz w:val="20"/>
              </w:rPr>
            </w:pPr>
            <w:r>
              <w:rPr>
                <w:b/>
                <w:color w:val="231F20"/>
                <w:sz w:val="20"/>
              </w:rPr>
              <w:t>10.3</w:t>
            </w:r>
            <w:r>
              <w:rPr>
                <w:b/>
                <w:color w:val="231F20"/>
                <w:spacing w:val="-7"/>
                <w:sz w:val="20"/>
              </w:rPr>
              <w:t xml:space="preserve"> </w:t>
            </w:r>
            <w:r>
              <w:rPr>
                <w:b/>
                <w:color w:val="231F20"/>
                <w:sz w:val="20"/>
              </w:rPr>
              <w:t xml:space="preserve">– </w:t>
            </w:r>
            <w:r>
              <w:rPr>
                <w:b/>
                <w:color w:val="231F20"/>
                <w:spacing w:val="-2"/>
                <w:sz w:val="20"/>
              </w:rPr>
              <w:t xml:space="preserve">Arrangements </w:t>
            </w:r>
            <w:r>
              <w:rPr>
                <w:b/>
                <w:color w:val="231F20"/>
                <w:sz w:val="20"/>
              </w:rPr>
              <w:t>to</w:t>
            </w:r>
            <w:r>
              <w:rPr>
                <w:b/>
                <w:color w:val="231F20"/>
                <w:spacing w:val="-7"/>
                <w:sz w:val="20"/>
              </w:rPr>
              <w:t xml:space="preserve"> </w:t>
            </w:r>
            <w:r>
              <w:rPr>
                <w:b/>
                <w:color w:val="231F20"/>
                <w:sz w:val="20"/>
              </w:rPr>
              <w:t>transfer</w:t>
            </w:r>
          </w:p>
          <w:p w14:paraId="1ED3033F" w14:textId="77777777" w:rsidR="00116B1A" w:rsidRDefault="005876AA">
            <w:pPr>
              <w:pStyle w:val="TableParagraph"/>
              <w:spacing w:before="0" w:line="285" w:lineRule="auto"/>
              <w:ind w:left="68" w:right="375"/>
              <w:rPr>
                <w:b/>
                <w:sz w:val="20"/>
              </w:rPr>
            </w:pPr>
            <w:r>
              <w:rPr>
                <w:b/>
                <w:color w:val="231F20"/>
                <w:w w:val="105"/>
                <w:sz w:val="20"/>
              </w:rPr>
              <w:t>a</w:t>
            </w:r>
            <w:r>
              <w:rPr>
                <w:b/>
                <w:color w:val="231F20"/>
                <w:spacing w:val="-10"/>
                <w:w w:val="105"/>
                <w:sz w:val="20"/>
              </w:rPr>
              <w:t xml:space="preserve"> </w:t>
            </w:r>
            <w:r>
              <w:rPr>
                <w:b/>
                <w:color w:val="231F20"/>
                <w:w w:val="105"/>
                <w:sz w:val="20"/>
              </w:rPr>
              <w:t xml:space="preserve">service </w:t>
            </w:r>
            <w:r>
              <w:rPr>
                <w:b/>
                <w:color w:val="231F20"/>
                <w:spacing w:val="-4"/>
                <w:w w:val="105"/>
                <w:sz w:val="20"/>
              </w:rPr>
              <w:t>to</w:t>
            </w:r>
            <w:r>
              <w:rPr>
                <w:b/>
                <w:color w:val="231F20"/>
                <w:spacing w:val="-9"/>
                <w:w w:val="105"/>
                <w:sz w:val="20"/>
              </w:rPr>
              <w:t xml:space="preserve"> </w:t>
            </w:r>
            <w:r>
              <w:rPr>
                <w:b/>
                <w:color w:val="231F20"/>
                <w:spacing w:val="-4"/>
                <w:w w:val="105"/>
                <w:sz w:val="20"/>
              </w:rPr>
              <w:t xml:space="preserve">another </w:t>
            </w:r>
            <w:r>
              <w:rPr>
                <w:b/>
                <w:color w:val="231F20"/>
                <w:spacing w:val="-2"/>
                <w:w w:val="105"/>
                <w:sz w:val="20"/>
              </w:rPr>
              <w:t>approved provider</w:t>
            </w:r>
          </w:p>
        </w:tc>
        <w:tc>
          <w:tcPr>
            <w:tcW w:w="4082" w:type="dxa"/>
          </w:tcPr>
          <w:p w14:paraId="1ED30340" w14:textId="77777777" w:rsidR="00116B1A" w:rsidRDefault="005876AA">
            <w:pPr>
              <w:pStyle w:val="TableParagraph"/>
              <w:spacing w:before="77" w:line="285" w:lineRule="auto"/>
              <w:ind w:left="67" w:right="56"/>
              <w:rPr>
                <w:sz w:val="20"/>
              </w:rPr>
            </w:pPr>
            <w:r>
              <w:rPr>
                <w:b/>
                <w:color w:val="231F20"/>
                <w:sz w:val="20"/>
              </w:rPr>
              <w:t xml:space="preserve">Option D: </w:t>
            </w:r>
            <w:r>
              <w:rPr>
                <w:color w:val="231F20"/>
                <w:sz w:val="20"/>
              </w:rPr>
              <w:t xml:space="preserve">Amend the National Regulations to ‘deem’ the transfer to have occurred based on the advice of the receiving provider only, with </w:t>
            </w:r>
            <w:r>
              <w:rPr>
                <w:color w:val="231F20"/>
                <w:w w:val="95"/>
                <w:sz w:val="20"/>
              </w:rPr>
              <w:t>receipt of the receiving provider’s right to occupy.</w:t>
            </w:r>
          </w:p>
        </w:tc>
        <w:tc>
          <w:tcPr>
            <w:tcW w:w="1134" w:type="dxa"/>
          </w:tcPr>
          <w:p w14:paraId="1ED30341" w14:textId="77777777" w:rsidR="00116B1A" w:rsidRDefault="005876AA">
            <w:pPr>
              <w:pStyle w:val="TableParagraph"/>
              <w:spacing w:before="80"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Pr>
          <w:p w14:paraId="1ED30342" w14:textId="77777777" w:rsidR="00116B1A" w:rsidRDefault="005876AA">
            <w:pPr>
              <w:pStyle w:val="TableParagraph"/>
              <w:spacing w:before="80" w:line="302" w:lineRule="auto"/>
              <w:ind w:left="70" w:firstLine="54"/>
              <w:rPr>
                <w:rFonts w:ascii="Arial Narrow"/>
                <w:i/>
                <w:sz w:val="20"/>
              </w:rPr>
            </w:pPr>
            <w:r>
              <w:rPr>
                <w:rFonts w:ascii="Arial Narrow"/>
                <w:i/>
                <w:color w:val="231F20"/>
                <w:w w:val="110"/>
                <w:sz w:val="20"/>
              </w:rPr>
              <w:t>Not</w:t>
            </w:r>
            <w:r>
              <w:rPr>
                <w:rFonts w:ascii="Arial Narrow"/>
                <w:i/>
                <w:color w:val="231F20"/>
                <w:spacing w:val="-14"/>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Pr>
          <w:p w14:paraId="1ED30343" w14:textId="77777777" w:rsidR="00116B1A" w:rsidRDefault="005876AA">
            <w:pPr>
              <w:pStyle w:val="TableParagraph"/>
              <w:numPr>
                <w:ilvl w:val="0"/>
                <w:numId w:val="37"/>
              </w:numPr>
              <w:tabs>
                <w:tab w:val="left" w:pos="210"/>
              </w:tabs>
              <w:spacing w:before="77" w:line="276" w:lineRule="auto"/>
              <w:ind w:right="112"/>
              <w:rPr>
                <w:sz w:val="20"/>
              </w:rPr>
            </w:pPr>
            <w:r>
              <w:rPr>
                <w:color w:val="231F20"/>
                <w:spacing w:val="-2"/>
                <w:sz w:val="20"/>
              </w:rPr>
              <w:t xml:space="preserve">Improved </w:t>
            </w:r>
            <w:r>
              <w:rPr>
                <w:color w:val="231F20"/>
                <w:sz w:val="20"/>
              </w:rPr>
              <w:t>efficiency</w:t>
            </w:r>
            <w:r>
              <w:rPr>
                <w:color w:val="231F20"/>
                <w:spacing w:val="-7"/>
                <w:sz w:val="20"/>
              </w:rPr>
              <w:t xml:space="preserve"> </w:t>
            </w:r>
            <w:r>
              <w:rPr>
                <w:color w:val="231F20"/>
                <w:sz w:val="20"/>
              </w:rPr>
              <w:t xml:space="preserve">of </w:t>
            </w:r>
            <w:r>
              <w:rPr>
                <w:color w:val="231F20"/>
                <w:w w:val="95"/>
                <w:sz w:val="20"/>
              </w:rPr>
              <w:t>service</w:t>
            </w:r>
            <w:r>
              <w:rPr>
                <w:color w:val="231F20"/>
                <w:spacing w:val="-10"/>
                <w:w w:val="95"/>
                <w:sz w:val="20"/>
              </w:rPr>
              <w:t xml:space="preserve"> </w:t>
            </w:r>
            <w:r>
              <w:rPr>
                <w:color w:val="231F20"/>
                <w:w w:val="95"/>
                <w:sz w:val="20"/>
              </w:rPr>
              <w:t xml:space="preserve">transfer </w:t>
            </w:r>
            <w:r>
              <w:rPr>
                <w:color w:val="231F20"/>
                <w:spacing w:val="-2"/>
                <w:sz w:val="20"/>
              </w:rPr>
              <w:t>process.</w:t>
            </w:r>
          </w:p>
          <w:p w14:paraId="1ED30344" w14:textId="77777777" w:rsidR="00116B1A" w:rsidRDefault="005876AA">
            <w:pPr>
              <w:pStyle w:val="TableParagraph"/>
              <w:numPr>
                <w:ilvl w:val="0"/>
                <w:numId w:val="37"/>
              </w:numPr>
              <w:tabs>
                <w:tab w:val="left" w:pos="210"/>
              </w:tabs>
              <w:spacing w:before="54" w:line="276" w:lineRule="auto"/>
              <w:ind w:right="353"/>
              <w:rPr>
                <w:sz w:val="20"/>
              </w:rPr>
            </w:pPr>
            <w:r>
              <w:rPr>
                <w:color w:val="231F20"/>
                <w:spacing w:val="-2"/>
                <w:sz w:val="20"/>
              </w:rPr>
              <w:t>Prevention of</w:t>
            </w:r>
            <w:r>
              <w:rPr>
                <w:color w:val="231F20"/>
                <w:spacing w:val="-10"/>
                <w:sz w:val="20"/>
              </w:rPr>
              <w:t xml:space="preserve"> </w:t>
            </w:r>
            <w:r>
              <w:rPr>
                <w:color w:val="231F20"/>
                <w:spacing w:val="-2"/>
                <w:sz w:val="20"/>
              </w:rPr>
              <w:t>delays</w:t>
            </w:r>
            <w:r>
              <w:rPr>
                <w:color w:val="231F20"/>
                <w:spacing w:val="-9"/>
                <w:sz w:val="20"/>
              </w:rPr>
              <w:t xml:space="preserve"> </w:t>
            </w:r>
            <w:r>
              <w:rPr>
                <w:color w:val="231F20"/>
                <w:spacing w:val="-2"/>
                <w:sz w:val="20"/>
              </w:rPr>
              <w:t>for</w:t>
            </w:r>
          </w:p>
          <w:p w14:paraId="1ED30345" w14:textId="77777777" w:rsidR="00116B1A" w:rsidRDefault="005876AA">
            <w:pPr>
              <w:pStyle w:val="TableParagraph"/>
              <w:spacing w:before="0" w:line="276" w:lineRule="auto"/>
              <w:ind w:left="209" w:right="81"/>
              <w:rPr>
                <w:sz w:val="20"/>
              </w:rPr>
            </w:pPr>
            <w:r>
              <w:rPr>
                <w:color w:val="231F20"/>
                <w:spacing w:val="-4"/>
                <w:sz w:val="20"/>
              </w:rPr>
              <w:t>some</w:t>
            </w:r>
            <w:r>
              <w:rPr>
                <w:color w:val="231F20"/>
                <w:spacing w:val="-8"/>
                <w:sz w:val="20"/>
              </w:rPr>
              <w:t xml:space="preserve"> </w:t>
            </w:r>
            <w:r>
              <w:rPr>
                <w:color w:val="231F20"/>
                <w:spacing w:val="-4"/>
                <w:sz w:val="20"/>
              </w:rPr>
              <w:t xml:space="preserve">transfers, </w:t>
            </w:r>
            <w:r>
              <w:rPr>
                <w:color w:val="231F20"/>
                <w:sz w:val="20"/>
              </w:rPr>
              <w:t>reduction</w:t>
            </w:r>
            <w:r>
              <w:rPr>
                <w:color w:val="231F20"/>
                <w:spacing w:val="-7"/>
                <w:sz w:val="20"/>
              </w:rPr>
              <w:t xml:space="preserve"> </w:t>
            </w:r>
            <w:r>
              <w:rPr>
                <w:color w:val="231F20"/>
                <w:sz w:val="20"/>
              </w:rPr>
              <w:t xml:space="preserve">in </w:t>
            </w:r>
            <w:r>
              <w:rPr>
                <w:color w:val="231F20"/>
                <w:spacing w:val="-2"/>
                <w:sz w:val="20"/>
              </w:rPr>
              <w:t xml:space="preserve">regulatory </w:t>
            </w:r>
            <w:r>
              <w:rPr>
                <w:color w:val="231F20"/>
                <w:sz w:val="20"/>
              </w:rPr>
              <w:t>burden</w:t>
            </w:r>
            <w:r>
              <w:rPr>
                <w:color w:val="231F20"/>
                <w:spacing w:val="-7"/>
                <w:sz w:val="20"/>
              </w:rPr>
              <w:t xml:space="preserve"> </w:t>
            </w:r>
            <w:r>
              <w:rPr>
                <w:color w:val="231F20"/>
                <w:sz w:val="20"/>
              </w:rPr>
              <w:t xml:space="preserve">for </w:t>
            </w:r>
            <w:r>
              <w:rPr>
                <w:color w:val="231F20"/>
                <w:spacing w:val="-2"/>
                <w:sz w:val="20"/>
              </w:rPr>
              <w:t>transferring providers</w:t>
            </w:r>
          </w:p>
          <w:p w14:paraId="1ED30346" w14:textId="77777777" w:rsidR="00116B1A" w:rsidRDefault="005876AA">
            <w:pPr>
              <w:pStyle w:val="TableParagraph"/>
              <w:spacing w:before="0" w:line="276" w:lineRule="auto"/>
              <w:ind w:left="209" w:right="259"/>
              <w:rPr>
                <w:sz w:val="20"/>
              </w:rPr>
            </w:pPr>
            <w:r>
              <w:rPr>
                <w:color w:val="231F20"/>
                <w:sz w:val="20"/>
              </w:rPr>
              <w:t>and</w:t>
            </w:r>
            <w:r>
              <w:rPr>
                <w:color w:val="231F20"/>
                <w:spacing w:val="-7"/>
                <w:sz w:val="20"/>
              </w:rPr>
              <w:t xml:space="preserve"> </w:t>
            </w:r>
            <w:r>
              <w:rPr>
                <w:color w:val="231F20"/>
                <w:sz w:val="20"/>
              </w:rPr>
              <w:t xml:space="preserve">greater </w:t>
            </w:r>
            <w:r>
              <w:rPr>
                <w:color w:val="231F20"/>
                <w:spacing w:val="-2"/>
                <w:sz w:val="20"/>
              </w:rPr>
              <w:t>flexibility</w:t>
            </w:r>
            <w:r>
              <w:rPr>
                <w:color w:val="231F20"/>
                <w:spacing w:val="-10"/>
                <w:sz w:val="20"/>
              </w:rPr>
              <w:t xml:space="preserve"> </w:t>
            </w:r>
            <w:r>
              <w:rPr>
                <w:color w:val="231F20"/>
                <w:spacing w:val="-2"/>
                <w:sz w:val="20"/>
              </w:rPr>
              <w:t xml:space="preserve">and </w:t>
            </w:r>
            <w:r>
              <w:rPr>
                <w:color w:val="231F20"/>
                <w:sz w:val="20"/>
              </w:rPr>
              <w:t>certainty</w:t>
            </w:r>
            <w:r>
              <w:rPr>
                <w:color w:val="231F20"/>
                <w:spacing w:val="-7"/>
                <w:sz w:val="20"/>
              </w:rPr>
              <w:t xml:space="preserve"> </w:t>
            </w:r>
            <w:r>
              <w:rPr>
                <w:color w:val="231F20"/>
                <w:sz w:val="20"/>
              </w:rPr>
              <w:t>of</w:t>
            </w:r>
          </w:p>
          <w:p w14:paraId="1ED30347" w14:textId="77777777" w:rsidR="00116B1A" w:rsidRDefault="005876AA">
            <w:pPr>
              <w:pStyle w:val="TableParagraph"/>
              <w:spacing w:before="0" w:line="242" w:lineRule="exact"/>
              <w:ind w:left="209"/>
              <w:rPr>
                <w:sz w:val="20"/>
              </w:rPr>
            </w:pPr>
            <w:r>
              <w:rPr>
                <w:color w:val="231F20"/>
                <w:w w:val="95"/>
                <w:sz w:val="20"/>
              </w:rPr>
              <w:t>transfer</w:t>
            </w:r>
            <w:r>
              <w:rPr>
                <w:color w:val="231F20"/>
                <w:spacing w:val="-5"/>
                <w:w w:val="95"/>
                <w:sz w:val="20"/>
              </w:rPr>
              <w:t xml:space="preserve"> </w:t>
            </w:r>
            <w:r>
              <w:rPr>
                <w:color w:val="231F20"/>
                <w:spacing w:val="-2"/>
                <w:sz w:val="20"/>
              </w:rPr>
              <w:t>dates.</w:t>
            </w:r>
          </w:p>
        </w:tc>
      </w:tr>
    </w:tbl>
    <w:p w14:paraId="1ED30349" w14:textId="77777777" w:rsidR="00116B1A" w:rsidRDefault="00116B1A">
      <w:pPr>
        <w:spacing w:line="242" w:lineRule="exact"/>
        <w:rPr>
          <w:sz w:val="20"/>
        </w:rPr>
        <w:sectPr w:rsidR="00116B1A">
          <w:pgSz w:w="11910" w:h="16840"/>
          <w:pgMar w:top="1980" w:right="1020" w:bottom="940" w:left="740" w:header="788" w:footer="742" w:gutter="0"/>
          <w:cols w:space="720"/>
        </w:sectPr>
      </w:pPr>
    </w:p>
    <w:p w14:paraId="1ED3034A" w14:textId="77777777" w:rsidR="00116B1A" w:rsidRDefault="00116B1A">
      <w:pPr>
        <w:pStyle w:val="BodyText"/>
        <w:rPr>
          <w:rFonts w:ascii="Source Sans Pro"/>
          <w:b/>
          <w:sz w:val="20"/>
        </w:rPr>
      </w:pPr>
    </w:p>
    <w:p w14:paraId="1ED3034B" w14:textId="77777777" w:rsidR="00116B1A" w:rsidRDefault="00116B1A">
      <w:pPr>
        <w:pStyle w:val="BodyText"/>
        <w:spacing w:before="4"/>
        <w:rPr>
          <w:rFonts w:ascii="Source Sans Pro"/>
          <w:b/>
          <w:sz w:val="19"/>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1"/>
        <w:gridCol w:w="4082"/>
        <w:gridCol w:w="1134"/>
        <w:gridCol w:w="1077"/>
        <w:gridCol w:w="1551"/>
      </w:tblGrid>
      <w:tr w:rsidR="00116B1A" w14:paraId="1ED30355" w14:textId="77777777">
        <w:trPr>
          <w:trHeight w:val="945"/>
        </w:trPr>
        <w:tc>
          <w:tcPr>
            <w:tcW w:w="1361" w:type="dxa"/>
            <w:tcBorders>
              <w:top w:val="nil"/>
              <w:left w:val="nil"/>
              <w:bottom w:val="nil"/>
              <w:right w:val="nil"/>
            </w:tcBorders>
            <w:shd w:val="clear" w:color="auto" w:fill="1895D3"/>
          </w:tcPr>
          <w:p w14:paraId="1ED3034C" w14:textId="77777777" w:rsidR="00116B1A" w:rsidRDefault="00116B1A">
            <w:pPr>
              <w:pStyle w:val="TableParagraph"/>
              <w:spacing w:before="0"/>
              <w:ind w:left="0"/>
              <w:rPr>
                <w:rFonts w:ascii="Source Sans Pro"/>
                <w:b/>
              </w:rPr>
            </w:pPr>
          </w:p>
          <w:p w14:paraId="1ED3034D" w14:textId="77777777" w:rsidR="00116B1A" w:rsidRDefault="00116B1A">
            <w:pPr>
              <w:pStyle w:val="TableParagraph"/>
              <w:spacing w:before="10"/>
              <w:ind w:left="0"/>
              <w:rPr>
                <w:rFonts w:ascii="Source Sans Pro"/>
                <w:b/>
                <w:sz w:val="25"/>
              </w:rPr>
            </w:pPr>
          </w:p>
          <w:p w14:paraId="1ED3034E" w14:textId="77777777" w:rsidR="00116B1A" w:rsidRDefault="005876AA">
            <w:pPr>
              <w:pStyle w:val="TableParagraph"/>
              <w:spacing w:before="0"/>
              <w:ind w:left="73"/>
              <w:rPr>
                <w:b/>
                <w:sz w:val="16"/>
              </w:rPr>
            </w:pPr>
            <w:r>
              <w:rPr>
                <w:b/>
                <w:color w:val="FFFFFF"/>
                <w:spacing w:val="-2"/>
                <w:w w:val="105"/>
                <w:sz w:val="16"/>
              </w:rPr>
              <w:t>Issue</w:t>
            </w:r>
          </w:p>
        </w:tc>
        <w:tc>
          <w:tcPr>
            <w:tcW w:w="4082" w:type="dxa"/>
            <w:tcBorders>
              <w:top w:val="nil"/>
              <w:left w:val="nil"/>
              <w:bottom w:val="nil"/>
              <w:right w:val="nil"/>
            </w:tcBorders>
            <w:shd w:val="clear" w:color="auto" w:fill="1895D3"/>
          </w:tcPr>
          <w:p w14:paraId="1ED3034F" w14:textId="77777777" w:rsidR="00116B1A" w:rsidRDefault="00116B1A">
            <w:pPr>
              <w:pStyle w:val="TableParagraph"/>
              <w:spacing w:before="0"/>
              <w:ind w:left="0"/>
              <w:rPr>
                <w:rFonts w:ascii="Source Sans Pro"/>
                <w:b/>
              </w:rPr>
            </w:pPr>
          </w:p>
          <w:p w14:paraId="1ED30350" w14:textId="77777777" w:rsidR="00116B1A" w:rsidRDefault="00116B1A">
            <w:pPr>
              <w:pStyle w:val="TableParagraph"/>
              <w:spacing w:before="10"/>
              <w:ind w:left="0"/>
              <w:rPr>
                <w:rFonts w:ascii="Source Sans Pro"/>
                <w:b/>
                <w:sz w:val="25"/>
              </w:rPr>
            </w:pPr>
          </w:p>
          <w:p w14:paraId="1ED30351" w14:textId="77777777" w:rsidR="00116B1A" w:rsidRDefault="005876AA">
            <w:pPr>
              <w:pStyle w:val="TableParagraph"/>
              <w:spacing w:before="0"/>
              <w:ind w:left="72"/>
              <w:rPr>
                <w:b/>
                <w:sz w:val="16"/>
              </w:rPr>
            </w:pPr>
            <w:r>
              <w:rPr>
                <w:b/>
                <w:color w:val="FFFFFF"/>
                <w:sz w:val="16"/>
              </w:rPr>
              <w:t>Legislative/Regulatory</w:t>
            </w:r>
            <w:r>
              <w:rPr>
                <w:b/>
                <w:color w:val="FFFFFF"/>
                <w:spacing w:val="34"/>
                <w:w w:val="105"/>
                <w:sz w:val="16"/>
              </w:rPr>
              <w:t xml:space="preserve"> </w:t>
            </w:r>
            <w:r>
              <w:rPr>
                <w:b/>
                <w:color w:val="FFFFFF"/>
                <w:spacing w:val="-2"/>
                <w:w w:val="105"/>
                <w:sz w:val="16"/>
              </w:rPr>
              <w:t>Options</w:t>
            </w:r>
          </w:p>
        </w:tc>
        <w:tc>
          <w:tcPr>
            <w:tcW w:w="1134" w:type="dxa"/>
            <w:tcBorders>
              <w:top w:val="nil"/>
              <w:left w:val="nil"/>
              <w:bottom w:val="nil"/>
              <w:right w:val="nil"/>
            </w:tcBorders>
            <w:shd w:val="clear" w:color="auto" w:fill="1895D3"/>
          </w:tcPr>
          <w:p w14:paraId="1ED30352" w14:textId="77777777" w:rsidR="00116B1A" w:rsidRDefault="005876AA">
            <w:pPr>
              <w:pStyle w:val="TableParagraph"/>
              <w:spacing w:before="79" w:line="244" w:lineRule="auto"/>
              <w:ind w:left="100" w:right="89" w:hanging="1"/>
              <w:jc w:val="center"/>
              <w:rPr>
                <w:b/>
                <w:sz w:val="16"/>
              </w:rPr>
            </w:pPr>
            <w:r>
              <w:rPr>
                <w:b/>
                <w:color w:val="FFFFFF"/>
                <w:spacing w:val="-2"/>
                <w:w w:val="105"/>
                <w:sz w:val="16"/>
              </w:rPr>
              <w:t>Estimated</w:t>
            </w:r>
            <w:r>
              <w:rPr>
                <w:b/>
                <w:color w:val="FFFFFF"/>
                <w:spacing w:val="40"/>
                <w:w w:val="105"/>
                <w:sz w:val="16"/>
              </w:rPr>
              <w:t xml:space="preserve"> </w:t>
            </w:r>
            <w:r>
              <w:rPr>
                <w:b/>
                <w:color w:val="FFFFFF"/>
                <w:w w:val="105"/>
                <w:sz w:val="16"/>
              </w:rPr>
              <w:t>annual</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077" w:type="dxa"/>
            <w:tcBorders>
              <w:top w:val="nil"/>
              <w:left w:val="nil"/>
              <w:bottom w:val="nil"/>
              <w:right w:val="nil"/>
            </w:tcBorders>
            <w:shd w:val="clear" w:color="auto" w:fill="1895D3"/>
          </w:tcPr>
          <w:p w14:paraId="1ED30353" w14:textId="77777777" w:rsidR="00116B1A" w:rsidRDefault="005876AA">
            <w:pPr>
              <w:pStyle w:val="TableParagraph"/>
              <w:spacing w:before="79" w:line="244" w:lineRule="auto"/>
              <w:ind w:left="72" w:right="61" w:firstLine="123"/>
              <w:rPr>
                <w:b/>
                <w:sz w:val="16"/>
              </w:rPr>
            </w:pPr>
            <w:r>
              <w:rPr>
                <w:b/>
                <w:color w:val="FFFFFF"/>
                <w:spacing w:val="-2"/>
                <w:w w:val="105"/>
                <w:sz w:val="16"/>
              </w:rPr>
              <w:t>Estimated</w:t>
            </w:r>
            <w:r>
              <w:rPr>
                <w:b/>
                <w:color w:val="FFFFFF"/>
                <w:spacing w:val="40"/>
                <w:w w:val="105"/>
                <w:sz w:val="16"/>
              </w:rPr>
              <w:t xml:space="preserve"> </w:t>
            </w:r>
            <w:r>
              <w:rPr>
                <w:b/>
                <w:color w:val="FFFFFF"/>
                <w:w w:val="105"/>
                <w:sz w:val="16"/>
              </w:rPr>
              <w:t>10-year</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spacing w:val="-4"/>
                <w:w w:val="105"/>
                <w:sz w:val="16"/>
              </w:rPr>
              <w:t>Present</w:t>
            </w:r>
            <w:r>
              <w:rPr>
                <w:b/>
                <w:color w:val="FFFFFF"/>
                <w:spacing w:val="-7"/>
                <w:w w:val="105"/>
                <w:sz w:val="16"/>
              </w:rPr>
              <w:t xml:space="preserve"> </w:t>
            </w:r>
            <w:r>
              <w:rPr>
                <w:b/>
                <w:color w:val="FFFFFF"/>
                <w:spacing w:val="-4"/>
                <w:w w:val="105"/>
                <w:sz w:val="16"/>
              </w:rPr>
              <w:t>Value</w:t>
            </w:r>
            <w:r>
              <w:rPr>
                <w:b/>
                <w:color w:val="FFFFFF"/>
                <w:spacing w:val="40"/>
                <w:w w:val="105"/>
                <w:sz w:val="16"/>
              </w:rPr>
              <w:t xml:space="preserve"> </w:t>
            </w:r>
            <w:r>
              <w:rPr>
                <w:b/>
                <w:color w:val="FFFFFF"/>
                <w:w w:val="105"/>
                <w:sz w:val="16"/>
              </w:rPr>
              <w:t>of total cost</w:t>
            </w:r>
          </w:p>
        </w:tc>
        <w:tc>
          <w:tcPr>
            <w:tcW w:w="1551" w:type="dxa"/>
            <w:tcBorders>
              <w:top w:val="nil"/>
              <w:left w:val="nil"/>
              <w:bottom w:val="nil"/>
              <w:right w:val="nil"/>
            </w:tcBorders>
            <w:shd w:val="clear" w:color="auto" w:fill="1895D3"/>
          </w:tcPr>
          <w:p w14:paraId="1ED30354" w14:textId="77777777" w:rsidR="00116B1A" w:rsidRDefault="005876AA">
            <w:pPr>
              <w:pStyle w:val="TableParagraph"/>
              <w:spacing w:before="79" w:line="244" w:lineRule="auto"/>
              <w:ind w:left="72" w:right="32"/>
              <w:rPr>
                <w:b/>
                <w:sz w:val="16"/>
              </w:rPr>
            </w:pPr>
            <w:r>
              <w:rPr>
                <w:b/>
                <w:color w:val="FFFFFF"/>
                <w:w w:val="105"/>
                <w:sz w:val="16"/>
              </w:rPr>
              <w:t>Estimated</w:t>
            </w:r>
            <w:r>
              <w:rPr>
                <w:b/>
                <w:color w:val="FFFFFF"/>
                <w:spacing w:val="-10"/>
                <w:w w:val="105"/>
                <w:sz w:val="16"/>
              </w:rPr>
              <w:t xml:space="preserve"> </w:t>
            </w:r>
            <w:r>
              <w:rPr>
                <w:b/>
                <w:color w:val="FFFFFF"/>
                <w:w w:val="105"/>
                <w:sz w:val="16"/>
              </w:rPr>
              <w:t>net</w:t>
            </w:r>
            <w:r>
              <w:rPr>
                <w:b/>
                <w:color w:val="FFFFFF"/>
                <w:spacing w:val="40"/>
                <w:w w:val="105"/>
                <w:sz w:val="16"/>
              </w:rPr>
              <w:t xml:space="preserve"> </w:t>
            </w:r>
            <w:r>
              <w:rPr>
                <w:b/>
                <w:color w:val="FFFFFF"/>
                <w:w w:val="105"/>
                <w:sz w:val="16"/>
              </w:rPr>
              <w:t>benefits</w:t>
            </w:r>
            <w:r>
              <w:rPr>
                <w:b/>
                <w:color w:val="FFFFFF"/>
                <w:spacing w:val="-10"/>
                <w:w w:val="105"/>
                <w:sz w:val="16"/>
              </w:rPr>
              <w:t xml:space="preserve"> </w:t>
            </w:r>
            <w:r>
              <w:rPr>
                <w:b/>
                <w:color w:val="FFFFFF"/>
                <w:w w:val="105"/>
                <w:sz w:val="16"/>
              </w:rPr>
              <w:t>of</w:t>
            </w:r>
            <w:r>
              <w:rPr>
                <w:b/>
                <w:color w:val="FFFFFF"/>
                <w:spacing w:val="40"/>
                <w:w w:val="105"/>
                <w:sz w:val="16"/>
              </w:rPr>
              <w:t xml:space="preserve"> </w:t>
            </w:r>
            <w:r>
              <w:rPr>
                <w:b/>
                <w:color w:val="FFFFFF"/>
                <w:w w:val="105"/>
                <w:sz w:val="16"/>
              </w:rPr>
              <w:t>regulatory</w:t>
            </w:r>
            <w:r>
              <w:rPr>
                <w:b/>
                <w:color w:val="FFFFFF"/>
                <w:spacing w:val="-10"/>
                <w:w w:val="105"/>
                <w:sz w:val="16"/>
              </w:rPr>
              <w:t xml:space="preserve"> </w:t>
            </w:r>
            <w:r>
              <w:rPr>
                <w:b/>
                <w:color w:val="FFFFFF"/>
                <w:w w:val="105"/>
                <w:sz w:val="16"/>
              </w:rPr>
              <w:t>and</w:t>
            </w:r>
            <w:r>
              <w:rPr>
                <w:b/>
                <w:color w:val="FFFFFF"/>
                <w:spacing w:val="40"/>
                <w:w w:val="105"/>
                <w:sz w:val="16"/>
              </w:rPr>
              <w:t xml:space="preserve"> </w:t>
            </w:r>
            <w:r>
              <w:rPr>
                <w:b/>
                <w:color w:val="FFFFFF"/>
                <w:spacing w:val="-2"/>
                <w:w w:val="105"/>
                <w:sz w:val="16"/>
              </w:rPr>
              <w:t>legislative</w:t>
            </w:r>
            <w:r>
              <w:rPr>
                <w:b/>
                <w:color w:val="FFFFFF"/>
                <w:spacing w:val="-8"/>
                <w:w w:val="105"/>
                <w:sz w:val="16"/>
              </w:rPr>
              <w:t xml:space="preserve"> </w:t>
            </w:r>
            <w:r>
              <w:rPr>
                <w:b/>
                <w:color w:val="FFFFFF"/>
                <w:spacing w:val="-2"/>
                <w:w w:val="105"/>
                <w:sz w:val="16"/>
              </w:rPr>
              <w:t>change</w:t>
            </w:r>
          </w:p>
        </w:tc>
      </w:tr>
      <w:tr w:rsidR="00116B1A" w14:paraId="1ED30360" w14:textId="77777777">
        <w:trPr>
          <w:trHeight w:val="4412"/>
        </w:trPr>
        <w:tc>
          <w:tcPr>
            <w:tcW w:w="1361" w:type="dxa"/>
            <w:tcBorders>
              <w:top w:val="nil"/>
            </w:tcBorders>
          </w:tcPr>
          <w:p w14:paraId="1ED30356" w14:textId="77777777" w:rsidR="00116B1A" w:rsidRDefault="005876AA">
            <w:pPr>
              <w:pStyle w:val="TableParagraph"/>
              <w:spacing w:before="80" w:line="285" w:lineRule="auto"/>
              <w:ind w:left="68" w:right="106"/>
              <w:rPr>
                <w:b/>
                <w:sz w:val="20"/>
              </w:rPr>
            </w:pPr>
            <w:r>
              <w:rPr>
                <w:b/>
                <w:color w:val="231F20"/>
                <w:sz w:val="20"/>
              </w:rPr>
              <w:t>10.4</w:t>
            </w:r>
            <w:r>
              <w:rPr>
                <w:b/>
                <w:color w:val="231F20"/>
                <w:spacing w:val="-7"/>
                <w:sz w:val="20"/>
              </w:rPr>
              <w:t xml:space="preserve"> </w:t>
            </w:r>
            <w:r>
              <w:rPr>
                <w:b/>
                <w:color w:val="231F20"/>
                <w:sz w:val="20"/>
              </w:rPr>
              <w:t xml:space="preserve">– </w:t>
            </w:r>
            <w:r>
              <w:rPr>
                <w:b/>
                <w:color w:val="231F20"/>
                <w:spacing w:val="-2"/>
                <w:sz w:val="20"/>
              </w:rPr>
              <w:t xml:space="preserve">Maintaining current information </w:t>
            </w:r>
            <w:r>
              <w:rPr>
                <w:b/>
                <w:color w:val="231F20"/>
                <w:sz w:val="20"/>
              </w:rPr>
              <w:t>about</w:t>
            </w:r>
            <w:r>
              <w:rPr>
                <w:b/>
                <w:color w:val="231F20"/>
                <w:spacing w:val="-7"/>
                <w:sz w:val="20"/>
              </w:rPr>
              <w:t xml:space="preserve"> </w:t>
            </w:r>
            <w:r>
              <w:rPr>
                <w:b/>
                <w:color w:val="231F20"/>
                <w:sz w:val="20"/>
              </w:rPr>
              <w:t xml:space="preserve">service </w:t>
            </w:r>
            <w:r>
              <w:rPr>
                <w:b/>
                <w:color w:val="231F20"/>
                <w:spacing w:val="-2"/>
                <w:sz w:val="20"/>
              </w:rPr>
              <w:t>delivery</w:t>
            </w:r>
          </w:p>
        </w:tc>
        <w:tc>
          <w:tcPr>
            <w:tcW w:w="4082" w:type="dxa"/>
            <w:tcBorders>
              <w:top w:val="nil"/>
            </w:tcBorders>
          </w:tcPr>
          <w:p w14:paraId="1ED30357" w14:textId="77777777" w:rsidR="00116B1A" w:rsidRDefault="005876AA">
            <w:pPr>
              <w:pStyle w:val="TableParagraph"/>
              <w:spacing w:before="80" w:line="285" w:lineRule="auto"/>
              <w:ind w:left="67" w:right="396"/>
              <w:rPr>
                <w:sz w:val="20"/>
              </w:rPr>
            </w:pPr>
            <w:r>
              <w:rPr>
                <w:b/>
                <w:color w:val="231F20"/>
                <w:sz w:val="20"/>
              </w:rPr>
              <w:t xml:space="preserve">Option C: </w:t>
            </w:r>
            <w:r>
              <w:rPr>
                <w:color w:val="231F20"/>
                <w:sz w:val="20"/>
              </w:rPr>
              <w:t xml:space="preserve">Amend the National Regulations </w:t>
            </w:r>
            <w:r>
              <w:rPr>
                <w:color w:val="231F20"/>
                <w:spacing w:val="-2"/>
                <w:sz w:val="20"/>
              </w:rPr>
              <w:t>to</w:t>
            </w:r>
            <w:r>
              <w:rPr>
                <w:color w:val="231F20"/>
                <w:spacing w:val="-7"/>
                <w:sz w:val="20"/>
              </w:rPr>
              <w:t xml:space="preserve"> </w:t>
            </w:r>
            <w:r>
              <w:rPr>
                <w:color w:val="231F20"/>
                <w:spacing w:val="-2"/>
                <w:sz w:val="20"/>
              </w:rPr>
              <w:t>introduce</w:t>
            </w:r>
            <w:r>
              <w:rPr>
                <w:color w:val="231F20"/>
                <w:spacing w:val="-7"/>
                <w:sz w:val="20"/>
              </w:rPr>
              <w:t xml:space="preserve"> </w:t>
            </w:r>
            <w:r>
              <w:rPr>
                <w:color w:val="231F20"/>
                <w:spacing w:val="-2"/>
                <w:sz w:val="20"/>
              </w:rPr>
              <w:t>an</w:t>
            </w:r>
            <w:r>
              <w:rPr>
                <w:color w:val="231F20"/>
                <w:spacing w:val="-7"/>
                <w:sz w:val="20"/>
              </w:rPr>
              <w:t xml:space="preserve"> </w:t>
            </w:r>
            <w:r>
              <w:rPr>
                <w:color w:val="231F20"/>
                <w:spacing w:val="-2"/>
                <w:sz w:val="20"/>
              </w:rPr>
              <w:t>approval</w:t>
            </w:r>
            <w:r>
              <w:rPr>
                <w:color w:val="231F20"/>
                <w:spacing w:val="-7"/>
                <w:sz w:val="20"/>
              </w:rPr>
              <w:t xml:space="preserve"> </w:t>
            </w:r>
            <w:r>
              <w:rPr>
                <w:color w:val="231F20"/>
                <w:spacing w:val="-2"/>
                <w:sz w:val="20"/>
              </w:rPr>
              <w:t>requirement,</w:t>
            </w:r>
            <w:r>
              <w:rPr>
                <w:color w:val="231F20"/>
                <w:spacing w:val="-7"/>
                <w:sz w:val="20"/>
              </w:rPr>
              <w:t xml:space="preserve"> </w:t>
            </w:r>
            <w:r>
              <w:rPr>
                <w:color w:val="231F20"/>
                <w:spacing w:val="-2"/>
                <w:sz w:val="20"/>
              </w:rPr>
              <w:t xml:space="preserve">which </w:t>
            </w:r>
            <w:r>
              <w:rPr>
                <w:color w:val="231F20"/>
                <w:sz w:val="20"/>
              </w:rPr>
              <w:t>obliges providers to apply to the regulatory</w:t>
            </w:r>
          </w:p>
          <w:p w14:paraId="1ED30358" w14:textId="77777777" w:rsidR="00116B1A" w:rsidRDefault="005876AA">
            <w:pPr>
              <w:pStyle w:val="TableParagraph"/>
              <w:spacing w:before="0" w:line="285" w:lineRule="auto"/>
              <w:ind w:left="67" w:right="56"/>
              <w:rPr>
                <w:sz w:val="20"/>
              </w:rPr>
            </w:pPr>
            <w:r>
              <w:rPr>
                <w:color w:val="231F20"/>
                <w:spacing w:val="-2"/>
                <w:sz w:val="20"/>
              </w:rPr>
              <w:t>authority</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change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ages</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children</w:t>
            </w:r>
            <w:r>
              <w:rPr>
                <w:color w:val="231F20"/>
                <w:spacing w:val="-6"/>
                <w:sz w:val="20"/>
              </w:rPr>
              <w:t xml:space="preserve"> </w:t>
            </w:r>
            <w:r>
              <w:rPr>
                <w:color w:val="231F20"/>
                <w:spacing w:val="-2"/>
                <w:sz w:val="20"/>
              </w:rPr>
              <w:t>cared</w:t>
            </w:r>
            <w:r>
              <w:rPr>
                <w:color w:val="231F20"/>
                <w:spacing w:val="-6"/>
                <w:sz w:val="20"/>
              </w:rPr>
              <w:t xml:space="preserve"> </w:t>
            </w:r>
            <w:r>
              <w:rPr>
                <w:color w:val="231F20"/>
                <w:spacing w:val="-2"/>
                <w:sz w:val="20"/>
              </w:rPr>
              <w:t xml:space="preserve">for </w:t>
            </w:r>
            <w:r>
              <w:rPr>
                <w:color w:val="231F20"/>
                <w:sz w:val="20"/>
              </w:rPr>
              <w:t>and nature of care delivered by a service.</w:t>
            </w:r>
          </w:p>
        </w:tc>
        <w:tc>
          <w:tcPr>
            <w:tcW w:w="1134" w:type="dxa"/>
            <w:tcBorders>
              <w:top w:val="nil"/>
            </w:tcBorders>
          </w:tcPr>
          <w:p w14:paraId="1ED30359" w14:textId="77777777" w:rsidR="00116B1A" w:rsidRDefault="005876AA">
            <w:pPr>
              <w:pStyle w:val="TableParagraph"/>
              <w:spacing w:before="83" w:line="302" w:lineRule="auto"/>
              <w:ind w:left="90" w:firstLine="56"/>
              <w:rPr>
                <w:rFonts w:ascii="Arial Narrow"/>
                <w:i/>
                <w:sz w:val="20"/>
              </w:rPr>
            </w:pPr>
            <w:r>
              <w:rPr>
                <w:rFonts w:ascii="Arial Narrow"/>
                <w:i/>
                <w:color w:val="231F20"/>
                <w:w w:val="110"/>
                <w:sz w:val="20"/>
              </w:rPr>
              <w:t>Not</w:t>
            </w:r>
            <w:r>
              <w:rPr>
                <w:rFonts w:ascii="Arial Narrow"/>
                <w:i/>
                <w:color w:val="231F20"/>
                <w:spacing w:val="-12"/>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077" w:type="dxa"/>
            <w:tcBorders>
              <w:top w:val="nil"/>
            </w:tcBorders>
          </w:tcPr>
          <w:p w14:paraId="1ED3035A" w14:textId="77777777" w:rsidR="00116B1A" w:rsidRDefault="005876AA">
            <w:pPr>
              <w:pStyle w:val="TableParagraph"/>
              <w:spacing w:before="83" w:line="302" w:lineRule="auto"/>
              <w:ind w:left="69" w:firstLine="54"/>
              <w:rPr>
                <w:rFonts w:ascii="Arial Narrow"/>
                <w:i/>
                <w:sz w:val="20"/>
              </w:rPr>
            </w:pPr>
            <w:r>
              <w:rPr>
                <w:rFonts w:ascii="Arial Narrow"/>
                <w:i/>
                <w:color w:val="231F20"/>
                <w:w w:val="110"/>
                <w:sz w:val="20"/>
              </w:rPr>
              <w:t>Not</w:t>
            </w:r>
            <w:r>
              <w:rPr>
                <w:rFonts w:ascii="Arial Narrow"/>
                <w:i/>
                <w:color w:val="231F20"/>
                <w:spacing w:val="-13"/>
                <w:w w:val="110"/>
                <w:sz w:val="20"/>
              </w:rPr>
              <w:t xml:space="preserve"> </w:t>
            </w:r>
            <w:r>
              <w:rPr>
                <w:rFonts w:ascii="Arial Narrow"/>
                <w:i/>
                <w:color w:val="231F20"/>
                <w:w w:val="110"/>
                <w:sz w:val="20"/>
              </w:rPr>
              <w:t xml:space="preserve">costed </w:t>
            </w:r>
            <w:r>
              <w:rPr>
                <w:rFonts w:ascii="Arial Narrow"/>
                <w:i/>
                <w:color w:val="231F20"/>
                <w:spacing w:val="-2"/>
                <w:w w:val="110"/>
                <w:sz w:val="20"/>
              </w:rPr>
              <w:t>(qualitative)</w:t>
            </w:r>
          </w:p>
        </w:tc>
        <w:tc>
          <w:tcPr>
            <w:tcW w:w="1551" w:type="dxa"/>
            <w:tcBorders>
              <w:top w:val="nil"/>
            </w:tcBorders>
          </w:tcPr>
          <w:p w14:paraId="1ED3035B" w14:textId="77777777" w:rsidR="00116B1A" w:rsidRDefault="005876AA">
            <w:pPr>
              <w:pStyle w:val="TableParagraph"/>
              <w:numPr>
                <w:ilvl w:val="0"/>
                <w:numId w:val="36"/>
              </w:numPr>
              <w:tabs>
                <w:tab w:val="left" w:pos="210"/>
              </w:tabs>
              <w:spacing w:before="80" w:line="276" w:lineRule="auto"/>
              <w:ind w:right="262"/>
              <w:rPr>
                <w:sz w:val="20"/>
              </w:rPr>
            </w:pPr>
            <w:r>
              <w:rPr>
                <w:color w:val="231F20"/>
                <w:spacing w:val="-2"/>
                <w:sz w:val="20"/>
              </w:rPr>
              <w:t xml:space="preserve">Greater </w:t>
            </w:r>
            <w:r>
              <w:rPr>
                <w:color w:val="231F20"/>
                <w:sz w:val="20"/>
              </w:rPr>
              <w:t>accuracy</w:t>
            </w:r>
            <w:r>
              <w:rPr>
                <w:color w:val="231F20"/>
                <w:spacing w:val="-12"/>
                <w:sz w:val="20"/>
              </w:rPr>
              <w:t xml:space="preserve"> </w:t>
            </w:r>
            <w:r>
              <w:rPr>
                <w:color w:val="231F20"/>
                <w:sz w:val="20"/>
              </w:rPr>
              <w:t>and currency</w:t>
            </w:r>
            <w:r>
              <w:rPr>
                <w:color w:val="231F20"/>
                <w:spacing w:val="-7"/>
                <w:sz w:val="20"/>
              </w:rPr>
              <w:t xml:space="preserve"> </w:t>
            </w:r>
            <w:r>
              <w:rPr>
                <w:color w:val="231F20"/>
                <w:sz w:val="20"/>
              </w:rPr>
              <w:t xml:space="preserve">of </w:t>
            </w:r>
            <w:r>
              <w:rPr>
                <w:color w:val="231F20"/>
                <w:spacing w:val="-2"/>
                <w:sz w:val="20"/>
              </w:rPr>
              <w:t xml:space="preserve">information </w:t>
            </w:r>
            <w:r>
              <w:rPr>
                <w:color w:val="231F20"/>
                <w:sz w:val="20"/>
              </w:rPr>
              <w:t>recorded</w:t>
            </w:r>
            <w:r>
              <w:rPr>
                <w:color w:val="231F20"/>
                <w:spacing w:val="-7"/>
                <w:sz w:val="20"/>
              </w:rPr>
              <w:t xml:space="preserve"> </w:t>
            </w:r>
            <w:r>
              <w:rPr>
                <w:color w:val="231F20"/>
                <w:sz w:val="20"/>
              </w:rPr>
              <w:t>in NQA</w:t>
            </w:r>
            <w:r>
              <w:rPr>
                <w:color w:val="231F20"/>
                <w:spacing w:val="-7"/>
                <w:sz w:val="20"/>
              </w:rPr>
              <w:t xml:space="preserve"> </w:t>
            </w:r>
            <w:r>
              <w:rPr>
                <w:color w:val="231F20"/>
                <w:sz w:val="20"/>
              </w:rPr>
              <w:t>ITS.</w:t>
            </w:r>
          </w:p>
          <w:p w14:paraId="1ED3035C" w14:textId="77777777" w:rsidR="00116B1A" w:rsidRDefault="005876AA">
            <w:pPr>
              <w:pStyle w:val="TableParagraph"/>
              <w:numPr>
                <w:ilvl w:val="0"/>
                <w:numId w:val="36"/>
              </w:numPr>
              <w:tabs>
                <w:tab w:val="left" w:pos="210"/>
              </w:tabs>
              <w:spacing w:before="52" w:line="276" w:lineRule="auto"/>
              <w:ind w:right="387"/>
              <w:rPr>
                <w:sz w:val="20"/>
              </w:rPr>
            </w:pPr>
            <w:r>
              <w:rPr>
                <w:color w:val="231F20"/>
                <w:spacing w:val="-2"/>
                <w:sz w:val="20"/>
              </w:rPr>
              <w:t xml:space="preserve">Improved regulatory </w:t>
            </w:r>
            <w:r>
              <w:rPr>
                <w:color w:val="231F20"/>
                <w:spacing w:val="-4"/>
                <w:sz w:val="20"/>
              </w:rPr>
              <w:t>oversight</w:t>
            </w:r>
            <w:r>
              <w:rPr>
                <w:color w:val="231F20"/>
                <w:spacing w:val="-8"/>
                <w:sz w:val="20"/>
              </w:rPr>
              <w:t xml:space="preserve"> </w:t>
            </w:r>
            <w:r>
              <w:rPr>
                <w:color w:val="231F20"/>
                <w:spacing w:val="-4"/>
                <w:sz w:val="20"/>
              </w:rPr>
              <w:t xml:space="preserve">of </w:t>
            </w:r>
            <w:r>
              <w:rPr>
                <w:color w:val="231F20"/>
                <w:spacing w:val="-2"/>
                <w:sz w:val="20"/>
              </w:rPr>
              <w:t>services.</w:t>
            </w:r>
          </w:p>
          <w:p w14:paraId="1ED3035D" w14:textId="77777777" w:rsidR="00116B1A" w:rsidRDefault="005876AA">
            <w:pPr>
              <w:pStyle w:val="TableParagraph"/>
              <w:numPr>
                <w:ilvl w:val="0"/>
                <w:numId w:val="36"/>
              </w:numPr>
              <w:tabs>
                <w:tab w:val="left" w:pos="210"/>
              </w:tabs>
              <w:spacing w:before="53" w:line="276" w:lineRule="auto"/>
              <w:ind w:right="505"/>
              <w:rPr>
                <w:sz w:val="20"/>
              </w:rPr>
            </w:pPr>
            <w:r>
              <w:rPr>
                <w:color w:val="231F20"/>
                <w:spacing w:val="-2"/>
                <w:sz w:val="20"/>
              </w:rPr>
              <w:t xml:space="preserve">Reduction </w:t>
            </w:r>
            <w:r>
              <w:rPr>
                <w:color w:val="231F20"/>
                <w:sz w:val="20"/>
              </w:rPr>
              <w:t xml:space="preserve">of risk to </w:t>
            </w:r>
            <w:r>
              <w:rPr>
                <w:color w:val="231F20"/>
                <w:spacing w:val="-2"/>
                <w:sz w:val="20"/>
              </w:rPr>
              <w:t>children’s</w:t>
            </w:r>
          </w:p>
          <w:p w14:paraId="1ED3035E" w14:textId="77777777" w:rsidR="00116B1A" w:rsidRDefault="005876AA">
            <w:pPr>
              <w:pStyle w:val="TableParagraph"/>
              <w:spacing w:before="0" w:line="242" w:lineRule="exact"/>
              <w:ind w:left="209"/>
              <w:rPr>
                <w:sz w:val="20"/>
              </w:rPr>
            </w:pPr>
            <w:r>
              <w:rPr>
                <w:color w:val="231F20"/>
                <w:spacing w:val="-2"/>
                <w:w w:val="95"/>
                <w:sz w:val="20"/>
              </w:rPr>
              <w:t>safety,</w:t>
            </w:r>
            <w:r>
              <w:rPr>
                <w:color w:val="231F20"/>
                <w:spacing w:val="1"/>
                <w:sz w:val="20"/>
              </w:rPr>
              <w:t xml:space="preserve"> </w:t>
            </w:r>
            <w:r>
              <w:rPr>
                <w:color w:val="231F20"/>
                <w:spacing w:val="-2"/>
                <w:sz w:val="20"/>
              </w:rPr>
              <w:t>health</w:t>
            </w:r>
          </w:p>
          <w:p w14:paraId="1ED3035F" w14:textId="77777777" w:rsidR="00116B1A" w:rsidRDefault="005876AA">
            <w:pPr>
              <w:pStyle w:val="TableParagraph"/>
              <w:spacing w:before="36"/>
              <w:ind w:left="209"/>
              <w:rPr>
                <w:sz w:val="20"/>
              </w:rPr>
            </w:pPr>
            <w:r>
              <w:rPr>
                <w:color w:val="231F20"/>
                <w:sz w:val="20"/>
              </w:rPr>
              <w:t xml:space="preserve">and </w:t>
            </w:r>
            <w:r>
              <w:rPr>
                <w:color w:val="231F20"/>
                <w:spacing w:val="-2"/>
                <w:sz w:val="20"/>
              </w:rPr>
              <w:t>wellbeing.</w:t>
            </w:r>
          </w:p>
        </w:tc>
      </w:tr>
      <w:tr w:rsidR="00116B1A" w14:paraId="1ED30369" w14:textId="77777777">
        <w:trPr>
          <w:trHeight w:val="4839"/>
        </w:trPr>
        <w:tc>
          <w:tcPr>
            <w:tcW w:w="1361" w:type="dxa"/>
          </w:tcPr>
          <w:p w14:paraId="1ED30361" w14:textId="77777777" w:rsidR="00116B1A" w:rsidRDefault="005876AA">
            <w:pPr>
              <w:pStyle w:val="TableParagraph"/>
              <w:spacing w:before="77" w:line="285" w:lineRule="auto"/>
              <w:ind w:left="68" w:right="290"/>
              <w:rPr>
                <w:b/>
                <w:sz w:val="20"/>
              </w:rPr>
            </w:pPr>
            <w:r>
              <w:rPr>
                <w:b/>
                <w:color w:val="231F20"/>
                <w:spacing w:val="-2"/>
                <w:w w:val="105"/>
                <w:sz w:val="20"/>
              </w:rPr>
              <w:t xml:space="preserve">Cumulative </w:t>
            </w:r>
            <w:r>
              <w:rPr>
                <w:b/>
                <w:color w:val="231F20"/>
                <w:w w:val="105"/>
                <w:sz w:val="20"/>
              </w:rPr>
              <w:t>cost</w:t>
            </w:r>
            <w:r>
              <w:rPr>
                <w:b/>
                <w:color w:val="231F20"/>
                <w:spacing w:val="-10"/>
                <w:w w:val="105"/>
                <w:sz w:val="20"/>
              </w:rPr>
              <w:t xml:space="preserve"> </w:t>
            </w:r>
            <w:r>
              <w:rPr>
                <w:b/>
                <w:color w:val="231F20"/>
                <w:w w:val="105"/>
                <w:sz w:val="20"/>
              </w:rPr>
              <w:t xml:space="preserve">of </w:t>
            </w:r>
            <w:r>
              <w:rPr>
                <w:b/>
                <w:color w:val="231F20"/>
                <w:spacing w:val="-2"/>
                <w:w w:val="105"/>
                <w:sz w:val="20"/>
              </w:rPr>
              <w:t>legislative/ regulatory options</w:t>
            </w:r>
          </w:p>
        </w:tc>
        <w:tc>
          <w:tcPr>
            <w:tcW w:w="4082" w:type="dxa"/>
          </w:tcPr>
          <w:p w14:paraId="1ED30362" w14:textId="77777777" w:rsidR="00116B1A" w:rsidRDefault="00116B1A">
            <w:pPr>
              <w:pStyle w:val="TableParagraph"/>
              <w:spacing w:before="0"/>
              <w:ind w:left="0"/>
              <w:rPr>
                <w:rFonts w:ascii="Times New Roman"/>
                <w:sz w:val="18"/>
              </w:rPr>
            </w:pPr>
          </w:p>
        </w:tc>
        <w:tc>
          <w:tcPr>
            <w:tcW w:w="1134" w:type="dxa"/>
          </w:tcPr>
          <w:p w14:paraId="1ED30363" w14:textId="77777777" w:rsidR="00116B1A" w:rsidRDefault="005876AA">
            <w:pPr>
              <w:pStyle w:val="TableParagraph"/>
              <w:spacing w:before="77" w:line="285" w:lineRule="auto"/>
              <w:ind w:left="78" w:right="67"/>
              <w:jc w:val="center"/>
              <w:rPr>
                <w:sz w:val="20"/>
              </w:rPr>
            </w:pPr>
            <w:r>
              <w:rPr>
                <w:color w:val="231F20"/>
                <w:spacing w:val="-4"/>
                <w:w w:val="95"/>
                <w:sz w:val="20"/>
              </w:rPr>
              <w:t>$193.5M</w:t>
            </w:r>
            <w:r>
              <w:rPr>
                <w:color w:val="231F20"/>
                <w:spacing w:val="-6"/>
                <w:w w:val="95"/>
                <w:sz w:val="20"/>
              </w:rPr>
              <w:t xml:space="preserve"> </w:t>
            </w:r>
            <w:r>
              <w:rPr>
                <w:color w:val="231F20"/>
                <w:spacing w:val="-4"/>
                <w:w w:val="95"/>
                <w:sz w:val="20"/>
              </w:rPr>
              <w:t>per</w:t>
            </w:r>
            <w:r>
              <w:rPr>
                <w:color w:val="231F20"/>
                <w:spacing w:val="-2"/>
                <w:w w:val="95"/>
                <w:sz w:val="20"/>
              </w:rPr>
              <w:t xml:space="preserve"> </w:t>
            </w:r>
            <w:r>
              <w:rPr>
                <w:color w:val="231F20"/>
                <w:spacing w:val="-2"/>
                <w:sz w:val="20"/>
              </w:rPr>
              <w:t>year*</w:t>
            </w:r>
          </w:p>
          <w:p w14:paraId="1ED30364" w14:textId="77777777" w:rsidR="00116B1A" w:rsidRDefault="005876AA">
            <w:pPr>
              <w:pStyle w:val="TableParagraph"/>
              <w:spacing w:before="115" w:line="302" w:lineRule="auto"/>
              <w:ind w:left="78" w:right="67"/>
              <w:jc w:val="center"/>
              <w:rPr>
                <w:rFonts w:ascii="Arial Narrow"/>
                <w:i/>
                <w:sz w:val="20"/>
              </w:rPr>
            </w:pPr>
            <w:r>
              <w:rPr>
                <w:rFonts w:ascii="Arial Narrow"/>
                <w:i/>
                <w:color w:val="231F20"/>
                <w:spacing w:val="-2"/>
                <w:w w:val="110"/>
                <w:sz w:val="20"/>
              </w:rPr>
              <w:t xml:space="preserve">*Average </w:t>
            </w:r>
            <w:r>
              <w:rPr>
                <w:rFonts w:ascii="Arial Narrow"/>
                <w:i/>
                <w:color w:val="231F20"/>
                <w:w w:val="110"/>
                <w:sz w:val="20"/>
              </w:rPr>
              <w:t>annual</w:t>
            </w:r>
            <w:r>
              <w:rPr>
                <w:rFonts w:ascii="Arial Narrow"/>
                <w:i/>
                <w:color w:val="231F20"/>
                <w:spacing w:val="-13"/>
                <w:w w:val="110"/>
                <w:sz w:val="20"/>
              </w:rPr>
              <w:t xml:space="preserve"> </w:t>
            </w:r>
            <w:r>
              <w:rPr>
                <w:rFonts w:ascii="Arial Narrow"/>
                <w:i/>
                <w:color w:val="231F20"/>
                <w:w w:val="110"/>
                <w:sz w:val="20"/>
              </w:rPr>
              <w:t xml:space="preserve">cost </w:t>
            </w:r>
            <w:r>
              <w:rPr>
                <w:rFonts w:ascii="Arial Narrow"/>
                <w:i/>
                <w:color w:val="231F20"/>
                <w:spacing w:val="-2"/>
                <w:w w:val="110"/>
                <w:sz w:val="20"/>
              </w:rPr>
              <w:t>in</w:t>
            </w:r>
            <w:r>
              <w:rPr>
                <w:rFonts w:ascii="Arial Narrow"/>
                <w:i/>
                <w:color w:val="231F20"/>
                <w:spacing w:val="-11"/>
                <w:w w:val="110"/>
                <w:sz w:val="20"/>
              </w:rPr>
              <w:t xml:space="preserve"> </w:t>
            </w:r>
            <w:r>
              <w:rPr>
                <w:rFonts w:ascii="Arial Narrow"/>
                <w:i/>
                <w:color w:val="231F20"/>
                <w:spacing w:val="-2"/>
                <w:w w:val="110"/>
                <w:sz w:val="20"/>
              </w:rPr>
              <w:t>a</w:t>
            </w:r>
            <w:r>
              <w:rPr>
                <w:rFonts w:ascii="Arial Narrow"/>
                <w:i/>
                <w:color w:val="231F20"/>
                <w:spacing w:val="-11"/>
                <w:w w:val="110"/>
                <w:sz w:val="20"/>
              </w:rPr>
              <w:t xml:space="preserve"> </w:t>
            </w:r>
            <w:r>
              <w:rPr>
                <w:rFonts w:ascii="Arial Narrow"/>
                <w:i/>
                <w:color w:val="231F20"/>
                <w:spacing w:val="-2"/>
                <w:w w:val="110"/>
                <w:sz w:val="20"/>
              </w:rPr>
              <w:t>10-year period, assuming variation</w:t>
            </w:r>
          </w:p>
          <w:p w14:paraId="1ED30365" w14:textId="77777777" w:rsidR="00116B1A" w:rsidRDefault="005876AA">
            <w:pPr>
              <w:pStyle w:val="TableParagraph"/>
              <w:spacing w:before="5" w:line="302" w:lineRule="auto"/>
              <w:ind w:left="145" w:right="134"/>
              <w:jc w:val="center"/>
              <w:rPr>
                <w:rFonts w:ascii="Arial Narrow"/>
                <w:i/>
                <w:sz w:val="20"/>
              </w:rPr>
            </w:pPr>
            <w:r>
              <w:rPr>
                <w:rFonts w:ascii="Arial Narrow"/>
                <w:i/>
                <w:color w:val="231F20"/>
                <w:w w:val="110"/>
                <w:sz w:val="20"/>
              </w:rPr>
              <w:t>in</w:t>
            </w:r>
            <w:r>
              <w:rPr>
                <w:rFonts w:ascii="Arial Narrow"/>
                <w:i/>
                <w:color w:val="231F20"/>
                <w:spacing w:val="-12"/>
                <w:w w:val="110"/>
                <w:sz w:val="20"/>
              </w:rPr>
              <w:t xml:space="preserve"> </w:t>
            </w:r>
            <w:r>
              <w:rPr>
                <w:rFonts w:ascii="Arial Narrow"/>
                <w:i/>
                <w:color w:val="231F20"/>
                <w:w w:val="110"/>
                <w:sz w:val="20"/>
              </w:rPr>
              <w:t>costs over</w:t>
            </w:r>
            <w:r>
              <w:rPr>
                <w:rFonts w:ascii="Arial Narrow"/>
                <w:i/>
                <w:color w:val="231F20"/>
                <w:spacing w:val="-12"/>
                <w:w w:val="110"/>
                <w:sz w:val="20"/>
              </w:rPr>
              <w:t xml:space="preserve"> </w:t>
            </w:r>
            <w:r>
              <w:rPr>
                <w:rFonts w:ascii="Arial Narrow"/>
                <w:i/>
                <w:color w:val="231F20"/>
                <w:w w:val="110"/>
                <w:sz w:val="20"/>
              </w:rPr>
              <w:t xml:space="preserve">time </w:t>
            </w:r>
            <w:r>
              <w:rPr>
                <w:rFonts w:ascii="Arial Narrow"/>
                <w:i/>
                <w:color w:val="231F20"/>
                <w:w w:val="105"/>
                <w:sz w:val="20"/>
              </w:rPr>
              <w:t>(i.e.</w:t>
            </w:r>
            <w:r>
              <w:rPr>
                <w:rFonts w:ascii="Arial Narrow"/>
                <w:i/>
                <w:color w:val="231F20"/>
                <w:spacing w:val="-12"/>
                <w:w w:val="105"/>
                <w:sz w:val="20"/>
              </w:rPr>
              <w:t xml:space="preserve"> </w:t>
            </w:r>
            <w:r>
              <w:rPr>
                <w:rFonts w:ascii="Arial Narrow"/>
                <w:i/>
                <w:color w:val="231F20"/>
                <w:w w:val="105"/>
                <w:sz w:val="20"/>
              </w:rPr>
              <w:t xml:space="preserve">some </w:t>
            </w:r>
            <w:r>
              <w:rPr>
                <w:rFonts w:ascii="Arial Narrow"/>
                <w:i/>
                <w:color w:val="231F20"/>
                <w:spacing w:val="-2"/>
                <w:w w:val="110"/>
                <w:sz w:val="20"/>
              </w:rPr>
              <w:t xml:space="preserve">upfront </w:t>
            </w:r>
            <w:r>
              <w:rPr>
                <w:rFonts w:ascii="Arial Narrow"/>
                <w:i/>
                <w:color w:val="231F20"/>
                <w:w w:val="110"/>
                <w:sz w:val="20"/>
              </w:rPr>
              <w:t>costs</w:t>
            </w:r>
            <w:r>
              <w:rPr>
                <w:rFonts w:ascii="Arial Narrow"/>
                <w:i/>
                <w:color w:val="231F20"/>
                <w:spacing w:val="-13"/>
                <w:w w:val="110"/>
                <w:sz w:val="20"/>
              </w:rPr>
              <w:t xml:space="preserve"> </w:t>
            </w:r>
            <w:r>
              <w:rPr>
                <w:rFonts w:ascii="Arial Narrow"/>
                <w:i/>
                <w:color w:val="231F20"/>
                <w:w w:val="110"/>
                <w:sz w:val="20"/>
              </w:rPr>
              <w:t xml:space="preserve">and </w:t>
            </w:r>
            <w:r>
              <w:rPr>
                <w:rFonts w:ascii="Arial Narrow"/>
                <w:i/>
                <w:color w:val="231F20"/>
                <w:spacing w:val="-4"/>
                <w:w w:val="110"/>
                <w:sz w:val="20"/>
              </w:rPr>
              <w:t xml:space="preserve">some </w:t>
            </w:r>
            <w:r>
              <w:rPr>
                <w:rFonts w:ascii="Arial Narrow"/>
                <w:i/>
                <w:color w:val="231F20"/>
                <w:spacing w:val="-2"/>
                <w:w w:val="110"/>
                <w:sz w:val="20"/>
              </w:rPr>
              <w:t>phased</w:t>
            </w:r>
            <w:r>
              <w:rPr>
                <w:rFonts w:ascii="Arial Narrow"/>
                <w:i/>
                <w:color w:val="231F20"/>
                <w:spacing w:val="-11"/>
                <w:w w:val="110"/>
                <w:sz w:val="20"/>
              </w:rPr>
              <w:t xml:space="preserve"> </w:t>
            </w:r>
            <w:r>
              <w:rPr>
                <w:rFonts w:ascii="Arial Narrow"/>
                <w:i/>
                <w:color w:val="231F20"/>
                <w:spacing w:val="-2"/>
                <w:w w:val="110"/>
                <w:sz w:val="20"/>
              </w:rPr>
              <w:t>in</w:t>
            </w:r>
          </w:p>
          <w:p w14:paraId="1ED30366" w14:textId="77777777" w:rsidR="00116B1A" w:rsidRDefault="005876AA">
            <w:pPr>
              <w:pStyle w:val="TableParagraph"/>
              <w:spacing w:before="6"/>
              <w:ind w:left="75" w:right="67"/>
              <w:jc w:val="center"/>
              <w:rPr>
                <w:rFonts w:ascii="Arial Narrow"/>
                <w:i/>
                <w:sz w:val="20"/>
              </w:rPr>
            </w:pPr>
            <w:r>
              <w:rPr>
                <w:rFonts w:ascii="Arial Narrow"/>
                <w:i/>
                <w:color w:val="231F20"/>
                <w:spacing w:val="-2"/>
                <w:w w:val="105"/>
                <w:sz w:val="20"/>
              </w:rPr>
              <w:t>costs)</w:t>
            </w:r>
          </w:p>
        </w:tc>
        <w:tc>
          <w:tcPr>
            <w:tcW w:w="1077" w:type="dxa"/>
          </w:tcPr>
          <w:p w14:paraId="1ED30367" w14:textId="77777777" w:rsidR="00116B1A" w:rsidRDefault="005876AA">
            <w:pPr>
              <w:pStyle w:val="TableParagraph"/>
              <w:spacing w:before="77" w:line="285" w:lineRule="auto"/>
              <w:ind w:left="71" w:right="60"/>
              <w:jc w:val="center"/>
              <w:rPr>
                <w:sz w:val="20"/>
              </w:rPr>
            </w:pPr>
            <w:r>
              <w:rPr>
                <w:color w:val="231F20"/>
                <w:w w:val="95"/>
                <w:sz w:val="20"/>
              </w:rPr>
              <w:t>$1.29B</w:t>
            </w:r>
            <w:r>
              <w:rPr>
                <w:color w:val="231F20"/>
                <w:spacing w:val="-10"/>
                <w:w w:val="95"/>
                <w:sz w:val="20"/>
              </w:rPr>
              <w:t xml:space="preserve"> </w:t>
            </w:r>
            <w:r>
              <w:rPr>
                <w:color w:val="231F20"/>
                <w:w w:val="95"/>
                <w:sz w:val="20"/>
              </w:rPr>
              <w:t xml:space="preserve">over </w:t>
            </w:r>
            <w:r>
              <w:rPr>
                <w:color w:val="231F20"/>
                <w:spacing w:val="-2"/>
                <w:sz w:val="20"/>
              </w:rPr>
              <w:t>10-year period</w:t>
            </w:r>
          </w:p>
        </w:tc>
        <w:tc>
          <w:tcPr>
            <w:tcW w:w="1551" w:type="dxa"/>
          </w:tcPr>
          <w:p w14:paraId="1ED30368" w14:textId="77777777" w:rsidR="00116B1A" w:rsidRDefault="00116B1A">
            <w:pPr>
              <w:pStyle w:val="TableParagraph"/>
              <w:spacing w:before="0"/>
              <w:ind w:left="0"/>
              <w:rPr>
                <w:rFonts w:ascii="Times New Roman"/>
                <w:sz w:val="18"/>
              </w:rPr>
            </w:pPr>
          </w:p>
        </w:tc>
      </w:tr>
    </w:tbl>
    <w:p w14:paraId="1ED3036A" w14:textId="77777777" w:rsidR="00116B1A" w:rsidRDefault="005876AA">
      <w:pPr>
        <w:spacing w:before="61"/>
        <w:ind w:left="535"/>
        <w:rPr>
          <w:i/>
          <w:sz w:val="19"/>
        </w:rPr>
      </w:pPr>
      <w:bookmarkStart w:id="100" w:name="_Ref89089042"/>
      <w:bookmarkEnd w:id="100"/>
      <w:r>
        <w:rPr>
          <w:i/>
          <w:color w:val="231F20"/>
          <w:sz w:val="19"/>
        </w:rPr>
        <w:t>Table</w:t>
      </w:r>
      <w:r>
        <w:rPr>
          <w:i/>
          <w:color w:val="231F20"/>
          <w:spacing w:val="-8"/>
          <w:sz w:val="19"/>
        </w:rPr>
        <w:t xml:space="preserve"> </w:t>
      </w:r>
      <w:r>
        <w:rPr>
          <w:i/>
          <w:color w:val="231F20"/>
          <w:sz w:val="19"/>
        </w:rPr>
        <w:t>9:</w:t>
      </w:r>
      <w:r>
        <w:rPr>
          <w:i/>
          <w:color w:val="231F20"/>
          <w:spacing w:val="-7"/>
          <w:sz w:val="19"/>
        </w:rPr>
        <w:t xml:space="preserve"> </w:t>
      </w:r>
      <w:r>
        <w:rPr>
          <w:i/>
          <w:color w:val="231F20"/>
          <w:sz w:val="19"/>
        </w:rPr>
        <w:t>Cumulative</w:t>
      </w:r>
      <w:r>
        <w:rPr>
          <w:i/>
          <w:color w:val="231F20"/>
          <w:spacing w:val="-8"/>
          <w:sz w:val="19"/>
        </w:rPr>
        <w:t xml:space="preserve"> </w:t>
      </w:r>
      <w:r>
        <w:rPr>
          <w:i/>
          <w:color w:val="231F20"/>
          <w:sz w:val="19"/>
        </w:rPr>
        <w:t>costs</w:t>
      </w:r>
      <w:r>
        <w:rPr>
          <w:i/>
          <w:color w:val="231F20"/>
          <w:spacing w:val="-7"/>
          <w:sz w:val="19"/>
        </w:rPr>
        <w:t xml:space="preserve"> </w:t>
      </w:r>
      <w:r>
        <w:rPr>
          <w:i/>
          <w:color w:val="231F20"/>
          <w:sz w:val="19"/>
        </w:rPr>
        <w:t>of</w:t>
      </w:r>
      <w:r>
        <w:rPr>
          <w:i/>
          <w:color w:val="231F20"/>
          <w:spacing w:val="-8"/>
          <w:sz w:val="19"/>
        </w:rPr>
        <w:t xml:space="preserve"> </w:t>
      </w:r>
      <w:r>
        <w:rPr>
          <w:i/>
          <w:color w:val="231F20"/>
          <w:sz w:val="19"/>
        </w:rPr>
        <w:t>Option</w:t>
      </w:r>
      <w:r>
        <w:rPr>
          <w:i/>
          <w:color w:val="231F20"/>
          <w:spacing w:val="-7"/>
          <w:sz w:val="19"/>
        </w:rPr>
        <w:t xml:space="preserve"> </w:t>
      </w:r>
      <w:r>
        <w:rPr>
          <w:i/>
          <w:color w:val="231F20"/>
          <w:sz w:val="19"/>
        </w:rPr>
        <w:t>3</w:t>
      </w:r>
      <w:r>
        <w:rPr>
          <w:i/>
          <w:color w:val="231F20"/>
          <w:spacing w:val="-8"/>
          <w:sz w:val="19"/>
        </w:rPr>
        <w:t xml:space="preserve"> </w:t>
      </w:r>
      <w:r>
        <w:rPr>
          <w:i/>
          <w:color w:val="231F20"/>
          <w:sz w:val="19"/>
        </w:rPr>
        <w:t>(by</w:t>
      </w:r>
      <w:r>
        <w:rPr>
          <w:i/>
          <w:color w:val="231F20"/>
          <w:spacing w:val="-7"/>
          <w:sz w:val="19"/>
        </w:rPr>
        <w:t xml:space="preserve"> </w:t>
      </w:r>
      <w:r>
        <w:rPr>
          <w:i/>
          <w:color w:val="231F20"/>
          <w:sz w:val="19"/>
        </w:rPr>
        <w:t>10-year</w:t>
      </w:r>
      <w:r>
        <w:rPr>
          <w:i/>
          <w:color w:val="231F20"/>
          <w:spacing w:val="-7"/>
          <w:sz w:val="19"/>
        </w:rPr>
        <w:t xml:space="preserve"> </w:t>
      </w:r>
      <w:r>
        <w:rPr>
          <w:i/>
          <w:color w:val="231F20"/>
          <w:sz w:val="19"/>
        </w:rPr>
        <w:t>NPV</w:t>
      </w:r>
      <w:r>
        <w:rPr>
          <w:i/>
          <w:color w:val="231F20"/>
          <w:spacing w:val="-8"/>
          <w:sz w:val="19"/>
        </w:rPr>
        <w:t xml:space="preserve"> </w:t>
      </w:r>
      <w:r>
        <w:rPr>
          <w:i/>
          <w:color w:val="231F20"/>
          <w:sz w:val="19"/>
        </w:rPr>
        <w:t>and</w:t>
      </w:r>
      <w:r>
        <w:rPr>
          <w:i/>
          <w:color w:val="231F20"/>
          <w:spacing w:val="-7"/>
          <w:sz w:val="19"/>
        </w:rPr>
        <w:t xml:space="preserve"> </w:t>
      </w:r>
      <w:r>
        <w:rPr>
          <w:i/>
          <w:color w:val="231F20"/>
          <w:spacing w:val="-2"/>
          <w:sz w:val="19"/>
        </w:rPr>
        <w:t>annually)</w:t>
      </w:r>
    </w:p>
    <w:p w14:paraId="1ED3036B" w14:textId="77777777" w:rsidR="00116B1A" w:rsidRDefault="00116B1A">
      <w:pPr>
        <w:rPr>
          <w:sz w:val="19"/>
        </w:rPr>
        <w:sectPr w:rsidR="00116B1A">
          <w:pgSz w:w="11910" w:h="16840"/>
          <w:pgMar w:top="1980" w:right="1020" w:bottom="940" w:left="740" w:header="788" w:footer="742" w:gutter="0"/>
          <w:cols w:space="720"/>
        </w:sectPr>
      </w:pPr>
    </w:p>
    <w:p w14:paraId="1ED3036C" w14:textId="77777777" w:rsidR="00116B1A" w:rsidRDefault="00116B1A">
      <w:pPr>
        <w:pStyle w:val="BodyText"/>
        <w:rPr>
          <w:i/>
          <w:sz w:val="20"/>
        </w:rPr>
      </w:pPr>
    </w:p>
    <w:p w14:paraId="1ED3036D" w14:textId="77777777" w:rsidR="00116B1A" w:rsidRDefault="00116B1A">
      <w:pPr>
        <w:pStyle w:val="BodyText"/>
        <w:spacing w:before="1"/>
        <w:rPr>
          <w:i/>
          <w:sz w:val="18"/>
        </w:rPr>
      </w:pPr>
    </w:p>
    <w:p w14:paraId="1ED3036E" w14:textId="77777777" w:rsidR="00116B1A" w:rsidRDefault="005876AA">
      <w:pPr>
        <w:pStyle w:val="Heading4"/>
        <w:spacing w:before="105" w:line="232" w:lineRule="auto"/>
        <w:ind w:right="500"/>
      </w:pPr>
      <w:r>
        <w:rPr>
          <w:color w:val="1895D3"/>
        </w:rPr>
        <w:t>Assumed</w:t>
      </w:r>
      <w:r>
        <w:rPr>
          <w:color w:val="1895D3"/>
          <w:spacing w:val="-10"/>
        </w:rPr>
        <w:t xml:space="preserve"> </w:t>
      </w:r>
      <w:r>
        <w:rPr>
          <w:color w:val="1895D3"/>
        </w:rPr>
        <w:t>impact</w:t>
      </w:r>
      <w:r>
        <w:rPr>
          <w:color w:val="1895D3"/>
          <w:spacing w:val="-10"/>
        </w:rPr>
        <w:t xml:space="preserve"> </w:t>
      </w:r>
      <w:r>
        <w:rPr>
          <w:color w:val="1895D3"/>
        </w:rPr>
        <w:t>and</w:t>
      </w:r>
      <w:r>
        <w:rPr>
          <w:color w:val="1895D3"/>
          <w:spacing w:val="-10"/>
        </w:rPr>
        <w:t xml:space="preserve"> </w:t>
      </w:r>
      <w:r>
        <w:rPr>
          <w:color w:val="1895D3"/>
        </w:rPr>
        <w:t>cumulative</w:t>
      </w:r>
      <w:r>
        <w:rPr>
          <w:color w:val="1895D3"/>
          <w:spacing w:val="-10"/>
        </w:rPr>
        <w:t xml:space="preserve"> </w:t>
      </w:r>
      <w:r>
        <w:rPr>
          <w:color w:val="1895D3"/>
        </w:rPr>
        <w:t>cost</w:t>
      </w:r>
      <w:r>
        <w:rPr>
          <w:color w:val="1895D3"/>
          <w:spacing w:val="-10"/>
        </w:rPr>
        <w:t xml:space="preserve"> </w:t>
      </w:r>
      <w:r>
        <w:rPr>
          <w:color w:val="1895D3"/>
        </w:rPr>
        <w:t>(Net</w:t>
      </w:r>
      <w:r>
        <w:rPr>
          <w:color w:val="1895D3"/>
          <w:spacing w:val="-10"/>
        </w:rPr>
        <w:t xml:space="preserve"> </w:t>
      </w:r>
      <w:r>
        <w:rPr>
          <w:color w:val="1895D3"/>
        </w:rPr>
        <w:t>Present</w:t>
      </w:r>
      <w:r>
        <w:rPr>
          <w:color w:val="1895D3"/>
          <w:spacing w:val="-10"/>
        </w:rPr>
        <w:t xml:space="preserve"> </w:t>
      </w:r>
      <w:r>
        <w:rPr>
          <w:color w:val="1895D3"/>
        </w:rPr>
        <w:t>Value)</w:t>
      </w:r>
      <w:r>
        <w:rPr>
          <w:color w:val="1895D3"/>
          <w:spacing w:val="-10"/>
        </w:rPr>
        <w:t xml:space="preserve"> </w:t>
      </w:r>
      <w:r>
        <w:rPr>
          <w:color w:val="1895D3"/>
        </w:rPr>
        <w:t xml:space="preserve">by </w:t>
      </w:r>
      <w:r>
        <w:rPr>
          <w:color w:val="1895D3"/>
          <w:spacing w:val="-2"/>
        </w:rPr>
        <w:t>jurisdiction</w:t>
      </w:r>
    </w:p>
    <w:p w14:paraId="1ED3036F" w14:textId="77777777" w:rsidR="00116B1A" w:rsidRDefault="005876AA">
      <w:pPr>
        <w:pStyle w:val="BodyText"/>
        <w:spacing w:before="115" w:line="273" w:lineRule="auto"/>
        <w:ind w:left="1669"/>
      </w:pPr>
      <w:r>
        <w:rPr>
          <w:color w:val="231F20"/>
          <w:w w:val="95"/>
        </w:rPr>
        <w:t xml:space="preserve">While the implementation of recommendations from the 2019 NQF Review will impact </w:t>
      </w:r>
      <w:r>
        <w:rPr>
          <w:color w:val="231F20"/>
        </w:rPr>
        <w:t>education and care services across Australia, the regulatory costs associated with legislative</w:t>
      </w:r>
      <w:r>
        <w:rPr>
          <w:color w:val="231F20"/>
          <w:spacing w:val="-3"/>
        </w:rPr>
        <w:t xml:space="preserve"> </w:t>
      </w:r>
      <w:r>
        <w:rPr>
          <w:color w:val="231F20"/>
        </w:rPr>
        <w:t>and</w:t>
      </w:r>
      <w:r>
        <w:rPr>
          <w:color w:val="231F20"/>
          <w:spacing w:val="-3"/>
        </w:rPr>
        <w:t xml:space="preserve"> </w:t>
      </w:r>
      <w:r>
        <w:rPr>
          <w:color w:val="231F20"/>
        </w:rPr>
        <w:t>non-legislative</w:t>
      </w:r>
      <w:r>
        <w:rPr>
          <w:color w:val="231F20"/>
          <w:spacing w:val="-3"/>
        </w:rPr>
        <w:t xml:space="preserve"> </w:t>
      </w:r>
      <w:r>
        <w:rPr>
          <w:color w:val="231F20"/>
        </w:rPr>
        <w:t>changes</w:t>
      </w:r>
      <w:r>
        <w:rPr>
          <w:color w:val="231F20"/>
          <w:spacing w:val="-3"/>
        </w:rPr>
        <w:t xml:space="preserve"> </w:t>
      </w:r>
      <w:r>
        <w:rPr>
          <w:color w:val="231F20"/>
        </w:rPr>
        <w:t>will</w:t>
      </w:r>
      <w:r>
        <w:rPr>
          <w:color w:val="231F20"/>
          <w:spacing w:val="-3"/>
        </w:rPr>
        <w:t xml:space="preserve"> </w:t>
      </w:r>
      <w:r>
        <w:rPr>
          <w:color w:val="231F20"/>
        </w:rPr>
        <w:t>differ</w:t>
      </w:r>
      <w:r>
        <w:rPr>
          <w:color w:val="231F20"/>
          <w:spacing w:val="-3"/>
        </w:rPr>
        <w:t xml:space="preserve"> </w:t>
      </w:r>
      <w:r>
        <w:rPr>
          <w:color w:val="231F20"/>
        </w:rPr>
        <w:t>between</w:t>
      </w:r>
      <w:r>
        <w:rPr>
          <w:color w:val="231F20"/>
          <w:spacing w:val="-3"/>
        </w:rPr>
        <w:t xml:space="preserve"> </w:t>
      </w:r>
      <w:r>
        <w:rPr>
          <w:color w:val="231F20"/>
        </w:rPr>
        <w:t>State</w:t>
      </w:r>
      <w:r>
        <w:rPr>
          <w:color w:val="231F20"/>
          <w:spacing w:val="-3"/>
        </w:rPr>
        <w:t xml:space="preserve"> </w:t>
      </w:r>
      <w:r>
        <w:rPr>
          <w:color w:val="231F20"/>
        </w:rPr>
        <w:t>and</w:t>
      </w:r>
      <w:r>
        <w:rPr>
          <w:color w:val="231F20"/>
          <w:spacing w:val="-3"/>
        </w:rPr>
        <w:t xml:space="preserve"> </w:t>
      </w:r>
      <w:r>
        <w:rPr>
          <w:color w:val="231F20"/>
        </w:rPr>
        <w:t>Territories.</w:t>
      </w:r>
    </w:p>
    <w:p w14:paraId="1ED30370" w14:textId="77777777" w:rsidR="00116B1A" w:rsidRDefault="005876AA">
      <w:pPr>
        <w:pStyle w:val="BodyText"/>
        <w:spacing w:before="113" w:line="273" w:lineRule="auto"/>
        <w:ind w:left="1669" w:right="556"/>
      </w:pPr>
      <w:r>
        <w:rPr>
          <w:color w:val="231F20"/>
        </w:rPr>
        <w:t>Considering</w:t>
      </w:r>
      <w:r>
        <w:rPr>
          <w:color w:val="231F20"/>
          <w:spacing w:val="-3"/>
        </w:rPr>
        <w:t xml:space="preserve"> </w:t>
      </w:r>
      <w:r>
        <w:rPr>
          <w:color w:val="231F20"/>
        </w:rPr>
        <w:t>the</w:t>
      </w:r>
      <w:r>
        <w:rPr>
          <w:color w:val="231F20"/>
          <w:spacing w:val="-3"/>
        </w:rPr>
        <w:t xml:space="preserve"> </w:t>
      </w:r>
      <w:r>
        <w:rPr>
          <w:color w:val="231F20"/>
        </w:rPr>
        <w:t>relative</w:t>
      </w:r>
      <w:r>
        <w:rPr>
          <w:color w:val="231F20"/>
          <w:spacing w:val="-3"/>
        </w:rPr>
        <w:t xml:space="preserve"> </w:t>
      </w:r>
      <w:r>
        <w:rPr>
          <w:color w:val="231F20"/>
        </w:rPr>
        <w:t>size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education</w:t>
      </w:r>
      <w:r>
        <w:rPr>
          <w:color w:val="231F20"/>
          <w:spacing w:val="-3"/>
        </w:rPr>
        <w:t xml:space="preserve"> </w:t>
      </w:r>
      <w:r>
        <w:rPr>
          <w:color w:val="231F20"/>
        </w:rPr>
        <w:t>and</w:t>
      </w:r>
      <w:r>
        <w:rPr>
          <w:color w:val="231F20"/>
          <w:spacing w:val="-3"/>
        </w:rPr>
        <w:t xml:space="preserve"> </w:t>
      </w:r>
      <w:r>
        <w:rPr>
          <w:color w:val="231F20"/>
        </w:rPr>
        <w:t>care</w:t>
      </w:r>
      <w:r>
        <w:rPr>
          <w:color w:val="231F20"/>
          <w:spacing w:val="-3"/>
        </w:rPr>
        <w:t xml:space="preserve"> </w:t>
      </w:r>
      <w:r>
        <w:rPr>
          <w:color w:val="231F20"/>
        </w:rPr>
        <w:t>sectors,</w:t>
      </w:r>
      <w:r>
        <w:rPr>
          <w:color w:val="231F20"/>
          <w:spacing w:val="-3"/>
        </w:rPr>
        <w:t xml:space="preserve"> </w:t>
      </w:r>
      <w:r>
        <w:rPr>
          <w:color w:val="231F20"/>
        </w:rPr>
        <w:t>larger</w:t>
      </w:r>
      <w:r>
        <w:rPr>
          <w:color w:val="231F20"/>
          <w:spacing w:val="-3"/>
        </w:rPr>
        <w:t xml:space="preserve"> </w:t>
      </w:r>
      <w:r>
        <w:rPr>
          <w:color w:val="231F20"/>
        </w:rPr>
        <w:t>States</w:t>
      </w:r>
      <w:r>
        <w:rPr>
          <w:color w:val="231F20"/>
          <w:spacing w:val="-3"/>
        </w:rPr>
        <w:t xml:space="preserve"> </w:t>
      </w:r>
      <w:r>
        <w:rPr>
          <w:color w:val="231F20"/>
        </w:rPr>
        <w:t>such</w:t>
      </w:r>
      <w:r>
        <w:rPr>
          <w:color w:val="231F20"/>
          <w:spacing w:val="-3"/>
        </w:rPr>
        <w:t xml:space="preserve"> </w:t>
      </w:r>
      <w:r>
        <w:rPr>
          <w:color w:val="231F20"/>
        </w:rPr>
        <w:t xml:space="preserve">as </w:t>
      </w:r>
      <w:r>
        <w:rPr>
          <w:color w:val="231F20"/>
          <w:spacing w:val="-2"/>
        </w:rPr>
        <w:t>NSW</w:t>
      </w:r>
      <w:r>
        <w:rPr>
          <w:color w:val="231F20"/>
          <w:spacing w:val="-7"/>
        </w:rPr>
        <w:t xml:space="preserve"> </w:t>
      </w:r>
      <w:r>
        <w:rPr>
          <w:color w:val="231F20"/>
          <w:spacing w:val="-2"/>
        </w:rPr>
        <w:t>will</w:t>
      </w:r>
      <w:r>
        <w:rPr>
          <w:color w:val="231F20"/>
          <w:spacing w:val="-7"/>
        </w:rPr>
        <w:t xml:space="preserve"> </w:t>
      </w:r>
      <w:r>
        <w:rPr>
          <w:color w:val="231F20"/>
          <w:spacing w:val="-2"/>
        </w:rPr>
        <w:t>experience</w:t>
      </w:r>
      <w:r>
        <w:rPr>
          <w:color w:val="231F20"/>
          <w:spacing w:val="-7"/>
        </w:rPr>
        <w:t xml:space="preserve"> </w:t>
      </w:r>
      <w:r>
        <w:rPr>
          <w:color w:val="231F20"/>
          <w:spacing w:val="-2"/>
        </w:rPr>
        <w:t>over</w:t>
      </w:r>
      <w:r>
        <w:rPr>
          <w:color w:val="231F20"/>
          <w:spacing w:val="-7"/>
        </w:rPr>
        <w:t xml:space="preserve"> </w:t>
      </w:r>
      <w:r>
        <w:rPr>
          <w:color w:val="231F20"/>
          <w:spacing w:val="-2"/>
        </w:rPr>
        <w:t>ten</w:t>
      </w:r>
      <w:r>
        <w:rPr>
          <w:color w:val="231F20"/>
          <w:spacing w:val="-7"/>
        </w:rPr>
        <w:t xml:space="preserve"> </w:t>
      </w:r>
      <w:r>
        <w:rPr>
          <w:color w:val="231F20"/>
          <w:spacing w:val="-2"/>
        </w:rPr>
        <w:t>times</w:t>
      </w:r>
      <w:r>
        <w:rPr>
          <w:color w:val="231F20"/>
          <w:spacing w:val="-7"/>
        </w:rPr>
        <w:t xml:space="preserve"> </w:t>
      </w:r>
      <w:r>
        <w:rPr>
          <w:color w:val="231F20"/>
          <w:spacing w:val="-2"/>
        </w:rPr>
        <w:t>the</w:t>
      </w:r>
      <w:r>
        <w:rPr>
          <w:color w:val="231F20"/>
          <w:spacing w:val="-7"/>
        </w:rPr>
        <w:t xml:space="preserve"> </w:t>
      </w:r>
      <w:r>
        <w:rPr>
          <w:color w:val="231F20"/>
          <w:spacing w:val="-2"/>
        </w:rPr>
        <w:t>cumulative</w:t>
      </w:r>
      <w:r>
        <w:rPr>
          <w:color w:val="231F20"/>
          <w:spacing w:val="-7"/>
        </w:rPr>
        <w:t xml:space="preserve"> </w:t>
      </w:r>
      <w:r>
        <w:rPr>
          <w:color w:val="231F20"/>
          <w:spacing w:val="-2"/>
        </w:rPr>
        <w:t>costs</w:t>
      </w:r>
      <w:r>
        <w:rPr>
          <w:color w:val="231F20"/>
          <w:spacing w:val="-7"/>
        </w:rPr>
        <w:t xml:space="preserve"> </w:t>
      </w:r>
      <w:r>
        <w:rPr>
          <w:color w:val="231F20"/>
          <w:spacing w:val="-2"/>
        </w:rPr>
        <w:t>associated</w:t>
      </w:r>
      <w:r>
        <w:rPr>
          <w:color w:val="231F20"/>
          <w:spacing w:val="-7"/>
        </w:rPr>
        <w:t xml:space="preserve"> </w:t>
      </w:r>
      <w:r>
        <w:rPr>
          <w:color w:val="231F20"/>
          <w:spacing w:val="-2"/>
        </w:rPr>
        <w:t>with</w:t>
      </w:r>
      <w:r>
        <w:rPr>
          <w:color w:val="231F20"/>
          <w:spacing w:val="-7"/>
        </w:rPr>
        <w:t xml:space="preserve"> </w:t>
      </w:r>
      <w:r>
        <w:rPr>
          <w:color w:val="231F20"/>
          <w:spacing w:val="-2"/>
        </w:rPr>
        <w:t>Options</w:t>
      </w:r>
      <w:r>
        <w:rPr>
          <w:color w:val="231F20"/>
          <w:spacing w:val="-7"/>
        </w:rPr>
        <w:t xml:space="preserve"> </w:t>
      </w:r>
      <w:r>
        <w:rPr>
          <w:color w:val="231F20"/>
          <w:spacing w:val="-2"/>
        </w:rPr>
        <w:t>2</w:t>
      </w:r>
      <w:r>
        <w:rPr>
          <w:color w:val="231F20"/>
          <w:spacing w:val="-7"/>
        </w:rPr>
        <w:t xml:space="preserve"> </w:t>
      </w:r>
      <w:r>
        <w:rPr>
          <w:color w:val="231F20"/>
          <w:spacing w:val="-2"/>
        </w:rPr>
        <w:t xml:space="preserve">or </w:t>
      </w:r>
      <w:r>
        <w:rPr>
          <w:color w:val="231F20"/>
        </w:rPr>
        <w:t>3,</w:t>
      </w:r>
      <w:r>
        <w:rPr>
          <w:color w:val="231F20"/>
          <w:spacing w:val="-13"/>
        </w:rPr>
        <w:t xml:space="preserve"> </w:t>
      </w:r>
      <w:r>
        <w:rPr>
          <w:color w:val="231F20"/>
        </w:rPr>
        <w:t>compared</w:t>
      </w:r>
      <w:r>
        <w:rPr>
          <w:color w:val="231F20"/>
          <w:spacing w:val="-13"/>
        </w:rPr>
        <w:t xml:space="preserve"> </w:t>
      </w:r>
      <w:r>
        <w:rPr>
          <w:color w:val="231F20"/>
        </w:rPr>
        <w:t>to</w:t>
      </w:r>
      <w:r>
        <w:rPr>
          <w:color w:val="231F20"/>
          <w:spacing w:val="-13"/>
        </w:rPr>
        <w:t xml:space="preserve"> </w:t>
      </w:r>
      <w:r>
        <w:rPr>
          <w:color w:val="231F20"/>
        </w:rPr>
        <w:t>smaller</w:t>
      </w:r>
      <w:r>
        <w:rPr>
          <w:color w:val="231F20"/>
          <w:spacing w:val="-13"/>
        </w:rPr>
        <w:t xml:space="preserve"> </w:t>
      </w:r>
      <w:r>
        <w:rPr>
          <w:color w:val="231F20"/>
        </w:rPr>
        <w:t>jurisdictions</w:t>
      </w:r>
      <w:r>
        <w:rPr>
          <w:color w:val="231F20"/>
          <w:spacing w:val="-13"/>
        </w:rPr>
        <w:t xml:space="preserve"> </w:t>
      </w:r>
      <w:r>
        <w:rPr>
          <w:color w:val="231F20"/>
        </w:rPr>
        <w:t>such</w:t>
      </w:r>
      <w:r>
        <w:rPr>
          <w:color w:val="231F20"/>
          <w:spacing w:val="-13"/>
        </w:rPr>
        <w:t xml:space="preserve"> </w:t>
      </w:r>
      <w:r>
        <w:rPr>
          <w:color w:val="231F20"/>
        </w:rPr>
        <w:t>as</w:t>
      </w:r>
      <w:r>
        <w:rPr>
          <w:color w:val="231F20"/>
          <w:spacing w:val="-13"/>
        </w:rPr>
        <w:t xml:space="preserve"> </w:t>
      </w:r>
      <w:r>
        <w:rPr>
          <w:color w:val="231F20"/>
        </w:rPr>
        <w:t>Tasmania,</w:t>
      </w:r>
      <w:r>
        <w:rPr>
          <w:color w:val="231F20"/>
          <w:spacing w:val="-13"/>
        </w:rPr>
        <w:t xml:space="preserve"> </w:t>
      </w:r>
      <w:r>
        <w:rPr>
          <w:color w:val="231F20"/>
        </w:rPr>
        <w:t>Northern</w:t>
      </w:r>
      <w:r>
        <w:rPr>
          <w:color w:val="231F20"/>
          <w:spacing w:val="-13"/>
        </w:rPr>
        <w:t xml:space="preserve"> </w:t>
      </w:r>
      <w:r>
        <w:rPr>
          <w:color w:val="231F20"/>
        </w:rPr>
        <w:t>Territory</w:t>
      </w:r>
      <w:r>
        <w:rPr>
          <w:color w:val="231F20"/>
          <w:spacing w:val="-13"/>
        </w:rPr>
        <w:t xml:space="preserve"> </w:t>
      </w:r>
      <w:r>
        <w:rPr>
          <w:color w:val="231F20"/>
        </w:rPr>
        <w:t>or</w:t>
      </w:r>
      <w:r>
        <w:rPr>
          <w:color w:val="231F20"/>
          <w:spacing w:val="-13"/>
        </w:rPr>
        <w:t xml:space="preserve"> </w:t>
      </w:r>
      <w:r>
        <w:rPr>
          <w:color w:val="231F20"/>
        </w:rPr>
        <w:t>the</w:t>
      </w:r>
      <w:r>
        <w:rPr>
          <w:color w:val="231F20"/>
          <w:spacing w:val="-13"/>
        </w:rPr>
        <w:t xml:space="preserve"> </w:t>
      </w:r>
      <w:r>
        <w:rPr>
          <w:color w:val="231F20"/>
        </w:rPr>
        <w:t>ACT.</w:t>
      </w:r>
    </w:p>
    <w:p w14:paraId="1ED30371" w14:textId="77777777" w:rsidR="00116B1A" w:rsidRDefault="005876AA">
      <w:pPr>
        <w:pStyle w:val="BodyText"/>
        <w:spacing w:line="273" w:lineRule="auto"/>
        <w:ind w:left="1669" w:right="245"/>
      </w:pPr>
      <w:r>
        <w:rPr>
          <w:color w:val="231F20"/>
        </w:rPr>
        <w:t>However,</w:t>
      </w:r>
      <w:r>
        <w:rPr>
          <w:color w:val="231F20"/>
          <w:spacing w:val="-4"/>
        </w:rPr>
        <w:t xml:space="preserve"> </w:t>
      </w:r>
      <w:r>
        <w:rPr>
          <w:color w:val="231F20"/>
        </w:rPr>
        <w:t>considering</w:t>
      </w:r>
      <w:r>
        <w:rPr>
          <w:color w:val="231F20"/>
          <w:spacing w:val="-4"/>
        </w:rPr>
        <w:t xml:space="preserve"> </w:t>
      </w:r>
      <w:r>
        <w:rPr>
          <w:color w:val="231F20"/>
        </w:rPr>
        <w:t>the</w:t>
      </w:r>
      <w:r>
        <w:rPr>
          <w:color w:val="231F20"/>
          <w:spacing w:val="-4"/>
        </w:rPr>
        <w:t xml:space="preserve"> </w:t>
      </w:r>
      <w:r>
        <w:rPr>
          <w:color w:val="231F20"/>
        </w:rPr>
        <w:t>national</w:t>
      </w:r>
      <w:r>
        <w:rPr>
          <w:color w:val="231F20"/>
          <w:spacing w:val="-4"/>
        </w:rPr>
        <w:t xml:space="preserve"> </w:t>
      </w:r>
      <w:r>
        <w:rPr>
          <w:color w:val="231F20"/>
        </w:rPr>
        <w:t>approach</w:t>
      </w:r>
      <w:r>
        <w:rPr>
          <w:color w:val="231F20"/>
          <w:spacing w:val="-4"/>
        </w:rPr>
        <w:t xml:space="preserve"> </w:t>
      </w:r>
      <w:r>
        <w:rPr>
          <w:color w:val="231F20"/>
        </w:rPr>
        <w:t>to</w:t>
      </w:r>
      <w:r>
        <w:rPr>
          <w:color w:val="231F20"/>
          <w:spacing w:val="-4"/>
        </w:rPr>
        <w:t xml:space="preserve"> </w:t>
      </w:r>
      <w:r>
        <w:rPr>
          <w:color w:val="231F20"/>
        </w:rPr>
        <w:t>regulation</w:t>
      </w:r>
      <w:r>
        <w:rPr>
          <w:color w:val="231F20"/>
          <w:spacing w:val="-4"/>
        </w:rPr>
        <w:t xml:space="preserve"> </w:t>
      </w:r>
      <w:r>
        <w:rPr>
          <w:color w:val="231F20"/>
        </w:rPr>
        <w:t>under</w:t>
      </w:r>
      <w:r>
        <w:rPr>
          <w:color w:val="231F20"/>
          <w:spacing w:val="-4"/>
        </w:rPr>
        <w:t xml:space="preserve"> </w:t>
      </w:r>
      <w:r>
        <w:rPr>
          <w:color w:val="231F20"/>
        </w:rPr>
        <w:t>the</w:t>
      </w:r>
      <w:r>
        <w:rPr>
          <w:color w:val="231F20"/>
          <w:spacing w:val="-4"/>
        </w:rPr>
        <w:t xml:space="preserve"> </w:t>
      </w:r>
      <w:r>
        <w:rPr>
          <w:color w:val="231F20"/>
        </w:rPr>
        <w:t>NQF,</w:t>
      </w:r>
      <w:r>
        <w:rPr>
          <w:color w:val="231F20"/>
          <w:spacing w:val="-4"/>
        </w:rPr>
        <w:t xml:space="preserve"> </w:t>
      </w:r>
      <w:r>
        <w:rPr>
          <w:color w:val="231F20"/>
        </w:rPr>
        <w:t>there</w:t>
      </w:r>
      <w:r>
        <w:rPr>
          <w:color w:val="231F20"/>
          <w:spacing w:val="-4"/>
        </w:rPr>
        <w:t xml:space="preserve"> </w:t>
      </w:r>
      <w:r>
        <w:rPr>
          <w:color w:val="231F20"/>
        </w:rPr>
        <w:t xml:space="preserve">are </w:t>
      </w:r>
      <w:r>
        <w:rPr>
          <w:color w:val="231F20"/>
          <w:spacing w:val="-2"/>
        </w:rPr>
        <w:t>unlikely</w:t>
      </w:r>
      <w:r>
        <w:rPr>
          <w:color w:val="231F20"/>
          <w:spacing w:val="-4"/>
        </w:rPr>
        <w:t xml:space="preserve"> </w:t>
      </w:r>
      <w:r>
        <w:rPr>
          <w:color w:val="231F20"/>
          <w:spacing w:val="-2"/>
        </w:rPr>
        <w:t>to</w:t>
      </w:r>
      <w:r>
        <w:rPr>
          <w:color w:val="231F20"/>
          <w:spacing w:val="-4"/>
        </w:rPr>
        <w:t xml:space="preserve"> </w:t>
      </w:r>
      <w:r>
        <w:rPr>
          <w:color w:val="231F20"/>
          <w:spacing w:val="-2"/>
        </w:rPr>
        <w:t>be</w:t>
      </w:r>
      <w:r>
        <w:rPr>
          <w:color w:val="231F20"/>
          <w:spacing w:val="-4"/>
        </w:rPr>
        <w:t xml:space="preserve"> </w:t>
      </w:r>
      <w:r>
        <w:rPr>
          <w:color w:val="231F20"/>
          <w:spacing w:val="-2"/>
        </w:rPr>
        <w:t>significant</w:t>
      </w:r>
      <w:r>
        <w:rPr>
          <w:color w:val="231F20"/>
          <w:spacing w:val="-4"/>
        </w:rPr>
        <w:t xml:space="preserve"> </w:t>
      </w:r>
      <w:r>
        <w:rPr>
          <w:color w:val="231F20"/>
          <w:spacing w:val="-2"/>
        </w:rPr>
        <w:t>disparities</w:t>
      </w:r>
      <w:r>
        <w:rPr>
          <w:color w:val="231F20"/>
          <w:spacing w:val="-4"/>
        </w:rPr>
        <w:t xml:space="preserve"> </w:t>
      </w:r>
      <w:r>
        <w:rPr>
          <w:color w:val="231F20"/>
          <w:spacing w:val="-2"/>
        </w:rPr>
        <w:t>or</w:t>
      </w:r>
      <w:r>
        <w:rPr>
          <w:color w:val="231F20"/>
          <w:spacing w:val="-4"/>
        </w:rPr>
        <w:t xml:space="preserve"> </w:t>
      </w:r>
      <w:r>
        <w:rPr>
          <w:color w:val="231F20"/>
          <w:spacing w:val="-2"/>
        </w:rPr>
        <w:t>disproportionate</w:t>
      </w:r>
      <w:r>
        <w:rPr>
          <w:color w:val="231F20"/>
          <w:spacing w:val="-4"/>
        </w:rPr>
        <w:t xml:space="preserve"> </w:t>
      </w:r>
      <w:r>
        <w:rPr>
          <w:color w:val="231F20"/>
          <w:spacing w:val="-2"/>
        </w:rPr>
        <w:t>experiences</w:t>
      </w:r>
      <w:r>
        <w:rPr>
          <w:color w:val="231F20"/>
          <w:spacing w:val="-4"/>
        </w:rPr>
        <w:t xml:space="preserve"> </w:t>
      </w:r>
      <w:r>
        <w:rPr>
          <w:color w:val="231F20"/>
          <w:spacing w:val="-2"/>
        </w:rPr>
        <w:t>of</w:t>
      </w:r>
      <w:r>
        <w:rPr>
          <w:color w:val="231F20"/>
          <w:spacing w:val="-4"/>
        </w:rPr>
        <w:t xml:space="preserve"> </w:t>
      </w:r>
      <w:r>
        <w:rPr>
          <w:color w:val="231F20"/>
          <w:spacing w:val="-2"/>
        </w:rPr>
        <w:t>regulatory</w:t>
      </w:r>
      <w:r>
        <w:rPr>
          <w:color w:val="231F20"/>
          <w:spacing w:val="-4"/>
        </w:rPr>
        <w:t xml:space="preserve"> </w:t>
      </w:r>
      <w:r>
        <w:rPr>
          <w:color w:val="231F20"/>
          <w:spacing w:val="-2"/>
        </w:rPr>
        <w:t>costs</w:t>
      </w:r>
      <w:r>
        <w:rPr>
          <w:color w:val="231F20"/>
          <w:spacing w:val="-4"/>
        </w:rPr>
        <w:t xml:space="preserve"> </w:t>
      </w:r>
      <w:r>
        <w:rPr>
          <w:color w:val="231F20"/>
          <w:spacing w:val="-2"/>
        </w:rPr>
        <w:t xml:space="preserve">at </w:t>
      </w:r>
      <w:r>
        <w:rPr>
          <w:color w:val="231F20"/>
        </w:rPr>
        <w:t>a service level across Australia.</w:t>
      </w:r>
    </w:p>
    <w:p w14:paraId="1ED30372" w14:textId="77777777" w:rsidR="00116B1A" w:rsidRDefault="005876AA">
      <w:pPr>
        <w:pStyle w:val="BodyText"/>
        <w:spacing w:before="113" w:line="273" w:lineRule="auto"/>
        <w:ind w:left="1669" w:right="500"/>
      </w:pPr>
      <w:r>
        <w:rPr>
          <w:color w:val="231F20"/>
        </w:rPr>
        <w:t>However,</w:t>
      </w:r>
      <w:r>
        <w:rPr>
          <w:color w:val="231F20"/>
          <w:spacing w:val="-8"/>
        </w:rPr>
        <w:t xml:space="preserve"> </w:t>
      </w:r>
      <w:r>
        <w:rPr>
          <w:color w:val="231F20"/>
        </w:rPr>
        <w:t>some</w:t>
      </w:r>
      <w:r>
        <w:rPr>
          <w:color w:val="231F20"/>
          <w:spacing w:val="-8"/>
        </w:rPr>
        <w:t xml:space="preserve"> </w:t>
      </w:r>
      <w:r>
        <w:rPr>
          <w:color w:val="231F20"/>
        </w:rPr>
        <w:t>jurisdictions</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adversely</w:t>
      </w:r>
      <w:r>
        <w:rPr>
          <w:color w:val="231F20"/>
          <w:spacing w:val="-8"/>
        </w:rPr>
        <w:t xml:space="preserve"> </w:t>
      </w:r>
      <w:r>
        <w:rPr>
          <w:color w:val="231F20"/>
        </w:rPr>
        <w:t>impacted</w:t>
      </w:r>
      <w:r>
        <w:rPr>
          <w:color w:val="231F20"/>
          <w:spacing w:val="-8"/>
        </w:rPr>
        <w:t xml:space="preserve"> </w:t>
      </w:r>
      <w:r>
        <w:rPr>
          <w:color w:val="231F20"/>
        </w:rPr>
        <w:t>by</w:t>
      </w:r>
      <w:r>
        <w:rPr>
          <w:color w:val="231F20"/>
          <w:spacing w:val="-8"/>
        </w:rPr>
        <w:t xml:space="preserve"> </w:t>
      </w:r>
      <w:r>
        <w:rPr>
          <w:color w:val="231F20"/>
        </w:rPr>
        <w:t>certain</w:t>
      </w:r>
      <w:r>
        <w:rPr>
          <w:color w:val="231F20"/>
          <w:spacing w:val="-8"/>
        </w:rPr>
        <w:t xml:space="preserve"> </w:t>
      </w:r>
      <w:r>
        <w:rPr>
          <w:color w:val="231F20"/>
        </w:rPr>
        <w:t>issues</w:t>
      </w:r>
      <w:r>
        <w:rPr>
          <w:color w:val="231F20"/>
          <w:spacing w:val="-8"/>
        </w:rPr>
        <w:t xml:space="preserve"> </w:t>
      </w:r>
      <w:r>
        <w:rPr>
          <w:color w:val="231F20"/>
        </w:rPr>
        <w:t>more</w:t>
      </w:r>
      <w:r>
        <w:rPr>
          <w:color w:val="231F20"/>
          <w:spacing w:val="-8"/>
        </w:rPr>
        <w:t xml:space="preserve"> </w:t>
      </w:r>
      <w:r>
        <w:rPr>
          <w:color w:val="231F20"/>
        </w:rPr>
        <w:t>than others.</w:t>
      </w:r>
      <w:r>
        <w:rPr>
          <w:color w:val="231F20"/>
          <w:spacing w:val="-10"/>
        </w:rPr>
        <w:t xml:space="preserve"> </w:t>
      </w:r>
      <w:r>
        <w:rPr>
          <w:color w:val="231F20"/>
        </w:rPr>
        <w:t>For</w:t>
      </w:r>
      <w:r>
        <w:rPr>
          <w:color w:val="231F20"/>
          <w:spacing w:val="-10"/>
        </w:rPr>
        <w:t xml:space="preserve"> </w:t>
      </w:r>
      <w:r>
        <w:rPr>
          <w:color w:val="231F20"/>
        </w:rPr>
        <w:t>example,</w:t>
      </w:r>
      <w:r>
        <w:rPr>
          <w:color w:val="231F20"/>
          <w:spacing w:val="-10"/>
        </w:rPr>
        <w:t xml:space="preserve"> </w:t>
      </w:r>
      <w:r>
        <w:rPr>
          <w:color w:val="231F20"/>
        </w:rPr>
        <w:t>regulatory</w:t>
      </w:r>
      <w:r>
        <w:rPr>
          <w:color w:val="231F20"/>
          <w:spacing w:val="-10"/>
        </w:rPr>
        <w:t xml:space="preserve"> </w:t>
      </w:r>
      <w:r>
        <w:rPr>
          <w:color w:val="231F20"/>
        </w:rPr>
        <w:t>changes</w:t>
      </w:r>
      <w:r>
        <w:rPr>
          <w:color w:val="231F20"/>
          <w:spacing w:val="-10"/>
        </w:rPr>
        <w:t xml:space="preserve"> </w:t>
      </w:r>
      <w:r>
        <w:rPr>
          <w:color w:val="231F20"/>
        </w:rPr>
        <w:t>which</w:t>
      </w:r>
      <w:r>
        <w:rPr>
          <w:color w:val="231F20"/>
          <w:spacing w:val="-10"/>
        </w:rPr>
        <w:t xml:space="preserve"> </w:t>
      </w:r>
      <w:r>
        <w:rPr>
          <w:color w:val="231F20"/>
        </w:rPr>
        <w:t>impact</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eligibility</w:t>
      </w:r>
      <w:r>
        <w:rPr>
          <w:color w:val="231F20"/>
          <w:spacing w:val="-10"/>
        </w:rPr>
        <w:t xml:space="preserve"> </w:t>
      </w:r>
      <w:r>
        <w:rPr>
          <w:color w:val="231F20"/>
        </w:rPr>
        <w:t>of</w:t>
      </w:r>
      <w:r>
        <w:rPr>
          <w:color w:val="231F20"/>
          <w:spacing w:val="-10"/>
        </w:rPr>
        <w:t xml:space="preserve"> </w:t>
      </w:r>
      <w:r>
        <w:rPr>
          <w:color w:val="231F20"/>
        </w:rPr>
        <w:t xml:space="preserve">educators’ employment may result in increased workforce challenges in areas such as remote </w:t>
      </w:r>
      <w:r>
        <w:rPr>
          <w:color w:val="231F20"/>
          <w:spacing w:val="-2"/>
        </w:rPr>
        <w:t>Northern</w:t>
      </w:r>
      <w:r>
        <w:rPr>
          <w:color w:val="231F20"/>
          <w:spacing w:val="-7"/>
        </w:rPr>
        <w:t xml:space="preserve"> </w:t>
      </w:r>
      <w:r>
        <w:rPr>
          <w:color w:val="231F20"/>
          <w:spacing w:val="-2"/>
        </w:rPr>
        <w:t>Territory</w:t>
      </w:r>
      <w:r>
        <w:rPr>
          <w:color w:val="231F20"/>
          <w:spacing w:val="-7"/>
        </w:rPr>
        <w:t xml:space="preserve"> </w:t>
      </w:r>
      <w:r>
        <w:rPr>
          <w:color w:val="231F20"/>
          <w:spacing w:val="-2"/>
        </w:rPr>
        <w:t>where</w:t>
      </w:r>
      <w:r>
        <w:rPr>
          <w:color w:val="231F20"/>
          <w:spacing w:val="-7"/>
        </w:rPr>
        <w:t xml:space="preserve"> </w:t>
      </w:r>
      <w:r>
        <w:rPr>
          <w:color w:val="231F20"/>
          <w:spacing w:val="-2"/>
        </w:rPr>
        <w:t>there</w:t>
      </w:r>
      <w:r>
        <w:rPr>
          <w:color w:val="231F20"/>
          <w:spacing w:val="-7"/>
        </w:rPr>
        <w:t xml:space="preserve"> </w:t>
      </w:r>
      <w:r>
        <w:rPr>
          <w:color w:val="231F20"/>
          <w:spacing w:val="-2"/>
        </w:rPr>
        <w:t>is</w:t>
      </w:r>
      <w:r>
        <w:rPr>
          <w:color w:val="231F20"/>
          <w:spacing w:val="-7"/>
        </w:rPr>
        <w:t xml:space="preserve"> </w:t>
      </w:r>
      <w:r>
        <w:rPr>
          <w:color w:val="231F20"/>
          <w:spacing w:val="-2"/>
        </w:rPr>
        <w:t>already</w:t>
      </w:r>
      <w:r>
        <w:rPr>
          <w:color w:val="231F20"/>
          <w:spacing w:val="-7"/>
        </w:rPr>
        <w:t xml:space="preserve"> </w:t>
      </w:r>
      <w:r>
        <w:rPr>
          <w:color w:val="231F20"/>
          <w:spacing w:val="-2"/>
        </w:rPr>
        <w:t>a</w:t>
      </w:r>
      <w:r>
        <w:rPr>
          <w:color w:val="231F20"/>
          <w:spacing w:val="-7"/>
        </w:rPr>
        <w:t xml:space="preserve"> </w:t>
      </w:r>
      <w:r>
        <w:rPr>
          <w:color w:val="231F20"/>
          <w:spacing w:val="-2"/>
        </w:rPr>
        <w:t>limited</w:t>
      </w:r>
      <w:r>
        <w:rPr>
          <w:color w:val="231F20"/>
          <w:spacing w:val="-7"/>
        </w:rPr>
        <w:t xml:space="preserve"> </w:t>
      </w:r>
      <w:r>
        <w:rPr>
          <w:color w:val="231F20"/>
          <w:spacing w:val="-2"/>
        </w:rPr>
        <w:t>supply</w:t>
      </w:r>
      <w:r>
        <w:rPr>
          <w:color w:val="231F20"/>
          <w:spacing w:val="-7"/>
        </w:rPr>
        <w:t xml:space="preserve"> </w:t>
      </w:r>
      <w:r>
        <w:rPr>
          <w:color w:val="231F20"/>
          <w:spacing w:val="-2"/>
        </w:rPr>
        <w:t>of</w:t>
      </w:r>
      <w:r>
        <w:rPr>
          <w:color w:val="231F20"/>
          <w:spacing w:val="-7"/>
        </w:rPr>
        <w:t xml:space="preserve"> </w:t>
      </w:r>
      <w:r>
        <w:rPr>
          <w:color w:val="231F20"/>
          <w:spacing w:val="-2"/>
        </w:rPr>
        <w:t>qualified</w:t>
      </w:r>
      <w:r>
        <w:rPr>
          <w:color w:val="231F20"/>
          <w:spacing w:val="-7"/>
        </w:rPr>
        <w:t xml:space="preserve"> </w:t>
      </w:r>
      <w:r>
        <w:rPr>
          <w:color w:val="231F20"/>
          <w:spacing w:val="-2"/>
        </w:rPr>
        <w:t>early</w:t>
      </w:r>
      <w:r>
        <w:rPr>
          <w:color w:val="231F20"/>
          <w:spacing w:val="-7"/>
        </w:rPr>
        <w:t xml:space="preserve"> </w:t>
      </w:r>
      <w:r>
        <w:rPr>
          <w:color w:val="231F20"/>
          <w:spacing w:val="-2"/>
        </w:rPr>
        <w:t>childhood staff.</w:t>
      </w:r>
    </w:p>
    <w:p w14:paraId="1ED30373" w14:textId="77777777" w:rsidR="00116B1A" w:rsidRDefault="005876AA">
      <w:pPr>
        <w:pStyle w:val="BodyText"/>
        <w:spacing w:before="113" w:line="273" w:lineRule="auto"/>
        <w:ind w:left="1669" w:right="356" w:firstLine="46"/>
      </w:pPr>
      <w:r>
        <w:rPr>
          <w:color w:val="231F20"/>
        </w:rPr>
        <w:t>Furthermore,</w:t>
      </w:r>
      <w:r>
        <w:rPr>
          <w:color w:val="231F20"/>
          <w:spacing w:val="-10"/>
        </w:rPr>
        <w:t xml:space="preserve"> </w:t>
      </w:r>
      <w:r>
        <w:rPr>
          <w:color w:val="231F20"/>
        </w:rPr>
        <w:t>some</w:t>
      </w:r>
      <w:r>
        <w:rPr>
          <w:color w:val="231F20"/>
          <w:spacing w:val="-10"/>
        </w:rPr>
        <w:t xml:space="preserve"> </w:t>
      </w:r>
      <w:r>
        <w:rPr>
          <w:color w:val="231F20"/>
        </w:rPr>
        <w:t>specific</w:t>
      </w:r>
      <w:r>
        <w:rPr>
          <w:color w:val="231F20"/>
          <w:spacing w:val="-10"/>
        </w:rPr>
        <w:t xml:space="preserve"> </w:t>
      </w:r>
      <w:r>
        <w:rPr>
          <w:color w:val="231F20"/>
        </w:rPr>
        <w:t>issues</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2019</w:t>
      </w:r>
      <w:r>
        <w:rPr>
          <w:color w:val="231F20"/>
          <w:spacing w:val="-10"/>
        </w:rPr>
        <w:t xml:space="preserve"> </w:t>
      </w:r>
      <w:r>
        <w:rPr>
          <w:color w:val="231F20"/>
        </w:rPr>
        <w:t>NQF</w:t>
      </w:r>
      <w:r>
        <w:rPr>
          <w:color w:val="231F20"/>
          <w:spacing w:val="-10"/>
        </w:rPr>
        <w:t xml:space="preserve"> </w:t>
      </w:r>
      <w:r>
        <w:rPr>
          <w:color w:val="231F20"/>
        </w:rPr>
        <w:t>Review,</w:t>
      </w:r>
      <w:r>
        <w:rPr>
          <w:color w:val="231F20"/>
          <w:spacing w:val="-10"/>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regulations</w:t>
      </w:r>
      <w:r>
        <w:rPr>
          <w:color w:val="231F20"/>
          <w:spacing w:val="-10"/>
        </w:rPr>
        <w:t xml:space="preserve"> </w:t>
      </w:r>
      <w:r>
        <w:rPr>
          <w:color w:val="231F20"/>
        </w:rPr>
        <w:t>relating to</w:t>
      </w:r>
      <w:r>
        <w:rPr>
          <w:color w:val="231F20"/>
          <w:spacing w:val="-12"/>
        </w:rPr>
        <w:t xml:space="preserve"> </w:t>
      </w:r>
      <w:r>
        <w:rPr>
          <w:color w:val="231F20"/>
        </w:rPr>
        <w:t>swimming</w:t>
      </w:r>
      <w:r>
        <w:rPr>
          <w:color w:val="231F20"/>
          <w:spacing w:val="-12"/>
        </w:rPr>
        <w:t xml:space="preserve"> </w:t>
      </w:r>
      <w:r>
        <w:rPr>
          <w:color w:val="231F20"/>
        </w:rPr>
        <w:t>pools</w:t>
      </w:r>
      <w:r>
        <w:rPr>
          <w:color w:val="231F20"/>
          <w:spacing w:val="-12"/>
        </w:rPr>
        <w:t xml:space="preserve"> </w:t>
      </w:r>
      <w:r>
        <w:rPr>
          <w:color w:val="231F20"/>
        </w:rPr>
        <w:t>in</w:t>
      </w:r>
      <w:r>
        <w:rPr>
          <w:color w:val="231F20"/>
          <w:spacing w:val="-12"/>
        </w:rPr>
        <w:t xml:space="preserve"> </w:t>
      </w:r>
      <w:r>
        <w:rPr>
          <w:color w:val="231F20"/>
        </w:rPr>
        <w:t>FDC</w:t>
      </w:r>
      <w:r>
        <w:rPr>
          <w:color w:val="231F20"/>
          <w:spacing w:val="-12"/>
        </w:rPr>
        <w:t xml:space="preserve"> </w:t>
      </w:r>
      <w:r>
        <w:rPr>
          <w:color w:val="231F20"/>
        </w:rPr>
        <w:t>residences,</w:t>
      </w:r>
      <w:r>
        <w:rPr>
          <w:color w:val="231F20"/>
          <w:spacing w:val="-12"/>
        </w:rPr>
        <w:t xml:space="preserve"> </w:t>
      </w:r>
      <w:r>
        <w:rPr>
          <w:color w:val="231F20"/>
        </w:rPr>
        <w:t>are</w:t>
      </w:r>
      <w:r>
        <w:rPr>
          <w:color w:val="231F20"/>
          <w:spacing w:val="-12"/>
        </w:rPr>
        <w:t xml:space="preserve"> </w:t>
      </w:r>
      <w:r>
        <w:rPr>
          <w:color w:val="231F20"/>
        </w:rPr>
        <w:t>likely</w:t>
      </w:r>
      <w:r>
        <w:rPr>
          <w:color w:val="231F20"/>
          <w:spacing w:val="-12"/>
        </w:rPr>
        <w:t xml:space="preserve"> </w:t>
      </w:r>
      <w:r>
        <w:rPr>
          <w:color w:val="231F20"/>
        </w:rPr>
        <w:t>to</w:t>
      </w:r>
      <w:r>
        <w:rPr>
          <w:color w:val="231F20"/>
          <w:spacing w:val="-12"/>
        </w:rPr>
        <w:t xml:space="preserve"> </w:t>
      </w:r>
      <w:r>
        <w:rPr>
          <w:color w:val="231F20"/>
        </w:rPr>
        <w:t>have</w:t>
      </w:r>
      <w:r>
        <w:rPr>
          <w:color w:val="231F20"/>
          <w:spacing w:val="-12"/>
        </w:rPr>
        <w:t xml:space="preserve"> </w:t>
      </w:r>
      <w:r>
        <w:rPr>
          <w:color w:val="231F20"/>
        </w:rPr>
        <w:t>a</w:t>
      </w:r>
      <w:r>
        <w:rPr>
          <w:color w:val="231F20"/>
          <w:spacing w:val="-12"/>
        </w:rPr>
        <w:t xml:space="preserve"> </w:t>
      </w:r>
      <w:r>
        <w:rPr>
          <w:color w:val="231F20"/>
        </w:rPr>
        <w:t>greater</w:t>
      </w:r>
      <w:r>
        <w:rPr>
          <w:color w:val="231F20"/>
          <w:spacing w:val="-12"/>
        </w:rPr>
        <w:t xml:space="preserve"> </w:t>
      </w:r>
      <w:r>
        <w:rPr>
          <w:color w:val="231F20"/>
        </w:rPr>
        <w:t>impact</w:t>
      </w:r>
      <w:r>
        <w:rPr>
          <w:color w:val="231F20"/>
          <w:spacing w:val="-12"/>
        </w:rPr>
        <w:t xml:space="preserve"> </w:t>
      </w:r>
      <w:r>
        <w:rPr>
          <w:color w:val="231F20"/>
        </w:rPr>
        <w:t>on</w:t>
      </w:r>
      <w:r>
        <w:rPr>
          <w:color w:val="231F20"/>
          <w:spacing w:val="-12"/>
        </w:rPr>
        <w:t xml:space="preserve"> </w:t>
      </w:r>
      <w:r>
        <w:rPr>
          <w:color w:val="231F20"/>
        </w:rPr>
        <w:t>jurisdictions where</w:t>
      </w:r>
      <w:r>
        <w:rPr>
          <w:color w:val="231F20"/>
          <w:spacing w:val="-13"/>
        </w:rPr>
        <w:t xml:space="preserve"> </w:t>
      </w:r>
      <w:r>
        <w:rPr>
          <w:color w:val="231F20"/>
        </w:rPr>
        <w:t>pools</w:t>
      </w:r>
      <w:r>
        <w:rPr>
          <w:color w:val="231F20"/>
          <w:spacing w:val="-13"/>
        </w:rPr>
        <w:t xml:space="preserve"> </w:t>
      </w:r>
      <w:r>
        <w:rPr>
          <w:color w:val="231F20"/>
        </w:rPr>
        <w:t>are</w:t>
      </w:r>
      <w:r>
        <w:rPr>
          <w:color w:val="231F20"/>
          <w:spacing w:val="-13"/>
        </w:rPr>
        <w:t xml:space="preserve"> </w:t>
      </w:r>
      <w:r>
        <w:rPr>
          <w:color w:val="231F20"/>
        </w:rPr>
        <w:t>more</w:t>
      </w:r>
      <w:r>
        <w:rPr>
          <w:color w:val="231F20"/>
          <w:spacing w:val="-13"/>
        </w:rPr>
        <w:t xml:space="preserve"> </w:t>
      </w:r>
      <w:r>
        <w:rPr>
          <w:color w:val="231F20"/>
        </w:rPr>
        <w:t>common</w:t>
      </w:r>
      <w:r>
        <w:rPr>
          <w:color w:val="231F20"/>
          <w:spacing w:val="-13"/>
        </w:rPr>
        <w:t xml:space="preserve"> </w:t>
      </w:r>
      <w:r>
        <w:rPr>
          <w:color w:val="231F20"/>
        </w:rPr>
        <w:t>in</w:t>
      </w:r>
      <w:r>
        <w:rPr>
          <w:color w:val="231F20"/>
          <w:spacing w:val="-13"/>
        </w:rPr>
        <w:t xml:space="preserve"> </w:t>
      </w:r>
      <w:r>
        <w:rPr>
          <w:color w:val="231F20"/>
        </w:rPr>
        <w:t>residential</w:t>
      </w:r>
      <w:r>
        <w:rPr>
          <w:color w:val="231F20"/>
          <w:spacing w:val="-13"/>
        </w:rPr>
        <w:t xml:space="preserve"> </w:t>
      </w:r>
      <w:r>
        <w:rPr>
          <w:color w:val="231F20"/>
        </w:rPr>
        <w:t>homes</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demographic</w:t>
      </w:r>
      <w:r>
        <w:rPr>
          <w:color w:val="231F20"/>
          <w:spacing w:val="-13"/>
        </w:rPr>
        <w:t xml:space="preserve"> </w:t>
      </w:r>
      <w:r>
        <w:rPr>
          <w:color w:val="231F20"/>
        </w:rPr>
        <w:t>reflected</w:t>
      </w:r>
      <w:r>
        <w:rPr>
          <w:color w:val="231F20"/>
          <w:spacing w:val="-13"/>
        </w:rPr>
        <w:t xml:space="preserve"> </w:t>
      </w:r>
      <w:r>
        <w:rPr>
          <w:color w:val="231F20"/>
        </w:rPr>
        <w:t>in</w:t>
      </w:r>
      <w:r>
        <w:rPr>
          <w:color w:val="231F20"/>
          <w:spacing w:val="-13"/>
        </w:rPr>
        <w:t xml:space="preserve"> </w:t>
      </w:r>
      <w:r>
        <w:rPr>
          <w:color w:val="231F20"/>
        </w:rPr>
        <w:t>the FDC sector. For example, regulatory change associated with banning swimming pools under Option 3 may present FDC workforce challenges in northern jurisdictions with warmer</w:t>
      </w:r>
      <w:r>
        <w:rPr>
          <w:color w:val="231F20"/>
          <w:spacing w:val="-3"/>
        </w:rPr>
        <w:t xml:space="preserve"> </w:t>
      </w:r>
      <w:r>
        <w:rPr>
          <w:color w:val="231F20"/>
        </w:rPr>
        <w:t>climates</w:t>
      </w:r>
      <w:r>
        <w:rPr>
          <w:color w:val="231F20"/>
          <w:spacing w:val="-3"/>
        </w:rPr>
        <w:t xml:space="preserve"> </w:t>
      </w:r>
      <w:r>
        <w:rPr>
          <w:color w:val="231F20"/>
        </w:rPr>
        <w:t>and</w:t>
      </w:r>
      <w:r>
        <w:rPr>
          <w:color w:val="231F20"/>
          <w:spacing w:val="-3"/>
        </w:rPr>
        <w:t xml:space="preserve"> </w:t>
      </w:r>
      <w:r>
        <w:rPr>
          <w:color w:val="231F20"/>
        </w:rPr>
        <w:t>where</w:t>
      </w:r>
      <w:r>
        <w:rPr>
          <w:color w:val="231F20"/>
          <w:spacing w:val="-3"/>
        </w:rPr>
        <w:t xml:space="preserve"> </w:t>
      </w:r>
      <w:r>
        <w:rPr>
          <w:color w:val="231F20"/>
        </w:rPr>
        <w:t>pool</w:t>
      </w:r>
      <w:r>
        <w:rPr>
          <w:color w:val="231F20"/>
          <w:spacing w:val="-3"/>
        </w:rPr>
        <w:t xml:space="preserve"> </w:t>
      </w:r>
      <w:r>
        <w:rPr>
          <w:color w:val="231F20"/>
        </w:rPr>
        <w:t>safety</w:t>
      </w:r>
      <w:r>
        <w:rPr>
          <w:color w:val="231F20"/>
          <w:spacing w:val="-3"/>
        </w:rPr>
        <w:t xml:space="preserve"> </w:t>
      </w:r>
      <w:r>
        <w:rPr>
          <w:color w:val="231F20"/>
        </w:rPr>
        <w:t>activities</w:t>
      </w:r>
      <w:r>
        <w:rPr>
          <w:color w:val="231F20"/>
          <w:spacing w:val="-3"/>
        </w:rPr>
        <w:t xml:space="preserve"> </w:t>
      </w:r>
      <w:r>
        <w:rPr>
          <w:color w:val="231F20"/>
        </w:rPr>
        <w:t>are</w:t>
      </w:r>
      <w:r>
        <w:rPr>
          <w:color w:val="231F20"/>
          <w:spacing w:val="-3"/>
        </w:rPr>
        <w:t xml:space="preserve"> </w:t>
      </w:r>
      <w:r>
        <w:rPr>
          <w:color w:val="231F20"/>
        </w:rPr>
        <w:t>considered</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 xml:space="preserve">preschool </w:t>
      </w:r>
      <w:r>
        <w:rPr>
          <w:color w:val="231F20"/>
          <w:spacing w:val="-2"/>
        </w:rPr>
        <w:t>program.</w:t>
      </w:r>
    </w:p>
    <w:p w14:paraId="1ED30374" w14:textId="77777777" w:rsidR="00116B1A" w:rsidRDefault="005876AA">
      <w:pPr>
        <w:pStyle w:val="BodyText"/>
        <w:spacing w:before="113" w:line="273" w:lineRule="auto"/>
        <w:ind w:left="1669"/>
      </w:pPr>
      <w:r>
        <w:rPr>
          <w:color w:val="231F20"/>
        </w:rPr>
        <w:t>For jurisdictions such as Queensland and the Northern Territory, regional and remote services</w:t>
      </w:r>
      <w:r>
        <w:rPr>
          <w:color w:val="231F20"/>
          <w:spacing w:val="-2"/>
        </w:rPr>
        <w:t xml:space="preserve"> </w:t>
      </w:r>
      <w:r>
        <w:rPr>
          <w:color w:val="231F20"/>
        </w:rPr>
        <w:t>often</w:t>
      </w:r>
      <w:r>
        <w:rPr>
          <w:color w:val="231F20"/>
          <w:spacing w:val="-2"/>
        </w:rPr>
        <w:t xml:space="preserve"> </w:t>
      </w:r>
      <w:r>
        <w:rPr>
          <w:color w:val="231F20"/>
        </w:rPr>
        <w:t>provide</w:t>
      </w:r>
      <w:r>
        <w:rPr>
          <w:color w:val="231F20"/>
          <w:spacing w:val="-2"/>
        </w:rPr>
        <w:t xml:space="preserve"> </w:t>
      </w:r>
      <w:r>
        <w:rPr>
          <w:color w:val="231F20"/>
        </w:rPr>
        <w:t>transportation</w:t>
      </w:r>
      <w:r>
        <w:rPr>
          <w:color w:val="231F20"/>
          <w:spacing w:val="-2"/>
        </w:rPr>
        <w:t xml:space="preserve"> </w:t>
      </w:r>
      <w:r>
        <w:rPr>
          <w:color w:val="231F20"/>
        </w:rPr>
        <w:t>services</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education</w:t>
      </w:r>
      <w:r>
        <w:rPr>
          <w:color w:val="231F20"/>
          <w:spacing w:val="-2"/>
        </w:rPr>
        <w:t xml:space="preserve"> </w:t>
      </w:r>
      <w:r>
        <w:rPr>
          <w:color w:val="231F20"/>
        </w:rPr>
        <w:t>and</w:t>
      </w:r>
      <w:r>
        <w:rPr>
          <w:color w:val="231F20"/>
          <w:spacing w:val="-2"/>
        </w:rPr>
        <w:t xml:space="preserve"> </w:t>
      </w:r>
      <w:r>
        <w:rPr>
          <w:color w:val="231F20"/>
        </w:rPr>
        <w:t xml:space="preserve">care. </w:t>
      </w:r>
      <w:r>
        <w:rPr>
          <w:color w:val="231F20"/>
          <w:w w:val="95"/>
        </w:rPr>
        <w:t>Therefore, introducing additional legislative and regulatory requirements around regular</w:t>
      </w:r>
      <w:r>
        <w:rPr>
          <w:color w:val="231F20"/>
          <w:spacing w:val="80"/>
        </w:rPr>
        <w:t xml:space="preserve"> </w:t>
      </w:r>
      <w:r>
        <w:rPr>
          <w:color w:val="231F20"/>
        </w:rPr>
        <w:t>transportation, such as in Option 3, may impact on staffing and costs.</w:t>
      </w:r>
    </w:p>
    <w:p w14:paraId="1ED30375" w14:textId="77777777" w:rsidR="00116B1A" w:rsidRDefault="005876AA">
      <w:pPr>
        <w:pStyle w:val="BodyText"/>
        <w:spacing w:before="113" w:line="273" w:lineRule="auto"/>
        <w:ind w:left="1669" w:right="394"/>
      </w:pPr>
      <w:r>
        <w:rPr>
          <w:color w:val="231F20"/>
        </w:rPr>
        <w:t xml:space="preserve">In some circumstances, issues may affect some jurisdictions but be completely absent </w:t>
      </w:r>
      <w:r>
        <w:rPr>
          <w:color w:val="231F20"/>
          <w:spacing w:val="-2"/>
        </w:rPr>
        <w:t>in</w:t>
      </w:r>
      <w:r>
        <w:rPr>
          <w:color w:val="231F20"/>
          <w:spacing w:val="-5"/>
        </w:rPr>
        <w:t xml:space="preserve"> </w:t>
      </w:r>
      <w:r>
        <w:rPr>
          <w:color w:val="231F20"/>
          <w:spacing w:val="-2"/>
        </w:rPr>
        <w:t>others.</w:t>
      </w:r>
      <w:r>
        <w:rPr>
          <w:color w:val="231F20"/>
          <w:spacing w:val="-5"/>
        </w:rPr>
        <w:t xml:space="preserve"> </w:t>
      </w:r>
      <w:r>
        <w:rPr>
          <w:color w:val="231F20"/>
          <w:spacing w:val="-2"/>
        </w:rPr>
        <w:t>For</w:t>
      </w:r>
      <w:r>
        <w:rPr>
          <w:color w:val="231F20"/>
          <w:spacing w:val="-5"/>
        </w:rPr>
        <w:t xml:space="preserve"> </w:t>
      </w:r>
      <w:r>
        <w:rPr>
          <w:color w:val="231F20"/>
          <w:spacing w:val="-2"/>
        </w:rPr>
        <w:t>example,</w:t>
      </w:r>
      <w:r>
        <w:rPr>
          <w:color w:val="231F20"/>
          <w:spacing w:val="-5"/>
        </w:rPr>
        <w:t xml:space="preserve"> </w:t>
      </w:r>
      <w:r>
        <w:rPr>
          <w:color w:val="231F20"/>
          <w:spacing w:val="-2"/>
        </w:rPr>
        <w:t>the</w:t>
      </w:r>
      <w:r>
        <w:rPr>
          <w:color w:val="231F20"/>
          <w:spacing w:val="-5"/>
        </w:rPr>
        <w:t xml:space="preserve"> </w:t>
      </w:r>
      <w:r>
        <w:rPr>
          <w:color w:val="231F20"/>
          <w:spacing w:val="-2"/>
        </w:rPr>
        <w:t>safety</w:t>
      </w:r>
      <w:r>
        <w:rPr>
          <w:color w:val="231F20"/>
          <w:spacing w:val="-5"/>
        </w:rPr>
        <w:t xml:space="preserve"> </w:t>
      </w:r>
      <w:r>
        <w:rPr>
          <w:color w:val="231F20"/>
          <w:spacing w:val="-2"/>
        </w:rPr>
        <w:t>issues</w:t>
      </w:r>
      <w:r>
        <w:rPr>
          <w:color w:val="231F20"/>
          <w:spacing w:val="-5"/>
        </w:rPr>
        <w:t xml:space="preserve"> </w:t>
      </w:r>
      <w:r>
        <w:rPr>
          <w:color w:val="231F20"/>
          <w:spacing w:val="-2"/>
        </w:rPr>
        <w:t>with</w:t>
      </w:r>
      <w:r>
        <w:rPr>
          <w:color w:val="231F20"/>
          <w:spacing w:val="-5"/>
        </w:rPr>
        <w:t xml:space="preserve"> </w:t>
      </w:r>
      <w:r>
        <w:rPr>
          <w:color w:val="231F20"/>
          <w:spacing w:val="-2"/>
        </w:rPr>
        <w:t>evacuations</w:t>
      </w:r>
      <w:r>
        <w:rPr>
          <w:color w:val="231F20"/>
          <w:spacing w:val="-5"/>
        </w:rPr>
        <w:t xml:space="preserve"> </w:t>
      </w:r>
      <w:r>
        <w:rPr>
          <w:color w:val="231F20"/>
          <w:spacing w:val="-2"/>
        </w:rPr>
        <w:t>from</w:t>
      </w:r>
      <w:r>
        <w:rPr>
          <w:color w:val="231F20"/>
          <w:spacing w:val="-5"/>
        </w:rPr>
        <w:t xml:space="preserve"> </w:t>
      </w:r>
      <w:r>
        <w:rPr>
          <w:color w:val="231F20"/>
          <w:spacing w:val="-2"/>
        </w:rPr>
        <w:t>services</w:t>
      </w:r>
      <w:r>
        <w:rPr>
          <w:color w:val="231F20"/>
          <w:spacing w:val="-5"/>
        </w:rPr>
        <w:t xml:space="preserve"> </w:t>
      </w:r>
      <w:r>
        <w:rPr>
          <w:color w:val="231F20"/>
          <w:spacing w:val="-2"/>
        </w:rPr>
        <w:t>located</w:t>
      </w:r>
      <w:r>
        <w:rPr>
          <w:color w:val="231F20"/>
          <w:spacing w:val="-5"/>
        </w:rPr>
        <w:t xml:space="preserve"> </w:t>
      </w:r>
      <w:r>
        <w:rPr>
          <w:color w:val="231F20"/>
          <w:spacing w:val="-2"/>
        </w:rPr>
        <w:t>in</w:t>
      </w:r>
      <w:r>
        <w:rPr>
          <w:color w:val="231F20"/>
          <w:spacing w:val="-5"/>
        </w:rPr>
        <w:t xml:space="preserve"> </w:t>
      </w:r>
      <w:r>
        <w:rPr>
          <w:color w:val="231F20"/>
          <w:spacing w:val="-2"/>
        </w:rPr>
        <w:t xml:space="preserve">multi- </w:t>
      </w:r>
      <w:r>
        <w:rPr>
          <w:color w:val="231F20"/>
        </w:rPr>
        <w:t>storey</w:t>
      </w:r>
      <w:r>
        <w:rPr>
          <w:color w:val="231F20"/>
          <w:spacing w:val="-3"/>
        </w:rPr>
        <w:t xml:space="preserve"> </w:t>
      </w:r>
      <w:r>
        <w:rPr>
          <w:color w:val="231F20"/>
        </w:rPr>
        <w:t>buildings</w:t>
      </w:r>
      <w:r>
        <w:rPr>
          <w:color w:val="231F20"/>
          <w:spacing w:val="-3"/>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affect</w:t>
      </w:r>
      <w:r>
        <w:rPr>
          <w:color w:val="231F20"/>
          <w:spacing w:val="-3"/>
        </w:rPr>
        <w:t xml:space="preserve"> </w:t>
      </w:r>
      <w:r>
        <w:rPr>
          <w:color w:val="231F20"/>
        </w:rPr>
        <w:t>Tasmania,</w:t>
      </w:r>
      <w:r>
        <w:rPr>
          <w:color w:val="231F20"/>
          <w:spacing w:val="-3"/>
        </w:rPr>
        <w:t xml:space="preserve"> </w:t>
      </w:r>
      <w:r>
        <w:rPr>
          <w:color w:val="231F20"/>
        </w:rPr>
        <w:t>which</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r>
        <w:rPr>
          <w:color w:val="231F20"/>
        </w:rPr>
        <w:t>services</w:t>
      </w:r>
      <w:r>
        <w:rPr>
          <w:color w:val="231F20"/>
          <w:spacing w:val="-3"/>
        </w:rPr>
        <w:t xml:space="preserve"> </w:t>
      </w:r>
      <w:r>
        <w:rPr>
          <w:color w:val="231F20"/>
        </w:rPr>
        <w:t>operating</w:t>
      </w:r>
      <w:r>
        <w:rPr>
          <w:color w:val="231F20"/>
          <w:spacing w:val="-3"/>
        </w:rPr>
        <w:t xml:space="preserve"> </w:t>
      </w:r>
      <w:r>
        <w:rPr>
          <w:color w:val="231F20"/>
        </w:rPr>
        <w:t>in multi-storey</w:t>
      </w:r>
      <w:r>
        <w:rPr>
          <w:color w:val="231F20"/>
          <w:spacing w:val="-1"/>
        </w:rPr>
        <w:t xml:space="preserve"> </w:t>
      </w:r>
      <w:r>
        <w:rPr>
          <w:color w:val="231F20"/>
        </w:rPr>
        <w:t>buildings.</w:t>
      </w:r>
    </w:p>
    <w:p w14:paraId="1ED30376" w14:textId="77777777" w:rsidR="00116B1A" w:rsidRDefault="005876AA">
      <w:pPr>
        <w:pStyle w:val="BodyText"/>
        <w:spacing w:before="113" w:line="273" w:lineRule="auto"/>
        <w:ind w:left="1669" w:right="215"/>
      </w:pPr>
      <w:r>
        <w:rPr>
          <w:color w:val="231F20"/>
        </w:rPr>
        <w:t>Based on the figures from the Cost-Benefit Analysis,</w:t>
      </w:r>
      <w:r>
        <w:rPr>
          <w:color w:val="231F20"/>
          <w:spacing w:val="-1"/>
        </w:rPr>
        <w:t xml:space="preserve"> </w:t>
      </w:r>
      <w:r>
        <w:rPr>
          <w:color w:val="231F20"/>
        </w:rPr>
        <w:t>Table 10</w:t>
      </w:r>
      <w:r>
        <w:rPr>
          <w:color w:val="231F20"/>
          <w:spacing w:val="-1"/>
        </w:rPr>
        <w:t xml:space="preserve"> </w:t>
      </w:r>
      <w:r>
        <w:rPr>
          <w:color w:val="231F20"/>
        </w:rPr>
        <w:t>below includes a breakdown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costs</w:t>
      </w:r>
      <w:r>
        <w:rPr>
          <w:color w:val="231F20"/>
          <w:spacing w:val="-13"/>
        </w:rPr>
        <w:t xml:space="preserve"> </w:t>
      </w:r>
      <w:r>
        <w:rPr>
          <w:color w:val="231F20"/>
        </w:rPr>
        <w:t>associated</w:t>
      </w:r>
      <w:r>
        <w:rPr>
          <w:color w:val="231F20"/>
          <w:spacing w:val="-13"/>
        </w:rPr>
        <w:t xml:space="preserve"> </w:t>
      </w:r>
      <w:r>
        <w:rPr>
          <w:color w:val="231F20"/>
        </w:rPr>
        <w:t>with</w:t>
      </w:r>
      <w:r>
        <w:rPr>
          <w:color w:val="231F20"/>
          <w:spacing w:val="-13"/>
        </w:rPr>
        <w:t xml:space="preserve"> </w:t>
      </w:r>
      <w:r>
        <w:rPr>
          <w:color w:val="231F20"/>
        </w:rPr>
        <w:t>implementing</w:t>
      </w:r>
      <w:r>
        <w:rPr>
          <w:color w:val="231F20"/>
          <w:spacing w:val="-13"/>
        </w:rPr>
        <w:t xml:space="preserve"> </w:t>
      </w:r>
      <w:r>
        <w:rPr>
          <w:color w:val="231F20"/>
        </w:rPr>
        <w:t>Options</w:t>
      </w:r>
      <w:r>
        <w:rPr>
          <w:color w:val="231F20"/>
          <w:spacing w:val="-13"/>
        </w:rPr>
        <w:t xml:space="preserve"> </w:t>
      </w:r>
      <w:r>
        <w:rPr>
          <w:color w:val="231F20"/>
        </w:rPr>
        <w:t>1,</w:t>
      </w:r>
      <w:r>
        <w:rPr>
          <w:color w:val="231F20"/>
          <w:spacing w:val="-13"/>
        </w:rPr>
        <w:t xml:space="preserve"> </w:t>
      </w:r>
      <w:r>
        <w:rPr>
          <w:color w:val="231F20"/>
        </w:rPr>
        <w:t>2</w:t>
      </w:r>
      <w:r>
        <w:rPr>
          <w:color w:val="231F20"/>
          <w:spacing w:val="-13"/>
        </w:rPr>
        <w:t xml:space="preserve"> </w:t>
      </w:r>
      <w:r>
        <w:rPr>
          <w:color w:val="231F20"/>
        </w:rPr>
        <w:t>and</w:t>
      </w:r>
      <w:r>
        <w:rPr>
          <w:color w:val="231F20"/>
          <w:spacing w:val="-13"/>
        </w:rPr>
        <w:t xml:space="preserve"> </w:t>
      </w:r>
      <w:r>
        <w:rPr>
          <w:color w:val="231F20"/>
        </w:rPr>
        <w:t>3</w:t>
      </w:r>
      <w:r>
        <w:rPr>
          <w:color w:val="231F20"/>
          <w:spacing w:val="-13"/>
        </w:rPr>
        <w:t xml:space="preserve"> </w:t>
      </w:r>
      <w:r>
        <w:rPr>
          <w:color w:val="231F20"/>
        </w:rPr>
        <w:t>in</w:t>
      </w:r>
      <w:r>
        <w:rPr>
          <w:color w:val="231F20"/>
          <w:spacing w:val="-13"/>
        </w:rPr>
        <w:t xml:space="preserve"> </w:t>
      </w:r>
      <w:r>
        <w:rPr>
          <w:color w:val="231F20"/>
        </w:rPr>
        <w:t>this</w:t>
      </w:r>
      <w:r>
        <w:rPr>
          <w:color w:val="231F20"/>
          <w:spacing w:val="-13"/>
        </w:rPr>
        <w:t xml:space="preserve"> </w:t>
      </w:r>
      <w:r>
        <w:rPr>
          <w:color w:val="231F20"/>
        </w:rPr>
        <w:t>DRIS,</w:t>
      </w:r>
      <w:r>
        <w:rPr>
          <w:color w:val="231F20"/>
          <w:spacing w:val="-13"/>
        </w:rPr>
        <w:t xml:space="preserve"> </w:t>
      </w:r>
      <w:r>
        <w:rPr>
          <w:color w:val="231F20"/>
        </w:rPr>
        <w:t xml:space="preserve">by </w:t>
      </w:r>
      <w:r>
        <w:rPr>
          <w:color w:val="231F20"/>
          <w:spacing w:val="-2"/>
        </w:rPr>
        <w:t>jurisdiction:</w:t>
      </w:r>
    </w:p>
    <w:p w14:paraId="1ED30377" w14:textId="77777777" w:rsidR="00116B1A" w:rsidRDefault="00116B1A">
      <w:pPr>
        <w:spacing w:line="273" w:lineRule="auto"/>
        <w:sectPr w:rsidR="00116B1A">
          <w:pgSz w:w="11910" w:h="16840"/>
          <w:pgMar w:top="1980" w:right="1020" w:bottom="940" w:left="740" w:header="788" w:footer="742" w:gutter="0"/>
          <w:cols w:space="720"/>
        </w:sectPr>
      </w:pPr>
    </w:p>
    <w:p w14:paraId="1ED30378" w14:textId="77777777" w:rsidR="00116B1A" w:rsidRDefault="00116B1A">
      <w:pPr>
        <w:pStyle w:val="BodyText"/>
        <w:rPr>
          <w:sz w:val="20"/>
        </w:rPr>
      </w:pPr>
    </w:p>
    <w:p w14:paraId="1ED30379" w14:textId="77777777" w:rsidR="00116B1A" w:rsidRDefault="00116B1A">
      <w:pPr>
        <w:pStyle w:val="BodyText"/>
        <w:spacing w:before="8"/>
        <w:rPr>
          <w:sz w:val="25"/>
        </w:rPr>
      </w:pPr>
    </w:p>
    <w:tbl>
      <w:tblPr>
        <w:tblW w:w="0" w:type="auto"/>
        <w:tblInd w:w="548"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368"/>
        <w:gridCol w:w="885"/>
        <w:gridCol w:w="885"/>
        <w:gridCol w:w="885"/>
        <w:gridCol w:w="885"/>
        <w:gridCol w:w="885"/>
        <w:gridCol w:w="885"/>
        <w:gridCol w:w="885"/>
        <w:gridCol w:w="885"/>
        <w:gridCol w:w="885"/>
      </w:tblGrid>
      <w:tr w:rsidR="00116B1A" w14:paraId="1ED3037C" w14:textId="77777777">
        <w:trPr>
          <w:trHeight w:val="400"/>
        </w:trPr>
        <w:tc>
          <w:tcPr>
            <w:tcW w:w="1368" w:type="dxa"/>
            <w:tcBorders>
              <w:top w:val="nil"/>
              <w:left w:val="nil"/>
              <w:bottom w:val="nil"/>
              <w:right w:val="nil"/>
            </w:tcBorders>
            <w:shd w:val="clear" w:color="auto" w:fill="1895D3"/>
          </w:tcPr>
          <w:p w14:paraId="1ED3037A" w14:textId="77777777" w:rsidR="00116B1A" w:rsidRDefault="005876AA">
            <w:pPr>
              <w:pStyle w:val="TableParagraph"/>
              <w:spacing w:before="97"/>
              <w:ind w:left="85"/>
              <w:rPr>
                <w:b/>
                <w:sz w:val="20"/>
              </w:rPr>
            </w:pPr>
            <w:r>
              <w:rPr>
                <w:b/>
                <w:color w:val="FFFFFF"/>
                <w:spacing w:val="-2"/>
                <w:w w:val="105"/>
                <w:sz w:val="20"/>
              </w:rPr>
              <w:t>Issue</w:t>
            </w:r>
          </w:p>
        </w:tc>
        <w:tc>
          <w:tcPr>
            <w:tcW w:w="7965" w:type="dxa"/>
            <w:gridSpan w:val="9"/>
            <w:tcBorders>
              <w:top w:val="nil"/>
              <w:left w:val="nil"/>
              <w:bottom w:val="nil"/>
              <w:right w:val="nil"/>
            </w:tcBorders>
            <w:shd w:val="clear" w:color="auto" w:fill="1895D3"/>
          </w:tcPr>
          <w:p w14:paraId="1ED3037B" w14:textId="77777777" w:rsidR="00116B1A" w:rsidRDefault="005876AA">
            <w:pPr>
              <w:pStyle w:val="TableParagraph"/>
              <w:spacing w:before="97"/>
              <w:ind w:left="84"/>
              <w:rPr>
                <w:b/>
                <w:sz w:val="20"/>
              </w:rPr>
            </w:pPr>
            <w:r>
              <w:rPr>
                <w:b/>
                <w:color w:val="FFFFFF"/>
                <w:sz w:val="20"/>
              </w:rPr>
              <w:t>Estimated</w:t>
            </w:r>
            <w:r>
              <w:rPr>
                <w:b/>
                <w:color w:val="FFFFFF"/>
                <w:spacing w:val="8"/>
                <w:sz w:val="20"/>
              </w:rPr>
              <w:t xml:space="preserve"> </w:t>
            </w:r>
            <w:r>
              <w:rPr>
                <w:b/>
                <w:color w:val="FFFFFF"/>
                <w:sz w:val="20"/>
              </w:rPr>
              <w:t>NPV</w:t>
            </w:r>
            <w:r>
              <w:rPr>
                <w:b/>
                <w:color w:val="FFFFFF"/>
                <w:spacing w:val="9"/>
                <w:sz w:val="20"/>
              </w:rPr>
              <w:t xml:space="preserve"> </w:t>
            </w:r>
            <w:r>
              <w:rPr>
                <w:b/>
                <w:color w:val="FFFFFF"/>
                <w:sz w:val="20"/>
              </w:rPr>
              <w:t>of</w:t>
            </w:r>
            <w:r>
              <w:rPr>
                <w:b/>
                <w:color w:val="FFFFFF"/>
                <w:spacing w:val="9"/>
                <w:sz w:val="20"/>
              </w:rPr>
              <w:t xml:space="preserve"> </w:t>
            </w:r>
            <w:r>
              <w:rPr>
                <w:b/>
                <w:color w:val="FFFFFF"/>
                <w:sz w:val="20"/>
              </w:rPr>
              <w:t>cost/benefit</w:t>
            </w:r>
            <w:r>
              <w:rPr>
                <w:b/>
                <w:color w:val="FFFFFF"/>
                <w:spacing w:val="8"/>
                <w:sz w:val="20"/>
              </w:rPr>
              <w:t xml:space="preserve"> </w:t>
            </w:r>
            <w:r>
              <w:rPr>
                <w:b/>
                <w:color w:val="FFFFFF"/>
                <w:sz w:val="20"/>
              </w:rPr>
              <w:t>for</w:t>
            </w:r>
            <w:r>
              <w:rPr>
                <w:b/>
                <w:color w:val="FFFFFF"/>
                <w:spacing w:val="9"/>
                <w:sz w:val="20"/>
              </w:rPr>
              <w:t xml:space="preserve"> </w:t>
            </w:r>
            <w:r>
              <w:rPr>
                <w:b/>
                <w:color w:val="FFFFFF"/>
                <w:sz w:val="20"/>
              </w:rPr>
              <w:t>implementing</w:t>
            </w:r>
            <w:r>
              <w:rPr>
                <w:b/>
                <w:color w:val="FFFFFF"/>
                <w:spacing w:val="9"/>
                <w:sz w:val="20"/>
              </w:rPr>
              <w:t xml:space="preserve"> </w:t>
            </w:r>
            <w:r>
              <w:rPr>
                <w:b/>
                <w:color w:val="FFFFFF"/>
                <w:sz w:val="20"/>
              </w:rPr>
              <w:t>option,</w:t>
            </w:r>
            <w:r>
              <w:rPr>
                <w:b/>
                <w:color w:val="FFFFFF"/>
                <w:spacing w:val="8"/>
                <w:sz w:val="20"/>
              </w:rPr>
              <w:t xml:space="preserve"> </w:t>
            </w:r>
            <w:r>
              <w:rPr>
                <w:b/>
                <w:color w:val="FFFFFF"/>
                <w:sz w:val="20"/>
              </w:rPr>
              <w:t>by</w:t>
            </w:r>
            <w:r>
              <w:rPr>
                <w:b/>
                <w:color w:val="FFFFFF"/>
                <w:spacing w:val="9"/>
                <w:sz w:val="20"/>
              </w:rPr>
              <w:t xml:space="preserve"> </w:t>
            </w:r>
            <w:r>
              <w:rPr>
                <w:b/>
                <w:color w:val="FFFFFF"/>
                <w:sz w:val="20"/>
              </w:rPr>
              <w:t>jurisdiction</w:t>
            </w:r>
            <w:r>
              <w:rPr>
                <w:b/>
                <w:color w:val="FFFFFF"/>
                <w:spacing w:val="9"/>
                <w:sz w:val="20"/>
              </w:rPr>
              <w:t xml:space="preserve"> </w:t>
            </w:r>
            <w:r>
              <w:rPr>
                <w:b/>
                <w:color w:val="FFFFFF"/>
                <w:sz w:val="20"/>
              </w:rPr>
              <w:t>(over</w:t>
            </w:r>
            <w:r>
              <w:rPr>
                <w:b/>
                <w:color w:val="FFFFFF"/>
                <w:spacing w:val="9"/>
                <w:sz w:val="20"/>
              </w:rPr>
              <w:t xml:space="preserve"> </w:t>
            </w:r>
            <w:r>
              <w:rPr>
                <w:b/>
                <w:color w:val="FFFFFF"/>
                <w:sz w:val="20"/>
              </w:rPr>
              <w:t>10</w:t>
            </w:r>
            <w:r>
              <w:rPr>
                <w:b/>
                <w:color w:val="FFFFFF"/>
                <w:spacing w:val="8"/>
                <w:sz w:val="20"/>
              </w:rPr>
              <w:t xml:space="preserve"> </w:t>
            </w:r>
            <w:r>
              <w:rPr>
                <w:b/>
                <w:color w:val="FFFFFF"/>
                <w:spacing w:val="-2"/>
                <w:sz w:val="20"/>
              </w:rPr>
              <w:t>years)</w:t>
            </w:r>
          </w:p>
        </w:tc>
      </w:tr>
      <w:tr w:rsidR="00116B1A" w14:paraId="1ED30387" w14:textId="77777777">
        <w:trPr>
          <w:trHeight w:val="393"/>
        </w:trPr>
        <w:tc>
          <w:tcPr>
            <w:tcW w:w="1368" w:type="dxa"/>
            <w:tcBorders>
              <w:top w:val="nil"/>
            </w:tcBorders>
          </w:tcPr>
          <w:p w14:paraId="1ED3037D" w14:textId="77777777" w:rsidR="00116B1A" w:rsidRDefault="00116B1A">
            <w:pPr>
              <w:pStyle w:val="TableParagraph"/>
              <w:spacing w:before="0"/>
              <w:ind w:left="0"/>
              <w:rPr>
                <w:rFonts w:ascii="Times New Roman"/>
                <w:sz w:val="20"/>
              </w:rPr>
            </w:pPr>
          </w:p>
        </w:tc>
        <w:tc>
          <w:tcPr>
            <w:tcW w:w="885" w:type="dxa"/>
            <w:tcBorders>
              <w:top w:val="nil"/>
            </w:tcBorders>
          </w:tcPr>
          <w:p w14:paraId="1ED3037E" w14:textId="77777777" w:rsidR="00116B1A" w:rsidRDefault="005876AA">
            <w:pPr>
              <w:pStyle w:val="TableParagraph"/>
              <w:spacing w:before="94"/>
              <w:ind w:left="64" w:right="54"/>
              <w:jc w:val="center"/>
              <w:rPr>
                <w:sz w:val="20"/>
              </w:rPr>
            </w:pPr>
            <w:r>
              <w:rPr>
                <w:color w:val="231F20"/>
                <w:spacing w:val="-2"/>
                <w:sz w:val="20"/>
              </w:rPr>
              <w:t>National</w:t>
            </w:r>
          </w:p>
        </w:tc>
        <w:tc>
          <w:tcPr>
            <w:tcW w:w="885" w:type="dxa"/>
            <w:tcBorders>
              <w:top w:val="nil"/>
            </w:tcBorders>
          </w:tcPr>
          <w:p w14:paraId="1ED3037F" w14:textId="77777777" w:rsidR="00116B1A" w:rsidRDefault="005876AA">
            <w:pPr>
              <w:pStyle w:val="TableParagraph"/>
              <w:spacing w:before="94"/>
              <w:ind w:left="64" w:right="54"/>
              <w:jc w:val="center"/>
              <w:rPr>
                <w:sz w:val="20"/>
              </w:rPr>
            </w:pPr>
            <w:r>
              <w:rPr>
                <w:color w:val="231F20"/>
                <w:spacing w:val="-5"/>
                <w:sz w:val="20"/>
              </w:rPr>
              <w:t>NSW</w:t>
            </w:r>
          </w:p>
        </w:tc>
        <w:tc>
          <w:tcPr>
            <w:tcW w:w="885" w:type="dxa"/>
            <w:tcBorders>
              <w:top w:val="nil"/>
            </w:tcBorders>
          </w:tcPr>
          <w:p w14:paraId="1ED30380" w14:textId="77777777" w:rsidR="00116B1A" w:rsidRDefault="005876AA">
            <w:pPr>
              <w:pStyle w:val="TableParagraph"/>
              <w:spacing w:before="94"/>
              <w:ind w:left="64" w:right="54"/>
              <w:jc w:val="center"/>
              <w:rPr>
                <w:sz w:val="20"/>
              </w:rPr>
            </w:pPr>
            <w:r>
              <w:rPr>
                <w:color w:val="231F20"/>
                <w:spacing w:val="-5"/>
                <w:sz w:val="20"/>
              </w:rPr>
              <w:t>VIC</w:t>
            </w:r>
          </w:p>
        </w:tc>
        <w:tc>
          <w:tcPr>
            <w:tcW w:w="885" w:type="dxa"/>
            <w:tcBorders>
              <w:top w:val="nil"/>
            </w:tcBorders>
          </w:tcPr>
          <w:p w14:paraId="1ED30381" w14:textId="77777777" w:rsidR="00116B1A" w:rsidRDefault="005876AA">
            <w:pPr>
              <w:pStyle w:val="TableParagraph"/>
              <w:spacing w:before="94"/>
              <w:ind w:left="65" w:right="54"/>
              <w:jc w:val="center"/>
              <w:rPr>
                <w:sz w:val="20"/>
              </w:rPr>
            </w:pPr>
            <w:r>
              <w:rPr>
                <w:color w:val="231F20"/>
                <w:spacing w:val="-5"/>
                <w:sz w:val="20"/>
              </w:rPr>
              <w:t>QLD</w:t>
            </w:r>
          </w:p>
        </w:tc>
        <w:tc>
          <w:tcPr>
            <w:tcW w:w="885" w:type="dxa"/>
            <w:tcBorders>
              <w:top w:val="nil"/>
            </w:tcBorders>
          </w:tcPr>
          <w:p w14:paraId="1ED30382" w14:textId="77777777" w:rsidR="00116B1A" w:rsidRDefault="005876AA">
            <w:pPr>
              <w:pStyle w:val="TableParagraph"/>
              <w:spacing w:before="94"/>
              <w:ind w:left="65" w:right="54"/>
              <w:jc w:val="center"/>
              <w:rPr>
                <w:sz w:val="20"/>
              </w:rPr>
            </w:pPr>
            <w:r>
              <w:rPr>
                <w:color w:val="231F20"/>
                <w:spacing w:val="-5"/>
                <w:sz w:val="20"/>
              </w:rPr>
              <w:t>SA</w:t>
            </w:r>
          </w:p>
        </w:tc>
        <w:tc>
          <w:tcPr>
            <w:tcW w:w="885" w:type="dxa"/>
            <w:tcBorders>
              <w:top w:val="nil"/>
            </w:tcBorders>
          </w:tcPr>
          <w:p w14:paraId="1ED30383" w14:textId="77777777" w:rsidR="00116B1A" w:rsidRDefault="005876AA">
            <w:pPr>
              <w:pStyle w:val="TableParagraph"/>
              <w:spacing w:before="94"/>
              <w:ind w:left="65" w:right="54"/>
              <w:jc w:val="center"/>
              <w:rPr>
                <w:sz w:val="20"/>
              </w:rPr>
            </w:pPr>
            <w:r>
              <w:rPr>
                <w:color w:val="231F20"/>
                <w:spacing w:val="-5"/>
                <w:sz w:val="20"/>
              </w:rPr>
              <w:t>WA</w:t>
            </w:r>
          </w:p>
        </w:tc>
        <w:tc>
          <w:tcPr>
            <w:tcW w:w="885" w:type="dxa"/>
            <w:tcBorders>
              <w:top w:val="nil"/>
            </w:tcBorders>
          </w:tcPr>
          <w:p w14:paraId="1ED30384" w14:textId="77777777" w:rsidR="00116B1A" w:rsidRDefault="005876AA">
            <w:pPr>
              <w:pStyle w:val="TableParagraph"/>
              <w:spacing w:before="94"/>
              <w:ind w:left="65" w:right="54"/>
              <w:jc w:val="center"/>
              <w:rPr>
                <w:sz w:val="20"/>
              </w:rPr>
            </w:pPr>
            <w:r>
              <w:rPr>
                <w:color w:val="231F20"/>
                <w:spacing w:val="-5"/>
                <w:w w:val="105"/>
                <w:sz w:val="20"/>
              </w:rPr>
              <w:t>TAS</w:t>
            </w:r>
          </w:p>
        </w:tc>
        <w:tc>
          <w:tcPr>
            <w:tcW w:w="885" w:type="dxa"/>
            <w:tcBorders>
              <w:top w:val="nil"/>
            </w:tcBorders>
          </w:tcPr>
          <w:p w14:paraId="1ED30385" w14:textId="77777777" w:rsidR="00116B1A" w:rsidRDefault="005876AA">
            <w:pPr>
              <w:pStyle w:val="TableParagraph"/>
              <w:spacing w:before="94"/>
              <w:ind w:left="65" w:right="53"/>
              <w:jc w:val="center"/>
              <w:rPr>
                <w:sz w:val="20"/>
              </w:rPr>
            </w:pPr>
            <w:r>
              <w:rPr>
                <w:color w:val="231F20"/>
                <w:spacing w:val="-5"/>
                <w:sz w:val="20"/>
              </w:rPr>
              <w:t>NT</w:t>
            </w:r>
          </w:p>
        </w:tc>
        <w:tc>
          <w:tcPr>
            <w:tcW w:w="885" w:type="dxa"/>
            <w:tcBorders>
              <w:top w:val="nil"/>
            </w:tcBorders>
          </w:tcPr>
          <w:p w14:paraId="1ED30386" w14:textId="77777777" w:rsidR="00116B1A" w:rsidRDefault="005876AA">
            <w:pPr>
              <w:pStyle w:val="TableParagraph"/>
              <w:spacing w:before="94"/>
              <w:ind w:left="62" w:right="54"/>
              <w:jc w:val="center"/>
              <w:rPr>
                <w:sz w:val="20"/>
              </w:rPr>
            </w:pPr>
            <w:r>
              <w:rPr>
                <w:color w:val="231F20"/>
                <w:spacing w:val="-5"/>
                <w:sz w:val="20"/>
              </w:rPr>
              <w:t>ACT</w:t>
            </w:r>
          </w:p>
        </w:tc>
      </w:tr>
      <w:tr w:rsidR="00116B1A" w14:paraId="1ED30392" w14:textId="77777777">
        <w:trPr>
          <w:trHeight w:val="678"/>
        </w:trPr>
        <w:tc>
          <w:tcPr>
            <w:tcW w:w="1368" w:type="dxa"/>
          </w:tcPr>
          <w:p w14:paraId="1ED30388" w14:textId="77777777" w:rsidR="00116B1A" w:rsidRDefault="005876AA">
            <w:pPr>
              <w:pStyle w:val="TableParagraph"/>
              <w:spacing w:before="43" w:line="290" w:lineRule="atLeast"/>
              <w:rPr>
                <w:sz w:val="20"/>
              </w:rPr>
            </w:pPr>
            <w:r>
              <w:rPr>
                <w:color w:val="231F20"/>
                <w:sz w:val="20"/>
              </w:rPr>
              <w:t>Option</w:t>
            </w:r>
            <w:r>
              <w:rPr>
                <w:color w:val="231F20"/>
                <w:spacing w:val="-12"/>
                <w:sz w:val="20"/>
              </w:rPr>
              <w:t xml:space="preserve"> </w:t>
            </w:r>
            <w:r>
              <w:rPr>
                <w:color w:val="231F20"/>
                <w:sz w:val="20"/>
              </w:rPr>
              <w:t>1</w:t>
            </w:r>
            <w:r>
              <w:rPr>
                <w:color w:val="231F20"/>
                <w:spacing w:val="-11"/>
                <w:sz w:val="20"/>
              </w:rPr>
              <w:t xml:space="preserve"> </w:t>
            </w:r>
            <w:r>
              <w:rPr>
                <w:color w:val="231F20"/>
                <w:sz w:val="20"/>
              </w:rPr>
              <w:t xml:space="preserve">– </w:t>
            </w:r>
            <w:r>
              <w:rPr>
                <w:color w:val="231F20"/>
                <w:spacing w:val="-2"/>
                <w:sz w:val="20"/>
              </w:rPr>
              <w:t>Status</w:t>
            </w:r>
            <w:r>
              <w:rPr>
                <w:color w:val="231F20"/>
                <w:spacing w:val="-3"/>
                <w:sz w:val="20"/>
              </w:rPr>
              <w:t xml:space="preserve"> </w:t>
            </w:r>
            <w:r>
              <w:rPr>
                <w:color w:val="231F20"/>
                <w:spacing w:val="-5"/>
                <w:sz w:val="20"/>
              </w:rPr>
              <w:t>quo</w:t>
            </w:r>
          </w:p>
        </w:tc>
        <w:tc>
          <w:tcPr>
            <w:tcW w:w="885" w:type="dxa"/>
          </w:tcPr>
          <w:p w14:paraId="1ED30389" w14:textId="77777777" w:rsidR="00116B1A" w:rsidRDefault="005876AA">
            <w:pPr>
              <w:pStyle w:val="TableParagraph"/>
              <w:spacing w:before="75"/>
              <w:ind w:left="64" w:right="54"/>
              <w:jc w:val="center"/>
              <w:rPr>
                <w:rFonts w:ascii="Source Sans Pro"/>
                <w:b/>
                <w:i/>
                <w:sz w:val="20"/>
              </w:rPr>
            </w:pPr>
            <w:r>
              <w:rPr>
                <w:rFonts w:ascii="Source Sans Pro"/>
                <w:b/>
                <w:i/>
                <w:color w:val="231F20"/>
                <w:spacing w:val="-5"/>
                <w:sz w:val="20"/>
              </w:rPr>
              <w:t>$0</w:t>
            </w:r>
          </w:p>
        </w:tc>
        <w:tc>
          <w:tcPr>
            <w:tcW w:w="885" w:type="dxa"/>
          </w:tcPr>
          <w:p w14:paraId="1ED3038A" w14:textId="77777777" w:rsidR="00116B1A" w:rsidRDefault="005876AA">
            <w:pPr>
              <w:pStyle w:val="TableParagraph"/>
              <w:ind w:left="64" w:right="54"/>
              <w:jc w:val="center"/>
              <w:rPr>
                <w:sz w:val="20"/>
              </w:rPr>
            </w:pPr>
            <w:r>
              <w:rPr>
                <w:color w:val="231F20"/>
                <w:spacing w:val="-5"/>
                <w:sz w:val="20"/>
              </w:rPr>
              <w:t>$0</w:t>
            </w:r>
          </w:p>
        </w:tc>
        <w:tc>
          <w:tcPr>
            <w:tcW w:w="885" w:type="dxa"/>
          </w:tcPr>
          <w:p w14:paraId="1ED3038B" w14:textId="77777777" w:rsidR="00116B1A" w:rsidRDefault="005876AA">
            <w:pPr>
              <w:pStyle w:val="TableParagraph"/>
              <w:ind w:left="64" w:right="54"/>
              <w:jc w:val="center"/>
              <w:rPr>
                <w:sz w:val="20"/>
              </w:rPr>
            </w:pPr>
            <w:r>
              <w:rPr>
                <w:color w:val="231F20"/>
                <w:spacing w:val="-5"/>
                <w:sz w:val="20"/>
              </w:rPr>
              <w:t>$0</w:t>
            </w:r>
          </w:p>
        </w:tc>
        <w:tc>
          <w:tcPr>
            <w:tcW w:w="885" w:type="dxa"/>
          </w:tcPr>
          <w:p w14:paraId="1ED3038C" w14:textId="77777777" w:rsidR="00116B1A" w:rsidRDefault="005876AA">
            <w:pPr>
              <w:pStyle w:val="TableParagraph"/>
              <w:ind w:left="65" w:right="54"/>
              <w:jc w:val="center"/>
              <w:rPr>
                <w:sz w:val="20"/>
              </w:rPr>
            </w:pPr>
            <w:r>
              <w:rPr>
                <w:color w:val="231F20"/>
                <w:spacing w:val="-5"/>
                <w:sz w:val="20"/>
              </w:rPr>
              <w:t>$0</w:t>
            </w:r>
          </w:p>
        </w:tc>
        <w:tc>
          <w:tcPr>
            <w:tcW w:w="885" w:type="dxa"/>
          </w:tcPr>
          <w:p w14:paraId="1ED3038D" w14:textId="77777777" w:rsidR="00116B1A" w:rsidRDefault="005876AA">
            <w:pPr>
              <w:pStyle w:val="TableParagraph"/>
              <w:ind w:left="65" w:right="54"/>
              <w:jc w:val="center"/>
              <w:rPr>
                <w:sz w:val="20"/>
              </w:rPr>
            </w:pPr>
            <w:r>
              <w:rPr>
                <w:color w:val="231F20"/>
                <w:spacing w:val="-5"/>
                <w:sz w:val="20"/>
              </w:rPr>
              <w:t>$0</w:t>
            </w:r>
          </w:p>
        </w:tc>
        <w:tc>
          <w:tcPr>
            <w:tcW w:w="885" w:type="dxa"/>
          </w:tcPr>
          <w:p w14:paraId="1ED3038E" w14:textId="77777777" w:rsidR="00116B1A" w:rsidRDefault="005876AA">
            <w:pPr>
              <w:pStyle w:val="TableParagraph"/>
              <w:ind w:left="65" w:right="54"/>
              <w:jc w:val="center"/>
              <w:rPr>
                <w:sz w:val="20"/>
              </w:rPr>
            </w:pPr>
            <w:r>
              <w:rPr>
                <w:color w:val="231F20"/>
                <w:spacing w:val="-5"/>
                <w:sz w:val="20"/>
              </w:rPr>
              <w:t>$0</w:t>
            </w:r>
          </w:p>
        </w:tc>
        <w:tc>
          <w:tcPr>
            <w:tcW w:w="885" w:type="dxa"/>
          </w:tcPr>
          <w:p w14:paraId="1ED3038F" w14:textId="77777777" w:rsidR="00116B1A" w:rsidRDefault="005876AA">
            <w:pPr>
              <w:pStyle w:val="TableParagraph"/>
              <w:ind w:left="65" w:right="54"/>
              <w:jc w:val="center"/>
              <w:rPr>
                <w:sz w:val="20"/>
              </w:rPr>
            </w:pPr>
            <w:r>
              <w:rPr>
                <w:color w:val="231F20"/>
                <w:spacing w:val="-5"/>
                <w:sz w:val="20"/>
              </w:rPr>
              <w:t>$0</w:t>
            </w:r>
          </w:p>
        </w:tc>
        <w:tc>
          <w:tcPr>
            <w:tcW w:w="885" w:type="dxa"/>
          </w:tcPr>
          <w:p w14:paraId="1ED30390" w14:textId="77777777" w:rsidR="00116B1A" w:rsidRDefault="005876AA">
            <w:pPr>
              <w:pStyle w:val="TableParagraph"/>
              <w:ind w:left="65" w:right="53"/>
              <w:jc w:val="center"/>
              <w:rPr>
                <w:sz w:val="20"/>
              </w:rPr>
            </w:pPr>
            <w:r>
              <w:rPr>
                <w:color w:val="231F20"/>
                <w:spacing w:val="-5"/>
                <w:sz w:val="20"/>
              </w:rPr>
              <w:t>$0</w:t>
            </w:r>
          </w:p>
        </w:tc>
        <w:tc>
          <w:tcPr>
            <w:tcW w:w="885" w:type="dxa"/>
          </w:tcPr>
          <w:p w14:paraId="1ED30391" w14:textId="77777777" w:rsidR="00116B1A" w:rsidRDefault="005876AA">
            <w:pPr>
              <w:pStyle w:val="TableParagraph"/>
              <w:ind w:left="65" w:right="53"/>
              <w:jc w:val="center"/>
              <w:rPr>
                <w:sz w:val="20"/>
              </w:rPr>
            </w:pPr>
            <w:r>
              <w:rPr>
                <w:color w:val="231F20"/>
                <w:spacing w:val="-5"/>
                <w:sz w:val="20"/>
              </w:rPr>
              <w:t>$0</w:t>
            </w:r>
          </w:p>
        </w:tc>
      </w:tr>
      <w:tr w:rsidR="00116B1A" w14:paraId="1ED3039E" w14:textId="77777777">
        <w:trPr>
          <w:trHeight w:val="968"/>
        </w:trPr>
        <w:tc>
          <w:tcPr>
            <w:tcW w:w="1368" w:type="dxa"/>
          </w:tcPr>
          <w:p w14:paraId="1ED30393" w14:textId="77777777" w:rsidR="00116B1A" w:rsidRDefault="005876AA">
            <w:pPr>
              <w:pStyle w:val="TableParagraph"/>
              <w:rPr>
                <w:sz w:val="20"/>
              </w:rPr>
            </w:pPr>
            <w:r>
              <w:rPr>
                <w:color w:val="231F20"/>
                <w:spacing w:val="-2"/>
                <w:sz w:val="20"/>
              </w:rPr>
              <w:t>Option</w:t>
            </w:r>
          </w:p>
          <w:p w14:paraId="1ED30394" w14:textId="77777777" w:rsidR="00116B1A" w:rsidRDefault="005876AA">
            <w:pPr>
              <w:pStyle w:val="TableParagraph"/>
              <w:spacing w:before="0" w:line="290" w:lineRule="atLeast"/>
              <w:ind w:right="501"/>
              <w:rPr>
                <w:sz w:val="20"/>
              </w:rPr>
            </w:pPr>
            <w:r>
              <w:rPr>
                <w:color w:val="231F20"/>
                <w:spacing w:val="-4"/>
                <w:sz w:val="20"/>
              </w:rPr>
              <w:t>2</w:t>
            </w:r>
            <w:r>
              <w:rPr>
                <w:color w:val="231F20"/>
                <w:spacing w:val="-8"/>
                <w:sz w:val="20"/>
              </w:rPr>
              <w:t xml:space="preserve"> </w:t>
            </w:r>
            <w:r>
              <w:rPr>
                <w:color w:val="231F20"/>
                <w:spacing w:val="-4"/>
                <w:sz w:val="20"/>
              </w:rPr>
              <w:t>–</w:t>
            </w:r>
            <w:r>
              <w:rPr>
                <w:color w:val="231F20"/>
                <w:spacing w:val="-7"/>
                <w:sz w:val="20"/>
              </w:rPr>
              <w:t xml:space="preserve"> </w:t>
            </w:r>
            <w:r>
              <w:rPr>
                <w:color w:val="231F20"/>
                <w:spacing w:val="-4"/>
                <w:sz w:val="20"/>
              </w:rPr>
              <w:t xml:space="preserve">Mixed </w:t>
            </w:r>
            <w:r>
              <w:rPr>
                <w:color w:val="231F20"/>
                <w:spacing w:val="-2"/>
                <w:sz w:val="20"/>
              </w:rPr>
              <w:t>approach</w:t>
            </w:r>
          </w:p>
        </w:tc>
        <w:tc>
          <w:tcPr>
            <w:tcW w:w="885" w:type="dxa"/>
          </w:tcPr>
          <w:p w14:paraId="1ED30395" w14:textId="77777777" w:rsidR="00116B1A" w:rsidRDefault="005876AA">
            <w:pPr>
              <w:pStyle w:val="TableParagraph"/>
              <w:spacing w:before="75"/>
              <w:ind w:left="64" w:right="54"/>
              <w:jc w:val="center"/>
              <w:rPr>
                <w:rFonts w:ascii="Source Sans Pro"/>
                <w:b/>
                <w:i/>
                <w:sz w:val="20"/>
              </w:rPr>
            </w:pPr>
            <w:r>
              <w:rPr>
                <w:rFonts w:ascii="Source Sans Pro"/>
                <w:b/>
                <w:i/>
                <w:color w:val="231F20"/>
                <w:spacing w:val="-2"/>
                <w:sz w:val="20"/>
              </w:rPr>
              <w:t>$80.3M</w:t>
            </w:r>
          </w:p>
        </w:tc>
        <w:tc>
          <w:tcPr>
            <w:tcW w:w="885" w:type="dxa"/>
          </w:tcPr>
          <w:p w14:paraId="1ED30396" w14:textId="77777777" w:rsidR="00116B1A" w:rsidRDefault="005876AA">
            <w:pPr>
              <w:pStyle w:val="TableParagraph"/>
              <w:spacing w:before="34"/>
              <w:ind w:left="64" w:right="54"/>
              <w:jc w:val="center"/>
              <w:rPr>
                <w:sz w:val="20"/>
              </w:rPr>
            </w:pPr>
            <w:r>
              <w:rPr>
                <w:color w:val="231F20"/>
                <w:spacing w:val="-2"/>
                <w:sz w:val="20"/>
              </w:rPr>
              <w:t>$27.9M</w:t>
            </w:r>
          </w:p>
        </w:tc>
        <w:tc>
          <w:tcPr>
            <w:tcW w:w="885" w:type="dxa"/>
          </w:tcPr>
          <w:p w14:paraId="1ED30397" w14:textId="77777777" w:rsidR="00116B1A" w:rsidRDefault="005876AA">
            <w:pPr>
              <w:pStyle w:val="TableParagraph"/>
              <w:spacing w:before="34"/>
              <w:ind w:left="64" w:right="54"/>
              <w:jc w:val="center"/>
              <w:rPr>
                <w:sz w:val="20"/>
              </w:rPr>
            </w:pPr>
            <w:r>
              <w:rPr>
                <w:color w:val="231F20"/>
                <w:spacing w:val="-2"/>
                <w:sz w:val="20"/>
              </w:rPr>
              <w:t>$21.2M</w:t>
            </w:r>
          </w:p>
        </w:tc>
        <w:tc>
          <w:tcPr>
            <w:tcW w:w="885" w:type="dxa"/>
          </w:tcPr>
          <w:p w14:paraId="1ED30398" w14:textId="77777777" w:rsidR="00116B1A" w:rsidRDefault="005876AA">
            <w:pPr>
              <w:pStyle w:val="TableParagraph"/>
              <w:spacing w:before="34"/>
              <w:ind w:left="65" w:right="54"/>
              <w:jc w:val="center"/>
              <w:rPr>
                <w:sz w:val="20"/>
              </w:rPr>
            </w:pPr>
            <w:r>
              <w:rPr>
                <w:color w:val="231F20"/>
                <w:spacing w:val="-2"/>
                <w:sz w:val="20"/>
              </w:rPr>
              <w:t>$14.9M</w:t>
            </w:r>
          </w:p>
        </w:tc>
        <w:tc>
          <w:tcPr>
            <w:tcW w:w="885" w:type="dxa"/>
          </w:tcPr>
          <w:p w14:paraId="1ED30399" w14:textId="77777777" w:rsidR="00116B1A" w:rsidRDefault="005876AA">
            <w:pPr>
              <w:pStyle w:val="TableParagraph"/>
              <w:spacing w:before="34"/>
              <w:ind w:left="65" w:right="54"/>
              <w:jc w:val="center"/>
              <w:rPr>
                <w:sz w:val="20"/>
              </w:rPr>
            </w:pPr>
            <w:r>
              <w:rPr>
                <w:color w:val="231F20"/>
                <w:spacing w:val="-2"/>
                <w:sz w:val="20"/>
              </w:rPr>
              <w:t>$5.5M</w:t>
            </w:r>
          </w:p>
        </w:tc>
        <w:tc>
          <w:tcPr>
            <w:tcW w:w="885" w:type="dxa"/>
          </w:tcPr>
          <w:p w14:paraId="1ED3039A" w14:textId="77777777" w:rsidR="00116B1A" w:rsidRDefault="005876AA">
            <w:pPr>
              <w:pStyle w:val="TableParagraph"/>
              <w:spacing w:before="34"/>
              <w:ind w:left="65" w:right="54"/>
              <w:jc w:val="center"/>
              <w:rPr>
                <w:sz w:val="20"/>
              </w:rPr>
            </w:pPr>
            <w:r>
              <w:rPr>
                <w:color w:val="231F20"/>
                <w:spacing w:val="-2"/>
                <w:sz w:val="20"/>
              </w:rPr>
              <w:t>$6.5M</w:t>
            </w:r>
          </w:p>
        </w:tc>
        <w:tc>
          <w:tcPr>
            <w:tcW w:w="885" w:type="dxa"/>
          </w:tcPr>
          <w:p w14:paraId="1ED3039B" w14:textId="77777777" w:rsidR="00116B1A" w:rsidRDefault="005876AA">
            <w:pPr>
              <w:pStyle w:val="TableParagraph"/>
              <w:spacing w:before="34"/>
              <w:ind w:left="65" w:right="53"/>
              <w:jc w:val="center"/>
              <w:rPr>
                <w:sz w:val="20"/>
              </w:rPr>
            </w:pPr>
            <w:r>
              <w:rPr>
                <w:color w:val="231F20"/>
                <w:spacing w:val="-2"/>
                <w:sz w:val="20"/>
              </w:rPr>
              <w:t>$1.3M</w:t>
            </w:r>
          </w:p>
        </w:tc>
        <w:tc>
          <w:tcPr>
            <w:tcW w:w="885" w:type="dxa"/>
          </w:tcPr>
          <w:p w14:paraId="1ED3039C" w14:textId="77777777" w:rsidR="00116B1A" w:rsidRDefault="005876AA">
            <w:pPr>
              <w:pStyle w:val="TableParagraph"/>
              <w:spacing w:before="34"/>
              <w:ind w:left="65" w:right="53"/>
              <w:jc w:val="center"/>
              <w:rPr>
                <w:sz w:val="20"/>
              </w:rPr>
            </w:pPr>
            <w:r>
              <w:rPr>
                <w:color w:val="231F20"/>
                <w:spacing w:val="-2"/>
                <w:sz w:val="20"/>
              </w:rPr>
              <w:t>$1.5M</w:t>
            </w:r>
          </w:p>
        </w:tc>
        <w:tc>
          <w:tcPr>
            <w:tcW w:w="885" w:type="dxa"/>
          </w:tcPr>
          <w:p w14:paraId="1ED3039D" w14:textId="77777777" w:rsidR="00116B1A" w:rsidRDefault="005876AA">
            <w:pPr>
              <w:pStyle w:val="TableParagraph"/>
              <w:spacing w:before="34"/>
              <w:ind w:left="65" w:right="53"/>
              <w:jc w:val="center"/>
              <w:rPr>
                <w:sz w:val="20"/>
              </w:rPr>
            </w:pPr>
            <w:r>
              <w:rPr>
                <w:color w:val="231F20"/>
                <w:spacing w:val="-2"/>
                <w:sz w:val="20"/>
              </w:rPr>
              <w:t>$1.5M</w:t>
            </w:r>
          </w:p>
        </w:tc>
      </w:tr>
      <w:tr w:rsidR="00116B1A" w14:paraId="1ED303AA" w14:textId="77777777">
        <w:trPr>
          <w:trHeight w:val="1548"/>
        </w:trPr>
        <w:tc>
          <w:tcPr>
            <w:tcW w:w="1368" w:type="dxa"/>
          </w:tcPr>
          <w:p w14:paraId="1ED3039F" w14:textId="77777777" w:rsidR="00116B1A" w:rsidRDefault="005876AA">
            <w:pPr>
              <w:pStyle w:val="TableParagraph"/>
              <w:rPr>
                <w:sz w:val="20"/>
              </w:rPr>
            </w:pPr>
            <w:r>
              <w:rPr>
                <w:color w:val="231F20"/>
                <w:spacing w:val="-2"/>
                <w:sz w:val="20"/>
              </w:rPr>
              <w:t>Option</w:t>
            </w:r>
          </w:p>
          <w:p w14:paraId="1ED303A0" w14:textId="77777777" w:rsidR="00116B1A" w:rsidRDefault="005876AA">
            <w:pPr>
              <w:pStyle w:val="TableParagraph"/>
              <w:spacing w:before="0" w:line="290" w:lineRule="atLeast"/>
              <w:rPr>
                <w:sz w:val="20"/>
              </w:rPr>
            </w:pPr>
            <w:r>
              <w:rPr>
                <w:color w:val="231F20"/>
                <w:sz w:val="20"/>
              </w:rPr>
              <w:t xml:space="preserve">3 – Highly </w:t>
            </w:r>
            <w:r>
              <w:rPr>
                <w:color w:val="231F20"/>
                <w:spacing w:val="-2"/>
                <w:w w:val="95"/>
                <w:sz w:val="20"/>
              </w:rPr>
              <w:t xml:space="preserve">prescriptive </w:t>
            </w:r>
            <w:r>
              <w:rPr>
                <w:color w:val="231F20"/>
                <w:spacing w:val="-2"/>
                <w:sz w:val="20"/>
              </w:rPr>
              <w:t>legislative approach</w:t>
            </w:r>
          </w:p>
        </w:tc>
        <w:tc>
          <w:tcPr>
            <w:tcW w:w="885" w:type="dxa"/>
          </w:tcPr>
          <w:p w14:paraId="1ED303A1" w14:textId="77777777" w:rsidR="00116B1A" w:rsidRDefault="005876AA">
            <w:pPr>
              <w:pStyle w:val="TableParagraph"/>
              <w:spacing w:before="75"/>
              <w:ind w:left="64" w:right="54"/>
              <w:jc w:val="center"/>
              <w:rPr>
                <w:rFonts w:ascii="Source Sans Pro"/>
                <w:b/>
                <w:i/>
                <w:sz w:val="20"/>
              </w:rPr>
            </w:pPr>
            <w:r>
              <w:rPr>
                <w:rFonts w:ascii="Source Sans Pro"/>
                <w:b/>
                <w:i/>
                <w:color w:val="231F20"/>
                <w:spacing w:val="-2"/>
                <w:sz w:val="20"/>
              </w:rPr>
              <w:t>$1.29B</w:t>
            </w:r>
          </w:p>
        </w:tc>
        <w:tc>
          <w:tcPr>
            <w:tcW w:w="885" w:type="dxa"/>
          </w:tcPr>
          <w:p w14:paraId="1ED303A2" w14:textId="77777777" w:rsidR="00116B1A" w:rsidRDefault="005876AA">
            <w:pPr>
              <w:pStyle w:val="TableParagraph"/>
              <w:ind w:left="64" w:right="54"/>
              <w:jc w:val="center"/>
              <w:rPr>
                <w:sz w:val="20"/>
              </w:rPr>
            </w:pPr>
            <w:r>
              <w:rPr>
                <w:color w:val="231F20"/>
                <w:spacing w:val="-2"/>
                <w:sz w:val="20"/>
              </w:rPr>
              <w:t>$389.6M</w:t>
            </w:r>
          </w:p>
        </w:tc>
        <w:tc>
          <w:tcPr>
            <w:tcW w:w="885" w:type="dxa"/>
          </w:tcPr>
          <w:p w14:paraId="1ED303A3" w14:textId="77777777" w:rsidR="00116B1A" w:rsidRDefault="005876AA">
            <w:pPr>
              <w:pStyle w:val="TableParagraph"/>
              <w:ind w:left="64" w:right="54"/>
              <w:jc w:val="center"/>
              <w:rPr>
                <w:sz w:val="20"/>
              </w:rPr>
            </w:pPr>
            <w:r>
              <w:rPr>
                <w:color w:val="231F20"/>
                <w:spacing w:val="-2"/>
                <w:sz w:val="20"/>
              </w:rPr>
              <w:t>$221.7M</w:t>
            </w:r>
          </w:p>
        </w:tc>
        <w:tc>
          <w:tcPr>
            <w:tcW w:w="885" w:type="dxa"/>
          </w:tcPr>
          <w:p w14:paraId="1ED303A4" w14:textId="77777777" w:rsidR="00116B1A" w:rsidRDefault="005876AA">
            <w:pPr>
              <w:pStyle w:val="TableParagraph"/>
              <w:ind w:left="65" w:right="54"/>
              <w:jc w:val="center"/>
              <w:rPr>
                <w:sz w:val="20"/>
              </w:rPr>
            </w:pPr>
            <w:r>
              <w:rPr>
                <w:color w:val="231F20"/>
                <w:spacing w:val="-2"/>
                <w:sz w:val="20"/>
              </w:rPr>
              <w:t>$311.3M</w:t>
            </w:r>
          </w:p>
        </w:tc>
        <w:tc>
          <w:tcPr>
            <w:tcW w:w="885" w:type="dxa"/>
          </w:tcPr>
          <w:p w14:paraId="1ED303A5" w14:textId="77777777" w:rsidR="00116B1A" w:rsidRDefault="005876AA">
            <w:pPr>
              <w:pStyle w:val="TableParagraph"/>
              <w:ind w:left="65" w:right="54"/>
              <w:jc w:val="center"/>
              <w:rPr>
                <w:sz w:val="20"/>
              </w:rPr>
            </w:pPr>
            <w:r>
              <w:rPr>
                <w:color w:val="231F20"/>
                <w:spacing w:val="-2"/>
                <w:sz w:val="20"/>
              </w:rPr>
              <w:t>$80.2M</w:t>
            </w:r>
          </w:p>
        </w:tc>
        <w:tc>
          <w:tcPr>
            <w:tcW w:w="885" w:type="dxa"/>
          </w:tcPr>
          <w:p w14:paraId="1ED303A6" w14:textId="77777777" w:rsidR="00116B1A" w:rsidRDefault="005876AA">
            <w:pPr>
              <w:pStyle w:val="TableParagraph"/>
              <w:ind w:left="65" w:right="54"/>
              <w:jc w:val="center"/>
              <w:rPr>
                <w:sz w:val="20"/>
              </w:rPr>
            </w:pPr>
            <w:r>
              <w:rPr>
                <w:color w:val="231F20"/>
                <w:spacing w:val="-2"/>
                <w:sz w:val="20"/>
              </w:rPr>
              <w:t>$120.1M</w:t>
            </w:r>
          </w:p>
        </w:tc>
        <w:tc>
          <w:tcPr>
            <w:tcW w:w="885" w:type="dxa"/>
          </w:tcPr>
          <w:p w14:paraId="1ED303A7" w14:textId="77777777" w:rsidR="00116B1A" w:rsidRDefault="005876AA">
            <w:pPr>
              <w:pStyle w:val="TableParagraph"/>
              <w:ind w:left="65" w:right="54"/>
              <w:jc w:val="center"/>
              <w:rPr>
                <w:sz w:val="20"/>
              </w:rPr>
            </w:pPr>
            <w:r>
              <w:rPr>
                <w:color w:val="231F20"/>
                <w:spacing w:val="-2"/>
                <w:sz w:val="20"/>
              </w:rPr>
              <w:t>$23.2M</w:t>
            </w:r>
          </w:p>
        </w:tc>
        <w:tc>
          <w:tcPr>
            <w:tcW w:w="885" w:type="dxa"/>
          </w:tcPr>
          <w:p w14:paraId="1ED303A8" w14:textId="77777777" w:rsidR="00116B1A" w:rsidRDefault="005876AA">
            <w:pPr>
              <w:pStyle w:val="TableParagraph"/>
              <w:ind w:left="65" w:right="53"/>
              <w:jc w:val="center"/>
              <w:rPr>
                <w:sz w:val="20"/>
              </w:rPr>
            </w:pPr>
            <w:r>
              <w:rPr>
                <w:color w:val="231F20"/>
                <w:spacing w:val="-2"/>
                <w:sz w:val="20"/>
              </w:rPr>
              <w:t>$24.5M</w:t>
            </w:r>
          </w:p>
        </w:tc>
        <w:tc>
          <w:tcPr>
            <w:tcW w:w="885" w:type="dxa"/>
          </w:tcPr>
          <w:p w14:paraId="1ED303A9" w14:textId="77777777" w:rsidR="00116B1A" w:rsidRDefault="005876AA">
            <w:pPr>
              <w:pStyle w:val="TableParagraph"/>
              <w:ind w:left="65" w:right="53"/>
              <w:jc w:val="center"/>
              <w:rPr>
                <w:sz w:val="20"/>
              </w:rPr>
            </w:pPr>
            <w:r>
              <w:rPr>
                <w:color w:val="231F20"/>
                <w:spacing w:val="-2"/>
                <w:sz w:val="20"/>
              </w:rPr>
              <w:t>$60.4M</w:t>
            </w:r>
          </w:p>
        </w:tc>
      </w:tr>
    </w:tbl>
    <w:p w14:paraId="1ED303AB" w14:textId="77777777" w:rsidR="00116B1A" w:rsidRDefault="005876AA">
      <w:pPr>
        <w:spacing w:before="62"/>
        <w:ind w:left="535"/>
        <w:rPr>
          <w:i/>
          <w:sz w:val="19"/>
        </w:rPr>
      </w:pPr>
      <w:bookmarkStart w:id="101" w:name="_Ref89089099"/>
      <w:bookmarkEnd w:id="101"/>
      <w:r>
        <w:rPr>
          <w:i/>
          <w:color w:val="231F20"/>
          <w:sz w:val="19"/>
        </w:rPr>
        <w:t>Table</w:t>
      </w:r>
      <w:r>
        <w:rPr>
          <w:i/>
          <w:color w:val="231F20"/>
          <w:spacing w:val="-10"/>
          <w:sz w:val="19"/>
        </w:rPr>
        <w:t xml:space="preserve"> </w:t>
      </w:r>
      <w:r>
        <w:rPr>
          <w:i/>
          <w:color w:val="231F20"/>
          <w:sz w:val="19"/>
        </w:rPr>
        <w:t>10:</w:t>
      </w:r>
      <w:r>
        <w:rPr>
          <w:i/>
          <w:color w:val="231F20"/>
          <w:spacing w:val="-9"/>
          <w:sz w:val="19"/>
        </w:rPr>
        <w:t xml:space="preserve"> </w:t>
      </w:r>
      <w:r>
        <w:rPr>
          <w:i/>
          <w:color w:val="231F20"/>
          <w:sz w:val="19"/>
        </w:rPr>
        <w:t>Cumulative</w:t>
      </w:r>
      <w:r>
        <w:rPr>
          <w:i/>
          <w:color w:val="231F20"/>
          <w:spacing w:val="-9"/>
          <w:sz w:val="19"/>
        </w:rPr>
        <w:t xml:space="preserve"> </w:t>
      </w:r>
      <w:r>
        <w:rPr>
          <w:i/>
          <w:color w:val="231F20"/>
          <w:sz w:val="19"/>
        </w:rPr>
        <w:t>Net</w:t>
      </w:r>
      <w:r>
        <w:rPr>
          <w:i/>
          <w:color w:val="231F20"/>
          <w:spacing w:val="-9"/>
          <w:sz w:val="19"/>
        </w:rPr>
        <w:t xml:space="preserve"> </w:t>
      </w:r>
      <w:r>
        <w:rPr>
          <w:i/>
          <w:color w:val="231F20"/>
          <w:sz w:val="19"/>
        </w:rPr>
        <w:t>Present</w:t>
      </w:r>
      <w:r>
        <w:rPr>
          <w:i/>
          <w:color w:val="231F20"/>
          <w:spacing w:val="-9"/>
          <w:sz w:val="19"/>
        </w:rPr>
        <w:t xml:space="preserve"> </w:t>
      </w:r>
      <w:r>
        <w:rPr>
          <w:i/>
          <w:color w:val="231F20"/>
          <w:sz w:val="19"/>
        </w:rPr>
        <w:t>Value</w:t>
      </w:r>
      <w:r>
        <w:rPr>
          <w:i/>
          <w:color w:val="231F20"/>
          <w:spacing w:val="-9"/>
          <w:sz w:val="19"/>
        </w:rPr>
        <w:t xml:space="preserve"> </w:t>
      </w:r>
      <w:r>
        <w:rPr>
          <w:i/>
          <w:color w:val="231F20"/>
          <w:sz w:val="19"/>
        </w:rPr>
        <w:t>(NPV)</w:t>
      </w:r>
      <w:r>
        <w:rPr>
          <w:i/>
          <w:color w:val="231F20"/>
          <w:spacing w:val="-9"/>
          <w:sz w:val="19"/>
        </w:rPr>
        <w:t xml:space="preserve"> </w:t>
      </w:r>
      <w:r>
        <w:rPr>
          <w:i/>
          <w:color w:val="231F20"/>
          <w:sz w:val="19"/>
        </w:rPr>
        <w:t>of</w:t>
      </w:r>
      <w:r>
        <w:rPr>
          <w:i/>
          <w:color w:val="231F20"/>
          <w:spacing w:val="-9"/>
          <w:sz w:val="19"/>
        </w:rPr>
        <w:t xml:space="preserve"> </w:t>
      </w:r>
      <w:r>
        <w:rPr>
          <w:i/>
          <w:color w:val="231F20"/>
          <w:sz w:val="19"/>
        </w:rPr>
        <w:t>cost</w:t>
      </w:r>
      <w:r>
        <w:rPr>
          <w:i/>
          <w:color w:val="231F20"/>
          <w:spacing w:val="-9"/>
          <w:sz w:val="19"/>
        </w:rPr>
        <w:t xml:space="preserve"> </w:t>
      </w:r>
      <w:r>
        <w:rPr>
          <w:i/>
          <w:color w:val="231F20"/>
          <w:sz w:val="19"/>
        </w:rPr>
        <w:t>of</w:t>
      </w:r>
      <w:r>
        <w:rPr>
          <w:i/>
          <w:color w:val="231F20"/>
          <w:spacing w:val="-9"/>
          <w:sz w:val="19"/>
        </w:rPr>
        <w:t xml:space="preserve"> </w:t>
      </w:r>
      <w:r>
        <w:rPr>
          <w:i/>
          <w:color w:val="231F20"/>
          <w:sz w:val="19"/>
        </w:rPr>
        <w:t>Options</w:t>
      </w:r>
      <w:r>
        <w:rPr>
          <w:i/>
          <w:color w:val="231F20"/>
          <w:spacing w:val="-9"/>
          <w:sz w:val="19"/>
        </w:rPr>
        <w:t xml:space="preserve"> </w:t>
      </w:r>
      <w:r>
        <w:rPr>
          <w:i/>
          <w:color w:val="231F20"/>
          <w:sz w:val="19"/>
        </w:rPr>
        <w:t>2</w:t>
      </w:r>
      <w:r>
        <w:rPr>
          <w:i/>
          <w:color w:val="231F20"/>
          <w:spacing w:val="-9"/>
          <w:sz w:val="19"/>
        </w:rPr>
        <w:t xml:space="preserve"> </w:t>
      </w:r>
      <w:r>
        <w:rPr>
          <w:i/>
          <w:color w:val="231F20"/>
          <w:sz w:val="19"/>
        </w:rPr>
        <w:t>and</w:t>
      </w:r>
      <w:r>
        <w:rPr>
          <w:i/>
          <w:color w:val="231F20"/>
          <w:spacing w:val="-9"/>
          <w:sz w:val="19"/>
        </w:rPr>
        <w:t xml:space="preserve"> </w:t>
      </w:r>
      <w:r>
        <w:rPr>
          <w:i/>
          <w:color w:val="231F20"/>
          <w:sz w:val="19"/>
        </w:rPr>
        <w:t>3</w:t>
      </w:r>
      <w:r>
        <w:rPr>
          <w:i/>
          <w:color w:val="231F20"/>
          <w:spacing w:val="-9"/>
          <w:sz w:val="19"/>
        </w:rPr>
        <w:t xml:space="preserve"> </w:t>
      </w:r>
      <w:r>
        <w:rPr>
          <w:i/>
          <w:color w:val="231F20"/>
          <w:sz w:val="19"/>
        </w:rPr>
        <w:t>by</w:t>
      </w:r>
      <w:r>
        <w:rPr>
          <w:i/>
          <w:color w:val="231F20"/>
          <w:spacing w:val="-9"/>
          <w:sz w:val="19"/>
        </w:rPr>
        <w:t xml:space="preserve"> </w:t>
      </w:r>
      <w:r>
        <w:rPr>
          <w:i/>
          <w:color w:val="231F20"/>
          <w:spacing w:val="-2"/>
          <w:sz w:val="19"/>
        </w:rPr>
        <w:t>jurisdiction</w:t>
      </w:r>
    </w:p>
    <w:p w14:paraId="1ED303AC" w14:textId="77777777" w:rsidR="00116B1A" w:rsidRDefault="00116B1A">
      <w:pPr>
        <w:pStyle w:val="BodyText"/>
        <w:rPr>
          <w:i/>
          <w:sz w:val="26"/>
        </w:rPr>
      </w:pPr>
    </w:p>
    <w:p w14:paraId="1ED303AD" w14:textId="77777777" w:rsidR="00116B1A" w:rsidRDefault="00116B1A">
      <w:pPr>
        <w:pStyle w:val="BodyText"/>
        <w:spacing w:before="2"/>
        <w:rPr>
          <w:i/>
          <w:sz w:val="26"/>
        </w:rPr>
      </w:pPr>
    </w:p>
    <w:p w14:paraId="1ED303AE" w14:textId="77777777" w:rsidR="00116B1A" w:rsidRDefault="005876AA">
      <w:pPr>
        <w:pStyle w:val="BodyText"/>
        <w:spacing w:line="264" w:lineRule="auto"/>
        <w:ind w:left="535"/>
      </w:pPr>
      <w:r>
        <w:rPr>
          <w:rFonts w:ascii="Source Sans Pro"/>
          <w:b/>
          <w:color w:val="231F20"/>
        </w:rPr>
        <w:t>Note:</w:t>
      </w:r>
      <w:r>
        <w:rPr>
          <w:rFonts w:ascii="Source Sans Pro"/>
          <w:b/>
          <w:color w:val="231F20"/>
          <w:spacing w:val="-8"/>
        </w:rPr>
        <w:t xml:space="preserve"> </w:t>
      </w:r>
      <w:r>
        <w:rPr>
          <w:color w:val="231F20"/>
        </w:rPr>
        <w:t>This</w:t>
      </w:r>
      <w:r>
        <w:rPr>
          <w:color w:val="231F20"/>
          <w:spacing w:val="-13"/>
        </w:rPr>
        <w:t xml:space="preserve"> </w:t>
      </w:r>
      <w:r>
        <w:rPr>
          <w:color w:val="231F20"/>
        </w:rPr>
        <w:t>jurisdictional</w:t>
      </w:r>
      <w:r>
        <w:rPr>
          <w:color w:val="231F20"/>
          <w:spacing w:val="-13"/>
        </w:rPr>
        <w:t xml:space="preserve"> </w:t>
      </w:r>
      <w:r>
        <w:rPr>
          <w:color w:val="231F20"/>
        </w:rPr>
        <w:t>breakdown</w:t>
      </w:r>
      <w:r>
        <w:rPr>
          <w:color w:val="231F20"/>
          <w:spacing w:val="-13"/>
        </w:rPr>
        <w:t xml:space="preserve"> </w:t>
      </w:r>
      <w:r>
        <w:rPr>
          <w:color w:val="231F20"/>
        </w:rPr>
        <w:t>includes</w:t>
      </w:r>
      <w:r>
        <w:rPr>
          <w:color w:val="231F20"/>
          <w:spacing w:val="-13"/>
        </w:rPr>
        <w:t xml:space="preserve"> </w:t>
      </w:r>
      <w:r>
        <w:rPr>
          <w:color w:val="231F20"/>
        </w:rPr>
        <w:t>an</w:t>
      </w:r>
      <w:r>
        <w:rPr>
          <w:color w:val="231F20"/>
          <w:spacing w:val="-13"/>
        </w:rPr>
        <w:t xml:space="preserve"> </w:t>
      </w:r>
      <w:r>
        <w:rPr>
          <w:color w:val="231F20"/>
        </w:rPr>
        <w:t>estimate</w:t>
      </w:r>
      <w:r>
        <w:rPr>
          <w:color w:val="231F20"/>
          <w:spacing w:val="-13"/>
        </w:rPr>
        <w:t xml:space="preserve"> </w:t>
      </w:r>
      <w:r>
        <w:rPr>
          <w:color w:val="231F20"/>
        </w:rPr>
        <w:t>of</w:t>
      </w:r>
      <w:r>
        <w:rPr>
          <w:color w:val="231F20"/>
          <w:spacing w:val="-13"/>
        </w:rPr>
        <w:t xml:space="preserve"> </w:t>
      </w:r>
      <w:r>
        <w:rPr>
          <w:color w:val="231F20"/>
        </w:rPr>
        <w:t>associated</w:t>
      </w:r>
      <w:r>
        <w:rPr>
          <w:color w:val="231F20"/>
          <w:spacing w:val="-13"/>
        </w:rPr>
        <w:t xml:space="preserve"> </w:t>
      </w:r>
      <w:r>
        <w:rPr>
          <w:color w:val="231F20"/>
        </w:rPr>
        <w:t>costs</w:t>
      </w:r>
      <w:r>
        <w:rPr>
          <w:color w:val="231F20"/>
          <w:spacing w:val="-13"/>
        </w:rPr>
        <w:t xml:space="preserve"> </w:t>
      </w:r>
      <w:r>
        <w:rPr>
          <w:color w:val="231F20"/>
        </w:rPr>
        <w:t>for</w:t>
      </w:r>
      <w:r>
        <w:rPr>
          <w:color w:val="231F20"/>
          <w:spacing w:val="-13"/>
        </w:rPr>
        <w:t xml:space="preserve"> </w:t>
      </w:r>
      <w:r>
        <w:rPr>
          <w:color w:val="231F20"/>
        </w:rPr>
        <w:t>Issue</w:t>
      </w:r>
      <w:r>
        <w:rPr>
          <w:color w:val="231F20"/>
          <w:spacing w:val="-13"/>
        </w:rPr>
        <w:t xml:space="preserve"> </w:t>
      </w:r>
      <w:r>
        <w:rPr>
          <w:color w:val="231F20"/>
        </w:rPr>
        <w:t>9.1</w:t>
      </w:r>
      <w:r>
        <w:rPr>
          <w:color w:val="231F20"/>
          <w:spacing w:val="-13"/>
        </w:rPr>
        <w:t xml:space="preserve"> </w:t>
      </w:r>
      <w:r>
        <w:rPr>
          <w:color w:val="231F20"/>
        </w:rPr>
        <w:t>(Changes</w:t>
      </w:r>
      <w:r>
        <w:rPr>
          <w:color w:val="231F20"/>
          <w:spacing w:val="-13"/>
        </w:rPr>
        <w:t xml:space="preserve"> </w:t>
      </w:r>
      <w:r>
        <w:rPr>
          <w:color w:val="231F20"/>
        </w:rPr>
        <w:t>in fees</w:t>
      </w:r>
      <w:r>
        <w:rPr>
          <w:color w:val="231F20"/>
          <w:spacing w:val="-11"/>
        </w:rPr>
        <w:t xml:space="preserve"> </w:t>
      </w:r>
      <w:r>
        <w:rPr>
          <w:color w:val="231F20"/>
        </w:rPr>
        <w:t>for</w:t>
      </w:r>
      <w:r>
        <w:rPr>
          <w:color w:val="231F20"/>
          <w:spacing w:val="-11"/>
        </w:rPr>
        <w:t xml:space="preserve"> </w:t>
      </w:r>
      <w:r>
        <w:rPr>
          <w:color w:val="231F20"/>
        </w:rPr>
        <w:t>regulatory</w:t>
      </w:r>
      <w:r>
        <w:rPr>
          <w:color w:val="231F20"/>
          <w:spacing w:val="-11"/>
        </w:rPr>
        <w:t xml:space="preserve"> </w:t>
      </w:r>
      <w:r>
        <w:rPr>
          <w:color w:val="231F20"/>
        </w:rPr>
        <w:t>authorities)</w:t>
      </w:r>
      <w:r>
        <w:rPr>
          <w:color w:val="231F20"/>
          <w:spacing w:val="-11"/>
        </w:rPr>
        <w:t xml:space="preserve"> </w:t>
      </w:r>
      <w:r>
        <w:rPr>
          <w:color w:val="231F20"/>
        </w:rPr>
        <w:t>and</w:t>
      </w:r>
      <w:r>
        <w:rPr>
          <w:color w:val="231F20"/>
          <w:spacing w:val="-11"/>
        </w:rPr>
        <w:t xml:space="preserve"> </w:t>
      </w:r>
      <w:r>
        <w:rPr>
          <w:color w:val="231F20"/>
        </w:rPr>
        <w:t>Issue</w:t>
      </w:r>
      <w:r>
        <w:rPr>
          <w:color w:val="231F20"/>
          <w:spacing w:val="-11"/>
        </w:rPr>
        <w:t xml:space="preserve"> </w:t>
      </w:r>
      <w:r>
        <w:rPr>
          <w:color w:val="231F20"/>
        </w:rPr>
        <w:t>9.2</w:t>
      </w:r>
      <w:r>
        <w:rPr>
          <w:color w:val="231F20"/>
          <w:spacing w:val="-11"/>
        </w:rPr>
        <w:t xml:space="preserve"> </w:t>
      </w:r>
      <w:r>
        <w:rPr>
          <w:color w:val="231F20"/>
        </w:rPr>
        <w:t>(Changes</w:t>
      </w:r>
      <w:r>
        <w:rPr>
          <w:color w:val="231F20"/>
          <w:spacing w:val="-11"/>
        </w:rPr>
        <w:t xml:space="preserve"> </w:t>
      </w:r>
      <w:r>
        <w:rPr>
          <w:color w:val="231F20"/>
        </w:rPr>
        <w:t>in</w:t>
      </w:r>
      <w:r>
        <w:rPr>
          <w:color w:val="231F20"/>
          <w:spacing w:val="-11"/>
        </w:rPr>
        <w:t xml:space="preserve"> </w:t>
      </w:r>
      <w:r>
        <w:rPr>
          <w:color w:val="231F20"/>
        </w:rPr>
        <w:t>application</w:t>
      </w:r>
      <w:r>
        <w:rPr>
          <w:color w:val="231F20"/>
          <w:spacing w:val="-11"/>
        </w:rPr>
        <w:t xml:space="preserve"> </w:t>
      </w:r>
      <w:r>
        <w:rPr>
          <w:color w:val="231F20"/>
        </w:rPr>
        <w:t>fees</w:t>
      </w:r>
      <w:r>
        <w:rPr>
          <w:color w:val="231F20"/>
          <w:spacing w:val="-11"/>
        </w:rPr>
        <w:t xml:space="preserve"> </w:t>
      </w:r>
      <w:r>
        <w:rPr>
          <w:color w:val="231F20"/>
        </w:rPr>
        <w:t>for</w:t>
      </w:r>
      <w:r>
        <w:rPr>
          <w:color w:val="231F20"/>
          <w:spacing w:val="-11"/>
        </w:rPr>
        <w:t xml:space="preserve"> </w:t>
      </w:r>
      <w:r>
        <w:rPr>
          <w:color w:val="231F20"/>
        </w:rPr>
        <w:t>ACECQA</w:t>
      </w:r>
      <w:r>
        <w:rPr>
          <w:color w:val="231F20"/>
          <w:spacing w:val="-11"/>
        </w:rPr>
        <w:t xml:space="preserve"> </w:t>
      </w:r>
      <w:r>
        <w:rPr>
          <w:color w:val="231F20"/>
        </w:rPr>
        <w:t>functions).</w:t>
      </w:r>
      <w:r>
        <w:rPr>
          <w:color w:val="231F20"/>
          <w:spacing w:val="-11"/>
        </w:rPr>
        <w:t xml:space="preserve"> </w:t>
      </w:r>
      <w:r>
        <w:rPr>
          <w:color w:val="231F20"/>
        </w:rPr>
        <w:t>This jurisdictional</w:t>
      </w:r>
      <w:r>
        <w:rPr>
          <w:color w:val="231F20"/>
          <w:spacing w:val="-1"/>
        </w:rPr>
        <w:t xml:space="preserve"> </w:t>
      </w:r>
      <w:r>
        <w:rPr>
          <w:color w:val="231F20"/>
        </w:rPr>
        <w:t>allocation</w:t>
      </w:r>
      <w:r>
        <w:rPr>
          <w:color w:val="231F20"/>
          <w:spacing w:val="-1"/>
        </w:rPr>
        <w:t xml:space="preserve"> </w:t>
      </w:r>
      <w:r>
        <w:rPr>
          <w:color w:val="231F20"/>
        </w:rPr>
        <w:t>of</w:t>
      </w:r>
      <w:r>
        <w:rPr>
          <w:color w:val="231F20"/>
          <w:spacing w:val="-1"/>
        </w:rPr>
        <w:t xml:space="preserve"> </w:t>
      </w:r>
      <w:r>
        <w:rPr>
          <w:color w:val="231F20"/>
        </w:rPr>
        <w:t>costs</w:t>
      </w:r>
      <w:r>
        <w:rPr>
          <w:color w:val="231F20"/>
          <w:spacing w:val="-1"/>
        </w:rPr>
        <w:t xml:space="preserve"> </w:t>
      </w:r>
      <w:r>
        <w:rPr>
          <w:color w:val="231F20"/>
        </w:rPr>
        <w:t>attributable</w:t>
      </w:r>
      <w:r>
        <w:rPr>
          <w:color w:val="231F20"/>
          <w:spacing w:val="-1"/>
        </w:rPr>
        <w:t xml:space="preserve"> </w:t>
      </w:r>
      <w:r>
        <w:rPr>
          <w:color w:val="231F20"/>
        </w:rPr>
        <w:t>to</w:t>
      </w:r>
      <w:r>
        <w:rPr>
          <w:color w:val="231F20"/>
          <w:spacing w:val="-1"/>
        </w:rPr>
        <w:t xml:space="preserve"> </w:t>
      </w:r>
      <w:r>
        <w:rPr>
          <w:color w:val="231F20"/>
        </w:rPr>
        <w:t>Issues</w:t>
      </w:r>
      <w:r>
        <w:rPr>
          <w:color w:val="231F20"/>
          <w:spacing w:val="-1"/>
        </w:rPr>
        <w:t xml:space="preserve"> </w:t>
      </w:r>
      <w:r>
        <w:rPr>
          <w:color w:val="231F20"/>
        </w:rPr>
        <w:t>9.1</w:t>
      </w:r>
      <w:r>
        <w:rPr>
          <w:color w:val="231F20"/>
          <w:spacing w:val="-1"/>
        </w:rPr>
        <w:t xml:space="preserve"> </w:t>
      </w:r>
      <w:r>
        <w:rPr>
          <w:color w:val="231F20"/>
        </w:rPr>
        <w:t>and</w:t>
      </w:r>
      <w:r>
        <w:rPr>
          <w:color w:val="231F20"/>
          <w:spacing w:val="-1"/>
        </w:rPr>
        <w:t xml:space="preserve"> </w:t>
      </w:r>
      <w:r>
        <w:rPr>
          <w:color w:val="231F20"/>
        </w:rPr>
        <w:t>9.2</w:t>
      </w:r>
      <w:r>
        <w:rPr>
          <w:color w:val="231F20"/>
          <w:spacing w:val="-1"/>
        </w:rPr>
        <w:t xml:space="preserve"> </w:t>
      </w:r>
      <w:r>
        <w:rPr>
          <w:color w:val="231F20"/>
        </w:rPr>
        <w:t>is</w:t>
      </w:r>
      <w:r>
        <w:rPr>
          <w:color w:val="231F20"/>
          <w:spacing w:val="-1"/>
        </w:rPr>
        <w:t xml:space="preserve"> </w:t>
      </w:r>
      <w:r>
        <w:rPr>
          <w:color w:val="231F20"/>
        </w:rPr>
        <w:t>based</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assumption</w:t>
      </w:r>
      <w:r>
        <w:rPr>
          <w:color w:val="231F20"/>
          <w:spacing w:val="-1"/>
        </w:rPr>
        <w:t xml:space="preserve"> </w:t>
      </w:r>
      <w:r>
        <w:rPr>
          <w:color w:val="231F20"/>
        </w:rPr>
        <w:t>that service sizes are uniform across jurisdictions.</w:t>
      </w:r>
    </w:p>
    <w:p w14:paraId="1ED303AF" w14:textId="77777777" w:rsidR="00116B1A" w:rsidRDefault="00116B1A">
      <w:pPr>
        <w:spacing w:line="264" w:lineRule="auto"/>
        <w:sectPr w:rsidR="00116B1A">
          <w:pgSz w:w="11910" w:h="16840"/>
          <w:pgMar w:top="1980" w:right="1020" w:bottom="940" w:left="740" w:header="788" w:footer="742" w:gutter="0"/>
          <w:cols w:space="720"/>
        </w:sectPr>
      </w:pPr>
    </w:p>
    <w:p w14:paraId="1ED303B0" w14:textId="77777777" w:rsidR="00116B1A" w:rsidRDefault="00116B1A">
      <w:pPr>
        <w:pStyle w:val="BodyText"/>
        <w:rPr>
          <w:sz w:val="20"/>
        </w:rPr>
      </w:pPr>
    </w:p>
    <w:p w14:paraId="1ED303B1" w14:textId="77777777" w:rsidR="00116B1A" w:rsidRPr="00742781" w:rsidRDefault="005876AA">
      <w:pPr>
        <w:pStyle w:val="Heading1"/>
        <w:numPr>
          <w:ilvl w:val="0"/>
          <w:numId w:val="93"/>
        </w:numPr>
        <w:tabs>
          <w:tab w:val="left" w:pos="1669"/>
          <w:tab w:val="left" w:pos="1670"/>
        </w:tabs>
        <w:spacing w:before="306" w:line="196" w:lineRule="auto"/>
        <w:ind w:right="1043"/>
        <w:rPr>
          <w:caps/>
        </w:rPr>
      </w:pPr>
      <w:bookmarkStart w:id="102" w:name="7_What_is_the_best_option_from_those_con"/>
      <w:bookmarkStart w:id="103" w:name="_bookmark42"/>
      <w:bookmarkEnd w:id="102"/>
      <w:bookmarkEnd w:id="103"/>
      <w:r w:rsidRPr="00742781">
        <w:rPr>
          <w:caps/>
          <w:color w:val="1895D3"/>
          <w:w w:val="85"/>
        </w:rPr>
        <w:t xml:space="preserve">What </w:t>
      </w:r>
      <w:bookmarkStart w:id="104" w:name="_Ref87530855"/>
      <w:bookmarkEnd w:id="104"/>
      <w:r w:rsidRPr="00742781">
        <w:rPr>
          <w:caps/>
          <w:color w:val="1895D3"/>
          <w:w w:val="85"/>
        </w:rPr>
        <w:t xml:space="preserve">is the best option from those </w:t>
      </w:r>
      <w:r w:rsidRPr="00742781">
        <w:rPr>
          <w:caps/>
          <w:color w:val="1895D3"/>
          <w:spacing w:val="-2"/>
          <w:w w:val="90"/>
        </w:rPr>
        <w:t>considered?</w:t>
      </w:r>
    </w:p>
    <w:p w14:paraId="1ED303B2" w14:textId="77777777" w:rsidR="00116B1A" w:rsidRDefault="005876AA">
      <w:pPr>
        <w:pStyle w:val="BodyText"/>
        <w:spacing w:before="329" w:line="273" w:lineRule="auto"/>
        <w:ind w:left="1669"/>
      </w:pPr>
      <w:r>
        <w:rPr>
          <w:color w:val="231F20"/>
          <w:w w:val="95"/>
        </w:rPr>
        <w:t xml:space="preserve">To ensure that the NQF remains fit for purpose, the 2019 NQF Review considers three </w:t>
      </w:r>
      <w:r>
        <w:rPr>
          <w:color w:val="231F20"/>
        </w:rPr>
        <w:t>fundamental policy problems within the current NQF arrangements:</w:t>
      </w:r>
    </w:p>
    <w:p w14:paraId="1ED303B3" w14:textId="77777777" w:rsidR="00116B1A" w:rsidRDefault="005876AA">
      <w:pPr>
        <w:pStyle w:val="ListParagraph"/>
        <w:numPr>
          <w:ilvl w:val="0"/>
          <w:numId w:val="35"/>
        </w:numPr>
        <w:tabs>
          <w:tab w:val="left" w:pos="1897"/>
        </w:tabs>
        <w:spacing w:before="113"/>
        <w:ind w:hanging="228"/>
        <w:rPr>
          <w:sz w:val="23"/>
        </w:rPr>
      </w:pPr>
      <w:r>
        <w:rPr>
          <w:color w:val="231F20"/>
          <w:w w:val="95"/>
          <w:sz w:val="23"/>
        </w:rPr>
        <w:t>Accessibility</w:t>
      </w:r>
      <w:r>
        <w:rPr>
          <w:color w:val="231F20"/>
          <w:spacing w:val="13"/>
          <w:sz w:val="23"/>
        </w:rPr>
        <w:t xml:space="preserve"> </w:t>
      </w:r>
      <w:r>
        <w:rPr>
          <w:color w:val="231F20"/>
          <w:w w:val="95"/>
          <w:sz w:val="23"/>
        </w:rPr>
        <w:t>of</w:t>
      </w:r>
      <w:r>
        <w:rPr>
          <w:color w:val="231F20"/>
          <w:spacing w:val="13"/>
          <w:sz w:val="23"/>
        </w:rPr>
        <w:t xml:space="preserve"> </w:t>
      </w:r>
      <w:r>
        <w:rPr>
          <w:color w:val="231F20"/>
          <w:spacing w:val="-2"/>
          <w:w w:val="95"/>
          <w:sz w:val="23"/>
        </w:rPr>
        <w:t>information</w:t>
      </w:r>
    </w:p>
    <w:p w14:paraId="1ED303B4" w14:textId="77777777" w:rsidR="00116B1A" w:rsidRDefault="005876AA">
      <w:pPr>
        <w:pStyle w:val="ListParagraph"/>
        <w:numPr>
          <w:ilvl w:val="0"/>
          <w:numId w:val="35"/>
        </w:numPr>
        <w:tabs>
          <w:tab w:val="left" w:pos="1897"/>
        </w:tabs>
        <w:spacing w:before="96"/>
        <w:ind w:hanging="228"/>
        <w:rPr>
          <w:sz w:val="23"/>
        </w:rPr>
      </w:pPr>
      <w:r>
        <w:rPr>
          <w:color w:val="231F20"/>
          <w:w w:val="95"/>
          <w:sz w:val="23"/>
        </w:rPr>
        <w:t>Regulatory</w:t>
      </w:r>
      <w:r>
        <w:rPr>
          <w:color w:val="231F20"/>
          <w:spacing w:val="21"/>
          <w:sz w:val="23"/>
        </w:rPr>
        <w:t xml:space="preserve"> </w:t>
      </w:r>
      <w:r>
        <w:rPr>
          <w:color w:val="231F20"/>
          <w:w w:val="95"/>
          <w:sz w:val="23"/>
        </w:rPr>
        <w:t>and</w:t>
      </w:r>
      <w:r>
        <w:rPr>
          <w:color w:val="231F20"/>
          <w:spacing w:val="21"/>
          <w:sz w:val="23"/>
        </w:rPr>
        <w:t xml:space="preserve"> </w:t>
      </w:r>
      <w:r>
        <w:rPr>
          <w:color w:val="231F20"/>
          <w:w w:val="95"/>
          <w:sz w:val="23"/>
        </w:rPr>
        <w:t>administrative</w:t>
      </w:r>
      <w:r>
        <w:rPr>
          <w:color w:val="231F20"/>
          <w:spacing w:val="22"/>
          <w:sz w:val="23"/>
        </w:rPr>
        <w:t xml:space="preserve"> </w:t>
      </w:r>
      <w:r>
        <w:rPr>
          <w:color w:val="231F20"/>
          <w:spacing w:val="-2"/>
          <w:w w:val="95"/>
          <w:sz w:val="23"/>
        </w:rPr>
        <w:t>burdens</w:t>
      </w:r>
    </w:p>
    <w:p w14:paraId="1ED303B5" w14:textId="77777777" w:rsidR="00116B1A" w:rsidRDefault="005876AA">
      <w:pPr>
        <w:pStyle w:val="ListParagraph"/>
        <w:numPr>
          <w:ilvl w:val="0"/>
          <w:numId w:val="35"/>
        </w:numPr>
        <w:tabs>
          <w:tab w:val="left" w:pos="1897"/>
        </w:tabs>
        <w:spacing w:before="96"/>
        <w:ind w:hanging="228"/>
        <w:rPr>
          <w:sz w:val="23"/>
        </w:rPr>
      </w:pPr>
      <w:r>
        <w:rPr>
          <w:color w:val="231F20"/>
          <w:spacing w:val="-2"/>
          <w:sz w:val="23"/>
        </w:rPr>
        <w:t>Unacceptable</w:t>
      </w:r>
      <w:r>
        <w:rPr>
          <w:color w:val="231F20"/>
          <w:spacing w:val="-6"/>
          <w:sz w:val="23"/>
        </w:rPr>
        <w:t xml:space="preserve"> </w:t>
      </w:r>
      <w:r>
        <w:rPr>
          <w:color w:val="231F20"/>
          <w:spacing w:val="-2"/>
          <w:sz w:val="23"/>
        </w:rPr>
        <w:t>level</w:t>
      </w:r>
      <w:r>
        <w:rPr>
          <w:color w:val="231F20"/>
          <w:spacing w:val="-6"/>
          <w:sz w:val="23"/>
        </w:rPr>
        <w:t xml:space="preserve"> </w:t>
      </w:r>
      <w:r>
        <w:rPr>
          <w:color w:val="231F20"/>
          <w:spacing w:val="-2"/>
          <w:sz w:val="23"/>
        </w:rPr>
        <w:t>of</w:t>
      </w:r>
      <w:r>
        <w:rPr>
          <w:color w:val="231F20"/>
          <w:spacing w:val="-6"/>
          <w:sz w:val="23"/>
        </w:rPr>
        <w:t xml:space="preserve"> </w:t>
      </w:r>
      <w:r>
        <w:rPr>
          <w:color w:val="231F20"/>
          <w:spacing w:val="-2"/>
          <w:sz w:val="23"/>
        </w:rPr>
        <w:t>hazard</w:t>
      </w:r>
      <w:r>
        <w:rPr>
          <w:color w:val="231F20"/>
          <w:spacing w:val="-5"/>
          <w:sz w:val="23"/>
        </w:rPr>
        <w:t xml:space="preserve"> </w:t>
      </w:r>
      <w:r>
        <w:rPr>
          <w:color w:val="231F20"/>
          <w:spacing w:val="-2"/>
          <w:sz w:val="23"/>
        </w:rPr>
        <w:t>or</w:t>
      </w:r>
      <w:r>
        <w:rPr>
          <w:color w:val="231F20"/>
          <w:spacing w:val="-6"/>
          <w:sz w:val="23"/>
        </w:rPr>
        <w:t xml:space="preserve"> </w:t>
      </w:r>
      <w:r>
        <w:rPr>
          <w:color w:val="231F20"/>
          <w:spacing w:val="-2"/>
          <w:sz w:val="23"/>
        </w:rPr>
        <w:t>risk</w:t>
      </w:r>
      <w:r>
        <w:rPr>
          <w:color w:val="231F20"/>
          <w:spacing w:val="-6"/>
          <w:sz w:val="23"/>
        </w:rPr>
        <w:t xml:space="preserve"> </w:t>
      </w:r>
      <w:r>
        <w:rPr>
          <w:color w:val="231F20"/>
          <w:spacing w:val="-2"/>
          <w:sz w:val="23"/>
        </w:rPr>
        <w:t>to</w:t>
      </w:r>
      <w:r>
        <w:rPr>
          <w:color w:val="231F20"/>
          <w:spacing w:val="-6"/>
          <w:sz w:val="23"/>
        </w:rPr>
        <w:t xml:space="preserve"> </w:t>
      </w:r>
      <w:r>
        <w:rPr>
          <w:color w:val="231F20"/>
          <w:spacing w:val="-2"/>
          <w:sz w:val="23"/>
        </w:rPr>
        <w:t>children.</w:t>
      </w:r>
    </w:p>
    <w:p w14:paraId="1ED303B6" w14:textId="77777777" w:rsidR="00116B1A" w:rsidRDefault="005876AA">
      <w:pPr>
        <w:spacing w:before="96" w:line="276" w:lineRule="auto"/>
        <w:ind w:left="1669" w:right="245"/>
        <w:rPr>
          <w:rFonts w:ascii="Arial Narrow"/>
          <w:i/>
          <w:sz w:val="23"/>
        </w:rPr>
      </w:pPr>
      <w:r>
        <w:rPr>
          <w:color w:val="231F20"/>
          <w:sz w:val="23"/>
        </w:rPr>
        <w:t xml:space="preserve">These policy problems are discussed in Chapter 5: </w:t>
      </w:r>
      <w:hyperlink w:anchor="_bookmark8" w:history="1">
        <w:r>
          <w:rPr>
            <w:rFonts w:ascii="Arial Narrow"/>
            <w:i/>
            <w:color w:val="231F20"/>
            <w:sz w:val="23"/>
          </w:rPr>
          <w:t xml:space="preserve">What are the problems to be solved? </w:t>
        </w:r>
      </w:hyperlink>
      <w:r>
        <w:rPr>
          <w:rFonts w:ascii="Arial Narrow"/>
          <w:i/>
          <w:color w:val="231F20"/>
          <w:sz w:val="23"/>
        </w:rPr>
        <w:t xml:space="preserve">of </w:t>
      </w:r>
      <w:r>
        <w:rPr>
          <w:rFonts w:ascii="Arial Narrow"/>
          <w:i/>
          <w:color w:val="231F20"/>
          <w:w w:val="105"/>
          <w:sz w:val="23"/>
        </w:rPr>
        <w:t>this DRIS document, as well as within the policy papers at Appendix 2.</w:t>
      </w:r>
    </w:p>
    <w:p w14:paraId="1ED303B7" w14:textId="77777777" w:rsidR="00116B1A" w:rsidRDefault="005876AA">
      <w:pPr>
        <w:pStyle w:val="BodyText"/>
        <w:spacing w:before="127" w:line="273" w:lineRule="auto"/>
        <w:ind w:left="1669"/>
      </w:pPr>
      <w:r>
        <w:rPr>
          <w:color w:val="231F20"/>
          <w:spacing w:val="-2"/>
        </w:rPr>
        <w:t>In</w:t>
      </w:r>
      <w:r>
        <w:rPr>
          <w:color w:val="231F20"/>
          <w:spacing w:val="-10"/>
        </w:rPr>
        <w:t xml:space="preserve"> </w:t>
      </w:r>
      <w:r>
        <w:rPr>
          <w:color w:val="231F20"/>
          <w:spacing w:val="-2"/>
        </w:rPr>
        <w:t>line</w:t>
      </w:r>
      <w:r>
        <w:rPr>
          <w:color w:val="231F20"/>
          <w:spacing w:val="-10"/>
        </w:rPr>
        <w:t xml:space="preserve"> </w:t>
      </w:r>
      <w:r>
        <w:rPr>
          <w:color w:val="231F20"/>
          <w:spacing w:val="-2"/>
        </w:rPr>
        <w:t>with</w:t>
      </w:r>
      <w:r>
        <w:rPr>
          <w:color w:val="231F20"/>
          <w:spacing w:val="-10"/>
        </w:rPr>
        <w:t xml:space="preserve"> </w:t>
      </w:r>
      <w:r>
        <w:rPr>
          <w:color w:val="231F20"/>
          <w:spacing w:val="-2"/>
        </w:rPr>
        <w:t>the</w:t>
      </w:r>
      <w:r>
        <w:rPr>
          <w:color w:val="231F20"/>
          <w:spacing w:val="-10"/>
        </w:rPr>
        <w:t xml:space="preserve"> </w:t>
      </w:r>
      <w:r>
        <w:rPr>
          <w:color w:val="231F20"/>
          <w:spacing w:val="-2"/>
        </w:rPr>
        <w:t>Australian</w:t>
      </w:r>
      <w:r>
        <w:rPr>
          <w:color w:val="231F20"/>
          <w:spacing w:val="-10"/>
        </w:rPr>
        <w:t xml:space="preserve"> </w:t>
      </w:r>
      <w:r>
        <w:rPr>
          <w:color w:val="231F20"/>
          <w:spacing w:val="-2"/>
        </w:rPr>
        <w:t>Government</w:t>
      </w:r>
      <w:r>
        <w:rPr>
          <w:color w:val="231F20"/>
          <w:spacing w:val="-10"/>
        </w:rPr>
        <w:t xml:space="preserve"> </w:t>
      </w:r>
      <w:r>
        <w:rPr>
          <w:color w:val="231F20"/>
          <w:spacing w:val="-2"/>
        </w:rPr>
        <w:t>Guide</w:t>
      </w:r>
      <w:r>
        <w:rPr>
          <w:color w:val="231F20"/>
          <w:spacing w:val="-10"/>
        </w:rPr>
        <w:t xml:space="preserve"> </w:t>
      </w:r>
      <w:r>
        <w:rPr>
          <w:color w:val="231F20"/>
          <w:spacing w:val="-2"/>
        </w:rPr>
        <w:t>to</w:t>
      </w:r>
      <w:r>
        <w:rPr>
          <w:color w:val="231F20"/>
          <w:spacing w:val="-10"/>
        </w:rPr>
        <w:t xml:space="preserve"> </w:t>
      </w:r>
      <w:r>
        <w:rPr>
          <w:color w:val="231F20"/>
          <w:spacing w:val="-2"/>
        </w:rPr>
        <w:t>Regulatory</w:t>
      </w:r>
      <w:r>
        <w:rPr>
          <w:color w:val="231F20"/>
          <w:spacing w:val="-10"/>
        </w:rPr>
        <w:t xml:space="preserve"> </w:t>
      </w:r>
      <w:r>
        <w:rPr>
          <w:color w:val="231F20"/>
          <w:spacing w:val="-2"/>
        </w:rPr>
        <w:t>Impact</w:t>
      </w:r>
      <w:r>
        <w:rPr>
          <w:color w:val="231F20"/>
          <w:spacing w:val="-10"/>
        </w:rPr>
        <w:t xml:space="preserve"> </w:t>
      </w:r>
      <w:r>
        <w:rPr>
          <w:color w:val="231F20"/>
          <w:spacing w:val="-2"/>
        </w:rPr>
        <w:t>Analysis,</w:t>
      </w:r>
      <w:r>
        <w:rPr>
          <w:color w:val="231F20"/>
          <w:spacing w:val="-2"/>
          <w:position w:val="8"/>
          <w:sz w:val="13"/>
        </w:rPr>
        <w:t>64</w:t>
      </w:r>
      <w:r>
        <w:rPr>
          <w:color w:val="231F20"/>
          <w:spacing w:val="13"/>
          <w:position w:val="8"/>
          <w:sz w:val="13"/>
        </w:rPr>
        <w:t xml:space="preserve"> </w:t>
      </w:r>
      <w:r>
        <w:rPr>
          <w:color w:val="231F20"/>
          <w:spacing w:val="-2"/>
        </w:rPr>
        <w:t>an</w:t>
      </w:r>
      <w:r>
        <w:rPr>
          <w:color w:val="231F20"/>
          <w:spacing w:val="-10"/>
        </w:rPr>
        <w:t xml:space="preserve"> </w:t>
      </w:r>
      <w:r>
        <w:rPr>
          <w:color w:val="231F20"/>
          <w:spacing w:val="-2"/>
        </w:rPr>
        <w:t>RBE</w:t>
      </w:r>
      <w:r>
        <w:rPr>
          <w:color w:val="231F20"/>
          <w:spacing w:val="-10"/>
        </w:rPr>
        <w:t xml:space="preserve"> </w:t>
      </w:r>
      <w:r>
        <w:rPr>
          <w:color w:val="231F20"/>
          <w:spacing w:val="-2"/>
        </w:rPr>
        <w:t xml:space="preserve">was </w:t>
      </w:r>
      <w:r>
        <w:rPr>
          <w:color w:val="231F20"/>
          <w:w w:val="95"/>
        </w:rPr>
        <w:t>included</w:t>
      </w:r>
      <w:r>
        <w:rPr>
          <w:color w:val="231F20"/>
          <w:spacing w:val="-3"/>
          <w:w w:val="95"/>
        </w:rPr>
        <w:t xml:space="preserve"> </w:t>
      </w:r>
      <w:r>
        <w:rPr>
          <w:color w:val="231F20"/>
          <w:w w:val="95"/>
        </w:rPr>
        <w:t>in</w:t>
      </w:r>
      <w:r>
        <w:rPr>
          <w:color w:val="231F20"/>
          <w:spacing w:val="-3"/>
          <w:w w:val="95"/>
        </w:rPr>
        <w:t xml:space="preserve"> </w:t>
      </w:r>
      <w:r>
        <w:rPr>
          <w:color w:val="231F20"/>
          <w:w w:val="95"/>
        </w:rPr>
        <w:t>the</w:t>
      </w:r>
      <w:r>
        <w:rPr>
          <w:color w:val="231F20"/>
          <w:spacing w:val="-3"/>
          <w:w w:val="95"/>
        </w:rPr>
        <w:t xml:space="preserve"> </w:t>
      </w:r>
      <w:r>
        <w:rPr>
          <w:color w:val="231F20"/>
          <w:w w:val="95"/>
        </w:rPr>
        <w:t>previous</w:t>
      </w:r>
      <w:r>
        <w:rPr>
          <w:color w:val="231F20"/>
          <w:spacing w:val="-3"/>
          <w:w w:val="95"/>
        </w:rPr>
        <w:t xml:space="preserve"> </w:t>
      </w:r>
      <w:r>
        <w:rPr>
          <w:color w:val="231F20"/>
          <w:w w:val="95"/>
        </w:rPr>
        <w:t>Chapter</w:t>
      </w:r>
      <w:r>
        <w:rPr>
          <w:color w:val="231F20"/>
          <w:spacing w:val="-3"/>
          <w:w w:val="95"/>
        </w:rPr>
        <w:t xml:space="preserve"> </w:t>
      </w:r>
      <w:r>
        <w:rPr>
          <w:color w:val="231F20"/>
          <w:w w:val="95"/>
        </w:rPr>
        <w:t>of</w:t>
      </w:r>
      <w:r>
        <w:rPr>
          <w:color w:val="231F20"/>
          <w:spacing w:val="-3"/>
          <w:w w:val="95"/>
        </w:rPr>
        <w:t xml:space="preserve"> </w:t>
      </w:r>
      <w:r>
        <w:rPr>
          <w:color w:val="231F20"/>
          <w:w w:val="95"/>
        </w:rPr>
        <w:t>this</w:t>
      </w:r>
      <w:r>
        <w:rPr>
          <w:color w:val="231F20"/>
          <w:spacing w:val="-3"/>
          <w:w w:val="95"/>
        </w:rPr>
        <w:t xml:space="preserve"> </w:t>
      </w:r>
      <w:r>
        <w:rPr>
          <w:color w:val="231F20"/>
          <w:w w:val="95"/>
        </w:rPr>
        <w:t>RIS,</w:t>
      </w:r>
      <w:r>
        <w:rPr>
          <w:color w:val="231F20"/>
          <w:spacing w:val="-3"/>
          <w:w w:val="95"/>
        </w:rPr>
        <w:t xml:space="preserve"> </w:t>
      </w:r>
      <w:r>
        <w:rPr>
          <w:color w:val="231F20"/>
          <w:w w:val="95"/>
        </w:rPr>
        <w:t>together</w:t>
      </w:r>
      <w:r>
        <w:rPr>
          <w:color w:val="231F20"/>
          <w:spacing w:val="-3"/>
          <w:w w:val="95"/>
        </w:rPr>
        <w:t xml:space="preserve"> </w:t>
      </w:r>
      <w:r>
        <w:rPr>
          <w:color w:val="231F20"/>
          <w:w w:val="95"/>
        </w:rPr>
        <w:t>with</w:t>
      </w:r>
      <w:r>
        <w:rPr>
          <w:color w:val="231F20"/>
          <w:spacing w:val="-3"/>
          <w:w w:val="95"/>
        </w:rPr>
        <w:t xml:space="preserve"> </w:t>
      </w:r>
      <w:r>
        <w:rPr>
          <w:color w:val="231F20"/>
          <w:w w:val="95"/>
        </w:rPr>
        <w:t>estimates</w:t>
      </w:r>
      <w:r>
        <w:rPr>
          <w:color w:val="231F20"/>
          <w:spacing w:val="-3"/>
          <w:w w:val="95"/>
        </w:rPr>
        <w:t xml:space="preserve"> </w:t>
      </w:r>
      <w:r>
        <w:rPr>
          <w:color w:val="231F20"/>
          <w:w w:val="95"/>
        </w:rPr>
        <w:t>of</w:t>
      </w:r>
      <w:r>
        <w:rPr>
          <w:color w:val="231F20"/>
          <w:spacing w:val="-3"/>
          <w:w w:val="95"/>
        </w:rPr>
        <w:t xml:space="preserve"> </w:t>
      </w:r>
      <w:r>
        <w:rPr>
          <w:color w:val="231F20"/>
          <w:w w:val="95"/>
        </w:rPr>
        <w:t>the</w:t>
      </w:r>
      <w:r>
        <w:rPr>
          <w:color w:val="231F20"/>
          <w:spacing w:val="-3"/>
          <w:w w:val="95"/>
        </w:rPr>
        <w:t xml:space="preserve"> </w:t>
      </w:r>
      <w:r>
        <w:rPr>
          <w:color w:val="231F20"/>
          <w:w w:val="95"/>
        </w:rPr>
        <w:t>direct</w:t>
      </w:r>
      <w:r>
        <w:rPr>
          <w:color w:val="231F20"/>
          <w:spacing w:val="-3"/>
          <w:w w:val="95"/>
        </w:rPr>
        <w:t xml:space="preserve"> </w:t>
      </w:r>
      <w:r>
        <w:rPr>
          <w:color w:val="231F20"/>
          <w:w w:val="95"/>
        </w:rPr>
        <w:t xml:space="preserve">regulatory </w:t>
      </w:r>
      <w:r>
        <w:rPr>
          <w:color w:val="231F20"/>
        </w:rPr>
        <w:t>costs</w:t>
      </w:r>
      <w:r>
        <w:rPr>
          <w:color w:val="231F20"/>
          <w:spacing w:val="-13"/>
        </w:rPr>
        <w:t xml:space="preserve"> </w:t>
      </w:r>
      <w:r>
        <w:rPr>
          <w:color w:val="231F20"/>
        </w:rPr>
        <w:t>for</w:t>
      </w:r>
      <w:r>
        <w:rPr>
          <w:color w:val="231F20"/>
          <w:spacing w:val="-13"/>
        </w:rPr>
        <w:t xml:space="preserve"> </w:t>
      </w:r>
      <w:r>
        <w:rPr>
          <w:color w:val="231F20"/>
        </w:rPr>
        <w:t>businesses,</w:t>
      </w:r>
      <w:r>
        <w:rPr>
          <w:color w:val="231F20"/>
          <w:spacing w:val="-13"/>
        </w:rPr>
        <w:t xml:space="preserve"> </w:t>
      </w:r>
      <w:r>
        <w:rPr>
          <w:color w:val="231F20"/>
        </w:rPr>
        <w:t>community</w:t>
      </w:r>
      <w:r>
        <w:rPr>
          <w:color w:val="231F20"/>
          <w:spacing w:val="-13"/>
        </w:rPr>
        <w:t xml:space="preserve"> </w:t>
      </w:r>
      <w:r>
        <w:rPr>
          <w:color w:val="231F20"/>
        </w:rPr>
        <w:t>organisations</w:t>
      </w:r>
      <w:r>
        <w:rPr>
          <w:color w:val="231F20"/>
          <w:spacing w:val="-13"/>
        </w:rPr>
        <w:t xml:space="preserve"> </w:t>
      </w:r>
      <w:r>
        <w:rPr>
          <w:color w:val="231F20"/>
        </w:rPr>
        <w:t>and</w:t>
      </w:r>
      <w:r>
        <w:rPr>
          <w:color w:val="231F20"/>
          <w:spacing w:val="-13"/>
        </w:rPr>
        <w:t xml:space="preserve"> </w:t>
      </w:r>
      <w:r>
        <w:rPr>
          <w:color w:val="231F20"/>
        </w:rPr>
        <w:t>individuals</w:t>
      </w:r>
      <w:r>
        <w:rPr>
          <w:color w:val="231F20"/>
          <w:spacing w:val="-13"/>
        </w:rPr>
        <w:t xml:space="preserve"> </w:t>
      </w:r>
      <w:r>
        <w:rPr>
          <w:color w:val="231F20"/>
        </w:rPr>
        <w:t>on</w:t>
      </w:r>
      <w:r>
        <w:rPr>
          <w:color w:val="231F20"/>
          <w:spacing w:val="-13"/>
        </w:rPr>
        <w:t xml:space="preserve"> </w:t>
      </w:r>
      <w:r>
        <w:rPr>
          <w:color w:val="231F20"/>
        </w:rPr>
        <w:t>an</w:t>
      </w:r>
      <w:r>
        <w:rPr>
          <w:color w:val="231F20"/>
          <w:spacing w:val="-13"/>
        </w:rPr>
        <w:t xml:space="preserve"> </w:t>
      </w:r>
      <w:r>
        <w:rPr>
          <w:color w:val="231F20"/>
        </w:rPr>
        <w:t>annual</w:t>
      </w:r>
      <w:r>
        <w:rPr>
          <w:color w:val="231F20"/>
          <w:spacing w:val="-13"/>
        </w:rPr>
        <w:t xml:space="preserve"> </w:t>
      </w:r>
      <w:r>
        <w:rPr>
          <w:color w:val="231F20"/>
        </w:rPr>
        <w:t>basis.</w:t>
      </w:r>
    </w:p>
    <w:p w14:paraId="1ED303B8" w14:textId="77777777" w:rsidR="00116B1A" w:rsidRDefault="00116B1A">
      <w:pPr>
        <w:pStyle w:val="BodyText"/>
        <w:spacing w:before="3"/>
        <w:rPr>
          <w:sz w:val="21"/>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713"/>
        <w:gridCol w:w="1374"/>
        <w:gridCol w:w="1374"/>
        <w:gridCol w:w="1374"/>
        <w:gridCol w:w="1374"/>
      </w:tblGrid>
      <w:tr w:rsidR="00116B1A" w14:paraId="1ED303BA" w14:textId="77777777">
        <w:trPr>
          <w:trHeight w:val="398"/>
        </w:trPr>
        <w:tc>
          <w:tcPr>
            <w:tcW w:w="8209" w:type="dxa"/>
            <w:gridSpan w:val="5"/>
            <w:tcBorders>
              <w:top w:val="nil"/>
              <w:left w:val="nil"/>
              <w:bottom w:val="nil"/>
              <w:right w:val="nil"/>
            </w:tcBorders>
            <w:shd w:val="clear" w:color="auto" w:fill="1895D3"/>
          </w:tcPr>
          <w:p w14:paraId="1ED303B9" w14:textId="77777777" w:rsidR="00116B1A" w:rsidRDefault="005876AA">
            <w:pPr>
              <w:pStyle w:val="TableParagraph"/>
              <w:spacing w:before="94"/>
              <w:ind w:left="84"/>
              <w:rPr>
                <w:b/>
                <w:sz w:val="20"/>
              </w:rPr>
            </w:pPr>
            <w:r>
              <w:rPr>
                <w:b/>
                <w:color w:val="FFFFFF"/>
                <w:sz w:val="20"/>
              </w:rPr>
              <w:t>Average</w:t>
            </w:r>
            <w:r>
              <w:rPr>
                <w:b/>
                <w:color w:val="FFFFFF"/>
                <w:spacing w:val="11"/>
                <w:sz w:val="20"/>
              </w:rPr>
              <w:t xml:space="preserve"> </w:t>
            </w:r>
            <w:r>
              <w:rPr>
                <w:b/>
                <w:color w:val="FFFFFF"/>
                <w:sz w:val="20"/>
              </w:rPr>
              <w:t>annual</w:t>
            </w:r>
            <w:r>
              <w:rPr>
                <w:b/>
                <w:color w:val="FFFFFF"/>
                <w:spacing w:val="12"/>
                <w:sz w:val="20"/>
              </w:rPr>
              <w:t xml:space="preserve"> </w:t>
            </w:r>
            <w:r>
              <w:rPr>
                <w:b/>
                <w:color w:val="FFFFFF"/>
                <w:sz w:val="20"/>
              </w:rPr>
              <w:t>change</w:t>
            </w:r>
            <w:r>
              <w:rPr>
                <w:b/>
                <w:color w:val="FFFFFF"/>
                <w:spacing w:val="12"/>
                <w:sz w:val="20"/>
              </w:rPr>
              <w:t xml:space="preserve"> </w:t>
            </w:r>
            <w:r>
              <w:rPr>
                <w:b/>
                <w:color w:val="FFFFFF"/>
                <w:sz w:val="20"/>
              </w:rPr>
              <w:t>in</w:t>
            </w:r>
            <w:r>
              <w:rPr>
                <w:b/>
                <w:color w:val="FFFFFF"/>
                <w:spacing w:val="11"/>
                <w:sz w:val="20"/>
              </w:rPr>
              <w:t xml:space="preserve"> </w:t>
            </w:r>
            <w:r>
              <w:rPr>
                <w:b/>
                <w:color w:val="FFFFFF"/>
                <w:sz w:val="20"/>
              </w:rPr>
              <w:t>regulatory</w:t>
            </w:r>
            <w:r>
              <w:rPr>
                <w:b/>
                <w:color w:val="FFFFFF"/>
                <w:spacing w:val="12"/>
                <w:sz w:val="20"/>
              </w:rPr>
              <w:t xml:space="preserve"> </w:t>
            </w:r>
            <w:r>
              <w:rPr>
                <w:b/>
                <w:color w:val="FFFFFF"/>
                <w:sz w:val="20"/>
              </w:rPr>
              <w:t>costs</w:t>
            </w:r>
            <w:r>
              <w:rPr>
                <w:b/>
                <w:color w:val="FFFFFF"/>
                <w:spacing w:val="12"/>
                <w:sz w:val="20"/>
              </w:rPr>
              <w:t xml:space="preserve"> </w:t>
            </w:r>
            <w:r>
              <w:rPr>
                <w:b/>
                <w:color w:val="FFFFFF"/>
                <w:sz w:val="20"/>
              </w:rPr>
              <w:t>(compared</w:t>
            </w:r>
            <w:r>
              <w:rPr>
                <w:b/>
                <w:color w:val="FFFFFF"/>
                <w:spacing w:val="11"/>
                <w:sz w:val="20"/>
              </w:rPr>
              <w:t xml:space="preserve"> </w:t>
            </w:r>
            <w:r>
              <w:rPr>
                <w:b/>
                <w:color w:val="FFFFFF"/>
                <w:sz w:val="20"/>
              </w:rPr>
              <w:t>to</w:t>
            </w:r>
            <w:r>
              <w:rPr>
                <w:b/>
                <w:color w:val="FFFFFF"/>
                <w:spacing w:val="12"/>
                <w:sz w:val="20"/>
              </w:rPr>
              <w:t xml:space="preserve"> </w:t>
            </w:r>
            <w:r>
              <w:rPr>
                <w:b/>
                <w:color w:val="FFFFFF"/>
                <w:sz w:val="20"/>
              </w:rPr>
              <w:t>current</w:t>
            </w:r>
            <w:r>
              <w:rPr>
                <w:b/>
                <w:color w:val="FFFFFF"/>
                <w:spacing w:val="12"/>
                <w:sz w:val="20"/>
              </w:rPr>
              <w:t xml:space="preserve"> </w:t>
            </w:r>
            <w:r>
              <w:rPr>
                <w:b/>
                <w:color w:val="FFFFFF"/>
                <w:sz w:val="20"/>
              </w:rPr>
              <w:t>business</w:t>
            </w:r>
            <w:r>
              <w:rPr>
                <w:b/>
                <w:color w:val="FFFFFF"/>
                <w:spacing w:val="11"/>
                <w:sz w:val="20"/>
              </w:rPr>
              <w:t xml:space="preserve"> </w:t>
            </w:r>
            <w:r>
              <w:rPr>
                <w:b/>
                <w:color w:val="FFFFFF"/>
                <w:sz w:val="20"/>
              </w:rPr>
              <w:t>as</w:t>
            </w:r>
            <w:r>
              <w:rPr>
                <w:b/>
                <w:color w:val="FFFFFF"/>
                <w:spacing w:val="12"/>
                <w:sz w:val="20"/>
              </w:rPr>
              <w:t xml:space="preserve"> </w:t>
            </w:r>
            <w:r>
              <w:rPr>
                <w:b/>
                <w:color w:val="FFFFFF"/>
                <w:spacing w:val="-2"/>
                <w:sz w:val="20"/>
              </w:rPr>
              <w:t>usual)</w:t>
            </w:r>
          </w:p>
        </w:tc>
      </w:tr>
      <w:tr w:rsidR="00116B1A" w14:paraId="1ED303C0" w14:textId="77777777">
        <w:trPr>
          <w:trHeight w:val="653"/>
        </w:trPr>
        <w:tc>
          <w:tcPr>
            <w:tcW w:w="2713" w:type="dxa"/>
            <w:tcBorders>
              <w:top w:val="nil"/>
            </w:tcBorders>
          </w:tcPr>
          <w:p w14:paraId="1ED303BB" w14:textId="77777777" w:rsidR="00116B1A" w:rsidRDefault="005876AA">
            <w:pPr>
              <w:pStyle w:val="TableParagraph"/>
              <w:spacing w:before="94"/>
              <w:ind w:left="79"/>
              <w:rPr>
                <w:b/>
                <w:sz w:val="20"/>
              </w:rPr>
            </w:pPr>
            <w:r>
              <w:rPr>
                <w:b/>
                <w:color w:val="231F20"/>
                <w:spacing w:val="-2"/>
                <w:w w:val="105"/>
                <w:sz w:val="20"/>
              </w:rPr>
              <w:t>Change</w:t>
            </w:r>
            <w:r>
              <w:rPr>
                <w:b/>
                <w:color w:val="231F20"/>
                <w:spacing w:val="-5"/>
                <w:w w:val="105"/>
                <w:sz w:val="20"/>
              </w:rPr>
              <w:t xml:space="preserve"> </w:t>
            </w:r>
            <w:r>
              <w:rPr>
                <w:b/>
                <w:color w:val="231F20"/>
                <w:spacing w:val="-2"/>
                <w:w w:val="105"/>
                <w:sz w:val="20"/>
              </w:rPr>
              <w:t>in</w:t>
            </w:r>
            <w:r>
              <w:rPr>
                <w:b/>
                <w:color w:val="231F20"/>
                <w:spacing w:val="-5"/>
                <w:w w:val="105"/>
                <w:sz w:val="20"/>
              </w:rPr>
              <w:t xml:space="preserve"> </w:t>
            </w:r>
            <w:r>
              <w:rPr>
                <w:b/>
                <w:color w:val="231F20"/>
                <w:spacing w:val="-2"/>
                <w:w w:val="105"/>
                <w:sz w:val="20"/>
              </w:rPr>
              <w:t>costs</w:t>
            </w:r>
            <w:r>
              <w:rPr>
                <w:b/>
                <w:color w:val="231F20"/>
                <w:spacing w:val="-5"/>
                <w:w w:val="105"/>
                <w:sz w:val="20"/>
              </w:rPr>
              <w:t xml:space="preserve"> </w:t>
            </w:r>
            <w:r>
              <w:rPr>
                <w:b/>
                <w:color w:val="231F20"/>
                <w:spacing w:val="-2"/>
                <w:w w:val="105"/>
                <w:sz w:val="20"/>
              </w:rPr>
              <w:t>($</w:t>
            </w:r>
            <w:r>
              <w:rPr>
                <w:b/>
                <w:color w:val="231F20"/>
                <w:spacing w:val="-5"/>
                <w:w w:val="105"/>
                <w:sz w:val="20"/>
              </w:rPr>
              <w:t xml:space="preserve"> </w:t>
            </w:r>
            <w:r>
              <w:rPr>
                <w:b/>
                <w:color w:val="231F20"/>
                <w:spacing w:val="-2"/>
                <w:w w:val="105"/>
                <w:sz w:val="20"/>
              </w:rPr>
              <w:t>million)</w:t>
            </w:r>
          </w:p>
        </w:tc>
        <w:tc>
          <w:tcPr>
            <w:tcW w:w="1374" w:type="dxa"/>
            <w:tcBorders>
              <w:top w:val="nil"/>
            </w:tcBorders>
          </w:tcPr>
          <w:p w14:paraId="1ED303BC" w14:textId="77777777" w:rsidR="00116B1A" w:rsidRDefault="005876AA">
            <w:pPr>
              <w:pStyle w:val="TableParagraph"/>
              <w:spacing w:before="94"/>
              <w:ind w:left="79"/>
              <w:rPr>
                <w:b/>
                <w:sz w:val="20"/>
              </w:rPr>
            </w:pPr>
            <w:r>
              <w:rPr>
                <w:b/>
                <w:color w:val="231F20"/>
                <w:spacing w:val="-2"/>
                <w:w w:val="105"/>
                <w:sz w:val="20"/>
              </w:rPr>
              <w:t>Business</w:t>
            </w:r>
          </w:p>
        </w:tc>
        <w:tc>
          <w:tcPr>
            <w:tcW w:w="1374" w:type="dxa"/>
            <w:tcBorders>
              <w:top w:val="nil"/>
            </w:tcBorders>
          </w:tcPr>
          <w:p w14:paraId="1ED303BD" w14:textId="77777777" w:rsidR="00116B1A" w:rsidRDefault="005876AA">
            <w:pPr>
              <w:pStyle w:val="TableParagraph"/>
              <w:spacing w:before="94" w:line="254" w:lineRule="auto"/>
              <w:rPr>
                <w:b/>
                <w:sz w:val="20"/>
              </w:rPr>
            </w:pPr>
            <w:r>
              <w:rPr>
                <w:b/>
                <w:color w:val="231F20"/>
                <w:spacing w:val="-2"/>
                <w:w w:val="105"/>
                <w:sz w:val="20"/>
              </w:rPr>
              <w:t>Community organisations</w:t>
            </w:r>
          </w:p>
        </w:tc>
        <w:tc>
          <w:tcPr>
            <w:tcW w:w="1374" w:type="dxa"/>
            <w:tcBorders>
              <w:top w:val="nil"/>
            </w:tcBorders>
          </w:tcPr>
          <w:p w14:paraId="1ED303BE" w14:textId="77777777" w:rsidR="00116B1A" w:rsidRDefault="005876AA">
            <w:pPr>
              <w:pStyle w:val="TableParagraph"/>
              <w:spacing w:before="94"/>
              <w:rPr>
                <w:b/>
                <w:sz w:val="20"/>
              </w:rPr>
            </w:pPr>
            <w:r>
              <w:rPr>
                <w:b/>
                <w:color w:val="231F20"/>
                <w:spacing w:val="-2"/>
                <w:w w:val="105"/>
                <w:sz w:val="20"/>
              </w:rPr>
              <w:t>Individuals</w:t>
            </w:r>
          </w:p>
        </w:tc>
        <w:tc>
          <w:tcPr>
            <w:tcW w:w="1374" w:type="dxa"/>
            <w:tcBorders>
              <w:top w:val="nil"/>
            </w:tcBorders>
          </w:tcPr>
          <w:p w14:paraId="1ED303BF" w14:textId="77777777" w:rsidR="00116B1A" w:rsidRDefault="005876AA">
            <w:pPr>
              <w:pStyle w:val="TableParagraph"/>
              <w:spacing w:before="94" w:line="254" w:lineRule="auto"/>
              <w:ind w:left="81" w:right="77"/>
              <w:rPr>
                <w:b/>
                <w:sz w:val="20"/>
              </w:rPr>
            </w:pPr>
            <w:r>
              <w:rPr>
                <w:b/>
                <w:color w:val="231F20"/>
                <w:spacing w:val="-4"/>
                <w:w w:val="105"/>
                <w:sz w:val="20"/>
              </w:rPr>
              <w:t>Total</w:t>
            </w:r>
            <w:r>
              <w:rPr>
                <w:b/>
                <w:color w:val="231F20"/>
                <w:spacing w:val="-9"/>
                <w:w w:val="105"/>
                <w:sz w:val="20"/>
              </w:rPr>
              <w:t xml:space="preserve"> </w:t>
            </w:r>
            <w:r>
              <w:rPr>
                <w:b/>
                <w:color w:val="231F20"/>
                <w:spacing w:val="-4"/>
                <w:w w:val="105"/>
                <w:sz w:val="20"/>
              </w:rPr>
              <w:t xml:space="preserve">change </w:t>
            </w:r>
            <w:r>
              <w:rPr>
                <w:b/>
                <w:color w:val="231F20"/>
                <w:w w:val="105"/>
                <w:sz w:val="20"/>
              </w:rPr>
              <w:t>in</w:t>
            </w:r>
            <w:r>
              <w:rPr>
                <w:b/>
                <w:color w:val="231F20"/>
                <w:spacing w:val="-10"/>
                <w:w w:val="105"/>
                <w:sz w:val="20"/>
              </w:rPr>
              <w:t xml:space="preserve"> </w:t>
            </w:r>
            <w:r>
              <w:rPr>
                <w:b/>
                <w:color w:val="231F20"/>
                <w:w w:val="105"/>
                <w:sz w:val="20"/>
              </w:rPr>
              <w:t>costs</w:t>
            </w:r>
          </w:p>
        </w:tc>
      </w:tr>
      <w:tr w:rsidR="00116B1A" w14:paraId="1ED303C6" w14:textId="77777777">
        <w:trPr>
          <w:trHeight w:val="416"/>
        </w:trPr>
        <w:tc>
          <w:tcPr>
            <w:tcW w:w="2713" w:type="dxa"/>
          </w:tcPr>
          <w:p w14:paraId="1ED303C1" w14:textId="77777777" w:rsidR="00116B1A" w:rsidRDefault="005876AA">
            <w:pPr>
              <w:pStyle w:val="TableParagraph"/>
              <w:ind w:left="79"/>
              <w:rPr>
                <w:b/>
                <w:sz w:val="20"/>
              </w:rPr>
            </w:pPr>
            <w:r>
              <w:rPr>
                <w:b/>
                <w:color w:val="231F20"/>
                <w:sz w:val="20"/>
              </w:rPr>
              <w:t>Option</w:t>
            </w:r>
            <w:r>
              <w:rPr>
                <w:b/>
                <w:color w:val="231F20"/>
                <w:spacing w:val="1"/>
                <w:sz w:val="20"/>
              </w:rPr>
              <w:t xml:space="preserve"> </w:t>
            </w:r>
            <w:r>
              <w:rPr>
                <w:b/>
                <w:color w:val="231F20"/>
                <w:sz w:val="20"/>
              </w:rPr>
              <w:t>1</w:t>
            </w:r>
            <w:r>
              <w:rPr>
                <w:b/>
                <w:color w:val="231F20"/>
                <w:spacing w:val="1"/>
                <w:sz w:val="20"/>
              </w:rPr>
              <w:t xml:space="preserve"> </w:t>
            </w:r>
            <w:r>
              <w:rPr>
                <w:b/>
                <w:color w:val="231F20"/>
                <w:sz w:val="20"/>
              </w:rPr>
              <w:t>–</w:t>
            </w:r>
            <w:r>
              <w:rPr>
                <w:b/>
                <w:color w:val="231F20"/>
                <w:spacing w:val="1"/>
                <w:sz w:val="20"/>
              </w:rPr>
              <w:t xml:space="preserve"> </w:t>
            </w:r>
            <w:r>
              <w:rPr>
                <w:b/>
                <w:color w:val="231F20"/>
                <w:sz w:val="20"/>
              </w:rPr>
              <w:t>Status</w:t>
            </w:r>
            <w:r>
              <w:rPr>
                <w:b/>
                <w:color w:val="231F20"/>
                <w:spacing w:val="1"/>
                <w:sz w:val="20"/>
              </w:rPr>
              <w:t xml:space="preserve"> </w:t>
            </w:r>
            <w:r>
              <w:rPr>
                <w:b/>
                <w:color w:val="231F20"/>
                <w:spacing w:val="-5"/>
                <w:sz w:val="20"/>
              </w:rPr>
              <w:t>quo</w:t>
            </w:r>
          </w:p>
        </w:tc>
        <w:tc>
          <w:tcPr>
            <w:tcW w:w="1374" w:type="dxa"/>
          </w:tcPr>
          <w:p w14:paraId="1ED303C2" w14:textId="77777777" w:rsidR="00116B1A" w:rsidRDefault="005876AA">
            <w:pPr>
              <w:pStyle w:val="TableParagraph"/>
              <w:ind w:left="79"/>
              <w:rPr>
                <w:sz w:val="20"/>
              </w:rPr>
            </w:pPr>
            <w:r>
              <w:rPr>
                <w:color w:val="231F20"/>
                <w:spacing w:val="-5"/>
                <w:sz w:val="20"/>
              </w:rPr>
              <w:t>$0</w:t>
            </w:r>
          </w:p>
        </w:tc>
        <w:tc>
          <w:tcPr>
            <w:tcW w:w="1374" w:type="dxa"/>
          </w:tcPr>
          <w:p w14:paraId="1ED303C3" w14:textId="77777777" w:rsidR="00116B1A" w:rsidRDefault="005876AA">
            <w:pPr>
              <w:pStyle w:val="TableParagraph"/>
              <w:rPr>
                <w:sz w:val="20"/>
              </w:rPr>
            </w:pPr>
            <w:r>
              <w:rPr>
                <w:color w:val="231F20"/>
                <w:spacing w:val="-5"/>
                <w:sz w:val="20"/>
              </w:rPr>
              <w:t>$0</w:t>
            </w:r>
          </w:p>
        </w:tc>
        <w:tc>
          <w:tcPr>
            <w:tcW w:w="1374" w:type="dxa"/>
          </w:tcPr>
          <w:p w14:paraId="1ED303C4" w14:textId="77777777" w:rsidR="00116B1A" w:rsidRDefault="005876AA">
            <w:pPr>
              <w:pStyle w:val="TableParagraph"/>
              <w:rPr>
                <w:sz w:val="20"/>
              </w:rPr>
            </w:pPr>
            <w:r>
              <w:rPr>
                <w:color w:val="231F20"/>
                <w:spacing w:val="-5"/>
                <w:sz w:val="20"/>
              </w:rPr>
              <w:t>$0</w:t>
            </w:r>
          </w:p>
        </w:tc>
        <w:tc>
          <w:tcPr>
            <w:tcW w:w="1374" w:type="dxa"/>
          </w:tcPr>
          <w:p w14:paraId="1ED303C5" w14:textId="77777777" w:rsidR="00116B1A" w:rsidRDefault="005876AA">
            <w:pPr>
              <w:pStyle w:val="TableParagraph"/>
              <w:ind w:left="81"/>
              <w:rPr>
                <w:sz w:val="20"/>
              </w:rPr>
            </w:pPr>
            <w:r>
              <w:rPr>
                <w:color w:val="231F20"/>
                <w:spacing w:val="-5"/>
                <w:sz w:val="20"/>
              </w:rPr>
              <w:t>$0</w:t>
            </w:r>
          </w:p>
        </w:tc>
      </w:tr>
      <w:tr w:rsidR="00116B1A" w14:paraId="1ED303CC" w14:textId="77777777">
        <w:trPr>
          <w:trHeight w:val="388"/>
        </w:trPr>
        <w:tc>
          <w:tcPr>
            <w:tcW w:w="2713" w:type="dxa"/>
          </w:tcPr>
          <w:p w14:paraId="1ED303C7" w14:textId="77777777" w:rsidR="00116B1A" w:rsidRDefault="005876AA">
            <w:pPr>
              <w:pStyle w:val="TableParagraph"/>
              <w:ind w:left="79"/>
              <w:rPr>
                <w:b/>
                <w:sz w:val="20"/>
              </w:rPr>
            </w:pPr>
            <w:r>
              <w:rPr>
                <w:b/>
                <w:color w:val="231F20"/>
                <w:sz w:val="20"/>
              </w:rPr>
              <w:t>Option</w:t>
            </w:r>
            <w:r>
              <w:rPr>
                <w:b/>
                <w:color w:val="231F20"/>
                <w:spacing w:val="-8"/>
                <w:sz w:val="20"/>
              </w:rPr>
              <w:t xml:space="preserve"> </w:t>
            </w:r>
            <w:r>
              <w:rPr>
                <w:b/>
                <w:color w:val="231F20"/>
                <w:sz w:val="20"/>
              </w:rPr>
              <w:t>2</w:t>
            </w:r>
            <w:r>
              <w:rPr>
                <w:b/>
                <w:color w:val="231F20"/>
                <w:spacing w:val="-8"/>
                <w:sz w:val="20"/>
              </w:rPr>
              <w:t xml:space="preserve"> </w:t>
            </w:r>
            <w:r>
              <w:rPr>
                <w:b/>
                <w:color w:val="231F20"/>
                <w:sz w:val="20"/>
              </w:rPr>
              <w:t>–</w:t>
            </w:r>
            <w:r>
              <w:rPr>
                <w:b/>
                <w:color w:val="231F20"/>
                <w:spacing w:val="-8"/>
                <w:sz w:val="20"/>
              </w:rPr>
              <w:t xml:space="preserve"> </w:t>
            </w:r>
            <w:r>
              <w:rPr>
                <w:b/>
                <w:color w:val="231F20"/>
                <w:sz w:val="20"/>
              </w:rPr>
              <w:t>Mixed</w:t>
            </w:r>
            <w:r>
              <w:rPr>
                <w:b/>
                <w:color w:val="231F20"/>
                <w:spacing w:val="-8"/>
                <w:sz w:val="20"/>
              </w:rPr>
              <w:t xml:space="preserve"> </w:t>
            </w:r>
            <w:r>
              <w:rPr>
                <w:b/>
                <w:color w:val="231F20"/>
                <w:spacing w:val="-2"/>
                <w:sz w:val="20"/>
              </w:rPr>
              <w:t>approach</w:t>
            </w:r>
          </w:p>
        </w:tc>
        <w:tc>
          <w:tcPr>
            <w:tcW w:w="1374" w:type="dxa"/>
          </w:tcPr>
          <w:p w14:paraId="1ED303C8" w14:textId="77777777" w:rsidR="00116B1A" w:rsidRDefault="005876AA">
            <w:pPr>
              <w:pStyle w:val="TableParagraph"/>
              <w:ind w:left="79"/>
              <w:rPr>
                <w:sz w:val="20"/>
              </w:rPr>
            </w:pPr>
            <w:r>
              <w:rPr>
                <w:color w:val="231F20"/>
                <w:w w:val="90"/>
                <w:sz w:val="20"/>
              </w:rPr>
              <w:t>$4.52</w:t>
            </w:r>
            <w:r>
              <w:rPr>
                <w:color w:val="231F20"/>
                <w:spacing w:val="7"/>
                <w:sz w:val="20"/>
              </w:rPr>
              <w:t xml:space="preserve"> </w:t>
            </w:r>
            <w:r>
              <w:rPr>
                <w:color w:val="231F20"/>
                <w:spacing w:val="-2"/>
                <w:sz w:val="20"/>
              </w:rPr>
              <w:t>million</w:t>
            </w:r>
          </w:p>
        </w:tc>
        <w:tc>
          <w:tcPr>
            <w:tcW w:w="1374" w:type="dxa"/>
          </w:tcPr>
          <w:p w14:paraId="1ED303C9" w14:textId="77777777" w:rsidR="00116B1A" w:rsidRDefault="005876AA">
            <w:pPr>
              <w:pStyle w:val="TableParagraph"/>
              <w:rPr>
                <w:sz w:val="20"/>
              </w:rPr>
            </w:pPr>
            <w:r>
              <w:rPr>
                <w:color w:val="231F20"/>
                <w:w w:val="90"/>
                <w:sz w:val="20"/>
              </w:rPr>
              <w:t>$4.53</w:t>
            </w:r>
            <w:r>
              <w:rPr>
                <w:color w:val="231F20"/>
                <w:spacing w:val="7"/>
                <w:sz w:val="20"/>
              </w:rPr>
              <w:t xml:space="preserve"> </w:t>
            </w:r>
            <w:r>
              <w:rPr>
                <w:color w:val="231F20"/>
                <w:spacing w:val="-2"/>
                <w:sz w:val="20"/>
              </w:rPr>
              <w:t>million</w:t>
            </w:r>
          </w:p>
        </w:tc>
        <w:tc>
          <w:tcPr>
            <w:tcW w:w="1374" w:type="dxa"/>
          </w:tcPr>
          <w:p w14:paraId="1ED303CA" w14:textId="77777777" w:rsidR="00116B1A" w:rsidRDefault="005876AA">
            <w:pPr>
              <w:pStyle w:val="TableParagraph"/>
              <w:rPr>
                <w:sz w:val="20"/>
              </w:rPr>
            </w:pPr>
            <w:r>
              <w:rPr>
                <w:color w:val="231F20"/>
                <w:spacing w:val="-2"/>
                <w:sz w:val="20"/>
              </w:rPr>
              <w:t>$268,000</w:t>
            </w:r>
          </w:p>
        </w:tc>
        <w:tc>
          <w:tcPr>
            <w:tcW w:w="1374" w:type="dxa"/>
          </w:tcPr>
          <w:p w14:paraId="1ED303CB" w14:textId="77777777" w:rsidR="00116B1A" w:rsidRDefault="005876AA">
            <w:pPr>
              <w:pStyle w:val="TableParagraph"/>
              <w:ind w:left="81"/>
              <w:rPr>
                <w:sz w:val="20"/>
              </w:rPr>
            </w:pPr>
            <w:r>
              <w:rPr>
                <w:color w:val="231F20"/>
                <w:w w:val="90"/>
                <w:sz w:val="20"/>
              </w:rPr>
              <w:t>$9.3</w:t>
            </w:r>
            <w:r>
              <w:rPr>
                <w:color w:val="231F20"/>
                <w:spacing w:val="1"/>
                <w:sz w:val="20"/>
              </w:rPr>
              <w:t xml:space="preserve"> </w:t>
            </w:r>
            <w:r>
              <w:rPr>
                <w:color w:val="231F20"/>
                <w:spacing w:val="-2"/>
                <w:sz w:val="20"/>
              </w:rPr>
              <w:t>million</w:t>
            </w:r>
          </w:p>
        </w:tc>
      </w:tr>
      <w:tr w:rsidR="00116B1A" w14:paraId="1ED303D2" w14:textId="77777777">
        <w:trPr>
          <w:trHeight w:val="648"/>
        </w:trPr>
        <w:tc>
          <w:tcPr>
            <w:tcW w:w="2713" w:type="dxa"/>
          </w:tcPr>
          <w:p w14:paraId="1ED303CD" w14:textId="77777777" w:rsidR="00116B1A" w:rsidRDefault="005876AA">
            <w:pPr>
              <w:pStyle w:val="TableParagraph"/>
              <w:spacing w:line="254" w:lineRule="auto"/>
              <w:ind w:left="79"/>
              <w:rPr>
                <w:b/>
                <w:sz w:val="20"/>
              </w:rPr>
            </w:pPr>
            <w:r>
              <w:rPr>
                <w:b/>
                <w:color w:val="231F20"/>
                <w:spacing w:val="-2"/>
                <w:w w:val="105"/>
                <w:sz w:val="20"/>
              </w:rPr>
              <w:t>Option</w:t>
            </w:r>
            <w:r>
              <w:rPr>
                <w:b/>
                <w:color w:val="231F20"/>
                <w:spacing w:val="-10"/>
                <w:w w:val="105"/>
                <w:sz w:val="20"/>
              </w:rPr>
              <w:t xml:space="preserve"> </w:t>
            </w:r>
            <w:r>
              <w:rPr>
                <w:b/>
                <w:color w:val="231F20"/>
                <w:spacing w:val="-2"/>
                <w:w w:val="105"/>
                <w:sz w:val="20"/>
              </w:rPr>
              <w:t>3</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Highly</w:t>
            </w:r>
            <w:r>
              <w:rPr>
                <w:b/>
                <w:color w:val="231F20"/>
                <w:spacing w:val="-10"/>
                <w:w w:val="105"/>
                <w:sz w:val="20"/>
              </w:rPr>
              <w:t xml:space="preserve"> </w:t>
            </w:r>
            <w:r>
              <w:rPr>
                <w:b/>
                <w:color w:val="231F20"/>
                <w:spacing w:val="-2"/>
                <w:w w:val="105"/>
                <w:sz w:val="20"/>
              </w:rPr>
              <w:t xml:space="preserve">prescriptive </w:t>
            </w:r>
            <w:r>
              <w:rPr>
                <w:b/>
                <w:color w:val="231F20"/>
                <w:w w:val="105"/>
                <w:sz w:val="20"/>
              </w:rPr>
              <w:t>legislative</w:t>
            </w:r>
            <w:r>
              <w:rPr>
                <w:b/>
                <w:color w:val="231F20"/>
                <w:spacing w:val="-10"/>
                <w:w w:val="105"/>
                <w:sz w:val="20"/>
              </w:rPr>
              <w:t xml:space="preserve"> </w:t>
            </w:r>
            <w:r>
              <w:rPr>
                <w:b/>
                <w:color w:val="231F20"/>
                <w:w w:val="105"/>
                <w:sz w:val="20"/>
              </w:rPr>
              <w:t>approach</w:t>
            </w:r>
          </w:p>
        </w:tc>
        <w:tc>
          <w:tcPr>
            <w:tcW w:w="1374" w:type="dxa"/>
          </w:tcPr>
          <w:p w14:paraId="1ED303CE" w14:textId="77777777" w:rsidR="00116B1A" w:rsidRDefault="005876AA">
            <w:pPr>
              <w:pStyle w:val="TableParagraph"/>
              <w:ind w:left="79"/>
              <w:rPr>
                <w:sz w:val="20"/>
              </w:rPr>
            </w:pPr>
            <w:r>
              <w:rPr>
                <w:color w:val="231F20"/>
                <w:w w:val="90"/>
                <w:sz w:val="20"/>
              </w:rPr>
              <w:t>$61.2</w:t>
            </w:r>
            <w:r>
              <w:rPr>
                <w:color w:val="231F20"/>
                <w:spacing w:val="7"/>
                <w:sz w:val="20"/>
              </w:rPr>
              <w:t xml:space="preserve"> </w:t>
            </w:r>
            <w:r>
              <w:rPr>
                <w:color w:val="231F20"/>
                <w:spacing w:val="-2"/>
                <w:sz w:val="20"/>
              </w:rPr>
              <w:t>million</w:t>
            </w:r>
          </w:p>
        </w:tc>
        <w:tc>
          <w:tcPr>
            <w:tcW w:w="1374" w:type="dxa"/>
          </w:tcPr>
          <w:p w14:paraId="1ED303CF" w14:textId="77777777" w:rsidR="00116B1A" w:rsidRDefault="005876AA">
            <w:pPr>
              <w:pStyle w:val="TableParagraph"/>
              <w:rPr>
                <w:sz w:val="20"/>
              </w:rPr>
            </w:pPr>
            <w:r>
              <w:rPr>
                <w:color w:val="231F20"/>
                <w:w w:val="90"/>
                <w:sz w:val="20"/>
              </w:rPr>
              <w:t>$61.25</w:t>
            </w:r>
            <w:r>
              <w:rPr>
                <w:color w:val="231F20"/>
                <w:spacing w:val="10"/>
                <w:sz w:val="20"/>
              </w:rPr>
              <w:t xml:space="preserve"> </w:t>
            </w:r>
            <w:r>
              <w:rPr>
                <w:color w:val="231F20"/>
                <w:spacing w:val="-2"/>
                <w:sz w:val="20"/>
              </w:rPr>
              <w:t>million</w:t>
            </w:r>
          </w:p>
        </w:tc>
        <w:tc>
          <w:tcPr>
            <w:tcW w:w="1374" w:type="dxa"/>
          </w:tcPr>
          <w:p w14:paraId="1ED303D0" w14:textId="77777777" w:rsidR="00116B1A" w:rsidRDefault="005876AA">
            <w:pPr>
              <w:pStyle w:val="TableParagraph"/>
              <w:rPr>
                <w:sz w:val="20"/>
              </w:rPr>
            </w:pPr>
            <w:r>
              <w:rPr>
                <w:color w:val="231F20"/>
                <w:w w:val="90"/>
                <w:sz w:val="20"/>
              </w:rPr>
              <w:t>$1.1</w:t>
            </w:r>
            <w:r>
              <w:rPr>
                <w:color w:val="231F20"/>
                <w:spacing w:val="1"/>
                <w:sz w:val="20"/>
              </w:rPr>
              <w:t xml:space="preserve"> </w:t>
            </w:r>
            <w:r>
              <w:rPr>
                <w:color w:val="231F20"/>
                <w:spacing w:val="-2"/>
                <w:sz w:val="20"/>
              </w:rPr>
              <w:t>million</w:t>
            </w:r>
          </w:p>
        </w:tc>
        <w:tc>
          <w:tcPr>
            <w:tcW w:w="1374" w:type="dxa"/>
          </w:tcPr>
          <w:p w14:paraId="1ED303D1" w14:textId="77777777" w:rsidR="00116B1A" w:rsidRDefault="005876AA">
            <w:pPr>
              <w:pStyle w:val="TableParagraph"/>
              <w:ind w:left="81"/>
              <w:rPr>
                <w:sz w:val="20"/>
              </w:rPr>
            </w:pPr>
            <w:r>
              <w:rPr>
                <w:color w:val="231F20"/>
                <w:w w:val="90"/>
                <w:sz w:val="20"/>
              </w:rPr>
              <w:t>$123.55</w:t>
            </w:r>
            <w:r>
              <w:rPr>
                <w:color w:val="231F20"/>
                <w:spacing w:val="12"/>
                <w:sz w:val="20"/>
              </w:rPr>
              <w:t xml:space="preserve"> </w:t>
            </w:r>
            <w:r>
              <w:rPr>
                <w:color w:val="231F20"/>
                <w:spacing w:val="-2"/>
                <w:sz w:val="20"/>
              </w:rPr>
              <w:t>million</w:t>
            </w:r>
          </w:p>
        </w:tc>
      </w:tr>
    </w:tbl>
    <w:p w14:paraId="1ED303D3" w14:textId="77777777" w:rsidR="00116B1A" w:rsidRDefault="005876AA">
      <w:pPr>
        <w:spacing w:before="62"/>
        <w:ind w:left="1669"/>
        <w:rPr>
          <w:i/>
          <w:sz w:val="19"/>
        </w:rPr>
      </w:pPr>
      <w:r>
        <w:rPr>
          <w:i/>
          <w:color w:val="231F20"/>
          <w:sz w:val="19"/>
        </w:rPr>
        <w:t>Table</w:t>
      </w:r>
      <w:r>
        <w:rPr>
          <w:i/>
          <w:color w:val="231F20"/>
          <w:spacing w:val="-4"/>
          <w:sz w:val="19"/>
        </w:rPr>
        <w:t xml:space="preserve"> </w:t>
      </w:r>
      <w:r>
        <w:rPr>
          <w:i/>
          <w:color w:val="231F20"/>
          <w:sz w:val="19"/>
        </w:rPr>
        <w:t>11:</w:t>
      </w:r>
      <w:r>
        <w:rPr>
          <w:i/>
          <w:color w:val="231F20"/>
          <w:spacing w:val="-3"/>
          <w:sz w:val="19"/>
        </w:rPr>
        <w:t xml:space="preserve"> </w:t>
      </w:r>
      <w:r>
        <w:rPr>
          <w:i/>
          <w:color w:val="231F20"/>
          <w:sz w:val="19"/>
        </w:rPr>
        <w:t>Regulatory</w:t>
      </w:r>
      <w:r>
        <w:rPr>
          <w:i/>
          <w:color w:val="231F20"/>
          <w:spacing w:val="-4"/>
          <w:sz w:val="19"/>
        </w:rPr>
        <w:t xml:space="preserve"> </w:t>
      </w:r>
      <w:r>
        <w:rPr>
          <w:i/>
          <w:color w:val="231F20"/>
          <w:sz w:val="19"/>
        </w:rPr>
        <w:t>burden</w:t>
      </w:r>
      <w:r>
        <w:rPr>
          <w:i/>
          <w:color w:val="231F20"/>
          <w:spacing w:val="-3"/>
          <w:sz w:val="19"/>
        </w:rPr>
        <w:t xml:space="preserve"> </w:t>
      </w:r>
      <w:r>
        <w:rPr>
          <w:i/>
          <w:color w:val="231F20"/>
          <w:sz w:val="19"/>
        </w:rPr>
        <w:t>estimate</w:t>
      </w:r>
      <w:r>
        <w:rPr>
          <w:i/>
          <w:color w:val="231F20"/>
          <w:spacing w:val="-4"/>
          <w:sz w:val="19"/>
        </w:rPr>
        <w:t xml:space="preserve"> </w:t>
      </w:r>
      <w:r>
        <w:rPr>
          <w:i/>
          <w:color w:val="231F20"/>
          <w:sz w:val="19"/>
        </w:rPr>
        <w:t>(RBE)</w:t>
      </w:r>
      <w:r>
        <w:rPr>
          <w:i/>
          <w:color w:val="231F20"/>
          <w:spacing w:val="-3"/>
          <w:sz w:val="19"/>
        </w:rPr>
        <w:t xml:space="preserve"> </w:t>
      </w:r>
      <w:r>
        <w:rPr>
          <w:i/>
          <w:color w:val="231F20"/>
          <w:sz w:val="19"/>
        </w:rPr>
        <w:t>for</w:t>
      </w:r>
      <w:r>
        <w:rPr>
          <w:i/>
          <w:color w:val="231F20"/>
          <w:spacing w:val="-4"/>
          <w:sz w:val="19"/>
        </w:rPr>
        <w:t xml:space="preserve"> </w:t>
      </w:r>
      <w:r>
        <w:rPr>
          <w:i/>
          <w:color w:val="231F20"/>
          <w:sz w:val="19"/>
        </w:rPr>
        <w:t>each</w:t>
      </w:r>
      <w:r>
        <w:rPr>
          <w:i/>
          <w:color w:val="231F20"/>
          <w:spacing w:val="-3"/>
          <w:sz w:val="19"/>
        </w:rPr>
        <w:t xml:space="preserve"> </w:t>
      </w:r>
      <w:r>
        <w:rPr>
          <w:i/>
          <w:color w:val="231F20"/>
          <w:sz w:val="19"/>
        </w:rPr>
        <w:t>DRIS</w:t>
      </w:r>
      <w:r>
        <w:rPr>
          <w:i/>
          <w:color w:val="231F20"/>
          <w:spacing w:val="-3"/>
          <w:sz w:val="19"/>
        </w:rPr>
        <w:t xml:space="preserve"> </w:t>
      </w:r>
      <w:r>
        <w:rPr>
          <w:i/>
          <w:color w:val="231F20"/>
          <w:spacing w:val="-2"/>
          <w:sz w:val="19"/>
        </w:rPr>
        <w:t>option</w:t>
      </w:r>
    </w:p>
    <w:p w14:paraId="1ED303D4" w14:textId="77777777" w:rsidR="00116B1A" w:rsidRDefault="005876AA">
      <w:pPr>
        <w:spacing w:before="220" w:line="273" w:lineRule="auto"/>
        <w:ind w:left="1669" w:right="245"/>
        <w:rPr>
          <w:b/>
          <w:sz w:val="23"/>
        </w:rPr>
      </w:pPr>
      <w:r>
        <w:rPr>
          <w:b/>
          <w:color w:val="231F20"/>
          <w:w w:val="105"/>
          <w:sz w:val="23"/>
        </w:rPr>
        <w:t>Note:</w:t>
      </w:r>
      <w:r>
        <w:rPr>
          <w:b/>
          <w:color w:val="231F20"/>
          <w:spacing w:val="-10"/>
          <w:w w:val="105"/>
          <w:sz w:val="23"/>
        </w:rPr>
        <w:t xml:space="preserve"> </w:t>
      </w:r>
      <w:r>
        <w:rPr>
          <w:b/>
          <w:color w:val="231F20"/>
          <w:w w:val="105"/>
          <w:sz w:val="23"/>
        </w:rPr>
        <w:t>This</w:t>
      </w:r>
      <w:r>
        <w:rPr>
          <w:b/>
          <w:color w:val="231F20"/>
          <w:spacing w:val="-10"/>
          <w:w w:val="105"/>
          <w:sz w:val="23"/>
        </w:rPr>
        <w:t xml:space="preserve"> </w:t>
      </w:r>
      <w:r>
        <w:rPr>
          <w:b/>
          <w:color w:val="231F20"/>
          <w:w w:val="105"/>
          <w:sz w:val="23"/>
        </w:rPr>
        <w:t>figure</w:t>
      </w:r>
      <w:r>
        <w:rPr>
          <w:b/>
          <w:color w:val="231F20"/>
          <w:spacing w:val="-10"/>
          <w:w w:val="105"/>
          <w:sz w:val="23"/>
        </w:rPr>
        <w:t xml:space="preserve"> </w:t>
      </w:r>
      <w:r>
        <w:rPr>
          <w:b/>
          <w:color w:val="231F20"/>
          <w:w w:val="105"/>
          <w:sz w:val="23"/>
        </w:rPr>
        <w:t>does</w:t>
      </w:r>
      <w:r>
        <w:rPr>
          <w:b/>
          <w:color w:val="231F20"/>
          <w:spacing w:val="-10"/>
          <w:w w:val="105"/>
          <w:sz w:val="23"/>
        </w:rPr>
        <w:t xml:space="preserve"> </w:t>
      </w:r>
      <w:r>
        <w:rPr>
          <w:b/>
          <w:color w:val="231F20"/>
          <w:w w:val="105"/>
          <w:sz w:val="23"/>
        </w:rPr>
        <w:t>not</w:t>
      </w:r>
      <w:r>
        <w:rPr>
          <w:b/>
          <w:color w:val="231F20"/>
          <w:spacing w:val="-10"/>
          <w:w w:val="105"/>
          <w:sz w:val="23"/>
        </w:rPr>
        <w:t xml:space="preserve"> </w:t>
      </w:r>
      <w:r>
        <w:rPr>
          <w:b/>
          <w:color w:val="231F20"/>
          <w:w w:val="105"/>
          <w:sz w:val="23"/>
        </w:rPr>
        <w:t>include</w:t>
      </w:r>
      <w:r>
        <w:rPr>
          <w:b/>
          <w:color w:val="231F20"/>
          <w:spacing w:val="-10"/>
          <w:w w:val="105"/>
          <w:sz w:val="23"/>
        </w:rPr>
        <w:t xml:space="preserve"> </w:t>
      </w:r>
      <w:r>
        <w:rPr>
          <w:b/>
          <w:color w:val="231F20"/>
          <w:w w:val="105"/>
          <w:sz w:val="23"/>
        </w:rPr>
        <w:t>the</w:t>
      </w:r>
      <w:r>
        <w:rPr>
          <w:b/>
          <w:color w:val="231F20"/>
          <w:spacing w:val="-10"/>
          <w:w w:val="105"/>
          <w:sz w:val="23"/>
        </w:rPr>
        <w:t xml:space="preserve"> </w:t>
      </w:r>
      <w:r>
        <w:rPr>
          <w:b/>
          <w:color w:val="231F20"/>
          <w:w w:val="105"/>
          <w:sz w:val="23"/>
        </w:rPr>
        <w:t>calculated</w:t>
      </w:r>
      <w:r>
        <w:rPr>
          <w:b/>
          <w:color w:val="231F20"/>
          <w:spacing w:val="-10"/>
          <w:w w:val="105"/>
          <w:sz w:val="23"/>
        </w:rPr>
        <w:t xml:space="preserve"> </w:t>
      </w:r>
      <w:r>
        <w:rPr>
          <w:b/>
          <w:color w:val="231F20"/>
          <w:w w:val="105"/>
          <w:sz w:val="23"/>
        </w:rPr>
        <w:t>net</w:t>
      </w:r>
      <w:r>
        <w:rPr>
          <w:b/>
          <w:color w:val="231F20"/>
          <w:spacing w:val="-10"/>
          <w:w w:val="105"/>
          <w:sz w:val="23"/>
        </w:rPr>
        <w:t xml:space="preserve"> </w:t>
      </w:r>
      <w:r>
        <w:rPr>
          <w:b/>
          <w:color w:val="231F20"/>
          <w:w w:val="105"/>
          <w:sz w:val="23"/>
        </w:rPr>
        <w:t>benefit</w:t>
      </w:r>
      <w:r>
        <w:rPr>
          <w:b/>
          <w:color w:val="231F20"/>
          <w:spacing w:val="-10"/>
          <w:w w:val="105"/>
          <w:sz w:val="23"/>
        </w:rPr>
        <w:t xml:space="preserve"> </w:t>
      </w:r>
      <w:r>
        <w:rPr>
          <w:b/>
          <w:color w:val="231F20"/>
          <w:w w:val="105"/>
          <w:sz w:val="23"/>
        </w:rPr>
        <w:t>of</w:t>
      </w:r>
      <w:r>
        <w:rPr>
          <w:b/>
          <w:color w:val="231F20"/>
          <w:spacing w:val="-10"/>
          <w:w w:val="105"/>
          <w:sz w:val="23"/>
        </w:rPr>
        <w:t xml:space="preserve"> </w:t>
      </w:r>
      <w:r>
        <w:rPr>
          <w:b/>
          <w:color w:val="231F20"/>
          <w:w w:val="105"/>
          <w:sz w:val="23"/>
        </w:rPr>
        <w:t>the</w:t>
      </w:r>
      <w:r>
        <w:rPr>
          <w:b/>
          <w:color w:val="231F20"/>
          <w:spacing w:val="-10"/>
          <w:w w:val="105"/>
          <w:sz w:val="23"/>
        </w:rPr>
        <w:t xml:space="preserve"> </w:t>
      </w:r>
      <w:r>
        <w:rPr>
          <w:b/>
          <w:color w:val="231F20"/>
          <w:w w:val="105"/>
          <w:sz w:val="23"/>
        </w:rPr>
        <w:t>policy</w:t>
      </w:r>
      <w:r>
        <w:rPr>
          <w:b/>
          <w:color w:val="231F20"/>
          <w:spacing w:val="-10"/>
          <w:w w:val="105"/>
          <w:sz w:val="23"/>
        </w:rPr>
        <w:t xml:space="preserve"> </w:t>
      </w:r>
      <w:r>
        <w:rPr>
          <w:b/>
          <w:color w:val="231F20"/>
          <w:w w:val="105"/>
          <w:sz w:val="23"/>
        </w:rPr>
        <w:t xml:space="preserve">changes, </w:t>
      </w:r>
      <w:r>
        <w:rPr>
          <w:b/>
          <w:color w:val="231F20"/>
          <w:spacing w:val="-2"/>
          <w:w w:val="105"/>
          <w:sz w:val="23"/>
        </w:rPr>
        <w:t>but</w:t>
      </w:r>
      <w:r>
        <w:rPr>
          <w:b/>
          <w:color w:val="231F20"/>
          <w:spacing w:val="-7"/>
          <w:w w:val="105"/>
          <w:sz w:val="23"/>
        </w:rPr>
        <w:t xml:space="preserve"> </w:t>
      </w:r>
      <w:r>
        <w:rPr>
          <w:b/>
          <w:color w:val="231F20"/>
          <w:spacing w:val="-2"/>
          <w:w w:val="105"/>
          <w:sz w:val="23"/>
        </w:rPr>
        <w:t>rather</w:t>
      </w:r>
      <w:r>
        <w:rPr>
          <w:b/>
          <w:color w:val="231F20"/>
          <w:spacing w:val="-7"/>
          <w:w w:val="105"/>
          <w:sz w:val="23"/>
        </w:rPr>
        <w:t xml:space="preserve"> </w:t>
      </w:r>
      <w:r>
        <w:rPr>
          <w:b/>
          <w:color w:val="231F20"/>
          <w:spacing w:val="-2"/>
          <w:w w:val="105"/>
          <w:sz w:val="23"/>
        </w:rPr>
        <w:t>the</w:t>
      </w:r>
      <w:r>
        <w:rPr>
          <w:b/>
          <w:color w:val="231F20"/>
          <w:spacing w:val="-7"/>
          <w:w w:val="105"/>
          <w:sz w:val="23"/>
        </w:rPr>
        <w:t xml:space="preserve"> </w:t>
      </w:r>
      <w:r>
        <w:rPr>
          <w:b/>
          <w:color w:val="231F20"/>
          <w:spacing w:val="-2"/>
          <w:w w:val="105"/>
          <w:sz w:val="23"/>
        </w:rPr>
        <w:t>direct</w:t>
      </w:r>
      <w:r>
        <w:rPr>
          <w:b/>
          <w:color w:val="231F20"/>
          <w:spacing w:val="-7"/>
          <w:w w:val="105"/>
          <w:sz w:val="23"/>
        </w:rPr>
        <w:t xml:space="preserve"> </w:t>
      </w:r>
      <w:r>
        <w:rPr>
          <w:b/>
          <w:color w:val="231F20"/>
          <w:spacing w:val="-2"/>
          <w:w w:val="105"/>
          <w:sz w:val="23"/>
        </w:rPr>
        <w:t>regulatory</w:t>
      </w:r>
      <w:r>
        <w:rPr>
          <w:b/>
          <w:color w:val="231F20"/>
          <w:spacing w:val="-7"/>
          <w:w w:val="105"/>
          <w:sz w:val="23"/>
        </w:rPr>
        <w:t xml:space="preserve"> </w:t>
      </w:r>
      <w:r>
        <w:rPr>
          <w:b/>
          <w:color w:val="231F20"/>
          <w:spacing w:val="-2"/>
          <w:w w:val="105"/>
          <w:sz w:val="23"/>
        </w:rPr>
        <w:t>costs</w:t>
      </w:r>
      <w:r>
        <w:rPr>
          <w:b/>
          <w:color w:val="231F20"/>
          <w:spacing w:val="-7"/>
          <w:w w:val="105"/>
          <w:sz w:val="23"/>
        </w:rPr>
        <w:t xml:space="preserve"> </w:t>
      </w:r>
      <w:r>
        <w:rPr>
          <w:b/>
          <w:color w:val="231F20"/>
          <w:spacing w:val="-2"/>
          <w:w w:val="105"/>
          <w:sz w:val="23"/>
        </w:rPr>
        <w:t>associated</w:t>
      </w:r>
      <w:r>
        <w:rPr>
          <w:b/>
          <w:color w:val="231F20"/>
          <w:spacing w:val="-7"/>
          <w:w w:val="105"/>
          <w:sz w:val="23"/>
        </w:rPr>
        <w:t xml:space="preserve"> </w:t>
      </w:r>
      <w:r>
        <w:rPr>
          <w:b/>
          <w:color w:val="231F20"/>
          <w:spacing w:val="-2"/>
          <w:w w:val="105"/>
          <w:sz w:val="23"/>
        </w:rPr>
        <w:t>with</w:t>
      </w:r>
      <w:r>
        <w:rPr>
          <w:b/>
          <w:color w:val="231F20"/>
          <w:spacing w:val="-7"/>
          <w:w w:val="105"/>
          <w:sz w:val="23"/>
        </w:rPr>
        <w:t xml:space="preserve"> </w:t>
      </w:r>
      <w:r>
        <w:rPr>
          <w:b/>
          <w:color w:val="231F20"/>
          <w:spacing w:val="-2"/>
          <w:w w:val="105"/>
          <w:sz w:val="23"/>
        </w:rPr>
        <w:t>change.</w:t>
      </w:r>
      <w:r>
        <w:rPr>
          <w:b/>
          <w:color w:val="231F20"/>
          <w:spacing w:val="-7"/>
          <w:w w:val="105"/>
          <w:sz w:val="23"/>
        </w:rPr>
        <w:t xml:space="preserve"> </w:t>
      </w:r>
      <w:r>
        <w:rPr>
          <w:b/>
          <w:color w:val="231F20"/>
          <w:spacing w:val="-2"/>
          <w:w w:val="105"/>
          <w:sz w:val="23"/>
        </w:rPr>
        <w:t>A</w:t>
      </w:r>
      <w:r>
        <w:rPr>
          <w:b/>
          <w:color w:val="231F20"/>
          <w:spacing w:val="-7"/>
          <w:w w:val="105"/>
          <w:sz w:val="23"/>
        </w:rPr>
        <w:t xml:space="preserve"> </w:t>
      </w:r>
      <w:r>
        <w:rPr>
          <w:b/>
          <w:color w:val="231F20"/>
          <w:spacing w:val="-2"/>
          <w:w w:val="105"/>
          <w:sz w:val="23"/>
        </w:rPr>
        <w:t>holistic</w:t>
      </w:r>
      <w:r>
        <w:rPr>
          <w:b/>
          <w:color w:val="231F20"/>
          <w:spacing w:val="-7"/>
          <w:w w:val="105"/>
          <w:sz w:val="23"/>
        </w:rPr>
        <w:t xml:space="preserve"> </w:t>
      </w:r>
      <w:r>
        <w:rPr>
          <w:b/>
          <w:color w:val="231F20"/>
          <w:spacing w:val="-2"/>
          <w:w w:val="105"/>
          <w:sz w:val="23"/>
        </w:rPr>
        <w:t xml:space="preserve">breakdown </w:t>
      </w:r>
      <w:r>
        <w:rPr>
          <w:b/>
          <w:color w:val="231F20"/>
          <w:w w:val="105"/>
          <w:sz w:val="23"/>
        </w:rPr>
        <w:t>factoring</w:t>
      </w:r>
      <w:r>
        <w:rPr>
          <w:b/>
          <w:color w:val="231F20"/>
          <w:spacing w:val="-2"/>
          <w:w w:val="105"/>
          <w:sz w:val="23"/>
        </w:rPr>
        <w:t xml:space="preserve"> </w:t>
      </w:r>
      <w:r>
        <w:rPr>
          <w:b/>
          <w:color w:val="231F20"/>
          <w:w w:val="105"/>
          <w:sz w:val="23"/>
        </w:rPr>
        <w:t>in</w:t>
      </w:r>
      <w:r>
        <w:rPr>
          <w:b/>
          <w:color w:val="231F20"/>
          <w:spacing w:val="-2"/>
          <w:w w:val="105"/>
          <w:sz w:val="23"/>
        </w:rPr>
        <w:t xml:space="preserve"> </w:t>
      </w:r>
      <w:r>
        <w:rPr>
          <w:b/>
          <w:color w:val="231F20"/>
          <w:w w:val="105"/>
          <w:sz w:val="23"/>
        </w:rPr>
        <w:t>the</w:t>
      </w:r>
      <w:r>
        <w:rPr>
          <w:b/>
          <w:color w:val="231F20"/>
          <w:spacing w:val="-2"/>
          <w:w w:val="105"/>
          <w:sz w:val="23"/>
        </w:rPr>
        <w:t xml:space="preserve"> </w:t>
      </w:r>
      <w:r>
        <w:rPr>
          <w:b/>
          <w:color w:val="231F20"/>
          <w:w w:val="105"/>
          <w:sz w:val="23"/>
        </w:rPr>
        <w:t>associated</w:t>
      </w:r>
      <w:r>
        <w:rPr>
          <w:b/>
          <w:color w:val="231F20"/>
          <w:spacing w:val="-2"/>
          <w:w w:val="105"/>
          <w:sz w:val="23"/>
        </w:rPr>
        <w:t xml:space="preserve"> </w:t>
      </w:r>
      <w:r>
        <w:rPr>
          <w:b/>
          <w:color w:val="231F20"/>
          <w:w w:val="105"/>
          <w:sz w:val="23"/>
        </w:rPr>
        <w:t>benefits</w:t>
      </w:r>
      <w:r>
        <w:rPr>
          <w:b/>
          <w:color w:val="231F20"/>
          <w:spacing w:val="-2"/>
          <w:w w:val="105"/>
          <w:sz w:val="23"/>
        </w:rPr>
        <w:t xml:space="preserve"> </w:t>
      </w:r>
      <w:r>
        <w:rPr>
          <w:b/>
          <w:color w:val="231F20"/>
          <w:w w:val="105"/>
          <w:sz w:val="23"/>
        </w:rPr>
        <w:t>is</w:t>
      </w:r>
      <w:r>
        <w:rPr>
          <w:b/>
          <w:color w:val="231F20"/>
          <w:spacing w:val="-2"/>
          <w:w w:val="105"/>
          <w:sz w:val="23"/>
        </w:rPr>
        <w:t xml:space="preserve"> </w:t>
      </w:r>
      <w:r>
        <w:rPr>
          <w:b/>
          <w:color w:val="231F20"/>
          <w:w w:val="105"/>
          <w:sz w:val="23"/>
        </w:rPr>
        <w:t>found</w:t>
      </w:r>
      <w:r>
        <w:rPr>
          <w:b/>
          <w:color w:val="231F20"/>
          <w:spacing w:val="-2"/>
          <w:w w:val="105"/>
          <w:sz w:val="23"/>
        </w:rPr>
        <w:t xml:space="preserve"> </w:t>
      </w:r>
      <w:r>
        <w:rPr>
          <w:b/>
          <w:color w:val="231F20"/>
          <w:w w:val="105"/>
          <w:sz w:val="23"/>
        </w:rPr>
        <w:t>in</w:t>
      </w:r>
      <w:r>
        <w:rPr>
          <w:b/>
          <w:color w:val="231F20"/>
          <w:spacing w:val="-2"/>
          <w:w w:val="105"/>
          <w:sz w:val="23"/>
        </w:rPr>
        <w:t xml:space="preserve"> </w:t>
      </w:r>
      <w:r>
        <w:rPr>
          <w:b/>
          <w:color w:val="231F20"/>
          <w:w w:val="105"/>
          <w:sz w:val="23"/>
        </w:rPr>
        <w:t>the</w:t>
      </w:r>
      <w:r>
        <w:rPr>
          <w:b/>
          <w:color w:val="231F20"/>
          <w:spacing w:val="-2"/>
          <w:w w:val="105"/>
          <w:sz w:val="23"/>
        </w:rPr>
        <w:t xml:space="preserve"> </w:t>
      </w:r>
      <w:r>
        <w:rPr>
          <w:b/>
          <w:color w:val="231F20"/>
          <w:w w:val="105"/>
          <w:sz w:val="23"/>
        </w:rPr>
        <w:t>cost-benefit</w:t>
      </w:r>
      <w:r>
        <w:rPr>
          <w:b/>
          <w:color w:val="231F20"/>
          <w:spacing w:val="-2"/>
          <w:w w:val="105"/>
          <w:sz w:val="23"/>
        </w:rPr>
        <w:t xml:space="preserve"> </w:t>
      </w:r>
      <w:r>
        <w:rPr>
          <w:b/>
          <w:color w:val="231F20"/>
          <w:w w:val="105"/>
          <w:sz w:val="23"/>
        </w:rPr>
        <w:t>analysis</w:t>
      </w:r>
      <w:r>
        <w:rPr>
          <w:b/>
          <w:color w:val="231F20"/>
          <w:spacing w:val="-2"/>
          <w:w w:val="105"/>
          <w:sz w:val="23"/>
        </w:rPr>
        <w:t xml:space="preserve"> </w:t>
      </w:r>
      <w:r>
        <w:rPr>
          <w:b/>
          <w:color w:val="231F20"/>
          <w:w w:val="105"/>
          <w:sz w:val="23"/>
        </w:rPr>
        <w:t>table</w:t>
      </w:r>
      <w:r>
        <w:rPr>
          <w:b/>
          <w:color w:val="231F20"/>
          <w:spacing w:val="-2"/>
          <w:w w:val="105"/>
          <w:sz w:val="23"/>
        </w:rPr>
        <w:t xml:space="preserve"> </w:t>
      </w:r>
      <w:r>
        <w:rPr>
          <w:b/>
          <w:color w:val="231F20"/>
          <w:w w:val="105"/>
          <w:sz w:val="23"/>
        </w:rPr>
        <w:t>in Chapter</w:t>
      </w:r>
      <w:r>
        <w:rPr>
          <w:b/>
          <w:color w:val="231F20"/>
          <w:spacing w:val="-3"/>
          <w:w w:val="105"/>
          <w:sz w:val="23"/>
        </w:rPr>
        <w:t xml:space="preserve"> </w:t>
      </w:r>
      <w:r>
        <w:rPr>
          <w:b/>
          <w:color w:val="231F20"/>
          <w:w w:val="105"/>
          <w:sz w:val="23"/>
        </w:rPr>
        <w:t>9.</w:t>
      </w:r>
    </w:p>
    <w:p w14:paraId="1ED303D5" w14:textId="77777777" w:rsidR="00116B1A" w:rsidRDefault="005876AA">
      <w:pPr>
        <w:pStyle w:val="BodyText"/>
        <w:spacing w:before="113" w:line="273" w:lineRule="auto"/>
        <w:ind w:left="1669" w:right="245"/>
      </w:pPr>
      <w:r>
        <w:rPr>
          <w:color w:val="231F20"/>
          <w:spacing w:val="-2"/>
        </w:rPr>
        <w:t>Comparing</w:t>
      </w:r>
      <w:r>
        <w:rPr>
          <w:color w:val="231F20"/>
          <w:spacing w:val="-7"/>
        </w:rPr>
        <w:t xml:space="preserve"> </w:t>
      </w:r>
      <w:r>
        <w:rPr>
          <w:color w:val="231F20"/>
          <w:spacing w:val="-2"/>
        </w:rPr>
        <w:t>Options</w:t>
      </w:r>
      <w:r>
        <w:rPr>
          <w:color w:val="231F20"/>
          <w:spacing w:val="-7"/>
        </w:rPr>
        <w:t xml:space="preserve"> </w:t>
      </w:r>
      <w:r>
        <w:rPr>
          <w:color w:val="231F20"/>
          <w:spacing w:val="-2"/>
        </w:rPr>
        <w:t>1,</w:t>
      </w:r>
      <w:r>
        <w:rPr>
          <w:color w:val="231F20"/>
          <w:spacing w:val="-7"/>
        </w:rPr>
        <w:t xml:space="preserve"> </w:t>
      </w:r>
      <w:r>
        <w:rPr>
          <w:color w:val="231F20"/>
          <w:spacing w:val="-2"/>
        </w:rPr>
        <w:t>2</w:t>
      </w:r>
      <w:r>
        <w:rPr>
          <w:color w:val="231F20"/>
          <w:spacing w:val="-7"/>
        </w:rPr>
        <w:t xml:space="preserve"> </w:t>
      </w:r>
      <w:r>
        <w:rPr>
          <w:color w:val="231F20"/>
          <w:spacing w:val="-2"/>
        </w:rPr>
        <w:t>and</w:t>
      </w:r>
      <w:r>
        <w:rPr>
          <w:color w:val="231F20"/>
          <w:spacing w:val="-7"/>
        </w:rPr>
        <w:t xml:space="preserve"> </w:t>
      </w:r>
      <w:r>
        <w:rPr>
          <w:color w:val="231F20"/>
          <w:spacing w:val="-2"/>
        </w:rPr>
        <w:t>3</w:t>
      </w:r>
      <w:r>
        <w:rPr>
          <w:color w:val="231F20"/>
          <w:spacing w:val="-7"/>
        </w:rPr>
        <w:t xml:space="preserve"> </w:t>
      </w:r>
      <w:r>
        <w:rPr>
          <w:color w:val="231F20"/>
          <w:spacing w:val="-2"/>
        </w:rPr>
        <w:t>through</w:t>
      </w:r>
      <w:r>
        <w:rPr>
          <w:color w:val="231F20"/>
          <w:spacing w:val="-7"/>
        </w:rPr>
        <w:t xml:space="preserve"> </w:t>
      </w:r>
      <w:r>
        <w:rPr>
          <w:color w:val="231F20"/>
          <w:spacing w:val="-2"/>
        </w:rPr>
        <w:t>the</w:t>
      </w:r>
      <w:r>
        <w:rPr>
          <w:color w:val="231F20"/>
          <w:spacing w:val="-7"/>
        </w:rPr>
        <w:t xml:space="preserve"> </w:t>
      </w:r>
      <w:r>
        <w:rPr>
          <w:color w:val="231F20"/>
          <w:spacing w:val="-2"/>
        </w:rPr>
        <w:t>RBM</w:t>
      </w:r>
      <w:r>
        <w:rPr>
          <w:color w:val="231F20"/>
          <w:spacing w:val="-7"/>
        </w:rPr>
        <w:t xml:space="preserve"> </w:t>
      </w:r>
      <w:r>
        <w:rPr>
          <w:color w:val="231F20"/>
          <w:spacing w:val="-2"/>
        </w:rPr>
        <w:t>found</w:t>
      </w:r>
      <w:r>
        <w:rPr>
          <w:color w:val="231F20"/>
          <w:spacing w:val="-7"/>
        </w:rPr>
        <w:t xml:space="preserve"> </w:t>
      </w:r>
      <w:r>
        <w:rPr>
          <w:color w:val="231F20"/>
          <w:spacing w:val="-2"/>
        </w:rPr>
        <w:t>that</w:t>
      </w:r>
      <w:r>
        <w:rPr>
          <w:color w:val="231F20"/>
          <w:spacing w:val="-7"/>
        </w:rPr>
        <w:t xml:space="preserve"> </w:t>
      </w:r>
      <w:r>
        <w:rPr>
          <w:color w:val="231F20"/>
          <w:spacing w:val="-2"/>
        </w:rPr>
        <w:t>Option</w:t>
      </w:r>
      <w:r>
        <w:rPr>
          <w:color w:val="231F20"/>
          <w:spacing w:val="-7"/>
        </w:rPr>
        <w:t xml:space="preserve"> </w:t>
      </w:r>
      <w:r>
        <w:rPr>
          <w:color w:val="231F20"/>
          <w:spacing w:val="-2"/>
        </w:rPr>
        <w:t>3</w:t>
      </w:r>
      <w:r>
        <w:rPr>
          <w:color w:val="231F20"/>
          <w:spacing w:val="-7"/>
        </w:rPr>
        <w:t xml:space="preserve"> </w:t>
      </w:r>
      <w:r>
        <w:rPr>
          <w:color w:val="231F20"/>
          <w:spacing w:val="-2"/>
        </w:rPr>
        <w:t>(highly</w:t>
      </w:r>
      <w:r>
        <w:rPr>
          <w:color w:val="231F20"/>
          <w:spacing w:val="-7"/>
        </w:rPr>
        <w:t xml:space="preserve"> </w:t>
      </w:r>
      <w:r>
        <w:rPr>
          <w:color w:val="231F20"/>
          <w:spacing w:val="-2"/>
        </w:rPr>
        <w:t xml:space="preserve">prescriptive </w:t>
      </w:r>
      <w:r>
        <w:rPr>
          <w:color w:val="231F20"/>
        </w:rPr>
        <w:t>legislative approach) would have substantially higher annual regulatory costs across businesses, community organisations and individuals when compared to Option 2 (mixed</w:t>
      </w:r>
      <w:r>
        <w:rPr>
          <w:color w:val="231F20"/>
          <w:spacing w:val="-11"/>
        </w:rPr>
        <w:t xml:space="preserve"> </w:t>
      </w:r>
      <w:r>
        <w:rPr>
          <w:color w:val="231F20"/>
        </w:rPr>
        <w:t>approach)</w:t>
      </w:r>
      <w:r>
        <w:rPr>
          <w:color w:val="231F20"/>
          <w:spacing w:val="-11"/>
        </w:rPr>
        <w:t xml:space="preserve"> </w:t>
      </w:r>
      <w:r>
        <w:rPr>
          <w:color w:val="231F20"/>
        </w:rPr>
        <w:t>and</w:t>
      </w:r>
      <w:r>
        <w:rPr>
          <w:color w:val="231F20"/>
          <w:spacing w:val="-11"/>
        </w:rPr>
        <w:t xml:space="preserve"> </w:t>
      </w:r>
      <w:r>
        <w:rPr>
          <w:color w:val="231F20"/>
        </w:rPr>
        <w:t>Option</w:t>
      </w:r>
      <w:r>
        <w:rPr>
          <w:color w:val="231F20"/>
          <w:spacing w:val="-11"/>
        </w:rPr>
        <w:t xml:space="preserve"> </w:t>
      </w:r>
      <w:r>
        <w:rPr>
          <w:color w:val="231F20"/>
        </w:rPr>
        <w:t>1</w:t>
      </w:r>
      <w:r>
        <w:rPr>
          <w:color w:val="231F20"/>
          <w:spacing w:val="-11"/>
        </w:rPr>
        <w:t xml:space="preserve"> </w:t>
      </w:r>
      <w:r>
        <w:rPr>
          <w:color w:val="231F20"/>
        </w:rPr>
        <w:t>(status</w:t>
      </w:r>
      <w:r>
        <w:rPr>
          <w:color w:val="231F20"/>
          <w:spacing w:val="-11"/>
        </w:rPr>
        <w:t xml:space="preserve"> </w:t>
      </w:r>
      <w:r>
        <w:rPr>
          <w:color w:val="231F20"/>
        </w:rPr>
        <w:t>quo).</w:t>
      </w:r>
      <w:r>
        <w:rPr>
          <w:color w:val="231F20"/>
          <w:spacing w:val="-11"/>
        </w:rPr>
        <w:t xml:space="preserve"> </w:t>
      </w:r>
      <w:r>
        <w:rPr>
          <w:color w:val="231F20"/>
        </w:rPr>
        <w:t>In</w:t>
      </w:r>
      <w:r>
        <w:rPr>
          <w:color w:val="231F20"/>
          <w:spacing w:val="-11"/>
        </w:rPr>
        <w:t xml:space="preserve"> </w:t>
      </w:r>
      <w:r>
        <w:rPr>
          <w:color w:val="231F20"/>
        </w:rPr>
        <w:t>addition,</w:t>
      </w:r>
      <w:r>
        <w:rPr>
          <w:color w:val="231F20"/>
          <w:spacing w:val="-11"/>
        </w:rPr>
        <w:t xml:space="preserve"> </w:t>
      </w:r>
      <w:r>
        <w:rPr>
          <w:color w:val="231F20"/>
        </w:rPr>
        <w:t>neither</w:t>
      </w:r>
      <w:r>
        <w:rPr>
          <w:color w:val="231F20"/>
          <w:spacing w:val="-11"/>
        </w:rPr>
        <w:t xml:space="preserve"> </w:t>
      </w:r>
      <w:r>
        <w:rPr>
          <w:color w:val="231F20"/>
        </w:rPr>
        <w:t>Option</w:t>
      </w:r>
      <w:r>
        <w:rPr>
          <w:color w:val="231F20"/>
          <w:spacing w:val="-11"/>
        </w:rPr>
        <w:t xml:space="preserve"> </w:t>
      </w:r>
      <w:r>
        <w:rPr>
          <w:color w:val="231F20"/>
        </w:rPr>
        <w:t>1</w:t>
      </w:r>
      <w:r>
        <w:rPr>
          <w:color w:val="231F20"/>
          <w:spacing w:val="-11"/>
        </w:rPr>
        <w:t xml:space="preserve"> </w:t>
      </w:r>
      <w:r>
        <w:rPr>
          <w:color w:val="231F20"/>
        </w:rPr>
        <w:t>nor</w:t>
      </w:r>
      <w:r>
        <w:rPr>
          <w:color w:val="231F20"/>
          <w:spacing w:val="-11"/>
        </w:rPr>
        <w:t xml:space="preserve"> </w:t>
      </w:r>
      <w:r>
        <w:rPr>
          <w:color w:val="231F20"/>
        </w:rPr>
        <w:t>Option</w:t>
      </w:r>
      <w:r>
        <w:rPr>
          <w:color w:val="231F20"/>
          <w:spacing w:val="-11"/>
        </w:rPr>
        <w:t xml:space="preserve"> </w:t>
      </w:r>
      <w:r>
        <w:rPr>
          <w:color w:val="231F20"/>
        </w:rPr>
        <w:t>3 would deliver the desired outcomes.</w:t>
      </w:r>
    </w:p>
    <w:p w14:paraId="1ED303D6" w14:textId="77777777" w:rsidR="00116B1A" w:rsidRDefault="005876AA">
      <w:pPr>
        <w:pStyle w:val="BodyText"/>
        <w:spacing w:before="113" w:line="273" w:lineRule="auto"/>
        <w:ind w:left="1669" w:right="500"/>
      </w:pPr>
      <w:r>
        <w:rPr>
          <w:color w:val="231F20"/>
        </w:rPr>
        <w:t>Incorporating</w:t>
      </w:r>
      <w:r>
        <w:rPr>
          <w:color w:val="231F20"/>
          <w:spacing w:val="-12"/>
        </w:rPr>
        <w:t xml:space="preserve"> </w:t>
      </w:r>
      <w:r>
        <w:rPr>
          <w:color w:val="231F20"/>
        </w:rPr>
        <w:t>this</w:t>
      </w:r>
      <w:r>
        <w:rPr>
          <w:color w:val="231F20"/>
          <w:spacing w:val="-12"/>
        </w:rPr>
        <w:t xml:space="preserve"> </w:t>
      </w:r>
      <w:r>
        <w:rPr>
          <w:color w:val="231F20"/>
        </w:rPr>
        <w:t>RBE,</w:t>
      </w:r>
      <w:r>
        <w:rPr>
          <w:color w:val="231F20"/>
          <w:spacing w:val="-12"/>
        </w:rPr>
        <w:t xml:space="preserve"> </w:t>
      </w:r>
      <w:r>
        <w:rPr>
          <w:color w:val="231F20"/>
        </w:rPr>
        <w:t>as</w:t>
      </w:r>
      <w:r>
        <w:rPr>
          <w:color w:val="231F20"/>
          <w:spacing w:val="-12"/>
        </w:rPr>
        <w:t xml:space="preserve"> </w:t>
      </w:r>
      <w:r>
        <w:rPr>
          <w:color w:val="231F20"/>
        </w:rPr>
        <w:t>well</w:t>
      </w:r>
      <w:r>
        <w:rPr>
          <w:color w:val="231F20"/>
          <w:spacing w:val="-12"/>
        </w:rPr>
        <w:t xml:space="preserve"> </w:t>
      </w:r>
      <w:r>
        <w:rPr>
          <w:color w:val="231F20"/>
        </w:rPr>
        <w:t>as</w:t>
      </w:r>
      <w:r>
        <w:rPr>
          <w:color w:val="231F20"/>
          <w:spacing w:val="-12"/>
        </w:rPr>
        <w:t xml:space="preserve"> </w:t>
      </w:r>
      <w:r>
        <w:rPr>
          <w:color w:val="231F20"/>
        </w:rPr>
        <w:t>the</w:t>
      </w:r>
      <w:r>
        <w:rPr>
          <w:color w:val="231F20"/>
          <w:spacing w:val="-12"/>
        </w:rPr>
        <w:t xml:space="preserve"> </w:t>
      </w:r>
      <w:r>
        <w:rPr>
          <w:color w:val="231F20"/>
        </w:rPr>
        <w:t>qualitative</w:t>
      </w:r>
      <w:r>
        <w:rPr>
          <w:color w:val="231F20"/>
          <w:spacing w:val="-12"/>
        </w:rPr>
        <w:t xml:space="preserve"> </w:t>
      </w:r>
      <w:r>
        <w:rPr>
          <w:color w:val="231F20"/>
        </w:rPr>
        <w:t>impacts</w:t>
      </w:r>
      <w:r>
        <w:rPr>
          <w:color w:val="231F20"/>
          <w:spacing w:val="-12"/>
        </w:rPr>
        <w:t xml:space="preserve"> </w:t>
      </w:r>
      <w:r>
        <w:rPr>
          <w:color w:val="231F20"/>
        </w:rPr>
        <w:t>and</w:t>
      </w:r>
      <w:r>
        <w:rPr>
          <w:color w:val="231F20"/>
          <w:spacing w:val="-12"/>
        </w:rPr>
        <w:t xml:space="preserve"> </w:t>
      </w:r>
      <w:r>
        <w:rPr>
          <w:color w:val="231F20"/>
        </w:rPr>
        <w:t>cumulative</w:t>
      </w:r>
      <w:r>
        <w:rPr>
          <w:color w:val="231F20"/>
          <w:spacing w:val="-12"/>
        </w:rPr>
        <w:t xml:space="preserve"> </w:t>
      </w:r>
      <w:r>
        <w:rPr>
          <w:color w:val="231F20"/>
        </w:rPr>
        <w:t>NPV</w:t>
      </w:r>
      <w:r>
        <w:rPr>
          <w:color w:val="231F20"/>
          <w:spacing w:val="-12"/>
        </w:rPr>
        <w:t xml:space="preserve"> </w:t>
      </w:r>
      <w:r>
        <w:rPr>
          <w:color w:val="231F20"/>
        </w:rPr>
        <w:t xml:space="preserve">analysis outlined in Chapter 9: </w:t>
      </w:r>
      <w:hyperlink w:anchor="_bookmark32" w:history="1">
        <w:r>
          <w:rPr>
            <w:rFonts w:ascii="Arial Narrow"/>
            <w:i/>
            <w:color w:val="231F20"/>
          </w:rPr>
          <w:t>Impact analysis</w:t>
        </w:r>
      </w:hyperlink>
      <w:r>
        <w:rPr>
          <w:color w:val="231F20"/>
        </w:rPr>
        <w:t xml:space="preserve">, the preferred option will seek to address the </w:t>
      </w:r>
      <w:r>
        <w:rPr>
          <w:color w:val="231F20"/>
          <w:spacing w:val="-2"/>
        </w:rPr>
        <w:t>three policy problems, without placing significantly restrictive and arduous regulatory</w:t>
      </w:r>
    </w:p>
    <w:p w14:paraId="1ED303D7" w14:textId="77777777" w:rsidR="00116B1A" w:rsidRDefault="00116B1A">
      <w:pPr>
        <w:spacing w:line="273" w:lineRule="auto"/>
        <w:sectPr w:rsidR="00116B1A">
          <w:pgSz w:w="11910" w:h="16840"/>
          <w:pgMar w:top="1980" w:right="1020" w:bottom="940" w:left="740" w:header="788" w:footer="742" w:gutter="0"/>
          <w:cols w:space="720"/>
        </w:sectPr>
      </w:pPr>
    </w:p>
    <w:p w14:paraId="1ED303D8" w14:textId="77777777" w:rsidR="00116B1A" w:rsidRDefault="00116B1A">
      <w:pPr>
        <w:pStyle w:val="BodyText"/>
        <w:rPr>
          <w:sz w:val="20"/>
        </w:rPr>
      </w:pPr>
    </w:p>
    <w:p w14:paraId="1ED303D9" w14:textId="77777777" w:rsidR="00116B1A" w:rsidRDefault="00116B1A">
      <w:pPr>
        <w:pStyle w:val="BodyText"/>
        <w:spacing w:before="4"/>
        <w:rPr>
          <w:sz w:val="18"/>
        </w:rPr>
      </w:pPr>
    </w:p>
    <w:p w14:paraId="1ED303DA" w14:textId="77777777" w:rsidR="00116B1A" w:rsidRDefault="005876AA">
      <w:pPr>
        <w:pStyle w:val="BodyText"/>
        <w:spacing w:before="111" w:line="273" w:lineRule="auto"/>
        <w:ind w:left="1669"/>
      </w:pPr>
      <w:bookmarkStart w:id="105" w:name="_bookmark43"/>
      <w:bookmarkEnd w:id="105"/>
      <w:r>
        <w:rPr>
          <w:color w:val="231F20"/>
        </w:rPr>
        <w:t>requirements</w:t>
      </w:r>
      <w:r>
        <w:rPr>
          <w:color w:val="231F20"/>
          <w:spacing w:val="-13"/>
        </w:rPr>
        <w:t xml:space="preserve"> </w:t>
      </w:r>
      <w:r>
        <w:rPr>
          <w:color w:val="231F20"/>
        </w:rPr>
        <w:t>on</w:t>
      </w:r>
      <w:r>
        <w:rPr>
          <w:color w:val="231F20"/>
          <w:spacing w:val="-13"/>
        </w:rPr>
        <w:t xml:space="preserve"> </w:t>
      </w:r>
      <w:r>
        <w:rPr>
          <w:color w:val="231F20"/>
        </w:rPr>
        <w:t>providers</w:t>
      </w:r>
      <w:r>
        <w:rPr>
          <w:color w:val="231F20"/>
          <w:spacing w:val="-13"/>
        </w:rPr>
        <w:t xml:space="preserve"> </w:t>
      </w:r>
      <w:r>
        <w:rPr>
          <w:color w:val="231F20"/>
        </w:rPr>
        <w:t>and</w:t>
      </w:r>
      <w:r>
        <w:rPr>
          <w:color w:val="231F20"/>
          <w:spacing w:val="-13"/>
        </w:rPr>
        <w:t xml:space="preserve"> </w:t>
      </w:r>
      <w:r>
        <w:rPr>
          <w:color w:val="231F20"/>
        </w:rPr>
        <w:t>services</w:t>
      </w:r>
      <w:r>
        <w:rPr>
          <w:color w:val="231F20"/>
          <w:spacing w:val="-13"/>
        </w:rPr>
        <w:t xml:space="preserve"> </w:t>
      </w:r>
      <w:r>
        <w:rPr>
          <w:color w:val="231F20"/>
        </w:rPr>
        <w:t>and</w:t>
      </w:r>
      <w:r>
        <w:rPr>
          <w:color w:val="231F20"/>
          <w:spacing w:val="-13"/>
        </w:rPr>
        <w:t xml:space="preserve"> </w:t>
      </w:r>
      <w:r>
        <w:rPr>
          <w:color w:val="231F20"/>
        </w:rPr>
        <w:t>by</w:t>
      </w:r>
      <w:r>
        <w:rPr>
          <w:color w:val="231F20"/>
          <w:spacing w:val="-13"/>
        </w:rPr>
        <w:t xml:space="preserve"> </w:t>
      </w:r>
      <w:r>
        <w:rPr>
          <w:color w:val="231F20"/>
        </w:rPr>
        <w:t>using</w:t>
      </w:r>
      <w:r>
        <w:rPr>
          <w:color w:val="231F20"/>
          <w:spacing w:val="-13"/>
        </w:rPr>
        <w:t xml:space="preserve"> </w:t>
      </w:r>
      <w:r>
        <w:rPr>
          <w:color w:val="231F20"/>
        </w:rPr>
        <w:t>proportionate</w:t>
      </w:r>
      <w:r>
        <w:rPr>
          <w:color w:val="231F20"/>
          <w:spacing w:val="-13"/>
        </w:rPr>
        <w:t xml:space="preserve"> </w:t>
      </w:r>
      <w:r>
        <w:rPr>
          <w:color w:val="231F20"/>
        </w:rPr>
        <w:t>and</w:t>
      </w:r>
      <w:r>
        <w:rPr>
          <w:color w:val="231F20"/>
          <w:spacing w:val="-13"/>
        </w:rPr>
        <w:t xml:space="preserve"> </w:t>
      </w:r>
      <w:r>
        <w:rPr>
          <w:color w:val="231F20"/>
        </w:rPr>
        <w:t>appropriate measures to achieve the desired outcomes</w:t>
      </w:r>
    </w:p>
    <w:p w14:paraId="1ED303DB" w14:textId="77777777" w:rsidR="00116B1A" w:rsidRDefault="005876AA">
      <w:pPr>
        <w:spacing w:before="113" w:line="273" w:lineRule="auto"/>
        <w:ind w:left="1669" w:right="245"/>
        <w:rPr>
          <w:b/>
          <w:sz w:val="23"/>
        </w:rPr>
      </w:pPr>
      <w:r>
        <w:rPr>
          <w:b/>
          <w:color w:val="231F20"/>
          <w:w w:val="105"/>
          <w:sz w:val="23"/>
        </w:rPr>
        <w:t>Based</w:t>
      </w:r>
      <w:r>
        <w:rPr>
          <w:b/>
          <w:color w:val="231F20"/>
          <w:spacing w:val="-13"/>
          <w:w w:val="105"/>
          <w:sz w:val="23"/>
        </w:rPr>
        <w:t xml:space="preserve"> </w:t>
      </w:r>
      <w:r>
        <w:rPr>
          <w:b/>
          <w:color w:val="231F20"/>
          <w:w w:val="105"/>
          <w:sz w:val="23"/>
        </w:rPr>
        <w:t>on</w:t>
      </w:r>
      <w:r>
        <w:rPr>
          <w:b/>
          <w:color w:val="231F20"/>
          <w:spacing w:val="-13"/>
          <w:w w:val="105"/>
          <w:sz w:val="23"/>
        </w:rPr>
        <w:t xml:space="preserve"> </w:t>
      </w:r>
      <w:r>
        <w:rPr>
          <w:b/>
          <w:color w:val="231F20"/>
          <w:w w:val="105"/>
          <w:sz w:val="23"/>
        </w:rPr>
        <w:t>the</w:t>
      </w:r>
      <w:r>
        <w:rPr>
          <w:b/>
          <w:color w:val="231F20"/>
          <w:spacing w:val="-13"/>
          <w:w w:val="105"/>
          <w:sz w:val="23"/>
        </w:rPr>
        <w:t xml:space="preserve"> </w:t>
      </w:r>
      <w:r>
        <w:rPr>
          <w:b/>
          <w:color w:val="231F20"/>
          <w:w w:val="105"/>
          <w:sz w:val="23"/>
        </w:rPr>
        <w:t>analysis</w:t>
      </w:r>
      <w:r>
        <w:rPr>
          <w:b/>
          <w:color w:val="231F20"/>
          <w:spacing w:val="-13"/>
          <w:w w:val="105"/>
          <w:sz w:val="23"/>
        </w:rPr>
        <w:t xml:space="preserve"> </w:t>
      </w:r>
      <w:r>
        <w:rPr>
          <w:b/>
          <w:color w:val="231F20"/>
          <w:w w:val="105"/>
          <w:sz w:val="23"/>
        </w:rPr>
        <w:t>presented</w:t>
      </w:r>
      <w:r>
        <w:rPr>
          <w:b/>
          <w:color w:val="231F20"/>
          <w:spacing w:val="-13"/>
          <w:w w:val="105"/>
          <w:sz w:val="23"/>
        </w:rPr>
        <w:t xml:space="preserve"> </w:t>
      </w:r>
      <w:r>
        <w:rPr>
          <w:b/>
          <w:color w:val="231F20"/>
          <w:w w:val="105"/>
          <w:sz w:val="23"/>
        </w:rPr>
        <w:t>in</w:t>
      </w:r>
      <w:r>
        <w:rPr>
          <w:b/>
          <w:color w:val="231F20"/>
          <w:spacing w:val="-13"/>
          <w:w w:val="105"/>
          <w:sz w:val="23"/>
        </w:rPr>
        <w:t xml:space="preserve"> </w:t>
      </w:r>
      <w:r>
        <w:rPr>
          <w:b/>
          <w:color w:val="231F20"/>
          <w:w w:val="105"/>
          <w:sz w:val="23"/>
        </w:rPr>
        <w:t>this</w:t>
      </w:r>
      <w:r>
        <w:rPr>
          <w:b/>
          <w:color w:val="231F20"/>
          <w:spacing w:val="-13"/>
          <w:w w:val="105"/>
          <w:sz w:val="23"/>
        </w:rPr>
        <w:t xml:space="preserve"> </w:t>
      </w:r>
      <w:r>
        <w:rPr>
          <w:b/>
          <w:color w:val="231F20"/>
          <w:w w:val="105"/>
          <w:sz w:val="23"/>
        </w:rPr>
        <w:t>Decision</w:t>
      </w:r>
      <w:r>
        <w:rPr>
          <w:b/>
          <w:color w:val="231F20"/>
          <w:spacing w:val="-13"/>
          <w:w w:val="105"/>
          <w:sz w:val="23"/>
        </w:rPr>
        <w:t xml:space="preserve"> </w:t>
      </w:r>
      <w:r>
        <w:rPr>
          <w:b/>
          <w:color w:val="231F20"/>
          <w:w w:val="105"/>
          <w:sz w:val="23"/>
        </w:rPr>
        <w:t>RIS,</w:t>
      </w:r>
      <w:r>
        <w:rPr>
          <w:b/>
          <w:color w:val="231F20"/>
          <w:spacing w:val="-13"/>
          <w:w w:val="105"/>
          <w:sz w:val="23"/>
        </w:rPr>
        <w:t xml:space="preserve"> </w:t>
      </w:r>
      <w:r>
        <w:rPr>
          <w:b/>
          <w:color w:val="231F20"/>
          <w:w w:val="105"/>
          <w:sz w:val="23"/>
        </w:rPr>
        <w:t>the</w:t>
      </w:r>
      <w:r>
        <w:rPr>
          <w:b/>
          <w:color w:val="231F20"/>
          <w:spacing w:val="-13"/>
          <w:w w:val="105"/>
          <w:sz w:val="23"/>
        </w:rPr>
        <w:t xml:space="preserve"> </w:t>
      </w:r>
      <w:r>
        <w:rPr>
          <w:b/>
          <w:color w:val="231F20"/>
          <w:w w:val="105"/>
          <w:sz w:val="23"/>
        </w:rPr>
        <w:t>preferred</w:t>
      </w:r>
      <w:r>
        <w:rPr>
          <w:b/>
          <w:color w:val="231F20"/>
          <w:spacing w:val="-13"/>
          <w:w w:val="105"/>
          <w:sz w:val="23"/>
        </w:rPr>
        <w:t xml:space="preserve"> </w:t>
      </w:r>
      <w:r>
        <w:rPr>
          <w:b/>
          <w:color w:val="231F20"/>
          <w:w w:val="105"/>
          <w:sz w:val="23"/>
        </w:rPr>
        <w:t>option</w:t>
      </w:r>
      <w:r>
        <w:rPr>
          <w:b/>
          <w:color w:val="231F20"/>
          <w:spacing w:val="-13"/>
          <w:w w:val="105"/>
          <w:sz w:val="23"/>
        </w:rPr>
        <w:t xml:space="preserve"> </w:t>
      </w:r>
      <w:r>
        <w:rPr>
          <w:b/>
          <w:color w:val="231F20"/>
          <w:w w:val="105"/>
          <w:sz w:val="23"/>
        </w:rPr>
        <w:t>is</w:t>
      </w:r>
      <w:r>
        <w:rPr>
          <w:b/>
          <w:color w:val="231F20"/>
          <w:spacing w:val="-13"/>
          <w:w w:val="105"/>
          <w:sz w:val="23"/>
        </w:rPr>
        <w:t xml:space="preserve"> </w:t>
      </w:r>
      <w:r>
        <w:rPr>
          <w:b/>
          <w:color w:val="231F20"/>
          <w:w w:val="105"/>
          <w:sz w:val="23"/>
        </w:rPr>
        <w:t xml:space="preserve">Option </w:t>
      </w:r>
      <w:r>
        <w:rPr>
          <w:b/>
          <w:color w:val="231F20"/>
          <w:sz w:val="23"/>
        </w:rPr>
        <w:t>2:</w:t>
      </w:r>
      <w:r>
        <w:rPr>
          <w:b/>
          <w:color w:val="231F20"/>
          <w:spacing w:val="13"/>
          <w:sz w:val="23"/>
        </w:rPr>
        <w:t xml:space="preserve"> </w:t>
      </w:r>
      <w:r>
        <w:rPr>
          <w:b/>
          <w:color w:val="231F20"/>
          <w:sz w:val="23"/>
        </w:rPr>
        <w:t>A</w:t>
      </w:r>
      <w:r>
        <w:rPr>
          <w:b/>
          <w:color w:val="231F20"/>
          <w:spacing w:val="14"/>
          <w:sz w:val="23"/>
        </w:rPr>
        <w:t xml:space="preserve"> </w:t>
      </w:r>
      <w:r>
        <w:rPr>
          <w:b/>
          <w:color w:val="231F20"/>
          <w:sz w:val="23"/>
        </w:rPr>
        <w:t>mixed</w:t>
      </w:r>
      <w:r>
        <w:rPr>
          <w:b/>
          <w:color w:val="231F20"/>
          <w:spacing w:val="14"/>
          <w:sz w:val="23"/>
        </w:rPr>
        <w:t xml:space="preserve"> </w:t>
      </w:r>
      <w:r>
        <w:rPr>
          <w:b/>
          <w:color w:val="231F20"/>
          <w:sz w:val="23"/>
        </w:rPr>
        <w:t>approach</w:t>
      </w:r>
      <w:r>
        <w:rPr>
          <w:b/>
          <w:color w:val="231F20"/>
          <w:spacing w:val="13"/>
          <w:sz w:val="23"/>
        </w:rPr>
        <w:t xml:space="preserve"> </w:t>
      </w:r>
      <w:r>
        <w:rPr>
          <w:b/>
          <w:color w:val="231F20"/>
          <w:sz w:val="23"/>
        </w:rPr>
        <w:t>using</w:t>
      </w:r>
      <w:r>
        <w:rPr>
          <w:b/>
          <w:color w:val="231F20"/>
          <w:spacing w:val="14"/>
          <w:sz w:val="23"/>
        </w:rPr>
        <w:t xml:space="preserve"> </w:t>
      </w:r>
      <w:r>
        <w:rPr>
          <w:b/>
          <w:color w:val="231F20"/>
          <w:sz w:val="23"/>
        </w:rPr>
        <w:t>legislative</w:t>
      </w:r>
      <w:r>
        <w:rPr>
          <w:b/>
          <w:color w:val="231F20"/>
          <w:spacing w:val="14"/>
          <w:sz w:val="23"/>
        </w:rPr>
        <w:t xml:space="preserve"> </w:t>
      </w:r>
      <w:r>
        <w:rPr>
          <w:b/>
          <w:color w:val="231F20"/>
          <w:sz w:val="23"/>
        </w:rPr>
        <w:t>and</w:t>
      </w:r>
      <w:r>
        <w:rPr>
          <w:b/>
          <w:color w:val="231F20"/>
          <w:spacing w:val="14"/>
          <w:sz w:val="23"/>
        </w:rPr>
        <w:t xml:space="preserve"> </w:t>
      </w:r>
      <w:r>
        <w:rPr>
          <w:b/>
          <w:color w:val="231F20"/>
          <w:sz w:val="23"/>
        </w:rPr>
        <w:t>non-legislative</w:t>
      </w:r>
      <w:r>
        <w:rPr>
          <w:b/>
          <w:color w:val="231F20"/>
          <w:spacing w:val="13"/>
          <w:sz w:val="23"/>
        </w:rPr>
        <w:t xml:space="preserve"> </w:t>
      </w:r>
      <w:r>
        <w:rPr>
          <w:b/>
          <w:color w:val="231F20"/>
          <w:sz w:val="23"/>
        </w:rPr>
        <w:t>methods</w:t>
      </w:r>
      <w:r>
        <w:rPr>
          <w:b/>
          <w:color w:val="231F20"/>
          <w:spacing w:val="14"/>
          <w:sz w:val="23"/>
        </w:rPr>
        <w:t xml:space="preserve"> </w:t>
      </w:r>
      <w:r>
        <w:rPr>
          <w:b/>
          <w:color w:val="231F20"/>
          <w:sz w:val="23"/>
        </w:rPr>
        <w:t>to</w:t>
      </w:r>
      <w:r>
        <w:rPr>
          <w:b/>
          <w:color w:val="231F20"/>
          <w:spacing w:val="14"/>
          <w:sz w:val="23"/>
        </w:rPr>
        <w:t xml:space="preserve"> </w:t>
      </w:r>
      <w:r>
        <w:rPr>
          <w:b/>
          <w:color w:val="231F20"/>
          <w:sz w:val="23"/>
        </w:rPr>
        <w:t>effect</w:t>
      </w:r>
      <w:r>
        <w:rPr>
          <w:b/>
          <w:color w:val="231F20"/>
          <w:spacing w:val="14"/>
          <w:sz w:val="23"/>
        </w:rPr>
        <w:t xml:space="preserve"> </w:t>
      </w:r>
      <w:r>
        <w:rPr>
          <w:b/>
          <w:color w:val="231F20"/>
          <w:spacing w:val="-2"/>
          <w:sz w:val="23"/>
        </w:rPr>
        <w:t>change.</w:t>
      </w:r>
    </w:p>
    <w:p w14:paraId="1ED303DC" w14:textId="77777777" w:rsidR="00116B1A" w:rsidRDefault="005876AA">
      <w:pPr>
        <w:pStyle w:val="Heading6"/>
        <w:spacing w:before="144"/>
        <w:rPr>
          <w:u w:val="none"/>
        </w:rPr>
      </w:pPr>
      <w:r>
        <w:rPr>
          <w:color w:val="1895D3"/>
          <w:u w:color="1895D3"/>
        </w:rPr>
        <w:t>Option</w:t>
      </w:r>
      <w:r>
        <w:rPr>
          <w:color w:val="1895D3"/>
          <w:spacing w:val="1"/>
          <w:u w:color="1895D3"/>
        </w:rPr>
        <w:t xml:space="preserve"> </w:t>
      </w:r>
      <w:r>
        <w:rPr>
          <w:color w:val="1895D3"/>
          <w:u w:color="1895D3"/>
        </w:rPr>
        <w:t>1:</w:t>
      </w:r>
      <w:r>
        <w:rPr>
          <w:color w:val="1895D3"/>
          <w:spacing w:val="2"/>
          <w:u w:color="1895D3"/>
        </w:rPr>
        <w:t xml:space="preserve"> </w:t>
      </w:r>
      <w:r>
        <w:rPr>
          <w:color w:val="1895D3"/>
          <w:u w:color="1895D3"/>
        </w:rPr>
        <w:t>Status</w:t>
      </w:r>
      <w:r>
        <w:rPr>
          <w:color w:val="1895D3"/>
          <w:spacing w:val="1"/>
          <w:u w:color="1895D3"/>
        </w:rPr>
        <w:t xml:space="preserve"> </w:t>
      </w:r>
      <w:r>
        <w:rPr>
          <w:color w:val="1895D3"/>
          <w:spacing w:val="-5"/>
          <w:u w:color="1895D3"/>
        </w:rPr>
        <w:t>quo</w:t>
      </w:r>
    </w:p>
    <w:p w14:paraId="1ED303DD" w14:textId="77777777" w:rsidR="00116B1A" w:rsidRDefault="005876AA">
      <w:pPr>
        <w:pStyle w:val="BodyText"/>
        <w:spacing w:before="150" w:line="273" w:lineRule="auto"/>
        <w:ind w:left="1669" w:right="408"/>
        <w:jc w:val="both"/>
      </w:pPr>
      <w:r>
        <w:rPr>
          <w:color w:val="231F20"/>
        </w:rPr>
        <w:t>Option</w:t>
      </w:r>
      <w:r>
        <w:rPr>
          <w:color w:val="231F20"/>
          <w:spacing w:val="-13"/>
        </w:rPr>
        <w:t xml:space="preserve"> </w:t>
      </w:r>
      <w:r>
        <w:rPr>
          <w:color w:val="231F20"/>
        </w:rPr>
        <w:t>1</w:t>
      </w:r>
      <w:r>
        <w:rPr>
          <w:color w:val="231F20"/>
          <w:spacing w:val="-13"/>
        </w:rPr>
        <w:t xml:space="preserve"> </w:t>
      </w:r>
      <w:r>
        <w:rPr>
          <w:color w:val="231F20"/>
        </w:rPr>
        <w:t>proposes</w:t>
      </w:r>
      <w:r>
        <w:rPr>
          <w:color w:val="231F20"/>
          <w:spacing w:val="-13"/>
        </w:rPr>
        <w:t xml:space="preserve"> </w:t>
      </w:r>
      <w:r>
        <w:rPr>
          <w:color w:val="231F20"/>
        </w:rPr>
        <w:t>retaining</w:t>
      </w:r>
      <w:r>
        <w:rPr>
          <w:color w:val="231F20"/>
          <w:spacing w:val="-13"/>
        </w:rPr>
        <w:t xml:space="preserve"> </w:t>
      </w:r>
      <w:r>
        <w:rPr>
          <w:color w:val="231F20"/>
        </w:rPr>
        <w:t>the</w:t>
      </w:r>
      <w:r>
        <w:rPr>
          <w:color w:val="231F20"/>
          <w:spacing w:val="-13"/>
        </w:rPr>
        <w:t xml:space="preserve"> </w:t>
      </w:r>
      <w:r>
        <w:rPr>
          <w:color w:val="231F20"/>
        </w:rPr>
        <w:t>status</w:t>
      </w:r>
      <w:r>
        <w:rPr>
          <w:color w:val="231F20"/>
          <w:spacing w:val="-13"/>
        </w:rPr>
        <w:t xml:space="preserve"> </w:t>
      </w:r>
      <w:r>
        <w:rPr>
          <w:color w:val="231F20"/>
        </w:rPr>
        <w:t>quo</w:t>
      </w:r>
      <w:r>
        <w:rPr>
          <w:color w:val="231F20"/>
          <w:spacing w:val="-13"/>
        </w:rPr>
        <w:t xml:space="preserve"> </w:t>
      </w:r>
      <w:r>
        <w:rPr>
          <w:color w:val="231F20"/>
        </w:rPr>
        <w:t>(no</w:t>
      </w:r>
      <w:r>
        <w:rPr>
          <w:color w:val="231F20"/>
          <w:spacing w:val="-13"/>
        </w:rPr>
        <w:t xml:space="preserve"> </w:t>
      </w:r>
      <w:r>
        <w:rPr>
          <w:color w:val="231F20"/>
        </w:rPr>
        <w:t>change)</w:t>
      </w:r>
      <w:r>
        <w:rPr>
          <w:color w:val="231F20"/>
          <w:spacing w:val="-13"/>
        </w:rPr>
        <w:t xml:space="preserve"> </w:t>
      </w:r>
      <w:r>
        <w:rPr>
          <w:color w:val="231F20"/>
        </w:rPr>
        <w:t>for</w:t>
      </w:r>
      <w:r>
        <w:rPr>
          <w:color w:val="231F20"/>
          <w:spacing w:val="-13"/>
        </w:rPr>
        <w:t xml:space="preserve"> </w:t>
      </w:r>
      <w:r>
        <w:rPr>
          <w:color w:val="231F20"/>
        </w:rPr>
        <w:t>all</w:t>
      </w:r>
      <w:r>
        <w:rPr>
          <w:color w:val="231F20"/>
          <w:spacing w:val="-13"/>
        </w:rPr>
        <w:t xml:space="preserve"> </w:t>
      </w:r>
      <w:r>
        <w:rPr>
          <w:color w:val="231F20"/>
        </w:rPr>
        <w:t>regulatory</w:t>
      </w:r>
      <w:r>
        <w:rPr>
          <w:color w:val="231F20"/>
          <w:spacing w:val="-13"/>
        </w:rPr>
        <w:t xml:space="preserve"> </w:t>
      </w:r>
      <w:r>
        <w:rPr>
          <w:color w:val="231F20"/>
        </w:rPr>
        <w:t>issues</w:t>
      </w:r>
      <w:r>
        <w:rPr>
          <w:color w:val="231F20"/>
          <w:spacing w:val="-13"/>
        </w:rPr>
        <w:t xml:space="preserve"> </w:t>
      </w:r>
      <w:r>
        <w:rPr>
          <w:color w:val="231F20"/>
        </w:rPr>
        <w:t>outlined in</w:t>
      </w:r>
      <w:r>
        <w:rPr>
          <w:color w:val="231F20"/>
          <w:spacing w:val="-5"/>
        </w:rPr>
        <w:t xml:space="preserve"> </w:t>
      </w:r>
      <w:r>
        <w:rPr>
          <w:color w:val="231F20"/>
        </w:rPr>
        <w:t>the</w:t>
      </w:r>
      <w:r>
        <w:rPr>
          <w:color w:val="231F20"/>
          <w:spacing w:val="-5"/>
        </w:rPr>
        <w:t xml:space="preserve"> </w:t>
      </w:r>
      <w:r>
        <w:rPr>
          <w:color w:val="231F20"/>
        </w:rPr>
        <w:t>CRIS.</w:t>
      </w:r>
      <w:r>
        <w:rPr>
          <w:color w:val="231F20"/>
          <w:spacing w:val="-5"/>
        </w:rPr>
        <w:t xml:space="preserve"> </w:t>
      </w:r>
      <w:r>
        <w:rPr>
          <w:color w:val="231F20"/>
        </w:rPr>
        <w:t>This</w:t>
      </w:r>
      <w:r>
        <w:rPr>
          <w:color w:val="231F20"/>
          <w:spacing w:val="-5"/>
        </w:rPr>
        <w:t xml:space="preserve"> </w:t>
      </w:r>
      <w:r>
        <w:rPr>
          <w:color w:val="231F20"/>
        </w:rPr>
        <w:t>option</w:t>
      </w:r>
      <w:r>
        <w:rPr>
          <w:color w:val="231F20"/>
          <w:spacing w:val="-5"/>
        </w:rPr>
        <w:t xml:space="preserve"> </w:t>
      </w:r>
      <w:r>
        <w:rPr>
          <w:color w:val="231F20"/>
        </w:rPr>
        <w:t>would</w:t>
      </w:r>
      <w:r>
        <w:rPr>
          <w:color w:val="231F20"/>
          <w:spacing w:val="-5"/>
        </w:rPr>
        <w:t xml:space="preserve"> </w:t>
      </w:r>
      <w:r>
        <w:rPr>
          <w:color w:val="231F20"/>
        </w:rPr>
        <w:t>propose</w:t>
      </w:r>
      <w:r>
        <w:rPr>
          <w:color w:val="231F20"/>
          <w:spacing w:val="-5"/>
        </w:rPr>
        <w:t xml:space="preserve"> </w:t>
      </w:r>
      <w:r>
        <w:rPr>
          <w:color w:val="231F20"/>
        </w:rPr>
        <w:t>no</w:t>
      </w:r>
      <w:r>
        <w:rPr>
          <w:color w:val="231F20"/>
          <w:spacing w:val="-5"/>
        </w:rPr>
        <w:t xml:space="preserve"> </w:t>
      </w:r>
      <w:r>
        <w:rPr>
          <w:color w:val="231F20"/>
        </w:rPr>
        <w:t>additional</w:t>
      </w:r>
      <w:r>
        <w:rPr>
          <w:color w:val="231F20"/>
          <w:spacing w:val="-5"/>
        </w:rPr>
        <w:t xml:space="preserve"> </w:t>
      </w:r>
      <w:r>
        <w:rPr>
          <w:color w:val="231F20"/>
        </w:rPr>
        <w:t>regulatory</w:t>
      </w:r>
      <w:r>
        <w:rPr>
          <w:color w:val="231F20"/>
          <w:spacing w:val="-5"/>
        </w:rPr>
        <w:t xml:space="preserve"> </w:t>
      </w:r>
      <w:r>
        <w:rPr>
          <w:color w:val="231F20"/>
        </w:rPr>
        <w:t>costs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education and care sector under the NQF.</w:t>
      </w:r>
    </w:p>
    <w:p w14:paraId="1ED303DE" w14:textId="77777777" w:rsidR="00116B1A" w:rsidRDefault="005876AA">
      <w:pPr>
        <w:pStyle w:val="BodyText"/>
        <w:spacing w:before="113" w:line="273" w:lineRule="auto"/>
        <w:ind w:left="1669" w:right="245"/>
      </w:pPr>
      <w:r>
        <w:rPr>
          <w:color w:val="231F20"/>
        </w:rPr>
        <w:t>While</w:t>
      </w:r>
      <w:r>
        <w:rPr>
          <w:color w:val="231F20"/>
          <w:spacing w:val="-4"/>
        </w:rPr>
        <w:t xml:space="preserve"> </w:t>
      </w:r>
      <w:r>
        <w:rPr>
          <w:color w:val="231F20"/>
        </w:rPr>
        <w:t>this</w:t>
      </w:r>
      <w:r>
        <w:rPr>
          <w:color w:val="231F20"/>
          <w:spacing w:val="-4"/>
        </w:rPr>
        <w:t xml:space="preserve"> </w:t>
      </w:r>
      <w:r>
        <w:rPr>
          <w:color w:val="231F20"/>
        </w:rPr>
        <w:t>option</w:t>
      </w:r>
      <w:r>
        <w:rPr>
          <w:color w:val="231F20"/>
          <w:spacing w:val="-4"/>
        </w:rPr>
        <w:t xml:space="preserve"> </w:t>
      </w:r>
      <w:r>
        <w:rPr>
          <w:color w:val="231F20"/>
        </w:rPr>
        <w:t>would</w:t>
      </w:r>
      <w:r>
        <w:rPr>
          <w:color w:val="231F20"/>
          <w:spacing w:val="-4"/>
        </w:rPr>
        <w:t xml:space="preserve"> </w:t>
      </w:r>
      <w:r>
        <w:rPr>
          <w:color w:val="231F20"/>
        </w:rPr>
        <w:t>have</w:t>
      </w:r>
      <w:r>
        <w:rPr>
          <w:color w:val="231F20"/>
          <w:spacing w:val="-4"/>
        </w:rPr>
        <w:t xml:space="preserve"> </w:t>
      </w:r>
      <w:r>
        <w:rPr>
          <w:color w:val="231F20"/>
        </w:rPr>
        <w:t>the</w:t>
      </w:r>
      <w:r>
        <w:rPr>
          <w:color w:val="231F20"/>
          <w:spacing w:val="-4"/>
        </w:rPr>
        <w:t xml:space="preserve"> </w:t>
      </w:r>
      <w:r>
        <w:rPr>
          <w:color w:val="231F20"/>
        </w:rPr>
        <w:t>lowest</w:t>
      </w:r>
      <w:r>
        <w:rPr>
          <w:color w:val="231F20"/>
          <w:spacing w:val="-4"/>
        </w:rPr>
        <w:t xml:space="preserve"> </w:t>
      </w:r>
      <w:r>
        <w:rPr>
          <w:color w:val="231F20"/>
        </w:rPr>
        <w:t>(net</w:t>
      </w:r>
      <w:r>
        <w:rPr>
          <w:color w:val="231F20"/>
          <w:spacing w:val="-4"/>
        </w:rPr>
        <w:t xml:space="preserve"> </w:t>
      </w:r>
      <w:r>
        <w:rPr>
          <w:color w:val="231F20"/>
        </w:rPr>
        <w:t>zero)</w:t>
      </w:r>
      <w:r>
        <w:rPr>
          <w:color w:val="231F20"/>
          <w:spacing w:val="-4"/>
        </w:rPr>
        <w:t xml:space="preserve"> </w:t>
      </w:r>
      <w:r>
        <w:rPr>
          <w:color w:val="231F20"/>
        </w:rPr>
        <w:t>regulatory</w:t>
      </w:r>
      <w:r>
        <w:rPr>
          <w:color w:val="231F20"/>
          <w:spacing w:val="-4"/>
        </w:rPr>
        <w:t xml:space="preserve"> </w:t>
      </w:r>
      <w:r>
        <w:rPr>
          <w:color w:val="231F20"/>
        </w:rPr>
        <w:t>impact</w:t>
      </w:r>
      <w:r>
        <w:rPr>
          <w:color w:val="231F20"/>
          <w:spacing w:val="-4"/>
        </w:rPr>
        <w:t xml:space="preserve"> </w:t>
      </w:r>
      <w:r>
        <w:rPr>
          <w:color w:val="231F20"/>
        </w:rPr>
        <w:t>on</w:t>
      </w:r>
      <w:r>
        <w:rPr>
          <w:color w:val="231F20"/>
          <w:spacing w:val="-4"/>
        </w:rPr>
        <w:t xml:space="preserve"> </w:t>
      </w:r>
      <w:r>
        <w:rPr>
          <w:color w:val="231F20"/>
        </w:rPr>
        <w:t>providers</w:t>
      </w:r>
      <w:r>
        <w:rPr>
          <w:color w:val="231F20"/>
          <w:spacing w:val="-4"/>
        </w:rPr>
        <w:t xml:space="preserve"> </w:t>
      </w:r>
      <w:r>
        <w:rPr>
          <w:color w:val="231F20"/>
        </w:rPr>
        <w:t>and services,</w:t>
      </w:r>
      <w:r>
        <w:rPr>
          <w:color w:val="231F20"/>
          <w:spacing w:val="-13"/>
        </w:rPr>
        <w:t xml:space="preserve"> </w:t>
      </w:r>
      <w:r>
        <w:rPr>
          <w:color w:val="231F20"/>
        </w:rPr>
        <w:t>Option</w:t>
      </w:r>
      <w:r>
        <w:rPr>
          <w:color w:val="231F20"/>
          <w:spacing w:val="-13"/>
        </w:rPr>
        <w:t xml:space="preserve"> </w:t>
      </w:r>
      <w:r>
        <w:rPr>
          <w:color w:val="231F20"/>
        </w:rPr>
        <w:t>1</w:t>
      </w:r>
      <w:r>
        <w:rPr>
          <w:color w:val="231F20"/>
          <w:spacing w:val="-13"/>
        </w:rPr>
        <w:t xml:space="preserve"> </w:t>
      </w:r>
      <w:r>
        <w:rPr>
          <w:color w:val="231F20"/>
        </w:rPr>
        <w:t>would</w:t>
      </w:r>
      <w:r>
        <w:rPr>
          <w:color w:val="231F20"/>
          <w:spacing w:val="-13"/>
        </w:rPr>
        <w:t xml:space="preserve"> </w:t>
      </w:r>
      <w:r>
        <w:rPr>
          <w:color w:val="231F20"/>
        </w:rPr>
        <w:t>result</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regulatory</w:t>
      </w:r>
      <w:r>
        <w:rPr>
          <w:color w:val="231F20"/>
          <w:spacing w:val="-13"/>
        </w:rPr>
        <w:t xml:space="preserve"> </w:t>
      </w:r>
      <w:r>
        <w:rPr>
          <w:color w:val="231F20"/>
        </w:rPr>
        <w:t>issues</w:t>
      </w:r>
      <w:r>
        <w:rPr>
          <w:color w:val="231F20"/>
          <w:spacing w:val="-13"/>
        </w:rPr>
        <w:t xml:space="preserve"> </w:t>
      </w:r>
      <w:r>
        <w:rPr>
          <w:color w:val="231F20"/>
        </w:rPr>
        <w:t>highlighted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continuing to</w:t>
      </w:r>
      <w:r>
        <w:rPr>
          <w:color w:val="231F20"/>
          <w:spacing w:val="-6"/>
        </w:rPr>
        <w:t xml:space="preserve"> </w:t>
      </w:r>
      <w:r>
        <w:rPr>
          <w:color w:val="231F20"/>
        </w:rPr>
        <w:t>exist</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NQF.</w:t>
      </w:r>
      <w:r>
        <w:rPr>
          <w:color w:val="231F20"/>
          <w:spacing w:val="-6"/>
        </w:rPr>
        <w:t xml:space="preserve"> </w:t>
      </w:r>
      <w:r>
        <w:rPr>
          <w:color w:val="231F20"/>
        </w:rPr>
        <w:t>In</w:t>
      </w:r>
      <w:r>
        <w:rPr>
          <w:color w:val="231F20"/>
          <w:spacing w:val="-6"/>
        </w:rPr>
        <w:t xml:space="preserve"> </w:t>
      </w:r>
      <w:r>
        <w:rPr>
          <w:color w:val="231F20"/>
        </w:rPr>
        <w:t>some</w:t>
      </w:r>
      <w:r>
        <w:rPr>
          <w:color w:val="231F20"/>
          <w:spacing w:val="-6"/>
        </w:rPr>
        <w:t xml:space="preserve"> </w:t>
      </w:r>
      <w:r>
        <w:rPr>
          <w:color w:val="231F20"/>
        </w:rPr>
        <w:t>cases,</w:t>
      </w:r>
      <w:r>
        <w:rPr>
          <w:color w:val="231F20"/>
          <w:spacing w:val="-6"/>
        </w:rPr>
        <w:t xml:space="preserve"> </w:t>
      </w:r>
      <w:r>
        <w:rPr>
          <w:color w:val="231F20"/>
        </w:rPr>
        <w:t>this</w:t>
      </w:r>
      <w:r>
        <w:rPr>
          <w:color w:val="231F20"/>
          <w:spacing w:val="-6"/>
        </w:rPr>
        <w:t xml:space="preserve"> </w:t>
      </w:r>
      <w:r>
        <w:rPr>
          <w:color w:val="231F20"/>
        </w:rPr>
        <w:t>may</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negative</w:t>
      </w:r>
      <w:r>
        <w:rPr>
          <w:color w:val="231F20"/>
          <w:spacing w:val="-6"/>
        </w:rPr>
        <w:t xml:space="preserve"> </w:t>
      </w:r>
      <w:r>
        <w:rPr>
          <w:color w:val="231F20"/>
        </w:rPr>
        <w:t>impacts</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safety, health and wellbeing of children in care.</w:t>
      </w:r>
    </w:p>
    <w:p w14:paraId="1ED303DF" w14:textId="77777777" w:rsidR="00116B1A" w:rsidRDefault="005876AA">
      <w:pPr>
        <w:spacing w:before="113"/>
        <w:ind w:left="1669"/>
        <w:rPr>
          <w:b/>
          <w:sz w:val="23"/>
        </w:rPr>
      </w:pPr>
      <w:r>
        <w:rPr>
          <w:b/>
          <w:color w:val="231F20"/>
          <w:spacing w:val="-2"/>
          <w:w w:val="105"/>
          <w:sz w:val="23"/>
        </w:rPr>
        <w:t>Considering</w:t>
      </w:r>
      <w:r>
        <w:rPr>
          <w:b/>
          <w:color w:val="231F20"/>
          <w:spacing w:val="-5"/>
          <w:w w:val="105"/>
          <w:sz w:val="23"/>
        </w:rPr>
        <w:t xml:space="preserve"> </w:t>
      </w:r>
      <w:r>
        <w:rPr>
          <w:b/>
          <w:color w:val="231F20"/>
          <w:spacing w:val="-2"/>
          <w:w w:val="105"/>
          <w:sz w:val="23"/>
        </w:rPr>
        <w:t>this,</w:t>
      </w:r>
      <w:r>
        <w:rPr>
          <w:b/>
          <w:color w:val="231F20"/>
          <w:spacing w:val="-5"/>
          <w:w w:val="105"/>
          <w:sz w:val="23"/>
        </w:rPr>
        <w:t xml:space="preserve"> </w:t>
      </w:r>
      <w:r>
        <w:rPr>
          <w:b/>
          <w:color w:val="231F20"/>
          <w:spacing w:val="-2"/>
          <w:w w:val="105"/>
          <w:sz w:val="23"/>
        </w:rPr>
        <w:t>Option</w:t>
      </w:r>
      <w:r>
        <w:rPr>
          <w:b/>
          <w:color w:val="231F20"/>
          <w:spacing w:val="-4"/>
          <w:w w:val="105"/>
          <w:sz w:val="23"/>
        </w:rPr>
        <w:t xml:space="preserve"> </w:t>
      </w:r>
      <w:r>
        <w:rPr>
          <w:b/>
          <w:color w:val="231F20"/>
          <w:spacing w:val="-2"/>
          <w:w w:val="105"/>
          <w:sz w:val="23"/>
        </w:rPr>
        <w:t>1</w:t>
      </w:r>
      <w:r>
        <w:rPr>
          <w:b/>
          <w:color w:val="231F20"/>
          <w:spacing w:val="-5"/>
          <w:w w:val="105"/>
          <w:sz w:val="23"/>
        </w:rPr>
        <w:t xml:space="preserve"> </w:t>
      </w:r>
      <w:r>
        <w:rPr>
          <w:b/>
          <w:color w:val="231F20"/>
          <w:spacing w:val="-2"/>
          <w:w w:val="105"/>
          <w:sz w:val="23"/>
        </w:rPr>
        <w:t>(no</w:t>
      </w:r>
      <w:r>
        <w:rPr>
          <w:b/>
          <w:color w:val="231F20"/>
          <w:spacing w:val="-4"/>
          <w:w w:val="105"/>
          <w:sz w:val="23"/>
        </w:rPr>
        <w:t xml:space="preserve"> </w:t>
      </w:r>
      <w:r>
        <w:rPr>
          <w:b/>
          <w:color w:val="231F20"/>
          <w:spacing w:val="-2"/>
          <w:w w:val="105"/>
          <w:sz w:val="23"/>
        </w:rPr>
        <w:t>change)</w:t>
      </w:r>
      <w:r>
        <w:rPr>
          <w:b/>
          <w:color w:val="231F20"/>
          <w:spacing w:val="-5"/>
          <w:w w:val="105"/>
          <w:sz w:val="23"/>
        </w:rPr>
        <w:t xml:space="preserve"> </w:t>
      </w:r>
      <w:r>
        <w:rPr>
          <w:b/>
          <w:color w:val="231F20"/>
          <w:spacing w:val="-2"/>
          <w:w w:val="105"/>
          <w:sz w:val="23"/>
        </w:rPr>
        <w:t>is</w:t>
      </w:r>
      <w:r>
        <w:rPr>
          <w:b/>
          <w:color w:val="231F20"/>
          <w:spacing w:val="-4"/>
          <w:w w:val="105"/>
          <w:sz w:val="23"/>
        </w:rPr>
        <w:t xml:space="preserve"> </w:t>
      </w:r>
      <w:r>
        <w:rPr>
          <w:b/>
          <w:color w:val="231F20"/>
          <w:spacing w:val="-2"/>
          <w:w w:val="105"/>
          <w:sz w:val="23"/>
        </w:rPr>
        <w:t>not</w:t>
      </w:r>
      <w:r>
        <w:rPr>
          <w:b/>
          <w:color w:val="231F20"/>
          <w:spacing w:val="-5"/>
          <w:w w:val="105"/>
          <w:sz w:val="23"/>
        </w:rPr>
        <w:t xml:space="preserve"> </w:t>
      </w:r>
      <w:r>
        <w:rPr>
          <w:b/>
          <w:color w:val="231F20"/>
          <w:spacing w:val="-2"/>
          <w:w w:val="105"/>
          <w:sz w:val="23"/>
        </w:rPr>
        <w:t>recommended</w:t>
      </w:r>
      <w:r>
        <w:rPr>
          <w:b/>
          <w:color w:val="231F20"/>
          <w:spacing w:val="-4"/>
          <w:w w:val="105"/>
          <w:sz w:val="23"/>
        </w:rPr>
        <w:t xml:space="preserve"> </w:t>
      </w:r>
      <w:r>
        <w:rPr>
          <w:b/>
          <w:color w:val="231F20"/>
          <w:spacing w:val="-2"/>
          <w:w w:val="105"/>
          <w:sz w:val="23"/>
        </w:rPr>
        <w:t>in</w:t>
      </w:r>
      <w:r>
        <w:rPr>
          <w:b/>
          <w:color w:val="231F20"/>
          <w:spacing w:val="-5"/>
          <w:w w:val="105"/>
          <w:sz w:val="23"/>
        </w:rPr>
        <w:t xml:space="preserve"> </w:t>
      </w:r>
      <w:r>
        <w:rPr>
          <w:b/>
          <w:color w:val="231F20"/>
          <w:spacing w:val="-2"/>
          <w:w w:val="105"/>
          <w:sz w:val="23"/>
        </w:rPr>
        <w:t>this</w:t>
      </w:r>
      <w:r>
        <w:rPr>
          <w:b/>
          <w:color w:val="231F20"/>
          <w:spacing w:val="-4"/>
          <w:w w:val="105"/>
          <w:sz w:val="23"/>
        </w:rPr>
        <w:t xml:space="preserve"> </w:t>
      </w:r>
      <w:r>
        <w:rPr>
          <w:b/>
          <w:color w:val="231F20"/>
          <w:spacing w:val="-2"/>
          <w:w w:val="105"/>
          <w:sz w:val="23"/>
        </w:rPr>
        <w:t>Decision</w:t>
      </w:r>
      <w:r>
        <w:rPr>
          <w:b/>
          <w:color w:val="231F20"/>
          <w:spacing w:val="-5"/>
          <w:w w:val="105"/>
          <w:sz w:val="23"/>
        </w:rPr>
        <w:t xml:space="preserve"> </w:t>
      </w:r>
      <w:r>
        <w:rPr>
          <w:b/>
          <w:color w:val="231F20"/>
          <w:spacing w:val="-4"/>
          <w:w w:val="105"/>
          <w:sz w:val="23"/>
        </w:rPr>
        <w:t>RIS.</w:t>
      </w:r>
    </w:p>
    <w:p w14:paraId="1ED303E0" w14:textId="77777777" w:rsidR="00116B1A" w:rsidRDefault="005876AA">
      <w:pPr>
        <w:pStyle w:val="Heading6"/>
        <w:spacing w:before="183"/>
        <w:rPr>
          <w:u w:val="none"/>
        </w:rPr>
      </w:pPr>
      <w:r>
        <w:rPr>
          <w:color w:val="1895D3"/>
          <w:u w:color="1895D3"/>
        </w:rPr>
        <w:t>Option</w:t>
      </w:r>
      <w:r>
        <w:rPr>
          <w:color w:val="1895D3"/>
          <w:spacing w:val="-14"/>
          <w:u w:color="1895D3"/>
        </w:rPr>
        <w:t xml:space="preserve"> </w:t>
      </w:r>
      <w:r>
        <w:rPr>
          <w:color w:val="1895D3"/>
          <w:u w:color="1895D3"/>
        </w:rPr>
        <w:t>2:</w:t>
      </w:r>
      <w:r>
        <w:rPr>
          <w:color w:val="1895D3"/>
          <w:spacing w:val="-13"/>
          <w:u w:color="1895D3"/>
        </w:rPr>
        <w:t xml:space="preserve"> </w:t>
      </w:r>
      <w:r>
        <w:rPr>
          <w:color w:val="1895D3"/>
          <w:u w:color="1895D3"/>
        </w:rPr>
        <w:t>Mixed</w:t>
      </w:r>
      <w:r>
        <w:rPr>
          <w:color w:val="1895D3"/>
          <w:spacing w:val="-13"/>
          <w:u w:color="1895D3"/>
        </w:rPr>
        <w:t xml:space="preserve"> </w:t>
      </w:r>
      <w:r>
        <w:rPr>
          <w:color w:val="1895D3"/>
          <w:spacing w:val="-2"/>
          <w:u w:color="1895D3"/>
        </w:rPr>
        <w:t>approach</w:t>
      </w:r>
    </w:p>
    <w:p w14:paraId="1ED303E1" w14:textId="77777777" w:rsidR="00116B1A" w:rsidRDefault="005876AA">
      <w:pPr>
        <w:pStyle w:val="BodyText"/>
        <w:spacing w:before="150" w:line="273" w:lineRule="auto"/>
        <w:ind w:left="1669" w:right="387"/>
      </w:pPr>
      <w:r>
        <w:rPr>
          <w:color w:val="231F20"/>
        </w:rPr>
        <w:t>Option</w:t>
      </w:r>
      <w:r>
        <w:rPr>
          <w:color w:val="231F20"/>
          <w:spacing w:val="-11"/>
        </w:rPr>
        <w:t xml:space="preserve"> </w:t>
      </w:r>
      <w:r>
        <w:rPr>
          <w:color w:val="231F20"/>
        </w:rPr>
        <w:t>2</w:t>
      </w:r>
      <w:r>
        <w:rPr>
          <w:color w:val="231F20"/>
          <w:spacing w:val="-11"/>
        </w:rPr>
        <w:t xml:space="preserve"> </w:t>
      </w:r>
      <w:r>
        <w:rPr>
          <w:color w:val="231F20"/>
        </w:rPr>
        <w:t>proposes</w:t>
      </w:r>
      <w:r>
        <w:rPr>
          <w:color w:val="231F20"/>
          <w:spacing w:val="-11"/>
        </w:rPr>
        <w:t xml:space="preserve"> </w:t>
      </w:r>
      <w:r>
        <w:rPr>
          <w:color w:val="231F20"/>
        </w:rPr>
        <w:t>a</w:t>
      </w:r>
      <w:r>
        <w:rPr>
          <w:color w:val="231F20"/>
          <w:spacing w:val="-11"/>
        </w:rPr>
        <w:t xml:space="preserve"> </w:t>
      </w:r>
      <w:r>
        <w:rPr>
          <w:color w:val="231F20"/>
        </w:rPr>
        <w:t>mixed</w:t>
      </w:r>
      <w:r>
        <w:rPr>
          <w:color w:val="231F20"/>
          <w:spacing w:val="-11"/>
        </w:rPr>
        <w:t xml:space="preserve"> </w:t>
      </w:r>
      <w:r>
        <w:rPr>
          <w:color w:val="231F20"/>
        </w:rPr>
        <w:t>approach,</w:t>
      </w:r>
      <w:r>
        <w:rPr>
          <w:color w:val="231F20"/>
          <w:spacing w:val="-11"/>
        </w:rPr>
        <w:t xml:space="preserve"> </w:t>
      </w:r>
      <w:r>
        <w:rPr>
          <w:color w:val="231F20"/>
        </w:rPr>
        <w:t>incorporating</w:t>
      </w:r>
      <w:r>
        <w:rPr>
          <w:color w:val="231F20"/>
          <w:spacing w:val="-11"/>
        </w:rPr>
        <w:t xml:space="preserve"> </w:t>
      </w:r>
      <w:r>
        <w:rPr>
          <w:color w:val="231F20"/>
        </w:rPr>
        <w:t>a</w:t>
      </w:r>
      <w:r>
        <w:rPr>
          <w:color w:val="231F20"/>
          <w:spacing w:val="-11"/>
        </w:rPr>
        <w:t xml:space="preserve"> </w:t>
      </w:r>
      <w:r>
        <w:rPr>
          <w:color w:val="231F20"/>
        </w:rPr>
        <w:t>range</w:t>
      </w:r>
      <w:r>
        <w:rPr>
          <w:color w:val="231F20"/>
          <w:spacing w:val="-11"/>
        </w:rPr>
        <w:t xml:space="preserve"> </w:t>
      </w:r>
      <w:r>
        <w:rPr>
          <w:color w:val="231F20"/>
        </w:rPr>
        <w:t>of</w:t>
      </w:r>
      <w:r>
        <w:rPr>
          <w:color w:val="231F20"/>
          <w:spacing w:val="-11"/>
        </w:rPr>
        <w:t xml:space="preserve"> </w:t>
      </w:r>
      <w:r>
        <w:rPr>
          <w:color w:val="231F20"/>
        </w:rPr>
        <w:t>legislative</w:t>
      </w:r>
      <w:r>
        <w:rPr>
          <w:color w:val="231F20"/>
          <w:spacing w:val="-11"/>
        </w:rPr>
        <w:t xml:space="preserve"> </w:t>
      </w:r>
      <w:r>
        <w:rPr>
          <w:color w:val="231F20"/>
        </w:rPr>
        <w:t>and</w:t>
      </w:r>
      <w:r>
        <w:rPr>
          <w:color w:val="231F20"/>
          <w:spacing w:val="-11"/>
        </w:rPr>
        <w:t xml:space="preserve"> </w:t>
      </w:r>
      <w:r>
        <w:rPr>
          <w:color w:val="231F20"/>
        </w:rPr>
        <w:t>non- legislative</w:t>
      </w:r>
      <w:r>
        <w:rPr>
          <w:color w:val="231F20"/>
          <w:spacing w:val="-13"/>
        </w:rPr>
        <w:t xml:space="preserve"> </w:t>
      </w:r>
      <w:r>
        <w:rPr>
          <w:color w:val="231F20"/>
        </w:rPr>
        <w:t>responses</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issues</w:t>
      </w:r>
      <w:r>
        <w:rPr>
          <w:color w:val="231F20"/>
          <w:spacing w:val="-13"/>
        </w:rPr>
        <w:t xml:space="preserve"> </w:t>
      </w:r>
      <w:r>
        <w:rPr>
          <w:color w:val="231F20"/>
        </w:rPr>
        <w:t>outlined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The</w:t>
      </w:r>
      <w:r>
        <w:rPr>
          <w:color w:val="231F20"/>
          <w:spacing w:val="-13"/>
        </w:rPr>
        <w:t xml:space="preserve"> </w:t>
      </w:r>
      <w:r>
        <w:rPr>
          <w:color w:val="231F20"/>
        </w:rPr>
        <w:t>type</w:t>
      </w:r>
      <w:r>
        <w:rPr>
          <w:color w:val="231F20"/>
          <w:spacing w:val="-13"/>
        </w:rPr>
        <w:t xml:space="preserve"> </w:t>
      </w:r>
      <w:r>
        <w:rPr>
          <w:color w:val="231F20"/>
        </w:rPr>
        <w:t>of</w:t>
      </w:r>
      <w:r>
        <w:rPr>
          <w:color w:val="231F20"/>
          <w:spacing w:val="-13"/>
        </w:rPr>
        <w:t xml:space="preserve"> </w:t>
      </w:r>
      <w:r>
        <w:rPr>
          <w:color w:val="231F20"/>
        </w:rPr>
        <w:t>regulatory</w:t>
      </w:r>
      <w:r>
        <w:rPr>
          <w:color w:val="231F20"/>
          <w:spacing w:val="-13"/>
        </w:rPr>
        <w:t xml:space="preserve"> </w:t>
      </w:r>
      <w:r>
        <w:rPr>
          <w:color w:val="231F20"/>
        </w:rPr>
        <w:t xml:space="preserve">response </w:t>
      </w:r>
      <w:r>
        <w:rPr>
          <w:color w:val="231F20"/>
          <w:w w:val="95"/>
        </w:rPr>
        <w:t xml:space="preserve">to each issue has been determined by the importance of the issue, the severity of the risk </w:t>
      </w:r>
      <w:r>
        <w:rPr>
          <w:color w:val="231F20"/>
          <w:spacing w:val="-2"/>
        </w:rPr>
        <w:t>or</w:t>
      </w:r>
      <w:r>
        <w:rPr>
          <w:color w:val="231F20"/>
          <w:spacing w:val="-7"/>
        </w:rPr>
        <w:t xml:space="preserve"> </w:t>
      </w:r>
      <w:r>
        <w:rPr>
          <w:color w:val="231F20"/>
          <w:spacing w:val="-2"/>
        </w:rPr>
        <w:t>associated</w:t>
      </w:r>
      <w:r>
        <w:rPr>
          <w:color w:val="231F20"/>
          <w:spacing w:val="-7"/>
        </w:rPr>
        <w:t xml:space="preserve"> </w:t>
      </w:r>
      <w:r>
        <w:rPr>
          <w:color w:val="231F20"/>
          <w:spacing w:val="-2"/>
        </w:rPr>
        <w:t>hazard,</w:t>
      </w:r>
      <w:r>
        <w:rPr>
          <w:color w:val="231F20"/>
          <w:spacing w:val="-7"/>
        </w:rPr>
        <w:t xml:space="preserve"> </w:t>
      </w:r>
      <w:r>
        <w:rPr>
          <w:color w:val="231F20"/>
          <w:spacing w:val="-2"/>
        </w:rPr>
        <w:t>and</w:t>
      </w:r>
      <w:r>
        <w:rPr>
          <w:color w:val="231F20"/>
          <w:spacing w:val="-7"/>
        </w:rPr>
        <w:t xml:space="preserve"> </w:t>
      </w:r>
      <w:r>
        <w:rPr>
          <w:color w:val="231F20"/>
          <w:spacing w:val="-2"/>
        </w:rPr>
        <w:t>the</w:t>
      </w:r>
      <w:r>
        <w:rPr>
          <w:color w:val="231F20"/>
          <w:spacing w:val="-7"/>
        </w:rPr>
        <w:t xml:space="preserve"> </w:t>
      </w:r>
      <w:r>
        <w:rPr>
          <w:color w:val="231F20"/>
          <w:spacing w:val="-2"/>
        </w:rPr>
        <w:t>likelihood</w:t>
      </w:r>
      <w:r>
        <w:rPr>
          <w:color w:val="231F20"/>
          <w:spacing w:val="-7"/>
        </w:rPr>
        <w:t xml:space="preserve"> </w:t>
      </w:r>
      <w:r>
        <w:rPr>
          <w:color w:val="231F20"/>
          <w:spacing w:val="-2"/>
        </w:rPr>
        <w:t>of</w:t>
      </w:r>
      <w:r>
        <w:rPr>
          <w:color w:val="231F20"/>
          <w:spacing w:val="-7"/>
        </w:rPr>
        <w:t xml:space="preserve"> </w:t>
      </w:r>
      <w:r>
        <w:rPr>
          <w:color w:val="231F20"/>
          <w:spacing w:val="-2"/>
        </w:rPr>
        <w:t>response</w:t>
      </w:r>
      <w:r>
        <w:rPr>
          <w:color w:val="231F20"/>
          <w:spacing w:val="-7"/>
        </w:rPr>
        <w:t xml:space="preserve"> </w:t>
      </w:r>
      <w:r>
        <w:rPr>
          <w:color w:val="231F20"/>
          <w:spacing w:val="-2"/>
        </w:rPr>
        <w:t>to</w:t>
      </w:r>
      <w:r>
        <w:rPr>
          <w:color w:val="231F20"/>
          <w:spacing w:val="-7"/>
        </w:rPr>
        <w:t xml:space="preserve"> </w:t>
      </w:r>
      <w:r>
        <w:rPr>
          <w:color w:val="231F20"/>
          <w:spacing w:val="-2"/>
        </w:rPr>
        <w:t>deliver</w:t>
      </w:r>
      <w:r>
        <w:rPr>
          <w:color w:val="231F20"/>
          <w:spacing w:val="-7"/>
        </w:rPr>
        <w:t xml:space="preserve"> </w:t>
      </w:r>
      <w:r>
        <w:rPr>
          <w:color w:val="231F20"/>
          <w:spacing w:val="-2"/>
        </w:rPr>
        <w:t>the</w:t>
      </w:r>
      <w:r>
        <w:rPr>
          <w:color w:val="231F20"/>
          <w:spacing w:val="-7"/>
        </w:rPr>
        <w:t xml:space="preserve"> </w:t>
      </w:r>
      <w:r>
        <w:rPr>
          <w:color w:val="231F20"/>
          <w:spacing w:val="-2"/>
        </w:rPr>
        <w:t>intended</w:t>
      </w:r>
      <w:r>
        <w:rPr>
          <w:color w:val="231F20"/>
          <w:spacing w:val="-7"/>
        </w:rPr>
        <w:t xml:space="preserve"> </w:t>
      </w:r>
      <w:r>
        <w:rPr>
          <w:color w:val="231F20"/>
          <w:spacing w:val="-2"/>
        </w:rPr>
        <w:t>change.</w:t>
      </w:r>
      <w:r>
        <w:rPr>
          <w:color w:val="231F20"/>
          <w:spacing w:val="-7"/>
        </w:rPr>
        <w:t xml:space="preserve"> </w:t>
      </w:r>
      <w:r>
        <w:rPr>
          <w:color w:val="231F20"/>
          <w:spacing w:val="-2"/>
        </w:rPr>
        <w:t>For</w:t>
      </w:r>
    </w:p>
    <w:p w14:paraId="1ED303E2" w14:textId="77777777" w:rsidR="00116B1A" w:rsidRDefault="005876AA">
      <w:pPr>
        <w:pStyle w:val="BodyText"/>
        <w:spacing w:line="273" w:lineRule="auto"/>
        <w:ind w:left="1669" w:right="256"/>
      </w:pPr>
      <w:r>
        <w:rPr>
          <w:color w:val="231F20"/>
          <w:spacing w:val="-2"/>
        </w:rPr>
        <w:t>some</w:t>
      </w:r>
      <w:r>
        <w:rPr>
          <w:color w:val="231F20"/>
          <w:spacing w:val="-8"/>
        </w:rPr>
        <w:t xml:space="preserve"> </w:t>
      </w:r>
      <w:r>
        <w:rPr>
          <w:color w:val="231F20"/>
          <w:spacing w:val="-2"/>
        </w:rPr>
        <w:t>issues,</w:t>
      </w:r>
      <w:r>
        <w:rPr>
          <w:color w:val="231F20"/>
          <w:spacing w:val="-8"/>
        </w:rPr>
        <w:t xml:space="preserve"> </w:t>
      </w:r>
      <w:r>
        <w:rPr>
          <w:color w:val="231F20"/>
          <w:spacing w:val="-2"/>
        </w:rPr>
        <w:t>information</w:t>
      </w:r>
      <w:r>
        <w:rPr>
          <w:color w:val="231F20"/>
          <w:spacing w:val="-8"/>
        </w:rPr>
        <w:t xml:space="preserve"> </w:t>
      </w:r>
      <w:r>
        <w:rPr>
          <w:color w:val="231F20"/>
          <w:spacing w:val="-2"/>
        </w:rPr>
        <w:t>and</w:t>
      </w:r>
      <w:r>
        <w:rPr>
          <w:color w:val="231F20"/>
          <w:spacing w:val="-8"/>
        </w:rPr>
        <w:t xml:space="preserve"> </w:t>
      </w:r>
      <w:r>
        <w:rPr>
          <w:color w:val="231F20"/>
          <w:spacing w:val="-2"/>
        </w:rPr>
        <w:t>guidance</w:t>
      </w:r>
      <w:r>
        <w:rPr>
          <w:color w:val="231F20"/>
          <w:spacing w:val="-8"/>
        </w:rPr>
        <w:t xml:space="preserve"> </w:t>
      </w:r>
      <w:r>
        <w:rPr>
          <w:color w:val="231F20"/>
          <w:spacing w:val="-2"/>
        </w:rPr>
        <w:t>have</w:t>
      </w:r>
      <w:r>
        <w:rPr>
          <w:color w:val="231F20"/>
          <w:spacing w:val="-8"/>
        </w:rPr>
        <w:t xml:space="preserve"> </w:t>
      </w:r>
      <w:r>
        <w:rPr>
          <w:color w:val="231F20"/>
          <w:spacing w:val="-2"/>
        </w:rPr>
        <w:t>been</w:t>
      </w:r>
      <w:r>
        <w:rPr>
          <w:color w:val="231F20"/>
          <w:spacing w:val="-8"/>
        </w:rPr>
        <w:t xml:space="preserve"> </w:t>
      </w:r>
      <w:r>
        <w:rPr>
          <w:color w:val="231F20"/>
          <w:spacing w:val="-2"/>
        </w:rPr>
        <w:t>considered</w:t>
      </w:r>
      <w:r>
        <w:rPr>
          <w:color w:val="231F20"/>
          <w:spacing w:val="-8"/>
        </w:rPr>
        <w:t xml:space="preserve"> </w:t>
      </w:r>
      <w:r>
        <w:rPr>
          <w:color w:val="231F20"/>
          <w:spacing w:val="-2"/>
        </w:rPr>
        <w:t>as</w:t>
      </w:r>
      <w:r>
        <w:rPr>
          <w:color w:val="231F20"/>
          <w:spacing w:val="-8"/>
        </w:rPr>
        <w:t xml:space="preserve"> </w:t>
      </w:r>
      <w:r>
        <w:rPr>
          <w:color w:val="231F20"/>
          <w:spacing w:val="-2"/>
        </w:rPr>
        <w:t>delivering</w:t>
      </w:r>
      <w:r>
        <w:rPr>
          <w:color w:val="231F20"/>
          <w:spacing w:val="-8"/>
        </w:rPr>
        <w:t xml:space="preserve"> </w:t>
      </w:r>
      <w:r>
        <w:rPr>
          <w:color w:val="231F20"/>
          <w:spacing w:val="-2"/>
        </w:rPr>
        <w:t>a</w:t>
      </w:r>
      <w:r>
        <w:rPr>
          <w:color w:val="231F20"/>
          <w:spacing w:val="-8"/>
        </w:rPr>
        <w:t xml:space="preserve"> </w:t>
      </w:r>
      <w:r>
        <w:rPr>
          <w:color w:val="231F20"/>
          <w:spacing w:val="-2"/>
        </w:rPr>
        <w:t>larger</w:t>
      </w:r>
      <w:r>
        <w:rPr>
          <w:color w:val="231F20"/>
          <w:spacing w:val="-8"/>
        </w:rPr>
        <w:t xml:space="preserve"> </w:t>
      </w:r>
      <w:r>
        <w:rPr>
          <w:color w:val="231F20"/>
          <w:spacing w:val="-2"/>
        </w:rPr>
        <w:t xml:space="preserve">impact </w:t>
      </w:r>
      <w:r>
        <w:rPr>
          <w:color w:val="231F20"/>
          <w:spacing w:val="-4"/>
        </w:rPr>
        <w:t xml:space="preserve">than increasing regulatory requirements. This has also been highlighted by sector feedback </w:t>
      </w:r>
      <w:r>
        <w:rPr>
          <w:color w:val="231F20"/>
        </w:rPr>
        <w:t>during</w:t>
      </w:r>
      <w:r>
        <w:rPr>
          <w:color w:val="231F20"/>
          <w:spacing w:val="-10"/>
        </w:rPr>
        <w:t xml:space="preserve"> </w:t>
      </w:r>
      <w:r>
        <w:rPr>
          <w:color w:val="231F20"/>
        </w:rPr>
        <w:t>the</w:t>
      </w:r>
      <w:r>
        <w:rPr>
          <w:color w:val="231F20"/>
          <w:spacing w:val="-10"/>
        </w:rPr>
        <w:t xml:space="preserve"> </w:t>
      </w:r>
      <w:r>
        <w:rPr>
          <w:color w:val="231F20"/>
        </w:rPr>
        <w:t>national</w:t>
      </w:r>
      <w:r>
        <w:rPr>
          <w:color w:val="231F20"/>
          <w:spacing w:val="-10"/>
        </w:rPr>
        <w:t xml:space="preserve"> </w:t>
      </w:r>
      <w:r>
        <w:rPr>
          <w:color w:val="231F20"/>
        </w:rPr>
        <w:t>consultations</w:t>
      </w:r>
      <w:r>
        <w:rPr>
          <w:color w:val="231F20"/>
          <w:spacing w:val="-10"/>
        </w:rPr>
        <w:t xml:space="preserve"> </w:t>
      </w:r>
      <w:r>
        <w:rPr>
          <w:color w:val="231F20"/>
        </w:rPr>
        <w:t>pointing</w:t>
      </w:r>
      <w:r>
        <w:rPr>
          <w:color w:val="231F20"/>
          <w:spacing w:val="-10"/>
        </w:rPr>
        <w:t xml:space="preserve"> </w:t>
      </w:r>
      <w:r>
        <w:rPr>
          <w:color w:val="231F20"/>
        </w:rPr>
        <w:t>to,</w:t>
      </w:r>
      <w:r>
        <w:rPr>
          <w:color w:val="231F20"/>
          <w:spacing w:val="-10"/>
        </w:rPr>
        <w:t xml:space="preserve"> </w:t>
      </w:r>
      <w:r>
        <w:rPr>
          <w:color w:val="231F20"/>
        </w:rPr>
        <w:t>in</w:t>
      </w:r>
      <w:r>
        <w:rPr>
          <w:color w:val="231F20"/>
          <w:spacing w:val="-10"/>
        </w:rPr>
        <w:t xml:space="preserve"> </w:t>
      </w:r>
      <w:r>
        <w:rPr>
          <w:color w:val="231F20"/>
        </w:rPr>
        <w:t>some</w:t>
      </w:r>
      <w:r>
        <w:rPr>
          <w:color w:val="231F20"/>
          <w:spacing w:val="-10"/>
        </w:rPr>
        <w:t xml:space="preserve"> </w:t>
      </w:r>
      <w:r>
        <w:rPr>
          <w:color w:val="231F20"/>
        </w:rPr>
        <w:t>cases,</w:t>
      </w:r>
      <w:r>
        <w:rPr>
          <w:color w:val="231F20"/>
          <w:spacing w:val="-10"/>
        </w:rPr>
        <w:t xml:space="preserve"> </w:t>
      </w:r>
      <w:r>
        <w:rPr>
          <w:color w:val="231F20"/>
        </w:rPr>
        <w:t>a</w:t>
      </w:r>
      <w:r>
        <w:rPr>
          <w:color w:val="231F20"/>
          <w:spacing w:val="-10"/>
        </w:rPr>
        <w:t xml:space="preserve"> </w:t>
      </w:r>
      <w:r>
        <w:rPr>
          <w:color w:val="231F20"/>
        </w:rPr>
        <w:t>lack</w:t>
      </w:r>
      <w:r>
        <w:rPr>
          <w:color w:val="231F20"/>
          <w:spacing w:val="-10"/>
        </w:rPr>
        <w:t xml:space="preserve"> </w:t>
      </w:r>
      <w:r>
        <w:rPr>
          <w:color w:val="231F20"/>
        </w:rPr>
        <w:t>of</w:t>
      </w:r>
      <w:r>
        <w:rPr>
          <w:color w:val="231F20"/>
          <w:spacing w:val="-10"/>
        </w:rPr>
        <w:t xml:space="preserve"> </w:t>
      </w:r>
      <w:r>
        <w:rPr>
          <w:color w:val="231F20"/>
        </w:rPr>
        <w:t>understanding</w:t>
      </w:r>
      <w:r>
        <w:rPr>
          <w:color w:val="231F20"/>
          <w:spacing w:val="-10"/>
        </w:rPr>
        <w:t xml:space="preserve"> </w:t>
      </w:r>
      <w:r>
        <w:rPr>
          <w:color w:val="231F20"/>
        </w:rPr>
        <w:t xml:space="preserve">of </w:t>
      </w:r>
      <w:r>
        <w:rPr>
          <w:color w:val="231F20"/>
          <w:spacing w:val="-4"/>
        </w:rPr>
        <w:t xml:space="preserve">regulatory requirements rather than deliberate non-compliance with the NQF. By contrast, </w:t>
      </w:r>
      <w:r>
        <w:rPr>
          <w:color w:val="231F20"/>
        </w:rPr>
        <w:t>some</w:t>
      </w:r>
      <w:r>
        <w:rPr>
          <w:color w:val="231F20"/>
          <w:spacing w:val="-13"/>
        </w:rPr>
        <w:t xml:space="preserve"> </w:t>
      </w:r>
      <w:r>
        <w:rPr>
          <w:color w:val="231F20"/>
        </w:rPr>
        <w:t>issues</w:t>
      </w:r>
      <w:r>
        <w:rPr>
          <w:color w:val="231F20"/>
          <w:spacing w:val="-13"/>
        </w:rPr>
        <w:t xml:space="preserve"> </w:t>
      </w:r>
      <w:r>
        <w:rPr>
          <w:color w:val="231F20"/>
        </w:rPr>
        <w:t>outlined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CRIS</w:t>
      </w:r>
      <w:r>
        <w:rPr>
          <w:color w:val="231F20"/>
          <w:spacing w:val="-13"/>
        </w:rPr>
        <w:t xml:space="preserve"> </w:t>
      </w:r>
      <w:r>
        <w:rPr>
          <w:color w:val="231F20"/>
        </w:rPr>
        <w:t>have</w:t>
      </w:r>
      <w:r>
        <w:rPr>
          <w:color w:val="231F20"/>
          <w:spacing w:val="-13"/>
        </w:rPr>
        <w:t xml:space="preserve"> </w:t>
      </w:r>
      <w:r>
        <w:rPr>
          <w:color w:val="231F20"/>
        </w:rPr>
        <w:t>been</w:t>
      </w:r>
      <w:r>
        <w:rPr>
          <w:color w:val="231F20"/>
          <w:spacing w:val="-13"/>
        </w:rPr>
        <w:t xml:space="preserve"> </w:t>
      </w:r>
      <w:r>
        <w:rPr>
          <w:color w:val="231F20"/>
        </w:rPr>
        <w:t>found</w:t>
      </w:r>
      <w:r>
        <w:rPr>
          <w:color w:val="231F20"/>
          <w:spacing w:val="-13"/>
        </w:rPr>
        <w:t xml:space="preserve"> </w:t>
      </w:r>
      <w:r>
        <w:rPr>
          <w:color w:val="231F20"/>
        </w:rPr>
        <w:t>to</w:t>
      </w:r>
      <w:r>
        <w:rPr>
          <w:color w:val="231F20"/>
          <w:spacing w:val="-13"/>
        </w:rPr>
        <w:t xml:space="preserve"> </w:t>
      </w:r>
      <w:r>
        <w:rPr>
          <w:color w:val="231F20"/>
        </w:rPr>
        <w:t>require</w:t>
      </w:r>
      <w:r>
        <w:rPr>
          <w:color w:val="231F20"/>
          <w:spacing w:val="-13"/>
        </w:rPr>
        <w:t xml:space="preserve"> </w:t>
      </w:r>
      <w:r>
        <w:rPr>
          <w:color w:val="231F20"/>
        </w:rPr>
        <w:t>more</w:t>
      </w:r>
      <w:r>
        <w:rPr>
          <w:color w:val="231F20"/>
          <w:spacing w:val="-13"/>
        </w:rPr>
        <w:t xml:space="preserve"> </w:t>
      </w:r>
      <w:r>
        <w:rPr>
          <w:color w:val="231F20"/>
        </w:rPr>
        <w:t>prescriptive</w:t>
      </w:r>
      <w:r>
        <w:rPr>
          <w:color w:val="231F20"/>
          <w:spacing w:val="-13"/>
        </w:rPr>
        <w:t xml:space="preserve"> </w:t>
      </w:r>
      <w:r>
        <w:rPr>
          <w:color w:val="231F20"/>
        </w:rPr>
        <w:t>legislative or</w:t>
      </w:r>
      <w:r>
        <w:rPr>
          <w:color w:val="231F20"/>
          <w:spacing w:val="-13"/>
        </w:rPr>
        <w:t xml:space="preserve"> </w:t>
      </w:r>
      <w:r>
        <w:rPr>
          <w:color w:val="231F20"/>
        </w:rPr>
        <w:t>regulatory</w:t>
      </w:r>
      <w:r>
        <w:rPr>
          <w:color w:val="231F20"/>
          <w:spacing w:val="-13"/>
        </w:rPr>
        <w:t xml:space="preserve"> </w:t>
      </w:r>
      <w:r>
        <w:rPr>
          <w:color w:val="231F20"/>
        </w:rPr>
        <w:t>changes,</w:t>
      </w:r>
      <w:r>
        <w:rPr>
          <w:color w:val="231F20"/>
          <w:spacing w:val="-13"/>
        </w:rPr>
        <w:t xml:space="preserve"> </w:t>
      </w:r>
      <w:r>
        <w:rPr>
          <w:color w:val="231F20"/>
        </w:rPr>
        <w:t>as</w:t>
      </w:r>
      <w:r>
        <w:rPr>
          <w:color w:val="231F20"/>
          <w:spacing w:val="-13"/>
        </w:rPr>
        <w:t xml:space="preserve"> </w:t>
      </w:r>
      <w:r>
        <w:rPr>
          <w:color w:val="231F20"/>
        </w:rPr>
        <w:t>non-legislative</w:t>
      </w:r>
      <w:r>
        <w:rPr>
          <w:color w:val="231F20"/>
          <w:spacing w:val="-13"/>
        </w:rPr>
        <w:t xml:space="preserve"> </w:t>
      </w:r>
      <w:r>
        <w:rPr>
          <w:color w:val="231F20"/>
        </w:rPr>
        <w:t>responses</w:t>
      </w:r>
      <w:r>
        <w:rPr>
          <w:color w:val="231F20"/>
          <w:spacing w:val="-13"/>
        </w:rPr>
        <w:t xml:space="preserve"> </w:t>
      </w:r>
      <w:r>
        <w:rPr>
          <w:color w:val="231F20"/>
        </w:rPr>
        <w:t>would</w:t>
      </w:r>
      <w:r>
        <w:rPr>
          <w:color w:val="231F20"/>
          <w:spacing w:val="-13"/>
        </w:rPr>
        <w:t xml:space="preserve"> </w:t>
      </w:r>
      <w:r>
        <w:rPr>
          <w:color w:val="231F20"/>
        </w:rPr>
        <w:t>fail</w:t>
      </w:r>
      <w:r>
        <w:rPr>
          <w:color w:val="231F20"/>
          <w:spacing w:val="-13"/>
        </w:rPr>
        <w:t xml:space="preserve"> </w:t>
      </w:r>
      <w:r>
        <w:rPr>
          <w:color w:val="231F20"/>
        </w:rPr>
        <w:t>to</w:t>
      </w:r>
      <w:r>
        <w:rPr>
          <w:color w:val="231F20"/>
          <w:spacing w:val="-13"/>
        </w:rPr>
        <w:t xml:space="preserve"> </w:t>
      </w:r>
      <w:r>
        <w:rPr>
          <w:color w:val="231F20"/>
        </w:rPr>
        <w:t>adequately</w:t>
      </w:r>
      <w:r>
        <w:rPr>
          <w:color w:val="231F20"/>
          <w:spacing w:val="-13"/>
        </w:rPr>
        <w:t xml:space="preserve"> </w:t>
      </w:r>
      <w:r>
        <w:rPr>
          <w:color w:val="231F20"/>
        </w:rPr>
        <w:t>deliver</w:t>
      </w:r>
      <w:r>
        <w:rPr>
          <w:color w:val="231F20"/>
          <w:spacing w:val="-13"/>
        </w:rPr>
        <w:t xml:space="preserve"> </w:t>
      </w:r>
      <w:r>
        <w:rPr>
          <w:color w:val="231F20"/>
        </w:rPr>
        <w:t>the sector-wide</w:t>
      </w:r>
      <w:r>
        <w:rPr>
          <w:color w:val="231F20"/>
          <w:spacing w:val="-10"/>
        </w:rPr>
        <w:t xml:space="preserve"> </w:t>
      </w:r>
      <w:r>
        <w:rPr>
          <w:color w:val="231F20"/>
        </w:rPr>
        <w:t>behavioural</w:t>
      </w:r>
      <w:r>
        <w:rPr>
          <w:color w:val="231F20"/>
          <w:spacing w:val="-10"/>
        </w:rPr>
        <w:t xml:space="preserve"> </w:t>
      </w:r>
      <w:r>
        <w:rPr>
          <w:color w:val="231F20"/>
        </w:rPr>
        <w:t>and</w:t>
      </w:r>
      <w:r>
        <w:rPr>
          <w:color w:val="231F20"/>
          <w:spacing w:val="-10"/>
        </w:rPr>
        <w:t xml:space="preserve"> </w:t>
      </w:r>
      <w:r>
        <w:rPr>
          <w:color w:val="231F20"/>
        </w:rPr>
        <w:t>procedural</w:t>
      </w:r>
      <w:r>
        <w:rPr>
          <w:color w:val="231F20"/>
          <w:spacing w:val="-10"/>
        </w:rPr>
        <w:t xml:space="preserve"> </w:t>
      </w:r>
      <w:r>
        <w:rPr>
          <w:color w:val="231F20"/>
        </w:rPr>
        <w:t>change</w:t>
      </w:r>
      <w:r>
        <w:rPr>
          <w:color w:val="231F20"/>
          <w:spacing w:val="-10"/>
        </w:rPr>
        <w:t xml:space="preserve"> </w:t>
      </w:r>
      <w:r>
        <w:rPr>
          <w:color w:val="231F20"/>
        </w:rPr>
        <w:t>to</w:t>
      </w:r>
      <w:r>
        <w:rPr>
          <w:color w:val="231F20"/>
          <w:spacing w:val="-10"/>
        </w:rPr>
        <w:t xml:space="preserve"> </w:t>
      </w:r>
      <w:r>
        <w:rPr>
          <w:color w:val="231F20"/>
        </w:rPr>
        <w:t>address</w:t>
      </w:r>
      <w:r>
        <w:rPr>
          <w:color w:val="231F20"/>
          <w:spacing w:val="-10"/>
        </w:rPr>
        <w:t xml:space="preserve"> </w:t>
      </w:r>
      <w:r>
        <w:rPr>
          <w:color w:val="231F20"/>
        </w:rPr>
        <w:t>the</w:t>
      </w:r>
      <w:r>
        <w:rPr>
          <w:color w:val="231F20"/>
          <w:spacing w:val="-10"/>
        </w:rPr>
        <w:t xml:space="preserve"> </w:t>
      </w:r>
      <w:r>
        <w:rPr>
          <w:color w:val="231F20"/>
        </w:rPr>
        <w:t>issue.</w:t>
      </w:r>
    </w:p>
    <w:p w14:paraId="1ED303E3" w14:textId="77777777" w:rsidR="00116B1A" w:rsidRDefault="005876AA">
      <w:pPr>
        <w:pStyle w:val="BodyText"/>
        <w:spacing w:before="113" w:line="273" w:lineRule="auto"/>
        <w:ind w:left="1669" w:right="245"/>
        <w:rPr>
          <w:sz w:val="13"/>
        </w:rPr>
      </w:pPr>
      <w:r>
        <w:rPr>
          <w:color w:val="231F20"/>
        </w:rPr>
        <w:t>Option</w:t>
      </w:r>
      <w:r>
        <w:rPr>
          <w:color w:val="231F20"/>
          <w:spacing w:val="-13"/>
        </w:rPr>
        <w:t xml:space="preserve"> </w:t>
      </w:r>
      <w:r>
        <w:rPr>
          <w:color w:val="231F20"/>
        </w:rPr>
        <w:t>2</w:t>
      </w:r>
      <w:r>
        <w:rPr>
          <w:color w:val="231F20"/>
          <w:spacing w:val="-13"/>
        </w:rPr>
        <w:t xml:space="preserve"> </w:t>
      </w:r>
      <w:r>
        <w:rPr>
          <w:color w:val="231F20"/>
        </w:rPr>
        <w:t>provides</w:t>
      </w:r>
      <w:r>
        <w:rPr>
          <w:color w:val="231F20"/>
          <w:spacing w:val="-13"/>
        </w:rPr>
        <w:t xml:space="preserve"> </w:t>
      </w:r>
      <w:r>
        <w:rPr>
          <w:color w:val="231F20"/>
        </w:rPr>
        <w:t>a</w:t>
      </w:r>
      <w:r>
        <w:rPr>
          <w:color w:val="231F20"/>
          <w:spacing w:val="-13"/>
        </w:rPr>
        <w:t xml:space="preserve"> </w:t>
      </w:r>
      <w:r>
        <w:rPr>
          <w:color w:val="231F20"/>
        </w:rPr>
        <w:t>proportionate</w:t>
      </w:r>
      <w:r>
        <w:rPr>
          <w:color w:val="231F20"/>
          <w:spacing w:val="-13"/>
        </w:rPr>
        <w:t xml:space="preserve"> </w:t>
      </w:r>
      <w:r>
        <w:rPr>
          <w:color w:val="231F20"/>
        </w:rPr>
        <w:t>regulatory</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addressing</w:t>
      </w:r>
      <w:r>
        <w:rPr>
          <w:color w:val="231F20"/>
          <w:spacing w:val="-13"/>
        </w:rPr>
        <w:t xml:space="preserve"> </w:t>
      </w:r>
      <w:r>
        <w:rPr>
          <w:color w:val="231F20"/>
        </w:rPr>
        <w:t>the</w:t>
      </w:r>
      <w:r>
        <w:rPr>
          <w:color w:val="231F20"/>
          <w:spacing w:val="-13"/>
        </w:rPr>
        <w:t xml:space="preserve"> </w:t>
      </w:r>
      <w:r>
        <w:rPr>
          <w:color w:val="231F20"/>
        </w:rPr>
        <w:t>policy</w:t>
      </w:r>
      <w:r>
        <w:rPr>
          <w:color w:val="231F20"/>
          <w:spacing w:val="-13"/>
        </w:rPr>
        <w:t xml:space="preserve"> </w:t>
      </w:r>
      <w:r>
        <w:rPr>
          <w:color w:val="231F20"/>
        </w:rPr>
        <w:t>problems in</w:t>
      </w:r>
      <w:r>
        <w:rPr>
          <w:color w:val="231F20"/>
          <w:spacing w:val="-1"/>
        </w:rPr>
        <w:t xml:space="preserve"> </w:t>
      </w:r>
      <w:r>
        <w:rPr>
          <w:color w:val="231F20"/>
        </w:rPr>
        <w:t>a</w:t>
      </w:r>
      <w:r>
        <w:rPr>
          <w:color w:val="231F20"/>
          <w:spacing w:val="-1"/>
        </w:rPr>
        <w:t xml:space="preserve"> </w:t>
      </w:r>
      <w:r>
        <w:rPr>
          <w:color w:val="231F20"/>
        </w:rPr>
        <w:t>way</w:t>
      </w:r>
      <w:r>
        <w:rPr>
          <w:color w:val="231F20"/>
          <w:spacing w:val="-1"/>
        </w:rPr>
        <w:t xml:space="preserve"> </w:t>
      </w:r>
      <w:r>
        <w:rPr>
          <w:color w:val="231F20"/>
        </w:rPr>
        <w:t>that</w:t>
      </w:r>
      <w:r>
        <w:rPr>
          <w:color w:val="231F20"/>
          <w:spacing w:val="-1"/>
        </w:rPr>
        <w:t xml:space="preserve"> </w:t>
      </w:r>
      <w:r>
        <w:rPr>
          <w:color w:val="231F20"/>
        </w:rPr>
        <w:t>best</w:t>
      </w:r>
      <w:r>
        <w:rPr>
          <w:color w:val="231F20"/>
          <w:spacing w:val="-1"/>
        </w:rPr>
        <w:t xml:space="preserve"> </w:t>
      </w:r>
      <w:r>
        <w:rPr>
          <w:color w:val="231F20"/>
        </w:rPr>
        <w:t>meets</w:t>
      </w:r>
      <w:r>
        <w:rPr>
          <w:color w:val="231F20"/>
          <w:spacing w:val="-1"/>
        </w:rPr>
        <w:t xml:space="preserve"> </w:t>
      </w:r>
      <w:r>
        <w:rPr>
          <w:color w:val="231F20"/>
        </w:rPr>
        <w:t>the</w:t>
      </w:r>
      <w:r>
        <w:rPr>
          <w:color w:val="231F20"/>
          <w:spacing w:val="-1"/>
        </w:rPr>
        <w:t xml:space="preserve"> </w:t>
      </w:r>
      <w:r>
        <w:rPr>
          <w:color w:val="231F20"/>
        </w:rPr>
        <w:t>needs</w:t>
      </w:r>
      <w:r>
        <w:rPr>
          <w:color w:val="231F20"/>
          <w:spacing w:val="-1"/>
        </w:rPr>
        <w:t xml:space="preserve"> </w:t>
      </w:r>
      <w:r>
        <w:rPr>
          <w:color w:val="231F20"/>
        </w:rPr>
        <w:t>of</w:t>
      </w:r>
      <w:r>
        <w:rPr>
          <w:color w:val="231F20"/>
          <w:spacing w:val="-1"/>
        </w:rPr>
        <w:t xml:space="preserve"> </w:t>
      </w:r>
      <w:r>
        <w:rPr>
          <w:color w:val="231F20"/>
        </w:rPr>
        <w:t>education</w:t>
      </w:r>
      <w:r>
        <w:rPr>
          <w:color w:val="231F20"/>
          <w:spacing w:val="-1"/>
        </w:rPr>
        <w:t xml:space="preserve"> </w:t>
      </w:r>
      <w:r>
        <w:rPr>
          <w:color w:val="231F20"/>
        </w:rPr>
        <w:t>and</w:t>
      </w:r>
      <w:r>
        <w:rPr>
          <w:color w:val="231F20"/>
          <w:spacing w:val="-1"/>
        </w:rPr>
        <w:t xml:space="preserve"> </w:t>
      </w:r>
      <w:r>
        <w:rPr>
          <w:color w:val="231F20"/>
        </w:rPr>
        <w:t>care</w:t>
      </w:r>
      <w:r>
        <w:rPr>
          <w:color w:val="231F20"/>
          <w:spacing w:val="-1"/>
        </w:rPr>
        <w:t xml:space="preserve"> </w:t>
      </w:r>
      <w:r>
        <w:rPr>
          <w:color w:val="231F20"/>
        </w:rPr>
        <w:t>services</w:t>
      </w:r>
      <w:r>
        <w:rPr>
          <w:color w:val="231F20"/>
          <w:spacing w:val="-1"/>
        </w:rPr>
        <w:t xml:space="preserve"> </w:t>
      </w:r>
      <w:r>
        <w:rPr>
          <w:color w:val="231F20"/>
        </w:rPr>
        <w:t>and</w:t>
      </w:r>
      <w:r>
        <w:rPr>
          <w:color w:val="231F20"/>
          <w:spacing w:val="-1"/>
        </w:rPr>
        <w:t xml:space="preserve"> </w:t>
      </w:r>
      <w:r>
        <w:rPr>
          <w:color w:val="231F20"/>
        </w:rPr>
        <w:t>families.</w:t>
      </w:r>
      <w:r>
        <w:rPr>
          <w:color w:val="231F20"/>
          <w:spacing w:val="-1"/>
        </w:rPr>
        <w:t xml:space="preserve"> </w:t>
      </w:r>
      <w:r>
        <w:rPr>
          <w:color w:val="231F20"/>
        </w:rPr>
        <w:t>By enacting a range of legislative and non-legislative approaches in response to the issues outlined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CRIS,</w:t>
      </w:r>
      <w:r>
        <w:rPr>
          <w:color w:val="231F20"/>
          <w:spacing w:val="-4"/>
        </w:rPr>
        <w:t xml:space="preserve"> </w:t>
      </w:r>
      <w:r>
        <w:rPr>
          <w:color w:val="231F20"/>
        </w:rPr>
        <w:t>Option</w:t>
      </w:r>
      <w:r>
        <w:rPr>
          <w:color w:val="231F20"/>
          <w:spacing w:val="-4"/>
        </w:rPr>
        <w:t xml:space="preserve"> </w:t>
      </w:r>
      <w:r>
        <w:rPr>
          <w:color w:val="231F20"/>
        </w:rPr>
        <w:t>2</w:t>
      </w:r>
      <w:r>
        <w:rPr>
          <w:color w:val="231F20"/>
          <w:spacing w:val="-4"/>
        </w:rPr>
        <w:t xml:space="preserve"> </w:t>
      </w:r>
      <w:r>
        <w:rPr>
          <w:color w:val="231F20"/>
        </w:rPr>
        <w:t>is</w:t>
      </w:r>
      <w:r>
        <w:rPr>
          <w:color w:val="231F20"/>
          <w:spacing w:val="-4"/>
        </w:rPr>
        <w:t xml:space="preserve"> </w:t>
      </w:r>
      <w:r>
        <w:rPr>
          <w:color w:val="231F20"/>
        </w:rPr>
        <w:t>likely</w:t>
      </w:r>
      <w:r>
        <w:rPr>
          <w:color w:val="231F20"/>
          <w:spacing w:val="-4"/>
        </w:rPr>
        <w:t xml:space="preserve"> </w:t>
      </w:r>
      <w:r>
        <w:rPr>
          <w:color w:val="231F20"/>
        </w:rPr>
        <w:t>to</w:t>
      </w:r>
      <w:r>
        <w:rPr>
          <w:color w:val="231F20"/>
          <w:spacing w:val="-4"/>
        </w:rPr>
        <w:t xml:space="preserve"> </w:t>
      </w:r>
      <w:r>
        <w:rPr>
          <w:color w:val="231F20"/>
        </w:rPr>
        <w:t>provide</w:t>
      </w:r>
      <w:r>
        <w:rPr>
          <w:color w:val="231F20"/>
          <w:spacing w:val="-4"/>
        </w:rPr>
        <w:t xml:space="preserve"> </w:t>
      </w:r>
      <w:r>
        <w:rPr>
          <w:color w:val="231F20"/>
        </w:rPr>
        <w:t>the</w:t>
      </w:r>
      <w:r>
        <w:rPr>
          <w:color w:val="231F20"/>
          <w:spacing w:val="-4"/>
        </w:rPr>
        <w:t xml:space="preserve"> </w:t>
      </w:r>
      <w:r>
        <w:rPr>
          <w:color w:val="231F20"/>
        </w:rPr>
        <w:t>sector</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highest</w:t>
      </w:r>
      <w:r>
        <w:rPr>
          <w:color w:val="231F20"/>
          <w:spacing w:val="-4"/>
        </w:rPr>
        <w:t xml:space="preserve"> </w:t>
      </w:r>
      <w:r>
        <w:rPr>
          <w:color w:val="231F20"/>
        </w:rPr>
        <w:t>net</w:t>
      </w:r>
      <w:r>
        <w:rPr>
          <w:color w:val="231F20"/>
          <w:spacing w:val="-4"/>
        </w:rPr>
        <w:t xml:space="preserve"> </w:t>
      </w:r>
      <w:r>
        <w:rPr>
          <w:color w:val="231F20"/>
        </w:rPr>
        <w:t>benefit when</w:t>
      </w:r>
      <w:r>
        <w:rPr>
          <w:color w:val="231F20"/>
          <w:spacing w:val="-2"/>
        </w:rPr>
        <w:t xml:space="preserve"> </w:t>
      </w:r>
      <w:r>
        <w:rPr>
          <w:color w:val="231F20"/>
        </w:rPr>
        <w:t>compared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other</w:t>
      </w:r>
      <w:r>
        <w:rPr>
          <w:color w:val="231F20"/>
          <w:spacing w:val="-2"/>
        </w:rPr>
        <w:t xml:space="preserve"> </w:t>
      </w:r>
      <w:r>
        <w:rPr>
          <w:color w:val="231F20"/>
        </w:rPr>
        <w:t>options</w:t>
      </w:r>
      <w:r>
        <w:rPr>
          <w:color w:val="231F20"/>
          <w:spacing w:val="-2"/>
        </w:rPr>
        <w:t xml:space="preserve"> </w:t>
      </w:r>
      <w:r>
        <w:rPr>
          <w:color w:val="231F20"/>
        </w:rPr>
        <w:t>presented</w:t>
      </w:r>
      <w:r>
        <w:rPr>
          <w:color w:val="231F20"/>
          <w:spacing w:val="-2"/>
        </w:rPr>
        <w:t xml:space="preserve"> </w:t>
      </w:r>
      <w:r>
        <w:rPr>
          <w:color w:val="231F20"/>
        </w:rPr>
        <w:t>in</w:t>
      </w:r>
      <w:r>
        <w:rPr>
          <w:color w:val="231F20"/>
          <w:spacing w:val="-2"/>
        </w:rPr>
        <w:t xml:space="preserve"> </w:t>
      </w:r>
      <w:r>
        <w:rPr>
          <w:color w:val="231F20"/>
        </w:rPr>
        <w:t>this</w:t>
      </w:r>
      <w:r>
        <w:rPr>
          <w:color w:val="231F20"/>
          <w:spacing w:val="-2"/>
        </w:rPr>
        <w:t xml:space="preserve"> </w:t>
      </w:r>
      <w:r>
        <w:rPr>
          <w:color w:val="231F20"/>
        </w:rPr>
        <w:t>Decision</w:t>
      </w:r>
      <w:r>
        <w:rPr>
          <w:color w:val="231F20"/>
          <w:spacing w:val="-2"/>
        </w:rPr>
        <w:t xml:space="preserve"> </w:t>
      </w:r>
      <w:r>
        <w:rPr>
          <w:color w:val="231F20"/>
        </w:rPr>
        <w:t>RIS.</w:t>
      </w:r>
      <w:r>
        <w:rPr>
          <w:color w:val="231F20"/>
          <w:spacing w:val="-2"/>
        </w:rPr>
        <w:t xml:space="preserve"> </w:t>
      </w:r>
      <w:r>
        <w:rPr>
          <w:color w:val="231F20"/>
        </w:rPr>
        <w:t>Option</w:t>
      </w:r>
      <w:r>
        <w:rPr>
          <w:color w:val="231F20"/>
          <w:spacing w:val="-2"/>
        </w:rPr>
        <w:t xml:space="preserve"> </w:t>
      </w:r>
      <w:r>
        <w:rPr>
          <w:color w:val="231F20"/>
        </w:rPr>
        <w:t>2’s</w:t>
      </w:r>
      <w:r>
        <w:rPr>
          <w:color w:val="231F20"/>
          <w:spacing w:val="-2"/>
        </w:rPr>
        <w:t xml:space="preserve"> </w:t>
      </w:r>
      <w:r>
        <w:rPr>
          <w:color w:val="231F20"/>
        </w:rPr>
        <w:t>mixed approach of legislative and non-legislative changes is expected to cost Australia’s education</w:t>
      </w:r>
      <w:r>
        <w:rPr>
          <w:color w:val="231F20"/>
          <w:spacing w:val="-3"/>
        </w:rPr>
        <w:t xml:space="preserve"> </w:t>
      </w:r>
      <w:r>
        <w:rPr>
          <w:color w:val="231F20"/>
        </w:rPr>
        <w:t>and</w:t>
      </w:r>
      <w:r>
        <w:rPr>
          <w:color w:val="231F20"/>
          <w:spacing w:val="-3"/>
        </w:rPr>
        <w:t xml:space="preserve"> </w:t>
      </w:r>
      <w:r>
        <w:rPr>
          <w:color w:val="231F20"/>
        </w:rPr>
        <w:t>care</w:t>
      </w:r>
      <w:r>
        <w:rPr>
          <w:color w:val="231F20"/>
          <w:spacing w:val="-3"/>
        </w:rPr>
        <w:t xml:space="preserve"> </w:t>
      </w:r>
      <w:r>
        <w:rPr>
          <w:color w:val="231F20"/>
        </w:rPr>
        <w:t>sector</w:t>
      </w:r>
      <w:r>
        <w:rPr>
          <w:color w:val="231F20"/>
          <w:spacing w:val="-3"/>
        </w:rPr>
        <w:t xml:space="preserve"> </w:t>
      </w:r>
      <w:r>
        <w:rPr>
          <w:color w:val="231F20"/>
        </w:rPr>
        <w:t>approximately</w:t>
      </w:r>
      <w:r>
        <w:rPr>
          <w:color w:val="231F20"/>
          <w:spacing w:val="-3"/>
        </w:rPr>
        <w:t xml:space="preserve"> </w:t>
      </w:r>
      <w:r>
        <w:rPr>
          <w:color w:val="231F20"/>
        </w:rPr>
        <w:t>$107.2</w:t>
      </w:r>
      <w:r>
        <w:rPr>
          <w:color w:val="231F20"/>
          <w:spacing w:val="-3"/>
        </w:rPr>
        <w:t xml:space="preserve"> </w:t>
      </w:r>
      <w:r>
        <w:rPr>
          <w:color w:val="231F20"/>
        </w:rPr>
        <w:t>million</w:t>
      </w:r>
      <w:r>
        <w:rPr>
          <w:color w:val="231F20"/>
          <w:spacing w:val="-3"/>
        </w:rPr>
        <w:t xml:space="preserve"> </w:t>
      </w:r>
      <w:r>
        <w:rPr>
          <w:color w:val="231F20"/>
        </w:rPr>
        <w:t>over</w:t>
      </w:r>
      <w:r>
        <w:rPr>
          <w:color w:val="231F20"/>
          <w:spacing w:val="-3"/>
        </w:rPr>
        <w:t xml:space="preserve"> </w:t>
      </w:r>
      <w:r>
        <w:rPr>
          <w:color w:val="231F20"/>
        </w:rPr>
        <w:t>10</w:t>
      </w:r>
      <w:r>
        <w:rPr>
          <w:color w:val="231F20"/>
          <w:spacing w:val="-3"/>
        </w:rPr>
        <w:t xml:space="preserve"> </w:t>
      </w:r>
      <w:r>
        <w:rPr>
          <w:color w:val="231F20"/>
        </w:rPr>
        <w:t>years.</w:t>
      </w:r>
      <w:r>
        <w:rPr>
          <w:color w:val="231F20"/>
          <w:position w:val="8"/>
          <w:sz w:val="13"/>
        </w:rPr>
        <w:t>65</w:t>
      </w:r>
    </w:p>
    <w:p w14:paraId="1ED303E4" w14:textId="77777777" w:rsidR="00116B1A" w:rsidRDefault="005876AA">
      <w:pPr>
        <w:spacing w:before="113" w:line="273" w:lineRule="auto"/>
        <w:ind w:left="1669"/>
        <w:rPr>
          <w:b/>
          <w:sz w:val="23"/>
        </w:rPr>
      </w:pPr>
      <w:r>
        <w:rPr>
          <w:b/>
          <w:color w:val="231F20"/>
          <w:w w:val="105"/>
          <w:sz w:val="23"/>
        </w:rPr>
        <w:t>Findings</w:t>
      </w:r>
      <w:r>
        <w:rPr>
          <w:b/>
          <w:color w:val="231F20"/>
          <w:spacing w:val="-13"/>
          <w:w w:val="105"/>
          <w:sz w:val="23"/>
        </w:rPr>
        <w:t xml:space="preserve"> </w:t>
      </w:r>
      <w:r>
        <w:rPr>
          <w:b/>
          <w:color w:val="231F20"/>
          <w:w w:val="105"/>
          <w:sz w:val="23"/>
        </w:rPr>
        <w:t>from</w:t>
      </w:r>
      <w:r>
        <w:rPr>
          <w:b/>
          <w:color w:val="231F20"/>
          <w:spacing w:val="-13"/>
          <w:w w:val="105"/>
          <w:sz w:val="23"/>
        </w:rPr>
        <w:t xml:space="preserve"> </w:t>
      </w:r>
      <w:r>
        <w:rPr>
          <w:b/>
          <w:color w:val="231F20"/>
          <w:w w:val="105"/>
          <w:sz w:val="23"/>
        </w:rPr>
        <w:t>the</w:t>
      </w:r>
      <w:r>
        <w:rPr>
          <w:b/>
          <w:color w:val="231F20"/>
          <w:spacing w:val="-13"/>
          <w:w w:val="105"/>
          <w:sz w:val="23"/>
        </w:rPr>
        <w:t xml:space="preserve"> </w:t>
      </w:r>
      <w:r>
        <w:rPr>
          <w:b/>
          <w:color w:val="231F20"/>
          <w:w w:val="105"/>
          <w:sz w:val="23"/>
        </w:rPr>
        <w:t>impact</w:t>
      </w:r>
      <w:r>
        <w:rPr>
          <w:b/>
          <w:color w:val="231F20"/>
          <w:spacing w:val="-13"/>
          <w:w w:val="105"/>
          <w:sz w:val="23"/>
        </w:rPr>
        <w:t xml:space="preserve"> </w:t>
      </w:r>
      <w:r>
        <w:rPr>
          <w:b/>
          <w:color w:val="231F20"/>
          <w:w w:val="105"/>
          <w:sz w:val="23"/>
        </w:rPr>
        <w:t>analysis</w:t>
      </w:r>
      <w:r>
        <w:rPr>
          <w:b/>
          <w:color w:val="231F20"/>
          <w:spacing w:val="-13"/>
          <w:w w:val="105"/>
          <w:sz w:val="23"/>
        </w:rPr>
        <w:t xml:space="preserve"> </w:t>
      </w:r>
      <w:r>
        <w:rPr>
          <w:b/>
          <w:color w:val="231F20"/>
          <w:w w:val="105"/>
          <w:sz w:val="23"/>
        </w:rPr>
        <w:t>in</w:t>
      </w:r>
      <w:r>
        <w:rPr>
          <w:b/>
          <w:color w:val="231F20"/>
          <w:spacing w:val="-13"/>
          <w:w w:val="105"/>
          <w:sz w:val="23"/>
        </w:rPr>
        <w:t xml:space="preserve"> </w:t>
      </w:r>
      <w:r>
        <w:rPr>
          <w:b/>
          <w:color w:val="231F20"/>
          <w:w w:val="105"/>
          <w:sz w:val="23"/>
        </w:rPr>
        <w:t>the</w:t>
      </w:r>
      <w:r>
        <w:rPr>
          <w:b/>
          <w:color w:val="231F20"/>
          <w:spacing w:val="-13"/>
          <w:w w:val="105"/>
          <w:sz w:val="23"/>
        </w:rPr>
        <w:t xml:space="preserve"> </w:t>
      </w:r>
      <w:r>
        <w:rPr>
          <w:b/>
          <w:color w:val="231F20"/>
          <w:w w:val="105"/>
          <w:sz w:val="23"/>
        </w:rPr>
        <w:t>Decision</w:t>
      </w:r>
      <w:r>
        <w:rPr>
          <w:b/>
          <w:color w:val="231F20"/>
          <w:spacing w:val="-13"/>
          <w:w w:val="105"/>
          <w:sz w:val="23"/>
        </w:rPr>
        <w:t xml:space="preserve"> </w:t>
      </w:r>
      <w:r>
        <w:rPr>
          <w:b/>
          <w:color w:val="231F20"/>
          <w:w w:val="105"/>
          <w:sz w:val="23"/>
        </w:rPr>
        <w:t>RIS</w:t>
      </w:r>
      <w:r>
        <w:rPr>
          <w:b/>
          <w:color w:val="231F20"/>
          <w:spacing w:val="-13"/>
          <w:w w:val="105"/>
          <w:sz w:val="23"/>
        </w:rPr>
        <w:t xml:space="preserve"> </w:t>
      </w:r>
      <w:r>
        <w:rPr>
          <w:b/>
          <w:color w:val="231F20"/>
          <w:w w:val="105"/>
          <w:sz w:val="23"/>
        </w:rPr>
        <w:t>support</w:t>
      </w:r>
      <w:r>
        <w:rPr>
          <w:b/>
          <w:color w:val="231F20"/>
          <w:spacing w:val="-13"/>
          <w:w w:val="105"/>
          <w:sz w:val="23"/>
        </w:rPr>
        <w:t xml:space="preserve"> </w:t>
      </w:r>
      <w:r>
        <w:rPr>
          <w:b/>
          <w:color w:val="231F20"/>
          <w:w w:val="105"/>
          <w:sz w:val="23"/>
        </w:rPr>
        <w:t>Option</w:t>
      </w:r>
      <w:r>
        <w:rPr>
          <w:b/>
          <w:color w:val="231F20"/>
          <w:spacing w:val="-13"/>
          <w:w w:val="105"/>
          <w:sz w:val="23"/>
        </w:rPr>
        <w:t xml:space="preserve"> </w:t>
      </w:r>
      <w:r>
        <w:rPr>
          <w:b/>
          <w:color w:val="231F20"/>
          <w:w w:val="105"/>
          <w:sz w:val="23"/>
        </w:rPr>
        <w:t>2</w:t>
      </w:r>
      <w:r>
        <w:rPr>
          <w:b/>
          <w:color w:val="231F20"/>
          <w:spacing w:val="-13"/>
          <w:w w:val="105"/>
          <w:sz w:val="23"/>
        </w:rPr>
        <w:t xml:space="preserve"> </w:t>
      </w:r>
      <w:r>
        <w:rPr>
          <w:b/>
          <w:color w:val="231F20"/>
          <w:w w:val="105"/>
          <w:sz w:val="23"/>
        </w:rPr>
        <w:t>as</w:t>
      </w:r>
      <w:r>
        <w:rPr>
          <w:b/>
          <w:color w:val="231F20"/>
          <w:spacing w:val="-13"/>
          <w:w w:val="105"/>
          <w:sz w:val="23"/>
        </w:rPr>
        <w:t xml:space="preserve"> </w:t>
      </w:r>
      <w:r>
        <w:rPr>
          <w:b/>
          <w:color w:val="231F20"/>
          <w:w w:val="105"/>
          <w:sz w:val="23"/>
        </w:rPr>
        <w:t>the recommended option for change.</w:t>
      </w:r>
    </w:p>
    <w:p w14:paraId="1ED303E5" w14:textId="77777777" w:rsidR="00116B1A" w:rsidRDefault="00116B1A">
      <w:pPr>
        <w:spacing w:line="273" w:lineRule="auto"/>
        <w:rPr>
          <w:sz w:val="23"/>
        </w:rPr>
        <w:sectPr w:rsidR="00116B1A">
          <w:pgSz w:w="11910" w:h="16840"/>
          <w:pgMar w:top="1980" w:right="1020" w:bottom="940" w:left="740" w:header="788" w:footer="742" w:gutter="0"/>
          <w:cols w:space="720"/>
        </w:sectPr>
      </w:pPr>
    </w:p>
    <w:p w14:paraId="1ED303E6" w14:textId="77777777" w:rsidR="00116B1A" w:rsidRDefault="00116B1A">
      <w:pPr>
        <w:pStyle w:val="BodyText"/>
        <w:rPr>
          <w:b/>
          <w:sz w:val="20"/>
        </w:rPr>
      </w:pPr>
    </w:p>
    <w:p w14:paraId="1ED303E7" w14:textId="77777777" w:rsidR="00116B1A" w:rsidRDefault="00116B1A">
      <w:pPr>
        <w:pStyle w:val="BodyText"/>
        <w:spacing w:before="4"/>
        <w:rPr>
          <w:b/>
          <w:sz w:val="18"/>
        </w:rPr>
      </w:pPr>
    </w:p>
    <w:p w14:paraId="1ED303E8" w14:textId="77777777" w:rsidR="00116B1A" w:rsidRDefault="005876AA">
      <w:pPr>
        <w:pStyle w:val="Heading6"/>
        <w:spacing w:before="112"/>
        <w:rPr>
          <w:u w:val="none"/>
        </w:rPr>
      </w:pPr>
      <w:r>
        <w:rPr>
          <w:color w:val="1895D3"/>
          <w:u w:color="1895D3"/>
        </w:rPr>
        <w:t>Option</w:t>
      </w:r>
      <w:r>
        <w:rPr>
          <w:color w:val="1895D3"/>
          <w:spacing w:val="13"/>
          <w:u w:color="1895D3"/>
        </w:rPr>
        <w:t xml:space="preserve"> </w:t>
      </w:r>
      <w:r>
        <w:rPr>
          <w:color w:val="1895D3"/>
          <w:u w:color="1895D3"/>
        </w:rPr>
        <w:t>3:</w:t>
      </w:r>
      <w:r>
        <w:rPr>
          <w:color w:val="1895D3"/>
          <w:spacing w:val="13"/>
          <w:u w:color="1895D3"/>
        </w:rPr>
        <w:t xml:space="preserve"> </w:t>
      </w:r>
      <w:r>
        <w:rPr>
          <w:color w:val="1895D3"/>
          <w:u w:color="1895D3"/>
        </w:rPr>
        <w:t>Highly</w:t>
      </w:r>
      <w:r>
        <w:rPr>
          <w:color w:val="1895D3"/>
          <w:spacing w:val="13"/>
          <w:u w:color="1895D3"/>
        </w:rPr>
        <w:t xml:space="preserve"> </w:t>
      </w:r>
      <w:r>
        <w:rPr>
          <w:color w:val="1895D3"/>
          <w:u w:color="1895D3"/>
        </w:rPr>
        <w:t>prescriptive</w:t>
      </w:r>
      <w:r>
        <w:rPr>
          <w:color w:val="1895D3"/>
          <w:spacing w:val="13"/>
          <w:u w:color="1895D3"/>
        </w:rPr>
        <w:t xml:space="preserve"> </w:t>
      </w:r>
      <w:r>
        <w:rPr>
          <w:color w:val="1895D3"/>
          <w:u w:color="1895D3"/>
        </w:rPr>
        <w:t>legislative</w:t>
      </w:r>
      <w:r>
        <w:rPr>
          <w:color w:val="1895D3"/>
          <w:spacing w:val="13"/>
          <w:u w:color="1895D3"/>
        </w:rPr>
        <w:t xml:space="preserve"> </w:t>
      </w:r>
      <w:r>
        <w:rPr>
          <w:color w:val="1895D3"/>
          <w:spacing w:val="-2"/>
          <w:u w:color="1895D3"/>
        </w:rPr>
        <w:t>approach</w:t>
      </w:r>
    </w:p>
    <w:p w14:paraId="1ED303E9" w14:textId="77777777" w:rsidR="00116B1A" w:rsidRDefault="005876AA">
      <w:pPr>
        <w:pStyle w:val="BodyText"/>
        <w:spacing w:before="149" w:line="273" w:lineRule="auto"/>
        <w:ind w:left="1669" w:right="423"/>
      </w:pPr>
      <w:r>
        <w:rPr>
          <w:color w:val="231F20"/>
        </w:rPr>
        <w:t>Option</w:t>
      </w:r>
      <w:r>
        <w:rPr>
          <w:color w:val="231F20"/>
          <w:spacing w:val="-2"/>
        </w:rPr>
        <w:t xml:space="preserve"> </w:t>
      </w:r>
      <w:r>
        <w:rPr>
          <w:color w:val="231F20"/>
        </w:rPr>
        <w:t>3</w:t>
      </w:r>
      <w:r>
        <w:rPr>
          <w:color w:val="231F20"/>
          <w:spacing w:val="-2"/>
        </w:rPr>
        <w:t xml:space="preserve"> </w:t>
      </w:r>
      <w:r>
        <w:rPr>
          <w:color w:val="231F20"/>
        </w:rPr>
        <w:t>proposes</w:t>
      </w:r>
      <w:r>
        <w:rPr>
          <w:color w:val="231F20"/>
          <w:spacing w:val="-2"/>
        </w:rPr>
        <w:t xml:space="preserve"> </w:t>
      </w:r>
      <w:r>
        <w:rPr>
          <w:color w:val="231F20"/>
        </w:rPr>
        <w:t>a</w:t>
      </w:r>
      <w:r>
        <w:rPr>
          <w:color w:val="231F20"/>
          <w:spacing w:val="-2"/>
        </w:rPr>
        <w:t xml:space="preserve"> </w:t>
      </w:r>
      <w:r>
        <w:rPr>
          <w:color w:val="231F20"/>
        </w:rPr>
        <w:t>relatively</w:t>
      </w:r>
      <w:r>
        <w:rPr>
          <w:color w:val="231F20"/>
          <w:spacing w:val="-2"/>
        </w:rPr>
        <w:t xml:space="preserve"> </w:t>
      </w:r>
      <w:r>
        <w:rPr>
          <w:color w:val="231F20"/>
        </w:rPr>
        <w:t>prescriptive</w:t>
      </w:r>
      <w:r>
        <w:rPr>
          <w:color w:val="231F20"/>
          <w:spacing w:val="-2"/>
        </w:rPr>
        <w:t xml:space="preserve"> </w:t>
      </w:r>
      <w:r>
        <w:rPr>
          <w:color w:val="231F20"/>
        </w:rPr>
        <w:t>set</w:t>
      </w:r>
      <w:r>
        <w:rPr>
          <w:color w:val="231F20"/>
          <w:spacing w:val="-2"/>
        </w:rPr>
        <w:t xml:space="preserve"> </w:t>
      </w:r>
      <w:r>
        <w:rPr>
          <w:color w:val="231F20"/>
        </w:rPr>
        <w:t>of</w:t>
      </w:r>
      <w:r>
        <w:rPr>
          <w:color w:val="231F20"/>
          <w:spacing w:val="-2"/>
        </w:rPr>
        <w:t xml:space="preserve"> </w:t>
      </w:r>
      <w:r>
        <w:rPr>
          <w:color w:val="231F20"/>
        </w:rPr>
        <w:t>legislative</w:t>
      </w:r>
      <w:r>
        <w:rPr>
          <w:color w:val="231F20"/>
          <w:spacing w:val="-2"/>
        </w:rPr>
        <w:t xml:space="preserve"> </w:t>
      </w:r>
      <w:r>
        <w:rPr>
          <w:color w:val="231F20"/>
        </w:rPr>
        <w:t>and</w:t>
      </w:r>
      <w:r>
        <w:rPr>
          <w:color w:val="231F20"/>
          <w:spacing w:val="-2"/>
        </w:rPr>
        <w:t xml:space="preserve"> </w:t>
      </w:r>
      <w:r>
        <w:rPr>
          <w:color w:val="231F20"/>
        </w:rPr>
        <w:t>regulatory</w:t>
      </w:r>
      <w:r>
        <w:rPr>
          <w:color w:val="231F20"/>
          <w:spacing w:val="-2"/>
        </w:rPr>
        <w:t xml:space="preserve"> </w:t>
      </w:r>
      <w:r>
        <w:rPr>
          <w:color w:val="231F20"/>
        </w:rPr>
        <w:t>changes</w:t>
      </w:r>
      <w:r>
        <w:rPr>
          <w:color w:val="231F20"/>
          <w:spacing w:val="-2"/>
        </w:rPr>
        <w:t xml:space="preserve"> </w:t>
      </w:r>
      <w:r>
        <w:rPr>
          <w:color w:val="231F20"/>
        </w:rPr>
        <w:t xml:space="preserve">to address the issues in the CRIS. Option 3 adopts a highly legislative approach only to </w:t>
      </w:r>
      <w:r>
        <w:rPr>
          <w:color w:val="231F20"/>
          <w:spacing w:val="-2"/>
        </w:rPr>
        <w:t xml:space="preserve">address issues, without utilising complementary alternative non-legislative approaches </w:t>
      </w:r>
      <w:r>
        <w:rPr>
          <w:color w:val="231F20"/>
        </w:rPr>
        <w:t>such as providing additional guidance or communications. Through failing to consider a broad range of policy responses and to tailor the responses chosen to the particular issue,</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expected</w:t>
      </w:r>
      <w:r>
        <w:rPr>
          <w:color w:val="231F20"/>
          <w:spacing w:val="-1"/>
        </w:rPr>
        <w:t xml:space="preserve"> </w:t>
      </w:r>
      <w:r>
        <w:rPr>
          <w:color w:val="231F20"/>
        </w:rPr>
        <w:t>that</w:t>
      </w:r>
      <w:r>
        <w:rPr>
          <w:color w:val="231F20"/>
          <w:spacing w:val="-1"/>
        </w:rPr>
        <w:t xml:space="preserve"> </w:t>
      </w:r>
      <w:r>
        <w:rPr>
          <w:color w:val="231F20"/>
        </w:rPr>
        <w:t>Option</w:t>
      </w:r>
      <w:r>
        <w:rPr>
          <w:color w:val="231F20"/>
          <w:spacing w:val="-1"/>
        </w:rPr>
        <w:t xml:space="preserve"> </w:t>
      </w:r>
      <w:r>
        <w:rPr>
          <w:color w:val="231F20"/>
        </w:rPr>
        <w:t>3</w:t>
      </w:r>
      <w:r>
        <w:rPr>
          <w:color w:val="231F20"/>
          <w:spacing w:val="-1"/>
        </w:rPr>
        <w:t xml:space="preserve"> </w:t>
      </w:r>
      <w:r>
        <w:rPr>
          <w:color w:val="231F20"/>
        </w:rPr>
        <w:t>would</w:t>
      </w:r>
      <w:r>
        <w:rPr>
          <w:color w:val="231F20"/>
          <w:spacing w:val="-1"/>
        </w:rPr>
        <w:t xml:space="preserve"> </w:t>
      </w:r>
      <w:r>
        <w:rPr>
          <w:color w:val="231F20"/>
        </w:rPr>
        <w:t>produce</w:t>
      </w:r>
      <w:r>
        <w:rPr>
          <w:color w:val="231F20"/>
          <w:spacing w:val="-1"/>
        </w:rPr>
        <w:t xml:space="preserve"> </w:t>
      </w:r>
      <w:r>
        <w:rPr>
          <w:color w:val="231F20"/>
        </w:rPr>
        <w:t>poorer</w:t>
      </w:r>
      <w:r>
        <w:rPr>
          <w:color w:val="231F20"/>
          <w:spacing w:val="-1"/>
        </w:rPr>
        <w:t xml:space="preserve"> </w:t>
      </w:r>
      <w:r>
        <w:rPr>
          <w:color w:val="231F20"/>
        </w:rPr>
        <w:t>outcomes</w:t>
      </w:r>
      <w:r>
        <w:rPr>
          <w:color w:val="231F20"/>
          <w:spacing w:val="-1"/>
        </w:rPr>
        <w:t xml:space="preserve"> </w:t>
      </w:r>
      <w:r>
        <w:rPr>
          <w:color w:val="231F20"/>
        </w:rPr>
        <w:t>than</w:t>
      </w:r>
      <w:r>
        <w:rPr>
          <w:color w:val="231F20"/>
          <w:spacing w:val="-1"/>
        </w:rPr>
        <w:t xml:space="preserve"> </w:t>
      </w:r>
      <w:r>
        <w:rPr>
          <w:color w:val="231F20"/>
        </w:rPr>
        <w:t>Option</w:t>
      </w:r>
      <w:r>
        <w:rPr>
          <w:color w:val="231F20"/>
          <w:spacing w:val="-1"/>
        </w:rPr>
        <w:t xml:space="preserve"> </w:t>
      </w:r>
      <w:r>
        <w:rPr>
          <w:color w:val="231F20"/>
        </w:rPr>
        <w:t>2.</w:t>
      </w:r>
    </w:p>
    <w:p w14:paraId="1ED303EA" w14:textId="77777777" w:rsidR="00116B1A" w:rsidRDefault="005876AA">
      <w:pPr>
        <w:pStyle w:val="BodyText"/>
        <w:spacing w:before="113" w:line="273" w:lineRule="auto"/>
        <w:ind w:left="1669" w:right="556"/>
      </w:pPr>
      <w:r>
        <w:rPr>
          <w:color w:val="231F20"/>
        </w:rPr>
        <w:t xml:space="preserve">There may also be unexpected consequences of Option 3. Introducing a suite of </w:t>
      </w:r>
      <w:r>
        <w:rPr>
          <w:color w:val="231F20"/>
          <w:w w:val="95"/>
        </w:rPr>
        <w:t xml:space="preserve">highly restrictive regulatory changes may introduce further complexity within the early </w:t>
      </w:r>
      <w:r>
        <w:rPr>
          <w:color w:val="231F20"/>
        </w:rPr>
        <w:t>childhood</w:t>
      </w:r>
      <w:r>
        <w:rPr>
          <w:color w:val="231F20"/>
          <w:spacing w:val="-7"/>
        </w:rPr>
        <w:t xml:space="preserve"> </w:t>
      </w:r>
      <w:r>
        <w:rPr>
          <w:color w:val="231F20"/>
        </w:rPr>
        <w:t>policy</w:t>
      </w:r>
      <w:r>
        <w:rPr>
          <w:color w:val="231F20"/>
          <w:spacing w:val="-7"/>
        </w:rPr>
        <w:t xml:space="preserve"> </w:t>
      </w:r>
      <w:r>
        <w:rPr>
          <w:color w:val="231F20"/>
        </w:rPr>
        <w:t>environment.</w:t>
      </w:r>
      <w:r>
        <w:rPr>
          <w:color w:val="231F20"/>
          <w:spacing w:val="-7"/>
        </w:rPr>
        <w:t xml:space="preserve"> </w:t>
      </w:r>
      <w:r>
        <w:rPr>
          <w:color w:val="231F20"/>
        </w:rPr>
        <w:t>For</w:t>
      </w:r>
      <w:r>
        <w:rPr>
          <w:color w:val="231F20"/>
          <w:spacing w:val="-7"/>
        </w:rPr>
        <w:t xml:space="preserve"> </w:t>
      </w:r>
      <w:r>
        <w:rPr>
          <w:color w:val="231F20"/>
        </w:rPr>
        <w:t>example,</w:t>
      </w:r>
      <w:r>
        <w:rPr>
          <w:color w:val="231F20"/>
          <w:spacing w:val="-7"/>
        </w:rPr>
        <w:t xml:space="preserve"> </w:t>
      </w:r>
      <w:r>
        <w:rPr>
          <w:color w:val="231F20"/>
        </w:rPr>
        <w:t>enacting</w:t>
      </w:r>
      <w:r>
        <w:rPr>
          <w:color w:val="231F20"/>
          <w:spacing w:val="-7"/>
        </w:rPr>
        <w:t xml:space="preserve"> </w:t>
      </w:r>
      <w:r>
        <w:rPr>
          <w:color w:val="231F20"/>
        </w:rPr>
        <w:t>restrictive</w:t>
      </w:r>
      <w:r>
        <w:rPr>
          <w:color w:val="231F20"/>
          <w:spacing w:val="-7"/>
        </w:rPr>
        <w:t xml:space="preserve"> </w:t>
      </w:r>
      <w:r>
        <w:rPr>
          <w:color w:val="231F20"/>
        </w:rPr>
        <w:t>measures</w:t>
      </w:r>
      <w:r>
        <w:rPr>
          <w:color w:val="231F20"/>
          <w:spacing w:val="-7"/>
        </w:rPr>
        <w:t xml:space="preserve"> </w:t>
      </w:r>
      <w:r>
        <w:rPr>
          <w:color w:val="231F20"/>
        </w:rPr>
        <w:t>in</w:t>
      </w:r>
      <w:r>
        <w:rPr>
          <w:color w:val="231F20"/>
          <w:spacing w:val="-7"/>
        </w:rPr>
        <w:t xml:space="preserve"> </w:t>
      </w:r>
      <w:r>
        <w:rPr>
          <w:color w:val="231F20"/>
        </w:rPr>
        <w:t>relation</w:t>
      </w:r>
    </w:p>
    <w:p w14:paraId="1ED303EB" w14:textId="77777777" w:rsidR="00116B1A" w:rsidRDefault="005876AA">
      <w:pPr>
        <w:pStyle w:val="BodyText"/>
        <w:spacing w:line="273" w:lineRule="auto"/>
        <w:ind w:left="1669" w:right="446"/>
      </w:pPr>
      <w:r>
        <w:rPr>
          <w:color w:val="231F20"/>
        </w:rPr>
        <w:t>to</w:t>
      </w:r>
      <w:r>
        <w:rPr>
          <w:color w:val="231F20"/>
          <w:spacing w:val="-13"/>
        </w:rPr>
        <w:t xml:space="preserve"> </w:t>
      </w:r>
      <w:r>
        <w:rPr>
          <w:color w:val="231F20"/>
        </w:rPr>
        <w:t>workforce</w:t>
      </w:r>
      <w:r>
        <w:rPr>
          <w:color w:val="231F20"/>
          <w:spacing w:val="-13"/>
        </w:rPr>
        <w:t xml:space="preserve"> </w:t>
      </w:r>
      <w:r>
        <w:rPr>
          <w:color w:val="231F20"/>
        </w:rPr>
        <w:t>qualifications</w:t>
      </w:r>
      <w:r>
        <w:rPr>
          <w:color w:val="231F20"/>
          <w:spacing w:val="-13"/>
        </w:rPr>
        <w:t xml:space="preserve"> </w:t>
      </w:r>
      <w:r>
        <w:rPr>
          <w:color w:val="231F20"/>
        </w:rPr>
        <w:t>may</w:t>
      </w:r>
      <w:r>
        <w:rPr>
          <w:color w:val="231F20"/>
          <w:spacing w:val="-13"/>
        </w:rPr>
        <w:t xml:space="preserve"> </w:t>
      </w:r>
      <w:r>
        <w:rPr>
          <w:color w:val="231F20"/>
        </w:rPr>
        <w:t>impact</w:t>
      </w:r>
      <w:r>
        <w:rPr>
          <w:color w:val="231F20"/>
          <w:spacing w:val="-13"/>
        </w:rPr>
        <w:t xml:space="preserve"> </w:t>
      </w:r>
      <w:r>
        <w:rPr>
          <w:color w:val="231F20"/>
        </w:rPr>
        <w:t>on</w:t>
      </w:r>
      <w:r>
        <w:rPr>
          <w:color w:val="231F20"/>
          <w:spacing w:val="-13"/>
        </w:rPr>
        <w:t xml:space="preserve"> </w:t>
      </w:r>
      <w:r>
        <w:rPr>
          <w:color w:val="231F20"/>
        </w:rPr>
        <w:t>overall</w:t>
      </w:r>
      <w:r>
        <w:rPr>
          <w:color w:val="231F20"/>
          <w:spacing w:val="-13"/>
        </w:rPr>
        <w:t xml:space="preserve"> </w:t>
      </w:r>
      <w:r>
        <w:rPr>
          <w:color w:val="231F20"/>
        </w:rPr>
        <w:t>access</w:t>
      </w:r>
      <w:r>
        <w:rPr>
          <w:color w:val="231F20"/>
          <w:spacing w:val="-13"/>
        </w:rPr>
        <w:t xml:space="preserve"> </w:t>
      </w:r>
      <w:r>
        <w:rPr>
          <w:color w:val="231F20"/>
        </w:rPr>
        <w:t>to</w:t>
      </w:r>
      <w:r>
        <w:rPr>
          <w:color w:val="231F20"/>
          <w:spacing w:val="-13"/>
        </w:rPr>
        <w:t xml:space="preserve"> </w:t>
      </w:r>
      <w:r>
        <w:rPr>
          <w:color w:val="231F20"/>
        </w:rPr>
        <w:t>quality</w:t>
      </w:r>
      <w:r>
        <w:rPr>
          <w:color w:val="231F20"/>
          <w:spacing w:val="-13"/>
        </w:rPr>
        <w:t xml:space="preserve"> </w:t>
      </w:r>
      <w:r>
        <w:rPr>
          <w:color w:val="231F20"/>
        </w:rPr>
        <w:t>care</w:t>
      </w:r>
      <w:r>
        <w:rPr>
          <w:color w:val="231F20"/>
          <w:spacing w:val="-13"/>
        </w:rPr>
        <w:t xml:space="preserve"> </w:t>
      </w:r>
      <w:r>
        <w:rPr>
          <w:color w:val="231F20"/>
        </w:rPr>
        <w:t>for</w:t>
      </w:r>
      <w:r>
        <w:rPr>
          <w:color w:val="231F20"/>
          <w:spacing w:val="-13"/>
        </w:rPr>
        <w:t xml:space="preserve"> </w:t>
      </w:r>
      <w:r>
        <w:rPr>
          <w:color w:val="231F20"/>
        </w:rPr>
        <w:t>families</w:t>
      </w:r>
      <w:r>
        <w:rPr>
          <w:color w:val="231F20"/>
          <w:spacing w:val="-13"/>
        </w:rPr>
        <w:t xml:space="preserve"> </w:t>
      </w:r>
      <w:r>
        <w:rPr>
          <w:color w:val="231F20"/>
        </w:rPr>
        <w:t>and children, ultimately working against the objectives of the NQF.</w:t>
      </w:r>
    </w:p>
    <w:p w14:paraId="1ED303EC" w14:textId="77777777" w:rsidR="00116B1A" w:rsidRDefault="005876AA">
      <w:pPr>
        <w:pStyle w:val="BodyText"/>
        <w:spacing w:before="113" w:line="273" w:lineRule="auto"/>
        <w:ind w:left="1669" w:right="387"/>
      </w:pPr>
      <w:r>
        <w:rPr>
          <w:color w:val="231F20"/>
        </w:rPr>
        <w:t>Considering the regulatory and administrative costs associated with Option 3, introducing the suite of changes solely dependent on legislative change would be expected</w:t>
      </w:r>
      <w:r>
        <w:rPr>
          <w:color w:val="231F20"/>
          <w:spacing w:val="-6"/>
        </w:rPr>
        <w:t xml:space="preserve"> </w:t>
      </w:r>
      <w:r>
        <w:rPr>
          <w:color w:val="231F20"/>
        </w:rPr>
        <w:t>to</w:t>
      </w:r>
      <w:r>
        <w:rPr>
          <w:color w:val="231F20"/>
          <w:spacing w:val="-6"/>
        </w:rPr>
        <w:t xml:space="preserve"> </w:t>
      </w:r>
      <w:r>
        <w:rPr>
          <w:color w:val="231F20"/>
        </w:rPr>
        <w:t>cost</w:t>
      </w:r>
      <w:r>
        <w:rPr>
          <w:color w:val="231F20"/>
          <w:spacing w:val="-6"/>
        </w:rPr>
        <w:t xml:space="preserve"> </w:t>
      </w:r>
      <w:r>
        <w:rPr>
          <w:color w:val="231F20"/>
        </w:rPr>
        <w:t>Australia’s</w:t>
      </w:r>
      <w:r>
        <w:rPr>
          <w:color w:val="231F20"/>
          <w:spacing w:val="-6"/>
        </w:rPr>
        <w:t xml:space="preserve"> </w:t>
      </w:r>
      <w:r>
        <w:rPr>
          <w:color w:val="231F20"/>
        </w:rPr>
        <w:t>education</w:t>
      </w:r>
      <w:r>
        <w:rPr>
          <w:color w:val="231F20"/>
          <w:spacing w:val="-6"/>
        </w:rPr>
        <w:t xml:space="preserve"> </w:t>
      </w:r>
      <w:r>
        <w:rPr>
          <w:color w:val="231F20"/>
        </w:rPr>
        <w:t>and</w:t>
      </w:r>
      <w:r>
        <w:rPr>
          <w:color w:val="231F20"/>
          <w:spacing w:val="-6"/>
        </w:rPr>
        <w:t xml:space="preserve"> </w:t>
      </w:r>
      <w:r>
        <w:rPr>
          <w:color w:val="231F20"/>
        </w:rPr>
        <w:t>care</w:t>
      </w:r>
      <w:r>
        <w:rPr>
          <w:color w:val="231F20"/>
          <w:spacing w:val="-6"/>
        </w:rPr>
        <w:t xml:space="preserve"> </w:t>
      </w:r>
      <w:r>
        <w:rPr>
          <w:color w:val="231F20"/>
        </w:rPr>
        <w:t>sector</w:t>
      </w:r>
      <w:r>
        <w:rPr>
          <w:color w:val="231F20"/>
          <w:spacing w:val="-6"/>
        </w:rPr>
        <w:t xml:space="preserve"> </w:t>
      </w:r>
      <w:r>
        <w:rPr>
          <w:color w:val="231F20"/>
        </w:rPr>
        <w:t>approximately</w:t>
      </w:r>
      <w:r>
        <w:rPr>
          <w:color w:val="231F20"/>
          <w:spacing w:val="-6"/>
        </w:rPr>
        <w:t xml:space="preserve"> </w:t>
      </w:r>
      <w:r>
        <w:rPr>
          <w:color w:val="231F20"/>
        </w:rPr>
        <w:t>$1.3</w:t>
      </w:r>
      <w:r>
        <w:rPr>
          <w:color w:val="231F20"/>
          <w:spacing w:val="-6"/>
        </w:rPr>
        <w:t xml:space="preserve"> </w:t>
      </w:r>
      <w:r>
        <w:rPr>
          <w:color w:val="231F20"/>
        </w:rPr>
        <w:t>billion</w:t>
      </w:r>
      <w:r>
        <w:rPr>
          <w:color w:val="231F20"/>
          <w:spacing w:val="-6"/>
        </w:rPr>
        <w:t xml:space="preserve"> </w:t>
      </w:r>
      <w:r>
        <w:rPr>
          <w:color w:val="231F20"/>
        </w:rPr>
        <w:t xml:space="preserve">over </w:t>
      </w:r>
      <w:r>
        <w:rPr>
          <w:color w:val="231F20"/>
          <w:w w:val="95"/>
        </w:rPr>
        <w:t>10 years.</w:t>
      </w:r>
      <w:r>
        <w:rPr>
          <w:color w:val="231F20"/>
          <w:w w:val="95"/>
          <w:position w:val="8"/>
          <w:sz w:val="13"/>
        </w:rPr>
        <w:t>66</w:t>
      </w:r>
      <w:r>
        <w:rPr>
          <w:color w:val="231F20"/>
          <w:spacing w:val="28"/>
          <w:position w:val="8"/>
          <w:sz w:val="13"/>
        </w:rPr>
        <w:t xml:space="preserve"> </w:t>
      </w:r>
      <w:r>
        <w:rPr>
          <w:color w:val="231F20"/>
          <w:w w:val="95"/>
        </w:rPr>
        <w:t xml:space="preserve">This is significantly larger than the $107.2 million over 10 years (approx.) cost </w:t>
      </w:r>
      <w:r>
        <w:rPr>
          <w:color w:val="231F20"/>
        </w:rPr>
        <w:t>associated with changes under Option 2.</w:t>
      </w:r>
    </w:p>
    <w:p w14:paraId="1ED303ED" w14:textId="77777777" w:rsidR="00116B1A" w:rsidRDefault="005876AA">
      <w:pPr>
        <w:pStyle w:val="BodyText"/>
        <w:spacing w:before="114" w:line="273" w:lineRule="auto"/>
        <w:ind w:left="1669" w:right="387"/>
      </w:pPr>
      <w:r>
        <w:rPr>
          <w:color w:val="231F20"/>
        </w:rPr>
        <w:t xml:space="preserve">Feedback from education and care providers has suggested this cost would be </w:t>
      </w:r>
      <w:r>
        <w:rPr>
          <w:color w:val="231F20"/>
          <w:spacing w:val="-2"/>
        </w:rPr>
        <w:t>ultimately</w:t>
      </w:r>
      <w:r>
        <w:rPr>
          <w:color w:val="231F20"/>
          <w:spacing w:val="-6"/>
        </w:rPr>
        <w:t xml:space="preserve"> </w:t>
      </w:r>
      <w:r>
        <w:rPr>
          <w:color w:val="231F20"/>
          <w:spacing w:val="-2"/>
        </w:rPr>
        <w:t>passed</w:t>
      </w:r>
      <w:r>
        <w:rPr>
          <w:color w:val="231F20"/>
          <w:spacing w:val="-6"/>
        </w:rPr>
        <w:t xml:space="preserve"> </w:t>
      </w:r>
      <w:r>
        <w:rPr>
          <w:color w:val="231F20"/>
          <w:spacing w:val="-2"/>
        </w:rPr>
        <w:t>on</w:t>
      </w:r>
      <w:r>
        <w:rPr>
          <w:color w:val="231F20"/>
          <w:spacing w:val="-6"/>
        </w:rPr>
        <w:t xml:space="preserve"> </w:t>
      </w:r>
      <w:r>
        <w:rPr>
          <w:color w:val="231F20"/>
          <w:spacing w:val="-2"/>
        </w:rPr>
        <w:t>to</w:t>
      </w:r>
      <w:r>
        <w:rPr>
          <w:color w:val="231F20"/>
          <w:spacing w:val="-6"/>
        </w:rPr>
        <w:t xml:space="preserve"> </w:t>
      </w:r>
      <w:r>
        <w:rPr>
          <w:color w:val="231F20"/>
          <w:spacing w:val="-2"/>
        </w:rPr>
        <w:t>families</w:t>
      </w:r>
      <w:r>
        <w:rPr>
          <w:color w:val="231F20"/>
          <w:spacing w:val="-6"/>
        </w:rPr>
        <w:t xml:space="preserve"> </w:t>
      </w:r>
      <w:r>
        <w:rPr>
          <w:color w:val="231F20"/>
          <w:spacing w:val="-2"/>
        </w:rPr>
        <w:t>through</w:t>
      </w:r>
      <w:r>
        <w:rPr>
          <w:color w:val="231F20"/>
          <w:spacing w:val="-6"/>
        </w:rPr>
        <w:t xml:space="preserve"> </w:t>
      </w:r>
      <w:r>
        <w:rPr>
          <w:color w:val="231F20"/>
          <w:spacing w:val="-2"/>
        </w:rPr>
        <w:t>increases</w:t>
      </w:r>
      <w:r>
        <w:rPr>
          <w:color w:val="231F20"/>
          <w:spacing w:val="-6"/>
        </w:rPr>
        <w:t xml:space="preserve"> </w:t>
      </w:r>
      <w:r>
        <w:rPr>
          <w:color w:val="231F20"/>
          <w:spacing w:val="-2"/>
        </w:rPr>
        <w:t>in</w:t>
      </w:r>
      <w:r>
        <w:rPr>
          <w:color w:val="231F20"/>
          <w:spacing w:val="-6"/>
        </w:rPr>
        <w:t xml:space="preserve"> </w:t>
      </w:r>
      <w:r>
        <w:rPr>
          <w:color w:val="231F20"/>
          <w:spacing w:val="-2"/>
        </w:rPr>
        <w:t>overall</w:t>
      </w:r>
      <w:r>
        <w:rPr>
          <w:color w:val="231F20"/>
          <w:spacing w:val="-6"/>
        </w:rPr>
        <w:t xml:space="preserve"> </w:t>
      </w:r>
      <w:r>
        <w:rPr>
          <w:color w:val="231F20"/>
          <w:spacing w:val="-2"/>
        </w:rPr>
        <w:t>fees.</w:t>
      </w:r>
      <w:r>
        <w:rPr>
          <w:color w:val="231F20"/>
          <w:spacing w:val="-6"/>
        </w:rPr>
        <w:t xml:space="preserve"> </w:t>
      </w:r>
      <w:r>
        <w:rPr>
          <w:color w:val="231F20"/>
          <w:spacing w:val="-2"/>
        </w:rPr>
        <w:t>Therefore,</w:t>
      </w:r>
      <w:r>
        <w:rPr>
          <w:color w:val="231F20"/>
          <w:spacing w:val="-6"/>
        </w:rPr>
        <w:t xml:space="preserve"> </w:t>
      </w:r>
      <w:r>
        <w:rPr>
          <w:color w:val="231F20"/>
          <w:spacing w:val="-2"/>
        </w:rPr>
        <w:t xml:space="preserve">introducing </w:t>
      </w:r>
      <w:r>
        <w:rPr>
          <w:color w:val="231F20"/>
        </w:rPr>
        <w:t>significantly prescriptive requirements may impact overall access and affordability of education and care in the long term. This is especially apparent in areas with lower supply,</w:t>
      </w:r>
      <w:r>
        <w:rPr>
          <w:color w:val="231F20"/>
          <w:spacing w:val="-2"/>
        </w:rPr>
        <w:t xml:space="preserve"> </w:t>
      </w:r>
      <w:r>
        <w:rPr>
          <w:color w:val="231F20"/>
        </w:rPr>
        <w:t>such</w:t>
      </w:r>
      <w:r>
        <w:rPr>
          <w:color w:val="231F20"/>
          <w:spacing w:val="-2"/>
        </w:rPr>
        <w:t xml:space="preserve"> </w:t>
      </w:r>
      <w:r>
        <w:rPr>
          <w:color w:val="231F20"/>
        </w:rPr>
        <w:t>as</w:t>
      </w:r>
      <w:r>
        <w:rPr>
          <w:color w:val="231F20"/>
          <w:spacing w:val="-2"/>
        </w:rPr>
        <w:t xml:space="preserve"> </w:t>
      </w:r>
      <w:r>
        <w:rPr>
          <w:color w:val="231F20"/>
        </w:rPr>
        <w:t>regional</w:t>
      </w:r>
      <w:r>
        <w:rPr>
          <w:color w:val="231F20"/>
          <w:spacing w:val="-2"/>
        </w:rPr>
        <w:t xml:space="preserve"> </w:t>
      </w:r>
      <w:r>
        <w:rPr>
          <w:color w:val="231F20"/>
        </w:rPr>
        <w:t>and</w:t>
      </w:r>
      <w:r>
        <w:rPr>
          <w:color w:val="231F20"/>
          <w:spacing w:val="-2"/>
        </w:rPr>
        <w:t xml:space="preserve"> </w:t>
      </w:r>
      <w:r>
        <w:rPr>
          <w:color w:val="231F20"/>
        </w:rPr>
        <w:t>remote</w:t>
      </w:r>
      <w:r>
        <w:rPr>
          <w:color w:val="231F20"/>
          <w:spacing w:val="-2"/>
        </w:rPr>
        <w:t xml:space="preserve"> </w:t>
      </w:r>
      <w:r>
        <w:rPr>
          <w:color w:val="231F20"/>
        </w:rPr>
        <w:t>areas</w:t>
      </w:r>
      <w:r>
        <w:rPr>
          <w:color w:val="231F20"/>
          <w:spacing w:val="-2"/>
        </w:rPr>
        <w:t xml:space="preserve"> </w:t>
      </w:r>
      <w:r>
        <w:rPr>
          <w:color w:val="231F20"/>
        </w:rPr>
        <w:t>within</w:t>
      </w:r>
      <w:r>
        <w:rPr>
          <w:color w:val="231F20"/>
          <w:spacing w:val="-2"/>
        </w:rPr>
        <w:t xml:space="preserve"> </w:t>
      </w:r>
      <w:r>
        <w:rPr>
          <w:color w:val="231F20"/>
        </w:rPr>
        <w:t>Australia</w:t>
      </w:r>
      <w:r>
        <w:rPr>
          <w:color w:val="231F20"/>
          <w:spacing w:val="-2"/>
        </w:rPr>
        <w:t xml:space="preserve"> </w:t>
      </w:r>
      <w:r>
        <w:rPr>
          <w:color w:val="231F20"/>
        </w:rPr>
        <w:t>where</w:t>
      </w:r>
      <w:r>
        <w:rPr>
          <w:color w:val="231F20"/>
          <w:spacing w:val="-2"/>
        </w:rPr>
        <w:t xml:space="preserve"> </w:t>
      </w:r>
      <w:r>
        <w:rPr>
          <w:color w:val="231F20"/>
        </w:rPr>
        <w:t>compliance</w:t>
      </w:r>
      <w:r>
        <w:rPr>
          <w:color w:val="231F20"/>
          <w:spacing w:val="-2"/>
        </w:rPr>
        <w:t xml:space="preserve"> </w:t>
      </w:r>
      <w:r>
        <w:rPr>
          <w:color w:val="231F20"/>
        </w:rPr>
        <w:t>with</w:t>
      </w:r>
      <w:r>
        <w:rPr>
          <w:color w:val="231F20"/>
          <w:spacing w:val="-2"/>
        </w:rPr>
        <w:t xml:space="preserve"> </w:t>
      </w:r>
      <w:r>
        <w:rPr>
          <w:color w:val="231F20"/>
        </w:rPr>
        <w:t>the NQF already places a considerable burden on services.</w:t>
      </w:r>
    </w:p>
    <w:p w14:paraId="1ED303EE" w14:textId="77777777" w:rsidR="00116B1A" w:rsidRDefault="005876AA">
      <w:pPr>
        <w:spacing w:before="112" w:line="268" w:lineRule="auto"/>
        <w:ind w:left="1669" w:right="387"/>
        <w:rPr>
          <w:rFonts w:ascii="Source Sans Pro"/>
          <w:b/>
          <w:sz w:val="23"/>
        </w:rPr>
      </w:pPr>
      <w:r>
        <w:rPr>
          <w:b/>
          <w:color w:val="231F20"/>
          <w:w w:val="105"/>
          <w:sz w:val="23"/>
        </w:rPr>
        <w:t>Considering the significantly high regulatory and administrative costs as a result of</w:t>
      </w:r>
      <w:r>
        <w:rPr>
          <w:b/>
          <w:color w:val="231F20"/>
          <w:spacing w:val="-14"/>
          <w:w w:val="105"/>
          <w:sz w:val="23"/>
        </w:rPr>
        <w:t xml:space="preserve"> </w:t>
      </w:r>
      <w:r>
        <w:rPr>
          <w:b/>
          <w:color w:val="231F20"/>
          <w:w w:val="105"/>
          <w:sz w:val="23"/>
        </w:rPr>
        <w:t>solely</w:t>
      </w:r>
      <w:r>
        <w:rPr>
          <w:b/>
          <w:color w:val="231F20"/>
          <w:spacing w:val="-14"/>
          <w:w w:val="105"/>
          <w:sz w:val="23"/>
        </w:rPr>
        <w:t xml:space="preserve"> </w:t>
      </w:r>
      <w:r>
        <w:rPr>
          <w:b/>
          <w:color w:val="231F20"/>
          <w:w w:val="105"/>
          <w:sz w:val="23"/>
        </w:rPr>
        <w:t>adopting</w:t>
      </w:r>
      <w:r>
        <w:rPr>
          <w:b/>
          <w:color w:val="231F20"/>
          <w:spacing w:val="-13"/>
          <w:w w:val="105"/>
          <w:sz w:val="23"/>
        </w:rPr>
        <w:t xml:space="preserve"> </w:t>
      </w:r>
      <w:r>
        <w:rPr>
          <w:b/>
          <w:color w:val="231F20"/>
          <w:w w:val="105"/>
          <w:sz w:val="23"/>
        </w:rPr>
        <w:t>legislative</w:t>
      </w:r>
      <w:r>
        <w:rPr>
          <w:b/>
          <w:color w:val="231F20"/>
          <w:spacing w:val="-14"/>
          <w:w w:val="105"/>
          <w:sz w:val="23"/>
        </w:rPr>
        <w:t xml:space="preserve"> </w:t>
      </w:r>
      <w:r>
        <w:rPr>
          <w:b/>
          <w:color w:val="231F20"/>
          <w:w w:val="105"/>
          <w:sz w:val="23"/>
        </w:rPr>
        <w:t>and</w:t>
      </w:r>
      <w:r>
        <w:rPr>
          <w:b/>
          <w:color w:val="231F20"/>
          <w:spacing w:val="-14"/>
          <w:w w:val="105"/>
          <w:sz w:val="23"/>
        </w:rPr>
        <w:t xml:space="preserve"> </w:t>
      </w:r>
      <w:r>
        <w:rPr>
          <w:b/>
          <w:color w:val="231F20"/>
          <w:w w:val="105"/>
          <w:sz w:val="23"/>
        </w:rPr>
        <w:t>regulatory</w:t>
      </w:r>
      <w:r>
        <w:rPr>
          <w:b/>
          <w:color w:val="231F20"/>
          <w:spacing w:val="-13"/>
          <w:w w:val="105"/>
          <w:sz w:val="23"/>
        </w:rPr>
        <w:t xml:space="preserve"> </w:t>
      </w:r>
      <w:r>
        <w:rPr>
          <w:b/>
          <w:color w:val="231F20"/>
          <w:w w:val="105"/>
          <w:sz w:val="23"/>
        </w:rPr>
        <w:t>changes,</w:t>
      </w:r>
      <w:r>
        <w:rPr>
          <w:b/>
          <w:color w:val="231F20"/>
          <w:spacing w:val="-14"/>
          <w:w w:val="105"/>
          <w:sz w:val="23"/>
        </w:rPr>
        <w:t xml:space="preserve"> </w:t>
      </w:r>
      <w:r>
        <w:rPr>
          <w:b/>
          <w:color w:val="231F20"/>
          <w:w w:val="105"/>
          <w:sz w:val="23"/>
        </w:rPr>
        <w:t>as</w:t>
      </w:r>
      <w:r>
        <w:rPr>
          <w:b/>
          <w:color w:val="231F20"/>
          <w:spacing w:val="-14"/>
          <w:w w:val="105"/>
          <w:sz w:val="23"/>
        </w:rPr>
        <w:t xml:space="preserve"> </w:t>
      </w:r>
      <w:r>
        <w:rPr>
          <w:b/>
          <w:color w:val="231F20"/>
          <w:w w:val="105"/>
          <w:sz w:val="23"/>
        </w:rPr>
        <w:t>well</w:t>
      </w:r>
      <w:r>
        <w:rPr>
          <w:b/>
          <w:color w:val="231F20"/>
          <w:spacing w:val="-13"/>
          <w:w w:val="105"/>
          <w:sz w:val="23"/>
        </w:rPr>
        <w:t xml:space="preserve"> </w:t>
      </w:r>
      <w:r>
        <w:rPr>
          <w:b/>
          <w:color w:val="231F20"/>
          <w:w w:val="105"/>
          <w:sz w:val="23"/>
        </w:rPr>
        <w:t>as</w:t>
      </w:r>
      <w:r>
        <w:rPr>
          <w:b/>
          <w:color w:val="231F20"/>
          <w:spacing w:val="-14"/>
          <w:w w:val="105"/>
          <w:sz w:val="23"/>
        </w:rPr>
        <w:t xml:space="preserve"> </w:t>
      </w:r>
      <w:r>
        <w:rPr>
          <w:b/>
          <w:color w:val="231F20"/>
          <w:w w:val="105"/>
          <w:sz w:val="23"/>
        </w:rPr>
        <w:t>the</w:t>
      </w:r>
      <w:r>
        <w:rPr>
          <w:b/>
          <w:color w:val="231F20"/>
          <w:spacing w:val="-14"/>
          <w:w w:val="105"/>
          <w:sz w:val="23"/>
        </w:rPr>
        <w:t xml:space="preserve"> </w:t>
      </w:r>
      <w:r>
        <w:rPr>
          <w:b/>
          <w:color w:val="231F20"/>
          <w:w w:val="105"/>
          <w:sz w:val="23"/>
        </w:rPr>
        <w:t>fact</w:t>
      </w:r>
      <w:r>
        <w:rPr>
          <w:b/>
          <w:color w:val="231F20"/>
          <w:spacing w:val="-13"/>
          <w:w w:val="105"/>
          <w:sz w:val="23"/>
        </w:rPr>
        <w:t xml:space="preserve"> </w:t>
      </w:r>
      <w:r>
        <w:rPr>
          <w:b/>
          <w:color w:val="231F20"/>
          <w:w w:val="105"/>
          <w:sz w:val="23"/>
        </w:rPr>
        <w:t>that</w:t>
      </w:r>
      <w:r>
        <w:rPr>
          <w:b/>
          <w:color w:val="231F20"/>
          <w:spacing w:val="-14"/>
          <w:w w:val="105"/>
          <w:sz w:val="23"/>
        </w:rPr>
        <w:t xml:space="preserve"> </w:t>
      </w:r>
      <w:r>
        <w:rPr>
          <w:b/>
          <w:color w:val="231F20"/>
          <w:w w:val="105"/>
          <w:sz w:val="23"/>
        </w:rPr>
        <w:t xml:space="preserve">these </w:t>
      </w:r>
      <w:r>
        <w:rPr>
          <w:b/>
          <w:color w:val="231F20"/>
          <w:spacing w:val="-2"/>
          <w:w w:val="105"/>
          <w:sz w:val="23"/>
        </w:rPr>
        <w:t>changes</w:t>
      </w:r>
      <w:r>
        <w:rPr>
          <w:b/>
          <w:color w:val="231F20"/>
          <w:spacing w:val="-8"/>
          <w:w w:val="105"/>
          <w:sz w:val="23"/>
        </w:rPr>
        <w:t xml:space="preserve"> </w:t>
      </w:r>
      <w:r>
        <w:rPr>
          <w:b/>
          <w:color w:val="231F20"/>
          <w:spacing w:val="-2"/>
          <w:w w:val="105"/>
          <w:sz w:val="23"/>
        </w:rPr>
        <w:t>are</w:t>
      </w:r>
      <w:r>
        <w:rPr>
          <w:b/>
          <w:color w:val="231F20"/>
          <w:spacing w:val="-8"/>
          <w:w w:val="105"/>
          <w:sz w:val="23"/>
        </w:rPr>
        <w:t xml:space="preserve"> </w:t>
      </w:r>
      <w:r>
        <w:rPr>
          <w:b/>
          <w:color w:val="231F20"/>
          <w:spacing w:val="-2"/>
          <w:w w:val="105"/>
          <w:sz w:val="23"/>
        </w:rPr>
        <w:t>not</w:t>
      </w:r>
      <w:r>
        <w:rPr>
          <w:b/>
          <w:color w:val="231F20"/>
          <w:spacing w:val="-8"/>
          <w:w w:val="105"/>
          <w:sz w:val="23"/>
        </w:rPr>
        <w:t xml:space="preserve"> </w:t>
      </w:r>
      <w:r>
        <w:rPr>
          <w:b/>
          <w:color w:val="231F20"/>
          <w:spacing w:val="-2"/>
          <w:w w:val="105"/>
          <w:sz w:val="23"/>
        </w:rPr>
        <w:t>the</w:t>
      </w:r>
      <w:r>
        <w:rPr>
          <w:b/>
          <w:color w:val="231F20"/>
          <w:spacing w:val="-8"/>
          <w:w w:val="105"/>
          <w:sz w:val="23"/>
        </w:rPr>
        <w:t xml:space="preserve"> </w:t>
      </w:r>
      <w:r>
        <w:rPr>
          <w:b/>
          <w:color w:val="231F20"/>
          <w:spacing w:val="-2"/>
          <w:w w:val="105"/>
          <w:sz w:val="23"/>
        </w:rPr>
        <w:t>most</w:t>
      </w:r>
      <w:r>
        <w:rPr>
          <w:b/>
          <w:color w:val="231F20"/>
          <w:spacing w:val="-8"/>
          <w:w w:val="105"/>
          <w:sz w:val="23"/>
        </w:rPr>
        <w:t xml:space="preserve"> </w:t>
      </w:r>
      <w:r>
        <w:rPr>
          <w:b/>
          <w:color w:val="231F20"/>
          <w:spacing w:val="-2"/>
          <w:w w:val="105"/>
          <w:sz w:val="23"/>
        </w:rPr>
        <w:t>appropriate</w:t>
      </w:r>
      <w:r>
        <w:rPr>
          <w:b/>
          <w:color w:val="231F20"/>
          <w:spacing w:val="-8"/>
          <w:w w:val="105"/>
          <w:sz w:val="23"/>
        </w:rPr>
        <w:t xml:space="preserve"> </w:t>
      </w:r>
      <w:r>
        <w:rPr>
          <w:b/>
          <w:color w:val="231F20"/>
          <w:spacing w:val="-2"/>
          <w:w w:val="105"/>
          <w:sz w:val="23"/>
        </w:rPr>
        <w:t>or</w:t>
      </w:r>
      <w:r>
        <w:rPr>
          <w:b/>
          <w:color w:val="231F20"/>
          <w:spacing w:val="-8"/>
          <w:w w:val="105"/>
          <w:sz w:val="23"/>
        </w:rPr>
        <w:t xml:space="preserve"> </w:t>
      </w:r>
      <w:r>
        <w:rPr>
          <w:b/>
          <w:color w:val="231F20"/>
          <w:spacing w:val="-2"/>
          <w:w w:val="105"/>
          <w:sz w:val="23"/>
        </w:rPr>
        <w:t>proportionate</w:t>
      </w:r>
      <w:r>
        <w:rPr>
          <w:b/>
          <w:color w:val="231F20"/>
          <w:spacing w:val="-8"/>
          <w:w w:val="105"/>
          <w:sz w:val="23"/>
        </w:rPr>
        <w:t xml:space="preserve"> </w:t>
      </w:r>
      <w:r>
        <w:rPr>
          <w:b/>
          <w:color w:val="231F20"/>
          <w:spacing w:val="-2"/>
          <w:w w:val="105"/>
          <w:sz w:val="23"/>
        </w:rPr>
        <w:t>way</w:t>
      </w:r>
      <w:r>
        <w:rPr>
          <w:b/>
          <w:color w:val="231F20"/>
          <w:spacing w:val="-8"/>
          <w:w w:val="105"/>
          <w:sz w:val="23"/>
        </w:rPr>
        <w:t xml:space="preserve"> </w:t>
      </w:r>
      <w:r>
        <w:rPr>
          <w:b/>
          <w:color w:val="231F20"/>
          <w:spacing w:val="-2"/>
          <w:w w:val="105"/>
          <w:sz w:val="23"/>
        </w:rPr>
        <w:t>to</w:t>
      </w:r>
      <w:r>
        <w:rPr>
          <w:b/>
          <w:color w:val="231F20"/>
          <w:spacing w:val="-8"/>
          <w:w w:val="105"/>
          <w:sz w:val="23"/>
        </w:rPr>
        <w:t xml:space="preserve"> </w:t>
      </w:r>
      <w:r>
        <w:rPr>
          <w:b/>
          <w:color w:val="231F20"/>
          <w:spacing w:val="-2"/>
          <w:w w:val="105"/>
          <w:sz w:val="23"/>
        </w:rPr>
        <w:t>achieve</w:t>
      </w:r>
      <w:r>
        <w:rPr>
          <w:b/>
          <w:color w:val="231F20"/>
          <w:spacing w:val="-8"/>
          <w:w w:val="105"/>
          <w:sz w:val="23"/>
        </w:rPr>
        <w:t xml:space="preserve"> </w:t>
      </w:r>
      <w:r>
        <w:rPr>
          <w:b/>
          <w:color w:val="231F20"/>
          <w:spacing w:val="-2"/>
          <w:w w:val="105"/>
          <w:sz w:val="23"/>
        </w:rPr>
        <w:t>the</w:t>
      </w:r>
      <w:r>
        <w:rPr>
          <w:b/>
          <w:color w:val="231F20"/>
          <w:spacing w:val="-8"/>
          <w:w w:val="105"/>
          <w:sz w:val="23"/>
        </w:rPr>
        <w:t xml:space="preserve"> </w:t>
      </w:r>
      <w:r>
        <w:rPr>
          <w:b/>
          <w:color w:val="231F20"/>
          <w:spacing w:val="-2"/>
          <w:w w:val="105"/>
          <w:sz w:val="23"/>
        </w:rPr>
        <w:t xml:space="preserve">desired </w:t>
      </w:r>
      <w:r>
        <w:rPr>
          <w:b/>
          <w:color w:val="231F20"/>
          <w:w w:val="105"/>
          <w:sz w:val="23"/>
        </w:rPr>
        <w:t>outcomes, Option 3 is not recommended in this DRIS</w:t>
      </w:r>
      <w:r>
        <w:rPr>
          <w:rFonts w:ascii="Source Sans Pro"/>
          <w:b/>
          <w:color w:val="231F20"/>
          <w:w w:val="105"/>
          <w:sz w:val="23"/>
        </w:rPr>
        <w:t>.</w:t>
      </w:r>
    </w:p>
    <w:p w14:paraId="1ED303EF" w14:textId="77777777" w:rsidR="00116B1A" w:rsidRDefault="00116B1A">
      <w:pPr>
        <w:pStyle w:val="BodyText"/>
        <w:rPr>
          <w:rFonts w:ascii="Source Sans Pro"/>
          <w:b/>
          <w:sz w:val="20"/>
        </w:rPr>
      </w:pPr>
    </w:p>
    <w:p w14:paraId="1ED303F0" w14:textId="77777777" w:rsidR="00116B1A" w:rsidRDefault="005E1916">
      <w:pPr>
        <w:pStyle w:val="BodyText"/>
        <w:spacing w:before="2"/>
        <w:rPr>
          <w:rFonts w:ascii="Source Sans Pro"/>
          <w:b/>
          <w:sz w:val="13"/>
        </w:rPr>
      </w:pPr>
      <w:r>
        <w:pict w14:anchorId="1ED313CD">
          <v:shape id="docshape108" o:spid="_x0000_s2090" type="#_x0000_t202" style="position:absolute;margin-left:113.6pt;margin-top:11.05pt;width:424.55pt;height:50.6pt;z-index:-15681024;mso-wrap-distance-left:0;mso-wrap-distance-right:0;mso-position-horizontal-relative:page" filled="f" strokecolor="#1895d3" strokeweight="1pt">
            <v:textbox inset="0,0,0,0">
              <w:txbxContent>
                <w:p w14:paraId="1ED31438" w14:textId="77777777" w:rsidR="00116B1A" w:rsidRDefault="005876AA">
                  <w:pPr>
                    <w:spacing w:before="177" w:line="261" w:lineRule="auto"/>
                    <w:ind w:left="160"/>
                    <w:rPr>
                      <w:b/>
                      <w:sz w:val="24"/>
                    </w:rPr>
                  </w:pPr>
                  <w:r>
                    <w:rPr>
                      <w:b/>
                      <w:color w:val="1895D3"/>
                      <w:spacing w:val="-2"/>
                      <w:w w:val="105"/>
                      <w:sz w:val="24"/>
                    </w:rPr>
                    <w:t>Recommendation:</w:t>
                  </w:r>
                  <w:r>
                    <w:rPr>
                      <w:b/>
                      <w:color w:val="1895D3"/>
                      <w:spacing w:val="-9"/>
                      <w:w w:val="105"/>
                      <w:sz w:val="24"/>
                    </w:rPr>
                    <w:t xml:space="preserve"> </w:t>
                  </w:r>
                  <w:r>
                    <w:rPr>
                      <w:b/>
                      <w:color w:val="1895D3"/>
                      <w:spacing w:val="-2"/>
                      <w:w w:val="105"/>
                      <w:sz w:val="24"/>
                    </w:rPr>
                    <w:t>This</w:t>
                  </w:r>
                  <w:r>
                    <w:rPr>
                      <w:b/>
                      <w:color w:val="1895D3"/>
                      <w:spacing w:val="-9"/>
                      <w:w w:val="105"/>
                      <w:sz w:val="24"/>
                    </w:rPr>
                    <w:t xml:space="preserve"> </w:t>
                  </w:r>
                  <w:r>
                    <w:rPr>
                      <w:b/>
                      <w:color w:val="1895D3"/>
                      <w:spacing w:val="-2"/>
                      <w:w w:val="105"/>
                      <w:sz w:val="24"/>
                    </w:rPr>
                    <w:t>DRIS</w:t>
                  </w:r>
                  <w:r>
                    <w:rPr>
                      <w:b/>
                      <w:color w:val="1895D3"/>
                      <w:spacing w:val="-9"/>
                      <w:w w:val="105"/>
                      <w:sz w:val="24"/>
                    </w:rPr>
                    <w:t xml:space="preserve"> </w:t>
                  </w:r>
                  <w:r>
                    <w:rPr>
                      <w:b/>
                      <w:color w:val="1895D3"/>
                      <w:spacing w:val="-2"/>
                      <w:w w:val="105"/>
                      <w:sz w:val="24"/>
                    </w:rPr>
                    <w:t>supports</w:t>
                  </w:r>
                  <w:r>
                    <w:rPr>
                      <w:b/>
                      <w:color w:val="1895D3"/>
                      <w:spacing w:val="-9"/>
                      <w:w w:val="105"/>
                      <w:sz w:val="24"/>
                    </w:rPr>
                    <w:t xml:space="preserve"> </w:t>
                  </w:r>
                  <w:r>
                    <w:rPr>
                      <w:b/>
                      <w:color w:val="1895D3"/>
                      <w:spacing w:val="-2"/>
                      <w:w w:val="105"/>
                      <w:sz w:val="24"/>
                    </w:rPr>
                    <w:t>Option</w:t>
                  </w:r>
                  <w:r>
                    <w:rPr>
                      <w:b/>
                      <w:color w:val="1895D3"/>
                      <w:spacing w:val="-9"/>
                      <w:w w:val="105"/>
                      <w:sz w:val="24"/>
                    </w:rPr>
                    <w:t xml:space="preserve"> </w:t>
                  </w:r>
                  <w:r>
                    <w:rPr>
                      <w:b/>
                      <w:color w:val="1895D3"/>
                      <w:spacing w:val="-2"/>
                      <w:w w:val="105"/>
                      <w:sz w:val="24"/>
                    </w:rPr>
                    <w:t>2</w:t>
                  </w:r>
                  <w:r>
                    <w:rPr>
                      <w:b/>
                      <w:color w:val="1895D3"/>
                      <w:spacing w:val="-9"/>
                      <w:w w:val="105"/>
                      <w:sz w:val="24"/>
                    </w:rPr>
                    <w:t xml:space="preserve"> </w:t>
                  </w:r>
                  <w:r>
                    <w:rPr>
                      <w:b/>
                      <w:color w:val="1895D3"/>
                      <w:spacing w:val="-2"/>
                      <w:w w:val="105"/>
                      <w:sz w:val="24"/>
                    </w:rPr>
                    <w:t>as</w:t>
                  </w:r>
                  <w:r>
                    <w:rPr>
                      <w:b/>
                      <w:color w:val="1895D3"/>
                      <w:spacing w:val="-9"/>
                      <w:w w:val="105"/>
                      <w:sz w:val="24"/>
                    </w:rPr>
                    <w:t xml:space="preserve"> </w:t>
                  </w:r>
                  <w:r>
                    <w:rPr>
                      <w:b/>
                      <w:color w:val="1895D3"/>
                      <w:spacing w:val="-2"/>
                      <w:w w:val="105"/>
                      <w:sz w:val="24"/>
                    </w:rPr>
                    <w:t>the</w:t>
                  </w:r>
                  <w:r>
                    <w:rPr>
                      <w:b/>
                      <w:color w:val="1895D3"/>
                      <w:spacing w:val="-9"/>
                      <w:w w:val="105"/>
                      <w:sz w:val="24"/>
                    </w:rPr>
                    <w:t xml:space="preserve"> </w:t>
                  </w:r>
                  <w:r>
                    <w:rPr>
                      <w:b/>
                      <w:color w:val="1895D3"/>
                      <w:spacing w:val="-2"/>
                      <w:w w:val="105"/>
                      <w:sz w:val="24"/>
                    </w:rPr>
                    <w:t>recommended</w:t>
                  </w:r>
                  <w:r>
                    <w:rPr>
                      <w:b/>
                      <w:color w:val="1895D3"/>
                      <w:spacing w:val="-9"/>
                      <w:w w:val="105"/>
                      <w:sz w:val="24"/>
                    </w:rPr>
                    <w:t xml:space="preserve"> </w:t>
                  </w:r>
                  <w:r>
                    <w:rPr>
                      <w:b/>
                      <w:color w:val="1895D3"/>
                      <w:spacing w:val="-2"/>
                      <w:w w:val="105"/>
                      <w:sz w:val="24"/>
                    </w:rPr>
                    <w:t>option</w:t>
                  </w:r>
                  <w:r>
                    <w:rPr>
                      <w:b/>
                      <w:color w:val="1895D3"/>
                      <w:spacing w:val="-9"/>
                      <w:w w:val="105"/>
                      <w:sz w:val="24"/>
                    </w:rPr>
                    <w:t xml:space="preserve"> </w:t>
                  </w:r>
                  <w:r>
                    <w:rPr>
                      <w:b/>
                      <w:color w:val="1895D3"/>
                      <w:spacing w:val="-2"/>
                      <w:w w:val="105"/>
                      <w:sz w:val="24"/>
                    </w:rPr>
                    <w:t>for change.</w:t>
                  </w:r>
                </w:p>
              </w:txbxContent>
            </v:textbox>
            <w10:wrap type="topAndBottom" anchorx="page"/>
          </v:shape>
        </w:pict>
      </w:r>
    </w:p>
    <w:p w14:paraId="1ED303F1" w14:textId="77777777" w:rsidR="00116B1A" w:rsidRDefault="00116B1A">
      <w:pPr>
        <w:rPr>
          <w:rFonts w:ascii="Source Sans Pro"/>
          <w:sz w:val="13"/>
        </w:rPr>
        <w:sectPr w:rsidR="00116B1A">
          <w:pgSz w:w="11910" w:h="16840"/>
          <w:pgMar w:top="1980" w:right="1020" w:bottom="940" w:left="740" w:header="788" w:footer="742" w:gutter="0"/>
          <w:cols w:space="720"/>
        </w:sectPr>
      </w:pPr>
    </w:p>
    <w:p w14:paraId="1ED303F2" w14:textId="77777777" w:rsidR="00116B1A" w:rsidRDefault="00116B1A">
      <w:pPr>
        <w:pStyle w:val="BodyText"/>
        <w:rPr>
          <w:rFonts w:ascii="Source Sans Pro"/>
          <w:b/>
          <w:sz w:val="26"/>
        </w:rPr>
      </w:pPr>
    </w:p>
    <w:p w14:paraId="1ED303F3" w14:textId="77777777" w:rsidR="00116B1A" w:rsidRPr="00985A93" w:rsidRDefault="005876AA">
      <w:pPr>
        <w:pStyle w:val="Heading1"/>
        <w:numPr>
          <w:ilvl w:val="0"/>
          <w:numId w:val="93"/>
        </w:numPr>
        <w:tabs>
          <w:tab w:val="left" w:pos="1669"/>
          <w:tab w:val="left" w:pos="1670"/>
        </w:tabs>
        <w:spacing w:before="180" w:line="196" w:lineRule="auto"/>
        <w:ind w:right="369"/>
        <w:rPr>
          <w:caps/>
        </w:rPr>
      </w:pPr>
      <w:bookmarkStart w:id="106" w:name="8_Implementation_and_opportunities_for_f"/>
      <w:bookmarkStart w:id="107" w:name="8.1_Implementation_Plan_"/>
      <w:bookmarkStart w:id="108" w:name="8.2_Implementation_phases_"/>
      <w:bookmarkStart w:id="109" w:name="_bookmark45"/>
      <w:bookmarkStart w:id="110" w:name="_Ref87530862"/>
      <w:bookmarkEnd w:id="106"/>
      <w:bookmarkEnd w:id="107"/>
      <w:bookmarkEnd w:id="108"/>
      <w:bookmarkEnd w:id="109"/>
      <w:bookmarkEnd w:id="110"/>
      <w:r w:rsidRPr="00985A93">
        <w:rPr>
          <w:caps/>
          <w:color w:val="1895D3"/>
          <w:w w:val="85"/>
        </w:rPr>
        <w:t xml:space="preserve">Implementation and opportunities for </w:t>
      </w:r>
      <w:r w:rsidRPr="00985A93">
        <w:rPr>
          <w:caps/>
          <w:color w:val="1895D3"/>
          <w:w w:val="95"/>
        </w:rPr>
        <w:t>future review</w:t>
      </w:r>
    </w:p>
    <w:p w14:paraId="1ED303F4" w14:textId="77777777" w:rsidR="00116B1A" w:rsidRDefault="005876AA" w:rsidP="00985A93">
      <w:pPr>
        <w:pStyle w:val="Heading3"/>
        <w:numPr>
          <w:ilvl w:val="1"/>
          <w:numId w:val="93"/>
        </w:numPr>
        <w:tabs>
          <w:tab w:val="left" w:pos="1669"/>
          <w:tab w:val="left" w:pos="1670"/>
        </w:tabs>
        <w:spacing w:before="240"/>
        <w:ind w:left="1667"/>
      </w:pPr>
      <w:r>
        <w:rPr>
          <w:color w:val="1895D3"/>
        </w:rPr>
        <w:t>Implementation</w:t>
      </w:r>
      <w:r>
        <w:rPr>
          <w:color w:val="1895D3"/>
          <w:spacing w:val="-13"/>
        </w:rPr>
        <w:t xml:space="preserve"> </w:t>
      </w:r>
      <w:r>
        <w:rPr>
          <w:color w:val="1895D3"/>
          <w:spacing w:val="-4"/>
        </w:rPr>
        <w:t>Plan</w:t>
      </w:r>
    </w:p>
    <w:p w14:paraId="1ED303F5" w14:textId="77777777" w:rsidR="00116B1A" w:rsidRDefault="005876AA">
      <w:pPr>
        <w:pStyle w:val="BodyText"/>
        <w:spacing w:before="123" w:line="273" w:lineRule="auto"/>
        <w:ind w:left="1669" w:right="500"/>
      </w:pPr>
      <w:r>
        <w:rPr>
          <w:color w:val="231F20"/>
        </w:rPr>
        <w:t>The</w:t>
      </w:r>
      <w:r>
        <w:rPr>
          <w:color w:val="231F20"/>
          <w:spacing w:val="-5"/>
        </w:rPr>
        <w:t xml:space="preserve"> </w:t>
      </w:r>
      <w:r>
        <w:rPr>
          <w:color w:val="231F20"/>
        </w:rPr>
        <w:t>implementation</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2019</w:t>
      </w:r>
      <w:r>
        <w:rPr>
          <w:color w:val="231F20"/>
          <w:spacing w:val="-5"/>
        </w:rPr>
        <w:t xml:space="preserve"> </w:t>
      </w:r>
      <w:r>
        <w:rPr>
          <w:color w:val="231F20"/>
        </w:rPr>
        <w:t>NQF</w:t>
      </w:r>
      <w:r>
        <w:rPr>
          <w:color w:val="231F20"/>
          <w:spacing w:val="-5"/>
        </w:rPr>
        <w:t xml:space="preserve"> </w:t>
      </w:r>
      <w:r>
        <w:rPr>
          <w:color w:val="231F20"/>
        </w:rPr>
        <w:t>Review</w:t>
      </w:r>
      <w:r>
        <w:rPr>
          <w:color w:val="231F20"/>
          <w:spacing w:val="-5"/>
        </w:rPr>
        <w:t xml:space="preserve"> </w:t>
      </w:r>
      <w:r>
        <w:rPr>
          <w:color w:val="231F20"/>
        </w:rPr>
        <w:t>recommendations</w:t>
      </w:r>
      <w:r>
        <w:rPr>
          <w:color w:val="231F20"/>
          <w:spacing w:val="-5"/>
        </w:rPr>
        <w:t xml:space="preserve"> </w:t>
      </w:r>
      <w:r>
        <w:rPr>
          <w:color w:val="231F20"/>
        </w:rPr>
        <w:t>will</w:t>
      </w:r>
      <w:r>
        <w:rPr>
          <w:color w:val="231F20"/>
          <w:spacing w:val="-5"/>
        </w:rPr>
        <w:t xml:space="preserve"> </w:t>
      </w:r>
      <w:r>
        <w:rPr>
          <w:color w:val="231F20"/>
        </w:rPr>
        <w:t>involve</w:t>
      </w:r>
      <w:r>
        <w:rPr>
          <w:color w:val="231F20"/>
          <w:spacing w:val="-5"/>
        </w:rPr>
        <w:t xml:space="preserve"> </w:t>
      </w:r>
      <w:r>
        <w:rPr>
          <w:color w:val="231F20"/>
        </w:rPr>
        <w:t>all</w:t>
      </w:r>
      <w:r>
        <w:rPr>
          <w:color w:val="231F20"/>
          <w:spacing w:val="-5"/>
        </w:rPr>
        <w:t xml:space="preserve"> </w:t>
      </w:r>
      <w:r>
        <w:rPr>
          <w:color w:val="231F20"/>
        </w:rPr>
        <w:t xml:space="preserve">State </w:t>
      </w:r>
      <w:r>
        <w:rPr>
          <w:color w:val="231F20"/>
          <w:w w:val="95"/>
        </w:rPr>
        <w:t xml:space="preserve">and Territory governments, the Australian Government and ACECQA. The approach to </w:t>
      </w:r>
      <w:r>
        <w:rPr>
          <w:color w:val="231F20"/>
        </w:rPr>
        <w:t>implementation requires consideration and action in the following areas:</w:t>
      </w:r>
    </w:p>
    <w:p w14:paraId="1ED303F6" w14:textId="77777777" w:rsidR="00116B1A" w:rsidRDefault="005876AA">
      <w:pPr>
        <w:pStyle w:val="ListParagraph"/>
        <w:numPr>
          <w:ilvl w:val="2"/>
          <w:numId w:val="93"/>
        </w:numPr>
        <w:tabs>
          <w:tab w:val="left" w:pos="1897"/>
        </w:tabs>
        <w:spacing w:before="113"/>
        <w:ind w:hanging="228"/>
        <w:rPr>
          <w:sz w:val="23"/>
        </w:rPr>
      </w:pPr>
      <w:r>
        <w:rPr>
          <w:color w:val="231F20"/>
          <w:sz w:val="23"/>
        </w:rPr>
        <w:t>Changes</w:t>
      </w:r>
      <w:r>
        <w:rPr>
          <w:color w:val="231F20"/>
          <w:spacing w:val="-4"/>
          <w:sz w:val="23"/>
        </w:rPr>
        <w:t xml:space="preserve"> </w:t>
      </w:r>
      <w:r>
        <w:rPr>
          <w:color w:val="231F20"/>
          <w:sz w:val="23"/>
        </w:rPr>
        <w:t>to</w:t>
      </w:r>
      <w:r>
        <w:rPr>
          <w:color w:val="231F20"/>
          <w:spacing w:val="-3"/>
          <w:sz w:val="23"/>
        </w:rPr>
        <w:t xml:space="preserve"> </w:t>
      </w:r>
      <w:r>
        <w:rPr>
          <w:color w:val="231F20"/>
          <w:sz w:val="23"/>
        </w:rPr>
        <w:t>policy</w:t>
      </w:r>
      <w:r>
        <w:rPr>
          <w:color w:val="231F20"/>
          <w:spacing w:val="-3"/>
          <w:sz w:val="23"/>
        </w:rPr>
        <w:t xml:space="preserve"> </w:t>
      </w:r>
      <w:r>
        <w:rPr>
          <w:color w:val="231F20"/>
          <w:sz w:val="23"/>
        </w:rPr>
        <w:t>and</w:t>
      </w:r>
      <w:r>
        <w:rPr>
          <w:color w:val="231F20"/>
          <w:spacing w:val="-3"/>
          <w:sz w:val="23"/>
        </w:rPr>
        <w:t xml:space="preserve"> </w:t>
      </w:r>
      <w:r>
        <w:rPr>
          <w:color w:val="231F20"/>
          <w:spacing w:val="-2"/>
          <w:sz w:val="23"/>
        </w:rPr>
        <w:t>legislation</w:t>
      </w:r>
    </w:p>
    <w:p w14:paraId="1ED303F7" w14:textId="77777777" w:rsidR="00116B1A" w:rsidRDefault="005876AA">
      <w:pPr>
        <w:pStyle w:val="ListParagraph"/>
        <w:numPr>
          <w:ilvl w:val="2"/>
          <w:numId w:val="93"/>
        </w:numPr>
        <w:tabs>
          <w:tab w:val="left" w:pos="1897"/>
        </w:tabs>
        <w:spacing w:before="153"/>
        <w:ind w:hanging="228"/>
        <w:rPr>
          <w:sz w:val="23"/>
        </w:rPr>
      </w:pPr>
      <w:r>
        <w:rPr>
          <w:color w:val="231F20"/>
          <w:sz w:val="23"/>
        </w:rPr>
        <w:t>Guidance</w:t>
      </w:r>
      <w:r>
        <w:rPr>
          <w:color w:val="231F20"/>
          <w:spacing w:val="-11"/>
          <w:sz w:val="23"/>
        </w:rPr>
        <w:t xml:space="preserve"> </w:t>
      </w:r>
      <w:r>
        <w:rPr>
          <w:color w:val="231F20"/>
          <w:sz w:val="23"/>
        </w:rPr>
        <w:t>and</w:t>
      </w:r>
      <w:r>
        <w:rPr>
          <w:color w:val="231F20"/>
          <w:spacing w:val="-10"/>
          <w:sz w:val="23"/>
        </w:rPr>
        <w:t xml:space="preserve"> </w:t>
      </w:r>
      <w:r>
        <w:rPr>
          <w:color w:val="231F20"/>
          <w:sz w:val="23"/>
        </w:rPr>
        <w:t>communication</w:t>
      </w:r>
      <w:r>
        <w:rPr>
          <w:color w:val="231F20"/>
          <w:spacing w:val="-11"/>
          <w:sz w:val="23"/>
        </w:rPr>
        <w:t xml:space="preserve"> </w:t>
      </w:r>
      <w:r>
        <w:rPr>
          <w:color w:val="231F20"/>
          <w:sz w:val="23"/>
        </w:rPr>
        <w:t>to</w:t>
      </w:r>
      <w:r>
        <w:rPr>
          <w:color w:val="231F20"/>
          <w:spacing w:val="-10"/>
          <w:sz w:val="23"/>
        </w:rPr>
        <w:t xml:space="preserve"> </w:t>
      </w:r>
      <w:r>
        <w:rPr>
          <w:color w:val="231F20"/>
          <w:sz w:val="23"/>
        </w:rPr>
        <w:t>the</w:t>
      </w:r>
      <w:r>
        <w:rPr>
          <w:color w:val="231F20"/>
          <w:spacing w:val="-10"/>
          <w:sz w:val="23"/>
        </w:rPr>
        <w:t xml:space="preserve"> </w:t>
      </w:r>
      <w:r>
        <w:rPr>
          <w:color w:val="231F20"/>
          <w:sz w:val="23"/>
        </w:rPr>
        <w:t>sector</w:t>
      </w:r>
      <w:r>
        <w:rPr>
          <w:color w:val="231F20"/>
          <w:spacing w:val="-11"/>
          <w:sz w:val="23"/>
        </w:rPr>
        <w:t xml:space="preserve"> </w:t>
      </w:r>
      <w:r>
        <w:rPr>
          <w:color w:val="231F20"/>
          <w:sz w:val="23"/>
        </w:rPr>
        <w:t>and</w:t>
      </w:r>
      <w:r>
        <w:rPr>
          <w:color w:val="231F20"/>
          <w:spacing w:val="-10"/>
          <w:sz w:val="23"/>
        </w:rPr>
        <w:t xml:space="preserve"> </w:t>
      </w:r>
      <w:r>
        <w:rPr>
          <w:color w:val="231F20"/>
          <w:spacing w:val="-2"/>
          <w:sz w:val="23"/>
        </w:rPr>
        <w:t>communities</w:t>
      </w:r>
    </w:p>
    <w:p w14:paraId="1ED303F8" w14:textId="77777777" w:rsidR="00116B1A" w:rsidRDefault="005876AA">
      <w:pPr>
        <w:pStyle w:val="ListParagraph"/>
        <w:numPr>
          <w:ilvl w:val="2"/>
          <w:numId w:val="93"/>
        </w:numPr>
        <w:tabs>
          <w:tab w:val="left" w:pos="1897"/>
        </w:tabs>
        <w:spacing w:before="152"/>
        <w:ind w:hanging="228"/>
        <w:rPr>
          <w:sz w:val="23"/>
        </w:rPr>
      </w:pPr>
      <w:r>
        <w:rPr>
          <w:color w:val="231F20"/>
          <w:w w:val="95"/>
          <w:sz w:val="23"/>
        </w:rPr>
        <w:t>Training</w:t>
      </w:r>
      <w:r>
        <w:rPr>
          <w:color w:val="231F20"/>
          <w:spacing w:val="9"/>
          <w:sz w:val="23"/>
        </w:rPr>
        <w:t xml:space="preserve"> </w:t>
      </w:r>
      <w:r>
        <w:rPr>
          <w:color w:val="231F20"/>
          <w:w w:val="95"/>
          <w:sz w:val="23"/>
        </w:rPr>
        <w:t>and</w:t>
      </w:r>
      <w:r>
        <w:rPr>
          <w:color w:val="231F20"/>
          <w:spacing w:val="10"/>
          <w:sz w:val="23"/>
        </w:rPr>
        <w:t xml:space="preserve"> </w:t>
      </w:r>
      <w:r>
        <w:rPr>
          <w:color w:val="231F20"/>
          <w:w w:val="95"/>
          <w:sz w:val="23"/>
        </w:rPr>
        <w:t>resources</w:t>
      </w:r>
      <w:r>
        <w:rPr>
          <w:color w:val="231F20"/>
          <w:spacing w:val="10"/>
          <w:sz w:val="23"/>
        </w:rPr>
        <w:t xml:space="preserve"> </w:t>
      </w:r>
      <w:r>
        <w:rPr>
          <w:color w:val="231F20"/>
          <w:w w:val="95"/>
          <w:sz w:val="23"/>
        </w:rPr>
        <w:t>required</w:t>
      </w:r>
      <w:r>
        <w:rPr>
          <w:color w:val="231F20"/>
          <w:spacing w:val="10"/>
          <w:sz w:val="23"/>
        </w:rPr>
        <w:t xml:space="preserve"> </w:t>
      </w:r>
      <w:r>
        <w:rPr>
          <w:color w:val="231F20"/>
          <w:w w:val="95"/>
          <w:sz w:val="23"/>
        </w:rPr>
        <w:t>for</w:t>
      </w:r>
      <w:r>
        <w:rPr>
          <w:color w:val="231F20"/>
          <w:spacing w:val="10"/>
          <w:sz w:val="23"/>
        </w:rPr>
        <w:t xml:space="preserve"> </w:t>
      </w:r>
      <w:r>
        <w:rPr>
          <w:color w:val="231F20"/>
          <w:w w:val="95"/>
          <w:sz w:val="23"/>
        </w:rPr>
        <w:t>regulatory</w:t>
      </w:r>
      <w:r>
        <w:rPr>
          <w:color w:val="231F20"/>
          <w:spacing w:val="10"/>
          <w:sz w:val="23"/>
        </w:rPr>
        <w:t xml:space="preserve"> </w:t>
      </w:r>
      <w:r>
        <w:rPr>
          <w:color w:val="231F20"/>
          <w:spacing w:val="-2"/>
          <w:w w:val="95"/>
          <w:sz w:val="23"/>
        </w:rPr>
        <w:t>authorities</w:t>
      </w:r>
    </w:p>
    <w:p w14:paraId="1ED303F9" w14:textId="77777777" w:rsidR="00116B1A" w:rsidRDefault="005876AA">
      <w:pPr>
        <w:pStyle w:val="ListParagraph"/>
        <w:numPr>
          <w:ilvl w:val="2"/>
          <w:numId w:val="93"/>
        </w:numPr>
        <w:tabs>
          <w:tab w:val="left" w:pos="1897"/>
        </w:tabs>
        <w:spacing w:before="153"/>
        <w:ind w:hanging="228"/>
        <w:rPr>
          <w:sz w:val="23"/>
        </w:rPr>
      </w:pPr>
      <w:r>
        <w:rPr>
          <w:color w:val="231F20"/>
          <w:spacing w:val="-2"/>
          <w:sz w:val="23"/>
        </w:rPr>
        <w:t>NQA</w:t>
      </w:r>
      <w:r>
        <w:rPr>
          <w:color w:val="231F20"/>
          <w:spacing w:val="-10"/>
          <w:sz w:val="23"/>
        </w:rPr>
        <w:t xml:space="preserve"> </w:t>
      </w:r>
      <w:r>
        <w:rPr>
          <w:color w:val="231F20"/>
          <w:spacing w:val="-2"/>
          <w:sz w:val="23"/>
        </w:rPr>
        <w:t>ITS</w:t>
      </w:r>
      <w:r>
        <w:rPr>
          <w:color w:val="231F20"/>
          <w:spacing w:val="-9"/>
          <w:sz w:val="23"/>
        </w:rPr>
        <w:t xml:space="preserve"> </w:t>
      </w:r>
      <w:r>
        <w:rPr>
          <w:color w:val="231F20"/>
          <w:spacing w:val="-2"/>
          <w:sz w:val="23"/>
        </w:rPr>
        <w:t>modifications</w:t>
      </w:r>
    </w:p>
    <w:p w14:paraId="1ED303FA" w14:textId="77777777" w:rsidR="00116B1A" w:rsidRDefault="005876AA">
      <w:pPr>
        <w:pStyle w:val="ListParagraph"/>
        <w:numPr>
          <w:ilvl w:val="2"/>
          <w:numId w:val="93"/>
        </w:numPr>
        <w:tabs>
          <w:tab w:val="left" w:pos="1897"/>
        </w:tabs>
        <w:spacing w:before="153"/>
        <w:ind w:hanging="228"/>
        <w:rPr>
          <w:sz w:val="23"/>
        </w:rPr>
      </w:pPr>
      <w:r>
        <w:rPr>
          <w:color w:val="231F20"/>
          <w:w w:val="95"/>
          <w:sz w:val="23"/>
        </w:rPr>
        <w:t>Sector</w:t>
      </w:r>
      <w:r>
        <w:rPr>
          <w:color w:val="231F20"/>
          <w:spacing w:val="19"/>
          <w:sz w:val="23"/>
        </w:rPr>
        <w:t xml:space="preserve"> </w:t>
      </w:r>
      <w:r>
        <w:rPr>
          <w:color w:val="231F20"/>
          <w:w w:val="95"/>
          <w:sz w:val="23"/>
        </w:rPr>
        <w:t>preparation</w:t>
      </w:r>
      <w:r>
        <w:rPr>
          <w:color w:val="231F20"/>
          <w:spacing w:val="19"/>
          <w:sz w:val="23"/>
        </w:rPr>
        <w:t xml:space="preserve"> </w:t>
      </w:r>
      <w:r>
        <w:rPr>
          <w:color w:val="231F20"/>
          <w:w w:val="95"/>
          <w:sz w:val="23"/>
        </w:rPr>
        <w:t>(i.e.</w:t>
      </w:r>
      <w:r>
        <w:rPr>
          <w:color w:val="231F20"/>
          <w:spacing w:val="20"/>
          <w:sz w:val="23"/>
        </w:rPr>
        <w:t xml:space="preserve"> </w:t>
      </w:r>
      <w:r>
        <w:rPr>
          <w:color w:val="231F20"/>
          <w:w w:val="95"/>
          <w:sz w:val="23"/>
        </w:rPr>
        <w:t>transitional</w:t>
      </w:r>
      <w:r>
        <w:rPr>
          <w:color w:val="231F20"/>
          <w:spacing w:val="19"/>
          <w:sz w:val="23"/>
        </w:rPr>
        <w:t xml:space="preserve"> </w:t>
      </w:r>
      <w:r>
        <w:rPr>
          <w:color w:val="231F20"/>
          <w:w w:val="95"/>
          <w:sz w:val="23"/>
        </w:rPr>
        <w:t>period(s)</w:t>
      </w:r>
      <w:r>
        <w:rPr>
          <w:color w:val="231F20"/>
          <w:spacing w:val="19"/>
          <w:sz w:val="23"/>
        </w:rPr>
        <w:t xml:space="preserve"> </w:t>
      </w:r>
      <w:r>
        <w:rPr>
          <w:color w:val="231F20"/>
          <w:w w:val="95"/>
          <w:sz w:val="23"/>
        </w:rPr>
        <w:t>and</w:t>
      </w:r>
      <w:r>
        <w:rPr>
          <w:color w:val="231F20"/>
          <w:spacing w:val="20"/>
          <w:sz w:val="23"/>
        </w:rPr>
        <w:t xml:space="preserve"> </w:t>
      </w:r>
      <w:r>
        <w:rPr>
          <w:color w:val="231F20"/>
          <w:w w:val="95"/>
          <w:sz w:val="23"/>
        </w:rPr>
        <w:t>additional</w:t>
      </w:r>
      <w:r>
        <w:rPr>
          <w:color w:val="231F20"/>
          <w:spacing w:val="19"/>
          <w:sz w:val="23"/>
        </w:rPr>
        <w:t xml:space="preserve"> </w:t>
      </w:r>
      <w:r>
        <w:rPr>
          <w:color w:val="231F20"/>
          <w:spacing w:val="-2"/>
          <w:w w:val="95"/>
          <w:sz w:val="23"/>
        </w:rPr>
        <w:t>resources).</w:t>
      </w:r>
    </w:p>
    <w:p w14:paraId="1ED303FB" w14:textId="77777777" w:rsidR="00116B1A" w:rsidRDefault="00116B1A">
      <w:pPr>
        <w:pStyle w:val="BodyText"/>
        <w:spacing w:before="9"/>
        <w:rPr>
          <w:sz w:val="28"/>
        </w:rPr>
      </w:pPr>
    </w:p>
    <w:p w14:paraId="1ED303FC" w14:textId="77777777" w:rsidR="00116B1A" w:rsidRDefault="005876AA">
      <w:pPr>
        <w:pStyle w:val="Heading3"/>
        <w:numPr>
          <w:ilvl w:val="1"/>
          <w:numId w:val="93"/>
        </w:numPr>
        <w:tabs>
          <w:tab w:val="left" w:pos="1669"/>
          <w:tab w:val="left" w:pos="1670"/>
        </w:tabs>
        <w:ind w:hanging="568"/>
      </w:pPr>
      <w:r>
        <w:rPr>
          <w:color w:val="1895D3"/>
        </w:rPr>
        <w:t>Implementation</w:t>
      </w:r>
      <w:r>
        <w:rPr>
          <w:color w:val="1895D3"/>
          <w:spacing w:val="-13"/>
        </w:rPr>
        <w:t xml:space="preserve"> </w:t>
      </w:r>
      <w:r>
        <w:rPr>
          <w:color w:val="1895D3"/>
          <w:spacing w:val="-2"/>
        </w:rPr>
        <w:t>phases</w:t>
      </w:r>
    </w:p>
    <w:p w14:paraId="1ED303FD" w14:textId="77777777" w:rsidR="00116B1A" w:rsidRDefault="005876AA">
      <w:pPr>
        <w:pStyle w:val="BodyText"/>
        <w:spacing w:before="123" w:line="273" w:lineRule="auto"/>
        <w:ind w:left="1669" w:right="322"/>
      </w:pPr>
      <w:r>
        <w:rPr>
          <w:color w:val="231F20"/>
        </w:rPr>
        <w:t>The DRIS recommendations for change will be implemented in phases. In some instances, there will be multiple phases and/or a number of steps being implemented simultaneously. The first phase will involve changes to the National Law and National Regulations</w:t>
      </w:r>
      <w:r>
        <w:rPr>
          <w:color w:val="231F20"/>
          <w:spacing w:val="-13"/>
        </w:rPr>
        <w:t xml:space="preserve"> </w:t>
      </w:r>
      <w:r>
        <w:rPr>
          <w:color w:val="231F20"/>
        </w:rPr>
        <w:t>that</w:t>
      </w:r>
      <w:r>
        <w:rPr>
          <w:color w:val="231F20"/>
          <w:spacing w:val="-13"/>
        </w:rPr>
        <w:t xml:space="preserve"> </w:t>
      </w:r>
      <w:r>
        <w:rPr>
          <w:color w:val="231F20"/>
        </w:rPr>
        <w:t>will</w:t>
      </w:r>
      <w:r>
        <w:rPr>
          <w:color w:val="231F20"/>
          <w:spacing w:val="-13"/>
        </w:rPr>
        <w:t xml:space="preserve"> </w:t>
      </w:r>
      <w:r>
        <w:rPr>
          <w:color w:val="231F20"/>
        </w:rPr>
        <w:t>need</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passed</w:t>
      </w:r>
      <w:r>
        <w:rPr>
          <w:color w:val="231F20"/>
          <w:spacing w:val="-13"/>
        </w:rPr>
        <w:t xml:space="preserve"> </w:t>
      </w:r>
      <w:r>
        <w:rPr>
          <w:color w:val="231F20"/>
        </w:rPr>
        <w:t>through</w:t>
      </w:r>
      <w:r>
        <w:rPr>
          <w:color w:val="231F20"/>
          <w:spacing w:val="-13"/>
        </w:rPr>
        <w:t xml:space="preserve"> </w:t>
      </w:r>
      <w:r>
        <w:rPr>
          <w:color w:val="231F20"/>
        </w:rPr>
        <w:t>the</w:t>
      </w:r>
      <w:r>
        <w:rPr>
          <w:color w:val="231F20"/>
          <w:spacing w:val="-13"/>
        </w:rPr>
        <w:t xml:space="preserve"> </w:t>
      </w:r>
      <w:r>
        <w:rPr>
          <w:color w:val="231F20"/>
        </w:rPr>
        <w:t>Victorian</w:t>
      </w:r>
      <w:r>
        <w:rPr>
          <w:color w:val="231F20"/>
          <w:spacing w:val="-13"/>
        </w:rPr>
        <w:t xml:space="preserve"> </w:t>
      </w:r>
      <w:r>
        <w:rPr>
          <w:color w:val="231F20"/>
        </w:rPr>
        <w:t>Parliament</w:t>
      </w:r>
      <w:r>
        <w:rPr>
          <w:color w:val="231F20"/>
          <w:spacing w:val="-13"/>
        </w:rPr>
        <w:t xml:space="preserve"> </w:t>
      </w:r>
      <w:r>
        <w:rPr>
          <w:color w:val="231F20"/>
        </w:rPr>
        <w:t>(as</w:t>
      </w:r>
      <w:r>
        <w:rPr>
          <w:color w:val="231F20"/>
          <w:spacing w:val="-13"/>
        </w:rPr>
        <w:t xml:space="preserve"> </w:t>
      </w:r>
      <w:r>
        <w:rPr>
          <w:color w:val="231F20"/>
        </w:rPr>
        <w:t>host</w:t>
      </w:r>
      <w:r>
        <w:rPr>
          <w:color w:val="231F20"/>
          <w:spacing w:val="-13"/>
        </w:rPr>
        <w:t xml:space="preserve"> </w:t>
      </w:r>
      <w:r>
        <w:rPr>
          <w:color w:val="231F20"/>
        </w:rPr>
        <w:t>for</w:t>
      </w:r>
      <w:r>
        <w:rPr>
          <w:color w:val="231F20"/>
          <w:spacing w:val="-13"/>
        </w:rPr>
        <w:t xml:space="preserve"> </w:t>
      </w:r>
      <w:r>
        <w:rPr>
          <w:color w:val="231F20"/>
        </w:rPr>
        <w:t xml:space="preserve">the legislation). Amendments to guidance documents such as The Guide to the NQF will also need to occur. The second phase will include communication and guidance to the </w:t>
      </w:r>
      <w:r>
        <w:rPr>
          <w:color w:val="231F20"/>
          <w:spacing w:val="-2"/>
        </w:rPr>
        <w:t>broader</w:t>
      </w:r>
      <w:r>
        <w:rPr>
          <w:color w:val="231F20"/>
          <w:spacing w:val="-7"/>
        </w:rPr>
        <w:t xml:space="preserve"> </w:t>
      </w:r>
      <w:r>
        <w:rPr>
          <w:color w:val="231F20"/>
          <w:spacing w:val="-2"/>
        </w:rPr>
        <w:t>sector</w:t>
      </w:r>
      <w:r>
        <w:rPr>
          <w:color w:val="231F20"/>
          <w:spacing w:val="-7"/>
        </w:rPr>
        <w:t xml:space="preserve"> </w:t>
      </w:r>
      <w:r>
        <w:rPr>
          <w:color w:val="231F20"/>
          <w:spacing w:val="-2"/>
        </w:rPr>
        <w:t>on</w:t>
      </w:r>
      <w:r>
        <w:rPr>
          <w:color w:val="231F20"/>
          <w:spacing w:val="-7"/>
        </w:rPr>
        <w:t xml:space="preserve"> </w:t>
      </w:r>
      <w:r>
        <w:rPr>
          <w:color w:val="231F20"/>
          <w:spacing w:val="-2"/>
        </w:rPr>
        <w:t>the</w:t>
      </w:r>
      <w:r>
        <w:rPr>
          <w:color w:val="231F20"/>
          <w:spacing w:val="-7"/>
        </w:rPr>
        <w:t xml:space="preserve"> </w:t>
      </w:r>
      <w:r>
        <w:rPr>
          <w:color w:val="231F20"/>
          <w:spacing w:val="-2"/>
        </w:rPr>
        <w:t>scope</w:t>
      </w:r>
      <w:r>
        <w:rPr>
          <w:color w:val="231F20"/>
          <w:spacing w:val="-7"/>
        </w:rPr>
        <w:t xml:space="preserve"> </w:t>
      </w:r>
      <w:r>
        <w:rPr>
          <w:color w:val="231F20"/>
          <w:spacing w:val="-2"/>
        </w:rPr>
        <w:t>of</w:t>
      </w:r>
      <w:r>
        <w:rPr>
          <w:color w:val="231F20"/>
          <w:spacing w:val="-7"/>
        </w:rPr>
        <w:t xml:space="preserve"> </w:t>
      </w:r>
      <w:r>
        <w:rPr>
          <w:color w:val="231F20"/>
          <w:spacing w:val="-2"/>
        </w:rPr>
        <w:t>changes</w:t>
      </w:r>
      <w:r>
        <w:rPr>
          <w:color w:val="231F20"/>
          <w:spacing w:val="-7"/>
        </w:rPr>
        <w:t xml:space="preserve"> </w:t>
      </w:r>
      <w:r>
        <w:rPr>
          <w:color w:val="231F20"/>
          <w:spacing w:val="-2"/>
        </w:rPr>
        <w:t>occurring</w:t>
      </w:r>
      <w:r>
        <w:rPr>
          <w:color w:val="231F20"/>
          <w:spacing w:val="-7"/>
        </w:rPr>
        <w:t xml:space="preserve"> </w:t>
      </w:r>
      <w:r>
        <w:rPr>
          <w:color w:val="231F20"/>
          <w:spacing w:val="-2"/>
        </w:rPr>
        <w:t>from</w:t>
      </w:r>
      <w:r>
        <w:rPr>
          <w:color w:val="231F20"/>
          <w:spacing w:val="-7"/>
        </w:rPr>
        <w:t xml:space="preserve"> </w:t>
      </w:r>
      <w:r>
        <w:rPr>
          <w:color w:val="231F20"/>
          <w:spacing w:val="-2"/>
        </w:rPr>
        <w:t>the</w:t>
      </w:r>
      <w:r>
        <w:rPr>
          <w:color w:val="231F20"/>
          <w:spacing w:val="-7"/>
        </w:rPr>
        <w:t xml:space="preserve"> </w:t>
      </w:r>
      <w:r>
        <w:rPr>
          <w:color w:val="231F20"/>
          <w:spacing w:val="-2"/>
        </w:rPr>
        <w:t>2019</w:t>
      </w:r>
      <w:r>
        <w:rPr>
          <w:color w:val="231F20"/>
          <w:spacing w:val="-7"/>
        </w:rPr>
        <w:t xml:space="preserve"> </w:t>
      </w:r>
      <w:r>
        <w:rPr>
          <w:color w:val="231F20"/>
          <w:spacing w:val="-2"/>
        </w:rPr>
        <w:t>NQF</w:t>
      </w:r>
      <w:r>
        <w:rPr>
          <w:color w:val="231F20"/>
          <w:spacing w:val="-7"/>
        </w:rPr>
        <w:t xml:space="preserve"> </w:t>
      </w:r>
      <w:r>
        <w:rPr>
          <w:color w:val="231F20"/>
          <w:spacing w:val="-2"/>
        </w:rPr>
        <w:t>Review.</w:t>
      </w:r>
      <w:r>
        <w:rPr>
          <w:color w:val="231F20"/>
          <w:spacing w:val="-7"/>
        </w:rPr>
        <w:t xml:space="preserve"> </w:t>
      </w:r>
      <w:r>
        <w:rPr>
          <w:color w:val="231F20"/>
          <w:spacing w:val="-2"/>
        </w:rPr>
        <w:t>Finally,</w:t>
      </w:r>
      <w:r>
        <w:rPr>
          <w:color w:val="231F20"/>
          <w:spacing w:val="-7"/>
        </w:rPr>
        <w:t xml:space="preserve"> </w:t>
      </w:r>
      <w:r>
        <w:rPr>
          <w:color w:val="231F20"/>
          <w:spacing w:val="-2"/>
        </w:rPr>
        <w:t xml:space="preserve">the </w:t>
      </w:r>
      <w:r>
        <w:rPr>
          <w:color w:val="231F20"/>
        </w:rPr>
        <w:t>third phase will include additional resources and quality development initiatives.</w:t>
      </w:r>
    </w:p>
    <w:p w14:paraId="1ED303FE" w14:textId="77777777" w:rsidR="00116B1A" w:rsidRDefault="005876AA">
      <w:pPr>
        <w:pStyle w:val="BodyText"/>
        <w:spacing w:before="113" w:after="35" w:line="273" w:lineRule="auto"/>
        <w:ind w:left="1669" w:right="759"/>
        <w:jc w:val="both"/>
      </w:pPr>
      <w:r>
        <w:rPr>
          <w:color w:val="231F20"/>
        </w:rPr>
        <w:t>Timing</w:t>
      </w:r>
      <w:r>
        <w:rPr>
          <w:color w:val="231F20"/>
          <w:spacing w:val="-8"/>
        </w:rPr>
        <w:t xml:space="preserve"> </w:t>
      </w:r>
      <w:r>
        <w:rPr>
          <w:color w:val="231F20"/>
        </w:rPr>
        <w:t>for</w:t>
      </w:r>
      <w:r>
        <w:rPr>
          <w:color w:val="231F20"/>
          <w:spacing w:val="-8"/>
        </w:rPr>
        <w:t xml:space="preserve"> </w:t>
      </w:r>
      <w:r>
        <w:rPr>
          <w:color w:val="231F20"/>
        </w:rPr>
        <w:t>implementation</w:t>
      </w:r>
      <w:r>
        <w:rPr>
          <w:color w:val="231F20"/>
          <w:spacing w:val="-8"/>
        </w:rPr>
        <w:t xml:space="preserve"> </w:t>
      </w:r>
      <w:r>
        <w:rPr>
          <w:color w:val="231F20"/>
        </w:rPr>
        <w:t>depends</w:t>
      </w:r>
      <w:r>
        <w:rPr>
          <w:color w:val="231F20"/>
          <w:spacing w:val="-8"/>
        </w:rPr>
        <w:t xml:space="preserve"> </w:t>
      </w:r>
      <w:r>
        <w:rPr>
          <w:color w:val="231F20"/>
        </w:rPr>
        <w:t>on</w:t>
      </w:r>
      <w:r>
        <w:rPr>
          <w:color w:val="231F20"/>
          <w:spacing w:val="-8"/>
        </w:rPr>
        <w:t xml:space="preserve"> </w:t>
      </w:r>
      <w:r>
        <w:rPr>
          <w:color w:val="231F20"/>
        </w:rPr>
        <w:t>when</w:t>
      </w:r>
      <w:r>
        <w:rPr>
          <w:color w:val="231F20"/>
          <w:spacing w:val="-8"/>
        </w:rPr>
        <w:t xml:space="preserve"> </w:t>
      </w:r>
      <w:r>
        <w:rPr>
          <w:color w:val="231F20"/>
        </w:rPr>
        <w:t>the</w:t>
      </w:r>
      <w:r>
        <w:rPr>
          <w:color w:val="231F20"/>
          <w:spacing w:val="-8"/>
        </w:rPr>
        <w:t xml:space="preserve"> </w:t>
      </w:r>
      <w:r>
        <w:rPr>
          <w:color w:val="231F20"/>
        </w:rPr>
        <w:t>legislation</w:t>
      </w:r>
      <w:r>
        <w:rPr>
          <w:color w:val="231F20"/>
          <w:spacing w:val="-8"/>
        </w:rPr>
        <w:t xml:space="preserve"> </w:t>
      </w:r>
      <w:r>
        <w:rPr>
          <w:color w:val="231F20"/>
        </w:rPr>
        <w:t>can</w:t>
      </w:r>
      <w:r>
        <w:rPr>
          <w:color w:val="231F20"/>
          <w:spacing w:val="-8"/>
        </w:rPr>
        <w:t xml:space="preserve"> </w:t>
      </w:r>
      <w:r>
        <w:rPr>
          <w:color w:val="231F20"/>
        </w:rPr>
        <w:t>be</w:t>
      </w:r>
      <w:r>
        <w:rPr>
          <w:color w:val="231F20"/>
          <w:spacing w:val="-8"/>
        </w:rPr>
        <w:t xml:space="preserve"> </w:t>
      </w:r>
      <w:r>
        <w:rPr>
          <w:color w:val="231F20"/>
        </w:rPr>
        <w:t>passed</w:t>
      </w:r>
      <w:r>
        <w:rPr>
          <w:color w:val="231F20"/>
          <w:spacing w:val="-8"/>
        </w:rPr>
        <w:t xml:space="preserve"> </w:t>
      </w:r>
      <w:r>
        <w:rPr>
          <w:color w:val="231F20"/>
        </w:rPr>
        <w:t xml:space="preserve">through </w:t>
      </w:r>
      <w:r>
        <w:rPr>
          <w:color w:val="231F20"/>
          <w:spacing w:val="-2"/>
        </w:rPr>
        <w:t>Parliament.</w:t>
      </w:r>
      <w:r>
        <w:rPr>
          <w:color w:val="231F20"/>
          <w:spacing w:val="-6"/>
        </w:rPr>
        <w:t xml:space="preserve"> </w:t>
      </w:r>
      <w:r>
        <w:rPr>
          <w:color w:val="231F20"/>
          <w:spacing w:val="-2"/>
        </w:rPr>
        <w:t>It</w:t>
      </w:r>
      <w:r>
        <w:rPr>
          <w:color w:val="231F20"/>
          <w:spacing w:val="-6"/>
        </w:rPr>
        <w:t xml:space="preserve"> </w:t>
      </w:r>
      <w:r>
        <w:rPr>
          <w:color w:val="231F20"/>
          <w:spacing w:val="-2"/>
        </w:rPr>
        <w:t>is</w:t>
      </w:r>
      <w:r>
        <w:rPr>
          <w:color w:val="231F20"/>
          <w:spacing w:val="-6"/>
        </w:rPr>
        <w:t xml:space="preserve"> </w:t>
      </w:r>
      <w:r>
        <w:rPr>
          <w:color w:val="231F20"/>
          <w:spacing w:val="-2"/>
        </w:rPr>
        <w:t>likely</w:t>
      </w:r>
      <w:r>
        <w:rPr>
          <w:color w:val="231F20"/>
          <w:spacing w:val="-6"/>
        </w:rPr>
        <w:t xml:space="preserve"> </w:t>
      </w:r>
      <w:r>
        <w:rPr>
          <w:color w:val="231F20"/>
          <w:spacing w:val="-2"/>
        </w:rPr>
        <w:t>to</w:t>
      </w:r>
      <w:r>
        <w:rPr>
          <w:color w:val="231F20"/>
          <w:spacing w:val="-6"/>
        </w:rPr>
        <w:t xml:space="preserve"> </w:t>
      </w:r>
      <w:r>
        <w:rPr>
          <w:color w:val="231F20"/>
          <w:spacing w:val="-2"/>
        </w:rPr>
        <w:t>commence</w:t>
      </w:r>
      <w:r>
        <w:rPr>
          <w:color w:val="231F20"/>
          <w:spacing w:val="-6"/>
        </w:rPr>
        <w:t xml:space="preserve"> </w:t>
      </w:r>
      <w:r>
        <w:rPr>
          <w:color w:val="231F20"/>
          <w:spacing w:val="-2"/>
        </w:rPr>
        <w:t>from</w:t>
      </w:r>
      <w:r>
        <w:rPr>
          <w:color w:val="231F20"/>
          <w:spacing w:val="-6"/>
        </w:rPr>
        <w:t xml:space="preserve"> </w:t>
      </w:r>
      <w:r>
        <w:rPr>
          <w:color w:val="231F20"/>
          <w:spacing w:val="-2"/>
        </w:rPr>
        <w:t>late</w:t>
      </w:r>
      <w:r>
        <w:rPr>
          <w:color w:val="231F20"/>
          <w:spacing w:val="-6"/>
        </w:rPr>
        <w:t xml:space="preserve"> </w:t>
      </w:r>
      <w:r>
        <w:rPr>
          <w:color w:val="231F20"/>
          <w:spacing w:val="-2"/>
        </w:rPr>
        <w:t>2022</w:t>
      </w:r>
      <w:r>
        <w:rPr>
          <w:color w:val="231F20"/>
          <w:spacing w:val="-6"/>
        </w:rPr>
        <w:t xml:space="preserve"> </w:t>
      </w:r>
      <w:r>
        <w:rPr>
          <w:color w:val="231F20"/>
          <w:spacing w:val="-2"/>
        </w:rPr>
        <w:t>and</w:t>
      </w:r>
      <w:r>
        <w:rPr>
          <w:color w:val="231F20"/>
          <w:spacing w:val="-6"/>
        </w:rPr>
        <w:t xml:space="preserve"> </w:t>
      </w:r>
      <w:r>
        <w:rPr>
          <w:color w:val="231F20"/>
          <w:spacing w:val="-2"/>
        </w:rPr>
        <w:t>be</w:t>
      </w:r>
      <w:r>
        <w:rPr>
          <w:color w:val="231F20"/>
          <w:spacing w:val="-6"/>
        </w:rPr>
        <w:t xml:space="preserve"> </w:t>
      </w:r>
      <w:r>
        <w:rPr>
          <w:color w:val="231F20"/>
          <w:spacing w:val="-2"/>
        </w:rPr>
        <w:t>implemented</w:t>
      </w:r>
      <w:r>
        <w:rPr>
          <w:color w:val="231F20"/>
          <w:spacing w:val="-6"/>
        </w:rPr>
        <w:t xml:space="preserve"> </w:t>
      </w:r>
      <w:r>
        <w:rPr>
          <w:color w:val="231F20"/>
          <w:spacing w:val="-2"/>
        </w:rPr>
        <w:t xml:space="preserve">throughout </w:t>
      </w:r>
      <w:r>
        <w:rPr>
          <w:color w:val="231F20"/>
        </w:rPr>
        <w:t>2023. Indicative phasing for implementation is provided below:</w:t>
      </w:r>
    </w:p>
    <w:tbl>
      <w:tblPr>
        <w:tblW w:w="0" w:type="auto"/>
        <w:tblInd w:w="16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64"/>
        <w:gridCol w:w="2892"/>
        <w:gridCol w:w="2556"/>
      </w:tblGrid>
      <w:tr w:rsidR="00116B1A" w14:paraId="1ED30402" w14:textId="77777777">
        <w:trPr>
          <w:trHeight w:val="354"/>
        </w:trPr>
        <w:tc>
          <w:tcPr>
            <w:tcW w:w="2764" w:type="dxa"/>
            <w:shd w:val="clear" w:color="auto" w:fill="FF3300"/>
          </w:tcPr>
          <w:p w14:paraId="1ED303FF" w14:textId="77777777" w:rsidR="00116B1A" w:rsidRDefault="005876AA">
            <w:pPr>
              <w:pStyle w:val="TableParagraph"/>
              <w:rPr>
                <w:b/>
                <w:sz w:val="20"/>
              </w:rPr>
            </w:pPr>
            <w:r>
              <w:rPr>
                <w:b/>
                <w:color w:val="231F20"/>
                <w:w w:val="105"/>
                <w:sz w:val="20"/>
              </w:rPr>
              <w:t>Phase</w:t>
            </w:r>
            <w:r>
              <w:rPr>
                <w:b/>
                <w:color w:val="231F20"/>
                <w:spacing w:val="-9"/>
                <w:w w:val="105"/>
                <w:sz w:val="20"/>
              </w:rPr>
              <w:t xml:space="preserve"> </w:t>
            </w:r>
            <w:r>
              <w:rPr>
                <w:b/>
                <w:color w:val="231F20"/>
                <w:spacing w:val="-10"/>
                <w:w w:val="105"/>
                <w:sz w:val="20"/>
              </w:rPr>
              <w:t>1</w:t>
            </w:r>
          </w:p>
        </w:tc>
        <w:tc>
          <w:tcPr>
            <w:tcW w:w="2892" w:type="dxa"/>
            <w:shd w:val="clear" w:color="auto" w:fill="FAA21D"/>
          </w:tcPr>
          <w:p w14:paraId="1ED30400" w14:textId="77777777" w:rsidR="00116B1A" w:rsidRDefault="005876AA">
            <w:pPr>
              <w:pStyle w:val="TableParagraph"/>
              <w:ind w:left="79"/>
              <w:rPr>
                <w:b/>
                <w:sz w:val="20"/>
              </w:rPr>
            </w:pPr>
            <w:r>
              <w:rPr>
                <w:b/>
                <w:color w:val="231F20"/>
                <w:w w:val="105"/>
                <w:sz w:val="20"/>
              </w:rPr>
              <w:t>Phase</w:t>
            </w:r>
            <w:r>
              <w:rPr>
                <w:b/>
                <w:color w:val="231F20"/>
                <w:spacing w:val="-9"/>
                <w:w w:val="105"/>
                <w:sz w:val="20"/>
              </w:rPr>
              <w:t xml:space="preserve"> </w:t>
            </w:r>
            <w:r>
              <w:rPr>
                <w:b/>
                <w:color w:val="231F20"/>
                <w:spacing w:val="-10"/>
                <w:w w:val="105"/>
                <w:sz w:val="20"/>
              </w:rPr>
              <w:t>2</w:t>
            </w:r>
          </w:p>
        </w:tc>
        <w:tc>
          <w:tcPr>
            <w:tcW w:w="2556" w:type="dxa"/>
            <w:shd w:val="clear" w:color="auto" w:fill="FED520"/>
          </w:tcPr>
          <w:p w14:paraId="1ED30401" w14:textId="77777777" w:rsidR="00116B1A" w:rsidRDefault="005876AA">
            <w:pPr>
              <w:pStyle w:val="TableParagraph"/>
              <w:ind w:left="78"/>
              <w:rPr>
                <w:b/>
                <w:sz w:val="20"/>
              </w:rPr>
            </w:pPr>
            <w:r>
              <w:rPr>
                <w:b/>
                <w:color w:val="231F20"/>
                <w:w w:val="105"/>
                <w:sz w:val="20"/>
              </w:rPr>
              <w:t>Phase</w:t>
            </w:r>
            <w:r>
              <w:rPr>
                <w:b/>
                <w:color w:val="231F20"/>
                <w:spacing w:val="-9"/>
                <w:w w:val="105"/>
                <w:sz w:val="20"/>
              </w:rPr>
              <w:t xml:space="preserve"> </w:t>
            </w:r>
            <w:r>
              <w:rPr>
                <w:b/>
                <w:color w:val="231F20"/>
                <w:spacing w:val="-10"/>
                <w:w w:val="105"/>
                <w:sz w:val="20"/>
              </w:rPr>
              <w:t>3</w:t>
            </w:r>
          </w:p>
        </w:tc>
      </w:tr>
      <w:tr w:rsidR="00116B1A" w14:paraId="1ED30409" w14:textId="77777777">
        <w:trPr>
          <w:trHeight w:val="2367"/>
        </w:trPr>
        <w:tc>
          <w:tcPr>
            <w:tcW w:w="2764" w:type="dxa"/>
          </w:tcPr>
          <w:p w14:paraId="1ED30403" w14:textId="77777777" w:rsidR="00116B1A" w:rsidRDefault="005876AA">
            <w:pPr>
              <w:pStyle w:val="TableParagraph"/>
              <w:spacing w:line="285" w:lineRule="auto"/>
              <w:ind w:right="232"/>
              <w:rPr>
                <w:sz w:val="20"/>
              </w:rPr>
            </w:pPr>
            <w:r>
              <w:rPr>
                <w:color w:val="231F20"/>
                <w:sz w:val="20"/>
              </w:rPr>
              <w:t>Amendments to the National Law</w:t>
            </w:r>
            <w:r>
              <w:rPr>
                <w:color w:val="231F20"/>
                <w:spacing w:val="-12"/>
                <w:sz w:val="20"/>
              </w:rPr>
              <w:t xml:space="preserve"> </w:t>
            </w:r>
            <w:r>
              <w:rPr>
                <w:color w:val="231F20"/>
                <w:sz w:val="20"/>
              </w:rPr>
              <w:t>and</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p>
          <w:p w14:paraId="1ED30404" w14:textId="77777777" w:rsidR="00116B1A" w:rsidRDefault="005876AA">
            <w:pPr>
              <w:pStyle w:val="TableParagraph"/>
              <w:spacing w:before="112" w:line="285" w:lineRule="auto"/>
              <w:ind w:right="232"/>
              <w:rPr>
                <w:sz w:val="20"/>
              </w:rPr>
            </w:pPr>
            <w:r>
              <w:rPr>
                <w:color w:val="231F20"/>
                <w:sz w:val="20"/>
              </w:rPr>
              <w:t>Some amendments to policy and associated guidance documents</w:t>
            </w:r>
            <w:r>
              <w:rPr>
                <w:color w:val="231F20"/>
                <w:spacing w:val="-10"/>
                <w:sz w:val="20"/>
              </w:rPr>
              <w:t xml:space="preserve"> </w:t>
            </w:r>
            <w:r>
              <w:rPr>
                <w:color w:val="231F20"/>
                <w:sz w:val="20"/>
              </w:rPr>
              <w:t>such</w:t>
            </w:r>
            <w:r>
              <w:rPr>
                <w:color w:val="231F20"/>
                <w:spacing w:val="-10"/>
                <w:sz w:val="20"/>
              </w:rPr>
              <w:t xml:space="preserve"> </w:t>
            </w:r>
            <w:r>
              <w:rPr>
                <w:color w:val="231F20"/>
                <w:sz w:val="20"/>
              </w:rPr>
              <w:t>as</w:t>
            </w:r>
            <w:r>
              <w:rPr>
                <w:color w:val="231F20"/>
                <w:spacing w:val="-10"/>
                <w:sz w:val="20"/>
              </w:rPr>
              <w:t xml:space="preserve"> </w:t>
            </w:r>
            <w:r>
              <w:rPr>
                <w:color w:val="231F20"/>
                <w:sz w:val="20"/>
              </w:rPr>
              <w:t>The</w:t>
            </w:r>
            <w:r>
              <w:rPr>
                <w:color w:val="231F20"/>
                <w:spacing w:val="-10"/>
                <w:sz w:val="20"/>
              </w:rPr>
              <w:t xml:space="preserve"> </w:t>
            </w:r>
            <w:r>
              <w:rPr>
                <w:color w:val="231F20"/>
                <w:sz w:val="20"/>
              </w:rPr>
              <w:t>Guide to the NQF will progress.</w:t>
            </w:r>
          </w:p>
        </w:tc>
        <w:tc>
          <w:tcPr>
            <w:tcW w:w="2892" w:type="dxa"/>
          </w:tcPr>
          <w:p w14:paraId="1ED30405" w14:textId="77777777" w:rsidR="00116B1A" w:rsidRDefault="005876AA">
            <w:pPr>
              <w:pStyle w:val="TableParagraph"/>
              <w:spacing w:line="285" w:lineRule="auto"/>
              <w:ind w:left="79"/>
              <w:rPr>
                <w:sz w:val="20"/>
              </w:rPr>
            </w:pPr>
            <w:r>
              <w:rPr>
                <w:color w:val="231F20"/>
                <w:spacing w:val="-2"/>
                <w:sz w:val="20"/>
              </w:rPr>
              <w:t>Additional</w:t>
            </w:r>
            <w:r>
              <w:rPr>
                <w:color w:val="231F20"/>
                <w:spacing w:val="-4"/>
                <w:sz w:val="20"/>
              </w:rPr>
              <w:t xml:space="preserve"> </w:t>
            </w:r>
            <w:r>
              <w:rPr>
                <w:color w:val="231F20"/>
                <w:spacing w:val="-2"/>
                <w:sz w:val="20"/>
              </w:rPr>
              <w:t>guidance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 xml:space="preserve">targeted </w:t>
            </w:r>
            <w:r>
              <w:rPr>
                <w:color w:val="231F20"/>
                <w:sz w:val="20"/>
              </w:rPr>
              <w:t>communication to the sector</w:t>
            </w:r>
          </w:p>
          <w:p w14:paraId="1ED30406" w14:textId="77777777" w:rsidR="00116B1A" w:rsidRDefault="005876AA">
            <w:pPr>
              <w:pStyle w:val="TableParagraph"/>
              <w:spacing w:before="0" w:line="285" w:lineRule="auto"/>
              <w:ind w:left="79" w:right="224"/>
              <w:rPr>
                <w:sz w:val="20"/>
              </w:rPr>
            </w:pPr>
            <w:r>
              <w:rPr>
                <w:color w:val="231F20"/>
                <w:sz w:val="20"/>
              </w:rPr>
              <w:t>will occur after amendments are made to law and policy.</w:t>
            </w:r>
          </w:p>
          <w:p w14:paraId="1ED30407" w14:textId="77777777" w:rsidR="00116B1A" w:rsidRDefault="005876AA">
            <w:pPr>
              <w:pStyle w:val="TableParagraph"/>
              <w:spacing w:before="0" w:line="285" w:lineRule="auto"/>
              <w:ind w:left="79"/>
              <w:rPr>
                <w:sz w:val="20"/>
              </w:rPr>
            </w:pPr>
            <w:r>
              <w:rPr>
                <w:color w:val="231F20"/>
                <w:sz w:val="20"/>
              </w:rPr>
              <w:t xml:space="preserve">Training/ updated supports for </w:t>
            </w:r>
            <w:r>
              <w:rPr>
                <w:color w:val="231F20"/>
                <w:w w:val="95"/>
                <w:sz w:val="20"/>
              </w:rPr>
              <w:t xml:space="preserve">regulatory authority staff will also </w:t>
            </w:r>
            <w:r>
              <w:rPr>
                <w:color w:val="231F20"/>
                <w:spacing w:val="-2"/>
                <w:sz w:val="20"/>
              </w:rPr>
              <w:t>commence.</w:t>
            </w:r>
          </w:p>
        </w:tc>
        <w:tc>
          <w:tcPr>
            <w:tcW w:w="2556" w:type="dxa"/>
          </w:tcPr>
          <w:p w14:paraId="1ED30408" w14:textId="77777777" w:rsidR="00116B1A" w:rsidRDefault="005876AA">
            <w:pPr>
              <w:pStyle w:val="TableParagraph"/>
              <w:spacing w:line="285" w:lineRule="auto"/>
              <w:ind w:left="78" w:right="134"/>
              <w:rPr>
                <w:sz w:val="20"/>
              </w:rPr>
            </w:pPr>
            <w:r>
              <w:rPr>
                <w:color w:val="231F20"/>
                <w:sz w:val="20"/>
              </w:rPr>
              <w:t xml:space="preserve">Finalising resources and </w:t>
            </w:r>
            <w:r>
              <w:rPr>
                <w:color w:val="231F20"/>
                <w:w w:val="95"/>
                <w:sz w:val="20"/>
              </w:rPr>
              <w:t xml:space="preserve">other supports for the sector </w:t>
            </w:r>
            <w:r>
              <w:rPr>
                <w:color w:val="231F20"/>
                <w:sz w:val="20"/>
              </w:rPr>
              <w:t>and regulatory authority staff will need to occur, alongside</w:t>
            </w:r>
            <w:r>
              <w:rPr>
                <w:color w:val="231F20"/>
                <w:spacing w:val="-12"/>
                <w:sz w:val="20"/>
              </w:rPr>
              <w:t xml:space="preserve"> </w:t>
            </w:r>
            <w:r>
              <w:rPr>
                <w:color w:val="231F20"/>
                <w:sz w:val="20"/>
              </w:rPr>
              <w:t>continuing</w:t>
            </w:r>
            <w:r>
              <w:rPr>
                <w:color w:val="231F20"/>
                <w:spacing w:val="-11"/>
                <w:sz w:val="20"/>
              </w:rPr>
              <w:t xml:space="preserve"> </w:t>
            </w:r>
            <w:r>
              <w:rPr>
                <w:color w:val="231F20"/>
                <w:sz w:val="20"/>
              </w:rPr>
              <w:t>quality development</w:t>
            </w:r>
            <w:r>
              <w:rPr>
                <w:color w:val="231F20"/>
                <w:spacing w:val="-7"/>
                <w:sz w:val="20"/>
              </w:rPr>
              <w:t xml:space="preserve"> </w:t>
            </w:r>
            <w:r>
              <w:rPr>
                <w:color w:val="231F20"/>
                <w:sz w:val="20"/>
              </w:rPr>
              <w:t>initiatives.</w:t>
            </w:r>
          </w:p>
        </w:tc>
      </w:tr>
    </w:tbl>
    <w:p w14:paraId="1ED3040A" w14:textId="77777777" w:rsidR="00116B1A" w:rsidRDefault="005876AA">
      <w:pPr>
        <w:spacing w:before="113"/>
        <w:ind w:left="1669"/>
        <w:jc w:val="both"/>
        <w:rPr>
          <w:i/>
          <w:sz w:val="19"/>
        </w:rPr>
      </w:pPr>
      <w:r>
        <w:rPr>
          <w:i/>
          <w:color w:val="231F20"/>
          <w:sz w:val="19"/>
        </w:rPr>
        <w:t>Table</w:t>
      </w:r>
      <w:r>
        <w:rPr>
          <w:i/>
          <w:color w:val="231F20"/>
          <w:spacing w:val="-8"/>
          <w:sz w:val="19"/>
        </w:rPr>
        <w:t xml:space="preserve"> </w:t>
      </w:r>
      <w:r>
        <w:rPr>
          <w:i/>
          <w:color w:val="231F20"/>
          <w:sz w:val="19"/>
        </w:rPr>
        <w:t>12:</w:t>
      </w:r>
      <w:r>
        <w:rPr>
          <w:i/>
          <w:color w:val="231F20"/>
          <w:spacing w:val="-8"/>
          <w:sz w:val="19"/>
        </w:rPr>
        <w:t xml:space="preserve"> </w:t>
      </w:r>
      <w:r>
        <w:rPr>
          <w:i/>
          <w:color w:val="231F20"/>
          <w:sz w:val="19"/>
        </w:rPr>
        <w:t>Implementation</w:t>
      </w:r>
      <w:r>
        <w:rPr>
          <w:i/>
          <w:color w:val="231F20"/>
          <w:spacing w:val="-8"/>
          <w:sz w:val="19"/>
        </w:rPr>
        <w:t xml:space="preserve"> </w:t>
      </w:r>
      <w:r>
        <w:rPr>
          <w:i/>
          <w:color w:val="231F20"/>
          <w:spacing w:val="-2"/>
          <w:sz w:val="19"/>
        </w:rPr>
        <w:t>phasing</w:t>
      </w:r>
    </w:p>
    <w:p w14:paraId="1ED3040B" w14:textId="77777777" w:rsidR="00116B1A" w:rsidRDefault="00116B1A">
      <w:pPr>
        <w:jc w:val="both"/>
        <w:rPr>
          <w:sz w:val="19"/>
        </w:rPr>
        <w:sectPr w:rsidR="00116B1A">
          <w:pgSz w:w="11910" w:h="16840"/>
          <w:pgMar w:top="1980" w:right="1020" w:bottom="940" w:left="740" w:header="788" w:footer="742" w:gutter="0"/>
          <w:cols w:space="720"/>
        </w:sectPr>
      </w:pPr>
    </w:p>
    <w:p w14:paraId="1ED3040C" w14:textId="77777777" w:rsidR="00116B1A" w:rsidRDefault="00116B1A">
      <w:pPr>
        <w:pStyle w:val="BodyText"/>
        <w:rPr>
          <w:i/>
          <w:sz w:val="20"/>
        </w:rPr>
      </w:pPr>
    </w:p>
    <w:p w14:paraId="1ED3040D" w14:textId="77777777" w:rsidR="00116B1A" w:rsidRDefault="00116B1A">
      <w:pPr>
        <w:pStyle w:val="BodyText"/>
        <w:spacing w:before="2"/>
        <w:rPr>
          <w:i/>
          <w:sz w:val="18"/>
        </w:rPr>
      </w:pPr>
    </w:p>
    <w:p w14:paraId="1ED3040E" w14:textId="77777777" w:rsidR="00116B1A" w:rsidRDefault="005876AA">
      <w:pPr>
        <w:pStyle w:val="Heading3"/>
        <w:numPr>
          <w:ilvl w:val="1"/>
          <w:numId w:val="93"/>
        </w:numPr>
        <w:tabs>
          <w:tab w:val="left" w:pos="1669"/>
          <w:tab w:val="left" w:pos="1670"/>
        </w:tabs>
        <w:spacing w:before="96"/>
        <w:ind w:hanging="568"/>
      </w:pPr>
      <w:bookmarkStart w:id="111" w:name="8.3_Opportunities_for_future_review_"/>
      <w:bookmarkStart w:id="112" w:name="_bookmark46"/>
      <w:bookmarkEnd w:id="111"/>
      <w:bookmarkEnd w:id="112"/>
      <w:r>
        <w:rPr>
          <w:color w:val="1895D3"/>
        </w:rPr>
        <w:t>Opportunities</w:t>
      </w:r>
      <w:r>
        <w:rPr>
          <w:color w:val="1895D3"/>
          <w:spacing w:val="-3"/>
        </w:rPr>
        <w:t xml:space="preserve"> </w:t>
      </w:r>
      <w:r>
        <w:rPr>
          <w:color w:val="1895D3"/>
        </w:rPr>
        <w:t>for</w:t>
      </w:r>
      <w:r>
        <w:rPr>
          <w:color w:val="1895D3"/>
          <w:spacing w:val="-2"/>
        </w:rPr>
        <w:t xml:space="preserve"> </w:t>
      </w:r>
      <w:r>
        <w:rPr>
          <w:color w:val="1895D3"/>
        </w:rPr>
        <w:t>future</w:t>
      </w:r>
      <w:r>
        <w:rPr>
          <w:color w:val="1895D3"/>
          <w:spacing w:val="-2"/>
        </w:rPr>
        <w:t xml:space="preserve"> review</w:t>
      </w:r>
    </w:p>
    <w:p w14:paraId="1ED3040F" w14:textId="77777777" w:rsidR="00116B1A" w:rsidRDefault="005876AA">
      <w:pPr>
        <w:pStyle w:val="BodyText"/>
        <w:spacing w:before="123" w:line="273" w:lineRule="auto"/>
        <w:ind w:left="1669"/>
      </w:pPr>
      <w:r>
        <w:rPr>
          <w:color w:val="231F20"/>
        </w:rPr>
        <w:t>One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objectives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NQF</w:t>
      </w:r>
      <w:r>
        <w:rPr>
          <w:color w:val="231F20"/>
          <w:spacing w:val="-3"/>
        </w:rPr>
        <w:t xml:space="preserve"> </w:t>
      </w:r>
      <w:r>
        <w:rPr>
          <w:color w:val="231F20"/>
        </w:rPr>
        <w:t>system</w:t>
      </w:r>
      <w:r>
        <w:rPr>
          <w:color w:val="231F20"/>
          <w:spacing w:val="-3"/>
        </w:rPr>
        <w:t xml:space="preserve"> </w:t>
      </w:r>
      <w:r>
        <w:rPr>
          <w:color w:val="231F20"/>
        </w:rPr>
        <w:t>is</w:t>
      </w:r>
      <w:r>
        <w:rPr>
          <w:color w:val="231F20"/>
          <w:spacing w:val="-3"/>
        </w:rPr>
        <w:t xml:space="preserve"> </w:t>
      </w:r>
      <w:r>
        <w:rPr>
          <w:color w:val="231F20"/>
        </w:rPr>
        <w:t>to</w:t>
      </w:r>
      <w:r>
        <w:rPr>
          <w:color w:val="231F20"/>
          <w:spacing w:val="-3"/>
        </w:rPr>
        <w:t xml:space="preserve"> </w:t>
      </w:r>
      <w:r>
        <w:rPr>
          <w:color w:val="231F20"/>
        </w:rPr>
        <w:t>promote</w:t>
      </w:r>
      <w:r>
        <w:rPr>
          <w:color w:val="231F20"/>
          <w:spacing w:val="-3"/>
        </w:rPr>
        <w:t xml:space="preserve"> </w:t>
      </w:r>
      <w:r>
        <w:rPr>
          <w:color w:val="231F20"/>
        </w:rPr>
        <w:t>continuous</w:t>
      </w:r>
      <w:r>
        <w:rPr>
          <w:color w:val="231F20"/>
          <w:spacing w:val="-3"/>
        </w:rPr>
        <w:t xml:space="preserve"> </w:t>
      </w:r>
      <w:r>
        <w:rPr>
          <w:color w:val="231F20"/>
        </w:rPr>
        <w:t>improvement</w:t>
      </w:r>
      <w:r>
        <w:rPr>
          <w:color w:val="231F20"/>
          <w:spacing w:val="-3"/>
        </w:rPr>
        <w:t xml:space="preserve"> </w:t>
      </w:r>
      <w:r>
        <w:rPr>
          <w:color w:val="231F20"/>
        </w:rPr>
        <w:t>in</w:t>
      </w:r>
      <w:r>
        <w:rPr>
          <w:color w:val="231F20"/>
          <w:spacing w:val="-3"/>
        </w:rPr>
        <w:t xml:space="preserve"> </w:t>
      </w:r>
      <w:r>
        <w:rPr>
          <w:color w:val="231F20"/>
        </w:rPr>
        <w:t xml:space="preserve">the </w:t>
      </w:r>
      <w:r>
        <w:rPr>
          <w:color w:val="231F20"/>
          <w:spacing w:val="-2"/>
        </w:rPr>
        <w:t>provision</w:t>
      </w:r>
      <w:r>
        <w:rPr>
          <w:color w:val="231F20"/>
          <w:spacing w:val="-4"/>
        </w:rPr>
        <w:t xml:space="preserve"> </w:t>
      </w:r>
      <w:r>
        <w:rPr>
          <w:color w:val="231F20"/>
          <w:spacing w:val="-2"/>
        </w:rPr>
        <w:t>of</w:t>
      </w:r>
      <w:r>
        <w:rPr>
          <w:color w:val="231F20"/>
          <w:spacing w:val="-4"/>
        </w:rPr>
        <w:t xml:space="preserve"> </w:t>
      </w:r>
      <w:r>
        <w:rPr>
          <w:color w:val="231F20"/>
          <w:spacing w:val="-2"/>
        </w:rPr>
        <w:t>education</w:t>
      </w:r>
      <w:r>
        <w:rPr>
          <w:color w:val="231F20"/>
          <w:spacing w:val="-4"/>
        </w:rPr>
        <w:t xml:space="preserve"> </w:t>
      </w:r>
      <w:r>
        <w:rPr>
          <w:color w:val="231F20"/>
          <w:spacing w:val="-2"/>
        </w:rPr>
        <w:t>and</w:t>
      </w:r>
      <w:r>
        <w:rPr>
          <w:color w:val="231F20"/>
          <w:spacing w:val="-4"/>
        </w:rPr>
        <w:t xml:space="preserve"> </w:t>
      </w:r>
      <w:r>
        <w:rPr>
          <w:color w:val="231F20"/>
          <w:spacing w:val="-2"/>
        </w:rPr>
        <w:t>care</w:t>
      </w:r>
      <w:r>
        <w:rPr>
          <w:color w:val="231F20"/>
          <w:spacing w:val="-4"/>
        </w:rPr>
        <w:t xml:space="preserve"> </w:t>
      </w:r>
      <w:r>
        <w:rPr>
          <w:color w:val="231F20"/>
          <w:spacing w:val="-2"/>
        </w:rPr>
        <w:t>services.</w:t>
      </w:r>
      <w:r>
        <w:rPr>
          <w:color w:val="231F20"/>
          <w:spacing w:val="-2"/>
          <w:position w:val="8"/>
          <w:sz w:val="13"/>
        </w:rPr>
        <w:t>67</w:t>
      </w:r>
      <w:r>
        <w:rPr>
          <w:color w:val="231F20"/>
          <w:spacing w:val="18"/>
          <w:position w:val="8"/>
          <w:sz w:val="13"/>
        </w:rPr>
        <w:t xml:space="preserve"> </w:t>
      </w:r>
      <w:r>
        <w:rPr>
          <w:color w:val="231F20"/>
          <w:spacing w:val="-2"/>
        </w:rPr>
        <w:t>As</w:t>
      </w:r>
      <w:r>
        <w:rPr>
          <w:color w:val="231F20"/>
          <w:spacing w:val="-4"/>
        </w:rPr>
        <w:t xml:space="preserve"> </w:t>
      </w:r>
      <w:r>
        <w:rPr>
          <w:color w:val="231F20"/>
          <w:spacing w:val="-2"/>
        </w:rPr>
        <w:t>the</w:t>
      </w:r>
      <w:r>
        <w:rPr>
          <w:color w:val="231F20"/>
          <w:spacing w:val="-4"/>
        </w:rPr>
        <w:t xml:space="preserve"> </w:t>
      </w:r>
      <w:r>
        <w:rPr>
          <w:color w:val="231F20"/>
          <w:spacing w:val="-2"/>
        </w:rPr>
        <w:t>system</w:t>
      </w:r>
      <w:r>
        <w:rPr>
          <w:color w:val="231F20"/>
          <w:spacing w:val="-4"/>
        </w:rPr>
        <w:t xml:space="preserve"> </w:t>
      </w:r>
      <w:r>
        <w:rPr>
          <w:color w:val="231F20"/>
          <w:spacing w:val="-2"/>
        </w:rPr>
        <w:t>strives</w:t>
      </w:r>
      <w:r>
        <w:rPr>
          <w:color w:val="231F20"/>
          <w:spacing w:val="-4"/>
        </w:rPr>
        <w:t xml:space="preserve"> </w:t>
      </w:r>
      <w:r>
        <w:rPr>
          <w:color w:val="231F20"/>
          <w:spacing w:val="-2"/>
        </w:rPr>
        <w:t>to</w:t>
      </w:r>
      <w:r>
        <w:rPr>
          <w:color w:val="231F20"/>
          <w:spacing w:val="-4"/>
        </w:rPr>
        <w:t xml:space="preserve"> </w:t>
      </w:r>
      <w:r>
        <w:rPr>
          <w:color w:val="231F20"/>
          <w:spacing w:val="-2"/>
        </w:rPr>
        <w:t>continuously</w:t>
      </w:r>
      <w:r>
        <w:rPr>
          <w:color w:val="231F20"/>
          <w:spacing w:val="-4"/>
        </w:rPr>
        <w:t xml:space="preserve"> </w:t>
      </w:r>
      <w:r>
        <w:rPr>
          <w:color w:val="231F20"/>
          <w:spacing w:val="-2"/>
        </w:rPr>
        <w:t xml:space="preserve">improve, </w:t>
      </w:r>
      <w:r>
        <w:rPr>
          <w:color w:val="231F20"/>
          <w:w w:val="95"/>
        </w:rPr>
        <w:t>there will be ongoing opportunities for review of the NQF system, including the initiatives</w:t>
      </w:r>
      <w:r>
        <w:rPr>
          <w:color w:val="231F20"/>
        </w:rPr>
        <w:t xml:space="preserve"> introduced</w:t>
      </w:r>
      <w:r>
        <w:rPr>
          <w:color w:val="231F20"/>
          <w:spacing w:val="-6"/>
        </w:rPr>
        <w:t xml:space="preserve"> </w:t>
      </w:r>
      <w:r>
        <w:rPr>
          <w:color w:val="231F20"/>
        </w:rPr>
        <w:t>through</w:t>
      </w:r>
      <w:r>
        <w:rPr>
          <w:color w:val="231F20"/>
          <w:spacing w:val="-6"/>
        </w:rPr>
        <w:t xml:space="preserve"> </w:t>
      </w:r>
      <w:r>
        <w:rPr>
          <w:color w:val="231F20"/>
        </w:rPr>
        <w:t>this</w:t>
      </w:r>
      <w:r>
        <w:rPr>
          <w:color w:val="231F20"/>
          <w:spacing w:val="-6"/>
        </w:rPr>
        <w:t xml:space="preserve"> </w:t>
      </w:r>
      <w:r>
        <w:rPr>
          <w:color w:val="231F20"/>
        </w:rPr>
        <w:t>Review.</w:t>
      </w:r>
      <w:r>
        <w:rPr>
          <w:color w:val="231F20"/>
          <w:spacing w:val="-6"/>
        </w:rPr>
        <w:t xml:space="preserve"> </w:t>
      </w:r>
      <w:r>
        <w:rPr>
          <w:color w:val="231F20"/>
        </w:rPr>
        <w:t>There</w:t>
      </w:r>
      <w:r>
        <w:rPr>
          <w:color w:val="231F20"/>
          <w:spacing w:val="-6"/>
        </w:rPr>
        <w:t xml:space="preserve"> </w:t>
      </w:r>
      <w:r>
        <w:rPr>
          <w:color w:val="231F20"/>
        </w:rPr>
        <w:t>will</w:t>
      </w:r>
      <w:r>
        <w:rPr>
          <w:color w:val="231F20"/>
          <w:spacing w:val="-6"/>
        </w:rPr>
        <w:t xml:space="preserve"> </w:t>
      </w:r>
      <w:r>
        <w:rPr>
          <w:color w:val="231F20"/>
        </w:rPr>
        <w:t>continue</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opportunities</w:t>
      </w:r>
      <w:r>
        <w:rPr>
          <w:color w:val="231F20"/>
          <w:spacing w:val="-6"/>
        </w:rPr>
        <w:t xml:space="preserve"> </w:t>
      </w:r>
      <w:r>
        <w:rPr>
          <w:color w:val="231F20"/>
        </w:rPr>
        <w:t>for</w:t>
      </w:r>
      <w:r>
        <w:rPr>
          <w:color w:val="231F20"/>
          <w:spacing w:val="-6"/>
        </w:rPr>
        <w:t xml:space="preserve"> </w:t>
      </w:r>
      <w:r>
        <w:rPr>
          <w:color w:val="231F20"/>
        </w:rPr>
        <w:t>stakeholder feedback into matters that require change.</w:t>
      </w:r>
    </w:p>
    <w:p w14:paraId="1ED30410" w14:textId="77777777" w:rsidR="00116B1A" w:rsidRDefault="005876AA">
      <w:pPr>
        <w:pStyle w:val="BodyText"/>
        <w:spacing w:before="113" w:line="273" w:lineRule="auto"/>
        <w:ind w:left="1669" w:right="436"/>
        <w:jc w:val="both"/>
      </w:pPr>
      <w:r>
        <w:rPr>
          <w:color w:val="231F20"/>
          <w:spacing w:val="-2"/>
        </w:rPr>
        <w:t>Further,</w:t>
      </w:r>
      <w:r>
        <w:rPr>
          <w:color w:val="231F20"/>
          <w:spacing w:val="-3"/>
        </w:rPr>
        <w:t xml:space="preserve"> </w:t>
      </w:r>
      <w:r>
        <w:rPr>
          <w:color w:val="231F20"/>
          <w:spacing w:val="-2"/>
        </w:rPr>
        <w:t>the</w:t>
      </w:r>
      <w:r>
        <w:rPr>
          <w:color w:val="231F20"/>
          <w:spacing w:val="-3"/>
        </w:rPr>
        <w:t xml:space="preserve"> </w:t>
      </w:r>
      <w:r>
        <w:rPr>
          <w:color w:val="231F20"/>
          <w:spacing w:val="-2"/>
        </w:rPr>
        <w:t>Australian</w:t>
      </w:r>
      <w:r>
        <w:rPr>
          <w:color w:val="231F20"/>
          <w:spacing w:val="-3"/>
        </w:rPr>
        <w:t xml:space="preserve"> </w:t>
      </w:r>
      <w:r>
        <w:rPr>
          <w:color w:val="231F20"/>
          <w:spacing w:val="-2"/>
        </w:rPr>
        <w:t>Government</w:t>
      </w:r>
      <w:r>
        <w:rPr>
          <w:color w:val="231F20"/>
          <w:spacing w:val="-3"/>
        </w:rPr>
        <w:t xml:space="preserve"> </w:t>
      </w:r>
      <w:r>
        <w:rPr>
          <w:color w:val="231F20"/>
          <w:spacing w:val="-2"/>
        </w:rPr>
        <w:t>and</w:t>
      </w:r>
      <w:r>
        <w:rPr>
          <w:color w:val="231F20"/>
          <w:spacing w:val="-3"/>
        </w:rPr>
        <w:t xml:space="preserve"> </w:t>
      </w:r>
      <w:r>
        <w:rPr>
          <w:color w:val="231F20"/>
          <w:spacing w:val="-2"/>
        </w:rPr>
        <w:t>all</w:t>
      </w:r>
      <w:r>
        <w:rPr>
          <w:color w:val="231F20"/>
          <w:spacing w:val="-3"/>
        </w:rPr>
        <w:t xml:space="preserve"> </w:t>
      </w:r>
      <w:r>
        <w:rPr>
          <w:color w:val="231F20"/>
          <w:spacing w:val="-2"/>
        </w:rPr>
        <w:t>jurisdictions</w:t>
      </w:r>
      <w:r>
        <w:rPr>
          <w:color w:val="231F20"/>
          <w:spacing w:val="-3"/>
        </w:rPr>
        <w:t xml:space="preserve"> </w:t>
      </w:r>
      <w:r>
        <w:rPr>
          <w:color w:val="231F20"/>
          <w:spacing w:val="-2"/>
        </w:rPr>
        <w:t>take</w:t>
      </w:r>
      <w:r>
        <w:rPr>
          <w:color w:val="231F20"/>
          <w:spacing w:val="-3"/>
        </w:rPr>
        <w:t xml:space="preserve"> </w:t>
      </w:r>
      <w:r>
        <w:rPr>
          <w:color w:val="231F20"/>
          <w:spacing w:val="-2"/>
        </w:rPr>
        <w:t>a</w:t>
      </w:r>
      <w:r>
        <w:rPr>
          <w:color w:val="231F20"/>
          <w:spacing w:val="-3"/>
        </w:rPr>
        <w:t xml:space="preserve"> </w:t>
      </w:r>
      <w:r>
        <w:rPr>
          <w:color w:val="231F20"/>
          <w:spacing w:val="-2"/>
        </w:rPr>
        <w:t>cooperative</w:t>
      </w:r>
      <w:r>
        <w:rPr>
          <w:color w:val="231F20"/>
          <w:spacing w:val="-3"/>
        </w:rPr>
        <w:t xml:space="preserve"> </w:t>
      </w:r>
      <w:r>
        <w:rPr>
          <w:color w:val="231F20"/>
          <w:spacing w:val="-2"/>
        </w:rPr>
        <w:t>approach</w:t>
      </w:r>
      <w:r>
        <w:rPr>
          <w:color w:val="231F20"/>
          <w:spacing w:val="-3"/>
        </w:rPr>
        <w:t xml:space="preserve"> </w:t>
      </w:r>
      <w:r>
        <w:rPr>
          <w:color w:val="231F20"/>
          <w:spacing w:val="-2"/>
        </w:rPr>
        <w:t>to the</w:t>
      </w:r>
      <w:r>
        <w:rPr>
          <w:color w:val="231F20"/>
          <w:spacing w:val="-3"/>
        </w:rPr>
        <w:t xml:space="preserve"> </w:t>
      </w:r>
      <w:r>
        <w:rPr>
          <w:color w:val="231F20"/>
          <w:spacing w:val="-2"/>
        </w:rPr>
        <w:t>ongoing</w:t>
      </w:r>
      <w:r>
        <w:rPr>
          <w:color w:val="231F20"/>
          <w:spacing w:val="-3"/>
        </w:rPr>
        <w:t xml:space="preserve"> </w:t>
      </w:r>
      <w:r>
        <w:rPr>
          <w:color w:val="231F20"/>
          <w:spacing w:val="-2"/>
        </w:rPr>
        <w:t>implementation</w:t>
      </w:r>
      <w:r>
        <w:rPr>
          <w:color w:val="231F20"/>
          <w:spacing w:val="-3"/>
        </w:rPr>
        <w:t xml:space="preserve"> </w:t>
      </w:r>
      <w:r>
        <w:rPr>
          <w:color w:val="231F20"/>
          <w:spacing w:val="-2"/>
        </w:rPr>
        <w:t>and</w:t>
      </w:r>
      <w:r>
        <w:rPr>
          <w:color w:val="231F20"/>
          <w:spacing w:val="-3"/>
        </w:rPr>
        <w:t xml:space="preserve"> </w:t>
      </w:r>
      <w:r>
        <w:rPr>
          <w:color w:val="231F20"/>
          <w:spacing w:val="-2"/>
        </w:rPr>
        <w:t>evaluation</w:t>
      </w:r>
      <w:r>
        <w:rPr>
          <w:color w:val="231F20"/>
          <w:spacing w:val="-3"/>
        </w:rPr>
        <w:t xml:space="preserve"> </w:t>
      </w:r>
      <w:r>
        <w:rPr>
          <w:color w:val="231F20"/>
          <w:spacing w:val="-2"/>
        </w:rPr>
        <w:t>of</w:t>
      </w:r>
      <w:r>
        <w:rPr>
          <w:color w:val="231F20"/>
          <w:spacing w:val="-3"/>
        </w:rPr>
        <w:t xml:space="preserve"> </w:t>
      </w:r>
      <w:r>
        <w:rPr>
          <w:color w:val="231F20"/>
          <w:spacing w:val="-2"/>
        </w:rPr>
        <w:t>the</w:t>
      </w:r>
      <w:r>
        <w:rPr>
          <w:color w:val="231F20"/>
          <w:spacing w:val="-3"/>
        </w:rPr>
        <w:t xml:space="preserve"> </w:t>
      </w:r>
      <w:r>
        <w:rPr>
          <w:color w:val="231F20"/>
          <w:spacing w:val="-2"/>
        </w:rPr>
        <w:t>NQF.</w:t>
      </w:r>
      <w:r>
        <w:rPr>
          <w:color w:val="231F20"/>
          <w:spacing w:val="-3"/>
        </w:rPr>
        <w:t xml:space="preserve"> </w:t>
      </w:r>
      <w:r>
        <w:rPr>
          <w:color w:val="231F20"/>
          <w:spacing w:val="-2"/>
        </w:rPr>
        <w:t>Cross-government</w:t>
      </w:r>
      <w:r>
        <w:rPr>
          <w:color w:val="231F20"/>
          <w:spacing w:val="-3"/>
        </w:rPr>
        <w:t xml:space="preserve"> </w:t>
      </w:r>
      <w:r>
        <w:rPr>
          <w:color w:val="231F20"/>
          <w:spacing w:val="-2"/>
        </w:rPr>
        <w:t xml:space="preserve">committees </w:t>
      </w:r>
      <w:r>
        <w:rPr>
          <w:color w:val="231F20"/>
        </w:rPr>
        <w:t>facilitate ongoing evaluation within government.</w:t>
      </w:r>
    </w:p>
    <w:p w14:paraId="1ED30411" w14:textId="77777777" w:rsidR="00116B1A" w:rsidRDefault="00116B1A">
      <w:pPr>
        <w:spacing w:line="273" w:lineRule="auto"/>
        <w:jc w:val="both"/>
        <w:sectPr w:rsidR="00116B1A">
          <w:pgSz w:w="11910" w:h="16840"/>
          <w:pgMar w:top="1980" w:right="1020" w:bottom="940" w:left="740" w:header="788" w:footer="742" w:gutter="0"/>
          <w:cols w:space="720"/>
        </w:sectPr>
      </w:pPr>
    </w:p>
    <w:p w14:paraId="1ED30412" w14:textId="77777777" w:rsidR="00116B1A" w:rsidRDefault="00116B1A">
      <w:pPr>
        <w:pStyle w:val="BodyText"/>
        <w:rPr>
          <w:sz w:val="20"/>
        </w:rPr>
      </w:pPr>
    </w:p>
    <w:p w14:paraId="1ED30413" w14:textId="77777777" w:rsidR="00116B1A" w:rsidRPr="00DA3BAB" w:rsidRDefault="005876AA">
      <w:pPr>
        <w:pStyle w:val="Heading1"/>
        <w:spacing w:before="306" w:line="196" w:lineRule="auto"/>
        <w:ind w:firstLine="0"/>
        <w:rPr>
          <w:caps/>
        </w:rPr>
      </w:pPr>
      <w:bookmarkStart w:id="113" w:name="Appendix_1_–_Table_of_recommended_change"/>
      <w:bookmarkStart w:id="114" w:name="_bookmark47"/>
      <w:bookmarkEnd w:id="113"/>
      <w:bookmarkEnd w:id="114"/>
      <w:r w:rsidRPr="00DA3BAB">
        <w:rPr>
          <w:caps/>
          <w:color w:val="1895D3"/>
          <w:w w:val="80"/>
        </w:rPr>
        <w:t xml:space="preserve">Appendix 1 – Table of recommended </w:t>
      </w:r>
      <w:r w:rsidRPr="00DA3BAB">
        <w:rPr>
          <w:caps/>
          <w:color w:val="1895D3"/>
          <w:spacing w:val="-2"/>
          <w:w w:val="90"/>
        </w:rPr>
        <w:t>changes</w:t>
      </w:r>
    </w:p>
    <w:p w14:paraId="1ED30414" w14:textId="77777777" w:rsidR="00116B1A" w:rsidRDefault="00116B1A">
      <w:pPr>
        <w:pStyle w:val="BodyText"/>
        <w:spacing w:before="4"/>
        <w:rPr>
          <w:rFonts w:ascii="Arial Narrow"/>
          <w:b/>
          <w:sz w:val="26"/>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17" w14:textId="77777777">
        <w:trPr>
          <w:trHeight w:val="408"/>
        </w:trPr>
        <w:tc>
          <w:tcPr>
            <w:tcW w:w="2466" w:type="dxa"/>
            <w:tcBorders>
              <w:top w:val="nil"/>
              <w:left w:val="nil"/>
              <w:bottom w:val="nil"/>
              <w:right w:val="nil"/>
            </w:tcBorders>
            <w:shd w:val="clear" w:color="auto" w:fill="1895D3"/>
          </w:tcPr>
          <w:p w14:paraId="1ED30415"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16"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1A" w14:textId="77777777">
        <w:trPr>
          <w:trHeight w:val="1258"/>
        </w:trPr>
        <w:tc>
          <w:tcPr>
            <w:tcW w:w="2466" w:type="dxa"/>
            <w:tcBorders>
              <w:top w:val="nil"/>
            </w:tcBorders>
            <w:shd w:val="clear" w:color="auto" w:fill="E7EEF9"/>
          </w:tcPr>
          <w:p w14:paraId="1ED30418" w14:textId="77777777" w:rsidR="00116B1A" w:rsidRDefault="005876AA">
            <w:pPr>
              <w:pStyle w:val="TableParagraph"/>
              <w:spacing w:before="43" w:line="290" w:lineRule="atLeast"/>
              <w:ind w:right="374"/>
              <w:rPr>
                <w:b/>
                <w:sz w:val="20"/>
              </w:rPr>
            </w:pPr>
            <w:r>
              <w:rPr>
                <w:b/>
                <w:color w:val="231F20"/>
                <w:spacing w:val="-2"/>
                <w:w w:val="105"/>
                <w:sz w:val="20"/>
              </w:rPr>
              <w:t>3.1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Safety</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 xml:space="preserve">children </w:t>
            </w:r>
            <w:r>
              <w:rPr>
                <w:b/>
                <w:color w:val="231F20"/>
                <w:w w:val="105"/>
                <w:sz w:val="20"/>
              </w:rPr>
              <w:t>during</w:t>
            </w:r>
            <w:r>
              <w:rPr>
                <w:b/>
                <w:color w:val="231F20"/>
                <w:spacing w:val="-10"/>
                <w:w w:val="105"/>
                <w:sz w:val="20"/>
              </w:rPr>
              <w:t xml:space="preserve"> </w:t>
            </w:r>
            <w:r>
              <w:rPr>
                <w:b/>
                <w:color w:val="231F20"/>
                <w:w w:val="105"/>
                <w:sz w:val="20"/>
              </w:rPr>
              <w:t>transitions between</w:t>
            </w:r>
            <w:r>
              <w:rPr>
                <w:b/>
                <w:color w:val="231F20"/>
                <w:spacing w:val="-10"/>
                <w:w w:val="105"/>
                <w:sz w:val="20"/>
              </w:rPr>
              <w:t xml:space="preserve"> </w:t>
            </w:r>
            <w:r>
              <w:rPr>
                <w:b/>
                <w:color w:val="231F20"/>
                <w:w w:val="105"/>
                <w:sz w:val="20"/>
              </w:rPr>
              <w:t>services (including</w:t>
            </w:r>
            <w:r>
              <w:rPr>
                <w:b/>
                <w:color w:val="231F20"/>
                <w:spacing w:val="-10"/>
                <w:w w:val="105"/>
                <w:sz w:val="20"/>
              </w:rPr>
              <w:t xml:space="preserve"> </w:t>
            </w:r>
            <w:r>
              <w:rPr>
                <w:b/>
                <w:color w:val="231F20"/>
                <w:w w:val="105"/>
                <w:sz w:val="20"/>
              </w:rPr>
              <w:t>school)</w:t>
            </w:r>
          </w:p>
        </w:tc>
        <w:tc>
          <w:tcPr>
            <w:tcW w:w="5726" w:type="dxa"/>
            <w:tcBorders>
              <w:top w:val="nil"/>
            </w:tcBorders>
            <w:shd w:val="clear" w:color="auto" w:fill="E7EEF9"/>
          </w:tcPr>
          <w:p w14:paraId="1ED30419" w14:textId="77777777" w:rsidR="00116B1A" w:rsidRDefault="005876AA">
            <w:pPr>
              <w:pStyle w:val="TableParagraph"/>
              <w:spacing w:before="43" w:line="290" w:lineRule="atLeast"/>
              <w:ind w:left="79" w:right="97"/>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Recommendation</w:t>
            </w:r>
            <w:r>
              <w:rPr>
                <w:color w:val="231F20"/>
                <w:spacing w:val="-11"/>
                <w:sz w:val="20"/>
              </w:rPr>
              <w:t xml:space="preserve"> </w:t>
            </w:r>
            <w:r>
              <w:rPr>
                <w:color w:val="231F20"/>
                <w:sz w:val="20"/>
              </w:rPr>
              <w:t>to</w:t>
            </w:r>
            <w:r>
              <w:rPr>
                <w:color w:val="231F20"/>
                <w:spacing w:val="-12"/>
                <w:sz w:val="20"/>
              </w:rPr>
              <w:t xml:space="preserve"> </w:t>
            </w:r>
            <w:r>
              <w:rPr>
                <w:color w:val="231F20"/>
                <w:sz w:val="20"/>
              </w:rPr>
              <w:t>State</w:t>
            </w:r>
            <w:r>
              <w:rPr>
                <w:color w:val="231F20"/>
                <w:spacing w:val="-11"/>
                <w:sz w:val="20"/>
              </w:rPr>
              <w:t xml:space="preserve"> </w:t>
            </w:r>
            <w:r>
              <w:rPr>
                <w:color w:val="231F20"/>
                <w:sz w:val="20"/>
              </w:rPr>
              <w:t>and</w:t>
            </w:r>
            <w:r>
              <w:rPr>
                <w:color w:val="231F20"/>
                <w:spacing w:val="-11"/>
                <w:sz w:val="20"/>
              </w:rPr>
              <w:t xml:space="preserve"> </w:t>
            </w:r>
            <w:r>
              <w:rPr>
                <w:color w:val="231F20"/>
                <w:sz w:val="20"/>
              </w:rPr>
              <w:t>Territory</w:t>
            </w:r>
            <w:r>
              <w:rPr>
                <w:color w:val="231F20"/>
                <w:spacing w:val="-12"/>
                <w:sz w:val="20"/>
              </w:rPr>
              <w:t xml:space="preserve"> </w:t>
            </w:r>
            <w:r>
              <w:rPr>
                <w:color w:val="231F20"/>
                <w:sz w:val="20"/>
              </w:rPr>
              <w:t>school</w:t>
            </w:r>
            <w:r>
              <w:rPr>
                <w:color w:val="231F20"/>
                <w:spacing w:val="-11"/>
                <w:sz w:val="20"/>
              </w:rPr>
              <w:t xml:space="preserve"> </w:t>
            </w:r>
            <w:r>
              <w:rPr>
                <w:color w:val="231F20"/>
                <w:sz w:val="20"/>
              </w:rPr>
              <w:t>authorities and</w:t>
            </w:r>
            <w:r>
              <w:rPr>
                <w:color w:val="231F20"/>
                <w:spacing w:val="-13"/>
                <w:sz w:val="20"/>
              </w:rPr>
              <w:t xml:space="preserve"> </w:t>
            </w:r>
            <w:r>
              <w:rPr>
                <w:color w:val="231F20"/>
                <w:sz w:val="20"/>
              </w:rPr>
              <w:t>non-government</w:t>
            </w:r>
            <w:r>
              <w:rPr>
                <w:color w:val="231F20"/>
                <w:spacing w:val="-11"/>
                <w:sz w:val="20"/>
              </w:rPr>
              <w:t xml:space="preserve"> </w:t>
            </w:r>
            <w:r>
              <w:rPr>
                <w:color w:val="231F20"/>
                <w:sz w:val="20"/>
              </w:rPr>
              <w:t>school</w:t>
            </w:r>
            <w:r>
              <w:rPr>
                <w:color w:val="231F20"/>
                <w:spacing w:val="-11"/>
                <w:sz w:val="20"/>
              </w:rPr>
              <w:t xml:space="preserve"> </w:t>
            </w:r>
            <w:r>
              <w:rPr>
                <w:color w:val="231F20"/>
                <w:sz w:val="20"/>
              </w:rPr>
              <w:t>sector</w:t>
            </w:r>
            <w:r>
              <w:rPr>
                <w:color w:val="231F20"/>
                <w:spacing w:val="-11"/>
                <w:sz w:val="20"/>
              </w:rPr>
              <w:t xml:space="preserve"> </w:t>
            </w:r>
            <w:r>
              <w:rPr>
                <w:color w:val="231F20"/>
                <w:sz w:val="20"/>
              </w:rPr>
              <w:t>organisations</w:t>
            </w:r>
            <w:r>
              <w:rPr>
                <w:color w:val="231F20"/>
                <w:spacing w:val="-11"/>
                <w:sz w:val="20"/>
              </w:rPr>
              <w:t xml:space="preserve"> </w:t>
            </w:r>
            <w:r>
              <w:rPr>
                <w:color w:val="231F20"/>
                <w:sz w:val="20"/>
              </w:rPr>
              <w:t>to</w:t>
            </w:r>
            <w:r>
              <w:rPr>
                <w:color w:val="231F20"/>
                <w:spacing w:val="-11"/>
                <w:sz w:val="20"/>
              </w:rPr>
              <w:t xml:space="preserve"> </w:t>
            </w:r>
            <w:r>
              <w:rPr>
                <w:color w:val="231F20"/>
                <w:sz w:val="20"/>
              </w:rPr>
              <w:t>develop</w:t>
            </w:r>
            <w:r>
              <w:rPr>
                <w:color w:val="231F20"/>
                <w:spacing w:val="-11"/>
                <w:sz w:val="20"/>
              </w:rPr>
              <w:t xml:space="preserve"> </w:t>
            </w:r>
            <w:r>
              <w:rPr>
                <w:color w:val="231F20"/>
                <w:sz w:val="20"/>
              </w:rPr>
              <w:t>policies and procedures to safely transfer children between schools and education and care services.</w:t>
            </w:r>
          </w:p>
        </w:tc>
      </w:tr>
      <w:tr w:rsidR="00116B1A" w14:paraId="1ED3041D" w14:textId="77777777">
        <w:trPr>
          <w:trHeight w:val="1548"/>
        </w:trPr>
        <w:tc>
          <w:tcPr>
            <w:tcW w:w="2466" w:type="dxa"/>
            <w:shd w:val="clear" w:color="auto" w:fill="E7EEF9"/>
          </w:tcPr>
          <w:p w14:paraId="1ED3041B" w14:textId="77777777" w:rsidR="00116B1A" w:rsidRDefault="005876AA">
            <w:pPr>
              <w:pStyle w:val="TableParagraph"/>
              <w:spacing w:line="285" w:lineRule="auto"/>
              <w:ind w:right="89"/>
              <w:rPr>
                <w:b/>
                <w:sz w:val="20"/>
              </w:rPr>
            </w:pPr>
            <w:r>
              <w:rPr>
                <w:b/>
                <w:color w:val="231F20"/>
                <w:spacing w:val="-2"/>
                <w:w w:val="105"/>
                <w:sz w:val="20"/>
              </w:rPr>
              <w:t>3.1</w:t>
            </w:r>
            <w:r>
              <w:rPr>
                <w:b/>
                <w:color w:val="231F20"/>
                <w:spacing w:val="-10"/>
                <w:w w:val="105"/>
                <w:sz w:val="20"/>
              </w:rPr>
              <w:t xml:space="preserve"> </w:t>
            </w:r>
            <w:r>
              <w:rPr>
                <w:b/>
                <w:color w:val="231F20"/>
                <w:spacing w:val="-2"/>
                <w:w w:val="105"/>
                <w:sz w:val="20"/>
              </w:rPr>
              <w:t>–Safety</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 xml:space="preserve">children </w:t>
            </w:r>
            <w:r>
              <w:rPr>
                <w:b/>
                <w:color w:val="231F20"/>
                <w:w w:val="105"/>
                <w:sz w:val="20"/>
              </w:rPr>
              <w:t>during</w:t>
            </w:r>
            <w:r>
              <w:rPr>
                <w:b/>
                <w:color w:val="231F20"/>
                <w:spacing w:val="-10"/>
                <w:w w:val="105"/>
                <w:sz w:val="20"/>
              </w:rPr>
              <w:t xml:space="preserve"> </w:t>
            </w:r>
            <w:r>
              <w:rPr>
                <w:b/>
                <w:color w:val="231F20"/>
                <w:w w:val="105"/>
                <w:sz w:val="20"/>
              </w:rPr>
              <w:t>transitions between</w:t>
            </w:r>
            <w:r>
              <w:rPr>
                <w:b/>
                <w:color w:val="231F20"/>
                <w:spacing w:val="-10"/>
                <w:w w:val="105"/>
                <w:sz w:val="20"/>
              </w:rPr>
              <w:t xml:space="preserve"> </w:t>
            </w:r>
            <w:r>
              <w:rPr>
                <w:b/>
                <w:color w:val="231F20"/>
                <w:w w:val="105"/>
                <w:sz w:val="20"/>
              </w:rPr>
              <w:t>services (including</w:t>
            </w:r>
            <w:r>
              <w:rPr>
                <w:b/>
                <w:color w:val="231F20"/>
                <w:spacing w:val="-10"/>
                <w:w w:val="105"/>
                <w:sz w:val="20"/>
              </w:rPr>
              <w:t xml:space="preserve"> </w:t>
            </w:r>
            <w:r>
              <w:rPr>
                <w:b/>
                <w:color w:val="231F20"/>
                <w:w w:val="105"/>
                <w:sz w:val="20"/>
              </w:rPr>
              <w:t>school)</w:t>
            </w:r>
          </w:p>
        </w:tc>
        <w:tc>
          <w:tcPr>
            <w:tcW w:w="5726" w:type="dxa"/>
            <w:shd w:val="clear" w:color="auto" w:fill="E7EEF9"/>
          </w:tcPr>
          <w:p w14:paraId="1ED3041C" w14:textId="77777777" w:rsidR="00116B1A" w:rsidRDefault="005876AA">
            <w:pPr>
              <w:pStyle w:val="TableParagraph"/>
              <w:spacing w:before="43" w:line="290" w:lineRule="atLeast"/>
              <w:ind w:left="79" w:right="179"/>
              <w:jc w:val="both"/>
              <w:rPr>
                <w:sz w:val="20"/>
              </w:rPr>
            </w:pPr>
            <w:r>
              <w:rPr>
                <w:b/>
                <w:color w:val="231F20"/>
                <w:sz w:val="20"/>
              </w:rPr>
              <w:t>Option</w:t>
            </w:r>
            <w:r>
              <w:rPr>
                <w:b/>
                <w:color w:val="231F20"/>
                <w:spacing w:val="-4"/>
                <w:sz w:val="20"/>
              </w:rPr>
              <w:t xml:space="preserve"> </w:t>
            </w:r>
            <w:r>
              <w:rPr>
                <w:b/>
                <w:color w:val="231F20"/>
                <w:sz w:val="20"/>
              </w:rPr>
              <w:t>D:</w:t>
            </w:r>
            <w:r>
              <w:rPr>
                <w:b/>
                <w:color w:val="231F20"/>
                <w:spacing w:val="-4"/>
                <w:sz w:val="20"/>
              </w:rPr>
              <w:t xml:space="preserve"> </w:t>
            </w:r>
            <w:r>
              <w:rPr>
                <w:color w:val="231F20"/>
                <w:sz w:val="20"/>
              </w:rPr>
              <w:t>Require</w:t>
            </w:r>
            <w:r>
              <w:rPr>
                <w:color w:val="231F20"/>
                <w:spacing w:val="-4"/>
                <w:sz w:val="20"/>
              </w:rPr>
              <w:t xml:space="preserve"> </w:t>
            </w:r>
            <w:r>
              <w:rPr>
                <w:color w:val="231F20"/>
                <w:sz w:val="20"/>
              </w:rPr>
              <w:t>that</w:t>
            </w:r>
            <w:r>
              <w:rPr>
                <w:color w:val="231F20"/>
                <w:spacing w:val="-4"/>
                <w:sz w:val="20"/>
              </w:rPr>
              <w:t xml:space="preserve"> </w:t>
            </w:r>
            <w:r>
              <w:rPr>
                <w:color w:val="231F20"/>
                <w:sz w:val="20"/>
              </w:rPr>
              <w:t>where</w:t>
            </w:r>
            <w:r>
              <w:rPr>
                <w:color w:val="231F20"/>
                <w:spacing w:val="-4"/>
                <w:sz w:val="20"/>
              </w:rPr>
              <w:t xml:space="preserve"> </w:t>
            </w:r>
            <w:r>
              <w:rPr>
                <w:color w:val="231F20"/>
                <w:sz w:val="20"/>
              </w:rPr>
              <w:t>relevant,</w:t>
            </w:r>
            <w:r>
              <w:rPr>
                <w:color w:val="231F20"/>
                <w:spacing w:val="-4"/>
                <w:sz w:val="20"/>
              </w:rPr>
              <w:t xml:space="preserve"> </w:t>
            </w:r>
            <w:r>
              <w:rPr>
                <w:color w:val="231F20"/>
                <w:sz w:val="20"/>
              </w:rPr>
              <w:t>an</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w:t>
            </w:r>
            <w:r>
              <w:rPr>
                <w:color w:val="231F20"/>
                <w:spacing w:val="-4"/>
                <w:sz w:val="20"/>
              </w:rPr>
              <w:t xml:space="preserve"> </w:t>
            </w:r>
            <w:r>
              <w:rPr>
                <w:color w:val="231F20"/>
                <w:sz w:val="20"/>
              </w:rPr>
              <w:t>must ensure</w:t>
            </w:r>
            <w:r>
              <w:rPr>
                <w:color w:val="231F20"/>
                <w:spacing w:val="-3"/>
                <w:sz w:val="20"/>
              </w:rPr>
              <w:t xml:space="preserve"> </w:t>
            </w:r>
            <w:r>
              <w:rPr>
                <w:color w:val="231F20"/>
                <w:sz w:val="20"/>
              </w:rPr>
              <w:t>that</w:t>
            </w:r>
            <w:r>
              <w:rPr>
                <w:color w:val="231F20"/>
                <w:spacing w:val="-3"/>
                <w:sz w:val="20"/>
              </w:rPr>
              <w:t xml:space="preserve"> </w:t>
            </w:r>
            <w:r>
              <w:rPr>
                <w:color w:val="231F20"/>
                <w:sz w:val="20"/>
              </w:rPr>
              <w:t>the</w:t>
            </w:r>
            <w:r>
              <w:rPr>
                <w:color w:val="231F20"/>
                <w:spacing w:val="-3"/>
                <w:sz w:val="20"/>
              </w:rPr>
              <w:t xml:space="preserve"> </w:t>
            </w:r>
            <w:r>
              <w:rPr>
                <w:color w:val="231F20"/>
                <w:sz w:val="20"/>
              </w:rPr>
              <w:t>service</w:t>
            </w:r>
            <w:r>
              <w:rPr>
                <w:color w:val="231F20"/>
                <w:spacing w:val="-3"/>
                <w:sz w:val="20"/>
              </w:rPr>
              <w:t xml:space="preserve"> </w:t>
            </w:r>
            <w:r>
              <w:rPr>
                <w:color w:val="231F20"/>
                <w:sz w:val="20"/>
              </w:rPr>
              <w:t>has</w:t>
            </w:r>
            <w:r>
              <w:rPr>
                <w:color w:val="231F20"/>
                <w:spacing w:val="-3"/>
                <w:sz w:val="20"/>
              </w:rPr>
              <w:t xml:space="preserve"> </w:t>
            </w:r>
            <w:r>
              <w:rPr>
                <w:color w:val="231F20"/>
                <w:sz w:val="20"/>
              </w:rPr>
              <w:t>a</w:t>
            </w:r>
            <w:r>
              <w:rPr>
                <w:color w:val="231F20"/>
                <w:spacing w:val="-3"/>
                <w:sz w:val="20"/>
              </w:rPr>
              <w:t xml:space="preserve"> </w:t>
            </w:r>
            <w:r>
              <w:rPr>
                <w:color w:val="231F20"/>
                <w:sz w:val="20"/>
              </w:rPr>
              <w:t>policy</w:t>
            </w:r>
            <w:r>
              <w:rPr>
                <w:color w:val="231F20"/>
                <w:spacing w:val="-3"/>
                <w:sz w:val="20"/>
              </w:rPr>
              <w:t xml:space="preserve"> </w:t>
            </w:r>
            <w:r>
              <w:rPr>
                <w:color w:val="231F20"/>
                <w:sz w:val="20"/>
              </w:rPr>
              <w:t>and</w:t>
            </w:r>
            <w:r>
              <w:rPr>
                <w:color w:val="231F20"/>
                <w:spacing w:val="-3"/>
                <w:sz w:val="20"/>
              </w:rPr>
              <w:t xml:space="preserve"> </w:t>
            </w:r>
            <w:r>
              <w:rPr>
                <w:color w:val="231F20"/>
                <w:sz w:val="20"/>
              </w:rPr>
              <w:t>procedures</w:t>
            </w:r>
            <w:r>
              <w:rPr>
                <w:color w:val="231F20"/>
                <w:spacing w:val="-3"/>
                <w:sz w:val="20"/>
              </w:rPr>
              <w:t xml:space="preserve"> </w:t>
            </w:r>
            <w:r>
              <w:rPr>
                <w:color w:val="231F20"/>
                <w:sz w:val="20"/>
              </w:rPr>
              <w:t>in</w:t>
            </w:r>
            <w:r>
              <w:rPr>
                <w:color w:val="231F20"/>
                <w:spacing w:val="-3"/>
                <w:sz w:val="20"/>
              </w:rPr>
              <w:t xml:space="preserve"> </w:t>
            </w:r>
            <w:r>
              <w:rPr>
                <w:color w:val="231F20"/>
                <w:sz w:val="20"/>
              </w:rPr>
              <w:t>place</w:t>
            </w:r>
            <w:r>
              <w:rPr>
                <w:color w:val="231F20"/>
                <w:spacing w:val="-3"/>
                <w:sz w:val="20"/>
              </w:rPr>
              <w:t xml:space="preserve"> </w:t>
            </w:r>
            <w:r>
              <w:rPr>
                <w:color w:val="231F20"/>
                <w:sz w:val="20"/>
              </w:rPr>
              <w:t>for</w:t>
            </w:r>
            <w:r>
              <w:rPr>
                <w:color w:val="231F20"/>
                <w:spacing w:val="-3"/>
                <w:sz w:val="20"/>
              </w:rPr>
              <w:t xml:space="preserve"> </w:t>
            </w:r>
            <w:r>
              <w:rPr>
                <w:color w:val="231F20"/>
                <w:sz w:val="20"/>
              </w:rPr>
              <w:t>the transition</w:t>
            </w:r>
            <w:r>
              <w:rPr>
                <w:color w:val="231F20"/>
                <w:spacing w:val="-11"/>
                <w:sz w:val="20"/>
              </w:rPr>
              <w:t xml:space="preserve"> </w:t>
            </w:r>
            <w:r>
              <w:rPr>
                <w:color w:val="231F20"/>
                <w:sz w:val="20"/>
              </w:rPr>
              <w:t>period</w:t>
            </w:r>
            <w:r>
              <w:rPr>
                <w:color w:val="231F20"/>
                <w:spacing w:val="-11"/>
                <w:sz w:val="20"/>
              </w:rPr>
              <w:t xml:space="preserve"> </w:t>
            </w:r>
            <w:r>
              <w:rPr>
                <w:color w:val="231F20"/>
                <w:sz w:val="20"/>
              </w:rPr>
              <w:t>between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(for</w:t>
            </w:r>
            <w:r>
              <w:rPr>
                <w:color w:val="231F20"/>
                <w:spacing w:val="-11"/>
                <w:sz w:val="20"/>
              </w:rPr>
              <w:t xml:space="preserve"> </w:t>
            </w:r>
            <w:r>
              <w:rPr>
                <w:color w:val="231F20"/>
                <w:sz w:val="20"/>
              </w:rPr>
              <w:t>example between</w:t>
            </w:r>
            <w:r>
              <w:rPr>
                <w:color w:val="231F20"/>
                <w:spacing w:val="-6"/>
                <w:sz w:val="20"/>
              </w:rPr>
              <w:t xml:space="preserve"> </w:t>
            </w:r>
            <w:r>
              <w:rPr>
                <w:color w:val="231F20"/>
                <w:sz w:val="20"/>
              </w:rPr>
              <w:t>school</w:t>
            </w:r>
            <w:r>
              <w:rPr>
                <w:color w:val="231F20"/>
                <w:spacing w:val="-6"/>
                <w:sz w:val="20"/>
              </w:rPr>
              <w:t xml:space="preserve"> </w:t>
            </w:r>
            <w:r>
              <w:rPr>
                <w:color w:val="231F20"/>
                <w:sz w:val="20"/>
              </w:rPr>
              <w:t>and</w:t>
            </w:r>
            <w:r>
              <w:rPr>
                <w:color w:val="231F20"/>
                <w:spacing w:val="-6"/>
                <w:sz w:val="20"/>
              </w:rPr>
              <w:t xml:space="preserve"> </w:t>
            </w:r>
            <w:r>
              <w:rPr>
                <w:color w:val="231F20"/>
                <w:sz w:val="20"/>
              </w:rPr>
              <w:t>OSHC,</w:t>
            </w:r>
            <w:r>
              <w:rPr>
                <w:color w:val="231F20"/>
                <w:spacing w:val="-6"/>
                <w:sz w:val="20"/>
              </w:rPr>
              <w:t xml:space="preserve"> </w:t>
            </w:r>
            <w:r>
              <w:rPr>
                <w:color w:val="231F20"/>
                <w:sz w:val="20"/>
              </w:rPr>
              <w:t>or</w:t>
            </w:r>
            <w:r>
              <w:rPr>
                <w:color w:val="231F20"/>
                <w:spacing w:val="-6"/>
                <w:sz w:val="20"/>
              </w:rPr>
              <w:t xml:space="preserve"> </w:t>
            </w:r>
            <w:r>
              <w:rPr>
                <w:color w:val="231F20"/>
                <w:sz w:val="20"/>
              </w:rPr>
              <w:t>OSHC</w:t>
            </w:r>
            <w:r>
              <w:rPr>
                <w:color w:val="231F20"/>
                <w:spacing w:val="-6"/>
                <w:sz w:val="20"/>
              </w:rPr>
              <w:t xml:space="preserve"> </w:t>
            </w:r>
            <w:r>
              <w:rPr>
                <w:color w:val="231F20"/>
                <w:sz w:val="20"/>
              </w:rPr>
              <w:t>and</w:t>
            </w:r>
            <w:r>
              <w:rPr>
                <w:color w:val="231F20"/>
                <w:spacing w:val="-6"/>
                <w:sz w:val="20"/>
              </w:rPr>
              <w:t xml:space="preserve"> </w:t>
            </w:r>
            <w:r>
              <w:rPr>
                <w:color w:val="231F20"/>
                <w:sz w:val="20"/>
              </w:rPr>
              <w:t>preschool),</w:t>
            </w:r>
            <w:r>
              <w:rPr>
                <w:color w:val="231F20"/>
                <w:spacing w:val="-6"/>
                <w:sz w:val="20"/>
              </w:rPr>
              <w:t xml:space="preserve"> </w:t>
            </w:r>
            <w:r>
              <w:rPr>
                <w:color w:val="231F20"/>
                <w:sz w:val="20"/>
              </w:rPr>
              <w:t>including</w:t>
            </w:r>
            <w:r>
              <w:rPr>
                <w:color w:val="231F20"/>
                <w:spacing w:val="-6"/>
                <w:sz w:val="20"/>
              </w:rPr>
              <w:t xml:space="preserve"> </w:t>
            </w:r>
            <w:r>
              <w:rPr>
                <w:color w:val="231F20"/>
                <w:sz w:val="20"/>
              </w:rPr>
              <w:t>a</w:t>
            </w:r>
            <w:r>
              <w:rPr>
                <w:color w:val="231F20"/>
                <w:spacing w:val="-6"/>
                <w:sz w:val="20"/>
              </w:rPr>
              <w:t xml:space="preserve"> </w:t>
            </w:r>
            <w:r>
              <w:rPr>
                <w:color w:val="231F20"/>
                <w:sz w:val="20"/>
              </w:rPr>
              <w:t>risk assessment</w:t>
            </w:r>
            <w:r>
              <w:rPr>
                <w:color w:val="231F20"/>
                <w:spacing w:val="-7"/>
                <w:sz w:val="20"/>
              </w:rPr>
              <w:t xml:space="preserve"> </w:t>
            </w:r>
            <w:r>
              <w:rPr>
                <w:color w:val="231F20"/>
                <w:sz w:val="20"/>
              </w:rPr>
              <w:t>process.</w:t>
            </w:r>
          </w:p>
        </w:tc>
      </w:tr>
      <w:tr w:rsidR="00116B1A" w14:paraId="1ED30420" w14:textId="77777777">
        <w:trPr>
          <w:trHeight w:val="1371"/>
        </w:trPr>
        <w:tc>
          <w:tcPr>
            <w:tcW w:w="2466" w:type="dxa"/>
            <w:shd w:val="clear" w:color="auto" w:fill="E7EEF9"/>
          </w:tcPr>
          <w:p w14:paraId="1ED3041E" w14:textId="77777777" w:rsidR="00116B1A" w:rsidRDefault="005876AA">
            <w:pPr>
              <w:pStyle w:val="TableParagraph"/>
              <w:spacing w:line="285" w:lineRule="auto"/>
              <w:ind w:right="89"/>
              <w:rPr>
                <w:b/>
                <w:sz w:val="20"/>
              </w:rPr>
            </w:pPr>
            <w:r>
              <w:rPr>
                <w:b/>
                <w:color w:val="231F20"/>
                <w:spacing w:val="-2"/>
                <w:w w:val="105"/>
                <w:sz w:val="20"/>
              </w:rPr>
              <w:t>3.1</w:t>
            </w:r>
            <w:r>
              <w:rPr>
                <w:b/>
                <w:color w:val="231F20"/>
                <w:spacing w:val="-10"/>
                <w:w w:val="105"/>
                <w:sz w:val="20"/>
              </w:rPr>
              <w:t xml:space="preserve"> </w:t>
            </w:r>
            <w:r>
              <w:rPr>
                <w:b/>
                <w:color w:val="231F20"/>
                <w:spacing w:val="-2"/>
                <w:w w:val="105"/>
                <w:sz w:val="20"/>
              </w:rPr>
              <w:t>–Safety</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 xml:space="preserve">children </w:t>
            </w:r>
            <w:r>
              <w:rPr>
                <w:b/>
                <w:color w:val="231F20"/>
                <w:w w:val="105"/>
                <w:sz w:val="20"/>
              </w:rPr>
              <w:t>during</w:t>
            </w:r>
            <w:r>
              <w:rPr>
                <w:b/>
                <w:color w:val="231F20"/>
                <w:spacing w:val="-10"/>
                <w:w w:val="105"/>
                <w:sz w:val="20"/>
              </w:rPr>
              <w:t xml:space="preserve"> </w:t>
            </w:r>
            <w:r>
              <w:rPr>
                <w:b/>
                <w:color w:val="231F20"/>
                <w:w w:val="105"/>
                <w:sz w:val="20"/>
              </w:rPr>
              <w:t>transitions between</w:t>
            </w:r>
            <w:r>
              <w:rPr>
                <w:b/>
                <w:color w:val="231F20"/>
                <w:spacing w:val="-10"/>
                <w:w w:val="105"/>
                <w:sz w:val="20"/>
              </w:rPr>
              <w:t xml:space="preserve"> </w:t>
            </w:r>
            <w:r>
              <w:rPr>
                <w:b/>
                <w:color w:val="231F20"/>
                <w:w w:val="105"/>
                <w:sz w:val="20"/>
              </w:rPr>
              <w:t>services (including</w:t>
            </w:r>
            <w:r>
              <w:rPr>
                <w:b/>
                <w:color w:val="231F20"/>
                <w:spacing w:val="-10"/>
                <w:w w:val="105"/>
                <w:sz w:val="20"/>
              </w:rPr>
              <w:t xml:space="preserve"> </w:t>
            </w:r>
            <w:r>
              <w:rPr>
                <w:b/>
                <w:color w:val="231F20"/>
                <w:w w:val="105"/>
                <w:sz w:val="20"/>
              </w:rPr>
              <w:t>school)</w:t>
            </w:r>
          </w:p>
        </w:tc>
        <w:tc>
          <w:tcPr>
            <w:tcW w:w="5726" w:type="dxa"/>
            <w:shd w:val="clear" w:color="auto" w:fill="E7EEF9"/>
          </w:tcPr>
          <w:p w14:paraId="1ED3041F" w14:textId="77777777" w:rsidR="00116B1A" w:rsidRDefault="005876AA">
            <w:pPr>
              <w:pStyle w:val="TableParagraph"/>
              <w:spacing w:line="285" w:lineRule="auto"/>
              <w:ind w:left="79" w:right="97"/>
              <w:rPr>
                <w:sz w:val="20"/>
              </w:rPr>
            </w:pPr>
            <w:r>
              <w:rPr>
                <w:b/>
                <w:color w:val="231F20"/>
                <w:sz w:val="20"/>
              </w:rPr>
              <w:t xml:space="preserve">Option E: </w:t>
            </w:r>
            <w:r>
              <w:rPr>
                <w:color w:val="231F20"/>
                <w:sz w:val="20"/>
              </w:rPr>
              <w:t xml:space="preserve">Develop further guidance to support policies and </w:t>
            </w:r>
            <w:r>
              <w:rPr>
                <w:color w:val="231F20"/>
                <w:spacing w:val="-2"/>
                <w:sz w:val="20"/>
              </w:rPr>
              <w:t>procedures</w:t>
            </w:r>
            <w:r>
              <w:rPr>
                <w:color w:val="231F20"/>
                <w:spacing w:val="-4"/>
                <w:sz w:val="20"/>
              </w:rPr>
              <w:t xml:space="preserve"> </w:t>
            </w:r>
            <w:r>
              <w:rPr>
                <w:color w:val="231F20"/>
                <w:spacing w:val="-2"/>
                <w:sz w:val="20"/>
              </w:rPr>
              <w:t>relating</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delivery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 xml:space="preserve">collection </w:t>
            </w:r>
            <w:r>
              <w:rPr>
                <w:color w:val="231F20"/>
                <w:sz w:val="20"/>
              </w:rPr>
              <w:t>from, education and care service premises.</w:t>
            </w:r>
          </w:p>
        </w:tc>
      </w:tr>
      <w:tr w:rsidR="00116B1A" w14:paraId="1ED30423" w14:textId="77777777">
        <w:trPr>
          <w:trHeight w:val="678"/>
        </w:trPr>
        <w:tc>
          <w:tcPr>
            <w:tcW w:w="2466" w:type="dxa"/>
          </w:tcPr>
          <w:p w14:paraId="1ED30421" w14:textId="77777777" w:rsidR="00116B1A" w:rsidRDefault="005876AA">
            <w:pPr>
              <w:pStyle w:val="TableParagraph"/>
              <w:spacing w:before="43" w:line="290" w:lineRule="atLeast"/>
              <w:ind w:right="89"/>
              <w:rPr>
                <w:b/>
                <w:sz w:val="20"/>
              </w:rPr>
            </w:pPr>
            <w:r>
              <w:rPr>
                <w:b/>
                <w:color w:val="231F20"/>
                <w:spacing w:val="-2"/>
                <w:w w:val="105"/>
                <w:sz w:val="20"/>
              </w:rPr>
              <w:t>3.2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Sleep</w:t>
            </w:r>
            <w:r>
              <w:rPr>
                <w:b/>
                <w:color w:val="231F20"/>
                <w:spacing w:val="-10"/>
                <w:w w:val="105"/>
                <w:sz w:val="20"/>
              </w:rPr>
              <w:t xml:space="preserve"> </w:t>
            </w:r>
            <w:r>
              <w:rPr>
                <w:b/>
                <w:color w:val="231F20"/>
                <w:spacing w:val="-2"/>
                <w:w w:val="105"/>
                <w:sz w:val="20"/>
              </w:rPr>
              <w:t>and</w:t>
            </w:r>
            <w:r>
              <w:rPr>
                <w:b/>
                <w:color w:val="231F20"/>
                <w:spacing w:val="-10"/>
                <w:w w:val="105"/>
                <w:sz w:val="20"/>
              </w:rPr>
              <w:t xml:space="preserve"> </w:t>
            </w:r>
            <w:r>
              <w:rPr>
                <w:b/>
                <w:color w:val="231F20"/>
                <w:spacing w:val="-2"/>
                <w:w w:val="105"/>
                <w:sz w:val="20"/>
              </w:rPr>
              <w:t>rest requirements</w:t>
            </w:r>
          </w:p>
        </w:tc>
        <w:tc>
          <w:tcPr>
            <w:tcW w:w="5726" w:type="dxa"/>
          </w:tcPr>
          <w:p w14:paraId="1ED30422" w14:textId="77777777" w:rsidR="00116B1A" w:rsidRDefault="005876AA">
            <w:pPr>
              <w:pStyle w:val="TableParagraph"/>
              <w:spacing w:before="43" w:line="290" w:lineRule="atLeast"/>
              <w:ind w:left="79" w:right="97"/>
              <w:rPr>
                <w:sz w:val="20"/>
              </w:rPr>
            </w:pPr>
            <w:r>
              <w:rPr>
                <w:b/>
                <w:color w:val="231F20"/>
                <w:sz w:val="20"/>
              </w:rPr>
              <w:t>Option</w:t>
            </w:r>
            <w:r>
              <w:rPr>
                <w:b/>
                <w:color w:val="231F20"/>
                <w:spacing w:val="-7"/>
                <w:sz w:val="20"/>
              </w:rPr>
              <w:t xml:space="preserve"> </w:t>
            </w:r>
            <w:r>
              <w:rPr>
                <w:b/>
                <w:color w:val="231F20"/>
                <w:sz w:val="20"/>
              </w:rPr>
              <w:t>C:</w:t>
            </w:r>
            <w:r>
              <w:rPr>
                <w:b/>
                <w:color w:val="231F20"/>
                <w:spacing w:val="-7"/>
                <w:sz w:val="20"/>
              </w:rPr>
              <w:t xml:space="preserve"> </w:t>
            </w:r>
            <w:r>
              <w:rPr>
                <w:color w:val="231F20"/>
                <w:sz w:val="20"/>
              </w:rPr>
              <w:t>Further</w:t>
            </w:r>
            <w:r>
              <w:rPr>
                <w:color w:val="231F20"/>
                <w:spacing w:val="-7"/>
                <w:sz w:val="20"/>
              </w:rPr>
              <w:t xml:space="preserve"> </w:t>
            </w:r>
            <w:r>
              <w:rPr>
                <w:color w:val="231F20"/>
                <w:sz w:val="20"/>
              </w:rPr>
              <w:t>guidance</w:t>
            </w:r>
            <w:r>
              <w:rPr>
                <w:color w:val="231F20"/>
                <w:spacing w:val="-7"/>
                <w:sz w:val="20"/>
              </w:rPr>
              <w:t xml:space="preserve"> </w:t>
            </w:r>
            <w:r>
              <w:rPr>
                <w:color w:val="231F20"/>
                <w:sz w:val="20"/>
              </w:rPr>
              <w:t>developed</w:t>
            </w:r>
            <w:r>
              <w:rPr>
                <w:color w:val="231F20"/>
                <w:spacing w:val="-7"/>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policies</w:t>
            </w:r>
            <w:r>
              <w:rPr>
                <w:color w:val="231F20"/>
                <w:spacing w:val="-7"/>
                <w:sz w:val="20"/>
              </w:rPr>
              <w:t xml:space="preserve"> </w:t>
            </w:r>
            <w:r>
              <w:rPr>
                <w:color w:val="231F20"/>
                <w:sz w:val="20"/>
              </w:rPr>
              <w:t>and procedures for sleep and rest.</w:t>
            </w:r>
          </w:p>
        </w:tc>
      </w:tr>
      <w:tr w:rsidR="00116B1A" w14:paraId="1ED30426" w14:textId="77777777">
        <w:trPr>
          <w:trHeight w:val="968"/>
        </w:trPr>
        <w:tc>
          <w:tcPr>
            <w:tcW w:w="2466" w:type="dxa"/>
          </w:tcPr>
          <w:p w14:paraId="1ED30424" w14:textId="77777777" w:rsidR="00116B1A" w:rsidRDefault="005876AA">
            <w:pPr>
              <w:pStyle w:val="TableParagraph"/>
              <w:spacing w:line="285" w:lineRule="auto"/>
              <w:ind w:right="761"/>
              <w:rPr>
                <w:b/>
                <w:sz w:val="20"/>
              </w:rPr>
            </w:pPr>
            <w:r>
              <w:rPr>
                <w:b/>
                <w:color w:val="231F20"/>
                <w:spacing w:val="-2"/>
                <w:w w:val="105"/>
                <w:sz w:val="20"/>
              </w:rPr>
              <w:t>3.2</w:t>
            </w:r>
            <w:r>
              <w:rPr>
                <w:b/>
                <w:color w:val="231F20"/>
                <w:spacing w:val="-10"/>
                <w:w w:val="105"/>
                <w:sz w:val="20"/>
              </w:rPr>
              <w:t xml:space="preserve"> </w:t>
            </w:r>
            <w:r>
              <w:rPr>
                <w:b/>
                <w:color w:val="231F20"/>
                <w:spacing w:val="-2"/>
                <w:w w:val="105"/>
                <w:sz w:val="20"/>
              </w:rPr>
              <w:t>–Sleep</w:t>
            </w:r>
            <w:r>
              <w:rPr>
                <w:b/>
                <w:color w:val="231F20"/>
                <w:spacing w:val="-10"/>
                <w:w w:val="105"/>
                <w:sz w:val="20"/>
              </w:rPr>
              <w:t xml:space="preserve"> </w:t>
            </w:r>
            <w:r>
              <w:rPr>
                <w:b/>
                <w:color w:val="231F20"/>
                <w:spacing w:val="-2"/>
                <w:w w:val="105"/>
                <w:sz w:val="20"/>
              </w:rPr>
              <w:t>and</w:t>
            </w:r>
            <w:r>
              <w:rPr>
                <w:b/>
                <w:color w:val="231F20"/>
                <w:spacing w:val="-10"/>
                <w:w w:val="105"/>
                <w:sz w:val="20"/>
              </w:rPr>
              <w:t xml:space="preserve"> </w:t>
            </w:r>
            <w:r>
              <w:rPr>
                <w:b/>
                <w:color w:val="231F20"/>
                <w:spacing w:val="-2"/>
                <w:w w:val="105"/>
                <w:sz w:val="20"/>
              </w:rPr>
              <w:t>rest requirements</w:t>
            </w:r>
          </w:p>
        </w:tc>
        <w:tc>
          <w:tcPr>
            <w:tcW w:w="5726" w:type="dxa"/>
          </w:tcPr>
          <w:p w14:paraId="1ED30425" w14:textId="77777777" w:rsidR="00116B1A" w:rsidRDefault="005876AA">
            <w:pPr>
              <w:pStyle w:val="TableParagraph"/>
              <w:spacing w:before="43" w:line="290" w:lineRule="atLeast"/>
              <w:ind w:left="79" w:right="97"/>
              <w:rPr>
                <w:sz w:val="20"/>
              </w:rPr>
            </w:pPr>
            <w:r>
              <w:rPr>
                <w:b/>
                <w:color w:val="231F20"/>
                <w:sz w:val="20"/>
              </w:rPr>
              <w:t xml:space="preserve">Option D: </w:t>
            </w:r>
            <w:r>
              <w:rPr>
                <w:color w:val="231F20"/>
                <w:sz w:val="20"/>
              </w:rPr>
              <w:t>Amend the National Regulations to specify the matters that</w:t>
            </w:r>
            <w:r>
              <w:rPr>
                <w:color w:val="231F20"/>
                <w:spacing w:val="-12"/>
                <w:sz w:val="20"/>
              </w:rPr>
              <w:t xml:space="preserve"> </w:t>
            </w:r>
            <w:r>
              <w:rPr>
                <w:color w:val="231F20"/>
                <w:sz w:val="20"/>
              </w:rPr>
              <w:t>must</w:t>
            </w:r>
            <w:r>
              <w:rPr>
                <w:color w:val="231F20"/>
                <w:spacing w:val="-11"/>
                <w:sz w:val="20"/>
              </w:rPr>
              <w:t xml:space="preserve"> </w:t>
            </w:r>
            <w:r>
              <w:rPr>
                <w:color w:val="231F20"/>
                <w:sz w:val="20"/>
              </w:rPr>
              <w:t>be</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2"/>
                <w:sz w:val="20"/>
              </w:rPr>
              <w:t xml:space="preserve"> </w:t>
            </w:r>
            <w:r>
              <w:rPr>
                <w:color w:val="231F20"/>
                <w:sz w:val="20"/>
              </w:rPr>
              <w:t>services’</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2"/>
                <w:sz w:val="20"/>
              </w:rPr>
              <w:t xml:space="preserve"> </w:t>
            </w:r>
            <w:r>
              <w:rPr>
                <w:color w:val="231F20"/>
                <w:sz w:val="20"/>
              </w:rPr>
              <w:t>for</w:t>
            </w:r>
            <w:r>
              <w:rPr>
                <w:color w:val="231F20"/>
                <w:spacing w:val="-11"/>
                <w:sz w:val="20"/>
              </w:rPr>
              <w:t xml:space="preserve"> </w:t>
            </w:r>
            <w:r>
              <w:rPr>
                <w:color w:val="231F20"/>
                <w:sz w:val="20"/>
              </w:rPr>
              <w:t>sleep and</w:t>
            </w:r>
            <w:r>
              <w:rPr>
                <w:color w:val="231F20"/>
                <w:spacing w:val="-7"/>
                <w:sz w:val="20"/>
              </w:rPr>
              <w:t xml:space="preserve"> </w:t>
            </w:r>
            <w:r>
              <w:rPr>
                <w:color w:val="231F20"/>
                <w:sz w:val="20"/>
              </w:rPr>
              <w:t>rest.</w:t>
            </w:r>
          </w:p>
        </w:tc>
      </w:tr>
      <w:tr w:rsidR="00116B1A" w14:paraId="1ED30429" w14:textId="77777777">
        <w:trPr>
          <w:trHeight w:val="968"/>
        </w:trPr>
        <w:tc>
          <w:tcPr>
            <w:tcW w:w="2466" w:type="dxa"/>
          </w:tcPr>
          <w:p w14:paraId="1ED30427" w14:textId="77777777" w:rsidR="00116B1A" w:rsidRDefault="005876AA">
            <w:pPr>
              <w:pStyle w:val="TableParagraph"/>
              <w:spacing w:line="285" w:lineRule="auto"/>
              <w:ind w:right="89"/>
              <w:rPr>
                <w:b/>
                <w:sz w:val="20"/>
              </w:rPr>
            </w:pPr>
            <w:r>
              <w:rPr>
                <w:b/>
                <w:color w:val="231F20"/>
                <w:spacing w:val="-2"/>
                <w:w w:val="105"/>
                <w:sz w:val="20"/>
              </w:rPr>
              <w:t>3.2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Sleep</w:t>
            </w:r>
            <w:r>
              <w:rPr>
                <w:b/>
                <w:color w:val="231F20"/>
                <w:spacing w:val="-10"/>
                <w:w w:val="105"/>
                <w:sz w:val="20"/>
              </w:rPr>
              <w:t xml:space="preserve"> </w:t>
            </w:r>
            <w:r>
              <w:rPr>
                <w:b/>
                <w:color w:val="231F20"/>
                <w:spacing w:val="-2"/>
                <w:w w:val="105"/>
                <w:sz w:val="20"/>
              </w:rPr>
              <w:t>and</w:t>
            </w:r>
            <w:r>
              <w:rPr>
                <w:b/>
                <w:color w:val="231F20"/>
                <w:spacing w:val="-10"/>
                <w:w w:val="105"/>
                <w:sz w:val="20"/>
              </w:rPr>
              <w:t xml:space="preserve"> </w:t>
            </w:r>
            <w:r>
              <w:rPr>
                <w:b/>
                <w:color w:val="231F20"/>
                <w:spacing w:val="-2"/>
                <w:w w:val="105"/>
                <w:sz w:val="20"/>
              </w:rPr>
              <w:t>rest requirements</w:t>
            </w:r>
          </w:p>
        </w:tc>
        <w:tc>
          <w:tcPr>
            <w:tcW w:w="5726" w:type="dxa"/>
          </w:tcPr>
          <w:p w14:paraId="1ED30428" w14:textId="77777777" w:rsidR="00116B1A" w:rsidRDefault="005876AA">
            <w:pPr>
              <w:pStyle w:val="TableParagraph"/>
              <w:spacing w:before="43" w:line="290" w:lineRule="atLeast"/>
              <w:ind w:left="79" w:right="97"/>
              <w:rPr>
                <w:sz w:val="20"/>
              </w:rPr>
            </w:pPr>
            <w:r>
              <w:rPr>
                <w:b/>
                <w:color w:val="231F20"/>
                <w:sz w:val="20"/>
              </w:rPr>
              <w:t xml:space="preserve">Option E: </w:t>
            </w:r>
            <w:r>
              <w:rPr>
                <w:color w:val="231F20"/>
                <w:sz w:val="20"/>
              </w:rPr>
              <w:t>Amend the National Regulations to require a risk assessment</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conducted</w:t>
            </w:r>
            <w:r>
              <w:rPr>
                <w:color w:val="231F20"/>
                <w:spacing w:val="-11"/>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including matters that must be considered within that risk assessment.</w:t>
            </w:r>
          </w:p>
        </w:tc>
      </w:tr>
      <w:tr w:rsidR="00116B1A" w14:paraId="1ED3042C" w14:textId="77777777">
        <w:trPr>
          <w:trHeight w:val="1258"/>
        </w:trPr>
        <w:tc>
          <w:tcPr>
            <w:tcW w:w="2466" w:type="dxa"/>
          </w:tcPr>
          <w:p w14:paraId="1ED3042A" w14:textId="77777777" w:rsidR="00116B1A" w:rsidRDefault="005876AA">
            <w:pPr>
              <w:pStyle w:val="TableParagraph"/>
              <w:spacing w:line="285" w:lineRule="auto"/>
              <w:ind w:right="89"/>
              <w:rPr>
                <w:b/>
                <w:sz w:val="20"/>
              </w:rPr>
            </w:pPr>
            <w:r>
              <w:rPr>
                <w:b/>
                <w:color w:val="231F20"/>
                <w:spacing w:val="-2"/>
                <w:w w:val="105"/>
                <w:sz w:val="20"/>
              </w:rPr>
              <w:t>3.2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Sleep</w:t>
            </w:r>
            <w:r>
              <w:rPr>
                <w:b/>
                <w:color w:val="231F20"/>
                <w:spacing w:val="-10"/>
                <w:w w:val="105"/>
                <w:sz w:val="20"/>
              </w:rPr>
              <w:t xml:space="preserve"> </w:t>
            </w:r>
            <w:r>
              <w:rPr>
                <w:b/>
                <w:color w:val="231F20"/>
                <w:spacing w:val="-2"/>
                <w:w w:val="105"/>
                <w:sz w:val="20"/>
              </w:rPr>
              <w:t>and</w:t>
            </w:r>
            <w:r>
              <w:rPr>
                <w:b/>
                <w:color w:val="231F20"/>
                <w:spacing w:val="-10"/>
                <w:w w:val="105"/>
                <w:sz w:val="20"/>
              </w:rPr>
              <w:t xml:space="preserve"> </w:t>
            </w:r>
            <w:r>
              <w:rPr>
                <w:b/>
                <w:color w:val="231F20"/>
                <w:spacing w:val="-2"/>
                <w:w w:val="105"/>
                <w:sz w:val="20"/>
              </w:rPr>
              <w:t>rest requirements</w:t>
            </w:r>
          </w:p>
        </w:tc>
        <w:tc>
          <w:tcPr>
            <w:tcW w:w="5726" w:type="dxa"/>
          </w:tcPr>
          <w:p w14:paraId="1ED3042B" w14:textId="77777777" w:rsidR="00116B1A" w:rsidRDefault="005876AA">
            <w:pPr>
              <w:pStyle w:val="TableParagraph"/>
              <w:spacing w:before="43" w:line="290" w:lineRule="atLeast"/>
              <w:ind w:left="79" w:right="341"/>
              <w:rPr>
                <w:sz w:val="20"/>
              </w:rPr>
            </w:pPr>
            <w:r>
              <w:rPr>
                <w:b/>
                <w:color w:val="231F20"/>
                <w:sz w:val="20"/>
              </w:rPr>
              <w:t xml:space="preserve">Option G: </w:t>
            </w:r>
            <w:r>
              <w:rPr>
                <w:color w:val="231F20"/>
                <w:sz w:val="20"/>
              </w:rPr>
              <w:t xml:space="preserve">Legislative change to require compulsory training on </w:t>
            </w:r>
            <w:r>
              <w:rPr>
                <w:color w:val="231F20"/>
                <w:spacing w:val="-2"/>
                <w:sz w:val="20"/>
              </w:rPr>
              <w:t>safe</w:t>
            </w:r>
            <w:r>
              <w:rPr>
                <w:color w:val="231F20"/>
                <w:spacing w:val="-3"/>
                <w:sz w:val="20"/>
              </w:rPr>
              <w:t xml:space="preserve"> </w:t>
            </w:r>
            <w:r>
              <w:rPr>
                <w:color w:val="231F20"/>
                <w:spacing w:val="-2"/>
                <w:sz w:val="20"/>
              </w:rPr>
              <w:t>sleep</w:t>
            </w:r>
            <w:r>
              <w:rPr>
                <w:color w:val="231F20"/>
                <w:spacing w:val="-3"/>
                <w:sz w:val="20"/>
              </w:rPr>
              <w:t xml:space="preserve"> </w:t>
            </w:r>
            <w:r>
              <w:rPr>
                <w:color w:val="231F20"/>
                <w:spacing w:val="-2"/>
                <w:sz w:val="20"/>
              </w:rPr>
              <w:t>practices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all</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educators</w:t>
            </w:r>
            <w:r>
              <w:rPr>
                <w:color w:val="231F20"/>
                <w:spacing w:val="-3"/>
                <w:sz w:val="20"/>
              </w:rPr>
              <w:t xml:space="preserve"> </w:t>
            </w:r>
            <w:r>
              <w:rPr>
                <w:color w:val="231F20"/>
                <w:spacing w:val="-2"/>
                <w:sz w:val="20"/>
              </w:rPr>
              <w:t>subject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 xml:space="preserve">governments </w:t>
            </w:r>
            <w:r>
              <w:rPr>
                <w:color w:val="231F20"/>
                <w:sz w:val="20"/>
              </w:rPr>
              <w:t>undertaking</w:t>
            </w:r>
            <w:r>
              <w:rPr>
                <w:color w:val="231F20"/>
                <w:spacing w:val="-7"/>
                <w:sz w:val="20"/>
              </w:rPr>
              <w:t xml:space="preserve"> </w:t>
            </w:r>
            <w:r>
              <w:rPr>
                <w:color w:val="231F20"/>
                <w:sz w:val="20"/>
              </w:rPr>
              <w:t>further</w:t>
            </w:r>
            <w:r>
              <w:rPr>
                <w:color w:val="231F20"/>
                <w:spacing w:val="-7"/>
                <w:sz w:val="20"/>
              </w:rPr>
              <w:t xml:space="preserve"> </w:t>
            </w:r>
            <w:r>
              <w:rPr>
                <w:color w:val="231F20"/>
                <w:sz w:val="20"/>
              </w:rPr>
              <w:t>research,</w:t>
            </w:r>
            <w:r>
              <w:rPr>
                <w:color w:val="231F20"/>
                <w:spacing w:val="-7"/>
                <w:sz w:val="20"/>
              </w:rPr>
              <w:t xml:space="preserve"> </w:t>
            </w:r>
            <w:r>
              <w:rPr>
                <w:color w:val="231F20"/>
                <w:sz w:val="20"/>
              </w:rPr>
              <w:t>costing</w:t>
            </w:r>
            <w:r>
              <w:rPr>
                <w:color w:val="231F20"/>
                <w:spacing w:val="-7"/>
                <w:sz w:val="20"/>
              </w:rPr>
              <w:t xml:space="preserve"> </w:t>
            </w:r>
            <w:r>
              <w:rPr>
                <w:color w:val="231F20"/>
                <w:sz w:val="20"/>
              </w:rPr>
              <w:t>and</w:t>
            </w:r>
            <w:r>
              <w:rPr>
                <w:color w:val="231F20"/>
                <w:spacing w:val="-7"/>
                <w:sz w:val="20"/>
              </w:rPr>
              <w:t xml:space="preserve"> </w:t>
            </w:r>
            <w:r>
              <w:rPr>
                <w:color w:val="231F20"/>
                <w:sz w:val="20"/>
              </w:rPr>
              <w:t>impact</w:t>
            </w:r>
            <w:r>
              <w:rPr>
                <w:color w:val="231F20"/>
                <w:spacing w:val="-7"/>
                <w:sz w:val="20"/>
              </w:rPr>
              <w:t xml:space="preserve"> </w:t>
            </w:r>
            <w:r>
              <w:rPr>
                <w:color w:val="231F20"/>
                <w:sz w:val="20"/>
              </w:rPr>
              <w:t>analysis</w:t>
            </w:r>
            <w:r>
              <w:rPr>
                <w:color w:val="231F20"/>
                <w:spacing w:val="-7"/>
                <w:sz w:val="20"/>
              </w:rPr>
              <w:t xml:space="preserve"> </w:t>
            </w:r>
            <w:r>
              <w:rPr>
                <w:color w:val="231F20"/>
                <w:sz w:val="20"/>
              </w:rPr>
              <w:t>of</w:t>
            </w:r>
            <w:r>
              <w:rPr>
                <w:color w:val="231F20"/>
                <w:spacing w:val="-7"/>
                <w:sz w:val="20"/>
              </w:rPr>
              <w:t xml:space="preserve"> </w:t>
            </w:r>
            <w:r>
              <w:rPr>
                <w:color w:val="231F20"/>
                <w:sz w:val="20"/>
              </w:rPr>
              <w:t>any proposed training and the implementation approach.</w:t>
            </w:r>
          </w:p>
        </w:tc>
      </w:tr>
      <w:tr w:rsidR="00116B1A" w14:paraId="1ED3042F" w14:textId="77777777">
        <w:trPr>
          <w:trHeight w:val="1258"/>
        </w:trPr>
        <w:tc>
          <w:tcPr>
            <w:tcW w:w="2466" w:type="dxa"/>
            <w:shd w:val="clear" w:color="auto" w:fill="E7EEF9"/>
          </w:tcPr>
          <w:p w14:paraId="1ED3042D" w14:textId="77777777" w:rsidR="00116B1A" w:rsidRDefault="005876AA">
            <w:pPr>
              <w:pStyle w:val="TableParagraph"/>
              <w:spacing w:line="285" w:lineRule="auto"/>
              <w:ind w:right="89"/>
              <w:rPr>
                <w:b/>
                <w:sz w:val="20"/>
              </w:rPr>
            </w:pPr>
            <w:r>
              <w:rPr>
                <w:b/>
                <w:color w:val="231F20"/>
                <w:spacing w:val="-2"/>
                <w:w w:val="105"/>
                <w:sz w:val="20"/>
              </w:rPr>
              <w:t>3.3</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 xml:space="preserve">safety during regular </w:t>
            </w:r>
            <w:r>
              <w:rPr>
                <w:b/>
                <w:color w:val="231F20"/>
                <w:spacing w:val="-2"/>
                <w:w w:val="105"/>
                <w:sz w:val="20"/>
              </w:rPr>
              <w:t>transportation</w:t>
            </w:r>
          </w:p>
        </w:tc>
        <w:tc>
          <w:tcPr>
            <w:tcW w:w="5726" w:type="dxa"/>
            <w:shd w:val="clear" w:color="auto" w:fill="E7EEF9"/>
          </w:tcPr>
          <w:p w14:paraId="1ED3042E" w14:textId="77777777" w:rsidR="00116B1A" w:rsidRDefault="005876AA">
            <w:pPr>
              <w:pStyle w:val="TableParagraph"/>
              <w:spacing w:before="43" w:line="290" w:lineRule="atLeast"/>
              <w:ind w:left="79" w:right="97"/>
              <w:rPr>
                <w:sz w:val="20"/>
              </w:rPr>
            </w:pPr>
            <w:r>
              <w:rPr>
                <w:b/>
                <w:color w:val="231F20"/>
                <w:sz w:val="20"/>
              </w:rPr>
              <w:t xml:space="preserve">Option D: </w:t>
            </w:r>
            <w:r>
              <w:rPr>
                <w:color w:val="231F20"/>
                <w:sz w:val="20"/>
              </w:rPr>
              <w:t>Legislative change to require the presence of a staff member</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service</w:t>
            </w:r>
            <w:r>
              <w:rPr>
                <w:color w:val="231F20"/>
                <w:spacing w:val="-1"/>
                <w:sz w:val="20"/>
              </w:rPr>
              <w:t xml:space="preserve"> </w:t>
            </w:r>
            <w:r>
              <w:rPr>
                <w:color w:val="231F20"/>
                <w:sz w:val="20"/>
              </w:rPr>
              <w:t>(other</w:t>
            </w:r>
            <w:r>
              <w:rPr>
                <w:color w:val="231F20"/>
                <w:spacing w:val="-1"/>
                <w:sz w:val="20"/>
              </w:rPr>
              <w:t xml:space="preserve"> </w:t>
            </w:r>
            <w:r>
              <w:rPr>
                <w:color w:val="231F20"/>
                <w:sz w:val="20"/>
              </w:rPr>
              <w:t>than</w:t>
            </w:r>
            <w:r>
              <w:rPr>
                <w:color w:val="231F20"/>
                <w:spacing w:val="-1"/>
                <w:sz w:val="20"/>
              </w:rPr>
              <w:t xml:space="preserve"> </w:t>
            </w:r>
            <w:r>
              <w:rPr>
                <w:color w:val="231F20"/>
                <w:sz w:val="20"/>
              </w:rPr>
              <w:t>the</w:t>
            </w:r>
            <w:r>
              <w:rPr>
                <w:color w:val="231F20"/>
                <w:spacing w:val="-1"/>
                <w:sz w:val="20"/>
              </w:rPr>
              <w:t xml:space="preserve"> </w:t>
            </w:r>
            <w:r>
              <w:rPr>
                <w:color w:val="231F20"/>
                <w:sz w:val="20"/>
              </w:rPr>
              <w:t>driver)</w:t>
            </w:r>
            <w:r>
              <w:rPr>
                <w:color w:val="231F20"/>
                <w:spacing w:val="-1"/>
                <w:sz w:val="20"/>
              </w:rPr>
              <w:t xml:space="preserve"> </w:t>
            </w:r>
            <w:r>
              <w:rPr>
                <w:color w:val="231F20"/>
                <w:sz w:val="20"/>
              </w:rPr>
              <w:t>when</w:t>
            </w:r>
            <w:r>
              <w:rPr>
                <w:color w:val="231F20"/>
                <w:spacing w:val="-1"/>
                <w:sz w:val="20"/>
              </w:rPr>
              <w:t xml:space="preserve"> </w:t>
            </w:r>
            <w:r>
              <w:rPr>
                <w:color w:val="231F20"/>
                <w:sz w:val="20"/>
              </w:rPr>
              <w:t>children</w:t>
            </w:r>
            <w:r>
              <w:rPr>
                <w:color w:val="231F20"/>
                <w:spacing w:val="-1"/>
                <w:sz w:val="20"/>
              </w:rPr>
              <w:t xml:space="preserve"> </w:t>
            </w:r>
            <w:r>
              <w:rPr>
                <w:color w:val="231F20"/>
                <w:sz w:val="20"/>
              </w:rPr>
              <w:t>are embarking</w:t>
            </w:r>
            <w:r>
              <w:rPr>
                <w:color w:val="231F20"/>
                <w:spacing w:val="-12"/>
                <w:sz w:val="20"/>
              </w:rPr>
              <w:t xml:space="preserve"> </w:t>
            </w:r>
            <w:r>
              <w:rPr>
                <w:color w:val="231F20"/>
                <w:sz w:val="20"/>
              </w:rPr>
              <w:t>and</w:t>
            </w:r>
            <w:r>
              <w:rPr>
                <w:color w:val="231F20"/>
                <w:spacing w:val="-11"/>
                <w:sz w:val="20"/>
              </w:rPr>
              <w:t xml:space="preserve"> </w:t>
            </w:r>
            <w:r>
              <w:rPr>
                <w:color w:val="231F20"/>
                <w:sz w:val="20"/>
              </w:rPr>
              <w:t>disembarking</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vehicle</w:t>
            </w:r>
            <w:r>
              <w:rPr>
                <w:color w:val="231F20"/>
                <w:spacing w:val="-11"/>
                <w:sz w:val="20"/>
              </w:rPr>
              <w:t xml:space="preserve"> </w:t>
            </w:r>
            <w:r>
              <w:rPr>
                <w:color w:val="231F20"/>
                <w:sz w:val="20"/>
              </w:rPr>
              <w:t>at</w:t>
            </w:r>
            <w:r>
              <w:rPr>
                <w:color w:val="231F20"/>
                <w:spacing w:val="-12"/>
                <w:sz w:val="20"/>
              </w:rPr>
              <w:t xml:space="preserve"> </w:t>
            </w:r>
            <w:r>
              <w:rPr>
                <w:color w:val="231F20"/>
                <w:sz w:val="20"/>
              </w:rPr>
              <w:t>the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 care service premises.</w:t>
            </w:r>
          </w:p>
        </w:tc>
      </w:tr>
      <w:tr w:rsidR="00116B1A" w14:paraId="1ED30432" w14:textId="77777777">
        <w:trPr>
          <w:trHeight w:val="978"/>
        </w:trPr>
        <w:tc>
          <w:tcPr>
            <w:tcW w:w="2466" w:type="dxa"/>
            <w:shd w:val="clear" w:color="auto" w:fill="E7EEF9"/>
          </w:tcPr>
          <w:p w14:paraId="1ED30430" w14:textId="77777777" w:rsidR="00116B1A" w:rsidRDefault="005876AA">
            <w:pPr>
              <w:pStyle w:val="TableParagraph"/>
              <w:spacing w:before="43" w:line="290" w:lineRule="atLeast"/>
              <w:ind w:right="89"/>
              <w:rPr>
                <w:b/>
                <w:sz w:val="20"/>
              </w:rPr>
            </w:pPr>
            <w:r>
              <w:rPr>
                <w:b/>
                <w:color w:val="231F20"/>
                <w:spacing w:val="-2"/>
                <w:w w:val="105"/>
                <w:sz w:val="20"/>
              </w:rPr>
              <w:t>3.3</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 xml:space="preserve">safety during regular </w:t>
            </w:r>
            <w:r>
              <w:rPr>
                <w:b/>
                <w:color w:val="231F20"/>
                <w:spacing w:val="-2"/>
                <w:w w:val="105"/>
                <w:sz w:val="20"/>
              </w:rPr>
              <w:t>transportation</w:t>
            </w:r>
          </w:p>
        </w:tc>
        <w:tc>
          <w:tcPr>
            <w:tcW w:w="5726" w:type="dxa"/>
            <w:shd w:val="clear" w:color="auto" w:fill="E7EEF9"/>
          </w:tcPr>
          <w:p w14:paraId="1ED30431" w14:textId="77777777" w:rsidR="00116B1A" w:rsidRDefault="005876AA">
            <w:pPr>
              <w:pStyle w:val="TableParagraph"/>
              <w:spacing w:line="285" w:lineRule="auto"/>
              <w:ind w:left="79" w:right="97"/>
              <w:rPr>
                <w:sz w:val="20"/>
              </w:rPr>
            </w:pPr>
            <w:r>
              <w:rPr>
                <w:b/>
                <w:color w:val="231F20"/>
                <w:sz w:val="20"/>
              </w:rPr>
              <w:t>Option</w:t>
            </w:r>
            <w:r>
              <w:rPr>
                <w:b/>
                <w:color w:val="231F20"/>
                <w:spacing w:val="-11"/>
                <w:sz w:val="20"/>
              </w:rPr>
              <w:t xml:space="preserve"> </w:t>
            </w:r>
            <w:r>
              <w:rPr>
                <w:b/>
                <w:color w:val="231F20"/>
                <w:sz w:val="20"/>
              </w:rPr>
              <w:t>F:</w:t>
            </w:r>
            <w:r>
              <w:rPr>
                <w:b/>
                <w:color w:val="231F20"/>
                <w:spacing w:val="-11"/>
                <w:sz w:val="20"/>
              </w:rPr>
              <w:t xml:space="preserve"> </w:t>
            </w:r>
            <w:r>
              <w:rPr>
                <w:color w:val="231F20"/>
                <w:sz w:val="20"/>
              </w:rPr>
              <w:t>Further</w:t>
            </w:r>
            <w:r>
              <w:rPr>
                <w:color w:val="231F20"/>
                <w:spacing w:val="-11"/>
                <w:sz w:val="20"/>
              </w:rPr>
              <w:t xml:space="preserve"> </w:t>
            </w:r>
            <w:r>
              <w:rPr>
                <w:color w:val="231F20"/>
                <w:sz w:val="20"/>
              </w:rPr>
              <w:t>guidance</w:t>
            </w:r>
            <w:r>
              <w:rPr>
                <w:color w:val="231F20"/>
                <w:spacing w:val="-11"/>
                <w:sz w:val="20"/>
              </w:rPr>
              <w:t xml:space="preserve"> </w:t>
            </w:r>
            <w:r>
              <w:rPr>
                <w:color w:val="231F20"/>
                <w:sz w:val="20"/>
              </w:rPr>
              <w:t>around</w:t>
            </w:r>
            <w:r>
              <w:rPr>
                <w:color w:val="231F20"/>
                <w:spacing w:val="-11"/>
                <w:sz w:val="20"/>
              </w:rPr>
              <w:t xml:space="preserve"> </w:t>
            </w:r>
            <w:r>
              <w:rPr>
                <w:color w:val="231F20"/>
                <w:sz w:val="20"/>
              </w:rPr>
              <w:t>adequate</w:t>
            </w:r>
            <w:r>
              <w:rPr>
                <w:color w:val="231F20"/>
                <w:spacing w:val="-11"/>
                <w:sz w:val="20"/>
              </w:rPr>
              <w:t xml:space="preserve"> </w:t>
            </w:r>
            <w:r>
              <w:rPr>
                <w:color w:val="231F20"/>
                <w:sz w:val="20"/>
              </w:rPr>
              <w:t>supervision/risk assessment as it relates to transportation.</w:t>
            </w:r>
          </w:p>
        </w:tc>
      </w:tr>
    </w:tbl>
    <w:p w14:paraId="1ED3043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434" w14:textId="77777777" w:rsidR="00116B1A" w:rsidRDefault="00116B1A">
      <w:pPr>
        <w:pStyle w:val="BodyText"/>
        <w:rPr>
          <w:rFonts w:ascii="Arial Narrow"/>
          <w:b/>
          <w:sz w:val="20"/>
        </w:rPr>
      </w:pPr>
    </w:p>
    <w:p w14:paraId="1ED30435"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38" w14:textId="77777777">
        <w:trPr>
          <w:trHeight w:val="408"/>
        </w:trPr>
        <w:tc>
          <w:tcPr>
            <w:tcW w:w="2466" w:type="dxa"/>
            <w:tcBorders>
              <w:top w:val="nil"/>
              <w:left w:val="nil"/>
              <w:bottom w:val="nil"/>
              <w:right w:val="nil"/>
            </w:tcBorders>
            <w:shd w:val="clear" w:color="auto" w:fill="1895D3"/>
          </w:tcPr>
          <w:p w14:paraId="1ED30436"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37"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3D" w14:textId="77777777">
        <w:trPr>
          <w:trHeight w:val="2818"/>
        </w:trPr>
        <w:tc>
          <w:tcPr>
            <w:tcW w:w="2466" w:type="dxa"/>
            <w:tcBorders>
              <w:top w:val="nil"/>
            </w:tcBorders>
          </w:tcPr>
          <w:p w14:paraId="1ED30439" w14:textId="77777777" w:rsidR="00116B1A" w:rsidRDefault="005876AA">
            <w:pPr>
              <w:pStyle w:val="TableParagraph"/>
              <w:spacing w:line="285" w:lineRule="auto"/>
              <w:ind w:right="89"/>
              <w:rPr>
                <w:b/>
                <w:sz w:val="20"/>
              </w:rPr>
            </w:pPr>
            <w:r>
              <w:rPr>
                <w:b/>
                <w:color w:val="231F20"/>
                <w:spacing w:val="-2"/>
                <w:w w:val="105"/>
                <w:sz w:val="20"/>
              </w:rPr>
              <w:t>3.4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safety during emergency evacuations from multi- storey</w:t>
            </w:r>
            <w:r>
              <w:rPr>
                <w:b/>
                <w:color w:val="231F20"/>
                <w:spacing w:val="-10"/>
                <w:w w:val="105"/>
                <w:sz w:val="20"/>
              </w:rPr>
              <w:t xml:space="preserve"> </w:t>
            </w:r>
            <w:r>
              <w:rPr>
                <w:b/>
                <w:color w:val="231F20"/>
                <w:w w:val="105"/>
                <w:sz w:val="20"/>
              </w:rPr>
              <w:t>buildings</w:t>
            </w:r>
          </w:p>
        </w:tc>
        <w:tc>
          <w:tcPr>
            <w:tcW w:w="5726" w:type="dxa"/>
            <w:tcBorders>
              <w:top w:val="nil"/>
            </w:tcBorders>
          </w:tcPr>
          <w:p w14:paraId="1ED3043A" w14:textId="77777777" w:rsidR="00116B1A" w:rsidRDefault="005876AA">
            <w:pPr>
              <w:pStyle w:val="TableParagraph"/>
              <w:spacing w:line="285" w:lineRule="auto"/>
              <w:ind w:left="79" w:right="207"/>
              <w:jc w:val="both"/>
              <w:rPr>
                <w:sz w:val="20"/>
              </w:rPr>
            </w:pPr>
            <w:r>
              <w:rPr>
                <w:b/>
                <w:color w:val="231F20"/>
                <w:spacing w:val="-2"/>
                <w:sz w:val="20"/>
              </w:rPr>
              <w:t xml:space="preserve">Option B: </w:t>
            </w:r>
            <w:r>
              <w:rPr>
                <w:color w:val="231F20"/>
                <w:spacing w:val="-2"/>
                <w:sz w:val="20"/>
              </w:rPr>
              <w:t>Amend the legislation about requirements for emergency and</w:t>
            </w:r>
            <w:r>
              <w:rPr>
                <w:color w:val="231F20"/>
                <w:spacing w:val="-4"/>
                <w:sz w:val="20"/>
              </w:rPr>
              <w:t xml:space="preserve"> </w:t>
            </w:r>
            <w:r>
              <w:rPr>
                <w:color w:val="231F20"/>
                <w:spacing w:val="-2"/>
                <w:sz w:val="20"/>
              </w:rPr>
              <w:t>evacuation</w:t>
            </w:r>
            <w:r>
              <w:rPr>
                <w:color w:val="231F20"/>
                <w:spacing w:val="-4"/>
                <w:sz w:val="20"/>
              </w:rPr>
              <w:t xml:space="preserve"> </w:t>
            </w:r>
            <w:r>
              <w:rPr>
                <w:color w:val="231F20"/>
                <w:spacing w:val="-2"/>
                <w:sz w:val="20"/>
              </w:rPr>
              <w:t>procedures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centre-based</w:t>
            </w:r>
            <w:r>
              <w:rPr>
                <w:color w:val="231F20"/>
                <w:spacing w:val="-4"/>
                <w:sz w:val="20"/>
              </w:rPr>
              <w:t xml:space="preserve"> </w:t>
            </w:r>
            <w:r>
              <w:rPr>
                <w:color w:val="231F20"/>
                <w:spacing w:val="-2"/>
                <w:sz w:val="20"/>
              </w:rPr>
              <w:t xml:space="preserve">services </w:t>
            </w:r>
            <w:r>
              <w:rPr>
                <w:color w:val="231F20"/>
                <w:sz w:val="20"/>
              </w:rPr>
              <w:t>located in multi-storey buildings:</w:t>
            </w:r>
          </w:p>
          <w:p w14:paraId="1ED3043B" w14:textId="77777777" w:rsidR="00116B1A" w:rsidRDefault="005876AA">
            <w:pPr>
              <w:pStyle w:val="TableParagraph"/>
              <w:numPr>
                <w:ilvl w:val="0"/>
                <w:numId w:val="34"/>
              </w:numPr>
              <w:tabs>
                <w:tab w:val="left" w:pos="222"/>
              </w:tabs>
              <w:spacing w:before="102" w:line="276" w:lineRule="auto"/>
              <w:ind w:right="159"/>
              <w:rPr>
                <w:sz w:val="20"/>
              </w:rPr>
            </w:pPr>
            <w:r>
              <w:rPr>
                <w:color w:val="231F20"/>
                <w:sz w:val="20"/>
              </w:rPr>
              <w:t>the</w:t>
            </w:r>
            <w:r>
              <w:rPr>
                <w:color w:val="231F20"/>
                <w:spacing w:val="-12"/>
                <w:sz w:val="20"/>
              </w:rPr>
              <w:t xml:space="preserve"> </w:t>
            </w:r>
            <w:r>
              <w:rPr>
                <w:color w:val="231F20"/>
                <w:sz w:val="20"/>
              </w:rPr>
              <w:t>emergency</w:t>
            </w:r>
            <w:r>
              <w:rPr>
                <w:color w:val="231F20"/>
                <w:spacing w:val="-11"/>
                <w:sz w:val="20"/>
              </w:rPr>
              <w:t xml:space="preserve"> </w:t>
            </w:r>
            <w:r>
              <w:rPr>
                <w:color w:val="231F20"/>
                <w:sz w:val="20"/>
              </w:rPr>
              <w:t>and</w:t>
            </w:r>
            <w:r>
              <w:rPr>
                <w:color w:val="231F20"/>
                <w:spacing w:val="-11"/>
                <w:sz w:val="20"/>
              </w:rPr>
              <w:t xml:space="preserve"> </w:t>
            </w:r>
            <w:r>
              <w:rPr>
                <w:color w:val="231F20"/>
                <w:sz w:val="20"/>
              </w:rPr>
              <w:t>evacuation</w:t>
            </w:r>
            <w:r>
              <w:rPr>
                <w:color w:val="231F20"/>
                <w:spacing w:val="-12"/>
                <w:sz w:val="20"/>
              </w:rPr>
              <w:t xml:space="preserve"> </w:t>
            </w:r>
            <w:r>
              <w:rPr>
                <w:color w:val="231F20"/>
                <w:sz w:val="20"/>
              </w:rPr>
              <w:t>procedures</w:t>
            </w:r>
            <w:r>
              <w:rPr>
                <w:color w:val="231F20"/>
                <w:spacing w:val="-11"/>
                <w:sz w:val="20"/>
              </w:rPr>
              <w:t xml:space="preserve"> </w:t>
            </w:r>
            <w:r>
              <w:rPr>
                <w:color w:val="231F20"/>
                <w:sz w:val="20"/>
              </w:rPr>
              <w:t>must</w:t>
            </w:r>
            <w:r>
              <w:rPr>
                <w:color w:val="231F20"/>
                <w:spacing w:val="-11"/>
                <w:sz w:val="20"/>
              </w:rPr>
              <w:t xml:space="preserve"> </w:t>
            </w:r>
            <w:r>
              <w:rPr>
                <w:color w:val="231F20"/>
                <w:sz w:val="20"/>
              </w:rPr>
              <w:t>set</w:t>
            </w:r>
            <w:r>
              <w:rPr>
                <w:color w:val="231F20"/>
                <w:spacing w:val="-12"/>
                <w:sz w:val="20"/>
              </w:rPr>
              <w:t xml:space="preserve"> </w:t>
            </w:r>
            <w:r>
              <w:rPr>
                <w:color w:val="231F20"/>
                <w:sz w:val="20"/>
              </w:rPr>
              <w:t>out</w:t>
            </w:r>
            <w:r>
              <w:rPr>
                <w:color w:val="231F20"/>
                <w:spacing w:val="-11"/>
                <w:sz w:val="20"/>
              </w:rPr>
              <w:t xml:space="preserve"> </w:t>
            </w:r>
            <w:r>
              <w:rPr>
                <w:color w:val="231F20"/>
                <w:sz w:val="20"/>
              </w:rPr>
              <w:t>additional information</w:t>
            </w:r>
            <w:r>
              <w:rPr>
                <w:color w:val="231F20"/>
                <w:spacing w:val="-2"/>
                <w:sz w:val="20"/>
              </w:rPr>
              <w:t xml:space="preserve"> </w:t>
            </w:r>
            <w:r>
              <w:rPr>
                <w:color w:val="231F20"/>
                <w:sz w:val="20"/>
              </w:rPr>
              <w:t>in</w:t>
            </w:r>
            <w:r>
              <w:rPr>
                <w:color w:val="231F20"/>
                <w:spacing w:val="-2"/>
                <w:sz w:val="20"/>
              </w:rPr>
              <w:t xml:space="preserve"> </w:t>
            </w:r>
            <w:r>
              <w:rPr>
                <w:color w:val="231F20"/>
                <w:sz w:val="20"/>
              </w:rPr>
              <w:t>regard</w:t>
            </w:r>
            <w:r>
              <w:rPr>
                <w:color w:val="231F20"/>
                <w:spacing w:val="-2"/>
                <w:sz w:val="20"/>
              </w:rPr>
              <w:t xml:space="preserve"> </w:t>
            </w:r>
            <w:r>
              <w:rPr>
                <w:color w:val="231F20"/>
                <w:sz w:val="20"/>
              </w:rPr>
              <w:t>to</w:t>
            </w:r>
            <w:r>
              <w:rPr>
                <w:color w:val="231F20"/>
                <w:spacing w:val="-2"/>
                <w:sz w:val="20"/>
              </w:rPr>
              <w:t xml:space="preserve"> </w:t>
            </w:r>
            <w:r>
              <w:rPr>
                <w:color w:val="231F20"/>
                <w:sz w:val="20"/>
              </w:rPr>
              <w:t>instructions</w:t>
            </w:r>
            <w:r>
              <w:rPr>
                <w:color w:val="231F20"/>
                <w:spacing w:val="-2"/>
                <w:sz w:val="20"/>
              </w:rPr>
              <w:t xml:space="preserve"> </w:t>
            </w:r>
            <w:r>
              <w:rPr>
                <w:color w:val="231F20"/>
                <w:sz w:val="20"/>
              </w:rPr>
              <w:t>for</w:t>
            </w:r>
            <w:r>
              <w:rPr>
                <w:color w:val="231F20"/>
                <w:spacing w:val="-2"/>
                <w:sz w:val="20"/>
              </w:rPr>
              <w:t xml:space="preserve"> </w:t>
            </w:r>
            <w:r>
              <w:rPr>
                <w:color w:val="231F20"/>
                <w:sz w:val="20"/>
              </w:rPr>
              <w:t>what</w:t>
            </w:r>
            <w:r>
              <w:rPr>
                <w:color w:val="231F20"/>
                <w:spacing w:val="-2"/>
                <w:sz w:val="20"/>
              </w:rPr>
              <w:t xml:space="preserve"> </w:t>
            </w:r>
            <w:r>
              <w:rPr>
                <w:color w:val="231F20"/>
                <w:sz w:val="20"/>
              </w:rPr>
              <w:t>must</w:t>
            </w:r>
            <w:r>
              <w:rPr>
                <w:color w:val="231F20"/>
                <w:spacing w:val="-2"/>
                <w:sz w:val="20"/>
              </w:rPr>
              <w:t xml:space="preserve"> </w:t>
            </w:r>
            <w:r>
              <w:rPr>
                <w:color w:val="231F20"/>
                <w:sz w:val="20"/>
              </w:rPr>
              <w:t>be</w:t>
            </w:r>
            <w:r>
              <w:rPr>
                <w:color w:val="231F20"/>
                <w:spacing w:val="-2"/>
                <w:sz w:val="20"/>
              </w:rPr>
              <w:t xml:space="preserve"> </w:t>
            </w:r>
            <w:r>
              <w:rPr>
                <w:color w:val="231F20"/>
                <w:sz w:val="20"/>
              </w:rPr>
              <w:t>done</w:t>
            </w:r>
            <w:r>
              <w:rPr>
                <w:color w:val="231F20"/>
                <w:spacing w:val="-2"/>
                <w:sz w:val="20"/>
              </w:rPr>
              <w:t xml:space="preserve"> </w:t>
            </w:r>
            <w:r>
              <w:rPr>
                <w:color w:val="231F20"/>
                <w:sz w:val="20"/>
              </w:rPr>
              <w:t>in</w:t>
            </w:r>
            <w:r>
              <w:rPr>
                <w:color w:val="231F20"/>
                <w:spacing w:val="-2"/>
                <w:sz w:val="20"/>
              </w:rPr>
              <w:t xml:space="preserve"> </w:t>
            </w:r>
            <w:r>
              <w:rPr>
                <w:color w:val="231F20"/>
                <w:sz w:val="20"/>
              </w:rPr>
              <w:t>an emergency, staged evacuations, identification of the person-in- charge and staff roles and responsibilities, and</w:t>
            </w:r>
          </w:p>
          <w:p w14:paraId="1ED3043C" w14:textId="77777777" w:rsidR="00116B1A" w:rsidRDefault="005876AA">
            <w:pPr>
              <w:pStyle w:val="TableParagraph"/>
              <w:numPr>
                <w:ilvl w:val="0"/>
                <w:numId w:val="34"/>
              </w:numPr>
              <w:tabs>
                <w:tab w:val="left" w:pos="222"/>
              </w:tabs>
              <w:spacing w:before="18" w:line="280" w:lineRule="atLeast"/>
              <w:ind w:right="652"/>
              <w:rPr>
                <w:sz w:val="20"/>
              </w:rPr>
            </w:pPr>
            <w:r>
              <w:rPr>
                <w:color w:val="231F20"/>
                <w:spacing w:val="-2"/>
                <w:sz w:val="20"/>
              </w:rPr>
              <w:t>review</w:t>
            </w:r>
            <w:r>
              <w:rPr>
                <w:color w:val="231F20"/>
                <w:spacing w:val="-3"/>
                <w:sz w:val="20"/>
              </w:rPr>
              <w:t xml:space="preserve"> </w:t>
            </w:r>
            <w:r>
              <w:rPr>
                <w:color w:val="231F20"/>
                <w:spacing w:val="-2"/>
                <w:sz w:val="20"/>
              </w:rPr>
              <w:t>and/or</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assessment</w:t>
            </w:r>
            <w:r>
              <w:rPr>
                <w:color w:val="231F20"/>
                <w:spacing w:val="-3"/>
                <w:sz w:val="20"/>
              </w:rPr>
              <w:t xml:space="preserve"> </w:t>
            </w:r>
            <w:r>
              <w:rPr>
                <w:color w:val="231F20"/>
                <w:spacing w:val="-2"/>
                <w:sz w:val="20"/>
              </w:rPr>
              <w:t>must</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conducted,</w:t>
            </w:r>
            <w:r>
              <w:rPr>
                <w:color w:val="231F20"/>
                <w:spacing w:val="-3"/>
                <w:sz w:val="20"/>
              </w:rPr>
              <w:t xml:space="preserve"> </w:t>
            </w:r>
            <w:r>
              <w:rPr>
                <w:color w:val="231F20"/>
                <w:spacing w:val="-2"/>
                <w:sz w:val="20"/>
              </w:rPr>
              <w:t xml:space="preserve">following </w:t>
            </w:r>
            <w:r>
              <w:rPr>
                <w:color w:val="231F20"/>
                <w:sz w:val="20"/>
              </w:rPr>
              <w:t>certain prescribed events or a prescribed time period.</w:t>
            </w:r>
          </w:p>
        </w:tc>
      </w:tr>
      <w:tr w:rsidR="00116B1A" w14:paraId="1ED30442" w14:textId="77777777">
        <w:trPr>
          <w:trHeight w:val="2708"/>
        </w:trPr>
        <w:tc>
          <w:tcPr>
            <w:tcW w:w="2466" w:type="dxa"/>
          </w:tcPr>
          <w:p w14:paraId="1ED3043E" w14:textId="77777777" w:rsidR="00116B1A" w:rsidRDefault="005876AA">
            <w:pPr>
              <w:pStyle w:val="TableParagraph"/>
              <w:spacing w:line="285" w:lineRule="auto"/>
              <w:ind w:right="89"/>
              <w:rPr>
                <w:b/>
                <w:sz w:val="20"/>
              </w:rPr>
            </w:pPr>
            <w:r>
              <w:rPr>
                <w:b/>
                <w:color w:val="231F20"/>
                <w:spacing w:val="-2"/>
                <w:w w:val="105"/>
                <w:sz w:val="20"/>
              </w:rPr>
              <w:t>3.4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safety during emergency evacuations from multi- storey</w:t>
            </w:r>
            <w:r>
              <w:rPr>
                <w:b/>
                <w:color w:val="231F20"/>
                <w:spacing w:val="-10"/>
                <w:w w:val="105"/>
                <w:sz w:val="20"/>
              </w:rPr>
              <w:t xml:space="preserve"> </w:t>
            </w:r>
            <w:r>
              <w:rPr>
                <w:b/>
                <w:color w:val="231F20"/>
                <w:w w:val="105"/>
                <w:sz w:val="20"/>
              </w:rPr>
              <w:t>buildings</w:t>
            </w:r>
          </w:p>
        </w:tc>
        <w:tc>
          <w:tcPr>
            <w:tcW w:w="5726" w:type="dxa"/>
          </w:tcPr>
          <w:p w14:paraId="1ED3043F" w14:textId="77777777" w:rsidR="00116B1A" w:rsidRDefault="005876AA">
            <w:pPr>
              <w:pStyle w:val="TableParagraph"/>
              <w:spacing w:line="285" w:lineRule="auto"/>
              <w:ind w:left="79" w:right="341"/>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color w:val="231F20"/>
                <w:sz w:val="20"/>
              </w:rPr>
              <w:t>Strengthen</w:t>
            </w:r>
            <w:r>
              <w:rPr>
                <w:color w:val="231F20"/>
                <w:spacing w:val="-11"/>
                <w:sz w:val="20"/>
              </w:rPr>
              <w:t xml:space="preserve"> </w:t>
            </w:r>
            <w:r>
              <w:rPr>
                <w:color w:val="231F20"/>
                <w:sz w:val="20"/>
              </w:rPr>
              <w:t>service</w:t>
            </w:r>
            <w:r>
              <w:rPr>
                <w:color w:val="231F20"/>
                <w:spacing w:val="-12"/>
                <w:sz w:val="20"/>
              </w:rPr>
              <w:t xml:space="preserve"> </w:t>
            </w:r>
            <w:r>
              <w:rPr>
                <w:color w:val="231F20"/>
                <w:sz w:val="20"/>
              </w:rPr>
              <w:t>approval</w:t>
            </w:r>
            <w:r>
              <w:rPr>
                <w:color w:val="231F20"/>
                <w:spacing w:val="-11"/>
                <w:sz w:val="20"/>
              </w:rPr>
              <w:t xml:space="preserve"> </w:t>
            </w:r>
            <w:r>
              <w:rPr>
                <w:color w:val="231F20"/>
                <w:sz w:val="20"/>
              </w:rPr>
              <w:t>processes</w:t>
            </w:r>
            <w:r>
              <w:rPr>
                <w:color w:val="231F20"/>
                <w:spacing w:val="-11"/>
                <w:sz w:val="20"/>
              </w:rPr>
              <w:t xml:space="preserve"> </w:t>
            </w:r>
            <w:r>
              <w:rPr>
                <w:color w:val="231F20"/>
                <w:sz w:val="20"/>
              </w:rPr>
              <w:t>to</w:t>
            </w:r>
            <w:r>
              <w:rPr>
                <w:color w:val="231F20"/>
                <w:spacing w:val="-12"/>
                <w:sz w:val="20"/>
              </w:rPr>
              <w:t xml:space="preserve"> </w:t>
            </w:r>
            <w:r>
              <w:rPr>
                <w:color w:val="231F20"/>
                <w:sz w:val="20"/>
              </w:rPr>
              <w:t>require</w:t>
            </w:r>
            <w:r>
              <w:rPr>
                <w:color w:val="231F20"/>
                <w:spacing w:val="-11"/>
                <w:sz w:val="20"/>
              </w:rPr>
              <w:t xml:space="preserve"> </w:t>
            </w:r>
            <w:r>
              <w:rPr>
                <w:color w:val="231F20"/>
                <w:sz w:val="20"/>
              </w:rPr>
              <w:t>that for centre-based services located in multi-storey buildings the</w:t>
            </w:r>
          </w:p>
          <w:p w14:paraId="1ED30440" w14:textId="77777777" w:rsidR="00116B1A" w:rsidRDefault="005876AA">
            <w:pPr>
              <w:pStyle w:val="TableParagraph"/>
              <w:spacing w:before="0" w:line="290" w:lineRule="auto"/>
              <w:ind w:left="79" w:right="97"/>
              <w:rPr>
                <w:rFonts w:ascii="Arial Narrow"/>
                <w:i/>
                <w:sz w:val="20"/>
              </w:rPr>
            </w:pPr>
            <w:r>
              <w:rPr>
                <w:color w:val="231F20"/>
                <w:spacing w:val="-2"/>
                <w:sz w:val="20"/>
              </w:rPr>
              <w:t xml:space="preserve">regulatory authority, in assessing the suitability of the education and </w:t>
            </w:r>
            <w:r>
              <w:rPr>
                <w:color w:val="231F20"/>
                <w:sz w:val="20"/>
              </w:rPr>
              <w:t xml:space="preserve">care service premises, is to consider the need for direct egress to safe evacuation areas for very young children and non-ambulatory </w:t>
            </w:r>
            <w:r>
              <w:rPr>
                <w:color w:val="231F20"/>
                <w:w w:val="105"/>
                <w:sz w:val="20"/>
              </w:rPr>
              <w:t xml:space="preserve">children. </w:t>
            </w:r>
            <w:r>
              <w:rPr>
                <w:rFonts w:ascii="Arial Narrow"/>
                <w:i/>
                <w:color w:val="231F20"/>
                <w:w w:val="105"/>
                <w:sz w:val="20"/>
              </w:rPr>
              <w:t>This option would also apply to FDC requiring approved providers to conduct risk assessments of FDC residences and venues before education and care are provided, where located in multi-storey</w:t>
            </w:r>
          </w:p>
          <w:p w14:paraId="1ED30441" w14:textId="77777777" w:rsidR="00116B1A" w:rsidRDefault="005876AA">
            <w:pPr>
              <w:pStyle w:val="TableParagraph"/>
              <w:spacing w:before="5"/>
              <w:ind w:left="79"/>
              <w:rPr>
                <w:rFonts w:ascii="Arial Narrow"/>
                <w:i/>
                <w:sz w:val="20"/>
              </w:rPr>
            </w:pPr>
            <w:r>
              <w:rPr>
                <w:rFonts w:ascii="Arial Narrow"/>
                <w:i/>
                <w:color w:val="231F20"/>
                <w:spacing w:val="-2"/>
                <w:w w:val="110"/>
                <w:sz w:val="20"/>
              </w:rPr>
              <w:t>buildings.</w:t>
            </w:r>
          </w:p>
        </w:tc>
      </w:tr>
      <w:tr w:rsidR="00116B1A" w14:paraId="1ED30445" w14:textId="77777777">
        <w:trPr>
          <w:trHeight w:val="1838"/>
        </w:trPr>
        <w:tc>
          <w:tcPr>
            <w:tcW w:w="2466" w:type="dxa"/>
          </w:tcPr>
          <w:p w14:paraId="1ED30443" w14:textId="77777777" w:rsidR="00116B1A" w:rsidRDefault="005876AA">
            <w:pPr>
              <w:pStyle w:val="TableParagraph"/>
              <w:spacing w:line="285" w:lineRule="auto"/>
              <w:ind w:right="89"/>
              <w:rPr>
                <w:b/>
                <w:sz w:val="20"/>
              </w:rPr>
            </w:pPr>
            <w:r>
              <w:rPr>
                <w:b/>
                <w:color w:val="231F20"/>
                <w:spacing w:val="-2"/>
                <w:w w:val="105"/>
                <w:sz w:val="20"/>
              </w:rPr>
              <w:t>3.4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safety during emergency evacuations from multi- storey</w:t>
            </w:r>
            <w:r>
              <w:rPr>
                <w:b/>
                <w:color w:val="231F20"/>
                <w:spacing w:val="-10"/>
                <w:w w:val="105"/>
                <w:sz w:val="20"/>
              </w:rPr>
              <w:t xml:space="preserve"> </w:t>
            </w:r>
            <w:r>
              <w:rPr>
                <w:b/>
                <w:color w:val="231F20"/>
                <w:w w:val="105"/>
                <w:sz w:val="20"/>
              </w:rPr>
              <w:t>buildings</w:t>
            </w:r>
          </w:p>
        </w:tc>
        <w:tc>
          <w:tcPr>
            <w:tcW w:w="5726" w:type="dxa"/>
          </w:tcPr>
          <w:p w14:paraId="1ED30444" w14:textId="77777777" w:rsidR="00116B1A" w:rsidRDefault="005876AA">
            <w:pPr>
              <w:pStyle w:val="TableParagraph"/>
              <w:spacing w:before="43" w:line="290" w:lineRule="atLeast"/>
              <w:ind w:left="79" w:right="140"/>
              <w:rPr>
                <w:sz w:val="20"/>
              </w:rPr>
            </w:pPr>
            <w:r>
              <w:rPr>
                <w:b/>
                <w:color w:val="231F20"/>
                <w:sz w:val="20"/>
              </w:rPr>
              <w:t xml:space="preserve">Option D: </w:t>
            </w:r>
            <w:r>
              <w:rPr>
                <w:color w:val="231F20"/>
                <w:sz w:val="20"/>
              </w:rPr>
              <w:t>Amend service approval processes to require approved providers wishing to operate a centre-based service from premises in</w:t>
            </w:r>
            <w:r>
              <w:rPr>
                <w:color w:val="231F20"/>
                <w:spacing w:val="-12"/>
                <w:sz w:val="20"/>
              </w:rPr>
              <w:t xml:space="preserve"> </w:t>
            </w:r>
            <w:r>
              <w:rPr>
                <w:color w:val="231F20"/>
                <w:sz w:val="20"/>
              </w:rPr>
              <w:t>a</w:t>
            </w:r>
            <w:r>
              <w:rPr>
                <w:color w:val="231F20"/>
                <w:spacing w:val="-11"/>
                <w:sz w:val="20"/>
              </w:rPr>
              <w:t xml:space="preserve"> </w:t>
            </w:r>
            <w:r>
              <w:rPr>
                <w:color w:val="231F20"/>
                <w:sz w:val="20"/>
              </w:rPr>
              <w:t>multi-storey</w:t>
            </w:r>
            <w:r>
              <w:rPr>
                <w:color w:val="231F20"/>
                <w:spacing w:val="-11"/>
                <w:sz w:val="20"/>
              </w:rPr>
              <w:t xml:space="preserve"> </w:t>
            </w:r>
            <w:r>
              <w:rPr>
                <w:color w:val="231F20"/>
                <w:sz w:val="20"/>
              </w:rPr>
              <w:t>building</w:t>
            </w:r>
            <w:r>
              <w:rPr>
                <w:color w:val="231F20"/>
                <w:spacing w:val="-12"/>
                <w:sz w:val="20"/>
              </w:rPr>
              <w:t xml:space="preserve"> </w:t>
            </w:r>
            <w:r>
              <w:rPr>
                <w:color w:val="231F20"/>
                <w:sz w:val="20"/>
              </w:rPr>
              <w:t>in</w:t>
            </w:r>
            <w:r>
              <w:rPr>
                <w:color w:val="231F20"/>
                <w:spacing w:val="-11"/>
                <w:sz w:val="20"/>
              </w:rPr>
              <w:t xml:space="preserve"> </w:t>
            </w:r>
            <w:r>
              <w:rPr>
                <w:color w:val="231F20"/>
                <w:sz w:val="20"/>
              </w:rPr>
              <w:t>Victoria</w:t>
            </w:r>
            <w:r>
              <w:rPr>
                <w:color w:val="231F20"/>
                <w:spacing w:val="-11"/>
                <w:sz w:val="20"/>
              </w:rPr>
              <w:t xml:space="preserve"> </w:t>
            </w:r>
            <w:r>
              <w:rPr>
                <w:color w:val="231F20"/>
                <w:sz w:val="20"/>
              </w:rPr>
              <w:t>or</w:t>
            </w:r>
            <w:r>
              <w:rPr>
                <w:color w:val="231F20"/>
                <w:spacing w:val="-12"/>
                <w:sz w:val="20"/>
              </w:rPr>
              <w:t xml:space="preserve"> </w:t>
            </w:r>
            <w:r>
              <w:rPr>
                <w:color w:val="231F20"/>
                <w:sz w:val="20"/>
              </w:rPr>
              <w:t>ACT</w:t>
            </w:r>
            <w:r>
              <w:rPr>
                <w:color w:val="231F20"/>
                <w:spacing w:val="-11"/>
                <w:sz w:val="20"/>
              </w:rPr>
              <w:t xml:space="preserve"> </w:t>
            </w:r>
            <w:r>
              <w:rPr>
                <w:color w:val="231F20"/>
                <w:sz w:val="20"/>
              </w:rPr>
              <w:t>to</w:t>
            </w:r>
            <w:r>
              <w:rPr>
                <w:color w:val="231F20"/>
                <w:spacing w:val="-11"/>
                <w:sz w:val="20"/>
              </w:rPr>
              <w:t xml:space="preserve"> </w:t>
            </w:r>
            <w:r>
              <w:rPr>
                <w:color w:val="231F20"/>
                <w:sz w:val="20"/>
              </w:rPr>
              <w:t>apply</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 xml:space="preserve">regulatory </w:t>
            </w:r>
            <w:r>
              <w:rPr>
                <w:color w:val="231F20"/>
                <w:spacing w:val="-2"/>
                <w:sz w:val="20"/>
              </w:rPr>
              <w:t xml:space="preserve">authority for pre-approval of development and building plans for the </w:t>
            </w:r>
            <w:r>
              <w:rPr>
                <w:color w:val="231F20"/>
                <w:sz w:val="20"/>
              </w:rPr>
              <w:t>proposed</w:t>
            </w:r>
            <w:r>
              <w:rPr>
                <w:color w:val="231F20"/>
                <w:spacing w:val="-12"/>
                <w:sz w:val="20"/>
              </w:rPr>
              <w:t xml:space="preserve"> </w:t>
            </w:r>
            <w:r>
              <w:rPr>
                <w:color w:val="231F20"/>
                <w:sz w:val="20"/>
              </w:rPr>
              <w:t>premises</w:t>
            </w:r>
            <w:r>
              <w:rPr>
                <w:color w:val="231F20"/>
                <w:spacing w:val="-11"/>
                <w:sz w:val="20"/>
              </w:rPr>
              <w:t xml:space="preserve"> </w:t>
            </w:r>
            <w:r>
              <w:rPr>
                <w:color w:val="231F20"/>
                <w:sz w:val="20"/>
              </w:rPr>
              <w:t>prior</w:t>
            </w:r>
            <w:r>
              <w:rPr>
                <w:color w:val="231F20"/>
                <w:spacing w:val="-11"/>
                <w:sz w:val="20"/>
              </w:rPr>
              <w:t xml:space="preserve"> </w:t>
            </w:r>
            <w:r>
              <w:rPr>
                <w:color w:val="231F20"/>
                <w:sz w:val="20"/>
              </w:rPr>
              <w:t>to</w:t>
            </w:r>
            <w:r>
              <w:rPr>
                <w:color w:val="231F20"/>
                <w:spacing w:val="-12"/>
                <w:sz w:val="20"/>
              </w:rPr>
              <w:t xml:space="preserve"> </w:t>
            </w:r>
            <w:r>
              <w:rPr>
                <w:color w:val="231F20"/>
                <w:sz w:val="20"/>
              </w:rPr>
              <w:t>development</w:t>
            </w:r>
            <w:r>
              <w:rPr>
                <w:color w:val="231F20"/>
                <w:spacing w:val="-11"/>
                <w:sz w:val="20"/>
              </w:rPr>
              <w:t xml:space="preserve"> </w:t>
            </w:r>
            <w:r>
              <w:rPr>
                <w:color w:val="231F20"/>
                <w:sz w:val="20"/>
              </w:rPr>
              <w:t>and</w:t>
            </w:r>
            <w:r>
              <w:rPr>
                <w:color w:val="231F20"/>
                <w:spacing w:val="-11"/>
                <w:sz w:val="20"/>
              </w:rPr>
              <w:t xml:space="preserve"> </w:t>
            </w:r>
            <w:r>
              <w:rPr>
                <w:color w:val="231F20"/>
                <w:sz w:val="20"/>
              </w:rPr>
              <w:t>construction.</w:t>
            </w:r>
            <w:r>
              <w:rPr>
                <w:color w:val="231F20"/>
                <w:spacing w:val="-12"/>
                <w:sz w:val="20"/>
              </w:rPr>
              <w:t xml:space="preserve"> </w:t>
            </w:r>
            <w:r>
              <w:rPr>
                <w:color w:val="231F20"/>
                <w:sz w:val="20"/>
              </w:rPr>
              <w:t>(Victoria and ACT only).</w:t>
            </w:r>
          </w:p>
        </w:tc>
      </w:tr>
      <w:tr w:rsidR="00116B1A" w14:paraId="1ED3044A" w14:textId="77777777">
        <w:trPr>
          <w:trHeight w:val="2128"/>
        </w:trPr>
        <w:tc>
          <w:tcPr>
            <w:tcW w:w="2466" w:type="dxa"/>
          </w:tcPr>
          <w:p w14:paraId="1ED30446" w14:textId="77777777" w:rsidR="00116B1A" w:rsidRDefault="005876AA">
            <w:pPr>
              <w:pStyle w:val="TableParagraph"/>
              <w:spacing w:line="285" w:lineRule="auto"/>
              <w:ind w:right="89"/>
              <w:rPr>
                <w:b/>
                <w:sz w:val="20"/>
              </w:rPr>
            </w:pPr>
            <w:r>
              <w:rPr>
                <w:b/>
                <w:color w:val="231F20"/>
                <w:spacing w:val="-2"/>
                <w:w w:val="105"/>
                <w:sz w:val="20"/>
              </w:rPr>
              <w:t>3.4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Improving</w:t>
            </w:r>
            <w:r>
              <w:rPr>
                <w:b/>
                <w:color w:val="231F20"/>
                <w:spacing w:val="-10"/>
                <w:w w:val="105"/>
                <w:sz w:val="20"/>
              </w:rPr>
              <w:t xml:space="preserve"> </w:t>
            </w:r>
            <w:r>
              <w:rPr>
                <w:b/>
                <w:color w:val="231F20"/>
                <w:spacing w:val="-2"/>
                <w:w w:val="105"/>
                <w:sz w:val="20"/>
              </w:rPr>
              <w:t xml:space="preserve">children’s </w:t>
            </w:r>
            <w:r>
              <w:rPr>
                <w:b/>
                <w:color w:val="231F20"/>
                <w:w w:val="105"/>
                <w:sz w:val="20"/>
              </w:rPr>
              <w:t>safety during emergency evacuations from multi- storey</w:t>
            </w:r>
            <w:r>
              <w:rPr>
                <w:b/>
                <w:color w:val="231F20"/>
                <w:spacing w:val="-10"/>
                <w:w w:val="105"/>
                <w:sz w:val="20"/>
              </w:rPr>
              <w:t xml:space="preserve"> </w:t>
            </w:r>
            <w:r>
              <w:rPr>
                <w:b/>
                <w:color w:val="231F20"/>
                <w:w w:val="105"/>
                <w:sz w:val="20"/>
              </w:rPr>
              <w:t>buildings</w:t>
            </w:r>
          </w:p>
        </w:tc>
        <w:tc>
          <w:tcPr>
            <w:tcW w:w="5726" w:type="dxa"/>
          </w:tcPr>
          <w:p w14:paraId="1ED30447" w14:textId="77777777" w:rsidR="00116B1A" w:rsidRDefault="005876AA">
            <w:pPr>
              <w:pStyle w:val="TableParagraph"/>
              <w:spacing w:line="285" w:lineRule="auto"/>
              <w:ind w:left="79" w:right="97"/>
              <w:rPr>
                <w:rFonts w:ascii="Arial Narrow"/>
                <w:i/>
                <w:sz w:val="20"/>
              </w:rPr>
            </w:pPr>
            <w:r>
              <w:rPr>
                <w:b/>
                <w:color w:val="231F20"/>
                <w:sz w:val="20"/>
              </w:rPr>
              <w:t>Option</w:t>
            </w:r>
            <w:r>
              <w:rPr>
                <w:b/>
                <w:color w:val="231F20"/>
                <w:spacing w:val="-2"/>
                <w:sz w:val="20"/>
              </w:rPr>
              <w:t xml:space="preserve"> </w:t>
            </w:r>
            <w:r>
              <w:rPr>
                <w:b/>
                <w:color w:val="231F20"/>
                <w:sz w:val="20"/>
              </w:rPr>
              <w:t>E:</w:t>
            </w:r>
            <w:r>
              <w:rPr>
                <w:b/>
                <w:color w:val="231F20"/>
                <w:spacing w:val="-2"/>
                <w:sz w:val="20"/>
              </w:rPr>
              <w:t xml:space="preserve"> </w:t>
            </w:r>
            <w:r>
              <w:rPr>
                <w:color w:val="231F20"/>
                <w:sz w:val="20"/>
              </w:rPr>
              <w:t>Enhance</w:t>
            </w:r>
            <w:r>
              <w:rPr>
                <w:color w:val="231F20"/>
                <w:spacing w:val="-2"/>
                <w:sz w:val="20"/>
              </w:rPr>
              <w:t xml:space="preserve"> </w:t>
            </w:r>
            <w:r>
              <w:rPr>
                <w:color w:val="231F20"/>
                <w:sz w:val="20"/>
              </w:rPr>
              <w:t>national</w:t>
            </w:r>
            <w:r>
              <w:rPr>
                <w:color w:val="231F20"/>
                <w:spacing w:val="-2"/>
                <w:sz w:val="20"/>
              </w:rPr>
              <w:t xml:space="preserve"> </w:t>
            </w:r>
            <w:r>
              <w:rPr>
                <w:color w:val="231F20"/>
                <w:sz w:val="20"/>
              </w:rPr>
              <w:t>guidance</w:t>
            </w:r>
            <w:r>
              <w:rPr>
                <w:color w:val="231F20"/>
                <w:spacing w:val="-2"/>
                <w:sz w:val="20"/>
              </w:rPr>
              <w:t xml:space="preserve"> </w:t>
            </w:r>
            <w:r>
              <w:rPr>
                <w:color w:val="231F20"/>
                <w:sz w:val="20"/>
              </w:rPr>
              <w:t>and</w:t>
            </w:r>
            <w:r>
              <w:rPr>
                <w:color w:val="231F20"/>
                <w:spacing w:val="-2"/>
                <w:sz w:val="20"/>
              </w:rPr>
              <w:t xml:space="preserve"> </w:t>
            </w:r>
            <w:r>
              <w:rPr>
                <w:color w:val="231F20"/>
                <w:sz w:val="20"/>
              </w:rPr>
              <w:t>communication</w:t>
            </w:r>
            <w:r>
              <w:rPr>
                <w:color w:val="231F20"/>
                <w:spacing w:val="-2"/>
                <w:sz w:val="20"/>
              </w:rPr>
              <w:t xml:space="preserve"> </w:t>
            </w:r>
            <w:r>
              <w:rPr>
                <w:color w:val="231F20"/>
                <w:sz w:val="20"/>
              </w:rPr>
              <w:t xml:space="preserve">strategies to improve understanding of service approval considerations for </w:t>
            </w:r>
            <w:r>
              <w:rPr>
                <w:color w:val="231F20"/>
                <w:spacing w:val="-2"/>
                <w:sz w:val="20"/>
              </w:rPr>
              <w:t>centre-based</w:t>
            </w:r>
            <w:r>
              <w:rPr>
                <w:color w:val="231F20"/>
                <w:spacing w:val="-3"/>
                <w:sz w:val="20"/>
              </w:rPr>
              <w:t xml:space="preserve"> </w:t>
            </w:r>
            <w:r>
              <w:rPr>
                <w:color w:val="231F20"/>
                <w:spacing w:val="-2"/>
                <w:sz w:val="20"/>
              </w:rPr>
              <w:t>multi-storey</w:t>
            </w:r>
            <w:r>
              <w:rPr>
                <w:color w:val="231F20"/>
                <w:spacing w:val="-3"/>
                <w:sz w:val="20"/>
              </w:rPr>
              <w:t xml:space="preserve"> </w:t>
            </w:r>
            <w:r>
              <w:rPr>
                <w:color w:val="231F20"/>
                <w:spacing w:val="-2"/>
                <w:sz w:val="20"/>
              </w:rPr>
              <w:t>buildings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reinforce</w:t>
            </w:r>
            <w:r>
              <w:rPr>
                <w:color w:val="231F20"/>
                <w:spacing w:val="-3"/>
                <w:sz w:val="20"/>
              </w:rPr>
              <w:t xml:space="preserve"> </w:t>
            </w:r>
            <w:r>
              <w:rPr>
                <w:color w:val="231F20"/>
                <w:spacing w:val="-2"/>
                <w:sz w:val="20"/>
              </w:rPr>
              <w:t>existing</w:t>
            </w:r>
            <w:r>
              <w:rPr>
                <w:color w:val="231F20"/>
                <w:spacing w:val="-3"/>
                <w:sz w:val="20"/>
              </w:rPr>
              <w:t xml:space="preserve"> </w:t>
            </w:r>
            <w:r>
              <w:rPr>
                <w:color w:val="231F20"/>
                <w:spacing w:val="-2"/>
                <w:sz w:val="20"/>
              </w:rPr>
              <w:t xml:space="preserve">emergency </w:t>
            </w:r>
            <w:r>
              <w:rPr>
                <w:color w:val="231F20"/>
                <w:sz w:val="20"/>
              </w:rPr>
              <w:t>and</w:t>
            </w:r>
            <w:r>
              <w:rPr>
                <w:color w:val="231F20"/>
                <w:spacing w:val="-1"/>
                <w:sz w:val="20"/>
              </w:rPr>
              <w:t xml:space="preserve"> </w:t>
            </w:r>
            <w:r>
              <w:rPr>
                <w:color w:val="231F20"/>
                <w:sz w:val="20"/>
              </w:rPr>
              <w:t>evacuation</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early</w:t>
            </w:r>
            <w:r>
              <w:rPr>
                <w:color w:val="231F20"/>
                <w:spacing w:val="-1"/>
                <w:sz w:val="20"/>
              </w:rPr>
              <w:t xml:space="preserve"> </w:t>
            </w:r>
            <w:r>
              <w:rPr>
                <w:color w:val="231F20"/>
                <w:sz w:val="20"/>
              </w:rPr>
              <w:t>childhood</w:t>
            </w:r>
            <w:r>
              <w:rPr>
                <w:color w:val="231F20"/>
                <w:spacing w:val="-1"/>
                <w:sz w:val="20"/>
              </w:rPr>
              <w:t xml:space="preserve"> </w:t>
            </w:r>
            <w:r>
              <w:rPr>
                <w:color w:val="231F20"/>
                <w:sz w:val="20"/>
              </w:rPr>
              <w:t>education</w:t>
            </w:r>
            <w:r>
              <w:rPr>
                <w:color w:val="231F20"/>
                <w:spacing w:val="-1"/>
                <w:sz w:val="20"/>
              </w:rPr>
              <w:t xml:space="preserve"> </w:t>
            </w:r>
            <w:r>
              <w:rPr>
                <w:color w:val="231F20"/>
                <w:sz w:val="20"/>
              </w:rPr>
              <w:t>and care</w:t>
            </w:r>
            <w:r>
              <w:rPr>
                <w:color w:val="231F20"/>
                <w:spacing w:val="28"/>
                <w:sz w:val="20"/>
              </w:rPr>
              <w:t xml:space="preserve"> </w:t>
            </w:r>
            <w:r>
              <w:rPr>
                <w:color w:val="231F20"/>
                <w:sz w:val="20"/>
              </w:rPr>
              <w:t>sector.</w:t>
            </w:r>
            <w:r>
              <w:rPr>
                <w:color w:val="231F20"/>
                <w:spacing w:val="28"/>
                <w:sz w:val="20"/>
              </w:rPr>
              <w:t xml:space="preserve"> </w:t>
            </w:r>
            <w:r>
              <w:rPr>
                <w:rFonts w:ascii="Arial Narrow"/>
                <w:i/>
                <w:color w:val="231F20"/>
                <w:sz w:val="20"/>
              </w:rPr>
              <w:t>Guidance</w:t>
            </w:r>
            <w:r>
              <w:rPr>
                <w:rFonts w:ascii="Arial Narrow"/>
                <w:i/>
                <w:color w:val="231F20"/>
                <w:spacing w:val="29"/>
                <w:sz w:val="20"/>
              </w:rPr>
              <w:t xml:space="preserve"> </w:t>
            </w:r>
            <w:r>
              <w:rPr>
                <w:rFonts w:ascii="Arial Narrow"/>
                <w:i/>
                <w:color w:val="231F20"/>
                <w:sz w:val="20"/>
              </w:rPr>
              <w:t>would</w:t>
            </w:r>
            <w:r>
              <w:rPr>
                <w:rFonts w:ascii="Arial Narrow"/>
                <w:i/>
                <w:color w:val="231F20"/>
                <w:spacing w:val="29"/>
                <w:sz w:val="20"/>
              </w:rPr>
              <w:t xml:space="preserve"> </w:t>
            </w:r>
            <w:r>
              <w:rPr>
                <w:rFonts w:ascii="Arial Narrow"/>
                <w:i/>
                <w:color w:val="231F20"/>
                <w:sz w:val="20"/>
              </w:rPr>
              <w:t>also</w:t>
            </w:r>
            <w:r>
              <w:rPr>
                <w:rFonts w:ascii="Arial Narrow"/>
                <w:i/>
                <w:color w:val="231F20"/>
                <w:spacing w:val="29"/>
                <w:sz w:val="20"/>
              </w:rPr>
              <w:t xml:space="preserve"> </w:t>
            </w:r>
            <w:r>
              <w:rPr>
                <w:rFonts w:ascii="Arial Narrow"/>
                <w:i/>
                <w:color w:val="231F20"/>
                <w:sz w:val="20"/>
              </w:rPr>
              <w:t>be</w:t>
            </w:r>
            <w:r>
              <w:rPr>
                <w:rFonts w:ascii="Arial Narrow"/>
                <w:i/>
                <w:color w:val="231F20"/>
                <w:spacing w:val="29"/>
                <w:sz w:val="20"/>
              </w:rPr>
              <w:t xml:space="preserve"> </w:t>
            </w:r>
            <w:r>
              <w:rPr>
                <w:rFonts w:ascii="Arial Narrow"/>
                <w:i/>
                <w:color w:val="231F20"/>
                <w:sz w:val="20"/>
              </w:rPr>
              <w:t>prepared</w:t>
            </w:r>
            <w:r>
              <w:rPr>
                <w:rFonts w:ascii="Arial Narrow"/>
                <w:i/>
                <w:color w:val="231F20"/>
                <w:spacing w:val="29"/>
                <w:sz w:val="20"/>
              </w:rPr>
              <w:t xml:space="preserve"> </w:t>
            </w:r>
            <w:r>
              <w:rPr>
                <w:rFonts w:ascii="Arial Narrow"/>
                <w:i/>
                <w:color w:val="231F20"/>
                <w:sz w:val="20"/>
              </w:rPr>
              <w:t>for</w:t>
            </w:r>
            <w:r>
              <w:rPr>
                <w:rFonts w:ascii="Arial Narrow"/>
                <w:i/>
                <w:color w:val="231F20"/>
                <w:spacing w:val="29"/>
                <w:sz w:val="20"/>
              </w:rPr>
              <w:t xml:space="preserve"> </w:t>
            </w:r>
            <w:r>
              <w:rPr>
                <w:rFonts w:ascii="Arial Narrow"/>
                <w:i/>
                <w:color w:val="231F20"/>
                <w:sz w:val="20"/>
              </w:rPr>
              <w:t>persons</w:t>
            </w:r>
            <w:r>
              <w:rPr>
                <w:rFonts w:ascii="Arial Narrow"/>
                <w:i/>
                <w:color w:val="231F20"/>
                <w:spacing w:val="29"/>
                <w:sz w:val="20"/>
              </w:rPr>
              <w:t xml:space="preserve"> </w:t>
            </w:r>
            <w:r>
              <w:rPr>
                <w:rFonts w:ascii="Arial Narrow"/>
                <w:i/>
                <w:color w:val="231F20"/>
                <w:sz w:val="20"/>
              </w:rPr>
              <w:t>involved</w:t>
            </w:r>
          </w:p>
          <w:p w14:paraId="1ED30448" w14:textId="77777777" w:rsidR="00116B1A" w:rsidRDefault="005876AA">
            <w:pPr>
              <w:pStyle w:val="TableParagraph"/>
              <w:spacing w:before="0"/>
              <w:ind w:left="79"/>
              <w:rPr>
                <w:rFonts w:ascii="Arial Narrow"/>
                <w:i/>
                <w:sz w:val="20"/>
              </w:rPr>
            </w:pPr>
            <w:r>
              <w:rPr>
                <w:rFonts w:ascii="Arial Narrow"/>
                <w:i/>
                <w:color w:val="231F20"/>
                <w:w w:val="110"/>
                <w:sz w:val="20"/>
              </w:rPr>
              <w:t>in</w:t>
            </w:r>
            <w:r>
              <w:rPr>
                <w:rFonts w:ascii="Arial Narrow"/>
                <w:i/>
                <w:color w:val="231F20"/>
                <w:spacing w:val="-5"/>
                <w:w w:val="110"/>
                <w:sz w:val="20"/>
              </w:rPr>
              <w:t xml:space="preserve"> </w:t>
            </w:r>
            <w:r>
              <w:rPr>
                <w:rFonts w:ascii="Arial Narrow"/>
                <w:i/>
                <w:color w:val="231F20"/>
                <w:w w:val="110"/>
                <w:sz w:val="20"/>
              </w:rPr>
              <w:t>third-party</w:t>
            </w:r>
            <w:r>
              <w:rPr>
                <w:rFonts w:ascii="Arial Narrow"/>
                <w:i/>
                <w:color w:val="231F20"/>
                <w:spacing w:val="-4"/>
                <w:w w:val="110"/>
                <w:sz w:val="20"/>
              </w:rPr>
              <w:t xml:space="preserve"> </w:t>
            </w:r>
            <w:r>
              <w:rPr>
                <w:rFonts w:ascii="Arial Narrow"/>
                <w:i/>
                <w:color w:val="231F20"/>
                <w:w w:val="110"/>
                <w:sz w:val="20"/>
              </w:rPr>
              <w:t>planning</w:t>
            </w:r>
            <w:r>
              <w:rPr>
                <w:rFonts w:ascii="Arial Narrow"/>
                <w:i/>
                <w:color w:val="231F20"/>
                <w:spacing w:val="-4"/>
                <w:w w:val="110"/>
                <w:sz w:val="20"/>
              </w:rPr>
              <w:t xml:space="preserve"> </w:t>
            </w:r>
            <w:r>
              <w:rPr>
                <w:rFonts w:ascii="Arial Narrow"/>
                <w:i/>
                <w:color w:val="231F20"/>
                <w:w w:val="110"/>
                <w:sz w:val="20"/>
              </w:rPr>
              <w:t>and</w:t>
            </w:r>
            <w:r>
              <w:rPr>
                <w:rFonts w:ascii="Arial Narrow"/>
                <w:i/>
                <w:color w:val="231F20"/>
                <w:spacing w:val="-4"/>
                <w:w w:val="110"/>
                <w:sz w:val="20"/>
              </w:rPr>
              <w:t xml:space="preserve"> </w:t>
            </w:r>
            <w:r>
              <w:rPr>
                <w:rFonts w:ascii="Arial Narrow"/>
                <w:i/>
                <w:color w:val="231F20"/>
                <w:w w:val="110"/>
                <w:sz w:val="20"/>
              </w:rPr>
              <w:t>building</w:t>
            </w:r>
            <w:r>
              <w:rPr>
                <w:rFonts w:ascii="Arial Narrow"/>
                <w:i/>
                <w:color w:val="231F20"/>
                <w:spacing w:val="-5"/>
                <w:w w:val="110"/>
                <w:sz w:val="20"/>
              </w:rPr>
              <w:t xml:space="preserve"> </w:t>
            </w:r>
            <w:r>
              <w:rPr>
                <w:rFonts w:ascii="Arial Narrow"/>
                <w:i/>
                <w:color w:val="231F20"/>
                <w:w w:val="110"/>
                <w:sz w:val="20"/>
              </w:rPr>
              <w:t>development</w:t>
            </w:r>
            <w:r>
              <w:rPr>
                <w:rFonts w:ascii="Arial Narrow"/>
                <w:i/>
                <w:color w:val="231F20"/>
                <w:spacing w:val="-4"/>
                <w:w w:val="110"/>
                <w:sz w:val="20"/>
              </w:rPr>
              <w:t xml:space="preserve"> </w:t>
            </w:r>
            <w:r>
              <w:rPr>
                <w:rFonts w:ascii="Arial Narrow"/>
                <w:i/>
                <w:color w:val="231F20"/>
                <w:w w:val="110"/>
                <w:sz w:val="20"/>
              </w:rPr>
              <w:t>processes</w:t>
            </w:r>
            <w:r>
              <w:rPr>
                <w:rFonts w:ascii="Arial Narrow"/>
                <w:i/>
                <w:color w:val="231F20"/>
                <w:spacing w:val="-4"/>
                <w:w w:val="110"/>
                <w:sz w:val="20"/>
              </w:rPr>
              <w:t xml:space="preserve"> </w:t>
            </w:r>
            <w:r>
              <w:rPr>
                <w:rFonts w:ascii="Arial Narrow"/>
                <w:i/>
                <w:color w:val="231F20"/>
                <w:spacing w:val="-2"/>
                <w:w w:val="110"/>
                <w:sz w:val="20"/>
              </w:rPr>
              <w:t>across</w:t>
            </w:r>
          </w:p>
          <w:p w14:paraId="1ED30449" w14:textId="77777777" w:rsidR="00116B1A" w:rsidRDefault="005876AA">
            <w:pPr>
              <w:pStyle w:val="TableParagraph"/>
              <w:spacing w:before="61"/>
              <w:ind w:left="79"/>
              <w:rPr>
                <w:rFonts w:ascii="Arial Narrow"/>
                <w:i/>
                <w:sz w:val="20"/>
              </w:rPr>
            </w:pPr>
            <w:r>
              <w:rPr>
                <w:rFonts w:ascii="Arial Narrow"/>
                <w:i/>
                <w:color w:val="231F20"/>
                <w:w w:val="110"/>
                <w:sz w:val="20"/>
              </w:rPr>
              <w:t>states</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2"/>
                <w:w w:val="110"/>
                <w:sz w:val="20"/>
              </w:rPr>
              <w:t xml:space="preserve"> </w:t>
            </w:r>
            <w:r>
              <w:rPr>
                <w:rFonts w:ascii="Arial Narrow"/>
                <w:i/>
                <w:color w:val="231F20"/>
                <w:spacing w:val="-2"/>
                <w:w w:val="110"/>
                <w:sz w:val="20"/>
              </w:rPr>
              <w:t>territories.</w:t>
            </w:r>
          </w:p>
        </w:tc>
      </w:tr>
    </w:tbl>
    <w:p w14:paraId="1ED3044B"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44C" w14:textId="77777777" w:rsidR="00116B1A" w:rsidRDefault="00116B1A">
      <w:pPr>
        <w:pStyle w:val="BodyText"/>
        <w:rPr>
          <w:rFonts w:ascii="Arial Narrow"/>
          <w:b/>
          <w:sz w:val="20"/>
        </w:rPr>
      </w:pPr>
    </w:p>
    <w:p w14:paraId="1ED3044D"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50" w14:textId="77777777">
        <w:trPr>
          <w:trHeight w:val="408"/>
        </w:trPr>
        <w:tc>
          <w:tcPr>
            <w:tcW w:w="2466" w:type="dxa"/>
            <w:tcBorders>
              <w:top w:val="nil"/>
              <w:left w:val="nil"/>
              <w:bottom w:val="nil"/>
              <w:right w:val="nil"/>
            </w:tcBorders>
            <w:shd w:val="clear" w:color="auto" w:fill="1895D3"/>
          </w:tcPr>
          <w:p w14:paraId="1ED3044E"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4F"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5A" w14:textId="77777777">
        <w:trPr>
          <w:trHeight w:val="5508"/>
        </w:trPr>
        <w:tc>
          <w:tcPr>
            <w:tcW w:w="2466" w:type="dxa"/>
            <w:tcBorders>
              <w:top w:val="nil"/>
            </w:tcBorders>
            <w:shd w:val="clear" w:color="auto" w:fill="E7EEF9"/>
          </w:tcPr>
          <w:p w14:paraId="1ED30451" w14:textId="77777777" w:rsidR="00116B1A" w:rsidRDefault="005876AA">
            <w:pPr>
              <w:pStyle w:val="TableParagraph"/>
              <w:spacing w:line="285" w:lineRule="auto"/>
              <w:ind w:right="89"/>
              <w:rPr>
                <w:b/>
                <w:sz w:val="20"/>
              </w:rPr>
            </w:pPr>
            <w:r>
              <w:rPr>
                <w:b/>
                <w:color w:val="231F20"/>
                <w:spacing w:val="-2"/>
                <w:w w:val="105"/>
                <w:sz w:val="20"/>
              </w:rPr>
              <w:t>4.1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Embedding</w:t>
            </w:r>
            <w:r>
              <w:rPr>
                <w:b/>
                <w:color w:val="231F20"/>
                <w:spacing w:val="-10"/>
                <w:w w:val="105"/>
                <w:sz w:val="20"/>
              </w:rPr>
              <w:t xml:space="preserve"> </w:t>
            </w:r>
            <w:r>
              <w:rPr>
                <w:b/>
                <w:color w:val="231F20"/>
                <w:spacing w:val="-2"/>
                <w:w w:val="105"/>
                <w:sz w:val="20"/>
              </w:rPr>
              <w:t xml:space="preserve">the </w:t>
            </w:r>
            <w:r>
              <w:rPr>
                <w:b/>
                <w:color w:val="231F20"/>
                <w:w w:val="105"/>
                <w:sz w:val="20"/>
              </w:rPr>
              <w:t xml:space="preserve">National Child Safe </w:t>
            </w:r>
            <w:r>
              <w:rPr>
                <w:b/>
                <w:color w:val="231F20"/>
                <w:spacing w:val="-2"/>
                <w:w w:val="105"/>
                <w:sz w:val="20"/>
              </w:rPr>
              <w:t>Principles</w:t>
            </w:r>
          </w:p>
        </w:tc>
        <w:tc>
          <w:tcPr>
            <w:tcW w:w="5726" w:type="dxa"/>
            <w:tcBorders>
              <w:top w:val="nil"/>
            </w:tcBorders>
            <w:shd w:val="clear" w:color="auto" w:fill="E7EEF9"/>
          </w:tcPr>
          <w:p w14:paraId="1ED30452" w14:textId="77777777" w:rsidR="00116B1A" w:rsidRDefault="005876AA">
            <w:pPr>
              <w:pStyle w:val="TableParagraph"/>
              <w:spacing w:line="285" w:lineRule="auto"/>
              <w:ind w:left="79" w:right="377"/>
              <w:jc w:val="both"/>
              <w:rPr>
                <w:sz w:val="20"/>
              </w:rPr>
            </w:pPr>
            <w:r>
              <w:rPr>
                <w:b/>
                <w:color w:val="231F20"/>
                <w:sz w:val="20"/>
              </w:rPr>
              <w:t>Option</w:t>
            </w:r>
            <w:r>
              <w:rPr>
                <w:b/>
                <w:color w:val="231F20"/>
                <w:spacing w:val="-8"/>
                <w:sz w:val="20"/>
              </w:rPr>
              <w:t xml:space="preserve"> </w:t>
            </w:r>
            <w:r>
              <w:rPr>
                <w:b/>
                <w:color w:val="231F20"/>
                <w:sz w:val="20"/>
              </w:rPr>
              <w:t>D:</w:t>
            </w:r>
            <w:r>
              <w:rPr>
                <w:b/>
                <w:color w:val="231F20"/>
                <w:spacing w:val="-8"/>
                <w:sz w:val="20"/>
              </w:rPr>
              <w:t xml:space="preserve"> </w:t>
            </w:r>
            <w:r>
              <w:rPr>
                <w:color w:val="231F20"/>
                <w:sz w:val="20"/>
              </w:rPr>
              <w:t>Amend</w:t>
            </w:r>
            <w:r>
              <w:rPr>
                <w:color w:val="231F20"/>
                <w:spacing w:val="-8"/>
                <w:sz w:val="20"/>
              </w:rPr>
              <w:t xml:space="preserve"> </w:t>
            </w:r>
            <w:r>
              <w:rPr>
                <w:color w:val="231F20"/>
                <w:sz w:val="20"/>
              </w:rPr>
              <w:t>the</w:t>
            </w:r>
            <w:r>
              <w:rPr>
                <w:color w:val="231F20"/>
                <w:spacing w:val="-8"/>
                <w:sz w:val="20"/>
              </w:rPr>
              <w:t xml:space="preserve"> </w:t>
            </w:r>
            <w:r>
              <w:rPr>
                <w:color w:val="231F20"/>
                <w:sz w:val="20"/>
              </w:rPr>
              <w:t>National</w:t>
            </w:r>
            <w:r>
              <w:rPr>
                <w:color w:val="231F20"/>
                <w:spacing w:val="-8"/>
                <w:sz w:val="20"/>
              </w:rPr>
              <w:t xml:space="preserve"> </w:t>
            </w:r>
            <w:r>
              <w:rPr>
                <w:color w:val="231F20"/>
                <w:sz w:val="20"/>
              </w:rPr>
              <w:t>Law</w:t>
            </w:r>
            <w:r>
              <w:rPr>
                <w:color w:val="231F20"/>
                <w:spacing w:val="-8"/>
                <w:sz w:val="20"/>
              </w:rPr>
              <w:t xml:space="preserve"> </w:t>
            </w:r>
            <w:r>
              <w:rPr>
                <w:color w:val="231F20"/>
                <w:sz w:val="20"/>
              </w:rPr>
              <w:t>and</w:t>
            </w:r>
            <w:r>
              <w:rPr>
                <w:color w:val="231F20"/>
                <w:spacing w:val="-8"/>
                <w:sz w:val="20"/>
              </w:rPr>
              <w:t xml:space="preserve"> </w:t>
            </w:r>
            <w:r>
              <w:rPr>
                <w:color w:val="231F20"/>
                <w:sz w:val="20"/>
              </w:rPr>
              <w:t>National</w:t>
            </w:r>
            <w:r>
              <w:rPr>
                <w:color w:val="231F20"/>
                <w:spacing w:val="-8"/>
                <w:sz w:val="20"/>
              </w:rPr>
              <w:t xml:space="preserve"> </w:t>
            </w:r>
            <w:r>
              <w:rPr>
                <w:color w:val="231F20"/>
                <w:sz w:val="20"/>
              </w:rPr>
              <w:t>Regulations</w:t>
            </w:r>
            <w:r>
              <w:rPr>
                <w:color w:val="231F20"/>
                <w:spacing w:val="-8"/>
                <w:sz w:val="20"/>
              </w:rPr>
              <w:t xml:space="preserve"> </w:t>
            </w:r>
            <w:r>
              <w:rPr>
                <w:color w:val="231F20"/>
                <w:sz w:val="20"/>
              </w:rPr>
              <w:t>and associated</w:t>
            </w:r>
            <w:r>
              <w:rPr>
                <w:color w:val="231F20"/>
                <w:spacing w:val="-12"/>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address</w:t>
            </w:r>
            <w:r>
              <w:rPr>
                <w:color w:val="231F20"/>
                <w:spacing w:val="-12"/>
                <w:sz w:val="20"/>
              </w:rPr>
              <w:t xml:space="preserve"> </w:t>
            </w:r>
            <w:r>
              <w:rPr>
                <w:color w:val="231F20"/>
                <w:sz w:val="20"/>
              </w:rPr>
              <w:t>identified</w:t>
            </w:r>
            <w:r>
              <w:rPr>
                <w:color w:val="231F20"/>
                <w:spacing w:val="-11"/>
                <w:sz w:val="20"/>
              </w:rPr>
              <w:t xml:space="preserve"> </w:t>
            </w:r>
            <w:r>
              <w:rPr>
                <w:color w:val="231F20"/>
                <w:sz w:val="20"/>
              </w:rPr>
              <w:t>gaps</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pacing w:val="-12"/>
                <w:sz w:val="20"/>
              </w:rPr>
              <w:t xml:space="preserve"> </w:t>
            </w:r>
            <w:r>
              <w:rPr>
                <w:color w:val="231F20"/>
                <w:sz w:val="20"/>
              </w:rPr>
              <w:t>Child Safe Principles and the NQF to:</w:t>
            </w:r>
          </w:p>
          <w:p w14:paraId="1ED30453" w14:textId="77777777" w:rsidR="00116B1A" w:rsidRDefault="005876AA">
            <w:pPr>
              <w:pStyle w:val="TableParagraph"/>
              <w:numPr>
                <w:ilvl w:val="0"/>
                <w:numId w:val="33"/>
              </w:numPr>
              <w:tabs>
                <w:tab w:val="left" w:pos="222"/>
              </w:tabs>
              <w:spacing w:before="102" w:line="276" w:lineRule="auto"/>
              <w:ind w:right="397"/>
              <w:rPr>
                <w:sz w:val="20"/>
              </w:rPr>
            </w:pPr>
            <w:r>
              <w:rPr>
                <w:color w:val="231F20"/>
                <w:sz w:val="20"/>
              </w:rPr>
              <w:t>Clarify that volunteers must be aware of the existence and application</w:t>
            </w:r>
            <w:r>
              <w:rPr>
                <w:color w:val="231F20"/>
                <w:spacing w:val="-10"/>
                <w:sz w:val="20"/>
              </w:rPr>
              <w:t xml:space="preserve"> </w:t>
            </w:r>
            <w:r>
              <w:rPr>
                <w:color w:val="231F20"/>
                <w:sz w:val="20"/>
              </w:rPr>
              <w:t>of</w:t>
            </w:r>
            <w:r>
              <w:rPr>
                <w:color w:val="231F20"/>
                <w:spacing w:val="-10"/>
                <w:sz w:val="20"/>
              </w:rPr>
              <w:t xml:space="preserve"> </w:t>
            </w:r>
            <w:r>
              <w:rPr>
                <w:color w:val="231F20"/>
                <w:sz w:val="20"/>
              </w:rPr>
              <w:t>any</w:t>
            </w:r>
            <w:r>
              <w:rPr>
                <w:color w:val="231F20"/>
                <w:spacing w:val="-10"/>
                <w:sz w:val="20"/>
              </w:rPr>
              <w:t xml:space="preserve"> </w:t>
            </w:r>
            <w:r>
              <w:rPr>
                <w:color w:val="231F20"/>
                <w:sz w:val="20"/>
              </w:rPr>
              <w:t>child</w:t>
            </w:r>
            <w:r>
              <w:rPr>
                <w:color w:val="231F20"/>
                <w:spacing w:val="-10"/>
                <w:sz w:val="20"/>
              </w:rPr>
              <w:t xml:space="preserve"> </w:t>
            </w:r>
            <w:r>
              <w:rPr>
                <w:color w:val="231F20"/>
                <w:sz w:val="20"/>
              </w:rPr>
              <w:t>protection</w:t>
            </w:r>
            <w:r>
              <w:rPr>
                <w:color w:val="231F20"/>
                <w:spacing w:val="-10"/>
                <w:sz w:val="20"/>
              </w:rPr>
              <w:t xml:space="preserve"> </w:t>
            </w:r>
            <w:r>
              <w:rPr>
                <w:color w:val="231F20"/>
                <w:sz w:val="20"/>
              </w:rPr>
              <w:t>law</w:t>
            </w:r>
            <w:r>
              <w:rPr>
                <w:color w:val="231F20"/>
                <w:spacing w:val="-10"/>
                <w:sz w:val="20"/>
              </w:rPr>
              <w:t xml:space="preserve"> </w:t>
            </w:r>
            <w:r>
              <w:rPr>
                <w:color w:val="231F20"/>
                <w:sz w:val="20"/>
              </w:rPr>
              <w:t>and</w:t>
            </w:r>
            <w:r>
              <w:rPr>
                <w:color w:val="231F20"/>
                <w:spacing w:val="-10"/>
                <w:sz w:val="20"/>
              </w:rPr>
              <w:t xml:space="preserve"> </w:t>
            </w:r>
            <w:r>
              <w:rPr>
                <w:color w:val="231F20"/>
                <w:sz w:val="20"/>
              </w:rPr>
              <w:t>any</w:t>
            </w:r>
            <w:r>
              <w:rPr>
                <w:color w:val="231F20"/>
                <w:spacing w:val="-10"/>
                <w:sz w:val="20"/>
              </w:rPr>
              <w:t xml:space="preserve"> </w:t>
            </w:r>
            <w:r>
              <w:rPr>
                <w:color w:val="231F20"/>
                <w:sz w:val="20"/>
              </w:rPr>
              <w:t>obligations</w:t>
            </w:r>
            <w:r>
              <w:rPr>
                <w:color w:val="231F20"/>
                <w:spacing w:val="-10"/>
                <w:sz w:val="20"/>
              </w:rPr>
              <w:t xml:space="preserve"> </w:t>
            </w:r>
            <w:r>
              <w:rPr>
                <w:color w:val="231F20"/>
                <w:sz w:val="20"/>
              </w:rPr>
              <w:t>held under</w:t>
            </w:r>
            <w:r>
              <w:rPr>
                <w:color w:val="231F20"/>
                <w:spacing w:val="-7"/>
                <w:sz w:val="20"/>
              </w:rPr>
              <w:t xml:space="preserve"> </w:t>
            </w:r>
            <w:r>
              <w:rPr>
                <w:color w:val="231F20"/>
                <w:sz w:val="20"/>
              </w:rPr>
              <w:t>it.</w:t>
            </w:r>
          </w:p>
          <w:p w14:paraId="1ED30454" w14:textId="77777777" w:rsidR="00116B1A" w:rsidRDefault="005876AA">
            <w:pPr>
              <w:pStyle w:val="TableParagraph"/>
              <w:numPr>
                <w:ilvl w:val="0"/>
                <w:numId w:val="33"/>
              </w:numPr>
              <w:tabs>
                <w:tab w:val="left" w:pos="222"/>
              </w:tabs>
              <w:spacing w:before="54" w:line="276" w:lineRule="auto"/>
              <w:ind w:right="254"/>
              <w:rPr>
                <w:sz w:val="20"/>
              </w:rPr>
            </w:pPr>
            <w:r>
              <w:rPr>
                <w:color w:val="231F20"/>
                <w:sz w:val="20"/>
              </w:rPr>
              <w:t>Require that all FDC co-ordinators complete child protection training</w:t>
            </w:r>
            <w:r>
              <w:rPr>
                <w:color w:val="231F20"/>
                <w:spacing w:val="-12"/>
                <w:sz w:val="20"/>
              </w:rPr>
              <w:t xml:space="preserve"> </w:t>
            </w:r>
            <w:r>
              <w:rPr>
                <w:color w:val="231F20"/>
                <w:sz w:val="20"/>
              </w:rPr>
              <w:t>prior</w:t>
            </w:r>
            <w:r>
              <w:rPr>
                <w:color w:val="231F20"/>
                <w:spacing w:val="-11"/>
                <w:sz w:val="20"/>
              </w:rPr>
              <w:t xml:space="preserve"> </w:t>
            </w:r>
            <w:r>
              <w:rPr>
                <w:color w:val="231F20"/>
                <w:sz w:val="20"/>
              </w:rPr>
              <w:t>to</w:t>
            </w:r>
            <w:r>
              <w:rPr>
                <w:color w:val="231F20"/>
                <w:spacing w:val="-11"/>
                <w:sz w:val="20"/>
              </w:rPr>
              <w:t xml:space="preserve"> </w:t>
            </w:r>
            <w:r>
              <w:rPr>
                <w:color w:val="231F20"/>
                <w:sz w:val="20"/>
              </w:rPr>
              <w:t>commencing</w:t>
            </w:r>
            <w:r>
              <w:rPr>
                <w:color w:val="231F20"/>
                <w:spacing w:val="-12"/>
                <w:sz w:val="20"/>
              </w:rPr>
              <w:t xml:space="preserve"> </w:t>
            </w:r>
            <w:r>
              <w:rPr>
                <w:color w:val="231F20"/>
                <w:sz w:val="20"/>
              </w:rPr>
              <w:t>employment</w:t>
            </w:r>
            <w:r>
              <w:rPr>
                <w:color w:val="231F20"/>
                <w:spacing w:val="-11"/>
                <w:sz w:val="20"/>
              </w:rPr>
              <w:t xml:space="preserve"> </w:t>
            </w:r>
            <w:r>
              <w:rPr>
                <w:color w:val="231F20"/>
                <w:sz w:val="20"/>
              </w:rPr>
              <w:t>and</w:t>
            </w:r>
            <w:r>
              <w:rPr>
                <w:color w:val="231F20"/>
                <w:spacing w:val="-11"/>
                <w:sz w:val="20"/>
              </w:rPr>
              <w:t xml:space="preserve"> </w:t>
            </w:r>
            <w:r>
              <w:rPr>
                <w:color w:val="231F20"/>
                <w:sz w:val="20"/>
              </w:rPr>
              <w:t>undertake</w:t>
            </w:r>
            <w:r>
              <w:rPr>
                <w:color w:val="231F20"/>
                <w:spacing w:val="-12"/>
                <w:sz w:val="20"/>
              </w:rPr>
              <w:t xml:space="preserve"> </w:t>
            </w:r>
            <w:r>
              <w:rPr>
                <w:color w:val="231F20"/>
                <w:sz w:val="20"/>
              </w:rPr>
              <w:t>annual refresher</w:t>
            </w:r>
            <w:r>
              <w:rPr>
                <w:color w:val="231F20"/>
                <w:spacing w:val="-7"/>
                <w:sz w:val="20"/>
              </w:rPr>
              <w:t xml:space="preserve"> </w:t>
            </w:r>
            <w:r>
              <w:rPr>
                <w:color w:val="231F20"/>
                <w:sz w:val="20"/>
              </w:rPr>
              <w:t>training.</w:t>
            </w:r>
          </w:p>
          <w:p w14:paraId="1ED30455" w14:textId="77777777" w:rsidR="00116B1A" w:rsidRDefault="005876AA">
            <w:pPr>
              <w:pStyle w:val="TableParagraph"/>
              <w:numPr>
                <w:ilvl w:val="0"/>
                <w:numId w:val="33"/>
              </w:numPr>
              <w:tabs>
                <w:tab w:val="left" w:pos="222"/>
              </w:tabs>
              <w:spacing w:before="55" w:line="276" w:lineRule="auto"/>
              <w:ind w:right="190"/>
              <w:rPr>
                <w:sz w:val="20"/>
              </w:rPr>
            </w:pPr>
            <w:r>
              <w:rPr>
                <w:color w:val="231F20"/>
                <w:spacing w:val="-2"/>
                <w:sz w:val="20"/>
              </w:rPr>
              <w:t>Include</w:t>
            </w:r>
            <w:r>
              <w:rPr>
                <w:color w:val="231F20"/>
                <w:spacing w:val="-4"/>
                <w:sz w:val="20"/>
              </w:rPr>
              <w:t xml:space="preserve"> </w:t>
            </w:r>
            <w:r>
              <w:rPr>
                <w:color w:val="231F20"/>
                <w:spacing w:val="-2"/>
                <w:sz w:val="20"/>
              </w:rPr>
              <w:t>Working</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Vulnerable</w:t>
            </w:r>
            <w:r>
              <w:rPr>
                <w:color w:val="231F20"/>
                <w:spacing w:val="-4"/>
                <w:sz w:val="20"/>
              </w:rPr>
              <w:t xml:space="preserve"> </w:t>
            </w:r>
            <w:r>
              <w:rPr>
                <w:color w:val="231F20"/>
                <w:spacing w:val="-2"/>
                <w:sz w:val="20"/>
              </w:rPr>
              <w:t>People/Children</w:t>
            </w:r>
            <w:r>
              <w:rPr>
                <w:color w:val="231F20"/>
                <w:spacing w:val="-4"/>
                <w:sz w:val="20"/>
              </w:rPr>
              <w:t xml:space="preserve"> </w:t>
            </w:r>
            <w:r>
              <w:rPr>
                <w:color w:val="231F20"/>
                <w:spacing w:val="-2"/>
                <w:sz w:val="20"/>
              </w:rPr>
              <w:t>Check</w:t>
            </w:r>
            <w:r>
              <w:rPr>
                <w:color w:val="231F20"/>
                <w:spacing w:val="-4"/>
                <w:sz w:val="20"/>
              </w:rPr>
              <w:t xml:space="preserve"> </w:t>
            </w:r>
            <w:r>
              <w:rPr>
                <w:color w:val="231F20"/>
                <w:spacing w:val="-2"/>
                <w:sz w:val="20"/>
              </w:rPr>
              <w:t>details</w:t>
            </w:r>
            <w:r>
              <w:rPr>
                <w:color w:val="231F20"/>
                <w:spacing w:val="-4"/>
                <w:sz w:val="20"/>
              </w:rPr>
              <w:t xml:space="preserve"> </w:t>
            </w:r>
            <w:r>
              <w:rPr>
                <w:color w:val="231F20"/>
                <w:spacing w:val="-2"/>
                <w:sz w:val="20"/>
              </w:rPr>
              <w:t xml:space="preserve">on </w:t>
            </w:r>
            <w:r>
              <w:rPr>
                <w:color w:val="231F20"/>
                <w:sz w:val="20"/>
              </w:rPr>
              <w:t>volunteer staff records.</w:t>
            </w:r>
          </w:p>
          <w:p w14:paraId="1ED30456" w14:textId="77777777" w:rsidR="00116B1A" w:rsidRDefault="005876AA">
            <w:pPr>
              <w:pStyle w:val="TableParagraph"/>
              <w:numPr>
                <w:ilvl w:val="0"/>
                <w:numId w:val="33"/>
              </w:numPr>
              <w:tabs>
                <w:tab w:val="left" w:pos="222"/>
              </w:tabs>
              <w:spacing w:before="55" w:line="276" w:lineRule="auto"/>
              <w:ind w:right="182"/>
              <w:rPr>
                <w:sz w:val="20"/>
              </w:rPr>
            </w:pPr>
            <w:r>
              <w:rPr>
                <w:color w:val="231F20"/>
                <w:sz w:val="20"/>
              </w:rPr>
              <w:t>Require that services’ child safe environment policies and procedures</w:t>
            </w:r>
            <w:r>
              <w:rPr>
                <w:color w:val="231F20"/>
                <w:spacing w:val="-12"/>
                <w:sz w:val="20"/>
              </w:rPr>
              <w:t xml:space="preserve"> </w:t>
            </w:r>
            <w:r>
              <w:rPr>
                <w:color w:val="231F20"/>
                <w:sz w:val="20"/>
              </w:rPr>
              <w:t>must</w:t>
            </w:r>
            <w:r>
              <w:rPr>
                <w:color w:val="231F20"/>
                <w:spacing w:val="-11"/>
                <w:sz w:val="20"/>
              </w:rPr>
              <w:t xml:space="preserve"> </w:t>
            </w:r>
            <w:r>
              <w:rPr>
                <w:color w:val="231F20"/>
                <w:sz w:val="20"/>
              </w:rPr>
              <w:t>also</w:t>
            </w:r>
            <w:r>
              <w:rPr>
                <w:color w:val="231F20"/>
                <w:spacing w:val="-11"/>
                <w:sz w:val="20"/>
              </w:rPr>
              <w:t xml:space="preserve"> </w:t>
            </w:r>
            <w:r>
              <w:rPr>
                <w:color w:val="231F20"/>
                <w:sz w:val="20"/>
              </w:rPr>
              <w:t>cover</w:t>
            </w:r>
            <w:r>
              <w:rPr>
                <w:color w:val="231F20"/>
                <w:spacing w:val="-12"/>
                <w:sz w:val="20"/>
              </w:rPr>
              <w:t xml:space="preserve"> </w:t>
            </w:r>
            <w:r>
              <w:rPr>
                <w:color w:val="231F20"/>
                <w:sz w:val="20"/>
              </w:rPr>
              <w:t>the</w:t>
            </w:r>
            <w:r>
              <w:rPr>
                <w:color w:val="231F20"/>
                <w:spacing w:val="-11"/>
                <w:sz w:val="20"/>
              </w:rPr>
              <w:t xml:space="preserve"> </w:t>
            </w:r>
            <w:r>
              <w:rPr>
                <w:color w:val="231F20"/>
                <w:sz w:val="20"/>
              </w:rPr>
              <w:t>creation</w:t>
            </w:r>
            <w:r>
              <w:rPr>
                <w:color w:val="231F20"/>
                <w:spacing w:val="-11"/>
                <w:sz w:val="20"/>
              </w:rPr>
              <w:t xml:space="preserve"> </w:t>
            </w:r>
            <w:r>
              <w:rPr>
                <w:color w:val="231F20"/>
                <w:sz w:val="20"/>
              </w:rPr>
              <w:t>of</w:t>
            </w:r>
            <w:r>
              <w:rPr>
                <w:color w:val="231F20"/>
                <w:spacing w:val="-12"/>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safe</w:t>
            </w:r>
            <w:r>
              <w:rPr>
                <w:color w:val="231F20"/>
                <w:spacing w:val="-12"/>
                <w:sz w:val="20"/>
              </w:rPr>
              <w:t xml:space="preserve"> </w:t>
            </w:r>
            <w:r>
              <w:rPr>
                <w:color w:val="231F20"/>
                <w:sz w:val="20"/>
              </w:rPr>
              <w:t>culture</w:t>
            </w:r>
            <w:r>
              <w:rPr>
                <w:color w:val="231F20"/>
                <w:spacing w:val="-11"/>
                <w:sz w:val="20"/>
              </w:rPr>
              <w:t xml:space="preserve"> </w:t>
            </w:r>
            <w:r>
              <w:rPr>
                <w:color w:val="231F20"/>
                <w:sz w:val="20"/>
              </w:rPr>
              <w:t>and the safe use of online environments.</w:t>
            </w:r>
          </w:p>
          <w:p w14:paraId="1ED30457" w14:textId="77777777" w:rsidR="00116B1A" w:rsidRDefault="005876AA">
            <w:pPr>
              <w:pStyle w:val="TableParagraph"/>
              <w:numPr>
                <w:ilvl w:val="0"/>
                <w:numId w:val="33"/>
              </w:numPr>
              <w:tabs>
                <w:tab w:val="left" w:pos="222"/>
              </w:tabs>
              <w:spacing w:before="54" w:line="276" w:lineRule="auto"/>
              <w:ind w:right="567"/>
              <w:rPr>
                <w:sz w:val="20"/>
              </w:rPr>
            </w:pPr>
            <w:r>
              <w:rPr>
                <w:color w:val="231F20"/>
                <w:sz w:val="20"/>
              </w:rPr>
              <w:t>Require</w:t>
            </w:r>
            <w:r>
              <w:rPr>
                <w:color w:val="231F20"/>
                <w:spacing w:val="-12"/>
                <w:sz w:val="20"/>
              </w:rPr>
              <w:t xml:space="preserve"> </w:t>
            </w:r>
            <w:r>
              <w:rPr>
                <w:color w:val="231F20"/>
                <w:sz w:val="20"/>
              </w:rPr>
              <w:t>services’</w:t>
            </w:r>
            <w:r>
              <w:rPr>
                <w:color w:val="231F20"/>
                <w:spacing w:val="-11"/>
                <w:sz w:val="20"/>
              </w:rPr>
              <w:t xml:space="preserve"> </w:t>
            </w:r>
            <w:r>
              <w:rPr>
                <w:color w:val="231F20"/>
                <w:sz w:val="20"/>
              </w:rPr>
              <w:t>complaint</w:t>
            </w:r>
            <w:r>
              <w:rPr>
                <w:color w:val="231F20"/>
                <w:spacing w:val="-11"/>
                <w:sz w:val="20"/>
              </w:rPr>
              <w:t xml:space="preserve"> </w:t>
            </w:r>
            <w:r>
              <w:rPr>
                <w:color w:val="231F20"/>
                <w:sz w:val="20"/>
              </w:rPr>
              <w:t>handling</w:t>
            </w:r>
            <w:r>
              <w:rPr>
                <w:color w:val="231F20"/>
                <w:spacing w:val="-12"/>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 to be child-focussed and include policies and procedures for</w:t>
            </w:r>
          </w:p>
          <w:p w14:paraId="1ED30458" w14:textId="77777777" w:rsidR="00116B1A" w:rsidRDefault="005876AA">
            <w:pPr>
              <w:pStyle w:val="TableParagraph"/>
              <w:spacing w:before="0" w:line="243" w:lineRule="exact"/>
              <w:ind w:left="221"/>
              <w:rPr>
                <w:sz w:val="20"/>
              </w:rPr>
            </w:pPr>
            <w:r>
              <w:rPr>
                <w:color w:val="231F20"/>
                <w:sz w:val="20"/>
              </w:rPr>
              <w:t>managing</w:t>
            </w:r>
            <w:r>
              <w:rPr>
                <w:color w:val="231F20"/>
                <w:spacing w:val="-8"/>
                <w:sz w:val="20"/>
              </w:rPr>
              <w:t xml:space="preserve"> </w:t>
            </w:r>
            <w:r>
              <w:rPr>
                <w:color w:val="231F20"/>
                <w:sz w:val="20"/>
              </w:rPr>
              <w:t>complaints</w:t>
            </w:r>
            <w:r>
              <w:rPr>
                <w:color w:val="231F20"/>
                <w:spacing w:val="-7"/>
                <w:sz w:val="20"/>
              </w:rPr>
              <w:t xml:space="preserve"> </w:t>
            </w:r>
            <w:r>
              <w:rPr>
                <w:color w:val="231F20"/>
                <w:sz w:val="20"/>
              </w:rPr>
              <w:t>alleging</w:t>
            </w:r>
            <w:r>
              <w:rPr>
                <w:color w:val="231F20"/>
                <w:spacing w:val="-7"/>
                <w:sz w:val="20"/>
              </w:rPr>
              <w:t xml:space="preserve"> </w:t>
            </w:r>
            <w:r>
              <w:rPr>
                <w:color w:val="231F20"/>
                <w:sz w:val="20"/>
              </w:rPr>
              <w:t>that</w:t>
            </w:r>
            <w:r>
              <w:rPr>
                <w:color w:val="231F20"/>
                <w:spacing w:val="-8"/>
                <w:sz w:val="20"/>
              </w:rPr>
              <w:t xml:space="preserve"> </w:t>
            </w:r>
            <w:r>
              <w:rPr>
                <w:color w:val="231F20"/>
                <w:sz w:val="20"/>
              </w:rPr>
              <w:t>a</w:t>
            </w:r>
            <w:r>
              <w:rPr>
                <w:color w:val="231F20"/>
                <w:spacing w:val="-7"/>
                <w:sz w:val="20"/>
              </w:rPr>
              <w:t xml:space="preserve"> </w:t>
            </w:r>
            <w:r>
              <w:rPr>
                <w:color w:val="231F20"/>
                <w:sz w:val="20"/>
              </w:rPr>
              <w:t>child</w:t>
            </w:r>
            <w:r>
              <w:rPr>
                <w:color w:val="231F20"/>
                <w:spacing w:val="-7"/>
                <w:sz w:val="20"/>
              </w:rPr>
              <w:t xml:space="preserve"> </w:t>
            </w:r>
            <w:r>
              <w:rPr>
                <w:color w:val="231F20"/>
                <w:sz w:val="20"/>
              </w:rPr>
              <w:t>is</w:t>
            </w:r>
            <w:r>
              <w:rPr>
                <w:color w:val="231F20"/>
                <w:spacing w:val="-7"/>
                <w:sz w:val="20"/>
              </w:rPr>
              <w:t xml:space="preserve"> </w:t>
            </w:r>
            <w:r>
              <w:rPr>
                <w:color w:val="231F20"/>
                <w:sz w:val="20"/>
              </w:rPr>
              <w:t>exhibiting</w:t>
            </w:r>
            <w:r>
              <w:rPr>
                <w:color w:val="231F20"/>
                <w:spacing w:val="-8"/>
                <w:sz w:val="20"/>
              </w:rPr>
              <w:t xml:space="preserve"> </w:t>
            </w:r>
            <w:r>
              <w:rPr>
                <w:color w:val="231F20"/>
                <w:sz w:val="20"/>
              </w:rPr>
              <w:t>harm</w:t>
            </w:r>
            <w:r>
              <w:rPr>
                <w:color w:val="231F20"/>
                <w:spacing w:val="-7"/>
                <w:sz w:val="20"/>
              </w:rPr>
              <w:t xml:space="preserve"> </w:t>
            </w:r>
            <w:r>
              <w:rPr>
                <w:color w:val="231F20"/>
                <w:spacing w:val="-2"/>
                <w:sz w:val="20"/>
              </w:rPr>
              <w:t>sexual</w:t>
            </w:r>
          </w:p>
          <w:p w14:paraId="1ED30459" w14:textId="77777777" w:rsidR="00116B1A" w:rsidRDefault="005876AA">
            <w:pPr>
              <w:pStyle w:val="TableParagraph"/>
              <w:spacing w:before="36"/>
              <w:ind w:left="221"/>
              <w:rPr>
                <w:sz w:val="20"/>
              </w:rPr>
            </w:pPr>
            <w:r>
              <w:rPr>
                <w:color w:val="231F20"/>
                <w:spacing w:val="-2"/>
                <w:sz w:val="20"/>
              </w:rPr>
              <w:t>behaviours.</w:t>
            </w:r>
          </w:p>
        </w:tc>
      </w:tr>
      <w:tr w:rsidR="00116B1A" w14:paraId="1ED3045F" w14:textId="77777777">
        <w:trPr>
          <w:trHeight w:val="2128"/>
        </w:trPr>
        <w:tc>
          <w:tcPr>
            <w:tcW w:w="2466" w:type="dxa"/>
          </w:tcPr>
          <w:p w14:paraId="1ED3045B" w14:textId="77777777" w:rsidR="00116B1A" w:rsidRDefault="005876AA">
            <w:pPr>
              <w:pStyle w:val="TableParagraph"/>
              <w:spacing w:line="285" w:lineRule="auto"/>
              <w:ind w:right="374"/>
              <w:rPr>
                <w:b/>
                <w:sz w:val="20"/>
              </w:rPr>
            </w:pPr>
            <w:r>
              <w:rPr>
                <w:b/>
                <w:color w:val="231F20"/>
                <w:w w:val="105"/>
                <w:sz w:val="20"/>
              </w:rPr>
              <w:t>4.2</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Updating</w:t>
            </w:r>
            <w:r>
              <w:rPr>
                <w:b/>
                <w:color w:val="231F20"/>
                <w:spacing w:val="-11"/>
                <w:w w:val="105"/>
                <w:sz w:val="20"/>
              </w:rPr>
              <w:t xml:space="preserve"> </w:t>
            </w:r>
            <w:r>
              <w:rPr>
                <w:b/>
                <w:color w:val="231F20"/>
                <w:w w:val="105"/>
                <w:sz w:val="20"/>
              </w:rPr>
              <w:t xml:space="preserve">record </w:t>
            </w:r>
            <w:r>
              <w:rPr>
                <w:b/>
                <w:color w:val="231F20"/>
                <w:spacing w:val="-2"/>
                <w:w w:val="105"/>
                <w:sz w:val="20"/>
              </w:rPr>
              <w:t>keeping</w:t>
            </w:r>
            <w:r>
              <w:rPr>
                <w:b/>
                <w:color w:val="231F20"/>
                <w:spacing w:val="-10"/>
                <w:w w:val="105"/>
                <w:sz w:val="20"/>
              </w:rPr>
              <w:t xml:space="preserve"> </w:t>
            </w:r>
            <w:r>
              <w:rPr>
                <w:b/>
                <w:color w:val="231F20"/>
                <w:spacing w:val="-2"/>
                <w:w w:val="105"/>
                <w:sz w:val="20"/>
              </w:rPr>
              <w:t>requirements</w:t>
            </w:r>
          </w:p>
        </w:tc>
        <w:tc>
          <w:tcPr>
            <w:tcW w:w="5726" w:type="dxa"/>
          </w:tcPr>
          <w:p w14:paraId="1ED3045C" w14:textId="77777777" w:rsidR="00116B1A" w:rsidRDefault="005876AA">
            <w:pPr>
              <w:pStyle w:val="TableParagraph"/>
              <w:spacing w:line="285" w:lineRule="auto"/>
              <w:ind w:left="79" w:right="97"/>
              <w:rPr>
                <w:sz w:val="20"/>
              </w:rPr>
            </w:pPr>
            <w:r>
              <w:rPr>
                <w:b/>
                <w:color w:val="231F20"/>
                <w:sz w:val="20"/>
              </w:rPr>
              <w:t>Option</w:t>
            </w:r>
            <w:r>
              <w:rPr>
                <w:b/>
                <w:color w:val="231F20"/>
                <w:spacing w:val="-4"/>
                <w:sz w:val="20"/>
              </w:rPr>
              <w:t xml:space="preserve"> </w:t>
            </w:r>
            <w:r>
              <w:rPr>
                <w:b/>
                <w:color w:val="231F20"/>
                <w:sz w:val="20"/>
              </w:rPr>
              <w:t>B:</w:t>
            </w:r>
            <w:r>
              <w:rPr>
                <w:b/>
                <w:color w:val="231F20"/>
                <w:spacing w:val="-4"/>
                <w:sz w:val="20"/>
              </w:rPr>
              <w:t xml:space="preserve"> </w:t>
            </w:r>
            <w:r>
              <w:rPr>
                <w:color w:val="231F20"/>
                <w:sz w:val="20"/>
              </w:rPr>
              <w:t>Improved</w:t>
            </w:r>
            <w:r>
              <w:rPr>
                <w:color w:val="231F20"/>
                <w:spacing w:val="-4"/>
                <w:sz w:val="20"/>
              </w:rPr>
              <w:t xml:space="preserve"> </w:t>
            </w:r>
            <w:r>
              <w:rPr>
                <w:color w:val="231F20"/>
                <w:sz w:val="20"/>
              </w:rPr>
              <w:t>guidance</w:t>
            </w:r>
            <w:r>
              <w:rPr>
                <w:color w:val="231F20"/>
                <w:spacing w:val="-4"/>
                <w:sz w:val="20"/>
              </w:rPr>
              <w:t xml:space="preserve"> </w:t>
            </w:r>
            <w:r>
              <w:rPr>
                <w:color w:val="231F20"/>
                <w:sz w:val="20"/>
              </w:rPr>
              <w:t>to</w:t>
            </w:r>
            <w:r>
              <w:rPr>
                <w:color w:val="231F20"/>
                <w:spacing w:val="-4"/>
                <w:sz w:val="20"/>
              </w:rPr>
              <w:t xml:space="preserve"> </w:t>
            </w:r>
            <w:r>
              <w:rPr>
                <w:color w:val="231F20"/>
                <w:sz w:val="20"/>
              </w:rPr>
              <w:t>assist</w:t>
            </w:r>
            <w:r>
              <w:rPr>
                <w:color w:val="231F20"/>
                <w:spacing w:val="-4"/>
                <w:sz w:val="20"/>
              </w:rPr>
              <w:t xml:space="preserve"> </w:t>
            </w:r>
            <w:r>
              <w:rPr>
                <w:color w:val="231F20"/>
                <w:sz w:val="20"/>
              </w:rPr>
              <w:t>providers</w:t>
            </w:r>
            <w:r>
              <w:rPr>
                <w:color w:val="231F20"/>
                <w:spacing w:val="-4"/>
                <w:sz w:val="20"/>
              </w:rPr>
              <w:t xml:space="preserve"> </w:t>
            </w:r>
            <w:r>
              <w:rPr>
                <w:color w:val="231F20"/>
                <w:sz w:val="20"/>
              </w:rPr>
              <w:t>on</w:t>
            </w:r>
            <w:r>
              <w:rPr>
                <w:color w:val="231F20"/>
                <w:spacing w:val="-4"/>
                <w:sz w:val="20"/>
              </w:rPr>
              <w:t xml:space="preserve"> </w:t>
            </w:r>
            <w:r>
              <w:rPr>
                <w:color w:val="231F20"/>
                <w:sz w:val="20"/>
              </w:rPr>
              <w:t>record</w:t>
            </w:r>
            <w:r>
              <w:rPr>
                <w:color w:val="231F20"/>
                <w:spacing w:val="-4"/>
                <w:sz w:val="20"/>
              </w:rPr>
              <w:t xml:space="preserve"> </w:t>
            </w:r>
            <w:r>
              <w:rPr>
                <w:color w:val="231F20"/>
                <w:sz w:val="20"/>
              </w:rPr>
              <w:t xml:space="preserve">keeping, utilising existing best practice instructions developed by relevant </w:t>
            </w:r>
            <w:r>
              <w:rPr>
                <w:color w:val="231F20"/>
                <w:w w:val="95"/>
                <w:sz w:val="20"/>
              </w:rPr>
              <w:t xml:space="preserve">Commonwealth, State and Territory Archive Authorities (for example,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Archives</w:t>
            </w:r>
            <w:r>
              <w:rPr>
                <w:color w:val="231F20"/>
                <w:spacing w:val="-4"/>
                <w:sz w:val="20"/>
              </w:rPr>
              <w:t xml:space="preserve"> </w:t>
            </w:r>
            <w:r>
              <w:rPr>
                <w:color w:val="231F20"/>
                <w:sz w:val="20"/>
              </w:rPr>
              <w:t>of</w:t>
            </w:r>
            <w:r>
              <w:rPr>
                <w:color w:val="231F20"/>
                <w:spacing w:val="-4"/>
                <w:sz w:val="20"/>
              </w:rPr>
              <w:t xml:space="preserve"> </w:t>
            </w:r>
            <w:r>
              <w:rPr>
                <w:color w:val="231F20"/>
                <w:sz w:val="20"/>
              </w:rPr>
              <w:t>Australia</w:t>
            </w:r>
            <w:r>
              <w:rPr>
                <w:color w:val="231F20"/>
                <w:spacing w:val="-4"/>
                <w:sz w:val="20"/>
              </w:rPr>
              <w:t xml:space="preserve"> </w:t>
            </w:r>
            <w:r>
              <w:rPr>
                <w:color w:val="231F20"/>
                <w:sz w:val="20"/>
              </w:rPr>
              <w:t>General</w:t>
            </w:r>
            <w:r>
              <w:rPr>
                <w:color w:val="231F20"/>
                <w:spacing w:val="-4"/>
                <w:sz w:val="20"/>
              </w:rPr>
              <w:t xml:space="preserve"> </w:t>
            </w:r>
            <w:r>
              <w:rPr>
                <w:color w:val="231F20"/>
                <w:sz w:val="20"/>
              </w:rPr>
              <w:t>Records</w:t>
            </w:r>
            <w:r>
              <w:rPr>
                <w:color w:val="231F20"/>
                <w:spacing w:val="-4"/>
                <w:sz w:val="20"/>
              </w:rPr>
              <w:t xml:space="preserve"> </w:t>
            </w:r>
            <w:r>
              <w:rPr>
                <w:color w:val="231F20"/>
                <w:sz w:val="20"/>
              </w:rPr>
              <w:t>Authority</w:t>
            </w:r>
            <w:r>
              <w:rPr>
                <w:color w:val="231F20"/>
                <w:spacing w:val="-4"/>
                <w:sz w:val="20"/>
              </w:rPr>
              <w:t xml:space="preserve"> </w:t>
            </w:r>
            <w:r>
              <w:rPr>
                <w:color w:val="231F20"/>
                <w:sz w:val="20"/>
              </w:rPr>
              <w:t>41)</w:t>
            </w:r>
          </w:p>
          <w:p w14:paraId="1ED3045D" w14:textId="77777777" w:rsidR="00116B1A" w:rsidRDefault="005876AA">
            <w:pPr>
              <w:pStyle w:val="TableParagraph"/>
              <w:spacing w:before="0" w:line="285" w:lineRule="auto"/>
              <w:ind w:left="79" w:right="97"/>
              <w:rPr>
                <w:sz w:val="20"/>
              </w:rPr>
            </w:pPr>
            <w:r>
              <w:rPr>
                <w:color w:val="231F20"/>
                <w:w w:val="95"/>
                <w:sz w:val="20"/>
              </w:rPr>
              <w:t xml:space="preserve">as per Recommendation 8.3, along with the five high-level record </w:t>
            </w:r>
            <w:r>
              <w:rPr>
                <w:color w:val="231F20"/>
                <w:sz w:val="20"/>
              </w:rPr>
              <w:t>keeping principles recommended by the Royal Commission in</w:t>
            </w:r>
          </w:p>
          <w:p w14:paraId="1ED3045E" w14:textId="77777777" w:rsidR="00116B1A" w:rsidRDefault="005876AA">
            <w:pPr>
              <w:pStyle w:val="TableParagraph"/>
              <w:spacing w:before="0" w:line="243" w:lineRule="exact"/>
              <w:ind w:left="79"/>
              <w:rPr>
                <w:sz w:val="20"/>
              </w:rPr>
            </w:pPr>
            <w:r>
              <w:rPr>
                <w:color w:val="231F20"/>
                <w:spacing w:val="-2"/>
                <w:sz w:val="20"/>
              </w:rPr>
              <w:t>Recommendation</w:t>
            </w:r>
            <w:r>
              <w:rPr>
                <w:color w:val="231F20"/>
                <w:spacing w:val="15"/>
                <w:sz w:val="20"/>
              </w:rPr>
              <w:t xml:space="preserve"> </w:t>
            </w:r>
            <w:r>
              <w:rPr>
                <w:color w:val="231F20"/>
                <w:spacing w:val="-4"/>
                <w:sz w:val="20"/>
              </w:rPr>
              <w:t>8.4.</w:t>
            </w:r>
          </w:p>
        </w:tc>
      </w:tr>
    </w:tbl>
    <w:p w14:paraId="1ED30460" w14:textId="77777777" w:rsidR="00116B1A" w:rsidRDefault="00116B1A">
      <w:pPr>
        <w:spacing w:line="243" w:lineRule="exact"/>
        <w:rPr>
          <w:sz w:val="20"/>
        </w:rPr>
        <w:sectPr w:rsidR="00116B1A">
          <w:pgSz w:w="11910" w:h="16840"/>
          <w:pgMar w:top="1980" w:right="1020" w:bottom="940" w:left="740" w:header="788" w:footer="742" w:gutter="0"/>
          <w:cols w:space="720"/>
        </w:sectPr>
      </w:pPr>
    </w:p>
    <w:p w14:paraId="1ED30461" w14:textId="77777777" w:rsidR="00116B1A" w:rsidRDefault="00116B1A">
      <w:pPr>
        <w:pStyle w:val="BodyText"/>
        <w:rPr>
          <w:rFonts w:ascii="Arial Narrow"/>
          <w:b/>
          <w:sz w:val="20"/>
        </w:rPr>
      </w:pPr>
    </w:p>
    <w:p w14:paraId="1ED30462"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65" w14:textId="77777777">
        <w:trPr>
          <w:trHeight w:val="408"/>
        </w:trPr>
        <w:tc>
          <w:tcPr>
            <w:tcW w:w="2466" w:type="dxa"/>
            <w:tcBorders>
              <w:top w:val="nil"/>
              <w:left w:val="nil"/>
              <w:bottom w:val="nil"/>
              <w:right w:val="nil"/>
            </w:tcBorders>
            <w:shd w:val="clear" w:color="auto" w:fill="1895D3"/>
          </w:tcPr>
          <w:p w14:paraId="1ED30463"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64"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71" w14:textId="77777777">
        <w:trPr>
          <w:trHeight w:val="8085"/>
        </w:trPr>
        <w:tc>
          <w:tcPr>
            <w:tcW w:w="2466" w:type="dxa"/>
            <w:tcBorders>
              <w:top w:val="nil"/>
            </w:tcBorders>
            <w:shd w:val="clear" w:color="auto" w:fill="E7EEF9"/>
          </w:tcPr>
          <w:p w14:paraId="1ED30466" w14:textId="77777777" w:rsidR="00116B1A" w:rsidRDefault="005876AA">
            <w:pPr>
              <w:pStyle w:val="TableParagraph"/>
              <w:spacing w:line="285" w:lineRule="auto"/>
              <w:ind w:right="89"/>
              <w:rPr>
                <w:b/>
                <w:sz w:val="20"/>
              </w:rPr>
            </w:pPr>
            <w:r>
              <w:rPr>
                <w:b/>
                <w:color w:val="231F20"/>
                <w:w w:val="105"/>
                <w:sz w:val="20"/>
              </w:rPr>
              <w:t xml:space="preserve">5.1 – FDC Register and </w:t>
            </w:r>
            <w:r>
              <w:rPr>
                <w:b/>
                <w:color w:val="231F20"/>
                <w:spacing w:val="-2"/>
                <w:w w:val="105"/>
                <w:sz w:val="20"/>
              </w:rPr>
              <w:t>notification</w:t>
            </w:r>
            <w:r>
              <w:rPr>
                <w:b/>
                <w:color w:val="231F20"/>
                <w:spacing w:val="-10"/>
                <w:w w:val="105"/>
                <w:sz w:val="20"/>
              </w:rPr>
              <w:t xml:space="preserve"> </w:t>
            </w:r>
            <w:r>
              <w:rPr>
                <w:b/>
                <w:color w:val="231F20"/>
                <w:spacing w:val="-2"/>
                <w:w w:val="105"/>
                <w:sz w:val="20"/>
              </w:rPr>
              <w:t>requirements</w:t>
            </w:r>
          </w:p>
        </w:tc>
        <w:tc>
          <w:tcPr>
            <w:tcW w:w="5726" w:type="dxa"/>
            <w:tcBorders>
              <w:top w:val="nil"/>
            </w:tcBorders>
            <w:shd w:val="clear" w:color="auto" w:fill="E7EEF9"/>
          </w:tcPr>
          <w:p w14:paraId="1ED30467" w14:textId="77777777" w:rsidR="00116B1A" w:rsidRDefault="005876AA">
            <w:pPr>
              <w:pStyle w:val="TableParagraph"/>
              <w:spacing w:line="285" w:lineRule="auto"/>
              <w:ind w:left="79" w:right="235"/>
              <w:rPr>
                <w:sz w:val="20"/>
              </w:rPr>
            </w:pPr>
            <w:r>
              <w:rPr>
                <w:b/>
                <w:color w:val="231F20"/>
                <w:sz w:val="20"/>
              </w:rPr>
              <w:t xml:space="preserve">Option B: </w:t>
            </w:r>
            <w:r>
              <w:rPr>
                <w:color w:val="231F20"/>
                <w:sz w:val="20"/>
              </w:rPr>
              <w:t xml:space="preserve">Changes (legislative or otherwise) to the FDC Register </w:t>
            </w:r>
            <w:r>
              <w:rPr>
                <w:color w:val="231F20"/>
                <w:w w:val="95"/>
                <w:sz w:val="20"/>
              </w:rPr>
              <w:t xml:space="preserve">requirements to enable regulatory authorities to have timely access </w:t>
            </w:r>
            <w:r>
              <w:rPr>
                <w:color w:val="231F20"/>
                <w:sz w:val="20"/>
              </w:rPr>
              <w:t>to FDC service level data that will enable risk-based proactive approaches to regulation and allow regulatory authorities, particularly during emergency situations such as bushfires, to support</w:t>
            </w:r>
            <w:r>
              <w:rPr>
                <w:color w:val="231F20"/>
                <w:spacing w:val="-12"/>
                <w:sz w:val="20"/>
              </w:rPr>
              <w:t xml:space="preserve"> </w:t>
            </w:r>
            <w:r>
              <w:rPr>
                <w:color w:val="231F20"/>
                <w:sz w:val="20"/>
              </w:rPr>
              <w:t>service</w:t>
            </w:r>
            <w:r>
              <w:rPr>
                <w:color w:val="231F20"/>
                <w:spacing w:val="-11"/>
                <w:sz w:val="20"/>
              </w:rPr>
              <w:t xml:space="preserve"> </w:t>
            </w:r>
            <w:r>
              <w:rPr>
                <w:color w:val="231F20"/>
                <w:sz w:val="20"/>
              </w:rPr>
              <w:t>providers</w:t>
            </w:r>
            <w:r>
              <w:rPr>
                <w:color w:val="231F20"/>
                <w:spacing w:val="-11"/>
                <w:sz w:val="20"/>
              </w:rPr>
              <w:t xml:space="preserve"> </w:t>
            </w:r>
            <w:r>
              <w:rPr>
                <w:color w:val="231F20"/>
                <w:sz w:val="20"/>
              </w:rPr>
              <w:t>in</w:t>
            </w:r>
            <w:r>
              <w:rPr>
                <w:color w:val="231F20"/>
                <w:spacing w:val="-12"/>
                <w:sz w:val="20"/>
              </w:rPr>
              <w:t xml:space="preserve"> </w:t>
            </w:r>
            <w:r>
              <w:rPr>
                <w:color w:val="231F20"/>
                <w:sz w:val="20"/>
              </w:rPr>
              <w:t>meeting</w:t>
            </w:r>
            <w:r>
              <w:rPr>
                <w:color w:val="231F20"/>
                <w:spacing w:val="-11"/>
                <w:sz w:val="20"/>
              </w:rPr>
              <w:t xml:space="preserve"> </w:t>
            </w:r>
            <w:r>
              <w:rPr>
                <w:color w:val="231F20"/>
                <w:sz w:val="20"/>
              </w:rPr>
              <w:t>their</w:t>
            </w:r>
            <w:r>
              <w:rPr>
                <w:color w:val="231F20"/>
                <w:spacing w:val="-11"/>
                <w:sz w:val="20"/>
              </w:rPr>
              <w:t xml:space="preserve"> </w:t>
            </w:r>
            <w:r>
              <w:rPr>
                <w:color w:val="231F20"/>
                <w:sz w:val="20"/>
              </w:rPr>
              <w:t>obligations</w:t>
            </w:r>
            <w:r>
              <w:rPr>
                <w:color w:val="231F20"/>
                <w:spacing w:val="-12"/>
                <w:sz w:val="20"/>
              </w:rPr>
              <w:t xml:space="preserve"> </w:t>
            </w:r>
            <w:r>
              <w:rPr>
                <w:color w:val="231F20"/>
                <w:sz w:val="20"/>
              </w:rPr>
              <w:t>to</w:t>
            </w:r>
            <w:r>
              <w:rPr>
                <w:color w:val="231F20"/>
                <w:spacing w:val="-11"/>
                <w:sz w:val="20"/>
              </w:rPr>
              <w:t xml:space="preserve"> </w:t>
            </w:r>
            <w:r>
              <w:rPr>
                <w:color w:val="231F20"/>
                <w:sz w:val="20"/>
              </w:rPr>
              <w:t>ensure</w:t>
            </w:r>
            <w:r>
              <w:rPr>
                <w:color w:val="231F20"/>
                <w:spacing w:val="-11"/>
                <w:sz w:val="20"/>
              </w:rPr>
              <w:t xml:space="preserve"> </w:t>
            </w:r>
            <w:r>
              <w:rPr>
                <w:color w:val="231F20"/>
                <w:sz w:val="20"/>
              </w:rPr>
              <w:t>the safety of children.*</w:t>
            </w:r>
          </w:p>
          <w:p w14:paraId="1ED30468" w14:textId="77777777" w:rsidR="00116B1A" w:rsidRDefault="005876AA">
            <w:pPr>
              <w:pStyle w:val="TableParagraph"/>
              <w:spacing w:before="0" w:line="300" w:lineRule="auto"/>
              <w:ind w:left="79" w:right="97"/>
              <w:rPr>
                <w:rFonts w:ascii="Arial Narrow"/>
                <w:i/>
                <w:sz w:val="20"/>
              </w:rPr>
            </w:pPr>
            <w:r>
              <w:rPr>
                <w:color w:val="231F20"/>
                <w:spacing w:val="-2"/>
                <w:w w:val="110"/>
                <w:sz w:val="20"/>
              </w:rPr>
              <w:t>*</w:t>
            </w:r>
            <w:r>
              <w:rPr>
                <w:rFonts w:ascii="Arial Narrow"/>
                <w:i/>
                <w:color w:val="231F20"/>
                <w:spacing w:val="-2"/>
                <w:w w:val="110"/>
                <w:sz w:val="20"/>
              </w:rPr>
              <w:t>Note:</w:t>
            </w:r>
            <w:r>
              <w:rPr>
                <w:rFonts w:ascii="Arial Narrow"/>
                <w:i/>
                <w:color w:val="231F20"/>
                <w:spacing w:val="-8"/>
                <w:w w:val="110"/>
                <w:sz w:val="20"/>
              </w:rPr>
              <w:t xml:space="preserve"> </w:t>
            </w:r>
            <w:r>
              <w:rPr>
                <w:rFonts w:ascii="Arial Narrow"/>
                <w:i/>
                <w:color w:val="231F20"/>
                <w:spacing w:val="-2"/>
                <w:w w:val="110"/>
                <w:sz w:val="20"/>
              </w:rPr>
              <w:t>Option</w:t>
            </w:r>
            <w:r>
              <w:rPr>
                <w:rFonts w:ascii="Arial Narrow"/>
                <w:i/>
                <w:color w:val="231F20"/>
                <w:spacing w:val="-8"/>
                <w:w w:val="110"/>
                <w:sz w:val="20"/>
              </w:rPr>
              <w:t xml:space="preserve"> </w:t>
            </w:r>
            <w:r>
              <w:rPr>
                <w:rFonts w:ascii="Arial Narrow"/>
                <w:i/>
                <w:color w:val="231F20"/>
                <w:spacing w:val="-2"/>
                <w:w w:val="110"/>
                <w:sz w:val="20"/>
              </w:rPr>
              <w:t>B</w:t>
            </w:r>
            <w:r>
              <w:rPr>
                <w:rFonts w:ascii="Arial Narrow"/>
                <w:i/>
                <w:color w:val="231F20"/>
                <w:spacing w:val="-8"/>
                <w:w w:val="110"/>
                <w:sz w:val="20"/>
              </w:rPr>
              <w:t xml:space="preserve"> </w:t>
            </w:r>
            <w:r>
              <w:rPr>
                <w:rFonts w:ascii="Arial Narrow"/>
                <w:i/>
                <w:color w:val="231F20"/>
                <w:spacing w:val="-2"/>
                <w:w w:val="110"/>
                <w:sz w:val="20"/>
              </w:rPr>
              <w:t>in</w:t>
            </w:r>
            <w:r>
              <w:rPr>
                <w:rFonts w:ascii="Arial Narrow"/>
                <w:i/>
                <w:color w:val="231F20"/>
                <w:spacing w:val="-8"/>
                <w:w w:val="110"/>
                <w:sz w:val="20"/>
              </w:rPr>
              <w:t xml:space="preserve"> </w:t>
            </w:r>
            <w:r>
              <w:rPr>
                <w:rFonts w:ascii="Arial Narrow"/>
                <w:i/>
                <w:color w:val="231F20"/>
                <w:spacing w:val="-2"/>
                <w:w w:val="110"/>
                <w:sz w:val="20"/>
              </w:rPr>
              <w:t>Issue</w:t>
            </w:r>
            <w:r>
              <w:rPr>
                <w:rFonts w:ascii="Arial Narrow"/>
                <w:i/>
                <w:color w:val="231F20"/>
                <w:spacing w:val="-8"/>
                <w:w w:val="110"/>
                <w:sz w:val="20"/>
              </w:rPr>
              <w:t xml:space="preserve"> </w:t>
            </w:r>
            <w:r>
              <w:rPr>
                <w:rFonts w:ascii="Arial Narrow"/>
                <w:i/>
                <w:color w:val="231F20"/>
                <w:spacing w:val="-2"/>
                <w:w w:val="110"/>
                <w:sz w:val="20"/>
              </w:rPr>
              <w:t>5.1</w:t>
            </w:r>
            <w:r>
              <w:rPr>
                <w:rFonts w:ascii="Arial Narrow"/>
                <w:i/>
                <w:color w:val="231F20"/>
                <w:spacing w:val="-8"/>
                <w:w w:val="110"/>
                <w:sz w:val="20"/>
              </w:rPr>
              <w:t xml:space="preserve"> </w:t>
            </w:r>
            <w:r>
              <w:rPr>
                <w:rFonts w:ascii="Arial Narrow"/>
                <w:i/>
                <w:color w:val="231F20"/>
                <w:spacing w:val="-2"/>
                <w:w w:val="110"/>
                <w:sz w:val="20"/>
              </w:rPr>
              <w:t>of</w:t>
            </w:r>
            <w:r>
              <w:rPr>
                <w:rFonts w:ascii="Arial Narrow"/>
                <w:i/>
                <w:color w:val="231F20"/>
                <w:spacing w:val="-8"/>
                <w:w w:val="110"/>
                <w:sz w:val="20"/>
              </w:rPr>
              <w:t xml:space="preserve"> </w:t>
            </w:r>
            <w:r>
              <w:rPr>
                <w:rFonts w:ascii="Arial Narrow"/>
                <w:i/>
                <w:color w:val="231F20"/>
                <w:spacing w:val="-2"/>
                <w:w w:val="110"/>
                <w:sz w:val="20"/>
              </w:rPr>
              <w:t>the</w:t>
            </w:r>
            <w:r>
              <w:rPr>
                <w:rFonts w:ascii="Arial Narrow"/>
                <w:i/>
                <w:color w:val="231F20"/>
                <w:spacing w:val="-8"/>
                <w:w w:val="110"/>
                <w:sz w:val="20"/>
              </w:rPr>
              <w:t xml:space="preserve"> </w:t>
            </w:r>
            <w:r>
              <w:rPr>
                <w:rFonts w:ascii="Arial Narrow"/>
                <w:i/>
                <w:color w:val="231F20"/>
                <w:spacing w:val="-2"/>
                <w:w w:val="110"/>
                <w:sz w:val="20"/>
              </w:rPr>
              <w:t>CRIS</w:t>
            </w:r>
            <w:r>
              <w:rPr>
                <w:rFonts w:ascii="Arial Narrow"/>
                <w:i/>
                <w:color w:val="231F20"/>
                <w:spacing w:val="-8"/>
                <w:w w:val="110"/>
                <w:sz w:val="20"/>
              </w:rPr>
              <w:t xml:space="preserve"> </w:t>
            </w:r>
            <w:r>
              <w:rPr>
                <w:rFonts w:ascii="Arial Narrow"/>
                <w:i/>
                <w:color w:val="231F20"/>
                <w:spacing w:val="-2"/>
                <w:w w:val="110"/>
                <w:sz w:val="20"/>
              </w:rPr>
              <w:t>has</w:t>
            </w:r>
            <w:r>
              <w:rPr>
                <w:rFonts w:ascii="Arial Narrow"/>
                <w:i/>
                <w:color w:val="231F20"/>
                <w:spacing w:val="-8"/>
                <w:w w:val="110"/>
                <w:sz w:val="20"/>
              </w:rPr>
              <w:t xml:space="preserve"> </w:t>
            </w:r>
            <w:r>
              <w:rPr>
                <w:rFonts w:ascii="Arial Narrow"/>
                <w:i/>
                <w:color w:val="231F20"/>
                <w:spacing w:val="-2"/>
                <w:w w:val="110"/>
                <w:sz w:val="20"/>
              </w:rPr>
              <w:t>been</w:t>
            </w:r>
            <w:r>
              <w:rPr>
                <w:rFonts w:ascii="Arial Narrow"/>
                <w:i/>
                <w:color w:val="231F20"/>
                <w:spacing w:val="-8"/>
                <w:w w:val="110"/>
                <w:sz w:val="20"/>
              </w:rPr>
              <w:t xml:space="preserve"> </w:t>
            </w:r>
            <w:r>
              <w:rPr>
                <w:rFonts w:ascii="Arial Narrow"/>
                <w:i/>
                <w:color w:val="231F20"/>
                <w:spacing w:val="-2"/>
                <w:w w:val="110"/>
                <w:sz w:val="20"/>
              </w:rPr>
              <w:t>revised</w:t>
            </w:r>
            <w:r>
              <w:rPr>
                <w:rFonts w:ascii="Arial Narrow"/>
                <w:i/>
                <w:color w:val="231F20"/>
                <w:spacing w:val="-8"/>
                <w:w w:val="110"/>
                <w:sz w:val="20"/>
              </w:rPr>
              <w:t xml:space="preserve"> </w:t>
            </w:r>
            <w:r>
              <w:rPr>
                <w:rFonts w:ascii="Arial Narrow"/>
                <w:i/>
                <w:color w:val="231F20"/>
                <w:spacing w:val="-2"/>
                <w:w w:val="110"/>
                <w:sz w:val="20"/>
              </w:rPr>
              <w:t>to</w:t>
            </w:r>
            <w:r>
              <w:rPr>
                <w:rFonts w:ascii="Arial Narrow"/>
                <w:i/>
                <w:color w:val="231F20"/>
                <w:spacing w:val="-8"/>
                <w:w w:val="110"/>
                <w:sz w:val="20"/>
              </w:rPr>
              <w:t xml:space="preserve"> </w:t>
            </w:r>
            <w:r>
              <w:rPr>
                <w:rFonts w:ascii="Arial Narrow"/>
                <w:i/>
                <w:color w:val="231F20"/>
                <w:spacing w:val="-2"/>
                <w:w w:val="110"/>
                <w:sz w:val="20"/>
              </w:rPr>
              <w:t xml:space="preserve">reduce </w:t>
            </w:r>
            <w:r>
              <w:rPr>
                <w:rFonts w:ascii="Arial Narrow"/>
                <w:i/>
                <w:color w:val="231F20"/>
                <w:w w:val="110"/>
                <w:sz w:val="20"/>
              </w:rPr>
              <w:t>impact</w:t>
            </w:r>
            <w:r>
              <w:rPr>
                <w:rFonts w:ascii="Arial Narrow"/>
                <w:i/>
                <w:color w:val="231F20"/>
                <w:spacing w:val="-2"/>
                <w:w w:val="110"/>
                <w:sz w:val="20"/>
              </w:rPr>
              <w:t xml:space="preserve"> </w:t>
            </w:r>
            <w:r>
              <w:rPr>
                <w:rFonts w:ascii="Arial Narrow"/>
                <w:i/>
                <w:color w:val="231F20"/>
                <w:w w:val="110"/>
                <w:sz w:val="20"/>
              </w:rPr>
              <w:t>to</w:t>
            </w:r>
            <w:r>
              <w:rPr>
                <w:rFonts w:ascii="Arial Narrow"/>
                <w:i/>
                <w:color w:val="231F20"/>
                <w:spacing w:val="-2"/>
                <w:w w:val="110"/>
                <w:sz w:val="20"/>
              </w:rPr>
              <w:t xml:space="preserve"> </w:t>
            </w:r>
            <w:r>
              <w:rPr>
                <w:rFonts w:ascii="Arial Narrow"/>
                <w:i/>
                <w:color w:val="231F20"/>
                <w:w w:val="110"/>
                <w:sz w:val="20"/>
              </w:rPr>
              <w:t>the</w:t>
            </w:r>
            <w:r>
              <w:rPr>
                <w:rFonts w:ascii="Arial Narrow"/>
                <w:i/>
                <w:color w:val="231F20"/>
                <w:spacing w:val="-2"/>
                <w:w w:val="110"/>
                <w:sz w:val="20"/>
              </w:rPr>
              <w:t xml:space="preserve"> </w:t>
            </w:r>
            <w:r>
              <w:rPr>
                <w:rFonts w:ascii="Arial Narrow"/>
                <w:i/>
                <w:color w:val="231F20"/>
                <w:w w:val="110"/>
                <w:sz w:val="20"/>
              </w:rPr>
              <w:t>sector,</w:t>
            </w:r>
            <w:r>
              <w:rPr>
                <w:rFonts w:ascii="Arial Narrow"/>
                <w:i/>
                <w:color w:val="231F20"/>
                <w:spacing w:val="-2"/>
                <w:w w:val="110"/>
                <w:sz w:val="20"/>
              </w:rPr>
              <w:t xml:space="preserve"> </w:t>
            </w:r>
            <w:r>
              <w:rPr>
                <w:rFonts w:ascii="Arial Narrow"/>
                <w:i/>
                <w:color w:val="231F20"/>
                <w:w w:val="110"/>
                <w:sz w:val="20"/>
              </w:rPr>
              <w:t>particularly</w:t>
            </w:r>
            <w:r>
              <w:rPr>
                <w:rFonts w:ascii="Arial Narrow"/>
                <w:i/>
                <w:color w:val="231F20"/>
                <w:spacing w:val="-2"/>
                <w:w w:val="110"/>
                <w:sz w:val="20"/>
              </w:rPr>
              <w:t xml:space="preserve"> </w:t>
            </w:r>
            <w:r>
              <w:rPr>
                <w:rFonts w:ascii="Arial Narrow"/>
                <w:i/>
                <w:color w:val="231F20"/>
                <w:w w:val="110"/>
                <w:sz w:val="20"/>
              </w:rPr>
              <w:t>to</w:t>
            </w:r>
            <w:r>
              <w:rPr>
                <w:rFonts w:ascii="Arial Narrow"/>
                <w:i/>
                <w:color w:val="231F20"/>
                <w:spacing w:val="-2"/>
                <w:w w:val="110"/>
                <w:sz w:val="20"/>
              </w:rPr>
              <w:t xml:space="preserve"> </w:t>
            </w:r>
            <w:r>
              <w:rPr>
                <w:rFonts w:ascii="Arial Narrow"/>
                <w:i/>
                <w:color w:val="231F20"/>
                <w:w w:val="110"/>
                <w:sz w:val="20"/>
              </w:rPr>
              <w:t>remove</w:t>
            </w:r>
            <w:r>
              <w:rPr>
                <w:rFonts w:ascii="Arial Narrow"/>
                <w:i/>
                <w:color w:val="231F20"/>
                <w:spacing w:val="-2"/>
                <w:w w:val="110"/>
                <w:sz w:val="20"/>
              </w:rPr>
              <w:t xml:space="preserve"> </w:t>
            </w:r>
            <w:r>
              <w:rPr>
                <w:rFonts w:ascii="Arial Narrow"/>
                <w:i/>
                <w:color w:val="231F20"/>
                <w:w w:val="110"/>
                <w:sz w:val="20"/>
              </w:rPr>
              <w:t>additional</w:t>
            </w:r>
            <w:r>
              <w:rPr>
                <w:rFonts w:ascii="Arial Narrow"/>
                <w:i/>
                <w:color w:val="231F20"/>
                <w:spacing w:val="-2"/>
                <w:w w:val="110"/>
                <w:sz w:val="20"/>
              </w:rPr>
              <w:t xml:space="preserve"> </w:t>
            </w:r>
            <w:r>
              <w:rPr>
                <w:rFonts w:ascii="Arial Narrow"/>
                <w:i/>
                <w:color w:val="231F20"/>
                <w:w w:val="110"/>
                <w:sz w:val="20"/>
              </w:rPr>
              <w:t xml:space="preserve">administrative burden the original Option B may impose on service providers (see </w:t>
            </w:r>
            <w:r>
              <w:rPr>
                <w:rFonts w:ascii="Arial Narrow"/>
                <w:i/>
                <w:color w:val="231F20"/>
                <w:w w:val="105"/>
                <w:sz w:val="20"/>
              </w:rPr>
              <w:t xml:space="preserve">Consultation Feedback section below). For example, providers of FDC </w:t>
            </w:r>
            <w:r>
              <w:rPr>
                <w:rFonts w:ascii="Arial Narrow"/>
                <w:i/>
                <w:color w:val="231F20"/>
                <w:w w:val="110"/>
                <w:sz w:val="20"/>
              </w:rPr>
              <w:t xml:space="preserve">services having to input data through both the Child Care Subsidy </w:t>
            </w:r>
            <w:r>
              <w:rPr>
                <w:rFonts w:ascii="Arial Narrow"/>
                <w:i/>
                <w:color w:val="231F20"/>
                <w:w w:val="105"/>
                <w:sz w:val="20"/>
              </w:rPr>
              <w:t>System (CCSS) and the NQA ITS concurrently is burdensome.</w:t>
            </w:r>
          </w:p>
          <w:p w14:paraId="1ED30469" w14:textId="77777777" w:rsidR="00116B1A" w:rsidRDefault="005876AA">
            <w:pPr>
              <w:pStyle w:val="TableParagraph"/>
              <w:spacing w:before="110"/>
              <w:ind w:left="79"/>
              <w:rPr>
                <w:b/>
                <w:i/>
                <w:sz w:val="20"/>
              </w:rPr>
            </w:pPr>
            <w:r>
              <w:rPr>
                <w:b/>
                <w:i/>
                <w:color w:val="231F20"/>
                <w:sz w:val="20"/>
              </w:rPr>
              <w:t>The original</w:t>
            </w:r>
            <w:r>
              <w:rPr>
                <w:b/>
                <w:i/>
                <w:color w:val="231F20"/>
                <w:spacing w:val="1"/>
                <w:sz w:val="20"/>
              </w:rPr>
              <w:t xml:space="preserve"> </w:t>
            </w:r>
            <w:r>
              <w:rPr>
                <w:b/>
                <w:i/>
                <w:color w:val="231F20"/>
                <w:sz w:val="20"/>
              </w:rPr>
              <w:t>Option</w:t>
            </w:r>
            <w:r>
              <w:rPr>
                <w:b/>
                <w:i/>
                <w:color w:val="231F20"/>
                <w:spacing w:val="1"/>
                <w:sz w:val="20"/>
              </w:rPr>
              <w:t xml:space="preserve"> </w:t>
            </w:r>
            <w:r>
              <w:rPr>
                <w:b/>
                <w:i/>
                <w:color w:val="231F20"/>
                <w:sz w:val="20"/>
              </w:rPr>
              <w:t>B in</w:t>
            </w:r>
            <w:r>
              <w:rPr>
                <w:b/>
                <w:i/>
                <w:color w:val="231F20"/>
                <w:spacing w:val="1"/>
                <w:sz w:val="20"/>
              </w:rPr>
              <w:t xml:space="preserve"> </w:t>
            </w:r>
            <w:r>
              <w:rPr>
                <w:b/>
                <w:i/>
                <w:color w:val="231F20"/>
                <w:sz w:val="20"/>
              </w:rPr>
              <w:t>the</w:t>
            </w:r>
            <w:r>
              <w:rPr>
                <w:b/>
                <w:i/>
                <w:color w:val="231F20"/>
                <w:spacing w:val="1"/>
                <w:sz w:val="20"/>
              </w:rPr>
              <w:t xml:space="preserve"> </w:t>
            </w:r>
            <w:r>
              <w:rPr>
                <w:b/>
                <w:i/>
                <w:color w:val="231F20"/>
                <w:sz w:val="20"/>
              </w:rPr>
              <w:t>CRIS</w:t>
            </w:r>
            <w:r>
              <w:rPr>
                <w:b/>
                <w:i/>
                <w:color w:val="231F20"/>
                <w:spacing w:val="1"/>
                <w:sz w:val="20"/>
              </w:rPr>
              <w:t xml:space="preserve"> </w:t>
            </w:r>
            <w:r>
              <w:rPr>
                <w:b/>
                <w:i/>
                <w:color w:val="231F20"/>
                <w:spacing w:val="-4"/>
                <w:sz w:val="20"/>
              </w:rPr>
              <w:t>was:</w:t>
            </w:r>
          </w:p>
          <w:p w14:paraId="1ED3046A" w14:textId="77777777" w:rsidR="00116B1A" w:rsidRDefault="005876AA">
            <w:pPr>
              <w:pStyle w:val="TableParagraph"/>
              <w:numPr>
                <w:ilvl w:val="0"/>
                <w:numId w:val="32"/>
              </w:numPr>
              <w:tabs>
                <w:tab w:val="left" w:pos="222"/>
              </w:tabs>
              <w:spacing w:before="150" w:line="278" w:lineRule="auto"/>
              <w:ind w:right="406"/>
              <w:rPr>
                <w:rFonts w:ascii="Arial Narrow" w:hAnsi="Arial Narrow"/>
                <w:i/>
                <w:sz w:val="20"/>
              </w:rPr>
            </w:pPr>
            <w:r>
              <w:rPr>
                <w:rFonts w:ascii="Arial Narrow" w:hAnsi="Arial Narrow"/>
                <w:i/>
                <w:color w:val="231F20"/>
                <w:w w:val="105"/>
                <w:sz w:val="20"/>
              </w:rPr>
              <w:t>“Amend</w:t>
            </w:r>
            <w:r>
              <w:rPr>
                <w:rFonts w:ascii="Arial Narrow" w:hAnsi="Arial Narrow"/>
                <w:i/>
                <w:color w:val="231F20"/>
                <w:spacing w:val="-1"/>
                <w:w w:val="105"/>
                <w:sz w:val="20"/>
              </w:rPr>
              <w:t xml:space="preserve"> </w:t>
            </w:r>
            <w:r>
              <w:rPr>
                <w:rFonts w:ascii="Arial Narrow" w:hAnsi="Arial Narrow"/>
                <w:i/>
                <w:color w:val="231F20"/>
                <w:w w:val="105"/>
                <w:sz w:val="20"/>
              </w:rPr>
              <w:t>the</w:t>
            </w:r>
            <w:r>
              <w:rPr>
                <w:rFonts w:ascii="Arial Narrow" w:hAnsi="Arial Narrow"/>
                <w:i/>
                <w:color w:val="231F20"/>
                <w:spacing w:val="-1"/>
                <w:w w:val="105"/>
                <w:sz w:val="20"/>
              </w:rPr>
              <w:t xml:space="preserve"> </w:t>
            </w:r>
            <w:r>
              <w:rPr>
                <w:rFonts w:ascii="Arial Narrow" w:hAnsi="Arial Narrow"/>
                <w:i/>
                <w:color w:val="231F20"/>
                <w:w w:val="105"/>
                <w:sz w:val="20"/>
              </w:rPr>
              <w:t>register</w:t>
            </w:r>
            <w:r>
              <w:rPr>
                <w:rFonts w:ascii="Arial Narrow" w:hAnsi="Arial Narrow"/>
                <w:i/>
                <w:color w:val="231F20"/>
                <w:spacing w:val="-1"/>
                <w:w w:val="105"/>
                <w:sz w:val="20"/>
              </w:rPr>
              <w:t xml:space="preserve"> </w:t>
            </w:r>
            <w:r>
              <w:rPr>
                <w:rFonts w:ascii="Arial Narrow" w:hAnsi="Arial Narrow"/>
                <w:i/>
                <w:color w:val="231F20"/>
                <w:w w:val="105"/>
                <w:sz w:val="20"/>
              </w:rPr>
              <w:t>requirements</w:t>
            </w:r>
            <w:r>
              <w:rPr>
                <w:rFonts w:ascii="Arial Narrow" w:hAnsi="Arial Narrow"/>
                <w:i/>
                <w:color w:val="231F20"/>
                <w:spacing w:val="-1"/>
                <w:w w:val="105"/>
                <w:sz w:val="20"/>
              </w:rPr>
              <w:t xml:space="preserve"> </w:t>
            </w:r>
            <w:r>
              <w:rPr>
                <w:rFonts w:ascii="Arial Narrow" w:hAnsi="Arial Narrow"/>
                <w:i/>
                <w:color w:val="231F20"/>
                <w:w w:val="105"/>
                <w:sz w:val="20"/>
              </w:rPr>
              <w:t>so</w:t>
            </w:r>
            <w:r>
              <w:rPr>
                <w:rFonts w:ascii="Arial Narrow" w:hAnsi="Arial Narrow"/>
                <w:i/>
                <w:color w:val="231F20"/>
                <w:spacing w:val="-1"/>
                <w:w w:val="105"/>
                <w:sz w:val="20"/>
              </w:rPr>
              <w:t xml:space="preserve"> </w:t>
            </w:r>
            <w:r>
              <w:rPr>
                <w:rFonts w:ascii="Arial Narrow" w:hAnsi="Arial Narrow"/>
                <w:i/>
                <w:color w:val="231F20"/>
                <w:w w:val="105"/>
                <w:sz w:val="20"/>
              </w:rPr>
              <w:t>that</w:t>
            </w:r>
            <w:r>
              <w:rPr>
                <w:rFonts w:ascii="Arial Narrow" w:hAnsi="Arial Narrow"/>
                <w:i/>
                <w:color w:val="231F20"/>
                <w:spacing w:val="-1"/>
                <w:w w:val="105"/>
                <w:sz w:val="20"/>
              </w:rPr>
              <w:t xml:space="preserve"> </w:t>
            </w:r>
            <w:r>
              <w:rPr>
                <w:rFonts w:ascii="Arial Narrow" w:hAnsi="Arial Narrow"/>
                <w:i/>
                <w:color w:val="231F20"/>
                <w:w w:val="105"/>
                <w:sz w:val="20"/>
              </w:rPr>
              <w:t>the</w:t>
            </w:r>
            <w:r>
              <w:rPr>
                <w:rFonts w:ascii="Arial Narrow" w:hAnsi="Arial Narrow"/>
                <w:i/>
                <w:color w:val="231F20"/>
                <w:spacing w:val="-1"/>
                <w:w w:val="105"/>
                <w:sz w:val="20"/>
              </w:rPr>
              <w:t xml:space="preserve"> </w:t>
            </w:r>
            <w:r>
              <w:rPr>
                <w:rFonts w:ascii="Arial Narrow" w:hAnsi="Arial Narrow"/>
                <w:i/>
                <w:color w:val="231F20"/>
                <w:w w:val="105"/>
                <w:sz w:val="20"/>
              </w:rPr>
              <w:t>FDC</w:t>
            </w:r>
            <w:r>
              <w:rPr>
                <w:rFonts w:ascii="Arial Narrow" w:hAnsi="Arial Narrow"/>
                <w:i/>
                <w:color w:val="231F20"/>
                <w:spacing w:val="-1"/>
                <w:w w:val="105"/>
                <w:sz w:val="20"/>
              </w:rPr>
              <w:t xml:space="preserve"> </w:t>
            </w:r>
            <w:r>
              <w:rPr>
                <w:rFonts w:ascii="Arial Narrow" w:hAnsi="Arial Narrow"/>
                <w:i/>
                <w:color w:val="231F20"/>
                <w:w w:val="105"/>
                <w:sz w:val="20"/>
              </w:rPr>
              <w:t>Register</w:t>
            </w:r>
            <w:r>
              <w:rPr>
                <w:rFonts w:ascii="Arial Narrow" w:hAnsi="Arial Narrow"/>
                <w:i/>
                <w:color w:val="231F20"/>
                <w:spacing w:val="-1"/>
                <w:w w:val="105"/>
                <w:sz w:val="20"/>
              </w:rPr>
              <w:t xml:space="preserve"> </w:t>
            </w:r>
            <w:r>
              <w:rPr>
                <w:rFonts w:ascii="Arial Narrow" w:hAnsi="Arial Narrow"/>
                <w:i/>
                <w:color w:val="231F20"/>
                <w:w w:val="105"/>
                <w:sz w:val="20"/>
              </w:rPr>
              <w:t>is</w:t>
            </w:r>
            <w:r>
              <w:rPr>
                <w:rFonts w:ascii="Arial Narrow" w:hAnsi="Arial Narrow"/>
                <w:i/>
                <w:color w:val="231F20"/>
                <w:spacing w:val="-1"/>
                <w:w w:val="105"/>
                <w:sz w:val="20"/>
              </w:rPr>
              <w:t xml:space="preserve"> </w:t>
            </w:r>
            <w:r>
              <w:rPr>
                <w:rFonts w:ascii="Arial Narrow" w:hAnsi="Arial Narrow"/>
                <w:i/>
                <w:color w:val="231F20"/>
                <w:w w:val="105"/>
                <w:sz w:val="20"/>
              </w:rPr>
              <w:t xml:space="preserve">kept </w:t>
            </w:r>
            <w:r>
              <w:rPr>
                <w:rFonts w:ascii="Arial Narrow" w:hAnsi="Arial Narrow"/>
                <w:i/>
                <w:color w:val="231F20"/>
                <w:w w:val="110"/>
                <w:sz w:val="20"/>
              </w:rPr>
              <w:t>within</w:t>
            </w:r>
            <w:r>
              <w:rPr>
                <w:rFonts w:ascii="Arial Narrow" w:hAnsi="Arial Narrow"/>
                <w:i/>
                <w:color w:val="231F20"/>
                <w:spacing w:val="-3"/>
                <w:w w:val="110"/>
                <w:sz w:val="20"/>
              </w:rPr>
              <w:t xml:space="preserve"> </w:t>
            </w:r>
            <w:r>
              <w:rPr>
                <w:rFonts w:ascii="Arial Narrow" w:hAnsi="Arial Narrow"/>
                <w:i/>
                <w:color w:val="231F20"/>
                <w:w w:val="110"/>
                <w:sz w:val="20"/>
              </w:rPr>
              <w:t>the</w:t>
            </w:r>
            <w:r>
              <w:rPr>
                <w:rFonts w:ascii="Arial Narrow" w:hAnsi="Arial Narrow"/>
                <w:i/>
                <w:color w:val="231F20"/>
                <w:spacing w:val="-3"/>
                <w:w w:val="110"/>
                <w:sz w:val="20"/>
              </w:rPr>
              <w:t xml:space="preserve"> </w:t>
            </w:r>
            <w:r>
              <w:rPr>
                <w:rFonts w:ascii="Arial Narrow" w:hAnsi="Arial Narrow"/>
                <w:i/>
                <w:color w:val="231F20"/>
                <w:w w:val="110"/>
                <w:sz w:val="20"/>
              </w:rPr>
              <w:t>NQA</w:t>
            </w:r>
            <w:r>
              <w:rPr>
                <w:rFonts w:ascii="Arial Narrow" w:hAnsi="Arial Narrow"/>
                <w:i/>
                <w:color w:val="231F20"/>
                <w:spacing w:val="-3"/>
                <w:w w:val="110"/>
                <w:sz w:val="20"/>
              </w:rPr>
              <w:t xml:space="preserve"> </w:t>
            </w:r>
            <w:r>
              <w:rPr>
                <w:rFonts w:ascii="Arial Narrow" w:hAnsi="Arial Narrow"/>
                <w:i/>
                <w:color w:val="231F20"/>
                <w:w w:val="110"/>
                <w:sz w:val="20"/>
              </w:rPr>
              <w:t>ITS,</w:t>
            </w:r>
            <w:r>
              <w:rPr>
                <w:rFonts w:ascii="Arial Narrow" w:hAnsi="Arial Narrow"/>
                <w:i/>
                <w:color w:val="231F20"/>
                <w:spacing w:val="-3"/>
                <w:w w:val="110"/>
                <w:sz w:val="20"/>
              </w:rPr>
              <w:t xml:space="preserve"> </w:t>
            </w:r>
            <w:r>
              <w:rPr>
                <w:rFonts w:ascii="Arial Narrow" w:hAnsi="Arial Narrow"/>
                <w:i/>
                <w:color w:val="231F20"/>
                <w:w w:val="110"/>
                <w:sz w:val="20"/>
              </w:rPr>
              <w:t>and</w:t>
            </w:r>
            <w:r>
              <w:rPr>
                <w:rFonts w:ascii="Arial Narrow" w:hAnsi="Arial Narrow"/>
                <w:i/>
                <w:color w:val="231F20"/>
                <w:spacing w:val="-3"/>
                <w:w w:val="110"/>
                <w:sz w:val="20"/>
              </w:rPr>
              <w:t xml:space="preserve"> </w:t>
            </w:r>
            <w:r>
              <w:rPr>
                <w:rFonts w:ascii="Arial Narrow" w:hAnsi="Arial Narrow"/>
                <w:i/>
                <w:color w:val="231F20"/>
                <w:w w:val="110"/>
                <w:sz w:val="20"/>
              </w:rPr>
              <w:t>records</w:t>
            </w:r>
            <w:r>
              <w:rPr>
                <w:rFonts w:ascii="Arial Narrow" w:hAnsi="Arial Narrow"/>
                <w:i/>
                <w:color w:val="231F20"/>
                <w:spacing w:val="-3"/>
                <w:w w:val="110"/>
                <w:sz w:val="20"/>
              </w:rPr>
              <w:t xml:space="preserve"> </w:t>
            </w:r>
            <w:r>
              <w:rPr>
                <w:rFonts w:ascii="Arial Narrow" w:hAnsi="Arial Narrow"/>
                <w:i/>
                <w:color w:val="231F20"/>
                <w:w w:val="110"/>
                <w:sz w:val="20"/>
              </w:rPr>
              <w:t>information</w:t>
            </w:r>
            <w:r>
              <w:rPr>
                <w:rFonts w:ascii="Arial Narrow" w:hAnsi="Arial Narrow"/>
                <w:i/>
                <w:color w:val="231F20"/>
                <w:spacing w:val="-3"/>
                <w:w w:val="110"/>
                <w:sz w:val="20"/>
              </w:rPr>
              <w:t xml:space="preserve"> </w:t>
            </w:r>
            <w:r>
              <w:rPr>
                <w:rFonts w:ascii="Arial Narrow" w:hAnsi="Arial Narrow"/>
                <w:i/>
                <w:color w:val="231F20"/>
                <w:w w:val="110"/>
                <w:sz w:val="20"/>
              </w:rPr>
              <w:t>such</w:t>
            </w:r>
            <w:r>
              <w:rPr>
                <w:rFonts w:ascii="Arial Narrow" w:hAnsi="Arial Narrow"/>
                <w:i/>
                <w:color w:val="231F20"/>
                <w:spacing w:val="-3"/>
                <w:w w:val="110"/>
                <w:sz w:val="20"/>
              </w:rPr>
              <w:t xml:space="preserve"> </w:t>
            </w:r>
            <w:r>
              <w:rPr>
                <w:rFonts w:ascii="Arial Narrow" w:hAnsi="Arial Narrow"/>
                <w:i/>
                <w:color w:val="231F20"/>
                <w:w w:val="110"/>
                <w:sz w:val="20"/>
              </w:rPr>
              <w:t>as:</w:t>
            </w:r>
          </w:p>
          <w:p w14:paraId="1ED3046B" w14:textId="77777777" w:rsidR="00116B1A" w:rsidRDefault="005876AA">
            <w:pPr>
              <w:pStyle w:val="TableParagraph"/>
              <w:numPr>
                <w:ilvl w:val="0"/>
                <w:numId w:val="32"/>
              </w:numPr>
              <w:tabs>
                <w:tab w:val="left" w:pos="222"/>
              </w:tabs>
              <w:spacing w:before="67"/>
              <w:ind w:hanging="143"/>
              <w:rPr>
                <w:rFonts w:ascii="Arial Narrow" w:hAnsi="Arial Narrow"/>
                <w:i/>
                <w:sz w:val="20"/>
              </w:rPr>
            </w:pPr>
            <w:r>
              <w:rPr>
                <w:rFonts w:ascii="Arial Narrow" w:hAnsi="Arial Narrow"/>
                <w:i/>
                <w:color w:val="231F20"/>
                <w:w w:val="110"/>
                <w:sz w:val="20"/>
              </w:rPr>
              <w:t>Names</w:t>
            </w:r>
            <w:r>
              <w:rPr>
                <w:rFonts w:ascii="Arial Narrow" w:hAnsi="Arial Narrow"/>
                <w:i/>
                <w:color w:val="231F20"/>
                <w:spacing w:val="-7"/>
                <w:w w:val="110"/>
                <w:sz w:val="20"/>
              </w:rPr>
              <w:t xml:space="preserve"> </w:t>
            </w:r>
            <w:r>
              <w:rPr>
                <w:rFonts w:ascii="Arial Narrow" w:hAnsi="Arial Narrow"/>
                <w:i/>
                <w:color w:val="231F20"/>
                <w:w w:val="110"/>
                <w:sz w:val="20"/>
              </w:rPr>
              <w:t>and</w:t>
            </w:r>
            <w:r>
              <w:rPr>
                <w:rFonts w:ascii="Arial Narrow" w:hAnsi="Arial Narrow"/>
                <w:i/>
                <w:color w:val="231F20"/>
                <w:spacing w:val="-7"/>
                <w:w w:val="110"/>
                <w:sz w:val="20"/>
              </w:rPr>
              <w:t xml:space="preserve"> </w:t>
            </w:r>
            <w:r>
              <w:rPr>
                <w:rFonts w:ascii="Arial Narrow" w:hAnsi="Arial Narrow"/>
                <w:i/>
                <w:color w:val="231F20"/>
                <w:w w:val="110"/>
                <w:sz w:val="20"/>
              </w:rPr>
              <w:t>dates</w:t>
            </w:r>
            <w:r>
              <w:rPr>
                <w:rFonts w:ascii="Arial Narrow" w:hAnsi="Arial Narrow"/>
                <w:i/>
                <w:color w:val="231F20"/>
                <w:spacing w:val="-7"/>
                <w:w w:val="110"/>
                <w:sz w:val="20"/>
              </w:rPr>
              <w:t xml:space="preserve"> </w:t>
            </w:r>
            <w:r>
              <w:rPr>
                <w:rFonts w:ascii="Arial Narrow" w:hAnsi="Arial Narrow"/>
                <w:i/>
                <w:color w:val="231F20"/>
                <w:w w:val="110"/>
                <w:sz w:val="20"/>
              </w:rPr>
              <w:t>of</w:t>
            </w:r>
            <w:r>
              <w:rPr>
                <w:rFonts w:ascii="Arial Narrow" w:hAnsi="Arial Narrow"/>
                <w:i/>
                <w:color w:val="231F20"/>
                <w:spacing w:val="-6"/>
                <w:w w:val="110"/>
                <w:sz w:val="20"/>
              </w:rPr>
              <w:t xml:space="preserve"> </w:t>
            </w:r>
            <w:r>
              <w:rPr>
                <w:rFonts w:ascii="Arial Narrow" w:hAnsi="Arial Narrow"/>
                <w:i/>
                <w:color w:val="231F20"/>
                <w:w w:val="110"/>
                <w:sz w:val="20"/>
              </w:rPr>
              <w:t>birth</w:t>
            </w:r>
            <w:r>
              <w:rPr>
                <w:rFonts w:ascii="Arial Narrow" w:hAnsi="Arial Narrow"/>
                <w:i/>
                <w:color w:val="231F20"/>
                <w:spacing w:val="-7"/>
                <w:w w:val="110"/>
                <w:sz w:val="20"/>
              </w:rPr>
              <w:t xml:space="preserve"> </w:t>
            </w:r>
            <w:r>
              <w:rPr>
                <w:rFonts w:ascii="Arial Narrow" w:hAnsi="Arial Narrow"/>
                <w:i/>
                <w:color w:val="231F20"/>
                <w:w w:val="110"/>
                <w:sz w:val="20"/>
              </w:rPr>
              <w:t>of</w:t>
            </w:r>
            <w:r>
              <w:rPr>
                <w:rFonts w:ascii="Arial Narrow" w:hAnsi="Arial Narrow"/>
                <w:i/>
                <w:color w:val="231F20"/>
                <w:spacing w:val="-7"/>
                <w:w w:val="110"/>
                <w:sz w:val="20"/>
              </w:rPr>
              <w:t xml:space="preserve"> </w:t>
            </w:r>
            <w:r>
              <w:rPr>
                <w:rFonts w:ascii="Arial Narrow" w:hAnsi="Arial Narrow"/>
                <w:i/>
                <w:color w:val="231F20"/>
                <w:w w:val="110"/>
                <w:sz w:val="20"/>
              </w:rPr>
              <w:t>children</w:t>
            </w:r>
            <w:r>
              <w:rPr>
                <w:rFonts w:ascii="Arial Narrow" w:hAnsi="Arial Narrow"/>
                <w:i/>
                <w:color w:val="231F20"/>
                <w:spacing w:val="-6"/>
                <w:w w:val="110"/>
                <w:sz w:val="20"/>
              </w:rPr>
              <w:t xml:space="preserve"> </w:t>
            </w:r>
            <w:r>
              <w:rPr>
                <w:rFonts w:ascii="Arial Narrow" w:hAnsi="Arial Narrow"/>
                <w:i/>
                <w:color w:val="231F20"/>
                <w:w w:val="110"/>
                <w:sz w:val="20"/>
              </w:rPr>
              <w:t>attending</w:t>
            </w:r>
            <w:r>
              <w:rPr>
                <w:rFonts w:ascii="Arial Narrow" w:hAnsi="Arial Narrow"/>
                <w:i/>
                <w:color w:val="231F20"/>
                <w:spacing w:val="-7"/>
                <w:w w:val="110"/>
                <w:sz w:val="20"/>
              </w:rPr>
              <w:t xml:space="preserve"> </w:t>
            </w:r>
            <w:r>
              <w:rPr>
                <w:rFonts w:ascii="Arial Narrow" w:hAnsi="Arial Narrow"/>
                <w:i/>
                <w:color w:val="231F20"/>
                <w:w w:val="110"/>
                <w:sz w:val="20"/>
              </w:rPr>
              <w:t>the</w:t>
            </w:r>
            <w:r>
              <w:rPr>
                <w:rFonts w:ascii="Arial Narrow" w:hAnsi="Arial Narrow"/>
                <w:i/>
                <w:color w:val="231F20"/>
                <w:spacing w:val="-7"/>
                <w:w w:val="110"/>
                <w:sz w:val="20"/>
              </w:rPr>
              <w:t xml:space="preserve"> </w:t>
            </w:r>
            <w:r>
              <w:rPr>
                <w:rFonts w:ascii="Arial Narrow" w:hAnsi="Arial Narrow"/>
                <w:i/>
                <w:color w:val="231F20"/>
                <w:spacing w:val="-2"/>
                <w:w w:val="110"/>
                <w:sz w:val="20"/>
              </w:rPr>
              <w:t>service</w:t>
            </w:r>
          </w:p>
          <w:p w14:paraId="1ED3046C" w14:textId="77777777" w:rsidR="00116B1A" w:rsidRDefault="005876AA">
            <w:pPr>
              <w:pStyle w:val="TableParagraph"/>
              <w:numPr>
                <w:ilvl w:val="0"/>
                <w:numId w:val="32"/>
              </w:numPr>
              <w:tabs>
                <w:tab w:val="left" w:pos="222"/>
              </w:tabs>
              <w:spacing w:before="92" w:line="278" w:lineRule="auto"/>
              <w:ind w:right="157"/>
              <w:rPr>
                <w:rFonts w:ascii="Arial Narrow" w:hAnsi="Arial Narrow"/>
                <w:i/>
                <w:sz w:val="20"/>
              </w:rPr>
            </w:pPr>
            <w:r>
              <w:rPr>
                <w:rFonts w:ascii="Arial Narrow" w:hAnsi="Arial Narrow"/>
                <w:i/>
                <w:color w:val="231F20"/>
                <w:w w:val="110"/>
                <w:sz w:val="20"/>
              </w:rPr>
              <w:t>Names</w:t>
            </w:r>
            <w:r>
              <w:rPr>
                <w:rFonts w:ascii="Arial Narrow" w:hAnsi="Arial Narrow"/>
                <w:i/>
                <w:color w:val="231F20"/>
                <w:spacing w:val="-13"/>
                <w:w w:val="110"/>
                <w:sz w:val="20"/>
              </w:rPr>
              <w:t xml:space="preserve"> </w:t>
            </w:r>
            <w:r>
              <w:rPr>
                <w:rFonts w:ascii="Arial Narrow" w:hAnsi="Arial Narrow"/>
                <w:i/>
                <w:color w:val="231F20"/>
                <w:w w:val="110"/>
                <w:sz w:val="20"/>
              </w:rPr>
              <w:t>and</w:t>
            </w:r>
            <w:r>
              <w:rPr>
                <w:rFonts w:ascii="Arial Narrow" w:hAnsi="Arial Narrow"/>
                <w:i/>
                <w:color w:val="231F20"/>
                <w:spacing w:val="-13"/>
                <w:w w:val="110"/>
                <w:sz w:val="20"/>
              </w:rPr>
              <w:t xml:space="preserve"> </w:t>
            </w:r>
            <w:r>
              <w:rPr>
                <w:rFonts w:ascii="Arial Narrow" w:hAnsi="Arial Narrow"/>
                <w:i/>
                <w:color w:val="231F20"/>
                <w:w w:val="110"/>
                <w:sz w:val="20"/>
              </w:rPr>
              <w:t>contact</w:t>
            </w:r>
            <w:r>
              <w:rPr>
                <w:rFonts w:ascii="Arial Narrow" w:hAnsi="Arial Narrow"/>
                <w:i/>
                <w:color w:val="231F20"/>
                <w:spacing w:val="-12"/>
                <w:w w:val="110"/>
                <w:sz w:val="20"/>
              </w:rPr>
              <w:t xml:space="preserve"> </w:t>
            </w:r>
            <w:r>
              <w:rPr>
                <w:rFonts w:ascii="Arial Narrow" w:hAnsi="Arial Narrow"/>
                <w:i/>
                <w:color w:val="231F20"/>
                <w:w w:val="110"/>
                <w:sz w:val="20"/>
              </w:rPr>
              <w:t>phone</w:t>
            </w:r>
            <w:r>
              <w:rPr>
                <w:rFonts w:ascii="Arial Narrow" w:hAnsi="Arial Narrow"/>
                <w:i/>
                <w:color w:val="231F20"/>
                <w:spacing w:val="-13"/>
                <w:w w:val="110"/>
                <w:sz w:val="20"/>
              </w:rPr>
              <w:t xml:space="preserve"> </w:t>
            </w:r>
            <w:r>
              <w:rPr>
                <w:rFonts w:ascii="Arial Narrow" w:hAnsi="Arial Narrow"/>
                <w:i/>
                <w:color w:val="231F20"/>
                <w:w w:val="110"/>
                <w:sz w:val="20"/>
              </w:rPr>
              <w:t>numbers</w:t>
            </w:r>
            <w:r>
              <w:rPr>
                <w:rFonts w:ascii="Arial Narrow" w:hAnsi="Arial Narrow"/>
                <w:i/>
                <w:color w:val="231F20"/>
                <w:spacing w:val="-12"/>
                <w:w w:val="110"/>
                <w:sz w:val="20"/>
              </w:rPr>
              <w:t xml:space="preserve"> </w:t>
            </w:r>
            <w:r>
              <w:rPr>
                <w:rFonts w:ascii="Arial Narrow" w:hAnsi="Arial Narrow"/>
                <w:i/>
                <w:color w:val="231F20"/>
                <w:w w:val="110"/>
                <w:sz w:val="20"/>
              </w:rPr>
              <w:t>of</w:t>
            </w:r>
            <w:r>
              <w:rPr>
                <w:rFonts w:ascii="Arial Narrow" w:hAnsi="Arial Narrow"/>
                <w:i/>
                <w:color w:val="231F20"/>
                <w:spacing w:val="-13"/>
                <w:w w:val="110"/>
                <w:sz w:val="20"/>
              </w:rPr>
              <w:t xml:space="preserve"> </w:t>
            </w:r>
            <w:r>
              <w:rPr>
                <w:rFonts w:ascii="Arial Narrow" w:hAnsi="Arial Narrow"/>
                <w:i/>
                <w:color w:val="231F20"/>
                <w:w w:val="110"/>
                <w:sz w:val="20"/>
              </w:rPr>
              <w:t>educators,</w:t>
            </w:r>
            <w:r>
              <w:rPr>
                <w:rFonts w:ascii="Arial Narrow" w:hAnsi="Arial Narrow"/>
                <w:i/>
                <w:color w:val="231F20"/>
                <w:spacing w:val="-12"/>
                <w:w w:val="110"/>
                <w:sz w:val="20"/>
              </w:rPr>
              <w:t xml:space="preserve"> </w:t>
            </w:r>
            <w:r>
              <w:rPr>
                <w:rFonts w:ascii="Arial Narrow" w:hAnsi="Arial Narrow"/>
                <w:i/>
                <w:color w:val="231F20"/>
                <w:w w:val="110"/>
                <w:sz w:val="20"/>
              </w:rPr>
              <w:t>co-ordinators</w:t>
            </w:r>
            <w:r>
              <w:rPr>
                <w:rFonts w:ascii="Arial Narrow" w:hAnsi="Arial Narrow"/>
                <w:i/>
                <w:color w:val="231F20"/>
                <w:spacing w:val="-13"/>
                <w:w w:val="110"/>
                <w:sz w:val="20"/>
              </w:rPr>
              <w:t xml:space="preserve"> </w:t>
            </w:r>
            <w:r>
              <w:rPr>
                <w:rFonts w:ascii="Arial Narrow" w:hAnsi="Arial Narrow"/>
                <w:i/>
                <w:color w:val="231F20"/>
                <w:w w:val="110"/>
                <w:sz w:val="20"/>
              </w:rPr>
              <w:t>and educator</w:t>
            </w:r>
            <w:r>
              <w:rPr>
                <w:rFonts w:ascii="Arial Narrow" w:hAnsi="Arial Narrow"/>
                <w:i/>
                <w:color w:val="231F20"/>
                <w:spacing w:val="-12"/>
                <w:w w:val="110"/>
                <w:sz w:val="20"/>
              </w:rPr>
              <w:t xml:space="preserve"> </w:t>
            </w:r>
            <w:r>
              <w:rPr>
                <w:rFonts w:ascii="Arial Narrow" w:hAnsi="Arial Narrow"/>
                <w:i/>
                <w:color w:val="231F20"/>
                <w:w w:val="110"/>
                <w:sz w:val="20"/>
              </w:rPr>
              <w:t>assistants.</w:t>
            </w:r>
          </w:p>
          <w:p w14:paraId="1ED3046D" w14:textId="77777777" w:rsidR="00116B1A" w:rsidRDefault="005876AA">
            <w:pPr>
              <w:pStyle w:val="TableParagraph"/>
              <w:numPr>
                <w:ilvl w:val="0"/>
                <w:numId w:val="32"/>
              </w:numPr>
              <w:tabs>
                <w:tab w:val="left" w:pos="222"/>
              </w:tabs>
              <w:spacing w:before="68" w:line="278" w:lineRule="auto"/>
              <w:ind w:right="699"/>
              <w:rPr>
                <w:rFonts w:ascii="Arial Narrow" w:hAnsi="Arial Narrow"/>
                <w:i/>
                <w:sz w:val="20"/>
              </w:rPr>
            </w:pPr>
            <w:r>
              <w:rPr>
                <w:rFonts w:ascii="Arial Narrow" w:hAnsi="Arial Narrow"/>
                <w:i/>
                <w:color w:val="231F20"/>
                <w:w w:val="110"/>
                <w:sz w:val="20"/>
              </w:rPr>
              <w:t>Days</w:t>
            </w:r>
            <w:r>
              <w:rPr>
                <w:rFonts w:ascii="Arial Narrow" w:hAnsi="Arial Narrow"/>
                <w:i/>
                <w:color w:val="231F20"/>
                <w:spacing w:val="-11"/>
                <w:w w:val="110"/>
                <w:sz w:val="20"/>
              </w:rPr>
              <w:t xml:space="preserve"> </w:t>
            </w:r>
            <w:r>
              <w:rPr>
                <w:rFonts w:ascii="Arial Narrow" w:hAnsi="Arial Narrow"/>
                <w:i/>
                <w:color w:val="231F20"/>
                <w:w w:val="110"/>
                <w:sz w:val="20"/>
              </w:rPr>
              <w:t>and</w:t>
            </w:r>
            <w:r>
              <w:rPr>
                <w:rFonts w:ascii="Arial Narrow" w:hAnsi="Arial Narrow"/>
                <w:i/>
                <w:color w:val="231F20"/>
                <w:spacing w:val="-11"/>
                <w:w w:val="110"/>
                <w:sz w:val="20"/>
              </w:rPr>
              <w:t xml:space="preserve"> </w:t>
            </w:r>
            <w:r>
              <w:rPr>
                <w:rFonts w:ascii="Arial Narrow" w:hAnsi="Arial Narrow"/>
                <w:i/>
                <w:color w:val="231F20"/>
                <w:w w:val="110"/>
                <w:sz w:val="20"/>
              </w:rPr>
              <w:t>hours</w:t>
            </w:r>
            <w:r>
              <w:rPr>
                <w:rFonts w:ascii="Arial Narrow" w:hAnsi="Arial Narrow"/>
                <w:i/>
                <w:color w:val="231F20"/>
                <w:spacing w:val="-11"/>
                <w:w w:val="110"/>
                <w:sz w:val="20"/>
              </w:rPr>
              <w:t xml:space="preserve"> </w:t>
            </w:r>
            <w:r>
              <w:rPr>
                <w:rFonts w:ascii="Arial Narrow" w:hAnsi="Arial Narrow"/>
                <w:i/>
                <w:color w:val="231F20"/>
                <w:w w:val="110"/>
                <w:sz w:val="20"/>
              </w:rPr>
              <w:t>of</w:t>
            </w:r>
            <w:r>
              <w:rPr>
                <w:rFonts w:ascii="Arial Narrow" w:hAnsi="Arial Narrow"/>
                <w:i/>
                <w:color w:val="231F20"/>
                <w:spacing w:val="-11"/>
                <w:w w:val="110"/>
                <w:sz w:val="20"/>
              </w:rPr>
              <w:t xml:space="preserve"> </w:t>
            </w:r>
            <w:r>
              <w:rPr>
                <w:rFonts w:ascii="Arial Narrow" w:hAnsi="Arial Narrow"/>
                <w:i/>
                <w:color w:val="231F20"/>
                <w:w w:val="110"/>
                <w:sz w:val="20"/>
              </w:rPr>
              <w:t>care</w:t>
            </w:r>
            <w:r>
              <w:rPr>
                <w:rFonts w:ascii="Arial Narrow" w:hAnsi="Arial Narrow"/>
                <w:i/>
                <w:color w:val="231F20"/>
                <w:spacing w:val="-11"/>
                <w:w w:val="110"/>
                <w:sz w:val="20"/>
              </w:rPr>
              <w:t xml:space="preserve"> </w:t>
            </w:r>
            <w:r>
              <w:rPr>
                <w:rFonts w:ascii="Arial Narrow" w:hAnsi="Arial Narrow"/>
                <w:i/>
                <w:color w:val="231F20"/>
                <w:w w:val="110"/>
                <w:sz w:val="20"/>
              </w:rPr>
              <w:t>and</w:t>
            </w:r>
            <w:r>
              <w:rPr>
                <w:rFonts w:ascii="Arial Narrow" w:hAnsi="Arial Narrow"/>
                <w:i/>
                <w:color w:val="231F20"/>
                <w:spacing w:val="-11"/>
                <w:w w:val="110"/>
                <w:sz w:val="20"/>
              </w:rPr>
              <w:t xml:space="preserve"> </w:t>
            </w:r>
            <w:r>
              <w:rPr>
                <w:rFonts w:ascii="Arial Narrow" w:hAnsi="Arial Narrow"/>
                <w:i/>
                <w:color w:val="231F20"/>
                <w:w w:val="110"/>
                <w:sz w:val="20"/>
              </w:rPr>
              <w:t>number</w:t>
            </w:r>
            <w:r>
              <w:rPr>
                <w:rFonts w:ascii="Arial Narrow" w:hAnsi="Arial Narrow"/>
                <w:i/>
                <w:color w:val="231F20"/>
                <w:spacing w:val="-11"/>
                <w:w w:val="110"/>
                <w:sz w:val="20"/>
              </w:rPr>
              <w:t xml:space="preserve"> </w:t>
            </w:r>
            <w:r>
              <w:rPr>
                <w:rFonts w:ascii="Arial Narrow" w:hAnsi="Arial Narrow"/>
                <w:i/>
                <w:color w:val="231F20"/>
                <w:w w:val="110"/>
                <w:sz w:val="20"/>
              </w:rPr>
              <w:t>of</w:t>
            </w:r>
            <w:r>
              <w:rPr>
                <w:rFonts w:ascii="Arial Narrow" w:hAnsi="Arial Narrow"/>
                <w:i/>
                <w:color w:val="231F20"/>
                <w:spacing w:val="-11"/>
                <w:w w:val="110"/>
                <w:sz w:val="20"/>
              </w:rPr>
              <w:t xml:space="preserve"> </w:t>
            </w:r>
            <w:r>
              <w:rPr>
                <w:rFonts w:ascii="Arial Narrow" w:hAnsi="Arial Narrow"/>
                <w:i/>
                <w:color w:val="231F20"/>
                <w:w w:val="110"/>
                <w:sz w:val="20"/>
              </w:rPr>
              <w:t>children</w:t>
            </w:r>
            <w:r>
              <w:rPr>
                <w:rFonts w:ascii="Arial Narrow" w:hAnsi="Arial Narrow"/>
                <w:i/>
                <w:color w:val="231F20"/>
                <w:spacing w:val="-11"/>
                <w:w w:val="110"/>
                <w:sz w:val="20"/>
              </w:rPr>
              <w:t xml:space="preserve"> </w:t>
            </w:r>
            <w:r>
              <w:rPr>
                <w:rFonts w:ascii="Arial Narrow" w:hAnsi="Arial Narrow"/>
                <w:i/>
                <w:color w:val="231F20"/>
                <w:w w:val="110"/>
                <w:sz w:val="20"/>
              </w:rPr>
              <w:t>attending</w:t>
            </w:r>
            <w:r>
              <w:rPr>
                <w:rFonts w:ascii="Arial Narrow" w:hAnsi="Arial Narrow"/>
                <w:i/>
                <w:color w:val="231F20"/>
                <w:spacing w:val="-11"/>
                <w:w w:val="110"/>
                <w:sz w:val="20"/>
              </w:rPr>
              <w:t xml:space="preserve"> </w:t>
            </w:r>
            <w:r>
              <w:rPr>
                <w:rFonts w:ascii="Arial Narrow" w:hAnsi="Arial Narrow"/>
                <w:i/>
                <w:color w:val="231F20"/>
                <w:w w:val="110"/>
                <w:sz w:val="20"/>
              </w:rPr>
              <w:t xml:space="preserve">per </w:t>
            </w:r>
            <w:r>
              <w:rPr>
                <w:rFonts w:ascii="Arial Narrow" w:hAnsi="Arial Narrow"/>
                <w:i/>
                <w:color w:val="231F20"/>
                <w:spacing w:val="-2"/>
                <w:w w:val="110"/>
                <w:sz w:val="20"/>
              </w:rPr>
              <w:t>session.</w:t>
            </w:r>
          </w:p>
          <w:p w14:paraId="1ED3046E" w14:textId="77777777" w:rsidR="00116B1A" w:rsidRDefault="005876AA">
            <w:pPr>
              <w:pStyle w:val="TableParagraph"/>
              <w:numPr>
                <w:ilvl w:val="0"/>
                <w:numId w:val="32"/>
              </w:numPr>
              <w:tabs>
                <w:tab w:val="left" w:pos="222"/>
              </w:tabs>
              <w:spacing w:before="67" w:line="278" w:lineRule="auto"/>
              <w:ind w:right="1000"/>
              <w:rPr>
                <w:rFonts w:ascii="Arial Narrow" w:hAnsi="Arial Narrow"/>
                <w:i/>
                <w:sz w:val="20"/>
              </w:rPr>
            </w:pPr>
            <w:r>
              <w:rPr>
                <w:rFonts w:ascii="Arial Narrow" w:hAnsi="Arial Narrow"/>
                <w:i/>
                <w:color w:val="231F20"/>
                <w:w w:val="105"/>
                <w:sz w:val="20"/>
              </w:rPr>
              <w:t xml:space="preserve">Relevant dates (e.g. residence assessment date, educator </w:t>
            </w:r>
            <w:r>
              <w:rPr>
                <w:rFonts w:ascii="Arial Narrow" w:hAnsi="Arial Narrow"/>
                <w:i/>
                <w:color w:val="231F20"/>
                <w:w w:val="110"/>
                <w:sz w:val="20"/>
              </w:rPr>
              <w:t>commencement/end</w:t>
            </w:r>
            <w:r>
              <w:rPr>
                <w:rFonts w:ascii="Arial Narrow" w:hAnsi="Arial Narrow"/>
                <w:i/>
                <w:color w:val="231F20"/>
                <w:spacing w:val="-12"/>
                <w:w w:val="110"/>
                <w:sz w:val="20"/>
              </w:rPr>
              <w:t xml:space="preserve"> </w:t>
            </w:r>
            <w:r>
              <w:rPr>
                <w:rFonts w:ascii="Arial Narrow" w:hAnsi="Arial Narrow"/>
                <w:i/>
                <w:color w:val="231F20"/>
                <w:w w:val="110"/>
                <w:sz w:val="20"/>
              </w:rPr>
              <w:t>dates).</w:t>
            </w:r>
          </w:p>
          <w:p w14:paraId="1ED3046F" w14:textId="77777777" w:rsidR="00116B1A" w:rsidRDefault="005876AA">
            <w:pPr>
              <w:pStyle w:val="TableParagraph"/>
              <w:numPr>
                <w:ilvl w:val="0"/>
                <w:numId w:val="32"/>
              </w:numPr>
              <w:tabs>
                <w:tab w:val="left" w:pos="222"/>
              </w:tabs>
              <w:spacing w:before="67" w:line="278" w:lineRule="auto"/>
              <w:ind w:right="366"/>
              <w:rPr>
                <w:rFonts w:ascii="Arial Narrow" w:hAnsi="Arial Narrow"/>
                <w:i/>
                <w:sz w:val="20"/>
              </w:rPr>
            </w:pPr>
            <w:r>
              <w:rPr>
                <w:rFonts w:ascii="Arial Narrow" w:hAnsi="Arial Narrow"/>
                <w:i/>
                <w:color w:val="231F20"/>
                <w:w w:val="110"/>
                <w:sz w:val="20"/>
              </w:rPr>
              <w:t xml:space="preserve">Educators operating above ratio (and the applicable approved </w:t>
            </w:r>
            <w:r>
              <w:rPr>
                <w:rFonts w:ascii="Arial Narrow" w:hAnsi="Arial Narrow"/>
                <w:i/>
                <w:color w:val="231F20"/>
                <w:spacing w:val="-2"/>
                <w:w w:val="110"/>
                <w:sz w:val="20"/>
              </w:rPr>
              <w:t>provider</w:t>
            </w:r>
            <w:r>
              <w:rPr>
                <w:rFonts w:ascii="Arial Narrow" w:hAnsi="Arial Narrow"/>
                <w:i/>
                <w:color w:val="231F20"/>
                <w:spacing w:val="-5"/>
                <w:w w:val="110"/>
                <w:sz w:val="20"/>
              </w:rPr>
              <w:t xml:space="preserve"> </w:t>
            </w:r>
            <w:r>
              <w:rPr>
                <w:rFonts w:ascii="Arial Narrow" w:hAnsi="Arial Narrow"/>
                <w:i/>
                <w:color w:val="231F20"/>
                <w:spacing w:val="-2"/>
                <w:w w:val="110"/>
                <w:sz w:val="20"/>
              </w:rPr>
              <w:t>approved</w:t>
            </w:r>
            <w:r>
              <w:rPr>
                <w:rFonts w:ascii="Arial Narrow" w:hAnsi="Arial Narrow"/>
                <w:i/>
                <w:color w:val="231F20"/>
                <w:spacing w:val="-5"/>
                <w:w w:val="110"/>
                <w:sz w:val="20"/>
              </w:rPr>
              <w:t xml:space="preserve"> </w:t>
            </w:r>
            <w:r>
              <w:rPr>
                <w:rFonts w:ascii="Arial Narrow" w:hAnsi="Arial Narrow"/>
                <w:i/>
                <w:color w:val="231F20"/>
                <w:spacing w:val="-2"/>
                <w:w w:val="110"/>
                <w:sz w:val="20"/>
              </w:rPr>
              <w:t>exceptional</w:t>
            </w:r>
            <w:r>
              <w:rPr>
                <w:rFonts w:ascii="Arial Narrow" w:hAnsi="Arial Narrow"/>
                <w:i/>
                <w:color w:val="231F20"/>
                <w:spacing w:val="-5"/>
                <w:w w:val="110"/>
                <w:sz w:val="20"/>
              </w:rPr>
              <w:t xml:space="preserve"> </w:t>
            </w:r>
            <w:r>
              <w:rPr>
                <w:rFonts w:ascii="Arial Narrow" w:hAnsi="Arial Narrow"/>
                <w:i/>
                <w:color w:val="231F20"/>
                <w:spacing w:val="-2"/>
                <w:w w:val="110"/>
                <w:sz w:val="20"/>
              </w:rPr>
              <w:t>circumstance</w:t>
            </w:r>
            <w:r>
              <w:rPr>
                <w:rFonts w:ascii="Arial Narrow" w:hAnsi="Arial Narrow"/>
                <w:i/>
                <w:color w:val="231F20"/>
                <w:spacing w:val="-5"/>
                <w:w w:val="110"/>
                <w:sz w:val="20"/>
              </w:rPr>
              <w:t xml:space="preserve"> </w:t>
            </w:r>
            <w:r>
              <w:rPr>
                <w:rFonts w:ascii="Arial Narrow" w:hAnsi="Arial Narrow"/>
                <w:i/>
                <w:color w:val="231F20"/>
                <w:spacing w:val="-2"/>
                <w:w w:val="110"/>
                <w:sz w:val="20"/>
              </w:rPr>
              <w:t>as</w:t>
            </w:r>
            <w:r>
              <w:rPr>
                <w:rFonts w:ascii="Arial Narrow" w:hAnsi="Arial Narrow"/>
                <w:i/>
                <w:color w:val="231F20"/>
                <w:spacing w:val="-5"/>
                <w:w w:val="110"/>
                <w:sz w:val="20"/>
              </w:rPr>
              <w:t xml:space="preserve"> </w:t>
            </w:r>
            <w:r>
              <w:rPr>
                <w:rFonts w:ascii="Arial Narrow" w:hAnsi="Arial Narrow"/>
                <w:i/>
                <w:color w:val="231F20"/>
                <w:spacing w:val="-2"/>
                <w:w w:val="110"/>
                <w:sz w:val="20"/>
              </w:rPr>
              <w:t>per</w:t>
            </w:r>
            <w:r>
              <w:rPr>
                <w:rFonts w:ascii="Arial Narrow" w:hAnsi="Arial Narrow"/>
                <w:i/>
                <w:color w:val="231F20"/>
                <w:spacing w:val="-5"/>
                <w:w w:val="110"/>
                <w:sz w:val="20"/>
              </w:rPr>
              <w:t xml:space="preserve"> </w:t>
            </w:r>
            <w:r>
              <w:rPr>
                <w:rFonts w:ascii="Arial Narrow" w:hAnsi="Arial Narrow"/>
                <w:i/>
                <w:color w:val="231F20"/>
                <w:spacing w:val="-2"/>
                <w:w w:val="110"/>
                <w:sz w:val="20"/>
              </w:rPr>
              <w:t>proposal</w:t>
            </w:r>
            <w:r>
              <w:rPr>
                <w:rFonts w:ascii="Arial Narrow" w:hAnsi="Arial Narrow"/>
                <w:i/>
                <w:color w:val="231F20"/>
                <w:spacing w:val="-5"/>
                <w:w w:val="110"/>
                <w:sz w:val="20"/>
              </w:rPr>
              <w:t xml:space="preserve"> </w:t>
            </w:r>
            <w:r>
              <w:rPr>
                <w:rFonts w:ascii="Arial Narrow" w:hAnsi="Arial Narrow"/>
                <w:i/>
                <w:color w:val="231F20"/>
                <w:spacing w:val="-2"/>
                <w:w w:val="110"/>
                <w:sz w:val="20"/>
              </w:rPr>
              <w:t>5.2).</w:t>
            </w:r>
          </w:p>
          <w:p w14:paraId="1ED30470" w14:textId="77777777" w:rsidR="00116B1A" w:rsidRDefault="005876AA">
            <w:pPr>
              <w:pStyle w:val="TableParagraph"/>
              <w:numPr>
                <w:ilvl w:val="0"/>
                <w:numId w:val="32"/>
              </w:numPr>
              <w:tabs>
                <w:tab w:val="left" w:pos="222"/>
              </w:tabs>
              <w:spacing w:before="67"/>
              <w:ind w:hanging="143"/>
              <w:rPr>
                <w:rFonts w:ascii="Arial Narrow" w:hAnsi="Arial Narrow"/>
                <w:i/>
                <w:sz w:val="20"/>
              </w:rPr>
            </w:pPr>
            <w:r>
              <w:rPr>
                <w:rFonts w:ascii="Arial Narrow" w:hAnsi="Arial Narrow"/>
                <w:i/>
                <w:color w:val="231F20"/>
                <w:w w:val="105"/>
                <w:sz w:val="20"/>
              </w:rPr>
              <w:t>FDC</w:t>
            </w:r>
            <w:r>
              <w:rPr>
                <w:rFonts w:ascii="Arial Narrow" w:hAnsi="Arial Narrow"/>
                <w:i/>
                <w:color w:val="231F20"/>
                <w:spacing w:val="-10"/>
                <w:w w:val="105"/>
                <w:sz w:val="20"/>
              </w:rPr>
              <w:t xml:space="preserve"> </w:t>
            </w:r>
            <w:r>
              <w:rPr>
                <w:rFonts w:ascii="Arial Narrow" w:hAnsi="Arial Narrow"/>
                <w:i/>
                <w:color w:val="231F20"/>
                <w:w w:val="105"/>
                <w:sz w:val="20"/>
              </w:rPr>
              <w:t>educators’</w:t>
            </w:r>
            <w:r>
              <w:rPr>
                <w:rFonts w:ascii="Arial Narrow" w:hAnsi="Arial Narrow"/>
                <w:i/>
                <w:color w:val="231F20"/>
                <w:spacing w:val="-9"/>
                <w:w w:val="105"/>
                <w:sz w:val="20"/>
              </w:rPr>
              <w:t xml:space="preserve"> </w:t>
            </w:r>
            <w:r>
              <w:rPr>
                <w:rFonts w:ascii="Arial Narrow" w:hAnsi="Arial Narrow"/>
                <w:i/>
                <w:color w:val="231F20"/>
                <w:w w:val="105"/>
                <w:sz w:val="20"/>
              </w:rPr>
              <w:t>and</w:t>
            </w:r>
            <w:r>
              <w:rPr>
                <w:rFonts w:ascii="Arial Narrow" w:hAnsi="Arial Narrow"/>
                <w:i/>
                <w:color w:val="231F20"/>
                <w:spacing w:val="-9"/>
                <w:w w:val="105"/>
                <w:sz w:val="20"/>
              </w:rPr>
              <w:t xml:space="preserve"> </w:t>
            </w:r>
            <w:r>
              <w:rPr>
                <w:rFonts w:ascii="Arial Narrow" w:hAnsi="Arial Narrow"/>
                <w:i/>
                <w:color w:val="231F20"/>
                <w:w w:val="105"/>
                <w:sz w:val="20"/>
              </w:rPr>
              <w:t>co-ordinators’</w:t>
            </w:r>
            <w:r>
              <w:rPr>
                <w:rFonts w:ascii="Arial Narrow" w:hAnsi="Arial Narrow"/>
                <w:i/>
                <w:color w:val="231F20"/>
                <w:spacing w:val="-10"/>
                <w:w w:val="105"/>
                <w:sz w:val="20"/>
              </w:rPr>
              <w:t xml:space="preserve"> </w:t>
            </w:r>
            <w:r>
              <w:rPr>
                <w:rFonts w:ascii="Arial Narrow" w:hAnsi="Arial Narrow"/>
                <w:i/>
                <w:color w:val="231F20"/>
                <w:w w:val="105"/>
                <w:sz w:val="20"/>
              </w:rPr>
              <w:t>PRODA</w:t>
            </w:r>
            <w:r>
              <w:rPr>
                <w:rFonts w:ascii="Arial Narrow" w:hAnsi="Arial Narrow"/>
                <w:i/>
                <w:color w:val="231F20"/>
                <w:spacing w:val="-9"/>
                <w:w w:val="105"/>
                <w:sz w:val="20"/>
              </w:rPr>
              <w:t xml:space="preserve"> </w:t>
            </w:r>
            <w:r>
              <w:rPr>
                <w:rFonts w:ascii="Arial Narrow" w:hAnsi="Arial Narrow"/>
                <w:i/>
                <w:color w:val="231F20"/>
                <w:spacing w:val="-2"/>
                <w:w w:val="105"/>
                <w:sz w:val="20"/>
              </w:rPr>
              <w:t>numbers.”</w:t>
            </w:r>
          </w:p>
        </w:tc>
      </w:tr>
      <w:tr w:rsidR="00116B1A" w14:paraId="1ED30474" w14:textId="77777777">
        <w:trPr>
          <w:trHeight w:val="968"/>
        </w:trPr>
        <w:tc>
          <w:tcPr>
            <w:tcW w:w="2466" w:type="dxa"/>
          </w:tcPr>
          <w:p w14:paraId="1ED30472" w14:textId="77777777" w:rsidR="00116B1A" w:rsidRDefault="005876AA">
            <w:pPr>
              <w:pStyle w:val="TableParagraph"/>
              <w:spacing w:line="285" w:lineRule="auto"/>
              <w:ind w:right="552"/>
              <w:rPr>
                <w:b/>
                <w:sz w:val="20"/>
              </w:rPr>
            </w:pPr>
            <w:r>
              <w:rPr>
                <w:b/>
                <w:color w:val="231F20"/>
                <w:spacing w:val="-2"/>
                <w:w w:val="105"/>
                <w:sz w:val="20"/>
              </w:rPr>
              <w:t>5.2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FDC</w:t>
            </w:r>
            <w:r>
              <w:rPr>
                <w:b/>
                <w:color w:val="231F20"/>
                <w:spacing w:val="-10"/>
                <w:w w:val="105"/>
                <w:sz w:val="20"/>
              </w:rPr>
              <w:t xml:space="preserve"> </w:t>
            </w:r>
            <w:r>
              <w:rPr>
                <w:b/>
                <w:color w:val="231F20"/>
                <w:spacing w:val="-2"/>
                <w:w w:val="105"/>
                <w:sz w:val="20"/>
              </w:rPr>
              <w:t>exceptional circumstances</w:t>
            </w:r>
          </w:p>
        </w:tc>
        <w:tc>
          <w:tcPr>
            <w:tcW w:w="5726" w:type="dxa"/>
          </w:tcPr>
          <w:p w14:paraId="1ED30473" w14:textId="77777777" w:rsidR="00116B1A" w:rsidRDefault="005876AA">
            <w:pPr>
              <w:pStyle w:val="TableParagraph"/>
              <w:spacing w:before="43" w:line="290" w:lineRule="atLeast"/>
              <w:ind w:left="79" w:right="97"/>
              <w:rPr>
                <w:sz w:val="20"/>
              </w:rPr>
            </w:pPr>
            <w:r>
              <w:rPr>
                <w:b/>
                <w:color w:val="231F20"/>
                <w:sz w:val="20"/>
              </w:rPr>
              <w:t xml:space="preserve">Option B: </w:t>
            </w:r>
            <w:r>
              <w:rPr>
                <w:color w:val="231F20"/>
                <w:sz w:val="20"/>
              </w:rPr>
              <w:t xml:space="preserve">Require approved providers to include details of FDC </w:t>
            </w:r>
            <w:r>
              <w:rPr>
                <w:color w:val="231F20"/>
                <w:spacing w:val="-2"/>
                <w:sz w:val="20"/>
              </w:rPr>
              <w:t xml:space="preserve">educators operating above ratio due to exceptional circumstances on </w:t>
            </w:r>
            <w:r>
              <w:rPr>
                <w:color w:val="231F20"/>
                <w:sz w:val="20"/>
              </w:rPr>
              <w:t>the FDC Register.</w:t>
            </w:r>
          </w:p>
        </w:tc>
      </w:tr>
    </w:tbl>
    <w:p w14:paraId="1ED3047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476" w14:textId="77777777" w:rsidR="00116B1A" w:rsidRDefault="00116B1A">
      <w:pPr>
        <w:pStyle w:val="BodyText"/>
        <w:rPr>
          <w:rFonts w:ascii="Arial Narrow"/>
          <w:b/>
          <w:sz w:val="20"/>
        </w:rPr>
      </w:pPr>
    </w:p>
    <w:p w14:paraId="1ED30477"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7A" w14:textId="77777777">
        <w:trPr>
          <w:trHeight w:val="408"/>
        </w:trPr>
        <w:tc>
          <w:tcPr>
            <w:tcW w:w="2466" w:type="dxa"/>
            <w:tcBorders>
              <w:top w:val="nil"/>
              <w:left w:val="nil"/>
              <w:bottom w:val="nil"/>
              <w:right w:val="nil"/>
            </w:tcBorders>
            <w:shd w:val="clear" w:color="auto" w:fill="1895D3"/>
          </w:tcPr>
          <w:p w14:paraId="1ED30478"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79"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84" w14:textId="77777777">
        <w:trPr>
          <w:trHeight w:val="5401"/>
        </w:trPr>
        <w:tc>
          <w:tcPr>
            <w:tcW w:w="2466" w:type="dxa"/>
            <w:tcBorders>
              <w:top w:val="nil"/>
            </w:tcBorders>
            <w:shd w:val="clear" w:color="auto" w:fill="E7EEF9"/>
          </w:tcPr>
          <w:p w14:paraId="1ED3047B" w14:textId="77777777" w:rsidR="00116B1A" w:rsidRDefault="005876AA">
            <w:pPr>
              <w:pStyle w:val="TableParagraph"/>
              <w:spacing w:line="285" w:lineRule="auto"/>
              <w:ind w:right="374"/>
              <w:rPr>
                <w:b/>
                <w:sz w:val="20"/>
              </w:rPr>
            </w:pPr>
            <w:r>
              <w:rPr>
                <w:b/>
                <w:color w:val="231F20"/>
                <w:w w:val="105"/>
                <w:sz w:val="20"/>
              </w:rPr>
              <w:t>5.3 – Safety around swimming</w:t>
            </w:r>
            <w:r>
              <w:rPr>
                <w:b/>
                <w:color w:val="231F20"/>
                <w:spacing w:val="-12"/>
                <w:w w:val="105"/>
                <w:sz w:val="20"/>
              </w:rPr>
              <w:t xml:space="preserve">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5726" w:type="dxa"/>
            <w:tcBorders>
              <w:top w:val="nil"/>
            </w:tcBorders>
            <w:shd w:val="clear" w:color="auto" w:fill="E7EEF9"/>
          </w:tcPr>
          <w:p w14:paraId="1ED3047C" w14:textId="77777777" w:rsidR="00116B1A" w:rsidRDefault="005876AA">
            <w:pPr>
              <w:pStyle w:val="TableParagraph"/>
              <w:spacing w:line="285" w:lineRule="auto"/>
              <w:ind w:left="79" w:right="341"/>
              <w:rPr>
                <w:sz w:val="20"/>
              </w:rPr>
            </w:pPr>
            <w:r>
              <w:rPr>
                <w:b/>
                <w:color w:val="231F20"/>
                <w:sz w:val="20"/>
              </w:rPr>
              <w:t xml:space="preserve">Option B: </w:t>
            </w:r>
            <w:r>
              <w:rPr>
                <w:color w:val="231F20"/>
                <w:sz w:val="20"/>
              </w:rPr>
              <w:t xml:space="preserve">FDC residences with swimming pools would continue </w:t>
            </w:r>
            <w:r>
              <w:rPr>
                <w:color w:val="231F20"/>
                <w:spacing w:val="-2"/>
                <w:sz w:val="20"/>
              </w:rPr>
              <w:t>to</w:t>
            </w:r>
            <w:r>
              <w:rPr>
                <w:color w:val="231F20"/>
                <w:spacing w:val="-3"/>
                <w:sz w:val="20"/>
              </w:rPr>
              <w:t xml:space="preserve"> </w:t>
            </w:r>
            <w:r>
              <w:rPr>
                <w:color w:val="231F20"/>
                <w:spacing w:val="-2"/>
                <w:sz w:val="20"/>
              </w:rPr>
              <w:t>operate</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safeguards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ensure</w:t>
            </w:r>
            <w:r>
              <w:rPr>
                <w:color w:val="231F20"/>
                <w:spacing w:val="-3"/>
                <w:sz w:val="20"/>
              </w:rPr>
              <w:t xml:space="preserve"> </w:t>
            </w:r>
            <w:r>
              <w:rPr>
                <w:color w:val="231F20"/>
                <w:spacing w:val="-2"/>
                <w:sz w:val="20"/>
              </w:rPr>
              <w:t>active</w:t>
            </w:r>
            <w:r>
              <w:rPr>
                <w:color w:val="231F20"/>
                <w:spacing w:val="-3"/>
                <w:sz w:val="20"/>
              </w:rPr>
              <w:t xml:space="preserve"> </w:t>
            </w:r>
            <w:r>
              <w:rPr>
                <w:color w:val="231F20"/>
                <w:spacing w:val="-2"/>
                <w:sz w:val="20"/>
              </w:rPr>
              <w:t xml:space="preserve">supervision </w:t>
            </w:r>
            <w:r>
              <w:rPr>
                <w:color w:val="231F20"/>
                <w:sz w:val="20"/>
              </w:rPr>
              <w:t>and</w:t>
            </w:r>
            <w:r>
              <w:rPr>
                <w:color w:val="231F20"/>
                <w:spacing w:val="-6"/>
                <w:sz w:val="20"/>
              </w:rPr>
              <w:t xml:space="preserve"> </w:t>
            </w:r>
            <w:r>
              <w:rPr>
                <w:color w:val="231F20"/>
                <w:sz w:val="20"/>
              </w:rPr>
              <w:t>regular</w:t>
            </w:r>
            <w:r>
              <w:rPr>
                <w:color w:val="231F20"/>
                <w:spacing w:val="-6"/>
                <w:sz w:val="20"/>
              </w:rPr>
              <w:t xml:space="preserve"> </w:t>
            </w:r>
            <w:r>
              <w:rPr>
                <w:color w:val="231F20"/>
                <w:sz w:val="20"/>
              </w:rPr>
              <w:t>review</w:t>
            </w:r>
            <w:r>
              <w:rPr>
                <w:color w:val="231F20"/>
                <w:spacing w:val="-6"/>
                <w:sz w:val="20"/>
              </w:rPr>
              <w:t xml:space="preserve"> </w:t>
            </w:r>
            <w:r>
              <w:rPr>
                <w:color w:val="231F20"/>
                <w:sz w:val="20"/>
              </w:rPr>
              <w:t>of</w:t>
            </w:r>
            <w:r>
              <w:rPr>
                <w:color w:val="231F20"/>
                <w:spacing w:val="-6"/>
                <w:sz w:val="20"/>
              </w:rPr>
              <w:t xml:space="preserve"> </w:t>
            </w:r>
            <w:r>
              <w:rPr>
                <w:color w:val="231F20"/>
                <w:sz w:val="20"/>
              </w:rPr>
              <w:t>risks.</w:t>
            </w:r>
            <w:r>
              <w:rPr>
                <w:color w:val="231F20"/>
                <w:spacing w:val="-6"/>
                <w:sz w:val="20"/>
              </w:rPr>
              <w:t xml:space="preserve"> </w:t>
            </w:r>
            <w:r>
              <w:rPr>
                <w:color w:val="231F20"/>
                <w:sz w:val="20"/>
              </w:rPr>
              <w:t>Approved</w:t>
            </w:r>
            <w:r>
              <w:rPr>
                <w:color w:val="231F20"/>
                <w:spacing w:val="-6"/>
                <w:sz w:val="20"/>
              </w:rPr>
              <w:t xml:space="preserve"> </w:t>
            </w:r>
            <w:r>
              <w:rPr>
                <w:color w:val="231F20"/>
                <w:sz w:val="20"/>
              </w:rPr>
              <w:t>providers</w:t>
            </w:r>
            <w:r>
              <w:rPr>
                <w:color w:val="231F20"/>
                <w:spacing w:val="-6"/>
                <w:sz w:val="20"/>
              </w:rPr>
              <w:t xml:space="preserve"> </w:t>
            </w:r>
            <w:r>
              <w:rPr>
                <w:color w:val="231F20"/>
                <w:sz w:val="20"/>
              </w:rPr>
              <w:t>must</w:t>
            </w:r>
            <w:r>
              <w:rPr>
                <w:color w:val="231F20"/>
                <w:spacing w:val="-6"/>
                <w:sz w:val="20"/>
              </w:rPr>
              <w:t xml:space="preserve"> </w:t>
            </w:r>
            <w:r>
              <w:rPr>
                <w:color w:val="231F20"/>
                <w:sz w:val="20"/>
              </w:rPr>
              <w:t>ensure</w:t>
            </w:r>
            <w:r>
              <w:rPr>
                <w:color w:val="231F20"/>
                <w:spacing w:val="-6"/>
                <w:sz w:val="20"/>
              </w:rPr>
              <w:t xml:space="preserve"> </w:t>
            </w:r>
            <w:r>
              <w:rPr>
                <w:color w:val="231F20"/>
                <w:sz w:val="20"/>
              </w:rPr>
              <w:t>that</w:t>
            </w:r>
          </w:p>
          <w:p w14:paraId="1ED3047D" w14:textId="77777777" w:rsidR="00116B1A" w:rsidRDefault="005876AA">
            <w:pPr>
              <w:pStyle w:val="TableParagraph"/>
              <w:spacing w:before="0" w:line="285" w:lineRule="auto"/>
              <w:ind w:left="79" w:right="221"/>
              <w:rPr>
                <w:sz w:val="20"/>
              </w:rPr>
            </w:pPr>
            <w:r>
              <w:rPr>
                <w:color w:val="231F20"/>
                <w:sz w:val="20"/>
              </w:rPr>
              <w:t>residences</w:t>
            </w:r>
            <w:r>
              <w:rPr>
                <w:color w:val="231F20"/>
                <w:spacing w:val="-12"/>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fencing</w:t>
            </w:r>
            <w:r>
              <w:rPr>
                <w:color w:val="231F20"/>
                <w:spacing w:val="-12"/>
                <w:sz w:val="20"/>
              </w:rPr>
              <w:t xml:space="preserve"> </w:t>
            </w:r>
            <w:r>
              <w:rPr>
                <w:color w:val="231F20"/>
                <w:sz w:val="20"/>
              </w:rPr>
              <w:t>requirements</w:t>
            </w:r>
            <w:r>
              <w:rPr>
                <w:color w:val="231F20"/>
                <w:spacing w:val="-11"/>
                <w:sz w:val="20"/>
              </w:rPr>
              <w:t xml:space="preserve"> </w:t>
            </w:r>
            <w:r>
              <w:rPr>
                <w:color w:val="231F20"/>
                <w:sz w:val="20"/>
              </w:rPr>
              <w:t>and</w:t>
            </w:r>
            <w:r>
              <w:rPr>
                <w:color w:val="231F20"/>
                <w:spacing w:val="-11"/>
                <w:sz w:val="20"/>
              </w:rPr>
              <w:t xml:space="preserve"> </w:t>
            </w:r>
            <w:r>
              <w:rPr>
                <w:color w:val="231F20"/>
                <w:sz w:val="20"/>
              </w:rPr>
              <w:t>conduct</w:t>
            </w:r>
            <w:r>
              <w:rPr>
                <w:color w:val="231F20"/>
                <w:spacing w:val="-12"/>
                <w:sz w:val="20"/>
              </w:rPr>
              <w:t xml:space="preserve"> </w:t>
            </w:r>
            <w:r>
              <w:rPr>
                <w:color w:val="231F20"/>
                <w:sz w:val="20"/>
              </w:rPr>
              <w:t>monthly inspections of swimming pools and surrounds.*</w:t>
            </w:r>
          </w:p>
          <w:p w14:paraId="1ED3047E" w14:textId="77777777" w:rsidR="00116B1A" w:rsidRDefault="005876AA">
            <w:pPr>
              <w:pStyle w:val="TableParagraph"/>
              <w:spacing w:before="114" w:line="302" w:lineRule="auto"/>
              <w:ind w:left="79" w:right="238"/>
              <w:rPr>
                <w:rFonts w:ascii="Arial Narrow"/>
                <w:i/>
                <w:sz w:val="20"/>
              </w:rPr>
            </w:pPr>
            <w:r>
              <w:rPr>
                <w:rFonts w:ascii="Arial Narrow"/>
                <w:i/>
                <w:color w:val="231F20"/>
                <w:w w:val="110"/>
                <w:sz w:val="20"/>
              </w:rPr>
              <w:t>*Please</w:t>
            </w:r>
            <w:r>
              <w:rPr>
                <w:rFonts w:ascii="Arial Narrow"/>
                <w:i/>
                <w:color w:val="231F20"/>
                <w:spacing w:val="-13"/>
                <w:w w:val="110"/>
                <w:sz w:val="20"/>
              </w:rPr>
              <w:t xml:space="preserve"> </w:t>
            </w:r>
            <w:r>
              <w:rPr>
                <w:rFonts w:ascii="Arial Narrow"/>
                <w:i/>
                <w:color w:val="231F20"/>
                <w:w w:val="110"/>
                <w:sz w:val="20"/>
              </w:rPr>
              <w:t>note</w:t>
            </w:r>
            <w:r>
              <w:rPr>
                <w:rFonts w:ascii="Arial Narrow"/>
                <w:i/>
                <w:color w:val="231F20"/>
                <w:spacing w:val="-13"/>
                <w:w w:val="110"/>
                <w:sz w:val="20"/>
              </w:rPr>
              <w:t xml:space="preserve"> </w:t>
            </w:r>
            <w:r>
              <w:rPr>
                <w:rFonts w:ascii="Arial Narrow"/>
                <w:i/>
                <w:color w:val="231F20"/>
                <w:w w:val="110"/>
                <w:sz w:val="20"/>
              </w:rPr>
              <w:t>that</w:t>
            </w:r>
            <w:r>
              <w:rPr>
                <w:rFonts w:ascii="Arial Narrow"/>
                <w:i/>
                <w:color w:val="231F20"/>
                <w:spacing w:val="-12"/>
                <w:w w:val="110"/>
                <w:sz w:val="20"/>
              </w:rPr>
              <w:t xml:space="preserve"> </w:t>
            </w: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B</w:t>
            </w:r>
            <w:r>
              <w:rPr>
                <w:rFonts w:ascii="Arial Narrow"/>
                <w:i/>
                <w:color w:val="231F20"/>
                <w:spacing w:val="-12"/>
                <w:w w:val="110"/>
                <w:sz w:val="20"/>
              </w:rPr>
              <w:t xml:space="preserve"> </w:t>
            </w:r>
            <w:r>
              <w:rPr>
                <w:rFonts w:ascii="Arial Narrow"/>
                <w:i/>
                <w:color w:val="231F20"/>
                <w:w w:val="110"/>
                <w:sz w:val="20"/>
              </w:rPr>
              <w:t>has</w:t>
            </w:r>
            <w:r>
              <w:rPr>
                <w:rFonts w:ascii="Arial Narrow"/>
                <w:i/>
                <w:color w:val="231F20"/>
                <w:spacing w:val="-13"/>
                <w:w w:val="110"/>
                <w:sz w:val="20"/>
              </w:rPr>
              <w:t xml:space="preserve"> </w:t>
            </w:r>
            <w:r>
              <w:rPr>
                <w:rFonts w:ascii="Arial Narrow"/>
                <w:i/>
                <w:color w:val="231F20"/>
                <w:w w:val="110"/>
                <w:sz w:val="20"/>
              </w:rPr>
              <w:t>been</w:t>
            </w:r>
            <w:r>
              <w:rPr>
                <w:rFonts w:ascii="Arial Narrow"/>
                <w:i/>
                <w:color w:val="231F20"/>
                <w:spacing w:val="-12"/>
                <w:w w:val="110"/>
                <w:sz w:val="20"/>
              </w:rPr>
              <w:t xml:space="preserve"> </w:t>
            </w:r>
            <w:r>
              <w:rPr>
                <w:rFonts w:ascii="Arial Narrow"/>
                <w:i/>
                <w:color w:val="231F20"/>
                <w:w w:val="110"/>
                <w:sz w:val="20"/>
              </w:rPr>
              <w:t>amended.</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original</w:t>
            </w:r>
            <w:r>
              <w:rPr>
                <w:rFonts w:ascii="Arial Narrow"/>
                <w:i/>
                <w:color w:val="231F20"/>
                <w:spacing w:val="-13"/>
                <w:w w:val="110"/>
                <w:sz w:val="20"/>
              </w:rPr>
              <w:t xml:space="preserve"> </w:t>
            </w:r>
            <w:r>
              <w:rPr>
                <w:rFonts w:ascii="Arial Narrow"/>
                <w:i/>
                <w:color w:val="231F20"/>
                <w:w w:val="110"/>
                <w:sz w:val="20"/>
              </w:rPr>
              <w:t>Option</w:t>
            </w:r>
            <w:r>
              <w:rPr>
                <w:rFonts w:ascii="Arial Narrow"/>
                <w:i/>
                <w:color w:val="231F20"/>
                <w:spacing w:val="-12"/>
                <w:w w:val="110"/>
                <w:sz w:val="20"/>
              </w:rPr>
              <w:t xml:space="preserve"> </w:t>
            </w:r>
            <w:r>
              <w:rPr>
                <w:rFonts w:ascii="Arial Narrow"/>
                <w:i/>
                <w:color w:val="231F20"/>
                <w:w w:val="110"/>
                <w:sz w:val="20"/>
              </w:rPr>
              <w:t>B in the CRIS was:</w:t>
            </w:r>
          </w:p>
          <w:p w14:paraId="1ED3047F" w14:textId="77777777" w:rsidR="00116B1A" w:rsidRDefault="005876AA">
            <w:pPr>
              <w:pStyle w:val="TableParagraph"/>
              <w:numPr>
                <w:ilvl w:val="0"/>
                <w:numId w:val="31"/>
              </w:numPr>
              <w:tabs>
                <w:tab w:val="left" w:pos="222"/>
              </w:tabs>
              <w:spacing w:before="102"/>
              <w:ind w:hanging="143"/>
              <w:rPr>
                <w:rFonts w:ascii="Arial Narrow" w:hAnsi="Arial Narrow"/>
                <w:i/>
                <w:sz w:val="20"/>
              </w:rPr>
            </w:pPr>
            <w:r>
              <w:rPr>
                <w:rFonts w:ascii="Arial Narrow" w:hAnsi="Arial Narrow"/>
                <w:i/>
                <w:color w:val="231F20"/>
                <w:w w:val="110"/>
                <w:sz w:val="20"/>
              </w:rPr>
              <w:t>“Swimming pools allowed with</w:t>
            </w:r>
            <w:r>
              <w:rPr>
                <w:rFonts w:ascii="Arial Narrow" w:hAnsi="Arial Narrow"/>
                <w:i/>
                <w:color w:val="231F20"/>
                <w:spacing w:val="1"/>
                <w:w w:val="110"/>
                <w:sz w:val="20"/>
              </w:rPr>
              <w:t xml:space="preserve"> </w:t>
            </w:r>
            <w:r>
              <w:rPr>
                <w:rFonts w:ascii="Arial Narrow" w:hAnsi="Arial Narrow"/>
                <w:i/>
                <w:color w:val="231F20"/>
                <w:w w:val="110"/>
                <w:sz w:val="20"/>
              </w:rPr>
              <w:t xml:space="preserve">improved </w:t>
            </w:r>
            <w:r>
              <w:rPr>
                <w:rFonts w:ascii="Arial Narrow" w:hAnsi="Arial Narrow"/>
                <w:i/>
                <w:color w:val="231F20"/>
                <w:spacing w:val="-2"/>
                <w:w w:val="110"/>
                <w:sz w:val="20"/>
              </w:rPr>
              <w:t>oversight.</w:t>
            </w:r>
          </w:p>
          <w:p w14:paraId="1ED30480" w14:textId="77777777" w:rsidR="00116B1A" w:rsidRDefault="005876AA">
            <w:pPr>
              <w:pStyle w:val="TableParagraph"/>
              <w:numPr>
                <w:ilvl w:val="0"/>
                <w:numId w:val="31"/>
              </w:numPr>
              <w:tabs>
                <w:tab w:val="left" w:pos="222"/>
              </w:tabs>
              <w:spacing w:before="92" w:line="283" w:lineRule="auto"/>
              <w:ind w:right="488"/>
              <w:rPr>
                <w:rFonts w:ascii="Arial Narrow" w:hAnsi="Arial Narrow"/>
                <w:i/>
                <w:sz w:val="20"/>
              </w:rPr>
            </w:pPr>
            <w:r>
              <w:rPr>
                <w:rFonts w:ascii="Arial Narrow" w:hAnsi="Arial Narrow"/>
                <w:i/>
                <w:color w:val="231F20"/>
                <w:spacing w:val="-2"/>
                <w:w w:val="110"/>
                <w:sz w:val="20"/>
              </w:rPr>
              <w:t>Enable</w:t>
            </w:r>
            <w:r>
              <w:rPr>
                <w:rFonts w:ascii="Arial Narrow" w:hAnsi="Arial Narrow"/>
                <w:i/>
                <w:color w:val="231F20"/>
                <w:spacing w:val="-7"/>
                <w:w w:val="110"/>
                <w:sz w:val="20"/>
              </w:rPr>
              <w:t xml:space="preserve"> </w:t>
            </w:r>
            <w:r>
              <w:rPr>
                <w:rFonts w:ascii="Arial Narrow" w:hAnsi="Arial Narrow"/>
                <w:i/>
                <w:color w:val="231F20"/>
                <w:spacing w:val="-2"/>
                <w:w w:val="110"/>
                <w:sz w:val="20"/>
              </w:rPr>
              <w:t>new</w:t>
            </w:r>
            <w:r>
              <w:rPr>
                <w:rFonts w:ascii="Arial Narrow" w:hAnsi="Arial Narrow"/>
                <w:i/>
                <w:color w:val="231F20"/>
                <w:spacing w:val="-7"/>
                <w:w w:val="110"/>
                <w:sz w:val="20"/>
              </w:rPr>
              <w:t xml:space="preserve"> </w:t>
            </w:r>
            <w:r>
              <w:rPr>
                <w:rFonts w:ascii="Arial Narrow" w:hAnsi="Arial Narrow"/>
                <w:i/>
                <w:color w:val="231F20"/>
                <w:spacing w:val="-2"/>
                <w:w w:val="110"/>
                <w:sz w:val="20"/>
              </w:rPr>
              <w:t>and</w:t>
            </w:r>
            <w:r>
              <w:rPr>
                <w:rFonts w:ascii="Arial Narrow" w:hAnsi="Arial Narrow"/>
                <w:i/>
                <w:color w:val="231F20"/>
                <w:spacing w:val="-7"/>
                <w:w w:val="110"/>
                <w:sz w:val="20"/>
              </w:rPr>
              <w:t xml:space="preserve"> </w:t>
            </w:r>
            <w:r>
              <w:rPr>
                <w:rFonts w:ascii="Arial Narrow" w:hAnsi="Arial Narrow"/>
                <w:i/>
                <w:color w:val="231F20"/>
                <w:spacing w:val="-2"/>
                <w:w w:val="110"/>
                <w:sz w:val="20"/>
              </w:rPr>
              <w:t>existing</w:t>
            </w:r>
            <w:r>
              <w:rPr>
                <w:rFonts w:ascii="Arial Narrow" w:hAnsi="Arial Narrow"/>
                <w:i/>
                <w:color w:val="231F20"/>
                <w:spacing w:val="-7"/>
                <w:w w:val="110"/>
                <w:sz w:val="20"/>
              </w:rPr>
              <w:t xml:space="preserve"> </w:t>
            </w:r>
            <w:r>
              <w:rPr>
                <w:rFonts w:ascii="Arial Narrow" w:hAnsi="Arial Narrow"/>
                <w:i/>
                <w:color w:val="231F20"/>
                <w:spacing w:val="-2"/>
                <w:w w:val="110"/>
                <w:sz w:val="20"/>
              </w:rPr>
              <w:t>FDC</w:t>
            </w:r>
            <w:r>
              <w:rPr>
                <w:rFonts w:ascii="Arial Narrow" w:hAnsi="Arial Narrow"/>
                <w:i/>
                <w:color w:val="231F20"/>
                <w:spacing w:val="-7"/>
                <w:w w:val="110"/>
                <w:sz w:val="20"/>
              </w:rPr>
              <w:t xml:space="preserve"> </w:t>
            </w:r>
            <w:r>
              <w:rPr>
                <w:rFonts w:ascii="Arial Narrow" w:hAnsi="Arial Narrow"/>
                <w:i/>
                <w:color w:val="231F20"/>
                <w:spacing w:val="-2"/>
                <w:w w:val="110"/>
                <w:sz w:val="20"/>
              </w:rPr>
              <w:t>educators</w:t>
            </w:r>
            <w:r>
              <w:rPr>
                <w:rFonts w:ascii="Arial Narrow" w:hAnsi="Arial Narrow"/>
                <w:i/>
                <w:color w:val="231F20"/>
                <w:spacing w:val="-7"/>
                <w:w w:val="110"/>
                <w:sz w:val="20"/>
              </w:rPr>
              <w:t xml:space="preserve"> </w:t>
            </w:r>
            <w:r>
              <w:rPr>
                <w:rFonts w:ascii="Arial Narrow" w:hAnsi="Arial Narrow"/>
                <w:i/>
                <w:color w:val="231F20"/>
                <w:spacing w:val="-2"/>
                <w:w w:val="110"/>
                <w:sz w:val="20"/>
              </w:rPr>
              <w:t>with</w:t>
            </w:r>
            <w:r>
              <w:rPr>
                <w:rFonts w:ascii="Arial Narrow" w:hAnsi="Arial Narrow"/>
                <w:i/>
                <w:color w:val="231F20"/>
                <w:spacing w:val="-7"/>
                <w:w w:val="110"/>
                <w:sz w:val="20"/>
              </w:rPr>
              <w:t xml:space="preserve"> </w:t>
            </w:r>
            <w:r>
              <w:rPr>
                <w:rFonts w:ascii="Arial Narrow" w:hAnsi="Arial Narrow"/>
                <w:i/>
                <w:color w:val="231F20"/>
                <w:spacing w:val="-2"/>
                <w:w w:val="110"/>
                <w:sz w:val="20"/>
              </w:rPr>
              <w:t>swimming</w:t>
            </w:r>
            <w:r>
              <w:rPr>
                <w:rFonts w:ascii="Arial Narrow" w:hAnsi="Arial Narrow"/>
                <w:i/>
                <w:color w:val="231F20"/>
                <w:spacing w:val="-7"/>
                <w:w w:val="110"/>
                <w:sz w:val="20"/>
              </w:rPr>
              <w:t xml:space="preserve"> </w:t>
            </w:r>
            <w:r>
              <w:rPr>
                <w:rFonts w:ascii="Arial Narrow" w:hAnsi="Arial Narrow"/>
                <w:i/>
                <w:color w:val="231F20"/>
                <w:spacing w:val="-2"/>
                <w:w w:val="110"/>
                <w:sz w:val="20"/>
              </w:rPr>
              <w:t>pools</w:t>
            </w:r>
            <w:r>
              <w:rPr>
                <w:rFonts w:ascii="Arial Narrow" w:hAnsi="Arial Narrow"/>
                <w:i/>
                <w:color w:val="231F20"/>
                <w:spacing w:val="-7"/>
                <w:w w:val="110"/>
                <w:sz w:val="20"/>
              </w:rPr>
              <w:t xml:space="preserve"> </w:t>
            </w:r>
            <w:r>
              <w:rPr>
                <w:rFonts w:ascii="Arial Narrow" w:hAnsi="Arial Narrow"/>
                <w:i/>
                <w:color w:val="231F20"/>
                <w:spacing w:val="-2"/>
                <w:w w:val="110"/>
                <w:sz w:val="20"/>
              </w:rPr>
              <w:t xml:space="preserve">to </w:t>
            </w:r>
            <w:r>
              <w:rPr>
                <w:rFonts w:ascii="Arial Narrow" w:hAnsi="Arial Narrow"/>
                <w:i/>
                <w:color w:val="231F20"/>
                <w:w w:val="110"/>
                <w:sz w:val="20"/>
              </w:rPr>
              <w:t xml:space="preserve">continue to operate with children under five years of age, with </w:t>
            </w:r>
            <w:r>
              <w:rPr>
                <w:b/>
                <w:i/>
                <w:color w:val="231F20"/>
                <w:w w:val="110"/>
                <w:sz w:val="20"/>
              </w:rPr>
              <w:t>requirements</w:t>
            </w:r>
            <w:r>
              <w:rPr>
                <w:b/>
                <w:i/>
                <w:color w:val="231F20"/>
                <w:spacing w:val="-12"/>
                <w:w w:val="110"/>
                <w:sz w:val="20"/>
              </w:rPr>
              <w:t xml:space="preserve"> </w:t>
            </w:r>
            <w:r>
              <w:rPr>
                <w:rFonts w:ascii="Arial Narrow" w:hAnsi="Arial Narrow"/>
                <w:i/>
                <w:color w:val="231F20"/>
                <w:w w:val="110"/>
                <w:sz w:val="20"/>
              </w:rPr>
              <w:t>for:</w:t>
            </w:r>
          </w:p>
          <w:p w14:paraId="1ED30481" w14:textId="77777777" w:rsidR="00116B1A" w:rsidRDefault="005876AA">
            <w:pPr>
              <w:pStyle w:val="TableParagraph"/>
              <w:spacing w:before="50"/>
              <w:ind w:left="221"/>
              <w:rPr>
                <w:rFonts w:ascii="Arial Narrow" w:hAnsi="Arial Narrow"/>
                <w:i/>
                <w:sz w:val="20"/>
              </w:rPr>
            </w:pPr>
            <w:r>
              <w:rPr>
                <w:color w:val="0176AC"/>
                <w:w w:val="105"/>
                <w:sz w:val="20"/>
              </w:rPr>
              <w:t>‒</w:t>
            </w:r>
            <w:r>
              <w:rPr>
                <w:color w:val="0176AC"/>
                <w:spacing w:val="14"/>
                <w:w w:val="105"/>
                <w:sz w:val="20"/>
              </w:rPr>
              <w:t xml:space="preserve"> </w:t>
            </w:r>
            <w:r>
              <w:rPr>
                <w:rFonts w:ascii="Arial Narrow" w:hAnsi="Arial Narrow"/>
                <w:i/>
                <w:color w:val="231F20"/>
                <w:w w:val="105"/>
                <w:sz w:val="20"/>
              </w:rPr>
              <w:t>fencing</w:t>
            </w:r>
            <w:r>
              <w:rPr>
                <w:rFonts w:ascii="Arial Narrow" w:hAnsi="Arial Narrow"/>
                <w:i/>
                <w:color w:val="231F20"/>
                <w:spacing w:val="5"/>
                <w:w w:val="105"/>
                <w:sz w:val="20"/>
              </w:rPr>
              <w:t xml:space="preserve"> </w:t>
            </w:r>
            <w:r>
              <w:rPr>
                <w:rFonts w:ascii="Arial Narrow" w:hAnsi="Arial Narrow"/>
                <w:i/>
                <w:color w:val="231F20"/>
                <w:w w:val="105"/>
                <w:sz w:val="20"/>
              </w:rPr>
              <w:t>(consistent</w:t>
            </w:r>
            <w:r>
              <w:rPr>
                <w:rFonts w:ascii="Arial Narrow" w:hAnsi="Arial Narrow"/>
                <w:i/>
                <w:color w:val="231F20"/>
                <w:spacing w:val="5"/>
                <w:w w:val="105"/>
                <w:sz w:val="20"/>
              </w:rPr>
              <w:t xml:space="preserve"> </w:t>
            </w:r>
            <w:r>
              <w:rPr>
                <w:rFonts w:ascii="Arial Narrow" w:hAnsi="Arial Narrow"/>
                <w:i/>
                <w:color w:val="231F20"/>
                <w:w w:val="105"/>
                <w:sz w:val="20"/>
              </w:rPr>
              <w:t>with</w:t>
            </w:r>
            <w:r>
              <w:rPr>
                <w:rFonts w:ascii="Arial Narrow" w:hAnsi="Arial Narrow"/>
                <w:i/>
                <w:color w:val="231F20"/>
                <w:spacing w:val="5"/>
                <w:w w:val="105"/>
                <w:sz w:val="20"/>
              </w:rPr>
              <w:t xml:space="preserve"> </w:t>
            </w:r>
            <w:r>
              <w:rPr>
                <w:rFonts w:ascii="Arial Narrow" w:hAnsi="Arial Narrow"/>
                <w:i/>
                <w:color w:val="231F20"/>
                <w:w w:val="105"/>
                <w:sz w:val="20"/>
              </w:rPr>
              <w:t>existing</w:t>
            </w:r>
            <w:r>
              <w:rPr>
                <w:rFonts w:ascii="Arial Narrow" w:hAnsi="Arial Narrow"/>
                <w:i/>
                <w:color w:val="231F20"/>
                <w:spacing w:val="6"/>
                <w:w w:val="105"/>
                <w:sz w:val="20"/>
              </w:rPr>
              <w:t xml:space="preserve"> </w:t>
            </w:r>
            <w:r>
              <w:rPr>
                <w:rFonts w:ascii="Arial Narrow" w:hAnsi="Arial Narrow"/>
                <w:i/>
                <w:color w:val="231F20"/>
                <w:spacing w:val="-2"/>
                <w:w w:val="105"/>
                <w:sz w:val="20"/>
              </w:rPr>
              <w:t>laws)</w:t>
            </w:r>
          </w:p>
          <w:p w14:paraId="1ED30482" w14:textId="77777777" w:rsidR="00116B1A" w:rsidRDefault="005876AA">
            <w:pPr>
              <w:pStyle w:val="TableParagraph"/>
              <w:spacing w:before="93" w:line="285" w:lineRule="auto"/>
              <w:ind w:left="363" w:right="43" w:hanging="142"/>
              <w:rPr>
                <w:rFonts w:ascii="Arial Narrow" w:hAnsi="Arial Narrow"/>
                <w:i/>
                <w:sz w:val="20"/>
              </w:rPr>
            </w:pPr>
            <w:r>
              <w:rPr>
                <w:color w:val="0176AC"/>
                <w:w w:val="110"/>
                <w:sz w:val="20"/>
              </w:rPr>
              <w:t xml:space="preserve">‒ </w:t>
            </w:r>
            <w:r>
              <w:rPr>
                <w:rFonts w:ascii="Arial Narrow" w:hAnsi="Arial Narrow"/>
                <w:i/>
                <w:color w:val="231F20"/>
                <w:w w:val="110"/>
                <w:sz w:val="20"/>
              </w:rPr>
              <w:t>monthly monitoring by the approved provider (checklist assessment</w:t>
            </w:r>
            <w:r>
              <w:rPr>
                <w:rFonts w:ascii="Arial Narrow" w:hAnsi="Arial Narrow"/>
                <w:i/>
                <w:color w:val="231F20"/>
                <w:spacing w:val="-12"/>
                <w:w w:val="110"/>
                <w:sz w:val="20"/>
              </w:rPr>
              <w:t xml:space="preserve"> </w:t>
            </w:r>
            <w:r>
              <w:rPr>
                <w:rFonts w:ascii="Arial Narrow" w:hAnsi="Arial Narrow"/>
                <w:i/>
                <w:color w:val="231F20"/>
                <w:w w:val="110"/>
                <w:sz w:val="20"/>
              </w:rPr>
              <w:t>of</w:t>
            </w:r>
            <w:r>
              <w:rPr>
                <w:rFonts w:ascii="Arial Narrow" w:hAnsi="Arial Narrow"/>
                <w:i/>
                <w:color w:val="231F20"/>
                <w:spacing w:val="-12"/>
                <w:w w:val="110"/>
                <w:sz w:val="20"/>
              </w:rPr>
              <w:t xml:space="preserve"> </w:t>
            </w:r>
            <w:r>
              <w:rPr>
                <w:rFonts w:ascii="Arial Narrow" w:hAnsi="Arial Narrow"/>
                <w:i/>
                <w:color w:val="231F20"/>
                <w:w w:val="110"/>
                <w:sz w:val="20"/>
              </w:rPr>
              <w:t>pool</w:t>
            </w:r>
            <w:r>
              <w:rPr>
                <w:rFonts w:ascii="Arial Narrow" w:hAnsi="Arial Narrow"/>
                <w:i/>
                <w:color w:val="231F20"/>
                <w:spacing w:val="-12"/>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surrounds</w:t>
            </w:r>
            <w:r>
              <w:rPr>
                <w:rFonts w:ascii="Arial Narrow" w:hAnsi="Arial Narrow"/>
                <w:i/>
                <w:color w:val="231F20"/>
                <w:spacing w:val="-12"/>
                <w:w w:val="110"/>
                <w:sz w:val="20"/>
              </w:rPr>
              <w:t xml:space="preserve"> </w:t>
            </w:r>
            <w:r>
              <w:rPr>
                <w:rFonts w:ascii="Arial Narrow" w:hAnsi="Arial Narrow"/>
                <w:i/>
                <w:color w:val="231F20"/>
                <w:w w:val="110"/>
                <w:sz w:val="20"/>
              </w:rPr>
              <w:t>–</w:t>
            </w:r>
            <w:r>
              <w:rPr>
                <w:rFonts w:ascii="Arial Narrow" w:hAnsi="Arial Narrow"/>
                <w:i/>
                <w:color w:val="231F20"/>
                <w:spacing w:val="-12"/>
                <w:w w:val="110"/>
                <w:sz w:val="20"/>
              </w:rPr>
              <w:t xml:space="preserve"> </w:t>
            </w:r>
            <w:r>
              <w:rPr>
                <w:rFonts w:ascii="Arial Narrow" w:hAnsi="Arial Narrow"/>
                <w:i/>
                <w:color w:val="231F20"/>
                <w:w w:val="110"/>
                <w:sz w:val="20"/>
              </w:rPr>
              <w:t>with</w:t>
            </w:r>
            <w:r>
              <w:rPr>
                <w:rFonts w:ascii="Arial Narrow" w:hAnsi="Arial Narrow"/>
                <w:i/>
                <w:color w:val="231F20"/>
                <w:spacing w:val="-12"/>
                <w:w w:val="110"/>
                <w:sz w:val="20"/>
              </w:rPr>
              <w:t xml:space="preserve"> </w:t>
            </w:r>
            <w:r>
              <w:rPr>
                <w:rFonts w:ascii="Arial Narrow" w:hAnsi="Arial Narrow"/>
                <w:i/>
                <w:color w:val="231F20"/>
                <w:w w:val="110"/>
                <w:sz w:val="20"/>
              </w:rPr>
              <w:t>training:</w:t>
            </w:r>
            <w:r>
              <w:rPr>
                <w:rFonts w:ascii="Arial Narrow" w:hAnsi="Arial Narrow"/>
                <w:i/>
                <w:color w:val="231F20"/>
                <w:spacing w:val="-12"/>
                <w:w w:val="110"/>
                <w:sz w:val="20"/>
              </w:rPr>
              <w:t xml:space="preserve"> </w:t>
            </w:r>
            <w:r>
              <w:rPr>
                <w:rFonts w:ascii="Arial Narrow" w:hAnsi="Arial Narrow"/>
                <w:i/>
                <w:color w:val="231F20"/>
                <w:w w:val="110"/>
                <w:sz w:val="20"/>
              </w:rPr>
              <w:t>differentiated from compliance checks by council).”</w:t>
            </w:r>
          </w:p>
          <w:p w14:paraId="1ED30483" w14:textId="77777777" w:rsidR="00116B1A" w:rsidRDefault="005876AA">
            <w:pPr>
              <w:pStyle w:val="TableParagraph"/>
              <w:spacing w:before="12" w:line="290" w:lineRule="atLeast"/>
              <w:ind w:left="79" w:right="97"/>
              <w:rPr>
                <w:rFonts w:ascii="Arial Narrow"/>
                <w:i/>
                <w:sz w:val="20"/>
              </w:rPr>
            </w:pPr>
            <w:r>
              <w:rPr>
                <w:rFonts w:ascii="Arial Narrow"/>
                <w:i/>
                <w:color w:val="231F20"/>
                <w:w w:val="110"/>
                <w:sz w:val="20"/>
              </w:rPr>
              <w:t>*Please</w:t>
            </w:r>
            <w:r>
              <w:rPr>
                <w:rFonts w:ascii="Arial Narrow"/>
                <w:i/>
                <w:color w:val="231F20"/>
                <w:spacing w:val="-13"/>
                <w:w w:val="110"/>
                <w:sz w:val="20"/>
              </w:rPr>
              <w:t xml:space="preserve"> </w:t>
            </w:r>
            <w:r>
              <w:rPr>
                <w:rFonts w:ascii="Arial Narrow"/>
                <w:i/>
                <w:color w:val="231F20"/>
                <w:w w:val="110"/>
                <w:sz w:val="20"/>
              </w:rPr>
              <w:t>note</w:t>
            </w:r>
            <w:r>
              <w:rPr>
                <w:rFonts w:ascii="Arial Narrow"/>
                <w:i/>
                <w:color w:val="231F20"/>
                <w:spacing w:val="-13"/>
                <w:w w:val="110"/>
                <w:sz w:val="20"/>
              </w:rPr>
              <w:t xml:space="preserve"> </w:t>
            </w:r>
            <w:r>
              <w:rPr>
                <w:rFonts w:ascii="Arial Narrow"/>
                <w:i/>
                <w:color w:val="231F20"/>
                <w:w w:val="110"/>
                <w:sz w:val="20"/>
              </w:rPr>
              <w:t>that</w:t>
            </w:r>
            <w:r>
              <w:rPr>
                <w:rFonts w:ascii="Arial Narrow"/>
                <w:i/>
                <w:color w:val="231F20"/>
                <w:spacing w:val="-12"/>
                <w:w w:val="110"/>
                <w:sz w:val="20"/>
              </w:rPr>
              <w:t xml:space="preserve"> </w:t>
            </w:r>
            <w:r>
              <w:rPr>
                <w:rFonts w:ascii="Arial Narrow"/>
                <w:i/>
                <w:color w:val="231F20"/>
                <w:w w:val="110"/>
                <w:sz w:val="20"/>
              </w:rPr>
              <w:t>Tasmania</w:t>
            </w:r>
            <w:r>
              <w:rPr>
                <w:rFonts w:ascii="Arial Narrow"/>
                <w:i/>
                <w:color w:val="231F20"/>
                <w:spacing w:val="-13"/>
                <w:w w:val="110"/>
                <w:sz w:val="20"/>
              </w:rPr>
              <w:t xml:space="preserve"> </w:t>
            </w:r>
            <w:r>
              <w:rPr>
                <w:rFonts w:ascii="Arial Narrow"/>
                <w:i/>
                <w:color w:val="231F20"/>
                <w:w w:val="110"/>
                <w:sz w:val="20"/>
              </w:rPr>
              <w:t>prohibits</w:t>
            </w:r>
            <w:r>
              <w:rPr>
                <w:rFonts w:ascii="Arial Narrow"/>
                <w:i/>
                <w:color w:val="231F20"/>
                <w:spacing w:val="-12"/>
                <w:w w:val="110"/>
                <w:sz w:val="20"/>
              </w:rPr>
              <w:t xml:space="preserve"> </w:t>
            </w:r>
            <w:r>
              <w:rPr>
                <w:rFonts w:ascii="Arial Narrow"/>
                <w:i/>
                <w:color w:val="231F20"/>
                <w:w w:val="110"/>
                <w:sz w:val="20"/>
              </w:rPr>
              <w:t>swimming</w:t>
            </w:r>
            <w:r>
              <w:rPr>
                <w:rFonts w:ascii="Arial Narrow"/>
                <w:i/>
                <w:color w:val="231F20"/>
                <w:spacing w:val="-13"/>
                <w:w w:val="110"/>
                <w:sz w:val="20"/>
              </w:rPr>
              <w:t xml:space="preserve"> </w:t>
            </w:r>
            <w:r>
              <w:rPr>
                <w:rFonts w:ascii="Arial Narrow"/>
                <w:i/>
                <w:color w:val="231F20"/>
                <w:w w:val="110"/>
                <w:sz w:val="20"/>
              </w:rPr>
              <w:t>pools,</w:t>
            </w:r>
            <w:r>
              <w:rPr>
                <w:rFonts w:ascii="Arial Narrow"/>
                <w:i/>
                <w:color w:val="231F20"/>
                <w:spacing w:val="-12"/>
                <w:w w:val="110"/>
                <w:sz w:val="20"/>
              </w:rPr>
              <w:t xml:space="preserve"> </w:t>
            </w:r>
            <w:r>
              <w:rPr>
                <w:rFonts w:ascii="Arial Narrow"/>
                <w:i/>
                <w:color w:val="231F20"/>
                <w:w w:val="110"/>
                <w:sz w:val="20"/>
              </w:rPr>
              <w:t>however changes relating to water hazards would still apply.</w:t>
            </w:r>
          </w:p>
        </w:tc>
      </w:tr>
      <w:tr w:rsidR="00116B1A" w14:paraId="1ED30487" w14:textId="77777777">
        <w:trPr>
          <w:trHeight w:val="968"/>
        </w:trPr>
        <w:tc>
          <w:tcPr>
            <w:tcW w:w="2466" w:type="dxa"/>
          </w:tcPr>
          <w:p w14:paraId="1ED30485" w14:textId="77777777" w:rsidR="00116B1A" w:rsidRDefault="005876AA">
            <w:pPr>
              <w:pStyle w:val="TableParagraph"/>
              <w:spacing w:before="43" w:line="290" w:lineRule="atLeast"/>
              <w:ind w:right="374"/>
              <w:rPr>
                <w:b/>
                <w:sz w:val="20"/>
              </w:rPr>
            </w:pPr>
            <w:r>
              <w:rPr>
                <w:b/>
                <w:color w:val="231F20"/>
                <w:w w:val="105"/>
                <w:sz w:val="20"/>
              </w:rPr>
              <w:t>5.3 – Safety around swimming</w:t>
            </w:r>
            <w:r>
              <w:rPr>
                <w:b/>
                <w:color w:val="231F20"/>
                <w:spacing w:val="-12"/>
                <w:w w:val="105"/>
                <w:sz w:val="20"/>
              </w:rPr>
              <w:t xml:space="preserve"> </w:t>
            </w:r>
            <w:r>
              <w:rPr>
                <w:b/>
                <w:color w:val="231F20"/>
                <w:w w:val="105"/>
                <w:sz w:val="20"/>
              </w:rPr>
              <w:t>pools</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 xml:space="preserve">FDC </w:t>
            </w:r>
            <w:r>
              <w:rPr>
                <w:b/>
                <w:color w:val="231F20"/>
                <w:spacing w:val="-2"/>
                <w:w w:val="105"/>
                <w:sz w:val="20"/>
              </w:rPr>
              <w:t>residences</w:t>
            </w:r>
          </w:p>
        </w:tc>
        <w:tc>
          <w:tcPr>
            <w:tcW w:w="5726" w:type="dxa"/>
          </w:tcPr>
          <w:p w14:paraId="1ED30486" w14:textId="77777777" w:rsidR="00116B1A" w:rsidRDefault="005876AA">
            <w:pPr>
              <w:pStyle w:val="TableParagraph"/>
              <w:spacing w:line="285" w:lineRule="auto"/>
              <w:ind w:left="79" w:right="97"/>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and resources in relation to water safety to FDC educators.</w:t>
            </w:r>
          </w:p>
        </w:tc>
      </w:tr>
      <w:tr w:rsidR="00116B1A" w14:paraId="1ED3048B" w14:textId="77777777">
        <w:trPr>
          <w:trHeight w:val="1081"/>
        </w:trPr>
        <w:tc>
          <w:tcPr>
            <w:tcW w:w="2466" w:type="dxa"/>
          </w:tcPr>
          <w:p w14:paraId="1ED30488" w14:textId="77777777" w:rsidR="00116B1A" w:rsidRDefault="005876AA">
            <w:pPr>
              <w:pStyle w:val="TableParagraph"/>
              <w:spacing w:line="285" w:lineRule="auto"/>
              <w:ind w:right="251"/>
              <w:jc w:val="both"/>
              <w:rPr>
                <w:b/>
                <w:sz w:val="20"/>
              </w:rPr>
            </w:pPr>
            <w:r>
              <w:rPr>
                <w:b/>
                <w:color w:val="231F20"/>
                <w:spacing w:val="-2"/>
                <w:w w:val="105"/>
                <w:sz w:val="20"/>
              </w:rPr>
              <w:t>5.4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Safety</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glass</w:t>
            </w:r>
            <w:r>
              <w:rPr>
                <w:b/>
                <w:color w:val="231F20"/>
                <w:spacing w:val="-10"/>
                <w:w w:val="105"/>
                <w:sz w:val="20"/>
              </w:rPr>
              <w:t xml:space="preserve"> </w:t>
            </w:r>
            <w:r>
              <w:rPr>
                <w:b/>
                <w:color w:val="231F20"/>
                <w:spacing w:val="-2"/>
                <w:w w:val="105"/>
                <w:sz w:val="20"/>
              </w:rPr>
              <w:t xml:space="preserve">used </w:t>
            </w:r>
            <w:r>
              <w:rPr>
                <w:b/>
                <w:color w:val="231F20"/>
                <w:w w:val="105"/>
                <w:sz w:val="20"/>
              </w:rPr>
              <w:t>by</w:t>
            </w:r>
            <w:r>
              <w:rPr>
                <w:b/>
                <w:color w:val="231F20"/>
                <w:spacing w:val="-9"/>
                <w:w w:val="105"/>
                <w:sz w:val="20"/>
              </w:rPr>
              <w:t xml:space="preserve"> </w:t>
            </w:r>
            <w:r>
              <w:rPr>
                <w:b/>
                <w:color w:val="231F20"/>
                <w:w w:val="105"/>
                <w:sz w:val="20"/>
              </w:rPr>
              <w:t>services</w:t>
            </w:r>
            <w:r>
              <w:rPr>
                <w:b/>
                <w:color w:val="231F20"/>
                <w:spacing w:val="-9"/>
                <w:w w:val="105"/>
                <w:sz w:val="20"/>
              </w:rPr>
              <w:t xml:space="preserve"> </w:t>
            </w:r>
            <w:r>
              <w:rPr>
                <w:b/>
                <w:color w:val="231F20"/>
                <w:w w:val="105"/>
                <w:sz w:val="20"/>
              </w:rPr>
              <w:t>in</w:t>
            </w:r>
            <w:r>
              <w:rPr>
                <w:b/>
                <w:color w:val="231F20"/>
                <w:spacing w:val="-9"/>
                <w:w w:val="105"/>
                <w:sz w:val="20"/>
              </w:rPr>
              <w:t xml:space="preserve"> </w:t>
            </w:r>
            <w:r>
              <w:rPr>
                <w:b/>
                <w:color w:val="231F20"/>
                <w:w w:val="105"/>
                <w:sz w:val="20"/>
              </w:rPr>
              <w:t>family</w:t>
            </w:r>
            <w:r>
              <w:rPr>
                <w:b/>
                <w:color w:val="231F20"/>
                <w:spacing w:val="-9"/>
                <w:w w:val="105"/>
                <w:sz w:val="20"/>
              </w:rPr>
              <w:t xml:space="preserve"> </w:t>
            </w:r>
            <w:r>
              <w:rPr>
                <w:b/>
                <w:color w:val="231F20"/>
                <w:w w:val="105"/>
                <w:sz w:val="20"/>
              </w:rPr>
              <w:t xml:space="preserve">day </w:t>
            </w:r>
            <w:r>
              <w:rPr>
                <w:b/>
                <w:color w:val="231F20"/>
                <w:spacing w:val="-4"/>
                <w:w w:val="105"/>
                <w:sz w:val="20"/>
              </w:rPr>
              <w:t>care</w:t>
            </w:r>
          </w:p>
        </w:tc>
        <w:tc>
          <w:tcPr>
            <w:tcW w:w="5726" w:type="dxa"/>
          </w:tcPr>
          <w:p w14:paraId="1ED30489" w14:textId="77777777" w:rsidR="00116B1A" w:rsidRDefault="005876AA">
            <w:pPr>
              <w:pStyle w:val="TableParagraph"/>
              <w:spacing w:line="285" w:lineRule="auto"/>
              <w:ind w:left="79" w:right="341"/>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All</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to</w:t>
            </w:r>
            <w:r>
              <w:rPr>
                <w:color w:val="231F20"/>
                <w:spacing w:val="-11"/>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0.75m height</w:t>
            </w:r>
            <w:r>
              <w:rPr>
                <w:color w:val="231F20"/>
                <w:spacing w:val="-7"/>
                <w:sz w:val="20"/>
              </w:rPr>
              <w:t xml:space="preserve"> </w:t>
            </w:r>
            <w:r>
              <w:rPr>
                <w:color w:val="231F20"/>
                <w:sz w:val="20"/>
              </w:rPr>
              <w:t>requirement.</w:t>
            </w:r>
          </w:p>
          <w:p w14:paraId="1ED3048A" w14:textId="77777777" w:rsidR="00116B1A" w:rsidRDefault="005876AA">
            <w:pPr>
              <w:pStyle w:val="TableParagraph"/>
              <w:spacing w:before="112"/>
              <w:ind w:left="79"/>
              <w:rPr>
                <w:sz w:val="20"/>
              </w:rPr>
            </w:pPr>
            <w:r>
              <w:rPr>
                <w:color w:val="231F20"/>
                <w:w w:val="95"/>
                <w:sz w:val="20"/>
              </w:rPr>
              <w:t>(This</w:t>
            </w:r>
            <w:r>
              <w:rPr>
                <w:color w:val="231F20"/>
                <w:spacing w:val="11"/>
                <w:sz w:val="20"/>
              </w:rPr>
              <w:t xml:space="preserve"> </w:t>
            </w:r>
            <w:r>
              <w:rPr>
                <w:color w:val="231F20"/>
                <w:w w:val="95"/>
                <w:sz w:val="20"/>
              </w:rPr>
              <w:t>reverts</w:t>
            </w:r>
            <w:r>
              <w:rPr>
                <w:color w:val="231F20"/>
                <w:spacing w:val="11"/>
                <w:sz w:val="20"/>
              </w:rPr>
              <w:t xml:space="preserve"> </w:t>
            </w:r>
            <w:r>
              <w:rPr>
                <w:color w:val="231F20"/>
                <w:w w:val="95"/>
                <w:sz w:val="20"/>
              </w:rPr>
              <w:t>to</w:t>
            </w:r>
            <w:r>
              <w:rPr>
                <w:color w:val="231F20"/>
                <w:spacing w:val="11"/>
                <w:sz w:val="20"/>
              </w:rPr>
              <w:t xml:space="preserve"> </w:t>
            </w:r>
            <w:r>
              <w:rPr>
                <w:color w:val="231F20"/>
                <w:w w:val="95"/>
                <w:sz w:val="20"/>
              </w:rPr>
              <w:t>previously</w:t>
            </w:r>
            <w:r>
              <w:rPr>
                <w:color w:val="231F20"/>
                <w:spacing w:val="11"/>
                <w:sz w:val="20"/>
              </w:rPr>
              <w:t xml:space="preserve"> </w:t>
            </w:r>
            <w:r>
              <w:rPr>
                <w:color w:val="231F20"/>
                <w:w w:val="95"/>
                <w:sz w:val="20"/>
              </w:rPr>
              <w:t>superseded</w:t>
            </w:r>
            <w:r>
              <w:rPr>
                <w:color w:val="231F20"/>
                <w:spacing w:val="11"/>
                <w:sz w:val="20"/>
              </w:rPr>
              <w:t xml:space="preserve"> </w:t>
            </w:r>
            <w:r>
              <w:rPr>
                <w:color w:val="231F20"/>
                <w:w w:val="95"/>
                <w:sz w:val="20"/>
              </w:rPr>
              <w:t>version</w:t>
            </w:r>
            <w:r>
              <w:rPr>
                <w:color w:val="231F20"/>
                <w:spacing w:val="11"/>
                <w:sz w:val="20"/>
              </w:rPr>
              <w:t xml:space="preserve"> </w:t>
            </w:r>
            <w:r>
              <w:rPr>
                <w:color w:val="231F20"/>
                <w:w w:val="95"/>
                <w:sz w:val="20"/>
              </w:rPr>
              <w:t>of</w:t>
            </w:r>
            <w:r>
              <w:rPr>
                <w:color w:val="231F20"/>
                <w:spacing w:val="11"/>
                <w:sz w:val="20"/>
              </w:rPr>
              <w:t xml:space="preserve"> </w:t>
            </w:r>
            <w:r>
              <w:rPr>
                <w:color w:val="231F20"/>
                <w:w w:val="95"/>
                <w:sz w:val="20"/>
              </w:rPr>
              <w:t>regulation</w:t>
            </w:r>
            <w:r>
              <w:rPr>
                <w:color w:val="231F20"/>
                <w:spacing w:val="11"/>
                <w:sz w:val="20"/>
              </w:rPr>
              <w:t xml:space="preserve"> </w:t>
            </w:r>
            <w:r>
              <w:rPr>
                <w:color w:val="231F20"/>
                <w:spacing w:val="-4"/>
                <w:w w:val="95"/>
                <w:sz w:val="20"/>
              </w:rPr>
              <w:t>117).</w:t>
            </w:r>
          </w:p>
        </w:tc>
      </w:tr>
      <w:tr w:rsidR="00116B1A" w14:paraId="1ED3048E" w14:textId="77777777">
        <w:trPr>
          <w:trHeight w:val="968"/>
        </w:trPr>
        <w:tc>
          <w:tcPr>
            <w:tcW w:w="2466" w:type="dxa"/>
          </w:tcPr>
          <w:p w14:paraId="1ED3048C" w14:textId="77777777" w:rsidR="00116B1A" w:rsidRDefault="005876AA">
            <w:pPr>
              <w:pStyle w:val="TableParagraph"/>
              <w:spacing w:before="43" w:line="290" w:lineRule="atLeast"/>
              <w:ind w:right="251"/>
              <w:jc w:val="both"/>
              <w:rPr>
                <w:b/>
                <w:sz w:val="20"/>
              </w:rPr>
            </w:pPr>
            <w:r>
              <w:rPr>
                <w:b/>
                <w:color w:val="231F20"/>
                <w:spacing w:val="-2"/>
                <w:w w:val="105"/>
                <w:sz w:val="20"/>
              </w:rPr>
              <w:t>5.4</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Safety</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glass</w:t>
            </w:r>
            <w:r>
              <w:rPr>
                <w:b/>
                <w:color w:val="231F20"/>
                <w:spacing w:val="-10"/>
                <w:w w:val="105"/>
                <w:sz w:val="20"/>
              </w:rPr>
              <w:t xml:space="preserve"> </w:t>
            </w:r>
            <w:r>
              <w:rPr>
                <w:b/>
                <w:color w:val="231F20"/>
                <w:spacing w:val="-2"/>
                <w:w w:val="105"/>
                <w:sz w:val="20"/>
              </w:rPr>
              <w:t xml:space="preserve">used </w:t>
            </w:r>
            <w:r>
              <w:rPr>
                <w:b/>
                <w:color w:val="231F20"/>
                <w:w w:val="105"/>
                <w:sz w:val="20"/>
              </w:rPr>
              <w:t>by</w:t>
            </w:r>
            <w:r>
              <w:rPr>
                <w:b/>
                <w:color w:val="231F20"/>
                <w:spacing w:val="-9"/>
                <w:w w:val="105"/>
                <w:sz w:val="20"/>
              </w:rPr>
              <w:t xml:space="preserve"> </w:t>
            </w:r>
            <w:r>
              <w:rPr>
                <w:b/>
                <w:color w:val="231F20"/>
                <w:w w:val="105"/>
                <w:sz w:val="20"/>
              </w:rPr>
              <w:t>services</w:t>
            </w:r>
            <w:r>
              <w:rPr>
                <w:b/>
                <w:color w:val="231F20"/>
                <w:spacing w:val="-9"/>
                <w:w w:val="105"/>
                <w:sz w:val="20"/>
              </w:rPr>
              <w:t xml:space="preserve"> </w:t>
            </w:r>
            <w:r>
              <w:rPr>
                <w:b/>
                <w:color w:val="231F20"/>
                <w:w w:val="105"/>
                <w:sz w:val="20"/>
              </w:rPr>
              <w:t>in</w:t>
            </w:r>
            <w:r>
              <w:rPr>
                <w:b/>
                <w:color w:val="231F20"/>
                <w:spacing w:val="-9"/>
                <w:w w:val="105"/>
                <w:sz w:val="20"/>
              </w:rPr>
              <w:t xml:space="preserve"> </w:t>
            </w:r>
            <w:r>
              <w:rPr>
                <w:b/>
                <w:color w:val="231F20"/>
                <w:w w:val="105"/>
                <w:sz w:val="20"/>
              </w:rPr>
              <w:t>family</w:t>
            </w:r>
            <w:r>
              <w:rPr>
                <w:b/>
                <w:color w:val="231F20"/>
                <w:spacing w:val="-9"/>
                <w:w w:val="105"/>
                <w:sz w:val="20"/>
              </w:rPr>
              <w:t xml:space="preserve"> </w:t>
            </w:r>
            <w:r>
              <w:rPr>
                <w:b/>
                <w:color w:val="231F20"/>
                <w:w w:val="105"/>
                <w:sz w:val="20"/>
              </w:rPr>
              <w:t xml:space="preserve">day </w:t>
            </w:r>
            <w:r>
              <w:rPr>
                <w:b/>
                <w:color w:val="231F20"/>
                <w:spacing w:val="-4"/>
                <w:w w:val="105"/>
                <w:sz w:val="20"/>
              </w:rPr>
              <w:t>care</w:t>
            </w:r>
          </w:p>
        </w:tc>
        <w:tc>
          <w:tcPr>
            <w:tcW w:w="5726" w:type="dxa"/>
          </w:tcPr>
          <w:p w14:paraId="1ED3048D" w14:textId="77777777" w:rsidR="00116B1A" w:rsidRDefault="005876AA">
            <w:pPr>
              <w:pStyle w:val="TableParagraph"/>
              <w:spacing w:line="285" w:lineRule="auto"/>
              <w:ind w:left="79" w:right="97"/>
              <w:rPr>
                <w:sz w:val="20"/>
              </w:rPr>
            </w:pPr>
            <w:r>
              <w:rPr>
                <w:b/>
                <w:color w:val="231F20"/>
                <w:sz w:val="20"/>
              </w:rPr>
              <w:t>Option</w:t>
            </w:r>
            <w:r>
              <w:rPr>
                <w:b/>
                <w:color w:val="231F20"/>
                <w:spacing w:val="-9"/>
                <w:sz w:val="20"/>
              </w:rPr>
              <w:t xml:space="preserve"> </w:t>
            </w:r>
            <w:r>
              <w:rPr>
                <w:b/>
                <w:color w:val="231F20"/>
                <w:sz w:val="20"/>
              </w:rPr>
              <w:t>E:</w:t>
            </w:r>
            <w:r>
              <w:rPr>
                <w:b/>
                <w:color w:val="231F20"/>
                <w:spacing w:val="-9"/>
                <w:sz w:val="20"/>
              </w:rPr>
              <w:t xml:space="preserve"> </w:t>
            </w:r>
            <w:r>
              <w:rPr>
                <w:color w:val="231F20"/>
                <w:sz w:val="20"/>
              </w:rPr>
              <w:t>Regulatory</w:t>
            </w:r>
            <w:r>
              <w:rPr>
                <w:color w:val="231F20"/>
                <w:spacing w:val="-9"/>
                <w:sz w:val="20"/>
              </w:rPr>
              <w:t xml:space="preserve"> </w:t>
            </w:r>
            <w:r>
              <w:rPr>
                <w:color w:val="231F20"/>
                <w:sz w:val="20"/>
              </w:rPr>
              <w:t>authorities</w:t>
            </w:r>
            <w:r>
              <w:rPr>
                <w:color w:val="231F20"/>
                <w:spacing w:val="-9"/>
                <w:sz w:val="20"/>
              </w:rPr>
              <w:t xml:space="preserve"> </w:t>
            </w:r>
            <w:r>
              <w:rPr>
                <w:color w:val="231F20"/>
                <w:sz w:val="20"/>
              </w:rPr>
              <w:t>to</w:t>
            </w:r>
            <w:r>
              <w:rPr>
                <w:color w:val="231F20"/>
                <w:spacing w:val="-9"/>
                <w:sz w:val="20"/>
              </w:rPr>
              <w:t xml:space="preserve"> </w:t>
            </w:r>
            <w:r>
              <w:rPr>
                <w:color w:val="231F20"/>
                <w:sz w:val="20"/>
              </w:rPr>
              <w:t>provide</w:t>
            </w:r>
            <w:r>
              <w:rPr>
                <w:color w:val="231F20"/>
                <w:spacing w:val="-9"/>
                <w:sz w:val="20"/>
              </w:rPr>
              <w:t xml:space="preserve"> </w:t>
            </w:r>
            <w:r>
              <w:rPr>
                <w:color w:val="231F20"/>
                <w:sz w:val="20"/>
              </w:rPr>
              <w:t>additional</w:t>
            </w:r>
            <w:r>
              <w:rPr>
                <w:color w:val="231F20"/>
                <w:spacing w:val="-9"/>
                <w:sz w:val="20"/>
              </w:rPr>
              <w:t xml:space="preserve"> </w:t>
            </w:r>
            <w:r>
              <w:rPr>
                <w:color w:val="231F20"/>
                <w:sz w:val="20"/>
              </w:rPr>
              <w:t>guidance</w:t>
            </w:r>
            <w:r>
              <w:rPr>
                <w:color w:val="231F20"/>
                <w:spacing w:val="-9"/>
                <w:sz w:val="20"/>
              </w:rPr>
              <w:t xml:space="preserve"> </w:t>
            </w:r>
            <w:r>
              <w:rPr>
                <w:color w:val="231F20"/>
                <w:sz w:val="20"/>
              </w:rPr>
              <w:t>and resources in relation to glass safety requirements for FDC services.</w:t>
            </w:r>
          </w:p>
        </w:tc>
      </w:tr>
    </w:tbl>
    <w:p w14:paraId="1ED3048F"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490" w14:textId="77777777" w:rsidR="00116B1A" w:rsidRDefault="00116B1A">
      <w:pPr>
        <w:pStyle w:val="BodyText"/>
        <w:rPr>
          <w:rFonts w:ascii="Arial Narrow"/>
          <w:b/>
          <w:sz w:val="20"/>
        </w:rPr>
      </w:pPr>
    </w:p>
    <w:p w14:paraId="1ED30491"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94" w14:textId="77777777">
        <w:trPr>
          <w:trHeight w:val="408"/>
        </w:trPr>
        <w:tc>
          <w:tcPr>
            <w:tcW w:w="2466" w:type="dxa"/>
            <w:tcBorders>
              <w:top w:val="nil"/>
              <w:left w:val="nil"/>
              <w:bottom w:val="nil"/>
              <w:right w:val="nil"/>
            </w:tcBorders>
            <w:shd w:val="clear" w:color="auto" w:fill="1895D3"/>
          </w:tcPr>
          <w:p w14:paraId="1ED30492"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93"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9A" w14:textId="77777777">
        <w:trPr>
          <w:trHeight w:val="4208"/>
        </w:trPr>
        <w:tc>
          <w:tcPr>
            <w:tcW w:w="2466" w:type="dxa"/>
            <w:tcBorders>
              <w:top w:val="nil"/>
            </w:tcBorders>
            <w:shd w:val="clear" w:color="auto" w:fill="E7EEF9"/>
          </w:tcPr>
          <w:p w14:paraId="1ED30495" w14:textId="77777777" w:rsidR="00116B1A" w:rsidRDefault="005876AA">
            <w:pPr>
              <w:pStyle w:val="TableParagraph"/>
              <w:spacing w:line="285" w:lineRule="auto"/>
              <w:ind w:right="377"/>
              <w:rPr>
                <w:b/>
                <w:sz w:val="20"/>
              </w:rPr>
            </w:pPr>
            <w:r>
              <w:rPr>
                <w:b/>
                <w:color w:val="231F20"/>
                <w:w w:val="105"/>
                <w:sz w:val="20"/>
              </w:rPr>
              <w:t>6.1 – Assessment and rating</w:t>
            </w:r>
            <w:r>
              <w:rPr>
                <w:b/>
                <w:color w:val="231F20"/>
                <w:spacing w:val="-12"/>
                <w:w w:val="105"/>
                <w:sz w:val="20"/>
              </w:rPr>
              <w:t xml:space="preserve"> </w:t>
            </w:r>
            <w:r>
              <w:rPr>
                <w:b/>
                <w:color w:val="231F20"/>
                <w:w w:val="105"/>
                <w:sz w:val="20"/>
              </w:rPr>
              <w:t>of</w:t>
            </w:r>
            <w:r>
              <w:rPr>
                <w:b/>
                <w:color w:val="231F20"/>
                <w:spacing w:val="-12"/>
                <w:w w:val="105"/>
                <w:sz w:val="20"/>
              </w:rPr>
              <w:t xml:space="preserve"> </w:t>
            </w:r>
            <w:r>
              <w:rPr>
                <w:b/>
                <w:color w:val="231F20"/>
                <w:w w:val="105"/>
                <w:sz w:val="20"/>
              </w:rPr>
              <w:t>OSHC</w:t>
            </w:r>
            <w:r>
              <w:rPr>
                <w:b/>
                <w:color w:val="231F20"/>
                <w:spacing w:val="-12"/>
                <w:w w:val="105"/>
                <w:sz w:val="20"/>
              </w:rPr>
              <w:t xml:space="preserve"> </w:t>
            </w:r>
            <w:r>
              <w:rPr>
                <w:b/>
                <w:color w:val="231F20"/>
                <w:w w:val="105"/>
                <w:sz w:val="20"/>
              </w:rPr>
              <w:t>services</w:t>
            </w:r>
          </w:p>
        </w:tc>
        <w:tc>
          <w:tcPr>
            <w:tcW w:w="5726" w:type="dxa"/>
            <w:tcBorders>
              <w:top w:val="nil"/>
            </w:tcBorders>
            <w:shd w:val="clear" w:color="auto" w:fill="E7EEF9"/>
          </w:tcPr>
          <w:p w14:paraId="1ED30496" w14:textId="77777777" w:rsidR="00116B1A" w:rsidRDefault="005876AA">
            <w:pPr>
              <w:pStyle w:val="TableParagraph"/>
              <w:spacing w:line="290" w:lineRule="auto"/>
              <w:ind w:left="79" w:right="341"/>
              <w:rPr>
                <w:sz w:val="20"/>
              </w:rPr>
            </w:pPr>
            <w:r>
              <w:rPr>
                <w:b/>
                <w:color w:val="231F20"/>
                <w:spacing w:val="-2"/>
                <w:w w:val="105"/>
                <w:sz w:val="20"/>
              </w:rPr>
              <w:t>Option</w:t>
            </w:r>
            <w:r>
              <w:rPr>
                <w:b/>
                <w:color w:val="231F20"/>
                <w:spacing w:val="-6"/>
                <w:w w:val="105"/>
                <w:sz w:val="20"/>
              </w:rPr>
              <w:t xml:space="preserve"> </w:t>
            </w:r>
            <w:r>
              <w:rPr>
                <w:b/>
                <w:color w:val="231F20"/>
                <w:spacing w:val="-2"/>
                <w:w w:val="105"/>
                <w:sz w:val="20"/>
              </w:rPr>
              <w:t>B:</w:t>
            </w:r>
            <w:r>
              <w:rPr>
                <w:b/>
                <w:color w:val="231F20"/>
                <w:spacing w:val="-6"/>
                <w:w w:val="105"/>
                <w:sz w:val="20"/>
              </w:rPr>
              <w:t xml:space="preserve"> </w:t>
            </w:r>
            <w:r>
              <w:rPr>
                <w:color w:val="231F20"/>
                <w:spacing w:val="-2"/>
                <w:w w:val="105"/>
                <w:sz w:val="20"/>
              </w:rPr>
              <w:t>Review</w:t>
            </w:r>
            <w:r>
              <w:rPr>
                <w:color w:val="231F20"/>
                <w:spacing w:val="-6"/>
                <w:w w:val="105"/>
                <w:sz w:val="20"/>
              </w:rPr>
              <w:t xml:space="preserve"> </w:t>
            </w:r>
            <w:r>
              <w:rPr>
                <w:color w:val="231F20"/>
                <w:spacing w:val="-2"/>
                <w:w w:val="105"/>
                <w:sz w:val="20"/>
              </w:rPr>
              <w:t>and</w:t>
            </w:r>
            <w:r>
              <w:rPr>
                <w:color w:val="231F20"/>
                <w:spacing w:val="-6"/>
                <w:w w:val="105"/>
                <w:sz w:val="20"/>
              </w:rPr>
              <w:t xml:space="preserve"> </w:t>
            </w:r>
            <w:r>
              <w:rPr>
                <w:color w:val="231F20"/>
                <w:spacing w:val="-2"/>
                <w:w w:val="105"/>
                <w:sz w:val="20"/>
              </w:rPr>
              <w:t>consider</w:t>
            </w:r>
            <w:r>
              <w:rPr>
                <w:color w:val="231F20"/>
                <w:spacing w:val="-6"/>
                <w:w w:val="105"/>
                <w:sz w:val="20"/>
              </w:rPr>
              <w:t xml:space="preserve"> </w:t>
            </w:r>
            <w:r>
              <w:rPr>
                <w:color w:val="231F20"/>
                <w:spacing w:val="-2"/>
                <w:w w:val="105"/>
                <w:sz w:val="20"/>
              </w:rPr>
              <w:t>changes</w:t>
            </w:r>
            <w:r>
              <w:rPr>
                <w:color w:val="231F20"/>
                <w:spacing w:val="-6"/>
                <w:w w:val="105"/>
                <w:sz w:val="20"/>
              </w:rPr>
              <w:t xml:space="preserve"> </w:t>
            </w:r>
            <w:r>
              <w:rPr>
                <w:color w:val="231F20"/>
                <w:spacing w:val="-2"/>
                <w:w w:val="105"/>
                <w:sz w:val="20"/>
              </w:rPr>
              <w:t>to</w:t>
            </w:r>
            <w:r>
              <w:rPr>
                <w:color w:val="231F20"/>
                <w:spacing w:val="-6"/>
                <w:w w:val="105"/>
                <w:sz w:val="20"/>
              </w:rPr>
              <w:t xml:space="preserve"> </w:t>
            </w:r>
            <w:r>
              <w:rPr>
                <w:color w:val="231F20"/>
                <w:spacing w:val="-2"/>
                <w:w w:val="105"/>
                <w:sz w:val="20"/>
              </w:rPr>
              <w:t>the</w:t>
            </w:r>
            <w:r>
              <w:rPr>
                <w:color w:val="231F20"/>
                <w:spacing w:val="-6"/>
                <w:w w:val="105"/>
                <w:sz w:val="20"/>
              </w:rPr>
              <w:t xml:space="preserve"> </w:t>
            </w:r>
            <w:r>
              <w:rPr>
                <w:color w:val="231F20"/>
                <w:spacing w:val="-2"/>
                <w:w w:val="105"/>
                <w:sz w:val="20"/>
              </w:rPr>
              <w:t>assessment</w:t>
            </w:r>
            <w:r>
              <w:rPr>
                <w:color w:val="231F20"/>
                <w:spacing w:val="-6"/>
                <w:w w:val="105"/>
                <w:sz w:val="20"/>
              </w:rPr>
              <w:t xml:space="preserve"> </w:t>
            </w:r>
            <w:r>
              <w:rPr>
                <w:color w:val="231F20"/>
                <w:spacing w:val="-2"/>
                <w:w w:val="105"/>
                <w:sz w:val="20"/>
              </w:rPr>
              <w:t xml:space="preserve">and </w:t>
            </w:r>
            <w:r>
              <w:rPr>
                <w:color w:val="231F20"/>
                <w:sz w:val="20"/>
              </w:rPr>
              <w:t>rating</w:t>
            </w:r>
            <w:r>
              <w:rPr>
                <w:color w:val="231F20"/>
                <w:spacing w:val="-12"/>
                <w:sz w:val="20"/>
              </w:rPr>
              <w:t xml:space="preserve"> </w:t>
            </w:r>
            <w:r>
              <w:rPr>
                <w:color w:val="231F20"/>
                <w:sz w:val="20"/>
              </w:rPr>
              <w:t>methodology</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2"/>
                <w:sz w:val="20"/>
              </w:rPr>
              <w:t xml:space="preserve"> </w:t>
            </w:r>
            <w:r>
              <w:rPr>
                <w:color w:val="231F20"/>
                <w:sz w:val="20"/>
              </w:rPr>
              <w:t>whose</w:t>
            </w:r>
            <w:r>
              <w:rPr>
                <w:color w:val="231F20"/>
                <w:spacing w:val="-11"/>
                <w:sz w:val="20"/>
              </w:rPr>
              <w:t xml:space="preserve"> </w:t>
            </w:r>
            <w:r>
              <w:rPr>
                <w:color w:val="231F20"/>
                <w:sz w:val="20"/>
              </w:rPr>
              <w:t>main</w:t>
            </w:r>
            <w:r>
              <w:rPr>
                <w:color w:val="231F20"/>
                <w:spacing w:val="-11"/>
                <w:sz w:val="20"/>
              </w:rPr>
              <w:t xml:space="preserve"> </w:t>
            </w:r>
            <w:r>
              <w:rPr>
                <w:color w:val="231F20"/>
                <w:sz w:val="20"/>
              </w:rPr>
              <w:t>purpose</w:t>
            </w:r>
            <w:r>
              <w:rPr>
                <w:color w:val="231F20"/>
                <w:spacing w:val="-12"/>
                <w:sz w:val="20"/>
              </w:rPr>
              <w:t xml:space="preserve"> </w:t>
            </w:r>
            <w:r>
              <w:rPr>
                <w:color w:val="231F20"/>
                <w:sz w:val="20"/>
              </w:rPr>
              <w:t>is</w:t>
            </w:r>
            <w:r>
              <w:rPr>
                <w:color w:val="231F20"/>
                <w:spacing w:val="-11"/>
                <w:sz w:val="20"/>
              </w:rPr>
              <w:t xml:space="preserve"> </w:t>
            </w:r>
            <w:r>
              <w:rPr>
                <w:color w:val="231F20"/>
                <w:sz w:val="20"/>
              </w:rPr>
              <w:t xml:space="preserve">providing education and care to children over preschool age. </w:t>
            </w:r>
            <w:r>
              <w:rPr>
                <w:rFonts w:ascii="Arial Narrow"/>
                <w:i/>
                <w:color w:val="231F20"/>
                <w:sz w:val="20"/>
              </w:rPr>
              <w:t xml:space="preserve">Responsibility </w:t>
            </w:r>
            <w:r>
              <w:rPr>
                <w:rFonts w:ascii="Arial Narrow"/>
                <w:i/>
                <w:color w:val="231F20"/>
                <w:w w:val="105"/>
                <w:sz w:val="20"/>
              </w:rPr>
              <w:t xml:space="preserve">for the review must be determined and taken into account for </w:t>
            </w:r>
            <w:r>
              <w:rPr>
                <w:rFonts w:ascii="Arial Narrow"/>
                <w:i/>
                <w:color w:val="231F20"/>
                <w:spacing w:val="-2"/>
                <w:w w:val="105"/>
                <w:sz w:val="20"/>
              </w:rPr>
              <w:t>implementation</w:t>
            </w:r>
            <w:r>
              <w:rPr>
                <w:color w:val="231F20"/>
                <w:spacing w:val="-2"/>
                <w:w w:val="105"/>
                <w:sz w:val="20"/>
              </w:rPr>
              <w:t>.*</w:t>
            </w:r>
          </w:p>
          <w:p w14:paraId="1ED30497" w14:textId="77777777" w:rsidR="00116B1A" w:rsidRDefault="005876AA">
            <w:pPr>
              <w:pStyle w:val="TableParagraph"/>
              <w:spacing w:before="107" w:line="302" w:lineRule="auto"/>
              <w:ind w:left="79" w:right="140"/>
              <w:rPr>
                <w:rFonts w:ascii="Arial Narrow"/>
                <w:i/>
                <w:sz w:val="20"/>
              </w:rPr>
            </w:pPr>
            <w:r>
              <w:rPr>
                <w:rFonts w:ascii="Arial Narrow"/>
                <w:i/>
                <w:color w:val="231F20"/>
                <w:w w:val="110"/>
                <w:sz w:val="20"/>
              </w:rPr>
              <w:t>*</w:t>
            </w:r>
            <w:r>
              <w:rPr>
                <w:rFonts w:ascii="Arial Narrow"/>
                <w:i/>
                <w:color w:val="231F20"/>
                <w:spacing w:val="-13"/>
                <w:w w:val="110"/>
                <w:sz w:val="20"/>
              </w:rPr>
              <w:t xml:space="preserve"> </w:t>
            </w:r>
            <w:r>
              <w:rPr>
                <w:rFonts w:ascii="Arial Narrow"/>
                <w:i/>
                <w:color w:val="231F20"/>
                <w:w w:val="110"/>
                <w:sz w:val="20"/>
              </w:rPr>
              <w:t>Please</w:t>
            </w:r>
            <w:r>
              <w:rPr>
                <w:rFonts w:ascii="Arial Narrow"/>
                <w:i/>
                <w:color w:val="231F20"/>
                <w:spacing w:val="-13"/>
                <w:w w:val="110"/>
                <w:sz w:val="20"/>
              </w:rPr>
              <w:t xml:space="preserve"> </w:t>
            </w:r>
            <w:r>
              <w:rPr>
                <w:rFonts w:ascii="Arial Narrow"/>
                <w:i/>
                <w:color w:val="231F20"/>
                <w:w w:val="110"/>
                <w:sz w:val="20"/>
              </w:rPr>
              <w:t>note</w:t>
            </w:r>
            <w:r>
              <w:rPr>
                <w:rFonts w:ascii="Arial Narrow"/>
                <w:i/>
                <w:color w:val="231F20"/>
                <w:spacing w:val="-12"/>
                <w:w w:val="110"/>
                <w:sz w:val="20"/>
              </w:rPr>
              <w:t xml:space="preserve"> </w:t>
            </w:r>
            <w:r>
              <w:rPr>
                <w:rFonts w:ascii="Arial Narrow"/>
                <w:i/>
                <w:color w:val="231F20"/>
                <w:w w:val="110"/>
                <w:sz w:val="20"/>
              </w:rPr>
              <w:t>that</w:t>
            </w:r>
            <w:r>
              <w:rPr>
                <w:rFonts w:ascii="Arial Narrow"/>
                <w:i/>
                <w:color w:val="231F20"/>
                <w:spacing w:val="-13"/>
                <w:w w:val="110"/>
                <w:sz w:val="20"/>
              </w:rPr>
              <w:t xml:space="preserve"> </w:t>
            </w:r>
            <w:r>
              <w:rPr>
                <w:rFonts w:ascii="Arial Narrow"/>
                <w:i/>
                <w:color w:val="231F20"/>
                <w:w w:val="110"/>
                <w:sz w:val="20"/>
              </w:rPr>
              <w:t>Option</w:t>
            </w:r>
            <w:r>
              <w:rPr>
                <w:rFonts w:ascii="Arial Narrow"/>
                <w:i/>
                <w:color w:val="231F20"/>
                <w:spacing w:val="-12"/>
                <w:w w:val="110"/>
                <w:sz w:val="20"/>
              </w:rPr>
              <w:t xml:space="preserve"> </w:t>
            </w:r>
            <w:r>
              <w:rPr>
                <w:rFonts w:ascii="Arial Narrow"/>
                <w:i/>
                <w:color w:val="231F20"/>
                <w:w w:val="110"/>
                <w:sz w:val="20"/>
              </w:rPr>
              <w:t>B</w:t>
            </w:r>
            <w:r>
              <w:rPr>
                <w:rFonts w:ascii="Arial Narrow"/>
                <w:i/>
                <w:color w:val="231F20"/>
                <w:spacing w:val="-13"/>
                <w:w w:val="110"/>
                <w:sz w:val="20"/>
              </w:rPr>
              <w:t xml:space="preserve"> </w:t>
            </w:r>
            <w:r>
              <w:rPr>
                <w:rFonts w:ascii="Arial Narrow"/>
                <w:i/>
                <w:color w:val="231F20"/>
                <w:w w:val="110"/>
                <w:sz w:val="20"/>
              </w:rPr>
              <w:t>has</w:t>
            </w:r>
            <w:r>
              <w:rPr>
                <w:rFonts w:ascii="Arial Narrow"/>
                <w:i/>
                <w:color w:val="231F20"/>
                <w:spacing w:val="-12"/>
                <w:w w:val="110"/>
                <w:sz w:val="20"/>
              </w:rPr>
              <w:t xml:space="preserve"> </w:t>
            </w:r>
            <w:r>
              <w:rPr>
                <w:rFonts w:ascii="Arial Narrow"/>
                <w:i/>
                <w:color w:val="231F20"/>
                <w:w w:val="110"/>
                <w:sz w:val="20"/>
              </w:rPr>
              <w:t>been</w:t>
            </w:r>
            <w:r>
              <w:rPr>
                <w:rFonts w:ascii="Arial Narrow"/>
                <w:i/>
                <w:color w:val="231F20"/>
                <w:spacing w:val="-13"/>
                <w:w w:val="110"/>
                <w:sz w:val="20"/>
              </w:rPr>
              <w:t xml:space="preserve"> </w:t>
            </w:r>
            <w:r>
              <w:rPr>
                <w:rFonts w:ascii="Arial Narrow"/>
                <w:i/>
                <w:color w:val="231F20"/>
                <w:w w:val="110"/>
                <w:sz w:val="20"/>
              </w:rPr>
              <w:t>amended.</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3"/>
                <w:w w:val="110"/>
                <w:sz w:val="20"/>
              </w:rPr>
              <w:t xml:space="preserve"> </w:t>
            </w:r>
            <w:r>
              <w:rPr>
                <w:rFonts w:ascii="Arial Narrow"/>
                <w:i/>
                <w:color w:val="231F20"/>
                <w:w w:val="110"/>
                <w:sz w:val="20"/>
              </w:rPr>
              <w:t>original</w:t>
            </w:r>
            <w:r>
              <w:rPr>
                <w:rFonts w:ascii="Arial Narrow"/>
                <w:i/>
                <w:color w:val="231F20"/>
                <w:spacing w:val="-12"/>
                <w:w w:val="110"/>
                <w:sz w:val="20"/>
              </w:rPr>
              <w:t xml:space="preserve"> </w:t>
            </w: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B in the CRIS was:</w:t>
            </w:r>
          </w:p>
          <w:p w14:paraId="1ED30498" w14:textId="77777777" w:rsidR="00116B1A" w:rsidRDefault="005876AA">
            <w:pPr>
              <w:pStyle w:val="TableParagraph"/>
              <w:spacing w:before="115" w:line="302" w:lineRule="auto"/>
              <w:ind w:left="79" w:right="97"/>
              <w:rPr>
                <w:rFonts w:ascii="Arial Narrow" w:hAnsi="Arial Narrow"/>
                <w:i/>
                <w:sz w:val="20"/>
              </w:rPr>
            </w:pPr>
            <w:r>
              <w:rPr>
                <w:rFonts w:ascii="Arial Narrow" w:hAnsi="Arial Narrow"/>
                <w:i/>
                <w:color w:val="231F20"/>
                <w:spacing w:val="-2"/>
                <w:w w:val="110"/>
                <w:sz w:val="20"/>
              </w:rPr>
              <w:t>“Modify</w:t>
            </w:r>
            <w:r>
              <w:rPr>
                <w:rFonts w:ascii="Arial Narrow" w:hAnsi="Arial Narrow"/>
                <w:i/>
                <w:color w:val="231F20"/>
                <w:spacing w:val="-4"/>
                <w:w w:val="110"/>
                <w:sz w:val="20"/>
              </w:rPr>
              <w:t xml:space="preserve"> </w:t>
            </w:r>
            <w:r>
              <w:rPr>
                <w:rFonts w:ascii="Arial Narrow" w:hAnsi="Arial Narrow"/>
                <w:i/>
                <w:color w:val="231F20"/>
                <w:spacing w:val="-2"/>
                <w:w w:val="110"/>
                <w:sz w:val="20"/>
              </w:rPr>
              <w:t>assessment</w:t>
            </w:r>
            <w:r>
              <w:rPr>
                <w:rFonts w:ascii="Arial Narrow" w:hAnsi="Arial Narrow"/>
                <w:i/>
                <w:color w:val="231F20"/>
                <w:spacing w:val="-4"/>
                <w:w w:val="110"/>
                <w:sz w:val="20"/>
              </w:rPr>
              <w:t xml:space="preserve"> </w:t>
            </w:r>
            <w:r>
              <w:rPr>
                <w:rFonts w:ascii="Arial Narrow" w:hAnsi="Arial Narrow"/>
                <w:i/>
                <w:color w:val="231F20"/>
                <w:spacing w:val="-2"/>
                <w:w w:val="110"/>
                <w:sz w:val="20"/>
              </w:rPr>
              <w:t>and</w:t>
            </w:r>
            <w:r>
              <w:rPr>
                <w:rFonts w:ascii="Arial Narrow" w:hAnsi="Arial Narrow"/>
                <w:i/>
                <w:color w:val="231F20"/>
                <w:spacing w:val="-4"/>
                <w:w w:val="110"/>
                <w:sz w:val="20"/>
              </w:rPr>
              <w:t xml:space="preserve"> </w:t>
            </w:r>
            <w:r>
              <w:rPr>
                <w:rFonts w:ascii="Arial Narrow" w:hAnsi="Arial Narrow"/>
                <w:i/>
                <w:color w:val="231F20"/>
                <w:spacing w:val="-2"/>
                <w:w w:val="110"/>
                <w:sz w:val="20"/>
              </w:rPr>
              <w:t>rating</w:t>
            </w:r>
            <w:r>
              <w:rPr>
                <w:rFonts w:ascii="Arial Narrow" w:hAnsi="Arial Narrow"/>
                <w:i/>
                <w:color w:val="231F20"/>
                <w:spacing w:val="-4"/>
                <w:w w:val="110"/>
                <w:sz w:val="20"/>
              </w:rPr>
              <w:t xml:space="preserve"> </w:t>
            </w:r>
            <w:r>
              <w:rPr>
                <w:rFonts w:ascii="Arial Narrow" w:hAnsi="Arial Narrow"/>
                <w:i/>
                <w:color w:val="231F20"/>
                <w:spacing w:val="-2"/>
                <w:w w:val="110"/>
                <w:sz w:val="20"/>
              </w:rPr>
              <w:t>methodology</w:t>
            </w:r>
            <w:r>
              <w:rPr>
                <w:rFonts w:ascii="Arial Narrow" w:hAnsi="Arial Narrow"/>
                <w:i/>
                <w:color w:val="231F20"/>
                <w:spacing w:val="-4"/>
                <w:w w:val="110"/>
                <w:sz w:val="20"/>
              </w:rPr>
              <w:t xml:space="preserve"> </w:t>
            </w:r>
            <w:r>
              <w:rPr>
                <w:rFonts w:ascii="Arial Narrow" w:hAnsi="Arial Narrow"/>
                <w:i/>
                <w:color w:val="231F20"/>
                <w:spacing w:val="-2"/>
                <w:w w:val="110"/>
                <w:sz w:val="20"/>
              </w:rPr>
              <w:t>for</w:t>
            </w:r>
            <w:r>
              <w:rPr>
                <w:rFonts w:ascii="Arial Narrow" w:hAnsi="Arial Narrow"/>
                <w:i/>
                <w:color w:val="231F20"/>
                <w:spacing w:val="-4"/>
                <w:w w:val="110"/>
                <w:sz w:val="20"/>
              </w:rPr>
              <w:t xml:space="preserve"> </w:t>
            </w:r>
            <w:r>
              <w:rPr>
                <w:rFonts w:ascii="Arial Narrow" w:hAnsi="Arial Narrow"/>
                <w:i/>
                <w:color w:val="231F20"/>
                <w:spacing w:val="-2"/>
                <w:w w:val="110"/>
                <w:sz w:val="20"/>
              </w:rPr>
              <w:t>services</w:t>
            </w:r>
            <w:r>
              <w:rPr>
                <w:rFonts w:ascii="Arial Narrow" w:hAnsi="Arial Narrow"/>
                <w:i/>
                <w:color w:val="231F20"/>
                <w:spacing w:val="-4"/>
                <w:w w:val="110"/>
                <w:sz w:val="20"/>
              </w:rPr>
              <w:t xml:space="preserve"> </w:t>
            </w:r>
            <w:r>
              <w:rPr>
                <w:rFonts w:ascii="Arial Narrow" w:hAnsi="Arial Narrow"/>
                <w:i/>
                <w:color w:val="231F20"/>
                <w:spacing w:val="-2"/>
                <w:w w:val="110"/>
                <w:sz w:val="20"/>
              </w:rPr>
              <w:t>whose</w:t>
            </w:r>
            <w:r>
              <w:rPr>
                <w:rFonts w:ascii="Arial Narrow" w:hAnsi="Arial Narrow"/>
                <w:i/>
                <w:color w:val="231F20"/>
                <w:spacing w:val="-4"/>
                <w:w w:val="110"/>
                <w:sz w:val="20"/>
              </w:rPr>
              <w:t xml:space="preserve"> </w:t>
            </w:r>
            <w:r>
              <w:rPr>
                <w:rFonts w:ascii="Arial Narrow" w:hAnsi="Arial Narrow"/>
                <w:i/>
                <w:color w:val="231F20"/>
                <w:spacing w:val="-2"/>
                <w:w w:val="110"/>
                <w:sz w:val="20"/>
              </w:rPr>
              <w:t xml:space="preserve">main </w:t>
            </w:r>
            <w:r>
              <w:rPr>
                <w:rFonts w:ascii="Arial Narrow" w:hAnsi="Arial Narrow"/>
                <w:i/>
                <w:color w:val="231F20"/>
                <w:w w:val="110"/>
                <w:sz w:val="20"/>
              </w:rPr>
              <w:t xml:space="preserve">purpose is providing education and care to children over preschool </w:t>
            </w:r>
            <w:r>
              <w:rPr>
                <w:rFonts w:ascii="Arial Narrow" w:hAnsi="Arial Narrow"/>
                <w:i/>
                <w:color w:val="231F20"/>
                <w:spacing w:val="-2"/>
                <w:w w:val="110"/>
                <w:sz w:val="20"/>
              </w:rPr>
              <w:t>age.”</w:t>
            </w:r>
          </w:p>
          <w:p w14:paraId="1ED30499" w14:textId="77777777" w:rsidR="00116B1A" w:rsidRDefault="005876AA">
            <w:pPr>
              <w:pStyle w:val="TableParagraph"/>
              <w:spacing w:before="56" w:line="290" w:lineRule="atLeast"/>
              <w:ind w:left="79" w:right="84"/>
              <w:jc w:val="both"/>
              <w:rPr>
                <w:rFonts w:ascii="Arial Narrow"/>
                <w:i/>
                <w:sz w:val="20"/>
              </w:rPr>
            </w:pPr>
            <w:r>
              <w:rPr>
                <w:rFonts w:ascii="Arial Narrow"/>
                <w:i/>
                <w:color w:val="231F20"/>
                <w:w w:val="110"/>
                <w:sz w:val="20"/>
              </w:rPr>
              <w:t>Following</w:t>
            </w:r>
            <w:r>
              <w:rPr>
                <w:rFonts w:ascii="Arial Narrow"/>
                <w:i/>
                <w:color w:val="231F20"/>
                <w:spacing w:val="-13"/>
                <w:w w:val="110"/>
                <w:sz w:val="20"/>
              </w:rPr>
              <w:t xml:space="preserve"> </w:t>
            </w:r>
            <w:r>
              <w:rPr>
                <w:rFonts w:ascii="Arial Narrow"/>
                <w:i/>
                <w:color w:val="231F20"/>
                <w:w w:val="110"/>
                <w:sz w:val="20"/>
              </w:rPr>
              <w:t>further</w:t>
            </w:r>
            <w:r>
              <w:rPr>
                <w:rFonts w:ascii="Arial Narrow"/>
                <w:i/>
                <w:color w:val="231F20"/>
                <w:spacing w:val="-13"/>
                <w:w w:val="110"/>
                <w:sz w:val="20"/>
              </w:rPr>
              <w:t xml:space="preserve"> </w:t>
            </w:r>
            <w:r>
              <w:rPr>
                <w:rFonts w:ascii="Arial Narrow"/>
                <w:i/>
                <w:color w:val="231F20"/>
                <w:w w:val="110"/>
                <w:sz w:val="20"/>
              </w:rPr>
              <w:t>consultation</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3"/>
                <w:w w:val="110"/>
                <w:sz w:val="20"/>
              </w:rPr>
              <w:t xml:space="preserve"> </w:t>
            </w:r>
            <w:r>
              <w:rPr>
                <w:rFonts w:ascii="Arial Narrow"/>
                <w:i/>
                <w:color w:val="231F20"/>
                <w:w w:val="110"/>
                <w:sz w:val="20"/>
              </w:rPr>
              <w:t>review</w:t>
            </w:r>
            <w:r>
              <w:rPr>
                <w:rFonts w:ascii="Arial Narrow"/>
                <w:i/>
                <w:color w:val="231F20"/>
                <w:spacing w:val="-12"/>
                <w:w w:val="110"/>
                <w:sz w:val="20"/>
              </w:rPr>
              <w:t xml:space="preserve"> </w:t>
            </w:r>
            <w:r>
              <w:rPr>
                <w:rFonts w:ascii="Arial Narrow"/>
                <w:i/>
                <w:color w:val="231F20"/>
                <w:w w:val="110"/>
                <w:sz w:val="20"/>
              </w:rPr>
              <w:t>of</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issue</w:t>
            </w:r>
            <w:r>
              <w:rPr>
                <w:rFonts w:ascii="Arial Narrow"/>
                <w:i/>
                <w:color w:val="231F20"/>
                <w:spacing w:val="-13"/>
                <w:w w:val="110"/>
                <w:sz w:val="20"/>
              </w:rPr>
              <w:t xml:space="preserve"> </w:t>
            </w:r>
            <w:r>
              <w:rPr>
                <w:rFonts w:ascii="Arial Narrow"/>
                <w:i/>
                <w:color w:val="231F20"/>
                <w:w w:val="110"/>
                <w:sz w:val="20"/>
              </w:rPr>
              <w:t>by</w:t>
            </w:r>
            <w:r>
              <w:rPr>
                <w:rFonts w:ascii="Arial Narrow"/>
                <w:i/>
                <w:color w:val="231F20"/>
                <w:spacing w:val="-12"/>
                <w:w w:val="110"/>
                <w:sz w:val="20"/>
              </w:rPr>
              <w:t xml:space="preserve"> </w:t>
            </w:r>
            <w:r>
              <w:rPr>
                <w:rFonts w:ascii="Arial Narrow"/>
                <w:i/>
                <w:color w:val="231F20"/>
                <w:w w:val="110"/>
                <w:sz w:val="20"/>
              </w:rPr>
              <w:t>governments, this</w:t>
            </w:r>
            <w:r>
              <w:rPr>
                <w:rFonts w:ascii="Arial Narrow"/>
                <w:i/>
                <w:color w:val="231F20"/>
                <w:spacing w:val="-12"/>
                <w:w w:val="110"/>
                <w:sz w:val="20"/>
              </w:rPr>
              <w:t xml:space="preserve"> </w:t>
            </w:r>
            <w:r>
              <w:rPr>
                <w:rFonts w:ascii="Arial Narrow"/>
                <w:i/>
                <w:color w:val="231F20"/>
                <w:w w:val="110"/>
                <w:sz w:val="20"/>
              </w:rPr>
              <w:t>Option</w:t>
            </w:r>
            <w:r>
              <w:rPr>
                <w:rFonts w:ascii="Arial Narrow"/>
                <w:i/>
                <w:color w:val="231F20"/>
                <w:spacing w:val="-12"/>
                <w:w w:val="110"/>
                <w:sz w:val="20"/>
              </w:rPr>
              <w:t xml:space="preserve"> </w:t>
            </w:r>
            <w:r>
              <w:rPr>
                <w:rFonts w:ascii="Arial Narrow"/>
                <w:i/>
                <w:color w:val="231F20"/>
                <w:w w:val="110"/>
                <w:sz w:val="20"/>
              </w:rPr>
              <w:t>has</w:t>
            </w:r>
            <w:r>
              <w:rPr>
                <w:rFonts w:ascii="Arial Narrow"/>
                <w:i/>
                <w:color w:val="231F20"/>
                <w:spacing w:val="-12"/>
                <w:w w:val="110"/>
                <w:sz w:val="20"/>
              </w:rPr>
              <w:t xml:space="preserve"> </w:t>
            </w:r>
            <w:r>
              <w:rPr>
                <w:rFonts w:ascii="Arial Narrow"/>
                <w:i/>
                <w:color w:val="231F20"/>
                <w:w w:val="110"/>
                <w:sz w:val="20"/>
              </w:rPr>
              <w:t>been</w:t>
            </w:r>
            <w:r>
              <w:rPr>
                <w:rFonts w:ascii="Arial Narrow"/>
                <w:i/>
                <w:color w:val="231F20"/>
                <w:spacing w:val="-12"/>
                <w:w w:val="110"/>
                <w:sz w:val="20"/>
              </w:rPr>
              <w:t xml:space="preserve"> </w:t>
            </w:r>
            <w:r>
              <w:rPr>
                <w:rFonts w:ascii="Arial Narrow"/>
                <w:i/>
                <w:color w:val="231F20"/>
                <w:w w:val="110"/>
                <w:sz w:val="20"/>
              </w:rPr>
              <w:t>revised</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2"/>
                <w:w w:val="110"/>
                <w:sz w:val="20"/>
              </w:rPr>
              <w:t xml:space="preserve"> </w:t>
            </w:r>
            <w:r>
              <w:rPr>
                <w:rFonts w:ascii="Arial Narrow"/>
                <w:i/>
                <w:color w:val="231F20"/>
                <w:w w:val="110"/>
                <w:sz w:val="20"/>
              </w:rPr>
              <w:t>allow</w:t>
            </w:r>
            <w:r>
              <w:rPr>
                <w:rFonts w:ascii="Arial Narrow"/>
                <w:i/>
                <w:color w:val="231F20"/>
                <w:spacing w:val="-12"/>
                <w:w w:val="110"/>
                <w:sz w:val="20"/>
              </w:rPr>
              <w:t xml:space="preserve"> </w:t>
            </w:r>
            <w:r>
              <w:rPr>
                <w:rFonts w:ascii="Arial Narrow"/>
                <w:i/>
                <w:color w:val="231F20"/>
                <w:w w:val="110"/>
                <w:sz w:val="20"/>
              </w:rPr>
              <w:t>for</w:t>
            </w:r>
            <w:r>
              <w:rPr>
                <w:rFonts w:ascii="Arial Narrow"/>
                <w:i/>
                <w:color w:val="231F20"/>
                <w:spacing w:val="-12"/>
                <w:w w:val="110"/>
                <w:sz w:val="20"/>
              </w:rPr>
              <w:t xml:space="preserve"> </w:t>
            </w:r>
            <w:r>
              <w:rPr>
                <w:rFonts w:ascii="Arial Narrow"/>
                <w:i/>
                <w:color w:val="231F20"/>
                <w:w w:val="110"/>
                <w:sz w:val="20"/>
              </w:rPr>
              <w:t>a</w:t>
            </w:r>
            <w:r>
              <w:rPr>
                <w:rFonts w:ascii="Arial Narrow"/>
                <w:i/>
                <w:color w:val="231F20"/>
                <w:spacing w:val="-12"/>
                <w:w w:val="110"/>
                <w:sz w:val="20"/>
              </w:rPr>
              <w:t xml:space="preserve"> </w:t>
            </w:r>
            <w:r>
              <w:rPr>
                <w:rFonts w:ascii="Arial Narrow"/>
                <w:i/>
                <w:color w:val="231F20"/>
                <w:w w:val="110"/>
                <w:sz w:val="20"/>
              </w:rPr>
              <w:t>broader</w:t>
            </w:r>
            <w:r>
              <w:rPr>
                <w:rFonts w:ascii="Arial Narrow"/>
                <w:i/>
                <w:color w:val="231F20"/>
                <w:spacing w:val="-12"/>
                <w:w w:val="110"/>
                <w:sz w:val="20"/>
              </w:rPr>
              <w:t xml:space="preserve"> </w:t>
            </w:r>
            <w:r>
              <w:rPr>
                <w:rFonts w:ascii="Arial Narrow"/>
                <w:i/>
                <w:color w:val="231F20"/>
                <w:w w:val="110"/>
                <w:sz w:val="20"/>
              </w:rPr>
              <w:t>analysis</w:t>
            </w:r>
            <w:r>
              <w:rPr>
                <w:rFonts w:ascii="Arial Narrow"/>
                <w:i/>
                <w:color w:val="231F20"/>
                <w:spacing w:val="-12"/>
                <w:w w:val="110"/>
                <w:sz w:val="20"/>
              </w:rPr>
              <w:t xml:space="preserve"> </w:t>
            </w:r>
            <w:r>
              <w:rPr>
                <w:rFonts w:ascii="Arial Narrow"/>
                <w:i/>
                <w:color w:val="231F20"/>
                <w:w w:val="110"/>
                <w:sz w:val="20"/>
              </w:rPr>
              <w:t>around</w:t>
            </w:r>
            <w:r>
              <w:rPr>
                <w:rFonts w:ascii="Arial Narrow"/>
                <w:i/>
                <w:color w:val="231F20"/>
                <w:spacing w:val="-12"/>
                <w:w w:val="110"/>
                <w:sz w:val="20"/>
              </w:rPr>
              <w:t xml:space="preserve"> </w:t>
            </w:r>
            <w:r>
              <w:rPr>
                <w:rFonts w:ascii="Arial Narrow"/>
                <w:i/>
                <w:color w:val="231F20"/>
                <w:w w:val="110"/>
                <w:sz w:val="20"/>
              </w:rPr>
              <w:t>the assessment</w:t>
            </w:r>
            <w:r>
              <w:rPr>
                <w:rFonts w:ascii="Arial Narrow"/>
                <w:i/>
                <w:color w:val="231F20"/>
                <w:spacing w:val="-11"/>
                <w:w w:val="110"/>
                <w:sz w:val="20"/>
              </w:rPr>
              <w:t xml:space="preserve"> </w:t>
            </w:r>
            <w:r>
              <w:rPr>
                <w:rFonts w:ascii="Arial Narrow"/>
                <w:i/>
                <w:color w:val="231F20"/>
                <w:w w:val="110"/>
                <w:sz w:val="20"/>
              </w:rPr>
              <w:t>and</w:t>
            </w:r>
            <w:r>
              <w:rPr>
                <w:rFonts w:ascii="Arial Narrow"/>
                <w:i/>
                <w:color w:val="231F20"/>
                <w:spacing w:val="-11"/>
                <w:w w:val="110"/>
                <w:sz w:val="20"/>
              </w:rPr>
              <w:t xml:space="preserve"> </w:t>
            </w:r>
            <w:r>
              <w:rPr>
                <w:rFonts w:ascii="Arial Narrow"/>
                <w:i/>
                <w:color w:val="231F20"/>
                <w:w w:val="110"/>
                <w:sz w:val="20"/>
              </w:rPr>
              <w:t>rating</w:t>
            </w:r>
            <w:r>
              <w:rPr>
                <w:rFonts w:ascii="Arial Narrow"/>
                <w:i/>
                <w:color w:val="231F20"/>
                <w:spacing w:val="-11"/>
                <w:w w:val="110"/>
                <w:sz w:val="20"/>
              </w:rPr>
              <w:t xml:space="preserve"> </w:t>
            </w:r>
            <w:r>
              <w:rPr>
                <w:rFonts w:ascii="Arial Narrow"/>
                <w:i/>
                <w:color w:val="231F20"/>
                <w:w w:val="110"/>
                <w:sz w:val="20"/>
              </w:rPr>
              <w:t>process</w:t>
            </w:r>
            <w:r>
              <w:rPr>
                <w:rFonts w:ascii="Arial Narrow"/>
                <w:i/>
                <w:color w:val="231F20"/>
                <w:spacing w:val="-11"/>
                <w:w w:val="110"/>
                <w:sz w:val="20"/>
              </w:rPr>
              <w:t xml:space="preserve"> </w:t>
            </w:r>
            <w:r>
              <w:rPr>
                <w:rFonts w:ascii="Arial Narrow"/>
                <w:i/>
                <w:color w:val="231F20"/>
                <w:w w:val="110"/>
                <w:sz w:val="20"/>
              </w:rPr>
              <w:t>for</w:t>
            </w:r>
            <w:r>
              <w:rPr>
                <w:rFonts w:ascii="Arial Narrow"/>
                <w:i/>
                <w:color w:val="231F20"/>
                <w:spacing w:val="-11"/>
                <w:w w:val="110"/>
                <w:sz w:val="20"/>
              </w:rPr>
              <w:t xml:space="preserve"> </w:t>
            </w:r>
            <w:r>
              <w:rPr>
                <w:rFonts w:ascii="Arial Narrow"/>
                <w:i/>
                <w:color w:val="231F20"/>
                <w:w w:val="110"/>
                <w:sz w:val="20"/>
              </w:rPr>
              <w:t>OSHC</w:t>
            </w:r>
            <w:r>
              <w:rPr>
                <w:rFonts w:ascii="Arial Narrow"/>
                <w:i/>
                <w:color w:val="231F20"/>
                <w:spacing w:val="-11"/>
                <w:w w:val="110"/>
                <w:sz w:val="20"/>
              </w:rPr>
              <w:t xml:space="preserve"> </w:t>
            </w:r>
            <w:r>
              <w:rPr>
                <w:rFonts w:ascii="Arial Narrow"/>
                <w:i/>
                <w:color w:val="231F20"/>
                <w:w w:val="110"/>
                <w:sz w:val="20"/>
              </w:rPr>
              <w:t>services.</w:t>
            </w:r>
          </w:p>
        </w:tc>
      </w:tr>
      <w:tr w:rsidR="00116B1A" w14:paraId="1ED3049E" w14:textId="77777777">
        <w:trPr>
          <w:trHeight w:val="1661"/>
        </w:trPr>
        <w:tc>
          <w:tcPr>
            <w:tcW w:w="2466" w:type="dxa"/>
          </w:tcPr>
          <w:p w14:paraId="1ED3049B" w14:textId="77777777" w:rsidR="00116B1A" w:rsidRDefault="005876AA">
            <w:pPr>
              <w:pStyle w:val="TableParagraph"/>
              <w:spacing w:line="285" w:lineRule="auto"/>
              <w:ind w:right="205"/>
              <w:rPr>
                <w:b/>
                <w:sz w:val="20"/>
              </w:rPr>
            </w:pPr>
            <w:r>
              <w:rPr>
                <w:b/>
                <w:color w:val="231F20"/>
                <w:w w:val="105"/>
                <w:sz w:val="20"/>
              </w:rPr>
              <w:t xml:space="preserve">7.1 – Restrictions on </w:t>
            </w:r>
            <w:r>
              <w:rPr>
                <w:b/>
                <w:color w:val="231F20"/>
                <w:spacing w:val="-2"/>
                <w:w w:val="105"/>
                <w:sz w:val="20"/>
              </w:rPr>
              <w:t>short-term</w:t>
            </w:r>
            <w:r>
              <w:rPr>
                <w:b/>
                <w:color w:val="231F20"/>
                <w:spacing w:val="-10"/>
                <w:w w:val="105"/>
                <w:sz w:val="20"/>
              </w:rPr>
              <w:t xml:space="preserve"> </w:t>
            </w:r>
            <w:r>
              <w:rPr>
                <w:b/>
                <w:color w:val="231F20"/>
                <w:spacing w:val="-2"/>
                <w:w w:val="105"/>
                <w:sz w:val="20"/>
              </w:rPr>
              <w:t>relief</w:t>
            </w:r>
            <w:r>
              <w:rPr>
                <w:b/>
                <w:color w:val="231F20"/>
                <w:spacing w:val="-10"/>
                <w:w w:val="105"/>
                <w:sz w:val="20"/>
              </w:rPr>
              <w:t xml:space="preserve"> </w:t>
            </w:r>
            <w:r>
              <w:rPr>
                <w:b/>
                <w:color w:val="231F20"/>
                <w:spacing w:val="-2"/>
                <w:w w:val="105"/>
                <w:sz w:val="20"/>
              </w:rPr>
              <w:t>for</w:t>
            </w:r>
            <w:r>
              <w:rPr>
                <w:b/>
                <w:color w:val="231F20"/>
                <w:spacing w:val="-10"/>
                <w:w w:val="105"/>
                <w:sz w:val="20"/>
              </w:rPr>
              <w:t xml:space="preserve"> </w:t>
            </w:r>
            <w:r>
              <w:rPr>
                <w:b/>
                <w:color w:val="231F20"/>
                <w:spacing w:val="-2"/>
                <w:w w:val="105"/>
                <w:sz w:val="20"/>
              </w:rPr>
              <w:t xml:space="preserve">early </w:t>
            </w:r>
            <w:r>
              <w:rPr>
                <w:b/>
                <w:color w:val="231F20"/>
                <w:w w:val="105"/>
                <w:sz w:val="20"/>
              </w:rPr>
              <w:t>childhood</w:t>
            </w:r>
            <w:r>
              <w:rPr>
                <w:b/>
                <w:color w:val="231F20"/>
                <w:spacing w:val="-10"/>
                <w:w w:val="105"/>
                <w:sz w:val="20"/>
              </w:rPr>
              <w:t xml:space="preserve"> </w:t>
            </w:r>
            <w:r>
              <w:rPr>
                <w:b/>
                <w:color w:val="231F20"/>
                <w:w w:val="105"/>
                <w:sz w:val="20"/>
              </w:rPr>
              <w:t>educators</w:t>
            </w:r>
          </w:p>
        </w:tc>
        <w:tc>
          <w:tcPr>
            <w:tcW w:w="5726" w:type="dxa"/>
          </w:tcPr>
          <w:p w14:paraId="1ED3049C" w14:textId="77777777" w:rsidR="00116B1A" w:rsidRDefault="005876AA">
            <w:pPr>
              <w:pStyle w:val="TableParagraph"/>
              <w:spacing w:line="285" w:lineRule="auto"/>
              <w:ind w:left="79" w:right="97"/>
              <w:rPr>
                <w:sz w:val="20"/>
              </w:rPr>
            </w:pPr>
            <w:r>
              <w:rPr>
                <w:b/>
                <w:color w:val="231F20"/>
                <w:sz w:val="20"/>
              </w:rPr>
              <w:t xml:space="preserve">Option C: </w:t>
            </w:r>
            <w:r>
              <w:rPr>
                <w:color w:val="231F20"/>
                <w:sz w:val="20"/>
              </w:rPr>
              <w:t xml:space="preserve">Extend the provision enabling short-term staff </w:t>
            </w:r>
            <w:r>
              <w:rPr>
                <w:color w:val="231F20"/>
                <w:spacing w:val="-2"/>
                <w:sz w:val="20"/>
              </w:rPr>
              <w:t>replacements</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allowing</w:t>
            </w:r>
            <w:r>
              <w:rPr>
                <w:color w:val="231F20"/>
                <w:spacing w:val="-5"/>
                <w:sz w:val="20"/>
              </w:rPr>
              <w:t xml:space="preserve"> </w:t>
            </w:r>
            <w:r>
              <w:rPr>
                <w:color w:val="231F20"/>
                <w:spacing w:val="-2"/>
                <w:sz w:val="20"/>
              </w:rPr>
              <w:t>primary</w:t>
            </w:r>
            <w:r>
              <w:rPr>
                <w:color w:val="231F20"/>
                <w:spacing w:val="-5"/>
                <w:sz w:val="20"/>
              </w:rPr>
              <w:t xml:space="preserve"> </w:t>
            </w:r>
            <w:r>
              <w:rPr>
                <w:color w:val="231F20"/>
                <w:spacing w:val="-2"/>
                <w:sz w:val="20"/>
              </w:rPr>
              <w:t>teachers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replace</w:t>
            </w:r>
            <w:r>
              <w:rPr>
                <w:color w:val="231F20"/>
                <w:spacing w:val="-5"/>
                <w:sz w:val="20"/>
              </w:rPr>
              <w:t xml:space="preserve"> </w:t>
            </w:r>
            <w:r>
              <w:rPr>
                <w:color w:val="231F20"/>
                <w:spacing w:val="-2"/>
                <w:sz w:val="20"/>
              </w:rPr>
              <w:t>certificate</w:t>
            </w:r>
            <w:r>
              <w:rPr>
                <w:color w:val="231F20"/>
                <w:spacing w:val="-5"/>
                <w:sz w:val="20"/>
              </w:rPr>
              <w:t xml:space="preserve"> </w:t>
            </w:r>
            <w:r>
              <w:rPr>
                <w:color w:val="231F20"/>
                <w:spacing w:val="-2"/>
                <w:sz w:val="20"/>
              </w:rPr>
              <w:t xml:space="preserve">III </w:t>
            </w:r>
            <w:r>
              <w:rPr>
                <w:color w:val="231F20"/>
                <w:sz w:val="20"/>
              </w:rPr>
              <w:t>and diploma qualified educators for a period of up to 30 days.</w:t>
            </w:r>
          </w:p>
          <w:p w14:paraId="1ED3049D" w14:textId="77777777" w:rsidR="00116B1A" w:rsidRDefault="005876AA">
            <w:pPr>
              <w:pStyle w:val="TableParagraph"/>
              <w:spacing w:before="54" w:line="290" w:lineRule="atLeast"/>
              <w:ind w:left="79" w:right="341"/>
              <w:rPr>
                <w:rFonts w:ascii="Arial Narrow"/>
                <w:i/>
                <w:sz w:val="20"/>
              </w:rPr>
            </w:pPr>
            <w:r>
              <w:rPr>
                <w:rFonts w:ascii="Arial Narrow"/>
                <w:i/>
                <w:color w:val="231F20"/>
                <w:w w:val="110"/>
                <w:sz w:val="20"/>
              </w:rPr>
              <w:t>*In</w:t>
            </w:r>
            <w:r>
              <w:rPr>
                <w:rFonts w:ascii="Arial Narrow"/>
                <w:i/>
                <w:color w:val="231F20"/>
                <w:spacing w:val="-5"/>
                <w:w w:val="110"/>
                <w:sz w:val="20"/>
              </w:rPr>
              <w:t xml:space="preserve"> </w:t>
            </w:r>
            <w:r>
              <w:rPr>
                <w:rFonts w:ascii="Arial Narrow"/>
                <w:i/>
                <w:color w:val="231F20"/>
                <w:w w:val="110"/>
                <w:sz w:val="20"/>
              </w:rPr>
              <w:t>addition,</w:t>
            </w:r>
            <w:r>
              <w:rPr>
                <w:rFonts w:ascii="Arial Narrow"/>
                <w:i/>
                <w:color w:val="231F20"/>
                <w:spacing w:val="-5"/>
                <w:w w:val="110"/>
                <w:sz w:val="20"/>
              </w:rPr>
              <w:t xml:space="preserve"> </w:t>
            </w:r>
            <w:r>
              <w:rPr>
                <w:rFonts w:ascii="Arial Narrow"/>
                <w:i/>
                <w:color w:val="231F20"/>
                <w:w w:val="110"/>
                <w:sz w:val="20"/>
              </w:rPr>
              <w:t>regulation</w:t>
            </w:r>
            <w:r>
              <w:rPr>
                <w:rFonts w:ascii="Arial Narrow"/>
                <w:i/>
                <w:color w:val="231F20"/>
                <w:spacing w:val="-5"/>
                <w:w w:val="110"/>
                <w:sz w:val="20"/>
              </w:rPr>
              <w:t xml:space="preserve"> </w:t>
            </w:r>
            <w:r>
              <w:rPr>
                <w:rFonts w:ascii="Arial Narrow"/>
                <w:i/>
                <w:color w:val="231F20"/>
                <w:w w:val="110"/>
                <w:sz w:val="20"/>
              </w:rPr>
              <w:t>135</w:t>
            </w:r>
            <w:r>
              <w:rPr>
                <w:rFonts w:ascii="Arial Narrow"/>
                <w:i/>
                <w:color w:val="231F20"/>
                <w:spacing w:val="-5"/>
                <w:w w:val="110"/>
                <w:sz w:val="20"/>
              </w:rPr>
              <w:t xml:space="preserve"> </w:t>
            </w:r>
            <w:r>
              <w:rPr>
                <w:rFonts w:ascii="Arial Narrow"/>
                <w:i/>
                <w:color w:val="231F20"/>
                <w:w w:val="110"/>
                <w:sz w:val="20"/>
              </w:rPr>
              <w:t>will</w:t>
            </w:r>
            <w:r>
              <w:rPr>
                <w:rFonts w:ascii="Arial Narrow"/>
                <w:i/>
                <w:color w:val="231F20"/>
                <w:spacing w:val="-5"/>
                <w:w w:val="110"/>
                <w:sz w:val="20"/>
              </w:rPr>
              <w:t xml:space="preserve"> </w:t>
            </w:r>
            <w:r>
              <w:rPr>
                <w:rFonts w:ascii="Arial Narrow"/>
                <w:i/>
                <w:color w:val="231F20"/>
                <w:w w:val="110"/>
                <w:sz w:val="20"/>
              </w:rPr>
              <w:t>be</w:t>
            </w:r>
            <w:r>
              <w:rPr>
                <w:rFonts w:ascii="Arial Narrow"/>
                <w:i/>
                <w:color w:val="231F20"/>
                <w:spacing w:val="-5"/>
                <w:w w:val="110"/>
                <w:sz w:val="20"/>
              </w:rPr>
              <w:t xml:space="preserve"> </w:t>
            </w:r>
            <w:r>
              <w:rPr>
                <w:rFonts w:ascii="Arial Narrow"/>
                <w:i/>
                <w:color w:val="231F20"/>
                <w:w w:val="110"/>
                <w:sz w:val="20"/>
              </w:rPr>
              <w:t>amended</w:t>
            </w:r>
            <w:r>
              <w:rPr>
                <w:rFonts w:ascii="Arial Narrow"/>
                <w:i/>
                <w:color w:val="231F20"/>
                <w:spacing w:val="-5"/>
                <w:w w:val="110"/>
                <w:sz w:val="20"/>
              </w:rPr>
              <w:t xml:space="preserve"> </w:t>
            </w:r>
            <w:r>
              <w:rPr>
                <w:rFonts w:ascii="Arial Narrow"/>
                <w:i/>
                <w:color w:val="231F20"/>
                <w:w w:val="110"/>
                <w:sz w:val="20"/>
              </w:rPr>
              <w:t>to</w:t>
            </w:r>
            <w:r>
              <w:rPr>
                <w:rFonts w:ascii="Arial Narrow"/>
                <w:i/>
                <w:color w:val="231F20"/>
                <w:spacing w:val="-5"/>
                <w:w w:val="110"/>
                <w:sz w:val="20"/>
              </w:rPr>
              <w:t xml:space="preserve"> </w:t>
            </w:r>
            <w:r>
              <w:rPr>
                <w:rFonts w:ascii="Arial Narrow"/>
                <w:i/>
                <w:color w:val="231F20"/>
                <w:w w:val="110"/>
                <w:sz w:val="20"/>
              </w:rPr>
              <w:t>include</w:t>
            </w:r>
            <w:r>
              <w:rPr>
                <w:rFonts w:ascii="Arial Narrow"/>
                <w:i/>
                <w:color w:val="231F20"/>
                <w:spacing w:val="-5"/>
                <w:w w:val="110"/>
                <w:sz w:val="20"/>
              </w:rPr>
              <w:t xml:space="preserve"> </w:t>
            </w:r>
            <w:r>
              <w:rPr>
                <w:rFonts w:ascii="Arial Narrow"/>
                <w:i/>
                <w:color w:val="231F20"/>
                <w:w w:val="110"/>
                <w:sz w:val="20"/>
              </w:rPr>
              <w:t>resignation and practicum as allowable reasons for short term absences.</w:t>
            </w:r>
          </w:p>
        </w:tc>
      </w:tr>
      <w:tr w:rsidR="00116B1A" w14:paraId="1ED304A1" w14:textId="77777777">
        <w:trPr>
          <w:trHeight w:val="968"/>
        </w:trPr>
        <w:tc>
          <w:tcPr>
            <w:tcW w:w="2466" w:type="dxa"/>
            <w:shd w:val="clear" w:color="auto" w:fill="DBE4F0"/>
          </w:tcPr>
          <w:p w14:paraId="1ED3049F" w14:textId="77777777" w:rsidR="00116B1A" w:rsidRDefault="005876AA">
            <w:pPr>
              <w:pStyle w:val="TableParagraph"/>
              <w:spacing w:before="43" w:line="290" w:lineRule="atLeast"/>
              <w:ind w:right="89"/>
              <w:rPr>
                <w:b/>
                <w:sz w:val="20"/>
              </w:rPr>
            </w:pPr>
            <w:r>
              <w:rPr>
                <w:b/>
                <w:color w:val="231F20"/>
                <w:w w:val="105"/>
                <w:sz w:val="20"/>
              </w:rPr>
              <w:t xml:space="preserve">7.2 – Educators who are </w:t>
            </w:r>
            <w:r>
              <w:rPr>
                <w:b/>
                <w:color w:val="231F20"/>
                <w:spacing w:val="-2"/>
                <w:w w:val="105"/>
                <w:sz w:val="20"/>
              </w:rPr>
              <w:t>‘actively</w:t>
            </w:r>
            <w:r>
              <w:rPr>
                <w:b/>
                <w:color w:val="231F20"/>
                <w:spacing w:val="-10"/>
                <w:w w:val="105"/>
                <w:sz w:val="20"/>
              </w:rPr>
              <w:t xml:space="preserve"> </w:t>
            </w:r>
            <w:r>
              <w:rPr>
                <w:b/>
                <w:color w:val="231F20"/>
                <w:spacing w:val="-2"/>
                <w:w w:val="105"/>
                <w:sz w:val="20"/>
              </w:rPr>
              <w:t>working</w:t>
            </w:r>
            <w:r>
              <w:rPr>
                <w:b/>
                <w:color w:val="231F20"/>
                <w:spacing w:val="-10"/>
                <w:w w:val="105"/>
                <w:sz w:val="20"/>
              </w:rPr>
              <w:t xml:space="preserve"> </w:t>
            </w:r>
            <w:r>
              <w:rPr>
                <w:b/>
                <w:color w:val="231F20"/>
                <w:spacing w:val="-2"/>
                <w:w w:val="105"/>
                <w:sz w:val="20"/>
              </w:rPr>
              <w:t xml:space="preserve">towards’ </w:t>
            </w:r>
            <w:r>
              <w:rPr>
                <w:b/>
                <w:color w:val="231F20"/>
                <w:w w:val="105"/>
                <w:sz w:val="20"/>
              </w:rPr>
              <w:t>a</w:t>
            </w:r>
            <w:r>
              <w:rPr>
                <w:b/>
                <w:color w:val="231F20"/>
                <w:spacing w:val="-10"/>
                <w:w w:val="105"/>
                <w:sz w:val="20"/>
              </w:rPr>
              <w:t xml:space="preserve"> </w:t>
            </w:r>
            <w:r>
              <w:rPr>
                <w:b/>
                <w:color w:val="231F20"/>
                <w:w w:val="105"/>
                <w:sz w:val="20"/>
              </w:rPr>
              <w:t>qualification</w:t>
            </w:r>
          </w:p>
        </w:tc>
        <w:tc>
          <w:tcPr>
            <w:tcW w:w="5726" w:type="dxa"/>
            <w:shd w:val="clear" w:color="auto" w:fill="DBE4F0"/>
          </w:tcPr>
          <w:p w14:paraId="1ED304A0" w14:textId="77777777" w:rsidR="00116B1A" w:rsidRDefault="005876AA">
            <w:pPr>
              <w:pStyle w:val="TableParagraph"/>
              <w:ind w:left="79"/>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tc>
      </w:tr>
      <w:tr w:rsidR="00116B1A" w14:paraId="1ED304A5" w14:textId="77777777">
        <w:trPr>
          <w:trHeight w:val="1661"/>
        </w:trPr>
        <w:tc>
          <w:tcPr>
            <w:tcW w:w="2466" w:type="dxa"/>
          </w:tcPr>
          <w:p w14:paraId="1ED304A2" w14:textId="77777777" w:rsidR="00116B1A" w:rsidRDefault="005876AA">
            <w:pPr>
              <w:pStyle w:val="TableParagraph"/>
              <w:spacing w:line="285" w:lineRule="auto"/>
              <w:ind w:right="89"/>
              <w:rPr>
                <w:b/>
                <w:sz w:val="20"/>
              </w:rPr>
            </w:pPr>
            <w:r>
              <w:rPr>
                <w:b/>
                <w:color w:val="231F20"/>
                <w:w w:val="105"/>
                <w:sz w:val="20"/>
              </w:rPr>
              <w:t xml:space="preserve">7.2 – Educators who are </w:t>
            </w:r>
            <w:r>
              <w:rPr>
                <w:b/>
                <w:color w:val="231F20"/>
                <w:spacing w:val="-2"/>
                <w:w w:val="105"/>
                <w:sz w:val="20"/>
              </w:rPr>
              <w:t>‘actively</w:t>
            </w:r>
            <w:r>
              <w:rPr>
                <w:b/>
                <w:color w:val="231F20"/>
                <w:spacing w:val="-10"/>
                <w:w w:val="105"/>
                <w:sz w:val="20"/>
              </w:rPr>
              <w:t xml:space="preserve"> </w:t>
            </w:r>
            <w:r>
              <w:rPr>
                <w:b/>
                <w:color w:val="231F20"/>
                <w:spacing w:val="-2"/>
                <w:w w:val="105"/>
                <w:sz w:val="20"/>
              </w:rPr>
              <w:t>working</w:t>
            </w:r>
            <w:r>
              <w:rPr>
                <w:b/>
                <w:color w:val="231F20"/>
                <w:spacing w:val="-10"/>
                <w:w w:val="105"/>
                <w:sz w:val="20"/>
              </w:rPr>
              <w:t xml:space="preserve"> </w:t>
            </w:r>
            <w:r>
              <w:rPr>
                <w:b/>
                <w:color w:val="231F20"/>
                <w:spacing w:val="-2"/>
                <w:w w:val="105"/>
                <w:sz w:val="20"/>
              </w:rPr>
              <w:t xml:space="preserve">towards’ </w:t>
            </w:r>
            <w:r>
              <w:rPr>
                <w:b/>
                <w:color w:val="231F20"/>
                <w:w w:val="105"/>
                <w:sz w:val="20"/>
              </w:rPr>
              <w:t>a</w:t>
            </w:r>
            <w:r>
              <w:rPr>
                <w:b/>
                <w:color w:val="231F20"/>
                <w:spacing w:val="-10"/>
                <w:w w:val="105"/>
                <w:sz w:val="20"/>
              </w:rPr>
              <w:t xml:space="preserve"> </w:t>
            </w:r>
            <w:r>
              <w:rPr>
                <w:b/>
                <w:color w:val="231F20"/>
                <w:w w:val="105"/>
                <w:sz w:val="20"/>
              </w:rPr>
              <w:t>qualification</w:t>
            </w:r>
          </w:p>
        </w:tc>
        <w:tc>
          <w:tcPr>
            <w:tcW w:w="5726" w:type="dxa"/>
          </w:tcPr>
          <w:p w14:paraId="1ED304A3" w14:textId="77777777" w:rsidR="00116B1A" w:rsidRDefault="005876AA">
            <w:pPr>
              <w:pStyle w:val="TableParagraph"/>
              <w:spacing w:line="285" w:lineRule="auto"/>
              <w:ind w:left="79" w:right="97"/>
              <w:rPr>
                <w:sz w:val="20"/>
              </w:rPr>
            </w:pPr>
            <w:r>
              <w:rPr>
                <w:b/>
                <w:color w:val="231F20"/>
                <w:spacing w:val="-2"/>
                <w:sz w:val="20"/>
              </w:rPr>
              <w:t>Option</w:t>
            </w:r>
            <w:r>
              <w:rPr>
                <w:b/>
                <w:color w:val="231F20"/>
                <w:spacing w:val="-4"/>
                <w:sz w:val="20"/>
              </w:rPr>
              <w:t xml:space="preserve"> </w:t>
            </w:r>
            <w:r>
              <w:rPr>
                <w:b/>
                <w:color w:val="231F20"/>
                <w:spacing w:val="-2"/>
                <w:sz w:val="20"/>
              </w:rPr>
              <w:t>C:</w:t>
            </w:r>
            <w:r>
              <w:rPr>
                <w:b/>
                <w:color w:val="231F20"/>
                <w:spacing w:val="-4"/>
                <w:sz w:val="20"/>
              </w:rPr>
              <w:t xml:space="preserve"> </w:t>
            </w:r>
            <w:r>
              <w:rPr>
                <w:color w:val="231F20"/>
                <w:spacing w:val="-2"/>
                <w:sz w:val="20"/>
              </w:rPr>
              <w:t>Develop</w:t>
            </w:r>
            <w:r>
              <w:rPr>
                <w:color w:val="231F20"/>
                <w:spacing w:val="-4"/>
                <w:sz w:val="20"/>
              </w:rPr>
              <w:t xml:space="preserve"> </w:t>
            </w:r>
            <w:r>
              <w:rPr>
                <w:color w:val="231F20"/>
                <w:spacing w:val="-2"/>
                <w:sz w:val="20"/>
              </w:rPr>
              <w:t>guidance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who</w:t>
            </w:r>
            <w:r>
              <w:rPr>
                <w:color w:val="231F20"/>
                <w:spacing w:val="-4"/>
                <w:sz w:val="20"/>
              </w:rPr>
              <w:t xml:space="preserve"> </w:t>
            </w:r>
            <w:r>
              <w:rPr>
                <w:color w:val="231F20"/>
                <w:spacing w:val="-2"/>
                <w:sz w:val="20"/>
              </w:rPr>
              <w:t xml:space="preserve">are </w:t>
            </w:r>
            <w:r>
              <w:rPr>
                <w:color w:val="231F20"/>
                <w:sz w:val="20"/>
              </w:rPr>
              <w:t>‘actively</w:t>
            </w:r>
            <w:r>
              <w:rPr>
                <w:color w:val="231F20"/>
                <w:spacing w:val="-5"/>
                <w:sz w:val="20"/>
              </w:rPr>
              <w:t xml:space="preserve"> </w:t>
            </w:r>
            <w:r>
              <w:rPr>
                <w:color w:val="231F20"/>
                <w:sz w:val="20"/>
              </w:rPr>
              <w:t>working</w:t>
            </w:r>
            <w:r>
              <w:rPr>
                <w:color w:val="231F20"/>
                <w:spacing w:val="-5"/>
                <w:sz w:val="20"/>
              </w:rPr>
              <w:t xml:space="preserve"> </w:t>
            </w:r>
            <w:r>
              <w:rPr>
                <w:color w:val="231F20"/>
                <w:sz w:val="20"/>
              </w:rPr>
              <w:t>towards’</w:t>
            </w:r>
            <w:r>
              <w:rPr>
                <w:color w:val="231F20"/>
                <w:spacing w:val="-5"/>
                <w:sz w:val="20"/>
              </w:rPr>
              <w:t xml:space="preserve"> </w:t>
            </w:r>
            <w:r>
              <w:rPr>
                <w:color w:val="231F20"/>
                <w:sz w:val="20"/>
              </w:rPr>
              <w:t>qualifications</w:t>
            </w:r>
            <w:r>
              <w:rPr>
                <w:color w:val="231F20"/>
                <w:spacing w:val="-5"/>
                <w:sz w:val="20"/>
              </w:rPr>
              <w:t xml:space="preserve"> </w:t>
            </w:r>
            <w:r>
              <w:rPr>
                <w:color w:val="231F20"/>
                <w:sz w:val="20"/>
              </w:rPr>
              <w:t>are</w:t>
            </w:r>
            <w:r>
              <w:rPr>
                <w:color w:val="231F20"/>
                <w:spacing w:val="-5"/>
                <w:sz w:val="20"/>
              </w:rPr>
              <w:t xml:space="preserve"> </w:t>
            </w:r>
            <w:r>
              <w:rPr>
                <w:color w:val="231F20"/>
                <w:sz w:val="20"/>
              </w:rPr>
              <w:t>making</w:t>
            </w:r>
            <w:r>
              <w:rPr>
                <w:color w:val="231F20"/>
                <w:spacing w:val="-5"/>
                <w:sz w:val="20"/>
              </w:rPr>
              <w:t xml:space="preserve"> </w:t>
            </w:r>
            <w:r>
              <w:rPr>
                <w:color w:val="231F20"/>
                <w:sz w:val="20"/>
              </w:rPr>
              <w:t xml:space="preserve">satisfactory </w:t>
            </w:r>
            <w:r>
              <w:rPr>
                <w:color w:val="231F20"/>
                <w:spacing w:val="-2"/>
                <w:sz w:val="20"/>
              </w:rPr>
              <w:t>progress.*</w:t>
            </w:r>
          </w:p>
          <w:p w14:paraId="1ED304A4" w14:textId="77777777" w:rsidR="00116B1A" w:rsidRDefault="005876AA">
            <w:pPr>
              <w:pStyle w:val="TableParagraph"/>
              <w:spacing w:before="54" w:line="290" w:lineRule="atLeast"/>
              <w:ind w:left="79" w:right="97"/>
              <w:rPr>
                <w:rFonts w:ascii="Arial Narrow"/>
                <w:i/>
                <w:sz w:val="20"/>
              </w:rPr>
            </w:pPr>
            <w:r>
              <w:rPr>
                <w:rFonts w:ascii="Arial Narrow"/>
                <w:i/>
                <w:color w:val="231F20"/>
                <w:w w:val="105"/>
                <w:sz w:val="20"/>
              </w:rPr>
              <w:t>*To</w:t>
            </w:r>
            <w:r>
              <w:rPr>
                <w:rFonts w:ascii="Arial Narrow"/>
                <w:i/>
                <w:color w:val="231F20"/>
                <w:spacing w:val="-6"/>
                <w:w w:val="105"/>
                <w:sz w:val="20"/>
              </w:rPr>
              <w:t xml:space="preserve"> </w:t>
            </w:r>
            <w:r>
              <w:rPr>
                <w:rFonts w:ascii="Arial Narrow"/>
                <w:i/>
                <w:color w:val="231F20"/>
                <w:w w:val="105"/>
                <w:sz w:val="20"/>
              </w:rPr>
              <w:t>be</w:t>
            </w:r>
            <w:r>
              <w:rPr>
                <w:rFonts w:ascii="Arial Narrow"/>
                <w:i/>
                <w:color w:val="231F20"/>
                <w:spacing w:val="-6"/>
                <w:w w:val="105"/>
                <w:sz w:val="20"/>
              </w:rPr>
              <w:t xml:space="preserve"> </w:t>
            </w:r>
            <w:r>
              <w:rPr>
                <w:rFonts w:ascii="Arial Narrow"/>
                <w:i/>
                <w:color w:val="231F20"/>
                <w:w w:val="105"/>
                <w:sz w:val="20"/>
              </w:rPr>
              <w:t>progressed</w:t>
            </w:r>
            <w:r>
              <w:rPr>
                <w:rFonts w:ascii="Arial Narrow"/>
                <w:i/>
                <w:color w:val="231F20"/>
                <w:spacing w:val="-6"/>
                <w:w w:val="105"/>
                <w:sz w:val="20"/>
              </w:rPr>
              <w:t xml:space="preserve"> </w:t>
            </w:r>
            <w:r>
              <w:rPr>
                <w:rFonts w:ascii="Arial Narrow"/>
                <w:i/>
                <w:color w:val="231F20"/>
                <w:w w:val="105"/>
                <w:sz w:val="20"/>
              </w:rPr>
              <w:t>once</w:t>
            </w:r>
            <w:r>
              <w:rPr>
                <w:rFonts w:ascii="Arial Narrow"/>
                <w:i/>
                <w:color w:val="231F20"/>
                <w:spacing w:val="-6"/>
                <w:w w:val="105"/>
                <w:sz w:val="20"/>
              </w:rPr>
              <w:t xml:space="preserve"> </w:t>
            </w:r>
            <w:r>
              <w:rPr>
                <w:rFonts w:ascii="Arial Narrow"/>
                <w:i/>
                <w:color w:val="231F20"/>
                <w:w w:val="105"/>
                <w:sz w:val="20"/>
              </w:rPr>
              <w:t>data</w:t>
            </w:r>
            <w:r>
              <w:rPr>
                <w:rFonts w:ascii="Arial Narrow"/>
                <w:i/>
                <w:color w:val="231F20"/>
                <w:spacing w:val="-6"/>
                <w:w w:val="105"/>
                <w:sz w:val="20"/>
              </w:rPr>
              <w:t xml:space="preserve"> </w:t>
            </w:r>
            <w:r>
              <w:rPr>
                <w:rFonts w:ascii="Arial Narrow"/>
                <w:i/>
                <w:color w:val="231F20"/>
                <w:w w:val="105"/>
                <w:sz w:val="20"/>
              </w:rPr>
              <w:t>from</w:t>
            </w:r>
            <w:r>
              <w:rPr>
                <w:rFonts w:ascii="Arial Narrow"/>
                <w:i/>
                <w:color w:val="231F20"/>
                <w:spacing w:val="-6"/>
                <w:w w:val="105"/>
                <w:sz w:val="20"/>
              </w:rPr>
              <w:t xml:space="preserve"> </w:t>
            </w:r>
            <w:r>
              <w:rPr>
                <w:rFonts w:ascii="Arial Narrow"/>
                <w:i/>
                <w:color w:val="231F20"/>
                <w:w w:val="105"/>
                <w:sz w:val="20"/>
              </w:rPr>
              <w:t>the</w:t>
            </w:r>
            <w:r>
              <w:rPr>
                <w:rFonts w:ascii="Arial Narrow"/>
                <w:i/>
                <w:color w:val="231F20"/>
                <w:spacing w:val="-6"/>
                <w:w w:val="105"/>
                <w:sz w:val="20"/>
              </w:rPr>
              <w:t xml:space="preserve"> </w:t>
            </w:r>
            <w:r>
              <w:rPr>
                <w:rFonts w:ascii="Arial Narrow"/>
                <w:i/>
                <w:color w:val="231F20"/>
                <w:w w:val="105"/>
                <w:sz w:val="20"/>
              </w:rPr>
              <w:t>2021</w:t>
            </w:r>
            <w:r>
              <w:rPr>
                <w:rFonts w:ascii="Arial Narrow"/>
                <w:i/>
                <w:color w:val="231F20"/>
                <w:spacing w:val="-6"/>
                <w:w w:val="105"/>
                <w:sz w:val="20"/>
              </w:rPr>
              <w:t xml:space="preserve"> </w:t>
            </w:r>
            <w:r>
              <w:rPr>
                <w:rFonts w:ascii="Arial Narrow"/>
                <w:i/>
                <w:color w:val="231F20"/>
                <w:w w:val="105"/>
                <w:sz w:val="20"/>
              </w:rPr>
              <w:t>Workforce</w:t>
            </w:r>
            <w:r>
              <w:rPr>
                <w:rFonts w:ascii="Arial Narrow"/>
                <w:i/>
                <w:color w:val="231F20"/>
                <w:spacing w:val="-6"/>
                <w:w w:val="105"/>
                <w:sz w:val="20"/>
              </w:rPr>
              <w:t xml:space="preserve"> </w:t>
            </w:r>
            <w:r>
              <w:rPr>
                <w:rFonts w:ascii="Arial Narrow"/>
                <w:i/>
                <w:color w:val="231F20"/>
                <w:w w:val="105"/>
                <w:sz w:val="20"/>
              </w:rPr>
              <w:t>Census</w:t>
            </w:r>
            <w:r>
              <w:rPr>
                <w:rFonts w:ascii="Arial Narrow"/>
                <w:i/>
                <w:color w:val="231F20"/>
                <w:spacing w:val="-6"/>
                <w:w w:val="105"/>
                <w:sz w:val="20"/>
              </w:rPr>
              <w:t xml:space="preserve"> </w:t>
            </w:r>
            <w:r>
              <w:rPr>
                <w:rFonts w:ascii="Arial Narrow"/>
                <w:i/>
                <w:color w:val="231F20"/>
                <w:w w:val="105"/>
                <w:sz w:val="20"/>
              </w:rPr>
              <w:t xml:space="preserve">is </w:t>
            </w:r>
            <w:r>
              <w:rPr>
                <w:rFonts w:ascii="Arial Narrow"/>
                <w:i/>
                <w:color w:val="231F20"/>
                <w:spacing w:val="-2"/>
                <w:w w:val="105"/>
                <w:sz w:val="20"/>
              </w:rPr>
              <w:t>available.</w:t>
            </w:r>
          </w:p>
        </w:tc>
      </w:tr>
      <w:tr w:rsidR="00116B1A" w14:paraId="1ED304A8" w14:textId="77777777">
        <w:trPr>
          <w:trHeight w:val="1258"/>
        </w:trPr>
        <w:tc>
          <w:tcPr>
            <w:tcW w:w="2466" w:type="dxa"/>
          </w:tcPr>
          <w:p w14:paraId="1ED304A6" w14:textId="77777777" w:rsidR="00116B1A" w:rsidRDefault="005876AA">
            <w:pPr>
              <w:pStyle w:val="TableParagraph"/>
              <w:spacing w:line="285" w:lineRule="auto"/>
              <w:ind w:right="8"/>
              <w:rPr>
                <w:b/>
                <w:sz w:val="20"/>
              </w:rPr>
            </w:pPr>
            <w:r>
              <w:rPr>
                <w:b/>
                <w:color w:val="231F20"/>
                <w:w w:val="105"/>
                <w:sz w:val="20"/>
              </w:rPr>
              <w:t xml:space="preserve">7.3 – Minimum </w:t>
            </w:r>
            <w:r>
              <w:rPr>
                <w:b/>
                <w:color w:val="231F20"/>
                <w:spacing w:val="-2"/>
                <w:w w:val="105"/>
                <w:sz w:val="20"/>
              </w:rPr>
              <w:t>qualification</w:t>
            </w:r>
            <w:r>
              <w:rPr>
                <w:b/>
                <w:color w:val="231F20"/>
                <w:spacing w:val="-10"/>
                <w:w w:val="105"/>
                <w:sz w:val="20"/>
              </w:rPr>
              <w:t xml:space="preserve"> </w:t>
            </w:r>
            <w:r>
              <w:rPr>
                <w:b/>
                <w:color w:val="231F20"/>
                <w:spacing w:val="-2"/>
                <w:w w:val="105"/>
                <w:sz w:val="20"/>
              </w:rPr>
              <w:t xml:space="preserve">requirements </w:t>
            </w:r>
            <w:r>
              <w:rPr>
                <w:b/>
                <w:color w:val="231F20"/>
                <w:w w:val="105"/>
                <w:sz w:val="20"/>
              </w:rPr>
              <w:t>for educators in FDC</w:t>
            </w:r>
          </w:p>
        </w:tc>
        <w:tc>
          <w:tcPr>
            <w:tcW w:w="5726" w:type="dxa"/>
          </w:tcPr>
          <w:p w14:paraId="1ED304A7" w14:textId="77777777" w:rsidR="00116B1A" w:rsidRDefault="005876AA">
            <w:pPr>
              <w:pStyle w:val="TableParagraph"/>
              <w:spacing w:before="43" w:line="290" w:lineRule="atLeast"/>
              <w:ind w:left="79" w:right="283"/>
              <w:rPr>
                <w:sz w:val="20"/>
              </w:rPr>
            </w:pPr>
            <w:r>
              <w:rPr>
                <w:b/>
                <w:color w:val="231F20"/>
                <w:sz w:val="20"/>
              </w:rPr>
              <w:t xml:space="preserve">Option B: </w:t>
            </w:r>
            <w:r>
              <w:rPr>
                <w:color w:val="231F20"/>
                <w:sz w:val="20"/>
              </w:rPr>
              <w:t>Remove the ‘actively working towards’ provisions for FDC educators and require these educators to hold an approved Certificate</w:t>
            </w:r>
            <w:r>
              <w:rPr>
                <w:color w:val="231F20"/>
                <w:spacing w:val="-12"/>
                <w:sz w:val="20"/>
              </w:rPr>
              <w:t xml:space="preserve"> </w:t>
            </w:r>
            <w:r>
              <w:rPr>
                <w:color w:val="231F20"/>
                <w:sz w:val="20"/>
              </w:rPr>
              <w:t>III</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prior</w:t>
            </w:r>
            <w:r>
              <w:rPr>
                <w:color w:val="231F20"/>
                <w:spacing w:val="-12"/>
                <w:sz w:val="20"/>
              </w:rPr>
              <w:t xml:space="preserve"> </w:t>
            </w:r>
            <w:r>
              <w:rPr>
                <w:color w:val="231F20"/>
                <w:sz w:val="20"/>
              </w:rPr>
              <w:t>to</w:t>
            </w:r>
            <w:r>
              <w:rPr>
                <w:color w:val="231F20"/>
                <w:spacing w:val="-11"/>
                <w:sz w:val="20"/>
              </w:rPr>
              <w:t xml:space="preserve"> </w:t>
            </w:r>
            <w:r>
              <w:rPr>
                <w:color w:val="231F20"/>
                <w:sz w:val="20"/>
              </w:rPr>
              <w:t>commencing</w:t>
            </w:r>
            <w:r>
              <w:rPr>
                <w:color w:val="231F20"/>
                <w:spacing w:val="-11"/>
                <w:sz w:val="20"/>
              </w:rPr>
              <w:t xml:space="preserve"> </w:t>
            </w:r>
            <w:r>
              <w:rPr>
                <w:color w:val="231F20"/>
                <w:sz w:val="20"/>
              </w:rPr>
              <w:t>their</w:t>
            </w:r>
            <w:r>
              <w:rPr>
                <w:color w:val="231F20"/>
                <w:spacing w:val="-12"/>
                <w:sz w:val="20"/>
              </w:rPr>
              <w:t xml:space="preserve"> </w:t>
            </w:r>
            <w:r>
              <w:rPr>
                <w:color w:val="231F20"/>
                <w:sz w:val="20"/>
              </w:rPr>
              <w:t>role</w:t>
            </w:r>
            <w:r>
              <w:rPr>
                <w:color w:val="231F20"/>
                <w:spacing w:val="-11"/>
                <w:sz w:val="20"/>
              </w:rPr>
              <w:t xml:space="preserve"> </w:t>
            </w:r>
            <w:r>
              <w:rPr>
                <w:color w:val="231F20"/>
                <w:sz w:val="20"/>
              </w:rPr>
              <w:t>in</w:t>
            </w:r>
            <w:r>
              <w:rPr>
                <w:color w:val="231F20"/>
                <w:spacing w:val="-11"/>
                <w:sz w:val="20"/>
              </w:rPr>
              <w:t xml:space="preserve"> </w:t>
            </w:r>
            <w:r>
              <w:rPr>
                <w:color w:val="231F20"/>
                <w:sz w:val="20"/>
              </w:rPr>
              <w:t>an</w:t>
            </w:r>
            <w:r>
              <w:rPr>
                <w:color w:val="231F20"/>
                <w:spacing w:val="-12"/>
                <w:sz w:val="20"/>
              </w:rPr>
              <w:t xml:space="preserve"> </w:t>
            </w:r>
            <w:r>
              <w:rPr>
                <w:color w:val="231F20"/>
                <w:sz w:val="20"/>
              </w:rPr>
              <w:t xml:space="preserve">FDC </w:t>
            </w:r>
            <w:r>
              <w:rPr>
                <w:color w:val="231F20"/>
                <w:spacing w:val="-2"/>
                <w:sz w:val="20"/>
              </w:rPr>
              <w:t>service.</w:t>
            </w:r>
          </w:p>
        </w:tc>
      </w:tr>
      <w:tr w:rsidR="00116B1A" w14:paraId="1ED304AB" w14:textId="77777777">
        <w:trPr>
          <w:trHeight w:val="678"/>
        </w:trPr>
        <w:tc>
          <w:tcPr>
            <w:tcW w:w="2466" w:type="dxa"/>
            <w:shd w:val="clear" w:color="auto" w:fill="DBE4F0"/>
          </w:tcPr>
          <w:p w14:paraId="1ED304A9" w14:textId="77777777" w:rsidR="00116B1A" w:rsidRDefault="005876AA">
            <w:pPr>
              <w:pStyle w:val="TableParagraph"/>
              <w:spacing w:before="43" w:line="290" w:lineRule="atLeast"/>
              <w:ind w:right="89"/>
              <w:rPr>
                <w:b/>
                <w:sz w:val="20"/>
              </w:rPr>
            </w:pPr>
            <w:r>
              <w:rPr>
                <w:b/>
                <w:color w:val="231F20"/>
                <w:spacing w:val="-2"/>
                <w:w w:val="105"/>
                <w:sz w:val="20"/>
              </w:rPr>
              <w:t>8.1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quality</w:t>
            </w:r>
            <w:r>
              <w:rPr>
                <w:b/>
                <w:color w:val="231F20"/>
                <w:spacing w:val="-10"/>
                <w:w w:val="105"/>
                <w:sz w:val="20"/>
              </w:rPr>
              <w:t xml:space="preserve"> </w:t>
            </w:r>
            <w:r>
              <w:rPr>
                <w:b/>
                <w:color w:val="231F20"/>
                <w:spacing w:val="-2"/>
                <w:w w:val="105"/>
                <w:sz w:val="20"/>
              </w:rPr>
              <w:t>ratings system</w:t>
            </w:r>
          </w:p>
        </w:tc>
        <w:tc>
          <w:tcPr>
            <w:tcW w:w="5726" w:type="dxa"/>
            <w:shd w:val="clear" w:color="auto" w:fill="DBE4F0"/>
          </w:tcPr>
          <w:p w14:paraId="1ED304AA" w14:textId="77777777" w:rsidR="00116B1A" w:rsidRDefault="005876AA">
            <w:pPr>
              <w:pStyle w:val="TableParagraph"/>
              <w:ind w:left="79"/>
              <w:rPr>
                <w:sz w:val="20"/>
              </w:rPr>
            </w:pPr>
            <w:r>
              <w:rPr>
                <w:b/>
                <w:color w:val="231F20"/>
                <w:sz w:val="20"/>
              </w:rPr>
              <w:t>Option</w:t>
            </w:r>
            <w:r>
              <w:rPr>
                <w:b/>
                <w:color w:val="231F20"/>
                <w:spacing w:val="-6"/>
                <w:sz w:val="20"/>
              </w:rPr>
              <w:t xml:space="preserve"> </w:t>
            </w:r>
            <w:r>
              <w:rPr>
                <w:b/>
                <w:color w:val="231F20"/>
                <w:sz w:val="20"/>
              </w:rPr>
              <w:t>A:</w:t>
            </w:r>
            <w:r>
              <w:rPr>
                <w:b/>
                <w:color w:val="231F20"/>
                <w:spacing w:val="-5"/>
                <w:sz w:val="20"/>
              </w:rPr>
              <w:t xml:space="preserve"> </w:t>
            </w:r>
            <w:r>
              <w:rPr>
                <w:color w:val="231F20"/>
                <w:sz w:val="20"/>
              </w:rPr>
              <w:t>No</w:t>
            </w:r>
            <w:r>
              <w:rPr>
                <w:color w:val="231F20"/>
                <w:spacing w:val="-5"/>
                <w:sz w:val="20"/>
              </w:rPr>
              <w:t xml:space="preserve"> </w:t>
            </w:r>
            <w:r>
              <w:rPr>
                <w:color w:val="231F20"/>
                <w:spacing w:val="-2"/>
                <w:sz w:val="20"/>
              </w:rPr>
              <w:t>change.</w:t>
            </w:r>
          </w:p>
        </w:tc>
      </w:tr>
      <w:tr w:rsidR="00116B1A" w14:paraId="1ED304AE" w14:textId="77777777">
        <w:trPr>
          <w:trHeight w:val="1548"/>
        </w:trPr>
        <w:tc>
          <w:tcPr>
            <w:tcW w:w="2466" w:type="dxa"/>
            <w:shd w:val="clear" w:color="auto" w:fill="DBE4F0"/>
          </w:tcPr>
          <w:p w14:paraId="1ED304AC" w14:textId="77777777" w:rsidR="00116B1A" w:rsidRDefault="005876AA">
            <w:pPr>
              <w:pStyle w:val="TableParagraph"/>
              <w:spacing w:line="285" w:lineRule="auto"/>
              <w:ind w:right="89"/>
              <w:rPr>
                <w:b/>
                <w:sz w:val="20"/>
              </w:rPr>
            </w:pPr>
            <w:r>
              <w:rPr>
                <w:b/>
                <w:color w:val="231F20"/>
                <w:spacing w:val="-2"/>
                <w:w w:val="105"/>
                <w:sz w:val="20"/>
              </w:rPr>
              <w:t>8.1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quality</w:t>
            </w:r>
            <w:r>
              <w:rPr>
                <w:b/>
                <w:color w:val="231F20"/>
                <w:spacing w:val="-10"/>
                <w:w w:val="105"/>
                <w:sz w:val="20"/>
              </w:rPr>
              <w:t xml:space="preserve"> </w:t>
            </w:r>
            <w:r>
              <w:rPr>
                <w:b/>
                <w:color w:val="231F20"/>
                <w:spacing w:val="-2"/>
                <w:w w:val="105"/>
                <w:sz w:val="20"/>
              </w:rPr>
              <w:t>ratings system</w:t>
            </w:r>
          </w:p>
        </w:tc>
        <w:tc>
          <w:tcPr>
            <w:tcW w:w="5726" w:type="dxa"/>
            <w:shd w:val="clear" w:color="auto" w:fill="DBE4F0"/>
          </w:tcPr>
          <w:p w14:paraId="1ED304AD" w14:textId="77777777" w:rsidR="00116B1A" w:rsidRDefault="005876AA">
            <w:pPr>
              <w:pStyle w:val="TableParagraph"/>
              <w:spacing w:before="47" w:line="290" w:lineRule="exact"/>
              <w:ind w:left="79" w:right="191"/>
              <w:rPr>
                <w:rFonts w:ascii="Arial Narrow"/>
                <w:i/>
                <w:sz w:val="20"/>
              </w:rPr>
            </w:pPr>
            <w:r>
              <w:rPr>
                <w:b/>
                <w:color w:val="231F20"/>
                <w:sz w:val="20"/>
              </w:rPr>
              <w:t xml:space="preserve">Option B: </w:t>
            </w:r>
            <w:r>
              <w:rPr>
                <w:color w:val="231F20"/>
                <w:sz w:val="20"/>
              </w:rPr>
              <w:t>Review the quality rating terminology. *</w:t>
            </w:r>
            <w:r>
              <w:rPr>
                <w:rFonts w:ascii="Arial Narrow"/>
                <w:i/>
                <w:color w:val="231F20"/>
                <w:sz w:val="20"/>
              </w:rPr>
              <w:t>Further research</w:t>
            </w:r>
            <w:r>
              <w:rPr>
                <w:rFonts w:ascii="Arial Narrow"/>
                <w:i/>
                <w:color w:val="231F20"/>
                <w:spacing w:val="40"/>
                <w:w w:val="110"/>
                <w:sz w:val="20"/>
              </w:rPr>
              <w:t xml:space="preserve"> </w:t>
            </w:r>
            <w:r>
              <w:rPr>
                <w:rFonts w:ascii="Arial Narrow"/>
                <w:i/>
                <w:color w:val="231F20"/>
                <w:w w:val="110"/>
                <w:sz w:val="20"/>
              </w:rPr>
              <w:t>is</w:t>
            </w:r>
            <w:r>
              <w:rPr>
                <w:rFonts w:ascii="Arial Narrow"/>
                <w:i/>
                <w:color w:val="231F20"/>
                <w:spacing w:val="-12"/>
                <w:w w:val="110"/>
                <w:sz w:val="20"/>
              </w:rPr>
              <w:t xml:space="preserve"> </w:t>
            </w:r>
            <w:r>
              <w:rPr>
                <w:rFonts w:ascii="Arial Narrow"/>
                <w:i/>
                <w:color w:val="231F20"/>
                <w:w w:val="110"/>
                <w:sz w:val="20"/>
              </w:rPr>
              <w:t>required</w:t>
            </w:r>
            <w:r>
              <w:rPr>
                <w:rFonts w:ascii="Arial Narrow"/>
                <w:i/>
                <w:color w:val="231F20"/>
                <w:spacing w:val="-12"/>
                <w:w w:val="110"/>
                <w:sz w:val="20"/>
              </w:rPr>
              <w:t xml:space="preserve"> </w:t>
            </w:r>
            <w:r>
              <w:rPr>
                <w:rFonts w:ascii="Arial Narrow"/>
                <w:i/>
                <w:color w:val="231F20"/>
                <w:w w:val="110"/>
                <w:sz w:val="20"/>
              </w:rPr>
              <w:t>for</w:t>
            </w:r>
            <w:r>
              <w:rPr>
                <w:rFonts w:ascii="Arial Narrow"/>
                <w:i/>
                <w:color w:val="231F20"/>
                <w:spacing w:val="-12"/>
                <w:w w:val="110"/>
                <w:sz w:val="20"/>
              </w:rPr>
              <w:t xml:space="preserve"> </w:t>
            </w:r>
            <w:r>
              <w:rPr>
                <w:rFonts w:ascii="Arial Narrow"/>
                <w:i/>
                <w:color w:val="231F20"/>
                <w:w w:val="110"/>
                <w:sz w:val="20"/>
              </w:rPr>
              <w:t>this</w:t>
            </w:r>
            <w:r>
              <w:rPr>
                <w:rFonts w:ascii="Arial Narrow"/>
                <w:i/>
                <w:color w:val="231F20"/>
                <w:spacing w:val="-12"/>
                <w:w w:val="110"/>
                <w:sz w:val="20"/>
              </w:rPr>
              <w:t xml:space="preserve"> </w:t>
            </w:r>
            <w:r>
              <w:rPr>
                <w:rFonts w:ascii="Arial Narrow"/>
                <w:i/>
                <w:color w:val="231F20"/>
                <w:w w:val="110"/>
                <w:sz w:val="20"/>
              </w:rPr>
              <w:t>option</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2"/>
                <w:w w:val="110"/>
                <w:sz w:val="20"/>
              </w:rPr>
              <w:t xml:space="preserve"> </w:t>
            </w:r>
            <w:r>
              <w:rPr>
                <w:rFonts w:ascii="Arial Narrow"/>
                <w:i/>
                <w:color w:val="231F20"/>
                <w:w w:val="110"/>
                <w:sz w:val="20"/>
              </w:rPr>
              <w:t>determine</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most</w:t>
            </w:r>
            <w:r>
              <w:rPr>
                <w:rFonts w:ascii="Arial Narrow"/>
                <w:i/>
                <w:color w:val="231F20"/>
                <w:spacing w:val="-12"/>
                <w:w w:val="110"/>
                <w:sz w:val="20"/>
              </w:rPr>
              <w:t xml:space="preserve"> </w:t>
            </w:r>
            <w:r>
              <w:rPr>
                <w:rFonts w:ascii="Arial Narrow"/>
                <w:i/>
                <w:color w:val="231F20"/>
                <w:w w:val="110"/>
                <w:sz w:val="20"/>
              </w:rPr>
              <w:t>effective</w:t>
            </w:r>
            <w:r>
              <w:rPr>
                <w:rFonts w:ascii="Arial Narrow"/>
                <w:i/>
                <w:color w:val="231F20"/>
                <w:spacing w:val="-12"/>
                <w:w w:val="110"/>
                <w:sz w:val="20"/>
              </w:rPr>
              <w:t xml:space="preserve"> </w:t>
            </w:r>
            <w:r>
              <w:rPr>
                <w:rFonts w:ascii="Arial Narrow"/>
                <w:i/>
                <w:color w:val="231F20"/>
                <w:w w:val="110"/>
                <w:sz w:val="20"/>
              </w:rPr>
              <w:t>terminology. Research on how best to communicate varying levels of quality to families, taking into account different education levels and cultural understandings, is also required.</w:t>
            </w:r>
          </w:p>
        </w:tc>
      </w:tr>
    </w:tbl>
    <w:p w14:paraId="1ED304AF" w14:textId="77777777" w:rsidR="00116B1A" w:rsidRDefault="00116B1A">
      <w:pPr>
        <w:spacing w:line="290" w:lineRule="exact"/>
        <w:rPr>
          <w:rFonts w:ascii="Arial Narrow"/>
          <w:sz w:val="20"/>
        </w:rPr>
        <w:sectPr w:rsidR="00116B1A">
          <w:pgSz w:w="11910" w:h="16840"/>
          <w:pgMar w:top="1980" w:right="1020" w:bottom="940" w:left="740" w:header="788" w:footer="742" w:gutter="0"/>
          <w:cols w:space="720"/>
        </w:sectPr>
      </w:pPr>
    </w:p>
    <w:p w14:paraId="1ED304B0" w14:textId="77777777" w:rsidR="00116B1A" w:rsidRDefault="00116B1A">
      <w:pPr>
        <w:pStyle w:val="BodyText"/>
        <w:rPr>
          <w:rFonts w:ascii="Arial Narrow"/>
          <w:b/>
          <w:sz w:val="20"/>
        </w:rPr>
      </w:pPr>
    </w:p>
    <w:p w14:paraId="1ED304B1" w14:textId="77777777" w:rsidR="00116B1A" w:rsidRDefault="00116B1A">
      <w:pPr>
        <w:pStyle w:val="BodyText"/>
        <w:spacing w:before="6"/>
        <w:rPr>
          <w:rFonts w:ascii="Arial Narrow"/>
          <w:b/>
          <w:sz w:val="28"/>
        </w:rPr>
      </w:pPr>
    </w:p>
    <w:tbl>
      <w:tblPr>
        <w:tblW w:w="0" w:type="auto"/>
        <w:tblInd w:w="169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B4" w14:textId="77777777">
        <w:trPr>
          <w:trHeight w:val="408"/>
        </w:trPr>
        <w:tc>
          <w:tcPr>
            <w:tcW w:w="2466" w:type="dxa"/>
            <w:tcBorders>
              <w:top w:val="nil"/>
              <w:left w:val="nil"/>
              <w:bottom w:val="nil"/>
              <w:right w:val="nil"/>
            </w:tcBorders>
            <w:shd w:val="clear" w:color="auto" w:fill="1895D3"/>
          </w:tcPr>
          <w:p w14:paraId="1ED304B2"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B3"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B7" w14:textId="77777777">
        <w:trPr>
          <w:trHeight w:val="678"/>
        </w:trPr>
        <w:tc>
          <w:tcPr>
            <w:tcW w:w="2466" w:type="dxa"/>
            <w:tcBorders>
              <w:top w:val="nil"/>
            </w:tcBorders>
            <w:shd w:val="clear" w:color="auto" w:fill="DBE4F0"/>
          </w:tcPr>
          <w:p w14:paraId="1ED304B5" w14:textId="77777777" w:rsidR="00116B1A" w:rsidRDefault="005876AA">
            <w:pPr>
              <w:pStyle w:val="TableParagraph"/>
              <w:spacing w:before="43" w:line="290" w:lineRule="atLeast"/>
              <w:ind w:right="89"/>
              <w:rPr>
                <w:b/>
                <w:sz w:val="20"/>
              </w:rPr>
            </w:pPr>
            <w:r>
              <w:rPr>
                <w:b/>
                <w:color w:val="231F20"/>
                <w:spacing w:val="-2"/>
                <w:w w:val="105"/>
                <w:sz w:val="20"/>
              </w:rPr>
              <w:t>8.1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quality</w:t>
            </w:r>
            <w:r>
              <w:rPr>
                <w:b/>
                <w:color w:val="231F20"/>
                <w:spacing w:val="-10"/>
                <w:w w:val="105"/>
                <w:sz w:val="20"/>
              </w:rPr>
              <w:t xml:space="preserve"> </w:t>
            </w:r>
            <w:r>
              <w:rPr>
                <w:b/>
                <w:color w:val="231F20"/>
                <w:spacing w:val="-2"/>
                <w:w w:val="105"/>
                <w:sz w:val="20"/>
              </w:rPr>
              <w:t>ratings system</w:t>
            </w:r>
          </w:p>
        </w:tc>
        <w:tc>
          <w:tcPr>
            <w:tcW w:w="5726" w:type="dxa"/>
            <w:tcBorders>
              <w:top w:val="nil"/>
            </w:tcBorders>
            <w:shd w:val="clear" w:color="auto" w:fill="DBE4F0"/>
          </w:tcPr>
          <w:p w14:paraId="1ED304B6" w14:textId="77777777" w:rsidR="00116B1A" w:rsidRDefault="005876AA">
            <w:pPr>
              <w:pStyle w:val="TableParagraph"/>
              <w:spacing w:before="43" w:line="290" w:lineRule="atLeast"/>
              <w:ind w:left="79" w:right="9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Provide</w:t>
            </w:r>
            <w:r>
              <w:rPr>
                <w:color w:val="231F20"/>
                <w:spacing w:val="-11"/>
                <w:sz w:val="20"/>
              </w:rPr>
              <w:t xml:space="preserve"> </w:t>
            </w:r>
            <w:r>
              <w:rPr>
                <w:color w:val="231F20"/>
                <w:sz w:val="20"/>
              </w:rPr>
              <w:t>further</w:t>
            </w:r>
            <w:r>
              <w:rPr>
                <w:color w:val="231F20"/>
                <w:spacing w:val="-12"/>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advice</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community about the purpose of quality ratings.</w:t>
            </w:r>
          </w:p>
        </w:tc>
      </w:tr>
      <w:tr w:rsidR="00116B1A" w14:paraId="1ED304BA" w14:textId="77777777">
        <w:trPr>
          <w:trHeight w:val="968"/>
        </w:trPr>
        <w:tc>
          <w:tcPr>
            <w:tcW w:w="2466" w:type="dxa"/>
          </w:tcPr>
          <w:p w14:paraId="1ED304B8" w14:textId="77777777" w:rsidR="00116B1A" w:rsidRDefault="005876AA">
            <w:pPr>
              <w:pStyle w:val="TableParagraph"/>
              <w:spacing w:line="285" w:lineRule="auto"/>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Changes</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fees</w:t>
            </w:r>
            <w:r>
              <w:rPr>
                <w:b/>
                <w:color w:val="231F20"/>
                <w:spacing w:val="-10"/>
                <w:w w:val="105"/>
                <w:sz w:val="20"/>
              </w:rPr>
              <w:t xml:space="preserve"> </w:t>
            </w:r>
            <w:r>
              <w:rPr>
                <w:b/>
                <w:color w:val="231F20"/>
                <w:spacing w:val="-2"/>
                <w:w w:val="105"/>
                <w:sz w:val="20"/>
              </w:rPr>
              <w:t xml:space="preserve">for </w:t>
            </w:r>
            <w:r>
              <w:rPr>
                <w:b/>
                <w:color w:val="231F20"/>
                <w:w w:val="105"/>
                <w:sz w:val="20"/>
              </w:rPr>
              <w:t>regulatory</w:t>
            </w:r>
            <w:r>
              <w:rPr>
                <w:b/>
                <w:color w:val="231F20"/>
                <w:spacing w:val="-10"/>
                <w:w w:val="105"/>
                <w:sz w:val="20"/>
              </w:rPr>
              <w:t xml:space="preserve"> </w:t>
            </w:r>
            <w:r>
              <w:rPr>
                <w:b/>
                <w:color w:val="231F20"/>
                <w:w w:val="105"/>
                <w:sz w:val="20"/>
              </w:rPr>
              <w:t>authorities</w:t>
            </w:r>
          </w:p>
        </w:tc>
        <w:tc>
          <w:tcPr>
            <w:tcW w:w="5726" w:type="dxa"/>
          </w:tcPr>
          <w:p w14:paraId="1ED304B9" w14:textId="77777777" w:rsidR="00116B1A" w:rsidRDefault="005876AA">
            <w:pPr>
              <w:pStyle w:val="TableParagraph"/>
              <w:spacing w:before="43" w:line="290" w:lineRule="atLeast"/>
              <w:ind w:left="79" w:right="152"/>
              <w:rPr>
                <w:sz w:val="20"/>
              </w:rPr>
            </w:pPr>
            <w:r>
              <w:rPr>
                <w:b/>
                <w:color w:val="231F20"/>
                <w:sz w:val="20"/>
              </w:rPr>
              <w:t xml:space="preserve">Option B: </w:t>
            </w:r>
            <w:r>
              <w:rPr>
                <w:color w:val="231F20"/>
                <w:sz w:val="20"/>
              </w:rPr>
              <w:t>Create a fourth category of application/annual fee for centre-based</w:t>
            </w:r>
            <w:r>
              <w:rPr>
                <w:color w:val="231F20"/>
                <w:spacing w:val="-12"/>
                <w:sz w:val="20"/>
              </w:rPr>
              <w:t xml:space="preserve"> </w:t>
            </w:r>
            <w:r>
              <w:rPr>
                <w:color w:val="231F20"/>
                <w:sz w:val="20"/>
              </w:rPr>
              <w:t>services</w:t>
            </w:r>
            <w:r>
              <w:rPr>
                <w:color w:val="231F20"/>
                <w:spacing w:val="-11"/>
                <w:sz w:val="20"/>
              </w:rPr>
              <w:t xml:space="preserve"> </w:t>
            </w:r>
            <w:r>
              <w:rPr>
                <w:color w:val="231F20"/>
                <w:sz w:val="20"/>
              </w:rPr>
              <w:t>with</w:t>
            </w:r>
            <w:r>
              <w:rPr>
                <w:color w:val="231F20"/>
                <w:spacing w:val="-11"/>
                <w:sz w:val="20"/>
              </w:rPr>
              <w:t xml:space="preserve"> </w:t>
            </w:r>
            <w:r>
              <w:rPr>
                <w:color w:val="231F20"/>
                <w:sz w:val="20"/>
              </w:rPr>
              <w:t>101</w:t>
            </w:r>
            <w:r>
              <w:rPr>
                <w:color w:val="231F20"/>
                <w:spacing w:val="-12"/>
                <w:sz w:val="20"/>
              </w:rPr>
              <w:t xml:space="preserve"> </w:t>
            </w:r>
            <w:r>
              <w:rPr>
                <w:color w:val="231F20"/>
                <w:sz w:val="20"/>
              </w:rPr>
              <w:t>or</w:t>
            </w:r>
            <w:r>
              <w:rPr>
                <w:color w:val="231F20"/>
                <w:spacing w:val="-11"/>
                <w:sz w:val="20"/>
              </w:rPr>
              <w:t xml:space="preserve"> </w:t>
            </w:r>
            <w:r>
              <w:rPr>
                <w:color w:val="231F20"/>
                <w:sz w:val="20"/>
              </w:rPr>
              <w:t>more</w:t>
            </w:r>
            <w:r>
              <w:rPr>
                <w:color w:val="231F20"/>
                <w:spacing w:val="-11"/>
                <w:sz w:val="20"/>
              </w:rPr>
              <w:t xml:space="preserve"> </w:t>
            </w:r>
            <w:r>
              <w:rPr>
                <w:color w:val="231F20"/>
                <w:sz w:val="20"/>
              </w:rPr>
              <w:t>places</w:t>
            </w:r>
            <w:r>
              <w:rPr>
                <w:color w:val="231F20"/>
                <w:spacing w:val="-12"/>
                <w:sz w:val="20"/>
              </w:rPr>
              <w:t xml:space="preserve"> </w:t>
            </w:r>
            <w:r>
              <w:rPr>
                <w:color w:val="231F20"/>
                <w:sz w:val="20"/>
              </w:rPr>
              <w:t>and</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2"/>
                <w:sz w:val="20"/>
              </w:rPr>
              <w:t xml:space="preserve"> </w:t>
            </w:r>
            <w:r>
              <w:rPr>
                <w:color w:val="231F20"/>
                <w:sz w:val="20"/>
              </w:rPr>
              <w:t>with 61 or more educators.</w:t>
            </w:r>
          </w:p>
        </w:tc>
      </w:tr>
      <w:tr w:rsidR="00116B1A" w14:paraId="1ED304C1" w14:textId="77777777">
        <w:trPr>
          <w:trHeight w:val="1994"/>
        </w:trPr>
        <w:tc>
          <w:tcPr>
            <w:tcW w:w="2466" w:type="dxa"/>
          </w:tcPr>
          <w:p w14:paraId="1ED304BB" w14:textId="77777777" w:rsidR="00116B1A" w:rsidRDefault="005876AA">
            <w:pPr>
              <w:pStyle w:val="TableParagraph"/>
              <w:spacing w:line="285" w:lineRule="auto"/>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Changes</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fees</w:t>
            </w:r>
            <w:r>
              <w:rPr>
                <w:b/>
                <w:color w:val="231F20"/>
                <w:spacing w:val="-10"/>
                <w:w w:val="105"/>
                <w:sz w:val="20"/>
              </w:rPr>
              <w:t xml:space="preserve"> </w:t>
            </w:r>
            <w:r>
              <w:rPr>
                <w:b/>
                <w:color w:val="231F20"/>
                <w:spacing w:val="-2"/>
                <w:w w:val="105"/>
                <w:sz w:val="20"/>
              </w:rPr>
              <w:t xml:space="preserve">for </w:t>
            </w:r>
            <w:r>
              <w:rPr>
                <w:b/>
                <w:color w:val="231F20"/>
                <w:w w:val="105"/>
                <w:sz w:val="20"/>
              </w:rPr>
              <w:t>regulatory</w:t>
            </w:r>
            <w:r>
              <w:rPr>
                <w:b/>
                <w:color w:val="231F20"/>
                <w:spacing w:val="-10"/>
                <w:w w:val="105"/>
                <w:sz w:val="20"/>
              </w:rPr>
              <w:t xml:space="preserve"> </w:t>
            </w:r>
            <w:r>
              <w:rPr>
                <w:b/>
                <w:color w:val="231F20"/>
                <w:w w:val="105"/>
                <w:sz w:val="20"/>
              </w:rPr>
              <w:t>authorities</w:t>
            </w:r>
          </w:p>
        </w:tc>
        <w:tc>
          <w:tcPr>
            <w:tcW w:w="5726" w:type="dxa"/>
          </w:tcPr>
          <w:p w14:paraId="1ED304BC" w14:textId="77777777" w:rsidR="00116B1A" w:rsidRDefault="005876AA">
            <w:pPr>
              <w:pStyle w:val="TableParagraph"/>
              <w:ind w:left="79"/>
              <w:rPr>
                <w:sz w:val="20"/>
              </w:rPr>
            </w:pPr>
            <w:r>
              <w:rPr>
                <w:b/>
                <w:color w:val="231F20"/>
                <w:spacing w:val="-2"/>
                <w:sz w:val="20"/>
              </w:rPr>
              <w:t>Option</w:t>
            </w:r>
            <w:r>
              <w:rPr>
                <w:b/>
                <w:color w:val="231F20"/>
                <w:spacing w:val="-4"/>
                <w:sz w:val="20"/>
              </w:rPr>
              <w:t xml:space="preserve"> </w:t>
            </w:r>
            <w:r>
              <w:rPr>
                <w:b/>
                <w:color w:val="231F20"/>
                <w:spacing w:val="-2"/>
                <w:sz w:val="20"/>
              </w:rPr>
              <w:t>C:</w:t>
            </w:r>
            <w:r>
              <w:rPr>
                <w:b/>
                <w:color w:val="231F20"/>
                <w:spacing w:val="-4"/>
                <w:sz w:val="20"/>
              </w:rPr>
              <w:t xml:space="preserve"> </w:t>
            </w:r>
            <w:r>
              <w:rPr>
                <w:color w:val="231F20"/>
                <w:spacing w:val="-2"/>
                <w:sz w:val="20"/>
              </w:rPr>
              <w:t>Increase</w:t>
            </w:r>
            <w:r>
              <w:rPr>
                <w:color w:val="231F20"/>
                <w:spacing w:val="-3"/>
                <w:sz w:val="20"/>
              </w:rPr>
              <w:t xml:space="preserve"> </w:t>
            </w:r>
            <w:r>
              <w:rPr>
                <w:color w:val="231F20"/>
                <w:spacing w:val="-2"/>
                <w:sz w:val="20"/>
              </w:rPr>
              <w:t>fees</w:t>
            </w:r>
            <w:r>
              <w:rPr>
                <w:color w:val="231F20"/>
                <w:spacing w:val="-4"/>
                <w:sz w:val="20"/>
              </w:rPr>
              <w:t xml:space="preserve"> </w:t>
            </w:r>
            <w:r>
              <w:rPr>
                <w:color w:val="231F20"/>
                <w:spacing w:val="-2"/>
                <w:sz w:val="20"/>
              </w:rPr>
              <w:t>for</w:t>
            </w:r>
            <w:r>
              <w:rPr>
                <w:color w:val="231F20"/>
                <w:spacing w:val="-3"/>
                <w:sz w:val="20"/>
              </w:rPr>
              <w:t xml:space="preserve"> </w:t>
            </w:r>
            <w:r>
              <w:rPr>
                <w:color w:val="231F20"/>
                <w:spacing w:val="-2"/>
                <w:sz w:val="20"/>
              </w:rPr>
              <w:t>the</w:t>
            </w:r>
            <w:r>
              <w:rPr>
                <w:color w:val="231F20"/>
                <w:spacing w:val="-4"/>
                <w:sz w:val="20"/>
              </w:rPr>
              <w:t xml:space="preserve"> </w:t>
            </w:r>
            <w:r>
              <w:rPr>
                <w:color w:val="231F20"/>
                <w:spacing w:val="-2"/>
                <w:sz w:val="20"/>
              </w:rPr>
              <w:t>following:</w:t>
            </w:r>
          </w:p>
          <w:p w14:paraId="1ED304BD" w14:textId="77777777" w:rsidR="00116B1A" w:rsidRDefault="005876AA">
            <w:pPr>
              <w:pStyle w:val="TableParagraph"/>
              <w:numPr>
                <w:ilvl w:val="0"/>
                <w:numId w:val="30"/>
              </w:numPr>
              <w:tabs>
                <w:tab w:val="left" w:pos="259"/>
              </w:tabs>
              <w:spacing w:before="46"/>
              <w:ind w:hanging="180"/>
              <w:rPr>
                <w:sz w:val="20"/>
              </w:rPr>
            </w:pPr>
            <w:r>
              <w:rPr>
                <w:color w:val="231F20"/>
                <w:w w:val="95"/>
                <w:sz w:val="20"/>
              </w:rPr>
              <w:t>Annual</w:t>
            </w:r>
            <w:r>
              <w:rPr>
                <w:color w:val="231F20"/>
                <w:spacing w:val="16"/>
                <w:sz w:val="20"/>
              </w:rPr>
              <w:t xml:space="preserve"> </w:t>
            </w:r>
            <w:r>
              <w:rPr>
                <w:color w:val="231F20"/>
                <w:spacing w:val="-4"/>
                <w:sz w:val="20"/>
              </w:rPr>
              <w:t>fees</w:t>
            </w:r>
          </w:p>
          <w:p w14:paraId="1ED304BE" w14:textId="77777777" w:rsidR="00116B1A" w:rsidRDefault="005876AA">
            <w:pPr>
              <w:pStyle w:val="TableParagraph"/>
              <w:numPr>
                <w:ilvl w:val="0"/>
                <w:numId w:val="30"/>
              </w:numPr>
              <w:tabs>
                <w:tab w:val="left" w:pos="259"/>
              </w:tabs>
              <w:spacing w:before="159"/>
              <w:ind w:hanging="180"/>
              <w:rPr>
                <w:sz w:val="20"/>
              </w:rPr>
            </w:pPr>
            <w:r>
              <w:rPr>
                <w:color w:val="231F20"/>
                <w:w w:val="95"/>
                <w:sz w:val="20"/>
              </w:rPr>
              <w:t>Application</w:t>
            </w:r>
            <w:r>
              <w:rPr>
                <w:color w:val="231F20"/>
                <w:spacing w:val="9"/>
                <w:sz w:val="20"/>
              </w:rPr>
              <w:t xml:space="preserve"> </w:t>
            </w:r>
            <w:r>
              <w:rPr>
                <w:color w:val="231F20"/>
                <w:w w:val="95"/>
                <w:sz w:val="20"/>
              </w:rPr>
              <w:t>for</w:t>
            </w:r>
            <w:r>
              <w:rPr>
                <w:color w:val="231F20"/>
                <w:spacing w:val="10"/>
                <w:sz w:val="20"/>
              </w:rPr>
              <w:t xml:space="preserve"> </w:t>
            </w:r>
            <w:r>
              <w:rPr>
                <w:color w:val="231F20"/>
                <w:w w:val="95"/>
                <w:sz w:val="20"/>
              </w:rPr>
              <w:t>provider</w:t>
            </w:r>
            <w:r>
              <w:rPr>
                <w:color w:val="231F20"/>
                <w:spacing w:val="9"/>
                <w:sz w:val="20"/>
              </w:rPr>
              <w:t xml:space="preserve"> </w:t>
            </w:r>
            <w:r>
              <w:rPr>
                <w:color w:val="231F20"/>
                <w:spacing w:val="-2"/>
                <w:w w:val="95"/>
                <w:sz w:val="20"/>
              </w:rPr>
              <w:t>approval</w:t>
            </w:r>
          </w:p>
          <w:p w14:paraId="1ED304BF" w14:textId="77777777" w:rsidR="00116B1A" w:rsidRDefault="005876AA">
            <w:pPr>
              <w:pStyle w:val="TableParagraph"/>
              <w:numPr>
                <w:ilvl w:val="0"/>
                <w:numId w:val="30"/>
              </w:numPr>
              <w:tabs>
                <w:tab w:val="left" w:pos="259"/>
              </w:tabs>
              <w:spacing w:before="159"/>
              <w:ind w:hanging="180"/>
              <w:rPr>
                <w:sz w:val="20"/>
              </w:rPr>
            </w:pPr>
            <w:r>
              <w:rPr>
                <w:color w:val="231F20"/>
                <w:w w:val="95"/>
                <w:sz w:val="20"/>
              </w:rPr>
              <w:t>Application</w:t>
            </w:r>
            <w:r>
              <w:rPr>
                <w:color w:val="231F20"/>
                <w:spacing w:val="10"/>
                <w:sz w:val="20"/>
              </w:rPr>
              <w:t xml:space="preserve"> </w:t>
            </w:r>
            <w:r>
              <w:rPr>
                <w:color w:val="231F20"/>
                <w:w w:val="95"/>
                <w:sz w:val="20"/>
              </w:rPr>
              <w:t>for</w:t>
            </w:r>
            <w:r>
              <w:rPr>
                <w:color w:val="231F20"/>
                <w:spacing w:val="10"/>
                <w:sz w:val="20"/>
              </w:rPr>
              <w:t xml:space="preserve"> </w:t>
            </w:r>
            <w:r>
              <w:rPr>
                <w:color w:val="231F20"/>
                <w:w w:val="95"/>
                <w:sz w:val="20"/>
              </w:rPr>
              <w:t>service</w:t>
            </w:r>
            <w:r>
              <w:rPr>
                <w:color w:val="231F20"/>
                <w:spacing w:val="10"/>
                <w:sz w:val="20"/>
              </w:rPr>
              <w:t xml:space="preserve"> </w:t>
            </w:r>
            <w:r>
              <w:rPr>
                <w:color w:val="231F20"/>
                <w:spacing w:val="-2"/>
                <w:w w:val="95"/>
                <w:sz w:val="20"/>
              </w:rPr>
              <w:t>approval</w:t>
            </w:r>
          </w:p>
          <w:p w14:paraId="1ED304C0" w14:textId="77777777" w:rsidR="00116B1A" w:rsidRDefault="005876AA">
            <w:pPr>
              <w:pStyle w:val="TableParagraph"/>
              <w:numPr>
                <w:ilvl w:val="0"/>
                <w:numId w:val="30"/>
              </w:numPr>
              <w:tabs>
                <w:tab w:val="left" w:pos="259"/>
              </w:tabs>
              <w:spacing w:before="160"/>
              <w:ind w:hanging="180"/>
              <w:rPr>
                <w:sz w:val="20"/>
              </w:rPr>
            </w:pPr>
            <w:r>
              <w:rPr>
                <w:color w:val="231F20"/>
                <w:w w:val="95"/>
                <w:sz w:val="20"/>
              </w:rPr>
              <w:t>Notification</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intended</w:t>
            </w:r>
            <w:r>
              <w:rPr>
                <w:color w:val="231F20"/>
                <w:spacing w:val="5"/>
                <w:sz w:val="20"/>
              </w:rPr>
              <w:t xml:space="preserve"> </w:t>
            </w:r>
            <w:r>
              <w:rPr>
                <w:color w:val="231F20"/>
                <w:w w:val="95"/>
                <w:sz w:val="20"/>
              </w:rPr>
              <w:t>transfer</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service</w:t>
            </w:r>
            <w:r>
              <w:rPr>
                <w:color w:val="231F20"/>
                <w:spacing w:val="5"/>
                <w:sz w:val="20"/>
              </w:rPr>
              <w:t xml:space="preserve"> </w:t>
            </w:r>
            <w:r>
              <w:rPr>
                <w:color w:val="231F20"/>
                <w:spacing w:val="-2"/>
                <w:w w:val="95"/>
                <w:sz w:val="20"/>
              </w:rPr>
              <w:t>approval</w:t>
            </w:r>
          </w:p>
        </w:tc>
      </w:tr>
      <w:tr w:rsidR="00116B1A" w14:paraId="1ED304C4" w14:textId="77777777">
        <w:trPr>
          <w:trHeight w:val="678"/>
        </w:trPr>
        <w:tc>
          <w:tcPr>
            <w:tcW w:w="2466" w:type="dxa"/>
          </w:tcPr>
          <w:p w14:paraId="1ED304C2" w14:textId="77777777" w:rsidR="00116B1A" w:rsidRDefault="005876AA">
            <w:pPr>
              <w:pStyle w:val="TableParagraph"/>
              <w:spacing w:before="43" w:line="290" w:lineRule="atLeast"/>
              <w:rPr>
                <w:b/>
                <w:sz w:val="20"/>
              </w:rPr>
            </w:pPr>
            <w:r>
              <w:rPr>
                <w:b/>
                <w:color w:val="231F20"/>
                <w:spacing w:val="-2"/>
                <w:w w:val="105"/>
                <w:sz w:val="20"/>
              </w:rPr>
              <w:t>9.1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Changes</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fees</w:t>
            </w:r>
            <w:r>
              <w:rPr>
                <w:b/>
                <w:color w:val="231F20"/>
                <w:spacing w:val="-10"/>
                <w:w w:val="105"/>
                <w:sz w:val="20"/>
              </w:rPr>
              <w:t xml:space="preserve"> </w:t>
            </w:r>
            <w:r>
              <w:rPr>
                <w:b/>
                <w:color w:val="231F20"/>
                <w:spacing w:val="-2"/>
                <w:w w:val="105"/>
                <w:sz w:val="20"/>
              </w:rPr>
              <w:t xml:space="preserve">for </w:t>
            </w:r>
            <w:r>
              <w:rPr>
                <w:b/>
                <w:color w:val="231F20"/>
                <w:w w:val="105"/>
                <w:sz w:val="20"/>
              </w:rPr>
              <w:t>regulatory</w:t>
            </w:r>
            <w:r>
              <w:rPr>
                <w:b/>
                <w:color w:val="231F20"/>
                <w:spacing w:val="-10"/>
                <w:w w:val="105"/>
                <w:sz w:val="20"/>
              </w:rPr>
              <w:t xml:space="preserve"> </w:t>
            </w:r>
            <w:r>
              <w:rPr>
                <w:b/>
                <w:color w:val="231F20"/>
                <w:w w:val="105"/>
                <w:sz w:val="20"/>
              </w:rPr>
              <w:t>authorities</w:t>
            </w:r>
          </w:p>
        </w:tc>
        <w:tc>
          <w:tcPr>
            <w:tcW w:w="5726" w:type="dxa"/>
          </w:tcPr>
          <w:p w14:paraId="1ED304C3" w14:textId="77777777" w:rsidR="00116B1A" w:rsidRDefault="005876AA">
            <w:pPr>
              <w:pStyle w:val="TableParagraph"/>
              <w:spacing w:before="43" w:line="290" w:lineRule="atLeast"/>
              <w:ind w:left="79" w:right="9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new</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applications</w:t>
            </w:r>
            <w:r>
              <w:rPr>
                <w:color w:val="231F20"/>
                <w:spacing w:val="-11"/>
                <w:sz w:val="20"/>
              </w:rPr>
              <w:t xml:space="preserve"> </w:t>
            </w:r>
            <w:r>
              <w:rPr>
                <w:color w:val="231F20"/>
                <w:sz w:val="20"/>
              </w:rPr>
              <w:t>for</w:t>
            </w:r>
            <w:r>
              <w:rPr>
                <w:color w:val="231F20"/>
                <w:spacing w:val="-11"/>
                <w:sz w:val="20"/>
              </w:rPr>
              <w:t xml:space="preserve"> </w:t>
            </w:r>
            <w:r>
              <w:rPr>
                <w:color w:val="231F20"/>
                <w:sz w:val="20"/>
              </w:rPr>
              <w:t>amendment</w:t>
            </w:r>
            <w:r>
              <w:rPr>
                <w:color w:val="231F20"/>
                <w:spacing w:val="-12"/>
                <w:sz w:val="20"/>
              </w:rPr>
              <w:t xml:space="preserve"> </w:t>
            </w:r>
            <w:r>
              <w:rPr>
                <w:color w:val="231F20"/>
                <w:sz w:val="20"/>
              </w:rPr>
              <w:t>to service approval (which is currently free).</w:t>
            </w:r>
          </w:p>
        </w:tc>
      </w:tr>
      <w:tr w:rsidR="00116B1A" w14:paraId="1ED304C7" w14:textId="77777777">
        <w:trPr>
          <w:trHeight w:val="968"/>
        </w:trPr>
        <w:tc>
          <w:tcPr>
            <w:tcW w:w="2466" w:type="dxa"/>
            <w:shd w:val="clear" w:color="auto" w:fill="DBE4F0"/>
          </w:tcPr>
          <w:p w14:paraId="1ED304C5" w14:textId="77777777" w:rsidR="00116B1A" w:rsidRDefault="005876AA">
            <w:pPr>
              <w:pStyle w:val="TableParagraph"/>
              <w:spacing w:before="43" w:line="290" w:lineRule="atLeast"/>
              <w:ind w:right="374"/>
              <w:rPr>
                <w:b/>
                <w:sz w:val="20"/>
              </w:rPr>
            </w:pPr>
            <w:r>
              <w:rPr>
                <w:b/>
                <w:color w:val="231F20"/>
                <w:w w:val="105"/>
                <w:sz w:val="20"/>
              </w:rPr>
              <w:t xml:space="preserve">9.2 – Changes in </w:t>
            </w:r>
            <w:r>
              <w:rPr>
                <w:b/>
                <w:color w:val="231F20"/>
                <w:spacing w:val="-2"/>
                <w:w w:val="105"/>
                <w:sz w:val="20"/>
              </w:rPr>
              <w:t>application</w:t>
            </w:r>
            <w:r>
              <w:rPr>
                <w:b/>
                <w:color w:val="231F20"/>
                <w:spacing w:val="-10"/>
                <w:w w:val="105"/>
                <w:sz w:val="20"/>
              </w:rPr>
              <w:t xml:space="preserve"> </w:t>
            </w:r>
            <w:r>
              <w:rPr>
                <w:b/>
                <w:color w:val="231F20"/>
                <w:spacing w:val="-2"/>
                <w:w w:val="105"/>
                <w:sz w:val="20"/>
              </w:rPr>
              <w:t>fees</w:t>
            </w:r>
            <w:r>
              <w:rPr>
                <w:b/>
                <w:color w:val="231F20"/>
                <w:spacing w:val="-10"/>
                <w:w w:val="105"/>
                <w:sz w:val="20"/>
              </w:rPr>
              <w:t xml:space="preserve"> </w:t>
            </w:r>
            <w:r>
              <w:rPr>
                <w:b/>
                <w:color w:val="231F20"/>
                <w:spacing w:val="-2"/>
                <w:w w:val="105"/>
                <w:sz w:val="20"/>
              </w:rPr>
              <w:t xml:space="preserve">for </w:t>
            </w:r>
            <w:r>
              <w:rPr>
                <w:b/>
                <w:color w:val="231F20"/>
                <w:w w:val="105"/>
                <w:sz w:val="20"/>
              </w:rPr>
              <w:t>ACECQA</w:t>
            </w:r>
            <w:r>
              <w:rPr>
                <w:b/>
                <w:color w:val="231F20"/>
                <w:spacing w:val="-10"/>
                <w:w w:val="105"/>
                <w:sz w:val="20"/>
              </w:rPr>
              <w:t xml:space="preserve"> </w:t>
            </w:r>
            <w:r>
              <w:rPr>
                <w:b/>
                <w:color w:val="231F20"/>
                <w:w w:val="105"/>
                <w:sz w:val="20"/>
              </w:rPr>
              <w:t>functions</w:t>
            </w:r>
          </w:p>
        </w:tc>
        <w:tc>
          <w:tcPr>
            <w:tcW w:w="5726" w:type="dxa"/>
            <w:shd w:val="clear" w:color="auto" w:fill="DBE4F0"/>
          </w:tcPr>
          <w:p w14:paraId="1ED304C6" w14:textId="77777777" w:rsidR="00116B1A" w:rsidRDefault="005876AA">
            <w:pPr>
              <w:pStyle w:val="TableParagraph"/>
              <w:spacing w:line="285" w:lineRule="auto"/>
              <w:ind w:left="79" w:right="128"/>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Increase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w:t>
            </w:r>
            <w:r>
              <w:rPr>
                <w:color w:val="231F20"/>
                <w:spacing w:val="-12"/>
                <w:sz w:val="20"/>
              </w:rPr>
              <w:t xml:space="preserve"> </w:t>
            </w:r>
            <w:r>
              <w:rPr>
                <w:color w:val="231F20"/>
                <w:sz w:val="20"/>
              </w:rPr>
              <w:t>review</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2"/>
                <w:sz w:val="20"/>
              </w:rPr>
              <w:t xml:space="preserve"> </w:t>
            </w:r>
            <w:r>
              <w:rPr>
                <w:color w:val="231F20"/>
                <w:sz w:val="20"/>
              </w:rPr>
              <w:t>Ratings</w:t>
            </w:r>
            <w:r>
              <w:rPr>
                <w:color w:val="231F20"/>
                <w:spacing w:val="-11"/>
                <w:sz w:val="20"/>
              </w:rPr>
              <w:t xml:space="preserve"> </w:t>
            </w:r>
            <w:r>
              <w:rPr>
                <w:color w:val="231F20"/>
                <w:sz w:val="20"/>
              </w:rPr>
              <w:t>Review Panel of rating level (s145(2)(c)).</w:t>
            </w:r>
          </w:p>
        </w:tc>
      </w:tr>
      <w:tr w:rsidR="00116B1A" w14:paraId="1ED304CA" w14:textId="77777777">
        <w:trPr>
          <w:trHeight w:val="968"/>
        </w:trPr>
        <w:tc>
          <w:tcPr>
            <w:tcW w:w="2466" w:type="dxa"/>
            <w:shd w:val="clear" w:color="auto" w:fill="DBE4F0"/>
          </w:tcPr>
          <w:p w14:paraId="1ED304C8" w14:textId="77777777" w:rsidR="00116B1A" w:rsidRDefault="005876AA">
            <w:pPr>
              <w:pStyle w:val="TableParagraph"/>
              <w:spacing w:before="43" w:line="290" w:lineRule="atLeast"/>
              <w:ind w:right="374"/>
              <w:rPr>
                <w:b/>
                <w:sz w:val="20"/>
              </w:rPr>
            </w:pPr>
            <w:r>
              <w:rPr>
                <w:b/>
                <w:color w:val="231F20"/>
                <w:w w:val="105"/>
                <w:sz w:val="20"/>
              </w:rPr>
              <w:t xml:space="preserve">9.2 – Changes in </w:t>
            </w:r>
            <w:r>
              <w:rPr>
                <w:b/>
                <w:color w:val="231F20"/>
                <w:spacing w:val="-2"/>
                <w:w w:val="105"/>
                <w:sz w:val="20"/>
              </w:rPr>
              <w:t>application</w:t>
            </w:r>
            <w:r>
              <w:rPr>
                <w:b/>
                <w:color w:val="231F20"/>
                <w:spacing w:val="-10"/>
                <w:w w:val="105"/>
                <w:sz w:val="20"/>
              </w:rPr>
              <w:t xml:space="preserve"> </w:t>
            </w:r>
            <w:r>
              <w:rPr>
                <w:b/>
                <w:color w:val="231F20"/>
                <w:spacing w:val="-2"/>
                <w:w w:val="105"/>
                <w:sz w:val="20"/>
              </w:rPr>
              <w:t>fees</w:t>
            </w:r>
            <w:r>
              <w:rPr>
                <w:b/>
                <w:color w:val="231F20"/>
                <w:spacing w:val="-10"/>
                <w:w w:val="105"/>
                <w:sz w:val="20"/>
              </w:rPr>
              <w:t xml:space="preserve"> </w:t>
            </w:r>
            <w:r>
              <w:rPr>
                <w:b/>
                <w:color w:val="231F20"/>
                <w:spacing w:val="-2"/>
                <w:w w:val="105"/>
                <w:sz w:val="20"/>
              </w:rPr>
              <w:t xml:space="preserve">for </w:t>
            </w:r>
            <w:r>
              <w:rPr>
                <w:b/>
                <w:color w:val="231F20"/>
                <w:w w:val="105"/>
                <w:sz w:val="20"/>
              </w:rPr>
              <w:t>ACECQA</w:t>
            </w:r>
            <w:r>
              <w:rPr>
                <w:b/>
                <w:color w:val="231F20"/>
                <w:spacing w:val="-10"/>
                <w:w w:val="105"/>
                <w:sz w:val="20"/>
              </w:rPr>
              <w:t xml:space="preserve"> </w:t>
            </w:r>
            <w:r>
              <w:rPr>
                <w:b/>
                <w:color w:val="231F20"/>
                <w:w w:val="105"/>
                <w:sz w:val="20"/>
              </w:rPr>
              <w:t>functions</w:t>
            </w:r>
          </w:p>
        </w:tc>
        <w:tc>
          <w:tcPr>
            <w:tcW w:w="5726" w:type="dxa"/>
            <w:shd w:val="clear" w:color="auto" w:fill="DBE4F0"/>
          </w:tcPr>
          <w:p w14:paraId="1ED304C9" w14:textId="77777777" w:rsidR="00116B1A" w:rsidRDefault="005876AA">
            <w:pPr>
              <w:pStyle w:val="TableParagraph"/>
              <w:spacing w:line="285" w:lineRule="auto"/>
              <w:ind w:left="79" w:right="9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Increase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assessment</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course</w:t>
            </w:r>
            <w:r>
              <w:rPr>
                <w:color w:val="231F20"/>
                <w:spacing w:val="-12"/>
                <w:sz w:val="20"/>
              </w:rPr>
              <w:t xml:space="preserve"> </w:t>
            </w:r>
            <w:r>
              <w:rPr>
                <w:color w:val="231F20"/>
                <w:sz w:val="20"/>
              </w:rPr>
              <w:t>to</w:t>
            </w:r>
            <w:r>
              <w:rPr>
                <w:color w:val="231F20"/>
                <w:spacing w:val="-11"/>
                <w:sz w:val="20"/>
              </w:rPr>
              <w:t xml:space="preserve"> </w:t>
            </w:r>
            <w:r>
              <w:rPr>
                <w:color w:val="231F20"/>
                <w:sz w:val="20"/>
              </w:rPr>
              <w:t>be included on the list of approved qualifications (regulation 138).</w:t>
            </w:r>
          </w:p>
        </w:tc>
      </w:tr>
      <w:tr w:rsidR="00116B1A" w14:paraId="1ED304D1" w14:textId="77777777">
        <w:trPr>
          <w:trHeight w:val="3401"/>
        </w:trPr>
        <w:tc>
          <w:tcPr>
            <w:tcW w:w="2466" w:type="dxa"/>
          </w:tcPr>
          <w:p w14:paraId="1ED304CB" w14:textId="77777777" w:rsidR="00116B1A" w:rsidRDefault="005876AA">
            <w:pPr>
              <w:pStyle w:val="TableParagraph"/>
              <w:spacing w:line="285" w:lineRule="auto"/>
              <w:ind w:right="89"/>
              <w:rPr>
                <w:b/>
                <w:sz w:val="20"/>
              </w:rPr>
            </w:pPr>
            <w:r>
              <w:rPr>
                <w:b/>
                <w:color w:val="231F20"/>
                <w:spacing w:val="-2"/>
                <w:w w:val="105"/>
                <w:sz w:val="20"/>
              </w:rPr>
              <w:t>10.1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Assessing</w:t>
            </w:r>
            <w:r>
              <w:rPr>
                <w:b/>
                <w:color w:val="231F20"/>
                <w:spacing w:val="-9"/>
                <w:w w:val="105"/>
                <w:sz w:val="20"/>
              </w:rPr>
              <w:t xml:space="preserve"> </w:t>
            </w:r>
            <w:r>
              <w:rPr>
                <w:b/>
                <w:color w:val="231F20"/>
                <w:spacing w:val="-2"/>
                <w:w w:val="105"/>
                <w:sz w:val="20"/>
              </w:rPr>
              <w:t xml:space="preserve">suitability </w:t>
            </w:r>
            <w:r>
              <w:rPr>
                <w:b/>
                <w:color w:val="231F20"/>
                <w:w w:val="105"/>
                <w:sz w:val="20"/>
              </w:rPr>
              <w:t xml:space="preserve">of individuals to work directly or indirectly with </w:t>
            </w:r>
            <w:r>
              <w:rPr>
                <w:b/>
                <w:color w:val="231F20"/>
                <w:spacing w:val="-2"/>
                <w:w w:val="105"/>
                <w:sz w:val="20"/>
              </w:rPr>
              <w:t>children</w:t>
            </w:r>
          </w:p>
        </w:tc>
        <w:tc>
          <w:tcPr>
            <w:tcW w:w="5726" w:type="dxa"/>
          </w:tcPr>
          <w:p w14:paraId="1ED304CC" w14:textId="77777777" w:rsidR="00116B1A" w:rsidRDefault="005876AA">
            <w:pPr>
              <w:pStyle w:val="TableParagraph"/>
              <w:spacing w:line="285" w:lineRule="auto"/>
              <w:ind w:left="79" w:right="626"/>
              <w:rPr>
                <w:sz w:val="20"/>
              </w:rPr>
            </w:pPr>
            <w:r>
              <w:rPr>
                <w:b/>
                <w:color w:val="231F20"/>
                <w:sz w:val="20"/>
              </w:rPr>
              <w:t>Option</w:t>
            </w:r>
            <w:r>
              <w:rPr>
                <w:b/>
                <w:color w:val="231F20"/>
                <w:spacing w:val="-5"/>
                <w:sz w:val="20"/>
              </w:rPr>
              <w:t xml:space="preserve"> </w:t>
            </w:r>
            <w:r>
              <w:rPr>
                <w:b/>
                <w:color w:val="231F20"/>
                <w:sz w:val="20"/>
              </w:rPr>
              <w:t>B:</w:t>
            </w:r>
            <w:r>
              <w:rPr>
                <w:b/>
                <w:color w:val="231F20"/>
                <w:spacing w:val="-5"/>
                <w:sz w:val="20"/>
              </w:rPr>
              <w:t xml:space="preserve"> </w:t>
            </w:r>
            <w:r>
              <w:rPr>
                <w:color w:val="231F20"/>
                <w:sz w:val="20"/>
              </w:rPr>
              <w:t>Clarify</w:t>
            </w:r>
            <w:r>
              <w:rPr>
                <w:color w:val="231F20"/>
                <w:spacing w:val="-5"/>
                <w:sz w:val="20"/>
              </w:rPr>
              <w:t xml:space="preserve"> </w:t>
            </w:r>
            <w:r>
              <w:rPr>
                <w:color w:val="231F20"/>
                <w:sz w:val="20"/>
              </w:rPr>
              <w:t>the</w:t>
            </w:r>
            <w:r>
              <w:rPr>
                <w:color w:val="231F20"/>
                <w:spacing w:val="-5"/>
                <w:sz w:val="20"/>
              </w:rPr>
              <w:t xml:space="preserve"> </w:t>
            </w:r>
            <w:r>
              <w:rPr>
                <w:color w:val="231F20"/>
                <w:sz w:val="20"/>
              </w:rPr>
              <w:t>definition</w:t>
            </w:r>
            <w:r>
              <w:rPr>
                <w:color w:val="231F20"/>
                <w:spacing w:val="-5"/>
                <w:sz w:val="20"/>
              </w:rPr>
              <w:t xml:space="preserve"> </w:t>
            </w:r>
            <w:r>
              <w:rPr>
                <w:color w:val="231F20"/>
                <w:sz w:val="20"/>
              </w:rPr>
              <w:t>of</w:t>
            </w:r>
            <w:r>
              <w:rPr>
                <w:color w:val="231F20"/>
                <w:spacing w:val="-5"/>
                <w:sz w:val="20"/>
              </w:rPr>
              <w:t xml:space="preserve"> </w:t>
            </w:r>
            <w:r>
              <w:rPr>
                <w:color w:val="231F20"/>
                <w:sz w:val="20"/>
              </w:rPr>
              <w:t>‘person</w:t>
            </w:r>
            <w:r>
              <w:rPr>
                <w:color w:val="231F20"/>
                <w:spacing w:val="-5"/>
                <w:sz w:val="20"/>
              </w:rPr>
              <w:t xml:space="preserve"> </w:t>
            </w:r>
            <w:r>
              <w:rPr>
                <w:color w:val="231F20"/>
                <w:sz w:val="20"/>
              </w:rPr>
              <w:t>with</w:t>
            </w:r>
            <w:r>
              <w:rPr>
                <w:color w:val="231F20"/>
                <w:spacing w:val="-5"/>
                <w:sz w:val="20"/>
              </w:rPr>
              <w:t xml:space="preserve"> </w:t>
            </w:r>
            <w:r>
              <w:rPr>
                <w:color w:val="231F20"/>
                <w:sz w:val="20"/>
              </w:rPr>
              <w:t xml:space="preserve">management </w:t>
            </w:r>
            <w:r>
              <w:rPr>
                <w:color w:val="231F20"/>
                <w:spacing w:val="-2"/>
                <w:sz w:val="20"/>
              </w:rPr>
              <w:t>or</w:t>
            </w:r>
            <w:r>
              <w:rPr>
                <w:color w:val="231F20"/>
                <w:spacing w:val="-6"/>
                <w:sz w:val="20"/>
              </w:rPr>
              <w:t xml:space="preserve"> </w:t>
            </w:r>
            <w:r>
              <w:rPr>
                <w:color w:val="231F20"/>
                <w:spacing w:val="-2"/>
                <w:sz w:val="20"/>
              </w:rPr>
              <w:t>control’</w:t>
            </w:r>
            <w:r>
              <w:rPr>
                <w:color w:val="231F20"/>
                <w:spacing w:val="-6"/>
                <w:sz w:val="20"/>
              </w:rPr>
              <w:t xml:space="preserve"> </w:t>
            </w:r>
            <w:r>
              <w:rPr>
                <w:color w:val="231F20"/>
                <w:spacing w:val="-2"/>
                <w:sz w:val="20"/>
              </w:rPr>
              <w:t>(PMC)</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service</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Law</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align</w:t>
            </w:r>
            <w:r>
              <w:rPr>
                <w:color w:val="231F20"/>
                <w:spacing w:val="-6"/>
                <w:sz w:val="20"/>
              </w:rPr>
              <w:t xml:space="preserve"> </w:t>
            </w:r>
            <w:r>
              <w:rPr>
                <w:color w:val="231F20"/>
                <w:spacing w:val="-2"/>
                <w:sz w:val="20"/>
              </w:rPr>
              <w:t xml:space="preserve">with </w:t>
            </w:r>
            <w:r>
              <w:rPr>
                <w:color w:val="231F20"/>
                <w:sz w:val="20"/>
              </w:rPr>
              <w:t>the definition of PMC of an approved provider body in the</w:t>
            </w:r>
          </w:p>
          <w:p w14:paraId="1ED304CD" w14:textId="77777777" w:rsidR="00116B1A" w:rsidRDefault="005876AA">
            <w:pPr>
              <w:pStyle w:val="TableParagraph"/>
              <w:spacing w:before="0" w:line="285" w:lineRule="auto"/>
              <w:ind w:left="79" w:right="97"/>
              <w:rPr>
                <w:sz w:val="20"/>
              </w:rPr>
            </w:pPr>
            <w:r>
              <w:rPr>
                <w:color w:val="231F20"/>
                <w:sz w:val="20"/>
              </w:rPr>
              <w:t>Commonwealth</w:t>
            </w:r>
            <w:r>
              <w:rPr>
                <w:color w:val="231F20"/>
                <w:spacing w:val="-12"/>
                <w:sz w:val="20"/>
              </w:rPr>
              <w:t xml:space="preserve"> </w:t>
            </w:r>
            <w:r>
              <w:rPr>
                <w:color w:val="231F20"/>
                <w:sz w:val="20"/>
              </w:rPr>
              <w:t>Family</w:t>
            </w:r>
            <w:r>
              <w:rPr>
                <w:color w:val="231F20"/>
                <w:spacing w:val="-11"/>
                <w:sz w:val="20"/>
              </w:rPr>
              <w:t xml:space="preserve"> </w:t>
            </w:r>
            <w:r>
              <w:rPr>
                <w:color w:val="231F20"/>
                <w:sz w:val="20"/>
              </w:rPr>
              <w:t>Assistance</w:t>
            </w:r>
            <w:r>
              <w:rPr>
                <w:color w:val="231F20"/>
                <w:spacing w:val="-11"/>
                <w:sz w:val="20"/>
              </w:rPr>
              <w:t xml:space="preserve"> </w:t>
            </w:r>
            <w:r>
              <w:rPr>
                <w:color w:val="231F20"/>
                <w:sz w:val="20"/>
              </w:rPr>
              <w:t>Law</w:t>
            </w:r>
            <w:r>
              <w:rPr>
                <w:color w:val="231F20"/>
                <w:spacing w:val="-12"/>
                <w:sz w:val="20"/>
              </w:rPr>
              <w:t xml:space="preserve"> </w:t>
            </w:r>
            <w:r>
              <w:rPr>
                <w:color w:val="231F20"/>
                <w:sz w:val="20"/>
              </w:rPr>
              <w:t>to</w:t>
            </w:r>
            <w:r>
              <w:rPr>
                <w:color w:val="231F20"/>
                <w:spacing w:val="-11"/>
                <w:sz w:val="20"/>
              </w:rPr>
              <w:t xml:space="preserve"> </w:t>
            </w:r>
            <w:r>
              <w:rPr>
                <w:color w:val="231F20"/>
                <w:sz w:val="20"/>
              </w:rPr>
              <w:t>capture</w:t>
            </w:r>
            <w:r>
              <w:rPr>
                <w:color w:val="231F20"/>
                <w:spacing w:val="-11"/>
                <w:sz w:val="20"/>
              </w:rPr>
              <w:t xml:space="preserve"> </w:t>
            </w:r>
            <w:r>
              <w:rPr>
                <w:color w:val="231F20"/>
                <w:sz w:val="20"/>
              </w:rPr>
              <w:t>persons</w:t>
            </w:r>
            <w:r>
              <w:rPr>
                <w:color w:val="231F20"/>
                <w:spacing w:val="-12"/>
                <w:sz w:val="20"/>
              </w:rPr>
              <w:t xml:space="preserve"> </w:t>
            </w:r>
            <w:r>
              <w:rPr>
                <w:color w:val="231F20"/>
                <w:sz w:val="20"/>
              </w:rPr>
              <w:t>who</w:t>
            </w:r>
            <w:r>
              <w:rPr>
                <w:color w:val="231F20"/>
                <w:spacing w:val="-11"/>
                <w:sz w:val="20"/>
              </w:rPr>
              <w:t xml:space="preserve"> </w:t>
            </w:r>
            <w:r>
              <w:rPr>
                <w:color w:val="231F20"/>
                <w:sz w:val="20"/>
              </w:rPr>
              <w:t xml:space="preserve">have </w:t>
            </w:r>
            <w:r>
              <w:rPr>
                <w:color w:val="231F20"/>
                <w:spacing w:val="-2"/>
                <w:sz w:val="20"/>
              </w:rPr>
              <w:t>authority</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responsibility</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significant</w:t>
            </w:r>
            <w:r>
              <w:rPr>
                <w:color w:val="231F20"/>
                <w:spacing w:val="-3"/>
                <w:sz w:val="20"/>
              </w:rPr>
              <w:t xml:space="preserve"> </w:t>
            </w:r>
            <w:r>
              <w:rPr>
                <w:color w:val="231F20"/>
                <w:spacing w:val="-2"/>
                <w:sz w:val="20"/>
              </w:rPr>
              <w:t>influence</w:t>
            </w:r>
            <w:r>
              <w:rPr>
                <w:color w:val="231F20"/>
                <w:spacing w:val="-3"/>
                <w:sz w:val="20"/>
              </w:rPr>
              <w:t xml:space="preserve"> </w:t>
            </w:r>
            <w:r>
              <w:rPr>
                <w:color w:val="231F20"/>
                <w:spacing w:val="-2"/>
                <w:sz w:val="20"/>
              </w:rPr>
              <w:t>over,</w:t>
            </w:r>
            <w:r>
              <w:rPr>
                <w:color w:val="231F20"/>
                <w:spacing w:val="-3"/>
                <w:sz w:val="20"/>
              </w:rPr>
              <w:t xml:space="preserve"> </w:t>
            </w:r>
            <w:r>
              <w:rPr>
                <w:color w:val="231F20"/>
                <w:spacing w:val="-2"/>
                <w:sz w:val="20"/>
              </w:rPr>
              <w:t xml:space="preserve">planning, </w:t>
            </w:r>
            <w:r>
              <w:rPr>
                <w:color w:val="231F20"/>
                <w:sz w:val="20"/>
              </w:rPr>
              <w:t>directing</w:t>
            </w:r>
            <w:r>
              <w:rPr>
                <w:color w:val="231F20"/>
                <w:spacing w:val="-1"/>
                <w:sz w:val="20"/>
              </w:rPr>
              <w:t xml:space="preserve"> </w:t>
            </w:r>
            <w:r>
              <w:rPr>
                <w:color w:val="231F20"/>
                <w:sz w:val="20"/>
              </w:rPr>
              <w:t>or</w:t>
            </w:r>
            <w:r>
              <w:rPr>
                <w:color w:val="231F20"/>
                <w:spacing w:val="-1"/>
                <w:sz w:val="20"/>
              </w:rPr>
              <w:t xml:space="preserve"> </w:t>
            </w:r>
            <w:r>
              <w:rPr>
                <w:color w:val="231F20"/>
                <w:sz w:val="20"/>
              </w:rPr>
              <w:t>controlling</w:t>
            </w:r>
            <w:r>
              <w:rPr>
                <w:color w:val="231F20"/>
                <w:spacing w:val="-1"/>
                <w:sz w:val="20"/>
              </w:rPr>
              <w:t xml:space="preserve"> </w:t>
            </w:r>
            <w:r>
              <w:rPr>
                <w:color w:val="231F20"/>
                <w:sz w:val="20"/>
              </w:rPr>
              <w:t>the</w:t>
            </w:r>
            <w:r>
              <w:rPr>
                <w:color w:val="231F20"/>
                <w:spacing w:val="-1"/>
                <w:sz w:val="20"/>
              </w:rPr>
              <w:t xml:space="preserve"> </w:t>
            </w:r>
            <w:r>
              <w:rPr>
                <w:color w:val="231F20"/>
                <w:sz w:val="20"/>
              </w:rPr>
              <w:t>activities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service</w:t>
            </w:r>
            <w:r>
              <w:rPr>
                <w:color w:val="231F20"/>
                <w:spacing w:val="-1"/>
                <w:sz w:val="20"/>
              </w:rPr>
              <w:t xml:space="preserve"> </w:t>
            </w:r>
            <w:r>
              <w:rPr>
                <w:color w:val="231F20"/>
                <w:sz w:val="20"/>
              </w:rPr>
              <w:t>(whether</w:t>
            </w:r>
            <w:r>
              <w:rPr>
                <w:color w:val="231F20"/>
                <w:spacing w:val="-1"/>
                <w:sz w:val="20"/>
              </w:rPr>
              <w:t xml:space="preserve"> </w:t>
            </w:r>
            <w:r>
              <w:rPr>
                <w:color w:val="231F20"/>
                <w:sz w:val="20"/>
              </w:rPr>
              <w:t>or</w:t>
            </w:r>
            <w:r>
              <w:rPr>
                <w:color w:val="231F20"/>
                <w:spacing w:val="-1"/>
                <w:sz w:val="20"/>
              </w:rPr>
              <w:t xml:space="preserve"> </w:t>
            </w:r>
            <w:r>
              <w:rPr>
                <w:color w:val="231F20"/>
                <w:sz w:val="20"/>
              </w:rPr>
              <w:t>not they are employed by the approved provider of the service).</w:t>
            </w:r>
          </w:p>
          <w:p w14:paraId="1ED304CE" w14:textId="77777777" w:rsidR="00116B1A" w:rsidRDefault="005876AA">
            <w:pPr>
              <w:pStyle w:val="TableParagraph"/>
              <w:spacing w:before="110" w:line="285" w:lineRule="auto"/>
              <w:ind w:left="79" w:right="77"/>
              <w:rPr>
                <w:sz w:val="20"/>
              </w:rPr>
            </w:pPr>
            <w:r>
              <w:rPr>
                <w:color w:val="231F20"/>
                <w:sz w:val="20"/>
              </w:rPr>
              <w:t>Amendment</w:t>
            </w:r>
            <w:r>
              <w:rPr>
                <w:color w:val="231F20"/>
                <w:spacing w:val="-12"/>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supported</w:t>
            </w:r>
            <w:r>
              <w:rPr>
                <w:color w:val="231F20"/>
                <w:spacing w:val="-12"/>
                <w:sz w:val="20"/>
              </w:rPr>
              <w:t xml:space="preserve"> </w:t>
            </w:r>
            <w:r>
              <w:rPr>
                <w:color w:val="231F20"/>
                <w:sz w:val="20"/>
              </w:rPr>
              <w:t>by</w:t>
            </w:r>
            <w:r>
              <w:rPr>
                <w:color w:val="231F20"/>
                <w:spacing w:val="-11"/>
                <w:sz w:val="20"/>
              </w:rPr>
              <w:t xml:space="preserve"> </w:t>
            </w:r>
            <w:r>
              <w:rPr>
                <w:color w:val="231F20"/>
                <w:sz w:val="20"/>
              </w:rPr>
              <w:t>regulatory</w:t>
            </w:r>
            <w:r>
              <w:rPr>
                <w:color w:val="231F20"/>
                <w:spacing w:val="-11"/>
                <w:sz w:val="20"/>
              </w:rPr>
              <w:t xml:space="preserve"> </w:t>
            </w:r>
            <w:r>
              <w:rPr>
                <w:color w:val="231F20"/>
                <w:sz w:val="20"/>
              </w:rPr>
              <w:t>policies</w:t>
            </w:r>
            <w:r>
              <w:rPr>
                <w:color w:val="231F20"/>
                <w:spacing w:val="-12"/>
                <w:sz w:val="20"/>
              </w:rPr>
              <w:t xml:space="preserve"> </w:t>
            </w:r>
            <w:r>
              <w:rPr>
                <w:color w:val="231F20"/>
                <w:sz w:val="20"/>
              </w:rPr>
              <w:t>and</w:t>
            </w:r>
            <w:r>
              <w:rPr>
                <w:color w:val="231F20"/>
                <w:spacing w:val="-11"/>
                <w:sz w:val="20"/>
              </w:rPr>
              <w:t xml:space="preserve"> </w:t>
            </w:r>
            <w:r>
              <w:rPr>
                <w:color w:val="231F20"/>
                <w:sz w:val="20"/>
              </w:rPr>
              <w:t>streamlined business process / IT solutions enabling a nationally consistent,</w:t>
            </w:r>
          </w:p>
          <w:p w14:paraId="1ED304CF" w14:textId="77777777" w:rsidR="00116B1A" w:rsidRDefault="005876AA">
            <w:pPr>
              <w:pStyle w:val="TableParagraph"/>
              <w:spacing w:before="0" w:line="243" w:lineRule="exact"/>
              <w:ind w:left="79"/>
              <w:rPr>
                <w:sz w:val="20"/>
              </w:rPr>
            </w:pPr>
            <w:r>
              <w:rPr>
                <w:color w:val="231F20"/>
                <w:w w:val="95"/>
                <w:sz w:val="20"/>
              </w:rPr>
              <w:t>risk-based</w:t>
            </w:r>
            <w:r>
              <w:rPr>
                <w:color w:val="231F20"/>
                <w:spacing w:val="15"/>
                <w:sz w:val="20"/>
              </w:rPr>
              <w:t xml:space="preserve"> </w:t>
            </w:r>
            <w:r>
              <w:rPr>
                <w:color w:val="231F20"/>
                <w:w w:val="95"/>
                <w:sz w:val="20"/>
              </w:rPr>
              <w:t>approach</w:t>
            </w:r>
            <w:r>
              <w:rPr>
                <w:color w:val="231F20"/>
                <w:spacing w:val="15"/>
                <w:sz w:val="20"/>
              </w:rPr>
              <w:t xml:space="preserve"> </w:t>
            </w:r>
            <w:r>
              <w:rPr>
                <w:color w:val="231F20"/>
                <w:w w:val="95"/>
                <w:sz w:val="20"/>
              </w:rPr>
              <w:t>to</w:t>
            </w:r>
            <w:r>
              <w:rPr>
                <w:color w:val="231F20"/>
                <w:spacing w:val="16"/>
                <w:sz w:val="20"/>
              </w:rPr>
              <w:t xml:space="preserve"> </w:t>
            </w:r>
            <w:r>
              <w:rPr>
                <w:color w:val="231F20"/>
                <w:w w:val="95"/>
                <w:sz w:val="20"/>
              </w:rPr>
              <w:t>how</w:t>
            </w:r>
            <w:r>
              <w:rPr>
                <w:color w:val="231F20"/>
                <w:spacing w:val="15"/>
                <w:sz w:val="20"/>
              </w:rPr>
              <w:t xml:space="preserve"> </w:t>
            </w:r>
            <w:r>
              <w:rPr>
                <w:color w:val="231F20"/>
                <w:w w:val="95"/>
                <w:sz w:val="20"/>
              </w:rPr>
              <w:t>regulatory</w:t>
            </w:r>
            <w:r>
              <w:rPr>
                <w:color w:val="231F20"/>
                <w:spacing w:val="15"/>
                <w:sz w:val="20"/>
              </w:rPr>
              <w:t xml:space="preserve"> </w:t>
            </w:r>
            <w:r>
              <w:rPr>
                <w:color w:val="231F20"/>
                <w:w w:val="95"/>
                <w:sz w:val="20"/>
              </w:rPr>
              <w:t>authorities</w:t>
            </w:r>
            <w:r>
              <w:rPr>
                <w:color w:val="231F20"/>
                <w:spacing w:val="16"/>
                <w:sz w:val="20"/>
              </w:rPr>
              <w:t xml:space="preserve"> </w:t>
            </w:r>
            <w:r>
              <w:rPr>
                <w:color w:val="231F20"/>
                <w:w w:val="95"/>
                <w:sz w:val="20"/>
              </w:rPr>
              <w:t>apply</w:t>
            </w:r>
            <w:r>
              <w:rPr>
                <w:color w:val="231F20"/>
                <w:spacing w:val="15"/>
                <w:sz w:val="20"/>
              </w:rPr>
              <w:t xml:space="preserve"> </w:t>
            </w:r>
            <w:r>
              <w:rPr>
                <w:color w:val="231F20"/>
                <w:spacing w:val="-2"/>
                <w:w w:val="95"/>
                <w:sz w:val="20"/>
              </w:rPr>
              <w:t>relevant</w:t>
            </w:r>
          </w:p>
          <w:p w14:paraId="1ED304D0" w14:textId="77777777" w:rsidR="00116B1A" w:rsidRDefault="005876AA">
            <w:pPr>
              <w:pStyle w:val="TableParagraph"/>
              <w:spacing w:before="46"/>
              <w:ind w:left="79"/>
              <w:rPr>
                <w:sz w:val="20"/>
              </w:rPr>
            </w:pPr>
            <w:r>
              <w:rPr>
                <w:color w:val="231F20"/>
                <w:w w:val="95"/>
                <w:sz w:val="20"/>
              </w:rPr>
              <w:t>discretionary</w:t>
            </w:r>
            <w:r>
              <w:rPr>
                <w:color w:val="231F20"/>
                <w:spacing w:val="13"/>
                <w:sz w:val="20"/>
              </w:rPr>
              <w:t xml:space="preserve"> </w:t>
            </w:r>
            <w:r>
              <w:rPr>
                <w:color w:val="231F20"/>
                <w:w w:val="95"/>
                <w:sz w:val="20"/>
              </w:rPr>
              <w:t>aspects</w:t>
            </w:r>
            <w:r>
              <w:rPr>
                <w:color w:val="231F20"/>
                <w:spacing w:val="14"/>
                <w:sz w:val="20"/>
              </w:rPr>
              <w:t xml:space="preserve"> </w:t>
            </w:r>
            <w:r>
              <w:rPr>
                <w:color w:val="231F20"/>
                <w:w w:val="95"/>
                <w:sz w:val="20"/>
              </w:rPr>
              <w:t>of</w:t>
            </w:r>
            <w:r>
              <w:rPr>
                <w:color w:val="231F20"/>
                <w:spacing w:val="13"/>
                <w:sz w:val="20"/>
              </w:rPr>
              <w:t xml:space="preserve"> </w:t>
            </w:r>
            <w:r>
              <w:rPr>
                <w:color w:val="231F20"/>
                <w:w w:val="95"/>
                <w:sz w:val="20"/>
              </w:rPr>
              <w:t>fitness</w:t>
            </w:r>
            <w:r>
              <w:rPr>
                <w:color w:val="231F20"/>
                <w:spacing w:val="14"/>
                <w:sz w:val="20"/>
              </w:rPr>
              <w:t xml:space="preserve"> </w:t>
            </w:r>
            <w:r>
              <w:rPr>
                <w:color w:val="231F20"/>
                <w:w w:val="95"/>
                <w:sz w:val="20"/>
              </w:rPr>
              <w:t>and</w:t>
            </w:r>
            <w:r>
              <w:rPr>
                <w:color w:val="231F20"/>
                <w:spacing w:val="14"/>
                <w:sz w:val="20"/>
              </w:rPr>
              <w:t xml:space="preserve"> </w:t>
            </w:r>
            <w:r>
              <w:rPr>
                <w:color w:val="231F20"/>
                <w:w w:val="95"/>
                <w:sz w:val="20"/>
              </w:rPr>
              <w:t>propriety</w:t>
            </w:r>
            <w:r>
              <w:rPr>
                <w:color w:val="231F20"/>
                <w:spacing w:val="13"/>
                <w:sz w:val="20"/>
              </w:rPr>
              <w:t xml:space="preserve"> </w:t>
            </w:r>
            <w:r>
              <w:rPr>
                <w:color w:val="231F20"/>
                <w:spacing w:val="-2"/>
                <w:w w:val="95"/>
                <w:sz w:val="20"/>
              </w:rPr>
              <w:t>assessment.</w:t>
            </w:r>
          </w:p>
        </w:tc>
      </w:tr>
    </w:tbl>
    <w:p w14:paraId="1ED304D2" w14:textId="77777777" w:rsidR="00116B1A" w:rsidRDefault="00116B1A">
      <w:pPr>
        <w:rPr>
          <w:sz w:val="20"/>
        </w:rPr>
        <w:sectPr w:rsidR="00116B1A">
          <w:pgSz w:w="11910" w:h="16840"/>
          <w:pgMar w:top="1980" w:right="1020" w:bottom="940" w:left="740" w:header="788" w:footer="742" w:gutter="0"/>
          <w:cols w:space="720"/>
        </w:sectPr>
      </w:pPr>
    </w:p>
    <w:p w14:paraId="1ED304D3" w14:textId="77777777" w:rsidR="00116B1A" w:rsidRDefault="00116B1A">
      <w:pPr>
        <w:pStyle w:val="BodyText"/>
        <w:rPr>
          <w:rFonts w:ascii="Arial Narrow"/>
          <w:b/>
          <w:sz w:val="20"/>
        </w:rPr>
      </w:pPr>
    </w:p>
    <w:p w14:paraId="1ED304D4"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D7" w14:textId="77777777">
        <w:trPr>
          <w:trHeight w:val="408"/>
        </w:trPr>
        <w:tc>
          <w:tcPr>
            <w:tcW w:w="2466" w:type="dxa"/>
            <w:tcBorders>
              <w:top w:val="nil"/>
              <w:left w:val="nil"/>
              <w:bottom w:val="nil"/>
              <w:right w:val="nil"/>
            </w:tcBorders>
            <w:shd w:val="clear" w:color="auto" w:fill="1895D3"/>
          </w:tcPr>
          <w:p w14:paraId="1ED304D5"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D6"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E0" w14:textId="77777777">
        <w:trPr>
          <w:trHeight w:val="8898"/>
        </w:trPr>
        <w:tc>
          <w:tcPr>
            <w:tcW w:w="2466" w:type="dxa"/>
            <w:tcBorders>
              <w:top w:val="nil"/>
            </w:tcBorders>
          </w:tcPr>
          <w:p w14:paraId="1ED304D8" w14:textId="77777777" w:rsidR="00116B1A" w:rsidRDefault="005876AA">
            <w:pPr>
              <w:pStyle w:val="TableParagraph"/>
              <w:spacing w:line="285" w:lineRule="auto"/>
              <w:ind w:right="89"/>
              <w:rPr>
                <w:b/>
                <w:sz w:val="20"/>
              </w:rPr>
            </w:pPr>
            <w:r>
              <w:rPr>
                <w:b/>
                <w:color w:val="231F20"/>
                <w:spacing w:val="-2"/>
                <w:w w:val="105"/>
                <w:sz w:val="20"/>
              </w:rPr>
              <w:t>10.1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Assessing</w:t>
            </w:r>
            <w:r>
              <w:rPr>
                <w:b/>
                <w:color w:val="231F20"/>
                <w:spacing w:val="-9"/>
                <w:w w:val="105"/>
                <w:sz w:val="20"/>
              </w:rPr>
              <w:t xml:space="preserve"> </w:t>
            </w:r>
            <w:r>
              <w:rPr>
                <w:b/>
                <w:color w:val="231F20"/>
                <w:spacing w:val="-2"/>
                <w:w w:val="105"/>
                <w:sz w:val="20"/>
              </w:rPr>
              <w:t xml:space="preserve">suitability </w:t>
            </w:r>
            <w:r>
              <w:rPr>
                <w:b/>
                <w:color w:val="231F20"/>
                <w:w w:val="105"/>
                <w:sz w:val="20"/>
              </w:rPr>
              <w:t xml:space="preserve">of individuals to work directly or indirectly with </w:t>
            </w:r>
            <w:r>
              <w:rPr>
                <w:b/>
                <w:color w:val="231F20"/>
                <w:spacing w:val="-2"/>
                <w:w w:val="105"/>
                <w:sz w:val="20"/>
              </w:rPr>
              <w:t>children</w:t>
            </w:r>
          </w:p>
        </w:tc>
        <w:tc>
          <w:tcPr>
            <w:tcW w:w="5726" w:type="dxa"/>
            <w:tcBorders>
              <w:top w:val="nil"/>
            </w:tcBorders>
          </w:tcPr>
          <w:p w14:paraId="1ED304D9" w14:textId="77777777" w:rsidR="00116B1A" w:rsidRDefault="005876AA">
            <w:pPr>
              <w:pStyle w:val="TableParagraph"/>
              <w:spacing w:line="285" w:lineRule="auto"/>
              <w:ind w:left="79" w:right="235"/>
              <w:rPr>
                <w:sz w:val="20"/>
              </w:rPr>
            </w:pPr>
            <w:r>
              <w:rPr>
                <w:b/>
                <w:color w:val="231F20"/>
                <w:sz w:val="20"/>
              </w:rPr>
              <w:t xml:space="preserve">Combined Option C and D: </w:t>
            </w:r>
            <w:r>
              <w:rPr>
                <w:color w:val="231F20"/>
                <w:sz w:val="20"/>
              </w:rPr>
              <w:t>Specify in the National Law that the regulatory authority can administer questions to an applicant in relation</w:t>
            </w:r>
            <w:r>
              <w:rPr>
                <w:color w:val="231F20"/>
                <w:spacing w:val="-12"/>
                <w:sz w:val="20"/>
              </w:rPr>
              <w:t xml:space="preserve"> </w:t>
            </w:r>
            <w:r>
              <w:rPr>
                <w:color w:val="231F20"/>
                <w:sz w:val="20"/>
              </w:rPr>
              <w:t>to</w:t>
            </w:r>
            <w:r>
              <w:rPr>
                <w:color w:val="231F20"/>
                <w:spacing w:val="-11"/>
                <w:sz w:val="20"/>
              </w:rPr>
              <w:t xml:space="preserve"> </w:t>
            </w:r>
            <w:r>
              <w:rPr>
                <w:color w:val="231F20"/>
                <w:sz w:val="20"/>
              </w:rPr>
              <w:t>their</w:t>
            </w:r>
            <w:r>
              <w:rPr>
                <w:color w:val="231F20"/>
                <w:spacing w:val="-11"/>
                <w:sz w:val="20"/>
              </w:rPr>
              <w:t xml:space="preserve"> </w:t>
            </w:r>
            <w:r>
              <w:rPr>
                <w:color w:val="231F20"/>
                <w:sz w:val="20"/>
              </w:rPr>
              <w:t>fitness</w:t>
            </w:r>
            <w:r>
              <w:rPr>
                <w:color w:val="231F20"/>
                <w:spacing w:val="-12"/>
                <w:sz w:val="20"/>
              </w:rPr>
              <w:t xml:space="preserve"> </w:t>
            </w:r>
            <w:r>
              <w:rPr>
                <w:color w:val="231F20"/>
                <w:sz w:val="20"/>
              </w:rPr>
              <w:t>and</w:t>
            </w:r>
            <w:r>
              <w:rPr>
                <w:color w:val="231F20"/>
                <w:spacing w:val="-11"/>
                <w:sz w:val="20"/>
              </w:rPr>
              <w:t xml:space="preserve"> </w:t>
            </w:r>
            <w:r>
              <w:rPr>
                <w:color w:val="231F20"/>
                <w:sz w:val="20"/>
              </w:rPr>
              <w:t>propriety</w:t>
            </w:r>
            <w:r>
              <w:rPr>
                <w:color w:val="231F20"/>
                <w:spacing w:val="-11"/>
                <w:sz w:val="20"/>
              </w:rPr>
              <w:t xml:space="preserve"> </w:t>
            </w:r>
            <w:r>
              <w:rPr>
                <w:color w:val="231F20"/>
                <w:sz w:val="20"/>
              </w:rPr>
              <w:t>in</w:t>
            </w:r>
            <w:r>
              <w:rPr>
                <w:color w:val="231F20"/>
                <w:spacing w:val="-12"/>
                <w:sz w:val="20"/>
              </w:rPr>
              <w:t xml:space="preserve"> </w:t>
            </w:r>
            <w:r>
              <w:rPr>
                <w:color w:val="231F20"/>
                <w:sz w:val="20"/>
              </w:rPr>
              <w:t>any</w:t>
            </w:r>
            <w:r>
              <w:rPr>
                <w:color w:val="231F20"/>
                <w:spacing w:val="-11"/>
                <w:sz w:val="20"/>
              </w:rPr>
              <w:t xml:space="preserve"> </w:t>
            </w:r>
            <w:r>
              <w:rPr>
                <w:color w:val="231F20"/>
                <w:sz w:val="20"/>
              </w:rPr>
              <w:t>format</w:t>
            </w:r>
            <w:r>
              <w:rPr>
                <w:color w:val="231F20"/>
                <w:spacing w:val="-11"/>
                <w:sz w:val="20"/>
              </w:rPr>
              <w:t xml:space="preserve"> </w:t>
            </w:r>
            <w:r>
              <w:rPr>
                <w:color w:val="231F20"/>
                <w:sz w:val="20"/>
              </w:rPr>
              <w:t>and</w:t>
            </w:r>
            <w:r>
              <w:rPr>
                <w:color w:val="231F20"/>
                <w:spacing w:val="-12"/>
                <w:sz w:val="20"/>
              </w:rPr>
              <w:t xml:space="preserve"> </w:t>
            </w:r>
            <w:r>
              <w:rPr>
                <w:color w:val="231F20"/>
                <w:sz w:val="20"/>
              </w:rPr>
              <w:t>undertake an</w:t>
            </w:r>
            <w:r>
              <w:rPr>
                <w:color w:val="231F20"/>
                <w:spacing w:val="-6"/>
                <w:sz w:val="20"/>
              </w:rPr>
              <w:t xml:space="preserve"> </w:t>
            </w:r>
            <w:r>
              <w:rPr>
                <w:color w:val="231F20"/>
                <w:sz w:val="20"/>
              </w:rPr>
              <w:t>assessment</w:t>
            </w:r>
            <w:r>
              <w:rPr>
                <w:color w:val="231F20"/>
                <w:spacing w:val="-6"/>
                <w:sz w:val="20"/>
              </w:rPr>
              <w:t xml:space="preserve"> </w:t>
            </w:r>
            <w:r>
              <w:rPr>
                <w:color w:val="231F20"/>
                <w:sz w:val="20"/>
              </w:rPr>
              <w:t>of</w:t>
            </w:r>
            <w:r>
              <w:rPr>
                <w:color w:val="231F20"/>
                <w:spacing w:val="-6"/>
                <w:sz w:val="20"/>
              </w:rPr>
              <w:t xml:space="preserve"> </w:t>
            </w:r>
            <w:r>
              <w:rPr>
                <w:color w:val="231F20"/>
                <w:sz w:val="20"/>
              </w:rPr>
              <w:t>their</w:t>
            </w:r>
            <w:r>
              <w:rPr>
                <w:color w:val="231F20"/>
                <w:spacing w:val="-6"/>
                <w:sz w:val="20"/>
              </w:rPr>
              <w:t xml:space="preserve"> </w:t>
            </w:r>
            <w:r>
              <w:rPr>
                <w:color w:val="231F20"/>
                <w:sz w:val="20"/>
              </w:rPr>
              <w:t>knowledge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NQF.</w:t>
            </w:r>
            <w:r>
              <w:rPr>
                <w:color w:val="231F20"/>
                <w:spacing w:val="-6"/>
                <w:sz w:val="20"/>
              </w:rPr>
              <w:t xml:space="preserve"> </w:t>
            </w:r>
            <w:r>
              <w:rPr>
                <w:color w:val="231F20"/>
                <w:sz w:val="20"/>
              </w:rPr>
              <w:t>This</w:t>
            </w:r>
            <w:r>
              <w:rPr>
                <w:color w:val="231F20"/>
                <w:spacing w:val="-6"/>
                <w:sz w:val="20"/>
              </w:rPr>
              <w:t xml:space="preserve"> </w:t>
            </w:r>
            <w:r>
              <w:rPr>
                <w:color w:val="231F20"/>
                <w:sz w:val="20"/>
              </w:rPr>
              <w:t>will</w:t>
            </w:r>
            <w:r>
              <w:rPr>
                <w:color w:val="231F20"/>
                <w:spacing w:val="-6"/>
                <w:sz w:val="20"/>
              </w:rPr>
              <w:t xml:space="preserve"> </w:t>
            </w:r>
            <w:r>
              <w:rPr>
                <w:color w:val="231F20"/>
                <w:sz w:val="20"/>
              </w:rPr>
              <w:t>be</w:t>
            </w:r>
            <w:r>
              <w:rPr>
                <w:color w:val="231F20"/>
                <w:spacing w:val="-6"/>
                <w:sz w:val="20"/>
              </w:rPr>
              <w:t xml:space="preserve"> </w:t>
            </w:r>
            <w:r>
              <w:rPr>
                <w:color w:val="231F20"/>
                <w:sz w:val="20"/>
              </w:rPr>
              <w:t xml:space="preserve">aligned </w:t>
            </w:r>
            <w:r>
              <w:rPr>
                <w:color w:val="231F20"/>
                <w:w w:val="95"/>
                <w:sz w:val="20"/>
              </w:rPr>
              <w:t xml:space="preserve">to the regulatory authority’s existing powers to ask the prospective </w:t>
            </w:r>
            <w:r>
              <w:rPr>
                <w:color w:val="231F20"/>
                <w:sz w:val="20"/>
              </w:rPr>
              <w:t>applicant to provide further information and conduct further enquiries about their fitness and propriety.*</w:t>
            </w:r>
          </w:p>
          <w:p w14:paraId="1ED304DA" w14:textId="77777777" w:rsidR="00116B1A" w:rsidRDefault="005876AA">
            <w:pPr>
              <w:pStyle w:val="TableParagraph"/>
              <w:spacing w:before="110" w:line="285" w:lineRule="auto"/>
              <w:ind w:left="79" w:right="97"/>
              <w:rPr>
                <w:b/>
                <w:sz w:val="20"/>
              </w:rPr>
            </w:pPr>
            <w:r>
              <w:rPr>
                <w:b/>
                <w:color w:val="231F20"/>
                <w:sz w:val="20"/>
              </w:rPr>
              <w:t xml:space="preserve">*Please note that the original Options C and D have been </w:t>
            </w:r>
            <w:r>
              <w:rPr>
                <w:b/>
                <w:color w:val="231F20"/>
                <w:spacing w:val="-2"/>
                <w:w w:val="105"/>
                <w:sz w:val="20"/>
              </w:rPr>
              <w:t>combined.</w:t>
            </w:r>
          </w:p>
          <w:p w14:paraId="1ED304DB" w14:textId="77777777" w:rsidR="00116B1A" w:rsidRDefault="005876AA">
            <w:pPr>
              <w:pStyle w:val="TableParagraph"/>
              <w:spacing w:before="112"/>
              <w:ind w:left="79"/>
              <w:rPr>
                <w:b/>
                <w:sz w:val="20"/>
              </w:rPr>
            </w:pPr>
            <w:r>
              <w:rPr>
                <w:b/>
                <w:color w:val="231F20"/>
                <w:w w:val="105"/>
                <w:sz w:val="20"/>
              </w:rPr>
              <w:t>The</w:t>
            </w:r>
            <w:r>
              <w:rPr>
                <w:b/>
                <w:color w:val="231F20"/>
                <w:spacing w:val="-9"/>
                <w:w w:val="105"/>
                <w:sz w:val="20"/>
              </w:rPr>
              <w:t xml:space="preserve"> </w:t>
            </w:r>
            <w:r>
              <w:rPr>
                <w:b/>
                <w:color w:val="231F20"/>
                <w:w w:val="105"/>
                <w:sz w:val="20"/>
              </w:rPr>
              <w:t>original</w:t>
            </w:r>
            <w:r>
              <w:rPr>
                <w:b/>
                <w:color w:val="231F20"/>
                <w:spacing w:val="-8"/>
                <w:w w:val="105"/>
                <w:sz w:val="20"/>
              </w:rPr>
              <w:t xml:space="preserve"> </w:t>
            </w:r>
            <w:r>
              <w:rPr>
                <w:b/>
                <w:color w:val="231F20"/>
                <w:w w:val="105"/>
                <w:sz w:val="20"/>
              </w:rPr>
              <w:t>Option</w:t>
            </w:r>
            <w:r>
              <w:rPr>
                <w:b/>
                <w:color w:val="231F20"/>
                <w:spacing w:val="-8"/>
                <w:w w:val="105"/>
                <w:sz w:val="20"/>
              </w:rPr>
              <w:t xml:space="preserve"> </w:t>
            </w:r>
            <w:r>
              <w:rPr>
                <w:b/>
                <w:color w:val="231F20"/>
                <w:w w:val="105"/>
                <w:sz w:val="20"/>
              </w:rPr>
              <w:t>C</w:t>
            </w:r>
            <w:r>
              <w:rPr>
                <w:b/>
                <w:color w:val="231F20"/>
                <w:spacing w:val="-8"/>
                <w:w w:val="105"/>
                <w:sz w:val="20"/>
              </w:rPr>
              <w:t xml:space="preserve"> </w:t>
            </w:r>
            <w:r>
              <w:rPr>
                <w:b/>
                <w:color w:val="231F20"/>
                <w:w w:val="105"/>
                <w:sz w:val="20"/>
              </w:rPr>
              <w:t>in</w:t>
            </w:r>
            <w:r>
              <w:rPr>
                <w:b/>
                <w:color w:val="231F20"/>
                <w:spacing w:val="-8"/>
                <w:w w:val="105"/>
                <w:sz w:val="20"/>
              </w:rPr>
              <w:t xml:space="preserve"> </w:t>
            </w:r>
            <w:r>
              <w:rPr>
                <w:b/>
                <w:color w:val="231F20"/>
                <w:w w:val="105"/>
                <w:sz w:val="20"/>
              </w:rPr>
              <w:t>the</w:t>
            </w:r>
            <w:r>
              <w:rPr>
                <w:b/>
                <w:color w:val="231F20"/>
                <w:spacing w:val="-8"/>
                <w:w w:val="105"/>
                <w:sz w:val="20"/>
              </w:rPr>
              <w:t xml:space="preserve"> </w:t>
            </w:r>
            <w:r>
              <w:rPr>
                <w:b/>
                <w:color w:val="231F20"/>
                <w:w w:val="105"/>
                <w:sz w:val="20"/>
              </w:rPr>
              <w:t>CRIS</w:t>
            </w:r>
            <w:r>
              <w:rPr>
                <w:b/>
                <w:color w:val="231F20"/>
                <w:spacing w:val="-8"/>
                <w:w w:val="105"/>
                <w:sz w:val="20"/>
              </w:rPr>
              <w:t xml:space="preserve"> </w:t>
            </w:r>
            <w:r>
              <w:rPr>
                <w:b/>
                <w:color w:val="231F20"/>
                <w:w w:val="105"/>
                <w:sz w:val="20"/>
              </w:rPr>
              <w:t>is</w:t>
            </w:r>
            <w:r>
              <w:rPr>
                <w:b/>
                <w:color w:val="231F20"/>
                <w:spacing w:val="-8"/>
                <w:w w:val="105"/>
                <w:sz w:val="20"/>
              </w:rPr>
              <w:t xml:space="preserve"> </w:t>
            </w:r>
            <w:r>
              <w:rPr>
                <w:b/>
                <w:color w:val="231F20"/>
                <w:w w:val="105"/>
                <w:sz w:val="20"/>
              </w:rPr>
              <w:t>as</w:t>
            </w:r>
            <w:r>
              <w:rPr>
                <w:b/>
                <w:color w:val="231F20"/>
                <w:spacing w:val="-8"/>
                <w:w w:val="105"/>
                <w:sz w:val="20"/>
              </w:rPr>
              <w:t xml:space="preserve"> </w:t>
            </w:r>
            <w:r>
              <w:rPr>
                <w:b/>
                <w:color w:val="231F20"/>
                <w:spacing w:val="-2"/>
                <w:w w:val="105"/>
                <w:sz w:val="20"/>
              </w:rPr>
              <w:t>below:</w:t>
            </w:r>
          </w:p>
          <w:p w14:paraId="1ED304DC" w14:textId="77777777" w:rsidR="00116B1A" w:rsidRDefault="005876AA">
            <w:pPr>
              <w:pStyle w:val="TableParagraph"/>
              <w:spacing w:before="162" w:line="302" w:lineRule="auto"/>
              <w:ind w:left="79" w:right="341" w:firstLine="40"/>
              <w:rPr>
                <w:rFonts w:ascii="Arial Narrow" w:hAnsi="Arial Narrow"/>
                <w:i/>
                <w:sz w:val="20"/>
              </w:rPr>
            </w:pPr>
            <w:r>
              <w:rPr>
                <w:rFonts w:ascii="Arial Narrow" w:hAnsi="Arial Narrow"/>
                <w:i/>
                <w:color w:val="231F20"/>
                <w:w w:val="115"/>
                <w:sz w:val="20"/>
              </w:rPr>
              <w:t>“Specify</w:t>
            </w:r>
            <w:r>
              <w:rPr>
                <w:rFonts w:ascii="Arial Narrow" w:hAnsi="Arial Narrow"/>
                <w:i/>
                <w:color w:val="231F20"/>
                <w:spacing w:val="-10"/>
                <w:w w:val="115"/>
                <w:sz w:val="20"/>
              </w:rPr>
              <w:t xml:space="preserve"> </w:t>
            </w:r>
            <w:r>
              <w:rPr>
                <w:rFonts w:ascii="Arial Narrow" w:hAnsi="Arial Narrow"/>
                <w:i/>
                <w:color w:val="231F20"/>
                <w:w w:val="115"/>
                <w:sz w:val="20"/>
              </w:rPr>
              <w:t>in</w:t>
            </w:r>
            <w:r>
              <w:rPr>
                <w:rFonts w:ascii="Arial Narrow" w:hAnsi="Arial Narrow"/>
                <w:i/>
                <w:color w:val="231F20"/>
                <w:spacing w:val="-10"/>
                <w:w w:val="115"/>
                <w:sz w:val="20"/>
              </w:rPr>
              <w:t xml:space="preserve"> </w:t>
            </w:r>
            <w:r>
              <w:rPr>
                <w:rFonts w:ascii="Arial Narrow" w:hAnsi="Arial Narrow"/>
                <w:i/>
                <w:color w:val="231F20"/>
                <w:w w:val="115"/>
                <w:sz w:val="20"/>
              </w:rPr>
              <w:t>the</w:t>
            </w:r>
            <w:r>
              <w:rPr>
                <w:rFonts w:ascii="Arial Narrow" w:hAnsi="Arial Narrow"/>
                <w:i/>
                <w:color w:val="231F20"/>
                <w:spacing w:val="-10"/>
                <w:w w:val="115"/>
                <w:sz w:val="20"/>
              </w:rPr>
              <w:t xml:space="preserve"> </w:t>
            </w:r>
            <w:r>
              <w:rPr>
                <w:rFonts w:ascii="Arial Narrow" w:hAnsi="Arial Narrow"/>
                <w:i/>
                <w:color w:val="231F20"/>
                <w:w w:val="115"/>
                <w:sz w:val="20"/>
              </w:rPr>
              <w:t>National</w:t>
            </w:r>
            <w:r>
              <w:rPr>
                <w:rFonts w:ascii="Arial Narrow" w:hAnsi="Arial Narrow"/>
                <w:i/>
                <w:color w:val="231F20"/>
                <w:spacing w:val="-10"/>
                <w:w w:val="115"/>
                <w:sz w:val="20"/>
              </w:rPr>
              <w:t xml:space="preserve"> </w:t>
            </w:r>
            <w:r>
              <w:rPr>
                <w:rFonts w:ascii="Arial Narrow" w:hAnsi="Arial Narrow"/>
                <w:i/>
                <w:color w:val="231F20"/>
                <w:w w:val="115"/>
                <w:sz w:val="20"/>
              </w:rPr>
              <w:t>Law</w:t>
            </w:r>
            <w:r>
              <w:rPr>
                <w:rFonts w:ascii="Arial Narrow" w:hAnsi="Arial Narrow"/>
                <w:i/>
                <w:color w:val="231F20"/>
                <w:spacing w:val="-10"/>
                <w:w w:val="115"/>
                <w:sz w:val="20"/>
              </w:rPr>
              <w:t xml:space="preserve"> </w:t>
            </w:r>
            <w:r>
              <w:rPr>
                <w:rFonts w:ascii="Arial Narrow" w:hAnsi="Arial Narrow"/>
                <w:i/>
                <w:color w:val="231F20"/>
                <w:w w:val="115"/>
                <w:sz w:val="20"/>
              </w:rPr>
              <w:t>that</w:t>
            </w:r>
            <w:r>
              <w:rPr>
                <w:rFonts w:ascii="Arial Narrow" w:hAnsi="Arial Narrow"/>
                <w:i/>
                <w:color w:val="231F20"/>
                <w:spacing w:val="-10"/>
                <w:w w:val="115"/>
                <w:sz w:val="20"/>
              </w:rPr>
              <w:t xml:space="preserve"> </w:t>
            </w:r>
            <w:r>
              <w:rPr>
                <w:rFonts w:ascii="Arial Narrow" w:hAnsi="Arial Narrow"/>
                <w:i/>
                <w:color w:val="231F20"/>
                <w:w w:val="115"/>
                <w:sz w:val="20"/>
              </w:rPr>
              <w:t>the</w:t>
            </w:r>
            <w:r>
              <w:rPr>
                <w:rFonts w:ascii="Arial Narrow" w:hAnsi="Arial Narrow"/>
                <w:i/>
                <w:color w:val="231F20"/>
                <w:spacing w:val="-10"/>
                <w:w w:val="115"/>
                <w:sz w:val="20"/>
              </w:rPr>
              <w:t xml:space="preserve"> </w:t>
            </w:r>
            <w:r>
              <w:rPr>
                <w:rFonts w:ascii="Arial Narrow" w:hAnsi="Arial Narrow"/>
                <w:i/>
                <w:color w:val="231F20"/>
                <w:w w:val="115"/>
                <w:sz w:val="20"/>
              </w:rPr>
              <w:t>regulatory</w:t>
            </w:r>
            <w:r>
              <w:rPr>
                <w:rFonts w:ascii="Arial Narrow" w:hAnsi="Arial Narrow"/>
                <w:i/>
                <w:color w:val="231F20"/>
                <w:spacing w:val="-10"/>
                <w:w w:val="115"/>
                <w:sz w:val="20"/>
              </w:rPr>
              <w:t xml:space="preserve"> </w:t>
            </w:r>
            <w:r>
              <w:rPr>
                <w:rFonts w:ascii="Arial Narrow" w:hAnsi="Arial Narrow"/>
                <w:i/>
                <w:color w:val="231F20"/>
                <w:w w:val="115"/>
                <w:sz w:val="20"/>
              </w:rPr>
              <w:t>authority</w:t>
            </w:r>
            <w:r>
              <w:rPr>
                <w:rFonts w:ascii="Arial Narrow" w:hAnsi="Arial Narrow"/>
                <w:i/>
                <w:color w:val="231F20"/>
                <w:spacing w:val="-10"/>
                <w:w w:val="115"/>
                <w:sz w:val="20"/>
              </w:rPr>
              <w:t xml:space="preserve"> </w:t>
            </w:r>
            <w:r>
              <w:rPr>
                <w:rFonts w:ascii="Arial Narrow" w:hAnsi="Arial Narrow"/>
                <w:i/>
                <w:color w:val="231F20"/>
                <w:w w:val="115"/>
                <w:sz w:val="20"/>
              </w:rPr>
              <w:t xml:space="preserve">can </w:t>
            </w:r>
            <w:r>
              <w:rPr>
                <w:rFonts w:ascii="Arial Narrow" w:hAnsi="Arial Narrow"/>
                <w:i/>
                <w:color w:val="231F20"/>
                <w:w w:val="110"/>
                <w:sz w:val="20"/>
              </w:rPr>
              <w:t>administer</w:t>
            </w:r>
            <w:r>
              <w:rPr>
                <w:rFonts w:ascii="Arial Narrow" w:hAnsi="Arial Narrow"/>
                <w:i/>
                <w:color w:val="231F20"/>
                <w:spacing w:val="-2"/>
                <w:w w:val="110"/>
                <w:sz w:val="20"/>
              </w:rPr>
              <w:t xml:space="preserve"> </w:t>
            </w:r>
            <w:r>
              <w:rPr>
                <w:rFonts w:ascii="Arial Narrow" w:hAnsi="Arial Narrow"/>
                <w:i/>
                <w:color w:val="231F20"/>
                <w:w w:val="110"/>
                <w:sz w:val="20"/>
              </w:rPr>
              <w:t>questions</w:t>
            </w:r>
            <w:r>
              <w:rPr>
                <w:rFonts w:ascii="Arial Narrow" w:hAnsi="Arial Narrow"/>
                <w:i/>
                <w:color w:val="231F20"/>
                <w:spacing w:val="-2"/>
                <w:w w:val="110"/>
                <w:sz w:val="20"/>
              </w:rPr>
              <w:t xml:space="preserve"> </w:t>
            </w:r>
            <w:r>
              <w:rPr>
                <w:rFonts w:ascii="Arial Narrow" w:hAnsi="Arial Narrow"/>
                <w:i/>
                <w:color w:val="231F20"/>
                <w:w w:val="110"/>
                <w:sz w:val="20"/>
              </w:rPr>
              <w:t>to</w:t>
            </w:r>
            <w:r>
              <w:rPr>
                <w:rFonts w:ascii="Arial Narrow" w:hAnsi="Arial Narrow"/>
                <w:i/>
                <w:color w:val="231F20"/>
                <w:spacing w:val="-2"/>
                <w:w w:val="110"/>
                <w:sz w:val="20"/>
              </w:rPr>
              <w:t xml:space="preserve"> </w:t>
            </w:r>
            <w:r>
              <w:rPr>
                <w:rFonts w:ascii="Arial Narrow" w:hAnsi="Arial Narrow"/>
                <w:i/>
                <w:color w:val="231F20"/>
                <w:w w:val="110"/>
                <w:sz w:val="20"/>
              </w:rPr>
              <w:t>an</w:t>
            </w:r>
            <w:r>
              <w:rPr>
                <w:rFonts w:ascii="Arial Narrow" w:hAnsi="Arial Narrow"/>
                <w:i/>
                <w:color w:val="231F20"/>
                <w:spacing w:val="-2"/>
                <w:w w:val="110"/>
                <w:sz w:val="20"/>
              </w:rPr>
              <w:t xml:space="preserve"> </w:t>
            </w:r>
            <w:r>
              <w:rPr>
                <w:rFonts w:ascii="Arial Narrow" w:hAnsi="Arial Narrow"/>
                <w:i/>
                <w:color w:val="231F20"/>
                <w:w w:val="110"/>
                <w:sz w:val="20"/>
              </w:rPr>
              <w:t>applicant</w:t>
            </w:r>
            <w:r>
              <w:rPr>
                <w:rFonts w:ascii="Arial Narrow" w:hAnsi="Arial Narrow"/>
                <w:i/>
                <w:color w:val="231F20"/>
                <w:spacing w:val="-2"/>
                <w:w w:val="110"/>
                <w:sz w:val="20"/>
              </w:rPr>
              <w:t xml:space="preserve"> </w:t>
            </w:r>
            <w:r>
              <w:rPr>
                <w:rFonts w:ascii="Arial Narrow" w:hAnsi="Arial Narrow"/>
                <w:i/>
                <w:color w:val="231F20"/>
                <w:w w:val="110"/>
                <w:sz w:val="20"/>
              </w:rPr>
              <w:t>in</w:t>
            </w:r>
            <w:r>
              <w:rPr>
                <w:rFonts w:ascii="Arial Narrow" w:hAnsi="Arial Narrow"/>
                <w:i/>
                <w:color w:val="231F20"/>
                <w:spacing w:val="-2"/>
                <w:w w:val="110"/>
                <w:sz w:val="20"/>
              </w:rPr>
              <w:t xml:space="preserve"> </w:t>
            </w:r>
            <w:r>
              <w:rPr>
                <w:rFonts w:ascii="Arial Narrow" w:hAnsi="Arial Narrow"/>
                <w:i/>
                <w:color w:val="231F20"/>
                <w:w w:val="110"/>
                <w:sz w:val="20"/>
              </w:rPr>
              <w:t>any</w:t>
            </w:r>
            <w:r>
              <w:rPr>
                <w:rFonts w:ascii="Arial Narrow" w:hAnsi="Arial Narrow"/>
                <w:i/>
                <w:color w:val="231F20"/>
                <w:spacing w:val="-2"/>
                <w:w w:val="110"/>
                <w:sz w:val="20"/>
              </w:rPr>
              <w:t xml:space="preserve"> </w:t>
            </w:r>
            <w:r>
              <w:rPr>
                <w:rFonts w:ascii="Arial Narrow" w:hAnsi="Arial Narrow"/>
                <w:i/>
                <w:color w:val="231F20"/>
                <w:w w:val="110"/>
                <w:sz w:val="20"/>
              </w:rPr>
              <w:t>format,</w:t>
            </w:r>
            <w:r>
              <w:rPr>
                <w:rFonts w:ascii="Arial Narrow" w:hAnsi="Arial Narrow"/>
                <w:i/>
                <w:color w:val="231F20"/>
                <w:spacing w:val="-2"/>
                <w:w w:val="110"/>
                <w:sz w:val="20"/>
              </w:rPr>
              <w:t xml:space="preserve"> </w:t>
            </w:r>
            <w:r>
              <w:rPr>
                <w:rFonts w:ascii="Arial Narrow" w:hAnsi="Arial Narrow"/>
                <w:i/>
                <w:color w:val="231F20"/>
                <w:w w:val="110"/>
                <w:sz w:val="20"/>
              </w:rPr>
              <w:t>in</w:t>
            </w:r>
            <w:r>
              <w:rPr>
                <w:rFonts w:ascii="Arial Narrow" w:hAnsi="Arial Narrow"/>
                <w:i/>
                <w:color w:val="231F20"/>
                <w:spacing w:val="-2"/>
                <w:w w:val="110"/>
                <w:sz w:val="20"/>
              </w:rPr>
              <w:t xml:space="preserve"> </w:t>
            </w:r>
            <w:r>
              <w:rPr>
                <w:rFonts w:ascii="Arial Narrow" w:hAnsi="Arial Narrow"/>
                <w:i/>
                <w:color w:val="231F20"/>
                <w:w w:val="110"/>
                <w:sz w:val="20"/>
              </w:rPr>
              <w:t>addition</w:t>
            </w:r>
            <w:r>
              <w:rPr>
                <w:rFonts w:ascii="Arial Narrow" w:hAnsi="Arial Narrow"/>
                <w:i/>
                <w:color w:val="231F20"/>
                <w:spacing w:val="-2"/>
                <w:w w:val="110"/>
                <w:sz w:val="20"/>
              </w:rPr>
              <w:t xml:space="preserve"> </w:t>
            </w:r>
            <w:r>
              <w:rPr>
                <w:rFonts w:ascii="Arial Narrow" w:hAnsi="Arial Narrow"/>
                <w:i/>
                <w:color w:val="231F20"/>
                <w:w w:val="110"/>
                <w:sz w:val="20"/>
              </w:rPr>
              <w:t xml:space="preserve">to the already existing powers to ask the person to provide further </w:t>
            </w:r>
            <w:r>
              <w:rPr>
                <w:rFonts w:ascii="Arial Narrow" w:hAnsi="Arial Narrow"/>
                <w:i/>
                <w:color w:val="231F20"/>
                <w:w w:val="115"/>
                <w:sz w:val="20"/>
              </w:rPr>
              <w:t>information</w:t>
            </w:r>
            <w:r>
              <w:rPr>
                <w:rFonts w:ascii="Arial Narrow" w:hAnsi="Arial Narrow"/>
                <w:i/>
                <w:color w:val="231F20"/>
                <w:spacing w:val="-12"/>
                <w:w w:val="115"/>
                <w:sz w:val="20"/>
              </w:rPr>
              <w:t xml:space="preserve"> </w:t>
            </w:r>
            <w:r>
              <w:rPr>
                <w:rFonts w:ascii="Arial Narrow" w:hAnsi="Arial Narrow"/>
                <w:i/>
                <w:color w:val="231F20"/>
                <w:w w:val="115"/>
                <w:sz w:val="20"/>
              </w:rPr>
              <w:t>and</w:t>
            </w:r>
            <w:r>
              <w:rPr>
                <w:rFonts w:ascii="Arial Narrow" w:hAnsi="Arial Narrow"/>
                <w:i/>
                <w:color w:val="231F20"/>
                <w:spacing w:val="-12"/>
                <w:w w:val="115"/>
                <w:sz w:val="20"/>
              </w:rPr>
              <w:t xml:space="preserve"> </w:t>
            </w:r>
            <w:r>
              <w:rPr>
                <w:rFonts w:ascii="Arial Narrow" w:hAnsi="Arial Narrow"/>
                <w:i/>
                <w:color w:val="231F20"/>
                <w:w w:val="115"/>
                <w:sz w:val="20"/>
              </w:rPr>
              <w:t>undertake</w:t>
            </w:r>
            <w:r>
              <w:rPr>
                <w:rFonts w:ascii="Arial Narrow" w:hAnsi="Arial Narrow"/>
                <w:i/>
                <w:color w:val="231F20"/>
                <w:spacing w:val="-12"/>
                <w:w w:val="115"/>
                <w:sz w:val="20"/>
              </w:rPr>
              <w:t xml:space="preserve"> </w:t>
            </w:r>
            <w:r>
              <w:rPr>
                <w:rFonts w:ascii="Arial Narrow" w:hAnsi="Arial Narrow"/>
                <w:i/>
                <w:color w:val="231F20"/>
                <w:w w:val="115"/>
                <w:sz w:val="20"/>
              </w:rPr>
              <w:t>inquiries</w:t>
            </w:r>
            <w:r>
              <w:rPr>
                <w:rFonts w:ascii="Arial Narrow" w:hAnsi="Arial Narrow"/>
                <w:i/>
                <w:color w:val="231F20"/>
                <w:spacing w:val="-12"/>
                <w:w w:val="115"/>
                <w:sz w:val="20"/>
              </w:rPr>
              <w:t xml:space="preserve"> </w:t>
            </w:r>
            <w:r>
              <w:rPr>
                <w:rFonts w:ascii="Arial Narrow" w:hAnsi="Arial Narrow"/>
                <w:i/>
                <w:color w:val="231F20"/>
                <w:w w:val="115"/>
                <w:sz w:val="20"/>
              </w:rPr>
              <w:t>in</w:t>
            </w:r>
            <w:r>
              <w:rPr>
                <w:rFonts w:ascii="Arial Narrow" w:hAnsi="Arial Narrow"/>
                <w:i/>
                <w:color w:val="231F20"/>
                <w:spacing w:val="-12"/>
                <w:w w:val="115"/>
                <w:sz w:val="20"/>
              </w:rPr>
              <w:t xml:space="preserve"> </w:t>
            </w:r>
            <w:r>
              <w:rPr>
                <w:rFonts w:ascii="Arial Narrow" w:hAnsi="Arial Narrow"/>
                <w:i/>
                <w:color w:val="231F20"/>
                <w:w w:val="115"/>
                <w:sz w:val="20"/>
              </w:rPr>
              <w:t>relation</w:t>
            </w:r>
            <w:r>
              <w:rPr>
                <w:rFonts w:ascii="Arial Narrow" w:hAnsi="Arial Narrow"/>
                <w:i/>
                <w:color w:val="231F20"/>
                <w:spacing w:val="-12"/>
                <w:w w:val="115"/>
                <w:sz w:val="20"/>
              </w:rPr>
              <w:t xml:space="preserve"> </w:t>
            </w:r>
            <w:r>
              <w:rPr>
                <w:rFonts w:ascii="Arial Narrow" w:hAnsi="Arial Narrow"/>
                <w:i/>
                <w:color w:val="231F20"/>
                <w:w w:val="115"/>
                <w:sz w:val="20"/>
              </w:rPr>
              <w:t>to</w:t>
            </w:r>
            <w:r>
              <w:rPr>
                <w:rFonts w:ascii="Arial Narrow" w:hAnsi="Arial Narrow"/>
                <w:i/>
                <w:color w:val="231F20"/>
                <w:spacing w:val="-12"/>
                <w:w w:val="115"/>
                <w:sz w:val="20"/>
              </w:rPr>
              <w:t xml:space="preserve"> </w:t>
            </w:r>
            <w:r>
              <w:rPr>
                <w:rFonts w:ascii="Arial Narrow" w:hAnsi="Arial Narrow"/>
                <w:i/>
                <w:color w:val="231F20"/>
                <w:w w:val="115"/>
                <w:sz w:val="20"/>
              </w:rPr>
              <w:t>the</w:t>
            </w:r>
            <w:r>
              <w:rPr>
                <w:rFonts w:ascii="Arial Narrow" w:hAnsi="Arial Narrow"/>
                <w:i/>
                <w:color w:val="231F20"/>
                <w:spacing w:val="-12"/>
                <w:w w:val="115"/>
                <w:sz w:val="20"/>
              </w:rPr>
              <w:t xml:space="preserve"> </w:t>
            </w:r>
            <w:r>
              <w:rPr>
                <w:rFonts w:ascii="Arial Narrow" w:hAnsi="Arial Narrow"/>
                <w:i/>
                <w:color w:val="231F20"/>
                <w:w w:val="115"/>
                <w:sz w:val="20"/>
              </w:rPr>
              <w:t>person.”</w:t>
            </w:r>
          </w:p>
          <w:p w14:paraId="1ED304DD" w14:textId="77777777" w:rsidR="00116B1A" w:rsidRDefault="005876AA">
            <w:pPr>
              <w:pStyle w:val="TableParagraph"/>
              <w:spacing w:before="114"/>
              <w:ind w:left="79"/>
              <w:rPr>
                <w:b/>
                <w:sz w:val="20"/>
              </w:rPr>
            </w:pPr>
            <w:r>
              <w:rPr>
                <w:b/>
                <w:color w:val="231F20"/>
                <w:w w:val="105"/>
                <w:sz w:val="20"/>
              </w:rPr>
              <w:t>The</w:t>
            </w:r>
            <w:r>
              <w:rPr>
                <w:b/>
                <w:color w:val="231F20"/>
                <w:spacing w:val="-10"/>
                <w:w w:val="105"/>
                <w:sz w:val="20"/>
              </w:rPr>
              <w:t xml:space="preserve"> </w:t>
            </w:r>
            <w:r>
              <w:rPr>
                <w:b/>
                <w:color w:val="231F20"/>
                <w:w w:val="105"/>
                <w:sz w:val="20"/>
              </w:rPr>
              <w:t>original</w:t>
            </w:r>
            <w:r>
              <w:rPr>
                <w:b/>
                <w:color w:val="231F20"/>
                <w:spacing w:val="-9"/>
                <w:w w:val="105"/>
                <w:sz w:val="20"/>
              </w:rPr>
              <w:t xml:space="preserve"> </w:t>
            </w:r>
            <w:r>
              <w:rPr>
                <w:b/>
                <w:color w:val="231F20"/>
                <w:w w:val="105"/>
                <w:sz w:val="20"/>
              </w:rPr>
              <w:t>Option</w:t>
            </w:r>
            <w:r>
              <w:rPr>
                <w:b/>
                <w:color w:val="231F20"/>
                <w:spacing w:val="-10"/>
                <w:w w:val="105"/>
                <w:sz w:val="20"/>
              </w:rPr>
              <w:t xml:space="preserve"> </w:t>
            </w:r>
            <w:r>
              <w:rPr>
                <w:b/>
                <w:color w:val="231F20"/>
                <w:w w:val="105"/>
                <w:sz w:val="20"/>
              </w:rPr>
              <w:t>D</w:t>
            </w:r>
            <w:r>
              <w:rPr>
                <w:b/>
                <w:color w:val="231F20"/>
                <w:spacing w:val="-9"/>
                <w:w w:val="105"/>
                <w:sz w:val="20"/>
              </w:rPr>
              <w:t xml:space="preserve"> </w:t>
            </w:r>
            <w:r>
              <w:rPr>
                <w:b/>
                <w:color w:val="231F20"/>
                <w:w w:val="105"/>
                <w:sz w:val="20"/>
              </w:rPr>
              <w:t>in</w:t>
            </w:r>
            <w:r>
              <w:rPr>
                <w:b/>
                <w:color w:val="231F20"/>
                <w:spacing w:val="-9"/>
                <w:w w:val="105"/>
                <w:sz w:val="20"/>
              </w:rPr>
              <w:t xml:space="preserve"> </w:t>
            </w:r>
            <w:r>
              <w:rPr>
                <w:b/>
                <w:color w:val="231F20"/>
                <w:w w:val="105"/>
                <w:sz w:val="20"/>
              </w:rPr>
              <w:t>the</w:t>
            </w:r>
            <w:r>
              <w:rPr>
                <w:b/>
                <w:color w:val="231F20"/>
                <w:spacing w:val="-10"/>
                <w:w w:val="105"/>
                <w:sz w:val="20"/>
              </w:rPr>
              <w:t xml:space="preserve"> </w:t>
            </w:r>
            <w:r>
              <w:rPr>
                <w:b/>
                <w:color w:val="231F20"/>
                <w:w w:val="105"/>
                <w:sz w:val="20"/>
              </w:rPr>
              <w:t>CRIS</w:t>
            </w:r>
            <w:r>
              <w:rPr>
                <w:b/>
                <w:color w:val="231F20"/>
                <w:spacing w:val="-9"/>
                <w:w w:val="105"/>
                <w:sz w:val="20"/>
              </w:rPr>
              <w:t xml:space="preserve"> </w:t>
            </w:r>
            <w:r>
              <w:rPr>
                <w:b/>
                <w:color w:val="231F20"/>
                <w:w w:val="105"/>
                <w:sz w:val="20"/>
              </w:rPr>
              <w:t>is</w:t>
            </w:r>
            <w:r>
              <w:rPr>
                <w:b/>
                <w:color w:val="231F20"/>
                <w:spacing w:val="-9"/>
                <w:w w:val="105"/>
                <w:sz w:val="20"/>
              </w:rPr>
              <w:t xml:space="preserve"> </w:t>
            </w:r>
            <w:r>
              <w:rPr>
                <w:b/>
                <w:color w:val="231F20"/>
                <w:w w:val="105"/>
                <w:sz w:val="20"/>
              </w:rPr>
              <w:t>as</w:t>
            </w:r>
            <w:r>
              <w:rPr>
                <w:b/>
                <w:color w:val="231F20"/>
                <w:spacing w:val="-10"/>
                <w:w w:val="105"/>
                <w:sz w:val="20"/>
              </w:rPr>
              <w:t xml:space="preserve"> </w:t>
            </w:r>
            <w:r>
              <w:rPr>
                <w:b/>
                <w:color w:val="231F20"/>
                <w:spacing w:val="-2"/>
                <w:w w:val="105"/>
                <w:sz w:val="20"/>
              </w:rPr>
              <w:t>below:</w:t>
            </w:r>
          </w:p>
          <w:p w14:paraId="1ED304DE" w14:textId="77777777" w:rsidR="00116B1A" w:rsidRDefault="005876AA">
            <w:pPr>
              <w:pStyle w:val="TableParagraph"/>
              <w:spacing w:before="162" w:line="302" w:lineRule="auto"/>
              <w:ind w:left="79" w:right="97"/>
              <w:rPr>
                <w:rFonts w:ascii="Arial Narrow" w:hAnsi="Arial Narrow"/>
                <w:i/>
                <w:sz w:val="20"/>
              </w:rPr>
            </w:pPr>
            <w:r>
              <w:rPr>
                <w:rFonts w:ascii="Arial Narrow" w:hAnsi="Arial Narrow"/>
                <w:i/>
                <w:color w:val="231F20"/>
                <w:w w:val="110"/>
                <w:sz w:val="20"/>
              </w:rPr>
              <w:t>“Make</w:t>
            </w:r>
            <w:r>
              <w:rPr>
                <w:rFonts w:ascii="Arial Narrow" w:hAnsi="Arial Narrow"/>
                <w:i/>
                <w:color w:val="231F20"/>
                <w:spacing w:val="-9"/>
                <w:w w:val="110"/>
                <w:sz w:val="20"/>
              </w:rPr>
              <w:t xml:space="preserve"> </w:t>
            </w:r>
            <w:r>
              <w:rPr>
                <w:rFonts w:ascii="Arial Narrow" w:hAnsi="Arial Narrow"/>
                <w:i/>
                <w:color w:val="231F20"/>
                <w:w w:val="110"/>
                <w:sz w:val="20"/>
              </w:rPr>
              <w:t>provision</w:t>
            </w:r>
            <w:r>
              <w:rPr>
                <w:rFonts w:ascii="Arial Narrow" w:hAnsi="Arial Narrow"/>
                <w:i/>
                <w:color w:val="231F20"/>
                <w:spacing w:val="-9"/>
                <w:w w:val="110"/>
                <w:sz w:val="20"/>
              </w:rPr>
              <w:t xml:space="preserve"> </w:t>
            </w:r>
            <w:r>
              <w:rPr>
                <w:rFonts w:ascii="Arial Narrow" w:hAnsi="Arial Narrow"/>
                <w:i/>
                <w:color w:val="231F20"/>
                <w:w w:val="110"/>
                <w:sz w:val="20"/>
              </w:rPr>
              <w:t>in</w:t>
            </w:r>
            <w:r>
              <w:rPr>
                <w:rFonts w:ascii="Arial Narrow" w:hAnsi="Arial Narrow"/>
                <w:i/>
                <w:color w:val="231F20"/>
                <w:spacing w:val="-9"/>
                <w:w w:val="110"/>
                <w:sz w:val="20"/>
              </w:rPr>
              <w:t xml:space="preserve"> </w:t>
            </w:r>
            <w:r>
              <w:rPr>
                <w:rFonts w:ascii="Arial Narrow" w:hAnsi="Arial Narrow"/>
                <w:i/>
                <w:color w:val="231F20"/>
                <w:w w:val="110"/>
                <w:sz w:val="20"/>
              </w:rPr>
              <w:t>the</w:t>
            </w:r>
            <w:r>
              <w:rPr>
                <w:rFonts w:ascii="Arial Narrow" w:hAnsi="Arial Narrow"/>
                <w:i/>
                <w:color w:val="231F20"/>
                <w:spacing w:val="-9"/>
                <w:w w:val="110"/>
                <w:sz w:val="20"/>
              </w:rPr>
              <w:t xml:space="preserve"> </w:t>
            </w:r>
            <w:r>
              <w:rPr>
                <w:rFonts w:ascii="Arial Narrow" w:hAnsi="Arial Narrow"/>
                <w:i/>
                <w:color w:val="231F20"/>
                <w:w w:val="110"/>
                <w:sz w:val="20"/>
              </w:rPr>
              <w:t>National</w:t>
            </w:r>
            <w:r>
              <w:rPr>
                <w:rFonts w:ascii="Arial Narrow" w:hAnsi="Arial Narrow"/>
                <w:i/>
                <w:color w:val="231F20"/>
                <w:spacing w:val="-9"/>
                <w:w w:val="110"/>
                <w:sz w:val="20"/>
              </w:rPr>
              <w:t xml:space="preserve"> </w:t>
            </w:r>
            <w:r>
              <w:rPr>
                <w:rFonts w:ascii="Arial Narrow" w:hAnsi="Arial Narrow"/>
                <w:i/>
                <w:color w:val="231F20"/>
                <w:w w:val="110"/>
                <w:sz w:val="20"/>
              </w:rPr>
              <w:t>Law</w:t>
            </w:r>
            <w:r>
              <w:rPr>
                <w:rFonts w:ascii="Arial Narrow" w:hAnsi="Arial Narrow"/>
                <w:i/>
                <w:color w:val="231F20"/>
                <w:spacing w:val="-9"/>
                <w:w w:val="110"/>
                <w:sz w:val="20"/>
              </w:rPr>
              <w:t xml:space="preserve"> </w:t>
            </w:r>
            <w:r>
              <w:rPr>
                <w:rFonts w:ascii="Arial Narrow" w:hAnsi="Arial Narrow"/>
                <w:i/>
                <w:color w:val="231F20"/>
                <w:w w:val="110"/>
                <w:sz w:val="20"/>
              </w:rPr>
              <w:t>to</w:t>
            </w:r>
            <w:r>
              <w:rPr>
                <w:rFonts w:ascii="Arial Narrow" w:hAnsi="Arial Narrow"/>
                <w:i/>
                <w:color w:val="231F20"/>
                <w:spacing w:val="-9"/>
                <w:w w:val="110"/>
                <w:sz w:val="20"/>
              </w:rPr>
              <w:t xml:space="preserve"> </w:t>
            </w:r>
            <w:r>
              <w:rPr>
                <w:rFonts w:ascii="Arial Narrow" w:hAnsi="Arial Narrow"/>
                <w:i/>
                <w:color w:val="231F20"/>
                <w:w w:val="110"/>
                <w:sz w:val="20"/>
              </w:rPr>
              <w:t>require</w:t>
            </w:r>
            <w:r>
              <w:rPr>
                <w:rFonts w:ascii="Arial Narrow" w:hAnsi="Arial Narrow"/>
                <w:i/>
                <w:color w:val="231F20"/>
                <w:spacing w:val="-9"/>
                <w:w w:val="110"/>
                <w:sz w:val="20"/>
              </w:rPr>
              <w:t xml:space="preserve"> </w:t>
            </w:r>
            <w:r>
              <w:rPr>
                <w:rFonts w:ascii="Arial Narrow" w:hAnsi="Arial Narrow"/>
                <w:i/>
                <w:color w:val="231F20"/>
                <w:w w:val="110"/>
                <w:sz w:val="20"/>
              </w:rPr>
              <w:t>applicants</w:t>
            </w:r>
            <w:r>
              <w:rPr>
                <w:rFonts w:ascii="Arial Narrow" w:hAnsi="Arial Narrow"/>
                <w:i/>
                <w:color w:val="231F20"/>
                <w:spacing w:val="-9"/>
                <w:w w:val="110"/>
                <w:sz w:val="20"/>
              </w:rPr>
              <w:t xml:space="preserve"> </w:t>
            </w:r>
            <w:r>
              <w:rPr>
                <w:rFonts w:ascii="Arial Narrow" w:hAnsi="Arial Narrow"/>
                <w:i/>
                <w:color w:val="231F20"/>
                <w:w w:val="110"/>
                <w:sz w:val="20"/>
              </w:rPr>
              <w:t>to</w:t>
            </w:r>
            <w:r>
              <w:rPr>
                <w:rFonts w:ascii="Arial Narrow" w:hAnsi="Arial Narrow"/>
                <w:i/>
                <w:color w:val="231F20"/>
                <w:spacing w:val="-9"/>
                <w:w w:val="110"/>
                <w:sz w:val="20"/>
              </w:rPr>
              <w:t xml:space="preserve"> </w:t>
            </w:r>
            <w:r>
              <w:rPr>
                <w:rFonts w:ascii="Arial Narrow" w:hAnsi="Arial Narrow"/>
                <w:i/>
                <w:color w:val="231F20"/>
                <w:w w:val="110"/>
                <w:sz w:val="20"/>
              </w:rPr>
              <w:t xml:space="preserve">undertake an assessment of their knowledge of the NQF prior to making an </w:t>
            </w:r>
            <w:r>
              <w:rPr>
                <w:rFonts w:ascii="Arial Narrow" w:hAnsi="Arial Narrow"/>
                <w:i/>
                <w:color w:val="231F20"/>
                <w:w w:val="115"/>
                <w:sz w:val="20"/>
              </w:rPr>
              <w:t>application,</w:t>
            </w:r>
            <w:r>
              <w:rPr>
                <w:rFonts w:ascii="Arial Narrow" w:hAnsi="Arial Narrow"/>
                <w:i/>
                <w:color w:val="231F20"/>
                <w:spacing w:val="-10"/>
                <w:w w:val="115"/>
                <w:sz w:val="20"/>
              </w:rPr>
              <w:t xml:space="preserve"> </w:t>
            </w:r>
            <w:r>
              <w:rPr>
                <w:rFonts w:ascii="Arial Narrow" w:hAnsi="Arial Narrow"/>
                <w:i/>
                <w:color w:val="231F20"/>
                <w:w w:val="115"/>
                <w:sz w:val="20"/>
              </w:rPr>
              <w:t>if</w:t>
            </w:r>
            <w:r>
              <w:rPr>
                <w:rFonts w:ascii="Arial Narrow" w:hAnsi="Arial Narrow"/>
                <w:i/>
                <w:color w:val="231F20"/>
                <w:spacing w:val="-10"/>
                <w:w w:val="115"/>
                <w:sz w:val="20"/>
              </w:rPr>
              <w:t xml:space="preserve"> </w:t>
            </w:r>
            <w:r>
              <w:rPr>
                <w:rFonts w:ascii="Arial Narrow" w:hAnsi="Arial Narrow"/>
                <w:i/>
                <w:color w:val="231F20"/>
                <w:w w:val="115"/>
                <w:sz w:val="20"/>
              </w:rPr>
              <w:t>requested</w:t>
            </w:r>
            <w:r>
              <w:rPr>
                <w:rFonts w:ascii="Arial Narrow" w:hAnsi="Arial Narrow"/>
                <w:i/>
                <w:color w:val="231F20"/>
                <w:spacing w:val="-10"/>
                <w:w w:val="115"/>
                <w:sz w:val="20"/>
              </w:rPr>
              <w:t xml:space="preserve"> </w:t>
            </w:r>
            <w:r>
              <w:rPr>
                <w:rFonts w:ascii="Arial Narrow" w:hAnsi="Arial Narrow"/>
                <w:i/>
                <w:color w:val="231F20"/>
                <w:w w:val="115"/>
                <w:sz w:val="20"/>
              </w:rPr>
              <w:t>by</w:t>
            </w:r>
            <w:r>
              <w:rPr>
                <w:rFonts w:ascii="Arial Narrow" w:hAnsi="Arial Narrow"/>
                <w:i/>
                <w:color w:val="231F20"/>
                <w:spacing w:val="-10"/>
                <w:w w:val="115"/>
                <w:sz w:val="20"/>
              </w:rPr>
              <w:t xml:space="preserve"> </w:t>
            </w:r>
            <w:r>
              <w:rPr>
                <w:rFonts w:ascii="Arial Narrow" w:hAnsi="Arial Narrow"/>
                <w:i/>
                <w:color w:val="231F20"/>
                <w:w w:val="115"/>
                <w:sz w:val="20"/>
              </w:rPr>
              <w:t>the</w:t>
            </w:r>
            <w:r>
              <w:rPr>
                <w:rFonts w:ascii="Arial Narrow" w:hAnsi="Arial Narrow"/>
                <w:i/>
                <w:color w:val="231F20"/>
                <w:spacing w:val="-10"/>
                <w:w w:val="115"/>
                <w:sz w:val="20"/>
              </w:rPr>
              <w:t xml:space="preserve"> </w:t>
            </w:r>
            <w:r>
              <w:rPr>
                <w:rFonts w:ascii="Arial Narrow" w:hAnsi="Arial Narrow"/>
                <w:i/>
                <w:color w:val="231F20"/>
                <w:w w:val="115"/>
                <w:sz w:val="20"/>
              </w:rPr>
              <w:t>regulatory</w:t>
            </w:r>
            <w:r>
              <w:rPr>
                <w:rFonts w:ascii="Arial Narrow" w:hAnsi="Arial Narrow"/>
                <w:i/>
                <w:color w:val="231F20"/>
                <w:spacing w:val="-10"/>
                <w:w w:val="115"/>
                <w:sz w:val="20"/>
              </w:rPr>
              <w:t xml:space="preserve"> </w:t>
            </w:r>
            <w:r>
              <w:rPr>
                <w:rFonts w:ascii="Arial Narrow" w:hAnsi="Arial Narrow"/>
                <w:i/>
                <w:color w:val="231F20"/>
                <w:w w:val="115"/>
                <w:sz w:val="20"/>
              </w:rPr>
              <w:t>authority.”</w:t>
            </w:r>
          </w:p>
          <w:p w14:paraId="1ED304DF" w14:textId="77777777" w:rsidR="00116B1A" w:rsidRDefault="005876AA">
            <w:pPr>
              <w:pStyle w:val="TableParagraph"/>
              <w:spacing w:before="72" w:line="290" w:lineRule="exact"/>
              <w:ind w:left="79" w:right="97"/>
              <w:rPr>
                <w:rFonts w:ascii="Arial Narrow" w:hAnsi="Arial Narrow"/>
                <w:i/>
                <w:sz w:val="20"/>
              </w:rPr>
            </w:pPr>
            <w:r>
              <w:rPr>
                <w:b/>
                <w:color w:val="231F20"/>
                <w:w w:val="110"/>
                <w:sz w:val="20"/>
              </w:rPr>
              <w:t>**Please note</w:t>
            </w:r>
            <w:r>
              <w:rPr>
                <w:rFonts w:ascii="Source Sans Pro" w:hAnsi="Source Sans Pro"/>
                <w:b/>
                <w:i/>
                <w:color w:val="231F20"/>
                <w:w w:val="110"/>
                <w:sz w:val="20"/>
              </w:rPr>
              <w:t xml:space="preserve">: </w:t>
            </w:r>
            <w:r>
              <w:rPr>
                <w:rFonts w:ascii="Arial Narrow" w:hAnsi="Arial Narrow"/>
                <w:i/>
                <w:color w:val="231F20"/>
                <w:w w:val="110"/>
                <w:sz w:val="20"/>
              </w:rPr>
              <w:t>Following analysis of the consultation material and intergovernmental policy discussions, Option B has been reworded and Options C and D have been combined into one option. The previous</w:t>
            </w:r>
            <w:r>
              <w:rPr>
                <w:rFonts w:ascii="Arial Narrow" w:hAnsi="Arial Narrow"/>
                <w:i/>
                <w:color w:val="231F20"/>
                <w:spacing w:val="-4"/>
                <w:w w:val="110"/>
                <w:sz w:val="20"/>
              </w:rPr>
              <w:t xml:space="preserve"> </w:t>
            </w:r>
            <w:r>
              <w:rPr>
                <w:rFonts w:ascii="Arial Narrow" w:hAnsi="Arial Narrow"/>
                <w:i/>
                <w:color w:val="231F20"/>
                <w:w w:val="110"/>
                <w:sz w:val="20"/>
              </w:rPr>
              <w:t>Option</w:t>
            </w:r>
            <w:r>
              <w:rPr>
                <w:rFonts w:ascii="Arial Narrow" w:hAnsi="Arial Narrow"/>
                <w:i/>
                <w:color w:val="231F20"/>
                <w:spacing w:val="-4"/>
                <w:w w:val="110"/>
                <w:sz w:val="20"/>
              </w:rPr>
              <w:t xml:space="preserve"> </w:t>
            </w:r>
            <w:r>
              <w:rPr>
                <w:rFonts w:ascii="Arial Narrow" w:hAnsi="Arial Narrow"/>
                <w:i/>
                <w:color w:val="231F20"/>
                <w:w w:val="110"/>
                <w:sz w:val="20"/>
              </w:rPr>
              <w:t>D</w:t>
            </w:r>
            <w:r>
              <w:rPr>
                <w:rFonts w:ascii="Arial Narrow" w:hAnsi="Arial Narrow"/>
                <w:i/>
                <w:color w:val="231F20"/>
                <w:spacing w:val="-4"/>
                <w:w w:val="110"/>
                <w:sz w:val="20"/>
              </w:rPr>
              <w:t xml:space="preserve"> </w:t>
            </w:r>
            <w:r>
              <w:rPr>
                <w:rFonts w:ascii="Arial Narrow" w:hAnsi="Arial Narrow"/>
                <w:i/>
                <w:color w:val="231F20"/>
                <w:w w:val="110"/>
                <w:sz w:val="20"/>
              </w:rPr>
              <w:t>assumed</w:t>
            </w:r>
            <w:r>
              <w:rPr>
                <w:rFonts w:ascii="Arial Narrow" w:hAnsi="Arial Narrow"/>
                <w:i/>
                <w:color w:val="231F20"/>
                <w:spacing w:val="-4"/>
                <w:w w:val="110"/>
                <w:sz w:val="20"/>
              </w:rPr>
              <w:t xml:space="preserve"> </w:t>
            </w:r>
            <w:r>
              <w:rPr>
                <w:rFonts w:ascii="Arial Narrow" w:hAnsi="Arial Narrow"/>
                <w:i/>
                <w:color w:val="231F20"/>
                <w:w w:val="110"/>
                <w:sz w:val="20"/>
              </w:rPr>
              <w:t>that</w:t>
            </w:r>
            <w:r>
              <w:rPr>
                <w:rFonts w:ascii="Arial Narrow" w:hAnsi="Arial Narrow"/>
                <w:i/>
                <w:color w:val="231F20"/>
                <w:spacing w:val="-4"/>
                <w:w w:val="110"/>
                <w:sz w:val="20"/>
              </w:rPr>
              <w:t xml:space="preserve"> </w:t>
            </w:r>
            <w:r>
              <w:rPr>
                <w:rFonts w:ascii="Arial Narrow" w:hAnsi="Arial Narrow"/>
                <w:i/>
                <w:color w:val="231F20"/>
                <w:w w:val="110"/>
                <w:sz w:val="20"/>
              </w:rPr>
              <w:t>regulatory</w:t>
            </w:r>
            <w:r>
              <w:rPr>
                <w:rFonts w:ascii="Arial Narrow" w:hAnsi="Arial Narrow"/>
                <w:i/>
                <w:color w:val="231F20"/>
                <w:spacing w:val="-4"/>
                <w:w w:val="110"/>
                <w:sz w:val="20"/>
              </w:rPr>
              <w:t xml:space="preserve"> </w:t>
            </w:r>
            <w:r>
              <w:rPr>
                <w:rFonts w:ascii="Arial Narrow" w:hAnsi="Arial Narrow"/>
                <w:i/>
                <w:color w:val="231F20"/>
                <w:w w:val="110"/>
                <w:sz w:val="20"/>
              </w:rPr>
              <w:t>authorities</w:t>
            </w:r>
            <w:r>
              <w:rPr>
                <w:rFonts w:ascii="Arial Narrow" w:hAnsi="Arial Narrow"/>
                <w:i/>
                <w:color w:val="231F20"/>
                <w:spacing w:val="-4"/>
                <w:w w:val="110"/>
                <w:sz w:val="20"/>
              </w:rPr>
              <w:t xml:space="preserve"> </w:t>
            </w:r>
            <w:r>
              <w:rPr>
                <w:rFonts w:ascii="Arial Narrow" w:hAnsi="Arial Narrow"/>
                <w:i/>
                <w:color w:val="231F20"/>
                <w:w w:val="110"/>
                <w:sz w:val="20"/>
              </w:rPr>
              <w:t>have</w:t>
            </w:r>
            <w:r>
              <w:rPr>
                <w:rFonts w:ascii="Arial Narrow" w:hAnsi="Arial Narrow"/>
                <w:i/>
                <w:color w:val="231F20"/>
                <w:spacing w:val="-4"/>
                <w:w w:val="110"/>
                <w:sz w:val="20"/>
              </w:rPr>
              <w:t xml:space="preserve"> </w:t>
            </w:r>
            <w:r>
              <w:rPr>
                <w:rFonts w:ascii="Arial Narrow" w:hAnsi="Arial Narrow"/>
                <w:i/>
                <w:color w:val="231F20"/>
                <w:w w:val="110"/>
                <w:sz w:val="20"/>
              </w:rPr>
              <w:t>a</w:t>
            </w:r>
            <w:r>
              <w:rPr>
                <w:rFonts w:ascii="Arial Narrow" w:hAnsi="Arial Narrow"/>
                <w:i/>
                <w:color w:val="231F20"/>
                <w:spacing w:val="-4"/>
                <w:w w:val="110"/>
                <w:sz w:val="20"/>
              </w:rPr>
              <w:t xml:space="preserve"> </w:t>
            </w:r>
            <w:r>
              <w:rPr>
                <w:rFonts w:ascii="Arial Narrow" w:hAnsi="Arial Narrow"/>
                <w:i/>
                <w:color w:val="231F20"/>
                <w:w w:val="110"/>
                <w:sz w:val="20"/>
              </w:rPr>
              <w:t>right</w:t>
            </w:r>
            <w:r>
              <w:rPr>
                <w:rFonts w:ascii="Arial Narrow" w:hAnsi="Arial Narrow"/>
                <w:i/>
                <w:color w:val="231F20"/>
                <w:spacing w:val="-4"/>
                <w:w w:val="110"/>
                <w:sz w:val="20"/>
              </w:rPr>
              <w:t xml:space="preserve"> </w:t>
            </w:r>
            <w:r>
              <w:rPr>
                <w:rFonts w:ascii="Arial Narrow" w:hAnsi="Arial Narrow"/>
                <w:i/>
                <w:color w:val="231F20"/>
                <w:w w:val="110"/>
                <w:sz w:val="20"/>
              </w:rPr>
              <w:t>to assess</w:t>
            </w:r>
            <w:r>
              <w:rPr>
                <w:rFonts w:ascii="Arial Narrow" w:hAnsi="Arial Narrow"/>
                <w:i/>
                <w:color w:val="231F20"/>
                <w:spacing w:val="-3"/>
                <w:w w:val="110"/>
                <w:sz w:val="20"/>
              </w:rPr>
              <w:t xml:space="preserve"> </w:t>
            </w:r>
            <w:r>
              <w:rPr>
                <w:rFonts w:ascii="Arial Narrow" w:hAnsi="Arial Narrow"/>
                <w:i/>
                <w:color w:val="231F20"/>
                <w:w w:val="110"/>
                <w:sz w:val="20"/>
              </w:rPr>
              <w:t>an</w:t>
            </w:r>
            <w:r>
              <w:rPr>
                <w:rFonts w:ascii="Arial Narrow" w:hAnsi="Arial Narrow"/>
                <w:i/>
                <w:color w:val="231F20"/>
                <w:spacing w:val="-3"/>
                <w:w w:val="110"/>
                <w:sz w:val="20"/>
              </w:rPr>
              <w:t xml:space="preserve"> </w:t>
            </w:r>
            <w:r>
              <w:rPr>
                <w:rFonts w:ascii="Arial Narrow" w:hAnsi="Arial Narrow"/>
                <w:i/>
                <w:color w:val="231F20"/>
                <w:w w:val="110"/>
                <w:sz w:val="20"/>
              </w:rPr>
              <w:t>applicant’s</w:t>
            </w:r>
            <w:r>
              <w:rPr>
                <w:rFonts w:ascii="Arial Narrow" w:hAnsi="Arial Narrow"/>
                <w:i/>
                <w:color w:val="231F20"/>
                <w:spacing w:val="-3"/>
                <w:w w:val="110"/>
                <w:sz w:val="20"/>
              </w:rPr>
              <w:t xml:space="preserve"> </w:t>
            </w:r>
            <w:r>
              <w:rPr>
                <w:rFonts w:ascii="Arial Narrow" w:hAnsi="Arial Narrow"/>
                <w:i/>
                <w:color w:val="231F20"/>
                <w:w w:val="110"/>
                <w:sz w:val="20"/>
              </w:rPr>
              <w:t>knowledge</w:t>
            </w:r>
            <w:r>
              <w:rPr>
                <w:rFonts w:ascii="Arial Narrow" w:hAnsi="Arial Narrow"/>
                <w:i/>
                <w:color w:val="231F20"/>
                <w:spacing w:val="-3"/>
                <w:w w:val="110"/>
                <w:sz w:val="20"/>
              </w:rPr>
              <w:t xml:space="preserve"> </w:t>
            </w:r>
            <w:r>
              <w:rPr>
                <w:rFonts w:ascii="Arial Narrow" w:hAnsi="Arial Narrow"/>
                <w:i/>
                <w:color w:val="231F20"/>
                <w:w w:val="110"/>
                <w:sz w:val="20"/>
              </w:rPr>
              <w:t>of</w:t>
            </w:r>
            <w:r>
              <w:rPr>
                <w:rFonts w:ascii="Arial Narrow" w:hAnsi="Arial Narrow"/>
                <w:i/>
                <w:color w:val="231F20"/>
                <w:spacing w:val="-3"/>
                <w:w w:val="110"/>
                <w:sz w:val="20"/>
              </w:rPr>
              <w:t xml:space="preserve"> </w:t>
            </w:r>
            <w:r>
              <w:rPr>
                <w:rFonts w:ascii="Arial Narrow" w:hAnsi="Arial Narrow"/>
                <w:i/>
                <w:color w:val="231F20"/>
                <w:w w:val="110"/>
                <w:sz w:val="20"/>
              </w:rPr>
              <w:t>the</w:t>
            </w:r>
            <w:r>
              <w:rPr>
                <w:rFonts w:ascii="Arial Narrow" w:hAnsi="Arial Narrow"/>
                <w:i/>
                <w:color w:val="231F20"/>
                <w:spacing w:val="-3"/>
                <w:w w:val="110"/>
                <w:sz w:val="20"/>
              </w:rPr>
              <w:t xml:space="preserve"> </w:t>
            </w:r>
            <w:r>
              <w:rPr>
                <w:rFonts w:ascii="Arial Narrow" w:hAnsi="Arial Narrow"/>
                <w:i/>
                <w:color w:val="231F20"/>
                <w:w w:val="110"/>
                <w:sz w:val="20"/>
              </w:rPr>
              <w:t>NQF</w:t>
            </w:r>
            <w:r>
              <w:rPr>
                <w:rFonts w:ascii="Arial Narrow" w:hAnsi="Arial Narrow"/>
                <w:i/>
                <w:color w:val="231F20"/>
                <w:spacing w:val="-3"/>
                <w:w w:val="110"/>
                <w:sz w:val="20"/>
              </w:rPr>
              <w:t xml:space="preserve"> </w:t>
            </w:r>
            <w:r>
              <w:rPr>
                <w:rFonts w:ascii="Arial Narrow" w:hAnsi="Arial Narrow"/>
                <w:i/>
                <w:color w:val="231F20"/>
                <w:w w:val="110"/>
                <w:sz w:val="20"/>
              </w:rPr>
              <w:t>prior</w:t>
            </w:r>
            <w:r>
              <w:rPr>
                <w:rFonts w:ascii="Arial Narrow" w:hAnsi="Arial Narrow"/>
                <w:i/>
                <w:color w:val="231F20"/>
                <w:spacing w:val="-3"/>
                <w:w w:val="110"/>
                <w:sz w:val="20"/>
              </w:rPr>
              <w:t xml:space="preserve"> </w:t>
            </w:r>
            <w:r>
              <w:rPr>
                <w:rFonts w:ascii="Arial Narrow" w:hAnsi="Arial Narrow"/>
                <w:i/>
                <w:color w:val="231F20"/>
                <w:w w:val="110"/>
                <w:sz w:val="20"/>
              </w:rPr>
              <w:t>to</w:t>
            </w:r>
            <w:r>
              <w:rPr>
                <w:rFonts w:ascii="Arial Narrow" w:hAnsi="Arial Narrow"/>
                <w:i/>
                <w:color w:val="231F20"/>
                <w:spacing w:val="-3"/>
                <w:w w:val="110"/>
                <w:sz w:val="20"/>
              </w:rPr>
              <w:t xml:space="preserve"> </w:t>
            </w:r>
            <w:r>
              <w:rPr>
                <w:rFonts w:ascii="Arial Narrow" w:hAnsi="Arial Narrow"/>
                <w:i/>
                <w:color w:val="231F20"/>
                <w:w w:val="110"/>
                <w:sz w:val="20"/>
              </w:rPr>
              <w:t>them</w:t>
            </w:r>
            <w:r>
              <w:rPr>
                <w:rFonts w:ascii="Arial Narrow" w:hAnsi="Arial Narrow"/>
                <w:i/>
                <w:color w:val="231F20"/>
                <w:spacing w:val="-3"/>
                <w:w w:val="110"/>
                <w:sz w:val="20"/>
              </w:rPr>
              <w:t xml:space="preserve"> </w:t>
            </w:r>
            <w:r>
              <w:rPr>
                <w:rFonts w:ascii="Arial Narrow" w:hAnsi="Arial Narrow"/>
                <w:i/>
                <w:color w:val="231F20"/>
                <w:w w:val="110"/>
                <w:sz w:val="20"/>
              </w:rPr>
              <w:t>submitting an application for approval, and this was incorrect. Regulatory authorities cannot ask for this assessment of knowledge until the applicant</w:t>
            </w:r>
            <w:r>
              <w:rPr>
                <w:rFonts w:ascii="Arial Narrow" w:hAnsi="Arial Narrow"/>
                <w:i/>
                <w:color w:val="231F20"/>
                <w:spacing w:val="-8"/>
                <w:w w:val="110"/>
                <w:sz w:val="20"/>
              </w:rPr>
              <w:t xml:space="preserve"> </w:t>
            </w:r>
            <w:r>
              <w:rPr>
                <w:rFonts w:ascii="Arial Narrow" w:hAnsi="Arial Narrow"/>
                <w:i/>
                <w:color w:val="231F20"/>
                <w:w w:val="110"/>
                <w:sz w:val="20"/>
              </w:rPr>
              <w:t>has</w:t>
            </w:r>
            <w:r>
              <w:rPr>
                <w:rFonts w:ascii="Arial Narrow" w:hAnsi="Arial Narrow"/>
                <w:i/>
                <w:color w:val="231F20"/>
                <w:spacing w:val="-8"/>
                <w:w w:val="110"/>
                <w:sz w:val="20"/>
              </w:rPr>
              <w:t xml:space="preserve"> </w:t>
            </w:r>
            <w:r>
              <w:rPr>
                <w:rFonts w:ascii="Arial Narrow" w:hAnsi="Arial Narrow"/>
                <w:i/>
                <w:color w:val="231F20"/>
                <w:w w:val="110"/>
                <w:sz w:val="20"/>
              </w:rPr>
              <w:t>engaged</w:t>
            </w:r>
            <w:r>
              <w:rPr>
                <w:rFonts w:ascii="Arial Narrow" w:hAnsi="Arial Narrow"/>
                <w:i/>
                <w:color w:val="231F20"/>
                <w:spacing w:val="-8"/>
                <w:w w:val="110"/>
                <w:sz w:val="20"/>
              </w:rPr>
              <w:t xml:space="preserve"> </w:t>
            </w:r>
            <w:r>
              <w:rPr>
                <w:rFonts w:ascii="Arial Narrow" w:hAnsi="Arial Narrow"/>
                <w:i/>
                <w:color w:val="231F20"/>
                <w:w w:val="110"/>
                <w:sz w:val="20"/>
              </w:rPr>
              <w:t>in</w:t>
            </w:r>
            <w:r>
              <w:rPr>
                <w:rFonts w:ascii="Arial Narrow" w:hAnsi="Arial Narrow"/>
                <w:i/>
                <w:color w:val="231F20"/>
                <w:spacing w:val="-8"/>
                <w:w w:val="110"/>
                <w:sz w:val="20"/>
              </w:rPr>
              <w:t xml:space="preserve"> </w:t>
            </w:r>
            <w:r>
              <w:rPr>
                <w:rFonts w:ascii="Arial Narrow" w:hAnsi="Arial Narrow"/>
                <w:i/>
                <w:color w:val="231F20"/>
                <w:w w:val="110"/>
                <w:sz w:val="20"/>
              </w:rPr>
              <w:t>the</w:t>
            </w:r>
            <w:r>
              <w:rPr>
                <w:rFonts w:ascii="Arial Narrow" w:hAnsi="Arial Narrow"/>
                <w:i/>
                <w:color w:val="231F20"/>
                <w:spacing w:val="-8"/>
                <w:w w:val="110"/>
                <w:sz w:val="20"/>
              </w:rPr>
              <w:t xml:space="preserve"> </w:t>
            </w:r>
            <w:r>
              <w:rPr>
                <w:rFonts w:ascii="Arial Narrow" w:hAnsi="Arial Narrow"/>
                <w:i/>
                <w:color w:val="231F20"/>
                <w:w w:val="110"/>
                <w:sz w:val="20"/>
              </w:rPr>
              <w:t>approval</w:t>
            </w:r>
            <w:r>
              <w:rPr>
                <w:rFonts w:ascii="Arial Narrow" w:hAnsi="Arial Narrow"/>
                <w:i/>
                <w:color w:val="231F20"/>
                <w:spacing w:val="-8"/>
                <w:w w:val="110"/>
                <w:sz w:val="20"/>
              </w:rPr>
              <w:t xml:space="preserve"> </w:t>
            </w:r>
            <w:r>
              <w:rPr>
                <w:rFonts w:ascii="Arial Narrow" w:hAnsi="Arial Narrow"/>
                <w:i/>
                <w:color w:val="231F20"/>
                <w:w w:val="110"/>
                <w:sz w:val="20"/>
              </w:rPr>
              <w:t>process</w:t>
            </w:r>
            <w:r>
              <w:rPr>
                <w:rFonts w:ascii="Arial Narrow" w:hAnsi="Arial Narrow"/>
                <w:i/>
                <w:color w:val="231F20"/>
                <w:spacing w:val="-8"/>
                <w:w w:val="110"/>
                <w:sz w:val="20"/>
              </w:rPr>
              <w:t xml:space="preserve"> </w:t>
            </w:r>
            <w:r>
              <w:rPr>
                <w:rFonts w:ascii="Arial Narrow" w:hAnsi="Arial Narrow"/>
                <w:i/>
                <w:color w:val="231F20"/>
                <w:w w:val="110"/>
                <w:sz w:val="20"/>
              </w:rPr>
              <w:t>by</w:t>
            </w:r>
            <w:r>
              <w:rPr>
                <w:rFonts w:ascii="Arial Narrow" w:hAnsi="Arial Narrow"/>
                <w:i/>
                <w:color w:val="231F20"/>
                <w:spacing w:val="-8"/>
                <w:w w:val="110"/>
                <w:sz w:val="20"/>
              </w:rPr>
              <w:t xml:space="preserve"> </w:t>
            </w:r>
            <w:r>
              <w:rPr>
                <w:rFonts w:ascii="Arial Narrow" w:hAnsi="Arial Narrow"/>
                <w:i/>
                <w:color w:val="231F20"/>
                <w:w w:val="110"/>
                <w:sz w:val="20"/>
              </w:rPr>
              <w:t>submitting</w:t>
            </w:r>
            <w:r>
              <w:rPr>
                <w:rFonts w:ascii="Arial Narrow" w:hAnsi="Arial Narrow"/>
                <w:i/>
                <w:color w:val="231F20"/>
                <w:spacing w:val="-8"/>
                <w:w w:val="110"/>
                <w:sz w:val="20"/>
              </w:rPr>
              <w:t xml:space="preserve"> </w:t>
            </w:r>
            <w:r>
              <w:rPr>
                <w:rFonts w:ascii="Arial Narrow" w:hAnsi="Arial Narrow"/>
                <w:i/>
                <w:color w:val="231F20"/>
                <w:w w:val="110"/>
                <w:sz w:val="20"/>
              </w:rPr>
              <w:t>relevant documentation to the regulatory authority, so the options have been combined and amended to reflect such.</w:t>
            </w:r>
          </w:p>
        </w:tc>
      </w:tr>
      <w:tr w:rsidR="00116B1A" w14:paraId="1ED304E3" w14:textId="77777777">
        <w:trPr>
          <w:trHeight w:val="1258"/>
        </w:trPr>
        <w:tc>
          <w:tcPr>
            <w:tcW w:w="2466" w:type="dxa"/>
          </w:tcPr>
          <w:p w14:paraId="1ED304E1" w14:textId="77777777" w:rsidR="00116B1A" w:rsidRDefault="005876AA">
            <w:pPr>
              <w:pStyle w:val="TableParagraph"/>
              <w:spacing w:before="43" w:line="290" w:lineRule="atLeast"/>
              <w:ind w:right="89"/>
              <w:rPr>
                <w:b/>
                <w:sz w:val="20"/>
              </w:rPr>
            </w:pPr>
            <w:r>
              <w:rPr>
                <w:b/>
                <w:color w:val="231F20"/>
                <w:spacing w:val="-2"/>
                <w:w w:val="105"/>
                <w:sz w:val="20"/>
              </w:rPr>
              <w:t>10.1</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Assessing</w:t>
            </w:r>
            <w:r>
              <w:rPr>
                <w:b/>
                <w:color w:val="231F20"/>
                <w:spacing w:val="-9"/>
                <w:w w:val="105"/>
                <w:sz w:val="20"/>
              </w:rPr>
              <w:t xml:space="preserve"> </w:t>
            </w:r>
            <w:r>
              <w:rPr>
                <w:b/>
                <w:color w:val="231F20"/>
                <w:spacing w:val="-2"/>
                <w:w w:val="105"/>
                <w:sz w:val="20"/>
              </w:rPr>
              <w:t xml:space="preserve">suitability </w:t>
            </w:r>
            <w:r>
              <w:rPr>
                <w:b/>
                <w:color w:val="231F20"/>
                <w:w w:val="105"/>
                <w:sz w:val="20"/>
              </w:rPr>
              <w:t xml:space="preserve">of individuals to work directly or indirectly with </w:t>
            </w:r>
            <w:r>
              <w:rPr>
                <w:b/>
                <w:color w:val="231F20"/>
                <w:spacing w:val="-2"/>
                <w:w w:val="105"/>
                <w:sz w:val="20"/>
              </w:rPr>
              <w:t>children</w:t>
            </w:r>
          </w:p>
        </w:tc>
        <w:tc>
          <w:tcPr>
            <w:tcW w:w="5726" w:type="dxa"/>
          </w:tcPr>
          <w:p w14:paraId="1ED304E2" w14:textId="77777777" w:rsidR="00116B1A" w:rsidRDefault="005876AA">
            <w:pPr>
              <w:pStyle w:val="TableParagraph"/>
              <w:spacing w:before="43" w:line="290" w:lineRule="atLeast"/>
              <w:ind w:left="79" w:right="140"/>
              <w:rPr>
                <w:sz w:val="20"/>
              </w:rPr>
            </w:pPr>
            <w:r>
              <w:rPr>
                <w:b/>
                <w:color w:val="231F20"/>
                <w:sz w:val="20"/>
              </w:rPr>
              <w:t>Option</w:t>
            </w:r>
            <w:r>
              <w:rPr>
                <w:b/>
                <w:color w:val="231F20"/>
                <w:spacing w:val="-10"/>
                <w:sz w:val="20"/>
              </w:rPr>
              <w:t xml:space="preserve"> </w:t>
            </w:r>
            <w:r>
              <w:rPr>
                <w:b/>
                <w:color w:val="231F20"/>
                <w:sz w:val="20"/>
              </w:rPr>
              <w:t>E:</w:t>
            </w:r>
            <w:r>
              <w:rPr>
                <w:b/>
                <w:color w:val="231F20"/>
                <w:spacing w:val="-10"/>
                <w:sz w:val="20"/>
              </w:rPr>
              <w:t xml:space="preserve"> </w:t>
            </w:r>
            <w:r>
              <w:rPr>
                <w:color w:val="231F20"/>
                <w:sz w:val="20"/>
              </w:rPr>
              <w:t>Include</w:t>
            </w:r>
            <w:r>
              <w:rPr>
                <w:color w:val="231F20"/>
                <w:spacing w:val="-10"/>
                <w:sz w:val="20"/>
              </w:rPr>
              <w:t xml:space="preserve"> </w:t>
            </w:r>
            <w:r>
              <w:rPr>
                <w:color w:val="231F20"/>
                <w:sz w:val="20"/>
              </w:rPr>
              <w:t>an</w:t>
            </w:r>
            <w:r>
              <w:rPr>
                <w:color w:val="231F20"/>
                <w:spacing w:val="-10"/>
                <w:sz w:val="20"/>
              </w:rPr>
              <w:t xml:space="preserve"> </w:t>
            </w:r>
            <w:r>
              <w:rPr>
                <w:color w:val="231F20"/>
                <w:sz w:val="20"/>
              </w:rPr>
              <w:t>explicit</w:t>
            </w:r>
            <w:r>
              <w:rPr>
                <w:color w:val="231F20"/>
                <w:spacing w:val="-10"/>
                <w:sz w:val="20"/>
              </w:rPr>
              <w:t xml:space="preserve"> </w:t>
            </w:r>
            <w:r>
              <w:rPr>
                <w:color w:val="231F20"/>
                <w:sz w:val="20"/>
              </w:rPr>
              <w:t>obligation</w:t>
            </w:r>
            <w:r>
              <w:rPr>
                <w:color w:val="231F20"/>
                <w:spacing w:val="-10"/>
                <w:sz w:val="20"/>
              </w:rPr>
              <w:t xml:space="preserve"> </w:t>
            </w:r>
            <w:r>
              <w:rPr>
                <w:color w:val="231F20"/>
                <w:sz w:val="20"/>
              </w:rPr>
              <w:t>for</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to</w:t>
            </w:r>
            <w:r>
              <w:rPr>
                <w:color w:val="231F20"/>
                <w:spacing w:val="-10"/>
                <w:sz w:val="20"/>
              </w:rPr>
              <w:t xml:space="preserve"> </w:t>
            </w:r>
            <w:r>
              <w:rPr>
                <w:color w:val="231F20"/>
                <w:sz w:val="20"/>
              </w:rPr>
              <w:t>notify the</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w:t>
            </w:r>
            <w:r>
              <w:rPr>
                <w:color w:val="231F20"/>
                <w:spacing w:val="-4"/>
                <w:sz w:val="20"/>
              </w:rPr>
              <w:t xml:space="preserve"> </w:t>
            </w:r>
            <w:r>
              <w:rPr>
                <w:color w:val="231F20"/>
                <w:sz w:val="20"/>
              </w:rPr>
              <w:t>of</w:t>
            </w:r>
            <w:r>
              <w:rPr>
                <w:color w:val="231F20"/>
                <w:spacing w:val="-4"/>
                <w:sz w:val="20"/>
              </w:rPr>
              <w:t xml:space="preserve"> </w:t>
            </w:r>
            <w:r>
              <w:rPr>
                <w:color w:val="231F20"/>
                <w:sz w:val="20"/>
              </w:rPr>
              <w:t>circumstances</w:t>
            </w:r>
            <w:r>
              <w:rPr>
                <w:color w:val="231F20"/>
                <w:spacing w:val="-4"/>
                <w:sz w:val="20"/>
              </w:rPr>
              <w:t xml:space="preserve"> </w:t>
            </w:r>
            <w:r>
              <w:rPr>
                <w:color w:val="231F20"/>
                <w:sz w:val="20"/>
              </w:rPr>
              <w:t>arising</w:t>
            </w:r>
            <w:r>
              <w:rPr>
                <w:color w:val="231F20"/>
                <w:spacing w:val="-4"/>
                <w:sz w:val="20"/>
              </w:rPr>
              <w:t xml:space="preserve"> </w:t>
            </w:r>
            <w:r>
              <w:rPr>
                <w:color w:val="231F20"/>
                <w:sz w:val="20"/>
              </w:rPr>
              <w:t>that</w:t>
            </w:r>
            <w:r>
              <w:rPr>
                <w:color w:val="231F20"/>
                <w:spacing w:val="-4"/>
                <w:sz w:val="20"/>
              </w:rPr>
              <w:t xml:space="preserve"> </w:t>
            </w:r>
            <w:r>
              <w:rPr>
                <w:color w:val="231F20"/>
                <w:sz w:val="20"/>
              </w:rPr>
              <w:t>pose</w:t>
            </w:r>
            <w:r>
              <w:rPr>
                <w:color w:val="231F20"/>
                <w:spacing w:val="-4"/>
                <w:sz w:val="20"/>
              </w:rPr>
              <w:t xml:space="preserve"> </w:t>
            </w:r>
            <w:r>
              <w:rPr>
                <w:color w:val="231F20"/>
                <w:sz w:val="20"/>
              </w:rPr>
              <w:t>a</w:t>
            </w:r>
            <w:r>
              <w:rPr>
                <w:color w:val="231F20"/>
                <w:spacing w:val="-4"/>
                <w:sz w:val="20"/>
              </w:rPr>
              <w:t xml:space="preserve"> </w:t>
            </w:r>
            <w:r>
              <w:rPr>
                <w:color w:val="231F20"/>
                <w:sz w:val="20"/>
              </w:rPr>
              <w:t>risk</w:t>
            </w:r>
            <w:r>
              <w:rPr>
                <w:color w:val="231F20"/>
                <w:spacing w:val="-4"/>
                <w:sz w:val="20"/>
              </w:rPr>
              <w:t xml:space="preserve"> </w:t>
            </w:r>
            <w:r>
              <w:rPr>
                <w:color w:val="231F20"/>
                <w:sz w:val="20"/>
              </w:rPr>
              <w:t>to the safety, health or wellbeing of children of the service and that approved providers use this information in a risk assessment.</w:t>
            </w:r>
          </w:p>
        </w:tc>
      </w:tr>
      <w:tr w:rsidR="00116B1A" w14:paraId="1ED304E6" w14:textId="77777777">
        <w:trPr>
          <w:trHeight w:val="1258"/>
        </w:trPr>
        <w:tc>
          <w:tcPr>
            <w:tcW w:w="2466" w:type="dxa"/>
            <w:shd w:val="clear" w:color="auto" w:fill="E7EEF9"/>
          </w:tcPr>
          <w:p w14:paraId="1ED304E4" w14:textId="77777777" w:rsidR="00116B1A" w:rsidRDefault="005876AA">
            <w:pPr>
              <w:pStyle w:val="TableParagraph"/>
              <w:spacing w:line="285" w:lineRule="auto"/>
              <w:ind w:right="89"/>
              <w:rPr>
                <w:b/>
                <w:sz w:val="20"/>
              </w:rPr>
            </w:pPr>
            <w:r>
              <w:rPr>
                <w:b/>
                <w:color w:val="231F20"/>
                <w:w w:val="105"/>
                <w:sz w:val="20"/>
              </w:rPr>
              <w:t xml:space="preserve">10.2 – Cancellation of </w:t>
            </w:r>
            <w:r>
              <w:rPr>
                <w:b/>
                <w:color w:val="231F20"/>
                <w:spacing w:val="-2"/>
                <w:w w:val="105"/>
                <w:sz w:val="20"/>
              </w:rPr>
              <w:t>provider</w:t>
            </w:r>
            <w:r>
              <w:rPr>
                <w:b/>
                <w:color w:val="231F20"/>
                <w:spacing w:val="-10"/>
                <w:w w:val="105"/>
                <w:sz w:val="20"/>
              </w:rPr>
              <w:t xml:space="preserve"> </w:t>
            </w:r>
            <w:r>
              <w:rPr>
                <w:b/>
                <w:color w:val="231F20"/>
                <w:spacing w:val="-2"/>
                <w:w w:val="105"/>
                <w:sz w:val="20"/>
              </w:rPr>
              <w:t>approval</w:t>
            </w:r>
            <w:r>
              <w:rPr>
                <w:b/>
                <w:color w:val="231F20"/>
                <w:spacing w:val="-10"/>
                <w:w w:val="105"/>
                <w:sz w:val="20"/>
              </w:rPr>
              <w:t xml:space="preserve"> </w:t>
            </w:r>
            <w:r>
              <w:rPr>
                <w:b/>
                <w:color w:val="231F20"/>
                <w:spacing w:val="-2"/>
                <w:w w:val="105"/>
                <w:sz w:val="20"/>
              </w:rPr>
              <w:t xml:space="preserve">under </w:t>
            </w:r>
            <w:r>
              <w:rPr>
                <w:b/>
                <w:color w:val="231F20"/>
                <w:w w:val="105"/>
                <w:sz w:val="20"/>
              </w:rPr>
              <w:t>Family Assistance Law</w:t>
            </w:r>
          </w:p>
        </w:tc>
        <w:tc>
          <w:tcPr>
            <w:tcW w:w="5726" w:type="dxa"/>
            <w:shd w:val="clear" w:color="auto" w:fill="E7EEF9"/>
          </w:tcPr>
          <w:p w14:paraId="1ED304E5" w14:textId="77777777" w:rsidR="00116B1A" w:rsidRDefault="005876AA">
            <w:pPr>
              <w:pStyle w:val="TableParagraph"/>
              <w:spacing w:before="43" w:line="290" w:lineRule="atLeast"/>
              <w:ind w:left="79" w:right="140"/>
              <w:rPr>
                <w:sz w:val="20"/>
              </w:rPr>
            </w:pPr>
            <w:r>
              <w:rPr>
                <w:b/>
                <w:color w:val="231F20"/>
                <w:sz w:val="20"/>
              </w:rPr>
              <w:t xml:space="preserve">Option B: </w:t>
            </w:r>
            <w:r>
              <w:rPr>
                <w:color w:val="231F20"/>
                <w:sz w:val="20"/>
              </w:rPr>
              <w:t xml:space="preserve">Legislative change that provides for FAL cancellation as </w:t>
            </w:r>
            <w:r>
              <w:rPr>
                <w:color w:val="231F20"/>
                <w:spacing w:val="-2"/>
                <w:sz w:val="20"/>
              </w:rPr>
              <w:t>explicit</w:t>
            </w:r>
            <w:r>
              <w:rPr>
                <w:color w:val="231F20"/>
                <w:spacing w:val="-3"/>
                <w:sz w:val="20"/>
              </w:rPr>
              <w:t xml:space="preserve"> </w:t>
            </w:r>
            <w:r>
              <w:rPr>
                <w:color w:val="231F20"/>
                <w:spacing w:val="-2"/>
                <w:sz w:val="20"/>
              </w:rPr>
              <w:t>grounds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cancellation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provider</w:t>
            </w:r>
            <w:r>
              <w:rPr>
                <w:color w:val="231F20"/>
                <w:spacing w:val="-3"/>
                <w:sz w:val="20"/>
              </w:rPr>
              <w:t xml:space="preserve"> </w:t>
            </w:r>
            <w:r>
              <w:rPr>
                <w:color w:val="231F20"/>
                <w:spacing w:val="-2"/>
                <w:sz w:val="20"/>
              </w:rPr>
              <w:t>approval</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NQF </w:t>
            </w:r>
            <w:r>
              <w:rPr>
                <w:color w:val="231F20"/>
                <w:sz w:val="20"/>
              </w:rPr>
              <w:t>in circumstances where the FAL cancellation relates to fitness and propriety and/or a breach of the NQF.</w:t>
            </w:r>
          </w:p>
        </w:tc>
      </w:tr>
    </w:tbl>
    <w:p w14:paraId="1ED304E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4E8" w14:textId="77777777" w:rsidR="00116B1A" w:rsidRDefault="00116B1A">
      <w:pPr>
        <w:pStyle w:val="BodyText"/>
        <w:rPr>
          <w:rFonts w:ascii="Arial Narrow"/>
          <w:b/>
          <w:sz w:val="20"/>
        </w:rPr>
      </w:pPr>
    </w:p>
    <w:p w14:paraId="1ED304E9"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4EC" w14:textId="77777777">
        <w:trPr>
          <w:trHeight w:val="408"/>
        </w:trPr>
        <w:tc>
          <w:tcPr>
            <w:tcW w:w="2466" w:type="dxa"/>
            <w:tcBorders>
              <w:top w:val="nil"/>
              <w:left w:val="nil"/>
              <w:bottom w:val="nil"/>
              <w:right w:val="nil"/>
            </w:tcBorders>
            <w:shd w:val="clear" w:color="auto" w:fill="1895D3"/>
          </w:tcPr>
          <w:p w14:paraId="1ED304EA"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4EB"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4EF" w14:textId="77777777">
        <w:trPr>
          <w:trHeight w:val="1258"/>
        </w:trPr>
        <w:tc>
          <w:tcPr>
            <w:tcW w:w="2466" w:type="dxa"/>
            <w:tcBorders>
              <w:top w:val="nil"/>
            </w:tcBorders>
            <w:shd w:val="clear" w:color="auto" w:fill="E7EEF9"/>
          </w:tcPr>
          <w:p w14:paraId="1ED304ED" w14:textId="77777777" w:rsidR="00116B1A" w:rsidRDefault="005876AA">
            <w:pPr>
              <w:pStyle w:val="TableParagraph"/>
              <w:spacing w:line="285" w:lineRule="auto"/>
              <w:ind w:right="89"/>
              <w:rPr>
                <w:b/>
                <w:sz w:val="20"/>
              </w:rPr>
            </w:pPr>
            <w:r>
              <w:rPr>
                <w:b/>
                <w:color w:val="231F20"/>
                <w:w w:val="105"/>
                <w:sz w:val="20"/>
              </w:rPr>
              <w:t xml:space="preserve">10.2 – Cancellation of </w:t>
            </w:r>
            <w:r>
              <w:rPr>
                <w:b/>
                <w:color w:val="231F20"/>
                <w:spacing w:val="-2"/>
                <w:w w:val="105"/>
                <w:sz w:val="20"/>
              </w:rPr>
              <w:t>provider</w:t>
            </w:r>
            <w:r>
              <w:rPr>
                <w:b/>
                <w:color w:val="231F20"/>
                <w:spacing w:val="-10"/>
                <w:w w:val="105"/>
                <w:sz w:val="20"/>
              </w:rPr>
              <w:t xml:space="preserve"> </w:t>
            </w:r>
            <w:r>
              <w:rPr>
                <w:b/>
                <w:color w:val="231F20"/>
                <w:spacing w:val="-2"/>
                <w:w w:val="105"/>
                <w:sz w:val="20"/>
              </w:rPr>
              <w:t>approval</w:t>
            </w:r>
            <w:r>
              <w:rPr>
                <w:b/>
                <w:color w:val="231F20"/>
                <w:spacing w:val="-10"/>
                <w:w w:val="105"/>
                <w:sz w:val="20"/>
              </w:rPr>
              <w:t xml:space="preserve"> </w:t>
            </w:r>
            <w:r>
              <w:rPr>
                <w:b/>
                <w:color w:val="231F20"/>
                <w:spacing w:val="-2"/>
                <w:w w:val="105"/>
                <w:sz w:val="20"/>
              </w:rPr>
              <w:t xml:space="preserve">under </w:t>
            </w:r>
            <w:r>
              <w:rPr>
                <w:b/>
                <w:color w:val="231F20"/>
                <w:w w:val="105"/>
                <w:sz w:val="20"/>
              </w:rPr>
              <w:t>Family Assistance Law</w:t>
            </w:r>
          </w:p>
        </w:tc>
        <w:tc>
          <w:tcPr>
            <w:tcW w:w="5726" w:type="dxa"/>
            <w:tcBorders>
              <w:top w:val="nil"/>
            </w:tcBorders>
            <w:shd w:val="clear" w:color="auto" w:fill="E7EEF9"/>
          </w:tcPr>
          <w:p w14:paraId="1ED304EE" w14:textId="77777777" w:rsidR="00116B1A" w:rsidRDefault="005876AA">
            <w:pPr>
              <w:pStyle w:val="TableParagraph"/>
              <w:spacing w:before="43" w:line="290" w:lineRule="atLeast"/>
              <w:ind w:left="79" w:right="97"/>
              <w:rPr>
                <w:sz w:val="20"/>
              </w:rPr>
            </w:pPr>
            <w:r>
              <w:rPr>
                <w:b/>
                <w:color w:val="231F20"/>
                <w:sz w:val="20"/>
              </w:rPr>
              <w:t>Option</w:t>
            </w:r>
            <w:r>
              <w:rPr>
                <w:b/>
                <w:color w:val="231F20"/>
                <w:spacing w:val="-11"/>
                <w:sz w:val="20"/>
              </w:rPr>
              <w:t xml:space="preserve"> </w:t>
            </w:r>
            <w:r>
              <w:rPr>
                <w:b/>
                <w:color w:val="231F20"/>
                <w:sz w:val="20"/>
              </w:rPr>
              <w:t>C:</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that</w:t>
            </w:r>
            <w:r>
              <w:rPr>
                <w:color w:val="231F20"/>
                <w:spacing w:val="-11"/>
                <w:sz w:val="20"/>
              </w:rPr>
              <w:t xml:space="preserve"> </w:t>
            </w:r>
            <w:r>
              <w:rPr>
                <w:color w:val="231F20"/>
                <w:sz w:val="20"/>
              </w:rPr>
              <w:t>provides</w:t>
            </w:r>
            <w:r>
              <w:rPr>
                <w:color w:val="231F20"/>
                <w:spacing w:val="-11"/>
                <w:sz w:val="20"/>
              </w:rPr>
              <w:t xml:space="preserve"> </w:t>
            </w:r>
            <w:r>
              <w:rPr>
                <w:color w:val="231F20"/>
                <w:sz w:val="20"/>
              </w:rPr>
              <w:t>for</w:t>
            </w:r>
            <w:r>
              <w:rPr>
                <w:color w:val="231F20"/>
                <w:spacing w:val="-11"/>
                <w:sz w:val="20"/>
              </w:rPr>
              <w:t xml:space="preserve"> </w:t>
            </w:r>
            <w:r>
              <w:rPr>
                <w:color w:val="231F20"/>
                <w:sz w:val="20"/>
              </w:rPr>
              <w:t>refusal</w:t>
            </w:r>
            <w:r>
              <w:rPr>
                <w:color w:val="231F20"/>
                <w:spacing w:val="-11"/>
                <w:sz w:val="20"/>
              </w:rPr>
              <w:t xml:space="preserve"> </w:t>
            </w:r>
            <w:r>
              <w:rPr>
                <w:color w:val="231F20"/>
                <w:sz w:val="20"/>
              </w:rPr>
              <w:t>of</w:t>
            </w:r>
            <w:r>
              <w:rPr>
                <w:color w:val="231F20"/>
                <w:spacing w:val="-11"/>
                <w:sz w:val="20"/>
              </w:rPr>
              <w:t xml:space="preserve"> </w:t>
            </w:r>
            <w:r>
              <w:rPr>
                <w:color w:val="231F20"/>
                <w:sz w:val="20"/>
              </w:rPr>
              <w:t xml:space="preserve">provider approval under the FAL as explicit grounds for cancellation of </w:t>
            </w:r>
            <w:r>
              <w:rPr>
                <w:color w:val="231F20"/>
                <w:w w:val="95"/>
                <w:sz w:val="20"/>
              </w:rPr>
              <w:t xml:space="preserve">provider approval under the NQF, where the FAL refusal relates to </w:t>
            </w:r>
            <w:r>
              <w:rPr>
                <w:color w:val="231F20"/>
                <w:sz w:val="20"/>
              </w:rPr>
              <w:t>fitness and propriety and/or a breach of the NQF.</w:t>
            </w:r>
          </w:p>
        </w:tc>
      </w:tr>
      <w:tr w:rsidR="00116B1A" w14:paraId="1ED304F2" w14:textId="77777777">
        <w:trPr>
          <w:trHeight w:val="1258"/>
        </w:trPr>
        <w:tc>
          <w:tcPr>
            <w:tcW w:w="2466" w:type="dxa"/>
          </w:tcPr>
          <w:p w14:paraId="1ED304F0" w14:textId="77777777" w:rsidR="00116B1A" w:rsidRDefault="005876AA">
            <w:pPr>
              <w:pStyle w:val="TableParagraph"/>
              <w:spacing w:before="43" w:line="290" w:lineRule="atLeast"/>
              <w:ind w:right="599"/>
              <w:rPr>
                <w:b/>
                <w:sz w:val="20"/>
              </w:rPr>
            </w:pPr>
            <w:r>
              <w:rPr>
                <w:b/>
                <w:color w:val="231F20"/>
                <w:sz w:val="20"/>
              </w:rPr>
              <w:t>10.3</w:t>
            </w:r>
            <w:r>
              <w:rPr>
                <w:b/>
                <w:color w:val="231F20"/>
                <w:spacing w:val="-3"/>
                <w:sz w:val="20"/>
              </w:rPr>
              <w:t xml:space="preserve"> </w:t>
            </w:r>
            <w:r>
              <w:rPr>
                <w:b/>
                <w:color w:val="231F20"/>
                <w:sz w:val="20"/>
              </w:rPr>
              <w:t>–</w:t>
            </w:r>
            <w:r>
              <w:rPr>
                <w:b/>
                <w:color w:val="231F20"/>
                <w:spacing w:val="-3"/>
                <w:sz w:val="20"/>
              </w:rPr>
              <w:t xml:space="preserve"> </w:t>
            </w:r>
            <w:r>
              <w:rPr>
                <w:b/>
                <w:color w:val="231F20"/>
                <w:sz w:val="20"/>
              </w:rPr>
              <w:t xml:space="preserve">Arrangements </w:t>
            </w:r>
            <w:r>
              <w:rPr>
                <w:b/>
                <w:color w:val="231F20"/>
                <w:w w:val="105"/>
                <w:sz w:val="20"/>
              </w:rPr>
              <w:t>to</w:t>
            </w:r>
            <w:r>
              <w:rPr>
                <w:b/>
                <w:color w:val="231F20"/>
                <w:spacing w:val="-3"/>
                <w:w w:val="105"/>
                <w:sz w:val="20"/>
              </w:rPr>
              <w:t xml:space="preserve"> </w:t>
            </w:r>
            <w:r>
              <w:rPr>
                <w:b/>
                <w:color w:val="231F20"/>
                <w:w w:val="105"/>
                <w:sz w:val="20"/>
              </w:rPr>
              <w:t>transfer</w:t>
            </w:r>
            <w:r>
              <w:rPr>
                <w:b/>
                <w:color w:val="231F20"/>
                <w:spacing w:val="-3"/>
                <w:w w:val="105"/>
                <w:sz w:val="20"/>
              </w:rPr>
              <w:t xml:space="preserve"> </w:t>
            </w:r>
            <w:r>
              <w:rPr>
                <w:b/>
                <w:color w:val="231F20"/>
                <w:w w:val="105"/>
                <w:sz w:val="20"/>
              </w:rPr>
              <w:t>a</w:t>
            </w:r>
            <w:r>
              <w:rPr>
                <w:b/>
                <w:color w:val="231F20"/>
                <w:spacing w:val="-3"/>
                <w:w w:val="105"/>
                <w:sz w:val="20"/>
              </w:rPr>
              <w:t xml:space="preserve"> </w:t>
            </w:r>
            <w:r>
              <w:rPr>
                <w:b/>
                <w:color w:val="231F20"/>
                <w:w w:val="105"/>
                <w:sz w:val="20"/>
              </w:rPr>
              <w:t xml:space="preserve">service </w:t>
            </w:r>
            <w:r>
              <w:rPr>
                <w:b/>
                <w:color w:val="231F20"/>
                <w:spacing w:val="-2"/>
                <w:w w:val="105"/>
                <w:sz w:val="20"/>
              </w:rPr>
              <w:t>to</w:t>
            </w:r>
            <w:r>
              <w:rPr>
                <w:b/>
                <w:color w:val="231F20"/>
                <w:spacing w:val="-10"/>
                <w:w w:val="105"/>
                <w:sz w:val="20"/>
              </w:rPr>
              <w:t xml:space="preserve"> </w:t>
            </w:r>
            <w:r>
              <w:rPr>
                <w:b/>
                <w:color w:val="231F20"/>
                <w:spacing w:val="-2"/>
                <w:w w:val="105"/>
                <w:sz w:val="20"/>
              </w:rPr>
              <w:t>another</w:t>
            </w:r>
            <w:r>
              <w:rPr>
                <w:b/>
                <w:color w:val="231F20"/>
                <w:spacing w:val="-10"/>
                <w:w w:val="105"/>
                <w:sz w:val="20"/>
              </w:rPr>
              <w:t xml:space="preserve"> </w:t>
            </w:r>
            <w:r>
              <w:rPr>
                <w:b/>
                <w:color w:val="231F20"/>
                <w:spacing w:val="-2"/>
                <w:w w:val="105"/>
                <w:sz w:val="20"/>
              </w:rPr>
              <w:t>approved provider</w:t>
            </w:r>
          </w:p>
        </w:tc>
        <w:tc>
          <w:tcPr>
            <w:tcW w:w="5726" w:type="dxa"/>
          </w:tcPr>
          <w:p w14:paraId="1ED304F1" w14:textId="77777777" w:rsidR="00116B1A" w:rsidRDefault="005876AA">
            <w:pPr>
              <w:pStyle w:val="TableParagraph"/>
              <w:spacing w:line="285" w:lineRule="auto"/>
              <w:ind w:left="79" w:right="382"/>
              <w:jc w:val="both"/>
              <w:rPr>
                <w:sz w:val="20"/>
              </w:rPr>
            </w:pPr>
            <w:r>
              <w:rPr>
                <w:b/>
                <w:color w:val="231F20"/>
                <w:sz w:val="20"/>
              </w:rPr>
              <w:t>Option</w:t>
            </w:r>
            <w:r>
              <w:rPr>
                <w:b/>
                <w:color w:val="231F20"/>
                <w:spacing w:val="-6"/>
                <w:sz w:val="20"/>
              </w:rPr>
              <w:t xml:space="preserve"> </w:t>
            </w:r>
            <w:r>
              <w:rPr>
                <w:b/>
                <w:color w:val="231F20"/>
                <w:sz w:val="20"/>
              </w:rPr>
              <w:t>B:</w:t>
            </w:r>
            <w:r>
              <w:rPr>
                <w:b/>
                <w:color w:val="231F20"/>
                <w:spacing w:val="-6"/>
                <w:sz w:val="20"/>
              </w:rPr>
              <w:t xml:space="preserve"> </w:t>
            </w:r>
            <w:r>
              <w:rPr>
                <w:color w:val="231F20"/>
                <w:sz w:val="20"/>
              </w:rPr>
              <w:t>Develop</w:t>
            </w:r>
            <w:r>
              <w:rPr>
                <w:color w:val="231F20"/>
                <w:spacing w:val="-6"/>
                <w:sz w:val="20"/>
              </w:rPr>
              <w:t xml:space="preserve"> </w:t>
            </w:r>
            <w:r>
              <w:rPr>
                <w:color w:val="231F20"/>
                <w:sz w:val="20"/>
              </w:rPr>
              <w:t>guidance</w:t>
            </w:r>
            <w:r>
              <w:rPr>
                <w:color w:val="231F20"/>
                <w:spacing w:val="-6"/>
                <w:sz w:val="20"/>
              </w:rPr>
              <w:t xml:space="preserve"> </w:t>
            </w:r>
            <w:r>
              <w:rPr>
                <w:color w:val="231F20"/>
                <w:sz w:val="20"/>
              </w:rPr>
              <w:t>for</w:t>
            </w:r>
            <w:r>
              <w:rPr>
                <w:color w:val="231F20"/>
                <w:spacing w:val="-6"/>
                <w:sz w:val="20"/>
              </w:rPr>
              <w:t xml:space="preserve"> </w:t>
            </w:r>
            <w:r>
              <w:rPr>
                <w:color w:val="231F20"/>
                <w:sz w:val="20"/>
              </w:rPr>
              <w:t>services</w:t>
            </w:r>
            <w:r>
              <w:rPr>
                <w:color w:val="231F20"/>
                <w:spacing w:val="-6"/>
                <w:sz w:val="20"/>
              </w:rPr>
              <w:t xml:space="preserve"> </w:t>
            </w:r>
            <w:r>
              <w:rPr>
                <w:color w:val="231F20"/>
                <w:sz w:val="20"/>
              </w:rPr>
              <w:t>and</w:t>
            </w:r>
            <w:r>
              <w:rPr>
                <w:color w:val="231F20"/>
                <w:spacing w:val="-6"/>
                <w:sz w:val="20"/>
              </w:rPr>
              <w:t xml:space="preserve"> </w:t>
            </w:r>
            <w:r>
              <w:rPr>
                <w:color w:val="231F20"/>
                <w:sz w:val="20"/>
              </w:rPr>
              <w:t>providers</w:t>
            </w:r>
            <w:r>
              <w:rPr>
                <w:color w:val="231F20"/>
                <w:spacing w:val="-6"/>
                <w:sz w:val="20"/>
              </w:rPr>
              <w:t xml:space="preserve"> </w:t>
            </w:r>
            <w:r>
              <w:rPr>
                <w:color w:val="231F20"/>
                <w:sz w:val="20"/>
              </w:rPr>
              <w:t>about</w:t>
            </w:r>
            <w:r>
              <w:rPr>
                <w:color w:val="231F20"/>
                <w:spacing w:val="-6"/>
                <w:sz w:val="20"/>
              </w:rPr>
              <w:t xml:space="preserve"> </w:t>
            </w:r>
            <w:r>
              <w:rPr>
                <w:color w:val="231F20"/>
                <w:sz w:val="20"/>
              </w:rPr>
              <w:t xml:space="preserve">the </w:t>
            </w:r>
            <w:r>
              <w:rPr>
                <w:color w:val="231F20"/>
                <w:spacing w:val="-2"/>
                <w:sz w:val="20"/>
              </w:rPr>
              <w:t>service</w:t>
            </w:r>
            <w:r>
              <w:rPr>
                <w:color w:val="231F20"/>
                <w:spacing w:val="-4"/>
                <w:sz w:val="20"/>
              </w:rPr>
              <w:t xml:space="preserve"> </w:t>
            </w:r>
            <w:r>
              <w:rPr>
                <w:color w:val="231F20"/>
                <w:spacing w:val="-2"/>
                <w:sz w:val="20"/>
              </w:rPr>
              <w:t>transfer</w:t>
            </w:r>
            <w:r>
              <w:rPr>
                <w:color w:val="231F20"/>
                <w:spacing w:val="-4"/>
                <w:sz w:val="20"/>
              </w:rPr>
              <w:t xml:space="preserve"> </w:t>
            </w:r>
            <w:r>
              <w:rPr>
                <w:color w:val="231F20"/>
                <w:spacing w:val="-2"/>
                <w:sz w:val="20"/>
              </w:rPr>
              <w:t>process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how</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best</w:t>
            </w:r>
            <w:r>
              <w:rPr>
                <w:color w:val="231F20"/>
                <w:spacing w:val="-4"/>
                <w:sz w:val="20"/>
              </w:rPr>
              <w:t xml:space="preserve"> </w:t>
            </w:r>
            <w:r>
              <w:rPr>
                <w:color w:val="231F20"/>
                <w:spacing w:val="-2"/>
                <w:sz w:val="20"/>
              </w:rPr>
              <w:t>advise</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about</w:t>
            </w:r>
            <w:r>
              <w:rPr>
                <w:color w:val="231F20"/>
                <w:spacing w:val="-4"/>
                <w:sz w:val="20"/>
              </w:rPr>
              <w:t xml:space="preserve"> </w:t>
            </w:r>
            <w:r>
              <w:rPr>
                <w:color w:val="231F20"/>
                <w:spacing w:val="-2"/>
                <w:sz w:val="20"/>
              </w:rPr>
              <w:t xml:space="preserve">the </w:t>
            </w:r>
            <w:r>
              <w:rPr>
                <w:color w:val="231F20"/>
                <w:sz w:val="20"/>
              </w:rPr>
              <w:t>transfer</w:t>
            </w:r>
            <w:r>
              <w:rPr>
                <w:color w:val="231F20"/>
                <w:spacing w:val="-12"/>
                <w:sz w:val="20"/>
              </w:rPr>
              <w:t xml:space="preserve"> </w:t>
            </w:r>
            <w:r>
              <w:rPr>
                <w:color w:val="231F20"/>
                <w:sz w:val="20"/>
              </w:rPr>
              <w:t>(for</w:t>
            </w:r>
            <w:r>
              <w:rPr>
                <w:color w:val="231F20"/>
                <w:spacing w:val="-11"/>
                <w:sz w:val="20"/>
              </w:rPr>
              <w:t xml:space="preserve"> </w:t>
            </w:r>
            <w:r>
              <w:rPr>
                <w:color w:val="231F20"/>
                <w:sz w:val="20"/>
              </w:rPr>
              <w:t>example,</w:t>
            </w:r>
            <w:r>
              <w:rPr>
                <w:color w:val="231F20"/>
                <w:spacing w:val="-11"/>
                <w:sz w:val="20"/>
              </w:rPr>
              <w:t xml:space="preserve"> </w:t>
            </w: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storage</w:t>
            </w:r>
            <w:r>
              <w:rPr>
                <w:color w:val="231F20"/>
                <w:spacing w:val="-12"/>
                <w:sz w:val="20"/>
              </w:rPr>
              <w:t xml:space="preserve"> </w:t>
            </w:r>
            <w:r>
              <w:rPr>
                <w:color w:val="231F20"/>
                <w:sz w:val="20"/>
              </w:rPr>
              <w:t>of</w:t>
            </w:r>
            <w:r>
              <w:rPr>
                <w:color w:val="231F20"/>
                <w:spacing w:val="-11"/>
                <w:sz w:val="20"/>
              </w:rPr>
              <w:t xml:space="preserve"> </w:t>
            </w:r>
            <w:r>
              <w:rPr>
                <w:color w:val="231F20"/>
                <w:sz w:val="20"/>
              </w:rPr>
              <w:t>children’s</w:t>
            </w:r>
            <w:r>
              <w:rPr>
                <w:color w:val="231F20"/>
                <w:spacing w:val="-11"/>
                <w:sz w:val="20"/>
              </w:rPr>
              <w:t xml:space="preserve"> </w:t>
            </w:r>
            <w:r>
              <w:rPr>
                <w:color w:val="231F20"/>
                <w:sz w:val="20"/>
              </w:rPr>
              <w:t>records).</w:t>
            </w:r>
          </w:p>
        </w:tc>
      </w:tr>
      <w:tr w:rsidR="00116B1A" w14:paraId="1ED304FB" w14:textId="77777777">
        <w:trPr>
          <w:trHeight w:val="3578"/>
        </w:trPr>
        <w:tc>
          <w:tcPr>
            <w:tcW w:w="2466" w:type="dxa"/>
          </w:tcPr>
          <w:p w14:paraId="1ED304F3" w14:textId="77777777" w:rsidR="00116B1A" w:rsidRDefault="005876AA">
            <w:pPr>
              <w:pStyle w:val="TableParagraph"/>
              <w:spacing w:line="285" w:lineRule="auto"/>
              <w:ind w:right="599"/>
              <w:rPr>
                <w:b/>
                <w:sz w:val="20"/>
              </w:rPr>
            </w:pPr>
            <w:r>
              <w:rPr>
                <w:b/>
                <w:color w:val="231F20"/>
                <w:sz w:val="20"/>
              </w:rPr>
              <w:t>10.3</w:t>
            </w:r>
            <w:r>
              <w:rPr>
                <w:b/>
                <w:color w:val="231F20"/>
                <w:spacing w:val="-3"/>
                <w:sz w:val="20"/>
              </w:rPr>
              <w:t xml:space="preserve"> </w:t>
            </w:r>
            <w:r>
              <w:rPr>
                <w:b/>
                <w:color w:val="231F20"/>
                <w:sz w:val="20"/>
              </w:rPr>
              <w:t>–</w:t>
            </w:r>
            <w:r>
              <w:rPr>
                <w:b/>
                <w:color w:val="231F20"/>
                <w:spacing w:val="-3"/>
                <w:sz w:val="20"/>
              </w:rPr>
              <w:t xml:space="preserve"> </w:t>
            </w:r>
            <w:r>
              <w:rPr>
                <w:b/>
                <w:color w:val="231F20"/>
                <w:sz w:val="20"/>
              </w:rPr>
              <w:t xml:space="preserve">Arrangements </w:t>
            </w:r>
            <w:r>
              <w:rPr>
                <w:b/>
                <w:color w:val="231F20"/>
                <w:w w:val="105"/>
                <w:sz w:val="20"/>
              </w:rPr>
              <w:t>to</w:t>
            </w:r>
            <w:r>
              <w:rPr>
                <w:b/>
                <w:color w:val="231F20"/>
                <w:spacing w:val="-3"/>
                <w:w w:val="105"/>
                <w:sz w:val="20"/>
              </w:rPr>
              <w:t xml:space="preserve"> </w:t>
            </w:r>
            <w:r>
              <w:rPr>
                <w:b/>
                <w:color w:val="231F20"/>
                <w:w w:val="105"/>
                <w:sz w:val="20"/>
              </w:rPr>
              <w:t>transfer</w:t>
            </w:r>
            <w:r>
              <w:rPr>
                <w:b/>
                <w:color w:val="231F20"/>
                <w:spacing w:val="-3"/>
                <w:w w:val="105"/>
                <w:sz w:val="20"/>
              </w:rPr>
              <w:t xml:space="preserve"> </w:t>
            </w:r>
            <w:r>
              <w:rPr>
                <w:b/>
                <w:color w:val="231F20"/>
                <w:w w:val="105"/>
                <w:sz w:val="20"/>
              </w:rPr>
              <w:t>a</w:t>
            </w:r>
            <w:r>
              <w:rPr>
                <w:b/>
                <w:color w:val="231F20"/>
                <w:spacing w:val="-3"/>
                <w:w w:val="105"/>
                <w:sz w:val="20"/>
              </w:rPr>
              <w:t xml:space="preserve"> </w:t>
            </w:r>
            <w:r>
              <w:rPr>
                <w:b/>
                <w:color w:val="231F20"/>
                <w:w w:val="105"/>
                <w:sz w:val="20"/>
              </w:rPr>
              <w:t xml:space="preserve">service </w:t>
            </w:r>
            <w:r>
              <w:rPr>
                <w:b/>
                <w:color w:val="231F20"/>
                <w:spacing w:val="-2"/>
                <w:w w:val="105"/>
                <w:sz w:val="20"/>
              </w:rPr>
              <w:t>to</w:t>
            </w:r>
            <w:r>
              <w:rPr>
                <w:b/>
                <w:color w:val="231F20"/>
                <w:spacing w:val="-10"/>
                <w:w w:val="105"/>
                <w:sz w:val="20"/>
              </w:rPr>
              <w:t xml:space="preserve"> </w:t>
            </w:r>
            <w:r>
              <w:rPr>
                <w:b/>
                <w:color w:val="231F20"/>
                <w:spacing w:val="-2"/>
                <w:w w:val="105"/>
                <w:sz w:val="20"/>
              </w:rPr>
              <w:t>another</w:t>
            </w:r>
            <w:r>
              <w:rPr>
                <w:b/>
                <w:color w:val="231F20"/>
                <w:spacing w:val="-10"/>
                <w:w w:val="105"/>
                <w:sz w:val="20"/>
              </w:rPr>
              <w:t xml:space="preserve"> </w:t>
            </w:r>
            <w:r>
              <w:rPr>
                <w:b/>
                <w:color w:val="231F20"/>
                <w:spacing w:val="-2"/>
                <w:w w:val="105"/>
                <w:sz w:val="20"/>
              </w:rPr>
              <w:t>approved provider</w:t>
            </w:r>
          </w:p>
        </w:tc>
        <w:tc>
          <w:tcPr>
            <w:tcW w:w="5726" w:type="dxa"/>
          </w:tcPr>
          <w:p w14:paraId="1ED304F4" w14:textId="77777777" w:rsidR="00116B1A" w:rsidRDefault="005876AA">
            <w:pPr>
              <w:pStyle w:val="TableParagraph"/>
              <w:spacing w:line="285" w:lineRule="auto"/>
              <w:ind w:left="79" w:right="97"/>
              <w:rPr>
                <w:sz w:val="20"/>
              </w:rPr>
            </w:pPr>
            <w:r>
              <w:rPr>
                <w:b/>
                <w:color w:val="231F20"/>
                <w:sz w:val="20"/>
              </w:rPr>
              <w:t>Option</w:t>
            </w:r>
            <w:r>
              <w:rPr>
                <w:b/>
                <w:color w:val="231F20"/>
                <w:spacing w:val="-11"/>
                <w:sz w:val="20"/>
              </w:rPr>
              <w:t xml:space="preserve"> </w:t>
            </w:r>
            <w:r>
              <w:rPr>
                <w:b/>
                <w:color w:val="231F20"/>
                <w:sz w:val="20"/>
              </w:rPr>
              <w:t>C:</w:t>
            </w:r>
            <w:r>
              <w:rPr>
                <w:b/>
                <w:color w:val="231F20"/>
                <w:spacing w:val="-11"/>
                <w:sz w:val="20"/>
              </w:rPr>
              <w:t xml:space="preserve"> </w:t>
            </w:r>
            <w:r>
              <w:rPr>
                <w:color w:val="231F20"/>
                <w:sz w:val="20"/>
              </w:rPr>
              <w:t>Minor</w:t>
            </w:r>
            <w:r>
              <w:rPr>
                <w:color w:val="231F20"/>
                <w:spacing w:val="-11"/>
                <w:sz w:val="20"/>
              </w:rPr>
              <w:t xml:space="preserve"> </w:t>
            </w:r>
            <w:r>
              <w:rPr>
                <w:color w:val="231F20"/>
                <w:sz w:val="20"/>
              </w:rPr>
              <w:t>legislative</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address</w:t>
            </w:r>
            <w:r>
              <w:rPr>
                <w:color w:val="231F20"/>
                <w:spacing w:val="-11"/>
                <w:sz w:val="20"/>
              </w:rPr>
              <w:t xml:space="preserve"> </w:t>
            </w:r>
            <w:r>
              <w:rPr>
                <w:color w:val="231F20"/>
                <w:sz w:val="20"/>
              </w:rPr>
              <w:t>challenges</w:t>
            </w:r>
            <w:r>
              <w:rPr>
                <w:color w:val="231F20"/>
                <w:spacing w:val="-11"/>
                <w:sz w:val="20"/>
              </w:rPr>
              <w:t xml:space="preserve"> </w:t>
            </w:r>
            <w:r>
              <w:rPr>
                <w:color w:val="231F20"/>
                <w:sz w:val="20"/>
              </w:rPr>
              <w:t>associated with timeframes including:</w:t>
            </w:r>
          </w:p>
          <w:p w14:paraId="1ED304F5" w14:textId="77777777" w:rsidR="00116B1A" w:rsidRDefault="005876AA">
            <w:pPr>
              <w:pStyle w:val="TableParagraph"/>
              <w:numPr>
                <w:ilvl w:val="0"/>
                <w:numId w:val="29"/>
              </w:numPr>
              <w:tabs>
                <w:tab w:val="left" w:pos="259"/>
              </w:tabs>
              <w:spacing w:before="0" w:line="243" w:lineRule="exact"/>
              <w:ind w:hanging="180"/>
              <w:rPr>
                <w:sz w:val="20"/>
              </w:rPr>
            </w:pPr>
            <w:r>
              <w:rPr>
                <w:color w:val="231F20"/>
                <w:w w:val="95"/>
                <w:sz w:val="20"/>
              </w:rPr>
              <w:t>Increasing</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notification</w:t>
            </w:r>
            <w:r>
              <w:rPr>
                <w:color w:val="231F20"/>
                <w:spacing w:val="6"/>
                <w:sz w:val="20"/>
              </w:rPr>
              <w:t xml:space="preserve"> </w:t>
            </w:r>
            <w:r>
              <w:rPr>
                <w:color w:val="231F20"/>
                <w:w w:val="95"/>
                <w:sz w:val="20"/>
              </w:rPr>
              <w:t>period</w:t>
            </w:r>
            <w:r>
              <w:rPr>
                <w:color w:val="231F20"/>
                <w:spacing w:val="5"/>
                <w:sz w:val="20"/>
              </w:rPr>
              <w:t xml:space="preserve"> </w:t>
            </w:r>
            <w:r>
              <w:rPr>
                <w:color w:val="231F20"/>
                <w:w w:val="95"/>
                <w:sz w:val="20"/>
              </w:rPr>
              <w:t>from</w:t>
            </w:r>
            <w:r>
              <w:rPr>
                <w:color w:val="231F20"/>
                <w:spacing w:val="5"/>
                <w:sz w:val="20"/>
              </w:rPr>
              <w:t xml:space="preserve"> </w:t>
            </w:r>
            <w:r>
              <w:rPr>
                <w:color w:val="231F20"/>
                <w:w w:val="95"/>
                <w:sz w:val="20"/>
              </w:rPr>
              <w:t>42</w:t>
            </w:r>
            <w:r>
              <w:rPr>
                <w:color w:val="231F20"/>
                <w:spacing w:val="6"/>
                <w:sz w:val="20"/>
              </w:rPr>
              <w:t xml:space="preserve"> </w:t>
            </w:r>
            <w:r>
              <w:rPr>
                <w:color w:val="231F20"/>
                <w:w w:val="95"/>
                <w:sz w:val="20"/>
              </w:rPr>
              <w:t>days</w:t>
            </w:r>
            <w:r>
              <w:rPr>
                <w:color w:val="231F20"/>
                <w:spacing w:val="5"/>
                <w:sz w:val="20"/>
              </w:rPr>
              <w:t xml:space="preserve"> </w:t>
            </w:r>
            <w:r>
              <w:rPr>
                <w:color w:val="231F20"/>
                <w:w w:val="95"/>
                <w:sz w:val="20"/>
              </w:rPr>
              <w:t>to</w:t>
            </w:r>
            <w:r>
              <w:rPr>
                <w:color w:val="231F20"/>
                <w:spacing w:val="5"/>
                <w:sz w:val="20"/>
              </w:rPr>
              <w:t xml:space="preserve"> </w:t>
            </w:r>
            <w:r>
              <w:rPr>
                <w:color w:val="231F20"/>
                <w:w w:val="95"/>
                <w:sz w:val="20"/>
              </w:rPr>
              <w:t>60</w:t>
            </w:r>
            <w:r>
              <w:rPr>
                <w:color w:val="231F20"/>
                <w:spacing w:val="6"/>
                <w:sz w:val="20"/>
              </w:rPr>
              <w:t xml:space="preserve"> </w:t>
            </w:r>
            <w:r>
              <w:rPr>
                <w:color w:val="231F20"/>
                <w:spacing w:val="-2"/>
                <w:w w:val="95"/>
                <w:sz w:val="20"/>
              </w:rPr>
              <w:t>days;</w:t>
            </w:r>
          </w:p>
          <w:p w14:paraId="1ED304F6" w14:textId="77777777" w:rsidR="00116B1A" w:rsidRDefault="005876AA">
            <w:pPr>
              <w:pStyle w:val="TableParagraph"/>
              <w:numPr>
                <w:ilvl w:val="0"/>
                <w:numId w:val="29"/>
              </w:numPr>
              <w:tabs>
                <w:tab w:val="left" w:pos="259"/>
              </w:tabs>
              <w:spacing w:before="46" w:line="285" w:lineRule="auto"/>
              <w:ind w:left="79" w:right="466" w:firstLine="0"/>
              <w:rPr>
                <w:sz w:val="20"/>
              </w:rPr>
            </w:pPr>
            <w:r>
              <w:rPr>
                <w:color w:val="231F20"/>
                <w:w w:val="95"/>
                <w:sz w:val="20"/>
              </w:rPr>
              <w:t xml:space="preserve">Allowing the regulatory authority to refuse or delay a transfer if </w:t>
            </w:r>
            <w:r>
              <w:rPr>
                <w:color w:val="231F20"/>
                <w:sz w:val="20"/>
              </w:rPr>
              <w:t>a</w:t>
            </w:r>
            <w:r>
              <w:rPr>
                <w:color w:val="231F20"/>
                <w:spacing w:val="-8"/>
                <w:sz w:val="20"/>
              </w:rPr>
              <w:t xml:space="preserve"> </w:t>
            </w:r>
            <w:r>
              <w:rPr>
                <w:color w:val="231F20"/>
                <w:sz w:val="20"/>
              </w:rPr>
              <w:t>significant</w:t>
            </w:r>
            <w:r>
              <w:rPr>
                <w:color w:val="231F20"/>
                <w:spacing w:val="-8"/>
                <w:sz w:val="20"/>
              </w:rPr>
              <w:t xml:space="preserve"> </w:t>
            </w:r>
            <w:r>
              <w:rPr>
                <w:color w:val="231F20"/>
                <w:sz w:val="20"/>
              </w:rPr>
              <w:t>issue</w:t>
            </w:r>
            <w:r>
              <w:rPr>
                <w:color w:val="231F20"/>
                <w:spacing w:val="-8"/>
                <w:sz w:val="20"/>
              </w:rPr>
              <w:t xml:space="preserve"> </w:t>
            </w:r>
            <w:r>
              <w:rPr>
                <w:color w:val="231F20"/>
                <w:sz w:val="20"/>
              </w:rPr>
              <w:t>arises</w:t>
            </w:r>
            <w:r>
              <w:rPr>
                <w:color w:val="231F20"/>
                <w:spacing w:val="-8"/>
                <w:sz w:val="20"/>
              </w:rPr>
              <w:t xml:space="preserve"> </w:t>
            </w:r>
            <w:r>
              <w:rPr>
                <w:color w:val="231F20"/>
                <w:sz w:val="20"/>
              </w:rPr>
              <w:t>after</w:t>
            </w:r>
            <w:r>
              <w:rPr>
                <w:color w:val="231F20"/>
                <w:spacing w:val="-8"/>
                <w:sz w:val="20"/>
              </w:rPr>
              <w:t xml:space="preserve"> </w:t>
            </w:r>
            <w:r>
              <w:rPr>
                <w:color w:val="231F20"/>
                <w:sz w:val="20"/>
              </w:rPr>
              <w:t>the</w:t>
            </w:r>
            <w:r>
              <w:rPr>
                <w:color w:val="231F20"/>
                <w:spacing w:val="-8"/>
                <w:sz w:val="20"/>
              </w:rPr>
              <w:t xml:space="preserve"> </w:t>
            </w:r>
            <w:r>
              <w:rPr>
                <w:color w:val="231F20"/>
                <w:sz w:val="20"/>
              </w:rPr>
              <w:t>intervention</w:t>
            </w:r>
            <w:r>
              <w:rPr>
                <w:color w:val="231F20"/>
                <w:spacing w:val="-8"/>
                <w:sz w:val="20"/>
              </w:rPr>
              <w:t xml:space="preserve"> </w:t>
            </w:r>
            <w:r>
              <w:rPr>
                <w:color w:val="231F20"/>
                <w:sz w:val="20"/>
              </w:rPr>
              <w:t>period</w:t>
            </w:r>
            <w:r>
              <w:rPr>
                <w:color w:val="231F20"/>
                <w:spacing w:val="-8"/>
                <w:sz w:val="20"/>
              </w:rPr>
              <w:t xml:space="preserve"> </w:t>
            </w:r>
            <w:r>
              <w:rPr>
                <w:color w:val="231F20"/>
                <w:sz w:val="20"/>
              </w:rPr>
              <w:t>has</w:t>
            </w:r>
            <w:r>
              <w:rPr>
                <w:color w:val="231F20"/>
                <w:spacing w:val="-8"/>
                <w:sz w:val="20"/>
              </w:rPr>
              <w:t xml:space="preserve"> </w:t>
            </w:r>
            <w:r>
              <w:rPr>
                <w:color w:val="231F20"/>
                <w:sz w:val="20"/>
              </w:rPr>
              <w:t>ended</w:t>
            </w:r>
          </w:p>
          <w:p w14:paraId="1ED304F7" w14:textId="77777777" w:rsidR="00116B1A" w:rsidRDefault="005876AA">
            <w:pPr>
              <w:pStyle w:val="TableParagraph"/>
              <w:spacing w:before="0" w:line="285" w:lineRule="auto"/>
              <w:ind w:left="79" w:right="97"/>
              <w:rPr>
                <w:sz w:val="20"/>
              </w:rPr>
            </w:pPr>
            <w:r>
              <w:rPr>
                <w:color w:val="231F20"/>
                <w:w w:val="95"/>
                <w:sz w:val="20"/>
              </w:rPr>
              <w:t xml:space="preserve">(intervention period is at least 28 days prior to intended transfer date) </w:t>
            </w:r>
            <w:r>
              <w:rPr>
                <w:color w:val="231F20"/>
                <w:sz w:val="20"/>
              </w:rPr>
              <w:t>but before the transfer date; and/or</w:t>
            </w:r>
          </w:p>
          <w:p w14:paraId="1ED304F8" w14:textId="77777777" w:rsidR="00116B1A" w:rsidRDefault="005876AA">
            <w:pPr>
              <w:pStyle w:val="TableParagraph"/>
              <w:numPr>
                <w:ilvl w:val="0"/>
                <w:numId w:val="29"/>
              </w:numPr>
              <w:tabs>
                <w:tab w:val="left" w:pos="259"/>
              </w:tabs>
              <w:spacing w:before="0" w:line="285" w:lineRule="auto"/>
              <w:ind w:left="79" w:right="111" w:firstLine="0"/>
              <w:rPr>
                <w:sz w:val="20"/>
              </w:rPr>
            </w:pPr>
            <w:r>
              <w:rPr>
                <w:color w:val="231F20"/>
                <w:sz w:val="20"/>
              </w:rPr>
              <w:t xml:space="preserve">Making it mandatory for transferring and receiving providers to </w:t>
            </w:r>
            <w:r>
              <w:rPr>
                <w:color w:val="231F20"/>
                <w:w w:val="95"/>
                <w:sz w:val="20"/>
              </w:rPr>
              <w:t xml:space="preserve">notify the regulatory authority of any change or delay to the intended </w:t>
            </w:r>
            <w:r>
              <w:rPr>
                <w:color w:val="231F20"/>
                <w:sz w:val="20"/>
              </w:rPr>
              <w:t>date of transfer.</w:t>
            </w:r>
          </w:p>
          <w:p w14:paraId="1ED304F9" w14:textId="77777777" w:rsidR="00116B1A" w:rsidRDefault="005876AA">
            <w:pPr>
              <w:pStyle w:val="TableParagraph"/>
              <w:numPr>
                <w:ilvl w:val="0"/>
                <w:numId w:val="29"/>
              </w:numPr>
              <w:tabs>
                <w:tab w:val="left" w:pos="259"/>
              </w:tabs>
              <w:spacing w:before="0" w:line="243" w:lineRule="exact"/>
              <w:ind w:hanging="180"/>
              <w:rPr>
                <w:sz w:val="20"/>
              </w:rPr>
            </w:pPr>
            <w:r>
              <w:rPr>
                <w:color w:val="231F20"/>
                <w:w w:val="95"/>
                <w:sz w:val="20"/>
              </w:rPr>
              <w:t>Increasing</w:t>
            </w:r>
            <w:r>
              <w:rPr>
                <w:color w:val="231F20"/>
                <w:spacing w:val="4"/>
                <w:sz w:val="20"/>
              </w:rPr>
              <w:t xml:space="preserve"> </w:t>
            </w:r>
            <w:r>
              <w:rPr>
                <w:color w:val="231F20"/>
                <w:w w:val="95"/>
                <w:sz w:val="20"/>
              </w:rPr>
              <w:t>the</w:t>
            </w:r>
            <w:r>
              <w:rPr>
                <w:color w:val="231F20"/>
                <w:spacing w:val="4"/>
                <w:sz w:val="20"/>
              </w:rPr>
              <w:t xml:space="preserve"> </w:t>
            </w:r>
            <w:r>
              <w:rPr>
                <w:color w:val="231F20"/>
                <w:w w:val="95"/>
                <w:sz w:val="20"/>
              </w:rPr>
              <w:t>notice</w:t>
            </w:r>
            <w:r>
              <w:rPr>
                <w:color w:val="231F20"/>
                <w:spacing w:val="5"/>
                <w:sz w:val="20"/>
              </w:rPr>
              <w:t xml:space="preserve"> </w:t>
            </w:r>
            <w:r>
              <w:rPr>
                <w:color w:val="231F20"/>
                <w:w w:val="95"/>
                <w:sz w:val="20"/>
              </w:rPr>
              <w:t>period</w:t>
            </w:r>
            <w:r>
              <w:rPr>
                <w:color w:val="231F20"/>
                <w:spacing w:val="4"/>
                <w:sz w:val="20"/>
              </w:rPr>
              <w:t xml:space="preserve"> </w:t>
            </w:r>
            <w:r>
              <w:rPr>
                <w:color w:val="231F20"/>
                <w:w w:val="95"/>
                <w:sz w:val="20"/>
              </w:rPr>
              <w:t>to</w:t>
            </w:r>
            <w:r>
              <w:rPr>
                <w:color w:val="231F20"/>
                <w:spacing w:val="4"/>
                <w:sz w:val="20"/>
              </w:rPr>
              <w:t xml:space="preserve"> </w:t>
            </w:r>
            <w:r>
              <w:rPr>
                <w:color w:val="231F20"/>
                <w:w w:val="95"/>
                <w:sz w:val="20"/>
              </w:rPr>
              <w:t>families</w:t>
            </w:r>
            <w:r>
              <w:rPr>
                <w:color w:val="231F20"/>
                <w:spacing w:val="5"/>
                <w:sz w:val="20"/>
              </w:rPr>
              <w:t xml:space="preserve"> </w:t>
            </w:r>
            <w:r>
              <w:rPr>
                <w:color w:val="231F20"/>
                <w:w w:val="95"/>
                <w:sz w:val="20"/>
              </w:rPr>
              <w:t>from</w:t>
            </w:r>
            <w:r>
              <w:rPr>
                <w:color w:val="231F20"/>
                <w:spacing w:val="4"/>
                <w:sz w:val="20"/>
              </w:rPr>
              <w:t xml:space="preserve"> </w:t>
            </w:r>
            <w:r>
              <w:rPr>
                <w:color w:val="231F20"/>
                <w:w w:val="95"/>
                <w:sz w:val="20"/>
              </w:rPr>
              <w:t>2</w:t>
            </w:r>
            <w:r>
              <w:rPr>
                <w:color w:val="231F20"/>
                <w:spacing w:val="5"/>
                <w:sz w:val="20"/>
              </w:rPr>
              <w:t xml:space="preserve"> </w:t>
            </w:r>
            <w:r>
              <w:rPr>
                <w:color w:val="231F20"/>
                <w:w w:val="95"/>
                <w:sz w:val="20"/>
              </w:rPr>
              <w:t>days</w:t>
            </w:r>
            <w:r>
              <w:rPr>
                <w:color w:val="231F20"/>
                <w:spacing w:val="4"/>
                <w:sz w:val="20"/>
              </w:rPr>
              <w:t xml:space="preserve"> </w:t>
            </w:r>
            <w:r>
              <w:rPr>
                <w:color w:val="231F20"/>
                <w:w w:val="95"/>
                <w:sz w:val="20"/>
              </w:rPr>
              <w:t>to</w:t>
            </w:r>
            <w:r>
              <w:rPr>
                <w:color w:val="231F20"/>
                <w:spacing w:val="4"/>
                <w:sz w:val="20"/>
              </w:rPr>
              <w:t xml:space="preserve"> </w:t>
            </w:r>
            <w:r>
              <w:rPr>
                <w:color w:val="231F20"/>
                <w:w w:val="95"/>
                <w:sz w:val="20"/>
              </w:rPr>
              <w:t>7</w:t>
            </w:r>
            <w:r>
              <w:rPr>
                <w:color w:val="231F20"/>
                <w:spacing w:val="5"/>
                <w:sz w:val="20"/>
              </w:rPr>
              <w:t xml:space="preserve"> </w:t>
            </w:r>
            <w:r>
              <w:rPr>
                <w:color w:val="231F20"/>
                <w:spacing w:val="-4"/>
                <w:w w:val="95"/>
                <w:sz w:val="20"/>
              </w:rPr>
              <w:t>days</w:t>
            </w:r>
          </w:p>
          <w:p w14:paraId="1ED304FA" w14:textId="77777777" w:rsidR="00116B1A" w:rsidRDefault="005876AA">
            <w:pPr>
              <w:pStyle w:val="TableParagraph"/>
              <w:spacing w:before="44"/>
              <w:ind w:left="79"/>
              <w:rPr>
                <w:sz w:val="20"/>
              </w:rPr>
            </w:pPr>
            <w:r>
              <w:rPr>
                <w:color w:val="231F20"/>
                <w:w w:val="95"/>
                <w:sz w:val="20"/>
              </w:rPr>
              <w:t>before</w:t>
            </w:r>
            <w:r>
              <w:rPr>
                <w:color w:val="231F20"/>
                <w:spacing w:val="-1"/>
                <w:w w:val="95"/>
                <w:sz w:val="20"/>
              </w:rPr>
              <w:t xml:space="preserve"> </w:t>
            </w:r>
            <w:r>
              <w:rPr>
                <w:color w:val="231F20"/>
                <w:w w:val="95"/>
                <w:sz w:val="20"/>
              </w:rPr>
              <w:t>the</w:t>
            </w:r>
            <w:r>
              <w:rPr>
                <w:color w:val="231F20"/>
                <w:spacing w:val="-2"/>
                <w:sz w:val="20"/>
              </w:rPr>
              <w:t xml:space="preserve"> </w:t>
            </w:r>
            <w:r>
              <w:rPr>
                <w:color w:val="231F20"/>
                <w:w w:val="95"/>
                <w:sz w:val="20"/>
              </w:rPr>
              <w:t>transfer</w:t>
            </w:r>
            <w:r>
              <w:rPr>
                <w:color w:val="231F20"/>
                <w:spacing w:val="-2"/>
                <w:sz w:val="20"/>
              </w:rPr>
              <w:t xml:space="preserve"> </w:t>
            </w:r>
            <w:r>
              <w:rPr>
                <w:color w:val="231F20"/>
                <w:w w:val="95"/>
                <w:sz w:val="20"/>
              </w:rPr>
              <w:t>takes</w:t>
            </w:r>
            <w:r>
              <w:rPr>
                <w:color w:val="231F20"/>
                <w:spacing w:val="-3"/>
                <w:sz w:val="20"/>
              </w:rPr>
              <w:t xml:space="preserve"> </w:t>
            </w:r>
            <w:r>
              <w:rPr>
                <w:color w:val="231F20"/>
                <w:spacing w:val="-2"/>
                <w:w w:val="95"/>
                <w:sz w:val="20"/>
              </w:rPr>
              <w:t>effect.</w:t>
            </w:r>
          </w:p>
        </w:tc>
      </w:tr>
      <w:tr w:rsidR="00116B1A" w14:paraId="1ED304FE" w14:textId="77777777">
        <w:trPr>
          <w:trHeight w:val="1258"/>
        </w:trPr>
        <w:tc>
          <w:tcPr>
            <w:tcW w:w="2466" w:type="dxa"/>
            <w:shd w:val="clear" w:color="auto" w:fill="E7EEF9"/>
          </w:tcPr>
          <w:p w14:paraId="1ED304FC" w14:textId="77777777" w:rsidR="00116B1A" w:rsidRDefault="005876AA">
            <w:pPr>
              <w:pStyle w:val="TableParagraph"/>
              <w:spacing w:line="285" w:lineRule="auto"/>
              <w:ind w:right="132"/>
              <w:jc w:val="both"/>
              <w:rPr>
                <w:b/>
                <w:sz w:val="20"/>
              </w:rPr>
            </w:pPr>
            <w:r>
              <w:rPr>
                <w:b/>
                <w:color w:val="231F20"/>
                <w:sz w:val="20"/>
              </w:rPr>
              <w:t>10.4</w:t>
            </w:r>
            <w:r>
              <w:rPr>
                <w:b/>
                <w:color w:val="231F20"/>
                <w:spacing w:val="-2"/>
                <w:sz w:val="20"/>
              </w:rPr>
              <w:t xml:space="preserve"> </w:t>
            </w:r>
            <w:r>
              <w:rPr>
                <w:b/>
                <w:color w:val="231F20"/>
                <w:sz w:val="20"/>
              </w:rPr>
              <w:t>–</w:t>
            </w:r>
            <w:r>
              <w:rPr>
                <w:b/>
                <w:color w:val="231F20"/>
                <w:spacing w:val="-2"/>
                <w:sz w:val="20"/>
              </w:rPr>
              <w:t xml:space="preserve"> </w:t>
            </w:r>
            <w:r>
              <w:rPr>
                <w:b/>
                <w:color w:val="231F20"/>
                <w:sz w:val="20"/>
              </w:rPr>
              <w:t>Maintaining</w:t>
            </w:r>
            <w:r>
              <w:rPr>
                <w:b/>
                <w:color w:val="231F20"/>
                <w:spacing w:val="-2"/>
                <w:sz w:val="20"/>
              </w:rPr>
              <w:t xml:space="preserve"> </w:t>
            </w:r>
            <w:r>
              <w:rPr>
                <w:b/>
                <w:color w:val="231F20"/>
                <w:sz w:val="20"/>
              </w:rPr>
              <w:t xml:space="preserve">current information about service </w:t>
            </w:r>
            <w:r>
              <w:rPr>
                <w:b/>
                <w:color w:val="231F20"/>
                <w:spacing w:val="-2"/>
                <w:sz w:val="20"/>
              </w:rPr>
              <w:t>delivery</w:t>
            </w:r>
          </w:p>
        </w:tc>
        <w:tc>
          <w:tcPr>
            <w:tcW w:w="5726" w:type="dxa"/>
            <w:shd w:val="clear" w:color="auto" w:fill="E7EEF9"/>
          </w:tcPr>
          <w:p w14:paraId="1ED304FD" w14:textId="77777777" w:rsidR="00116B1A" w:rsidRDefault="005876AA">
            <w:pPr>
              <w:pStyle w:val="TableParagraph"/>
              <w:spacing w:before="43" w:line="290" w:lineRule="atLeast"/>
              <w:ind w:left="79" w:right="203"/>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Amend</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w:t>
            </w:r>
            <w:r>
              <w:rPr>
                <w:color w:val="231F20"/>
                <w:spacing w:val="-12"/>
                <w:sz w:val="20"/>
              </w:rPr>
              <w:t xml:space="preserve"> </w:t>
            </w:r>
            <w:r>
              <w:rPr>
                <w:color w:val="231F20"/>
                <w:sz w:val="20"/>
              </w:rPr>
              <w:t>require</w:t>
            </w:r>
            <w:r>
              <w:rPr>
                <w:color w:val="231F20"/>
                <w:spacing w:val="-11"/>
                <w:sz w:val="20"/>
              </w:rPr>
              <w:t xml:space="preserve"> </w:t>
            </w:r>
            <w:r>
              <w:rPr>
                <w:color w:val="231F20"/>
                <w:sz w:val="20"/>
              </w:rPr>
              <w:t>notification</w:t>
            </w:r>
            <w:r>
              <w:rPr>
                <w:color w:val="231F20"/>
                <w:spacing w:val="-11"/>
                <w:sz w:val="20"/>
              </w:rPr>
              <w:t xml:space="preserve"> </w:t>
            </w:r>
            <w:r>
              <w:rPr>
                <w:color w:val="231F20"/>
                <w:sz w:val="20"/>
              </w:rPr>
              <w:t>of changes to the ages of children being cared for and nature of care provided</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authority,</w:t>
            </w:r>
            <w:r>
              <w:rPr>
                <w:color w:val="231F20"/>
                <w:spacing w:val="-11"/>
                <w:sz w:val="20"/>
              </w:rPr>
              <w:t xml:space="preserve"> </w:t>
            </w:r>
            <w:r>
              <w:rPr>
                <w:color w:val="231F20"/>
                <w:sz w:val="20"/>
              </w:rPr>
              <w:t>with</w:t>
            </w:r>
            <w:r>
              <w:rPr>
                <w:color w:val="231F20"/>
                <w:spacing w:val="-11"/>
                <w:sz w:val="20"/>
              </w:rPr>
              <w:t xml:space="preserve"> </w:t>
            </w:r>
            <w:r>
              <w:rPr>
                <w:color w:val="231F20"/>
                <w:sz w:val="20"/>
              </w:rPr>
              <w:t>an</w:t>
            </w:r>
            <w:r>
              <w:rPr>
                <w:color w:val="231F20"/>
                <w:spacing w:val="-12"/>
                <w:sz w:val="20"/>
              </w:rPr>
              <w:t xml:space="preserve"> </w:t>
            </w:r>
            <w:r>
              <w:rPr>
                <w:color w:val="231F20"/>
                <w:sz w:val="20"/>
              </w:rPr>
              <w:t>associated</w:t>
            </w:r>
            <w:r>
              <w:rPr>
                <w:color w:val="231F20"/>
                <w:spacing w:val="-11"/>
                <w:sz w:val="20"/>
              </w:rPr>
              <w:t xml:space="preserve"> </w:t>
            </w:r>
            <w:r>
              <w:rPr>
                <w:color w:val="231F20"/>
                <w:sz w:val="20"/>
              </w:rPr>
              <w:t>offence</w:t>
            </w:r>
            <w:r>
              <w:rPr>
                <w:color w:val="231F20"/>
                <w:spacing w:val="-11"/>
                <w:sz w:val="20"/>
              </w:rPr>
              <w:t xml:space="preserve"> </w:t>
            </w:r>
            <w:r>
              <w:rPr>
                <w:color w:val="231F20"/>
                <w:sz w:val="20"/>
              </w:rPr>
              <w:t>for failing to notify.</w:t>
            </w:r>
          </w:p>
        </w:tc>
      </w:tr>
      <w:tr w:rsidR="00116B1A" w14:paraId="1ED30501" w14:textId="77777777">
        <w:trPr>
          <w:trHeight w:val="963"/>
        </w:trPr>
        <w:tc>
          <w:tcPr>
            <w:tcW w:w="2466" w:type="dxa"/>
          </w:tcPr>
          <w:p w14:paraId="1ED304FF" w14:textId="77777777" w:rsidR="00116B1A" w:rsidRDefault="005876AA">
            <w:pPr>
              <w:pStyle w:val="TableParagraph"/>
              <w:spacing w:before="43" w:line="290" w:lineRule="atLeast"/>
              <w:ind w:right="132"/>
              <w:jc w:val="both"/>
              <w:rPr>
                <w:b/>
                <w:sz w:val="20"/>
              </w:rPr>
            </w:pPr>
            <w:r>
              <w:rPr>
                <w:b/>
                <w:color w:val="231F20"/>
                <w:sz w:val="20"/>
              </w:rPr>
              <w:t>10.4</w:t>
            </w:r>
            <w:r>
              <w:rPr>
                <w:b/>
                <w:color w:val="231F20"/>
                <w:spacing w:val="-2"/>
                <w:sz w:val="20"/>
              </w:rPr>
              <w:t xml:space="preserve"> </w:t>
            </w:r>
            <w:r>
              <w:rPr>
                <w:b/>
                <w:color w:val="231F20"/>
                <w:sz w:val="20"/>
              </w:rPr>
              <w:t>–</w:t>
            </w:r>
            <w:r>
              <w:rPr>
                <w:b/>
                <w:color w:val="231F20"/>
                <w:spacing w:val="-2"/>
                <w:sz w:val="20"/>
              </w:rPr>
              <w:t xml:space="preserve"> </w:t>
            </w:r>
            <w:r>
              <w:rPr>
                <w:b/>
                <w:color w:val="231F20"/>
                <w:sz w:val="20"/>
              </w:rPr>
              <w:t>Maintaining</w:t>
            </w:r>
            <w:r>
              <w:rPr>
                <w:b/>
                <w:color w:val="231F20"/>
                <w:spacing w:val="-2"/>
                <w:sz w:val="20"/>
              </w:rPr>
              <w:t xml:space="preserve"> </w:t>
            </w:r>
            <w:r>
              <w:rPr>
                <w:b/>
                <w:color w:val="231F20"/>
                <w:sz w:val="20"/>
              </w:rPr>
              <w:t xml:space="preserve">current information about service </w:t>
            </w:r>
            <w:r>
              <w:rPr>
                <w:b/>
                <w:color w:val="231F20"/>
                <w:spacing w:val="-2"/>
                <w:sz w:val="20"/>
              </w:rPr>
              <w:t>delivery</w:t>
            </w:r>
          </w:p>
        </w:tc>
        <w:tc>
          <w:tcPr>
            <w:tcW w:w="5726" w:type="dxa"/>
          </w:tcPr>
          <w:p w14:paraId="1ED30500" w14:textId="77777777" w:rsidR="00116B1A" w:rsidRDefault="005876AA">
            <w:pPr>
              <w:pStyle w:val="TableParagraph"/>
              <w:spacing w:line="285" w:lineRule="auto"/>
              <w:ind w:left="79" w:right="9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guidance</w:t>
            </w:r>
            <w:r>
              <w:rPr>
                <w:color w:val="231F20"/>
                <w:spacing w:val="-12"/>
                <w:sz w:val="20"/>
              </w:rPr>
              <w:t xml:space="preserve"> </w:t>
            </w:r>
            <w:r>
              <w:rPr>
                <w:color w:val="231F20"/>
                <w:sz w:val="20"/>
              </w:rPr>
              <w:t>and</w:t>
            </w:r>
            <w:r>
              <w:rPr>
                <w:color w:val="231F20"/>
                <w:spacing w:val="-11"/>
                <w:sz w:val="20"/>
              </w:rPr>
              <w:t xml:space="preserve"> </w:t>
            </w:r>
            <w:r>
              <w:rPr>
                <w:color w:val="231F20"/>
                <w:sz w:val="20"/>
              </w:rPr>
              <w:t>resources in relation to age appropriate programs and facility requirements.</w:t>
            </w:r>
          </w:p>
        </w:tc>
      </w:tr>
      <w:tr w:rsidR="00116B1A" w14:paraId="1ED30503" w14:textId="77777777">
        <w:trPr>
          <w:trHeight w:val="403"/>
        </w:trPr>
        <w:tc>
          <w:tcPr>
            <w:tcW w:w="8192" w:type="dxa"/>
            <w:gridSpan w:val="2"/>
            <w:tcBorders>
              <w:top w:val="nil"/>
              <w:left w:val="nil"/>
              <w:bottom w:val="nil"/>
              <w:right w:val="nil"/>
            </w:tcBorders>
            <w:shd w:val="clear" w:color="auto" w:fill="1895D3"/>
          </w:tcPr>
          <w:p w14:paraId="1ED30502" w14:textId="77777777" w:rsidR="00116B1A" w:rsidRDefault="005876AA">
            <w:pPr>
              <w:pStyle w:val="TableParagraph"/>
              <w:spacing w:before="94"/>
              <w:ind w:left="85"/>
              <w:rPr>
                <w:b/>
                <w:sz w:val="20"/>
              </w:rPr>
            </w:pPr>
            <w:r>
              <w:rPr>
                <w:b/>
                <w:color w:val="FFFFFF"/>
                <w:sz w:val="20"/>
              </w:rPr>
              <w:t>TECHNICAL</w:t>
            </w:r>
            <w:r>
              <w:rPr>
                <w:b/>
                <w:color w:val="FFFFFF"/>
                <w:spacing w:val="49"/>
                <w:sz w:val="20"/>
              </w:rPr>
              <w:t xml:space="preserve"> </w:t>
            </w:r>
            <w:r>
              <w:rPr>
                <w:b/>
                <w:color w:val="FFFFFF"/>
                <w:spacing w:val="-2"/>
                <w:sz w:val="20"/>
              </w:rPr>
              <w:t>AMENDMENTS</w:t>
            </w:r>
          </w:p>
        </w:tc>
      </w:tr>
      <w:tr w:rsidR="00116B1A" w14:paraId="1ED30506" w14:textId="77777777">
        <w:trPr>
          <w:trHeight w:val="968"/>
        </w:trPr>
        <w:tc>
          <w:tcPr>
            <w:tcW w:w="2466" w:type="dxa"/>
            <w:tcBorders>
              <w:top w:val="nil"/>
            </w:tcBorders>
          </w:tcPr>
          <w:p w14:paraId="1ED30504" w14:textId="77777777" w:rsidR="00116B1A" w:rsidRDefault="005876AA">
            <w:pPr>
              <w:pStyle w:val="TableParagraph"/>
              <w:spacing w:before="43" w:line="290" w:lineRule="atLeast"/>
              <w:ind w:right="1028"/>
              <w:jc w:val="both"/>
              <w:rPr>
                <w:b/>
                <w:sz w:val="20"/>
              </w:rPr>
            </w:pPr>
            <w:r>
              <w:rPr>
                <w:b/>
                <w:color w:val="231F20"/>
                <w:w w:val="105"/>
                <w:sz w:val="20"/>
              </w:rPr>
              <w:t>11.1</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Notice</w:t>
            </w:r>
            <w:r>
              <w:rPr>
                <w:b/>
                <w:color w:val="231F20"/>
                <w:spacing w:val="-12"/>
                <w:w w:val="105"/>
                <w:sz w:val="20"/>
              </w:rPr>
              <w:t xml:space="preserve"> </w:t>
            </w:r>
            <w:r>
              <w:rPr>
                <w:b/>
                <w:color w:val="231F20"/>
                <w:w w:val="105"/>
                <w:sz w:val="20"/>
              </w:rPr>
              <w:t xml:space="preserve">of </w:t>
            </w:r>
            <w:r>
              <w:rPr>
                <w:b/>
                <w:color w:val="231F20"/>
                <w:spacing w:val="-2"/>
                <w:w w:val="105"/>
                <w:sz w:val="20"/>
              </w:rPr>
              <w:t>transport</w:t>
            </w:r>
            <w:r>
              <w:rPr>
                <w:b/>
                <w:color w:val="231F20"/>
                <w:spacing w:val="-10"/>
                <w:w w:val="105"/>
                <w:sz w:val="20"/>
              </w:rPr>
              <w:t xml:space="preserve"> </w:t>
            </w:r>
            <w:r>
              <w:rPr>
                <w:b/>
                <w:color w:val="231F20"/>
                <w:spacing w:val="-2"/>
                <w:w w:val="105"/>
                <w:sz w:val="20"/>
              </w:rPr>
              <w:t>in</w:t>
            </w:r>
            <w:r>
              <w:rPr>
                <w:b/>
                <w:color w:val="231F20"/>
                <w:spacing w:val="-10"/>
                <w:w w:val="105"/>
                <w:sz w:val="20"/>
              </w:rPr>
              <w:t xml:space="preserve"> </w:t>
            </w:r>
            <w:r>
              <w:rPr>
                <w:b/>
                <w:color w:val="231F20"/>
                <w:spacing w:val="-2"/>
                <w:w w:val="105"/>
                <w:sz w:val="20"/>
              </w:rPr>
              <w:t xml:space="preserve">the </w:t>
            </w:r>
            <w:r>
              <w:rPr>
                <w:b/>
                <w:color w:val="231F20"/>
                <w:w w:val="105"/>
                <w:sz w:val="20"/>
              </w:rPr>
              <w:t>NQA</w:t>
            </w:r>
            <w:r>
              <w:rPr>
                <w:b/>
                <w:color w:val="231F20"/>
                <w:spacing w:val="-10"/>
                <w:w w:val="105"/>
                <w:sz w:val="20"/>
              </w:rPr>
              <w:t xml:space="preserve"> </w:t>
            </w:r>
            <w:r>
              <w:rPr>
                <w:b/>
                <w:color w:val="231F20"/>
                <w:w w:val="105"/>
                <w:sz w:val="20"/>
              </w:rPr>
              <w:t>ITS</w:t>
            </w:r>
          </w:p>
        </w:tc>
        <w:tc>
          <w:tcPr>
            <w:tcW w:w="5726" w:type="dxa"/>
            <w:tcBorders>
              <w:top w:val="nil"/>
            </w:tcBorders>
          </w:tcPr>
          <w:p w14:paraId="1ED30505" w14:textId="77777777" w:rsidR="00116B1A" w:rsidRDefault="005876AA">
            <w:pPr>
              <w:pStyle w:val="TableParagraph"/>
              <w:spacing w:before="43" w:line="290" w:lineRule="atLeast"/>
              <w:ind w:left="79" w:right="175"/>
              <w:jc w:val="both"/>
              <w:rPr>
                <w:sz w:val="20"/>
              </w:rPr>
            </w:pPr>
            <w:r>
              <w:rPr>
                <w:color w:val="231F20"/>
                <w:spacing w:val="-2"/>
                <w:sz w:val="20"/>
              </w:rPr>
              <w:t>Amend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require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approved</w:t>
            </w:r>
            <w:r>
              <w:rPr>
                <w:color w:val="231F20"/>
                <w:spacing w:val="-6"/>
                <w:sz w:val="20"/>
              </w:rPr>
              <w:t xml:space="preserve"> </w:t>
            </w:r>
            <w:r>
              <w:rPr>
                <w:color w:val="231F20"/>
                <w:spacing w:val="-2"/>
                <w:sz w:val="20"/>
              </w:rPr>
              <w:t>provider</w:t>
            </w:r>
            <w:r>
              <w:rPr>
                <w:color w:val="231F20"/>
                <w:spacing w:val="-6"/>
                <w:sz w:val="20"/>
              </w:rPr>
              <w:t xml:space="preserve"> </w:t>
            </w:r>
            <w:r>
              <w:rPr>
                <w:color w:val="231F20"/>
                <w:spacing w:val="-2"/>
                <w:sz w:val="20"/>
              </w:rPr>
              <w:t xml:space="preserve">to notify the regulatory authority where regular transportation is being </w:t>
            </w:r>
            <w:r>
              <w:rPr>
                <w:color w:val="231F20"/>
                <w:sz w:val="20"/>
              </w:rPr>
              <w:t>provided as part of the service.</w:t>
            </w:r>
          </w:p>
        </w:tc>
      </w:tr>
      <w:tr w:rsidR="00116B1A" w14:paraId="1ED30509" w14:textId="77777777">
        <w:trPr>
          <w:trHeight w:val="968"/>
        </w:trPr>
        <w:tc>
          <w:tcPr>
            <w:tcW w:w="2466" w:type="dxa"/>
          </w:tcPr>
          <w:p w14:paraId="1ED30507" w14:textId="77777777" w:rsidR="00116B1A" w:rsidRDefault="005876AA">
            <w:pPr>
              <w:pStyle w:val="TableParagraph"/>
              <w:spacing w:before="43" w:line="290" w:lineRule="atLeast"/>
              <w:ind w:right="612"/>
              <w:rPr>
                <w:b/>
                <w:sz w:val="20"/>
              </w:rPr>
            </w:pPr>
            <w:r>
              <w:rPr>
                <w:b/>
                <w:color w:val="231F20"/>
                <w:spacing w:val="-2"/>
                <w:w w:val="105"/>
                <w:sz w:val="20"/>
              </w:rPr>
              <w:t>11.2</w:t>
            </w:r>
            <w:r>
              <w:rPr>
                <w:b/>
                <w:color w:val="231F20"/>
                <w:spacing w:val="-10"/>
                <w:w w:val="105"/>
                <w:sz w:val="20"/>
              </w:rPr>
              <w:t xml:space="preserve"> </w:t>
            </w:r>
            <w:r>
              <w:rPr>
                <w:b/>
                <w:color w:val="231F20"/>
                <w:spacing w:val="-2"/>
                <w:w w:val="105"/>
                <w:sz w:val="20"/>
              </w:rPr>
              <w:t>–</w:t>
            </w:r>
            <w:r>
              <w:rPr>
                <w:b/>
                <w:color w:val="231F20"/>
                <w:spacing w:val="-10"/>
                <w:w w:val="105"/>
                <w:sz w:val="20"/>
              </w:rPr>
              <w:t xml:space="preserve"> </w:t>
            </w:r>
            <w:r>
              <w:rPr>
                <w:b/>
                <w:color w:val="231F20"/>
                <w:spacing w:val="-2"/>
                <w:w w:val="105"/>
                <w:sz w:val="20"/>
              </w:rPr>
              <w:t xml:space="preserve">Implementing </w:t>
            </w:r>
            <w:r>
              <w:rPr>
                <w:b/>
                <w:color w:val="231F20"/>
                <w:w w:val="105"/>
                <w:sz w:val="20"/>
              </w:rPr>
              <w:t>physical</w:t>
            </w:r>
            <w:r>
              <w:rPr>
                <w:b/>
                <w:color w:val="231F20"/>
                <w:spacing w:val="-10"/>
                <w:w w:val="105"/>
                <w:sz w:val="20"/>
              </w:rPr>
              <w:t xml:space="preserve"> </w:t>
            </w:r>
            <w:r>
              <w:rPr>
                <w:b/>
                <w:color w:val="231F20"/>
                <w:w w:val="105"/>
                <w:sz w:val="20"/>
              </w:rPr>
              <w:t xml:space="preserve">activity </w:t>
            </w:r>
            <w:r>
              <w:rPr>
                <w:b/>
                <w:color w:val="231F20"/>
                <w:spacing w:val="-2"/>
                <w:w w:val="105"/>
                <w:sz w:val="20"/>
              </w:rPr>
              <w:t>guidelines</w:t>
            </w:r>
          </w:p>
        </w:tc>
        <w:tc>
          <w:tcPr>
            <w:tcW w:w="5726" w:type="dxa"/>
          </w:tcPr>
          <w:p w14:paraId="1ED30508" w14:textId="77777777" w:rsidR="00116B1A" w:rsidRDefault="005876AA">
            <w:pPr>
              <w:pStyle w:val="TableParagraph"/>
              <w:ind w:left="79"/>
              <w:rPr>
                <w:sz w:val="20"/>
              </w:rPr>
            </w:pPr>
            <w:r>
              <w:rPr>
                <w:color w:val="231F20"/>
                <w:sz w:val="20"/>
              </w:rPr>
              <w:t>No</w:t>
            </w:r>
            <w:r>
              <w:rPr>
                <w:color w:val="231F20"/>
                <w:spacing w:val="-9"/>
                <w:sz w:val="20"/>
              </w:rPr>
              <w:t xml:space="preserve"> </w:t>
            </w:r>
            <w:r>
              <w:rPr>
                <w:color w:val="231F20"/>
                <w:spacing w:val="-2"/>
                <w:sz w:val="20"/>
              </w:rPr>
              <w:t>change.</w:t>
            </w:r>
          </w:p>
        </w:tc>
      </w:tr>
      <w:tr w:rsidR="00116B1A" w14:paraId="1ED3050C" w14:textId="77777777">
        <w:trPr>
          <w:trHeight w:val="968"/>
        </w:trPr>
        <w:tc>
          <w:tcPr>
            <w:tcW w:w="2466" w:type="dxa"/>
          </w:tcPr>
          <w:p w14:paraId="1ED3050A" w14:textId="77777777" w:rsidR="00116B1A" w:rsidRDefault="005876AA">
            <w:pPr>
              <w:pStyle w:val="TableParagraph"/>
              <w:spacing w:line="285" w:lineRule="auto"/>
              <w:ind w:right="89"/>
              <w:rPr>
                <w:b/>
                <w:sz w:val="20"/>
              </w:rPr>
            </w:pPr>
            <w:r>
              <w:rPr>
                <w:b/>
                <w:color w:val="231F20"/>
                <w:sz w:val="20"/>
              </w:rPr>
              <w:t xml:space="preserve">11.3 – FDC: Display in </w:t>
            </w:r>
            <w:r>
              <w:rPr>
                <w:b/>
                <w:color w:val="231F20"/>
                <w:spacing w:val="-2"/>
                <w:sz w:val="20"/>
              </w:rPr>
              <w:t>venue/residence</w:t>
            </w:r>
          </w:p>
        </w:tc>
        <w:tc>
          <w:tcPr>
            <w:tcW w:w="5726" w:type="dxa"/>
          </w:tcPr>
          <w:p w14:paraId="1ED3050B" w14:textId="77777777" w:rsidR="00116B1A" w:rsidRDefault="005876AA">
            <w:pPr>
              <w:pStyle w:val="TableParagraph"/>
              <w:spacing w:before="43" w:line="290" w:lineRule="atLeast"/>
              <w:ind w:left="79" w:right="97"/>
              <w:rPr>
                <w:sz w:val="20"/>
              </w:rPr>
            </w:pPr>
            <w:r>
              <w:rPr>
                <w:color w:val="231F20"/>
                <w:sz w:val="20"/>
              </w:rPr>
              <w:t>Amend</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Regulations</w:t>
            </w:r>
            <w:r>
              <w:rPr>
                <w:color w:val="231F20"/>
                <w:spacing w:val="-7"/>
                <w:sz w:val="20"/>
              </w:rPr>
              <w:t xml:space="preserve"> </w:t>
            </w:r>
            <w:r>
              <w:rPr>
                <w:color w:val="231F20"/>
                <w:sz w:val="20"/>
              </w:rPr>
              <w:t>to</w:t>
            </w:r>
            <w:r>
              <w:rPr>
                <w:color w:val="231F20"/>
                <w:spacing w:val="-7"/>
                <w:sz w:val="20"/>
              </w:rPr>
              <w:t xml:space="preserve"> </w:t>
            </w:r>
            <w:r>
              <w:rPr>
                <w:color w:val="231F20"/>
                <w:sz w:val="20"/>
              </w:rPr>
              <w:t>require</w:t>
            </w:r>
            <w:r>
              <w:rPr>
                <w:color w:val="231F20"/>
                <w:spacing w:val="-7"/>
                <w:sz w:val="20"/>
              </w:rPr>
              <w:t xml:space="preserve"> </w:t>
            </w:r>
            <w:r>
              <w:rPr>
                <w:color w:val="231F20"/>
                <w:sz w:val="20"/>
              </w:rPr>
              <w:t>FDC</w:t>
            </w:r>
            <w:r>
              <w:rPr>
                <w:color w:val="231F20"/>
                <w:spacing w:val="-7"/>
                <w:sz w:val="20"/>
              </w:rPr>
              <w:t xml:space="preserve"> </w:t>
            </w:r>
            <w:r>
              <w:rPr>
                <w:color w:val="231F20"/>
                <w:sz w:val="20"/>
              </w:rPr>
              <w:t>educators</w:t>
            </w:r>
            <w:r>
              <w:rPr>
                <w:color w:val="231F20"/>
                <w:spacing w:val="-7"/>
                <w:sz w:val="20"/>
              </w:rPr>
              <w:t xml:space="preserve"> </w:t>
            </w:r>
            <w:r>
              <w:rPr>
                <w:color w:val="231F20"/>
                <w:sz w:val="20"/>
              </w:rPr>
              <w:t>to</w:t>
            </w:r>
            <w:r>
              <w:rPr>
                <w:color w:val="231F20"/>
                <w:spacing w:val="-7"/>
                <w:sz w:val="20"/>
              </w:rPr>
              <w:t xml:space="preserve"> </w:t>
            </w:r>
            <w:r>
              <w:rPr>
                <w:color w:val="231F20"/>
                <w:sz w:val="20"/>
              </w:rPr>
              <w:t xml:space="preserve">display </w:t>
            </w:r>
            <w:r>
              <w:rPr>
                <w:color w:val="231F20"/>
                <w:spacing w:val="-2"/>
                <w:sz w:val="20"/>
              </w:rPr>
              <w:t>a</w:t>
            </w:r>
            <w:r>
              <w:rPr>
                <w:color w:val="231F20"/>
                <w:spacing w:val="-5"/>
                <w:sz w:val="20"/>
              </w:rPr>
              <w:t xml:space="preserve"> </w:t>
            </w:r>
            <w:r>
              <w:rPr>
                <w:color w:val="231F20"/>
                <w:spacing w:val="-2"/>
                <w:sz w:val="20"/>
              </w:rPr>
              <w:t>diagram</w:t>
            </w:r>
            <w:r>
              <w:rPr>
                <w:color w:val="231F20"/>
                <w:spacing w:val="-5"/>
                <w:sz w:val="20"/>
              </w:rPr>
              <w:t xml:space="preserve"> </w:t>
            </w:r>
            <w:r>
              <w:rPr>
                <w:color w:val="231F20"/>
                <w:spacing w:val="-2"/>
                <w:sz w:val="20"/>
              </w:rPr>
              <w:t>showing</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areas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residence</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which</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approved </w:t>
            </w:r>
            <w:r>
              <w:rPr>
                <w:color w:val="231F20"/>
                <w:sz w:val="20"/>
              </w:rPr>
              <w:t>provider has conducted a risk assessment.</w:t>
            </w:r>
          </w:p>
        </w:tc>
      </w:tr>
    </w:tbl>
    <w:p w14:paraId="1ED3050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0E" w14:textId="77777777" w:rsidR="00116B1A" w:rsidRDefault="00116B1A">
      <w:pPr>
        <w:pStyle w:val="BodyText"/>
        <w:rPr>
          <w:rFonts w:ascii="Arial Narrow"/>
          <w:b/>
          <w:sz w:val="20"/>
        </w:rPr>
      </w:pPr>
    </w:p>
    <w:p w14:paraId="1ED3050F" w14:textId="77777777" w:rsidR="00116B1A" w:rsidRDefault="00116B1A">
      <w:pPr>
        <w:pStyle w:val="BodyText"/>
        <w:spacing w:before="6"/>
        <w:rPr>
          <w:rFonts w:ascii="Arial Narrow"/>
          <w:b/>
          <w:sz w:val="28"/>
        </w:rPr>
      </w:pPr>
    </w:p>
    <w:tbl>
      <w:tblPr>
        <w:tblW w:w="0" w:type="auto"/>
        <w:tblInd w:w="168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466"/>
        <w:gridCol w:w="5726"/>
      </w:tblGrid>
      <w:tr w:rsidR="00116B1A" w14:paraId="1ED30512" w14:textId="77777777">
        <w:trPr>
          <w:trHeight w:val="408"/>
        </w:trPr>
        <w:tc>
          <w:tcPr>
            <w:tcW w:w="2466" w:type="dxa"/>
            <w:tcBorders>
              <w:top w:val="nil"/>
              <w:left w:val="nil"/>
              <w:bottom w:val="nil"/>
              <w:right w:val="nil"/>
            </w:tcBorders>
            <w:shd w:val="clear" w:color="auto" w:fill="1895D3"/>
          </w:tcPr>
          <w:p w14:paraId="1ED30510" w14:textId="77777777" w:rsidR="00116B1A" w:rsidRDefault="005876AA">
            <w:pPr>
              <w:pStyle w:val="TableParagraph"/>
              <w:spacing w:before="99"/>
              <w:ind w:left="85"/>
              <w:rPr>
                <w:b/>
                <w:sz w:val="20"/>
              </w:rPr>
            </w:pPr>
            <w:r>
              <w:rPr>
                <w:b/>
                <w:color w:val="FFFFFF"/>
                <w:spacing w:val="-2"/>
                <w:w w:val="105"/>
                <w:sz w:val="20"/>
              </w:rPr>
              <w:t>Issue</w:t>
            </w:r>
          </w:p>
        </w:tc>
        <w:tc>
          <w:tcPr>
            <w:tcW w:w="5726" w:type="dxa"/>
            <w:tcBorders>
              <w:top w:val="nil"/>
              <w:left w:val="nil"/>
              <w:bottom w:val="nil"/>
              <w:right w:val="nil"/>
            </w:tcBorders>
            <w:shd w:val="clear" w:color="auto" w:fill="1895D3"/>
          </w:tcPr>
          <w:p w14:paraId="1ED30511" w14:textId="77777777" w:rsidR="00116B1A" w:rsidRDefault="005876AA">
            <w:pPr>
              <w:pStyle w:val="TableParagraph"/>
              <w:spacing w:before="99"/>
              <w:ind w:left="84"/>
              <w:rPr>
                <w:b/>
                <w:sz w:val="20"/>
              </w:rPr>
            </w:pPr>
            <w:r>
              <w:rPr>
                <w:b/>
                <w:color w:val="FFFFFF"/>
                <w:spacing w:val="-2"/>
                <w:w w:val="105"/>
                <w:sz w:val="20"/>
              </w:rPr>
              <w:t>Recommendation</w:t>
            </w:r>
          </w:p>
        </w:tc>
      </w:tr>
      <w:tr w:rsidR="00116B1A" w14:paraId="1ED30515" w14:textId="77777777">
        <w:trPr>
          <w:trHeight w:val="1258"/>
        </w:trPr>
        <w:tc>
          <w:tcPr>
            <w:tcW w:w="2466" w:type="dxa"/>
            <w:tcBorders>
              <w:top w:val="nil"/>
            </w:tcBorders>
          </w:tcPr>
          <w:p w14:paraId="1ED30513" w14:textId="77777777" w:rsidR="00116B1A" w:rsidRDefault="005876AA">
            <w:pPr>
              <w:pStyle w:val="TableParagraph"/>
              <w:spacing w:line="285" w:lineRule="auto"/>
              <w:ind w:right="89"/>
              <w:rPr>
                <w:b/>
                <w:sz w:val="20"/>
              </w:rPr>
            </w:pPr>
            <w:r>
              <w:rPr>
                <w:b/>
                <w:color w:val="231F20"/>
                <w:sz w:val="20"/>
              </w:rPr>
              <w:t xml:space="preserve">11.4 – Tasmania specific amendment – Regulation </w:t>
            </w:r>
            <w:r>
              <w:rPr>
                <w:b/>
                <w:color w:val="231F20"/>
                <w:spacing w:val="-4"/>
                <w:sz w:val="20"/>
              </w:rPr>
              <w:t>353</w:t>
            </w:r>
          </w:p>
        </w:tc>
        <w:tc>
          <w:tcPr>
            <w:tcW w:w="5726" w:type="dxa"/>
            <w:tcBorders>
              <w:top w:val="nil"/>
            </w:tcBorders>
          </w:tcPr>
          <w:p w14:paraId="1ED30514" w14:textId="77777777" w:rsidR="00116B1A" w:rsidRDefault="005876AA">
            <w:pPr>
              <w:pStyle w:val="TableParagraph"/>
              <w:spacing w:before="43" w:line="290" w:lineRule="atLeast"/>
              <w:ind w:left="79" w:right="359"/>
              <w:rPr>
                <w:sz w:val="20"/>
              </w:rPr>
            </w:pPr>
            <w:r>
              <w:rPr>
                <w:color w:val="231F20"/>
                <w:sz w:val="20"/>
              </w:rPr>
              <w:t xml:space="preserve">Revoke regulation 353, which was intended to bring Tasmanian </w:t>
            </w:r>
            <w:r>
              <w:rPr>
                <w:color w:val="231F20"/>
                <w:spacing w:val="-2"/>
                <w:sz w:val="20"/>
              </w:rPr>
              <w:t>school-based</w:t>
            </w:r>
            <w:r>
              <w:rPr>
                <w:color w:val="231F20"/>
                <w:spacing w:val="-6"/>
                <w:sz w:val="20"/>
              </w:rPr>
              <w:t xml:space="preserve"> </w:t>
            </w:r>
            <w:r>
              <w:rPr>
                <w:color w:val="231F20"/>
                <w:spacing w:val="-2"/>
                <w:sz w:val="20"/>
              </w:rPr>
              <w:t>kindergartens</w:t>
            </w:r>
            <w:r>
              <w:rPr>
                <w:color w:val="231F20"/>
                <w:spacing w:val="-6"/>
                <w:sz w:val="20"/>
              </w:rPr>
              <w:t xml:space="preserve"> </w:t>
            </w:r>
            <w:r>
              <w:rPr>
                <w:color w:val="231F20"/>
                <w:spacing w:val="-2"/>
                <w:sz w:val="20"/>
              </w:rPr>
              <w:t>into</w:t>
            </w:r>
            <w:r>
              <w:rPr>
                <w:color w:val="231F20"/>
                <w:spacing w:val="-6"/>
                <w:sz w:val="20"/>
              </w:rPr>
              <w:t xml:space="preserve"> </w:t>
            </w:r>
            <w:r>
              <w:rPr>
                <w:color w:val="231F20"/>
                <w:spacing w:val="-2"/>
                <w:sz w:val="20"/>
              </w:rPr>
              <w:t>line</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NQF.</w:t>
            </w:r>
            <w:r>
              <w:rPr>
                <w:color w:val="231F20"/>
                <w:spacing w:val="-6"/>
                <w:sz w:val="20"/>
              </w:rPr>
              <w:t xml:space="preserve"> </w:t>
            </w:r>
            <w:r>
              <w:rPr>
                <w:color w:val="231F20"/>
                <w:spacing w:val="-2"/>
                <w:sz w:val="20"/>
              </w:rPr>
              <w:t>Regulation</w:t>
            </w:r>
            <w:r>
              <w:rPr>
                <w:color w:val="231F20"/>
                <w:spacing w:val="-6"/>
                <w:sz w:val="20"/>
              </w:rPr>
              <w:t xml:space="preserve"> </w:t>
            </w:r>
            <w:r>
              <w:rPr>
                <w:color w:val="231F20"/>
                <w:spacing w:val="-2"/>
                <w:sz w:val="20"/>
              </w:rPr>
              <w:t xml:space="preserve">353 </w:t>
            </w:r>
            <w:r>
              <w:rPr>
                <w:color w:val="231F20"/>
                <w:sz w:val="20"/>
              </w:rPr>
              <w:t>can</w:t>
            </w:r>
            <w:r>
              <w:rPr>
                <w:color w:val="231F20"/>
                <w:spacing w:val="-7"/>
                <w:sz w:val="20"/>
              </w:rPr>
              <w:t xml:space="preserve"> </w:t>
            </w:r>
            <w:r>
              <w:rPr>
                <w:color w:val="231F20"/>
                <w:sz w:val="20"/>
              </w:rPr>
              <w:t>either</w:t>
            </w:r>
            <w:r>
              <w:rPr>
                <w:color w:val="231F20"/>
                <w:spacing w:val="-7"/>
                <w:sz w:val="20"/>
              </w:rPr>
              <w:t xml:space="preserve"> </w:t>
            </w:r>
            <w:r>
              <w:rPr>
                <w:color w:val="231F20"/>
                <w:sz w:val="20"/>
              </w:rPr>
              <w:t>be</w:t>
            </w:r>
            <w:r>
              <w:rPr>
                <w:color w:val="231F20"/>
                <w:spacing w:val="-7"/>
                <w:sz w:val="20"/>
              </w:rPr>
              <w:t xml:space="preserve"> </w:t>
            </w:r>
            <w:r>
              <w:rPr>
                <w:color w:val="231F20"/>
                <w:sz w:val="20"/>
              </w:rPr>
              <w:t>revoked</w:t>
            </w:r>
            <w:r>
              <w:rPr>
                <w:color w:val="231F20"/>
                <w:spacing w:val="-7"/>
                <w:sz w:val="20"/>
              </w:rPr>
              <w:t xml:space="preserve"> </w:t>
            </w:r>
            <w:r>
              <w:rPr>
                <w:color w:val="231F20"/>
                <w:sz w:val="20"/>
              </w:rPr>
              <w:t>immediately,</w:t>
            </w:r>
            <w:r>
              <w:rPr>
                <w:color w:val="231F20"/>
                <w:spacing w:val="-7"/>
                <w:sz w:val="20"/>
              </w:rPr>
              <w:t xml:space="preserve"> </w:t>
            </w:r>
            <w:r>
              <w:rPr>
                <w:color w:val="231F20"/>
                <w:sz w:val="20"/>
              </w:rPr>
              <w:t>or</w:t>
            </w:r>
            <w:r>
              <w:rPr>
                <w:color w:val="231F20"/>
                <w:spacing w:val="-7"/>
                <w:sz w:val="20"/>
              </w:rPr>
              <w:t xml:space="preserve"> </w:t>
            </w:r>
            <w:r>
              <w:rPr>
                <w:color w:val="231F20"/>
                <w:sz w:val="20"/>
              </w:rPr>
              <w:t>there</w:t>
            </w:r>
            <w:r>
              <w:rPr>
                <w:color w:val="231F20"/>
                <w:spacing w:val="-7"/>
                <w:sz w:val="20"/>
              </w:rPr>
              <w:t xml:space="preserve"> </w:t>
            </w:r>
            <w:r>
              <w:rPr>
                <w:color w:val="231F20"/>
                <w:sz w:val="20"/>
              </w:rPr>
              <w:t>could</w:t>
            </w:r>
            <w:r>
              <w:rPr>
                <w:color w:val="231F20"/>
                <w:spacing w:val="-7"/>
                <w:sz w:val="20"/>
              </w:rPr>
              <w:t xml:space="preserve"> </w:t>
            </w:r>
            <w:r>
              <w:rPr>
                <w:color w:val="231F20"/>
                <w:sz w:val="20"/>
              </w:rPr>
              <w:t>be</w:t>
            </w:r>
            <w:r>
              <w:rPr>
                <w:color w:val="231F20"/>
                <w:spacing w:val="-7"/>
                <w:sz w:val="20"/>
              </w:rPr>
              <w:t xml:space="preserve"> </w:t>
            </w:r>
            <w:r>
              <w:rPr>
                <w:color w:val="231F20"/>
                <w:sz w:val="20"/>
              </w:rPr>
              <w:t>a</w:t>
            </w:r>
            <w:r>
              <w:rPr>
                <w:color w:val="231F20"/>
                <w:spacing w:val="-7"/>
                <w:sz w:val="20"/>
              </w:rPr>
              <w:t xml:space="preserve"> </w:t>
            </w:r>
            <w:r>
              <w:rPr>
                <w:color w:val="231F20"/>
                <w:sz w:val="20"/>
              </w:rPr>
              <w:t>transition period before revocation.</w:t>
            </w:r>
          </w:p>
        </w:tc>
      </w:tr>
      <w:tr w:rsidR="00116B1A" w14:paraId="1ED30518" w14:textId="77777777">
        <w:trPr>
          <w:trHeight w:val="968"/>
        </w:trPr>
        <w:tc>
          <w:tcPr>
            <w:tcW w:w="2466" w:type="dxa"/>
          </w:tcPr>
          <w:p w14:paraId="1ED30516" w14:textId="77777777" w:rsidR="00116B1A" w:rsidRDefault="005876AA">
            <w:pPr>
              <w:pStyle w:val="TableParagraph"/>
              <w:rPr>
                <w:b/>
                <w:sz w:val="20"/>
              </w:rPr>
            </w:pPr>
            <w:r>
              <w:rPr>
                <w:b/>
                <w:color w:val="231F20"/>
                <w:sz w:val="20"/>
              </w:rPr>
              <w:t>11.5</w:t>
            </w:r>
            <w:r>
              <w:rPr>
                <w:b/>
                <w:color w:val="231F20"/>
                <w:spacing w:val="1"/>
                <w:sz w:val="20"/>
              </w:rPr>
              <w:t xml:space="preserve"> </w:t>
            </w:r>
            <w:r>
              <w:rPr>
                <w:b/>
                <w:color w:val="231F20"/>
                <w:sz w:val="20"/>
              </w:rPr>
              <w:t>–</w:t>
            </w:r>
            <w:r>
              <w:rPr>
                <w:b/>
                <w:color w:val="231F20"/>
                <w:spacing w:val="2"/>
                <w:sz w:val="20"/>
              </w:rPr>
              <w:t xml:space="preserve"> </w:t>
            </w:r>
            <w:r>
              <w:rPr>
                <w:b/>
                <w:color w:val="231F20"/>
                <w:sz w:val="20"/>
              </w:rPr>
              <w:t>Excellent</w:t>
            </w:r>
            <w:r>
              <w:rPr>
                <w:b/>
                <w:color w:val="231F20"/>
                <w:spacing w:val="2"/>
                <w:sz w:val="20"/>
              </w:rPr>
              <w:t xml:space="preserve"> </w:t>
            </w:r>
            <w:r>
              <w:rPr>
                <w:b/>
                <w:color w:val="231F20"/>
                <w:spacing w:val="-2"/>
                <w:sz w:val="20"/>
              </w:rPr>
              <w:t>rating</w:t>
            </w:r>
          </w:p>
        </w:tc>
        <w:tc>
          <w:tcPr>
            <w:tcW w:w="5726" w:type="dxa"/>
          </w:tcPr>
          <w:p w14:paraId="1ED30517" w14:textId="77777777" w:rsidR="00116B1A" w:rsidRDefault="005876AA">
            <w:pPr>
              <w:pStyle w:val="TableParagraph"/>
              <w:spacing w:before="43" w:line="290" w:lineRule="atLeast"/>
              <w:ind w:left="79" w:right="235"/>
              <w:rPr>
                <w:sz w:val="20"/>
              </w:rPr>
            </w:pPr>
            <w:r>
              <w:rPr>
                <w:color w:val="231F20"/>
                <w:sz w:val="20"/>
              </w:rPr>
              <w:t>Amend</w:t>
            </w:r>
            <w:r>
              <w:rPr>
                <w:color w:val="231F20"/>
                <w:spacing w:val="-9"/>
                <w:sz w:val="20"/>
              </w:rPr>
              <w:t xml:space="preserve"> </w:t>
            </w:r>
            <w:r>
              <w:rPr>
                <w:color w:val="231F20"/>
                <w:sz w:val="20"/>
              </w:rPr>
              <w:t>section</w:t>
            </w:r>
            <w:r>
              <w:rPr>
                <w:color w:val="231F20"/>
                <w:spacing w:val="-9"/>
                <w:sz w:val="20"/>
              </w:rPr>
              <w:t xml:space="preserve"> </w:t>
            </w:r>
            <w:r>
              <w:rPr>
                <w:color w:val="231F20"/>
                <w:sz w:val="20"/>
              </w:rPr>
              <w:t>155(5)</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to</w:t>
            </w:r>
            <w:r>
              <w:rPr>
                <w:color w:val="231F20"/>
                <w:spacing w:val="-9"/>
                <w:sz w:val="20"/>
              </w:rPr>
              <w:t xml:space="preserve"> </w:t>
            </w:r>
            <w:r>
              <w:rPr>
                <w:color w:val="231F20"/>
                <w:sz w:val="20"/>
              </w:rPr>
              <w:t>extend</w:t>
            </w:r>
            <w:r>
              <w:rPr>
                <w:color w:val="231F20"/>
                <w:spacing w:val="-9"/>
                <w:sz w:val="20"/>
              </w:rPr>
              <w:t xml:space="preserve"> </w:t>
            </w:r>
            <w:r>
              <w:rPr>
                <w:color w:val="231F20"/>
                <w:sz w:val="20"/>
              </w:rPr>
              <w:t>the</w:t>
            </w:r>
            <w:r>
              <w:rPr>
                <w:color w:val="231F20"/>
                <w:spacing w:val="-9"/>
                <w:sz w:val="20"/>
              </w:rPr>
              <w:t xml:space="preserve"> </w:t>
            </w:r>
            <w:r>
              <w:rPr>
                <w:color w:val="231F20"/>
                <w:sz w:val="20"/>
              </w:rPr>
              <w:t>validity</w:t>
            </w:r>
            <w:r>
              <w:rPr>
                <w:color w:val="231F20"/>
                <w:spacing w:val="-9"/>
                <w:sz w:val="20"/>
              </w:rPr>
              <w:t xml:space="preserve"> </w:t>
            </w:r>
            <w:r>
              <w:rPr>
                <w:color w:val="231F20"/>
                <w:sz w:val="20"/>
              </w:rPr>
              <w:t xml:space="preserve">of </w:t>
            </w:r>
            <w:r>
              <w:rPr>
                <w:color w:val="231F20"/>
                <w:spacing w:val="-2"/>
                <w:sz w:val="20"/>
              </w:rPr>
              <w:t>an</w:t>
            </w:r>
            <w:r>
              <w:rPr>
                <w:color w:val="231F20"/>
                <w:spacing w:val="-6"/>
                <w:sz w:val="20"/>
              </w:rPr>
              <w:t xml:space="preserve"> </w:t>
            </w:r>
            <w:r>
              <w:rPr>
                <w:color w:val="231F20"/>
                <w:spacing w:val="-2"/>
                <w:sz w:val="20"/>
              </w:rPr>
              <w:t>‘Excellent’</w:t>
            </w:r>
            <w:r>
              <w:rPr>
                <w:color w:val="231F20"/>
                <w:spacing w:val="-6"/>
                <w:sz w:val="20"/>
              </w:rPr>
              <w:t xml:space="preserve"> </w:t>
            </w:r>
            <w:r>
              <w:rPr>
                <w:color w:val="231F20"/>
                <w:spacing w:val="-2"/>
                <w:sz w:val="20"/>
              </w:rPr>
              <w:t>rating</w:t>
            </w:r>
            <w:r>
              <w:rPr>
                <w:color w:val="231F20"/>
                <w:spacing w:val="-6"/>
                <w:sz w:val="20"/>
              </w:rPr>
              <w:t xml:space="preserve"> </w:t>
            </w:r>
            <w:r>
              <w:rPr>
                <w:color w:val="231F20"/>
                <w:spacing w:val="-2"/>
                <w:sz w:val="20"/>
              </w:rPr>
              <w:t>from</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3</w:t>
            </w:r>
            <w:r>
              <w:rPr>
                <w:color w:val="231F20"/>
                <w:spacing w:val="-6"/>
                <w:sz w:val="20"/>
              </w:rPr>
              <w:t xml:space="preserve"> </w:t>
            </w:r>
            <w:r>
              <w:rPr>
                <w:color w:val="231F20"/>
                <w:spacing w:val="-2"/>
                <w:sz w:val="20"/>
              </w:rPr>
              <w:t>calendar</w:t>
            </w:r>
            <w:r>
              <w:rPr>
                <w:color w:val="231F20"/>
                <w:spacing w:val="-6"/>
                <w:sz w:val="20"/>
              </w:rPr>
              <w:t xml:space="preserve"> </w:t>
            </w:r>
            <w:r>
              <w:rPr>
                <w:color w:val="231F20"/>
                <w:spacing w:val="-2"/>
                <w:sz w:val="20"/>
              </w:rPr>
              <w:t>years,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5</w:t>
            </w:r>
            <w:r>
              <w:rPr>
                <w:color w:val="231F20"/>
                <w:spacing w:val="-6"/>
                <w:sz w:val="20"/>
              </w:rPr>
              <w:t xml:space="preserve"> </w:t>
            </w:r>
            <w:r>
              <w:rPr>
                <w:color w:val="231F20"/>
                <w:spacing w:val="-2"/>
                <w:sz w:val="20"/>
              </w:rPr>
              <w:t>calendar years.</w:t>
            </w:r>
          </w:p>
        </w:tc>
      </w:tr>
      <w:tr w:rsidR="00116B1A" w14:paraId="1ED3051B" w14:textId="77777777">
        <w:trPr>
          <w:trHeight w:val="678"/>
        </w:trPr>
        <w:tc>
          <w:tcPr>
            <w:tcW w:w="2466" w:type="dxa"/>
          </w:tcPr>
          <w:p w14:paraId="1ED30519" w14:textId="77777777" w:rsidR="00116B1A" w:rsidRDefault="005876AA">
            <w:pPr>
              <w:pStyle w:val="TableParagraph"/>
              <w:spacing w:before="43" w:line="290" w:lineRule="atLeast"/>
              <w:ind w:right="771"/>
              <w:rPr>
                <w:b/>
                <w:sz w:val="20"/>
              </w:rPr>
            </w:pPr>
            <w:r>
              <w:rPr>
                <w:b/>
                <w:color w:val="231F20"/>
                <w:w w:val="105"/>
                <w:sz w:val="20"/>
              </w:rPr>
              <w:t>11.6</w:t>
            </w:r>
            <w:r>
              <w:rPr>
                <w:b/>
                <w:color w:val="231F20"/>
                <w:spacing w:val="-8"/>
                <w:w w:val="105"/>
                <w:sz w:val="20"/>
              </w:rPr>
              <w:t xml:space="preserve"> </w:t>
            </w:r>
            <w:r>
              <w:rPr>
                <w:b/>
                <w:color w:val="231F20"/>
                <w:w w:val="105"/>
                <w:sz w:val="20"/>
              </w:rPr>
              <w:t>–</w:t>
            </w:r>
            <w:r>
              <w:rPr>
                <w:b/>
                <w:color w:val="231F20"/>
                <w:spacing w:val="-8"/>
                <w:w w:val="105"/>
                <w:sz w:val="20"/>
              </w:rPr>
              <w:t xml:space="preserve"> </w:t>
            </w:r>
            <w:r>
              <w:rPr>
                <w:b/>
                <w:color w:val="231F20"/>
                <w:w w:val="105"/>
                <w:sz w:val="20"/>
              </w:rPr>
              <w:t>Death</w:t>
            </w:r>
            <w:r>
              <w:rPr>
                <w:b/>
                <w:color w:val="231F20"/>
                <w:spacing w:val="-8"/>
                <w:w w:val="105"/>
                <w:sz w:val="20"/>
              </w:rPr>
              <w:t xml:space="preserve"> </w:t>
            </w:r>
            <w:r>
              <w:rPr>
                <w:b/>
                <w:color w:val="231F20"/>
                <w:w w:val="105"/>
                <w:sz w:val="20"/>
              </w:rPr>
              <w:t>of</w:t>
            </w:r>
            <w:r>
              <w:rPr>
                <w:b/>
                <w:color w:val="231F20"/>
                <w:spacing w:val="-8"/>
                <w:w w:val="105"/>
                <w:sz w:val="20"/>
              </w:rPr>
              <w:t xml:space="preserve"> </w:t>
            </w:r>
            <w:r>
              <w:rPr>
                <w:b/>
                <w:color w:val="231F20"/>
                <w:w w:val="105"/>
                <w:sz w:val="20"/>
              </w:rPr>
              <w:t xml:space="preserve">an </w:t>
            </w:r>
            <w:r>
              <w:rPr>
                <w:b/>
                <w:color w:val="231F20"/>
                <w:spacing w:val="-2"/>
                <w:w w:val="105"/>
                <w:sz w:val="20"/>
              </w:rPr>
              <w:t>approved</w:t>
            </w:r>
            <w:r>
              <w:rPr>
                <w:b/>
                <w:color w:val="231F20"/>
                <w:spacing w:val="-10"/>
                <w:w w:val="105"/>
                <w:sz w:val="20"/>
              </w:rPr>
              <w:t xml:space="preserve"> </w:t>
            </w:r>
            <w:r>
              <w:rPr>
                <w:b/>
                <w:color w:val="231F20"/>
                <w:spacing w:val="-2"/>
                <w:w w:val="105"/>
                <w:sz w:val="20"/>
              </w:rPr>
              <w:t>provider</w:t>
            </w:r>
          </w:p>
        </w:tc>
        <w:tc>
          <w:tcPr>
            <w:tcW w:w="5726" w:type="dxa"/>
          </w:tcPr>
          <w:p w14:paraId="1ED3051A" w14:textId="77777777" w:rsidR="00116B1A" w:rsidRDefault="005876AA">
            <w:pPr>
              <w:pStyle w:val="TableParagraph"/>
              <w:ind w:left="79"/>
              <w:rPr>
                <w:sz w:val="20"/>
              </w:rPr>
            </w:pPr>
            <w:r>
              <w:rPr>
                <w:color w:val="231F20"/>
                <w:sz w:val="20"/>
              </w:rPr>
              <w:t>No</w:t>
            </w:r>
            <w:r>
              <w:rPr>
                <w:color w:val="231F20"/>
                <w:spacing w:val="-9"/>
                <w:sz w:val="20"/>
              </w:rPr>
              <w:t xml:space="preserve"> </w:t>
            </w:r>
            <w:r>
              <w:rPr>
                <w:color w:val="231F20"/>
                <w:spacing w:val="-2"/>
                <w:sz w:val="20"/>
              </w:rPr>
              <w:t>change.</w:t>
            </w:r>
          </w:p>
        </w:tc>
      </w:tr>
      <w:tr w:rsidR="00116B1A" w14:paraId="1ED3051E" w14:textId="77777777">
        <w:trPr>
          <w:trHeight w:val="968"/>
        </w:trPr>
        <w:tc>
          <w:tcPr>
            <w:tcW w:w="2466" w:type="dxa"/>
          </w:tcPr>
          <w:p w14:paraId="1ED3051C" w14:textId="77777777" w:rsidR="00116B1A" w:rsidRDefault="005876AA">
            <w:pPr>
              <w:pStyle w:val="TableParagraph"/>
              <w:spacing w:line="285" w:lineRule="auto"/>
              <w:ind w:right="89"/>
              <w:rPr>
                <w:b/>
                <w:sz w:val="20"/>
              </w:rPr>
            </w:pPr>
            <w:r>
              <w:rPr>
                <w:b/>
                <w:color w:val="231F20"/>
                <w:sz w:val="20"/>
              </w:rPr>
              <w:t>11.7</w:t>
            </w:r>
            <w:r>
              <w:rPr>
                <w:b/>
                <w:color w:val="231F20"/>
                <w:spacing w:val="-11"/>
                <w:sz w:val="20"/>
              </w:rPr>
              <w:t xml:space="preserve"> </w:t>
            </w:r>
            <w:r>
              <w:rPr>
                <w:b/>
                <w:color w:val="231F20"/>
                <w:sz w:val="20"/>
              </w:rPr>
              <w:t>–</w:t>
            </w:r>
            <w:r>
              <w:rPr>
                <w:b/>
                <w:color w:val="231F20"/>
                <w:spacing w:val="-11"/>
                <w:sz w:val="20"/>
              </w:rPr>
              <w:t xml:space="preserve"> </w:t>
            </w:r>
            <w:r>
              <w:rPr>
                <w:b/>
                <w:color w:val="231F20"/>
                <w:sz w:val="20"/>
              </w:rPr>
              <w:t>Waivers</w:t>
            </w:r>
            <w:r>
              <w:rPr>
                <w:b/>
                <w:color w:val="231F20"/>
                <w:spacing w:val="-11"/>
                <w:sz w:val="20"/>
              </w:rPr>
              <w:t xml:space="preserve"> </w:t>
            </w:r>
            <w:r>
              <w:rPr>
                <w:b/>
                <w:color w:val="231F20"/>
                <w:sz w:val="20"/>
              </w:rPr>
              <w:t>for</w:t>
            </w:r>
            <w:r>
              <w:rPr>
                <w:b/>
                <w:color w:val="231F20"/>
                <w:spacing w:val="-11"/>
                <w:sz w:val="20"/>
              </w:rPr>
              <w:t xml:space="preserve"> </w:t>
            </w:r>
            <w:r>
              <w:rPr>
                <w:b/>
                <w:color w:val="231F20"/>
                <w:sz w:val="20"/>
              </w:rPr>
              <w:t xml:space="preserve">NQS </w:t>
            </w:r>
            <w:r>
              <w:rPr>
                <w:b/>
                <w:color w:val="231F20"/>
                <w:spacing w:val="-2"/>
                <w:w w:val="105"/>
                <w:sz w:val="20"/>
              </w:rPr>
              <w:t>Elements</w:t>
            </w:r>
          </w:p>
        </w:tc>
        <w:tc>
          <w:tcPr>
            <w:tcW w:w="5726" w:type="dxa"/>
          </w:tcPr>
          <w:p w14:paraId="1ED3051D" w14:textId="77777777" w:rsidR="00116B1A" w:rsidRDefault="005876AA">
            <w:pPr>
              <w:pStyle w:val="TableParagraph"/>
              <w:spacing w:before="43" w:line="290" w:lineRule="atLeast"/>
              <w:ind w:left="79" w:right="97"/>
              <w:rPr>
                <w:sz w:val="20"/>
              </w:rPr>
            </w:pPr>
            <w:r>
              <w:rPr>
                <w:color w:val="231F20"/>
                <w:w w:val="95"/>
                <w:sz w:val="20"/>
              </w:rPr>
              <w:t xml:space="preserve">Amend the legislation to remove the ability for approved providers to </w:t>
            </w:r>
            <w:r>
              <w:rPr>
                <w:color w:val="231F20"/>
                <w:sz w:val="20"/>
              </w:rPr>
              <w:t>apply</w:t>
            </w:r>
            <w:r>
              <w:rPr>
                <w:color w:val="231F20"/>
                <w:spacing w:val="-4"/>
                <w:sz w:val="20"/>
              </w:rPr>
              <w:t xml:space="preserve"> </w:t>
            </w:r>
            <w:r>
              <w:rPr>
                <w:color w:val="231F20"/>
                <w:sz w:val="20"/>
              </w:rPr>
              <w:t>for</w:t>
            </w:r>
            <w:r>
              <w:rPr>
                <w:color w:val="231F20"/>
                <w:spacing w:val="-4"/>
                <w:sz w:val="20"/>
              </w:rPr>
              <w:t xml:space="preserve"> </w:t>
            </w:r>
            <w:r>
              <w:rPr>
                <w:color w:val="231F20"/>
                <w:sz w:val="20"/>
              </w:rPr>
              <w:t>waivers</w:t>
            </w:r>
            <w:r>
              <w:rPr>
                <w:color w:val="231F20"/>
                <w:spacing w:val="-4"/>
                <w:sz w:val="20"/>
              </w:rPr>
              <w:t xml:space="preserve"> </w:t>
            </w:r>
            <w:r>
              <w:rPr>
                <w:color w:val="231F20"/>
                <w:sz w:val="20"/>
              </w:rPr>
              <w:t>from</w:t>
            </w:r>
            <w:r>
              <w:rPr>
                <w:color w:val="231F20"/>
                <w:spacing w:val="-4"/>
                <w:sz w:val="20"/>
              </w:rPr>
              <w:t xml:space="preserve"> </w:t>
            </w:r>
            <w:r>
              <w:rPr>
                <w:color w:val="231F20"/>
                <w:sz w:val="20"/>
              </w:rPr>
              <w:t>prescribed</w:t>
            </w:r>
            <w:r>
              <w:rPr>
                <w:color w:val="231F20"/>
                <w:spacing w:val="-4"/>
                <w:sz w:val="20"/>
              </w:rPr>
              <w:t xml:space="preserve"> </w:t>
            </w:r>
            <w:r>
              <w:rPr>
                <w:color w:val="231F20"/>
                <w:sz w:val="20"/>
              </w:rPr>
              <w:t>element/s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 xml:space="preserve">Quality </w:t>
            </w:r>
            <w:r>
              <w:rPr>
                <w:color w:val="231F20"/>
                <w:spacing w:val="-2"/>
                <w:sz w:val="20"/>
              </w:rPr>
              <w:t>Standard.</w:t>
            </w:r>
          </w:p>
        </w:tc>
      </w:tr>
      <w:tr w:rsidR="00116B1A" w14:paraId="1ED30521" w14:textId="77777777">
        <w:trPr>
          <w:trHeight w:val="1258"/>
        </w:trPr>
        <w:tc>
          <w:tcPr>
            <w:tcW w:w="2466" w:type="dxa"/>
          </w:tcPr>
          <w:p w14:paraId="1ED3051F" w14:textId="77777777" w:rsidR="00116B1A" w:rsidRDefault="005876AA">
            <w:pPr>
              <w:pStyle w:val="TableParagraph"/>
              <w:spacing w:before="43" w:line="290" w:lineRule="atLeast"/>
              <w:ind w:right="205"/>
              <w:rPr>
                <w:b/>
                <w:sz w:val="20"/>
              </w:rPr>
            </w:pPr>
            <w:r>
              <w:rPr>
                <w:b/>
                <w:color w:val="231F20"/>
                <w:w w:val="105"/>
                <w:sz w:val="20"/>
              </w:rPr>
              <w:t>11.8 – Program-level documentation</w:t>
            </w:r>
            <w:r>
              <w:rPr>
                <w:b/>
                <w:color w:val="231F20"/>
                <w:spacing w:val="-10"/>
                <w:w w:val="105"/>
                <w:sz w:val="20"/>
              </w:rPr>
              <w:t xml:space="preserve"> </w:t>
            </w:r>
            <w:r>
              <w:rPr>
                <w:b/>
                <w:color w:val="231F20"/>
                <w:w w:val="105"/>
                <w:sz w:val="20"/>
              </w:rPr>
              <w:t xml:space="preserve">for </w:t>
            </w:r>
            <w:r>
              <w:rPr>
                <w:b/>
                <w:color w:val="231F20"/>
                <w:spacing w:val="-2"/>
                <w:w w:val="105"/>
                <w:sz w:val="20"/>
              </w:rPr>
              <w:t>children</w:t>
            </w:r>
            <w:r>
              <w:rPr>
                <w:b/>
                <w:color w:val="231F20"/>
                <w:spacing w:val="-10"/>
                <w:w w:val="105"/>
                <w:sz w:val="20"/>
              </w:rPr>
              <w:t xml:space="preserve"> </w:t>
            </w:r>
            <w:r>
              <w:rPr>
                <w:b/>
                <w:color w:val="231F20"/>
                <w:spacing w:val="-2"/>
                <w:w w:val="105"/>
                <w:sz w:val="20"/>
              </w:rPr>
              <w:t>over</w:t>
            </w:r>
            <w:r>
              <w:rPr>
                <w:b/>
                <w:color w:val="231F20"/>
                <w:spacing w:val="-10"/>
                <w:w w:val="105"/>
                <w:sz w:val="20"/>
              </w:rPr>
              <w:t xml:space="preserve"> </w:t>
            </w:r>
            <w:r>
              <w:rPr>
                <w:b/>
                <w:color w:val="231F20"/>
                <w:spacing w:val="-2"/>
                <w:w w:val="105"/>
                <w:sz w:val="20"/>
              </w:rPr>
              <w:t xml:space="preserve">preschool </w:t>
            </w:r>
            <w:r>
              <w:rPr>
                <w:b/>
                <w:color w:val="231F20"/>
                <w:spacing w:val="-4"/>
                <w:w w:val="105"/>
                <w:sz w:val="20"/>
              </w:rPr>
              <w:t>age</w:t>
            </w:r>
          </w:p>
        </w:tc>
        <w:tc>
          <w:tcPr>
            <w:tcW w:w="5726" w:type="dxa"/>
          </w:tcPr>
          <w:p w14:paraId="1ED30520" w14:textId="77777777" w:rsidR="00116B1A" w:rsidRDefault="005876AA">
            <w:pPr>
              <w:pStyle w:val="TableParagraph"/>
              <w:spacing w:before="43" w:line="290" w:lineRule="atLeast"/>
              <w:ind w:left="79" w:right="97"/>
              <w:rPr>
                <w:sz w:val="20"/>
              </w:rPr>
            </w:pPr>
            <w:r>
              <w:rPr>
                <w:color w:val="231F20"/>
                <w:sz w:val="20"/>
              </w:rPr>
              <w:t xml:space="preserve">Introduction of state-specific regulations for Tasmania, South </w:t>
            </w:r>
            <w:r>
              <w:rPr>
                <w:color w:val="231F20"/>
                <w:w w:val="95"/>
                <w:sz w:val="20"/>
              </w:rPr>
              <w:t xml:space="preserve">Australia, Western Australia and Victoria in place of regulation 74(1)(b) </w:t>
            </w:r>
            <w:r>
              <w:rPr>
                <w:color w:val="231F20"/>
                <w:sz w:val="20"/>
              </w:rPr>
              <w:t>requiring program-level documentation for children over preschool age rather than child-level documentation.</w:t>
            </w:r>
          </w:p>
        </w:tc>
      </w:tr>
      <w:tr w:rsidR="00116B1A" w14:paraId="1ED30528" w14:textId="77777777">
        <w:trPr>
          <w:trHeight w:val="2998"/>
        </w:trPr>
        <w:tc>
          <w:tcPr>
            <w:tcW w:w="2466" w:type="dxa"/>
          </w:tcPr>
          <w:p w14:paraId="1ED30522" w14:textId="77777777" w:rsidR="00116B1A" w:rsidRDefault="005876AA">
            <w:pPr>
              <w:pStyle w:val="TableParagraph"/>
              <w:spacing w:line="285" w:lineRule="auto"/>
              <w:ind w:right="110"/>
              <w:rPr>
                <w:b/>
                <w:sz w:val="20"/>
              </w:rPr>
            </w:pPr>
            <w:r>
              <w:rPr>
                <w:b/>
                <w:color w:val="231F20"/>
                <w:w w:val="105"/>
                <w:sz w:val="20"/>
              </w:rPr>
              <w:t xml:space="preserve">11.9 – Proposed modifications to the FOI </w:t>
            </w:r>
            <w:r>
              <w:rPr>
                <w:b/>
                <w:color w:val="231F20"/>
                <w:spacing w:val="-2"/>
                <w:w w:val="105"/>
                <w:sz w:val="20"/>
              </w:rPr>
              <w:t>Act</w:t>
            </w:r>
            <w:r>
              <w:rPr>
                <w:b/>
                <w:color w:val="231F20"/>
                <w:spacing w:val="-10"/>
                <w:w w:val="105"/>
                <w:sz w:val="20"/>
              </w:rPr>
              <w:t xml:space="preserve"> </w:t>
            </w:r>
            <w:r>
              <w:rPr>
                <w:b/>
                <w:color w:val="231F20"/>
                <w:spacing w:val="-2"/>
                <w:w w:val="105"/>
                <w:sz w:val="20"/>
              </w:rPr>
              <w:t>for</w:t>
            </w:r>
            <w:r>
              <w:rPr>
                <w:b/>
                <w:color w:val="231F20"/>
                <w:spacing w:val="-10"/>
                <w:w w:val="105"/>
                <w:sz w:val="20"/>
              </w:rPr>
              <w:t xml:space="preserve"> </w:t>
            </w:r>
            <w:r>
              <w:rPr>
                <w:b/>
                <w:color w:val="231F20"/>
                <w:spacing w:val="-2"/>
                <w:w w:val="105"/>
                <w:sz w:val="20"/>
              </w:rPr>
              <w:t>the</w:t>
            </w:r>
            <w:r>
              <w:rPr>
                <w:b/>
                <w:color w:val="231F20"/>
                <w:spacing w:val="-10"/>
                <w:w w:val="105"/>
                <w:sz w:val="20"/>
              </w:rPr>
              <w:t xml:space="preserve"> </w:t>
            </w:r>
            <w:r>
              <w:rPr>
                <w:b/>
                <w:color w:val="231F20"/>
                <w:spacing w:val="-2"/>
                <w:w w:val="105"/>
                <w:sz w:val="20"/>
              </w:rPr>
              <w:t>purposes</w:t>
            </w:r>
            <w:r>
              <w:rPr>
                <w:b/>
                <w:color w:val="231F20"/>
                <w:spacing w:val="-10"/>
                <w:w w:val="105"/>
                <w:sz w:val="20"/>
              </w:rPr>
              <w:t xml:space="preserve"> </w:t>
            </w:r>
            <w:r>
              <w:rPr>
                <w:b/>
                <w:color w:val="231F20"/>
                <w:spacing w:val="-2"/>
                <w:w w:val="105"/>
                <w:sz w:val="20"/>
              </w:rPr>
              <w:t>of</w:t>
            </w:r>
            <w:r>
              <w:rPr>
                <w:b/>
                <w:color w:val="231F20"/>
                <w:spacing w:val="-10"/>
                <w:w w:val="105"/>
                <w:sz w:val="20"/>
              </w:rPr>
              <w:t xml:space="preserve"> </w:t>
            </w:r>
            <w:r>
              <w:rPr>
                <w:b/>
                <w:color w:val="231F20"/>
                <w:spacing w:val="-2"/>
                <w:w w:val="105"/>
                <w:sz w:val="20"/>
              </w:rPr>
              <w:t xml:space="preserve">the </w:t>
            </w:r>
            <w:r>
              <w:rPr>
                <w:b/>
                <w:color w:val="231F20"/>
                <w:w w:val="105"/>
                <w:sz w:val="20"/>
              </w:rPr>
              <w:t>National</w:t>
            </w:r>
            <w:r>
              <w:rPr>
                <w:b/>
                <w:color w:val="231F20"/>
                <w:spacing w:val="-10"/>
                <w:w w:val="105"/>
                <w:sz w:val="20"/>
              </w:rPr>
              <w:t xml:space="preserve"> </w:t>
            </w:r>
            <w:r>
              <w:rPr>
                <w:b/>
                <w:color w:val="231F20"/>
                <w:w w:val="105"/>
                <w:sz w:val="20"/>
              </w:rPr>
              <w:t>Law</w:t>
            </w:r>
          </w:p>
        </w:tc>
        <w:tc>
          <w:tcPr>
            <w:tcW w:w="5726" w:type="dxa"/>
          </w:tcPr>
          <w:p w14:paraId="1ED30523" w14:textId="77777777" w:rsidR="00116B1A" w:rsidRDefault="005876AA">
            <w:pPr>
              <w:pStyle w:val="TableParagraph"/>
              <w:spacing w:line="285" w:lineRule="auto"/>
              <w:ind w:left="79" w:right="97"/>
              <w:rPr>
                <w:sz w:val="20"/>
              </w:rPr>
            </w:pPr>
            <w:r>
              <w:rPr>
                <w:color w:val="231F20"/>
                <w:sz w:val="20"/>
              </w:rPr>
              <w:t>Amend the National Regulations to put beyond doubt that a determination</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(NECS)</w:t>
            </w:r>
          </w:p>
          <w:p w14:paraId="1ED30524" w14:textId="77777777" w:rsidR="00116B1A" w:rsidRDefault="005876AA">
            <w:pPr>
              <w:pStyle w:val="TableParagraph"/>
              <w:spacing w:before="0" w:line="285" w:lineRule="auto"/>
              <w:ind w:left="79" w:right="341"/>
              <w:rPr>
                <w:sz w:val="20"/>
              </w:rPr>
            </w:pPr>
            <w:r>
              <w:rPr>
                <w:color w:val="231F20"/>
                <w:sz w:val="20"/>
              </w:rPr>
              <w:t>FOI Commissioner is not a Commonwealth instrument, rather that</w:t>
            </w:r>
            <w:r>
              <w:rPr>
                <w:color w:val="231F20"/>
                <w:spacing w:val="-12"/>
                <w:sz w:val="20"/>
              </w:rPr>
              <w:t xml:space="preserve"> </w:t>
            </w: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an</w:t>
            </w:r>
            <w:r>
              <w:rPr>
                <w:color w:val="231F20"/>
                <w:spacing w:val="-12"/>
                <w:sz w:val="20"/>
              </w:rPr>
              <w:t xml:space="preserve"> </w:t>
            </w:r>
            <w:r>
              <w:rPr>
                <w:color w:val="231F20"/>
                <w:sz w:val="20"/>
              </w:rPr>
              <w:t>instrument</w:t>
            </w:r>
            <w:r>
              <w:rPr>
                <w:color w:val="231F20"/>
                <w:spacing w:val="-11"/>
                <w:sz w:val="20"/>
              </w:rPr>
              <w:t xml:space="preserve"> </w:t>
            </w:r>
            <w:r>
              <w:rPr>
                <w:color w:val="231F20"/>
                <w:sz w:val="20"/>
              </w:rPr>
              <w:t>made</w:t>
            </w:r>
            <w:r>
              <w:rPr>
                <w:color w:val="231F20"/>
                <w:spacing w:val="-11"/>
                <w:sz w:val="20"/>
              </w:rPr>
              <w:t xml:space="preserve"> </w:t>
            </w:r>
            <w:r>
              <w:rPr>
                <w:color w:val="231F20"/>
                <w:sz w:val="20"/>
              </w:rPr>
              <w:t>under</w:t>
            </w:r>
            <w:r>
              <w:rPr>
                <w:color w:val="231F20"/>
                <w:spacing w:val="-11"/>
                <w:sz w:val="20"/>
              </w:rPr>
              <w:t xml:space="preserve"> </w:t>
            </w:r>
            <w:r>
              <w:rPr>
                <w:color w:val="231F20"/>
                <w:sz w:val="20"/>
              </w:rPr>
              <w:t>a</w:t>
            </w:r>
            <w:r>
              <w:rPr>
                <w:color w:val="231F20"/>
                <w:spacing w:val="-12"/>
                <w:sz w:val="20"/>
              </w:rPr>
              <w:t xml:space="preserve"> </w:t>
            </w:r>
            <w:r>
              <w:rPr>
                <w:color w:val="231F20"/>
                <w:sz w:val="20"/>
              </w:rPr>
              <w:t>state</w:t>
            </w:r>
            <w:r>
              <w:rPr>
                <w:color w:val="231F20"/>
                <w:spacing w:val="-11"/>
                <w:sz w:val="20"/>
              </w:rPr>
              <w:t xml:space="preserve"> </w:t>
            </w:r>
            <w:r>
              <w:rPr>
                <w:color w:val="231F20"/>
                <w:sz w:val="20"/>
              </w:rPr>
              <w:t>or</w:t>
            </w:r>
            <w:r>
              <w:rPr>
                <w:color w:val="231F20"/>
                <w:spacing w:val="-11"/>
                <w:sz w:val="20"/>
              </w:rPr>
              <w:t xml:space="preserve"> </w:t>
            </w:r>
            <w:r>
              <w:rPr>
                <w:color w:val="231F20"/>
                <w:sz w:val="20"/>
              </w:rPr>
              <w:t>territory</w:t>
            </w:r>
            <w:r>
              <w:rPr>
                <w:color w:val="231F20"/>
                <w:spacing w:val="-12"/>
                <w:sz w:val="20"/>
              </w:rPr>
              <w:t xml:space="preserve"> </w:t>
            </w:r>
            <w:r>
              <w:rPr>
                <w:color w:val="231F20"/>
                <w:sz w:val="20"/>
              </w:rPr>
              <w:t>law</w:t>
            </w:r>
            <w:r>
              <w:rPr>
                <w:color w:val="231F20"/>
                <w:spacing w:val="-11"/>
                <w:sz w:val="20"/>
              </w:rPr>
              <w:t xml:space="preserve"> </w:t>
            </w:r>
            <w:r>
              <w:rPr>
                <w:color w:val="231F20"/>
                <w:sz w:val="20"/>
              </w:rPr>
              <w:t>which has</w:t>
            </w:r>
            <w:r>
              <w:rPr>
                <w:color w:val="231F20"/>
                <w:spacing w:val="-12"/>
                <w:sz w:val="20"/>
              </w:rPr>
              <w:t xml:space="preserve"> </w:t>
            </w:r>
            <w:r>
              <w:rPr>
                <w:color w:val="231F20"/>
                <w:sz w:val="20"/>
              </w:rPr>
              <w:t>adopted</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Law,</w:t>
            </w:r>
            <w:r>
              <w:rPr>
                <w:color w:val="231F20"/>
                <w:spacing w:val="-11"/>
                <w:sz w:val="20"/>
              </w:rPr>
              <w:t xml:space="preserve"> </w:t>
            </w:r>
            <w:r>
              <w:rPr>
                <w:color w:val="231F20"/>
                <w:sz w:val="20"/>
              </w:rPr>
              <w:t>ensuring</w:t>
            </w:r>
            <w:r>
              <w:rPr>
                <w:color w:val="231F20"/>
                <w:spacing w:val="-11"/>
                <w:sz w:val="20"/>
              </w:rPr>
              <w:t xml:space="preserve"> </w:t>
            </w:r>
            <w:r>
              <w:rPr>
                <w:color w:val="231F20"/>
                <w:sz w:val="20"/>
              </w:rPr>
              <w:t>that</w:t>
            </w:r>
            <w:r>
              <w:rPr>
                <w:color w:val="231F20"/>
                <w:spacing w:val="-12"/>
                <w:sz w:val="20"/>
              </w:rPr>
              <w:t xml:space="preserve"> </w:t>
            </w:r>
            <w:r>
              <w:rPr>
                <w:color w:val="231F20"/>
                <w:sz w:val="20"/>
              </w:rPr>
              <w:t>the</w:t>
            </w:r>
            <w:r>
              <w:rPr>
                <w:color w:val="231F20"/>
                <w:spacing w:val="-11"/>
                <w:sz w:val="20"/>
              </w:rPr>
              <w:t xml:space="preserve"> </w:t>
            </w:r>
            <w:r>
              <w:rPr>
                <w:color w:val="231F20"/>
                <w:sz w:val="20"/>
              </w:rPr>
              <w:t>Commonwealth</w:t>
            </w:r>
          </w:p>
          <w:p w14:paraId="1ED30525" w14:textId="77777777" w:rsidR="00116B1A" w:rsidRDefault="005876AA">
            <w:pPr>
              <w:pStyle w:val="TableParagraph"/>
              <w:spacing w:before="0" w:line="285" w:lineRule="auto"/>
              <w:ind w:left="79" w:right="97"/>
              <w:rPr>
                <w:sz w:val="20"/>
              </w:rPr>
            </w:pPr>
            <w:r>
              <w:rPr>
                <w:color w:val="231F20"/>
                <w:spacing w:val="-2"/>
                <w:sz w:val="20"/>
              </w:rPr>
              <w:t>Legislation</w:t>
            </w:r>
            <w:r>
              <w:rPr>
                <w:color w:val="231F20"/>
                <w:spacing w:val="-4"/>
                <w:sz w:val="20"/>
              </w:rPr>
              <w:t xml:space="preserve"> </w:t>
            </w:r>
            <w:r>
              <w:rPr>
                <w:color w:val="231F20"/>
                <w:spacing w:val="-2"/>
                <w:sz w:val="20"/>
              </w:rPr>
              <w:t>Act</w:t>
            </w:r>
            <w:r>
              <w:rPr>
                <w:color w:val="231F20"/>
                <w:spacing w:val="-4"/>
                <w:sz w:val="20"/>
              </w:rPr>
              <w:t xml:space="preserve"> </w:t>
            </w:r>
            <w:r>
              <w:rPr>
                <w:color w:val="231F20"/>
                <w:spacing w:val="-2"/>
                <w:sz w:val="20"/>
              </w:rPr>
              <w:t>2003</w:t>
            </w:r>
            <w:r>
              <w:rPr>
                <w:color w:val="231F20"/>
                <w:spacing w:val="-4"/>
                <w:sz w:val="20"/>
              </w:rPr>
              <w:t xml:space="preserve"> </w:t>
            </w:r>
            <w:r>
              <w:rPr>
                <w:color w:val="231F20"/>
                <w:spacing w:val="-2"/>
                <w:sz w:val="20"/>
              </w:rPr>
              <w:t>does</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apply</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determination.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 xml:space="preserve">addition, </w:t>
            </w:r>
            <w:r>
              <w:rPr>
                <w:color w:val="231F20"/>
                <w:sz w:val="20"/>
              </w:rPr>
              <w:t>an amendment is proposed so that the powers to make certain determinations by instruments under the FOI Act are included in</w:t>
            </w:r>
          </w:p>
          <w:p w14:paraId="1ED30526" w14:textId="77777777" w:rsidR="00116B1A" w:rsidRDefault="005876AA">
            <w:pPr>
              <w:pStyle w:val="TableParagraph"/>
              <w:spacing w:before="0" w:line="243" w:lineRule="exact"/>
              <w:ind w:left="79"/>
              <w:rPr>
                <w:sz w:val="20"/>
              </w:rPr>
            </w:pPr>
            <w:r>
              <w:rPr>
                <w:color w:val="231F20"/>
                <w:sz w:val="20"/>
              </w:rPr>
              <w:t>the</w:t>
            </w:r>
            <w:r>
              <w:rPr>
                <w:color w:val="231F20"/>
                <w:spacing w:val="-12"/>
                <w:sz w:val="20"/>
              </w:rPr>
              <w:t xml:space="preserve"> </w:t>
            </w:r>
            <w:r>
              <w:rPr>
                <w:color w:val="231F20"/>
                <w:sz w:val="20"/>
              </w:rPr>
              <w:t>list</w:t>
            </w:r>
            <w:r>
              <w:rPr>
                <w:color w:val="231F20"/>
                <w:spacing w:val="-11"/>
                <w:sz w:val="20"/>
              </w:rPr>
              <w:t xml:space="preserve"> </w:t>
            </w:r>
            <w:r>
              <w:rPr>
                <w:color w:val="231F20"/>
                <w:sz w:val="20"/>
              </w:rPr>
              <w:t>of</w:t>
            </w:r>
            <w:r>
              <w:rPr>
                <w:color w:val="231F20"/>
                <w:spacing w:val="-11"/>
                <w:sz w:val="20"/>
              </w:rPr>
              <w:t xml:space="preserve"> </w:t>
            </w:r>
            <w:r>
              <w:rPr>
                <w:color w:val="231F20"/>
                <w:sz w:val="20"/>
              </w:rPr>
              <w:t>powers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NECS</w:t>
            </w:r>
            <w:r>
              <w:rPr>
                <w:color w:val="231F20"/>
                <w:spacing w:val="-12"/>
                <w:sz w:val="20"/>
              </w:rPr>
              <w:t xml:space="preserve"> </w:t>
            </w:r>
            <w:r>
              <w:rPr>
                <w:color w:val="231F20"/>
                <w:sz w:val="20"/>
              </w:rPr>
              <w:t>FOI</w:t>
            </w:r>
            <w:r>
              <w:rPr>
                <w:color w:val="231F20"/>
                <w:spacing w:val="-11"/>
                <w:sz w:val="20"/>
              </w:rPr>
              <w:t xml:space="preserve"> </w:t>
            </w:r>
            <w:r>
              <w:rPr>
                <w:color w:val="231F20"/>
                <w:sz w:val="20"/>
              </w:rPr>
              <w:t>Commissioner</w:t>
            </w:r>
            <w:r>
              <w:rPr>
                <w:color w:val="231F20"/>
                <w:spacing w:val="-11"/>
                <w:sz w:val="20"/>
              </w:rPr>
              <w:t xml:space="preserve"> </w:t>
            </w:r>
            <w:r>
              <w:rPr>
                <w:color w:val="231F20"/>
                <w:sz w:val="20"/>
              </w:rPr>
              <w:t>that</w:t>
            </w:r>
            <w:r>
              <w:rPr>
                <w:color w:val="231F20"/>
                <w:spacing w:val="-11"/>
                <w:sz w:val="20"/>
              </w:rPr>
              <w:t xml:space="preserve"> </w:t>
            </w:r>
            <w:r>
              <w:rPr>
                <w:color w:val="231F20"/>
                <w:sz w:val="20"/>
              </w:rPr>
              <w:t>cannot</w:t>
            </w:r>
            <w:r>
              <w:rPr>
                <w:color w:val="231F20"/>
                <w:spacing w:val="-11"/>
                <w:sz w:val="20"/>
              </w:rPr>
              <w:t xml:space="preserve"> </w:t>
            </w:r>
            <w:r>
              <w:rPr>
                <w:color w:val="231F20"/>
                <w:spacing w:val="-5"/>
                <w:sz w:val="20"/>
              </w:rPr>
              <w:t>be</w:t>
            </w:r>
          </w:p>
          <w:p w14:paraId="1ED30527" w14:textId="77777777" w:rsidR="00116B1A" w:rsidRDefault="005876AA">
            <w:pPr>
              <w:pStyle w:val="TableParagraph"/>
              <w:spacing w:before="43"/>
              <w:ind w:left="79"/>
              <w:rPr>
                <w:sz w:val="20"/>
              </w:rPr>
            </w:pPr>
            <w:r>
              <w:rPr>
                <w:color w:val="231F20"/>
                <w:spacing w:val="-2"/>
                <w:sz w:val="20"/>
              </w:rPr>
              <w:t>delegated.</w:t>
            </w:r>
          </w:p>
        </w:tc>
      </w:tr>
    </w:tbl>
    <w:p w14:paraId="1ED30529" w14:textId="77777777" w:rsidR="00116B1A" w:rsidRDefault="00116B1A">
      <w:pPr>
        <w:rPr>
          <w:sz w:val="20"/>
        </w:rPr>
        <w:sectPr w:rsidR="00116B1A">
          <w:pgSz w:w="11910" w:h="16840"/>
          <w:pgMar w:top="1980" w:right="1020" w:bottom="940" w:left="740" w:header="788" w:footer="742" w:gutter="0"/>
          <w:cols w:space="720"/>
        </w:sectPr>
      </w:pPr>
    </w:p>
    <w:p w14:paraId="1ED3052A" w14:textId="77777777" w:rsidR="00116B1A" w:rsidRDefault="00116B1A">
      <w:pPr>
        <w:pStyle w:val="BodyText"/>
        <w:rPr>
          <w:rFonts w:ascii="Arial Narrow"/>
          <w:b/>
          <w:sz w:val="20"/>
        </w:rPr>
      </w:pPr>
    </w:p>
    <w:p w14:paraId="1ED3052B" w14:textId="77777777" w:rsidR="00116B1A" w:rsidRDefault="00116B1A">
      <w:pPr>
        <w:pStyle w:val="BodyText"/>
        <w:spacing w:before="1"/>
        <w:rPr>
          <w:rFonts w:ascii="Arial Narrow"/>
          <w:b/>
          <w:sz w:val="22"/>
        </w:rPr>
      </w:pPr>
    </w:p>
    <w:p w14:paraId="1ED3052C" w14:textId="77777777" w:rsidR="00116B1A" w:rsidRPr="00A771AF" w:rsidRDefault="005876AA">
      <w:pPr>
        <w:pStyle w:val="Heading1"/>
        <w:spacing w:before="73"/>
        <w:ind w:left="1829" w:right="654" w:firstLine="0"/>
        <w:jc w:val="center"/>
        <w:rPr>
          <w:caps/>
          <w:sz w:val="56"/>
          <w:szCs w:val="56"/>
        </w:rPr>
      </w:pPr>
      <w:bookmarkStart w:id="115" w:name="_Ref85705245"/>
      <w:bookmarkStart w:id="116" w:name="_Ref85705452"/>
      <w:bookmarkStart w:id="117" w:name="Appendix_2_–_Summary_of_CRIS_issues_"/>
      <w:bookmarkStart w:id="118" w:name="_bookmark48"/>
      <w:bookmarkEnd w:id="115"/>
      <w:bookmarkEnd w:id="116"/>
      <w:bookmarkEnd w:id="117"/>
      <w:bookmarkEnd w:id="118"/>
      <w:r w:rsidRPr="00A771AF">
        <w:rPr>
          <w:caps/>
          <w:color w:val="1895D3"/>
          <w:w w:val="80"/>
          <w:sz w:val="56"/>
          <w:szCs w:val="56"/>
        </w:rPr>
        <w:t>Appendix</w:t>
      </w:r>
      <w:r w:rsidRPr="00A771AF">
        <w:rPr>
          <w:caps/>
          <w:color w:val="1895D3"/>
          <w:spacing w:val="-11"/>
          <w:w w:val="80"/>
          <w:sz w:val="56"/>
          <w:szCs w:val="56"/>
        </w:rPr>
        <w:t xml:space="preserve"> </w:t>
      </w:r>
      <w:r w:rsidRPr="00A771AF">
        <w:rPr>
          <w:caps/>
          <w:color w:val="1895D3"/>
          <w:w w:val="80"/>
          <w:sz w:val="56"/>
          <w:szCs w:val="56"/>
        </w:rPr>
        <w:t>2</w:t>
      </w:r>
      <w:r w:rsidRPr="00A771AF">
        <w:rPr>
          <w:caps/>
          <w:color w:val="1895D3"/>
          <w:spacing w:val="-10"/>
          <w:w w:val="80"/>
          <w:sz w:val="56"/>
          <w:szCs w:val="56"/>
        </w:rPr>
        <w:t xml:space="preserve"> </w:t>
      </w:r>
      <w:r w:rsidRPr="00A771AF">
        <w:rPr>
          <w:caps/>
          <w:color w:val="1895D3"/>
          <w:w w:val="80"/>
          <w:sz w:val="56"/>
          <w:szCs w:val="56"/>
        </w:rPr>
        <w:t>–</w:t>
      </w:r>
      <w:r w:rsidRPr="00A771AF">
        <w:rPr>
          <w:caps/>
          <w:color w:val="1895D3"/>
          <w:spacing w:val="-10"/>
          <w:w w:val="80"/>
          <w:sz w:val="56"/>
          <w:szCs w:val="56"/>
        </w:rPr>
        <w:t xml:space="preserve"> </w:t>
      </w:r>
      <w:r w:rsidRPr="00A771AF">
        <w:rPr>
          <w:caps/>
          <w:color w:val="1895D3"/>
          <w:w w:val="80"/>
          <w:sz w:val="56"/>
          <w:szCs w:val="56"/>
        </w:rPr>
        <w:t>Summary</w:t>
      </w:r>
      <w:r w:rsidRPr="00A771AF">
        <w:rPr>
          <w:caps/>
          <w:color w:val="1895D3"/>
          <w:spacing w:val="-10"/>
          <w:w w:val="80"/>
          <w:sz w:val="56"/>
          <w:szCs w:val="56"/>
        </w:rPr>
        <w:t xml:space="preserve"> </w:t>
      </w:r>
      <w:r w:rsidRPr="00A771AF">
        <w:rPr>
          <w:caps/>
          <w:color w:val="1895D3"/>
          <w:w w:val="80"/>
          <w:sz w:val="56"/>
          <w:szCs w:val="56"/>
        </w:rPr>
        <w:t>of</w:t>
      </w:r>
      <w:r w:rsidRPr="00A771AF">
        <w:rPr>
          <w:caps/>
          <w:color w:val="1895D3"/>
          <w:spacing w:val="-10"/>
          <w:w w:val="80"/>
          <w:sz w:val="56"/>
          <w:szCs w:val="56"/>
        </w:rPr>
        <w:t xml:space="preserve"> </w:t>
      </w:r>
      <w:r w:rsidRPr="00A771AF">
        <w:rPr>
          <w:caps/>
          <w:color w:val="1895D3"/>
          <w:w w:val="80"/>
          <w:sz w:val="56"/>
          <w:szCs w:val="56"/>
        </w:rPr>
        <w:t>CRIS</w:t>
      </w:r>
      <w:r w:rsidRPr="00A771AF">
        <w:rPr>
          <w:caps/>
          <w:color w:val="1895D3"/>
          <w:spacing w:val="-10"/>
          <w:w w:val="80"/>
          <w:sz w:val="56"/>
          <w:szCs w:val="56"/>
        </w:rPr>
        <w:t xml:space="preserve"> </w:t>
      </w:r>
      <w:r w:rsidRPr="00A771AF">
        <w:rPr>
          <w:caps/>
          <w:color w:val="1895D3"/>
          <w:spacing w:val="-2"/>
          <w:w w:val="80"/>
          <w:sz w:val="56"/>
          <w:szCs w:val="56"/>
        </w:rPr>
        <w:t>issues</w:t>
      </w:r>
    </w:p>
    <w:p w14:paraId="1ED3052D" w14:textId="77777777" w:rsidR="00116B1A" w:rsidRDefault="00116B1A">
      <w:pPr>
        <w:pStyle w:val="BodyText"/>
        <w:spacing w:before="2"/>
        <w:rPr>
          <w:rFonts w:ascii="Arial Narrow"/>
          <w:b/>
          <w:sz w:val="25"/>
        </w:rPr>
      </w:pPr>
    </w:p>
    <w:tbl>
      <w:tblPr>
        <w:tblW w:w="0" w:type="auto"/>
        <w:tblInd w:w="1821"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1752"/>
        <w:gridCol w:w="6439"/>
      </w:tblGrid>
      <w:tr w:rsidR="00116B1A" w14:paraId="1ED30530" w14:textId="77777777">
        <w:trPr>
          <w:trHeight w:val="421"/>
        </w:trPr>
        <w:tc>
          <w:tcPr>
            <w:tcW w:w="1752" w:type="dxa"/>
            <w:shd w:val="clear" w:color="auto" w:fill="D3E2F4"/>
          </w:tcPr>
          <w:p w14:paraId="1ED3052E" w14:textId="77777777" w:rsidR="00116B1A" w:rsidRDefault="005876AA">
            <w:pPr>
              <w:pStyle w:val="TableParagraph"/>
              <w:spacing w:before="122"/>
              <w:ind w:left="113"/>
              <w:rPr>
                <w:b/>
                <w:sz w:val="20"/>
              </w:rPr>
            </w:pPr>
            <w:r>
              <w:rPr>
                <w:b/>
                <w:color w:val="231F20"/>
                <w:spacing w:val="-2"/>
                <w:w w:val="105"/>
                <w:sz w:val="20"/>
              </w:rPr>
              <w:t>Chapter:</w:t>
            </w:r>
          </w:p>
        </w:tc>
        <w:tc>
          <w:tcPr>
            <w:tcW w:w="6439" w:type="dxa"/>
            <w:shd w:val="clear" w:color="auto" w:fill="D3E2F4"/>
          </w:tcPr>
          <w:p w14:paraId="1ED3052F" w14:textId="77777777" w:rsidR="00116B1A" w:rsidRDefault="005876AA">
            <w:pPr>
              <w:pStyle w:val="TableParagraph"/>
              <w:spacing w:before="122"/>
              <w:ind w:left="113"/>
              <w:rPr>
                <w:b/>
                <w:sz w:val="20"/>
              </w:rPr>
            </w:pPr>
            <w:r>
              <w:rPr>
                <w:b/>
                <w:color w:val="231F20"/>
                <w:sz w:val="20"/>
              </w:rPr>
              <w:t>3</w:t>
            </w:r>
            <w:r>
              <w:rPr>
                <w:b/>
                <w:color w:val="231F20"/>
                <w:spacing w:val="2"/>
                <w:sz w:val="20"/>
              </w:rPr>
              <w:t xml:space="preserve"> </w:t>
            </w:r>
            <w:r>
              <w:rPr>
                <w:b/>
                <w:color w:val="231F20"/>
                <w:sz w:val="20"/>
              </w:rPr>
              <w:t>–</w:t>
            </w:r>
            <w:r>
              <w:rPr>
                <w:b/>
                <w:color w:val="231F20"/>
                <w:spacing w:val="2"/>
                <w:sz w:val="20"/>
              </w:rPr>
              <w:t xml:space="preserve"> </w:t>
            </w:r>
            <w:r>
              <w:rPr>
                <w:b/>
                <w:color w:val="231F20"/>
                <w:sz w:val="20"/>
              </w:rPr>
              <w:t>Safety,</w:t>
            </w:r>
            <w:r>
              <w:rPr>
                <w:b/>
                <w:color w:val="231F20"/>
                <w:spacing w:val="2"/>
                <w:sz w:val="20"/>
              </w:rPr>
              <w:t xml:space="preserve"> </w:t>
            </w:r>
            <w:r>
              <w:rPr>
                <w:b/>
                <w:color w:val="231F20"/>
                <w:sz w:val="20"/>
              </w:rPr>
              <w:t>health</w:t>
            </w:r>
            <w:r>
              <w:rPr>
                <w:b/>
                <w:color w:val="231F20"/>
                <w:spacing w:val="2"/>
                <w:sz w:val="20"/>
              </w:rPr>
              <w:t xml:space="preserve"> </w:t>
            </w:r>
            <w:r>
              <w:rPr>
                <w:b/>
                <w:color w:val="231F20"/>
                <w:sz w:val="20"/>
              </w:rPr>
              <w:t>and</w:t>
            </w:r>
            <w:r>
              <w:rPr>
                <w:b/>
                <w:color w:val="231F20"/>
                <w:spacing w:val="2"/>
                <w:sz w:val="20"/>
              </w:rPr>
              <w:t xml:space="preserve"> </w:t>
            </w:r>
            <w:r>
              <w:rPr>
                <w:b/>
                <w:color w:val="231F20"/>
                <w:spacing w:val="-2"/>
                <w:sz w:val="20"/>
              </w:rPr>
              <w:t>wellbeing</w:t>
            </w:r>
          </w:p>
        </w:tc>
      </w:tr>
      <w:tr w:rsidR="00116B1A" w14:paraId="1ED30533" w14:textId="77777777">
        <w:trPr>
          <w:trHeight w:val="681"/>
        </w:trPr>
        <w:tc>
          <w:tcPr>
            <w:tcW w:w="1752" w:type="dxa"/>
            <w:shd w:val="clear" w:color="auto" w:fill="D3E2F4"/>
          </w:tcPr>
          <w:p w14:paraId="1ED30531" w14:textId="77777777" w:rsidR="00116B1A" w:rsidRDefault="005876AA">
            <w:pPr>
              <w:pStyle w:val="TableParagraph"/>
              <w:spacing w:before="122"/>
              <w:ind w:left="113"/>
              <w:rPr>
                <w:b/>
                <w:sz w:val="20"/>
              </w:rPr>
            </w:pPr>
            <w:r>
              <w:rPr>
                <w:b/>
                <w:color w:val="231F20"/>
                <w:spacing w:val="-2"/>
                <w:w w:val="105"/>
                <w:sz w:val="20"/>
              </w:rPr>
              <w:t>Issue:</w:t>
            </w:r>
          </w:p>
        </w:tc>
        <w:tc>
          <w:tcPr>
            <w:tcW w:w="6439" w:type="dxa"/>
            <w:shd w:val="clear" w:color="auto" w:fill="D3E2F4"/>
          </w:tcPr>
          <w:p w14:paraId="1ED30532" w14:textId="77777777" w:rsidR="00116B1A" w:rsidRDefault="005876AA">
            <w:pPr>
              <w:pStyle w:val="TableParagraph"/>
              <w:spacing w:before="122" w:line="254" w:lineRule="auto"/>
              <w:ind w:left="113" w:right="346"/>
              <w:rPr>
                <w:b/>
                <w:sz w:val="20"/>
              </w:rPr>
            </w:pPr>
            <w:r>
              <w:rPr>
                <w:b/>
                <w:color w:val="231F20"/>
                <w:w w:val="105"/>
                <w:sz w:val="20"/>
              </w:rPr>
              <w:t>3.1</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Safety</w:t>
            </w:r>
            <w:r>
              <w:rPr>
                <w:b/>
                <w:color w:val="231F20"/>
                <w:spacing w:val="-12"/>
                <w:w w:val="105"/>
                <w:sz w:val="20"/>
              </w:rPr>
              <w:t xml:space="preserve"> </w:t>
            </w:r>
            <w:r>
              <w:rPr>
                <w:b/>
                <w:color w:val="231F20"/>
                <w:w w:val="105"/>
                <w:sz w:val="20"/>
              </w:rPr>
              <w:t>of</w:t>
            </w:r>
            <w:r>
              <w:rPr>
                <w:b/>
                <w:color w:val="231F20"/>
                <w:spacing w:val="-12"/>
                <w:w w:val="105"/>
                <w:sz w:val="20"/>
              </w:rPr>
              <w:t xml:space="preserve"> </w:t>
            </w:r>
            <w:r>
              <w:rPr>
                <w:b/>
                <w:color w:val="231F20"/>
                <w:w w:val="105"/>
                <w:sz w:val="20"/>
              </w:rPr>
              <w:t>children</w:t>
            </w:r>
            <w:r>
              <w:rPr>
                <w:b/>
                <w:color w:val="231F20"/>
                <w:spacing w:val="-12"/>
                <w:w w:val="105"/>
                <w:sz w:val="20"/>
              </w:rPr>
              <w:t xml:space="preserve"> </w:t>
            </w:r>
            <w:r>
              <w:rPr>
                <w:b/>
                <w:color w:val="231F20"/>
                <w:w w:val="105"/>
                <w:sz w:val="20"/>
              </w:rPr>
              <w:t>during</w:t>
            </w:r>
            <w:r>
              <w:rPr>
                <w:b/>
                <w:color w:val="231F20"/>
                <w:spacing w:val="-12"/>
                <w:w w:val="105"/>
                <w:sz w:val="20"/>
              </w:rPr>
              <w:t xml:space="preserve"> </w:t>
            </w:r>
            <w:r>
              <w:rPr>
                <w:b/>
                <w:color w:val="231F20"/>
                <w:w w:val="105"/>
                <w:sz w:val="20"/>
              </w:rPr>
              <w:t>transitions</w:t>
            </w:r>
            <w:r>
              <w:rPr>
                <w:b/>
                <w:color w:val="231F20"/>
                <w:spacing w:val="-12"/>
                <w:w w:val="105"/>
                <w:sz w:val="20"/>
              </w:rPr>
              <w:t xml:space="preserve"> </w:t>
            </w:r>
            <w:r>
              <w:rPr>
                <w:b/>
                <w:color w:val="231F20"/>
                <w:w w:val="105"/>
                <w:sz w:val="20"/>
              </w:rPr>
              <w:t>between</w:t>
            </w:r>
            <w:r>
              <w:rPr>
                <w:b/>
                <w:color w:val="231F20"/>
                <w:spacing w:val="-11"/>
                <w:w w:val="105"/>
                <w:sz w:val="20"/>
              </w:rPr>
              <w:t xml:space="preserve"> </w:t>
            </w:r>
            <w:r>
              <w:rPr>
                <w:b/>
                <w:color w:val="231F20"/>
                <w:w w:val="105"/>
                <w:sz w:val="20"/>
              </w:rPr>
              <w:t>services</w:t>
            </w:r>
            <w:r>
              <w:rPr>
                <w:b/>
                <w:color w:val="231F20"/>
                <w:spacing w:val="-12"/>
                <w:w w:val="105"/>
                <w:sz w:val="20"/>
              </w:rPr>
              <w:t xml:space="preserve"> </w:t>
            </w:r>
            <w:r>
              <w:rPr>
                <w:b/>
                <w:color w:val="231F20"/>
                <w:w w:val="105"/>
                <w:sz w:val="20"/>
              </w:rPr>
              <w:t xml:space="preserve">(including </w:t>
            </w:r>
            <w:r>
              <w:rPr>
                <w:b/>
                <w:color w:val="231F20"/>
                <w:spacing w:val="-2"/>
                <w:w w:val="105"/>
                <w:sz w:val="20"/>
              </w:rPr>
              <w:t>school)</w:t>
            </w:r>
          </w:p>
        </w:tc>
      </w:tr>
      <w:tr w:rsidR="00116B1A" w14:paraId="1ED30538" w14:textId="77777777">
        <w:trPr>
          <w:trHeight w:val="3548"/>
        </w:trPr>
        <w:tc>
          <w:tcPr>
            <w:tcW w:w="1752" w:type="dxa"/>
            <w:shd w:val="clear" w:color="auto" w:fill="D3E2F4"/>
          </w:tcPr>
          <w:p w14:paraId="1ED30534"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6439" w:type="dxa"/>
            <w:shd w:val="clear" w:color="auto" w:fill="D3E2F4"/>
          </w:tcPr>
          <w:p w14:paraId="1ED30535" w14:textId="77777777" w:rsidR="00116B1A" w:rsidRDefault="005876AA">
            <w:pPr>
              <w:pStyle w:val="TableParagraph"/>
              <w:spacing w:before="122" w:line="285" w:lineRule="auto"/>
              <w:ind w:left="113" w:right="386"/>
              <w:rPr>
                <w:sz w:val="20"/>
              </w:rPr>
            </w:pPr>
            <w:r>
              <w:rPr>
                <w:b/>
                <w:color w:val="231F20"/>
                <w:sz w:val="20"/>
              </w:rPr>
              <w:t>Option</w:t>
            </w:r>
            <w:r>
              <w:rPr>
                <w:b/>
                <w:color w:val="231F20"/>
                <w:spacing w:val="-4"/>
                <w:sz w:val="20"/>
              </w:rPr>
              <w:t xml:space="preserve"> </w:t>
            </w:r>
            <w:r>
              <w:rPr>
                <w:b/>
                <w:color w:val="231F20"/>
                <w:sz w:val="20"/>
              </w:rPr>
              <w:t>C:</w:t>
            </w:r>
            <w:r>
              <w:rPr>
                <w:b/>
                <w:color w:val="231F20"/>
                <w:spacing w:val="-4"/>
                <w:sz w:val="20"/>
              </w:rPr>
              <w:t xml:space="preserve"> </w:t>
            </w:r>
            <w:r>
              <w:rPr>
                <w:color w:val="231F20"/>
                <w:sz w:val="20"/>
              </w:rPr>
              <w:t>Recommendation</w:t>
            </w:r>
            <w:r>
              <w:rPr>
                <w:color w:val="231F20"/>
                <w:spacing w:val="-4"/>
                <w:sz w:val="20"/>
              </w:rPr>
              <w:t xml:space="preserve"> </w:t>
            </w:r>
            <w:r>
              <w:rPr>
                <w:color w:val="231F20"/>
                <w:sz w:val="20"/>
              </w:rPr>
              <w:t>to</w:t>
            </w:r>
            <w:r>
              <w:rPr>
                <w:color w:val="231F20"/>
                <w:spacing w:val="-4"/>
                <w:sz w:val="20"/>
              </w:rPr>
              <w:t xml:space="preserve"> </w:t>
            </w:r>
            <w:r>
              <w:rPr>
                <w:color w:val="231F20"/>
                <w:sz w:val="20"/>
              </w:rPr>
              <w:t>State</w:t>
            </w:r>
            <w:r>
              <w:rPr>
                <w:color w:val="231F20"/>
                <w:spacing w:val="-4"/>
                <w:sz w:val="20"/>
              </w:rPr>
              <w:t xml:space="preserve"> </w:t>
            </w:r>
            <w:r>
              <w:rPr>
                <w:color w:val="231F20"/>
                <w:sz w:val="20"/>
              </w:rPr>
              <w:t>and</w:t>
            </w:r>
            <w:r>
              <w:rPr>
                <w:color w:val="231F20"/>
                <w:spacing w:val="-4"/>
                <w:sz w:val="20"/>
              </w:rPr>
              <w:t xml:space="preserve"> </w:t>
            </w:r>
            <w:r>
              <w:rPr>
                <w:color w:val="231F20"/>
                <w:sz w:val="20"/>
              </w:rPr>
              <w:t>Territory</w:t>
            </w:r>
            <w:r>
              <w:rPr>
                <w:color w:val="231F20"/>
                <w:spacing w:val="-4"/>
                <w:sz w:val="20"/>
              </w:rPr>
              <w:t xml:space="preserve"> </w:t>
            </w:r>
            <w:r>
              <w:rPr>
                <w:color w:val="231F20"/>
                <w:sz w:val="20"/>
              </w:rPr>
              <w:t>school</w:t>
            </w:r>
            <w:r>
              <w:rPr>
                <w:color w:val="231F20"/>
                <w:spacing w:val="-4"/>
                <w:sz w:val="20"/>
              </w:rPr>
              <w:t xml:space="preserve"> </w:t>
            </w:r>
            <w:r>
              <w:rPr>
                <w:color w:val="231F20"/>
                <w:sz w:val="20"/>
              </w:rPr>
              <w:t>authorities</w:t>
            </w:r>
            <w:r>
              <w:rPr>
                <w:color w:val="231F20"/>
                <w:spacing w:val="-4"/>
                <w:sz w:val="20"/>
              </w:rPr>
              <w:t xml:space="preserve"> </w:t>
            </w:r>
            <w:r>
              <w:rPr>
                <w:color w:val="231F20"/>
                <w:sz w:val="20"/>
              </w:rPr>
              <w:t xml:space="preserve">and non-government school sector organisations to develop policies and </w:t>
            </w:r>
            <w:r>
              <w:rPr>
                <w:color w:val="231F20"/>
                <w:spacing w:val="-2"/>
                <w:sz w:val="20"/>
              </w:rPr>
              <w:t xml:space="preserve">procedures to safely transfer children between schools and education and </w:t>
            </w:r>
            <w:r>
              <w:rPr>
                <w:color w:val="231F20"/>
                <w:sz w:val="20"/>
              </w:rPr>
              <w:t>care</w:t>
            </w:r>
            <w:r>
              <w:rPr>
                <w:color w:val="231F20"/>
                <w:spacing w:val="-7"/>
                <w:sz w:val="20"/>
              </w:rPr>
              <w:t xml:space="preserve"> </w:t>
            </w:r>
            <w:r>
              <w:rPr>
                <w:color w:val="231F20"/>
                <w:sz w:val="20"/>
              </w:rPr>
              <w:t>services.</w:t>
            </w:r>
          </w:p>
          <w:p w14:paraId="1ED30536" w14:textId="77777777" w:rsidR="00116B1A" w:rsidRDefault="005876AA">
            <w:pPr>
              <w:pStyle w:val="TableParagraph"/>
              <w:spacing w:before="112" w:line="285" w:lineRule="auto"/>
              <w:ind w:left="113" w:right="51"/>
              <w:rPr>
                <w:sz w:val="20"/>
              </w:rPr>
            </w:pPr>
            <w:r>
              <w:rPr>
                <w:b/>
                <w:color w:val="231F20"/>
                <w:sz w:val="20"/>
              </w:rPr>
              <w:t xml:space="preserve">Option D: </w:t>
            </w:r>
            <w:r>
              <w:rPr>
                <w:color w:val="231F20"/>
                <w:sz w:val="20"/>
              </w:rPr>
              <w:t>Require that where relevant, an approved provider must ensure that</w:t>
            </w:r>
            <w:r>
              <w:rPr>
                <w:color w:val="231F20"/>
                <w:spacing w:val="-12"/>
                <w:sz w:val="20"/>
              </w:rPr>
              <w:t xml:space="preserve"> </w:t>
            </w:r>
            <w:r>
              <w:rPr>
                <w:color w:val="231F20"/>
                <w:sz w:val="20"/>
              </w:rPr>
              <w:t>the</w:t>
            </w:r>
            <w:r>
              <w:rPr>
                <w:color w:val="231F20"/>
                <w:spacing w:val="-11"/>
                <w:sz w:val="20"/>
              </w:rPr>
              <w:t xml:space="preserve"> </w:t>
            </w:r>
            <w:r>
              <w:rPr>
                <w:color w:val="231F20"/>
                <w:sz w:val="20"/>
              </w:rPr>
              <w:t>service</w:t>
            </w:r>
            <w:r>
              <w:rPr>
                <w:color w:val="231F20"/>
                <w:spacing w:val="-11"/>
                <w:sz w:val="20"/>
              </w:rPr>
              <w:t xml:space="preserve"> </w:t>
            </w:r>
            <w:r>
              <w:rPr>
                <w:color w:val="231F20"/>
                <w:sz w:val="20"/>
              </w:rPr>
              <w:t>has</w:t>
            </w:r>
            <w:r>
              <w:rPr>
                <w:color w:val="231F20"/>
                <w:spacing w:val="-12"/>
                <w:sz w:val="20"/>
              </w:rPr>
              <w:t xml:space="preserve"> </w:t>
            </w:r>
            <w:r>
              <w:rPr>
                <w:color w:val="231F20"/>
                <w:sz w:val="20"/>
              </w:rPr>
              <w:t>a</w:t>
            </w:r>
            <w:r>
              <w:rPr>
                <w:color w:val="231F20"/>
                <w:spacing w:val="-11"/>
                <w:sz w:val="20"/>
              </w:rPr>
              <w:t xml:space="preserve"> </w:t>
            </w:r>
            <w:r>
              <w:rPr>
                <w:color w:val="231F20"/>
                <w:sz w:val="20"/>
              </w:rPr>
              <w:t>policy</w:t>
            </w:r>
            <w:r>
              <w:rPr>
                <w:color w:val="231F20"/>
                <w:spacing w:val="-11"/>
                <w:sz w:val="20"/>
              </w:rPr>
              <w:t xml:space="preserve"> </w:t>
            </w:r>
            <w:r>
              <w:rPr>
                <w:color w:val="231F20"/>
                <w:sz w:val="20"/>
              </w:rPr>
              <w:t>and</w:t>
            </w:r>
            <w:r>
              <w:rPr>
                <w:color w:val="231F20"/>
                <w:spacing w:val="-12"/>
                <w:sz w:val="20"/>
              </w:rPr>
              <w:t xml:space="preserve"> </w:t>
            </w:r>
            <w:r>
              <w:rPr>
                <w:color w:val="231F20"/>
                <w:sz w:val="20"/>
              </w:rPr>
              <w:t>procedures</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 between education and care services (for example between school and OSHC, or OSHC and preschool), including a risk assessment process.</w:t>
            </w:r>
          </w:p>
          <w:p w14:paraId="1ED30537" w14:textId="77777777" w:rsidR="00116B1A" w:rsidRDefault="005876AA">
            <w:pPr>
              <w:pStyle w:val="TableParagraph"/>
              <w:spacing w:before="65" w:line="290" w:lineRule="atLeast"/>
              <w:ind w:left="113"/>
              <w:rPr>
                <w:sz w:val="20"/>
              </w:rPr>
            </w:pPr>
            <w:r>
              <w:rPr>
                <w:b/>
                <w:color w:val="231F20"/>
                <w:sz w:val="20"/>
              </w:rPr>
              <w:t xml:space="preserve">Option E: </w:t>
            </w:r>
            <w:r>
              <w:rPr>
                <w:color w:val="231F20"/>
                <w:sz w:val="20"/>
              </w:rPr>
              <w:t xml:space="preserve">Develop further guidance to support policies and procedures </w:t>
            </w:r>
            <w:r>
              <w:rPr>
                <w:color w:val="231F20"/>
                <w:spacing w:val="-2"/>
                <w:sz w:val="20"/>
              </w:rPr>
              <w:t>relating</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delivery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collection</w:t>
            </w:r>
            <w:r>
              <w:rPr>
                <w:color w:val="231F20"/>
                <w:spacing w:val="-4"/>
                <w:sz w:val="20"/>
              </w:rPr>
              <w:t xml:space="preserve"> </w:t>
            </w:r>
            <w:r>
              <w:rPr>
                <w:color w:val="231F20"/>
                <w:spacing w:val="-2"/>
                <w:sz w:val="20"/>
              </w:rPr>
              <w:t>from,</w:t>
            </w:r>
            <w:r>
              <w:rPr>
                <w:color w:val="231F20"/>
                <w:spacing w:val="-4"/>
                <w:sz w:val="20"/>
              </w:rPr>
              <w:t xml:space="preserve"> </w:t>
            </w:r>
            <w:r>
              <w:rPr>
                <w:color w:val="231F20"/>
                <w:spacing w:val="-2"/>
                <w:sz w:val="20"/>
              </w:rPr>
              <w:t>education</w:t>
            </w:r>
            <w:r>
              <w:rPr>
                <w:color w:val="231F20"/>
                <w:spacing w:val="-4"/>
                <w:sz w:val="20"/>
              </w:rPr>
              <w:t xml:space="preserve"> </w:t>
            </w:r>
            <w:r>
              <w:rPr>
                <w:color w:val="231F20"/>
                <w:spacing w:val="-2"/>
                <w:sz w:val="20"/>
              </w:rPr>
              <w:t xml:space="preserve">and </w:t>
            </w:r>
            <w:r>
              <w:rPr>
                <w:color w:val="231F20"/>
                <w:sz w:val="20"/>
              </w:rPr>
              <w:t>care service premises.</w:t>
            </w:r>
          </w:p>
        </w:tc>
      </w:tr>
    </w:tbl>
    <w:p w14:paraId="1ED30539" w14:textId="77777777" w:rsidR="00116B1A" w:rsidRDefault="00116B1A">
      <w:pPr>
        <w:pStyle w:val="BodyText"/>
        <w:spacing w:before="6"/>
        <w:rPr>
          <w:rFonts w:ascii="Arial Narrow"/>
          <w:b/>
          <w:sz w:val="17"/>
        </w:rPr>
      </w:pPr>
    </w:p>
    <w:tbl>
      <w:tblPr>
        <w:tblW w:w="0" w:type="auto"/>
        <w:tblInd w:w="1823" w:type="dxa"/>
        <w:tblLayout w:type="fixed"/>
        <w:tblCellMar>
          <w:left w:w="0" w:type="dxa"/>
          <w:right w:w="0" w:type="dxa"/>
        </w:tblCellMar>
        <w:tblLook w:val="01E0" w:firstRow="1" w:lastRow="1" w:firstColumn="1" w:lastColumn="1" w:noHBand="0" w:noVBand="0"/>
      </w:tblPr>
      <w:tblGrid>
        <w:gridCol w:w="8190"/>
      </w:tblGrid>
      <w:tr w:rsidR="00116B1A" w14:paraId="1ED3053B" w14:textId="77777777">
        <w:trPr>
          <w:trHeight w:val="408"/>
        </w:trPr>
        <w:tc>
          <w:tcPr>
            <w:tcW w:w="8190" w:type="dxa"/>
            <w:shd w:val="clear" w:color="auto" w:fill="1895D3"/>
          </w:tcPr>
          <w:p w14:paraId="1ED3053A"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542" w14:textId="77777777">
        <w:trPr>
          <w:trHeight w:val="6356"/>
        </w:trPr>
        <w:tc>
          <w:tcPr>
            <w:tcW w:w="8190" w:type="dxa"/>
            <w:tcBorders>
              <w:left w:val="single" w:sz="4" w:space="0" w:color="1895D3"/>
              <w:right w:val="single" w:sz="4" w:space="0" w:color="1895D3"/>
            </w:tcBorders>
          </w:tcPr>
          <w:p w14:paraId="1ED3053C" w14:textId="77777777" w:rsidR="00116B1A" w:rsidRDefault="005876AA">
            <w:pPr>
              <w:pStyle w:val="TableParagraph"/>
              <w:spacing w:line="285" w:lineRule="auto"/>
              <w:ind w:right="367"/>
              <w:rPr>
                <w:sz w:val="20"/>
              </w:rPr>
            </w:pPr>
            <w:r>
              <w:rPr>
                <w:color w:val="231F20"/>
                <w:sz w:val="20"/>
              </w:rPr>
              <w:t>Many</w:t>
            </w:r>
            <w:r>
              <w:rPr>
                <w:color w:val="231F20"/>
                <w:spacing w:val="-5"/>
                <w:sz w:val="20"/>
              </w:rPr>
              <w:t xml:space="preserve"> </w:t>
            </w:r>
            <w:r>
              <w:rPr>
                <w:color w:val="231F20"/>
                <w:sz w:val="20"/>
              </w:rPr>
              <w:t>children</w:t>
            </w:r>
            <w:r>
              <w:rPr>
                <w:color w:val="231F20"/>
                <w:spacing w:val="-5"/>
                <w:sz w:val="20"/>
              </w:rPr>
              <w:t xml:space="preserve"> </w:t>
            </w:r>
            <w:r>
              <w:rPr>
                <w:color w:val="231F20"/>
                <w:sz w:val="20"/>
              </w:rPr>
              <w:t>transition</w:t>
            </w:r>
            <w:r>
              <w:rPr>
                <w:color w:val="231F20"/>
                <w:spacing w:val="-5"/>
                <w:sz w:val="20"/>
              </w:rPr>
              <w:t xml:space="preserve"> </w:t>
            </w:r>
            <w:r>
              <w:rPr>
                <w:color w:val="231F20"/>
                <w:sz w:val="20"/>
              </w:rPr>
              <w:t>from</w:t>
            </w:r>
            <w:r>
              <w:rPr>
                <w:color w:val="231F20"/>
                <w:spacing w:val="-5"/>
                <w:sz w:val="20"/>
              </w:rPr>
              <w:t xml:space="preserve"> </w:t>
            </w:r>
            <w:r>
              <w:rPr>
                <w:color w:val="231F20"/>
                <w:sz w:val="20"/>
              </w:rPr>
              <w:t>one</w:t>
            </w:r>
            <w:r>
              <w:rPr>
                <w:color w:val="231F20"/>
                <w:spacing w:val="-5"/>
                <w:sz w:val="20"/>
              </w:rPr>
              <w:t xml:space="preserve"> </w:t>
            </w:r>
            <w:r>
              <w:rPr>
                <w:color w:val="231F20"/>
                <w:sz w:val="20"/>
              </w:rPr>
              <w:t>education</w:t>
            </w:r>
            <w:r>
              <w:rPr>
                <w:color w:val="231F20"/>
                <w:spacing w:val="-5"/>
                <w:sz w:val="20"/>
              </w:rPr>
              <w:t xml:space="preserve"> </w:t>
            </w:r>
            <w:r>
              <w:rPr>
                <w:color w:val="231F20"/>
                <w:sz w:val="20"/>
              </w:rPr>
              <w:t>and</w:t>
            </w:r>
            <w:r>
              <w:rPr>
                <w:color w:val="231F20"/>
                <w:spacing w:val="-5"/>
                <w:sz w:val="20"/>
              </w:rPr>
              <w:t xml:space="preserve"> </w:t>
            </w:r>
            <w:r>
              <w:rPr>
                <w:color w:val="231F20"/>
                <w:sz w:val="20"/>
              </w:rPr>
              <w:t>care</w:t>
            </w:r>
            <w:r>
              <w:rPr>
                <w:color w:val="231F20"/>
                <w:spacing w:val="-5"/>
                <w:sz w:val="20"/>
              </w:rPr>
              <w:t xml:space="preserve"> </w:t>
            </w:r>
            <w:r>
              <w:rPr>
                <w:color w:val="231F20"/>
                <w:sz w:val="20"/>
              </w:rPr>
              <w:t>service</w:t>
            </w:r>
            <w:r>
              <w:rPr>
                <w:color w:val="231F20"/>
                <w:spacing w:val="-5"/>
                <w:sz w:val="20"/>
              </w:rPr>
              <w:t xml:space="preserve"> </w:t>
            </w:r>
            <w:r>
              <w:rPr>
                <w:color w:val="231F20"/>
                <w:sz w:val="20"/>
              </w:rPr>
              <w:t>or</w:t>
            </w:r>
            <w:r>
              <w:rPr>
                <w:color w:val="231F20"/>
                <w:spacing w:val="-5"/>
                <w:sz w:val="20"/>
              </w:rPr>
              <w:t xml:space="preserve"> </w:t>
            </w:r>
            <w:r>
              <w:rPr>
                <w:color w:val="231F20"/>
                <w:sz w:val="20"/>
              </w:rPr>
              <w:t>educational</w:t>
            </w:r>
            <w:r>
              <w:rPr>
                <w:color w:val="231F20"/>
                <w:spacing w:val="-5"/>
                <w:sz w:val="20"/>
              </w:rPr>
              <w:t xml:space="preserve"> </w:t>
            </w:r>
            <w:r>
              <w:rPr>
                <w:color w:val="231F20"/>
                <w:sz w:val="20"/>
              </w:rPr>
              <w:t>setting</w:t>
            </w:r>
            <w:r>
              <w:rPr>
                <w:color w:val="231F20"/>
                <w:spacing w:val="-5"/>
                <w:sz w:val="20"/>
              </w:rPr>
              <w:t xml:space="preserve"> </w:t>
            </w:r>
            <w:r>
              <w:rPr>
                <w:color w:val="231F20"/>
                <w:sz w:val="20"/>
              </w:rPr>
              <w:t>(such</w:t>
            </w:r>
            <w:r>
              <w:rPr>
                <w:color w:val="231F20"/>
                <w:spacing w:val="-5"/>
                <w:sz w:val="20"/>
              </w:rPr>
              <w:t xml:space="preserve"> </w:t>
            </w:r>
            <w:r>
              <w:rPr>
                <w:color w:val="231F20"/>
                <w:sz w:val="20"/>
              </w:rPr>
              <w:t>as</w:t>
            </w:r>
            <w:r>
              <w:rPr>
                <w:color w:val="231F20"/>
                <w:spacing w:val="-5"/>
                <w:sz w:val="20"/>
              </w:rPr>
              <w:t xml:space="preserve"> </w:t>
            </w:r>
            <w:r>
              <w:rPr>
                <w:color w:val="231F20"/>
                <w:sz w:val="20"/>
              </w:rPr>
              <w:t>a school)</w:t>
            </w:r>
            <w:r>
              <w:rPr>
                <w:color w:val="231F20"/>
                <w:spacing w:val="-10"/>
                <w:sz w:val="20"/>
              </w:rPr>
              <w:t xml:space="preserve"> </w:t>
            </w:r>
            <w:r>
              <w:rPr>
                <w:color w:val="231F20"/>
                <w:sz w:val="20"/>
              </w:rPr>
              <w:t>to</w:t>
            </w:r>
            <w:r>
              <w:rPr>
                <w:color w:val="231F20"/>
                <w:spacing w:val="-10"/>
                <w:sz w:val="20"/>
              </w:rPr>
              <w:t xml:space="preserve"> </w:t>
            </w:r>
            <w:r>
              <w:rPr>
                <w:color w:val="231F20"/>
                <w:sz w:val="20"/>
              </w:rPr>
              <w:t>another</w:t>
            </w:r>
            <w:r>
              <w:rPr>
                <w:color w:val="231F20"/>
                <w:spacing w:val="-10"/>
                <w:sz w:val="20"/>
              </w:rPr>
              <w:t xml:space="preserve"> </w:t>
            </w:r>
            <w:r>
              <w:rPr>
                <w:color w:val="231F20"/>
                <w:sz w:val="20"/>
              </w:rPr>
              <w:t>education</w:t>
            </w:r>
            <w:r>
              <w:rPr>
                <w:color w:val="231F20"/>
                <w:spacing w:val="-10"/>
                <w:sz w:val="20"/>
              </w:rPr>
              <w:t xml:space="preserve"> </w:t>
            </w:r>
            <w:r>
              <w:rPr>
                <w:color w:val="231F20"/>
                <w:sz w:val="20"/>
              </w:rPr>
              <w:t>and</w:t>
            </w:r>
            <w:r>
              <w:rPr>
                <w:color w:val="231F20"/>
                <w:spacing w:val="-10"/>
                <w:sz w:val="20"/>
              </w:rPr>
              <w:t xml:space="preserve"> </w:t>
            </w:r>
            <w:r>
              <w:rPr>
                <w:color w:val="231F20"/>
                <w:sz w:val="20"/>
              </w:rPr>
              <w:t>care</w:t>
            </w:r>
            <w:r>
              <w:rPr>
                <w:color w:val="231F20"/>
                <w:spacing w:val="-10"/>
                <w:sz w:val="20"/>
              </w:rPr>
              <w:t xml:space="preserve"> </w:t>
            </w:r>
            <w:r>
              <w:rPr>
                <w:color w:val="231F20"/>
                <w:sz w:val="20"/>
              </w:rPr>
              <w:t>service</w:t>
            </w:r>
            <w:r>
              <w:rPr>
                <w:color w:val="231F20"/>
                <w:spacing w:val="-10"/>
                <w:sz w:val="20"/>
              </w:rPr>
              <w:t xml:space="preserve"> </w:t>
            </w:r>
            <w:r>
              <w:rPr>
                <w:color w:val="231F20"/>
                <w:sz w:val="20"/>
              </w:rPr>
              <w:t>or</w:t>
            </w:r>
            <w:r>
              <w:rPr>
                <w:color w:val="231F20"/>
                <w:spacing w:val="-10"/>
                <w:sz w:val="20"/>
              </w:rPr>
              <w:t xml:space="preserve"> </w:t>
            </w:r>
            <w:r>
              <w:rPr>
                <w:color w:val="231F20"/>
                <w:sz w:val="20"/>
              </w:rPr>
              <w:t>educational</w:t>
            </w:r>
            <w:r>
              <w:rPr>
                <w:color w:val="231F20"/>
                <w:spacing w:val="-10"/>
                <w:sz w:val="20"/>
              </w:rPr>
              <w:t xml:space="preserve"> </w:t>
            </w:r>
            <w:r>
              <w:rPr>
                <w:color w:val="231F20"/>
                <w:sz w:val="20"/>
              </w:rPr>
              <w:t>setting.</w:t>
            </w:r>
            <w:r>
              <w:rPr>
                <w:color w:val="231F20"/>
                <w:spacing w:val="-10"/>
                <w:sz w:val="20"/>
              </w:rPr>
              <w:t xml:space="preserve"> </w:t>
            </w:r>
            <w:r>
              <w:rPr>
                <w:color w:val="231F20"/>
                <w:sz w:val="20"/>
              </w:rPr>
              <w:t>This</w:t>
            </w:r>
            <w:r>
              <w:rPr>
                <w:color w:val="231F20"/>
                <w:spacing w:val="-10"/>
                <w:sz w:val="20"/>
              </w:rPr>
              <w:t xml:space="preserve"> </w:t>
            </w:r>
            <w:r>
              <w:rPr>
                <w:color w:val="231F20"/>
                <w:sz w:val="20"/>
              </w:rPr>
              <w:t>is</w:t>
            </w:r>
            <w:r>
              <w:rPr>
                <w:color w:val="231F20"/>
                <w:spacing w:val="-10"/>
                <w:sz w:val="20"/>
              </w:rPr>
              <w:t xml:space="preserve"> </w:t>
            </w:r>
            <w:r>
              <w:rPr>
                <w:color w:val="231F20"/>
                <w:sz w:val="20"/>
              </w:rPr>
              <w:t>especially</w:t>
            </w:r>
            <w:r>
              <w:rPr>
                <w:color w:val="231F20"/>
                <w:spacing w:val="-10"/>
                <w:sz w:val="20"/>
              </w:rPr>
              <w:t xml:space="preserve"> </w:t>
            </w:r>
            <w:r>
              <w:rPr>
                <w:color w:val="231F20"/>
                <w:sz w:val="20"/>
              </w:rPr>
              <w:t>common between school and OSHC services.</w:t>
            </w:r>
          </w:p>
          <w:p w14:paraId="1ED3053D" w14:textId="77777777" w:rsidR="00116B1A" w:rsidRDefault="005876AA">
            <w:pPr>
              <w:pStyle w:val="TableParagraph"/>
              <w:spacing w:before="112" w:line="285" w:lineRule="auto"/>
              <w:ind w:right="367"/>
              <w:rPr>
                <w:sz w:val="20"/>
              </w:rPr>
            </w:pPr>
            <w:r>
              <w:rPr>
                <w:color w:val="231F20"/>
                <w:sz w:val="20"/>
              </w:rPr>
              <w:t>The</w:t>
            </w:r>
            <w:r>
              <w:rPr>
                <w:color w:val="231F20"/>
                <w:spacing w:val="-12"/>
                <w:sz w:val="20"/>
              </w:rPr>
              <w:t xml:space="preserve"> </w:t>
            </w:r>
            <w:r>
              <w:rPr>
                <w:color w:val="231F20"/>
                <w:sz w:val="20"/>
              </w:rPr>
              <w:t>transition</w:t>
            </w:r>
            <w:r>
              <w:rPr>
                <w:color w:val="231F20"/>
                <w:spacing w:val="-11"/>
                <w:sz w:val="20"/>
              </w:rPr>
              <w:t xml:space="preserve"> </w:t>
            </w:r>
            <w:r>
              <w:rPr>
                <w:color w:val="231F20"/>
                <w:sz w:val="20"/>
              </w:rPr>
              <w:t>period</w:t>
            </w:r>
            <w:r>
              <w:rPr>
                <w:color w:val="231F20"/>
                <w:spacing w:val="-11"/>
                <w:sz w:val="20"/>
              </w:rPr>
              <w:t xml:space="preserve"> </w:t>
            </w:r>
            <w:r>
              <w:rPr>
                <w:color w:val="231F20"/>
                <w:sz w:val="20"/>
              </w:rPr>
              <w:t>from</w:t>
            </w:r>
            <w:r>
              <w:rPr>
                <w:color w:val="231F20"/>
                <w:spacing w:val="-12"/>
                <w:sz w:val="20"/>
              </w:rPr>
              <w:t xml:space="preserve"> </w:t>
            </w:r>
            <w:r>
              <w:rPr>
                <w:color w:val="231F20"/>
                <w:sz w:val="20"/>
              </w:rPr>
              <w:t>one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service</w:t>
            </w:r>
            <w:r>
              <w:rPr>
                <w:color w:val="231F20"/>
                <w:spacing w:val="-11"/>
                <w:sz w:val="20"/>
              </w:rPr>
              <w:t xml:space="preserve"> </w:t>
            </w:r>
            <w:r>
              <w:rPr>
                <w:color w:val="231F20"/>
                <w:sz w:val="20"/>
              </w:rPr>
              <w:t>to</w:t>
            </w:r>
            <w:r>
              <w:rPr>
                <w:color w:val="231F20"/>
                <w:spacing w:val="-12"/>
                <w:sz w:val="20"/>
              </w:rPr>
              <w:t xml:space="preserve"> </w:t>
            </w:r>
            <w:r>
              <w:rPr>
                <w:color w:val="231F20"/>
                <w:sz w:val="20"/>
              </w:rPr>
              <w:t>another</w:t>
            </w:r>
            <w:r>
              <w:rPr>
                <w:color w:val="231F20"/>
                <w:spacing w:val="-11"/>
                <w:sz w:val="20"/>
              </w:rPr>
              <w:t xml:space="preserve"> </w:t>
            </w:r>
            <w:r>
              <w:rPr>
                <w:color w:val="231F20"/>
                <w:sz w:val="20"/>
              </w:rPr>
              <w:t>educational</w:t>
            </w:r>
            <w:r>
              <w:rPr>
                <w:color w:val="231F20"/>
                <w:spacing w:val="-11"/>
                <w:sz w:val="20"/>
              </w:rPr>
              <w:t xml:space="preserve"> </w:t>
            </w:r>
            <w:r>
              <w:rPr>
                <w:color w:val="231F20"/>
                <w:sz w:val="20"/>
              </w:rPr>
              <w:t>setting,</w:t>
            </w:r>
            <w:r>
              <w:rPr>
                <w:color w:val="231F20"/>
                <w:spacing w:val="-11"/>
                <w:sz w:val="20"/>
              </w:rPr>
              <w:t xml:space="preserve"> </w:t>
            </w:r>
            <w:r>
              <w:rPr>
                <w:color w:val="231F20"/>
                <w:sz w:val="20"/>
              </w:rPr>
              <w:t>or</w:t>
            </w:r>
            <w:r>
              <w:rPr>
                <w:color w:val="231F20"/>
                <w:spacing w:val="-12"/>
                <w:sz w:val="20"/>
              </w:rPr>
              <w:t xml:space="preserve"> </w:t>
            </w:r>
            <w:r>
              <w:rPr>
                <w:color w:val="231F20"/>
                <w:sz w:val="20"/>
              </w:rPr>
              <w:t>vice versa, is a time of particular risk for the children.</w:t>
            </w:r>
          </w:p>
          <w:p w14:paraId="1ED3053E" w14:textId="77777777" w:rsidR="00116B1A" w:rsidRDefault="005876AA">
            <w:pPr>
              <w:pStyle w:val="TableParagraph"/>
              <w:spacing w:before="112" w:line="285" w:lineRule="auto"/>
              <w:ind w:right="367"/>
              <w:rPr>
                <w:sz w:val="20"/>
              </w:rPr>
            </w:pPr>
            <w:r>
              <w:rPr>
                <w:color w:val="231F20"/>
                <w:spacing w:val="-2"/>
                <w:sz w:val="20"/>
              </w:rPr>
              <w:t>Children</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properly</w:t>
            </w:r>
            <w:r>
              <w:rPr>
                <w:color w:val="231F20"/>
                <w:spacing w:val="-3"/>
                <w:sz w:val="20"/>
              </w:rPr>
              <w:t xml:space="preserve"> </w:t>
            </w:r>
            <w:r>
              <w:rPr>
                <w:color w:val="231F20"/>
                <w:spacing w:val="-2"/>
                <w:sz w:val="20"/>
              </w:rPr>
              <w:t>supervised</w:t>
            </w:r>
            <w:r>
              <w:rPr>
                <w:color w:val="231F20"/>
                <w:spacing w:val="-3"/>
                <w:sz w:val="20"/>
              </w:rPr>
              <w:t xml:space="preserve"> </w:t>
            </w:r>
            <w:r>
              <w:rPr>
                <w:color w:val="231F20"/>
                <w:spacing w:val="-2"/>
                <w:sz w:val="20"/>
              </w:rPr>
              <w:t>during</w:t>
            </w:r>
            <w:r>
              <w:rPr>
                <w:color w:val="231F20"/>
                <w:spacing w:val="-3"/>
                <w:sz w:val="20"/>
              </w:rPr>
              <w:t xml:space="preserve"> </w:t>
            </w:r>
            <w:r>
              <w:rPr>
                <w:color w:val="231F20"/>
                <w:spacing w:val="-2"/>
                <w:sz w:val="20"/>
              </w:rPr>
              <w:t>transition</w:t>
            </w:r>
            <w:r>
              <w:rPr>
                <w:color w:val="231F20"/>
                <w:spacing w:val="-3"/>
                <w:sz w:val="20"/>
              </w:rPr>
              <w:t xml:space="preserve"> </w:t>
            </w:r>
            <w:r>
              <w:rPr>
                <w:color w:val="231F20"/>
                <w:spacing w:val="-2"/>
                <w:sz w:val="20"/>
              </w:rPr>
              <w:t>periods,</w:t>
            </w:r>
            <w:r>
              <w:rPr>
                <w:color w:val="231F20"/>
                <w:spacing w:val="-3"/>
                <w:sz w:val="20"/>
              </w:rPr>
              <w:t xml:space="preserve"> </w:t>
            </w:r>
            <w:r>
              <w:rPr>
                <w:color w:val="231F20"/>
                <w:spacing w:val="-2"/>
                <w:sz w:val="20"/>
              </w:rPr>
              <w:t>creating</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 xml:space="preserve">safety, </w:t>
            </w:r>
            <w:r>
              <w:rPr>
                <w:color w:val="231F20"/>
                <w:sz w:val="20"/>
              </w:rPr>
              <w:t>health and wellbeing.</w:t>
            </w:r>
          </w:p>
          <w:p w14:paraId="1ED3053F" w14:textId="77777777" w:rsidR="00116B1A" w:rsidRDefault="005876AA">
            <w:pPr>
              <w:pStyle w:val="TableParagraph"/>
              <w:spacing w:before="0" w:line="285" w:lineRule="auto"/>
              <w:ind w:right="135"/>
              <w:rPr>
                <w:sz w:val="20"/>
              </w:rPr>
            </w:pP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providers</w:t>
            </w:r>
            <w:r>
              <w:rPr>
                <w:color w:val="231F20"/>
                <w:spacing w:val="-12"/>
                <w:sz w:val="20"/>
              </w:rPr>
              <w:t xml:space="preserve"> </w:t>
            </w:r>
            <w:r>
              <w:rPr>
                <w:color w:val="231F20"/>
                <w:sz w:val="20"/>
              </w:rPr>
              <w:t>are</w:t>
            </w:r>
            <w:r>
              <w:rPr>
                <w:color w:val="231F20"/>
                <w:spacing w:val="-11"/>
                <w:sz w:val="20"/>
              </w:rPr>
              <w:t xml:space="preserve"> </w:t>
            </w:r>
            <w:r>
              <w:rPr>
                <w:color w:val="231F20"/>
                <w:sz w:val="20"/>
              </w:rPr>
              <w:t>required</w:t>
            </w:r>
            <w:r>
              <w:rPr>
                <w:color w:val="231F20"/>
                <w:spacing w:val="-11"/>
                <w:sz w:val="20"/>
              </w:rPr>
              <w:t xml:space="preserve"> </w:t>
            </w:r>
            <w:r>
              <w:rPr>
                <w:color w:val="231F20"/>
                <w:sz w:val="20"/>
              </w:rPr>
              <w:t>to</w:t>
            </w:r>
            <w:r>
              <w:rPr>
                <w:color w:val="231F20"/>
                <w:spacing w:val="-12"/>
                <w:sz w:val="20"/>
              </w:rPr>
              <w:t xml:space="preserve"> </w:t>
            </w:r>
            <w:r>
              <w:rPr>
                <w:color w:val="231F20"/>
                <w:sz w:val="20"/>
              </w:rPr>
              <w:t>report</w:t>
            </w:r>
            <w:r>
              <w:rPr>
                <w:color w:val="231F20"/>
                <w:spacing w:val="-11"/>
                <w:sz w:val="20"/>
              </w:rPr>
              <w:t xml:space="preserve"> </w:t>
            </w:r>
            <w:r>
              <w:rPr>
                <w:color w:val="231F20"/>
                <w:sz w:val="20"/>
              </w:rPr>
              <w:t>when</w:t>
            </w:r>
            <w:r>
              <w:rPr>
                <w:color w:val="231F20"/>
                <w:spacing w:val="-11"/>
                <w:sz w:val="20"/>
              </w:rPr>
              <w:t xml:space="preserve"> </w:t>
            </w:r>
            <w:r>
              <w:rPr>
                <w:color w:val="231F20"/>
                <w:sz w:val="20"/>
              </w:rPr>
              <w:t>a</w:t>
            </w:r>
            <w:r>
              <w:rPr>
                <w:color w:val="231F20"/>
                <w:spacing w:val="-12"/>
                <w:sz w:val="20"/>
              </w:rPr>
              <w:t xml:space="preserve"> </w:t>
            </w:r>
            <w:r>
              <w:rPr>
                <w:color w:val="231F20"/>
                <w:sz w:val="20"/>
              </w:rPr>
              <w:t>child</w:t>
            </w:r>
            <w:r>
              <w:rPr>
                <w:color w:val="231F20"/>
                <w:spacing w:val="-11"/>
                <w:sz w:val="20"/>
              </w:rPr>
              <w:t xml:space="preserve"> </w:t>
            </w:r>
            <w:r>
              <w:rPr>
                <w:color w:val="231F20"/>
                <w:sz w:val="20"/>
              </w:rPr>
              <w:t>is</w:t>
            </w:r>
            <w:r>
              <w:rPr>
                <w:color w:val="231F20"/>
                <w:spacing w:val="-11"/>
                <w:sz w:val="20"/>
              </w:rPr>
              <w:t xml:space="preserve"> </w:t>
            </w:r>
            <w:r>
              <w:rPr>
                <w:color w:val="231F20"/>
                <w:sz w:val="20"/>
              </w:rPr>
              <w:t>‘‘missing</w:t>
            </w:r>
            <w:r>
              <w:rPr>
                <w:color w:val="231F20"/>
                <w:spacing w:val="-11"/>
                <w:sz w:val="20"/>
              </w:rPr>
              <w:t xml:space="preserve"> </w:t>
            </w:r>
            <w:r>
              <w:rPr>
                <w:color w:val="231F20"/>
                <w:sz w:val="20"/>
              </w:rPr>
              <w:t>or</w:t>
            </w:r>
            <w:r>
              <w:rPr>
                <w:color w:val="231F20"/>
                <w:spacing w:val="-12"/>
                <w:sz w:val="20"/>
              </w:rPr>
              <w:t xml:space="preserve"> </w:t>
            </w:r>
            <w:r>
              <w:rPr>
                <w:color w:val="231F20"/>
                <w:sz w:val="20"/>
              </w:rPr>
              <w:t>unaccounted</w:t>
            </w:r>
            <w:r>
              <w:rPr>
                <w:color w:val="231F20"/>
                <w:spacing w:val="-11"/>
                <w:sz w:val="20"/>
              </w:rPr>
              <w:t xml:space="preserve"> </w:t>
            </w:r>
            <w:r>
              <w:rPr>
                <w:color w:val="231F20"/>
                <w:sz w:val="20"/>
              </w:rPr>
              <w:t>for’’</w:t>
            </w:r>
            <w:r>
              <w:rPr>
                <w:color w:val="231F20"/>
                <w:spacing w:val="-11"/>
                <w:sz w:val="20"/>
              </w:rPr>
              <w:t xml:space="preserve"> </w:t>
            </w:r>
            <w:r>
              <w:rPr>
                <w:color w:val="231F20"/>
                <w:sz w:val="20"/>
              </w:rPr>
              <w:t>to the</w:t>
            </w:r>
            <w:r>
              <w:rPr>
                <w:color w:val="231F20"/>
                <w:spacing w:val="-8"/>
                <w:sz w:val="20"/>
              </w:rPr>
              <w:t xml:space="preserve"> </w:t>
            </w:r>
            <w:r>
              <w:rPr>
                <w:color w:val="231F20"/>
                <w:sz w:val="20"/>
              </w:rPr>
              <w:t>relevant</w:t>
            </w:r>
            <w:r>
              <w:rPr>
                <w:color w:val="231F20"/>
                <w:spacing w:val="-8"/>
                <w:sz w:val="20"/>
              </w:rPr>
              <w:t xml:space="preserve"> </w:t>
            </w:r>
            <w:r>
              <w:rPr>
                <w:color w:val="231F20"/>
                <w:sz w:val="20"/>
              </w:rPr>
              <w:t>regulatory</w:t>
            </w:r>
            <w:r>
              <w:rPr>
                <w:color w:val="231F20"/>
                <w:spacing w:val="-8"/>
                <w:sz w:val="20"/>
              </w:rPr>
              <w:t xml:space="preserve"> </w:t>
            </w:r>
            <w:r>
              <w:rPr>
                <w:color w:val="231F20"/>
                <w:sz w:val="20"/>
              </w:rPr>
              <w:t>authority</w:t>
            </w:r>
            <w:r>
              <w:rPr>
                <w:color w:val="231F20"/>
                <w:position w:val="7"/>
                <w:sz w:val="11"/>
              </w:rPr>
              <w:t>68</w:t>
            </w:r>
            <w:r>
              <w:rPr>
                <w:color w:val="231F20"/>
                <w:sz w:val="20"/>
              </w:rPr>
              <w:t>.</w:t>
            </w:r>
            <w:r>
              <w:rPr>
                <w:color w:val="231F20"/>
                <w:spacing w:val="-8"/>
                <w:sz w:val="20"/>
              </w:rPr>
              <w:t xml:space="preserve"> </w:t>
            </w:r>
            <w:r>
              <w:rPr>
                <w:color w:val="231F20"/>
                <w:sz w:val="20"/>
              </w:rPr>
              <w:t>Issue</w:t>
            </w:r>
            <w:r>
              <w:rPr>
                <w:color w:val="231F20"/>
                <w:spacing w:val="-8"/>
                <w:sz w:val="20"/>
              </w:rPr>
              <w:t xml:space="preserve"> </w:t>
            </w:r>
            <w:r>
              <w:rPr>
                <w:color w:val="231F20"/>
                <w:sz w:val="20"/>
              </w:rPr>
              <w:t>3.1</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CRIS</w:t>
            </w:r>
            <w:r>
              <w:rPr>
                <w:color w:val="231F20"/>
                <w:spacing w:val="-8"/>
                <w:sz w:val="20"/>
              </w:rPr>
              <w:t xml:space="preserve"> </w:t>
            </w:r>
            <w:r>
              <w:rPr>
                <w:color w:val="231F20"/>
                <w:sz w:val="20"/>
              </w:rPr>
              <w:t>noted</w:t>
            </w:r>
            <w:r>
              <w:rPr>
                <w:color w:val="231F20"/>
                <w:spacing w:val="-8"/>
                <w:sz w:val="20"/>
              </w:rPr>
              <w:t xml:space="preserve"> </w:t>
            </w:r>
            <w:r>
              <w:rPr>
                <w:color w:val="231F20"/>
                <w:sz w:val="20"/>
              </w:rPr>
              <w:t>that</w:t>
            </w:r>
            <w:r>
              <w:rPr>
                <w:color w:val="231F20"/>
                <w:spacing w:val="-8"/>
                <w:sz w:val="20"/>
              </w:rPr>
              <w:t xml:space="preserve"> </w:t>
            </w:r>
            <w:r>
              <w:rPr>
                <w:color w:val="231F20"/>
                <w:sz w:val="20"/>
              </w:rPr>
              <w:t>between</w:t>
            </w:r>
            <w:r>
              <w:rPr>
                <w:color w:val="231F20"/>
                <w:spacing w:val="-8"/>
                <w:sz w:val="20"/>
              </w:rPr>
              <w:t xml:space="preserve"> </w:t>
            </w:r>
            <w:r>
              <w:rPr>
                <w:color w:val="231F20"/>
                <w:sz w:val="20"/>
              </w:rPr>
              <w:t>1</w:t>
            </w:r>
            <w:r>
              <w:rPr>
                <w:color w:val="231F20"/>
                <w:spacing w:val="-8"/>
                <w:sz w:val="20"/>
              </w:rPr>
              <w:t xml:space="preserve"> </w:t>
            </w:r>
            <w:r>
              <w:rPr>
                <w:color w:val="231F20"/>
                <w:sz w:val="20"/>
              </w:rPr>
              <w:t>January</w:t>
            </w:r>
            <w:r>
              <w:rPr>
                <w:color w:val="231F20"/>
                <w:spacing w:val="-8"/>
                <w:sz w:val="20"/>
              </w:rPr>
              <w:t xml:space="preserve"> </w:t>
            </w:r>
            <w:r>
              <w:rPr>
                <w:color w:val="231F20"/>
                <w:sz w:val="20"/>
              </w:rPr>
              <w:t>2012</w:t>
            </w:r>
            <w:r>
              <w:rPr>
                <w:color w:val="231F20"/>
                <w:spacing w:val="-8"/>
                <w:sz w:val="20"/>
              </w:rPr>
              <w:t xml:space="preserve"> </w:t>
            </w:r>
            <w:r>
              <w:rPr>
                <w:color w:val="231F20"/>
                <w:sz w:val="20"/>
              </w:rPr>
              <w:t>and</w:t>
            </w:r>
            <w:r>
              <w:rPr>
                <w:color w:val="231F20"/>
                <w:spacing w:val="-8"/>
                <w:sz w:val="20"/>
              </w:rPr>
              <w:t xml:space="preserve"> </w:t>
            </w:r>
            <w:r>
              <w:rPr>
                <w:color w:val="231F20"/>
                <w:sz w:val="20"/>
              </w:rPr>
              <w:t>30 June</w:t>
            </w:r>
            <w:r>
              <w:rPr>
                <w:color w:val="231F20"/>
                <w:spacing w:val="-6"/>
                <w:sz w:val="20"/>
              </w:rPr>
              <w:t xml:space="preserve"> </w:t>
            </w:r>
            <w:r>
              <w:rPr>
                <w:color w:val="231F20"/>
                <w:sz w:val="20"/>
              </w:rPr>
              <w:t>2019,</w:t>
            </w:r>
            <w:r>
              <w:rPr>
                <w:color w:val="231F20"/>
                <w:spacing w:val="-6"/>
                <w:sz w:val="20"/>
              </w:rPr>
              <w:t xml:space="preserve"> </w:t>
            </w:r>
            <w:r>
              <w:rPr>
                <w:color w:val="231F20"/>
                <w:sz w:val="20"/>
              </w:rPr>
              <w:t>an</w:t>
            </w:r>
            <w:r>
              <w:rPr>
                <w:color w:val="231F20"/>
                <w:spacing w:val="-6"/>
                <w:sz w:val="20"/>
              </w:rPr>
              <w:t xml:space="preserve"> </w:t>
            </w:r>
            <w:r>
              <w:rPr>
                <w:color w:val="231F20"/>
                <w:sz w:val="20"/>
              </w:rPr>
              <w:t>average</w:t>
            </w:r>
            <w:r>
              <w:rPr>
                <w:color w:val="231F20"/>
                <w:spacing w:val="-6"/>
                <w:sz w:val="20"/>
              </w:rPr>
              <w:t xml:space="preserve"> </w:t>
            </w:r>
            <w:r>
              <w:rPr>
                <w:color w:val="231F20"/>
                <w:sz w:val="20"/>
              </w:rPr>
              <w:t>of</w:t>
            </w:r>
            <w:r>
              <w:rPr>
                <w:color w:val="231F20"/>
                <w:spacing w:val="-6"/>
                <w:sz w:val="20"/>
              </w:rPr>
              <w:t xml:space="preserve"> </w:t>
            </w:r>
            <w:r>
              <w:rPr>
                <w:color w:val="231F20"/>
                <w:sz w:val="20"/>
              </w:rPr>
              <w:t>more</w:t>
            </w:r>
            <w:r>
              <w:rPr>
                <w:color w:val="231F20"/>
                <w:spacing w:val="-6"/>
                <w:sz w:val="20"/>
              </w:rPr>
              <w:t xml:space="preserve"> </w:t>
            </w:r>
            <w:r>
              <w:rPr>
                <w:color w:val="231F20"/>
                <w:sz w:val="20"/>
              </w:rPr>
              <w:t>than</w:t>
            </w:r>
            <w:r>
              <w:rPr>
                <w:color w:val="231F20"/>
                <w:spacing w:val="-6"/>
                <w:sz w:val="20"/>
              </w:rPr>
              <w:t xml:space="preserve"> </w:t>
            </w:r>
            <w:r>
              <w:rPr>
                <w:color w:val="231F20"/>
                <w:sz w:val="20"/>
              </w:rPr>
              <w:t>100</w:t>
            </w:r>
            <w:r>
              <w:rPr>
                <w:color w:val="231F20"/>
                <w:spacing w:val="-6"/>
                <w:sz w:val="20"/>
              </w:rPr>
              <w:t xml:space="preserve"> </w:t>
            </w:r>
            <w:r>
              <w:rPr>
                <w:color w:val="231F20"/>
                <w:sz w:val="20"/>
              </w:rPr>
              <w:t>children</w:t>
            </w:r>
            <w:r>
              <w:rPr>
                <w:color w:val="231F20"/>
                <w:spacing w:val="-6"/>
                <w:sz w:val="20"/>
              </w:rPr>
              <w:t xml:space="preserve"> </w:t>
            </w:r>
            <w:r>
              <w:rPr>
                <w:color w:val="231F20"/>
                <w:sz w:val="20"/>
              </w:rPr>
              <w:t>was</w:t>
            </w:r>
            <w:r>
              <w:rPr>
                <w:color w:val="231F20"/>
                <w:spacing w:val="-6"/>
                <w:sz w:val="20"/>
              </w:rPr>
              <w:t xml:space="preserve"> </w:t>
            </w:r>
            <w:r>
              <w:rPr>
                <w:color w:val="231F20"/>
                <w:sz w:val="20"/>
              </w:rPr>
              <w:t>reported</w:t>
            </w:r>
            <w:r>
              <w:rPr>
                <w:color w:val="231F20"/>
                <w:spacing w:val="-6"/>
                <w:sz w:val="20"/>
              </w:rPr>
              <w:t xml:space="preserve"> </w:t>
            </w:r>
            <w:r>
              <w:rPr>
                <w:color w:val="231F20"/>
                <w:sz w:val="20"/>
              </w:rPr>
              <w:t>‘‘missing</w:t>
            </w:r>
            <w:r>
              <w:rPr>
                <w:color w:val="231F20"/>
                <w:spacing w:val="-6"/>
                <w:sz w:val="20"/>
              </w:rPr>
              <w:t xml:space="preserve"> </w:t>
            </w:r>
            <w:r>
              <w:rPr>
                <w:color w:val="231F20"/>
                <w:sz w:val="20"/>
              </w:rPr>
              <w:t>or</w:t>
            </w:r>
            <w:r>
              <w:rPr>
                <w:color w:val="231F20"/>
                <w:spacing w:val="-6"/>
                <w:sz w:val="20"/>
              </w:rPr>
              <w:t xml:space="preserve"> </w:t>
            </w:r>
            <w:r>
              <w:rPr>
                <w:color w:val="231F20"/>
                <w:sz w:val="20"/>
              </w:rPr>
              <w:t>unaccounted</w:t>
            </w:r>
            <w:r>
              <w:rPr>
                <w:color w:val="231F20"/>
                <w:spacing w:val="-6"/>
                <w:sz w:val="20"/>
              </w:rPr>
              <w:t xml:space="preserve"> </w:t>
            </w:r>
            <w:r>
              <w:rPr>
                <w:color w:val="231F20"/>
                <w:sz w:val="20"/>
              </w:rPr>
              <w:t>for’’</w:t>
            </w:r>
            <w:r>
              <w:rPr>
                <w:color w:val="231F20"/>
                <w:spacing w:val="-6"/>
                <w:sz w:val="20"/>
              </w:rPr>
              <w:t xml:space="preserve"> </w:t>
            </w:r>
            <w:r>
              <w:rPr>
                <w:color w:val="231F20"/>
                <w:sz w:val="20"/>
              </w:rPr>
              <w:t>each year</w:t>
            </w:r>
            <w:r>
              <w:rPr>
                <w:color w:val="231F20"/>
                <w:spacing w:val="-1"/>
                <w:sz w:val="20"/>
              </w:rPr>
              <w:t xml:space="preserve"> </w:t>
            </w:r>
            <w:r>
              <w:rPr>
                <w:color w:val="231F20"/>
                <w:sz w:val="20"/>
              </w:rPr>
              <w:t>during</w:t>
            </w:r>
            <w:r>
              <w:rPr>
                <w:color w:val="231F20"/>
                <w:spacing w:val="-2"/>
                <w:sz w:val="20"/>
              </w:rPr>
              <w:t xml:space="preserve"> </w:t>
            </w:r>
            <w:r>
              <w:rPr>
                <w:color w:val="231F20"/>
                <w:sz w:val="20"/>
              </w:rPr>
              <w:t>the</w:t>
            </w:r>
            <w:r>
              <w:rPr>
                <w:color w:val="231F20"/>
                <w:spacing w:val="-1"/>
                <w:sz w:val="20"/>
              </w:rPr>
              <w:t xml:space="preserve"> </w:t>
            </w:r>
            <w:r>
              <w:rPr>
                <w:color w:val="231F20"/>
                <w:sz w:val="20"/>
              </w:rPr>
              <w:t>transition</w:t>
            </w:r>
            <w:r>
              <w:rPr>
                <w:color w:val="231F20"/>
                <w:spacing w:val="-2"/>
                <w:sz w:val="20"/>
              </w:rPr>
              <w:t xml:space="preserve"> </w:t>
            </w:r>
            <w:r>
              <w:rPr>
                <w:color w:val="231F20"/>
                <w:sz w:val="20"/>
              </w:rPr>
              <w:t>from</w:t>
            </w:r>
            <w:r>
              <w:rPr>
                <w:color w:val="231F20"/>
                <w:spacing w:val="-1"/>
                <w:sz w:val="20"/>
              </w:rPr>
              <w:t xml:space="preserve"> </w:t>
            </w:r>
            <w:r>
              <w:rPr>
                <w:color w:val="231F20"/>
                <w:sz w:val="20"/>
              </w:rPr>
              <w:t>school</w:t>
            </w:r>
            <w:r>
              <w:rPr>
                <w:color w:val="231F20"/>
                <w:spacing w:val="-2"/>
                <w:sz w:val="20"/>
              </w:rPr>
              <w:t xml:space="preserve"> </w:t>
            </w:r>
            <w:r>
              <w:rPr>
                <w:color w:val="231F20"/>
                <w:sz w:val="20"/>
              </w:rPr>
              <w:t>to</w:t>
            </w:r>
            <w:r>
              <w:rPr>
                <w:color w:val="231F20"/>
                <w:spacing w:val="-1"/>
                <w:sz w:val="20"/>
              </w:rPr>
              <w:t xml:space="preserve"> </w:t>
            </w:r>
            <w:r>
              <w:rPr>
                <w:color w:val="231F20"/>
                <w:sz w:val="20"/>
              </w:rPr>
              <w:t>OSHC</w:t>
            </w:r>
            <w:r>
              <w:rPr>
                <w:color w:val="231F20"/>
                <w:spacing w:val="-2"/>
                <w:sz w:val="20"/>
              </w:rPr>
              <w:t xml:space="preserve"> </w:t>
            </w:r>
            <w:r>
              <w:rPr>
                <w:color w:val="231F20"/>
                <w:sz w:val="20"/>
              </w:rPr>
              <w:t>services</w:t>
            </w:r>
            <w:r>
              <w:rPr>
                <w:color w:val="231F20"/>
                <w:spacing w:val="-1"/>
                <w:sz w:val="20"/>
              </w:rPr>
              <w:t xml:space="preserve"> </w:t>
            </w:r>
            <w:r>
              <w:rPr>
                <w:color w:val="231F20"/>
                <w:sz w:val="20"/>
              </w:rPr>
              <w:t>nationally</w:t>
            </w:r>
            <w:r>
              <w:rPr>
                <w:color w:val="231F20"/>
                <w:position w:val="7"/>
                <w:sz w:val="11"/>
              </w:rPr>
              <w:t>69</w:t>
            </w:r>
            <w:r>
              <w:rPr>
                <w:color w:val="231F20"/>
                <w:sz w:val="20"/>
              </w:rPr>
              <w:t>.</w:t>
            </w:r>
            <w:r>
              <w:rPr>
                <w:color w:val="231F20"/>
                <w:spacing w:val="-2"/>
                <w:sz w:val="20"/>
              </w:rPr>
              <w:t xml:space="preserve"> </w:t>
            </w:r>
            <w:r>
              <w:rPr>
                <w:color w:val="231F20"/>
                <w:sz w:val="20"/>
              </w:rPr>
              <w:t>The</w:t>
            </w:r>
            <w:r>
              <w:rPr>
                <w:color w:val="231F20"/>
                <w:spacing w:val="-1"/>
                <w:sz w:val="20"/>
              </w:rPr>
              <w:t xml:space="preserve"> </w:t>
            </w:r>
            <w:r>
              <w:rPr>
                <w:color w:val="231F20"/>
                <w:sz w:val="20"/>
              </w:rPr>
              <w:t>majority</w:t>
            </w:r>
            <w:r>
              <w:rPr>
                <w:color w:val="231F20"/>
                <w:spacing w:val="-2"/>
                <w:sz w:val="20"/>
              </w:rPr>
              <w:t xml:space="preserve"> </w:t>
            </w:r>
            <w:r>
              <w:rPr>
                <w:color w:val="231F20"/>
                <w:sz w:val="20"/>
              </w:rPr>
              <w:t>of</w:t>
            </w:r>
            <w:r>
              <w:rPr>
                <w:color w:val="231F20"/>
                <w:spacing w:val="-1"/>
                <w:sz w:val="20"/>
              </w:rPr>
              <w:t xml:space="preserve"> </w:t>
            </w:r>
            <w:r>
              <w:rPr>
                <w:color w:val="231F20"/>
                <w:sz w:val="20"/>
              </w:rPr>
              <w:t>the</w:t>
            </w:r>
            <w:r>
              <w:rPr>
                <w:color w:val="231F20"/>
                <w:spacing w:val="-2"/>
                <w:sz w:val="20"/>
              </w:rPr>
              <w:t xml:space="preserve"> </w:t>
            </w:r>
            <w:r>
              <w:rPr>
                <w:color w:val="231F20"/>
                <w:sz w:val="20"/>
              </w:rPr>
              <w:t>reported cases occurred during the afternoon transition period</w:t>
            </w:r>
            <w:r>
              <w:rPr>
                <w:color w:val="231F20"/>
                <w:position w:val="7"/>
                <w:sz w:val="11"/>
              </w:rPr>
              <w:t>70</w:t>
            </w:r>
            <w:r>
              <w:rPr>
                <w:color w:val="231F20"/>
                <w:sz w:val="20"/>
              </w:rPr>
              <w:t>.</w:t>
            </w:r>
          </w:p>
          <w:p w14:paraId="1ED30540" w14:textId="77777777" w:rsidR="00116B1A" w:rsidRDefault="005876AA">
            <w:pPr>
              <w:pStyle w:val="TableParagraph"/>
              <w:spacing w:before="110" w:line="285" w:lineRule="auto"/>
              <w:ind w:right="367"/>
              <w:rPr>
                <w:sz w:val="20"/>
              </w:rPr>
            </w:pPr>
            <w:r>
              <w:rPr>
                <w:color w:val="231F20"/>
                <w:sz w:val="20"/>
              </w:rPr>
              <w:t>Incidents</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2"/>
                <w:sz w:val="20"/>
              </w:rPr>
              <w:t xml:space="preserve"> </w:t>
            </w:r>
            <w:r>
              <w:rPr>
                <w:color w:val="231F20"/>
                <w:sz w:val="20"/>
              </w:rPr>
              <w:t>‘missing</w:t>
            </w:r>
            <w:r>
              <w:rPr>
                <w:color w:val="231F20"/>
                <w:spacing w:val="-11"/>
                <w:sz w:val="20"/>
              </w:rPr>
              <w:t xml:space="preserve"> </w:t>
            </w:r>
            <w:r>
              <w:rPr>
                <w:color w:val="231F20"/>
                <w:sz w:val="20"/>
              </w:rPr>
              <w:t>or</w:t>
            </w:r>
            <w:r>
              <w:rPr>
                <w:color w:val="231F20"/>
                <w:spacing w:val="-11"/>
                <w:sz w:val="20"/>
              </w:rPr>
              <w:t xml:space="preserve"> </w:t>
            </w:r>
            <w:r>
              <w:rPr>
                <w:color w:val="231F20"/>
                <w:sz w:val="20"/>
              </w:rPr>
              <w:t>unaccounted</w:t>
            </w:r>
            <w:r>
              <w:rPr>
                <w:color w:val="231F20"/>
                <w:spacing w:val="-12"/>
                <w:sz w:val="20"/>
              </w:rPr>
              <w:t xml:space="preserve"> </w:t>
            </w:r>
            <w:r>
              <w:rPr>
                <w:color w:val="231F20"/>
                <w:sz w:val="20"/>
              </w:rPr>
              <w:t>for’</w:t>
            </w:r>
            <w:r>
              <w:rPr>
                <w:color w:val="231F20"/>
                <w:spacing w:val="-11"/>
                <w:sz w:val="20"/>
              </w:rPr>
              <w:t xml:space="preserve"> </w:t>
            </w:r>
            <w:r>
              <w:rPr>
                <w:color w:val="231F20"/>
                <w:sz w:val="20"/>
              </w:rPr>
              <w:t>can</w:t>
            </w:r>
            <w:r>
              <w:rPr>
                <w:color w:val="231F20"/>
                <w:spacing w:val="-11"/>
                <w:sz w:val="20"/>
              </w:rPr>
              <w:t xml:space="preserve"> </w:t>
            </w:r>
            <w:r>
              <w:rPr>
                <w:color w:val="231F20"/>
                <w:sz w:val="20"/>
              </w:rPr>
              <w:t>have</w:t>
            </w:r>
            <w:r>
              <w:rPr>
                <w:color w:val="231F20"/>
                <w:spacing w:val="-12"/>
                <w:sz w:val="20"/>
              </w:rPr>
              <w:t xml:space="preserve"> </w:t>
            </w:r>
            <w:r>
              <w:rPr>
                <w:color w:val="231F20"/>
                <w:sz w:val="20"/>
              </w:rPr>
              <w:t>a</w:t>
            </w:r>
            <w:r>
              <w:rPr>
                <w:color w:val="231F20"/>
                <w:spacing w:val="-11"/>
                <w:sz w:val="20"/>
              </w:rPr>
              <w:t xml:space="preserve"> </w:t>
            </w:r>
            <w:r>
              <w:rPr>
                <w:color w:val="231F20"/>
                <w:sz w:val="20"/>
              </w:rPr>
              <w:t>negative</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2"/>
                <w:sz w:val="20"/>
              </w:rPr>
              <w:t xml:space="preserve"> </w:t>
            </w:r>
            <w:r>
              <w:rPr>
                <w:color w:val="231F20"/>
                <w:sz w:val="20"/>
              </w:rPr>
              <w:t>the</w:t>
            </w:r>
            <w:r>
              <w:rPr>
                <w:color w:val="231F20"/>
                <w:spacing w:val="-11"/>
                <w:sz w:val="20"/>
              </w:rPr>
              <w:t xml:space="preserve"> </w:t>
            </w:r>
            <w:r>
              <w:rPr>
                <w:color w:val="231F20"/>
                <w:sz w:val="20"/>
              </w:rPr>
              <w:t>safety,</w:t>
            </w:r>
            <w:r>
              <w:rPr>
                <w:color w:val="231F20"/>
                <w:spacing w:val="-11"/>
                <w:sz w:val="20"/>
              </w:rPr>
              <w:t xml:space="preserve"> </w:t>
            </w:r>
            <w:r>
              <w:rPr>
                <w:color w:val="231F20"/>
                <w:sz w:val="20"/>
              </w:rPr>
              <w:t>health and wellbeing of the child. It is also likely to incur significant emotional costs to families and educators. A child missing for long periods of time may lead to more adverse consequences including,</w:t>
            </w:r>
            <w:r>
              <w:rPr>
                <w:color w:val="231F20"/>
                <w:spacing w:val="-1"/>
                <w:sz w:val="20"/>
              </w:rPr>
              <w:t xml:space="preserve"> </w:t>
            </w:r>
            <w:r>
              <w:rPr>
                <w:color w:val="231F20"/>
                <w:sz w:val="20"/>
              </w:rPr>
              <w:t>in</w:t>
            </w:r>
            <w:r>
              <w:rPr>
                <w:color w:val="231F20"/>
                <w:spacing w:val="-1"/>
                <w:sz w:val="20"/>
              </w:rPr>
              <w:t xml:space="preserve"> </w:t>
            </w:r>
            <w:r>
              <w:rPr>
                <w:color w:val="231F20"/>
                <w:sz w:val="20"/>
              </w:rPr>
              <w:t>an</w:t>
            </w:r>
            <w:r>
              <w:rPr>
                <w:color w:val="231F20"/>
                <w:spacing w:val="-1"/>
                <w:sz w:val="20"/>
              </w:rPr>
              <w:t xml:space="preserve"> </w:t>
            </w:r>
            <w:r>
              <w:rPr>
                <w:color w:val="231F20"/>
                <w:sz w:val="20"/>
              </w:rPr>
              <w:t>extreme</w:t>
            </w:r>
            <w:r>
              <w:rPr>
                <w:color w:val="231F20"/>
                <w:spacing w:val="-1"/>
                <w:sz w:val="20"/>
              </w:rPr>
              <w:t xml:space="preserve"> </w:t>
            </w:r>
            <w:r>
              <w:rPr>
                <w:color w:val="231F20"/>
                <w:sz w:val="20"/>
              </w:rPr>
              <w:t>case,</w:t>
            </w:r>
            <w:r>
              <w:rPr>
                <w:color w:val="231F20"/>
                <w:spacing w:val="-1"/>
                <w:sz w:val="20"/>
              </w:rPr>
              <w:t xml:space="preserve"> </w:t>
            </w:r>
            <w:r>
              <w:rPr>
                <w:color w:val="231F20"/>
                <w:sz w:val="20"/>
              </w:rPr>
              <w:t>the</w:t>
            </w:r>
            <w:r>
              <w:rPr>
                <w:color w:val="231F20"/>
                <w:spacing w:val="-1"/>
                <w:sz w:val="20"/>
              </w:rPr>
              <w:t xml:space="preserve"> </w:t>
            </w:r>
            <w:r>
              <w:rPr>
                <w:color w:val="231F20"/>
                <w:sz w:val="20"/>
              </w:rPr>
              <w:t>child</w:t>
            </w:r>
            <w:r>
              <w:rPr>
                <w:color w:val="231F20"/>
                <w:spacing w:val="-1"/>
                <w:sz w:val="20"/>
              </w:rPr>
              <w:t xml:space="preserve"> </w:t>
            </w:r>
            <w:r>
              <w:rPr>
                <w:color w:val="231F20"/>
                <w:sz w:val="20"/>
              </w:rPr>
              <w:t>suffering</w:t>
            </w:r>
            <w:r>
              <w:rPr>
                <w:color w:val="231F20"/>
                <w:spacing w:val="-1"/>
                <w:sz w:val="20"/>
              </w:rPr>
              <w:t xml:space="preserve"> </w:t>
            </w:r>
            <w:r>
              <w:rPr>
                <w:color w:val="231F20"/>
                <w:sz w:val="20"/>
              </w:rPr>
              <w:t>severe</w:t>
            </w:r>
            <w:r>
              <w:rPr>
                <w:color w:val="231F20"/>
                <w:spacing w:val="-1"/>
                <w:sz w:val="20"/>
              </w:rPr>
              <w:t xml:space="preserve"> </w:t>
            </w:r>
            <w:r>
              <w:rPr>
                <w:color w:val="231F20"/>
                <w:sz w:val="20"/>
              </w:rPr>
              <w:t>harm</w:t>
            </w:r>
            <w:r>
              <w:rPr>
                <w:color w:val="231F20"/>
                <w:spacing w:val="-1"/>
                <w:sz w:val="20"/>
              </w:rPr>
              <w:t xml:space="preserve"> </w:t>
            </w:r>
            <w:r>
              <w:rPr>
                <w:color w:val="231F20"/>
                <w:sz w:val="20"/>
              </w:rPr>
              <w:t>or</w:t>
            </w:r>
            <w:r>
              <w:rPr>
                <w:color w:val="231F20"/>
                <w:spacing w:val="-1"/>
                <w:sz w:val="20"/>
              </w:rPr>
              <w:t xml:space="preserve"> </w:t>
            </w:r>
            <w:r>
              <w:rPr>
                <w:color w:val="231F20"/>
                <w:sz w:val="20"/>
              </w:rPr>
              <w:t>is</w:t>
            </w:r>
            <w:r>
              <w:rPr>
                <w:color w:val="231F20"/>
                <w:spacing w:val="-1"/>
                <w:sz w:val="20"/>
              </w:rPr>
              <w:t xml:space="preserve"> </w:t>
            </w:r>
            <w:r>
              <w:rPr>
                <w:color w:val="231F20"/>
                <w:sz w:val="20"/>
              </w:rPr>
              <w:t>unable</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color w:val="231F20"/>
                <w:sz w:val="20"/>
              </w:rPr>
              <w:t>located.</w:t>
            </w:r>
          </w:p>
          <w:p w14:paraId="1ED30541" w14:textId="77777777" w:rsidR="00116B1A" w:rsidRDefault="005876AA">
            <w:pPr>
              <w:pStyle w:val="TableParagraph"/>
              <w:spacing w:before="65" w:line="290" w:lineRule="atLeast"/>
              <w:ind w:right="135"/>
              <w:rPr>
                <w:sz w:val="20"/>
              </w:rPr>
            </w:pPr>
            <w:r>
              <w:rPr>
                <w:color w:val="231F20"/>
                <w:sz w:val="20"/>
              </w:rPr>
              <w:t>The National Law requires the approved provider to ensure adequate supervision to protect children</w:t>
            </w:r>
            <w:r>
              <w:rPr>
                <w:color w:val="231F20"/>
                <w:spacing w:val="-12"/>
                <w:sz w:val="20"/>
              </w:rPr>
              <w:t xml:space="preserve"> </w:t>
            </w:r>
            <w:r>
              <w:rPr>
                <w:color w:val="231F20"/>
                <w:sz w:val="20"/>
              </w:rPr>
              <w:t>from</w:t>
            </w:r>
            <w:r>
              <w:rPr>
                <w:color w:val="231F20"/>
                <w:spacing w:val="-11"/>
                <w:sz w:val="20"/>
              </w:rPr>
              <w:t xml:space="preserve"> </w:t>
            </w:r>
            <w:r>
              <w:rPr>
                <w:color w:val="231F20"/>
                <w:sz w:val="20"/>
              </w:rPr>
              <w:t>harm</w:t>
            </w:r>
            <w:r>
              <w:rPr>
                <w:color w:val="231F20"/>
                <w:spacing w:val="-11"/>
                <w:sz w:val="20"/>
              </w:rPr>
              <w:t xml:space="preserve"> </w:t>
            </w:r>
            <w:r>
              <w:rPr>
                <w:color w:val="231F20"/>
                <w:sz w:val="20"/>
              </w:rPr>
              <w:t>and</w:t>
            </w:r>
            <w:r>
              <w:rPr>
                <w:color w:val="231F20"/>
                <w:spacing w:val="-12"/>
                <w:sz w:val="20"/>
              </w:rPr>
              <w:t xml:space="preserve"> </w:t>
            </w:r>
            <w:r>
              <w:rPr>
                <w:color w:val="231F20"/>
                <w:sz w:val="20"/>
              </w:rPr>
              <w:t>hazard</w:t>
            </w:r>
            <w:r>
              <w:rPr>
                <w:color w:val="231F20"/>
                <w:spacing w:val="-11"/>
                <w:sz w:val="20"/>
              </w:rPr>
              <w:t xml:space="preserve"> </w:t>
            </w:r>
            <w:r>
              <w:rPr>
                <w:color w:val="231F20"/>
                <w:sz w:val="20"/>
              </w:rPr>
              <w:t>at</w:t>
            </w:r>
            <w:r>
              <w:rPr>
                <w:color w:val="231F20"/>
                <w:spacing w:val="-11"/>
                <w:sz w:val="20"/>
              </w:rPr>
              <w:t xml:space="preserve"> </w:t>
            </w:r>
            <w:r>
              <w:rPr>
                <w:color w:val="231F20"/>
                <w:sz w:val="20"/>
              </w:rPr>
              <w:t>all</w:t>
            </w:r>
            <w:r>
              <w:rPr>
                <w:color w:val="231F20"/>
                <w:spacing w:val="-11"/>
                <w:sz w:val="20"/>
              </w:rPr>
              <w:t xml:space="preserve"> </w:t>
            </w:r>
            <w:r>
              <w:rPr>
                <w:color w:val="231F20"/>
                <w:sz w:val="20"/>
              </w:rPr>
              <w:t>times</w:t>
            </w:r>
            <w:r>
              <w:rPr>
                <w:color w:val="231F20"/>
                <w:spacing w:val="-12"/>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children</w:t>
            </w:r>
            <w:r>
              <w:rPr>
                <w:color w:val="231F20"/>
                <w:spacing w:val="-12"/>
                <w:sz w:val="20"/>
              </w:rPr>
              <w:t xml:space="preserve"> </w:t>
            </w:r>
            <w:r>
              <w:rPr>
                <w:color w:val="231F20"/>
                <w:sz w:val="20"/>
              </w:rPr>
              <w:t>are</w:t>
            </w:r>
            <w:r>
              <w:rPr>
                <w:color w:val="231F20"/>
                <w:spacing w:val="-11"/>
                <w:sz w:val="20"/>
              </w:rPr>
              <w:t xml:space="preserve"> </w:t>
            </w:r>
            <w:r>
              <w:rPr>
                <w:color w:val="231F20"/>
                <w:sz w:val="20"/>
              </w:rPr>
              <w:t>being</w:t>
            </w:r>
            <w:r>
              <w:rPr>
                <w:color w:val="231F20"/>
                <w:spacing w:val="-11"/>
                <w:sz w:val="20"/>
              </w:rPr>
              <w:t xml:space="preserve"> </w:t>
            </w:r>
            <w:r>
              <w:rPr>
                <w:color w:val="231F20"/>
                <w:sz w:val="20"/>
              </w:rPr>
              <w:t>educated</w:t>
            </w:r>
            <w:r>
              <w:rPr>
                <w:color w:val="231F20"/>
                <w:spacing w:val="-11"/>
                <w:sz w:val="20"/>
              </w:rPr>
              <w:t xml:space="preserve"> </w:t>
            </w:r>
            <w:r>
              <w:rPr>
                <w:color w:val="231F20"/>
                <w:sz w:val="20"/>
              </w:rPr>
              <w:t>and</w:t>
            </w:r>
            <w:r>
              <w:rPr>
                <w:color w:val="231F20"/>
                <w:spacing w:val="-12"/>
                <w:sz w:val="20"/>
              </w:rPr>
              <w:t xml:space="preserve"> </w:t>
            </w:r>
            <w:r>
              <w:rPr>
                <w:color w:val="231F20"/>
                <w:sz w:val="20"/>
              </w:rPr>
              <w:t>cared</w:t>
            </w:r>
            <w:r>
              <w:rPr>
                <w:color w:val="231F20"/>
                <w:spacing w:val="-11"/>
                <w:sz w:val="20"/>
              </w:rPr>
              <w:t xml:space="preserve"> </w:t>
            </w:r>
            <w:r>
              <w:rPr>
                <w:color w:val="231F20"/>
                <w:sz w:val="20"/>
              </w:rPr>
              <w:t>for</w:t>
            </w:r>
            <w:r>
              <w:rPr>
                <w:color w:val="231F20"/>
                <w:spacing w:val="-11"/>
                <w:sz w:val="20"/>
              </w:rPr>
              <w:t xml:space="preserve"> </w:t>
            </w:r>
            <w:r>
              <w:rPr>
                <w:color w:val="231F20"/>
                <w:sz w:val="20"/>
              </w:rPr>
              <w:t>by</w:t>
            </w:r>
            <w:r>
              <w:rPr>
                <w:color w:val="231F20"/>
                <w:spacing w:val="-12"/>
                <w:sz w:val="20"/>
              </w:rPr>
              <w:t xml:space="preserve"> </w:t>
            </w:r>
            <w:r>
              <w:rPr>
                <w:color w:val="231F20"/>
                <w:sz w:val="20"/>
              </w:rPr>
              <w:t>of the</w:t>
            </w:r>
            <w:r>
              <w:rPr>
                <w:color w:val="231F20"/>
                <w:spacing w:val="-5"/>
                <w:sz w:val="20"/>
              </w:rPr>
              <w:t xml:space="preserve"> </w:t>
            </w:r>
            <w:r>
              <w:rPr>
                <w:color w:val="231F20"/>
                <w:sz w:val="20"/>
              </w:rPr>
              <w:t>service</w:t>
            </w:r>
            <w:r>
              <w:rPr>
                <w:color w:val="231F20"/>
                <w:position w:val="7"/>
                <w:sz w:val="11"/>
              </w:rPr>
              <w:t>71</w:t>
            </w:r>
            <w:r>
              <w:rPr>
                <w:color w:val="231F20"/>
                <w:sz w:val="20"/>
              </w:rPr>
              <w:t>.</w:t>
            </w:r>
            <w:r>
              <w:rPr>
                <w:color w:val="231F20"/>
                <w:spacing w:val="-5"/>
                <w:sz w:val="20"/>
              </w:rPr>
              <w:t xml:space="preserve"> </w:t>
            </w:r>
            <w:r>
              <w:rPr>
                <w:color w:val="231F20"/>
                <w:sz w:val="20"/>
              </w:rPr>
              <w:t>However,</w:t>
            </w:r>
            <w:r>
              <w:rPr>
                <w:color w:val="231F20"/>
                <w:spacing w:val="-5"/>
                <w:sz w:val="20"/>
              </w:rPr>
              <w:t xml:space="preserve"> </w:t>
            </w:r>
            <w:r>
              <w:rPr>
                <w:color w:val="231F20"/>
                <w:sz w:val="20"/>
              </w:rPr>
              <w:t>children’s</w:t>
            </w:r>
            <w:r>
              <w:rPr>
                <w:color w:val="231F20"/>
                <w:spacing w:val="-5"/>
                <w:sz w:val="20"/>
              </w:rPr>
              <w:t xml:space="preserve"> </w:t>
            </w:r>
            <w:r>
              <w:rPr>
                <w:color w:val="231F20"/>
                <w:sz w:val="20"/>
              </w:rPr>
              <w:t>safety</w:t>
            </w:r>
            <w:r>
              <w:rPr>
                <w:color w:val="231F20"/>
                <w:spacing w:val="-5"/>
                <w:sz w:val="20"/>
              </w:rPr>
              <w:t xml:space="preserve"> </w:t>
            </w:r>
            <w:r>
              <w:rPr>
                <w:color w:val="231F20"/>
                <w:sz w:val="20"/>
              </w:rPr>
              <w:t>during</w:t>
            </w:r>
            <w:r>
              <w:rPr>
                <w:color w:val="231F20"/>
                <w:spacing w:val="-5"/>
                <w:sz w:val="20"/>
              </w:rPr>
              <w:t xml:space="preserve"> </w:t>
            </w:r>
            <w:r>
              <w:rPr>
                <w:color w:val="231F20"/>
                <w:sz w:val="20"/>
              </w:rPr>
              <w:t>these</w:t>
            </w:r>
            <w:r>
              <w:rPr>
                <w:color w:val="231F20"/>
                <w:spacing w:val="-5"/>
                <w:sz w:val="20"/>
              </w:rPr>
              <w:t xml:space="preserve"> </w:t>
            </w:r>
            <w:r>
              <w:rPr>
                <w:color w:val="231F20"/>
                <w:sz w:val="20"/>
              </w:rPr>
              <w:t>transition</w:t>
            </w:r>
            <w:r>
              <w:rPr>
                <w:color w:val="231F20"/>
                <w:spacing w:val="-5"/>
                <w:sz w:val="20"/>
              </w:rPr>
              <w:t xml:space="preserve"> </w:t>
            </w:r>
            <w:r>
              <w:rPr>
                <w:color w:val="231F20"/>
                <w:sz w:val="20"/>
              </w:rPr>
              <w:t>periods</w:t>
            </w:r>
            <w:r>
              <w:rPr>
                <w:color w:val="231F20"/>
                <w:spacing w:val="-5"/>
                <w:sz w:val="20"/>
              </w:rPr>
              <w:t xml:space="preserve"> </w:t>
            </w:r>
            <w:r>
              <w:rPr>
                <w:color w:val="231F20"/>
                <w:sz w:val="20"/>
              </w:rPr>
              <w:t>can</w:t>
            </w:r>
            <w:r>
              <w:rPr>
                <w:color w:val="231F20"/>
                <w:spacing w:val="-5"/>
                <w:sz w:val="20"/>
              </w:rPr>
              <w:t xml:space="preserve"> </w:t>
            </w:r>
            <w:r>
              <w:rPr>
                <w:color w:val="231F20"/>
                <w:sz w:val="20"/>
              </w:rPr>
              <w:t>be</w:t>
            </w:r>
            <w:r>
              <w:rPr>
                <w:color w:val="231F20"/>
                <w:spacing w:val="-5"/>
                <w:sz w:val="20"/>
              </w:rPr>
              <w:t xml:space="preserve"> </w:t>
            </w:r>
            <w:r>
              <w:rPr>
                <w:color w:val="231F20"/>
                <w:sz w:val="20"/>
              </w:rPr>
              <w:t>at</w:t>
            </w:r>
            <w:r>
              <w:rPr>
                <w:color w:val="231F20"/>
                <w:spacing w:val="-5"/>
                <w:sz w:val="20"/>
              </w:rPr>
              <w:t xml:space="preserve"> </w:t>
            </w:r>
            <w:r>
              <w:rPr>
                <w:color w:val="231F20"/>
                <w:sz w:val="20"/>
              </w:rPr>
              <w:t>risk</w:t>
            </w:r>
            <w:r>
              <w:rPr>
                <w:color w:val="231F20"/>
                <w:spacing w:val="-5"/>
                <w:sz w:val="20"/>
              </w:rPr>
              <w:t xml:space="preserve"> </w:t>
            </w:r>
            <w:r>
              <w:rPr>
                <w:color w:val="231F20"/>
                <w:sz w:val="20"/>
              </w:rPr>
              <w:t>at</w:t>
            </w:r>
            <w:r>
              <w:rPr>
                <w:color w:val="231F20"/>
                <w:spacing w:val="-5"/>
                <w:sz w:val="20"/>
              </w:rPr>
              <w:t xml:space="preserve"> </w:t>
            </w:r>
            <w:r>
              <w:rPr>
                <w:color w:val="231F20"/>
                <w:sz w:val="20"/>
              </w:rPr>
              <w:t>the</w:t>
            </w:r>
            <w:r>
              <w:rPr>
                <w:color w:val="231F20"/>
                <w:spacing w:val="-5"/>
                <w:sz w:val="20"/>
              </w:rPr>
              <w:t xml:space="preserve"> </w:t>
            </w:r>
            <w:r>
              <w:rPr>
                <w:color w:val="231F20"/>
                <w:sz w:val="20"/>
              </w:rPr>
              <w:t>point between</w:t>
            </w:r>
            <w:r>
              <w:rPr>
                <w:color w:val="231F20"/>
                <w:spacing w:val="-8"/>
                <w:sz w:val="20"/>
              </w:rPr>
              <w:t xml:space="preserve"> </w:t>
            </w:r>
            <w:r>
              <w:rPr>
                <w:color w:val="231F20"/>
                <w:sz w:val="20"/>
              </w:rPr>
              <w:t>when</w:t>
            </w:r>
            <w:r>
              <w:rPr>
                <w:color w:val="231F20"/>
                <w:spacing w:val="-8"/>
                <w:sz w:val="20"/>
              </w:rPr>
              <w:t xml:space="preserve"> </w:t>
            </w:r>
            <w:r>
              <w:rPr>
                <w:color w:val="231F20"/>
                <w:sz w:val="20"/>
              </w:rPr>
              <w:t>a</w:t>
            </w:r>
            <w:r>
              <w:rPr>
                <w:color w:val="231F20"/>
                <w:spacing w:val="-8"/>
                <w:sz w:val="20"/>
              </w:rPr>
              <w:t xml:space="preserve"> </w:t>
            </w:r>
            <w:r>
              <w:rPr>
                <w:color w:val="231F20"/>
                <w:sz w:val="20"/>
              </w:rPr>
              <w:t>child’s</w:t>
            </w:r>
            <w:r>
              <w:rPr>
                <w:color w:val="231F20"/>
                <w:spacing w:val="-8"/>
                <w:sz w:val="20"/>
              </w:rPr>
              <w:t xml:space="preserve"> </w:t>
            </w:r>
            <w:r>
              <w:rPr>
                <w:color w:val="231F20"/>
                <w:sz w:val="20"/>
              </w:rPr>
              <w:t>safety</w:t>
            </w:r>
            <w:r>
              <w:rPr>
                <w:color w:val="231F20"/>
                <w:spacing w:val="-8"/>
                <w:sz w:val="20"/>
              </w:rPr>
              <w:t xml:space="preserve"> </w:t>
            </w:r>
            <w:r>
              <w:rPr>
                <w:color w:val="231F20"/>
                <w:sz w:val="20"/>
              </w:rPr>
              <w:t>moves</w:t>
            </w:r>
            <w:r>
              <w:rPr>
                <w:color w:val="231F20"/>
                <w:spacing w:val="-8"/>
                <w:sz w:val="20"/>
              </w:rPr>
              <w:t xml:space="preserve"> </w:t>
            </w:r>
            <w:r>
              <w:rPr>
                <w:color w:val="231F20"/>
                <w:sz w:val="20"/>
              </w:rPr>
              <w:t>from</w:t>
            </w:r>
            <w:r>
              <w:rPr>
                <w:color w:val="231F20"/>
                <w:spacing w:val="-8"/>
                <w:sz w:val="20"/>
              </w:rPr>
              <w:t xml:space="preserve"> </w:t>
            </w:r>
            <w:r>
              <w:rPr>
                <w:color w:val="231F20"/>
                <w:sz w:val="20"/>
              </w:rPr>
              <w:t>being</w:t>
            </w:r>
            <w:r>
              <w:rPr>
                <w:color w:val="231F20"/>
                <w:spacing w:val="-8"/>
                <w:sz w:val="20"/>
              </w:rPr>
              <w:t xml:space="preserve"> </w:t>
            </w:r>
            <w:r>
              <w:rPr>
                <w:color w:val="231F20"/>
                <w:sz w:val="20"/>
              </w:rPr>
              <w:t>the</w:t>
            </w:r>
            <w:r>
              <w:rPr>
                <w:color w:val="231F20"/>
                <w:spacing w:val="-8"/>
                <w:sz w:val="20"/>
              </w:rPr>
              <w:t xml:space="preserve"> </w:t>
            </w:r>
            <w:r>
              <w:rPr>
                <w:color w:val="231F20"/>
                <w:sz w:val="20"/>
              </w:rPr>
              <w:t>responsibility</w:t>
            </w:r>
            <w:r>
              <w:rPr>
                <w:color w:val="231F20"/>
                <w:spacing w:val="-8"/>
                <w:sz w:val="20"/>
              </w:rPr>
              <w:t xml:space="preserve"> </w:t>
            </w:r>
            <w:r>
              <w:rPr>
                <w:color w:val="231F20"/>
                <w:sz w:val="20"/>
              </w:rPr>
              <w:t>of</w:t>
            </w:r>
            <w:r>
              <w:rPr>
                <w:color w:val="231F20"/>
                <w:spacing w:val="-8"/>
                <w:sz w:val="20"/>
              </w:rPr>
              <w:t xml:space="preserve"> </w:t>
            </w:r>
            <w:r>
              <w:rPr>
                <w:color w:val="231F20"/>
                <w:sz w:val="20"/>
              </w:rPr>
              <w:t>schools</w:t>
            </w:r>
            <w:r>
              <w:rPr>
                <w:color w:val="231F20"/>
                <w:spacing w:val="-8"/>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OSHC</w:t>
            </w:r>
            <w:r>
              <w:rPr>
                <w:color w:val="231F20"/>
                <w:spacing w:val="-8"/>
                <w:sz w:val="20"/>
              </w:rPr>
              <w:t xml:space="preserve"> </w:t>
            </w:r>
            <w:r>
              <w:rPr>
                <w:color w:val="231F20"/>
                <w:sz w:val="20"/>
              </w:rPr>
              <w:t>service.</w:t>
            </w:r>
          </w:p>
        </w:tc>
      </w:tr>
    </w:tbl>
    <w:p w14:paraId="1ED30543"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44" w14:textId="77777777" w:rsidR="00116B1A" w:rsidRDefault="00116B1A">
      <w:pPr>
        <w:pStyle w:val="BodyText"/>
        <w:rPr>
          <w:rFonts w:ascii="Arial Narrow"/>
          <w:b/>
          <w:sz w:val="20"/>
        </w:rPr>
      </w:pPr>
    </w:p>
    <w:p w14:paraId="1ED30545" w14:textId="77777777" w:rsidR="00116B1A" w:rsidRDefault="00116B1A">
      <w:pPr>
        <w:pStyle w:val="BodyText"/>
        <w:spacing w:before="6"/>
        <w:rPr>
          <w:rFonts w:ascii="Arial Narrow"/>
          <w:b/>
          <w:sz w:val="28"/>
        </w:rPr>
      </w:pPr>
    </w:p>
    <w:p w14:paraId="1ED30546" w14:textId="77777777" w:rsidR="00116B1A" w:rsidRDefault="005E1916">
      <w:pPr>
        <w:pStyle w:val="BodyText"/>
        <w:ind w:left="1664"/>
        <w:rPr>
          <w:rFonts w:ascii="Arial Narrow"/>
          <w:sz w:val="20"/>
        </w:rPr>
      </w:pPr>
      <w:r>
        <w:rPr>
          <w:rFonts w:ascii="Arial Narrow"/>
          <w:sz w:val="20"/>
        </w:rPr>
      </w:r>
      <w:r>
        <w:rPr>
          <w:rFonts w:ascii="Arial Narrow"/>
          <w:sz w:val="20"/>
        </w:rPr>
        <w:pict w14:anchorId="1ED313CF">
          <v:group id="docshapegroup109" o:spid="_x0000_s2085" style="width:410.05pt;height:112.85pt;mso-position-horizontal-relative:char;mso-position-vertical-relative:line" coordsize="8201,2257">
            <v:line id="_x0000_s2089" style="position:absolute" from="5,2247" to="5,0" strokecolor="#1895d3" strokeweight=".5pt"/>
            <v:line id="_x0000_s2088" style="position:absolute" from="8195,2247" to="8195,0" strokecolor="#1895d3" strokeweight=".5pt"/>
            <v:line id="_x0000_s2087" style="position:absolute" from="0,2252" to="8200,2252" strokecolor="#1895d3" strokeweight=".5pt"/>
            <v:shape id="docshape110" o:spid="_x0000_s2086" type="#_x0000_t202" style="position:absolute;left:10;width:8181;height:2247" filled="f" stroked="f">
              <v:textbox inset="0,0,0,0">
                <w:txbxContent>
                  <w:p w14:paraId="1ED31439" w14:textId="77777777" w:rsidR="00116B1A" w:rsidRDefault="005876AA">
                    <w:pPr>
                      <w:spacing w:before="94" w:line="285" w:lineRule="auto"/>
                      <w:ind w:left="75" w:right="118"/>
                      <w:rPr>
                        <w:sz w:val="20"/>
                      </w:rPr>
                    </w:pPr>
                    <w:bookmarkStart w:id="119" w:name="_bookmark49"/>
                    <w:bookmarkEnd w:id="119"/>
                    <w:r>
                      <w:rPr>
                        <w:color w:val="231F20"/>
                        <w:sz w:val="20"/>
                      </w:rPr>
                      <w:t>The National Regulations require that an approved provider of an education and care service has in</w:t>
                    </w:r>
                    <w:r>
                      <w:rPr>
                        <w:color w:val="231F20"/>
                        <w:spacing w:val="-10"/>
                        <w:sz w:val="20"/>
                      </w:rPr>
                      <w:t xml:space="preserve"> </w:t>
                    </w:r>
                    <w:r>
                      <w:rPr>
                        <w:color w:val="231F20"/>
                        <w:sz w:val="20"/>
                      </w:rPr>
                      <w:t>place</w:t>
                    </w:r>
                    <w:r>
                      <w:rPr>
                        <w:color w:val="231F20"/>
                        <w:spacing w:val="-10"/>
                        <w:sz w:val="20"/>
                      </w:rPr>
                      <w:t xml:space="preserve"> </w:t>
                    </w:r>
                    <w:r>
                      <w:rPr>
                        <w:color w:val="231F20"/>
                        <w:sz w:val="20"/>
                      </w:rPr>
                      <w:t>policies</w:t>
                    </w:r>
                    <w:r>
                      <w:rPr>
                        <w:color w:val="231F20"/>
                        <w:spacing w:val="-10"/>
                        <w:sz w:val="20"/>
                      </w:rPr>
                      <w:t xml:space="preserve"> </w:t>
                    </w:r>
                    <w:r>
                      <w:rPr>
                        <w:color w:val="231F20"/>
                        <w:sz w:val="20"/>
                      </w:rPr>
                      <w:t>and</w:t>
                    </w:r>
                    <w:r>
                      <w:rPr>
                        <w:color w:val="231F20"/>
                        <w:spacing w:val="-10"/>
                        <w:sz w:val="20"/>
                      </w:rPr>
                      <w:t xml:space="preserve"> </w:t>
                    </w:r>
                    <w:r>
                      <w:rPr>
                        <w:color w:val="231F20"/>
                        <w:sz w:val="20"/>
                      </w:rPr>
                      <w:t>procedures</w:t>
                    </w:r>
                    <w:r>
                      <w:rPr>
                        <w:color w:val="231F20"/>
                        <w:spacing w:val="-10"/>
                        <w:sz w:val="20"/>
                      </w:rPr>
                      <w:t xml:space="preserve"> </w:t>
                    </w:r>
                    <w:r>
                      <w:rPr>
                        <w:color w:val="231F20"/>
                        <w:sz w:val="20"/>
                      </w:rPr>
                      <w:t>relating</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delivery</w:t>
                    </w:r>
                    <w:r>
                      <w:rPr>
                        <w:color w:val="231F20"/>
                        <w:spacing w:val="-10"/>
                        <w:sz w:val="20"/>
                      </w:rPr>
                      <w:t xml:space="preserve"> </w:t>
                    </w:r>
                    <w:r>
                      <w:rPr>
                        <w:color w:val="231F20"/>
                        <w:sz w:val="20"/>
                      </w:rPr>
                      <w:t>of</w:t>
                    </w:r>
                    <w:r>
                      <w:rPr>
                        <w:color w:val="231F20"/>
                        <w:spacing w:val="-10"/>
                        <w:sz w:val="20"/>
                      </w:rPr>
                      <w:t xml:space="preserve"> </w:t>
                    </w:r>
                    <w:r>
                      <w:rPr>
                        <w:color w:val="231F20"/>
                        <w:sz w:val="20"/>
                      </w:rPr>
                      <w:t>children</w:t>
                    </w:r>
                    <w:r>
                      <w:rPr>
                        <w:color w:val="231F20"/>
                        <w:spacing w:val="-10"/>
                        <w:sz w:val="20"/>
                      </w:rPr>
                      <w:t xml:space="preserve"> </w:t>
                    </w:r>
                    <w:r>
                      <w:rPr>
                        <w:color w:val="231F20"/>
                        <w:sz w:val="20"/>
                      </w:rPr>
                      <w:t>to</w:t>
                    </w:r>
                    <w:r>
                      <w:rPr>
                        <w:color w:val="231F20"/>
                        <w:spacing w:val="-10"/>
                        <w:sz w:val="20"/>
                      </w:rPr>
                      <w:t xml:space="preserve"> </w:t>
                    </w:r>
                    <w:r>
                      <w:rPr>
                        <w:color w:val="231F20"/>
                        <w:sz w:val="20"/>
                      </w:rPr>
                      <w:t>and</w:t>
                    </w:r>
                    <w:r>
                      <w:rPr>
                        <w:color w:val="231F20"/>
                        <w:spacing w:val="-10"/>
                        <w:sz w:val="20"/>
                      </w:rPr>
                      <w:t xml:space="preserve"> </w:t>
                    </w:r>
                    <w:r>
                      <w:rPr>
                        <w:color w:val="231F20"/>
                        <w:sz w:val="20"/>
                      </w:rPr>
                      <w:t>from</w:t>
                    </w:r>
                    <w:r>
                      <w:rPr>
                        <w:color w:val="231F20"/>
                        <w:spacing w:val="-10"/>
                        <w:sz w:val="20"/>
                      </w:rPr>
                      <w:t xml:space="preserve"> </w:t>
                    </w:r>
                    <w:r>
                      <w:rPr>
                        <w:color w:val="231F20"/>
                        <w:sz w:val="20"/>
                      </w:rPr>
                      <w:t>education</w:t>
                    </w:r>
                    <w:r>
                      <w:rPr>
                        <w:color w:val="231F20"/>
                        <w:spacing w:val="-10"/>
                        <w:sz w:val="20"/>
                      </w:rPr>
                      <w:t xml:space="preserve"> </w:t>
                    </w:r>
                    <w:r>
                      <w:rPr>
                        <w:color w:val="231F20"/>
                        <w:sz w:val="20"/>
                      </w:rPr>
                      <w:t>and</w:t>
                    </w:r>
                    <w:r>
                      <w:rPr>
                        <w:color w:val="231F20"/>
                        <w:spacing w:val="-10"/>
                        <w:sz w:val="20"/>
                      </w:rPr>
                      <w:t xml:space="preserve"> </w:t>
                    </w:r>
                    <w:r>
                      <w:rPr>
                        <w:color w:val="231F20"/>
                        <w:sz w:val="20"/>
                      </w:rPr>
                      <w:t xml:space="preserve">care </w:t>
                    </w:r>
                    <w:r>
                      <w:rPr>
                        <w:color w:val="231F20"/>
                        <w:spacing w:val="-2"/>
                        <w:sz w:val="20"/>
                      </w:rPr>
                      <w:t>service premises</w:t>
                    </w:r>
                    <w:r>
                      <w:rPr>
                        <w:color w:val="231F20"/>
                        <w:spacing w:val="-2"/>
                        <w:position w:val="7"/>
                        <w:sz w:val="11"/>
                      </w:rPr>
                      <w:t>72</w:t>
                    </w:r>
                    <w:r>
                      <w:rPr>
                        <w:color w:val="231F20"/>
                        <w:spacing w:val="-2"/>
                        <w:sz w:val="20"/>
                      </w:rPr>
                      <w:t xml:space="preserve">. The regulation does not require service providers to include information around </w:t>
                    </w:r>
                    <w:r>
                      <w:rPr>
                        <w:color w:val="231F20"/>
                        <w:sz w:val="20"/>
                      </w:rPr>
                      <w:t>transition periods between schools (or any other educational setting) and OSHC services.</w:t>
                    </w:r>
                  </w:p>
                  <w:p w14:paraId="1ED3143A" w14:textId="77777777" w:rsidR="00116B1A" w:rsidRDefault="005876AA">
                    <w:pPr>
                      <w:spacing w:before="111" w:line="285" w:lineRule="auto"/>
                      <w:ind w:left="75" w:right="118"/>
                      <w:rPr>
                        <w:sz w:val="20"/>
                      </w:rPr>
                    </w:pPr>
                    <w:r>
                      <w:rPr>
                        <w:color w:val="231F20"/>
                        <w:sz w:val="20"/>
                      </w:rPr>
                      <w:t>The options below aim to address the identified gap in ensuring the safety of children during transition</w:t>
                    </w:r>
                    <w:r>
                      <w:rPr>
                        <w:color w:val="231F20"/>
                        <w:spacing w:val="-12"/>
                        <w:sz w:val="20"/>
                      </w:rPr>
                      <w:t xml:space="preserve"> </w:t>
                    </w:r>
                    <w:r>
                      <w:rPr>
                        <w:color w:val="231F20"/>
                        <w:sz w:val="20"/>
                      </w:rPr>
                      <w:t>periods</w:t>
                    </w:r>
                    <w:r>
                      <w:rPr>
                        <w:color w:val="231F20"/>
                        <w:spacing w:val="-12"/>
                        <w:sz w:val="20"/>
                      </w:rPr>
                      <w:t xml:space="preserve"> </w:t>
                    </w:r>
                    <w:r>
                      <w:rPr>
                        <w:color w:val="231F20"/>
                        <w:sz w:val="20"/>
                      </w:rPr>
                      <w:t>between</w:t>
                    </w:r>
                    <w:r>
                      <w:rPr>
                        <w:color w:val="231F20"/>
                        <w:spacing w:val="-11"/>
                        <w:sz w:val="20"/>
                      </w:rPr>
                      <w:t xml:space="preserve"> </w:t>
                    </w:r>
                    <w:r>
                      <w:rPr>
                        <w:color w:val="231F20"/>
                        <w:sz w:val="20"/>
                      </w:rPr>
                      <w:t>schools</w:t>
                    </w:r>
                    <w:r>
                      <w:rPr>
                        <w:color w:val="231F20"/>
                        <w:spacing w:val="-12"/>
                        <w:sz w:val="20"/>
                      </w:rPr>
                      <w:t xml:space="preserve"> </w:t>
                    </w:r>
                    <w:r>
                      <w:rPr>
                        <w:color w:val="231F20"/>
                        <w:sz w:val="20"/>
                      </w:rPr>
                      <w:t>and</w:t>
                    </w:r>
                    <w:r>
                      <w:rPr>
                        <w:color w:val="231F20"/>
                        <w:spacing w:val="-11"/>
                        <w:sz w:val="20"/>
                      </w:rPr>
                      <w:t xml:space="preserve"> </w:t>
                    </w:r>
                    <w:r>
                      <w:rPr>
                        <w:color w:val="231F20"/>
                        <w:sz w:val="20"/>
                      </w:rPr>
                      <w:t>OSHC</w:t>
                    </w:r>
                    <w:r>
                      <w:rPr>
                        <w:color w:val="231F20"/>
                        <w:spacing w:val="-12"/>
                        <w:sz w:val="20"/>
                      </w:rPr>
                      <w:t xml:space="preserve"> </w:t>
                    </w:r>
                    <w:r>
                      <w:rPr>
                        <w:color w:val="231F20"/>
                        <w:sz w:val="20"/>
                      </w:rPr>
                      <w:t>services,</w:t>
                    </w:r>
                    <w:r>
                      <w:rPr>
                        <w:color w:val="231F20"/>
                        <w:spacing w:val="-12"/>
                        <w:sz w:val="20"/>
                      </w:rPr>
                      <w:t xml:space="preserve"> </w:t>
                    </w:r>
                    <w:r>
                      <w:rPr>
                        <w:color w:val="231F20"/>
                        <w:sz w:val="20"/>
                      </w:rPr>
                      <w:t>reducing</w:t>
                    </w:r>
                    <w:r>
                      <w:rPr>
                        <w:color w:val="231F20"/>
                        <w:spacing w:val="-11"/>
                        <w:sz w:val="20"/>
                      </w:rPr>
                      <w:t xml:space="preserve"> </w:t>
                    </w:r>
                    <w:r>
                      <w:rPr>
                        <w:color w:val="231F20"/>
                        <w:sz w:val="20"/>
                      </w:rPr>
                      <w:t>potential</w:t>
                    </w:r>
                    <w:r>
                      <w:rPr>
                        <w:color w:val="231F20"/>
                        <w:spacing w:val="-11"/>
                        <w:sz w:val="20"/>
                      </w:rPr>
                      <w:t xml:space="preserve"> </w:t>
                    </w:r>
                    <w:r>
                      <w:rPr>
                        <w:color w:val="231F20"/>
                        <w:sz w:val="20"/>
                      </w:rPr>
                      <w:t>risks</w:t>
                    </w:r>
                    <w:r>
                      <w:rPr>
                        <w:color w:val="231F20"/>
                        <w:spacing w:val="-12"/>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safety,</w:t>
                    </w:r>
                    <w:r>
                      <w:rPr>
                        <w:color w:val="231F20"/>
                        <w:spacing w:val="-11"/>
                        <w:sz w:val="20"/>
                      </w:rPr>
                      <w:t xml:space="preserve"> </w:t>
                    </w:r>
                    <w:r>
                      <w:rPr>
                        <w:color w:val="231F20"/>
                        <w:sz w:val="20"/>
                      </w:rPr>
                      <w:t>health and wellbeing of children.</w:t>
                    </w:r>
                  </w:p>
                </w:txbxContent>
              </v:textbox>
            </v:shape>
            <w10:anchorlock/>
          </v:group>
        </w:pict>
      </w:r>
    </w:p>
    <w:p w14:paraId="1ED30547" w14:textId="77777777" w:rsidR="00116B1A" w:rsidRDefault="00116B1A">
      <w:pPr>
        <w:pStyle w:val="BodyText"/>
        <w:spacing w:before="5" w:after="1"/>
        <w:rPr>
          <w:rFonts w:ascii="Arial Narrow"/>
          <w:b/>
          <w:sz w:val="14"/>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49" w14:textId="77777777">
        <w:trPr>
          <w:trHeight w:val="408"/>
        </w:trPr>
        <w:tc>
          <w:tcPr>
            <w:tcW w:w="8190" w:type="dxa"/>
            <w:shd w:val="clear" w:color="auto" w:fill="1895D3"/>
          </w:tcPr>
          <w:p w14:paraId="1ED30548"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54B" w14:textId="77777777">
        <w:trPr>
          <w:trHeight w:val="678"/>
        </w:trPr>
        <w:tc>
          <w:tcPr>
            <w:tcW w:w="8190" w:type="dxa"/>
            <w:tcBorders>
              <w:left w:val="single" w:sz="4" w:space="0" w:color="1895D3"/>
              <w:bottom w:val="single" w:sz="4" w:space="0" w:color="1895D3"/>
              <w:right w:val="single" w:sz="4" w:space="0" w:color="1895D3"/>
            </w:tcBorders>
          </w:tcPr>
          <w:p w14:paraId="1ED3054A" w14:textId="77777777" w:rsidR="00116B1A" w:rsidRDefault="005876AA">
            <w:pPr>
              <w:pStyle w:val="TableParagraph"/>
              <w:spacing w:before="43" w:line="290" w:lineRule="atLeast"/>
              <w:ind w:right="135"/>
              <w:rPr>
                <w:sz w:val="20"/>
              </w:rPr>
            </w:pPr>
            <w:r>
              <w:rPr>
                <w:color w:val="231F20"/>
                <w:sz w:val="20"/>
              </w:rPr>
              <w:t>The</w:t>
            </w:r>
            <w:r>
              <w:rPr>
                <w:color w:val="231F20"/>
                <w:spacing w:val="-12"/>
                <w:sz w:val="20"/>
              </w:rPr>
              <w:t xml:space="preserve"> </w:t>
            </w:r>
            <w:r>
              <w:rPr>
                <w:color w:val="231F20"/>
                <w:sz w:val="20"/>
              </w:rPr>
              <w:t>number</w:t>
            </w:r>
            <w:r>
              <w:rPr>
                <w:color w:val="231F20"/>
                <w:spacing w:val="-11"/>
                <w:sz w:val="20"/>
              </w:rPr>
              <w:t xml:space="preserve"> </w:t>
            </w:r>
            <w:r>
              <w:rPr>
                <w:color w:val="231F20"/>
                <w:sz w:val="20"/>
              </w:rPr>
              <w:t>of</w:t>
            </w:r>
            <w:r>
              <w:rPr>
                <w:color w:val="231F20"/>
                <w:spacing w:val="-11"/>
                <w:sz w:val="20"/>
              </w:rPr>
              <w:t xml:space="preserve"> </w:t>
            </w:r>
            <w:r>
              <w:rPr>
                <w:color w:val="231F20"/>
                <w:sz w:val="20"/>
              </w:rPr>
              <w:t>incidents</w:t>
            </w:r>
            <w:r>
              <w:rPr>
                <w:color w:val="231F20"/>
                <w:spacing w:val="-12"/>
                <w:sz w:val="20"/>
              </w:rPr>
              <w:t xml:space="preserve"> </w:t>
            </w:r>
            <w:r>
              <w:rPr>
                <w:color w:val="231F20"/>
                <w:sz w:val="20"/>
              </w:rPr>
              <w:t>of</w:t>
            </w:r>
            <w:r>
              <w:rPr>
                <w:color w:val="231F20"/>
                <w:spacing w:val="-11"/>
                <w:sz w:val="20"/>
              </w:rPr>
              <w:t xml:space="preserve"> </w:t>
            </w:r>
            <w:r>
              <w:rPr>
                <w:color w:val="231F20"/>
                <w:sz w:val="20"/>
              </w:rPr>
              <w:t>‘‘missing</w:t>
            </w:r>
            <w:r>
              <w:rPr>
                <w:color w:val="231F20"/>
                <w:spacing w:val="-11"/>
                <w:sz w:val="20"/>
              </w:rPr>
              <w:t xml:space="preserve"> </w:t>
            </w:r>
            <w:r>
              <w:rPr>
                <w:color w:val="231F20"/>
                <w:sz w:val="20"/>
              </w:rPr>
              <w:t>or</w:t>
            </w:r>
            <w:r>
              <w:rPr>
                <w:color w:val="231F20"/>
                <w:spacing w:val="-12"/>
                <w:sz w:val="20"/>
              </w:rPr>
              <w:t xml:space="preserve"> </w:t>
            </w:r>
            <w:r>
              <w:rPr>
                <w:color w:val="231F20"/>
                <w:sz w:val="20"/>
              </w:rPr>
              <w:t>unaccounted</w:t>
            </w:r>
            <w:r>
              <w:rPr>
                <w:color w:val="231F20"/>
                <w:spacing w:val="-11"/>
                <w:sz w:val="20"/>
              </w:rPr>
              <w:t xml:space="preserve"> </w:t>
            </w:r>
            <w:r>
              <w:rPr>
                <w:color w:val="231F20"/>
                <w:sz w:val="20"/>
              </w:rPr>
              <w:t>for’’</w:t>
            </w:r>
            <w:r>
              <w:rPr>
                <w:color w:val="231F20"/>
                <w:spacing w:val="-11"/>
                <w:sz w:val="20"/>
              </w:rPr>
              <w:t xml:space="preserve"> </w:t>
            </w:r>
            <w:r>
              <w:rPr>
                <w:color w:val="231F20"/>
                <w:sz w:val="20"/>
              </w:rPr>
              <w:t>children</w:t>
            </w:r>
            <w:r>
              <w:rPr>
                <w:color w:val="231F20"/>
                <w:spacing w:val="-12"/>
                <w:sz w:val="20"/>
              </w:rPr>
              <w:t xml:space="preserve"> </w:t>
            </w:r>
            <w:r>
              <w:rPr>
                <w:color w:val="231F20"/>
                <w:sz w:val="20"/>
              </w:rPr>
              <w:t>during</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1"/>
                <w:sz w:val="20"/>
              </w:rPr>
              <w:t xml:space="preserve"> </w:t>
            </w:r>
            <w:r>
              <w:rPr>
                <w:color w:val="231F20"/>
                <w:sz w:val="20"/>
              </w:rPr>
              <w:t>will</w:t>
            </w:r>
            <w:r>
              <w:rPr>
                <w:color w:val="231F20"/>
                <w:spacing w:val="-12"/>
                <w:sz w:val="20"/>
              </w:rPr>
              <w:t xml:space="preserve"> </w:t>
            </w:r>
            <w:r>
              <w:rPr>
                <w:color w:val="231F20"/>
                <w:sz w:val="20"/>
              </w:rPr>
              <w:t>be reduced resulting in improved child safety.</w:t>
            </w:r>
          </w:p>
        </w:tc>
      </w:tr>
    </w:tbl>
    <w:p w14:paraId="1ED3054C"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4E" w14:textId="77777777">
        <w:trPr>
          <w:trHeight w:val="408"/>
        </w:trPr>
        <w:tc>
          <w:tcPr>
            <w:tcW w:w="8190" w:type="dxa"/>
            <w:shd w:val="clear" w:color="auto" w:fill="1895D3"/>
          </w:tcPr>
          <w:p w14:paraId="1ED3054D"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55B" w14:textId="77777777">
        <w:trPr>
          <w:trHeight w:val="6565"/>
        </w:trPr>
        <w:tc>
          <w:tcPr>
            <w:tcW w:w="8190" w:type="dxa"/>
            <w:tcBorders>
              <w:left w:val="single" w:sz="4" w:space="0" w:color="1895D3"/>
              <w:bottom w:val="single" w:sz="4" w:space="0" w:color="1895D3"/>
              <w:right w:val="single" w:sz="4" w:space="0" w:color="1895D3"/>
            </w:tcBorders>
          </w:tcPr>
          <w:p w14:paraId="1ED3054F" w14:textId="77777777" w:rsidR="00116B1A" w:rsidRDefault="005876AA">
            <w:pPr>
              <w:pStyle w:val="TableParagraph"/>
              <w:rPr>
                <w:sz w:val="20"/>
              </w:rPr>
            </w:pPr>
            <w:r>
              <w:rPr>
                <w:color w:val="231F20"/>
                <w:sz w:val="20"/>
              </w:rPr>
              <w:t>The</w:t>
            </w:r>
            <w:r>
              <w:rPr>
                <w:color w:val="231F20"/>
                <w:spacing w:val="-8"/>
                <w:sz w:val="20"/>
              </w:rPr>
              <w:t xml:space="preserve"> </w:t>
            </w:r>
            <w:r>
              <w:rPr>
                <w:color w:val="231F20"/>
                <w:sz w:val="20"/>
              </w:rPr>
              <w:t>proposed</w:t>
            </w:r>
            <w:r>
              <w:rPr>
                <w:color w:val="231F20"/>
                <w:spacing w:val="-7"/>
                <w:sz w:val="20"/>
              </w:rPr>
              <w:t xml:space="preserve"> </w:t>
            </w:r>
            <w:r>
              <w:rPr>
                <w:color w:val="231F20"/>
                <w:sz w:val="20"/>
              </w:rPr>
              <w:t>options</w:t>
            </w:r>
            <w:r>
              <w:rPr>
                <w:color w:val="231F20"/>
                <w:spacing w:val="-8"/>
                <w:sz w:val="20"/>
              </w:rPr>
              <w:t xml:space="preserve"> </w:t>
            </w:r>
            <w:r>
              <w:rPr>
                <w:color w:val="231F20"/>
                <w:sz w:val="20"/>
              </w:rPr>
              <w:t>are</w:t>
            </w:r>
            <w:r>
              <w:rPr>
                <w:color w:val="231F20"/>
                <w:spacing w:val="-7"/>
                <w:sz w:val="20"/>
              </w:rPr>
              <w:t xml:space="preserve"> </w:t>
            </w:r>
            <w:r>
              <w:rPr>
                <w:color w:val="231F20"/>
                <w:sz w:val="20"/>
              </w:rPr>
              <w:t>as</w:t>
            </w:r>
            <w:r>
              <w:rPr>
                <w:color w:val="231F20"/>
                <w:spacing w:val="-7"/>
                <w:sz w:val="20"/>
              </w:rPr>
              <w:t xml:space="preserve"> </w:t>
            </w:r>
            <w:r>
              <w:rPr>
                <w:color w:val="231F20"/>
                <w:spacing w:val="-2"/>
                <w:sz w:val="20"/>
              </w:rPr>
              <w:t>follows:</w:t>
            </w:r>
          </w:p>
          <w:p w14:paraId="1ED30550" w14:textId="77777777" w:rsidR="00116B1A" w:rsidRDefault="005876AA">
            <w:pPr>
              <w:pStyle w:val="TableParagraph"/>
              <w:spacing w:before="159"/>
              <w:rPr>
                <w:b/>
                <w:sz w:val="20"/>
              </w:rPr>
            </w:pPr>
            <w:r>
              <w:rPr>
                <w:b/>
                <w:color w:val="231F20"/>
                <w:sz w:val="20"/>
              </w:rPr>
              <w:t>Option</w:t>
            </w:r>
            <w:r>
              <w:rPr>
                <w:b/>
                <w:color w:val="231F20"/>
                <w:spacing w:val="7"/>
                <w:sz w:val="20"/>
              </w:rPr>
              <w:t xml:space="preserve"> </w:t>
            </w:r>
            <w:r>
              <w:rPr>
                <w:b/>
                <w:color w:val="231F20"/>
                <w:spacing w:val="-5"/>
                <w:sz w:val="20"/>
              </w:rPr>
              <w:t>A:</w:t>
            </w:r>
          </w:p>
          <w:p w14:paraId="1ED30551"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0552" w14:textId="77777777" w:rsidR="00116B1A" w:rsidRDefault="005876AA">
            <w:pPr>
              <w:pStyle w:val="TableParagraph"/>
              <w:spacing w:before="15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553" w14:textId="77777777" w:rsidR="00116B1A" w:rsidRDefault="005876AA">
            <w:pPr>
              <w:pStyle w:val="TableParagraph"/>
              <w:spacing w:before="159" w:line="285" w:lineRule="auto"/>
              <w:ind w:right="367"/>
              <w:rPr>
                <w:sz w:val="20"/>
              </w:rPr>
            </w:pPr>
            <w:r>
              <w:rPr>
                <w:color w:val="231F20"/>
                <w:w w:val="95"/>
                <w:sz w:val="20"/>
              </w:rPr>
              <w:t>Legislative change to specify staff supervision requirements during periods of transition between</w:t>
            </w:r>
            <w:r>
              <w:rPr>
                <w:color w:val="231F20"/>
                <w:spacing w:val="40"/>
                <w:sz w:val="20"/>
              </w:rPr>
              <w:t xml:space="preserve"> </w:t>
            </w:r>
            <w:r>
              <w:rPr>
                <w:color w:val="231F20"/>
                <w:sz w:val="20"/>
              </w:rPr>
              <w:t>education and care services.</w:t>
            </w:r>
          </w:p>
          <w:p w14:paraId="1ED30554" w14:textId="77777777" w:rsidR="00116B1A" w:rsidRDefault="005876AA">
            <w:pPr>
              <w:pStyle w:val="TableParagraph"/>
              <w:spacing w:before="11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555" w14:textId="77777777" w:rsidR="00116B1A" w:rsidRDefault="005876AA">
            <w:pPr>
              <w:pStyle w:val="TableParagraph"/>
              <w:spacing w:before="160" w:line="285" w:lineRule="auto"/>
              <w:ind w:right="135"/>
              <w:rPr>
                <w:sz w:val="20"/>
              </w:rPr>
            </w:pPr>
            <w:r>
              <w:rPr>
                <w:color w:val="231F20"/>
                <w:sz w:val="20"/>
              </w:rPr>
              <w:t>Recommendation to State and Territory school authorities and non-government school sector organisations</w:t>
            </w:r>
            <w:r>
              <w:rPr>
                <w:color w:val="231F20"/>
                <w:spacing w:val="-12"/>
                <w:sz w:val="20"/>
              </w:rPr>
              <w:t xml:space="preserve"> </w:t>
            </w:r>
            <w:r>
              <w:rPr>
                <w:color w:val="231F20"/>
                <w:sz w:val="20"/>
              </w:rPr>
              <w:t>to</w:t>
            </w:r>
            <w:r>
              <w:rPr>
                <w:color w:val="231F20"/>
                <w:spacing w:val="-11"/>
                <w:sz w:val="20"/>
              </w:rPr>
              <w:t xml:space="preserve"> </w:t>
            </w:r>
            <w:r>
              <w:rPr>
                <w:color w:val="231F20"/>
                <w:sz w:val="20"/>
              </w:rPr>
              <w:t>develop</w:t>
            </w:r>
            <w:r>
              <w:rPr>
                <w:color w:val="231F20"/>
                <w:spacing w:val="-11"/>
                <w:sz w:val="20"/>
              </w:rPr>
              <w:t xml:space="preserve"> </w:t>
            </w:r>
            <w:r>
              <w:rPr>
                <w:color w:val="231F20"/>
                <w:sz w:val="20"/>
              </w:rPr>
              <w:t>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to</w:t>
            </w:r>
            <w:r>
              <w:rPr>
                <w:color w:val="231F20"/>
                <w:spacing w:val="-12"/>
                <w:sz w:val="20"/>
              </w:rPr>
              <w:t xml:space="preserve"> </w:t>
            </w:r>
            <w:r>
              <w:rPr>
                <w:color w:val="231F20"/>
                <w:sz w:val="20"/>
              </w:rPr>
              <w:t>safely</w:t>
            </w:r>
            <w:r>
              <w:rPr>
                <w:color w:val="231F20"/>
                <w:spacing w:val="-11"/>
                <w:sz w:val="20"/>
              </w:rPr>
              <w:t xml:space="preserve"> </w:t>
            </w:r>
            <w:r>
              <w:rPr>
                <w:color w:val="231F20"/>
                <w:sz w:val="20"/>
              </w:rPr>
              <w:t>transfer</w:t>
            </w:r>
            <w:r>
              <w:rPr>
                <w:color w:val="231F20"/>
                <w:spacing w:val="-11"/>
                <w:sz w:val="20"/>
              </w:rPr>
              <w:t xml:space="preserve"> </w:t>
            </w:r>
            <w:r>
              <w:rPr>
                <w:color w:val="231F20"/>
                <w:sz w:val="20"/>
              </w:rPr>
              <w:t>children</w:t>
            </w:r>
            <w:r>
              <w:rPr>
                <w:color w:val="231F20"/>
                <w:spacing w:val="-12"/>
                <w:sz w:val="20"/>
              </w:rPr>
              <w:t xml:space="preserve"> </w:t>
            </w:r>
            <w:r>
              <w:rPr>
                <w:color w:val="231F20"/>
                <w:sz w:val="20"/>
              </w:rPr>
              <w:t>between</w:t>
            </w:r>
            <w:r>
              <w:rPr>
                <w:color w:val="231F20"/>
                <w:spacing w:val="-11"/>
                <w:sz w:val="20"/>
              </w:rPr>
              <w:t xml:space="preserve"> </w:t>
            </w:r>
            <w:r>
              <w:rPr>
                <w:color w:val="231F20"/>
                <w:sz w:val="20"/>
              </w:rPr>
              <w:t>schools</w:t>
            </w:r>
            <w:r>
              <w:rPr>
                <w:color w:val="231F20"/>
                <w:spacing w:val="-11"/>
                <w:sz w:val="20"/>
              </w:rPr>
              <w:t xml:space="preserve"> </w:t>
            </w:r>
            <w:r>
              <w:rPr>
                <w:color w:val="231F20"/>
                <w:sz w:val="20"/>
              </w:rPr>
              <w:t>and education and care services.</w:t>
            </w:r>
          </w:p>
          <w:p w14:paraId="1ED30556" w14:textId="77777777" w:rsidR="00116B1A" w:rsidRDefault="005876AA">
            <w:pPr>
              <w:pStyle w:val="TableParagraph"/>
              <w:spacing w:before="111"/>
              <w:rPr>
                <w:b/>
                <w:sz w:val="20"/>
              </w:rPr>
            </w:pPr>
            <w:r>
              <w:rPr>
                <w:b/>
                <w:color w:val="231F20"/>
                <w:sz w:val="20"/>
              </w:rPr>
              <w:t>Option</w:t>
            </w:r>
            <w:r>
              <w:rPr>
                <w:b/>
                <w:color w:val="231F20"/>
                <w:spacing w:val="7"/>
                <w:sz w:val="20"/>
              </w:rPr>
              <w:t xml:space="preserve"> </w:t>
            </w:r>
            <w:r>
              <w:rPr>
                <w:b/>
                <w:color w:val="231F20"/>
                <w:spacing w:val="-5"/>
                <w:sz w:val="20"/>
              </w:rPr>
              <w:t>D:</w:t>
            </w:r>
          </w:p>
          <w:p w14:paraId="1ED30557" w14:textId="77777777" w:rsidR="00116B1A" w:rsidRDefault="005876AA">
            <w:pPr>
              <w:pStyle w:val="TableParagraph"/>
              <w:spacing w:before="160" w:line="285" w:lineRule="auto"/>
              <w:ind w:right="367"/>
              <w:rPr>
                <w:sz w:val="20"/>
              </w:rPr>
            </w:pPr>
            <w:r>
              <w:rPr>
                <w:color w:val="231F20"/>
                <w:spacing w:val="-2"/>
                <w:sz w:val="20"/>
              </w:rPr>
              <w:t>Require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relevant,</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provider</w:t>
            </w:r>
            <w:r>
              <w:rPr>
                <w:color w:val="231F20"/>
                <w:spacing w:val="-4"/>
                <w:sz w:val="20"/>
              </w:rPr>
              <w:t xml:space="preserve"> </w:t>
            </w:r>
            <w:r>
              <w:rPr>
                <w:color w:val="231F20"/>
                <w:spacing w:val="-2"/>
                <w:sz w:val="20"/>
              </w:rPr>
              <w:t>must</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has</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policy</w:t>
            </w:r>
            <w:r>
              <w:rPr>
                <w:color w:val="231F20"/>
                <w:spacing w:val="-4"/>
                <w:sz w:val="20"/>
              </w:rPr>
              <w:t xml:space="preserve"> </w:t>
            </w:r>
            <w:r>
              <w:rPr>
                <w:color w:val="231F20"/>
                <w:spacing w:val="-2"/>
                <w:sz w:val="20"/>
              </w:rPr>
              <w:t xml:space="preserve">and </w:t>
            </w:r>
            <w:r>
              <w:rPr>
                <w:color w:val="231F20"/>
                <w:sz w:val="20"/>
              </w:rPr>
              <w:t>procedures</w:t>
            </w:r>
            <w:r>
              <w:rPr>
                <w:color w:val="231F20"/>
                <w:spacing w:val="-8"/>
                <w:sz w:val="20"/>
              </w:rPr>
              <w:t xml:space="preserve"> </w:t>
            </w:r>
            <w:r>
              <w:rPr>
                <w:color w:val="231F20"/>
                <w:sz w:val="20"/>
              </w:rPr>
              <w:t>in</w:t>
            </w:r>
            <w:r>
              <w:rPr>
                <w:color w:val="231F20"/>
                <w:spacing w:val="-8"/>
                <w:sz w:val="20"/>
              </w:rPr>
              <w:t xml:space="preserve"> </w:t>
            </w:r>
            <w:r>
              <w:rPr>
                <w:color w:val="231F20"/>
                <w:sz w:val="20"/>
              </w:rPr>
              <w:t>place</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transition</w:t>
            </w:r>
            <w:r>
              <w:rPr>
                <w:color w:val="231F20"/>
                <w:spacing w:val="-8"/>
                <w:sz w:val="20"/>
              </w:rPr>
              <w:t xml:space="preserve"> </w:t>
            </w:r>
            <w:r>
              <w:rPr>
                <w:color w:val="231F20"/>
                <w:sz w:val="20"/>
              </w:rPr>
              <w:t>period</w:t>
            </w:r>
            <w:r>
              <w:rPr>
                <w:color w:val="231F20"/>
                <w:spacing w:val="-8"/>
                <w:sz w:val="20"/>
              </w:rPr>
              <w:t xml:space="preserve"> </w:t>
            </w:r>
            <w:r>
              <w:rPr>
                <w:color w:val="231F20"/>
                <w:sz w:val="20"/>
              </w:rPr>
              <w:t>between</w:t>
            </w:r>
            <w:r>
              <w:rPr>
                <w:color w:val="231F20"/>
                <w:spacing w:val="-8"/>
                <w:sz w:val="20"/>
              </w:rPr>
              <w:t xml:space="preserve"> </w:t>
            </w:r>
            <w:r>
              <w:rPr>
                <w:color w:val="231F20"/>
                <w:sz w:val="20"/>
              </w:rPr>
              <w:t>education</w:t>
            </w:r>
            <w:r>
              <w:rPr>
                <w:color w:val="231F20"/>
                <w:spacing w:val="-8"/>
                <w:sz w:val="20"/>
              </w:rPr>
              <w:t xml:space="preserve"> </w:t>
            </w:r>
            <w:r>
              <w:rPr>
                <w:color w:val="231F20"/>
                <w:sz w:val="20"/>
              </w:rPr>
              <w:t>and</w:t>
            </w:r>
            <w:r>
              <w:rPr>
                <w:color w:val="231F20"/>
                <w:spacing w:val="-8"/>
                <w:sz w:val="20"/>
              </w:rPr>
              <w:t xml:space="preserve"> </w:t>
            </w:r>
            <w:r>
              <w:rPr>
                <w:color w:val="231F20"/>
                <w:sz w:val="20"/>
              </w:rPr>
              <w:t>care</w:t>
            </w:r>
            <w:r>
              <w:rPr>
                <w:color w:val="231F20"/>
                <w:spacing w:val="-8"/>
                <w:sz w:val="20"/>
              </w:rPr>
              <w:t xml:space="preserve"> </w:t>
            </w:r>
            <w:r>
              <w:rPr>
                <w:color w:val="231F20"/>
                <w:sz w:val="20"/>
              </w:rPr>
              <w:t>services</w:t>
            </w:r>
            <w:r>
              <w:rPr>
                <w:color w:val="231F20"/>
                <w:spacing w:val="-8"/>
                <w:sz w:val="20"/>
              </w:rPr>
              <w:t xml:space="preserve"> </w:t>
            </w:r>
            <w:r>
              <w:rPr>
                <w:color w:val="231F20"/>
                <w:sz w:val="20"/>
              </w:rPr>
              <w:t>(for</w:t>
            </w:r>
            <w:r>
              <w:rPr>
                <w:color w:val="231F20"/>
                <w:spacing w:val="-8"/>
                <w:sz w:val="20"/>
              </w:rPr>
              <w:t xml:space="preserve"> </w:t>
            </w:r>
            <w:r>
              <w:rPr>
                <w:color w:val="231F20"/>
                <w:sz w:val="20"/>
              </w:rPr>
              <w:t>example between school and OSHC, or OSHC and preschool), including a risk assessment process.</w:t>
            </w:r>
          </w:p>
          <w:p w14:paraId="1ED30558" w14:textId="77777777" w:rsidR="00116B1A" w:rsidRDefault="005876AA">
            <w:pPr>
              <w:pStyle w:val="TableParagraph"/>
              <w:spacing w:before="111"/>
              <w:rPr>
                <w:b/>
                <w:sz w:val="20"/>
              </w:rPr>
            </w:pPr>
            <w:r>
              <w:rPr>
                <w:b/>
                <w:color w:val="231F20"/>
                <w:sz w:val="20"/>
              </w:rPr>
              <w:t>Option</w:t>
            </w:r>
            <w:r>
              <w:rPr>
                <w:b/>
                <w:color w:val="231F20"/>
                <w:spacing w:val="4"/>
                <w:w w:val="105"/>
                <w:sz w:val="20"/>
              </w:rPr>
              <w:t xml:space="preserve"> </w:t>
            </w:r>
            <w:r>
              <w:rPr>
                <w:b/>
                <w:color w:val="231F20"/>
                <w:spacing w:val="-5"/>
                <w:w w:val="105"/>
                <w:sz w:val="20"/>
              </w:rPr>
              <w:t>E:</w:t>
            </w:r>
          </w:p>
          <w:p w14:paraId="1ED30559" w14:textId="77777777" w:rsidR="00116B1A" w:rsidRDefault="005876AA">
            <w:pPr>
              <w:pStyle w:val="TableParagraph"/>
              <w:spacing w:before="160" w:line="285" w:lineRule="auto"/>
              <w:ind w:right="135"/>
              <w:rPr>
                <w:sz w:val="20"/>
              </w:rPr>
            </w:pPr>
            <w:r>
              <w:rPr>
                <w:color w:val="231F20"/>
                <w:spacing w:val="-2"/>
                <w:sz w:val="20"/>
              </w:rPr>
              <w:t xml:space="preserve">Develop further guidance to support policies and procedures relating to the delivery of children to, </w:t>
            </w:r>
            <w:r>
              <w:rPr>
                <w:color w:val="231F20"/>
                <w:sz w:val="20"/>
              </w:rPr>
              <w:t>and the collection from, education and care service premises.</w:t>
            </w:r>
          </w:p>
          <w:p w14:paraId="1ED3055A" w14:textId="77777777" w:rsidR="00116B1A" w:rsidRDefault="005876AA">
            <w:pPr>
              <w:pStyle w:val="TableParagraph"/>
              <w:spacing w:before="115"/>
              <w:rPr>
                <w:rFonts w:ascii="Arial Narrow"/>
                <w:i/>
                <w:sz w:val="20"/>
              </w:rPr>
            </w:pPr>
            <w:r>
              <w:rPr>
                <w:rFonts w:ascii="Arial Narrow"/>
                <w:i/>
                <w:color w:val="231F20"/>
                <w:w w:val="110"/>
                <w:sz w:val="20"/>
              </w:rPr>
              <w:t>**Note:</w:t>
            </w:r>
            <w:r>
              <w:rPr>
                <w:rFonts w:ascii="Arial Narrow"/>
                <w:i/>
                <w:color w:val="231F20"/>
                <w:spacing w:val="-8"/>
                <w:w w:val="110"/>
                <w:sz w:val="20"/>
              </w:rPr>
              <w:t xml:space="preserve"> </w:t>
            </w:r>
            <w:r>
              <w:rPr>
                <w:rFonts w:ascii="Arial Narrow"/>
                <w:i/>
                <w:color w:val="231F20"/>
                <w:w w:val="110"/>
                <w:sz w:val="20"/>
              </w:rPr>
              <w:t>Options</w:t>
            </w:r>
            <w:r>
              <w:rPr>
                <w:rFonts w:ascii="Arial Narrow"/>
                <w:i/>
                <w:color w:val="231F20"/>
                <w:spacing w:val="-8"/>
                <w:w w:val="110"/>
                <w:sz w:val="20"/>
              </w:rPr>
              <w:t xml:space="preserve"> </w:t>
            </w:r>
            <w:r>
              <w:rPr>
                <w:rFonts w:ascii="Arial Narrow"/>
                <w:i/>
                <w:color w:val="231F20"/>
                <w:w w:val="110"/>
                <w:sz w:val="20"/>
              </w:rPr>
              <w:t>are</w:t>
            </w:r>
            <w:r>
              <w:rPr>
                <w:rFonts w:ascii="Arial Narrow"/>
                <w:i/>
                <w:color w:val="231F20"/>
                <w:spacing w:val="-8"/>
                <w:w w:val="110"/>
                <w:sz w:val="20"/>
              </w:rPr>
              <w:t xml:space="preserve"> </w:t>
            </w:r>
            <w:r>
              <w:rPr>
                <w:rFonts w:ascii="Arial Narrow"/>
                <w:i/>
                <w:color w:val="231F20"/>
                <w:w w:val="110"/>
                <w:sz w:val="20"/>
              </w:rPr>
              <w:t>not</w:t>
            </w:r>
            <w:r>
              <w:rPr>
                <w:rFonts w:ascii="Arial Narrow"/>
                <w:i/>
                <w:color w:val="231F20"/>
                <w:spacing w:val="-8"/>
                <w:w w:val="110"/>
                <w:sz w:val="20"/>
              </w:rPr>
              <w:t xml:space="preserve"> </w:t>
            </w:r>
            <w:r>
              <w:rPr>
                <w:rFonts w:ascii="Arial Narrow"/>
                <w:i/>
                <w:color w:val="231F20"/>
                <w:w w:val="110"/>
                <w:sz w:val="20"/>
              </w:rPr>
              <w:t>mutually</w:t>
            </w:r>
            <w:r>
              <w:rPr>
                <w:rFonts w:ascii="Arial Narrow"/>
                <w:i/>
                <w:color w:val="231F20"/>
                <w:spacing w:val="-8"/>
                <w:w w:val="110"/>
                <w:sz w:val="20"/>
              </w:rPr>
              <w:t xml:space="preserve"> </w:t>
            </w:r>
            <w:r>
              <w:rPr>
                <w:rFonts w:ascii="Arial Narrow"/>
                <w:i/>
                <w:color w:val="231F20"/>
                <w:spacing w:val="-2"/>
                <w:w w:val="110"/>
                <w:sz w:val="20"/>
              </w:rPr>
              <w:t>exclusive</w:t>
            </w:r>
          </w:p>
        </w:tc>
      </w:tr>
    </w:tbl>
    <w:p w14:paraId="1ED3055C"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55D" w14:textId="77777777" w:rsidR="00116B1A" w:rsidRDefault="00116B1A">
      <w:pPr>
        <w:pStyle w:val="BodyText"/>
        <w:rPr>
          <w:rFonts w:ascii="Arial Narrow"/>
          <w:b/>
          <w:sz w:val="20"/>
        </w:rPr>
      </w:pPr>
    </w:p>
    <w:p w14:paraId="1ED3055E"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0560" w14:textId="77777777">
        <w:trPr>
          <w:trHeight w:val="408"/>
        </w:trPr>
        <w:tc>
          <w:tcPr>
            <w:tcW w:w="8332" w:type="dxa"/>
            <w:shd w:val="clear" w:color="auto" w:fill="1895D3"/>
          </w:tcPr>
          <w:p w14:paraId="1ED3055F"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56C" w14:textId="77777777">
        <w:trPr>
          <w:trHeight w:val="7002"/>
        </w:trPr>
        <w:tc>
          <w:tcPr>
            <w:tcW w:w="8332" w:type="dxa"/>
            <w:tcBorders>
              <w:left w:val="single" w:sz="4" w:space="0" w:color="1895D3"/>
              <w:bottom w:val="single" w:sz="4" w:space="0" w:color="1895D3"/>
              <w:right w:val="single" w:sz="4" w:space="0" w:color="1895D3"/>
            </w:tcBorders>
          </w:tcPr>
          <w:p w14:paraId="1ED30561" w14:textId="77777777" w:rsidR="00116B1A" w:rsidRDefault="005876AA">
            <w:pPr>
              <w:pStyle w:val="TableParagraph"/>
              <w:rPr>
                <w:b/>
                <w:sz w:val="20"/>
              </w:rPr>
            </w:pPr>
            <w:r>
              <w:rPr>
                <w:b/>
                <w:color w:val="231F20"/>
                <w:spacing w:val="-2"/>
                <w:w w:val="105"/>
                <w:sz w:val="20"/>
              </w:rPr>
              <w:t>Benefits</w:t>
            </w:r>
          </w:p>
          <w:p w14:paraId="1ED30562"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563" w14:textId="77777777" w:rsidR="00116B1A" w:rsidRDefault="005876AA">
            <w:pPr>
              <w:pStyle w:val="TableParagraph"/>
              <w:spacing w:before="171" w:line="285" w:lineRule="auto"/>
              <w:rPr>
                <w:sz w:val="20"/>
              </w:rPr>
            </w:pPr>
            <w:r>
              <w:rPr>
                <w:color w:val="231F20"/>
                <w:sz w:val="20"/>
              </w:rPr>
              <w:t>Option A imposes no financial costs and further administrative burdens associated with changing 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for</w:t>
            </w:r>
            <w:r>
              <w:rPr>
                <w:color w:val="231F20"/>
                <w:spacing w:val="-12"/>
                <w:sz w:val="20"/>
              </w:rPr>
              <w:t xml:space="preserve"> </w:t>
            </w:r>
            <w:r>
              <w:rPr>
                <w:color w:val="231F20"/>
                <w:sz w:val="20"/>
              </w:rPr>
              <w:t>the</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w:t>
            </w:r>
            <w:r>
              <w:rPr>
                <w:color w:val="231F20"/>
                <w:spacing w:val="-12"/>
                <w:sz w:val="20"/>
              </w:rPr>
              <w:t xml:space="preserve"> </w:t>
            </w:r>
            <w:r>
              <w:rPr>
                <w:color w:val="231F20"/>
                <w:sz w:val="20"/>
              </w:rPr>
              <w:t>between</w:t>
            </w:r>
            <w:r>
              <w:rPr>
                <w:color w:val="231F20"/>
                <w:spacing w:val="-11"/>
                <w:sz w:val="20"/>
              </w:rPr>
              <w:t xml:space="preserve"> </w:t>
            </w:r>
            <w:r>
              <w:rPr>
                <w:color w:val="231F20"/>
                <w:sz w:val="20"/>
              </w:rPr>
              <w:t>services,</w:t>
            </w:r>
            <w:r>
              <w:rPr>
                <w:color w:val="231F20"/>
                <w:spacing w:val="-11"/>
                <w:sz w:val="20"/>
              </w:rPr>
              <w:t xml:space="preserve"> </w:t>
            </w:r>
            <w:r>
              <w:rPr>
                <w:color w:val="231F20"/>
                <w:sz w:val="20"/>
              </w:rPr>
              <w:t>as</w:t>
            </w:r>
            <w:r>
              <w:rPr>
                <w:color w:val="231F20"/>
                <w:spacing w:val="-12"/>
                <w:sz w:val="20"/>
              </w:rPr>
              <w:t xml:space="preserve"> </w:t>
            </w:r>
            <w:r>
              <w:rPr>
                <w:color w:val="231F20"/>
                <w:sz w:val="20"/>
              </w:rPr>
              <w:t>there</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no</w:t>
            </w:r>
            <w:r>
              <w:rPr>
                <w:color w:val="231F20"/>
                <w:spacing w:val="-12"/>
                <w:sz w:val="20"/>
              </w:rPr>
              <w:t xml:space="preserve"> </w:t>
            </w:r>
            <w:r>
              <w:rPr>
                <w:color w:val="231F20"/>
                <w:sz w:val="20"/>
              </w:rPr>
              <w:t xml:space="preserve">additional </w:t>
            </w:r>
            <w:r>
              <w:rPr>
                <w:color w:val="231F20"/>
                <w:spacing w:val="-2"/>
                <w:sz w:val="20"/>
              </w:rPr>
              <w:t>requirements.</w:t>
            </w:r>
          </w:p>
          <w:p w14:paraId="1ED30564"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65" w14:textId="77777777" w:rsidR="00116B1A" w:rsidRDefault="005876AA">
            <w:pPr>
              <w:pStyle w:val="TableParagraph"/>
              <w:spacing w:before="171"/>
              <w:rPr>
                <w:sz w:val="20"/>
              </w:rPr>
            </w:pPr>
            <w:r>
              <w:rPr>
                <w:color w:val="231F20"/>
                <w:spacing w:val="-2"/>
                <w:sz w:val="20"/>
              </w:rPr>
              <w:t>No</w:t>
            </w:r>
            <w:r>
              <w:rPr>
                <w:color w:val="231F20"/>
                <w:spacing w:val="-4"/>
                <w:sz w:val="20"/>
              </w:rPr>
              <w:t xml:space="preserve"> </w:t>
            </w:r>
            <w:r>
              <w:rPr>
                <w:color w:val="231F20"/>
                <w:spacing w:val="-2"/>
                <w:sz w:val="20"/>
              </w:rPr>
              <w:t>impact</w:t>
            </w:r>
            <w:r>
              <w:rPr>
                <w:color w:val="231F20"/>
                <w:spacing w:val="-4"/>
                <w:sz w:val="20"/>
              </w:rPr>
              <w:t xml:space="preserve"> </w:t>
            </w:r>
            <w:r>
              <w:rPr>
                <w:color w:val="231F20"/>
                <w:spacing w:val="-2"/>
                <w:sz w:val="20"/>
              </w:rPr>
              <w:t>or</w:t>
            </w:r>
            <w:r>
              <w:rPr>
                <w:color w:val="231F20"/>
                <w:spacing w:val="-3"/>
                <w:sz w:val="20"/>
              </w:rPr>
              <w:t xml:space="preserve"> </w:t>
            </w:r>
            <w:r>
              <w:rPr>
                <w:color w:val="231F20"/>
                <w:spacing w:val="-2"/>
                <w:sz w:val="20"/>
              </w:rPr>
              <w:t>costs</w:t>
            </w:r>
            <w:r>
              <w:rPr>
                <w:color w:val="231F20"/>
                <w:spacing w:val="-4"/>
                <w:sz w:val="20"/>
              </w:rPr>
              <w:t xml:space="preserve"> </w:t>
            </w:r>
            <w:r>
              <w:rPr>
                <w:color w:val="231F20"/>
                <w:spacing w:val="-2"/>
                <w:sz w:val="20"/>
              </w:rPr>
              <w:t>on</w:t>
            </w:r>
            <w:r>
              <w:rPr>
                <w:color w:val="231F20"/>
                <w:spacing w:val="-3"/>
                <w:sz w:val="20"/>
              </w:rPr>
              <w:t xml:space="preserve"> </w:t>
            </w:r>
            <w:r>
              <w:rPr>
                <w:color w:val="231F20"/>
                <w:spacing w:val="-2"/>
                <w:sz w:val="20"/>
              </w:rPr>
              <w:t>families</w:t>
            </w:r>
            <w:r>
              <w:rPr>
                <w:color w:val="231F20"/>
                <w:spacing w:val="-4"/>
                <w:sz w:val="20"/>
              </w:rPr>
              <w:t xml:space="preserve"> </w:t>
            </w:r>
            <w:r>
              <w:rPr>
                <w:color w:val="231F20"/>
                <w:spacing w:val="-2"/>
                <w:sz w:val="20"/>
              </w:rPr>
              <w:t>if</w:t>
            </w:r>
            <w:r>
              <w:rPr>
                <w:color w:val="231F20"/>
                <w:spacing w:val="-3"/>
                <w:sz w:val="20"/>
              </w:rPr>
              <w:t xml:space="preserve"> </w:t>
            </w:r>
            <w:r>
              <w:rPr>
                <w:color w:val="231F20"/>
                <w:spacing w:val="-2"/>
                <w:sz w:val="20"/>
              </w:rPr>
              <w:t>there</w:t>
            </w:r>
            <w:r>
              <w:rPr>
                <w:color w:val="231F20"/>
                <w:spacing w:val="-4"/>
                <w:sz w:val="20"/>
              </w:rPr>
              <w:t xml:space="preserve"> </w:t>
            </w:r>
            <w:r>
              <w:rPr>
                <w:color w:val="231F20"/>
                <w:spacing w:val="-2"/>
                <w:sz w:val="20"/>
              </w:rPr>
              <w:t>are</w:t>
            </w:r>
            <w:r>
              <w:rPr>
                <w:color w:val="231F20"/>
                <w:spacing w:val="-3"/>
                <w:sz w:val="20"/>
              </w:rPr>
              <w:t xml:space="preserve"> </w:t>
            </w:r>
            <w:r>
              <w:rPr>
                <w:color w:val="231F20"/>
                <w:spacing w:val="-2"/>
                <w:sz w:val="20"/>
              </w:rPr>
              <w:t>no</w:t>
            </w:r>
            <w:r>
              <w:rPr>
                <w:color w:val="231F20"/>
                <w:spacing w:val="-4"/>
                <w:sz w:val="20"/>
              </w:rPr>
              <w:t xml:space="preserve"> </w:t>
            </w:r>
            <w:r>
              <w:rPr>
                <w:color w:val="231F20"/>
                <w:spacing w:val="-2"/>
                <w:sz w:val="20"/>
              </w:rPr>
              <w:t>increased</w:t>
            </w:r>
            <w:r>
              <w:rPr>
                <w:color w:val="231F20"/>
                <w:spacing w:val="-4"/>
                <w:sz w:val="20"/>
              </w:rPr>
              <w:t xml:space="preserve"> </w:t>
            </w:r>
            <w:r>
              <w:rPr>
                <w:color w:val="231F20"/>
                <w:spacing w:val="-2"/>
                <w:sz w:val="20"/>
              </w:rPr>
              <w:t>costs</w:t>
            </w:r>
            <w:r>
              <w:rPr>
                <w:color w:val="231F20"/>
                <w:spacing w:val="-3"/>
                <w:sz w:val="20"/>
              </w:rPr>
              <w:t xml:space="preserve"> </w:t>
            </w:r>
            <w:r>
              <w:rPr>
                <w:color w:val="231F20"/>
                <w:spacing w:val="-2"/>
                <w:sz w:val="20"/>
              </w:rPr>
              <w:t>to</w:t>
            </w:r>
            <w:r>
              <w:rPr>
                <w:color w:val="231F20"/>
                <w:spacing w:val="-4"/>
                <w:sz w:val="20"/>
              </w:rPr>
              <w:t xml:space="preserve"> </w:t>
            </w:r>
            <w:r>
              <w:rPr>
                <w:color w:val="231F20"/>
                <w:spacing w:val="-2"/>
                <w:sz w:val="20"/>
              </w:rPr>
              <w:t>services</w:t>
            </w:r>
            <w:r>
              <w:rPr>
                <w:color w:val="231F20"/>
                <w:spacing w:val="-3"/>
                <w:sz w:val="20"/>
              </w:rPr>
              <w:t xml:space="preserve"> </w:t>
            </w:r>
            <w:r>
              <w:rPr>
                <w:color w:val="231F20"/>
                <w:spacing w:val="-2"/>
                <w:sz w:val="20"/>
              </w:rPr>
              <w:t>for</w:t>
            </w:r>
            <w:r>
              <w:rPr>
                <w:color w:val="231F20"/>
                <w:spacing w:val="-4"/>
                <w:sz w:val="20"/>
              </w:rPr>
              <w:t xml:space="preserve"> </w:t>
            </w:r>
            <w:r>
              <w:rPr>
                <w:color w:val="231F20"/>
                <w:spacing w:val="-2"/>
                <w:sz w:val="20"/>
              </w:rPr>
              <w:t>compliance</w:t>
            </w:r>
            <w:r>
              <w:rPr>
                <w:color w:val="231F20"/>
                <w:spacing w:val="-3"/>
                <w:sz w:val="20"/>
              </w:rPr>
              <w:t xml:space="preserve"> </w:t>
            </w:r>
            <w:r>
              <w:rPr>
                <w:color w:val="231F20"/>
                <w:spacing w:val="-2"/>
                <w:sz w:val="20"/>
              </w:rPr>
              <w:t>activities.</w:t>
            </w:r>
          </w:p>
          <w:p w14:paraId="1ED30566" w14:textId="77777777" w:rsidR="00116B1A" w:rsidRDefault="005876AA">
            <w:pPr>
              <w:pStyle w:val="TableParagraph"/>
              <w:spacing w:before="129"/>
              <w:rPr>
                <w:b/>
                <w:sz w:val="20"/>
              </w:rPr>
            </w:pPr>
            <w:r>
              <w:rPr>
                <w:b/>
                <w:color w:val="231F20"/>
                <w:spacing w:val="-2"/>
                <w:w w:val="105"/>
                <w:sz w:val="20"/>
              </w:rPr>
              <w:t>Costs</w:t>
            </w:r>
          </w:p>
          <w:p w14:paraId="1ED30567"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568" w14:textId="77777777" w:rsidR="00116B1A" w:rsidRDefault="005876AA">
            <w:pPr>
              <w:pStyle w:val="TableParagraph"/>
              <w:spacing w:before="171" w:line="285" w:lineRule="auto"/>
              <w:ind w:right="798"/>
              <w:jc w:val="both"/>
              <w:rPr>
                <w:sz w:val="20"/>
              </w:rPr>
            </w:pPr>
            <w:r>
              <w:rPr>
                <w:color w:val="231F20"/>
                <w:sz w:val="20"/>
              </w:rPr>
              <w:t>If</w:t>
            </w:r>
            <w:r>
              <w:rPr>
                <w:color w:val="231F20"/>
                <w:spacing w:val="-12"/>
                <w:sz w:val="20"/>
              </w:rPr>
              <w:t xml:space="preserve"> </w:t>
            </w:r>
            <w:r>
              <w:rPr>
                <w:color w:val="231F20"/>
                <w:sz w:val="20"/>
              </w:rPr>
              <w:t>the</w:t>
            </w:r>
            <w:r>
              <w:rPr>
                <w:color w:val="231F20"/>
                <w:spacing w:val="-11"/>
                <w:sz w:val="20"/>
              </w:rPr>
              <w:t xml:space="preserve"> </w:t>
            </w:r>
            <w:r>
              <w:rPr>
                <w:color w:val="231F20"/>
                <w:sz w:val="20"/>
              </w:rPr>
              <w:t>status</w:t>
            </w:r>
            <w:r>
              <w:rPr>
                <w:color w:val="231F20"/>
                <w:spacing w:val="-11"/>
                <w:sz w:val="20"/>
              </w:rPr>
              <w:t xml:space="preserve"> </w:t>
            </w:r>
            <w:r>
              <w:rPr>
                <w:color w:val="231F20"/>
                <w:sz w:val="20"/>
              </w:rPr>
              <w:t>quo</w:t>
            </w:r>
            <w:r>
              <w:rPr>
                <w:color w:val="231F20"/>
                <w:spacing w:val="-12"/>
                <w:sz w:val="20"/>
              </w:rPr>
              <w:t xml:space="preserve"> </w:t>
            </w:r>
            <w:r>
              <w:rPr>
                <w:color w:val="231F20"/>
                <w:sz w:val="20"/>
              </w:rPr>
              <w:t>remains,</w:t>
            </w:r>
            <w:r>
              <w:rPr>
                <w:color w:val="231F20"/>
                <w:spacing w:val="-11"/>
                <w:sz w:val="20"/>
              </w:rPr>
              <w:t xml:space="preserve"> </w:t>
            </w:r>
            <w:r>
              <w:rPr>
                <w:color w:val="231F20"/>
                <w:sz w:val="20"/>
              </w:rPr>
              <w:t>the</w:t>
            </w:r>
            <w:r>
              <w:rPr>
                <w:color w:val="231F20"/>
                <w:spacing w:val="-11"/>
                <w:sz w:val="20"/>
              </w:rPr>
              <w:t xml:space="preserve"> </w:t>
            </w:r>
            <w:r>
              <w:rPr>
                <w:color w:val="231F20"/>
                <w:sz w:val="20"/>
              </w:rPr>
              <w:t>risk</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serious</w:t>
            </w:r>
            <w:r>
              <w:rPr>
                <w:color w:val="231F20"/>
                <w:spacing w:val="-12"/>
                <w:sz w:val="20"/>
              </w:rPr>
              <w:t xml:space="preserve"> </w:t>
            </w:r>
            <w:r>
              <w:rPr>
                <w:color w:val="231F20"/>
                <w:sz w:val="20"/>
              </w:rPr>
              <w:t>incident</w:t>
            </w:r>
            <w:r>
              <w:rPr>
                <w:color w:val="231F20"/>
                <w:spacing w:val="-11"/>
                <w:sz w:val="20"/>
              </w:rPr>
              <w:t xml:space="preserve"> </w:t>
            </w:r>
            <w:r>
              <w:rPr>
                <w:color w:val="231F20"/>
                <w:sz w:val="20"/>
              </w:rPr>
              <w:t>occurring</w:t>
            </w:r>
            <w:r>
              <w:rPr>
                <w:color w:val="231F20"/>
                <w:spacing w:val="-11"/>
                <w:sz w:val="20"/>
              </w:rPr>
              <w:t xml:space="preserve"> </w:t>
            </w:r>
            <w:r>
              <w:rPr>
                <w:color w:val="231F20"/>
                <w:sz w:val="20"/>
              </w:rPr>
              <w:t>during</w:t>
            </w:r>
            <w:r>
              <w:rPr>
                <w:color w:val="231F20"/>
                <w:spacing w:val="-11"/>
                <w:sz w:val="20"/>
              </w:rPr>
              <w:t xml:space="preserve"> </w:t>
            </w:r>
            <w:r>
              <w:rPr>
                <w:color w:val="231F20"/>
                <w:sz w:val="20"/>
              </w:rPr>
              <w:t>transition</w:t>
            </w:r>
            <w:r>
              <w:rPr>
                <w:color w:val="231F20"/>
                <w:spacing w:val="-12"/>
                <w:sz w:val="20"/>
              </w:rPr>
              <w:t xml:space="preserve"> </w:t>
            </w:r>
            <w:r>
              <w:rPr>
                <w:color w:val="231F20"/>
                <w:sz w:val="20"/>
              </w:rPr>
              <w:t>periods</w:t>
            </w:r>
            <w:r>
              <w:rPr>
                <w:color w:val="231F20"/>
                <w:spacing w:val="-11"/>
                <w:sz w:val="20"/>
              </w:rPr>
              <w:t xml:space="preserve"> </w:t>
            </w:r>
            <w:r>
              <w:rPr>
                <w:color w:val="231F20"/>
                <w:sz w:val="20"/>
              </w:rPr>
              <w:t>will continue to exist.</w:t>
            </w:r>
          </w:p>
          <w:p w14:paraId="1ED30569" w14:textId="77777777" w:rsidR="00116B1A" w:rsidRDefault="005876AA">
            <w:pPr>
              <w:pStyle w:val="TableParagraph"/>
              <w:spacing w:before="113" w:line="285" w:lineRule="auto"/>
              <w:ind w:right="679"/>
              <w:jc w:val="both"/>
              <w:rPr>
                <w:sz w:val="20"/>
              </w:rPr>
            </w:pPr>
            <w:r>
              <w:rPr>
                <w:color w:val="231F20"/>
                <w:sz w:val="20"/>
              </w:rPr>
              <w:t>Incidents</w:t>
            </w:r>
            <w:r>
              <w:rPr>
                <w:color w:val="231F20"/>
                <w:spacing w:val="-12"/>
                <w:sz w:val="20"/>
              </w:rPr>
              <w:t xml:space="preserve"> </w:t>
            </w:r>
            <w:r>
              <w:rPr>
                <w:color w:val="231F20"/>
                <w:sz w:val="20"/>
              </w:rPr>
              <w:t>may</w:t>
            </w:r>
            <w:r>
              <w:rPr>
                <w:color w:val="231F20"/>
                <w:spacing w:val="-11"/>
                <w:sz w:val="20"/>
              </w:rPr>
              <w:t xml:space="preserve"> </w:t>
            </w:r>
            <w:r>
              <w:rPr>
                <w:color w:val="231F20"/>
                <w:sz w:val="20"/>
              </w:rPr>
              <w:t>have</w:t>
            </w:r>
            <w:r>
              <w:rPr>
                <w:color w:val="231F20"/>
                <w:spacing w:val="-11"/>
                <w:sz w:val="20"/>
              </w:rPr>
              <w:t xml:space="preserve"> </w:t>
            </w:r>
            <w:r>
              <w:rPr>
                <w:color w:val="231F20"/>
                <w:sz w:val="20"/>
              </w:rPr>
              <w:t>a</w:t>
            </w:r>
            <w:r>
              <w:rPr>
                <w:color w:val="231F20"/>
                <w:spacing w:val="-12"/>
                <w:sz w:val="20"/>
              </w:rPr>
              <w:t xml:space="preserve"> </w:t>
            </w:r>
            <w:r>
              <w:rPr>
                <w:color w:val="231F20"/>
                <w:sz w:val="20"/>
              </w:rPr>
              <w:t>negative</w:t>
            </w:r>
            <w:r>
              <w:rPr>
                <w:color w:val="231F20"/>
                <w:spacing w:val="-11"/>
                <w:sz w:val="20"/>
              </w:rPr>
              <w:t xml:space="preserve"> </w:t>
            </w:r>
            <w:r>
              <w:rPr>
                <w:color w:val="231F20"/>
                <w:sz w:val="20"/>
              </w:rPr>
              <w:t>financial</w:t>
            </w:r>
            <w:r>
              <w:rPr>
                <w:color w:val="231F20"/>
                <w:spacing w:val="-11"/>
                <w:sz w:val="20"/>
              </w:rPr>
              <w:t xml:space="preserve"> </w:t>
            </w:r>
            <w:r>
              <w:rPr>
                <w:color w:val="231F20"/>
                <w:sz w:val="20"/>
              </w:rPr>
              <w:t>or</w:t>
            </w:r>
            <w:r>
              <w:rPr>
                <w:color w:val="231F20"/>
                <w:spacing w:val="-12"/>
                <w:sz w:val="20"/>
              </w:rPr>
              <w:t xml:space="preserve"> </w:t>
            </w:r>
            <w:r>
              <w:rPr>
                <w:color w:val="231F20"/>
                <w:sz w:val="20"/>
              </w:rPr>
              <w:t>operational</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2"/>
                <w:sz w:val="20"/>
              </w:rPr>
              <w:t xml:space="preserve"> </w:t>
            </w:r>
            <w:r>
              <w:rPr>
                <w:color w:val="231F20"/>
                <w:sz w:val="20"/>
              </w:rPr>
              <w:t>the</w:t>
            </w:r>
            <w:r>
              <w:rPr>
                <w:color w:val="231F20"/>
                <w:spacing w:val="-11"/>
                <w:sz w:val="20"/>
              </w:rPr>
              <w:t xml:space="preserve"> </w:t>
            </w:r>
            <w:r>
              <w:rPr>
                <w:color w:val="231F20"/>
                <w:sz w:val="20"/>
              </w:rPr>
              <w:t>provider</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service,</w:t>
            </w:r>
            <w:r>
              <w:rPr>
                <w:color w:val="231F20"/>
                <w:spacing w:val="-11"/>
                <w:sz w:val="20"/>
              </w:rPr>
              <w:t xml:space="preserve"> </w:t>
            </w:r>
            <w:r>
              <w:rPr>
                <w:color w:val="231F20"/>
                <w:sz w:val="20"/>
              </w:rPr>
              <w:t>as workforce</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temporarily</w:t>
            </w:r>
            <w:r>
              <w:rPr>
                <w:color w:val="231F20"/>
                <w:spacing w:val="-12"/>
                <w:sz w:val="20"/>
              </w:rPr>
              <w:t xml:space="preserve"> </w:t>
            </w:r>
            <w:r>
              <w:rPr>
                <w:color w:val="231F20"/>
                <w:sz w:val="20"/>
              </w:rPr>
              <w:t>reallocated,</w:t>
            </w:r>
            <w:r>
              <w:rPr>
                <w:color w:val="231F20"/>
                <w:spacing w:val="-11"/>
                <w:sz w:val="20"/>
              </w:rPr>
              <w:t xml:space="preserve"> </w:t>
            </w:r>
            <w:r>
              <w:rPr>
                <w:color w:val="231F20"/>
                <w:sz w:val="20"/>
              </w:rPr>
              <w:t>or</w:t>
            </w:r>
            <w:r>
              <w:rPr>
                <w:color w:val="231F20"/>
                <w:spacing w:val="-11"/>
                <w:sz w:val="20"/>
              </w:rPr>
              <w:t xml:space="preserve"> </w:t>
            </w:r>
            <w:r>
              <w:rPr>
                <w:color w:val="231F20"/>
                <w:sz w:val="20"/>
              </w:rPr>
              <w:t>the</w:t>
            </w:r>
            <w:r>
              <w:rPr>
                <w:color w:val="231F20"/>
                <w:spacing w:val="-12"/>
                <w:sz w:val="20"/>
              </w:rPr>
              <w:t xml:space="preserve"> </w:t>
            </w:r>
            <w:r>
              <w:rPr>
                <w:color w:val="231F20"/>
                <w:sz w:val="20"/>
              </w:rPr>
              <w:t>session</w:t>
            </w:r>
            <w:r>
              <w:rPr>
                <w:color w:val="231F20"/>
                <w:spacing w:val="-11"/>
                <w:sz w:val="20"/>
              </w:rPr>
              <w:t xml:space="preserve"> </w:t>
            </w:r>
            <w:r>
              <w:rPr>
                <w:color w:val="231F20"/>
                <w:sz w:val="20"/>
              </w:rPr>
              <w:t>cancelled,</w:t>
            </w:r>
            <w:r>
              <w:rPr>
                <w:color w:val="231F20"/>
                <w:spacing w:val="-11"/>
                <w:sz w:val="20"/>
              </w:rPr>
              <w:t xml:space="preserve"> </w:t>
            </w:r>
            <w:r>
              <w:rPr>
                <w:color w:val="231F20"/>
                <w:sz w:val="20"/>
              </w:rPr>
              <w:t>to</w:t>
            </w:r>
            <w:r>
              <w:rPr>
                <w:color w:val="231F20"/>
                <w:spacing w:val="-12"/>
                <w:sz w:val="20"/>
              </w:rPr>
              <w:t xml:space="preserve"> </w:t>
            </w:r>
            <w:r>
              <w:rPr>
                <w:color w:val="231F20"/>
                <w:sz w:val="20"/>
              </w:rPr>
              <w:t>search</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child</w:t>
            </w:r>
            <w:r>
              <w:rPr>
                <w:color w:val="231F20"/>
                <w:spacing w:val="-12"/>
                <w:sz w:val="20"/>
              </w:rPr>
              <w:t xml:space="preserve"> </w:t>
            </w:r>
            <w:r>
              <w:rPr>
                <w:color w:val="231F20"/>
                <w:sz w:val="20"/>
              </w:rPr>
              <w:t>and complete incident reporting.</w:t>
            </w:r>
          </w:p>
          <w:p w14:paraId="1ED3056A"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6B" w14:textId="77777777" w:rsidR="00116B1A" w:rsidRDefault="005876AA">
            <w:pPr>
              <w:pStyle w:val="TableParagraph"/>
              <w:spacing w:before="125" w:line="290" w:lineRule="atLeast"/>
              <w:rPr>
                <w:sz w:val="20"/>
              </w:rPr>
            </w:pPr>
            <w:r>
              <w:rPr>
                <w:color w:val="231F20"/>
                <w:sz w:val="20"/>
              </w:rPr>
              <w:t>If</w:t>
            </w:r>
            <w:r>
              <w:rPr>
                <w:color w:val="231F20"/>
                <w:spacing w:val="-11"/>
                <w:sz w:val="20"/>
              </w:rPr>
              <w:t xml:space="preserve"> </w:t>
            </w:r>
            <w:r>
              <w:rPr>
                <w:color w:val="231F20"/>
                <w:sz w:val="20"/>
              </w:rPr>
              <w:t>the</w:t>
            </w:r>
            <w:r>
              <w:rPr>
                <w:color w:val="231F20"/>
                <w:spacing w:val="-11"/>
                <w:sz w:val="20"/>
              </w:rPr>
              <w:t xml:space="preserve"> </w:t>
            </w:r>
            <w:r>
              <w:rPr>
                <w:color w:val="231F20"/>
                <w:sz w:val="20"/>
              </w:rPr>
              <w:t>status</w:t>
            </w:r>
            <w:r>
              <w:rPr>
                <w:color w:val="231F20"/>
                <w:spacing w:val="-11"/>
                <w:sz w:val="20"/>
              </w:rPr>
              <w:t xml:space="preserve"> </w:t>
            </w:r>
            <w:r>
              <w:rPr>
                <w:color w:val="231F20"/>
                <w:sz w:val="20"/>
              </w:rPr>
              <w:t>quo</w:t>
            </w:r>
            <w:r>
              <w:rPr>
                <w:color w:val="231F20"/>
                <w:spacing w:val="-11"/>
                <w:sz w:val="20"/>
              </w:rPr>
              <w:t xml:space="preserve"> </w:t>
            </w:r>
            <w:r>
              <w:rPr>
                <w:color w:val="231F20"/>
                <w:sz w:val="20"/>
              </w:rPr>
              <w:t>remains,</w:t>
            </w:r>
            <w:r>
              <w:rPr>
                <w:color w:val="231F20"/>
                <w:spacing w:val="-11"/>
                <w:sz w:val="20"/>
              </w:rPr>
              <w:t xml:space="preserve"> </w:t>
            </w:r>
            <w:r>
              <w:rPr>
                <w:color w:val="231F20"/>
                <w:sz w:val="20"/>
              </w:rPr>
              <w:t>services’</w:t>
            </w:r>
            <w:r>
              <w:rPr>
                <w:color w:val="231F20"/>
                <w:spacing w:val="-11"/>
                <w:sz w:val="20"/>
              </w:rPr>
              <w:t xml:space="preserve"> </w:t>
            </w:r>
            <w:r>
              <w:rPr>
                <w:color w:val="231F20"/>
                <w:sz w:val="20"/>
              </w:rPr>
              <w:t>current</w:t>
            </w:r>
            <w:r>
              <w:rPr>
                <w:color w:val="231F20"/>
                <w:spacing w:val="-11"/>
                <w:sz w:val="20"/>
              </w:rPr>
              <w:t xml:space="preserve"> </w:t>
            </w:r>
            <w:r>
              <w:rPr>
                <w:color w:val="231F20"/>
                <w:sz w:val="20"/>
              </w:rPr>
              <w:t>arrangements</w:t>
            </w:r>
            <w:r>
              <w:rPr>
                <w:color w:val="231F20"/>
                <w:spacing w:val="-11"/>
                <w:sz w:val="20"/>
              </w:rPr>
              <w:t xml:space="preserve"> </w:t>
            </w:r>
            <w:r>
              <w:rPr>
                <w:color w:val="231F20"/>
                <w:sz w:val="20"/>
              </w:rPr>
              <w:t>for</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1"/>
                <w:sz w:val="20"/>
              </w:rPr>
              <w:t xml:space="preserve"> </w:t>
            </w:r>
            <w:r>
              <w:rPr>
                <w:color w:val="231F20"/>
                <w:sz w:val="20"/>
              </w:rPr>
              <w:t>between</w:t>
            </w:r>
            <w:r>
              <w:rPr>
                <w:color w:val="231F20"/>
                <w:spacing w:val="-11"/>
                <w:sz w:val="20"/>
              </w:rPr>
              <w:t xml:space="preserve"> </w:t>
            </w:r>
            <w:r>
              <w:rPr>
                <w:color w:val="231F20"/>
                <w:sz w:val="20"/>
              </w:rPr>
              <w:t>schools</w:t>
            </w:r>
            <w:r>
              <w:rPr>
                <w:color w:val="231F20"/>
                <w:spacing w:val="-11"/>
                <w:sz w:val="20"/>
              </w:rPr>
              <w:t xml:space="preserve"> </w:t>
            </w:r>
            <w:r>
              <w:rPr>
                <w:color w:val="231F20"/>
                <w:sz w:val="20"/>
              </w:rPr>
              <w:t>and OSHC services would continue. Considering historical data, it is therefore expected that incidents where</w:t>
            </w:r>
            <w:r>
              <w:rPr>
                <w:color w:val="231F20"/>
                <w:spacing w:val="-12"/>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is</w:t>
            </w:r>
            <w:r>
              <w:rPr>
                <w:color w:val="231F20"/>
                <w:spacing w:val="-12"/>
                <w:sz w:val="20"/>
              </w:rPr>
              <w:t xml:space="preserve"> </w:t>
            </w:r>
            <w:r>
              <w:rPr>
                <w:color w:val="231F20"/>
                <w:sz w:val="20"/>
              </w:rPr>
              <w:t>‘‘missing</w:t>
            </w:r>
            <w:r>
              <w:rPr>
                <w:color w:val="231F20"/>
                <w:spacing w:val="-11"/>
                <w:sz w:val="20"/>
              </w:rPr>
              <w:t xml:space="preserve"> </w:t>
            </w:r>
            <w:r>
              <w:rPr>
                <w:color w:val="231F20"/>
                <w:sz w:val="20"/>
              </w:rPr>
              <w:t>or</w:t>
            </w:r>
            <w:r>
              <w:rPr>
                <w:color w:val="231F20"/>
                <w:spacing w:val="-11"/>
                <w:sz w:val="20"/>
              </w:rPr>
              <w:t xml:space="preserve"> </w:t>
            </w:r>
            <w:r>
              <w:rPr>
                <w:color w:val="231F20"/>
                <w:sz w:val="20"/>
              </w:rPr>
              <w:t>unaccounted</w:t>
            </w:r>
            <w:r>
              <w:rPr>
                <w:color w:val="231F20"/>
                <w:spacing w:val="-12"/>
                <w:sz w:val="20"/>
              </w:rPr>
              <w:t xml:space="preserve"> </w:t>
            </w:r>
            <w:r>
              <w:rPr>
                <w:color w:val="231F20"/>
                <w:sz w:val="20"/>
              </w:rPr>
              <w:t>for’’</w:t>
            </w:r>
            <w:r>
              <w:rPr>
                <w:color w:val="231F20"/>
                <w:spacing w:val="-11"/>
                <w:sz w:val="20"/>
              </w:rPr>
              <w:t xml:space="preserve"> </w:t>
            </w:r>
            <w:r>
              <w:rPr>
                <w:color w:val="231F20"/>
                <w:sz w:val="20"/>
              </w:rPr>
              <w:t>would</w:t>
            </w:r>
            <w:r>
              <w:rPr>
                <w:color w:val="231F20"/>
                <w:spacing w:val="-11"/>
                <w:sz w:val="20"/>
              </w:rPr>
              <w:t xml:space="preserve"> </w:t>
            </w:r>
            <w:r>
              <w:rPr>
                <w:color w:val="231F20"/>
                <w:sz w:val="20"/>
              </w:rPr>
              <w:t>continue</w:t>
            </w:r>
            <w:r>
              <w:rPr>
                <w:color w:val="231F20"/>
                <w:spacing w:val="-12"/>
                <w:sz w:val="20"/>
              </w:rPr>
              <w:t xml:space="preserve"> </w:t>
            </w:r>
            <w:r>
              <w:rPr>
                <w:color w:val="231F20"/>
                <w:sz w:val="20"/>
              </w:rPr>
              <w:t>to</w:t>
            </w:r>
            <w:r>
              <w:rPr>
                <w:color w:val="231F20"/>
                <w:spacing w:val="-11"/>
                <w:sz w:val="20"/>
              </w:rPr>
              <w:t xml:space="preserve"> </w:t>
            </w:r>
            <w:r>
              <w:rPr>
                <w:color w:val="231F20"/>
                <w:sz w:val="20"/>
              </w:rPr>
              <w:t>occur,</w:t>
            </w:r>
            <w:r>
              <w:rPr>
                <w:color w:val="231F20"/>
                <w:spacing w:val="-11"/>
                <w:sz w:val="20"/>
              </w:rPr>
              <w:t xml:space="preserve"> </w:t>
            </w:r>
            <w:r>
              <w:rPr>
                <w:color w:val="231F20"/>
                <w:sz w:val="20"/>
              </w:rPr>
              <w:t>resulting</w:t>
            </w:r>
            <w:r>
              <w:rPr>
                <w:color w:val="231F20"/>
                <w:spacing w:val="-11"/>
                <w:sz w:val="20"/>
              </w:rPr>
              <w:t xml:space="preserve"> </w:t>
            </w:r>
            <w:r>
              <w:rPr>
                <w:color w:val="231F20"/>
                <w:sz w:val="20"/>
              </w:rPr>
              <w:t>in</w:t>
            </w:r>
            <w:r>
              <w:rPr>
                <w:color w:val="231F20"/>
                <w:spacing w:val="-12"/>
                <w:sz w:val="20"/>
              </w:rPr>
              <w:t xml:space="preserve"> </w:t>
            </w:r>
            <w:r>
              <w:rPr>
                <w:color w:val="231F20"/>
                <w:sz w:val="20"/>
              </w:rPr>
              <w:t>a</w:t>
            </w:r>
            <w:r>
              <w:rPr>
                <w:color w:val="231F20"/>
                <w:spacing w:val="-11"/>
                <w:sz w:val="20"/>
              </w:rPr>
              <w:t xml:space="preserve"> </w:t>
            </w:r>
            <w:r>
              <w:rPr>
                <w:color w:val="231F20"/>
                <w:sz w:val="20"/>
              </w:rPr>
              <w:t>negative</w:t>
            </w:r>
            <w:r>
              <w:rPr>
                <w:color w:val="231F20"/>
                <w:spacing w:val="-11"/>
                <w:sz w:val="20"/>
              </w:rPr>
              <w:t xml:space="preserve"> </w:t>
            </w:r>
            <w:r>
              <w:rPr>
                <w:color w:val="231F20"/>
                <w:sz w:val="20"/>
              </w:rPr>
              <w:t>impact on</w:t>
            </w:r>
            <w:r>
              <w:rPr>
                <w:color w:val="231F20"/>
                <w:spacing w:val="-1"/>
                <w:sz w:val="20"/>
              </w:rPr>
              <w:t xml:space="preserve"> </w:t>
            </w:r>
            <w:r>
              <w:rPr>
                <w:color w:val="231F20"/>
                <w:sz w:val="20"/>
              </w:rPr>
              <w:t>the</w:t>
            </w:r>
            <w:r>
              <w:rPr>
                <w:color w:val="231F20"/>
                <w:spacing w:val="-1"/>
                <w:sz w:val="20"/>
              </w:rPr>
              <w:t xml:space="preserve"> </w:t>
            </w:r>
            <w:r>
              <w:rPr>
                <w:color w:val="231F20"/>
                <w:sz w:val="20"/>
              </w:rPr>
              <w:t>safety,</w:t>
            </w:r>
            <w:r>
              <w:rPr>
                <w:color w:val="231F20"/>
                <w:spacing w:val="-1"/>
                <w:sz w:val="20"/>
              </w:rPr>
              <w:t xml:space="preserve"> </w:t>
            </w:r>
            <w:r>
              <w:rPr>
                <w:color w:val="231F20"/>
                <w:sz w:val="20"/>
              </w:rPr>
              <w:t>health</w:t>
            </w:r>
            <w:r>
              <w:rPr>
                <w:color w:val="231F20"/>
                <w:spacing w:val="-1"/>
                <w:sz w:val="20"/>
              </w:rPr>
              <w:t xml:space="preserve"> </w:t>
            </w:r>
            <w:r>
              <w:rPr>
                <w:color w:val="231F20"/>
                <w:sz w:val="20"/>
              </w:rPr>
              <w:t>and</w:t>
            </w:r>
            <w:r>
              <w:rPr>
                <w:color w:val="231F20"/>
                <w:spacing w:val="-1"/>
                <w:sz w:val="20"/>
              </w:rPr>
              <w:t xml:space="preserve"> </w:t>
            </w:r>
            <w:r>
              <w:rPr>
                <w:color w:val="231F20"/>
                <w:sz w:val="20"/>
              </w:rPr>
              <w:t>wellbeing</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r>
              <w:rPr>
                <w:color w:val="231F20"/>
                <w:spacing w:val="-1"/>
                <w:sz w:val="20"/>
              </w:rPr>
              <w:t xml:space="preserve"> </w:t>
            </w:r>
            <w:r>
              <w:rPr>
                <w:color w:val="231F20"/>
                <w:sz w:val="20"/>
              </w:rPr>
              <w:t>It</w:t>
            </w:r>
            <w:r>
              <w:rPr>
                <w:color w:val="231F20"/>
                <w:spacing w:val="-1"/>
                <w:sz w:val="20"/>
              </w:rPr>
              <w:t xml:space="preserve"> </w:t>
            </w:r>
            <w:r>
              <w:rPr>
                <w:color w:val="231F20"/>
                <w:sz w:val="20"/>
              </w:rPr>
              <w:t>would</w:t>
            </w:r>
            <w:r>
              <w:rPr>
                <w:color w:val="231F20"/>
                <w:spacing w:val="-1"/>
                <w:sz w:val="20"/>
              </w:rPr>
              <w:t xml:space="preserve"> </w:t>
            </w:r>
            <w:r>
              <w:rPr>
                <w:color w:val="231F20"/>
                <w:sz w:val="20"/>
              </w:rPr>
              <w:t>also</w:t>
            </w:r>
            <w:r>
              <w:rPr>
                <w:color w:val="231F20"/>
                <w:spacing w:val="-1"/>
                <w:sz w:val="20"/>
              </w:rPr>
              <w:t xml:space="preserve"> </w:t>
            </w:r>
            <w:r>
              <w:rPr>
                <w:color w:val="231F20"/>
                <w:sz w:val="20"/>
              </w:rPr>
              <w:t>incur</w:t>
            </w:r>
            <w:r>
              <w:rPr>
                <w:color w:val="231F20"/>
                <w:spacing w:val="-1"/>
                <w:sz w:val="20"/>
              </w:rPr>
              <w:t xml:space="preserve"> </w:t>
            </w:r>
            <w:r>
              <w:rPr>
                <w:color w:val="231F20"/>
                <w:sz w:val="20"/>
              </w:rPr>
              <w:t>significant</w:t>
            </w:r>
            <w:r>
              <w:rPr>
                <w:color w:val="231F20"/>
                <w:spacing w:val="-1"/>
                <w:sz w:val="20"/>
              </w:rPr>
              <w:t xml:space="preserve"> </w:t>
            </w:r>
            <w:r>
              <w:rPr>
                <w:color w:val="231F20"/>
                <w:sz w:val="20"/>
              </w:rPr>
              <w:t>emotional</w:t>
            </w:r>
            <w:r>
              <w:rPr>
                <w:color w:val="231F20"/>
                <w:spacing w:val="-1"/>
                <w:sz w:val="20"/>
              </w:rPr>
              <w:t xml:space="preserve"> </w:t>
            </w:r>
            <w:r>
              <w:rPr>
                <w:color w:val="231F20"/>
                <w:sz w:val="20"/>
              </w:rPr>
              <w:t>costs</w:t>
            </w:r>
            <w:r>
              <w:rPr>
                <w:color w:val="231F20"/>
                <w:spacing w:val="-1"/>
                <w:sz w:val="20"/>
              </w:rPr>
              <w:t xml:space="preserve"> </w:t>
            </w:r>
            <w:r>
              <w:rPr>
                <w:color w:val="231F20"/>
                <w:sz w:val="20"/>
              </w:rPr>
              <w:t>to families and educators.</w:t>
            </w:r>
          </w:p>
        </w:tc>
      </w:tr>
    </w:tbl>
    <w:p w14:paraId="1ED3056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6E" w14:textId="77777777" w:rsidR="00116B1A" w:rsidRDefault="00116B1A">
      <w:pPr>
        <w:pStyle w:val="BodyText"/>
        <w:rPr>
          <w:rFonts w:ascii="Arial Narrow"/>
          <w:b/>
          <w:sz w:val="20"/>
        </w:rPr>
      </w:pPr>
    </w:p>
    <w:p w14:paraId="1ED3056F"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71" w14:textId="77777777">
        <w:trPr>
          <w:trHeight w:val="408"/>
        </w:trPr>
        <w:tc>
          <w:tcPr>
            <w:tcW w:w="8190" w:type="dxa"/>
            <w:shd w:val="clear" w:color="auto" w:fill="1895D3"/>
          </w:tcPr>
          <w:p w14:paraId="1ED30570" w14:textId="77777777" w:rsidR="00116B1A" w:rsidRDefault="005876AA">
            <w:pPr>
              <w:pStyle w:val="TableParagraph"/>
              <w:spacing w:before="99"/>
              <w:ind w:left="85"/>
              <w:rPr>
                <w:b/>
                <w:sz w:val="20"/>
              </w:rPr>
            </w:pPr>
            <w:bookmarkStart w:id="120" w:name="_bookmark50"/>
            <w:bookmarkEnd w:id="120"/>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57C" w14:textId="77777777">
        <w:trPr>
          <w:trHeight w:val="8048"/>
        </w:trPr>
        <w:tc>
          <w:tcPr>
            <w:tcW w:w="8190" w:type="dxa"/>
            <w:tcBorders>
              <w:left w:val="single" w:sz="4" w:space="0" w:color="1895D3"/>
              <w:bottom w:val="single" w:sz="4" w:space="0" w:color="1895D3"/>
              <w:right w:val="single" w:sz="4" w:space="0" w:color="1895D3"/>
            </w:tcBorders>
          </w:tcPr>
          <w:p w14:paraId="1ED30572" w14:textId="77777777" w:rsidR="00116B1A" w:rsidRDefault="005876AA">
            <w:pPr>
              <w:pStyle w:val="TableParagraph"/>
              <w:rPr>
                <w:b/>
                <w:sz w:val="20"/>
              </w:rPr>
            </w:pPr>
            <w:r>
              <w:rPr>
                <w:b/>
                <w:color w:val="231F20"/>
                <w:spacing w:val="-2"/>
                <w:w w:val="105"/>
                <w:sz w:val="20"/>
              </w:rPr>
              <w:t>Benefits</w:t>
            </w:r>
          </w:p>
          <w:p w14:paraId="1ED30573"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74" w14:textId="77777777" w:rsidR="00116B1A" w:rsidRDefault="005876AA">
            <w:pPr>
              <w:pStyle w:val="TableParagraph"/>
              <w:spacing w:before="171" w:line="285" w:lineRule="auto"/>
              <w:rPr>
                <w:sz w:val="20"/>
              </w:rPr>
            </w:pPr>
            <w:r>
              <w:rPr>
                <w:color w:val="231F20"/>
                <w:sz w:val="20"/>
              </w:rPr>
              <w:t>Staff</w:t>
            </w:r>
            <w:r>
              <w:rPr>
                <w:color w:val="231F20"/>
                <w:spacing w:val="-1"/>
                <w:sz w:val="20"/>
              </w:rPr>
              <w:t xml:space="preserve"> </w:t>
            </w:r>
            <w:r>
              <w:rPr>
                <w:color w:val="231F20"/>
                <w:sz w:val="20"/>
              </w:rPr>
              <w:t>supervision</w:t>
            </w:r>
            <w:r>
              <w:rPr>
                <w:color w:val="231F20"/>
                <w:spacing w:val="-1"/>
                <w:sz w:val="20"/>
              </w:rPr>
              <w:t xml:space="preserve"> </w:t>
            </w:r>
            <w:r>
              <w:rPr>
                <w:color w:val="231F20"/>
                <w:sz w:val="20"/>
              </w:rPr>
              <w:t>requirements</w:t>
            </w:r>
            <w:r>
              <w:rPr>
                <w:color w:val="231F20"/>
                <w:spacing w:val="-1"/>
                <w:sz w:val="20"/>
              </w:rPr>
              <w:t xml:space="preserve"> </w:t>
            </w:r>
            <w:r>
              <w:rPr>
                <w:color w:val="231F20"/>
                <w:sz w:val="20"/>
              </w:rPr>
              <w:t>during</w:t>
            </w:r>
            <w:r>
              <w:rPr>
                <w:color w:val="231F20"/>
                <w:spacing w:val="-1"/>
                <w:sz w:val="20"/>
              </w:rPr>
              <w:t xml:space="preserve"> </w:t>
            </w:r>
            <w:r>
              <w:rPr>
                <w:color w:val="231F20"/>
                <w:sz w:val="20"/>
              </w:rPr>
              <w:t>transition</w:t>
            </w:r>
            <w:r>
              <w:rPr>
                <w:color w:val="231F20"/>
                <w:spacing w:val="-1"/>
                <w:sz w:val="20"/>
              </w:rPr>
              <w:t xml:space="preserve"> </w:t>
            </w:r>
            <w:r>
              <w:rPr>
                <w:color w:val="231F20"/>
                <w:sz w:val="20"/>
              </w:rPr>
              <w:t>periods</w:t>
            </w:r>
            <w:r>
              <w:rPr>
                <w:color w:val="231F20"/>
                <w:spacing w:val="-1"/>
                <w:sz w:val="20"/>
              </w:rPr>
              <w:t xml:space="preserve"> </w:t>
            </w:r>
            <w:r>
              <w:rPr>
                <w:color w:val="231F20"/>
                <w:sz w:val="20"/>
              </w:rPr>
              <w:t>would</w:t>
            </w:r>
            <w:r>
              <w:rPr>
                <w:color w:val="231F20"/>
                <w:spacing w:val="-1"/>
                <w:sz w:val="20"/>
              </w:rPr>
              <w:t xml:space="preserve"> </w:t>
            </w:r>
            <w:r>
              <w:rPr>
                <w:color w:val="231F20"/>
                <w:sz w:val="20"/>
              </w:rPr>
              <w:t>potentially</w:t>
            </w:r>
            <w:r>
              <w:rPr>
                <w:color w:val="231F20"/>
                <w:spacing w:val="-1"/>
                <w:sz w:val="20"/>
              </w:rPr>
              <w:t xml:space="preserve"> </w:t>
            </w:r>
            <w:r>
              <w:rPr>
                <w:color w:val="231F20"/>
                <w:sz w:val="20"/>
              </w:rPr>
              <w:t>reduce</w:t>
            </w:r>
            <w:r>
              <w:rPr>
                <w:color w:val="231F20"/>
                <w:spacing w:val="-1"/>
                <w:sz w:val="20"/>
              </w:rPr>
              <w:t xml:space="preserve"> </w:t>
            </w:r>
            <w:r>
              <w:rPr>
                <w:color w:val="231F20"/>
                <w:sz w:val="20"/>
              </w:rPr>
              <w:t>the</w:t>
            </w:r>
            <w:r>
              <w:rPr>
                <w:color w:val="231F20"/>
                <w:spacing w:val="-1"/>
                <w:sz w:val="20"/>
              </w:rPr>
              <w:t xml:space="preserve"> </w:t>
            </w:r>
            <w:r>
              <w:rPr>
                <w:color w:val="231F20"/>
                <w:sz w:val="20"/>
              </w:rPr>
              <w:t>number</w:t>
            </w:r>
            <w:r>
              <w:rPr>
                <w:color w:val="231F20"/>
                <w:spacing w:val="-1"/>
                <w:sz w:val="20"/>
              </w:rPr>
              <w:t xml:space="preserve"> </w:t>
            </w:r>
            <w:r>
              <w:rPr>
                <w:color w:val="231F20"/>
                <w:sz w:val="20"/>
              </w:rPr>
              <w:t>of incidents</w:t>
            </w:r>
            <w:r>
              <w:rPr>
                <w:color w:val="231F20"/>
                <w:spacing w:val="-12"/>
                <w:sz w:val="20"/>
              </w:rPr>
              <w:t xml:space="preserve"> </w:t>
            </w:r>
            <w:r>
              <w:rPr>
                <w:color w:val="231F20"/>
                <w:sz w:val="20"/>
              </w:rPr>
              <w:t>of</w:t>
            </w:r>
            <w:r>
              <w:rPr>
                <w:color w:val="231F20"/>
                <w:spacing w:val="-11"/>
                <w:sz w:val="20"/>
              </w:rPr>
              <w:t xml:space="preserve"> </w:t>
            </w:r>
            <w:r>
              <w:rPr>
                <w:color w:val="231F20"/>
                <w:sz w:val="20"/>
              </w:rPr>
              <w:t>‘‘missing</w:t>
            </w:r>
            <w:r>
              <w:rPr>
                <w:color w:val="231F20"/>
                <w:spacing w:val="-11"/>
                <w:sz w:val="20"/>
              </w:rPr>
              <w:t xml:space="preserve"> </w:t>
            </w:r>
            <w:r>
              <w:rPr>
                <w:color w:val="231F20"/>
                <w:sz w:val="20"/>
              </w:rPr>
              <w:t>or</w:t>
            </w:r>
            <w:r>
              <w:rPr>
                <w:color w:val="231F20"/>
                <w:spacing w:val="-12"/>
                <w:sz w:val="20"/>
              </w:rPr>
              <w:t xml:space="preserve"> </w:t>
            </w:r>
            <w:r>
              <w:rPr>
                <w:color w:val="231F20"/>
                <w:sz w:val="20"/>
              </w:rPr>
              <w:t>unaccounted</w:t>
            </w:r>
            <w:r>
              <w:rPr>
                <w:color w:val="231F20"/>
                <w:spacing w:val="-11"/>
                <w:sz w:val="20"/>
              </w:rPr>
              <w:t xml:space="preserve"> </w:t>
            </w:r>
            <w:r>
              <w:rPr>
                <w:color w:val="231F20"/>
                <w:sz w:val="20"/>
              </w:rPr>
              <w:t>for’’</w:t>
            </w:r>
            <w:r>
              <w:rPr>
                <w:color w:val="231F20"/>
                <w:spacing w:val="-11"/>
                <w:sz w:val="20"/>
              </w:rPr>
              <w:t xml:space="preserve"> </w:t>
            </w:r>
            <w:r>
              <w:rPr>
                <w:color w:val="231F20"/>
                <w:sz w:val="20"/>
              </w:rPr>
              <w:t>children</w:t>
            </w:r>
            <w:r>
              <w:rPr>
                <w:color w:val="231F20"/>
                <w:spacing w:val="-12"/>
                <w:sz w:val="20"/>
              </w:rPr>
              <w:t xml:space="preserve"> </w:t>
            </w:r>
            <w:r>
              <w:rPr>
                <w:color w:val="231F20"/>
                <w:sz w:val="20"/>
              </w:rPr>
              <w:t>during</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2"/>
                <w:sz w:val="20"/>
              </w:rPr>
              <w:t xml:space="preserve"> </w:t>
            </w:r>
            <w:r>
              <w:rPr>
                <w:color w:val="231F20"/>
                <w:sz w:val="20"/>
              </w:rPr>
              <w:t>This</w:t>
            </w:r>
            <w:r>
              <w:rPr>
                <w:color w:val="231F20"/>
                <w:spacing w:val="-11"/>
                <w:sz w:val="20"/>
              </w:rPr>
              <w:t xml:space="preserve"> </w:t>
            </w:r>
            <w:r>
              <w:rPr>
                <w:color w:val="231F20"/>
                <w:sz w:val="20"/>
              </w:rPr>
              <w:t>is</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2"/>
                <w:sz w:val="20"/>
              </w:rPr>
              <w:t xml:space="preserve"> </w:t>
            </w:r>
            <w:r>
              <w:rPr>
                <w:color w:val="231F20"/>
                <w:sz w:val="20"/>
              </w:rPr>
              <w:t>provide families</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community</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greatest</w:t>
            </w:r>
            <w:r>
              <w:rPr>
                <w:color w:val="231F20"/>
                <w:spacing w:val="-3"/>
                <w:sz w:val="20"/>
              </w:rPr>
              <w:t xml:space="preserve"> </w:t>
            </w:r>
            <w:r>
              <w:rPr>
                <w:color w:val="231F20"/>
                <w:sz w:val="20"/>
              </w:rPr>
              <w:t>level</w:t>
            </w:r>
            <w:r>
              <w:rPr>
                <w:color w:val="231F20"/>
                <w:spacing w:val="-3"/>
                <w:sz w:val="20"/>
              </w:rPr>
              <w:t xml:space="preserve"> </w:t>
            </w:r>
            <w:r>
              <w:rPr>
                <w:color w:val="231F20"/>
                <w:sz w:val="20"/>
              </w:rPr>
              <w:t>of</w:t>
            </w:r>
            <w:r>
              <w:rPr>
                <w:color w:val="231F20"/>
                <w:spacing w:val="-3"/>
                <w:sz w:val="20"/>
              </w:rPr>
              <w:t xml:space="preserve"> </w:t>
            </w:r>
            <w:r>
              <w:rPr>
                <w:color w:val="231F20"/>
                <w:sz w:val="20"/>
              </w:rPr>
              <w:t>assurance</w:t>
            </w:r>
            <w:r>
              <w:rPr>
                <w:color w:val="231F20"/>
                <w:spacing w:val="-3"/>
                <w:sz w:val="20"/>
              </w:rPr>
              <w:t xml:space="preserve"> </w:t>
            </w:r>
            <w:r>
              <w:rPr>
                <w:color w:val="231F20"/>
                <w:sz w:val="20"/>
              </w:rPr>
              <w:t>that</w:t>
            </w:r>
            <w:r>
              <w:rPr>
                <w:color w:val="231F20"/>
                <w:spacing w:val="-3"/>
                <w:sz w:val="20"/>
              </w:rPr>
              <w:t xml:space="preserve"> </w:t>
            </w:r>
            <w:r>
              <w:rPr>
                <w:color w:val="231F20"/>
                <w:sz w:val="20"/>
              </w:rPr>
              <w:t>children</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adequately supervised during transition periods.</w:t>
            </w:r>
          </w:p>
          <w:p w14:paraId="1ED30575" w14:textId="77777777" w:rsidR="00116B1A" w:rsidRDefault="005876AA">
            <w:pPr>
              <w:pStyle w:val="TableParagraph"/>
              <w:spacing w:before="81"/>
              <w:rPr>
                <w:b/>
                <w:sz w:val="20"/>
              </w:rPr>
            </w:pPr>
            <w:r>
              <w:rPr>
                <w:b/>
                <w:color w:val="231F20"/>
                <w:spacing w:val="-2"/>
                <w:w w:val="105"/>
                <w:sz w:val="20"/>
              </w:rPr>
              <w:t>Costs</w:t>
            </w:r>
          </w:p>
          <w:p w14:paraId="1ED30576" w14:textId="77777777" w:rsidR="00116B1A" w:rsidRDefault="005876AA">
            <w:pPr>
              <w:pStyle w:val="TableParagraph"/>
              <w:spacing w:before="163"/>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577" w14:textId="77777777" w:rsidR="00116B1A" w:rsidRDefault="005876AA">
            <w:pPr>
              <w:pStyle w:val="TableParagraph"/>
              <w:spacing w:before="171" w:line="285" w:lineRule="auto"/>
              <w:ind w:right="241"/>
              <w:rPr>
                <w:sz w:val="20"/>
              </w:rPr>
            </w:pPr>
            <w:r>
              <w:rPr>
                <w:color w:val="231F20"/>
                <w:sz w:val="20"/>
              </w:rPr>
              <w:t>This option introduces an additional requirement for staff members to supervise children during transition periods between services. OSHC service providers are likely to face increased financial costs</w:t>
            </w:r>
            <w:r>
              <w:rPr>
                <w:color w:val="231F20"/>
                <w:spacing w:val="-7"/>
                <w:sz w:val="20"/>
              </w:rPr>
              <w:t xml:space="preserve"> </w:t>
            </w:r>
            <w:r>
              <w:rPr>
                <w:color w:val="231F20"/>
                <w:sz w:val="20"/>
              </w:rPr>
              <w:t>and</w:t>
            </w:r>
            <w:r>
              <w:rPr>
                <w:color w:val="231F20"/>
                <w:spacing w:val="-7"/>
                <w:sz w:val="20"/>
              </w:rPr>
              <w:t xml:space="preserve"> </w:t>
            </w:r>
            <w:r>
              <w:rPr>
                <w:color w:val="231F20"/>
                <w:sz w:val="20"/>
              </w:rPr>
              <w:t>administrative</w:t>
            </w:r>
            <w:r>
              <w:rPr>
                <w:color w:val="231F20"/>
                <w:spacing w:val="-7"/>
                <w:sz w:val="20"/>
              </w:rPr>
              <w:t xml:space="preserve"> </w:t>
            </w:r>
            <w:r>
              <w:rPr>
                <w:color w:val="231F20"/>
                <w:sz w:val="20"/>
              </w:rPr>
              <w:t>burdens</w:t>
            </w:r>
            <w:r>
              <w:rPr>
                <w:color w:val="231F20"/>
                <w:spacing w:val="-7"/>
                <w:sz w:val="20"/>
              </w:rPr>
              <w:t xml:space="preserve"> </w:t>
            </w:r>
            <w:r>
              <w:rPr>
                <w:color w:val="231F20"/>
                <w:sz w:val="20"/>
              </w:rPr>
              <w:t>to</w:t>
            </w:r>
            <w:r>
              <w:rPr>
                <w:color w:val="231F20"/>
                <w:spacing w:val="-7"/>
                <w:sz w:val="20"/>
              </w:rPr>
              <w:t xml:space="preserve"> </w:t>
            </w:r>
            <w:r>
              <w:rPr>
                <w:color w:val="231F20"/>
                <w:sz w:val="20"/>
              </w:rPr>
              <w:t>perform</w:t>
            </w:r>
            <w:r>
              <w:rPr>
                <w:color w:val="231F20"/>
                <w:spacing w:val="-7"/>
                <w:sz w:val="20"/>
              </w:rPr>
              <w:t xml:space="preserve"> </w:t>
            </w:r>
            <w:r>
              <w:rPr>
                <w:color w:val="231F20"/>
                <w:sz w:val="20"/>
              </w:rPr>
              <w:t>additional</w:t>
            </w:r>
            <w:r>
              <w:rPr>
                <w:color w:val="231F20"/>
                <w:spacing w:val="-7"/>
                <w:sz w:val="20"/>
              </w:rPr>
              <w:t xml:space="preserve"> </w:t>
            </w:r>
            <w:r>
              <w:rPr>
                <w:color w:val="231F20"/>
                <w:sz w:val="20"/>
              </w:rPr>
              <w:t>supervisory</w:t>
            </w:r>
            <w:r>
              <w:rPr>
                <w:color w:val="231F20"/>
                <w:spacing w:val="-7"/>
                <w:sz w:val="20"/>
              </w:rPr>
              <w:t xml:space="preserve"> </w:t>
            </w:r>
            <w:r>
              <w:rPr>
                <w:color w:val="231F20"/>
                <w:sz w:val="20"/>
              </w:rPr>
              <w:t>duties,</w:t>
            </w:r>
            <w:r>
              <w:rPr>
                <w:color w:val="231F20"/>
                <w:spacing w:val="-7"/>
                <w:sz w:val="20"/>
              </w:rPr>
              <w:t xml:space="preserve"> </w:t>
            </w:r>
            <w:r>
              <w:rPr>
                <w:color w:val="231F20"/>
                <w:sz w:val="20"/>
              </w:rPr>
              <w:t>as</w:t>
            </w:r>
            <w:r>
              <w:rPr>
                <w:color w:val="231F20"/>
                <w:spacing w:val="-7"/>
                <w:sz w:val="20"/>
              </w:rPr>
              <w:t xml:space="preserve"> </w:t>
            </w:r>
            <w:r>
              <w:rPr>
                <w:color w:val="231F20"/>
                <w:sz w:val="20"/>
              </w:rPr>
              <w:t>this</w:t>
            </w:r>
            <w:r>
              <w:rPr>
                <w:color w:val="231F20"/>
                <w:spacing w:val="-7"/>
                <w:sz w:val="20"/>
              </w:rPr>
              <w:t xml:space="preserve"> </w:t>
            </w:r>
            <w:r>
              <w:rPr>
                <w:color w:val="231F20"/>
                <w:sz w:val="20"/>
              </w:rPr>
              <w:t>option</w:t>
            </w:r>
            <w:r>
              <w:rPr>
                <w:color w:val="231F20"/>
                <w:spacing w:val="-7"/>
                <w:sz w:val="20"/>
              </w:rPr>
              <w:t xml:space="preserve"> </w:t>
            </w:r>
            <w:r>
              <w:rPr>
                <w:color w:val="231F20"/>
                <w:sz w:val="20"/>
              </w:rPr>
              <w:t>places</w:t>
            </w:r>
            <w:r>
              <w:rPr>
                <w:color w:val="231F20"/>
                <w:spacing w:val="-7"/>
                <w:sz w:val="20"/>
              </w:rPr>
              <w:t xml:space="preserve"> </w:t>
            </w:r>
            <w:r>
              <w:rPr>
                <w:color w:val="231F20"/>
                <w:sz w:val="20"/>
              </w:rPr>
              <w:t>a burden</w:t>
            </w:r>
            <w:r>
              <w:rPr>
                <w:color w:val="231F20"/>
                <w:spacing w:val="-11"/>
                <w:sz w:val="20"/>
              </w:rPr>
              <w:t xml:space="preserve"> </w:t>
            </w:r>
            <w:r>
              <w:rPr>
                <w:color w:val="231F20"/>
                <w:sz w:val="20"/>
              </w:rPr>
              <w:t>of</w:t>
            </w:r>
            <w:r>
              <w:rPr>
                <w:color w:val="231F20"/>
                <w:spacing w:val="-11"/>
                <w:sz w:val="20"/>
              </w:rPr>
              <w:t xml:space="preserve"> </w:t>
            </w:r>
            <w:r>
              <w:rPr>
                <w:color w:val="231F20"/>
                <w:sz w:val="20"/>
              </w:rPr>
              <w:t>responsibility</w:t>
            </w:r>
            <w:r>
              <w:rPr>
                <w:color w:val="231F20"/>
                <w:spacing w:val="-11"/>
                <w:sz w:val="20"/>
              </w:rPr>
              <w:t xml:space="preserve"> </w:t>
            </w:r>
            <w:r>
              <w:rPr>
                <w:color w:val="231F20"/>
                <w:sz w:val="20"/>
              </w:rPr>
              <w:t>of</w:t>
            </w:r>
            <w:r>
              <w:rPr>
                <w:color w:val="231F20"/>
                <w:spacing w:val="-11"/>
                <w:sz w:val="20"/>
              </w:rPr>
              <w:t xml:space="preserve"> </w:t>
            </w:r>
            <w:r>
              <w:rPr>
                <w:color w:val="231F20"/>
                <w:sz w:val="20"/>
              </w:rPr>
              <w:t>supervision</w:t>
            </w:r>
            <w:r>
              <w:rPr>
                <w:color w:val="231F20"/>
                <w:spacing w:val="-11"/>
                <w:sz w:val="20"/>
              </w:rPr>
              <w:t xml:space="preserve"> </w:t>
            </w:r>
            <w:r>
              <w:rPr>
                <w:color w:val="231F20"/>
                <w:sz w:val="20"/>
              </w:rPr>
              <w:t>during</w:t>
            </w:r>
            <w:r>
              <w:rPr>
                <w:color w:val="231F20"/>
                <w:spacing w:val="-11"/>
                <w:sz w:val="20"/>
              </w:rPr>
              <w:t xml:space="preserve"> </w:t>
            </w:r>
            <w:r>
              <w:rPr>
                <w:color w:val="231F20"/>
                <w:sz w:val="20"/>
              </w:rPr>
              <w:t>transition</w:t>
            </w:r>
            <w:r>
              <w:rPr>
                <w:color w:val="231F20"/>
                <w:spacing w:val="-11"/>
                <w:sz w:val="20"/>
              </w:rPr>
              <w:t xml:space="preserve"> </w:t>
            </w:r>
            <w:r>
              <w:rPr>
                <w:color w:val="231F20"/>
                <w:sz w:val="20"/>
              </w:rPr>
              <w:t>solely</w:t>
            </w:r>
            <w:r>
              <w:rPr>
                <w:color w:val="231F20"/>
                <w:spacing w:val="-11"/>
                <w:sz w:val="20"/>
              </w:rPr>
              <w:t xml:space="preserve"> </w:t>
            </w:r>
            <w:r>
              <w:rPr>
                <w:color w:val="231F20"/>
                <w:sz w:val="20"/>
              </w:rPr>
              <w:t>onto</w:t>
            </w:r>
            <w:r>
              <w:rPr>
                <w:color w:val="231F20"/>
                <w:spacing w:val="-11"/>
                <w:sz w:val="20"/>
              </w:rPr>
              <w:t xml:space="preserve"> </w:t>
            </w:r>
            <w:r>
              <w:rPr>
                <w:color w:val="231F20"/>
                <w:sz w:val="20"/>
              </w:rPr>
              <w:t>the</w:t>
            </w:r>
            <w:r>
              <w:rPr>
                <w:color w:val="231F20"/>
                <w:spacing w:val="-11"/>
                <w:sz w:val="20"/>
              </w:rPr>
              <w:t xml:space="preserve"> </w:t>
            </w:r>
            <w:r>
              <w:rPr>
                <w:color w:val="231F20"/>
                <w:sz w:val="20"/>
              </w:rPr>
              <w:t>provider.</w:t>
            </w:r>
            <w:r>
              <w:rPr>
                <w:color w:val="231F20"/>
                <w:spacing w:val="-11"/>
                <w:sz w:val="20"/>
              </w:rPr>
              <w:t xml:space="preserve"> </w:t>
            </w:r>
            <w:r>
              <w:rPr>
                <w:color w:val="231F20"/>
                <w:sz w:val="20"/>
              </w:rPr>
              <w:t>This</w:t>
            </w:r>
            <w:r>
              <w:rPr>
                <w:color w:val="231F20"/>
                <w:spacing w:val="-11"/>
                <w:sz w:val="20"/>
              </w:rPr>
              <w:t xml:space="preserve"> </w:t>
            </w:r>
            <w:r>
              <w:rPr>
                <w:color w:val="231F20"/>
                <w:sz w:val="20"/>
              </w:rPr>
              <w:t>prescriptive approach</w:t>
            </w:r>
            <w:r>
              <w:rPr>
                <w:color w:val="231F20"/>
                <w:spacing w:val="-12"/>
                <w:sz w:val="20"/>
              </w:rPr>
              <w:t xml:space="preserve"> </w:t>
            </w:r>
            <w:r>
              <w:rPr>
                <w:color w:val="231F20"/>
                <w:sz w:val="20"/>
              </w:rPr>
              <w:t>may</w:t>
            </w:r>
            <w:r>
              <w:rPr>
                <w:color w:val="231F20"/>
                <w:spacing w:val="-11"/>
                <w:sz w:val="20"/>
              </w:rPr>
              <w:t xml:space="preserve"> </w:t>
            </w:r>
            <w:r>
              <w:rPr>
                <w:color w:val="231F20"/>
                <w:sz w:val="20"/>
              </w:rPr>
              <w:t>lead</w:t>
            </w:r>
            <w:r>
              <w:rPr>
                <w:color w:val="231F20"/>
                <w:spacing w:val="-11"/>
                <w:sz w:val="20"/>
              </w:rPr>
              <w:t xml:space="preserve"> </w:t>
            </w:r>
            <w:r>
              <w:rPr>
                <w:color w:val="231F20"/>
                <w:sz w:val="20"/>
              </w:rPr>
              <w:t>to</w:t>
            </w:r>
            <w:r>
              <w:rPr>
                <w:color w:val="231F20"/>
                <w:spacing w:val="-12"/>
                <w:sz w:val="20"/>
              </w:rPr>
              <w:t xml:space="preserve"> </w:t>
            </w:r>
            <w:r>
              <w:rPr>
                <w:color w:val="231F20"/>
                <w:sz w:val="20"/>
              </w:rPr>
              <w:t>providers</w:t>
            </w:r>
            <w:r>
              <w:rPr>
                <w:color w:val="231F20"/>
                <w:spacing w:val="-11"/>
                <w:sz w:val="20"/>
              </w:rPr>
              <w:t xml:space="preserve"> </w:t>
            </w:r>
            <w:r>
              <w:rPr>
                <w:color w:val="231F20"/>
                <w:sz w:val="20"/>
              </w:rPr>
              <w:t>incurring</w:t>
            </w:r>
            <w:r>
              <w:rPr>
                <w:color w:val="231F20"/>
                <w:spacing w:val="-11"/>
                <w:sz w:val="20"/>
              </w:rPr>
              <w:t xml:space="preserve"> </w:t>
            </w:r>
            <w:r>
              <w:rPr>
                <w:color w:val="231F20"/>
                <w:sz w:val="20"/>
              </w:rPr>
              <w:t>additional</w:t>
            </w:r>
            <w:r>
              <w:rPr>
                <w:color w:val="231F20"/>
                <w:spacing w:val="-12"/>
                <w:sz w:val="20"/>
              </w:rPr>
              <w:t xml:space="preserve"> </w:t>
            </w:r>
            <w:r>
              <w:rPr>
                <w:color w:val="231F20"/>
                <w:sz w:val="20"/>
              </w:rPr>
              <w:t>costs</w:t>
            </w:r>
            <w:r>
              <w:rPr>
                <w:color w:val="231F20"/>
                <w:spacing w:val="-11"/>
                <w:sz w:val="20"/>
              </w:rPr>
              <w:t xml:space="preserve"> </w:t>
            </w:r>
            <w:r>
              <w:rPr>
                <w:color w:val="231F20"/>
                <w:sz w:val="20"/>
              </w:rPr>
              <w:t>to</w:t>
            </w:r>
            <w:r>
              <w:rPr>
                <w:color w:val="231F20"/>
                <w:spacing w:val="-11"/>
                <w:sz w:val="20"/>
              </w:rPr>
              <w:t xml:space="preserve"> </w:t>
            </w:r>
            <w:r>
              <w:rPr>
                <w:color w:val="231F20"/>
                <w:sz w:val="20"/>
              </w:rPr>
              <w:t>implement</w:t>
            </w:r>
            <w:r>
              <w:rPr>
                <w:color w:val="231F20"/>
                <w:spacing w:val="-12"/>
                <w:sz w:val="20"/>
              </w:rPr>
              <w:t xml:space="preserve"> </w:t>
            </w:r>
            <w:r>
              <w:rPr>
                <w:color w:val="231F20"/>
                <w:sz w:val="20"/>
              </w:rPr>
              <w:t>requirements</w:t>
            </w:r>
            <w:r>
              <w:rPr>
                <w:color w:val="231F20"/>
                <w:spacing w:val="-11"/>
                <w:sz w:val="20"/>
              </w:rPr>
              <w:t xml:space="preserve"> </w:t>
            </w:r>
            <w:r>
              <w:rPr>
                <w:color w:val="231F20"/>
                <w:sz w:val="20"/>
              </w:rPr>
              <w:t>that</w:t>
            </w:r>
            <w:r>
              <w:rPr>
                <w:color w:val="231F20"/>
                <w:spacing w:val="-11"/>
                <w:sz w:val="20"/>
              </w:rPr>
              <w:t xml:space="preserve"> </w:t>
            </w:r>
            <w:r>
              <w:rPr>
                <w:color w:val="231F20"/>
                <w:sz w:val="20"/>
              </w:rPr>
              <w:t>are</w:t>
            </w:r>
            <w:r>
              <w:rPr>
                <w:color w:val="231F20"/>
                <w:spacing w:val="-11"/>
                <w:sz w:val="20"/>
              </w:rPr>
              <w:t xml:space="preserve"> </w:t>
            </w:r>
            <w:r>
              <w:rPr>
                <w:color w:val="231F20"/>
                <w:sz w:val="20"/>
              </w:rPr>
              <w:t>not necessarily relevant to their specific circumstances.</w:t>
            </w:r>
          </w:p>
          <w:p w14:paraId="1ED30578" w14:textId="77777777" w:rsidR="00116B1A" w:rsidRDefault="005876AA">
            <w:pPr>
              <w:pStyle w:val="TableParagraph"/>
              <w:spacing w:before="110" w:line="285" w:lineRule="auto"/>
              <w:rPr>
                <w:sz w:val="20"/>
              </w:rPr>
            </w:pPr>
            <w:r>
              <w:rPr>
                <w:color w:val="231F20"/>
                <w:spacing w:val="-2"/>
                <w:sz w:val="20"/>
              </w:rPr>
              <w:t>Providers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need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employ</w:t>
            </w:r>
            <w:r>
              <w:rPr>
                <w:color w:val="231F20"/>
                <w:spacing w:val="-4"/>
                <w:sz w:val="20"/>
              </w:rPr>
              <w:t xml:space="preserve"> </w:t>
            </w:r>
            <w:r>
              <w:rPr>
                <w:color w:val="231F20"/>
                <w:spacing w:val="-2"/>
                <w:sz w:val="20"/>
              </w:rPr>
              <w:t>additional</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comply</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legislative</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 xml:space="preserve">certain </w:t>
            </w:r>
            <w:r>
              <w:rPr>
                <w:color w:val="231F20"/>
                <w:sz w:val="20"/>
              </w:rPr>
              <w:t>areas</w:t>
            </w:r>
            <w:r>
              <w:rPr>
                <w:color w:val="231F20"/>
                <w:spacing w:val="-7"/>
                <w:sz w:val="20"/>
              </w:rPr>
              <w:t xml:space="preserve"> </w:t>
            </w:r>
            <w:r>
              <w:rPr>
                <w:color w:val="231F20"/>
                <w:sz w:val="20"/>
              </w:rPr>
              <w:t>(particularly</w:t>
            </w:r>
            <w:r>
              <w:rPr>
                <w:color w:val="231F20"/>
                <w:spacing w:val="-7"/>
                <w:sz w:val="20"/>
              </w:rPr>
              <w:t xml:space="preserve"> </w:t>
            </w:r>
            <w:r>
              <w:rPr>
                <w:color w:val="231F20"/>
                <w:sz w:val="20"/>
              </w:rPr>
              <w:t>in</w:t>
            </w:r>
            <w:r>
              <w:rPr>
                <w:color w:val="231F20"/>
                <w:spacing w:val="-7"/>
                <w:sz w:val="20"/>
              </w:rPr>
              <w:t xml:space="preserve"> </w:t>
            </w:r>
            <w:r>
              <w:rPr>
                <w:color w:val="231F20"/>
                <w:sz w:val="20"/>
              </w:rPr>
              <w:t>remote</w:t>
            </w:r>
            <w:r>
              <w:rPr>
                <w:color w:val="231F20"/>
                <w:spacing w:val="-7"/>
                <w:sz w:val="20"/>
              </w:rPr>
              <w:t xml:space="preserve"> </w:t>
            </w:r>
            <w:r>
              <w:rPr>
                <w:color w:val="231F20"/>
                <w:sz w:val="20"/>
              </w:rPr>
              <w:t>and</w:t>
            </w:r>
            <w:r>
              <w:rPr>
                <w:color w:val="231F20"/>
                <w:spacing w:val="-7"/>
                <w:sz w:val="20"/>
              </w:rPr>
              <w:t xml:space="preserve"> </w:t>
            </w:r>
            <w:r>
              <w:rPr>
                <w:color w:val="231F20"/>
                <w:sz w:val="20"/>
              </w:rPr>
              <w:t>very</w:t>
            </w:r>
            <w:r>
              <w:rPr>
                <w:color w:val="231F20"/>
                <w:spacing w:val="-7"/>
                <w:sz w:val="20"/>
              </w:rPr>
              <w:t xml:space="preserve"> </w:t>
            </w:r>
            <w:r>
              <w:rPr>
                <w:color w:val="231F20"/>
                <w:sz w:val="20"/>
              </w:rPr>
              <w:t>remote</w:t>
            </w:r>
            <w:r>
              <w:rPr>
                <w:color w:val="231F20"/>
                <w:spacing w:val="-7"/>
                <w:sz w:val="20"/>
              </w:rPr>
              <w:t xml:space="preserve"> </w:t>
            </w:r>
            <w:r>
              <w:rPr>
                <w:color w:val="231F20"/>
                <w:sz w:val="20"/>
              </w:rPr>
              <w:t>areas),</w:t>
            </w:r>
            <w:r>
              <w:rPr>
                <w:color w:val="231F20"/>
                <w:spacing w:val="-7"/>
                <w:sz w:val="20"/>
              </w:rPr>
              <w:t xml:space="preserve"> </w:t>
            </w:r>
            <w:r>
              <w:rPr>
                <w:color w:val="231F20"/>
                <w:sz w:val="20"/>
              </w:rPr>
              <w:t>extra</w:t>
            </w:r>
            <w:r>
              <w:rPr>
                <w:color w:val="231F20"/>
                <w:spacing w:val="-7"/>
                <w:sz w:val="20"/>
              </w:rPr>
              <w:t xml:space="preserve"> </w:t>
            </w:r>
            <w:r>
              <w:rPr>
                <w:color w:val="231F20"/>
                <w:sz w:val="20"/>
              </w:rPr>
              <w:t>implementation</w:t>
            </w:r>
            <w:r>
              <w:rPr>
                <w:color w:val="231F20"/>
                <w:spacing w:val="-7"/>
                <w:sz w:val="20"/>
              </w:rPr>
              <w:t xml:space="preserve"> </w:t>
            </w:r>
            <w:r>
              <w:rPr>
                <w:color w:val="231F20"/>
                <w:sz w:val="20"/>
              </w:rPr>
              <w:t>costs</w:t>
            </w:r>
            <w:r>
              <w:rPr>
                <w:color w:val="231F20"/>
                <w:spacing w:val="-7"/>
                <w:sz w:val="20"/>
              </w:rPr>
              <w:t xml:space="preserve"> </w:t>
            </w:r>
            <w:r>
              <w:rPr>
                <w:color w:val="231F20"/>
                <w:sz w:val="20"/>
              </w:rPr>
              <w:t>may</w:t>
            </w:r>
            <w:r>
              <w:rPr>
                <w:color w:val="231F20"/>
                <w:spacing w:val="-7"/>
                <w:sz w:val="20"/>
              </w:rPr>
              <w:t xml:space="preserve"> </w:t>
            </w:r>
            <w:r>
              <w:rPr>
                <w:color w:val="231F20"/>
                <w:sz w:val="20"/>
              </w:rPr>
              <w:t>affect</w:t>
            </w:r>
            <w:r>
              <w:rPr>
                <w:color w:val="231F20"/>
                <w:spacing w:val="-7"/>
                <w:sz w:val="20"/>
              </w:rPr>
              <w:t xml:space="preserve"> </w:t>
            </w:r>
            <w:r>
              <w:rPr>
                <w:color w:val="231F20"/>
                <w:sz w:val="20"/>
              </w:rPr>
              <w:t>the viability of the service.</w:t>
            </w:r>
          </w:p>
          <w:p w14:paraId="1ED30579" w14:textId="77777777" w:rsidR="00116B1A" w:rsidRDefault="005876AA">
            <w:pPr>
              <w:pStyle w:val="TableParagraph"/>
              <w:spacing w:before="112" w:line="285" w:lineRule="auto"/>
              <w:ind w:right="135"/>
              <w:rPr>
                <w:sz w:val="20"/>
              </w:rPr>
            </w:pPr>
            <w:r>
              <w:rPr>
                <w:color w:val="231F20"/>
                <w:sz w:val="20"/>
              </w:rPr>
              <w:t>The</w:t>
            </w:r>
            <w:r>
              <w:rPr>
                <w:color w:val="231F20"/>
                <w:spacing w:val="-3"/>
                <w:sz w:val="20"/>
              </w:rPr>
              <w:t xml:space="preserve"> </w:t>
            </w:r>
            <w:r>
              <w:rPr>
                <w:color w:val="231F20"/>
                <w:sz w:val="20"/>
              </w:rPr>
              <w:t>implementation</w:t>
            </w:r>
            <w:r>
              <w:rPr>
                <w:color w:val="231F20"/>
                <w:spacing w:val="-3"/>
                <w:sz w:val="20"/>
              </w:rPr>
              <w:t xml:space="preserve"> </w:t>
            </w:r>
            <w:r>
              <w:rPr>
                <w:color w:val="231F20"/>
                <w:sz w:val="20"/>
              </w:rPr>
              <w:t>of</w:t>
            </w:r>
            <w:r>
              <w:rPr>
                <w:color w:val="231F20"/>
                <w:spacing w:val="-3"/>
                <w:sz w:val="20"/>
              </w:rPr>
              <w:t xml:space="preserve"> </w:t>
            </w:r>
            <w:r>
              <w:rPr>
                <w:color w:val="231F20"/>
                <w:sz w:val="20"/>
              </w:rPr>
              <w:t>Option</w:t>
            </w:r>
            <w:r>
              <w:rPr>
                <w:color w:val="231F20"/>
                <w:spacing w:val="-3"/>
                <w:sz w:val="20"/>
              </w:rPr>
              <w:t xml:space="preserve"> </w:t>
            </w:r>
            <w:r>
              <w:rPr>
                <w:color w:val="231F20"/>
                <w:sz w:val="20"/>
              </w:rPr>
              <w:t>B</w:t>
            </w:r>
            <w:r>
              <w:rPr>
                <w:color w:val="231F20"/>
                <w:spacing w:val="-3"/>
                <w:sz w:val="20"/>
              </w:rPr>
              <w:t xml:space="preserve"> </w:t>
            </w:r>
            <w:r>
              <w:rPr>
                <w:color w:val="231F20"/>
                <w:sz w:val="20"/>
              </w:rPr>
              <w:t>is</w:t>
            </w:r>
            <w:r>
              <w:rPr>
                <w:color w:val="231F20"/>
                <w:spacing w:val="-3"/>
                <w:sz w:val="20"/>
              </w:rPr>
              <w:t xml:space="preserve"> </w:t>
            </w:r>
            <w:r>
              <w:rPr>
                <w:color w:val="231F20"/>
                <w:sz w:val="20"/>
              </w:rPr>
              <w:t>expected</w:t>
            </w:r>
            <w:r>
              <w:rPr>
                <w:color w:val="231F20"/>
                <w:spacing w:val="-3"/>
                <w:sz w:val="20"/>
              </w:rPr>
              <w:t xml:space="preserve"> </w:t>
            </w:r>
            <w:r>
              <w:rPr>
                <w:color w:val="231F20"/>
                <w:sz w:val="20"/>
              </w:rPr>
              <w:t>to</w:t>
            </w:r>
            <w:r>
              <w:rPr>
                <w:color w:val="231F20"/>
                <w:spacing w:val="-3"/>
                <w:sz w:val="20"/>
              </w:rPr>
              <w:t xml:space="preserve"> </w:t>
            </w:r>
            <w:r>
              <w:rPr>
                <w:color w:val="231F20"/>
                <w:sz w:val="20"/>
              </w:rPr>
              <w:t>cost</w:t>
            </w:r>
            <w:r>
              <w:rPr>
                <w:color w:val="231F20"/>
                <w:spacing w:val="-3"/>
                <w:sz w:val="20"/>
              </w:rPr>
              <w:t xml:space="preserve"> </w:t>
            </w:r>
            <w:r>
              <w:rPr>
                <w:color w:val="231F20"/>
                <w:sz w:val="20"/>
              </w:rPr>
              <w:t>$655.3</w:t>
            </w:r>
            <w:r>
              <w:rPr>
                <w:color w:val="231F20"/>
                <w:spacing w:val="-3"/>
                <w:sz w:val="20"/>
              </w:rPr>
              <w:t xml:space="preserve"> </w:t>
            </w:r>
            <w:r>
              <w:rPr>
                <w:color w:val="231F20"/>
                <w:sz w:val="20"/>
              </w:rPr>
              <w:t>million</w:t>
            </w:r>
            <w:r>
              <w:rPr>
                <w:color w:val="231F20"/>
                <w:spacing w:val="-3"/>
                <w:sz w:val="20"/>
              </w:rPr>
              <w:t xml:space="preserve"> </w:t>
            </w:r>
            <w:r>
              <w:rPr>
                <w:color w:val="231F20"/>
                <w:sz w:val="20"/>
              </w:rPr>
              <w:t>nationally</w:t>
            </w:r>
            <w:r>
              <w:rPr>
                <w:color w:val="231F20"/>
                <w:spacing w:val="-3"/>
                <w:sz w:val="20"/>
              </w:rPr>
              <w:t xml:space="preserve"> </w:t>
            </w:r>
            <w:r>
              <w:rPr>
                <w:color w:val="231F20"/>
                <w:sz w:val="20"/>
              </w:rPr>
              <w:t>over</w:t>
            </w:r>
            <w:r>
              <w:rPr>
                <w:color w:val="231F20"/>
                <w:spacing w:val="-3"/>
                <w:sz w:val="20"/>
              </w:rPr>
              <w:t xml:space="preserve"> </w:t>
            </w:r>
            <w:r>
              <w:rPr>
                <w:color w:val="231F20"/>
                <w:sz w:val="20"/>
              </w:rPr>
              <w:t>a</w:t>
            </w:r>
            <w:r>
              <w:rPr>
                <w:color w:val="231F20"/>
                <w:spacing w:val="-3"/>
                <w:sz w:val="20"/>
              </w:rPr>
              <w:t xml:space="preserve"> </w:t>
            </w:r>
            <w:r>
              <w:rPr>
                <w:color w:val="231F20"/>
                <w:sz w:val="20"/>
              </w:rPr>
              <w:t xml:space="preserve">ten-year </w:t>
            </w:r>
            <w:r>
              <w:rPr>
                <w:color w:val="231F20"/>
                <w:w w:val="95"/>
                <w:sz w:val="20"/>
              </w:rPr>
              <w:t>period</w:t>
            </w:r>
            <w:r>
              <w:rPr>
                <w:color w:val="231F20"/>
                <w:w w:val="95"/>
                <w:position w:val="7"/>
                <w:sz w:val="11"/>
              </w:rPr>
              <w:t>73</w:t>
            </w:r>
            <w:r>
              <w:rPr>
                <w:color w:val="231F20"/>
                <w:w w:val="95"/>
                <w:sz w:val="20"/>
              </w:rPr>
              <w:t xml:space="preserve">, driven by the requirement that services must provide an extra 30 minutes of supervision by </w:t>
            </w:r>
            <w:r>
              <w:rPr>
                <w:color w:val="231F20"/>
                <w:spacing w:val="-2"/>
                <w:sz w:val="20"/>
              </w:rPr>
              <w:t>OSHC</w:t>
            </w:r>
            <w:r>
              <w:rPr>
                <w:color w:val="231F20"/>
                <w:spacing w:val="-6"/>
                <w:sz w:val="20"/>
              </w:rPr>
              <w:t xml:space="preserve"> </w:t>
            </w:r>
            <w:r>
              <w:rPr>
                <w:color w:val="231F20"/>
                <w:spacing w:val="-2"/>
                <w:sz w:val="20"/>
              </w:rPr>
              <w:t>staff</w:t>
            </w:r>
            <w:r>
              <w:rPr>
                <w:color w:val="231F20"/>
                <w:spacing w:val="-6"/>
                <w:sz w:val="20"/>
              </w:rPr>
              <w:t xml:space="preserve"> </w:t>
            </w:r>
            <w:r>
              <w:rPr>
                <w:color w:val="231F20"/>
                <w:spacing w:val="-2"/>
                <w:sz w:val="20"/>
              </w:rPr>
              <w:t>every</w:t>
            </w:r>
            <w:r>
              <w:rPr>
                <w:color w:val="231F20"/>
                <w:spacing w:val="-6"/>
                <w:sz w:val="20"/>
              </w:rPr>
              <w:t xml:space="preserve"> </w:t>
            </w:r>
            <w:r>
              <w:rPr>
                <w:color w:val="231F20"/>
                <w:spacing w:val="-2"/>
                <w:sz w:val="20"/>
              </w:rPr>
              <w:t>day</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ratio</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1:15</w:t>
            </w:r>
            <w:r>
              <w:rPr>
                <w:color w:val="231F20"/>
                <w:spacing w:val="-6"/>
                <w:sz w:val="20"/>
              </w:rPr>
              <w:t xml:space="preserve"> </w:t>
            </w:r>
            <w:r>
              <w:rPr>
                <w:color w:val="231F20"/>
                <w:spacing w:val="-2"/>
                <w:sz w:val="20"/>
              </w:rPr>
              <w:t>staff</w:t>
            </w:r>
            <w:r>
              <w:rPr>
                <w:color w:val="231F20"/>
                <w:spacing w:val="-6"/>
                <w:sz w:val="20"/>
              </w:rPr>
              <w:t xml:space="preserve"> </w:t>
            </w:r>
            <w:r>
              <w:rPr>
                <w:color w:val="231F20"/>
                <w:spacing w:val="-2"/>
                <w:sz w:val="20"/>
              </w:rPr>
              <w:t>per</w:t>
            </w:r>
            <w:r>
              <w:rPr>
                <w:color w:val="231F20"/>
                <w:spacing w:val="-6"/>
                <w:sz w:val="20"/>
              </w:rPr>
              <w:t xml:space="preserve"> </w:t>
            </w:r>
            <w:r>
              <w:rPr>
                <w:color w:val="231F20"/>
                <w:spacing w:val="-2"/>
                <w:sz w:val="20"/>
              </w:rPr>
              <w:t>children</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most</w:t>
            </w:r>
            <w:r>
              <w:rPr>
                <w:color w:val="231F20"/>
                <w:spacing w:val="-6"/>
                <w:sz w:val="20"/>
              </w:rPr>
              <w:t xml:space="preserve"> </w:t>
            </w:r>
            <w:r>
              <w:rPr>
                <w:color w:val="231F20"/>
                <w:spacing w:val="-2"/>
                <w:sz w:val="20"/>
              </w:rPr>
              <w:t>jurisdictions</w:t>
            </w:r>
            <w:r>
              <w:rPr>
                <w:color w:val="231F20"/>
                <w:spacing w:val="-2"/>
                <w:position w:val="7"/>
                <w:sz w:val="11"/>
              </w:rPr>
              <w:t>74</w:t>
            </w:r>
            <w:r>
              <w:rPr>
                <w:color w:val="231F20"/>
                <w:spacing w:val="-2"/>
                <w:sz w:val="20"/>
              </w:rPr>
              <w:t>.</w:t>
            </w:r>
            <w:r>
              <w:rPr>
                <w:color w:val="231F20"/>
                <w:spacing w:val="-6"/>
                <w:sz w:val="20"/>
              </w:rPr>
              <w:t xml:space="preserve"> </w:t>
            </w:r>
            <w:r>
              <w:rPr>
                <w:color w:val="231F20"/>
                <w:spacing w:val="-2"/>
                <w:sz w:val="20"/>
              </w:rPr>
              <w:t>This</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estimated</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 xml:space="preserve">a </w:t>
            </w:r>
            <w:r>
              <w:rPr>
                <w:color w:val="231F20"/>
                <w:sz w:val="20"/>
              </w:rPr>
              <w:t>cost of $26.01 per hour at the diploma rate.</w:t>
            </w:r>
          </w:p>
          <w:p w14:paraId="1ED3057A"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7B" w14:textId="77777777" w:rsidR="00116B1A" w:rsidRDefault="005876AA">
            <w:pPr>
              <w:pStyle w:val="TableParagraph"/>
              <w:spacing w:before="125" w:line="290" w:lineRule="atLeast"/>
              <w:ind w:right="367"/>
              <w:rPr>
                <w:sz w:val="20"/>
              </w:rPr>
            </w:pPr>
            <w:r>
              <w:rPr>
                <w:color w:val="231F20"/>
                <w:sz w:val="20"/>
              </w:rPr>
              <w:t>Any</w:t>
            </w:r>
            <w:r>
              <w:rPr>
                <w:color w:val="231F20"/>
                <w:spacing w:val="-9"/>
                <w:sz w:val="20"/>
              </w:rPr>
              <w:t xml:space="preserve"> </w:t>
            </w:r>
            <w:r>
              <w:rPr>
                <w:color w:val="231F20"/>
                <w:sz w:val="20"/>
              </w:rPr>
              <w:t>additional</w:t>
            </w:r>
            <w:r>
              <w:rPr>
                <w:color w:val="231F20"/>
                <w:spacing w:val="-9"/>
                <w:sz w:val="20"/>
              </w:rPr>
              <w:t xml:space="preserve"> </w:t>
            </w:r>
            <w:r>
              <w:rPr>
                <w:color w:val="231F20"/>
                <w:sz w:val="20"/>
              </w:rPr>
              <w:t>costs</w:t>
            </w:r>
            <w:r>
              <w:rPr>
                <w:color w:val="231F20"/>
                <w:spacing w:val="-9"/>
                <w:sz w:val="20"/>
              </w:rPr>
              <w:t xml:space="preserve"> </w:t>
            </w:r>
            <w:r>
              <w:rPr>
                <w:color w:val="231F20"/>
                <w:sz w:val="20"/>
              </w:rPr>
              <w:t>to</w:t>
            </w:r>
            <w:r>
              <w:rPr>
                <w:color w:val="231F20"/>
                <w:spacing w:val="-9"/>
                <w:sz w:val="20"/>
              </w:rPr>
              <w:t xml:space="preserve"> </w:t>
            </w:r>
            <w:r>
              <w:rPr>
                <w:color w:val="231F20"/>
                <w:sz w:val="20"/>
              </w:rPr>
              <w:t>providers</w:t>
            </w:r>
            <w:r>
              <w:rPr>
                <w:color w:val="231F20"/>
                <w:spacing w:val="-9"/>
                <w:sz w:val="20"/>
              </w:rPr>
              <w:t xml:space="preserve"> </w:t>
            </w:r>
            <w:r>
              <w:rPr>
                <w:color w:val="231F20"/>
                <w:sz w:val="20"/>
              </w:rPr>
              <w:t>and</w:t>
            </w:r>
            <w:r>
              <w:rPr>
                <w:color w:val="231F20"/>
                <w:spacing w:val="-9"/>
                <w:sz w:val="20"/>
              </w:rPr>
              <w:t xml:space="preserve"> </w:t>
            </w:r>
            <w:r>
              <w:rPr>
                <w:color w:val="231F20"/>
                <w:sz w:val="20"/>
              </w:rPr>
              <w:t>services</w:t>
            </w:r>
            <w:r>
              <w:rPr>
                <w:color w:val="231F20"/>
                <w:spacing w:val="-9"/>
                <w:sz w:val="20"/>
              </w:rPr>
              <w:t xml:space="preserve"> </w:t>
            </w:r>
            <w:r>
              <w:rPr>
                <w:color w:val="231F20"/>
                <w:sz w:val="20"/>
              </w:rPr>
              <w:t>associated</w:t>
            </w:r>
            <w:r>
              <w:rPr>
                <w:color w:val="231F20"/>
                <w:spacing w:val="-9"/>
                <w:sz w:val="20"/>
              </w:rPr>
              <w:t xml:space="preserve"> </w:t>
            </w:r>
            <w:r>
              <w:rPr>
                <w:color w:val="231F20"/>
                <w:sz w:val="20"/>
              </w:rPr>
              <w:t>with</w:t>
            </w:r>
            <w:r>
              <w:rPr>
                <w:color w:val="231F20"/>
                <w:spacing w:val="-9"/>
                <w:sz w:val="20"/>
              </w:rPr>
              <w:t xml:space="preserve"> </w:t>
            </w:r>
            <w:r>
              <w:rPr>
                <w:color w:val="231F20"/>
                <w:sz w:val="20"/>
              </w:rPr>
              <w:t>changing</w:t>
            </w:r>
            <w:r>
              <w:rPr>
                <w:color w:val="231F20"/>
                <w:spacing w:val="-9"/>
                <w:sz w:val="20"/>
              </w:rPr>
              <w:t xml:space="preserve"> </w:t>
            </w:r>
            <w:r>
              <w:rPr>
                <w:color w:val="231F20"/>
                <w:sz w:val="20"/>
              </w:rPr>
              <w:t>policies</w:t>
            </w:r>
            <w:r>
              <w:rPr>
                <w:color w:val="231F20"/>
                <w:spacing w:val="-9"/>
                <w:sz w:val="20"/>
              </w:rPr>
              <w:t xml:space="preserve"> </w:t>
            </w:r>
            <w:r>
              <w:rPr>
                <w:color w:val="231F20"/>
                <w:sz w:val="20"/>
              </w:rPr>
              <w:t>and</w:t>
            </w:r>
            <w:r>
              <w:rPr>
                <w:color w:val="231F20"/>
                <w:spacing w:val="-9"/>
                <w:sz w:val="20"/>
              </w:rPr>
              <w:t xml:space="preserve"> </w:t>
            </w:r>
            <w:r>
              <w:rPr>
                <w:color w:val="231F20"/>
                <w:sz w:val="20"/>
              </w:rPr>
              <w:t>procedures may be transferred onto families through fee increases.</w:t>
            </w:r>
          </w:p>
        </w:tc>
      </w:tr>
    </w:tbl>
    <w:p w14:paraId="1ED3057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7E" w14:textId="77777777" w:rsidR="00116B1A" w:rsidRDefault="00116B1A">
      <w:pPr>
        <w:pStyle w:val="BodyText"/>
        <w:rPr>
          <w:rFonts w:ascii="Arial Narrow"/>
          <w:b/>
          <w:sz w:val="20"/>
        </w:rPr>
      </w:pPr>
    </w:p>
    <w:p w14:paraId="1ED3057F"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81" w14:textId="77777777">
        <w:trPr>
          <w:trHeight w:val="438"/>
        </w:trPr>
        <w:tc>
          <w:tcPr>
            <w:tcW w:w="8190" w:type="dxa"/>
            <w:shd w:val="clear" w:color="auto" w:fill="1895D3"/>
          </w:tcPr>
          <w:p w14:paraId="1ED30580" w14:textId="77777777" w:rsidR="00116B1A" w:rsidRDefault="005876AA">
            <w:pPr>
              <w:pStyle w:val="TableParagraph"/>
              <w:spacing w:before="101"/>
              <w:ind w:left="85"/>
              <w:rPr>
                <w:b/>
                <w:sz w:val="23"/>
              </w:rPr>
            </w:pPr>
            <w:r>
              <w:rPr>
                <w:b/>
                <w:color w:val="FFFFFF"/>
                <w:sz w:val="23"/>
              </w:rPr>
              <w:t>Impact</w:t>
            </w:r>
            <w:r>
              <w:rPr>
                <w:b/>
                <w:color w:val="FFFFFF"/>
                <w:spacing w:val="10"/>
                <w:sz w:val="23"/>
              </w:rPr>
              <w:t xml:space="preserve"> </w:t>
            </w:r>
            <w:r>
              <w:rPr>
                <w:b/>
                <w:color w:val="FFFFFF"/>
                <w:sz w:val="23"/>
              </w:rPr>
              <w:t>(costs</w:t>
            </w:r>
            <w:r>
              <w:rPr>
                <w:b/>
                <w:color w:val="FFFFFF"/>
                <w:spacing w:val="10"/>
                <w:sz w:val="23"/>
              </w:rPr>
              <w:t xml:space="preserve"> </w:t>
            </w:r>
            <w:r>
              <w:rPr>
                <w:b/>
                <w:color w:val="FFFFFF"/>
                <w:sz w:val="23"/>
              </w:rPr>
              <w:t>and</w:t>
            </w:r>
            <w:r>
              <w:rPr>
                <w:b/>
                <w:color w:val="FFFFFF"/>
                <w:spacing w:val="10"/>
                <w:sz w:val="23"/>
              </w:rPr>
              <w:t xml:space="preserve"> </w:t>
            </w:r>
            <w:r>
              <w:rPr>
                <w:b/>
                <w:color w:val="FFFFFF"/>
                <w:sz w:val="23"/>
              </w:rPr>
              <w:t>benefits)</w:t>
            </w:r>
            <w:r>
              <w:rPr>
                <w:b/>
                <w:color w:val="FFFFFF"/>
                <w:spacing w:val="10"/>
                <w:sz w:val="23"/>
              </w:rPr>
              <w:t xml:space="preserve"> </w:t>
            </w:r>
            <w:r>
              <w:rPr>
                <w:b/>
                <w:color w:val="FFFFFF"/>
                <w:sz w:val="23"/>
              </w:rPr>
              <w:t>of</w:t>
            </w:r>
            <w:r>
              <w:rPr>
                <w:b/>
                <w:color w:val="FFFFFF"/>
                <w:spacing w:val="10"/>
                <w:sz w:val="23"/>
              </w:rPr>
              <w:t xml:space="preserve"> </w:t>
            </w:r>
            <w:r>
              <w:rPr>
                <w:b/>
                <w:color w:val="FFFFFF"/>
                <w:sz w:val="23"/>
              </w:rPr>
              <w:t>Option</w:t>
            </w:r>
            <w:r>
              <w:rPr>
                <w:b/>
                <w:color w:val="FFFFFF"/>
                <w:spacing w:val="10"/>
                <w:sz w:val="23"/>
              </w:rPr>
              <w:t xml:space="preserve"> </w:t>
            </w:r>
            <w:r>
              <w:rPr>
                <w:b/>
                <w:color w:val="FFFFFF"/>
                <w:spacing w:val="-10"/>
                <w:sz w:val="23"/>
              </w:rPr>
              <w:t>C</w:t>
            </w:r>
          </w:p>
        </w:tc>
      </w:tr>
      <w:tr w:rsidR="00116B1A" w14:paraId="1ED3058D" w14:textId="77777777">
        <w:trPr>
          <w:trHeight w:val="7292"/>
        </w:trPr>
        <w:tc>
          <w:tcPr>
            <w:tcW w:w="8190" w:type="dxa"/>
            <w:tcBorders>
              <w:left w:val="single" w:sz="4" w:space="0" w:color="1895D3"/>
              <w:bottom w:val="single" w:sz="4" w:space="0" w:color="1895D3"/>
              <w:right w:val="single" w:sz="4" w:space="0" w:color="1895D3"/>
            </w:tcBorders>
          </w:tcPr>
          <w:p w14:paraId="1ED30582" w14:textId="77777777" w:rsidR="00116B1A" w:rsidRDefault="005876AA">
            <w:pPr>
              <w:pStyle w:val="TableParagraph"/>
              <w:rPr>
                <w:b/>
                <w:sz w:val="20"/>
              </w:rPr>
            </w:pPr>
            <w:r>
              <w:rPr>
                <w:b/>
                <w:color w:val="231F20"/>
                <w:spacing w:val="-2"/>
                <w:w w:val="105"/>
                <w:sz w:val="20"/>
              </w:rPr>
              <w:t>Benefits</w:t>
            </w:r>
          </w:p>
          <w:p w14:paraId="1ED30583"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584" w14:textId="77777777" w:rsidR="00116B1A" w:rsidRDefault="005876AA">
            <w:pPr>
              <w:pStyle w:val="TableParagraph"/>
              <w:spacing w:before="171" w:line="285" w:lineRule="auto"/>
              <w:ind w:right="241"/>
              <w:rPr>
                <w:sz w:val="20"/>
              </w:rPr>
            </w:pPr>
            <w:r>
              <w:rPr>
                <w:color w:val="231F20"/>
                <w:sz w:val="20"/>
              </w:rPr>
              <w:t>This option recommends the school sector develop policies and procedures to safely transfer children</w:t>
            </w:r>
            <w:r>
              <w:rPr>
                <w:color w:val="231F20"/>
                <w:spacing w:val="-10"/>
                <w:sz w:val="20"/>
              </w:rPr>
              <w:t xml:space="preserve"> </w:t>
            </w:r>
            <w:r>
              <w:rPr>
                <w:color w:val="231F20"/>
                <w:sz w:val="20"/>
              </w:rPr>
              <w:t>during</w:t>
            </w:r>
            <w:r>
              <w:rPr>
                <w:color w:val="231F20"/>
                <w:spacing w:val="-10"/>
                <w:sz w:val="20"/>
              </w:rPr>
              <w:t xml:space="preserve"> </w:t>
            </w:r>
            <w:r>
              <w:rPr>
                <w:color w:val="231F20"/>
                <w:sz w:val="20"/>
              </w:rPr>
              <w:t>transition</w:t>
            </w:r>
            <w:r>
              <w:rPr>
                <w:color w:val="231F20"/>
                <w:spacing w:val="-10"/>
                <w:sz w:val="20"/>
              </w:rPr>
              <w:t xml:space="preserve"> </w:t>
            </w:r>
            <w:r>
              <w:rPr>
                <w:color w:val="231F20"/>
                <w:sz w:val="20"/>
              </w:rPr>
              <w:t>periods.</w:t>
            </w:r>
            <w:r>
              <w:rPr>
                <w:color w:val="231F20"/>
                <w:spacing w:val="-10"/>
                <w:sz w:val="20"/>
              </w:rPr>
              <w:t xml:space="preserve"> </w:t>
            </w:r>
            <w:r>
              <w:rPr>
                <w:color w:val="231F20"/>
                <w:sz w:val="20"/>
              </w:rPr>
              <w:t>This</w:t>
            </w:r>
            <w:r>
              <w:rPr>
                <w:color w:val="231F20"/>
                <w:spacing w:val="-10"/>
                <w:sz w:val="20"/>
              </w:rPr>
              <w:t xml:space="preserve"> </w:t>
            </w:r>
            <w:r>
              <w:rPr>
                <w:color w:val="231F20"/>
                <w:sz w:val="20"/>
              </w:rPr>
              <w:t>would</w:t>
            </w:r>
            <w:r>
              <w:rPr>
                <w:color w:val="231F20"/>
                <w:spacing w:val="-10"/>
                <w:sz w:val="20"/>
              </w:rPr>
              <w:t xml:space="preserve"> </w:t>
            </w:r>
            <w:r>
              <w:rPr>
                <w:color w:val="231F20"/>
                <w:sz w:val="20"/>
              </w:rPr>
              <w:t>have</w:t>
            </w:r>
            <w:r>
              <w:rPr>
                <w:color w:val="231F20"/>
                <w:spacing w:val="-10"/>
                <w:sz w:val="20"/>
              </w:rPr>
              <w:t xml:space="preserve"> </w:t>
            </w:r>
            <w:r>
              <w:rPr>
                <w:color w:val="231F20"/>
                <w:sz w:val="20"/>
              </w:rPr>
              <w:t>a</w:t>
            </w:r>
            <w:r>
              <w:rPr>
                <w:color w:val="231F20"/>
                <w:spacing w:val="-10"/>
                <w:sz w:val="20"/>
              </w:rPr>
              <w:t xml:space="preserve"> </w:t>
            </w:r>
            <w:r>
              <w:rPr>
                <w:color w:val="231F20"/>
                <w:sz w:val="20"/>
              </w:rPr>
              <w:t>minimal</w:t>
            </w:r>
            <w:r>
              <w:rPr>
                <w:color w:val="231F20"/>
                <w:spacing w:val="-10"/>
                <w:sz w:val="20"/>
              </w:rPr>
              <w:t xml:space="preserve"> </w:t>
            </w:r>
            <w:r>
              <w:rPr>
                <w:color w:val="231F20"/>
                <w:sz w:val="20"/>
              </w:rPr>
              <w:t>regulatory</w:t>
            </w:r>
            <w:r>
              <w:rPr>
                <w:color w:val="231F20"/>
                <w:spacing w:val="-10"/>
                <w:sz w:val="20"/>
              </w:rPr>
              <w:t xml:space="preserve"> </w:t>
            </w:r>
            <w:r>
              <w:rPr>
                <w:color w:val="231F20"/>
                <w:sz w:val="20"/>
              </w:rPr>
              <w:t>and</w:t>
            </w:r>
            <w:r>
              <w:rPr>
                <w:color w:val="231F20"/>
                <w:spacing w:val="-10"/>
                <w:sz w:val="20"/>
              </w:rPr>
              <w:t xml:space="preserve"> </w:t>
            </w:r>
            <w:r>
              <w:rPr>
                <w:color w:val="231F20"/>
                <w:sz w:val="20"/>
              </w:rPr>
              <w:t>financial</w:t>
            </w:r>
            <w:r>
              <w:rPr>
                <w:color w:val="231F20"/>
                <w:spacing w:val="-10"/>
                <w:sz w:val="20"/>
              </w:rPr>
              <w:t xml:space="preserve"> </w:t>
            </w:r>
            <w:r>
              <w:rPr>
                <w:color w:val="231F20"/>
                <w:sz w:val="20"/>
              </w:rPr>
              <w:t>burden</w:t>
            </w:r>
            <w:r>
              <w:rPr>
                <w:color w:val="231F20"/>
                <w:spacing w:val="-10"/>
                <w:sz w:val="20"/>
              </w:rPr>
              <w:t xml:space="preserve"> </w:t>
            </w:r>
            <w:r>
              <w:rPr>
                <w:color w:val="231F20"/>
                <w:sz w:val="20"/>
              </w:rPr>
              <w:t>on the education and care provider.</w:t>
            </w:r>
          </w:p>
          <w:p w14:paraId="1ED30585" w14:textId="77777777" w:rsidR="00116B1A" w:rsidRDefault="005876AA">
            <w:pPr>
              <w:pStyle w:val="TableParagraph"/>
              <w:spacing w:before="112" w:line="285" w:lineRule="auto"/>
              <w:ind w:right="135"/>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is</w:t>
            </w:r>
            <w:r>
              <w:rPr>
                <w:color w:val="231F20"/>
                <w:spacing w:val="-11"/>
                <w:sz w:val="20"/>
              </w:rPr>
              <w:t xml:space="preserve"> </w:t>
            </w:r>
            <w:r>
              <w:rPr>
                <w:color w:val="231F20"/>
                <w:sz w:val="20"/>
              </w:rPr>
              <w:t>likely</w:t>
            </w:r>
            <w:r>
              <w:rPr>
                <w:color w:val="231F20"/>
                <w:spacing w:val="-12"/>
                <w:sz w:val="20"/>
              </w:rPr>
              <w:t xml:space="preserve"> </w:t>
            </w:r>
            <w:r>
              <w:rPr>
                <w:color w:val="231F20"/>
                <w:sz w:val="20"/>
              </w:rPr>
              <w:t>to</w:t>
            </w:r>
            <w:r>
              <w:rPr>
                <w:color w:val="231F20"/>
                <w:spacing w:val="-11"/>
                <w:sz w:val="20"/>
              </w:rPr>
              <w:t xml:space="preserve"> </w:t>
            </w:r>
            <w:r>
              <w:rPr>
                <w:color w:val="231F20"/>
                <w:sz w:val="20"/>
              </w:rPr>
              <w:t>facilitate</w:t>
            </w:r>
            <w:r>
              <w:rPr>
                <w:color w:val="231F20"/>
                <w:spacing w:val="-11"/>
                <w:sz w:val="20"/>
              </w:rPr>
              <w:t xml:space="preserve"> </w:t>
            </w:r>
            <w:r>
              <w:rPr>
                <w:color w:val="231F20"/>
                <w:sz w:val="20"/>
              </w:rPr>
              <w:t>schools</w:t>
            </w:r>
            <w:r>
              <w:rPr>
                <w:color w:val="231F20"/>
                <w:spacing w:val="-12"/>
                <w:sz w:val="20"/>
              </w:rPr>
              <w:t xml:space="preserve"> </w:t>
            </w:r>
            <w:r>
              <w:rPr>
                <w:color w:val="231F20"/>
                <w:sz w:val="20"/>
              </w:rPr>
              <w:t>and</w:t>
            </w:r>
            <w:r>
              <w:rPr>
                <w:color w:val="231F20"/>
                <w:spacing w:val="-11"/>
                <w:sz w:val="20"/>
              </w:rPr>
              <w:t xml:space="preserve"> </w:t>
            </w:r>
            <w:r>
              <w:rPr>
                <w:color w:val="231F20"/>
                <w:sz w:val="20"/>
              </w:rPr>
              <w:t>providers</w:t>
            </w:r>
            <w:r>
              <w:rPr>
                <w:color w:val="231F20"/>
                <w:spacing w:val="-11"/>
                <w:sz w:val="20"/>
              </w:rPr>
              <w:t xml:space="preserve"> </w:t>
            </w:r>
            <w:r>
              <w:rPr>
                <w:color w:val="231F20"/>
                <w:sz w:val="20"/>
              </w:rPr>
              <w:t>clarifying</w:t>
            </w:r>
            <w:r>
              <w:rPr>
                <w:color w:val="231F20"/>
                <w:spacing w:val="-12"/>
                <w:sz w:val="20"/>
              </w:rPr>
              <w:t xml:space="preserve"> </w:t>
            </w:r>
            <w:r>
              <w:rPr>
                <w:color w:val="231F20"/>
                <w:sz w:val="20"/>
              </w:rPr>
              <w:t>roles</w:t>
            </w:r>
            <w:r>
              <w:rPr>
                <w:color w:val="231F20"/>
                <w:spacing w:val="-11"/>
                <w:sz w:val="20"/>
              </w:rPr>
              <w:t xml:space="preserve"> </w:t>
            </w:r>
            <w:r>
              <w:rPr>
                <w:color w:val="231F20"/>
                <w:sz w:val="20"/>
              </w:rPr>
              <w:t>and</w:t>
            </w:r>
            <w:r>
              <w:rPr>
                <w:color w:val="231F20"/>
                <w:spacing w:val="-11"/>
                <w:sz w:val="20"/>
              </w:rPr>
              <w:t xml:space="preserve"> </w:t>
            </w:r>
            <w:r>
              <w:rPr>
                <w:color w:val="231F20"/>
                <w:sz w:val="20"/>
              </w:rPr>
              <w:t>responsibilities</w:t>
            </w:r>
            <w:r>
              <w:rPr>
                <w:color w:val="231F20"/>
                <w:spacing w:val="-11"/>
                <w:sz w:val="20"/>
              </w:rPr>
              <w:t xml:space="preserve"> </w:t>
            </w:r>
            <w:r>
              <w:rPr>
                <w:color w:val="231F20"/>
                <w:sz w:val="20"/>
              </w:rPr>
              <w:t>between themselves,</w:t>
            </w:r>
            <w:r>
              <w:rPr>
                <w:color w:val="231F20"/>
                <w:spacing w:val="-10"/>
                <w:sz w:val="20"/>
              </w:rPr>
              <w:t xml:space="preserve"> </w:t>
            </w:r>
            <w:r>
              <w:rPr>
                <w:color w:val="231F20"/>
                <w:sz w:val="20"/>
              </w:rPr>
              <w:t>and</w:t>
            </w:r>
            <w:r>
              <w:rPr>
                <w:color w:val="231F20"/>
                <w:spacing w:val="-10"/>
                <w:sz w:val="20"/>
              </w:rPr>
              <w:t xml:space="preserve"> </w:t>
            </w:r>
            <w:r>
              <w:rPr>
                <w:color w:val="231F20"/>
                <w:sz w:val="20"/>
              </w:rPr>
              <w:t>agreement</w:t>
            </w:r>
            <w:r>
              <w:rPr>
                <w:color w:val="231F20"/>
                <w:spacing w:val="-10"/>
                <w:sz w:val="20"/>
              </w:rPr>
              <w:t xml:space="preserve"> </w:t>
            </w:r>
            <w:r>
              <w:rPr>
                <w:color w:val="231F20"/>
                <w:sz w:val="20"/>
              </w:rPr>
              <w:t>on</w:t>
            </w:r>
            <w:r>
              <w:rPr>
                <w:color w:val="231F20"/>
                <w:spacing w:val="-10"/>
                <w:sz w:val="20"/>
              </w:rPr>
              <w:t xml:space="preserve"> </w:t>
            </w:r>
            <w:r>
              <w:rPr>
                <w:color w:val="231F20"/>
                <w:sz w:val="20"/>
              </w:rPr>
              <w:t>when</w:t>
            </w:r>
            <w:r>
              <w:rPr>
                <w:color w:val="231F20"/>
                <w:spacing w:val="-10"/>
                <w:sz w:val="20"/>
              </w:rPr>
              <w:t xml:space="preserve"> </w:t>
            </w:r>
            <w:r>
              <w:rPr>
                <w:color w:val="231F20"/>
                <w:sz w:val="20"/>
              </w:rPr>
              <w:t>care</w:t>
            </w:r>
            <w:r>
              <w:rPr>
                <w:color w:val="231F20"/>
                <w:spacing w:val="-10"/>
                <w:sz w:val="20"/>
              </w:rPr>
              <w:t xml:space="preserve"> </w:t>
            </w:r>
            <w:r>
              <w:rPr>
                <w:color w:val="231F20"/>
                <w:sz w:val="20"/>
              </w:rPr>
              <w:t>is</w:t>
            </w:r>
            <w:r>
              <w:rPr>
                <w:color w:val="231F20"/>
                <w:spacing w:val="-10"/>
                <w:sz w:val="20"/>
              </w:rPr>
              <w:t xml:space="preserve"> </w:t>
            </w:r>
            <w:r>
              <w:rPr>
                <w:color w:val="231F20"/>
                <w:sz w:val="20"/>
              </w:rPr>
              <w:t>transferred</w:t>
            </w:r>
            <w:r>
              <w:rPr>
                <w:color w:val="231F20"/>
                <w:spacing w:val="-10"/>
                <w:sz w:val="20"/>
              </w:rPr>
              <w:t xml:space="preserve"> </w:t>
            </w:r>
            <w:r>
              <w:rPr>
                <w:color w:val="231F20"/>
                <w:sz w:val="20"/>
              </w:rPr>
              <w:t>from</w:t>
            </w:r>
            <w:r>
              <w:rPr>
                <w:color w:val="231F20"/>
                <w:spacing w:val="-10"/>
                <w:sz w:val="20"/>
              </w:rPr>
              <w:t xml:space="preserve"> </w:t>
            </w:r>
            <w:r>
              <w:rPr>
                <w:color w:val="231F20"/>
                <w:sz w:val="20"/>
              </w:rPr>
              <w:t>one</w:t>
            </w:r>
            <w:r>
              <w:rPr>
                <w:color w:val="231F20"/>
                <w:spacing w:val="-10"/>
                <w:sz w:val="20"/>
              </w:rPr>
              <w:t xml:space="preserve"> </w:t>
            </w:r>
            <w:r>
              <w:rPr>
                <w:color w:val="231F20"/>
                <w:sz w:val="20"/>
              </w:rPr>
              <w:t>educational</w:t>
            </w:r>
            <w:r>
              <w:rPr>
                <w:color w:val="231F20"/>
                <w:spacing w:val="-10"/>
                <w:sz w:val="20"/>
              </w:rPr>
              <w:t xml:space="preserve"> </w:t>
            </w:r>
            <w:r>
              <w:rPr>
                <w:color w:val="231F20"/>
                <w:sz w:val="20"/>
              </w:rPr>
              <w:t>setting</w:t>
            </w:r>
            <w:r>
              <w:rPr>
                <w:color w:val="231F20"/>
                <w:spacing w:val="-10"/>
                <w:sz w:val="20"/>
              </w:rPr>
              <w:t xml:space="preserve"> </w:t>
            </w:r>
            <w:r>
              <w:rPr>
                <w:color w:val="231F20"/>
                <w:sz w:val="20"/>
              </w:rPr>
              <w:t>to</w:t>
            </w:r>
            <w:r>
              <w:rPr>
                <w:color w:val="231F20"/>
                <w:spacing w:val="-10"/>
                <w:sz w:val="20"/>
              </w:rPr>
              <w:t xml:space="preserve"> </w:t>
            </w:r>
            <w:r>
              <w:rPr>
                <w:color w:val="231F20"/>
                <w:sz w:val="20"/>
              </w:rPr>
              <w:t>another.</w:t>
            </w:r>
          </w:p>
          <w:p w14:paraId="1ED30586"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87" w14:textId="77777777" w:rsidR="00116B1A" w:rsidRDefault="005876AA">
            <w:pPr>
              <w:pStyle w:val="TableParagraph"/>
              <w:spacing w:before="171" w:line="285" w:lineRule="auto"/>
              <w:ind w:right="252"/>
              <w:jc w:val="both"/>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may</w:t>
            </w:r>
            <w:r>
              <w:rPr>
                <w:color w:val="231F20"/>
                <w:spacing w:val="-9"/>
                <w:sz w:val="20"/>
              </w:rPr>
              <w:t xml:space="preserve"> </w:t>
            </w:r>
            <w:r>
              <w:rPr>
                <w:color w:val="231F20"/>
                <w:sz w:val="20"/>
              </w:rPr>
              <w:t>result</w:t>
            </w:r>
            <w:r>
              <w:rPr>
                <w:color w:val="231F20"/>
                <w:spacing w:val="-9"/>
                <w:sz w:val="20"/>
              </w:rPr>
              <w:t xml:space="preserve"> </w:t>
            </w:r>
            <w:r>
              <w:rPr>
                <w:color w:val="231F20"/>
                <w:sz w:val="20"/>
              </w:rPr>
              <w:t>in</w:t>
            </w:r>
            <w:r>
              <w:rPr>
                <w:color w:val="231F20"/>
                <w:spacing w:val="-9"/>
                <w:sz w:val="20"/>
              </w:rPr>
              <w:t xml:space="preserve"> </w:t>
            </w:r>
            <w:r>
              <w:rPr>
                <w:color w:val="231F20"/>
                <w:sz w:val="20"/>
              </w:rPr>
              <w:t>greater</w:t>
            </w:r>
            <w:r>
              <w:rPr>
                <w:color w:val="231F20"/>
                <w:spacing w:val="-9"/>
                <w:sz w:val="20"/>
              </w:rPr>
              <w:t xml:space="preserve"> </w:t>
            </w:r>
            <w:r>
              <w:rPr>
                <w:color w:val="231F20"/>
                <w:sz w:val="20"/>
              </w:rPr>
              <w:t>collaboration</w:t>
            </w:r>
            <w:r>
              <w:rPr>
                <w:color w:val="231F20"/>
                <w:spacing w:val="-9"/>
                <w:sz w:val="20"/>
              </w:rPr>
              <w:t xml:space="preserve"> </w:t>
            </w:r>
            <w:r>
              <w:rPr>
                <w:color w:val="231F20"/>
                <w:sz w:val="20"/>
              </w:rPr>
              <w:t>between</w:t>
            </w:r>
            <w:r>
              <w:rPr>
                <w:color w:val="231F20"/>
                <w:spacing w:val="-9"/>
                <w:sz w:val="20"/>
              </w:rPr>
              <w:t xml:space="preserve"> </w:t>
            </w:r>
            <w:r>
              <w:rPr>
                <w:color w:val="231F20"/>
                <w:sz w:val="20"/>
              </w:rPr>
              <w:t>schools</w:t>
            </w:r>
            <w:r>
              <w:rPr>
                <w:color w:val="231F20"/>
                <w:spacing w:val="-9"/>
                <w:sz w:val="20"/>
              </w:rPr>
              <w:t xml:space="preserve"> </w:t>
            </w:r>
            <w:r>
              <w:rPr>
                <w:color w:val="231F20"/>
                <w:sz w:val="20"/>
              </w:rPr>
              <w:t>and</w:t>
            </w:r>
            <w:r>
              <w:rPr>
                <w:color w:val="231F20"/>
                <w:spacing w:val="-9"/>
                <w:sz w:val="20"/>
              </w:rPr>
              <w:t xml:space="preserve"> </w:t>
            </w:r>
            <w:r>
              <w:rPr>
                <w:color w:val="231F20"/>
                <w:sz w:val="20"/>
              </w:rPr>
              <w:t>OSHC</w:t>
            </w:r>
            <w:r>
              <w:rPr>
                <w:color w:val="231F20"/>
                <w:spacing w:val="-9"/>
                <w:sz w:val="20"/>
              </w:rPr>
              <w:t xml:space="preserve"> </w:t>
            </w:r>
            <w:r>
              <w:rPr>
                <w:color w:val="231F20"/>
                <w:sz w:val="20"/>
              </w:rPr>
              <w:t>services</w:t>
            </w:r>
            <w:r>
              <w:rPr>
                <w:color w:val="231F20"/>
                <w:spacing w:val="-9"/>
                <w:sz w:val="20"/>
              </w:rPr>
              <w:t xml:space="preserve"> </w:t>
            </w:r>
            <w:r>
              <w:rPr>
                <w:color w:val="231F20"/>
                <w:sz w:val="20"/>
              </w:rPr>
              <w:t>to</w:t>
            </w:r>
            <w:r>
              <w:rPr>
                <w:color w:val="231F20"/>
                <w:spacing w:val="-9"/>
                <w:sz w:val="20"/>
              </w:rPr>
              <w:t xml:space="preserve"> </w:t>
            </w:r>
            <w:r>
              <w:rPr>
                <w:color w:val="231F20"/>
                <w:sz w:val="20"/>
              </w:rPr>
              <w:t>address</w:t>
            </w:r>
            <w:r>
              <w:rPr>
                <w:color w:val="231F20"/>
                <w:spacing w:val="-9"/>
                <w:sz w:val="20"/>
              </w:rPr>
              <w:t xml:space="preserve"> </w:t>
            </w:r>
            <w:r>
              <w:rPr>
                <w:color w:val="231F20"/>
                <w:sz w:val="20"/>
              </w:rPr>
              <w:t>the gap</w:t>
            </w:r>
            <w:r>
              <w:rPr>
                <w:color w:val="231F20"/>
                <w:spacing w:val="-10"/>
                <w:sz w:val="20"/>
              </w:rPr>
              <w:t xml:space="preserve"> </w:t>
            </w:r>
            <w:r>
              <w:rPr>
                <w:color w:val="231F20"/>
                <w:sz w:val="20"/>
              </w:rPr>
              <w:t>in</w:t>
            </w:r>
            <w:r>
              <w:rPr>
                <w:color w:val="231F20"/>
                <w:spacing w:val="-10"/>
                <w:sz w:val="20"/>
              </w:rPr>
              <w:t xml:space="preserve"> </w:t>
            </w:r>
            <w:r>
              <w:rPr>
                <w:color w:val="231F20"/>
                <w:sz w:val="20"/>
              </w:rPr>
              <w:t>care</w:t>
            </w:r>
            <w:r>
              <w:rPr>
                <w:color w:val="231F20"/>
                <w:spacing w:val="-10"/>
                <w:sz w:val="20"/>
              </w:rPr>
              <w:t xml:space="preserve"> </w:t>
            </w:r>
            <w:r>
              <w:rPr>
                <w:color w:val="231F20"/>
                <w:sz w:val="20"/>
              </w:rPr>
              <w:t>during</w:t>
            </w:r>
            <w:r>
              <w:rPr>
                <w:color w:val="231F20"/>
                <w:spacing w:val="-10"/>
                <w:sz w:val="20"/>
              </w:rPr>
              <w:t xml:space="preserve"> </w:t>
            </w:r>
            <w:r>
              <w:rPr>
                <w:color w:val="231F20"/>
                <w:sz w:val="20"/>
              </w:rPr>
              <w:t>transition</w:t>
            </w:r>
            <w:r>
              <w:rPr>
                <w:color w:val="231F20"/>
                <w:spacing w:val="-10"/>
                <w:sz w:val="20"/>
              </w:rPr>
              <w:t xml:space="preserve"> </w:t>
            </w:r>
            <w:r>
              <w:rPr>
                <w:color w:val="231F20"/>
                <w:sz w:val="20"/>
              </w:rPr>
              <w:t>periods.</w:t>
            </w:r>
            <w:r>
              <w:rPr>
                <w:color w:val="231F20"/>
                <w:spacing w:val="-10"/>
                <w:sz w:val="20"/>
              </w:rPr>
              <w:t xml:space="preserve"> </w:t>
            </w:r>
            <w:r>
              <w:rPr>
                <w:color w:val="231F20"/>
                <w:sz w:val="20"/>
              </w:rPr>
              <w:t>This</w:t>
            </w:r>
            <w:r>
              <w:rPr>
                <w:color w:val="231F20"/>
                <w:spacing w:val="-10"/>
                <w:sz w:val="20"/>
              </w:rPr>
              <w:t xml:space="preserve"> </w:t>
            </w:r>
            <w:r>
              <w:rPr>
                <w:color w:val="231F20"/>
                <w:sz w:val="20"/>
              </w:rPr>
              <w:t>may</w:t>
            </w:r>
            <w:r>
              <w:rPr>
                <w:color w:val="231F20"/>
                <w:spacing w:val="-10"/>
                <w:sz w:val="20"/>
              </w:rPr>
              <w:t xml:space="preserve"> </w:t>
            </w:r>
            <w:r>
              <w:rPr>
                <w:color w:val="231F20"/>
                <w:sz w:val="20"/>
              </w:rPr>
              <w:t>assist</w:t>
            </w:r>
            <w:r>
              <w:rPr>
                <w:color w:val="231F20"/>
                <w:spacing w:val="-10"/>
                <w:sz w:val="20"/>
              </w:rPr>
              <w:t xml:space="preserve"> </w:t>
            </w:r>
            <w:r>
              <w:rPr>
                <w:color w:val="231F20"/>
                <w:sz w:val="20"/>
              </w:rPr>
              <w:t>in</w:t>
            </w:r>
            <w:r>
              <w:rPr>
                <w:color w:val="231F20"/>
                <w:spacing w:val="-10"/>
                <w:sz w:val="20"/>
              </w:rPr>
              <w:t xml:space="preserve"> </w:t>
            </w:r>
            <w:r>
              <w:rPr>
                <w:color w:val="231F20"/>
                <w:sz w:val="20"/>
              </w:rPr>
              <w:t>communication</w:t>
            </w:r>
            <w:r>
              <w:rPr>
                <w:color w:val="231F20"/>
                <w:spacing w:val="-10"/>
                <w:sz w:val="20"/>
              </w:rPr>
              <w:t xml:space="preserve"> </w:t>
            </w:r>
            <w:r>
              <w:rPr>
                <w:color w:val="231F20"/>
                <w:sz w:val="20"/>
              </w:rPr>
              <w:t>and</w:t>
            </w:r>
            <w:r>
              <w:rPr>
                <w:color w:val="231F20"/>
                <w:spacing w:val="-10"/>
                <w:sz w:val="20"/>
              </w:rPr>
              <w:t xml:space="preserve"> </w:t>
            </w:r>
            <w:r>
              <w:rPr>
                <w:color w:val="231F20"/>
                <w:sz w:val="20"/>
              </w:rPr>
              <w:t>engagement</w:t>
            </w:r>
            <w:r>
              <w:rPr>
                <w:color w:val="231F20"/>
                <w:spacing w:val="-10"/>
                <w:sz w:val="20"/>
              </w:rPr>
              <w:t xml:space="preserve"> </w:t>
            </w:r>
            <w:r>
              <w:rPr>
                <w:color w:val="231F20"/>
                <w:sz w:val="20"/>
              </w:rPr>
              <w:t>between schools</w:t>
            </w:r>
            <w:r>
              <w:rPr>
                <w:color w:val="231F20"/>
                <w:spacing w:val="-9"/>
                <w:sz w:val="20"/>
              </w:rPr>
              <w:t xml:space="preserve"> </w:t>
            </w:r>
            <w:r>
              <w:rPr>
                <w:color w:val="231F20"/>
                <w:sz w:val="20"/>
              </w:rPr>
              <w:t>and</w:t>
            </w:r>
            <w:r>
              <w:rPr>
                <w:color w:val="231F20"/>
                <w:spacing w:val="-9"/>
                <w:sz w:val="20"/>
              </w:rPr>
              <w:t xml:space="preserve"> </w:t>
            </w:r>
            <w:r>
              <w:rPr>
                <w:color w:val="231F20"/>
                <w:sz w:val="20"/>
              </w:rPr>
              <w:t>OSHC</w:t>
            </w:r>
            <w:r>
              <w:rPr>
                <w:color w:val="231F20"/>
                <w:spacing w:val="-9"/>
                <w:sz w:val="20"/>
              </w:rPr>
              <w:t xml:space="preserve"> </w:t>
            </w:r>
            <w:r>
              <w:rPr>
                <w:color w:val="231F20"/>
                <w:sz w:val="20"/>
              </w:rPr>
              <w:t>services</w:t>
            </w:r>
            <w:r>
              <w:rPr>
                <w:color w:val="231F20"/>
                <w:spacing w:val="-9"/>
                <w:sz w:val="20"/>
              </w:rPr>
              <w:t xml:space="preserve"> </w:t>
            </w:r>
            <w:r>
              <w:rPr>
                <w:color w:val="231F20"/>
                <w:sz w:val="20"/>
              </w:rPr>
              <w:t>to</w:t>
            </w:r>
            <w:r>
              <w:rPr>
                <w:color w:val="231F20"/>
                <w:spacing w:val="-9"/>
                <w:sz w:val="20"/>
              </w:rPr>
              <w:t xml:space="preserve"> </w:t>
            </w:r>
            <w:r>
              <w:rPr>
                <w:color w:val="231F20"/>
                <w:sz w:val="20"/>
              </w:rPr>
              <w:t>ensure</w:t>
            </w:r>
            <w:r>
              <w:rPr>
                <w:color w:val="231F20"/>
                <w:spacing w:val="-9"/>
                <w:sz w:val="20"/>
              </w:rPr>
              <w:t xml:space="preserve"> </w:t>
            </w:r>
            <w:r>
              <w:rPr>
                <w:color w:val="231F20"/>
                <w:sz w:val="20"/>
              </w:rPr>
              <w:t>the</w:t>
            </w:r>
            <w:r>
              <w:rPr>
                <w:color w:val="231F20"/>
                <w:spacing w:val="-9"/>
                <w:sz w:val="20"/>
              </w:rPr>
              <w:t xml:space="preserve"> </w:t>
            </w:r>
            <w:r>
              <w:rPr>
                <w:color w:val="231F20"/>
                <w:sz w:val="20"/>
              </w:rPr>
              <w:t>safety,</w:t>
            </w:r>
            <w:r>
              <w:rPr>
                <w:color w:val="231F20"/>
                <w:spacing w:val="-9"/>
                <w:sz w:val="20"/>
              </w:rPr>
              <w:t xml:space="preserve"> </w:t>
            </w:r>
            <w:r>
              <w:rPr>
                <w:color w:val="231F20"/>
                <w:sz w:val="20"/>
              </w:rPr>
              <w:t>health</w:t>
            </w:r>
            <w:r>
              <w:rPr>
                <w:color w:val="231F20"/>
                <w:spacing w:val="-9"/>
                <w:sz w:val="20"/>
              </w:rPr>
              <w:t xml:space="preserve"> </w:t>
            </w:r>
            <w:r>
              <w:rPr>
                <w:color w:val="231F20"/>
                <w:sz w:val="20"/>
              </w:rPr>
              <w:t>and</w:t>
            </w:r>
            <w:r>
              <w:rPr>
                <w:color w:val="231F20"/>
                <w:spacing w:val="-9"/>
                <w:sz w:val="20"/>
              </w:rPr>
              <w:t xml:space="preserve"> </w:t>
            </w:r>
            <w:r>
              <w:rPr>
                <w:color w:val="231F20"/>
                <w:sz w:val="20"/>
              </w:rPr>
              <w:t>wellbeing</w:t>
            </w:r>
            <w:r>
              <w:rPr>
                <w:color w:val="231F20"/>
                <w:spacing w:val="-9"/>
                <w:sz w:val="20"/>
              </w:rPr>
              <w:t xml:space="preserve"> </w:t>
            </w:r>
            <w:r>
              <w:rPr>
                <w:color w:val="231F20"/>
                <w:sz w:val="20"/>
              </w:rPr>
              <w:t>of</w:t>
            </w:r>
            <w:r>
              <w:rPr>
                <w:color w:val="231F20"/>
                <w:spacing w:val="-9"/>
                <w:sz w:val="20"/>
              </w:rPr>
              <w:t xml:space="preserve"> </w:t>
            </w:r>
            <w:r>
              <w:rPr>
                <w:color w:val="231F20"/>
                <w:sz w:val="20"/>
              </w:rPr>
              <w:t>children</w:t>
            </w:r>
            <w:r>
              <w:rPr>
                <w:color w:val="231F20"/>
                <w:spacing w:val="-9"/>
                <w:sz w:val="20"/>
              </w:rPr>
              <w:t xml:space="preserve"> </w:t>
            </w:r>
            <w:r>
              <w:rPr>
                <w:color w:val="231F20"/>
                <w:sz w:val="20"/>
              </w:rPr>
              <w:t>during</w:t>
            </w:r>
            <w:r>
              <w:rPr>
                <w:color w:val="231F20"/>
                <w:spacing w:val="-9"/>
                <w:sz w:val="20"/>
              </w:rPr>
              <w:t xml:space="preserve"> </w:t>
            </w:r>
            <w:r>
              <w:rPr>
                <w:color w:val="231F20"/>
                <w:sz w:val="20"/>
              </w:rPr>
              <w:t>transition periods.</w:t>
            </w:r>
            <w:r>
              <w:rPr>
                <w:color w:val="231F20"/>
                <w:spacing w:val="-10"/>
                <w:sz w:val="20"/>
              </w:rPr>
              <w:t xml:space="preserve"> </w:t>
            </w:r>
            <w:r>
              <w:rPr>
                <w:color w:val="231F20"/>
                <w:sz w:val="20"/>
              </w:rPr>
              <w:t>This</w:t>
            </w:r>
            <w:r>
              <w:rPr>
                <w:color w:val="231F20"/>
                <w:spacing w:val="-10"/>
                <w:sz w:val="20"/>
              </w:rPr>
              <w:t xml:space="preserve"> </w:t>
            </w:r>
            <w:r>
              <w:rPr>
                <w:color w:val="231F20"/>
                <w:sz w:val="20"/>
              </w:rPr>
              <w:t>is</w:t>
            </w:r>
            <w:r>
              <w:rPr>
                <w:color w:val="231F20"/>
                <w:spacing w:val="-10"/>
                <w:sz w:val="20"/>
              </w:rPr>
              <w:t xml:space="preserve"> </w:t>
            </w:r>
            <w:r>
              <w:rPr>
                <w:color w:val="231F20"/>
                <w:sz w:val="20"/>
              </w:rPr>
              <w:t>also</w:t>
            </w:r>
            <w:r>
              <w:rPr>
                <w:color w:val="231F20"/>
                <w:spacing w:val="-10"/>
                <w:sz w:val="20"/>
              </w:rPr>
              <w:t xml:space="preserve"> </w:t>
            </w:r>
            <w:r>
              <w:rPr>
                <w:color w:val="231F20"/>
                <w:sz w:val="20"/>
              </w:rPr>
              <w:t>likely</w:t>
            </w:r>
            <w:r>
              <w:rPr>
                <w:color w:val="231F20"/>
                <w:spacing w:val="-10"/>
                <w:sz w:val="20"/>
              </w:rPr>
              <w:t xml:space="preserve"> </w:t>
            </w:r>
            <w:r>
              <w:rPr>
                <w:color w:val="231F20"/>
                <w:sz w:val="20"/>
              </w:rPr>
              <w:t>to</w:t>
            </w:r>
            <w:r>
              <w:rPr>
                <w:color w:val="231F20"/>
                <w:spacing w:val="-10"/>
                <w:sz w:val="20"/>
              </w:rPr>
              <w:t xml:space="preserve"> </w:t>
            </w:r>
            <w:r>
              <w:rPr>
                <w:color w:val="231F20"/>
                <w:sz w:val="20"/>
              </w:rPr>
              <w:t>result</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reduction</w:t>
            </w:r>
            <w:r>
              <w:rPr>
                <w:color w:val="231F20"/>
                <w:spacing w:val="-10"/>
                <w:sz w:val="20"/>
              </w:rPr>
              <w:t xml:space="preserve"> </w:t>
            </w:r>
            <w:r>
              <w:rPr>
                <w:color w:val="231F20"/>
                <w:sz w:val="20"/>
              </w:rPr>
              <w:t>of</w:t>
            </w:r>
            <w:r>
              <w:rPr>
                <w:color w:val="231F20"/>
                <w:spacing w:val="-10"/>
                <w:sz w:val="20"/>
              </w:rPr>
              <w:t xml:space="preserve"> </w:t>
            </w:r>
            <w:r>
              <w:rPr>
                <w:color w:val="231F20"/>
                <w:sz w:val="20"/>
              </w:rPr>
              <w:t>incidents</w:t>
            </w:r>
            <w:r>
              <w:rPr>
                <w:color w:val="231F20"/>
                <w:spacing w:val="-10"/>
                <w:sz w:val="20"/>
              </w:rPr>
              <w:t xml:space="preserve"> </w:t>
            </w:r>
            <w:r>
              <w:rPr>
                <w:color w:val="231F20"/>
                <w:sz w:val="20"/>
              </w:rPr>
              <w:t>involving</w:t>
            </w:r>
            <w:r>
              <w:rPr>
                <w:color w:val="231F20"/>
                <w:spacing w:val="-10"/>
                <w:sz w:val="20"/>
              </w:rPr>
              <w:t xml:space="preserve"> </w:t>
            </w:r>
            <w:r>
              <w:rPr>
                <w:color w:val="231F20"/>
                <w:sz w:val="20"/>
              </w:rPr>
              <w:t>‘‘missing</w:t>
            </w:r>
            <w:r>
              <w:rPr>
                <w:color w:val="231F20"/>
                <w:spacing w:val="-10"/>
                <w:sz w:val="20"/>
              </w:rPr>
              <w:t xml:space="preserve"> </w:t>
            </w:r>
            <w:r>
              <w:rPr>
                <w:color w:val="231F20"/>
                <w:sz w:val="20"/>
              </w:rPr>
              <w:t>or</w:t>
            </w:r>
            <w:r>
              <w:rPr>
                <w:color w:val="231F20"/>
                <w:spacing w:val="-10"/>
                <w:sz w:val="20"/>
              </w:rPr>
              <w:t xml:space="preserve"> </w:t>
            </w:r>
            <w:r>
              <w:rPr>
                <w:color w:val="231F20"/>
                <w:sz w:val="20"/>
              </w:rPr>
              <w:t>unaccounted for’’</w:t>
            </w:r>
            <w:r>
              <w:rPr>
                <w:color w:val="231F20"/>
                <w:spacing w:val="-7"/>
                <w:sz w:val="20"/>
              </w:rPr>
              <w:t xml:space="preserve"> </w:t>
            </w:r>
            <w:r>
              <w:rPr>
                <w:color w:val="231F20"/>
                <w:sz w:val="20"/>
              </w:rPr>
              <w:t>children.</w:t>
            </w:r>
          </w:p>
          <w:p w14:paraId="1ED30588" w14:textId="77777777" w:rsidR="00116B1A" w:rsidRDefault="005876AA">
            <w:pPr>
              <w:pStyle w:val="TableParagraph"/>
              <w:spacing w:before="81"/>
              <w:rPr>
                <w:b/>
                <w:sz w:val="20"/>
              </w:rPr>
            </w:pPr>
            <w:r>
              <w:rPr>
                <w:b/>
                <w:color w:val="231F20"/>
                <w:spacing w:val="-2"/>
                <w:w w:val="105"/>
                <w:sz w:val="20"/>
              </w:rPr>
              <w:t>Costs</w:t>
            </w:r>
          </w:p>
          <w:p w14:paraId="1ED30589" w14:textId="77777777" w:rsidR="00116B1A" w:rsidRDefault="005876AA">
            <w:pPr>
              <w:pStyle w:val="TableParagraph"/>
              <w:spacing w:before="162"/>
              <w:rPr>
                <w:rFonts w:ascii="Arial Narrow"/>
                <w:i/>
                <w:sz w:val="20"/>
              </w:rPr>
            </w:pPr>
            <w:r>
              <w:rPr>
                <w:rFonts w:ascii="Arial Narrow"/>
                <w:i/>
                <w:color w:val="231F20"/>
                <w:w w:val="105"/>
                <w:sz w:val="20"/>
                <w:u w:val="single" w:color="231F20"/>
              </w:rPr>
              <w:t>School</w:t>
            </w:r>
            <w:r>
              <w:rPr>
                <w:rFonts w:ascii="Arial Narrow"/>
                <w:i/>
                <w:color w:val="231F20"/>
                <w:spacing w:val="-6"/>
                <w:w w:val="105"/>
                <w:sz w:val="20"/>
                <w:u w:val="single" w:color="231F20"/>
              </w:rPr>
              <w:t xml:space="preserve"> </w:t>
            </w:r>
            <w:r>
              <w:rPr>
                <w:rFonts w:ascii="Arial Narrow"/>
                <w:i/>
                <w:color w:val="231F20"/>
                <w:spacing w:val="-2"/>
                <w:w w:val="110"/>
                <w:sz w:val="20"/>
                <w:u w:val="single" w:color="231F20"/>
              </w:rPr>
              <w:t>sector</w:t>
            </w:r>
            <w:r>
              <w:rPr>
                <w:rFonts w:ascii="Arial Narrow"/>
                <w:i/>
                <w:color w:val="231F20"/>
                <w:spacing w:val="40"/>
                <w:w w:val="110"/>
                <w:sz w:val="20"/>
                <w:u w:val="single" w:color="231F20"/>
              </w:rPr>
              <w:t xml:space="preserve"> </w:t>
            </w:r>
          </w:p>
          <w:p w14:paraId="1ED3058A" w14:textId="77777777" w:rsidR="00116B1A" w:rsidRDefault="005876AA">
            <w:pPr>
              <w:pStyle w:val="TableParagraph"/>
              <w:spacing w:before="171" w:line="285" w:lineRule="auto"/>
              <w:ind w:right="476"/>
              <w:jc w:val="both"/>
              <w:rPr>
                <w:sz w:val="20"/>
              </w:rPr>
            </w:pPr>
            <w:r>
              <w:rPr>
                <w:rFonts w:ascii="Arial Narrow"/>
                <w:i/>
                <w:color w:val="231F20"/>
                <w:sz w:val="20"/>
              </w:rPr>
              <w:t>T</w:t>
            </w:r>
            <w:r>
              <w:rPr>
                <w:color w:val="231F20"/>
                <w:sz w:val="20"/>
              </w:rPr>
              <w:t>his</w:t>
            </w:r>
            <w:r>
              <w:rPr>
                <w:color w:val="231F20"/>
                <w:spacing w:val="-11"/>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pose</w:t>
            </w:r>
            <w:r>
              <w:rPr>
                <w:color w:val="231F20"/>
                <w:spacing w:val="-11"/>
                <w:sz w:val="20"/>
              </w:rPr>
              <w:t xml:space="preserve"> </w:t>
            </w:r>
            <w:r>
              <w:rPr>
                <w:color w:val="231F20"/>
                <w:sz w:val="20"/>
              </w:rPr>
              <w:t>additional</w:t>
            </w:r>
            <w:r>
              <w:rPr>
                <w:color w:val="231F20"/>
                <w:spacing w:val="-11"/>
                <w:sz w:val="20"/>
              </w:rPr>
              <w:t xml:space="preserve"> </w:t>
            </w:r>
            <w:r>
              <w:rPr>
                <w:color w:val="231F20"/>
                <w:sz w:val="20"/>
              </w:rPr>
              <w:t>costs</w:t>
            </w:r>
            <w:r>
              <w:rPr>
                <w:color w:val="231F20"/>
                <w:spacing w:val="-11"/>
                <w:sz w:val="20"/>
              </w:rPr>
              <w:t xml:space="preserve"> </w:t>
            </w:r>
            <w:r>
              <w:rPr>
                <w:color w:val="231F20"/>
                <w:sz w:val="20"/>
              </w:rPr>
              <w:t>for</w:t>
            </w:r>
            <w:r>
              <w:rPr>
                <w:color w:val="231F20"/>
                <w:spacing w:val="-11"/>
                <w:sz w:val="20"/>
              </w:rPr>
              <w:t xml:space="preserve"> </w:t>
            </w:r>
            <w:r>
              <w:rPr>
                <w:color w:val="231F20"/>
                <w:sz w:val="20"/>
              </w:rPr>
              <w:t>schools</w:t>
            </w:r>
            <w:r>
              <w:rPr>
                <w:color w:val="231F20"/>
                <w:spacing w:val="-11"/>
                <w:sz w:val="20"/>
              </w:rPr>
              <w:t xml:space="preserve"> </w:t>
            </w:r>
            <w:r>
              <w:rPr>
                <w:color w:val="231F20"/>
                <w:sz w:val="20"/>
              </w:rPr>
              <w:t>through</w:t>
            </w:r>
            <w:r>
              <w:rPr>
                <w:color w:val="231F20"/>
                <w:spacing w:val="-11"/>
                <w:sz w:val="20"/>
              </w:rPr>
              <w:t xml:space="preserve"> </w:t>
            </w:r>
            <w:r>
              <w:rPr>
                <w:color w:val="231F20"/>
                <w:sz w:val="20"/>
              </w:rPr>
              <w:t>time</w:t>
            </w:r>
            <w:r>
              <w:rPr>
                <w:color w:val="231F20"/>
                <w:spacing w:val="-11"/>
                <w:sz w:val="20"/>
              </w:rPr>
              <w:t xml:space="preserve"> </w:t>
            </w:r>
            <w:r>
              <w:rPr>
                <w:color w:val="231F20"/>
                <w:sz w:val="20"/>
              </w:rPr>
              <w:t>taken</w:t>
            </w:r>
            <w:r>
              <w:rPr>
                <w:color w:val="231F20"/>
                <w:spacing w:val="-11"/>
                <w:sz w:val="20"/>
              </w:rPr>
              <w:t xml:space="preserve"> </w:t>
            </w:r>
            <w:r>
              <w:rPr>
                <w:color w:val="231F20"/>
                <w:sz w:val="20"/>
              </w:rPr>
              <w:t>by</w:t>
            </w:r>
            <w:r>
              <w:rPr>
                <w:color w:val="231F20"/>
                <w:spacing w:val="-11"/>
                <w:sz w:val="20"/>
              </w:rPr>
              <w:t xml:space="preserve"> </w:t>
            </w:r>
            <w:r>
              <w:rPr>
                <w:color w:val="231F20"/>
                <w:sz w:val="20"/>
              </w:rPr>
              <w:t>school</w:t>
            </w:r>
            <w:r>
              <w:rPr>
                <w:color w:val="231F20"/>
                <w:spacing w:val="-11"/>
                <w:sz w:val="20"/>
              </w:rPr>
              <w:t xml:space="preserve"> </w:t>
            </w:r>
            <w:r>
              <w:rPr>
                <w:color w:val="231F20"/>
                <w:sz w:val="20"/>
              </w:rPr>
              <w:t>staff</w:t>
            </w:r>
            <w:r>
              <w:rPr>
                <w:color w:val="231F20"/>
                <w:spacing w:val="-11"/>
                <w:sz w:val="20"/>
              </w:rPr>
              <w:t xml:space="preserve"> </w:t>
            </w:r>
            <w:r>
              <w:rPr>
                <w:color w:val="231F20"/>
                <w:sz w:val="20"/>
              </w:rPr>
              <w:t>to</w:t>
            </w:r>
            <w:r>
              <w:rPr>
                <w:color w:val="231F20"/>
                <w:spacing w:val="-11"/>
                <w:sz w:val="20"/>
              </w:rPr>
              <w:t xml:space="preserve"> </w:t>
            </w:r>
            <w:r>
              <w:rPr>
                <w:color w:val="231F20"/>
                <w:sz w:val="20"/>
              </w:rPr>
              <w:t>develop policies</w:t>
            </w:r>
            <w:r>
              <w:rPr>
                <w:color w:val="231F20"/>
                <w:spacing w:val="-10"/>
                <w:sz w:val="20"/>
              </w:rPr>
              <w:t xml:space="preserve"> </w:t>
            </w:r>
            <w:r>
              <w:rPr>
                <w:color w:val="231F20"/>
                <w:sz w:val="20"/>
              </w:rPr>
              <w:t>and</w:t>
            </w:r>
            <w:r>
              <w:rPr>
                <w:color w:val="231F20"/>
                <w:spacing w:val="-10"/>
                <w:sz w:val="20"/>
              </w:rPr>
              <w:t xml:space="preserve"> </w:t>
            </w:r>
            <w:r>
              <w:rPr>
                <w:color w:val="231F20"/>
                <w:sz w:val="20"/>
              </w:rPr>
              <w:t>procedures,</w:t>
            </w:r>
            <w:r>
              <w:rPr>
                <w:color w:val="231F20"/>
                <w:spacing w:val="-10"/>
                <w:sz w:val="20"/>
              </w:rPr>
              <w:t xml:space="preserve"> </w:t>
            </w:r>
            <w:r>
              <w:rPr>
                <w:color w:val="231F20"/>
                <w:sz w:val="20"/>
              </w:rPr>
              <w:t>as</w:t>
            </w:r>
            <w:r>
              <w:rPr>
                <w:color w:val="231F20"/>
                <w:spacing w:val="-10"/>
                <w:sz w:val="20"/>
              </w:rPr>
              <w:t xml:space="preserve"> </w:t>
            </w:r>
            <w:r>
              <w:rPr>
                <w:color w:val="231F20"/>
                <w:sz w:val="20"/>
              </w:rPr>
              <w:t>well</w:t>
            </w:r>
            <w:r>
              <w:rPr>
                <w:color w:val="231F20"/>
                <w:spacing w:val="-10"/>
                <w:sz w:val="20"/>
              </w:rPr>
              <w:t xml:space="preserve"> </w:t>
            </w:r>
            <w:r>
              <w:rPr>
                <w:color w:val="231F20"/>
                <w:sz w:val="20"/>
              </w:rPr>
              <w:t>as</w:t>
            </w:r>
            <w:r>
              <w:rPr>
                <w:color w:val="231F20"/>
                <w:spacing w:val="-10"/>
                <w:sz w:val="20"/>
              </w:rPr>
              <w:t xml:space="preserve"> </w:t>
            </w:r>
            <w:r>
              <w:rPr>
                <w:color w:val="231F20"/>
                <w:sz w:val="20"/>
              </w:rPr>
              <w:t>the</w:t>
            </w:r>
            <w:r>
              <w:rPr>
                <w:color w:val="231F20"/>
                <w:spacing w:val="-10"/>
                <w:sz w:val="20"/>
              </w:rPr>
              <w:t xml:space="preserve"> </w:t>
            </w:r>
            <w:r>
              <w:rPr>
                <w:color w:val="231F20"/>
                <w:sz w:val="20"/>
              </w:rPr>
              <w:t>cost</w:t>
            </w:r>
            <w:r>
              <w:rPr>
                <w:color w:val="231F20"/>
                <w:spacing w:val="-10"/>
                <w:sz w:val="20"/>
              </w:rPr>
              <w:t xml:space="preserve"> </w:t>
            </w:r>
            <w:r>
              <w:rPr>
                <w:color w:val="231F20"/>
                <w:sz w:val="20"/>
              </w:rPr>
              <w:t>of</w:t>
            </w:r>
            <w:r>
              <w:rPr>
                <w:color w:val="231F20"/>
                <w:spacing w:val="-10"/>
                <w:sz w:val="20"/>
              </w:rPr>
              <w:t xml:space="preserve"> </w:t>
            </w:r>
            <w:r>
              <w:rPr>
                <w:color w:val="231F20"/>
                <w:sz w:val="20"/>
              </w:rPr>
              <w:t>potential</w:t>
            </w:r>
            <w:r>
              <w:rPr>
                <w:color w:val="231F20"/>
                <w:spacing w:val="-10"/>
                <w:sz w:val="20"/>
              </w:rPr>
              <w:t xml:space="preserve"> </w:t>
            </w:r>
            <w:r>
              <w:rPr>
                <w:color w:val="231F20"/>
                <w:sz w:val="20"/>
              </w:rPr>
              <w:t>additional</w:t>
            </w:r>
            <w:r>
              <w:rPr>
                <w:color w:val="231F20"/>
                <w:spacing w:val="-10"/>
                <w:sz w:val="20"/>
              </w:rPr>
              <w:t xml:space="preserve"> </w:t>
            </w:r>
            <w:r>
              <w:rPr>
                <w:color w:val="231F20"/>
                <w:sz w:val="20"/>
              </w:rPr>
              <w:t>supervision</w:t>
            </w:r>
            <w:r>
              <w:rPr>
                <w:color w:val="231F20"/>
                <w:spacing w:val="-10"/>
                <w:sz w:val="20"/>
              </w:rPr>
              <w:t xml:space="preserve"> </w:t>
            </w:r>
            <w:r>
              <w:rPr>
                <w:color w:val="231F20"/>
                <w:sz w:val="20"/>
              </w:rPr>
              <w:t>requirements</w:t>
            </w:r>
            <w:r>
              <w:rPr>
                <w:color w:val="231F20"/>
                <w:spacing w:val="-10"/>
                <w:sz w:val="20"/>
              </w:rPr>
              <w:t xml:space="preserve"> </w:t>
            </w:r>
            <w:r>
              <w:rPr>
                <w:color w:val="231F20"/>
                <w:sz w:val="20"/>
              </w:rPr>
              <w:t>by school staff if deemed necessary.</w:t>
            </w:r>
          </w:p>
          <w:p w14:paraId="1ED3058B" w14:textId="77777777" w:rsidR="00116B1A" w:rsidRDefault="005876AA">
            <w:pPr>
              <w:pStyle w:val="TableParagraph"/>
              <w:spacing w:before="115"/>
              <w:rPr>
                <w:rFonts w:ascii="Arial Narrow"/>
                <w:i/>
                <w:sz w:val="20"/>
              </w:rPr>
            </w:pP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58C" w14:textId="77777777" w:rsidR="00116B1A" w:rsidRDefault="005876AA">
            <w:pPr>
              <w:pStyle w:val="TableParagraph"/>
              <w:spacing w:before="125" w:line="290" w:lineRule="atLeast"/>
              <w:rPr>
                <w:sz w:val="20"/>
              </w:rPr>
            </w:pPr>
            <w:r>
              <w:rPr>
                <w:color w:val="231F20"/>
                <w:sz w:val="20"/>
              </w:rPr>
              <w:t>Some</w:t>
            </w:r>
            <w:r>
              <w:rPr>
                <w:color w:val="231F20"/>
                <w:spacing w:val="-11"/>
                <w:sz w:val="20"/>
              </w:rPr>
              <w:t xml:space="preserve"> </w:t>
            </w:r>
            <w:r>
              <w:rPr>
                <w:color w:val="231F20"/>
                <w:sz w:val="20"/>
              </w:rPr>
              <w:t>providers</w:t>
            </w:r>
            <w:r>
              <w:rPr>
                <w:color w:val="231F20"/>
                <w:spacing w:val="-11"/>
                <w:sz w:val="20"/>
              </w:rPr>
              <w:t xml:space="preserve"> </w:t>
            </w:r>
            <w:r>
              <w:rPr>
                <w:color w:val="231F20"/>
                <w:sz w:val="20"/>
              </w:rPr>
              <w:t>may</w:t>
            </w:r>
            <w:r>
              <w:rPr>
                <w:color w:val="231F20"/>
                <w:spacing w:val="-11"/>
                <w:sz w:val="20"/>
              </w:rPr>
              <w:t xml:space="preserve"> </w:t>
            </w:r>
            <w:r>
              <w:rPr>
                <w:color w:val="231F20"/>
                <w:sz w:val="20"/>
              </w:rPr>
              <w:t>find</w:t>
            </w:r>
            <w:r>
              <w:rPr>
                <w:color w:val="231F20"/>
                <w:spacing w:val="-11"/>
                <w:sz w:val="20"/>
              </w:rPr>
              <w:t xml:space="preserve"> </w:t>
            </w:r>
            <w:r>
              <w:rPr>
                <w:color w:val="231F20"/>
                <w:sz w:val="20"/>
              </w:rPr>
              <w:t>it</w:t>
            </w:r>
            <w:r>
              <w:rPr>
                <w:color w:val="231F20"/>
                <w:spacing w:val="-11"/>
                <w:sz w:val="20"/>
              </w:rPr>
              <w:t xml:space="preserve"> </w:t>
            </w:r>
            <w:r>
              <w:rPr>
                <w:color w:val="231F20"/>
                <w:sz w:val="20"/>
              </w:rPr>
              <w:t>difficult</w:t>
            </w:r>
            <w:r>
              <w:rPr>
                <w:color w:val="231F20"/>
                <w:spacing w:val="-11"/>
                <w:sz w:val="20"/>
              </w:rPr>
              <w:t xml:space="preserve"> </w:t>
            </w:r>
            <w:r>
              <w:rPr>
                <w:color w:val="231F20"/>
                <w:sz w:val="20"/>
              </w:rPr>
              <w:t>or</w:t>
            </w:r>
            <w:r>
              <w:rPr>
                <w:color w:val="231F20"/>
                <w:spacing w:val="-11"/>
                <w:sz w:val="20"/>
              </w:rPr>
              <w:t xml:space="preserve"> </w:t>
            </w:r>
            <w:r>
              <w:rPr>
                <w:color w:val="231F20"/>
                <w:sz w:val="20"/>
              </w:rPr>
              <w:t>impossible</w:t>
            </w:r>
            <w:r>
              <w:rPr>
                <w:color w:val="231F20"/>
                <w:spacing w:val="-11"/>
                <w:sz w:val="20"/>
              </w:rPr>
              <w:t xml:space="preserve"> </w:t>
            </w:r>
            <w:r>
              <w:rPr>
                <w:color w:val="231F20"/>
                <w:sz w:val="20"/>
              </w:rPr>
              <w:t>to</w:t>
            </w:r>
            <w:r>
              <w:rPr>
                <w:color w:val="231F20"/>
                <w:spacing w:val="-11"/>
                <w:sz w:val="20"/>
              </w:rPr>
              <w:t xml:space="preserve"> </w:t>
            </w:r>
            <w:r>
              <w:rPr>
                <w:color w:val="231F20"/>
                <w:sz w:val="20"/>
              </w:rPr>
              <w:t>reach</w:t>
            </w:r>
            <w:r>
              <w:rPr>
                <w:color w:val="231F20"/>
                <w:spacing w:val="-11"/>
                <w:sz w:val="20"/>
              </w:rPr>
              <w:t xml:space="preserve"> </w:t>
            </w:r>
            <w:r>
              <w:rPr>
                <w:color w:val="231F20"/>
                <w:sz w:val="20"/>
              </w:rPr>
              <w:t>agreement</w:t>
            </w:r>
            <w:r>
              <w:rPr>
                <w:color w:val="231F20"/>
                <w:spacing w:val="-11"/>
                <w:sz w:val="20"/>
              </w:rPr>
              <w:t xml:space="preserve"> </w:t>
            </w:r>
            <w:r>
              <w:rPr>
                <w:color w:val="231F20"/>
                <w:sz w:val="20"/>
              </w:rPr>
              <w:t>with</w:t>
            </w:r>
            <w:r>
              <w:rPr>
                <w:color w:val="231F20"/>
                <w:spacing w:val="-11"/>
                <w:sz w:val="20"/>
              </w:rPr>
              <w:t xml:space="preserve"> </w:t>
            </w:r>
            <w:r>
              <w:rPr>
                <w:color w:val="231F20"/>
                <w:sz w:val="20"/>
              </w:rPr>
              <w:t>schools</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division</w:t>
            </w:r>
            <w:r>
              <w:rPr>
                <w:color w:val="231F20"/>
                <w:spacing w:val="-11"/>
                <w:sz w:val="20"/>
              </w:rPr>
              <w:t xml:space="preserve"> </w:t>
            </w:r>
            <w:r>
              <w:rPr>
                <w:color w:val="231F20"/>
                <w:sz w:val="20"/>
              </w:rPr>
              <w:t>of roles and responsibilities relating to supervision during the transition between sites.</w:t>
            </w:r>
          </w:p>
        </w:tc>
      </w:tr>
    </w:tbl>
    <w:p w14:paraId="1ED3058E"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8F" w14:textId="77777777" w:rsidR="00116B1A" w:rsidRDefault="00116B1A">
      <w:pPr>
        <w:pStyle w:val="BodyText"/>
        <w:rPr>
          <w:rFonts w:ascii="Arial Narrow"/>
          <w:b/>
          <w:sz w:val="20"/>
        </w:rPr>
      </w:pPr>
    </w:p>
    <w:p w14:paraId="1ED30590"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92" w14:textId="77777777">
        <w:trPr>
          <w:trHeight w:val="438"/>
        </w:trPr>
        <w:tc>
          <w:tcPr>
            <w:tcW w:w="8190" w:type="dxa"/>
            <w:shd w:val="clear" w:color="auto" w:fill="1895D3"/>
          </w:tcPr>
          <w:p w14:paraId="1ED30591" w14:textId="77777777" w:rsidR="00116B1A" w:rsidRDefault="005876AA">
            <w:pPr>
              <w:pStyle w:val="TableParagraph"/>
              <w:spacing w:before="101"/>
              <w:ind w:left="85"/>
              <w:rPr>
                <w:b/>
                <w:sz w:val="23"/>
              </w:rPr>
            </w:pPr>
            <w:bookmarkStart w:id="121" w:name="_bookmark51"/>
            <w:bookmarkEnd w:id="121"/>
            <w:r>
              <w:rPr>
                <w:b/>
                <w:color w:val="FFFFFF"/>
                <w:sz w:val="23"/>
              </w:rPr>
              <w:t>Impact</w:t>
            </w:r>
            <w:r>
              <w:rPr>
                <w:b/>
                <w:color w:val="FFFFFF"/>
                <w:spacing w:val="10"/>
                <w:sz w:val="23"/>
              </w:rPr>
              <w:t xml:space="preserve"> </w:t>
            </w:r>
            <w:r>
              <w:rPr>
                <w:b/>
                <w:color w:val="FFFFFF"/>
                <w:sz w:val="23"/>
              </w:rPr>
              <w:t>(costs</w:t>
            </w:r>
            <w:r>
              <w:rPr>
                <w:b/>
                <w:color w:val="FFFFFF"/>
                <w:spacing w:val="10"/>
                <w:sz w:val="23"/>
              </w:rPr>
              <w:t xml:space="preserve"> </w:t>
            </w:r>
            <w:r>
              <w:rPr>
                <w:b/>
                <w:color w:val="FFFFFF"/>
                <w:sz w:val="23"/>
              </w:rPr>
              <w:t>and</w:t>
            </w:r>
            <w:r>
              <w:rPr>
                <w:b/>
                <w:color w:val="FFFFFF"/>
                <w:spacing w:val="10"/>
                <w:sz w:val="23"/>
              </w:rPr>
              <w:t xml:space="preserve"> </w:t>
            </w:r>
            <w:r>
              <w:rPr>
                <w:b/>
                <w:color w:val="FFFFFF"/>
                <w:sz w:val="23"/>
              </w:rPr>
              <w:t>benefits)</w:t>
            </w:r>
            <w:r>
              <w:rPr>
                <w:b/>
                <w:color w:val="FFFFFF"/>
                <w:spacing w:val="10"/>
                <w:sz w:val="23"/>
              </w:rPr>
              <w:t xml:space="preserve"> </w:t>
            </w:r>
            <w:r>
              <w:rPr>
                <w:b/>
                <w:color w:val="FFFFFF"/>
                <w:sz w:val="23"/>
              </w:rPr>
              <w:t>of</w:t>
            </w:r>
            <w:r>
              <w:rPr>
                <w:b/>
                <w:color w:val="FFFFFF"/>
                <w:spacing w:val="10"/>
                <w:sz w:val="23"/>
              </w:rPr>
              <w:t xml:space="preserve"> </w:t>
            </w:r>
            <w:r>
              <w:rPr>
                <w:b/>
                <w:color w:val="FFFFFF"/>
                <w:sz w:val="23"/>
              </w:rPr>
              <w:t>Option</w:t>
            </w:r>
            <w:r>
              <w:rPr>
                <w:b/>
                <w:color w:val="FFFFFF"/>
                <w:spacing w:val="10"/>
                <w:sz w:val="23"/>
              </w:rPr>
              <w:t xml:space="preserve"> </w:t>
            </w:r>
            <w:r>
              <w:rPr>
                <w:b/>
                <w:color w:val="FFFFFF"/>
                <w:spacing w:val="-10"/>
                <w:sz w:val="23"/>
              </w:rPr>
              <w:t>D</w:t>
            </w:r>
          </w:p>
        </w:tc>
      </w:tr>
      <w:tr w:rsidR="00116B1A" w14:paraId="1ED3059E" w14:textId="77777777">
        <w:trPr>
          <w:trHeight w:val="8742"/>
        </w:trPr>
        <w:tc>
          <w:tcPr>
            <w:tcW w:w="8190" w:type="dxa"/>
            <w:tcBorders>
              <w:left w:val="single" w:sz="4" w:space="0" w:color="1895D3"/>
              <w:bottom w:val="single" w:sz="4" w:space="0" w:color="1895D3"/>
              <w:right w:val="single" w:sz="4" w:space="0" w:color="1895D3"/>
            </w:tcBorders>
          </w:tcPr>
          <w:p w14:paraId="1ED30593" w14:textId="77777777" w:rsidR="00116B1A" w:rsidRDefault="005876AA">
            <w:pPr>
              <w:pStyle w:val="TableParagraph"/>
              <w:rPr>
                <w:b/>
                <w:sz w:val="20"/>
              </w:rPr>
            </w:pPr>
            <w:r>
              <w:rPr>
                <w:b/>
                <w:color w:val="231F20"/>
                <w:spacing w:val="-2"/>
                <w:w w:val="105"/>
                <w:sz w:val="20"/>
              </w:rPr>
              <w:t>Benefits</w:t>
            </w:r>
          </w:p>
          <w:p w14:paraId="1ED3059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595" w14:textId="77777777" w:rsidR="00116B1A" w:rsidRDefault="005876AA">
            <w:pPr>
              <w:pStyle w:val="TableParagraph"/>
              <w:spacing w:before="171" w:line="285" w:lineRule="auto"/>
              <w:ind w:right="241"/>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their</w:t>
            </w:r>
            <w:r>
              <w:rPr>
                <w:color w:val="231F20"/>
                <w:spacing w:val="-12"/>
                <w:sz w:val="20"/>
              </w:rPr>
              <w:t xml:space="preserve"> </w:t>
            </w:r>
            <w:r>
              <w:rPr>
                <w:color w:val="231F20"/>
                <w:sz w:val="20"/>
              </w:rPr>
              <w:t>services</w:t>
            </w:r>
            <w:r>
              <w:rPr>
                <w:color w:val="231F20"/>
                <w:spacing w:val="-11"/>
                <w:sz w:val="20"/>
              </w:rPr>
              <w:t xml:space="preserve"> </w:t>
            </w:r>
            <w:r>
              <w:rPr>
                <w:color w:val="231F20"/>
                <w:sz w:val="20"/>
              </w:rPr>
              <w:t>to</w:t>
            </w:r>
            <w:r>
              <w:rPr>
                <w:color w:val="231F20"/>
                <w:spacing w:val="-11"/>
                <w:sz w:val="20"/>
              </w:rPr>
              <w:t xml:space="preserve"> </w:t>
            </w:r>
            <w:r>
              <w:rPr>
                <w:color w:val="231F20"/>
                <w:sz w:val="20"/>
              </w:rPr>
              <w:t>develop</w:t>
            </w:r>
            <w:r>
              <w:rPr>
                <w:color w:val="231F20"/>
                <w:spacing w:val="-12"/>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relating to</w:t>
            </w:r>
            <w:r>
              <w:rPr>
                <w:color w:val="231F20"/>
                <w:spacing w:val="-12"/>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1"/>
                <w:sz w:val="20"/>
              </w:rPr>
              <w:t xml:space="preserve"> </w:t>
            </w:r>
            <w:r>
              <w:rPr>
                <w:color w:val="231F20"/>
                <w:sz w:val="20"/>
              </w:rPr>
              <w:t>and</w:t>
            </w:r>
            <w:r>
              <w:rPr>
                <w:color w:val="231F20"/>
                <w:spacing w:val="-12"/>
                <w:sz w:val="20"/>
              </w:rPr>
              <w:t xml:space="preserve"> </w:t>
            </w:r>
            <w:r>
              <w:rPr>
                <w:color w:val="231F20"/>
                <w:sz w:val="20"/>
              </w:rPr>
              <w:t>conduct</w:t>
            </w:r>
            <w:r>
              <w:rPr>
                <w:color w:val="231F20"/>
                <w:spacing w:val="-11"/>
                <w:sz w:val="20"/>
              </w:rPr>
              <w:t xml:space="preserve"> </w:t>
            </w:r>
            <w:r>
              <w:rPr>
                <w:color w:val="231F20"/>
                <w:sz w:val="20"/>
              </w:rPr>
              <w:t>risk</w:t>
            </w:r>
            <w:r>
              <w:rPr>
                <w:color w:val="231F20"/>
                <w:spacing w:val="-11"/>
                <w:sz w:val="20"/>
              </w:rPr>
              <w:t xml:space="preserve"> </w:t>
            </w:r>
            <w:r>
              <w:rPr>
                <w:color w:val="231F20"/>
                <w:sz w:val="20"/>
              </w:rPr>
              <w:t>assessments</w:t>
            </w:r>
            <w:r>
              <w:rPr>
                <w:color w:val="231F20"/>
                <w:spacing w:val="-12"/>
                <w:sz w:val="20"/>
              </w:rPr>
              <w:t xml:space="preserve"> </w:t>
            </w:r>
            <w:r>
              <w:rPr>
                <w:color w:val="231F20"/>
                <w:sz w:val="20"/>
              </w:rPr>
              <w:t>in</w:t>
            </w:r>
            <w:r>
              <w:rPr>
                <w:color w:val="231F20"/>
                <w:spacing w:val="-11"/>
                <w:sz w:val="20"/>
              </w:rPr>
              <w:t xml:space="preserve"> </w:t>
            </w:r>
            <w:r>
              <w:rPr>
                <w:color w:val="231F20"/>
                <w:sz w:val="20"/>
              </w:rPr>
              <w:t>consultation</w:t>
            </w:r>
            <w:r>
              <w:rPr>
                <w:color w:val="231F20"/>
                <w:spacing w:val="-11"/>
                <w:sz w:val="20"/>
              </w:rPr>
              <w:t xml:space="preserve"> </w:t>
            </w:r>
            <w:r>
              <w:rPr>
                <w:color w:val="231F20"/>
                <w:sz w:val="20"/>
              </w:rPr>
              <w:t>with</w:t>
            </w:r>
            <w:r>
              <w:rPr>
                <w:color w:val="231F20"/>
                <w:spacing w:val="-12"/>
                <w:sz w:val="20"/>
              </w:rPr>
              <w:t xml:space="preserve"> </w:t>
            </w:r>
            <w:r>
              <w:rPr>
                <w:color w:val="231F20"/>
                <w:sz w:val="20"/>
              </w:rPr>
              <w:t>staff,</w:t>
            </w:r>
            <w:r>
              <w:rPr>
                <w:color w:val="231F20"/>
                <w:spacing w:val="-11"/>
                <w:sz w:val="20"/>
              </w:rPr>
              <w:t xml:space="preserve"> </w:t>
            </w:r>
            <w:r>
              <w:rPr>
                <w:color w:val="231F20"/>
                <w:sz w:val="20"/>
              </w:rPr>
              <w:t>children</w:t>
            </w:r>
            <w:r>
              <w:rPr>
                <w:color w:val="231F20"/>
                <w:spacing w:val="-11"/>
                <w:sz w:val="20"/>
              </w:rPr>
              <w:t xml:space="preserve"> </w:t>
            </w:r>
            <w:r>
              <w:rPr>
                <w:color w:val="231F20"/>
                <w:sz w:val="20"/>
              </w:rPr>
              <w:t>and</w:t>
            </w:r>
            <w:r>
              <w:rPr>
                <w:color w:val="231F20"/>
                <w:spacing w:val="-11"/>
                <w:sz w:val="20"/>
              </w:rPr>
              <w:t xml:space="preserve"> </w:t>
            </w:r>
            <w:r>
              <w:rPr>
                <w:color w:val="231F20"/>
                <w:sz w:val="20"/>
              </w:rPr>
              <w:t>families in</w:t>
            </w:r>
            <w:r>
              <w:rPr>
                <w:color w:val="231F20"/>
                <w:spacing w:val="-7"/>
                <w:sz w:val="20"/>
              </w:rPr>
              <w:t xml:space="preserve"> </w:t>
            </w:r>
            <w:r>
              <w:rPr>
                <w:color w:val="231F20"/>
                <w:sz w:val="20"/>
              </w:rPr>
              <w:t>a</w:t>
            </w:r>
            <w:r>
              <w:rPr>
                <w:color w:val="231F20"/>
                <w:spacing w:val="-7"/>
                <w:sz w:val="20"/>
              </w:rPr>
              <w:t xml:space="preserve"> </w:t>
            </w:r>
            <w:r>
              <w:rPr>
                <w:color w:val="231F20"/>
                <w:sz w:val="20"/>
              </w:rPr>
              <w:t>manner</w:t>
            </w:r>
            <w:r>
              <w:rPr>
                <w:color w:val="231F20"/>
                <w:spacing w:val="-7"/>
                <w:sz w:val="20"/>
              </w:rPr>
              <w:t xml:space="preserve"> </w:t>
            </w:r>
            <w:r>
              <w:rPr>
                <w:color w:val="231F20"/>
                <w:sz w:val="20"/>
              </w:rPr>
              <w:t>that</w:t>
            </w:r>
            <w:r>
              <w:rPr>
                <w:color w:val="231F20"/>
                <w:spacing w:val="-7"/>
                <w:sz w:val="20"/>
              </w:rPr>
              <w:t xml:space="preserve"> </w:t>
            </w:r>
            <w:r>
              <w:rPr>
                <w:color w:val="231F20"/>
                <w:sz w:val="20"/>
              </w:rPr>
              <w:t>is</w:t>
            </w:r>
            <w:r>
              <w:rPr>
                <w:color w:val="231F20"/>
                <w:spacing w:val="-7"/>
                <w:sz w:val="20"/>
              </w:rPr>
              <w:t xml:space="preserve"> </w:t>
            </w:r>
            <w:r>
              <w:rPr>
                <w:color w:val="231F20"/>
                <w:sz w:val="20"/>
              </w:rPr>
              <w:t>specific</w:t>
            </w:r>
            <w:r>
              <w:rPr>
                <w:color w:val="231F20"/>
                <w:spacing w:val="-7"/>
                <w:sz w:val="20"/>
              </w:rPr>
              <w:t xml:space="preserve"> </w:t>
            </w:r>
            <w:r>
              <w:rPr>
                <w:color w:val="231F20"/>
                <w:sz w:val="20"/>
              </w:rPr>
              <w:t>to</w:t>
            </w:r>
            <w:r>
              <w:rPr>
                <w:color w:val="231F20"/>
                <w:spacing w:val="-7"/>
                <w:sz w:val="20"/>
              </w:rPr>
              <w:t xml:space="preserve"> </w:t>
            </w:r>
            <w:r>
              <w:rPr>
                <w:color w:val="231F20"/>
                <w:sz w:val="20"/>
              </w:rPr>
              <w:t>their</w:t>
            </w:r>
            <w:r>
              <w:rPr>
                <w:color w:val="231F20"/>
                <w:spacing w:val="-7"/>
                <w:sz w:val="20"/>
              </w:rPr>
              <w:t xml:space="preserve"> </w:t>
            </w:r>
            <w:r>
              <w:rPr>
                <w:color w:val="231F20"/>
                <w:sz w:val="20"/>
              </w:rPr>
              <w:t>own</w:t>
            </w:r>
            <w:r>
              <w:rPr>
                <w:color w:val="231F20"/>
                <w:spacing w:val="-7"/>
                <w:sz w:val="20"/>
              </w:rPr>
              <w:t xml:space="preserve"> </w:t>
            </w:r>
            <w:r>
              <w:rPr>
                <w:color w:val="231F20"/>
                <w:sz w:val="20"/>
              </w:rPr>
              <w:t>operating</w:t>
            </w:r>
            <w:r>
              <w:rPr>
                <w:color w:val="231F20"/>
                <w:spacing w:val="-7"/>
                <w:sz w:val="20"/>
              </w:rPr>
              <w:t xml:space="preserve"> </w:t>
            </w:r>
            <w:r>
              <w:rPr>
                <w:color w:val="231F20"/>
                <w:sz w:val="20"/>
              </w:rPr>
              <w:t>context.</w:t>
            </w:r>
            <w:r>
              <w:rPr>
                <w:color w:val="231F20"/>
                <w:spacing w:val="-7"/>
                <w:sz w:val="20"/>
              </w:rPr>
              <w:t xml:space="preserve"> </w:t>
            </w:r>
            <w:r>
              <w:rPr>
                <w:color w:val="231F20"/>
                <w:sz w:val="20"/>
              </w:rPr>
              <w:t>Having</w:t>
            </w:r>
            <w:r>
              <w:rPr>
                <w:color w:val="231F20"/>
                <w:spacing w:val="-7"/>
                <w:sz w:val="20"/>
              </w:rPr>
              <w:t xml:space="preserve"> </w:t>
            </w:r>
            <w:r>
              <w:rPr>
                <w:color w:val="231F20"/>
                <w:sz w:val="20"/>
              </w:rPr>
              <w:t>policies</w:t>
            </w:r>
            <w:r>
              <w:rPr>
                <w:color w:val="231F20"/>
                <w:spacing w:val="-7"/>
                <w:sz w:val="20"/>
              </w:rPr>
              <w:t xml:space="preserve"> </w:t>
            </w:r>
            <w:r>
              <w:rPr>
                <w:color w:val="231F20"/>
                <w:sz w:val="20"/>
              </w:rPr>
              <w:t>and</w:t>
            </w:r>
            <w:r>
              <w:rPr>
                <w:color w:val="231F20"/>
                <w:spacing w:val="-7"/>
                <w:sz w:val="20"/>
              </w:rPr>
              <w:t xml:space="preserve"> </w:t>
            </w:r>
            <w:r>
              <w:rPr>
                <w:color w:val="231F20"/>
                <w:sz w:val="20"/>
              </w:rPr>
              <w:t>procedures</w:t>
            </w:r>
            <w:r>
              <w:rPr>
                <w:color w:val="231F20"/>
                <w:spacing w:val="-7"/>
                <w:sz w:val="20"/>
              </w:rPr>
              <w:t xml:space="preserve"> </w:t>
            </w:r>
            <w:r>
              <w:rPr>
                <w:color w:val="231F20"/>
                <w:sz w:val="20"/>
              </w:rPr>
              <w:t>would ensure</w:t>
            </w:r>
            <w:r>
              <w:rPr>
                <w:color w:val="231F20"/>
                <w:spacing w:val="-7"/>
                <w:sz w:val="20"/>
              </w:rPr>
              <w:t xml:space="preserve"> </w:t>
            </w:r>
            <w:r>
              <w:rPr>
                <w:color w:val="231F20"/>
                <w:sz w:val="20"/>
              </w:rPr>
              <w:t>consistent</w:t>
            </w:r>
            <w:r>
              <w:rPr>
                <w:color w:val="231F20"/>
                <w:spacing w:val="-7"/>
                <w:sz w:val="20"/>
              </w:rPr>
              <w:t xml:space="preserve"> </w:t>
            </w:r>
            <w:r>
              <w:rPr>
                <w:color w:val="231F20"/>
                <w:sz w:val="20"/>
              </w:rPr>
              <w:t>practice</w:t>
            </w:r>
            <w:r>
              <w:rPr>
                <w:color w:val="231F20"/>
                <w:spacing w:val="-7"/>
                <w:sz w:val="20"/>
              </w:rPr>
              <w:t xml:space="preserve"> </w:t>
            </w:r>
            <w:r>
              <w:rPr>
                <w:color w:val="231F20"/>
                <w:sz w:val="20"/>
              </w:rPr>
              <w:t>is</w:t>
            </w:r>
            <w:r>
              <w:rPr>
                <w:color w:val="231F20"/>
                <w:spacing w:val="-7"/>
                <w:sz w:val="20"/>
              </w:rPr>
              <w:t xml:space="preserve"> </w:t>
            </w:r>
            <w:r>
              <w:rPr>
                <w:color w:val="231F20"/>
                <w:sz w:val="20"/>
              </w:rPr>
              <w:t>adopted</w:t>
            </w:r>
            <w:r>
              <w:rPr>
                <w:color w:val="231F20"/>
                <w:spacing w:val="-7"/>
                <w:sz w:val="20"/>
              </w:rPr>
              <w:t xml:space="preserve"> </w:t>
            </w:r>
            <w:r>
              <w:rPr>
                <w:color w:val="231F20"/>
                <w:sz w:val="20"/>
              </w:rPr>
              <w:t>across</w:t>
            </w:r>
            <w:r>
              <w:rPr>
                <w:color w:val="231F20"/>
                <w:spacing w:val="-7"/>
                <w:sz w:val="20"/>
              </w:rPr>
              <w:t xml:space="preserve"> </w:t>
            </w:r>
            <w:r>
              <w:rPr>
                <w:color w:val="231F20"/>
                <w:sz w:val="20"/>
              </w:rPr>
              <w:t>the</w:t>
            </w:r>
            <w:r>
              <w:rPr>
                <w:color w:val="231F20"/>
                <w:spacing w:val="-7"/>
                <w:sz w:val="20"/>
              </w:rPr>
              <w:t xml:space="preserve"> </w:t>
            </w:r>
            <w:r>
              <w:rPr>
                <w:color w:val="231F20"/>
                <w:sz w:val="20"/>
              </w:rPr>
              <w:t>service</w:t>
            </w:r>
            <w:r>
              <w:rPr>
                <w:color w:val="231F20"/>
                <w:spacing w:val="-7"/>
                <w:sz w:val="20"/>
              </w:rPr>
              <w:t xml:space="preserve"> </w:t>
            </w:r>
            <w:r>
              <w:rPr>
                <w:color w:val="231F20"/>
                <w:sz w:val="20"/>
              </w:rPr>
              <w:t>and</w:t>
            </w:r>
            <w:r>
              <w:rPr>
                <w:color w:val="231F20"/>
                <w:spacing w:val="-7"/>
                <w:sz w:val="20"/>
              </w:rPr>
              <w:t xml:space="preserve"> </w:t>
            </w:r>
            <w:r>
              <w:rPr>
                <w:color w:val="231F20"/>
                <w:sz w:val="20"/>
              </w:rPr>
              <w:t>improve</w:t>
            </w:r>
            <w:r>
              <w:rPr>
                <w:color w:val="231F20"/>
                <w:spacing w:val="-7"/>
                <w:sz w:val="20"/>
              </w:rPr>
              <w:t xml:space="preserve"> </w:t>
            </w:r>
            <w:r>
              <w:rPr>
                <w:color w:val="231F20"/>
                <w:sz w:val="20"/>
              </w:rPr>
              <w:t>staff</w:t>
            </w:r>
            <w:r>
              <w:rPr>
                <w:color w:val="231F20"/>
                <w:spacing w:val="-7"/>
                <w:sz w:val="20"/>
              </w:rPr>
              <w:t xml:space="preserve"> </w:t>
            </w:r>
            <w:r>
              <w:rPr>
                <w:color w:val="231F20"/>
                <w:sz w:val="20"/>
              </w:rPr>
              <w:t>understanding</w:t>
            </w:r>
            <w:r>
              <w:rPr>
                <w:color w:val="231F20"/>
                <w:spacing w:val="-7"/>
                <w:sz w:val="20"/>
              </w:rPr>
              <w:t xml:space="preserve"> </w:t>
            </w:r>
            <w:r>
              <w:rPr>
                <w:color w:val="231F20"/>
                <w:sz w:val="20"/>
              </w:rPr>
              <w:t>of</w:t>
            </w:r>
            <w:r>
              <w:rPr>
                <w:color w:val="231F20"/>
                <w:spacing w:val="-7"/>
                <w:sz w:val="20"/>
              </w:rPr>
              <w:t xml:space="preserve"> </w:t>
            </w:r>
            <w:r>
              <w:rPr>
                <w:color w:val="231F20"/>
                <w:sz w:val="20"/>
              </w:rPr>
              <w:t>their responsibility</w:t>
            </w:r>
            <w:r>
              <w:rPr>
                <w:color w:val="231F20"/>
                <w:spacing w:val="-6"/>
                <w:sz w:val="20"/>
              </w:rPr>
              <w:t xml:space="preserve"> </w:t>
            </w:r>
            <w:r>
              <w:rPr>
                <w:color w:val="231F20"/>
                <w:sz w:val="20"/>
              </w:rPr>
              <w:t>for</w:t>
            </w:r>
            <w:r>
              <w:rPr>
                <w:color w:val="231F20"/>
                <w:spacing w:val="-6"/>
                <w:sz w:val="20"/>
              </w:rPr>
              <w:t xml:space="preserve"> </w:t>
            </w:r>
            <w:r>
              <w:rPr>
                <w:color w:val="231F20"/>
                <w:sz w:val="20"/>
              </w:rPr>
              <w:t>children</w:t>
            </w:r>
            <w:r>
              <w:rPr>
                <w:color w:val="231F20"/>
                <w:spacing w:val="-6"/>
                <w:sz w:val="20"/>
              </w:rPr>
              <w:t xml:space="preserve"> </w:t>
            </w:r>
            <w:r>
              <w:rPr>
                <w:color w:val="231F20"/>
                <w:sz w:val="20"/>
              </w:rPr>
              <w:t>during</w:t>
            </w:r>
            <w:r>
              <w:rPr>
                <w:color w:val="231F20"/>
                <w:spacing w:val="-6"/>
                <w:sz w:val="20"/>
              </w:rPr>
              <w:t xml:space="preserve"> </w:t>
            </w:r>
            <w:r>
              <w:rPr>
                <w:color w:val="231F20"/>
                <w:sz w:val="20"/>
              </w:rPr>
              <w:t>the</w:t>
            </w:r>
            <w:r>
              <w:rPr>
                <w:color w:val="231F20"/>
                <w:spacing w:val="-6"/>
                <w:sz w:val="20"/>
              </w:rPr>
              <w:t xml:space="preserve"> </w:t>
            </w:r>
            <w:r>
              <w:rPr>
                <w:color w:val="231F20"/>
                <w:sz w:val="20"/>
              </w:rPr>
              <w:t>transition</w:t>
            </w:r>
            <w:r>
              <w:rPr>
                <w:color w:val="231F20"/>
                <w:spacing w:val="-6"/>
                <w:sz w:val="20"/>
              </w:rPr>
              <w:t xml:space="preserve"> </w:t>
            </w:r>
            <w:r>
              <w:rPr>
                <w:color w:val="231F20"/>
                <w:sz w:val="20"/>
              </w:rPr>
              <w:t>period.</w:t>
            </w:r>
            <w:r>
              <w:rPr>
                <w:color w:val="231F20"/>
                <w:spacing w:val="-6"/>
                <w:sz w:val="20"/>
              </w:rPr>
              <w:t xml:space="preserve"> </w:t>
            </w:r>
            <w:r>
              <w:rPr>
                <w:color w:val="231F20"/>
                <w:sz w:val="20"/>
              </w:rPr>
              <w:t>Reduced</w:t>
            </w:r>
            <w:r>
              <w:rPr>
                <w:color w:val="231F20"/>
                <w:spacing w:val="-6"/>
                <w:sz w:val="20"/>
              </w:rPr>
              <w:t xml:space="preserve"> </w:t>
            </w:r>
            <w:r>
              <w:rPr>
                <w:color w:val="231F20"/>
                <w:sz w:val="20"/>
              </w:rPr>
              <w:t>incidents</w:t>
            </w:r>
            <w:r>
              <w:rPr>
                <w:color w:val="231F20"/>
                <w:spacing w:val="-6"/>
                <w:sz w:val="20"/>
              </w:rPr>
              <w:t xml:space="preserve"> </w:t>
            </w:r>
            <w:r>
              <w:rPr>
                <w:color w:val="231F20"/>
                <w:sz w:val="20"/>
              </w:rPr>
              <w:t>of</w:t>
            </w:r>
            <w:r>
              <w:rPr>
                <w:color w:val="231F20"/>
                <w:spacing w:val="-6"/>
                <w:sz w:val="20"/>
              </w:rPr>
              <w:t xml:space="preserve"> </w:t>
            </w:r>
            <w:r>
              <w:rPr>
                <w:color w:val="231F20"/>
                <w:sz w:val="20"/>
              </w:rPr>
              <w:t>missing</w:t>
            </w:r>
            <w:r>
              <w:rPr>
                <w:color w:val="231F20"/>
                <w:spacing w:val="-6"/>
                <w:sz w:val="20"/>
              </w:rPr>
              <w:t xml:space="preserve"> </w:t>
            </w:r>
            <w:r>
              <w:rPr>
                <w:color w:val="231F20"/>
                <w:sz w:val="20"/>
              </w:rPr>
              <w:t>children</w:t>
            </w:r>
            <w:r>
              <w:rPr>
                <w:color w:val="231F20"/>
                <w:spacing w:val="-6"/>
                <w:sz w:val="20"/>
              </w:rPr>
              <w:t xml:space="preserve"> </w:t>
            </w:r>
            <w:r>
              <w:rPr>
                <w:color w:val="231F20"/>
                <w:sz w:val="20"/>
              </w:rPr>
              <w:t>will benefit services and help them avoid possible compliance actions.</w:t>
            </w:r>
          </w:p>
          <w:p w14:paraId="1ED30596" w14:textId="77777777" w:rsidR="00116B1A" w:rsidRDefault="005876AA">
            <w:pPr>
              <w:pStyle w:val="TableParagraph"/>
              <w:spacing w:before="113"/>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97" w14:textId="77777777" w:rsidR="00116B1A" w:rsidRDefault="005876AA">
            <w:pPr>
              <w:pStyle w:val="TableParagraph"/>
              <w:spacing w:before="171" w:line="285" w:lineRule="auto"/>
              <w:ind w:right="135"/>
              <w:rPr>
                <w:sz w:val="20"/>
              </w:rPr>
            </w:pPr>
            <w:r>
              <w:rPr>
                <w:color w:val="231F20"/>
                <w:sz w:val="20"/>
              </w:rPr>
              <w:t xml:space="preserve">The development of effective policies and procedures may improve the supervision of children </w:t>
            </w:r>
            <w:r>
              <w:rPr>
                <w:color w:val="231F20"/>
                <w:spacing w:val="-2"/>
                <w:sz w:val="20"/>
              </w:rPr>
              <w:t>during</w:t>
            </w:r>
            <w:r>
              <w:rPr>
                <w:color w:val="231F20"/>
                <w:spacing w:val="-4"/>
                <w:sz w:val="20"/>
              </w:rPr>
              <w:t xml:space="preserve"> </w:t>
            </w:r>
            <w:r>
              <w:rPr>
                <w:color w:val="231F20"/>
                <w:spacing w:val="-2"/>
                <w:sz w:val="20"/>
              </w:rPr>
              <w:t>transition</w:t>
            </w:r>
            <w:r>
              <w:rPr>
                <w:color w:val="231F20"/>
                <w:spacing w:val="-4"/>
                <w:sz w:val="20"/>
              </w:rPr>
              <w:t xml:space="preserve"> </w:t>
            </w:r>
            <w:r>
              <w:rPr>
                <w:color w:val="231F20"/>
                <w:spacing w:val="-2"/>
                <w:sz w:val="20"/>
              </w:rPr>
              <w:t>periods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reduce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number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‘‘missing</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unaccounted</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 xml:space="preserve">may </w:t>
            </w:r>
            <w:r>
              <w:rPr>
                <w:color w:val="231F20"/>
                <w:sz w:val="20"/>
              </w:rPr>
              <w:t>also be a benefit to involve families and community in the process of developing policies and procedures, for transparency and to raise awareness.</w:t>
            </w:r>
          </w:p>
          <w:p w14:paraId="1ED30598" w14:textId="77777777" w:rsidR="00116B1A" w:rsidRDefault="005876AA">
            <w:pPr>
              <w:pStyle w:val="TableParagraph"/>
              <w:spacing w:before="82"/>
              <w:rPr>
                <w:b/>
                <w:sz w:val="20"/>
              </w:rPr>
            </w:pPr>
            <w:r>
              <w:rPr>
                <w:b/>
                <w:color w:val="231F20"/>
                <w:spacing w:val="-2"/>
                <w:w w:val="105"/>
                <w:sz w:val="20"/>
              </w:rPr>
              <w:t>Costs</w:t>
            </w:r>
          </w:p>
          <w:p w14:paraId="1ED30599"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59A" w14:textId="77777777" w:rsidR="00116B1A" w:rsidRDefault="005876AA">
            <w:pPr>
              <w:pStyle w:val="TableParagraph"/>
              <w:spacing w:before="171" w:line="285" w:lineRule="auto"/>
              <w:ind w:right="83"/>
              <w:rPr>
                <w:sz w:val="20"/>
              </w:rPr>
            </w:pPr>
            <w:r>
              <w:rPr>
                <w:color w:val="231F20"/>
                <w:sz w:val="20"/>
              </w:rPr>
              <w:t>Providers</w:t>
            </w:r>
            <w:r>
              <w:rPr>
                <w:color w:val="231F20"/>
                <w:spacing w:val="-12"/>
                <w:sz w:val="20"/>
              </w:rPr>
              <w:t xml:space="preserve"> </w:t>
            </w:r>
            <w:r>
              <w:rPr>
                <w:color w:val="231F20"/>
                <w:sz w:val="20"/>
              </w:rPr>
              <w:t>are</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2"/>
                <w:sz w:val="20"/>
              </w:rPr>
              <w:t xml:space="preserve"> </w:t>
            </w:r>
            <w:r>
              <w:rPr>
                <w:color w:val="231F20"/>
                <w:sz w:val="20"/>
              </w:rPr>
              <w:t>incur</w:t>
            </w:r>
            <w:r>
              <w:rPr>
                <w:color w:val="231F20"/>
                <w:spacing w:val="-11"/>
                <w:sz w:val="20"/>
              </w:rPr>
              <w:t xml:space="preserve"> </w:t>
            </w:r>
            <w:r>
              <w:rPr>
                <w:color w:val="231F20"/>
                <w:sz w:val="20"/>
              </w:rPr>
              <w:t>additional</w:t>
            </w:r>
            <w:r>
              <w:rPr>
                <w:color w:val="231F20"/>
                <w:spacing w:val="-11"/>
                <w:sz w:val="20"/>
              </w:rPr>
              <w:t xml:space="preserve"> </w:t>
            </w:r>
            <w:r>
              <w:rPr>
                <w:color w:val="231F20"/>
                <w:sz w:val="20"/>
              </w:rPr>
              <w:t>costs</w:t>
            </w:r>
            <w:r>
              <w:rPr>
                <w:color w:val="231F20"/>
                <w:spacing w:val="-12"/>
                <w:sz w:val="20"/>
              </w:rPr>
              <w:t xml:space="preserve"> </w:t>
            </w:r>
            <w:r>
              <w:rPr>
                <w:color w:val="231F20"/>
                <w:sz w:val="20"/>
              </w:rPr>
              <w:t>and</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burdens</w:t>
            </w:r>
            <w:r>
              <w:rPr>
                <w:color w:val="231F20"/>
                <w:spacing w:val="-12"/>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developing, implementing and reviewing policies and procedures. The additional costs will depend on the particular</w:t>
            </w:r>
            <w:r>
              <w:rPr>
                <w:color w:val="231F20"/>
                <w:spacing w:val="-4"/>
                <w:sz w:val="20"/>
              </w:rPr>
              <w:t xml:space="preserve"> </w:t>
            </w:r>
            <w:r>
              <w:rPr>
                <w:color w:val="231F20"/>
                <w:sz w:val="20"/>
              </w:rPr>
              <w:t>circumstances</w:t>
            </w:r>
            <w:r>
              <w:rPr>
                <w:color w:val="231F20"/>
                <w:spacing w:val="-4"/>
                <w:sz w:val="20"/>
              </w:rPr>
              <w:t xml:space="preserve"> </w:t>
            </w:r>
            <w:r>
              <w:rPr>
                <w:color w:val="231F20"/>
                <w:sz w:val="20"/>
              </w:rPr>
              <w:t>of</w:t>
            </w:r>
            <w:r>
              <w:rPr>
                <w:color w:val="231F20"/>
                <w:spacing w:val="-4"/>
                <w:sz w:val="20"/>
              </w:rPr>
              <w:t xml:space="preserve"> </w:t>
            </w:r>
            <w:r>
              <w:rPr>
                <w:color w:val="231F20"/>
                <w:sz w:val="20"/>
              </w:rPr>
              <w:t>each</w:t>
            </w:r>
            <w:r>
              <w:rPr>
                <w:color w:val="231F20"/>
                <w:spacing w:val="-4"/>
                <w:sz w:val="20"/>
              </w:rPr>
              <w:t xml:space="preserve"> </w:t>
            </w:r>
            <w:r>
              <w:rPr>
                <w:color w:val="231F20"/>
                <w:sz w:val="20"/>
              </w:rPr>
              <w:t>service.</w:t>
            </w:r>
            <w:r>
              <w:rPr>
                <w:color w:val="231F20"/>
                <w:spacing w:val="-4"/>
                <w:sz w:val="20"/>
              </w:rPr>
              <w:t xml:space="preserve"> </w:t>
            </w:r>
            <w:r>
              <w:rPr>
                <w:color w:val="231F20"/>
                <w:sz w:val="20"/>
              </w:rPr>
              <w:t>However,</w:t>
            </w:r>
            <w:r>
              <w:rPr>
                <w:color w:val="231F20"/>
                <w:spacing w:val="-4"/>
                <w:sz w:val="20"/>
              </w:rPr>
              <w:t xml:space="preserve"> </w:t>
            </w:r>
            <w:r>
              <w:rPr>
                <w:color w:val="231F20"/>
                <w:sz w:val="20"/>
              </w:rPr>
              <w:t>the</w:t>
            </w:r>
            <w:r>
              <w:rPr>
                <w:color w:val="231F20"/>
                <w:spacing w:val="-4"/>
                <w:sz w:val="20"/>
              </w:rPr>
              <w:t xml:space="preserve"> </w:t>
            </w:r>
            <w:r>
              <w:rPr>
                <w:color w:val="231F20"/>
                <w:sz w:val="20"/>
              </w:rPr>
              <w:t>overall</w:t>
            </w:r>
            <w:r>
              <w:rPr>
                <w:color w:val="231F20"/>
                <w:spacing w:val="-4"/>
                <w:sz w:val="20"/>
              </w:rPr>
              <w:t xml:space="preserve"> </w:t>
            </w:r>
            <w:r>
              <w:rPr>
                <w:color w:val="231F20"/>
                <w:sz w:val="20"/>
              </w:rPr>
              <w:t>cost</w:t>
            </w:r>
            <w:r>
              <w:rPr>
                <w:color w:val="231F20"/>
                <w:spacing w:val="-4"/>
                <w:sz w:val="20"/>
              </w:rPr>
              <w:t xml:space="preserve"> </w:t>
            </w:r>
            <w:r>
              <w:rPr>
                <w:color w:val="231F20"/>
                <w:sz w:val="20"/>
              </w:rPr>
              <w:t>is</w:t>
            </w:r>
            <w:r>
              <w:rPr>
                <w:color w:val="231F20"/>
                <w:spacing w:val="-4"/>
                <w:sz w:val="20"/>
              </w:rPr>
              <w:t xml:space="preserve"> </w:t>
            </w:r>
            <w:r>
              <w:rPr>
                <w:color w:val="231F20"/>
                <w:sz w:val="20"/>
              </w:rPr>
              <w:t>not</w:t>
            </w:r>
            <w:r>
              <w:rPr>
                <w:color w:val="231F20"/>
                <w:spacing w:val="-4"/>
                <w:sz w:val="20"/>
              </w:rPr>
              <w:t xml:space="preserve"> </w:t>
            </w:r>
            <w:r>
              <w:rPr>
                <w:color w:val="231F20"/>
                <w:sz w:val="20"/>
              </w:rPr>
              <w:t>expected</w:t>
            </w:r>
            <w:r>
              <w:rPr>
                <w:color w:val="231F20"/>
                <w:spacing w:val="-4"/>
                <w:sz w:val="20"/>
              </w:rPr>
              <w:t xml:space="preserve"> </w:t>
            </w:r>
            <w:r>
              <w:rPr>
                <w:color w:val="231F20"/>
                <w:sz w:val="20"/>
              </w:rPr>
              <w:t>to</w:t>
            </w:r>
            <w:r>
              <w:rPr>
                <w:color w:val="231F20"/>
                <w:spacing w:val="-4"/>
                <w:sz w:val="20"/>
              </w:rPr>
              <w:t xml:space="preserve"> </w:t>
            </w:r>
            <w:r>
              <w:rPr>
                <w:color w:val="231F20"/>
                <w:sz w:val="20"/>
              </w:rPr>
              <w:t>be</w:t>
            </w:r>
            <w:r>
              <w:rPr>
                <w:color w:val="231F20"/>
                <w:spacing w:val="-4"/>
                <w:sz w:val="20"/>
              </w:rPr>
              <w:t xml:space="preserve"> </w:t>
            </w:r>
            <w:r>
              <w:rPr>
                <w:color w:val="231F20"/>
                <w:sz w:val="20"/>
              </w:rPr>
              <w:t xml:space="preserve">overly </w:t>
            </w:r>
            <w:r>
              <w:rPr>
                <w:color w:val="231F20"/>
                <w:spacing w:val="-2"/>
                <w:sz w:val="20"/>
              </w:rPr>
              <w:t xml:space="preserve">burdensome, considering providers are already required to have policies and procedures for a range </w:t>
            </w:r>
            <w:r>
              <w:rPr>
                <w:color w:val="231F20"/>
                <w:sz w:val="20"/>
              </w:rPr>
              <w:t>of circumstances (such as transportation and excursions)</w:t>
            </w:r>
            <w:r>
              <w:rPr>
                <w:color w:val="231F20"/>
                <w:position w:val="7"/>
                <w:sz w:val="11"/>
              </w:rPr>
              <w:t>75</w:t>
            </w:r>
            <w:r>
              <w:rPr>
                <w:color w:val="231F20"/>
                <w:sz w:val="20"/>
              </w:rPr>
              <w:t>.</w:t>
            </w:r>
          </w:p>
          <w:p w14:paraId="1ED3059B" w14:textId="77777777" w:rsidR="00116B1A" w:rsidRDefault="005876AA">
            <w:pPr>
              <w:pStyle w:val="TableParagraph"/>
              <w:spacing w:before="110" w:line="285" w:lineRule="auto"/>
              <w:ind w:right="135"/>
              <w:rPr>
                <w:sz w:val="20"/>
              </w:rPr>
            </w:pPr>
            <w:r>
              <w:rPr>
                <w:color w:val="231F20"/>
                <w:sz w:val="20"/>
              </w:rPr>
              <w:t>Also,</w:t>
            </w:r>
            <w:r>
              <w:rPr>
                <w:color w:val="231F20"/>
                <w:spacing w:val="-12"/>
                <w:sz w:val="20"/>
              </w:rPr>
              <w:t xml:space="preserve"> </w:t>
            </w:r>
            <w:r>
              <w:rPr>
                <w:color w:val="231F20"/>
                <w:sz w:val="20"/>
              </w:rPr>
              <w:t>the</w:t>
            </w:r>
            <w:r>
              <w:rPr>
                <w:color w:val="231F20"/>
                <w:spacing w:val="-11"/>
                <w:sz w:val="20"/>
              </w:rPr>
              <w:t xml:space="preserve"> </w:t>
            </w:r>
            <w:r>
              <w:rPr>
                <w:color w:val="231F20"/>
                <w:sz w:val="20"/>
              </w:rPr>
              <w:t>consequences</w:t>
            </w:r>
            <w:r>
              <w:rPr>
                <w:color w:val="231F20"/>
                <w:spacing w:val="-11"/>
                <w:sz w:val="20"/>
              </w:rPr>
              <w:t xml:space="preserve"> </w:t>
            </w:r>
            <w:r>
              <w:rPr>
                <w:color w:val="231F20"/>
                <w:sz w:val="20"/>
              </w:rPr>
              <w:t>of</w:t>
            </w:r>
            <w:r>
              <w:rPr>
                <w:color w:val="231F20"/>
                <w:spacing w:val="-12"/>
                <w:sz w:val="20"/>
              </w:rPr>
              <w:t xml:space="preserve"> </w:t>
            </w:r>
            <w:r>
              <w:rPr>
                <w:color w:val="231F20"/>
                <w:sz w:val="20"/>
              </w:rPr>
              <w:t>serious</w:t>
            </w:r>
            <w:r>
              <w:rPr>
                <w:color w:val="231F20"/>
                <w:spacing w:val="-11"/>
                <w:sz w:val="20"/>
              </w:rPr>
              <w:t xml:space="preserve"> </w:t>
            </w:r>
            <w:r>
              <w:rPr>
                <w:color w:val="231F20"/>
                <w:sz w:val="20"/>
              </w:rPr>
              <w:t>incidents</w:t>
            </w:r>
            <w:r>
              <w:rPr>
                <w:color w:val="231F20"/>
                <w:spacing w:val="-11"/>
                <w:sz w:val="20"/>
              </w:rPr>
              <w:t xml:space="preserve"> </w:t>
            </w:r>
            <w:r>
              <w:rPr>
                <w:color w:val="231F20"/>
                <w:sz w:val="20"/>
              </w:rPr>
              <w:t>where</w:t>
            </w:r>
            <w:r>
              <w:rPr>
                <w:color w:val="231F20"/>
                <w:spacing w:val="-12"/>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is</w:t>
            </w:r>
            <w:r>
              <w:rPr>
                <w:color w:val="231F20"/>
                <w:spacing w:val="-12"/>
                <w:sz w:val="20"/>
              </w:rPr>
              <w:t xml:space="preserve"> </w:t>
            </w:r>
            <w:r>
              <w:rPr>
                <w:color w:val="231F20"/>
                <w:sz w:val="20"/>
              </w:rPr>
              <w:t>‘‘missing</w:t>
            </w:r>
            <w:r>
              <w:rPr>
                <w:color w:val="231F20"/>
                <w:spacing w:val="-11"/>
                <w:sz w:val="20"/>
              </w:rPr>
              <w:t xml:space="preserve"> </w:t>
            </w:r>
            <w:r>
              <w:rPr>
                <w:color w:val="231F20"/>
                <w:sz w:val="20"/>
              </w:rPr>
              <w:t>or</w:t>
            </w:r>
            <w:r>
              <w:rPr>
                <w:color w:val="231F20"/>
                <w:spacing w:val="-11"/>
                <w:sz w:val="20"/>
              </w:rPr>
              <w:t xml:space="preserve"> </w:t>
            </w:r>
            <w:r>
              <w:rPr>
                <w:color w:val="231F20"/>
                <w:sz w:val="20"/>
              </w:rPr>
              <w:t>unaccounted</w:t>
            </w:r>
            <w:r>
              <w:rPr>
                <w:color w:val="231F20"/>
                <w:spacing w:val="-11"/>
                <w:sz w:val="20"/>
              </w:rPr>
              <w:t xml:space="preserve"> </w:t>
            </w:r>
            <w:r>
              <w:rPr>
                <w:color w:val="231F20"/>
                <w:sz w:val="20"/>
              </w:rPr>
              <w:t>for’’</w:t>
            </w:r>
            <w:r>
              <w:rPr>
                <w:color w:val="231F20"/>
                <w:spacing w:val="-12"/>
                <w:sz w:val="20"/>
              </w:rPr>
              <w:t xml:space="preserve"> </w:t>
            </w:r>
            <w:r>
              <w:rPr>
                <w:color w:val="231F20"/>
                <w:sz w:val="20"/>
              </w:rPr>
              <w:t>outweigh these</w:t>
            </w:r>
            <w:r>
              <w:rPr>
                <w:color w:val="231F20"/>
                <w:spacing w:val="-7"/>
                <w:sz w:val="20"/>
              </w:rPr>
              <w:t xml:space="preserve"> </w:t>
            </w:r>
            <w:r>
              <w:rPr>
                <w:color w:val="231F20"/>
                <w:sz w:val="20"/>
              </w:rPr>
              <w:t>costs.</w:t>
            </w:r>
          </w:p>
          <w:p w14:paraId="1ED3059C" w14:textId="77777777" w:rsidR="00116B1A" w:rsidRDefault="005876AA">
            <w:pPr>
              <w:pStyle w:val="TableParagraph"/>
              <w:spacing w:before="113" w:line="285" w:lineRule="auto"/>
              <w:rPr>
                <w:sz w:val="20"/>
              </w:rPr>
            </w:pP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estimated</w:t>
            </w:r>
            <w:r>
              <w:rPr>
                <w:color w:val="231F20"/>
                <w:spacing w:val="-2"/>
                <w:sz w:val="20"/>
              </w:rPr>
              <w:t xml:space="preserve"> </w:t>
            </w:r>
            <w:r>
              <w:rPr>
                <w:color w:val="231F20"/>
                <w:sz w:val="20"/>
              </w:rPr>
              <w:t>that</w:t>
            </w:r>
            <w:r>
              <w:rPr>
                <w:color w:val="231F20"/>
                <w:spacing w:val="-2"/>
                <w:sz w:val="20"/>
              </w:rPr>
              <w:t xml:space="preserve"> </w:t>
            </w:r>
            <w:r>
              <w:rPr>
                <w:color w:val="231F20"/>
                <w:sz w:val="20"/>
              </w:rPr>
              <w:t>the</w:t>
            </w:r>
            <w:r>
              <w:rPr>
                <w:color w:val="231F20"/>
                <w:spacing w:val="-2"/>
                <w:sz w:val="20"/>
              </w:rPr>
              <w:t xml:space="preserve"> </w:t>
            </w:r>
            <w:r>
              <w:rPr>
                <w:color w:val="231F20"/>
                <w:sz w:val="20"/>
              </w:rPr>
              <w:t>establishment</w:t>
            </w:r>
            <w:r>
              <w:rPr>
                <w:color w:val="231F20"/>
                <w:spacing w:val="-2"/>
                <w:sz w:val="20"/>
              </w:rPr>
              <w:t xml:space="preserve"> </w:t>
            </w:r>
            <w:r>
              <w:rPr>
                <w:color w:val="231F20"/>
                <w:sz w:val="20"/>
              </w:rPr>
              <w:t>of</w:t>
            </w:r>
            <w:r>
              <w:rPr>
                <w:color w:val="231F20"/>
                <w:spacing w:val="-2"/>
                <w:sz w:val="20"/>
              </w:rPr>
              <w:t xml:space="preserve"> </w:t>
            </w:r>
            <w:r>
              <w:rPr>
                <w:color w:val="231F20"/>
                <w:sz w:val="20"/>
              </w:rPr>
              <w:t>policies</w:t>
            </w:r>
            <w:r>
              <w:rPr>
                <w:color w:val="231F20"/>
                <w:spacing w:val="-2"/>
                <w:sz w:val="20"/>
              </w:rPr>
              <w:t xml:space="preserve"> </w:t>
            </w:r>
            <w:r>
              <w:rPr>
                <w:color w:val="231F20"/>
                <w:sz w:val="20"/>
              </w:rPr>
              <w:t>and</w:t>
            </w:r>
            <w:r>
              <w:rPr>
                <w:color w:val="231F20"/>
                <w:spacing w:val="-2"/>
                <w:sz w:val="20"/>
              </w:rPr>
              <w:t xml:space="preserve"> </w:t>
            </w:r>
            <w:r>
              <w:rPr>
                <w:color w:val="231F20"/>
                <w:sz w:val="20"/>
              </w:rPr>
              <w:t>procedures</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transition</w:t>
            </w:r>
            <w:r>
              <w:rPr>
                <w:color w:val="231F20"/>
                <w:spacing w:val="-2"/>
                <w:sz w:val="20"/>
              </w:rPr>
              <w:t xml:space="preserve"> </w:t>
            </w:r>
            <w:r>
              <w:rPr>
                <w:color w:val="231F20"/>
                <w:sz w:val="20"/>
              </w:rPr>
              <w:t>periods</w:t>
            </w:r>
            <w:r>
              <w:rPr>
                <w:color w:val="231F20"/>
                <w:spacing w:val="-2"/>
                <w:sz w:val="20"/>
              </w:rPr>
              <w:t xml:space="preserve"> </w:t>
            </w:r>
            <w:r>
              <w:rPr>
                <w:color w:val="231F20"/>
                <w:sz w:val="20"/>
              </w:rPr>
              <w:t>will impose</w:t>
            </w:r>
            <w:r>
              <w:rPr>
                <w:color w:val="231F20"/>
                <w:spacing w:val="-12"/>
                <w:sz w:val="20"/>
              </w:rPr>
              <w:t xml:space="preserve"> </w:t>
            </w:r>
            <w:r>
              <w:rPr>
                <w:color w:val="231F20"/>
                <w:sz w:val="20"/>
              </w:rPr>
              <w:t>a</w:t>
            </w:r>
            <w:r>
              <w:rPr>
                <w:color w:val="231F20"/>
                <w:spacing w:val="-11"/>
                <w:sz w:val="20"/>
              </w:rPr>
              <w:t xml:space="preserve"> </w:t>
            </w:r>
            <w:r>
              <w:rPr>
                <w:color w:val="231F20"/>
                <w:sz w:val="20"/>
              </w:rPr>
              <w:t>burden</w:t>
            </w:r>
            <w:r>
              <w:rPr>
                <w:color w:val="231F20"/>
                <w:spacing w:val="-11"/>
                <w:sz w:val="20"/>
              </w:rPr>
              <w:t xml:space="preserve"> </w:t>
            </w:r>
            <w:r>
              <w:rPr>
                <w:color w:val="231F20"/>
                <w:sz w:val="20"/>
              </w:rPr>
              <w:t>of</w:t>
            </w:r>
            <w:r>
              <w:rPr>
                <w:color w:val="231F20"/>
                <w:spacing w:val="-12"/>
                <w:sz w:val="20"/>
              </w:rPr>
              <w:t xml:space="preserve"> </w:t>
            </w:r>
            <w:r>
              <w:rPr>
                <w:color w:val="231F20"/>
                <w:sz w:val="20"/>
              </w:rPr>
              <w:t>2</w:t>
            </w:r>
            <w:r>
              <w:rPr>
                <w:color w:val="231F20"/>
                <w:spacing w:val="-11"/>
                <w:sz w:val="20"/>
              </w:rPr>
              <w:t xml:space="preserve"> </w:t>
            </w:r>
            <w:r>
              <w:rPr>
                <w:color w:val="231F20"/>
                <w:sz w:val="20"/>
              </w:rPr>
              <w:t>days</w:t>
            </w:r>
            <w:r>
              <w:rPr>
                <w:color w:val="231F20"/>
                <w:spacing w:val="-11"/>
                <w:sz w:val="20"/>
              </w:rPr>
              <w:t xml:space="preserve"> </w:t>
            </w:r>
            <w:r>
              <w:rPr>
                <w:color w:val="231F20"/>
                <w:sz w:val="20"/>
              </w:rPr>
              <w:t>per</w:t>
            </w:r>
            <w:r>
              <w:rPr>
                <w:color w:val="231F20"/>
                <w:spacing w:val="-12"/>
                <w:sz w:val="20"/>
              </w:rPr>
              <w:t xml:space="preserve"> </w:t>
            </w:r>
            <w:r>
              <w:rPr>
                <w:color w:val="231F20"/>
                <w:sz w:val="20"/>
              </w:rPr>
              <w:t>service</w:t>
            </w:r>
            <w:r>
              <w:rPr>
                <w:color w:val="231F20"/>
                <w:spacing w:val="-11"/>
                <w:sz w:val="20"/>
              </w:rPr>
              <w:t xml:space="preserve"> </w:t>
            </w:r>
            <w:r>
              <w:rPr>
                <w:color w:val="231F20"/>
                <w:sz w:val="20"/>
              </w:rPr>
              <w:t>at</w:t>
            </w:r>
            <w:r>
              <w:rPr>
                <w:color w:val="231F20"/>
                <w:spacing w:val="-11"/>
                <w:sz w:val="20"/>
              </w:rPr>
              <w:t xml:space="preserve"> </w:t>
            </w:r>
            <w:r>
              <w:rPr>
                <w:color w:val="231F20"/>
                <w:sz w:val="20"/>
              </w:rPr>
              <w:t>the</w:t>
            </w:r>
            <w:r>
              <w:rPr>
                <w:color w:val="231F20"/>
                <w:spacing w:val="-12"/>
                <w:sz w:val="20"/>
              </w:rPr>
              <w:t xml:space="preserve"> </w:t>
            </w:r>
            <w:r>
              <w:rPr>
                <w:color w:val="231F20"/>
                <w:sz w:val="20"/>
              </w:rPr>
              <w:t>diploma</w:t>
            </w:r>
            <w:r>
              <w:rPr>
                <w:color w:val="231F20"/>
                <w:spacing w:val="-11"/>
                <w:sz w:val="20"/>
              </w:rPr>
              <w:t xml:space="preserve"> </w:t>
            </w:r>
            <w:r>
              <w:rPr>
                <w:color w:val="231F20"/>
                <w:sz w:val="20"/>
              </w:rPr>
              <w:t>level</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first</w:t>
            </w:r>
            <w:r>
              <w:rPr>
                <w:color w:val="231F20"/>
                <w:spacing w:val="-11"/>
                <w:sz w:val="20"/>
              </w:rPr>
              <w:t xml:space="preserve"> </w:t>
            </w:r>
            <w:r>
              <w:rPr>
                <w:color w:val="231F20"/>
                <w:sz w:val="20"/>
              </w:rPr>
              <w:t>year,</w:t>
            </w:r>
            <w:r>
              <w:rPr>
                <w:color w:val="231F20"/>
                <w:spacing w:val="-11"/>
                <w:sz w:val="20"/>
              </w:rPr>
              <w:t xml:space="preserve"> </w:t>
            </w:r>
            <w:r>
              <w:rPr>
                <w:color w:val="231F20"/>
                <w:sz w:val="20"/>
              </w:rPr>
              <w:t>and</w:t>
            </w:r>
            <w:r>
              <w:rPr>
                <w:color w:val="231F20"/>
                <w:spacing w:val="-12"/>
                <w:sz w:val="20"/>
              </w:rPr>
              <w:t xml:space="preserve"> </w:t>
            </w:r>
            <w:r>
              <w:rPr>
                <w:color w:val="231F20"/>
                <w:sz w:val="20"/>
              </w:rPr>
              <w:t>0.5</w:t>
            </w:r>
            <w:r>
              <w:rPr>
                <w:color w:val="231F20"/>
                <w:spacing w:val="-11"/>
                <w:sz w:val="20"/>
              </w:rPr>
              <w:t xml:space="preserve"> </w:t>
            </w:r>
            <w:r>
              <w:rPr>
                <w:color w:val="231F20"/>
                <w:sz w:val="20"/>
              </w:rPr>
              <w:t>day</w:t>
            </w:r>
            <w:r>
              <w:rPr>
                <w:color w:val="231F20"/>
                <w:spacing w:val="-11"/>
                <w:sz w:val="20"/>
              </w:rPr>
              <w:t xml:space="preserve"> </w:t>
            </w:r>
            <w:r>
              <w:rPr>
                <w:color w:val="231F20"/>
                <w:sz w:val="20"/>
              </w:rPr>
              <w:t>per</w:t>
            </w:r>
            <w:r>
              <w:rPr>
                <w:color w:val="231F20"/>
                <w:spacing w:val="-12"/>
                <w:sz w:val="20"/>
              </w:rPr>
              <w:t xml:space="preserve"> </w:t>
            </w:r>
            <w:r>
              <w:rPr>
                <w:color w:val="231F20"/>
                <w:sz w:val="20"/>
              </w:rPr>
              <w:t>service</w:t>
            </w:r>
            <w:r>
              <w:rPr>
                <w:color w:val="231F20"/>
                <w:spacing w:val="-11"/>
                <w:sz w:val="20"/>
              </w:rPr>
              <w:t xml:space="preserve"> </w:t>
            </w:r>
            <w:r>
              <w:rPr>
                <w:color w:val="231F20"/>
                <w:sz w:val="20"/>
              </w:rPr>
              <w:t>in future</w:t>
            </w:r>
            <w:r>
              <w:rPr>
                <w:color w:val="231F20"/>
                <w:spacing w:val="-7"/>
                <w:sz w:val="20"/>
              </w:rPr>
              <w:t xml:space="preserve"> </w:t>
            </w:r>
            <w:r>
              <w:rPr>
                <w:color w:val="231F20"/>
                <w:sz w:val="20"/>
              </w:rPr>
              <w:t>years.</w:t>
            </w:r>
          </w:p>
          <w:p w14:paraId="1ED3059D" w14:textId="77777777" w:rsidR="00116B1A" w:rsidRDefault="005876AA">
            <w:pPr>
              <w:pStyle w:val="TableParagraph"/>
              <w:spacing w:before="112"/>
              <w:rPr>
                <w:sz w:val="20"/>
              </w:rPr>
            </w:pPr>
            <w:r>
              <w:rPr>
                <w:color w:val="231F20"/>
                <w:w w:val="95"/>
                <w:sz w:val="20"/>
              </w:rPr>
              <w:t>The</w:t>
            </w:r>
            <w:r>
              <w:rPr>
                <w:color w:val="231F20"/>
                <w:spacing w:val="7"/>
                <w:sz w:val="20"/>
              </w:rPr>
              <w:t xml:space="preserve"> </w:t>
            </w:r>
            <w:r>
              <w:rPr>
                <w:color w:val="231F20"/>
                <w:w w:val="95"/>
                <w:sz w:val="20"/>
              </w:rPr>
              <w:t>implementation</w:t>
            </w:r>
            <w:r>
              <w:rPr>
                <w:color w:val="231F20"/>
                <w:spacing w:val="7"/>
                <w:sz w:val="20"/>
              </w:rPr>
              <w:t xml:space="preserve"> </w:t>
            </w:r>
            <w:r>
              <w:rPr>
                <w:color w:val="231F20"/>
                <w:w w:val="95"/>
                <w:sz w:val="20"/>
              </w:rPr>
              <w:t>of</w:t>
            </w:r>
            <w:r>
              <w:rPr>
                <w:color w:val="231F20"/>
                <w:spacing w:val="7"/>
                <w:sz w:val="20"/>
              </w:rPr>
              <w:t xml:space="preserve"> </w:t>
            </w:r>
            <w:r>
              <w:rPr>
                <w:color w:val="231F20"/>
                <w:w w:val="95"/>
                <w:sz w:val="20"/>
              </w:rPr>
              <w:t>Option</w:t>
            </w:r>
            <w:r>
              <w:rPr>
                <w:color w:val="231F20"/>
                <w:spacing w:val="7"/>
                <w:sz w:val="20"/>
              </w:rPr>
              <w:t xml:space="preserve"> </w:t>
            </w:r>
            <w:r>
              <w:rPr>
                <w:color w:val="231F20"/>
                <w:w w:val="95"/>
                <w:sz w:val="20"/>
              </w:rPr>
              <w:t>D</w:t>
            </w:r>
            <w:r>
              <w:rPr>
                <w:color w:val="231F20"/>
                <w:spacing w:val="7"/>
                <w:sz w:val="20"/>
              </w:rPr>
              <w:t xml:space="preserve"> </w:t>
            </w:r>
            <w:r>
              <w:rPr>
                <w:color w:val="231F20"/>
                <w:w w:val="95"/>
                <w:sz w:val="20"/>
              </w:rPr>
              <w:t>is</w:t>
            </w:r>
            <w:r>
              <w:rPr>
                <w:color w:val="231F20"/>
                <w:spacing w:val="7"/>
                <w:sz w:val="20"/>
              </w:rPr>
              <w:t xml:space="preserve"> </w:t>
            </w:r>
            <w:r>
              <w:rPr>
                <w:color w:val="231F20"/>
                <w:w w:val="95"/>
                <w:sz w:val="20"/>
              </w:rPr>
              <w:t>expected</w:t>
            </w:r>
            <w:r>
              <w:rPr>
                <w:color w:val="231F20"/>
                <w:spacing w:val="7"/>
                <w:sz w:val="20"/>
              </w:rPr>
              <w:t xml:space="preserve"> </w:t>
            </w:r>
            <w:r>
              <w:rPr>
                <w:color w:val="231F20"/>
                <w:w w:val="95"/>
                <w:sz w:val="20"/>
              </w:rPr>
              <w:t>to</w:t>
            </w:r>
            <w:r>
              <w:rPr>
                <w:color w:val="231F20"/>
                <w:spacing w:val="7"/>
                <w:sz w:val="20"/>
              </w:rPr>
              <w:t xml:space="preserve"> </w:t>
            </w:r>
            <w:r>
              <w:rPr>
                <w:color w:val="231F20"/>
                <w:w w:val="95"/>
                <w:sz w:val="20"/>
              </w:rPr>
              <w:t>cost</w:t>
            </w:r>
            <w:r>
              <w:rPr>
                <w:color w:val="231F20"/>
                <w:spacing w:val="7"/>
                <w:sz w:val="20"/>
              </w:rPr>
              <w:t xml:space="preserve"> </w:t>
            </w:r>
            <w:r>
              <w:rPr>
                <w:color w:val="231F20"/>
                <w:w w:val="95"/>
                <w:sz w:val="20"/>
              </w:rPr>
              <w:t>$3.8</w:t>
            </w:r>
            <w:r>
              <w:rPr>
                <w:color w:val="231F20"/>
                <w:spacing w:val="7"/>
                <w:sz w:val="20"/>
              </w:rPr>
              <w:t xml:space="preserve"> </w:t>
            </w:r>
            <w:r>
              <w:rPr>
                <w:color w:val="231F20"/>
                <w:w w:val="95"/>
                <w:sz w:val="20"/>
              </w:rPr>
              <w:t>million</w:t>
            </w:r>
            <w:r>
              <w:rPr>
                <w:color w:val="231F20"/>
                <w:spacing w:val="7"/>
                <w:sz w:val="20"/>
              </w:rPr>
              <w:t xml:space="preserve"> </w:t>
            </w:r>
            <w:r>
              <w:rPr>
                <w:color w:val="231F20"/>
                <w:w w:val="95"/>
                <w:sz w:val="20"/>
              </w:rPr>
              <w:t>nationally</w:t>
            </w:r>
            <w:r>
              <w:rPr>
                <w:color w:val="231F20"/>
                <w:spacing w:val="7"/>
                <w:sz w:val="20"/>
              </w:rPr>
              <w:t xml:space="preserve"> </w:t>
            </w:r>
            <w:r>
              <w:rPr>
                <w:color w:val="231F20"/>
                <w:w w:val="95"/>
                <w:sz w:val="20"/>
              </w:rPr>
              <w:t>over</w:t>
            </w:r>
            <w:r>
              <w:rPr>
                <w:color w:val="231F20"/>
                <w:spacing w:val="7"/>
                <w:sz w:val="20"/>
              </w:rPr>
              <w:t xml:space="preserve"> </w:t>
            </w:r>
            <w:r>
              <w:rPr>
                <w:color w:val="231F20"/>
                <w:w w:val="95"/>
                <w:sz w:val="20"/>
              </w:rPr>
              <w:t>a</w:t>
            </w:r>
            <w:r>
              <w:rPr>
                <w:color w:val="231F20"/>
                <w:spacing w:val="7"/>
                <w:sz w:val="20"/>
              </w:rPr>
              <w:t xml:space="preserve"> </w:t>
            </w:r>
            <w:r>
              <w:rPr>
                <w:color w:val="231F20"/>
                <w:w w:val="95"/>
                <w:sz w:val="20"/>
              </w:rPr>
              <w:t>ten-year</w:t>
            </w:r>
            <w:r>
              <w:rPr>
                <w:color w:val="231F20"/>
                <w:spacing w:val="7"/>
                <w:sz w:val="20"/>
              </w:rPr>
              <w:t xml:space="preserve"> </w:t>
            </w:r>
            <w:r>
              <w:rPr>
                <w:color w:val="231F20"/>
                <w:spacing w:val="-2"/>
                <w:w w:val="95"/>
                <w:sz w:val="20"/>
              </w:rPr>
              <w:t>period</w:t>
            </w:r>
            <w:r>
              <w:rPr>
                <w:color w:val="231F20"/>
                <w:spacing w:val="-2"/>
                <w:w w:val="95"/>
                <w:position w:val="7"/>
                <w:sz w:val="11"/>
              </w:rPr>
              <w:t>76</w:t>
            </w:r>
            <w:r>
              <w:rPr>
                <w:color w:val="231F20"/>
                <w:spacing w:val="-2"/>
                <w:w w:val="95"/>
                <w:sz w:val="20"/>
              </w:rPr>
              <w:t>.</w:t>
            </w:r>
          </w:p>
        </w:tc>
      </w:tr>
    </w:tbl>
    <w:p w14:paraId="1ED3059F" w14:textId="77777777" w:rsidR="00116B1A" w:rsidRDefault="00116B1A">
      <w:pPr>
        <w:rPr>
          <w:sz w:val="20"/>
        </w:rPr>
        <w:sectPr w:rsidR="00116B1A">
          <w:pgSz w:w="11910" w:h="16840"/>
          <w:pgMar w:top="1980" w:right="1020" w:bottom="940" w:left="740" w:header="788" w:footer="742" w:gutter="0"/>
          <w:cols w:space="720"/>
        </w:sectPr>
      </w:pPr>
    </w:p>
    <w:p w14:paraId="1ED305A0" w14:textId="77777777" w:rsidR="00116B1A" w:rsidRDefault="00116B1A">
      <w:pPr>
        <w:pStyle w:val="BodyText"/>
        <w:rPr>
          <w:rFonts w:ascii="Arial Narrow"/>
          <w:b/>
          <w:sz w:val="20"/>
        </w:rPr>
      </w:pPr>
    </w:p>
    <w:p w14:paraId="1ED305A1"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A3" w14:textId="77777777">
        <w:trPr>
          <w:trHeight w:val="438"/>
        </w:trPr>
        <w:tc>
          <w:tcPr>
            <w:tcW w:w="8190" w:type="dxa"/>
            <w:shd w:val="clear" w:color="auto" w:fill="1895D3"/>
          </w:tcPr>
          <w:p w14:paraId="1ED305A2" w14:textId="77777777" w:rsidR="00116B1A" w:rsidRDefault="005876AA">
            <w:pPr>
              <w:pStyle w:val="TableParagraph"/>
              <w:spacing w:before="101"/>
              <w:ind w:left="85"/>
              <w:rPr>
                <w:b/>
                <w:sz w:val="23"/>
              </w:rPr>
            </w:pPr>
            <w:bookmarkStart w:id="122" w:name="_bookmark52"/>
            <w:bookmarkEnd w:id="122"/>
            <w:r>
              <w:rPr>
                <w:b/>
                <w:color w:val="FFFFFF"/>
                <w:sz w:val="23"/>
              </w:rPr>
              <w:t>Impact</w:t>
            </w:r>
            <w:r>
              <w:rPr>
                <w:b/>
                <w:color w:val="FFFFFF"/>
                <w:spacing w:val="10"/>
                <w:sz w:val="23"/>
              </w:rPr>
              <w:t xml:space="preserve"> </w:t>
            </w:r>
            <w:r>
              <w:rPr>
                <w:b/>
                <w:color w:val="FFFFFF"/>
                <w:sz w:val="23"/>
              </w:rPr>
              <w:t>(costs</w:t>
            </w:r>
            <w:r>
              <w:rPr>
                <w:b/>
                <w:color w:val="FFFFFF"/>
                <w:spacing w:val="10"/>
                <w:sz w:val="23"/>
              </w:rPr>
              <w:t xml:space="preserve"> </w:t>
            </w:r>
            <w:r>
              <w:rPr>
                <w:b/>
                <w:color w:val="FFFFFF"/>
                <w:sz w:val="23"/>
              </w:rPr>
              <w:t>and</w:t>
            </w:r>
            <w:r>
              <w:rPr>
                <w:b/>
                <w:color w:val="FFFFFF"/>
                <w:spacing w:val="10"/>
                <w:sz w:val="23"/>
              </w:rPr>
              <w:t xml:space="preserve"> </w:t>
            </w:r>
            <w:r>
              <w:rPr>
                <w:b/>
                <w:color w:val="FFFFFF"/>
                <w:sz w:val="23"/>
              </w:rPr>
              <w:t>benefits)</w:t>
            </w:r>
            <w:r>
              <w:rPr>
                <w:b/>
                <w:color w:val="FFFFFF"/>
                <w:spacing w:val="10"/>
                <w:sz w:val="23"/>
              </w:rPr>
              <w:t xml:space="preserve"> </w:t>
            </w:r>
            <w:r>
              <w:rPr>
                <w:b/>
                <w:color w:val="FFFFFF"/>
                <w:sz w:val="23"/>
              </w:rPr>
              <w:t>of</w:t>
            </w:r>
            <w:r>
              <w:rPr>
                <w:b/>
                <w:color w:val="FFFFFF"/>
                <w:spacing w:val="10"/>
                <w:sz w:val="23"/>
              </w:rPr>
              <w:t xml:space="preserve"> </w:t>
            </w:r>
            <w:r>
              <w:rPr>
                <w:b/>
                <w:color w:val="FFFFFF"/>
                <w:sz w:val="23"/>
              </w:rPr>
              <w:t>Option</w:t>
            </w:r>
            <w:r>
              <w:rPr>
                <w:b/>
                <w:color w:val="FFFFFF"/>
                <w:spacing w:val="10"/>
                <w:sz w:val="23"/>
              </w:rPr>
              <w:t xml:space="preserve"> </w:t>
            </w:r>
            <w:r>
              <w:rPr>
                <w:b/>
                <w:color w:val="FFFFFF"/>
                <w:spacing w:val="-10"/>
                <w:sz w:val="23"/>
              </w:rPr>
              <w:t>E</w:t>
            </w:r>
          </w:p>
        </w:tc>
      </w:tr>
      <w:tr w:rsidR="00116B1A" w14:paraId="1ED305AE" w14:textId="77777777">
        <w:trPr>
          <w:trHeight w:val="6463"/>
        </w:trPr>
        <w:tc>
          <w:tcPr>
            <w:tcW w:w="8190" w:type="dxa"/>
            <w:tcBorders>
              <w:left w:val="single" w:sz="4" w:space="0" w:color="1895D3"/>
              <w:bottom w:val="single" w:sz="4" w:space="0" w:color="1895D3"/>
              <w:right w:val="single" w:sz="4" w:space="0" w:color="1895D3"/>
            </w:tcBorders>
          </w:tcPr>
          <w:p w14:paraId="1ED305A4" w14:textId="77777777" w:rsidR="00116B1A" w:rsidRDefault="005876AA">
            <w:pPr>
              <w:pStyle w:val="TableParagraph"/>
              <w:rPr>
                <w:b/>
                <w:sz w:val="20"/>
              </w:rPr>
            </w:pPr>
            <w:r>
              <w:rPr>
                <w:b/>
                <w:color w:val="231F20"/>
                <w:spacing w:val="-2"/>
                <w:w w:val="105"/>
                <w:sz w:val="20"/>
              </w:rPr>
              <w:t>Benefits</w:t>
            </w:r>
          </w:p>
          <w:p w14:paraId="1ED305A5"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5A6" w14:textId="77777777" w:rsidR="00116B1A" w:rsidRDefault="005876AA">
            <w:pPr>
              <w:pStyle w:val="TableParagraph"/>
              <w:spacing w:before="171" w:line="285" w:lineRule="auto"/>
              <w:ind w:right="135"/>
              <w:rPr>
                <w:sz w:val="20"/>
              </w:rPr>
            </w:pPr>
            <w:r>
              <w:rPr>
                <w:color w:val="231F20"/>
                <w:spacing w:val="-2"/>
                <w:sz w:val="20"/>
              </w:rPr>
              <w:t xml:space="preserve">Higher quality more comprehensive policies and procedures relating to transition periods, with an </w:t>
            </w:r>
            <w:r>
              <w:rPr>
                <w:color w:val="231F20"/>
                <w:sz w:val="20"/>
              </w:rPr>
              <w:t>anticipated outcome of lower risk of incidents occurring during these times.</w:t>
            </w:r>
          </w:p>
          <w:p w14:paraId="1ED305A7" w14:textId="77777777" w:rsidR="00116B1A" w:rsidRDefault="005876AA">
            <w:pPr>
              <w:pStyle w:val="TableParagraph"/>
              <w:spacing w:before="83"/>
              <w:rPr>
                <w:b/>
                <w:sz w:val="20"/>
              </w:rPr>
            </w:pPr>
            <w:r>
              <w:rPr>
                <w:b/>
                <w:color w:val="231F20"/>
                <w:spacing w:val="-2"/>
                <w:w w:val="105"/>
                <w:sz w:val="20"/>
              </w:rPr>
              <w:t>Costs</w:t>
            </w:r>
          </w:p>
          <w:p w14:paraId="1ED305A8"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5A9" w14:textId="77777777" w:rsidR="00116B1A" w:rsidRDefault="005876AA">
            <w:pPr>
              <w:pStyle w:val="TableParagraph"/>
              <w:spacing w:before="171" w:line="285" w:lineRule="auto"/>
              <w:ind w:right="114"/>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2"/>
                <w:sz w:val="20"/>
              </w:rPr>
              <w:t xml:space="preserve"> </w:t>
            </w:r>
            <w:r>
              <w:rPr>
                <w:color w:val="231F20"/>
                <w:sz w:val="20"/>
              </w:rPr>
              <w:t>all</w:t>
            </w:r>
            <w:r>
              <w:rPr>
                <w:color w:val="231F20"/>
                <w:spacing w:val="-11"/>
                <w:sz w:val="20"/>
              </w:rPr>
              <w:t xml:space="preserve"> </w:t>
            </w:r>
            <w:r>
              <w:rPr>
                <w:color w:val="231F20"/>
                <w:sz w:val="20"/>
              </w:rPr>
              <w:t>staff</w:t>
            </w:r>
            <w:r>
              <w:rPr>
                <w:color w:val="231F20"/>
                <w:spacing w:val="-11"/>
                <w:sz w:val="20"/>
              </w:rPr>
              <w:t xml:space="preserve"> </w:t>
            </w:r>
            <w:r>
              <w:rPr>
                <w:color w:val="231F20"/>
                <w:sz w:val="20"/>
              </w:rPr>
              <w:t>members</w:t>
            </w:r>
            <w:r>
              <w:rPr>
                <w:color w:val="231F20"/>
                <w:spacing w:val="-12"/>
                <w:sz w:val="20"/>
              </w:rPr>
              <w:t xml:space="preserve"> </w:t>
            </w:r>
            <w:r>
              <w:rPr>
                <w:color w:val="231F20"/>
                <w:sz w:val="20"/>
              </w:rPr>
              <w:t>to</w:t>
            </w:r>
            <w:r>
              <w:rPr>
                <w:color w:val="231F20"/>
                <w:spacing w:val="-11"/>
                <w:sz w:val="20"/>
              </w:rPr>
              <w:t xml:space="preserve"> </w:t>
            </w:r>
            <w:r>
              <w:rPr>
                <w:color w:val="231F20"/>
                <w:sz w:val="20"/>
              </w:rPr>
              <w:t>read</w:t>
            </w:r>
            <w:r>
              <w:rPr>
                <w:color w:val="231F20"/>
                <w:spacing w:val="-11"/>
                <w:sz w:val="20"/>
              </w:rPr>
              <w:t xml:space="preserve"> </w:t>
            </w:r>
            <w:r>
              <w:rPr>
                <w:color w:val="231F20"/>
                <w:sz w:val="20"/>
              </w:rPr>
              <w:t>and</w:t>
            </w:r>
            <w:r>
              <w:rPr>
                <w:color w:val="231F20"/>
                <w:spacing w:val="-12"/>
                <w:sz w:val="20"/>
              </w:rPr>
              <w:t xml:space="preserve"> </w:t>
            </w:r>
            <w:r>
              <w:rPr>
                <w:color w:val="231F20"/>
                <w:sz w:val="20"/>
              </w:rPr>
              <w:t>understand</w:t>
            </w:r>
            <w:r>
              <w:rPr>
                <w:color w:val="231F20"/>
                <w:spacing w:val="-11"/>
                <w:sz w:val="20"/>
              </w:rPr>
              <w:t xml:space="preserve"> </w:t>
            </w:r>
            <w:r>
              <w:rPr>
                <w:color w:val="231F20"/>
                <w:sz w:val="20"/>
              </w:rPr>
              <w:t>guidance</w:t>
            </w:r>
            <w:r>
              <w:rPr>
                <w:color w:val="231F20"/>
                <w:spacing w:val="-11"/>
                <w:sz w:val="20"/>
              </w:rPr>
              <w:t xml:space="preserve"> </w:t>
            </w:r>
            <w:r>
              <w:rPr>
                <w:color w:val="231F20"/>
                <w:sz w:val="20"/>
              </w:rPr>
              <w:t>for</w:t>
            </w:r>
            <w:r>
              <w:rPr>
                <w:color w:val="231F20"/>
                <w:spacing w:val="-11"/>
                <w:sz w:val="20"/>
              </w:rPr>
              <w:t xml:space="preserve"> </w:t>
            </w:r>
            <w:r>
              <w:rPr>
                <w:color w:val="231F20"/>
                <w:sz w:val="20"/>
              </w:rPr>
              <w:t>transition</w:t>
            </w:r>
            <w:r>
              <w:rPr>
                <w:color w:val="231F20"/>
                <w:spacing w:val="-12"/>
                <w:sz w:val="20"/>
              </w:rPr>
              <w:t xml:space="preserve"> </w:t>
            </w:r>
            <w:r>
              <w:rPr>
                <w:color w:val="231F20"/>
                <w:sz w:val="20"/>
              </w:rPr>
              <w:t>periods. Larger services may require additional time. It is estimated that providing additional guidance will impose</w:t>
            </w:r>
            <w:r>
              <w:rPr>
                <w:color w:val="231F20"/>
                <w:spacing w:val="-12"/>
                <w:sz w:val="20"/>
              </w:rPr>
              <w:t xml:space="preserve"> </w:t>
            </w:r>
            <w:r>
              <w:rPr>
                <w:color w:val="231F20"/>
                <w:sz w:val="20"/>
              </w:rPr>
              <w:t>a</w:t>
            </w:r>
            <w:r>
              <w:rPr>
                <w:color w:val="231F20"/>
                <w:spacing w:val="-11"/>
                <w:sz w:val="20"/>
              </w:rPr>
              <w:t xml:space="preserve"> </w:t>
            </w:r>
            <w:r>
              <w:rPr>
                <w:color w:val="231F20"/>
                <w:sz w:val="20"/>
              </w:rPr>
              <w:t>burden</w:t>
            </w:r>
            <w:r>
              <w:rPr>
                <w:color w:val="231F20"/>
                <w:spacing w:val="-11"/>
                <w:sz w:val="20"/>
              </w:rPr>
              <w:t xml:space="preserve"> </w:t>
            </w:r>
            <w:r>
              <w:rPr>
                <w:color w:val="231F20"/>
                <w:sz w:val="20"/>
              </w:rPr>
              <w:t>of</w:t>
            </w:r>
            <w:r>
              <w:rPr>
                <w:color w:val="231F20"/>
                <w:spacing w:val="-12"/>
                <w:sz w:val="20"/>
              </w:rPr>
              <w:t xml:space="preserve"> </w:t>
            </w:r>
            <w:r>
              <w:rPr>
                <w:color w:val="231F20"/>
                <w:sz w:val="20"/>
              </w:rPr>
              <w:t>1</w:t>
            </w:r>
            <w:r>
              <w:rPr>
                <w:color w:val="231F20"/>
                <w:spacing w:val="-11"/>
                <w:sz w:val="20"/>
              </w:rPr>
              <w:t xml:space="preserve"> </w:t>
            </w:r>
            <w:r>
              <w:rPr>
                <w:color w:val="231F20"/>
                <w:sz w:val="20"/>
              </w:rPr>
              <w:t>day</w:t>
            </w:r>
            <w:r>
              <w:rPr>
                <w:color w:val="231F20"/>
                <w:spacing w:val="-11"/>
                <w:sz w:val="20"/>
              </w:rPr>
              <w:t xml:space="preserve"> </w:t>
            </w:r>
            <w:r>
              <w:rPr>
                <w:color w:val="231F20"/>
                <w:sz w:val="20"/>
              </w:rPr>
              <w:t>per</w:t>
            </w:r>
            <w:r>
              <w:rPr>
                <w:color w:val="231F20"/>
                <w:spacing w:val="-12"/>
                <w:sz w:val="20"/>
              </w:rPr>
              <w:t xml:space="preserve"> </w:t>
            </w:r>
            <w:r>
              <w:rPr>
                <w:color w:val="231F20"/>
                <w:sz w:val="20"/>
              </w:rPr>
              <w:t>service</w:t>
            </w:r>
            <w:r>
              <w:rPr>
                <w:color w:val="231F20"/>
                <w:spacing w:val="-11"/>
                <w:sz w:val="20"/>
              </w:rPr>
              <w:t xml:space="preserve"> </w:t>
            </w:r>
            <w:r>
              <w:rPr>
                <w:color w:val="231F20"/>
                <w:sz w:val="20"/>
              </w:rPr>
              <w:t>at</w:t>
            </w:r>
            <w:r>
              <w:rPr>
                <w:color w:val="231F20"/>
                <w:spacing w:val="-11"/>
                <w:sz w:val="20"/>
              </w:rPr>
              <w:t xml:space="preserve"> </w:t>
            </w:r>
            <w:r>
              <w:rPr>
                <w:color w:val="231F20"/>
                <w:sz w:val="20"/>
              </w:rPr>
              <w:t>the</w:t>
            </w:r>
            <w:r>
              <w:rPr>
                <w:color w:val="231F20"/>
                <w:spacing w:val="-12"/>
                <w:sz w:val="20"/>
              </w:rPr>
              <w:t xml:space="preserve"> </w:t>
            </w:r>
            <w:r>
              <w:rPr>
                <w:color w:val="231F20"/>
                <w:sz w:val="20"/>
              </w:rPr>
              <w:t>diploma</w:t>
            </w:r>
            <w:r>
              <w:rPr>
                <w:color w:val="231F20"/>
                <w:spacing w:val="-11"/>
                <w:sz w:val="20"/>
              </w:rPr>
              <w:t xml:space="preserve"> </w:t>
            </w:r>
            <w:r>
              <w:rPr>
                <w:color w:val="231F20"/>
                <w:sz w:val="20"/>
              </w:rPr>
              <w:t>level</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first</w:t>
            </w:r>
            <w:r>
              <w:rPr>
                <w:color w:val="231F20"/>
                <w:spacing w:val="-11"/>
                <w:sz w:val="20"/>
              </w:rPr>
              <w:t xml:space="preserve"> </w:t>
            </w:r>
            <w:r>
              <w:rPr>
                <w:color w:val="231F20"/>
                <w:sz w:val="20"/>
              </w:rPr>
              <w:t>year,</w:t>
            </w:r>
            <w:r>
              <w:rPr>
                <w:color w:val="231F20"/>
                <w:spacing w:val="-11"/>
                <w:sz w:val="20"/>
              </w:rPr>
              <w:t xml:space="preserve"> </w:t>
            </w:r>
            <w:r>
              <w:rPr>
                <w:color w:val="231F20"/>
                <w:sz w:val="20"/>
              </w:rPr>
              <w:t>and</w:t>
            </w:r>
            <w:r>
              <w:rPr>
                <w:color w:val="231F20"/>
                <w:spacing w:val="-12"/>
                <w:sz w:val="20"/>
              </w:rPr>
              <w:t xml:space="preserve"> </w:t>
            </w:r>
            <w:r>
              <w:rPr>
                <w:color w:val="231F20"/>
                <w:sz w:val="20"/>
              </w:rPr>
              <w:t>0.25</w:t>
            </w:r>
            <w:r>
              <w:rPr>
                <w:color w:val="231F20"/>
                <w:spacing w:val="-11"/>
                <w:sz w:val="20"/>
              </w:rPr>
              <w:t xml:space="preserve"> </w:t>
            </w:r>
            <w:r>
              <w:rPr>
                <w:color w:val="231F20"/>
                <w:sz w:val="20"/>
              </w:rPr>
              <w:t>day</w:t>
            </w:r>
            <w:r>
              <w:rPr>
                <w:color w:val="231F20"/>
                <w:spacing w:val="-11"/>
                <w:sz w:val="20"/>
              </w:rPr>
              <w:t xml:space="preserve"> </w:t>
            </w:r>
            <w:r>
              <w:rPr>
                <w:color w:val="231F20"/>
                <w:sz w:val="20"/>
              </w:rPr>
              <w:t>per</w:t>
            </w:r>
            <w:r>
              <w:rPr>
                <w:color w:val="231F20"/>
                <w:spacing w:val="-12"/>
                <w:sz w:val="20"/>
              </w:rPr>
              <w:t xml:space="preserve"> </w:t>
            </w:r>
            <w:r>
              <w:rPr>
                <w:color w:val="231F20"/>
                <w:sz w:val="20"/>
              </w:rPr>
              <w:t>service</w:t>
            </w:r>
            <w:r>
              <w:rPr>
                <w:color w:val="231F20"/>
                <w:spacing w:val="-11"/>
                <w:sz w:val="20"/>
              </w:rPr>
              <w:t xml:space="preserve"> </w:t>
            </w:r>
            <w:r>
              <w:rPr>
                <w:color w:val="231F20"/>
                <w:sz w:val="20"/>
              </w:rPr>
              <w:t>in future</w:t>
            </w:r>
            <w:r>
              <w:rPr>
                <w:color w:val="231F20"/>
                <w:spacing w:val="-7"/>
                <w:sz w:val="20"/>
              </w:rPr>
              <w:t xml:space="preserve"> </w:t>
            </w:r>
            <w:r>
              <w:rPr>
                <w:color w:val="231F20"/>
                <w:sz w:val="20"/>
              </w:rPr>
              <w:t>years.</w:t>
            </w:r>
          </w:p>
          <w:p w14:paraId="1ED305AA" w14:textId="77777777" w:rsidR="00116B1A" w:rsidRDefault="005876AA">
            <w:pPr>
              <w:pStyle w:val="TableParagraph"/>
              <w:spacing w:before="111" w:line="285" w:lineRule="auto"/>
              <w:rPr>
                <w:sz w:val="20"/>
              </w:rPr>
            </w:pP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some</w:t>
            </w:r>
            <w:r>
              <w:rPr>
                <w:color w:val="231F20"/>
                <w:spacing w:val="-11"/>
                <w:sz w:val="20"/>
              </w:rPr>
              <w:t xml:space="preserve"> </w:t>
            </w: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updating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and</w:t>
            </w:r>
            <w:r>
              <w:rPr>
                <w:color w:val="231F20"/>
                <w:spacing w:val="-11"/>
                <w:sz w:val="20"/>
              </w:rPr>
              <w:t xml:space="preserve"> </w:t>
            </w:r>
            <w:r>
              <w:rPr>
                <w:color w:val="231F20"/>
                <w:sz w:val="20"/>
              </w:rPr>
              <w:t>relevant</w:t>
            </w:r>
            <w:r>
              <w:rPr>
                <w:color w:val="231F20"/>
                <w:spacing w:val="-11"/>
                <w:sz w:val="20"/>
              </w:rPr>
              <w:t xml:space="preserve"> </w:t>
            </w:r>
            <w:r>
              <w:rPr>
                <w:color w:val="231F20"/>
                <w:sz w:val="20"/>
              </w:rPr>
              <w:t>training</w:t>
            </w:r>
            <w:r>
              <w:rPr>
                <w:color w:val="231F20"/>
                <w:spacing w:val="-11"/>
                <w:sz w:val="20"/>
              </w:rPr>
              <w:t xml:space="preserve"> </w:t>
            </w:r>
            <w:r>
              <w:rPr>
                <w:color w:val="231F20"/>
                <w:sz w:val="20"/>
              </w:rPr>
              <w:t xml:space="preserve">for </w:t>
            </w:r>
            <w:r>
              <w:rPr>
                <w:color w:val="231F20"/>
                <w:spacing w:val="-2"/>
                <w:sz w:val="20"/>
              </w:rPr>
              <w:t>staff.</w:t>
            </w:r>
          </w:p>
          <w:p w14:paraId="1ED305AB" w14:textId="77777777" w:rsidR="00116B1A" w:rsidRDefault="005876AA">
            <w:pPr>
              <w:pStyle w:val="TableParagraph"/>
              <w:spacing w:before="112" w:line="285" w:lineRule="auto"/>
              <w:ind w:right="367"/>
              <w:rPr>
                <w:sz w:val="20"/>
              </w:rPr>
            </w:pPr>
            <w:r>
              <w:rPr>
                <w:color w:val="231F20"/>
                <w:spacing w:val="-2"/>
                <w:sz w:val="20"/>
              </w:rPr>
              <w:t>The</w:t>
            </w:r>
            <w:r>
              <w:rPr>
                <w:color w:val="231F20"/>
                <w:spacing w:val="-4"/>
                <w:sz w:val="20"/>
              </w:rPr>
              <w:t xml:space="preserve"> </w:t>
            </w:r>
            <w:r>
              <w:rPr>
                <w:color w:val="231F20"/>
                <w:spacing w:val="-2"/>
                <w:sz w:val="20"/>
              </w:rPr>
              <w:t>implementation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E</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expected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cost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$1.9</w:t>
            </w:r>
            <w:r>
              <w:rPr>
                <w:color w:val="231F20"/>
                <w:spacing w:val="-4"/>
                <w:sz w:val="20"/>
              </w:rPr>
              <w:t xml:space="preserve"> </w:t>
            </w:r>
            <w:r>
              <w:rPr>
                <w:color w:val="231F20"/>
                <w:spacing w:val="-2"/>
                <w:sz w:val="20"/>
              </w:rPr>
              <w:t>million</w:t>
            </w:r>
            <w:r>
              <w:rPr>
                <w:color w:val="231F20"/>
                <w:spacing w:val="-4"/>
                <w:sz w:val="20"/>
              </w:rPr>
              <w:t xml:space="preserve"> </w:t>
            </w:r>
            <w:r>
              <w:rPr>
                <w:color w:val="231F20"/>
                <w:spacing w:val="-2"/>
                <w:sz w:val="20"/>
              </w:rPr>
              <w:t>nationally</w:t>
            </w:r>
            <w:r>
              <w:rPr>
                <w:color w:val="231F20"/>
                <w:spacing w:val="-4"/>
                <w:sz w:val="20"/>
              </w:rPr>
              <w:t xml:space="preserve"> </w:t>
            </w:r>
            <w:r>
              <w:rPr>
                <w:color w:val="231F20"/>
                <w:spacing w:val="-2"/>
                <w:sz w:val="20"/>
              </w:rPr>
              <w:t>over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ten-year period</w:t>
            </w:r>
            <w:r>
              <w:rPr>
                <w:color w:val="231F20"/>
                <w:spacing w:val="-2"/>
                <w:position w:val="7"/>
                <w:sz w:val="11"/>
              </w:rPr>
              <w:t>77</w:t>
            </w:r>
            <w:r>
              <w:rPr>
                <w:color w:val="231F20"/>
                <w:spacing w:val="-2"/>
                <w:sz w:val="20"/>
              </w:rPr>
              <w:t>.</w:t>
            </w:r>
          </w:p>
          <w:p w14:paraId="1ED305AC" w14:textId="77777777" w:rsidR="00116B1A" w:rsidRDefault="005876AA">
            <w:pPr>
              <w:pStyle w:val="TableParagraph"/>
              <w:spacing w:before="116"/>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5AD" w14:textId="77777777" w:rsidR="00116B1A" w:rsidRDefault="005876AA">
            <w:pPr>
              <w:pStyle w:val="TableParagraph"/>
              <w:spacing w:before="171" w:line="285" w:lineRule="auto"/>
              <w:ind w:right="149"/>
              <w:jc w:val="both"/>
              <w:rPr>
                <w:sz w:val="20"/>
              </w:rPr>
            </w:pPr>
            <w:r>
              <w:rPr>
                <w:color w:val="231F20"/>
                <w:sz w:val="20"/>
              </w:rPr>
              <w:t>As</w:t>
            </w:r>
            <w:r>
              <w:rPr>
                <w:color w:val="231F20"/>
                <w:spacing w:val="-8"/>
                <w:sz w:val="20"/>
              </w:rPr>
              <w:t xml:space="preserve"> </w:t>
            </w:r>
            <w:r>
              <w:rPr>
                <w:color w:val="231F20"/>
                <w:sz w:val="20"/>
              </w:rPr>
              <w:t>this</w:t>
            </w:r>
            <w:r>
              <w:rPr>
                <w:color w:val="231F20"/>
                <w:spacing w:val="-8"/>
                <w:sz w:val="20"/>
              </w:rPr>
              <w:t xml:space="preserve"> </w:t>
            </w:r>
            <w:r>
              <w:rPr>
                <w:color w:val="231F20"/>
                <w:sz w:val="20"/>
              </w:rPr>
              <w:t>option</w:t>
            </w:r>
            <w:r>
              <w:rPr>
                <w:color w:val="231F20"/>
                <w:spacing w:val="-8"/>
                <w:sz w:val="20"/>
              </w:rPr>
              <w:t xml:space="preserve"> </w:t>
            </w:r>
            <w:r>
              <w:rPr>
                <w:color w:val="231F20"/>
                <w:sz w:val="20"/>
              </w:rPr>
              <w:t>does</w:t>
            </w:r>
            <w:r>
              <w:rPr>
                <w:color w:val="231F20"/>
                <w:spacing w:val="-8"/>
                <w:sz w:val="20"/>
              </w:rPr>
              <w:t xml:space="preserve"> </w:t>
            </w:r>
            <w:r>
              <w:rPr>
                <w:color w:val="231F20"/>
                <w:sz w:val="20"/>
              </w:rPr>
              <w:t>not</w:t>
            </w:r>
            <w:r>
              <w:rPr>
                <w:color w:val="231F20"/>
                <w:spacing w:val="-8"/>
                <w:sz w:val="20"/>
              </w:rPr>
              <w:t xml:space="preserve"> </w:t>
            </w:r>
            <w:r>
              <w:rPr>
                <w:color w:val="231F20"/>
                <w:sz w:val="20"/>
              </w:rPr>
              <w:t>mandate</w:t>
            </w:r>
            <w:r>
              <w:rPr>
                <w:color w:val="231F20"/>
                <w:spacing w:val="-8"/>
                <w:sz w:val="20"/>
              </w:rPr>
              <w:t xml:space="preserve"> </w:t>
            </w:r>
            <w:r>
              <w:rPr>
                <w:color w:val="231F20"/>
                <w:sz w:val="20"/>
              </w:rPr>
              <w:t>risk</w:t>
            </w:r>
            <w:r>
              <w:rPr>
                <w:color w:val="231F20"/>
                <w:spacing w:val="-8"/>
                <w:sz w:val="20"/>
              </w:rPr>
              <w:t xml:space="preserve"> </w:t>
            </w:r>
            <w:r>
              <w:rPr>
                <w:color w:val="231F20"/>
                <w:sz w:val="20"/>
              </w:rPr>
              <w:t>assessments</w:t>
            </w:r>
            <w:r>
              <w:rPr>
                <w:color w:val="231F20"/>
                <w:spacing w:val="-8"/>
                <w:sz w:val="20"/>
              </w:rPr>
              <w:t xml:space="preserve"> </w:t>
            </w:r>
            <w:r>
              <w:rPr>
                <w:color w:val="231F20"/>
                <w:sz w:val="20"/>
              </w:rPr>
              <w:t>and</w:t>
            </w:r>
            <w:r>
              <w:rPr>
                <w:color w:val="231F20"/>
                <w:spacing w:val="-8"/>
                <w:sz w:val="20"/>
              </w:rPr>
              <w:t xml:space="preserve"> </w:t>
            </w:r>
            <w:r>
              <w:rPr>
                <w:color w:val="231F20"/>
                <w:sz w:val="20"/>
              </w:rPr>
              <w:t>the</w:t>
            </w:r>
            <w:r>
              <w:rPr>
                <w:color w:val="231F20"/>
                <w:spacing w:val="-8"/>
                <w:sz w:val="20"/>
              </w:rPr>
              <w:t xml:space="preserve"> </w:t>
            </w:r>
            <w:r>
              <w:rPr>
                <w:color w:val="231F20"/>
                <w:sz w:val="20"/>
              </w:rPr>
              <w:t>development</w:t>
            </w:r>
            <w:r>
              <w:rPr>
                <w:color w:val="231F20"/>
                <w:spacing w:val="-8"/>
                <w:sz w:val="20"/>
              </w:rPr>
              <w:t xml:space="preserve"> </w:t>
            </w:r>
            <w:r>
              <w:rPr>
                <w:color w:val="231F20"/>
                <w:sz w:val="20"/>
              </w:rPr>
              <w:t>of</w:t>
            </w:r>
            <w:r>
              <w:rPr>
                <w:color w:val="231F20"/>
                <w:spacing w:val="-8"/>
                <w:sz w:val="20"/>
              </w:rPr>
              <w:t xml:space="preserve"> </w:t>
            </w:r>
            <w:r>
              <w:rPr>
                <w:color w:val="231F20"/>
                <w:sz w:val="20"/>
              </w:rPr>
              <w:t>policies</w:t>
            </w:r>
            <w:r>
              <w:rPr>
                <w:color w:val="231F20"/>
                <w:spacing w:val="-8"/>
                <w:sz w:val="20"/>
              </w:rPr>
              <w:t xml:space="preserve"> </w:t>
            </w:r>
            <w:r>
              <w:rPr>
                <w:color w:val="231F20"/>
                <w:sz w:val="20"/>
              </w:rPr>
              <w:t>and</w:t>
            </w:r>
            <w:r>
              <w:rPr>
                <w:color w:val="231F20"/>
                <w:spacing w:val="-8"/>
                <w:sz w:val="20"/>
              </w:rPr>
              <w:t xml:space="preserve"> </w:t>
            </w:r>
            <w:r>
              <w:rPr>
                <w:color w:val="231F20"/>
                <w:sz w:val="20"/>
              </w:rPr>
              <w:t xml:space="preserve">procedures </w:t>
            </w:r>
            <w:r>
              <w:rPr>
                <w:color w:val="231F20"/>
                <w:spacing w:val="-2"/>
                <w:sz w:val="20"/>
              </w:rPr>
              <w:t>for</w:t>
            </w:r>
            <w:r>
              <w:rPr>
                <w:color w:val="231F20"/>
                <w:spacing w:val="-4"/>
                <w:sz w:val="20"/>
              </w:rPr>
              <w:t xml:space="preserve"> </w:t>
            </w:r>
            <w:r>
              <w:rPr>
                <w:color w:val="231F20"/>
                <w:spacing w:val="-2"/>
                <w:sz w:val="20"/>
              </w:rPr>
              <w:t>transition</w:t>
            </w:r>
            <w:r>
              <w:rPr>
                <w:color w:val="231F20"/>
                <w:spacing w:val="-4"/>
                <w:sz w:val="20"/>
              </w:rPr>
              <w:t xml:space="preserve"> </w:t>
            </w:r>
            <w:r>
              <w:rPr>
                <w:color w:val="231F20"/>
                <w:spacing w:val="-2"/>
                <w:sz w:val="20"/>
              </w:rPr>
              <w:t>periods,</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does</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guarantee</w:t>
            </w:r>
            <w:r>
              <w:rPr>
                <w:color w:val="231F20"/>
                <w:spacing w:val="-4"/>
                <w:sz w:val="20"/>
              </w:rPr>
              <w:t xml:space="preserve"> </w:t>
            </w:r>
            <w:r>
              <w:rPr>
                <w:color w:val="231F20"/>
                <w:spacing w:val="-2"/>
                <w:sz w:val="20"/>
              </w:rPr>
              <w:t>increased</w:t>
            </w:r>
            <w:r>
              <w:rPr>
                <w:color w:val="231F20"/>
                <w:spacing w:val="-4"/>
                <w:sz w:val="20"/>
              </w:rPr>
              <w:t xml:space="preserve"> </w:t>
            </w:r>
            <w:r>
              <w:rPr>
                <w:color w:val="231F20"/>
                <w:spacing w:val="-2"/>
                <w:sz w:val="20"/>
              </w:rPr>
              <w:t>safety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less</w:t>
            </w:r>
            <w:r>
              <w:rPr>
                <w:color w:val="231F20"/>
                <w:spacing w:val="-4"/>
                <w:sz w:val="20"/>
              </w:rPr>
              <w:t xml:space="preserve"> </w:t>
            </w:r>
            <w:r>
              <w:rPr>
                <w:color w:val="231F20"/>
                <w:spacing w:val="-2"/>
                <w:sz w:val="20"/>
              </w:rPr>
              <w:t xml:space="preserve">effective </w:t>
            </w:r>
            <w:r>
              <w:rPr>
                <w:color w:val="231F20"/>
                <w:sz w:val="20"/>
              </w:rPr>
              <w:t>option if implemented in isolation.</w:t>
            </w:r>
          </w:p>
        </w:tc>
      </w:tr>
    </w:tbl>
    <w:p w14:paraId="1ED305AF" w14:textId="77777777" w:rsidR="00116B1A" w:rsidRDefault="00116B1A">
      <w:pPr>
        <w:pStyle w:val="BodyText"/>
        <w:spacing w:before="6"/>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B1" w14:textId="77777777">
        <w:trPr>
          <w:trHeight w:val="438"/>
        </w:trPr>
        <w:tc>
          <w:tcPr>
            <w:tcW w:w="8190" w:type="dxa"/>
            <w:shd w:val="clear" w:color="auto" w:fill="1895D3"/>
          </w:tcPr>
          <w:p w14:paraId="1ED305B0" w14:textId="77777777" w:rsidR="00116B1A" w:rsidRDefault="005876AA">
            <w:pPr>
              <w:pStyle w:val="TableParagraph"/>
              <w:spacing w:before="101"/>
              <w:ind w:left="85"/>
              <w:rPr>
                <w:b/>
                <w:sz w:val="23"/>
              </w:rPr>
            </w:pPr>
            <w:r>
              <w:rPr>
                <w:b/>
                <w:color w:val="FFFFFF"/>
                <w:sz w:val="23"/>
              </w:rPr>
              <w:t>Consultation</w:t>
            </w:r>
            <w:r>
              <w:rPr>
                <w:b/>
                <w:color w:val="FFFFFF"/>
                <w:spacing w:val="40"/>
                <w:sz w:val="23"/>
              </w:rPr>
              <w:t xml:space="preserve"> </w:t>
            </w:r>
            <w:r>
              <w:rPr>
                <w:b/>
                <w:color w:val="FFFFFF"/>
                <w:spacing w:val="-2"/>
                <w:sz w:val="23"/>
              </w:rPr>
              <w:t>feedback</w:t>
            </w:r>
          </w:p>
        </w:tc>
      </w:tr>
      <w:tr w:rsidR="00116B1A" w14:paraId="1ED305B6" w14:textId="77777777">
        <w:trPr>
          <w:trHeight w:val="4788"/>
        </w:trPr>
        <w:tc>
          <w:tcPr>
            <w:tcW w:w="8190" w:type="dxa"/>
            <w:tcBorders>
              <w:left w:val="single" w:sz="4" w:space="0" w:color="1895D3"/>
              <w:bottom w:val="single" w:sz="4" w:space="0" w:color="1895D3"/>
              <w:right w:val="single" w:sz="4" w:space="0" w:color="1895D3"/>
            </w:tcBorders>
          </w:tcPr>
          <w:p w14:paraId="1ED305B2" w14:textId="77777777" w:rsidR="00116B1A" w:rsidRDefault="005876AA">
            <w:pPr>
              <w:pStyle w:val="TableParagraph"/>
              <w:spacing w:line="285" w:lineRule="auto"/>
              <w:ind w:right="299"/>
              <w:jc w:val="both"/>
              <w:rPr>
                <w:sz w:val="20"/>
              </w:rPr>
            </w:pPr>
            <w:r>
              <w:rPr>
                <w:color w:val="231F20"/>
                <w:sz w:val="20"/>
              </w:rPr>
              <w:t>Nearly</w:t>
            </w:r>
            <w:r>
              <w:rPr>
                <w:color w:val="231F20"/>
                <w:spacing w:val="-8"/>
                <w:sz w:val="20"/>
              </w:rPr>
              <w:t xml:space="preserve"> </w:t>
            </w:r>
            <w:r>
              <w:rPr>
                <w:color w:val="231F20"/>
                <w:sz w:val="20"/>
              </w:rPr>
              <w:t>two-fifths</w:t>
            </w:r>
            <w:r>
              <w:rPr>
                <w:color w:val="231F20"/>
                <w:spacing w:val="-8"/>
                <w:sz w:val="20"/>
              </w:rPr>
              <w:t xml:space="preserve"> </w:t>
            </w:r>
            <w:r>
              <w:rPr>
                <w:color w:val="231F20"/>
                <w:sz w:val="20"/>
              </w:rPr>
              <w:t>(37%)</w:t>
            </w:r>
            <w:r>
              <w:rPr>
                <w:color w:val="231F20"/>
                <w:spacing w:val="-8"/>
                <w:sz w:val="20"/>
              </w:rPr>
              <w:t xml:space="preserve"> </w:t>
            </w:r>
            <w:r>
              <w:rPr>
                <w:color w:val="231F20"/>
                <w:sz w:val="20"/>
              </w:rPr>
              <w:t>of</w:t>
            </w:r>
            <w:r>
              <w:rPr>
                <w:color w:val="231F20"/>
                <w:spacing w:val="-8"/>
                <w:sz w:val="20"/>
              </w:rPr>
              <w:t xml:space="preserve"> </w:t>
            </w:r>
            <w:r>
              <w:rPr>
                <w:b/>
                <w:color w:val="231F20"/>
                <w:sz w:val="20"/>
              </w:rPr>
              <w:t>CRIS</w:t>
            </w:r>
            <w:r>
              <w:rPr>
                <w:b/>
                <w:color w:val="231F20"/>
                <w:spacing w:val="-8"/>
                <w:sz w:val="20"/>
              </w:rPr>
              <w:t xml:space="preserve"> </w:t>
            </w:r>
            <w:r>
              <w:rPr>
                <w:b/>
                <w:color w:val="231F20"/>
                <w:sz w:val="20"/>
              </w:rPr>
              <w:t>Sector</w:t>
            </w:r>
            <w:r>
              <w:rPr>
                <w:b/>
                <w:color w:val="231F20"/>
                <w:spacing w:val="-8"/>
                <w:sz w:val="20"/>
              </w:rPr>
              <w:t xml:space="preserve"> </w:t>
            </w:r>
            <w:r>
              <w:rPr>
                <w:b/>
                <w:color w:val="231F20"/>
                <w:sz w:val="20"/>
              </w:rPr>
              <w:t>Survey</w:t>
            </w:r>
            <w:r>
              <w:rPr>
                <w:b/>
                <w:color w:val="231F20"/>
                <w:spacing w:val="-8"/>
                <w:sz w:val="20"/>
              </w:rPr>
              <w:t xml:space="preserve"> </w:t>
            </w:r>
            <w:r>
              <w:rPr>
                <w:color w:val="231F20"/>
                <w:sz w:val="20"/>
              </w:rPr>
              <w:t>respondents</w:t>
            </w:r>
            <w:r>
              <w:rPr>
                <w:color w:val="231F20"/>
                <w:spacing w:val="-8"/>
                <w:sz w:val="20"/>
              </w:rPr>
              <w:t xml:space="preserve"> </w:t>
            </w:r>
            <w:r>
              <w:rPr>
                <w:color w:val="231F20"/>
                <w:sz w:val="20"/>
              </w:rPr>
              <w:t>that</w:t>
            </w:r>
            <w:r>
              <w:rPr>
                <w:color w:val="231F20"/>
                <w:spacing w:val="-8"/>
                <w:sz w:val="20"/>
              </w:rPr>
              <w:t xml:space="preserve"> </w:t>
            </w:r>
            <w:r>
              <w:rPr>
                <w:color w:val="231F20"/>
                <w:sz w:val="20"/>
              </w:rPr>
              <w:t>chose</w:t>
            </w:r>
            <w:r>
              <w:rPr>
                <w:color w:val="231F20"/>
                <w:spacing w:val="-8"/>
                <w:sz w:val="20"/>
              </w:rPr>
              <w:t xml:space="preserve"> </w:t>
            </w:r>
            <w:r>
              <w:rPr>
                <w:color w:val="231F20"/>
                <w:sz w:val="20"/>
              </w:rPr>
              <w:t>to</w:t>
            </w:r>
            <w:r>
              <w:rPr>
                <w:color w:val="231F20"/>
                <w:spacing w:val="-8"/>
                <w:sz w:val="20"/>
              </w:rPr>
              <w:t xml:space="preserve"> </w:t>
            </w:r>
            <w:r>
              <w:rPr>
                <w:color w:val="231F20"/>
                <w:sz w:val="20"/>
              </w:rPr>
              <w:t>answer</w:t>
            </w:r>
            <w:r>
              <w:rPr>
                <w:color w:val="231F20"/>
                <w:spacing w:val="-8"/>
                <w:sz w:val="20"/>
              </w:rPr>
              <w:t xml:space="preserve"> </w:t>
            </w:r>
            <w:r>
              <w:rPr>
                <w:color w:val="231F20"/>
                <w:sz w:val="20"/>
              </w:rPr>
              <w:t>questions</w:t>
            </w:r>
            <w:r>
              <w:rPr>
                <w:color w:val="231F20"/>
                <w:spacing w:val="-8"/>
                <w:sz w:val="20"/>
              </w:rPr>
              <w:t xml:space="preserve"> </w:t>
            </w:r>
            <w:r>
              <w:rPr>
                <w:color w:val="231F20"/>
                <w:sz w:val="20"/>
              </w:rPr>
              <w:t>about Issue</w:t>
            </w:r>
            <w:r>
              <w:rPr>
                <w:color w:val="231F20"/>
                <w:spacing w:val="26"/>
                <w:sz w:val="20"/>
              </w:rPr>
              <w:t xml:space="preserve"> </w:t>
            </w:r>
            <w:r>
              <w:rPr>
                <w:color w:val="231F20"/>
                <w:sz w:val="20"/>
              </w:rPr>
              <w:t>3.1</w:t>
            </w:r>
            <w:r>
              <w:rPr>
                <w:color w:val="231F20"/>
                <w:spacing w:val="27"/>
                <w:sz w:val="20"/>
              </w:rPr>
              <w:t xml:space="preserve"> </w:t>
            </w:r>
            <w:r>
              <w:rPr>
                <w:color w:val="231F20"/>
                <w:sz w:val="20"/>
              </w:rPr>
              <w:t>considered</w:t>
            </w:r>
            <w:r>
              <w:rPr>
                <w:color w:val="231F20"/>
                <w:spacing w:val="27"/>
                <w:sz w:val="20"/>
              </w:rPr>
              <w:t xml:space="preserve"> </w:t>
            </w:r>
            <w:r>
              <w:rPr>
                <w:color w:val="231F20"/>
                <w:sz w:val="20"/>
              </w:rPr>
              <w:t>the</w:t>
            </w:r>
            <w:r>
              <w:rPr>
                <w:color w:val="231F20"/>
                <w:spacing w:val="27"/>
                <w:sz w:val="20"/>
              </w:rPr>
              <w:t xml:space="preserve"> </w:t>
            </w:r>
            <w:r>
              <w:rPr>
                <w:rFonts w:ascii="Arial Narrow" w:hAnsi="Arial Narrow"/>
                <w:i/>
                <w:color w:val="231F20"/>
                <w:sz w:val="20"/>
              </w:rPr>
              <w:t>safety</w:t>
            </w:r>
            <w:r>
              <w:rPr>
                <w:rFonts w:ascii="Arial Narrow" w:hAnsi="Arial Narrow"/>
                <w:i/>
                <w:color w:val="231F20"/>
                <w:spacing w:val="27"/>
                <w:sz w:val="20"/>
              </w:rPr>
              <w:t xml:space="preserve"> </w:t>
            </w:r>
            <w:r>
              <w:rPr>
                <w:rFonts w:ascii="Arial Narrow" w:hAnsi="Arial Narrow"/>
                <w:i/>
                <w:color w:val="231F20"/>
                <w:sz w:val="20"/>
              </w:rPr>
              <w:t>of</w:t>
            </w:r>
            <w:r>
              <w:rPr>
                <w:rFonts w:ascii="Arial Narrow" w:hAnsi="Arial Narrow"/>
                <w:i/>
                <w:color w:val="231F20"/>
                <w:spacing w:val="27"/>
                <w:sz w:val="20"/>
              </w:rPr>
              <w:t xml:space="preserve"> </w:t>
            </w:r>
            <w:r>
              <w:rPr>
                <w:rFonts w:ascii="Arial Narrow" w:hAnsi="Arial Narrow"/>
                <w:i/>
                <w:color w:val="231F20"/>
                <w:sz w:val="20"/>
              </w:rPr>
              <w:t>children</w:t>
            </w:r>
            <w:r>
              <w:rPr>
                <w:rFonts w:ascii="Arial Narrow" w:hAnsi="Arial Narrow"/>
                <w:i/>
                <w:color w:val="231F20"/>
                <w:spacing w:val="27"/>
                <w:sz w:val="20"/>
              </w:rPr>
              <w:t xml:space="preserve"> </w:t>
            </w:r>
            <w:r>
              <w:rPr>
                <w:rFonts w:ascii="Arial Narrow" w:hAnsi="Arial Narrow"/>
                <w:i/>
                <w:color w:val="231F20"/>
                <w:sz w:val="20"/>
              </w:rPr>
              <w:t>during</w:t>
            </w:r>
            <w:r>
              <w:rPr>
                <w:rFonts w:ascii="Arial Narrow" w:hAnsi="Arial Narrow"/>
                <w:i/>
                <w:color w:val="231F20"/>
                <w:spacing w:val="27"/>
                <w:sz w:val="20"/>
              </w:rPr>
              <w:t xml:space="preserve"> </w:t>
            </w:r>
            <w:r>
              <w:rPr>
                <w:rFonts w:ascii="Arial Narrow" w:hAnsi="Arial Narrow"/>
                <w:i/>
                <w:color w:val="231F20"/>
                <w:sz w:val="20"/>
              </w:rPr>
              <w:t>transitions</w:t>
            </w:r>
            <w:r>
              <w:rPr>
                <w:rFonts w:ascii="Arial Narrow" w:hAnsi="Arial Narrow"/>
                <w:i/>
                <w:color w:val="231F20"/>
                <w:spacing w:val="27"/>
                <w:sz w:val="20"/>
              </w:rPr>
              <w:t xml:space="preserve"> </w:t>
            </w:r>
            <w:r>
              <w:rPr>
                <w:rFonts w:ascii="Arial Narrow" w:hAnsi="Arial Narrow"/>
                <w:i/>
                <w:color w:val="231F20"/>
                <w:sz w:val="20"/>
              </w:rPr>
              <w:t>between</w:t>
            </w:r>
            <w:r>
              <w:rPr>
                <w:rFonts w:ascii="Arial Narrow" w:hAnsi="Arial Narrow"/>
                <w:i/>
                <w:color w:val="231F20"/>
                <w:spacing w:val="27"/>
                <w:sz w:val="20"/>
              </w:rPr>
              <w:t xml:space="preserve"> </w:t>
            </w:r>
            <w:r>
              <w:rPr>
                <w:rFonts w:ascii="Arial Narrow" w:hAnsi="Arial Narrow"/>
                <w:i/>
                <w:color w:val="231F20"/>
                <w:sz w:val="20"/>
              </w:rPr>
              <w:t>services</w:t>
            </w:r>
            <w:r>
              <w:rPr>
                <w:rFonts w:ascii="Arial Narrow" w:hAnsi="Arial Narrow"/>
                <w:i/>
                <w:color w:val="231F20"/>
                <w:spacing w:val="27"/>
                <w:sz w:val="20"/>
              </w:rPr>
              <w:t xml:space="preserve"> </w:t>
            </w:r>
            <w:r>
              <w:rPr>
                <w:rFonts w:ascii="Arial Narrow" w:hAnsi="Arial Narrow"/>
                <w:i/>
                <w:color w:val="231F20"/>
                <w:sz w:val="20"/>
              </w:rPr>
              <w:t>(including</w:t>
            </w:r>
            <w:r>
              <w:rPr>
                <w:rFonts w:ascii="Arial Narrow" w:hAnsi="Arial Narrow"/>
                <w:i/>
                <w:color w:val="231F20"/>
                <w:spacing w:val="27"/>
                <w:sz w:val="20"/>
              </w:rPr>
              <w:t xml:space="preserve"> </w:t>
            </w:r>
            <w:r>
              <w:rPr>
                <w:rFonts w:ascii="Arial Narrow" w:hAnsi="Arial Narrow"/>
                <w:i/>
                <w:color w:val="231F20"/>
                <w:sz w:val="20"/>
              </w:rPr>
              <w:t>school)</w:t>
            </w:r>
            <w:r>
              <w:rPr>
                <w:rFonts w:ascii="Arial Narrow" w:hAnsi="Arial Narrow"/>
                <w:i/>
                <w:color w:val="231F20"/>
                <w:spacing w:val="27"/>
                <w:sz w:val="20"/>
              </w:rPr>
              <w:t xml:space="preserve"> </w:t>
            </w:r>
            <w:r>
              <w:rPr>
                <w:color w:val="231F20"/>
                <w:sz w:val="20"/>
              </w:rPr>
              <w:t>as a</w:t>
            </w:r>
            <w:r>
              <w:rPr>
                <w:color w:val="231F20"/>
                <w:spacing w:val="-12"/>
                <w:sz w:val="20"/>
              </w:rPr>
              <w:t xml:space="preserve"> </w:t>
            </w:r>
            <w:r>
              <w:rPr>
                <w:color w:val="231F20"/>
                <w:sz w:val="20"/>
              </w:rPr>
              <w:t>‘Very</w:t>
            </w:r>
            <w:r>
              <w:rPr>
                <w:color w:val="231F20"/>
                <w:spacing w:val="-11"/>
                <w:sz w:val="20"/>
              </w:rPr>
              <w:t xml:space="preserve"> </w:t>
            </w:r>
            <w:r>
              <w:rPr>
                <w:color w:val="231F20"/>
                <w:sz w:val="20"/>
              </w:rPr>
              <w:t>Significant’</w:t>
            </w:r>
            <w:r>
              <w:rPr>
                <w:color w:val="231F20"/>
                <w:spacing w:val="-11"/>
                <w:sz w:val="20"/>
              </w:rPr>
              <w:t xml:space="preserve"> </w:t>
            </w:r>
            <w:r>
              <w:rPr>
                <w:color w:val="231F20"/>
                <w:sz w:val="20"/>
              </w:rPr>
              <w:t>(9%)</w:t>
            </w:r>
            <w:r>
              <w:rPr>
                <w:color w:val="231F20"/>
                <w:spacing w:val="-12"/>
                <w:sz w:val="20"/>
              </w:rPr>
              <w:t xml:space="preserve"> </w:t>
            </w:r>
            <w:r>
              <w:rPr>
                <w:color w:val="231F20"/>
                <w:sz w:val="20"/>
              </w:rPr>
              <w:t>or</w:t>
            </w:r>
            <w:r>
              <w:rPr>
                <w:color w:val="231F20"/>
                <w:spacing w:val="-11"/>
                <w:sz w:val="20"/>
              </w:rPr>
              <w:t xml:space="preserve"> </w:t>
            </w:r>
            <w:r>
              <w:rPr>
                <w:color w:val="231F20"/>
                <w:sz w:val="20"/>
              </w:rPr>
              <w:t>‘Significant’</w:t>
            </w:r>
            <w:r>
              <w:rPr>
                <w:color w:val="231F20"/>
                <w:spacing w:val="-11"/>
                <w:sz w:val="20"/>
              </w:rPr>
              <w:t xml:space="preserve"> </w:t>
            </w:r>
            <w:r>
              <w:rPr>
                <w:color w:val="231F20"/>
                <w:sz w:val="20"/>
              </w:rPr>
              <w:t>(28%)</w:t>
            </w:r>
            <w:r>
              <w:rPr>
                <w:color w:val="231F20"/>
                <w:spacing w:val="-12"/>
                <w:sz w:val="20"/>
              </w:rPr>
              <w:t xml:space="preserve"> </w:t>
            </w:r>
            <w:r>
              <w:rPr>
                <w:color w:val="231F20"/>
                <w:sz w:val="20"/>
              </w:rPr>
              <w:t>problem,</w:t>
            </w:r>
            <w:r>
              <w:rPr>
                <w:color w:val="231F20"/>
                <w:spacing w:val="-11"/>
                <w:sz w:val="20"/>
              </w:rPr>
              <w:t xml:space="preserve"> </w:t>
            </w:r>
            <w:r>
              <w:rPr>
                <w:color w:val="231F20"/>
                <w:sz w:val="20"/>
              </w:rPr>
              <w:t>with</w:t>
            </w:r>
            <w:r>
              <w:rPr>
                <w:color w:val="231F20"/>
                <w:spacing w:val="-11"/>
                <w:sz w:val="20"/>
              </w:rPr>
              <w:t xml:space="preserve"> </w:t>
            </w:r>
            <w:r>
              <w:rPr>
                <w:color w:val="231F20"/>
                <w:sz w:val="20"/>
              </w:rPr>
              <w:t>just</w:t>
            </w:r>
            <w:r>
              <w:rPr>
                <w:color w:val="231F20"/>
                <w:spacing w:val="-12"/>
                <w:sz w:val="20"/>
              </w:rPr>
              <w:t xml:space="preserve"> </w:t>
            </w:r>
            <w:r>
              <w:rPr>
                <w:color w:val="231F20"/>
                <w:sz w:val="20"/>
              </w:rPr>
              <w:t>over</w:t>
            </w:r>
            <w:r>
              <w:rPr>
                <w:color w:val="231F20"/>
                <w:spacing w:val="-11"/>
                <w:sz w:val="20"/>
              </w:rPr>
              <w:t xml:space="preserve"> </w:t>
            </w:r>
            <w:r>
              <w:rPr>
                <w:color w:val="231F20"/>
                <w:sz w:val="20"/>
              </w:rPr>
              <w:t>one-third</w:t>
            </w:r>
            <w:r>
              <w:rPr>
                <w:color w:val="231F20"/>
                <w:spacing w:val="-11"/>
                <w:sz w:val="20"/>
              </w:rPr>
              <w:t xml:space="preserve"> </w:t>
            </w:r>
            <w:r>
              <w:rPr>
                <w:color w:val="231F20"/>
                <w:sz w:val="20"/>
              </w:rPr>
              <w:t>(34%)</w:t>
            </w:r>
            <w:r>
              <w:rPr>
                <w:color w:val="231F20"/>
                <w:spacing w:val="-11"/>
                <w:sz w:val="20"/>
              </w:rPr>
              <w:t xml:space="preserve"> </w:t>
            </w:r>
            <w:r>
              <w:rPr>
                <w:color w:val="231F20"/>
                <w:sz w:val="20"/>
              </w:rPr>
              <w:t>deeming</w:t>
            </w:r>
            <w:r>
              <w:rPr>
                <w:color w:val="231F20"/>
                <w:spacing w:val="-12"/>
                <w:sz w:val="20"/>
              </w:rPr>
              <w:t xml:space="preserve"> </w:t>
            </w:r>
            <w:r>
              <w:rPr>
                <w:color w:val="231F20"/>
                <w:sz w:val="20"/>
              </w:rPr>
              <w:t>it</w:t>
            </w:r>
            <w:r>
              <w:rPr>
                <w:color w:val="231F20"/>
                <w:spacing w:val="-11"/>
                <w:sz w:val="20"/>
              </w:rPr>
              <w:t xml:space="preserve"> </w:t>
            </w:r>
            <w:r>
              <w:rPr>
                <w:color w:val="231F20"/>
                <w:sz w:val="20"/>
              </w:rPr>
              <w:t>a ‘Moderate’</w:t>
            </w:r>
            <w:r>
              <w:rPr>
                <w:color w:val="231F20"/>
                <w:spacing w:val="-8"/>
                <w:sz w:val="20"/>
              </w:rPr>
              <w:t xml:space="preserve"> </w:t>
            </w:r>
            <w:r>
              <w:rPr>
                <w:color w:val="231F20"/>
                <w:sz w:val="20"/>
              </w:rPr>
              <w:t>problem</w:t>
            </w:r>
            <w:r>
              <w:rPr>
                <w:color w:val="231F20"/>
                <w:spacing w:val="-8"/>
                <w:sz w:val="20"/>
              </w:rPr>
              <w:t xml:space="preserve"> </w:t>
            </w:r>
            <w:r>
              <w:rPr>
                <w:color w:val="231F20"/>
                <w:sz w:val="20"/>
              </w:rPr>
              <w:t>(the</w:t>
            </w:r>
            <w:r>
              <w:rPr>
                <w:color w:val="231F20"/>
                <w:spacing w:val="-8"/>
                <w:sz w:val="20"/>
              </w:rPr>
              <w:t xml:space="preserve"> </w:t>
            </w:r>
            <w:r>
              <w:rPr>
                <w:color w:val="231F20"/>
                <w:sz w:val="20"/>
              </w:rPr>
              <w:t>total</w:t>
            </w:r>
            <w:r>
              <w:rPr>
                <w:color w:val="231F20"/>
                <w:spacing w:val="-8"/>
                <w:sz w:val="20"/>
              </w:rPr>
              <w:t xml:space="preserve"> </w:t>
            </w:r>
            <w:r>
              <w:rPr>
                <w:color w:val="231F20"/>
                <w:sz w:val="20"/>
              </w:rPr>
              <w:t>number</w:t>
            </w:r>
            <w:r>
              <w:rPr>
                <w:color w:val="231F20"/>
                <w:spacing w:val="-8"/>
                <w:sz w:val="20"/>
              </w:rPr>
              <w:t xml:space="preserve"> </w:t>
            </w:r>
            <w:r>
              <w:rPr>
                <w:color w:val="231F20"/>
                <w:sz w:val="20"/>
              </w:rPr>
              <w:t>of</w:t>
            </w:r>
            <w:r>
              <w:rPr>
                <w:color w:val="231F20"/>
                <w:spacing w:val="-8"/>
                <w:sz w:val="20"/>
              </w:rPr>
              <w:t xml:space="preserve"> </w:t>
            </w:r>
            <w:r>
              <w:rPr>
                <w:color w:val="231F20"/>
                <w:sz w:val="20"/>
              </w:rPr>
              <w:t>respondents</w:t>
            </w:r>
            <w:r>
              <w:rPr>
                <w:color w:val="231F20"/>
                <w:spacing w:val="-8"/>
                <w:sz w:val="20"/>
              </w:rPr>
              <w:t xml:space="preserve"> </w:t>
            </w:r>
            <w:r>
              <w:rPr>
                <w:color w:val="231F20"/>
                <w:sz w:val="20"/>
              </w:rPr>
              <w:t>for</w:t>
            </w:r>
            <w:r>
              <w:rPr>
                <w:color w:val="231F20"/>
                <w:spacing w:val="-8"/>
                <w:sz w:val="20"/>
              </w:rPr>
              <w:t xml:space="preserve"> </w:t>
            </w:r>
            <w:r>
              <w:rPr>
                <w:color w:val="231F20"/>
                <w:sz w:val="20"/>
              </w:rPr>
              <w:t>this</w:t>
            </w:r>
            <w:r>
              <w:rPr>
                <w:color w:val="231F20"/>
                <w:spacing w:val="-8"/>
                <w:sz w:val="20"/>
              </w:rPr>
              <w:t xml:space="preserve"> </w:t>
            </w:r>
            <w:r>
              <w:rPr>
                <w:color w:val="231F20"/>
                <w:sz w:val="20"/>
              </w:rPr>
              <w:t>question</w:t>
            </w:r>
            <w:r>
              <w:rPr>
                <w:color w:val="231F20"/>
                <w:spacing w:val="-8"/>
                <w:sz w:val="20"/>
              </w:rPr>
              <w:t xml:space="preserve"> </w:t>
            </w:r>
            <w:r>
              <w:rPr>
                <w:color w:val="231F20"/>
                <w:sz w:val="20"/>
              </w:rPr>
              <w:t>was</w:t>
            </w:r>
            <w:r>
              <w:rPr>
                <w:color w:val="231F20"/>
                <w:spacing w:val="-8"/>
                <w:sz w:val="20"/>
              </w:rPr>
              <w:t xml:space="preserve"> </w:t>
            </w:r>
            <w:r>
              <w:rPr>
                <w:color w:val="231F20"/>
                <w:sz w:val="20"/>
              </w:rPr>
              <w:t>1069).</w:t>
            </w:r>
          </w:p>
          <w:p w14:paraId="1ED305B3" w14:textId="77777777" w:rsidR="00116B1A" w:rsidRDefault="005876AA">
            <w:pPr>
              <w:pStyle w:val="TableParagraph"/>
              <w:spacing w:before="111" w:line="285" w:lineRule="auto"/>
              <w:ind w:right="135"/>
              <w:rPr>
                <w:sz w:val="20"/>
              </w:rPr>
            </w:pPr>
            <w:r>
              <w:rPr>
                <w:color w:val="231F20"/>
                <w:sz w:val="20"/>
              </w:rPr>
              <w:t>Both</w:t>
            </w:r>
            <w:r>
              <w:rPr>
                <w:color w:val="231F20"/>
                <w:spacing w:val="-2"/>
                <w:sz w:val="20"/>
              </w:rPr>
              <w:t xml:space="preserve"> </w:t>
            </w:r>
            <w:r>
              <w:rPr>
                <w:color w:val="231F20"/>
                <w:sz w:val="20"/>
              </w:rPr>
              <w:t>quantitative</w:t>
            </w:r>
            <w:r>
              <w:rPr>
                <w:color w:val="231F20"/>
                <w:spacing w:val="-2"/>
                <w:sz w:val="20"/>
              </w:rPr>
              <w:t xml:space="preserve"> </w:t>
            </w:r>
            <w:r>
              <w:rPr>
                <w:color w:val="231F20"/>
                <w:sz w:val="20"/>
              </w:rPr>
              <w:t>and</w:t>
            </w:r>
            <w:r>
              <w:rPr>
                <w:color w:val="231F20"/>
                <w:spacing w:val="-2"/>
                <w:sz w:val="20"/>
              </w:rPr>
              <w:t xml:space="preserve"> </w:t>
            </w:r>
            <w:r>
              <w:rPr>
                <w:color w:val="231F20"/>
                <w:sz w:val="20"/>
              </w:rPr>
              <w:t>qualitative</w:t>
            </w:r>
            <w:r>
              <w:rPr>
                <w:color w:val="231F20"/>
                <w:spacing w:val="-2"/>
                <w:sz w:val="20"/>
              </w:rPr>
              <w:t xml:space="preserve"> </w:t>
            </w:r>
            <w:r>
              <w:rPr>
                <w:color w:val="231F20"/>
                <w:sz w:val="20"/>
              </w:rPr>
              <w:t>findings</w:t>
            </w:r>
            <w:r>
              <w:rPr>
                <w:color w:val="231F20"/>
                <w:spacing w:val="-2"/>
                <w:sz w:val="20"/>
              </w:rPr>
              <w:t xml:space="preserve"> </w:t>
            </w:r>
            <w:r>
              <w:rPr>
                <w:color w:val="231F20"/>
                <w:sz w:val="20"/>
              </w:rPr>
              <w:t>indicate</w:t>
            </w:r>
            <w:r>
              <w:rPr>
                <w:color w:val="231F20"/>
                <w:spacing w:val="-2"/>
                <w:sz w:val="20"/>
              </w:rPr>
              <w:t xml:space="preserve"> </w:t>
            </w:r>
            <w:r>
              <w:rPr>
                <w:color w:val="231F20"/>
                <w:sz w:val="20"/>
              </w:rPr>
              <w:t>fairly</w:t>
            </w:r>
            <w:r>
              <w:rPr>
                <w:color w:val="231F20"/>
                <w:spacing w:val="-2"/>
                <w:sz w:val="20"/>
              </w:rPr>
              <w:t xml:space="preserve"> </w:t>
            </w:r>
            <w:r>
              <w:rPr>
                <w:color w:val="231F20"/>
                <w:sz w:val="20"/>
              </w:rPr>
              <w:t>strong</w:t>
            </w:r>
            <w:r>
              <w:rPr>
                <w:color w:val="231F20"/>
                <w:spacing w:val="-2"/>
                <w:sz w:val="20"/>
              </w:rPr>
              <w:t xml:space="preserve"> </w:t>
            </w:r>
            <w:r>
              <w:rPr>
                <w:color w:val="231F20"/>
                <w:sz w:val="20"/>
              </w:rPr>
              <w:t>support</w:t>
            </w:r>
            <w:r>
              <w:rPr>
                <w:color w:val="231F20"/>
                <w:spacing w:val="-2"/>
                <w:sz w:val="20"/>
              </w:rPr>
              <w:t xml:space="preserve"> </w:t>
            </w:r>
            <w:r>
              <w:rPr>
                <w:color w:val="231F20"/>
                <w:sz w:val="20"/>
              </w:rPr>
              <w:t>for</w:t>
            </w:r>
            <w:r>
              <w:rPr>
                <w:color w:val="231F20"/>
                <w:spacing w:val="-2"/>
                <w:sz w:val="20"/>
              </w:rPr>
              <w:t xml:space="preserve"> </w:t>
            </w:r>
            <w:r>
              <w:rPr>
                <w:color w:val="231F20"/>
                <w:sz w:val="20"/>
              </w:rPr>
              <w:t>Option</w:t>
            </w:r>
            <w:r>
              <w:rPr>
                <w:color w:val="231F20"/>
                <w:spacing w:val="-2"/>
                <w:sz w:val="20"/>
              </w:rPr>
              <w:t xml:space="preserve"> </w:t>
            </w:r>
            <w:r>
              <w:rPr>
                <w:color w:val="231F20"/>
                <w:sz w:val="20"/>
              </w:rPr>
              <w:t>C,</w:t>
            </w:r>
            <w:r>
              <w:rPr>
                <w:color w:val="231F20"/>
                <w:spacing w:val="-2"/>
                <w:sz w:val="20"/>
              </w:rPr>
              <w:t xml:space="preserve"> </w:t>
            </w:r>
            <w:r>
              <w:rPr>
                <w:color w:val="231F20"/>
                <w:sz w:val="20"/>
              </w:rPr>
              <w:t>followed</w:t>
            </w:r>
            <w:r>
              <w:rPr>
                <w:color w:val="231F20"/>
                <w:spacing w:val="-2"/>
                <w:sz w:val="20"/>
              </w:rPr>
              <w:t xml:space="preserve"> </w:t>
            </w:r>
            <w:r>
              <w:rPr>
                <w:color w:val="231F20"/>
                <w:sz w:val="20"/>
              </w:rPr>
              <w:t xml:space="preserve">by </w:t>
            </w:r>
            <w:r>
              <w:rPr>
                <w:color w:val="231F20"/>
                <w:w w:val="95"/>
                <w:sz w:val="20"/>
              </w:rPr>
              <w:t>moderate support for Option D and E. Much lower levels of support were expressed for Option A and</w:t>
            </w:r>
            <w:r>
              <w:rPr>
                <w:color w:val="231F20"/>
                <w:spacing w:val="40"/>
                <w:sz w:val="20"/>
              </w:rPr>
              <w:t xml:space="preserve"> </w:t>
            </w:r>
            <w:r>
              <w:rPr>
                <w:color w:val="231F20"/>
                <w:sz w:val="20"/>
              </w:rPr>
              <w:t>B, with the latter option being expressly disagreed with by many organisations and individuals.</w:t>
            </w:r>
          </w:p>
          <w:p w14:paraId="1ED305B4" w14:textId="77777777" w:rsidR="00116B1A" w:rsidRDefault="005876AA">
            <w:pPr>
              <w:pStyle w:val="TableParagraph"/>
              <w:spacing w:before="112" w:line="285" w:lineRule="auto"/>
              <w:rPr>
                <w:sz w:val="20"/>
              </w:rPr>
            </w:pPr>
            <w:r>
              <w:rPr>
                <w:color w:val="231F20"/>
                <w:sz w:val="20"/>
              </w:rPr>
              <w:t>Results from the CRIS Family and Carers Survey showed three-quarters (75%) of respondents indicating</w:t>
            </w:r>
            <w:r>
              <w:rPr>
                <w:color w:val="231F20"/>
                <w:spacing w:val="-2"/>
                <w:sz w:val="20"/>
              </w:rPr>
              <w:t xml:space="preserve"> </w:t>
            </w:r>
            <w:r>
              <w:rPr>
                <w:color w:val="231F20"/>
                <w:sz w:val="20"/>
              </w:rPr>
              <w:t>that</w:t>
            </w:r>
            <w:r>
              <w:rPr>
                <w:color w:val="231F20"/>
                <w:spacing w:val="-2"/>
                <w:sz w:val="20"/>
              </w:rPr>
              <w:t xml:space="preserve"> </w:t>
            </w:r>
            <w:r>
              <w:rPr>
                <w:color w:val="231F20"/>
                <w:sz w:val="20"/>
              </w:rPr>
              <w:t>both</w:t>
            </w:r>
            <w:r>
              <w:rPr>
                <w:color w:val="231F20"/>
                <w:spacing w:val="-2"/>
                <w:sz w:val="20"/>
              </w:rPr>
              <w:t xml:space="preserve"> </w:t>
            </w:r>
            <w:r>
              <w:rPr>
                <w:color w:val="231F20"/>
                <w:sz w:val="20"/>
              </w:rPr>
              <w:t>the</w:t>
            </w:r>
            <w:r>
              <w:rPr>
                <w:color w:val="231F20"/>
                <w:spacing w:val="-2"/>
                <w:sz w:val="20"/>
              </w:rPr>
              <w:t xml:space="preserve"> </w:t>
            </w:r>
            <w:r>
              <w:rPr>
                <w:color w:val="231F20"/>
                <w:sz w:val="20"/>
              </w:rPr>
              <w:t>school</w:t>
            </w:r>
            <w:r>
              <w:rPr>
                <w:color w:val="231F20"/>
                <w:spacing w:val="-2"/>
                <w:sz w:val="20"/>
              </w:rPr>
              <w:t xml:space="preserve"> </w:t>
            </w:r>
            <w:r>
              <w:rPr>
                <w:color w:val="231F20"/>
                <w:sz w:val="20"/>
              </w:rPr>
              <w:t>and</w:t>
            </w:r>
            <w:r>
              <w:rPr>
                <w:color w:val="231F20"/>
                <w:spacing w:val="-2"/>
                <w:sz w:val="20"/>
              </w:rPr>
              <w:t xml:space="preserve"> </w:t>
            </w:r>
            <w:r>
              <w:rPr>
                <w:color w:val="231F20"/>
                <w:sz w:val="20"/>
              </w:rPr>
              <w:t>the</w:t>
            </w:r>
            <w:r>
              <w:rPr>
                <w:color w:val="231F20"/>
                <w:spacing w:val="-2"/>
                <w:sz w:val="20"/>
              </w:rPr>
              <w:t xml:space="preserve"> </w:t>
            </w:r>
            <w:r>
              <w:rPr>
                <w:color w:val="231F20"/>
                <w:sz w:val="20"/>
              </w:rPr>
              <w:t>OSHC</w:t>
            </w:r>
            <w:r>
              <w:rPr>
                <w:color w:val="231F20"/>
                <w:spacing w:val="-2"/>
                <w:sz w:val="20"/>
              </w:rPr>
              <w:t xml:space="preserve"> </w:t>
            </w:r>
            <w:r>
              <w:rPr>
                <w:color w:val="231F20"/>
                <w:sz w:val="20"/>
              </w:rPr>
              <w:t>service</w:t>
            </w:r>
            <w:r>
              <w:rPr>
                <w:color w:val="231F20"/>
                <w:spacing w:val="-2"/>
                <w:sz w:val="20"/>
              </w:rPr>
              <w:t xml:space="preserve"> </w:t>
            </w:r>
            <w:r>
              <w:rPr>
                <w:color w:val="231F20"/>
                <w:sz w:val="20"/>
              </w:rPr>
              <w:t>should</w:t>
            </w:r>
            <w:r>
              <w:rPr>
                <w:color w:val="231F20"/>
                <w:spacing w:val="-2"/>
                <w:sz w:val="20"/>
              </w:rPr>
              <w:t xml:space="preserve"> </w:t>
            </w:r>
            <w:r>
              <w:rPr>
                <w:color w:val="231F20"/>
                <w:sz w:val="20"/>
              </w:rPr>
              <w:t>be</w:t>
            </w:r>
            <w:r>
              <w:rPr>
                <w:color w:val="231F20"/>
                <w:spacing w:val="-2"/>
                <w:sz w:val="20"/>
              </w:rPr>
              <w:t xml:space="preserve"> </w:t>
            </w:r>
            <w:r>
              <w:rPr>
                <w:color w:val="231F20"/>
                <w:sz w:val="20"/>
              </w:rPr>
              <w:t>responsible</w:t>
            </w:r>
            <w:r>
              <w:rPr>
                <w:color w:val="231F20"/>
                <w:spacing w:val="-2"/>
                <w:sz w:val="20"/>
              </w:rPr>
              <w:t xml:space="preserve"> </w:t>
            </w:r>
            <w:r>
              <w:rPr>
                <w:color w:val="231F20"/>
                <w:sz w:val="20"/>
              </w:rPr>
              <w:t>for</w:t>
            </w:r>
            <w:r>
              <w:rPr>
                <w:color w:val="231F20"/>
                <w:spacing w:val="-2"/>
                <w:sz w:val="20"/>
              </w:rPr>
              <w:t xml:space="preserve"> </w:t>
            </w:r>
            <w:r>
              <w:rPr>
                <w:color w:val="231F20"/>
                <w:sz w:val="20"/>
              </w:rPr>
              <w:t>children</w:t>
            </w:r>
            <w:r>
              <w:rPr>
                <w:color w:val="231F20"/>
                <w:spacing w:val="-2"/>
                <w:sz w:val="20"/>
              </w:rPr>
              <w:t xml:space="preserve"> </w:t>
            </w:r>
            <w:r>
              <w:rPr>
                <w:color w:val="231F20"/>
                <w:sz w:val="20"/>
              </w:rPr>
              <w:t>during</w:t>
            </w:r>
            <w:r>
              <w:rPr>
                <w:color w:val="231F20"/>
                <w:spacing w:val="-2"/>
                <w:sz w:val="20"/>
              </w:rPr>
              <w:t xml:space="preserve"> </w:t>
            </w:r>
            <w:r>
              <w:rPr>
                <w:color w:val="231F20"/>
                <w:sz w:val="20"/>
              </w:rPr>
              <w:t xml:space="preserve">the </w:t>
            </w:r>
            <w:r>
              <w:rPr>
                <w:color w:val="231F20"/>
                <w:w w:val="95"/>
                <w:sz w:val="20"/>
              </w:rPr>
              <w:t xml:space="preserve">transition period (the total number of respondents for this question was 524). This view was strongly </w:t>
            </w:r>
            <w:r>
              <w:rPr>
                <w:color w:val="231F20"/>
                <w:sz w:val="20"/>
              </w:rPr>
              <w:t>held across respondents in all jurisdictions.</w:t>
            </w:r>
          </w:p>
          <w:p w14:paraId="1ED305B5" w14:textId="77777777" w:rsidR="00116B1A" w:rsidRDefault="005876AA">
            <w:pPr>
              <w:pStyle w:val="TableParagraph"/>
              <w:spacing w:before="66" w:line="290" w:lineRule="atLeast"/>
              <w:ind w:right="135"/>
              <w:rPr>
                <w:sz w:val="20"/>
              </w:rPr>
            </w:pPr>
            <w:r>
              <w:rPr>
                <w:color w:val="231F20"/>
                <w:sz w:val="20"/>
              </w:rPr>
              <w:t>The</w:t>
            </w:r>
            <w:r>
              <w:rPr>
                <w:color w:val="231F20"/>
                <w:spacing w:val="-11"/>
                <w:sz w:val="20"/>
              </w:rPr>
              <w:t xml:space="preserve"> </w:t>
            </w:r>
            <w:r>
              <w:rPr>
                <w:color w:val="231F20"/>
                <w:sz w:val="20"/>
              </w:rPr>
              <w:t>emphasis</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qualitative</w:t>
            </w:r>
            <w:r>
              <w:rPr>
                <w:color w:val="231F20"/>
                <w:spacing w:val="-11"/>
                <w:sz w:val="20"/>
              </w:rPr>
              <w:t xml:space="preserve"> </w:t>
            </w:r>
            <w:r>
              <w:rPr>
                <w:color w:val="231F20"/>
                <w:sz w:val="20"/>
              </w:rPr>
              <w:t>feedback</w:t>
            </w:r>
            <w:r>
              <w:rPr>
                <w:color w:val="231F20"/>
                <w:spacing w:val="-11"/>
                <w:sz w:val="20"/>
              </w:rPr>
              <w:t xml:space="preserve"> </w:t>
            </w:r>
            <w:r>
              <w:rPr>
                <w:color w:val="231F20"/>
                <w:sz w:val="20"/>
              </w:rPr>
              <w:t>was</w:t>
            </w:r>
            <w:r>
              <w:rPr>
                <w:color w:val="231F20"/>
                <w:spacing w:val="-11"/>
                <w:sz w:val="20"/>
              </w:rPr>
              <w:t xml:space="preserve"> </w:t>
            </w:r>
            <w:r>
              <w:rPr>
                <w:color w:val="231F20"/>
                <w:sz w:val="20"/>
              </w:rPr>
              <w:t>very</w:t>
            </w:r>
            <w:r>
              <w:rPr>
                <w:color w:val="231F20"/>
                <w:spacing w:val="-11"/>
                <w:sz w:val="20"/>
              </w:rPr>
              <w:t xml:space="preserve"> </w:t>
            </w:r>
            <w:r>
              <w:rPr>
                <w:color w:val="231F20"/>
                <w:sz w:val="20"/>
              </w:rPr>
              <w:t>much</w:t>
            </w:r>
            <w:r>
              <w:rPr>
                <w:color w:val="231F20"/>
                <w:spacing w:val="-11"/>
                <w:sz w:val="20"/>
              </w:rPr>
              <w:t xml:space="preserve"> </w:t>
            </w:r>
            <w:r>
              <w:rPr>
                <w:color w:val="231F20"/>
                <w:sz w:val="20"/>
              </w:rPr>
              <w:t>upon</w:t>
            </w:r>
            <w:r>
              <w:rPr>
                <w:color w:val="231F20"/>
                <w:spacing w:val="-11"/>
                <w:sz w:val="20"/>
              </w:rPr>
              <w:t xml:space="preserve"> </w:t>
            </w:r>
            <w:r>
              <w:rPr>
                <w:color w:val="231F20"/>
                <w:sz w:val="20"/>
              </w:rPr>
              <w:t>a</w:t>
            </w:r>
            <w:r>
              <w:rPr>
                <w:color w:val="231F20"/>
                <w:spacing w:val="-11"/>
                <w:sz w:val="20"/>
              </w:rPr>
              <w:t xml:space="preserve"> </w:t>
            </w:r>
            <w:r>
              <w:rPr>
                <w:color w:val="231F20"/>
                <w:sz w:val="20"/>
              </w:rPr>
              <w:t>collaborative</w:t>
            </w:r>
            <w:r>
              <w:rPr>
                <w:color w:val="231F20"/>
                <w:spacing w:val="-11"/>
                <w:sz w:val="20"/>
              </w:rPr>
              <w:t xml:space="preserve"> </w:t>
            </w:r>
            <w:r>
              <w:rPr>
                <w:color w:val="231F20"/>
                <w:sz w:val="20"/>
              </w:rPr>
              <w:t>approach</w:t>
            </w:r>
            <w:r>
              <w:rPr>
                <w:color w:val="231F20"/>
                <w:spacing w:val="-11"/>
                <w:sz w:val="20"/>
              </w:rPr>
              <w:t xml:space="preserve"> </w:t>
            </w:r>
            <w:r>
              <w:rPr>
                <w:color w:val="231F20"/>
                <w:sz w:val="20"/>
              </w:rPr>
              <w:t>between the</w:t>
            </w:r>
            <w:r>
              <w:rPr>
                <w:color w:val="231F20"/>
                <w:spacing w:val="-2"/>
                <w:sz w:val="20"/>
              </w:rPr>
              <w:t xml:space="preserve"> </w:t>
            </w:r>
            <w:r>
              <w:rPr>
                <w:color w:val="231F20"/>
                <w:sz w:val="20"/>
              </w:rPr>
              <w:t>school</w:t>
            </w:r>
            <w:r>
              <w:rPr>
                <w:color w:val="231F20"/>
                <w:spacing w:val="-2"/>
                <w:sz w:val="20"/>
              </w:rPr>
              <w:t xml:space="preserve"> </w:t>
            </w:r>
            <w:r>
              <w:rPr>
                <w:color w:val="231F20"/>
                <w:sz w:val="20"/>
              </w:rPr>
              <w:t>and</w:t>
            </w:r>
            <w:r>
              <w:rPr>
                <w:color w:val="231F20"/>
                <w:spacing w:val="-2"/>
                <w:sz w:val="20"/>
              </w:rPr>
              <w:t xml:space="preserve"> </w:t>
            </w:r>
            <w:r>
              <w:rPr>
                <w:color w:val="231F20"/>
                <w:sz w:val="20"/>
              </w:rPr>
              <w:t>the</w:t>
            </w:r>
            <w:r>
              <w:rPr>
                <w:color w:val="231F20"/>
                <w:spacing w:val="-2"/>
                <w:sz w:val="20"/>
              </w:rPr>
              <w:t xml:space="preserve"> </w:t>
            </w:r>
            <w:r>
              <w:rPr>
                <w:color w:val="231F20"/>
                <w:sz w:val="20"/>
              </w:rPr>
              <w:t>OSHC</w:t>
            </w:r>
            <w:r>
              <w:rPr>
                <w:color w:val="231F20"/>
                <w:spacing w:val="-2"/>
                <w:sz w:val="20"/>
              </w:rPr>
              <w:t xml:space="preserve"> </w:t>
            </w:r>
            <w:r>
              <w:rPr>
                <w:color w:val="231F20"/>
                <w:sz w:val="20"/>
              </w:rPr>
              <w:t>service,</w:t>
            </w:r>
            <w:r>
              <w:rPr>
                <w:color w:val="231F20"/>
                <w:spacing w:val="-2"/>
                <w:sz w:val="20"/>
              </w:rPr>
              <w:t xml:space="preserve"> </w:t>
            </w:r>
            <w:r>
              <w:rPr>
                <w:color w:val="231F20"/>
                <w:sz w:val="20"/>
              </w:rPr>
              <w:t>where</w:t>
            </w:r>
            <w:r>
              <w:rPr>
                <w:color w:val="231F20"/>
                <w:spacing w:val="-2"/>
                <w:sz w:val="20"/>
              </w:rPr>
              <w:t xml:space="preserve"> </w:t>
            </w:r>
            <w:r>
              <w:rPr>
                <w:color w:val="231F20"/>
                <w:sz w:val="20"/>
              </w:rPr>
              <w:t>there</w:t>
            </w:r>
            <w:r>
              <w:rPr>
                <w:color w:val="231F20"/>
                <w:spacing w:val="-2"/>
                <w:sz w:val="20"/>
              </w:rPr>
              <w:t xml:space="preserve"> </w:t>
            </w:r>
            <w:r>
              <w:rPr>
                <w:color w:val="231F20"/>
                <w:sz w:val="20"/>
              </w:rPr>
              <w:t>is</w:t>
            </w:r>
            <w:r>
              <w:rPr>
                <w:color w:val="231F20"/>
                <w:spacing w:val="-2"/>
                <w:sz w:val="20"/>
              </w:rPr>
              <w:t xml:space="preserve"> </w:t>
            </w:r>
            <w:r>
              <w:rPr>
                <w:color w:val="231F20"/>
                <w:sz w:val="20"/>
              </w:rPr>
              <w:t>shared</w:t>
            </w:r>
            <w:r>
              <w:rPr>
                <w:color w:val="231F20"/>
                <w:spacing w:val="-2"/>
                <w:sz w:val="20"/>
              </w:rPr>
              <w:t xml:space="preserve"> </w:t>
            </w:r>
            <w:r>
              <w:rPr>
                <w:color w:val="231F20"/>
                <w:sz w:val="20"/>
              </w:rPr>
              <w:t>responsibility</w:t>
            </w:r>
            <w:r>
              <w:rPr>
                <w:color w:val="231F20"/>
                <w:spacing w:val="-2"/>
                <w:sz w:val="20"/>
              </w:rPr>
              <w:t xml:space="preserve"> </w:t>
            </w:r>
            <w:r>
              <w:rPr>
                <w:color w:val="231F20"/>
                <w:sz w:val="20"/>
              </w:rPr>
              <w:t>for</w:t>
            </w:r>
            <w:r>
              <w:rPr>
                <w:color w:val="231F20"/>
                <w:spacing w:val="-2"/>
                <w:sz w:val="20"/>
              </w:rPr>
              <w:t xml:space="preserve"> </w:t>
            </w:r>
            <w:r>
              <w:rPr>
                <w:color w:val="231F20"/>
                <w:sz w:val="20"/>
              </w:rPr>
              <w:t>children’s</w:t>
            </w:r>
            <w:r>
              <w:rPr>
                <w:color w:val="231F20"/>
                <w:spacing w:val="-2"/>
                <w:sz w:val="20"/>
              </w:rPr>
              <w:t xml:space="preserve"> </w:t>
            </w:r>
            <w:r>
              <w:rPr>
                <w:color w:val="231F20"/>
                <w:sz w:val="20"/>
              </w:rPr>
              <w:t>safety</w:t>
            </w:r>
            <w:r>
              <w:rPr>
                <w:color w:val="231F20"/>
                <w:spacing w:val="-2"/>
                <w:sz w:val="20"/>
              </w:rPr>
              <w:t xml:space="preserve"> </w:t>
            </w:r>
            <w:r>
              <w:rPr>
                <w:color w:val="231F20"/>
                <w:sz w:val="20"/>
              </w:rPr>
              <w:t xml:space="preserve">and wellbeing, including agreed roles and responsibilities between the services (including schools) </w:t>
            </w:r>
            <w:r>
              <w:rPr>
                <w:color w:val="231F20"/>
                <w:spacing w:val="-2"/>
                <w:sz w:val="20"/>
              </w:rPr>
              <w:t>involved.</w:t>
            </w:r>
          </w:p>
        </w:tc>
      </w:tr>
    </w:tbl>
    <w:p w14:paraId="1ED305B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B8" w14:textId="77777777" w:rsidR="00116B1A" w:rsidRDefault="00116B1A">
      <w:pPr>
        <w:pStyle w:val="BodyText"/>
        <w:rPr>
          <w:rFonts w:ascii="Arial Narrow"/>
          <w:b/>
          <w:sz w:val="20"/>
        </w:rPr>
      </w:pPr>
    </w:p>
    <w:p w14:paraId="1ED305B9"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BB" w14:textId="77777777">
        <w:trPr>
          <w:trHeight w:val="438"/>
        </w:trPr>
        <w:tc>
          <w:tcPr>
            <w:tcW w:w="8190" w:type="dxa"/>
            <w:shd w:val="clear" w:color="auto" w:fill="1895D3"/>
          </w:tcPr>
          <w:p w14:paraId="1ED305BA" w14:textId="77777777" w:rsidR="00116B1A" w:rsidRDefault="005876AA">
            <w:pPr>
              <w:pStyle w:val="TableParagraph"/>
              <w:spacing w:before="101"/>
              <w:ind w:left="85"/>
              <w:rPr>
                <w:b/>
                <w:sz w:val="23"/>
              </w:rPr>
            </w:pPr>
            <w:r>
              <w:rPr>
                <w:b/>
                <w:color w:val="FFFFFF"/>
                <w:sz w:val="23"/>
              </w:rPr>
              <w:t>Implementation</w:t>
            </w:r>
            <w:r>
              <w:rPr>
                <w:b/>
                <w:color w:val="FFFFFF"/>
                <w:spacing w:val="20"/>
                <w:sz w:val="23"/>
              </w:rPr>
              <w:t xml:space="preserve"> </w:t>
            </w:r>
            <w:r>
              <w:rPr>
                <w:b/>
                <w:color w:val="FFFFFF"/>
                <w:sz w:val="23"/>
              </w:rPr>
              <w:t>requirements</w:t>
            </w:r>
            <w:r>
              <w:rPr>
                <w:b/>
                <w:color w:val="FFFFFF"/>
                <w:spacing w:val="20"/>
                <w:sz w:val="23"/>
              </w:rPr>
              <w:t xml:space="preserve"> </w:t>
            </w:r>
            <w:r>
              <w:rPr>
                <w:b/>
                <w:color w:val="FFFFFF"/>
                <w:sz w:val="23"/>
              </w:rPr>
              <w:t>of</w:t>
            </w:r>
            <w:r>
              <w:rPr>
                <w:b/>
                <w:color w:val="FFFFFF"/>
                <w:spacing w:val="20"/>
                <w:sz w:val="23"/>
              </w:rPr>
              <w:t xml:space="preserve"> </w:t>
            </w:r>
            <w:r>
              <w:rPr>
                <w:b/>
                <w:color w:val="FFFFFF"/>
                <w:sz w:val="23"/>
              </w:rPr>
              <w:t>the</w:t>
            </w:r>
            <w:r>
              <w:rPr>
                <w:b/>
                <w:color w:val="FFFFFF"/>
                <w:spacing w:val="21"/>
                <w:sz w:val="23"/>
              </w:rPr>
              <w:t xml:space="preserve"> </w:t>
            </w:r>
            <w:r>
              <w:rPr>
                <w:b/>
                <w:color w:val="FFFFFF"/>
                <w:spacing w:val="-2"/>
                <w:sz w:val="23"/>
              </w:rPr>
              <w:t>options</w:t>
            </w:r>
          </w:p>
        </w:tc>
      </w:tr>
      <w:tr w:rsidR="00116B1A" w14:paraId="1ED305C2" w14:textId="77777777">
        <w:trPr>
          <w:trHeight w:val="5885"/>
        </w:trPr>
        <w:tc>
          <w:tcPr>
            <w:tcW w:w="8190" w:type="dxa"/>
            <w:tcBorders>
              <w:left w:val="single" w:sz="4" w:space="0" w:color="1895D3"/>
              <w:bottom w:val="single" w:sz="4" w:space="0" w:color="1895D3"/>
              <w:right w:val="single" w:sz="4" w:space="0" w:color="1895D3"/>
            </w:tcBorders>
          </w:tcPr>
          <w:p w14:paraId="1ED305BC" w14:textId="77777777" w:rsidR="00116B1A" w:rsidRDefault="005876AA">
            <w:pPr>
              <w:pStyle w:val="TableParagraph"/>
              <w:spacing w:line="285" w:lineRule="auto"/>
              <w:ind w:right="135"/>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require</w:t>
            </w:r>
            <w:r>
              <w:rPr>
                <w:color w:val="231F20"/>
                <w:spacing w:val="-11"/>
                <w:sz w:val="20"/>
              </w:rPr>
              <w:t xml:space="preserve"> </w:t>
            </w:r>
            <w:r>
              <w:rPr>
                <w:color w:val="231F20"/>
                <w:sz w:val="20"/>
              </w:rPr>
              <w:t>amendments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Law</w:t>
            </w:r>
            <w:r>
              <w:rPr>
                <w:color w:val="231F20"/>
                <w:spacing w:val="-11"/>
                <w:sz w:val="20"/>
              </w:rPr>
              <w:t xml:space="preserve"> </w:t>
            </w:r>
            <w:r>
              <w:rPr>
                <w:color w:val="231F20"/>
                <w:sz w:val="20"/>
              </w:rPr>
              <w:t>and/or</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w:t>
            </w:r>
            <w:r>
              <w:rPr>
                <w:color w:val="231F20"/>
                <w:spacing w:val="-11"/>
                <w:sz w:val="20"/>
              </w:rPr>
              <w:t xml:space="preserve"> </w:t>
            </w:r>
            <w:r>
              <w:rPr>
                <w:color w:val="231F20"/>
                <w:sz w:val="20"/>
              </w:rPr>
              <w:t>specify staff supervision requirements during periods of transition between services.</w:t>
            </w:r>
          </w:p>
          <w:p w14:paraId="1ED305BD" w14:textId="77777777" w:rsidR="00116B1A" w:rsidRDefault="005876AA">
            <w:pPr>
              <w:pStyle w:val="TableParagraph"/>
              <w:spacing w:before="112" w:line="285" w:lineRule="auto"/>
              <w:ind w:right="367"/>
              <w:rPr>
                <w:sz w:val="20"/>
              </w:rPr>
            </w:pPr>
            <w:r>
              <w:rPr>
                <w:color w:val="231F20"/>
                <w:w w:val="95"/>
                <w:sz w:val="20"/>
              </w:rPr>
              <w:t xml:space="preserve">A transition period will be required to allow time for providers and their services to implement the </w:t>
            </w:r>
            <w:r>
              <w:rPr>
                <w:color w:val="231F20"/>
                <w:sz w:val="20"/>
              </w:rPr>
              <w:t>new legislative requirements and employ additional staff if needed.</w:t>
            </w:r>
          </w:p>
          <w:p w14:paraId="1ED305BE" w14:textId="77777777" w:rsidR="00116B1A" w:rsidRDefault="005876AA">
            <w:pPr>
              <w:pStyle w:val="TableParagraph"/>
              <w:spacing w:before="113" w:line="285" w:lineRule="auto"/>
              <w:rPr>
                <w:sz w:val="20"/>
              </w:rPr>
            </w:pPr>
            <w:r>
              <w:rPr>
                <w:b/>
                <w:color w:val="231F20"/>
                <w:sz w:val="20"/>
              </w:rPr>
              <w:t>Option</w:t>
            </w:r>
            <w:r>
              <w:rPr>
                <w:b/>
                <w:color w:val="231F20"/>
                <w:spacing w:val="-9"/>
                <w:sz w:val="20"/>
              </w:rPr>
              <w:t xml:space="preserve"> </w:t>
            </w:r>
            <w:r>
              <w:rPr>
                <w:b/>
                <w:color w:val="231F20"/>
                <w:sz w:val="20"/>
              </w:rPr>
              <w:t>C:</w:t>
            </w:r>
            <w:r>
              <w:rPr>
                <w:b/>
                <w:color w:val="231F20"/>
                <w:spacing w:val="-9"/>
                <w:sz w:val="20"/>
              </w:rPr>
              <w:t xml:space="preserve"> </w:t>
            </w: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will</w:t>
            </w:r>
            <w:r>
              <w:rPr>
                <w:color w:val="231F20"/>
                <w:spacing w:val="-9"/>
                <w:sz w:val="20"/>
              </w:rPr>
              <w:t xml:space="preserve"> </w:t>
            </w:r>
            <w:r>
              <w:rPr>
                <w:color w:val="231F20"/>
                <w:sz w:val="20"/>
              </w:rPr>
              <w:t>require</w:t>
            </w:r>
            <w:r>
              <w:rPr>
                <w:color w:val="231F20"/>
                <w:spacing w:val="-9"/>
                <w:sz w:val="20"/>
              </w:rPr>
              <w:t xml:space="preserve"> </w:t>
            </w:r>
            <w:r>
              <w:rPr>
                <w:color w:val="231F20"/>
                <w:sz w:val="20"/>
              </w:rPr>
              <w:t>governments</w:t>
            </w:r>
            <w:r>
              <w:rPr>
                <w:color w:val="231F20"/>
                <w:spacing w:val="-9"/>
                <w:sz w:val="20"/>
              </w:rPr>
              <w:t xml:space="preserve"> </w:t>
            </w:r>
            <w:r>
              <w:rPr>
                <w:color w:val="231F20"/>
                <w:sz w:val="20"/>
              </w:rPr>
              <w:t>to</w:t>
            </w:r>
            <w:r>
              <w:rPr>
                <w:color w:val="231F20"/>
                <w:spacing w:val="-9"/>
                <w:sz w:val="20"/>
              </w:rPr>
              <w:t xml:space="preserve"> </w:t>
            </w:r>
            <w:r>
              <w:rPr>
                <w:color w:val="231F20"/>
                <w:sz w:val="20"/>
              </w:rPr>
              <w:t>communicate</w:t>
            </w:r>
            <w:r>
              <w:rPr>
                <w:color w:val="231F20"/>
                <w:spacing w:val="-9"/>
                <w:sz w:val="20"/>
              </w:rPr>
              <w:t xml:space="preserve"> </w:t>
            </w:r>
            <w:r>
              <w:rPr>
                <w:color w:val="231F20"/>
                <w:sz w:val="20"/>
              </w:rPr>
              <w:t>with</w:t>
            </w:r>
            <w:r>
              <w:rPr>
                <w:color w:val="231F20"/>
                <w:spacing w:val="-9"/>
                <w:sz w:val="20"/>
              </w:rPr>
              <w:t xml:space="preserve"> </w:t>
            </w:r>
            <w:r>
              <w:rPr>
                <w:color w:val="231F20"/>
                <w:sz w:val="20"/>
              </w:rPr>
              <w:t>the</w:t>
            </w:r>
            <w:r>
              <w:rPr>
                <w:color w:val="231F20"/>
                <w:spacing w:val="-9"/>
                <w:sz w:val="20"/>
              </w:rPr>
              <w:t xml:space="preserve"> </w:t>
            </w:r>
            <w:r>
              <w:rPr>
                <w:color w:val="231F20"/>
                <w:sz w:val="20"/>
              </w:rPr>
              <w:t>State</w:t>
            </w:r>
            <w:r>
              <w:rPr>
                <w:color w:val="231F20"/>
                <w:spacing w:val="-9"/>
                <w:sz w:val="20"/>
              </w:rPr>
              <w:t xml:space="preserve"> </w:t>
            </w:r>
            <w:r>
              <w:rPr>
                <w:color w:val="231F20"/>
                <w:sz w:val="20"/>
              </w:rPr>
              <w:t>and</w:t>
            </w:r>
            <w:r>
              <w:rPr>
                <w:color w:val="231F20"/>
                <w:spacing w:val="-9"/>
                <w:sz w:val="20"/>
              </w:rPr>
              <w:t xml:space="preserve"> </w:t>
            </w:r>
            <w:r>
              <w:rPr>
                <w:color w:val="231F20"/>
                <w:sz w:val="20"/>
              </w:rPr>
              <w:t>Territory</w:t>
            </w:r>
            <w:r>
              <w:rPr>
                <w:color w:val="231F20"/>
                <w:spacing w:val="-9"/>
                <w:sz w:val="20"/>
              </w:rPr>
              <w:t xml:space="preserve"> </w:t>
            </w:r>
            <w:r>
              <w:rPr>
                <w:color w:val="231F20"/>
                <w:sz w:val="20"/>
              </w:rPr>
              <w:t>school authorities and non-government school sector to recommend the development of policies and procedures</w:t>
            </w:r>
            <w:r>
              <w:rPr>
                <w:color w:val="231F20"/>
                <w:spacing w:val="-12"/>
                <w:sz w:val="20"/>
              </w:rPr>
              <w:t xml:space="preserve"> </w:t>
            </w:r>
            <w:r>
              <w:rPr>
                <w:color w:val="231F20"/>
                <w:sz w:val="20"/>
              </w:rPr>
              <w:t>to</w:t>
            </w:r>
            <w:r>
              <w:rPr>
                <w:color w:val="231F20"/>
                <w:spacing w:val="-11"/>
                <w:sz w:val="20"/>
              </w:rPr>
              <w:t xml:space="preserve"> </w:t>
            </w:r>
            <w:r>
              <w:rPr>
                <w:color w:val="231F20"/>
                <w:sz w:val="20"/>
              </w:rPr>
              <w:t>safely</w:t>
            </w:r>
            <w:r>
              <w:rPr>
                <w:color w:val="231F20"/>
                <w:spacing w:val="-11"/>
                <w:sz w:val="20"/>
              </w:rPr>
              <w:t xml:space="preserve"> </w:t>
            </w:r>
            <w:r>
              <w:rPr>
                <w:color w:val="231F20"/>
                <w:sz w:val="20"/>
              </w:rPr>
              <w:t>transfer</w:t>
            </w:r>
            <w:r>
              <w:rPr>
                <w:color w:val="231F20"/>
                <w:spacing w:val="-12"/>
                <w:sz w:val="20"/>
              </w:rPr>
              <w:t xml:space="preserve"> </w:t>
            </w:r>
            <w:r>
              <w:rPr>
                <w:color w:val="231F20"/>
                <w:sz w:val="20"/>
              </w:rPr>
              <w:t>children</w:t>
            </w:r>
            <w:r>
              <w:rPr>
                <w:color w:val="231F20"/>
                <w:spacing w:val="-11"/>
                <w:sz w:val="20"/>
              </w:rPr>
              <w:t xml:space="preserve"> </w:t>
            </w:r>
            <w:r>
              <w:rPr>
                <w:color w:val="231F20"/>
                <w:sz w:val="20"/>
              </w:rPr>
              <w:t>between</w:t>
            </w:r>
            <w:r>
              <w:rPr>
                <w:color w:val="231F20"/>
                <w:spacing w:val="-11"/>
                <w:sz w:val="20"/>
              </w:rPr>
              <w:t xml:space="preserve"> </w:t>
            </w:r>
            <w:r>
              <w:rPr>
                <w:color w:val="231F20"/>
                <w:sz w:val="20"/>
              </w:rPr>
              <w:t>schools</w:t>
            </w:r>
            <w:r>
              <w:rPr>
                <w:color w:val="231F20"/>
                <w:spacing w:val="-12"/>
                <w:sz w:val="20"/>
              </w:rPr>
              <w:t xml:space="preserve"> </w:t>
            </w:r>
            <w:r>
              <w:rPr>
                <w:color w:val="231F20"/>
                <w:sz w:val="20"/>
              </w:rPr>
              <w:t>and</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This</w:t>
            </w:r>
            <w:r>
              <w:rPr>
                <w:color w:val="231F20"/>
                <w:spacing w:val="-11"/>
                <w:sz w:val="20"/>
              </w:rPr>
              <w:t xml:space="preserve"> </w:t>
            </w:r>
            <w:r>
              <w:rPr>
                <w:color w:val="231F20"/>
                <w:sz w:val="20"/>
              </w:rPr>
              <w:t>option would</w:t>
            </w:r>
            <w:r>
              <w:rPr>
                <w:color w:val="231F20"/>
                <w:spacing w:val="-1"/>
                <w:sz w:val="20"/>
              </w:rPr>
              <w:t xml:space="preserve"> </w:t>
            </w:r>
            <w:r>
              <w:rPr>
                <w:color w:val="231F20"/>
                <w:sz w:val="20"/>
              </w:rPr>
              <w:t>likely</w:t>
            </w:r>
            <w:r>
              <w:rPr>
                <w:color w:val="231F20"/>
                <w:spacing w:val="-1"/>
                <w:sz w:val="20"/>
              </w:rPr>
              <w:t xml:space="preserve"> </w:t>
            </w:r>
            <w:r>
              <w:rPr>
                <w:color w:val="231F20"/>
                <w:sz w:val="20"/>
              </w:rPr>
              <w:t>be</w:t>
            </w:r>
            <w:r>
              <w:rPr>
                <w:color w:val="231F20"/>
                <w:spacing w:val="-1"/>
                <w:sz w:val="20"/>
              </w:rPr>
              <w:t xml:space="preserve"> </w:t>
            </w:r>
            <w:r>
              <w:rPr>
                <w:color w:val="231F20"/>
                <w:sz w:val="20"/>
              </w:rPr>
              <w:t>progressed</w:t>
            </w:r>
            <w:r>
              <w:rPr>
                <w:color w:val="231F20"/>
                <w:spacing w:val="-1"/>
                <w:sz w:val="20"/>
              </w:rPr>
              <w:t xml:space="preserve"> </w:t>
            </w:r>
            <w:r>
              <w:rPr>
                <w:color w:val="231F20"/>
                <w:sz w:val="20"/>
              </w:rPr>
              <w:t>by</w:t>
            </w:r>
            <w:r>
              <w:rPr>
                <w:color w:val="231F20"/>
                <w:spacing w:val="-1"/>
                <w:sz w:val="20"/>
              </w:rPr>
              <w:t xml:space="preserve"> </w:t>
            </w:r>
            <w:r>
              <w:rPr>
                <w:color w:val="231F20"/>
                <w:sz w:val="20"/>
              </w:rPr>
              <w:t>governments</w:t>
            </w:r>
            <w:r>
              <w:rPr>
                <w:color w:val="231F20"/>
                <w:spacing w:val="-1"/>
                <w:sz w:val="20"/>
              </w:rPr>
              <w:t xml:space="preserve"> </w:t>
            </w:r>
            <w:r>
              <w:rPr>
                <w:color w:val="231F20"/>
                <w:sz w:val="20"/>
              </w:rPr>
              <w:t>following</w:t>
            </w:r>
            <w:r>
              <w:rPr>
                <w:color w:val="231F20"/>
                <w:spacing w:val="-1"/>
                <w:sz w:val="20"/>
              </w:rPr>
              <w:t xml:space="preserve"> </w:t>
            </w:r>
            <w:r>
              <w:rPr>
                <w:color w:val="231F20"/>
                <w:sz w:val="20"/>
              </w:rPr>
              <w:t>agreement</w:t>
            </w:r>
            <w:r>
              <w:rPr>
                <w:color w:val="231F20"/>
                <w:spacing w:val="-1"/>
                <w:sz w:val="20"/>
              </w:rPr>
              <w:t xml:space="preserve"> </w:t>
            </w:r>
            <w:r>
              <w:rPr>
                <w:color w:val="231F20"/>
                <w:sz w:val="20"/>
              </w:rPr>
              <w:t>by</w:t>
            </w:r>
            <w:r>
              <w:rPr>
                <w:color w:val="231F20"/>
                <w:spacing w:val="-1"/>
                <w:sz w:val="20"/>
              </w:rPr>
              <w:t xml:space="preserve"> </w:t>
            </w:r>
            <w:r>
              <w:rPr>
                <w:color w:val="231F20"/>
                <w:sz w:val="20"/>
              </w:rPr>
              <w:t>Education</w:t>
            </w:r>
            <w:r>
              <w:rPr>
                <w:color w:val="231F20"/>
                <w:spacing w:val="-1"/>
                <w:sz w:val="20"/>
              </w:rPr>
              <w:t xml:space="preserve"> </w:t>
            </w:r>
            <w:r>
              <w:rPr>
                <w:color w:val="231F20"/>
                <w:sz w:val="20"/>
              </w:rPr>
              <w:t>Ministers.</w:t>
            </w:r>
          </w:p>
          <w:p w14:paraId="1ED305BF" w14:textId="77777777" w:rsidR="00116B1A" w:rsidRDefault="005876AA">
            <w:pPr>
              <w:pStyle w:val="TableParagraph"/>
              <w:spacing w:before="111" w:line="285" w:lineRule="auto"/>
              <w:ind w:right="135"/>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2"/>
                <w:sz w:val="20"/>
              </w:rPr>
              <w:t xml:space="preserve"> </w:t>
            </w:r>
            <w:r>
              <w:rPr>
                <w:color w:val="231F20"/>
                <w:sz w:val="20"/>
              </w:rPr>
              <w:t>will</w:t>
            </w:r>
            <w:r>
              <w:rPr>
                <w:color w:val="231F20"/>
                <w:spacing w:val="-11"/>
                <w:sz w:val="20"/>
              </w:rPr>
              <w:t xml:space="preserve"> </w:t>
            </w:r>
            <w:r>
              <w:rPr>
                <w:color w:val="231F20"/>
                <w:sz w:val="20"/>
              </w:rPr>
              <w:t>require</w:t>
            </w:r>
            <w:r>
              <w:rPr>
                <w:color w:val="231F20"/>
                <w:spacing w:val="-11"/>
                <w:sz w:val="20"/>
              </w:rPr>
              <w:t xml:space="preserve"> </w:t>
            </w:r>
            <w:r>
              <w:rPr>
                <w:color w:val="231F20"/>
                <w:sz w:val="20"/>
              </w:rPr>
              <w:t>amendments</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Law</w:t>
            </w:r>
            <w:r>
              <w:rPr>
                <w:color w:val="231F20"/>
                <w:spacing w:val="-11"/>
                <w:sz w:val="20"/>
              </w:rPr>
              <w:t xml:space="preserve"> </w:t>
            </w:r>
            <w:r>
              <w:rPr>
                <w:color w:val="231F20"/>
                <w:sz w:val="20"/>
              </w:rPr>
              <w:t>and/or</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w:t>
            </w:r>
            <w:r>
              <w:rPr>
                <w:color w:val="231F20"/>
                <w:spacing w:val="-12"/>
                <w:sz w:val="20"/>
              </w:rPr>
              <w:t xml:space="preserve"> </w:t>
            </w:r>
            <w:r>
              <w:rPr>
                <w:color w:val="231F20"/>
                <w:sz w:val="20"/>
              </w:rPr>
              <w:t>require providers</w:t>
            </w:r>
            <w:r>
              <w:rPr>
                <w:color w:val="231F20"/>
                <w:spacing w:val="-1"/>
                <w:sz w:val="20"/>
              </w:rPr>
              <w:t xml:space="preserve"> </w:t>
            </w:r>
            <w:r>
              <w:rPr>
                <w:color w:val="231F20"/>
                <w:sz w:val="20"/>
              </w:rPr>
              <w:t>and</w:t>
            </w:r>
            <w:r>
              <w:rPr>
                <w:color w:val="231F20"/>
                <w:spacing w:val="-1"/>
                <w:sz w:val="20"/>
              </w:rPr>
              <w:t xml:space="preserve"> </w:t>
            </w:r>
            <w:r>
              <w:rPr>
                <w:color w:val="231F20"/>
                <w:sz w:val="20"/>
              </w:rPr>
              <w:t>their</w:t>
            </w:r>
            <w:r>
              <w:rPr>
                <w:color w:val="231F20"/>
                <w:spacing w:val="-1"/>
                <w:sz w:val="20"/>
              </w:rPr>
              <w:t xml:space="preserve"> </w:t>
            </w:r>
            <w:r>
              <w:rPr>
                <w:color w:val="231F20"/>
                <w:sz w:val="20"/>
              </w:rPr>
              <w:t>services</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policies</w:t>
            </w:r>
            <w:r>
              <w:rPr>
                <w:color w:val="231F20"/>
                <w:spacing w:val="-1"/>
                <w:sz w:val="20"/>
              </w:rPr>
              <w:t xml:space="preserve"> </w:t>
            </w:r>
            <w:r>
              <w:rPr>
                <w:color w:val="231F20"/>
                <w:sz w:val="20"/>
              </w:rPr>
              <w:t>and</w:t>
            </w:r>
            <w:r>
              <w:rPr>
                <w:color w:val="231F20"/>
                <w:spacing w:val="-1"/>
                <w:sz w:val="20"/>
              </w:rPr>
              <w:t xml:space="preserve"> </w:t>
            </w:r>
            <w:r>
              <w:rPr>
                <w:color w:val="231F20"/>
                <w:sz w:val="20"/>
              </w:rPr>
              <w:t>procedures</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transition</w:t>
            </w:r>
            <w:r>
              <w:rPr>
                <w:color w:val="231F20"/>
                <w:spacing w:val="-1"/>
                <w:sz w:val="20"/>
              </w:rPr>
              <w:t xml:space="preserve"> </w:t>
            </w:r>
            <w:r>
              <w:rPr>
                <w:color w:val="231F20"/>
                <w:sz w:val="20"/>
              </w:rPr>
              <w:t>period</w:t>
            </w:r>
            <w:r>
              <w:rPr>
                <w:color w:val="231F20"/>
                <w:spacing w:val="-1"/>
                <w:sz w:val="20"/>
              </w:rPr>
              <w:t xml:space="preserve"> </w:t>
            </w:r>
            <w:r>
              <w:rPr>
                <w:color w:val="231F20"/>
                <w:sz w:val="20"/>
              </w:rPr>
              <w:t>between services, including a risk assessment process.</w:t>
            </w:r>
          </w:p>
          <w:p w14:paraId="1ED305C0" w14:textId="77777777" w:rsidR="00116B1A" w:rsidRDefault="005876AA">
            <w:pPr>
              <w:pStyle w:val="TableParagraph"/>
              <w:spacing w:before="112" w:line="285" w:lineRule="auto"/>
              <w:ind w:right="367"/>
              <w:rPr>
                <w:sz w:val="20"/>
              </w:rPr>
            </w:pPr>
            <w:r>
              <w:rPr>
                <w:color w:val="231F20"/>
                <w:sz w:val="20"/>
              </w:rPr>
              <w:t>Following</w:t>
            </w:r>
            <w:r>
              <w:rPr>
                <w:color w:val="231F20"/>
                <w:spacing w:val="-6"/>
                <w:sz w:val="20"/>
              </w:rPr>
              <w:t xml:space="preserve"> </w:t>
            </w:r>
            <w:r>
              <w:rPr>
                <w:color w:val="231F20"/>
                <w:sz w:val="20"/>
              </w:rPr>
              <w:t>the</w:t>
            </w:r>
            <w:r>
              <w:rPr>
                <w:color w:val="231F20"/>
                <w:spacing w:val="-6"/>
                <w:sz w:val="20"/>
              </w:rPr>
              <w:t xml:space="preserve"> </w:t>
            </w:r>
            <w:r>
              <w:rPr>
                <w:color w:val="231F20"/>
                <w:sz w:val="20"/>
              </w:rPr>
              <w:t>amendments,</w:t>
            </w:r>
            <w:r>
              <w:rPr>
                <w:color w:val="231F20"/>
                <w:spacing w:val="-6"/>
                <w:sz w:val="20"/>
              </w:rPr>
              <w:t xml:space="preserve"> </w:t>
            </w:r>
            <w:r>
              <w:rPr>
                <w:color w:val="231F20"/>
                <w:sz w:val="20"/>
              </w:rPr>
              <w:t>further</w:t>
            </w:r>
            <w:r>
              <w:rPr>
                <w:color w:val="231F20"/>
                <w:spacing w:val="-6"/>
                <w:sz w:val="20"/>
              </w:rPr>
              <w:t xml:space="preserve"> </w:t>
            </w:r>
            <w:r>
              <w:rPr>
                <w:color w:val="231F20"/>
                <w:sz w:val="20"/>
              </w:rPr>
              <w:t>guidance</w:t>
            </w:r>
            <w:r>
              <w:rPr>
                <w:color w:val="231F20"/>
                <w:spacing w:val="-6"/>
                <w:sz w:val="20"/>
              </w:rPr>
              <w:t xml:space="preserve"> </w:t>
            </w:r>
            <w:r>
              <w:rPr>
                <w:color w:val="231F20"/>
                <w:sz w:val="20"/>
              </w:rPr>
              <w:t>and</w:t>
            </w:r>
            <w:r>
              <w:rPr>
                <w:color w:val="231F20"/>
                <w:spacing w:val="-6"/>
                <w:sz w:val="20"/>
              </w:rPr>
              <w:t xml:space="preserve"> </w:t>
            </w:r>
            <w:r>
              <w:rPr>
                <w:color w:val="231F20"/>
                <w:sz w:val="20"/>
              </w:rPr>
              <w:t>communication</w:t>
            </w:r>
            <w:r>
              <w:rPr>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6"/>
                <w:sz w:val="20"/>
              </w:rPr>
              <w:t xml:space="preserve"> </w:t>
            </w:r>
            <w:r>
              <w:rPr>
                <w:color w:val="231F20"/>
                <w:sz w:val="20"/>
              </w:rPr>
              <w:t>regulatory</w:t>
            </w:r>
            <w:r>
              <w:rPr>
                <w:color w:val="231F20"/>
                <w:spacing w:val="-6"/>
                <w:sz w:val="20"/>
              </w:rPr>
              <w:t xml:space="preserve"> </w:t>
            </w:r>
            <w:r>
              <w:rPr>
                <w:color w:val="231F20"/>
                <w:sz w:val="20"/>
              </w:rPr>
              <w:t>authorities and</w:t>
            </w:r>
            <w:r>
              <w:rPr>
                <w:color w:val="231F20"/>
                <w:spacing w:val="-4"/>
                <w:sz w:val="20"/>
              </w:rPr>
              <w:t xml:space="preserve"> </w:t>
            </w:r>
            <w:r>
              <w:rPr>
                <w:color w:val="231F20"/>
                <w:sz w:val="20"/>
              </w:rPr>
              <w:t>ACECQA</w:t>
            </w:r>
            <w:r>
              <w:rPr>
                <w:color w:val="231F20"/>
                <w:spacing w:val="-4"/>
                <w:sz w:val="20"/>
              </w:rPr>
              <w:t xml:space="preserve"> </w:t>
            </w:r>
            <w:r>
              <w:rPr>
                <w:color w:val="231F20"/>
                <w:sz w:val="20"/>
              </w:rPr>
              <w:t>will</w:t>
            </w:r>
            <w:r>
              <w:rPr>
                <w:color w:val="231F20"/>
                <w:spacing w:val="-4"/>
                <w:sz w:val="20"/>
              </w:rPr>
              <w:t xml:space="preserve"> </w:t>
            </w:r>
            <w:r>
              <w:rPr>
                <w:color w:val="231F20"/>
                <w:sz w:val="20"/>
              </w:rPr>
              <w:t>be</w:t>
            </w:r>
            <w:r>
              <w:rPr>
                <w:color w:val="231F20"/>
                <w:spacing w:val="-4"/>
                <w:sz w:val="20"/>
              </w:rPr>
              <w:t xml:space="preserve"> </w:t>
            </w:r>
            <w:r>
              <w:rPr>
                <w:color w:val="231F20"/>
                <w:sz w:val="20"/>
              </w:rPr>
              <w:t>required.</w:t>
            </w:r>
            <w:r>
              <w:rPr>
                <w:color w:val="231F20"/>
                <w:spacing w:val="-4"/>
                <w:sz w:val="20"/>
              </w:rPr>
              <w:t xml:space="preserve"> </w:t>
            </w:r>
            <w:r>
              <w:rPr>
                <w:color w:val="231F20"/>
                <w:sz w:val="20"/>
              </w:rPr>
              <w:t>New</w:t>
            </w:r>
            <w:r>
              <w:rPr>
                <w:color w:val="231F20"/>
                <w:spacing w:val="-4"/>
                <w:sz w:val="20"/>
              </w:rPr>
              <w:t xml:space="preserve"> </w:t>
            </w:r>
            <w:r>
              <w:rPr>
                <w:color w:val="231F20"/>
                <w:sz w:val="20"/>
              </w:rPr>
              <w:t>and</w:t>
            </w:r>
            <w:r>
              <w:rPr>
                <w:color w:val="231F20"/>
                <w:spacing w:val="-4"/>
                <w:sz w:val="20"/>
              </w:rPr>
              <w:t xml:space="preserve"> </w:t>
            </w:r>
            <w:r>
              <w:rPr>
                <w:color w:val="231F20"/>
                <w:sz w:val="20"/>
              </w:rPr>
              <w:t>revised</w:t>
            </w:r>
            <w:r>
              <w:rPr>
                <w:color w:val="231F20"/>
                <w:spacing w:val="-4"/>
                <w:sz w:val="20"/>
              </w:rPr>
              <w:t xml:space="preserve"> </w:t>
            </w:r>
            <w:r>
              <w:rPr>
                <w:color w:val="231F20"/>
                <w:sz w:val="20"/>
              </w:rPr>
              <w:t>guidance,</w:t>
            </w:r>
            <w:r>
              <w:rPr>
                <w:color w:val="231F20"/>
                <w:spacing w:val="-4"/>
                <w:sz w:val="20"/>
              </w:rPr>
              <w:t xml:space="preserve"> </w:t>
            </w:r>
            <w:r>
              <w:rPr>
                <w:color w:val="231F20"/>
                <w:sz w:val="20"/>
              </w:rPr>
              <w:t>resources</w:t>
            </w:r>
            <w:r>
              <w:rPr>
                <w:color w:val="231F20"/>
                <w:spacing w:val="-4"/>
                <w:sz w:val="20"/>
              </w:rPr>
              <w:t xml:space="preserve"> </w:t>
            </w:r>
            <w:r>
              <w:rPr>
                <w:color w:val="231F20"/>
                <w:sz w:val="20"/>
              </w:rPr>
              <w:t>and</w:t>
            </w:r>
            <w:r>
              <w:rPr>
                <w:color w:val="231F20"/>
                <w:spacing w:val="-4"/>
                <w:sz w:val="20"/>
              </w:rPr>
              <w:t xml:space="preserve"> </w:t>
            </w:r>
            <w:r>
              <w:rPr>
                <w:color w:val="231F20"/>
                <w:sz w:val="20"/>
              </w:rPr>
              <w:t>other</w:t>
            </w:r>
            <w:r>
              <w:rPr>
                <w:color w:val="231F20"/>
                <w:spacing w:val="-4"/>
                <w:sz w:val="20"/>
              </w:rPr>
              <w:t xml:space="preserve"> </w:t>
            </w:r>
            <w:r>
              <w:rPr>
                <w:color w:val="231F20"/>
                <w:sz w:val="20"/>
              </w:rPr>
              <w:t xml:space="preserve">communications </w:t>
            </w:r>
            <w:r>
              <w:rPr>
                <w:color w:val="231F20"/>
                <w:spacing w:val="-2"/>
                <w:sz w:val="20"/>
              </w:rPr>
              <w:t>materials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5"/>
                <w:sz w:val="20"/>
              </w:rPr>
              <w:t xml:space="preserve"> </w:t>
            </w:r>
            <w:r>
              <w:rPr>
                <w:color w:val="231F20"/>
                <w:spacing w:val="-2"/>
                <w:sz w:val="20"/>
              </w:rPr>
              <w:t>raise</w:t>
            </w:r>
            <w:r>
              <w:rPr>
                <w:color w:val="231F20"/>
                <w:spacing w:val="-4"/>
                <w:sz w:val="20"/>
              </w:rPr>
              <w:t xml:space="preserve"> </w:t>
            </w:r>
            <w:r>
              <w:rPr>
                <w:color w:val="231F20"/>
                <w:spacing w:val="-2"/>
                <w:sz w:val="20"/>
              </w:rPr>
              <w:t>awareness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support</w:t>
            </w:r>
            <w:r>
              <w:rPr>
                <w:color w:val="231F20"/>
                <w:spacing w:val="-5"/>
                <w:sz w:val="20"/>
              </w:rPr>
              <w:t xml:space="preserve"> </w:t>
            </w:r>
            <w:r>
              <w:rPr>
                <w:color w:val="231F20"/>
                <w:spacing w:val="-2"/>
                <w:sz w:val="20"/>
              </w:rPr>
              <w:t>provider</w:t>
            </w:r>
            <w:r>
              <w:rPr>
                <w:color w:val="231F20"/>
                <w:spacing w:val="-4"/>
                <w:sz w:val="20"/>
              </w:rPr>
              <w:t xml:space="preserve"> </w:t>
            </w:r>
            <w:r>
              <w:rPr>
                <w:color w:val="231F20"/>
                <w:spacing w:val="-2"/>
                <w:sz w:val="20"/>
              </w:rPr>
              <w:t>compliance</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new requirements.</w:t>
            </w:r>
          </w:p>
          <w:p w14:paraId="1ED305C1" w14:textId="77777777" w:rsidR="00116B1A" w:rsidRDefault="005876AA">
            <w:pPr>
              <w:pStyle w:val="TableParagraph"/>
              <w:spacing w:before="65" w:line="290" w:lineRule="atLeast"/>
              <w:ind w:right="131"/>
              <w:jc w:val="both"/>
              <w:rPr>
                <w:sz w:val="20"/>
              </w:rPr>
            </w:pPr>
            <w:r>
              <w:rPr>
                <w:b/>
                <w:color w:val="231F20"/>
                <w:sz w:val="20"/>
              </w:rPr>
              <w:t>Option</w:t>
            </w:r>
            <w:r>
              <w:rPr>
                <w:b/>
                <w:color w:val="231F20"/>
                <w:spacing w:val="-10"/>
                <w:sz w:val="20"/>
              </w:rPr>
              <w:t xml:space="preserve"> </w:t>
            </w:r>
            <w:r>
              <w:rPr>
                <w:b/>
                <w:color w:val="231F20"/>
                <w:sz w:val="20"/>
              </w:rPr>
              <w:t>E:</w:t>
            </w:r>
            <w:r>
              <w:rPr>
                <w:b/>
                <w:color w:val="231F20"/>
                <w:spacing w:val="-10"/>
                <w:sz w:val="20"/>
              </w:rPr>
              <w:t xml:space="preserve"> </w:t>
            </w:r>
            <w:r>
              <w:rPr>
                <w:color w:val="231F20"/>
                <w:sz w:val="20"/>
              </w:rPr>
              <w:t>Detailed</w:t>
            </w:r>
            <w:r>
              <w:rPr>
                <w:color w:val="231F20"/>
                <w:spacing w:val="-10"/>
                <w:sz w:val="20"/>
              </w:rPr>
              <w:t xml:space="preserve"> </w:t>
            </w:r>
            <w:r>
              <w:rPr>
                <w:color w:val="231F20"/>
                <w:sz w:val="20"/>
              </w:rPr>
              <w:t>work</w:t>
            </w:r>
            <w:r>
              <w:rPr>
                <w:color w:val="231F20"/>
                <w:spacing w:val="-10"/>
                <w:sz w:val="20"/>
              </w:rPr>
              <w:t xml:space="preserve"> </w:t>
            </w:r>
            <w:r>
              <w:rPr>
                <w:color w:val="231F20"/>
                <w:sz w:val="20"/>
              </w:rPr>
              <w:t>will</w:t>
            </w:r>
            <w:r>
              <w:rPr>
                <w:color w:val="231F20"/>
                <w:spacing w:val="-10"/>
                <w:sz w:val="20"/>
              </w:rPr>
              <w:t xml:space="preserve"> </w:t>
            </w:r>
            <w:r>
              <w:rPr>
                <w:color w:val="231F20"/>
                <w:sz w:val="20"/>
              </w:rPr>
              <w:t>be</w:t>
            </w:r>
            <w:r>
              <w:rPr>
                <w:color w:val="231F20"/>
                <w:spacing w:val="-10"/>
                <w:sz w:val="20"/>
              </w:rPr>
              <w:t xml:space="preserve"> </w:t>
            </w:r>
            <w:r>
              <w:rPr>
                <w:color w:val="231F20"/>
                <w:sz w:val="20"/>
              </w:rPr>
              <w:t>required</w:t>
            </w:r>
            <w:r>
              <w:rPr>
                <w:color w:val="231F20"/>
                <w:spacing w:val="-10"/>
                <w:sz w:val="20"/>
              </w:rPr>
              <w:t xml:space="preserve"> </w:t>
            </w:r>
            <w:r>
              <w:rPr>
                <w:color w:val="231F20"/>
                <w:sz w:val="20"/>
              </w:rPr>
              <w:t>to</w:t>
            </w:r>
            <w:r>
              <w:rPr>
                <w:color w:val="231F20"/>
                <w:spacing w:val="-10"/>
                <w:sz w:val="20"/>
              </w:rPr>
              <w:t xml:space="preserve"> </w:t>
            </w:r>
            <w:r>
              <w:rPr>
                <w:color w:val="231F20"/>
                <w:sz w:val="20"/>
              </w:rPr>
              <w:t>develop</w:t>
            </w:r>
            <w:r>
              <w:rPr>
                <w:color w:val="231F20"/>
                <w:spacing w:val="-10"/>
                <w:sz w:val="20"/>
              </w:rPr>
              <w:t xml:space="preserve"> </w:t>
            </w:r>
            <w:r>
              <w:rPr>
                <w:color w:val="231F20"/>
                <w:sz w:val="20"/>
              </w:rPr>
              <w:t>and</w:t>
            </w:r>
            <w:r>
              <w:rPr>
                <w:color w:val="231F20"/>
                <w:spacing w:val="-10"/>
                <w:sz w:val="20"/>
              </w:rPr>
              <w:t xml:space="preserve"> </w:t>
            </w:r>
            <w:r>
              <w:rPr>
                <w:color w:val="231F20"/>
                <w:sz w:val="20"/>
              </w:rPr>
              <w:t>agree</w:t>
            </w:r>
            <w:r>
              <w:rPr>
                <w:color w:val="231F20"/>
                <w:spacing w:val="-10"/>
                <w:sz w:val="20"/>
              </w:rPr>
              <w:t xml:space="preserve"> </w:t>
            </w:r>
            <w:r>
              <w:rPr>
                <w:color w:val="231F20"/>
                <w:sz w:val="20"/>
              </w:rPr>
              <w:t>on</w:t>
            </w:r>
            <w:r>
              <w:rPr>
                <w:color w:val="231F20"/>
                <w:spacing w:val="-10"/>
                <w:sz w:val="20"/>
              </w:rPr>
              <w:t xml:space="preserve"> </w:t>
            </w:r>
            <w:r>
              <w:rPr>
                <w:color w:val="231F20"/>
                <w:sz w:val="20"/>
              </w:rPr>
              <w:t>national</w:t>
            </w:r>
            <w:r>
              <w:rPr>
                <w:color w:val="231F20"/>
                <w:spacing w:val="-10"/>
                <w:sz w:val="20"/>
              </w:rPr>
              <w:t xml:space="preserve"> </w:t>
            </w:r>
            <w:r>
              <w:rPr>
                <w:color w:val="231F20"/>
                <w:sz w:val="20"/>
              </w:rPr>
              <w:t>guidance</w:t>
            </w:r>
            <w:r>
              <w:rPr>
                <w:color w:val="231F20"/>
                <w:spacing w:val="-10"/>
                <w:sz w:val="20"/>
              </w:rPr>
              <w:t xml:space="preserve"> </w:t>
            </w:r>
            <w:r>
              <w:rPr>
                <w:color w:val="231F20"/>
                <w:sz w:val="20"/>
              </w:rPr>
              <w:t>that</w:t>
            </w:r>
            <w:r>
              <w:rPr>
                <w:color w:val="231F20"/>
                <w:spacing w:val="-10"/>
                <w:sz w:val="20"/>
              </w:rPr>
              <w:t xml:space="preserve"> </w:t>
            </w:r>
            <w:r>
              <w:rPr>
                <w:color w:val="231F20"/>
                <w:sz w:val="20"/>
              </w:rPr>
              <w:t>is</w:t>
            </w:r>
            <w:r>
              <w:rPr>
                <w:color w:val="231F20"/>
                <w:spacing w:val="-10"/>
                <w:sz w:val="20"/>
              </w:rPr>
              <w:t xml:space="preserve"> </w:t>
            </w:r>
            <w:r>
              <w:rPr>
                <w:color w:val="231F20"/>
                <w:sz w:val="20"/>
              </w:rPr>
              <w:t>of</w:t>
            </w:r>
            <w:r>
              <w:rPr>
                <w:color w:val="231F20"/>
                <w:spacing w:val="-10"/>
                <w:sz w:val="20"/>
              </w:rPr>
              <w:t xml:space="preserve"> </w:t>
            </w:r>
            <w:r>
              <w:rPr>
                <w:color w:val="231F20"/>
                <w:sz w:val="20"/>
              </w:rPr>
              <w:t>use</w:t>
            </w:r>
            <w:r>
              <w:rPr>
                <w:color w:val="231F20"/>
                <w:spacing w:val="-10"/>
                <w:sz w:val="20"/>
              </w:rPr>
              <w:t xml:space="preserve"> </w:t>
            </w:r>
            <w:r>
              <w:rPr>
                <w:color w:val="231F20"/>
                <w:sz w:val="20"/>
              </w:rPr>
              <w:t>to the</w:t>
            </w:r>
            <w:r>
              <w:rPr>
                <w:color w:val="231F20"/>
                <w:spacing w:val="-10"/>
                <w:sz w:val="20"/>
              </w:rPr>
              <w:t xml:space="preserve"> </w:t>
            </w:r>
            <w:r>
              <w:rPr>
                <w:color w:val="231F20"/>
                <w:sz w:val="20"/>
              </w:rPr>
              <w:t>providers</w:t>
            </w:r>
            <w:r>
              <w:rPr>
                <w:color w:val="231F20"/>
                <w:spacing w:val="-10"/>
                <w:sz w:val="20"/>
              </w:rPr>
              <w:t xml:space="preserve"> </w:t>
            </w:r>
            <w:r>
              <w:rPr>
                <w:color w:val="231F20"/>
                <w:sz w:val="20"/>
              </w:rPr>
              <w:t>and</w:t>
            </w:r>
            <w:r>
              <w:rPr>
                <w:color w:val="231F20"/>
                <w:spacing w:val="-10"/>
                <w:sz w:val="20"/>
              </w:rPr>
              <w:t xml:space="preserve"> </w:t>
            </w:r>
            <w:r>
              <w:rPr>
                <w:color w:val="231F20"/>
                <w:sz w:val="20"/>
              </w:rPr>
              <w:t>services,</w:t>
            </w:r>
            <w:r>
              <w:rPr>
                <w:color w:val="231F20"/>
                <w:spacing w:val="-10"/>
                <w:sz w:val="20"/>
              </w:rPr>
              <w:t xml:space="preserve"> </w:t>
            </w:r>
            <w:r>
              <w:rPr>
                <w:color w:val="231F20"/>
                <w:sz w:val="20"/>
              </w:rPr>
              <w:t>as</w:t>
            </w:r>
            <w:r>
              <w:rPr>
                <w:color w:val="231F20"/>
                <w:spacing w:val="-10"/>
                <w:sz w:val="20"/>
              </w:rPr>
              <w:t xml:space="preserve"> </w:t>
            </w:r>
            <w:r>
              <w:rPr>
                <w:color w:val="231F20"/>
                <w:sz w:val="20"/>
              </w:rPr>
              <w:t>well</w:t>
            </w:r>
            <w:r>
              <w:rPr>
                <w:color w:val="231F20"/>
                <w:spacing w:val="-10"/>
                <w:sz w:val="20"/>
              </w:rPr>
              <w:t xml:space="preserve"> </w:t>
            </w:r>
            <w:r>
              <w:rPr>
                <w:color w:val="231F20"/>
                <w:sz w:val="20"/>
              </w:rPr>
              <w:t>as</w:t>
            </w:r>
            <w:r>
              <w:rPr>
                <w:color w:val="231F20"/>
                <w:spacing w:val="-10"/>
                <w:sz w:val="20"/>
              </w:rPr>
              <w:t xml:space="preserve"> </w:t>
            </w:r>
            <w:r>
              <w:rPr>
                <w:color w:val="231F20"/>
                <w:sz w:val="20"/>
              </w:rPr>
              <w:t>parents</w:t>
            </w:r>
            <w:r>
              <w:rPr>
                <w:color w:val="231F20"/>
                <w:spacing w:val="-10"/>
                <w:sz w:val="20"/>
              </w:rPr>
              <w:t xml:space="preserve"> </w:t>
            </w:r>
            <w:r>
              <w:rPr>
                <w:color w:val="231F20"/>
                <w:sz w:val="20"/>
              </w:rPr>
              <w:t>and</w:t>
            </w:r>
            <w:r>
              <w:rPr>
                <w:color w:val="231F20"/>
                <w:spacing w:val="-10"/>
                <w:sz w:val="20"/>
              </w:rPr>
              <w:t xml:space="preserve"> </w:t>
            </w:r>
            <w:r>
              <w:rPr>
                <w:color w:val="231F20"/>
                <w:sz w:val="20"/>
              </w:rPr>
              <w:t>families.</w:t>
            </w:r>
            <w:r>
              <w:rPr>
                <w:color w:val="231F20"/>
                <w:spacing w:val="-10"/>
                <w:sz w:val="20"/>
              </w:rPr>
              <w:t xml:space="preserve"> </w:t>
            </w:r>
            <w:r>
              <w:rPr>
                <w:color w:val="231F20"/>
                <w:sz w:val="20"/>
              </w:rPr>
              <w:t>Guidance</w:t>
            </w:r>
            <w:r>
              <w:rPr>
                <w:color w:val="231F20"/>
                <w:spacing w:val="-10"/>
                <w:sz w:val="20"/>
              </w:rPr>
              <w:t xml:space="preserve"> </w:t>
            </w:r>
            <w:r>
              <w:rPr>
                <w:color w:val="231F20"/>
                <w:sz w:val="20"/>
              </w:rPr>
              <w:t>will</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accessible</w:t>
            </w:r>
            <w:r>
              <w:rPr>
                <w:color w:val="231F20"/>
                <w:spacing w:val="-10"/>
                <w:sz w:val="20"/>
              </w:rPr>
              <w:t xml:space="preserve"> </w:t>
            </w:r>
            <w:r>
              <w:rPr>
                <w:color w:val="231F20"/>
                <w:sz w:val="20"/>
              </w:rPr>
              <w:t>for</w:t>
            </w:r>
            <w:r>
              <w:rPr>
                <w:color w:val="231F20"/>
                <w:spacing w:val="-10"/>
                <w:sz w:val="20"/>
              </w:rPr>
              <w:t xml:space="preserve"> </w:t>
            </w:r>
            <w:r>
              <w:rPr>
                <w:color w:val="231F20"/>
                <w:sz w:val="20"/>
              </w:rPr>
              <w:t>a diverse range of communities.</w:t>
            </w:r>
          </w:p>
        </w:tc>
      </w:tr>
    </w:tbl>
    <w:p w14:paraId="1ED305C3" w14:textId="77777777" w:rsidR="00116B1A" w:rsidRDefault="00116B1A">
      <w:pPr>
        <w:pStyle w:val="BodyText"/>
        <w:spacing w:before="8"/>
        <w:rPr>
          <w:rFonts w:ascii="Arial Narrow"/>
          <w:b/>
          <w:sz w:val="22"/>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5C5" w14:textId="77777777">
        <w:trPr>
          <w:trHeight w:val="438"/>
        </w:trPr>
        <w:tc>
          <w:tcPr>
            <w:tcW w:w="8190" w:type="dxa"/>
            <w:shd w:val="clear" w:color="auto" w:fill="1895D3"/>
          </w:tcPr>
          <w:p w14:paraId="1ED305C4" w14:textId="77777777" w:rsidR="00116B1A" w:rsidRDefault="005876AA">
            <w:pPr>
              <w:pStyle w:val="TableParagraph"/>
              <w:spacing w:before="101"/>
              <w:ind w:left="85"/>
              <w:rPr>
                <w:b/>
                <w:sz w:val="23"/>
              </w:rPr>
            </w:pPr>
            <w:r>
              <w:rPr>
                <w:b/>
                <w:color w:val="FFFFFF"/>
                <w:sz w:val="23"/>
              </w:rPr>
              <w:t>Conclusion/recommended</w:t>
            </w:r>
            <w:r>
              <w:rPr>
                <w:b/>
                <w:color w:val="FFFFFF"/>
                <w:spacing w:val="62"/>
                <w:w w:val="105"/>
                <w:sz w:val="23"/>
              </w:rPr>
              <w:t xml:space="preserve"> </w:t>
            </w:r>
            <w:r>
              <w:rPr>
                <w:b/>
                <w:color w:val="FFFFFF"/>
                <w:spacing w:val="-2"/>
                <w:w w:val="105"/>
                <w:sz w:val="23"/>
              </w:rPr>
              <w:t>option</w:t>
            </w:r>
          </w:p>
        </w:tc>
      </w:tr>
      <w:tr w:rsidR="00116B1A" w14:paraId="1ED305CB" w14:textId="77777777">
        <w:trPr>
          <w:trHeight w:val="4321"/>
        </w:trPr>
        <w:tc>
          <w:tcPr>
            <w:tcW w:w="8190" w:type="dxa"/>
            <w:tcBorders>
              <w:left w:val="single" w:sz="4" w:space="0" w:color="1895D3"/>
              <w:bottom w:val="single" w:sz="4" w:space="0" w:color="1895D3"/>
              <w:right w:val="single" w:sz="4" w:space="0" w:color="1895D3"/>
            </w:tcBorders>
          </w:tcPr>
          <w:p w14:paraId="1ED305C6" w14:textId="77777777" w:rsidR="00116B1A" w:rsidRDefault="005876AA">
            <w:pPr>
              <w:pStyle w:val="TableParagraph"/>
              <w:spacing w:line="285" w:lineRule="auto"/>
              <w:ind w:right="83"/>
              <w:rPr>
                <w:sz w:val="20"/>
              </w:rPr>
            </w:pPr>
            <w:r>
              <w:rPr>
                <w:b/>
                <w:color w:val="231F20"/>
                <w:sz w:val="20"/>
              </w:rPr>
              <w:t xml:space="preserve">Option A is not recommended </w:t>
            </w:r>
            <w:r>
              <w:rPr>
                <w:color w:val="231F20"/>
                <w:sz w:val="20"/>
              </w:rPr>
              <w:t>as maintaining the status quo would result in the continued occurrence</w:t>
            </w:r>
            <w:r>
              <w:rPr>
                <w:color w:val="231F20"/>
                <w:spacing w:val="-12"/>
                <w:sz w:val="20"/>
              </w:rPr>
              <w:t xml:space="preserve"> </w:t>
            </w:r>
            <w:r>
              <w:rPr>
                <w:color w:val="231F20"/>
                <w:sz w:val="20"/>
              </w:rPr>
              <w:t>of</w:t>
            </w:r>
            <w:r>
              <w:rPr>
                <w:color w:val="231F20"/>
                <w:spacing w:val="-11"/>
                <w:sz w:val="20"/>
              </w:rPr>
              <w:t xml:space="preserve"> </w:t>
            </w:r>
            <w:r>
              <w:rPr>
                <w:color w:val="231F20"/>
                <w:sz w:val="20"/>
              </w:rPr>
              <w:t>incidents</w:t>
            </w:r>
            <w:r>
              <w:rPr>
                <w:color w:val="231F20"/>
                <w:spacing w:val="-11"/>
                <w:sz w:val="20"/>
              </w:rPr>
              <w:t xml:space="preserve"> </w:t>
            </w:r>
            <w:r>
              <w:rPr>
                <w:color w:val="231F20"/>
                <w:sz w:val="20"/>
              </w:rPr>
              <w:t>where</w:t>
            </w:r>
            <w:r>
              <w:rPr>
                <w:color w:val="231F20"/>
                <w:spacing w:val="-12"/>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is</w:t>
            </w:r>
            <w:r>
              <w:rPr>
                <w:color w:val="231F20"/>
                <w:spacing w:val="-12"/>
                <w:sz w:val="20"/>
              </w:rPr>
              <w:t xml:space="preserve"> </w:t>
            </w:r>
            <w:r>
              <w:rPr>
                <w:color w:val="231F20"/>
                <w:sz w:val="20"/>
              </w:rPr>
              <w:t>‘‘missing</w:t>
            </w:r>
            <w:r>
              <w:rPr>
                <w:color w:val="231F20"/>
                <w:spacing w:val="-11"/>
                <w:sz w:val="20"/>
              </w:rPr>
              <w:t xml:space="preserve"> </w:t>
            </w:r>
            <w:r>
              <w:rPr>
                <w:color w:val="231F20"/>
                <w:sz w:val="20"/>
              </w:rPr>
              <w:t>or</w:t>
            </w:r>
            <w:r>
              <w:rPr>
                <w:color w:val="231F20"/>
                <w:spacing w:val="-11"/>
                <w:sz w:val="20"/>
              </w:rPr>
              <w:t xml:space="preserve"> </w:t>
            </w:r>
            <w:r>
              <w:rPr>
                <w:color w:val="231F20"/>
                <w:sz w:val="20"/>
              </w:rPr>
              <w:t>unaccounted</w:t>
            </w:r>
            <w:r>
              <w:rPr>
                <w:color w:val="231F20"/>
                <w:spacing w:val="-12"/>
                <w:sz w:val="20"/>
              </w:rPr>
              <w:t xml:space="preserve"> </w:t>
            </w:r>
            <w:r>
              <w:rPr>
                <w:color w:val="231F20"/>
                <w:sz w:val="20"/>
              </w:rPr>
              <w:t>for’’</w:t>
            </w:r>
            <w:r>
              <w:rPr>
                <w:color w:val="231F20"/>
                <w:spacing w:val="-11"/>
                <w:sz w:val="20"/>
              </w:rPr>
              <w:t xml:space="preserve"> </w:t>
            </w:r>
            <w:r>
              <w:rPr>
                <w:color w:val="231F20"/>
                <w:sz w:val="20"/>
              </w:rPr>
              <w:t>during</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2"/>
                <w:sz w:val="20"/>
              </w:rPr>
              <w:t xml:space="preserve"> </w:t>
            </w:r>
            <w:r>
              <w:rPr>
                <w:color w:val="231F20"/>
                <w:sz w:val="20"/>
              </w:rPr>
              <w:t>This is</w:t>
            </w:r>
            <w:r>
              <w:rPr>
                <w:color w:val="231F20"/>
                <w:spacing w:val="-1"/>
                <w:sz w:val="20"/>
              </w:rPr>
              <w:t xml:space="preserve"> </w:t>
            </w:r>
            <w:r>
              <w:rPr>
                <w:color w:val="231F20"/>
                <w:sz w:val="20"/>
              </w:rPr>
              <w:t>likely</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a</w:t>
            </w:r>
            <w:r>
              <w:rPr>
                <w:color w:val="231F20"/>
                <w:spacing w:val="-1"/>
                <w:sz w:val="20"/>
              </w:rPr>
              <w:t xml:space="preserve"> </w:t>
            </w:r>
            <w:r>
              <w:rPr>
                <w:color w:val="231F20"/>
                <w:sz w:val="20"/>
              </w:rPr>
              <w:t>negative</w:t>
            </w:r>
            <w:r>
              <w:rPr>
                <w:color w:val="231F20"/>
                <w:spacing w:val="-1"/>
                <w:sz w:val="20"/>
              </w:rPr>
              <w:t xml:space="preserve"> </w:t>
            </w:r>
            <w:r>
              <w:rPr>
                <w:color w:val="231F20"/>
                <w:sz w:val="20"/>
              </w:rPr>
              <w:t>impact</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Pr>
                <w:color w:val="231F20"/>
                <w:sz w:val="20"/>
              </w:rPr>
              <w:t>health</w:t>
            </w:r>
            <w:r>
              <w:rPr>
                <w:color w:val="231F20"/>
                <w:spacing w:val="-1"/>
                <w:sz w:val="20"/>
              </w:rPr>
              <w:t xml:space="preserve"> </w:t>
            </w:r>
            <w:r>
              <w:rPr>
                <w:color w:val="231F20"/>
                <w:sz w:val="20"/>
              </w:rPr>
              <w:t>and</w:t>
            </w:r>
            <w:r>
              <w:rPr>
                <w:color w:val="231F20"/>
                <w:spacing w:val="-1"/>
                <w:sz w:val="20"/>
              </w:rPr>
              <w:t xml:space="preserve"> </w:t>
            </w:r>
            <w:r>
              <w:rPr>
                <w:color w:val="231F20"/>
                <w:sz w:val="20"/>
              </w:rPr>
              <w:t>wellbeing</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r>
              <w:rPr>
                <w:color w:val="231F20"/>
                <w:spacing w:val="-1"/>
                <w:sz w:val="20"/>
              </w:rPr>
              <w:t xml:space="preserve"> </w:t>
            </w:r>
            <w:r>
              <w:rPr>
                <w:color w:val="231F20"/>
                <w:sz w:val="20"/>
              </w:rPr>
              <w:t>families</w:t>
            </w:r>
            <w:r>
              <w:rPr>
                <w:color w:val="231F20"/>
                <w:spacing w:val="-1"/>
                <w:sz w:val="20"/>
              </w:rPr>
              <w:t xml:space="preserve"> </w:t>
            </w:r>
            <w:r>
              <w:rPr>
                <w:color w:val="231F20"/>
                <w:sz w:val="20"/>
              </w:rPr>
              <w:t>and</w:t>
            </w:r>
            <w:r>
              <w:rPr>
                <w:color w:val="231F20"/>
                <w:spacing w:val="-1"/>
                <w:sz w:val="20"/>
              </w:rPr>
              <w:t xml:space="preserve"> </w:t>
            </w:r>
            <w:r>
              <w:rPr>
                <w:color w:val="231F20"/>
                <w:sz w:val="20"/>
              </w:rPr>
              <w:t>educators.</w:t>
            </w:r>
          </w:p>
          <w:p w14:paraId="1ED305C7" w14:textId="77777777" w:rsidR="00116B1A" w:rsidRDefault="005876AA">
            <w:pPr>
              <w:pStyle w:val="TableParagraph"/>
              <w:spacing w:before="112" w:line="285" w:lineRule="auto"/>
              <w:ind w:right="135"/>
              <w:rPr>
                <w:sz w:val="20"/>
              </w:rPr>
            </w:pPr>
            <w:r>
              <w:rPr>
                <w:b/>
                <w:color w:val="231F20"/>
                <w:sz w:val="20"/>
              </w:rPr>
              <w:t xml:space="preserve">Option B is not recommended </w:t>
            </w:r>
            <w:r>
              <w:rPr>
                <w:color w:val="231F20"/>
                <w:sz w:val="20"/>
              </w:rPr>
              <w:t xml:space="preserve">considering this is by far the costliest option. Governments are </w:t>
            </w:r>
            <w:r>
              <w:rPr>
                <w:color w:val="231F20"/>
                <w:spacing w:val="-2"/>
                <w:sz w:val="20"/>
              </w:rPr>
              <w:t xml:space="preserve">concerned with the potential for providers to face unreasonable additional costs that would impact </w:t>
            </w:r>
            <w:r>
              <w:rPr>
                <w:color w:val="231F20"/>
                <w:sz w:val="20"/>
              </w:rPr>
              <w:t>on their services’ viability and families’ access to affordable education and care. Consultation feedback states Option B was expressly disagreed by many organisations and individuals.</w:t>
            </w:r>
          </w:p>
          <w:p w14:paraId="1ED305C8" w14:textId="77777777" w:rsidR="00116B1A" w:rsidRDefault="005876AA">
            <w:pPr>
              <w:pStyle w:val="TableParagraph"/>
              <w:spacing w:before="111"/>
              <w:rPr>
                <w:b/>
                <w:sz w:val="20"/>
              </w:rPr>
            </w:pPr>
            <w:r>
              <w:rPr>
                <w:b/>
                <w:color w:val="231F20"/>
                <w:sz w:val="20"/>
              </w:rPr>
              <w:t>It</w:t>
            </w:r>
            <w:r>
              <w:rPr>
                <w:b/>
                <w:color w:val="231F20"/>
                <w:spacing w:val="5"/>
                <w:sz w:val="20"/>
              </w:rPr>
              <w:t xml:space="preserve"> </w:t>
            </w:r>
            <w:r>
              <w:rPr>
                <w:b/>
                <w:color w:val="231F20"/>
                <w:sz w:val="20"/>
              </w:rPr>
              <w:t>is</w:t>
            </w:r>
            <w:r>
              <w:rPr>
                <w:b/>
                <w:color w:val="231F20"/>
                <w:spacing w:val="6"/>
                <w:sz w:val="20"/>
              </w:rPr>
              <w:t xml:space="preserve"> </w:t>
            </w:r>
            <w:r>
              <w:rPr>
                <w:b/>
                <w:color w:val="231F20"/>
                <w:sz w:val="20"/>
              </w:rPr>
              <w:t>recommended</w:t>
            </w:r>
            <w:r>
              <w:rPr>
                <w:b/>
                <w:color w:val="231F20"/>
                <w:spacing w:val="6"/>
                <w:sz w:val="20"/>
              </w:rPr>
              <w:t xml:space="preserve"> </w:t>
            </w:r>
            <w:r>
              <w:rPr>
                <w:b/>
                <w:color w:val="231F20"/>
                <w:sz w:val="20"/>
              </w:rPr>
              <w:t>that</w:t>
            </w:r>
            <w:r>
              <w:rPr>
                <w:b/>
                <w:color w:val="231F20"/>
                <w:spacing w:val="6"/>
                <w:sz w:val="20"/>
              </w:rPr>
              <w:t xml:space="preserve"> </w:t>
            </w:r>
            <w:r>
              <w:rPr>
                <w:b/>
                <w:color w:val="231F20"/>
                <w:sz w:val="20"/>
              </w:rPr>
              <w:t>Options</w:t>
            </w:r>
            <w:r>
              <w:rPr>
                <w:b/>
                <w:color w:val="231F20"/>
                <w:spacing w:val="5"/>
                <w:sz w:val="20"/>
              </w:rPr>
              <w:t xml:space="preserve"> </w:t>
            </w:r>
            <w:r>
              <w:rPr>
                <w:b/>
                <w:color w:val="231F20"/>
                <w:sz w:val="20"/>
              </w:rPr>
              <w:t>D,</w:t>
            </w:r>
            <w:r>
              <w:rPr>
                <w:b/>
                <w:color w:val="231F20"/>
                <w:spacing w:val="6"/>
                <w:sz w:val="20"/>
              </w:rPr>
              <w:t xml:space="preserve"> </w:t>
            </w:r>
            <w:r>
              <w:rPr>
                <w:b/>
                <w:color w:val="231F20"/>
                <w:sz w:val="20"/>
              </w:rPr>
              <w:t>and</w:t>
            </w:r>
            <w:r>
              <w:rPr>
                <w:b/>
                <w:color w:val="231F20"/>
                <w:spacing w:val="6"/>
                <w:sz w:val="20"/>
              </w:rPr>
              <w:t xml:space="preserve"> </w:t>
            </w:r>
            <w:r>
              <w:rPr>
                <w:b/>
                <w:color w:val="231F20"/>
                <w:sz w:val="20"/>
              </w:rPr>
              <w:t>E</w:t>
            </w:r>
            <w:r>
              <w:rPr>
                <w:b/>
                <w:color w:val="231F20"/>
                <w:spacing w:val="6"/>
                <w:sz w:val="20"/>
              </w:rPr>
              <w:t xml:space="preserve"> </w:t>
            </w:r>
            <w:r>
              <w:rPr>
                <w:b/>
                <w:color w:val="231F20"/>
                <w:sz w:val="20"/>
              </w:rPr>
              <w:t>be</w:t>
            </w:r>
            <w:r>
              <w:rPr>
                <w:b/>
                <w:color w:val="231F20"/>
                <w:spacing w:val="6"/>
                <w:sz w:val="20"/>
              </w:rPr>
              <w:t xml:space="preserve"> </w:t>
            </w:r>
            <w:r>
              <w:rPr>
                <w:b/>
                <w:color w:val="231F20"/>
                <w:spacing w:val="-2"/>
                <w:sz w:val="20"/>
              </w:rPr>
              <w:t>adopted.</w:t>
            </w:r>
          </w:p>
          <w:p w14:paraId="1ED305C9" w14:textId="77777777" w:rsidR="00116B1A" w:rsidRDefault="005876AA">
            <w:pPr>
              <w:pStyle w:val="TableParagraph"/>
              <w:spacing w:before="159" w:line="285" w:lineRule="auto"/>
              <w:ind w:right="367"/>
              <w:rPr>
                <w:sz w:val="20"/>
              </w:rPr>
            </w:pPr>
            <w:r>
              <w:rPr>
                <w:color w:val="231F20"/>
                <w:sz w:val="20"/>
              </w:rPr>
              <w:t>Implementation of Options D and E in combination would increase the likelihood of improved supervision</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during</w:t>
            </w:r>
            <w:r>
              <w:rPr>
                <w:color w:val="231F20"/>
                <w:spacing w:val="-12"/>
                <w:sz w:val="20"/>
              </w:rPr>
              <w:t xml:space="preserve"> </w:t>
            </w:r>
            <w:r>
              <w:rPr>
                <w:color w:val="231F20"/>
                <w:sz w:val="20"/>
              </w:rPr>
              <w:t>transition</w:t>
            </w:r>
            <w:r>
              <w:rPr>
                <w:color w:val="231F20"/>
                <w:spacing w:val="-11"/>
                <w:sz w:val="20"/>
              </w:rPr>
              <w:t xml:space="preserve"> </w:t>
            </w:r>
            <w:r>
              <w:rPr>
                <w:color w:val="231F20"/>
                <w:sz w:val="20"/>
              </w:rPr>
              <w:t>periods.</w:t>
            </w:r>
            <w:r>
              <w:rPr>
                <w:color w:val="231F20"/>
                <w:spacing w:val="-11"/>
                <w:sz w:val="20"/>
              </w:rPr>
              <w:t xml:space="preserve"> </w:t>
            </w:r>
            <w:r>
              <w:rPr>
                <w:color w:val="231F20"/>
                <w:sz w:val="20"/>
              </w:rPr>
              <w:t>It</w:t>
            </w:r>
            <w:r>
              <w:rPr>
                <w:color w:val="231F20"/>
                <w:spacing w:val="-12"/>
                <w:sz w:val="20"/>
              </w:rPr>
              <w:t xml:space="preserve"> </w:t>
            </w:r>
            <w:r>
              <w:rPr>
                <w:color w:val="231F20"/>
                <w:sz w:val="20"/>
              </w:rPr>
              <w:t>would</w:t>
            </w:r>
            <w:r>
              <w:rPr>
                <w:color w:val="231F20"/>
                <w:spacing w:val="-11"/>
                <w:sz w:val="20"/>
              </w:rPr>
              <w:t xml:space="preserve"> </w:t>
            </w:r>
            <w:r>
              <w:rPr>
                <w:color w:val="231F20"/>
                <w:sz w:val="20"/>
              </w:rPr>
              <w:t>also</w:t>
            </w:r>
            <w:r>
              <w:rPr>
                <w:color w:val="231F20"/>
                <w:spacing w:val="-11"/>
                <w:sz w:val="20"/>
              </w:rPr>
              <w:t xml:space="preserve"> </w:t>
            </w:r>
            <w:r>
              <w:rPr>
                <w:color w:val="231F20"/>
                <w:sz w:val="20"/>
              </w:rPr>
              <w:t>reduce</w:t>
            </w:r>
            <w:r>
              <w:rPr>
                <w:color w:val="231F20"/>
                <w:spacing w:val="-12"/>
                <w:sz w:val="20"/>
              </w:rPr>
              <w:t xml:space="preserve"> </w:t>
            </w:r>
            <w:r>
              <w:rPr>
                <w:color w:val="231F20"/>
                <w:sz w:val="20"/>
              </w:rPr>
              <w:t>the</w:t>
            </w:r>
            <w:r>
              <w:rPr>
                <w:color w:val="231F20"/>
                <w:spacing w:val="-11"/>
                <w:sz w:val="20"/>
              </w:rPr>
              <w:t xml:space="preserve"> </w:t>
            </w:r>
            <w:r>
              <w:rPr>
                <w:color w:val="231F20"/>
                <w:sz w:val="20"/>
              </w:rPr>
              <w:t>associated</w:t>
            </w:r>
            <w:r>
              <w:rPr>
                <w:color w:val="231F20"/>
                <w:spacing w:val="-11"/>
                <w:sz w:val="20"/>
              </w:rPr>
              <w:t xml:space="preserve"> </w:t>
            </w:r>
            <w:r>
              <w:rPr>
                <w:color w:val="231F20"/>
                <w:sz w:val="20"/>
              </w:rPr>
              <w:t>time</w:t>
            </w:r>
            <w:r>
              <w:rPr>
                <w:color w:val="231F20"/>
                <w:spacing w:val="-11"/>
                <w:sz w:val="20"/>
              </w:rPr>
              <w:t xml:space="preserve"> </w:t>
            </w:r>
            <w:r>
              <w:rPr>
                <w:color w:val="231F20"/>
                <w:sz w:val="20"/>
              </w:rPr>
              <w:t>spent trying to resolve the incident by staff.</w:t>
            </w:r>
          </w:p>
          <w:p w14:paraId="1ED305CA" w14:textId="77777777" w:rsidR="00116B1A" w:rsidRDefault="005876AA">
            <w:pPr>
              <w:pStyle w:val="TableParagraph"/>
              <w:spacing w:before="66" w:line="290" w:lineRule="atLeast"/>
              <w:ind w:right="367"/>
              <w:rPr>
                <w:sz w:val="20"/>
              </w:rPr>
            </w:pPr>
            <w:r>
              <w:rPr>
                <w:b/>
                <w:color w:val="231F20"/>
                <w:sz w:val="20"/>
              </w:rPr>
              <w:t xml:space="preserve">It is recommended that Option C be progressed internally by government, </w:t>
            </w:r>
            <w:r>
              <w:rPr>
                <w:color w:val="231F20"/>
                <w:sz w:val="20"/>
              </w:rPr>
              <w:t xml:space="preserve">should Education </w:t>
            </w:r>
            <w:r>
              <w:rPr>
                <w:color w:val="231F20"/>
                <w:w w:val="105"/>
                <w:sz w:val="20"/>
              </w:rPr>
              <w:t>Ministers</w:t>
            </w:r>
            <w:r>
              <w:rPr>
                <w:color w:val="231F20"/>
                <w:spacing w:val="-12"/>
                <w:w w:val="105"/>
                <w:sz w:val="20"/>
              </w:rPr>
              <w:t xml:space="preserve"> </w:t>
            </w:r>
            <w:r>
              <w:rPr>
                <w:color w:val="231F20"/>
                <w:w w:val="105"/>
                <w:sz w:val="20"/>
              </w:rPr>
              <w:t>agree</w:t>
            </w:r>
            <w:r>
              <w:rPr>
                <w:color w:val="231F20"/>
                <w:spacing w:val="-12"/>
                <w:w w:val="105"/>
                <w:sz w:val="20"/>
              </w:rPr>
              <w:t xml:space="preserve"> </w:t>
            </w:r>
            <w:r>
              <w:rPr>
                <w:color w:val="231F20"/>
                <w:w w:val="105"/>
                <w:sz w:val="20"/>
              </w:rPr>
              <w:t>to</w:t>
            </w:r>
            <w:r>
              <w:rPr>
                <w:color w:val="231F20"/>
                <w:spacing w:val="-12"/>
                <w:w w:val="105"/>
                <w:sz w:val="20"/>
              </w:rPr>
              <w:t xml:space="preserve"> </w:t>
            </w:r>
            <w:r>
              <w:rPr>
                <w:color w:val="231F20"/>
                <w:w w:val="105"/>
                <w:sz w:val="20"/>
              </w:rPr>
              <w:t>this</w:t>
            </w:r>
            <w:r>
              <w:rPr>
                <w:color w:val="231F20"/>
                <w:spacing w:val="-12"/>
                <w:w w:val="105"/>
                <w:sz w:val="20"/>
              </w:rPr>
              <w:t xml:space="preserve"> </w:t>
            </w:r>
            <w:r>
              <w:rPr>
                <w:color w:val="231F20"/>
                <w:w w:val="105"/>
                <w:sz w:val="20"/>
              </w:rPr>
              <w:t>approach.</w:t>
            </w:r>
          </w:p>
        </w:tc>
      </w:tr>
    </w:tbl>
    <w:p w14:paraId="1ED305CC"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CD" w14:textId="77777777" w:rsidR="00116B1A" w:rsidRDefault="00116B1A">
      <w:pPr>
        <w:pStyle w:val="BodyText"/>
        <w:rPr>
          <w:rFonts w:ascii="Arial Narrow"/>
          <w:b/>
          <w:sz w:val="20"/>
        </w:rPr>
      </w:pPr>
    </w:p>
    <w:p w14:paraId="1ED305CE" w14:textId="77777777" w:rsidR="00116B1A" w:rsidRDefault="00116B1A">
      <w:pPr>
        <w:pStyle w:val="BodyText"/>
        <w:rPr>
          <w:rFonts w:ascii="Arial Narrow"/>
          <w:b/>
          <w:sz w:val="29"/>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5D1" w14:textId="77777777">
        <w:trPr>
          <w:trHeight w:val="421"/>
        </w:trPr>
        <w:tc>
          <w:tcPr>
            <w:tcW w:w="2373" w:type="dxa"/>
            <w:shd w:val="clear" w:color="auto" w:fill="E7EEF9"/>
          </w:tcPr>
          <w:p w14:paraId="1ED305CF"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05D0" w14:textId="77777777" w:rsidR="00116B1A" w:rsidRDefault="005876AA">
            <w:pPr>
              <w:pStyle w:val="TableParagraph"/>
              <w:spacing w:before="122"/>
              <w:ind w:left="113"/>
              <w:rPr>
                <w:b/>
                <w:sz w:val="20"/>
              </w:rPr>
            </w:pPr>
            <w:r>
              <w:rPr>
                <w:b/>
                <w:color w:val="231F20"/>
                <w:sz w:val="20"/>
              </w:rPr>
              <w:t>3</w:t>
            </w:r>
            <w:r>
              <w:rPr>
                <w:b/>
                <w:color w:val="231F20"/>
                <w:spacing w:val="2"/>
                <w:sz w:val="20"/>
              </w:rPr>
              <w:t xml:space="preserve"> </w:t>
            </w:r>
            <w:r>
              <w:rPr>
                <w:b/>
                <w:color w:val="231F20"/>
                <w:sz w:val="20"/>
              </w:rPr>
              <w:t>–</w:t>
            </w:r>
            <w:r>
              <w:rPr>
                <w:b/>
                <w:color w:val="231F20"/>
                <w:spacing w:val="2"/>
                <w:sz w:val="20"/>
              </w:rPr>
              <w:t xml:space="preserve"> </w:t>
            </w:r>
            <w:r>
              <w:rPr>
                <w:b/>
                <w:color w:val="231F20"/>
                <w:sz w:val="20"/>
              </w:rPr>
              <w:t>Safety,</w:t>
            </w:r>
            <w:r>
              <w:rPr>
                <w:b/>
                <w:color w:val="231F20"/>
                <w:spacing w:val="2"/>
                <w:sz w:val="20"/>
              </w:rPr>
              <w:t xml:space="preserve"> </w:t>
            </w:r>
            <w:r>
              <w:rPr>
                <w:b/>
                <w:color w:val="231F20"/>
                <w:sz w:val="20"/>
              </w:rPr>
              <w:t>health</w:t>
            </w:r>
            <w:r>
              <w:rPr>
                <w:b/>
                <w:color w:val="231F20"/>
                <w:spacing w:val="2"/>
                <w:sz w:val="20"/>
              </w:rPr>
              <w:t xml:space="preserve"> </w:t>
            </w:r>
            <w:r>
              <w:rPr>
                <w:b/>
                <w:color w:val="231F20"/>
                <w:sz w:val="20"/>
              </w:rPr>
              <w:t>and</w:t>
            </w:r>
            <w:r>
              <w:rPr>
                <w:b/>
                <w:color w:val="231F20"/>
                <w:spacing w:val="2"/>
                <w:sz w:val="20"/>
              </w:rPr>
              <w:t xml:space="preserve"> </w:t>
            </w:r>
            <w:r>
              <w:rPr>
                <w:b/>
                <w:color w:val="231F20"/>
                <w:spacing w:val="-2"/>
                <w:sz w:val="20"/>
              </w:rPr>
              <w:t>wellbeing</w:t>
            </w:r>
          </w:p>
        </w:tc>
      </w:tr>
      <w:tr w:rsidR="00116B1A" w14:paraId="1ED305D4" w14:textId="77777777">
        <w:trPr>
          <w:trHeight w:val="421"/>
        </w:trPr>
        <w:tc>
          <w:tcPr>
            <w:tcW w:w="2373" w:type="dxa"/>
            <w:shd w:val="clear" w:color="auto" w:fill="E7EEF9"/>
          </w:tcPr>
          <w:p w14:paraId="1ED305D2"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5D3" w14:textId="77777777" w:rsidR="00116B1A" w:rsidRDefault="005876AA">
            <w:pPr>
              <w:pStyle w:val="TableParagraph"/>
              <w:spacing w:before="122"/>
              <w:ind w:left="113"/>
              <w:rPr>
                <w:b/>
                <w:sz w:val="20"/>
              </w:rPr>
            </w:pPr>
            <w:r>
              <w:rPr>
                <w:b/>
                <w:color w:val="231F20"/>
                <w:sz w:val="20"/>
              </w:rPr>
              <w:t>3.2</w:t>
            </w:r>
            <w:r>
              <w:rPr>
                <w:b/>
                <w:color w:val="231F20"/>
                <w:spacing w:val="2"/>
                <w:sz w:val="20"/>
              </w:rPr>
              <w:t xml:space="preserve"> </w:t>
            </w:r>
            <w:r>
              <w:rPr>
                <w:b/>
                <w:color w:val="231F20"/>
                <w:sz w:val="20"/>
              </w:rPr>
              <w:t>–</w:t>
            </w:r>
            <w:r>
              <w:rPr>
                <w:b/>
                <w:color w:val="231F20"/>
                <w:spacing w:val="3"/>
                <w:sz w:val="20"/>
              </w:rPr>
              <w:t xml:space="preserve"> </w:t>
            </w:r>
            <w:r>
              <w:rPr>
                <w:b/>
                <w:color w:val="231F20"/>
                <w:sz w:val="20"/>
              </w:rPr>
              <w:t>Sleep</w:t>
            </w:r>
            <w:r>
              <w:rPr>
                <w:b/>
                <w:color w:val="231F20"/>
                <w:spacing w:val="3"/>
                <w:sz w:val="20"/>
              </w:rPr>
              <w:t xml:space="preserve"> </w:t>
            </w:r>
            <w:r>
              <w:rPr>
                <w:b/>
                <w:color w:val="231F20"/>
                <w:sz w:val="20"/>
              </w:rPr>
              <w:t>and</w:t>
            </w:r>
            <w:r>
              <w:rPr>
                <w:b/>
                <w:color w:val="231F20"/>
                <w:spacing w:val="3"/>
                <w:sz w:val="20"/>
              </w:rPr>
              <w:t xml:space="preserve"> </w:t>
            </w:r>
            <w:r>
              <w:rPr>
                <w:b/>
                <w:color w:val="231F20"/>
                <w:sz w:val="20"/>
              </w:rPr>
              <w:t>rest</w:t>
            </w:r>
            <w:r>
              <w:rPr>
                <w:b/>
                <w:color w:val="231F20"/>
                <w:spacing w:val="3"/>
                <w:sz w:val="20"/>
              </w:rPr>
              <w:t xml:space="preserve"> </w:t>
            </w:r>
            <w:r>
              <w:rPr>
                <w:b/>
                <w:color w:val="231F20"/>
                <w:spacing w:val="-2"/>
                <w:sz w:val="20"/>
              </w:rPr>
              <w:t>requirements</w:t>
            </w:r>
          </w:p>
        </w:tc>
      </w:tr>
      <w:tr w:rsidR="00116B1A" w14:paraId="1ED305DA" w14:textId="77777777">
        <w:trPr>
          <w:trHeight w:val="3951"/>
        </w:trPr>
        <w:tc>
          <w:tcPr>
            <w:tcW w:w="2373" w:type="dxa"/>
            <w:shd w:val="clear" w:color="auto" w:fill="E7EEF9"/>
          </w:tcPr>
          <w:p w14:paraId="1ED305D5"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5D6" w14:textId="77777777" w:rsidR="00116B1A" w:rsidRDefault="005876AA">
            <w:pPr>
              <w:pStyle w:val="TableParagraph"/>
              <w:spacing w:before="122" w:line="285" w:lineRule="auto"/>
              <w:ind w:left="113"/>
              <w:rPr>
                <w:sz w:val="20"/>
              </w:rPr>
            </w:pPr>
            <w:r>
              <w:rPr>
                <w:b/>
                <w:color w:val="231F20"/>
                <w:sz w:val="20"/>
              </w:rPr>
              <w:t>Options</w:t>
            </w:r>
            <w:r>
              <w:rPr>
                <w:b/>
                <w:color w:val="231F20"/>
                <w:spacing w:val="-7"/>
                <w:sz w:val="20"/>
              </w:rPr>
              <w:t xml:space="preserve"> </w:t>
            </w:r>
            <w:r>
              <w:rPr>
                <w:b/>
                <w:color w:val="231F20"/>
                <w:sz w:val="20"/>
              </w:rPr>
              <w:t>C</w:t>
            </w:r>
            <w:r>
              <w:rPr>
                <w:b/>
                <w:color w:val="231F20"/>
                <w:spacing w:val="-7"/>
                <w:sz w:val="20"/>
              </w:rPr>
              <w:t xml:space="preserve"> </w:t>
            </w:r>
            <w:r>
              <w:rPr>
                <w:b/>
                <w:color w:val="231F20"/>
                <w:sz w:val="20"/>
              </w:rPr>
              <w:t>–</w:t>
            </w:r>
            <w:r>
              <w:rPr>
                <w:b/>
                <w:color w:val="231F20"/>
                <w:spacing w:val="-7"/>
                <w:sz w:val="20"/>
              </w:rPr>
              <w:t xml:space="preserve"> </w:t>
            </w:r>
            <w:r>
              <w:rPr>
                <w:color w:val="231F20"/>
                <w:sz w:val="20"/>
              </w:rPr>
              <w:t>Further</w:t>
            </w:r>
            <w:r>
              <w:rPr>
                <w:color w:val="231F20"/>
                <w:spacing w:val="-7"/>
                <w:sz w:val="20"/>
              </w:rPr>
              <w:t xml:space="preserve"> </w:t>
            </w:r>
            <w:r>
              <w:rPr>
                <w:color w:val="231F20"/>
                <w:sz w:val="20"/>
              </w:rPr>
              <w:t>guidance</w:t>
            </w:r>
            <w:r>
              <w:rPr>
                <w:color w:val="231F20"/>
                <w:spacing w:val="-7"/>
                <w:sz w:val="20"/>
              </w:rPr>
              <w:t xml:space="preserve"> </w:t>
            </w:r>
            <w:r>
              <w:rPr>
                <w:color w:val="231F20"/>
                <w:sz w:val="20"/>
              </w:rPr>
              <w:t>developed</w:t>
            </w:r>
            <w:r>
              <w:rPr>
                <w:color w:val="231F20"/>
                <w:spacing w:val="-7"/>
                <w:sz w:val="20"/>
              </w:rPr>
              <w:t xml:space="preserve"> </w:t>
            </w:r>
            <w:r>
              <w:rPr>
                <w:color w:val="231F20"/>
                <w:sz w:val="20"/>
              </w:rPr>
              <w:t>to</w:t>
            </w:r>
            <w:r>
              <w:rPr>
                <w:color w:val="231F20"/>
                <w:spacing w:val="-7"/>
                <w:sz w:val="20"/>
              </w:rPr>
              <w:t xml:space="preserve"> </w:t>
            </w:r>
            <w:r>
              <w:rPr>
                <w:color w:val="231F20"/>
                <w:sz w:val="20"/>
              </w:rPr>
              <w:t>support</w:t>
            </w:r>
            <w:r>
              <w:rPr>
                <w:color w:val="231F20"/>
                <w:spacing w:val="-7"/>
                <w:sz w:val="20"/>
              </w:rPr>
              <w:t xml:space="preserve"> </w:t>
            </w:r>
            <w:r>
              <w:rPr>
                <w:color w:val="231F20"/>
                <w:sz w:val="20"/>
              </w:rPr>
              <w:t>policies</w:t>
            </w:r>
            <w:r>
              <w:rPr>
                <w:color w:val="231F20"/>
                <w:spacing w:val="-7"/>
                <w:sz w:val="20"/>
              </w:rPr>
              <w:t xml:space="preserve"> </w:t>
            </w:r>
            <w:r>
              <w:rPr>
                <w:color w:val="231F20"/>
                <w:sz w:val="20"/>
              </w:rPr>
              <w:t>and procedures for sleep and rest.</w:t>
            </w:r>
          </w:p>
          <w:p w14:paraId="1ED305D7" w14:textId="77777777" w:rsidR="00116B1A" w:rsidRDefault="005876AA">
            <w:pPr>
              <w:pStyle w:val="TableParagraph"/>
              <w:spacing w:before="113" w:line="285" w:lineRule="auto"/>
              <w:ind w:left="113" w:right="307"/>
              <w:rPr>
                <w:sz w:val="20"/>
              </w:rPr>
            </w:pPr>
            <w:r>
              <w:rPr>
                <w:b/>
                <w:color w:val="231F20"/>
                <w:sz w:val="20"/>
              </w:rPr>
              <w:t>Option</w:t>
            </w:r>
            <w:r>
              <w:rPr>
                <w:b/>
                <w:color w:val="231F20"/>
                <w:spacing w:val="-7"/>
                <w:sz w:val="20"/>
              </w:rPr>
              <w:t xml:space="preserve"> </w:t>
            </w:r>
            <w:r>
              <w:rPr>
                <w:b/>
                <w:color w:val="231F20"/>
                <w:sz w:val="20"/>
              </w:rPr>
              <w:t>D</w:t>
            </w:r>
            <w:r>
              <w:rPr>
                <w:b/>
                <w:color w:val="231F20"/>
                <w:spacing w:val="-7"/>
                <w:sz w:val="20"/>
              </w:rPr>
              <w:t xml:space="preserve"> </w:t>
            </w:r>
            <w:r>
              <w:rPr>
                <w:b/>
                <w:color w:val="231F20"/>
                <w:sz w:val="20"/>
              </w:rPr>
              <w:t>–</w:t>
            </w:r>
            <w:r>
              <w:rPr>
                <w:b/>
                <w:color w:val="231F20"/>
                <w:spacing w:val="-7"/>
                <w:sz w:val="20"/>
              </w:rPr>
              <w:t xml:space="preserve"> </w:t>
            </w:r>
            <w:r>
              <w:rPr>
                <w:color w:val="231F20"/>
                <w:sz w:val="20"/>
              </w:rPr>
              <w:t>Amend</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Regulations</w:t>
            </w:r>
            <w:r>
              <w:rPr>
                <w:color w:val="231F20"/>
                <w:spacing w:val="-7"/>
                <w:sz w:val="20"/>
              </w:rPr>
              <w:t xml:space="preserve"> </w:t>
            </w:r>
            <w:r>
              <w:rPr>
                <w:color w:val="231F20"/>
                <w:sz w:val="20"/>
              </w:rPr>
              <w:t>to</w:t>
            </w:r>
            <w:r>
              <w:rPr>
                <w:color w:val="231F20"/>
                <w:spacing w:val="-7"/>
                <w:sz w:val="20"/>
              </w:rPr>
              <w:t xml:space="preserve"> </w:t>
            </w:r>
            <w:r>
              <w:rPr>
                <w:color w:val="231F20"/>
                <w:sz w:val="20"/>
              </w:rPr>
              <w:t>specify</w:t>
            </w:r>
            <w:r>
              <w:rPr>
                <w:color w:val="231F20"/>
                <w:spacing w:val="-7"/>
                <w:sz w:val="20"/>
              </w:rPr>
              <w:t xml:space="preserve"> </w:t>
            </w:r>
            <w:r>
              <w:rPr>
                <w:color w:val="231F20"/>
                <w:sz w:val="20"/>
              </w:rPr>
              <w:t>the</w:t>
            </w:r>
            <w:r>
              <w:rPr>
                <w:color w:val="231F20"/>
                <w:spacing w:val="-7"/>
                <w:sz w:val="20"/>
              </w:rPr>
              <w:t xml:space="preserve"> </w:t>
            </w:r>
            <w:r>
              <w:rPr>
                <w:color w:val="231F20"/>
                <w:sz w:val="20"/>
              </w:rPr>
              <w:t>matters that</w:t>
            </w:r>
            <w:r>
              <w:rPr>
                <w:color w:val="231F20"/>
                <w:spacing w:val="-12"/>
                <w:sz w:val="20"/>
              </w:rPr>
              <w:t xml:space="preserve"> </w:t>
            </w:r>
            <w:r>
              <w:rPr>
                <w:color w:val="231F20"/>
                <w:sz w:val="20"/>
              </w:rPr>
              <w:t>must</w:t>
            </w:r>
            <w:r>
              <w:rPr>
                <w:color w:val="231F20"/>
                <w:spacing w:val="-11"/>
                <w:sz w:val="20"/>
              </w:rPr>
              <w:t xml:space="preserve"> </w:t>
            </w:r>
            <w:r>
              <w:rPr>
                <w:color w:val="231F20"/>
                <w:sz w:val="20"/>
              </w:rPr>
              <w:t>be</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2"/>
                <w:sz w:val="20"/>
              </w:rPr>
              <w:t xml:space="preserve"> </w:t>
            </w:r>
            <w:r>
              <w:rPr>
                <w:color w:val="231F20"/>
                <w:sz w:val="20"/>
              </w:rPr>
              <w:t>services’</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2"/>
                <w:sz w:val="20"/>
              </w:rPr>
              <w:t xml:space="preserve"> </w:t>
            </w:r>
            <w:r>
              <w:rPr>
                <w:color w:val="231F20"/>
                <w:sz w:val="20"/>
              </w:rPr>
              <w:t>for</w:t>
            </w:r>
            <w:r>
              <w:rPr>
                <w:color w:val="231F20"/>
                <w:spacing w:val="-11"/>
                <w:sz w:val="20"/>
              </w:rPr>
              <w:t xml:space="preserve"> </w:t>
            </w:r>
            <w:r>
              <w:rPr>
                <w:color w:val="231F20"/>
                <w:sz w:val="20"/>
              </w:rPr>
              <w:t>sleep and</w:t>
            </w:r>
            <w:r>
              <w:rPr>
                <w:color w:val="231F20"/>
                <w:spacing w:val="-7"/>
                <w:sz w:val="20"/>
              </w:rPr>
              <w:t xml:space="preserve"> </w:t>
            </w:r>
            <w:r>
              <w:rPr>
                <w:color w:val="231F20"/>
                <w:sz w:val="20"/>
              </w:rPr>
              <w:t>rest.</w:t>
            </w:r>
          </w:p>
          <w:p w14:paraId="1ED305D8" w14:textId="77777777" w:rsidR="00116B1A" w:rsidRDefault="005876AA">
            <w:pPr>
              <w:pStyle w:val="TableParagraph"/>
              <w:spacing w:before="112" w:line="285" w:lineRule="auto"/>
              <w:ind w:left="113"/>
              <w:rPr>
                <w:sz w:val="20"/>
              </w:rPr>
            </w:pPr>
            <w:r>
              <w:rPr>
                <w:b/>
                <w:color w:val="231F20"/>
                <w:sz w:val="20"/>
              </w:rPr>
              <w:t xml:space="preserve">Option E - </w:t>
            </w:r>
            <w:r>
              <w:rPr>
                <w:color w:val="231F20"/>
                <w:sz w:val="20"/>
              </w:rPr>
              <w:t>Amend the National Regulations to require a risk assessment</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conducted</w:t>
            </w:r>
            <w:r>
              <w:rPr>
                <w:color w:val="231F20"/>
                <w:spacing w:val="-11"/>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including matters that must be considered within that risk assessment.</w:t>
            </w:r>
          </w:p>
          <w:p w14:paraId="1ED305D9" w14:textId="77777777" w:rsidR="00116B1A" w:rsidRDefault="005876AA">
            <w:pPr>
              <w:pStyle w:val="TableParagraph"/>
              <w:spacing w:before="66" w:line="290" w:lineRule="atLeast"/>
              <w:ind w:left="113" w:right="307"/>
              <w:rPr>
                <w:sz w:val="20"/>
              </w:rPr>
            </w:pPr>
            <w:r>
              <w:rPr>
                <w:b/>
                <w:color w:val="231F20"/>
                <w:sz w:val="20"/>
              </w:rPr>
              <w:t>Option</w:t>
            </w:r>
            <w:r>
              <w:rPr>
                <w:b/>
                <w:color w:val="231F20"/>
                <w:spacing w:val="-1"/>
                <w:sz w:val="20"/>
              </w:rPr>
              <w:t xml:space="preserve"> </w:t>
            </w:r>
            <w:r>
              <w:rPr>
                <w:b/>
                <w:color w:val="231F20"/>
                <w:sz w:val="20"/>
              </w:rPr>
              <w:t>G</w:t>
            </w:r>
            <w:r>
              <w:rPr>
                <w:b/>
                <w:color w:val="231F20"/>
                <w:spacing w:val="-1"/>
                <w:sz w:val="20"/>
              </w:rPr>
              <w:t xml:space="preserve"> </w:t>
            </w:r>
            <w:r>
              <w:rPr>
                <w:b/>
                <w:color w:val="231F20"/>
                <w:sz w:val="20"/>
              </w:rPr>
              <w:t>-</w:t>
            </w:r>
            <w:r>
              <w:rPr>
                <w:b/>
                <w:color w:val="231F20"/>
                <w:spacing w:val="-1"/>
                <w:sz w:val="20"/>
              </w:rPr>
              <w:t xml:space="preserve"> </w:t>
            </w:r>
            <w:r>
              <w:rPr>
                <w:color w:val="231F20"/>
                <w:sz w:val="20"/>
              </w:rPr>
              <w:t>Legislative</w:t>
            </w:r>
            <w:r>
              <w:rPr>
                <w:color w:val="231F20"/>
                <w:spacing w:val="-1"/>
                <w:sz w:val="20"/>
              </w:rPr>
              <w:t xml:space="preserve"> </w:t>
            </w:r>
            <w:r>
              <w:rPr>
                <w:color w:val="231F20"/>
                <w:sz w:val="20"/>
              </w:rPr>
              <w:t>change</w:t>
            </w:r>
            <w:r>
              <w:rPr>
                <w:color w:val="231F20"/>
                <w:spacing w:val="-1"/>
                <w:sz w:val="20"/>
              </w:rPr>
              <w:t xml:space="preserve"> </w:t>
            </w:r>
            <w:r>
              <w:rPr>
                <w:color w:val="231F20"/>
                <w:sz w:val="20"/>
              </w:rPr>
              <w:t>to</w:t>
            </w:r>
            <w:r>
              <w:rPr>
                <w:color w:val="231F20"/>
                <w:spacing w:val="-1"/>
                <w:sz w:val="20"/>
              </w:rPr>
              <w:t xml:space="preserve"> </w:t>
            </w:r>
            <w:r>
              <w:rPr>
                <w:color w:val="231F20"/>
                <w:sz w:val="20"/>
              </w:rPr>
              <w:t>require</w:t>
            </w:r>
            <w:r>
              <w:rPr>
                <w:color w:val="231F20"/>
                <w:spacing w:val="-1"/>
                <w:sz w:val="20"/>
              </w:rPr>
              <w:t xml:space="preserve"> </w:t>
            </w:r>
            <w:r>
              <w:rPr>
                <w:color w:val="231F20"/>
                <w:sz w:val="20"/>
              </w:rPr>
              <w:t>compulsory</w:t>
            </w:r>
            <w:r>
              <w:rPr>
                <w:color w:val="231F20"/>
                <w:spacing w:val="-1"/>
                <w:sz w:val="20"/>
              </w:rPr>
              <w:t xml:space="preserve"> </w:t>
            </w:r>
            <w:r>
              <w:rPr>
                <w:color w:val="231F20"/>
                <w:sz w:val="20"/>
              </w:rPr>
              <w:t>training</w:t>
            </w:r>
            <w:r>
              <w:rPr>
                <w:color w:val="231F20"/>
                <w:spacing w:val="-1"/>
                <w:sz w:val="20"/>
              </w:rPr>
              <w:t xml:space="preserve"> </w:t>
            </w:r>
            <w:r>
              <w:rPr>
                <w:color w:val="231F20"/>
                <w:sz w:val="20"/>
              </w:rPr>
              <w:t xml:space="preserve">on </w:t>
            </w:r>
            <w:r>
              <w:rPr>
                <w:color w:val="231F20"/>
                <w:spacing w:val="-2"/>
                <w:sz w:val="20"/>
              </w:rPr>
              <w:t>safe</w:t>
            </w:r>
            <w:r>
              <w:rPr>
                <w:color w:val="231F20"/>
                <w:spacing w:val="-3"/>
                <w:sz w:val="20"/>
              </w:rPr>
              <w:t xml:space="preserve"> </w:t>
            </w:r>
            <w:r>
              <w:rPr>
                <w:color w:val="231F20"/>
                <w:spacing w:val="-2"/>
                <w:sz w:val="20"/>
              </w:rPr>
              <w:t>sleep</w:t>
            </w:r>
            <w:r>
              <w:rPr>
                <w:color w:val="231F20"/>
                <w:spacing w:val="-3"/>
                <w:sz w:val="20"/>
              </w:rPr>
              <w:t xml:space="preserve"> </w:t>
            </w:r>
            <w:r>
              <w:rPr>
                <w:color w:val="231F20"/>
                <w:spacing w:val="-2"/>
                <w:sz w:val="20"/>
              </w:rPr>
              <w:t>practices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all</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educators</w:t>
            </w:r>
            <w:r>
              <w:rPr>
                <w:color w:val="231F20"/>
                <w:spacing w:val="-3"/>
                <w:sz w:val="20"/>
              </w:rPr>
              <w:t xml:space="preserve"> </w:t>
            </w:r>
            <w:r>
              <w:rPr>
                <w:color w:val="231F20"/>
                <w:spacing w:val="-2"/>
                <w:sz w:val="20"/>
              </w:rPr>
              <w:t>subject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 xml:space="preserve">governments </w:t>
            </w:r>
            <w:r>
              <w:rPr>
                <w:color w:val="231F20"/>
                <w:sz w:val="20"/>
              </w:rPr>
              <w:t>undertaking</w:t>
            </w:r>
            <w:r>
              <w:rPr>
                <w:color w:val="231F20"/>
                <w:spacing w:val="-7"/>
                <w:sz w:val="20"/>
              </w:rPr>
              <w:t xml:space="preserve"> </w:t>
            </w:r>
            <w:r>
              <w:rPr>
                <w:color w:val="231F20"/>
                <w:sz w:val="20"/>
              </w:rPr>
              <w:t>further</w:t>
            </w:r>
            <w:r>
              <w:rPr>
                <w:color w:val="231F20"/>
                <w:spacing w:val="-7"/>
                <w:sz w:val="20"/>
              </w:rPr>
              <w:t xml:space="preserve"> </w:t>
            </w:r>
            <w:r>
              <w:rPr>
                <w:color w:val="231F20"/>
                <w:sz w:val="20"/>
              </w:rPr>
              <w:t>research,</w:t>
            </w:r>
            <w:r>
              <w:rPr>
                <w:color w:val="231F20"/>
                <w:spacing w:val="-7"/>
                <w:sz w:val="20"/>
              </w:rPr>
              <w:t xml:space="preserve"> </w:t>
            </w:r>
            <w:r>
              <w:rPr>
                <w:color w:val="231F20"/>
                <w:sz w:val="20"/>
              </w:rPr>
              <w:t>costing</w:t>
            </w:r>
            <w:r>
              <w:rPr>
                <w:color w:val="231F20"/>
                <w:spacing w:val="-7"/>
                <w:sz w:val="20"/>
              </w:rPr>
              <w:t xml:space="preserve"> </w:t>
            </w:r>
            <w:r>
              <w:rPr>
                <w:color w:val="231F20"/>
                <w:sz w:val="20"/>
              </w:rPr>
              <w:t>and</w:t>
            </w:r>
            <w:r>
              <w:rPr>
                <w:color w:val="231F20"/>
                <w:spacing w:val="-7"/>
                <w:sz w:val="20"/>
              </w:rPr>
              <w:t xml:space="preserve"> </w:t>
            </w:r>
            <w:r>
              <w:rPr>
                <w:color w:val="231F20"/>
                <w:sz w:val="20"/>
              </w:rPr>
              <w:t>impact</w:t>
            </w:r>
            <w:r>
              <w:rPr>
                <w:color w:val="231F20"/>
                <w:spacing w:val="-7"/>
                <w:sz w:val="20"/>
              </w:rPr>
              <w:t xml:space="preserve"> </w:t>
            </w:r>
            <w:r>
              <w:rPr>
                <w:color w:val="231F20"/>
                <w:sz w:val="20"/>
              </w:rPr>
              <w:t>analysis</w:t>
            </w:r>
            <w:r>
              <w:rPr>
                <w:color w:val="231F20"/>
                <w:spacing w:val="-7"/>
                <w:sz w:val="20"/>
              </w:rPr>
              <w:t xml:space="preserve"> </w:t>
            </w:r>
            <w:r>
              <w:rPr>
                <w:color w:val="231F20"/>
                <w:sz w:val="20"/>
              </w:rPr>
              <w:t>of</w:t>
            </w:r>
            <w:r>
              <w:rPr>
                <w:color w:val="231F20"/>
                <w:spacing w:val="-7"/>
                <w:sz w:val="20"/>
              </w:rPr>
              <w:t xml:space="preserve"> </w:t>
            </w:r>
            <w:r>
              <w:rPr>
                <w:color w:val="231F20"/>
                <w:sz w:val="20"/>
              </w:rPr>
              <w:t>any proposed training and the implementation approach.</w:t>
            </w:r>
          </w:p>
        </w:tc>
      </w:tr>
    </w:tbl>
    <w:p w14:paraId="1ED305DB" w14:textId="77777777" w:rsidR="00116B1A" w:rsidRDefault="00116B1A">
      <w:pPr>
        <w:pStyle w:val="BodyText"/>
        <w:spacing w:before="9" w:after="1"/>
        <w:rPr>
          <w:rFonts w:ascii="Arial Narrow"/>
          <w:b/>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5DD" w14:textId="77777777">
        <w:trPr>
          <w:trHeight w:val="408"/>
        </w:trPr>
        <w:tc>
          <w:tcPr>
            <w:tcW w:w="8210" w:type="dxa"/>
            <w:shd w:val="clear" w:color="auto" w:fill="1895D3"/>
          </w:tcPr>
          <w:p w14:paraId="1ED305DC"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5E4" w14:textId="77777777">
        <w:trPr>
          <w:trHeight w:val="6175"/>
        </w:trPr>
        <w:tc>
          <w:tcPr>
            <w:tcW w:w="8210" w:type="dxa"/>
            <w:tcBorders>
              <w:left w:val="single" w:sz="4" w:space="0" w:color="1895D3"/>
              <w:bottom w:val="single" w:sz="4" w:space="0" w:color="1895D3"/>
              <w:right w:val="single" w:sz="4" w:space="0" w:color="1895D3"/>
            </w:tcBorders>
          </w:tcPr>
          <w:p w14:paraId="1ED305DE" w14:textId="77777777" w:rsidR="00116B1A" w:rsidRDefault="005876AA">
            <w:pPr>
              <w:pStyle w:val="TableParagraph"/>
              <w:spacing w:line="285" w:lineRule="auto"/>
              <w:ind w:right="292"/>
              <w:rPr>
                <w:sz w:val="20"/>
              </w:rPr>
            </w:pPr>
            <w:r>
              <w:rPr>
                <w:color w:val="231F20"/>
                <w:sz w:val="20"/>
              </w:rPr>
              <w:t>There</w:t>
            </w:r>
            <w:r>
              <w:rPr>
                <w:color w:val="231F20"/>
                <w:spacing w:val="-3"/>
                <w:sz w:val="20"/>
              </w:rPr>
              <w:t xml:space="preserve"> </w:t>
            </w:r>
            <w:r>
              <w:rPr>
                <w:color w:val="231F20"/>
                <w:sz w:val="20"/>
              </w:rPr>
              <w:t>has</w:t>
            </w:r>
            <w:r>
              <w:rPr>
                <w:color w:val="231F20"/>
                <w:spacing w:val="-3"/>
                <w:sz w:val="20"/>
              </w:rPr>
              <w:t xml:space="preserve"> </w:t>
            </w:r>
            <w:r>
              <w:rPr>
                <w:color w:val="231F20"/>
                <w:sz w:val="20"/>
              </w:rPr>
              <w:t>been</w:t>
            </w:r>
            <w:r>
              <w:rPr>
                <w:color w:val="231F20"/>
                <w:spacing w:val="-3"/>
                <w:sz w:val="20"/>
              </w:rPr>
              <w:t xml:space="preserve"> </w:t>
            </w:r>
            <w:r>
              <w:rPr>
                <w:color w:val="231F20"/>
                <w:sz w:val="20"/>
              </w:rPr>
              <w:t>a</w:t>
            </w:r>
            <w:r>
              <w:rPr>
                <w:color w:val="231F20"/>
                <w:spacing w:val="-3"/>
                <w:sz w:val="20"/>
              </w:rPr>
              <w:t xml:space="preserve"> </w:t>
            </w:r>
            <w:r>
              <w:rPr>
                <w:color w:val="231F20"/>
                <w:sz w:val="20"/>
              </w:rPr>
              <w:t>marked</w:t>
            </w:r>
            <w:r>
              <w:rPr>
                <w:color w:val="231F20"/>
                <w:spacing w:val="-3"/>
                <w:sz w:val="20"/>
              </w:rPr>
              <w:t xml:space="preserve"> </w:t>
            </w:r>
            <w:r>
              <w:rPr>
                <w:color w:val="231F20"/>
                <w:sz w:val="20"/>
              </w:rPr>
              <w:t>reduction</w:t>
            </w:r>
            <w:r>
              <w:rPr>
                <w:color w:val="231F20"/>
                <w:spacing w:val="-3"/>
                <w:sz w:val="20"/>
              </w:rPr>
              <w:t xml:space="preserve"> </w:t>
            </w:r>
            <w:r>
              <w:rPr>
                <w:color w:val="231F20"/>
                <w:sz w:val="20"/>
              </w:rPr>
              <w:t>in</w:t>
            </w:r>
            <w:r>
              <w:rPr>
                <w:color w:val="231F20"/>
                <w:spacing w:val="-3"/>
                <w:sz w:val="20"/>
              </w:rPr>
              <w:t xml:space="preserve"> </w:t>
            </w:r>
            <w:r>
              <w:rPr>
                <w:color w:val="231F20"/>
                <w:sz w:val="20"/>
              </w:rPr>
              <w:t>Sudden</w:t>
            </w:r>
            <w:r>
              <w:rPr>
                <w:color w:val="231F20"/>
                <w:spacing w:val="-3"/>
                <w:sz w:val="20"/>
              </w:rPr>
              <w:t xml:space="preserve"> </w:t>
            </w:r>
            <w:r>
              <w:rPr>
                <w:color w:val="231F20"/>
                <w:sz w:val="20"/>
              </w:rPr>
              <w:t>Unexpected</w:t>
            </w:r>
            <w:r>
              <w:rPr>
                <w:color w:val="231F20"/>
                <w:spacing w:val="-3"/>
                <w:sz w:val="20"/>
              </w:rPr>
              <w:t xml:space="preserve"> </w:t>
            </w:r>
            <w:r>
              <w:rPr>
                <w:color w:val="231F20"/>
                <w:sz w:val="20"/>
              </w:rPr>
              <w:t>Death</w:t>
            </w:r>
            <w:r>
              <w:rPr>
                <w:color w:val="231F20"/>
                <w:spacing w:val="-3"/>
                <w:sz w:val="20"/>
              </w:rPr>
              <w:t xml:space="preserve"> </w:t>
            </w:r>
            <w:r>
              <w:rPr>
                <w:color w:val="231F20"/>
                <w:sz w:val="20"/>
              </w:rPr>
              <w:t>in</w:t>
            </w:r>
            <w:r>
              <w:rPr>
                <w:color w:val="231F20"/>
                <w:spacing w:val="-3"/>
                <w:sz w:val="20"/>
              </w:rPr>
              <w:t xml:space="preserve"> </w:t>
            </w:r>
            <w:r>
              <w:rPr>
                <w:color w:val="231F20"/>
                <w:sz w:val="20"/>
              </w:rPr>
              <w:t>Infants</w:t>
            </w:r>
            <w:r>
              <w:rPr>
                <w:color w:val="231F20"/>
                <w:spacing w:val="-3"/>
                <w:sz w:val="20"/>
              </w:rPr>
              <w:t xml:space="preserve"> </w:t>
            </w:r>
            <w:r>
              <w:rPr>
                <w:color w:val="231F20"/>
                <w:sz w:val="20"/>
              </w:rPr>
              <w:t>(SUDI)</w:t>
            </w:r>
            <w:r>
              <w:rPr>
                <w:color w:val="231F20"/>
                <w:spacing w:val="-3"/>
                <w:sz w:val="20"/>
              </w:rPr>
              <w:t xml:space="preserve"> </w:t>
            </w:r>
            <w:r>
              <w:rPr>
                <w:color w:val="231F20"/>
                <w:sz w:val="20"/>
              </w:rPr>
              <w:t>deaths</w:t>
            </w:r>
            <w:r>
              <w:rPr>
                <w:color w:val="231F20"/>
                <w:spacing w:val="-3"/>
                <w:sz w:val="20"/>
              </w:rPr>
              <w:t xml:space="preserve"> </w:t>
            </w:r>
            <w:r>
              <w:rPr>
                <w:color w:val="231F20"/>
                <w:sz w:val="20"/>
              </w:rPr>
              <w:t>across Australia</w:t>
            </w:r>
            <w:r>
              <w:rPr>
                <w:color w:val="231F20"/>
                <w:spacing w:val="-12"/>
                <w:sz w:val="20"/>
              </w:rPr>
              <w:t xml:space="preserve"> </w:t>
            </w:r>
            <w:r>
              <w:rPr>
                <w:color w:val="231F20"/>
                <w:sz w:val="20"/>
              </w:rPr>
              <w:t>in</w:t>
            </w:r>
            <w:r>
              <w:rPr>
                <w:color w:val="231F20"/>
                <w:spacing w:val="-11"/>
                <w:sz w:val="20"/>
              </w:rPr>
              <w:t xml:space="preserve"> </w:t>
            </w:r>
            <w:r>
              <w:rPr>
                <w:color w:val="231F20"/>
                <w:sz w:val="20"/>
              </w:rPr>
              <w:t>recent</w:t>
            </w:r>
            <w:r>
              <w:rPr>
                <w:color w:val="231F20"/>
                <w:spacing w:val="-11"/>
                <w:sz w:val="20"/>
              </w:rPr>
              <w:t xml:space="preserve"> </w:t>
            </w:r>
            <w:r>
              <w:rPr>
                <w:color w:val="231F20"/>
                <w:sz w:val="20"/>
              </w:rPr>
              <w:t>decades,</w:t>
            </w:r>
            <w:r>
              <w:rPr>
                <w:color w:val="231F20"/>
                <w:spacing w:val="-12"/>
                <w:sz w:val="20"/>
              </w:rPr>
              <w:t xml:space="preserve"> </w:t>
            </w:r>
            <w:r>
              <w:rPr>
                <w:color w:val="231F20"/>
                <w:sz w:val="20"/>
              </w:rPr>
              <w:t>however</w:t>
            </w:r>
            <w:r>
              <w:rPr>
                <w:color w:val="231F20"/>
                <w:spacing w:val="-11"/>
                <w:sz w:val="20"/>
              </w:rPr>
              <w:t xml:space="preserve"> </w:t>
            </w:r>
            <w:r>
              <w:rPr>
                <w:color w:val="231F20"/>
                <w:sz w:val="20"/>
              </w:rPr>
              <w:t>young</w:t>
            </w:r>
            <w:r>
              <w:rPr>
                <w:color w:val="231F20"/>
                <w:spacing w:val="-11"/>
                <w:sz w:val="20"/>
              </w:rPr>
              <w:t xml:space="preserve"> </w:t>
            </w:r>
            <w:r>
              <w:rPr>
                <w:color w:val="231F20"/>
                <w:sz w:val="20"/>
              </w:rPr>
              <w:t>children</w:t>
            </w:r>
            <w:r>
              <w:rPr>
                <w:color w:val="231F20"/>
                <w:spacing w:val="-12"/>
                <w:sz w:val="20"/>
              </w:rPr>
              <w:t xml:space="preserve"> </w:t>
            </w:r>
            <w:r>
              <w:rPr>
                <w:color w:val="231F20"/>
                <w:sz w:val="20"/>
              </w:rPr>
              <w:t>remain</w:t>
            </w:r>
            <w:r>
              <w:rPr>
                <w:color w:val="231F20"/>
                <w:spacing w:val="-11"/>
                <w:sz w:val="20"/>
              </w:rPr>
              <w:t xml:space="preserve"> </w:t>
            </w:r>
            <w:r>
              <w:rPr>
                <w:color w:val="231F20"/>
                <w:sz w:val="20"/>
              </w:rPr>
              <w:t>at</w:t>
            </w:r>
            <w:r>
              <w:rPr>
                <w:color w:val="231F20"/>
                <w:spacing w:val="-11"/>
                <w:sz w:val="20"/>
              </w:rPr>
              <w:t xml:space="preserve"> </w:t>
            </w:r>
            <w:r>
              <w:rPr>
                <w:color w:val="231F20"/>
                <w:sz w:val="20"/>
              </w:rPr>
              <w:t>risk</w:t>
            </w:r>
            <w:r>
              <w:rPr>
                <w:color w:val="231F20"/>
                <w:spacing w:val="-12"/>
                <w:sz w:val="20"/>
              </w:rPr>
              <w:t xml:space="preserve"> </w:t>
            </w:r>
            <w:r>
              <w:rPr>
                <w:color w:val="231F20"/>
                <w:sz w:val="20"/>
              </w:rPr>
              <w:t>of</w:t>
            </w:r>
            <w:r>
              <w:rPr>
                <w:color w:val="231F20"/>
                <w:spacing w:val="-11"/>
                <w:sz w:val="20"/>
              </w:rPr>
              <w:t xml:space="preserve"> </w:t>
            </w:r>
            <w:r>
              <w:rPr>
                <w:color w:val="231F20"/>
                <w:sz w:val="20"/>
              </w:rPr>
              <w:t>SUDI</w:t>
            </w:r>
            <w:r>
              <w:rPr>
                <w:color w:val="231F20"/>
                <w:spacing w:val="-11"/>
                <w:sz w:val="20"/>
              </w:rPr>
              <w:t xml:space="preserve"> </w:t>
            </w:r>
            <w:r>
              <w:rPr>
                <w:color w:val="231F20"/>
                <w:sz w:val="20"/>
              </w:rPr>
              <w:t>during</w:t>
            </w:r>
            <w:r>
              <w:rPr>
                <w:color w:val="231F20"/>
                <w:spacing w:val="-11"/>
                <w:sz w:val="20"/>
              </w:rPr>
              <w:t xml:space="preserve"> </w:t>
            </w:r>
            <w:r>
              <w:rPr>
                <w:color w:val="231F20"/>
                <w:sz w:val="20"/>
              </w:rPr>
              <w:t>periods</w:t>
            </w:r>
            <w:r>
              <w:rPr>
                <w:color w:val="231F20"/>
                <w:spacing w:val="-12"/>
                <w:sz w:val="20"/>
              </w:rPr>
              <w:t xml:space="preserve"> </w:t>
            </w:r>
            <w:r>
              <w:rPr>
                <w:color w:val="231F20"/>
                <w:sz w:val="20"/>
              </w:rPr>
              <w:t>of</w:t>
            </w:r>
            <w:r>
              <w:rPr>
                <w:color w:val="231F20"/>
                <w:spacing w:val="-11"/>
                <w:sz w:val="20"/>
              </w:rPr>
              <w:t xml:space="preserve"> </w:t>
            </w:r>
            <w:r>
              <w:rPr>
                <w:color w:val="231F20"/>
                <w:sz w:val="20"/>
              </w:rPr>
              <w:t>sleep and rest, including in education and care services.</w:t>
            </w:r>
          </w:p>
          <w:p w14:paraId="1ED305DF" w14:textId="77777777" w:rsidR="00116B1A" w:rsidRDefault="005876AA">
            <w:pPr>
              <w:pStyle w:val="TableParagraph"/>
              <w:spacing w:before="112" w:line="285" w:lineRule="auto"/>
              <w:rPr>
                <w:sz w:val="20"/>
              </w:rPr>
            </w:pPr>
            <w:r>
              <w:rPr>
                <w:color w:val="231F20"/>
                <w:sz w:val="20"/>
              </w:rPr>
              <w:t>A</w:t>
            </w:r>
            <w:r>
              <w:rPr>
                <w:color w:val="231F20"/>
                <w:spacing w:val="-3"/>
                <w:sz w:val="20"/>
              </w:rPr>
              <w:t xml:space="preserve"> </w:t>
            </w:r>
            <w:r>
              <w:rPr>
                <w:color w:val="231F20"/>
                <w:sz w:val="20"/>
              </w:rPr>
              <w:t>lack</w:t>
            </w:r>
            <w:r>
              <w:rPr>
                <w:color w:val="231F20"/>
                <w:spacing w:val="-3"/>
                <w:sz w:val="20"/>
              </w:rPr>
              <w:t xml:space="preserve"> </w:t>
            </w:r>
            <w:r>
              <w:rPr>
                <w:color w:val="231F20"/>
                <w:sz w:val="20"/>
              </w:rPr>
              <w:t>of</w:t>
            </w:r>
            <w:r>
              <w:rPr>
                <w:color w:val="231F20"/>
                <w:spacing w:val="-3"/>
                <w:sz w:val="20"/>
              </w:rPr>
              <w:t xml:space="preserve"> </w:t>
            </w:r>
            <w:r>
              <w:rPr>
                <w:color w:val="231F20"/>
                <w:sz w:val="20"/>
              </w:rPr>
              <w:t>awareness</w:t>
            </w:r>
            <w:r>
              <w:rPr>
                <w:color w:val="231F20"/>
                <w:spacing w:val="-3"/>
                <w:sz w:val="20"/>
              </w:rPr>
              <w:t xml:space="preserve"> </w:t>
            </w:r>
            <w:r>
              <w:rPr>
                <w:color w:val="231F20"/>
                <w:sz w:val="20"/>
              </w:rPr>
              <w:t>and</w:t>
            </w:r>
            <w:r>
              <w:rPr>
                <w:color w:val="231F20"/>
                <w:spacing w:val="-3"/>
                <w:sz w:val="20"/>
              </w:rPr>
              <w:t xml:space="preserve"> </w:t>
            </w:r>
            <w:r>
              <w:rPr>
                <w:color w:val="231F20"/>
                <w:sz w:val="20"/>
              </w:rPr>
              <w:t>knowledge</w:t>
            </w:r>
            <w:r>
              <w:rPr>
                <w:color w:val="231F20"/>
                <w:spacing w:val="-3"/>
                <w:sz w:val="20"/>
              </w:rPr>
              <w:t xml:space="preserve"> </w:t>
            </w:r>
            <w:r>
              <w:rPr>
                <w:color w:val="231F20"/>
                <w:sz w:val="20"/>
              </w:rPr>
              <w:t>about</w:t>
            </w:r>
            <w:r>
              <w:rPr>
                <w:color w:val="231F20"/>
                <w:spacing w:val="-3"/>
                <w:sz w:val="20"/>
              </w:rPr>
              <w:t xml:space="preserve"> </w:t>
            </w:r>
            <w:r>
              <w:rPr>
                <w:color w:val="231F20"/>
                <w:sz w:val="20"/>
              </w:rPr>
              <w:t>safe</w:t>
            </w:r>
            <w:r>
              <w:rPr>
                <w:color w:val="231F20"/>
                <w:spacing w:val="-3"/>
                <w:sz w:val="20"/>
              </w:rPr>
              <w:t xml:space="preserve"> </w:t>
            </w:r>
            <w:r>
              <w:rPr>
                <w:color w:val="231F20"/>
                <w:sz w:val="20"/>
              </w:rPr>
              <w:t>sleeping</w:t>
            </w:r>
            <w:r>
              <w:rPr>
                <w:color w:val="231F20"/>
                <w:spacing w:val="-3"/>
                <w:sz w:val="20"/>
              </w:rPr>
              <w:t xml:space="preserve"> </w:t>
            </w:r>
            <w:r>
              <w:rPr>
                <w:color w:val="231F20"/>
                <w:sz w:val="20"/>
              </w:rPr>
              <w:t>still</w:t>
            </w:r>
            <w:r>
              <w:rPr>
                <w:color w:val="231F20"/>
                <w:spacing w:val="-3"/>
                <w:sz w:val="20"/>
              </w:rPr>
              <w:t xml:space="preserve"> </w:t>
            </w:r>
            <w:r>
              <w:rPr>
                <w:color w:val="231F20"/>
                <w:sz w:val="20"/>
              </w:rPr>
              <w:t>exists</w:t>
            </w:r>
            <w:r>
              <w:rPr>
                <w:color w:val="231F20"/>
                <w:spacing w:val="-3"/>
                <w:sz w:val="20"/>
              </w:rPr>
              <w:t xml:space="preserve"> </w:t>
            </w:r>
            <w:r>
              <w:rPr>
                <w:color w:val="231F20"/>
                <w:sz w:val="20"/>
              </w:rPr>
              <w:t>in</w:t>
            </w:r>
            <w:r>
              <w:rPr>
                <w:color w:val="231F20"/>
                <w:spacing w:val="-3"/>
                <w:sz w:val="20"/>
              </w:rPr>
              <w:t xml:space="preserve"> </w:t>
            </w:r>
            <w:r>
              <w:rPr>
                <w:color w:val="231F20"/>
                <w:sz w:val="20"/>
              </w:rPr>
              <w:t>many</w:t>
            </w:r>
            <w:r>
              <w:rPr>
                <w:color w:val="231F20"/>
                <w:spacing w:val="-3"/>
                <w:sz w:val="20"/>
              </w:rPr>
              <w:t xml:space="preserve"> </w:t>
            </w:r>
            <w:r>
              <w:rPr>
                <w:color w:val="231F20"/>
                <w:sz w:val="20"/>
              </w:rPr>
              <w:t>communities.</w:t>
            </w:r>
            <w:r>
              <w:rPr>
                <w:color w:val="231F20"/>
                <w:spacing w:val="-3"/>
                <w:sz w:val="20"/>
              </w:rPr>
              <w:t xml:space="preserve"> </w:t>
            </w:r>
            <w:r>
              <w:rPr>
                <w:color w:val="231F20"/>
                <w:sz w:val="20"/>
              </w:rPr>
              <w:t>According to</w:t>
            </w:r>
            <w:r>
              <w:rPr>
                <w:color w:val="231F20"/>
                <w:spacing w:val="-11"/>
                <w:sz w:val="20"/>
              </w:rPr>
              <w:t xml:space="preserve"> </w:t>
            </w:r>
            <w:r>
              <w:rPr>
                <w:color w:val="231F20"/>
                <w:sz w:val="20"/>
              </w:rPr>
              <w:t>Red</w:t>
            </w:r>
            <w:r>
              <w:rPr>
                <w:color w:val="231F20"/>
                <w:spacing w:val="-11"/>
                <w:sz w:val="20"/>
              </w:rPr>
              <w:t xml:space="preserve"> </w:t>
            </w:r>
            <w:r>
              <w:rPr>
                <w:color w:val="231F20"/>
                <w:sz w:val="20"/>
              </w:rPr>
              <w:t>Nose</w:t>
            </w:r>
            <w:r>
              <w:rPr>
                <w:color w:val="231F20"/>
                <w:spacing w:val="-11"/>
                <w:sz w:val="20"/>
              </w:rPr>
              <w:t xml:space="preserve"> </w:t>
            </w:r>
            <w:r>
              <w:rPr>
                <w:color w:val="231F20"/>
                <w:sz w:val="20"/>
              </w:rPr>
              <w:t>Australia,</w:t>
            </w:r>
            <w:r>
              <w:rPr>
                <w:color w:val="231F20"/>
                <w:spacing w:val="-11"/>
                <w:sz w:val="20"/>
              </w:rPr>
              <w:t xml:space="preserve"> </w:t>
            </w:r>
            <w:r>
              <w:rPr>
                <w:color w:val="231F20"/>
                <w:sz w:val="20"/>
              </w:rPr>
              <w:t>safe</w:t>
            </w:r>
            <w:r>
              <w:rPr>
                <w:color w:val="231F20"/>
                <w:spacing w:val="-11"/>
                <w:sz w:val="20"/>
              </w:rPr>
              <w:t xml:space="preserve"> </w:t>
            </w:r>
            <w:r>
              <w:rPr>
                <w:color w:val="231F20"/>
                <w:sz w:val="20"/>
              </w:rPr>
              <w:t>sleeping</w:t>
            </w:r>
            <w:r>
              <w:rPr>
                <w:color w:val="231F20"/>
                <w:spacing w:val="-11"/>
                <w:sz w:val="20"/>
              </w:rPr>
              <w:t xml:space="preserve"> </w:t>
            </w:r>
            <w:r>
              <w:rPr>
                <w:color w:val="231F20"/>
                <w:sz w:val="20"/>
              </w:rPr>
              <w:t>messages</w:t>
            </w:r>
            <w:r>
              <w:rPr>
                <w:color w:val="231F20"/>
                <w:spacing w:val="-11"/>
                <w:sz w:val="20"/>
              </w:rPr>
              <w:t xml:space="preserve"> </w:t>
            </w:r>
            <w:r>
              <w:rPr>
                <w:color w:val="231F20"/>
                <w:sz w:val="20"/>
              </w:rPr>
              <w:t>have</w:t>
            </w:r>
            <w:r>
              <w:rPr>
                <w:color w:val="231F20"/>
                <w:spacing w:val="-11"/>
                <w:sz w:val="20"/>
              </w:rPr>
              <w:t xml:space="preserve"> </w:t>
            </w:r>
            <w:r>
              <w:rPr>
                <w:color w:val="231F20"/>
                <w:sz w:val="20"/>
              </w:rPr>
              <w:t>been</w:t>
            </w:r>
            <w:r>
              <w:rPr>
                <w:color w:val="231F20"/>
                <w:spacing w:val="-11"/>
                <w:sz w:val="20"/>
              </w:rPr>
              <w:t xml:space="preserve"> </w:t>
            </w:r>
            <w:r>
              <w:rPr>
                <w:color w:val="231F20"/>
                <w:sz w:val="20"/>
              </w:rPr>
              <w:t>less</w:t>
            </w:r>
            <w:r>
              <w:rPr>
                <w:color w:val="231F20"/>
                <w:spacing w:val="-11"/>
                <w:sz w:val="20"/>
              </w:rPr>
              <w:t xml:space="preserve"> </w:t>
            </w:r>
            <w:r>
              <w:rPr>
                <w:color w:val="231F20"/>
                <w:sz w:val="20"/>
              </w:rPr>
              <w:t>successful</w:t>
            </w:r>
            <w:r>
              <w:rPr>
                <w:color w:val="231F20"/>
                <w:spacing w:val="-11"/>
                <w:sz w:val="20"/>
              </w:rPr>
              <w:t xml:space="preserve"> </w:t>
            </w:r>
            <w:r>
              <w:rPr>
                <w:color w:val="231F20"/>
                <w:sz w:val="20"/>
              </w:rPr>
              <w:t>reaching</w:t>
            </w:r>
            <w:r>
              <w:rPr>
                <w:color w:val="231F20"/>
                <w:spacing w:val="-11"/>
                <w:sz w:val="20"/>
              </w:rPr>
              <w:t xml:space="preserve"> </w:t>
            </w:r>
            <w:r>
              <w:rPr>
                <w:color w:val="231F20"/>
                <w:sz w:val="20"/>
              </w:rPr>
              <w:t>people</w:t>
            </w:r>
            <w:r>
              <w:rPr>
                <w:color w:val="231F20"/>
                <w:spacing w:val="-11"/>
                <w:sz w:val="20"/>
              </w:rPr>
              <w:t xml:space="preserve"> </w:t>
            </w:r>
            <w:r>
              <w:rPr>
                <w:color w:val="231F20"/>
                <w:sz w:val="20"/>
              </w:rPr>
              <w:t>in</w:t>
            </w:r>
            <w:r>
              <w:rPr>
                <w:color w:val="231F20"/>
                <w:spacing w:val="-11"/>
                <w:sz w:val="20"/>
              </w:rPr>
              <w:t xml:space="preserve"> </w:t>
            </w:r>
            <w:r>
              <w:rPr>
                <w:color w:val="231F20"/>
                <w:sz w:val="20"/>
              </w:rPr>
              <w:t>rural</w:t>
            </w:r>
            <w:r>
              <w:rPr>
                <w:color w:val="231F20"/>
                <w:spacing w:val="-11"/>
                <w:sz w:val="20"/>
              </w:rPr>
              <w:t xml:space="preserve"> </w:t>
            </w:r>
            <w:r>
              <w:rPr>
                <w:color w:val="231F20"/>
                <w:sz w:val="20"/>
              </w:rPr>
              <w:t>and remote and culturally and linguistically diverse communities. Aboriginal and Torres Strait Islander babies died suddenly and unexpectedly at over three times the rate of non-Indigenous babies.</w:t>
            </w:r>
          </w:p>
          <w:p w14:paraId="1ED305E0" w14:textId="77777777" w:rsidR="00116B1A" w:rsidRDefault="005876AA">
            <w:pPr>
              <w:pStyle w:val="TableParagraph"/>
              <w:spacing w:before="111" w:line="285" w:lineRule="auto"/>
              <w:ind w:right="292"/>
              <w:rPr>
                <w:sz w:val="20"/>
              </w:rPr>
            </w:pPr>
            <w:r>
              <w:rPr>
                <w:color w:val="231F20"/>
                <w:w w:val="105"/>
                <w:sz w:val="20"/>
              </w:rPr>
              <w:t>A</w:t>
            </w:r>
            <w:r>
              <w:rPr>
                <w:color w:val="231F20"/>
                <w:spacing w:val="-8"/>
                <w:w w:val="105"/>
                <w:sz w:val="20"/>
              </w:rPr>
              <w:t xml:space="preserve"> </w:t>
            </w:r>
            <w:r>
              <w:rPr>
                <w:color w:val="231F20"/>
                <w:w w:val="105"/>
                <w:sz w:val="20"/>
              </w:rPr>
              <w:t>key</w:t>
            </w:r>
            <w:r>
              <w:rPr>
                <w:color w:val="231F20"/>
                <w:spacing w:val="-8"/>
                <w:w w:val="105"/>
                <w:sz w:val="20"/>
              </w:rPr>
              <w:t xml:space="preserve"> </w:t>
            </w:r>
            <w:r>
              <w:rPr>
                <w:color w:val="231F20"/>
                <w:w w:val="105"/>
                <w:sz w:val="20"/>
              </w:rPr>
              <w:t>risk</w:t>
            </w:r>
            <w:r>
              <w:rPr>
                <w:color w:val="231F20"/>
                <w:spacing w:val="-8"/>
                <w:w w:val="105"/>
                <w:sz w:val="20"/>
              </w:rPr>
              <w:t xml:space="preserve"> </w:t>
            </w:r>
            <w:r>
              <w:rPr>
                <w:color w:val="231F20"/>
                <w:w w:val="105"/>
                <w:sz w:val="20"/>
              </w:rPr>
              <w:t>factor</w:t>
            </w:r>
            <w:r>
              <w:rPr>
                <w:color w:val="231F20"/>
                <w:spacing w:val="-8"/>
                <w:w w:val="105"/>
                <w:sz w:val="20"/>
              </w:rPr>
              <w:t xml:space="preserve"> </w:t>
            </w:r>
            <w:r>
              <w:rPr>
                <w:color w:val="231F20"/>
                <w:w w:val="105"/>
                <w:sz w:val="20"/>
              </w:rPr>
              <w:t>of</w:t>
            </w:r>
            <w:r>
              <w:rPr>
                <w:color w:val="231F20"/>
                <w:spacing w:val="-8"/>
                <w:w w:val="105"/>
                <w:sz w:val="20"/>
              </w:rPr>
              <w:t xml:space="preserve"> </w:t>
            </w:r>
            <w:r>
              <w:rPr>
                <w:color w:val="231F20"/>
                <w:w w:val="105"/>
                <w:sz w:val="20"/>
              </w:rPr>
              <w:t>SUDI</w:t>
            </w:r>
            <w:r>
              <w:rPr>
                <w:color w:val="231F20"/>
                <w:spacing w:val="-8"/>
                <w:w w:val="105"/>
                <w:sz w:val="20"/>
              </w:rPr>
              <w:t xml:space="preserve"> </w:t>
            </w:r>
            <w:r>
              <w:rPr>
                <w:color w:val="231F20"/>
                <w:w w:val="105"/>
                <w:sz w:val="20"/>
              </w:rPr>
              <w:t>is</w:t>
            </w:r>
            <w:r>
              <w:rPr>
                <w:color w:val="231F20"/>
                <w:spacing w:val="-8"/>
                <w:w w:val="105"/>
                <w:sz w:val="20"/>
              </w:rPr>
              <w:t xml:space="preserve"> </w:t>
            </w:r>
            <w:r>
              <w:rPr>
                <w:color w:val="231F20"/>
                <w:w w:val="105"/>
                <w:sz w:val="20"/>
              </w:rPr>
              <w:t>the</w:t>
            </w:r>
            <w:r>
              <w:rPr>
                <w:color w:val="231F20"/>
                <w:spacing w:val="-8"/>
                <w:w w:val="105"/>
                <w:sz w:val="20"/>
              </w:rPr>
              <w:t xml:space="preserve"> </w:t>
            </w:r>
            <w:r>
              <w:rPr>
                <w:color w:val="231F20"/>
                <w:w w:val="105"/>
                <w:sz w:val="20"/>
              </w:rPr>
              <w:t>critical</w:t>
            </w:r>
            <w:r>
              <w:rPr>
                <w:color w:val="231F20"/>
                <w:spacing w:val="-8"/>
                <w:w w:val="105"/>
                <w:sz w:val="20"/>
              </w:rPr>
              <w:t xml:space="preserve"> </w:t>
            </w:r>
            <w:r>
              <w:rPr>
                <w:color w:val="231F20"/>
                <w:w w:val="105"/>
                <w:sz w:val="20"/>
              </w:rPr>
              <w:t>and</w:t>
            </w:r>
            <w:r>
              <w:rPr>
                <w:color w:val="231F20"/>
                <w:spacing w:val="-8"/>
                <w:w w:val="105"/>
                <w:sz w:val="20"/>
              </w:rPr>
              <w:t xml:space="preserve"> </w:t>
            </w:r>
            <w:r>
              <w:rPr>
                <w:color w:val="231F20"/>
                <w:w w:val="105"/>
                <w:sz w:val="20"/>
              </w:rPr>
              <w:t>vulnerable</w:t>
            </w:r>
            <w:r>
              <w:rPr>
                <w:color w:val="231F20"/>
                <w:spacing w:val="-8"/>
                <w:w w:val="105"/>
                <w:sz w:val="20"/>
              </w:rPr>
              <w:t xml:space="preserve"> </w:t>
            </w:r>
            <w:r>
              <w:rPr>
                <w:color w:val="231F20"/>
                <w:w w:val="105"/>
                <w:sz w:val="20"/>
              </w:rPr>
              <w:t>development</w:t>
            </w:r>
            <w:r>
              <w:rPr>
                <w:color w:val="231F20"/>
                <w:spacing w:val="-8"/>
                <w:w w:val="105"/>
                <w:sz w:val="20"/>
              </w:rPr>
              <w:t xml:space="preserve"> </w:t>
            </w:r>
            <w:r>
              <w:rPr>
                <w:color w:val="231F20"/>
                <w:w w:val="105"/>
                <w:sz w:val="20"/>
              </w:rPr>
              <w:t>period</w:t>
            </w:r>
            <w:r>
              <w:rPr>
                <w:color w:val="231F20"/>
                <w:spacing w:val="-8"/>
                <w:w w:val="105"/>
                <w:sz w:val="20"/>
              </w:rPr>
              <w:t xml:space="preserve"> </w:t>
            </w:r>
            <w:r>
              <w:rPr>
                <w:color w:val="231F20"/>
                <w:w w:val="105"/>
                <w:sz w:val="20"/>
              </w:rPr>
              <w:t>of</w:t>
            </w:r>
            <w:r>
              <w:rPr>
                <w:color w:val="231F20"/>
                <w:spacing w:val="-8"/>
                <w:w w:val="105"/>
                <w:sz w:val="20"/>
              </w:rPr>
              <w:t xml:space="preserve"> </w:t>
            </w:r>
            <w:r>
              <w:rPr>
                <w:color w:val="231F20"/>
                <w:w w:val="105"/>
                <w:sz w:val="20"/>
              </w:rPr>
              <w:t>a</w:t>
            </w:r>
            <w:r>
              <w:rPr>
                <w:color w:val="231F20"/>
                <w:spacing w:val="-8"/>
                <w:w w:val="105"/>
                <w:sz w:val="20"/>
              </w:rPr>
              <w:t xml:space="preserve"> </w:t>
            </w:r>
            <w:r>
              <w:rPr>
                <w:color w:val="231F20"/>
                <w:w w:val="105"/>
                <w:sz w:val="20"/>
              </w:rPr>
              <w:t>baby</w:t>
            </w:r>
            <w:r>
              <w:rPr>
                <w:color w:val="231F20"/>
                <w:spacing w:val="-8"/>
                <w:w w:val="105"/>
                <w:sz w:val="20"/>
              </w:rPr>
              <w:t xml:space="preserve"> </w:t>
            </w:r>
            <w:r>
              <w:rPr>
                <w:color w:val="231F20"/>
                <w:w w:val="105"/>
                <w:sz w:val="20"/>
              </w:rPr>
              <w:t>less</w:t>
            </w:r>
            <w:r>
              <w:rPr>
                <w:color w:val="231F20"/>
                <w:spacing w:val="-8"/>
                <w:w w:val="105"/>
                <w:sz w:val="20"/>
              </w:rPr>
              <w:t xml:space="preserve"> </w:t>
            </w:r>
            <w:r>
              <w:rPr>
                <w:color w:val="231F20"/>
                <w:w w:val="105"/>
                <w:sz w:val="20"/>
              </w:rPr>
              <w:t xml:space="preserve">than </w:t>
            </w:r>
            <w:r>
              <w:rPr>
                <w:color w:val="231F20"/>
                <w:sz w:val="20"/>
              </w:rPr>
              <w:t xml:space="preserve">one year of age, particularly when under six months of age. This risk is relevant to services that </w:t>
            </w:r>
            <w:r>
              <w:rPr>
                <w:color w:val="231F20"/>
                <w:w w:val="105"/>
                <w:sz w:val="20"/>
              </w:rPr>
              <w:t>provide</w:t>
            </w:r>
            <w:r>
              <w:rPr>
                <w:color w:val="231F20"/>
                <w:spacing w:val="-4"/>
                <w:w w:val="105"/>
                <w:sz w:val="20"/>
              </w:rPr>
              <w:t xml:space="preserve"> </w:t>
            </w:r>
            <w:r>
              <w:rPr>
                <w:color w:val="231F20"/>
                <w:w w:val="105"/>
                <w:sz w:val="20"/>
              </w:rPr>
              <w:t>education</w:t>
            </w:r>
            <w:r>
              <w:rPr>
                <w:color w:val="231F20"/>
                <w:spacing w:val="-2"/>
                <w:w w:val="105"/>
                <w:sz w:val="20"/>
              </w:rPr>
              <w:t xml:space="preserve"> </w:t>
            </w:r>
            <w:r>
              <w:rPr>
                <w:color w:val="231F20"/>
                <w:w w:val="105"/>
                <w:sz w:val="20"/>
              </w:rPr>
              <w:t>and</w:t>
            </w:r>
            <w:r>
              <w:rPr>
                <w:color w:val="231F20"/>
                <w:spacing w:val="-2"/>
                <w:w w:val="105"/>
                <w:sz w:val="20"/>
              </w:rPr>
              <w:t xml:space="preserve"> </w:t>
            </w:r>
            <w:r>
              <w:rPr>
                <w:color w:val="231F20"/>
                <w:w w:val="105"/>
                <w:sz w:val="20"/>
              </w:rPr>
              <w:t>care</w:t>
            </w:r>
            <w:r>
              <w:rPr>
                <w:color w:val="231F20"/>
                <w:spacing w:val="-2"/>
                <w:w w:val="105"/>
                <w:sz w:val="20"/>
              </w:rPr>
              <w:t xml:space="preserve"> </w:t>
            </w:r>
            <w:r>
              <w:rPr>
                <w:color w:val="231F20"/>
                <w:w w:val="105"/>
                <w:sz w:val="20"/>
              </w:rPr>
              <w:t>to</w:t>
            </w:r>
            <w:r>
              <w:rPr>
                <w:color w:val="231F20"/>
                <w:spacing w:val="-2"/>
                <w:w w:val="105"/>
                <w:sz w:val="20"/>
              </w:rPr>
              <w:t xml:space="preserve"> </w:t>
            </w:r>
            <w:r>
              <w:rPr>
                <w:color w:val="231F20"/>
                <w:w w:val="105"/>
                <w:sz w:val="20"/>
              </w:rPr>
              <w:t>children</w:t>
            </w:r>
            <w:r>
              <w:rPr>
                <w:color w:val="231F20"/>
                <w:spacing w:val="-2"/>
                <w:w w:val="105"/>
                <w:sz w:val="20"/>
              </w:rPr>
              <w:t xml:space="preserve"> </w:t>
            </w:r>
            <w:r>
              <w:rPr>
                <w:color w:val="231F20"/>
                <w:w w:val="105"/>
                <w:sz w:val="20"/>
              </w:rPr>
              <w:t>under</w:t>
            </w:r>
            <w:r>
              <w:rPr>
                <w:color w:val="231F20"/>
                <w:spacing w:val="-2"/>
                <w:w w:val="105"/>
                <w:sz w:val="20"/>
              </w:rPr>
              <w:t xml:space="preserve"> </w:t>
            </w:r>
            <w:r>
              <w:rPr>
                <w:color w:val="231F20"/>
                <w:w w:val="105"/>
                <w:sz w:val="20"/>
              </w:rPr>
              <w:t>the</w:t>
            </w:r>
            <w:r>
              <w:rPr>
                <w:color w:val="231F20"/>
                <w:spacing w:val="-2"/>
                <w:w w:val="105"/>
                <w:sz w:val="20"/>
              </w:rPr>
              <w:t xml:space="preserve"> </w:t>
            </w:r>
            <w:r>
              <w:rPr>
                <w:color w:val="231F20"/>
                <w:w w:val="105"/>
                <w:sz w:val="20"/>
              </w:rPr>
              <w:t>age</w:t>
            </w:r>
            <w:r>
              <w:rPr>
                <w:color w:val="231F20"/>
                <w:spacing w:val="-2"/>
                <w:w w:val="105"/>
                <w:sz w:val="20"/>
              </w:rPr>
              <w:t xml:space="preserve"> </w:t>
            </w:r>
            <w:r>
              <w:rPr>
                <w:color w:val="231F20"/>
                <w:w w:val="105"/>
                <w:sz w:val="20"/>
              </w:rPr>
              <w:t>of</w:t>
            </w:r>
            <w:r>
              <w:rPr>
                <w:color w:val="231F20"/>
                <w:spacing w:val="-2"/>
                <w:w w:val="105"/>
                <w:sz w:val="20"/>
              </w:rPr>
              <w:t xml:space="preserve"> </w:t>
            </w:r>
            <w:r>
              <w:rPr>
                <w:color w:val="231F20"/>
                <w:w w:val="105"/>
                <w:sz w:val="20"/>
              </w:rPr>
              <w:t>one.</w:t>
            </w:r>
          </w:p>
          <w:p w14:paraId="1ED305E1" w14:textId="77777777" w:rsidR="00116B1A" w:rsidRDefault="005876AA">
            <w:pPr>
              <w:pStyle w:val="TableParagraph"/>
              <w:spacing w:before="112" w:line="285" w:lineRule="auto"/>
              <w:rPr>
                <w:sz w:val="20"/>
              </w:rPr>
            </w:pPr>
            <w:r>
              <w:rPr>
                <w:color w:val="231F20"/>
                <w:sz w:val="20"/>
              </w:rPr>
              <w:t>Trends</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proportion</w:t>
            </w:r>
            <w:r>
              <w:rPr>
                <w:color w:val="231F20"/>
                <w:spacing w:val="-2"/>
                <w:sz w:val="20"/>
              </w:rPr>
              <w:t xml:space="preserve"> </w:t>
            </w:r>
            <w:r>
              <w:rPr>
                <w:color w:val="231F20"/>
                <w:sz w:val="20"/>
              </w:rPr>
              <w:t>of</w:t>
            </w:r>
            <w:r>
              <w:rPr>
                <w:color w:val="231F20"/>
                <w:spacing w:val="-2"/>
                <w:sz w:val="20"/>
              </w:rPr>
              <w:t xml:space="preserve"> </w:t>
            </w:r>
            <w:r>
              <w:rPr>
                <w:color w:val="231F20"/>
                <w:sz w:val="20"/>
              </w:rPr>
              <w:t>children</w:t>
            </w:r>
            <w:r>
              <w:rPr>
                <w:color w:val="231F20"/>
                <w:spacing w:val="-2"/>
                <w:sz w:val="20"/>
              </w:rPr>
              <w:t xml:space="preserve"> </w:t>
            </w:r>
            <w:r>
              <w:rPr>
                <w:color w:val="231F20"/>
                <w:sz w:val="20"/>
              </w:rPr>
              <w:t>attending</w:t>
            </w:r>
            <w:r>
              <w:rPr>
                <w:color w:val="231F20"/>
                <w:spacing w:val="-2"/>
                <w:sz w:val="20"/>
              </w:rPr>
              <w:t xml:space="preserve"> </w:t>
            </w:r>
            <w:r>
              <w:rPr>
                <w:color w:val="231F20"/>
                <w:sz w:val="20"/>
              </w:rPr>
              <w:t>formal</w:t>
            </w:r>
            <w:r>
              <w:rPr>
                <w:color w:val="231F20"/>
                <w:spacing w:val="-2"/>
                <w:sz w:val="20"/>
              </w:rPr>
              <w:t xml:space="preserve"> </w:t>
            </w:r>
            <w:r>
              <w:rPr>
                <w:color w:val="231F20"/>
                <w:sz w:val="20"/>
              </w:rPr>
              <w:t>care</w:t>
            </w:r>
            <w:r>
              <w:rPr>
                <w:color w:val="231F20"/>
                <w:spacing w:val="-2"/>
                <w:sz w:val="20"/>
              </w:rPr>
              <w:t xml:space="preserve"> </w:t>
            </w:r>
            <w:r>
              <w:rPr>
                <w:color w:val="231F20"/>
                <w:sz w:val="20"/>
              </w:rPr>
              <w:t>indicate</w:t>
            </w:r>
            <w:r>
              <w:rPr>
                <w:color w:val="231F20"/>
                <w:spacing w:val="-2"/>
                <w:sz w:val="20"/>
              </w:rPr>
              <w:t xml:space="preserve"> </w:t>
            </w:r>
            <w:r>
              <w:rPr>
                <w:color w:val="231F20"/>
                <w:sz w:val="20"/>
              </w:rPr>
              <w:t>that</w:t>
            </w:r>
            <w:r>
              <w:rPr>
                <w:color w:val="231F20"/>
                <w:spacing w:val="-2"/>
                <w:sz w:val="20"/>
              </w:rPr>
              <w:t xml:space="preserve"> </w:t>
            </w:r>
            <w:r>
              <w:rPr>
                <w:color w:val="231F20"/>
                <w:sz w:val="20"/>
              </w:rPr>
              <w:t>there</w:t>
            </w:r>
            <w:r>
              <w:rPr>
                <w:color w:val="231F20"/>
                <w:spacing w:val="-2"/>
                <w:sz w:val="20"/>
              </w:rPr>
              <w:t xml:space="preserve"> </w:t>
            </w:r>
            <w:r>
              <w:rPr>
                <w:color w:val="231F20"/>
                <w:sz w:val="20"/>
              </w:rPr>
              <w:t>is</w:t>
            </w:r>
            <w:r>
              <w:rPr>
                <w:color w:val="231F20"/>
                <w:spacing w:val="-2"/>
                <w:sz w:val="20"/>
              </w:rPr>
              <w:t xml:space="preserve"> </w:t>
            </w:r>
            <w:r>
              <w:rPr>
                <w:color w:val="231F20"/>
                <w:sz w:val="20"/>
              </w:rPr>
              <w:t>an</w:t>
            </w:r>
            <w:r>
              <w:rPr>
                <w:color w:val="231F20"/>
                <w:spacing w:val="-2"/>
                <w:sz w:val="20"/>
              </w:rPr>
              <w:t xml:space="preserve"> </w:t>
            </w:r>
            <w:r>
              <w:rPr>
                <w:color w:val="231F20"/>
                <w:sz w:val="20"/>
              </w:rPr>
              <w:t>increasing number</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under</w:t>
            </w:r>
            <w:r>
              <w:rPr>
                <w:color w:val="231F20"/>
                <w:spacing w:val="-12"/>
                <w:sz w:val="20"/>
              </w:rPr>
              <w:t xml:space="preserve"> </w:t>
            </w:r>
            <w:r>
              <w:rPr>
                <w:color w:val="231F20"/>
                <w:sz w:val="20"/>
              </w:rPr>
              <w:t>the</w:t>
            </w:r>
            <w:r>
              <w:rPr>
                <w:color w:val="231F20"/>
                <w:spacing w:val="-11"/>
                <w:sz w:val="20"/>
              </w:rPr>
              <w:t xml:space="preserve"> </w:t>
            </w:r>
            <w:r>
              <w:rPr>
                <w:color w:val="231F20"/>
                <w:sz w:val="20"/>
              </w:rPr>
              <w:t>age</w:t>
            </w:r>
            <w:r>
              <w:rPr>
                <w:color w:val="231F20"/>
                <w:spacing w:val="-11"/>
                <w:sz w:val="20"/>
              </w:rPr>
              <w:t xml:space="preserve"> </w:t>
            </w:r>
            <w:r>
              <w:rPr>
                <w:color w:val="231F20"/>
                <w:sz w:val="20"/>
              </w:rPr>
              <w:t>of</w:t>
            </w:r>
            <w:r>
              <w:rPr>
                <w:color w:val="231F20"/>
                <w:spacing w:val="-12"/>
                <w:sz w:val="20"/>
              </w:rPr>
              <w:t xml:space="preserve"> </w:t>
            </w:r>
            <w:r>
              <w:rPr>
                <w:color w:val="231F20"/>
                <w:sz w:val="20"/>
              </w:rPr>
              <w:t>one</w:t>
            </w:r>
            <w:r>
              <w:rPr>
                <w:color w:val="231F20"/>
                <w:spacing w:val="-11"/>
                <w:sz w:val="20"/>
              </w:rPr>
              <w:t xml:space="preserve"> </w:t>
            </w:r>
            <w:r>
              <w:rPr>
                <w:color w:val="231F20"/>
                <w:sz w:val="20"/>
              </w:rPr>
              <w:t>attending</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in</w:t>
            </w:r>
            <w:r>
              <w:rPr>
                <w:color w:val="231F20"/>
                <w:spacing w:val="-12"/>
                <w:sz w:val="20"/>
              </w:rPr>
              <w:t xml:space="preserve"> </w:t>
            </w:r>
            <w:r>
              <w:rPr>
                <w:color w:val="231F20"/>
                <w:sz w:val="20"/>
              </w:rPr>
              <w:t>Australia.</w:t>
            </w:r>
            <w:r>
              <w:rPr>
                <w:color w:val="231F20"/>
                <w:spacing w:val="-11"/>
                <w:sz w:val="20"/>
              </w:rPr>
              <w:t xml:space="preserve"> </w:t>
            </w:r>
            <w:r>
              <w:rPr>
                <w:color w:val="231F20"/>
                <w:sz w:val="20"/>
              </w:rPr>
              <w:t>This means the risks of SUDI are also increasingly relevant in the education and care sector.</w:t>
            </w:r>
          </w:p>
          <w:p w14:paraId="1ED305E2" w14:textId="77777777" w:rsidR="00116B1A" w:rsidRDefault="005876AA">
            <w:pPr>
              <w:pStyle w:val="TableParagraph"/>
              <w:spacing w:before="112" w:line="285" w:lineRule="auto"/>
              <w:rPr>
                <w:sz w:val="20"/>
              </w:rPr>
            </w:pPr>
            <w:r>
              <w:rPr>
                <w:color w:val="231F20"/>
                <w:sz w:val="20"/>
              </w:rPr>
              <w:t>Further,</w:t>
            </w:r>
            <w:r>
              <w:rPr>
                <w:color w:val="231F20"/>
                <w:spacing w:val="-6"/>
                <w:sz w:val="20"/>
              </w:rPr>
              <w:t xml:space="preserve"> </w:t>
            </w:r>
            <w:r>
              <w:rPr>
                <w:color w:val="231F20"/>
                <w:sz w:val="20"/>
              </w:rPr>
              <w:t>the</w:t>
            </w:r>
            <w:r>
              <w:rPr>
                <w:color w:val="231F20"/>
                <w:spacing w:val="-6"/>
                <w:sz w:val="20"/>
              </w:rPr>
              <w:t xml:space="preserve"> </w:t>
            </w:r>
            <w:r>
              <w:rPr>
                <w:color w:val="231F20"/>
                <w:sz w:val="20"/>
              </w:rPr>
              <w:t>nature</w:t>
            </w:r>
            <w:r>
              <w:rPr>
                <w:color w:val="231F20"/>
                <w:spacing w:val="-6"/>
                <w:sz w:val="20"/>
              </w:rPr>
              <w:t xml:space="preserve"> </w:t>
            </w:r>
            <w:r>
              <w:rPr>
                <w:color w:val="231F20"/>
                <w:sz w:val="20"/>
              </w:rPr>
              <w:t>of</w:t>
            </w:r>
            <w:r>
              <w:rPr>
                <w:color w:val="231F20"/>
                <w:spacing w:val="-6"/>
                <w:sz w:val="20"/>
              </w:rPr>
              <w:t xml:space="preserve"> </w:t>
            </w:r>
            <w:r>
              <w:rPr>
                <w:color w:val="231F20"/>
                <w:sz w:val="20"/>
              </w:rPr>
              <w:t>education</w:t>
            </w:r>
            <w:r>
              <w:rPr>
                <w:color w:val="231F20"/>
                <w:spacing w:val="-6"/>
                <w:sz w:val="20"/>
              </w:rPr>
              <w:t xml:space="preserve"> </w:t>
            </w:r>
            <w:r>
              <w:rPr>
                <w:color w:val="231F20"/>
                <w:sz w:val="20"/>
              </w:rPr>
              <w:t>and</w:t>
            </w:r>
            <w:r>
              <w:rPr>
                <w:color w:val="231F20"/>
                <w:spacing w:val="-6"/>
                <w:sz w:val="20"/>
              </w:rPr>
              <w:t xml:space="preserve"> </w:t>
            </w:r>
            <w:r>
              <w:rPr>
                <w:color w:val="231F20"/>
                <w:sz w:val="20"/>
              </w:rPr>
              <w:t>care</w:t>
            </w:r>
            <w:r>
              <w:rPr>
                <w:color w:val="231F20"/>
                <w:spacing w:val="-6"/>
                <w:sz w:val="20"/>
              </w:rPr>
              <w:t xml:space="preserve"> </w:t>
            </w:r>
            <w:r>
              <w:rPr>
                <w:color w:val="231F20"/>
                <w:sz w:val="20"/>
              </w:rPr>
              <w:t>services</w:t>
            </w:r>
            <w:r>
              <w:rPr>
                <w:color w:val="231F20"/>
                <w:spacing w:val="-6"/>
                <w:sz w:val="20"/>
              </w:rPr>
              <w:t xml:space="preserve"> </w:t>
            </w:r>
            <w:r>
              <w:rPr>
                <w:color w:val="231F20"/>
                <w:sz w:val="20"/>
              </w:rPr>
              <w:t>is</w:t>
            </w:r>
            <w:r>
              <w:rPr>
                <w:color w:val="231F20"/>
                <w:spacing w:val="-6"/>
                <w:sz w:val="20"/>
              </w:rPr>
              <w:t xml:space="preserve"> </w:t>
            </w:r>
            <w:r>
              <w:rPr>
                <w:color w:val="231F20"/>
                <w:sz w:val="20"/>
              </w:rPr>
              <w:t>different</w:t>
            </w:r>
            <w:r>
              <w:rPr>
                <w:color w:val="231F20"/>
                <w:spacing w:val="-6"/>
                <w:sz w:val="20"/>
              </w:rPr>
              <w:t xml:space="preserve"> </w:t>
            </w:r>
            <w:r>
              <w:rPr>
                <w:color w:val="231F20"/>
                <w:sz w:val="20"/>
              </w:rPr>
              <w:t>to</w:t>
            </w:r>
            <w:r>
              <w:rPr>
                <w:color w:val="231F20"/>
                <w:spacing w:val="-6"/>
                <w:sz w:val="20"/>
              </w:rPr>
              <w:t xml:space="preserve"> </w:t>
            </w:r>
            <w:r>
              <w:rPr>
                <w:color w:val="231F20"/>
                <w:sz w:val="20"/>
              </w:rPr>
              <w:t>home</w:t>
            </w:r>
            <w:r>
              <w:rPr>
                <w:color w:val="231F20"/>
                <w:spacing w:val="-6"/>
                <w:sz w:val="20"/>
              </w:rPr>
              <w:t xml:space="preserve"> </w:t>
            </w:r>
            <w:r>
              <w:rPr>
                <w:color w:val="231F20"/>
                <w:sz w:val="20"/>
              </w:rPr>
              <w:t>contexts,</w:t>
            </w:r>
            <w:r>
              <w:rPr>
                <w:color w:val="231F20"/>
                <w:spacing w:val="-6"/>
                <w:sz w:val="20"/>
              </w:rPr>
              <w:t xml:space="preserve"> </w:t>
            </w:r>
            <w:r>
              <w:rPr>
                <w:color w:val="231F20"/>
                <w:sz w:val="20"/>
              </w:rPr>
              <w:t>and</w:t>
            </w:r>
            <w:r>
              <w:rPr>
                <w:color w:val="231F20"/>
                <w:spacing w:val="-6"/>
                <w:sz w:val="20"/>
              </w:rPr>
              <w:t xml:space="preserve"> </w:t>
            </w:r>
            <w:r>
              <w:rPr>
                <w:color w:val="231F20"/>
                <w:sz w:val="20"/>
              </w:rPr>
              <w:t>may</w:t>
            </w:r>
            <w:r>
              <w:rPr>
                <w:color w:val="231F20"/>
                <w:spacing w:val="-6"/>
                <w:sz w:val="20"/>
              </w:rPr>
              <w:t xml:space="preserve"> </w:t>
            </w:r>
            <w:r>
              <w:rPr>
                <w:color w:val="231F20"/>
                <w:sz w:val="20"/>
              </w:rPr>
              <w:t>present challenges</w:t>
            </w:r>
            <w:r>
              <w:rPr>
                <w:color w:val="231F20"/>
                <w:spacing w:val="-12"/>
                <w:sz w:val="20"/>
              </w:rPr>
              <w:t xml:space="preserve"> </w:t>
            </w:r>
            <w:r>
              <w:rPr>
                <w:color w:val="231F20"/>
                <w:sz w:val="20"/>
              </w:rPr>
              <w:t>for</w:t>
            </w:r>
            <w:r>
              <w:rPr>
                <w:color w:val="231F20"/>
                <w:spacing w:val="-11"/>
                <w:sz w:val="20"/>
              </w:rPr>
              <w:t xml:space="preserve"> </w:t>
            </w:r>
            <w:r>
              <w:rPr>
                <w:color w:val="231F20"/>
                <w:sz w:val="20"/>
              </w:rPr>
              <w:t>implementing</w:t>
            </w:r>
            <w:r>
              <w:rPr>
                <w:color w:val="231F20"/>
                <w:spacing w:val="-11"/>
                <w:sz w:val="20"/>
              </w:rPr>
              <w:t xml:space="preserve"> </w:t>
            </w:r>
            <w:r>
              <w:rPr>
                <w:color w:val="231F20"/>
                <w:sz w:val="20"/>
              </w:rPr>
              <w:t>evidence-based</w:t>
            </w:r>
            <w:r>
              <w:rPr>
                <w:color w:val="231F20"/>
                <w:spacing w:val="-11"/>
                <w:sz w:val="20"/>
              </w:rPr>
              <w:t xml:space="preserve"> </w:t>
            </w:r>
            <w:r>
              <w:rPr>
                <w:color w:val="231F20"/>
                <w:sz w:val="20"/>
              </w:rPr>
              <w:t>safe</w:t>
            </w:r>
            <w:r>
              <w:rPr>
                <w:color w:val="231F20"/>
                <w:spacing w:val="-12"/>
                <w:sz w:val="20"/>
              </w:rPr>
              <w:t xml:space="preserve"> </w:t>
            </w:r>
            <w:r>
              <w:rPr>
                <w:color w:val="231F20"/>
                <w:sz w:val="20"/>
              </w:rPr>
              <w:t>sleeping</w:t>
            </w:r>
            <w:r>
              <w:rPr>
                <w:color w:val="231F20"/>
                <w:spacing w:val="-11"/>
                <w:sz w:val="20"/>
              </w:rPr>
              <w:t xml:space="preserve"> </w:t>
            </w:r>
            <w:r>
              <w:rPr>
                <w:color w:val="231F20"/>
                <w:sz w:val="20"/>
              </w:rPr>
              <w:t>recommendations</w:t>
            </w:r>
            <w:r>
              <w:rPr>
                <w:color w:val="231F20"/>
                <w:spacing w:val="-11"/>
                <w:sz w:val="20"/>
              </w:rPr>
              <w:t xml:space="preserve"> </w:t>
            </w:r>
            <w:r>
              <w:rPr>
                <w:color w:val="231F20"/>
                <w:sz w:val="20"/>
              </w:rPr>
              <w:t>to</w:t>
            </w:r>
            <w:r>
              <w:rPr>
                <w:color w:val="231F20"/>
                <w:spacing w:val="-11"/>
                <w:sz w:val="20"/>
              </w:rPr>
              <w:t xml:space="preserve"> </w:t>
            </w:r>
            <w:r>
              <w:rPr>
                <w:color w:val="231F20"/>
                <w:sz w:val="20"/>
              </w:rPr>
              <w:t>address</w:t>
            </w:r>
            <w:r>
              <w:rPr>
                <w:color w:val="231F20"/>
                <w:spacing w:val="-12"/>
                <w:sz w:val="20"/>
              </w:rPr>
              <w:t xml:space="preserve"> </w:t>
            </w:r>
            <w:r>
              <w:rPr>
                <w:color w:val="231F20"/>
                <w:sz w:val="20"/>
              </w:rPr>
              <w:t>SUDI</w:t>
            </w:r>
            <w:r>
              <w:rPr>
                <w:color w:val="231F20"/>
                <w:spacing w:val="-11"/>
                <w:sz w:val="20"/>
              </w:rPr>
              <w:t xml:space="preserve"> </w:t>
            </w:r>
            <w:r>
              <w:rPr>
                <w:color w:val="231F20"/>
                <w:sz w:val="20"/>
              </w:rPr>
              <w:t>risks, such as ‘sleep your baby in your room’.</w:t>
            </w:r>
          </w:p>
          <w:p w14:paraId="1ED305E3" w14:textId="77777777" w:rsidR="00116B1A" w:rsidRDefault="005876AA">
            <w:pPr>
              <w:pStyle w:val="TableParagraph"/>
              <w:spacing w:before="66" w:line="290" w:lineRule="atLeast"/>
              <w:ind w:right="534"/>
              <w:rPr>
                <w:sz w:val="20"/>
              </w:rPr>
            </w:pPr>
            <w:r>
              <w:rPr>
                <w:color w:val="231F20"/>
                <w:sz w:val="20"/>
              </w:rPr>
              <w:t>This</w:t>
            </w:r>
            <w:r>
              <w:rPr>
                <w:color w:val="231F20"/>
                <w:spacing w:val="-12"/>
                <w:sz w:val="20"/>
              </w:rPr>
              <w:t xml:space="preserve"> </w:t>
            </w:r>
            <w:r>
              <w:rPr>
                <w:color w:val="231F20"/>
                <w:sz w:val="20"/>
              </w:rPr>
              <w:t>risk</w:t>
            </w:r>
            <w:r>
              <w:rPr>
                <w:color w:val="231F20"/>
                <w:spacing w:val="-11"/>
                <w:sz w:val="20"/>
              </w:rPr>
              <w:t xml:space="preserve"> </w:t>
            </w:r>
            <w:r>
              <w:rPr>
                <w:color w:val="231F20"/>
                <w:sz w:val="20"/>
              </w:rPr>
              <w:t>is</w:t>
            </w:r>
            <w:r>
              <w:rPr>
                <w:color w:val="231F20"/>
                <w:spacing w:val="-11"/>
                <w:sz w:val="20"/>
              </w:rPr>
              <w:t xml:space="preserve"> </w:t>
            </w:r>
            <w:r>
              <w:rPr>
                <w:color w:val="231F20"/>
                <w:sz w:val="20"/>
              </w:rPr>
              <w:t>particularly</w:t>
            </w:r>
            <w:r>
              <w:rPr>
                <w:color w:val="231F20"/>
                <w:spacing w:val="-12"/>
                <w:sz w:val="20"/>
              </w:rPr>
              <w:t xml:space="preserve"> </w:t>
            </w:r>
            <w:r>
              <w:rPr>
                <w:color w:val="231F20"/>
                <w:sz w:val="20"/>
              </w:rPr>
              <w:t>important</w:t>
            </w:r>
            <w:r>
              <w:rPr>
                <w:color w:val="231F20"/>
                <w:spacing w:val="-11"/>
                <w:sz w:val="20"/>
              </w:rPr>
              <w:t xml:space="preserve"> </w:t>
            </w:r>
            <w:r>
              <w:rPr>
                <w:color w:val="231F20"/>
                <w:sz w:val="20"/>
              </w:rPr>
              <w:t>for</w:t>
            </w:r>
            <w:r>
              <w:rPr>
                <w:color w:val="231F20"/>
                <w:spacing w:val="-11"/>
                <w:sz w:val="20"/>
              </w:rPr>
              <w:t xml:space="preserve"> </w:t>
            </w:r>
            <w:r>
              <w:rPr>
                <w:color w:val="231F20"/>
                <w:sz w:val="20"/>
              </w:rPr>
              <w:t>very</w:t>
            </w:r>
            <w:r>
              <w:rPr>
                <w:color w:val="231F20"/>
                <w:spacing w:val="-12"/>
                <w:sz w:val="20"/>
              </w:rPr>
              <w:t xml:space="preserve"> </w:t>
            </w:r>
            <w:r>
              <w:rPr>
                <w:color w:val="231F20"/>
                <w:sz w:val="20"/>
              </w:rPr>
              <w:t>young</w:t>
            </w:r>
            <w:r>
              <w:rPr>
                <w:color w:val="231F20"/>
                <w:spacing w:val="-11"/>
                <w:sz w:val="20"/>
              </w:rPr>
              <w:t xml:space="preserve"> </w:t>
            </w:r>
            <w:r>
              <w:rPr>
                <w:color w:val="231F20"/>
                <w:sz w:val="20"/>
              </w:rPr>
              <w:t>children</w:t>
            </w:r>
            <w:r>
              <w:rPr>
                <w:color w:val="231F20"/>
                <w:spacing w:val="-11"/>
                <w:sz w:val="20"/>
              </w:rPr>
              <w:t xml:space="preserve"> </w:t>
            </w:r>
            <w:r>
              <w:rPr>
                <w:color w:val="231F20"/>
                <w:sz w:val="20"/>
              </w:rPr>
              <w:t>who</w:t>
            </w:r>
            <w:r>
              <w:rPr>
                <w:color w:val="231F20"/>
                <w:spacing w:val="-12"/>
                <w:sz w:val="20"/>
              </w:rPr>
              <w:t xml:space="preserve"> </w:t>
            </w:r>
            <w:r>
              <w:rPr>
                <w:color w:val="231F20"/>
                <w:sz w:val="20"/>
              </w:rPr>
              <w:t>are</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1"/>
                <w:sz w:val="20"/>
              </w:rPr>
              <w:t xml:space="preserve"> </w:t>
            </w:r>
            <w:r>
              <w:rPr>
                <w:color w:val="231F20"/>
                <w:sz w:val="20"/>
              </w:rPr>
              <w:t>sleep</w:t>
            </w:r>
            <w:r>
              <w:rPr>
                <w:color w:val="231F20"/>
                <w:spacing w:val="-12"/>
                <w:sz w:val="20"/>
              </w:rPr>
              <w:t xml:space="preserve"> </w:t>
            </w:r>
            <w:r>
              <w:rPr>
                <w:color w:val="231F20"/>
                <w:sz w:val="20"/>
              </w:rPr>
              <w:t>for</w:t>
            </w:r>
            <w:r>
              <w:rPr>
                <w:color w:val="231F20"/>
                <w:spacing w:val="-11"/>
                <w:sz w:val="20"/>
              </w:rPr>
              <w:t xml:space="preserve"> </w:t>
            </w:r>
            <w:r>
              <w:rPr>
                <w:color w:val="231F20"/>
                <w:sz w:val="20"/>
              </w:rPr>
              <w:t>a</w:t>
            </w:r>
            <w:r>
              <w:rPr>
                <w:color w:val="231F20"/>
                <w:spacing w:val="-11"/>
                <w:sz w:val="20"/>
              </w:rPr>
              <w:t xml:space="preserve"> </w:t>
            </w:r>
            <w:r>
              <w:rPr>
                <w:color w:val="231F20"/>
                <w:sz w:val="20"/>
              </w:rPr>
              <w:t>significant portion</w:t>
            </w:r>
            <w:r>
              <w:rPr>
                <w:color w:val="231F20"/>
                <w:spacing w:val="-2"/>
                <w:sz w:val="20"/>
              </w:rPr>
              <w:t xml:space="preserve"> </w:t>
            </w:r>
            <w:r>
              <w:rPr>
                <w:color w:val="231F20"/>
                <w:sz w:val="20"/>
              </w:rPr>
              <w:t>of</w:t>
            </w:r>
            <w:r>
              <w:rPr>
                <w:color w:val="231F20"/>
                <w:spacing w:val="-2"/>
                <w:sz w:val="20"/>
              </w:rPr>
              <w:t xml:space="preserve"> </w:t>
            </w:r>
            <w:r>
              <w:rPr>
                <w:color w:val="231F20"/>
                <w:sz w:val="20"/>
              </w:rPr>
              <w:t>their</w:t>
            </w:r>
            <w:r>
              <w:rPr>
                <w:color w:val="231F20"/>
                <w:spacing w:val="-2"/>
                <w:sz w:val="20"/>
              </w:rPr>
              <w:t xml:space="preserve"> </w:t>
            </w:r>
            <w:r>
              <w:rPr>
                <w:color w:val="231F20"/>
                <w:sz w:val="20"/>
              </w:rPr>
              <w:t>time</w:t>
            </w:r>
            <w:r>
              <w:rPr>
                <w:color w:val="231F20"/>
                <w:spacing w:val="-2"/>
                <w:sz w:val="20"/>
              </w:rPr>
              <w:t xml:space="preserve"> </w:t>
            </w:r>
            <w:r>
              <w:rPr>
                <w:color w:val="231F20"/>
                <w:sz w:val="20"/>
              </w:rPr>
              <w:t>in</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services.</w:t>
            </w:r>
            <w:r>
              <w:rPr>
                <w:color w:val="231F20"/>
                <w:spacing w:val="-2"/>
                <w:sz w:val="20"/>
              </w:rPr>
              <w:t xml:space="preserve"> </w:t>
            </w: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also</w:t>
            </w:r>
            <w:r>
              <w:rPr>
                <w:color w:val="231F20"/>
                <w:spacing w:val="-2"/>
                <w:sz w:val="20"/>
              </w:rPr>
              <w:t xml:space="preserve"> </w:t>
            </w:r>
            <w:r>
              <w:rPr>
                <w:color w:val="231F20"/>
                <w:sz w:val="20"/>
              </w:rPr>
              <w:t>significant</w:t>
            </w:r>
            <w:r>
              <w:rPr>
                <w:color w:val="231F20"/>
                <w:spacing w:val="-2"/>
                <w:sz w:val="20"/>
              </w:rPr>
              <w:t xml:space="preserve"> </w:t>
            </w:r>
            <w:r>
              <w:rPr>
                <w:color w:val="231F20"/>
                <w:sz w:val="20"/>
              </w:rPr>
              <w:t>for</w:t>
            </w:r>
            <w:r>
              <w:rPr>
                <w:color w:val="231F20"/>
                <w:spacing w:val="-2"/>
                <w:sz w:val="20"/>
              </w:rPr>
              <w:t xml:space="preserve"> </w:t>
            </w:r>
            <w:r>
              <w:rPr>
                <w:color w:val="231F20"/>
                <w:sz w:val="20"/>
              </w:rPr>
              <w:t>overnight</w:t>
            </w:r>
            <w:r>
              <w:rPr>
                <w:color w:val="231F20"/>
                <w:spacing w:val="-2"/>
                <w:sz w:val="20"/>
              </w:rPr>
              <w:t xml:space="preserve"> </w:t>
            </w:r>
            <w:r>
              <w:rPr>
                <w:color w:val="231F20"/>
                <w:sz w:val="20"/>
              </w:rPr>
              <w:t>care arrangements</w:t>
            </w:r>
            <w:r>
              <w:rPr>
                <w:color w:val="231F20"/>
                <w:spacing w:val="-2"/>
                <w:sz w:val="20"/>
              </w:rPr>
              <w:t xml:space="preserve"> </w:t>
            </w:r>
            <w:r>
              <w:rPr>
                <w:color w:val="231F20"/>
                <w:sz w:val="20"/>
              </w:rPr>
              <w:t>where</w:t>
            </w:r>
            <w:r>
              <w:rPr>
                <w:color w:val="231F20"/>
                <w:spacing w:val="-2"/>
                <w:sz w:val="20"/>
              </w:rPr>
              <w:t xml:space="preserve"> </w:t>
            </w:r>
            <w:r>
              <w:rPr>
                <w:color w:val="231F20"/>
                <w:sz w:val="20"/>
              </w:rPr>
              <w:t>children</w:t>
            </w:r>
            <w:r>
              <w:rPr>
                <w:color w:val="231F20"/>
                <w:spacing w:val="-2"/>
                <w:sz w:val="20"/>
              </w:rPr>
              <w:t xml:space="preserve"> </w:t>
            </w:r>
            <w:r>
              <w:rPr>
                <w:color w:val="231F20"/>
                <w:sz w:val="20"/>
              </w:rPr>
              <w:t>are</w:t>
            </w:r>
            <w:r>
              <w:rPr>
                <w:color w:val="231F20"/>
                <w:spacing w:val="-2"/>
                <w:sz w:val="20"/>
              </w:rPr>
              <w:t xml:space="preserve"> </w:t>
            </w:r>
            <w:r>
              <w:rPr>
                <w:color w:val="231F20"/>
                <w:sz w:val="20"/>
              </w:rPr>
              <w:t>likely</w:t>
            </w:r>
            <w:r>
              <w:rPr>
                <w:color w:val="231F20"/>
                <w:spacing w:val="-2"/>
                <w:sz w:val="20"/>
              </w:rPr>
              <w:t xml:space="preserve"> </w:t>
            </w:r>
            <w:r>
              <w:rPr>
                <w:color w:val="231F20"/>
                <w:sz w:val="20"/>
              </w:rPr>
              <w:t>to</w:t>
            </w:r>
            <w:r>
              <w:rPr>
                <w:color w:val="231F20"/>
                <w:spacing w:val="-2"/>
                <w:sz w:val="20"/>
              </w:rPr>
              <w:t xml:space="preserve"> </w:t>
            </w:r>
            <w:r>
              <w:rPr>
                <w:color w:val="231F20"/>
                <w:sz w:val="20"/>
              </w:rPr>
              <w:t>be</w:t>
            </w:r>
            <w:r>
              <w:rPr>
                <w:color w:val="231F20"/>
                <w:spacing w:val="-2"/>
                <w:sz w:val="20"/>
              </w:rPr>
              <w:t xml:space="preserve"> </w:t>
            </w:r>
            <w:r>
              <w:rPr>
                <w:color w:val="231F20"/>
                <w:sz w:val="20"/>
              </w:rPr>
              <w:t>sleeping</w:t>
            </w:r>
            <w:r>
              <w:rPr>
                <w:color w:val="231F20"/>
                <w:spacing w:val="-2"/>
                <w:sz w:val="20"/>
              </w:rPr>
              <w:t xml:space="preserve"> </w:t>
            </w:r>
            <w:r>
              <w:rPr>
                <w:color w:val="231F20"/>
                <w:sz w:val="20"/>
              </w:rPr>
              <w:t>for</w:t>
            </w:r>
            <w:r>
              <w:rPr>
                <w:color w:val="231F20"/>
                <w:spacing w:val="-2"/>
                <w:sz w:val="20"/>
              </w:rPr>
              <w:t xml:space="preserve"> </w:t>
            </w:r>
            <w:r>
              <w:rPr>
                <w:color w:val="231F20"/>
                <w:sz w:val="20"/>
              </w:rPr>
              <w:t>a</w:t>
            </w:r>
            <w:r>
              <w:rPr>
                <w:color w:val="231F20"/>
                <w:spacing w:val="-2"/>
                <w:sz w:val="20"/>
              </w:rPr>
              <w:t xml:space="preserve"> </w:t>
            </w:r>
            <w:r>
              <w:rPr>
                <w:color w:val="231F20"/>
                <w:sz w:val="20"/>
              </w:rPr>
              <w:t>long</w:t>
            </w:r>
            <w:r>
              <w:rPr>
                <w:color w:val="231F20"/>
                <w:spacing w:val="-2"/>
                <w:sz w:val="20"/>
              </w:rPr>
              <w:t xml:space="preserve"> </w:t>
            </w:r>
            <w:r>
              <w:rPr>
                <w:color w:val="231F20"/>
                <w:sz w:val="20"/>
              </w:rPr>
              <w:t>period</w:t>
            </w:r>
            <w:r>
              <w:rPr>
                <w:color w:val="231F20"/>
                <w:spacing w:val="-2"/>
                <w:sz w:val="20"/>
              </w:rPr>
              <w:t xml:space="preserve"> </w:t>
            </w:r>
            <w:r>
              <w:rPr>
                <w:color w:val="231F20"/>
                <w:sz w:val="20"/>
              </w:rPr>
              <w:t>of</w:t>
            </w:r>
            <w:r>
              <w:rPr>
                <w:color w:val="231F20"/>
                <w:spacing w:val="-2"/>
                <w:sz w:val="20"/>
              </w:rPr>
              <w:t xml:space="preserve"> </w:t>
            </w:r>
            <w:r>
              <w:rPr>
                <w:color w:val="231F20"/>
                <w:sz w:val="20"/>
              </w:rPr>
              <w:t>time.</w:t>
            </w:r>
          </w:p>
        </w:tc>
      </w:tr>
    </w:tbl>
    <w:p w14:paraId="1ED305E5"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5E7" w14:textId="77777777">
        <w:trPr>
          <w:trHeight w:val="408"/>
        </w:trPr>
        <w:tc>
          <w:tcPr>
            <w:tcW w:w="8210" w:type="dxa"/>
            <w:shd w:val="clear" w:color="auto" w:fill="1895D3"/>
          </w:tcPr>
          <w:p w14:paraId="1ED305E6"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5E9" w14:textId="77777777">
        <w:trPr>
          <w:trHeight w:val="678"/>
        </w:trPr>
        <w:tc>
          <w:tcPr>
            <w:tcW w:w="8210" w:type="dxa"/>
            <w:tcBorders>
              <w:left w:val="single" w:sz="4" w:space="0" w:color="1895D3"/>
              <w:bottom w:val="single" w:sz="4" w:space="0" w:color="1895D3"/>
              <w:right w:val="single" w:sz="4" w:space="0" w:color="1895D3"/>
            </w:tcBorders>
          </w:tcPr>
          <w:p w14:paraId="1ED305E8" w14:textId="77777777" w:rsidR="00116B1A" w:rsidRDefault="005876AA">
            <w:pPr>
              <w:pStyle w:val="TableParagraph"/>
              <w:spacing w:before="43" w:line="290" w:lineRule="atLeast"/>
              <w:rPr>
                <w:sz w:val="20"/>
              </w:rPr>
            </w:pPr>
            <w:r>
              <w:rPr>
                <w:color w:val="231F20"/>
                <w:sz w:val="20"/>
              </w:rPr>
              <w:t>The</w:t>
            </w:r>
            <w:r>
              <w:rPr>
                <w:color w:val="231F20"/>
                <w:spacing w:val="-11"/>
                <w:sz w:val="20"/>
              </w:rPr>
              <w:t xml:space="preserve"> </w:t>
            </w:r>
            <w:r>
              <w:rPr>
                <w:color w:val="231F20"/>
                <w:sz w:val="20"/>
              </w:rPr>
              <w:t>ideal</w:t>
            </w:r>
            <w:r>
              <w:rPr>
                <w:color w:val="231F20"/>
                <w:spacing w:val="-11"/>
                <w:sz w:val="20"/>
              </w:rPr>
              <w:t xml:space="preserve"> </w:t>
            </w:r>
            <w:r>
              <w:rPr>
                <w:color w:val="231F20"/>
                <w:sz w:val="20"/>
              </w:rPr>
              <w:t>outcome</w:t>
            </w:r>
            <w:r>
              <w:rPr>
                <w:color w:val="231F20"/>
                <w:spacing w:val="-11"/>
                <w:sz w:val="20"/>
              </w:rPr>
              <w:t xml:space="preserve"> </w:t>
            </w:r>
            <w:r>
              <w:rPr>
                <w:color w:val="231F20"/>
                <w:sz w:val="20"/>
              </w:rPr>
              <w:t>of</w:t>
            </w:r>
            <w:r>
              <w:rPr>
                <w:color w:val="231F20"/>
                <w:spacing w:val="-11"/>
                <w:sz w:val="20"/>
              </w:rPr>
              <w:t xml:space="preserve"> </w:t>
            </w:r>
            <w:r>
              <w:rPr>
                <w:color w:val="231F20"/>
                <w:sz w:val="20"/>
              </w:rPr>
              <w:t>government</w:t>
            </w:r>
            <w:r>
              <w:rPr>
                <w:color w:val="231F20"/>
                <w:spacing w:val="-11"/>
                <w:sz w:val="20"/>
              </w:rPr>
              <w:t xml:space="preserve"> </w:t>
            </w:r>
            <w:r>
              <w:rPr>
                <w:color w:val="231F20"/>
                <w:sz w:val="20"/>
              </w:rPr>
              <w:t>action</w:t>
            </w:r>
            <w:r>
              <w:rPr>
                <w:color w:val="231F20"/>
                <w:spacing w:val="-11"/>
                <w:sz w:val="20"/>
              </w:rPr>
              <w:t xml:space="preserve"> </w:t>
            </w:r>
            <w:r>
              <w:rPr>
                <w:color w:val="231F20"/>
                <w:sz w:val="20"/>
              </w:rPr>
              <w:t>is</w:t>
            </w:r>
            <w:r>
              <w:rPr>
                <w:color w:val="231F20"/>
                <w:spacing w:val="-11"/>
                <w:sz w:val="20"/>
              </w:rPr>
              <w:t xml:space="preserve"> </w:t>
            </w:r>
            <w:r>
              <w:rPr>
                <w:color w:val="231F20"/>
                <w:sz w:val="20"/>
              </w:rPr>
              <w:t>to</w:t>
            </w:r>
            <w:r>
              <w:rPr>
                <w:color w:val="231F20"/>
                <w:spacing w:val="-11"/>
                <w:sz w:val="20"/>
              </w:rPr>
              <w:t xml:space="preserve"> </w:t>
            </w:r>
            <w:r>
              <w:rPr>
                <w:color w:val="231F20"/>
                <w:sz w:val="20"/>
              </w:rPr>
              <w:t>continue</w:t>
            </w:r>
            <w:r>
              <w:rPr>
                <w:color w:val="231F20"/>
                <w:spacing w:val="-11"/>
                <w:sz w:val="20"/>
              </w:rPr>
              <w:t xml:space="preserve"> </w:t>
            </w:r>
            <w:r>
              <w:rPr>
                <w:color w:val="231F20"/>
                <w:sz w:val="20"/>
              </w:rPr>
              <w:t>educating</w:t>
            </w:r>
            <w:r>
              <w:rPr>
                <w:color w:val="231F20"/>
                <w:spacing w:val="-11"/>
                <w:sz w:val="20"/>
              </w:rPr>
              <w:t xml:space="preserve"> </w:t>
            </w:r>
            <w:r>
              <w:rPr>
                <w:color w:val="231F20"/>
                <w:sz w:val="20"/>
              </w:rPr>
              <w:t>services</w:t>
            </w:r>
            <w:r>
              <w:rPr>
                <w:color w:val="231F20"/>
                <w:spacing w:val="-11"/>
                <w:sz w:val="20"/>
              </w:rPr>
              <w:t xml:space="preserve"> </w:t>
            </w:r>
            <w:r>
              <w:rPr>
                <w:color w:val="231F20"/>
                <w:sz w:val="20"/>
              </w:rPr>
              <w:t>about</w:t>
            </w:r>
            <w:r>
              <w:rPr>
                <w:color w:val="231F20"/>
                <w:spacing w:val="-11"/>
                <w:sz w:val="20"/>
              </w:rPr>
              <w:t xml:space="preserve"> </w:t>
            </w:r>
            <w:r>
              <w:rPr>
                <w:color w:val="231F20"/>
                <w:sz w:val="20"/>
              </w:rPr>
              <w:t>risk</w:t>
            </w:r>
            <w:r>
              <w:rPr>
                <w:color w:val="231F20"/>
                <w:spacing w:val="-11"/>
                <w:sz w:val="20"/>
              </w:rPr>
              <w:t xml:space="preserve"> </w:t>
            </w:r>
            <w:r>
              <w:rPr>
                <w:color w:val="231F20"/>
                <w:sz w:val="20"/>
              </w:rPr>
              <w:t>minimisation relating to</w:t>
            </w:r>
            <w:r>
              <w:rPr>
                <w:color w:val="231F20"/>
                <w:spacing w:val="-1"/>
                <w:sz w:val="20"/>
              </w:rPr>
              <w:t xml:space="preserve"> </w:t>
            </w:r>
            <w:r>
              <w:rPr>
                <w:color w:val="231F20"/>
                <w:sz w:val="20"/>
              </w:rPr>
              <w:t>SUDI and</w:t>
            </w:r>
            <w:r>
              <w:rPr>
                <w:color w:val="231F20"/>
                <w:spacing w:val="-1"/>
                <w:sz w:val="20"/>
              </w:rPr>
              <w:t xml:space="preserve"> </w:t>
            </w:r>
            <w:r>
              <w:rPr>
                <w:color w:val="231F20"/>
                <w:sz w:val="20"/>
              </w:rPr>
              <w:t>further reduce</w:t>
            </w:r>
            <w:r>
              <w:rPr>
                <w:color w:val="231F20"/>
                <w:spacing w:val="-1"/>
                <w:sz w:val="20"/>
              </w:rPr>
              <w:t xml:space="preserve"> </w:t>
            </w:r>
            <w:r>
              <w:rPr>
                <w:color w:val="231F20"/>
                <w:sz w:val="20"/>
              </w:rPr>
              <w:t>infant deaths</w:t>
            </w:r>
            <w:r>
              <w:rPr>
                <w:color w:val="231F20"/>
                <w:spacing w:val="-1"/>
                <w:sz w:val="20"/>
              </w:rPr>
              <w:t xml:space="preserve"> </w:t>
            </w:r>
            <w:r>
              <w:rPr>
                <w:color w:val="231F20"/>
                <w:sz w:val="20"/>
              </w:rPr>
              <w:t>in education</w:t>
            </w:r>
            <w:r>
              <w:rPr>
                <w:color w:val="231F20"/>
                <w:spacing w:val="-1"/>
                <w:sz w:val="20"/>
              </w:rPr>
              <w:t xml:space="preserve"> </w:t>
            </w:r>
            <w:r>
              <w:rPr>
                <w:color w:val="231F20"/>
                <w:sz w:val="20"/>
              </w:rPr>
              <w:t>and care</w:t>
            </w:r>
            <w:r>
              <w:rPr>
                <w:color w:val="231F20"/>
                <w:spacing w:val="-1"/>
                <w:sz w:val="20"/>
              </w:rPr>
              <w:t xml:space="preserve"> </w:t>
            </w:r>
            <w:r>
              <w:rPr>
                <w:color w:val="231F20"/>
                <w:sz w:val="20"/>
              </w:rPr>
              <w:t>settings.</w:t>
            </w:r>
          </w:p>
        </w:tc>
      </w:tr>
    </w:tbl>
    <w:p w14:paraId="1ED305EA"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EB" w14:textId="77777777" w:rsidR="00116B1A" w:rsidRDefault="00116B1A">
      <w:pPr>
        <w:pStyle w:val="BodyText"/>
        <w:rPr>
          <w:rFonts w:ascii="Arial Narrow"/>
          <w:b/>
          <w:sz w:val="20"/>
        </w:rPr>
      </w:pPr>
    </w:p>
    <w:p w14:paraId="1ED305EC"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5EE" w14:textId="77777777">
        <w:trPr>
          <w:trHeight w:val="408"/>
        </w:trPr>
        <w:tc>
          <w:tcPr>
            <w:tcW w:w="8210" w:type="dxa"/>
            <w:shd w:val="clear" w:color="auto" w:fill="1895D3"/>
          </w:tcPr>
          <w:p w14:paraId="1ED305ED"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5FC" w14:textId="77777777">
        <w:trPr>
          <w:trHeight w:val="7775"/>
        </w:trPr>
        <w:tc>
          <w:tcPr>
            <w:tcW w:w="8210" w:type="dxa"/>
            <w:tcBorders>
              <w:left w:val="single" w:sz="4" w:space="0" w:color="1895D3"/>
              <w:bottom w:val="single" w:sz="4" w:space="0" w:color="1895D3"/>
              <w:right w:val="single" w:sz="4" w:space="0" w:color="1895D3"/>
            </w:tcBorders>
          </w:tcPr>
          <w:p w14:paraId="1ED305EF" w14:textId="77777777" w:rsidR="00116B1A" w:rsidRDefault="005876AA">
            <w:pPr>
              <w:pStyle w:val="TableParagraph"/>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5F0" w14:textId="77777777" w:rsidR="00116B1A" w:rsidRDefault="005876AA">
            <w:pPr>
              <w:pStyle w:val="TableParagraph"/>
              <w:spacing w:before="159" w:line="396" w:lineRule="auto"/>
              <w:ind w:right="7174"/>
              <w:rPr>
                <w:b/>
                <w:sz w:val="20"/>
              </w:rPr>
            </w:pPr>
            <w:r>
              <w:rPr>
                <w:b/>
                <w:color w:val="231F20"/>
                <w:sz w:val="20"/>
              </w:rPr>
              <w:t>Option</w:t>
            </w:r>
            <w:r>
              <w:rPr>
                <w:b/>
                <w:color w:val="231F20"/>
                <w:spacing w:val="-7"/>
                <w:sz w:val="20"/>
              </w:rPr>
              <w:t xml:space="preserve"> </w:t>
            </w:r>
            <w:r>
              <w:rPr>
                <w:b/>
                <w:color w:val="231F20"/>
                <w:sz w:val="20"/>
              </w:rPr>
              <w:t xml:space="preserve">A </w:t>
            </w:r>
            <w:r>
              <w:rPr>
                <w:color w:val="231F20"/>
                <w:spacing w:val="-2"/>
                <w:sz w:val="20"/>
              </w:rPr>
              <w:t>No</w:t>
            </w:r>
            <w:r>
              <w:rPr>
                <w:color w:val="231F20"/>
                <w:spacing w:val="-10"/>
                <w:sz w:val="20"/>
              </w:rPr>
              <w:t xml:space="preserve"> </w:t>
            </w:r>
            <w:r>
              <w:rPr>
                <w:color w:val="231F20"/>
                <w:spacing w:val="-2"/>
                <w:sz w:val="20"/>
              </w:rPr>
              <w:t xml:space="preserve">change. </w:t>
            </w:r>
            <w:r>
              <w:rPr>
                <w:b/>
                <w:color w:val="231F20"/>
                <w:sz w:val="20"/>
              </w:rPr>
              <w:t>Option</w:t>
            </w:r>
            <w:r>
              <w:rPr>
                <w:b/>
                <w:color w:val="231F20"/>
                <w:spacing w:val="-7"/>
                <w:sz w:val="20"/>
              </w:rPr>
              <w:t xml:space="preserve"> </w:t>
            </w:r>
            <w:r>
              <w:rPr>
                <w:b/>
                <w:color w:val="231F20"/>
                <w:sz w:val="20"/>
              </w:rPr>
              <w:t>B</w:t>
            </w:r>
          </w:p>
          <w:p w14:paraId="1ED305F1" w14:textId="77777777" w:rsidR="00116B1A" w:rsidRDefault="005876AA">
            <w:pPr>
              <w:pStyle w:val="TableParagraph"/>
              <w:spacing w:before="2" w:line="285" w:lineRule="auto"/>
              <w:rPr>
                <w:sz w:val="20"/>
              </w:rPr>
            </w:pPr>
            <w:r>
              <w:rPr>
                <w:color w:val="231F20"/>
                <w:spacing w:val="-2"/>
                <w:sz w:val="20"/>
              </w:rPr>
              <w:t xml:space="preserve">Legislative change to require compulsory safe sleep practices training for all educators who care for </w:t>
            </w:r>
            <w:r>
              <w:rPr>
                <w:color w:val="231F20"/>
                <w:sz w:val="20"/>
              </w:rPr>
              <w:t>sleeping children (birth to five years).</w:t>
            </w:r>
          </w:p>
          <w:p w14:paraId="1ED305F2" w14:textId="77777777" w:rsidR="00116B1A" w:rsidRDefault="005876AA">
            <w:pPr>
              <w:pStyle w:val="TableParagraph"/>
              <w:spacing w:before="112"/>
              <w:rPr>
                <w:b/>
                <w:sz w:val="20"/>
              </w:rPr>
            </w:pPr>
            <w:r>
              <w:rPr>
                <w:b/>
                <w:color w:val="231F20"/>
                <w:sz w:val="20"/>
              </w:rPr>
              <w:t>Options</w:t>
            </w:r>
            <w:r>
              <w:rPr>
                <w:b/>
                <w:color w:val="231F20"/>
                <w:spacing w:val="8"/>
                <w:w w:val="105"/>
                <w:sz w:val="20"/>
              </w:rPr>
              <w:t xml:space="preserve"> </w:t>
            </w:r>
            <w:r>
              <w:rPr>
                <w:b/>
                <w:color w:val="231F20"/>
                <w:spacing w:val="-10"/>
                <w:w w:val="105"/>
                <w:sz w:val="20"/>
              </w:rPr>
              <w:t>C</w:t>
            </w:r>
          </w:p>
          <w:p w14:paraId="1ED305F3" w14:textId="77777777" w:rsidR="00116B1A" w:rsidRDefault="005876AA">
            <w:pPr>
              <w:pStyle w:val="TableParagraph"/>
              <w:spacing w:before="160"/>
              <w:rPr>
                <w:sz w:val="20"/>
              </w:rPr>
            </w:pPr>
            <w:r>
              <w:rPr>
                <w:color w:val="231F20"/>
                <w:sz w:val="20"/>
              </w:rPr>
              <w:t>Further</w:t>
            </w:r>
            <w:r>
              <w:rPr>
                <w:color w:val="231F20"/>
                <w:spacing w:val="-12"/>
                <w:sz w:val="20"/>
              </w:rPr>
              <w:t xml:space="preserve"> </w:t>
            </w:r>
            <w:r>
              <w:rPr>
                <w:color w:val="231F20"/>
                <w:sz w:val="20"/>
              </w:rPr>
              <w:t>guidance</w:t>
            </w:r>
            <w:r>
              <w:rPr>
                <w:color w:val="231F20"/>
                <w:spacing w:val="-11"/>
                <w:sz w:val="20"/>
              </w:rPr>
              <w:t xml:space="preserve"> </w:t>
            </w:r>
            <w:r>
              <w:rPr>
                <w:color w:val="231F20"/>
                <w:sz w:val="20"/>
              </w:rPr>
              <w:t>developed</w:t>
            </w:r>
            <w:r>
              <w:rPr>
                <w:color w:val="231F20"/>
                <w:spacing w:val="-11"/>
                <w:sz w:val="20"/>
              </w:rPr>
              <w:t xml:space="preserve"> </w:t>
            </w:r>
            <w:r>
              <w:rPr>
                <w:color w:val="231F20"/>
                <w:sz w:val="20"/>
              </w:rPr>
              <w:t>to</w:t>
            </w:r>
            <w:r>
              <w:rPr>
                <w:color w:val="231F20"/>
                <w:spacing w:val="-11"/>
                <w:sz w:val="20"/>
              </w:rPr>
              <w:t xml:space="preserve"> </w:t>
            </w:r>
            <w:r>
              <w:rPr>
                <w:color w:val="231F20"/>
                <w:sz w:val="20"/>
              </w:rPr>
              <w:t>support</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for</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1"/>
                <w:sz w:val="20"/>
              </w:rPr>
              <w:t xml:space="preserve"> </w:t>
            </w:r>
            <w:r>
              <w:rPr>
                <w:color w:val="231F20"/>
                <w:spacing w:val="-2"/>
                <w:sz w:val="20"/>
              </w:rPr>
              <w:t>rest.</w:t>
            </w:r>
          </w:p>
          <w:p w14:paraId="1ED305F4" w14:textId="77777777" w:rsidR="00116B1A" w:rsidRDefault="005876AA">
            <w:pPr>
              <w:pStyle w:val="TableParagraph"/>
              <w:spacing w:before="159"/>
              <w:rPr>
                <w:b/>
                <w:sz w:val="20"/>
              </w:rPr>
            </w:pPr>
            <w:r>
              <w:rPr>
                <w:b/>
                <w:color w:val="231F20"/>
                <w:sz w:val="20"/>
              </w:rPr>
              <w:t>Option</w:t>
            </w:r>
            <w:r>
              <w:rPr>
                <w:b/>
                <w:color w:val="231F20"/>
                <w:spacing w:val="7"/>
                <w:sz w:val="20"/>
              </w:rPr>
              <w:t xml:space="preserve"> </w:t>
            </w:r>
            <w:r>
              <w:rPr>
                <w:b/>
                <w:color w:val="231F20"/>
                <w:spacing w:val="-10"/>
                <w:sz w:val="20"/>
              </w:rPr>
              <w:t>D</w:t>
            </w:r>
          </w:p>
          <w:p w14:paraId="1ED305F5" w14:textId="77777777" w:rsidR="00116B1A" w:rsidRDefault="005876AA">
            <w:pPr>
              <w:pStyle w:val="TableParagraph"/>
              <w:spacing w:before="159" w:line="285" w:lineRule="auto"/>
              <w:ind w:right="292"/>
              <w:rPr>
                <w:sz w:val="20"/>
              </w:rPr>
            </w:pPr>
            <w:r>
              <w:rPr>
                <w:color w:val="231F20"/>
                <w:sz w:val="20"/>
              </w:rPr>
              <w:t>Amend</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2"/>
                <w:sz w:val="20"/>
              </w:rPr>
              <w:t xml:space="preserve"> </w:t>
            </w:r>
            <w:r>
              <w:rPr>
                <w:color w:val="231F20"/>
                <w:sz w:val="20"/>
              </w:rPr>
              <w:t>to</w:t>
            </w:r>
            <w:r>
              <w:rPr>
                <w:color w:val="231F20"/>
                <w:spacing w:val="-11"/>
                <w:sz w:val="20"/>
              </w:rPr>
              <w:t xml:space="preserve"> </w:t>
            </w:r>
            <w:r>
              <w:rPr>
                <w:color w:val="231F20"/>
                <w:sz w:val="20"/>
              </w:rPr>
              <w:t>specify</w:t>
            </w:r>
            <w:r>
              <w:rPr>
                <w:color w:val="231F20"/>
                <w:spacing w:val="-11"/>
                <w:sz w:val="20"/>
              </w:rPr>
              <w:t xml:space="preserve"> </w:t>
            </w:r>
            <w:r>
              <w:rPr>
                <w:color w:val="231F20"/>
                <w:sz w:val="20"/>
              </w:rPr>
              <w:t>the</w:t>
            </w:r>
            <w:r>
              <w:rPr>
                <w:color w:val="231F20"/>
                <w:spacing w:val="-12"/>
                <w:sz w:val="20"/>
              </w:rPr>
              <w:t xml:space="preserve"> </w:t>
            </w:r>
            <w:r>
              <w:rPr>
                <w:color w:val="231F20"/>
                <w:sz w:val="20"/>
              </w:rPr>
              <w:t>matters</w:t>
            </w:r>
            <w:r>
              <w:rPr>
                <w:color w:val="231F20"/>
                <w:spacing w:val="-11"/>
                <w:sz w:val="20"/>
              </w:rPr>
              <w:t xml:space="preserve"> </w:t>
            </w:r>
            <w:r>
              <w:rPr>
                <w:color w:val="231F20"/>
                <w:sz w:val="20"/>
              </w:rPr>
              <w:t>that</w:t>
            </w:r>
            <w:r>
              <w:rPr>
                <w:color w:val="231F20"/>
                <w:spacing w:val="-11"/>
                <w:sz w:val="20"/>
              </w:rPr>
              <w:t xml:space="preserve"> </w:t>
            </w:r>
            <w:r>
              <w:rPr>
                <w:color w:val="231F20"/>
                <w:sz w:val="20"/>
              </w:rPr>
              <w:t>must</w:t>
            </w:r>
            <w:r>
              <w:rPr>
                <w:color w:val="231F20"/>
                <w:spacing w:val="-12"/>
                <w:sz w:val="20"/>
              </w:rPr>
              <w:t xml:space="preserve"> </w:t>
            </w:r>
            <w:r>
              <w:rPr>
                <w:color w:val="231F20"/>
                <w:sz w:val="20"/>
              </w:rPr>
              <w:t>be</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1"/>
                <w:sz w:val="20"/>
              </w:rPr>
              <w:t xml:space="preserve"> </w:t>
            </w:r>
            <w:r>
              <w:rPr>
                <w:color w:val="231F20"/>
                <w:sz w:val="20"/>
              </w:rPr>
              <w:t>services’</w:t>
            </w:r>
            <w:r>
              <w:rPr>
                <w:color w:val="231F20"/>
                <w:spacing w:val="-12"/>
                <w:sz w:val="20"/>
              </w:rPr>
              <w:t xml:space="preserve"> </w:t>
            </w:r>
            <w:r>
              <w:rPr>
                <w:color w:val="231F20"/>
                <w:sz w:val="20"/>
              </w:rPr>
              <w:t>policies and procedures for sleep and rest.</w:t>
            </w:r>
          </w:p>
          <w:p w14:paraId="1ED305F6" w14:textId="77777777" w:rsidR="00116B1A" w:rsidRDefault="005876AA">
            <w:pPr>
              <w:pStyle w:val="TableParagraph"/>
              <w:spacing w:before="112"/>
              <w:rPr>
                <w:b/>
                <w:sz w:val="20"/>
              </w:rPr>
            </w:pPr>
            <w:r>
              <w:rPr>
                <w:b/>
                <w:color w:val="231F20"/>
                <w:sz w:val="20"/>
              </w:rPr>
              <w:t>Option</w:t>
            </w:r>
            <w:r>
              <w:rPr>
                <w:b/>
                <w:color w:val="231F20"/>
                <w:spacing w:val="4"/>
                <w:w w:val="105"/>
                <w:sz w:val="20"/>
              </w:rPr>
              <w:t xml:space="preserve"> </w:t>
            </w:r>
            <w:r>
              <w:rPr>
                <w:b/>
                <w:color w:val="231F20"/>
                <w:spacing w:val="-10"/>
                <w:w w:val="105"/>
                <w:sz w:val="20"/>
              </w:rPr>
              <w:t>E</w:t>
            </w:r>
          </w:p>
          <w:p w14:paraId="1ED305F7" w14:textId="77777777" w:rsidR="00116B1A" w:rsidRDefault="005876AA">
            <w:pPr>
              <w:pStyle w:val="TableParagraph"/>
              <w:spacing w:before="160" w:line="285" w:lineRule="auto"/>
              <w:ind w:right="292"/>
              <w:rPr>
                <w:sz w:val="20"/>
              </w:rPr>
            </w:pPr>
            <w:r>
              <w:rPr>
                <w:color w:val="231F20"/>
                <w:sz w:val="20"/>
              </w:rPr>
              <w:t>Amend</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2"/>
                <w:sz w:val="20"/>
              </w:rPr>
              <w:t xml:space="preserve"> </w:t>
            </w:r>
            <w:r>
              <w:rPr>
                <w:color w:val="231F20"/>
                <w:sz w:val="20"/>
              </w:rPr>
              <w:t>to</w:t>
            </w:r>
            <w:r>
              <w:rPr>
                <w:color w:val="231F20"/>
                <w:spacing w:val="-11"/>
                <w:sz w:val="20"/>
              </w:rPr>
              <w:t xml:space="preserve"> </w:t>
            </w:r>
            <w:r>
              <w:rPr>
                <w:color w:val="231F20"/>
                <w:sz w:val="20"/>
              </w:rPr>
              <w:t>require</w:t>
            </w:r>
            <w:r>
              <w:rPr>
                <w:color w:val="231F20"/>
                <w:spacing w:val="-11"/>
                <w:sz w:val="20"/>
              </w:rPr>
              <w:t xml:space="preserve"> </w:t>
            </w:r>
            <w:r>
              <w:rPr>
                <w:color w:val="231F20"/>
                <w:sz w:val="20"/>
              </w:rPr>
              <w:t>a</w:t>
            </w:r>
            <w:r>
              <w:rPr>
                <w:color w:val="231F20"/>
                <w:spacing w:val="-12"/>
                <w:sz w:val="20"/>
              </w:rPr>
              <w:t xml:space="preserve"> </w:t>
            </w:r>
            <w:r>
              <w:rPr>
                <w:color w:val="231F20"/>
                <w:sz w:val="20"/>
              </w:rPr>
              <w:t>risk</w:t>
            </w:r>
            <w:r>
              <w:rPr>
                <w:color w:val="231F20"/>
                <w:spacing w:val="-11"/>
                <w:sz w:val="20"/>
              </w:rPr>
              <w:t xml:space="preserve"> </w:t>
            </w:r>
            <w:r>
              <w:rPr>
                <w:color w:val="231F20"/>
                <w:sz w:val="20"/>
              </w:rPr>
              <w:t>assessment</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conducted</w:t>
            </w:r>
            <w:r>
              <w:rPr>
                <w:color w:val="231F20"/>
                <w:spacing w:val="-11"/>
                <w:sz w:val="20"/>
              </w:rPr>
              <w:t xml:space="preserve"> </w:t>
            </w:r>
            <w:r>
              <w:rPr>
                <w:color w:val="231F20"/>
                <w:sz w:val="20"/>
              </w:rPr>
              <w:t>in</w:t>
            </w:r>
            <w:r>
              <w:rPr>
                <w:color w:val="231F20"/>
                <w:spacing w:val="-11"/>
                <w:sz w:val="20"/>
              </w:rPr>
              <w:t xml:space="preserve"> </w:t>
            </w:r>
            <w:r>
              <w:rPr>
                <w:color w:val="231F20"/>
                <w:sz w:val="20"/>
              </w:rPr>
              <w:t>relation</w:t>
            </w:r>
            <w:r>
              <w:rPr>
                <w:color w:val="231F20"/>
                <w:spacing w:val="-12"/>
                <w:sz w:val="20"/>
              </w:rPr>
              <w:t xml:space="preserve"> </w:t>
            </w:r>
            <w:r>
              <w:rPr>
                <w:color w:val="231F20"/>
                <w:sz w:val="20"/>
              </w:rPr>
              <w:t>to</w:t>
            </w:r>
            <w:r>
              <w:rPr>
                <w:color w:val="231F20"/>
                <w:spacing w:val="-11"/>
                <w:sz w:val="20"/>
              </w:rPr>
              <w:t xml:space="preserve"> </w:t>
            </w:r>
            <w:r>
              <w:rPr>
                <w:color w:val="231F20"/>
                <w:sz w:val="20"/>
              </w:rPr>
              <w:t>sleep and rest, including matters that must be considered within that risk assessment.</w:t>
            </w:r>
          </w:p>
          <w:p w14:paraId="1ED305F8" w14:textId="77777777" w:rsidR="00116B1A" w:rsidRDefault="005876AA">
            <w:pPr>
              <w:pStyle w:val="TableParagraph"/>
              <w:spacing w:before="112"/>
              <w:rPr>
                <w:b/>
                <w:sz w:val="20"/>
              </w:rPr>
            </w:pPr>
            <w:r>
              <w:rPr>
                <w:b/>
                <w:color w:val="231F20"/>
                <w:sz w:val="20"/>
              </w:rPr>
              <w:t>Option</w:t>
            </w:r>
            <w:r>
              <w:rPr>
                <w:b/>
                <w:color w:val="231F20"/>
                <w:spacing w:val="4"/>
                <w:w w:val="105"/>
                <w:sz w:val="20"/>
              </w:rPr>
              <w:t xml:space="preserve"> </w:t>
            </w:r>
            <w:r>
              <w:rPr>
                <w:b/>
                <w:color w:val="231F20"/>
                <w:spacing w:val="-10"/>
                <w:w w:val="105"/>
                <w:sz w:val="20"/>
              </w:rPr>
              <w:t>F</w:t>
            </w:r>
          </w:p>
          <w:p w14:paraId="1ED305F9" w14:textId="77777777" w:rsidR="00116B1A" w:rsidRDefault="005876AA">
            <w:pPr>
              <w:pStyle w:val="TableParagraph"/>
              <w:spacing w:before="159" w:line="285" w:lineRule="auto"/>
              <w:rPr>
                <w:sz w:val="20"/>
              </w:rPr>
            </w:pPr>
            <w:r>
              <w:rPr>
                <w:color w:val="231F20"/>
                <w:sz w:val="20"/>
              </w:rPr>
              <w:t>Legislative</w:t>
            </w:r>
            <w:r>
              <w:rPr>
                <w:color w:val="231F20"/>
                <w:spacing w:val="-12"/>
                <w:sz w:val="20"/>
              </w:rPr>
              <w:t xml:space="preserve"> </w:t>
            </w:r>
            <w:r>
              <w:rPr>
                <w:color w:val="231F20"/>
                <w:sz w:val="20"/>
              </w:rPr>
              <w:t>change</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2"/>
                <w:sz w:val="20"/>
              </w:rPr>
              <w:t xml:space="preserve"> </w:t>
            </w:r>
            <w:r>
              <w:rPr>
                <w:color w:val="231F20"/>
                <w:sz w:val="20"/>
              </w:rPr>
              <w:t>that</w:t>
            </w:r>
            <w:r>
              <w:rPr>
                <w:color w:val="231F20"/>
                <w:spacing w:val="-11"/>
                <w:sz w:val="20"/>
              </w:rPr>
              <w:t xml:space="preserve"> </w:t>
            </w:r>
            <w:r>
              <w:rPr>
                <w:color w:val="231F20"/>
                <w:sz w:val="20"/>
              </w:rPr>
              <w:t>sleeping</w:t>
            </w:r>
            <w:r>
              <w:rPr>
                <w:color w:val="231F20"/>
                <w:spacing w:val="-11"/>
                <w:sz w:val="20"/>
              </w:rPr>
              <w:t xml:space="preserve"> </w:t>
            </w:r>
            <w:r>
              <w:rPr>
                <w:color w:val="231F20"/>
                <w:sz w:val="20"/>
              </w:rPr>
              <w:t>and</w:t>
            </w:r>
            <w:r>
              <w:rPr>
                <w:color w:val="231F20"/>
                <w:spacing w:val="-12"/>
                <w:sz w:val="20"/>
              </w:rPr>
              <w:t xml:space="preserve"> </w:t>
            </w:r>
            <w:r>
              <w:rPr>
                <w:color w:val="231F20"/>
                <w:sz w:val="20"/>
              </w:rPr>
              <w:t>resting</w:t>
            </w:r>
            <w:r>
              <w:rPr>
                <w:color w:val="231F20"/>
                <w:spacing w:val="-11"/>
                <w:sz w:val="20"/>
              </w:rPr>
              <w:t xml:space="preserve"> </w:t>
            </w:r>
            <w:r>
              <w:rPr>
                <w:color w:val="231F20"/>
                <w:sz w:val="20"/>
              </w:rPr>
              <w:t>children</w:t>
            </w:r>
            <w:r>
              <w:rPr>
                <w:color w:val="231F20"/>
                <w:spacing w:val="-11"/>
                <w:sz w:val="20"/>
              </w:rPr>
              <w:t xml:space="preserve"> </w:t>
            </w:r>
            <w:r>
              <w:rPr>
                <w:color w:val="231F20"/>
                <w:sz w:val="20"/>
              </w:rPr>
              <w:t>in</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2"/>
                <w:sz w:val="20"/>
              </w:rPr>
              <w:t xml:space="preserve"> </w:t>
            </w:r>
            <w:r>
              <w:rPr>
                <w:color w:val="231F20"/>
                <w:sz w:val="20"/>
              </w:rPr>
              <w:t>are within sight and hearing distance of an educator at all times.</w:t>
            </w:r>
          </w:p>
          <w:p w14:paraId="1ED305FA" w14:textId="77777777" w:rsidR="00116B1A" w:rsidRDefault="005876AA">
            <w:pPr>
              <w:pStyle w:val="TableParagraph"/>
              <w:spacing w:before="113"/>
              <w:rPr>
                <w:b/>
                <w:sz w:val="20"/>
              </w:rPr>
            </w:pPr>
            <w:r>
              <w:rPr>
                <w:b/>
                <w:color w:val="231F20"/>
                <w:sz w:val="20"/>
              </w:rPr>
              <w:t>Option</w:t>
            </w:r>
            <w:r>
              <w:rPr>
                <w:b/>
                <w:color w:val="231F20"/>
                <w:spacing w:val="7"/>
                <w:sz w:val="20"/>
              </w:rPr>
              <w:t xml:space="preserve"> </w:t>
            </w:r>
            <w:r>
              <w:rPr>
                <w:b/>
                <w:color w:val="231F20"/>
                <w:spacing w:val="-10"/>
                <w:sz w:val="20"/>
              </w:rPr>
              <w:t>G</w:t>
            </w:r>
          </w:p>
          <w:p w14:paraId="1ED305FB" w14:textId="77777777" w:rsidR="00116B1A" w:rsidRDefault="005876AA">
            <w:pPr>
              <w:pStyle w:val="TableParagraph"/>
              <w:spacing w:before="113" w:line="290" w:lineRule="atLeast"/>
              <w:rPr>
                <w:sz w:val="20"/>
              </w:rPr>
            </w:pPr>
            <w:r>
              <w:rPr>
                <w:color w:val="231F20"/>
                <w:sz w:val="20"/>
              </w:rPr>
              <w:t xml:space="preserve">Legislative change to require compulsory training on safe sleep practices for all FDC educators </w:t>
            </w:r>
            <w:r>
              <w:rPr>
                <w:color w:val="231F20"/>
                <w:spacing w:val="-2"/>
                <w:sz w:val="20"/>
              </w:rPr>
              <w:t xml:space="preserve">subject to governments undertaking further research, costing and impact analysis of any proposed </w:t>
            </w:r>
            <w:r>
              <w:rPr>
                <w:color w:val="231F20"/>
                <w:sz w:val="20"/>
              </w:rPr>
              <w:t>training and the implementation approach.</w:t>
            </w:r>
          </w:p>
        </w:tc>
      </w:tr>
    </w:tbl>
    <w:p w14:paraId="1ED305F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5FE" w14:textId="77777777" w:rsidR="00116B1A" w:rsidRDefault="00116B1A">
      <w:pPr>
        <w:pStyle w:val="BodyText"/>
        <w:rPr>
          <w:rFonts w:ascii="Arial Narrow"/>
          <w:b/>
          <w:sz w:val="20"/>
        </w:rPr>
      </w:pPr>
    </w:p>
    <w:p w14:paraId="1ED305FF"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01" w14:textId="77777777">
        <w:trPr>
          <w:trHeight w:val="408"/>
        </w:trPr>
        <w:tc>
          <w:tcPr>
            <w:tcW w:w="8210" w:type="dxa"/>
            <w:shd w:val="clear" w:color="auto" w:fill="1895D3"/>
          </w:tcPr>
          <w:p w14:paraId="1ED30600"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60C" w14:textId="77777777">
        <w:trPr>
          <w:trHeight w:val="4918"/>
        </w:trPr>
        <w:tc>
          <w:tcPr>
            <w:tcW w:w="8210" w:type="dxa"/>
            <w:tcBorders>
              <w:left w:val="single" w:sz="4" w:space="0" w:color="1895D3"/>
              <w:bottom w:val="single" w:sz="4" w:space="0" w:color="1895D3"/>
              <w:right w:val="single" w:sz="4" w:space="0" w:color="1895D3"/>
            </w:tcBorders>
          </w:tcPr>
          <w:p w14:paraId="1ED30602" w14:textId="77777777" w:rsidR="00116B1A" w:rsidRDefault="005876AA">
            <w:pPr>
              <w:pStyle w:val="TableParagraph"/>
              <w:rPr>
                <w:b/>
                <w:sz w:val="20"/>
              </w:rPr>
            </w:pPr>
            <w:r>
              <w:rPr>
                <w:b/>
                <w:color w:val="231F20"/>
                <w:spacing w:val="-2"/>
                <w:w w:val="105"/>
                <w:sz w:val="20"/>
              </w:rPr>
              <w:t>Benefits</w:t>
            </w:r>
          </w:p>
          <w:p w14:paraId="1ED30603"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04" w14:textId="77777777" w:rsidR="00116B1A" w:rsidRDefault="005876AA">
            <w:pPr>
              <w:pStyle w:val="TableParagraph"/>
              <w:spacing w:before="201"/>
              <w:rPr>
                <w:sz w:val="20"/>
              </w:rPr>
            </w:pPr>
            <w:r>
              <w:rPr>
                <w:color w:val="231F20"/>
                <w:w w:val="95"/>
                <w:sz w:val="20"/>
              </w:rPr>
              <w:t>There</w:t>
            </w:r>
            <w:r>
              <w:rPr>
                <w:color w:val="231F20"/>
                <w:spacing w:val="13"/>
                <w:sz w:val="20"/>
              </w:rPr>
              <w:t xml:space="preserve"> </w:t>
            </w:r>
            <w:r>
              <w:rPr>
                <w:color w:val="231F20"/>
                <w:w w:val="95"/>
                <w:sz w:val="20"/>
              </w:rPr>
              <w:t>would</w:t>
            </w:r>
            <w:r>
              <w:rPr>
                <w:color w:val="231F20"/>
                <w:spacing w:val="13"/>
                <w:sz w:val="20"/>
              </w:rPr>
              <w:t xml:space="preserve"> </w:t>
            </w:r>
            <w:r>
              <w:rPr>
                <w:color w:val="231F20"/>
                <w:w w:val="95"/>
                <w:sz w:val="20"/>
              </w:rPr>
              <w:t>be</w:t>
            </w:r>
            <w:r>
              <w:rPr>
                <w:color w:val="231F20"/>
                <w:spacing w:val="13"/>
                <w:sz w:val="20"/>
              </w:rPr>
              <w:t xml:space="preserve"> </w:t>
            </w:r>
            <w:r>
              <w:rPr>
                <w:color w:val="231F20"/>
                <w:w w:val="95"/>
                <w:sz w:val="20"/>
              </w:rPr>
              <w:t>no</w:t>
            </w:r>
            <w:r>
              <w:rPr>
                <w:color w:val="231F20"/>
                <w:spacing w:val="13"/>
                <w:sz w:val="20"/>
              </w:rPr>
              <w:t xml:space="preserve"> </w:t>
            </w:r>
            <w:r>
              <w:rPr>
                <w:color w:val="231F20"/>
                <w:w w:val="95"/>
                <w:sz w:val="20"/>
              </w:rPr>
              <w:t>increased</w:t>
            </w:r>
            <w:r>
              <w:rPr>
                <w:color w:val="231F20"/>
                <w:spacing w:val="13"/>
                <w:sz w:val="20"/>
              </w:rPr>
              <w:t xml:space="preserve"> </w:t>
            </w:r>
            <w:r>
              <w:rPr>
                <w:color w:val="231F20"/>
                <w:w w:val="95"/>
                <w:sz w:val="20"/>
              </w:rPr>
              <w:t>administrative</w:t>
            </w:r>
            <w:r>
              <w:rPr>
                <w:color w:val="231F20"/>
                <w:spacing w:val="13"/>
                <w:sz w:val="20"/>
              </w:rPr>
              <w:t xml:space="preserve"> </w:t>
            </w:r>
            <w:r>
              <w:rPr>
                <w:color w:val="231F20"/>
                <w:w w:val="95"/>
                <w:sz w:val="20"/>
              </w:rPr>
              <w:t>burden</w:t>
            </w:r>
            <w:r>
              <w:rPr>
                <w:color w:val="231F20"/>
                <w:spacing w:val="14"/>
                <w:sz w:val="20"/>
              </w:rPr>
              <w:t xml:space="preserve"> </w:t>
            </w:r>
            <w:r>
              <w:rPr>
                <w:color w:val="231F20"/>
                <w:spacing w:val="-2"/>
                <w:w w:val="95"/>
                <w:sz w:val="20"/>
              </w:rPr>
              <w:t>applied.</w:t>
            </w:r>
          </w:p>
          <w:p w14:paraId="1ED30605"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606" w14:textId="77777777" w:rsidR="00116B1A" w:rsidRDefault="005876AA">
            <w:pPr>
              <w:pStyle w:val="TableParagraph"/>
              <w:spacing w:before="171"/>
              <w:rPr>
                <w:sz w:val="20"/>
              </w:rPr>
            </w:pPr>
            <w:r>
              <w:rPr>
                <w:color w:val="231F20"/>
                <w:spacing w:val="-4"/>
                <w:sz w:val="20"/>
              </w:rPr>
              <w:t>NIL.</w:t>
            </w:r>
          </w:p>
          <w:p w14:paraId="1ED30607" w14:textId="77777777" w:rsidR="00116B1A" w:rsidRDefault="005876AA">
            <w:pPr>
              <w:pStyle w:val="TableParagraph"/>
              <w:spacing w:before="130"/>
              <w:rPr>
                <w:b/>
                <w:sz w:val="20"/>
              </w:rPr>
            </w:pPr>
            <w:r>
              <w:rPr>
                <w:b/>
                <w:color w:val="231F20"/>
                <w:spacing w:val="-4"/>
                <w:w w:val="105"/>
                <w:sz w:val="20"/>
              </w:rPr>
              <w:t>Cost</w:t>
            </w:r>
          </w:p>
          <w:p w14:paraId="1ED3060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09" w14:textId="77777777" w:rsidR="00116B1A" w:rsidRDefault="005876AA">
            <w:pPr>
              <w:pStyle w:val="TableParagraph"/>
              <w:spacing w:before="171" w:line="314" w:lineRule="auto"/>
              <w:rPr>
                <w:sz w:val="20"/>
              </w:rPr>
            </w:pPr>
            <w:r>
              <w:rPr>
                <w:color w:val="231F20"/>
                <w:sz w:val="20"/>
              </w:rPr>
              <w:t>If</w:t>
            </w:r>
            <w:r>
              <w:rPr>
                <w:color w:val="231F20"/>
                <w:spacing w:val="-11"/>
                <w:sz w:val="20"/>
              </w:rPr>
              <w:t xml:space="preserve"> </w:t>
            </w:r>
            <w:r>
              <w:rPr>
                <w:color w:val="231F20"/>
                <w:sz w:val="20"/>
              </w:rPr>
              <w:t>no</w:t>
            </w:r>
            <w:r>
              <w:rPr>
                <w:color w:val="231F20"/>
                <w:spacing w:val="-11"/>
                <w:sz w:val="20"/>
              </w:rPr>
              <w:t xml:space="preserve"> </w:t>
            </w:r>
            <w:r>
              <w:rPr>
                <w:color w:val="231F20"/>
                <w:sz w:val="20"/>
              </w:rPr>
              <w:t>change</w:t>
            </w:r>
            <w:r>
              <w:rPr>
                <w:color w:val="231F20"/>
                <w:spacing w:val="-11"/>
                <w:sz w:val="20"/>
              </w:rPr>
              <w:t xml:space="preserve"> </w:t>
            </w:r>
            <w:r>
              <w:rPr>
                <w:color w:val="231F20"/>
                <w:sz w:val="20"/>
              </w:rPr>
              <w:t>is</w:t>
            </w:r>
            <w:r>
              <w:rPr>
                <w:color w:val="231F20"/>
                <w:spacing w:val="-11"/>
                <w:sz w:val="20"/>
              </w:rPr>
              <w:t xml:space="preserve"> </w:t>
            </w:r>
            <w:r>
              <w:rPr>
                <w:color w:val="231F20"/>
                <w:sz w:val="20"/>
              </w:rPr>
              <w:t>made</w:t>
            </w:r>
            <w:r>
              <w:rPr>
                <w:color w:val="231F20"/>
                <w:spacing w:val="-11"/>
                <w:sz w:val="20"/>
              </w:rPr>
              <w:t xml:space="preserve"> </w:t>
            </w: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expected</w:t>
            </w:r>
            <w:r>
              <w:rPr>
                <w:color w:val="231F20"/>
                <w:spacing w:val="-11"/>
                <w:sz w:val="20"/>
              </w:rPr>
              <w:t xml:space="preserve"> </w:t>
            </w:r>
            <w:r>
              <w:rPr>
                <w:color w:val="231F20"/>
                <w:sz w:val="20"/>
              </w:rPr>
              <w:t>that</w:t>
            </w:r>
            <w:r>
              <w:rPr>
                <w:color w:val="231F20"/>
                <w:spacing w:val="-11"/>
                <w:sz w:val="20"/>
              </w:rPr>
              <w:t xml:space="preserve"> </w:t>
            </w:r>
            <w:r>
              <w:rPr>
                <w:color w:val="231F20"/>
                <w:sz w:val="20"/>
              </w:rPr>
              <w:t>current</w:t>
            </w:r>
            <w:r>
              <w:rPr>
                <w:color w:val="231F20"/>
                <w:spacing w:val="-11"/>
                <w:sz w:val="20"/>
              </w:rPr>
              <w:t xml:space="preserve"> </w:t>
            </w:r>
            <w:r>
              <w:rPr>
                <w:color w:val="231F20"/>
                <w:sz w:val="20"/>
              </w:rPr>
              <w:t>risks</w:t>
            </w:r>
            <w:r>
              <w:rPr>
                <w:color w:val="231F20"/>
                <w:spacing w:val="-11"/>
                <w:sz w:val="20"/>
              </w:rPr>
              <w:t xml:space="preserve"> </w:t>
            </w:r>
            <w:r>
              <w:rPr>
                <w:color w:val="231F20"/>
                <w:sz w:val="20"/>
              </w:rPr>
              <w:t>of</w:t>
            </w:r>
            <w:r>
              <w:rPr>
                <w:color w:val="231F20"/>
                <w:spacing w:val="-11"/>
                <w:sz w:val="20"/>
              </w:rPr>
              <w:t xml:space="preserve"> </w:t>
            </w:r>
            <w:r>
              <w:rPr>
                <w:color w:val="231F20"/>
                <w:sz w:val="20"/>
              </w:rPr>
              <w:t>SUDI</w:t>
            </w:r>
            <w:r>
              <w:rPr>
                <w:color w:val="231F20"/>
                <w:spacing w:val="-11"/>
                <w:sz w:val="20"/>
              </w:rPr>
              <w:t xml:space="preserve"> </w:t>
            </w:r>
            <w:r>
              <w:rPr>
                <w:color w:val="231F20"/>
                <w:sz w:val="20"/>
              </w:rPr>
              <w:t>during</w:t>
            </w:r>
            <w:r>
              <w:rPr>
                <w:color w:val="231F20"/>
                <w:spacing w:val="-11"/>
                <w:sz w:val="20"/>
              </w:rPr>
              <w:t xml:space="preserve"> </w:t>
            </w:r>
            <w:r>
              <w:rPr>
                <w:color w:val="231F20"/>
                <w:sz w:val="20"/>
              </w:rPr>
              <w:t>periods</w:t>
            </w:r>
            <w:r>
              <w:rPr>
                <w:color w:val="231F20"/>
                <w:spacing w:val="-11"/>
                <w:sz w:val="20"/>
              </w:rPr>
              <w:t xml:space="preserve"> </w:t>
            </w:r>
            <w:r>
              <w:rPr>
                <w:color w:val="231F20"/>
                <w:sz w:val="20"/>
              </w:rPr>
              <w:t>of</w:t>
            </w:r>
            <w:r>
              <w:rPr>
                <w:color w:val="231F20"/>
                <w:spacing w:val="-11"/>
                <w:sz w:val="20"/>
              </w:rPr>
              <w:t xml:space="preserve"> </w:t>
            </w:r>
            <w:r>
              <w:rPr>
                <w:color w:val="231F20"/>
                <w:sz w:val="20"/>
              </w:rPr>
              <w:t>sleep</w:t>
            </w:r>
            <w:r>
              <w:rPr>
                <w:color w:val="231F20"/>
                <w:spacing w:val="-11"/>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in education and care services will continue.</w:t>
            </w:r>
          </w:p>
          <w:p w14:paraId="1ED3060A" w14:textId="77777777" w:rsidR="00116B1A" w:rsidRDefault="005876AA">
            <w:pPr>
              <w:pStyle w:val="TableParagraph"/>
              <w:spacing w:before="86"/>
              <w:rPr>
                <w:rFonts w:ascii="Arial Narrow"/>
                <w:i/>
                <w:sz w:val="20"/>
              </w:rPr>
            </w:pPr>
            <w:r>
              <w:rPr>
                <w:rFonts w:ascii="Arial Narrow"/>
                <w:i/>
                <w:color w:val="231F20"/>
                <w:spacing w:val="-2"/>
                <w:w w:val="110"/>
                <w:sz w:val="20"/>
                <w:u w:val="single" w:color="231F20"/>
              </w:rPr>
              <w:t>Community</w:t>
            </w:r>
          </w:p>
          <w:p w14:paraId="1ED3060B" w14:textId="77777777" w:rsidR="00116B1A" w:rsidRDefault="005876AA">
            <w:pPr>
              <w:pStyle w:val="TableParagraph"/>
              <w:spacing w:before="126" w:line="290" w:lineRule="atLeast"/>
              <w:ind w:right="414"/>
              <w:jc w:val="both"/>
              <w:rPr>
                <w:sz w:val="20"/>
              </w:rPr>
            </w:pPr>
            <w:r>
              <w:rPr>
                <w:color w:val="231F20"/>
                <w:sz w:val="20"/>
              </w:rPr>
              <w:t>If</w:t>
            </w:r>
            <w:r>
              <w:rPr>
                <w:color w:val="231F20"/>
                <w:spacing w:val="-11"/>
                <w:sz w:val="20"/>
              </w:rPr>
              <w:t xml:space="preserve"> </w:t>
            </w:r>
            <w:r>
              <w:rPr>
                <w:color w:val="231F20"/>
                <w:sz w:val="20"/>
              </w:rPr>
              <w:t>no</w:t>
            </w:r>
            <w:r>
              <w:rPr>
                <w:color w:val="231F20"/>
                <w:spacing w:val="-11"/>
                <w:sz w:val="20"/>
              </w:rPr>
              <w:t xml:space="preserve"> </w:t>
            </w:r>
            <w:r>
              <w:rPr>
                <w:color w:val="231F20"/>
                <w:sz w:val="20"/>
              </w:rPr>
              <w:t>change</w:t>
            </w:r>
            <w:r>
              <w:rPr>
                <w:color w:val="231F20"/>
                <w:spacing w:val="-11"/>
                <w:sz w:val="20"/>
              </w:rPr>
              <w:t xml:space="preserve"> </w:t>
            </w:r>
            <w:r>
              <w:rPr>
                <w:color w:val="231F20"/>
                <w:sz w:val="20"/>
              </w:rPr>
              <w:t>is</w:t>
            </w:r>
            <w:r>
              <w:rPr>
                <w:color w:val="231F20"/>
                <w:spacing w:val="-11"/>
                <w:sz w:val="20"/>
              </w:rPr>
              <w:t xml:space="preserve"> </w:t>
            </w:r>
            <w:r>
              <w:rPr>
                <w:color w:val="231F20"/>
                <w:sz w:val="20"/>
              </w:rPr>
              <w:t>made</w:t>
            </w:r>
            <w:r>
              <w:rPr>
                <w:color w:val="231F20"/>
                <w:spacing w:val="-11"/>
                <w:sz w:val="20"/>
              </w:rPr>
              <w:t xml:space="preserve"> </w:t>
            </w:r>
            <w:r>
              <w:rPr>
                <w:color w:val="231F20"/>
                <w:sz w:val="20"/>
              </w:rPr>
              <w:t>the</w:t>
            </w:r>
            <w:r>
              <w:rPr>
                <w:color w:val="231F20"/>
                <w:spacing w:val="-11"/>
                <w:sz w:val="20"/>
              </w:rPr>
              <w:t xml:space="preserve"> </w:t>
            </w:r>
            <w:r>
              <w:rPr>
                <w:color w:val="231F20"/>
                <w:sz w:val="20"/>
              </w:rPr>
              <w:t>current</w:t>
            </w:r>
            <w:r>
              <w:rPr>
                <w:color w:val="231F20"/>
                <w:spacing w:val="-11"/>
                <w:sz w:val="20"/>
              </w:rPr>
              <w:t xml:space="preserve"> </w:t>
            </w:r>
            <w:r>
              <w:rPr>
                <w:color w:val="231F20"/>
                <w:sz w:val="20"/>
              </w:rPr>
              <w:t>risks</w:t>
            </w:r>
            <w:r>
              <w:rPr>
                <w:color w:val="231F20"/>
                <w:spacing w:val="-11"/>
                <w:sz w:val="20"/>
              </w:rPr>
              <w:t xml:space="preserve"> </w:t>
            </w:r>
            <w:r>
              <w:rPr>
                <w:color w:val="231F20"/>
                <w:sz w:val="20"/>
              </w:rPr>
              <w:t>of</w:t>
            </w:r>
            <w:r>
              <w:rPr>
                <w:color w:val="231F20"/>
                <w:spacing w:val="-11"/>
                <w:sz w:val="20"/>
              </w:rPr>
              <w:t xml:space="preserve"> </w:t>
            </w:r>
            <w:r>
              <w:rPr>
                <w:color w:val="231F20"/>
                <w:sz w:val="20"/>
              </w:rPr>
              <w:t>SUDI</w:t>
            </w:r>
            <w:r>
              <w:rPr>
                <w:color w:val="231F20"/>
                <w:spacing w:val="-11"/>
                <w:sz w:val="20"/>
              </w:rPr>
              <w:t xml:space="preserve"> </w:t>
            </w:r>
            <w:r>
              <w:rPr>
                <w:color w:val="231F20"/>
                <w:sz w:val="20"/>
              </w:rPr>
              <w:t>at</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settings</w:t>
            </w:r>
            <w:r>
              <w:rPr>
                <w:color w:val="231F20"/>
                <w:spacing w:val="-11"/>
                <w:sz w:val="20"/>
              </w:rPr>
              <w:t xml:space="preserve"> </w:t>
            </w:r>
            <w:r>
              <w:rPr>
                <w:color w:val="231F20"/>
                <w:sz w:val="20"/>
              </w:rPr>
              <w:t>will</w:t>
            </w:r>
            <w:r>
              <w:rPr>
                <w:color w:val="231F20"/>
                <w:spacing w:val="-11"/>
                <w:sz w:val="20"/>
              </w:rPr>
              <w:t xml:space="preserve"> </w:t>
            </w:r>
            <w:r>
              <w:rPr>
                <w:color w:val="231F20"/>
                <w:sz w:val="20"/>
              </w:rPr>
              <w:t>continue.</w:t>
            </w:r>
            <w:r>
              <w:rPr>
                <w:color w:val="231F20"/>
                <w:spacing w:val="-11"/>
                <w:sz w:val="20"/>
              </w:rPr>
              <w:t xml:space="preserve"> </w:t>
            </w:r>
            <w:r>
              <w:rPr>
                <w:color w:val="231F20"/>
                <w:sz w:val="20"/>
              </w:rPr>
              <w:t>There have</w:t>
            </w:r>
            <w:r>
              <w:rPr>
                <w:color w:val="231F20"/>
                <w:spacing w:val="-12"/>
                <w:sz w:val="20"/>
              </w:rPr>
              <w:t xml:space="preserve"> </w:t>
            </w:r>
            <w:r>
              <w:rPr>
                <w:color w:val="231F20"/>
                <w:sz w:val="20"/>
              </w:rPr>
              <w:t>been</w:t>
            </w:r>
            <w:r>
              <w:rPr>
                <w:color w:val="231F20"/>
                <w:spacing w:val="-11"/>
                <w:sz w:val="20"/>
              </w:rPr>
              <w:t xml:space="preserve"> </w:t>
            </w:r>
            <w:r>
              <w:rPr>
                <w:color w:val="231F20"/>
                <w:sz w:val="20"/>
              </w:rPr>
              <w:t>7</w:t>
            </w:r>
            <w:r>
              <w:rPr>
                <w:color w:val="231F20"/>
                <w:spacing w:val="-11"/>
                <w:sz w:val="20"/>
              </w:rPr>
              <w:t xml:space="preserve"> </w:t>
            </w:r>
            <w:r>
              <w:rPr>
                <w:color w:val="231F20"/>
                <w:sz w:val="20"/>
              </w:rPr>
              <w:t>deaths</w:t>
            </w:r>
            <w:r>
              <w:rPr>
                <w:color w:val="231F20"/>
                <w:spacing w:val="-12"/>
                <w:sz w:val="20"/>
              </w:rPr>
              <w:t xml:space="preserve"> </w:t>
            </w:r>
            <w:r>
              <w:rPr>
                <w:color w:val="231F20"/>
                <w:sz w:val="20"/>
              </w:rPr>
              <w:t>nationally</w:t>
            </w:r>
            <w:r>
              <w:rPr>
                <w:color w:val="231F20"/>
                <w:spacing w:val="-11"/>
                <w:sz w:val="20"/>
              </w:rPr>
              <w:t xml:space="preserve"> </w:t>
            </w:r>
            <w:r>
              <w:rPr>
                <w:color w:val="231F20"/>
                <w:sz w:val="20"/>
              </w:rPr>
              <w:t>relating</w:t>
            </w:r>
            <w:r>
              <w:rPr>
                <w:color w:val="231F20"/>
                <w:spacing w:val="-11"/>
                <w:sz w:val="20"/>
              </w:rPr>
              <w:t xml:space="preserve"> </w:t>
            </w:r>
            <w:r>
              <w:rPr>
                <w:color w:val="231F20"/>
                <w:sz w:val="20"/>
              </w:rPr>
              <w:t>to</w:t>
            </w:r>
            <w:r>
              <w:rPr>
                <w:color w:val="231F20"/>
                <w:spacing w:val="-12"/>
                <w:sz w:val="20"/>
              </w:rPr>
              <w:t xml:space="preserve"> </w:t>
            </w:r>
            <w:r>
              <w:rPr>
                <w:color w:val="231F20"/>
                <w:sz w:val="20"/>
              </w:rPr>
              <w:t>periods</w:t>
            </w:r>
            <w:r>
              <w:rPr>
                <w:color w:val="231F20"/>
                <w:spacing w:val="-11"/>
                <w:sz w:val="20"/>
              </w:rPr>
              <w:t xml:space="preserve"> </w:t>
            </w:r>
            <w:r>
              <w:rPr>
                <w:color w:val="231F20"/>
                <w:sz w:val="20"/>
              </w:rPr>
              <w:t>of</w:t>
            </w:r>
            <w:r>
              <w:rPr>
                <w:color w:val="231F20"/>
                <w:spacing w:val="-11"/>
                <w:sz w:val="20"/>
              </w:rPr>
              <w:t xml:space="preserve"> </w:t>
            </w:r>
            <w:r>
              <w:rPr>
                <w:color w:val="231F20"/>
                <w:sz w:val="20"/>
              </w:rPr>
              <w:t>sleep</w:t>
            </w:r>
            <w:r>
              <w:rPr>
                <w:color w:val="231F20"/>
                <w:spacing w:val="-12"/>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in</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settings since</w:t>
            </w:r>
            <w:r>
              <w:rPr>
                <w:color w:val="231F20"/>
                <w:spacing w:val="-7"/>
                <w:sz w:val="20"/>
              </w:rPr>
              <w:t xml:space="preserve"> </w:t>
            </w:r>
            <w:r>
              <w:rPr>
                <w:color w:val="231F20"/>
                <w:sz w:val="20"/>
              </w:rPr>
              <w:t>2011.</w:t>
            </w:r>
          </w:p>
        </w:tc>
      </w:tr>
    </w:tbl>
    <w:p w14:paraId="1ED3060D"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60E" w14:textId="77777777" w:rsidR="00116B1A" w:rsidRDefault="00116B1A">
      <w:pPr>
        <w:pStyle w:val="BodyText"/>
        <w:rPr>
          <w:rFonts w:ascii="Arial Narrow"/>
          <w:b/>
          <w:sz w:val="20"/>
        </w:rPr>
      </w:pPr>
    </w:p>
    <w:p w14:paraId="1ED3060F"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11" w14:textId="77777777">
        <w:trPr>
          <w:trHeight w:val="408"/>
        </w:trPr>
        <w:tc>
          <w:tcPr>
            <w:tcW w:w="8210" w:type="dxa"/>
            <w:shd w:val="clear" w:color="auto" w:fill="1895D3"/>
          </w:tcPr>
          <w:p w14:paraId="1ED30610"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61D" w14:textId="77777777">
        <w:trPr>
          <w:trHeight w:val="7872"/>
        </w:trPr>
        <w:tc>
          <w:tcPr>
            <w:tcW w:w="8210" w:type="dxa"/>
            <w:tcBorders>
              <w:left w:val="single" w:sz="4" w:space="0" w:color="1895D3"/>
              <w:bottom w:val="single" w:sz="4" w:space="0" w:color="1895D3"/>
              <w:right w:val="single" w:sz="4" w:space="0" w:color="1895D3"/>
            </w:tcBorders>
          </w:tcPr>
          <w:p w14:paraId="1ED30612" w14:textId="77777777" w:rsidR="00116B1A" w:rsidRDefault="005876AA">
            <w:pPr>
              <w:pStyle w:val="TableParagraph"/>
              <w:rPr>
                <w:b/>
                <w:sz w:val="20"/>
              </w:rPr>
            </w:pPr>
            <w:r>
              <w:rPr>
                <w:b/>
                <w:color w:val="231F20"/>
                <w:spacing w:val="-2"/>
                <w:w w:val="105"/>
                <w:sz w:val="20"/>
              </w:rPr>
              <w:t>Benefits</w:t>
            </w:r>
          </w:p>
          <w:p w14:paraId="1ED30613"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14" w14:textId="77777777" w:rsidR="00116B1A" w:rsidRDefault="005876AA">
            <w:pPr>
              <w:pStyle w:val="TableParagraph"/>
              <w:spacing w:before="171" w:line="292" w:lineRule="auto"/>
              <w:rPr>
                <w:sz w:val="20"/>
              </w:rPr>
            </w:pPr>
            <w:r>
              <w:rPr>
                <w:color w:val="231F20"/>
                <w:spacing w:val="-2"/>
                <w:sz w:val="20"/>
              </w:rPr>
              <w:t xml:space="preserve">Compulsory sleep training would require providers to facilitate recognised training in safe sleep </w:t>
            </w:r>
            <w:r>
              <w:rPr>
                <w:color w:val="231F20"/>
                <w:sz w:val="20"/>
              </w:rPr>
              <w:t>practices for all educators who care for sleeping children. This may improve the knowledge educators have on safe sleep practices and better prepare educators in implementing these practices</w:t>
            </w:r>
            <w:r>
              <w:rPr>
                <w:color w:val="231F20"/>
                <w:spacing w:val="-5"/>
                <w:sz w:val="20"/>
              </w:rPr>
              <w:t xml:space="preserve"> </w:t>
            </w:r>
            <w:r>
              <w:rPr>
                <w:color w:val="231F20"/>
                <w:sz w:val="20"/>
              </w:rPr>
              <w:t>on</w:t>
            </w:r>
            <w:r>
              <w:rPr>
                <w:color w:val="231F20"/>
                <w:spacing w:val="-5"/>
                <w:sz w:val="20"/>
              </w:rPr>
              <w:t xml:space="preserve"> </w:t>
            </w:r>
            <w:r>
              <w:rPr>
                <w:color w:val="231F20"/>
                <w:sz w:val="20"/>
              </w:rPr>
              <w:t>a</w:t>
            </w:r>
            <w:r>
              <w:rPr>
                <w:color w:val="231F20"/>
                <w:spacing w:val="-5"/>
                <w:sz w:val="20"/>
              </w:rPr>
              <w:t xml:space="preserve"> </w:t>
            </w:r>
            <w:r>
              <w:rPr>
                <w:color w:val="231F20"/>
                <w:sz w:val="20"/>
              </w:rPr>
              <w:t>day-to-day</w:t>
            </w:r>
            <w:r>
              <w:rPr>
                <w:color w:val="231F20"/>
                <w:spacing w:val="-5"/>
                <w:sz w:val="20"/>
              </w:rPr>
              <w:t xml:space="preserve"> </w:t>
            </w:r>
            <w:r>
              <w:rPr>
                <w:color w:val="231F20"/>
                <w:sz w:val="20"/>
              </w:rPr>
              <w:t>basis.</w:t>
            </w:r>
            <w:r>
              <w:rPr>
                <w:color w:val="231F20"/>
                <w:spacing w:val="-5"/>
                <w:sz w:val="20"/>
              </w:rPr>
              <w:t xml:space="preserve"> </w:t>
            </w:r>
            <w:r>
              <w:rPr>
                <w:color w:val="231F20"/>
                <w:sz w:val="20"/>
              </w:rPr>
              <w:t>This</w:t>
            </w:r>
            <w:r>
              <w:rPr>
                <w:color w:val="231F20"/>
                <w:spacing w:val="-5"/>
                <w:sz w:val="20"/>
              </w:rPr>
              <w:t xml:space="preserve"> </w:t>
            </w:r>
            <w:r>
              <w:rPr>
                <w:color w:val="231F20"/>
                <w:sz w:val="20"/>
              </w:rPr>
              <w:t>option</w:t>
            </w:r>
            <w:r>
              <w:rPr>
                <w:color w:val="231F20"/>
                <w:spacing w:val="-5"/>
                <w:sz w:val="20"/>
              </w:rPr>
              <w:t xml:space="preserve"> </w:t>
            </w:r>
            <w:r>
              <w:rPr>
                <w:color w:val="231F20"/>
                <w:sz w:val="20"/>
              </w:rPr>
              <w:t>may</w:t>
            </w:r>
            <w:r>
              <w:rPr>
                <w:color w:val="231F20"/>
                <w:spacing w:val="-5"/>
                <w:sz w:val="20"/>
              </w:rPr>
              <w:t xml:space="preserve"> </w:t>
            </w:r>
            <w:r>
              <w:rPr>
                <w:color w:val="231F20"/>
                <w:sz w:val="20"/>
              </w:rPr>
              <w:t>reduce</w:t>
            </w:r>
            <w:r>
              <w:rPr>
                <w:color w:val="231F20"/>
                <w:spacing w:val="-5"/>
                <w:sz w:val="20"/>
              </w:rPr>
              <w:t xml:space="preserve"> </w:t>
            </w:r>
            <w:r>
              <w:rPr>
                <w:color w:val="231F20"/>
                <w:sz w:val="20"/>
              </w:rPr>
              <w:t>SUDI</w:t>
            </w:r>
            <w:r>
              <w:rPr>
                <w:color w:val="231F20"/>
                <w:spacing w:val="-5"/>
                <w:sz w:val="20"/>
              </w:rPr>
              <w:t xml:space="preserve"> </w:t>
            </w:r>
            <w:r>
              <w:rPr>
                <w:color w:val="231F20"/>
                <w:sz w:val="20"/>
              </w:rPr>
              <w:t>risks</w:t>
            </w:r>
            <w:r>
              <w:rPr>
                <w:color w:val="231F20"/>
                <w:spacing w:val="-5"/>
                <w:sz w:val="20"/>
              </w:rPr>
              <w:t xml:space="preserve"> </w:t>
            </w:r>
            <w:r>
              <w:rPr>
                <w:color w:val="231F20"/>
                <w:sz w:val="20"/>
              </w:rPr>
              <w:t>in</w:t>
            </w:r>
            <w:r>
              <w:rPr>
                <w:color w:val="231F20"/>
                <w:spacing w:val="-5"/>
                <w:sz w:val="20"/>
              </w:rPr>
              <w:t xml:space="preserve"> </w:t>
            </w:r>
            <w:r>
              <w:rPr>
                <w:color w:val="231F20"/>
                <w:sz w:val="20"/>
              </w:rPr>
              <w:t>services</w:t>
            </w:r>
            <w:r>
              <w:rPr>
                <w:color w:val="231F20"/>
                <w:spacing w:val="-5"/>
                <w:sz w:val="20"/>
              </w:rPr>
              <w:t xml:space="preserve"> </w:t>
            </w:r>
            <w:r>
              <w:rPr>
                <w:color w:val="231F20"/>
                <w:sz w:val="20"/>
              </w:rPr>
              <w:t>as</w:t>
            </w:r>
            <w:r>
              <w:rPr>
                <w:color w:val="231F20"/>
                <w:spacing w:val="-5"/>
                <w:sz w:val="20"/>
              </w:rPr>
              <w:t xml:space="preserve"> </w:t>
            </w:r>
            <w:r>
              <w:rPr>
                <w:color w:val="231F20"/>
                <w:sz w:val="20"/>
              </w:rPr>
              <w:t>better</w:t>
            </w:r>
            <w:r>
              <w:rPr>
                <w:color w:val="231F20"/>
                <w:spacing w:val="-5"/>
                <w:sz w:val="20"/>
              </w:rPr>
              <w:t xml:space="preserve"> </w:t>
            </w:r>
            <w:r>
              <w:rPr>
                <w:color w:val="231F20"/>
                <w:sz w:val="20"/>
              </w:rPr>
              <w:t>trained educators may lead to safer sleep practices.</w:t>
            </w:r>
          </w:p>
          <w:p w14:paraId="1ED30615" w14:textId="77777777" w:rsidR="00116B1A" w:rsidRDefault="005876AA">
            <w:pPr>
              <w:pStyle w:val="TableParagraph"/>
              <w:spacing w:before="107"/>
              <w:rPr>
                <w:rFonts w:ascii="Arial Narrow"/>
                <w:i/>
                <w:sz w:val="20"/>
              </w:rPr>
            </w:pPr>
            <w:r>
              <w:rPr>
                <w:rFonts w:ascii="Arial Narrow"/>
                <w:i/>
                <w:color w:val="231F20"/>
                <w:spacing w:val="-2"/>
                <w:w w:val="110"/>
                <w:sz w:val="20"/>
                <w:u w:val="single" w:color="231F20"/>
              </w:rPr>
              <w:t>Community</w:t>
            </w:r>
          </w:p>
          <w:p w14:paraId="1ED30616" w14:textId="77777777" w:rsidR="00116B1A" w:rsidRDefault="005876AA">
            <w:pPr>
              <w:pStyle w:val="TableParagraph"/>
              <w:spacing w:before="171" w:line="285" w:lineRule="auto"/>
              <w:rPr>
                <w:sz w:val="20"/>
              </w:rPr>
            </w:pPr>
            <w:r>
              <w:rPr>
                <w:color w:val="231F20"/>
                <w:spacing w:val="-2"/>
                <w:sz w:val="20"/>
              </w:rPr>
              <w:t xml:space="preserve">Improvements in daily practice will result in greater risk minimisation for children, especially infants </w:t>
            </w:r>
            <w:r>
              <w:rPr>
                <w:color w:val="231F20"/>
                <w:sz w:val="20"/>
              </w:rPr>
              <w:t>who are at higher risk of SUDI.</w:t>
            </w:r>
          </w:p>
          <w:p w14:paraId="1ED30617" w14:textId="77777777" w:rsidR="00116B1A" w:rsidRDefault="005876AA">
            <w:pPr>
              <w:pStyle w:val="TableParagraph"/>
              <w:spacing w:before="83"/>
              <w:rPr>
                <w:b/>
                <w:sz w:val="20"/>
              </w:rPr>
            </w:pPr>
            <w:r>
              <w:rPr>
                <w:b/>
                <w:color w:val="231F20"/>
                <w:spacing w:val="-4"/>
                <w:w w:val="105"/>
                <w:sz w:val="20"/>
              </w:rPr>
              <w:t>Cost</w:t>
            </w:r>
          </w:p>
          <w:p w14:paraId="1ED30618" w14:textId="77777777" w:rsidR="00116B1A" w:rsidRDefault="005876AA">
            <w:pPr>
              <w:pStyle w:val="TableParagraph"/>
              <w:spacing w:before="132"/>
              <w:rPr>
                <w:rFonts w:ascii="Arial Narrow"/>
                <w:i/>
                <w:sz w:val="20"/>
              </w:rPr>
            </w:pPr>
            <w:r>
              <w:rPr>
                <w:rFonts w:ascii="Arial Narrow"/>
                <w:i/>
                <w:color w:val="231F20"/>
                <w:w w:val="105"/>
                <w:sz w:val="20"/>
              </w:rPr>
              <w:t>Services</w:t>
            </w:r>
            <w:r>
              <w:rPr>
                <w:rFonts w:ascii="Arial Narrow"/>
                <w:i/>
                <w:color w:val="231F20"/>
                <w:spacing w:val="-8"/>
                <w:w w:val="105"/>
                <w:sz w:val="20"/>
              </w:rPr>
              <w:t xml:space="preserve"> </w:t>
            </w:r>
            <w:r>
              <w:rPr>
                <w:rFonts w:ascii="Arial Narrow"/>
                <w:i/>
                <w:color w:val="231F20"/>
                <w:w w:val="105"/>
                <w:sz w:val="20"/>
              </w:rPr>
              <w:t>and</w:t>
            </w:r>
            <w:r>
              <w:rPr>
                <w:rFonts w:ascii="Arial Narrow"/>
                <w:i/>
                <w:color w:val="231F20"/>
                <w:spacing w:val="-8"/>
                <w:w w:val="105"/>
                <w:sz w:val="20"/>
              </w:rPr>
              <w:t xml:space="preserve"> </w:t>
            </w:r>
            <w:r>
              <w:rPr>
                <w:rFonts w:ascii="Arial Narrow"/>
                <w:i/>
                <w:color w:val="231F20"/>
                <w:spacing w:val="-2"/>
                <w:w w:val="105"/>
                <w:sz w:val="20"/>
              </w:rPr>
              <w:t>providers</w:t>
            </w:r>
          </w:p>
          <w:p w14:paraId="1ED30619" w14:textId="77777777" w:rsidR="00116B1A" w:rsidRDefault="005876AA">
            <w:pPr>
              <w:pStyle w:val="TableParagraph"/>
              <w:spacing w:before="171" w:line="285" w:lineRule="auto"/>
              <w:rPr>
                <w:sz w:val="20"/>
              </w:rPr>
            </w:pPr>
            <w:r>
              <w:rPr>
                <w:color w:val="231F20"/>
                <w:sz w:val="20"/>
              </w:rPr>
              <w:t>Providers</w:t>
            </w:r>
            <w:r>
              <w:rPr>
                <w:color w:val="231F20"/>
                <w:spacing w:val="-3"/>
                <w:sz w:val="20"/>
              </w:rPr>
              <w:t xml:space="preserve"> </w:t>
            </w:r>
            <w:r>
              <w:rPr>
                <w:color w:val="231F20"/>
                <w:sz w:val="20"/>
              </w:rPr>
              <w:t>would</w:t>
            </w:r>
            <w:r>
              <w:rPr>
                <w:color w:val="231F20"/>
                <w:spacing w:val="-3"/>
                <w:sz w:val="20"/>
              </w:rPr>
              <w:t xml:space="preserve"> </w:t>
            </w:r>
            <w:r>
              <w:rPr>
                <w:color w:val="231F20"/>
                <w:sz w:val="20"/>
              </w:rPr>
              <w:t>incur</w:t>
            </w:r>
            <w:r>
              <w:rPr>
                <w:color w:val="231F20"/>
                <w:spacing w:val="-3"/>
                <w:sz w:val="20"/>
              </w:rPr>
              <w:t xml:space="preserve"> </w:t>
            </w:r>
            <w:r>
              <w:rPr>
                <w:color w:val="231F20"/>
                <w:sz w:val="20"/>
              </w:rPr>
              <w:t>additional</w:t>
            </w:r>
            <w:r>
              <w:rPr>
                <w:color w:val="231F20"/>
                <w:spacing w:val="-3"/>
                <w:sz w:val="20"/>
              </w:rPr>
              <w:t xml:space="preserve"> </w:t>
            </w:r>
            <w:r>
              <w:rPr>
                <w:color w:val="231F20"/>
                <w:sz w:val="20"/>
              </w:rPr>
              <w:t>costs</w:t>
            </w:r>
            <w:r>
              <w:rPr>
                <w:color w:val="231F20"/>
                <w:spacing w:val="-3"/>
                <w:sz w:val="20"/>
              </w:rPr>
              <w:t xml:space="preserve"> </w:t>
            </w:r>
            <w:r>
              <w:rPr>
                <w:color w:val="231F20"/>
                <w:sz w:val="20"/>
              </w:rPr>
              <w:t>for</w:t>
            </w:r>
            <w:r>
              <w:rPr>
                <w:color w:val="231F20"/>
                <w:spacing w:val="-3"/>
                <w:sz w:val="20"/>
              </w:rPr>
              <w:t xml:space="preserve"> </w:t>
            </w:r>
            <w:r>
              <w:rPr>
                <w:color w:val="231F20"/>
                <w:sz w:val="20"/>
              </w:rPr>
              <w:t>prescribed</w:t>
            </w:r>
            <w:r>
              <w:rPr>
                <w:color w:val="231F20"/>
                <w:spacing w:val="-3"/>
                <w:sz w:val="20"/>
              </w:rPr>
              <w:t xml:space="preserve"> </w:t>
            </w:r>
            <w:r>
              <w:rPr>
                <w:color w:val="231F20"/>
                <w:sz w:val="20"/>
              </w:rPr>
              <w:t>training</w:t>
            </w:r>
            <w:r>
              <w:rPr>
                <w:color w:val="231F20"/>
                <w:spacing w:val="-3"/>
                <w:sz w:val="20"/>
              </w:rPr>
              <w:t xml:space="preserve"> </w:t>
            </w:r>
            <w:r>
              <w:rPr>
                <w:color w:val="231F20"/>
                <w:sz w:val="20"/>
              </w:rPr>
              <w:t>to</w:t>
            </w:r>
            <w:r>
              <w:rPr>
                <w:color w:val="231F20"/>
                <w:spacing w:val="-3"/>
                <w:sz w:val="20"/>
              </w:rPr>
              <w:t xml:space="preserve"> </w:t>
            </w:r>
            <w:r>
              <w:rPr>
                <w:color w:val="231F20"/>
                <w:sz w:val="20"/>
              </w:rPr>
              <w:t>educators</w:t>
            </w:r>
            <w:r>
              <w:rPr>
                <w:color w:val="231F20"/>
                <w:spacing w:val="-3"/>
                <w:sz w:val="20"/>
              </w:rPr>
              <w:t xml:space="preserve"> </w:t>
            </w:r>
            <w:r>
              <w:rPr>
                <w:color w:val="231F20"/>
                <w:sz w:val="20"/>
              </w:rPr>
              <w:t>who</w:t>
            </w:r>
            <w:r>
              <w:rPr>
                <w:color w:val="231F20"/>
                <w:spacing w:val="-3"/>
                <w:sz w:val="20"/>
              </w:rPr>
              <w:t xml:space="preserve"> </w:t>
            </w:r>
            <w:r>
              <w:rPr>
                <w:color w:val="231F20"/>
                <w:sz w:val="20"/>
              </w:rPr>
              <w:t>care</w:t>
            </w:r>
            <w:r>
              <w:rPr>
                <w:color w:val="231F20"/>
                <w:spacing w:val="-3"/>
                <w:sz w:val="20"/>
              </w:rPr>
              <w:t xml:space="preserve"> </w:t>
            </w:r>
            <w:r>
              <w:rPr>
                <w:color w:val="231F20"/>
                <w:sz w:val="20"/>
              </w:rPr>
              <w:t>for</w:t>
            </w:r>
            <w:r>
              <w:rPr>
                <w:color w:val="231F20"/>
                <w:spacing w:val="-3"/>
                <w:sz w:val="20"/>
              </w:rPr>
              <w:t xml:space="preserve"> </w:t>
            </w:r>
            <w:r>
              <w:rPr>
                <w:color w:val="231F20"/>
                <w:sz w:val="20"/>
              </w:rPr>
              <w:t>sleeping children</w:t>
            </w:r>
            <w:r>
              <w:rPr>
                <w:color w:val="231F20"/>
                <w:spacing w:val="-1"/>
                <w:sz w:val="20"/>
              </w:rPr>
              <w:t xml:space="preserve"> </w:t>
            </w:r>
            <w:r>
              <w:rPr>
                <w:color w:val="231F20"/>
                <w:sz w:val="20"/>
              </w:rPr>
              <w:t>which</w:t>
            </w:r>
            <w:r>
              <w:rPr>
                <w:color w:val="231F20"/>
                <w:spacing w:val="-1"/>
                <w:sz w:val="20"/>
              </w:rPr>
              <w:t xml:space="preserve"> </w:t>
            </w:r>
            <w:r>
              <w:rPr>
                <w:color w:val="231F20"/>
                <w:sz w:val="20"/>
              </w:rPr>
              <w:t>may</w:t>
            </w:r>
            <w:r>
              <w:rPr>
                <w:color w:val="231F20"/>
                <w:spacing w:val="-1"/>
                <w:sz w:val="20"/>
              </w:rPr>
              <w:t xml:space="preserve"> </w:t>
            </w:r>
            <w:r>
              <w:rPr>
                <w:color w:val="231F20"/>
                <w:sz w:val="20"/>
              </w:rPr>
              <w:t>be</w:t>
            </w:r>
            <w:r>
              <w:rPr>
                <w:color w:val="231F20"/>
                <w:spacing w:val="-1"/>
                <w:sz w:val="20"/>
              </w:rPr>
              <w:t xml:space="preserve"> </w:t>
            </w:r>
            <w:r>
              <w:rPr>
                <w:color w:val="231F20"/>
                <w:sz w:val="20"/>
              </w:rPr>
              <w:t>significant.</w:t>
            </w:r>
            <w:r>
              <w:rPr>
                <w:color w:val="231F20"/>
                <w:spacing w:val="-1"/>
                <w:sz w:val="20"/>
              </w:rPr>
              <w:t xml:space="preserve"> </w:t>
            </w:r>
            <w:r>
              <w:rPr>
                <w:color w:val="231F20"/>
                <w:sz w:val="20"/>
              </w:rPr>
              <w:t>This</w:t>
            </w:r>
            <w:r>
              <w:rPr>
                <w:color w:val="231F20"/>
                <w:spacing w:val="-1"/>
                <w:sz w:val="20"/>
              </w:rPr>
              <w:t xml:space="preserve"> </w:t>
            </w:r>
            <w:r>
              <w:rPr>
                <w:color w:val="231F20"/>
                <w:sz w:val="20"/>
              </w:rPr>
              <w:t>option</w:t>
            </w:r>
            <w:r>
              <w:rPr>
                <w:color w:val="231F20"/>
                <w:spacing w:val="-1"/>
                <w:sz w:val="20"/>
              </w:rPr>
              <w:t xml:space="preserve"> </w:t>
            </w:r>
            <w:r>
              <w:rPr>
                <w:color w:val="231F20"/>
                <w:sz w:val="20"/>
              </w:rPr>
              <w:t>has</w:t>
            </w:r>
            <w:r>
              <w:rPr>
                <w:color w:val="231F20"/>
                <w:spacing w:val="-1"/>
                <w:sz w:val="20"/>
              </w:rPr>
              <w:t xml:space="preserve"> </w:t>
            </w:r>
            <w:r>
              <w:rPr>
                <w:color w:val="231F20"/>
                <w:sz w:val="20"/>
              </w:rPr>
              <w:t>been</w:t>
            </w:r>
            <w:r>
              <w:rPr>
                <w:color w:val="231F20"/>
                <w:spacing w:val="-1"/>
                <w:sz w:val="20"/>
              </w:rPr>
              <w:t xml:space="preserve"> </w:t>
            </w:r>
            <w:r>
              <w:rPr>
                <w:color w:val="231F20"/>
                <w:sz w:val="20"/>
              </w:rPr>
              <w:t>costed</w:t>
            </w:r>
            <w:r>
              <w:rPr>
                <w:color w:val="231F20"/>
                <w:spacing w:val="-1"/>
                <w:sz w:val="20"/>
              </w:rPr>
              <w:t xml:space="preserve"> </w:t>
            </w:r>
            <w:r>
              <w:rPr>
                <w:color w:val="231F20"/>
                <w:sz w:val="20"/>
              </w:rPr>
              <w:t>with</w:t>
            </w:r>
            <w:r>
              <w:rPr>
                <w:color w:val="231F20"/>
                <w:spacing w:val="-1"/>
                <w:sz w:val="20"/>
              </w:rPr>
              <w:t xml:space="preserve"> </w:t>
            </w:r>
            <w:r>
              <w:rPr>
                <w:color w:val="231F20"/>
                <w:sz w:val="20"/>
              </w:rPr>
              <w:t>a</w:t>
            </w:r>
            <w:r>
              <w:rPr>
                <w:color w:val="231F20"/>
                <w:spacing w:val="-1"/>
                <w:sz w:val="20"/>
              </w:rPr>
              <w:t xml:space="preserve"> </w:t>
            </w:r>
            <w:r>
              <w:rPr>
                <w:color w:val="231F20"/>
                <w:sz w:val="20"/>
              </w:rPr>
              <w:t>net</w:t>
            </w:r>
            <w:r>
              <w:rPr>
                <w:color w:val="231F20"/>
                <w:spacing w:val="-1"/>
                <w:sz w:val="20"/>
              </w:rPr>
              <w:t xml:space="preserve"> </w:t>
            </w:r>
            <w:r>
              <w:rPr>
                <w:color w:val="231F20"/>
                <w:sz w:val="20"/>
              </w:rPr>
              <w:t>present</w:t>
            </w:r>
            <w:r>
              <w:rPr>
                <w:color w:val="231F20"/>
                <w:spacing w:val="-1"/>
                <w:sz w:val="20"/>
              </w:rPr>
              <w:t xml:space="preserve"> </w:t>
            </w:r>
            <w:r>
              <w:rPr>
                <w:color w:val="231F20"/>
                <w:sz w:val="20"/>
              </w:rPr>
              <w:t>value</w:t>
            </w:r>
            <w:r>
              <w:rPr>
                <w:color w:val="231F20"/>
                <w:spacing w:val="-1"/>
                <w:sz w:val="20"/>
              </w:rPr>
              <w:t xml:space="preserve"> </w:t>
            </w:r>
            <w:r>
              <w:rPr>
                <w:color w:val="231F20"/>
                <w:sz w:val="20"/>
              </w:rPr>
              <w:t>of</w:t>
            </w:r>
            <w:r>
              <w:rPr>
                <w:color w:val="231F20"/>
                <w:spacing w:val="-1"/>
                <w:sz w:val="20"/>
              </w:rPr>
              <w:t xml:space="preserve"> </w:t>
            </w:r>
            <w:r>
              <w:rPr>
                <w:color w:val="231F20"/>
                <w:sz w:val="20"/>
              </w:rPr>
              <w:t>$14 million</w:t>
            </w:r>
            <w:r>
              <w:rPr>
                <w:color w:val="231F20"/>
                <w:spacing w:val="-12"/>
                <w:sz w:val="20"/>
              </w:rPr>
              <w:t xml:space="preserve"> </w:t>
            </w:r>
            <w:r>
              <w:rPr>
                <w:color w:val="231F20"/>
                <w:sz w:val="20"/>
              </w:rPr>
              <w:t>over</w:t>
            </w:r>
            <w:r>
              <w:rPr>
                <w:color w:val="231F20"/>
                <w:spacing w:val="-11"/>
                <w:sz w:val="20"/>
              </w:rPr>
              <w:t xml:space="preserve"> </w:t>
            </w:r>
            <w:r>
              <w:rPr>
                <w:color w:val="231F20"/>
                <w:sz w:val="20"/>
              </w:rPr>
              <w:t>10</w:t>
            </w:r>
            <w:r>
              <w:rPr>
                <w:color w:val="231F20"/>
                <w:spacing w:val="-11"/>
                <w:sz w:val="20"/>
              </w:rPr>
              <w:t xml:space="preserve"> </w:t>
            </w:r>
            <w:r>
              <w:rPr>
                <w:color w:val="231F20"/>
                <w:sz w:val="20"/>
              </w:rPr>
              <w:t>years</w:t>
            </w:r>
            <w:r>
              <w:rPr>
                <w:color w:val="231F20"/>
                <w:spacing w:val="-12"/>
                <w:sz w:val="20"/>
              </w:rPr>
              <w:t xml:space="preserve"> </w:t>
            </w:r>
            <w:r>
              <w:rPr>
                <w:color w:val="231F20"/>
                <w:sz w:val="20"/>
              </w:rPr>
              <w:t>across</w:t>
            </w:r>
            <w:r>
              <w:rPr>
                <w:color w:val="231F20"/>
                <w:spacing w:val="-11"/>
                <w:sz w:val="20"/>
              </w:rPr>
              <w:t xml:space="preserve"> </w:t>
            </w:r>
            <w:r>
              <w:rPr>
                <w:color w:val="231F20"/>
                <w:sz w:val="20"/>
              </w:rPr>
              <w:t>all</w:t>
            </w:r>
            <w:r>
              <w:rPr>
                <w:color w:val="231F20"/>
                <w:spacing w:val="-11"/>
                <w:sz w:val="20"/>
              </w:rPr>
              <w:t xml:space="preserve"> </w:t>
            </w:r>
            <w:r>
              <w:rPr>
                <w:color w:val="231F20"/>
                <w:sz w:val="20"/>
              </w:rPr>
              <w:t>services</w:t>
            </w:r>
            <w:r>
              <w:rPr>
                <w:color w:val="231F20"/>
                <w:spacing w:val="-12"/>
                <w:sz w:val="20"/>
              </w:rPr>
              <w:t xml:space="preserve"> </w:t>
            </w:r>
            <w:r>
              <w:rPr>
                <w:color w:val="231F20"/>
                <w:sz w:val="20"/>
              </w:rPr>
              <w:t>nationally.</w:t>
            </w:r>
            <w:r>
              <w:rPr>
                <w:color w:val="231F20"/>
                <w:spacing w:val="-11"/>
                <w:sz w:val="20"/>
              </w:rPr>
              <w:t xml:space="preserve"> </w:t>
            </w:r>
            <w:r>
              <w:rPr>
                <w:color w:val="231F20"/>
                <w:sz w:val="20"/>
              </w:rPr>
              <w:t>This</w:t>
            </w:r>
            <w:r>
              <w:rPr>
                <w:color w:val="231F20"/>
                <w:spacing w:val="-11"/>
                <w:sz w:val="20"/>
              </w:rPr>
              <w:t xml:space="preserve"> </w:t>
            </w:r>
            <w:r>
              <w:rPr>
                <w:color w:val="231F20"/>
                <w:sz w:val="20"/>
              </w:rPr>
              <w:t>assumes</w:t>
            </w:r>
            <w:r>
              <w:rPr>
                <w:color w:val="231F20"/>
                <w:spacing w:val="-12"/>
                <w:sz w:val="20"/>
              </w:rPr>
              <w:t xml:space="preserve"> </w:t>
            </w:r>
            <w:r>
              <w:rPr>
                <w:color w:val="231F20"/>
                <w:sz w:val="20"/>
              </w:rPr>
              <w:t>that</w:t>
            </w:r>
            <w:r>
              <w:rPr>
                <w:color w:val="231F20"/>
                <w:spacing w:val="-11"/>
                <w:sz w:val="20"/>
              </w:rPr>
              <w:t xml:space="preserve"> </w:t>
            </w:r>
            <w:r>
              <w:rPr>
                <w:color w:val="231F20"/>
                <w:sz w:val="20"/>
              </w:rPr>
              <w:t>services</w:t>
            </w:r>
            <w:r>
              <w:rPr>
                <w:color w:val="231F20"/>
                <w:spacing w:val="-11"/>
                <w:sz w:val="20"/>
              </w:rPr>
              <w:t xml:space="preserve"> </w:t>
            </w:r>
            <w:r>
              <w:rPr>
                <w:color w:val="231F20"/>
                <w:sz w:val="20"/>
              </w:rPr>
              <w:t>will</w:t>
            </w:r>
            <w:r>
              <w:rPr>
                <w:color w:val="231F20"/>
                <w:spacing w:val="-11"/>
                <w:sz w:val="20"/>
              </w:rPr>
              <w:t xml:space="preserve"> </w:t>
            </w:r>
            <w:r>
              <w:rPr>
                <w:color w:val="231F20"/>
                <w:sz w:val="20"/>
              </w:rPr>
              <w:t>wholly</w:t>
            </w:r>
            <w:r>
              <w:rPr>
                <w:color w:val="231F20"/>
                <w:spacing w:val="-12"/>
                <w:sz w:val="20"/>
              </w:rPr>
              <w:t xml:space="preserve"> </w:t>
            </w:r>
            <w:r>
              <w:rPr>
                <w:color w:val="231F20"/>
                <w:sz w:val="20"/>
              </w:rPr>
              <w:t>cover</w:t>
            </w:r>
            <w:r>
              <w:rPr>
                <w:color w:val="231F20"/>
                <w:spacing w:val="-11"/>
                <w:sz w:val="20"/>
              </w:rPr>
              <w:t xml:space="preserve"> </w:t>
            </w:r>
            <w:r>
              <w:rPr>
                <w:color w:val="231F20"/>
                <w:sz w:val="20"/>
              </w:rPr>
              <w:t>the costs</w:t>
            </w:r>
            <w:r>
              <w:rPr>
                <w:color w:val="231F20"/>
                <w:spacing w:val="-2"/>
                <w:sz w:val="20"/>
              </w:rPr>
              <w:t xml:space="preserve"> </w:t>
            </w:r>
            <w:r>
              <w:rPr>
                <w:color w:val="231F20"/>
                <w:sz w:val="20"/>
              </w:rPr>
              <w:t>of</w:t>
            </w:r>
            <w:r>
              <w:rPr>
                <w:color w:val="231F20"/>
                <w:spacing w:val="-2"/>
                <w:sz w:val="20"/>
              </w:rPr>
              <w:t xml:space="preserve"> </w:t>
            </w:r>
            <w:r>
              <w:rPr>
                <w:color w:val="231F20"/>
                <w:sz w:val="20"/>
              </w:rPr>
              <w:t>training</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safe</w:t>
            </w:r>
            <w:r>
              <w:rPr>
                <w:color w:val="231F20"/>
                <w:spacing w:val="-2"/>
                <w:sz w:val="20"/>
              </w:rPr>
              <w:t xml:space="preserve"> </w:t>
            </w:r>
            <w:r>
              <w:rPr>
                <w:color w:val="231F20"/>
                <w:sz w:val="20"/>
              </w:rPr>
              <w:t>sleep,</w:t>
            </w:r>
            <w:r>
              <w:rPr>
                <w:color w:val="231F20"/>
                <w:spacing w:val="-2"/>
                <w:sz w:val="20"/>
              </w:rPr>
              <w:t xml:space="preserve"> </w:t>
            </w:r>
            <w:r>
              <w:rPr>
                <w:color w:val="231F20"/>
                <w:sz w:val="20"/>
              </w:rPr>
              <w:t>with</w:t>
            </w:r>
            <w:r>
              <w:rPr>
                <w:color w:val="231F20"/>
                <w:spacing w:val="-2"/>
                <w:sz w:val="20"/>
              </w:rPr>
              <w:t xml:space="preserve"> </w:t>
            </w:r>
            <w:r>
              <w:rPr>
                <w:color w:val="231F20"/>
                <w:sz w:val="20"/>
              </w:rPr>
              <w:t>an</w:t>
            </w:r>
            <w:r>
              <w:rPr>
                <w:color w:val="231F20"/>
                <w:spacing w:val="-2"/>
                <w:sz w:val="20"/>
              </w:rPr>
              <w:t xml:space="preserve"> </w:t>
            </w:r>
            <w:r>
              <w:rPr>
                <w:color w:val="231F20"/>
                <w:sz w:val="20"/>
              </w:rPr>
              <w:t>assumption</w:t>
            </w:r>
            <w:r>
              <w:rPr>
                <w:color w:val="231F20"/>
                <w:spacing w:val="-2"/>
                <w:sz w:val="20"/>
              </w:rPr>
              <w:t xml:space="preserve"> </w:t>
            </w:r>
            <w:r>
              <w:rPr>
                <w:color w:val="231F20"/>
                <w:sz w:val="20"/>
              </w:rPr>
              <w:t>that</w:t>
            </w:r>
            <w:r>
              <w:rPr>
                <w:color w:val="231F20"/>
                <w:spacing w:val="-2"/>
                <w:sz w:val="20"/>
              </w:rPr>
              <w:t xml:space="preserve"> </w:t>
            </w:r>
            <w:r>
              <w:rPr>
                <w:color w:val="231F20"/>
                <w:sz w:val="20"/>
              </w:rPr>
              <w:t>training</w:t>
            </w:r>
            <w:r>
              <w:rPr>
                <w:color w:val="231F20"/>
                <w:spacing w:val="-2"/>
                <w:sz w:val="20"/>
              </w:rPr>
              <w:t xml:space="preserve"> </w:t>
            </w:r>
            <w:r>
              <w:rPr>
                <w:color w:val="231F20"/>
                <w:sz w:val="20"/>
              </w:rPr>
              <w:t>is</w:t>
            </w:r>
            <w:r>
              <w:rPr>
                <w:color w:val="231F20"/>
                <w:spacing w:val="-2"/>
                <w:sz w:val="20"/>
              </w:rPr>
              <w:t xml:space="preserve"> </w:t>
            </w:r>
            <w:r>
              <w:rPr>
                <w:color w:val="231F20"/>
                <w:sz w:val="20"/>
              </w:rPr>
              <w:t>$90</w:t>
            </w:r>
            <w:r>
              <w:rPr>
                <w:color w:val="231F20"/>
                <w:spacing w:val="-2"/>
                <w:sz w:val="20"/>
              </w:rPr>
              <w:t xml:space="preserve"> </w:t>
            </w:r>
            <w:r>
              <w:rPr>
                <w:color w:val="231F20"/>
                <w:sz w:val="20"/>
              </w:rPr>
              <w:t>per</w:t>
            </w:r>
            <w:r>
              <w:rPr>
                <w:color w:val="231F20"/>
                <w:spacing w:val="-2"/>
                <w:sz w:val="20"/>
              </w:rPr>
              <w:t xml:space="preserve"> </w:t>
            </w:r>
            <w:r>
              <w:rPr>
                <w:color w:val="231F20"/>
                <w:sz w:val="20"/>
              </w:rPr>
              <w:t>primary contact</w:t>
            </w:r>
            <w:r>
              <w:rPr>
                <w:color w:val="231F20"/>
                <w:spacing w:val="-7"/>
                <w:sz w:val="20"/>
              </w:rPr>
              <w:t xml:space="preserve"> </w:t>
            </w:r>
            <w:r>
              <w:rPr>
                <w:color w:val="231F20"/>
                <w:sz w:val="20"/>
              </w:rPr>
              <w:t>staff.</w:t>
            </w:r>
          </w:p>
          <w:p w14:paraId="1ED3061A" w14:textId="77777777" w:rsidR="00116B1A" w:rsidRDefault="005876AA">
            <w:pPr>
              <w:pStyle w:val="TableParagraph"/>
              <w:spacing w:before="110" w:line="285" w:lineRule="auto"/>
              <w:rPr>
                <w:sz w:val="20"/>
              </w:rPr>
            </w:pPr>
            <w:r>
              <w:rPr>
                <w:color w:val="231F20"/>
                <w:sz w:val="20"/>
              </w:rPr>
              <w:t>Compulsory sleep training represents an eligibility requirement that educators who have not undertaken</w:t>
            </w:r>
            <w:r>
              <w:rPr>
                <w:color w:val="231F20"/>
                <w:spacing w:val="-9"/>
                <w:sz w:val="20"/>
              </w:rPr>
              <w:t xml:space="preserve"> </w:t>
            </w:r>
            <w:r>
              <w:rPr>
                <w:color w:val="231F20"/>
                <w:sz w:val="20"/>
              </w:rPr>
              <w:t>the</w:t>
            </w:r>
            <w:r>
              <w:rPr>
                <w:color w:val="231F20"/>
                <w:spacing w:val="-9"/>
                <w:sz w:val="20"/>
              </w:rPr>
              <w:t xml:space="preserve"> </w:t>
            </w:r>
            <w:r>
              <w:rPr>
                <w:color w:val="231F20"/>
                <w:sz w:val="20"/>
              </w:rPr>
              <w:t>training</w:t>
            </w:r>
            <w:r>
              <w:rPr>
                <w:color w:val="231F20"/>
                <w:spacing w:val="-9"/>
                <w:sz w:val="20"/>
              </w:rPr>
              <w:t xml:space="preserve"> </w:t>
            </w:r>
            <w:r>
              <w:rPr>
                <w:color w:val="231F20"/>
                <w:sz w:val="20"/>
              </w:rPr>
              <w:t>would</w:t>
            </w:r>
            <w:r>
              <w:rPr>
                <w:color w:val="231F20"/>
                <w:spacing w:val="-9"/>
                <w:sz w:val="20"/>
              </w:rPr>
              <w:t xml:space="preserve"> </w:t>
            </w:r>
            <w:r>
              <w:rPr>
                <w:color w:val="231F20"/>
                <w:sz w:val="20"/>
              </w:rPr>
              <w:t>not</w:t>
            </w:r>
            <w:r>
              <w:rPr>
                <w:color w:val="231F20"/>
                <w:spacing w:val="-9"/>
                <w:sz w:val="20"/>
              </w:rPr>
              <w:t xml:space="preserve"> </w:t>
            </w:r>
            <w:r>
              <w:rPr>
                <w:color w:val="231F20"/>
                <w:sz w:val="20"/>
              </w:rPr>
              <w:t>be</w:t>
            </w:r>
            <w:r>
              <w:rPr>
                <w:color w:val="231F20"/>
                <w:spacing w:val="-9"/>
                <w:sz w:val="20"/>
              </w:rPr>
              <w:t xml:space="preserve"> </w:t>
            </w:r>
            <w:r>
              <w:rPr>
                <w:color w:val="231F20"/>
                <w:sz w:val="20"/>
              </w:rPr>
              <w:t>permitted</w:t>
            </w:r>
            <w:r>
              <w:rPr>
                <w:color w:val="231F20"/>
                <w:spacing w:val="-9"/>
                <w:sz w:val="20"/>
              </w:rPr>
              <w:t xml:space="preserve"> </w:t>
            </w:r>
            <w:r>
              <w:rPr>
                <w:color w:val="231F20"/>
                <w:sz w:val="20"/>
              </w:rPr>
              <w:t>to</w:t>
            </w:r>
            <w:r>
              <w:rPr>
                <w:color w:val="231F20"/>
                <w:spacing w:val="-9"/>
                <w:sz w:val="20"/>
              </w:rPr>
              <w:t xml:space="preserve"> </w:t>
            </w:r>
            <w:r>
              <w:rPr>
                <w:color w:val="231F20"/>
                <w:sz w:val="20"/>
              </w:rPr>
              <w:t>provide</w:t>
            </w:r>
            <w:r>
              <w:rPr>
                <w:color w:val="231F20"/>
                <w:spacing w:val="-9"/>
                <w:sz w:val="20"/>
              </w:rPr>
              <w:t xml:space="preserve"> </w:t>
            </w:r>
            <w:r>
              <w:rPr>
                <w:color w:val="231F20"/>
                <w:sz w:val="20"/>
              </w:rPr>
              <w:t>care</w:t>
            </w:r>
            <w:r>
              <w:rPr>
                <w:color w:val="231F20"/>
                <w:spacing w:val="-9"/>
                <w:sz w:val="20"/>
              </w:rPr>
              <w:t xml:space="preserve"> </w:t>
            </w:r>
            <w:r>
              <w:rPr>
                <w:color w:val="231F20"/>
                <w:sz w:val="20"/>
              </w:rPr>
              <w:t>for</w:t>
            </w:r>
            <w:r>
              <w:rPr>
                <w:color w:val="231F20"/>
                <w:spacing w:val="-9"/>
                <w:sz w:val="20"/>
              </w:rPr>
              <w:t xml:space="preserve"> </w:t>
            </w:r>
            <w:r>
              <w:rPr>
                <w:color w:val="231F20"/>
                <w:sz w:val="20"/>
              </w:rPr>
              <w:t>sleeping</w:t>
            </w:r>
            <w:r>
              <w:rPr>
                <w:color w:val="231F20"/>
                <w:spacing w:val="-9"/>
                <w:sz w:val="20"/>
              </w:rPr>
              <w:t xml:space="preserve"> </w:t>
            </w:r>
            <w:r>
              <w:rPr>
                <w:color w:val="231F20"/>
                <w:sz w:val="20"/>
              </w:rPr>
              <w:t>children.</w:t>
            </w:r>
            <w:r>
              <w:rPr>
                <w:color w:val="231F20"/>
                <w:spacing w:val="-9"/>
                <w:sz w:val="20"/>
              </w:rPr>
              <w:t xml:space="preserve"> </w:t>
            </w:r>
            <w:r>
              <w:rPr>
                <w:color w:val="231F20"/>
                <w:sz w:val="20"/>
              </w:rPr>
              <w:t>This</w:t>
            </w:r>
            <w:r>
              <w:rPr>
                <w:color w:val="231F20"/>
                <w:spacing w:val="-9"/>
                <w:sz w:val="20"/>
              </w:rPr>
              <w:t xml:space="preserve"> </w:t>
            </w:r>
            <w:r>
              <w:rPr>
                <w:color w:val="231F20"/>
                <w:sz w:val="20"/>
              </w:rPr>
              <w:t>may represent</w:t>
            </w:r>
            <w:r>
              <w:rPr>
                <w:color w:val="231F20"/>
                <w:spacing w:val="-12"/>
                <w:sz w:val="20"/>
              </w:rPr>
              <w:t xml:space="preserve"> </w:t>
            </w:r>
            <w:r>
              <w:rPr>
                <w:color w:val="231F20"/>
                <w:sz w:val="20"/>
              </w:rPr>
              <w:t>another</w:t>
            </w:r>
            <w:r>
              <w:rPr>
                <w:color w:val="231F20"/>
                <w:spacing w:val="-11"/>
                <w:sz w:val="20"/>
              </w:rPr>
              <w:t xml:space="preserve"> </w:t>
            </w:r>
            <w:r>
              <w:rPr>
                <w:color w:val="231F20"/>
                <w:sz w:val="20"/>
              </w:rPr>
              <w:t>barrier</w:t>
            </w:r>
            <w:r>
              <w:rPr>
                <w:color w:val="231F20"/>
                <w:spacing w:val="-11"/>
                <w:sz w:val="20"/>
              </w:rPr>
              <w:t xml:space="preserve"> </w:t>
            </w:r>
            <w:r>
              <w:rPr>
                <w:color w:val="231F20"/>
                <w:sz w:val="20"/>
              </w:rPr>
              <w:t>to</w:t>
            </w:r>
            <w:r>
              <w:rPr>
                <w:color w:val="231F20"/>
                <w:spacing w:val="-12"/>
                <w:sz w:val="20"/>
              </w:rPr>
              <w:t xml:space="preserve"> </w:t>
            </w:r>
            <w:r>
              <w:rPr>
                <w:color w:val="231F20"/>
                <w:sz w:val="20"/>
              </w:rPr>
              <w:t>labour</w:t>
            </w:r>
            <w:r>
              <w:rPr>
                <w:color w:val="231F20"/>
                <w:spacing w:val="-11"/>
                <w:sz w:val="20"/>
              </w:rPr>
              <w:t xml:space="preserve"> </w:t>
            </w:r>
            <w:r>
              <w:rPr>
                <w:color w:val="231F20"/>
                <w:sz w:val="20"/>
              </w:rPr>
              <w:t>supply</w:t>
            </w:r>
            <w:r>
              <w:rPr>
                <w:color w:val="231F20"/>
                <w:spacing w:val="-11"/>
                <w:sz w:val="20"/>
              </w:rPr>
              <w:t xml:space="preserve"> </w:t>
            </w:r>
            <w:r>
              <w:rPr>
                <w:color w:val="231F20"/>
                <w:sz w:val="20"/>
              </w:rPr>
              <w:t>and</w:t>
            </w:r>
            <w:r>
              <w:rPr>
                <w:color w:val="231F20"/>
                <w:spacing w:val="-12"/>
                <w:sz w:val="20"/>
              </w:rPr>
              <w:t xml:space="preserve"> </w:t>
            </w:r>
            <w:r>
              <w:rPr>
                <w:color w:val="231F20"/>
                <w:sz w:val="20"/>
              </w:rPr>
              <w:t>may</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2"/>
                <w:sz w:val="20"/>
              </w:rPr>
              <w:t xml:space="preserve"> </w:t>
            </w:r>
            <w:r>
              <w:rPr>
                <w:color w:val="231F20"/>
                <w:sz w:val="20"/>
              </w:rPr>
              <w:t>additional</w:t>
            </w:r>
            <w:r>
              <w:rPr>
                <w:color w:val="231F20"/>
                <w:spacing w:val="-11"/>
                <w:sz w:val="20"/>
              </w:rPr>
              <w:t xml:space="preserve"> </w:t>
            </w:r>
            <w:r>
              <w:rPr>
                <w:color w:val="231F20"/>
                <w:sz w:val="20"/>
              </w:rPr>
              <w:t>labour</w:t>
            </w:r>
            <w:r>
              <w:rPr>
                <w:color w:val="231F20"/>
                <w:spacing w:val="-11"/>
                <w:sz w:val="20"/>
              </w:rPr>
              <w:t xml:space="preserve"> </w:t>
            </w:r>
            <w:r>
              <w:rPr>
                <w:color w:val="231F20"/>
                <w:sz w:val="20"/>
              </w:rPr>
              <w:t>costs.</w:t>
            </w:r>
            <w:r>
              <w:rPr>
                <w:color w:val="231F20"/>
                <w:spacing w:val="-11"/>
                <w:sz w:val="20"/>
              </w:rPr>
              <w:t xml:space="preserve"> </w:t>
            </w:r>
            <w:r>
              <w:rPr>
                <w:color w:val="231F20"/>
                <w:sz w:val="20"/>
              </w:rPr>
              <w:t>It</w:t>
            </w:r>
            <w:r>
              <w:rPr>
                <w:color w:val="231F20"/>
                <w:spacing w:val="-12"/>
                <w:sz w:val="20"/>
              </w:rPr>
              <w:t xml:space="preserve"> </w:t>
            </w:r>
            <w:r>
              <w:rPr>
                <w:color w:val="231F20"/>
                <w:sz w:val="20"/>
              </w:rPr>
              <w:t>may</w:t>
            </w:r>
            <w:r>
              <w:rPr>
                <w:color w:val="231F20"/>
                <w:spacing w:val="-11"/>
                <w:sz w:val="20"/>
              </w:rPr>
              <w:t xml:space="preserve"> </w:t>
            </w:r>
            <w:r>
              <w:rPr>
                <w:color w:val="231F20"/>
                <w:sz w:val="20"/>
              </w:rPr>
              <w:t>also contribute to increased costs of child care.</w:t>
            </w:r>
          </w:p>
          <w:p w14:paraId="1ED3061B"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1C" w14:textId="77777777" w:rsidR="00116B1A" w:rsidRDefault="005876AA">
            <w:pPr>
              <w:pStyle w:val="TableParagraph"/>
              <w:spacing w:before="171"/>
              <w:rPr>
                <w:sz w:val="20"/>
              </w:rPr>
            </w:pPr>
            <w:r>
              <w:rPr>
                <w:color w:val="231F20"/>
                <w:w w:val="95"/>
                <w:sz w:val="20"/>
              </w:rPr>
              <w:t>There</w:t>
            </w:r>
            <w:r>
              <w:rPr>
                <w:color w:val="231F20"/>
                <w:spacing w:val="6"/>
                <w:sz w:val="20"/>
              </w:rPr>
              <w:t xml:space="preserve"> </w:t>
            </w:r>
            <w:r>
              <w:rPr>
                <w:color w:val="231F20"/>
                <w:w w:val="95"/>
                <w:sz w:val="20"/>
              </w:rPr>
              <w:t>may</w:t>
            </w:r>
            <w:r>
              <w:rPr>
                <w:color w:val="231F20"/>
                <w:spacing w:val="7"/>
                <w:sz w:val="20"/>
              </w:rPr>
              <w:t xml:space="preserve"> </w:t>
            </w:r>
            <w:r>
              <w:rPr>
                <w:color w:val="231F20"/>
                <w:w w:val="95"/>
                <w:sz w:val="20"/>
              </w:rPr>
              <w:t>be</w:t>
            </w:r>
            <w:r>
              <w:rPr>
                <w:color w:val="231F20"/>
                <w:spacing w:val="7"/>
                <w:sz w:val="20"/>
              </w:rPr>
              <w:t xml:space="preserve"> </w:t>
            </w:r>
            <w:r>
              <w:rPr>
                <w:color w:val="231F20"/>
                <w:w w:val="95"/>
                <w:sz w:val="20"/>
              </w:rPr>
              <w:t>increased</w:t>
            </w:r>
            <w:r>
              <w:rPr>
                <w:color w:val="231F20"/>
                <w:spacing w:val="7"/>
                <w:sz w:val="20"/>
              </w:rPr>
              <w:t xml:space="preserve"> </w:t>
            </w:r>
            <w:r>
              <w:rPr>
                <w:color w:val="231F20"/>
                <w:w w:val="95"/>
                <w:sz w:val="20"/>
              </w:rPr>
              <w:t>charges</w:t>
            </w:r>
            <w:r>
              <w:rPr>
                <w:color w:val="231F20"/>
                <w:spacing w:val="7"/>
                <w:sz w:val="20"/>
              </w:rPr>
              <w:t xml:space="preserve"> </w:t>
            </w:r>
            <w:r>
              <w:rPr>
                <w:color w:val="231F20"/>
                <w:w w:val="95"/>
                <w:sz w:val="20"/>
              </w:rPr>
              <w:t>to</w:t>
            </w:r>
            <w:r>
              <w:rPr>
                <w:color w:val="231F20"/>
                <w:spacing w:val="7"/>
                <w:sz w:val="20"/>
              </w:rPr>
              <w:t xml:space="preserve"> </w:t>
            </w:r>
            <w:r>
              <w:rPr>
                <w:color w:val="231F20"/>
                <w:w w:val="95"/>
                <w:sz w:val="20"/>
              </w:rPr>
              <w:t>parents</w:t>
            </w:r>
            <w:r>
              <w:rPr>
                <w:color w:val="231F20"/>
                <w:spacing w:val="7"/>
                <w:sz w:val="20"/>
              </w:rPr>
              <w:t xml:space="preserve"> </w:t>
            </w:r>
            <w:r>
              <w:rPr>
                <w:color w:val="231F20"/>
                <w:w w:val="95"/>
                <w:sz w:val="20"/>
              </w:rPr>
              <w:t>or</w:t>
            </w:r>
            <w:r>
              <w:rPr>
                <w:color w:val="231F20"/>
                <w:spacing w:val="7"/>
                <w:sz w:val="20"/>
              </w:rPr>
              <w:t xml:space="preserve"> </w:t>
            </w:r>
            <w:r>
              <w:rPr>
                <w:color w:val="231F20"/>
                <w:w w:val="95"/>
                <w:sz w:val="20"/>
              </w:rPr>
              <w:t>taxpayers</w:t>
            </w:r>
            <w:r>
              <w:rPr>
                <w:color w:val="231F20"/>
                <w:spacing w:val="7"/>
                <w:sz w:val="20"/>
              </w:rPr>
              <w:t xml:space="preserve"> </w:t>
            </w:r>
            <w:r>
              <w:rPr>
                <w:color w:val="231F20"/>
                <w:w w:val="95"/>
                <w:sz w:val="20"/>
              </w:rPr>
              <w:t>over</w:t>
            </w:r>
            <w:r>
              <w:rPr>
                <w:color w:val="231F20"/>
                <w:spacing w:val="7"/>
                <w:sz w:val="20"/>
              </w:rPr>
              <w:t xml:space="preserve"> </w:t>
            </w:r>
            <w:r>
              <w:rPr>
                <w:color w:val="231F20"/>
                <w:spacing w:val="-4"/>
                <w:w w:val="95"/>
                <w:sz w:val="20"/>
              </w:rPr>
              <w:t>time.</w:t>
            </w:r>
          </w:p>
        </w:tc>
      </w:tr>
    </w:tbl>
    <w:p w14:paraId="1ED3061E" w14:textId="77777777" w:rsidR="00116B1A" w:rsidRDefault="00116B1A">
      <w:pPr>
        <w:rPr>
          <w:sz w:val="20"/>
        </w:rPr>
        <w:sectPr w:rsidR="00116B1A">
          <w:pgSz w:w="11910" w:h="16840"/>
          <w:pgMar w:top="1980" w:right="1020" w:bottom="940" w:left="740" w:header="788" w:footer="742" w:gutter="0"/>
          <w:cols w:space="720"/>
        </w:sectPr>
      </w:pPr>
    </w:p>
    <w:p w14:paraId="1ED3061F" w14:textId="77777777" w:rsidR="00116B1A" w:rsidRDefault="00116B1A">
      <w:pPr>
        <w:pStyle w:val="BodyText"/>
        <w:rPr>
          <w:rFonts w:ascii="Arial Narrow"/>
          <w:b/>
          <w:sz w:val="20"/>
        </w:rPr>
      </w:pPr>
    </w:p>
    <w:p w14:paraId="1ED30620"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22" w14:textId="77777777">
        <w:trPr>
          <w:trHeight w:val="408"/>
        </w:trPr>
        <w:tc>
          <w:tcPr>
            <w:tcW w:w="8210" w:type="dxa"/>
            <w:shd w:val="clear" w:color="auto" w:fill="1895D3"/>
          </w:tcPr>
          <w:p w14:paraId="1ED3062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62E" w14:textId="77777777">
        <w:trPr>
          <w:trHeight w:val="6712"/>
        </w:trPr>
        <w:tc>
          <w:tcPr>
            <w:tcW w:w="8210" w:type="dxa"/>
            <w:tcBorders>
              <w:left w:val="single" w:sz="4" w:space="0" w:color="1895D3"/>
              <w:bottom w:val="single" w:sz="4" w:space="0" w:color="1895D3"/>
              <w:right w:val="single" w:sz="4" w:space="0" w:color="1895D3"/>
            </w:tcBorders>
          </w:tcPr>
          <w:p w14:paraId="1ED30623" w14:textId="77777777" w:rsidR="00116B1A" w:rsidRDefault="005876AA">
            <w:pPr>
              <w:pStyle w:val="TableParagraph"/>
              <w:rPr>
                <w:b/>
                <w:sz w:val="20"/>
              </w:rPr>
            </w:pPr>
            <w:r>
              <w:rPr>
                <w:b/>
                <w:color w:val="231F20"/>
                <w:spacing w:val="-2"/>
                <w:w w:val="105"/>
                <w:sz w:val="20"/>
              </w:rPr>
              <w:t>Benefits</w:t>
            </w:r>
          </w:p>
          <w:p w14:paraId="1ED3062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25" w14:textId="77777777" w:rsidR="00116B1A" w:rsidRDefault="005876AA">
            <w:pPr>
              <w:pStyle w:val="TableParagraph"/>
              <w:spacing w:before="171" w:line="285" w:lineRule="auto"/>
              <w:rPr>
                <w:sz w:val="20"/>
              </w:rPr>
            </w:pPr>
            <w:r>
              <w:rPr>
                <w:color w:val="231F20"/>
                <w:sz w:val="20"/>
              </w:rPr>
              <w:t xml:space="preserve">This option would provide information and resources to help services strengthen existing policies and procedures, and provide information to families on safe sleeping practices. This would guide </w:t>
            </w:r>
            <w:r>
              <w:rPr>
                <w:color w:val="231F20"/>
                <w:spacing w:val="-2"/>
                <w:sz w:val="20"/>
              </w:rPr>
              <w:t>providers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expectations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reduce</w:t>
            </w:r>
            <w:r>
              <w:rPr>
                <w:color w:val="231F20"/>
                <w:spacing w:val="-3"/>
                <w:sz w:val="20"/>
              </w:rPr>
              <w:t xml:space="preserve"> </w:t>
            </w:r>
            <w:r>
              <w:rPr>
                <w:color w:val="231F20"/>
                <w:spacing w:val="-2"/>
                <w:sz w:val="20"/>
              </w:rPr>
              <w:t>risks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children’s</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during</w:t>
            </w:r>
            <w:r>
              <w:rPr>
                <w:color w:val="231F20"/>
                <w:spacing w:val="-3"/>
                <w:sz w:val="20"/>
              </w:rPr>
              <w:t xml:space="preserve"> </w:t>
            </w:r>
            <w:r>
              <w:rPr>
                <w:color w:val="231F20"/>
                <w:spacing w:val="-2"/>
                <w:sz w:val="20"/>
              </w:rPr>
              <w:t>periods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sleep </w:t>
            </w:r>
            <w:r>
              <w:rPr>
                <w:color w:val="231F20"/>
                <w:sz w:val="20"/>
              </w:rPr>
              <w:t>and rest, without mandating specific requirements.</w:t>
            </w:r>
          </w:p>
          <w:p w14:paraId="1ED30626" w14:textId="77777777" w:rsidR="00116B1A" w:rsidRDefault="005876AA">
            <w:pPr>
              <w:pStyle w:val="TableParagraph"/>
              <w:spacing w:before="111" w:line="285" w:lineRule="auto"/>
              <w:ind w:right="118"/>
              <w:rPr>
                <w:sz w:val="20"/>
              </w:rPr>
            </w:pPr>
            <w:r>
              <w:rPr>
                <w:color w:val="231F20"/>
                <w:sz w:val="20"/>
              </w:rPr>
              <w:t>Guidance</w:t>
            </w:r>
            <w:r>
              <w:rPr>
                <w:color w:val="231F20"/>
                <w:spacing w:val="-1"/>
                <w:sz w:val="20"/>
              </w:rPr>
              <w:t xml:space="preserve"> </w:t>
            </w:r>
            <w:r>
              <w:rPr>
                <w:color w:val="231F20"/>
                <w:sz w:val="20"/>
              </w:rPr>
              <w:t>and</w:t>
            </w:r>
            <w:r>
              <w:rPr>
                <w:color w:val="231F20"/>
                <w:spacing w:val="-1"/>
                <w:sz w:val="20"/>
              </w:rPr>
              <w:t xml:space="preserve"> </w:t>
            </w:r>
            <w:r>
              <w:rPr>
                <w:color w:val="231F20"/>
                <w:sz w:val="20"/>
              </w:rPr>
              <w:t>education</w:t>
            </w:r>
            <w:r>
              <w:rPr>
                <w:color w:val="231F20"/>
                <w:spacing w:val="-1"/>
                <w:sz w:val="20"/>
              </w:rPr>
              <w:t xml:space="preserve"> </w:t>
            </w:r>
            <w:r>
              <w:rPr>
                <w:color w:val="231F20"/>
                <w:sz w:val="20"/>
              </w:rPr>
              <w:t>has</w:t>
            </w:r>
            <w:r>
              <w:rPr>
                <w:color w:val="231F20"/>
                <w:spacing w:val="-1"/>
                <w:sz w:val="20"/>
              </w:rPr>
              <w:t xml:space="preserve"> </w:t>
            </w:r>
            <w:r>
              <w:rPr>
                <w:color w:val="231F20"/>
                <w:sz w:val="20"/>
              </w:rPr>
              <w:t>been</w:t>
            </w:r>
            <w:r>
              <w:rPr>
                <w:color w:val="231F20"/>
                <w:spacing w:val="-1"/>
                <w:sz w:val="20"/>
              </w:rPr>
              <w:t xml:space="preserve"> </w:t>
            </w:r>
            <w:r>
              <w:rPr>
                <w:color w:val="231F20"/>
                <w:sz w:val="20"/>
              </w:rPr>
              <w:t>shown</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color w:val="231F20"/>
                <w:sz w:val="20"/>
              </w:rPr>
              <w:t>very</w:t>
            </w:r>
            <w:r>
              <w:rPr>
                <w:color w:val="231F20"/>
                <w:spacing w:val="-1"/>
                <w:sz w:val="20"/>
              </w:rPr>
              <w:t xml:space="preserve"> </w:t>
            </w:r>
            <w:r>
              <w:rPr>
                <w:color w:val="231F20"/>
                <w:sz w:val="20"/>
              </w:rPr>
              <w:t>effective</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broader</w:t>
            </w:r>
            <w:r>
              <w:rPr>
                <w:color w:val="231F20"/>
                <w:spacing w:val="-1"/>
                <w:sz w:val="20"/>
              </w:rPr>
              <w:t xml:space="preserve"> </w:t>
            </w:r>
            <w:r>
              <w:rPr>
                <w:color w:val="231F20"/>
                <w:sz w:val="20"/>
              </w:rPr>
              <w:t>community</w:t>
            </w:r>
            <w:r>
              <w:rPr>
                <w:color w:val="231F20"/>
                <w:spacing w:val="-1"/>
                <w:sz w:val="20"/>
              </w:rPr>
              <w:t xml:space="preserve"> </w:t>
            </w:r>
            <w:r>
              <w:rPr>
                <w:color w:val="231F20"/>
                <w:sz w:val="20"/>
              </w:rPr>
              <w:t>for reducing</w:t>
            </w:r>
            <w:r>
              <w:rPr>
                <w:color w:val="231F20"/>
                <w:spacing w:val="-10"/>
                <w:sz w:val="20"/>
              </w:rPr>
              <w:t xml:space="preserve"> </w:t>
            </w:r>
            <w:r>
              <w:rPr>
                <w:color w:val="231F20"/>
                <w:sz w:val="20"/>
              </w:rPr>
              <w:t>SUDI</w:t>
            </w:r>
            <w:r>
              <w:rPr>
                <w:color w:val="231F20"/>
                <w:spacing w:val="-10"/>
                <w:sz w:val="20"/>
              </w:rPr>
              <w:t xml:space="preserve"> </w:t>
            </w:r>
            <w:r>
              <w:rPr>
                <w:color w:val="231F20"/>
                <w:sz w:val="20"/>
              </w:rPr>
              <w:t>deaths</w:t>
            </w:r>
            <w:r>
              <w:rPr>
                <w:color w:val="231F20"/>
                <w:spacing w:val="-10"/>
                <w:sz w:val="20"/>
              </w:rPr>
              <w:t xml:space="preserve"> </w:t>
            </w:r>
            <w:r>
              <w:rPr>
                <w:color w:val="231F20"/>
                <w:sz w:val="20"/>
              </w:rPr>
              <w:t>over</w:t>
            </w:r>
            <w:r>
              <w:rPr>
                <w:color w:val="231F20"/>
                <w:spacing w:val="-10"/>
                <w:sz w:val="20"/>
              </w:rPr>
              <w:t xml:space="preserve"> </w:t>
            </w:r>
            <w:r>
              <w:rPr>
                <w:color w:val="231F20"/>
                <w:sz w:val="20"/>
              </w:rPr>
              <w:t>time.</w:t>
            </w:r>
            <w:r>
              <w:rPr>
                <w:color w:val="231F20"/>
                <w:spacing w:val="-10"/>
                <w:sz w:val="20"/>
              </w:rPr>
              <w:t xml:space="preserve"> </w:t>
            </w:r>
            <w:r>
              <w:rPr>
                <w:color w:val="231F20"/>
                <w:sz w:val="20"/>
              </w:rPr>
              <w:t>As</w:t>
            </w:r>
            <w:r>
              <w:rPr>
                <w:color w:val="231F20"/>
                <w:spacing w:val="-10"/>
                <w:sz w:val="20"/>
              </w:rPr>
              <w:t xml:space="preserve"> </w:t>
            </w:r>
            <w:r>
              <w:rPr>
                <w:color w:val="231F20"/>
                <w:sz w:val="20"/>
              </w:rPr>
              <w:t>such,</w:t>
            </w:r>
            <w:r>
              <w:rPr>
                <w:color w:val="231F20"/>
                <w:spacing w:val="-10"/>
                <w:sz w:val="20"/>
              </w:rPr>
              <w:t xml:space="preserve"> </w:t>
            </w:r>
            <w:r>
              <w:rPr>
                <w:color w:val="231F20"/>
                <w:sz w:val="20"/>
              </w:rPr>
              <w:t>it</w:t>
            </w:r>
            <w:r>
              <w:rPr>
                <w:color w:val="231F20"/>
                <w:spacing w:val="-10"/>
                <w:sz w:val="20"/>
              </w:rPr>
              <w:t xml:space="preserve"> </w:t>
            </w:r>
            <w:r>
              <w:rPr>
                <w:color w:val="231F20"/>
                <w:sz w:val="20"/>
              </w:rPr>
              <w:t>is</w:t>
            </w:r>
            <w:r>
              <w:rPr>
                <w:color w:val="231F20"/>
                <w:spacing w:val="-10"/>
                <w:sz w:val="20"/>
              </w:rPr>
              <w:t xml:space="preserve"> </w:t>
            </w:r>
            <w:r>
              <w:rPr>
                <w:color w:val="231F20"/>
                <w:sz w:val="20"/>
              </w:rPr>
              <w:t>likely</w:t>
            </w:r>
            <w:r>
              <w:rPr>
                <w:color w:val="231F20"/>
                <w:spacing w:val="-10"/>
                <w:sz w:val="20"/>
              </w:rPr>
              <w:t xml:space="preserve"> </w:t>
            </w:r>
            <w:r>
              <w:rPr>
                <w:color w:val="231F20"/>
                <w:sz w:val="20"/>
              </w:rPr>
              <w:t>that</w:t>
            </w:r>
            <w:r>
              <w:rPr>
                <w:color w:val="231F20"/>
                <w:spacing w:val="-10"/>
                <w:sz w:val="20"/>
              </w:rPr>
              <w:t xml:space="preserve"> </w:t>
            </w:r>
            <w:r>
              <w:rPr>
                <w:color w:val="231F20"/>
                <w:sz w:val="20"/>
              </w:rPr>
              <w:t>additional</w:t>
            </w:r>
            <w:r>
              <w:rPr>
                <w:color w:val="231F20"/>
                <w:spacing w:val="-10"/>
                <w:sz w:val="20"/>
              </w:rPr>
              <w:t xml:space="preserve"> </w:t>
            </w:r>
            <w:r>
              <w:rPr>
                <w:color w:val="231F20"/>
                <w:sz w:val="20"/>
              </w:rPr>
              <w:t>guidance</w:t>
            </w:r>
            <w:r>
              <w:rPr>
                <w:color w:val="231F20"/>
                <w:spacing w:val="-10"/>
                <w:sz w:val="20"/>
              </w:rPr>
              <w:t xml:space="preserve"> </w:t>
            </w:r>
            <w:r>
              <w:rPr>
                <w:color w:val="231F20"/>
                <w:sz w:val="20"/>
              </w:rPr>
              <w:t>will</w:t>
            </w:r>
            <w:r>
              <w:rPr>
                <w:color w:val="231F20"/>
                <w:spacing w:val="-10"/>
                <w:sz w:val="20"/>
              </w:rPr>
              <w:t xml:space="preserve"> </w:t>
            </w:r>
            <w:r>
              <w:rPr>
                <w:color w:val="231F20"/>
                <w:sz w:val="20"/>
              </w:rPr>
              <w:t>also</w:t>
            </w:r>
            <w:r>
              <w:rPr>
                <w:color w:val="231F20"/>
                <w:spacing w:val="-10"/>
                <w:sz w:val="20"/>
              </w:rPr>
              <w:t xml:space="preserve"> </w:t>
            </w:r>
            <w:r>
              <w:rPr>
                <w:color w:val="231F20"/>
                <w:sz w:val="20"/>
              </w:rPr>
              <w:t>assist</w:t>
            </w:r>
            <w:r>
              <w:rPr>
                <w:color w:val="231F20"/>
                <w:spacing w:val="-10"/>
                <w:sz w:val="20"/>
              </w:rPr>
              <w:t xml:space="preserve"> </w:t>
            </w:r>
            <w:r>
              <w:rPr>
                <w:color w:val="231F20"/>
                <w:sz w:val="20"/>
              </w:rPr>
              <w:t>with</w:t>
            </w:r>
            <w:r>
              <w:rPr>
                <w:color w:val="231F20"/>
                <w:spacing w:val="-10"/>
                <w:sz w:val="20"/>
              </w:rPr>
              <w:t xml:space="preserve"> </w:t>
            </w:r>
            <w:r>
              <w:rPr>
                <w:color w:val="231F20"/>
                <w:sz w:val="20"/>
              </w:rPr>
              <w:t>risk minimisation at education and care settings.</w:t>
            </w:r>
          </w:p>
          <w:p w14:paraId="1ED30627"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28" w14:textId="77777777" w:rsidR="00116B1A" w:rsidRDefault="005876AA">
            <w:pPr>
              <w:pStyle w:val="TableParagraph"/>
              <w:spacing w:before="171" w:line="285" w:lineRule="auto"/>
              <w:ind w:right="118"/>
              <w:rPr>
                <w:sz w:val="20"/>
              </w:rPr>
            </w:pPr>
            <w:r>
              <w:rPr>
                <w:color w:val="231F20"/>
                <w:sz w:val="20"/>
              </w:rPr>
              <w:t>The</w:t>
            </w:r>
            <w:r>
              <w:rPr>
                <w:color w:val="231F20"/>
                <w:spacing w:val="-12"/>
                <w:sz w:val="20"/>
              </w:rPr>
              <w:t xml:space="preserve"> </w:t>
            </w:r>
            <w:r>
              <w:rPr>
                <w:color w:val="231F20"/>
                <w:sz w:val="20"/>
              </w:rPr>
              <w:t>availability</w:t>
            </w:r>
            <w:r>
              <w:rPr>
                <w:color w:val="231F20"/>
                <w:spacing w:val="-11"/>
                <w:sz w:val="20"/>
              </w:rPr>
              <w:t xml:space="preserve"> </w:t>
            </w:r>
            <w:r>
              <w:rPr>
                <w:color w:val="231F20"/>
                <w:sz w:val="20"/>
              </w:rPr>
              <w:t>and</w:t>
            </w:r>
            <w:r>
              <w:rPr>
                <w:color w:val="231F20"/>
                <w:spacing w:val="-11"/>
                <w:sz w:val="20"/>
              </w:rPr>
              <w:t xml:space="preserve"> </w:t>
            </w:r>
            <w:r>
              <w:rPr>
                <w:color w:val="231F20"/>
                <w:sz w:val="20"/>
              </w:rPr>
              <w:t>implementation</w:t>
            </w:r>
            <w:r>
              <w:rPr>
                <w:color w:val="231F20"/>
                <w:spacing w:val="-12"/>
                <w:sz w:val="20"/>
              </w:rPr>
              <w:t xml:space="preserve"> </w:t>
            </w:r>
            <w:r>
              <w:rPr>
                <w:color w:val="231F20"/>
                <w:sz w:val="20"/>
              </w:rPr>
              <w:t>of</w:t>
            </w:r>
            <w:r>
              <w:rPr>
                <w:color w:val="231F20"/>
                <w:spacing w:val="-11"/>
                <w:sz w:val="20"/>
              </w:rPr>
              <w:t xml:space="preserve"> </w:t>
            </w:r>
            <w:r>
              <w:rPr>
                <w:color w:val="231F20"/>
                <w:sz w:val="20"/>
              </w:rPr>
              <w:t>this</w:t>
            </w:r>
            <w:r>
              <w:rPr>
                <w:color w:val="231F20"/>
                <w:spacing w:val="-11"/>
                <w:sz w:val="20"/>
              </w:rPr>
              <w:t xml:space="preserve"> </w:t>
            </w:r>
            <w:r>
              <w:rPr>
                <w:color w:val="231F20"/>
                <w:sz w:val="20"/>
              </w:rPr>
              <w:t>information</w:t>
            </w:r>
            <w:r>
              <w:rPr>
                <w:color w:val="231F20"/>
                <w:spacing w:val="-12"/>
                <w:sz w:val="20"/>
              </w:rPr>
              <w:t xml:space="preserve"> </w:t>
            </w:r>
            <w:r>
              <w:rPr>
                <w:color w:val="231F20"/>
                <w:sz w:val="20"/>
              </w:rPr>
              <w:t>is</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2"/>
                <w:sz w:val="20"/>
              </w:rPr>
              <w:t xml:space="preserve"> </w:t>
            </w:r>
            <w:r>
              <w:rPr>
                <w:color w:val="231F20"/>
                <w:sz w:val="20"/>
              </w:rPr>
              <w:t>result</w:t>
            </w:r>
            <w:r>
              <w:rPr>
                <w:color w:val="231F20"/>
                <w:spacing w:val="-11"/>
                <w:sz w:val="20"/>
              </w:rPr>
              <w:t xml:space="preserve"> </w:t>
            </w:r>
            <w:r>
              <w:rPr>
                <w:color w:val="231F20"/>
                <w:sz w:val="20"/>
              </w:rPr>
              <w:t>in</w:t>
            </w:r>
            <w:r>
              <w:rPr>
                <w:color w:val="231F20"/>
                <w:spacing w:val="-11"/>
                <w:sz w:val="20"/>
              </w:rPr>
              <w:t xml:space="preserve"> </w:t>
            </w:r>
            <w:r>
              <w:rPr>
                <w:color w:val="231F20"/>
                <w:sz w:val="20"/>
              </w:rPr>
              <w:t>reduced</w:t>
            </w:r>
            <w:r>
              <w:rPr>
                <w:color w:val="231F20"/>
                <w:spacing w:val="-11"/>
                <w:sz w:val="20"/>
              </w:rPr>
              <w:t xml:space="preserve"> </w:t>
            </w:r>
            <w:r>
              <w:rPr>
                <w:color w:val="231F20"/>
                <w:sz w:val="20"/>
              </w:rPr>
              <w:t>risks</w:t>
            </w:r>
            <w:r>
              <w:rPr>
                <w:color w:val="231F20"/>
                <w:spacing w:val="-12"/>
                <w:sz w:val="20"/>
              </w:rPr>
              <w:t xml:space="preserve"> </w:t>
            </w:r>
            <w:r>
              <w:rPr>
                <w:color w:val="231F20"/>
                <w:sz w:val="20"/>
              </w:rPr>
              <w:t>for</w:t>
            </w:r>
            <w:r>
              <w:rPr>
                <w:color w:val="231F20"/>
                <w:spacing w:val="-11"/>
                <w:sz w:val="20"/>
              </w:rPr>
              <w:t xml:space="preserve"> </w:t>
            </w:r>
            <w:r>
              <w:rPr>
                <w:color w:val="231F20"/>
                <w:sz w:val="20"/>
              </w:rPr>
              <w:t>children attending</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services,</w:t>
            </w:r>
            <w:r>
              <w:rPr>
                <w:color w:val="231F20"/>
                <w:spacing w:val="-2"/>
                <w:sz w:val="20"/>
              </w:rPr>
              <w:t xml:space="preserve"> </w:t>
            </w:r>
            <w:r>
              <w:rPr>
                <w:color w:val="231F20"/>
                <w:sz w:val="20"/>
              </w:rPr>
              <w:t>especially</w:t>
            </w:r>
            <w:r>
              <w:rPr>
                <w:color w:val="231F20"/>
                <w:spacing w:val="-2"/>
                <w:sz w:val="20"/>
              </w:rPr>
              <w:t xml:space="preserve"> </w:t>
            </w:r>
            <w:r>
              <w:rPr>
                <w:color w:val="231F20"/>
                <w:sz w:val="20"/>
              </w:rPr>
              <w:t>infants</w:t>
            </w:r>
            <w:r>
              <w:rPr>
                <w:color w:val="231F20"/>
                <w:spacing w:val="-2"/>
                <w:sz w:val="20"/>
              </w:rPr>
              <w:t xml:space="preserve"> </w:t>
            </w:r>
            <w:r>
              <w:rPr>
                <w:color w:val="231F20"/>
                <w:sz w:val="20"/>
              </w:rPr>
              <w:t>who</w:t>
            </w:r>
            <w:r>
              <w:rPr>
                <w:color w:val="231F20"/>
                <w:spacing w:val="-2"/>
                <w:sz w:val="20"/>
              </w:rPr>
              <w:t xml:space="preserve"> </w:t>
            </w:r>
            <w:r>
              <w:rPr>
                <w:color w:val="231F20"/>
                <w:sz w:val="20"/>
              </w:rPr>
              <w:t>are</w:t>
            </w:r>
            <w:r>
              <w:rPr>
                <w:color w:val="231F20"/>
                <w:spacing w:val="-2"/>
                <w:sz w:val="20"/>
              </w:rPr>
              <w:t xml:space="preserve"> </w:t>
            </w:r>
            <w:r>
              <w:rPr>
                <w:color w:val="231F20"/>
                <w:sz w:val="20"/>
              </w:rPr>
              <w:t>at</w:t>
            </w:r>
            <w:r>
              <w:rPr>
                <w:color w:val="231F20"/>
                <w:spacing w:val="-2"/>
                <w:sz w:val="20"/>
              </w:rPr>
              <w:t xml:space="preserve"> </w:t>
            </w:r>
            <w:r>
              <w:rPr>
                <w:color w:val="231F20"/>
                <w:sz w:val="20"/>
              </w:rPr>
              <w:t>greater</w:t>
            </w:r>
            <w:r>
              <w:rPr>
                <w:color w:val="231F20"/>
                <w:spacing w:val="-2"/>
                <w:sz w:val="20"/>
              </w:rPr>
              <w:t xml:space="preserve"> </w:t>
            </w:r>
            <w:r>
              <w:rPr>
                <w:color w:val="231F20"/>
                <w:sz w:val="20"/>
              </w:rPr>
              <w:t>risk</w:t>
            </w:r>
            <w:r>
              <w:rPr>
                <w:color w:val="231F20"/>
                <w:spacing w:val="-2"/>
                <w:sz w:val="20"/>
              </w:rPr>
              <w:t xml:space="preserve"> </w:t>
            </w:r>
            <w:r>
              <w:rPr>
                <w:color w:val="231F20"/>
                <w:sz w:val="20"/>
              </w:rPr>
              <w:t>of</w:t>
            </w:r>
            <w:r>
              <w:rPr>
                <w:color w:val="231F20"/>
                <w:spacing w:val="-2"/>
                <w:sz w:val="20"/>
              </w:rPr>
              <w:t xml:space="preserve"> </w:t>
            </w:r>
            <w:r>
              <w:rPr>
                <w:color w:val="231F20"/>
                <w:sz w:val="20"/>
              </w:rPr>
              <w:t>SUDI.</w:t>
            </w:r>
          </w:p>
          <w:p w14:paraId="1ED30629" w14:textId="77777777" w:rsidR="00116B1A" w:rsidRDefault="005876AA">
            <w:pPr>
              <w:pStyle w:val="TableParagraph"/>
              <w:spacing w:before="83"/>
              <w:rPr>
                <w:b/>
                <w:sz w:val="20"/>
              </w:rPr>
            </w:pPr>
            <w:r>
              <w:rPr>
                <w:b/>
                <w:color w:val="231F20"/>
                <w:spacing w:val="-4"/>
                <w:w w:val="105"/>
                <w:sz w:val="20"/>
              </w:rPr>
              <w:t>Cost</w:t>
            </w:r>
          </w:p>
          <w:p w14:paraId="1ED3062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2B" w14:textId="77777777" w:rsidR="00116B1A" w:rsidRDefault="005876AA">
            <w:pPr>
              <w:pStyle w:val="TableParagraph"/>
              <w:spacing w:before="171" w:line="285" w:lineRule="auto"/>
              <w:rPr>
                <w:sz w:val="20"/>
              </w:rPr>
            </w:pPr>
            <w:r>
              <w:rPr>
                <w:color w:val="231F20"/>
                <w:spacing w:val="-2"/>
                <w:sz w:val="20"/>
              </w:rPr>
              <w:t>The</w:t>
            </w:r>
            <w:r>
              <w:rPr>
                <w:color w:val="231F20"/>
                <w:spacing w:val="-4"/>
                <w:sz w:val="20"/>
              </w:rPr>
              <w:t xml:space="preserve"> </w:t>
            </w:r>
            <w:r>
              <w:rPr>
                <w:color w:val="231F20"/>
                <w:spacing w:val="-2"/>
                <w:sz w:val="20"/>
              </w:rPr>
              <w:t>net</w:t>
            </w:r>
            <w:r>
              <w:rPr>
                <w:color w:val="231F20"/>
                <w:spacing w:val="-4"/>
                <w:sz w:val="20"/>
              </w:rPr>
              <w:t xml:space="preserve"> </w:t>
            </w:r>
            <w:r>
              <w:rPr>
                <w:color w:val="231F20"/>
                <w:spacing w:val="-2"/>
                <w:sz w:val="20"/>
              </w:rPr>
              <w:t>present</w:t>
            </w:r>
            <w:r>
              <w:rPr>
                <w:color w:val="231F20"/>
                <w:spacing w:val="-4"/>
                <w:sz w:val="20"/>
              </w:rPr>
              <w:t xml:space="preserve"> </w:t>
            </w:r>
            <w:r>
              <w:rPr>
                <w:color w:val="231F20"/>
                <w:spacing w:val="-2"/>
                <w:sz w:val="20"/>
              </w:rPr>
              <w:t>value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implementing</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C</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estimated</w:t>
            </w:r>
            <w:r>
              <w:rPr>
                <w:color w:val="231F20"/>
                <w:spacing w:val="-4"/>
                <w:sz w:val="20"/>
              </w:rPr>
              <w:t xml:space="preserve"> </w:t>
            </w:r>
            <w:r>
              <w:rPr>
                <w:color w:val="231F20"/>
                <w:spacing w:val="-2"/>
                <w:sz w:val="20"/>
              </w:rPr>
              <w:t>at</w:t>
            </w:r>
            <w:r>
              <w:rPr>
                <w:color w:val="231F20"/>
                <w:spacing w:val="-4"/>
                <w:sz w:val="20"/>
              </w:rPr>
              <w:t xml:space="preserve"> </w:t>
            </w:r>
            <w:r>
              <w:rPr>
                <w:color w:val="231F20"/>
                <w:spacing w:val="-2"/>
                <w:sz w:val="20"/>
              </w:rPr>
              <w:t>$4</w:t>
            </w:r>
            <w:r>
              <w:rPr>
                <w:color w:val="231F20"/>
                <w:spacing w:val="-4"/>
                <w:sz w:val="20"/>
              </w:rPr>
              <w:t xml:space="preserve"> </w:t>
            </w:r>
            <w:r>
              <w:rPr>
                <w:color w:val="231F20"/>
                <w:spacing w:val="-2"/>
                <w:sz w:val="20"/>
              </w:rPr>
              <w:t>million</w:t>
            </w:r>
            <w:r>
              <w:rPr>
                <w:color w:val="231F20"/>
                <w:spacing w:val="-4"/>
                <w:sz w:val="20"/>
              </w:rPr>
              <w:t xml:space="preserve"> </w:t>
            </w:r>
            <w:r>
              <w:rPr>
                <w:color w:val="231F20"/>
                <w:spacing w:val="-2"/>
                <w:sz w:val="20"/>
              </w:rPr>
              <w:t>nationally</w:t>
            </w:r>
            <w:r>
              <w:rPr>
                <w:color w:val="231F20"/>
                <w:spacing w:val="-4"/>
                <w:sz w:val="20"/>
              </w:rPr>
              <w:t xml:space="preserve"> </w:t>
            </w:r>
            <w:r>
              <w:rPr>
                <w:color w:val="231F20"/>
                <w:spacing w:val="-2"/>
                <w:sz w:val="20"/>
              </w:rPr>
              <w:t>over</w:t>
            </w:r>
            <w:r>
              <w:rPr>
                <w:color w:val="231F20"/>
                <w:spacing w:val="-4"/>
                <w:sz w:val="20"/>
              </w:rPr>
              <w:t xml:space="preserve"> </w:t>
            </w:r>
            <w:r>
              <w:rPr>
                <w:color w:val="231F20"/>
                <w:spacing w:val="-2"/>
                <w:sz w:val="20"/>
              </w:rPr>
              <w:t>10</w:t>
            </w:r>
            <w:r>
              <w:rPr>
                <w:color w:val="231F20"/>
                <w:spacing w:val="-4"/>
                <w:sz w:val="20"/>
              </w:rPr>
              <w:t xml:space="preserve"> </w:t>
            </w:r>
            <w:r>
              <w:rPr>
                <w:color w:val="231F20"/>
                <w:spacing w:val="-2"/>
                <w:sz w:val="20"/>
              </w:rPr>
              <w:t xml:space="preserve">years, </w:t>
            </w:r>
            <w:r>
              <w:rPr>
                <w:color w:val="231F20"/>
                <w:sz w:val="20"/>
              </w:rPr>
              <w:t>assuming</w:t>
            </w:r>
            <w:r>
              <w:rPr>
                <w:color w:val="231F20"/>
                <w:spacing w:val="-8"/>
                <w:sz w:val="20"/>
              </w:rPr>
              <w:t xml:space="preserve"> </w:t>
            </w:r>
            <w:r>
              <w:rPr>
                <w:color w:val="231F20"/>
                <w:sz w:val="20"/>
              </w:rPr>
              <w:t>that</w:t>
            </w:r>
            <w:r>
              <w:rPr>
                <w:color w:val="231F20"/>
                <w:spacing w:val="-8"/>
                <w:sz w:val="20"/>
              </w:rPr>
              <w:t xml:space="preserve"> </w:t>
            </w:r>
            <w:r>
              <w:rPr>
                <w:color w:val="231F20"/>
                <w:sz w:val="20"/>
              </w:rPr>
              <w:t>educators</w:t>
            </w:r>
            <w:r>
              <w:rPr>
                <w:color w:val="231F20"/>
                <w:spacing w:val="-8"/>
                <w:sz w:val="20"/>
              </w:rPr>
              <w:t xml:space="preserve"> </w:t>
            </w:r>
            <w:r>
              <w:rPr>
                <w:color w:val="231F20"/>
                <w:sz w:val="20"/>
              </w:rPr>
              <w:t>will</w:t>
            </w:r>
            <w:r>
              <w:rPr>
                <w:color w:val="231F20"/>
                <w:spacing w:val="-8"/>
                <w:sz w:val="20"/>
              </w:rPr>
              <w:t xml:space="preserve"> </w:t>
            </w:r>
            <w:r>
              <w:rPr>
                <w:color w:val="231F20"/>
                <w:sz w:val="20"/>
              </w:rPr>
              <w:t>require</w:t>
            </w:r>
            <w:r>
              <w:rPr>
                <w:color w:val="231F20"/>
                <w:spacing w:val="-8"/>
                <w:sz w:val="20"/>
              </w:rPr>
              <w:t xml:space="preserve"> </w:t>
            </w:r>
            <w:r>
              <w:rPr>
                <w:color w:val="231F20"/>
                <w:sz w:val="20"/>
              </w:rPr>
              <w:t>30</w:t>
            </w:r>
            <w:r>
              <w:rPr>
                <w:color w:val="231F20"/>
                <w:spacing w:val="-8"/>
                <w:sz w:val="20"/>
              </w:rPr>
              <w:t xml:space="preserve"> </w:t>
            </w:r>
            <w:r>
              <w:rPr>
                <w:color w:val="231F20"/>
                <w:sz w:val="20"/>
              </w:rPr>
              <w:t>minutes</w:t>
            </w:r>
            <w:r>
              <w:rPr>
                <w:color w:val="231F20"/>
                <w:spacing w:val="-8"/>
                <w:sz w:val="20"/>
              </w:rPr>
              <w:t xml:space="preserve"> </w:t>
            </w:r>
            <w:r>
              <w:rPr>
                <w:color w:val="231F20"/>
                <w:sz w:val="20"/>
              </w:rPr>
              <w:t>each</w:t>
            </w:r>
            <w:r>
              <w:rPr>
                <w:color w:val="231F20"/>
                <w:spacing w:val="-8"/>
                <w:sz w:val="20"/>
              </w:rPr>
              <w:t xml:space="preserve"> </w:t>
            </w:r>
            <w:r>
              <w:rPr>
                <w:color w:val="231F20"/>
                <w:sz w:val="20"/>
              </w:rPr>
              <w:t>to</w:t>
            </w:r>
            <w:r>
              <w:rPr>
                <w:color w:val="231F20"/>
                <w:spacing w:val="-8"/>
                <w:sz w:val="20"/>
              </w:rPr>
              <w:t xml:space="preserve"> </w:t>
            </w:r>
            <w:r>
              <w:rPr>
                <w:color w:val="231F20"/>
                <w:sz w:val="20"/>
              </w:rPr>
              <w:t>understand</w:t>
            </w:r>
            <w:r>
              <w:rPr>
                <w:color w:val="231F20"/>
                <w:spacing w:val="-8"/>
                <w:sz w:val="20"/>
              </w:rPr>
              <w:t xml:space="preserve"> </w:t>
            </w:r>
            <w:r>
              <w:rPr>
                <w:color w:val="231F20"/>
                <w:sz w:val="20"/>
              </w:rPr>
              <w:t>the</w:t>
            </w:r>
            <w:r>
              <w:rPr>
                <w:color w:val="231F20"/>
                <w:spacing w:val="-8"/>
                <w:sz w:val="20"/>
              </w:rPr>
              <w:t xml:space="preserve"> </w:t>
            </w:r>
            <w:r>
              <w:rPr>
                <w:color w:val="231F20"/>
                <w:sz w:val="20"/>
              </w:rPr>
              <w:t>new</w:t>
            </w:r>
            <w:r>
              <w:rPr>
                <w:color w:val="231F20"/>
                <w:spacing w:val="-8"/>
                <w:sz w:val="20"/>
              </w:rPr>
              <w:t xml:space="preserve"> </w:t>
            </w:r>
            <w:r>
              <w:rPr>
                <w:color w:val="231F20"/>
                <w:sz w:val="20"/>
              </w:rPr>
              <w:t>guidance</w:t>
            </w:r>
            <w:r>
              <w:rPr>
                <w:color w:val="231F20"/>
                <w:spacing w:val="-8"/>
                <w:sz w:val="20"/>
              </w:rPr>
              <w:t xml:space="preserve"> </w:t>
            </w:r>
            <w:r>
              <w:rPr>
                <w:color w:val="231F20"/>
                <w:sz w:val="20"/>
              </w:rPr>
              <w:t>relating</w:t>
            </w:r>
            <w:r>
              <w:rPr>
                <w:color w:val="231F20"/>
                <w:spacing w:val="-8"/>
                <w:sz w:val="20"/>
              </w:rPr>
              <w:t xml:space="preserve"> </w:t>
            </w:r>
            <w:r>
              <w:rPr>
                <w:color w:val="231F20"/>
                <w:sz w:val="20"/>
              </w:rPr>
              <w:t>to safe</w:t>
            </w:r>
            <w:r>
              <w:rPr>
                <w:color w:val="231F20"/>
                <w:spacing w:val="-7"/>
                <w:sz w:val="20"/>
              </w:rPr>
              <w:t xml:space="preserve"> </w:t>
            </w:r>
            <w:r>
              <w:rPr>
                <w:color w:val="231F20"/>
                <w:sz w:val="20"/>
              </w:rPr>
              <w:t>sleep.</w:t>
            </w:r>
          </w:p>
          <w:p w14:paraId="1ED3062C"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062D" w14:textId="77777777" w:rsidR="00116B1A" w:rsidRDefault="005876AA">
            <w:pPr>
              <w:pStyle w:val="TableParagraph"/>
              <w:spacing w:before="171"/>
              <w:rPr>
                <w:sz w:val="20"/>
              </w:rPr>
            </w:pPr>
            <w:r>
              <w:rPr>
                <w:color w:val="231F20"/>
                <w:spacing w:val="-2"/>
                <w:sz w:val="20"/>
              </w:rPr>
              <w:t>This option is unlikely</w:t>
            </w:r>
            <w:r>
              <w:rPr>
                <w:color w:val="231F20"/>
                <w:spacing w:val="-1"/>
                <w:sz w:val="20"/>
              </w:rPr>
              <w:t xml:space="preserve"> </w:t>
            </w:r>
            <w:r>
              <w:rPr>
                <w:color w:val="231F20"/>
                <w:spacing w:val="-2"/>
                <w:sz w:val="20"/>
              </w:rPr>
              <w:t>to have significant costs</w:t>
            </w:r>
            <w:r>
              <w:rPr>
                <w:color w:val="231F20"/>
                <w:spacing w:val="-1"/>
                <w:sz w:val="20"/>
              </w:rPr>
              <w:t xml:space="preserve"> </w:t>
            </w:r>
            <w:r>
              <w:rPr>
                <w:color w:val="231F20"/>
                <w:spacing w:val="-2"/>
                <w:sz w:val="20"/>
              </w:rPr>
              <w:t>for families.</w:t>
            </w:r>
          </w:p>
        </w:tc>
      </w:tr>
    </w:tbl>
    <w:p w14:paraId="1ED3062F" w14:textId="77777777" w:rsidR="00116B1A" w:rsidRDefault="00116B1A">
      <w:pPr>
        <w:rPr>
          <w:sz w:val="20"/>
        </w:rPr>
        <w:sectPr w:rsidR="00116B1A">
          <w:pgSz w:w="11910" w:h="16840"/>
          <w:pgMar w:top="1980" w:right="1020" w:bottom="940" w:left="740" w:header="788" w:footer="742" w:gutter="0"/>
          <w:cols w:space="720"/>
        </w:sectPr>
      </w:pPr>
    </w:p>
    <w:p w14:paraId="1ED30630" w14:textId="77777777" w:rsidR="00116B1A" w:rsidRDefault="00116B1A">
      <w:pPr>
        <w:pStyle w:val="BodyText"/>
        <w:rPr>
          <w:rFonts w:ascii="Arial Narrow"/>
          <w:b/>
          <w:sz w:val="20"/>
        </w:rPr>
      </w:pPr>
    </w:p>
    <w:p w14:paraId="1ED30631"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33" w14:textId="77777777">
        <w:trPr>
          <w:trHeight w:val="408"/>
        </w:trPr>
        <w:tc>
          <w:tcPr>
            <w:tcW w:w="8210" w:type="dxa"/>
            <w:shd w:val="clear" w:color="auto" w:fill="1895D3"/>
          </w:tcPr>
          <w:p w14:paraId="1ED30632"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63F" w14:textId="77777777">
        <w:trPr>
          <w:trHeight w:val="7612"/>
        </w:trPr>
        <w:tc>
          <w:tcPr>
            <w:tcW w:w="8210" w:type="dxa"/>
            <w:tcBorders>
              <w:left w:val="single" w:sz="4" w:space="0" w:color="1895D3"/>
              <w:bottom w:val="single" w:sz="4" w:space="0" w:color="1895D3"/>
              <w:right w:val="single" w:sz="4" w:space="0" w:color="1895D3"/>
            </w:tcBorders>
          </w:tcPr>
          <w:p w14:paraId="1ED30634" w14:textId="77777777" w:rsidR="00116B1A" w:rsidRDefault="005876AA">
            <w:pPr>
              <w:pStyle w:val="TableParagraph"/>
              <w:rPr>
                <w:b/>
                <w:sz w:val="20"/>
              </w:rPr>
            </w:pPr>
            <w:r>
              <w:rPr>
                <w:b/>
                <w:color w:val="231F20"/>
                <w:spacing w:val="-2"/>
                <w:w w:val="105"/>
                <w:sz w:val="20"/>
              </w:rPr>
              <w:t>Benefits</w:t>
            </w:r>
          </w:p>
          <w:p w14:paraId="1ED30635"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36" w14:textId="77777777" w:rsidR="00116B1A" w:rsidRDefault="005876AA">
            <w:pPr>
              <w:pStyle w:val="TableParagraph"/>
              <w:spacing w:before="171" w:line="292" w:lineRule="auto"/>
              <w:ind w:right="118"/>
              <w:rPr>
                <w:sz w:val="20"/>
              </w:rPr>
            </w:pPr>
            <w:r>
              <w:rPr>
                <w:color w:val="231F20"/>
                <w:sz w:val="20"/>
              </w:rPr>
              <w:t>While</w:t>
            </w:r>
            <w:r>
              <w:rPr>
                <w:color w:val="231F20"/>
                <w:spacing w:val="-6"/>
                <w:sz w:val="20"/>
              </w:rPr>
              <w:t xml:space="preserve"> </w:t>
            </w:r>
            <w:r>
              <w:rPr>
                <w:color w:val="231F20"/>
                <w:sz w:val="20"/>
              </w:rPr>
              <w:t>services</w:t>
            </w:r>
            <w:r>
              <w:rPr>
                <w:color w:val="231F20"/>
                <w:spacing w:val="-6"/>
                <w:sz w:val="20"/>
              </w:rPr>
              <w:t xml:space="preserve"> </w:t>
            </w:r>
            <w:r>
              <w:rPr>
                <w:color w:val="231F20"/>
                <w:sz w:val="20"/>
              </w:rPr>
              <w:t>are</w:t>
            </w:r>
            <w:r>
              <w:rPr>
                <w:color w:val="231F20"/>
                <w:spacing w:val="-6"/>
                <w:sz w:val="20"/>
              </w:rPr>
              <w:t xml:space="preserve"> </w:t>
            </w:r>
            <w:r>
              <w:rPr>
                <w:color w:val="231F20"/>
                <w:sz w:val="20"/>
              </w:rPr>
              <w:t>already</w:t>
            </w:r>
            <w:r>
              <w:rPr>
                <w:color w:val="231F20"/>
                <w:spacing w:val="-6"/>
                <w:sz w:val="20"/>
              </w:rPr>
              <w:t xml:space="preserve"> </w:t>
            </w:r>
            <w:r>
              <w:rPr>
                <w:color w:val="231F20"/>
                <w:sz w:val="20"/>
              </w:rPr>
              <w:t>required</w:t>
            </w:r>
            <w:r>
              <w:rPr>
                <w:color w:val="231F20"/>
                <w:spacing w:val="-6"/>
                <w:sz w:val="20"/>
              </w:rPr>
              <w:t xml:space="preserve"> </w:t>
            </w:r>
            <w:r>
              <w:rPr>
                <w:color w:val="231F20"/>
                <w:sz w:val="20"/>
              </w:rPr>
              <w:t>to</w:t>
            </w:r>
            <w:r>
              <w:rPr>
                <w:color w:val="231F20"/>
                <w:spacing w:val="-6"/>
                <w:sz w:val="20"/>
              </w:rPr>
              <w:t xml:space="preserve"> </w:t>
            </w:r>
            <w:r>
              <w:rPr>
                <w:color w:val="231F20"/>
                <w:sz w:val="20"/>
              </w:rPr>
              <w:t>have</w:t>
            </w:r>
            <w:r>
              <w:rPr>
                <w:color w:val="231F20"/>
                <w:spacing w:val="-6"/>
                <w:sz w:val="20"/>
              </w:rPr>
              <w:t xml:space="preserve"> </w:t>
            </w:r>
            <w:r>
              <w:rPr>
                <w:color w:val="231F20"/>
                <w:sz w:val="20"/>
              </w:rPr>
              <w:t>in</w:t>
            </w:r>
            <w:r>
              <w:rPr>
                <w:color w:val="231F20"/>
                <w:spacing w:val="-6"/>
                <w:sz w:val="20"/>
              </w:rPr>
              <w:t xml:space="preserve"> </w:t>
            </w:r>
            <w:r>
              <w:rPr>
                <w:color w:val="231F20"/>
                <w:sz w:val="20"/>
              </w:rPr>
              <w:t>place</w:t>
            </w:r>
            <w:r>
              <w:rPr>
                <w:color w:val="231F20"/>
                <w:spacing w:val="-6"/>
                <w:sz w:val="20"/>
              </w:rPr>
              <w:t xml:space="preserve"> </w:t>
            </w:r>
            <w:r>
              <w:rPr>
                <w:color w:val="231F20"/>
                <w:sz w:val="20"/>
              </w:rPr>
              <w:t>policies</w:t>
            </w:r>
            <w:r>
              <w:rPr>
                <w:color w:val="231F20"/>
                <w:spacing w:val="-6"/>
                <w:sz w:val="20"/>
              </w:rPr>
              <w:t xml:space="preserve"> </w:t>
            </w:r>
            <w:r>
              <w:rPr>
                <w:color w:val="231F20"/>
                <w:sz w:val="20"/>
              </w:rPr>
              <w:t>and</w:t>
            </w:r>
            <w:r>
              <w:rPr>
                <w:color w:val="231F20"/>
                <w:spacing w:val="-6"/>
                <w:sz w:val="20"/>
              </w:rPr>
              <w:t xml:space="preserve"> </w:t>
            </w:r>
            <w:r>
              <w:rPr>
                <w:color w:val="231F20"/>
                <w:sz w:val="20"/>
              </w:rPr>
              <w:t>procedures</w:t>
            </w:r>
            <w:r>
              <w:rPr>
                <w:color w:val="231F20"/>
                <w:spacing w:val="-6"/>
                <w:sz w:val="20"/>
              </w:rPr>
              <w:t xml:space="preserve"> </w:t>
            </w:r>
            <w:r>
              <w:rPr>
                <w:color w:val="231F20"/>
                <w:sz w:val="20"/>
              </w:rPr>
              <w:t>relating</w:t>
            </w:r>
            <w:r>
              <w:rPr>
                <w:color w:val="231F20"/>
                <w:spacing w:val="-6"/>
                <w:sz w:val="20"/>
              </w:rPr>
              <w:t xml:space="preserve"> </w:t>
            </w:r>
            <w:r>
              <w:rPr>
                <w:color w:val="231F20"/>
                <w:sz w:val="20"/>
              </w:rPr>
              <w:t>to</w:t>
            </w:r>
            <w:r>
              <w:rPr>
                <w:color w:val="231F20"/>
                <w:spacing w:val="-6"/>
                <w:sz w:val="20"/>
              </w:rPr>
              <w:t xml:space="preserve"> </w:t>
            </w:r>
            <w:r>
              <w:rPr>
                <w:color w:val="231F20"/>
                <w:sz w:val="20"/>
              </w:rPr>
              <w:t>sleep</w:t>
            </w:r>
            <w:r>
              <w:rPr>
                <w:color w:val="231F20"/>
                <w:spacing w:val="-6"/>
                <w:sz w:val="20"/>
              </w:rPr>
              <w:t xml:space="preserve"> </w:t>
            </w:r>
            <w:r>
              <w:rPr>
                <w:color w:val="231F20"/>
                <w:sz w:val="20"/>
              </w:rPr>
              <w:t>and rest,</w:t>
            </w:r>
            <w:r>
              <w:rPr>
                <w:color w:val="231F20"/>
                <w:spacing w:val="-1"/>
                <w:sz w:val="20"/>
              </w:rPr>
              <w:t xml:space="preserve"> </w:t>
            </w:r>
            <w:r>
              <w:rPr>
                <w:color w:val="231F20"/>
                <w:sz w:val="20"/>
              </w:rPr>
              <w:t>Option</w:t>
            </w:r>
            <w:r>
              <w:rPr>
                <w:color w:val="231F20"/>
                <w:spacing w:val="-1"/>
                <w:sz w:val="20"/>
              </w:rPr>
              <w:t xml:space="preserve"> </w:t>
            </w:r>
            <w:r>
              <w:rPr>
                <w:color w:val="231F20"/>
                <w:sz w:val="20"/>
              </w:rPr>
              <w:t>D</w:t>
            </w:r>
            <w:r>
              <w:rPr>
                <w:color w:val="231F20"/>
                <w:spacing w:val="-1"/>
                <w:sz w:val="20"/>
              </w:rPr>
              <w:t xml:space="preserve"> </w:t>
            </w:r>
            <w:r>
              <w:rPr>
                <w:color w:val="231F20"/>
                <w:sz w:val="20"/>
              </w:rPr>
              <w:t>means</w:t>
            </w:r>
            <w:r>
              <w:rPr>
                <w:color w:val="231F20"/>
                <w:spacing w:val="-1"/>
                <w:sz w:val="20"/>
              </w:rPr>
              <w:t xml:space="preserve"> </w:t>
            </w:r>
            <w:r>
              <w:rPr>
                <w:color w:val="231F20"/>
                <w:sz w:val="20"/>
              </w:rPr>
              <w:t>that</w:t>
            </w:r>
            <w:r>
              <w:rPr>
                <w:color w:val="231F20"/>
                <w:spacing w:val="-1"/>
                <w:sz w:val="20"/>
              </w:rPr>
              <w:t xml:space="preserve"> </w:t>
            </w:r>
            <w:r>
              <w:rPr>
                <w:color w:val="231F20"/>
                <w:sz w:val="20"/>
              </w:rPr>
              <w:t>NQF</w:t>
            </w:r>
            <w:r>
              <w:rPr>
                <w:color w:val="231F20"/>
                <w:spacing w:val="-1"/>
                <w:sz w:val="20"/>
              </w:rPr>
              <w:t xml:space="preserve"> </w:t>
            </w:r>
            <w:r>
              <w:rPr>
                <w:color w:val="231F20"/>
                <w:sz w:val="20"/>
              </w:rPr>
              <w:t>legislation</w:t>
            </w:r>
            <w:r>
              <w:rPr>
                <w:color w:val="231F20"/>
                <w:spacing w:val="-1"/>
                <w:sz w:val="20"/>
              </w:rPr>
              <w:t xml:space="preserve"> </w:t>
            </w:r>
            <w:r>
              <w:rPr>
                <w:color w:val="231F20"/>
                <w:sz w:val="20"/>
              </w:rPr>
              <w:t>will</w:t>
            </w:r>
            <w:r>
              <w:rPr>
                <w:color w:val="231F20"/>
                <w:spacing w:val="-1"/>
                <w:sz w:val="20"/>
              </w:rPr>
              <w:t xml:space="preserve"> </w:t>
            </w:r>
            <w:r>
              <w:rPr>
                <w:color w:val="231F20"/>
                <w:sz w:val="20"/>
              </w:rPr>
              <w:t>specify</w:t>
            </w:r>
            <w:r>
              <w:rPr>
                <w:color w:val="231F20"/>
                <w:spacing w:val="-1"/>
                <w:sz w:val="20"/>
              </w:rPr>
              <w:t xml:space="preserve"> </w:t>
            </w:r>
            <w:r>
              <w:rPr>
                <w:color w:val="231F20"/>
                <w:sz w:val="20"/>
              </w:rPr>
              <w:t>the</w:t>
            </w:r>
            <w:r>
              <w:rPr>
                <w:color w:val="231F20"/>
                <w:spacing w:val="-1"/>
                <w:sz w:val="20"/>
              </w:rPr>
              <w:t xml:space="preserve"> </w:t>
            </w:r>
            <w:r>
              <w:rPr>
                <w:color w:val="231F20"/>
                <w:sz w:val="20"/>
              </w:rPr>
              <w:t>content</w:t>
            </w:r>
            <w:r>
              <w:rPr>
                <w:color w:val="231F20"/>
                <w:spacing w:val="-1"/>
                <w:sz w:val="20"/>
              </w:rPr>
              <w:t xml:space="preserve"> </w:t>
            </w:r>
            <w:r>
              <w:rPr>
                <w:color w:val="231F20"/>
                <w:sz w:val="20"/>
              </w:rPr>
              <w:t>that</w:t>
            </w:r>
            <w:r>
              <w:rPr>
                <w:color w:val="231F20"/>
                <w:spacing w:val="-1"/>
                <w:sz w:val="20"/>
              </w:rPr>
              <w:t xml:space="preserve"> </w:t>
            </w:r>
            <w:r>
              <w:rPr>
                <w:color w:val="231F20"/>
                <w:sz w:val="20"/>
              </w:rPr>
              <w:t>must</w:t>
            </w:r>
            <w:r>
              <w:rPr>
                <w:color w:val="231F20"/>
                <w:spacing w:val="-1"/>
                <w:sz w:val="20"/>
              </w:rPr>
              <w:t xml:space="preserve"> </w:t>
            </w:r>
            <w:r>
              <w:rPr>
                <w:color w:val="231F20"/>
                <w:sz w:val="20"/>
              </w:rPr>
              <w:t>be</w:t>
            </w:r>
            <w:r>
              <w:rPr>
                <w:color w:val="231F20"/>
                <w:spacing w:val="-1"/>
                <w:sz w:val="20"/>
              </w:rPr>
              <w:t xml:space="preserve"> </w:t>
            </w:r>
            <w:r>
              <w:rPr>
                <w:color w:val="231F20"/>
                <w:sz w:val="20"/>
              </w:rPr>
              <w:t>considered</w:t>
            </w:r>
            <w:r>
              <w:rPr>
                <w:color w:val="231F20"/>
                <w:spacing w:val="-1"/>
                <w:sz w:val="20"/>
              </w:rPr>
              <w:t xml:space="preserve"> </w:t>
            </w:r>
            <w:r>
              <w:rPr>
                <w:color w:val="231F20"/>
                <w:sz w:val="20"/>
              </w:rPr>
              <w:t>and addressed within these policies and procedures. These options are likely to guide stronger safe sleeping</w:t>
            </w:r>
            <w:r>
              <w:rPr>
                <w:color w:val="231F20"/>
                <w:spacing w:val="-11"/>
                <w:sz w:val="20"/>
              </w:rPr>
              <w:t xml:space="preserve"> </w:t>
            </w:r>
            <w:r>
              <w:rPr>
                <w:color w:val="231F20"/>
                <w:sz w:val="20"/>
              </w:rPr>
              <w:t>practices,</w:t>
            </w:r>
            <w:r>
              <w:rPr>
                <w:color w:val="231F20"/>
                <w:spacing w:val="-11"/>
                <w:sz w:val="20"/>
              </w:rPr>
              <w:t xml:space="preserve"> </w:t>
            </w:r>
            <w:r>
              <w:rPr>
                <w:color w:val="231F20"/>
                <w:sz w:val="20"/>
              </w:rPr>
              <w:t>adequate</w:t>
            </w:r>
            <w:r>
              <w:rPr>
                <w:color w:val="231F20"/>
                <w:spacing w:val="-11"/>
                <w:sz w:val="20"/>
              </w:rPr>
              <w:t xml:space="preserve"> </w:t>
            </w:r>
            <w:r>
              <w:rPr>
                <w:color w:val="231F20"/>
                <w:sz w:val="20"/>
              </w:rPr>
              <w:t>supervision,</w:t>
            </w:r>
            <w:r>
              <w:rPr>
                <w:color w:val="231F20"/>
                <w:spacing w:val="-11"/>
                <w:sz w:val="20"/>
              </w:rPr>
              <w:t xml:space="preserve"> </w:t>
            </w:r>
            <w:r>
              <w:rPr>
                <w:color w:val="231F20"/>
                <w:sz w:val="20"/>
              </w:rPr>
              <w:t>and</w:t>
            </w:r>
            <w:r>
              <w:rPr>
                <w:color w:val="231F20"/>
                <w:spacing w:val="-11"/>
                <w:sz w:val="20"/>
              </w:rPr>
              <w:t xml:space="preserve"> </w:t>
            </w:r>
            <w:r>
              <w:rPr>
                <w:color w:val="231F20"/>
                <w:sz w:val="20"/>
              </w:rPr>
              <w:t>protection</w:t>
            </w:r>
            <w:r>
              <w:rPr>
                <w:color w:val="231F20"/>
                <w:spacing w:val="-11"/>
                <w:sz w:val="20"/>
              </w:rPr>
              <w:t xml:space="preserve"> </w:t>
            </w:r>
            <w:r>
              <w:rPr>
                <w:color w:val="231F20"/>
                <w:sz w:val="20"/>
              </w:rPr>
              <w:t>from</w:t>
            </w:r>
            <w:r>
              <w:rPr>
                <w:color w:val="231F20"/>
                <w:spacing w:val="-11"/>
                <w:sz w:val="20"/>
              </w:rPr>
              <w:t xml:space="preserve"> </w:t>
            </w:r>
            <w:r>
              <w:rPr>
                <w:color w:val="231F20"/>
                <w:sz w:val="20"/>
              </w:rPr>
              <w:t>harm</w:t>
            </w:r>
            <w:r>
              <w:rPr>
                <w:color w:val="231F20"/>
                <w:spacing w:val="-11"/>
                <w:sz w:val="20"/>
              </w:rPr>
              <w:t xml:space="preserve"> </w:t>
            </w:r>
            <w:r>
              <w:rPr>
                <w:color w:val="231F20"/>
                <w:sz w:val="20"/>
              </w:rPr>
              <w:t>and</w:t>
            </w:r>
            <w:r>
              <w:rPr>
                <w:color w:val="231F20"/>
                <w:spacing w:val="-11"/>
                <w:sz w:val="20"/>
              </w:rPr>
              <w:t xml:space="preserve"> </w:t>
            </w:r>
            <w:r>
              <w:rPr>
                <w:color w:val="231F20"/>
                <w:sz w:val="20"/>
              </w:rPr>
              <w:t>hazards</w:t>
            </w:r>
            <w:r>
              <w:rPr>
                <w:color w:val="231F20"/>
                <w:spacing w:val="-11"/>
                <w:sz w:val="20"/>
              </w:rPr>
              <w:t xml:space="preserve"> </w:t>
            </w:r>
            <w:r>
              <w:rPr>
                <w:color w:val="231F20"/>
                <w:sz w:val="20"/>
              </w:rPr>
              <w:t>during</w:t>
            </w:r>
            <w:r>
              <w:rPr>
                <w:color w:val="231F20"/>
                <w:spacing w:val="-11"/>
                <w:sz w:val="20"/>
              </w:rPr>
              <w:t xml:space="preserve"> </w:t>
            </w:r>
            <w:r>
              <w:rPr>
                <w:color w:val="231F20"/>
                <w:sz w:val="20"/>
              </w:rPr>
              <w:t>sleep</w:t>
            </w:r>
            <w:r>
              <w:rPr>
                <w:color w:val="231F20"/>
                <w:spacing w:val="-11"/>
                <w:sz w:val="20"/>
              </w:rPr>
              <w:t xml:space="preserve"> </w:t>
            </w:r>
            <w:r>
              <w:rPr>
                <w:color w:val="231F20"/>
                <w:sz w:val="20"/>
              </w:rPr>
              <w:t>and rest in the individual service context.</w:t>
            </w:r>
          </w:p>
          <w:p w14:paraId="1ED30637" w14:textId="77777777" w:rsidR="00116B1A" w:rsidRDefault="005876AA">
            <w:pPr>
              <w:pStyle w:val="TableParagraph"/>
              <w:spacing w:before="107"/>
              <w:rPr>
                <w:rFonts w:ascii="Arial Narrow"/>
                <w:i/>
                <w:sz w:val="20"/>
              </w:rPr>
            </w:pPr>
            <w:r>
              <w:rPr>
                <w:rFonts w:ascii="Arial Narrow"/>
                <w:i/>
                <w:color w:val="231F20"/>
                <w:spacing w:val="-2"/>
                <w:w w:val="110"/>
                <w:sz w:val="20"/>
                <w:u w:val="single" w:color="231F20"/>
              </w:rPr>
              <w:t>Community</w:t>
            </w:r>
          </w:p>
          <w:p w14:paraId="1ED30638" w14:textId="77777777" w:rsidR="00116B1A" w:rsidRDefault="005876AA">
            <w:pPr>
              <w:pStyle w:val="TableParagraph"/>
              <w:spacing w:before="171" w:line="285" w:lineRule="auto"/>
              <w:rPr>
                <w:sz w:val="20"/>
              </w:rPr>
            </w:pPr>
            <w:r>
              <w:rPr>
                <w:color w:val="231F20"/>
                <w:sz w:val="20"/>
              </w:rPr>
              <w:t>This</w:t>
            </w:r>
            <w:r>
              <w:rPr>
                <w:color w:val="231F20"/>
                <w:spacing w:val="-12"/>
                <w:sz w:val="20"/>
              </w:rPr>
              <w:t xml:space="preserve"> </w:t>
            </w:r>
            <w:r>
              <w:rPr>
                <w:color w:val="231F20"/>
                <w:sz w:val="20"/>
              </w:rPr>
              <w:t>may</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2"/>
                <w:sz w:val="20"/>
              </w:rPr>
              <w:t xml:space="preserve"> </w:t>
            </w:r>
            <w:r>
              <w:rPr>
                <w:color w:val="231F20"/>
                <w:sz w:val="20"/>
              </w:rPr>
              <w:t>reduced</w:t>
            </w:r>
            <w:r>
              <w:rPr>
                <w:color w:val="231F20"/>
                <w:spacing w:val="-11"/>
                <w:sz w:val="20"/>
              </w:rPr>
              <w:t xml:space="preserve"> </w:t>
            </w:r>
            <w:r>
              <w:rPr>
                <w:color w:val="231F20"/>
                <w:sz w:val="20"/>
              </w:rPr>
              <w:t>risks</w:t>
            </w:r>
            <w:r>
              <w:rPr>
                <w:color w:val="231F20"/>
                <w:spacing w:val="-11"/>
                <w:sz w:val="20"/>
              </w:rPr>
              <w:t xml:space="preserve"> </w:t>
            </w:r>
            <w:r>
              <w:rPr>
                <w:color w:val="231F20"/>
                <w:sz w:val="20"/>
              </w:rPr>
              <w:t>for</w:t>
            </w:r>
            <w:r>
              <w:rPr>
                <w:color w:val="231F20"/>
                <w:spacing w:val="-12"/>
                <w:sz w:val="20"/>
              </w:rPr>
              <w:t xml:space="preserve"> </w:t>
            </w:r>
            <w:r>
              <w:rPr>
                <w:color w:val="231F20"/>
                <w:sz w:val="20"/>
              </w:rPr>
              <w:t>children</w:t>
            </w:r>
            <w:r>
              <w:rPr>
                <w:color w:val="231F20"/>
                <w:spacing w:val="-11"/>
                <w:sz w:val="20"/>
              </w:rPr>
              <w:t xml:space="preserve"> </w:t>
            </w:r>
            <w:r>
              <w:rPr>
                <w:color w:val="231F20"/>
                <w:sz w:val="20"/>
              </w:rPr>
              <w:t>attending</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especially</w:t>
            </w:r>
            <w:r>
              <w:rPr>
                <w:color w:val="231F20"/>
                <w:spacing w:val="-12"/>
                <w:sz w:val="20"/>
              </w:rPr>
              <w:t xml:space="preserve"> </w:t>
            </w:r>
            <w:r>
              <w:rPr>
                <w:color w:val="231F20"/>
                <w:sz w:val="20"/>
              </w:rPr>
              <w:t>infants who are at greater risk of SUDI.</w:t>
            </w:r>
          </w:p>
          <w:p w14:paraId="1ED30639" w14:textId="77777777" w:rsidR="00116B1A" w:rsidRDefault="005876AA">
            <w:pPr>
              <w:pStyle w:val="TableParagraph"/>
              <w:spacing w:before="83"/>
              <w:rPr>
                <w:b/>
                <w:sz w:val="20"/>
              </w:rPr>
            </w:pPr>
            <w:r>
              <w:rPr>
                <w:b/>
                <w:color w:val="231F20"/>
                <w:spacing w:val="-4"/>
                <w:w w:val="105"/>
                <w:sz w:val="20"/>
              </w:rPr>
              <w:t>Cost</w:t>
            </w:r>
          </w:p>
          <w:p w14:paraId="1ED3063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3B" w14:textId="77777777" w:rsidR="00116B1A" w:rsidRDefault="005876AA">
            <w:pPr>
              <w:pStyle w:val="TableParagraph"/>
              <w:spacing w:before="171" w:line="285" w:lineRule="auto"/>
              <w:ind w:right="118"/>
              <w:rPr>
                <w:sz w:val="20"/>
              </w:rPr>
            </w:pPr>
            <w:r>
              <w:rPr>
                <w:color w:val="231F20"/>
                <w:sz w:val="20"/>
              </w:rPr>
              <w:t>There</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an</w:t>
            </w:r>
            <w:r>
              <w:rPr>
                <w:color w:val="231F20"/>
                <w:spacing w:val="-11"/>
                <w:sz w:val="20"/>
              </w:rPr>
              <w:t xml:space="preserve"> </w:t>
            </w:r>
            <w:r>
              <w:rPr>
                <w:color w:val="231F20"/>
                <w:sz w:val="20"/>
              </w:rPr>
              <w:t>increased</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burden</w:t>
            </w:r>
            <w:r>
              <w:rPr>
                <w:color w:val="231F20"/>
                <w:spacing w:val="-11"/>
                <w:sz w:val="20"/>
              </w:rPr>
              <w:t xml:space="preserve"> </w:t>
            </w:r>
            <w:r>
              <w:rPr>
                <w:color w:val="231F20"/>
                <w:sz w:val="20"/>
              </w:rPr>
              <w:t>on</w:t>
            </w:r>
            <w:r>
              <w:rPr>
                <w:color w:val="231F20"/>
                <w:spacing w:val="-11"/>
                <w:sz w:val="20"/>
              </w:rPr>
              <w:t xml:space="preserve"> </w:t>
            </w:r>
            <w:r>
              <w:rPr>
                <w:color w:val="231F20"/>
                <w:sz w:val="20"/>
              </w:rPr>
              <w:t>services</w:t>
            </w:r>
            <w:r>
              <w:rPr>
                <w:color w:val="231F20"/>
                <w:spacing w:val="-11"/>
                <w:sz w:val="20"/>
              </w:rPr>
              <w:t xml:space="preserve"> </w:t>
            </w:r>
            <w:r>
              <w:rPr>
                <w:color w:val="231F20"/>
                <w:sz w:val="20"/>
              </w:rPr>
              <w:t>in</w:t>
            </w:r>
            <w:r>
              <w:rPr>
                <w:color w:val="231F20"/>
                <w:spacing w:val="-11"/>
                <w:sz w:val="20"/>
              </w:rPr>
              <w:t xml:space="preserve"> </w:t>
            </w:r>
            <w:r>
              <w:rPr>
                <w:color w:val="231F20"/>
                <w:sz w:val="20"/>
              </w:rPr>
              <w:t>developing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 that</w:t>
            </w:r>
            <w:r>
              <w:rPr>
                <w:color w:val="231F20"/>
                <w:spacing w:val="-1"/>
                <w:sz w:val="20"/>
              </w:rPr>
              <w:t xml:space="preserve"> </w:t>
            </w:r>
            <w:r>
              <w:rPr>
                <w:color w:val="231F20"/>
                <w:sz w:val="20"/>
              </w:rPr>
              <w:t>comply</w:t>
            </w:r>
            <w:r>
              <w:rPr>
                <w:color w:val="231F20"/>
                <w:spacing w:val="-1"/>
                <w:sz w:val="20"/>
              </w:rPr>
              <w:t xml:space="preserve"> </w:t>
            </w:r>
            <w:r>
              <w:rPr>
                <w:color w:val="231F20"/>
                <w:sz w:val="20"/>
              </w:rPr>
              <w:t>with</w:t>
            </w:r>
            <w:r>
              <w:rPr>
                <w:color w:val="231F20"/>
                <w:spacing w:val="-1"/>
                <w:sz w:val="20"/>
              </w:rPr>
              <w:t xml:space="preserve"> </w:t>
            </w:r>
            <w:r>
              <w:rPr>
                <w:color w:val="231F20"/>
                <w:sz w:val="20"/>
              </w:rPr>
              <w:t>the</w:t>
            </w:r>
            <w:r>
              <w:rPr>
                <w:color w:val="231F20"/>
                <w:spacing w:val="-1"/>
                <w:sz w:val="20"/>
              </w:rPr>
              <w:t xml:space="preserve"> </w:t>
            </w:r>
            <w:r>
              <w:rPr>
                <w:color w:val="231F20"/>
                <w:sz w:val="20"/>
              </w:rPr>
              <w:t>specific</w:t>
            </w:r>
            <w:r>
              <w:rPr>
                <w:color w:val="231F20"/>
                <w:spacing w:val="-1"/>
                <w:sz w:val="20"/>
              </w:rPr>
              <w:t xml:space="preserve"> </w:t>
            </w:r>
            <w:r>
              <w:rPr>
                <w:color w:val="231F20"/>
                <w:sz w:val="20"/>
              </w:rPr>
              <w:t>content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brought</w:t>
            </w:r>
            <w:r>
              <w:rPr>
                <w:color w:val="231F20"/>
                <w:spacing w:val="-1"/>
                <w:sz w:val="20"/>
              </w:rPr>
              <w:t xml:space="preserve"> </w:t>
            </w:r>
            <w:r>
              <w:rPr>
                <w:color w:val="231F20"/>
                <w:sz w:val="20"/>
              </w:rPr>
              <w:t>about</w:t>
            </w:r>
            <w:r>
              <w:rPr>
                <w:color w:val="231F20"/>
                <w:spacing w:val="-1"/>
                <w:sz w:val="20"/>
              </w:rPr>
              <w:t xml:space="preserve"> </w:t>
            </w:r>
            <w:r>
              <w:rPr>
                <w:color w:val="231F20"/>
                <w:sz w:val="20"/>
              </w:rPr>
              <w:t>by</w:t>
            </w:r>
            <w:r>
              <w:rPr>
                <w:color w:val="231F20"/>
                <w:spacing w:val="-1"/>
                <w:sz w:val="20"/>
              </w:rPr>
              <w:t xml:space="preserve"> </w:t>
            </w:r>
            <w:r>
              <w:rPr>
                <w:color w:val="231F20"/>
                <w:sz w:val="20"/>
              </w:rPr>
              <w:t>these</w:t>
            </w:r>
            <w:r>
              <w:rPr>
                <w:color w:val="231F20"/>
                <w:spacing w:val="-1"/>
                <w:sz w:val="20"/>
              </w:rPr>
              <w:t xml:space="preserve"> </w:t>
            </w:r>
            <w:r>
              <w:rPr>
                <w:color w:val="231F20"/>
                <w:sz w:val="20"/>
              </w:rPr>
              <w:t>options.</w:t>
            </w:r>
            <w:r>
              <w:rPr>
                <w:color w:val="231F20"/>
                <w:spacing w:val="-1"/>
                <w:sz w:val="20"/>
              </w:rPr>
              <w:t xml:space="preserve"> </w:t>
            </w:r>
            <w:r>
              <w:rPr>
                <w:color w:val="231F20"/>
                <w:sz w:val="20"/>
              </w:rPr>
              <w:t>Similarly,</w:t>
            </w:r>
            <w:r>
              <w:rPr>
                <w:color w:val="231F20"/>
                <w:spacing w:val="-1"/>
                <w:sz w:val="20"/>
              </w:rPr>
              <w:t xml:space="preserve"> </w:t>
            </w:r>
            <w:r>
              <w:rPr>
                <w:color w:val="231F20"/>
                <w:sz w:val="20"/>
              </w:rPr>
              <w:t>if services</w:t>
            </w:r>
            <w:r>
              <w:rPr>
                <w:color w:val="231F20"/>
                <w:spacing w:val="-12"/>
                <w:sz w:val="20"/>
              </w:rPr>
              <w:t xml:space="preserve"> </w:t>
            </w:r>
            <w:r>
              <w:rPr>
                <w:color w:val="231F20"/>
                <w:sz w:val="20"/>
              </w:rPr>
              <w:t>do</w:t>
            </w:r>
            <w:r>
              <w:rPr>
                <w:color w:val="231F20"/>
                <w:spacing w:val="-11"/>
                <w:sz w:val="20"/>
              </w:rPr>
              <w:t xml:space="preserve"> </w:t>
            </w:r>
            <w:r>
              <w:rPr>
                <w:color w:val="231F20"/>
                <w:sz w:val="20"/>
              </w:rPr>
              <w:t>not</w:t>
            </w:r>
            <w:r>
              <w:rPr>
                <w:color w:val="231F20"/>
                <w:spacing w:val="-11"/>
                <w:sz w:val="20"/>
              </w:rPr>
              <w:t xml:space="preserve"> </w:t>
            </w:r>
            <w:r>
              <w:rPr>
                <w:color w:val="231F20"/>
                <w:sz w:val="20"/>
              </w:rPr>
              <w:t>already</w:t>
            </w:r>
            <w:r>
              <w:rPr>
                <w:color w:val="231F20"/>
                <w:spacing w:val="-12"/>
                <w:sz w:val="20"/>
              </w:rPr>
              <w:t xml:space="preserve"> </w:t>
            </w:r>
            <w:r>
              <w:rPr>
                <w:color w:val="231F20"/>
                <w:sz w:val="20"/>
              </w:rPr>
              <w:t>have</w:t>
            </w:r>
            <w:r>
              <w:rPr>
                <w:color w:val="231F20"/>
                <w:spacing w:val="-11"/>
                <w:sz w:val="20"/>
              </w:rPr>
              <w:t xml:space="preserve"> </w:t>
            </w:r>
            <w:r>
              <w:rPr>
                <w:color w:val="231F20"/>
                <w:sz w:val="20"/>
              </w:rPr>
              <w:t>a</w:t>
            </w:r>
            <w:r>
              <w:rPr>
                <w:color w:val="231F20"/>
                <w:spacing w:val="-11"/>
                <w:sz w:val="20"/>
              </w:rPr>
              <w:t xml:space="preserve"> </w:t>
            </w:r>
            <w:r>
              <w:rPr>
                <w:color w:val="231F20"/>
                <w:sz w:val="20"/>
              </w:rPr>
              <w:t>risk</w:t>
            </w:r>
            <w:r>
              <w:rPr>
                <w:color w:val="231F20"/>
                <w:spacing w:val="-12"/>
                <w:sz w:val="20"/>
              </w:rPr>
              <w:t xml:space="preserve"> </w:t>
            </w:r>
            <w:r>
              <w:rPr>
                <w:color w:val="231F20"/>
                <w:sz w:val="20"/>
              </w:rPr>
              <w:t>assessment</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2"/>
                <w:sz w:val="20"/>
              </w:rPr>
              <w:t xml:space="preserve"> </w:t>
            </w:r>
            <w:r>
              <w:rPr>
                <w:color w:val="231F20"/>
                <w:sz w:val="20"/>
              </w:rPr>
              <w:t>there</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an</w:t>
            </w:r>
            <w:r>
              <w:rPr>
                <w:color w:val="231F20"/>
                <w:spacing w:val="-12"/>
                <w:sz w:val="20"/>
              </w:rPr>
              <w:t xml:space="preserve"> </w:t>
            </w:r>
            <w:r>
              <w:rPr>
                <w:color w:val="231F20"/>
                <w:sz w:val="20"/>
              </w:rPr>
              <w:t>administrative</w:t>
            </w:r>
            <w:r>
              <w:rPr>
                <w:color w:val="231F20"/>
                <w:spacing w:val="-11"/>
                <w:sz w:val="20"/>
              </w:rPr>
              <w:t xml:space="preserve"> </w:t>
            </w:r>
            <w:r>
              <w:rPr>
                <w:color w:val="231F20"/>
                <w:sz w:val="20"/>
              </w:rPr>
              <w:t xml:space="preserve">requirement to undertake this process in a comprehensive manner, again addressing specific content </w:t>
            </w:r>
            <w:r>
              <w:rPr>
                <w:color w:val="231F20"/>
                <w:spacing w:val="-2"/>
                <w:sz w:val="20"/>
              </w:rPr>
              <w:t>requirements.</w:t>
            </w:r>
          </w:p>
          <w:p w14:paraId="1ED3063C" w14:textId="77777777" w:rsidR="00116B1A" w:rsidRDefault="005876AA">
            <w:pPr>
              <w:pStyle w:val="TableParagraph"/>
              <w:spacing w:before="110" w:line="285" w:lineRule="auto"/>
              <w:rPr>
                <w:sz w:val="20"/>
              </w:rPr>
            </w:pPr>
            <w:r>
              <w:rPr>
                <w:color w:val="231F20"/>
                <w:sz w:val="20"/>
              </w:rPr>
              <w:t>The</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1"/>
                <w:sz w:val="20"/>
              </w:rPr>
              <w:t xml:space="preserve"> </w:t>
            </w:r>
            <w:r>
              <w:rPr>
                <w:color w:val="231F20"/>
                <w:sz w:val="20"/>
              </w:rPr>
              <w:t>ongoing</w:t>
            </w:r>
            <w:r>
              <w:rPr>
                <w:color w:val="231F20"/>
                <w:spacing w:val="-11"/>
                <w:sz w:val="20"/>
              </w:rPr>
              <w:t xml:space="preserve"> </w:t>
            </w:r>
            <w:r>
              <w:rPr>
                <w:color w:val="231F20"/>
                <w:sz w:val="20"/>
              </w:rPr>
              <w:t>service</w:t>
            </w:r>
            <w:r>
              <w:rPr>
                <w:color w:val="231F20"/>
                <w:spacing w:val="-11"/>
                <w:sz w:val="20"/>
              </w:rPr>
              <w:t xml:space="preserve"> </w:t>
            </w:r>
            <w:r>
              <w:rPr>
                <w:color w:val="231F20"/>
                <w:sz w:val="20"/>
              </w:rPr>
              <w:t>practice</w:t>
            </w:r>
            <w:r>
              <w:rPr>
                <w:color w:val="231F20"/>
                <w:spacing w:val="-11"/>
                <w:sz w:val="20"/>
              </w:rPr>
              <w:t xml:space="preserve"> </w:t>
            </w:r>
            <w:r>
              <w:rPr>
                <w:color w:val="231F20"/>
                <w:sz w:val="20"/>
              </w:rPr>
              <w:t>will</w:t>
            </w:r>
            <w:r>
              <w:rPr>
                <w:color w:val="231F20"/>
                <w:spacing w:val="-11"/>
                <w:sz w:val="20"/>
              </w:rPr>
              <w:t xml:space="preserve"> </w:t>
            </w:r>
            <w:r>
              <w:rPr>
                <w:color w:val="231F20"/>
                <w:sz w:val="20"/>
              </w:rPr>
              <w:t>depend</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particular</w:t>
            </w:r>
            <w:r>
              <w:rPr>
                <w:color w:val="231F20"/>
                <w:spacing w:val="-11"/>
                <w:sz w:val="20"/>
              </w:rPr>
              <w:t xml:space="preserve"> </w:t>
            </w:r>
            <w:r>
              <w:rPr>
                <w:color w:val="231F20"/>
                <w:sz w:val="20"/>
              </w:rPr>
              <w:t>circumstances</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1"/>
                <w:sz w:val="20"/>
              </w:rPr>
              <w:t xml:space="preserve"> </w:t>
            </w:r>
            <w:r>
              <w:rPr>
                <w:color w:val="231F20"/>
                <w:sz w:val="20"/>
              </w:rPr>
              <w:t>service. This</w:t>
            </w:r>
            <w:r>
              <w:rPr>
                <w:color w:val="231F20"/>
                <w:spacing w:val="-1"/>
                <w:sz w:val="20"/>
              </w:rPr>
              <w:t xml:space="preserve"> </w:t>
            </w:r>
            <w:r>
              <w:rPr>
                <w:color w:val="231F20"/>
                <w:sz w:val="20"/>
              </w:rPr>
              <w:t>may</w:t>
            </w:r>
            <w:r>
              <w:rPr>
                <w:color w:val="231F20"/>
                <w:spacing w:val="-1"/>
                <w:sz w:val="20"/>
              </w:rPr>
              <w:t xml:space="preserve"> </w:t>
            </w:r>
            <w:r>
              <w:rPr>
                <w:color w:val="231F20"/>
                <w:sz w:val="20"/>
              </w:rPr>
              <w:t>include</w:t>
            </w:r>
            <w:r>
              <w:rPr>
                <w:color w:val="231F20"/>
                <w:spacing w:val="-1"/>
                <w:sz w:val="20"/>
              </w:rPr>
              <w:t xml:space="preserve"> </w:t>
            </w:r>
            <w:r>
              <w:rPr>
                <w:color w:val="231F20"/>
                <w:sz w:val="20"/>
              </w:rPr>
              <w:t>increased</w:t>
            </w:r>
            <w:r>
              <w:rPr>
                <w:color w:val="231F20"/>
                <w:spacing w:val="-1"/>
                <w:sz w:val="20"/>
              </w:rPr>
              <w:t xml:space="preserve"> </w:t>
            </w:r>
            <w:r>
              <w:rPr>
                <w:color w:val="231F20"/>
                <w:sz w:val="20"/>
              </w:rPr>
              <w:t>time</w:t>
            </w:r>
            <w:r>
              <w:rPr>
                <w:color w:val="231F20"/>
                <w:spacing w:val="-1"/>
                <w:sz w:val="20"/>
              </w:rPr>
              <w:t xml:space="preserve"> </w:t>
            </w:r>
            <w:r>
              <w:rPr>
                <w:color w:val="231F20"/>
                <w:sz w:val="20"/>
              </w:rPr>
              <w:t>on</w:t>
            </w:r>
            <w:r>
              <w:rPr>
                <w:color w:val="231F20"/>
                <w:spacing w:val="-1"/>
                <w:sz w:val="20"/>
              </w:rPr>
              <w:t xml:space="preserve"> </w:t>
            </w:r>
            <w:r>
              <w:rPr>
                <w:color w:val="231F20"/>
                <w:sz w:val="20"/>
              </w:rPr>
              <w:t>physical</w:t>
            </w:r>
            <w:r>
              <w:rPr>
                <w:color w:val="231F20"/>
                <w:spacing w:val="-1"/>
                <w:sz w:val="20"/>
              </w:rPr>
              <w:t xml:space="preserve"> </w:t>
            </w:r>
            <w:r>
              <w:rPr>
                <w:color w:val="231F20"/>
                <w:sz w:val="20"/>
              </w:rPr>
              <w:t>checks</w:t>
            </w:r>
            <w:r>
              <w:rPr>
                <w:color w:val="231F20"/>
                <w:spacing w:val="-1"/>
                <w:sz w:val="20"/>
              </w:rPr>
              <w:t xml:space="preserve"> </w:t>
            </w:r>
            <w:r>
              <w:rPr>
                <w:color w:val="231F20"/>
                <w:sz w:val="20"/>
              </w:rPr>
              <w:t>of</w:t>
            </w:r>
            <w:r>
              <w:rPr>
                <w:color w:val="231F20"/>
                <w:spacing w:val="-1"/>
                <w:sz w:val="20"/>
              </w:rPr>
              <w:t xml:space="preserve"> </w:t>
            </w:r>
            <w:r>
              <w:rPr>
                <w:color w:val="231F20"/>
                <w:sz w:val="20"/>
              </w:rPr>
              <w:t>sleeping</w:t>
            </w:r>
            <w:r>
              <w:rPr>
                <w:color w:val="231F20"/>
                <w:spacing w:val="-1"/>
                <w:sz w:val="20"/>
              </w:rPr>
              <w:t xml:space="preserve"> </w:t>
            </w:r>
            <w:r>
              <w:rPr>
                <w:color w:val="231F20"/>
                <w:sz w:val="20"/>
              </w:rPr>
              <w:t>children,</w:t>
            </w:r>
            <w:r>
              <w:rPr>
                <w:color w:val="231F20"/>
                <w:spacing w:val="-1"/>
                <w:sz w:val="20"/>
              </w:rPr>
              <w:t xml:space="preserve"> </w:t>
            </w:r>
            <w:r>
              <w:rPr>
                <w:color w:val="231F20"/>
                <w:sz w:val="20"/>
              </w:rPr>
              <w:t>or</w:t>
            </w:r>
            <w:r>
              <w:rPr>
                <w:color w:val="231F20"/>
                <w:spacing w:val="-1"/>
                <w:sz w:val="20"/>
              </w:rPr>
              <w:t xml:space="preserve"> </w:t>
            </w:r>
            <w:r>
              <w:rPr>
                <w:color w:val="231F20"/>
                <w:sz w:val="20"/>
              </w:rPr>
              <w:t>increased</w:t>
            </w:r>
            <w:r>
              <w:rPr>
                <w:color w:val="231F20"/>
                <w:spacing w:val="-1"/>
                <w:sz w:val="20"/>
              </w:rPr>
              <w:t xml:space="preserve"> </w:t>
            </w:r>
            <w:r>
              <w:rPr>
                <w:color w:val="231F20"/>
                <w:sz w:val="20"/>
              </w:rPr>
              <w:t>staffing</w:t>
            </w:r>
            <w:r>
              <w:rPr>
                <w:color w:val="231F20"/>
                <w:spacing w:val="-1"/>
                <w:sz w:val="20"/>
              </w:rPr>
              <w:t xml:space="preserve"> </w:t>
            </w:r>
            <w:r>
              <w:rPr>
                <w:color w:val="231F20"/>
                <w:sz w:val="20"/>
              </w:rPr>
              <w:t>over sleep and rest periods.</w:t>
            </w:r>
          </w:p>
          <w:p w14:paraId="1ED3063D"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3E" w14:textId="77777777" w:rsidR="00116B1A" w:rsidRDefault="005876AA">
            <w:pPr>
              <w:pStyle w:val="TableParagraph"/>
              <w:spacing w:before="171"/>
              <w:rPr>
                <w:sz w:val="20"/>
              </w:rPr>
            </w:pPr>
            <w:r>
              <w:rPr>
                <w:color w:val="231F20"/>
                <w:spacing w:val="-2"/>
                <w:sz w:val="20"/>
              </w:rPr>
              <w:t>This option is unlikely</w:t>
            </w:r>
            <w:r>
              <w:rPr>
                <w:color w:val="231F20"/>
                <w:spacing w:val="-1"/>
                <w:sz w:val="20"/>
              </w:rPr>
              <w:t xml:space="preserve"> </w:t>
            </w:r>
            <w:r>
              <w:rPr>
                <w:color w:val="231F20"/>
                <w:spacing w:val="-2"/>
                <w:sz w:val="20"/>
              </w:rPr>
              <w:t>to have significant costs</w:t>
            </w:r>
            <w:r>
              <w:rPr>
                <w:color w:val="231F20"/>
                <w:spacing w:val="-1"/>
                <w:sz w:val="20"/>
              </w:rPr>
              <w:t xml:space="preserve"> </w:t>
            </w:r>
            <w:r>
              <w:rPr>
                <w:color w:val="231F20"/>
                <w:spacing w:val="-2"/>
                <w:sz w:val="20"/>
              </w:rPr>
              <w:t>for families.</w:t>
            </w:r>
          </w:p>
        </w:tc>
      </w:tr>
    </w:tbl>
    <w:p w14:paraId="1ED30640" w14:textId="77777777" w:rsidR="00116B1A" w:rsidRDefault="00116B1A">
      <w:pPr>
        <w:rPr>
          <w:sz w:val="20"/>
        </w:rPr>
        <w:sectPr w:rsidR="00116B1A">
          <w:pgSz w:w="11910" w:h="16840"/>
          <w:pgMar w:top="1980" w:right="1020" w:bottom="940" w:left="740" w:header="788" w:footer="742" w:gutter="0"/>
          <w:cols w:space="720"/>
        </w:sectPr>
      </w:pPr>
    </w:p>
    <w:p w14:paraId="1ED30641" w14:textId="77777777" w:rsidR="00116B1A" w:rsidRDefault="00116B1A">
      <w:pPr>
        <w:pStyle w:val="BodyText"/>
        <w:rPr>
          <w:rFonts w:ascii="Arial Narrow"/>
          <w:b/>
          <w:sz w:val="20"/>
        </w:rPr>
      </w:pPr>
    </w:p>
    <w:p w14:paraId="1ED30642"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44" w14:textId="77777777">
        <w:trPr>
          <w:trHeight w:val="408"/>
        </w:trPr>
        <w:tc>
          <w:tcPr>
            <w:tcW w:w="8210" w:type="dxa"/>
            <w:shd w:val="clear" w:color="auto" w:fill="1895D3"/>
          </w:tcPr>
          <w:p w14:paraId="1ED3064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650" w14:textId="77777777">
        <w:trPr>
          <w:trHeight w:val="7352"/>
        </w:trPr>
        <w:tc>
          <w:tcPr>
            <w:tcW w:w="8210" w:type="dxa"/>
            <w:tcBorders>
              <w:left w:val="single" w:sz="4" w:space="0" w:color="1895D3"/>
              <w:bottom w:val="single" w:sz="4" w:space="0" w:color="1895D3"/>
              <w:right w:val="single" w:sz="4" w:space="0" w:color="1895D3"/>
            </w:tcBorders>
          </w:tcPr>
          <w:p w14:paraId="1ED30645" w14:textId="77777777" w:rsidR="00116B1A" w:rsidRDefault="005876AA">
            <w:pPr>
              <w:pStyle w:val="TableParagraph"/>
              <w:rPr>
                <w:b/>
                <w:sz w:val="20"/>
              </w:rPr>
            </w:pPr>
            <w:r>
              <w:rPr>
                <w:b/>
                <w:color w:val="231F20"/>
                <w:spacing w:val="-2"/>
                <w:w w:val="105"/>
                <w:sz w:val="20"/>
              </w:rPr>
              <w:t>Benefits</w:t>
            </w:r>
          </w:p>
          <w:p w14:paraId="1ED30646"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47" w14:textId="77777777" w:rsidR="00116B1A" w:rsidRDefault="005876AA">
            <w:pPr>
              <w:pStyle w:val="TableParagraph"/>
              <w:spacing w:before="171" w:line="295" w:lineRule="auto"/>
              <w:ind w:right="118"/>
              <w:rPr>
                <w:sz w:val="20"/>
              </w:rPr>
            </w:pPr>
            <w:r>
              <w:rPr>
                <w:color w:val="231F20"/>
                <w:sz w:val="20"/>
              </w:rPr>
              <w:t>Option</w:t>
            </w:r>
            <w:r>
              <w:rPr>
                <w:color w:val="231F20"/>
                <w:spacing w:val="-2"/>
                <w:sz w:val="20"/>
              </w:rPr>
              <w:t xml:space="preserve"> </w:t>
            </w:r>
            <w:r>
              <w:rPr>
                <w:color w:val="231F20"/>
                <w:sz w:val="20"/>
              </w:rPr>
              <w:t>E</w:t>
            </w:r>
            <w:r>
              <w:rPr>
                <w:color w:val="231F20"/>
                <w:spacing w:val="-2"/>
                <w:sz w:val="20"/>
              </w:rPr>
              <w:t xml:space="preserve"> </w:t>
            </w:r>
            <w:r>
              <w:rPr>
                <w:color w:val="231F20"/>
                <w:sz w:val="20"/>
              </w:rPr>
              <w:t>further</w:t>
            </w:r>
            <w:r>
              <w:rPr>
                <w:color w:val="231F20"/>
                <w:spacing w:val="-2"/>
                <w:sz w:val="20"/>
              </w:rPr>
              <w:t xml:space="preserve"> </w:t>
            </w:r>
            <w:r>
              <w:rPr>
                <w:color w:val="231F20"/>
                <w:sz w:val="20"/>
              </w:rPr>
              <w:t>requires</w:t>
            </w:r>
            <w:r>
              <w:rPr>
                <w:color w:val="231F20"/>
                <w:spacing w:val="-2"/>
                <w:sz w:val="20"/>
              </w:rPr>
              <w:t xml:space="preserve"> </w:t>
            </w:r>
            <w:r>
              <w:rPr>
                <w:color w:val="231F20"/>
                <w:sz w:val="20"/>
              </w:rPr>
              <w:t>services</w:t>
            </w:r>
            <w:r>
              <w:rPr>
                <w:color w:val="231F20"/>
                <w:spacing w:val="-2"/>
                <w:sz w:val="20"/>
              </w:rPr>
              <w:t xml:space="preserve"> </w:t>
            </w:r>
            <w:r>
              <w:rPr>
                <w:color w:val="231F20"/>
                <w:sz w:val="20"/>
              </w:rPr>
              <w:t>to</w:t>
            </w:r>
            <w:r>
              <w:rPr>
                <w:color w:val="231F20"/>
                <w:spacing w:val="-2"/>
                <w:sz w:val="20"/>
              </w:rPr>
              <w:t xml:space="preserve"> </w:t>
            </w:r>
            <w:r>
              <w:rPr>
                <w:color w:val="231F20"/>
                <w:sz w:val="20"/>
              </w:rPr>
              <w:t>conduct</w:t>
            </w:r>
            <w:r>
              <w:rPr>
                <w:color w:val="231F20"/>
                <w:spacing w:val="-2"/>
                <w:sz w:val="20"/>
              </w:rPr>
              <w:t xml:space="preserve"> </w:t>
            </w:r>
            <w:r>
              <w:rPr>
                <w:color w:val="231F20"/>
                <w:sz w:val="20"/>
              </w:rPr>
              <w:t>a</w:t>
            </w:r>
            <w:r>
              <w:rPr>
                <w:color w:val="231F20"/>
                <w:spacing w:val="-2"/>
                <w:sz w:val="20"/>
              </w:rPr>
              <w:t xml:space="preserve"> </w:t>
            </w:r>
            <w:r>
              <w:rPr>
                <w:color w:val="231F20"/>
                <w:sz w:val="20"/>
              </w:rPr>
              <w:t>risk</w:t>
            </w:r>
            <w:r>
              <w:rPr>
                <w:color w:val="231F20"/>
                <w:spacing w:val="-2"/>
                <w:sz w:val="20"/>
              </w:rPr>
              <w:t xml:space="preserve"> </w:t>
            </w:r>
            <w:r>
              <w:rPr>
                <w:color w:val="231F20"/>
                <w:sz w:val="20"/>
              </w:rPr>
              <w:t>assessment,</w:t>
            </w:r>
            <w:r>
              <w:rPr>
                <w:color w:val="231F20"/>
                <w:spacing w:val="-2"/>
                <w:sz w:val="20"/>
              </w:rPr>
              <w:t xml:space="preserve"> </w:t>
            </w:r>
            <w:r>
              <w:rPr>
                <w:color w:val="231F20"/>
                <w:sz w:val="20"/>
              </w:rPr>
              <w:t>identifying</w:t>
            </w:r>
            <w:r>
              <w:rPr>
                <w:color w:val="231F20"/>
                <w:spacing w:val="-2"/>
                <w:sz w:val="20"/>
              </w:rPr>
              <w:t xml:space="preserve"> </w:t>
            </w:r>
            <w:r>
              <w:rPr>
                <w:color w:val="231F20"/>
                <w:sz w:val="20"/>
              </w:rPr>
              <w:t>specific</w:t>
            </w:r>
            <w:r>
              <w:rPr>
                <w:color w:val="231F20"/>
                <w:spacing w:val="-2"/>
                <w:sz w:val="20"/>
              </w:rPr>
              <w:t xml:space="preserve"> </w:t>
            </w:r>
            <w:r>
              <w:rPr>
                <w:color w:val="231F20"/>
                <w:sz w:val="20"/>
              </w:rPr>
              <w:t>matters</w:t>
            </w:r>
            <w:r>
              <w:rPr>
                <w:color w:val="231F20"/>
                <w:spacing w:val="-2"/>
                <w:sz w:val="20"/>
              </w:rPr>
              <w:t xml:space="preserve"> </w:t>
            </w:r>
            <w:r>
              <w:rPr>
                <w:color w:val="231F20"/>
                <w:sz w:val="20"/>
              </w:rPr>
              <w:t>for consideration</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unique</w:t>
            </w:r>
            <w:r>
              <w:rPr>
                <w:color w:val="231F20"/>
                <w:spacing w:val="-12"/>
                <w:sz w:val="20"/>
              </w:rPr>
              <w:t xml:space="preserve"> </w:t>
            </w:r>
            <w:r>
              <w:rPr>
                <w:color w:val="231F20"/>
                <w:sz w:val="20"/>
              </w:rPr>
              <w:t>context</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2"/>
                <w:sz w:val="20"/>
              </w:rPr>
              <w:t xml:space="preserve"> </w:t>
            </w:r>
            <w:r>
              <w:rPr>
                <w:color w:val="231F20"/>
                <w:sz w:val="20"/>
              </w:rPr>
              <w:t>service.</w:t>
            </w:r>
            <w:r>
              <w:rPr>
                <w:color w:val="231F20"/>
                <w:spacing w:val="-11"/>
                <w:sz w:val="20"/>
              </w:rPr>
              <w:t xml:space="preserve"> </w:t>
            </w:r>
            <w:r>
              <w:rPr>
                <w:color w:val="231F20"/>
                <w:sz w:val="20"/>
              </w:rPr>
              <w:t>These</w:t>
            </w:r>
            <w:r>
              <w:rPr>
                <w:color w:val="231F20"/>
                <w:spacing w:val="-11"/>
                <w:sz w:val="20"/>
              </w:rPr>
              <w:t xml:space="preserve"> </w:t>
            </w:r>
            <w:r>
              <w:rPr>
                <w:color w:val="231F20"/>
                <w:sz w:val="20"/>
              </w:rPr>
              <w:t>options</w:t>
            </w:r>
            <w:r>
              <w:rPr>
                <w:color w:val="231F20"/>
                <w:spacing w:val="-12"/>
                <w:sz w:val="20"/>
              </w:rPr>
              <w:t xml:space="preserve"> </w:t>
            </w:r>
            <w:r>
              <w:rPr>
                <w:color w:val="231F20"/>
                <w:sz w:val="20"/>
              </w:rPr>
              <w:t>are</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1"/>
                <w:sz w:val="20"/>
              </w:rPr>
              <w:t xml:space="preserve"> </w:t>
            </w:r>
            <w:r>
              <w:rPr>
                <w:color w:val="231F20"/>
                <w:sz w:val="20"/>
              </w:rPr>
              <w:t>guide</w:t>
            </w:r>
            <w:r>
              <w:rPr>
                <w:color w:val="231F20"/>
                <w:spacing w:val="-12"/>
                <w:sz w:val="20"/>
              </w:rPr>
              <w:t xml:space="preserve"> </w:t>
            </w:r>
            <w:r>
              <w:rPr>
                <w:color w:val="231F20"/>
                <w:sz w:val="20"/>
              </w:rPr>
              <w:t>stronger</w:t>
            </w:r>
            <w:r>
              <w:rPr>
                <w:color w:val="231F20"/>
                <w:spacing w:val="-11"/>
                <w:sz w:val="20"/>
              </w:rPr>
              <w:t xml:space="preserve"> </w:t>
            </w:r>
            <w:r>
              <w:rPr>
                <w:color w:val="231F20"/>
                <w:sz w:val="20"/>
              </w:rPr>
              <w:t>safe sleeping</w:t>
            </w:r>
            <w:r>
              <w:rPr>
                <w:color w:val="231F20"/>
                <w:spacing w:val="-11"/>
                <w:sz w:val="20"/>
              </w:rPr>
              <w:t xml:space="preserve"> </w:t>
            </w:r>
            <w:r>
              <w:rPr>
                <w:color w:val="231F20"/>
                <w:sz w:val="20"/>
              </w:rPr>
              <w:t>practices,</w:t>
            </w:r>
            <w:r>
              <w:rPr>
                <w:color w:val="231F20"/>
                <w:spacing w:val="-11"/>
                <w:sz w:val="20"/>
              </w:rPr>
              <w:t xml:space="preserve"> </w:t>
            </w:r>
            <w:r>
              <w:rPr>
                <w:color w:val="231F20"/>
                <w:sz w:val="20"/>
              </w:rPr>
              <w:t>adequate</w:t>
            </w:r>
            <w:r>
              <w:rPr>
                <w:color w:val="231F20"/>
                <w:spacing w:val="-11"/>
                <w:sz w:val="20"/>
              </w:rPr>
              <w:t xml:space="preserve"> </w:t>
            </w:r>
            <w:r>
              <w:rPr>
                <w:color w:val="231F20"/>
                <w:sz w:val="20"/>
              </w:rPr>
              <w:t>supervision,</w:t>
            </w:r>
            <w:r>
              <w:rPr>
                <w:color w:val="231F20"/>
                <w:spacing w:val="-11"/>
                <w:sz w:val="20"/>
              </w:rPr>
              <w:t xml:space="preserve"> </w:t>
            </w:r>
            <w:r>
              <w:rPr>
                <w:color w:val="231F20"/>
                <w:sz w:val="20"/>
              </w:rPr>
              <w:t>and</w:t>
            </w:r>
            <w:r>
              <w:rPr>
                <w:color w:val="231F20"/>
                <w:spacing w:val="-11"/>
                <w:sz w:val="20"/>
              </w:rPr>
              <w:t xml:space="preserve"> </w:t>
            </w:r>
            <w:r>
              <w:rPr>
                <w:color w:val="231F20"/>
                <w:sz w:val="20"/>
              </w:rPr>
              <w:t>protection</w:t>
            </w:r>
            <w:r>
              <w:rPr>
                <w:color w:val="231F20"/>
                <w:spacing w:val="-11"/>
                <w:sz w:val="20"/>
              </w:rPr>
              <w:t xml:space="preserve"> </w:t>
            </w:r>
            <w:r>
              <w:rPr>
                <w:color w:val="231F20"/>
                <w:sz w:val="20"/>
              </w:rPr>
              <w:t>from</w:t>
            </w:r>
            <w:r>
              <w:rPr>
                <w:color w:val="231F20"/>
                <w:spacing w:val="-11"/>
                <w:sz w:val="20"/>
              </w:rPr>
              <w:t xml:space="preserve"> </w:t>
            </w:r>
            <w:r>
              <w:rPr>
                <w:color w:val="231F20"/>
                <w:sz w:val="20"/>
              </w:rPr>
              <w:t>harm</w:t>
            </w:r>
            <w:r>
              <w:rPr>
                <w:color w:val="231F20"/>
                <w:spacing w:val="-11"/>
                <w:sz w:val="20"/>
              </w:rPr>
              <w:t xml:space="preserve"> </w:t>
            </w:r>
            <w:r>
              <w:rPr>
                <w:color w:val="231F20"/>
                <w:sz w:val="20"/>
              </w:rPr>
              <w:t>and</w:t>
            </w:r>
            <w:r>
              <w:rPr>
                <w:color w:val="231F20"/>
                <w:spacing w:val="-11"/>
                <w:sz w:val="20"/>
              </w:rPr>
              <w:t xml:space="preserve"> </w:t>
            </w:r>
            <w:r>
              <w:rPr>
                <w:color w:val="231F20"/>
                <w:sz w:val="20"/>
              </w:rPr>
              <w:t>hazards</w:t>
            </w:r>
            <w:r>
              <w:rPr>
                <w:color w:val="231F20"/>
                <w:spacing w:val="-11"/>
                <w:sz w:val="20"/>
              </w:rPr>
              <w:t xml:space="preserve"> </w:t>
            </w:r>
            <w:r>
              <w:rPr>
                <w:color w:val="231F20"/>
                <w:sz w:val="20"/>
              </w:rPr>
              <w:t>during</w:t>
            </w:r>
            <w:r>
              <w:rPr>
                <w:color w:val="231F20"/>
                <w:spacing w:val="-11"/>
                <w:sz w:val="20"/>
              </w:rPr>
              <w:t xml:space="preserve"> </w:t>
            </w:r>
            <w:r>
              <w:rPr>
                <w:color w:val="231F20"/>
                <w:sz w:val="20"/>
              </w:rPr>
              <w:t>sleep</w:t>
            </w:r>
            <w:r>
              <w:rPr>
                <w:color w:val="231F20"/>
                <w:spacing w:val="-11"/>
                <w:sz w:val="20"/>
              </w:rPr>
              <w:t xml:space="preserve"> </w:t>
            </w:r>
            <w:r>
              <w:rPr>
                <w:color w:val="231F20"/>
                <w:sz w:val="20"/>
              </w:rPr>
              <w:t>and rest in the individual service context.</w:t>
            </w:r>
          </w:p>
          <w:p w14:paraId="1ED30648" w14:textId="77777777" w:rsidR="00116B1A" w:rsidRDefault="005876AA">
            <w:pPr>
              <w:pStyle w:val="TableParagraph"/>
              <w:spacing w:before="105"/>
              <w:rPr>
                <w:rFonts w:ascii="Arial Narrow"/>
                <w:i/>
                <w:sz w:val="20"/>
              </w:rPr>
            </w:pPr>
            <w:r>
              <w:rPr>
                <w:rFonts w:ascii="Arial Narrow"/>
                <w:i/>
                <w:color w:val="231F20"/>
                <w:spacing w:val="-2"/>
                <w:w w:val="110"/>
                <w:sz w:val="20"/>
                <w:u w:val="single" w:color="231F20"/>
              </w:rPr>
              <w:t>Community</w:t>
            </w:r>
          </w:p>
          <w:p w14:paraId="1ED30649" w14:textId="77777777" w:rsidR="00116B1A" w:rsidRDefault="005876AA">
            <w:pPr>
              <w:pStyle w:val="TableParagraph"/>
              <w:spacing w:before="171" w:line="285" w:lineRule="auto"/>
              <w:rPr>
                <w:sz w:val="20"/>
              </w:rPr>
            </w:pPr>
            <w:r>
              <w:rPr>
                <w:color w:val="231F20"/>
                <w:sz w:val="20"/>
              </w:rPr>
              <w:t>This</w:t>
            </w:r>
            <w:r>
              <w:rPr>
                <w:color w:val="231F20"/>
                <w:spacing w:val="-12"/>
                <w:sz w:val="20"/>
              </w:rPr>
              <w:t xml:space="preserve"> </w:t>
            </w:r>
            <w:r>
              <w:rPr>
                <w:color w:val="231F20"/>
                <w:sz w:val="20"/>
              </w:rPr>
              <w:t>may</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2"/>
                <w:sz w:val="20"/>
              </w:rPr>
              <w:t xml:space="preserve"> </w:t>
            </w:r>
            <w:r>
              <w:rPr>
                <w:color w:val="231F20"/>
                <w:sz w:val="20"/>
              </w:rPr>
              <w:t>reduced</w:t>
            </w:r>
            <w:r>
              <w:rPr>
                <w:color w:val="231F20"/>
                <w:spacing w:val="-11"/>
                <w:sz w:val="20"/>
              </w:rPr>
              <w:t xml:space="preserve"> </w:t>
            </w:r>
            <w:r>
              <w:rPr>
                <w:color w:val="231F20"/>
                <w:sz w:val="20"/>
              </w:rPr>
              <w:t>risks</w:t>
            </w:r>
            <w:r>
              <w:rPr>
                <w:color w:val="231F20"/>
                <w:spacing w:val="-11"/>
                <w:sz w:val="20"/>
              </w:rPr>
              <w:t xml:space="preserve"> </w:t>
            </w:r>
            <w:r>
              <w:rPr>
                <w:color w:val="231F20"/>
                <w:sz w:val="20"/>
              </w:rPr>
              <w:t>for</w:t>
            </w:r>
            <w:r>
              <w:rPr>
                <w:color w:val="231F20"/>
                <w:spacing w:val="-12"/>
                <w:sz w:val="20"/>
              </w:rPr>
              <w:t xml:space="preserve"> </w:t>
            </w:r>
            <w:r>
              <w:rPr>
                <w:color w:val="231F20"/>
                <w:sz w:val="20"/>
              </w:rPr>
              <w:t>children</w:t>
            </w:r>
            <w:r>
              <w:rPr>
                <w:color w:val="231F20"/>
                <w:spacing w:val="-11"/>
                <w:sz w:val="20"/>
              </w:rPr>
              <w:t xml:space="preserve"> </w:t>
            </w:r>
            <w:r>
              <w:rPr>
                <w:color w:val="231F20"/>
                <w:sz w:val="20"/>
              </w:rPr>
              <w:t>attending</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especially</w:t>
            </w:r>
            <w:r>
              <w:rPr>
                <w:color w:val="231F20"/>
                <w:spacing w:val="-12"/>
                <w:sz w:val="20"/>
              </w:rPr>
              <w:t xml:space="preserve"> </w:t>
            </w:r>
            <w:r>
              <w:rPr>
                <w:color w:val="231F20"/>
                <w:sz w:val="20"/>
              </w:rPr>
              <w:t>infants who are at greater risk of SUDI.</w:t>
            </w:r>
          </w:p>
          <w:p w14:paraId="1ED3064A" w14:textId="77777777" w:rsidR="00116B1A" w:rsidRDefault="005876AA">
            <w:pPr>
              <w:pStyle w:val="TableParagraph"/>
              <w:spacing w:before="83"/>
              <w:rPr>
                <w:b/>
                <w:sz w:val="20"/>
              </w:rPr>
            </w:pPr>
            <w:r>
              <w:rPr>
                <w:b/>
                <w:color w:val="231F20"/>
                <w:spacing w:val="-4"/>
                <w:w w:val="105"/>
                <w:sz w:val="20"/>
              </w:rPr>
              <w:t>Cost</w:t>
            </w:r>
          </w:p>
          <w:p w14:paraId="1ED3064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4C" w14:textId="77777777" w:rsidR="00116B1A" w:rsidRDefault="005876AA">
            <w:pPr>
              <w:pStyle w:val="TableParagraph"/>
              <w:spacing w:before="171" w:line="285" w:lineRule="auto"/>
              <w:ind w:right="118"/>
              <w:rPr>
                <w:sz w:val="20"/>
              </w:rPr>
            </w:pPr>
            <w:r>
              <w:rPr>
                <w:color w:val="231F20"/>
                <w:sz w:val="20"/>
              </w:rPr>
              <w:t>There</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an</w:t>
            </w:r>
            <w:r>
              <w:rPr>
                <w:color w:val="231F20"/>
                <w:spacing w:val="-11"/>
                <w:sz w:val="20"/>
              </w:rPr>
              <w:t xml:space="preserve"> </w:t>
            </w:r>
            <w:r>
              <w:rPr>
                <w:color w:val="231F20"/>
                <w:sz w:val="20"/>
              </w:rPr>
              <w:t>increased</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burden</w:t>
            </w:r>
            <w:r>
              <w:rPr>
                <w:color w:val="231F20"/>
                <w:spacing w:val="-11"/>
                <w:sz w:val="20"/>
              </w:rPr>
              <w:t xml:space="preserve"> </w:t>
            </w:r>
            <w:r>
              <w:rPr>
                <w:color w:val="231F20"/>
                <w:sz w:val="20"/>
              </w:rPr>
              <w:t>on</w:t>
            </w:r>
            <w:r>
              <w:rPr>
                <w:color w:val="231F20"/>
                <w:spacing w:val="-11"/>
                <w:sz w:val="20"/>
              </w:rPr>
              <w:t xml:space="preserve"> </w:t>
            </w:r>
            <w:r>
              <w:rPr>
                <w:color w:val="231F20"/>
                <w:sz w:val="20"/>
              </w:rPr>
              <w:t>services</w:t>
            </w:r>
            <w:r>
              <w:rPr>
                <w:color w:val="231F20"/>
                <w:spacing w:val="-11"/>
                <w:sz w:val="20"/>
              </w:rPr>
              <w:t xml:space="preserve"> </w:t>
            </w:r>
            <w:r>
              <w:rPr>
                <w:color w:val="231F20"/>
                <w:sz w:val="20"/>
              </w:rPr>
              <w:t>in</w:t>
            </w:r>
            <w:r>
              <w:rPr>
                <w:color w:val="231F20"/>
                <w:spacing w:val="-11"/>
                <w:sz w:val="20"/>
              </w:rPr>
              <w:t xml:space="preserve"> </w:t>
            </w:r>
            <w:r>
              <w:rPr>
                <w:color w:val="231F20"/>
                <w:sz w:val="20"/>
              </w:rPr>
              <w:t>developing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 that</w:t>
            </w:r>
            <w:r>
              <w:rPr>
                <w:color w:val="231F20"/>
                <w:spacing w:val="-1"/>
                <w:sz w:val="20"/>
              </w:rPr>
              <w:t xml:space="preserve"> </w:t>
            </w:r>
            <w:r>
              <w:rPr>
                <w:color w:val="231F20"/>
                <w:sz w:val="20"/>
              </w:rPr>
              <w:t>comply</w:t>
            </w:r>
            <w:r>
              <w:rPr>
                <w:color w:val="231F20"/>
                <w:spacing w:val="-1"/>
                <w:sz w:val="20"/>
              </w:rPr>
              <w:t xml:space="preserve"> </w:t>
            </w:r>
            <w:r>
              <w:rPr>
                <w:color w:val="231F20"/>
                <w:sz w:val="20"/>
              </w:rPr>
              <w:t>with</w:t>
            </w:r>
            <w:r>
              <w:rPr>
                <w:color w:val="231F20"/>
                <w:spacing w:val="-1"/>
                <w:sz w:val="20"/>
              </w:rPr>
              <w:t xml:space="preserve"> </w:t>
            </w:r>
            <w:r>
              <w:rPr>
                <w:color w:val="231F20"/>
                <w:sz w:val="20"/>
              </w:rPr>
              <w:t>the</w:t>
            </w:r>
            <w:r>
              <w:rPr>
                <w:color w:val="231F20"/>
                <w:spacing w:val="-1"/>
                <w:sz w:val="20"/>
              </w:rPr>
              <w:t xml:space="preserve"> </w:t>
            </w:r>
            <w:r>
              <w:rPr>
                <w:color w:val="231F20"/>
                <w:sz w:val="20"/>
              </w:rPr>
              <w:t>specific</w:t>
            </w:r>
            <w:r>
              <w:rPr>
                <w:color w:val="231F20"/>
                <w:spacing w:val="-1"/>
                <w:sz w:val="20"/>
              </w:rPr>
              <w:t xml:space="preserve"> </w:t>
            </w:r>
            <w:r>
              <w:rPr>
                <w:color w:val="231F20"/>
                <w:sz w:val="20"/>
              </w:rPr>
              <w:t>content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brought</w:t>
            </w:r>
            <w:r>
              <w:rPr>
                <w:color w:val="231F20"/>
                <w:spacing w:val="-1"/>
                <w:sz w:val="20"/>
              </w:rPr>
              <w:t xml:space="preserve"> </w:t>
            </w:r>
            <w:r>
              <w:rPr>
                <w:color w:val="231F20"/>
                <w:sz w:val="20"/>
              </w:rPr>
              <w:t>about</w:t>
            </w:r>
            <w:r>
              <w:rPr>
                <w:color w:val="231F20"/>
                <w:spacing w:val="-1"/>
                <w:sz w:val="20"/>
              </w:rPr>
              <w:t xml:space="preserve"> </w:t>
            </w:r>
            <w:r>
              <w:rPr>
                <w:color w:val="231F20"/>
                <w:sz w:val="20"/>
              </w:rPr>
              <w:t>by</w:t>
            </w:r>
            <w:r>
              <w:rPr>
                <w:color w:val="231F20"/>
                <w:spacing w:val="-1"/>
                <w:sz w:val="20"/>
              </w:rPr>
              <w:t xml:space="preserve"> </w:t>
            </w:r>
            <w:r>
              <w:rPr>
                <w:color w:val="231F20"/>
                <w:sz w:val="20"/>
              </w:rPr>
              <w:t>these</w:t>
            </w:r>
            <w:r>
              <w:rPr>
                <w:color w:val="231F20"/>
                <w:spacing w:val="-1"/>
                <w:sz w:val="20"/>
              </w:rPr>
              <w:t xml:space="preserve"> </w:t>
            </w:r>
            <w:r>
              <w:rPr>
                <w:color w:val="231F20"/>
                <w:sz w:val="20"/>
              </w:rPr>
              <w:t>options.</w:t>
            </w:r>
            <w:r>
              <w:rPr>
                <w:color w:val="231F20"/>
                <w:spacing w:val="-1"/>
                <w:sz w:val="20"/>
              </w:rPr>
              <w:t xml:space="preserve"> </w:t>
            </w:r>
            <w:r>
              <w:rPr>
                <w:color w:val="231F20"/>
                <w:sz w:val="20"/>
              </w:rPr>
              <w:t>Similarly,</w:t>
            </w:r>
            <w:r>
              <w:rPr>
                <w:color w:val="231F20"/>
                <w:spacing w:val="-1"/>
                <w:sz w:val="20"/>
              </w:rPr>
              <w:t xml:space="preserve"> </w:t>
            </w:r>
            <w:r>
              <w:rPr>
                <w:color w:val="231F20"/>
                <w:sz w:val="20"/>
              </w:rPr>
              <w:t>if services</w:t>
            </w:r>
            <w:r>
              <w:rPr>
                <w:color w:val="231F20"/>
                <w:spacing w:val="-12"/>
                <w:sz w:val="20"/>
              </w:rPr>
              <w:t xml:space="preserve"> </w:t>
            </w:r>
            <w:r>
              <w:rPr>
                <w:color w:val="231F20"/>
                <w:sz w:val="20"/>
              </w:rPr>
              <w:t>do</w:t>
            </w:r>
            <w:r>
              <w:rPr>
                <w:color w:val="231F20"/>
                <w:spacing w:val="-11"/>
                <w:sz w:val="20"/>
              </w:rPr>
              <w:t xml:space="preserve"> </w:t>
            </w:r>
            <w:r>
              <w:rPr>
                <w:color w:val="231F20"/>
                <w:sz w:val="20"/>
              </w:rPr>
              <w:t>not</w:t>
            </w:r>
            <w:r>
              <w:rPr>
                <w:color w:val="231F20"/>
                <w:spacing w:val="-11"/>
                <w:sz w:val="20"/>
              </w:rPr>
              <w:t xml:space="preserve"> </w:t>
            </w:r>
            <w:r>
              <w:rPr>
                <w:color w:val="231F20"/>
                <w:sz w:val="20"/>
              </w:rPr>
              <w:t>already</w:t>
            </w:r>
            <w:r>
              <w:rPr>
                <w:color w:val="231F20"/>
                <w:spacing w:val="-12"/>
                <w:sz w:val="20"/>
              </w:rPr>
              <w:t xml:space="preserve"> </w:t>
            </w:r>
            <w:r>
              <w:rPr>
                <w:color w:val="231F20"/>
                <w:sz w:val="20"/>
              </w:rPr>
              <w:t>have</w:t>
            </w:r>
            <w:r>
              <w:rPr>
                <w:color w:val="231F20"/>
                <w:spacing w:val="-11"/>
                <w:sz w:val="20"/>
              </w:rPr>
              <w:t xml:space="preserve"> </w:t>
            </w:r>
            <w:r>
              <w:rPr>
                <w:color w:val="231F20"/>
                <w:sz w:val="20"/>
              </w:rPr>
              <w:t>a</w:t>
            </w:r>
            <w:r>
              <w:rPr>
                <w:color w:val="231F20"/>
                <w:spacing w:val="-11"/>
                <w:sz w:val="20"/>
              </w:rPr>
              <w:t xml:space="preserve"> </w:t>
            </w:r>
            <w:r>
              <w:rPr>
                <w:color w:val="231F20"/>
                <w:sz w:val="20"/>
              </w:rPr>
              <w:t>risk</w:t>
            </w:r>
            <w:r>
              <w:rPr>
                <w:color w:val="231F20"/>
                <w:spacing w:val="-12"/>
                <w:sz w:val="20"/>
              </w:rPr>
              <w:t xml:space="preserve"> </w:t>
            </w:r>
            <w:r>
              <w:rPr>
                <w:color w:val="231F20"/>
                <w:sz w:val="20"/>
              </w:rPr>
              <w:t>assessment</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2"/>
                <w:sz w:val="20"/>
              </w:rPr>
              <w:t xml:space="preserve"> </w:t>
            </w:r>
            <w:r>
              <w:rPr>
                <w:color w:val="231F20"/>
                <w:sz w:val="20"/>
              </w:rPr>
              <w:t>there</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an</w:t>
            </w:r>
            <w:r>
              <w:rPr>
                <w:color w:val="231F20"/>
                <w:spacing w:val="-12"/>
                <w:sz w:val="20"/>
              </w:rPr>
              <w:t xml:space="preserve"> </w:t>
            </w:r>
            <w:r>
              <w:rPr>
                <w:color w:val="231F20"/>
                <w:sz w:val="20"/>
              </w:rPr>
              <w:t>administrative</w:t>
            </w:r>
            <w:r>
              <w:rPr>
                <w:color w:val="231F20"/>
                <w:spacing w:val="-11"/>
                <w:sz w:val="20"/>
              </w:rPr>
              <w:t xml:space="preserve"> </w:t>
            </w:r>
            <w:r>
              <w:rPr>
                <w:color w:val="231F20"/>
                <w:sz w:val="20"/>
              </w:rPr>
              <w:t xml:space="preserve">requirement to undertake this process in a comprehensive manner, again addressing specific content </w:t>
            </w:r>
            <w:r>
              <w:rPr>
                <w:color w:val="231F20"/>
                <w:spacing w:val="-2"/>
                <w:sz w:val="20"/>
              </w:rPr>
              <w:t>requirements.</w:t>
            </w:r>
          </w:p>
          <w:p w14:paraId="1ED3064D" w14:textId="77777777" w:rsidR="00116B1A" w:rsidRDefault="005876AA">
            <w:pPr>
              <w:pStyle w:val="TableParagraph"/>
              <w:spacing w:before="111" w:line="300" w:lineRule="auto"/>
              <w:rPr>
                <w:sz w:val="20"/>
              </w:rPr>
            </w:pPr>
            <w:r>
              <w:rPr>
                <w:color w:val="231F20"/>
                <w:sz w:val="20"/>
              </w:rPr>
              <w:t>The</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1"/>
                <w:sz w:val="20"/>
              </w:rPr>
              <w:t xml:space="preserve"> </w:t>
            </w:r>
            <w:r>
              <w:rPr>
                <w:color w:val="231F20"/>
                <w:sz w:val="20"/>
              </w:rPr>
              <w:t>ongoing</w:t>
            </w:r>
            <w:r>
              <w:rPr>
                <w:color w:val="231F20"/>
                <w:spacing w:val="-11"/>
                <w:sz w:val="20"/>
              </w:rPr>
              <w:t xml:space="preserve"> </w:t>
            </w:r>
            <w:r>
              <w:rPr>
                <w:color w:val="231F20"/>
                <w:sz w:val="20"/>
              </w:rPr>
              <w:t>service</w:t>
            </w:r>
            <w:r>
              <w:rPr>
                <w:color w:val="231F20"/>
                <w:spacing w:val="-11"/>
                <w:sz w:val="20"/>
              </w:rPr>
              <w:t xml:space="preserve"> </w:t>
            </w:r>
            <w:r>
              <w:rPr>
                <w:color w:val="231F20"/>
                <w:sz w:val="20"/>
              </w:rPr>
              <w:t>practice</w:t>
            </w:r>
            <w:r>
              <w:rPr>
                <w:color w:val="231F20"/>
                <w:spacing w:val="-11"/>
                <w:sz w:val="20"/>
              </w:rPr>
              <w:t xml:space="preserve"> </w:t>
            </w:r>
            <w:r>
              <w:rPr>
                <w:color w:val="231F20"/>
                <w:sz w:val="20"/>
              </w:rPr>
              <w:t>will</w:t>
            </w:r>
            <w:r>
              <w:rPr>
                <w:color w:val="231F20"/>
                <w:spacing w:val="-11"/>
                <w:sz w:val="20"/>
              </w:rPr>
              <w:t xml:space="preserve"> </w:t>
            </w:r>
            <w:r>
              <w:rPr>
                <w:color w:val="231F20"/>
                <w:sz w:val="20"/>
              </w:rPr>
              <w:t>depend</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particular</w:t>
            </w:r>
            <w:r>
              <w:rPr>
                <w:color w:val="231F20"/>
                <w:spacing w:val="-11"/>
                <w:sz w:val="20"/>
              </w:rPr>
              <w:t xml:space="preserve"> </w:t>
            </w:r>
            <w:r>
              <w:rPr>
                <w:color w:val="231F20"/>
                <w:sz w:val="20"/>
              </w:rPr>
              <w:t>circumstances</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1"/>
                <w:sz w:val="20"/>
              </w:rPr>
              <w:t xml:space="preserve"> </w:t>
            </w:r>
            <w:r>
              <w:rPr>
                <w:color w:val="231F20"/>
                <w:sz w:val="20"/>
              </w:rPr>
              <w:t>service. This</w:t>
            </w:r>
            <w:r>
              <w:rPr>
                <w:color w:val="231F20"/>
                <w:spacing w:val="-1"/>
                <w:sz w:val="20"/>
              </w:rPr>
              <w:t xml:space="preserve"> </w:t>
            </w:r>
            <w:r>
              <w:rPr>
                <w:color w:val="231F20"/>
                <w:sz w:val="20"/>
              </w:rPr>
              <w:t>may</w:t>
            </w:r>
            <w:r>
              <w:rPr>
                <w:color w:val="231F20"/>
                <w:spacing w:val="-1"/>
                <w:sz w:val="20"/>
              </w:rPr>
              <w:t xml:space="preserve"> </w:t>
            </w:r>
            <w:r>
              <w:rPr>
                <w:color w:val="231F20"/>
                <w:sz w:val="20"/>
              </w:rPr>
              <w:t>include</w:t>
            </w:r>
            <w:r>
              <w:rPr>
                <w:color w:val="231F20"/>
                <w:spacing w:val="-1"/>
                <w:sz w:val="20"/>
              </w:rPr>
              <w:t xml:space="preserve"> </w:t>
            </w:r>
            <w:r>
              <w:rPr>
                <w:color w:val="231F20"/>
                <w:sz w:val="20"/>
              </w:rPr>
              <w:t>increased</w:t>
            </w:r>
            <w:r>
              <w:rPr>
                <w:color w:val="231F20"/>
                <w:spacing w:val="-1"/>
                <w:sz w:val="20"/>
              </w:rPr>
              <w:t xml:space="preserve"> </w:t>
            </w:r>
            <w:r>
              <w:rPr>
                <w:color w:val="231F20"/>
                <w:sz w:val="20"/>
              </w:rPr>
              <w:t>time</w:t>
            </w:r>
            <w:r>
              <w:rPr>
                <w:color w:val="231F20"/>
                <w:spacing w:val="-1"/>
                <w:sz w:val="20"/>
              </w:rPr>
              <w:t xml:space="preserve"> </w:t>
            </w:r>
            <w:r>
              <w:rPr>
                <w:color w:val="231F20"/>
                <w:sz w:val="20"/>
              </w:rPr>
              <w:t>on</w:t>
            </w:r>
            <w:r>
              <w:rPr>
                <w:color w:val="231F20"/>
                <w:spacing w:val="-1"/>
                <w:sz w:val="20"/>
              </w:rPr>
              <w:t xml:space="preserve"> </w:t>
            </w:r>
            <w:r>
              <w:rPr>
                <w:color w:val="231F20"/>
                <w:sz w:val="20"/>
              </w:rPr>
              <w:t>physical</w:t>
            </w:r>
            <w:r>
              <w:rPr>
                <w:color w:val="231F20"/>
                <w:spacing w:val="-1"/>
                <w:sz w:val="20"/>
              </w:rPr>
              <w:t xml:space="preserve"> </w:t>
            </w:r>
            <w:r>
              <w:rPr>
                <w:color w:val="231F20"/>
                <w:sz w:val="20"/>
              </w:rPr>
              <w:t>checks</w:t>
            </w:r>
            <w:r>
              <w:rPr>
                <w:color w:val="231F20"/>
                <w:spacing w:val="-1"/>
                <w:sz w:val="20"/>
              </w:rPr>
              <w:t xml:space="preserve"> </w:t>
            </w:r>
            <w:r>
              <w:rPr>
                <w:color w:val="231F20"/>
                <w:sz w:val="20"/>
              </w:rPr>
              <w:t>of</w:t>
            </w:r>
            <w:r>
              <w:rPr>
                <w:color w:val="231F20"/>
                <w:spacing w:val="-1"/>
                <w:sz w:val="20"/>
              </w:rPr>
              <w:t xml:space="preserve"> </w:t>
            </w:r>
            <w:r>
              <w:rPr>
                <w:color w:val="231F20"/>
                <w:sz w:val="20"/>
              </w:rPr>
              <w:t>sleeping</w:t>
            </w:r>
            <w:r>
              <w:rPr>
                <w:color w:val="231F20"/>
                <w:spacing w:val="-1"/>
                <w:sz w:val="20"/>
              </w:rPr>
              <w:t xml:space="preserve"> </w:t>
            </w:r>
            <w:r>
              <w:rPr>
                <w:color w:val="231F20"/>
                <w:sz w:val="20"/>
              </w:rPr>
              <w:t>children,</w:t>
            </w:r>
            <w:r>
              <w:rPr>
                <w:color w:val="231F20"/>
                <w:spacing w:val="-1"/>
                <w:sz w:val="20"/>
              </w:rPr>
              <w:t xml:space="preserve"> </w:t>
            </w:r>
            <w:r>
              <w:rPr>
                <w:color w:val="231F20"/>
                <w:sz w:val="20"/>
              </w:rPr>
              <w:t>or</w:t>
            </w:r>
            <w:r>
              <w:rPr>
                <w:color w:val="231F20"/>
                <w:spacing w:val="-1"/>
                <w:sz w:val="20"/>
              </w:rPr>
              <w:t xml:space="preserve"> </w:t>
            </w:r>
            <w:r>
              <w:rPr>
                <w:color w:val="231F20"/>
                <w:sz w:val="20"/>
              </w:rPr>
              <w:t>increased</w:t>
            </w:r>
            <w:r>
              <w:rPr>
                <w:color w:val="231F20"/>
                <w:spacing w:val="-1"/>
                <w:sz w:val="20"/>
              </w:rPr>
              <w:t xml:space="preserve"> </w:t>
            </w:r>
            <w:r>
              <w:rPr>
                <w:color w:val="231F20"/>
                <w:sz w:val="20"/>
              </w:rPr>
              <w:t>staffing</w:t>
            </w:r>
            <w:r>
              <w:rPr>
                <w:color w:val="231F20"/>
                <w:spacing w:val="-1"/>
                <w:sz w:val="20"/>
              </w:rPr>
              <w:t xml:space="preserve"> </w:t>
            </w:r>
            <w:r>
              <w:rPr>
                <w:color w:val="231F20"/>
                <w:sz w:val="20"/>
              </w:rPr>
              <w:t>over sleep and rest periods.</w:t>
            </w:r>
          </w:p>
          <w:p w14:paraId="1ED3064E" w14:textId="77777777" w:rsidR="00116B1A" w:rsidRDefault="005876AA">
            <w:pPr>
              <w:pStyle w:val="TableParagraph"/>
              <w:spacing w:before="100"/>
              <w:rPr>
                <w:rFonts w:ascii="Arial Narrow"/>
                <w:i/>
                <w:sz w:val="20"/>
              </w:rPr>
            </w:pPr>
            <w:r>
              <w:rPr>
                <w:rFonts w:ascii="Arial Narrow"/>
                <w:i/>
                <w:color w:val="231F20"/>
                <w:spacing w:val="-2"/>
                <w:w w:val="110"/>
                <w:sz w:val="20"/>
                <w:u w:val="single" w:color="231F20"/>
              </w:rPr>
              <w:t>Community</w:t>
            </w:r>
          </w:p>
          <w:p w14:paraId="1ED3064F" w14:textId="77777777" w:rsidR="00116B1A" w:rsidRDefault="005876AA">
            <w:pPr>
              <w:pStyle w:val="TableParagraph"/>
              <w:spacing w:before="171"/>
              <w:rPr>
                <w:sz w:val="20"/>
              </w:rPr>
            </w:pPr>
            <w:r>
              <w:rPr>
                <w:color w:val="231F20"/>
                <w:w w:val="95"/>
                <w:sz w:val="20"/>
              </w:rPr>
              <w:t>This</w:t>
            </w:r>
            <w:r>
              <w:rPr>
                <w:color w:val="231F20"/>
                <w:spacing w:val="9"/>
                <w:sz w:val="20"/>
              </w:rPr>
              <w:t xml:space="preserve"> </w:t>
            </w:r>
            <w:r>
              <w:rPr>
                <w:color w:val="231F20"/>
                <w:w w:val="95"/>
                <w:sz w:val="20"/>
              </w:rPr>
              <w:t>option</w:t>
            </w:r>
            <w:r>
              <w:rPr>
                <w:color w:val="231F20"/>
                <w:spacing w:val="9"/>
                <w:sz w:val="20"/>
              </w:rPr>
              <w:t xml:space="preserve"> </w:t>
            </w:r>
            <w:r>
              <w:rPr>
                <w:color w:val="231F20"/>
                <w:w w:val="95"/>
                <w:sz w:val="20"/>
              </w:rPr>
              <w:t>may</w:t>
            </w:r>
            <w:r>
              <w:rPr>
                <w:color w:val="231F20"/>
                <w:spacing w:val="10"/>
                <w:sz w:val="20"/>
              </w:rPr>
              <w:t xml:space="preserve"> </w:t>
            </w:r>
            <w:r>
              <w:rPr>
                <w:color w:val="231F20"/>
                <w:w w:val="95"/>
                <w:sz w:val="20"/>
              </w:rPr>
              <w:t>result</w:t>
            </w:r>
            <w:r>
              <w:rPr>
                <w:color w:val="231F20"/>
                <w:spacing w:val="9"/>
                <w:sz w:val="20"/>
              </w:rPr>
              <w:t xml:space="preserve"> </w:t>
            </w:r>
            <w:r>
              <w:rPr>
                <w:color w:val="231F20"/>
                <w:w w:val="95"/>
                <w:sz w:val="20"/>
              </w:rPr>
              <w:t>in</w:t>
            </w:r>
            <w:r>
              <w:rPr>
                <w:color w:val="231F20"/>
                <w:spacing w:val="10"/>
                <w:sz w:val="20"/>
              </w:rPr>
              <w:t xml:space="preserve"> </w:t>
            </w:r>
            <w:r>
              <w:rPr>
                <w:color w:val="231F20"/>
                <w:w w:val="95"/>
                <w:sz w:val="20"/>
              </w:rPr>
              <w:t>increased</w:t>
            </w:r>
            <w:r>
              <w:rPr>
                <w:color w:val="231F20"/>
                <w:spacing w:val="9"/>
                <w:sz w:val="20"/>
              </w:rPr>
              <w:t xml:space="preserve"> </w:t>
            </w:r>
            <w:r>
              <w:rPr>
                <w:color w:val="231F20"/>
                <w:w w:val="95"/>
                <w:sz w:val="20"/>
              </w:rPr>
              <w:t>fees</w:t>
            </w:r>
            <w:r>
              <w:rPr>
                <w:color w:val="231F20"/>
                <w:spacing w:val="10"/>
                <w:sz w:val="20"/>
              </w:rPr>
              <w:t xml:space="preserve"> </w:t>
            </w:r>
            <w:r>
              <w:rPr>
                <w:color w:val="231F20"/>
                <w:w w:val="95"/>
                <w:sz w:val="20"/>
              </w:rPr>
              <w:t>for</w:t>
            </w:r>
            <w:r>
              <w:rPr>
                <w:color w:val="231F20"/>
                <w:spacing w:val="9"/>
                <w:sz w:val="20"/>
              </w:rPr>
              <w:t xml:space="preserve"> </w:t>
            </w:r>
            <w:r>
              <w:rPr>
                <w:color w:val="231F20"/>
                <w:w w:val="95"/>
                <w:sz w:val="20"/>
              </w:rPr>
              <w:t>families</w:t>
            </w:r>
            <w:r>
              <w:rPr>
                <w:color w:val="231F20"/>
                <w:spacing w:val="9"/>
                <w:sz w:val="20"/>
              </w:rPr>
              <w:t xml:space="preserve"> </w:t>
            </w:r>
            <w:r>
              <w:rPr>
                <w:color w:val="231F20"/>
                <w:w w:val="95"/>
                <w:sz w:val="20"/>
              </w:rPr>
              <w:t>due</w:t>
            </w:r>
            <w:r>
              <w:rPr>
                <w:color w:val="231F20"/>
                <w:spacing w:val="10"/>
                <w:sz w:val="20"/>
              </w:rPr>
              <w:t xml:space="preserve"> </w:t>
            </w:r>
            <w:r>
              <w:rPr>
                <w:color w:val="231F20"/>
                <w:w w:val="95"/>
                <w:sz w:val="20"/>
              </w:rPr>
              <w:t>to</w:t>
            </w:r>
            <w:r>
              <w:rPr>
                <w:color w:val="231F20"/>
                <w:spacing w:val="9"/>
                <w:sz w:val="20"/>
              </w:rPr>
              <w:t xml:space="preserve"> </w:t>
            </w:r>
            <w:r>
              <w:rPr>
                <w:color w:val="231F20"/>
                <w:w w:val="95"/>
                <w:sz w:val="20"/>
              </w:rPr>
              <w:t>the</w:t>
            </w:r>
            <w:r>
              <w:rPr>
                <w:color w:val="231F20"/>
                <w:spacing w:val="10"/>
                <w:sz w:val="20"/>
              </w:rPr>
              <w:t xml:space="preserve"> </w:t>
            </w:r>
            <w:r>
              <w:rPr>
                <w:color w:val="231F20"/>
                <w:w w:val="95"/>
                <w:sz w:val="20"/>
              </w:rPr>
              <w:t>increased</w:t>
            </w:r>
            <w:r>
              <w:rPr>
                <w:color w:val="231F20"/>
                <w:spacing w:val="9"/>
                <w:sz w:val="20"/>
              </w:rPr>
              <w:t xml:space="preserve"> </w:t>
            </w:r>
            <w:r>
              <w:rPr>
                <w:color w:val="231F20"/>
                <w:w w:val="95"/>
                <w:sz w:val="20"/>
              </w:rPr>
              <w:t>supervision</w:t>
            </w:r>
            <w:r>
              <w:rPr>
                <w:color w:val="231F20"/>
                <w:spacing w:val="10"/>
                <w:sz w:val="20"/>
              </w:rPr>
              <w:t xml:space="preserve"> </w:t>
            </w:r>
            <w:r>
              <w:rPr>
                <w:color w:val="231F20"/>
                <w:spacing w:val="-2"/>
                <w:w w:val="95"/>
                <w:sz w:val="20"/>
              </w:rPr>
              <w:t>requirements.</w:t>
            </w:r>
          </w:p>
        </w:tc>
      </w:tr>
    </w:tbl>
    <w:p w14:paraId="1ED30651" w14:textId="77777777" w:rsidR="00116B1A" w:rsidRDefault="00116B1A">
      <w:pPr>
        <w:rPr>
          <w:sz w:val="20"/>
        </w:rPr>
        <w:sectPr w:rsidR="00116B1A">
          <w:pgSz w:w="11910" w:h="16840"/>
          <w:pgMar w:top="1980" w:right="1020" w:bottom="940" w:left="740" w:header="788" w:footer="742" w:gutter="0"/>
          <w:cols w:space="720"/>
        </w:sectPr>
      </w:pPr>
    </w:p>
    <w:p w14:paraId="1ED30652" w14:textId="77777777" w:rsidR="00116B1A" w:rsidRDefault="00116B1A">
      <w:pPr>
        <w:pStyle w:val="BodyText"/>
        <w:rPr>
          <w:rFonts w:ascii="Arial Narrow"/>
          <w:b/>
          <w:sz w:val="20"/>
        </w:rPr>
      </w:pPr>
    </w:p>
    <w:p w14:paraId="1ED30653"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55" w14:textId="77777777">
        <w:trPr>
          <w:trHeight w:val="408"/>
        </w:trPr>
        <w:tc>
          <w:tcPr>
            <w:tcW w:w="8210" w:type="dxa"/>
            <w:shd w:val="clear" w:color="auto" w:fill="1895D3"/>
          </w:tcPr>
          <w:p w14:paraId="1ED30654"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F</w:t>
            </w:r>
          </w:p>
        </w:tc>
      </w:tr>
      <w:tr w:rsidR="00116B1A" w14:paraId="1ED30661" w14:textId="77777777">
        <w:trPr>
          <w:trHeight w:val="7032"/>
        </w:trPr>
        <w:tc>
          <w:tcPr>
            <w:tcW w:w="8210" w:type="dxa"/>
            <w:tcBorders>
              <w:left w:val="single" w:sz="4" w:space="0" w:color="1895D3"/>
              <w:bottom w:val="single" w:sz="4" w:space="0" w:color="1895D3"/>
              <w:right w:val="single" w:sz="4" w:space="0" w:color="1895D3"/>
            </w:tcBorders>
          </w:tcPr>
          <w:p w14:paraId="1ED30656" w14:textId="77777777" w:rsidR="00116B1A" w:rsidRDefault="005876AA">
            <w:pPr>
              <w:pStyle w:val="TableParagraph"/>
              <w:rPr>
                <w:b/>
                <w:sz w:val="20"/>
              </w:rPr>
            </w:pPr>
            <w:r>
              <w:rPr>
                <w:b/>
                <w:color w:val="231F20"/>
                <w:spacing w:val="-2"/>
                <w:w w:val="105"/>
                <w:sz w:val="20"/>
              </w:rPr>
              <w:t>Benefits</w:t>
            </w:r>
          </w:p>
          <w:p w14:paraId="1ED3065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58" w14:textId="77777777" w:rsidR="00116B1A" w:rsidRDefault="005876AA">
            <w:pPr>
              <w:pStyle w:val="TableParagraph"/>
              <w:spacing w:before="171" w:line="314" w:lineRule="auto"/>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help</w:t>
            </w:r>
            <w:r>
              <w:rPr>
                <w:color w:val="231F20"/>
                <w:spacing w:val="-11"/>
                <w:sz w:val="20"/>
              </w:rPr>
              <w:t xml:space="preserve"> </w:t>
            </w:r>
            <w:r>
              <w:rPr>
                <w:color w:val="231F20"/>
                <w:sz w:val="20"/>
              </w:rPr>
              <w:t>to</w:t>
            </w:r>
            <w:r>
              <w:rPr>
                <w:color w:val="231F20"/>
                <w:spacing w:val="-11"/>
                <w:sz w:val="20"/>
              </w:rPr>
              <w:t xml:space="preserve"> </w:t>
            </w:r>
            <w:r>
              <w:rPr>
                <w:color w:val="231F20"/>
                <w:sz w:val="20"/>
              </w:rPr>
              <w:t>mitigate</w:t>
            </w:r>
            <w:r>
              <w:rPr>
                <w:color w:val="231F20"/>
                <w:spacing w:val="-11"/>
                <w:sz w:val="20"/>
              </w:rPr>
              <w:t xml:space="preserve"> </w:t>
            </w:r>
            <w:r>
              <w:rPr>
                <w:color w:val="231F20"/>
                <w:sz w:val="20"/>
              </w:rPr>
              <w:t>sleep</w:t>
            </w:r>
            <w:r>
              <w:rPr>
                <w:color w:val="231F20"/>
                <w:spacing w:val="-11"/>
                <w:sz w:val="20"/>
              </w:rPr>
              <w:t xml:space="preserve"> </w:t>
            </w:r>
            <w:r>
              <w:rPr>
                <w:color w:val="231F20"/>
                <w:sz w:val="20"/>
              </w:rPr>
              <w:t>related</w:t>
            </w:r>
            <w:r>
              <w:rPr>
                <w:color w:val="231F20"/>
                <w:spacing w:val="-11"/>
                <w:sz w:val="20"/>
              </w:rPr>
              <w:t xml:space="preserve"> </w:t>
            </w:r>
            <w:r>
              <w:rPr>
                <w:color w:val="231F20"/>
                <w:sz w:val="20"/>
              </w:rPr>
              <w:t>risks</w:t>
            </w:r>
            <w:r>
              <w:rPr>
                <w:color w:val="231F20"/>
                <w:spacing w:val="-11"/>
                <w:sz w:val="20"/>
              </w:rPr>
              <w:t xml:space="preserve"> </w:t>
            </w:r>
            <w:r>
              <w:rPr>
                <w:color w:val="231F20"/>
                <w:sz w:val="20"/>
              </w:rPr>
              <w:t>by</w:t>
            </w:r>
            <w:r>
              <w:rPr>
                <w:color w:val="231F20"/>
                <w:spacing w:val="-11"/>
                <w:sz w:val="20"/>
              </w:rPr>
              <w:t xml:space="preserve"> </w:t>
            </w:r>
            <w:r>
              <w:rPr>
                <w:color w:val="231F20"/>
                <w:sz w:val="20"/>
              </w:rPr>
              <w:t>requiring</w:t>
            </w:r>
            <w:r>
              <w:rPr>
                <w:color w:val="231F20"/>
                <w:spacing w:val="-11"/>
                <w:sz w:val="20"/>
              </w:rPr>
              <w:t xml:space="preserve"> </w:t>
            </w:r>
            <w:r>
              <w:rPr>
                <w:color w:val="231F20"/>
                <w:sz w:val="20"/>
              </w:rPr>
              <w:t>an</w:t>
            </w:r>
            <w:r>
              <w:rPr>
                <w:color w:val="231F20"/>
                <w:spacing w:val="-11"/>
                <w:sz w:val="20"/>
              </w:rPr>
              <w:t xml:space="preserve"> </w:t>
            </w:r>
            <w:r>
              <w:rPr>
                <w:color w:val="231F20"/>
                <w:sz w:val="20"/>
              </w:rPr>
              <w:t>educator</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within</w:t>
            </w:r>
            <w:r>
              <w:rPr>
                <w:color w:val="231F20"/>
                <w:spacing w:val="-11"/>
                <w:sz w:val="20"/>
              </w:rPr>
              <w:t xml:space="preserve"> </w:t>
            </w:r>
            <w:r>
              <w:rPr>
                <w:color w:val="231F20"/>
                <w:sz w:val="20"/>
              </w:rPr>
              <w:t>sight</w:t>
            </w:r>
            <w:r>
              <w:rPr>
                <w:color w:val="231F20"/>
                <w:spacing w:val="-11"/>
                <w:sz w:val="20"/>
              </w:rPr>
              <w:t xml:space="preserve"> </w:t>
            </w:r>
            <w:r>
              <w:rPr>
                <w:color w:val="231F20"/>
                <w:sz w:val="20"/>
              </w:rPr>
              <w:t>and hearing of sleeping children at all times.</w:t>
            </w:r>
          </w:p>
          <w:p w14:paraId="1ED30659" w14:textId="77777777" w:rsidR="00116B1A" w:rsidRDefault="005876AA">
            <w:pPr>
              <w:pStyle w:val="TableParagraph"/>
              <w:spacing w:before="87"/>
              <w:rPr>
                <w:rFonts w:ascii="Arial Narrow"/>
                <w:i/>
                <w:sz w:val="20"/>
              </w:rPr>
            </w:pPr>
            <w:r>
              <w:rPr>
                <w:rFonts w:ascii="Arial Narrow"/>
                <w:i/>
                <w:color w:val="231F20"/>
                <w:spacing w:val="-2"/>
                <w:w w:val="110"/>
                <w:sz w:val="20"/>
                <w:u w:val="single" w:color="231F20"/>
              </w:rPr>
              <w:t>Community</w:t>
            </w:r>
          </w:p>
          <w:p w14:paraId="1ED3065A" w14:textId="77777777" w:rsidR="00116B1A" w:rsidRDefault="005876AA">
            <w:pPr>
              <w:pStyle w:val="TableParagraph"/>
              <w:spacing w:before="171" w:line="285" w:lineRule="auto"/>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requires</w:t>
            </w:r>
            <w:r>
              <w:rPr>
                <w:color w:val="231F20"/>
                <w:spacing w:val="-9"/>
                <w:sz w:val="20"/>
              </w:rPr>
              <w:t xml:space="preserve"> </w:t>
            </w:r>
            <w:r>
              <w:rPr>
                <w:color w:val="231F20"/>
                <w:sz w:val="20"/>
              </w:rPr>
              <w:t>an</w:t>
            </w:r>
            <w:r>
              <w:rPr>
                <w:color w:val="231F20"/>
                <w:spacing w:val="-9"/>
                <w:sz w:val="20"/>
              </w:rPr>
              <w:t xml:space="preserve"> </w:t>
            </w:r>
            <w:r>
              <w:rPr>
                <w:color w:val="231F20"/>
                <w:sz w:val="20"/>
              </w:rPr>
              <w:t>educator</w:t>
            </w:r>
            <w:r>
              <w:rPr>
                <w:color w:val="231F20"/>
                <w:spacing w:val="-9"/>
                <w:sz w:val="20"/>
              </w:rPr>
              <w:t xml:space="preserve"> </w:t>
            </w:r>
            <w:r>
              <w:rPr>
                <w:color w:val="231F20"/>
                <w:sz w:val="20"/>
              </w:rPr>
              <w:t>to</w:t>
            </w:r>
            <w:r>
              <w:rPr>
                <w:color w:val="231F20"/>
                <w:spacing w:val="-9"/>
                <w:sz w:val="20"/>
              </w:rPr>
              <w:t xml:space="preserve"> </w:t>
            </w:r>
            <w:r>
              <w:rPr>
                <w:color w:val="231F20"/>
                <w:sz w:val="20"/>
              </w:rPr>
              <w:t>occupy</w:t>
            </w:r>
            <w:r>
              <w:rPr>
                <w:color w:val="231F20"/>
                <w:spacing w:val="-9"/>
                <w:sz w:val="20"/>
              </w:rPr>
              <w:t xml:space="preserve"> </w:t>
            </w:r>
            <w:r>
              <w:rPr>
                <w:color w:val="231F20"/>
                <w:sz w:val="20"/>
              </w:rPr>
              <w:t>the</w:t>
            </w:r>
            <w:r>
              <w:rPr>
                <w:color w:val="231F20"/>
                <w:spacing w:val="-9"/>
                <w:sz w:val="20"/>
              </w:rPr>
              <w:t xml:space="preserve"> </w:t>
            </w:r>
            <w:r>
              <w:rPr>
                <w:color w:val="231F20"/>
                <w:sz w:val="20"/>
              </w:rPr>
              <w:t>same</w:t>
            </w:r>
            <w:r>
              <w:rPr>
                <w:color w:val="231F20"/>
                <w:spacing w:val="-9"/>
                <w:sz w:val="20"/>
              </w:rPr>
              <w:t xml:space="preserve"> </w:t>
            </w:r>
            <w:r>
              <w:rPr>
                <w:color w:val="231F20"/>
                <w:sz w:val="20"/>
              </w:rPr>
              <w:t>physical</w:t>
            </w:r>
            <w:r>
              <w:rPr>
                <w:color w:val="231F20"/>
                <w:spacing w:val="-9"/>
                <w:sz w:val="20"/>
              </w:rPr>
              <w:t xml:space="preserve"> </w:t>
            </w:r>
            <w:r>
              <w:rPr>
                <w:color w:val="231F20"/>
                <w:sz w:val="20"/>
              </w:rPr>
              <w:t>space</w:t>
            </w:r>
            <w:r>
              <w:rPr>
                <w:color w:val="231F20"/>
                <w:spacing w:val="-9"/>
                <w:sz w:val="20"/>
              </w:rPr>
              <w:t xml:space="preserve"> </w:t>
            </w:r>
            <w:r>
              <w:rPr>
                <w:color w:val="231F20"/>
                <w:sz w:val="20"/>
              </w:rPr>
              <w:t>as</w:t>
            </w:r>
            <w:r>
              <w:rPr>
                <w:color w:val="231F20"/>
                <w:spacing w:val="-9"/>
                <w:sz w:val="20"/>
              </w:rPr>
              <w:t xml:space="preserve"> </w:t>
            </w:r>
            <w:r>
              <w:rPr>
                <w:color w:val="231F20"/>
                <w:sz w:val="20"/>
              </w:rPr>
              <w:t>sleeping</w:t>
            </w:r>
            <w:r>
              <w:rPr>
                <w:color w:val="231F20"/>
                <w:spacing w:val="-9"/>
                <w:sz w:val="20"/>
              </w:rPr>
              <w:t xml:space="preserve"> </w:t>
            </w:r>
            <w:r>
              <w:rPr>
                <w:color w:val="231F20"/>
                <w:sz w:val="20"/>
              </w:rPr>
              <w:t>and</w:t>
            </w:r>
            <w:r>
              <w:rPr>
                <w:color w:val="231F20"/>
                <w:spacing w:val="-9"/>
                <w:sz w:val="20"/>
              </w:rPr>
              <w:t xml:space="preserve"> </w:t>
            </w:r>
            <w:r>
              <w:rPr>
                <w:color w:val="231F20"/>
                <w:sz w:val="20"/>
              </w:rPr>
              <w:t>resting</w:t>
            </w:r>
            <w:r>
              <w:rPr>
                <w:color w:val="231F20"/>
                <w:spacing w:val="-9"/>
                <w:sz w:val="20"/>
              </w:rPr>
              <w:t xml:space="preserve"> </w:t>
            </w:r>
            <w:r>
              <w:rPr>
                <w:color w:val="231F20"/>
                <w:sz w:val="20"/>
              </w:rPr>
              <w:t>children, such that children are always in sight and hearing distance. This practice may encourage educators to</w:t>
            </w:r>
            <w:r>
              <w:rPr>
                <w:color w:val="231F20"/>
                <w:spacing w:val="-12"/>
                <w:sz w:val="20"/>
              </w:rPr>
              <w:t xml:space="preserve"> </w:t>
            </w:r>
            <w:r>
              <w:rPr>
                <w:color w:val="231F20"/>
                <w:sz w:val="20"/>
              </w:rPr>
              <w:t>check</w:t>
            </w:r>
            <w:r>
              <w:rPr>
                <w:color w:val="231F20"/>
                <w:spacing w:val="-11"/>
                <w:sz w:val="20"/>
              </w:rPr>
              <w:t xml:space="preserve"> </w:t>
            </w:r>
            <w:r>
              <w:rPr>
                <w:color w:val="231F20"/>
                <w:sz w:val="20"/>
              </w:rPr>
              <w:t>on</w:t>
            </w:r>
            <w:r>
              <w:rPr>
                <w:color w:val="231F20"/>
                <w:spacing w:val="-11"/>
                <w:sz w:val="20"/>
              </w:rPr>
              <w:t xml:space="preserve"> </w:t>
            </w:r>
            <w:r>
              <w:rPr>
                <w:color w:val="231F20"/>
                <w:sz w:val="20"/>
              </w:rPr>
              <w:t>children’s</w:t>
            </w:r>
            <w:r>
              <w:rPr>
                <w:color w:val="231F20"/>
                <w:spacing w:val="-12"/>
                <w:sz w:val="20"/>
              </w:rPr>
              <w:t xml:space="preserve"> </w:t>
            </w:r>
            <w:r>
              <w:rPr>
                <w:color w:val="231F20"/>
                <w:sz w:val="20"/>
              </w:rPr>
              <w:t>breathing</w:t>
            </w:r>
            <w:r>
              <w:rPr>
                <w:color w:val="231F20"/>
                <w:spacing w:val="-11"/>
                <w:sz w:val="20"/>
              </w:rPr>
              <w:t xml:space="preserve"> </w:t>
            </w:r>
            <w:r>
              <w:rPr>
                <w:color w:val="231F20"/>
                <w:sz w:val="20"/>
              </w:rPr>
              <w:t>and</w:t>
            </w:r>
            <w:r>
              <w:rPr>
                <w:color w:val="231F20"/>
                <w:spacing w:val="-11"/>
                <w:sz w:val="20"/>
              </w:rPr>
              <w:t xml:space="preserve"> </w:t>
            </w:r>
            <w:r>
              <w:rPr>
                <w:color w:val="231F20"/>
                <w:sz w:val="20"/>
              </w:rPr>
              <w:t>the</w:t>
            </w:r>
            <w:r>
              <w:rPr>
                <w:color w:val="231F20"/>
                <w:spacing w:val="-12"/>
                <w:sz w:val="20"/>
              </w:rPr>
              <w:t xml:space="preserve"> </w:t>
            </w:r>
            <w:r>
              <w:rPr>
                <w:color w:val="231F20"/>
                <w:sz w:val="20"/>
              </w:rPr>
              <w:t>colour</w:t>
            </w:r>
            <w:r>
              <w:rPr>
                <w:color w:val="231F20"/>
                <w:spacing w:val="-11"/>
                <w:sz w:val="20"/>
              </w:rPr>
              <w:t xml:space="preserve"> </w:t>
            </w:r>
            <w:r>
              <w:rPr>
                <w:color w:val="231F20"/>
                <w:sz w:val="20"/>
              </w:rPr>
              <w:t>of</w:t>
            </w:r>
            <w:r>
              <w:rPr>
                <w:color w:val="231F20"/>
                <w:spacing w:val="-11"/>
                <w:sz w:val="20"/>
              </w:rPr>
              <w:t xml:space="preserve"> </w:t>
            </w:r>
            <w:r>
              <w:rPr>
                <w:color w:val="231F20"/>
                <w:sz w:val="20"/>
              </w:rPr>
              <w:t>their</w:t>
            </w:r>
            <w:r>
              <w:rPr>
                <w:color w:val="231F20"/>
                <w:spacing w:val="-12"/>
                <w:sz w:val="20"/>
              </w:rPr>
              <w:t xml:space="preserve"> </w:t>
            </w:r>
            <w:r>
              <w:rPr>
                <w:color w:val="231F20"/>
                <w:sz w:val="20"/>
              </w:rPr>
              <w:t>skin,</w:t>
            </w:r>
            <w:r>
              <w:rPr>
                <w:color w:val="231F20"/>
                <w:spacing w:val="-11"/>
                <w:sz w:val="20"/>
              </w:rPr>
              <w:t xml:space="preserve"> </w:t>
            </w:r>
            <w:r>
              <w:rPr>
                <w:color w:val="231F20"/>
                <w:sz w:val="20"/>
              </w:rPr>
              <w:t>and</w:t>
            </w:r>
            <w:r>
              <w:rPr>
                <w:color w:val="231F20"/>
                <w:spacing w:val="-11"/>
                <w:sz w:val="20"/>
              </w:rPr>
              <w:t xml:space="preserve"> </w:t>
            </w:r>
            <w:r>
              <w:rPr>
                <w:color w:val="231F20"/>
                <w:sz w:val="20"/>
              </w:rPr>
              <w:t>intervene</w:t>
            </w:r>
            <w:r>
              <w:rPr>
                <w:color w:val="231F20"/>
                <w:spacing w:val="-11"/>
                <w:sz w:val="20"/>
              </w:rPr>
              <w:t xml:space="preserve"> </w:t>
            </w:r>
            <w:r>
              <w:rPr>
                <w:color w:val="231F20"/>
                <w:sz w:val="20"/>
              </w:rPr>
              <w:t>immediately</w:t>
            </w:r>
            <w:r>
              <w:rPr>
                <w:color w:val="231F20"/>
                <w:spacing w:val="-12"/>
                <w:sz w:val="20"/>
              </w:rPr>
              <w:t xml:space="preserve"> </w:t>
            </w:r>
            <w:r>
              <w:rPr>
                <w:color w:val="231F20"/>
                <w:sz w:val="20"/>
              </w:rPr>
              <w:t>if</w:t>
            </w:r>
            <w:r>
              <w:rPr>
                <w:color w:val="231F20"/>
                <w:spacing w:val="-11"/>
                <w:sz w:val="20"/>
              </w:rPr>
              <w:t xml:space="preserve"> </w:t>
            </w:r>
            <w:r>
              <w:rPr>
                <w:color w:val="231F20"/>
                <w:sz w:val="20"/>
              </w:rPr>
              <w:t>something goes</w:t>
            </w:r>
            <w:r>
              <w:rPr>
                <w:color w:val="231F20"/>
                <w:spacing w:val="-7"/>
                <w:sz w:val="20"/>
              </w:rPr>
              <w:t xml:space="preserve"> </w:t>
            </w:r>
            <w:r>
              <w:rPr>
                <w:color w:val="231F20"/>
                <w:sz w:val="20"/>
              </w:rPr>
              <w:t>wrong.</w:t>
            </w:r>
          </w:p>
          <w:p w14:paraId="1ED3065B" w14:textId="77777777" w:rsidR="00116B1A" w:rsidRDefault="005876AA">
            <w:pPr>
              <w:pStyle w:val="TableParagraph"/>
              <w:spacing w:before="81"/>
              <w:rPr>
                <w:b/>
                <w:sz w:val="20"/>
              </w:rPr>
            </w:pPr>
            <w:r>
              <w:rPr>
                <w:b/>
                <w:color w:val="231F20"/>
                <w:spacing w:val="-4"/>
                <w:w w:val="105"/>
                <w:sz w:val="20"/>
              </w:rPr>
              <w:t>Cost</w:t>
            </w:r>
          </w:p>
          <w:p w14:paraId="1ED3065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5D" w14:textId="77777777" w:rsidR="00116B1A" w:rsidRDefault="005876AA">
            <w:pPr>
              <w:pStyle w:val="TableParagraph"/>
              <w:spacing w:before="171" w:line="285" w:lineRule="auto"/>
              <w:rPr>
                <w:sz w:val="20"/>
              </w:rPr>
            </w:pPr>
            <w:r>
              <w:rPr>
                <w:color w:val="231F20"/>
                <w:sz w:val="20"/>
              </w:rPr>
              <w:t xml:space="preserve">This option would have significant cost impacts for providers and service provision. There would </w:t>
            </w:r>
            <w:r>
              <w:rPr>
                <w:color w:val="231F20"/>
                <w:spacing w:val="-2"/>
                <w:sz w:val="20"/>
              </w:rPr>
              <w:t>likely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further</w:t>
            </w:r>
            <w:r>
              <w:rPr>
                <w:color w:val="231F20"/>
                <w:spacing w:val="-4"/>
                <w:sz w:val="20"/>
              </w:rPr>
              <w:t xml:space="preserve"> </w:t>
            </w:r>
            <w:r>
              <w:rPr>
                <w:color w:val="231F20"/>
                <w:spacing w:val="-2"/>
                <w:sz w:val="20"/>
              </w:rPr>
              <w:t>staffing</w:t>
            </w:r>
            <w:r>
              <w:rPr>
                <w:color w:val="231F20"/>
                <w:spacing w:val="-4"/>
                <w:sz w:val="20"/>
              </w:rPr>
              <w:t xml:space="preserve"> </w:t>
            </w:r>
            <w:r>
              <w:rPr>
                <w:color w:val="231F20"/>
                <w:spacing w:val="-2"/>
                <w:sz w:val="20"/>
              </w:rPr>
              <w:t>costs</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requiring</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educator</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within</w:t>
            </w:r>
            <w:r>
              <w:rPr>
                <w:color w:val="231F20"/>
                <w:spacing w:val="-4"/>
                <w:sz w:val="20"/>
              </w:rPr>
              <w:t xml:space="preserve"> </w:t>
            </w:r>
            <w:r>
              <w:rPr>
                <w:color w:val="231F20"/>
                <w:spacing w:val="-2"/>
                <w:sz w:val="20"/>
              </w:rPr>
              <w:t>sight</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hearing.</w:t>
            </w:r>
            <w:r>
              <w:rPr>
                <w:color w:val="231F20"/>
                <w:spacing w:val="-4"/>
                <w:sz w:val="20"/>
              </w:rPr>
              <w:t xml:space="preserve"> </w:t>
            </w:r>
            <w:r>
              <w:rPr>
                <w:color w:val="231F20"/>
                <w:spacing w:val="-2"/>
                <w:sz w:val="20"/>
              </w:rPr>
              <w:t>These</w:t>
            </w:r>
            <w:r>
              <w:rPr>
                <w:color w:val="231F20"/>
                <w:spacing w:val="-4"/>
                <w:sz w:val="20"/>
              </w:rPr>
              <w:t xml:space="preserve"> </w:t>
            </w:r>
            <w:r>
              <w:rPr>
                <w:color w:val="231F20"/>
                <w:spacing w:val="-2"/>
                <w:sz w:val="20"/>
              </w:rPr>
              <w:t xml:space="preserve">costs </w:t>
            </w:r>
            <w:r>
              <w:rPr>
                <w:color w:val="231F20"/>
                <w:sz w:val="20"/>
              </w:rPr>
              <w:t>may be prohibitive, and impact on ongoing service provision.</w:t>
            </w:r>
          </w:p>
          <w:p w14:paraId="1ED3065E" w14:textId="77777777" w:rsidR="00116B1A" w:rsidRDefault="005876AA">
            <w:pPr>
              <w:pStyle w:val="TableParagraph"/>
              <w:spacing w:before="112" w:line="285" w:lineRule="auto"/>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not</w:t>
            </w:r>
            <w:r>
              <w:rPr>
                <w:color w:val="231F20"/>
                <w:spacing w:val="-10"/>
                <w:sz w:val="20"/>
              </w:rPr>
              <w:t xml:space="preserve"> </w:t>
            </w:r>
            <w:r>
              <w:rPr>
                <w:color w:val="231F20"/>
                <w:sz w:val="20"/>
              </w:rPr>
              <w:t>be</w:t>
            </w:r>
            <w:r>
              <w:rPr>
                <w:color w:val="231F20"/>
                <w:spacing w:val="-10"/>
                <w:sz w:val="20"/>
              </w:rPr>
              <w:t xml:space="preserve"> </w:t>
            </w:r>
            <w:r>
              <w:rPr>
                <w:color w:val="231F20"/>
                <w:sz w:val="20"/>
              </w:rPr>
              <w:t>possible</w:t>
            </w:r>
            <w:r>
              <w:rPr>
                <w:color w:val="231F20"/>
                <w:spacing w:val="-10"/>
                <w:sz w:val="20"/>
              </w:rPr>
              <w:t xml:space="preserve"> </w:t>
            </w:r>
            <w:r>
              <w:rPr>
                <w:color w:val="231F20"/>
                <w:sz w:val="20"/>
              </w:rPr>
              <w:t>to</w:t>
            </w:r>
            <w:r>
              <w:rPr>
                <w:color w:val="231F20"/>
                <w:spacing w:val="-10"/>
                <w:sz w:val="20"/>
              </w:rPr>
              <w:t xml:space="preserve"> </w:t>
            </w:r>
            <w:r>
              <w:rPr>
                <w:color w:val="231F20"/>
                <w:sz w:val="20"/>
              </w:rPr>
              <w:t>implement</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FDC</w:t>
            </w:r>
            <w:r>
              <w:rPr>
                <w:color w:val="231F20"/>
                <w:spacing w:val="-10"/>
                <w:sz w:val="20"/>
              </w:rPr>
              <w:t xml:space="preserve"> </w:t>
            </w:r>
            <w:r>
              <w:rPr>
                <w:color w:val="231F20"/>
                <w:sz w:val="20"/>
              </w:rPr>
              <w:t>space</w:t>
            </w:r>
            <w:r>
              <w:rPr>
                <w:color w:val="231F20"/>
                <w:spacing w:val="-10"/>
                <w:sz w:val="20"/>
              </w:rPr>
              <w:t xml:space="preserve"> </w:t>
            </w:r>
            <w:r>
              <w:rPr>
                <w:color w:val="231F20"/>
                <w:sz w:val="20"/>
              </w:rPr>
              <w:t>due</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nature</w:t>
            </w:r>
            <w:r>
              <w:rPr>
                <w:color w:val="231F20"/>
                <w:spacing w:val="-10"/>
                <w:sz w:val="20"/>
              </w:rPr>
              <w:t xml:space="preserve"> </w:t>
            </w:r>
            <w:r>
              <w:rPr>
                <w:color w:val="231F20"/>
                <w:sz w:val="20"/>
              </w:rPr>
              <w:t>of</w:t>
            </w:r>
            <w:r>
              <w:rPr>
                <w:color w:val="231F20"/>
                <w:spacing w:val="-10"/>
                <w:sz w:val="20"/>
              </w:rPr>
              <w:t xml:space="preserve"> </w:t>
            </w:r>
            <w:r>
              <w:rPr>
                <w:color w:val="231F20"/>
                <w:sz w:val="20"/>
              </w:rPr>
              <w:t>care</w:t>
            </w:r>
            <w:r>
              <w:rPr>
                <w:color w:val="231F20"/>
                <w:spacing w:val="-10"/>
                <w:sz w:val="20"/>
              </w:rPr>
              <w:t xml:space="preserve"> </w:t>
            </w:r>
            <w:r>
              <w:rPr>
                <w:color w:val="231F20"/>
                <w:sz w:val="20"/>
              </w:rPr>
              <w:t>provided. For</w:t>
            </w:r>
            <w:r>
              <w:rPr>
                <w:color w:val="231F20"/>
                <w:spacing w:val="-3"/>
                <w:sz w:val="20"/>
              </w:rPr>
              <w:t xml:space="preserve"> </w:t>
            </w:r>
            <w:r>
              <w:rPr>
                <w:color w:val="231F20"/>
                <w:sz w:val="20"/>
              </w:rPr>
              <w:t>example,</w:t>
            </w:r>
            <w:r>
              <w:rPr>
                <w:color w:val="231F20"/>
                <w:spacing w:val="-3"/>
                <w:sz w:val="20"/>
              </w:rPr>
              <w:t xml:space="preserve"> </w:t>
            </w:r>
            <w:r>
              <w:rPr>
                <w:color w:val="231F20"/>
                <w:sz w:val="20"/>
              </w:rPr>
              <w:t>where</w:t>
            </w:r>
            <w:r>
              <w:rPr>
                <w:color w:val="231F20"/>
                <w:spacing w:val="-3"/>
                <w:sz w:val="20"/>
              </w:rPr>
              <w:t xml:space="preserve"> </w:t>
            </w:r>
            <w:r>
              <w:rPr>
                <w:color w:val="231F20"/>
                <w:sz w:val="20"/>
              </w:rPr>
              <w:t>only</w:t>
            </w:r>
            <w:r>
              <w:rPr>
                <w:color w:val="231F20"/>
                <w:spacing w:val="-3"/>
                <w:sz w:val="20"/>
              </w:rPr>
              <w:t xml:space="preserve"> </w:t>
            </w:r>
            <w:r>
              <w:rPr>
                <w:color w:val="231F20"/>
                <w:sz w:val="20"/>
              </w:rPr>
              <w:t>one</w:t>
            </w:r>
            <w:r>
              <w:rPr>
                <w:color w:val="231F20"/>
                <w:spacing w:val="-3"/>
                <w:sz w:val="20"/>
              </w:rPr>
              <w:t xml:space="preserve"> </w:t>
            </w:r>
            <w:r>
              <w:rPr>
                <w:color w:val="231F20"/>
                <w:sz w:val="20"/>
              </w:rPr>
              <w:t>educator</w:t>
            </w:r>
            <w:r>
              <w:rPr>
                <w:color w:val="231F20"/>
                <w:spacing w:val="-3"/>
                <w:sz w:val="20"/>
              </w:rPr>
              <w:t xml:space="preserve"> </w:t>
            </w:r>
            <w:r>
              <w:rPr>
                <w:color w:val="231F20"/>
                <w:sz w:val="20"/>
              </w:rPr>
              <w:t>is</w:t>
            </w:r>
            <w:r>
              <w:rPr>
                <w:color w:val="231F20"/>
                <w:spacing w:val="-3"/>
                <w:sz w:val="20"/>
              </w:rPr>
              <w:t xml:space="preserve"> </w:t>
            </w:r>
            <w:r>
              <w:rPr>
                <w:color w:val="231F20"/>
                <w:sz w:val="20"/>
              </w:rPr>
              <w:t>present</w:t>
            </w:r>
            <w:r>
              <w:rPr>
                <w:color w:val="231F20"/>
                <w:spacing w:val="-3"/>
                <w:sz w:val="20"/>
              </w:rPr>
              <w:t xml:space="preserve"> </w:t>
            </w:r>
            <w:r>
              <w:rPr>
                <w:color w:val="231F20"/>
                <w:sz w:val="20"/>
              </w:rPr>
              <w:t>the</w:t>
            </w:r>
            <w:r>
              <w:rPr>
                <w:color w:val="231F20"/>
                <w:spacing w:val="-3"/>
                <w:sz w:val="20"/>
              </w:rPr>
              <w:t xml:space="preserve"> </w:t>
            </w:r>
            <w:r>
              <w:rPr>
                <w:color w:val="231F20"/>
                <w:sz w:val="20"/>
              </w:rPr>
              <w:t>educator</w:t>
            </w:r>
            <w:r>
              <w:rPr>
                <w:color w:val="231F20"/>
                <w:spacing w:val="-3"/>
                <w:sz w:val="20"/>
              </w:rPr>
              <w:t xml:space="preserve"> </w:t>
            </w:r>
            <w:r>
              <w:rPr>
                <w:color w:val="231F20"/>
                <w:sz w:val="20"/>
              </w:rPr>
              <w:t>may</w:t>
            </w:r>
            <w:r>
              <w:rPr>
                <w:color w:val="231F20"/>
                <w:spacing w:val="-3"/>
                <w:sz w:val="20"/>
              </w:rPr>
              <w:t xml:space="preserve"> </w:t>
            </w:r>
            <w:r>
              <w:rPr>
                <w:color w:val="231F20"/>
                <w:sz w:val="20"/>
              </w:rPr>
              <w:t>not</w:t>
            </w:r>
            <w:r>
              <w:rPr>
                <w:color w:val="231F20"/>
                <w:spacing w:val="-3"/>
                <w:sz w:val="20"/>
              </w:rPr>
              <w:t xml:space="preserve"> </w:t>
            </w:r>
            <w:r>
              <w:rPr>
                <w:color w:val="231F20"/>
                <w:sz w:val="20"/>
              </w:rPr>
              <w:t>always</w:t>
            </w:r>
            <w:r>
              <w:rPr>
                <w:color w:val="231F20"/>
                <w:spacing w:val="-3"/>
                <w:sz w:val="20"/>
              </w:rPr>
              <w:t xml:space="preserve"> </w:t>
            </w:r>
            <w:r>
              <w:rPr>
                <w:color w:val="231F20"/>
                <w:sz w:val="20"/>
              </w:rPr>
              <w:t>be</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room supervising the child, especially in an overnight context.</w:t>
            </w:r>
          </w:p>
          <w:p w14:paraId="1ED3065F"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60" w14:textId="77777777" w:rsidR="00116B1A" w:rsidRDefault="005876AA">
            <w:pPr>
              <w:pStyle w:val="TableParagraph"/>
              <w:spacing w:before="125" w:line="290" w:lineRule="atLeast"/>
              <w:ind w:right="292"/>
              <w:rPr>
                <w:sz w:val="20"/>
              </w:rPr>
            </w:pPr>
            <w:r>
              <w:rPr>
                <w:color w:val="231F20"/>
                <w:spacing w:val="-2"/>
                <w:sz w:val="20"/>
              </w:rPr>
              <w:t>There</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reduced</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availability</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parents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early</w:t>
            </w:r>
            <w:r>
              <w:rPr>
                <w:color w:val="231F20"/>
                <w:spacing w:val="-4"/>
                <w:sz w:val="20"/>
              </w:rPr>
              <w:t xml:space="preserve"> </w:t>
            </w:r>
            <w:r>
              <w:rPr>
                <w:color w:val="231F20"/>
                <w:spacing w:val="-2"/>
                <w:sz w:val="20"/>
              </w:rPr>
              <w:t>years</w:t>
            </w:r>
            <w:r>
              <w:rPr>
                <w:color w:val="231F20"/>
                <w:spacing w:val="-4"/>
                <w:sz w:val="20"/>
              </w:rPr>
              <w:t xml:space="preserve"> </w:t>
            </w:r>
            <w:r>
              <w:rPr>
                <w:color w:val="231F20"/>
                <w:spacing w:val="-2"/>
                <w:sz w:val="20"/>
              </w:rPr>
              <w:t>because</w:t>
            </w:r>
            <w:r>
              <w:rPr>
                <w:color w:val="231F20"/>
                <w:spacing w:val="-4"/>
                <w:sz w:val="20"/>
              </w:rPr>
              <w:t xml:space="preserve"> </w:t>
            </w:r>
            <w:r>
              <w:rPr>
                <w:color w:val="231F20"/>
                <w:spacing w:val="-2"/>
                <w:sz w:val="20"/>
              </w:rPr>
              <w:t xml:space="preserve">of </w:t>
            </w:r>
            <w:r>
              <w:rPr>
                <w:color w:val="231F20"/>
                <w:sz w:val="20"/>
              </w:rPr>
              <w:t>increased regulatory requirements.</w:t>
            </w:r>
          </w:p>
        </w:tc>
      </w:tr>
    </w:tbl>
    <w:p w14:paraId="1ED30662"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64" w14:textId="77777777">
        <w:trPr>
          <w:trHeight w:val="408"/>
        </w:trPr>
        <w:tc>
          <w:tcPr>
            <w:tcW w:w="8210" w:type="dxa"/>
            <w:shd w:val="clear" w:color="auto" w:fill="1895D3"/>
          </w:tcPr>
          <w:p w14:paraId="1ED3066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G</w:t>
            </w:r>
          </w:p>
        </w:tc>
      </w:tr>
      <w:tr w:rsidR="00116B1A" w14:paraId="1ED30666" w14:textId="77777777">
        <w:trPr>
          <w:trHeight w:val="1258"/>
        </w:trPr>
        <w:tc>
          <w:tcPr>
            <w:tcW w:w="8210" w:type="dxa"/>
            <w:tcBorders>
              <w:left w:val="single" w:sz="4" w:space="0" w:color="1895D3"/>
              <w:bottom w:val="single" w:sz="4" w:space="0" w:color="1895D3"/>
              <w:right w:val="single" w:sz="4" w:space="0" w:color="1895D3"/>
            </w:tcBorders>
          </w:tcPr>
          <w:p w14:paraId="1ED30665" w14:textId="77777777" w:rsidR="00116B1A" w:rsidRDefault="005876AA">
            <w:pPr>
              <w:pStyle w:val="TableParagraph"/>
              <w:spacing w:before="43" w:line="290" w:lineRule="atLeast"/>
              <w:ind w:right="118"/>
              <w:rPr>
                <w:sz w:val="20"/>
              </w:rPr>
            </w:pPr>
            <w:r>
              <w:rPr>
                <w:color w:val="231F20"/>
                <w:spacing w:val="-2"/>
                <w:sz w:val="20"/>
              </w:rPr>
              <w:t xml:space="preserve">The impacts of this recommendation cannot be fully articulated until further research is undertaken </w:t>
            </w:r>
            <w:r>
              <w:rPr>
                <w:color w:val="231F20"/>
                <w:sz w:val="20"/>
              </w:rPr>
              <w:t xml:space="preserve">by governments on what additional training requirements should be implemented for FDC educators. This option links to Issue 7.3 (minimum qualification requirements for FDC educators, </w:t>
            </w:r>
            <w:r>
              <w:rPr>
                <w:color w:val="231F20"/>
                <w:spacing w:val="-2"/>
                <w:sz w:val="20"/>
              </w:rPr>
              <w:t>below).</w:t>
            </w:r>
          </w:p>
        </w:tc>
      </w:tr>
    </w:tbl>
    <w:p w14:paraId="1ED3066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668" w14:textId="77777777" w:rsidR="00116B1A" w:rsidRDefault="00116B1A">
      <w:pPr>
        <w:pStyle w:val="BodyText"/>
        <w:rPr>
          <w:rFonts w:ascii="Arial Narrow"/>
          <w:b/>
          <w:sz w:val="20"/>
        </w:rPr>
      </w:pPr>
    </w:p>
    <w:p w14:paraId="1ED30669"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352"/>
      </w:tblGrid>
      <w:tr w:rsidR="00116B1A" w14:paraId="1ED3066B" w14:textId="77777777">
        <w:trPr>
          <w:trHeight w:val="408"/>
        </w:trPr>
        <w:tc>
          <w:tcPr>
            <w:tcW w:w="8352" w:type="dxa"/>
            <w:shd w:val="clear" w:color="auto" w:fill="1895D3"/>
          </w:tcPr>
          <w:p w14:paraId="1ED3066A"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67A" w14:textId="77777777">
        <w:trPr>
          <w:trHeight w:val="12138"/>
        </w:trPr>
        <w:tc>
          <w:tcPr>
            <w:tcW w:w="8352" w:type="dxa"/>
            <w:tcBorders>
              <w:left w:val="single" w:sz="4" w:space="0" w:color="1895D3"/>
              <w:bottom w:val="single" w:sz="4" w:space="0" w:color="1895D3"/>
              <w:right w:val="single" w:sz="4" w:space="0" w:color="1895D3"/>
            </w:tcBorders>
          </w:tcPr>
          <w:p w14:paraId="1ED3066C" w14:textId="77777777" w:rsidR="00116B1A" w:rsidRDefault="005876AA">
            <w:pPr>
              <w:pStyle w:val="TableParagraph"/>
              <w:rPr>
                <w:sz w:val="20"/>
              </w:rPr>
            </w:pPr>
            <w:r>
              <w:rPr>
                <w:color w:val="231F20"/>
                <w:sz w:val="20"/>
              </w:rPr>
              <w:t>1472</w:t>
            </w:r>
            <w:r>
              <w:rPr>
                <w:color w:val="231F20"/>
                <w:spacing w:val="-11"/>
                <w:sz w:val="20"/>
              </w:rPr>
              <w:t xml:space="preserve"> </w:t>
            </w:r>
            <w:r>
              <w:rPr>
                <w:color w:val="231F20"/>
                <w:sz w:val="20"/>
              </w:rPr>
              <w:t>or</w:t>
            </w:r>
            <w:r>
              <w:rPr>
                <w:color w:val="231F20"/>
                <w:spacing w:val="-11"/>
                <w:sz w:val="20"/>
              </w:rPr>
              <w:t xml:space="preserve"> </w:t>
            </w:r>
            <w:r>
              <w:rPr>
                <w:color w:val="231F20"/>
                <w:sz w:val="20"/>
              </w:rPr>
              <w:t>52%</w:t>
            </w:r>
            <w:r>
              <w:rPr>
                <w:color w:val="231F20"/>
                <w:spacing w:val="-11"/>
                <w:sz w:val="20"/>
              </w:rPr>
              <w:t xml:space="preserve"> </w:t>
            </w:r>
            <w:r>
              <w:rPr>
                <w:color w:val="231F20"/>
                <w:sz w:val="20"/>
              </w:rPr>
              <w:t>of</w:t>
            </w:r>
            <w:r>
              <w:rPr>
                <w:color w:val="231F20"/>
                <w:spacing w:val="-11"/>
                <w:sz w:val="20"/>
              </w:rPr>
              <w:t xml:space="preserve"> </w:t>
            </w:r>
            <w:r>
              <w:rPr>
                <w:color w:val="231F20"/>
                <w:sz w:val="20"/>
              </w:rPr>
              <w:t>total</w:t>
            </w:r>
            <w:r>
              <w:rPr>
                <w:color w:val="231F20"/>
                <w:spacing w:val="-11"/>
                <w:sz w:val="20"/>
              </w:rPr>
              <w:t xml:space="preserve"> </w:t>
            </w:r>
            <w:r>
              <w:rPr>
                <w:color w:val="231F20"/>
                <w:sz w:val="20"/>
              </w:rPr>
              <w:t>CRIS</w:t>
            </w:r>
            <w:r>
              <w:rPr>
                <w:color w:val="231F20"/>
                <w:spacing w:val="-11"/>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1"/>
                <w:sz w:val="20"/>
              </w:rPr>
              <w:t xml:space="preserve"> </w:t>
            </w:r>
            <w:r>
              <w:rPr>
                <w:color w:val="231F20"/>
                <w:sz w:val="20"/>
              </w:rPr>
              <w:t>chose</w:t>
            </w:r>
            <w:r>
              <w:rPr>
                <w:color w:val="231F20"/>
                <w:spacing w:val="-11"/>
                <w:sz w:val="20"/>
              </w:rPr>
              <w:t xml:space="preserve"> </w:t>
            </w:r>
            <w:r>
              <w:rPr>
                <w:color w:val="231F20"/>
                <w:sz w:val="20"/>
              </w:rPr>
              <w:t>to</w:t>
            </w:r>
            <w:r>
              <w:rPr>
                <w:color w:val="231F20"/>
                <w:spacing w:val="-11"/>
                <w:sz w:val="20"/>
              </w:rPr>
              <w:t xml:space="preserve"> </w:t>
            </w:r>
            <w:r>
              <w:rPr>
                <w:color w:val="231F20"/>
                <w:sz w:val="20"/>
              </w:rPr>
              <w:t>answer</w:t>
            </w:r>
            <w:r>
              <w:rPr>
                <w:color w:val="231F20"/>
                <w:spacing w:val="-11"/>
                <w:sz w:val="20"/>
              </w:rPr>
              <w:t xml:space="preserve"> </w:t>
            </w:r>
            <w:r>
              <w:rPr>
                <w:color w:val="231F20"/>
                <w:sz w:val="20"/>
              </w:rPr>
              <w:t>questions</w:t>
            </w:r>
            <w:r>
              <w:rPr>
                <w:color w:val="231F20"/>
                <w:spacing w:val="-11"/>
                <w:sz w:val="20"/>
              </w:rPr>
              <w:t xml:space="preserve"> </w:t>
            </w:r>
            <w:r>
              <w:rPr>
                <w:color w:val="231F20"/>
                <w:sz w:val="20"/>
              </w:rPr>
              <w:t>about</w:t>
            </w:r>
            <w:r>
              <w:rPr>
                <w:color w:val="231F20"/>
                <w:spacing w:val="-11"/>
                <w:sz w:val="20"/>
              </w:rPr>
              <w:t xml:space="preserve"> </w:t>
            </w:r>
            <w:r>
              <w:rPr>
                <w:color w:val="231F20"/>
                <w:sz w:val="20"/>
              </w:rPr>
              <w:t>issue</w:t>
            </w:r>
            <w:r>
              <w:rPr>
                <w:color w:val="231F20"/>
                <w:spacing w:val="-11"/>
                <w:sz w:val="20"/>
              </w:rPr>
              <w:t xml:space="preserve"> </w:t>
            </w:r>
            <w:r>
              <w:rPr>
                <w:color w:val="231F20"/>
                <w:spacing w:val="-4"/>
                <w:sz w:val="20"/>
              </w:rPr>
              <w:t>3.3.</w:t>
            </w:r>
          </w:p>
          <w:p w14:paraId="1ED3066D" w14:textId="77777777" w:rsidR="00116B1A" w:rsidRDefault="005876AA">
            <w:pPr>
              <w:pStyle w:val="TableParagraph"/>
              <w:spacing w:before="159" w:line="285" w:lineRule="auto"/>
              <w:ind w:right="162"/>
              <w:rPr>
                <w:sz w:val="20"/>
              </w:rPr>
            </w:pPr>
            <w:r>
              <w:rPr>
                <w:color w:val="231F20"/>
                <w:spacing w:val="-2"/>
                <w:sz w:val="20"/>
              </w:rPr>
              <w:t xml:space="preserve">More than one-third (36%) of CRIS Sector Survey respondents that chose to answer questions about </w:t>
            </w:r>
            <w:r>
              <w:rPr>
                <w:color w:val="231F20"/>
                <w:sz w:val="20"/>
              </w:rPr>
              <w:t xml:space="preserve">Issue 3.2 considered </w:t>
            </w:r>
            <w:r>
              <w:rPr>
                <w:rFonts w:ascii="Arial Narrow" w:hAnsi="Arial Narrow"/>
                <w:i/>
                <w:color w:val="231F20"/>
                <w:sz w:val="20"/>
              </w:rPr>
              <w:t xml:space="preserve">sleep and rest requirements </w:t>
            </w:r>
            <w:r>
              <w:rPr>
                <w:color w:val="231F20"/>
                <w:sz w:val="20"/>
              </w:rPr>
              <w:t>a ‘Very Significant’ (12%) or ‘Significant’ (25%) problem,</w:t>
            </w:r>
            <w:r>
              <w:rPr>
                <w:color w:val="231F20"/>
                <w:spacing w:val="-1"/>
                <w:sz w:val="20"/>
              </w:rPr>
              <w:t xml:space="preserve"> </w:t>
            </w:r>
            <w:r>
              <w:rPr>
                <w:color w:val="231F20"/>
                <w:sz w:val="20"/>
              </w:rPr>
              <w:t>with</w:t>
            </w:r>
            <w:r>
              <w:rPr>
                <w:color w:val="231F20"/>
                <w:spacing w:val="-2"/>
                <w:sz w:val="20"/>
              </w:rPr>
              <w:t xml:space="preserve"> </w:t>
            </w:r>
            <w:r>
              <w:rPr>
                <w:color w:val="231F20"/>
                <w:sz w:val="20"/>
              </w:rPr>
              <w:t>a</w:t>
            </w:r>
            <w:r>
              <w:rPr>
                <w:color w:val="231F20"/>
                <w:spacing w:val="-1"/>
                <w:sz w:val="20"/>
              </w:rPr>
              <w:t xml:space="preserve"> </w:t>
            </w:r>
            <w:r>
              <w:rPr>
                <w:color w:val="231F20"/>
                <w:sz w:val="20"/>
              </w:rPr>
              <w:t>further</w:t>
            </w:r>
            <w:r>
              <w:rPr>
                <w:color w:val="231F20"/>
                <w:spacing w:val="-2"/>
                <w:sz w:val="20"/>
              </w:rPr>
              <w:t xml:space="preserve"> </w:t>
            </w:r>
            <w:r>
              <w:rPr>
                <w:color w:val="231F20"/>
                <w:sz w:val="20"/>
              </w:rPr>
              <w:t>36%</w:t>
            </w:r>
            <w:r>
              <w:rPr>
                <w:color w:val="231F20"/>
                <w:spacing w:val="-1"/>
                <w:sz w:val="20"/>
              </w:rPr>
              <w:t xml:space="preserve"> </w:t>
            </w:r>
            <w:r>
              <w:rPr>
                <w:color w:val="231F20"/>
                <w:sz w:val="20"/>
              </w:rPr>
              <w:t>deeming</w:t>
            </w:r>
            <w:r>
              <w:rPr>
                <w:color w:val="231F20"/>
                <w:spacing w:val="-2"/>
                <w:sz w:val="20"/>
              </w:rPr>
              <w:t xml:space="preserve"> </w:t>
            </w:r>
            <w:r>
              <w:rPr>
                <w:color w:val="231F20"/>
                <w:sz w:val="20"/>
              </w:rPr>
              <w:t>them</w:t>
            </w:r>
            <w:r>
              <w:rPr>
                <w:color w:val="231F20"/>
                <w:spacing w:val="-1"/>
                <w:sz w:val="20"/>
              </w:rPr>
              <w:t xml:space="preserve"> </w:t>
            </w:r>
            <w:r>
              <w:rPr>
                <w:color w:val="231F20"/>
                <w:sz w:val="20"/>
              </w:rPr>
              <w:t>a</w:t>
            </w:r>
            <w:r>
              <w:rPr>
                <w:color w:val="231F20"/>
                <w:spacing w:val="-2"/>
                <w:sz w:val="20"/>
              </w:rPr>
              <w:t xml:space="preserve"> </w:t>
            </w:r>
            <w:r>
              <w:rPr>
                <w:color w:val="231F20"/>
                <w:sz w:val="20"/>
              </w:rPr>
              <w:t>‘Moderate’</w:t>
            </w:r>
            <w:r>
              <w:rPr>
                <w:color w:val="231F20"/>
                <w:spacing w:val="-1"/>
                <w:sz w:val="20"/>
              </w:rPr>
              <w:t xml:space="preserve"> </w:t>
            </w:r>
            <w:r>
              <w:rPr>
                <w:color w:val="231F20"/>
                <w:sz w:val="20"/>
              </w:rPr>
              <w:t>problem.</w:t>
            </w:r>
          </w:p>
          <w:p w14:paraId="1ED3066E" w14:textId="77777777" w:rsidR="00116B1A" w:rsidRDefault="005876AA">
            <w:pPr>
              <w:pStyle w:val="TableParagraph"/>
              <w:spacing w:before="112" w:line="285" w:lineRule="auto"/>
              <w:ind w:right="162"/>
              <w:rPr>
                <w:rFonts w:ascii="Arial Narrow"/>
                <w:i/>
                <w:sz w:val="20"/>
              </w:rPr>
            </w:pPr>
            <w:r>
              <w:rPr>
                <w:color w:val="231F20"/>
                <w:sz w:val="20"/>
              </w:rPr>
              <w:t xml:space="preserve">CRIS Sector Survey respondents were asked to rank the most suitable solution to the problem. Of the available options, the most suitable solution was deemed to be </w:t>
            </w:r>
            <w:r>
              <w:rPr>
                <w:rFonts w:ascii="Arial Narrow"/>
                <w:i/>
                <w:color w:val="231F20"/>
                <w:sz w:val="20"/>
              </w:rPr>
              <w:t>Option B - Compulsory safe sleep practices</w:t>
            </w:r>
            <w:r>
              <w:rPr>
                <w:rFonts w:ascii="Arial Narrow"/>
                <w:i/>
                <w:color w:val="231F20"/>
                <w:spacing w:val="26"/>
                <w:sz w:val="20"/>
              </w:rPr>
              <w:t xml:space="preserve"> </w:t>
            </w:r>
            <w:r>
              <w:rPr>
                <w:rFonts w:ascii="Arial Narrow"/>
                <w:i/>
                <w:color w:val="231F20"/>
                <w:sz w:val="20"/>
              </w:rPr>
              <w:t>training</w:t>
            </w:r>
            <w:r>
              <w:rPr>
                <w:rFonts w:ascii="Arial Narrow"/>
                <w:i/>
                <w:color w:val="231F20"/>
                <w:spacing w:val="26"/>
                <w:sz w:val="20"/>
              </w:rPr>
              <w:t xml:space="preserve"> </w:t>
            </w:r>
            <w:r>
              <w:rPr>
                <w:rFonts w:ascii="Arial Narrow"/>
                <w:i/>
                <w:color w:val="231F20"/>
                <w:sz w:val="20"/>
              </w:rPr>
              <w:t>for</w:t>
            </w:r>
            <w:r>
              <w:rPr>
                <w:rFonts w:ascii="Arial Narrow"/>
                <w:i/>
                <w:color w:val="231F20"/>
                <w:spacing w:val="26"/>
                <w:sz w:val="20"/>
              </w:rPr>
              <w:t xml:space="preserve"> </w:t>
            </w:r>
            <w:r>
              <w:rPr>
                <w:rFonts w:ascii="Arial Narrow"/>
                <w:i/>
                <w:color w:val="231F20"/>
                <w:sz w:val="20"/>
              </w:rPr>
              <w:t>all</w:t>
            </w:r>
            <w:r>
              <w:rPr>
                <w:rFonts w:ascii="Arial Narrow"/>
                <w:i/>
                <w:color w:val="231F20"/>
                <w:spacing w:val="26"/>
                <w:sz w:val="20"/>
              </w:rPr>
              <w:t xml:space="preserve"> </w:t>
            </w:r>
            <w:r>
              <w:rPr>
                <w:rFonts w:ascii="Arial Narrow"/>
                <w:i/>
                <w:color w:val="231F20"/>
                <w:sz w:val="20"/>
              </w:rPr>
              <w:t>educators</w:t>
            </w:r>
            <w:r>
              <w:rPr>
                <w:rFonts w:ascii="Arial Narrow"/>
                <w:i/>
                <w:color w:val="231F20"/>
                <w:spacing w:val="26"/>
                <w:sz w:val="20"/>
              </w:rPr>
              <w:t xml:space="preserve"> </w:t>
            </w:r>
            <w:r>
              <w:rPr>
                <w:color w:val="231F20"/>
                <w:sz w:val="20"/>
              </w:rPr>
              <w:t>by</w:t>
            </w:r>
            <w:r>
              <w:rPr>
                <w:color w:val="231F20"/>
                <w:spacing w:val="26"/>
                <w:sz w:val="20"/>
              </w:rPr>
              <w:t xml:space="preserve"> </w:t>
            </w:r>
            <w:r>
              <w:rPr>
                <w:color w:val="231F20"/>
                <w:sz w:val="20"/>
              </w:rPr>
              <w:t>some</w:t>
            </w:r>
            <w:r>
              <w:rPr>
                <w:color w:val="231F20"/>
                <w:spacing w:val="26"/>
                <w:sz w:val="20"/>
              </w:rPr>
              <w:t xml:space="preserve"> </w:t>
            </w:r>
            <w:r>
              <w:rPr>
                <w:color w:val="231F20"/>
                <w:sz w:val="20"/>
              </w:rPr>
              <w:t>margin,</w:t>
            </w:r>
            <w:r>
              <w:rPr>
                <w:color w:val="231F20"/>
                <w:spacing w:val="26"/>
                <w:sz w:val="20"/>
              </w:rPr>
              <w:t xml:space="preserve"> </w:t>
            </w:r>
            <w:r>
              <w:rPr>
                <w:color w:val="231F20"/>
                <w:sz w:val="20"/>
              </w:rPr>
              <w:t>followed</w:t>
            </w:r>
            <w:r>
              <w:rPr>
                <w:color w:val="231F20"/>
                <w:spacing w:val="26"/>
                <w:sz w:val="20"/>
              </w:rPr>
              <w:t xml:space="preserve"> </w:t>
            </w:r>
            <w:r>
              <w:rPr>
                <w:color w:val="231F20"/>
                <w:sz w:val="20"/>
              </w:rPr>
              <w:t>by</w:t>
            </w:r>
            <w:r>
              <w:rPr>
                <w:color w:val="231F20"/>
                <w:spacing w:val="26"/>
                <w:sz w:val="20"/>
              </w:rPr>
              <w:t xml:space="preserve"> </w:t>
            </w:r>
            <w:r>
              <w:rPr>
                <w:rFonts w:ascii="Arial Narrow"/>
                <w:i/>
                <w:color w:val="231F20"/>
                <w:sz w:val="20"/>
              </w:rPr>
              <w:t>Option</w:t>
            </w:r>
            <w:r>
              <w:rPr>
                <w:rFonts w:ascii="Arial Narrow"/>
                <w:i/>
                <w:color w:val="231F20"/>
                <w:spacing w:val="26"/>
                <w:sz w:val="20"/>
              </w:rPr>
              <w:t xml:space="preserve"> </w:t>
            </w:r>
            <w:r>
              <w:rPr>
                <w:rFonts w:ascii="Arial Narrow"/>
                <w:i/>
                <w:color w:val="231F20"/>
                <w:sz w:val="20"/>
              </w:rPr>
              <w:t>C</w:t>
            </w:r>
            <w:r>
              <w:rPr>
                <w:rFonts w:ascii="Arial Narrow"/>
                <w:i/>
                <w:color w:val="231F20"/>
                <w:spacing w:val="26"/>
                <w:sz w:val="20"/>
              </w:rPr>
              <w:t xml:space="preserve"> </w:t>
            </w:r>
            <w:r>
              <w:rPr>
                <w:rFonts w:ascii="Arial Narrow"/>
                <w:i/>
                <w:color w:val="231F20"/>
                <w:sz w:val="20"/>
              </w:rPr>
              <w:t>-</w:t>
            </w:r>
            <w:r>
              <w:rPr>
                <w:rFonts w:ascii="Arial Narrow"/>
                <w:i/>
                <w:color w:val="231F20"/>
                <w:spacing w:val="26"/>
                <w:sz w:val="20"/>
              </w:rPr>
              <w:t xml:space="preserve"> </w:t>
            </w:r>
            <w:r>
              <w:rPr>
                <w:rFonts w:ascii="Arial Narrow"/>
                <w:i/>
                <w:color w:val="231F20"/>
                <w:sz w:val="20"/>
              </w:rPr>
              <w:t>Guidance</w:t>
            </w:r>
            <w:r>
              <w:rPr>
                <w:rFonts w:ascii="Arial Narrow"/>
                <w:i/>
                <w:color w:val="231F20"/>
                <w:spacing w:val="26"/>
                <w:sz w:val="20"/>
              </w:rPr>
              <w:t xml:space="preserve"> </w:t>
            </w:r>
            <w:r>
              <w:rPr>
                <w:rFonts w:ascii="Arial Narrow"/>
                <w:i/>
                <w:color w:val="231F20"/>
                <w:sz w:val="20"/>
              </w:rPr>
              <w:t>on</w:t>
            </w:r>
            <w:r>
              <w:rPr>
                <w:rFonts w:ascii="Arial Narrow"/>
                <w:i/>
                <w:color w:val="231F20"/>
                <w:spacing w:val="26"/>
                <w:sz w:val="20"/>
              </w:rPr>
              <w:t xml:space="preserve"> </w:t>
            </w:r>
            <w:r>
              <w:rPr>
                <w:rFonts w:ascii="Arial Narrow"/>
                <w:i/>
                <w:color w:val="231F20"/>
                <w:sz w:val="20"/>
              </w:rPr>
              <w:t>policies</w:t>
            </w:r>
            <w:r>
              <w:rPr>
                <w:rFonts w:ascii="Arial Narrow"/>
                <w:i/>
                <w:color w:val="231F20"/>
                <w:spacing w:val="26"/>
                <w:sz w:val="20"/>
              </w:rPr>
              <w:t xml:space="preserve"> </w:t>
            </w:r>
            <w:r>
              <w:rPr>
                <w:rFonts w:ascii="Arial Narrow"/>
                <w:i/>
                <w:color w:val="231F20"/>
                <w:sz w:val="20"/>
              </w:rPr>
              <w:t>and procedures,</w:t>
            </w:r>
            <w:r>
              <w:rPr>
                <w:rFonts w:ascii="Arial Narrow"/>
                <w:i/>
                <w:color w:val="231F20"/>
                <w:spacing w:val="23"/>
                <w:sz w:val="20"/>
              </w:rPr>
              <w:t xml:space="preserve"> </w:t>
            </w:r>
            <w:r>
              <w:rPr>
                <w:rFonts w:ascii="Arial Narrow"/>
                <w:i/>
                <w:color w:val="231F20"/>
                <w:sz w:val="20"/>
              </w:rPr>
              <w:t>and</w:t>
            </w:r>
            <w:r>
              <w:rPr>
                <w:rFonts w:ascii="Arial Narrow"/>
                <w:i/>
                <w:color w:val="231F20"/>
                <w:spacing w:val="23"/>
                <w:sz w:val="20"/>
              </w:rPr>
              <w:t xml:space="preserve"> </w:t>
            </w:r>
            <w:r>
              <w:rPr>
                <w:rFonts w:ascii="Arial Narrow"/>
                <w:i/>
                <w:color w:val="231F20"/>
                <w:sz w:val="20"/>
              </w:rPr>
              <w:t>information</w:t>
            </w:r>
            <w:r>
              <w:rPr>
                <w:rFonts w:ascii="Arial Narrow"/>
                <w:i/>
                <w:color w:val="231F20"/>
                <w:spacing w:val="23"/>
                <w:sz w:val="20"/>
              </w:rPr>
              <w:t xml:space="preserve"> </w:t>
            </w:r>
            <w:r>
              <w:rPr>
                <w:rFonts w:ascii="Arial Narrow"/>
                <w:i/>
                <w:color w:val="231F20"/>
                <w:sz w:val="20"/>
              </w:rPr>
              <w:t>for</w:t>
            </w:r>
            <w:r>
              <w:rPr>
                <w:rFonts w:ascii="Arial Narrow"/>
                <w:i/>
                <w:color w:val="231F20"/>
                <w:spacing w:val="23"/>
                <w:sz w:val="20"/>
              </w:rPr>
              <w:t xml:space="preserve"> </w:t>
            </w:r>
            <w:r>
              <w:rPr>
                <w:rFonts w:ascii="Arial Narrow"/>
                <w:i/>
                <w:color w:val="231F20"/>
                <w:sz w:val="20"/>
              </w:rPr>
              <w:t>families.</w:t>
            </w:r>
          </w:p>
          <w:p w14:paraId="1ED3066F" w14:textId="77777777" w:rsidR="00116B1A" w:rsidRDefault="005876AA">
            <w:pPr>
              <w:pStyle w:val="TableParagraph"/>
              <w:spacing w:before="129" w:line="285" w:lineRule="auto"/>
              <w:ind w:right="67"/>
              <w:rPr>
                <w:sz w:val="20"/>
              </w:rPr>
            </w:pPr>
            <w:r>
              <w:rPr>
                <w:color w:val="231F20"/>
                <w:w w:val="105"/>
                <w:sz w:val="20"/>
              </w:rPr>
              <w:t xml:space="preserve">In response to the question </w:t>
            </w:r>
            <w:r>
              <w:rPr>
                <w:rFonts w:ascii="Arial Narrow" w:hAnsi="Arial Narrow"/>
                <w:i/>
                <w:color w:val="231F20"/>
                <w:w w:val="105"/>
                <w:sz w:val="20"/>
              </w:rPr>
              <w:t>‘What do you think would help ensure the safety of children during sleep</w:t>
            </w:r>
            <w:r>
              <w:rPr>
                <w:rFonts w:ascii="Arial Narrow" w:hAnsi="Arial Narrow"/>
                <w:i/>
                <w:color w:val="231F20"/>
                <w:spacing w:val="40"/>
                <w:w w:val="105"/>
                <w:sz w:val="20"/>
              </w:rPr>
              <w:t xml:space="preserve"> </w:t>
            </w:r>
            <w:r>
              <w:rPr>
                <w:rFonts w:ascii="Arial Narrow" w:hAnsi="Arial Narrow"/>
                <w:i/>
                <w:color w:val="231F20"/>
                <w:w w:val="105"/>
                <w:sz w:val="20"/>
              </w:rPr>
              <w:t>and</w:t>
            </w:r>
            <w:r>
              <w:rPr>
                <w:rFonts w:ascii="Arial Narrow" w:hAnsi="Arial Narrow"/>
                <w:i/>
                <w:color w:val="231F20"/>
                <w:spacing w:val="-11"/>
                <w:w w:val="105"/>
                <w:sz w:val="20"/>
              </w:rPr>
              <w:t xml:space="preserve"> </w:t>
            </w:r>
            <w:r>
              <w:rPr>
                <w:rFonts w:ascii="Arial Narrow" w:hAnsi="Arial Narrow"/>
                <w:i/>
                <w:color w:val="231F20"/>
                <w:w w:val="105"/>
                <w:sz w:val="20"/>
              </w:rPr>
              <w:t>rest</w:t>
            </w:r>
            <w:r>
              <w:rPr>
                <w:rFonts w:ascii="Arial Narrow" w:hAnsi="Arial Narrow"/>
                <w:i/>
                <w:color w:val="231F20"/>
                <w:spacing w:val="-11"/>
                <w:w w:val="105"/>
                <w:sz w:val="20"/>
              </w:rPr>
              <w:t xml:space="preserve"> </w:t>
            </w:r>
            <w:r>
              <w:rPr>
                <w:rFonts w:ascii="Arial Narrow" w:hAnsi="Arial Narrow"/>
                <w:i/>
                <w:color w:val="231F20"/>
                <w:w w:val="105"/>
                <w:sz w:val="20"/>
              </w:rPr>
              <w:t>at</w:t>
            </w:r>
            <w:r>
              <w:rPr>
                <w:rFonts w:ascii="Arial Narrow" w:hAnsi="Arial Narrow"/>
                <w:i/>
                <w:color w:val="231F20"/>
                <w:spacing w:val="-11"/>
                <w:w w:val="105"/>
                <w:sz w:val="20"/>
              </w:rPr>
              <w:t xml:space="preserve"> </w:t>
            </w:r>
            <w:r>
              <w:rPr>
                <w:rFonts w:ascii="Arial Narrow" w:hAnsi="Arial Narrow"/>
                <w:i/>
                <w:color w:val="231F20"/>
                <w:w w:val="105"/>
                <w:sz w:val="20"/>
              </w:rPr>
              <w:t>early</w:t>
            </w:r>
            <w:r>
              <w:rPr>
                <w:rFonts w:ascii="Arial Narrow" w:hAnsi="Arial Narrow"/>
                <w:i/>
                <w:color w:val="231F20"/>
                <w:spacing w:val="-11"/>
                <w:w w:val="105"/>
                <w:sz w:val="20"/>
              </w:rPr>
              <w:t xml:space="preserve"> </w:t>
            </w:r>
            <w:r>
              <w:rPr>
                <w:rFonts w:ascii="Arial Narrow" w:hAnsi="Arial Narrow"/>
                <w:i/>
                <w:color w:val="231F20"/>
                <w:w w:val="105"/>
                <w:sz w:val="20"/>
              </w:rPr>
              <w:t>childhood</w:t>
            </w:r>
            <w:r>
              <w:rPr>
                <w:rFonts w:ascii="Arial Narrow" w:hAnsi="Arial Narrow"/>
                <w:i/>
                <w:color w:val="231F20"/>
                <w:spacing w:val="-11"/>
                <w:w w:val="105"/>
                <w:sz w:val="20"/>
              </w:rPr>
              <w:t xml:space="preserve"> </w:t>
            </w:r>
            <w:r>
              <w:rPr>
                <w:rFonts w:ascii="Arial Narrow" w:hAnsi="Arial Narrow"/>
                <w:i/>
                <w:color w:val="231F20"/>
                <w:w w:val="105"/>
                <w:sz w:val="20"/>
              </w:rPr>
              <w:t>education</w:t>
            </w:r>
            <w:r>
              <w:rPr>
                <w:rFonts w:ascii="Arial Narrow" w:hAnsi="Arial Narrow"/>
                <w:i/>
                <w:color w:val="231F20"/>
                <w:spacing w:val="-11"/>
                <w:w w:val="105"/>
                <w:sz w:val="20"/>
              </w:rPr>
              <w:t xml:space="preserve"> </w:t>
            </w:r>
            <w:r>
              <w:rPr>
                <w:rFonts w:ascii="Arial Narrow" w:hAnsi="Arial Narrow"/>
                <w:i/>
                <w:color w:val="231F20"/>
                <w:w w:val="105"/>
                <w:sz w:val="20"/>
              </w:rPr>
              <w:t>and</w:t>
            </w:r>
            <w:r>
              <w:rPr>
                <w:rFonts w:ascii="Arial Narrow" w:hAnsi="Arial Narrow"/>
                <w:i/>
                <w:color w:val="231F20"/>
                <w:spacing w:val="-11"/>
                <w:w w:val="105"/>
                <w:sz w:val="20"/>
              </w:rPr>
              <w:t xml:space="preserve"> </w:t>
            </w:r>
            <w:r>
              <w:rPr>
                <w:rFonts w:ascii="Arial Narrow" w:hAnsi="Arial Narrow"/>
                <w:i/>
                <w:color w:val="231F20"/>
                <w:w w:val="105"/>
                <w:sz w:val="20"/>
              </w:rPr>
              <w:t>care</w:t>
            </w:r>
            <w:r>
              <w:rPr>
                <w:rFonts w:ascii="Arial Narrow" w:hAnsi="Arial Narrow"/>
                <w:i/>
                <w:color w:val="231F20"/>
                <w:spacing w:val="-11"/>
                <w:w w:val="105"/>
                <w:sz w:val="20"/>
              </w:rPr>
              <w:t xml:space="preserve"> </w:t>
            </w:r>
            <w:r>
              <w:rPr>
                <w:rFonts w:ascii="Arial Narrow" w:hAnsi="Arial Narrow"/>
                <w:i/>
                <w:color w:val="231F20"/>
                <w:w w:val="105"/>
                <w:sz w:val="20"/>
              </w:rPr>
              <w:t>services?’</w:t>
            </w:r>
            <w:r>
              <w:rPr>
                <w:rFonts w:ascii="Arial Narrow" w:hAnsi="Arial Narrow"/>
                <w:i/>
                <w:color w:val="231F20"/>
                <w:spacing w:val="-12"/>
                <w:w w:val="105"/>
                <w:sz w:val="20"/>
              </w:rPr>
              <w:t xml:space="preserve"> </w:t>
            </w:r>
            <w:r>
              <w:rPr>
                <w:color w:val="231F20"/>
                <w:w w:val="105"/>
                <w:sz w:val="20"/>
              </w:rPr>
              <w:t>in</w:t>
            </w:r>
            <w:r>
              <w:rPr>
                <w:color w:val="231F20"/>
                <w:spacing w:val="-11"/>
                <w:w w:val="105"/>
                <w:sz w:val="20"/>
              </w:rPr>
              <w:t xml:space="preserve"> </w:t>
            </w:r>
            <w:r>
              <w:rPr>
                <w:color w:val="231F20"/>
                <w:w w:val="105"/>
                <w:sz w:val="20"/>
              </w:rPr>
              <w:t>the</w:t>
            </w:r>
            <w:r>
              <w:rPr>
                <w:color w:val="231F20"/>
                <w:spacing w:val="-11"/>
                <w:w w:val="105"/>
                <w:sz w:val="20"/>
              </w:rPr>
              <w:t xml:space="preserve"> </w:t>
            </w:r>
            <w:r>
              <w:rPr>
                <w:color w:val="231F20"/>
                <w:w w:val="105"/>
                <w:sz w:val="20"/>
              </w:rPr>
              <w:t>CRIS</w:t>
            </w:r>
            <w:r>
              <w:rPr>
                <w:color w:val="231F20"/>
                <w:spacing w:val="-11"/>
                <w:w w:val="105"/>
                <w:sz w:val="20"/>
              </w:rPr>
              <w:t xml:space="preserve"> </w:t>
            </w:r>
            <w:r>
              <w:rPr>
                <w:color w:val="231F20"/>
                <w:w w:val="105"/>
                <w:sz w:val="20"/>
              </w:rPr>
              <w:t>Family</w:t>
            </w:r>
            <w:r>
              <w:rPr>
                <w:color w:val="231F20"/>
                <w:spacing w:val="-11"/>
                <w:w w:val="105"/>
                <w:sz w:val="20"/>
              </w:rPr>
              <w:t xml:space="preserve"> </w:t>
            </w:r>
            <w:r>
              <w:rPr>
                <w:color w:val="231F20"/>
                <w:w w:val="105"/>
                <w:sz w:val="20"/>
              </w:rPr>
              <w:t>and</w:t>
            </w:r>
            <w:r>
              <w:rPr>
                <w:color w:val="231F20"/>
                <w:spacing w:val="-11"/>
                <w:w w:val="105"/>
                <w:sz w:val="20"/>
              </w:rPr>
              <w:t xml:space="preserve"> </w:t>
            </w:r>
            <w:r>
              <w:rPr>
                <w:color w:val="231F20"/>
                <w:w w:val="105"/>
                <w:sz w:val="20"/>
              </w:rPr>
              <w:t>Carers</w:t>
            </w:r>
            <w:r>
              <w:rPr>
                <w:color w:val="231F20"/>
                <w:spacing w:val="-11"/>
                <w:w w:val="105"/>
                <w:sz w:val="20"/>
              </w:rPr>
              <w:t xml:space="preserve"> </w:t>
            </w:r>
            <w:r>
              <w:rPr>
                <w:color w:val="231F20"/>
                <w:w w:val="105"/>
                <w:sz w:val="20"/>
              </w:rPr>
              <w:t>Survey,</w:t>
            </w:r>
            <w:r>
              <w:rPr>
                <w:color w:val="231F20"/>
                <w:spacing w:val="-11"/>
                <w:w w:val="105"/>
                <w:sz w:val="20"/>
              </w:rPr>
              <w:t xml:space="preserve"> </w:t>
            </w:r>
            <w:r>
              <w:rPr>
                <w:color w:val="231F20"/>
                <w:w w:val="105"/>
                <w:sz w:val="20"/>
              </w:rPr>
              <w:t>just</w:t>
            </w:r>
            <w:r>
              <w:rPr>
                <w:color w:val="231F20"/>
                <w:spacing w:val="-11"/>
                <w:w w:val="105"/>
                <w:sz w:val="20"/>
              </w:rPr>
              <w:t xml:space="preserve"> </w:t>
            </w:r>
            <w:r>
              <w:rPr>
                <w:color w:val="231F20"/>
                <w:w w:val="105"/>
                <w:sz w:val="20"/>
              </w:rPr>
              <w:t>over three-quarters</w:t>
            </w:r>
            <w:r>
              <w:rPr>
                <w:color w:val="231F20"/>
                <w:spacing w:val="-4"/>
                <w:w w:val="105"/>
                <w:sz w:val="20"/>
              </w:rPr>
              <w:t xml:space="preserve"> </w:t>
            </w:r>
            <w:r>
              <w:rPr>
                <w:color w:val="231F20"/>
                <w:w w:val="105"/>
                <w:sz w:val="20"/>
              </w:rPr>
              <w:t>(78%)</w:t>
            </w:r>
            <w:r>
              <w:rPr>
                <w:color w:val="231F20"/>
                <w:spacing w:val="-4"/>
                <w:w w:val="105"/>
                <w:sz w:val="20"/>
              </w:rPr>
              <w:t xml:space="preserve"> </w:t>
            </w:r>
            <w:r>
              <w:rPr>
                <w:color w:val="231F20"/>
                <w:w w:val="105"/>
                <w:sz w:val="20"/>
              </w:rPr>
              <w:t>of</w:t>
            </w:r>
            <w:r>
              <w:rPr>
                <w:color w:val="231F20"/>
                <w:spacing w:val="-4"/>
                <w:w w:val="105"/>
                <w:sz w:val="20"/>
              </w:rPr>
              <w:t xml:space="preserve"> </w:t>
            </w:r>
            <w:r>
              <w:rPr>
                <w:color w:val="231F20"/>
                <w:w w:val="105"/>
                <w:sz w:val="20"/>
              </w:rPr>
              <w:t>respondents</w:t>
            </w:r>
            <w:r>
              <w:rPr>
                <w:color w:val="231F20"/>
                <w:spacing w:val="-4"/>
                <w:w w:val="105"/>
                <w:sz w:val="20"/>
              </w:rPr>
              <w:t xml:space="preserve"> </w:t>
            </w:r>
            <w:r>
              <w:rPr>
                <w:color w:val="231F20"/>
                <w:w w:val="105"/>
                <w:sz w:val="20"/>
              </w:rPr>
              <w:t>indicated</w:t>
            </w:r>
            <w:r>
              <w:rPr>
                <w:color w:val="231F20"/>
                <w:spacing w:val="-4"/>
                <w:w w:val="105"/>
                <w:sz w:val="20"/>
              </w:rPr>
              <w:t xml:space="preserve"> </w:t>
            </w:r>
            <w:r>
              <w:rPr>
                <w:color w:val="231F20"/>
                <w:w w:val="105"/>
                <w:sz w:val="20"/>
              </w:rPr>
              <w:t>that</w:t>
            </w:r>
            <w:r>
              <w:rPr>
                <w:color w:val="231F20"/>
                <w:spacing w:val="-4"/>
                <w:w w:val="105"/>
                <w:sz w:val="20"/>
              </w:rPr>
              <w:t xml:space="preserve"> </w:t>
            </w:r>
            <w:r>
              <w:rPr>
                <w:rFonts w:ascii="Arial Narrow" w:hAnsi="Arial Narrow"/>
                <w:i/>
                <w:color w:val="231F20"/>
                <w:w w:val="105"/>
                <w:sz w:val="20"/>
              </w:rPr>
              <w:t>compulsory</w:t>
            </w:r>
            <w:r>
              <w:rPr>
                <w:rFonts w:ascii="Arial Narrow" w:hAnsi="Arial Narrow"/>
                <w:i/>
                <w:color w:val="231F20"/>
                <w:spacing w:val="-4"/>
                <w:w w:val="105"/>
                <w:sz w:val="20"/>
              </w:rPr>
              <w:t xml:space="preserve"> </w:t>
            </w:r>
            <w:r>
              <w:rPr>
                <w:rFonts w:ascii="Arial Narrow" w:hAnsi="Arial Narrow"/>
                <w:i/>
                <w:color w:val="231F20"/>
                <w:w w:val="105"/>
                <w:sz w:val="20"/>
              </w:rPr>
              <w:t>safe</w:t>
            </w:r>
            <w:r>
              <w:rPr>
                <w:rFonts w:ascii="Arial Narrow" w:hAnsi="Arial Narrow"/>
                <w:i/>
                <w:color w:val="231F20"/>
                <w:spacing w:val="-4"/>
                <w:w w:val="105"/>
                <w:sz w:val="20"/>
              </w:rPr>
              <w:t xml:space="preserve"> </w:t>
            </w:r>
            <w:r>
              <w:rPr>
                <w:rFonts w:ascii="Arial Narrow" w:hAnsi="Arial Narrow"/>
                <w:i/>
                <w:color w:val="231F20"/>
                <w:w w:val="105"/>
                <w:sz w:val="20"/>
              </w:rPr>
              <w:t>sleep</w:t>
            </w:r>
            <w:r>
              <w:rPr>
                <w:rFonts w:ascii="Arial Narrow" w:hAnsi="Arial Narrow"/>
                <w:i/>
                <w:color w:val="231F20"/>
                <w:spacing w:val="-4"/>
                <w:w w:val="105"/>
                <w:sz w:val="20"/>
              </w:rPr>
              <w:t xml:space="preserve"> </w:t>
            </w:r>
            <w:r>
              <w:rPr>
                <w:rFonts w:ascii="Arial Narrow" w:hAnsi="Arial Narrow"/>
                <w:i/>
                <w:color w:val="231F20"/>
                <w:w w:val="105"/>
                <w:sz w:val="20"/>
              </w:rPr>
              <w:t>training</w:t>
            </w:r>
            <w:r>
              <w:rPr>
                <w:rFonts w:ascii="Arial Narrow" w:hAnsi="Arial Narrow"/>
                <w:i/>
                <w:color w:val="231F20"/>
                <w:spacing w:val="-4"/>
                <w:w w:val="105"/>
                <w:sz w:val="20"/>
              </w:rPr>
              <w:t xml:space="preserve"> </w:t>
            </w:r>
            <w:r>
              <w:rPr>
                <w:rFonts w:ascii="Arial Narrow" w:hAnsi="Arial Narrow"/>
                <w:i/>
                <w:color w:val="231F20"/>
                <w:w w:val="105"/>
                <w:sz w:val="20"/>
              </w:rPr>
              <w:t>for</w:t>
            </w:r>
            <w:r>
              <w:rPr>
                <w:rFonts w:ascii="Arial Narrow" w:hAnsi="Arial Narrow"/>
                <w:i/>
                <w:color w:val="231F20"/>
                <w:spacing w:val="-4"/>
                <w:w w:val="105"/>
                <w:sz w:val="20"/>
              </w:rPr>
              <w:t xml:space="preserve"> </w:t>
            </w:r>
            <w:r>
              <w:rPr>
                <w:rFonts w:ascii="Arial Narrow" w:hAnsi="Arial Narrow"/>
                <w:i/>
                <w:color w:val="231F20"/>
                <w:w w:val="105"/>
                <w:sz w:val="20"/>
              </w:rPr>
              <w:t>all</w:t>
            </w:r>
            <w:r>
              <w:rPr>
                <w:rFonts w:ascii="Arial Narrow" w:hAnsi="Arial Narrow"/>
                <w:i/>
                <w:color w:val="231F20"/>
                <w:spacing w:val="-4"/>
                <w:w w:val="105"/>
                <w:sz w:val="20"/>
              </w:rPr>
              <w:t xml:space="preserve"> </w:t>
            </w:r>
            <w:r>
              <w:rPr>
                <w:rFonts w:ascii="Arial Narrow" w:hAnsi="Arial Narrow"/>
                <w:i/>
                <w:color w:val="231F20"/>
                <w:w w:val="105"/>
                <w:sz w:val="20"/>
              </w:rPr>
              <w:t xml:space="preserve">educators caring for sleeping children </w:t>
            </w:r>
            <w:r>
              <w:rPr>
                <w:color w:val="231F20"/>
                <w:w w:val="105"/>
                <w:sz w:val="20"/>
              </w:rPr>
              <w:t>would help.</w:t>
            </w:r>
          </w:p>
          <w:p w14:paraId="1ED30670" w14:textId="77777777" w:rsidR="00116B1A" w:rsidRDefault="005876AA">
            <w:pPr>
              <w:pStyle w:val="TableParagraph"/>
              <w:spacing w:before="111" w:line="285" w:lineRule="auto"/>
              <w:rPr>
                <w:sz w:val="20"/>
              </w:rPr>
            </w:pPr>
            <w:r>
              <w:rPr>
                <w:color w:val="231F20"/>
                <w:spacing w:val="-2"/>
                <w:sz w:val="20"/>
              </w:rPr>
              <w:t>Support</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each</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options</w:t>
            </w:r>
            <w:r>
              <w:rPr>
                <w:color w:val="231F20"/>
                <w:spacing w:val="-5"/>
                <w:sz w:val="20"/>
              </w:rPr>
              <w:t xml:space="preserve"> </w:t>
            </w:r>
            <w:r>
              <w:rPr>
                <w:color w:val="231F20"/>
                <w:spacing w:val="-2"/>
                <w:sz w:val="20"/>
              </w:rPr>
              <w:t>broadly</w:t>
            </w:r>
            <w:r>
              <w:rPr>
                <w:color w:val="231F20"/>
                <w:spacing w:val="-5"/>
                <w:sz w:val="20"/>
              </w:rPr>
              <w:t xml:space="preserve"> </w:t>
            </w:r>
            <w:r>
              <w:rPr>
                <w:color w:val="231F20"/>
                <w:spacing w:val="-2"/>
                <w:sz w:val="20"/>
              </w:rPr>
              <w:t>accords</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quantitative</w:t>
            </w:r>
            <w:r>
              <w:rPr>
                <w:color w:val="231F20"/>
                <w:spacing w:val="-5"/>
                <w:sz w:val="20"/>
              </w:rPr>
              <w:t xml:space="preserve"> </w:t>
            </w:r>
            <w:r>
              <w:rPr>
                <w:color w:val="231F20"/>
                <w:spacing w:val="-2"/>
                <w:sz w:val="20"/>
              </w:rPr>
              <w:t>data.</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there</w:t>
            </w:r>
            <w:r>
              <w:rPr>
                <w:color w:val="231F20"/>
                <w:spacing w:val="-5"/>
                <w:sz w:val="20"/>
              </w:rPr>
              <w:t xml:space="preserve"> </w:t>
            </w:r>
            <w:r>
              <w:rPr>
                <w:color w:val="231F20"/>
                <w:spacing w:val="-2"/>
                <w:sz w:val="20"/>
              </w:rPr>
              <w:t>was</w:t>
            </w:r>
            <w:r>
              <w:rPr>
                <w:color w:val="231F20"/>
                <w:spacing w:val="-5"/>
                <w:sz w:val="20"/>
              </w:rPr>
              <w:t xml:space="preserve"> </w:t>
            </w:r>
            <w:r>
              <w:rPr>
                <w:color w:val="231F20"/>
                <w:spacing w:val="-2"/>
                <w:sz w:val="20"/>
              </w:rPr>
              <w:t xml:space="preserve">fairly </w:t>
            </w:r>
            <w:r>
              <w:rPr>
                <w:color w:val="231F20"/>
                <w:sz w:val="20"/>
              </w:rPr>
              <w:t>strong</w:t>
            </w:r>
            <w:r>
              <w:rPr>
                <w:color w:val="231F20"/>
                <w:spacing w:val="-1"/>
                <w:sz w:val="20"/>
              </w:rPr>
              <w:t xml:space="preserve"> </w:t>
            </w:r>
            <w:r>
              <w:rPr>
                <w:color w:val="231F20"/>
                <w:sz w:val="20"/>
              </w:rPr>
              <w:t>support</w:t>
            </w:r>
            <w:r>
              <w:rPr>
                <w:color w:val="231F20"/>
                <w:spacing w:val="-1"/>
                <w:sz w:val="20"/>
              </w:rPr>
              <w:t xml:space="preserve"> </w:t>
            </w:r>
            <w:r>
              <w:rPr>
                <w:color w:val="231F20"/>
                <w:sz w:val="20"/>
              </w:rPr>
              <w:t>for</w:t>
            </w:r>
            <w:r>
              <w:rPr>
                <w:color w:val="231F20"/>
                <w:spacing w:val="-1"/>
                <w:sz w:val="20"/>
              </w:rPr>
              <w:t xml:space="preserve"> </w:t>
            </w: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followed</w:t>
            </w:r>
            <w:r>
              <w:rPr>
                <w:color w:val="231F20"/>
                <w:spacing w:val="-1"/>
                <w:sz w:val="20"/>
              </w:rPr>
              <w:t xml:space="preserve"> </w:t>
            </w:r>
            <w:r>
              <w:rPr>
                <w:color w:val="231F20"/>
                <w:sz w:val="20"/>
              </w:rPr>
              <w:t>by</w:t>
            </w:r>
            <w:r>
              <w:rPr>
                <w:color w:val="231F20"/>
                <w:spacing w:val="-1"/>
                <w:sz w:val="20"/>
              </w:rPr>
              <w:t xml:space="preserve"> </w:t>
            </w:r>
            <w:r>
              <w:rPr>
                <w:color w:val="231F20"/>
                <w:sz w:val="20"/>
              </w:rPr>
              <w:t>moderate</w:t>
            </w:r>
            <w:r>
              <w:rPr>
                <w:color w:val="231F20"/>
                <w:spacing w:val="-1"/>
                <w:sz w:val="20"/>
              </w:rPr>
              <w:t xml:space="preserve"> </w:t>
            </w:r>
            <w:r>
              <w:rPr>
                <w:color w:val="231F20"/>
                <w:sz w:val="20"/>
              </w:rPr>
              <w:t>support</w:t>
            </w:r>
            <w:r>
              <w:rPr>
                <w:color w:val="231F20"/>
                <w:spacing w:val="-1"/>
                <w:sz w:val="20"/>
              </w:rPr>
              <w:t xml:space="preserve"> </w:t>
            </w:r>
            <w:r>
              <w:rPr>
                <w:color w:val="231F20"/>
                <w:sz w:val="20"/>
              </w:rPr>
              <w:t>for</w:t>
            </w:r>
            <w:r>
              <w:rPr>
                <w:color w:val="231F20"/>
                <w:spacing w:val="-1"/>
                <w:sz w:val="20"/>
              </w:rPr>
              <w:t xml:space="preserve"> </w:t>
            </w:r>
            <w:r>
              <w:rPr>
                <w:color w:val="231F20"/>
                <w:sz w:val="20"/>
              </w:rPr>
              <w:t>Options</w:t>
            </w:r>
            <w:r>
              <w:rPr>
                <w:color w:val="231F20"/>
                <w:spacing w:val="-1"/>
                <w:sz w:val="20"/>
              </w:rPr>
              <w:t xml:space="preserve"> </w:t>
            </w:r>
            <w:r>
              <w:rPr>
                <w:color w:val="231F20"/>
                <w:sz w:val="20"/>
              </w:rPr>
              <w:t>C,</w:t>
            </w:r>
            <w:r>
              <w:rPr>
                <w:color w:val="231F20"/>
                <w:spacing w:val="-1"/>
                <w:sz w:val="20"/>
              </w:rPr>
              <w:t xml:space="preserve"> </w:t>
            </w:r>
            <w:r>
              <w:rPr>
                <w:color w:val="231F20"/>
                <w:sz w:val="20"/>
              </w:rPr>
              <w:t>D</w:t>
            </w:r>
            <w:r>
              <w:rPr>
                <w:color w:val="231F20"/>
                <w:spacing w:val="-1"/>
                <w:sz w:val="20"/>
              </w:rPr>
              <w:t xml:space="preserve"> </w:t>
            </w:r>
            <w:r>
              <w:rPr>
                <w:color w:val="231F20"/>
                <w:sz w:val="20"/>
              </w:rPr>
              <w:t>and</w:t>
            </w:r>
            <w:r>
              <w:rPr>
                <w:color w:val="231F20"/>
                <w:spacing w:val="-1"/>
                <w:sz w:val="20"/>
              </w:rPr>
              <w:t xml:space="preserve"> </w:t>
            </w:r>
            <w:r>
              <w:rPr>
                <w:color w:val="231F20"/>
                <w:sz w:val="20"/>
              </w:rPr>
              <w:t>E.</w:t>
            </w:r>
          </w:p>
          <w:p w14:paraId="1ED30671" w14:textId="77777777" w:rsidR="00116B1A" w:rsidRDefault="005876AA">
            <w:pPr>
              <w:pStyle w:val="TableParagraph"/>
              <w:spacing w:before="112" w:line="285" w:lineRule="auto"/>
              <w:ind w:right="283"/>
              <w:rPr>
                <w:sz w:val="20"/>
              </w:rPr>
            </w:pPr>
            <w:r>
              <w:rPr>
                <w:color w:val="231F20"/>
                <w:sz w:val="20"/>
              </w:rPr>
              <w:t>Participants noted that Option B (compulsory training) may improve educator knowledge and build</w:t>
            </w:r>
            <w:r>
              <w:rPr>
                <w:color w:val="231F20"/>
                <w:spacing w:val="-12"/>
                <w:sz w:val="20"/>
              </w:rPr>
              <w:t xml:space="preserve"> </w:t>
            </w:r>
            <w:r>
              <w:rPr>
                <w:color w:val="231F20"/>
                <w:sz w:val="20"/>
              </w:rPr>
              <w:t>capacity,</w:t>
            </w:r>
            <w:r>
              <w:rPr>
                <w:color w:val="231F20"/>
                <w:spacing w:val="-11"/>
                <w:sz w:val="20"/>
              </w:rPr>
              <w:t xml:space="preserve"> </w:t>
            </w:r>
            <w:r>
              <w:rPr>
                <w:color w:val="231F20"/>
                <w:sz w:val="20"/>
              </w:rPr>
              <w:t>however</w:t>
            </w:r>
            <w:r>
              <w:rPr>
                <w:color w:val="231F20"/>
                <w:spacing w:val="-11"/>
                <w:sz w:val="20"/>
              </w:rPr>
              <w:t xml:space="preserve"> </w:t>
            </w:r>
            <w:r>
              <w:rPr>
                <w:color w:val="231F20"/>
                <w:sz w:val="20"/>
              </w:rPr>
              <w:t>it</w:t>
            </w:r>
            <w:r>
              <w:rPr>
                <w:color w:val="231F20"/>
                <w:spacing w:val="-11"/>
                <w:sz w:val="20"/>
              </w:rPr>
              <w:t xml:space="preserve"> </w:t>
            </w:r>
            <w:r>
              <w:rPr>
                <w:color w:val="231F20"/>
                <w:sz w:val="20"/>
              </w:rPr>
              <w:t>would</w:t>
            </w:r>
            <w:r>
              <w:rPr>
                <w:color w:val="231F20"/>
                <w:spacing w:val="-12"/>
                <w:sz w:val="20"/>
              </w:rPr>
              <w:t xml:space="preserve"> </w:t>
            </w:r>
            <w:r>
              <w:rPr>
                <w:color w:val="231F20"/>
                <w:sz w:val="20"/>
              </w:rPr>
              <w:t>have</w:t>
            </w:r>
            <w:r>
              <w:rPr>
                <w:color w:val="231F20"/>
                <w:spacing w:val="-11"/>
                <w:sz w:val="20"/>
              </w:rPr>
              <w:t xml:space="preserve"> </w:t>
            </w:r>
            <w:r>
              <w:rPr>
                <w:color w:val="231F20"/>
                <w:sz w:val="20"/>
              </w:rPr>
              <w:t>a</w:t>
            </w:r>
            <w:r>
              <w:rPr>
                <w:color w:val="231F20"/>
                <w:spacing w:val="-11"/>
                <w:sz w:val="20"/>
              </w:rPr>
              <w:t xml:space="preserve"> </w:t>
            </w:r>
            <w:r>
              <w:rPr>
                <w:color w:val="231F20"/>
                <w:sz w:val="20"/>
              </w:rPr>
              <w:t>high</w:t>
            </w:r>
            <w:r>
              <w:rPr>
                <w:color w:val="231F20"/>
                <w:spacing w:val="-11"/>
                <w:sz w:val="20"/>
              </w:rPr>
              <w:t xml:space="preserve"> </w:t>
            </w:r>
            <w:r>
              <w:rPr>
                <w:color w:val="231F20"/>
                <w:sz w:val="20"/>
              </w:rPr>
              <w:t>cost</w:t>
            </w:r>
            <w:r>
              <w:rPr>
                <w:color w:val="231F20"/>
                <w:spacing w:val="-12"/>
                <w:sz w:val="20"/>
              </w:rPr>
              <w:t xml:space="preserve"> </w:t>
            </w:r>
            <w:r>
              <w:rPr>
                <w:color w:val="231F20"/>
                <w:sz w:val="20"/>
              </w:rPr>
              <w:t>burden,</w:t>
            </w:r>
            <w:r>
              <w:rPr>
                <w:color w:val="231F20"/>
                <w:spacing w:val="-11"/>
                <w:sz w:val="20"/>
              </w:rPr>
              <w:t xml:space="preserve"> </w:t>
            </w:r>
            <w:r>
              <w:rPr>
                <w:color w:val="231F20"/>
                <w:sz w:val="20"/>
              </w:rPr>
              <w:t>and</w:t>
            </w:r>
            <w:r>
              <w:rPr>
                <w:color w:val="231F20"/>
                <w:spacing w:val="-11"/>
                <w:sz w:val="20"/>
              </w:rPr>
              <w:t xml:space="preserve"> </w:t>
            </w:r>
            <w:r>
              <w:rPr>
                <w:color w:val="231F20"/>
                <w:sz w:val="20"/>
              </w:rPr>
              <w:t>staffing</w:t>
            </w:r>
            <w:r>
              <w:rPr>
                <w:color w:val="231F20"/>
                <w:spacing w:val="-11"/>
                <w:sz w:val="20"/>
              </w:rPr>
              <w:t xml:space="preserve"> </w:t>
            </w:r>
            <w:r>
              <w:rPr>
                <w:color w:val="231F20"/>
                <w:sz w:val="20"/>
              </w:rPr>
              <w:t>implications.</w:t>
            </w:r>
            <w:r>
              <w:rPr>
                <w:color w:val="231F20"/>
                <w:spacing w:val="-12"/>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also raised</w:t>
            </w:r>
            <w:r>
              <w:rPr>
                <w:color w:val="231F20"/>
                <w:spacing w:val="-4"/>
                <w:sz w:val="20"/>
              </w:rPr>
              <w:t xml:space="preserve"> </w:t>
            </w:r>
            <w:r>
              <w:rPr>
                <w:color w:val="231F20"/>
                <w:sz w:val="20"/>
              </w:rPr>
              <w:t>that</w:t>
            </w:r>
            <w:r>
              <w:rPr>
                <w:color w:val="231F20"/>
                <w:spacing w:val="-4"/>
                <w:sz w:val="20"/>
              </w:rPr>
              <w:t xml:space="preserve"> </w:t>
            </w:r>
            <w:r>
              <w:rPr>
                <w:color w:val="231F20"/>
                <w:sz w:val="20"/>
              </w:rPr>
              <w:t>current</w:t>
            </w:r>
            <w:r>
              <w:rPr>
                <w:color w:val="231F20"/>
                <w:spacing w:val="-4"/>
                <w:sz w:val="20"/>
              </w:rPr>
              <w:t xml:space="preserve"> </w:t>
            </w:r>
            <w:r>
              <w:rPr>
                <w:color w:val="231F20"/>
                <w:sz w:val="20"/>
              </w:rPr>
              <w:t>training</w:t>
            </w:r>
            <w:r>
              <w:rPr>
                <w:color w:val="231F20"/>
                <w:spacing w:val="-4"/>
                <w:sz w:val="20"/>
              </w:rPr>
              <w:t xml:space="preserve"> </w:t>
            </w:r>
            <w:r>
              <w:rPr>
                <w:color w:val="231F20"/>
                <w:sz w:val="20"/>
              </w:rPr>
              <w:t>already</w:t>
            </w:r>
            <w:r>
              <w:rPr>
                <w:color w:val="231F20"/>
                <w:spacing w:val="-4"/>
                <w:sz w:val="20"/>
              </w:rPr>
              <w:t xml:space="preserve"> </w:t>
            </w:r>
            <w:r>
              <w:rPr>
                <w:color w:val="231F20"/>
                <w:sz w:val="20"/>
              </w:rPr>
              <w:t>covers</w:t>
            </w:r>
            <w:r>
              <w:rPr>
                <w:color w:val="231F20"/>
                <w:spacing w:val="-4"/>
                <w:sz w:val="20"/>
              </w:rPr>
              <w:t xml:space="preserve"> </w:t>
            </w:r>
            <w:r>
              <w:rPr>
                <w:color w:val="231F20"/>
                <w:sz w:val="20"/>
              </w:rPr>
              <w:t>these</w:t>
            </w:r>
            <w:r>
              <w:rPr>
                <w:color w:val="231F20"/>
                <w:spacing w:val="-4"/>
                <w:sz w:val="20"/>
              </w:rPr>
              <w:t xml:space="preserve"> </w:t>
            </w:r>
            <w:r>
              <w:rPr>
                <w:color w:val="231F20"/>
                <w:sz w:val="20"/>
              </w:rPr>
              <w:t>issues</w:t>
            </w:r>
            <w:r>
              <w:rPr>
                <w:color w:val="231F20"/>
                <w:spacing w:val="-4"/>
                <w:sz w:val="20"/>
              </w:rPr>
              <w:t xml:space="preserve"> </w:t>
            </w:r>
            <w:r>
              <w:rPr>
                <w:color w:val="231F20"/>
                <w:sz w:val="20"/>
              </w:rPr>
              <w:t>and</w:t>
            </w:r>
            <w:r>
              <w:rPr>
                <w:color w:val="231F20"/>
                <w:spacing w:val="-4"/>
                <w:sz w:val="20"/>
              </w:rPr>
              <w:t xml:space="preserve"> </w:t>
            </w:r>
            <w:r>
              <w:rPr>
                <w:color w:val="231F20"/>
                <w:sz w:val="20"/>
              </w:rPr>
              <w:t>a</w:t>
            </w:r>
            <w:r>
              <w:rPr>
                <w:color w:val="231F20"/>
                <w:spacing w:val="-4"/>
                <w:sz w:val="20"/>
              </w:rPr>
              <w:t xml:space="preserve"> </w:t>
            </w:r>
            <w:r>
              <w:rPr>
                <w:color w:val="231F20"/>
                <w:sz w:val="20"/>
              </w:rPr>
              <w:t>refresher</w:t>
            </w:r>
            <w:r>
              <w:rPr>
                <w:color w:val="231F20"/>
                <w:spacing w:val="-4"/>
                <w:sz w:val="20"/>
              </w:rPr>
              <w:t xml:space="preserve"> </w:t>
            </w:r>
            <w:r>
              <w:rPr>
                <w:color w:val="231F20"/>
                <w:sz w:val="20"/>
              </w:rPr>
              <w:t>course</w:t>
            </w:r>
            <w:r>
              <w:rPr>
                <w:color w:val="231F20"/>
                <w:spacing w:val="-4"/>
                <w:sz w:val="20"/>
              </w:rPr>
              <w:t xml:space="preserve"> </w:t>
            </w:r>
            <w:r>
              <w:rPr>
                <w:color w:val="231F20"/>
                <w:sz w:val="20"/>
              </w:rPr>
              <w:t>may</w:t>
            </w:r>
            <w:r>
              <w:rPr>
                <w:color w:val="231F20"/>
                <w:spacing w:val="-4"/>
                <w:sz w:val="20"/>
              </w:rPr>
              <w:t xml:space="preserve"> </w:t>
            </w:r>
            <w:r>
              <w:rPr>
                <w:color w:val="231F20"/>
                <w:sz w:val="20"/>
              </w:rPr>
              <w:t>be</w:t>
            </w:r>
            <w:r>
              <w:rPr>
                <w:color w:val="231F20"/>
                <w:spacing w:val="-4"/>
                <w:sz w:val="20"/>
              </w:rPr>
              <w:t xml:space="preserve"> </w:t>
            </w:r>
            <w:r>
              <w:rPr>
                <w:color w:val="231F20"/>
                <w:sz w:val="20"/>
              </w:rPr>
              <w:t>adequate.</w:t>
            </w:r>
          </w:p>
          <w:p w14:paraId="1ED30672" w14:textId="77777777" w:rsidR="00116B1A" w:rsidRDefault="005876AA">
            <w:pPr>
              <w:pStyle w:val="TableParagraph"/>
              <w:spacing w:before="0" w:line="285" w:lineRule="auto"/>
              <w:ind w:right="283"/>
              <w:rPr>
                <w:sz w:val="20"/>
              </w:rPr>
            </w:pPr>
            <w:r>
              <w:rPr>
                <w:color w:val="231F20"/>
                <w:w w:val="95"/>
                <w:sz w:val="20"/>
              </w:rPr>
              <w:t>Considerations for government included offering subsidised or free training, flexible forms of training</w:t>
            </w:r>
            <w:r>
              <w:rPr>
                <w:color w:val="231F20"/>
                <w:spacing w:val="80"/>
                <w:sz w:val="20"/>
              </w:rPr>
              <w:t xml:space="preserve"> </w:t>
            </w:r>
            <w:r>
              <w:rPr>
                <w:color w:val="231F20"/>
                <w:sz w:val="20"/>
              </w:rPr>
              <w:t>or</w:t>
            </w:r>
            <w:r>
              <w:rPr>
                <w:color w:val="231F20"/>
                <w:spacing w:val="-3"/>
                <w:sz w:val="20"/>
              </w:rPr>
              <w:t xml:space="preserve"> </w:t>
            </w:r>
            <w:r>
              <w:rPr>
                <w:color w:val="231F20"/>
                <w:sz w:val="20"/>
              </w:rPr>
              <w:t>the</w:t>
            </w:r>
            <w:r>
              <w:rPr>
                <w:color w:val="231F20"/>
                <w:spacing w:val="-3"/>
                <w:sz w:val="20"/>
              </w:rPr>
              <w:t xml:space="preserve"> </w:t>
            </w:r>
            <w:r>
              <w:rPr>
                <w:color w:val="231F20"/>
                <w:sz w:val="20"/>
              </w:rPr>
              <w:t>ability</w:t>
            </w:r>
            <w:r>
              <w:rPr>
                <w:color w:val="231F20"/>
                <w:spacing w:val="-3"/>
                <w:sz w:val="20"/>
              </w:rPr>
              <w:t xml:space="preserve"> </w:t>
            </w:r>
            <w:r>
              <w:rPr>
                <w:color w:val="231F20"/>
                <w:sz w:val="20"/>
              </w:rPr>
              <w:t>to</w:t>
            </w:r>
            <w:r>
              <w:rPr>
                <w:color w:val="231F20"/>
                <w:spacing w:val="-3"/>
                <w:sz w:val="20"/>
              </w:rPr>
              <w:t xml:space="preserve"> </w:t>
            </w:r>
            <w:r>
              <w:rPr>
                <w:color w:val="231F20"/>
                <w:sz w:val="20"/>
              </w:rPr>
              <w:t>undertake</w:t>
            </w:r>
            <w:r>
              <w:rPr>
                <w:color w:val="231F20"/>
                <w:spacing w:val="-3"/>
                <w:sz w:val="20"/>
              </w:rPr>
              <w:t xml:space="preserve"> </w:t>
            </w:r>
            <w:r>
              <w:rPr>
                <w:color w:val="231F20"/>
                <w:sz w:val="20"/>
              </w:rPr>
              <w:t>refresher</w:t>
            </w:r>
            <w:r>
              <w:rPr>
                <w:color w:val="231F20"/>
                <w:spacing w:val="-3"/>
                <w:sz w:val="20"/>
              </w:rPr>
              <w:t xml:space="preserve"> </w:t>
            </w:r>
            <w:r>
              <w:rPr>
                <w:color w:val="231F20"/>
                <w:sz w:val="20"/>
              </w:rPr>
              <w:t>courses</w:t>
            </w:r>
            <w:r>
              <w:rPr>
                <w:color w:val="231F20"/>
                <w:spacing w:val="-3"/>
                <w:sz w:val="20"/>
              </w:rPr>
              <w:t xml:space="preserve"> </w:t>
            </w:r>
            <w:r>
              <w:rPr>
                <w:color w:val="231F20"/>
                <w:sz w:val="20"/>
              </w:rPr>
              <w:t>rather</w:t>
            </w:r>
            <w:r>
              <w:rPr>
                <w:color w:val="231F20"/>
                <w:spacing w:val="-3"/>
                <w:sz w:val="20"/>
              </w:rPr>
              <w:t xml:space="preserve"> </w:t>
            </w:r>
            <w:r>
              <w:rPr>
                <w:color w:val="231F20"/>
                <w:sz w:val="20"/>
              </w:rPr>
              <w:t>than</w:t>
            </w:r>
            <w:r>
              <w:rPr>
                <w:color w:val="231F20"/>
                <w:spacing w:val="-3"/>
                <w:sz w:val="20"/>
              </w:rPr>
              <w:t xml:space="preserve"> </w:t>
            </w:r>
            <w:r>
              <w:rPr>
                <w:color w:val="231F20"/>
                <w:sz w:val="20"/>
              </w:rPr>
              <w:t>whole</w:t>
            </w:r>
            <w:r>
              <w:rPr>
                <w:color w:val="231F20"/>
                <w:spacing w:val="-3"/>
                <w:sz w:val="20"/>
              </w:rPr>
              <w:t xml:space="preserve"> </w:t>
            </w:r>
            <w:r>
              <w:rPr>
                <w:color w:val="231F20"/>
                <w:sz w:val="20"/>
              </w:rPr>
              <w:t>courses.</w:t>
            </w:r>
          </w:p>
          <w:p w14:paraId="1ED30673" w14:textId="77777777" w:rsidR="00116B1A" w:rsidRDefault="005876AA">
            <w:pPr>
              <w:pStyle w:val="TableParagraph"/>
              <w:spacing w:before="111" w:line="285" w:lineRule="auto"/>
              <w:rPr>
                <w:sz w:val="20"/>
              </w:rPr>
            </w:pPr>
            <w:r>
              <w:rPr>
                <w:color w:val="231F20"/>
                <w:spacing w:val="-2"/>
                <w:sz w:val="20"/>
              </w:rPr>
              <w:t xml:space="preserve">Participants stated that Option B may allow a contextualised response and improve risk mitigation, </w:t>
            </w:r>
            <w:r>
              <w:rPr>
                <w:color w:val="231F20"/>
                <w:sz w:val="20"/>
              </w:rPr>
              <w:t>however</w:t>
            </w:r>
            <w:r>
              <w:rPr>
                <w:color w:val="231F20"/>
                <w:spacing w:val="-8"/>
                <w:sz w:val="20"/>
              </w:rPr>
              <w:t xml:space="preserve"> </w:t>
            </w:r>
            <w:r>
              <w:rPr>
                <w:color w:val="231F20"/>
                <w:sz w:val="20"/>
              </w:rPr>
              <w:t>that</w:t>
            </w:r>
            <w:r>
              <w:rPr>
                <w:color w:val="231F20"/>
                <w:spacing w:val="-8"/>
                <w:sz w:val="20"/>
              </w:rPr>
              <w:t xml:space="preserve"> </w:t>
            </w:r>
            <w:r>
              <w:rPr>
                <w:color w:val="231F20"/>
                <w:sz w:val="20"/>
              </w:rPr>
              <w:t>it</w:t>
            </w:r>
            <w:r>
              <w:rPr>
                <w:color w:val="231F20"/>
                <w:spacing w:val="-8"/>
                <w:sz w:val="20"/>
              </w:rPr>
              <w:t xml:space="preserve"> </w:t>
            </w:r>
            <w:r>
              <w:rPr>
                <w:color w:val="231F20"/>
                <w:sz w:val="20"/>
              </w:rPr>
              <w:t>may</w:t>
            </w:r>
            <w:r>
              <w:rPr>
                <w:color w:val="231F20"/>
                <w:spacing w:val="-8"/>
                <w:sz w:val="20"/>
              </w:rPr>
              <w:t xml:space="preserve"> </w:t>
            </w:r>
            <w:r>
              <w:rPr>
                <w:color w:val="231F20"/>
                <w:sz w:val="20"/>
              </w:rPr>
              <w:t>also</w:t>
            </w:r>
            <w:r>
              <w:rPr>
                <w:color w:val="231F20"/>
                <w:spacing w:val="-8"/>
                <w:sz w:val="20"/>
              </w:rPr>
              <w:t xml:space="preserve"> </w:t>
            </w:r>
            <w:r>
              <w:rPr>
                <w:color w:val="231F20"/>
                <w:sz w:val="20"/>
              </w:rPr>
              <w:t>increase</w:t>
            </w:r>
            <w:r>
              <w:rPr>
                <w:color w:val="231F20"/>
                <w:spacing w:val="-8"/>
                <w:sz w:val="20"/>
              </w:rPr>
              <w:t xml:space="preserve"> </w:t>
            </w:r>
            <w:r>
              <w:rPr>
                <w:color w:val="231F20"/>
                <w:sz w:val="20"/>
              </w:rPr>
              <w:t>regulatory</w:t>
            </w:r>
            <w:r>
              <w:rPr>
                <w:color w:val="231F20"/>
                <w:spacing w:val="-8"/>
                <w:sz w:val="20"/>
              </w:rPr>
              <w:t xml:space="preserve"> </w:t>
            </w:r>
            <w:r>
              <w:rPr>
                <w:color w:val="231F20"/>
                <w:sz w:val="20"/>
              </w:rPr>
              <w:t>burden</w:t>
            </w:r>
            <w:r>
              <w:rPr>
                <w:color w:val="231F20"/>
                <w:spacing w:val="-8"/>
                <w:sz w:val="20"/>
              </w:rPr>
              <w:t xml:space="preserve"> </w:t>
            </w:r>
            <w:r>
              <w:rPr>
                <w:color w:val="231F20"/>
                <w:sz w:val="20"/>
              </w:rPr>
              <w:t>including</w:t>
            </w:r>
            <w:r>
              <w:rPr>
                <w:color w:val="231F20"/>
                <w:spacing w:val="-8"/>
                <w:sz w:val="20"/>
              </w:rPr>
              <w:t xml:space="preserve"> </w:t>
            </w:r>
            <w:r>
              <w:rPr>
                <w:color w:val="231F20"/>
                <w:sz w:val="20"/>
              </w:rPr>
              <w:t>extra</w:t>
            </w:r>
            <w:r>
              <w:rPr>
                <w:color w:val="231F20"/>
                <w:spacing w:val="-8"/>
                <w:sz w:val="20"/>
              </w:rPr>
              <w:t xml:space="preserve"> </w:t>
            </w:r>
            <w:r>
              <w:rPr>
                <w:color w:val="231F20"/>
                <w:sz w:val="20"/>
              </w:rPr>
              <w:t>paperwork</w:t>
            </w:r>
            <w:r>
              <w:rPr>
                <w:color w:val="231F20"/>
                <w:spacing w:val="-8"/>
                <w:sz w:val="20"/>
              </w:rPr>
              <w:t xml:space="preserve"> </w:t>
            </w:r>
            <w:r>
              <w:rPr>
                <w:color w:val="231F20"/>
                <w:sz w:val="20"/>
              </w:rPr>
              <w:t>and</w:t>
            </w:r>
            <w:r>
              <w:rPr>
                <w:color w:val="231F20"/>
                <w:spacing w:val="-8"/>
                <w:sz w:val="20"/>
              </w:rPr>
              <w:t xml:space="preserve"> </w:t>
            </w:r>
            <w:r>
              <w:rPr>
                <w:color w:val="231F20"/>
                <w:sz w:val="20"/>
              </w:rPr>
              <w:t>staffing</w:t>
            </w:r>
            <w:r>
              <w:rPr>
                <w:color w:val="231F20"/>
                <w:spacing w:val="-8"/>
                <w:sz w:val="20"/>
              </w:rPr>
              <w:t xml:space="preserve"> </w:t>
            </w:r>
            <w:r>
              <w:rPr>
                <w:color w:val="231F20"/>
                <w:sz w:val="20"/>
              </w:rPr>
              <w:t>costs.</w:t>
            </w:r>
          </w:p>
          <w:p w14:paraId="1ED30674" w14:textId="77777777" w:rsidR="00116B1A" w:rsidRDefault="005876AA">
            <w:pPr>
              <w:pStyle w:val="TableParagraph"/>
              <w:spacing w:before="113" w:line="285" w:lineRule="auto"/>
              <w:ind w:right="871"/>
              <w:rPr>
                <w:sz w:val="20"/>
              </w:rPr>
            </w:pPr>
            <w:r>
              <w:rPr>
                <w:color w:val="231F20"/>
                <w:sz w:val="20"/>
              </w:rPr>
              <w:t>Regarding</w:t>
            </w:r>
            <w:r>
              <w:rPr>
                <w:color w:val="231F20"/>
                <w:spacing w:val="-12"/>
                <w:sz w:val="20"/>
              </w:rPr>
              <w:t xml:space="preserve"> </w:t>
            </w:r>
            <w:r>
              <w:rPr>
                <w:color w:val="231F20"/>
                <w:sz w:val="20"/>
              </w:rPr>
              <w:t>Option</w:t>
            </w:r>
            <w:r>
              <w:rPr>
                <w:color w:val="231F20"/>
                <w:spacing w:val="-11"/>
                <w:sz w:val="20"/>
              </w:rPr>
              <w:t xml:space="preserve"> </w:t>
            </w:r>
            <w:r>
              <w:rPr>
                <w:color w:val="231F20"/>
                <w:sz w:val="20"/>
              </w:rPr>
              <w:t>F,</w:t>
            </w:r>
            <w:r>
              <w:rPr>
                <w:color w:val="231F20"/>
                <w:spacing w:val="-11"/>
                <w:sz w:val="20"/>
              </w:rPr>
              <w:t xml:space="preserve"> </w:t>
            </w:r>
            <w:r>
              <w:rPr>
                <w:color w:val="231F20"/>
                <w:sz w:val="20"/>
              </w:rPr>
              <w:t>participants</w:t>
            </w:r>
            <w:r>
              <w:rPr>
                <w:color w:val="231F20"/>
                <w:spacing w:val="-12"/>
                <w:sz w:val="20"/>
              </w:rPr>
              <w:t xml:space="preserve"> </w:t>
            </w:r>
            <w:r>
              <w:rPr>
                <w:color w:val="231F20"/>
                <w:sz w:val="20"/>
              </w:rPr>
              <w:t>supported</w:t>
            </w:r>
            <w:r>
              <w:rPr>
                <w:color w:val="231F20"/>
                <w:spacing w:val="-11"/>
                <w:sz w:val="20"/>
              </w:rPr>
              <w:t xml:space="preserve"> </w:t>
            </w:r>
            <w:r>
              <w:rPr>
                <w:color w:val="231F20"/>
                <w:sz w:val="20"/>
              </w:rPr>
              <w:t>active</w:t>
            </w:r>
            <w:r>
              <w:rPr>
                <w:color w:val="231F20"/>
                <w:spacing w:val="-11"/>
                <w:sz w:val="20"/>
              </w:rPr>
              <w:t xml:space="preserve"> </w:t>
            </w:r>
            <w:r>
              <w:rPr>
                <w:color w:val="231F20"/>
                <w:sz w:val="20"/>
              </w:rPr>
              <w:t>supervision</w:t>
            </w:r>
            <w:r>
              <w:rPr>
                <w:color w:val="231F20"/>
                <w:spacing w:val="-12"/>
                <w:sz w:val="20"/>
              </w:rPr>
              <w:t xml:space="preserve"> </w:t>
            </w:r>
            <w:r>
              <w:rPr>
                <w:color w:val="231F20"/>
                <w:sz w:val="20"/>
              </w:rPr>
              <w:t>but</w:t>
            </w:r>
            <w:r>
              <w:rPr>
                <w:color w:val="231F20"/>
                <w:spacing w:val="-11"/>
                <w:sz w:val="20"/>
              </w:rPr>
              <w:t xml:space="preserve"> </w:t>
            </w:r>
            <w:r>
              <w:rPr>
                <w:color w:val="231F20"/>
                <w:sz w:val="20"/>
              </w:rPr>
              <w:t>warned</w:t>
            </w:r>
            <w:r>
              <w:rPr>
                <w:color w:val="231F20"/>
                <w:spacing w:val="-11"/>
                <w:sz w:val="20"/>
              </w:rPr>
              <w:t xml:space="preserve"> </w:t>
            </w:r>
            <w:r>
              <w:rPr>
                <w:color w:val="231F20"/>
                <w:sz w:val="20"/>
              </w:rPr>
              <w:t>against</w:t>
            </w:r>
            <w:r>
              <w:rPr>
                <w:color w:val="231F20"/>
                <w:spacing w:val="-12"/>
                <w:sz w:val="20"/>
              </w:rPr>
              <w:t xml:space="preserve"> </w:t>
            </w:r>
            <w:r>
              <w:rPr>
                <w:color w:val="231F20"/>
                <w:sz w:val="20"/>
              </w:rPr>
              <w:t>legislating educators to be within sight and hearing. For example:</w:t>
            </w:r>
          </w:p>
          <w:p w14:paraId="1ED30675" w14:textId="77777777" w:rsidR="00116B1A" w:rsidRDefault="005876AA">
            <w:pPr>
              <w:pStyle w:val="TableParagraph"/>
              <w:spacing w:before="145" w:line="292" w:lineRule="auto"/>
              <w:ind w:left="646" w:right="162"/>
              <w:rPr>
                <w:rFonts w:ascii="Arial Narrow" w:hAnsi="Arial Narrow"/>
                <w:i/>
                <w:sz w:val="20"/>
              </w:rPr>
            </w:pPr>
            <w:r>
              <w:rPr>
                <w:rFonts w:ascii="Arial Narrow" w:hAnsi="Arial Narrow"/>
                <w:i/>
                <w:color w:val="231F20"/>
                <w:spacing w:val="-2"/>
                <w:w w:val="110"/>
                <w:sz w:val="20"/>
              </w:rPr>
              <w:t>We</w:t>
            </w:r>
            <w:r>
              <w:rPr>
                <w:rFonts w:ascii="Arial Narrow" w:hAnsi="Arial Narrow"/>
                <w:i/>
                <w:color w:val="231F20"/>
                <w:spacing w:val="-13"/>
                <w:w w:val="110"/>
                <w:sz w:val="20"/>
              </w:rPr>
              <w:t xml:space="preserve"> </w:t>
            </w:r>
            <w:r>
              <w:rPr>
                <w:rFonts w:ascii="Arial Narrow" w:hAnsi="Arial Narrow"/>
                <w:i/>
                <w:color w:val="231F20"/>
                <w:spacing w:val="-2"/>
                <w:w w:val="110"/>
                <w:sz w:val="20"/>
              </w:rPr>
              <w:t>support</w:t>
            </w:r>
            <w:r>
              <w:rPr>
                <w:rFonts w:ascii="Arial Narrow" w:hAnsi="Arial Narrow"/>
                <w:i/>
                <w:color w:val="231F20"/>
                <w:spacing w:val="-13"/>
                <w:w w:val="110"/>
                <w:sz w:val="20"/>
              </w:rPr>
              <w:t xml:space="preserve"> </w:t>
            </w:r>
            <w:r>
              <w:rPr>
                <w:rFonts w:ascii="Arial Narrow" w:hAnsi="Arial Narrow"/>
                <w:i/>
                <w:color w:val="231F20"/>
                <w:spacing w:val="-2"/>
                <w:w w:val="110"/>
                <w:sz w:val="20"/>
              </w:rPr>
              <w:t>‘active</w:t>
            </w:r>
            <w:r>
              <w:rPr>
                <w:rFonts w:ascii="Arial Narrow" w:hAnsi="Arial Narrow"/>
                <w:i/>
                <w:color w:val="231F20"/>
                <w:spacing w:val="-13"/>
                <w:w w:val="110"/>
                <w:sz w:val="20"/>
              </w:rPr>
              <w:t xml:space="preserve"> </w:t>
            </w:r>
            <w:r>
              <w:rPr>
                <w:rFonts w:ascii="Arial Narrow" w:hAnsi="Arial Narrow"/>
                <w:i/>
                <w:color w:val="231F20"/>
                <w:spacing w:val="-2"/>
                <w:w w:val="110"/>
                <w:sz w:val="20"/>
              </w:rPr>
              <w:t>supervision’</w:t>
            </w:r>
            <w:r>
              <w:rPr>
                <w:rFonts w:ascii="Arial Narrow" w:hAnsi="Arial Narrow"/>
                <w:i/>
                <w:color w:val="231F20"/>
                <w:spacing w:val="-13"/>
                <w:w w:val="110"/>
                <w:sz w:val="20"/>
              </w:rPr>
              <w:t xml:space="preserve"> </w:t>
            </w:r>
            <w:r>
              <w:rPr>
                <w:rFonts w:ascii="Arial Narrow" w:hAnsi="Arial Narrow"/>
                <w:i/>
                <w:color w:val="231F20"/>
                <w:spacing w:val="-2"/>
                <w:w w:val="110"/>
                <w:sz w:val="20"/>
              </w:rPr>
              <w:t>of</w:t>
            </w:r>
            <w:r>
              <w:rPr>
                <w:rFonts w:ascii="Arial Narrow" w:hAnsi="Arial Narrow"/>
                <w:i/>
                <w:color w:val="231F20"/>
                <w:spacing w:val="-13"/>
                <w:w w:val="110"/>
                <w:sz w:val="20"/>
              </w:rPr>
              <w:t xml:space="preserve"> </w:t>
            </w:r>
            <w:r>
              <w:rPr>
                <w:rFonts w:ascii="Arial Narrow" w:hAnsi="Arial Narrow"/>
                <w:i/>
                <w:color w:val="231F20"/>
                <w:spacing w:val="-2"/>
                <w:w w:val="110"/>
                <w:sz w:val="20"/>
              </w:rPr>
              <w:t>sleeping</w:t>
            </w:r>
            <w:r>
              <w:rPr>
                <w:rFonts w:ascii="Arial Narrow" w:hAnsi="Arial Narrow"/>
                <w:i/>
                <w:color w:val="231F20"/>
                <w:spacing w:val="-13"/>
                <w:w w:val="110"/>
                <w:sz w:val="20"/>
              </w:rPr>
              <w:t xml:space="preserve"> </w:t>
            </w:r>
            <w:r>
              <w:rPr>
                <w:rFonts w:ascii="Arial Narrow" w:hAnsi="Arial Narrow"/>
                <w:i/>
                <w:color w:val="231F20"/>
                <w:spacing w:val="-2"/>
                <w:w w:val="110"/>
                <w:sz w:val="20"/>
              </w:rPr>
              <w:t>or</w:t>
            </w:r>
            <w:r>
              <w:rPr>
                <w:rFonts w:ascii="Arial Narrow" w:hAnsi="Arial Narrow"/>
                <w:i/>
                <w:color w:val="231F20"/>
                <w:spacing w:val="-13"/>
                <w:w w:val="110"/>
                <w:sz w:val="20"/>
              </w:rPr>
              <w:t xml:space="preserve"> </w:t>
            </w:r>
            <w:r>
              <w:rPr>
                <w:rFonts w:ascii="Arial Narrow" w:hAnsi="Arial Narrow"/>
                <w:i/>
                <w:color w:val="231F20"/>
                <w:spacing w:val="-2"/>
                <w:w w:val="110"/>
                <w:sz w:val="20"/>
              </w:rPr>
              <w:t>resting</w:t>
            </w:r>
            <w:r>
              <w:rPr>
                <w:rFonts w:ascii="Arial Narrow" w:hAnsi="Arial Narrow"/>
                <w:i/>
                <w:color w:val="231F20"/>
                <w:spacing w:val="-13"/>
                <w:w w:val="110"/>
                <w:sz w:val="20"/>
              </w:rPr>
              <w:t xml:space="preserve"> </w:t>
            </w:r>
            <w:r>
              <w:rPr>
                <w:rFonts w:ascii="Arial Narrow" w:hAnsi="Arial Narrow"/>
                <w:i/>
                <w:color w:val="231F20"/>
                <w:spacing w:val="-2"/>
                <w:w w:val="110"/>
                <w:sz w:val="20"/>
              </w:rPr>
              <w:t>children</w:t>
            </w:r>
            <w:r>
              <w:rPr>
                <w:rFonts w:ascii="Arial Narrow" w:hAnsi="Arial Narrow"/>
                <w:i/>
                <w:color w:val="231F20"/>
                <w:spacing w:val="-13"/>
                <w:w w:val="110"/>
                <w:sz w:val="20"/>
              </w:rPr>
              <w:t xml:space="preserve"> </w:t>
            </w:r>
            <w:r>
              <w:rPr>
                <w:rFonts w:ascii="Arial Narrow" w:hAnsi="Arial Narrow"/>
                <w:i/>
                <w:color w:val="231F20"/>
                <w:spacing w:val="-2"/>
                <w:w w:val="110"/>
                <w:sz w:val="20"/>
              </w:rPr>
              <w:t>but</w:t>
            </w:r>
            <w:r>
              <w:rPr>
                <w:rFonts w:ascii="Arial Narrow" w:hAnsi="Arial Narrow"/>
                <w:i/>
                <w:color w:val="231F20"/>
                <w:spacing w:val="-13"/>
                <w:w w:val="110"/>
                <w:sz w:val="20"/>
              </w:rPr>
              <w:t xml:space="preserve"> </w:t>
            </w:r>
            <w:r>
              <w:rPr>
                <w:rFonts w:ascii="Arial Narrow" w:hAnsi="Arial Narrow"/>
                <w:i/>
                <w:color w:val="231F20"/>
                <w:spacing w:val="-2"/>
                <w:w w:val="110"/>
                <w:sz w:val="20"/>
              </w:rPr>
              <w:t>believe</w:t>
            </w:r>
            <w:r>
              <w:rPr>
                <w:rFonts w:ascii="Arial Narrow" w:hAnsi="Arial Narrow"/>
                <w:i/>
                <w:color w:val="231F20"/>
                <w:spacing w:val="-13"/>
                <w:w w:val="110"/>
                <w:sz w:val="20"/>
              </w:rPr>
              <w:t xml:space="preserve"> </w:t>
            </w:r>
            <w:r>
              <w:rPr>
                <w:rFonts w:ascii="Arial Narrow" w:hAnsi="Arial Narrow"/>
                <w:i/>
                <w:color w:val="231F20"/>
                <w:spacing w:val="-2"/>
                <w:w w:val="110"/>
                <w:sz w:val="20"/>
              </w:rPr>
              <w:t>this</w:t>
            </w:r>
            <w:r>
              <w:rPr>
                <w:rFonts w:ascii="Arial Narrow" w:hAnsi="Arial Narrow"/>
                <w:i/>
                <w:color w:val="231F20"/>
                <w:spacing w:val="-13"/>
                <w:w w:val="110"/>
                <w:sz w:val="20"/>
              </w:rPr>
              <w:t xml:space="preserve"> </w:t>
            </w:r>
            <w:r>
              <w:rPr>
                <w:rFonts w:ascii="Arial Narrow" w:hAnsi="Arial Narrow"/>
                <w:i/>
                <w:color w:val="231F20"/>
                <w:spacing w:val="-2"/>
                <w:w w:val="110"/>
                <w:sz w:val="20"/>
              </w:rPr>
              <w:t>is</w:t>
            </w:r>
            <w:r>
              <w:rPr>
                <w:rFonts w:ascii="Arial Narrow" w:hAnsi="Arial Narrow"/>
                <w:i/>
                <w:color w:val="231F20"/>
                <w:spacing w:val="-13"/>
                <w:w w:val="110"/>
                <w:sz w:val="20"/>
              </w:rPr>
              <w:t xml:space="preserve"> </w:t>
            </w:r>
            <w:r>
              <w:rPr>
                <w:rFonts w:ascii="Arial Narrow" w:hAnsi="Arial Narrow"/>
                <w:i/>
                <w:color w:val="231F20"/>
                <w:spacing w:val="-2"/>
                <w:w w:val="110"/>
                <w:sz w:val="20"/>
              </w:rPr>
              <w:t>best</w:t>
            </w:r>
            <w:r>
              <w:rPr>
                <w:rFonts w:ascii="Arial Narrow" w:hAnsi="Arial Narrow"/>
                <w:i/>
                <w:color w:val="231F20"/>
                <w:spacing w:val="-13"/>
                <w:w w:val="110"/>
                <w:sz w:val="20"/>
              </w:rPr>
              <w:t xml:space="preserve"> </w:t>
            </w:r>
            <w:r>
              <w:rPr>
                <w:rFonts w:ascii="Arial Narrow" w:hAnsi="Arial Narrow"/>
                <w:i/>
                <w:color w:val="231F20"/>
                <w:spacing w:val="-2"/>
                <w:w w:val="110"/>
                <w:sz w:val="20"/>
              </w:rPr>
              <w:t>achieved</w:t>
            </w:r>
            <w:r>
              <w:rPr>
                <w:rFonts w:ascii="Arial Narrow" w:hAnsi="Arial Narrow"/>
                <w:i/>
                <w:color w:val="231F20"/>
                <w:spacing w:val="-13"/>
                <w:w w:val="110"/>
                <w:sz w:val="20"/>
              </w:rPr>
              <w:t xml:space="preserve"> </w:t>
            </w:r>
            <w:r>
              <w:rPr>
                <w:rFonts w:ascii="Arial Narrow" w:hAnsi="Arial Narrow"/>
                <w:i/>
                <w:color w:val="231F20"/>
                <w:spacing w:val="-2"/>
                <w:w w:val="110"/>
                <w:sz w:val="20"/>
              </w:rPr>
              <w:t>by having</w:t>
            </w:r>
            <w:r>
              <w:rPr>
                <w:rFonts w:ascii="Arial Narrow" w:hAnsi="Arial Narrow"/>
                <w:i/>
                <w:color w:val="231F20"/>
                <w:spacing w:val="-12"/>
                <w:w w:val="110"/>
                <w:sz w:val="20"/>
              </w:rPr>
              <w:t xml:space="preserve"> </w:t>
            </w:r>
            <w:r>
              <w:rPr>
                <w:rFonts w:ascii="Arial Narrow" w:hAnsi="Arial Narrow"/>
                <w:i/>
                <w:color w:val="231F20"/>
                <w:spacing w:val="-2"/>
                <w:w w:val="110"/>
                <w:sz w:val="20"/>
              </w:rPr>
              <w:t>an</w:t>
            </w:r>
            <w:r>
              <w:rPr>
                <w:rFonts w:ascii="Arial Narrow" w:hAnsi="Arial Narrow"/>
                <w:i/>
                <w:color w:val="231F20"/>
                <w:spacing w:val="-12"/>
                <w:w w:val="110"/>
                <w:sz w:val="20"/>
              </w:rPr>
              <w:t xml:space="preserve"> </w:t>
            </w:r>
            <w:r>
              <w:rPr>
                <w:rFonts w:ascii="Arial Narrow" w:hAnsi="Arial Narrow"/>
                <w:i/>
                <w:color w:val="231F20"/>
                <w:spacing w:val="-2"/>
                <w:w w:val="110"/>
                <w:sz w:val="20"/>
              </w:rPr>
              <w:t>educator</w:t>
            </w:r>
            <w:r>
              <w:rPr>
                <w:rFonts w:ascii="Arial Narrow" w:hAnsi="Arial Narrow"/>
                <w:i/>
                <w:color w:val="231F20"/>
                <w:spacing w:val="-12"/>
                <w:w w:val="110"/>
                <w:sz w:val="20"/>
              </w:rPr>
              <w:t xml:space="preserve"> </w:t>
            </w:r>
            <w:r>
              <w:rPr>
                <w:rFonts w:ascii="Arial Narrow" w:hAnsi="Arial Narrow"/>
                <w:i/>
                <w:color w:val="231F20"/>
                <w:spacing w:val="-2"/>
                <w:w w:val="110"/>
                <w:sz w:val="20"/>
              </w:rPr>
              <w:t>actively</w:t>
            </w:r>
            <w:r>
              <w:rPr>
                <w:rFonts w:ascii="Arial Narrow" w:hAnsi="Arial Narrow"/>
                <w:i/>
                <w:color w:val="231F20"/>
                <w:spacing w:val="-12"/>
                <w:w w:val="110"/>
                <w:sz w:val="20"/>
              </w:rPr>
              <w:t xml:space="preserve"> </w:t>
            </w:r>
            <w:r>
              <w:rPr>
                <w:rFonts w:ascii="Arial Narrow" w:hAnsi="Arial Narrow"/>
                <w:i/>
                <w:color w:val="231F20"/>
                <w:spacing w:val="-2"/>
                <w:w w:val="110"/>
                <w:sz w:val="20"/>
              </w:rPr>
              <w:t>check</w:t>
            </w:r>
            <w:r>
              <w:rPr>
                <w:rFonts w:ascii="Arial Narrow" w:hAnsi="Arial Narrow"/>
                <w:i/>
                <w:color w:val="231F20"/>
                <w:spacing w:val="-12"/>
                <w:w w:val="110"/>
                <w:sz w:val="20"/>
              </w:rPr>
              <w:t xml:space="preserve"> </w:t>
            </w:r>
            <w:r>
              <w:rPr>
                <w:rFonts w:ascii="Arial Narrow" w:hAnsi="Arial Narrow"/>
                <w:i/>
                <w:color w:val="231F20"/>
                <w:spacing w:val="-2"/>
                <w:w w:val="110"/>
                <w:sz w:val="20"/>
              </w:rPr>
              <w:t>the</w:t>
            </w:r>
            <w:r>
              <w:rPr>
                <w:rFonts w:ascii="Arial Narrow" w:hAnsi="Arial Narrow"/>
                <w:i/>
                <w:color w:val="231F20"/>
                <w:spacing w:val="-12"/>
                <w:w w:val="110"/>
                <w:sz w:val="20"/>
              </w:rPr>
              <w:t xml:space="preserve"> </w:t>
            </w:r>
            <w:r>
              <w:rPr>
                <w:rFonts w:ascii="Arial Narrow" w:hAnsi="Arial Narrow"/>
                <w:i/>
                <w:color w:val="231F20"/>
                <w:spacing w:val="-2"/>
                <w:w w:val="110"/>
                <w:sz w:val="20"/>
              </w:rPr>
              <w:t>child</w:t>
            </w:r>
            <w:r>
              <w:rPr>
                <w:rFonts w:ascii="Arial Narrow" w:hAnsi="Arial Narrow"/>
                <w:i/>
                <w:color w:val="231F20"/>
                <w:spacing w:val="-12"/>
                <w:w w:val="110"/>
                <w:sz w:val="20"/>
              </w:rPr>
              <w:t xml:space="preserve"> </w:t>
            </w:r>
            <w:r>
              <w:rPr>
                <w:rFonts w:ascii="Arial Narrow" w:hAnsi="Arial Narrow"/>
                <w:i/>
                <w:color w:val="231F20"/>
                <w:spacing w:val="-2"/>
                <w:w w:val="110"/>
                <w:sz w:val="20"/>
              </w:rPr>
              <w:t>and</w:t>
            </w:r>
            <w:r>
              <w:rPr>
                <w:rFonts w:ascii="Arial Narrow" w:hAnsi="Arial Narrow"/>
                <w:i/>
                <w:color w:val="231F20"/>
                <w:spacing w:val="-12"/>
                <w:w w:val="110"/>
                <w:sz w:val="20"/>
              </w:rPr>
              <w:t xml:space="preserve"> </w:t>
            </w:r>
            <w:r>
              <w:rPr>
                <w:rFonts w:ascii="Arial Narrow" w:hAnsi="Arial Narrow"/>
                <w:i/>
                <w:color w:val="231F20"/>
                <w:spacing w:val="-2"/>
                <w:w w:val="110"/>
                <w:sz w:val="20"/>
              </w:rPr>
              <w:t>their</w:t>
            </w:r>
            <w:r>
              <w:rPr>
                <w:rFonts w:ascii="Arial Narrow" w:hAnsi="Arial Narrow"/>
                <w:i/>
                <w:color w:val="231F20"/>
                <w:spacing w:val="-12"/>
                <w:w w:val="110"/>
                <w:sz w:val="20"/>
              </w:rPr>
              <w:t xml:space="preserve"> </w:t>
            </w:r>
            <w:r>
              <w:rPr>
                <w:rFonts w:ascii="Arial Narrow" w:hAnsi="Arial Narrow"/>
                <w:i/>
                <w:color w:val="231F20"/>
                <w:spacing w:val="-2"/>
                <w:w w:val="110"/>
                <w:sz w:val="20"/>
              </w:rPr>
              <w:t>environment</w:t>
            </w:r>
            <w:r>
              <w:rPr>
                <w:rFonts w:ascii="Arial Narrow" w:hAnsi="Arial Narrow"/>
                <w:i/>
                <w:color w:val="231F20"/>
                <w:spacing w:val="-12"/>
                <w:w w:val="110"/>
                <w:sz w:val="20"/>
              </w:rPr>
              <w:t xml:space="preserve"> </w:t>
            </w:r>
            <w:r>
              <w:rPr>
                <w:rFonts w:ascii="Arial Narrow" w:hAnsi="Arial Narrow"/>
                <w:i/>
                <w:color w:val="231F20"/>
                <w:spacing w:val="-2"/>
                <w:w w:val="110"/>
                <w:sz w:val="20"/>
              </w:rPr>
              <w:t>every</w:t>
            </w:r>
            <w:r>
              <w:rPr>
                <w:rFonts w:ascii="Arial Narrow" w:hAnsi="Arial Narrow"/>
                <w:i/>
                <w:color w:val="231F20"/>
                <w:spacing w:val="-12"/>
                <w:w w:val="110"/>
                <w:sz w:val="20"/>
              </w:rPr>
              <w:t xml:space="preserve"> </w:t>
            </w:r>
            <w:r>
              <w:rPr>
                <w:rFonts w:ascii="Arial Narrow" w:hAnsi="Arial Narrow"/>
                <w:i/>
                <w:color w:val="231F20"/>
                <w:spacing w:val="-2"/>
                <w:w w:val="110"/>
                <w:sz w:val="20"/>
              </w:rPr>
              <w:t>five</w:t>
            </w:r>
            <w:r>
              <w:rPr>
                <w:rFonts w:ascii="Arial Narrow" w:hAnsi="Arial Narrow"/>
                <w:i/>
                <w:color w:val="231F20"/>
                <w:spacing w:val="-12"/>
                <w:w w:val="110"/>
                <w:sz w:val="20"/>
              </w:rPr>
              <w:t xml:space="preserve"> </w:t>
            </w:r>
            <w:r>
              <w:rPr>
                <w:rFonts w:ascii="Arial Narrow" w:hAnsi="Arial Narrow"/>
                <w:i/>
                <w:color w:val="231F20"/>
                <w:spacing w:val="-2"/>
                <w:w w:val="110"/>
                <w:sz w:val="20"/>
              </w:rPr>
              <w:t>minutes,</w:t>
            </w:r>
            <w:r>
              <w:rPr>
                <w:rFonts w:ascii="Arial Narrow" w:hAnsi="Arial Narrow"/>
                <w:i/>
                <w:color w:val="231F20"/>
                <w:spacing w:val="-12"/>
                <w:w w:val="110"/>
                <w:sz w:val="20"/>
              </w:rPr>
              <w:t xml:space="preserve"> </w:t>
            </w:r>
            <w:r>
              <w:rPr>
                <w:rFonts w:ascii="Arial Narrow" w:hAnsi="Arial Narrow"/>
                <w:i/>
                <w:color w:val="231F20"/>
                <w:spacing w:val="-2"/>
                <w:w w:val="110"/>
                <w:sz w:val="20"/>
              </w:rPr>
              <w:t>rather</w:t>
            </w:r>
            <w:r>
              <w:rPr>
                <w:rFonts w:ascii="Arial Narrow" w:hAnsi="Arial Narrow"/>
                <w:i/>
                <w:color w:val="231F20"/>
                <w:spacing w:val="-12"/>
                <w:w w:val="110"/>
                <w:sz w:val="20"/>
              </w:rPr>
              <w:t xml:space="preserve"> </w:t>
            </w:r>
            <w:r>
              <w:rPr>
                <w:rFonts w:ascii="Arial Narrow" w:hAnsi="Arial Narrow"/>
                <w:i/>
                <w:color w:val="231F20"/>
                <w:spacing w:val="-2"/>
                <w:w w:val="110"/>
                <w:sz w:val="20"/>
              </w:rPr>
              <w:t>than by</w:t>
            </w:r>
            <w:r>
              <w:rPr>
                <w:rFonts w:ascii="Arial Narrow" w:hAnsi="Arial Narrow"/>
                <w:i/>
                <w:color w:val="231F20"/>
                <w:spacing w:val="-8"/>
                <w:w w:val="110"/>
                <w:sz w:val="20"/>
              </w:rPr>
              <w:t xml:space="preserve"> </w:t>
            </w:r>
            <w:r>
              <w:rPr>
                <w:rFonts w:ascii="Arial Narrow" w:hAnsi="Arial Narrow"/>
                <w:i/>
                <w:color w:val="231F20"/>
                <w:spacing w:val="-2"/>
                <w:w w:val="110"/>
                <w:sz w:val="20"/>
              </w:rPr>
              <w:t>having</w:t>
            </w:r>
            <w:r>
              <w:rPr>
                <w:rFonts w:ascii="Arial Narrow" w:hAnsi="Arial Narrow"/>
                <w:i/>
                <w:color w:val="231F20"/>
                <w:spacing w:val="-8"/>
                <w:w w:val="110"/>
                <w:sz w:val="20"/>
              </w:rPr>
              <w:t xml:space="preserve"> </w:t>
            </w:r>
            <w:r>
              <w:rPr>
                <w:rFonts w:ascii="Arial Narrow" w:hAnsi="Arial Narrow"/>
                <w:i/>
                <w:color w:val="231F20"/>
                <w:spacing w:val="-2"/>
                <w:w w:val="110"/>
                <w:sz w:val="20"/>
              </w:rPr>
              <w:t>an</w:t>
            </w:r>
            <w:r>
              <w:rPr>
                <w:rFonts w:ascii="Arial Narrow" w:hAnsi="Arial Narrow"/>
                <w:i/>
                <w:color w:val="231F20"/>
                <w:spacing w:val="-8"/>
                <w:w w:val="110"/>
                <w:sz w:val="20"/>
              </w:rPr>
              <w:t xml:space="preserve"> </w:t>
            </w:r>
            <w:r>
              <w:rPr>
                <w:rFonts w:ascii="Arial Narrow" w:hAnsi="Arial Narrow"/>
                <w:i/>
                <w:color w:val="231F20"/>
                <w:spacing w:val="-2"/>
                <w:w w:val="110"/>
                <w:sz w:val="20"/>
              </w:rPr>
              <w:t>educator</w:t>
            </w:r>
            <w:r>
              <w:rPr>
                <w:rFonts w:ascii="Arial Narrow" w:hAnsi="Arial Narrow"/>
                <w:i/>
                <w:color w:val="231F20"/>
                <w:spacing w:val="-8"/>
                <w:w w:val="110"/>
                <w:sz w:val="20"/>
              </w:rPr>
              <w:t xml:space="preserve"> </w:t>
            </w:r>
            <w:r>
              <w:rPr>
                <w:rFonts w:ascii="Arial Narrow" w:hAnsi="Arial Narrow"/>
                <w:i/>
                <w:color w:val="231F20"/>
                <w:spacing w:val="-2"/>
                <w:w w:val="110"/>
                <w:sz w:val="20"/>
              </w:rPr>
              <w:t>physically</w:t>
            </w:r>
            <w:r>
              <w:rPr>
                <w:rFonts w:ascii="Arial Narrow" w:hAnsi="Arial Narrow"/>
                <w:i/>
                <w:color w:val="231F20"/>
                <w:spacing w:val="-8"/>
                <w:w w:val="110"/>
                <w:sz w:val="20"/>
              </w:rPr>
              <w:t xml:space="preserve"> </w:t>
            </w:r>
            <w:r>
              <w:rPr>
                <w:rFonts w:ascii="Arial Narrow" w:hAnsi="Arial Narrow"/>
                <w:i/>
                <w:color w:val="231F20"/>
                <w:spacing w:val="-2"/>
                <w:w w:val="110"/>
                <w:sz w:val="20"/>
              </w:rPr>
              <w:t>present</w:t>
            </w:r>
            <w:r>
              <w:rPr>
                <w:rFonts w:ascii="Arial Narrow" w:hAnsi="Arial Narrow"/>
                <w:i/>
                <w:color w:val="231F20"/>
                <w:spacing w:val="-8"/>
                <w:w w:val="110"/>
                <w:sz w:val="20"/>
              </w:rPr>
              <w:t xml:space="preserve"> </w:t>
            </w:r>
            <w:r>
              <w:rPr>
                <w:rFonts w:ascii="Arial Narrow" w:hAnsi="Arial Narrow"/>
                <w:i/>
                <w:color w:val="231F20"/>
                <w:spacing w:val="-2"/>
                <w:w w:val="110"/>
                <w:sz w:val="20"/>
              </w:rPr>
              <w:t>at</w:t>
            </w:r>
            <w:r>
              <w:rPr>
                <w:rFonts w:ascii="Arial Narrow" w:hAnsi="Arial Narrow"/>
                <w:i/>
                <w:color w:val="231F20"/>
                <w:spacing w:val="-8"/>
                <w:w w:val="110"/>
                <w:sz w:val="20"/>
              </w:rPr>
              <w:t xml:space="preserve"> </w:t>
            </w:r>
            <w:r>
              <w:rPr>
                <w:rFonts w:ascii="Arial Narrow" w:hAnsi="Arial Narrow"/>
                <w:i/>
                <w:color w:val="231F20"/>
                <w:spacing w:val="-2"/>
                <w:w w:val="110"/>
                <w:sz w:val="20"/>
              </w:rPr>
              <w:t>all</w:t>
            </w:r>
            <w:r>
              <w:rPr>
                <w:rFonts w:ascii="Arial Narrow" w:hAnsi="Arial Narrow"/>
                <w:i/>
                <w:color w:val="231F20"/>
                <w:spacing w:val="-8"/>
                <w:w w:val="110"/>
                <w:sz w:val="20"/>
              </w:rPr>
              <w:t xml:space="preserve"> </w:t>
            </w:r>
            <w:r>
              <w:rPr>
                <w:rFonts w:ascii="Arial Narrow" w:hAnsi="Arial Narrow"/>
                <w:i/>
                <w:color w:val="231F20"/>
                <w:spacing w:val="-2"/>
                <w:w w:val="110"/>
                <w:sz w:val="20"/>
              </w:rPr>
              <w:t>times.</w:t>
            </w:r>
            <w:r>
              <w:rPr>
                <w:rFonts w:ascii="Arial Narrow" w:hAnsi="Arial Narrow"/>
                <w:i/>
                <w:color w:val="231F20"/>
                <w:spacing w:val="-8"/>
                <w:w w:val="110"/>
                <w:sz w:val="20"/>
              </w:rPr>
              <w:t xml:space="preserve"> </w:t>
            </w:r>
            <w:r>
              <w:rPr>
                <w:rFonts w:ascii="Arial Narrow" w:hAnsi="Arial Narrow"/>
                <w:i/>
                <w:color w:val="231F20"/>
                <w:spacing w:val="-2"/>
                <w:w w:val="110"/>
                <w:sz w:val="20"/>
              </w:rPr>
              <w:t>Our</w:t>
            </w:r>
            <w:r>
              <w:rPr>
                <w:rFonts w:ascii="Arial Narrow" w:hAnsi="Arial Narrow"/>
                <w:i/>
                <w:color w:val="231F20"/>
                <w:spacing w:val="-8"/>
                <w:w w:val="110"/>
                <w:sz w:val="20"/>
              </w:rPr>
              <w:t xml:space="preserve"> </w:t>
            </w:r>
            <w:r>
              <w:rPr>
                <w:rFonts w:ascii="Arial Narrow" w:hAnsi="Arial Narrow"/>
                <w:i/>
                <w:color w:val="231F20"/>
                <w:spacing w:val="-2"/>
                <w:w w:val="110"/>
                <w:sz w:val="20"/>
              </w:rPr>
              <w:t>policies</w:t>
            </w:r>
            <w:r>
              <w:rPr>
                <w:rFonts w:ascii="Arial Narrow" w:hAnsi="Arial Narrow"/>
                <w:i/>
                <w:color w:val="231F20"/>
                <w:spacing w:val="-8"/>
                <w:w w:val="110"/>
                <w:sz w:val="20"/>
              </w:rPr>
              <w:t xml:space="preserve"> </w:t>
            </w:r>
            <w:r>
              <w:rPr>
                <w:rFonts w:ascii="Arial Narrow" w:hAnsi="Arial Narrow"/>
                <w:i/>
                <w:color w:val="231F20"/>
                <w:spacing w:val="-2"/>
                <w:w w:val="110"/>
                <w:sz w:val="20"/>
              </w:rPr>
              <w:t>and</w:t>
            </w:r>
            <w:r>
              <w:rPr>
                <w:rFonts w:ascii="Arial Narrow" w:hAnsi="Arial Narrow"/>
                <w:i/>
                <w:color w:val="231F20"/>
                <w:spacing w:val="-8"/>
                <w:w w:val="110"/>
                <w:sz w:val="20"/>
              </w:rPr>
              <w:t xml:space="preserve"> </w:t>
            </w:r>
            <w:r>
              <w:rPr>
                <w:rFonts w:ascii="Arial Narrow" w:hAnsi="Arial Narrow"/>
                <w:i/>
                <w:color w:val="231F20"/>
                <w:spacing w:val="-2"/>
                <w:w w:val="110"/>
                <w:sz w:val="20"/>
              </w:rPr>
              <w:t>procedures</w:t>
            </w:r>
            <w:r>
              <w:rPr>
                <w:rFonts w:ascii="Arial Narrow" w:hAnsi="Arial Narrow"/>
                <w:i/>
                <w:color w:val="231F20"/>
                <w:spacing w:val="-8"/>
                <w:w w:val="110"/>
                <w:sz w:val="20"/>
              </w:rPr>
              <w:t xml:space="preserve"> </w:t>
            </w:r>
            <w:r>
              <w:rPr>
                <w:rFonts w:ascii="Arial Narrow" w:hAnsi="Arial Narrow"/>
                <w:i/>
                <w:color w:val="231F20"/>
                <w:spacing w:val="-2"/>
                <w:w w:val="110"/>
                <w:sz w:val="20"/>
              </w:rPr>
              <w:t>clearly</w:t>
            </w:r>
            <w:r>
              <w:rPr>
                <w:rFonts w:ascii="Arial Narrow" w:hAnsi="Arial Narrow"/>
                <w:i/>
                <w:color w:val="231F20"/>
                <w:spacing w:val="-8"/>
                <w:w w:val="110"/>
                <w:sz w:val="20"/>
              </w:rPr>
              <w:t xml:space="preserve"> </w:t>
            </w:r>
            <w:r>
              <w:rPr>
                <w:rFonts w:ascii="Arial Narrow" w:hAnsi="Arial Narrow"/>
                <w:i/>
                <w:color w:val="231F20"/>
                <w:spacing w:val="-2"/>
                <w:w w:val="110"/>
                <w:sz w:val="20"/>
              </w:rPr>
              <w:t xml:space="preserve">define </w:t>
            </w:r>
            <w:r>
              <w:rPr>
                <w:rFonts w:ascii="Arial Narrow" w:hAnsi="Arial Narrow"/>
                <w:i/>
                <w:color w:val="231F20"/>
                <w:w w:val="110"/>
                <w:sz w:val="20"/>
              </w:rPr>
              <w:t>practical</w:t>
            </w:r>
            <w:r>
              <w:rPr>
                <w:rFonts w:ascii="Arial Narrow" w:hAnsi="Arial Narrow"/>
                <w:i/>
                <w:color w:val="231F20"/>
                <w:spacing w:val="-14"/>
                <w:w w:val="110"/>
                <w:sz w:val="20"/>
              </w:rPr>
              <w:t xml:space="preserve"> </w:t>
            </w:r>
            <w:r>
              <w:rPr>
                <w:rFonts w:ascii="Arial Narrow" w:hAnsi="Arial Narrow"/>
                <w:i/>
                <w:color w:val="231F20"/>
                <w:w w:val="110"/>
                <w:sz w:val="20"/>
              </w:rPr>
              <w:t>measures</w:t>
            </w:r>
            <w:r>
              <w:rPr>
                <w:rFonts w:ascii="Arial Narrow" w:hAnsi="Arial Narrow"/>
                <w:i/>
                <w:color w:val="231F20"/>
                <w:spacing w:val="-14"/>
                <w:w w:val="110"/>
                <w:sz w:val="20"/>
              </w:rPr>
              <w:t xml:space="preserve"> </w:t>
            </w:r>
            <w:r>
              <w:rPr>
                <w:rFonts w:ascii="Arial Narrow" w:hAnsi="Arial Narrow"/>
                <w:i/>
                <w:color w:val="231F20"/>
                <w:w w:val="110"/>
                <w:sz w:val="20"/>
              </w:rPr>
              <w:t>to</w:t>
            </w:r>
            <w:r>
              <w:rPr>
                <w:rFonts w:ascii="Arial Narrow" w:hAnsi="Arial Narrow"/>
                <w:i/>
                <w:color w:val="231F20"/>
                <w:spacing w:val="-14"/>
                <w:w w:val="110"/>
                <w:sz w:val="20"/>
              </w:rPr>
              <w:t xml:space="preserve"> </w:t>
            </w:r>
            <w:r>
              <w:rPr>
                <w:rFonts w:ascii="Arial Narrow" w:hAnsi="Arial Narrow"/>
                <w:i/>
                <w:color w:val="231F20"/>
                <w:w w:val="110"/>
                <w:sz w:val="20"/>
              </w:rPr>
              <w:t>support</w:t>
            </w:r>
            <w:r>
              <w:rPr>
                <w:rFonts w:ascii="Arial Narrow" w:hAnsi="Arial Narrow"/>
                <w:i/>
                <w:color w:val="231F20"/>
                <w:spacing w:val="-14"/>
                <w:w w:val="110"/>
                <w:sz w:val="20"/>
              </w:rPr>
              <w:t xml:space="preserve"> </w:t>
            </w:r>
            <w:r>
              <w:rPr>
                <w:rFonts w:ascii="Arial Narrow" w:hAnsi="Arial Narrow"/>
                <w:i/>
                <w:color w:val="231F20"/>
                <w:w w:val="110"/>
                <w:sz w:val="20"/>
              </w:rPr>
              <w:t>safe</w:t>
            </w:r>
            <w:r>
              <w:rPr>
                <w:rFonts w:ascii="Arial Narrow" w:hAnsi="Arial Narrow"/>
                <w:i/>
                <w:color w:val="231F20"/>
                <w:spacing w:val="-14"/>
                <w:w w:val="110"/>
                <w:sz w:val="20"/>
              </w:rPr>
              <w:t xml:space="preserve"> </w:t>
            </w:r>
            <w:r>
              <w:rPr>
                <w:rFonts w:ascii="Arial Narrow" w:hAnsi="Arial Narrow"/>
                <w:i/>
                <w:color w:val="231F20"/>
                <w:w w:val="110"/>
                <w:sz w:val="20"/>
              </w:rPr>
              <w:t>sleep,</w:t>
            </w:r>
            <w:r>
              <w:rPr>
                <w:rFonts w:ascii="Arial Narrow" w:hAnsi="Arial Narrow"/>
                <w:i/>
                <w:color w:val="231F20"/>
                <w:spacing w:val="-14"/>
                <w:w w:val="110"/>
                <w:sz w:val="20"/>
              </w:rPr>
              <w:t xml:space="preserve"> </w:t>
            </w:r>
            <w:r>
              <w:rPr>
                <w:rFonts w:ascii="Arial Narrow" w:hAnsi="Arial Narrow"/>
                <w:i/>
                <w:color w:val="231F20"/>
                <w:w w:val="110"/>
                <w:sz w:val="20"/>
              </w:rPr>
              <w:t>incorporating</w:t>
            </w:r>
            <w:r>
              <w:rPr>
                <w:rFonts w:ascii="Arial Narrow" w:hAnsi="Arial Narrow"/>
                <w:i/>
                <w:color w:val="231F20"/>
                <w:spacing w:val="-14"/>
                <w:w w:val="110"/>
                <w:sz w:val="20"/>
              </w:rPr>
              <w:t xml:space="preserve"> </w:t>
            </w:r>
            <w:r>
              <w:rPr>
                <w:rFonts w:ascii="Arial Narrow" w:hAnsi="Arial Narrow"/>
                <w:i/>
                <w:color w:val="231F20"/>
                <w:w w:val="110"/>
                <w:sz w:val="20"/>
              </w:rPr>
              <w:t>activities</w:t>
            </w:r>
            <w:r>
              <w:rPr>
                <w:rFonts w:ascii="Arial Narrow" w:hAnsi="Arial Narrow"/>
                <w:i/>
                <w:color w:val="231F20"/>
                <w:spacing w:val="-14"/>
                <w:w w:val="110"/>
                <w:sz w:val="20"/>
              </w:rPr>
              <w:t xml:space="preserve"> </w:t>
            </w:r>
            <w:r>
              <w:rPr>
                <w:rFonts w:ascii="Arial Narrow" w:hAnsi="Arial Narrow"/>
                <w:i/>
                <w:color w:val="231F20"/>
                <w:w w:val="110"/>
                <w:sz w:val="20"/>
              </w:rPr>
              <w:t>such</w:t>
            </w:r>
            <w:r>
              <w:rPr>
                <w:rFonts w:ascii="Arial Narrow" w:hAnsi="Arial Narrow"/>
                <w:i/>
                <w:color w:val="231F20"/>
                <w:spacing w:val="-14"/>
                <w:w w:val="110"/>
                <w:sz w:val="20"/>
              </w:rPr>
              <w:t xml:space="preserve"> </w:t>
            </w:r>
            <w:r>
              <w:rPr>
                <w:rFonts w:ascii="Arial Narrow" w:hAnsi="Arial Narrow"/>
                <w:i/>
                <w:color w:val="231F20"/>
                <w:w w:val="110"/>
                <w:sz w:val="20"/>
              </w:rPr>
              <w:t>as</w:t>
            </w:r>
            <w:r>
              <w:rPr>
                <w:rFonts w:ascii="Arial Narrow" w:hAnsi="Arial Narrow"/>
                <w:i/>
                <w:color w:val="231F20"/>
                <w:spacing w:val="-14"/>
                <w:w w:val="110"/>
                <w:sz w:val="20"/>
              </w:rPr>
              <w:t xml:space="preserve"> </w:t>
            </w:r>
            <w:r>
              <w:rPr>
                <w:rFonts w:ascii="Arial Narrow" w:hAnsi="Arial Narrow"/>
                <w:i/>
                <w:color w:val="231F20"/>
                <w:w w:val="110"/>
                <w:sz w:val="20"/>
              </w:rPr>
              <w:t>observing</w:t>
            </w:r>
            <w:r>
              <w:rPr>
                <w:rFonts w:ascii="Arial Narrow" w:hAnsi="Arial Narrow"/>
                <w:i/>
                <w:color w:val="231F20"/>
                <w:spacing w:val="-14"/>
                <w:w w:val="110"/>
                <w:sz w:val="20"/>
              </w:rPr>
              <w:t xml:space="preserve"> </w:t>
            </w:r>
            <w:r>
              <w:rPr>
                <w:rFonts w:ascii="Arial Narrow" w:hAnsi="Arial Narrow"/>
                <w:i/>
                <w:color w:val="231F20"/>
                <w:w w:val="110"/>
                <w:sz w:val="20"/>
              </w:rPr>
              <w:t xml:space="preserve">children </w:t>
            </w:r>
            <w:r>
              <w:rPr>
                <w:rFonts w:ascii="Arial Narrow" w:hAnsi="Arial Narrow"/>
                <w:i/>
                <w:color w:val="231F20"/>
                <w:spacing w:val="-2"/>
                <w:w w:val="110"/>
                <w:sz w:val="20"/>
              </w:rPr>
              <w:t>through</w:t>
            </w:r>
            <w:r>
              <w:rPr>
                <w:rFonts w:ascii="Arial Narrow" w:hAnsi="Arial Narrow"/>
                <w:i/>
                <w:color w:val="231F20"/>
                <w:spacing w:val="-6"/>
                <w:w w:val="110"/>
                <w:sz w:val="20"/>
              </w:rPr>
              <w:t xml:space="preserve"> </w:t>
            </w:r>
            <w:r>
              <w:rPr>
                <w:rFonts w:ascii="Arial Narrow" w:hAnsi="Arial Narrow"/>
                <w:i/>
                <w:color w:val="231F20"/>
                <w:spacing w:val="-2"/>
                <w:w w:val="110"/>
                <w:sz w:val="20"/>
              </w:rPr>
              <w:t>supervision</w:t>
            </w:r>
            <w:r>
              <w:rPr>
                <w:rFonts w:ascii="Arial Narrow" w:hAnsi="Arial Narrow"/>
                <w:i/>
                <w:color w:val="231F20"/>
                <w:spacing w:val="-6"/>
                <w:w w:val="110"/>
                <w:sz w:val="20"/>
              </w:rPr>
              <w:t xml:space="preserve"> </w:t>
            </w:r>
            <w:r>
              <w:rPr>
                <w:rFonts w:ascii="Arial Narrow" w:hAnsi="Arial Narrow"/>
                <w:i/>
                <w:color w:val="231F20"/>
                <w:spacing w:val="-2"/>
                <w:w w:val="110"/>
                <w:sz w:val="20"/>
              </w:rPr>
              <w:t>windows</w:t>
            </w:r>
            <w:r>
              <w:rPr>
                <w:rFonts w:ascii="Arial Narrow" w:hAnsi="Arial Narrow"/>
                <w:i/>
                <w:color w:val="231F20"/>
                <w:spacing w:val="-6"/>
                <w:w w:val="110"/>
                <w:sz w:val="20"/>
              </w:rPr>
              <w:t xml:space="preserve"> </w:t>
            </w:r>
            <w:r>
              <w:rPr>
                <w:rFonts w:ascii="Arial Narrow" w:hAnsi="Arial Narrow"/>
                <w:i/>
                <w:color w:val="231F20"/>
                <w:spacing w:val="-2"/>
                <w:w w:val="110"/>
                <w:sz w:val="20"/>
              </w:rPr>
              <w:t>complemented</w:t>
            </w:r>
            <w:r>
              <w:rPr>
                <w:rFonts w:ascii="Arial Narrow" w:hAnsi="Arial Narrow"/>
                <w:i/>
                <w:color w:val="231F20"/>
                <w:spacing w:val="-6"/>
                <w:w w:val="110"/>
                <w:sz w:val="20"/>
              </w:rPr>
              <w:t xml:space="preserve"> </w:t>
            </w:r>
            <w:r>
              <w:rPr>
                <w:rFonts w:ascii="Arial Narrow" w:hAnsi="Arial Narrow"/>
                <w:i/>
                <w:color w:val="231F20"/>
                <w:spacing w:val="-2"/>
                <w:w w:val="110"/>
                <w:sz w:val="20"/>
              </w:rPr>
              <w:t>with</w:t>
            </w:r>
            <w:r>
              <w:rPr>
                <w:rFonts w:ascii="Arial Narrow" w:hAnsi="Arial Narrow"/>
                <w:i/>
                <w:color w:val="231F20"/>
                <w:spacing w:val="-6"/>
                <w:w w:val="110"/>
                <w:sz w:val="20"/>
              </w:rPr>
              <w:t xml:space="preserve"> </w:t>
            </w:r>
            <w:r>
              <w:rPr>
                <w:rFonts w:ascii="Arial Narrow" w:hAnsi="Arial Narrow"/>
                <w:i/>
                <w:color w:val="231F20"/>
                <w:spacing w:val="-2"/>
                <w:w w:val="110"/>
                <w:sz w:val="20"/>
              </w:rPr>
              <w:t>active</w:t>
            </w:r>
            <w:r>
              <w:rPr>
                <w:rFonts w:ascii="Arial Narrow" w:hAnsi="Arial Narrow"/>
                <w:i/>
                <w:color w:val="231F20"/>
                <w:spacing w:val="-6"/>
                <w:w w:val="110"/>
                <w:sz w:val="20"/>
              </w:rPr>
              <w:t xml:space="preserve"> </w:t>
            </w:r>
            <w:r>
              <w:rPr>
                <w:rFonts w:ascii="Arial Narrow" w:hAnsi="Arial Narrow"/>
                <w:i/>
                <w:color w:val="231F20"/>
                <w:spacing w:val="-2"/>
                <w:w w:val="110"/>
                <w:sz w:val="20"/>
              </w:rPr>
              <w:t>monitoring</w:t>
            </w:r>
            <w:r>
              <w:rPr>
                <w:rFonts w:ascii="Arial Narrow" w:hAnsi="Arial Narrow"/>
                <w:i/>
                <w:color w:val="231F20"/>
                <w:spacing w:val="-6"/>
                <w:w w:val="110"/>
                <w:sz w:val="20"/>
              </w:rPr>
              <w:t xml:space="preserve"> </w:t>
            </w:r>
            <w:r>
              <w:rPr>
                <w:rFonts w:ascii="Arial Narrow" w:hAnsi="Arial Narrow"/>
                <w:i/>
                <w:color w:val="231F20"/>
                <w:spacing w:val="-2"/>
                <w:w w:val="110"/>
                <w:sz w:val="20"/>
              </w:rPr>
              <w:t>at</w:t>
            </w:r>
            <w:r>
              <w:rPr>
                <w:rFonts w:ascii="Arial Narrow" w:hAnsi="Arial Narrow"/>
                <w:i/>
                <w:color w:val="231F20"/>
                <w:spacing w:val="-6"/>
                <w:w w:val="110"/>
                <w:sz w:val="20"/>
              </w:rPr>
              <w:t xml:space="preserve"> </w:t>
            </w:r>
            <w:r>
              <w:rPr>
                <w:rFonts w:ascii="Arial Narrow" w:hAnsi="Arial Narrow"/>
                <w:i/>
                <w:color w:val="231F20"/>
                <w:spacing w:val="-2"/>
                <w:w w:val="110"/>
                <w:sz w:val="20"/>
              </w:rPr>
              <w:t>regular</w:t>
            </w:r>
            <w:r>
              <w:rPr>
                <w:rFonts w:ascii="Arial Narrow" w:hAnsi="Arial Narrow"/>
                <w:i/>
                <w:color w:val="231F20"/>
                <w:spacing w:val="-6"/>
                <w:w w:val="110"/>
                <w:sz w:val="20"/>
              </w:rPr>
              <w:t xml:space="preserve"> </w:t>
            </w:r>
            <w:r>
              <w:rPr>
                <w:rFonts w:ascii="Arial Narrow" w:hAnsi="Arial Narrow"/>
                <w:i/>
                <w:color w:val="231F20"/>
                <w:spacing w:val="-2"/>
                <w:w w:val="110"/>
                <w:sz w:val="20"/>
              </w:rPr>
              <w:t>intervals</w:t>
            </w:r>
            <w:r>
              <w:rPr>
                <w:rFonts w:ascii="Arial Narrow" w:hAnsi="Arial Narrow"/>
                <w:i/>
                <w:color w:val="231F20"/>
                <w:spacing w:val="-6"/>
                <w:w w:val="110"/>
                <w:sz w:val="20"/>
              </w:rPr>
              <w:t xml:space="preserve"> </w:t>
            </w:r>
            <w:r>
              <w:rPr>
                <w:rFonts w:ascii="Arial Narrow" w:hAnsi="Arial Narrow"/>
                <w:i/>
                <w:color w:val="231F20"/>
                <w:spacing w:val="-2"/>
                <w:w w:val="110"/>
                <w:sz w:val="20"/>
              </w:rPr>
              <w:t>to</w:t>
            </w:r>
            <w:r>
              <w:rPr>
                <w:rFonts w:ascii="Arial Narrow" w:hAnsi="Arial Narrow"/>
                <w:i/>
                <w:color w:val="231F20"/>
                <w:spacing w:val="-6"/>
                <w:w w:val="110"/>
                <w:sz w:val="20"/>
              </w:rPr>
              <w:t xml:space="preserve"> </w:t>
            </w:r>
            <w:r>
              <w:rPr>
                <w:rFonts w:ascii="Arial Narrow" w:hAnsi="Arial Narrow"/>
                <w:i/>
                <w:color w:val="231F20"/>
                <w:spacing w:val="-2"/>
                <w:w w:val="110"/>
                <w:sz w:val="20"/>
              </w:rPr>
              <w:t xml:space="preserve">check </w:t>
            </w:r>
            <w:r>
              <w:rPr>
                <w:rFonts w:ascii="Arial Narrow" w:hAnsi="Arial Narrow"/>
                <w:i/>
                <w:color w:val="231F20"/>
                <w:w w:val="110"/>
                <w:sz w:val="20"/>
              </w:rPr>
              <w:t>and</w:t>
            </w:r>
            <w:r>
              <w:rPr>
                <w:rFonts w:ascii="Arial Narrow" w:hAnsi="Arial Narrow"/>
                <w:i/>
                <w:color w:val="231F20"/>
                <w:spacing w:val="-6"/>
                <w:w w:val="110"/>
                <w:sz w:val="20"/>
              </w:rPr>
              <w:t xml:space="preserve"> </w:t>
            </w:r>
            <w:r>
              <w:rPr>
                <w:rFonts w:ascii="Arial Narrow" w:hAnsi="Arial Narrow"/>
                <w:i/>
                <w:color w:val="231F20"/>
                <w:w w:val="110"/>
                <w:sz w:val="20"/>
              </w:rPr>
              <w:t>inspect</w:t>
            </w:r>
            <w:r>
              <w:rPr>
                <w:rFonts w:ascii="Arial Narrow" w:hAnsi="Arial Narrow"/>
                <w:i/>
                <w:color w:val="231F20"/>
                <w:spacing w:val="-6"/>
                <w:w w:val="110"/>
                <w:sz w:val="20"/>
              </w:rPr>
              <w:t xml:space="preserve"> </w:t>
            </w:r>
            <w:r>
              <w:rPr>
                <w:rFonts w:ascii="Arial Narrow" w:hAnsi="Arial Narrow"/>
                <w:i/>
                <w:color w:val="231F20"/>
                <w:w w:val="110"/>
                <w:sz w:val="20"/>
              </w:rPr>
              <w:t>a</w:t>
            </w:r>
            <w:r>
              <w:rPr>
                <w:rFonts w:ascii="Arial Narrow" w:hAnsi="Arial Narrow"/>
                <w:i/>
                <w:color w:val="231F20"/>
                <w:spacing w:val="-6"/>
                <w:w w:val="110"/>
                <w:sz w:val="20"/>
              </w:rPr>
              <w:t xml:space="preserve"> </w:t>
            </w:r>
            <w:r>
              <w:rPr>
                <w:rFonts w:ascii="Arial Narrow" w:hAnsi="Arial Narrow"/>
                <w:i/>
                <w:color w:val="231F20"/>
                <w:w w:val="110"/>
                <w:sz w:val="20"/>
              </w:rPr>
              <w:t>sleeping</w:t>
            </w:r>
            <w:r>
              <w:rPr>
                <w:rFonts w:ascii="Arial Narrow" w:hAnsi="Arial Narrow"/>
                <w:i/>
                <w:color w:val="231F20"/>
                <w:spacing w:val="-6"/>
                <w:w w:val="110"/>
                <w:sz w:val="20"/>
              </w:rPr>
              <w:t xml:space="preserve"> </w:t>
            </w:r>
            <w:r>
              <w:rPr>
                <w:rFonts w:ascii="Arial Narrow" w:hAnsi="Arial Narrow"/>
                <w:i/>
                <w:color w:val="231F20"/>
                <w:w w:val="110"/>
                <w:sz w:val="20"/>
              </w:rPr>
              <w:t>or</w:t>
            </w:r>
            <w:r>
              <w:rPr>
                <w:rFonts w:ascii="Arial Narrow" w:hAnsi="Arial Narrow"/>
                <w:i/>
                <w:color w:val="231F20"/>
                <w:spacing w:val="-6"/>
                <w:w w:val="110"/>
                <w:sz w:val="20"/>
              </w:rPr>
              <w:t xml:space="preserve"> </w:t>
            </w:r>
            <w:r>
              <w:rPr>
                <w:rFonts w:ascii="Arial Narrow" w:hAnsi="Arial Narrow"/>
                <w:i/>
                <w:color w:val="231F20"/>
                <w:w w:val="110"/>
                <w:sz w:val="20"/>
              </w:rPr>
              <w:t>resting</w:t>
            </w:r>
            <w:r>
              <w:rPr>
                <w:rFonts w:ascii="Arial Narrow" w:hAnsi="Arial Narrow"/>
                <w:i/>
                <w:color w:val="231F20"/>
                <w:spacing w:val="-6"/>
                <w:w w:val="110"/>
                <w:sz w:val="20"/>
              </w:rPr>
              <w:t xml:space="preserve"> </w:t>
            </w:r>
            <w:r>
              <w:rPr>
                <w:rFonts w:ascii="Arial Narrow" w:hAnsi="Arial Narrow"/>
                <w:i/>
                <w:color w:val="231F20"/>
                <w:w w:val="110"/>
                <w:sz w:val="20"/>
              </w:rPr>
              <w:t>child</w:t>
            </w:r>
            <w:r>
              <w:rPr>
                <w:rFonts w:ascii="Arial Narrow" w:hAnsi="Arial Narrow"/>
                <w:i/>
                <w:color w:val="231F20"/>
                <w:spacing w:val="-6"/>
                <w:w w:val="110"/>
                <w:sz w:val="20"/>
              </w:rPr>
              <w:t xml:space="preserve"> </w:t>
            </w:r>
            <w:r>
              <w:rPr>
                <w:rFonts w:ascii="Arial Narrow" w:hAnsi="Arial Narrow"/>
                <w:i/>
                <w:color w:val="231F20"/>
                <w:w w:val="110"/>
                <w:sz w:val="20"/>
              </w:rPr>
              <w:t>and</w:t>
            </w:r>
            <w:r>
              <w:rPr>
                <w:rFonts w:ascii="Arial Narrow" w:hAnsi="Arial Narrow"/>
                <w:i/>
                <w:color w:val="231F20"/>
                <w:spacing w:val="-6"/>
                <w:w w:val="110"/>
                <w:sz w:val="20"/>
              </w:rPr>
              <w:t xml:space="preserve"> </w:t>
            </w:r>
            <w:r>
              <w:rPr>
                <w:rFonts w:ascii="Arial Narrow" w:hAnsi="Arial Narrow"/>
                <w:i/>
                <w:color w:val="231F20"/>
                <w:w w:val="110"/>
                <w:sz w:val="20"/>
              </w:rPr>
              <w:t>their</w:t>
            </w:r>
            <w:r>
              <w:rPr>
                <w:rFonts w:ascii="Arial Narrow" w:hAnsi="Arial Narrow"/>
                <w:i/>
                <w:color w:val="231F20"/>
                <w:spacing w:val="-6"/>
                <w:w w:val="110"/>
                <w:sz w:val="20"/>
              </w:rPr>
              <w:t xml:space="preserve"> </w:t>
            </w:r>
            <w:r>
              <w:rPr>
                <w:rFonts w:ascii="Arial Narrow" w:hAnsi="Arial Narrow"/>
                <w:i/>
                <w:color w:val="231F20"/>
                <w:w w:val="110"/>
                <w:sz w:val="20"/>
              </w:rPr>
              <w:t>breathing,</w:t>
            </w:r>
            <w:r>
              <w:rPr>
                <w:rFonts w:ascii="Arial Narrow" w:hAnsi="Arial Narrow"/>
                <w:i/>
                <w:color w:val="231F20"/>
                <w:spacing w:val="-6"/>
                <w:w w:val="110"/>
                <w:sz w:val="20"/>
              </w:rPr>
              <w:t xml:space="preserve"> </w:t>
            </w:r>
            <w:r>
              <w:rPr>
                <w:rFonts w:ascii="Arial Narrow" w:hAnsi="Arial Narrow"/>
                <w:i/>
                <w:color w:val="231F20"/>
                <w:w w:val="110"/>
                <w:sz w:val="20"/>
              </w:rPr>
              <w:t>skin</w:t>
            </w:r>
            <w:r>
              <w:rPr>
                <w:rFonts w:ascii="Arial Narrow" w:hAnsi="Arial Narrow"/>
                <w:i/>
                <w:color w:val="231F20"/>
                <w:spacing w:val="-6"/>
                <w:w w:val="110"/>
                <w:sz w:val="20"/>
              </w:rPr>
              <w:t xml:space="preserve"> </w:t>
            </w:r>
            <w:r>
              <w:rPr>
                <w:rFonts w:ascii="Arial Narrow" w:hAnsi="Arial Narrow"/>
                <w:i/>
                <w:color w:val="231F20"/>
                <w:w w:val="110"/>
                <w:sz w:val="20"/>
              </w:rPr>
              <w:t>and</w:t>
            </w:r>
            <w:r>
              <w:rPr>
                <w:rFonts w:ascii="Arial Narrow" w:hAnsi="Arial Narrow"/>
                <w:i/>
                <w:color w:val="231F20"/>
                <w:spacing w:val="-6"/>
                <w:w w:val="110"/>
                <w:sz w:val="20"/>
              </w:rPr>
              <w:t xml:space="preserve"> </w:t>
            </w:r>
            <w:r>
              <w:rPr>
                <w:rFonts w:ascii="Arial Narrow" w:hAnsi="Arial Narrow"/>
                <w:i/>
                <w:color w:val="231F20"/>
                <w:w w:val="110"/>
                <w:sz w:val="20"/>
              </w:rPr>
              <w:t>environment.</w:t>
            </w:r>
          </w:p>
          <w:p w14:paraId="1ED30676" w14:textId="77777777" w:rsidR="00116B1A" w:rsidRDefault="005876AA">
            <w:pPr>
              <w:pStyle w:val="TableParagraph"/>
              <w:numPr>
                <w:ilvl w:val="0"/>
                <w:numId w:val="28"/>
              </w:numPr>
              <w:tabs>
                <w:tab w:val="left" w:pos="820"/>
              </w:tabs>
              <w:spacing w:before="150"/>
              <w:ind w:hanging="134"/>
              <w:rPr>
                <w:b/>
                <w:i/>
                <w:sz w:val="20"/>
              </w:rPr>
            </w:pPr>
            <w:r>
              <w:rPr>
                <w:b/>
                <w:i/>
                <w:color w:val="231F20"/>
                <w:sz w:val="20"/>
              </w:rPr>
              <w:t>Goodstart</w:t>
            </w:r>
            <w:r>
              <w:rPr>
                <w:b/>
                <w:i/>
                <w:color w:val="231F20"/>
                <w:spacing w:val="-2"/>
                <w:sz w:val="20"/>
              </w:rPr>
              <w:t xml:space="preserve"> </w:t>
            </w:r>
            <w:r>
              <w:rPr>
                <w:b/>
                <w:i/>
                <w:color w:val="231F20"/>
                <w:sz w:val="20"/>
              </w:rPr>
              <w:t>Early</w:t>
            </w:r>
            <w:r>
              <w:rPr>
                <w:b/>
                <w:i/>
                <w:color w:val="231F20"/>
                <w:spacing w:val="-2"/>
                <w:sz w:val="20"/>
              </w:rPr>
              <w:t xml:space="preserve"> Learning</w:t>
            </w:r>
          </w:p>
          <w:p w14:paraId="1ED30677" w14:textId="77777777" w:rsidR="00116B1A" w:rsidRDefault="005876AA">
            <w:pPr>
              <w:pStyle w:val="TableParagraph"/>
              <w:spacing w:before="236" w:line="292" w:lineRule="auto"/>
              <w:ind w:left="646" w:right="431"/>
              <w:rPr>
                <w:rFonts w:ascii="Arial Narrow"/>
                <w:i/>
                <w:sz w:val="20"/>
              </w:rPr>
            </w:pPr>
            <w:r>
              <w:rPr>
                <w:rFonts w:ascii="Arial Narrow"/>
                <w:i/>
                <w:color w:val="231F20"/>
                <w:w w:val="115"/>
                <w:sz w:val="20"/>
              </w:rPr>
              <w:t>The</w:t>
            </w:r>
            <w:r>
              <w:rPr>
                <w:rFonts w:ascii="Arial Narrow"/>
                <w:i/>
                <w:color w:val="231F20"/>
                <w:spacing w:val="-14"/>
                <w:w w:val="115"/>
                <w:sz w:val="20"/>
              </w:rPr>
              <w:t xml:space="preserve"> </w:t>
            </w:r>
            <w:r>
              <w:rPr>
                <w:rFonts w:ascii="Arial Narrow"/>
                <w:i/>
                <w:color w:val="231F20"/>
                <w:w w:val="115"/>
                <w:sz w:val="20"/>
              </w:rPr>
              <w:t>implementation</w:t>
            </w:r>
            <w:r>
              <w:rPr>
                <w:rFonts w:ascii="Arial Narrow"/>
                <w:i/>
                <w:color w:val="231F20"/>
                <w:spacing w:val="-13"/>
                <w:w w:val="115"/>
                <w:sz w:val="20"/>
              </w:rPr>
              <w:t xml:space="preserve"> </w:t>
            </w:r>
            <w:r>
              <w:rPr>
                <w:rFonts w:ascii="Arial Narrow"/>
                <w:i/>
                <w:color w:val="231F20"/>
                <w:w w:val="115"/>
                <w:sz w:val="20"/>
              </w:rPr>
              <w:t>of</w:t>
            </w:r>
            <w:r>
              <w:rPr>
                <w:rFonts w:ascii="Arial Narrow"/>
                <w:i/>
                <w:color w:val="231F20"/>
                <w:spacing w:val="-13"/>
                <w:w w:val="115"/>
                <w:sz w:val="20"/>
              </w:rPr>
              <w:t xml:space="preserve"> </w:t>
            </w:r>
            <w:r>
              <w:rPr>
                <w:rFonts w:ascii="Arial Narrow"/>
                <w:i/>
                <w:color w:val="231F20"/>
                <w:w w:val="115"/>
                <w:sz w:val="20"/>
              </w:rPr>
              <w:t>Option</w:t>
            </w:r>
            <w:r>
              <w:rPr>
                <w:rFonts w:ascii="Arial Narrow"/>
                <w:i/>
                <w:color w:val="231F20"/>
                <w:spacing w:val="-13"/>
                <w:w w:val="115"/>
                <w:sz w:val="20"/>
              </w:rPr>
              <w:t xml:space="preserve"> </w:t>
            </w:r>
            <w:r>
              <w:rPr>
                <w:rFonts w:ascii="Arial Narrow"/>
                <w:i/>
                <w:color w:val="231F20"/>
                <w:w w:val="115"/>
                <w:sz w:val="20"/>
              </w:rPr>
              <w:t>F</w:t>
            </w:r>
            <w:r>
              <w:rPr>
                <w:rFonts w:ascii="Arial Narrow"/>
                <w:i/>
                <w:color w:val="231F20"/>
                <w:spacing w:val="-13"/>
                <w:w w:val="115"/>
                <w:sz w:val="20"/>
              </w:rPr>
              <w:t xml:space="preserve"> </w:t>
            </w:r>
            <w:r>
              <w:rPr>
                <w:rFonts w:ascii="Arial Narrow"/>
                <w:i/>
                <w:color w:val="231F20"/>
                <w:w w:val="115"/>
                <w:sz w:val="20"/>
              </w:rPr>
              <w:t>would</w:t>
            </w:r>
            <w:r>
              <w:rPr>
                <w:rFonts w:ascii="Arial Narrow"/>
                <w:i/>
                <w:color w:val="231F20"/>
                <w:spacing w:val="-13"/>
                <w:w w:val="115"/>
                <w:sz w:val="20"/>
              </w:rPr>
              <w:t xml:space="preserve"> </w:t>
            </w:r>
            <w:r>
              <w:rPr>
                <w:rFonts w:ascii="Arial Narrow"/>
                <w:i/>
                <w:color w:val="231F20"/>
                <w:w w:val="115"/>
                <w:sz w:val="20"/>
              </w:rPr>
              <w:t>ultimately</w:t>
            </w:r>
            <w:r>
              <w:rPr>
                <w:rFonts w:ascii="Arial Narrow"/>
                <w:i/>
                <w:color w:val="231F20"/>
                <w:spacing w:val="-13"/>
                <w:w w:val="115"/>
                <w:sz w:val="20"/>
              </w:rPr>
              <w:t xml:space="preserve"> </w:t>
            </w:r>
            <w:r>
              <w:rPr>
                <w:rFonts w:ascii="Arial Narrow"/>
                <w:i/>
                <w:color w:val="231F20"/>
                <w:w w:val="115"/>
                <w:sz w:val="20"/>
              </w:rPr>
              <w:t>lead</w:t>
            </w:r>
            <w:r>
              <w:rPr>
                <w:rFonts w:ascii="Arial Narrow"/>
                <w:i/>
                <w:color w:val="231F20"/>
                <w:spacing w:val="-13"/>
                <w:w w:val="115"/>
                <w:sz w:val="20"/>
              </w:rPr>
              <w:t xml:space="preserve"> </w:t>
            </w:r>
            <w:r>
              <w:rPr>
                <w:rFonts w:ascii="Arial Narrow"/>
                <w:i/>
                <w:color w:val="231F20"/>
                <w:w w:val="115"/>
                <w:sz w:val="20"/>
              </w:rPr>
              <w:t>to</w:t>
            </w:r>
            <w:r>
              <w:rPr>
                <w:rFonts w:ascii="Arial Narrow"/>
                <w:i/>
                <w:color w:val="231F20"/>
                <w:spacing w:val="-13"/>
                <w:w w:val="115"/>
                <w:sz w:val="20"/>
              </w:rPr>
              <w:t xml:space="preserve"> </w:t>
            </w:r>
            <w:r>
              <w:rPr>
                <w:rFonts w:ascii="Arial Narrow"/>
                <w:i/>
                <w:color w:val="231F20"/>
                <w:w w:val="115"/>
                <w:sz w:val="20"/>
              </w:rPr>
              <w:t>a</w:t>
            </w:r>
            <w:r>
              <w:rPr>
                <w:rFonts w:ascii="Arial Narrow"/>
                <w:i/>
                <w:color w:val="231F20"/>
                <w:spacing w:val="-14"/>
                <w:w w:val="115"/>
                <w:sz w:val="20"/>
              </w:rPr>
              <w:t xml:space="preserve"> </w:t>
            </w:r>
            <w:r>
              <w:rPr>
                <w:rFonts w:ascii="Arial Narrow"/>
                <w:i/>
                <w:color w:val="231F20"/>
                <w:w w:val="115"/>
                <w:sz w:val="20"/>
              </w:rPr>
              <w:t>reduction</w:t>
            </w:r>
            <w:r>
              <w:rPr>
                <w:rFonts w:ascii="Arial Narrow"/>
                <w:i/>
                <w:color w:val="231F20"/>
                <w:spacing w:val="-13"/>
                <w:w w:val="115"/>
                <w:sz w:val="20"/>
              </w:rPr>
              <w:t xml:space="preserve"> </w:t>
            </w:r>
            <w:r>
              <w:rPr>
                <w:rFonts w:ascii="Arial Narrow"/>
                <w:i/>
                <w:color w:val="231F20"/>
                <w:w w:val="115"/>
                <w:sz w:val="20"/>
              </w:rPr>
              <w:t>in</w:t>
            </w:r>
            <w:r>
              <w:rPr>
                <w:rFonts w:ascii="Arial Narrow"/>
                <w:i/>
                <w:color w:val="231F20"/>
                <w:spacing w:val="-13"/>
                <w:w w:val="115"/>
                <w:sz w:val="20"/>
              </w:rPr>
              <w:t xml:space="preserve"> </w:t>
            </w:r>
            <w:r>
              <w:rPr>
                <w:rFonts w:ascii="Arial Narrow"/>
                <w:i/>
                <w:color w:val="231F20"/>
                <w:w w:val="115"/>
                <w:sz w:val="20"/>
              </w:rPr>
              <w:t>unique</w:t>
            </w:r>
            <w:r>
              <w:rPr>
                <w:rFonts w:ascii="Arial Narrow"/>
                <w:i/>
                <w:color w:val="231F20"/>
                <w:spacing w:val="-13"/>
                <w:w w:val="115"/>
                <w:sz w:val="20"/>
              </w:rPr>
              <w:t xml:space="preserve"> </w:t>
            </w:r>
            <w:r>
              <w:rPr>
                <w:rFonts w:ascii="Arial Narrow"/>
                <w:i/>
                <w:color w:val="231F20"/>
                <w:w w:val="115"/>
                <w:sz w:val="20"/>
              </w:rPr>
              <w:t>family</w:t>
            </w:r>
            <w:r>
              <w:rPr>
                <w:rFonts w:ascii="Arial Narrow"/>
                <w:i/>
                <w:color w:val="231F20"/>
                <w:spacing w:val="-13"/>
                <w:w w:val="115"/>
                <w:sz w:val="20"/>
              </w:rPr>
              <w:t xml:space="preserve"> </w:t>
            </w:r>
            <w:r>
              <w:rPr>
                <w:rFonts w:ascii="Arial Narrow"/>
                <w:i/>
                <w:color w:val="231F20"/>
                <w:w w:val="115"/>
                <w:sz w:val="20"/>
              </w:rPr>
              <w:t xml:space="preserve">day </w:t>
            </w:r>
            <w:r>
              <w:rPr>
                <w:rFonts w:ascii="Arial Narrow"/>
                <w:i/>
                <w:color w:val="231F20"/>
                <w:w w:val="105"/>
                <w:sz w:val="20"/>
              </w:rPr>
              <w:t xml:space="preserve">care service offerings, especially overnight care. Provision of overnight care is not only critical </w:t>
            </w:r>
            <w:r>
              <w:rPr>
                <w:rFonts w:ascii="Arial Narrow"/>
                <w:i/>
                <w:color w:val="231F20"/>
                <w:w w:val="110"/>
                <w:sz w:val="20"/>
              </w:rPr>
              <w:t>to</w:t>
            </w:r>
            <w:r>
              <w:rPr>
                <w:rFonts w:ascii="Arial Narrow"/>
                <w:i/>
                <w:color w:val="231F20"/>
                <w:spacing w:val="-4"/>
                <w:w w:val="110"/>
                <w:sz w:val="20"/>
              </w:rPr>
              <w:t xml:space="preserve"> </w:t>
            </w:r>
            <w:r>
              <w:rPr>
                <w:rFonts w:ascii="Arial Narrow"/>
                <w:i/>
                <w:color w:val="231F20"/>
                <w:w w:val="110"/>
                <w:sz w:val="20"/>
              </w:rPr>
              <w:t>meeting</w:t>
            </w:r>
            <w:r>
              <w:rPr>
                <w:rFonts w:ascii="Arial Narrow"/>
                <w:i/>
                <w:color w:val="231F20"/>
                <w:spacing w:val="-4"/>
                <w:w w:val="110"/>
                <w:sz w:val="20"/>
              </w:rPr>
              <w:t xml:space="preserve"> </w:t>
            </w:r>
            <w:r>
              <w:rPr>
                <w:rFonts w:ascii="Arial Narrow"/>
                <w:i/>
                <w:color w:val="231F20"/>
                <w:w w:val="110"/>
                <w:sz w:val="20"/>
              </w:rPr>
              <w:t>the</w:t>
            </w:r>
            <w:r>
              <w:rPr>
                <w:rFonts w:ascii="Arial Narrow"/>
                <w:i/>
                <w:color w:val="231F20"/>
                <w:spacing w:val="-4"/>
                <w:w w:val="110"/>
                <w:sz w:val="20"/>
              </w:rPr>
              <w:t xml:space="preserve"> </w:t>
            </w:r>
            <w:r>
              <w:rPr>
                <w:rFonts w:ascii="Arial Narrow"/>
                <w:i/>
                <w:color w:val="231F20"/>
                <w:w w:val="110"/>
                <w:sz w:val="20"/>
              </w:rPr>
              <w:t>needs</w:t>
            </w:r>
            <w:r>
              <w:rPr>
                <w:rFonts w:ascii="Arial Narrow"/>
                <w:i/>
                <w:color w:val="231F20"/>
                <w:spacing w:val="-4"/>
                <w:w w:val="110"/>
                <w:sz w:val="20"/>
              </w:rPr>
              <w:t xml:space="preserve"> </w:t>
            </w:r>
            <w:r>
              <w:rPr>
                <w:rFonts w:ascii="Arial Narrow"/>
                <w:i/>
                <w:color w:val="231F20"/>
                <w:w w:val="110"/>
                <w:sz w:val="20"/>
              </w:rPr>
              <w:t>of</w:t>
            </w:r>
            <w:r>
              <w:rPr>
                <w:rFonts w:ascii="Arial Narrow"/>
                <w:i/>
                <w:color w:val="231F20"/>
                <w:spacing w:val="-4"/>
                <w:w w:val="110"/>
                <w:sz w:val="20"/>
              </w:rPr>
              <w:t xml:space="preserve"> </w:t>
            </w:r>
            <w:r>
              <w:rPr>
                <w:rFonts w:ascii="Arial Narrow"/>
                <w:i/>
                <w:color w:val="231F20"/>
                <w:w w:val="110"/>
                <w:sz w:val="20"/>
              </w:rPr>
              <w:t>essential</w:t>
            </w:r>
            <w:r>
              <w:rPr>
                <w:rFonts w:ascii="Arial Narrow"/>
                <w:i/>
                <w:color w:val="231F20"/>
                <w:spacing w:val="-4"/>
                <w:w w:val="110"/>
                <w:sz w:val="20"/>
              </w:rPr>
              <w:t xml:space="preserve"> </w:t>
            </w:r>
            <w:r>
              <w:rPr>
                <w:rFonts w:ascii="Arial Narrow"/>
                <w:i/>
                <w:color w:val="231F20"/>
                <w:w w:val="110"/>
                <w:sz w:val="20"/>
              </w:rPr>
              <w:t>workers,</w:t>
            </w:r>
            <w:r>
              <w:rPr>
                <w:rFonts w:ascii="Arial Narrow"/>
                <w:i/>
                <w:color w:val="231F20"/>
                <w:spacing w:val="-4"/>
                <w:w w:val="110"/>
                <w:sz w:val="20"/>
              </w:rPr>
              <w:t xml:space="preserve"> </w:t>
            </w:r>
            <w:r>
              <w:rPr>
                <w:rFonts w:ascii="Arial Narrow"/>
                <w:i/>
                <w:color w:val="231F20"/>
                <w:w w:val="110"/>
                <w:sz w:val="20"/>
              </w:rPr>
              <w:t>such</w:t>
            </w:r>
            <w:r>
              <w:rPr>
                <w:rFonts w:ascii="Arial Narrow"/>
                <w:i/>
                <w:color w:val="231F20"/>
                <w:spacing w:val="-4"/>
                <w:w w:val="110"/>
                <w:sz w:val="20"/>
              </w:rPr>
              <w:t xml:space="preserve"> </w:t>
            </w:r>
            <w:r>
              <w:rPr>
                <w:rFonts w:ascii="Arial Narrow"/>
                <w:i/>
                <w:color w:val="231F20"/>
                <w:w w:val="110"/>
                <w:sz w:val="20"/>
              </w:rPr>
              <w:t>as</w:t>
            </w:r>
            <w:r>
              <w:rPr>
                <w:rFonts w:ascii="Arial Narrow"/>
                <w:i/>
                <w:color w:val="231F20"/>
                <w:spacing w:val="-4"/>
                <w:w w:val="110"/>
                <w:sz w:val="20"/>
              </w:rPr>
              <w:t xml:space="preserve"> </w:t>
            </w:r>
            <w:r>
              <w:rPr>
                <w:rFonts w:ascii="Arial Narrow"/>
                <w:i/>
                <w:color w:val="231F20"/>
                <w:w w:val="110"/>
                <w:sz w:val="20"/>
              </w:rPr>
              <w:t>health</w:t>
            </w:r>
            <w:r>
              <w:rPr>
                <w:rFonts w:ascii="Arial Narrow"/>
                <w:i/>
                <w:color w:val="231F20"/>
                <w:spacing w:val="-4"/>
                <w:w w:val="110"/>
                <w:sz w:val="20"/>
              </w:rPr>
              <w:t xml:space="preserve"> </w:t>
            </w:r>
            <w:r>
              <w:rPr>
                <w:rFonts w:ascii="Arial Narrow"/>
                <w:i/>
                <w:color w:val="231F20"/>
                <w:w w:val="110"/>
                <w:sz w:val="20"/>
              </w:rPr>
              <w:t>care</w:t>
            </w:r>
            <w:r>
              <w:rPr>
                <w:rFonts w:ascii="Arial Narrow"/>
                <w:i/>
                <w:color w:val="231F20"/>
                <w:spacing w:val="-4"/>
                <w:w w:val="110"/>
                <w:sz w:val="20"/>
              </w:rPr>
              <w:t xml:space="preserve"> </w:t>
            </w:r>
            <w:r>
              <w:rPr>
                <w:rFonts w:ascii="Arial Narrow"/>
                <w:i/>
                <w:color w:val="231F20"/>
                <w:w w:val="110"/>
                <w:sz w:val="20"/>
              </w:rPr>
              <w:t>professionals,</w:t>
            </w:r>
            <w:r>
              <w:rPr>
                <w:rFonts w:ascii="Arial Narrow"/>
                <w:i/>
                <w:color w:val="231F20"/>
                <w:spacing w:val="-4"/>
                <w:w w:val="110"/>
                <w:sz w:val="20"/>
              </w:rPr>
              <w:t xml:space="preserve"> </w:t>
            </w:r>
            <w:r>
              <w:rPr>
                <w:rFonts w:ascii="Arial Narrow"/>
                <w:i/>
                <w:color w:val="231F20"/>
                <w:w w:val="110"/>
                <w:sz w:val="20"/>
              </w:rPr>
              <w:t>police,</w:t>
            </w:r>
            <w:r>
              <w:rPr>
                <w:rFonts w:ascii="Arial Narrow"/>
                <w:i/>
                <w:color w:val="231F20"/>
                <w:spacing w:val="-4"/>
                <w:w w:val="110"/>
                <w:sz w:val="20"/>
              </w:rPr>
              <w:t xml:space="preserve"> </w:t>
            </w:r>
            <w:r>
              <w:rPr>
                <w:rFonts w:ascii="Arial Narrow"/>
                <w:i/>
                <w:color w:val="231F20"/>
                <w:w w:val="110"/>
                <w:sz w:val="20"/>
              </w:rPr>
              <w:t>and</w:t>
            </w:r>
          </w:p>
          <w:p w14:paraId="1ED30678" w14:textId="77777777" w:rsidR="00116B1A" w:rsidRDefault="005876AA">
            <w:pPr>
              <w:pStyle w:val="TableParagraph"/>
              <w:spacing w:before="0" w:line="292" w:lineRule="auto"/>
              <w:ind w:left="646" w:right="72"/>
              <w:rPr>
                <w:rFonts w:ascii="Arial Narrow"/>
                <w:i/>
                <w:sz w:val="20"/>
              </w:rPr>
            </w:pPr>
            <w:r>
              <w:rPr>
                <w:rFonts w:ascii="Arial Narrow"/>
                <w:i/>
                <w:color w:val="231F20"/>
                <w:w w:val="110"/>
                <w:sz w:val="20"/>
              </w:rPr>
              <w:t>paramedics,</w:t>
            </w:r>
            <w:r>
              <w:rPr>
                <w:rFonts w:ascii="Arial Narrow"/>
                <w:i/>
                <w:color w:val="231F20"/>
                <w:spacing w:val="-13"/>
                <w:w w:val="110"/>
                <w:sz w:val="20"/>
              </w:rPr>
              <w:t xml:space="preserve"> </w:t>
            </w:r>
            <w:r>
              <w:rPr>
                <w:rFonts w:ascii="Arial Narrow"/>
                <w:i/>
                <w:color w:val="231F20"/>
                <w:w w:val="110"/>
                <w:sz w:val="20"/>
              </w:rPr>
              <w:t>but</w:t>
            </w:r>
            <w:r>
              <w:rPr>
                <w:rFonts w:ascii="Arial Narrow"/>
                <w:i/>
                <w:color w:val="231F20"/>
                <w:spacing w:val="-13"/>
                <w:w w:val="110"/>
                <w:sz w:val="20"/>
              </w:rPr>
              <w:t xml:space="preserve"> </w:t>
            </w:r>
            <w:r>
              <w:rPr>
                <w:rFonts w:ascii="Arial Narrow"/>
                <w:i/>
                <w:color w:val="231F20"/>
                <w:w w:val="110"/>
                <w:sz w:val="20"/>
              </w:rPr>
              <w:t>also</w:t>
            </w:r>
            <w:r>
              <w:rPr>
                <w:rFonts w:ascii="Arial Narrow"/>
                <w:i/>
                <w:color w:val="231F20"/>
                <w:spacing w:val="-12"/>
                <w:w w:val="110"/>
                <w:sz w:val="20"/>
              </w:rPr>
              <w:t xml:space="preserve"> </w:t>
            </w:r>
            <w:r>
              <w:rPr>
                <w:rFonts w:ascii="Arial Narrow"/>
                <w:i/>
                <w:color w:val="231F20"/>
                <w:w w:val="110"/>
                <w:sz w:val="20"/>
              </w:rPr>
              <w:t>in</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context</w:t>
            </w:r>
            <w:r>
              <w:rPr>
                <w:rFonts w:ascii="Arial Narrow"/>
                <w:i/>
                <w:color w:val="231F20"/>
                <w:spacing w:val="-13"/>
                <w:w w:val="110"/>
                <w:sz w:val="20"/>
              </w:rPr>
              <w:t xml:space="preserve"> </w:t>
            </w:r>
            <w:r>
              <w:rPr>
                <w:rFonts w:ascii="Arial Narrow"/>
                <w:i/>
                <w:color w:val="231F20"/>
                <w:w w:val="110"/>
                <w:sz w:val="20"/>
              </w:rPr>
              <w:t>of</w:t>
            </w:r>
            <w:r>
              <w:rPr>
                <w:rFonts w:ascii="Arial Narrow"/>
                <w:i/>
                <w:color w:val="231F20"/>
                <w:spacing w:val="-12"/>
                <w:w w:val="110"/>
                <w:sz w:val="20"/>
              </w:rPr>
              <w:t xml:space="preserve"> </w:t>
            </w:r>
            <w:r>
              <w:rPr>
                <w:rFonts w:ascii="Arial Narrow"/>
                <w:i/>
                <w:color w:val="231F20"/>
                <w:w w:val="110"/>
                <w:sz w:val="20"/>
              </w:rPr>
              <w:t>emergency</w:t>
            </w:r>
            <w:r>
              <w:rPr>
                <w:rFonts w:ascii="Arial Narrow"/>
                <w:i/>
                <w:color w:val="231F20"/>
                <w:spacing w:val="-13"/>
                <w:w w:val="110"/>
                <w:sz w:val="20"/>
              </w:rPr>
              <w:t xml:space="preserve"> </w:t>
            </w:r>
            <w:r>
              <w:rPr>
                <w:rFonts w:ascii="Arial Narrow"/>
                <w:i/>
                <w:color w:val="231F20"/>
                <w:w w:val="110"/>
                <w:sz w:val="20"/>
              </w:rPr>
              <w:t>care</w:t>
            </w:r>
            <w:r>
              <w:rPr>
                <w:rFonts w:ascii="Arial Narrow"/>
                <w:i/>
                <w:color w:val="231F20"/>
                <w:spacing w:val="-12"/>
                <w:w w:val="110"/>
                <w:sz w:val="20"/>
              </w:rPr>
              <w:t xml:space="preserve"> </w:t>
            </w:r>
            <w:r>
              <w:rPr>
                <w:rFonts w:ascii="Arial Narrow"/>
                <w:i/>
                <w:color w:val="231F20"/>
                <w:w w:val="110"/>
                <w:sz w:val="20"/>
              </w:rPr>
              <w:t>provision</w:t>
            </w:r>
            <w:r>
              <w:rPr>
                <w:rFonts w:ascii="Arial Narrow"/>
                <w:i/>
                <w:color w:val="231F20"/>
                <w:spacing w:val="-13"/>
                <w:w w:val="110"/>
                <w:sz w:val="20"/>
              </w:rPr>
              <w:t xml:space="preserve"> </w:t>
            </w:r>
            <w:r>
              <w:rPr>
                <w:rFonts w:ascii="Arial Narrow"/>
                <w:i/>
                <w:color w:val="231F20"/>
                <w:w w:val="110"/>
                <w:sz w:val="20"/>
              </w:rPr>
              <w:t>in</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3"/>
                <w:w w:val="110"/>
                <w:sz w:val="20"/>
              </w:rPr>
              <w:t xml:space="preserve"> </w:t>
            </w:r>
            <w:r>
              <w:rPr>
                <w:rFonts w:ascii="Arial Narrow"/>
                <w:i/>
                <w:color w:val="231F20"/>
                <w:w w:val="110"/>
                <w:sz w:val="20"/>
              </w:rPr>
              <w:t>event</w:t>
            </w:r>
            <w:r>
              <w:rPr>
                <w:rFonts w:ascii="Arial Narrow"/>
                <w:i/>
                <w:color w:val="231F20"/>
                <w:spacing w:val="-13"/>
                <w:w w:val="110"/>
                <w:sz w:val="20"/>
              </w:rPr>
              <w:t xml:space="preserve"> </w:t>
            </w:r>
            <w:r>
              <w:rPr>
                <w:rFonts w:ascii="Arial Narrow"/>
                <w:i/>
                <w:color w:val="231F20"/>
                <w:w w:val="110"/>
                <w:sz w:val="20"/>
              </w:rPr>
              <w:t>of</w:t>
            </w:r>
            <w:r>
              <w:rPr>
                <w:rFonts w:ascii="Arial Narrow"/>
                <w:i/>
                <w:color w:val="231F20"/>
                <w:spacing w:val="-12"/>
                <w:w w:val="110"/>
                <w:sz w:val="20"/>
              </w:rPr>
              <w:t xml:space="preserve"> </w:t>
            </w:r>
            <w:r>
              <w:rPr>
                <w:rFonts w:ascii="Arial Narrow"/>
                <w:i/>
                <w:color w:val="231F20"/>
                <w:w w:val="110"/>
                <w:sz w:val="20"/>
              </w:rPr>
              <w:t>local</w:t>
            </w:r>
            <w:r>
              <w:rPr>
                <w:rFonts w:ascii="Arial Narrow"/>
                <w:i/>
                <w:color w:val="231F20"/>
                <w:spacing w:val="-13"/>
                <w:w w:val="110"/>
                <w:sz w:val="20"/>
              </w:rPr>
              <w:t xml:space="preserve"> </w:t>
            </w:r>
            <w:r>
              <w:rPr>
                <w:rFonts w:ascii="Arial Narrow"/>
                <w:i/>
                <w:color w:val="231F20"/>
                <w:w w:val="110"/>
                <w:sz w:val="20"/>
              </w:rPr>
              <w:t>emergencies and/or in response to vulnerable children at significant and immediate risk of abuse or neglect outside standard hours.</w:t>
            </w:r>
          </w:p>
          <w:p w14:paraId="1ED30679" w14:textId="77777777" w:rsidR="00116B1A" w:rsidRDefault="005876AA">
            <w:pPr>
              <w:pStyle w:val="TableParagraph"/>
              <w:numPr>
                <w:ilvl w:val="0"/>
                <w:numId w:val="28"/>
              </w:numPr>
              <w:tabs>
                <w:tab w:val="left" w:pos="780"/>
              </w:tabs>
              <w:spacing w:before="150"/>
              <w:ind w:left="779" w:hanging="134"/>
              <w:rPr>
                <w:b/>
                <w:i/>
                <w:sz w:val="20"/>
              </w:rPr>
            </w:pPr>
            <w:r>
              <w:rPr>
                <w:b/>
                <w:i/>
                <w:color w:val="231F20"/>
                <w:sz w:val="20"/>
              </w:rPr>
              <w:t>FDC</w:t>
            </w:r>
            <w:r>
              <w:rPr>
                <w:b/>
                <w:i/>
                <w:color w:val="231F20"/>
                <w:spacing w:val="3"/>
                <w:sz w:val="20"/>
              </w:rPr>
              <w:t xml:space="preserve"> </w:t>
            </w:r>
            <w:r>
              <w:rPr>
                <w:b/>
                <w:i/>
                <w:color w:val="231F20"/>
                <w:spacing w:val="-2"/>
                <w:sz w:val="20"/>
              </w:rPr>
              <w:t>Australia</w:t>
            </w:r>
          </w:p>
        </w:tc>
      </w:tr>
    </w:tbl>
    <w:p w14:paraId="1ED3067B" w14:textId="77777777" w:rsidR="00116B1A" w:rsidRDefault="00116B1A">
      <w:pPr>
        <w:rPr>
          <w:sz w:val="20"/>
        </w:rPr>
        <w:sectPr w:rsidR="00116B1A">
          <w:pgSz w:w="11910" w:h="16840"/>
          <w:pgMar w:top="1980" w:right="1020" w:bottom="940" w:left="740" w:header="788" w:footer="742" w:gutter="0"/>
          <w:cols w:space="720"/>
        </w:sectPr>
      </w:pPr>
    </w:p>
    <w:p w14:paraId="1ED3067C" w14:textId="77777777" w:rsidR="00116B1A" w:rsidRDefault="00116B1A">
      <w:pPr>
        <w:pStyle w:val="BodyText"/>
        <w:rPr>
          <w:rFonts w:ascii="Arial Narrow"/>
          <w:b/>
          <w:sz w:val="20"/>
        </w:rPr>
      </w:pPr>
    </w:p>
    <w:p w14:paraId="1ED3067D"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7F" w14:textId="77777777">
        <w:trPr>
          <w:trHeight w:val="408"/>
        </w:trPr>
        <w:tc>
          <w:tcPr>
            <w:tcW w:w="8210" w:type="dxa"/>
            <w:shd w:val="clear" w:color="auto" w:fill="1895D3"/>
          </w:tcPr>
          <w:p w14:paraId="1ED3067E"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681" w14:textId="77777777">
        <w:trPr>
          <w:trHeight w:val="968"/>
        </w:trPr>
        <w:tc>
          <w:tcPr>
            <w:tcW w:w="8210" w:type="dxa"/>
            <w:tcBorders>
              <w:left w:val="single" w:sz="4" w:space="0" w:color="1895D3"/>
              <w:bottom w:val="single" w:sz="4" w:space="0" w:color="1895D3"/>
              <w:right w:val="single" w:sz="4" w:space="0" w:color="1895D3"/>
            </w:tcBorders>
          </w:tcPr>
          <w:p w14:paraId="1ED30680" w14:textId="77777777" w:rsidR="00116B1A" w:rsidRDefault="005876AA">
            <w:pPr>
              <w:pStyle w:val="TableParagraph"/>
              <w:spacing w:before="43" w:line="290" w:lineRule="atLeast"/>
              <w:rPr>
                <w:sz w:val="20"/>
              </w:rPr>
            </w:pPr>
            <w:r>
              <w:rPr>
                <w:color w:val="231F20"/>
                <w:sz w:val="20"/>
              </w:rPr>
              <w:t>Legislative</w:t>
            </w:r>
            <w:r>
              <w:rPr>
                <w:color w:val="231F20"/>
                <w:spacing w:val="-10"/>
                <w:sz w:val="20"/>
              </w:rPr>
              <w:t xml:space="preserve"> </w:t>
            </w:r>
            <w:r>
              <w:rPr>
                <w:color w:val="231F20"/>
                <w:sz w:val="20"/>
              </w:rPr>
              <w:t>change</w:t>
            </w:r>
            <w:r>
              <w:rPr>
                <w:color w:val="231F20"/>
                <w:spacing w:val="-10"/>
                <w:sz w:val="20"/>
              </w:rPr>
              <w:t xml:space="preserve"> </w:t>
            </w:r>
            <w:r>
              <w:rPr>
                <w:color w:val="231F20"/>
                <w:sz w:val="20"/>
              </w:rPr>
              <w:t>to</w:t>
            </w:r>
            <w:r>
              <w:rPr>
                <w:color w:val="231F20"/>
                <w:spacing w:val="-10"/>
                <w:sz w:val="20"/>
              </w:rPr>
              <w:t xml:space="preserve"> </w:t>
            </w:r>
            <w:r>
              <w:rPr>
                <w:color w:val="231F20"/>
                <w:sz w:val="20"/>
              </w:rPr>
              <w:t>specify</w:t>
            </w:r>
            <w:r>
              <w:rPr>
                <w:color w:val="231F20"/>
                <w:spacing w:val="-10"/>
                <w:sz w:val="20"/>
              </w:rPr>
              <w:t xml:space="preserve"> </w:t>
            </w:r>
            <w:r>
              <w:rPr>
                <w:color w:val="231F20"/>
                <w:sz w:val="20"/>
              </w:rPr>
              <w:t>what</w:t>
            </w:r>
            <w:r>
              <w:rPr>
                <w:color w:val="231F20"/>
                <w:spacing w:val="-10"/>
                <w:sz w:val="20"/>
              </w:rPr>
              <w:t xml:space="preserve"> </w:t>
            </w:r>
            <w:r>
              <w:rPr>
                <w:color w:val="231F20"/>
                <w:sz w:val="20"/>
              </w:rPr>
              <w:t>must</w:t>
            </w:r>
            <w:r>
              <w:rPr>
                <w:color w:val="231F20"/>
                <w:spacing w:val="-10"/>
                <w:sz w:val="20"/>
              </w:rPr>
              <w:t xml:space="preserve"> </w:t>
            </w:r>
            <w:r>
              <w:rPr>
                <w:color w:val="231F20"/>
                <w:sz w:val="20"/>
              </w:rPr>
              <w:t>be</w:t>
            </w:r>
            <w:r>
              <w:rPr>
                <w:color w:val="231F20"/>
                <w:spacing w:val="-10"/>
                <w:sz w:val="20"/>
              </w:rPr>
              <w:t xml:space="preserve"> </w:t>
            </w:r>
            <w:r>
              <w:rPr>
                <w:color w:val="231F20"/>
                <w:sz w:val="20"/>
              </w:rPr>
              <w:t>included</w:t>
            </w:r>
            <w:r>
              <w:rPr>
                <w:color w:val="231F20"/>
                <w:spacing w:val="-10"/>
                <w:sz w:val="20"/>
              </w:rPr>
              <w:t xml:space="preserve"> </w:t>
            </w:r>
            <w:r>
              <w:rPr>
                <w:color w:val="231F20"/>
                <w:sz w:val="20"/>
              </w:rPr>
              <w:t>in</w:t>
            </w:r>
            <w:r>
              <w:rPr>
                <w:color w:val="231F20"/>
                <w:spacing w:val="-10"/>
                <w:sz w:val="20"/>
              </w:rPr>
              <w:t xml:space="preserve"> </w:t>
            </w:r>
            <w:r>
              <w:rPr>
                <w:color w:val="231F20"/>
                <w:sz w:val="20"/>
              </w:rPr>
              <w:t>policies</w:t>
            </w:r>
            <w:r>
              <w:rPr>
                <w:color w:val="231F20"/>
                <w:spacing w:val="-10"/>
                <w:sz w:val="20"/>
              </w:rPr>
              <w:t xml:space="preserve"> </w:t>
            </w:r>
            <w:r>
              <w:rPr>
                <w:color w:val="231F20"/>
                <w:sz w:val="20"/>
              </w:rPr>
              <w:t>and</w:t>
            </w:r>
            <w:r>
              <w:rPr>
                <w:color w:val="231F20"/>
                <w:spacing w:val="-10"/>
                <w:sz w:val="20"/>
              </w:rPr>
              <w:t xml:space="preserve"> </w:t>
            </w:r>
            <w:r>
              <w:rPr>
                <w:color w:val="231F20"/>
                <w:sz w:val="20"/>
              </w:rPr>
              <w:t>procedures</w:t>
            </w:r>
            <w:r>
              <w:rPr>
                <w:color w:val="231F20"/>
                <w:spacing w:val="-10"/>
                <w:sz w:val="20"/>
              </w:rPr>
              <w:t xml:space="preserve"> </w:t>
            </w:r>
            <w:r>
              <w:rPr>
                <w:color w:val="231F20"/>
                <w:sz w:val="20"/>
              </w:rPr>
              <w:t>and</w:t>
            </w:r>
            <w:r>
              <w:rPr>
                <w:color w:val="231F20"/>
                <w:spacing w:val="-10"/>
                <w:sz w:val="20"/>
              </w:rPr>
              <w:t xml:space="preserve"> </w:t>
            </w:r>
            <w:r>
              <w:rPr>
                <w:color w:val="231F20"/>
                <w:sz w:val="20"/>
              </w:rPr>
              <w:t>to</w:t>
            </w:r>
            <w:r>
              <w:rPr>
                <w:color w:val="231F20"/>
                <w:spacing w:val="-10"/>
                <w:sz w:val="20"/>
              </w:rPr>
              <w:t xml:space="preserve"> </w:t>
            </w:r>
            <w:r>
              <w:rPr>
                <w:color w:val="231F20"/>
                <w:sz w:val="20"/>
              </w:rPr>
              <w:t>require</w:t>
            </w:r>
            <w:r>
              <w:rPr>
                <w:color w:val="231F20"/>
                <w:spacing w:val="-10"/>
                <w:sz w:val="20"/>
              </w:rPr>
              <w:t xml:space="preserve"> </w:t>
            </w:r>
            <w:r>
              <w:rPr>
                <w:color w:val="231F20"/>
                <w:sz w:val="20"/>
              </w:rPr>
              <w:t>a</w:t>
            </w:r>
            <w:r>
              <w:rPr>
                <w:color w:val="231F20"/>
                <w:spacing w:val="-10"/>
                <w:sz w:val="20"/>
              </w:rPr>
              <w:t xml:space="preserve"> </w:t>
            </w:r>
            <w:r>
              <w:rPr>
                <w:color w:val="231F20"/>
                <w:sz w:val="20"/>
              </w:rPr>
              <w:t>risk assessment would be required (Options D and E). Further guidance will need to be prepared and distributed by governments (Option C).</w:t>
            </w:r>
          </w:p>
        </w:tc>
      </w:tr>
    </w:tbl>
    <w:p w14:paraId="1ED30682" w14:textId="77777777" w:rsidR="00116B1A" w:rsidRDefault="00116B1A">
      <w:pPr>
        <w:pStyle w:val="BodyText"/>
        <w:spacing w:before="7" w:after="1"/>
        <w:rPr>
          <w:rFonts w:ascii="Arial Narrow"/>
          <w:b/>
          <w:sz w:val="22"/>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84" w14:textId="77777777">
        <w:trPr>
          <w:trHeight w:val="408"/>
        </w:trPr>
        <w:tc>
          <w:tcPr>
            <w:tcW w:w="8210" w:type="dxa"/>
            <w:shd w:val="clear" w:color="auto" w:fill="1895D3"/>
          </w:tcPr>
          <w:p w14:paraId="1ED30683"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68A" w14:textId="77777777">
        <w:trPr>
          <w:trHeight w:val="5771"/>
        </w:trPr>
        <w:tc>
          <w:tcPr>
            <w:tcW w:w="8210" w:type="dxa"/>
            <w:tcBorders>
              <w:left w:val="single" w:sz="4" w:space="0" w:color="1895D3"/>
              <w:bottom w:val="single" w:sz="4" w:space="0" w:color="1895D3"/>
              <w:right w:val="single" w:sz="4" w:space="0" w:color="1895D3"/>
            </w:tcBorders>
          </w:tcPr>
          <w:p w14:paraId="1ED30685" w14:textId="77777777" w:rsidR="00116B1A" w:rsidRDefault="005876AA">
            <w:pPr>
              <w:pStyle w:val="TableParagraph"/>
              <w:rPr>
                <w:sz w:val="20"/>
              </w:rPr>
            </w:pPr>
            <w:r>
              <w:rPr>
                <w:color w:val="231F20"/>
                <w:sz w:val="20"/>
              </w:rPr>
              <w:t>It</w:t>
            </w:r>
            <w:r>
              <w:rPr>
                <w:color w:val="231F20"/>
                <w:spacing w:val="-9"/>
                <w:sz w:val="20"/>
              </w:rPr>
              <w:t xml:space="preserve"> </w:t>
            </w:r>
            <w:r>
              <w:rPr>
                <w:color w:val="231F20"/>
                <w:sz w:val="20"/>
              </w:rPr>
              <w:t>is</w:t>
            </w:r>
            <w:r>
              <w:rPr>
                <w:color w:val="231F20"/>
                <w:spacing w:val="-9"/>
                <w:sz w:val="20"/>
              </w:rPr>
              <w:t xml:space="preserve"> </w:t>
            </w:r>
            <w:r>
              <w:rPr>
                <w:color w:val="231F20"/>
                <w:sz w:val="20"/>
              </w:rPr>
              <w:t>recommended</w:t>
            </w:r>
            <w:r>
              <w:rPr>
                <w:color w:val="231F20"/>
                <w:spacing w:val="-9"/>
                <w:sz w:val="20"/>
              </w:rPr>
              <w:t xml:space="preserve"> </w:t>
            </w:r>
            <w:r>
              <w:rPr>
                <w:color w:val="231F20"/>
                <w:sz w:val="20"/>
              </w:rPr>
              <w:t>that</w:t>
            </w:r>
            <w:r>
              <w:rPr>
                <w:color w:val="231F20"/>
                <w:spacing w:val="-9"/>
                <w:sz w:val="20"/>
              </w:rPr>
              <w:t xml:space="preserve"> </w:t>
            </w:r>
            <w:r>
              <w:rPr>
                <w:color w:val="231F20"/>
                <w:sz w:val="20"/>
              </w:rPr>
              <w:t>Options</w:t>
            </w:r>
            <w:r>
              <w:rPr>
                <w:color w:val="231F20"/>
                <w:spacing w:val="-9"/>
                <w:sz w:val="20"/>
              </w:rPr>
              <w:t xml:space="preserve"> </w:t>
            </w:r>
            <w:r>
              <w:rPr>
                <w:color w:val="231F20"/>
                <w:sz w:val="20"/>
              </w:rPr>
              <w:t>C,</w:t>
            </w:r>
            <w:r>
              <w:rPr>
                <w:color w:val="231F20"/>
                <w:spacing w:val="-9"/>
                <w:sz w:val="20"/>
              </w:rPr>
              <w:t xml:space="preserve"> </w:t>
            </w:r>
            <w:r>
              <w:rPr>
                <w:color w:val="231F20"/>
                <w:sz w:val="20"/>
              </w:rPr>
              <w:t>D</w:t>
            </w:r>
            <w:r>
              <w:rPr>
                <w:color w:val="231F20"/>
                <w:spacing w:val="-9"/>
                <w:sz w:val="20"/>
              </w:rPr>
              <w:t xml:space="preserve"> </w:t>
            </w:r>
            <w:r>
              <w:rPr>
                <w:color w:val="231F20"/>
                <w:sz w:val="20"/>
              </w:rPr>
              <w:t>and</w:t>
            </w:r>
            <w:r>
              <w:rPr>
                <w:color w:val="231F20"/>
                <w:spacing w:val="-9"/>
                <w:sz w:val="20"/>
              </w:rPr>
              <w:t xml:space="preserve"> </w:t>
            </w:r>
            <w:r>
              <w:rPr>
                <w:color w:val="231F20"/>
                <w:sz w:val="20"/>
              </w:rPr>
              <w:t>E</w:t>
            </w:r>
            <w:r>
              <w:rPr>
                <w:color w:val="231F20"/>
                <w:spacing w:val="-9"/>
                <w:sz w:val="20"/>
              </w:rPr>
              <w:t xml:space="preserve"> </w:t>
            </w:r>
            <w:r>
              <w:rPr>
                <w:color w:val="231F20"/>
                <w:sz w:val="20"/>
              </w:rPr>
              <w:t>be</w:t>
            </w:r>
            <w:r>
              <w:rPr>
                <w:color w:val="231F20"/>
                <w:spacing w:val="-9"/>
                <w:sz w:val="20"/>
              </w:rPr>
              <w:t xml:space="preserve"> </w:t>
            </w:r>
            <w:r>
              <w:rPr>
                <w:color w:val="231F20"/>
                <w:spacing w:val="-2"/>
                <w:sz w:val="20"/>
              </w:rPr>
              <w:t>adopted.</w:t>
            </w:r>
          </w:p>
          <w:p w14:paraId="1ED30686" w14:textId="77777777" w:rsidR="00116B1A" w:rsidRDefault="005876AA">
            <w:pPr>
              <w:pStyle w:val="TableParagraph"/>
              <w:spacing w:before="159" w:line="285" w:lineRule="auto"/>
              <w:ind w:right="118"/>
              <w:rPr>
                <w:sz w:val="20"/>
              </w:rPr>
            </w:pPr>
            <w:r>
              <w:rPr>
                <w:b/>
                <w:color w:val="231F20"/>
                <w:sz w:val="20"/>
              </w:rPr>
              <w:t>Option</w:t>
            </w:r>
            <w:r>
              <w:rPr>
                <w:b/>
                <w:color w:val="231F20"/>
                <w:spacing w:val="-1"/>
                <w:sz w:val="20"/>
              </w:rPr>
              <w:t xml:space="preserve"> </w:t>
            </w:r>
            <w:r>
              <w:rPr>
                <w:b/>
                <w:color w:val="231F20"/>
                <w:sz w:val="20"/>
              </w:rPr>
              <w:t>C</w:t>
            </w:r>
            <w:r>
              <w:rPr>
                <w:b/>
                <w:color w:val="231F20"/>
                <w:spacing w:val="-1"/>
                <w:sz w:val="20"/>
              </w:rPr>
              <w:t xml:space="preserve"> </w:t>
            </w:r>
            <w:r>
              <w:rPr>
                <w:color w:val="231F20"/>
                <w:sz w:val="20"/>
              </w:rPr>
              <w:t>will</w:t>
            </w:r>
            <w:r>
              <w:rPr>
                <w:color w:val="231F20"/>
                <w:spacing w:val="-1"/>
                <w:sz w:val="20"/>
              </w:rPr>
              <w:t xml:space="preserve"> </w:t>
            </w:r>
            <w:r>
              <w:rPr>
                <w:color w:val="231F20"/>
                <w:sz w:val="20"/>
              </w:rPr>
              <w:t>provide</w:t>
            </w:r>
            <w:r>
              <w:rPr>
                <w:color w:val="231F20"/>
                <w:spacing w:val="-1"/>
                <w:sz w:val="20"/>
              </w:rPr>
              <w:t xml:space="preserve"> </w:t>
            </w:r>
            <w:r>
              <w:rPr>
                <w:color w:val="231F20"/>
                <w:sz w:val="20"/>
              </w:rPr>
              <w:t>a</w:t>
            </w:r>
            <w:r>
              <w:rPr>
                <w:color w:val="231F20"/>
                <w:spacing w:val="-1"/>
                <w:sz w:val="20"/>
              </w:rPr>
              <w:t xml:space="preserve"> </w:t>
            </w:r>
            <w:r>
              <w:rPr>
                <w:color w:val="231F20"/>
                <w:sz w:val="20"/>
              </w:rPr>
              <w:t>greater</w:t>
            </w:r>
            <w:r>
              <w:rPr>
                <w:color w:val="231F20"/>
                <w:spacing w:val="-1"/>
                <w:sz w:val="20"/>
              </w:rPr>
              <w:t xml:space="preserve"> </w:t>
            </w:r>
            <w:r>
              <w:rPr>
                <w:color w:val="231F20"/>
                <w:sz w:val="20"/>
              </w:rPr>
              <w:t>suite</w:t>
            </w:r>
            <w:r>
              <w:rPr>
                <w:color w:val="231F20"/>
                <w:spacing w:val="-1"/>
                <w:sz w:val="20"/>
              </w:rPr>
              <w:t xml:space="preserve"> </w:t>
            </w:r>
            <w:r>
              <w:rPr>
                <w:color w:val="231F20"/>
                <w:sz w:val="20"/>
              </w:rPr>
              <w:t>of</w:t>
            </w:r>
            <w:r>
              <w:rPr>
                <w:color w:val="231F20"/>
                <w:spacing w:val="-1"/>
                <w:sz w:val="20"/>
              </w:rPr>
              <w:t xml:space="preserve"> </w:t>
            </w:r>
            <w:r>
              <w:rPr>
                <w:color w:val="231F20"/>
                <w:sz w:val="20"/>
              </w:rPr>
              <w:t>training</w:t>
            </w:r>
            <w:r>
              <w:rPr>
                <w:color w:val="231F20"/>
                <w:spacing w:val="-1"/>
                <w:sz w:val="20"/>
              </w:rPr>
              <w:t xml:space="preserve"> </w:t>
            </w:r>
            <w:r>
              <w:rPr>
                <w:color w:val="231F20"/>
                <w:sz w:val="20"/>
              </w:rPr>
              <w:t>resources</w:t>
            </w:r>
            <w:r>
              <w:rPr>
                <w:color w:val="231F20"/>
                <w:spacing w:val="-1"/>
                <w:sz w:val="20"/>
              </w:rPr>
              <w:t xml:space="preserve"> </w:t>
            </w:r>
            <w:r>
              <w:rPr>
                <w:color w:val="231F20"/>
                <w:sz w:val="20"/>
              </w:rPr>
              <w:t>and</w:t>
            </w:r>
            <w:r>
              <w:rPr>
                <w:color w:val="231F20"/>
                <w:spacing w:val="-1"/>
                <w:sz w:val="20"/>
              </w:rPr>
              <w:t xml:space="preserve"> </w:t>
            </w:r>
            <w:r>
              <w:rPr>
                <w:color w:val="231F20"/>
                <w:sz w:val="20"/>
              </w:rPr>
              <w:t>guidance</w:t>
            </w:r>
            <w:r>
              <w:rPr>
                <w:color w:val="231F20"/>
                <w:spacing w:val="-1"/>
                <w:sz w:val="20"/>
              </w:rPr>
              <w:t xml:space="preserve"> </w:t>
            </w:r>
            <w:r>
              <w:rPr>
                <w:color w:val="231F20"/>
                <w:sz w:val="20"/>
              </w:rPr>
              <w:t>to</w:t>
            </w:r>
            <w:r>
              <w:rPr>
                <w:color w:val="231F20"/>
                <w:spacing w:val="-1"/>
                <w:sz w:val="20"/>
              </w:rPr>
              <w:t xml:space="preserve"> </w:t>
            </w:r>
            <w:r>
              <w:rPr>
                <w:color w:val="231F20"/>
                <w:sz w:val="20"/>
              </w:rPr>
              <w:t>services</w:t>
            </w:r>
            <w:r>
              <w:rPr>
                <w:color w:val="231F20"/>
                <w:spacing w:val="-1"/>
                <w:sz w:val="20"/>
              </w:rPr>
              <w:t xml:space="preserve"> </w:t>
            </w:r>
            <w:r>
              <w:rPr>
                <w:color w:val="231F20"/>
                <w:sz w:val="20"/>
              </w:rPr>
              <w:t>to</w:t>
            </w:r>
            <w:r>
              <w:rPr>
                <w:color w:val="231F20"/>
                <w:spacing w:val="-1"/>
                <w:sz w:val="20"/>
              </w:rPr>
              <w:t xml:space="preserve"> </w:t>
            </w:r>
            <w:r>
              <w:rPr>
                <w:color w:val="231F20"/>
                <w:sz w:val="20"/>
              </w:rPr>
              <w:t>support</w:t>
            </w:r>
            <w:r>
              <w:rPr>
                <w:color w:val="231F20"/>
                <w:spacing w:val="-1"/>
                <w:sz w:val="20"/>
              </w:rPr>
              <w:t xml:space="preserve"> </w:t>
            </w:r>
            <w:r>
              <w:rPr>
                <w:color w:val="231F20"/>
                <w:sz w:val="20"/>
              </w:rPr>
              <w:t>the development</w:t>
            </w:r>
            <w:r>
              <w:rPr>
                <w:color w:val="231F20"/>
                <w:spacing w:val="-11"/>
                <w:sz w:val="20"/>
              </w:rPr>
              <w:t xml:space="preserve"> </w:t>
            </w:r>
            <w:r>
              <w:rPr>
                <w:color w:val="231F20"/>
                <w:sz w:val="20"/>
              </w:rPr>
              <w:t>of</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for</w:t>
            </w:r>
            <w:r>
              <w:rPr>
                <w:color w:val="231F20"/>
                <w:spacing w:val="-11"/>
                <w:sz w:val="20"/>
              </w:rPr>
              <w:t xml:space="preserve"> </w:t>
            </w:r>
            <w:r>
              <w:rPr>
                <w:color w:val="231F20"/>
                <w:sz w:val="20"/>
              </w:rPr>
              <w:t>safe</w:t>
            </w:r>
            <w:r>
              <w:rPr>
                <w:color w:val="231F20"/>
                <w:spacing w:val="-11"/>
                <w:sz w:val="20"/>
              </w:rPr>
              <w:t xml:space="preserve"> </w:t>
            </w:r>
            <w:r>
              <w:rPr>
                <w:color w:val="231F20"/>
                <w:sz w:val="20"/>
              </w:rPr>
              <w:t>sleep.</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education</w:t>
            </w:r>
            <w:r>
              <w:rPr>
                <w:color w:val="231F20"/>
                <w:spacing w:val="-11"/>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shown</w:t>
            </w:r>
            <w:r>
              <w:rPr>
                <w:color w:val="231F20"/>
                <w:spacing w:val="-11"/>
                <w:sz w:val="20"/>
              </w:rPr>
              <w:t xml:space="preserve"> </w:t>
            </w:r>
            <w:r>
              <w:rPr>
                <w:color w:val="231F20"/>
                <w:sz w:val="20"/>
              </w:rPr>
              <w:t>to be highly effective in reducing the instances of SUDI more broadly in society.</w:t>
            </w:r>
          </w:p>
          <w:p w14:paraId="1ED30687" w14:textId="77777777" w:rsidR="00116B1A" w:rsidRDefault="005876AA">
            <w:pPr>
              <w:pStyle w:val="TableParagraph"/>
              <w:spacing w:before="112" w:line="285" w:lineRule="auto"/>
              <w:ind w:right="118"/>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will</w:t>
            </w:r>
            <w:r>
              <w:rPr>
                <w:color w:val="231F20"/>
                <w:spacing w:val="-11"/>
                <w:sz w:val="20"/>
              </w:rPr>
              <w:t xml:space="preserve"> </w:t>
            </w:r>
            <w:r>
              <w:rPr>
                <w:color w:val="231F20"/>
                <w:sz w:val="20"/>
              </w:rPr>
              <w:t>more</w:t>
            </w:r>
            <w:r>
              <w:rPr>
                <w:color w:val="231F20"/>
                <w:spacing w:val="-11"/>
                <w:sz w:val="20"/>
              </w:rPr>
              <w:t xml:space="preserve"> </w:t>
            </w:r>
            <w:r>
              <w:rPr>
                <w:color w:val="231F20"/>
                <w:sz w:val="20"/>
              </w:rPr>
              <w:t>clearly</w:t>
            </w:r>
            <w:r>
              <w:rPr>
                <w:color w:val="231F20"/>
                <w:spacing w:val="-11"/>
                <w:sz w:val="20"/>
              </w:rPr>
              <w:t xml:space="preserve"> </w:t>
            </w:r>
            <w:r>
              <w:rPr>
                <w:color w:val="231F20"/>
                <w:sz w:val="20"/>
              </w:rPr>
              <w:t>specify</w:t>
            </w:r>
            <w:r>
              <w:rPr>
                <w:color w:val="231F20"/>
                <w:spacing w:val="-11"/>
                <w:sz w:val="20"/>
              </w:rPr>
              <w:t xml:space="preserve"> </w:t>
            </w:r>
            <w:r>
              <w:rPr>
                <w:color w:val="231F20"/>
                <w:sz w:val="20"/>
              </w:rPr>
              <w:t>what</w:t>
            </w:r>
            <w:r>
              <w:rPr>
                <w:color w:val="231F20"/>
                <w:spacing w:val="-11"/>
                <w:sz w:val="20"/>
              </w:rPr>
              <w:t xml:space="preserve"> </w:t>
            </w:r>
            <w:r>
              <w:rPr>
                <w:color w:val="231F20"/>
                <w:sz w:val="20"/>
              </w:rPr>
              <w:t>service</w:t>
            </w:r>
            <w:r>
              <w:rPr>
                <w:color w:val="231F20"/>
                <w:spacing w:val="-11"/>
                <w:sz w:val="20"/>
              </w:rPr>
              <w:t xml:space="preserve"> </w:t>
            </w:r>
            <w:r>
              <w:rPr>
                <w:color w:val="231F20"/>
                <w:sz w:val="20"/>
              </w:rPr>
              <w:t>providers</w:t>
            </w:r>
            <w:r>
              <w:rPr>
                <w:color w:val="231F20"/>
                <w:spacing w:val="-11"/>
                <w:sz w:val="20"/>
              </w:rPr>
              <w:t xml:space="preserve"> </w:t>
            </w:r>
            <w:r>
              <w:rPr>
                <w:color w:val="231F20"/>
                <w:sz w:val="20"/>
              </w:rPr>
              <w:t>must</w:t>
            </w:r>
            <w:r>
              <w:rPr>
                <w:color w:val="231F20"/>
                <w:spacing w:val="-11"/>
                <w:sz w:val="20"/>
              </w:rPr>
              <w:t xml:space="preserve"> </w:t>
            </w:r>
            <w:r>
              <w:rPr>
                <w:color w:val="231F20"/>
                <w:sz w:val="20"/>
              </w:rPr>
              <w:t>take</w:t>
            </w:r>
            <w:r>
              <w:rPr>
                <w:color w:val="231F20"/>
                <w:spacing w:val="-11"/>
                <w:sz w:val="20"/>
              </w:rPr>
              <w:t xml:space="preserve"> </w:t>
            </w:r>
            <w:r>
              <w:rPr>
                <w:color w:val="231F20"/>
                <w:sz w:val="20"/>
              </w:rPr>
              <w:t>account</w:t>
            </w:r>
            <w:r>
              <w:rPr>
                <w:color w:val="231F20"/>
                <w:spacing w:val="-11"/>
                <w:sz w:val="20"/>
              </w:rPr>
              <w:t xml:space="preserve"> </w:t>
            </w:r>
            <w:r>
              <w:rPr>
                <w:color w:val="231F20"/>
                <w:sz w:val="20"/>
              </w:rPr>
              <w:t>in</w:t>
            </w:r>
            <w:r>
              <w:rPr>
                <w:color w:val="231F20"/>
                <w:spacing w:val="-11"/>
                <w:sz w:val="20"/>
              </w:rPr>
              <w:t xml:space="preserve"> </w:t>
            </w:r>
            <w:r>
              <w:rPr>
                <w:color w:val="231F20"/>
                <w:sz w:val="20"/>
              </w:rPr>
              <w:t>developing</w:t>
            </w:r>
            <w:r>
              <w:rPr>
                <w:color w:val="231F20"/>
                <w:spacing w:val="-11"/>
                <w:sz w:val="20"/>
              </w:rPr>
              <w:t xml:space="preserve"> </w:t>
            </w:r>
            <w:r>
              <w:rPr>
                <w:color w:val="231F20"/>
                <w:sz w:val="20"/>
              </w:rPr>
              <w:t xml:space="preserve">policies and procedures, such as the guidance provided by ACECQA, and the new training and guidance </w:t>
            </w:r>
            <w:r>
              <w:rPr>
                <w:color w:val="231F20"/>
                <w:spacing w:val="-2"/>
                <w:sz w:val="20"/>
              </w:rPr>
              <w:t>resources.</w:t>
            </w:r>
          </w:p>
          <w:p w14:paraId="1ED30688" w14:textId="77777777" w:rsidR="00116B1A" w:rsidRDefault="005876AA">
            <w:pPr>
              <w:pStyle w:val="TableParagraph"/>
              <w:spacing w:before="112" w:line="285" w:lineRule="auto"/>
              <w:ind w:right="432"/>
              <w:rPr>
                <w:sz w:val="20"/>
              </w:rPr>
            </w:pPr>
            <w:r>
              <w:rPr>
                <w:b/>
                <w:color w:val="231F20"/>
                <w:sz w:val="20"/>
              </w:rPr>
              <w:t>Option</w:t>
            </w:r>
            <w:r>
              <w:rPr>
                <w:b/>
                <w:color w:val="231F20"/>
                <w:spacing w:val="-12"/>
                <w:sz w:val="20"/>
              </w:rPr>
              <w:t xml:space="preserve"> </w:t>
            </w:r>
            <w:r>
              <w:rPr>
                <w:b/>
                <w:color w:val="231F20"/>
                <w:sz w:val="20"/>
              </w:rPr>
              <w:t>E</w:t>
            </w:r>
            <w:r>
              <w:rPr>
                <w:b/>
                <w:color w:val="231F20"/>
                <w:spacing w:val="-11"/>
                <w:sz w:val="20"/>
              </w:rPr>
              <w:t xml:space="preserve"> </w:t>
            </w:r>
            <w:r>
              <w:rPr>
                <w:color w:val="231F20"/>
                <w:sz w:val="20"/>
              </w:rPr>
              <w:t>may</w:t>
            </w:r>
            <w:r>
              <w:rPr>
                <w:color w:val="231F20"/>
                <w:spacing w:val="-11"/>
                <w:sz w:val="20"/>
              </w:rPr>
              <w:t xml:space="preserve"> </w:t>
            </w:r>
            <w:r>
              <w:rPr>
                <w:color w:val="231F20"/>
                <w:sz w:val="20"/>
              </w:rPr>
              <w:t>further</w:t>
            </w:r>
            <w:r>
              <w:rPr>
                <w:color w:val="231F20"/>
                <w:spacing w:val="-12"/>
                <w:sz w:val="20"/>
              </w:rPr>
              <w:t xml:space="preserve"> </w:t>
            </w:r>
            <w:r>
              <w:rPr>
                <w:color w:val="231F20"/>
                <w:sz w:val="20"/>
              </w:rPr>
              <w:t>strengthen</w:t>
            </w:r>
            <w:r>
              <w:rPr>
                <w:color w:val="231F20"/>
                <w:spacing w:val="-11"/>
                <w:sz w:val="20"/>
              </w:rPr>
              <w:t xml:space="preserve"> </w:t>
            </w:r>
            <w:r>
              <w:rPr>
                <w:color w:val="231F20"/>
                <w:sz w:val="20"/>
              </w:rPr>
              <w:t>risk</w:t>
            </w:r>
            <w:r>
              <w:rPr>
                <w:color w:val="231F20"/>
                <w:spacing w:val="-11"/>
                <w:sz w:val="20"/>
              </w:rPr>
              <w:t xml:space="preserve"> </w:t>
            </w:r>
            <w:r>
              <w:rPr>
                <w:color w:val="231F20"/>
                <w:sz w:val="20"/>
              </w:rPr>
              <w:t>minimisation</w:t>
            </w:r>
            <w:r>
              <w:rPr>
                <w:color w:val="231F20"/>
                <w:spacing w:val="-12"/>
                <w:sz w:val="20"/>
              </w:rPr>
              <w:t xml:space="preserve"> </w:t>
            </w:r>
            <w:r>
              <w:rPr>
                <w:color w:val="231F20"/>
                <w:sz w:val="20"/>
              </w:rPr>
              <w:t>strategies</w:t>
            </w:r>
            <w:r>
              <w:rPr>
                <w:color w:val="231F20"/>
                <w:spacing w:val="-11"/>
                <w:sz w:val="20"/>
              </w:rPr>
              <w:t xml:space="preserve"> </w:t>
            </w:r>
            <w:r>
              <w:rPr>
                <w:color w:val="231F20"/>
                <w:sz w:val="20"/>
              </w:rPr>
              <w:t>for</w:t>
            </w:r>
            <w:r>
              <w:rPr>
                <w:color w:val="231F20"/>
                <w:spacing w:val="-11"/>
                <w:sz w:val="20"/>
              </w:rPr>
              <w:t xml:space="preserve"> </w:t>
            </w:r>
            <w:r>
              <w:rPr>
                <w:color w:val="231F20"/>
                <w:sz w:val="20"/>
              </w:rPr>
              <w:t>sleep</w:t>
            </w:r>
            <w:r>
              <w:rPr>
                <w:color w:val="231F20"/>
                <w:spacing w:val="-12"/>
                <w:sz w:val="20"/>
              </w:rPr>
              <w:t xml:space="preserve"> </w:t>
            </w:r>
            <w:r>
              <w:rPr>
                <w:color w:val="231F20"/>
                <w:sz w:val="20"/>
              </w:rPr>
              <w:t>and</w:t>
            </w:r>
            <w:r>
              <w:rPr>
                <w:color w:val="231F20"/>
                <w:spacing w:val="-11"/>
                <w:sz w:val="20"/>
              </w:rPr>
              <w:t xml:space="preserve"> </w:t>
            </w:r>
            <w:r>
              <w:rPr>
                <w:color w:val="231F20"/>
                <w:sz w:val="20"/>
              </w:rPr>
              <w:t>rest</w:t>
            </w:r>
            <w:r>
              <w:rPr>
                <w:color w:val="231F20"/>
                <w:spacing w:val="-11"/>
                <w:sz w:val="20"/>
              </w:rPr>
              <w:t xml:space="preserve"> </w:t>
            </w:r>
            <w:r>
              <w:rPr>
                <w:color w:val="231F20"/>
                <w:sz w:val="20"/>
              </w:rPr>
              <w:t>at</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 care</w:t>
            </w:r>
            <w:r>
              <w:rPr>
                <w:color w:val="231F20"/>
                <w:spacing w:val="-7"/>
                <w:sz w:val="20"/>
              </w:rPr>
              <w:t xml:space="preserve"> </w:t>
            </w:r>
            <w:r>
              <w:rPr>
                <w:color w:val="231F20"/>
                <w:sz w:val="20"/>
              </w:rPr>
              <w:t>settings.</w:t>
            </w:r>
          </w:p>
          <w:p w14:paraId="1ED30689" w14:textId="77777777" w:rsidR="00116B1A" w:rsidRDefault="005876AA">
            <w:pPr>
              <w:pStyle w:val="TableParagraph"/>
              <w:spacing w:before="66" w:line="290" w:lineRule="atLeast"/>
              <w:rPr>
                <w:sz w:val="20"/>
              </w:rPr>
            </w:pPr>
            <w:r>
              <w:rPr>
                <w:b/>
                <w:color w:val="231F20"/>
                <w:sz w:val="20"/>
              </w:rPr>
              <w:t xml:space="preserve">Option G </w:t>
            </w:r>
            <w:r>
              <w:rPr>
                <w:color w:val="231F20"/>
                <w:sz w:val="20"/>
              </w:rPr>
              <w:t>may help to improve FDC educators’ understanding of best practice safe sleep requirements</w:t>
            </w:r>
            <w:r>
              <w:rPr>
                <w:color w:val="231F20"/>
                <w:spacing w:val="-5"/>
                <w:sz w:val="20"/>
              </w:rPr>
              <w:t xml:space="preserve"> </w:t>
            </w:r>
            <w:r>
              <w:rPr>
                <w:color w:val="231F20"/>
                <w:sz w:val="20"/>
              </w:rPr>
              <w:t>to</w:t>
            </w:r>
            <w:r>
              <w:rPr>
                <w:color w:val="231F20"/>
                <w:spacing w:val="-5"/>
                <w:sz w:val="20"/>
              </w:rPr>
              <w:t xml:space="preserve"> </w:t>
            </w:r>
            <w:r>
              <w:rPr>
                <w:color w:val="231F20"/>
                <w:sz w:val="20"/>
              </w:rPr>
              <w:t>minimise</w:t>
            </w:r>
            <w:r>
              <w:rPr>
                <w:color w:val="231F20"/>
                <w:spacing w:val="-5"/>
                <w:sz w:val="20"/>
              </w:rPr>
              <w:t xml:space="preserve"> </w:t>
            </w:r>
            <w:r>
              <w:rPr>
                <w:color w:val="231F20"/>
                <w:sz w:val="20"/>
              </w:rPr>
              <w:t>the</w:t>
            </w:r>
            <w:r>
              <w:rPr>
                <w:color w:val="231F20"/>
                <w:spacing w:val="-5"/>
                <w:sz w:val="20"/>
              </w:rPr>
              <w:t xml:space="preserve"> </w:t>
            </w:r>
            <w:r>
              <w:rPr>
                <w:color w:val="231F20"/>
                <w:sz w:val="20"/>
              </w:rPr>
              <w:t>risk</w:t>
            </w:r>
            <w:r>
              <w:rPr>
                <w:color w:val="231F20"/>
                <w:spacing w:val="-5"/>
                <w:sz w:val="20"/>
              </w:rPr>
              <w:t xml:space="preserve"> </w:t>
            </w:r>
            <w:r>
              <w:rPr>
                <w:color w:val="231F20"/>
                <w:sz w:val="20"/>
              </w:rPr>
              <w:t>of</w:t>
            </w:r>
            <w:r>
              <w:rPr>
                <w:color w:val="231F20"/>
                <w:spacing w:val="-5"/>
                <w:sz w:val="20"/>
              </w:rPr>
              <w:t xml:space="preserve"> </w:t>
            </w:r>
            <w:r>
              <w:rPr>
                <w:color w:val="231F20"/>
                <w:sz w:val="20"/>
              </w:rPr>
              <w:t>harm</w:t>
            </w:r>
            <w:r>
              <w:rPr>
                <w:color w:val="231F20"/>
                <w:spacing w:val="-5"/>
                <w:sz w:val="20"/>
              </w:rPr>
              <w:t xml:space="preserve"> </w:t>
            </w:r>
            <w:r>
              <w:rPr>
                <w:color w:val="231F20"/>
                <w:sz w:val="20"/>
              </w:rPr>
              <w:t>to</w:t>
            </w:r>
            <w:r>
              <w:rPr>
                <w:color w:val="231F20"/>
                <w:spacing w:val="-5"/>
                <w:sz w:val="20"/>
              </w:rPr>
              <w:t xml:space="preserve"> </w:t>
            </w:r>
            <w:r>
              <w:rPr>
                <w:color w:val="231F20"/>
                <w:sz w:val="20"/>
              </w:rPr>
              <w:t>infants.</w:t>
            </w:r>
            <w:r>
              <w:rPr>
                <w:color w:val="231F20"/>
                <w:spacing w:val="-5"/>
                <w:sz w:val="20"/>
              </w:rPr>
              <w:t xml:space="preserve"> </w:t>
            </w:r>
            <w:r>
              <w:rPr>
                <w:color w:val="231F20"/>
                <w:sz w:val="20"/>
              </w:rPr>
              <w:t>Additional</w:t>
            </w:r>
            <w:r>
              <w:rPr>
                <w:color w:val="231F20"/>
                <w:spacing w:val="-5"/>
                <w:sz w:val="20"/>
              </w:rPr>
              <w:t xml:space="preserve"> </w:t>
            </w:r>
            <w:r>
              <w:rPr>
                <w:color w:val="231F20"/>
                <w:sz w:val="20"/>
              </w:rPr>
              <w:t>research</w:t>
            </w:r>
            <w:r>
              <w:rPr>
                <w:color w:val="231F20"/>
                <w:spacing w:val="-5"/>
                <w:sz w:val="20"/>
              </w:rPr>
              <w:t xml:space="preserve"> </w:t>
            </w:r>
            <w:r>
              <w:rPr>
                <w:color w:val="231F20"/>
                <w:sz w:val="20"/>
              </w:rPr>
              <w:t>regarding</w:t>
            </w:r>
            <w:r>
              <w:rPr>
                <w:color w:val="231F20"/>
                <w:spacing w:val="-5"/>
                <w:sz w:val="20"/>
              </w:rPr>
              <w:t xml:space="preserve"> </w:t>
            </w:r>
            <w:r>
              <w:rPr>
                <w:color w:val="231F20"/>
                <w:sz w:val="20"/>
              </w:rPr>
              <w:t>what</w:t>
            </w:r>
            <w:r>
              <w:rPr>
                <w:color w:val="231F20"/>
                <w:spacing w:val="-5"/>
                <w:sz w:val="20"/>
              </w:rPr>
              <w:t xml:space="preserve"> </w:t>
            </w:r>
            <w:r>
              <w:rPr>
                <w:color w:val="231F20"/>
                <w:sz w:val="20"/>
              </w:rPr>
              <w:t>training would be most beneficial in meeting the needs of FDC educators is required by Governments. This option also links to issue 7.3 (minimum qualification requirements for FDC educators)Issue 7.3 mandates a minimum qualification for FDC educators, which would likely support the quality of education and care being provided at FDC. This option also aligns with current requirements in South</w:t>
            </w:r>
            <w:r>
              <w:rPr>
                <w:color w:val="231F20"/>
                <w:spacing w:val="-12"/>
                <w:sz w:val="20"/>
              </w:rPr>
              <w:t xml:space="preserve"> </w:t>
            </w:r>
            <w:r>
              <w:rPr>
                <w:color w:val="231F20"/>
                <w:sz w:val="20"/>
              </w:rPr>
              <w:t>Australia</w:t>
            </w:r>
            <w:r>
              <w:rPr>
                <w:color w:val="231F20"/>
                <w:spacing w:val="-11"/>
                <w:sz w:val="20"/>
              </w:rPr>
              <w:t xml:space="preserve"> </w:t>
            </w:r>
            <w:r>
              <w:rPr>
                <w:color w:val="231F20"/>
                <w:sz w:val="20"/>
              </w:rPr>
              <w:t>where</w:t>
            </w:r>
            <w:r>
              <w:rPr>
                <w:color w:val="231F20"/>
                <w:spacing w:val="-11"/>
                <w:sz w:val="20"/>
              </w:rPr>
              <w:t xml:space="preserve"> </w:t>
            </w:r>
            <w:r>
              <w:rPr>
                <w:color w:val="231F20"/>
                <w:sz w:val="20"/>
              </w:rPr>
              <w:t>FDC</w:t>
            </w:r>
            <w:r>
              <w:rPr>
                <w:color w:val="231F20"/>
                <w:spacing w:val="-12"/>
                <w:sz w:val="20"/>
              </w:rPr>
              <w:t xml:space="preserve"> </w:t>
            </w:r>
            <w:r>
              <w:rPr>
                <w:color w:val="231F20"/>
                <w:sz w:val="20"/>
              </w:rPr>
              <w:t>educators</w:t>
            </w:r>
            <w:r>
              <w:rPr>
                <w:color w:val="231F20"/>
                <w:spacing w:val="-11"/>
                <w:sz w:val="20"/>
              </w:rPr>
              <w:t xml:space="preserve"> </w:t>
            </w:r>
            <w:r>
              <w:rPr>
                <w:color w:val="231F20"/>
                <w:sz w:val="20"/>
              </w:rPr>
              <w:t>must</w:t>
            </w:r>
            <w:r>
              <w:rPr>
                <w:color w:val="231F20"/>
                <w:spacing w:val="-11"/>
                <w:sz w:val="20"/>
              </w:rPr>
              <w:t xml:space="preserve"> </w:t>
            </w:r>
            <w:r>
              <w:rPr>
                <w:color w:val="231F20"/>
                <w:sz w:val="20"/>
              </w:rPr>
              <w:t>hold</w:t>
            </w:r>
            <w:r>
              <w:rPr>
                <w:color w:val="231F20"/>
                <w:spacing w:val="-12"/>
                <w:sz w:val="20"/>
              </w:rPr>
              <w:t xml:space="preserve"> </w:t>
            </w:r>
            <w:r>
              <w:rPr>
                <w:color w:val="231F20"/>
                <w:sz w:val="20"/>
              </w:rPr>
              <w:t>their</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before</w:t>
            </w:r>
            <w:r>
              <w:rPr>
                <w:color w:val="231F20"/>
                <w:spacing w:val="-12"/>
                <w:sz w:val="20"/>
              </w:rPr>
              <w:t xml:space="preserve"> </w:t>
            </w:r>
            <w:r>
              <w:rPr>
                <w:color w:val="231F20"/>
                <w:sz w:val="20"/>
              </w:rPr>
              <w:t>they</w:t>
            </w:r>
            <w:r>
              <w:rPr>
                <w:color w:val="231F20"/>
                <w:spacing w:val="-11"/>
                <w:sz w:val="20"/>
              </w:rPr>
              <w:t xml:space="preserve"> </w:t>
            </w:r>
            <w:r>
              <w:rPr>
                <w:color w:val="231F20"/>
                <w:sz w:val="20"/>
              </w:rPr>
              <w:t>commence</w:t>
            </w:r>
            <w:r>
              <w:rPr>
                <w:color w:val="231F20"/>
                <w:spacing w:val="-11"/>
                <w:sz w:val="20"/>
              </w:rPr>
              <w:t xml:space="preserve"> </w:t>
            </w:r>
            <w:r>
              <w:rPr>
                <w:color w:val="231F20"/>
                <w:sz w:val="20"/>
              </w:rPr>
              <w:t>their</w:t>
            </w:r>
            <w:r>
              <w:rPr>
                <w:color w:val="231F20"/>
                <w:spacing w:val="-11"/>
                <w:sz w:val="20"/>
              </w:rPr>
              <w:t xml:space="preserve"> </w:t>
            </w:r>
            <w:r>
              <w:rPr>
                <w:color w:val="231F20"/>
                <w:sz w:val="20"/>
              </w:rPr>
              <w:t>role, increasing</w:t>
            </w:r>
            <w:r>
              <w:rPr>
                <w:color w:val="231F20"/>
                <w:spacing w:val="-11"/>
                <w:sz w:val="20"/>
              </w:rPr>
              <w:t xml:space="preserve"> </w:t>
            </w:r>
            <w:r>
              <w:rPr>
                <w:color w:val="231F20"/>
                <w:sz w:val="20"/>
              </w:rPr>
              <w:t>national</w:t>
            </w:r>
            <w:r>
              <w:rPr>
                <w:color w:val="231F20"/>
                <w:spacing w:val="-11"/>
                <w:sz w:val="20"/>
              </w:rPr>
              <w:t xml:space="preserve"> </w:t>
            </w:r>
            <w:r>
              <w:rPr>
                <w:color w:val="231F20"/>
                <w:sz w:val="20"/>
              </w:rPr>
              <w:t>consistency</w:t>
            </w:r>
            <w:r>
              <w:rPr>
                <w:color w:val="231F20"/>
                <w:spacing w:val="-11"/>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also</w:t>
            </w:r>
            <w:r>
              <w:rPr>
                <w:color w:val="231F20"/>
                <w:spacing w:val="-11"/>
                <w:sz w:val="20"/>
              </w:rPr>
              <w:t xml:space="preserve"> </w:t>
            </w:r>
            <w:r>
              <w:rPr>
                <w:color w:val="231F20"/>
                <w:sz w:val="20"/>
              </w:rPr>
              <w:t>help</w:t>
            </w:r>
            <w:r>
              <w:rPr>
                <w:color w:val="231F20"/>
                <w:spacing w:val="-11"/>
                <w:sz w:val="20"/>
              </w:rPr>
              <w:t xml:space="preserve"> </w:t>
            </w:r>
            <w:r>
              <w:rPr>
                <w:color w:val="231F20"/>
                <w:sz w:val="20"/>
              </w:rPr>
              <w:t>to</w:t>
            </w:r>
            <w:r>
              <w:rPr>
                <w:color w:val="231F20"/>
                <w:spacing w:val="-11"/>
                <w:sz w:val="20"/>
              </w:rPr>
              <w:t xml:space="preserve"> </w:t>
            </w:r>
            <w:r>
              <w:rPr>
                <w:color w:val="231F20"/>
                <w:sz w:val="20"/>
              </w:rPr>
              <w:t>ensure</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 are</w:t>
            </w:r>
            <w:r>
              <w:rPr>
                <w:color w:val="231F20"/>
                <w:spacing w:val="-1"/>
                <w:sz w:val="20"/>
              </w:rPr>
              <w:t xml:space="preserve"> </w:t>
            </w:r>
            <w:r>
              <w:rPr>
                <w:color w:val="231F20"/>
                <w:sz w:val="20"/>
              </w:rPr>
              <w:t>qualified</w:t>
            </w:r>
            <w:r>
              <w:rPr>
                <w:color w:val="231F20"/>
                <w:spacing w:val="-1"/>
                <w:sz w:val="20"/>
              </w:rPr>
              <w:t xml:space="preserve"> </w:t>
            </w:r>
            <w:r>
              <w:rPr>
                <w:color w:val="231F20"/>
                <w:sz w:val="20"/>
              </w:rPr>
              <w:t>to</w:t>
            </w:r>
            <w:r>
              <w:rPr>
                <w:color w:val="231F20"/>
                <w:spacing w:val="-1"/>
                <w:sz w:val="20"/>
              </w:rPr>
              <w:t xml:space="preserve"> </w:t>
            </w:r>
            <w:r>
              <w:rPr>
                <w:color w:val="231F20"/>
                <w:sz w:val="20"/>
              </w:rPr>
              <w:t>identify</w:t>
            </w:r>
            <w:r>
              <w:rPr>
                <w:color w:val="231F20"/>
                <w:spacing w:val="-1"/>
                <w:sz w:val="20"/>
              </w:rPr>
              <w:t xml:space="preserve"> </w:t>
            </w:r>
            <w:r>
              <w:rPr>
                <w:color w:val="231F20"/>
                <w:sz w:val="20"/>
              </w:rPr>
              <w:t>and</w:t>
            </w:r>
            <w:r>
              <w:rPr>
                <w:color w:val="231F20"/>
                <w:spacing w:val="-1"/>
                <w:sz w:val="20"/>
              </w:rPr>
              <w:t xml:space="preserve"> </w:t>
            </w:r>
            <w:r>
              <w:rPr>
                <w:color w:val="231F20"/>
                <w:sz w:val="20"/>
              </w:rPr>
              <w:t>address</w:t>
            </w:r>
            <w:r>
              <w:rPr>
                <w:color w:val="231F20"/>
                <w:spacing w:val="-1"/>
                <w:sz w:val="20"/>
              </w:rPr>
              <w:t xml:space="preserve"> </w:t>
            </w:r>
            <w:r>
              <w:rPr>
                <w:color w:val="231F20"/>
                <w:sz w:val="20"/>
              </w:rPr>
              <w:t>risks</w:t>
            </w:r>
            <w:r>
              <w:rPr>
                <w:color w:val="231F20"/>
                <w:spacing w:val="-1"/>
                <w:sz w:val="20"/>
              </w:rPr>
              <w:t xml:space="preserve"> </w:t>
            </w:r>
            <w:r>
              <w:rPr>
                <w:color w:val="231F20"/>
                <w:sz w:val="20"/>
              </w:rPr>
              <w:t>to</w:t>
            </w:r>
            <w:r>
              <w:rPr>
                <w:color w:val="231F20"/>
                <w:spacing w:val="-1"/>
                <w:sz w:val="20"/>
              </w:rPr>
              <w:t xml:space="preserve"> </w:t>
            </w:r>
            <w:r>
              <w:rPr>
                <w:color w:val="231F20"/>
                <w:sz w:val="20"/>
              </w:rPr>
              <w:t>a</w:t>
            </w:r>
            <w:r>
              <w:rPr>
                <w:color w:val="231F20"/>
                <w:spacing w:val="-1"/>
                <w:sz w:val="20"/>
              </w:rPr>
              <w:t xml:space="preserve"> </w:t>
            </w:r>
            <w:r>
              <w:rPr>
                <w:color w:val="231F20"/>
                <w:sz w:val="20"/>
              </w:rPr>
              <w:t>child’s</w:t>
            </w:r>
            <w:r>
              <w:rPr>
                <w:color w:val="231F20"/>
                <w:spacing w:val="-1"/>
                <w:sz w:val="20"/>
              </w:rPr>
              <w:t xml:space="preserve"> </w:t>
            </w:r>
            <w:r>
              <w:rPr>
                <w:color w:val="231F20"/>
                <w:sz w:val="20"/>
              </w:rPr>
              <w:t>safety,</w:t>
            </w:r>
            <w:r>
              <w:rPr>
                <w:color w:val="231F20"/>
                <w:spacing w:val="-1"/>
                <w:sz w:val="20"/>
              </w:rPr>
              <w:t xml:space="preserve"> </w:t>
            </w:r>
            <w:r>
              <w:rPr>
                <w:color w:val="231F20"/>
                <w:sz w:val="20"/>
              </w:rPr>
              <w:t>health</w:t>
            </w:r>
            <w:r>
              <w:rPr>
                <w:color w:val="231F20"/>
                <w:spacing w:val="-1"/>
                <w:sz w:val="20"/>
              </w:rPr>
              <w:t xml:space="preserve"> </w:t>
            </w:r>
            <w:r>
              <w:rPr>
                <w:color w:val="231F20"/>
                <w:sz w:val="20"/>
              </w:rPr>
              <w:t>and</w:t>
            </w:r>
            <w:r>
              <w:rPr>
                <w:color w:val="231F20"/>
                <w:spacing w:val="-1"/>
                <w:sz w:val="20"/>
              </w:rPr>
              <w:t xml:space="preserve"> </w:t>
            </w:r>
            <w:r>
              <w:rPr>
                <w:color w:val="231F20"/>
                <w:sz w:val="20"/>
              </w:rPr>
              <w:t>wellbeing.</w:t>
            </w:r>
          </w:p>
        </w:tc>
      </w:tr>
    </w:tbl>
    <w:p w14:paraId="1ED3068B"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68C" w14:textId="77777777" w:rsidR="00116B1A" w:rsidRDefault="00116B1A">
      <w:pPr>
        <w:pStyle w:val="BodyText"/>
        <w:rPr>
          <w:rFonts w:ascii="Arial Narrow"/>
          <w:b/>
          <w:sz w:val="20"/>
        </w:rPr>
      </w:pPr>
    </w:p>
    <w:p w14:paraId="1ED3068D" w14:textId="77777777" w:rsidR="00116B1A" w:rsidRDefault="00116B1A">
      <w:pPr>
        <w:pStyle w:val="BodyText"/>
        <w:rPr>
          <w:rFonts w:ascii="Arial Narrow"/>
          <w:b/>
          <w:sz w:val="29"/>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0690" w14:textId="77777777">
        <w:trPr>
          <w:trHeight w:val="421"/>
        </w:trPr>
        <w:tc>
          <w:tcPr>
            <w:tcW w:w="2373" w:type="dxa"/>
            <w:shd w:val="clear" w:color="auto" w:fill="DBE4F0"/>
          </w:tcPr>
          <w:p w14:paraId="1ED3068E" w14:textId="77777777" w:rsidR="00116B1A" w:rsidRDefault="005876AA">
            <w:pPr>
              <w:pStyle w:val="TableParagraph"/>
              <w:spacing w:before="122"/>
              <w:ind w:left="113"/>
              <w:rPr>
                <w:b/>
                <w:sz w:val="20"/>
              </w:rPr>
            </w:pPr>
            <w:r>
              <w:rPr>
                <w:b/>
                <w:color w:val="231F20"/>
                <w:spacing w:val="-2"/>
                <w:w w:val="105"/>
                <w:sz w:val="20"/>
              </w:rPr>
              <w:t>Chapter:</w:t>
            </w:r>
          </w:p>
        </w:tc>
        <w:tc>
          <w:tcPr>
            <w:tcW w:w="5837" w:type="dxa"/>
            <w:shd w:val="clear" w:color="auto" w:fill="DBE4F0"/>
          </w:tcPr>
          <w:p w14:paraId="1ED3068F" w14:textId="77777777" w:rsidR="00116B1A" w:rsidRDefault="005876AA">
            <w:pPr>
              <w:pStyle w:val="TableParagraph"/>
              <w:spacing w:before="122"/>
              <w:ind w:left="113"/>
              <w:rPr>
                <w:b/>
                <w:sz w:val="20"/>
              </w:rPr>
            </w:pPr>
            <w:r>
              <w:rPr>
                <w:b/>
                <w:color w:val="231F20"/>
                <w:sz w:val="20"/>
              </w:rPr>
              <w:t>3</w:t>
            </w:r>
            <w:r>
              <w:rPr>
                <w:b/>
                <w:color w:val="231F20"/>
                <w:spacing w:val="2"/>
                <w:sz w:val="20"/>
              </w:rPr>
              <w:t xml:space="preserve"> </w:t>
            </w:r>
            <w:r>
              <w:rPr>
                <w:b/>
                <w:color w:val="231F20"/>
                <w:sz w:val="20"/>
              </w:rPr>
              <w:t>–</w:t>
            </w:r>
            <w:r>
              <w:rPr>
                <w:b/>
                <w:color w:val="231F20"/>
                <w:spacing w:val="2"/>
                <w:sz w:val="20"/>
              </w:rPr>
              <w:t xml:space="preserve"> </w:t>
            </w:r>
            <w:r>
              <w:rPr>
                <w:b/>
                <w:color w:val="231F20"/>
                <w:sz w:val="20"/>
              </w:rPr>
              <w:t>Safety,</w:t>
            </w:r>
            <w:r>
              <w:rPr>
                <w:b/>
                <w:color w:val="231F20"/>
                <w:spacing w:val="2"/>
                <w:sz w:val="20"/>
              </w:rPr>
              <w:t xml:space="preserve"> </w:t>
            </w:r>
            <w:r>
              <w:rPr>
                <w:b/>
                <w:color w:val="231F20"/>
                <w:sz w:val="20"/>
              </w:rPr>
              <w:t>health</w:t>
            </w:r>
            <w:r>
              <w:rPr>
                <w:b/>
                <w:color w:val="231F20"/>
                <w:spacing w:val="2"/>
                <w:sz w:val="20"/>
              </w:rPr>
              <w:t xml:space="preserve"> </w:t>
            </w:r>
            <w:r>
              <w:rPr>
                <w:b/>
                <w:color w:val="231F20"/>
                <w:sz w:val="20"/>
              </w:rPr>
              <w:t>and</w:t>
            </w:r>
            <w:r>
              <w:rPr>
                <w:b/>
                <w:color w:val="231F20"/>
                <w:spacing w:val="2"/>
                <w:sz w:val="20"/>
              </w:rPr>
              <w:t xml:space="preserve"> </w:t>
            </w:r>
            <w:r>
              <w:rPr>
                <w:b/>
                <w:color w:val="231F20"/>
                <w:spacing w:val="-2"/>
                <w:sz w:val="20"/>
              </w:rPr>
              <w:t>wellbeing</w:t>
            </w:r>
          </w:p>
        </w:tc>
      </w:tr>
      <w:tr w:rsidR="00116B1A" w14:paraId="1ED30693" w14:textId="77777777">
        <w:trPr>
          <w:trHeight w:val="421"/>
        </w:trPr>
        <w:tc>
          <w:tcPr>
            <w:tcW w:w="2373" w:type="dxa"/>
            <w:shd w:val="clear" w:color="auto" w:fill="DBE4F0"/>
          </w:tcPr>
          <w:p w14:paraId="1ED30691"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DBE4F0"/>
          </w:tcPr>
          <w:p w14:paraId="1ED30692" w14:textId="77777777" w:rsidR="00116B1A" w:rsidRDefault="005876AA">
            <w:pPr>
              <w:pStyle w:val="TableParagraph"/>
              <w:spacing w:before="122"/>
              <w:ind w:left="113"/>
              <w:rPr>
                <w:b/>
                <w:sz w:val="20"/>
              </w:rPr>
            </w:pPr>
            <w:r>
              <w:rPr>
                <w:b/>
                <w:color w:val="231F20"/>
                <w:sz w:val="20"/>
              </w:rPr>
              <w:t>3.3</w:t>
            </w:r>
            <w:r>
              <w:rPr>
                <w:b/>
                <w:color w:val="231F20"/>
                <w:spacing w:val="11"/>
                <w:sz w:val="20"/>
              </w:rPr>
              <w:t xml:space="preserve"> </w:t>
            </w:r>
            <w:r>
              <w:rPr>
                <w:b/>
                <w:color w:val="231F20"/>
                <w:sz w:val="20"/>
              </w:rPr>
              <w:t>–</w:t>
            </w:r>
            <w:r>
              <w:rPr>
                <w:b/>
                <w:color w:val="231F20"/>
                <w:spacing w:val="11"/>
                <w:sz w:val="20"/>
              </w:rPr>
              <w:t xml:space="preserve"> </w:t>
            </w:r>
            <w:r>
              <w:rPr>
                <w:b/>
                <w:color w:val="231F20"/>
                <w:sz w:val="20"/>
              </w:rPr>
              <w:t>Improving</w:t>
            </w:r>
            <w:r>
              <w:rPr>
                <w:b/>
                <w:color w:val="231F20"/>
                <w:spacing w:val="12"/>
                <w:sz w:val="20"/>
              </w:rPr>
              <w:t xml:space="preserve"> </w:t>
            </w:r>
            <w:r>
              <w:rPr>
                <w:b/>
                <w:color w:val="231F20"/>
                <w:sz w:val="20"/>
              </w:rPr>
              <w:t>children’s</w:t>
            </w:r>
            <w:r>
              <w:rPr>
                <w:b/>
                <w:color w:val="231F20"/>
                <w:spacing w:val="11"/>
                <w:sz w:val="20"/>
              </w:rPr>
              <w:t xml:space="preserve"> </w:t>
            </w:r>
            <w:r>
              <w:rPr>
                <w:b/>
                <w:color w:val="231F20"/>
                <w:sz w:val="20"/>
              </w:rPr>
              <w:t>safety</w:t>
            </w:r>
            <w:r>
              <w:rPr>
                <w:b/>
                <w:color w:val="231F20"/>
                <w:spacing w:val="11"/>
                <w:sz w:val="20"/>
              </w:rPr>
              <w:t xml:space="preserve"> </w:t>
            </w:r>
            <w:r>
              <w:rPr>
                <w:b/>
                <w:color w:val="231F20"/>
                <w:sz w:val="20"/>
              </w:rPr>
              <w:t>during</w:t>
            </w:r>
            <w:r>
              <w:rPr>
                <w:b/>
                <w:color w:val="231F20"/>
                <w:spacing w:val="12"/>
                <w:sz w:val="20"/>
              </w:rPr>
              <w:t xml:space="preserve"> </w:t>
            </w:r>
            <w:r>
              <w:rPr>
                <w:b/>
                <w:color w:val="231F20"/>
                <w:sz w:val="20"/>
              </w:rPr>
              <w:t>regular</w:t>
            </w:r>
            <w:r>
              <w:rPr>
                <w:b/>
                <w:color w:val="231F20"/>
                <w:spacing w:val="11"/>
                <w:sz w:val="20"/>
              </w:rPr>
              <w:t xml:space="preserve"> </w:t>
            </w:r>
            <w:r>
              <w:rPr>
                <w:b/>
                <w:color w:val="231F20"/>
                <w:spacing w:val="-2"/>
                <w:sz w:val="20"/>
              </w:rPr>
              <w:t>transportation</w:t>
            </w:r>
          </w:p>
        </w:tc>
      </w:tr>
      <w:tr w:rsidR="00116B1A" w14:paraId="1ED30697" w14:textId="77777777">
        <w:trPr>
          <w:trHeight w:val="2564"/>
        </w:trPr>
        <w:tc>
          <w:tcPr>
            <w:tcW w:w="2373" w:type="dxa"/>
            <w:shd w:val="clear" w:color="auto" w:fill="DBE4F0"/>
          </w:tcPr>
          <w:p w14:paraId="1ED30694"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37" w:type="dxa"/>
            <w:shd w:val="clear" w:color="auto" w:fill="DBE4F0"/>
          </w:tcPr>
          <w:p w14:paraId="1ED30695" w14:textId="77777777" w:rsidR="00116B1A" w:rsidRDefault="005876AA">
            <w:pPr>
              <w:pStyle w:val="TableParagraph"/>
              <w:spacing w:before="122" w:line="285" w:lineRule="auto"/>
              <w:ind w:left="113" w:right="245"/>
              <w:rPr>
                <w:sz w:val="20"/>
              </w:rPr>
            </w:pPr>
            <w:r>
              <w:rPr>
                <w:b/>
                <w:color w:val="231F20"/>
                <w:sz w:val="20"/>
              </w:rPr>
              <w:t xml:space="preserve">Option D – </w:t>
            </w:r>
            <w:r>
              <w:rPr>
                <w:color w:val="231F20"/>
                <w:sz w:val="20"/>
              </w:rPr>
              <w:t>Legislative change to require the presence of a staff member</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service</w:t>
            </w:r>
            <w:r>
              <w:rPr>
                <w:color w:val="231F20"/>
                <w:spacing w:val="-1"/>
                <w:sz w:val="20"/>
              </w:rPr>
              <w:t xml:space="preserve"> </w:t>
            </w:r>
            <w:r>
              <w:rPr>
                <w:color w:val="231F20"/>
                <w:sz w:val="20"/>
              </w:rPr>
              <w:t>(other</w:t>
            </w:r>
            <w:r>
              <w:rPr>
                <w:color w:val="231F20"/>
                <w:spacing w:val="-1"/>
                <w:sz w:val="20"/>
              </w:rPr>
              <w:t xml:space="preserve"> </w:t>
            </w:r>
            <w:r>
              <w:rPr>
                <w:color w:val="231F20"/>
                <w:sz w:val="20"/>
              </w:rPr>
              <w:t>than</w:t>
            </w:r>
            <w:r>
              <w:rPr>
                <w:color w:val="231F20"/>
                <w:spacing w:val="-1"/>
                <w:sz w:val="20"/>
              </w:rPr>
              <w:t xml:space="preserve"> </w:t>
            </w:r>
            <w:r>
              <w:rPr>
                <w:color w:val="231F20"/>
                <w:sz w:val="20"/>
              </w:rPr>
              <w:t>the</w:t>
            </w:r>
            <w:r>
              <w:rPr>
                <w:color w:val="231F20"/>
                <w:spacing w:val="-1"/>
                <w:sz w:val="20"/>
              </w:rPr>
              <w:t xml:space="preserve"> </w:t>
            </w:r>
            <w:r>
              <w:rPr>
                <w:color w:val="231F20"/>
                <w:sz w:val="20"/>
              </w:rPr>
              <w:t>driver)</w:t>
            </w:r>
            <w:r>
              <w:rPr>
                <w:color w:val="231F20"/>
                <w:spacing w:val="-1"/>
                <w:sz w:val="20"/>
              </w:rPr>
              <w:t xml:space="preserve"> </w:t>
            </w:r>
            <w:r>
              <w:rPr>
                <w:color w:val="231F20"/>
                <w:sz w:val="20"/>
              </w:rPr>
              <w:t>when</w:t>
            </w:r>
            <w:r>
              <w:rPr>
                <w:color w:val="231F20"/>
                <w:spacing w:val="-1"/>
                <w:sz w:val="20"/>
              </w:rPr>
              <w:t xml:space="preserve"> </w:t>
            </w:r>
            <w:r>
              <w:rPr>
                <w:color w:val="231F20"/>
                <w:sz w:val="20"/>
              </w:rPr>
              <w:t>children</w:t>
            </w:r>
            <w:r>
              <w:rPr>
                <w:color w:val="231F20"/>
                <w:spacing w:val="-1"/>
                <w:sz w:val="20"/>
              </w:rPr>
              <w:t xml:space="preserve"> </w:t>
            </w:r>
            <w:r>
              <w:rPr>
                <w:color w:val="231F20"/>
                <w:sz w:val="20"/>
              </w:rPr>
              <w:t>are embarking</w:t>
            </w:r>
            <w:r>
              <w:rPr>
                <w:color w:val="231F20"/>
                <w:spacing w:val="-12"/>
                <w:sz w:val="20"/>
              </w:rPr>
              <w:t xml:space="preserve"> </w:t>
            </w:r>
            <w:r>
              <w:rPr>
                <w:color w:val="231F20"/>
                <w:sz w:val="20"/>
              </w:rPr>
              <w:t>and</w:t>
            </w:r>
            <w:r>
              <w:rPr>
                <w:color w:val="231F20"/>
                <w:spacing w:val="-11"/>
                <w:sz w:val="20"/>
              </w:rPr>
              <w:t xml:space="preserve"> </w:t>
            </w:r>
            <w:r>
              <w:rPr>
                <w:color w:val="231F20"/>
                <w:sz w:val="20"/>
              </w:rPr>
              <w:t>disembarking</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vehicle</w:t>
            </w:r>
            <w:r>
              <w:rPr>
                <w:color w:val="231F20"/>
                <w:spacing w:val="-11"/>
                <w:sz w:val="20"/>
              </w:rPr>
              <w:t xml:space="preserve"> </w:t>
            </w:r>
            <w:r>
              <w:rPr>
                <w:color w:val="231F20"/>
                <w:sz w:val="20"/>
              </w:rPr>
              <w:t>at</w:t>
            </w:r>
            <w:r>
              <w:rPr>
                <w:color w:val="231F20"/>
                <w:spacing w:val="-12"/>
                <w:sz w:val="20"/>
              </w:rPr>
              <w:t xml:space="preserve"> </w:t>
            </w:r>
            <w:r>
              <w:rPr>
                <w:color w:val="231F20"/>
                <w:sz w:val="20"/>
              </w:rPr>
              <w:t>the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 care service premises.</w:t>
            </w:r>
          </w:p>
          <w:p w14:paraId="1ED30696" w14:textId="77777777" w:rsidR="00116B1A" w:rsidRDefault="005876AA">
            <w:pPr>
              <w:pStyle w:val="TableParagraph"/>
              <w:spacing w:before="66" w:line="290" w:lineRule="atLeast"/>
              <w:ind w:left="113"/>
              <w:rPr>
                <w:sz w:val="20"/>
              </w:rPr>
            </w:pPr>
            <w:r>
              <w:rPr>
                <w:b/>
                <w:color w:val="231F20"/>
                <w:sz w:val="20"/>
              </w:rPr>
              <w:t xml:space="preserve">Option F – </w:t>
            </w:r>
            <w:r>
              <w:rPr>
                <w:color w:val="231F20"/>
                <w:sz w:val="20"/>
              </w:rPr>
              <w:t>Further explicit guidance on the application of current requirements for ratios and qualifications, and what is adequate supervision</w:t>
            </w:r>
            <w:r>
              <w:rPr>
                <w:color w:val="231F20"/>
                <w:spacing w:val="-12"/>
                <w:sz w:val="20"/>
              </w:rPr>
              <w:t xml:space="preserve"> </w:t>
            </w:r>
            <w:r>
              <w:rPr>
                <w:color w:val="231F20"/>
                <w:sz w:val="20"/>
              </w:rPr>
              <w:t>as</w:t>
            </w:r>
            <w:r>
              <w:rPr>
                <w:color w:val="231F20"/>
                <w:spacing w:val="-11"/>
                <w:sz w:val="20"/>
              </w:rPr>
              <w:t xml:space="preserve"> </w:t>
            </w:r>
            <w:r>
              <w:rPr>
                <w:color w:val="231F20"/>
                <w:sz w:val="20"/>
              </w:rPr>
              <w:t>it</w:t>
            </w:r>
            <w:r>
              <w:rPr>
                <w:color w:val="231F20"/>
                <w:spacing w:val="-11"/>
                <w:sz w:val="20"/>
              </w:rPr>
              <w:t xml:space="preserve"> </w:t>
            </w:r>
            <w:r>
              <w:rPr>
                <w:color w:val="231F20"/>
                <w:sz w:val="20"/>
              </w:rPr>
              <w:t>relates</w:t>
            </w:r>
            <w:r>
              <w:rPr>
                <w:color w:val="231F20"/>
                <w:spacing w:val="-12"/>
                <w:sz w:val="20"/>
              </w:rPr>
              <w:t xml:space="preserve"> </w:t>
            </w:r>
            <w:r>
              <w:rPr>
                <w:color w:val="231F20"/>
                <w:sz w:val="20"/>
              </w:rPr>
              <w:t>to</w:t>
            </w:r>
            <w:r>
              <w:rPr>
                <w:color w:val="231F20"/>
                <w:spacing w:val="-11"/>
                <w:sz w:val="20"/>
              </w:rPr>
              <w:t xml:space="preserve"> </w:t>
            </w:r>
            <w:r>
              <w:rPr>
                <w:color w:val="231F20"/>
                <w:sz w:val="20"/>
              </w:rPr>
              <w:t>transportation</w:t>
            </w:r>
            <w:r>
              <w:rPr>
                <w:color w:val="231F20"/>
                <w:spacing w:val="-11"/>
                <w:sz w:val="20"/>
              </w:rPr>
              <w:t xml:space="preserve"> </w:t>
            </w:r>
            <w:r>
              <w:rPr>
                <w:color w:val="231F20"/>
                <w:sz w:val="20"/>
              </w:rPr>
              <w:t>provided</w:t>
            </w:r>
            <w:r>
              <w:rPr>
                <w:color w:val="231F20"/>
                <w:spacing w:val="-11"/>
                <w:sz w:val="20"/>
              </w:rPr>
              <w:t xml:space="preserve"> </w:t>
            </w:r>
            <w:r>
              <w:rPr>
                <w:color w:val="231F20"/>
                <w:sz w:val="20"/>
              </w:rPr>
              <w:t>or</w:t>
            </w:r>
            <w:r>
              <w:rPr>
                <w:color w:val="231F20"/>
                <w:spacing w:val="-12"/>
                <w:sz w:val="20"/>
              </w:rPr>
              <w:t xml:space="preserve"> </w:t>
            </w:r>
            <w:r>
              <w:rPr>
                <w:color w:val="231F20"/>
                <w:sz w:val="20"/>
              </w:rPr>
              <w:t>arranged</w:t>
            </w:r>
            <w:r>
              <w:rPr>
                <w:color w:val="231F20"/>
                <w:spacing w:val="-11"/>
                <w:sz w:val="20"/>
              </w:rPr>
              <w:t xml:space="preserve"> </w:t>
            </w:r>
            <w:r>
              <w:rPr>
                <w:color w:val="231F20"/>
                <w:sz w:val="20"/>
              </w:rPr>
              <w:t>by</w:t>
            </w:r>
            <w:r>
              <w:rPr>
                <w:color w:val="231F20"/>
                <w:spacing w:val="-11"/>
                <w:sz w:val="20"/>
              </w:rPr>
              <w:t xml:space="preserve"> </w:t>
            </w:r>
            <w:r>
              <w:rPr>
                <w:color w:val="231F20"/>
                <w:sz w:val="20"/>
              </w:rPr>
              <w:t xml:space="preserve">a </w:t>
            </w:r>
            <w:r>
              <w:rPr>
                <w:color w:val="231F20"/>
                <w:spacing w:val="-2"/>
                <w:sz w:val="20"/>
              </w:rPr>
              <w:t>service.</w:t>
            </w:r>
            <w:r>
              <w:rPr>
                <w:color w:val="231F20"/>
                <w:spacing w:val="-5"/>
                <w:sz w:val="20"/>
              </w:rPr>
              <w:t xml:space="preserve"> </w:t>
            </w:r>
            <w:r>
              <w:rPr>
                <w:color w:val="231F20"/>
                <w:spacing w:val="-2"/>
                <w:sz w:val="20"/>
              </w:rPr>
              <w:t>Separate</w:t>
            </w:r>
            <w:r>
              <w:rPr>
                <w:color w:val="231F20"/>
                <w:spacing w:val="-5"/>
                <w:sz w:val="20"/>
              </w:rPr>
              <w:t xml:space="preserve"> </w:t>
            </w:r>
            <w:r>
              <w:rPr>
                <w:color w:val="231F20"/>
                <w:spacing w:val="-2"/>
                <w:sz w:val="20"/>
              </w:rPr>
              <w:t>guidance</w:t>
            </w:r>
            <w:r>
              <w:rPr>
                <w:color w:val="231F20"/>
                <w:spacing w:val="-5"/>
                <w:sz w:val="20"/>
              </w:rPr>
              <w:t xml:space="preserve"> </w:t>
            </w:r>
            <w:r>
              <w:rPr>
                <w:color w:val="231F20"/>
                <w:spacing w:val="-2"/>
                <w:sz w:val="20"/>
              </w:rPr>
              <w:t>will</w:t>
            </w:r>
            <w:r>
              <w:rPr>
                <w:color w:val="231F20"/>
                <w:spacing w:val="-5"/>
                <w:sz w:val="20"/>
              </w:rPr>
              <w:t xml:space="preserve"> </w:t>
            </w:r>
            <w:r>
              <w:rPr>
                <w:color w:val="231F20"/>
                <w:spacing w:val="-2"/>
                <w:sz w:val="20"/>
              </w:rPr>
              <w:t>also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generated</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sector.</w:t>
            </w:r>
          </w:p>
        </w:tc>
      </w:tr>
    </w:tbl>
    <w:p w14:paraId="1ED30698" w14:textId="77777777" w:rsidR="00116B1A" w:rsidRDefault="00116B1A">
      <w:pPr>
        <w:pStyle w:val="BodyText"/>
        <w:spacing w:before="10"/>
        <w:rPr>
          <w:rFonts w:ascii="Arial Narrow"/>
          <w:b/>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9A" w14:textId="77777777">
        <w:trPr>
          <w:trHeight w:val="408"/>
        </w:trPr>
        <w:tc>
          <w:tcPr>
            <w:tcW w:w="8210" w:type="dxa"/>
            <w:shd w:val="clear" w:color="auto" w:fill="1895D3"/>
          </w:tcPr>
          <w:p w14:paraId="1ED30699"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6A4" w14:textId="77777777">
        <w:trPr>
          <w:trHeight w:val="7755"/>
        </w:trPr>
        <w:tc>
          <w:tcPr>
            <w:tcW w:w="8210" w:type="dxa"/>
            <w:tcBorders>
              <w:left w:val="single" w:sz="4" w:space="0" w:color="1895D3"/>
              <w:bottom w:val="single" w:sz="4" w:space="0" w:color="1895D3"/>
              <w:right w:val="single" w:sz="4" w:space="0" w:color="1895D3"/>
            </w:tcBorders>
          </w:tcPr>
          <w:p w14:paraId="1ED3069B" w14:textId="77777777" w:rsidR="00116B1A" w:rsidRDefault="005876AA">
            <w:pPr>
              <w:pStyle w:val="TableParagraph"/>
              <w:spacing w:line="285" w:lineRule="auto"/>
              <w:rPr>
                <w:sz w:val="20"/>
              </w:rPr>
            </w:pPr>
            <w:r>
              <w:rPr>
                <w:color w:val="231F20"/>
                <w:sz w:val="20"/>
              </w:rPr>
              <w:t>Transportation</w:t>
            </w:r>
            <w:r>
              <w:rPr>
                <w:color w:val="231F20"/>
                <w:spacing w:val="-5"/>
                <w:sz w:val="20"/>
              </w:rPr>
              <w:t xml:space="preserve"> </w:t>
            </w:r>
            <w:r>
              <w:rPr>
                <w:color w:val="231F20"/>
                <w:sz w:val="20"/>
              </w:rPr>
              <w:t>can</w:t>
            </w:r>
            <w:r>
              <w:rPr>
                <w:color w:val="231F20"/>
                <w:spacing w:val="-5"/>
                <w:sz w:val="20"/>
              </w:rPr>
              <w:t xml:space="preserve"> </w:t>
            </w:r>
            <w:r>
              <w:rPr>
                <w:color w:val="231F20"/>
                <w:sz w:val="20"/>
              </w:rPr>
              <w:t>present</w:t>
            </w:r>
            <w:r>
              <w:rPr>
                <w:color w:val="231F20"/>
                <w:spacing w:val="-5"/>
                <w:sz w:val="20"/>
              </w:rPr>
              <w:t xml:space="preserve"> </w:t>
            </w:r>
            <w:r>
              <w:rPr>
                <w:color w:val="231F20"/>
                <w:sz w:val="20"/>
              </w:rPr>
              <w:t>heightened</w:t>
            </w:r>
            <w:r>
              <w:rPr>
                <w:color w:val="231F20"/>
                <w:spacing w:val="-5"/>
                <w:sz w:val="20"/>
              </w:rPr>
              <w:t xml:space="preserve"> </w:t>
            </w:r>
            <w:r>
              <w:rPr>
                <w:color w:val="231F20"/>
                <w:sz w:val="20"/>
              </w:rPr>
              <w:t>risks</w:t>
            </w:r>
            <w:r>
              <w:rPr>
                <w:color w:val="231F20"/>
                <w:spacing w:val="-5"/>
                <w:sz w:val="20"/>
              </w:rPr>
              <w:t xml:space="preserve"> </w:t>
            </w:r>
            <w:r>
              <w:rPr>
                <w:color w:val="231F20"/>
                <w:sz w:val="20"/>
              </w:rPr>
              <w:t>to</w:t>
            </w:r>
            <w:r>
              <w:rPr>
                <w:color w:val="231F20"/>
                <w:spacing w:val="-5"/>
                <w:sz w:val="20"/>
              </w:rPr>
              <w:t xml:space="preserve"> </w:t>
            </w:r>
            <w:r>
              <w:rPr>
                <w:color w:val="231F20"/>
                <w:sz w:val="20"/>
              </w:rPr>
              <w:t>children’s</w:t>
            </w:r>
            <w:r>
              <w:rPr>
                <w:color w:val="231F20"/>
                <w:spacing w:val="-5"/>
                <w:sz w:val="20"/>
              </w:rPr>
              <w:t xml:space="preserve"> </w:t>
            </w:r>
            <w:r>
              <w:rPr>
                <w:color w:val="231F20"/>
                <w:sz w:val="20"/>
              </w:rPr>
              <w:t>safety,</w:t>
            </w:r>
            <w:r>
              <w:rPr>
                <w:color w:val="231F20"/>
                <w:spacing w:val="-5"/>
                <w:sz w:val="20"/>
              </w:rPr>
              <w:t xml:space="preserve"> </w:t>
            </w:r>
            <w:r>
              <w:rPr>
                <w:color w:val="231F20"/>
                <w:sz w:val="20"/>
              </w:rPr>
              <w:t>in</w:t>
            </w:r>
            <w:r>
              <w:rPr>
                <w:color w:val="231F20"/>
                <w:spacing w:val="-5"/>
                <w:sz w:val="20"/>
              </w:rPr>
              <w:t xml:space="preserve"> </w:t>
            </w:r>
            <w:r>
              <w:rPr>
                <w:color w:val="231F20"/>
                <w:sz w:val="20"/>
              </w:rPr>
              <w:t>particular,</w:t>
            </w:r>
            <w:r>
              <w:rPr>
                <w:color w:val="231F20"/>
                <w:spacing w:val="-5"/>
                <w:sz w:val="20"/>
              </w:rPr>
              <w:t xml:space="preserve"> </w:t>
            </w:r>
            <w:r>
              <w:rPr>
                <w:color w:val="231F20"/>
                <w:sz w:val="20"/>
              </w:rPr>
              <w:t>during</w:t>
            </w:r>
            <w:r>
              <w:rPr>
                <w:color w:val="231F20"/>
                <w:spacing w:val="-5"/>
                <w:sz w:val="20"/>
              </w:rPr>
              <w:t xml:space="preserve"> </w:t>
            </w:r>
            <w:r>
              <w:rPr>
                <w:color w:val="231F20"/>
                <w:sz w:val="20"/>
              </w:rPr>
              <w:t>the</w:t>
            </w:r>
            <w:r>
              <w:rPr>
                <w:color w:val="231F20"/>
                <w:spacing w:val="-5"/>
                <w:sz w:val="20"/>
              </w:rPr>
              <w:t xml:space="preserve"> </w:t>
            </w:r>
            <w:r>
              <w:rPr>
                <w:color w:val="231F20"/>
                <w:sz w:val="20"/>
              </w:rPr>
              <w:t>period</w:t>
            </w:r>
            <w:r>
              <w:rPr>
                <w:color w:val="231F20"/>
                <w:spacing w:val="-5"/>
                <w:sz w:val="20"/>
              </w:rPr>
              <w:t xml:space="preserve"> </w:t>
            </w:r>
            <w:r>
              <w:rPr>
                <w:color w:val="231F20"/>
                <w:sz w:val="20"/>
              </w:rPr>
              <w:t>of transition</w:t>
            </w:r>
            <w:r>
              <w:rPr>
                <w:color w:val="231F20"/>
                <w:spacing w:val="-12"/>
                <w:sz w:val="20"/>
              </w:rPr>
              <w:t xml:space="preserve"> </w:t>
            </w:r>
            <w:r>
              <w:rPr>
                <w:color w:val="231F20"/>
                <w:sz w:val="20"/>
              </w:rPr>
              <w:t>between</w:t>
            </w:r>
            <w:r>
              <w:rPr>
                <w:color w:val="231F20"/>
                <w:spacing w:val="-11"/>
                <w:sz w:val="20"/>
              </w:rPr>
              <w:t xml:space="preserve"> </w:t>
            </w:r>
            <w:r>
              <w:rPr>
                <w:color w:val="231F20"/>
                <w:sz w:val="20"/>
              </w:rPr>
              <w:t>a</w:t>
            </w:r>
            <w:r>
              <w:rPr>
                <w:color w:val="231F20"/>
                <w:spacing w:val="-11"/>
                <w:sz w:val="20"/>
              </w:rPr>
              <w:t xml:space="preserve"> </w:t>
            </w:r>
            <w:r>
              <w:rPr>
                <w:color w:val="231F20"/>
                <w:sz w:val="20"/>
              </w:rPr>
              <w:t>vehicle</w:t>
            </w:r>
            <w:r>
              <w:rPr>
                <w:color w:val="231F20"/>
                <w:spacing w:val="-12"/>
                <w:sz w:val="20"/>
              </w:rPr>
              <w:t xml:space="preserve"> </w:t>
            </w:r>
            <w:r>
              <w:rPr>
                <w:color w:val="231F20"/>
                <w:sz w:val="20"/>
              </w:rPr>
              <w:t>and</w:t>
            </w:r>
            <w:r>
              <w:rPr>
                <w:color w:val="231F20"/>
                <w:spacing w:val="-11"/>
                <w:sz w:val="20"/>
              </w:rPr>
              <w:t xml:space="preserve"> </w:t>
            </w:r>
            <w:r>
              <w:rPr>
                <w:color w:val="231F20"/>
                <w:sz w:val="20"/>
              </w:rPr>
              <w:t>an</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w:t>
            </w:r>
            <w:r>
              <w:rPr>
                <w:color w:val="231F20"/>
                <w:spacing w:val="-12"/>
                <w:sz w:val="20"/>
              </w:rPr>
              <w:t xml:space="preserve"> </w:t>
            </w:r>
            <w:r>
              <w:rPr>
                <w:color w:val="231F20"/>
                <w:sz w:val="20"/>
              </w:rPr>
              <w:t>premises</w:t>
            </w:r>
            <w:r>
              <w:rPr>
                <w:color w:val="231F20"/>
                <w:spacing w:val="-11"/>
                <w:sz w:val="20"/>
              </w:rPr>
              <w:t xml:space="preserve"> </w:t>
            </w:r>
            <w:r>
              <w:rPr>
                <w:color w:val="231F20"/>
                <w:sz w:val="20"/>
              </w:rPr>
              <w:t>or</w:t>
            </w:r>
            <w:r>
              <w:rPr>
                <w:color w:val="231F20"/>
                <w:spacing w:val="-11"/>
                <w:sz w:val="20"/>
              </w:rPr>
              <w:t xml:space="preserve"> </w:t>
            </w:r>
            <w:r>
              <w:rPr>
                <w:color w:val="231F20"/>
                <w:sz w:val="20"/>
              </w:rPr>
              <w:t>other</w:t>
            </w:r>
            <w:r>
              <w:rPr>
                <w:color w:val="231F20"/>
                <w:spacing w:val="-11"/>
                <w:sz w:val="20"/>
              </w:rPr>
              <w:t xml:space="preserve"> </w:t>
            </w:r>
            <w:r>
              <w:rPr>
                <w:color w:val="231F20"/>
                <w:sz w:val="20"/>
              </w:rPr>
              <w:t>location.</w:t>
            </w:r>
            <w:r>
              <w:rPr>
                <w:color w:val="231F20"/>
                <w:spacing w:val="-12"/>
                <w:sz w:val="20"/>
              </w:rPr>
              <w:t xml:space="preserve"> </w:t>
            </w:r>
            <w:r>
              <w:rPr>
                <w:color w:val="231F20"/>
                <w:sz w:val="20"/>
              </w:rPr>
              <w:t>Risks</w:t>
            </w:r>
            <w:r>
              <w:rPr>
                <w:color w:val="231F20"/>
                <w:spacing w:val="-11"/>
                <w:sz w:val="20"/>
              </w:rPr>
              <w:t xml:space="preserve"> </w:t>
            </w:r>
            <w:r>
              <w:rPr>
                <w:color w:val="231F20"/>
                <w:sz w:val="20"/>
              </w:rPr>
              <w:t>are further heightened for very young children in this context.</w:t>
            </w:r>
          </w:p>
          <w:p w14:paraId="1ED3069C" w14:textId="77777777" w:rsidR="00116B1A" w:rsidRDefault="005876AA">
            <w:pPr>
              <w:pStyle w:val="TableParagraph"/>
              <w:spacing w:before="112" w:line="285" w:lineRule="auto"/>
              <w:ind w:right="271"/>
              <w:rPr>
                <w:sz w:val="20"/>
              </w:rPr>
            </w:pPr>
            <w:r>
              <w:rPr>
                <w:color w:val="231F20"/>
                <w:sz w:val="20"/>
              </w:rPr>
              <w:t>There</w:t>
            </w:r>
            <w:r>
              <w:rPr>
                <w:color w:val="231F20"/>
                <w:spacing w:val="-12"/>
                <w:sz w:val="20"/>
              </w:rPr>
              <w:t xml:space="preserve"> </w:t>
            </w:r>
            <w:r>
              <w:rPr>
                <w:color w:val="231F20"/>
                <w:sz w:val="20"/>
              </w:rPr>
              <w:t>is</w:t>
            </w:r>
            <w:r>
              <w:rPr>
                <w:color w:val="231F20"/>
                <w:spacing w:val="-11"/>
                <w:sz w:val="20"/>
              </w:rPr>
              <w:t xml:space="preserve"> </w:t>
            </w:r>
            <w:r>
              <w:rPr>
                <w:color w:val="231F20"/>
                <w:sz w:val="20"/>
              </w:rPr>
              <w:t>evidence</w:t>
            </w:r>
            <w:r>
              <w:rPr>
                <w:color w:val="231F20"/>
                <w:spacing w:val="-11"/>
                <w:sz w:val="20"/>
              </w:rPr>
              <w:t xml:space="preserve"> </w:t>
            </w:r>
            <w:r>
              <w:rPr>
                <w:color w:val="231F20"/>
                <w:sz w:val="20"/>
              </w:rPr>
              <w:t>that</w:t>
            </w:r>
            <w:r>
              <w:rPr>
                <w:color w:val="231F20"/>
                <w:spacing w:val="-12"/>
                <w:sz w:val="20"/>
              </w:rPr>
              <w:t xml:space="preserve"> </w:t>
            </w:r>
            <w:r>
              <w:rPr>
                <w:color w:val="231F20"/>
                <w:sz w:val="20"/>
              </w:rPr>
              <w:t>the</w:t>
            </w:r>
            <w:r>
              <w:rPr>
                <w:color w:val="231F20"/>
                <w:spacing w:val="-11"/>
                <w:sz w:val="20"/>
              </w:rPr>
              <w:t xml:space="preserve"> </w:t>
            </w:r>
            <w:r>
              <w:rPr>
                <w:color w:val="231F20"/>
                <w:sz w:val="20"/>
              </w:rPr>
              <w:t>consequences</w:t>
            </w:r>
            <w:r>
              <w:rPr>
                <w:color w:val="231F20"/>
                <w:spacing w:val="-11"/>
                <w:sz w:val="20"/>
              </w:rPr>
              <w:t xml:space="preserve"> </w:t>
            </w:r>
            <w:r>
              <w:rPr>
                <w:color w:val="231F20"/>
                <w:sz w:val="20"/>
              </w:rPr>
              <w:t>of</w:t>
            </w:r>
            <w:r>
              <w:rPr>
                <w:color w:val="231F20"/>
                <w:spacing w:val="-12"/>
                <w:sz w:val="20"/>
              </w:rPr>
              <w:t xml:space="preserve"> </w:t>
            </w:r>
            <w:r>
              <w:rPr>
                <w:color w:val="231F20"/>
                <w:sz w:val="20"/>
              </w:rPr>
              <w:t>leaving</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2"/>
                <w:sz w:val="20"/>
              </w:rPr>
              <w:t xml:space="preserve"> </w:t>
            </w:r>
            <w:r>
              <w:rPr>
                <w:color w:val="231F20"/>
                <w:sz w:val="20"/>
              </w:rPr>
              <w:t>unsupervised</w:t>
            </w:r>
            <w:r>
              <w:rPr>
                <w:color w:val="231F20"/>
                <w:spacing w:val="-11"/>
                <w:sz w:val="20"/>
              </w:rPr>
              <w:t xml:space="preserve"> </w:t>
            </w:r>
            <w:r>
              <w:rPr>
                <w:color w:val="231F20"/>
                <w:sz w:val="20"/>
              </w:rPr>
              <w:t>on</w:t>
            </w:r>
            <w:r>
              <w:rPr>
                <w:color w:val="231F20"/>
                <w:spacing w:val="-11"/>
                <w:sz w:val="20"/>
              </w:rPr>
              <w:t xml:space="preserve"> </w:t>
            </w:r>
            <w:r>
              <w:rPr>
                <w:color w:val="231F20"/>
                <w:sz w:val="20"/>
              </w:rPr>
              <w:t>or</w:t>
            </w:r>
            <w:r>
              <w:rPr>
                <w:color w:val="231F20"/>
                <w:spacing w:val="-11"/>
                <w:sz w:val="20"/>
              </w:rPr>
              <w:t xml:space="preserve"> </w:t>
            </w:r>
            <w:r>
              <w:rPr>
                <w:color w:val="231F20"/>
                <w:sz w:val="20"/>
              </w:rPr>
              <w:t>after</w:t>
            </w:r>
            <w:r>
              <w:rPr>
                <w:color w:val="231F20"/>
                <w:spacing w:val="-12"/>
                <w:sz w:val="20"/>
              </w:rPr>
              <w:t xml:space="preserve"> </w:t>
            </w:r>
            <w:r>
              <w:rPr>
                <w:color w:val="231F20"/>
                <w:sz w:val="20"/>
              </w:rPr>
              <w:t>transportation can</w:t>
            </w:r>
            <w:r>
              <w:rPr>
                <w:color w:val="231F20"/>
                <w:spacing w:val="-2"/>
                <w:sz w:val="20"/>
              </w:rPr>
              <w:t xml:space="preserve"> </w:t>
            </w:r>
            <w:r>
              <w:rPr>
                <w:color w:val="231F20"/>
                <w:sz w:val="20"/>
              </w:rPr>
              <w:t>be</w:t>
            </w:r>
            <w:r>
              <w:rPr>
                <w:color w:val="231F20"/>
                <w:spacing w:val="-2"/>
                <w:sz w:val="20"/>
              </w:rPr>
              <w:t xml:space="preserve"> </w:t>
            </w:r>
            <w:r>
              <w:rPr>
                <w:color w:val="231F20"/>
                <w:sz w:val="20"/>
              </w:rPr>
              <w:t>fatal.</w:t>
            </w:r>
            <w:r>
              <w:rPr>
                <w:color w:val="231F20"/>
                <w:spacing w:val="-2"/>
                <w:sz w:val="20"/>
              </w:rPr>
              <w:t xml:space="preserve"> </w:t>
            </w:r>
            <w:r>
              <w:rPr>
                <w:color w:val="231F20"/>
                <w:sz w:val="20"/>
              </w:rPr>
              <w:t>Many</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serious</w:t>
            </w:r>
            <w:r>
              <w:rPr>
                <w:color w:val="231F20"/>
                <w:spacing w:val="-2"/>
                <w:sz w:val="20"/>
              </w:rPr>
              <w:t xml:space="preserve"> </w:t>
            </w:r>
            <w:r>
              <w:rPr>
                <w:color w:val="231F20"/>
                <w:sz w:val="20"/>
              </w:rPr>
              <w:t>instances</w:t>
            </w:r>
            <w:r>
              <w:rPr>
                <w:color w:val="231F20"/>
                <w:spacing w:val="-2"/>
                <w:sz w:val="20"/>
              </w:rPr>
              <w:t xml:space="preserve"> </w:t>
            </w:r>
            <w:r>
              <w:rPr>
                <w:color w:val="231F20"/>
                <w:sz w:val="20"/>
              </w:rPr>
              <w:t>have</w:t>
            </w:r>
            <w:r>
              <w:rPr>
                <w:color w:val="231F20"/>
                <w:spacing w:val="-2"/>
                <w:sz w:val="20"/>
              </w:rPr>
              <w:t xml:space="preserve"> </w:t>
            </w:r>
            <w:r>
              <w:rPr>
                <w:color w:val="231F20"/>
                <w:sz w:val="20"/>
              </w:rPr>
              <w:t>occurred</w:t>
            </w:r>
            <w:r>
              <w:rPr>
                <w:color w:val="231F20"/>
                <w:spacing w:val="-2"/>
                <w:sz w:val="20"/>
              </w:rPr>
              <w:t xml:space="preserve"> </w:t>
            </w:r>
            <w:r>
              <w:rPr>
                <w:color w:val="231F20"/>
                <w:sz w:val="20"/>
              </w:rPr>
              <w:t>during</w:t>
            </w:r>
            <w:r>
              <w:rPr>
                <w:color w:val="231F20"/>
                <w:spacing w:val="-2"/>
                <w:sz w:val="20"/>
              </w:rPr>
              <w:t xml:space="preserve"> </w:t>
            </w:r>
            <w:r>
              <w:rPr>
                <w:color w:val="231F20"/>
                <w:sz w:val="20"/>
              </w:rPr>
              <w:t>periods</w:t>
            </w:r>
            <w:r>
              <w:rPr>
                <w:color w:val="231F20"/>
                <w:spacing w:val="-2"/>
                <w:sz w:val="20"/>
              </w:rPr>
              <w:t xml:space="preserve"> </w:t>
            </w:r>
            <w:r>
              <w:rPr>
                <w:color w:val="231F20"/>
                <w:sz w:val="20"/>
              </w:rPr>
              <w:t>of</w:t>
            </w:r>
            <w:r>
              <w:rPr>
                <w:color w:val="231F20"/>
                <w:spacing w:val="-2"/>
                <w:sz w:val="20"/>
              </w:rPr>
              <w:t xml:space="preserve"> </w:t>
            </w:r>
            <w:r>
              <w:rPr>
                <w:color w:val="231F20"/>
                <w:sz w:val="20"/>
              </w:rPr>
              <w:t>embarkation</w:t>
            </w:r>
            <w:r>
              <w:rPr>
                <w:color w:val="231F20"/>
                <w:spacing w:val="-2"/>
                <w:sz w:val="20"/>
              </w:rPr>
              <w:t xml:space="preserve"> </w:t>
            </w:r>
            <w:r>
              <w:rPr>
                <w:color w:val="231F20"/>
                <w:sz w:val="20"/>
              </w:rPr>
              <w:t xml:space="preserve">and </w:t>
            </w:r>
            <w:r>
              <w:rPr>
                <w:color w:val="231F20"/>
                <w:spacing w:val="-2"/>
                <w:sz w:val="20"/>
              </w:rPr>
              <w:t>disembarkation.</w:t>
            </w:r>
          </w:p>
          <w:p w14:paraId="1ED3069D" w14:textId="77777777" w:rsidR="00116B1A" w:rsidRDefault="005876AA">
            <w:pPr>
              <w:pStyle w:val="TableParagraph"/>
              <w:spacing w:before="112" w:line="285" w:lineRule="auto"/>
              <w:rPr>
                <w:sz w:val="20"/>
              </w:rPr>
            </w:pPr>
            <w:r>
              <w:rPr>
                <w:color w:val="231F20"/>
                <w:w w:val="95"/>
                <w:sz w:val="20"/>
              </w:rPr>
              <w:t xml:space="preserve">New regulations regarding transportation commenced in October 2020, outlining that where </w:t>
            </w:r>
            <w:r>
              <w:rPr>
                <w:color w:val="231F20"/>
                <w:sz w:val="20"/>
              </w:rPr>
              <w:t>transportation forms part of an education and care service, the service must:</w:t>
            </w:r>
          </w:p>
          <w:p w14:paraId="1ED3069E" w14:textId="77777777" w:rsidR="00116B1A" w:rsidRDefault="005876AA">
            <w:pPr>
              <w:pStyle w:val="TableParagraph"/>
              <w:numPr>
                <w:ilvl w:val="0"/>
                <w:numId w:val="27"/>
              </w:numPr>
              <w:tabs>
                <w:tab w:val="left" w:pos="222"/>
              </w:tabs>
              <w:spacing w:before="102" w:line="276" w:lineRule="auto"/>
              <w:ind w:right="396"/>
              <w:rPr>
                <w:sz w:val="20"/>
              </w:rPr>
            </w:pPr>
            <w:r>
              <w:rPr>
                <w:color w:val="231F20"/>
                <w:sz w:val="20"/>
              </w:rPr>
              <w:t>have</w:t>
            </w:r>
            <w:r>
              <w:rPr>
                <w:color w:val="231F20"/>
                <w:spacing w:val="-12"/>
                <w:sz w:val="20"/>
              </w:rPr>
              <w:t xml:space="preserve"> </w:t>
            </w:r>
            <w:r>
              <w:rPr>
                <w:color w:val="231F20"/>
                <w:sz w:val="20"/>
              </w:rPr>
              <w:t>in</w:t>
            </w:r>
            <w:r>
              <w:rPr>
                <w:color w:val="231F20"/>
                <w:spacing w:val="-11"/>
                <w:sz w:val="20"/>
              </w:rPr>
              <w:t xml:space="preserve"> </w:t>
            </w:r>
            <w:r>
              <w:rPr>
                <w:color w:val="231F20"/>
                <w:sz w:val="20"/>
              </w:rPr>
              <w:t>place</w:t>
            </w:r>
            <w:r>
              <w:rPr>
                <w:color w:val="231F20"/>
                <w:spacing w:val="-11"/>
                <w:sz w:val="20"/>
              </w:rPr>
              <w:t xml:space="preserve"> </w:t>
            </w:r>
            <w:r>
              <w:rPr>
                <w:color w:val="231F20"/>
                <w:sz w:val="20"/>
              </w:rPr>
              <w:t>a</w:t>
            </w:r>
            <w:r>
              <w:rPr>
                <w:color w:val="231F20"/>
                <w:spacing w:val="-12"/>
                <w:sz w:val="20"/>
              </w:rPr>
              <w:t xml:space="preserve"> </w:t>
            </w:r>
            <w:r>
              <w:rPr>
                <w:color w:val="231F20"/>
                <w:sz w:val="20"/>
              </w:rPr>
              <w:t>transportation-specific</w:t>
            </w:r>
            <w:r>
              <w:rPr>
                <w:color w:val="231F20"/>
                <w:spacing w:val="-10"/>
                <w:sz w:val="20"/>
              </w:rPr>
              <w:t xml:space="preserve"> </w:t>
            </w:r>
            <w:r>
              <w:rPr>
                <w:color w:val="231F20"/>
                <w:sz w:val="20"/>
              </w:rPr>
              <w:t>policy</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w:t>
            </w:r>
            <w:r>
              <w:rPr>
                <w:color w:val="231F20"/>
                <w:spacing w:val="-20"/>
                <w:sz w:val="20"/>
              </w:rPr>
              <w:t xml:space="preserve"> </w:t>
            </w:r>
            <w:r>
              <w:rPr>
                <w:color w:val="231F20"/>
                <w:sz w:val="20"/>
              </w:rPr>
              <w:t>that</w:t>
            </w:r>
            <w:r>
              <w:rPr>
                <w:color w:val="231F20"/>
                <w:spacing w:val="-11"/>
                <w:sz w:val="20"/>
              </w:rPr>
              <w:t xml:space="preserve"> </w:t>
            </w:r>
            <w:r>
              <w:rPr>
                <w:color w:val="231F20"/>
                <w:sz w:val="20"/>
              </w:rPr>
              <w:t>addresses</w:t>
            </w:r>
            <w:r>
              <w:rPr>
                <w:color w:val="231F20"/>
                <w:spacing w:val="-11"/>
                <w:sz w:val="20"/>
              </w:rPr>
              <w:t xml:space="preserve"> </w:t>
            </w:r>
            <w:r>
              <w:rPr>
                <w:color w:val="231F20"/>
                <w:sz w:val="20"/>
              </w:rPr>
              <w:t>the</w:t>
            </w:r>
            <w:r>
              <w:rPr>
                <w:color w:val="231F20"/>
                <w:spacing w:val="-11"/>
                <w:sz w:val="20"/>
              </w:rPr>
              <w:t xml:space="preserve"> </w:t>
            </w:r>
            <w:r>
              <w:rPr>
                <w:color w:val="231F20"/>
                <w:sz w:val="20"/>
              </w:rPr>
              <w:t>additional</w:t>
            </w:r>
            <w:r>
              <w:rPr>
                <w:color w:val="231F20"/>
                <w:spacing w:val="-11"/>
                <w:sz w:val="20"/>
              </w:rPr>
              <w:t xml:space="preserve"> </w:t>
            </w:r>
            <w:r>
              <w:rPr>
                <w:color w:val="231F20"/>
                <w:sz w:val="20"/>
              </w:rPr>
              <w:t>risks that may arise when services are transporting children</w:t>
            </w:r>
          </w:p>
          <w:p w14:paraId="1ED3069F" w14:textId="77777777" w:rsidR="00116B1A" w:rsidRDefault="005876AA">
            <w:pPr>
              <w:pStyle w:val="TableParagraph"/>
              <w:numPr>
                <w:ilvl w:val="0"/>
                <w:numId w:val="27"/>
              </w:numPr>
              <w:tabs>
                <w:tab w:val="left" w:pos="222"/>
              </w:tabs>
              <w:spacing w:before="55"/>
              <w:rPr>
                <w:sz w:val="20"/>
              </w:rPr>
            </w:pPr>
            <w:r>
              <w:rPr>
                <w:color w:val="231F20"/>
                <w:w w:val="95"/>
                <w:sz w:val="20"/>
              </w:rPr>
              <w:t>conduct</w:t>
            </w:r>
            <w:r>
              <w:rPr>
                <w:color w:val="231F20"/>
                <w:spacing w:val="12"/>
                <w:sz w:val="20"/>
              </w:rPr>
              <w:t xml:space="preserve"> </w:t>
            </w:r>
            <w:r>
              <w:rPr>
                <w:color w:val="231F20"/>
                <w:w w:val="95"/>
                <w:sz w:val="20"/>
              </w:rPr>
              <w:t>risk</w:t>
            </w:r>
            <w:r>
              <w:rPr>
                <w:color w:val="231F20"/>
                <w:spacing w:val="13"/>
                <w:sz w:val="20"/>
              </w:rPr>
              <w:t xml:space="preserve"> </w:t>
            </w:r>
            <w:r>
              <w:rPr>
                <w:color w:val="231F20"/>
                <w:w w:val="95"/>
                <w:sz w:val="20"/>
              </w:rPr>
              <w:t>assessments</w:t>
            </w:r>
            <w:r>
              <w:rPr>
                <w:color w:val="231F20"/>
                <w:spacing w:val="12"/>
                <w:sz w:val="20"/>
              </w:rPr>
              <w:t xml:space="preserve"> </w:t>
            </w:r>
            <w:r>
              <w:rPr>
                <w:color w:val="231F20"/>
                <w:w w:val="95"/>
                <w:sz w:val="20"/>
              </w:rPr>
              <w:t>for</w:t>
            </w:r>
            <w:r>
              <w:rPr>
                <w:color w:val="231F20"/>
                <w:spacing w:val="13"/>
                <w:sz w:val="20"/>
              </w:rPr>
              <w:t xml:space="preserve"> </w:t>
            </w:r>
            <w:r>
              <w:rPr>
                <w:color w:val="231F20"/>
                <w:w w:val="95"/>
                <w:sz w:val="20"/>
              </w:rPr>
              <w:t>the</w:t>
            </w:r>
            <w:r>
              <w:rPr>
                <w:color w:val="231F20"/>
                <w:spacing w:val="12"/>
                <w:sz w:val="20"/>
              </w:rPr>
              <w:t xml:space="preserve"> </w:t>
            </w:r>
            <w:r>
              <w:rPr>
                <w:color w:val="231F20"/>
                <w:w w:val="95"/>
                <w:sz w:val="20"/>
              </w:rPr>
              <w:t>transportation</w:t>
            </w:r>
            <w:r>
              <w:rPr>
                <w:color w:val="231F20"/>
                <w:spacing w:val="13"/>
                <w:sz w:val="20"/>
              </w:rPr>
              <w:t xml:space="preserve"> </w:t>
            </w:r>
            <w:r>
              <w:rPr>
                <w:color w:val="231F20"/>
                <w:w w:val="95"/>
                <w:sz w:val="20"/>
              </w:rPr>
              <w:t>of</w:t>
            </w:r>
            <w:r>
              <w:rPr>
                <w:color w:val="231F20"/>
                <w:spacing w:val="12"/>
                <w:sz w:val="20"/>
              </w:rPr>
              <w:t xml:space="preserve"> </w:t>
            </w:r>
            <w:r>
              <w:rPr>
                <w:color w:val="231F20"/>
                <w:w w:val="95"/>
                <w:sz w:val="20"/>
              </w:rPr>
              <w:t>children</w:t>
            </w:r>
            <w:r>
              <w:rPr>
                <w:color w:val="231F20"/>
                <w:spacing w:val="13"/>
                <w:sz w:val="20"/>
              </w:rPr>
              <w:t xml:space="preserve"> </w:t>
            </w:r>
            <w:r>
              <w:rPr>
                <w:color w:val="231F20"/>
                <w:w w:val="95"/>
                <w:sz w:val="20"/>
              </w:rPr>
              <w:t>in</w:t>
            </w:r>
            <w:r>
              <w:rPr>
                <w:color w:val="231F20"/>
                <w:spacing w:val="12"/>
                <w:sz w:val="20"/>
              </w:rPr>
              <w:t xml:space="preserve"> </w:t>
            </w:r>
            <w:r>
              <w:rPr>
                <w:color w:val="231F20"/>
                <w:w w:val="95"/>
                <w:sz w:val="20"/>
              </w:rPr>
              <w:t>all</w:t>
            </w:r>
            <w:r>
              <w:rPr>
                <w:color w:val="231F20"/>
                <w:spacing w:val="13"/>
                <w:sz w:val="20"/>
              </w:rPr>
              <w:t xml:space="preserve"> </w:t>
            </w:r>
            <w:r>
              <w:rPr>
                <w:color w:val="231F20"/>
                <w:w w:val="95"/>
                <w:sz w:val="20"/>
              </w:rPr>
              <w:t>circumstances,</w:t>
            </w:r>
            <w:r>
              <w:rPr>
                <w:color w:val="231F20"/>
                <w:spacing w:val="12"/>
                <w:sz w:val="20"/>
              </w:rPr>
              <w:t xml:space="preserve"> </w:t>
            </w:r>
            <w:r>
              <w:rPr>
                <w:color w:val="231F20"/>
                <w:spacing w:val="-5"/>
                <w:w w:val="95"/>
                <w:sz w:val="20"/>
              </w:rPr>
              <w:t>and</w:t>
            </w:r>
          </w:p>
          <w:p w14:paraId="1ED306A0" w14:textId="77777777" w:rsidR="00116B1A" w:rsidRDefault="005876AA">
            <w:pPr>
              <w:pStyle w:val="TableParagraph"/>
              <w:numPr>
                <w:ilvl w:val="0"/>
                <w:numId w:val="27"/>
              </w:numPr>
              <w:tabs>
                <w:tab w:val="left" w:pos="222"/>
              </w:tabs>
              <w:spacing w:before="93"/>
              <w:rPr>
                <w:sz w:val="20"/>
              </w:rPr>
            </w:pPr>
            <w:r>
              <w:rPr>
                <w:color w:val="231F20"/>
                <w:w w:val="95"/>
                <w:sz w:val="20"/>
              </w:rPr>
              <w:t>obtain</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required</w:t>
            </w:r>
            <w:r>
              <w:rPr>
                <w:color w:val="231F20"/>
                <w:spacing w:val="8"/>
                <w:sz w:val="20"/>
              </w:rPr>
              <w:t xml:space="preserve"> </w:t>
            </w:r>
            <w:r>
              <w:rPr>
                <w:color w:val="231F20"/>
                <w:w w:val="95"/>
                <w:sz w:val="20"/>
              </w:rPr>
              <w:t>written</w:t>
            </w:r>
            <w:r>
              <w:rPr>
                <w:color w:val="231F20"/>
                <w:spacing w:val="7"/>
                <w:sz w:val="20"/>
              </w:rPr>
              <w:t xml:space="preserve"> </w:t>
            </w:r>
            <w:r>
              <w:rPr>
                <w:color w:val="231F20"/>
                <w:w w:val="95"/>
                <w:sz w:val="20"/>
              </w:rPr>
              <w:t>authorisations</w:t>
            </w:r>
            <w:r>
              <w:rPr>
                <w:color w:val="231F20"/>
                <w:spacing w:val="7"/>
                <w:sz w:val="20"/>
              </w:rPr>
              <w:t xml:space="preserve"> </w:t>
            </w:r>
            <w:r>
              <w:rPr>
                <w:color w:val="231F20"/>
                <w:w w:val="95"/>
                <w:sz w:val="20"/>
              </w:rPr>
              <w:t>before</w:t>
            </w:r>
            <w:r>
              <w:rPr>
                <w:color w:val="231F20"/>
                <w:spacing w:val="8"/>
                <w:sz w:val="20"/>
              </w:rPr>
              <w:t xml:space="preserve"> </w:t>
            </w:r>
            <w:r>
              <w:rPr>
                <w:color w:val="231F20"/>
                <w:w w:val="95"/>
                <w:sz w:val="20"/>
              </w:rPr>
              <w:t>children</w:t>
            </w:r>
            <w:r>
              <w:rPr>
                <w:color w:val="231F20"/>
                <w:spacing w:val="7"/>
                <w:sz w:val="20"/>
              </w:rPr>
              <w:t xml:space="preserve"> </w:t>
            </w:r>
            <w:r>
              <w:rPr>
                <w:color w:val="231F20"/>
                <w:w w:val="95"/>
                <w:sz w:val="20"/>
              </w:rPr>
              <w:t>are</w:t>
            </w:r>
            <w:r>
              <w:rPr>
                <w:color w:val="231F20"/>
                <w:spacing w:val="7"/>
                <w:sz w:val="20"/>
              </w:rPr>
              <w:t xml:space="preserve"> </w:t>
            </w:r>
            <w:r>
              <w:rPr>
                <w:color w:val="231F20"/>
                <w:spacing w:val="-2"/>
                <w:w w:val="95"/>
                <w:sz w:val="20"/>
              </w:rPr>
              <w:t>transported.</w:t>
            </w:r>
          </w:p>
          <w:p w14:paraId="1ED306A1" w14:textId="77777777" w:rsidR="00116B1A" w:rsidRDefault="005876AA">
            <w:pPr>
              <w:pStyle w:val="TableParagraph"/>
              <w:spacing w:before="102" w:line="285" w:lineRule="auto"/>
              <w:ind w:right="147"/>
              <w:rPr>
                <w:sz w:val="20"/>
              </w:rPr>
            </w:pPr>
            <w:r>
              <w:rPr>
                <w:color w:val="231F20"/>
                <w:sz w:val="20"/>
              </w:rPr>
              <w:t>States</w:t>
            </w:r>
            <w:r>
              <w:rPr>
                <w:color w:val="231F20"/>
                <w:spacing w:val="-4"/>
                <w:sz w:val="20"/>
              </w:rPr>
              <w:t xml:space="preserve"> </w:t>
            </w:r>
            <w:r>
              <w:rPr>
                <w:color w:val="231F20"/>
                <w:sz w:val="20"/>
              </w:rPr>
              <w:t>and</w:t>
            </w:r>
            <w:r>
              <w:rPr>
                <w:color w:val="231F20"/>
                <w:spacing w:val="-4"/>
                <w:sz w:val="20"/>
              </w:rPr>
              <w:t xml:space="preserve"> </w:t>
            </w:r>
            <w:r>
              <w:rPr>
                <w:color w:val="231F20"/>
                <w:sz w:val="20"/>
              </w:rPr>
              <w:t>Territories</w:t>
            </w:r>
            <w:r>
              <w:rPr>
                <w:color w:val="231F20"/>
                <w:spacing w:val="-4"/>
                <w:sz w:val="20"/>
              </w:rPr>
              <w:t xml:space="preserve"> </w:t>
            </w:r>
            <w:r>
              <w:rPr>
                <w:color w:val="231F20"/>
                <w:sz w:val="20"/>
              </w:rPr>
              <w:t>currently</w:t>
            </w:r>
            <w:r>
              <w:rPr>
                <w:color w:val="231F20"/>
                <w:spacing w:val="-4"/>
                <w:sz w:val="20"/>
              </w:rPr>
              <w:t xml:space="preserve"> </w:t>
            </w:r>
            <w:r>
              <w:rPr>
                <w:color w:val="231F20"/>
                <w:sz w:val="20"/>
              </w:rPr>
              <w:t>approach</w:t>
            </w:r>
            <w:r>
              <w:rPr>
                <w:color w:val="231F20"/>
                <w:spacing w:val="-4"/>
                <w:sz w:val="20"/>
              </w:rPr>
              <w:t xml:space="preserve"> </w:t>
            </w:r>
            <w:r>
              <w:rPr>
                <w:color w:val="231F20"/>
                <w:sz w:val="20"/>
              </w:rPr>
              <w:t>adult</w:t>
            </w:r>
            <w:r>
              <w:rPr>
                <w:color w:val="231F20"/>
                <w:spacing w:val="-4"/>
                <w:sz w:val="20"/>
              </w:rPr>
              <w:t xml:space="preserve"> </w:t>
            </w:r>
            <w:r>
              <w:rPr>
                <w:color w:val="231F20"/>
                <w:sz w:val="20"/>
              </w:rPr>
              <w:t>to</w:t>
            </w:r>
            <w:r>
              <w:rPr>
                <w:color w:val="231F20"/>
                <w:spacing w:val="-4"/>
                <w:sz w:val="20"/>
              </w:rPr>
              <w:t xml:space="preserve"> </w:t>
            </w:r>
            <w:r>
              <w:rPr>
                <w:color w:val="231F20"/>
                <w:sz w:val="20"/>
              </w:rPr>
              <w:t>child</w:t>
            </w:r>
            <w:r>
              <w:rPr>
                <w:color w:val="231F20"/>
                <w:spacing w:val="-4"/>
                <w:sz w:val="20"/>
              </w:rPr>
              <w:t xml:space="preserve"> </w:t>
            </w:r>
            <w:r>
              <w:rPr>
                <w:color w:val="231F20"/>
                <w:sz w:val="20"/>
              </w:rPr>
              <w:t>ratio</w:t>
            </w:r>
            <w:r>
              <w:rPr>
                <w:color w:val="231F20"/>
                <w:spacing w:val="-4"/>
                <w:sz w:val="20"/>
              </w:rPr>
              <w:t xml:space="preserve"> </w:t>
            </w:r>
            <w:r>
              <w:rPr>
                <w:color w:val="231F20"/>
                <w:sz w:val="20"/>
              </w:rPr>
              <w:t>requirements</w:t>
            </w:r>
            <w:r>
              <w:rPr>
                <w:color w:val="231F20"/>
                <w:spacing w:val="-4"/>
                <w:sz w:val="20"/>
              </w:rPr>
              <w:t xml:space="preserve"> </w:t>
            </w:r>
            <w:r>
              <w:rPr>
                <w:color w:val="231F20"/>
                <w:sz w:val="20"/>
              </w:rPr>
              <w:t>on</w:t>
            </w:r>
            <w:r>
              <w:rPr>
                <w:color w:val="231F20"/>
                <w:spacing w:val="-4"/>
                <w:sz w:val="20"/>
              </w:rPr>
              <w:t xml:space="preserve"> </w:t>
            </w:r>
            <w:r>
              <w:rPr>
                <w:color w:val="231F20"/>
                <w:sz w:val="20"/>
              </w:rPr>
              <w:t>transportation</w:t>
            </w:r>
            <w:r>
              <w:rPr>
                <w:color w:val="231F20"/>
                <w:spacing w:val="-4"/>
                <w:sz w:val="20"/>
              </w:rPr>
              <w:t xml:space="preserve"> </w:t>
            </w:r>
            <w:r>
              <w:rPr>
                <w:color w:val="231F20"/>
                <w:sz w:val="20"/>
              </w:rPr>
              <w:t xml:space="preserve">for </w:t>
            </w:r>
            <w:r>
              <w:rPr>
                <w:color w:val="231F20"/>
                <w:w w:val="95"/>
                <w:sz w:val="20"/>
              </w:rPr>
              <w:t>centre-based services differently. As such there may be some confusion for providers about how the</w:t>
            </w:r>
            <w:r>
              <w:rPr>
                <w:color w:val="231F20"/>
                <w:sz w:val="20"/>
              </w:rPr>
              <w:t xml:space="preserve"> existing</w:t>
            </w:r>
            <w:r>
              <w:rPr>
                <w:color w:val="231F20"/>
                <w:spacing w:val="-9"/>
                <w:sz w:val="20"/>
              </w:rPr>
              <w:t xml:space="preserve"> </w:t>
            </w:r>
            <w:r>
              <w:rPr>
                <w:color w:val="231F20"/>
                <w:sz w:val="20"/>
              </w:rPr>
              <w:t>educator</w:t>
            </w:r>
            <w:r>
              <w:rPr>
                <w:color w:val="231F20"/>
                <w:spacing w:val="-9"/>
                <w:sz w:val="20"/>
              </w:rPr>
              <w:t xml:space="preserve"> </w:t>
            </w:r>
            <w:r>
              <w:rPr>
                <w:color w:val="231F20"/>
                <w:sz w:val="20"/>
              </w:rPr>
              <w:t>to</w:t>
            </w:r>
            <w:r>
              <w:rPr>
                <w:color w:val="231F20"/>
                <w:spacing w:val="-9"/>
                <w:sz w:val="20"/>
              </w:rPr>
              <w:t xml:space="preserve"> </w:t>
            </w:r>
            <w:r>
              <w:rPr>
                <w:color w:val="231F20"/>
                <w:sz w:val="20"/>
              </w:rPr>
              <w:t>child</w:t>
            </w:r>
            <w:r>
              <w:rPr>
                <w:color w:val="231F20"/>
                <w:spacing w:val="-9"/>
                <w:sz w:val="20"/>
              </w:rPr>
              <w:t xml:space="preserve"> </w:t>
            </w:r>
            <w:r>
              <w:rPr>
                <w:color w:val="231F20"/>
                <w:sz w:val="20"/>
              </w:rPr>
              <w:t>ratios</w:t>
            </w:r>
            <w:r>
              <w:rPr>
                <w:color w:val="231F20"/>
                <w:spacing w:val="-9"/>
                <w:sz w:val="20"/>
              </w:rPr>
              <w:t xml:space="preserve"> </w:t>
            </w:r>
            <w:r>
              <w:rPr>
                <w:color w:val="231F20"/>
                <w:sz w:val="20"/>
              </w:rPr>
              <w:t>should</w:t>
            </w:r>
            <w:r>
              <w:rPr>
                <w:color w:val="231F20"/>
                <w:spacing w:val="-9"/>
                <w:sz w:val="20"/>
              </w:rPr>
              <w:t xml:space="preserve"> </w:t>
            </w:r>
            <w:r>
              <w:rPr>
                <w:color w:val="231F20"/>
                <w:sz w:val="20"/>
              </w:rPr>
              <w:t>apply</w:t>
            </w:r>
            <w:r>
              <w:rPr>
                <w:color w:val="231F20"/>
                <w:spacing w:val="-9"/>
                <w:sz w:val="20"/>
              </w:rPr>
              <w:t xml:space="preserve"> </w:t>
            </w:r>
            <w:r>
              <w:rPr>
                <w:color w:val="231F20"/>
                <w:sz w:val="20"/>
              </w:rPr>
              <w:t>when</w:t>
            </w:r>
            <w:r>
              <w:rPr>
                <w:color w:val="231F20"/>
                <w:spacing w:val="-9"/>
                <w:sz w:val="20"/>
              </w:rPr>
              <w:t xml:space="preserve"> </w:t>
            </w:r>
            <w:r>
              <w:rPr>
                <w:color w:val="231F20"/>
                <w:sz w:val="20"/>
              </w:rPr>
              <w:t>transporting</w:t>
            </w:r>
            <w:r>
              <w:rPr>
                <w:color w:val="231F20"/>
                <w:spacing w:val="-9"/>
                <w:sz w:val="20"/>
              </w:rPr>
              <w:t xml:space="preserve"> </w:t>
            </w:r>
            <w:r>
              <w:rPr>
                <w:color w:val="231F20"/>
                <w:sz w:val="20"/>
              </w:rPr>
              <w:t>children,</w:t>
            </w:r>
            <w:r>
              <w:rPr>
                <w:color w:val="231F20"/>
                <w:spacing w:val="-9"/>
                <w:sz w:val="20"/>
              </w:rPr>
              <w:t xml:space="preserve"> </w:t>
            </w:r>
            <w:r>
              <w:rPr>
                <w:color w:val="231F20"/>
                <w:sz w:val="20"/>
              </w:rPr>
              <w:t>whether</w:t>
            </w:r>
            <w:r>
              <w:rPr>
                <w:color w:val="231F20"/>
                <w:spacing w:val="-9"/>
                <w:sz w:val="20"/>
              </w:rPr>
              <w:t xml:space="preserve"> </w:t>
            </w:r>
            <w:r>
              <w:rPr>
                <w:color w:val="231F20"/>
                <w:sz w:val="20"/>
              </w:rPr>
              <w:t>the</w:t>
            </w:r>
            <w:r>
              <w:rPr>
                <w:color w:val="231F20"/>
                <w:spacing w:val="-9"/>
                <w:sz w:val="20"/>
              </w:rPr>
              <w:t xml:space="preserve"> </w:t>
            </w:r>
            <w:r>
              <w:rPr>
                <w:color w:val="231F20"/>
                <w:sz w:val="20"/>
              </w:rPr>
              <w:t>driver</w:t>
            </w:r>
            <w:r>
              <w:rPr>
                <w:color w:val="231F20"/>
                <w:spacing w:val="-9"/>
                <w:sz w:val="20"/>
              </w:rPr>
              <w:t xml:space="preserve"> </w:t>
            </w:r>
            <w:r>
              <w:rPr>
                <w:color w:val="231F20"/>
                <w:sz w:val="20"/>
              </w:rPr>
              <w:t>of</w:t>
            </w:r>
            <w:r>
              <w:rPr>
                <w:color w:val="231F20"/>
                <w:spacing w:val="-9"/>
                <w:sz w:val="20"/>
              </w:rPr>
              <w:t xml:space="preserve"> </w:t>
            </w:r>
            <w:r>
              <w:rPr>
                <w:color w:val="231F20"/>
                <w:sz w:val="20"/>
              </w:rPr>
              <w:t>the vehicle</w:t>
            </w:r>
            <w:r>
              <w:rPr>
                <w:color w:val="231F20"/>
                <w:spacing w:val="-6"/>
                <w:sz w:val="20"/>
              </w:rPr>
              <w:t xml:space="preserve"> </w:t>
            </w:r>
            <w:r>
              <w:rPr>
                <w:color w:val="231F20"/>
                <w:sz w:val="20"/>
              </w:rPr>
              <w:t>may</w:t>
            </w:r>
            <w:r>
              <w:rPr>
                <w:color w:val="231F20"/>
                <w:spacing w:val="-6"/>
                <w:sz w:val="20"/>
              </w:rPr>
              <w:t xml:space="preserve"> </w:t>
            </w:r>
            <w:r>
              <w:rPr>
                <w:color w:val="231F20"/>
                <w:sz w:val="20"/>
              </w:rPr>
              <w:t>be</w:t>
            </w:r>
            <w:r>
              <w:rPr>
                <w:color w:val="231F20"/>
                <w:spacing w:val="-6"/>
                <w:sz w:val="20"/>
              </w:rPr>
              <w:t xml:space="preserve"> </w:t>
            </w:r>
            <w:r>
              <w:rPr>
                <w:color w:val="231F20"/>
                <w:sz w:val="20"/>
              </w:rPr>
              <w:t>included</w:t>
            </w:r>
            <w:r>
              <w:rPr>
                <w:color w:val="231F20"/>
                <w:spacing w:val="-6"/>
                <w:sz w:val="20"/>
              </w:rPr>
              <w:t xml:space="preserve"> </w:t>
            </w:r>
            <w:r>
              <w:rPr>
                <w:color w:val="231F20"/>
                <w:sz w:val="20"/>
              </w:rPr>
              <w:t>in</w:t>
            </w:r>
            <w:r>
              <w:rPr>
                <w:color w:val="231F20"/>
                <w:spacing w:val="-6"/>
                <w:sz w:val="20"/>
              </w:rPr>
              <w:t xml:space="preserve"> </w:t>
            </w:r>
            <w:r>
              <w:rPr>
                <w:color w:val="231F20"/>
                <w:sz w:val="20"/>
              </w:rPr>
              <w:t>those</w:t>
            </w:r>
            <w:r>
              <w:rPr>
                <w:color w:val="231F20"/>
                <w:spacing w:val="-6"/>
                <w:sz w:val="20"/>
              </w:rPr>
              <w:t xml:space="preserve"> </w:t>
            </w:r>
            <w:r>
              <w:rPr>
                <w:color w:val="231F20"/>
                <w:sz w:val="20"/>
              </w:rPr>
              <w:t>ratios,</w:t>
            </w:r>
            <w:r>
              <w:rPr>
                <w:color w:val="231F20"/>
                <w:spacing w:val="-6"/>
                <w:sz w:val="20"/>
              </w:rPr>
              <w:t xml:space="preserve"> </w:t>
            </w:r>
            <w:r>
              <w:rPr>
                <w:color w:val="231F20"/>
                <w:sz w:val="20"/>
              </w:rPr>
              <w:t>and</w:t>
            </w:r>
            <w:r>
              <w:rPr>
                <w:color w:val="231F20"/>
                <w:spacing w:val="-6"/>
                <w:sz w:val="20"/>
              </w:rPr>
              <w:t xml:space="preserve"> </w:t>
            </w:r>
            <w:r>
              <w:rPr>
                <w:color w:val="231F20"/>
                <w:sz w:val="20"/>
              </w:rPr>
              <w:t>if</w:t>
            </w:r>
            <w:r>
              <w:rPr>
                <w:color w:val="231F20"/>
                <w:spacing w:val="-6"/>
                <w:sz w:val="20"/>
              </w:rPr>
              <w:t xml:space="preserve"> </w:t>
            </w:r>
            <w:r>
              <w:rPr>
                <w:color w:val="231F20"/>
                <w:sz w:val="20"/>
              </w:rPr>
              <w:t>so,</w:t>
            </w:r>
            <w:r>
              <w:rPr>
                <w:color w:val="231F20"/>
                <w:spacing w:val="-6"/>
                <w:sz w:val="20"/>
              </w:rPr>
              <w:t xml:space="preserve"> </w:t>
            </w:r>
            <w:r>
              <w:rPr>
                <w:color w:val="231F20"/>
                <w:sz w:val="20"/>
              </w:rPr>
              <w:t>what</w:t>
            </w:r>
            <w:r>
              <w:rPr>
                <w:color w:val="231F20"/>
                <w:spacing w:val="-6"/>
                <w:sz w:val="20"/>
              </w:rPr>
              <w:t xml:space="preserve"> </w:t>
            </w:r>
            <w:r>
              <w:rPr>
                <w:color w:val="231F20"/>
                <w:sz w:val="20"/>
              </w:rPr>
              <w:t>qualification</w:t>
            </w:r>
            <w:r>
              <w:rPr>
                <w:color w:val="231F20"/>
                <w:spacing w:val="-6"/>
                <w:sz w:val="20"/>
              </w:rPr>
              <w:t xml:space="preserve"> </w:t>
            </w:r>
            <w:r>
              <w:rPr>
                <w:color w:val="231F20"/>
                <w:sz w:val="20"/>
              </w:rPr>
              <w:t>requirements</w:t>
            </w:r>
            <w:r>
              <w:rPr>
                <w:color w:val="231F20"/>
                <w:spacing w:val="-6"/>
                <w:sz w:val="20"/>
              </w:rPr>
              <w:t xml:space="preserve"> </w:t>
            </w:r>
            <w:r>
              <w:rPr>
                <w:color w:val="231F20"/>
                <w:sz w:val="20"/>
              </w:rPr>
              <w:t>apply.</w:t>
            </w:r>
            <w:r>
              <w:rPr>
                <w:color w:val="231F20"/>
                <w:spacing w:val="-6"/>
                <w:sz w:val="20"/>
              </w:rPr>
              <w:t xml:space="preserve"> </w:t>
            </w:r>
            <w:r>
              <w:rPr>
                <w:color w:val="231F20"/>
                <w:sz w:val="20"/>
              </w:rPr>
              <w:t>Often</w:t>
            </w:r>
            <w:r>
              <w:rPr>
                <w:color w:val="231F20"/>
                <w:spacing w:val="-6"/>
                <w:sz w:val="20"/>
              </w:rPr>
              <w:t xml:space="preserve"> </w:t>
            </w:r>
            <w:r>
              <w:rPr>
                <w:color w:val="231F20"/>
                <w:sz w:val="20"/>
              </w:rPr>
              <w:t>the driver</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vehicle</w:t>
            </w:r>
            <w:r>
              <w:rPr>
                <w:color w:val="231F20"/>
                <w:spacing w:val="-2"/>
                <w:sz w:val="20"/>
              </w:rPr>
              <w:t xml:space="preserve"> </w:t>
            </w:r>
            <w:r>
              <w:rPr>
                <w:color w:val="231F20"/>
                <w:sz w:val="20"/>
              </w:rPr>
              <w:t>is</w:t>
            </w:r>
            <w:r>
              <w:rPr>
                <w:color w:val="231F20"/>
                <w:spacing w:val="-2"/>
                <w:sz w:val="20"/>
              </w:rPr>
              <w:t xml:space="preserve"> </w:t>
            </w:r>
            <w:r>
              <w:rPr>
                <w:color w:val="231F20"/>
                <w:sz w:val="20"/>
              </w:rPr>
              <w:t>not</w:t>
            </w:r>
            <w:r>
              <w:rPr>
                <w:color w:val="231F20"/>
                <w:spacing w:val="-2"/>
                <w:sz w:val="20"/>
              </w:rPr>
              <w:t xml:space="preserve"> </w:t>
            </w:r>
            <w:r>
              <w:rPr>
                <w:color w:val="231F20"/>
                <w:sz w:val="20"/>
              </w:rPr>
              <w:t>a</w:t>
            </w:r>
            <w:r>
              <w:rPr>
                <w:color w:val="231F20"/>
                <w:spacing w:val="-2"/>
                <w:sz w:val="20"/>
              </w:rPr>
              <w:t xml:space="preserve"> </w:t>
            </w:r>
            <w:r>
              <w:rPr>
                <w:color w:val="231F20"/>
                <w:sz w:val="20"/>
              </w:rPr>
              <w:t>staff</w:t>
            </w:r>
            <w:r>
              <w:rPr>
                <w:color w:val="231F20"/>
                <w:spacing w:val="-2"/>
                <w:sz w:val="20"/>
              </w:rPr>
              <w:t xml:space="preserve"> </w:t>
            </w:r>
            <w:r>
              <w:rPr>
                <w:color w:val="231F20"/>
                <w:sz w:val="20"/>
              </w:rPr>
              <w:t>member</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service.</w:t>
            </w:r>
          </w:p>
          <w:p w14:paraId="1ED306A2" w14:textId="77777777" w:rsidR="00116B1A" w:rsidRDefault="005876AA">
            <w:pPr>
              <w:pStyle w:val="TableParagraph"/>
              <w:spacing w:before="111" w:line="285" w:lineRule="auto"/>
              <w:rPr>
                <w:sz w:val="20"/>
              </w:rPr>
            </w:pPr>
            <w:r>
              <w:rPr>
                <w:color w:val="231F20"/>
                <w:sz w:val="20"/>
              </w:rPr>
              <w:t>In</w:t>
            </w:r>
            <w:r>
              <w:rPr>
                <w:color w:val="231F20"/>
                <w:spacing w:val="-12"/>
                <w:sz w:val="20"/>
              </w:rPr>
              <w:t xml:space="preserve"> </w:t>
            </w:r>
            <w:r>
              <w:rPr>
                <w:color w:val="231F20"/>
                <w:sz w:val="20"/>
              </w:rPr>
              <w:t>centre-based</w:t>
            </w:r>
            <w:r>
              <w:rPr>
                <w:color w:val="231F20"/>
                <w:spacing w:val="-11"/>
                <w:sz w:val="20"/>
              </w:rPr>
              <w:t xml:space="preserve"> </w:t>
            </w:r>
            <w:r>
              <w:rPr>
                <w:color w:val="231F20"/>
                <w:sz w:val="20"/>
              </w:rPr>
              <w:t>services,</w:t>
            </w:r>
            <w:r>
              <w:rPr>
                <w:color w:val="231F20"/>
                <w:spacing w:val="-11"/>
                <w:sz w:val="20"/>
              </w:rPr>
              <w:t xml:space="preserve"> </w:t>
            </w:r>
            <w:r>
              <w:rPr>
                <w:color w:val="231F20"/>
                <w:sz w:val="20"/>
              </w:rPr>
              <w:t>the</w:t>
            </w:r>
            <w:r>
              <w:rPr>
                <w:color w:val="231F20"/>
                <w:spacing w:val="-12"/>
                <w:sz w:val="20"/>
              </w:rPr>
              <w:t xml:space="preserve"> </w:t>
            </w:r>
            <w:r>
              <w:rPr>
                <w:color w:val="231F20"/>
                <w:sz w:val="20"/>
              </w:rPr>
              <w:t>numbers</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2"/>
                <w:sz w:val="20"/>
              </w:rPr>
              <w:t xml:space="preserve"> </w:t>
            </w:r>
            <w:r>
              <w:rPr>
                <w:color w:val="231F20"/>
                <w:sz w:val="20"/>
              </w:rPr>
              <w:t>being</w:t>
            </w:r>
            <w:r>
              <w:rPr>
                <w:color w:val="231F20"/>
                <w:spacing w:val="-11"/>
                <w:sz w:val="20"/>
              </w:rPr>
              <w:t xml:space="preserve"> </w:t>
            </w:r>
            <w:r>
              <w:rPr>
                <w:color w:val="231F20"/>
                <w:sz w:val="20"/>
              </w:rPr>
              <w:t>transported</w:t>
            </w:r>
            <w:r>
              <w:rPr>
                <w:color w:val="231F20"/>
                <w:spacing w:val="-11"/>
                <w:sz w:val="20"/>
              </w:rPr>
              <w:t xml:space="preserve"> </w:t>
            </w:r>
            <w:r>
              <w:rPr>
                <w:color w:val="231F20"/>
                <w:sz w:val="20"/>
              </w:rPr>
              <w:t>can</w:t>
            </w:r>
            <w:r>
              <w:rPr>
                <w:color w:val="231F20"/>
                <w:spacing w:val="-12"/>
                <w:sz w:val="20"/>
              </w:rPr>
              <w:t xml:space="preserve"> </w:t>
            </w:r>
            <w:r>
              <w:rPr>
                <w:color w:val="231F20"/>
                <w:sz w:val="20"/>
              </w:rPr>
              <w:t>vary,</w:t>
            </w:r>
            <w:r>
              <w:rPr>
                <w:color w:val="231F20"/>
                <w:spacing w:val="-11"/>
                <w:sz w:val="20"/>
              </w:rPr>
              <w:t xml:space="preserve"> </w:t>
            </w:r>
            <w:r>
              <w:rPr>
                <w:color w:val="231F20"/>
                <w:sz w:val="20"/>
              </w:rPr>
              <w:t>and</w:t>
            </w:r>
            <w:r>
              <w:rPr>
                <w:color w:val="231F20"/>
                <w:spacing w:val="-11"/>
                <w:sz w:val="20"/>
              </w:rPr>
              <w:t xml:space="preserve"> </w:t>
            </w:r>
            <w:r>
              <w:rPr>
                <w:color w:val="231F20"/>
                <w:sz w:val="20"/>
              </w:rPr>
              <w:t>in</w:t>
            </w:r>
            <w:r>
              <w:rPr>
                <w:color w:val="231F20"/>
                <w:spacing w:val="-11"/>
                <w:sz w:val="20"/>
              </w:rPr>
              <w:t xml:space="preserve"> </w:t>
            </w:r>
            <w:r>
              <w:rPr>
                <w:color w:val="231F20"/>
                <w:sz w:val="20"/>
              </w:rPr>
              <w:t>some</w:t>
            </w:r>
            <w:r>
              <w:rPr>
                <w:color w:val="231F20"/>
                <w:spacing w:val="-12"/>
                <w:sz w:val="20"/>
              </w:rPr>
              <w:t xml:space="preserve"> </w:t>
            </w:r>
            <w:r>
              <w:rPr>
                <w:color w:val="231F20"/>
                <w:sz w:val="20"/>
              </w:rPr>
              <w:t>cases, depending on the capacity of the vehicle, may be substantial.</w:t>
            </w:r>
          </w:p>
          <w:p w14:paraId="1ED306A3" w14:textId="77777777" w:rsidR="00116B1A" w:rsidRDefault="005876AA">
            <w:pPr>
              <w:pStyle w:val="TableParagraph"/>
              <w:spacing w:before="67" w:line="290" w:lineRule="atLeast"/>
              <w:rPr>
                <w:sz w:val="20"/>
              </w:rPr>
            </w:pPr>
            <w:r>
              <w:rPr>
                <w:color w:val="231F20"/>
                <w:sz w:val="20"/>
              </w:rPr>
              <w:t>In</w:t>
            </w:r>
            <w:r>
              <w:rPr>
                <w:color w:val="231F20"/>
                <w:spacing w:val="-3"/>
                <w:sz w:val="20"/>
              </w:rPr>
              <w:t xml:space="preserve"> </w:t>
            </w:r>
            <w:r>
              <w:rPr>
                <w:color w:val="231F20"/>
                <w:sz w:val="20"/>
              </w:rPr>
              <w:t>line</w:t>
            </w:r>
            <w:r>
              <w:rPr>
                <w:color w:val="231F20"/>
                <w:spacing w:val="-3"/>
                <w:sz w:val="20"/>
              </w:rPr>
              <w:t xml:space="preserve"> </w:t>
            </w:r>
            <w:r>
              <w:rPr>
                <w:color w:val="231F20"/>
                <w:sz w:val="20"/>
              </w:rPr>
              <w:t>with</w:t>
            </w:r>
            <w:r>
              <w:rPr>
                <w:color w:val="231F20"/>
                <w:spacing w:val="-3"/>
                <w:sz w:val="20"/>
              </w:rPr>
              <w:t xml:space="preserve"> </w:t>
            </w:r>
            <w:r>
              <w:rPr>
                <w:color w:val="231F20"/>
                <w:sz w:val="20"/>
              </w:rPr>
              <w:t>requirements</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National</w:t>
            </w:r>
            <w:r>
              <w:rPr>
                <w:color w:val="231F20"/>
                <w:spacing w:val="-3"/>
                <w:sz w:val="20"/>
              </w:rPr>
              <w:t xml:space="preserve"> </w:t>
            </w:r>
            <w:r>
              <w:rPr>
                <w:color w:val="231F20"/>
                <w:sz w:val="20"/>
              </w:rPr>
              <w:t>Regulations,</w:t>
            </w:r>
            <w:r>
              <w:rPr>
                <w:color w:val="231F20"/>
                <w:spacing w:val="-3"/>
                <w:sz w:val="20"/>
              </w:rPr>
              <w:t xml:space="preserve"> </w:t>
            </w:r>
            <w:r>
              <w:rPr>
                <w:color w:val="231F20"/>
                <w:sz w:val="20"/>
              </w:rPr>
              <w:t>it</w:t>
            </w:r>
            <w:r>
              <w:rPr>
                <w:color w:val="231F20"/>
                <w:spacing w:val="-3"/>
                <w:sz w:val="20"/>
              </w:rPr>
              <w:t xml:space="preserve"> </w:t>
            </w:r>
            <w:r>
              <w:rPr>
                <w:color w:val="231F20"/>
                <w:sz w:val="20"/>
              </w:rPr>
              <w:t>is</w:t>
            </w:r>
            <w:r>
              <w:rPr>
                <w:color w:val="231F20"/>
                <w:spacing w:val="-3"/>
                <w:sz w:val="20"/>
              </w:rPr>
              <w:t xml:space="preserve"> </w:t>
            </w:r>
            <w:r>
              <w:rPr>
                <w:color w:val="231F20"/>
                <w:sz w:val="20"/>
              </w:rPr>
              <w:t>expected</w:t>
            </w:r>
            <w:r>
              <w:rPr>
                <w:color w:val="231F20"/>
                <w:spacing w:val="-3"/>
                <w:sz w:val="20"/>
              </w:rPr>
              <w:t xml:space="preserve"> </w:t>
            </w:r>
            <w:r>
              <w:rPr>
                <w:color w:val="231F20"/>
                <w:sz w:val="20"/>
              </w:rPr>
              <w:t>that</w:t>
            </w:r>
            <w:r>
              <w:rPr>
                <w:color w:val="231F20"/>
                <w:spacing w:val="-3"/>
                <w:sz w:val="20"/>
              </w:rPr>
              <w:t xml:space="preserve"> </w:t>
            </w:r>
            <w:r>
              <w:rPr>
                <w:color w:val="231F20"/>
                <w:sz w:val="20"/>
              </w:rPr>
              <w:t>children,</w:t>
            </w:r>
            <w:r>
              <w:rPr>
                <w:color w:val="231F20"/>
                <w:spacing w:val="-3"/>
                <w:sz w:val="20"/>
              </w:rPr>
              <w:t xml:space="preserve"> </w:t>
            </w:r>
            <w:r>
              <w:rPr>
                <w:color w:val="231F20"/>
                <w:sz w:val="20"/>
              </w:rPr>
              <w:t>at</w:t>
            </w:r>
            <w:r>
              <w:rPr>
                <w:color w:val="231F20"/>
                <w:spacing w:val="-3"/>
                <w:sz w:val="20"/>
              </w:rPr>
              <w:t xml:space="preserve"> </w:t>
            </w:r>
            <w:r>
              <w:rPr>
                <w:color w:val="231F20"/>
                <w:sz w:val="20"/>
              </w:rPr>
              <w:t>all</w:t>
            </w:r>
            <w:r>
              <w:rPr>
                <w:color w:val="231F20"/>
                <w:spacing w:val="-3"/>
                <w:sz w:val="20"/>
              </w:rPr>
              <w:t xml:space="preserve"> </w:t>
            </w:r>
            <w:r>
              <w:rPr>
                <w:color w:val="231F20"/>
                <w:sz w:val="20"/>
              </w:rPr>
              <w:t>times they</w:t>
            </w:r>
            <w:r>
              <w:rPr>
                <w:color w:val="231F20"/>
                <w:spacing w:val="-2"/>
                <w:sz w:val="20"/>
              </w:rPr>
              <w:t xml:space="preserve"> </w:t>
            </w:r>
            <w:r>
              <w:rPr>
                <w:color w:val="231F20"/>
                <w:sz w:val="20"/>
              </w:rPr>
              <w:t>are</w:t>
            </w:r>
            <w:r>
              <w:rPr>
                <w:color w:val="231F20"/>
                <w:spacing w:val="-2"/>
                <w:sz w:val="20"/>
              </w:rPr>
              <w:t xml:space="preserve"> </w:t>
            </w:r>
            <w:r>
              <w:rPr>
                <w:color w:val="231F20"/>
                <w:sz w:val="20"/>
              </w:rPr>
              <w:t>being</w:t>
            </w:r>
            <w:r>
              <w:rPr>
                <w:color w:val="231F20"/>
                <w:spacing w:val="-2"/>
                <w:sz w:val="20"/>
              </w:rPr>
              <w:t xml:space="preserve"> </w:t>
            </w:r>
            <w:r>
              <w:rPr>
                <w:color w:val="231F20"/>
                <w:sz w:val="20"/>
              </w:rPr>
              <w:t>educated</w:t>
            </w:r>
            <w:r>
              <w:rPr>
                <w:color w:val="231F20"/>
                <w:spacing w:val="-2"/>
                <w:sz w:val="20"/>
              </w:rPr>
              <w:t xml:space="preserve"> </w:t>
            </w:r>
            <w:r>
              <w:rPr>
                <w:color w:val="231F20"/>
                <w:sz w:val="20"/>
              </w:rPr>
              <w:t>and</w:t>
            </w:r>
            <w:r>
              <w:rPr>
                <w:color w:val="231F20"/>
                <w:spacing w:val="-2"/>
                <w:sz w:val="20"/>
              </w:rPr>
              <w:t xml:space="preserve"> </w:t>
            </w:r>
            <w:r>
              <w:rPr>
                <w:color w:val="231F20"/>
                <w:sz w:val="20"/>
              </w:rPr>
              <w:t>cared</w:t>
            </w:r>
            <w:r>
              <w:rPr>
                <w:color w:val="231F20"/>
                <w:spacing w:val="-2"/>
                <w:sz w:val="20"/>
              </w:rPr>
              <w:t xml:space="preserve"> </w:t>
            </w:r>
            <w:r>
              <w:rPr>
                <w:color w:val="231F20"/>
                <w:sz w:val="20"/>
              </w:rPr>
              <w:t>for</w:t>
            </w:r>
            <w:r>
              <w:rPr>
                <w:color w:val="231F20"/>
                <w:spacing w:val="-2"/>
                <w:sz w:val="20"/>
              </w:rPr>
              <w:t xml:space="preserve"> </w:t>
            </w:r>
            <w:r>
              <w:rPr>
                <w:color w:val="231F20"/>
                <w:sz w:val="20"/>
              </w:rPr>
              <w:t>by</w:t>
            </w:r>
            <w:r>
              <w:rPr>
                <w:color w:val="231F20"/>
                <w:spacing w:val="-2"/>
                <w:sz w:val="20"/>
              </w:rPr>
              <w:t xml:space="preserve"> </w:t>
            </w:r>
            <w:r>
              <w:rPr>
                <w:color w:val="231F20"/>
                <w:sz w:val="20"/>
              </w:rPr>
              <w:t>the</w:t>
            </w:r>
            <w:r>
              <w:rPr>
                <w:color w:val="231F20"/>
                <w:spacing w:val="-2"/>
                <w:sz w:val="20"/>
              </w:rPr>
              <w:t xml:space="preserve"> </w:t>
            </w:r>
            <w:r>
              <w:rPr>
                <w:color w:val="231F20"/>
                <w:sz w:val="20"/>
              </w:rPr>
              <w:t>service,</w:t>
            </w:r>
            <w:r>
              <w:rPr>
                <w:color w:val="231F20"/>
                <w:spacing w:val="-2"/>
                <w:sz w:val="20"/>
              </w:rPr>
              <w:t xml:space="preserve"> </w:t>
            </w:r>
            <w:r>
              <w:rPr>
                <w:color w:val="231F20"/>
                <w:sz w:val="20"/>
              </w:rPr>
              <w:t>including</w:t>
            </w:r>
            <w:r>
              <w:rPr>
                <w:color w:val="231F20"/>
                <w:spacing w:val="-2"/>
                <w:sz w:val="20"/>
              </w:rPr>
              <w:t xml:space="preserve"> </w:t>
            </w:r>
            <w:r>
              <w:rPr>
                <w:color w:val="231F20"/>
                <w:sz w:val="20"/>
              </w:rPr>
              <w:t>on</w:t>
            </w:r>
            <w:r>
              <w:rPr>
                <w:color w:val="231F20"/>
                <w:spacing w:val="-2"/>
                <w:sz w:val="20"/>
              </w:rPr>
              <w:t xml:space="preserve"> </w:t>
            </w:r>
            <w:r>
              <w:rPr>
                <w:color w:val="231F20"/>
                <w:sz w:val="20"/>
              </w:rPr>
              <w:t>transportation,</w:t>
            </w:r>
            <w:r>
              <w:rPr>
                <w:color w:val="231F20"/>
                <w:spacing w:val="-2"/>
                <w:sz w:val="20"/>
              </w:rPr>
              <w:t xml:space="preserve"> </w:t>
            </w:r>
            <w:r>
              <w:rPr>
                <w:color w:val="231F20"/>
                <w:sz w:val="20"/>
              </w:rPr>
              <w:t>are</w:t>
            </w:r>
            <w:r>
              <w:rPr>
                <w:color w:val="231F20"/>
                <w:spacing w:val="-2"/>
                <w:sz w:val="20"/>
              </w:rPr>
              <w:t xml:space="preserve"> </w:t>
            </w:r>
            <w:r>
              <w:rPr>
                <w:color w:val="231F20"/>
                <w:sz w:val="20"/>
              </w:rPr>
              <w:t xml:space="preserve">actively </w:t>
            </w:r>
            <w:r>
              <w:rPr>
                <w:color w:val="231F20"/>
                <w:spacing w:val="-2"/>
                <w:sz w:val="20"/>
              </w:rPr>
              <w:t>supervised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staff</w:t>
            </w:r>
            <w:r>
              <w:rPr>
                <w:color w:val="231F20"/>
                <w:spacing w:val="-3"/>
                <w:sz w:val="20"/>
              </w:rPr>
              <w:t xml:space="preserve"> </w:t>
            </w:r>
            <w:r>
              <w:rPr>
                <w:color w:val="231F20"/>
                <w:spacing w:val="-2"/>
                <w:sz w:val="20"/>
              </w:rPr>
              <w:t>members.</w:t>
            </w:r>
            <w:r>
              <w:rPr>
                <w:color w:val="231F20"/>
                <w:spacing w:val="-3"/>
                <w:sz w:val="20"/>
              </w:rPr>
              <w:t xml:space="preserve"> </w:t>
            </w:r>
            <w:r>
              <w:rPr>
                <w:color w:val="231F20"/>
                <w:spacing w:val="-2"/>
                <w:sz w:val="20"/>
              </w:rPr>
              <w:t>There</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training</w:t>
            </w:r>
            <w:r>
              <w:rPr>
                <w:color w:val="231F20"/>
                <w:spacing w:val="-3"/>
                <w:sz w:val="20"/>
              </w:rPr>
              <w:t xml:space="preserve"> </w:t>
            </w:r>
            <w:r>
              <w:rPr>
                <w:color w:val="231F20"/>
                <w:spacing w:val="-2"/>
                <w:sz w:val="20"/>
              </w:rPr>
              <w:t>including</w:t>
            </w:r>
            <w:r>
              <w:rPr>
                <w:color w:val="231F20"/>
                <w:spacing w:val="-3"/>
                <w:sz w:val="20"/>
              </w:rPr>
              <w:t xml:space="preserve"> </w:t>
            </w:r>
            <w:r>
              <w:rPr>
                <w:color w:val="231F20"/>
                <w:spacing w:val="-2"/>
                <w:sz w:val="20"/>
              </w:rPr>
              <w:t>first</w:t>
            </w:r>
            <w:r>
              <w:rPr>
                <w:color w:val="231F20"/>
                <w:spacing w:val="-3"/>
                <w:sz w:val="20"/>
              </w:rPr>
              <w:t xml:space="preserve"> </w:t>
            </w:r>
            <w:r>
              <w:rPr>
                <w:color w:val="231F20"/>
                <w:spacing w:val="-2"/>
                <w:sz w:val="20"/>
              </w:rPr>
              <w:t>aid,</w:t>
            </w:r>
            <w:r>
              <w:rPr>
                <w:color w:val="231F20"/>
                <w:spacing w:val="-3"/>
                <w:sz w:val="20"/>
              </w:rPr>
              <w:t xml:space="preserve"> </w:t>
            </w:r>
            <w:r>
              <w:rPr>
                <w:color w:val="231F20"/>
                <w:spacing w:val="-2"/>
                <w:sz w:val="20"/>
              </w:rPr>
              <w:t>anaphylaxis</w:t>
            </w:r>
            <w:r>
              <w:rPr>
                <w:color w:val="231F20"/>
                <w:spacing w:val="-3"/>
                <w:sz w:val="20"/>
              </w:rPr>
              <w:t xml:space="preserve"> </w:t>
            </w:r>
            <w:r>
              <w:rPr>
                <w:color w:val="231F20"/>
                <w:spacing w:val="-2"/>
                <w:sz w:val="20"/>
              </w:rPr>
              <w:t xml:space="preserve">and </w:t>
            </w:r>
            <w:r>
              <w:rPr>
                <w:color w:val="231F20"/>
                <w:sz w:val="20"/>
              </w:rPr>
              <w:t>emergency</w:t>
            </w:r>
            <w:r>
              <w:rPr>
                <w:color w:val="231F20"/>
                <w:spacing w:val="-2"/>
                <w:sz w:val="20"/>
              </w:rPr>
              <w:t xml:space="preserve"> </w:t>
            </w:r>
            <w:r>
              <w:rPr>
                <w:color w:val="231F20"/>
                <w:sz w:val="20"/>
              </w:rPr>
              <w:t>asthma</w:t>
            </w:r>
            <w:r>
              <w:rPr>
                <w:color w:val="231F20"/>
                <w:spacing w:val="-3"/>
                <w:sz w:val="20"/>
              </w:rPr>
              <w:t xml:space="preserve"> </w:t>
            </w:r>
            <w:r>
              <w:rPr>
                <w:color w:val="231F20"/>
                <w:sz w:val="20"/>
              </w:rPr>
              <w:t>management</w:t>
            </w:r>
            <w:r>
              <w:rPr>
                <w:color w:val="231F20"/>
                <w:spacing w:val="-2"/>
                <w:sz w:val="20"/>
              </w:rPr>
              <w:t xml:space="preserve"> </w:t>
            </w:r>
            <w:r>
              <w:rPr>
                <w:color w:val="231F20"/>
                <w:sz w:val="20"/>
              </w:rPr>
              <w:t>training</w:t>
            </w:r>
            <w:r>
              <w:rPr>
                <w:color w:val="231F20"/>
                <w:spacing w:val="-2"/>
                <w:sz w:val="20"/>
              </w:rPr>
              <w:t xml:space="preserve"> </w:t>
            </w:r>
            <w:r>
              <w:rPr>
                <w:color w:val="231F20"/>
                <w:sz w:val="20"/>
              </w:rPr>
              <w:t>and</w:t>
            </w:r>
            <w:r>
              <w:rPr>
                <w:color w:val="231F20"/>
                <w:spacing w:val="-2"/>
                <w:sz w:val="20"/>
              </w:rPr>
              <w:t xml:space="preserve"> </w:t>
            </w:r>
            <w:r>
              <w:rPr>
                <w:color w:val="231F20"/>
                <w:sz w:val="20"/>
              </w:rPr>
              <w:t>all</w:t>
            </w:r>
            <w:r>
              <w:rPr>
                <w:color w:val="231F20"/>
                <w:spacing w:val="-2"/>
                <w:sz w:val="20"/>
              </w:rPr>
              <w:t xml:space="preserve"> </w:t>
            </w:r>
            <w:r>
              <w:rPr>
                <w:color w:val="231F20"/>
                <w:sz w:val="20"/>
              </w:rPr>
              <w:t>staff</w:t>
            </w:r>
            <w:r>
              <w:rPr>
                <w:color w:val="231F20"/>
                <w:spacing w:val="-2"/>
                <w:sz w:val="20"/>
              </w:rPr>
              <w:t xml:space="preserve"> </w:t>
            </w:r>
            <w:r>
              <w:rPr>
                <w:color w:val="231F20"/>
                <w:sz w:val="20"/>
              </w:rPr>
              <w:t>are</w:t>
            </w:r>
            <w:r>
              <w:rPr>
                <w:color w:val="231F20"/>
                <w:spacing w:val="-2"/>
                <w:sz w:val="20"/>
              </w:rPr>
              <w:t xml:space="preserve"> </w:t>
            </w:r>
            <w:r>
              <w:rPr>
                <w:color w:val="231F20"/>
                <w:sz w:val="20"/>
              </w:rPr>
              <w:t>required</w:t>
            </w:r>
            <w:r>
              <w:rPr>
                <w:color w:val="231F20"/>
                <w:spacing w:val="-2"/>
                <w:sz w:val="20"/>
              </w:rPr>
              <w:t xml:space="preserve"> </w:t>
            </w:r>
            <w:r>
              <w:rPr>
                <w:color w:val="231F20"/>
                <w:sz w:val="20"/>
              </w:rPr>
              <w:t>to</w:t>
            </w:r>
            <w:r>
              <w:rPr>
                <w:color w:val="231F20"/>
                <w:spacing w:val="-2"/>
                <w:sz w:val="20"/>
              </w:rPr>
              <w:t xml:space="preserve"> </w:t>
            </w:r>
            <w:r>
              <w:rPr>
                <w:color w:val="231F20"/>
                <w:sz w:val="20"/>
              </w:rPr>
              <w:t>hold</w:t>
            </w:r>
            <w:r>
              <w:rPr>
                <w:color w:val="231F20"/>
                <w:spacing w:val="-2"/>
                <w:sz w:val="20"/>
              </w:rPr>
              <w:t xml:space="preserve"> </w:t>
            </w:r>
            <w:r>
              <w:rPr>
                <w:color w:val="231F20"/>
                <w:sz w:val="20"/>
              </w:rPr>
              <w:t>a</w:t>
            </w:r>
            <w:r>
              <w:rPr>
                <w:color w:val="231F20"/>
                <w:spacing w:val="-2"/>
                <w:sz w:val="20"/>
              </w:rPr>
              <w:t xml:space="preserve"> </w:t>
            </w:r>
            <w:r>
              <w:rPr>
                <w:color w:val="231F20"/>
                <w:sz w:val="20"/>
              </w:rPr>
              <w:t>current</w:t>
            </w:r>
            <w:r>
              <w:rPr>
                <w:color w:val="231F20"/>
                <w:spacing w:val="-2"/>
                <w:sz w:val="20"/>
              </w:rPr>
              <w:t xml:space="preserve"> </w:t>
            </w:r>
            <w:r>
              <w:rPr>
                <w:color w:val="231F20"/>
                <w:sz w:val="20"/>
              </w:rPr>
              <w:t>working</w:t>
            </w:r>
            <w:r>
              <w:rPr>
                <w:color w:val="231F20"/>
                <w:spacing w:val="-2"/>
                <w:sz w:val="20"/>
              </w:rPr>
              <w:t xml:space="preserve"> </w:t>
            </w:r>
            <w:r>
              <w:rPr>
                <w:color w:val="231F20"/>
                <w:sz w:val="20"/>
              </w:rPr>
              <w:t>with children</w:t>
            </w:r>
            <w:r>
              <w:rPr>
                <w:color w:val="231F20"/>
                <w:spacing w:val="-7"/>
                <w:sz w:val="20"/>
              </w:rPr>
              <w:t xml:space="preserve"> </w:t>
            </w:r>
            <w:r>
              <w:rPr>
                <w:color w:val="231F20"/>
                <w:sz w:val="20"/>
              </w:rPr>
              <w:t>check.</w:t>
            </w:r>
          </w:p>
        </w:tc>
      </w:tr>
    </w:tbl>
    <w:p w14:paraId="1ED306A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6A6" w14:textId="77777777" w:rsidR="00116B1A" w:rsidRDefault="00116B1A">
      <w:pPr>
        <w:pStyle w:val="BodyText"/>
        <w:rPr>
          <w:rFonts w:ascii="Arial Narrow"/>
          <w:b/>
          <w:sz w:val="20"/>
        </w:rPr>
      </w:pPr>
    </w:p>
    <w:p w14:paraId="1ED306A7"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6A9" w14:textId="77777777">
        <w:trPr>
          <w:trHeight w:val="408"/>
        </w:trPr>
        <w:tc>
          <w:tcPr>
            <w:tcW w:w="8210" w:type="dxa"/>
            <w:shd w:val="clear" w:color="auto" w:fill="1895D3"/>
          </w:tcPr>
          <w:p w14:paraId="1ED306A8"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6AB" w14:textId="77777777">
        <w:trPr>
          <w:trHeight w:val="388"/>
        </w:trPr>
        <w:tc>
          <w:tcPr>
            <w:tcW w:w="8210" w:type="dxa"/>
            <w:tcBorders>
              <w:left w:val="single" w:sz="4" w:space="0" w:color="1895D3"/>
              <w:bottom w:val="single" w:sz="4" w:space="0" w:color="1895D3"/>
              <w:right w:val="single" w:sz="4" w:space="0" w:color="1895D3"/>
            </w:tcBorders>
          </w:tcPr>
          <w:p w14:paraId="1ED306AA" w14:textId="77777777" w:rsidR="00116B1A" w:rsidRDefault="005876AA">
            <w:pPr>
              <w:pStyle w:val="TableParagraph"/>
              <w:rPr>
                <w:sz w:val="20"/>
              </w:rPr>
            </w:pPr>
            <w:r>
              <w:rPr>
                <w:color w:val="231F20"/>
                <w:w w:val="95"/>
                <w:sz w:val="20"/>
              </w:rPr>
              <w:t>The</w:t>
            </w:r>
            <w:r>
              <w:rPr>
                <w:color w:val="231F20"/>
                <w:spacing w:val="8"/>
                <w:sz w:val="20"/>
              </w:rPr>
              <w:t xml:space="preserve"> </w:t>
            </w:r>
            <w:r>
              <w:rPr>
                <w:color w:val="231F20"/>
                <w:w w:val="95"/>
                <w:sz w:val="20"/>
              </w:rPr>
              <w:t>ideal</w:t>
            </w:r>
            <w:r>
              <w:rPr>
                <w:color w:val="231F20"/>
                <w:spacing w:val="8"/>
                <w:sz w:val="20"/>
              </w:rPr>
              <w:t xml:space="preserve"> </w:t>
            </w:r>
            <w:r>
              <w:rPr>
                <w:color w:val="231F20"/>
                <w:w w:val="95"/>
                <w:sz w:val="20"/>
              </w:rPr>
              <w:t>outcome</w:t>
            </w:r>
            <w:r>
              <w:rPr>
                <w:color w:val="231F20"/>
                <w:spacing w:val="9"/>
                <w:sz w:val="20"/>
              </w:rPr>
              <w:t xml:space="preserve"> </w:t>
            </w:r>
            <w:r>
              <w:rPr>
                <w:color w:val="231F20"/>
                <w:w w:val="95"/>
                <w:sz w:val="20"/>
              </w:rPr>
              <w:t>is</w:t>
            </w:r>
            <w:r>
              <w:rPr>
                <w:color w:val="231F20"/>
                <w:spacing w:val="8"/>
                <w:sz w:val="20"/>
              </w:rPr>
              <w:t xml:space="preserve"> </w:t>
            </w:r>
            <w:r>
              <w:rPr>
                <w:color w:val="231F20"/>
                <w:w w:val="95"/>
                <w:sz w:val="20"/>
              </w:rPr>
              <w:t>to</w:t>
            </w:r>
            <w:r>
              <w:rPr>
                <w:color w:val="231F20"/>
                <w:spacing w:val="8"/>
                <w:sz w:val="20"/>
              </w:rPr>
              <w:t xml:space="preserve"> </w:t>
            </w:r>
            <w:r>
              <w:rPr>
                <w:color w:val="231F20"/>
                <w:w w:val="95"/>
                <w:sz w:val="20"/>
              </w:rPr>
              <w:t>increase</w:t>
            </w:r>
            <w:r>
              <w:rPr>
                <w:color w:val="231F20"/>
                <w:spacing w:val="9"/>
                <w:sz w:val="20"/>
              </w:rPr>
              <w:t xml:space="preserve"> </w:t>
            </w:r>
            <w:r>
              <w:rPr>
                <w:color w:val="231F20"/>
                <w:w w:val="95"/>
                <w:sz w:val="20"/>
              </w:rPr>
              <w:t>the</w:t>
            </w:r>
            <w:r>
              <w:rPr>
                <w:color w:val="231F20"/>
                <w:spacing w:val="8"/>
                <w:sz w:val="20"/>
              </w:rPr>
              <w:t xml:space="preserve"> </w:t>
            </w:r>
            <w:r>
              <w:rPr>
                <w:color w:val="231F20"/>
                <w:w w:val="95"/>
                <w:sz w:val="20"/>
              </w:rPr>
              <w:t>safety</w:t>
            </w:r>
            <w:r>
              <w:rPr>
                <w:color w:val="231F20"/>
                <w:spacing w:val="8"/>
                <w:sz w:val="20"/>
              </w:rPr>
              <w:t xml:space="preserve"> </w:t>
            </w:r>
            <w:r>
              <w:rPr>
                <w:color w:val="231F20"/>
                <w:w w:val="95"/>
                <w:sz w:val="20"/>
              </w:rPr>
              <w:t>outcomes</w:t>
            </w:r>
            <w:r>
              <w:rPr>
                <w:color w:val="231F20"/>
                <w:spacing w:val="9"/>
                <w:sz w:val="20"/>
              </w:rPr>
              <w:t xml:space="preserve"> </w:t>
            </w:r>
            <w:r>
              <w:rPr>
                <w:color w:val="231F20"/>
                <w:w w:val="95"/>
                <w:sz w:val="20"/>
              </w:rPr>
              <w:t>for</w:t>
            </w:r>
            <w:r>
              <w:rPr>
                <w:color w:val="231F20"/>
                <w:spacing w:val="8"/>
                <w:sz w:val="20"/>
              </w:rPr>
              <w:t xml:space="preserve"> </w:t>
            </w:r>
            <w:r>
              <w:rPr>
                <w:color w:val="231F20"/>
                <w:w w:val="95"/>
                <w:sz w:val="20"/>
              </w:rPr>
              <w:t>children</w:t>
            </w:r>
            <w:r>
              <w:rPr>
                <w:color w:val="231F20"/>
                <w:spacing w:val="8"/>
                <w:sz w:val="20"/>
              </w:rPr>
              <w:t xml:space="preserve"> </w:t>
            </w:r>
            <w:r>
              <w:rPr>
                <w:color w:val="231F20"/>
                <w:w w:val="95"/>
                <w:sz w:val="20"/>
              </w:rPr>
              <w:t>during</w:t>
            </w:r>
            <w:r>
              <w:rPr>
                <w:color w:val="231F20"/>
                <w:spacing w:val="9"/>
                <w:sz w:val="20"/>
              </w:rPr>
              <w:t xml:space="preserve"> </w:t>
            </w:r>
            <w:r>
              <w:rPr>
                <w:color w:val="231F20"/>
                <w:w w:val="95"/>
                <w:sz w:val="20"/>
              </w:rPr>
              <w:t>regular</w:t>
            </w:r>
            <w:r>
              <w:rPr>
                <w:color w:val="231F20"/>
                <w:spacing w:val="8"/>
                <w:sz w:val="20"/>
              </w:rPr>
              <w:t xml:space="preserve"> </w:t>
            </w:r>
            <w:r>
              <w:rPr>
                <w:color w:val="231F20"/>
                <w:spacing w:val="-2"/>
                <w:w w:val="95"/>
                <w:sz w:val="20"/>
              </w:rPr>
              <w:t>transportation.</w:t>
            </w:r>
          </w:p>
        </w:tc>
      </w:tr>
    </w:tbl>
    <w:p w14:paraId="1ED306AC"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6AE" w14:textId="77777777">
        <w:trPr>
          <w:trHeight w:val="408"/>
        </w:trPr>
        <w:tc>
          <w:tcPr>
            <w:tcW w:w="8190" w:type="dxa"/>
            <w:shd w:val="clear" w:color="auto" w:fill="1895D3"/>
          </w:tcPr>
          <w:p w14:paraId="1ED306AD"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6C2" w14:textId="77777777">
        <w:trPr>
          <w:trHeight w:val="11066"/>
        </w:trPr>
        <w:tc>
          <w:tcPr>
            <w:tcW w:w="8190" w:type="dxa"/>
            <w:tcBorders>
              <w:left w:val="single" w:sz="4" w:space="0" w:color="1895D3"/>
              <w:bottom w:val="single" w:sz="4" w:space="0" w:color="1895D3"/>
              <w:right w:val="single" w:sz="4" w:space="0" w:color="1895D3"/>
            </w:tcBorders>
          </w:tcPr>
          <w:p w14:paraId="1ED306AF" w14:textId="77777777" w:rsidR="00116B1A" w:rsidRDefault="005876AA">
            <w:pPr>
              <w:pStyle w:val="TableParagraph"/>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6B0"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10"/>
                <w:sz w:val="20"/>
              </w:rPr>
              <w:t>A</w:t>
            </w:r>
          </w:p>
          <w:p w14:paraId="1ED306B1" w14:textId="77777777" w:rsidR="00116B1A" w:rsidRDefault="005876AA">
            <w:pPr>
              <w:pStyle w:val="TableParagraph"/>
              <w:spacing w:before="190"/>
              <w:rPr>
                <w:sz w:val="20"/>
              </w:rPr>
            </w:pPr>
            <w:r>
              <w:rPr>
                <w:color w:val="231F20"/>
                <w:sz w:val="20"/>
              </w:rPr>
              <w:t>No</w:t>
            </w:r>
            <w:r>
              <w:rPr>
                <w:color w:val="231F20"/>
                <w:spacing w:val="-9"/>
                <w:sz w:val="20"/>
              </w:rPr>
              <w:t xml:space="preserve"> </w:t>
            </w:r>
            <w:r>
              <w:rPr>
                <w:color w:val="231F20"/>
                <w:spacing w:val="-2"/>
                <w:sz w:val="20"/>
              </w:rPr>
              <w:t>change.</w:t>
            </w:r>
          </w:p>
          <w:p w14:paraId="1ED306B2"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6B3" w14:textId="77777777" w:rsidR="00116B1A" w:rsidRDefault="005876AA">
            <w:pPr>
              <w:pStyle w:val="TableParagraph"/>
              <w:spacing w:before="159" w:line="285" w:lineRule="auto"/>
              <w:ind w:right="367"/>
              <w:rPr>
                <w:sz w:val="20"/>
              </w:rPr>
            </w:pPr>
            <w:r>
              <w:rPr>
                <w:color w:val="231F20"/>
                <w:spacing w:val="-2"/>
                <w:sz w:val="20"/>
              </w:rPr>
              <w:t>Legislative</w:t>
            </w:r>
            <w:r>
              <w:rPr>
                <w:color w:val="231F20"/>
                <w:spacing w:val="-4"/>
                <w:sz w:val="20"/>
              </w:rPr>
              <w:t xml:space="preserve"> </w:t>
            </w:r>
            <w:r>
              <w:rPr>
                <w:color w:val="231F20"/>
                <w:spacing w:val="-2"/>
                <w:sz w:val="20"/>
              </w:rPr>
              <w:t>change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specific</w:t>
            </w:r>
            <w:r>
              <w:rPr>
                <w:color w:val="231F20"/>
                <w:spacing w:val="-4"/>
                <w:sz w:val="20"/>
              </w:rPr>
              <w:t xml:space="preserve"> </w:t>
            </w:r>
            <w:r>
              <w:rPr>
                <w:color w:val="231F20"/>
                <w:spacing w:val="-2"/>
                <w:sz w:val="20"/>
              </w:rPr>
              <w:t>transport</w:t>
            </w:r>
            <w:r>
              <w:rPr>
                <w:color w:val="231F20"/>
                <w:spacing w:val="-4"/>
                <w:sz w:val="20"/>
              </w:rPr>
              <w:t xml:space="preserve"> </w:t>
            </w:r>
            <w:r>
              <w:rPr>
                <w:color w:val="231F20"/>
                <w:spacing w:val="-2"/>
                <w:sz w:val="20"/>
              </w:rPr>
              <w:t>ratio</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when</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 xml:space="preserve">being </w:t>
            </w:r>
            <w:r>
              <w:rPr>
                <w:color w:val="231F20"/>
                <w:sz w:val="20"/>
              </w:rPr>
              <w:t>transported</w:t>
            </w:r>
            <w:r>
              <w:rPr>
                <w:color w:val="231F20"/>
                <w:spacing w:val="-2"/>
                <w:sz w:val="20"/>
              </w:rPr>
              <w:t xml:space="preserve"> </w:t>
            </w:r>
            <w:r>
              <w:rPr>
                <w:color w:val="231F20"/>
                <w:sz w:val="20"/>
              </w:rPr>
              <w:t>by,</w:t>
            </w:r>
            <w:r>
              <w:rPr>
                <w:color w:val="231F20"/>
                <w:spacing w:val="-2"/>
                <w:sz w:val="20"/>
              </w:rPr>
              <w:t xml:space="preserve"> </w:t>
            </w:r>
            <w:r>
              <w:rPr>
                <w:color w:val="231F20"/>
                <w:sz w:val="20"/>
              </w:rPr>
              <w:t>or</w:t>
            </w:r>
            <w:r>
              <w:rPr>
                <w:color w:val="231F20"/>
                <w:spacing w:val="-2"/>
                <w:sz w:val="20"/>
              </w:rPr>
              <w:t xml:space="preserve"> </w:t>
            </w:r>
            <w:r>
              <w:rPr>
                <w:color w:val="231F20"/>
                <w:sz w:val="20"/>
              </w:rPr>
              <w:t>are</w:t>
            </w:r>
            <w:r>
              <w:rPr>
                <w:color w:val="231F20"/>
                <w:spacing w:val="-2"/>
                <w:sz w:val="20"/>
              </w:rPr>
              <w:t xml:space="preserve"> </w:t>
            </w:r>
            <w:r>
              <w:rPr>
                <w:color w:val="231F20"/>
                <w:sz w:val="20"/>
              </w:rPr>
              <w:t>on</w:t>
            </w:r>
            <w:r>
              <w:rPr>
                <w:color w:val="231F20"/>
                <w:spacing w:val="-2"/>
                <w:sz w:val="20"/>
              </w:rPr>
              <w:t xml:space="preserve"> </w:t>
            </w:r>
            <w:r>
              <w:rPr>
                <w:color w:val="231F20"/>
                <w:sz w:val="20"/>
              </w:rPr>
              <w:t>transportation</w:t>
            </w:r>
            <w:r>
              <w:rPr>
                <w:color w:val="231F20"/>
                <w:spacing w:val="-2"/>
                <w:sz w:val="20"/>
              </w:rPr>
              <w:t xml:space="preserve"> </w:t>
            </w:r>
            <w:r>
              <w:rPr>
                <w:color w:val="231F20"/>
                <w:sz w:val="20"/>
              </w:rPr>
              <w:t>arranged</w:t>
            </w:r>
            <w:r>
              <w:rPr>
                <w:color w:val="231F20"/>
                <w:spacing w:val="-2"/>
                <w:sz w:val="20"/>
              </w:rPr>
              <w:t xml:space="preserve"> </w:t>
            </w:r>
            <w:r>
              <w:rPr>
                <w:color w:val="231F20"/>
                <w:sz w:val="20"/>
              </w:rPr>
              <w:t>by,</w:t>
            </w:r>
            <w:r>
              <w:rPr>
                <w:color w:val="231F20"/>
                <w:spacing w:val="-2"/>
                <w:sz w:val="20"/>
              </w:rPr>
              <w:t xml:space="preserve"> </w:t>
            </w:r>
            <w:r>
              <w:rPr>
                <w:color w:val="231F20"/>
                <w:sz w:val="20"/>
              </w:rPr>
              <w:t>an</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service.</w:t>
            </w:r>
          </w:p>
          <w:p w14:paraId="1ED306B4" w14:textId="77777777" w:rsidR="00116B1A" w:rsidRDefault="005876AA">
            <w:pPr>
              <w:pStyle w:val="TableParagraph"/>
              <w:spacing w:before="112" w:line="396" w:lineRule="auto"/>
              <w:ind w:right="2494"/>
              <w:rPr>
                <w:sz w:val="20"/>
              </w:rPr>
            </w:pPr>
            <w:r>
              <w:rPr>
                <w:color w:val="231F20"/>
                <w:w w:val="95"/>
                <w:sz w:val="20"/>
              </w:rPr>
              <w:t xml:space="preserve">To clarify that the driver is counted in the ratio during transportation. </w:t>
            </w:r>
            <w:r>
              <w:rPr>
                <w:color w:val="231F20"/>
                <w:sz w:val="20"/>
              </w:rPr>
              <w:t>For example, transport specific ratio requirements could require:</w:t>
            </w:r>
          </w:p>
          <w:p w14:paraId="1ED306B5" w14:textId="77777777" w:rsidR="00116B1A" w:rsidRDefault="005876AA">
            <w:pPr>
              <w:pStyle w:val="TableParagraph"/>
              <w:numPr>
                <w:ilvl w:val="0"/>
                <w:numId w:val="26"/>
              </w:numPr>
              <w:tabs>
                <w:tab w:val="left" w:pos="799"/>
                <w:tab w:val="left" w:pos="801"/>
              </w:tabs>
              <w:spacing w:before="1" w:line="285" w:lineRule="auto"/>
              <w:ind w:right="253"/>
              <w:rPr>
                <w:sz w:val="20"/>
              </w:rPr>
            </w:pP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case</w:t>
            </w:r>
            <w:r>
              <w:rPr>
                <w:color w:val="231F20"/>
                <w:spacing w:val="-11"/>
                <w:sz w:val="20"/>
              </w:rPr>
              <w:t xml:space="preserve"> </w:t>
            </w:r>
            <w:r>
              <w:rPr>
                <w:color w:val="231F20"/>
                <w:sz w:val="20"/>
              </w:rPr>
              <w:t>of</w:t>
            </w:r>
            <w:r>
              <w:rPr>
                <w:color w:val="231F20"/>
                <w:spacing w:val="-12"/>
                <w:sz w:val="20"/>
              </w:rPr>
              <w:t xml:space="preserve"> </w:t>
            </w:r>
            <w:r>
              <w:rPr>
                <w:color w:val="231F20"/>
                <w:sz w:val="20"/>
              </w:rPr>
              <w:t>vehicles</w:t>
            </w:r>
            <w:r>
              <w:rPr>
                <w:color w:val="231F20"/>
                <w:spacing w:val="-11"/>
                <w:sz w:val="20"/>
              </w:rPr>
              <w:t xml:space="preserve"> </w:t>
            </w:r>
            <w:r>
              <w:rPr>
                <w:color w:val="231F20"/>
                <w:sz w:val="20"/>
              </w:rPr>
              <w:t>carrying</w:t>
            </w:r>
            <w:r>
              <w:rPr>
                <w:color w:val="231F20"/>
                <w:spacing w:val="-11"/>
                <w:sz w:val="20"/>
              </w:rPr>
              <w:t xml:space="preserve"> </w:t>
            </w:r>
            <w:r>
              <w:rPr>
                <w:color w:val="231F20"/>
                <w:sz w:val="20"/>
              </w:rPr>
              <w:t>no</w:t>
            </w:r>
            <w:r>
              <w:rPr>
                <w:color w:val="231F20"/>
                <w:spacing w:val="-12"/>
                <w:sz w:val="20"/>
              </w:rPr>
              <w:t xml:space="preserve"> </w:t>
            </w:r>
            <w:r>
              <w:rPr>
                <w:color w:val="231F20"/>
                <w:sz w:val="20"/>
              </w:rPr>
              <w:t>more</w:t>
            </w:r>
            <w:r>
              <w:rPr>
                <w:color w:val="231F20"/>
                <w:spacing w:val="-11"/>
                <w:sz w:val="20"/>
              </w:rPr>
              <w:t xml:space="preserve"> </w:t>
            </w:r>
            <w:r>
              <w:rPr>
                <w:color w:val="231F20"/>
                <w:sz w:val="20"/>
              </w:rPr>
              <w:t>than</w:t>
            </w:r>
            <w:r>
              <w:rPr>
                <w:color w:val="231F20"/>
                <w:spacing w:val="-11"/>
                <w:sz w:val="20"/>
              </w:rPr>
              <w:t xml:space="preserve"> </w:t>
            </w:r>
            <w:r>
              <w:rPr>
                <w:color w:val="231F20"/>
                <w:sz w:val="20"/>
              </w:rPr>
              <w:t>7</w:t>
            </w:r>
            <w:r>
              <w:rPr>
                <w:color w:val="231F20"/>
                <w:spacing w:val="-12"/>
                <w:sz w:val="20"/>
              </w:rPr>
              <w:t xml:space="preserve"> </w:t>
            </w:r>
            <w:r>
              <w:rPr>
                <w:color w:val="231F20"/>
                <w:sz w:val="20"/>
              </w:rPr>
              <w:t>children</w:t>
            </w:r>
            <w:r>
              <w:rPr>
                <w:color w:val="231F20"/>
                <w:spacing w:val="-11"/>
                <w:sz w:val="20"/>
              </w:rPr>
              <w:t xml:space="preserve"> </w:t>
            </w:r>
            <w:r>
              <w:rPr>
                <w:color w:val="231F20"/>
                <w:sz w:val="20"/>
              </w:rPr>
              <w:t>at</w:t>
            </w:r>
            <w:r>
              <w:rPr>
                <w:color w:val="231F20"/>
                <w:spacing w:val="-11"/>
                <w:sz w:val="20"/>
              </w:rPr>
              <w:t xml:space="preserve"> </w:t>
            </w:r>
            <w:r>
              <w:rPr>
                <w:color w:val="231F20"/>
                <w:sz w:val="20"/>
              </w:rPr>
              <w:t>any</w:t>
            </w:r>
            <w:r>
              <w:rPr>
                <w:color w:val="231F20"/>
                <w:spacing w:val="-11"/>
                <w:sz w:val="20"/>
              </w:rPr>
              <w:t xml:space="preserve"> </w:t>
            </w:r>
            <w:r>
              <w:rPr>
                <w:color w:val="231F20"/>
                <w:sz w:val="20"/>
              </w:rPr>
              <w:t>one</w:t>
            </w:r>
            <w:r>
              <w:rPr>
                <w:color w:val="231F20"/>
                <w:spacing w:val="-12"/>
                <w:sz w:val="20"/>
              </w:rPr>
              <w:t xml:space="preserve"> </w:t>
            </w:r>
            <w:r>
              <w:rPr>
                <w:color w:val="231F20"/>
                <w:sz w:val="20"/>
              </w:rPr>
              <w:t>time,</w:t>
            </w:r>
            <w:r>
              <w:rPr>
                <w:color w:val="231F20"/>
                <w:spacing w:val="-11"/>
                <w:sz w:val="20"/>
              </w:rPr>
              <w:t xml:space="preserve"> </w:t>
            </w:r>
            <w:r>
              <w:rPr>
                <w:color w:val="231F20"/>
                <w:sz w:val="20"/>
              </w:rPr>
              <w:t>only</w:t>
            </w:r>
            <w:r>
              <w:rPr>
                <w:color w:val="231F20"/>
                <w:spacing w:val="-11"/>
                <w:sz w:val="20"/>
              </w:rPr>
              <w:t xml:space="preserve"> </w:t>
            </w:r>
            <w:r>
              <w:rPr>
                <w:color w:val="231F20"/>
                <w:sz w:val="20"/>
              </w:rPr>
              <w:t>the</w:t>
            </w:r>
            <w:r>
              <w:rPr>
                <w:color w:val="231F20"/>
                <w:spacing w:val="-12"/>
                <w:sz w:val="20"/>
              </w:rPr>
              <w:t xml:space="preserve"> </w:t>
            </w:r>
            <w:r>
              <w:rPr>
                <w:color w:val="231F20"/>
                <w:sz w:val="20"/>
              </w:rPr>
              <w:t>driver</w:t>
            </w:r>
            <w:r>
              <w:rPr>
                <w:color w:val="231F20"/>
                <w:spacing w:val="-11"/>
                <w:sz w:val="20"/>
              </w:rPr>
              <w:t xml:space="preserve"> </w:t>
            </w:r>
            <w:r>
              <w:rPr>
                <w:color w:val="231F20"/>
                <w:sz w:val="20"/>
              </w:rPr>
              <w:t>of the vehicle is required to be on the vehicle; and</w:t>
            </w:r>
          </w:p>
          <w:p w14:paraId="1ED306B6" w14:textId="77777777" w:rsidR="00116B1A" w:rsidRDefault="005876AA">
            <w:pPr>
              <w:pStyle w:val="TableParagraph"/>
              <w:numPr>
                <w:ilvl w:val="0"/>
                <w:numId w:val="26"/>
              </w:numPr>
              <w:tabs>
                <w:tab w:val="left" w:pos="799"/>
                <w:tab w:val="left" w:pos="801"/>
              </w:tabs>
              <w:spacing w:before="113" w:line="285" w:lineRule="auto"/>
              <w:ind w:right="441"/>
              <w:rPr>
                <w:sz w:val="20"/>
              </w:rPr>
            </w:pP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case</w:t>
            </w:r>
            <w:r>
              <w:rPr>
                <w:color w:val="231F20"/>
                <w:spacing w:val="-11"/>
                <w:sz w:val="20"/>
              </w:rPr>
              <w:t xml:space="preserve"> </w:t>
            </w:r>
            <w:r>
              <w:rPr>
                <w:color w:val="231F20"/>
                <w:sz w:val="20"/>
              </w:rPr>
              <w:t>of</w:t>
            </w:r>
            <w:r>
              <w:rPr>
                <w:color w:val="231F20"/>
                <w:spacing w:val="-12"/>
                <w:sz w:val="20"/>
              </w:rPr>
              <w:t xml:space="preserve"> </w:t>
            </w:r>
            <w:r>
              <w:rPr>
                <w:color w:val="231F20"/>
                <w:sz w:val="20"/>
              </w:rPr>
              <w:t>vehicles</w:t>
            </w:r>
            <w:r>
              <w:rPr>
                <w:color w:val="231F20"/>
                <w:spacing w:val="-11"/>
                <w:sz w:val="20"/>
              </w:rPr>
              <w:t xml:space="preserve"> </w:t>
            </w:r>
            <w:r>
              <w:rPr>
                <w:color w:val="231F20"/>
                <w:sz w:val="20"/>
              </w:rPr>
              <w:t>carrying</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1"/>
                <w:sz w:val="20"/>
              </w:rPr>
              <w:t xml:space="preserve"> </w:t>
            </w:r>
            <w:r>
              <w:rPr>
                <w:color w:val="231F20"/>
                <w:sz w:val="20"/>
              </w:rPr>
              <w:t>7</w:t>
            </w:r>
            <w:r>
              <w:rPr>
                <w:color w:val="231F20"/>
                <w:spacing w:val="-11"/>
                <w:sz w:val="20"/>
              </w:rPr>
              <w:t xml:space="preserve"> </w:t>
            </w:r>
            <w:r>
              <w:rPr>
                <w:color w:val="231F20"/>
                <w:sz w:val="20"/>
              </w:rPr>
              <w:t>children</w:t>
            </w:r>
            <w:r>
              <w:rPr>
                <w:color w:val="231F20"/>
                <w:spacing w:val="-12"/>
                <w:sz w:val="20"/>
              </w:rPr>
              <w:t xml:space="preserve"> </w:t>
            </w:r>
            <w:r>
              <w:rPr>
                <w:color w:val="231F20"/>
                <w:sz w:val="20"/>
              </w:rPr>
              <w:t>at</w:t>
            </w:r>
            <w:r>
              <w:rPr>
                <w:color w:val="231F20"/>
                <w:spacing w:val="-11"/>
                <w:sz w:val="20"/>
              </w:rPr>
              <w:t xml:space="preserve"> </w:t>
            </w:r>
            <w:r>
              <w:rPr>
                <w:color w:val="231F20"/>
                <w:sz w:val="20"/>
              </w:rPr>
              <w:t>any</w:t>
            </w:r>
            <w:r>
              <w:rPr>
                <w:color w:val="231F20"/>
                <w:spacing w:val="-11"/>
                <w:sz w:val="20"/>
              </w:rPr>
              <w:t xml:space="preserve"> </w:t>
            </w:r>
            <w:r>
              <w:rPr>
                <w:color w:val="231F20"/>
                <w:sz w:val="20"/>
              </w:rPr>
              <w:t>one</w:t>
            </w:r>
            <w:r>
              <w:rPr>
                <w:color w:val="231F20"/>
                <w:spacing w:val="-11"/>
                <w:sz w:val="20"/>
              </w:rPr>
              <w:t xml:space="preserve"> </w:t>
            </w:r>
            <w:r>
              <w:rPr>
                <w:color w:val="231F20"/>
                <w:sz w:val="20"/>
              </w:rPr>
              <w:t>time,</w:t>
            </w:r>
            <w:r>
              <w:rPr>
                <w:color w:val="231F20"/>
                <w:spacing w:val="-12"/>
                <w:sz w:val="20"/>
              </w:rPr>
              <w:t xml:space="preserve"> </w:t>
            </w:r>
            <w:r>
              <w:rPr>
                <w:color w:val="231F20"/>
                <w:sz w:val="20"/>
              </w:rPr>
              <w:t>there</w:t>
            </w:r>
            <w:r>
              <w:rPr>
                <w:color w:val="231F20"/>
                <w:spacing w:val="-11"/>
                <w:sz w:val="20"/>
              </w:rPr>
              <w:t xml:space="preserve"> </w:t>
            </w:r>
            <w:r>
              <w:rPr>
                <w:color w:val="231F20"/>
                <w:sz w:val="20"/>
              </w:rPr>
              <w:t>must</w:t>
            </w:r>
            <w:r>
              <w:rPr>
                <w:color w:val="231F20"/>
                <w:spacing w:val="-11"/>
                <w:sz w:val="20"/>
              </w:rPr>
              <w:t xml:space="preserve"> </w:t>
            </w:r>
            <w:r>
              <w:rPr>
                <w:color w:val="231F20"/>
                <w:sz w:val="20"/>
              </w:rPr>
              <w:t>be</w:t>
            </w:r>
            <w:r>
              <w:rPr>
                <w:color w:val="231F20"/>
                <w:spacing w:val="-12"/>
                <w:sz w:val="20"/>
              </w:rPr>
              <w:t xml:space="preserve"> </w:t>
            </w:r>
            <w:r>
              <w:rPr>
                <w:color w:val="231F20"/>
                <w:sz w:val="20"/>
              </w:rPr>
              <w:t>the driver and at least one other additional staff member on the vehicle.</w:t>
            </w:r>
          </w:p>
          <w:p w14:paraId="1ED306B7" w14:textId="77777777" w:rsidR="00116B1A" w:rsidRDefault="005876AA">
            <w:pPr>
              <w:pStyle w:val="TableParagraph"/>
              <w:spacing w:before="145"/>
              <w:rPr>
                <w:rFonts w:ascii="Arial Narrow"/>
                <w:i/>
                <w:sz w:val="20"/>
              </w:rPr>
            </w:pPr>
            <w:r>
              <w:rPr>
                <w:rFonts w:ascii="Arial Narrow"/>
                <w:i/>
                <w:color w:val="231F20"/>
                <w:w w:val="105"/>
                <w:sz w:val="20"/>
              </w:rPr>
              <w:t>*For</w:t>
            </w:r>
            <w:r>
              <w:rPr>
                <w:rFonts w:ascii="Arial Narrow"/>
                <w:i/>
                <w:color w:val="231F20"/>
                <w:spacing w:val="-4"/>
                <w:w w:val="105"/>
                <w:sz w:val="20"/>
              </w:rPr>
              <w:t xml:space="preserve"> </w:t>
            </w:r>
            <w:r>
              <w:rPr>
                <w:rFonts w:ascii="Arial Narrow"/>
                <w:i/>
                <w:color w:val="231F20"/>
                <w:w w:val="105"/>
                <w:sz w:val="20"/>
              </w:rPr>
              <w:t>FDC</w:t>
            </w:r>
            <w:r>
              <w:rPr>
                <w:rFonts w:ascii="Arial Narrow"/>
                <w:i/>
                <w:color w:val="231F20"/>
                <w:spacing w:val="-4"/>
                <w:w w:val="105"/>
                <w:sz w:val="20"/>
              </w:rPr>
              <w:t xml:space="preserve"> </w:t>
            </w:r>
            <w:r>
              <w:rPr>
                <w:rFonts w:ascii="Arial Narrow"/>
                <w:i/>
                <w:color w:val="231F20"/>
                <w:w w:val="105"/>
                <w:sz w:val="20"/>
              </w:rPr>
              <w:t>services</w:t>
            </w:r>
            <w:r>
              <w:rPr>
                <w:rFonts w:ascii="Arial Narrow"/>
                <w:i/>
                <w:color w:val="231F20"/>
                <w:spacing w:val="-3"/>
                <w:w w:val="105"/>
                <w:sz w:val="20"/>
              </w:rPr>
              <w:t xml:space="preserve"> </w:t>
            </w:r>
            <w:r>
              <w:rPr>
                <w:rFonts w:ascii="Arial Narrow"/>
                <w:i/>
                <w:color w:val="231F20"/>
                <w:w w:val="105"/>
                <w:sz w:val="20"/>
              </w:rPr>
              <w:t>the</w:t>
            </w:r>
            <w:r>
              <w:rPr>
                <w:rFonts w:ascii="Arial Narrow"/>
                <w:i/>
                <w:color w:val="231F20"/>
                <w:spacing w:val="-4"/>
                <w:w w:val="105"/>
                <w:sz w:val="20"/>
              </w:rPr>
              <w:t xml:space="preserve"> </w:t>
            </w:r>
            <w:r>
              <w:rPr>
                <w:rFonts w:ascii="Arial Narrow"/>
                <w:i/>
                <w:color w:val="231F20"/>
                <w:w w:val="105"/>
                <w:sz w:val="20"/>
              </w:rPr>
              <w:t>FDC</w:t>
            </w:r>
            <w:r>
              <w:rPr>
                <w:rFonts w:ascii="Arial Narrow"/>
                <w:i/>
                <w:color w:val="231F20"/>
                <w:spacing w:val="-3"/>
                <w:w w:val="105"/>
                <w:sz w:val="20"/>
              </w:rPr>
              <w:t xml:space="preserve"> </w:t>
            </w:r>
            <w:r>
              <w:rPr>
                <w:rFonts w:ascii="Arial Narrow"/>
                <w:i/>
                <w:color w:val="231F20"/>
                <w:w w:val="105"/>
                <w:sz w:val="20"/>
              </w:rPr>
              <w:t>age</w:t>
            </w:r>
            <w:r>
              <w:rPr>
                <w:rFonts w:ascii="Arial Narrow"/>
                <w:i/>
                <w:color w:val="231F20"/>
                <w:spacing w:val="-4"/>
                <w:w w:val="105"/>
                <w:sz w:val="20"/>
              </w:rPr>
              <w:t xml:space="preserve"> </w:t>
            </w:r>
            <w:r>
              <w:rPr>
                <w:rFonts w:ascii="Arial Narrow"/>
                <w:i/>
                <w:color w:val="231F20"/>
                <w:w w:val="105"/>
                <w:sz w:val="20"/>
              </w:rPr>
              <w:t>limitations</w:t>
            </w:r>
            <w:r>
              <w:rPr>
                <w:rFonts w:ascii="Arial Narrow"/>
                <w:i/>
                <w:color w:val="231F20"/>
                <w:spacing w:val="-3"/>
                <w:w w:val="105"/>
                <w:sz w:val="20"/>
              </w:rPr>
              <w:t xml:space="preserve"> </w:t>
            </w:r>
            <w:r>
              <w:rPr>
                <w:rFonts w:ascii="Arial Narrow"/>
                <w:i/>
                <w:color w:val="231F20"/>
                <w:w w:val="105"/>
                <w:sz w:val="20"/>
              </w:rPr>
              <w:t>continue</w:t>
            </w:r>
            <w:r>
              <w:rPr>
                <w:rFonts w:ascii="Arial Narrow"/>
                <w:i/>
                <w:color w:val="231F20"/>
                <w:spacing w:val="-4"/>
                <w:w w:val="105"/>
                <w:sz w:val="20"/>
              </w:rPr>
              <w:t xml:space="preserve"> </w:t>
            </w:r>
            <w:r>
              <w:rPr>
                <w:rFonts w:ascii="Arial Narrow"/>
                <w:i/>
                <w:color w:val="231F20"/>
                <w:w w:val="105"/>
                <w:sz w:val="20"/>
              </w:rPr>
              <w:t>to</w:t>
            </w:r>
            <w:r>
              <w:rPr>
                <w:rFonts w:ascii="Arial Narrow"/>
                <w:i/>
                <w:color w:val="231F20"/>
                <w:spacing w:val="-3"/>
                <w:w w:val="105"/>
                <w:sz w:val="20"/>
              </w:rPr>
              <w:t xml:space="preserve"> </w:t>
            </w:r>
            <w:r>
              <w:rPr>
                <w:rFonts w:ascii="Arial Narrow"/>
                <w:i/>
                <w:color w:val="231F20"/>
                <w:spacing w:val="-2"/>
                <w:w w:val="105"/>
                <w:sz w:val="20"/>
              </w:rPr>
              <w:t>apply.</w:t>
            </w:r>
          </w:p>
          <w:p w14:paraId="1ED306B8" w14:textId="77777777" w:rsidR="00116B1A" w:rsidRDefault="005876AA">
            <w:pPr>
              <w:pStyle w:val="TableParagraph"/>
              <w:spacing w:before="141"/>
              <w:rPr>
                <w:b/>
                <w:sz w:val="20"/>
              </w:rPr>
            </w:pPr>
            <w:r>
              <w:rPr>
                <w:b/>
                <w:color w:val="231F20"/>
                <w:sz w:val="20"/>
              </w:rPr>
              <w:t>Option</w:t>
            </w:r>
            <w:r>
              <w:rPr>
                <w:b/>
                <w:color w:val="231F20"/>
                <w:spacing w:val="4"/>
                <w:w w:val="105"/>
                <w:sz w:val="20"/>
              </w:rPr>
              <w:t xml:space="preserve"> </w:t>
            </w:r>
            <w:r>
              <w:rPr>
                <w:b/>
                <w:color w:val="231F20"/>
                <w:spacing w:val="-10"/>
                <w:w w:val="105"/>
                <w:sz w:val="20"/>
              </w:rPr>
              <w:t>C</w:t>
            </w:r>
          </w:p>
          <w:p w14:paraId="1ED306B9" w14:textId="77777777" w:rsidR="00116B1A" w:rsidRDefault="005876AA">
            <w:pPr>
              <w:pStyle w:val="TableParagraph"/>
              <w:spacing w:before="159" w:line="285" w:lineRule="auto"/>
              <w:ind w:right="135"/>
              <w:rPr>
                <w:sz w:val="20"/>
              </w:rPr>
            </w:pPr>
            <w:r>
              <w:rPr>
                <w:color w:val="231F20"/>
                <w:sz w:val="20"/>
              </w:rPr>
              <w:t>Legislative</w:t>
            </w:r>
            <w:r>
              <w:rPr>
                <w:color w:val="231F20"/>
                <w:spacing w:val="-12"/>
                <w:sz w:val="20"/>
              </w:rPr>
              <w:t xml:space="preserve"> </w:t>
            </w:r>
            <w:r>
              <w:rPr>
                <w:color w:val="231F20"/>
                <w:sz w:val="20"/>
              </w:rPr>
              <w:t>change</w:t>
            </w:r>
            <w:r>
              <w:rPr>
                <w:color w:val="231F20"/>
                <w:spacing w:val="-11"/>
                <w:sz w:val="20"/>
              </w:rPr>
              <w:t xml:space="preserve"> </w:t>
            </w:r>
            <w:r>
              <w:rPr>
                <w:color w:val="231F20"/>
                <w:sz w:val="20"/>
              </w:rPr>
              <w:t>to</w:t>
            </w:r>
            <w:r>
              <w:rPr>
                <w:color w:val="231F20"/>
                <w:spacing w:val="-11"/>
                <w:sz w:val="20"/>
              </w:rPr>
              <w:t xml:space="preserve"> </w:t>
            </w:r>
            <w:r>
              <w:rPr>
                <w:color w:val="231F20"/>
                <w:sz w:val="20"/>
              </w:rPr>
              <w:t>specify</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case</w:t>
            </w:r>
            <w:r>
              <w:rPr>
                <w:color w:val="231F20"/>
                <w:spacing w:val="-11"/>
                <w:sz w:val="20"/>
              </w:rPr>
              <w:t xml:space="preserve"> </w:t>
            </w:r>
            <w:r>
              <w:rPr>
                <w:color w:val="231F20"/>
                <w:sz w:val="20"/>
              </w:rPr>
              <w:t>of</w:t>
            </w:r>
            <w:r>
              <w:rPr>
                <w:color w:val="231F20"/>
                <w:spacing w:val="-12"/>
                <w:sz w:val="20"/>
              </w:rPr>
              <w:t xml:space="preserve"> </w:t>
            </w:r>
            <w:r>
              <w:rPr>
                <w:color w:val="231F20"/>
                <w:sz w:val="20"/>
              </w:rPr>
              <w:t>vehicles</w:t>
            </w:r>
            <w:r>
              <w:rPr>
                <w:color w:val="231F20"/>
                <w:spacing w:val="-11"/>
                <w:sz w:val="20"/>
              </w:rPr>
              <w:t xml:space="preserve"> </w:t>
            </w:r>
            <w:r>
              <w:rPr>
                <w:color w:val="231F20"/>
                <w:sz w:val="20"/>
              </w:rPr>
              <w:t>transporting</w:t>
            </w:r>
            <w:r>
              <w:rPr>
                <w:color w:val="231F20"/>
                <w:spacing w:val="-11"/>
                <w:sz w:val="20"/>
              </w:rPr>
              <w:t xml:space="preserve"> </w:t>
            </w:r>
            <w:r>
              <w:rPr>
                <w:color w:val="231F20"/>
                <w:sz w:val="20"/>
              </w:rPr>
              <w:t>only</w:t>
            </w:r>
            <w:r>
              <w:rPr>
                <w:color w:val="231F20"/>
                <w:spacing w:val="-12"/>
                <w:sz w:val="20"/>
              </w:rPr>
              <w:t xml:space="preserve"> </w:t>
            </w:r>
            <w:r>
              <w:rPr>
                <w:color w:val="231F20"/>
                <w:sz w:val="20"/>
              </w:rPr>
              <w:t>school</w:t>
            </w:r>
            <w:r>
              <w:rPr>
                <w:color w:val="231F20"/>
                <w:spacing w:val="-11"/>
                <w:sz w:val="20"/>
              </w:rPr>
              <w:t xml:space="preserve"> </w:t>
            </w:r>
            <w:r>
              <w:rPr>
                <w:color w:val="231F20"/>
                <w:sz w:val="20"/>
              </w:rPr>
              <w:t>age</w:t>
            </w:r>
            <w:r>
              <w:rPr>
                <w:color w:val="231F20"/>
                <w:spacing w:val="-11"/>
                <w:sz w:val="20"/>
              </w:rPr>
              <w:t xml:space="preserve"> </w:t>
            </w:r>
            <w:r>
              <w:rPr>
                <w:color w:val="231F20"/>
                <w:sz w:val="20"/>
              </w:rPr>
              <w:t>children</w:t>
            </w:r>
            <w:r>
              <w:rPr>
                <w:color w:val="231F20"/>
                <w:spacing w:val="-11"/>
                <w:sz w:val="20"/>
              </w:rPr>
              <w:t xml:space="preserve"> </w:t>
            </w:r>
            <w:r>
              <w:rPr>
                <w:color w:val="231F20"/>
                <w:sz w:val="20"/>
              </w:rPr>
              <w:t>that</w:t>
            </w:r>
            <w:r>
              <w:rPr>
                <w:color w:val="231F20"/>
                <w:spacing w:val="-12"/>
                <w:sz w:val="20"/>
              </w:rPr>
              <w:t xml:space="preserve"> </w:t>
            </w:r>
            <w:r>
              <w:rPr>
                <w:color w:val="231F20"/>
                <w:sz w:val="20"/>
              </w:rPr>
              <w:t>ratio requirements would not apply in the vehicle.</w:t>
            </w:r>
          </w:p>
          <w:p w14:paraId="1ED306BA" w14:textId="77777777" w:rsidR="00116B1A" w:rsidRDefault="005876AA">
            <w:pPr>
              <w:pStyle w:val="TableParagraph"/>
              <w:spacing w:before="83"/>
              <w:rPr>
                <w:b/>
                <w:sz w:val="20"/>
              </w:rPr>
            </w:pPr>
            <w:r>
              <w:rPr>
                <w:b/>
                <w:color w:val="231F20"/>
                <w:sz w:val="20"/>
              </w:rPr>
              <w:t>Option</w:t>
            </w:r>
            <w:r>
              <w:rPr>
                <w:b/>
                <w:color w:val="231F20"/>
                <w:spacing w:val="7"/>
                <w:sz w:val="20"/>
              </w:rPr>
              <w:t xml:space="preserve"> </w:t>
            </w:r>
            <w:r>
              <w:rPr>
                <w:b/>
                <w:color w:val="231F20"/>
                <w:spacing w:val="-10"/>
                <w:sz w:val="20"/>
              </w:rPr>
              <w:t>D</w:t>
            </w:r>
          </w:p>
          <w:p w14:paraId="1ED306BB" w14:textId="77777777" w:rsidR="00116B1A" w:rsidRDefault="005876AA">
            <w:pPr>
              <w:pStyle w:val="TableParagraph"/>
              <w:spacing w:before="159" w:line="285" w:lineRule="auto"/>
              <w:ind w:right="135"/>
              <w:rPr>
                <w:sz w:val="20"/>
              </w:rPr>
            </w:pPr>
            <w:r>
              <w:rPr>
                <w:color w:val="231F20"/>
                <w:sz w:val="20"/>
              </w:rPr>
              <w:t>Legislative</w:t>
            </w:r>
            <w:r>
              <w:rPr>
                <w:color w:val="231F20"/>
                <w:spacing w:val="-8"/>
                <w:sz w:val="20"/>
              </w:rPr>
              <w:t xml:space="preserve"> </w:t>
            </w:r>
            <w:r>
              <w:rPr>
                <w:color w:val="231F20"/>
                <w:sz w:val="20"/>
              </w:rPr>
              <w:t>change</w:t>
            </w:r>
            <w:r>
              <w:rPr>
                <w:color w:val="231F20"/>
                <w:spacing w:val="-8"/>
                <w:sz w:val="20"/>
              </w:rPr>
              <w:t xml:space="preserve"> </w:t>
            </w:r>
            <w:r>
              <w:rPr>
                <w:color w:val="231F20"/>
                <w:sz w:val="20"/>
              </w:rPr>
              <w:t>to</w:t>
            </w:r>
            <w:r>
              <w:rPr>
                <w:color w:val="231F20"/>
                <w:spacing w:val="-8"/>
                <w:sz w:val="20"/>
              </w:rPr>
              <w:t xml:space="preserve"> </w:t>
            </w:r>
            <w:r>
              <w:rPr>
                <w:color w:val="231F20"/>
                <w:sz w:val="20"/>
              </w:rPr>
              <w:t>require</w:t>
            </w:r>
            <w:r>
              <w:rPr>
                <w:color w:val="231F20"/>
                <w:spacing w:val="-8"/>
                <w:sz w:val="20"/>
              </w:rPr>
              <w:t xml:space="preserve"> </w:t>
            </w:r>
            <w:r>
              <w:rPr>
                <w:color w:val="231F20"/>
                <w:sz w:val="20"/>
              </w:rPr>
              <w:t>the</w:t>
            </w:r>
            <w:r>
              <w:rPr>
                <w:color w:val="231F20"/>
                <w:spacing w:val="-8"/>
                <w:sz w:val="20"/>
              </w:rPr>
              <w:t xml:space="preserve"> </w:t>
            </w:r>
            <w:r>
              <w:rPr>
                <w:color w:val="231F20"/>
                <w:sz w:val="20"/>
              </w:rPr>
              <w:t>presence</w:t>
            </w:r>
            <w:r>
              <w:rPr>
                <w:color w:val="231F20"/>
                <w:spacing w:val="-8"/>
                <w:sz w:val="20"/>
              </w:rPr>
              <w:t xml:space="preserve"> </w:t>
            </w:r>
            <w:r>
              <w:rPr>
                <w:color w:val="231F20"/>
                <w:sz w:val="20"/>
              </w:rPr>
              <w:t>of</w:t>
            </w:r>
            <w:r>
              <w:rPr>
                <w:color w:val="231F20"/>
                <w:spacing w:val="-8"/>
                <w:sz w:val="20"/>
              </w:rPr>
              <w:t xml:space="preserve"> </w:t>
            </w:r>
            <w:r>
              <w:rPr>
                <w:color w:val="231F20"/>
                <w:sz w:val="20"/>
              </w:rPr>
              <w:t>a</w:t>
            </w:r>
            <w:r>
              <w:rPr>
                <w:color w:val="231F20"/>
                <w:spacing w:val="-8"/>
                <w:sz w:val="20"/>
              </w:rPr>
              <w:t xml:space="preserve"> </w:t>
            </w:r>
            <w:r>
              <w:rPr>
                <w:color w:val="231F20"/>
                <w:sz w:val="20"/>
              </w:rPr>
              <w:t>staff</w:t>
            </w:r>
            <w:r>
              <w:rPr>
                <w:color w:val="231F20"/>
                <w:spacing w:val="-8"/>
                <w:sz w:val="20"/>
              </w:rPr>
              <w:t xml:space="preserve"> </w:t>
            </w:r>
            <w:r>
              <w:rPr>
                <w:color w:val="231F20"/>
                <w:sz w:val="20"/>
              </w:rPr>
              <w:t>member</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service</w:t>
            </w:r>
            <w:r>
              <w:rPr>
                <w:color w:val="231F20"/>
                <w:spacing w:val="-8"/>
                <w:sz w:val="20"/>
              </w:rPr>
              <w:t xml:space="preserve"> </w:t>
            </w:r>
            <w:r>
              <w:rPr>
                <w:color w:val="231F20"/>
                <w:sz w:val="20"/>
              </w:rPr>
              <w:t>(other</w:t>
            </w:r>
            <w:r>
              <w:rPr>
                <w:color w:val="231F20"/>
                <w:spacing w:val="-8"/>
                <w:sz w:val="20"/>
              </w:rPr>
              <w:t xml:space="preserve"> </w:t>
            </w:r>
            <w:r>
              <w:rPr>
                <w:color w:val="231F20"/>
                <w:sz w:val="20"/>
              </w:rPr>
              <w:t>than</w:t>
            </w:r>
            <w:r>
              <w:rPr>
                <w:color w:val="231F20"/>
                <w:spacing w:val="-8"/>
                <w:sz w:val="20"/>
              </w:rPr>
              <w:t xml:space="preserve"> </w:t>
            </w:r>
            <w:r>
              <w:rPr>
                <w:color w:val="231F20"/>
                <w:sz w:val="20"/>
              </w:rPr>
              <w:t>the</w:t>
            </w:r>
            <w:r>
              <w:rPr>
                <w:color w:val="231F20"/>
                <w:spacing w:val="-8"/>
                <w:sz w:val="20"/>
              </w:rPr>
              <w:t xml:space="preserve"> </w:t>
            </w:r>
            <w:r>
              <w:rPr>
                <w:color w:val="231F20"/>
                <w:sz w:val="20"/>
              </w:rPr>
              <w:t>driver) when</w:t>
            </w:r>
            <w:r>
              <w:rPr>
                <w:color w:val="231F20"/>
                <w:spacing w:val="-12"/>
                <w:sz w:val="20"/>
              </w:rPr>
              <w:t xml:space="preserve"> </w:t>
            </w:r>
            <w:r>
              <w:rPr>
                <w:color w:val="231F20"/>
                <w:sz w:val="20"/>
              </w:rPr>
              <w:t>children</w:t>
            </w:r>
            <w:r>
              <w:rPr>
                <w:color w:val="231F20"/>
                <w:spacing w:val="-11"/>
                <w:sz w:val="20"/>
              </w:rPr>
              <w:t xml:space="preserve"> </w:t>
            </w:r>
            <w:r>
              <w:rPr>
                <w:color w:val="231F20"/>
                <w:sz w:val="20"/>
              </w:rPr>
              <w:t>are</w:t>
            </w:r>
            <w:r>
              <w:rPr>
                <w:color w:val="231F20"/>
                <w:spacing w:val="-11"/>
                <w:sz w:val="20"/>
              </w:rPr>
              <w:t xml:space="preserve"> </w:t>
            </w:r>
            <w:r>
              <w:rPr>
                <w:color w:val="231F20"/>
                <w:sz w:val="20"/>
              </w:rPr>
              <w:t>embarking</w:t>
            </w:r>
            <w:r>
              <w:rPr>
                <w:color w:val="231F20"/>
                <w:spacing w:val="-12"/>
                <w:sz w:val="20"/>
              </w:rPr>
              <w:t xml:space="preserve"> </w:t>
            </w:r>
            <w:r>
              <w:rPr>
                <w:color w:val="231F20"/>
                <w:sz w:val="20"/>
              </w:rPr>
              <w:t>and</w:t>
            </w:r>
            <w:r>
              <w:rPr>
                <w:color w:val="231F20"/>
                <w:spacing w:val="-11"/>
                <w:sz w:val="20"/>
              </w:rPr>
              <w:t xml:space="preserve"> </w:t>
            </w:r>
            <w:r>
              <w:rPr>
                <w:color w:val="231F20"/>
                <w:sz w:val="20"/>
              </w:rPr>
              <w:t>disembarking</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vehicle</w:t>
            </w:r>
            <w:r>
              <w:rPr>
                <w:color w:val="231F20"/>
                <w:spacing w:val="-11"/>
                <w:sz w:val="20"/>
              </w:rPr>
              <w:t xml:space="preserve"> </w:t>
            </w:r>
            <w:r>
              <w:rPr>
                <w:color w:val="231F20"/>
                <w:sz w:val="20"/>
              </w:rPr>
              <w:t>at</w:t>
            </w:r>
            <w:r>
              <w:rPr>
                <w:color w:val="231F20"/>
                <w:spacing w:val="-12"/>
                <w:sz w:val="20"/>
              </w:rPr>
              <w:t xml:space="preserve"> </w:t>
            </w:r>
            <w:r>
              <w:rPr>
                <w:color w:val="231F20"/>
                <w:sz w:val="20"/>
              </w:rPr>
              <w:t>the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 xml:space="preserve">service </w:t>
            </w:r>
            <w:r>
              <w:rPr>
                <w:color w:val="231F20"/>
                <w:spacing w:val="-2"/>
                <w:sz w:val="20"/>
              </w:rPr>
              <w:t>premises.</w:t>
            </w:r>
          </w:p>
          <w:p w14:paraId="1ED306BC"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10"/>
                <w:w w:val="105"/>
                <w:sz w:val="20"/>
              </w:rPr>
              <w:t>E</w:t>
            </w:r>
          </w:p>
          <w:p w14:paraId="1ED306BD" w14:textId="77777777" w:rsidR="00116B1A" w:rsidRDefault="005876AA">
            <w:pPr>
              <w:pStyle w:val="TableParagraph"/>
              <w:spacing w:before="159" w:line="285" w:lineRule="auto"/>
              <w:rPr>
                <w:sz w:val="20"/>
              </w:rPr>
            </w:pPr>
            <w:r>
              <w:rPr>
                <w:color w:val="231F20"/>
                <w:sz w:val="20"/>
              </w:rPr>
              <w:t>Legislative</w:t>
            </w:r>
            <w:r>
              <w:rPr>
                <w:color w:val="231F20"/>
                <w:spacing w:val="-5"/>
                <w:sz w:val="20"/>
              </w:rPr>
              <w:t xml:space="preserve"> </w:t>
            </w:r>
            <w:r>
              <w:rPr>
                <w:color w:val="231F20"/>
                <w:sz w:val="20"/>
              </w:rPr>
              <w:t>change</w:t>
            </w:r>
            <w:r>
              <w:rPr>
                <w:color w:val="231F20"/>
                <w:spacing w:val="-5"/>
                <w:sz w:val="20"/>
              </w:rPr>
              <w:t xml:space="preserve"> </w:t>
            </w:r>
            <w:r>
              <w:rPr>
                <w:color w:val="231F20"/>
                <w:sz w:val="20"/>
              </w:rPr>
              <w:t>to</w:t>
            </w:r>
            <w:r>
              <w:rPr>
                <w:color w:val="231F20"/>
                <w:spacing w:val="-5"/>
                <w:sz w:val="20"/>
              </w:rPr>
              <w:t xml:space="preserve"> </w:t>
            </w:r>
            <w:r>
              <w:rPr>
                <w:color w:val="231F20"/>
                <w:sz w:val="20"/>
              </w:rPr>
              <w:t>require</w:t>
            </w:r>
            <w:r>
              <w:rPr>
                <w:color w:val="231F20"/>
                <w:spacing w:val="-5"/>
                <w:sz w:val="20"/>
              </w:rPr>
              <w:t xml:space="preserve"> </w:t>
            </w:r>
            <w:r>
              <w:rPr>
                <w:color w:val="231F20"/>
                <w:sz w:val="20"/>
              </w:rPr>
              <w:t>that</w:t>
            </w:r>
            <w:r>
              <w:rPr>
                <w:color w:val="231F20"/>
                <w:spacing w:val="-5"/>
                <w:sz w:val="20"/>
              </w:rPr>
              <w:t xml:space="preserve"> </w:t>
            </w:r>
            <w:r>
              <w:rPr>
                <w:color w:val="231F20"/>
                <w:sz w:val="20"/>
              </w:rPr>
              <w:t>where</w:t>
            </w:r>
            <w:r>
              <w:rPr>
                <w:color w:val="231F20"/>
                <w:spacing w:val="-5"/>
                <w:sz w:val="20"/>
              </w:rPr>
              <w:t xml:space="preserve"> </w:t>
            </w:r>
            <w:r>
              <w:rPr>
                <w:color w:val="231F20"/>
                <w:sz w:val="20"/>
              </w:rPr>
              <w:t>the</w:t>
            </w:r>
            <w:r>
              <w:rPr>
                <w:color w:val="231F20"/>
                <w:spacing w:val="-5"/>
                <w:sz w:val="20"/>
              </w:rPr>
              <w:t xml:space="preserve"> </w:t>
            </w:r>
            <w:r>
              <w:rPr>
                <w:color w:val="231F20"/>
                <w:sz w:val="20"/>
              </w:rPr>
              <w:t>driver</w:t>
            </w:r>
            <w:r>
              <w:rPr>
                <w:color w:val="231F20"/>
                <w:spacing w:val="-5"/>
                <w:sz w:val="20"/>
              </w:rPr>
              <w:t xml:space="preserve"> </w:t>
            </w:r>
            <w:r>
              <w:rPr>
                <w:color w:val="231F20"/>
                <w:sz w:val="20"/>
              </w:rPr>
              <w:t>is</w:t>
            </w:r>
            <w:r>
              <w:rPr>
                <w:color w:val="231F20"/>
                <w:spacing w:val="-5"/>
                <w:sz w:val="20"/>
              </w:rPr>
              <w:t xml:space="preserve"> </w:t>
            </w:r>
            <w:r>
              <w:rPr>
                <w:color w:val="231F20"/>
                <w:sz w:val="20"/>
              </w:rPr>
              <w:t>not</w:t>
            </w:r>
            <w:r>
              <w:rPr>
                <w:color w:val="231F20"/>
                <w:spacing w:val="-5"/>
                <w:sz w:val="20"/>
              </w:rPr>
              <w:t xml:space="preserve"> </w:t>
            </w:r>
            <w:r>
              <w:rPr>
                <w:color w:val="231F20"/>
                <w:sz w:val="20"/>
              </w:rPr>
              <w:t>a</w:t>
            </w:r>
            <w:r>
              <w:rPr>
                <w:color w:val="231F20"/>
                <w:spacing w:val="-5"/>
                <w:sz w:val="20"/>
              </w:rPr>
              <w:t xml:space="preserve"> </w:t>
            </w:r>
            <w:r>
              <w:rPr>
                <w:color w:val="231F20"/>
                <w:sz w:val="20"/>
              </w:rPr>
              <w:t>staff</w:t>
            </w:r>
            <w:r>
              <w:rPr>
                <w:color w:val="231F20"/>
                <w:spacing w:val="-5"/>
                <w:sz w:val="20"/>
              </w:rPr>
              <w:t xml:space="preserve"> </w:t>
            </w:r>
            <w:r>
              <w:rPr>
                <w:color w:val="231F20"/>
                <w:sz w:val="20"/>
              </w:rPr>
              <w:t>member</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education</w:t>
            </w:r>
            <w:r>
              <w:rPr>
                <w:color w:val="231F20"/>
                <w:spacing w:val="-5"/>
                <w:sz w:val="20"/>
              </w:rPr>
              <w:t xml:space="preserve"> </w:t>
            </w:r>
            <w:r>
              <w:rPr>
                <w:color w:val="231F20"/>
                <w:sz w:val="20"/>
              </w:rPr>
              <w:t>and</w:t>
            </w:r>
            <w:r>
              <w:rPr>
                <w:color w:val="231F20"/>
                <w:spacing w:val="-5"/>
                <w:sz w:val="20"/>
              </w:rPr>
              <w:t xml:space="preserve"> </w:t>
            </w:r>
            <w:r>
              <w:rPr>
                <w:color w:val="231F20"/>
                <w:sz w:val="20"/>
              </w:rPr>
              <w:t xml:space="preserve">care </w:t>
            </w:r>
            <w:r>
              <w:rPr>
                <w:color w:val="231F20"/>
                <w:w w:val="95"/>
                <w:sz w:val="20"/>
              </w:rPr>
              <w:t xml:space="preserve">service that prior to transportation of the children the approved provider must ensure that the driver </w:t>
            </w:r>
            <w:r>
              <w:rPr>
                <w:color w:val="231F20"/>
                <w:sz w:val="20"/>
              </w:rPr>
              <w:t>holds</w:t>
            </w:r>
            <w:r>
              <w:rPr>
                <w:color w:val="231F20"/>
                <w:spacing w:val="-3"/>
                <w:sz w:val="20"/>
              </w:rPr>
              <w:t xml:space="preserve"> </w:t>
            </w:r>
            <w:r>
              <w:rPr>
                <w:color w:val="231F20"/>
                <w:sz w:val="20"/>
              </w:rPr>
              <w:t>a</w:t>
            </w:r>
            <w:r>
              <w:rPr>
                <w:color w:val="231F20"/>
                <w:spacing w:val="-3"/>
                <w:sz w:val="20"/>
              </w:rPr>
              <w:t xml:space="preserve"> </w:t>
            </w:r>
            <w:r>
              <w:rPr>
                <w:color w:val="231F20"/>
                <w:sz w:val="20"/>
              </w:rPr>
              <w:t>current</w:t>
            </w:r>
            <w:r>
              <w:rPr>
                <w:color w:val="231F20"/>
                <w:spacing w:val="-3"/>
                <w:sz w:val="20"/>
              </w:rPr>
              <w:t xml:space="preserve"> </w:t>
            </w:r>
            <w:r>
              <w:rPr>
                <w:color w:val="231F20"/>
                <w:sz w:val="20"/>
              </w:rPr>
              <w:t>Working</w:t>
            </w:r>
            <w:r>
              <w:rPr>
                <w:color w:val="231F20"/>
                <w:spacing w:val="-3"/>
                <w:sz w:val="20"/>
              </w:rPr>
              <w:t xml:space="preserve"> </w:t>
            </w:r>
            <w:r>
              <w:rPr>
                <w:color w:val="231F20"/>
                <w:sz w:val="20"/>
              </w:rPr>
              <w:t>with</w:t>
            </w:r>
            <w:r>
              <w:rPr>
                <w:color w:val="231F20"/>
                <w:spacing w:val="-3"/>
                <w:sz w:val="20"/>
              </w:rPr>
              <w:t xml:space="preserve"> </w:t>
            </w:r>
            <w:r>
              <w:rPr>
                <w:color w:val="231F20"/>
                <w:sz w:val="20"/>
              </w:rPr>
              <w:t>Children</w:t>
            </w:r>
            <w:r>
              <w:rPr>
                <w:color w:val="231F20"/>
                <w:spacing w:val="-3"/>
                <w:sz w:val="20"/>
              </w:rPr>
              <w:t xml:space="preserve"> </w:t>
            </w:r>
            <w:r>
              <w:rPr>
                <w:color w:val="231F20"/>
                <w:sz w:val="20"/>
              </w:rPr>
              <w:t>Check</w:t>
            </w:r>
            <w:r>
              <w:rPr>
                <w:color w:val="231F20"/>
                <w:spacing w:val="-3"/>
                <w:sz w:val="20"/>
              </w:rPr>
              <w:t xml:space="preserve"> </w:t>
            </w:r>
            <w:r>
              <w:rPr>
                <w:color w:val="231F20"/>
                <w:sz w:val="20"/>
              </w:rPr>
              <w:t>(unless</w:t>
            </w:r>
            <w:r>
              <w:rPr>
                <w:color w:val="231F20"/>
                <w:spacing w:val="-3"/>
                <w:sz w:val="20"/>
              </w:rPr>
              <w:t xml:space="preserve"> </w:t>
            </w:r>
            <w:r>
              <w:rPr>
                <w:color w:val="231F20"/>
                <w:sz w:val="20"/>
              </w:rPr>
              <w:t>an</w:t>
            </w:r>
            <w:r>
              <w:rPr>
                <w:color w:val="231F20"/>
                <w:spacing w:val="-3"/>
                <w:sz w:val="20"/>
              </w:rPr>
              <w:t xml:space="preserve"> </w:t>
            </w:r>
            <w:r>
              <w:rPr>
                <w:color w:val="231F20"/>
                <w:sz w:val="20"/>
              </w:rPr>
              <w:t>exclusion</w:t>
            </w:r>
            <w:r>
              <w:rPr>
                <w:color w:val="231F20"/>
                <w:spacing w:val="-3"/>
                <w:sz w:val="20"/>
              </w:rPr>
              <w:t xml:space="preserve"> </w:t>
            </w:r>
            <w:r>
              <w:rPr>
                <w:color w:val="231F20"/>
                <w:sz w:val="20"/>
              </w:rPr>
              <w:t>applies),</w:t>
            </w:r>
            <w:r>
              <w:rPr>
                <w:color w:val="231F20"/>
                <w:spacing w:val="-3"/>
                <w:sz w:val="20"/>
              </w:rPr>
              <w:t xml:space="preserve"> </w:t>
            </w:r>
            <w:r>
              <w:rPr>
                <w:color w:val="231F20"/>
                <w:sz w:val="20"/>
              </w:rPr>
              <w:t>a</w:t>
            </w:r>
            <w:r>
              <w:rPr>
                <w:color w:val="231F20"/>
                <w:spacing w:val="-3"/>
                <w:sz w:val="20"/>
              </w:rPr>
              <w:t xml:space="preserve"> </w:t>
            </w:r>
            <w:r>
              <w:rPr>
                <w:color w:val="231F20"/>
                <w:sz w:val="20"/>
              </w:rPr>
              <w:t>current</w:t>
            </w:r>
            <w:r>
              <w:rPr>
                <w:color w:val="231F20"/>
                <w:spacing w:val="-3"/>
                <w:sz w:val="20"/>
              </w:rPr>
              <w:t xml:space="preserve"> </w:t>
            </w:r>
            <w:r>
              <w:rPr>
                <w:color w:val="231F20"/>
                <w:sz w:val="20"/>
              </w:rPr>
              <w:t>approved</w:t>
            </w:r>
            <w:r>
              <w:rPr>
                <w:color w:val="231F20"/>
                <w:spacing w:val="-3"/>
                <w:sz w:val="20"/>
              </w:rPr>
              <w:t xml:space="preserve"> </w:t>
            </w:r>
            <w:r>
              <w:rPr>
                <w:color w:val="231F20"/>
                <w:sz w:val="20"/>
              </w:rPr>
              <w:t>first aid qualification and has undertaken anaphylaxis and emergency asthma management training.</w:t>
            </w:r>
          </w:p>
          <w:p w14:paraId="1ED306BE" w14:textId="77777777" w:rsidR="00116B1A" w:rsidRDefault="005876AA">
            <w:pPr>
              <w:pStyle w:val="TableParagraph"/>
              <w:spacing w:before="81"/>
              <w:rPr>
                <w:b/>
                <w:sz w:val="20"/>
              </w:rPr>
            </w:pPr>
            <w:r>
              <w:rPr>
                <w:b/>
                <w:color w:val="231F20"/>
                <w:sz w:val="20"/>
              </w:rPr>
              <w:t>Option</w:t>
            </w:r>
            <w:r>
              <w:rPr>
                <w:b/>
                <w:color w:val="231F20"/>
                <w:spacing w:val="4"/>
                <w:w w:val="105"/>
                <w:sz w:val="20"/>
              </w:rPr>
              <w:t xml:space="preserve"> </w:t>
            </w:r>
            <w:r>
              <w:rPr>
                <w:b/>
                <w:color w:val="231F20"/>
                <w:spacing w:val="-10"/>
                <w:w w:val="105"/>
                <w:sz w:val="20"/>
              </w:rPr>
              <w:t>F</w:t>
            </w:r>
          </w:p>
          <w:p w14:paraId="1ED306BF" w14:textId="77777777" w:rsidR="00116B1A" w:rsidRDefault="005876AA">
            <w:pPr>
              <w:pStyle w:val="TableParagraph"/>
              <w:spacing w:before="159" w:line="285" w:lineRule="auto"/>
              <w:ind w:right="135"/>
              <w:rPr>
                <w:sz w:val="20"/>
              </w:rPr>
            </w:pPr>
            <w:r>
              <w:rPr>
                <w:color w:val="231F20"/>
                <w:sz w:val="20"/>
              </w:rPr>
              <w:t>Further</w:t>
            </w:r>
            <w:r>
              <w:rPr>
                <w:color w:val="231F20"/>
                <w:spacing w:val="-9"/>
                <w:sz w:val="20"/>
              </w:rPr>
              <w:t xml:space="preserve"> </w:t>
            </w:r>
            <w:r>
              <w:rPr>
                <w:color w:val="231F20"/>
                <w:sz w:val="20"/>
              </w:rPr>
              <w:t>explicit</w:t>
            </w:r>
            <w:r>
              <w:rPr>
                <w:color w:val="231F20"/>
                <w:spacing w:val="-9"/>
                <w:sz w:val="20"/>
              </w:rPr>
              <w:t xml:space="preserve"> </w:t>
            </w:r>
            <w:r>
              <w:rPr>
                <w:color w:val="231F20"/>
                <w:sz w:val="20"/>
              </w:rPr>
              <w:t>guidance</w:t>
            </w:r>
            <w:r>
              <w:rPr>
                <w:color w:val="231F20"/>
                <w:spacing w:val="-9"/>
                <w:sz w:val="20"/>
              </w:rPr>
              <w:t xml:space="preserve"> </w:t>
            </w:r>
            <w:r>
              <w:rPr>
                <w:color w:val="231F20"/>
                <w:sz w:val="20"/>
              </w:rPr>
              <w:t>on</w:t>
            </w:r>
            <w:r>
              <w:rPr>
                <w:color w:val="231F20"/>
                <w:spacing w:val="-9"/>
                <w:sz w:val="20"/>
              </w:rPr>
              <w:t xml:space="preserve"> </w:t>
            </w:r>
            <w:r>
              <w:rPr>
                <w:color w:val="231F20"/>
                <w:sz w:val="20"/>
              </w:rPr>
              <w:t>the</w:t>
            </w:r>
            <w:r>
              <w:rPr>
                <w:color w:val="231F20"/>
                <w:spacing w:val="-9"/>
                <w:sz w:val="20"/>
              </w:rPr>
              <w:t xml:space="preserve"> </w:t>
            </w:r>
            <w:r>
              <w:rPr>
                <w:color w:val="231F20"/>
                <w:sz w:val="20"/>
              </w:rPr>
              <w:t>application</w:t>
            </w:r>
            <w:r>
              <w:rPr>
                <w:color w:val="231F20"/>
                <w:spacing w:val="-9"/>
                <w:sz w:val="20"/>
              </w:rPr>
              <w:t xml:space="preserve"> </w:t>
            </w:r>
            <w:r>
              <w:rPr>
                <w:color w:val="231F20"/>
                <w:sz w:val="20"/>
              </w:rPr>
              <w:t>of</w:t>
            </w:r>
            <w:r>
              <w:rPr>
                <w:color w:val="231F20"/>
                <w:spacing w:val="-9"/>
                <w:sz w:val="20"/>
              </w:rPr>
              <w:t xml:space="preserve"> </w:t>
            </w:r>
            <w:r>
              <w:rPr>
                <w:color w:val="231F20"/>
                <w:sz w:val="20"/>
              </w:rPr>
              <w:t>current</w:t>
            </w:r>
            <w:r>
              <w:rPr>
                <w:color w:val="231F20"/>
                <w:spacing w:val="-9"/>
                <w:sz w:val="20"/>
              </w:rPr>
              <w:t xml:space="preserve"> </w:t>
            </w:r>
            <w:r>
              <w:rPr>
                <w:color w:val="231F20"/>
                <w:sz w:val="20"/>
              </w:rPr>
              <w:t>requirements</w:t>
            </w:r>
            <w:r>
              <w:rPr>
                <w:color w:val="231F20"/>
                <w:spacing w:val="-9"/>
                <w:sz w:val="20"/>
              </w:rPr>
              <w:t xml:space="preserve"> </w:t>
            </w:r>
            <w:r>
              <w:rPr>
                <w:color w:val="231F20"/>
                <w:sz w:val="20"/>
              </w:rPr>
              <w:t>for</w:t>
            </w:r>
            <w:r>
              <w:rPr>
                <w:color w:val="231F20"/>
                <w:spacing w:val="-9"/>
                <w:sz w:val="20"/>
              </w:rPr>
              <w:t xml:space="preserve"> </w:t>
            </w:r>
            <w:r>
              <w:rPr>
                <w:color w:val="231F20"/>
                <w:sz w:val="20"/>
              </w:rPr>
              <w:t>ratios</w:t>
            </w:r>
            <w:r>
              <w:rPr>
                <w:color w:val="231F20"/>
                <w:spacing w:val="-9"/>
                <w:sz w:val="20"/>
              </w:rPr>
              <w:t xml:space="preserve"> </w:t>
            </w:r>
            <w:r>
              <w:rPr>
                <w:color w:val="231F20"/>
                <w:sz w:val="20"/>
              </w:rPr>
              <w:t>and</w:t>
            </w:r>
            <w:r>
              <w:rPr>
                <w:color w:val="231F20"/>
                <w:spacing w:val="-9"/>
                <w:sz w:val="20"/>
              </w:rPr>
              <w:t xml:space="preserve"> </w:t>
            </w:r>
            <w:r>
              <w:rPr>
                <w:color w:val="231F20"/>
                <w:sz w:val="20"/>
              </w:rPr>
              <w:t xml:space="preserve">qualifications, </w:t>
            </w:r>
            <w:r>
              <w:rPr>
                <w:color w:val="231F20"/>
                <w:spacing w:val="-2"/>
                <w:sz w:val="20"/>
              </w:rPr>
              <w:t>and</w:t>
            </w:r>
            <w:r>
              <w:rPr>
                <w:color w:val="231F20"/>
                <w:spacing w:val="-3"/>
                <w:sz w:val="20"/>
              </w:rPr>
              <w:t xml:space="preserve"> </w:t>
            </w:r>
            <w:r>
              <w:rPr>
                <w:color w:val="231F20"/>
                <w:spacing w:val="-2"/>
                <w:sz w:val="20"/>
              </w:rPr>
              <w:t>what</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adequate</w:t>
            </w:r>
            <w:r>
              <w:rPr>
                <w:color w:val="231F20"/>
                <w:spacing w:val="-3"/>
                <w:sz w:val="20"/>
              </w:rPr>
              <w:t xml:space="preserve"> </w:t>
            </w:r>
            <w:r>
              <w:rPr>
                <w:color w:val="231F20"/>
                <w:spacing w:val="-2"/>
                <w:sz w:val="20"/>
              </w:rPr>
              <w:t>supervision</w:t>
            </w:r>
            <w:r>
              <w:rPr>
                <w:color w:val="231F20"/>
                <w:spacing w:val="-3"/>
                <w:sz w:val="20"/>
              </w:rPr>
              <w:t xml:space="preserve"> </w:t>
            </w:r>
            <w:r>
              <w:rPr>
                <w:color w:val="231F20"/>
                <w:spacing w:val="-2"/>
                <w:sz w:val="20"/>
              </w:rPr>
              <w:t>as</w:t>
            </w:r>
            <w:r>
              <w:rPr>
                <w:color w:val="231F20"/>
                <w:spacing w:val="-3"/>
                <w:sz w:val="20"/>
              </w:rPr>
              <w:t xml:space="preserve"> </w:t>
            </w:r>
            <w:r>
              <w:rPr>
                <w:color w:val="231F20"/>
                <w:spacing w:val="-2"/>
                <w:sz w:val="20"/>
              </w:rPr>
              <w:t>it</w:t>
            </w:r>
            <w:r>
              <w:rPr>
                <w:color w:val="231F20"/>
                <w:spacing w:val="-3"/>
                <w:sz w:val="20"/>
              </w:rPr>
              <w:t xml:space="preserve"> </w:t>
            </w:r>
            <w:r>
              <w:rPr>
                <w:color w:val="231F20"/>
                <w:spacing w:val="-2"/>
                <w:sz w:val="20"/>
              </w:rPr>
              <w:t>relates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transportation</w:t>
            </w:r>
            <w:r>
              <w:rPr>
                <w:color w:val="231F20"/>
                <w:spacing w:val="-3"/>
                <w:sz w:val="20"/>
              </w:rPr>
              <w:t xml:space="preserve"> </w:t>
            </w:r>
            <w:r>
              <w:rPr>
                <w:color w:val="231F20"/>
                <w:spacing w:val="-2"/>
                <w:sz w:val="20"/>
              </w:rPr>
              <w:t>provided</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arranged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 xml:space="preserve">service. </w:t>
            </w:r>
            <w:r>
              <w:rPr>
                <w:color w:val="231F20"/>
                <w:sz w:val="20"/>
              </w:rPr>
              <w:t>Separate</w:t>
            </w:r>
            <w:r>
              <w:rPr>
                <w:color w:val="231F20"/>
                <w:spacing w:val="-4"/>
                <w:sz w:val="20"/>
              </w:rPr>
              <w:t xml:space="preserve"> </w:t>
            </w:r>
            <w:r>
              <w:rPr>
                <w:color w:val="231F20"/>
                <w:sz w:val="20"/>
              </w:rPr>
              <w:t>guidance</w:t>
            </w:r>
            <w:r>
              <w:rPr>
                <w:color w:val="231F20"/>
                <w:spacing w:val="-4"/>
                <w:sz w:val="20"/>
              </w:rPr>
              <w:t xml:space="preserve"> </w:t>
            </w:r>
            <w:r>
              <w:rPr>
                <w:color w:val="231F20"/>
                <w:sz w:val="20"/>
              </w:rPr>
              <w:t>will</w:t>
            </w:r>
            <w:r>
              <w:rPr>
                <w:color w:val="231F20"/>
                <w:spacing w:val="-4"/>
                <w:sz w:val="20"/>
              </w:rPr>
              <w:t xml:space="preserve"> </w:t>
            </w:r>
            <w:r>
              <w:rPr>
                <w:color w:val="231F20"/>
                <w:sz w:val="20"/>
              </w:rPr>
              <w:t>also</w:t>
            </w:r>
            <w:r>
              <w:rPr>
                <w:color w:val="231F20"/>
                <w:spacing w:val="-4"/>
                <w:sz w:val="20"/>
              </w:rPr>
              <w:t xml:space="preserve"> </w:t>
            </w:r>
            <w:r>
              <w:rPr>
                <w:color w:val="231F20"/>
                <w:sz w:val="20"/>
              </w:rPr>
              <w:t>be</w:t>
            </w:r>
            <w:r>
              <w:rPr>
                <w:color w:val="231F20"/>
                <w:spacing w:val="-4"/>
                <w:sz w:val="20"/>
              </w:rPr>
              <w:t xml:space="preserve"> </w:t>
            </w:r>
            <w:r>
              <w:rPr>
                <w:color w:val="231F20"/>
                <w:sz w:val="20"/>
              </w:rPr>
              <w:t>generated</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FDC</w:t>
            </w:r>
            <w:r>
              <w:rPr>
                <w:color w:val="231F20"/>
                <w:spacing w:val="-4"/>
                <w:sz w:val="20"/>
              </w:rPr>
              <w:t xml:space="preserve"> </w:t>
            </w:r>
            <w:r>
              <w:rPr>
                <w:color w:val="231F20"/>
                <w:sz w:val="20"/>
              </w:rPr>
              <w:t>sector.**</w:t>
            </w:r>
          </w:p>
          <w:p w14:paraId="1ED306C0" w14:textId="77777777" w:rsidR="00116B1A" w:rsidRDefault="005876AA">
            <w:pPr>
              <w:pStyle w:val="TableParagraph"/>
              <w:spacing w:before="115"/>
              <w:rPr>
                <w:rFonts w:ascii="Arial Narrow"/>
                <w:i/>
                <w:sz w:val="20"/>
              </w:rPr>
            </w:pPr>
            <w:r>
              <w:rPr>
                <w:rFonts w:ascii="Arial Narrow"/>
                <w:i/>
                <w:color w:val="231F20"/>
                <w:w w:val="105"/>
                <w:sz w:val="20"/>
              </w:rPr>
              <w:t>**Please</w:t>
            </w:r>
            <w:r>
              <w:rPr>
                <w:rFonts w:ascii="Arial Narrow"/>
                <w:i/>
                <w:color w:val="231F20"/>
                <w:spacing w:val="5"/>
                <w:w w:val="105"/>
                <w:sz w:val="20"/>
              </w:rPr>
              <w:t xml:space="preserve"> </w:t>
            </w:r>
            <w:r>
              <w:rPr>
                <w:rFonts w:ascii="Arial Narrow"/>
                <w:i/>
                <w:color w:val="231F20"/>
                <w:w w:val="105"/>
                <w:sz w:val="20"/>
              </w:rPr>
              <w:t>note,</w:t>
            </w:r>
            <w:r>
              <w:rPr>
                <w:rFonts w:ascii="Arial Narrow"/>
                <w:i/>
                <w:color w:val="231F20"/>
                <w:spacing w:val="6"/>
                <w:w w:val="105"/>
                <w:sz w:val="20"/>
              </w:rPr>
              <w:t xml:space="preserve"> </w:t>
            </w:r>
            <w:r>
              <w:rPr>
                <w:rFonts w:ascii="Arial Narrow"/>
                <w:i/>
                <w:color w:val="231F20"/>
                <w:w w:val="105"/>
                <w:sz w:val="20"/>
              </w:rPr>
              <w:t>Option</w:t>
            </w:r>
            <w:r>
              <w:rPr>
                <w:rFonts w:ascii="Arial Narrow"/>
                <w:i/>
                <w:color w:val="231F20"/>
                <w:spacing w:val="5"/>
                <w:w w:val="105"/>
                <w:sz w:val="20"/>
              </w:rPr>
              <w:t xml:space="preserve"> </w:t>
            </w:r>
            <w:r>
              <w:rPr>
                <w:rFonts w:ascii="Arial Narrow"/>
                <w:i/>
                <w:color w:val="231F20"/>
                <w:w w:val="105"/>
                <w:sz w:val="20"/>
              </w:rPr>
              <w:t>F</w:t>
            </w:r>
            <w:r>
              <w:rPr>
                <w:rFonts w:ascii="Arial Narrow"/>
                <w:i/>
                <w:color w:val="231F20"/>
                <w:spacing w:val="6"/>
                <w:w w:val="105"/>
                <w:sz w:val="20"/>
              </w:rPr>
              <w:t xml:space="preserve"> </w:t>
            </w:r>
            <w:r>
              <w:rPr>
                <w:rFonts w:ascii="Arial Narrow"/>
                <w:i/>
                <w:color w:val="231F20"/>
                <w:w w:val="105"/>
                <w:sz w:val="20"/>
              </w:rPr>
              <w:t>has</w:t>
            </w:r>
            <w:r>
              <w:rPr>
                <w:rFonts w:ascii="Arial Narrow"/>
                <w:i/>
                <w:color w:val="231F20"/>
                <w:spacing w:val="5"/>
                <w:w w:val="105"/>
                <w:sz w:val="20"/>
              </w:rPr>
              <w:t xml:space="preserve"> </w:t>
            </w:r>
            <w:r>
              <w:rPr>
                <w:rFonts w:ascii="Arial Narrow"/>
                <w:i/>
                <w:color w:val="231F20"/>
                <w:w w:val="105"/>
                <w:sz w:val="20"/>
              </w:rPr>
              <w:t>been</w:t>
            </w:r>
            <w:r>
              <w:rPr>
                <w:rFonts w:ascii="Arial Narrow"/>
                <w:i/>
                <w:color w:val="231F20"/>
                <w:spacing w:val="6"/>
                <w:w w:val="105"/>
                <w:sz w:val="20"/>
              </w:rPr>
              <w:t xml:space="preserve"> </w:t>
            </w:r>
            <w:r>
              <w:rPr>
                <w:rFonts w:ascii="Arial Narrow"/>
                <w:i/>
                <w:color w:val="231F20"/>
                <w:w w:val="105"/>
                <w:sz w:val="20"/>
              </w:rPr>
              <w:t>reworded</w:t>
            </w:r>
            <w:r>
              <w:rPr>
                <w:rFonts w:ascii="Arial Narrow"/>
                <w:i/>
                <w:color w:val="231F20"/>
                <w:spacing w:val="5"/>
                <w:w w:val="105"/>
                <w:sz w:val="20"/>
              </w:rPr>
              <w:t xml:space="preserve"> </w:t>
            </w:r>
            <w:r>
              <w:rPr>
                <w:rFonts w:ascii="Arial Narrow"/>
                <w:i/>
                <w:color w:val="231F20"/>
                <w:w w:val="105"/>
                <w:sz w:val="20"/>
              </w:rPr>
              <w:t>from</w:t>
            </w:r>
            <w:r>
              <w:rPr>
                <w:rFonts w:ascii="Arial Narrow"/>
                <w:i/>
                <w:color w:val="231F20"/>
                <w:spacing w:val="6"/>
                <w:w w:val="105"/>
                <w:sz w:val="20"/>
              </w:rPr>
              <w:t xml:space="preserve"> </w:t>
            </w:r>
            <w:r>
              <w:rPr>
                <w:rFonts w:ascii="Arial Narrow"/>
                <w:i/>
                <w:color w:val="231F20"/>
                <w:w w:val="105"/>
                <w:sz w:val="20"/>
              </w:rPr>
              <w:t>the</w:t>
            </w:r>
            <w:r>
              <w:rPr>
                <w:rFonts w:ascii="Arial Narrow"/>
                <w:i/>
                <w:color w:val="231F20"/>
                <w:spacing w:val="5"/>
                <w:w w:val="105"/>
                <w:sz w:val="20"/>
              </w:rPr>
              <w:t xml:space="preserve"> </w:t>
            </w:r>
            <w:r>
              <w:rPr>
                <w:rFonts w:ascii="Arial Narrow"/>
                <w:i/>
                <w:color w:val="231F20"/>
                <w:w w:val="105"/>
                <w:sz w:val="20"/>
              </w:rPr>
              <w:t>original</w:t>
            </w:r>
            <w:r>
              <w:rPr>
                <w:rFonts w:ascii="Arial Narrow"/>
                <w:i/>
                <w:color w:val="231F20"/>
                <w:spacing w:val="6"/>
                <w:w w:val="105"/>
                <w:sz w:val="20"/>
              </w:rPr>
              <w:t xml:space="preserve"> </w:t>
            </w:r>
            <w:r>
              <w:rPr>
                <w:rFonts w:ascii="Arial Narrow"/>
                <w:i/>
                <w:color w:val="231F20"/>
                <w:w w:val="105"/>
                <w:sz w:val="20"/>
              </w:rPr>
              <w:t>CRIS</w:t>
            </w:r>
            <w:r>
              <w:rPr>
                <w:rFonts w:ascii="Arial Narrow"/>
                <w:i/>
                <w:color w:val="231F20"/>
                <w:spacing w:val="5"/>
                <w:w w:val="105"/>
                <w:sz w:val="20"/>
              </w:rPr>
              <w:t xml:space="preserve"> </w:t>
            </w:r>
            <w:r>
              <w:rPr>
                <w:rFonts w:ascii="Arial Narrow"/>
                <w:i/>
                <w:color w:val="231F20"/>
                <w:w w:val="105"/>
                <w:sz w:val="20"/>
              </w:rPr>
              <w:t>wording</w:t>
            </w:r>
            <w:r>
              <w:rPr>
                <w:rFonts w:ascii="Arial Narrow"/>
                <w:i/>
                <w:color w:val="231F20"/>
                <w:spacing w:val="6"/>
                <w:w w:val="105"/>
                <w:sz w:val="20"/>
              </w:rPr>
              <w:t xml:space="preserve"> </w:t>
            </w:r>
            <w:r>
              <w:rPr>
                <w:rFonts w:ascii="Arial Narrow"/>
                <w:i/>
                <w:color w:val="231F20"/>
                <w:w w:val="105"/>
                <w:sz w:val="20"/>
              </w:rPr>
              <w:t>which</w:t>
            </w:r>
            <w:r>
              <w:rPr>
                <w:rFonts w:ascii="Arial Narrow"/>
                <w:i/>
                <w:color w:val="231F20"/>
                <w:spacing w:val="5"/>
                <w:w w:val="105"/>
                <w:sz w:val="20"/>
              </w:rPr>
              <w:t xml:space="preserve"> </w:t>
            </w:r>
            <w:r>
              <w:rPr>
                <w:rFonts w:ascii="Arial Narrow"/>
                <w:i/>
                <w:color w:val="231F20"/>
                <w:spacing w:val="-4"/>
                <w:w w:val="105"/>
                <w:sz w:val="20"/>
              </w:rPr>
              <w:t>was:</w:t>
            </w:r>
          </w:p>
          <w:p w14:paraId="1ED306C1" w14:textId="77777777" w:rsidR="00116B1A" w:rsidRDefault="005876AA">
            <w:pPr>
              <w:pStyle w:val="TableParagraph"/>
              <w:spacing w:before="61"/>
              <w:rPr>
                <w:rFonts w:ascii="Arial Narrow"/>
                <w:i/>
                <w:sz w:val="20"/>
              </w:rPr>
            </w:pPr>
            <w:r>
              <w:rPr>
                <w:rFonts w:ascii="Arial Narrow"/>
                <w:i/>
                <w:color w:val="231F20"/>
                <w:w w:val="105"/>
                <w:sz w:val="20"/>
              </w:rPr>
              <w:t>Further</w:t>
            </w:r>
            <w:r>
              <w:rPr>
                <w:rFonts w:ascii="Arial Narrow"/>
                <w:i/>
                <w:color w:val="231F20"/>
                <w:spacing w:val="14"/>
                <w:w w:val="105"/>
                <w:sz w:val="20"/>
              </w:rPr>
              <w:t xml:space="preserve"> </w:t>
            </w:r>
            <w:r>
              <w:rPr>
                <w:rFonts w:ascii="Arial Narrow"/>
                <w:i/>
                <w:color w:val="231F20"/>
                <w:w w:val="105"/>
                <w:sz w:val="20"/>
              </w:rPr>
              <w:t>guidance</w:t>
            </w:r>
            <w:r>
              <w:rPr>
                <w:rFonts w:ascii="Arial Narrow"/>
                <w:i/>
                <w:color w:val="231F20"/>
                <w:spacing w:val="14"/>
                <w:w w:val="105"/>
                <w:sz w:val="20"/>
              </w:rPr>
              <w:t xml:space="preserve"> </w:t>
            </w:r>
            <w:r>
              <w:rPr>
                <w:rFonts w:ascii="Arial Narrow"/>
                <w:i/>
                <w:color w:val="231F20"/>
                <w:w w:val="105"/>
                <w:sz w:val="20"/>
              </w:rPr>
              <w:t>around</w:t>
            </w:r>
            <w:r>
              <w:rPr>
                <w:rFonts w:ascii="Arial Narrow"/>
                <w:i/>
                <w:color w:val="231F20"/>
                <w:spacing w:val="14"/>
                <w:w w:val="105"/>
                <w:sz w:val="20"/>
              </w:rPr>
              <w:t xml:space="preserve"> </w:t>
            </w:r>
            <w:r>
              <w:rPr>
                <w:rFonts w:ascii="Arial Narrow"/>
                <w:i/>
                <w:color w:val="231F20"/>
                <w:w w:val="105"/>
                <w:sz w:val="20"/>
              </w:rPr>
              <w:t>adequate</w:t>
            </w:r>
            <w:r>
              <w:rPr>
                <w:rFonts w:ascii="Arial Narrow"/>
                <w:i/>
                <w:color w:val="231F20"/>
                <w:spacing w:val="15"/>
                <w:w w:val="105"/>
                <w:sz w:val="20"/>
              </w:rPr>
              <w:t xml:space="preserve"> </w:t>
            </w:r>
            <w:r>
              <w:rPr>
                <w:rFonts w:ascii="Arial Narrow"/>
                <w:i/>
                <w:color w:val="231F20"/>
                <w:w w:val="105"/>
                <w:sz w:val="20"/>
              </w:rPr>
              <w:t>supervision/risk</w:t>
            </w:r>
            <w:r>
              <w:rPr>
                <w:rFonts w:ascii="Arial Narrow"/>
                <w:i/>
                <w:color w:val="231F20"/>
                <w:spacing w:val="14"/>
                <w:w w:val="105"/>
                <w:sz w:val="20"/>
              </w:rPr>
              <w:t xml:space="preserve"> </w:t>
            </w:r>
            <w:r>
              <w:rPr>
                <w:rFonts w:ascii="Arial Narrow"/>
                <w:i/>
                <w:color w:val="231F20"/>
                <w:w w:val="105"/>
                <w:sz w:val="20"/>
              </w:rPr>
              <w:t>assessment</w:t>
            </w:r>
            <w:r>
              <w:rPr>
                <w:rFonts w:ascii="Arial Narrow"/>
                <w:i/>
                <w:color w:val="231F20"/>
                <w:spacing w:val="14"/>
                <w:w w:val="105"/>
                <w:sz w:val="20"/>
              </w:rPr>
              <w:t xml:space="preserve"> </w:t>
            </w:r>
            <w:r>
              <w:rPr>
                <w:rFonts w:ascii="Arial Narrow"/>
                <w:i/>
                <w:color w:val="231F20"/>
                <w:w w:val="105"/>
                <w:sz w:val="20"/>
              </w:rPr>
              <w:t>as</w:t>
            </w:r>
            <w:r>
              <w:rPr>
                <w:rFonts w:ascii="Arial Narrow"/>
                <w:i/>
                <w:color w:val="231F20"/>
                <w:spacing w:val="15"/>
                <w:w w:val="105"/>
                <w:sz w:val="20"/>
              </w:rPr>
              <w:t xml:space="preserve"> </w:t>
            </w:r>
            <w:r>
              <w:rPr>
                <w:rFonts w:ascii="Arial Narrow"/>
                <w:i/>
                <w:color w:val="231F20"/>
                <w:w w:val="105"/>
                <w:sz w:val="20"/>
              </w:rPr>
              <w:t>it</w:t>
            </w:r>
            <w:r>
              <w:rPr>
                <w:rFonts w:ascii="Arial Narrow"/>
                <w:i/>
                <w:color w:val="231F20"/>
                <w:spacing w:val="14"/>
                <w:w w:val="105"/>
                <w:sz w:val="20"/>
              </w:rPr>
              <w:t xml:space="preserve"> </w:t>
            </w:r>
            <w:r>
              <w:rPr>
                <w:rFonts w:ascii="Arial Narrow"/>
                <w:i/>
                <w:color w:val="231F20"/>
                <w:w w:val="105"/>
                <w:sz w:val="20"/>
              </w:rPr>
              <w:t>relates</w:t>
            </w:r>
            <w:r>
              <w:rPr>
                <w:rFonts w:ascii="Arial Narrow"/>
                <w:i/>
                <w:color w:val="231F20"/>
                <w:spacing w:val="14"/>
                <w:w w:val="105"/>
                <w:sz w:val="20"/>
              </w:rPr>
              <w:t xml:space="preserve"> </w:t>
            </w:r>
            <w:r>
              <w:rPr>
                <w:rFonts w:ascii="Arial Narrow"/>
                <w:i/>
                <w:color w:val="231F20"/>
                <w:w w:val="105"/>
                <w:sz w:val="20"/>
              </w:rPr>
              <w:t>to</w:t>
            </w:r>
            <w:r>
              <w:rPr>
                <w:rFonts w:ascii="Arial Narrow"/>
                <w:i/>
                <w:color w:val="231F20"/>
                <w:spacing w:val="15"/>
                <w:w w:val="105"/>
                <w:sz w:val="20"/>
              </w:rPr>
              <w:t xml:space="preserve"> </w:t>
            </w:r>
            <w:r>
              <w:rPr>
                <w:rFonts w:ascii="Arial Narrow"/>
                <w:i/>
                <w:color w:val="231F20"/>
                <w:spacing w:val="-2"/>
                <w:w w:val="105"/>
                <w:sz w:val="20"/>
              </w:rPr>
              <w:t>transportation.</w:t>
            </w:r>
          </w:p>
        </w:tc>
      </w:tr>
    </w:tbl>
    <w:p w14:paraId="1ED306C3"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6C4" w14:textId="77777777" w:rsidR="00116B1A" w:rsidRDefault="00116B1A">
      <w:pPr>
        <w:pStyle w:val="BodyText"/>
        <w:rPr>
          <w:rFonts w:ascii="Arial Narrow"/>
          <w:b/>
          <w:sz w:val="20"/>
        </w:rPr>
      </w:pPr>
    </w:p>
    <w:p w14:paraId="1ED306C5"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6C7" w14:textId="77777777">
        <w:trPr>
          <w:trHeight w:val="408"/>
        </w:trPr>
        <w:tc>
          <w:tcPr>
            <w:tcW w:w="8190" w:type="dxa"/>
            <w:shd w:val="clear" w:color="auto" w:fill="1895D3"/>
          </w:tcPr>
          <w:p w14:paraId="1ED306C6"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6D3" w14:textId="77777777">
        <w:trPr>
          <w:trHeight w:val="6018"/>
        </w:trPr>
        <w:tc>
          <w:tcPr>
            <w:tcW w:w="8190" w:type="dxa"/>
            <w:tcBorders>
              <w:left w:val="single" w:sz="4" w:space="0" w:color="1895D3"/>
              <w:bottom w:val="single" w:sz="4" w:space="0" w:color="1895D3"/>
              <w:right w:val="single" w:sz="4" w:space="0" w:color="1895D3"/>
            </w:tcBorders>
          </w:tcPr>
          <w:p w14:paraId="1ED306C8" w14:textId="77777777" w:rsidR="00116B1A" w:rsidRDefault="005876AA">
            <w:pPr>
              <w:pStyle w:val="TableParagraph"/>
              <w:rPr>
                <w:b/>
                <w:sz w:val="20"/>
              </w:rPr>
            </w:pPr>
            <w:r>
              <w:rPr>
                <w:b/>
                <w:color w:val="231F20"/>
                <w:spacing w:val="-2"/>
                <w:w w:val="105"/>
                <w:sz w:val="20"/>
              </w:rPr>
              <w:t>Benefits</w:t>
            </w:r>
          </w:p>
          <w:p w14:paraId="1ED306C9"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CA" w14:textId="77777777" w:rsidR="00116B1A" w:rsidRDefault="005876AA">
            <w:pPr>
              <w:pStyle w:val="TableParagraph"/>
              <w:spacing w:before="171" w:line="285" w:lineRule="auto"/>
              <w:ind w:right="442"/>
              <w:rPr>
                <w:sz w:val="20"/>
              </w:rPr>
            </w:pPr>
            <w:r>
              <w:rPr>
                <w:color w:val="231F20"/>
                <w:sz w:val="20"/>
              </w:rPr>
              <w:t>No</w:t>
            </w:r>
            <w:r>
              <w:rPr>
                <w:color w:val="231F20"/>
                <w:spacing w:val="-6"/>
                <w:sz w:val="20"/>
              </w:rPr>
              <w:t xml:space="preserve"> </w:t>
            </w:r>
            <w:r>
              <w:rPr>
                <w:color w:val="231F20"/>
                <w:sz w:val="20"/>
              </w:rPr>
              <w:t>change</w:t>
            </w:r>
            <w:r>
              <w:rPr>
                <w:color w:val="231F20"/>
                <w:spacing w:val="-6"/>
                <w:sz w:val="20"/>
              </w:rPr>
              <w:t xml:space="preserve"> </w:t>
            </w:r>
            <w:r>
              <w:rPr>
                <w:color w:val="231F20"/>
                <w:sz w:val="20"/>
              </w:rPr>
              <w:t>would</w:t>
            </w:r>
            <w:r>
              <w:rPr>
                <w:color w:val="231F20"/>
                <w:spacing w:val="-6"/>
                <w:sz w:val="20"/>
              </w:rPr>
              <w:t xml:space="preserve"> </w:t>
            </w:r>
            <w:r>
              <w:rPr>
                <w:color w:val="231F20"/>
                <w:sz w:val="20"/>
              </w:rPr>
              <w:t>benefit</w:t>
            </w:r>
            <w:r>
              <w:rPr>
                <w:color w:val="231F20"/>
                <w:spacing w:val="-6"/>
                <w:sz w:val="20"/>
              </w:rPr>
              <w:t xml:space="preserve"> </w:t>
            </w:r>
            <w:r>
              <w:rPr>
                <w:color w:val="231F20"/>
                <w:sz w:val="20"/>
              </w:rPr>
              <w:t>rural</w:t>
            </w:r>
            <w:r>
              <w:rPr>
                <w:color w:val="231F20"/>
                <w:spacing w:val="-6"/>
                <w:sz w:val="20"/>
              </w:rPr>
              <w:t xml:space="preserve"> </w:t>
            </w:r>
            <w:r>
              <w:rPr>
                <w:color w:val="231F20"/>
                <w:sz w:val="20"/>
              </w:rPr>
              <w:t>and</w:t>
            </w:r>
            <w:r>
              <w:rPr>
                <w:color w:val="231F20"/>
                <w:spacing w:val="-6"/>
                <w:sz w:val="20"/>
              </w:rPr>
              <w:t xml:space="preserve"> </w:t>
            </w:r>
            <w:r>
              <w:rPr>
                <w:color w:val="231F20"/>
                <w:sz w:val="20"/>
              </w:rPr>
              <w:t>remote</w:t>
            </w:r>
            <w:r>
              <w:rPr>
                <w:color w:val="231F20"/>
                <w:spacing w:val="-6"/>
                <w:sz w:val="20"/>
              </w:rPr>
              <w:t xml:space="preserve"> </w:t>
            </w:r>
            <w:r>
              <w:rPr>
                <w:color w:val="231F20"/>
                <w:sz w:val="20"/>
              </w:rPr>
              <w:t>services</w:t>
            </w:r>
            <w:r>
              <w:rPr>
                <w:color w:val="231F20"/>
                <w:spacing w:val="-6"/>
                <w:sz w:val="20"/>
              </w:rPr>
              <w:t xml:space="preserve"> </w:t>
            </w:r>
            <w:r>
              <w:rPr>
                <w:color w:val="231F20"/>
                <w:sz w:val="20"/>
              </w:rPr>
              <w:t>where</w:t>
            </w:r>
            <w:r>
              <w:rPr>
                <w:color w:val="231F20"/>
                <w:spacing w:val="-6"/>
                <w:sz w:val="20"/>
              </w:rPr>
              <w:t xml:space="preserve"> </w:t>
            </w:r>
            <w:r>
              <w:rPr>
                <w:color w:val="231F20"/>
                <w:sz w:val="20"/>
              </w:rPr>
              <w:t>they</w:t>
            </w:r>
            <w:r>
              <w:rPr>
                <w:color w:val="231F20"/>
                <w:spacing w:val="-6"/>
                <w:sz w:val="20"/>
              </w:rPr>
              <w:t xml:space="preserve"> </w:t>
            </w:r>
            <w:r>
              <w:rPr>
                <w:color w:val="231F20"/>
                <w:sz w:val="20"/>
              </w:rPr>
              <w:t>may</w:t>
            </w:r>
            <w:r>
              <w:rPr>
                <w:color w:val="231F20"/>
                <w:spacing w:val="-6"/>
                <w:sz w:val="20"/>
              </w:rPr>
              <w:t xml:space="preserve"> </w:t>
            </w:r>
            <w:r>
              <w:rPr>
                <w:color w:val="231F20"/>
                <w:sz w:val="20"/>
              </w:rPr>
              <w:t>find</w:t>
            </w:r>
            <w:r>
              <w:rPr>
                <w:color w:val="231F20"/>
                <w:spacing w:val="-6"/>
                <w:sz w:val="20"/>
              </w:rPr>
              <w:t xml:space="preserve"> </w:t>
            </w:r>
            <w:r>
              <w:rPr>
                <w:color w:val="231F20"/>
                <w:sz w:val="20"/>
              </w:rPr>
              <w:t>it</w:t>
            </w:r>
            <w:r>
              <w:rPr>
                <w:color w:val="231F20"/>
                <w:spacing w:val="-6"/>
                <w:sz w:val="20"/>
              </w:rPr>
              <w:t xml:space="preserve"> </w:t>
            </w:r>
            <w:r>
              <w:rPr>
                <w:color w:val="231F20"/>
                <w:sz w:val="20"/>
              </w:rPr>
              <w:t>hard</w:t>
            </w:r>
            <w:r>
              <w:rPr>
                <w:color w:val="231F20"/>
                <w:spacing w:val="-6"/>
                <w:sz w:val="20"/>
              </w:rPr>
              <w:t xml:space="preserve"> </w:t>
            </w:r>
            <w:r>
              <w:rPr>
                <w:color w:val="231F20"/>
                <w:sz w:val="20"/>
              </w:rPr>
              <w:t>to</w:t>
            </w:r>
            <w:r>
              <w:rPr>
                <w:color w:val="231F20"/>
                <w:spacing w:val="-6"/>
                <w:sz w:val="20"/>
              </w:rPr>
              <w:t xml:space="preserve"> </w:t>
            </w:r>
            <w:r>
              <w:rPr>
                <w:color w:val="231F20"/>
                <w:sz w:val="20"/>
              </w:rPr>
              <w:t>obtain</w:t>
            </w:r>
            <w:r>
              <w:rPr>
                <w:color w:val="231F20"/>
                <w:spacing w:val="-6"/>
                <w:sz w:val="20"/>
              </w:rPr>
              <w:t xml:space="preserve"> </w:t>
            </w:r>
            <w:r>
              <w:rPr>
                <w:color w:val="231F20"/>
                <w:sz w:val="20"/>
              </w:rPr>
              <w:t xml:space="preserve">staff </w:t>
            </w:r>
            <w:r>
              <w:rPr>
                <w:color w:val="231F20"/>
                <w:spacing w:val="-2"/>
                <w:sz w:val="20"/>
              </w:rPr>
              <w:t>to</w:t>
            </w:r>
            <w:r>
              <w:rPr>
                <w:color w:val="231F20"/>
                <w:spacing w:val="-3"/>
                <w:sz w:val="20"/>
              </w:rPr>
              <w:t xml:space="preserve"> </w:t>
            </w:r>
            <w:r>
              <w:rPr>
                <w:color w:val="231F20"/>
                <w:spacing w:val="-2"/>
                <w:sz w:val="20"/>
              </w:rPr>
              <w:t>transport</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Given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recent</w:t>
            </w:r>
            <w:r>
              <w:rPr>
                <w:color w:val="231F20"/>
                <w:spacing w:val="-3"/>
                <w:sz w:val="20"/>
              </w:rPr>
              <w:t xml:space="preserve"> </w:t>
            </w:r>
            <w:r>
              <w:rPr>
                <w:color w:val="231F20"/>
                <w:spacing w:val="-2"/>
                <w:sz w:val="20"/>
              </w:rPr>
              <w:t>amendments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National</w:t>
            </w:r>
            <w:r>
              <w:rPr>
                <w:color w:val="231F20"/>
                <w:spacing w:val="-3"/>
                <w:sz w:val="20"/>
              </w:rPr>
              <w:t xml:space="preserve"> </w:t>
            </w:r>
            <w:r>
              <w:rPr>
                <w:color w:val="231F20"/>
                <w:spacing w:val="-2"/>
                <w:sz w:val="20"/>
              </w:rPr>
              <w:t>Regulations</w:t>
            </w:r>
            <w:r>
              <w:rPr>
                <w:color w:val="231F20"/>
                <w:spacing w:val="-3"/>
                <w:sz w:val="20"/>
              </w:rPr>
              <w:t xml:space="preserve"> </w:t>
            </w:r>
            <w:r>
              <w:rPr>
                <w:color w:val="231F20"/>
                <w:spacing w:val="-2"/>
                <w:sz w:val="20"/>
              </w:rPr>
              <w:t>mandating</w:t>
            </w:r>
          </w:p>
          <w:p w14:paraId="1ED306CB" w14:textId="77777777" w:rsidR="00116B1A" w:rsidRDefault="005876AA">
            <w:pPr>
              <w:pStyle w:val="TableParagraph"/>
              <w:spacing w:before="0" w:line="285" w:lineRule="auto"/>
              <w:ind w:right="83"/>
              <w:rPr>
                <w:sz w:val="20"/>
              </w:rPr>
            </w:pPr>
            <w:r>
              <w:rPr>
                <w:color w:val="231F20"/>
                <w:spacing w:val="-2"/>
                <w:sz w:val="20"/>
              </w:rPr>
              <w:t xml:space="preserve">transport-specific policies and procedures, improvements to transportation may be underway and it </w:t>
            </w:r>
            <w:r>
              <w:rPr>
                <w:color w:val="231F20"/>
                <w:sz w:val="20"/>
              </w:rPr>
              <w:t>is still too soon to measure the impact from this change.</w:t>
            </w:r>
          </w:p>
          <w:p w14:paraId="1ED306CC"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CD" w14:textId="77777777" w:rsidR="00116B1A" w:rsidRDefault="005876AA">
            <w:pPr>
              <w:pStyle w:val="TableParagraph"/>
              <w:spacing w:before="170"/>
              <w:rPr>
                <w:sz w:val="20"/>
              </w:rPr>
            </w:pPr>
            <w:r>
              <w:rPr>
                <w:color w:val="231F20"/>
                <w:w w:val="95"/>
                <w:sz w:val="20"/>
              </w:rPr>
              <w:t>No</w:t>
            </w:r>
            <w:r>
              <w:rPr>
                <w:color w:val="231F20"/>
                <w:spacing w:val="6"/>
                <w:sz w:val="20"/>
              </w:rPr>
              <w:t xml:space="preserve"> </w:t>
            </w:r>
            <w:r>
              <w:rPr>
                <w:color w:val="231F20"/>
                <w:w w:val="95"/>
                <w:sz w:val="20"/>
              </w:rPr>
              <w:t>change</w:t>
            </w:r>
            <w:r>
              <w:rPr>
                <w:color w:val="231F20"/>
                <w:spacing w:val="7"/>
                <w:sz w:val="20"/>
              </w:rPr>
              <w:t xml:space="preserve"> </w:t>
            </w:r>
            <w:r>
              <w:rPr>
                <w:color w:val="231F20"/>
                <w:w w:val="95"/>
                <w:sz w:val="20"/>
              </w:rPr>
              <w:t>would</w:t>
            </w:r>
            <w:r>
              <w:rPr>
                <w:color w:val="231F20"/>
                <w:spacing w:val="7"/>
                <w:sz w:val="20"/>
              </w:rPr>
              <w:t xml:space="preserve"> </w:t>
            </w:r>
            <w:r>
              <w:rPr>
                <w:color w:val="231F20"/>
                <w:w w:val="95"/>
                <w:sz w:val="20"/>
              </w:rPr>
              <w:t>benefit</w:t>
            </w:r>
            <w:r>
              <w:rPr>
                <w:color w:val="231F20"/>
                <w:spacing w:val="7"/>
                <w:sz w:val="20"/>
              </w:rPr>
              <w:t xml:space="preserve"> </w:t>
            </w:r>
            <w:r>
              <w:rPr>
                <w:color w:val="231F20"/>
                <w:w w:val="95"/>
                <w:sz w:val="20"/>
              </w:rPr>
              <w:t>rural</w:t>
            </w:r>
            <w:r>
              <w:rPr>
                <w:color w:val="231F20"/>
                <w:spacing w:val="6"/>
                <w:sz w:val="20"/>
              </w:rPr>
              <w:t xml:space="preserve"> </w:t>
            </w:r>
            <w:r>
              <w:rPr>
                <w:color w:val="231F20"/>
                <w:w w:val="95"/>
                <w:sz w:val="20"/>
              </w:rPr>
              <w:t>and</w:t>
            </w:r>
            <w:r>
              <w:rPr>
                <w:color w:val="231F20"/>
                <w:spacing w:val="7"/>
                <w:sz w:val="20"/>
              </w:rPr>
              <w:t xml:space="preserve"> </w:t>
            </w:r>
            <w:r>
              <w:rPr>
                <w:color w:val="231F20"/>
                <w:w w:val="95"/>
                <w:sz w:val="20"/>
              </w:rPr>
              <w:t>remote</w:t>
            </w:r>
            <w:r>
              <w:rPr>
                <w:color w:val="231F20"/>
                <w:spacing w:val="7"/>
                <w:sz w:val="20"/>
              </w:rPr>
              <w:t xml:space="preserve"> </w:t>
            </w:r>
            <w:r>
              <w:rPr>
                <w:color w:val="231F20"/>
                <w:w w:val="95"/>
                <w:sz w:val="20"/>
              </w:rPr>
              <w:t>families</w:t>
            </w:r>
            <w:r>
              <w:rPr>
                <w:color w:val="231F20"/>
                <w:spacing w:val="7"/>
                <w:sz w:val="20"/>
              </w:rPr>
              <w:t xml:space="preserve"> </w:t>
            </w:r>
            <w:r>
              <w:rPr>
                <w:color w:val="231F20"/>
                <w:w w:val="95"/>
                <w:sz w:val="20"/>
              </w:rPr>
              <w:t>that</w:t>
            </w:r>
            <w:r>
              <w:rPr>
                <w:color w:val="231F20"/>
                <w:spacing w:val="6"/>
                <w:sz w:val="20"/>
              </w:rPr>
              <w:t xml:space="preserve"> </w:t>
            </w:r>
            <w:r>
              <w:rPr>
                <w:color w:val="231F20"/>
                <w:w w:val="95"/>
                <w:sz w:val="20"/>
              </w:rPr>
              <w:t>find</w:t>
            </w:r>
            <w:r>
              <w:rPr>
                <w:color w:val="231F20"/>
                <w:spacing w:val="7"/>
                <w:sz w:val="20"/>
              </w:rPr>
              <w:t xml:space="preserve"> </w:t>
            </w:r>
            <w:r>
              <w:rPr>
                <w:color w:val="231F20"/>
                <w:w w:val="95"/>
                <w:sz w:val="20"/>
              </w:rPr>
              <w:t>it</w:t>
            </w:r>
            <w:r>
              <w:rPr>
                <w:color w:val="231F20"/>
                <w:spacing w:val="7"/>
                <w:sz w:val="20"/>
              </w:rPr>
              <w:t xml:space="preserve"> </w:t>
            </w:r>
            <w:r>
              <w:rPr>
                <w:color w:val="231F20"/>
                <w:w w:val="95"/>
                <w:sz w:val="20"/>
              </w:rPr>
              <w:t>difficult</w:t>
            </w:r>
            <w:r>
              <w:rPr>
                <w:color w:val="231F20"/>
                <w:spacing w:val="7"/>
                <w:sz w:val="20"/>
              </w:rPr>
              <w:t xml:space="preserve"> </w:t>
            </w:r>
            <w:r>
              <w:rPr>
                <w:color w:val="231F20"/>
                <w:w w:val="95"/>
                <w:sz w:val="20"/>
              </w:rPr>
              <w:t>to</w:t>
            </w:r>
            <w:r>
              <w:rPr>
                <w:color w:val="231F20"/>
                <w:spacing w:val="6"/>
                <w:sz w:val="20"/>
              </w:rPr>
              <w:t xml:space="preserve"> </w:t>
            </w:r>
            <w:r>
              <w:rPr>
                <w:color w:val="231F20"/>
                <w:w w:val="95"/>
                <w:sz w:val="20"/>
              </w:rPr>
              <w:t>access</w:t>
            </w:r>
            <w:r>
              <w:rPr>
                <w:color w:val="231F20"/>
                <w:spacing w:val="7"/>
                <w:sz w:val="20"/>
              </w:rPr>
              <w:t xml:space="preserve"> </w:t>
            </w:r>
            <w:r>
              <w:rPr>
                <w:color w:val="231F20"/>
                <w:spacing w:val="-2"/>
                <w:w w:val="95"/>
                <w:sz w:val="20"/>
              </w:rPr>
              <w:t>services.</w:t>
            </w:r>
          </w:p>
          <w:p w14:paraId="1ED306CE" w14:textId="77777777" w:rsidR="00116B1A" w:rsidRDefault="005876AA">
            <w:pPr>
              <w:pStyle w:val="TableParagraph"/>
              <w:spacing w:before="130"/>
              <w:rPr>
                <w:b/>
                <w:sz w:val="20"/>
              </w:rPr>
            </w:pPr>
            <w:r>
              <w:rPr>
                <w:b/>
                <w:color w:val="231F20"/>
                <w:spacing w:val="-4"/>
                <w:w w:val="105"/>
                <w:sz w:val="20"/>
              </w:rPr>
              <w:t>Cost</w:t>
            </w:r>
          </w:p>
          <w:p w14:paraId="1ED306CF"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D0" w14:textId="77777777" w:rsidR="00116B1A" w:rsidRDefault="005876AA">
            <w:pPr>
              <w:pStyle w:val="TableParagraph"/>
              <w:spacing w:before="171" w:line="285" w:lineRule="auto"/>
              <w:ind w:right="83"/>
              <w:rPr>
                <w:sz w:val="20"/>
              </w:rPr>
            </w:pPr>
            <w:r>
              <w:rPr>
                <w:color w:val="231F20"/>
                <w:sz w:val="20"/>
              </w:rPr>
              <w:t>While the recent amendments to the National Regulations address transport-specific policies and procedures,</w:t>
            </w:r>
            <w:r>
              <w:rPr>
                <w:color w:val="231F20"/>
                <w:spacing w:val="-2"/>
                <w:sz w:val="20"/>
              </w:rPr>
              <w:t xml:space="preserve"> </w:t>
            </w:r>
            <w:r>
              <w:rPr>
                <w:color w:val="231F20"/>
                <w:sz w:val="20"/>
              </w:rPr>
              <w:t>they</w:t>
            </w:r>
            <w:r>
              <w:rPr>
                <w:color w:val="231F20"/>
                <w:spacing w:val="-2"/>
                <w:sz w:val="20"/>
              </w:rPr>
              <w:t xml:space="preserve"> </w:t>
            </w:r>
            <w:r>
              <w:rPr>
                <w:color w:val="231F20"/>
                <w:sz w:val="20"/>
              </w:rPr>
              <w:t>do</w:t>
            </w:r>
            <w:r>
              <w:rPr>
                <w:color w:val="231F20"/>
                <w:spacing w:val="-2"/>
                <w:sz w:val="20"/>
              </w:rPr>
              <w:t xml:space="preserve"> </w:t>
            </w:r>
            <w:r>
              <w:rPr>
                <w:color w:val="231F20"/>
                <w:sz w:val="20"/>
              </w:rPr>
              <w:t>not</w:t>
            </w:r>
            <w:r>
              <w:rPr>
                <w:color w:val="231F20"/>
                <w:spacing w:val="-2"/>
                <w:sz w:val="20"/>
              </w:rPr>
              <w:t xml:space="preserve"> </w:t>
            </w:r>
            <w:r>
              <w:rPr>
                <w:color w:val="231F20"/>
                <w:sz w:val="20"/>
              </w:rPr>
              <w:t>address</w:t>
            </w:r>
            <w:r>
              <w:rPr>
                <w:color w:val="231F20"/>
                <w:spacing w:val="-2"/>
                <w:sz w:val="20"/>
              </w:rPr>
              <w:t xml:space="preserve"> </w:t>
            </w:r>
            <w:r>
              <w:rPr>
                <w:color w:val="231F20"/>
                <w:sz w:val="20"/>
              </w:rPr>
              <w:t>the</w:t>
            </w:r>
            <w:r>
              <w:rPr>
                <w:color w:val="231F20"/>
                <w:spacing w:val="-2"/>
                <w:sz w:val="20"/>
              </w:rPr>
              <w:t xml:space="preserve"> </w:t>
            </w:r>
            <w:r>
              <w:rPr>
                <w:color w:val="231F20"/>
                <w:sz w:val="20"/>
              </w:rPr>
              <w:t>ratio</w:t>
            </w:r>
            <w:r>
              <w:rPr>
                <w:color w:val="231F20"/>
                <w:spacing w:val="-2"/>
                <w:sz w:val="20"/>
              </w:rPr>
              <w:t xml:space="preserve"> </w:t>
            </w:r>
            <w:r>
              <w:rPr>
                <w:color w:val="231F20"/>
                <w:sz w:val="20"/>
              </w:rPr>
              <w:t>requirements</w:t>
            </w:r>
            <w:r>
              <w:rPr>
                <w:color w:val="231F20"/>
                <w:spacing w:val="-2"/>
                <w:sz w:val="20"/>
              </w:rPr>
              <w:t xml:space="preserve"> </w:t>
            </w:r>
            <w:r>
              <w:rPr>
                <w:color w:val="231F20"/>
                <w:sz w:val="20"/>
              </w:rPr>
              <w:t>during</w:t>
            </w:r>
            <w:r>
              <w:rPr>
                <w:color w:val="231F20"/>
                <w:spacing w:val="-2"/>
                <w:sz w:val="20"/>
              </w:rPr>
              <w:t xml:space="preserve"> </w:t>
            </w:r>
            <w:r>
              <w:rPr>
                <w:color w:val="231F20"/>
                <w:sz w:val="20"/>
              </w:rPr>
              <w:t>transportation.</w:t>
            </w:r>
            <w:r>
              <w:rPr>
                <w:color w:val="231F20"/>
                <w:spacing w:val="-2"/>
                <w:sz w:val="20"/>
              </w:rPr>
              <w:t xml:space="preserve"> </w:t>
            </w:r>
            <w:r>
              <w:rPr>
                <w:color w:val="231F20"/>
                <w:sz w:val="20"/>
              </w:rPr>
              <w:t>There</w:t>
            </w:r>
            <w:r>
              <w:rPr>
                <w:color w:val="231F20"/>
                <w:spacing w:val="-2"/>
                <w:sz w:val="20"/>
              </w:rPr>
              <w:t xml:space="preserve"> </w:t>
            </w:r>
            <w:r>
              <w:rPr>
                <w:color w:val="231F20"/>
                <w:sz w:val="20"/>
              </w:rPr>
              <w:t>is</w:t>
            </w:r>
            <w:r>
              <w:rPr>
                <w:color w:val="231F20"/>
                <w:spacing w:val="-2"/>
                <w:sz w:val="20"/>
              </w:rPr>
              <w:t xml:space="preserve"> </w:t>
            </w:r>
            <w:r>
              <w:rPr>
                <w:color w:val="231F20"/>
                <w:sz w:val="20"/>
              </w:rPr>
              <w:t>also</w:t>
            </w:r>
            <w:r>
              <w:rPr>
                <w:color w:val="231F20"/>
                <w:spacing w:val="-2"/>
                <w:sz w:val="20"/>
              </w:rPr>
              <w:t xml:space="preserve"> </w:t>
            </w:r>
            <w:r>
              <w:rPr>
                <w:color w:val="231F20"/>
                <w:sz w:val="20"/>
              </w:rPr>
              <w:t xml:space="preserve">no </w:t>
            </w:r>
            <w:r>
              <w:rPr>
                <w:color w:val="231F20"/>
                <w:spacing w:val="-2"/>
                <w:sz w:val="20"/>
              </w:rPr>
              <w:t xml:space="preserve">specificity around the driver being counted in the ratio and what training or qualifications they need </w:t>
            </w:r>
            <w:r>
              <w:rPr>
                <w:color w:val="231F20"/>
                <w:sz w:val="20"/>
              </w:rPr>
              <w:t>to hold. This will continue to be confusing for providers and their services.</w:t>
            </w:r>
          </w:p>
          <w:p w14:paraId="1ED306D1"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06D2" w14:textId="77777777" w:rsidR="00116B1A" w:rsidRDefault="005876AA">
            <w:pPr>
              <w:pStyle w:val="TableParagraph"/>
              <w:spacing w:before="125" w:line="290" w:lineRule="atLeast"/>
              <w:ind w:right="135"/>
              <w:rPr>
                <w:sz w:val="20"/>
              </w:rPr>
            </w:pPr>
            <w:r>
              <w:rPr>
                <w:color w:val="231F20"/>
                <w:spacing w:val="-2"/>
                <w:sz w:val="20"/>
              </w:rPr>
              <w:t xml:space="preserve">While the likelihood of serious harm during transportation remains low, the consequences can be </w:t>
            </w:r>
            <w:r>
              <w:rPr>
                <w:color w:val="231F20"/>
                <w:sz w:val="20"/>
              </w:rPr>
              <w:t>fatal. If no change is made the risk to children remains.</w:t>
            </w:r>
          </w:p>
        </w:tc>
      </w:tr>
    </w:tbl>
    <w:p w14:paraId="1ED306D4"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6D5" w14:textId="77777777" w:rsidR="00116B1A" w:rsidRDefault="00116B1A">
      <w:pPr>
        <w:pStyle w:val="BodyText"/>
        <w:rPr>
          <w:rFonts w:ascii="Arial Narrow"/>
          <w:b/>
          <w:sz w:val="20"/>
        </w:rPr>
      </w:pPr>
    </w:p>
    <w:p w14:paraId="1ED306D6"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6D8" w14:textId="77777777">
        <w:trPr>
          <w:trHeight w:val="408"/>
        </w:trPr>
        <w:tc>
          <w:tcPr>
            <w:tcW w:w="8190" w:type="dxa"/>
            <w:shd w:val="clear" w:color="auto" w:fill="1895D3"/>
          </w:tcPr>
          <w:p w14:paraId="1ED306D7"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6E5" w14:textId="77777777">
        <w:trPr>
          <w:trHeight w:val="7695"/>
        </w:trPr>
        <w:tc>
          <w:tcPr>
            <w:tcW w:w="8190" w:type="dxa"/>
            <w:tcBorders>
              <w:left w:val="single" w:sz="4" w:space="0" w:color="1895D3"/>
              <w:bottom w:val="single" w:sz="4" w:space="0" w:color="1895D3"/>
              <w:right w:val="single" w:sz="4" w:space="0" w:color="1895D3"/>
            </w:tcBorders>
          </w:tcPr>
          <w:p w14:paraId="1ED306D9" w14:textId="77777777" w:rsidR="00116B1A" w:rsidRDefault="005876AA">
            <w:pPr>
              <w:pStyle w:val="TableParagraph"/>
              <w:rPr>
                <w:b/>
                <w:sz w:val="20"/>
              </w:rPr>
            </w:pPr>
            <w:r>
              <w:rPr>
                <w:b/>
                <w:color w:val="231F20"/>
                <w:spacing w:val="-2"/>
                <w:w w:val="105"/>
                <w:sz w:val="20"/>
              </w:rPr>
              <w:t>Benefits</w:t>
            </w:r>
          </w:p>
          <w:p w14:paraId="1ED306D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DB" w14:textId="77777777" w:rsidR="00116B1A" w:rsidRDefault="005876AA">
            <w:pPr>
              <w:pStyle w:val="TableParagraph"/>
              <w:spacing w:before="171" w:line="285" w:lineRule="auto"/>
              <w:ind w:right="135"/>
              <w:rPr>
                <w:sz w:val="20"/>
              </w:rPr>
            </w:pPr>
            <w:r>
              <w:rPr>
                <w:color w:val="231F20"/>
                <w:sz w:val="20"/>
              </w:rPr>
              <w:t xml:space="preserve">This option provides clarity to service providers around specific ratio requirements and </w:t>
            </w:r>
            <w:r>
              <w:rPr>
                <w:color w:val="231F20"/>
                <w:spacing w:val="-2"/>
                <w:sz w:val="20"/>
              </w:rPr>
              <w:t>circumstances</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driver</w:t>
            </w:r>
            <w:r>
              <w:rPr>
                <w:color w:val="231F20"/>
                <w:spacing w:val="-4"/>
                <w:sz w:val="20"/>
              </w:rPr>
              <w:t xml:space="preserve"> </w:t>
            </w:r>
            <w:r>
              <w:rPr>
                <w:color w:val="231F20"/>
                <w:spacing w:val="-2"/>
                <w:sz w:val="20"/>
              </w:rPr>
              <w:t>can</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included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ratio</w:t>
            </w:r>
            <w:r>
              <w:rPr>
                <w:color w:val="231F20"/>
                <w:spacing w:val="-4"/>
                <w:sz w:val="20"/>
              </w:rPr>
              <w:t xml:space="preserve"> </w:t>
            </w:r>
            <w:r>
              <w:rPr>
                <w:color w:val="231F20"/>
                <w:spacing w:val="-2"/>
                <w:sz w:val="20"/>
              </w:rPr>
              <w:t>when</w:t>
            </w:r>
            <w:r>
              <w:rPr>
                <w:color w:val="231F20"/>
                <w:spacing w:val="-4"/>
                <w:sz w:val="20"/>
              </w:rPr>
              <w:t xml:space="preserve"> </w:t>
            </w:r>
            <w:r>
              <w:rPr>
                <w:color w:val="231F20"/>
                <w:spacing w:val="-2"/>
                <w:sz w:val="20"/>
              </w:rPr>
              <w:t>providing</w:t>
            </w:r>
            <w:r>
              <w:rPr>
                <w:color w:val="231F20"/>
                <w:spacing w:val="-4"/>
                <w:sz w:val="20"/>
              </w:rPr>
              <w:t xml:space="preserve"> </w:t>
            </w:r>
            <w:r>
              <w:rPr>
                <w:color w:val="231F20"/>
                <w:spacing w:val="-2"/>
                <w:sz w:val="20"/>
              </w:rPr>
              <w:t>regular</w:t>
            </w:r>
            <w:r>
              <w:rPr>
                <w:color w:val="231F20"/>
                <w:spacing w:val="-4"/>
                <w:sz w:val="20"/>
              </w:rPr>
              <w:t xml:space="preserve"> </w:t>
            </w:r>
            <w:r>
              <w:rPr>
                <w:color w:val="231F20"/>
                <w:spacing w:val="-2"/>
                <w:sz w:val="20"/>
              </w:rPr>
              <w:t>transportation.</w:t>
            </w:r>
          </w:p>
          <w:p w14:paraId="1ED306DC" w14:textId="77777777" w:rsidR="00116B1A" w:rsidRDefault="005876AA">
            <w:pPr>
              <w:pStyle w:val="TableParagraph"/>
              <w:spacing w:before="113" w:line="285" w:lineRule="auto"/>
              <w:ind w:right="367"/>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have</w:t>
            </w:r>
            <w:r>
              <w:rPr>
                <w:color w:val="231F20"/>
                <w:spacing w:val="-12"/>
                <w:sz w:val="20"/>
              </w:rPr>
              <w:t xml:space="preserve"> </w:t>
            </w:r>
            <w:r>
              <w:rPr>
                <w:color w:val="231F20"/>
                <w:sz w:val="20"/>
              </w:rPr>
              <w:t>no</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2"/>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who</w:t>
            </w:r>
            <w:r>
              <w:rPr>
                <w:color w:val="231F20"/>
                <w:spacing w:val="-12"/>
                <w:sz w:val="20"/>
              </w:rPr>
              <w:t xml:space="preserve"> </w:t>
            </w:r>
            <w:r>
              <w:rPr>
                <w:color w:val="231F20"/>
                <w:sz w:val="20"/>
              </w:rPr>
              <w:t>are</w:t>
            </w:r>
            <w:r>
              <w:rPr>
                <w:color w:val="231F20"/>
                <w:spacing w:val="-11"/>
                <w:sz w:val="20"/>
              </w:rPr>
              <w:t xml:space="preserve"> </w:t>
            </w:r>
            <w:r>
              <w:rPr>
                <w:color w:val="231F20"/>
                <w:sz w:val="20"/>
              </w:rPr>
              <w:t>not</w:t>
            </w:r>
            <w:r>
              <w:rPr>
                <w:color w:val="231F20"/>
                <w:spacing w:val="-11"/>
                <w:sz w:val="20"/>
              </w:rPr>
              <w:t xml:space="preserve"> </w:t>
            </w:r>
            <w:r>
              <w:rPr>
                <w:color w:val="231F20"/>
                <w:sz w:val="20"/>
              </w:rPr>
              <w:t>permitted</w:t>
            </w:r>
            <w:r>
              <w:rPr>
                <w:color w:val="231F20"/>
                <w:spacing w:val="-11"/>
                <w:sz w:val="20"/>
              </w:rPr>
              <w:t xml:space="preserve"> </w:t>
            </w:r>
            <w:r>
              <w:rPr>
                <w:color w:val="231F20"/>
                <w:sz w:val="20"/>
              </w:rPr>
              <w:t>to</w:t>
            </w:r>
            <w:r>
              <w:rPr>
                <w:color w:val="231F20"/>
                <w:spacing w:val="-12"/>
                <w:sz w:val="20"/>
              </w:rPr>
              <w:t xml:space="preserve"> </w:t>
            </w:r>
            <w:r>
              <w:rPr>
                <w:color w:val="231F20"/>
                <w:sz w:val="20"/>
              </w:rPr>
              <w:t>care</w:t>
            </w:r>
            <w:r>
              <w:rPr>
                <w:color w:val="231F20"/>
                <w:spacing w:val="-11"/>
                <w:sz w:val="20"/>
              </w:rPr>
              <w:t xml:space="preserve"> </w:t>
            </w:r>
            <w:r>
              <w:rPr>
                <w:color w:val="231F20"/>
                <w:sz w:val="20"/>
              </w:rPr>
              <w:t>for</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1"/>
                <w:sz w:val="20"/>
              </w:rPr>
              <w:t xml:space="preserve"> </w:t>
            </w:r>
            <w:r>
              <w:rPr>
                <w:color w:val="231F20"/>
                <w:sz w:val="20"/>
              </w:rPr>
              <w:t>7 children under the National Law and Regulations.</w:t>
            </w:r>
          </w:p>
          <w:p w14:paraId="1ED306DD" w14:textId="77777777" w:rsidR="00116B1A" w:rsidRDefault="005876AA">
            <w:pPr>
              <w:pStyle w:val="TableParagraph"/>
              <w:spacing w:before="112" w:line="285" w:lineRule="auto"/>
              <w:rPr>
                <w:sz w:val="20"/>
              </w:rPr>
            </w:pP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proposed</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additional</w:t>
            </w:r>
            <w:r>
              <w:rPr>
                <w:color w:val="231F20"/>
                <w:spacing w:val="-11"/>
                <w:sz w:val="20"/>
              </w:rPr>
              <w:t xml:space="preserve"> </w:t>
            </w:r>
            <w:r>
              <w:rPr>
                <w:color w:val="231F20"/>
                <w:sz w:val="20"/>
              </w:rPr>
              <w:t>staff</w:t>
            </w:r>
            <w:r>
              <w:rPr>
                <w:color w:val="231F20"/>
                <w:spacing w:val="-11"/>
                <w:sz w:val="20"/>
              </w:rPr>
              <w:t xml:space="preserve"> </w:t>
            </w:r>
            <w:r>
              <w:rPr>
                <w:color w:val="231F20"/>
                <w:sz w:val="20"/>
              </w:rPr>
              <w:t>member</w:t>
            </w:r>
            <w:r>
              <w:rPr>
                <w:color w:val="231F20"/>
                <w:spacing w:val="-11"/>
                <w:sz w:val="20"/>
              </w:rPr>
              <w:t xml:space="preserve"> </w:t>
            </w:r>
            <w:r>
              <w:rPr>
                <w:color w:val="231F20"/>
                <w:sz w:val="20"/>
              </w:rPr>
              <w:t>would</w:t>
            </w:r>
            <w:r>
              <w:rPr>
                <w:color w:val="231F20"/>
                <w:spacing w:val="-11"/>
                <w:sz w:val="20"/>
              </w:rPr>
              <w:t xml:space="preserve"> </w:t>
            </w:r>
            <w:r>
              <w:rPr>
                <w:color w:val="231F20"/>
                <w:sz w:val="20"/>
              </w:rPr>
              <w:t>not</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1"/>
                <w:sz w:val="20"/>
              </w:rPr>
              <w:t xml:space="preserve"> </w:t>
            </w:r>
            <w:r>
              <w:rPr>
                <w:color w:val="231F20"/>
                <w:sz w:val="20"/>
              </w:rPr>
              <w:t>hold</w:t>
            </w:r>
            <w:r>
              <w:rPr>
                <w:color w:val="231F20"/>
                <w:spacing w:val="-11"/>
                <w:sz w:val="20"/>
              </w:rPr>
              <w:t xml:space="preserve"> </w:t>
            </w:r>
            <w:r>
              <w:rPr>
                <w:color w:val="231F20"/>
                <w:sz w:val="20"/>
              </w:rPr>
              <w:t>an</w:t>
            </w:r>
            <w:r>
              <w:rPr>
                <w:color w:val="231F20"/>
                <w:spacing w:val="-11"/>
                <w:sz w:val="20"/>
              </w:rPr>
              <w:t xml:space="preserve"> </w:t>
            </w:r>
            <w:r>
              <w:rPr>
                <w:color w:val="231F20"/>
                <w:sz w:val="20"/>
              </w:rPr>
              <w:t>approved</w:t>
            </w:r>
            <w:r>
              <w:rPr>
                <w:color w:val="231F20"/>
                <w:spacing w:val="-11"/>
                <w:sz w:val="20"/>
              </w:rPr>
              <w:t xml:space="preserve"> </w:t>
            </w:r>
            <w:r>
              <w:rPr>
                <w:color w:val="231F20"/>
                <w:sz w:val="20"/>
              </w:rPr>
              <w:t>early</w:t>
            </w:r>
            <w:r>
              <w:rPr>
                <w:color w:val="231F20"/>
                <w:spacing w:val="-11"/>
                <w:sz w:val="20"/>
              </w:rPr>
              <w:t xml:space="preserve"> </w:t>
            </w:r>
            <w:r>
              <w:rPr>
                <w:color w:val="231F20"/>
                <w:sz w:val="20"/>
              </w:rPr>
              <w:t xml:space="preserve">childhood </w:t>
            </w:r>
            <w:r>
              <w:rPr>
                <w:color w:val="231F20"/>
                <w:spacing w:val="-2"/>
                <w:sz w:val="20"/>
              </w:rPr>
              <w:t>qualification.</w:t>
            </w:r>
          </w:p>
          <w:p w14:paraId="1ED306DE"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DF" w14:textId="77777777" w:rsidR="00116B1A" w:rsidRDefault="005876AA">
            <w:pPr>
              <w:pStyle w:val="TableParagraph"/>
              <w:spacing w:before="171" w:line="285" w:lineRule="auto"/>
              <w:ind w:right="135"/>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means</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risk</w:t>
            </w:r>
            <w:r>
              <w:rPr>
                <w:color w:val="231F20"/>
                <w:spacing w:val="-11"/>
                <w:sz w:val="20"/>
              </w:rPr>
              <w:t xml:space="preserve"> </w:t>
            </w:r>
            <w:r>
              <w:rPr>
                <w:color w:val="231F20"/>
                <w:sz w:val="20"/>
              </w:rPr>
              <w:t>to</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reduced</w:t>
            </w:r>
            <w:r>
              <w:rPr>
                <w:color w:val="231F20"/>
                <w:spacing w:val="-11"/>
                <w:sz w:val="20"/>
              </w:rPr>
              <w:t xml:space="preserve"> </w:t>
            </w:r>
            <w:r>
              <w:rPr>
                <w:color w:val="231F20"/>
                <w:sz w:val="20"/>
              </w:rPr>
              <w:t>during</w:t>
            </w:r>
            <w:r>
              <w:rPr>
                <w:color w:val="231F20"/>
                <w:spacing w:val="-11"/>
                <w:sz w:val="20"/>
              </w:rPr>
              <w:t xml:space="preserve"> </w:t>
            </w:r>
            <w:r>
              <w:rPr>
                <w:color w:val="231F20"/>
                <w:sz w:val="20"/>
              </w:rPr>
              <w:t>regular</w:t>
            </w:r>
            <w:r>
              <w:rPr>
                <w:color w:val="231F20"/>
                <w:spacing w:val="-11"/>
                <w:sz w:val="20"/>
              </w:rPr>
              <w:t xml:space="preserve"> </w:t>
            </w:r>
            <w:r>
              <w:rPr>
                <w:color w:val="231F20"/>
                <w:sz w:val="20"/>
              </w:rPr>
              <w:t>transportation</w:t>
            </w:r>
            <w:r>
              <w:rPr>
                <w:color w:val="231F20"/>
                <w:spacing w:val="-11"/>
                <w:sz w:val="20"/>
              </w:rPr>
              <w:t xml:space="preserve"> </w:t>
            </w:r>
            <w:r>
              <w:rPr>
                <w:color w:val="231F20"/>
                <w:sz w:val="20"/>
              </w:rPr>
              <w:t>provided</w:t>
            </w:r>
            <w:r>
              <w:rPr>
                <w:color w:val="231F20"/>
                <w:spacing w:val="-11"/>
                <w:sz w:val="20"/>
              </w:rPr>
              <w:t xml:space="preserve"> </w:t>
            </w:r>
            <w:r>
              <w:rPr>
                <w:color w:val="231F20"/>
                <w:sz w:val="20"/>
              </w:rPr>
              <w:t>by a service provider, as there may be greater supervision provided.</w:t>
            </w:r>
          </w:p>
          <w:p w14:paraId="1ED306E0" w14:textId="77777777" w:rsidR="00116B1A" w:rsidRDefault="005876AA">
            <w:pPr>
              <w:pStyle w:val="TableParagraph"/>
              <w:spacing w:before="82"/>
              <w:rPr>
                <w:b/>
                <w:sz w:val="20"/>
              </w:rPr>
            </w:pPr>
            <w:r>
              <w:rPr>
                <w:b/>
                <w:color w:val="231F20"/>
                <w:spacing w:val="-4"/>
                <w:w w:val="105"/>
                <w:sz w:val="20"/>
              </w:rPr>
              <w:t>Cost</w:t>
            </w:r>
          </w:p>
          <w:p w14:paraId="1ED306E1"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E2" w14:textId="77777777" w:rsidR="00116B1A" w:rsidRDefault="005876AA">
            <w:pPr>
              <w:pStyle w:val="TableParagraph"/>
              <w:spacing w:before="171" w:line="285" w:lineRule="auto"/>
              <w:ind w:right="281"/>
              <w:rPr>
                <w:sz w:val="20"/>
              </w:rPr>
            </w:pPr>
            <w:r>
              <w:rPr>
                <w:color w:val="231F20"/>
                <w:sz w:val="20"/>
              </w:rPr>
              <w:t>There</w:t>
            </w:r>
            <w:r>
              <w:rPr>
                <w:color w:val="231F20"/>
                <w:spacing w:val="-12"/>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costs</w:t>
            </w:r>
            <w:r>
              <w:rPr>
                <w:color w:val="231F20"/>
                <w:spacing w:val="-12"/>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achieving</w:t>
            </w:r>
            <w:r>
              <w:rPr>
                <w:color w:val="231F20"/>
                <w:spacing w:val="-12"/>
                <w:sz w:val="20"/>
              </w:rPr>
              <w:t xml:space="preserve"> </w:t>
            </w:r>
            <w:r>
              <w:rPr>
                <w:color w:val="231F20"/>
                <w:sz w:val="20"/>
              </w:rPr>
              <w:t>compliance</w:t>
            </w:r>
            <w:r>
              <w:rPr>
                <w:color w:val="231F20"/>
                <w:spacing w:val="-11"/>
                <w:sz w:val="20"/>
              </w:rPr>
              <w:t xml:space="preserve"> </w:t>
            </w:r>
            <w:r>
              <w:rPr>
                <w:color w:val="231F20"/>
                <w:sz w:val="20"/>
              </w:rPr>
              <w:t>if</w:t>
            </w:r>
            <w:r>
              <w:rPr>
                <w:color w:val="231F20"/>
                <w:spacing w:val="-11"/>
                <w:sz w:val="20"/>
              </w:rPr>
              <w:t xml:space="preserve"> </w:t>
            </w:r>
            <w:r>
              <w:rPr>
                <w:color w:val="231F20"/>
                <w:sz w:val="20"/>
              </w:rPr>
              <w:t>additional</w:t>
            </w:r>
            <w:r>
              <w:rPr>
                <w:color w:val="231F20"/>
                <w:spacing w:val="-12"/>
                <w:sz w:val="20"/>
              </w:rPr>
              <w:t xml:space="preserve"> </w:t>
            </w:r>
            <w:r>
              <w:rPr>
                <w:color w:val="231F20"/>
                <w:sz w:val="20"/>
              </w:rPr>
              <w:t>staff</w:t>
            </w:r>
            <w:r>
              <w:rPr>
                <w:color w:val="231F20"/>
                <w:spacing w:val="-11"/>
                <w:sz w:val="20"/>
              </w:rPr>
              <w:t xml:space="preserve"> </w:t>
            </w:r>
            <w:r>
              <w:rPr>
                <w:color w:val="231F20"/>
                <w:sz w:val="20"/>
              </w:rPr>
              <w:t>members</w:t>
            </w:r>
            <w:r>
              <w:rPr>
                <w:color w:val="231F20"/>
                <w:spacing w:val="-11"/>
                <w:sz w:val="20"/>
              </w:rPr>
              <w:t xml:space="preserve"> </w:t>
            </w:r>
            <w:r>
              <w:rPr>
                <w:color w:val="231F20"/>
                <w:sz w:val="20"/>
              </w:rPr>
              <w:t>are</w:t>
            </w:r>
            <w:r>
              <w:rPr>
                <w:color w:val="231F20"/>
                <w:spacing w:val="-11"/>
                <w:sz w:val="20"/>
              </w:rPr>
              <w:t xml:space="preserve"> </w:t>
            </w:r>
            <w:r>
              <w:rPr>
                <w:color w:val="231F20"/>
                <w:sz w:val="20"/>
              </w:rPr>
              <w:t>required. Services</w:t>
            </w:r>
            <w:r>
              <w:rPr>
                <w:color w:val="231F20"/>
                <w:spacing w:val="-1"/>
                <w:sz w:val="20"/>
              </w:rPr>
              <w:t xml:space="preserve"> </w:t>
            </w:r>
            <w:r>
              <w:rPr>
                <w:color w:val="231F20"/>
                <w:sz w:val="20"/>
              </w:rPr>
              <w:t>may</w:t>
            </w:r>
            <w:r>
              <w:rPr>
                <w:color w:val="231F20"/>
                <w:spacing w:val="-1"/>
                <w:sz w:val="20"/>
              </w:rPr>
              <w:t xml:space="preserve"> </w:t>
            </w:r>
            <w:r>
              <w:rPr>
                <w:color w:val="231F20"/>
                <w:sz w:val="20"/>
              </w:rPr>
              <w:t>have</w:t>
            </w:r>
            <w:r>
              <w:rPr>
                <w:color w:val="231F20"/>
                <w:spacing w:val="-1"/>
                <w:sz w:val="20"/>
              </w:rPr>
              <w:t xml:space="preserve"> </w:t>
            </w:r>
            <w:r>
              <w:rPr>
                <w:color w:val="231F20"/>
                <w:sz w:val="20"/>
              </w:rPr>
              <w:t>to</w:t>
            </w:r>
            <w:r>
              <w:rPr>
                <w:color w:val="231F20"/>
                <w:spacing w:val="-1"/>
                <w:sz w:val="20"/>
              </w:rPr>
              <w:t xml:space="preserve"> </w:t>
            </w:r>
            <w:r>
              <w:rPr>
                <w:color w:val="231F20"/>
                <w:sz w:val="20"/>
              </w:rPr>
              <w:t>employ</w:t>
            </w:r>
            <w:r>
              <w:rPr>
                <w:color w:val="231F20"/>
                <w:spacing w:val="-1"/>
                <w:sz w:val="20"/>
              </w:rPr>
              <w:t xml:space="preserve"> </w:t>
            </w:r>
            <w:r>
              <w:rPr>
                <w:color w:val="231F20"/>
                <w:sz w:val="20"/>
              </w:rPr>
              <w:t>additional</w:t>
            </w:r>
            <w:r>
              <w:rPr>
                <w:color w:val="231F20"/>
                <w:spacing w:val="-1"/>
                <w:sz w:val="20"/>
              </w:rPr>
              <w:t xml:space="preserve"> </w:t>
            </w:r>
            <w:r>
              <w:rPr>
                <w:color w:val="231F20"/>
                <w:sz w:val="20"/>
              </w:rPr>
              <w:t>staff</w:t>
            </w:r>
            <w:r>
              <w:rPr>
                <w:color w:val="231F20"/>
                <w:spacing w:val="-1"/>
                <w:sz w:val="20"/>
              </w:rPr>
              <w:t xml:space="preserve"> </w:t>
            </w:r>
            <w:r>
              <w:rPr>
                <w:color w:val="231F20"/>
                <w:sz w:val="20"/>
              </w:rPr>
              <w:t>during</w:t>
            </w:r>
            <w:r>
              <w:rPr>
                <w:color w:val="231F20"/>
                <w:spacing w:val="-1"/>
                <w:sz w:val="20"/>
              </w:rPr>
              <w:t xml:space="preserve"> </w:t>
            </w:r>
            <w:r>
              <w:rPr>
                <w:color w:val="231F20"/>
                <w:sz w:val="20"/>
              </w:rPr>
              <w:t>periods</w:t>
            </w:r>
            <w:r>
              <w:rPr>
                <w:color w:val="231F20"/>
                <w:spacing w:val="-1"/>
                <w:sz w:val="20"/>
              </w:rPr>
              <w:t xml:space="preserve"> </w:t>
            </w:r>
            <w:r>
              <w:rPr>
                <w:color w:val="231F20"/>
                <w:sz w:val="20"/>
              </w:rPr>
              <w:t>of</w:t>
            </w:r>
            <w:r>
              <w:rPr>
                <w:color w:val="231F20"/>
                <w:spacing w:val="-1"/>
                <w:sz w:val="20"/>
              </w:rPr>
              <w:t xml:space="preserve"> </w:t>
            </w:r>
            <w:r>
              <w:rPr>
                <w:color w:val="231F20"/>
                <w:sz w:val="20"/>
              </w:rPr>
              <w:t>transportation,</w:t>
            </w:r>
            <w:r>
              <w:rPr>
                <w:color w:val="231F20"/>
                <w:spacing w:val="-1"/>
                <w:sz w:val="20"/>
              </w:rPr>
              <w:t xml:space="preserve"> </w:t>
            </w:r>
            <w:r>
              <w:rPr>
                <w:color w:val="231F20"/>
                <w:sz w:val="20"/>
              </w:rPr>
              <w:t>or</w:t>
            </w:r>
            <w:r>
              <w:rPr>
                <w:color w:val="231F20"/>
                <w:spacing w:val="-1"/>
                <w:sz w:val="20"/>
              </w:rPr>
              <w:t xml:space="preserve"> </w:t>
            </w:r>
            <w:r>
              <w:rPr>
                <w:color w:val="231F20"/>
                <w:sz w:val="20"/>
              </w:rPr>
              <w:t>may</w:t>
            </w:r>
            <w:r>
              <w:rPr>
                <w:color w:val="231F20"/>
                <w:spacing w:val="-1"/>
                <w:sz w:val="20"/>
              </w:rPr>
              <w:t xml:space="preserve"> </w:t>
            </w:r>
            <w:r>
              <w:rPr>
                <w:color w:val="231F20"/>
                <w:sz w:val="20"/>
              </w:rPr>
              <w:t>cease</w:t>
            </w:r>
            <w:r>
              <w:rPr>
                <w:color w:val="231F20"/>
                <w:spacing w:val="-1"/>
                <w:sz w:val="20"/>
              </w:rPr>
              <w:t xml:space="preserve"> </w:t>
            </w:r>
            <w:r>
              <w:rPr>
                <w:color w:val="231F20"/>
                <w:sz w:val="20"/>
              </w:rPr>
              <w:t>to provide transport based on the number of children they can safely and viably carry, which may create</w:t>
            </w:r>
            <w:r>
              <w:rPr>
                <w:color w:val="231F20"/>
                <w:spacing w:val="-2"/>
                <w:sz w:val="20"/>
              </w:rPr>
              <w:t xml:space="preserve"> </w:t>
            </w:r>
            <w:r>
              <w:rPr>
                <w:color w:val="231F20"/>
                <w:sz w:val="20"/>
              </w:rPr>
              <w:t>access</w:t>
            </w:r>
            <w:r>
              <w:rPr>
                <w:color w:val="231F20"/>
                <w:spacing w:val="-2"/>
                <w:sz w:val="20"/>
              </w:rPr>
              <w:t xml:space="preserve"> </w:t>
            </w:r>
            <w:r>
              <w:rPr>
                <w:color w:val="231F20"/>
                <w:sz w:val="20"/>
              </w:rPr>
              <w:t>issues</w:t>
            </w:r>
            <w:r>
              <w:rPr>
                <w:color w:val="231F20"/>
                <w:spacing w:val="-2"/>
                <w:sz w:val="20"/>
              </w:rPr>
              <w:t xml:space="preserve"> </w:t>
            </w:r>
            <w:r>
              <w:rPr>
                <w:color w:val="231F20"/>
                <w:sz w:val="20"/>
              </w:rPr>
              <w:t>for</w:t>
            </w:r>
            <w:r>
              <w:rPr>
                <w:color w:val="231F20"/>
                <w:spacing w:val="-2"/>
                <w:sz w:val="20"/>
              </w:rPr>
              <w:t xml:space="preserve"> </w:t>
            </w:r>
            <w:r>
              <w:rPr>
                <w:color w:val="231F20"/>
                <w:sz w:val="20"/>
              </w:rPr>
              <w:t>families</w:t>
            </w:r>
            <w:r>
              <w:rPr>
                <w:color w:val="231F20"/>
                <w:spacing w:val="-2"/>
                <w:sz w:val="20"/>
              </w:rPr>
              <w:t xml:space="preserve"> </w:t>
            </w:r>
            <w:r>
              <w:rPr>
                <w:color w:val="231F20"/>
                <w:sz w:val="20"/>
              </w:rPr>
              <w:t>who</w:t>
            </w:r>
            <w:r>
              <w:rPr>
                <w:color w:val="231F20"/>
                <w:spacing w:val="-2"/>
                <w:sz w:val="20"/>
              </w:rPr>
              <w:t xml:space="preserve"> </w:t>
            </w:r>
            <w:r>
              <w:rPr>
                <w:color w:val="231F20"/>
                <w:sz w:val="20"/>
              </w:rPr>
              <w:t>otherwise</w:t>
            </w:r>
            <w:r>
              <w:rPr>
                <w:color w:val="231F20"/>
                <w:spacing w:val="-2"/>
                <w:sz w:val="20"/>
              </w:rPr>
              <w:t xml:space="preserve"> </w:t>
            </w:r>
            <w:r>
              <w:rPr>
                <w:color w:val="231F20"/>
                <w:sz w:val="20"/>
              </w:rPr>
              <w:t>cannot</w:t>
            </w:r>
            <w:r>
              <w:rPr>
                <w:color w:val="231F20"/>
                <w:spacing w:val="-2"/>
                <w:sz w:val="20"/>
              </w:rPr>
              <w:t xml:space="preserve"> </w:t>
            </w:r>
            <w:r>
              <w:rPr>
                <w:color w:val="231F20"/>
                <w:sz w:val="20"/>
              </w:rPr>
              <w:t>transport</w:t>
            </w:r>
            <w:r>
              <w:rPr>
                <w:color w:val="231F20"/>
                <w:spacing w:val="-2"/>
                <w:sz w:val="20"/>
              </w:rPr>
              <w:t xml:space="preserve"> </w:t>
            </w:r>
            <w:r>
              <w:rPr>
                <w:color w:val="231F20"/>
                <w:sz w:val="20"/>
              </w:rPr>
              <w:t>children</w:t>
            </w:r>
            <w:r>
              <w:rPr>
                <w:color w:val="231F20"/>
                <w:spacing w:val="-2"/>
                <w:sz w:val="20"/>
              </w:rPr>
              <w:t xml:space="preserve"> </w:t>
            </w:r>
            <w:r>
              <w:rPr>
                <w:color w:val="231F20"/>
                <w:sz w:val="20"/>
              </w:rPr>
              <w:t>to</w:t>
            </w:r>
            <w:r>
              <w:rPr>
                <w:color w:val="231F20"/>
                <w:spacing w:val="-2"/>
                <w:sz w:val="20"/>
              </w:rPr>
              <w:t xml:space="preserve"> </w:t>
            </w:r>
            <w:r>
              <w:rPr>
                <w:color w:val="231F20"/>
                <w:sz w:val="20"/>
              </w:rPr>
              <w:t>a</w:t>
            </w:r>
            <w:r>
              <w:rPr>
                <w:color w:val="231F20"/>
                <w:spacing w:val="-2"/>
                <w:sz w:val="20"/>
              </w:rPr>
              <w:t xml:space="preserve"> </w:t>
            </w:r>
            <w:r>
              <w:rPr>
                <w:color w:val="231F20"/>
                <w:sz w:val="20"/>
              </w:rPr>
              <w:t>service.</w:t>
            </w:r>
          </w:p>
          <w:p w14:paraId="1ED306E3"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06E4" w14:textId="77777777" w:rsidR="00116B1A" w:rsidRDefault="005876AA">
            <w:pPr>
              <w:pStyle w:val="TableParagraph"/>
              <w:spacing w:before="125" w:line="290" w:lineRule="atLeast"/>
              <w:ind w:right="216"/>
              <w:jc w:val="both"/>
              <w:rPr>
                <w:sz w:val="20"/>
              </w:rPr>
            </w:pPr>
            <w:r>
              <w:rPr>
                <w:color w:val="231F20"/>
                <w:sz w:val="20"/>
              </w:rPr>
              <w:t>This</w:t>
            </w:r>
            <w:r>
              <w:rPr>
                <w:color w:val="231F20"/>
                <w:spacing w:val="-8"/>
                <w:sz w:val="20"/>
              </w:rPr>
              <w:t xml:space="preserve"> </w:t>
            </w:r>
            <w:r>
              <w:rPr>
                <w:color w:val="231F20"/>
                <w:sz w:val="20"/>
              </w:rPr>
              <w:t>may</w:t>
            </w:r>
            <w:r>
              <w:rPr>
                <w:color w:val="231F20"/>
                <w:spacing w:val="-8"/>
                <w:sz w:val="20"/>
              </w:rPr>
              <w:t xml:space="preserve"> </w:t>
            </w:r>
            <w:r>
              <w:rPr>
                <w:color w:val="231F20"/>
                <w:sz w:val="20"/>
              </w:rPr>
              <w:t>also</w:t>
            </w:r>
            <w:r>
              <w:rPr>
                <w:color w:val="231F20"/>
                <w:spacing w:val="-8"/>
                <w:sz w:val="20"/>
              </w:rPr>
              <w:t xml:space="preserve"> </w:t>
            </w:r>
            <w:r>
              <w:rPr>
                <w:color w:val="231F20"/>
                <w:sz w:val="20"/>
              </w:rPr>
              <w:t>lead</w:t>
            </w:r>
            <w:r>
              <w:rPr>
                <w:color w:val="231F20"/>
                <w:spacing w:val="-8"/>
                <w:sz w:val="20"/>
              </w:rPr>
              <w:t xml:space="preserve"> </w:t>
            </w:r>
            <w:r>
              <w:rPr>
                <w:color w:val="231F20"/>
                <w:sz w:val="20"/>
              </w:rPr>
              <w:t>to</w:t>
            </w:r>
            <w:r>
              <w:rPr>
                <w:color w:val="231F20"/>
                <w:spacing w:val="-8"/>
                <w:sz w:val="20"/>
              </w:rPr>
              <w:t xml:space="preserve"> </w:t>
            </w:r>
            <w:r>
              <w:rPr>
                <w:color w:val="231F20"/>
                <w:sz w:val="20"/>
              </w:rPr>
              <w:t>an</w:t>
            </w:r>
            <w:r>
              <w:rPr>
                <w:color w:val="231F20"/>
                <w:spacing w:val="-8"/>
                <w:sz w:val="20"/>
              </w:rPr>
              <w:t xml:space="preserve"> </w:t>
            </w:r>
            <w:r>
              <w:rPr>
                <w:color w:val="231F20"/>
                <w:sz w:val="20"/>
              </w:rPr>
              <w:t>increase</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cost</w:t>
            </w:r>
            <w:r>
              <w:rPr>
                <w:color w:val="231F20"/>
                <w:spacing w:val="-8"/>
                <w:sz w:val="20"/>
              </w:rPr>
              <w:t xml:space="preserve"> </w:t>
            </w:r>
            <w:r>
              <w:rPr>
                <w:color w:val="231F20"/>
                <w:sz w:val="20"/>
              </w:rPr>
              <w:t>of</w:t>
            </w:r>
            <w:r>
              <w:rPr>
                <w:color w:val="231F20"/>
                <w:spacing w:val="-8"/>
                <w:sz w:val="20"/>
              </w:rPr>
              <w:t xml:space="preserve"> </w:t>
            </w:r>
            <w:r>
              <w:rPr>
                <w:color w:val="231F20"/>
                <w:sz w:val="20"/>
              </w:rPr>
              <w:t>education</w:t>
            </w:r>
            <w:r>
              <w:rPr>
                <w:color w:val="231F20"/>
                <w:spacing w:val="-8"/>
                <w:sz w:val="20"/>
              </w:rPr>
              <w:t xml:space="preserve"> </w:t>
            </w:r>
            <w:r>
              <w:rPr>
                <w:color w:val="231F20"/>
                <w:sz w:val="20"/>
              </w:rPr>
              <w:t>and</w:t>
            </w:r>
            <w:r>
              <w:rPr>
                <w:color w:val="231F20"/>
                <w:spacing w:val="-8"/>
                <w:sz w:val="20"/>
              </w:rPr>
              <w:t xml:space="preserve"> </w:t>
            </w:r>
            <w:r>
              <w:rPr>
                <w:color w:val="231F20"/>
                <w:sz w:val="20"/>
              </w:rPr>
              <w:t>care</w:t>
            </w:r>
            <w:r>
              <w:rPr>
                <w:color w:val="231F20"/>
                <w:spacing w:val="-8"/>
                <w:sz w:val="20"/>
              </w:rPr>
              <w:t xml:space="preserve"> </w:t>
            </w:r>
            <w:r>
              <w:rPr>
                <w:color w:val="231F20"/>
                <w:sz w:val="20"/>
              </w:rPr>
              <w:t>services</w:t>
            </w:r>
            <w:r>
              <w:rPr>
                <w:color w:val="231F20"/>
                <w:spacing w:val="-8"/>
                <w:sz w:val="20"/>
              </w:rPr>
              <w:t xml:space="preserve"> </w:t>
            </w:r>
            <w:r>
              <w:rPr>
                <w:color w:val="231F20"/>
                <w:sz w:val="20"/>
              </w:rPr>
              <w:t>for</w:t>
            </w:r>
            <w:r>
              <w:rPr>
                <w:color w:val="231F20"/>
                <w:spacing w:val="-8"/>
                <w:sz w:val="20"/>
              </w:rPr>
              <w:t xml:space="preserve"> </w:t>
            </w:r>
            <w:r>
              <w:rPr>
                <w:color w:val="231F20"/>
                <w:sz w:val="20"/>
              </w:rPr>
              <w:t>families</w:t>
            </w:r>
            <w:r>
              <w:rPr>
                <w:color w:val="231F20"/>
                <w:spacing w:val="-8"/>
                <w:sz w:val="20"/>
              </w:rPr>
              <w:t xml:space="preserve"> </w:t>
            </w:r>
            <w:r>
              <w:rPr>
                <w:color w:val="231F20"/>
                <w:sz w:val="20"/>
              </w:rPr>
              <w:t>and</w:t>
            </w:r>
            <w:r>
              <w:rPr>
                <w:color w:val="231F20"/>
                <w:spacing w:val="-8"/>
                <w:sz w:val="20"/>
              </w:rPr>
              <w:t xml:space="preserve"> </w:t>
            </w:r>
            <w:r>
              <w:rPr>
                <w:color w:val="231F20"/>
                <w:sz w:val="20"/>
              </w:rPr>
              <w:t>reduce access</w:t>
            </w:r>
            <w:r>
              <w:rPr>
                <w:color w:val="231F20"/>
                <w:spacing w:val="-8"/>
                <w:sz w:val="20"/>
              </w:rPr>
              <w:t xml:space="preserve"> </w:t>
            </w:r>
            <w:r>
              <w:rPr>
                <w:color w:val="231F20"/>
                <w:sz w:val="20"/>
              </w:rPr>
              <w:t>to</w:t>
            </w:r>
            <w:r>
              <w:rPr>
                <w:color w:val="231F20"/>
                <w:spacing w:val="-8"/>
                <w:sz w:val="20"/>
              </w:rPr>
              <w:t xml:space="preserve"> </w:t>
            </w:r>
            <w:r>
              <w:rPr>
                <w:color w:val="231F20"/>
                <w:sz w:val="20"/>
              </w:rPr>
              <w:t>education</w:t>
            </w:r>
            <w:r>
              <w:rPr>
                <w:color w:val="231F20"/>
                <w:spacing w:val="-8"/>
                <w:sz w:val="20"/>
              </w:rPr>
              <w:t xml:space="preserve"> </w:t>
            </w:r>
            <w:r>
              <w:rPr>
                <w:color w:val="231F20"/>
                <w:sz w:val="20"/>
              </w:rPr>
              <w:t>and</w:t>
            </w:r>
            <w:r>
              <w:rPr>
                <w:color w:val="231F20"/>
                <w:spacing w:val="-8"/>
                <w:sz w:val="20"/>
              </w:rPr>
              <w:t xml:space="preserve"> </w:t>
            </w:r>
            <w:r>
              <w:rPr>
                <w:color w:val="231F20"/>
                <w:sz w:val="20"/>
              </w:rPr>
              <w:t>care</w:t>
            </w:r>
            <w:r>
              <w:rPr>
                <w:color w:val="231F20"/>
                <w:spacing w:val="-8"/>
                <w:sz w:val="20"/>
              </w:rPr>
              <w:t xml:space="preserve"> </w:t>
            </w:r>
            <w:r>
              <w:rPr>
                <w:color w:val="231F20"/>
                <w:sz w:val="20"/>
              </w:rPr>
              <w:t>for</w:t>
            </w:r>
            <w:r>
              <w:rPr>
                <w:color w:val="231F20"/>
                <w:spacing w:val="-8"/>
                <w:sz w:val="20"/>
              </w:rPr>
              <w:t xml:space="preserve"> </w:t>
            </w:r>
            <w:r>
              <w:rPr>
                <w:color w:val="231F20"/>
                <w:sz w:val="20"/>
              </w:rPr>
              <w:t>families</w:t>
            </w:r>
            <w:r>
              <w:rPr>
                <w:color w:val="231F20"/>
                <w:spacing w:val="-8"/>
                <w:sz w:val="20"/>
              </w:rPr>
              <w:t xml:space="preserve"> </w:t>
            </w:r>
            <w:r>
              <w:rPr>
                <w:color w:val="231F20"/>
                <w:sz w:val="20"/>
              </w:rPr>
              <w:t>who</w:t>
            </w:r>
            <w:r>
              <w:rPr>
                <w:color w:val="231F20"/>
                <w:spacing w:val="-8"/>
                <w:sz w:val="20"/>
              </w:rPr>
              <w:t xml:space="preserve"> </w:t>
            </w:r>
            <w:r>
              <w:rPr>
                <w:color w:val="231F20"/>
                <w:sz w:val="20"/>
              </w:rPr>
              <w:t>may</w:t>
            </w:r>
            <w:r>
              <w:rPr>
                <w:color w:val="231F20"/>
                <w:spacing w:val="-8"/>
                <w:sz w:val="20"/>
              </w:rPr>
              <w:t xml:space="preserve"> </w:t>
            </w:r>
            <w:r>
              <w:rPr>
                <w:color w:val="231F20"/>
                <w:sz w:val="20"/>
              </w:rPr>
              <w:t>no</w:t>
            </w:r>
            <w:r>
              <w:rPr>
                <w:color w:val="231F20"/>
                <w:spacing w:val="-8"/>
                <w:sz w:val="20"/>
              </w:rPr>
              <w:t xml:space="preserve"> </w:t>
            </w:r>
            <w:r>
              <w:rPr>
                <w:color w:val="231F20"/>
                <w:sz w:val="20"/>
              </w:rPr>
              <w:t>longer</w:t>
            </w:r>
            <w:r>
              <w:rPr>
                <w:color w:val="231F20"/>
                <w:spacing w:val="-8"/>
                <w:sz w:val="20"/>
              </w:rPr>
              <w:t xml:space="preserve"> </w:t>
            </w:r>
            <w:r>
              <w:rPr>
                <w:color w:val="231F20"/>
                <w:sz w:val="20"/>
              </w:rPr>
              <w:t>be</w:t>
            </w:r>
            <w:r>
              <w:rPr>
                <w:color w:val="231F20"/>
                <w:spacing w:val="-8"/>
                <w:sz w:val="20"/>
              </w:rPr>
              <w:t xml:space="preserve"> </w:t>
            </w:r>
            <w:r>
              <w:rPr>
                <w:color w:val="231F20"/>
                <w:sz w:val="20"/>
              </w:rPr>
              <w:t>able</w:t>
            </w:r>
            <w:r>
              <w:rPr>
                <w:color w:val="231F20"/>
                <w:spacing w:val="-8"/>
                <w:sz w:val="20"/>
              </w:rPr>
              <w:t xml:space="preserve"> </w:t>
            </w:r>
            <w:r>
              <w:rPr>
                <w:color w:val="231F20"/>
                <w:sz w:val="20"/>
              </w:rPr>
              <w:t>to</w:t>
            </w:r>
            <w:r>
              <w:rPr>
                <w:color w:val="231F20"/>
                <w:spacing w:val="-8"/>
                <w:sz w:val="20"/>
              </w:rPr>
              <w:t xml:space="preserve"> </w:t>
            </w:r>
            <w:r>
              <w:rPr>
                <w:color w:val="231F20"/>
                <w:sz w:val="20"/>
              </w:rPr>
              <w:t>afford</w:t>
            </w:r>
            <w:r>
              <w:rPr>
                <w:color w:val="231F20"/>
                <w:spacing w:val="-8"/>
                <w:sz w:val="20"/>
              </w:rPr>
              <w:t xml:space="preserve"> </w:t>
            </w:r>
            <w:r>
              <w:rPr>
                <w:color w:val="231F20"/>
                <w:sz w:val="20"/>
              </w:rPr>
              <w:t>education</w:t>
            </w:r>
            <w:r>
              <w:rPr>
                <w:color w:val="231F20"/>
                <w:spacing w:val="-8"/>
                <w:sz w:val="20"/>
              </w:rPr>
              <w:t xml:space="preserve"> </w:t>
            </w:r>
            <w:r>
              <w:rPr>
                <w:color w:val="231F20"/>
                <w:sz w:val="20"/>
              </w:rPr>
              <w:t>and</w:t>
            </w:r>
            <w:r>
              <w:rPr>
                <w:color w:val="231F20"/>
                <w:spacing w:val="-8"/>
                <w:sz w:val="20"/>
              </w:rPr>
              <w:t xml:space="preserve"> </w:t>
            </w:r>
            <w:r>
              <w:rPr>
                <w:color w:val="231F20"/>
                <w:sz w:val="20"/>
              </w:rPr>
              <w:t>care. However,</w:t>
            </w:r>
            <w:r>
              <w:rPr>
                <w:color w:val="231F20"/>
                <w:spacing w:val="-11"/>
                <w:sz w:val="20"/>
              </w:rPr>
              <w:t xml:space="preserve"> </w:t>
            </w:r>
            <w:r>
              <w:rPr>
                <w:color w:val="231F20"/>
                <w:sz w:val="20"/>
              </w:rPr>
              <w:t>this</w:t>
            </w:r>
            <w:r>
              <w:rPr>
                <w:color w:val="231F20"/>
                <w:spacing w:val="-11"/>
                <w:sz w:val="20"/>
              </w:rPr>
              <w:t xml:space="preserve"> </w:t>
            </w:r>
            <w:r>
              <w:rPr>
                <w:color w:val="231F20"/>
                <w:sz w:val="20"/>
              </w:rPr>
              <w:t>is</w:t>
            </w:r>
            <w:r>
              <w:rPr>
                <w:color w:val="231F20"/>
                <w:spacing w:val="-11"/>
                <w:sz w:val="20"/>
              </w:rPr>
              <w:t xml:space="preserve"> </w:t>
            </w:r>
            <w:r>
              <w:rPr>
                <w:color w:val="231F20"/>
                <w:sz w:val="20"/>
              </w:rPr>
              <w:t>balanced</w:t>
            </w:r>
            <w:r>
              <w:rPr>
                <w:color w:val="231F20"/>
                <w:spacing w:val="-11"/>
                <w:sz w:val="20"/>
              </w:rPr>
              <w:t xml:space="preserve"> </w:t>
            </w:r>
            <w:r>
              <w:rPr>
                <w:color w:val="231F20"/>
                <w:sz w:val="20"/>
              </w:rPr>
              <w:t>against</w:t>
            </w:r>
            <w:r>
              <w:rPr>
                <w:color w:val="231F20"/>
                <w:spacing w:val="-11"/>
                <w:sz w:val="20"/>
              </w:rPr>
              <w:t xml:space="preserve"> </w:t>
            </w:r>
            <w:r>
              <w:rPr>
                <w:color w:val="231F20"/>
                <w:sz w:val="20"/>
              </w:rPr>
              <w:t>a</w:t>
            </w:r>
            <w:r>
              <w:rPr>
                <w:color w:val="231F20"/>
                <w:spacing w:val="-11"/>
                <w:sz w:val="20"/>
              </w:rPr>
              <w:t xml:space="preserve"> </w:t>
            </w:r>
            <w:r>
              <w:rPr>
                <w:color w:val="231F20"/>
                <w:sz w:val="20"/>
              </w:rPr>
              <w:t>reduction</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likelihood</w:t>
            </w:r>
            <w:r>
              <w:rPr>
                <w:color w:val="231F20"/>
                <w:spacing w:val="-11"/>
                <w:sz w:val="20"/>
              </w:rPr>
              <w:t xml:space="preserve"> </w:t>
            </w:r>
            <w:r>
              <w:rPr>
                <w:color w:val="231F20"/>
                <w:sz w:val="20"/>
              </w:rPr>
              <w:t>of</w:t>
            </w:r>
            <w:r>
              <w:rPr>
                <w:color w:val="231F20"/>
                <w:spacing w:val="-11"/>
                <w:sz w:val="20"/>
              </w:rPr>
              <w:t xml:space="preserve"> </w:t>
            </w:r>
            <w:r>
              <w:rPr>
                <w:color w:val="231F20"/>
                <w:sz w:val="20"/>
              </w:rPr>
              <w:t>incidents</w:t>
            </w:r>
            <w:r>
              <w:rPr>
                <w:color w:val="231F20"/>
                <w:spacing w:val="-11"/>
                <w:sz w:val="20"/>
              </w:rPr>
              <w:t xml:space="preserve"> </w:t>
            </w:r>
            <w:r>
              <w:rPr>
                <w:color w:val="231F20"/>
                <w:sz w:val="20"/>
              </w:rPr>
              <w:t>where</w:t>
            </w:r>
            <w:r>
              <w:rPr>
                <w:color w:val="231F20"/>
                <w:spacing w:val="-11"/>
                <w:sz w:val="20"/>
              </w:rPr>
              <w:t xml:space="preserve"> </w:t>
            </w:r>
            <w:r>
              <w:rPr>
                <w:color w:val="231F20"/>
                <w:sz w:val="20"/>
              </w:rPr>
              <w:t>a</w:t>
            </w:r>
            <w:r>
              <w:rPr>
                <w:color w:val="231F20"/>
                <w:spacing w:val="-11"/>
                <w:sz w:val="20"/>
              </w:rPr>
              <w:t xml:space="preserve"> </w:t>
            </w:r>
            <w:r>
              <w:rPr>
                <w:color w:val="231F20"/>
                <w:sz w:val="20"/>
              </w:rPr>
              <w:t>child</w:t>
            </w:r>
            <w:r>
              <w:rPr>
                <w:color w:val="231F20"/>
                <w:spacing w:val="-11"/>
                <w:sz w:val="20"/>
              </w:rPr>
              <w:t xml:space="preserve"> </w:t>
            </w:r>
            <w:r>
              <w:rPr>
                <w:color w:val="231F20"/>
                <w:sz w:val="20"/>
              </w:rPr>
              <w:t>is</w:t>
            </w:r>
            <w:r>
              <w:rPr>
                <w:color w:val="231F20"/>
                <w:spacing w:val="-11"/>
                <w:sz w:val="20"/>
              </w:rPr>
              <w:t xml:space="preserve"> </w:t>
            </w:r>
            <w:r>
              <w:rPr>
                <w:color w:val="231F20"/>
                <w:sz w:val="20"/>
              </w:rPr>
              <w:t>left</w:t>
            </w:r>
            <w:r>
              <w:rPr>
                <w:color w:val="231F20"/>
                <w:spacing w:val="-11"/>
                <w:sz w:val="20"/>
              </w:rPr>
              <w:t xml:space="preserve"> </w:t>
            </w:r>
            <w:r>
              <w:rPr>
                <w:color w:val="231F20"/>
                <w:sz w:val="20"/>
              </w:rPr>
              <w:t>on</w:t>
            </w:r>
            <w:r>
              <w:rPr>
                <w:color w:val="231F20"/>
                <w:spacing w:val="-11"/>
                <w:sz w:val="20"/>
              </w:rPr>
              <w:t xml:space="preserve"> </w:t>
            </w:r>
            <w:r>
              <w:rPr>
                <w:color w:val="231F20"/>
                <w:sz w:val="20"/>
              </w:rPr>
              <w:t>a vehicle due to inadequate supervision.</w:t>
            </w:r>
          </w:p>
        </w:tc>
      </w:tr>
    </w:tbl>
    <w:p w14:paraId="1ED306E6"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6E7" w14:textId="77777777" w:rsidR="00116B1A" w:rsidRDefault="00116B1A">
      <w:pPr>
        <w:pStyle w:val="BodyText"/>
        <w:rPr>
          <w:rFonts w:ascii="Arial Narrow"/>
          <w:b/>
          <w:sz w:val="20"/>
        </w:rPr>
      </w:pPr>
    </w:p>
    <w:p w14:paraId="1ED306E8"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6EA" w14:textId="77777777">
        <w:trPr>
          <w:trHeight w:val="428"/>
        </w:trPr>
        <w:tc>
          <w:tcPr>
            <w:tcW w:w="8190" w:type="dxa"/>
            <w:shd w:val="clear" w:color="auto" w:fill="1895D3"/>
          </w:tcPr>
          <w:p w14:paraId="1ED306E9" w14:textId="77777777" w:rsidR="00116B1A" w:rsidRDefault="005876AA">
            <w:pPr>
              <w:pStyle w:val="TableParagraph"/>
              <w:spacing w:before="105"/>
              <w:ind w:left="85"/>
              <w:rPr>
                <w:rFonts w:ascii="Source Sans Pro"/>
                <w:b/>
                <w:sz w:val="20"/>
              </w:rPr>
            </w:pPr>
            <w:r>
              <w:rPr>
                <w:rFonts w:ascii="Source Sans Pro"/>
                <w:b/>
                <w:color w:val="FFFFFF"/>
                <w:sz w:val="20"/>
              </w:rPr>
              <w:t>Impact</w:t>
            </w:r>
            <w:r>
              <w:rPr>
                <w:rFonts w:ascii="Source Sans Pro"/>
                <w:b/>
                <w:color w:val="FFFFFF"/>
                <w:spacing w:val="-7"/>
                <w:sz w:val="20"/>
              </w:rPr>
              <w:t xml:space="preserve"> </w:t>
            </w:r>
            <w:r>
              <w:rPr>
                <w:rFonts w:ascii="Source Sans Pro"/>
                <w:b/>
                <w:color w:val="FFFFFF"/>
                <w:sz w:val="20"/>
              </w:rPr>
              <w:t>(costs</w:t>
            </w:r>
            <w:r>
              <w:rPr>
                <w:rFonts w:ascii="Source Sans Pro"/>
                <w:b/>
                <w:color w:val="FFFFFF"/>
                <w:spacing w:val="-5"/>
                <w:sz w:val="20"/>
              </w:rPr>
              <w:t xml:space="preserve"> </w:t>
            </w:r>
            <w:r>
              <w:rPr>
                <w:rFonts w:ascii="Source Sans Pro"/>
                <w:b/>
                <w:color w:val="FFFFFF"/>
                <w:sz w:val="20"/>
              </w:rPr>
              <w:t>and</w:t>
            </w:r>
            <w:r>
              <w:rPr>
                <w:rFonts w:ascii="Source Sans Pro"/>
                <w:b/>
                <w:color w:val="FFFFFF"/>
                <w:spacing w:val="-5"/>
                <w:sz w:val="20"/>
              </w:rPr>
              <w:t xml:space="preserve"> </w:t>
            </w:r>
            <w:r>
              <w:rPr>
                <w:rFonts w:ascii="Source Sans Pro"/>
                <w:b/>
                <w:color w:val="FFFFFF"/>
                <w:sz w:val="20"/>
              </w:rPr>
              <w:t>benefits)</w:t>
            </w:r>
            <w:r>
              <w:rPr>
                <w:rFonts w:ascii="Source Sans Pro"/>
                <w:b/>
                <w:color w:val="FFFFFF"/>
                <w:spacing w:val="-5"/>
                <w:sz w:val="20"/>
              </w:rPr>
              <w:t xml:space="preserve"> </w:t>
            </w:r>
            <w:r>
              <w:rPr>
                <w:rFonts w:ascii="Source Sans Pro"/>
                <w:b/>
                <w:color w:val="FFFFFF"/>
                <w:sz w:val="20"/>
              </w:rPr>
              <w:t>of</w:t>
            </w:r>
            <w:r>
              <w:rPr>
                <w:rFonts w:ascii="Source Sans Pro"/>
                <w:b/>
                <w:color w:val="FFFFFF"/>
                <w:spacing w:val="-5"/>
                <w:sz w:val="20"/>
              </w:rPr>
              <w:t xml:space="preserve"> </w:t>
            </w:r>
            <w:r>
              <w:rPr>
                <w:rFonts w:ascii="Source Sans Pro"/>
                <w:b/>
                <w:color w:val="FFFFFF"/>
                <w:sz w:val="20"/>
              </w:rPr>
              <w:t>Option</w:t>
            </w:r>
            <w:r>
              <w:rPr>
                <w:rFonts w:ascii="Source Sans Pro"/>
                <w:b/>
                <w:color w:val="FFFFFF"/>
                <w:spacing w:val="-4"/>
                <w:sz w:val="20"/>
              </w:rPr>
              <w:t xml:space="preserve"> </w:t>
            </w:r>
            <w:r>
              <w:rPr>
                <w:rFonts w:ascii="Source Sans Pro"/>
                <w:b/>
                <w:color w:val="FFFFFF"/>
                <w:spacing w:val="-10"/>
                <w:sz w:val="20"/>
              </w:rPr>
              <w:t>C</w:t>
            </w:r>
          </w:p>
        </w:tc>
      </w:tr>
      <w:tr w:rsidR="00116B1A" w14:paraId="1ED306F5" w14:textId="77777777">
        <w:trPr>
          <w:trHeight w:val="5728"/>
        </w:trPr>
        <w:tc>
          <w:tcPr>
            <w:tcW w:w="8190" w:type="dxa"/>
            <w:tcBorders>
              <w:left w:val="single" w:sz="4" w:space="0" w:color="1895D3"/>
              <w:bottom w:val="single" w:sz="4" w:space="0" w:color="1895D3"/>
              <w:right w:val="single" w:sz="4" w:space="0" w:color="1895D3"/>
            </w:tcBorders>
          </w:tcPr>
          <w:p w14:paraId="1ED306EB" w14:textId="77777777" w:rsidR="00116B1A" w:rsidRDefault="005876AA">
            <w:pPr>
              <w:pStyle w:val="TableParagraph"/>
              <w:rPr>
                <w:b/>
                <w:sz w:val="20"/>
              </w:rPr>
            </w:pPr>
            <w:r>
              <w:rPr>
                <w:b/>
                <w:color w:val="231F20"/>
                <w:spacing w:val="-2"/>
                <w:w w:val="105"/>
                <w:sz w:val="20"/>
              </w:rPr>
              <w:t>Benefits</w:t>
            </w:r>
          </w:p>
          <w:p w14:paraId="1ED306E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ED" w14:textId="77777777" w:rsidR="00116B1A" w:rsidRDefault="005876AA">
            <w:pPr>
              <w:pStyle w:val="TableParagraph"/>
              <w:spacing w:before="171" w:line="285" w:lineRule="auto"/>
              <w:ind w:right="367"/>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clarifies</w:t>
            </w:r>
            <w:r>
              <w:rPr>
                <w:color w:val="231F20"/>
                <w:spacing w:val="-4"/>
                <w:sz w:val="20"/>
              </w:rPr>
              <w:t xml:space="preserve"> </w:t>
            </w:r>
            <w:r>
              <w:rPr>
                <w:color w:val="231F20"/>
                <w:sz w:val="20"/>
              </w:rPr>
              <w:t>that</w:t>
            </w:r>
            <w:r>
              <w:rPr>
                <w:color w:val="231F20"/>
                <w:spacing w:val="-4"/>
                <w:sz w:val="20"/>
              </w:rPr>
              <w:t xml:space="preserve"> </w:t>
            </w:r>
            <w:r>
              <w:rPr>
                <w:color w:val="231F20"/>
                <w:sz w:val="20"/>
              </w:rPr>
              <w:t>a</w:t>
            </w:r>
            <w:r>
              <w:rPr>
                <w:color w:val="231F20"/>
                <w:spacing w:val="-4"/>
                <w:sz w:val="20"/>
              </w:rPr>
              <w:t xml:space="preserve"> </w:t>
            </w:r>
            <w:r>
              <w:rPr>
                <w:color w:val="231F20"/>
                <w:sz w:val="20"/>
              </w:rPr>
              <w:t>ratio</w:t>
            </w:r>
            <w:r>
              <w:rPr>
                <w:color w:val="231F20"/>
                <w:spacing w:val="-4"/>
                <w:sz w:val="20"/>
              </w:rPr>
              <w:t xml:space="preserve"> </w:t>
            </w:r>
            <w:r>
              <w:rPr>
                <w:color w:val="231F20"/>
                <w:sz w:val="20"/>
              </w:rPr>
              <w:t>requirement</w:t>
            </w:r>
            <w:r>
              <w:rPr>
                <w:color w:val="231F20"/>
                <w:spacing w:val="-4"/>
                <w:sz w:val="20"/>
              </w:rPr>
              <w:t xml:space="preserve"> </w:t>
            </w:r>
            <w:r>
              <w:rPr>
                <w:color w:val="231F20"/>
                <w:sz w:val="20"/>
              </w:rPr>
              <w:t>would</w:t>
            </w:r>
            <w:r>
              <w:rPr>
                <w:color w:val="231F20"/>
                <w:spacing w:val="-4"/>
                <w:sz w:val="20"/>
              </w:rPr>
              <w:t xml:space="preserve"> </w:t>
            </w:r>
            <w:r>
              <w:rPr>
                <w:color w:val="231F20"/>
                <w:sz w:val="20"/>
              </w:rPr>
              <w:t>not</w:t>
            </w:r>
            <w:r>
              <w:rPr>
                <w:color w:val="231F20"/>
                <w:spacing w:val="-4"/>
                <w:sz w:val="20"/>
              </w:rPr>
              <w:t xml:space="preserve"> </w:t>
            </w:r>
            <w:r>
              <w:rPr>
                <w:color w:val="231F20"/>
                <w:sz w:val="20"/>
              </w:rPr>
              <w:t>apply</w:t>
            </w:r>
            <w:r>
              <w:rPr>
                <w:color w:val="231F20"/>
                <w:spacing w:val="-4"/>
                <w:sz w:val="20"/>
              </w:rPr>
              <w:t xml:space="preserve"> </w:t>
            </w:r>
            <w:r>
              <w:rPr>
                <w:color w:val="231F20"/>
                <w:sz w:val="20"/>
              </w:rPr>
              <w:t>for</w:t>
            </w:r>
            <w:r>
              <w:rPr>
                <w:color w:val="231F20"/>
                <w:spacing w:val="-4"/>
                <w:sz w:val="20"/>
              </w:rPr>
              <w:t xml:space="preserve"> </w:t>
            </w:r>
            <w:r>
              <w:rPr>
                <w:color w:val="231F20"/>
                <w:sz w:val="20"/>
              </w:rPr>
              <w:t>school</w:t>
            </w:r>
            <w:r>
              <w:rPr>
                <w:color w:val="231F20"/>
                <w:spacing w:val="-4"/>
                <w:sz w:val="20"/>
              </w:rPr>
              <w:t xml:space="preserve"> </w:t>
            </w:r>
            <w:r>
              <w:rPr>
                <w:color w:val="231F20"/>
                <w:sz w:val="20"/>
              </w:rPr>
              <w:t>age</w:t>
            </w:r>
            <w:r>
              <w:rPr>
                <w:color w:val="231F20"/>
                <w:spacing w:val="-4"/>
                <w:sz w:val="20"/>
              </w:rPr>
              <w:t xml:space="preserve"> </w:t>
            </w:r>
            <w:r>
              <w:rPr>
                <w:color w:val="231F20"/>
                <w:sz w:val="20"/>
              </w:rPr>
              <w:t>children,</w:t>
            </w:r>
            <w:r>
              <w:rPr>
                <w:color w:val="231F20"/>
                <w:spacing w:val="-4"/>
                <w:sz w:val="20"/>
              </w:rPr>
              <w:t xml:space="preserve"> </w:t>
            </w:r>
            <w:r>
              <w:rPr>
                <w:color w:val="231F20"/>
                <w:sz w:val="20"/>
              </w:rPr>
              <w:t xml:space="preserve">because </w:t>
            </w:r>
            <w:r>
              <w:rPr>
                <w:color w:val="231F20"/>
                <w:spacing w:val="-2"/>
                <w:sz w:val="20"/>
              </w:rPr>
              <w:t xml:space="preserve">these children are generally able to transport themselves to school, with their ages and abilities </w:t>
            </w:r>
            <w:r>
              <w:rPr>
                <w:color w:val="231F20"/>
                <w:sz w:val="20"/>
              </w:rPr>
              <w:t>representing</w:t>
            </w:r>
            <w:r>
              <w:rPr>
                <w:color w:val="231F20"/>
                <w:spacing w:val="-2"/>
                <w:sz w:val="20"/>
              </w:rPr>
              <w:t xml:space="preserve"> </w:t>
            </w:r>
            <w:r>
              <w:rPr>
                <w:color w:val="231F20"/>
                <w:sz w:val="20"/>
              </w:rPr>
              <w:t>a</w:t>
            </w:r>
            <w:r>
              <w:rPr>
                <w:color w:val="231F20"/>
                <w:spacing w:val="-2"/>
                <w:sz w:val="20"/>
              </w:rPr>
              <w:t xml:space="preserve"> </w:t>
            </w:r>
            <w:r>
              <w:rPr>
                <w:color w:val="231F20"/>
                <w:sz w:val="20"/>
              </w:rPr>
              <w:t>potentially</w:t>
            </w:r>
            <w:r>
              <w:rPr>
                <w:color w:val="231F20"/>
                <w:spacing w:val="-2"/>
                <w:sz w:val="20"/>
              </w:rPr>
              <w:t xml:space="preserve"> </w:t>
            </w:r>
            <w:r>
              <w:rPr>
                <w:color w:val="231F20"/>
                <w:sz w:val="20"/>
              </w:rPr>
              <w:t>different</w:t>
            </w:r>
            <w:r>
              <w:rPr>
                <w:color w:val="231F20"/>
                <w:spacing w:val="-2"/>
                <w:sz w:val="20"/>
              </w:rPr>
              <w:t xml:space="preserve"> </w:t>
            </w:r>
            <w:r>
              <w:rPr>
                <w:color w:val="231F20"/>
                <w:sz w:val="20"/>
              </w:rPr>
              <w:t>level</w:t>
            </w:r>
            <w:r>
              <w:rPr>
                <w:color w:val="231F20"/>
                <w:spacing w:val="-2"/>
                <w:sz w:val="20"/>
              </w:rPr>
              <w:t xml:space="preserve"> </w:t>
            </w:r>
            <w:r>
              <w:rPr>
                <w:color w:val="231F20"/>
                <w:sz w:val="20"/>
              </w:rPr>
              <w:t>of</w:t>
            </w:r>
            <w:r>
              <w:rPr>
                <w:color w:val="231F20"/>
                <w:spacing w:val="-2"/>
                <w:sz w:val="20"/>
              </w:rPr>
              <w:t xml:space="preserve"> </w:t>
            </w:r>
            <w:r>
              <w:rPr>
                <w:color w:val="231F20"/>
                <w:sz w:val="20"/>
              </w:rPr>
              <w:t>risk</w:t>
            </w:r>
            <w:r>
              <w:rPr>
                <w:color w:val="231F20"/>
                <w:spacing w:val="-2"/>
                <w:sz w:val="20"/>
              </w:rPr>
              <w:t xml:space="preserve"> </w:t>
            </w:r>
            <w:r>
              <w:rPr>
                <w:color w:val="231F20"/>
                <w:sz w:val="20"/>
              </w:rPr>
              <w:t>when</w:t>
            </w:r>
            <w:r>
              <w:rPr>
                <w:color w:val="231F20"/>
                <w:spacing w:val="-2"/>
                <w:sz w:val="20"/>
              </w:rPr>
              <w:t xml:space="preserve"> </w:t>
            </w:r>
            <w:r>
              <w:rPr>
                <w:color w:val="231F20"/>
                <w:sz w:val="20"/>
              </w:rPr>
              <w:t>being</w:t>
            </w:r>
            <w:r>
              <w:rPr>
                <w:color w:val="231F20"/>
                <w:spacing w:val="-2"/>
                <w:sz w:val="20"/>
              </w:rPr>
              <w:t xml:space="preserve"> </w:t>
            </w:r>
            <w:r>
              <w:rPr>
                <w:color w:val="231F20"/>
                <w:sz w:val="20"/>
              </w:rPr>
              <w:t>transported.</w:t>
            </w:r>
          </w:p>
          <w:p w14:paraId="1ED306EE"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6EF" w14:textId="77777777" w:rsidR="00116B1A" w:rsidRDefault="005876AA">
            <w:pPr>
              <w:pStyle w:val="TableParagraph"/>
              <w:spacing w:before="171"/>
              <w:rPr>
                <w:sz w:val="20"/>
              </w:rPr>
            </w:pPr>
            <w:r>
              <w:rPr>
                <w:color w:val="231F20"/>
                <w:spacing w:val="-2"/>
                <w:sz w:val="20"/>
              </w:rPr>
              <w:t>Transportation</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still</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readily</w:t>
            </w:r>
            <w:r>
              <w:rPr>
                <w:color w:val="231F20"/>
                <w:spacing w:val="-4"/>
                <w:sz w:val="20"/>
              </w:rPr>
              <w:t xml:space="preserve"> </w:t>
            </w:r>
            <w:r>
              <w:rPr>
                <w:color w:val="231F20"/>
                <w:spacing w:val="-2"/>
                <w:sz w:val="20"/>
              </w:rPr>
              <w:t>available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families.</w:t>
            </w:r>
          </w:p>
          <w:p w14:paraId="1ED306F0" w14:textId="77777777" w:rsidR="00116B1A" w:rsidRDefault="005876AA">
            <w:pPr>
              <w:pStyle w:val="TableParagraph"/>
              <w:spacing w:before="129"/>
              <w:rPr>
                <w:b/>
                <w:sz w:val="20"/>
              </w:rPr>
            </w:pPr>
            <w:r>
              <w:rPr>
                <w:b/>
                <w:color w:val="231F20"/>
                <w:spacing w:val="-4"/>
                <w:w w:val="105"/>
                <w:sz w:val="20"/>
              </w:rPr>
              <w:t>Cost</w:t>
            </w:r>
          </w:p>
          <w:p w14:paraId="1ED306F1"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F2" w14:textId="77777777" w:rsidR="00116B1A" w:rsidRDefault="005876AA">
            <w:pPr>
              <w:pStyle w:val="TableParagraph"/>
              <w:spacing w:before="171" w:line="285" w:lineRule="auto"/>
              <w:ind w:right="135"/>
              <w:rPr>
                <w:sz w:val="20"/>
              </w:rPr>
            </w:pPr>
            <w:r>
              <w:rPr>
                <w:color w:val="231F20"/>
                <w:spacing w:val="-2"/>
                <w:sz w:val="20"/>
              </w:rPr>
              <w:t xml:space="preserve">Services must undertake a risk assessment to determine whether additional personnel are required </w:t>
            </w:r>
            <w:r>
              <w:rPr>
                <w:color w:val="231F20"/>
                <w:sz w:val="20"/>
              </w:rPr>
              <w:t>to accompany the driver to ensure the adequate supervision of children. The risk assessment will need to consider circumstances such as numbers of children in combination with their specific characteristics</w:t>
            </w:r>
            <w:r>
              <w:rPr>
                <w:color w:val="231F20"/>
                <w:spacing w:val="-7"/>
                <w:sz w:val="20"/>
              </w:rPr>
              <w:t xml:space="preserve"> </w:t>
            </w:r>
            <w:r>
              <w:rPr>
                <w:color w:val="231F20"/>
                <w:sz w:val="20"/>
              </w:rPr>
              <w:t>(e.g.</w:t>
            </w:r>
            <w:r>
              <w:rPr>
                <w:color w:val="231F20"/>
                <w:spacing w:val="-7"/>
                <w:sz w:val="20"/>
              </w:rPr>
              <w:t xml:space="preserve"> </w:t>
            </w:r>
            <w:r>
              <w:rPr>
                <w:color w:val="231F20"/>
                <w:sz w:val="20"/>
              </w:rPr>
              <w:t>mobility,</w:t>
            </w:r>
            <w:r>
              <w:rPr>
                <w:color w:val="231F20"/>
                <w:spacing w:val="-8"/>
                <w:sz w:val="20"/>
              </w:rPr>
              <w:t xml:space="preserve"> </w:t>
            </w:r>
            <w:r>
              <w:rPr>
                <w:color w:val="231F20"/>
                <w:sz w:val="20"/>
              </w:rPr>
              <w:t>behaviour,</w:t>
            </w:r>
            <w:r>
              <w:rPr>
                <w:color w:val="231F20"/>
                <w:spacing w:val="-7"/>
                <w:sz w:val="20"/>
              </w:rPr>
              <w:t xml:space="preserve"> </w:t>
            </w:r>
            <w:r>
              <w:rPr>
                <w:color w:val="231F20"/>
                <w:sz w:val="20"/>
              </w:rPr>
              <w:t>disability,</w:t>
            </w:r>
            <w:r>
              <w:rPr>
                <w:color w:val="231F20"/>
                <w:spacing w:val="-7"/>
                <w:sz w:val="20"/>
              </w:rPr>
              <w:t xml:space="preserve"> </w:t>
            </w:r>
            <w:r>
              <w:rPr>
                <w:color w:val="231F20"/>
                <w:sz w:val="20"/>
              </w:rPr>
              <w:t>etc)</w:t>
            </w:r>
            <w:r>
              <w:rPr>
                <w:color w:val="231F20"/>
                <w:spacing w:val="-8"/>
                <w:sz w:val="20"/>
              </w:rPr>
              <w:t xml:space="preserve"> </w:t>
            </w:r>
            <w:r>
              <w:rPr>
                <w:color w:val="231F20"/>
                <w:sz w:val="20"/>
              </w:rPr>
              <w:t>to</w:t>
            </w:r>
            <w:r>
              <w:rPr>
                <w:color w:val="231F20"/>
                <w:spacing w:val="-7"/>
                <w:sz w:val="20"/>
              </w:rPr>
              <w:t xml:space="preserve"> </w:t>
            </w:r>
            <w:r>
              <w:rPr>
                <w:color w:val="231F20"/>
                <w:sz w:val="20"/>
              </w:rPr>
              <w:t>determine</w:t>
            </w:r>
            <w:r>
              <w:rPr>
                <w:color w:val="231F20"/>
                <w:spacing w:val="-7"/>
                <w:sz w:val="20"/>
              </w:rPr>
              <w:t xml:space="preserve"> </w:t>
            </w:r>
            <w:r>
              <w:rPr>
                <w:color w:val="231F20"/>
                <w:sz w:val="20"/>
              </w:rPr>
              <w:t>appropriate</w:t>
            </w:r>
            <w:r>
              <w:rPr>
                <w:color w:val="231F20"/>
                <w:spacing w:val="-8"/>
                <w:sz w:val="20"/>
              </w:rPr>
              <w:t xml:space="preserve"> </w:t>
            </w:r>
            <w:r>
              <w:rPr>
                <w:color w:val="231F20"/>
                <w:sz w:val="20"/>
              </w:rPr>
              <w:t>strategies</w:t>
            </w:r>
            <w:r>
              <w:rPr>
                <w:color w:val="231F20"/>
                <w:spacing w:val="-7"/>
                <w:sz w:val="20"/>
              </w:rPr>
              <w:t xml:space="preserve"> </w:t>
            </w:r>
            <w:r>
              <w:rPr>
                <w:color w:val="231F20"/>
                <w:sz w:val="20"/>
              </w:rPr>
              <w:t>to manage relevant risks and ensure adequate supervision.</w:t>
            </w:r>
          </w:p>
          <w:p w14:paraId="1ED306F3"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06F4" w14:textId="77777777" w:rsidR="00116B1A" w:rsidRDefault="005876AA">
            <w:pPr>
              <w:pStyle w:val="TableParagraph"/>
              <w:spacing w:before="171"/>
              <w:rPr>
                <w:sz w:val="20"/>
              </w:rPr>
            </w:pPr>
            <w:r>
              <w:rPr>
                <w:color w:val="231F20"/>
                <w:spacing w:val="-2"/>
                <w:sz w:val="20"/>
              </w:rPr>
              <w:t>This option does not address the risk to the younger children during</w:t>
            </w:r>
            <w:r>
              <w:rPr>
                <w:color w:val="231F20"/>
                <w:spacing w:val="-1"/>
                <w:sz w:val="20"/>
              </w:rPr>
              <w:t xml:space="preserve"> </w:t>
            </w:r>
            <w:r>
              <w:rPr>
                <w:color w:val="231F20"/>
                <w:spacing w:val="-2"/>
                <w:sz w:val="20"/>
              </w:rPr>
              <w:t>transportation in services.</w:t>
            </w:r>
          </w:p>
        </w:tc>
      </w:tr>
    </w:tbl>
    <w:p w14:paraId="1ED306F6" w14:textId="77777777" w:rsidR="00116B1A" w:rsidRDefault="00116B1A">
      <w:pPr>
        <w:rPr>
          <w:sz w:val="20"/>
        </w:rPr>
        <w:sectPr w:rsidR="00116B1A">
          <w:pgSz w:w="11910" w:h="16840"/>
          <w:pgMar w:top="1980" w:right="1020" w:bottom="940" w:left="740" w:header="788" w:footer="742" w:gutter="0"/>
          <w:cols w:space="720"/>
        </w:sectPr>
      </w:pPr>
    </w:p>
    <w:p w14:paraId="1ED306F7" w14:textId="77777777" w:rsidR="00116B1A" w:rsidRDefault="00116B1A">
      <w:pPr>
        <w:pStyle w:val="BodyText"/>
        <w:rPr>
          <w:rFonts w:ascii="Arial Narrow"/>
          <w:b/>
          <w:sz w:val="20"/>
        </w:rPr>
      </w:pPr>
    </w:p>
    <w:p w14:paraId="1ED306F8"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6FA" w14:textId="77777777">
        <w:trPr>
          <w:trHeight w:val="428"/>
        </w:trPr>
        <w:tc>
          <w:tcPr>
            <w:tcW w:w="8190" w:type="dxa"/>
            <w:shd w:val="clear" w:color="auto" w:fill="1895D3"/>
          </w:tcPr>
          <w:p w14:paraId="1ED306F9" w14:textId="77777777" w:rsidR="00116B1A" w:rsidRDefault="005876AA">
            <w:pPr>
              <w:pStyle w:val="TableParagraph"/>
              <w:spacing w:before="101"/>
              <w:ind w:left="85"/>
              <w:rPr>
                <w:b/>
              </w:rPr>
            </w:pPr>
            <w:r>
              <w:rPr>
                <w:rFonts w:ascii="Source Sans Pro"/>
                <w:b/>
                <w:color w:val="FFFFFF"/>
                <w:sz w:val="20"/>
              </w:rPr>
              <w:t>Impact</w:t>
            </w:r>
            <w:r>
              <w:rPr>
                <w:rFonts w:ascii="Source Sans Pro"/>
                <w:b/>
                <w:color w:val="FFFFFF"/>
                <w:spacing w:val="-7"/>
                <w:sz w:val="20"/>
              </w:rPr>
              <w:t xml:space="preserve"> </w:t>
            </w:r>
            <w:r>
              <w:rPr>
                <w:rFonts w:ascii="Source Sans Pro"/>
                <w:b/>
                <w:color w:val="FFFFFF"/>
                <w:sz w:val="20"/>
              </w:rPr>
              <w:t>(costs</w:t>
            </w:r>
            <w:r>
              <w:rPr>
                <w:rFonts w:ascii="Source Sans Pro"/>
                <w:b/>
                <w:color w:val="FFFFFF"/>
                <w:spacing w:val="-5"/>
                <w:sz w:val="20"/>
              </w:rPr>
              <w:t xml:space="preserve"> </w:t>
            </w:r>
            <w:r>
              <w:rPr>
                <w:rFonts w:ascii="Source Sans Pro"/>
                <w:b/>
                <w:color w:val="FFFFFF"/>
                <w:sz w:val="20"/>
              </w:rPr>
              <w:t>and</w:t>
            </w:r>
            <w:r>
              <w:rPr>
                <w:rFonts w:ascii="Source Sans Pro"/>
                <w:b/>
                <w:color w:val="FFFFFF"/>
                <w:spacing w:val="-5"/>
                <w:sz w:val="20"/>
              </w:rPr>
              <w:t xml:space="preserve"> </w:t>
            </w:r>
            <w:r>
              <w:rPr>
                <w:rFonts w:ascii="Source Sans Pro"/>
                <w:b/>
                <w:color w:val="FFFFFF"/>
                <w:sz w:val="20"/>
              </w:rPr>
              <w:t>benefits)</w:t>
            </w:r>
            <w:r>
              <w:rPr>
                <w:rFonts w:ascii="Source Sans Pro"/>
                <w:b/>
                <w:color w:val="FFFFFF"/>
                <w:spacing w:val="-5"/>
                <w:sz w:val="20"/>
              </w:rPr>
              <w:t xml:space="preserve"> </w:t>
            </w:r>
            <w:r>
              <w:rPr>
                <w:rFonts w:ascii="Source Sans Pro"/>
                <w:b/>
                <w:color w:val="FFFFFF"/>
                <w:sz w:val="20"/>
              </w:rPr>
              <w:t>of</w:t>
            </w:r>
            <w:r>
              <w:rPr>
                <w:rFonts w:ascii="Source Sans Pro"/>
                <w:b/>
                <w:color w:val="FFFFFF"/>
                <w:spacing w:val="-5"/>
                <w:sz w:val="20"/>
              </w:rPr>
              <w:t xml:space="preserve"> </w:t>
            </w:r>
            <w:r>
              <w:rPr>
                <w:rFonts w:ascii="Source Sans Pro"/>
                <w:b/>
                <w:color w:val="FFFFFF"/>
                <w:sz w:val="20"/>
              </w:rPr>
              <w:t>Option</w:t>
            </w:r>
            <w:r>
              <w:rPr>
                <w:rFonts w:ascii="Source Sans Pro"/>
                <w:b/>
                <w:color w:val="FFFFFF"/>
                <w:spacing w:val="-4"/>
                <w:sz w:val="20"/>
              </w:rPr>
              <w:t xml:space="preserve"> </w:t>
            </w:r>
            <w:r>
              <w:rPr>
                <w:rFonts w:ascii="Source Sans Pro"/>
                <w:b/>
                <w:color w:val="FFFFFF"/>
                <w:spacing w:val="-5"/>
                <w:sz w:val="20"/>
              </w:rPr>
              <w:t>D</w:t>
            </w:r>
            <w:r>
              <w:rPr>
                <w:b/>
                <w:color w:val="FFFFFF"/>
                <w:spacing w:val="-5"/>
              </w:rPr>
              <w:t>.</w:t>
            </w:r>
          </w:p>
        </w:tc>
      </w:tr>
      <w:tr w:rsidR="00116B1A" w14:paraId="1ED30706" w14:textId="77777777">
        <w:trPr>
          <w:trHeight w:val="7322"/>
        </w:trPr>
        <w:tc>
          <w:tcPr>
            <w:tcW w:w="8190" w:type="dxa"/>
            <w:tcBorders>
              <w:left w:val="single" w:sz="4" w:space="0" w:color="1895D3"/>
              <w:bottom w:val="single" w:sz="4" w:space="0" w:color="1895D3"/>
              <w:right w:val="single" w:sz="4" w:space="0" w:color="1895D3"/>
            </w:tcBorders>
          </w:tcPr>
          <w:p w14:paraId="1ED306FB" w14:textId="77777777" w:rsidR="00116B1A" w:rsidRDefault="005876AA">
            <w:pPr>
              <w:pStyle w:val="TableParagraph"/>
              <w:rPr>
                <w:b/>
                <w:sz w:val="20"/>
              </w:rPr>
            </w:pPr>
            <w:r>
              <w:rPr>
                <w:b/>
                <w:color w:val="231F20"/>
                <w:spacing w:val="-2"/>
                <w:w w:val="105"/>
                <w:sz w:val="20"/>
              </w:rPr>
              <w:t>Benefits</w:t>
            </w:r>
          </w:p>
          <w:p w14:paraId="1ED306F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6FD" w14:textId="77777777" w:rsidR="00116B1A" w:rsidRDefault="005876AA">
            <w:pPr>
              <w:pStyle w:val="TableParagraph"/>
              <w:spacing w:before="171" w:line="285" w:lineRule="auto"/>
              <w:ind w:right="135"/>
              <w:rPr>
                <w:sz w:val="20"/>
              </w:rPr>
            </w:pPr>
            <w:r>
              <w:rPr>
                <w:color w:val="231F20"/>
                <w:sz w:val="20"/>
              </w:rPr>
              <w:t>To</w:t>
            </w:r>
            <w:r>
              <w:rPr>
                <w:color w:val="231F20"/>
                <w:spacing w:val="-3"/>
                <w:sz w:val="20"/>
              </w:rPr>
              <w:t xml:space="preserve"> </w:t>
            </w:r>
            <w:r>
              <w:rPr>
                <w:color w:val="231F20"/>
                <w:sz w:val="20"/>
              </w:rPr>
              <w:t>help</w:t>
            </w:r>
            <w:r>
              <w:rPr>
                <w:color w:val="231F20"/>
                <w:spacing w:val="-3"/>
                <w:sz w:val="20"/>
              </w:rPr>
              <w:t xml:space="preserve"> </w:t>
            </w:r>
            <w:r>
              <w:rPr>
                <w:color w:val="231F20"/>
                <w:sz w:val="20"/>
              </w:rPr>
              <w:t>manage</w:t>
            </w:r>
            <w:r>
              <w:rPr>
                <w:color w:val="231F20"/>
                <w:spacing w:val="-3"/>
                <w:sz w:val="20"/>
              </w:rPr>
              <w:t xml:space="preserve"> </w:t>
            </w:r>
            <w:r>
              <w:rPr>
                <w:color w:val="231F20"/>
                <w:sz w:val="20"/>
              </w:rPr>
              <w:t>this</w:t>
            </w:r>
            <w:r>
              <w:rPr>
                <w:color w:val="231F20"/>
                <w:spacing w:val="-3"/>
                <w:sz w:val="20"/>
              </w:rPr>
              <w:t xml:space="preserve"> </w:t>
            </w:r>
            <w:r>
              <w:rPr>
                <w:color w:val="231F20"/>
                <w:sz w:val="20"/>
              </w:rPr>
              <w:t>risk,</w:t>
            </w:r>
            <w:r>
              <w:rPr>
                <w:color w:val="231F20"/>
                <w:spacing w:val="-3"/>
                <w:sz w:val="20"/>
              </w:rPr>
              <w:t xml:space="preserve"> </w:t>
            </w:r>
            <w:r>
              <w:rPr>
                <w:color w:val="231F20"/>
                <w:sz w:val="20"/>
              </w:rPr>
              <w:t>it</w:t>
            </w:r>
            <w:r>
              <w:rPr>
                <w:color w:val="231F20"/>
                <w:spacing w:val="-3"/>
                <w:sz w:val="20"/>
              </w:rPr>
              <w:t xml:space="preserve"> </w:t>
            </w:r>
            <w:r>
              <w:rPr>
                <w:color w:val="231F20"/>
                <w:sz w:val="20"/>
              </w:rPr>
              <w:t>is</w:t>
            </w:r>
            <w:r>
              <w:rPr>
                <w:color w:val="231F20"/>
                <w:spacing w:val="-3"/>
                <w:sz w:val="20"/>
              </w:rPr>
              <w:t xml:space="preserve"> </w:t>
            </w:r>
            <w:r>
              <w:rPr>
                <w:color w:val="231F20"/>
                <w:sz w:val="20"/>
              </w:rPr>
              <w:t>proposed</w:t>
            </w:r>
            <w:r>
              <w:rPr>
                <w:color w:val="231F20"/>
                <w:spacing w:val="-3"/>
                <w:sz w:val="20"/>
              </w:rPr>
              <w:t xml:space="preserve"> </w:t>
            </w:r>
            <w:r>
              <w:rPr>
                <w:color w:val="231F20"/>
                <w:sz w:val="20"/>
              </w:rPr>
              <w:t>that</w:t>
            </w:r>
            <w:r>
              <w:rPr>
                <w:color w:val="231F20"/>
                <w:spacing w:val="-3"/>
                <w:sz w:val="20"/>
              </w:rPr>
              <w:t xml:space="preserve"> </w:t>
            </w:r>
            <w:r>
              <w:rPr>
                <w:color w:val="231F20"/>
                <w:sz w:val="20"/>
              </w:rPr>
              <w:t>children</w:t>
            </w:r>
            <w:r>
              <w:rPr>
                <w:color w:val="231F20"/>
                <w:spacing w:val="-3"/>
                <w:sz w:val="20"/>
              </w:rPr>
              <w:t xml:space="preserve"> </w:t>
            </w:r>
            <w:r>
              <w:rPr>
                <w:color w:val="231F20"/>
                <w:sz w:val="20"/>
              </w:rPr>
              <w:t>embarking</w:t>
            </w:r>
            <w:r>
              <w:rPr>
                <w:color w:val="231F20"/>
                <w:spacing w:val="-3"/>
                <w:sz w:val="20"/>
              </w:rPr>
              <w:t xml:space="preserve"> </w:t>
            </w:r>
            <w:r>
              <w:rPr>
                <w:color w:val="231F20"/>
                <w:sz w:val="20"/>
              </w:rPr>
              <w:t>and</w:t>
            </w:r>
            <w:r>
              <w:rPr>
                <w:color w:val="231F20"/>
                <w:spacing w:val="-3"/>
                <w:sz w:val="20"/>
              </w:rPr>
              <w:t xml:space="preserve"> </w:t>
            </w:r>
            <w:r>
              <w:rPr>
                <w:color w:val="231F20"/>
                <w:sz w:val="20"/>
              </w:rPr>
              <w:t>disembarking</w:t>
            </w:r>
            <w:r>
              <w:rPr>
                <w:color w:val="231F20"/>
                <w:spacing w:val="-3"/>
                <w:sz w:val="20"/>
              </w:rPr>
              <w:t xml:space="preserve"> </w:t>
            </w:r>
            <w:r>
              <w:rPr>
                <w:color w:val="231F20"/>
                <w:sz w:val="20"/>
              </w:rPr>
              <w:t>a</w:t>
            </w:r>
            <w:r>
              <w:rPr>
                <w:color w:val="231F20"/>
                <w:spacing w:val="-3"/>
                <w:sz w:val="20"/>
              </w:rPr>
              <w:t xml:space="preserve"> </w:t>
            </w:r>
            <w:r>
              <w:rPr>
                <w:color w:val="231F20"/>
                <w:sz w:val="20"/>
              </w:rPr>
              <w:t>vehicle</w:t>
            </w:r>
            <w:r>
              <w:rPr>
                <w:color w:val="231F20"/>
                <w:spacing w:val="-3"/>
                <w:sz w:val="20"/>
              </w:rPr>
              <w:t xml:space="preserve"> </w:t>
            </w:r>
            <w:r>
              <w:rPr>
                <w:color w:val="231F20"/>
                <w:sz w:val="20"/>
              </w:rPr>
              <w:t>at</w:t>
            </w:r>
            <w:r>
              <w:rPr>
                <w:color w:val="231F20"/>
                <w:spacing w:val="-3"/>
                <w:sz w:val="20"/>
              </w:rPr>
              <w:t xml:space="preserve"> </w:t>
            </w:r>
            <w:r>
              <w:rPr>
                <w:color w:val="231F20"/>
                <w:sz w:val="20"/>
              </w:rPr>
              <w:t>the service</w:t>
            </w:r>
            <w:r>
              <w:rPr>
                <w:color w:val="231F20"/>
                <w:spacing w:val="-9"/>
                <w:sz w:val="20"/>
              </w:rPr>
              <w:t xml:space="preserve"> </w:t>
            </w:r>
            <w:r>
              <w:rPr>
                <w:color w:val="231F20"/>
                <w:sz w:val="20"/>
              </w:rPr>
              <w:t>must</w:t>
            </w:r>
            <w:r>
              <w:rPr>
                <w:color w:val="231F20"/>
                <w:spacing w:val="-9"/>
                <w:sz w:val="20"/>
              </w:rPr>
              <w:t xml:space="preserve"> </w:t>
            </w:r>
            <w:r>
              <w:rPr>
                <w:color w:val="231F20"/>
                <w:sz w:val="20"/>
              </w:rPr>
              <w:t>be</w:t>
            </w:r>
            <w:r>
              <w:rPr>
                <w:color w:val="231F20"/>
                <w:spacing w:val="-9"/>
                <w:sz w:val="20"/>
              </w:rPr>
              <w:t xml:space="preserve"> </w:t>
            </w:r>
            <w:r>
              <w:rPr>
                <w:color w:val="231F20"/>
                <w:sz w:val="20"/>
              </w:rPr>
              <w:t>supervised</w:t>
            </w:r>
            <w:r>
              <w:rPr>
                <w:color w:val="231F20"/>
                <w:spacing w:val="-9"/>
                <w:sz w:val="20"/>
              </w:rPr>
              <w:t xml:space="preserve"> </w:t>
            </w:r>
            <w:r>
              <w:rPr>
                <w:color w:val="231F20"/>
                <w:sz w:val="20"/>
              </w:rPr>
              <w:t>by</w:t>
            </w:r>
            <w:r>
              <w:rPr>
                <w:color w:val="231F20"/>
                <w:spacing w:val="-9"/>
                <w:sz w:val="20"/>
              </w:rPr>
              <w:t xml:space="preserve"> </w:t>
            </w:r>
            <w:r>
              <w:rPr>
                <w:color w:val="231F20"/>
                <w:sz w:val="20"/>
              </w:rPr>
              <w:t>a</w:t>
            </w:r>
            <w:r>
              <w:rPr>
                <w:color w:val="231F20"/>
                <w:spacing w:val="-9"/>
                <w:sz w:val="20"/>
              </w:rPr>
              <w:t xml:space="preserve"> </w:t>
            </w:r>
            <w:r>
              <w:rPr>
                <w:color w:val="231F20"/>
                <w:sz w:val="20"/>
              </w:rPr>
              <w:t>staff</w:t>
            </w:r>
            <w:r>
              <w:rPr>
                <w:color w:val="231F20"/>
                <w:spacing w:val="-9"/>
                <w:sz w:val="20"/>
              </w:rPr>
              <w:t xml:space="preserve"> </w:t>
            </w:r>
            <w:r>
              <w:rPr>
                <w:color w:val="231F20"/>
                <w:sz w:val="20"/>
              </w:rPr>
              <w:t>member</w:t>
            </w:r>
            <w:r>
              <w:rPr>
                <w:color w:val="231F20"/>
                <w:spacing w:val="-9"/>
                <w:sz w:val="20"/>
              </w:rPr>
              <w:t xml:space="preserve"> </w:t>
            </w:r>
            <w:r>
              <w:rPr>
                <w:color w:val="231F20"/>
                <w:sz w:val="20"/>
              </w:rPr>
              <w:t>other</w:t>
            </w:r>
            <w:r>
              <w:rPr>
                <w:color w:val="231F20"/>
                <w:spacing w:val="-9"/>
                <w:sz w:val="20"/>
              </w:rPr>
              <w:t xml:space="preserve"> </w:t>
            </w:r>
            <w:r>
              <w:rPr>
                <w:color w:val="231F20"/>
                <w:sz w:val="20"/>
              </w:rPr>
              <w:t>than</w:t>
            </w:r>
            <w:r>
              <w:rPr>
                <w:color w:val="231F20"/>
                <w:spacing w:val="-9"/>
                <w:sz w:val="20"/>
              </w:rPr>
              <w:t xml:space="preserve"> </w:t>
            </w:r>
            <w:r>
              <w:rPr>
                <w:color w:val="231F20"/>
                <w:sz w:val="20"/>
              </w:rPr>
              <w:t>the</w:t>
            </w:r>
            <w:r>
              <w:rPr>
                <w:color w:val="231F20"/>
                <w:spacing w:val="-9"/>
                <w:sz w:val="20"/>
              </w:rPr>
              <w:t xml:space="preserve"> </w:t>
            </w:r>
            <w:r>
              <w:rPr>
                <w:color w:val="231F20"/>
                <w:sz w:val="20"/>
              </w:rPr>
              <w:t>driver</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vehicle.</w:t>
            </w:r>
            <w:r>
              <w:rPr>
                <w:color w:val="231F20"/>
                <w:spacing w:val="-9"/>
                <w:sz w:val="20"/>
              </w:rPr>
              <w:t xml:space="preserve"> </w:t>
            </w:r>
            <w:r>
              <w:rPr>
                <w:color w:val="231F20"/>
                <w:sz w:val="20"/>
              </w:rPr>
              <w:t>This</w:t>
            </w:r>
            <w:r>
              <w:rPr>
                <w:color w:val="231F20"/>
                <w:spacing w:val="-9"/>
                <w:sz w:val="20"/>
              </w:rPr>
              <w:t xml:space="preserve"> </w:t>
            </w:r>
            <w:r>
              <w:rPr>
                <w:color w:val="231F20"/>
                <w:sz w:val="20"/>
              </w:rPr>
              <w:t>will</w:t>
            </w:r>
            <w:r>
              <w:rPr>
                <w:color w:val="231F20"/>
                <w:spacing w:val="-9"/>
                <w:sz w:val="20"/>
              </w:rPr>
              <w:t xml:space="preserve"> </w:t>
            </w:r>
            <w:r>
              <w:rPr>
                <w:color w:val="231F20"/>
                <w:sz w:val="20"/>
              </w:rPr>
              <w:t>provide an</w:t>
            </w:r>
            <w:r>
              <w:rPr>
                <w:color w:val="231F20"/>
                <w:spacing w:val="-12"/>
                <w:sz w:val="20"/>
              </w:rPr>
              <w:t xml:space="preserve"> </w:t>
            </w:r>
            <w:r>
              <w:rPr>
                <w:color w:val="231F20"/>
                <w:sz w:val="20"/>
              </w:rPr>
              <w:t>additional</w:t>
            </w:r>
            <w:r>
              <w:rPr>
                <w:color w:val="231F20"/>
                <w:spacing w:val="-11"/>
                <w:sz w:val="20"/>
              </w:rPr>
              <w:t xml:space="preserve"> </w:t>
            </w:r>
            <w:r>
              <w:rPr>
                <w:color w:val="231F20"/>
                <w:sz w:val="20"/>
              </w:rPr>
              <w:t>safeguard</w:t>
            </w:r>
            <w:r>
              <w:rPr>
                <w:color w:val="231F20"/>
                <w:spacing w:val="-11"/>
                <w:sz w:val="20"/>
              </w:rPr>
              <w:t xml:space="preserve"> </w:t>
            </w:r>
            <w:r>
              <w:rPr>
                <w:color w:val="231F20"/>
                <w:sz w:val="20"/>
              </w:rPr>
              <w:t>to</w:t>
            </w:r>
            <w:r>
              <w:rPr>
                <w:color w:val="231F20"/>
                <w:spacing w:val="-12"/>
                <w:sz w:val="20"/>
              </w:rPr>
              <w:t xml:space="preserve"> </w:t>
            </w:r>
            <w:r>
              <w:rPr>
                <w:color w:val="231F20"/>
                <w:sz w:val="20"/>
              </w:rPr>
              <w:t>help</w:t>
            </w:r>
            <w:r>
              <w:rPr>
                <w:color w:val="231F20"/>
                <w:spacing w:val="-11"/>
                <w:sz w:val="20"/>
              </w:rPr>
              <w:t xml:space="preserve"> </w:t>
            </w:r>
            <w:r>
              <w:rPr>
                <w:color w:val="231F20"/>
                <w:sz w:val="20"/>
              </w:rPr>
              <w:t>ensure</w:t>
            </w:r>
            <w:r>
              <w:rPr>
                <w:color w:val="231F20"/>
                <w:spacing w:val="-11"/>
                <w:sz w:val="20"/>
              </w:rPr>
              <w:t xml:space="preserve"> </w:t>
            </w:r>
            <w:r>
              <w:rPr>
                <w:color w:val="231F20"/>
                <w:sz w:val="20"/>
              </w:rPr>
              <w:t>all</w:t>
            </w:r>
            <w:r>
              <w:rPr>
                <w:color w:val="231F20"/>
                <w:spacing w:val="-12"/>
                <w:sz w:val="20"/>
              </w:rPr>
              <w:t xml:space="preserve"> </w:t>
            </w:r>
            <w:r>
              <w:rPr>
                <w:color w:val="231F20"/>
                <w:sz w:val="20"/>
              </w:rPr>
              <w:t>children</w:t>
            </w:r>
            <w:r>
              <w:rPr>
                <w:color w:val="231F20"/>
                <w:spacing w:val="-11"/>
                <w:sz w:val="20"/>
              </w:rPr>
              <w:t xml:space="preserve"> </w:t>
            </w:r>
            <w:r>
              <w:rPr>
                <w:color w:val="231F20"/>
                <w:sz w:val="20"/>
              </w:rPr>
              <w:t>are</w:t>
            </w:r>
            <w:r>
              <w:rPr>
                <w:color w:val="231F20"/>
                <w:spacing w:val="-11"/>
                <w:sz w:val="20"/>
              </w:rPr>
              <w:t xml:space="preserve"> </w:t>
            </w:r>
            <w:r>
              <w:rPr>
                <w:color w:val="231F20"/>
                <w:sz w:val="20"/>
              </w:rPr>
              <w:t>accounted</w:t>
            </w:r>
            <w:r>
              <w:rPr>
                <w:color w:val="231F20"/>
                <w:spacing w:val="-12"/>
                <w:sz w:val="20"/>
              </w:rPr>
              <w:t xml:space="preserve"> </w:t>
            </w:r>
            <w:r>
              <w:rPr>
                <w:color w:val="231F20"/>
                <w:sz w:val="20"/>
              </w:rPr>
              <w:t>for</w:t>
            </w:r>
            <w:r>
              <w:rPr>
                <w:color w:val="231F20"/>
                <w:spacing w:val="-11"/>
                <w:sz w:val="20"/>
              </w:rPr>
              <w:t xml:space="preserve"> </w:t>
            </w:r>
            <w:r>
              <w:rPr>
                <w:color w:val="231F20"/>
                <w:sz w:val="20"/>
              </w:rPr>
              <w:t>during</w:t>
            </w:r>
            <w:r>
              <w:rPr>
                <w:color w:val="231F20"/>
                <w:spacing w:val="-11"/>
                <w:sz w:val="20"/>
              </w:rPr>
              <w:t xml:space="preserve"> </w:t>
            </w:r>
            <w:r>
              <w:rPr>
                <w:color w:val="231F20"/>
                <w:sz w:val="20"/>
              </w:rPr>
              <w:t>this</w:t>
            </w:r>
            <w:r>
              <w:rPr>
                <w:color w:val="231F20"/>
                <w:spacing w:val="-11"/>
                <w:sz w:val="20"/>
              </w:rPr>
              <w:t xml:space="preserve"> </w:t>
            </w:r>
            <w:r>
              <w:rPr>
                <w:color w:val="231F20"/>
                <w:sz w:val="20"/>
              </w:rPr>
              <w:t>time</w:t>
            </w:r>
            <w:r>
              <w:rPr>
                <w:color w:val="231F20"/>
                <w:spacing w:val="-12"/>
                <w:sz w:val="20"/>
              </w:rPr>
              <w:t xml:space="preserve"> </w:t>
            </w:r>
            <w:r>
              <w:rPr>
                <w:color w:val="231F20"/>
                <w:sz w:val="20"/>
              </w:rPr>
              <w:t>of</w:t>
            </w:r>
            <w:r>
              <w:rPr>
                <w:color w:val="231F20"/>
                <w:spacing w:val="-11"/>
                <w:sz w:val="20"/>
              </w:rPr>
              <w:t xml:space="preserve"> </w:t>
            </w:r>
            <w:r>
              <w:rPr>
                <w:color w:val="231F20"/>
                <w:sz w:val="20"/>
              </w:rPr>
              <w:t>heightened risk to children’s safety.</w:t>
            </w:r>
          </w:p>
          <w:p w14:paraId="1ED306FE" w14:textId="77777777" w:rsidR="00116B1A" w:rsidRDefault="005876AA">
            <w:pPr>
              <w:pStyle w:val="TableParagraph"/>
              <w:spacing w:before="111" w:line="300" w:lineRule="auto"/>
              <w:ind w:right="367"/>
              <w:rPr>
                <w:sz w:val="20"/>
              </w:rPr>
            </w:pPr>
            <w:r>
              <w:rPr>
                <w:color w:val="231F20"/>
                <w:w w:val="95"/>
                <w:sz w:val="20"/>
              </w:rPr>
              <w:t xml:space="preserve">A Queensland study of transportation found that 31% of services operated with a transport service, </w:t>
            </w:r>
            <w:r>
              <w:rPr>
                <w:color w:val="231F20"/>
                <w:sz w:val="20"/>
              </w:rPr>
              <w:t>and</w:t>
            </w:r>
            <w:r>
              <w:rPr>
                <w:color w:val="231F20"/>
                <w:spacing w:val="-2"/>
                <w:sz w:val="20"/>
              </w:rPr>
              <w:t xml:space="preserve"> </w:t>
            </w:r>
            <w:r>
              <w:rPr>
                <w:color w:val="231F20"/>
                <w:sz w:val="20"/>
              </w:rPr>
              <w:t>of</w:t>
            </w:r>
            <w:r>
              <w:rPr>
                <w:color w:val="231F20"/>
                <w:spacing w:val="-2"/>
                <w:sz w:val="20"/>
              </w:rPr>
              <w:t xml:space="preserve"> </w:t>
            </w:r>
            <w:r>
              <w:rPr>
                <w:color w:val="231F20"/>
                <w:sz w:val="20"/>
              </w:rPr>
              <w:t>this</w:t>
            </w:r>
            <w:r>
              <w:rPr>
                <w:color w:val="231F20"/>
                <w:spacing w:val="-2"/>
                <w:sz w:val="20"/>
              </w:rPr>
              <w:t xml:space="preserve"> </w:t>
            </w:r>
            <w:r>
              <w:rPr>
                <w:color w:val="231F20"/>
                <w:sz w:val="20"/>
              </w:rPr>
              <w:t>31%</w:t>
            </w:r>
            <w:r>
              <w:rPr>
                <w:color w:val="231F20"/>
                <w:spacing w:val="-2"/>
                <w:sz w:val="20"/>
              </w:rPr>
              <w:t xml:space="preserve"> </w:t>
            </w:r>
            <w:r>
              <w:rPr>
                <w:color w:val="231F20"/>
                <w:sz w:val="20"/>
              </w:rPr>
              <w:t>only</w:t>
            </w:r>
            <w:r>
              <w:rPr>
                <w:color w:val="231F20"/>
                <w:spacing w:val="-2"/>
                <w:sz w:val="20"/>
              </w:rPr>
              <w:t xml:space="preserve"> </w:t>
            </w:r>
            <w:r>
              <w:rPr>
                <w:color w:val="231F20"/>
                <w:sz w:val="20"/>
              </w:rPr>
              <w:t>22%</w:t>
            </w:r>
            <w:r>
              <w:rPr>
                <w:color w:val="231F20"/>
                <w:spacing w:val="-2"/>
                <w:sz w:val="20"/>
              </w:rPr>
              <w:t xml:space="preserve"> </w:t>
            </w:r>
            <w:r>
              <w:rPr>
                <w:color w:val="231F20"/>
                <w:sz w:val="20"/>
              </w:rPr>
              <w:t>operated</w:t>
            </w:r>
            <w:r>
              <w:rPr>
                <w:color w:val="231F20"/>
                <w:spacing w:val="-2"/>
                <w:sz w:val="20"/>
              </w:rPr>
              <w:t xml:space="preserve"> </w:t>
            </w:r>
            <w:r>
              <w:rPr>
                <w:color w:val="231F20"/>
                <w:sz w:val="20"/>
              </w:rPr>
              <w:t>with</w:t>
            </w:r>
            <w:r>
              <w:rPr>
                <w:color w:val="231F20"/>
                <w:spacing w:val="-2"/>
                <w:sz w:val="20"/>
              </w:rPr>
              <w:t xml:space="preserve"> </w:t>
            </w:r>
            <w:r>
              <w:rPr>
                <w:color w:val="231F20"/>
                <w:sz w:val="20"/>
              </w:rPr>
              <w:t>a</w:t>
            </w:r>
            <w:r>
              <w:rPr>
                <w:color w:val="231F20"/>
                <w:spacing w:val="-2"/>
                <w:sz w:val="20"/>
              </w:rPr>
              <w:t xml:space="preserve"> </w:t>
            </w:r>
            <w:r>
              <w:rPr>
                <w:color w:val="231F20"/>
                <w:sz w:val="20"/>
              </w:rPr>
              <w:t>sole</w:t>
            </w:r>
            <w:r>
              <w:rPr>
                <w:color w:val="231F20"/>
                <w:spacing w:val="-2"/>
                <w:sz w:val="20"/>
              </w:rPr>
              <w:t xml:space="preserve"> </w:t>
            </w:r>
            <w:r>
              <w:rPr>
                <w:color w:val="231F20"/>
                <w:sz w:val="20"/>
              </w:rPr>
              <w:t>driver.</w:t>
            </w:r>
            <w:r>
              <w:rPr>
                <w:color w:val="231F20"/>
                <w:spacing w:val="-2"/>
                <w:sz w:val="20"/>
              </w:rPr>
              <w:t xml:space="preserve"> </w:t>
            </w:r>
            <w:r>
              <w:rPr>
                <w:color w:val="231F20"/>
                <w:sz w:val="20"/>
              </w:rPr>
              <w:t>As</w:t>
            </w:r>
            <w:r>
              <w:rPr>
                <w:color w:val="231F20"/>
                <w:spacing w:val="-2"/>
                <w:sz w:val="20"/>
              </w:rPr>
              <w:t xml:space="preserve"> </w:t>
            </w:r>
            <w:r>
              <w:rPr>
                <w:color w:val="231F20"/>
                <w:sz w:val="20"/>
              </w:rPr>
              <w:t>such,</w:t>
            </w:r>
            <w:r>
              <w:rPr>
                <w:color w:val="231F20"/>
                <w:spacing w:val="-2"/>
                <w:sz w:val="20"/>
              </w:rPr>
              <w:t xml:space="preserve"> </w:t>
            </w:r>
            <w:r>
              <w:rPr>
                <w:color w:val="231F20"/>
                <w:sz w:val="20"/>
              </w:rPr>
              <w:t>the</w:t>
            </w:r>
            <w:r>
              <w:rPr>
                <w:color w:val="231F20"/>
                <w:spacing w:val="-2"/>
                <w:sz w:val="20"/>
              </w:rPr>
              <w:t xml:space="preserve"> </w:t>
            </w:r>
            <w:r>
              <w:rPr>
                <w:color w:val="231F20"/>
                <w:sz w:val="20"/>
              </w:rPr>
              <w:t>78%</w:t>
            </w:r>
            <w:r>
              <w:rPr>
                <w:color w:val="231F20"/>
                <w:spacing w:val="-2"/>
                <w:sz w:val="20"/>
              </w:rPr>
              <w:t xml:space="preserve"> </w:t>
            </w:r>
            <w:r>
              <w:rPr>
                <w:color w:val="231F20"/>
                <w:sz w:val="20"/>
              </w:rPr>
              <w:t>of</w:t>
            </w:r>
            <w:r>
              <w:rPr>
                <w:color w:val="231F20"/>
                <w:spacing w:val="-2"/>
                <w:sz w:val="20"/>
              </w:rPr>
              <w:t xml:space="preserve"> </w:t>
            </w:r>
            <w:r>
              <w:rPr>
                <w:color w:val="231F20"/>
                <w:sz w:val="20"/>
              </w:rPr>
              <w:t>vehicles</w:t>
            </w:r>
            <w:r>
              <w:rPr>
                <w:color w:val="231F20"/>
                <w:spacing w:val="-2"/>
                <w:sz w:val="20"/>
              </w:rPr>
              <w:t xml:space="preserve"> </w:t>
            </w:r>
            <w:r>
              <w:rPr>
                <w:color w:val="231F20"/>
                <w:sz w:val="20"/>
              </w:rPr>
              <w:t>transporting children would already be able to comply with this additional supervision requirement.</w:t>
            </w:r>
          </w:p>
          <w:p w14:paraId="1ED306FF" w14:textId="77777777" w:rsidR="00116B1A" w:rsidRDefault="005876AA">
            <w:pPr>
              <w:pStyle w:val="TableParagraph"/>
              <w:spacing w:before="101"/>
              <w:rPr>
                <w:rFonts w:ascii="Arial Narrow"/>
                <w:i/>
                <w:sz w:val="20"/>
              </w:rPr>
            </w:pPr>
            <w:r>
              <w:rPr>
                <w:rFonts w:ascii="Arial Narrow"/>
                <w:i/>
                <w:color w:val="231F20"/>
                <w:spacing w:val="-2"/>
                <w:w w:val="110"/>
                <w:sz w:val="20"/>
                <w:u w:val="single" w:color="231F20"/>
              </w:rPr>
              <w:t>Community</w:t>
            </w:r>
          </w:p>
          <w:p w14:paraId="1ED30700" w14:textId="77777777" w:rsidR="00116B1A" w:rsidRDefault="005876AA">
            <w:pPr>
              <w:pStyle w:val="TableParagraph"/>
              <w:spacing w:before="171" w:line="285" w:lineRule="auto"/>
              <w:ind w:right="135"/>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provide</w:t>
            </w:r>
            <w:r>
              <w:rPr>
                <w:color w:val="231F20"/>
                <w:spacing w:val="-11"/>
                <w:sz w:val="20"/>
              </w:rPr>
              <w:t xml:space="preserve"> </w:t>
            </w:r>
            <w:r>
              <w:rPr>
                <w:color w:val="231F20"/>
                <w:sz w:val="20"/>
              </w:rPr>
              <w:t>an</w:t>
            </w:r>
            <w:r>
              <w:rPr>
                <w:color w:val="231F20"/>
                <w:spacing w:val="-11"/>
                <w:sz w:val="20"/>
              </w:rPr>
              <w:t xml:space="preserve"> </w:t>
            </w:r>
            <w:r>
              <w:rPr>
                <w:color w:val="231F20"/>
                <w:sz w:val="20"/>
              </w:rPr>
              <w:t>additional</w:t>
            </w:r>
            <w:r>
              <w:rPr>
                <w:color w:val="231F20"/>
                <w:spacing w:val="-11"/>
                <w:sz w:val="20"/>
              </w:rPr>
              <w:t xml:space="preserve"> </w:t>
            </w:r>
            <w:r>
              <w:rPr>
                <w:color w:val="231F20"/>
                <w:sz w:val="20"/>
              </w:rPr>
              <w:t>safeguard</w:t>
            </w:r>
            <w:r>
              <w:rPr>
                <w:color w:val="231F20"/>
                <w:spacing w:val="-11"/>
                <w:sz w:val="20"/>
              </w:rPr>
              <w:t xml:space="preserve"> </w:t>
            </w:r>
            <w:r>
              <w:rPr>
                <w:color w:val="231F20"/>
                <w:sz w:val="20"/>
              </w:rPr>
              <w:t>to</w:t>
            </w:r>
            <w:r>
              <w:rPr>
                <w:color w:val="231F20"/>
                <w:spacing w:val="-11"/>
                <w:sz w:val="20"/>
              </w:rPr>
              <w:t xml:space="preserve"> </w:t>
            </w:r>
            <w:r>
              <w:rPr>
                <w:color w:val="231F20"/>
                <w:sz w:val="20"/>
              </w:rPr>
              <w:t>help</w:t>
            </w:r>
            <w:r>
              <w:rPr>
                <w:color w:val="231F20"/>
                <w:spacing w:val="-11"/>
                <w:sz w:val="20"/>
              </w:rPr>
              <w:t xml:space="preserve"> </w:t>
            </w:r>
            <w:r>
              <w:rPr>
                <w:color w:val="231F20"/>
                <w:sz w:val="20"/>
              </w:rPr>
              <w:t>ensure</w:t>
            </w:r>
            <w:r>
              <w:rPr>
                <w:color w:val="231F20"/>
                <w:spacing w:val="-11"/>
                <w:sz w:val="20"/>
              </w:rPr>
              <w:t xml:space="preserve"> </w:t>
            </w:r>
            <w:r>
              <w:rPr>
                <w:color w:val="231F20"/>
                <w:sz w:val="20"/>
              </w:rPr>
              <w:t>all</w:t>
            </w:r>
            <w:r>
              <w:rPr>
                <w:color w:val="231F20"/>
                <w:spacing w:val="-11"/>
                <w:sz w:val="20"/>
              </w:rPr>
              <w:t xml:space="preserve"> </w:t>
            </w:r>
            <w:r>
              <w:rPr>
                <w:color w:val="231F20"/>
                <w:sz w:val="20"/>
              </w:rPr>
              <w:t>children</w:t>
            </w:r>
            <w:r>
              <w:rPr>
                <w:color w:val="231F20"/>
                <w:spacing w:val="-11"/>
                <w:sz w:val="20"/>
              </w:rPr>
              <w:t xml:space="preserve"> </w:t>
            </w:r>
            <w:r>
              <w:rPr>
                <w:color w:val="231F20"/>
                <w:sz w:val="20"/>
              </w:rPr>
              <w:t>are</w:t>
            </w:r>
            <w:r>
              <w:rPr>
                <w:color w:val="231F20"/>
                <w:spacing w:val="-11"/>
                <w:sz w:val="20"/>
              </w:rPr>
              <w:t xml:space="preserve"> </w:t>
            </w:r>
            <w:r>
              <w:rPr>
                <w:color w:val="231F20"/>
                <w:sz w:val="20"/>
              </w:rPr>
              <w:t>accounted</w:t>
            </w:r>
            <w:r>
              <w:rPr>
                <w:color w:val="231F20"/>
                <w:spacing w:val="-11"/>
                <w:sz w:val="20"/>
              </w:rPr>
              <w:t xml:space="preserve"> </w:t>
            </w:r>
            <w:r>
              <w:rPr>
                <w:color w:val="231F20"/>
                <w:sz w:val="20"/>
              </w:rPr>
              <w:t>for</w:t>
            </w:r>
            <w:r>
              <w:rPr>
                <w:color w:val="231F20"/>
                <w:spacing w:val="-11"/>
                <w:sz w:val="20"/>
              </w:rPr>
              <w:t xml:space="preserve"> </w:t>
            </w:r>
            <w:r>
              <w:rPr>
                <w:color w:val="231F20"/>
                <w:sz w:val="20"/>
              </w:rPr>
              <w:t>during this time of heightened risk to children’s safety.</w:t>
            </w:r>
          </w:p>
          <w:p w14:paraId="1ED30701" w14:textId="77777777" w:rsidR="00116B1A" w:rsidRDefault="005876AA">
            <w:pPr>
              <w:pStyle w:val="TableParagraph"/>
              <w:spacing w:before="83"/>
              <w:rPr>
                <w:b/>
                <w:sz w:val="20"/>
              </w:rPr>
            </w:pPr>
            <w:r>
              <w:rPr>
                <w:b/>
                <w:color w:val="231F20"/>
                <w:spacing w:val="-4"/>
                <w:w w:val="105"/>
                <w:sz w:val="20"/>
              </w:rPr>
              <w:t>Cost</w:t>
            </w:r>
          </w:p>
          <w:p w14:paraId="1ED30702"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03" w14:textId="77777777" w:rsidR="00116B1A" w:rsidRDefault="005876AA">
            <w:pPr>
              <w:pStyle w:val="TableParagraph"/>
              <w:spacing w:before="171" w:line="285" w:lineRule="auto"/>
              <w:ind w:right="135"/>
              <w:rPr>
                <w:sz w:val="20"/>
              </w:rPr>
            </w:pPr>
            <w:r>
              <w:rPr>
                <w:color w:val="231F20"/>
                <w:sz w:val="20"/>
              </w:rPr>
              <w:t>There</w:t>
            </w:r>
            <w:r>
              <w:rPr>
                <w:color w:val="231F20"/>
                <w:spacing w:val="-1"/>
                <w:sz w:val="20"/>
              </w:rPr>
              <w:t xml:space="preserve"> </w:t>
            </w:r>
            <w:r>
              <w:rPr>
                <w:color w:val="231F20"/>
                <w:sz w:val="20"/>
              </w:rPr>
              <w:t>are</w:t>
            </w:r>
            <w:r>
              <w:rPr>
                <w:color w:val="231F20"/>
                <w:spacing w:val="-1"/>
                <w:sz w:val="20"/>
              </w:rPr>
              <w:t xml:space="preserve"> </w:t>
            </w:r>
            <w:r>
              <w:rPr>
                <w:color w:val="231F20"/>
                <w:sz w:val="20"/>
              </w:rPr>
              <w:t>likely</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color w:val="231F20"/>
                <w:sz w:val="20"/>
              </w:rPr>
              <w:t>some</w:t>
            </w:r>
            <w:r>
              <w:rPr>
                <w:color w:val="231F20"/>
                <w:spacing w:val="-1"/>
                <w:sz w:val="20"/>
              </w:rPr>
              <w:t xml:space="preserve"> </w:t>
            </w:r>
            <w:r>
              <w:rPr>
                <w:color w:val="231F20"/>
                <w:sz w:val="20"/>
              </w:rPr>
              <w:t>costs</w:t>
            </w:r>
            <w:r>
              <w:rPr>
                <w:color w:val="231F20"/>
                <w:spacing w:val="-1"/>
                <w:sz w:val="20"/>
              </w:rPr>
              <w:t xml:space="preserve"> </w:t>
            </w:r>
            <w:r>
              <w:rPr>
                <w:color w:val="231F20"/>
                <w:sz w:val="20"/>
              </w:rPr>
              <w:t>associated</w:t>
            </w:r>
            <w:r>
              <w:rPr>
                <w:color w:val="231F20"/>
                <w:spacing w:val="-1"/>
                <w:sz w:val="20"/>
              </w:rPr>
              <w:t xml:space="preserve"> </w:t>
            </w:r>
            <w:r>
              <w:rPr>
                <w:color w:val="231F20"/>
                <w:sz w:val="20"/>
              </w:rPr>
              <w:t>with</w:t>
            </w:r>
            <w:r>
              <w:rPr>
                <w:color w:val="231F20"/>
                <w:spacing w:val="-1"/>
                <w:sz w:val="20"/>
              </w:rPr>
              <w:t xml:space="preserve"> </w:t>
            </w:r>
            <w:r>
              <w:rPr>
                <w:color w:val="231F20"/>
                <w:sz w:val="20"/>
              </w:rPr>
              <w:t>achieving</w:t>
            </w:r>
            <w:r>
              <w:rPr>
                <w:color w:val="231F20"/>
                <w:spacing w:val="-1"/>
                <w:sz w:val="20"/>
              </w:rPr>
              <w:t xml:space="preserve"> </w:t>
            </w:r>
            <w:r>
              <w:rPr>
                <w:color w:val="231F20"/>
                <w:sz w:val="20"/>
              </w:rPr>
              <w:t>compliance</w:t>
            </w:r>
            <w:r>
              <w:rPr>
                <w:color w:val="231F20"/>
                <w:spacing w:val="-1"/>
                <w:sz w:val="20"/>
              </w:rPr>
              <w:t xml:space="preserve"> </w:t>
            </w:r>
            <w:r>
              <w:rPr>
                <w:color w:val="231F20"/>
                <w:sz w:val="20"/>
              </w:rPr>
              <w:t>with</w:t>
            </w:r>
            <w:r>
              <w:rPr>
                <w:color w:val="231F20"/>
                <w:spacing w:val="-1"/>
                <w:sz w:val="20"/>
              </w:rPr>
              <w:t xml:space="preserve"> </w:t>
            </w:r>
            <w:r>
              <w:rPr>
                <w:color w:val="231F20"/>
                <w:sz w:val="20"/>
              </w:rPr>
              <w:t>this</w:t>
            </w:r>
            <w:r>
              <w:rPr>
                <w:color w:val="231F20"/>
                <w:spacing w:val="-1"/>
                <w:sz w:val="20"/>
              </w:rPr>
              <w:t xml:space="preserve"> </w:t>
            </w:r>
            <w:r>
              <w:rPr>
                <w:color w:val="231F20"/>
                <w:sz w:val="20"/>
              </w:rPr>
              <w:t>option.</w:t>
            </w:r>
            <w:r>
              <w:rPr>
                <w:color w:val="231F20"/>
                <w:spacing w:val="-1"/>
                <w:sz w:val="20"/>
              </w:rPr>
              <w:t xml:space="preserve"> </w:t>
            </w:r>
            <w:r>
              <w:rPr>
                <w:color w:val="231F20"/>
                <w:sz w:val="20"/>
              </w:rPr>
              <w:t>A</w:t>
            </w:r>
            <w:r>
              <w:rPr>
                <w:color w:val="231F20"/>
                <w:spacing w:val="-1"/>
                <w:sz w:val="20"/>
              </w:rPr>
              <w:t xml:space="preserve"> </w:t>
            </w:r>
            <w:r>
              <w:rPr>
                <w:color w:val="231F20"/>
                <w:sz w:val="20"/>
              </w:rPr>
              <w:t>staff member</w:t>
            </w:r>
            <w:r>
              <w:rPr>
                <w:color w:val="231F20"/>
                <w:spacing w:val="-4"/>
                <w:sz w:val="20"/>
              </w:rPr>
              <w:t xml:space="preserve"> </w:t>
            </w:r>
            <w:r>
              <w:rPr>
                <w:color w:val="231F20"/>
                <w:sz w:val="20"/>
              </w:rPr>
              <w:t>at</w:t>
            </w:r>
            <w:r>
              <w:rPr>
                <w:color w:val="231F20"/>
                <w:spacing w:val="-4"/>
                <w:sz w:val="20"/>
              </w:rPr>
              <w:t xml:space="preserve"> </w:t>
            </w:r>
            <w:r>
              <w:rPr>
                <w:color w:val="231F20"/>
                <w:sz w:val="20"/>
              </w:rPr>
              <w:t>the</w:t>
            </w:r>
            <w:r>
              <w:rPr>
                <w:color w:val="231F20"/>
                <w:spacing w:val="-4"/>
                <w:sz w:val="20"/>
              </w:rPr>
              <w:t xml:space="preserve"> </w:t>
            </w:r>
            <w:r>
              <w:rPr>
                <w:color w:val="231F20"/>
                <w:sz w:val="20"/>
              </w:rPr>
              <w:t>service</w:t>
            </w:r>
            <w:r>
              <w:rPr>
                <w:color w:val="231F20"/>
                <w:spacing w:val="-4"/>
                <w:sz w:val="20"/>
              </w:rPr>
              <w:t xml:space="preserve"> </w:t>
            </w:r>
            <w:r>
              <w:rPr>
                <w:color w:val="231F20"/>
                <w:sz w:val="20"/>
              </w:rPr>
              <w:t>(other</w:t>
            </w:r>
            <w:r>
              <w:rPr>
                <w:color w:val="231F20"/>
                <w:spacing w:val="-4"/>
                <w:sz w:val="20"/>
              </w:rPr>
              <w:t xml:space="preserve"> </w:t>
            </w:r>
            <w:r>
              <w:rPr>
                <w:color w:val="231F20"/>
                <w:sz w:val="20"/>
              </w:rPr>
              <w:t>than</w:t>
            </w:r>
            <w:r>
              <w:rPr>
                <w:color w:val="231F20"/>
                <w:spacing w:val="-4"/>
                <w:sz w:val="20"/>
              </w:rPr>
              <w:t xml:space="preserve"> </w:t>
            </w:r>
            <w:r>
              <w:rPr>
                <w:color w:val="231F20"/>
                <w:sz w:val="20"/>
              </w:rPr>
              <w:t>the</w:t>
            </w:r>
            <w:r>
              <w:rPr>
                <w:color w:val="231F20"/>
                <w:spacing w:val="-4"/>
                <w:sz w:val="20"/>
              </w:rPr>
              <w:t xml:space="preserve"> </w:t>
            </w:r>
            <w:r>
              <w:rPr>
                <w:color w:val="231F20"/>
                <w:sz w:val="20"/>
              </w:rPr>
              <w:t>driver</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vehicle)</w:t>
            </w:r>
            <w:r>
              <w:rPr>
                <w:color w:val="231F20"/>
                <w:spacing w:val="-4"/>
                <w:sz w:val="20"/>
              </w:rPr>
              <w:t xml:space="preserve"> </w:t>
            </w:r>
            <w:r>
              <w:rPr>
                <w:color w:val="231F20"/>
                <w:sz w:val="20"/>
              </w:rPr>
              <w:t>would</w:t>
            </w:r>
            <w:r>
              <w:rPr>
                <w:color w:val="231F20"/>
                <w:spacing w:val="-4"/>
                <w:sz w:val="20"/>
              </w:rPr>
              <w:t xml:space="preserve"> </w:t>
            </w:r>
            <w:r>
              <w:rPr>
                <w:color w:val="231F20"/>
                <w:sz w:val="20"/>
              </w:rPr>
              <w:t>need</w:t>
            </w:r>
            <w:r>
              <w:rPr>
                <w:color w:val="231F20"/>
                <w:spacing w:val="-4"/>
                <w:sz w:val="20"/>
              </w:rPr>
              <w:t xml:space="preserve"> </w:t>
            </w:r>
            <w:r>
              <w:rPr>
                <w:color w:val="231F20"/>
                <w:sz w:val="20"/>
              </w:rPr>
              <w:t>to</w:t>
            </w:r>
            <w:r>
              <w:rPr>
                <w:color w:val="231F20"/>
                <w:spacing w:val="-4"/>
                <w:sz w:val="20"/>
              </w:rPr>
              <w:t xml:space="preserve"> </w:t>
            </w:r>
            <w:r>
              <w:rPr>
                <w:color w:val="231F20"/>
                <w:sz w:val="20"/>
              </w:rPr>
              <w:t>attend</w:t>
            </w:r>
            <w:r>
              <w:rPr>
                <w:color w:val="231F20"/>
                <w:spacing w:val="-4"/>
                <w:sz w:val="20"/>
              </w:rPr>
              <w:t xml:space="preserve"> </w:t>
            </w:r>
            <w:r>
              <w:rPr>
                <w:color w:val="231F20"/>
                <w:sz w:val="20"/>
              </w:rPr>
              <w:t>to</w:t>
            </w:r>
            <w:r>
              <w:rPr>
                <w:color w:val="231F20"/>
                <w:spacing w:val="-4"/>
                <w:sz w:val="20"/>
              </w:rPr>
              <w:t xml:space="preserve"> </w:t>
            </w:r>
            <w:r>
              <w:rPr>
                <w:color w:val="231F20"/>
                <w:sz w:val="20"/>
              </w:rPr>
              <w:t xml:space="preserve">conduct supervision of the embarking/ disembarking process. However, the cost of this option would be </w:t>
            </w:r>
            <w:r>
              <w:rPr>
                <w:color w:val="231F20"/>
                <w:spacing w:val="-2"/>
                <w:sz w:val="20"/>
              </w:rPr>
              <w:t>minimal</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already</w:t>
            </w:r>
            <w:r>
              <w:rPr>
                <w:color w:val="231F20"/>
                <w:spacing w:val="-3"/>
                <w:sz w:val="20"/>
              </w:rPr>
              <w:t xml:space="preserve"> </w:t>
            </w:r>
            <w:r>
              <w:rPr>
                <w:color w:val="231F20"/>
                <w:spacing w:val="-2"/>
                <w:sz w:val="20"/>
              </w:rPr>
              <w:t>have</w:t>
            </w:r>
            <w:r>
              <w:rPr>
                <w:color w:val="231F20"/>
                <w:spacing w:val="-3"/>
                <w:sz w:val="20"/>
              </w:rPr>
              <w:t xml:space="preserve"> </w:t>
            </w:r>
            <w:r>
              <w:rPr>
                <w:color w:val="231F20"/>
                <w:spacing w:val="-2"/>
                <w:sz w:val="20"/>
              </w:rPr>
              <w:t>an</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staff</w:t>
            </w:r>
            <w:r>
              <w:rPr>
                <w:color w:val="231F20"/>
                <w:spacing w:val="-3"/>
                <w:sz w:val="20"/>
              </w:rPr>
              <w:t xml:space="preserve"> </w:t>
            </w:r>
            <w:r>
              <w:rPr>
                <w:color w:val="231F20"/>
                <w:spacing w:val="-2"/>
                <w:sz w:val="20"/>
              </w:rPr>
              <w:t>member</w:t>
            </w:r>
            <w:r>
              <w:rPr>
                <w:color w:val="231F20"/>
                <w:spacing w:val="-3"/>
                <w:sz w:val="20"/>
              </w:rPr>
              <w:t xml:space="preserve"> </w:t>
            </w:r>
            <w:r>
              <w:rPr>
                <w:color w:val="231F20"/>
                <w:spacing w:val="-2"/>
                <w:sz w:val="20"/>
              </w:rPr>
              <w:t>present</w:t>
            </w:r>
            <w:r>
              <w:rPr>
                <w:color w:val="231F20"/>
                <w:spacing w:val="-3"/>
                <w:sz w:val="20"/>
              </w:rPr>
              <w:t xml:space="preserve"> </w:t>
            </w:r>
            <w:r>
              <w:rPr>
                <w:color w:val="231F20"/>
                <w:spacing w:val="-2"/>
                <w:sz w:val="20"/>
              </w:rPr>
              <w:t>during</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transport</w:t>
            </w:r>
            <w:r>
              <w:rPr>
                <w:color w:val="231F20"/>
                <w:spacing w:val="-3"/>
                <w:sz w:val="20"/>
              </w:rPr>
              <w:t xml:space="preserve"> </w:t>
            </w:r>
            <w:r>
              <w:rPr>
                <w:color w:val="231F20"/>
                <w:spacing w:val="-2"/>
                <w:sz w:val="20"/>
              </w:rPr>
              <w:t xml:space="preserve">who </w:t>
            </w:r>
            <w:r>
              <w:rPr>
                <w:color w:val="231F20"/>
                <w:sz w:val="20"/>
              </w:rPr>
              <w:t>could fulfil this role (other than the driver).</w:t>
            </w:r>
          </w:p>
          <w:p w14:paraId="1ED30704" w14:textId="77777777" w:rsidR="00116B1A" w:rsidRDefault="005876AA">
            <w:pPr>
              <w:pStyle w:val="TableParagraph"/>
              <w:spacing w:before="113"/>
              <w:rPr>
                <w:rFonts w:ascii="Arial Narrow"/>
                <w:i/>
                <w:sz w:val="20"/>
              </w:rPr>
            </w:pPr>
            <w:r>
              <w:rPr>
                <w:rFonts w:ascii="Arial Narrow"/>
                <w:i/>
                <w:color w:val="231F20"/>
                <w:spacing w:val="-2"/>
                <w:w w:val="110"/>
                <w:sz w:val="20"/>
                <w:u w:val="single" w:color="231F20"/>
              </w:rPr>
              <w:t>Community</w:t>
            </w:r>
          </w:p>
          <w:p w14:paraId="1ED30705" w14:textId="77777777" w:rsidR="00116B1A" w:rsidRDefault="005876AA">
            <w:pPr>
              <w:pStyle w:val="TableParagraph"/>
              <w:spacing w:before="171"/>
              <w:rPr>
                <w:sz w:val="20"/>
              </w:rPr>
            </w:pPr>
            <w:r>
              <w:rPr>
                <w:color w:val="231F20"/>
                <w:sz w:val="20"/>
              </w:rPr>
              <w:t>Increased</w:t>
            </w:r>
            <w:r>
              <w:rPr>
                <w:color w:val="231F20"/>
                <w:spacing w:val="-10"/>
                <w:sz w:val="20"/>
              </w:rPr>
              <w:t xml:space="preserve"> </w:t>
            </w:r>
            <w:r>
              <w:rPr>
                <w:color w:val="231F20"/>
                <w:sz w:val="20"/>
              </w:rPr>
              <w:t>cost</w:t>
            </w:r>
            <w:r>
              <w:rPr>
                <w:color w:val="231F20"/>
                <w:spacing w:val="-10"/>
                <w:sz w:val="20"/>
              </w:rPr>
              <w:t xml:space="preserve"> </w:t>
            </w:r>
            <w:r>
              <w:rPr>
                <w:color w:val="231F20"/>
                <w:sz w:val="20"/>
              </w:rPr>
              <w:t>to</w:t>
            </w:r>
            <w:r>
              <w:rPr>
                <w:color w:val="231F20"/>
                <w:spacing w:val="-9"/>
                <w:sz w:val="20"/>
              </w:rPr>
              <w:t xml:space="preserve"> </w:t>
            </w:r>
            <w:r>
              <w:rPr>
                <w:color w:val="231F20"/>
                <w:sz w:val="20"/>
              </w:rPr>
              <w:t>services</w:t>
            </w:r>
            <w:r>
              <w:rPr>
                <w:color w:val="231F20"/>
                <w:spacing w:val="-10"/>
                <w:sz w:val="20"/>
              </w:rPr>
              <w:t xml:space="preserve"> </w:t>
            </w:r>
            <w:r>
              <w:rPr>
                <w:color w:val="231F20"/>
                <w:sz w:val="20"/>
              </w:rPr>
              <w:t>may</w:t>
            </w:r>
            <w:r>
              <w:rPr>
                <w:color w:val="231F20"/>
                <w:spacing w:val="-10"/>
                <w:sz w:val="20"/>
              </w:rPr>
              <w:t xml:space="preserve"> </w:t>
            </w:r>
            <w:r>
              <w:rPr>
                <w:color w:val="231F20"/>
                <w:sz w:val="20"/>
              </w:rPr>
              <w:t>be</w:t>
            </w:r>
            <w:r>
              <w:rPr>
                <w:color w:val="231F20"/>
                <w:spacing w:val="-9"/>
                <w:sz w:val="20"/>
              </w:rPr>
              <w:t xml:space="preserve"> </w:t>
            </w:r>
            <w:r>
              <w:rPr>
                <w:color w:val="231F20"/>
                <w:sz w:val="20"/>
              </w:rPr>
              <w:t>passed</w:t>
            </w:r>
            <w:r>
              <w:rPr>
                <w:color w:val="231F20"/>
                <w:spacing w:val="-10"/>
                <w:sz w:val="20"/>
              </w:rPr>
              <w:t xml:space="preserve"> </w:t>
            </w:r>
            <w:r>
              <w:rPr>
                <w:color w:val="231F20"/>
                <w:sz w:val="20"/>
              </w:rPr>
              <w:t>on</w:t>
            </w:r>
            <w:r>
              <w:rPr>
                <w:color w:val="231F20"/>
                <w:spacing w:val="-10"/>
                <w:sz w:val="20"/>
              </w:rPr>
              <w:t xml:space="preserve"> </w:t>
            </w:r>
            <w:r>
              <w:rPr>
                <w:color w:val="231F20"/>
                <w:sz w:val="20"/>
              </w:rPr>
              <w:t>to</w:t>
            </w:r>
            <w:r>
              <w:rPr>
                <w:color w:val="231F20"/>
                <w:spacing w:val="-9"/>
                <w:sz w:val="20"/>
              </w:rPr>
              <w:t xml:space="preserve"> </w:t>
            </w:r>
            <w:r>
              <w:rPr>
                <w:color w:val="231F20"/>
                <w:spacing w:val="-2"/>
                <w:sz w:val="20"/>
              </w:rPr>
              <w:t>families.</w:t>
            </w:r>
          </w:p>
        </w:tc>
      </w:tr>
    </w:tbl>
    <w:p w14:paraId="1ED30707" w14:textId="77777777" w:rsidR="00116B1A" w:rsidRDefault="00116B1A">
      <w:pPr>
        <w:rPr>
          <w:sz w:val="20"/>
        </w:rPr>
        <w:sectPr w:rsidR="00116B1A">
          <w:pgSz w:w="11910" w:h="16840"/>
          <w:pgMar w:top="1980" w:right="1020" w:bottom="940" w:left="740" w:header="788" w:footer="742" w:gutter="0"/>
          <w:cols w:space="720"/>
        </w:sectPr>
      </w:pPr>
    </w:p>
    <w:p w14:paraId="1ED30708" w14:textId="77777777" w:rsidR="00116B1A" w:rsidRDefault="00116B1A">
      <w:pPr>
        <w:pStyle w:val="BodyText"/>
        <w:rPr>
          <w:rFonts w:ascii="Arial Narrow"/>
          <w:b/>
          <w:sz w:val="20"/>
        </w:rPr>
      </w:pPr>
    </w:p>
    <w:p w14:paraId="1ED30709"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0B" w14:textId="77777777">
        <w:trPr>
          <w:trHeight w:val="408"/>
        </w:trPr>
        <w:tc>
          <w:tcPr>
            <w:tcW w:w="8190" w:type="dxa"/>
            <w:shd w:val="clear" w:color="auto" w:fill="1895D3"/>
          </w:tcPr>
          <w:p w14:paraId="1ED3070A"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717" w14:textId="77777777">
        <w:trPr>
          <w:trHeight w:val="6132"/>
        </w:trPr>
        <w:tc>
          <w:tcPr>
            <w:tcW w:w="8190" w:type="dxa"/>
            <w:tcBorders>
              <w:left w:val="single" w:sz="4" w:space="0" w:color="1895D3"/>
              <w:bottom w:val="single" w:sz="4" w:space="0" w:color="1895D3"/>
              <w:right w:val="single" w:sz="4" w:space="0" w:color="1895D3"/>
            </w:tcBorders>
          </w:tcPr>
          <w:p w14:paraId="1ED3070C" w14:textId="77777777" w:rsidR="00116B1A" w:rsidRDefault="005876AA">
            <w:pPr>
              <w:pStyle w:val="TableParagraph"/>
              <w:rPr>
                <w:b/>
                <w:sz w:val="20"/>
              </w:rPr>
            </w:pPr>
            <w:r>
              <w:rPr>
                <w:b/>
                <w:color w:val="231F20"/>
                <w:spacing w:val="-2"/>
                <w:w w:val="105"/>
                <w:sz w:val="20"/>
              </w:rPr>
              <w:t>Benefits</w:t>
            </w:r>
          </w:p>
          <w:p w14:paraId="1ED3070D"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0E" w14:textId="77777777" w:rsidR="00116B1A" w:rsidRDefault="005876AA">
            <w:pPr>
              <w:pStyle w:val="TableParagraph"/>
              <w:spacing w:before="171" w:line="285" w:lineRule="auto"/>
              <w:ind w:right="135"/>
              <w:rPr>
                <w:sz w:val="20"/>
              </w:rPr>
            </w:pP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ensure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all</w:t>
            </w:r>
            <w:r>
              <w:rPr>
                <w:color w:val="231F20"/>
                <w:spacing w:val="-3"/>
                <w:sz w:val="20"/>
              </w:rPr>
              <w:t xml:space="preserve"> </w:t>
            </w:r>
            <w:r>
              <w:rPr>
                <w:color w:val="231F20"/>
                <w:spacing w:val="-2"/>
                <w:sz w:val="20"/>
              </w:rPr>
              <w:t>staff</w:t>
            </w:r>
            <w:r>
              <w:rPr>
                <w:color w:val="231F20"/>
                <w:spacing w:val="-3"/>
                <w:sz w:val="20"/>
              </w:rPr>
              <w:t xml:space="preserve"> </w:t>
            </w:r>
            <w:r>
              <w:rPr>
                <w:color w:val="231F20"/>
                <w:spacing w:val="-2"/>
                <w:sz w:val="20"/>
              </w:rPr>
              <w:t>involved</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transportation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have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necessary </w:t>
            </w:r>
            <w:r>
              <w:rPr>
                <w:color w:val="231F20"/>
                <w:sz w:val="20"/>
              </w:rPr>
              <w:t>certifications to help ensure children’s safety.</w:t>
            </w:r>
          </w:p>
          <w:p w14:paraId="1ED3070F" w14:textId="77777777" w:rsidR="00116B1A" w:rsidRDefault="005876AA">
            <w:pPr>
              <w:pStyle w:val="TableParagraph"/>
              <w:spacing w:before="113" w:line="285" w:lineRule="auto"/>
              <w:ind w:right="367"/>
              <w:rPr>
                <w:sz w:val="20"/>
              </w:rPr>
            </w:pPr>
            <w:r>
              <w:rPr>
                <w:color w:val="231F20"/>
                <w:sz w:val="20"/>
              </w:rPr>
              <w:t>It</w:t>
            </w:r>
            <w:r>
              <w:rPr>
                <w:color w:val="231F20"/>
                <w:spacing w:val="-12"/>
                <w:sz w:val="20"/>
              </w:rPr>
              <w:t xml:space="preserve"> </w:t>
            </w:r>
            <w:r>
              <w:rPr>
                <w:color w:val="231F20"/>
                <w:sz w:val="20"/>
              </w:rPr>
              <w:t>is</w:t>
            </w:r>
            <w:r>
              <w:rPr>
                <w:color w:val="231F20"/>
                <w:spacing w:val="-11"/>
                <w:sz w:val="20"/>
              </w:rPr>
              <w:t xml:space="preserve"> </w:t>
            </w:r>
            <w:r>
              <w:rPr>
                <w:color w:val="231F20"/>
                <w:sz w:val="20"/>
              </w:rPr>
              <w:t>unlikely</w:t>
            </w:r>
            <w:r>
              <w:rPr>
                <w:color w:val="231F20"/>
                <w:spacing w:val="-11"/>
                <w:sz w:val="20"/>
              </w:rPr>
              <w:t xml:space="preserve"> </w:t>
            </w:r>
            <w:r>
              <w:rPr>
                <w:color w:val="231F20"/>
                <w:sz w:val="20"/>
              </w:rPr>
              <w:t>that</w:t>
            </w:r>
            <w:r>
              <w:rPr>
                <w:color w:val="231F20"/>
                <w:spacing w:val="-12"/>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will</w:t>
            </w:r>
            <w:r>
              <w:rPr>
                <w:color w:val="231F20"/>
                <w:spacing w:val="-12"/>
                <w:sz w:val="20"/>
              </w:rPr>
              <w:t xml:space="preserve"> </w:t>
            </w:r>
            <w:r>
              <w:rPr>
                <w:color w:val="231F20"/>
                <w:sz w:val="20"/>
              </w:rPr>
              <w:t>place</w:t>
            </w:r>
            <w:r>
              <w:rPr>
                <w:color w:val="231F20"/>
                <w:spacing w:val="-11"/>
                <w:sz w:val="20"/>
              </w:rPr>
              <w:t xml:space="preserve"> </w:t>
            </w:r>
            <w:r>
              <w:rPr>
                <w:color w:val="231F20"/>
                <w:sz w:val="20"/>
              </w:rPr>
              <w:t>significant</w:t>
            </w:r>
            <w:r>
              <w:rPr>
                <w:color w:val="231F20"/>
                <w:spacing w:val="-11"/>
                <w:sz w:val="20"/>
              </w:rPr>
              <w:t xml:space="preserve"> </w:t>
            </w:r>
            <w:r>
              <w:rPr>
                <w:color w:val="231F20"/>
                <w:sz w:val="20"/>
              </w:rPr>
              <w:t>administrative</w:t>
            </w:r>
            <w:r>
              <w:rPr>
                <w:color w:val="231F20"/>
                <w:spacing w:val="-12"/>
                <w:sz w:val="20"/>
              </w:rPr>
              <w:t xml:space="preserve"> </w:t>
            </w:r>
            <w:r>
              <w:rPr>
                <w:color w:val="231F20"/>
                <w:sz w:val="20"/>
              </w:rPr>
              <w:t>burden</w:t>
            </w:r>
            <w:r>
              <w:rPr>
                <w:color w:val="231F20"/>
                <w:spacing w:val="-11"/>
                <w:sz w:val="20"/>
              </w:rPr>
              <w:t xml:space="preserve"> </w:t>
            </w:r>
            <w:r>
              <w:rPr>
                <w:color w:val="231F20"/>
                <w:sz w:val="20"/>
              </w:rPr>
              <w:t>on</w:t>
            </w:r>
            <w:r>
              <w:rPr>
                <w:color w:val="231F20"/>
                <w:spacing w:val="-11"/>
                <w:sz w:val="20"/>
              </w:rPr>
              <w:t xml:space="preserve"> </w:t>
            </w:r>
            <w:r>
              <w:rPr>
                <w:color w:val="231F20"/>
                <w:sz w:val="20"/>
              </w:rPr>
              <w:t>providers</w:t>
            </w:r>
            <w:r>
              <w:rPr>
                <w:color w:val="231F20"/>
                <w:spacing w:val="-11"/>
                <w:sz w:val="20"/>
              </w:rPr>
              <w:t xml:space="preserve"> </w:t>
            </w:r>
            <w:r>
              <w:rPr>
                <w:color w:val="231F20"/>
                <w:sz w:val="20"/>
              </w:rPr>
              <w:t>and,</w:t>
            </w:r>
            <w:r>
              <w:rPr>
                <w:color w:val="231F20"/>
                <w:spacing w:val="-12"/>
                <w:sz w:val="20"/>
              </w:rPr>
              <w:t xml:space="preserve"> </w:t>
            </w:r>
            <w:r>
              <w:rPr>
                <w:color w:val="231F20"/>
                <w:sz w:val="20"/>
              </w:rPr>
              <w:t>by undertaking</w:t>
            </w:r>
            <w:r>
              <w:rPr>
                <w:color w:val="231F20"/>
                <w:spacing w:val="-1"/>
                <w:sz w:val="20"/>
              </w:rPr>
              <w:t xml:space="preserve"> </w:t>
            </w:r>
            <w:r>
              <w:rPr>
                <w:color w:val="231F20"/>
                <w:sz w:val="20"/>
              </w:rPr>
              <w:t>this</w:t>
            </w:r>
            <w:r>
              <w:rPr>
                <w:color w:val="231F20"/>
                <w:spacing w:val="-1"/>
                <w:sz w:val="20"/>
              </w:rPr>
              <w:t xml:space="preserve"> </w:t>
            </w:r>
            <w:r>
              <w:rPr>
                <w:color w:val="231F20"/>
                <w:sz w:val="20"/>
              </w:rPr>
              <w:t>check,</w:t>
            </w:r>
            <w:r>
              <w:rPr>
                <w:color w:val="231F20"/>
                <w:spacing w:val="-1"/>
                <w:sz w:val="20"/>
              </w:rPr>
              <w:t xml:space="preserve"> </w:t>
            </w:r>
            <w:r>
              <w:rPr>
                <w:color w:val="231F20"/>
                <w:sz w:val="20"/>
              </w:rPr>
              <w:t>it</w:t>
            </w:r>
            <w:r>
              <w:rPr>
                <w:color w:val="231F20"/>
                <w:spacing w:val="-1"/>
                <w:sz w:val="20"/>
              </w:rPr>
              <w:t xml:space="preserve"> </w:t>
            </w:r>
            <w:r>
              <w:rPr>
                <w:color w:val="231F20"/>
                <w:sz w:val="20"/>
              </w:rPr>
              <w:t>may</w:t>
            </w:r>
            <w:r>
              <w:rPr>
                <w:color w:val="231F20"/>
                <w:spacing w:val="-1"/>
                <w:sz w:val="20"/>
              </w:rPr>
              <w:t xml:space="preserve"> </w:t>
            </w:r>
            <w:r>
              <w:rPr>
                <w:color w:val="231F20"/>
                <w:sz w:val="20"/>
              </w:rPr>
              <w:t>help</w:t>
            </w:r>
            <w:r>
              <w:rPr>
                <w:color w:val="231F20"/>
                <w:spacing w:val="-1"/>
                <w:sz w:val="20"/>
              </w:rPr>
              <w:t xml:space="preserve"> </w:t>
            </w:r>
            <w:r>
              <w:rPr>
                <w:color w:val="231F20"/>
                <w:sz w:val="20"/>
              </w:rPr>
              <w:t>to</w:t>
            </w:r>
            <w:r>
              <w:rPr>
                <w:color w:val="231F20"/>
                <w:spacing w:val="-1"/>
                <w:sz w:val="20"/>
              </w:rPr>
              <w:t xml:space="preserve"> </w:t>
            </w:r>
            <w:r>
              <w:rPr>
                <w:color w:val="231F20"/>
                <w:sz w:val="20"/>
              </w:rPr>
              <w:t>improve</w:t>
            </w:r>
            <w:r>
              <w:rPr>
                <w:color w:val="231F20"/>
                <w:spacing w:val="-1"/>
                <w:sz w:val="20"/>
              </w:rPr>
              <w:t xml:space="preserve"> </w:t>
            </w:r>
            <w:r>
              <w:rPr>
                <w:color w:val="231F20"/>
                <w:sz w:val="20"/>
              </w:rPr>
              <w:t>the</w:t>
            </w:r>
            <w:r>
              <w:rPr>
                <w:color w:val="231F20"/>
                <w:spacing w:val="-1"/>
                <w:sz w:val="20"/>
              </w:rPr>
              <w:t xml:space="preserve"> </w:t>
            </w:r>
            <w:r>
              <w:rPr>
                <w:color w:val="231F20"/>
                <w:sz w:val="20"/>
              </w:rPr>
              <w:t>safety</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r>
              <w:rPr>
                <w:color w:val="231F20"/>
                <w:spacing w:val="-1"/>
                <w:sz w:val="20"/>
              </w:rPr>
              <w:t xml:space="preserve"> </w:t>
            </w:r>
            <w:r>
              <w:rPr>
                <w:color w:val="231F20"/>
                <w:sz w:val="20"/>
              </w:rPr>
              <w:t>being</w:t>
            </w:r>
            <w:r>
              <w:rPr>
                <w:color w:val="231F20"/>
                <w:spacing w:val="-1"/>
                <w:sz w:val="20"/>
              </w:rPr>
              <w:t xml:space="preserve"> </w:t>
            </w:r>
            <w:r>
              <w:rPr>
                <w:color w:val="231F20"/>
                <w:sz w:val="20"/>
              </w:rPr>
              <w:t>transported.</w:t>
            </w:r>
          </w:p>
          <w:p w14:paraId="1ED30710"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711" w14:textId="77777777" w:rsidR="00116B1A" w:rsidRDefault="005876AA">
            <w:pPr>
              <w:pStyle w:val="TableParagraph"/>
              <w:spacing w:before="171" w:line="285" w:lineRule="auto"/>
              <w:ind w:right="367"/>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help</w:t>
            </w:r>
            <w:r>
              <w:rPr>
                <w:color w:val="231F20"/>
                <w:spacing w:val="-12"/>
                <w:sz w:val="20"/>
              </w:rPr>
              <w:t xml:space="preserve"> </w:t>
            </w:r>
            <w:r>
              <w:rPr>
                <w:color w:val="231F20"/>
                <w:sz w:val="20"/>
              </w:rPr>
              <w:t>ensure</w:t>
            </w:r>
            <w:r>
              <w:rPr>
                <w:color w:val="231F20"/>
                <w:spacing w:val="-11"/>
                <w:sz w:val="20"/>
              </w:rPr>
              <w:t xml:space="preserve"> </w:t>
            </w:r>
            <w:r>
              <w:rPr>
                <w:color w:val="231F20"/>
                <w:sz w:val="20"/>
              </w:rPr>
              <w:t>the</w:t>
            </w:r>
            <w:r>
              <w:rPr>
                <w:color w:val="231F20"/>
                <w:spacing w:val="-11"/>
                <w:sz w:val="20"/>
              </w:rPr>
              <w:t xml:space="preserve"> </w:t>
            </w:r>
            <w:r>
              <w:rPr>
                <w:color w:val="231F20"/>
                <w:sz w:val="20"/>
              </w:rPr>
              <w:t>health</w:t>
            </w:r>
            <w:r>
              <w:rPr>
                <w:color w:val="231F20"/>
                <w:spacing w:val="-12"/>
                <w:sz w:val="20"/>
              </w:rPr>
              <w:t xml:space="preserve"> </w:t>
            </w:r>
            <w:r>
              <w:rPr>
                <w:color w:val="231F20"/>
                <w:sz w:val="20"/>
              </w:rPr>
              <w:t>and</w:t>
            </w:r>
            <w:r>
              <w:rPr>
                <w:color w:val="231F20"/>
                <w:spacing w:val="-11"/>
                <w:sz w:val="20"/>
              </w:rPr>
              <w:t xml:space="preserve"> </w:t>
            </w:r>
            <w:r>
              <w:rPr>
                <w:color w:val="231F20"/>
                <w:sz w:val="20"/>
              </w:rPr>
              <w:t>safety</w:t>
            </w:r>
            <w:r>
              <w:rPr>
                <w:color w:val="231F20"/>
                <w:spacing w:val="-11"/>
                <w:sz w:val="20"/>
              </w:rPr>
              <w:t xml:space="preserve"> </w:t>
            </w:r>
            <w:r>
              <w:rPr>
                <w:color w:val="231F20"/>
                <w:sz w:val="20"/>
              </w:rPr>
              <w:t>of</w:t>
            </w:r>
            <w:r>
              <w:rPr>
                <w:color w:val="231F20"/>
                <w:spacing w:val="-12"/>
                <w:sz w:val="20"/>
              </w:rPr>
              <w:t xml:space="preserve"> </w:t>
            </w:r>
            <w:r>
              <w:rPr>
                <w:color w:val="231F20"/>
                <w:sz w:val="20"/>
              </w:rPr>
              <w:t>children</w:t>
            </w:r>
            <w:r>
              <w:rPr>
                <w:color w:val="231F20"/>
                <w:spacing w:val="-11"/>
                <w:sz w:val="20"/>
              </w:rPr>
              <w:t xml:space="preserve"> </w:t>
            </w:r>
            <w:r>
              <w:rPr>
                <w:color w:val="231F20"/>
                <w:sz w:val="20"/>
              </w:rPr>
              <w:t>who</w:t>
            </w:r>
            <w:r>
              <w:rPr>
                <w:color w:val="231F20"/>
                <w:spacing w:val="-11"/>
                <w:sz w:val="20"/>
              </w:rPr>
              <w:t xml:space="preserve"> </w:t>
            </w:r>
            <w:r>
              <w:rPr>
                <w:color w:val="231F20"/>
                <w:sz w:val="20"/>
              </w:rPr>
              <w:t>are</w:t>
            </w:r>
            <w:r>
              <w:rPr>
                <w:color w:val="231F20"/>
                <w:spacing w:val="-11"/>
                <w:sz w:val="20"/>
              </w:rPr>
              <w:t xml:space="preserve"> </w:t>
            </w:r>
            <w:r>
              <w:rPr>
                <w:color w:val="231F20"/>
                <w:sz w:val="20"/>
              </w:rPr>
              <w:t>being</w:t>
            </w:r>
            <w:r>
              <w:rPr>
                <w:color w:val="231F20"/>
                <w:spacing w:val="-12"/>
                <w:sz w:val="20"/>
              </w:rPr>
              <w:t xml:space="preserve"> </w:t>
            </w:r>
            <w:r>
              <w:rPr>
                <w:color w:val="231F20"/>
                <w:sz w:val="20"/>
              </w:rPr>
              <w:t>transported</w:t>
            </w:r>
            <w:r>
              <w:rPr>
                <w:color w:val="231F20"/>
                <w:spacing w:val="-11"/>
                <w:sz w:val="20"/>
              </w:rPr>
              <w:t xml:space="preserve"> </w:t>
            </w:r>
            <w:r>
              <w:rPr>
                <w:color w:val="231F20"/>
                <w:sz w:val="20"/>
              </w:rPr>
              <w:t>by</w:t>
            </w:r>
            <w:r>
              <w:rPr>
                <w:color w:val="231F20"/>
                <w:spacing w:val="-11"/>
                <w:sz w:val="20"/>
              </w:rPr>
              <w:t xml:space="preserve"> </w:t>
            </w:r>
            <w:r>
              <w:rPr>
                <w:color w:val="231F20"/>
                <w:sz w:val="20"/>
              </w:rPr>
              <w:t>an individual who is not a staff member of the service.</w:t>
            </w:r>
          </w:p>
          <w:p w14:paraId="1ED30712" w14:textId="77777777" w:rsidR="00116B1A" w:rsidRDefault="005876AA">
            <w:pPr>
              <w:pStyle w:val="TableParagraph"/>
              <w:spacing w:before="82"/>
              <w:rPr>
                <w:b/>
                <w:sz w:val="20"/>
              </w:rPr>
            </w:pPr>
            <w:r>
              <w:rPr>
                <w:b/>
                <w:color w:val="231F20"/>
                <w:spacing w:val="-4"/>
                <w:w w:val="105"/>
                <w:sz w:val="20"/>
              </w:rPr>
              <w:t>Cost</w:t>
            </w:r>
          </w:p>
          <w:p w14:paraId="1ED30713"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14" w14:textId="77777777" w:rsidR="00116B1A" w:rsidRDefault="005876AA">
            <w:pPr>
              <w:pStyle w:val="TableParagraph"/>
              <w:spacing w:before="171" w:line="285" w:lineRule="auto"/>
              <w:ind w:right="725"/>
              <w:jc w:val="both"/>
              <w:rPr>
                <w:sz w:val="20"/>
              </w:rPr>
            </w:pPr>
            <w:r>
              <w:rPr>
                <w:color w:val="231F20"/>
                <w:spacing w:val="-2"/>
                <w:sz w:val="20"/>
              </w:rPr>
              <w:t>There</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costs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drivers</w:t>
            </w:r>
            <w:r>
              <w:rPr>
                <w:color w:val="231F20"/>
                <w:spacing w:val="-4"/>
                <w:sz w:val="20"/>
              </w:rPr>
              <w:t xml:space="preserve"> </w:t>
            </w:r>
            <w:r>
              <w:rPr>
                <w:color w:val="231F20"/>
                <w:spacing w:val="-2"/>
                <w:sz w:val="20"/>
              </w:rPr>
              <w:t>and/or</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employers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they</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current</w:t>
            </w:r>
            <w:r>
              <w:rPr>
                <w:color w:val="231F20"/>
                <w:spacing w:val="-4"/>
                <w:sz w:val="20"/>
              </w:rPr>
              <w:t xml:space="preserve"> </w:t>
            </w:r>
            <w:r>
              <w:rPr>
                <w:color w:val="231F20"/>
                <w:spacing w:val="-2"/>
                <w:sz w:val="20"/>
              </w:rPr>
              <w:t xml:space="preserve">working </w:t>
            </w:r>
            <w:r>
              <w:rPr>
                <w:color w:val="231F20"/>
                <w:sz w:val="20"/>
              </w:rPr>
              <w:t>with</w:t>
            </w:r>
            <w:r>
              <w:rPr>
                <w:color w:val="231F20"/>
                <w:spacing w:val="-11"/>
                <w:sz w:val="20"/>
              </w:rPr>
              <w:t xml:space="preserve"> </w:t>
            </w:r>
            <w:r>
              <w:rPr>
                <w:color w:val="231F20"/>
                <w:sz w:val="20"/>
              </w:rPr>
              <w:t>children</w:t>
            </w:r>
            <w:r>
              <w:rPr>
                <w:color w:val="231F20"/>
                <w:spacing w:val="-11"/>
                <w:sz w:val="20"/>
              </w:rPr>
              <w:t xml:space="preserve"> </w:t>
            </w:r>
            <w:r>
              <w:rPr>
                <w:color w:val="231F20"/>
                <w:sz w:val="20"/>
              </w:rPr>
              <w:t>check,</w:t>
            </w:r>
            <w:r>
              <w:rPr>
                <w:color w:val="231F20"/>
                <w:spacing w:val="-11"/>
                <w:sz w:val="20"/>
              </w:rPr>
              <w:t xml:space="preserve"> </w:t>
            </w:r>
            <w:r>
              <w:rPr>
                <w:color w:val="231F20"/>
                <w:sz w:val="20"/>
              </w:rPr>
              <w:t>approved</w:t>
            </w:r>
            <w:r>
              <w:rPr>
                <w:color w:val="231F20"/>
                <w:spacing w:val="-11"/>
                <w:sz w:val="20"/>
              </w:rPr>
              <w:t xml:space="preserve"> </w:t>
            </w:r>
            <w:r>
              <w:rPr>
                <w:color w:val="231F20"/>
                <w:sz w:val="20"/>
              </w:rPr>
              <w:t>first</w:t>
            </w:r>
            <w:r>
              <w:rPr>
                <w:color w:val="231F20"/>
                <w:spacing w:val="-11"/>
                <w:sz w:val="20"/>
              </w:rPr>
              <w:t xml:space="preserve"> </w:t>
            </w:r>
            <w:r>
              <w:rPr>
                <w:color w:val="231F20"/>
                <w:sz w:val="20"/>
              </w:rPr>
              <w:t>aid</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and</w:t>
            </w:r>
            <w:r>
              <w:rPr>
                <w:color w:val="231F20"/>
                <w:spacing w:val="-11"/>
                <w:sz w:val="20"/>
              </w:rPr>
              <w:t xml:space="preserve"> </w:t>
            </w:r>
            <w:r>
              <w:rPr>
                <w:color w:val="231F20"/>
                <w:sz w:val="20"/>
              </w:rPr>
              <w:t>anaphylaxis</w:t>
            </w:r>
            <w:r>
              <w:rPr>
                <w:color w:val="231F20"/>
                <w:spacing w:val="-11"/>
                <w:sz w:val="20"/>
              </w:rPr>
              <w:t xml:space="preserve"> </w:t>
            </w:r>
            <w:r>
              <w:rPr>
                <w:color w:val="231F20"/>
                <w:sz w:val="20"/>
              </w:rPr>
              <w:t>and</w:t>
            </w:r>
            <w:r>
              <w:rPr>
                <w:color w:val="231F20"/>
                <w:spacing w:val="-11"/>
                <w:sz w:val="20"/>
              </w:rPr>
              <w:t xml:space="preserve"> </w:t>
            </w:r>
            <w:r>
              <w:rPr>
                <w:color w:val="231F20"/>
                <w:sz w:val="20"/>
              </w:rPr>
              <w:t>emergency</w:t>
            </w:r>
            <w:r>
              <w:rPr>
                <w:color w:val="231F20"/>
                <w:spacing w:val="-11"/>
                <w:sz w:val="20"/>
              </w:rPr>
              <w:t xml:space="preserve"> </w:t>
            </w:r>
            <w:r>
              <w:rPr>
                <w:color w:val="231F20"/>
                <w:sz w:val="20"/>
              </w:rPr>
              <w:t>asthma management</w:t>
            </w:r>
            <w:r>
              <w:rPr>
                <w:color w:val="231F20"/>
                <w:spacing w:val="-7"/>
                <w:sz w:val="20"/>
              </w:rPr>
              <w:t xml:space="preserve"> </w:t>
            </w:r>
            <w:r>
              <w:rPr>
                <w:color w:val="231F20"/>
                <w:sz w:val="20"/>
              </w:rPr>
              <w:t>training.</w:t>
            </w:r>
          </w:p>
          <w:p w14:paraId="1ED30715"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716" w14:textId="77777777" w:rsidR="00116B1A" w:rsidRDefault="005876AA">
            <w:pPr>
              <w:pStyle w:val="TableParagraph"/>
              <w:spacing w:before="125" w:line="290" w:lineRule="atLeast"/>
              <w:ind w:right="367"/>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discourage</w:t>
            </w:r>
            <w:r>
              <w:rPr>
                <w:color w:val="231F20"/>
                <w:spacing w:val="-12"/>
                <w:sz w:val="20"/>
              </w:rPr>
              <w:t xml:space="preserve"> </w:t>
            </w:r>
            <w:r>
              <w:rPr>
                <w:color w:val="231F20"/>
                <w:sz w:val="20"/>
              </w:rPr>
              <w:t>people</w:t>
            </w:r>
            <w:r>
              <w:rPr>
                <w:color w:val="231F20"/>
                <w:spacing w:val="-11"/>
                <w:sz w:val="20"/>
              </w:rPr>
              <w:t xml:space="preserve"> </w:t>
            </w:r>
            <w:r>
              <w:rPr>
                <w:color w:val="231F20"/>
                <w:sz w:val="20"/>
              </w:rPr>
              <w:t>from</w:t>
            </w:r>
            <w:r>
              <w:rPr>
                <w:color w:val="231F20"/>
                <w:spacing w:val="-11"/>
                <w:sz w:val="20"/>
              </w:rPr>
              <w:t xml:space="preserve"> </w:t>
            </w:r>
            <w:r>
              <w:rPr>
                <w:color w:val="231F20"/>
                <w:sz w:val="20"/>
              </w:rPr>
              <w:t>providing</w:t>
            </w:r>
            <w:r>
              <w:rPr>
                <w:color w:val="231F20"/>
                <w:spacing w:val="-12"/>
                <w:sz w:val="20"/>
              </w:rPr>
              <w:t xml:space="preserve"> </w:t>
            </w:r>
            <w:r>
              <w:rPr>
                <w:color w:val="231F20"/>
                <w:sz w:val="20"/>
              </w:rPr>
              <w:t>transportation</w:t>
            </w:r>
            <w:r>
              <w:rPr>
                <w:color w:val="231F20"/>
                <w:spacing w:val="-11"/>
                <w:sz w:val="20"/>
              </w:rPr>
              <w:t xml:space="preserve"> </w:t>
            </w:r>
            <w:r>
              <w:rPr>
                <w:color w:val="231F20"/>
                <w:sz w:val="20"/>
              </w:rPr>
              <w:t>services</w:t>
            </w:r>
            <w:r>
              <w:rPr>
                <w:color w:val="231F20"/>
                <w:spacing w:val="-11"/>
                <w:sz w:val="20"/>
              </w:rPr>
              <w:t xml:space="preserve"> </w:t>
            </w:r>
            <w:r>
              <w:rPr>
                <w:color w:val="231F20"/>
                <w:sz w:val="20"/>
              </w:rPr>
              <w:t>which</w:t>
            </w:r>
            <w:r>
              <w:rPr>
                <w:color w:val="231F20"/>
                <w:spacing w:val="-12"/>
                <w:sz w:val="20"/>
              </w:rPr>
              <w:t xml:space="preserve"> </w:t>
            </w:r>
            <w:r>
              <w:rPr>
                <w:color w:val="231F20"/>
                <w:sz w:val="20"/>
              </w:rPr>
              <w:t>may</w:t>
            </w:r>
            <w:r>
              <w:rPr>
                <w:color w:val="231F20"/>
                <w:spacing w:val="-11"/>
                <w:sz w:val="20"/>
              </w:rPr>
              <w:t xml:space="preserve"> </w:t>
            </w:r>
            <w:r>
              <w:rPr>
                <w:color w:val="231F20"/>
                <w:sz w:val="20"/>
              </w:rPr>
              <w:t>result</w:t>
            </w:r>
            <w:r>
              <w:rPr>
                <w:color w:val="231F20"/>
                <w:spacing w:val="-11"/>
                <w:sz w:val="20"/>
              </w:rPr>
              <w:t xml:space="preserve"> </w:t>
            </w:r>
            <w:r>
              <w:rPr>
                <w:color w:val="231F20"/>
                <w:sz w:val="20"/>
              </w:rPr>
              <w:t>in families not being able to access services.</w:t>
            </w:r>
          </w:p>
        </w:tc>
      </w:tr>
    </w:tbl>
    <w:p w14:paraId="1ED30718"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719" w14:textId="77777777" w:rsidR="00116B1A" w:rsidRDefault="00116B1A">
      <w:pPr>
        <w:pStyle w:val="BodyText"/>
        <w:rPr>
          <w:rFonts w:ascii="Arial Narrow"/>
          <w:b/>
          <w:sz w:val="20"/>
        </w:rPr>
      </w:pPr>
    </w:p>
    <w:p w14:paraId="1ED3071A"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1C" w14:textId="77777777">
        <w:trPr>
          <w:trHeight w:val="408"/>
        </w:trPr>
        <w:tc>
          <w:tcPr>
            <w:tcW w:w="8190" w:type="dxa"/>
            <w:shd w:val="clear" w:color="auto" w:fill="1895D3"/>
          </w:tcPr>
          <w:p w14:paraId="1ED3071B" w14:textId="77777777" w:rsidR="00116B1A" w:rsidRDefault="005876AA">
            <w:pPr>
              <w:pStyle w:val="TableParagraph"/>
              <w:spacing w:before="99"/>
              <w:ind w:left="85"/>
              <w:rPr>
                <w:b/>
                <w:sz w:val="20"/>
              </w:rPr>
            </w:pPr>
            <w:bookmarkStart w:id="123" w:name="_Hlk80344536"/>
            <w:bookmarkEnd w:id="123"/>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F</w:t>
            </w:r>
          </w:p>
        </w:tc>
      </w:tr>
      <w:tr w:rsidR="00116B1A" w14:paraId="1ED30728" w14:textId="77777777">
        <w:trPr>
          <w:trHeight w:val="5596"/>
        </w:trPr>
        <w:tc>
          <w:tcPr>
            <w:tcW w:w="8190" w:type="dxa"/>
            <w:tcBorders>
              <w:left w:val="single" w:sz="4" w:space="0" w:color="1895D3"/>
              <w:bottom w:val="single" w:sz="4" w:space="0" w:color="1895D3"/>
              <w:right w:val="single" w:sz="4" w:space="0" w:color="1895D3"/>
            </w:tcBorders>
          </w:tcPr>
          <w:p w14:paraId="1ED3071D" w14:textId="77777777" w:rsidR="00116B1A" w:rsidRDefault="005876AA">
            <w:pPr>
              <w:pStyle w:val="TableParagraph"/>
              <w:rPr>
                <w:b/>
                <w:sz w:val="20"/>
              </w:rPr>
            </w:pPr>
            <w:r>
              <w:rPr>
                <w:b/>
                <w:color w:val="231F20"/>
                <w:spacing w:val="-2"/>
                <w:w w:val="105"/>
                <w:sz w:val="20"/>
              </w:rPr>
              <w:t>Benefits</w:t>
            </w:r>
          </w:p>
          <w:p w14:paraId="1ED3071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1F" w14:textId="77777777" w:rsidR="00116B1A" w:rsidRDefault="005876AA">
            <w:pPr>
              <w:pStyle w:val="TableParagraph"/>
              <w:spacing w:before="171" w:line="285" w:lineRule="auto"/>
              <w:ind w:right="91"/>
              <w:jc w:val="both"/>
              <w:rPr>
                <w:sz w:val="20"/>
              </w:rPr>
            </w:pPr>
            <w:r>
              <w:rPr>
                <w:color w:val="231F20"/>
                <w:spacing w:val="-2"/>
                <w:sz w:val="20"/>
              </w:rPr>
              <w:t xml:space="preserve">This option acknowledges that there are various transport scenarios that may arise for a service, and </w:t>
            </w:r>
            <w:r>
              <w:rPr>
                <w:color w:val="231F20"/>
                <w:sz w:val="20"/>
              </w:rPr>
              <w:t>that</w:t>
            </w:r>
            <w:r>
              <w:rPr>
                <w:color w:val="231F20"/>
                <w:spacing w:val="-12"/>
                <w:sz w:val="20"/>
              </w:rPr>
              <w:t xml:space="preserve"> </w:t>
            </w:r>
            <w:r>
              <w:rPr>
                <w:color w:val="231F20"/>
                <w:sz w:val="20"/>
              </w:rPr>
              <w:t>the</w:t>
            </w:r>
            <w:r>
              <w:rPr>
                <w:color w:val="231F20"/>
                <w:spacing w:val="-11"/>
                <w:sz w:val="20"/>
              </w:rPr>
              <w:t xml:space="preserve"> </w:t>
            </w:r>
            <w:r>
              <w:rPr>
                <w:color w:val="231F20"/>
                <w:sz w:val="20"/>
              </w:rPr>
              <w:t>management</w:t>
            </w:r>
            <w:r>
              <w:rPr>
                <w:color w:val="231F20"/>
                <w:spacing w:val="-11"/>
                <w:sz w:val="20"/>
              </w:rPr>
              <w:t xml:space="preserve"> </w:t>
            </w:r>
            <w:r>
              <w:rPr>
                <w:color w:val="231F20"/>
                <w:sz w:val="20"/>
              </w:rPr>
              <w:t>strategy</w:t>
            </w:r>
            <w:r>
              <w:rPr>
                <w:color w:val="231F20"/>
                <w:spacing w:val="-12"/>
                <w:sz w:val="20"/>
              </w:rPr>
              <w:t xml:space="preserve"> </w:t>
            </w:r>
            <w:r>
              <w:rPr>
                <w:color w:val="231F20"/>
                <w:sz w:val="20"/>
              </w:rPr>
              <w:t>to</w:t>
            </w:r>
            <w:r>
              <w:rPr>
                <w:color w:val="231F20"/>
                <w:spacing w:val="-11"/>
                <w:sz w:val="20"/>
              </w:rPr>
              <w:t xml:space="preserve"> </w:t>
            </w:r>
            <w:r>
              <w:rPr>
                <w:color w:val="231F20"/>
                <w:sz w:val="20"/>
              </w:rPr>
              <w:t>mitigate</w:t>
            </w:r>
            <w:r>
              <w:rPr>
                <w:color w:val="231F20"/>
                <w:spacing w:val="-11"/>
                <w:sz w:val="20"/>
              </w:rPr>
              <w:t xml:space="preserve"> </w:t>
            </w:r>
            <w:r>
              <w:rPr>
                <w:color w:val="231F20"/>
                <w:sz w:val="20"/>
              </w:rPr>
              <w:t>risk</w:t>
            </w:r>
            <w:r>
              <w:rPr>
                <w:color w:val="231F20"/>
                <w:spacing w:val="-12"/>
                <w:sz w:val="20"/>
              </w:rPr>
              <w:t xml:space="preserve"> </w:t>
            </w:r>
            <w:r>
              <w:rPr>
                <w:color w:val="231F20"/>
                <w:sz w:val="20"/>
              </w:rPr>
              <w:t>is</w:t>
            </w:r>
            <w:r>
              <w:rPr>
                <w:color w:val="231F20"/>
                <w:spacing w:val="-11"/>
                <w:sz w:val="20"/>
              </w:rPr>
              <w:t xml:space="preserve"> </w:t>
            </w:r>
            <w:r>
              <w:rPr>
                <w:color w:val="231F20"/>
                <w:sz w:val="20"/>
              </w:rPr>
              <w:t>particular</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circumstances</w:t>
            </w:r>
            <w:r>
              <w:rPr>
                <w:color w:val="231F20"/>
                <w:spacing w:val="-11"/>
                <w:sz w:val="20"/>
              </w:rPr>
              <w:t xml:space="preserve"> </w:t>
            </w:r>
            <w:r>
              <w:rPr>
                <w:color w:val="231F20"/>
                <w:sz w:val="20"/>
              </w:rPr>
              <w:t>at</w:t>
            </w:r>
            <w:r>
              <w:rPr>
                <w:color w:val="231F20"/>
                <w:spacing w:val="-11"/>
                <w:sz w:val="20"/>
              </w:rPr>
              <w:t xml:space="preserve"> </w:t>
            </w:r>
            <w:r>
              <w:rPr>
                <w:color w:val="231F20"/>
                <w:sz w:val="20"/>
              </w:rPr>
              <w:t>the</w:t>
            </w:r>
            <w:r>
              <w:rPr>
                <w:color w:val="231F20"/>
                <w:spacing w:val="-12"/>
                <w:sz w:val="20"/>
              </w:rPr>
              <w:t xml:space="preserve"> </w:t>
            </w:r>
            <w:r>
              <w:rPr>
                <w:color w:val="231F20"/>
                <w:sz w:val="20"/>
              </w:rPr>
              <w:t>time.</w:t>
            </w:r>
            <w:r>
              <w:rPr>
                <w:color w:val="231F20"/>
                <w:spacing w:val="-11"/>
                <w:sz w:val="20"/>
              </w:rPr>
              <w:t xml:space="preserve"> </w:t>
            </w:r>
            <w:r>
              <w:rPr>
                <w:color w:val="231F20"/>
                <w:sz w:val="20"/>
              </w:rPr>
              <w:t>There</w:t>
            </w:r>
            <w:r>
              <w:rPr>
                <w:color w:val="231F20"/>
                <w:spacing w:val="-11"/>
                <w:sz w:val="20"/>
              </w:rPr>
              <w:t xml:space="preserve"> </w:t>
            </w:r>
            <w:r>
              <w:rPr>
                <w:color w:val="231F20"/>
                <w:sz w:val="20"/>
              </w:rPr>
              <w:t>is also differentiated approaches taken across States and Territories.</w:t>
            </w:r>
          </w:p>
          <w:p w14:paraId="1ED30720" w14:textId="77777777" w:rsidR="00116B1A" w:rsidRDefault="005876AA">
            <w:pPr>
              <w:pStyle w:val="TableParagraph"/>
              <w:spacing w:before="112" w:line="285" w:lineRule="auto"/>
              <w:ind w:right="556"/>
              <w:jc w:val="both"/>
              <w:rPr>
                <w:sz w:val="20"/>
              </w:rPr>
            </w:pPr>
            <w:r>
              <w:rPr>
                <w:color w:val="231F20"/>
                <w:spacing w:val="-2"/>
                <w:sz w:val="20"/>
              </w:rPr>
              <w:t xml:space="preserve">Providing guidance allows for the flexibility needed by providers and services to tailor their risk </w:t>
            </w:r>
            <w:r>
              <w:rPr>
                <w:color w:val="231F20"/>
                <w:sz w:val="20"/>
              </w:rPr>
              <w:t>management strategy according to their circumstances.</w:t>
            </w:r>
          </w:p>
          <w:p w14:paraId="1ED30721"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722" w14:textId="77777777" w:rsidR="00116B1A" w:rsidRDefault="005876AA">
            <w:pPr>
              <w:pStyle w:val="TableParagraph"/>
              <w:spacing w:before="171" w:line="285" w:lineRule="auto"/>
              <w:ind w:right="135"/>
              <w:rPr>
                <w:sz w:val="20"/>
              </w:rPr>
            </w:pPr>
            <w:r>
              <w:rPr>
                <w:color w:val="231F20"/>
                <w:spacing w:val="-2"/>
                <w:sz w:val="20"/>
              </w:rPr>
              <w:t>Services</w:t>
            </w:r>
            <w:r>
              <w:rPr>
                <w:color w:val="231F20"/>
                <w:spacing w:val="-3"/>
                <w:sz w:val="20"/>
              </w:rPr>
              <w:t xml:space="preserve"> </w:t>
            </w:r>
            <w:r>
              <w:rPr>
                <w:color w:val="231F20"/>
                <w:spacing w:val="-2"/>
                <w:sz w:val="20"/>
              </w:rPr>
              <w:t>remain</w:t>
            </w:r>
            <w:r>
              <w:rPr>
                <w:color w:val="231F20"/>
                <w:spacing w:val="-3"/>
                <w:sz w:val="20"/>
              </w:rPr>
              <w:t xml:space="preserve"> </w:t>
            </w:r>
            <w:r>
              <w:rPr>
                <w:color w:val="231F20"/>
                <w:spacing w:val="-2"/>
                <w:sz w:val="20"/>
              </w:rPr>
              <w:t>readily</w:t>
            </w:r>
            <w:r>
              <w:rPr>
                <w:color w:val="231F20"/>
                <w:spacing w:val="-3"/>
                <w:sz w:val="20"/>
              </w:rPr>
              <w:t xml:space="preserve"> </w:t>
            </w:r>
            <w:r>
              <w:rPr>
                <w:color w:val="231F20"/>
                <w:spacing w:val="-2"/>
                <w:sz w:val="20"/>
              </w:rPr>
              <w:t>available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families</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potential</w:t>
            </w:r>
            <w:r>
              <w:rPr>
                <w:color w:val="231F20"/>
                <w:spacing w:val="-3"/>
                <w:sz w:val="20"/>
              </w:rPr>
              <w:t xml:space="preserve"> </w:t>
            </w:r>
            <w:r>
              <w:rPr>
                <w:color w:val="231F20"/>
                <w:spacing w:val="-2"/>
                <w:sz w:val="20"/>
              </w:rPr>
              <w:t>decreased</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children’s</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 xml:space="preserve">and </w:t>
            </w:r>
            <w:r>
              <w:rPr>
                <w:color w:val="231F20"/>
                <w:sz w:val="20"/>
              </w:rPr>
              <w:t>health with guidance provided to services.</w:t>
            </w:r>
          </w:p>
          <w:p w14:paraId="1ED30723" w14:textId="77777777" w:rsidR="00116B1A" w:rsidRDefault="005876AA">
            <w:pPr>
              <w:pStyle w:val="TableParagraph"/>
              <w:spacing w:before="83"/>
              <w:rPr>
                <w:b/>
                <w:sz w:val="20"/>
              </w:rPr>
            </w:pPr>
            <w:r>
              <w:rPr>
                <w:b/>
                <w:color w:val="231F20"/>
                <w:spacing w:val="-4"/>
                <w:w w:val="105"/>
                <w:sz w:val="20"/>
              </w:rPr>
              <w:t>Cost</w:t>
            </w:r>
          </w:p>
          <w:p w14:paraId="1ED3072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25" w14:textId="77777777" w:rsidR="00116B1A" w:rsidRDefault="005876AA">
            <w:pPr>
              <w:pStyle w:val="TableParagraph"/>
              <w:spacing w:before="171"/>
              <w:rPr>
                <w:sz w:val="20"/>
              </w:rPr>
            </w:pPr>
            <w:r>
              <w:rPr>
                <w:color w:val="231F20"/>
                <w:w w:val="95"/>
                <w:sz w:val="20"/>
              </w:rPr>
              <w:t>There</w:t>
            </w:r>
            <w:r>
              <w:rPr>
                <w:color w:val="231F20"/>
                <w:spacing w:val="7"/>
                <w:sz w:val="20"/>
              </w:rPr>
              <w:t xml:space="preserve"> </w:t>
            </w:r>
            <w:r>
              <w:rPr>
                <w:color w:val="231F20"/>
                <w:w w:val="95"/>
                <w:sz w:val="20"/>
              </w:rPr>
              <w:t>are</w:t>
            </w:r>
            <w:r>
              <w:rPr>
                <w:color w:val="231F20"/>
                <w:spacing w:val="7"/>
                <w:sz w:val="20"/>
              </w:rPr>
              <w:t xml:space="preserve"> </w:t>
            </w:r>
            <w:r>
              <w:rPr>
                <w:color w:val="231F20"/>
                <w:w w:val="95"/>
                <w:sz w:val="20"/>
              </w:rPr>
              <w:t>unlikely</w:t>
            </w:r>
            <w:r>
              <w:rPr>
                <w:color w:val="231F20"/>
                <w:spacing w:val="7"/>
                <w:sz w:val="20"/>
              </w:rPr>
              <w:t xml:space="preserve"> </w:t>
            </w:r>
            <w:r>
              <w:rPr>
                <w:color w:val="231F20"/>
                <w:w w:val="95"/>
                <w:sz w:val="20"/>
              </w:rPr>
              <w:t>to</w:t>
            </w:r>
            <w:r>
              <w:rPr>
                <w:color w:val="231F20"/>
                <w:spacing w:val="8"/>
                <w:sz w:val="20"/>
              </w:rPr>
              <w:t xml:space="preserve"> </w:t>
            </w:r>
            <w:r>
              <w:rPr>
                <w:color w:val="231F20"/>
                <w:w w:val="95"/>
                <w:sz w:val="20"/>
              </w:rPr>
              <w:t>be</w:t>
            </w:r>
            <w:r>
              <w:rPr>
                <w:color w:val="231F20"/>
                <w:spacing w:val="7"/>
                <w:sz w:val="20"/>
              </w:rPr>
              <w:t xml:space="preserve"> </w:t>
            </w:r>
            <w:r>
              <w:rPr>
                <w:color w:val="231F20"/>
                <w:w w:val="95"/>
                <w:sz w:val="20"/>
              </w:rPr>
              <w:t>any</w:t>
            </w:r>
            <w:r>
              <w:rPr>
                <w:color w:val="231F20"/>
                <w:spacing w:val="7"/>
                <w:sz w:val="20"/>
              </w:rPr>
              <w:t xml:space="preserve"> </w:t>
            </w:r>
            <w:r>
              <w:rPr>
                <w:color w:val="231F20"/>
                <w:w w:val="95"/>
                <w:sz w:val="20"/>
              </w:rPr>
              <w:t>costs</w:t>
            </w:r>
            <w:r>
              <w:rPr>
                <w:color w:val="231F20"/>
                <w:spacing w:val="7"/>
                <w:sz w:val="20"/>
              </w:rPr>
              <w:t xml:space="preserve"> </w:t>
            </w:r>
            <w:r>
              <w:rPr>
                <w:color w:val="231F20"/>
                <w:w w:val="95"/>
                <w:sz w:val="20"/>
              </w:rPr>
              <w:t>associated</w:t>
            </w:r>
            <w:r>
              <w:rPr>
                <w:color w:val="231F20"/>
                <w:spacing w:val="8"/>
                <w:sz w:val="20"/>
              </w:rPr>
              <w:t xml:space="preserve"> </w:t>
            </w:r>
            <w:r>
              <w:rPr>
                <w:color w:val="231F20"/>
                <w:w w:val="95"/>
                <w:sz w:val="20"/>
              </w:rPr>
              <w:t>for</w:t>
            </w:r>
            <w:r>
              <w:rPr>
                <w:color w:val="231F20"/>
                <w:spacing w:val="7"/>
                <w:sz w:val="20"/>
              </w:rPr>
              <w:t xml:space="preserve"> </w:t>
            </w:r>
            <w:r>
              <w:rPr>
                <w:color w:val="231F20"/>
                <w:w w:val="95"/>
                <w:sz w:val="20"/>
              </w:rPr>
              <w:t>providers</w:t>
            </w:r>
            <w:r>
              <w:rPr>
                <w:color w:val="231F20"/>
                <w:spacing w:val="7"/>
                <w:sz w:val="20"/>
              </w:rPr>
              <w:t xml:space="preserve"> </w:t>
            </w:r>
            <w:r>
              <w:rPr>
                <w:color w:val="231F20"/>
                <w:w w:val="95"/>
                <w:sz w:val="20"/>
              </w:rPr>
              <w:t>and</w:t>
            </w:r>
            <w:r>
              <w:rPr>
                <w:color w:val="231F20"/>
                <w:spacing w:val="8"/>
                <w:sz w:val="20"/>
              </w:rPr>
              <w:t xml:space="preserve"> </w:t>
            </w:r>
            <w:r>
              <w:rPr>
                <w:color w:val="231F20"/>
                <w:w w:val="95"/>
                <w:sz w:val="20"/>
              </w:rPr>
              <w:t>their</w:t>
            </w:r>
            <w:r>
              <w:rPr>
                <w:color w:val="231F20"/>
                <w:spacing w:val="7"/>
                <w:sz w:val="20"/>
              </w:rPr>
              <w:t xml:space="preserve"> </w:t>
            </w:r>
            <w:r>
              <w:rPr>
                <w:color w:val="231F20"/>
                <w:spacing w:val="-2"/>
                <w:w w:val="95"/>
                <w:sz w:val="20"/>
              </w:rPr>
              <w:t>services.</w:t>
            </w:r>
          </w:p>
          <w:p w14:paraId="1ED30726"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727" w14:textId="77777777" w:rsidR="00116B1A" w:rsidRDefault="005876AA">
            <w:pPr>
              <w:pStyle w:val="TableParagraph"/>
              <w:spacing w:before="171"/>
              <w:rPr>
                <w:sz w:val="20"/>
              </w:rPr>
            </w:pPr>
            <w:r>
              <w:rPr>
                <w:color w:val="231F20"/>
                <w:spacing w:val="-5"/>
                <w:sz w:val="20"/>
              </w:rPr>
              <w:t>NIL</w:t>
            </w:r>
          </w:p>
        </w:tc>
      </w:tr>
    </w:tbl>
    <w:p w14:paraId="1ED30729"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2B" w14:textId="77777777">
        <w:trPr>
          <w:trHeight w:val="408"/>
        </w:trPr>
        <w:tc>
          <w:tcPr>
            <w:tcW w:w="8190" w:type="dxa"/>
            <w:shd w:val="clear" w:color="auto" w:fill="1895D3"/>
          </w:tcPr>
          <w:p w14:paraId="1ED3072A"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731" w14:textId="77777777">
        <w:trPr>
          <w:trHeight w:val="4110"/>
        </w:trPr>
        <w:tc>
          <w:tcPr>
            <w:tcW w:w="8190" w:type="dxa"/>
            <w:tcBorders>
              <w:left w:val="single" w:sz="4" w:space="0" w:color="1895D3"/>
              <w:bottom w:val="single" w:sz="4" w:space="0" w:color="1895D3"/>
              <w:right w:val="single" w:sz="4" w:space="0" w:color="1895D3"/>
            </w:tcBorders>
          </w:tcPr>
          <w:p w14:paraId="1ED3072C" w14:textId="77777777" w:rsidR="00116B1A" w:rsidRDefault="005876AA">
            <w:pPr>
              <w:pStyle w:val="TableParagraph"/>
              <w:rPr>
                <w:sz w:val="20"/>
              </w:rPr>
            </w:pPr>
            <w:r>
              <w:rPr>
                <w:color w:val="231F20"/>
                <w:sz w:val="20"/>
              </w:rPr>
              <w:t>904</w:t>
            </w:r>
            <w:r>
              <w:rPr>
                <w:color w:val="231F20"/>
                <w:spacing w:val="-12"/>
                <w:sz w:val="20"/>
              </w:rPr>
              <w:t xml:space="preserve"> </w:t>
            </w:r>
            <w:r>
              <w:rPr>
                <w:color w:val="231F20"/>
                <w:sz w:val="20"/>
              </w:rPr>
              <w:t>(or</w:t>
            </w:r>
            <w:r>
              <w:rPr>
                <w:color w:val="231F20"/>
                <w:spacing w:val="-11"/>
                <w:sz w:val="20"/>
              </w:rPr>
              <w:t xml:space="preserve"> </w:t>
            </w:r>
            <w:r>
              <w:rPr>
                <w:color w:val="231F20"/>
                <w:sz w:val="20"/>
              </w:rPr>
              <w:t>32%)</w:t>
            </w:r>
            <w:r>
              <w:rPr>
                <w:color w:val="231F20"/>
                <w:spacing w:val="-11"/>
                <w:sz w:val="20"/>
              </w:rPr>
              <w:t xml:space="preserve"> </w:t>
            </w:r>
            <w:r>
              <w:rPr>
                <w:color w:val="231F20"/>
                <w:sz w:val="20"/>
              </w:rPr>
              <w:t>of</w:t>
            </w:r>
            <w:r>
              <w:rPr>
                <w:color w:val="231F20"/>
                <w:spacing w:val="-11"/>
                <w:sz w:val="20"/>
              </w:rPr>
              <w:t xml:space="preserve"> </w:t>
            </w:r>
            <w:r>
              <w:rPr>
                <w:color w:val="231F20"/>
                <w:sz w:val="20"/>
              </w:rPr>
              <w:t>total</w:t>
            </w:r>
            <w:r>
              <w:rPr>
                <w:color w:val="231F20"/>
                <w:spacing w:val="-11"/>
                <w:sz w:val="20"/>
              </w:rPr>
              <w:t xml:space="preserve"> </w:t>
            </w:r>
            <w:r>
              <w:rPr>
                <w:color w:val="231F20"/>
                <w:sz w:val="20"/>
              </w:rPr>
              <w:t>CRIS</w:t>
            </w:r>
            <w:r>
              <w:rPr>
                <w:color w:val="231F20"/>
                <w:spacing w:val="-11"/>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1"/>
                <w:sz w:val="20"/>
              </w:rPr>
              <w:t xml:space="preserve"> </w:t>
            </w:r>
            <w:r>
              <w:rPr>
                <w:color w:val="231F20"/>
                <w:sz w:val="20"/>
              </w:rPr>
              <w:t>chose</w:t>
            </w:r>
            <w:r>
              <w:rPr>
                <w:color w:val="231F20"/>
                <w:spacing w:val="-11"/>
                <w:sz w:val="20"/>
              </w:rPr>
              <w:t xml:space="preserve"> </w:t>
            </w:r>
            <w:r>
              <w:rPr>
                <w:color w:val="231F20"/>
                <w:sz w:val="20"/>
              </w:rPr>
              <w:t>to</w:t>
            </w:r>
            <w:r>
              <w:rPr>
                <w:color w:val="231F20"/>
                <w:spacing w:val="-11"/>
                <w:sz w:val="20"/>
              </w:rPr>
              <w:t xml:space="preserve"> </w:t>
            </w:r>
            <w:r>
              <w:rPr>
                <w:color w:val="231F20"/>
                <w:sz w:val="20"/>
              </w:rPr>
              <w:t>answer</w:t>
            </w:r>
            <w:r>
              <w:rPr>
                <w:color w:val="231F20"/>
                <w:spacing w:val="-12"/>
                <w:sz w:val="20"/>
              </w:rPr>
              <w:t xml:space="preserve"> </w:t>
            </w:r>
            <w:r>
              <w:rPr>
                <w:color w:val="231F20"/>
                <w:sz w:val="20"/>
              </w:rPr>
              <w:t>questions</w:t>
            </w:r>
            <w:r>
              <w:rPr>
                <w:color w:val="231F20"/>
                <w:spacing w:val="-11"/>
                <w:sz w:val="20"/>
              </w:rPr>
              <w:t xml:space="preserve"> </w:t>
            </w:r>
            <w:r>
              <w:rPr>
                <w:color w:val="231F20"/>
                <w:sz w:val="20"/>
              </w:rPr>
              <w:t>about</w:t>
            </w:r>
            <w:r>
              <w:rPr>
                <w:color w:val="231F20"/>
                <w:spacing w:val="-11"/>
                <w:sz w:val="20"/>
              </w:rPr>
              <w:t xml:space="preserve"> </w:t>
            </w:r>
            <w:r>
              <w:rPr>
                <w:color w:val="231F20"/>
                <w:sz w:val="20"/>
              </w:rPr>
              <w:t>issue</w:t>
            </w:r>
            <w:r>
              <w:rPr>
                <w:color w:val="231F20"/>
                <w:spacing w:val="-11"/>
                <w:sz w:val="20"/>
              </w:rPr>
              <w:t xml:space="preserve"> </w:t>
            </w:r>
            <w:r>
              <w:rPr>
                <w:color w:val="231F20"/>
                <w:spacing w:val="-4"/>
                <w:sz w:val="20"/>
              </w:rPr>
              <w:t>3.3.</w:t>
            </w:r>
          </w:p>
          <w:p w14:paraId="1ED3072D" w14:textId="77777777" w:rsidR="00116B1A" w:rsidRDefault="00116B1A">
            <w:pPr>
              <w:pStyle w:val="TableParagraph"/>
              <w:spacing w:before="9"/>
              <w:ind w:left="0"/>
              <w:rPr>
                <w:rFonts w:ascii="Arial Narrow"/>
                <w:b/>
                <w:sz w:val="23"/>
              </w:rPr>
            </w:pPr>
          </w:p>
          <w:p w14:paraId="1ED3072E" w14:textId="77777777" w:rsidR="00116B1A" w:rsidRDefault="005876AA">
            <w:pPr>
              <w:pStyle w:val="TableParagraph"/>
              <w:spacing w:before="0" w:line="285" w:lineRule="auto"/>
              <w:ind w:right="367"/>
              <w:rPr>
                <w:sz w:val="20"/>
              </w:rPr>
            </w:pPr>
            <w:r>
              <w:rPr>
                <w:color w:val="231F20"/>
                <w:sz w:val="20"/>
              </w:rPr>
              <w:t>45%</w:t>
            </w:r>
            <w:r>
              <w:rPr>
                <w:color w:val="231F20"/>
                <w:spacing w:val="29"/>
                <w:sz w:val="20"/>
              </w:rPr>
              <w:t xml:space="preserve"> </w:t>
            </w:r>
            <w:r>
              <w:rPr>
                <w:color w:val="231F20"/>
                <w:sz w:val="20"/>
              </w:rPr>
              <w:t>of</w:t>
            </w:r>
            <w:r>
              <w:rPr>
                <w:color w:val="231F20"/>
                <w:spacing w:val="29"/>
                <w:sz w:val="20"/>
              </w:rPr>
              <w:t xml:space="preserve"> </w:t>
            </w:r>
            <w:r>
              <w:rPr>
                <w:color w:val="231F20"/>
                <w:sz w:val="20"/>
              </w:rPr>
              <w:t>these</w:t>
            </w:r>
            <w:r>
              <w:rPr>
                <w:color w:val="231F20"/>
                <w:spacing w:val="29"/>
                <w:sz w:val="20"/>
              </w:rPr>
              <w:t xml:space="preserve"> </w:t>
            </w:r>
            <w:r>
              <w:rPr>
                <w:color w:val="231F20"/>
                <w:sz w:val="20"/>
              </w:rPr>
              <w:t>respondents</w:t>
            </w:r>
            <w:r>
              <w:rPr>
                <w:color w:val="231F20"/>
                <w:spacing w:val="29"/>
                <w:sz w:val="20"/>
              </w:rPr>
              <w:t xml:space="preserve"> </w:t>
            </w:r>
            <w:r>
              <w:rPr>
                <w:color w:val="231F20"/>
                <w:sz w:val="20"/>
              </w:rPr>
              <w:t>considered</w:t>
            </w:r>
            <w:r>
              <w:rPr>
                <w:color w:val="231F20"/>
                <w:spacing w:val="29"/>
                <w:sz w:val="20"/>
              </w:rPr>
              <w:t xml:space="preserve"> </w:t>
            </w:r>
            <w:r>
              <w:rPr>
                <w:rFonts w:ascii="Arial Narrow" w:hAnsi="Arial Narrow"/>
                <w:i/>
                <w:color w:val="231F20"/>
                <w:sz w:val="20"/>
              </w:rPr>
              <w:t>improving</w:t>
            </w:r>
            <w:r>
              <w:rPr>
                <w:rFonts w:ascii="Arial Narrow" w:hAnsi="Arial Narrow"/>
                <w:i/>
                <w:color w:val="231F20"/>
                <w:spacing w:val="29"/>
                <w:sz w:val="20"/>
              </w:rPr>
              <w:t xml:space="preserve"> </w:t>
            </w:r>
            <w:r>
              <w:rPr>
                <w:rFonts w:ascii="Arial Narrow" w:hAnsi="Arial Narrow"/>
                <w:i/>
                <w:color w:val="231F20"/>
                <w:sz w:val="20"/>
              </w:rPr>
              <w:t>children’s</w:t>
            </w:r>
            <w:r>
              <w:rPr>
                <w:rFonts w:ascii="Arial Narrow" w:hAnsi="Arial Narrow"/>
                <w:i/>
                <w:color w:val="231F20"/>
                <w:spacing w:val="29"/>
                <w:sz w:val="20"/>
              </w:rPr>
              <w:t xml:space="preserve"> </w:t>
            </w:r>
            <w:r>
              <w:rPr>
                <w:rFonts w:ascii="Arial Narrow" w:hAnsi="Arial Narrow"/>
                <w:i/>
                <w:color w:val="231F20"/>
                <w:sz w:val="20"/>
              </w:rPr>
              <w:t>safety</w:t>
            </w:r>
            <w:r>
              <w:rPr>
                <w:rFonts w:ascii="Arial Narrow" w:hAnsi="Arial Narrow"/>
                <w:i/>
                <w:color w:val="231F20"/>
                <w:spacing w:val="29"/>
                <w:sz w:val="20"/>
              </w:rPr>
              <w:t xml:space="preserve"> </w:t>
            </w:r>
            <w:r>
              <w:rPr>
                <w:rFonts w:ascii="Arial Narrow" w:hAnsi="Arial Narrow"/>
                <w:i/>
                <w:color w:val="231F20"/>
                <w:sz w:val="20"/>
              </w:rPr>
              <w:t>during</w:t>
            </w:r>
            <w:r>
              <w:rPr>
                <w:rFonts w:ascii="Arial Narrow" w:hAnsi="Arial Narrow"/>
                <w:i/>
                <w:color w:val="231F20"/>
                <w:spacing w:val="29"/>
                <w:sz w:val="20"/>
              </w:rPr>
              <w:t xml:space="preserve"> </w:t>
            </w:r>
            <w:r>
              <w:rPr>
                <w:rFonts w:ascii="Arial Narrow" w:hAnsi="Arial Narrow"/>
                <w:i/>
                <w:color w:val="231F20"/>
                <w:sz w:val="20"/>
              </w:rPr>
              <w:t>regular</w:t>
            </w:r>
            <w:r>
              <w:rPr>
                <w:rFonts w:ascii="Arial Narrow" w:hAnsi="Arial Narrow"/>
                <w:i/>
                <w:color w:val="231F20"/>
                <w:spacing w:val="29"/>
                <w:sz w:val="20"/>
              </w:rPr>
              <w:t xml:space="preserve"> </w:t>
            </w:r>
            <w:r>
              <w:rPr>
                <w:rFonts w:ascii="Arial Narrow" w:hAnsi="Arial Narrow"/>
                <w:i/>
                <w:color w:val="231F20"/>
                <w:sz w:val="20"/>
              </w:rPr>
              <w:t>transportation</w:t>
            </w:r>
            <w:r>
              <w:rPr>
                <w:rFonts w:ascii="Arial Narrow" w:hAnsi="Arial Narrow"/>
                <w:i/>
                <w:color w:val="231F20"/>
                <w:spacing w:val="29"/>
                <w:sz w:val="20"/>
              </w:rPr>
              <w:t xml:space="preserve"> </w:t>
            </w:r>
            <w:r>
              <w:rPr>
                <w:color w:val="231F20"/>
                <w:sz w:val="20"/>
              </w:rPr>
              <w:t xml:space="preserve">a </w:t>
            </w:r>
            <w:r>
              <w:rPr>
                <w:color w:val="231F20"/>
                <w:w w:val="95"/>
                <w:sz w:val="20"/>
              </w:rPr>
              <w:t xml:space="preserve">‘Very Significant’ (16%) or ‘Significant’ (28%) problem, with a further two-fifths (40%) deeming it a </w:t>
            </w:r>
            <w:r>
              <w:rPr>
                <w:color w:val="231F20"/>
                <w:sz w:val="20"/>
              </w:rPr>
              <w:t>‘Moderate’</w:t>
            </w:r>
            <w:r>
              <w:rPr>
                <w:color w:val="231F20"/>
                <w:spacing w:val="-7"/>
                <w:sz w:val="20"/>
              </w:rPr>
              <w:t xml:space="preserve"> </w:t>
            </w:r>
            <w:r>
              <w:rPr>
                <w:color w:val="231F20"/>
                <w:sz w:val="20"/>
              </w:rPr>
              <w:t>problem</w:t>
            </w:r>
          </w:p>
          <w:p w14:paraId="1ED3072F" w14:textId="77777777" w:rsidR="00116B1A" w:rsidRDefault="005876AA">
            <w:pPr>
              <w:pStyle w:val="TableParagraph"/>
              <w:spacing w:before="225" w:line="285" w:lineRule="auto"/>
              <w:rPr>
                <w:rFonts w:ascii="Arial Narrow"/>
                <w:i/>
                <w:sz w:val="20"/>
              </w:rPr>
            </w:pPr>
            <w:r>
              <w:rPr>
                <w:color w:val="231F20"/>
                <w:sz w:val="20"/>
              </w:rPr>
              <w:t xml:space="preserve">CRIS Sector Survey respondents were asked to rank the most suitable solution to the problem. Of the available options, the most suitable solution was deemed to be </w:t>
            </w:r>
            <w:r>
              <w:rPr>
                <w:rFonts w:ascii="Arial Narrow"/>
                <w:i/>
                <w:color w:val="231F20"/>
                <w:sz w:val="20"/>
              </w:rPr>
              <w:t xml:space="preserve">Option D - Require staff presence </w:t>
            </w:r>
            <w:r>
              <w:rPr>
                <w:rFonts w:ascii="Arial Narrow"/>
                <w:i/>
                <w:color w:val="231F20"/>
                <w:w w:val="105"/>
                <w:sz w:val="20"/>
              </w:rPr>
              <w:t>when</w:t>
            </w:r>
            <w:r>
              <w:rPr>
                <w:rFonts w:ascii="Arial Narrow"/>
                <w:i/>
                <w:color w:val="231F20"/>
                <w:spacing w:val="-3"/>
                <w:w w:val="105"/>
                <w:sz w:val="20"/>
              </w:rPr>
              <w:t xml:space="preserve"> </w:t>
            </w:r>
            <w:r>
              <w:rPr>
                <w:rFonts w:ascii="Arial Narrow"/>
                <w:i/>
                <w:color w:val="231F20"/>
                <w:w w:val="105"/>
                <w:sz w:val="20"/>
              </w:rPr>
              <w:t>embarking</w:t>
            </w:r>
            <w:r>
              <w:rPr>
                <w:rFonts w:ascii="Arial Narrow"/>
                <w:i/>
                <w:color w:val="231F20"/>
                <w:spacing w:val="-3"/>
                <w:w w:val="105"/>
                <w:sz w:val="20"/>
              </w:rPr>
              <w:t xml:space="preserve"> </w:t>
            </w:r>
            <w:r>
              <w:rPr>
                <w:rFonts w:ascii="Arial Narrow"/>
                <w:i/>
                <w:color w:val="231F20"/>
                <w:w w:val="105"/>
                <w:sz w:val="20"/>
              </w:rPr>
              <w:t>and</w:t>
            </w:r>
            <w:r>
              <w:rPr>
                <w:rFonts w:ascii="Arial Narrow"/>
                <w:i/>
                <w:color w:val="231F20"/>
                <w:spacing w:val="-3"/>
                <w:w w:val="105"/>
                <w:sz w:val="20"/>
              </w:rPr>
              <w:t xml:space="preserve"> </w:t>
            </w:r>
            <w:r>
              <w:rPr>
                <w:rFonts w:ascii="Arial Narrow"/>
                <w:i/>
                <w:color w:val="231F20"/>
                <w:w w:val="105"/>
                <w:sz w:val="20"/>
              </w:rPr>
              <w:t>disembarking</w:t>
            </w:r>
            <w:r>
              <w:rPr>
                <w:rFonts w:ascii="Arial Narrow"/>
                <w:i/>
                <w:color w:val="231F20"/>
                <w:spacing w:val="-3"/>
                <w:w w:val="105"/>
                <w:sz w:val="20"/>
              </w:rPr>
              <w:t xml:space="preserve"> </w:t>
            </w:r>
            <w:r>
              <w:rPr>
                <w:rFonts w:ascii="Arial Narrow"/>
                <w:i/>
                <w:color w:val="231F20"/>
                <w:w w:val="105"/>
                <w:sz w:val="20"/>
              </w:rPr>
              <w:t>at</w:t>
            </w:r>
            <w:r>
              <w:rPr>
                <w:rFonts w:ascii="Arial Narrow"/>
                <w:i/>
                <w:color w:val="231F20"/>
                <w:spacing w:val="-3"/>
                <w:w w:val="105"/>
                <w:sz w:val="20"/>
              </w:rPr>
              <w:t xml:space="preserve"> </w:t>
            </w:r>
            <w:r>
              <w:rPr>
                <w:rFonts w:ascii="Arial Narrow"/>
                <w:i/>
                <w:color w:val="231F20"/>
                <w:w w:val="105"/>
                <w:sz w:val="20"/>
              </w:rPr>
              <w:t>the</w:t>
            </w:r>
            <w:r>
              <w:rPr>
                <w:rFonts w:ascii="Arial Narrow"/>
                <w:i/>
                <w:color w:val="231F20"/>
                <w:spacing w:val="-3"/>
                <w:w w:val="105"/>
                <w:sz w:val="20"/>
              </w:rPr>
              <w:t xml:space="preserve"> </w:t>
            </w:r>
            <w:r>
              <w:rPr>
                <w:rFonts w:ascii="Arial Narrow"/>
                <w:i/>
                <w:color w:val="231F20"/>
                <w:w w:val="105"/>
                <w:sz w:val="20"/>
              </w:rPr>
              <w:t>service</w:t>
            </w:r>
            <w:r>
              <w:rPr>
                <w:color w:val="231F20"/>
                <w:w w:val="105"/>
                <w:sz w:val="20"/>
              </w:rPr>
              <w:t>,</w:t>
            </w:r>
            <w:r>
              <w:rPr>
                <w:color w:val="231F20"/>
                <w:spacing w:val="-3"/>
                <w:w w:val="105"/>
                <w:sz w:val="20"/>
              </w:rPr>
              <w:t xml:space="preserve"> </w:t>
            </w:r>
            <w:r>
              <w:rPr>
                <w:color w:val="231F20"/>
                <w:w w:val="105"/>
                <w:sz w:val="20"/>
              </w:rPr>
              <w:t>very</w:t>
            </w:r>
            <w:r>
              <w:rPr>
                <w:color w:val="231F20"/>
                <w:spacing w:val="-3"/>
                <w:w w:val="105"/>
                <w:sz w:val="20"/>
              </w:rPr>
              <w:t xml:space="preserve"> </w:t>
            </w:r>
            <w:r>
              <w:rPr>
                <w:color w:val="231F20"/>
                <w:w w:val="105"/>
                <w:sz w:val="20"/>
              </w:rPr>
              <w:t>closely</w:t>
            </w:r>
            <w:r>
              <w:rPr>
                <w:color w:val="231F20"/>
                <w:spacing w:val="-3"/>
                <w:w w:val="105"/>
                <w:sz w:val="20"/>
              </w:rPr>
              <w:t xml:space="preserve"> </w:t>
            </w:r>
            <w:r>
              <w:rPr>
                <w:color w:val="231F20"/>
                <w:w w:val="105"/>
                <w:sz w:val="20"/>
              </w:rPr>
              <w:t>followed</w:t>
            </w:r>
            <w:r>
              <w:rPr>
                <w:color w:val="231F20"/>
                <w:spacing w:val="-3"/>
                <w:w w:val="105"/>
                <w:sz w:val="20"/>
              </w:rPr>
              <w:t xml:space="preserve"> </w:t>
            </w:r>
            <w:r>
              <w:rPr>
                <w:color w:val="231F20"/>
                <w:w w:val="105"/>
                <w:sz w:val="20"/>
              </w:rPr>
              <w:t>by</w:t>
            </w:r>
            <w:r>
              <w:rPr>
                <w:color w:val="231F20"/>
                <w:spacing w:val="-3"/>
                <w:w w:val="105"/>
                <w:sz w:val="20"/>
              </w:rPr>
              <w:t xml:space="preserve"> </w:t>
            </w:r>
            <w:r>
              <w:rPr>
                <w:rFonts w:ascii="Arial Narrow"/>
                <w:i/>
                <w:color w:val="231F20"/>
                <w:w w:val="105"/>
                <w:sz w:val="20"/>
              </w:rPr>
              <w:t>Option</w:t>
            </w:r>
            <w:r>
              <w:rPr>
                <w:rFonts w:ascii="Arial Narrow"/>
                <w:i/>
                <w:color w:val="231F20"/>
                <w:spacing w:val="-3"/>
                <w:w w:val="105"/>
                <w:sz w:val="20"/>
              </w:rPr>
              <w:t xml:space="preserve"> </w:t>
            </w:r>
            <w:r>
              <w:rPr>
                <w:rFonts w:ascii="Arial Narrow"/>
                <w:i/>
                <w:color w:val="231F20"/>
                <w:w w:val="105"/>
                <w:sz w:val="20"/>
              </w:rPr>
              <w:t>B</w:t>
            </w:r>
            <w:r>
              <w:rPr>
                <w:rFonts w:ascii="Arial Narrow"/>
                <w:i/>
                <w:color w:val="231F20"/>
                <w:spacing w:val="-3"/>
                <w:w w:val="105"/>
                <w:sz w:val="20"/>
              </w:rPr>
              <w:t xml:space="preserve"> </w:t>
            </w:r>
            <w:r>
              <w:rPr>
                <w:rFonts w:ascii="Arial Narrow"/>
                <w:i/>
                <w:color w:val="231F20"/>
                <w:w w:val="105"/>
                <w:sz w:val="20"/>
              </w:rPr>
              <w:t>-</w:t>
            </w:r>
            <w:r>
              <w:rPr>
                <w:rFonts w:ascii="Arial Narrow"/>
                <w:i/>
                <w:color w:val="231F20"/>
                <w:spacing w:val="-3"/>
                <w:w w:val="105"/>
                <w:sz w:val="20"/>
              </w:rPr>
              <w:t xml:space="preserve"> </w:t>
            </w:r>
            <w:r>
              <w:rPr>
                <w:rFonts w:ascii="Arial Narrow"/>
                <w:i/>
                <w:color w:val="231F20"/>
                <w:w w:val="105"/>
                <w:sz w:val="20"/>
              </w:rPr>
              <w:t>Require</w:t>
            </w:r>
            <w:r>
              <w:rPr>
                <w:rFonts w:ascii="Arial Narrow"/>
                <w:i/>
                <w:color w:val="231F20"/>
                <w:spacing w:val="-3"/>
                <w:w w:val="105"/>
                <w:sz w:val="20"/>
              </w:rPr>
              <w:t xml:space="preserve"> </w:t>
            </w:r>
            <w:r>
              <w:rPr>
                <w:rFonts w:ascii="Arial Narrow"/>
                <w:i/>
                <w:color w:val="231F20"/>
                <w:w w:val="105"/>
                <w:sz w:val="20"/>
              </w:rPr>
              <w:t>specific transport</w:t>
            </w:r>
            <w:r>
              <w:rPr>
                <w:rFonts w:ascii="Arial Narrow"/>
                <w:i/>
                <w:color w:val="231F20"/>
                <w:spacing w:val="-9"/>
                <w:w w:val="105"/>
                <w:sz w:val="20"/>
              </w:rPr>
              <w:t xml:space="preserve"> </w:t>
            </w:r>
            <w:r>
              <w:rPr>
                <w:rFonts w:ascii="Arial Narrow"/>
                <w:i/>
                <w:color w:val="231F20"/>
                <w:w w:val="105"/>
                <w:sz w:val="20"/>
              </w:rPr>
              <w:t>ratios.</w:t>
            </w:r>
          </w:p>
          <w:p w14:paraId="1ED30730" w14:textId="77777777" w:rsidR="00116B1A" w:rsidRDefault="005876AA">
            <w:pPr>
              <w:pStyle w:val="TableParagraph"/>
              <w:spacing w:before="242" w:line="285" w:lineRule="auto"/>
              <w:ind w:right="135"/>
              <w:rPr>
                <w:sz w:val="20"/>
              </w:rPr>
            </w:pPr>
            <w:r>
              <w:rPr>
                <w:color w:val="231F20"/>
                <w:sz w:val="20"/>
              </w:rPr>
              <w:t xml:space="preserve">CRIS Sector Survey respondents were relatively evenly split when asked </w:t>
            </w:r>
            <w:r>
              <w:rPr>
                <w:rFonts w:ascii="Arial Narrow" w:hAnsi="Arial Narrow"/>
                <w:i/>
                <w:color w:val="231F20"/>
                <w:sz w:val="20"/>
              </w:rPr>
              <w:t xml:space="preserve">if a driver should be counted </w:t>
            </w:r>
            <w:r>
              <w:rPr>
                <w:rFonts w:ascii="Arial Narrow" w:hAnsi="Arial Narrow"/>
                <w:i/>
                <w:color w:val="231F20"/>
                <w:w w:val="105"/>
                <w:sz w:val="20"/>
              </w:rPr>
              <w:t>in the ratio of staff members for the vehicle during transportation</w:t>
            </w:r>
            <w:r>
              <w:rPr>
                <w:color w:val="231F20"/>
                <w:w w:val="105"/>
                <w:sz w:val="20"/>
              </w:rPr>
              <w:t>, with 46% stating ‘No’ and 43% stating</w:t>
            </w:r>
            <w:r>
              <w:rPr>
                <w:color w:val="231F20"/>
                <w:spacing w:val="-10"/>
                <w:w w:val="105"/>
                <w:sz w:val="20"/>
              </w:rPr>
              <w:t xml:space="preserve"> </w:t>
            </w:r>
            <w:r>
              <w:rPr>
                <w:color w:val="231F20"/>
                <w:w w:val="105"/>
                <w:sz w:val="20"/>
              </w:rPr>
              <w:t>‘Yes’.</w:t>
            </w:r>
          </w:p>
        </w:tc>
      </w:tr>
    </w:tbl>
    <w:p w14:paraId="1ED3073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733" w14:textId="77777777" w:rsidR="00116B1A" w:rsidRDefault="00116B1A">
      <w:pPr>
        <w:pStyle w:val="BodyText"/>
        <w:rPr>
          <w:rFonts w:ascii="Arial Narrow"/>
          <w:b/>
          <w:sz w:val="20"/>
        </w:rPr>
      </w:pPr>
    </w:p>
    <w:p w14:paraId="1ED30734"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36" w14:textId="77777777">
        <w:trPr>
          <w:trHeight w:val="408"/>
        </w:trPr>
        <w:tc>
          <w:tcPr>
            <w:tcW w:w="8190" w:type="dxa"/>
            <w:shd w:val="clear" w:color="auto" w:fill="1895D3"/>
          </w:tcPr>
          <w:p w14:paraId="1ED30735"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73A" w14:textId="77777777">
        <w:trPr>
          <w:trHeight w:val="2731"/>
        </w:trPr>
        <w:tc>
          <w:tcPr>
            <w:tcW w:w="8190" w:type="dxa"/>
            <w:tcBorders>
              <w:left w:val="single" w:sz="4" w:space="0" w:color="1895D3"/>
              <w:bottom w:val="single" w:sz="4" w:space="0" w:color="1895D3"/>
              <w:right w:val="single" w:sz="4" w:space="0" w:color="1895D3"/>
            </w:tcBorders>
          </w:tcPr>
          <w:p w14:paraId="1ED30737" w14:textId="77777777" w:rsidR="00116B1A" w:rsidRDefault="005876AA">
            <w:pPr>
              <w:pStyle w:val="TableParagraph"/>
              <w:spacing w:line="285" w:lineRule="auto"/>
              <w:ind w:right="367"/>
              <w:rPr>
                <w:sz w:val="20"/>
              </w:rPr>
            </w:pPr>
            <w:r>
              <w:rPr>
                <w:rFonts w:ascii="Arial Narrow" w:hAnsi="Arial Narrow"/>
                <w:i/>
                <w:color w:val="231F20"/>
                <w:sz w:val="20"/>
              </w:rPr>
              <w:t>Option</w:t>
            </w:r>
            <w:r>
              <w:rPr>
                <w:rFonts w:ascii="Arial Narrow" w:hAnsi="Arial Narrow"/>
                <w:i/>
                <w:color w:val="231F20"/>
                <w:spacing w:val="-8"/>
                <w:sz w:val="20"/>
              </w:rPr>
              <w:t xml:space="preserve"> </w:t>
            </w:r>
            <w:r>
              <w:rPr>
                <w:rFonts w:ascii="Arial Narrow" w:hAnsi="Arial Narrow"/>
                <w:i/>
                <w:color w:val="231F20"/>
                <w:sz w:val="20"/>
              </w:rPr>
              <w:t>D</w:t>
            </w:r>
            <w:r>
              <w:rPr>
                <w:rFonts w:ascii="Arial Narrow" w:hAnsi="Arial Narrow"/>
                <w:i/>
                <w:color w:val="231F20"/>
                <w:spacing w:val="-8"/>
                <w:sz w:val="20"/>
              </w:rPr>
              <w:t xml:space="preserve"> </w:t>
            </w:r>
            <w:r>
              <w:rPr>
                <w:rFonts w:ascii="Arial Narrow" w:hAnsi="Arial Narrow"/>
                <w:i/>
                <w:color w:val="231F20"/>
                <w:sz w:val="20"/>
              </w:rPr>
              <w:t>–</w:t>
            </w:r>
            <w:r>
              <w:rPr>
                <w:rFonts w:ascii="Arial Narrow" w:hAnsi="Arial Narrow"/>
                <w:i/>
                <w:color w:val="231F20"/>
                <w:spacing w:val="-8"/>
                <w:sz w:val="20"/>
              </w:rPr>
              <w:t xml:space="preserve"> </w:t>
            </w:r>
            <w:r>
              <w:rPr>
                <w:color w:val="231F20"/>
                <w:sz w:val="20"/>
              </w:rPr>
              <w:t>The</w:t>
            </w:r>
            <w:r>
              <w:rPr>
                <w:color w:val="231F20"/>
                <w:spacing w:val="-8"/>
                <w:sz w:val="20"/>
              </w:rPr>
              <w:t xml:space="preserve"> </w:t>
            </w:r>
            <w:r>
              <w:rPr>
                <w:color w:val="231F20"/>
                <w:sz w:val="20"/>
              </w:rPr>
              <w:t>legislation</w:t>
            </w:r>
            <w:r>
              <w:rPr>
                <w:color w:val="231F20"/>
                <w:spacing w:val="-8"/>
                <w:sz w:val="20"/>
              </w:rPr>
              <w:t xml:space="preserve"> </w:t>
            </w:r>
            <w:r>
              <w:rPr>
                <w:color w:val="231F20"/>
                <w:sz w:val="20"/>
              </w:rPr>
              <w:t>will</w:t>
            </w:r>
            <w:r>
              <w:rPr>
                <w:color w:val="231F20"/>
                <w:spacing w:val="-8"/>
                <w:sz w:val="20"/>
              </w:rPr>
              <w:t xml:space="preserve"> </w:t>
            </w:r>
            <w:r>
              <w:rPr>
                <w:color w:val="231F20"/>
                <w:sz w:val="20"/>
              </w:rPr>
              <w:t>need</w:t>
            </w:r>
            <w:r>
              <w:rPr>
                <w:color w:val="231F20"/>
                <w:spacing w:val="-8"/>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amended</w:t>
            </w:r>
            <w:r>
              <w:rPr>
                <w:color w:val="231F20"/>
                <w:spacing w:val="-8"/>
                <w:sz w:val="20"/>
              </w:rPr>
              <w:t xml:space="preserve"> </w:t>
            </w:r>
            <w:r>
              <w:rPr>
                <w:color w:val="231F20"/>
                <w:sz w:val="20"/>
              </w:rPr>
              <w:t>to</w:t>
            </w:r>
            <w:r>
              <w:rPr>
                <w:color w:val="231F20"/>
                <w:spacing w:val="-8"/>
                <w:sz w:val="20"/>
              </w:rPr>
              <w:t xml:space="preserve"> </w:t>
            </w:r>
            <w:r>
              <w:rPr>
                <w:color w:val="231F20"/>
                <w:sz w:val="20"/>
              </w:rPr>
              <w:t>include</w:t>
            </w:r>
            <w:r>
              <w:rPr>
                <w:color w:val="231F20"/>
                <w:spacing w:val="-8"/>
                <w:sz w:val="20"/>
              </w:rPr>
              <w:t xml:space="preserve"> </w:t>
            </w:r>
            <w:r>
              <w:rPr>
                <w:color w:val="231F20"/>
                <w:sz w:val="20"/>
              </w:rPr>
              <w:t>the</w:t>
            </w:r>
            <w:r>
              <w:rPr>
                <w:color w:val="231F20"/>
                <w:spacing w:val="-8"/>
                <w:sz w:val="20"/>
              </w:rPr>
              <w:t xml:space="preserve"> </w:t>
            </w:r>
            <w:r>
              <w:rPr>
                <w:color w:val="231F20"/>
                <w:sz w:val="20"/>
              </w:rPr>
              <w:t>presence</w:t>
            </w:r>
            <w:r>
              <w:rPr>
                <w:color w:val="231F20"/>
                <w:spacing w:val="-8"/>
                <w:sz w:val="20"/>
              </w:rPr>
              <w:t xml:space="preserve"> </w:t>
            </w:r>
            <w:r>
              <w:rPr>
                <w:color w:val="231F20"/>
                <w:sz w:val="20"/>
              </w:rPr>
              <w:t>of</w:t>
            </w:r>
            <w:r>
              <w:rPr>
                <w:color w:val="231F20"/>
                <w:spacing w:val="-8"/>
                <w:sz w:val="20"/>
              </w:rPr>
              <w:t xml:space="preserve"> </w:t>
            </w:r>
            <w:r>
              <w:rPr>
                <w:color w:val="231F20"/>
                <w:sz w:val="20"/>
              </w:rPr>
              <w:t>a</w:t>
            </w:r>
            <w:r>
              <w:rPr>
                <w:color w:val="231F20"/>
                <w:spacing w:val="-8"/>
                <w:sz w:val="20"/>
              </w:rPr>
              <w:t xml:space="preserve"> </w:t>
            </w:r>
            <w:r>
              <w:rPr>
                <w:color w:val="231F20"/>
                <w:sz w:val="20"/>
              </w:rPr>
              <w:t>staff</w:t>
            </w:r>
            <w:r>
              <w:rPr>
                <w:color w:val="231F20"/>
                <w:spacing w:val="-8"/>
                <w:sz w:val="20"/>
              </w:rPr>
              <w:t xml:space="preserve"> </w:t>
            </w:r>
            <w:r>
              <w:rPr>
                <w:color w:val="231F20"/>
                <w:sz w:val="20"/>
              </w:rPr>
              <w:t>member embarking and disembarking from a vehicle. Providers and services will need to implement strategies to meet these new legislative requirements.</w:t>
            </w:r>
          </w:p>
          <w:p w14:paraId="1ED30738" w14:textId="77777777" w:rsidR="00116B1A" w:rsidRDefault="005876AA">
            <w:pPr>
              <w:pStyle w:val="TableParagraph"/>
              <w:spacing w:before="112" w:line="285" w:lineRule="auto"/>
              <w:ind w:right="309"/>
              <w:jc w:val="both"/>
              <w:rPr>
                <w:sz w:val="20"/>
              </w:rPr>
            </w:pPr>
            <w:r>
              <w:rPr>
                <w:rFonts w:ascii="Arial Narrow"/>
                <w:i/>
                <w:color w:val="231F20"/>
                <w:sz w:val="20"/>
              </w:rPr>
              <w:t>Option</w:t>
            </w:r>
            <w:r>
              <w:rPr>
                <w:rFonts w:ascii="Arial Narrow"/>
                <w:i/>
                <w:color w:val="231F20"/>
                <w:spacing w:val="-5"/>
                <w:sz w:val="20"/>
              </w:rPr>
              <w:t xml:space="preserve"> </w:t>
            </w:r>
            <w:r>
              <w:rPr>
                <w:rFonts w:ascii="Arial Narrow"/>
                <w:i/>
                <w:color w:val="231F20"/>
                <w:sz w:val="20"/>
              </w:rPr>
              <w:t>F</w:t>
            </w:r>
            <w:r>
              <w:rPr>
                <w:rFonts w:ascii="Arial Narrow"/>
                <w:i/>
                <w:color w:val="231F20"/>
                <w:spacing w:val="-5"/>
                <w:sz w:val="20"/>
              </w:rPr>
              <w:t xml:space="preserve"> </w:t>
            </w:r>
            <w:r>
              <w:rPr>
                <w:rFonts w:ascii="Arial Narrow"/>
                <w:i/>
                <w:color w:val="231F20"/>
                <w:sz w:val="20"/>
              </w:rPr>
              <w:t>-</w:t>
            </w:r>
            <w:r>
              <w:rPr>
                <w:rFonts w:ascii="Arial Narrow"/>
                <w:i/>
                <w:color w:val="231F20"/>
                <w:spacing w:val="-5"/>
                <w:sz w:val="20"/>
              </w:rPr>
              <w:t xml:space="preserve"> </w:t>
            </w:r>
            <w:r>
              <w:rPr>
                <w:color w:val="231F20"/>
                <w:sz w:val="20"/>
              </w:rPr>
              <w:t>Guidance</w:t>
            </w:r>
            <w:r>
              <w:rPr>
                <w:color w:val="231F20"/>
                <w:spacing w:val="-5"/>
                <w:sz w:val="20"/>
              </w:rPr>
              <w:t xml:space="preserve"> </w:t>
            </w:r>
            <w:r>
              <w:rPr>
                <w:color w:val="231F20"/>
                <w:sz w:val="20"/>
              </w:rPr>
              <w:t>and</w:t>
            </w:r>
            <w:r>
              <w:rPr>
                <w:color w:val="231F20"/>
                <w:spacing w:val="-5"/>
                <w:sz w:val="20"/>
              </w:rPr>
              <w:t xml:space="preserve"> </w:t>
            </w:r>
            <w:r>
              <w:rPr>
                <w:color w:val="231F20"/>
                <w:sz w:val="20"/>
              </w:rPr>
              <w:t>communication</w:t>
            </w:r>
            <w:r>
              <w:rPr>
                <w:color w:val="231F20"/>
                <w:spacing w:val="-5"/>
                <w:sz w:val="20"/>
              </w:rPr>
              <w:t xml:space="preserve"> </w:t>
            </w:r>
            <w:r>
              <w:rPr>
                <w:color w:val="231F20"/>
                <w:sz w:val="20"/>
              </w:rPr>
              <w:t>will</w:t>
            </w:r>
            <w:r>
              <w:rPr>
                <w:color w:val="231F20"/>
                <w:spacing w:val="-5"/>
                <w:sz w:val="20"/>
              </w:rPr>
              <w:t xml:space="preserve"> </w:t>
            </w:r>
            <w:r>
              <w:rPr>
                <w:color w:val="231F20"/>
                <w:sz w:val="20"/>
              </w:rPr>
              <w:t>need</w:t>
            </w:r>
            <w:r>
              <w:rPr>
                <w:color w:val="231F20"/>
                <w:spacing w:val="-5"/>
                <w:sz w:val="20"/>
              </w:rPr>
              <w:t xml:space="preserve"> </w:t>
            </w:r>
            <w:r>
              <w:rPr>
                <w:color w:val="231F20"/>
                <w:sz w:val="20"/>
              </w:rPr>
              <w:t>to</w:t>
            </w:r>
            <w:r>
              <w:rPr>
                <w:color w:val="231F20"/>
                <w:spacing w:val="-5"/>
                <w:sz w:val="20"/>
              </w:rPr>
              <w:t xml:space="preserve"> </w:t>
            </w:r>
            <w:r>
              <w:rPr>
                <w:color w:val="231F20"/>
                <w:sz w:val="20"/>
              </w:rPr>
              <w:t>be</w:t>
            </w:r>
            <w:r>
              <w:rPr>
                <w:color w:val="231F20"/>
                <w:spacing w:val="-5"/>
                <w:sz w:val="20"/>
              </w:rPr>
              <w:t xml:space="preserve"> </w:t>
            </w:r>
            <w:r>
              <w:rPr>
                <w:color w:val="231F20"/>
                <w:sz w:val="20"/>
              </w:rPr>
              <w:t>provided</w:t>
            </w:r>
            <w:r>
              <w:rPr>
                <w:color w:val="231F20"/>
                <w:spacing w:val="-5"/>
                <w:sz w:val="20"/>
              </w:rPr>
              <w:t xml:space="preserve"> </w:t>
            </w:r>
            <w:r>
              <w:rPr>
                <w:color w:val="231F20"/>
                <w:sz w:val="20"/>
              </w:rPr>
              <w:t>to</w:t>
            </w:r>
            <w:r>
              <w:rPr>
                <w:color w:val="231F20"/>
                <w:spacing w:val="-5"/>
                <w:sz w:val="20"/>
              </w:rPr>
              <w:t xml:space="preserve"> </w:t>
            </w:r>
            <w:r>
              <w:rPr>
                <w:color w:val="231F20"/>
                <w:sz w:val="20"/>
              </w:rPr>
              <w:t>providers</w:t>
            </w:r>
            <w:r>
              <w:rPr>
                <w:color w:val="231F20"/>
                <w:spacing w:val="-5"/>
                <w:sz w:val="20"/>
              </w:rPr>
              <w:t xml:space="preserve"> </w:t>
            </w:r>
            <w:r>
              <w:rPr>
                <w:color w:val="231F20"/>
                <w:sz w:val="20"/>
              </w:rPr>
              <w:t>and</w:t>
            </w:r>
            <w:r>
              <w:rPr>
                <w:color w:val="231F20"/>
                <w:spacing w:val="-5"/>
                <w:sz w:val="20"/>
              </w:rPr>
              <w:t xml:space="preserve"> </w:t>
            </w:r>
            <w:r>
              <w:rPr>
                <w:color w:val="231F20"/>
                <w:sz w:val="20"/>
              </w:rPr>
              <w:t>services</w:t>
            </w:r>
            <w:r>
              <w:rPr>
                <w:color w:val="231F20"/>
                <w:spacing w:val="-5"/>
                <w:sz w:val="20"/>
              </w:rPr>
              <w:t xml:space="preserve"> </w:t>
            </w:r>
            <w:r>
              <w:rPr>
                <w:color w:val="231F20"/>
                <w:sz w:val="20"/>
              </w:rPr>
              <w:t>about the</w:t>
            </w:r>
            <w:r>
              <w:rPr>
                <w:color w:val="231F20"/>
                <w:spacing w:val="-12"/>
                <w:sz w:val="20"/>
              </w:rPr>
              <w:t xml:space="preserve"> </w:t>
            </w:r>
            <w:r>
              <w:rPr>
                <w:color w:val="231F20"/>
                <w:sz w:val="20"/>
              </w:rPr>
              <w:t>legislation</w:t>
            </w:r>
            <w:r>
              <w:rPr>
                <w:color w:val="231F20"/>
                <w:spacing w:val="-11"/>
                <w:sz w:val="20"/>
              </w:rPr>
              <w:t xml:space="preserve"> </w:t>
            </w:r>
            <w:r>
              <w:rPr>
                <w:color w:val="231F20"/>
                <w:sz w:val="20"/>
              </w:rPr>
              <w:t>regarding</w:t>
            </w:r>
            <w:r>
              <w:rPr>
                <w:color w:val="231F20"/>
                <w:spacing w:val="-11"/>
                <w:sz w:val="20"/>
              </w:rPr>
              <w:t xml:space="preserve"> </w:t>
            </w:r>
            <w:r>
              <w:rPr>
                <w:color w:val="231F20"/>
                <w:sz w:val="20"/>
              </w:rPr>
              <w:t>embarking</w:t>
            </w:r>
            <w:r>
              <w:rPr>
                <w:color w:val="231F20"/>
                <w:spacing w:val="-12"/>
                <w:sz w:val="20"/>
              </w:rPr>
              <w:t xml:space="preserve"> </w:t>
            </w:r>
            <w:r>
              <w:rPr>
                <w:color w:val="231F20"/>
                <w:sz w:val="20"/>
              </w:rPr>
              <w:t>and</w:t>
            </w:r>
            <w:r>
              <w:rPr>
                <w:color w:val="231F20"/>
                <w:spacing w:val="-11"/>
                <w:sz w:val="20"/>
              </w:rPr>
              <w:t xml:space="preserve"> </w:t>
            </w:r>
            <w:r>
              <w:rPr>
                <w:color w:val="231F20"/>
                <w:sz w:val="20"/>
              </w:rPr>
              <w:t>disembarking</w:t>
            </w:r>
            <w:r>
              <w:rPr>
                <w:color w:val="231F20"/>
                <w:spacing w:val="-11"/>
                <w:sz w:val="20"/>
              </w:rPr>
              <w:t xml:space="preserve"> </w:t>
            </w:r>
            <w:r>
              <w:rPr>
                <w:color w:val="231F20"/>
                <w:sz w:val="20"/>
              </w:rPr>
              <w:t>from</w:t>
            </w:r>
            <w:r>
              <w:rPr>
                <w:color w:val="231F20"/>
                <w:spacing w:val="-12"/>
                <w:sz w:val="20"/>
              </w:rPr>
              <w:t xml:space="preserve"> </w:t>
            </w:r>
            <w:r>
              <w:rPr>
                <w:color w:val="231F20"/>
                <w:sz w:val="20"/>
              </w:rPr>
              <w:t>a</w:t>
            </w:r>
            <w:r>
              <w:rPr>
                <w:color w:val="231F20"/>
                <w:spacing w:val="-11"/>
                <w:sz w:val="20"/>
              </w:rPr>
              <w:t xml:space="preserve"> </w:t>
            </w:r>
            <w:r>
              <w:rPr>
                <w:color w:val="231F20"/>
                <w:sz w:val="20"/>
              </w:rPr>
              <w:t>vehicle,</w:t>
            </w:r>
            <w:r>
              <w:rPr>
                <w:color w:val="231F20"/>
                <w:spacing w:val="-11"/>
                <w:sz w:val="20"/>
              </w:rPr>
              <w:t xml:space="preserve"> </w:t>
            </w:r>
            <w:r>
              <w:rPr>
                <w:color w:val="231F20"/>
                <w:sz w:val="20"/>
              </w:rPr>
              <w:t>and</w:t>
            </w:r>
            <w:r>
              <w:rPr>
                <w:color w:val="231F20"/>
                <w:spacing w:val="-12"/>
                <w:sz w:val="20"/>
              </w:rPr>
              <w:t xml:space="preserve"> </w:t>
            </w:r>
            <w:r>
              <w:rPr>
                <w:color w:val="231F20"/>
                <w:sz w:val="20"/>
              </w:rPr>
              <w:t>further</w:t>
            </w:r>
            <w:r>
              <w:rPr>
                <w:color w:val="231F20"/>
                <w:spacing w:val="-11"/>
                <w:sz w:val="20"/>
              </w:rPr>
              <w:t xml:space="preserve"> </w:t>
            </w:r>
            <w:r>
              <w:rPr>
                <w:color w:val="231F20"/>
                <w:sz w:val="20"/>
              </w:rPr>
              <w:t>guidance</w:t>
            </w:r>
            <w:r>
              <w:rPr>
                <w:color w:val="231F20"/>
                <w:spacing w:val="-11"/>
                <w:sz w:val="20"/>
              </w:rPr>
              <w:t xml:space="preserve"> </w:t>
            </w:r>
            <w:r>
              <w:rPr>
                <w:color w:val="231F20"/>
                <w:sz w:val="20"/>
              </w:rPr>
              <w:t>about adequate supervision and completing risks assessments for transportation.</w:t>
            </w:r>
          </w:p>
          <w:p w14:paraId="1ED30739" w14:textId="77777777" w:rsidR="00116B1A" w:rsidRDefault="005876AA">
            <w:pPr>
              <w:pStyle w:val="TableParagraph"/>
              <w:spacing w:before="112" w:line="285" w:lineRule="auto"/>
              <w:ind w:right="256"/>
              <w:jc w:val="both"/>
              <w:rPr>
                <w:sz w:val="20"/>
              </w:rPr>
            </w:pPr>
            <w:r>
              <w:rPr>
                <w:color w:val="231F20"/>
                <w:w w:val="95"/>
                <w:sz w:val="20"/>
              </w:rPr>
              <w:t xml:space="preserve">Regulatory authorities will need to receive training in regards to the requirements of services when </w:t>
            </w:r>
            <w:r>
              <w:rPr>
                <w:color w:val="231F20"/>
                <w:sz w:val="20"/>
              </w:rPr>
              <w:t>transportation is offered.</w:t>
            </w:r>
          </w:p>
        </w:tc>
      </w:tr>
    </w:tbl>
    <w:p w14:paraId="1ED3073B" w14:textId="77777777" w:rsidR="00116B1A" w:rsidRDefault="00116B1A">
      <w:pPr>
        <w:pStyle w:val="BodyText"/>
        <w:spacing w:before="8"/>
        <w:rPr>
          <w:rFonts w:ascii="Arial Narrow"/>
          <w:b/>
          <w:sz w:val="22"/>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3D" w14:textId="77777777">
        <w:trPr>
          <w:trHeight w:val="408"/>
        </w:trPr>
        <w:tc>
          <w:tcPr>
            <w:tcW w:w="8190" w:type="dxa"/>
            <w:shd w:val="clear" w:color="auto" w:fill="1895D3"/>
          </w:tcPr>
          <w:p w14:paraId="1ED3073C"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option/s</w:t>
            </w:r>
          </w:p>
        </w:tc>
      </w:tr>
      <w:tr w:rsidR="00116B1A" w14:paraId="1ED30746" w14:textId="77777777">
        <w:trPr>
          <w:trHeight w:val="6725"/>
        </w:trPr>
        <w:tc>
          <w:tcPr>
            <w:tcW w:w="8190" w:type="dxa"/>
            <w:tcBorders>
              <w:left w:val="single" w:sz="4" w:space="0" w:color="1895D3"/>
              <w:bottom w:val="single" w:sz="4" w:space="0" w:color="1895D3"/>
              <w:right w:val="single" w:sz="4" w:space="0" w:color="1895D3"/>
            </w:tcBorders>
          </w:tcPr>
          <w:p w14:paraId="1ED3073E" w14:textId="77777777" w:rsidR="00116B1A" w:rsidRDefault="005876AA">
            <w:pPr>
              <w:pStyle w:val="TableParagraph"/>
              <w:rPr>
                <w:sz w:val="20"/>
              </w:rPr>
            </w:pPr>
            <w:r>
              <w:rPr>
                <w:color w:val="231F20"/>
                <w:sz w:val="20"/>
              </w:rPr>
              <w:t>It</w:t>
            </w:r>
            <w:r>
              <w:rPr>
                <w:color w:val="231F20"/>
                <w:spacing w:val="-11"/>
                <w:sz w:val="20"/>
              </w:rPr>
              <w:t xml:space="preserve"> </w:t>
            </w:r>
            <w:r>
              <w:rPr>
                <w:color w:val="231F20"/>
                <w:sz w:val="20"/>
              </w:rPr>
              <w:t>is</w:t>
            </w:r>
            <w:r>
              <w:rPr>
                <w:color w:val="231F20"/>
                <w:spacing w:val="-10"/>
                <w:sz w:val="20"/>
              </w:rPr>
              <w:t xml:space="preserve"> </w:t>
            </w:r>
            <w:r>
              <w:rPr>
                <w:color w:val="231F20"/>
                <w:sz w:val="20"/>
              </w:rPr>
              <w:t>recommended</w:t>
            </w:r>
            <w:r>
              <w:rPr>
                <w:color w:val="231F20"/>
                <w:spacing w:val="-11"/>
                <w:sz w:val="20"/>
              </w:rPr>
              <w:t xml:space="preserve"> </w:t>
            </w:r>
            <w:r>
              <w:rPr>
                <w:color w:val="231F20"/>
                <w:sz w:val="20"/>
              </w:rPr>
              <w:t>that</w:t>
            </w:r>
            <w:r>
              <w:rPr>
                <w:color w:val="231F20"/>
                <w:spacing w:val="-10"/>
                <w:sz w:val="20"/>
              </w:rPr>
              <w:t xml:space="preserve"> </w:t>
            </w:r>
            <w:r>
              <w:rPr>
                <w:color w:val="231F20"/>
                <w:sz w:val="20"/>
              </w:rPr>
              <w:t>Option</w:t>
            </w:r>
            <w:r>
              <w:rPr>
                <w:color w:val="231F20"/>
                <w:spacing w:val="-10"/>
                <w:sz w:val="20"/>
              </w:rPr>
              <w:t xml:space="preserve"> </w:t>
            </w:r>
            <w:r>
              <w:rPr>
                <w:color w:val="231F20"/>
                <w:sz w:val="20"/>
              </w:rPr>
              <w:t>D</w:t>
            </w:r>
            <w:r>
              <w:rPr>
                <w:color w:val="231F20"/>
                <w:spacing w:val="-11"/>
                <w:sz w:val="20"/>
              </w:rPr>
              <w:t xml:space="preserve"> </w:t>
            </w:r>
            <w:r>
              <w:rPr>
                <w:color w:val="231F20"/>
                <w:sz w:val="20"/>
              </w:rPr>
              <w:t>and</w:t>
            </w:r>
            <w:r>
              <w:rPr>
                <w:color w:val="231F20"/>
                <w:spacing w:val="-10"/>
                <w:sz w:val="20"/>
              </w:rPr>
              <w:t xml:space="preserve"> </w:t>
            </w:r>
            <w:r>
              <w:rPr>
                <w:color w:val="231F20"/>
                <w:sz w:val="20"/>
              </w:rPr>
              <w:t>F</w:t>
            </w:r>
            <w:r>
              <w:rPr>
                <w:color w:val="231F20"/>
                <w:spacing w:val="-10"/>
                <w:sz w:val="20"/>
              </w:rPr>
              <w:t xml:space="preserve"> </w:t>
            </w:r>
            <w:r>
              <w:rPr>
                <w:color w:val="231F20"/>
                <w:sz w:val="20"/>
              </w:rPr>
              <w:t>be</w:t>
            </w:r>
            <w:r>
              <w:rPr>
                <w:color w:val="231F20"/>
                <w:spacing w:val="-11"/>
                <w:sz w:val="20"/>
              </w:rPr>
              <w:t xml:space="preserve"> </w:t>
            </w:r>
            <w:r>
              <w:rPr>
                <w:color w:val="231F20"/>
                <w:sz w:val="20"/>
              </w:rPr>
              <w:t>implemented</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1"/>
                <w:sz w:val="20"/>
              </w:rPr>
              <w:t xml:space="preserve"> </w:t>
            </w:r>
            <w:r>
              <w:rPr>
                <w:color w:val="231F20"/>
                <w:spacing w:val="-2"/>
                <w:sz w:val="20"/>
              </w:rPr>
              <w:t>DRIS.</w:t>
            </w:r>
          </w:p>
          <w:p w14:paraId="1ED3073F" w14:textId="77777777" w:rsidR="00116B1A" w:rsidRDefault="005876AA">
            <w:pPr>
              <w:pStyle w:val="TableParagraph"/>
              <w:spacing w:before="159" w:line="285" w:lineRule="auto"/>
              <w:ind w:right="135"/>
              <w:rPr>
                <w:sz w:val="20"/>
              </w:rPr>
            </w:pPr>
            <w:r>
              <w:rPr>
                <w:b/>
                <w:color w:val="231F20"/>
                <w:sz w:val="20"/>
              </w:rPr>
              <w:t>Option</w:t>
            </w:r>
            <w:r>
              <w:rPr>
                <w:b/>
                <w:color w:val="231F20"/>
                <w:spacing w:val="-10"/>
                <w:sz w:val="20"/>
              </w:rPr>
              <w:t xml:space="preserve"> </w:t>
            </w:r>
            <w:r>
              <w:rPr>
                <w:b/>
                <w:color w:val="231F20"/>
                <w:sz w:val="20"/>
              </w:rPr>
              <w:t>A</w:t>
            </w:r>
            <w:r>
              <w:rPr>
                <w:b/>
                <w:color w:val="231F20"/>
                <w:spacing w:val="-10"/>
                <w:sz w:val="20"/>
              </w:rPr>
              <w:t xml:space="preserve"> </w:t>
            </w:r>
            <w:r>
              <w:rPr>
                <w:b/>
                <w:color w:val="231F20"/>
                <w:sz w:val="20"/>
              </w:rPr>
              <w:t>is</w:t>
            </w:r>
            <w:r>
              <w:rPr>
                <w:b/>
                <w:color w:val="231F20"/>
                <w:spacing w:val="-10"/>
                <w:sz w:val="20"/>
              </w:rPr>
              <w:t xml:space="preserve"> </w:t>
            </w:r>
            <w:r>
              <w:rPr>
                <w:b/>
                <w:color w:val="231F20"/>
                <w:sz w:val="20"/>
              </w:rPr>
              <w:t>not</w:t>
            </w:r>
            <w:r>
              <w:rPr>
                <w:b/>
                <w:color w:val="231F20"/>
                <w:spacing w:val="-10"/>
                <w:sz w:val="20"/>
              </w:rPr>
              <w:t xml:space="preserve"> </w:t>
            </w:r>
            <w:r>
              <w:rPr>
                <w:b/>
                <w:color w:val="231F20"/>
                <w:sz w:val="20"/>
              </w:rPr>
              <w:t>recommended</w:t>
            </w:r>
            <w:r>
              <w:rPr>
                <w:b/>
                <w:color w:val="231F20"/>
                <w:spacing w:val="-10"/>
                <w:sz w:val="20"/>
              </w:rPr>
              <w:t xml:space="preserve"> </w:t>
            </w:r>
            <w:r>
              <w:rPr>
                <w:color w:val="231F20"/>
                <w:sz w:val="20"/>
              </w:rPr>
              <w:t>as</w:t>
            </w:r>
            <w:r>
              <w:rPr>
                <w:color w:val="231F20"/>
                <w:spacing w:val="-10"/>
                <w:sz w:val="20"/>
              </w:rPr>
              <w:t xml:space="preserve"> </w:t>
            </w:r>
            <w:r>
              <w:rPr>
                <w:color w:val="231F20"/>
                <w:sz w:val="20"/>
              </w:rPr>
              <w:t>recurring</w:t>
            </w:r>
            <w:r>
              <w:rPr>
                <w:color w:val="231F20"/>
                <w:spacing w:val="-10"/>
                <w:sz w:val="20"/>
              </w:rPr>
              <w:t xml:space="preserve"> </w:t>
            </w:r>
            <w:r>
              <w:rPr>
                <w:color w:val="231F20"/>
                <w:sz w:val="20"/>
              </w:rPr>
              <w:t>transport</w:t>
            </w:r>
            <w:r>
              <w:rPr>
                <w:color w:val="231F20"/>
                <w:spacing w:val="-10"/>
                <w:sz w:val="20"/>
              </w:rPr>
              <w:t xml:space="preserve"> </w:t>
            </w:r>
            <w:r>
              <w:rPr>
                <w:color w:val="231F20"/>
                <w:sz w:val="20"/>
              </w:rPr>
              <w:t>incidents</w:t>
            </w:r>
            <w:r>
              <w:rPr>
                <w:color w:val="231F20"/>
                <w:spacing w:val="-10"/>
                <w:sz w:val="20"/>
              </w:rPr>
              <w:t xml:space="preserve"> </w:t>
            </w:r>
            <w:r>
              <w:rPr>
                <w:color w:val="231F20"/>
                <w:sz w:val="20"/>
              </w:rPr>
              <w:t>are</w:t>
            </w:r>
            <w:r>
              <w:rPr>
                <w:color w:val="231F20"/>
                <w:spacing w:val="-10"/>
                <w:sz w:val="20"/>
              </w:rPr>
              <w:t xml:space="preserve"> </w:t>
            </w:r>
            <w:r>
              <w:rPr>
                <w:color w:val="231F20"/>
                <w:sz w:val="20"/>
              </w:rPr>
              <w:t>often</w:t>
            </w:r>
            <w:r>
              <w:rPr>
                <w:color w:val="231F20"/>
                <w:spacing w:val="-10"/>
                <w:sz w:val="20"/>
              </w:rPr>
              <w:t xml:space="preserve"> </w:t>
            </w:r>
            <w:r>
              <w:rPr>
                <w:color w:val="231F20"/>
                <w:sz w:val="20"/>
              </w:rPr>
              <w:t>very</w:t>
            </w:r>
            <w:r>
              <w:rPr>
                <w:color w:val="231F20"/>
                <w:spacing w:val="-10"/>
                <w:sz w:val="20"/>
              </w:rPr>
              <w:t xml:space="preserve"> </w:t>
            </w:r>
            <w:r>
              <w:rPr>
                <w:color w:val="231F20"/>
                <w:sz w:val="20"/>
              </w:rPr>
              <w:t>serious,</w:t>
            </w:r>
            <w:r>
              <w:rPr>
                <w:color w:val="231F20"/>
                <w:spacing w:val="-10"/>
                <w:sz w:val="20"/>
              </w:rPr>
              <w:t xml:space="preserve"> </w:t>
            </w:r>
            <w:r>
              <w:rPr>
                <w:color w:val="231F20"/>
                <w:sz w:val="20"/>
              </w:rPr>
              <w:t>and</w:t>
            </w:r>
            <w:r>
              <w:rPr>
                <w:color w:val="231F20"/>
                <w:spacing w:val="-10"/>
                <w:sz w:val="20"/>
              </w:rPr>
              <w:t xml:space="preserve"> </w:t>
            </w:r>
            <w:r>
              <w:rPr>
                <w:color w:val="231F20"/>
                <w:sz w:val="20"/>
              </w:rPr>
              <w:t>indicate the</w:t>
            </w:r>
            <w:r>
              <w:rPr>
                <w:color w:val="231F20"/>
                <w:spacing w:val="-2"/>
                <w:sz w:val="20"/>
              </w:rPr>
              <w:t xml:space="preserve"> </w:t>
            </w:r>
            <w:r>
              <w:rPr>
                <w:color w:val="231F20"/>
                <w:sz w:val="20"/>
              </w:rPr>
              <w:t>need</w:t>
            </w:r>
            <w:r>
              <w:rPr>
                <w:color w:val="231F20"/>
                <w:spacing w:val="-2"/>
                <w:sz w:val="20"/>
              </w:rPr>
              <w:t xml:space="preserve"> </w:t>
            </w:r>
            <w:r>
              <w:rPr>
                <w:color w:val="231F20"/>
                <w:sz w:val="20"/>
              </w:rPr>
              <w:t>for</w:t>
            </w:r>
            <w:r>
              <w:rPr>
                <w:color w:val="231F20"/>
                <w:spacing w:val="-2"/>
                <w:sz w:val="20"/>
              </w:rPr>
              <w:t xml:space="preserve"> </w:t>
            </w:r>
            <w:r>
              <w:rPr>
                <w:color w:val="231F20"/>
                <w:sz w:val="20"/>
              </w:rPr>
              <w:t>further</w:t>
            </w:r>
            <w:r>
              <w:rPr>
                <w:color w:val="231F20"/>
                <w:spacing w:val="-2"/>
                <w:sz w:val="20"/>
              </w:rPr>
              <w:t xml:space="preserve"> </w:t>
            </w:r>
            <w:r>
              <w:rPr>
                <w:color w:val="231F20"/>
                <w:sz w:val="20"/>
              </w:rPr>
              <w:t>regulatory</w:t>
            </w:r>
            <w:r>
              <w:rPr>
                <w:color w:val="231F20"/>
                <w:spacing w:val="-2"/>
                <w:sz w:val="20"/>
              </w:rPr>
              <w:t xml:space="preserve"> </w:t>
            </w:r>
            <w:r>
              <w:rPr>
                <w:color w:val="231F20"/>
                <w:sz w:val="20"/>
              </w:rPr>
              <w:t>clarity</w:t>
            </w:r>
            <w:r>
              <w:rPr>
                <w:color w:val="231F20"/>
                <w:spacing w:val="-2"/>
                <w:sz w:val="20"/>
              </w:rPr>
              <w:t xml:space="preserve"> </w:t>
            </w:r>
            <w:r>
              <w:rPr>
                <w:color w:val="231F20"/>
                <w:sz w:val="20"/>
              </w:rPr>
              <w:t>to</w:t>
            </w:r>
            <w:r>
              <w:rPr>
                <w:color w:val="231F20"/>
                <w:spacing w:val="-2"/>
                <w:sz w:val="20"/>
              </w:rPr>
              <w:t xml:space="preserve"> </w:t>
            </w:r>
            <w:r>
              <w:rPr>
                <w:color w:val="231F20"/>
                <w:sz w:val="20"/>
              </w:rPr>
              <w:t>help</w:t>
            </w:r>
            <w:r>
              <w:rPr>
                <w:color w:val="231F20"/>
                <w:spacing w:val="-2"/>
                <w:sz w:val="20"/>
              </w:rPr>
              <w:t xml:space="preserve"> </w:t>
            </w:r>
            <w:r>
              <w:rPr>
                <w:color w:val="231F20"/>
                <w:sz w:val="20"/>
              </w:rPr>
              <w:t>minimise</w:t>
            </w:r>
            <w:r>
              <w:rPr>
                <w:color w:val="231F20"/>
                <w:spacing w:val="-2"/>
                <w:sz w:val="20"/>
              </w:rPr>
              <w:t xml:space="preserve"> </w:t>
            </w:r>
            <w:r>
              <w:rPr>
                <w:color w:val="231F20"/>
                <w:sz w:val="20"/>
              </w:rPr>
              <w:t>risk</w:t>
            </w:r>
            <w:r>
              <w:rPr>
                <w:color w:val="231F20"/>
                <w:spacing w:val="-2"/>
                <w:sz w:val="20"/>
              </w:rPr>
              <w:t xml:space="preserve"> </w:t>
            </w:r>
            <w:r>
              <w:rPr>
                <w:color w:val="231F20"/>
                <w:sz w:val="20"/>
              </w:rPr>
              <w:t>to</w:t>
            </w:r>
            <w:r>
              <w:rPr>
                <w:color w:val="231F20"/>
                <w:spacing w:val="-2"/>
                <w:sz w:val="20"/>
              </w:rPr>
              <w:t xml:space="preserve"> </w:t>
            </w:r>
            <w:r>
              <w:rPr>
                <w:color w:val="231F20"/>
                <w:sz w:val="20"/>
              </w:rPr>
              <w:t>children.</w:t>
            </w:r>
          </w:p>
          <w:p w14:paraId="1ED30740" w14:textId="77777777" w:rsidR="00116B1A" w:rsidRDefault="005876AA">
            <w:pPr>
              <w:pStyle w:val="TableParagraph"/>
              <w:spacing w:before="113" w:line="285" w:lineRule="auto"/>
              <w:ind w:right="135"/>
              <w:rPr>
                <w:sz w:val="20"/>
              </w:rPr>
            </w:pPr>
            <w:r>
              <w:rPr>
                <w:b/>
                <w:color w:val="231F20"/>
                <w:sz w:val="20"/>
              </w:rPr>
              <w:t xml:space="preserve">Option B is not recommended </w:t>
            </w:r>
            <w:r>
              <w:rPr>
                <w:color w:val="231F20"/>
                <w:sz w:val="20"/>
              </w:rPr>
              <w:t>as site specific arrangements are preferable and it does not address</w:t>
            </w:r>
            <w:r>
              <w:rPr>
                <w:color w:val="231F20"/>
                <w:spacing w:val="-1"/>
                <w:sz w:val="20"/>
              </w:rPr>
              <w:t xml:space="preserve"> </w:t>
            </w:r>
            <w:r>
              <w:rPr>
                <w:color w:val="231F20"/>
                <w:sz w:val="20"/>
              </w:rPr>
              <w:t>the</w:t>
            </w:r>
            <w:r>
              <w:rPr>
                <w:color w:val="231F20"/>
                <w:spacing w:val="-1"/>
                <w:sz w:val="20"/>
              </w:rPr>
              <w:t xml:space="preserve"> </w:t>
            </w:r>
            <w:r>
              <w:rPr>
                <w:color w:val="231F20"/>
                <w:sz w:val="20"/>
              </w:rPr>
              <w:t>key</w:t>
            </w:r>
            <w:r>
              <w:rPr>
                <w:color w:val="231F20"/>
                <w:spacing w:val="-1"/>
                <w:sz w:val="20"/>
              </w:rPr>
              <w:t xml:space="preserve"> </w:t>
            </w:r>
            <w:r>
              <w:rPr>
                <w:color w:val="231F20"/>
                <w:sz w:val="20"/>
              </w:rPr>
              <w:t>risk</w:t>
            </w:r>
            <w:r>
              <w:rPr>
                <w:color w:val="231F20"/>
                <w:spacing w:val="-1"/>
                <w:sz w:val="20"/>
              </w:rPr>
              <w:t xml:space="preserve"> </w:t>
            </w:r>
            <w:r>
              <w:rPr>
                <w:color w:val="231F20"/>
                <w:sz w:val="20"/>
              </w:rPr>
              <w:t>around</w:t>
            </w:r>
            <w:r>
              <w:rPr>
                <w:color w:val="231F20"/>
                <w:spacing w:val="-1"/>
                <w:sz w:val="20"/>
              </w:rPr>
              <w:t xml:space="preserve"> </w:t>
            </w:r>
            <w:r>
              <w:rPr>
                <w:color w:val="231F20"/>
                <w:sz w:val="20"/>
              </w:rPr>
              <w:t>the</w:t>
            </w:r>
            <w:r>
              <w:rPr>
                <w:color w:val="231F20"/>
                <w:spacing w:val="-1"/>
                <w:sz w:val="20"/>
              </w:rPr>
              <w:t xml:space="preserve"> </w:t>
            </w:r>
            <w:r>
              <w:rPr>
                <w:color w:val="231F20"/>
                <w:sz w:val="20"/>
              </w:rPr>
              <w:t>embarking</w:t>
            </w:r>
            <w:r>
              <w:rPr>
                <w:color w:val="231F20"/>
                <w:spacing w:val="-1"/>
                <w:sz w:val="20"/>
              </w:rPr>
              <w:t xml:space="preserve"> </w:t>
            </w:r>
            <w:r>
              <w:rPr>
                <w:color w:val="231F20"/>
                <w:sz w:val="20"/>
              </w:rPr>
              <w:t>and</w:t>
            </w:r>
            <w:r>
              <w:rPr>
                <w:color w:val="231F20"/>
                <w:spacing w:val="-1"/>
                <w:sz w:val="20"/>
              </w:rPr>
              <w:t xml:space="preserve"> </w:t>
            </w:r>
            <w:r>
              <w:rPr>
                <w:color w:val="231F20"/>
                <w:sz w:val="20"/>
              </w:rPr>
              <w:t>disembarking.</w:t>
            </w:r>
            <w:r>
              <w:rPr>
                <w:color w:val="231F20"/>
                <w:spacing w:val="-1"/>
                <w:sz w:val="20"/>
              </w:rPr>
              <w:t xml:space="preserve"> </w:t>
            </w: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would</w:t>
            </w:r>
            <w:r>
              <w:rPr>
                <w:color w:val="231F20"/>
                <w:spacing w:val="-1"/>
                <w:sz w:val="20"/>
              </w:rPr>
              <w:t xml:space="preserve"> </w:t>
            </w:r>
            <w:r>
              <w:rPr>
                <w:color w:val="231F20"/>
                <w:sz w:val="20"/>
              </w:rPr>
              <w:t>also</w:t>
            </w:r>
            <w:r>
              <w:rPr>
                <w:color w:val="231F20"/>
                <w:spacing w:val="-1"/>
                <w:sz w:val="20"/>
              </w:rPr>
              <w:t xml:space="preserve"> </w:t>
            </w:r>
            <w:r>
              <w:rPr>
                <w:color w:val="231F20"/>
                <w:sz w:val="20"/>
              </w:rPr>
              <w:t>be</w:t>
            </w:r>
            <w:r>
              <w:rPr>
                <w:color w:val="231F20"/>
                <w:spacing w:val="-1"/>
                <w:sz w:val="20"/>
              </w:rPr>
              <w:t xml:space="preserve"> </w:t>
            </w:r>
            <w:r>
              <w:rPr>
                <w:color w:val="231F20"/>
                <w:sz w:val="20"/>
              </w:rPr>
              <w:t>very</w:t>
            </w:r>
            <w:r>
              <w:rPr>
                <w:color w:val="231F20"/>
                <w:spacing w:val="-1"/>
                <w:sz w:val="20"/>
              </w:rPr>
              <w:t xml:space="preserve"> </w:t>
            </w:r>
            <w:r>
              <w:rPr>
                <w:color w:val="231F20"/>
                <w:sz w:val="20"/>
              </w:rPr>
              <w:t xml:space="preserve">costly </w:t>
            </w:r>
            <w:r>
              <w:rPr>
                <w:color w:val="231F20"/>
                <w:spacing w:val="-2"/>
                <w:sz w:val="20"/>
              </w:rPr>
              <w:t xml:space="preserve">across Australia and may have large unintended consequences for providers, services and families, </w:t>
            </w:r>
            <w:r>
              <w:rPr>
                <w:color w:val="231F20"/>
                <w:sz w:val="20"/>
              </w:rPr>
              <w:t>especially in relation to access and affordability of education and care.</w:t>
            </w:r>
          </w:p>
          <w:p w14:paraId="1ED30741" w14:textId="77777777" w:rsidR="00116B1A" w:rsidRDefault="005876AA">
            <w:pPr>
              <w:pStyle w:val="TableParagraph"/>
              <w:spacing w:before="111" w:line="285" w:lineRule="auto"/>
              <w:ind w:right="135"/>
              <w:rPr>
                <w:sz w:val="20"/>
              </w:rPr>
            </w:pPr>
            <w:r>
              <w:rPr>
                <w:b/>
                <w:color w:val="231F20"/>
                <w:sz w:val="20"/>
              </w:rPr>
              <w:t>Option</w:t>
            </w:r>
            <w:r>
              <w:rPr>
                <w:b/>
                <w:color w:val="231F20"/>
                <w:spacing w:val="-8"/>
                <w:sz w:val="20"/>
              </w:rPr>
              <w:t xml:space="preserve"> </w:t>
            </w:r>
            <w:r>
              <w:rPr>
                <w:b/>
                <w:color w:val="231F20"/>
                <w:sz w:val="20"/>
              </w:rPr>
              <w:t>C</w:t>
            </w:r>
            <w:r>
              <w:rPr>
                <w:b/>
                <w:color w:val="231F20"/>
                <w:spacing w:val="-8"/>
                <w:sz w:val="20"/>
              </w:rPr>
              <w:t xml:space="preserve"> </w:t>
            </w:r>
            <w:r>
              <w:rPr>
                <w:b/>
                <w:color w:val="231F20"/>
                <w:sz w:val="20"/>
              </w:rPr>
              <w:t>is</w:t>
            </w:r>
            <w:r>
              <w:rPr>
                <w:b/>
                <w:color w:val="231F20"/>
                <w:spacing w:val="-8"/>
                <w:sz w:val="20"/>
              </w:rPr>
              <w:t xml:space="preserve"> </w:t>
            </w:r>
            <w:r>
              <w:rPr>
                <w:b/>
                <w:color w:val="231F20"/>
                <w:sz w:val="20"/>
              </w:rPr>
              <w:t>not</w:t>
            </w:r>
            <w:r>
              <w:rPr>
                <w:b/>
                <w:color w:val="231F20"/>
                <w:spacing w:val="-8"/>
                <w:sz w:val="20"/>
              </w:rPr>
              <w:t xml:space="preserve"> </w:t>
            </w:r>
            <w:r>
              <w:rPr>
                <w:b/>
                <w:color w:val="231F20"/>
                <w:sz w:val="20"/>
              </w:rPr>
              <w:t>recommended</w:t>
            </w:r>
            <w:r>
              <w:rPr>
                <w:b/>
                <w:color w:val="231F20"/>
                <w:spacing w:val="-8"/>
                <w:sz w:val="20"/>
              </w:rPr>
              <w:t xml:space="preserve"> </w:t>
            </w:r>
            <w:r>
              <w:rPr>
                <w:color w:val="231F20"/>
                <w:sz w:val="20"/>
              </w:rPr>
              <w:t>as</w:t>
            </w:r>
            <w:r>
              <w:rPr>
                <w:color w:val="231F20"/>
                <w:spacing w:val="-8"/>
                <w:sz w:val="20"/>
              </w:rPr>
              <w:t xml:space="preserve"> </w:t>
            </w:r>
            <w:r>
              <w:rPr>
                <w:color w:val="231F20"/>
                <w:sz w:val="20"/>
              </w:rPr>
              <w:t>evidence</w:t>
            </w:r>
            <w:r>
              <w:rPr>
                <w:color w:val="231F20"/>
                <w:spacing w:val="-8"/>
                <w:sz w:val="20"/>
              </w:rPr>
              <w:t xml:space="preserve"> </w:t>
            </w:r>
            <w:r>
              <w:rPr>
                <w:color w:val="231F20"/>
                <w:sz w:val="20"/>
              </w:rPr>
              <w:t>has</w:t>
            </w:r>
            <w:r>
              <w:rPr>
                <w:color w:val="231F20"/>
                <w:spacing w:val="-8"/>
                <w:sz w:val="20"/>
              </w:rPr>
              <w:t xml:space="preserve"> </w:t>
            </w:r>
            <w:r>
              <w:rPr>
                <w:color w:val="231F20"/>
                <w:sz w:val="20"/>
              </w:rPr>
              <w:t>found</w:t>
            </w:r>
            <w:r>
              <w:rPr>
                <w:color w:val="231F20"/>
                <w:spacing w:val="-8"/>
                <w:sz w:val="20"/>
              </w:rPr>
              <w:t xml:space="preserve"> </w:t>
            </w:r>
            <w:r>
              <w:rPr>
                <w:color w:val="231F20"/>
                <w:sz w:val="20"/>
              </w:rPr>
              <w:t>that</w:t>
            </w:r>
            <w:r>
              <w:rPr>
                <w:color w:val="231F20"/>
                <w:spacing w:val="-8"/>
                <w:sz w:val="20"/>
              </w:rPr>
              <w:t xml:space="preserve"> </w:t>
            </w:r>
            <w:r>
              <w:rPr>
                <w:color w:val="231F20"/>
                <w:sz w:val="20"/>
              </w:rPr>
              <w:t>the</w:t>
            </w:r>
            <w:r>
              <w:rPr>
                <w:color w:val="231F20"/>
                <w:spacing w:val="-8"/>
                <w:sz w:val="20"/>
              </w:rPr>
              <w:t xml:space="preserve"> </w:t>
            </w:r>
            <w:r>
              <w:rPr>
                <w:color w:val="231F20"/>
                <w:sz w:val="20"/>
              </w:rPr>
              <w:t>risk</w:t>
            </w:r>
            <w:r>
              <w:rPr>
                <w:color w:val="231F20"/>
                <w:spacing w:val="-8"/>
                <w:sz w:val="20"/>
              </w:rPr>
              <w:t xml:space="preserve"> </w:t>
            </w:r>
            <w:r>
              <w:rPr>
                <w:color w:val="231F20"/>
                <w:sz w:val="20"/>
              </w:rPr>
              <w:t>is</w:t>
            </w:r>
            <w:r>
              <w:rPr>
                <w:color w:val="231F20"/>
                <w:spacing w:val="-8"/>
                <w:sz w:val="20"/>
              </w:rPr>
              <w:t xml:space="preserve"> </w:t>
            </w:r>
            <w:r>
              <w:rPr>
                <w:color w:val="231F20"/>
                <w:sz w:val="20"/>
              </w:rPr>
              <w:t>greater</w:t>
            </w:r>
            <w:r>
              <w:rPr>
                <w:color w:val="231F20"/>
                <w:spacing w:val="-8"/>
                <w:sz w:val="20"/>
              </w:rPr>
              <w:t xml:space="preserve"> </w:t>
            </w:r>
            <w:r>
              <w:rPr>
                <w:color w:val="231F20"/>
                <w:sz w:val="20"/>
              </w:rPr>
              <w:t>for</w:t>
            </w:r>
            <w:r>
              <w:rPr>
                <w:color w:val="231F20"/>
                <w:spacing w:val="-8"/>
                <w:sz w:val="20"/>
              </w:rPr>
              <w:t xml:space="preserve"> </w:t>
            </w:r>
            <w:r>
              <w:rPr>
                <w:color w:val="231F20"/>
                <w:sz w:val="20"/>
              </w:rPr>
              <w:t>younger</w:t>
            </w:r>
            <w:r>
              <w:rPr>
                <w:color w:val="231F20"/>
                <w:spacing w:val="-8"/>
                <w:sz w:val="20"/>
              </w:rPr>
              <w:t xml:space="preserve"> </w:t>
            </w:r>
            <w:r>
              <w:rPr>
                <w:color w:val="231F20"/>
                <w:sz w:val="20"/>
              </w:rPr>
              <w:t>children rather than school age children.</w:t>
            </w:r>
          </w:p>
          <w:p w14:paraId="1ED30742" w14:textId="77777777" w:rsidR="00116B1A" w:rsidRDefault="005876AA">
            <w:pPr>
              <w:pStyle w:val="TableParagraph"/>
              <w:spacing w:before="112" w:line="285" w:lineRule="auto"/>
              <w:ind w:right="135"/>
              <w:rPr>
                <w:sz w:val="20"/>
              </w:rPr>
            </w:pPr>
            <w:r>
              <w:rPr>
                <w:b/>
                <w:color w:val="231F20"/>
                <w:sz w:val="20"/>
              </w:rPr>
              <w:t xml:space="preserve">Option D is recommended </w:t>
            </w:r>
            <w:r>
              <w:rPr>
                <w:color w:val="231F20"/>
                <w:sz w:val="20"/>
              </w:rPr>
              <w:t>as it minimises the associated risks to children’s safety as a result of inadequate</w:t>
            </w:r>
            <w:r>
              <w:rPr>
                <w:color w:val="231F20"/>
                <w:spacing w:val="-11"/>
                <w:sz w:val="20"/>
              </w:rPr>
              <w:t xml:space="preserve"> </w:t>
            </w:r>
            <w:r>
              <w:rPr>
                <w:color w:val="231F20"/>
                <w:sz w:val="20"/>
              </w:rPr>
              <w:t>embarking</w:t>
            </w:r>
            <w:r>
              <w:rPr>
                <w:color w:val="231F20"/>
                <w:spacing w:val="-11"/>
                <w:sz w:val="20"/>
              </w:rPr>
              <w:t xml:space="preserve"> </w:t>
            </w:r>
            <w:r>
              <w:rPr>
                <w:color w:val="231F20"/>
                <w:sz w:val="20"/>
              </w:rPr>
              <w:t>and</w:t>
            </w:r>
            <w:r>
              <w:rPr>
                <w:color w:val="231F20"/>
                <w:spacing w:val="-11"/>
                <w:sz w:val="20"/>
              </w:rPr>
              <w:t xml:space="preserve"> </w:t>
            </w:r>
            <w:r>
              <w:rPr>
                <w:color w:val="231F20"/>
                <w:sz w:val="20"/>
              </w:rPr>
              <w:t>disembarking</w:t>
            </w:r>
            <w:r>
              <w:rPr>
                <w:color w:val="231F20"/>
                <w:spacing w:val="-11"/>
                <w:sz w:val="20"/>
              </w:rPr>
              <w:t xml:space="preserve"> </w:t>
            </w:r>
            <w:r>
              <w:rPr>
                <w:color w:val="231F20"/>
                <w:sz w:val="20"/>
              </w:rPr>
              <w:t>procedures</w:t>
            </w:r>
            <w:r>
              <w:rPr>
                <w:color w:val="231F20"/>
                <w:spacing w:val="-11"/>
                <w:sz w:val="20"/>
              </w:rPr>
              <w:t xml:space="preserve"> </w:t>
            </w:r>
            <w:r>
              <w:rPr>
                <w:color w:val="231F20"/>
                <w:sz w:val="20"/>
              </w:rPr>
              <w:t>during</w:t>
            </w:r>
            <w:r>
              <w:rPr>
                <w:color w:val="231F20"/>
                <w:spacing w:val="-11"/>
                <w:sz w:val="20"/>
              </w:rPr>
              <w:t xml:space="preserve"> </w:t>
            </w:r>
            <w:r>
              <w:rPr>
                <w:color w:val="231F20"/>
                <w:sz w:val="20"/>
              </w:rPr>
              <w:t>transportation.</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is</w:t>
            </w:r>
            <w:r>
              <w:rPr>
                <w:color w:val="231F20"/>
                <w:spacing w:val="-11"/>
                <w:sz w:val="20"/>
              </w:rPr>
              <w:t xml:space="preserve"> </w:t>
            </w:r>
            <w:r>
              <w:rPr>
                <w:color w:val="231F20"/>
                <w:sz w:val="20"/>
              </w:rPr>
              <w:t>also</w:t>
            </w:r>
            <w:r>
              <w:rPr>
                <w:color w:val="231F20"/>
                <w:spacing w:val="-11"/>
                <w:sz w:val="20"/>
              </w:rPr>
              <w:t xml:space="preserve"> </w:t>
            </w:r>
            <w:r>
              <w:rPr>
                <w:color w:val="231F20"/>
                <w:sz w:val="20"/>
              </w:rPr>
              <w:t>the lowest</w:t>
            </w:r>
            <w:r>
              <w:rPr>
                <w:color w:val="231F20"/>
                <w:spacing w:val="-4"/>
                <w:sz w:val="20"/>
              </w:rPr>
              <w:t xml:space="preserve"> </w:t>
            </w:r>
            <w:r>
              <w:rPr>
                <w:color w:val="231F20"/>
                <w:sz w:val="20"/>
              </w:rPr>
              <w:t>cost</w:t>
            </w:r>
            <w:r>
              <w:rPr>
                <w:color w:val="231F20"/>
                <w:spacing w:val="-4"/>
                <w:sz w:val="20"/>
              </w:rPr>
              <w:t xml:space="preserve"> </w:t>
            </w:r>
            <w:r>
              <w:rPr>
                <w:color w:val="231F20"/>
                <w:sz w:val="20"/>
              </w:rPr>
              <w:t>option</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4"/>
                <w:sz w:val="20"/>
              </w:rPr>
              <w:t xml:space="preserve"> </w:t>
            </w:r>
            <w:r>
              <w:rPr>
                <w:color w:val="231F20"/>
                <w:sz w:val="20"/>
              </w:rPr>
              <w:t>greatest</w:t>
            </w:r>
            <w:r>
              <w:rPr>
                <w:color w:val="231F20"/>
                <w:spacing w:val="-4"/>
                <w:sz w:val="20"/>
              </w:rPr>
              <w:t xml:space="preserve"> </w:t>
            </w:r>
            <w:r>
              <w:rPr>
                <w:color w:val="231F20"/>
                <w:sz w:val="20"/>
              </w:rPr>
              <w:t>likely</w:t>
            </w:r>
            <w:r>
              <w:rPr>
                <w:color w:val="231F20"/>
                <w:spacing w:val="-4"/>
                <w:sz w:val="20"/>
              </w:rPr>
              <w:t xml:space="preserve"> </w:t>
            </w:r>
            <w:r>
              <w:rPr>
                <w:color w:val="231F20"/>
                <w:sz w:val="20"/>
              </w:rPr>
              <w:t>impact</w:t>
            </w:r>
            <w:r>
              <w:rPr>
                <w:color w:val="231F20"/>
                <w:spacing w:val="-4"/>
                <w:sz w:val="20"/>
              </w:rPr>
              <w:t xml:space="preserve"> </w:t>
            </w:r>
            <w:r>
              <w:rPr>
                <w:color w:val="231F20"/>
                <w:sz w:val="20"/>
              </w:rPr>
              <w:t>on</w:t>
            </w:r>
            <w:r>
              <w:rPr>
                <w:color w:val="231F20"/>
                <w:spacing w:val="-4"/>
                <w:sz w:val="20"/>
              </w:rPr>
              <w:t xml:space="preserve"> </w:t>
            </w:r>
            <w:r>
              <w:rPr>
                <w:color w:val="231F20"/>
                <w:sz w:val="20"/>
              </w:rPr>
              <w:t>improving</w:t>
            </w:r>
            <w:r>
              <w:rPr>
                <w:color w:val="231F20"/>
                <w:spacing w:val="-4"/>
                <w:sz w:val="20"/>
              </w:rPr>
              <w:t xml:space="preserve"> </w:t>
            </w:r>
            <w:r>
              <w:rPr>
                <w:color w:val="231F20"/>
                <w:sz w:val="20"/>
              </w:rPr>
              <w:t>children’s</w:t>
            </w:r>
            <w:r>
              <w:rPr>
                <w:color w:val="231F20"/>
                <w:spacing w:val="-4"/>
                <w:sz w:val="20"/>
              </w:rPr>
              <w:t xml:space="preserve"> </w:t>
            </w:r>
            <w:r>
              <w:rPr>
                <w:color w:val="231F20"/>
                <w:sz w:val="20"/>
              </w:rPr>
              <w:t>health</w:t>
            </w:r>
            <w:r>
              <w:rPr>
                <w:color w:val="231F20"/>
                <w:spacing w:val="-4"/>
                <w:sz w:val="20"/>
              </w:rPr>
              <w:t xml:space="preserve"> </w:t>
            </w:r>
            <w:r>
              <w:rPr>
                <w:color w:val="231F20"/>
                <w:sz w:val="20"/>
              </w:rPr>
              <w:t>and</w:t>
            </w:r>
            <w:r>
              <w:rPr>
                <w:color w:val="231F20"/>
                <w:spacing w:val="-4"/>
                <w:sz w:val="20"/>
              </w:rPr>
              <w:t xml:space="preserve"> </w:t>
            </w:r>
            <w:r>
              <w:rPr>
                <w:color w:val="231F20"/>
                <w:sz w:val="20"/>
              </w:rPr>
              <w:t>safety.</w:t>
            </w:r>
          </w:p>
          <w:p w14:paraId="1ED30743" w14:textId="77777777" w:rsidR="00116B1A" w:rsidRDefault="005876AA">
            <w:pPr>
              <w:pStyle w:val="TableParagraph"/>
              <w:spacing w:before="112" w:line="285" w:lineRule="auto"/>
              <w:ind w:right="367"/>
              <w:rPr>
                <w:sz w:val="20"/>
              </w:rPr>
            </w:pPr>
            <w:r>
              <w:rPr>
                <w:b/>
                <w:color w:val="231F20"/>
                <w:sz w:val="20"/>
              </w:rPr>
              <w:t xml:space="preserve">Option F is recommended </w:t>
            </w:r>
            <w:r>
              <w:rPr>
                <w:color w:val="231F20"/>
                <w:sz w:val="20"/>
              </w:rPr>
              <w:t>as guidance can be tailored to providers and services to help management</w:t>
            </w:r>
            <w:r>
              <w:rPr>
                <w:color w:val="231F20"/>
                <w:spacing w:val="-12"/>
                <w:sz w:val="20"/>
              </w:rPr>
              <w:t xml:space="preserve"> </w:t>
            </w:r>
            <w:r>
              <w:rPr>
                <w:color w:val="231F20"/>
                <w:sz w:val="20"/>
              </w:rPr>
              <w:t>manage</w:t>
            </w:r>
            <w:r>
              <w:rPr>
                <w:color w:val="231F20"/>
                <w:spacing w:val="-11"/>
                <w:sz w:val="20"/>
              </w:rPr>
              <w:t xml:space="preserve"> </w:t>
            </w:r>
            <w:r>
              <w:rPr>
                <w:color w:val="231F20"/>
                <w:sz w:val="20"/>
              </w:rPr>
              <w:t>and</w:t>
            </w:r>
            <w:r>
              <w:rPr>
                <w:color w:val="231F20"/>
                <w:spacing w:val="-11"/>
                <w:sz w:val="20"/>
              </w:rPr>
              <w:t xml:space="preserve"> </w:t>
            </w:r>
            <w:r>
              <w:rPr>
                <w:color w:val="231F20"/>
                <w:sz w:val="20"/>
              </w:rPr>
              <w:t>minimise</w:t>
            </w:r>
            <w:r>
              <w:rPr>
                <w:color w:val="231F20"/>
                <w:spacing w:val="-12"/>
                <w:sz w:val="20"/>
              </w:rPr>
              <w:t xml:space="preserve"> </w:t>
            </w:r>
            <w:r>
              <w:rPr>
                <w:color w:val="231F20"/>
                <w:sz w:val="20"/>
              </w:rPr>
              <w:t>risks</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2"/>
                <w:sz w:val="20"/>
              </w:rPr>
              <w:t xml:space="preserve"> </w:t>
            </w:r>
            <w:r>
              <w:rPr>
                <w:color w:val="231F20"/>
                <w:sz w:val="20"/>
              </w:rPr>
              <w:t>during</w:t>
            </w:r>
            <w:r>
              <w:rPr>
                <w:color w:val="231F20"/>
                <w:spacing w:val="-11"/>
                <w:sz w:val="20"/>
              </w:rPr>
              <w:t xml:space="preserve"> </w:t>
            </w:r>
            <w:r>
              <w:rPr>
                <w:color w:val="231F20"/>
                <w:sz w:val="20"/>
              </w:rPr>
              <w:t>transportation,</w:t>
            </w:r>
            <w:r>
              <w:rPr>
                <w:color w:val="231F20"/>
                <w:spacing w:val="-11"/>
                <w:sz w:val="20"/>
              </w:rPr>
              <w:t xml:space="preserve"> </w:t>
            </w:r>
            <w:r>
              <w:rPr>
                <w:color w:val="231F20"/>
                <w:sz w:val="20"/>
              </w:rPr>
              <w:t>while</w:t>
            </w:r>
            <w:r>
              <w:rPr>
                <w:color w:val="231F20"/>
                <w:spacing w:val="-12"/>
                <w:sz w:val="20"/>
              </w:rPr>
              <w:t xml:space="preserve"> </w:t>
            </w:r>
            <w:r>
              <w:rPr>
                <w:color w:val="231F20"/>
                <w:sz w:val="20"/>
              </w:rPr>
              <w:t>still</w:t>
            </w:r>
            <w:r>
              <w:rPr>
                <w:color w:val="231F20"/>
                <w:spacing w:val="-11"/>
                <w:sz w:val="20"/>
              </w:rPr>
              <w:t xml:space="preserve"> </w:t>
            </w:r>
            <w:r>
              <w:rPr>
                <w:color w:val="231F20"/>
                <w:sz w:val="20"/>
              </w:rPr>
              <w:t>allowing flexibility</w:t>
            </w:r>
            <w:r>
              <w:rPr>
                <w:color w:val="231F20"/>
                <w:spacing w:val="-3"/>
                <w:sz w:val="20"/>
              </w:rPr>
              <w:t xml:space="preserve"> </w:t>
            </w:r>
            <w:r>
              <w:rPr>
                <w:color w:val="231F20"/>
                <w:sz w:val="20"/>
              </w:rPr>
              <w:t>to</w:t>
            </w:r>
            <w:r>
              <w:rPr>
                <w:color w:val="231F20"/>
                <w:spacing w:val="-3"/>
                <w:sz w:val="20"/>
              </w:rPr>
              <w:t xml:space="preserve"> </w:t>
            </w:r>
            <w:r>
              <w:rPr>
                <w:color w:val="231F20"/>
                <w:sz w:val="20"/>
              </w:rPr>
              <w:t>services</w:t>
            </w:r>
            <w:r>
              <w:rPr>
                <w:color w:val="231F20"/>
                <w:spacing w:val="-3"/>
                <w:sz w:val="20"/>
              </w:rPr>
              <w:t xml:space="preserve"> </w:t>
            </w:r>
            <w:r>
              <w:rPr>
                <w:color w:val="231F20"/>
                <w:sz w:val="20"/>
              </w:rPr>
              <w:t>and</w:t>
            </w:r>
            <w:r>
              <w:rPr>
                <w:color w:val="231F20"/>
                <w:spacing w:val="-3"/>
                <w:sz w:val="20"/>
              </w:rPr>
              <w:t xml:space="preserve"> </w:t>
            </w:r>
            <w:r>
              <w:rPr>
                <w:color w:val="231F20"/>
                <w:sz w:val="20"/>
              </w:rPr>
              <w:t>families.</w:t>
            </w:r>
            <w:r>
              <w:rPr>
                <w:color w:val="231F20"/>
                <w:spacing w:val="-3"/>
                <w:sz w:val="20"/>
              </w:rPr>
              <w:t xml:space="preserve"> </w:t>
            </w:r>
            <w:r>
              <w:rPr>
                <w:color w:val="231F20"/>
                <w:sz w:val="20"/>
              </w:rPr>
              <w:t>Draft</w:t>
            </w:r>
            <w:r>
              <w:rPr>
                <w:color w:val="231F20"/>
                <w:spacing w:val="-3"/>
                <w:sz w:val="20"/>
              </w:rPr>
              <w:t xml:space="preserve"> </w:t>
            </w:r>
            <w:r>
              <w:rPr>
                <w:color w:val="231F20"/>
                <w:sz w:val="20"/>
              </w:rPr>
              <w:t>guidance</w:t>
            </w:r>
            <w:r>
              <w:rPr>
                <w:color w:val="231F20"/>
                <w:spacing w:val="-3"/>
                <w:sz w:val="20"/>
              </w:rPr>
              <w:t xml:space="preserve"> </w:t>
            </w:r>
            <w:r>
              <w:rPr>
                <w:color w:val="231F20"/>
                <w:sz w:val="20"/>
              </w:rPr>
              <w:t>has</w:t>
            </w:r>
            <w:r>
              <w:rPr>
                <w:color w:val="231F20"/>
                <w:spacing w:val="-3"/>
                <w:sz w:val="20"/>
              </w:rPr>
              <w:t xml:space="preserve"> </w:t>
            </w:r>
            <w:r>
              <w:rPr>
                <w:color w:val="231F20"/>
                <w:sz w:val="20"/>
              </w:rPr>
              <w:t>been</w:t>
            </w:r>
            <w:r>
              <w:rPr>
                <w:color w:val="231F20"/>
                <w:spacing w:val="-3"/>
                <w:sz w:val="20"/>
              </w:rPr>
              <w:t xml:space="preserve"> </w:t>
            </w:r>
            <w:r>
              <w:rPr>
                <w:color w:val="231F20"/>
                <w:sz w:val="20"/>
              </w:rPr>
              <w:t>drafted,</w:t>
            </w:r>
            <w:r>
              <w:rPr>
                <w:color w:val="231F20"/>
                <w:spacing w:val="-3"/>
                <w:sz w:val="20"/>
              </w:rPr>
              <w:t xml:space="preserve"> </w:t>
            </w:r>
            <w:r>
              <w:rPr>
                <w:color w:val="231F20"/>
                <w:sz w:val="20"/>
              </w:rPr>
              <w:t>but</w:t>
            </w:r>
            <w:r>
              <w:rPr>
                <w:color w:val="231F20"/>
                <w:spacing w:val="-3"/>
                <w:sz w:val="20"/>
              </w:rPr>
              <w:t xml:space="preserve"> </w:t>
            </w:r>
            <w:r>
              <w:rPr>
                <w:color w:val="231F20"/>
                <w:sz w:val="20"/>
              </w:rPr>
              <w:t>is</w:t>
            </w:r>
            <w:r>
              <w:rPr>
                <w:color w:val="231F20"/>
                <w:spacing w:val="-3"/>
                <w:sz w:val="20"/>
              </w:rPr>
              <w:t xml:space="preserve"> </w:t>
            </w:r>
            <w:r>
              <w:rPr>
                <w:color w:val="231F20"/>
                <w:sz w:val="20"/>
              </w:rPr>
              <w:t>subject</w:t>
            </w:r>
            <w:r>
              <w:rPr>
                <w:color w:val="231F20"/>
                <w:spacing w:val="-3"/>
                <w:sz w:val="20"/>
              </w:rPr>
              <w:t xml:space="preserve"> </w:t>
            </w:r>
            <w:r>
              <w:rPr>
                <w:color w:val="231F20"/>
                <w:sz w:val="20"/>
              </w:rPr>
              <w:t>to</w:t>
            </w:r>
            <w:r>
              <w:rPr>
                <w:color w:val="231F20"/>
                <w:spacing w:val="-3"/>
                <w:sz w:val="20"/>
              </w:rPr>
              <w:t xml:space="preserve"> </w:t>
            </w:r>
            <w:r>
              <w:rPr>
                <w:color w:val="231F20"/>
                <w:sz w:val="20"/>
              </w:rPr>
              <w:t>change.</w:t>
            </w:r>
          </w:p>
          <w:p w14:paraId="1ED30744" w14:textId="77777777" w:rsidR="00116B1A" w:rsidRDefault="005876AA">
            <w:pPr>
              <w:pStyle w:val="TableParagraph"/>
              <w:spacing w:before="112" w:line="285" w:lineRule="auto"/>
              <w:ind w:right="409"/>
              <w:jc w:val="both"/>
              <w:rPr>
                <w:sz w:val="20"/>
              </w:rPr>
            </w:pPr>
            <w:r>
              <w:rPr>
                <w:b/>
                <w:color w:val="231F20"/>
                <w:sz w:val="20"/>
              </w:rPr>
              <w:t>Option</w:t>
            </w:r>
            <w:r>
              <w:rPr>
                <w:b/>
                <w:color w:val="231F20"/>
                <w:spacing w:val="-2"/>
                <w:sz w:val="20"/>
              </w:rPr>
              <w:t xml:space="preserve"> </w:t>
            </w:r>
            <w:r>
              <w:rPr>
                <w:b/>
                <w:color w:val="231F20"/>
                <w:sz w:val="20"/>
              </w:rPr>
              <w:t>E</w:t>
            </w:r>
            <w:r>
              <w:rPr>
                <w:b/>
                <w:color w:val="231F20"/>
                <w:spacing w:val="-2"/>
                <w:sz w:val="20"/>
              </w:rPr>
              <w:t xml:space="preserve"> </w:t>
            </w:r>
            <w:r>
              <w:rPr>
                <w:b/>
                <w:color w:val="231F20"/>
                <w:sz w:val="20"/>
              </w:rPr>
              <w:t>is</w:t>
            </w:r>
            <w:r>
              <w:rPr>
                <w:b/>
                <w:color w:val="231F20"/>
                <w:spacing w:val="-2"/>
                <w:sz w:val="20"/>
              </w:rPr>
              <w:t xml:space="preserve"> </w:t>
            </w:r>
            <w:r>
              <w:rPr>
                <w:b/>
                <w:color w:val="231F20"/>
                <w:sz w:val="20"/>
              </w:rPr>
              <w:t>not</w:t>
            </w:r>
            <w:r>
              <w:rPr>
                <w:b/>
                <w:color w:val="231F20"/>
                <w:spacing w:val="-2"/>
                <w:sz w:val="20"/>
              </w:rPr>
              <w:t xml:space="preserve"> </w:t>
            </w:r>
            <w:r>
              <w:rPr>
                <w:b/>
                <w:color w:val="231F20"/>
                <w:sz w:val="20"/>
              </w:rPr>
              <w:t>recommended</w:t>
            </w:r>
            <w:r>
              <w:rPr>
                <w:b/>
                <w:color w:val="231F20"/>
                <w:spacing w:val="-2"/>
                <w:sz w:val="20"/>
              </w:rPr>
              <w:t xml:space="preserve"> </w:t>
            </w:r>
            <w:r>
              <w:rPr>
                <w:color w:val="231F20"/>
                <w:sz w:val="20"/>
              </w:rPr>
              <w:t>as</w:t>
            </w:r>
            <w:r>
              <w:rPr>
                <w:color w:val="231F20"/>
                <w:spacing w:val="-2"/>
                <w:sz w:val="20"/>
              </w:rPr>
              <w:t xml:space="preserve"> </w:t>
            </w:r>
            <w:r>
              <w:rPr>
                <w:color w:val="231F20"/>
                <w:sz w:val="20"/>
              </w:rPr>
              <w:t>introducing</w:t>
            </w:r>
            <w:r>
              <w:rPr>
                <w:color w:val="231F20"/>
                <w:spacing w:val="-2"/>
                <w:sz w:val="20"/>
              </w:rPr>
              <w:t xml:space="preserve"> </w:t>
            </w:r>
            <w:r>
              <w:rPr>
                <w:color w:val="231F20"/>
                <w:sz w:val="20"/>
              </w:rPr>
              <w:t>qualification</w:t>
            </w:r>
            <w:r>
              <w:rPr>
                <w:color w:val="231F20"/>
                <w:spacing w:val="-2"/>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drivers</w:t>
            </w:r>
            <w:r>
              <w:rPr>
                <w:color w:val="231F20"/>
                <w:spacing w:val="-2"/>
                <w:sz w:val="20"/>
              </w:rPr>
              <w:t xml:space="preserve"> </w:t>
            </w:r>
            <w:r>
              <w:rPr>
                <w:color w:val="231F20"/>
                <w:sz w:val="20"/>
              </w:rPr>
              <w:t>may</w:t>
            </w:r>
            <w:r>
              <w:rPr>
                <w:color w:val="231F20"/>
                <w:spacing w:val="-2"/>
                <w:sz w:val="20"/>
              </w:rPr>
              <w:t xml:space="preserve"> </w:t>
            </w:r>
            <w:r>
              <w:rPr>
                <w:color w:val="231F20"/>
                <w:sz w:val="20"/>
              </w:rPr>
              <w:t>result in</w:t>
            </w:r>
            <w:r>
              <w:rPr>
                <w:color w:val="231F20"/>
                <w:spacing w:val="-7"/>
                <w:sz w:val="20"/>
              </w:rPr>
              <w:t xml:space="preserve"> </w:t>
            </w:r>
            <w:r>
              <w:rPr>
                <w:color w:val="231F20"/>
                <w:sz w:val="20"/>
              </w:rPr>
              <w:t>a</w:t>
            </w:r>
            <w:r>
              <w:rPr>
                <w:color w:val="231F20"/>
                <w:spacing w:val="-7"/>
                <w:sz w:val="20"/>
              </w:rPr>
              <w:t xml:space="preserve"> </w:t>
            </w:r>
            <w:r>
              <w:rPr>
                <w:color w:val="231F20"/>
                <w:sz w:val="20"/>
              </w:rPr>
              <w:t>reduction</w:t>
            </w:r>
            <w:r>
              <w:rPr>
                <w:color w:val="231F20"/>
                <w:spacing w:val="-7"/>
                <w:sz w:val="20"/>
              </w:rPr>
              <w:t xml:space="preserve"> </w:t>
            </w:r>
            <w:r>
              <w:rPr>
                <w:color w:val="231F20"/>
                <w:sz w:val="20"/>
              </w:rPr>
              <w:t>in</w:t>
            </w:r>
            <w:r>
              <w:rPr>
                <w:color w:val="231F20"/>
                <w:spacing w:val="-7"/>
                <w:sz w:val="20"/>
              </w:rPr>
              <w:t xml:space="preserve"> </w:t>
            </w:r>
            <w:r>
              <w:rPr>
                <w:color w:val="231F20"/>
                <w:sz w:val="20"/>
              </w:rPr>
              <w:t>the</w:t>
            </w:r>
            <w:r>
              <w:rPr>
                <w:color w:val="231F20"/>
                <w:spacing w:val="-7"/>
                <w:sz w:val="20"/>
              </w:rPr>
              <w:t xml:space="preserve"> </w:t>
            </w:r>
            <w:r>
              <w:rPr>
                <w:color w:val="231F20"/>
                <w:sz w:val="20"/>
              </w:rPr>
              <w:t>number</w:t>
            </w:r>
            <w:r>
              <w:rPr>
                <w:color w:val="231F20"/>
                <w:spacing w:val="-7"/>
                <w:sz w:val="20"/>
              </w:rPr>
              <w:t xml:space="preserve"> </w:t>
            </w:r>
            <w:r>
              <w:rPr>
                <w:color w:val="231F20"/>
                <w:sz w:val="20"/>
              </w:rPr>
              <w:t>of</w:t>
            </w:r>
            <w:r>
              <w:rPr>
                <w:color w:val="231F20"/>
                <w:spacing w:val="-7"/>
                <w:sz w:val="20"/>
              </w:rPr>
              <w:t xml:space="preserve"> </w:t>
            </w:r>
            <w:r>
              <w:rPr>
                <w:color w:val="231F20"/>
                <w:sz w:val="20"/>
              </w:rPr>
              <w:t>qualified</w:t>
            </w:r>
            <w:r>
              <w:rPr>
                <w:color w:val="231F20"/>
                <w:spacing w:val="-7"/>
                <w:sz w:val="20"/>
              </w:rPr>
              <w:t xml:space="preserve"> </w:t>
            </w:r>
            <w:r>
              <w:rPr>
                <w:color w:val="231F20"/>
                <w:sz w:val="20"/>
              </w:rPr>
              <w:t>drivers</w:t>
            </w:r>
            <w:r>
              <w:rPr>
                <w:color w:val="231F20"/>
                <w:spacing w:val="-7"/>
                <w:sz w:val="20"/>
              </w:rPr>
              <w:t xml:space="preserve"> </w:t>
            </w:r>
            <w:r>
              <w:rPr>
                <w:color w:val="231F20"/>
                <w:sz w:val="20"/>
              </w:rPr>
              <w:t>available</w:t>
            </w:r>
            <w:r>
              <w:rPr>
                <w:color w:val="231F20"/>
                <w:spacing w:val="-7"/>
                <w:sz w:val="20"/>
              </w:rPr>
              <w:t xml:space="preserve"> </w:t>
            </w:r>
            <w:r>
              <w:rPr>
                <w:color w:val="231F20"/>
                <w:sz w:val="20"/>
              </w:rPr>
              <w:t>to</w:t>
            </w:r>
            <w:r>
              <w:rPr>
                <w:color w:val="231F20"/>
                <w:spacing w:val="-7"/>
                <w:sz w:val="20"/>
              </w:rPr>
              <w:t xml:space="preserve"> </w:t>
            </w:r>
            <w:r>
              <w:rPr>
                <w:color w:val="231F20"/>
                <w:sz w:val="20"/>
              </w:rPr>
              <w:t>provide</w:t>
            </w:r>
            <w:r>
              <w:rPr>
                <w:color w:val="231F20"/>
                <w:spacing w:val="-7"/>
                <w:sz w:val="20"/>
              </w:rPr>
              <w:t xml:space="preserve"> </w:t>
            </w:r>
            <w:r>
              <w:rPr>
                <w:color w:val="231F20"/>
                <w:sz w:val="20"/>
              </w:rPr>
              <w:t>transport</w:t>
            </w:r>
            <w:r>
              <w:rPr>
                <w:color w:val="231F20"/>
                <w:spacing w:val="-7"/>
                <w:sz w:val="20"/>
              </w:rPr>
              <w:t xml:space="preserve"> </w:t>
            </w:r>
            <w:r>
              <w:rPr>
                <w:color w:val="231F20"/>
                <w:sz w:val="20"/>
              </w:rPr>
              <w:t>for</w:t>
            </w:r>
            <w:r>
              <w:rPr>
                <w:color w:val="231F20"/>
                <w:spacing w:val="-7"/>
                <w:sz w:val="20"/>
              </w:rPr>
              <w:t xml:space="preserve"> </w:t>
            </w:r>
            <w:r>
              <w:rPr>
                <w:color w:val="231F20"/>
                <w:sz w:val="20"/>
              </w:rPr>
              <w:t>services.</w:t>
            </w:r>
            <w:r>
              <w:rPr>
                <w:color w:val="231F20"/>
                <w:spacing w:val="-7"/>
                <w:sz w:val="20"/>
              </w:rPr>
              <w:t xml:space="preserve"> </w:t>
            </w:r>
            <w:r>
              <w:rPr>
                <w:color w:val="231F20"/>
                <w:sz w:val="20"/>
              </w:rPr>
              <w:t xml:space="preserve">This </w:t>
            </w:r>
            <w:r>
              <w:rPr>
                <w:color w:val="231F20"/>
                <w:spacing w:val="-2"/>
                <w:sz w:val="20"/>
              </w:rPr>
              <w:t>may</w:t>
            </w:r>
            <w:r>
              <w:rPr>
                <w:color w:val="231F20"/>
                <w:spacing w:val="1"/>
                <w:sz w:val="20"/>
              </w:rPr>
              <w:t xml:space="preserve"> </w:t>
            </w:r>
            <w:r>
              <w:rPr>
                <w:color w:val="231F20"/>
                <w:spacing w:val="-2"/>
                <w:sz w:val="20"/>
              </w:rPr>
              <w:t>have</w:t>
            </w:r>
            <w:r>
              <w:rPr>
                <w:color w:val="231F20"/>
                <w:spacing w:val="2"/>
                <w:sz w:val="20"/>
              </w:rPr>
              <w:t xml:space="preserve"> </w:t>
            </w:r>
            <w:r>
              <w:rPr>
                <w:color w:val="231F20"/>
                <w:spacing w:val="-2"/>
                <w:sz w:val="20"/>
              </w:rPr>
              <w:t>unintended</w:t>
            </w:r>
            <w:r>
              <w:rPr>
                <w:color w:val="231F20"/>
                <w:spacing w:val="1"/>
                <w:sz w:val="20"/>
              </w:rPr>
              <w:t xml:space="preserve"> </w:t>
            </w:r>
            <w:r>
              <w:rPr>
                <w:color w:val="231F20"/>
                <w:spacing w:val="-2"/>
                <w:sz w:val="20"/>
              </w:rPr>
              <w:t>consequences</w:t>
            </w:r>
            <w:r>
              <w:rPr>
                <w:color w:val="231F20"/>
                <w:spacing w:val="2"/>
                <w:sz w:val="20"/>
              </w:rPr>
              <w:t xml:space="preserve"> </w:t>
            </w:r>
            <w:r>
              <w:rPr>
                <w:color w:val="231F20"/>
                <w:spacing w:val="-2"/>
                <w:sz w:val="20"/>
              </w:rPr>
              <w:t>for</w:t>
            </w:r>
            <w:r>
              <w:rPr>
                <w:color w:val="231F20"/>
                <w:spacing w:val="1"/>
                <w:sz w:val="20"/>
              </w:rPr>
              <w:t xml:space="preserve"> </w:t>
            </w:r>
            <w:r>
              <w:rPr>
                <w:color w:val="231F20"/>
                <w:spacing w:val="-2"/>
                <w:sz w:val="20"/>
              </w:rPr>
              <w:t>service</w:t>
            </w:r>
            <w:r>
              <w:rPr>
                <w:color w:val="231F20"/>
                <w:spacing w:val="2"/>
                <w:sz w:val="20"/>
              </w:rPr>
              <w:t xml:space="preserve"> </w:t>
            </w:r>
            <w:r>
              <w:rPr>
                <w:color w:val="231F20"/>
                <w:spacing w:val="-2"/>
                <w:sz w:val="20"/>
              </w:rPr>
              <w:t>availability</w:t>
            </w:r>
            <w:r>
              <w:rPr>
                <w:color w:val="231F20"/>
                <w:spacing w:val="1"/>
                <w:sz w:val="20"/>
              </w:rPr>
              <w:t xml:space="preserve"> </w:t>
            </w:r>
            <w:r>
              <w:rPr>
                <w:color w:val="231F20"/>
                <w:spacing w:val="-2"/>
                <w:sz w:val="20"/>
              </w:rPr>
              <w:t>and</w:t>
            </w:r>
            <w:r>
              <w:rPr>
                <w:color w:val="231F20"/>
                <w:spacing w:val="2"/>
                <w:sz w:val="20"/>
              </w:rPr>
              <w:t xml:space="preserve"> </w:t>
            </w:r>
            <w:r>
              <w:rPr>
                <w:color w:val="231F20"/>
                <w:spacing w:val="-2"/>
                <w:sz w:val="20"/>
              </w:rPr>
              <w:t>accessibility.</w:t>
            </w:r>
            <w:r>
              <w:rPr>
                <w:color w:val="231F20"/>
                <w:spacing w:val="2"/>
                <w:sz w:val="20"/>
              </w:rPr>
              <w:t xml:space="preserve"> </w:t>
            </w:r>
            <w:r>
              <w:rPr>
                <w:color w:val="231F20"/>
                <w:spacing w:val="-2"/>
                <w:sz w:val="20"/>
              </w:rPr>
              <w:t>Historical</w:t>
            </w:r>
            <w:r>
              <w:rPr>
                <w:color w:val="231F20"/>
                <w:spacing w:val="1"/>
                <w:sz w:val="20"/>
              </w:rPr>
              <w:t xml:space="preserve"> </w:t>
            </w:r>
            <w:r>
              <w:rPr>
                <w:color w:val="231F20"/>
                <w:spacing w:val="-2"/>
                <w:sz w:val="20"/>
              </w:rPr>
              <w:t>incidents</w:t>
            </w:r>
          </w:p>
          <w:p w14:paraId="1ED30745" w14:textId="77777777" w:rsidR="00116B1A" w:rsidRDefault="005876AA">
            <w:pPr>
              <w:pStyle w:val="TableParagraph"/>
              <w:spacing w:before="0" w:line="285" w:lineRule="auto"/>
              <w:ind w:right="276"/>
              <w:jc w:val="both"/>
              <w:rPr>
                <w:sz w:val="20"/>
              </w:rPr>
            </w:pPr>
            <w:r>
              <w:rPr>
                <w:color w:val="231F20"/>
                <w:spacing w:val="-2"/>
                <w:sz w:val="20"/>
              </w:rPr>
              <w:t>relating</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transportation</w:t>
            </w:r>
            <w:r>
              <w:rPr>
                <w:color w:val="231F20"/>
                <w:spacing w:val="-4"/>
                <w:sz w:val="20"/>
              </w:rPr>
              <w:t xml:space="preserve"> </w:t>
            </w:r>
            <w:r>
              <w:rPr>
                <w:color w:val="231F20"/>
                <w:spacing w:val="-2"/>
                <w:sz w:val="20"/>
              </w:rPr>
              <w:t>more</w:t>
            </w:r>
            <w:r>
              <w:rPr>
                <w:color w:val="231F20"/>
                <w:spacing w:val="-4"/>
                <w:sz w:val="20"/>
              </w:rPr>
              <w:t xml:space="preserve"> </w:t>
            </w:r>
            <w:r>
              <w:rPr>
                <w:color w:val="231F20"/>
                <w:spacing w:val="-2"/>
                <w:sz w:val="20"/>
              </w:rPr>
              <w:t>commonly</w:t>
            </w:r>
            <w:r>
              <w:rPr>
                <w:color w:val="231F20"/>
                <w:spacing w:val="-4"/>
                <w:sz w:val="20"/>
              </w:rPr>
              <w:t xml:space="preserve"> </w:t>
            </w:r>
            <w:r>
              <w:rPr>
                <w:color w:val="231F20"/>
                <w:spacing w:val="-2"/>
                <w:sz w:val="20"/>
              </w:rPr>
              <w:t>relate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inadequate</w:t>
            </w:r>
            <w:r>
              <w:rPr>
                <w:color w:val="231F20"/>
                <w:spacing w:val="-4"/>
                <w:sz w:val="20"/>
              </w:rPr>
              <w:t xml:space="preserve"> </w:t>
            </w:r>
            <w:r>
              <w:rPr>
                <w:color w:val="231F20"/>
                <w:spacing w:val="-2"/>
                <w:sz w:val="20"/>
              </w:rPr>
              <w:t>procedures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embarking</w:t>
            </w:r>
            <w:r>
              <w:rPr>
                <w:color w:val="231F20"/>
                <w:spacing w:val="-4"/>
                <w:sz w:val="20"/>
              </w:rPr>
              <w:t xml:space="preserve"> </w:t>
            </w:r>
            <w:r>
              <w:rPr>
                <w:color w:val="231F20"/>
                <w:spacing w:val="-2"/>
                <w:sz w:val="20"/>
              </w:rPr>
              <w:t xml:space="preserve">and </w:t>
            </w:r>
            <w:r>
              <w:rPr>
                <w:color w:val="231F20"/>
                <w:sz w:val="20"/>
              </w:rPr>
              <w:t>disembarkment</w:t>
            </w:r>
            <w:r>
              <w:rPr>
                <w:color w:val="231F20"/>
                <w:spacing w:val="-2"/>
                <w:sz w:val="20"/>
              </w:rPr>
              <w:t xml:space="preserve"> </w:t>
            </w:r>
            <w:r>
              <w:rPr>
                <w:color w:val="231F20"/>
                <w:sz w:val="20"/>
              </w:rPr>
              <w:t>of</w:t>
            </w:r>
            <w:r>
              <w:rPr>
                <w:color w:val="231F20"/>
                <w:spacing w:val="-2"/>
                <w:sz w:val="20"/>
              </w:rPr>
              <w:t xml:space="preserve"> </w:t>
            </w:r>
            <w:r>
              <w:rPr>
                <w:color w:val="231F20"/>
                <w:sz w:val="20"/>
              </w:rPr>
              <w:t>children,</w:t>
            </w:r>
            <w:r>
              <w:rPr>
                <w:color w:val="231F20"/>
                <w:spacing w:val="-2"/>
                <w:sz w:val="20"/>
              </w:rPr>
              <w:t xml:space="preserve"> </w:t>
            </w:r>
            <w:r>
              <w:rPr>
                <w:color w:val="231F20"/>
                <w:sz w:val="20"/>
              </w:rPr>
              <w:t>rather</w:t>
            </w:r>
            <w:r>
              <w:rPr>
                <w:color w:val="231F20"/>
                <w:spacing w:val="-3"/>
                <w:sz w:val="20"/>
              </w:rPr>
              <w:t xml:space="preserve"> </w:t>
            </w:r>
            <w:r>
              <w:rPr>
                <w:color w:val="231F20"/>
                <w:sz w:val="20"/>
              </w:rPr>
              <w:t>than</w:t>
            </w:r>
            <w:r>
              <w:rPr>
                <w:color w:val="231F20"/>
                <w:spacing w:val="-2"/>
                <w:sz w:val="20"/>
              </w:rPr>
              <w:t xml:space="preserve"> </w:t>
            </w:r>
            <w:r>
              <w:rPr>
                <w:color w:val="231F20"/>
                <w:sz w:val="20"/>
              </w:rPr>
              <w:t>the</w:t>
            </w:r>
            <w:r>
              <w:rPr>
                <w:color w:val="231F20"/>
                <w:spacing w:val="-2"/>
                <w:sz w:val="20"/>
              </w:rPr>
              <w:t xml:space="preserve"> </w:t>
            </w:r>
            <w:r>
              <w:rPr>
                <w:color w:val="231F20"/>
                <w:sz w:val="20"/>
              </w:rPr>
              <w:t>qualification</w:t>
            </w:r>
            <w:r>
              <w:rPr>
                <w:color w:val="231F20"/>
                <w:spacing w:val="-2"/>
                <w:sz w:val="20"/>
              </w:rPr>
              <w:t xml:space="preserve"> </w:t>
            </w:r>
            <w:r>
              <w:rPr>
                <w:color w:val="231F20"/>
                <w:sz w:val="20"/>
              </w:rPr>
              <w:t>of</w:t>
            </w:r>
            <w:r>
              <w:rPr>
                <w:color w:val="231F20"/>
                <w:spacing w:val="-3"/>
                <w:sz w:val="20"/>
              </w:rPr>
              <w:t xml:space="preserve"> </w:t>
            </w:r>
            <w:r>
              <w:rPr>
                <w:color w:val="231F20"/>
                <w:sz w:val="20"/>
              </w:rPr>
              <w:t>the</w:t>
            </w:r>
            <w:r>
              <w:rPr>
                <w:color w:val="231F20"/>
                <w:spacing w:val="-2"/>
                <w:sz w:val="20"/>
              </w:rPr>
              <w:t xml:space="preserve"> </w:t>
            </w:r>
            <w:r>
              <w:rPr>
                <w:color w:val="231F20"/>
                <w:sz w:val="20"/>
              </w:rPr>
              <w:t>driver</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3"/>
                <w:sz w:val="20"/>
              </w:rPr>
              <w:t xml:space="preserve"> </w:t>
            </w:r>
            <w:r>
              <w:rPr>
                <w:color w:val="231F20"/>
                <w:sz w:val="20"/>
              </w:rPr>
              <w:t>vehicle.</w:t>
            </w:r>
          </w:p>
        </w:tc>
      </w:tr>
    </w:tbl>
    <w:p w14:paraId="1ED30747" w14:textId="77777777" w:rsidR="00116B1A" w:rsidRDefault="00116B1A">
      <w:pPr>
        <w:spacing w:line="285" w:lineRule="auto"/>
        <w:jc w:val="both"/>
        <w:rPr>
          <w:sz w:val="20"/>
        </w:rPr>
        <w:sectPr w:rsidR="00116B1A">
          <w:pgSz w:w="11910" w:h="16840"/>
          <w:pgMar w:top="1980" w:right="1020" w:bottom="940" w:left="740" w:header="788" w:footer="742" w:gutter="0"/>
          <w:cols w:space="720"/>
        </w:sectPr>
      </w:pPr>
    </w:p>
    <w:p w14:paraId="1ED30748" w14:textId="77777777" w:rsidR="00116B1A" w:rsidRDefault="00116B1A">
      <w:pPr>
        <w:pStyle w:val="BodyText"/>
        <w:rPr>
          <w:rFonts w:ascii="Arial Narrow"/>
          <w:b/>
          <w:sz w:val="20"/>
        </w:rPr>
      </w:pPr>
    </w:p>
    <w:p w14:paraId="1ED30749" w14:textId="77777777" w:rsidR="00116B1A" w:rsidRDefault="00116B1A">
      <w:pPr>
        <w:pStyle w:val="BodyText"/>
        <w:rPr>
          <w:rFonts w:ascii="Arial Narrow"/>
          <w:b/>
          <w:sz w:val="29"/>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74C" w14:textId="77777777">
        <w:trPr>
          <w:trHeight w:val="421"/>
        </w:trPr>
        <w:tc>
          <w:tcPr>
            <w:tcW w:w="2373" w:type="dxa"/>
            <w:shd w:val="clear" w:color="auto" w:fill="E7EEF9"/>
          </w:tcPr>
          <w:p w14:paraId="1ED3074A"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074B" w14:textId="77777777" w:rsidR="00116B1A" w:rsidRDefault="005876AA">
            <w:pPr>
              <w:pStyle w:val="TableParagraph"/>
              <w:spacing w:before="122"/>
              <w:ind w:left="113"/>
              <w:rPr>
                <w:b/>
                <w:sz w:val="20"/>
              </w:rPr>
            </w:pPr>
            <w:r>
              <w:rPr>
                <w:b/>
                <w:color w:val="231F20"/>
                <w:sz w:val="20"/>
              </w:rPr>
              <w:t>3</w:t>
            </w:r>
            <w:r>
              <w:rPr>
                <w:b/>
                <w:color w:val="231F20"/>
                <w:spacing w:val="2"/>
                <w:sz w:val="20"/>
              </w:rPr>
              <w:t xml:space="preserve"> </w:t>
            </w:r>
            <w:r>
              <w:rPr>
                <w:b/>
                <w:color w:val="231F20"/>
                <w:sz w:val="20"/>
              </w:rPr>
              <w:t>–</w:t>
            </w:r>
            <w:r>
              <w:rPr>
                <w:b/>
                <w:color w:val="231F20"/>
                <w:spacing w:val="2"/>
                <w:sz w:val="20"/>
              </w:rPr>
              <w:t xml:space="preserve"> </w:t>
            </w:r>
            <w:r>
              <w:rPr>
                <w:b/>
                <w:color w:val="231F20"/>
                <w:sz w:val="20"/>
              </w:rPr>
              <w:t>Safety,</w:t>
            </w:r>
            <w:r>
              <w:rPr>
                <w:b/>
                <w:color w:val="231F20"/>
                <w:spacing w:val="2"/>
                <w:sz w:val="20"/>
              </w:rPr>
              <w:t xml:space="preserve"> </w:t>
            </w:r>
            <w:r>
              <w:rPr>
                <w:b/>
                <w:color w:val="231F20"/>
                <w:sz w:val="20"/>
              </w:rPr>
              <w:t>health</w:t>
            </w:r>
            <w:r>
              <w:rPr>
                <w:b/>
                <w:color w:val="231F20"/>
                <w:spacing w:val="2"/>
                <w:sz w:val="20"/>
              </w:rPr>
              <w:t xml:space="preserve"> </w:t>
            </w:r>
            <w:r>
              <w:rPr>
                <w:b/>
                <w:color w:val="231F20"/>
                <w:sz w:val="20"/>
              </w:rPr>
              <w:t>and</w:t>
            </w:r>
            <w:r>
              <w:rPr>
                <w:b/>
                <w:color w:val="231F20"/>
                <w:spacing w:val="2"/>
                <w:sz w:val="20"/>
              </w:rPr>
              <w:t xml:space="preserve"> </w:t>
            </w:r>
            <w:r>
              <w:rPr>
                <w:b/>
                <w:color w:val="231F20"/>
                <w:spacing w:val="-2"/>
                <w:sz w:val="20"/>
              </w:rPr>
              <w:t>wellbeing</w:t>
            </w:r>
          </w:p>
        </w:tc>
      </w:tr>
      <w:tr w:rsidR="00116B1A" w14:paraId="1ED3074F" w14:textId="77777777">
        <w:trPr>
          <w:trHeight w:val="681"/>
        </w:trPr>
        <w:tc>
          <w:tcPr>
            <w:tcW w:w="2373" w:type="dxa"/>
            <w:shd w:val="clear" w:color="auto" w:fill="E7EEF9"/>
          </w:tcPr>
          <w:p w14:paraId="1ED3074D"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74E" w14:textId="77777777" w:rsidR="00116B1A" w:rsidRDefault="005876AA">
            <w:pPr>
              <w:pStyle w:val="TableParagraph"/>
              <w:spacing w:before="122" w:line="254" w:lineRule="auto"/>
              <w:ind w:left="113"/>
              <w:rPr>
                <w:b/>
                <w:sz w:val="20"/>
              </w:rPr>
            </w:pPr>
            <w:r>
              <w:rPr>
                <w:b/>
                <w:color w:val="231F20"/>
                <w:spacing w:val="-2"/>
                <w:w w:val="105"/>
                <w:sz w:val="20"/>
              </w:rPr>
              <w:t>3.4</w:t>
            </w:r>
            <w:r>
              <w:rPr>
                <w:b/>
                <w:color w:val="231F20"/>
                <w:spacing w:val="-4"/>
                <w:w w:val="105"/>
                <w:sz w:val="20"/>
              </w:rPr>
              <w:t xml:space="preserve"> </w:t>
            </w:r>
            <w:r>
              <w:rPr>
                <w:b/>
                <w:color w:val="231F20"/>
                <w:spacing w:val="-2"/>
                <w:w w:val="105"/>
                <w:sz w:val="20"/>
              </w:rPr>
              <w:t>–</w:t>
            </w:r>
            <w:r>
              <w:rPr>
                <w:b/>
                <w:color w:val="231F20"/>
                <w:spacing w:val="-4"/>
                <w:w w:val="105"/>
                <w:sz w:val="20"/>
              </w:rPr>
              <w:t xml:space="preserve"> </w:t>
            </w:r>
            <w:r>
              <w:rPr>
                <w:b/>
                <w:color w:val="231F20"/>
                <w:spacing w:val="-2"/>
                <w:w w:val="105"/>
                <w:sz w:val="20"/>
              </w:rPr>
              <w:t>Improving</w:t>
            </w:r>
            <w:r>
              <w:rPr>
                <w:b/>
                <w:color w:val="231F20"/>
                <w:spacing w:val="-4"/>
                <w:w w:val="105"/>
                <w:sz w:val="20"/>
              </w:rPr>
              <w:t xml:space="preserve"> </w:t>
            </w:r>
            <w:r>
              <w:rPr>
                <w:b/>
                <w:color w:val="231F20"/>
                <w:spacing w:val="-2"/>
                <w:w w:val="105"/>
                <w:sz w:val="20"/>
              </w:rPr>
              <w:t>children’s</w:t>
            </w:r>
            <w:r>
              <w:rPr>
                <w:b/>
                <w:color w:val="231F20"/>
                <w:spacing w:val="-4"/>
                <w:w w:val="105"/>
                <w:sz w:val="20"/>
              </w:rPr>
              <w:t xml:space="preserve"> </w:t>
            </w:r>
            <w:r>
              <w:rPr>
                <w:b/>
                <w:color w:val="231F20"/>
                <w:spacing w:val="-2"/>
                <w:w w:val="105"/>
                <w:sz w:val="20"/>
              </w:rPr>
              <w:t>safety</w:t>
            </w:r>
            <w:r>
              <w:rPr>
                <w:b/>
                <w:color w:val="231F20"/>
                <w:spacing w:val="-4"/>
                <w:w w:val="105"/>
                <w:sz w:val="20"/>
              </w:rPr>
              <w:t xml:space="preserve"> </w:t>
            </w:r>
            <w:r>
              <w:rPr>
                <w:b/>
                <w:color w:val="231F20"/>
                <w:spacing w:val="-2"/>
                <w:w w:val="105"/>
                <w:sz w:val="20"/>
              </w:rPr>
              <w:t>during</w:t>
            </w:r>
            <w:r>
              <w:rPr>
                <w:b/>
                <w:color w:val="231F20"/>
                <w:spacing w:val="-4"/>
                <w:w w:val="105"/>
                <w:sz w:val="20"/>
              </w:rPr>
              <w:t xml:space="preserve"> </w:t>
            </w:r>
            <w:r>
              <w:rPr>
                <w:b/>
                <w:color w:val="231F20"/>
                <w:spacing w:val="-2"/>
                <w:w w:val="105"/>
                <w:sz w:val="20"/>
              </w:rPr>
              <w:t>emergency</w:t>
            </w:r>
            <w:r>
              <w:rPr>
                <w:b/>
                <w:color w:val="231F20"/>
                <w:spacing w:val="-4"/>
                <w:w w:val="105"/>
                <w:sz w:val="20"/>
              </w:rPr>
              <w:t xml:space="preserve"> </w:t>
            </w:r>
            <w:r>
              <w:rPr>
                <w:b/>
                <w:color w:val="231F20"/>
                <w:spacing w:val="-2"/>
                <w:w w:val="105"/>
                <w:sz w:val="20"/>
              </w:rPr>
              <w:t xml:space="preserve">evacuations </w:t>
            </w:r>
            <w:r>
              <w:rPr>
                <w:b/>
                <w:color w:val="231F20"/>
                <w:w w:val="105"/>
                <w:sz w:val="20"/>
              </w:rPr>
              <w:t>from multi-storey buildings</w:t>
            </w:r>
          </w:p>
        </w:tc>
      </w:tr>
      <w:tr w:rsidR="00116B1A" w14:paraId="1ED30759" w14:textId="77777777">
        <w:trPr>
          <w:trHeight w:val="10104"/>
        </w:trPr>
        <w:tc>
          <w:tcPr>
            <w:tcW w:w="2373" w:type="dxa"/>
            <w:shd w:val="clear" w:color="auto" w:fill="E7EEF9"/>
          </w:tcPr>
          <w:p w14:paraId="1ED30750"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751" w14:textId="77777777" w:rsidR="00116B1A" w:rsidRDefault="005876AA">
            <w:pPr>
              <w:pStyle w:val="TableParagraph"/>
              <w:spacing w:before="122" w:line="285" w:lineRule="auto"/>
              <w:ind w:left="113" w:right="264"/>
              <w:jc w:val="both"/>
              <w:rPr>
                <w:sz w:val="20"/>
              </w:rPr>
            </w:pPr>
            <w:r>
              <w:rPr>
                <w:b/>
                <w:color w:val="231F20"/>
                <w:spacing w:val="-2"/>
                <w:sz w:val="20"/>
              </w:rPr>
              <w:t xml:space="preserve">Option B: </w:t>
            </w:r>
            <w:r>
              <w:rPr>
                <w:color w:val="231F20"/>
                <w:spacing w:val="-2"/>
                <w:sz w:val="20"/>
              </w:rPr>
              <w:t>Amend the legislation about requirements for emergency and</w:t>
            </w:r>
            <w:r>
              <w:rPr>
                <w:color w:val="231F20"/>
                <w:spacing w:val="-4"/>
                <w:sz w:val="20"/>
              </w:rPr>
              <w:t xml:space="preserve"> </w:t>
            </w:r>
            <w:r>
              <w:rPr>
                <w:color w:val="231F20"/>
                <w:spacing w:val="-2"/>
                <w:sz w:val="20"/>
              </w:rPr>
              <w:t>evacuation</w:t>
            </w:r>
            <w:r>
              <w:rPr>
                <w:color w:val="231F20"/>
                <w:spacing w:val="-4"/>
                <w:sz w:val="20"/>
              </w:rPr>
              <w:t xml:space="preserve"> </w:t>
            </w:r>
            <w:r>
              <w:rPr>
                <w:color w:val="231F20"/>
                <w:spacing w:val="-2"/>
                <w:sz w:val="20"/>
              </w:rPr>
              <w:t>procedures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centre-based</w:t>
            </w:r>
            <w:r>
              <w:rPr>
                <w:color w:val="231F20"/>
                <w:spacing w:val="-4"/>
                <w:sz w:val="20"/>
              </w:rPr>
              <w:t xml:space="preserve"> </w:t>
            </w:r>
            <w:r>
              <w:rPr>
                <w:color w:val="231F20"/>
                <w:spacing w:val="-2"/>
                <w:sz w:val="20"/>
              </w:rPr>
              <w:t xml:space="preserve">services </w:t>
            </w:r>
            <w:r>
              <w:rPr>
                <w:color w:val="231F20"/>
                <w:sz w:val="20"/>
              </w:rPr>
              <w:t>located in multi-storey buildings:</w:t>
            </w:r>
          </w:p>
          <w:p w14:paraId="1ED30752" w14:textId="77777777" w:rsidR="00116B1A" w:rsidRDefault="005876AA">
            <w:pPr>
              <w:pStyle w:val="TableParagraph"/>
              <w:numPr>
                <w:ilvl w:val="0"/>
                <w:numId w:val="25"/>
              </w:numPr>
              <w:tabs>
                <w:tab w:val="left" w:pos="256"/>
              </w:tabs>
              <w:spacing w:before="102" w:line="276" w:lineRule="auto"/>
              <w:ind w:right="216"/>
              <w:rPr>
                <w:sz w:val="20"/>
              </w:rPr>
            </w:pPr>
            <w:r>
              <w:rPr>
                <w:color w:val="231F20"/>
                <w:sz w:val="20"/>
              </w:rPr>
              <w:t>the</w:t>
            </w:r>
            <w:r>
              <w:rPr>
                <w:color w:val="231F20"/>
                <w:spacing w:val="-12"/>
                <w:sz w:val="20"/>
              </w:rPr>
              <w:t xml:space="preserve"> </w:t>
            </w:r>
            <w:r>
              <w:rPr>
                <w:color w:val="231F20"/>
                <w:sz w:val="20"/>
              </w:rPr>
              <w:t>emergency</w:t>
            </w:r>
            <w:r>
              <w:rPr>
                <w:color w:val="231F20"/>
                <w:spacing w:val="-11"/>
                <w:sz w:val="20"/>
              </w:rPr>
              <w:t xml:space="preserve"> </w:t>
            </w:r>
            <w:r>
              <w:rPr>
                <w:color w:val="231F20"/>
                <w:sz w:val="20"/>
              </w:rPr>
              <w:t>and</w:t>
            </w:r>
            <w:r>
              <w:rPr>
                <w:color w:val="231F20"/>
                <w:spacing w:val="-11"/>
                <w:sz w:val="20"/>
              </w:rPr>
              <w:t xml:space="preserve"> </w:t>
            </w:r>
            <w:r>
              <w:rPr>
                <w:color w:val="231F20"/>
                <w:sz w:val="20"/>
              </w:rPr>
              <w:t>evacuation</w:t>
            </w:r>
            <w:r>
              <w:rPr>
                <w:color w:val="231F20"/>
                <w:spacing w:val="-12"/>
                <w:sz w:val="20"/>
              </w:rPr>
              <w:t xml:space="preserve"> </w:t>
            </w:r>
            <w:r>
              <w:rPr>
                <w:color w:val="231F20"/>
                <w:sz w:val="20"/>
              </w:rPr>
              <w:t>procedures</w:t>
            </w:r>
            <w:r>
              <w:rPr>
                <w:color w:val="231F20"/>
                <w:spacing w:val="-11"/>
                <w:sz w:val="20"/>
              </w:rPr>
              <w:t xml:space="preserve"> </w:t>
            </w:r>
            <w:r>
              <w:rPr>
                <w:color w:val="231F20"/>
                <w:sz w:val="20"/>
              </w:rPr>
              <w:t>must</w:t>
            </w:r>
            <w:r>
              <w:rPr>
                <w:color w:val="231F20"/>
                <w:spacing w:val="-11"/>
                <w:sz w:val="20"/>
              </w:rPr>
              <w:t xml:space="preserve"> </w:t>
            </w:r>
            <w:r>
              <w:rPr>
                <w:color w:val="231F20"/>
                <w:sz w:val="20"/>
              </w:rPr>
              <w:t>set</w:t>
            </w:r>
            <w:r>
              <w:rPr>
                <w:color w:val="231F20"/>
                <w:spacing w:val="-12"/>
                <w:sz w:val="20"/>
              </w:rPr>
              <w:t xml:space="preserve"> </w:t>
            </w:r>
            <w:r>
              <w:rPr>
                <w:color w:val="231F20"/>
                <w:sz w:val="20"/>
              </w:rPr>
              <w:t>out</w:t>
            </w:r>
            <w:r>
              <w:rPr>
                <w:color w:val="231F20"/>
                <w:spacing w:val="-11"/>
                <w:sz w:val="20"/>
              </w:rPr>
              <w:t xml:space="preserve"> </w:t>
            </w:r>
            <w:r>
              <w:rPr>
                <w:color w:val="231F20"/>
                <w:sz w:val="20"/>
              </w:rPr>
              <w:t>additional information</w:t>
            </w:r>
            <w:r>
              <w:rPr>
                <w:color w:val="231F20"/>
                <w:spacing w:val="-2"/>
                <w:sz w:val="20"/>
              </w:rPr>
              <w:t xml:space="preserve"> </w:t>
            </w:r>
            <w:r>
              <w:rPr>
                <w:color w:val="231F20"/>
                <w:sz w:val="20"/>
              </w:rPr>
              <w:t>in</w:t>
            </w:r>
            <w:r>
              <w:rPr>
                <w:color w:val="231F20"/>
                <w:spacing w:val="-2"/>
                <w:sz w:val="20"/>
              </w:rPr>
              <w:t xml:space="preserve"> </w:t>
            </w:r>
            <w:r>
              <w:rPr>
                <w:color w:val="231F20"/>
                <w:sz w:val="20"/>
              </w:rPr>
              <w:t>regard</w:t>
            </w:r>
            <w:r>
              <w:rPr>
                <w:color w:val="231F20"/>
                <w:spacing w:val="-2"/>
                <w:sz w:val="20"/>
              </w:rPr>
              <w:t xml:space="preserve"> </w:t>
            </w:r>
            <w:r>
              <w:rPr>
                <w:color w:val="231F20"/>
                <w:sz w:val="20"/>
              </w:rPr>
              <w:t>to</w:t>
            </w:r>
            <w:r>
              <w:rPr>
                <w:color w:val="231F20"/>
                <w:spacing w:val="-2"/>
                <w:sz w:val="20"/>
              </w:rPr>
              <w:t xml:space="preserve"> </w:t>
            </w:r>
            <w:r>
              <w:rPr>
                <w:color w:val="231F20"/>
                <w:sz w:val="20"/>
              </w:rPr>
              <w:t>instructions</w:t>
            </w:r>
            <w:r>
              <w:rPr>
                <w:color w:val="231F20"/>
                <w:spacing w:val="-2"/>
                <w:sz w:val="20"/>
              </w:rPr>
              <w:t xml:space="preserve"> </w:t>
            </w:r>
            <w:r>
              <w:rPr>
                <w:color w:val="231F20"/>
                <w:sz w:val="20"/>
              </w:rPr>
              <w:t>for</w:t>
            </w:r>
            <w:r>
              <w:rPr>
                <w:color w:val="231F20"/>
                <w:spacing w:val="-2"/>
                <w:sz w:val="20"/>
              </w:rPr>
              <w:t xml:space="preserve"> </w:t>
            </w:r>
            <w:r>
              <w:rPr>
                <w:color w:val="231F20"/>
                <w:sz w:val="20"/>
              </w:rPr>
              <w:t>what</w:t>
            </w:r>
            <w:r>
              <w:rPr>
                <w:color w:val="231F20"/>
                <w:spacing w:val="-2"/>
                <w:sz w:val="20"/>
              </w:rPr>
              <w:t xml:space="preserve"> </w:t>
            </w:r>
            <w:r>
              <w:rPr>
                <w:color w:val="231F20"/>
                <w:sz w:val="20"/>
              </w:rPr>
              <w:t>must</w:t>
            </w:r>
            <w:r>
              <w:rPr>
                <w:color w:val="231F20"/>
                <w:spacing w:val="-2"/>
                <w:sz w:val="20"/>
              </w:rPr>
              <w:t xml:space="preserve"> </w:t>
            </w:r>
            <w:r>
              <w:rPr>
                <w:color w:val="231F20"/>
                <w:sz w:val="20"/>
              </w:rPr>
              <w:t>be</w:t>
            </w:r>
            <w:r>
              <w:rPr>
                <w:color w:val="231F20"/>
                <w:spacing w:val="-2"/>
                <w:sz w:val="20"/>
              </w:rPr>
              <w:t xml:space="preserve"> </w:t>
            </w:r>
            <w:r>
              <w:rPr>
                <w:color w:val="231F20"/>
                <w:sz w:val="20"/>
              </w:rPr>
              <w:t>done</w:t>
            </w:r>
            <w:r>
              <w:rPr>
                <w:color w:val="231F20"/>
                <w:spacing w:val="-2"/>
                <w:sz w:val="20"/>
              </w:rPr>
              <w:t xml:space="preserve"> </w:t>
            </w:r>
            <w:r>
              <w:rPr>
                <w:color w:val="231F20"/>
                <w:sz w:val="20"/>
              </w:rPr>
              <w:t>in</w:t>
            </w:r>
            <w:r>
              <w:rPr>
                <w:color w:val="231F20"/>
                <w:spacing w:val="-2"/>
                <w:sz w:val="20"/>
              </w:rPr>
              <w:t xml:space="preserve"> </w:t>
            </w:r>
            <w:r>
              <w:rPr>
                <w:color w:val="231F20"/>
                <w:sz w:val="20"/>
              </w:rPr>
              <w:t>an emergency, staged evacuations, identification of the person-in- charge and staff roles and responsibilities, and</w:t>
            </w:r>
          </w:p>
          <w:p w14:paraId="1ED30753" w14:textId="77777777" w:rsidR="00116B1A" w:rsidRDefault="005876AA">
            <w:pPr>
              <w:pStyle w:val="TableParagraph"/>
              <w:numPr>
                <w:ilvl w:val="0"/>
                <w:numId w:val="25"/>
              </w:numPr>
              <w:tabs>
                <w:tab w:val="left" w:pos="256"/>
              </w:tabs>
              <w:spacing w:before="54" w:line="276" w:lineRule="auto"/>
              <w:ind w:right="571"/>
              <w:rPr>
                <w:sz w:val="20"/>
              </w:rPr>
            </w:pPr>
            <w:r>
              <w:rPr>
                <w:color w:val="231F20"/>
                <w:spacing w:val="-2"/>
                <w:sz w:val="20"/>
              </w:rPr>
              <w:t>a</w:t>
            </w:r>
            <w:r>
              <w:rPr>
                <w:color w:val="231F20"/>
                <w:spacing w:val="-3"/>
                <w:sz w:val="20"/>
              </w:rPr>
              <w:t xml:space="preserve"> </w:t>
            </w:r>
            <w:r>
              <w:rPr>
                <w:color w:val="231F20"/>
                <w:spacing w:val="-2"/>
                <w:sz w:val="20"/>
              </w:rPr>
              <w:t>review</w:t>
            </w:r>
            <w:r>
              <w:rPr>
                <w:color w:val="231F20"/>
                <w:spacing w:val="-3"/>
                <w:sz w:val="20"/>
              </w:rPr>
              <w:t xml:space="preserve"> </w:t>
            </w:r>
            <w:r>
              <w:rPr>
                <w:color w:val="231F20"/>
                <w:spacing w:val="-2"/>
                <w:sz w:val="20"/>
              </w:rPr>
              <w:t>and/or</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assessment</w:t>
            </w:r>
            <w:r>
              <w:rPr>
                <w:color w:val="231F20"/>
                <w:spacing w:val="-3"/>
                <w:sz w:val="20"/>
              </w:rPr>
              <w:t xml:space="preserve"> </w:t>
            </w:r>
            <w:r>
              <w:rPr>
                <w:color w:val="231F20"/>
                <w:spacing w:val="-2"/>
                <w:sz w:val="20"/>
              </w:rPr>
              <w:t>must</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conducted,</w:t>
            </w:r>
            <w:r>
              <w:rPr>
                <w:color w:val="231F20"/>
                <w:spacing w:val="-3"/>
                <w:sz w:val="20"/>
              </w:rPr>
              <w:t xml:space="preserve"> </w:t>
            </w:r>
            <w:r>
              <w:rPr>
                <w:color w:val="231F20"/>
                <w:spacing w:val="-2"/>
                <w:sz w:val="20"/>
              </w:rPr>
              <w:t xml:space="preserve">following </w:t>
            </w:r>
            <w:r>
              <w:rPr>
                <w:color w:val="231F20"/>
                <w:sz w:val="20"/>
              </w:rPr>
              <w:t>certain prescribed events or a prescribed time period.</w:t>
            </w:r>
          </w:p>
          <w:p w14:paraId="1ED30754" w14:textId="77777777" w:rsidR="00116B1A" w:rsidRDefault="005876AA">
            <w:pPr>
              <w:pStyle w:val="TableParagraph"/>
              <w:spacing w:before="65" w:line="285" w:lineRule="auto"/>
              <w:ind w:left="113" w:right="101"/>
              <w:rPr>
                <w:sz w:val="20"/>
              </w:rPr>
            </w:pPr>
            <w:r>
              <w:rPr>
                <w:b/>
                <w:color w:val="231F20"/>
                <w:sz w:val="20"/>
              </w:rPr>
              <w:t xml:space="preserve">Option C: </w:t>
            </w:r>
            <w:r>
              <w:rPr>
                <w:color w:val="231F20"/>
                <w:sz w:val="20"/>
              </w:rPr>
              <w:t>Strengthen service approval processes to require that for centre-based</w:t>
            </w:r>
            <w:r>
              <w:rPr>
                <w:color w:val="231F20"/>
                <w:spacing w:val="-11"/>
                <w:sz w:val="20"/>
              </w:rPr>
              <w:t xml:space="preserve"> </w:t>
            </w:r>
            <w:r>
              <w:rPr>
                <w:color w:val="231F20"/>
                <w:sz w:val="20"/>
              </w:rPr>
              <w:t>services</w:t>
            </w:r>
            <w:r>
              <w:rPr>
                <w:color w:val="231F20"/>
                <w:spacing w:val="-11"/>
                <w:sz w:val="20"/>
              </w:rPr>
              <w:t xml:space="preserve"> </w:t>
            </w:r>
            <w:r>
              <w:rPr>
                <w:color w:val="231F20"/>
                <w:sz w:val="20"/>
              </w:rPr>
              <w:t>located</w:t>
            </w:r>
            <w:r>
              <w:rPr>
                <w:color w:val="231F20"/>
                <w:spacing w:val="-11"/>
                <w:sz w:val="20"/>
              </w:rPr>
              <w:t xml:space="preserve"> </w:t>
            </w:r>
            <w:r>
              <w:rPr>
                <w:color w:val="231F20"/>
                <w:sz w:val="20"/>
              </w:rPr>
              <w:t>in</w:t>
            </w:r>
            <w:r>
              <w:rPr>
                <w:color w:val="231F20"/>
                <w:spacing w:val="-11"/>
                <w:sz w:val="20"/>
              </w:rPr>
              <w:t xml:space="preserve"> </w:t>
            </w:r>
            <w:r>
              <w:rPr>
                <w:color w:val="231F20"/>
                <w:sz w:val="20"/>
              </w:rPr>
              <w:t>multi-storey</w:t>
            </w:r>
            <w:r>
              <w:rPr>
                <w:color w:val="231F20"/>
                <w:spacing w:val="-11"/>
                <w:sz w:val="20"/>
              </w:rPr>
              <w:t xml:space="preserve"> </w:t>
            </w:r>
            <w:r>
              <w:rPr>
                <w:color w:val="231F20"/>
                <w:sz w:val="20"/>
              </w:rPr>
              <w:t>buildings</w:t>
            </w:r>
            <w:r>
              <w:rPr>
                <w:color w:val="231F20"/>
                <w:spacing w:val="-11"/>
                <w:sz w:val="20"/>
              </w:rPr>
              <w:t xml:space="preserve"> </w:t>
            </w:r>
            <w:r>
              <w:rPr>
                <w:color w:val="231F20"/>
                <w:sz w:val="20"/>
              </w:rPr>
              <w:t>the</w:t>
            </w:r>
            <w:r>
              <w:rPr>
                <w:color w:val="231F20"/>
                <w:spacing w:val="-11"/>
                <w:sz w:val="20"/>
              </w:rPr>
              <w:t xml:space="preserve"> </w:t>
            </w:r>
            <w:r>
              <w:rPr>
                <w:color w:val="231F20"/>
                <w:sz w:val="20"/>
              </w:rPr>
              <w:t xml:space="preserve">regulatory </w:t>
            </w:r>
            <w:r>
              <w:rPr>
                <w:color w:val="231F20"/>
                <w:spacing w:val="-2"/>
                <w:sz w:val="20"/>
              </w:rPr>
              <w:t xml:space="preserve">authority, in assessing the suitability of the education and care service </w:t>
            </w:r>
            <w:r>
              <w:rPr>
                <w:color w:val="231F20"/>
                <w:sz w:val="20"/>
              </w:rPr>
              <w:t>premises,</w:t>
            </w:r>
            <w:r>
              <w:rPr>
                <w:color w:val="231F20"/>
                <w:spacing w:val="-3"/>
                <w:sz w:val="20"/>
              </w:rPr>
              <w:t xml:space="preserve"> </w:t>
            </w:r>
            <w:r>
              <w:rPr>
                <w:color w:val="231F20"/>
                <w:sz w:val="20"/>
              </w:rPr>
              <w:t>is</w:t>
            </w:r>
            <w:r>
              <w:rPr>
                <w:color w:val="231F20"/>
                <w:spacing w:val="-3"/>
                <w:sz w:val="20"/>
              </w:rPr>
              <w:t xml:space="preserve"> </w:t>
            </w:r>
            <w:r>
              <w:rPr>
                <w:color w:val="231F20"/>
                <w:sz w:val="20"/>
              </w:rPr>
              <w:t>to</w:t>
            </w:r>
            <w:r>
              <w:rPr>
                <w:color w:val="231F20"/>
                <w:spacing w:val="-3"/>
                <w:sz w:val="20"/>
              </w:rPr>
              <w:t xml:space="preserve"> </w:t>
            </w:r>
            <w:r>
              <w:rPr>
                <w:color w:val="231F20"/>
                <w:sz w:val="20"/>
              </w:rPr>
              <w:t>consider</w:t>
            </w:r>
            <w:r>
              <w:rPr>
                <w:color w:val="231F20"/>
                <w:spacing w:val="-3"/>
                <w:sz w:val="20"/>
              </w:rPr>
              <w:t xml:space="preserve"> </w:t>
            </w:r>
            <w:r>
              <w:rPr>
                <w:color w:val="231F20"/>
                <w:sz w:val="20"/>
              </w:rPr>
              <w:t>the</w:t>
            </w:r>
            <w:r>
              <w:rPr>
                <w:color w:val="231F20"/>
                <w:spacing w:val="-3"/>
                <w:sz w:val="20"/>
              </w:rPr>
              <w:t xml:space="preserve"> </w:t>
            </w:r>
            <w:r>
              <w:rPr>
                <w:color w:val="231F20"/>
                <w:sz w:val="20"/>
              </w:rPr>
              <w:t>need</w:t>
            </w:r>
            <w:r>
              <w:rPr>
                <w:color w:val="231F20"/>
                <w:spacing w:val="-3"/>
                <w:sz w:val="20"/>
              </w:rPr>
              <w:t xml:space="preserve"> </w:t>
            </w:r>
            <w:r>
              <w:rPr>
                <w:color w:val="231F20"/>
                <w:sz w:val="20"/>
              </w:rPr>
              <w:t>for</w:t>
            </w:r>
            <w:r>
              <w:rPr>
                <w:color w:val="231F20"/>
                <w:spacing w:val="-3"/>
                <w:sz w:val="20"/>
              </w:rPr>
              <w:t xml:space="preserve"> </w:t>
            </w:r>
            <w:r>
              <w:rPr>
                <w:color w:val="231F20"/>
                <w:sz w:val="20"/>
              </w:rPr>
              <w:t>direct</w:t>
            </w:r>
            <w:r>
              <w:rPr>
                <w:color w:val="231F20"/>
                <w:spacing w:val="-3"/>
                <w:sz w:val="20"/>
              </w:rPr>
              <w:t xml:space="preserve"> </w:t>
            </w:r>
            <w:r>
              <w:rPr>
                <w:color w:val="231F20"/>
                <w:sz w:val="20"/>
              </w:rPr>
              <w:t>egress</w:t>
            </w:r>
            <w:r>
              <w:rPr>
                <w:color w:val="231F20"/>
                <w:spacing w:val="-3"/>
                <w:sz w:val="20"/>
              </w:rPr>
              <w:t xml:space="preserve"> </w:t>
            </w:r>
            <w:r>
              <w:rPr>
                <w:color w:val="231F20"/>
                <w:sz w:val="20"/>
              </w:rPr>
              <w:t>to</w:t>
            </w:r>
            <w:r>
              <w:rPr>
                <w:color w:val="231F20"/>
                <w:spacing w:val="-3"/>
                <w:sz w:val="20"/>
              </w:rPr>
              <w:t xml:space="preserve"> </w:t>
            </w:r>
            <w:r>
              <w:rPr>
                <w:color w:val="231F20"/>
                <w:sz w:val="20"/>
              </w:rPr>
              <w:t>safe</w:t>
            </w:r>
            <w:r>
              <w:rPr>
                <w:color w:val="231F20"/>
                <w:spacing w:val="-3"/>
                <w:sz w:val="20"/>
              </w:rPr>
              <w:t xml:space="preserve"> </w:t>
            </w:r>
            <w:r>
              <w:rPr>
                <w:color w:val="231F20"/>
                <w:sz w:val="20"/>
              </w:rPr>
              <w:t>evacuation areas for very young children and non-ambulatory children.</w:t>
            </w:r>
          </w:p>
          <w:p w14:paraId="1ED30755" w14:textId="77777777" w:rsidR="00116B1A" w:rsidRDefault="005876AA">
            <w:pPr>
              <w:pStyle w:val="TableParagraph"/>
              <w:spacing w:before="114" w:line="302" w:lineRule="auto"/>
              <w:ind w:left="113" w:right="552"/>
              <w:rPr>
                <w:rFonts w:ascii="Arial Narrow"/>
                <w:i/>
                <w:sz w:val="20"/>
              </w:rPr>
            </w:pPr>
            <w:r>
              <w:rPr>
                <w:rFonts w:ascii="Arial Narrow"/>
                <w:i/>
                <w:color w:val="231F20"/>
                <w:w w:val="110"/>
                <w:sz w:val="20"/>
              </w:rPr>
              <w:t>This</w:t>
            </w:r>
            <w:r>
              <w:rPr>
                <w:rFonts w:ascii="Arial Narrow"/>
                <w:i/>
                <w:color w:val="231F20"/>
                <w:spacing w:val="-13"/>
                <w:w w:val="110"/>
                <w:sz w:val="20"/>
              </w:rPr>
              <w:t xml:space="preserve"> </w:t>
            </w: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would</w:t>
            </w:r>
            <w:r>
              <w:rPr>
                <w:rFonts w:ascii="Arial Narrow"/>
                <w:i/>
                <w:color w:val="231F20"/>
                <w:spacing w:val="-12"/>
                <w:w w:val="110"/>
                <w:sz w:val="20"/>
              </w:rPr>
              <w:t xml:space="preserve"> </w:t>
            </w:r>
            <w:r>
              <w:rPr>
                <w:rFonts w:ascii="Arial Narrow"/>
                <w:i/>
                <w:color w:val="231F20"/>
                <w:w w:val="110"/>
                <w:sz w:val="20"/>
              </w:rPr>
              <w:t>also</w:t>
            </w:r>
            <w:r>
              <w:rPr>
                <w:rFonts w:ascii="Arial Narrow"/>
                <w:i/>
                <w:color w:val="231F20"/>
                <w:spacing w:val="-13"/>
                <w:w w:val="110"/>
                <w:sz w:val="20"/>
              </w:rPr>
              <w:t xml:space="preserve"> </w:t>
            </w:r>
            <w:r>
              <w:rPr>
                <w:rFonts w:ascii="Arial Narrow"/>
                <w:i/>
                <w:color w:val="231F20"/>
                <w:w w:val="110"/>
                <w:sz w:val="20"/>
              </w:rPr>
              <w:t>apply</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3"/>
                <w:w w:val="110"/>
                <w:sz w:val="20"/>
              </w:rPr>
              <w:t xml:space="preserve"> </w:t>
            </w:r>
            <w:r>
              <w:rPr>
                <w:rFonts w:ascii="Arial Narrow"/>
                <w:i/>
                <w:color w:val="231F20"/>
                <w:w w:val="110"/>
                <w:sz w:val="20"/>
              </w:rPr>
              <w:t>FDC</w:t>
            </w:r>
            <w:r>
              <w:rPr>
                <w:rFonts w:ascii="Arial Narrow"/>
                <w:i/>
                <w:color w:val="231F20"/>
                <w:spacing w:val="-12"/>
                <w:w w:val="110"/>
                <w:sz w:val="20"/>
              </w:rPr>
              <w:t xml:space="preserve"> </w:t>
            </w:r>
            <w:r>
              <w:rPr>
                <w:rFonts w:ascii="Arial Narrow"/>
                <w:i/>
                <w:color w:val="231F20"/>
                <w:w w:val="110"/>
                <w:sz w:val="20"/>
              </w:rPr>
              <w:t>requiring</w:t>
            </w:r>
            <w:r>
              <w:rPr>
                <w:rFonts w:ascii="Arial Narrow"/>
                <w:i/>
                <w:color w:val="231F20"/>
                <w:spacing w:val="-13"/>
                <w:w w:val="110"/>
                <w:sz w:val="20"/>
              </w:rPr>
              <w:t xml:space="preserve"> </w:t>
            </w:r>
            <w:r>
              <w:rPr>
                <w:rFonts w:ascii="Arial Narrow"/>
                <w:i/>
                <w:color w:val="231F20"/>
                <w:w w:val="110"/>
                <w:sz w:val="20"/>
              </w:rPr>
              <w:t>approved</w:t>
            </w:r>
            <w:r>
              <w:rPr>
                <w:rFonts w:ascii="Arial Narrow"/>
                <w:i/>
                <w:color w:val="231F20"/>
                <w:spacing w:val="-12"/>
                <w:w w:val="110"/>
                <w:sz w:val="20"/>
              </w:rPr>
              <w:t xml:space="preserve"> </w:t>
            </w:r>
            <w:r>
              <w:rPr>
                <w:rFonts w:ascii="Arial Narrow"/>
                <w:i/>
                <w:color w:val="231F20"/>
                <w:w w:val="110"/>
                <w:sz w:val="20"/>
              </w:rPr>
              <w:t xml:space="preserve">providers </w:t>
            </w:r>
            <w:r>
              <w:rPr>
                <w:rFonts w:ascii="Arial Narrow"/>
                <w:i/>
                <w:color w:val="231F20"/>
                <w:w w:val="105"/>
                <w:sz w:val="20"/>
              </w:rPr>
              <w:t>to</w:t>
            </w:r>
            <w:r>
              <w:rPr>
                <w:rFonts w:ascii="Arial Narrow"/>
                <w:i/>
                <w:color w:val="231F20"/>
                <w:spacing w:val="-2"/>
                <w:w w:val="105"/>
                <w:sz w:val="20"/>
              </w:rPr>
              <w:t xml:space="preserve"> </w:t>
            </w:r>
            <w:r>
              <w:rPr>
                <w:rFonts w:ascii="Arial Narrow"/>
                <w:i/>
                <w:color w:val="231F20"/>
                <w:w w:val="105"/>
                <w:sz w:val="20"/>
              </w:rPr>
              <w:t>conduct</w:t>
            </w:r>
            <w:r>
              <w:rPr>
                <w:rFonts w:ascii="Arial Narrow"/>
                <w:i/>
                <w:color w:val="231F20"/>
                <w:spacing w:val="-2"/>
                <w:w w:val="105"/>
                <w:sz w:val="20"/>
              </w:rPr>
              <w:t xml:space="preserve"> </w:t>
            </w:r>
            <w:r>
              <w:rPr>
                <w:rFonts w:ascii="Arial Narrow"/>
                <w:i/>
                <w:color w:val="231F20"/>
                <w:w w:val="105"/>
                <w:sz w:val="20"/>
              </w:rPr>
              <w:t>risk</w:t>
            </w:r>
            <w:r>
              <w:rPr>
                <w:rFonts w:ascii="Arial Narrow"/>
                <w:i/>
                <w:color w:val="231F20"/>
                <w:spacing w:val="-2"/>
                <w:w w:val="105"/>
                <w:sz w:val="20"/>
              </w:rPr>
              <w:t xml:space="preserve"> </w:t>
            </w:r>
            <w:r>
              <w:rPr>
                <w:rFonts w:ascii="Arial Narrow"/>
                <w:i/>
                <w:color w:val="231F20"/>
                <w:w w:val="105"/>
                <w:sz w:val="20"/>
              </w:rPr>
              <w:t>assessments</w:t>
            </w:r>
            <w:r>
              <w:rPr>
                <w:rFonts w:ascii="Arial Narrow"/>
                <w:i/>
                <w:color w:val="231F20"/>
                <w:spacing w:val="-2"/>
                <w:w w:val="105"/>
                <w:sz w:val="20"/>
              </w:rPr>
              <w:t xml:space="preserve"> </w:t>
            </w:r>
            <w:r>
              <w:rPr>
                <w:rFonts w:ascii="Arial Narrow"/>
                <w:i/>
                <w:color w:val="231F20"/>
                <w:w w:val="105"/>
                <w:sz w:val="20"/>
              </w:rPr>
              <w:t>of</w:t>
            </w:r>
            <w:r>
              <w:rPr>
                <w:rFonts w:ascii="Arial Narrow"/>
                <w:i/>
                <w:color w:val="231F20"/>
                <w:spacing w:val="-2"/>
                <w:w w:val="105"/>
                <w:sz w:val="20"/>
              </w:rPr>
              <w:t xml:space="preserve"> </w:t>
            </w:r>
            <w:r>
              <w:rPr>
                <w:rFonts w:ascii="Arial Narrow"/>
                <w:i/>
                <w:color w:val="231F20"/>
                <w:w w:val="105"/>
                <w:sz w:val="20"/>
              </w:rPr>
              <w:t>FDC</w:t>
            </w:r>
            <w:r>
              <w:rPr>
                <w:rFonts w:ascii="Arial Narrow"/>
                <w:i/>
                <w:color w:val="231F20"/>
                <w:spacing w:val="-2"/>
                <w:w w:val="105"/>
                <w:sz w:val="20"/>
              </w:rPr>
              <w:t xml:space="preserve"> </w:t>
            </w:r>
            <w:r>
              <w:rPr>
                <w:rFonts w:ascii="Arial Narrow"/>
                <w:i/>
                <w:color w:val="231F20"/>
                <w:w w:val="105"/>
                <w:sz w:val="20"/>
              </w:rPr>
              <w:t>residences</w:t>
            </w:r>
            <w:r>
              <w:rPr>
                <w:rFonts w:ascii="Arial Narrow"/>
                <w:i/>
                <w:color w:val="231F20"/>
                <w:spacing w:val="-2"/>
                <w:w w:val="105"/>
                <w:sz w:val="20"/>
              </w:rPr>
              <w:t xml:space="preserve"> </w:t>
            </w:r>
            <w:r>
              <w:rPr>
                <w:rFonts w:ascii="Arial Narrow"/>
                <w:i/>
                <w:color w:val="231F20"/>
                <w:w w:val="105"/>
                <w:sz w:val="20"/>
              </w:rPr>
              <w:t>and</w:t>
            </w:r>
            <w:r>
              <w:rPr>
                <w:rFonts w:ascii="Arial Narrow"/>
                <w:i/>
                <w:color w:val="231F20"/>
                <w:spacing w:val="-2"/>
                <w:w w:val="105"/>
                <w:sz w:val="20"/>
              </w:rPr>
              <w:t xml:space="preserve"> </w:t>
            </w:r>
            <w:r>
              <w:rPr>
                <w:rFonts w:ascii="Arial Narrow"/>
                <w:i/>
                <w:color w:val="231F20"/>
                <w:w w:val="105"/>
                <w:sz w:val="20"/>
              </w:rPr>
              <w:t>venues</w:t>
            </w:r>
            <w:r>
              <w:rPr>
                <w:rFonts w:ascii="Arial Narrow"/>
                <w:i/>
                <w:color w:val="231F20"/>
                <w:spacing w:val="-2"/>
                <w:w w:val="105"/>
                <w:sz w:val="20"/>
              </w:rPr>
              <w:t xml:space="preserve"> </w:t>
            </w:r>
            <w:r>
              <w:rPr>
                <w:rFonts w:ascii="Arial Narrow"/>
                <w:i/>
                <w:color w:val="231F20"/>
                <w:w w:val="105"/>
                <w:sz w:val="20"/>
              </w:rPr>
              <w:t xml:space="preserve">before </w:t>
            </w:r>
            <w:r>
              <w:rPr>
                <w:rFonts w:ascii="Arial Narrow"/>
                <w:i/>
                <w:color w:val="231F20"/>
                <w:w w:val="110"/>
                <w:sz w:val="20"/>
              </w:rPr>
              <w:t xml:space="preserve">education and care are provided, where located in multi-storey </w:t>
            </w:r>
            <w:r>
              <w:rPr>
                <w:rFonts w:ascii="Arial Narrow"/>
                <w:i/>
                <w:color w:val="231F20"/>
                <w:spacing w:val="-2"/>
                <w:w w:val="110"/>
                <w:sz w:val="20"/>
              </w:rPr>
              <w:t>buildings.</w:t>
            </w:r>
          </w:p>
          <w:p w14:paraId="1ED30756" w14:textId="77777777" w:rsidR="00116B1A" w:rsidRDefault="005876AA">
            <w:pPr>
              <w:pStyle w:val="TableParagraph"/>
              <w:spacing w:before="114" w:line="285" w:lineRule="auto"/>
              <w:ind w:left="113" w:right="197"/>
              <w:rPr>
                <w:sz w:val="20"/>
              </w:rPr>
            </w:pPr>
            <w:r>
              <w:rPr>
                <w:b/>
                <w:color w:val="231F20"/>
                <w:sz w:val="20"/>
              </w:rPr>
              <w:t xml:space="preserve">Option D: </w:t>
            </w:r>
            <w:r>
              <w:rPr>
                <w:color w:val="231F20"/>
                <w:sz w:val="20"/>
              </w:rPr>
              <w:t>Amend service approval processes to require approved providers wishing to operate a centre-based service from premises in</w:t>
            </w:r>
            <w:r>
              <w:rPr>
                <w:color w:val="231F20"/>
                <w:spacing w:val="-12"/>
                <w:sz w:val="20"/>
              </w:rPr>
              <w:t xml:space="preserve"> </w:t>
            </w:r>
            <w:r>
              <w:rPr>
                <w:color w:val="231F20"/>
                <w:sz w:val="20"/>
              </w:rPr>
              <w:t>a</w:t>
            </w:r>
            <w:r>
              <w:rPr>
                <w:color w:val="231F20"/>
                <w:spacing w:val="-11"/>
                <w:sz w:val="20"/>
              </w:rPr>
              <w:t xml:space="preserve"> </w:t>
            </w:r>
            <w:r>
              <w:rPr>
                <w:color w:val="231F20"/>
                <w:sz w:val="20"/>
              </w:rPr>
              <w:t>multi-storey</w:t>
            </w:r>
            <w:r>
              <w:rPr>
                <w:color w:val="231F20"/>
                <w:spacing w:val="-11"/>
                <w:sz w:val="20"/>
              </w:rPr>
              <w:t xml:space="preserve"> </w:t>
            </w:r>
            <w:r>
              <w:rPr>
                <w:color w:val="231F20"/>
                <w:sz w:val="20"/>
              </w:rPr>
              <w:t>building</w:t>
            </w:r>
            <w:r>
              <w:rPr>
                <w:color w:val="231F20"/>
                <w:spacing w:val="-12"/>
                <w:sz w:val="20"/>
              </w:rPr>
              <w:t xml:space="preserve"> </w:t>
            </w:r>
            <w:r>
              <w:rPr>
                <w:color w:val="231F20"/>
                <w:sz w:val="20"/>
              </w:rPr>
              <w:t>in</w:t>
            </w:r>
            <w:r>
              <w:rPr>
                <w:color w:val="231F20"/>
                <w:spacing w:val="-11"/>
                <w:sz w:val="20"/>
              </w:rPr>
              <w:t xml:space="preserve"> </w:t>
            </w:r>
            <w:r>
              <w:rPr>
                <w:color w:val="231F20"/>
                <w:sz w:val="20"/>
              </w:rPr>
              <w:t>Victoria</w:t>
            </w:r>
            <w:r>
              <w:rPr>
                <w:color w:val="231F20"/>
                <w:spacing w:val="-11"/>
                <w:sz w:val="20"/>
              </w:rPr>
              <w:t xml:space="preserve"> </w:t>
            </w:r>
            <w:r>
              <w:rPr>
                <w:color w:val="231F20"/>
                <w:sz w:val="20"/>
              </w:rPr>
              <w:t>or</w:t>
            </w:r>
            <w:r>
              <w:rPr>
                <w:color w:val="231F20"/>
                <w:spacing w:val="-12"/>
                <w:sz w:val="20"/>
              </w:rPr>
              <w:t xml:space="preserve"> </w:t>
            </w:r>
            <w:r>
              <w:rPr>
                <w:color w:val="231F20"/>
                <w:sz w:val="20"/>
              </w:rPr>
              <w:t>ACT</w:t>
            </w:r>
            <w:r>
              <w:rPr>
                <w:color w:val="231F20"/>
                <w:spacing w:val="-11"/>
                <w:sz w:val="20"/>
              </w:rPr>
              <w:t xml:space="preserve"> </w:t>
            </w:r>
            <w:r>
              <w:rPr>
                <w:color w:val="231F20"/>
                <w:sz w:val="20"/>
              </w:rPr>
              <w:t>to</w:t>
            </w:r>
            <w:r>
              <w:rPr>
                <w:color w:val="231F20"/>
                <w:spacing w:val="-11"/>
                <w:sz w:val="20"/>
              </w:rPr>
              <w:t xml:space="preserve"> </w:t>
            </w:r>
            <w:r>
              <w:rPr>
                <w:color w:val="231F20"/>
                <w:sz w:val="20"/>
              </w:rPr>
              <w:t>apply</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 xml:space="preserve">regulatory </w:t>
            </w:r>
            <w:r>
              <w:rPr>
                <w:color w:val="231F20"/>
                <w:spacing w:val="-2"/>
                <w:sz w:val="20"/>
              </w:rPr>
              <w:t xml:space="preserve">authority for pre-approval of development and building plans for the </w:t>
            </w:r>
            <w:r>
              <w:rPr>
                <w:color w:val="231F20"/>
                <w:sz w:val="20"/>
              </w:rPr>
              <w:t>proposed</w:t>
            </w:r>
            <w:r>
              <w:rPr>
                <w:color w:val="231F20"/>
                <w:spacing w:val="-12"/>
                <w:sz w:val="20"/>
              </w:rPr>
              <w:t xml:space="preserve"> </w:t>
            </w:r>
            <w:r>
              <w:rPr>
                <w:color w:val="231F20"/>
                <w:sz w:val="20"/>
              </w:rPr>
              <w:t>premises</w:t>
            </w:r>
            <w:r>
              <w:rPr>
                <w:color w:val="231F20"/>
                <w:spacing w:val="-11"/>
                <w:sz w:val="20"/>
              </w:rPr>
              <w:t xml:space="preserve"> </w:t>
            </w:r>
            <w:r>
              <w:rPr>
                <w:color w:val="231F20"/>
                <w:sz w:val="20"/>
              </w:rPr>
              <w:t>prior</w:t>
            </w:r>
            <w:r>
              <w:rPr>
                <w:color w:val="231F20"/>
                <w:spacing w:val="-11"/>
                <w:sz w:val="20"/>
              </w:rPr>
              <w:t xml:space="preserve"> </w:t>
            </w:r>
            <w:r>
              <w:rPr>
                <w:color w:val="231F20"/>
                <w:sz w:val="20"/>
              </w:rPr>
              <w:t>to</w:t>
            </w:r>
            <w:r>
              <w:rPr>
                <w:color w:val="231F20"/>
                <w:spacing w:val="-12"/>
                <w:sz w:val="20"/>
              </w:rPr>
              <w:t xml:space="preserve"> </w:t>
            </w:r>
            <w:r>
              <w:rPr>
                <w:color w:val="231F20"/>
                <w:sz w:val="20"/>
              </w:rPr>
              <w:t>development</w:t>
            </w:r>
            <w:r>
              <w:rPr>
                <w:color w:val="231F20"/>
                <w:spacing w:val="-11"/>
                <w:sz w:val="20"/>
              </w:rPr>
              <w:t xml:space="preserve"> </w:t>
            </w:r>
            <w:r>
              <w:rPr>
                <w:color w:val="231F20"/>
                <w:sz w:val="20"/>
              </w:rPr>
              <w:t>and</w:t>
            </w:r>
            <w:r>
              <w:rPr>
                <w:color w:val="231F20"/>
                <w:spacing w:val="-11"/>
                <w:sz w:val="20"/>
              </w:rPr>
              <w:t xml:space="preserve"> </w:t>
            </w:r>
            <w:r>
              <w:rPr>
                <w:color w:val="231F20"/>
                <w:sz w:val="20"/>
              </w:rPr>
              <w:t>construction.</w:t>
            </w:r>
            <w:r>
              <w:rPr>
                <w:color w:val="231F20"/>
                <w:spacing w:val="-12"/>
                <w:sz w:val="20"/>
              </w:rPr>
              <w:t xml:space="preserve"> </w:t>
            </w:r>
            <w:r>
              <w:rPr>
                <w:color w:val="231F20"/>
                <w:sz w:val="20"/>
              </w:rPr>
              <w:t>(Victoria and ACT only).</w:t>
            </w:r>
          </w:p>
          <w:p w14:paraId="1ED30757" w14:textId="77777777" w:rsidR="00116B1A" w:rsidRDefault="005876AA">
            <w:pPr>
              <w:pStyle w:val="TableParagraph"/>
              <w:spacing w:before="110" w:line="285" w:lineRule="auto"/>
              <w:ind w:left="113" w:right="155"/>
              <w:rPr>
                <w:sz w:val="20"/>
              </w:rPr>
            </w:pPr>
            <w:r>
              <w:rPr>
                <w:b/>
                <w:color w:val="231F20"/>
                <w:sz w:val="20"/>
              </w:rPr>
              <w:t>Option</w:t>
            </w:r>
            <w:r>
              <w:rPr>
                <w:b/>
                <w:color w:val="231F20"/>
                <w:spacing w:val="-2"/>
                <w:sz w:val="20"/>
              </w:rPr>
              <w:t xml:space="preserve"> </w:t>
            </w:r>
            <w:r>
              <w:rPr>
                <w:b/>
                <w:color w:val="231F20"/>
                <w:sz w:val="20"/>
              </w:rPr>
              <w:t>E:</w:t>
            </w:r>
            <w:r>
              <w:rPr>
                <w:b/>
                <w:color w:val="231F20"/>
                <w:spacing w:val="-2"/>
                <w:sz w:val="20"/>
              </w:rPr>
              <w:t xml:space="preserve"> </w:t>
            </w:r>
            <w:r>
              <w:rPr>
                <w:color w:val="231F20"/>
                <w:sz w:val="20"/>
              </w:rPr>
              <w:t>Enhance</w:t>
            </w:r>
            <w:r>
              <w:rPr>
                <w:color w:val="231F20"/>
                <w:spacing w:val="-2"/>
                <w:sz w:val="20"/>
              </w:rPr>
              <w:t xml:space="preserve"> </w:t>
            </w:r>
            <w:r>
              <w:rPr>
                <w:color w:val="231F20"/>
                <w:sz w:val="20"/>
              </w:rPr>
              <w:t>national</w:t>
            </w:r>
            <w:r>
              <w:rPr>
                <w:color w:val="231F20"/>
                <w:spacing w:val="-2"/>
                <w:sz w:val="20"/>
              </w:rPr>
              <w:t xml:space="preserve"> </w:t>
            </w:r>
            <w:r>
              <w:rPr>
                <w:color w:val="231F20"/>
                <w:sz w:val="20"/>
              </w:rPr>
              <w:t>guidance</w:t>
            </w:r>
            <w:r>
              <w:rPr>
                <w:color w:val="231F20"/>
                <w:spacing w:val="-2"/>
                <w:sz w:val="20"/>
              </w:rPr>
              <w:t xml:space="preserve"> </w:t>
            </w:r>
            <w:r>
              <w:rPr>
                <w:color w:val="231F20"/>
                <w:sz w:val="20"/>
              </w:rPr>
              <w:t>and</w:t>
            </w:r>
            <w:r>
              <w:rPr>
                <w:color w:val="231F20"/>
                <w:spacing w:val="-2"/>
                <w:sz w:val="20"/>
              </w:rPr>
              <w:t xml:space="preserve"> </w:t>
            </w:r>
            <w:r>
              <w:rPr>
                <w:color w:val="231F20"/>
                <w:sz w:val="20"/>
              </w:rPr>
              <w:t>communication</w:t>
            </w:r>
            <w:r>
              <w:rPr>
                <w:color w:val="231F20"/>
                <w:spacing w:val="-2"/>
                <w:sz w:val="20"/>
              </w:rPr>
              <w:t xml:space="preserve"> </w:t>
            </w:r>
            <w:r>
              <w:rPr>
                <w:color w:val="231F20"/>
                <w:sz w:val="20"/>
              </w:rPr>
              <w:t xml:space="preserve">strategies to improve understanding of service approval considerations for </w:t>
            </w:r>
            <w:r>
              <w:rPr>
                <w:color w:val="231F20"/>
                <w:spacing w:val="-2"/>
                <w:sz w:val="20"/>
              </w:rPr>
              <w:t>centre-based</w:t>
            </w:r>
            <w:r>
              <w:rPr>
                <w:color w:val="231F20"/>
                <w:spacing w:val="-3"/>
                <w:sz w:val="20"/>
              </w:rPr>
              <w:t xml:space="preserve"> </w:t>
            </w:r>
            <w:r>
              <w:rPr>
                <w:color w:val="231F20"/>
                <w:spacing w:val="-2"/>
                <w:sz w:val="20"/>
              </w:rPr>
              <w:t>multi-storey</w:t>
            </w:r>
            <w:r>
              <w:rPr>
                <w:color w:val="231F20"/>
                <w:spacing w:val="-3"/>
                <w:sz w:val="20"/>
              </w:rPr>
              <w:t xml:space="preserve"> </w:t>
            </w:r>
            <w:r>
              <w:rPr>
                <w:color w:val="231F20"/>
                <w:spacing w:val="-2"/>
                <w:sz w:val="20"/>
              </w:rPr>
              <w:t>buildings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reinforce</w:t>
            </w:r>
            <w:r>
              <w:rPr>
                <w:color w:val="231F20"/>
                <w:spacing w:val="-3"/>
                <w:sz w:val="20"/>
              </w:rPr>
              <w:t xml:space="preserve"> </w:t>
            </w:r>
            <w:r>
              <w:rPr>
                <w:color w:val="231F20"/>
                <w:spacing w:val="-2"/>
                <w:sz w:val="20"/>
              </w:rPr>
              <w:t>existing</w:t>
            </w:r>
            <w:r>
              <w:rPr>
                <w:color w:val="231F20"/>
                <w:spacing w:val="-3"/>
                <w:sz w:val="20"/>
              </w:rPr>
              <w:t xml:space="preserve"> </w:t>
            </w:r>
            <w:r>
              <w:rPr>
                <w:color w:val="231F20"/>
                <w:spacing w:val="-2"/>
                <w:sz w:val="20"/>
              </w:rPr>
              <w:t xml:space="preserve">emergency </w:t>
            </w:r>
            <w:r>
              <w:rPr>
                <w:color w:val="231F20"/>
                <w:sz w:val="20"/>
              </w:rPr>
              <w:t>and</w:t>
            </w:r>
            <w:r>
              <w:rPr>
                <w:color w:val="231F20"/>
                <w:spacing w:val="-1"/>
                <w:sz w:val="20"/>
              </w:rPr>
              <w:t xml:space="preserve"> </w:t>
            </w:r>
            <w:r>
              <w:rPr>
                <w:color w:val="231F20"/>
                <w:sz w:val="20"/>
              </w:rPr>
              <w:t>evacuation</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early</w:t>
            </w:r>
            <w:r>
              <w:rPr>
                <w:color w:val="231F20"/>
                <w:spacing w:val="-1"/>
                <w:sz w:val="20"/>
              </w:rPr>
              <w:t xml:space="preserve"> </w:t>
            </w:r>
            <w:r>
              <w:rPr>
                <w:color w:val="231F20"/>
                <w:sz w:val="20"/>
              </w:rPr>
              <w:t>childhood</w:t>
            </w:r>
            <w:r>
              <w:rPr>
                <w:color w:val="231F20"/>
                <w:spacing w:val="-1"/>
                <w:sz w:val="20"/>
              </w:rPr>
              <w:t xml:space="preserve"> </w:t>
            </w:r>
            <w:r>
              <w:rPr>
                <w:color w:val="231F20"/>
                <w:sz w:val="20"/>
              </w:rPr>
              <w:t>education</w:t>
            </w:r>
            <w:r>
              <w:rPr>
                <w:color w:val="231F20"/>
                <w:spacing w:val="-1"/>
                <w:sz w:val="20"/>
              </w:rPr>
              <w:t xml:space="preserve"> </w:t>
            </w:r>
            <w:r>
              <w:rPr>
                <w:color w:val="231F20"/>
                <w:sz w:val="20"/>
              </w:rPr>
              <w:t>and care</w:t>
            </w:r>
            <w:r>
              <w:rPr>
                <w:color w:val="231F20"/>
                <w:spacing w:val="-7"/>
                <w:sz w:val="20"/>
              </w:rPr>
              <w:t xml:space="preserve"> </w:t>
            </w:r>
            <w:r>
              <w:rPr>
                <w:color w:val="231F20"/>
                <w:sz w:val="20"/>
              </w:rPr>
              <w:t>sector.</w:t>
            </w:r>
          </w:p>
          <w:p w14:paraId="1ED30758" w14:textId="77777777" w:rsidR="00116B1A" w:rsidRDefault="005876AA">
            <w:pPr>
              <w:pStyle w:val="TableParagraph"/>
              <w:spacing w:before="114" w:line="302" w:lineRule="auto"/>
              <w:ind w:left="113"/>
              <w:rPr>
                <w:rFonts w:ascii="Arial Narrow"/>
                <w:i/>
                <w:sz w:val="20"/>
              </w:rPr>
            </w:pPr>
            <w:r>
              <w:rPr>
                <w:rFonts w:ascii="Arial Narrow"/>
                <w:i/>
                <w:color w:val="231F20"/>
                <w:w w:val="110"/>
                <w:sz w:val="20"/>
              </w:rPr>
              <w:t>Guidance</w:t>
            </w:r>
            <w:r>
              <w:rPr>
                <w:rFonts w:ascii="Arial Narrow"/>
                <w:i/>
                <w:color w:val="231F20"/>
                <w:spacing w:val="-13"/>
                <w:w w:val="110"/>
                <w:sz w:val="20"/>
              </w:rPr>
              <w:t xml:space="preserve"> </w:t>
            </w:r>
            <w:r>
              <w:rPr>
                <w:rFonts w:ascii="Arial Narrow"/>
                <w:i/>
                <w:color w:val="231F20"/>
                <w:w w:val="110"/>
                <w:sz w:val="20"/>
              </w:rPr>
              <w:t>would</w:t>
            </w:r>
            <w:r>
              <w:rPr>
                <w:rFonts w:ascii="Arial Narrow"/>
                <w:i/>
                <w:color w:val="231F20"/>
                <w:spacing w:val="-13"/>
                <w:w w:val="110"/>
                <w:sz w:val="20"/>
              </w:rPr>
              <w:t xml:space="preserve"> </w:t>
            </w:r>
            <w:r>
              <w:rPr>
                <w:rFonts w:ascii="Arial Narrow"/>
                <w:i/>
                <w:color w:val="231F20"/>
                <w:w w:val="110"/>
                <w:sz w:val="20"/>
              </w:rPr>
              <w:t>also</w:t>
            </w:r>
            <w:r>
              <w:rPr>
                <w:rFonts w:ascii="Arial Narrow"/>
                <w:i/>
                <w:color w:val="231F20"/>
                <w:spacing w:val="-12"/>
                <w:w w:val="110"/>
                <w:sz w:val="20"/>
              </w:rPr>
              <w:t xml:space="preserve"> </w:t>
            </w:r>
            <w:r>
              <w:rPr>
                <w:rFonts w:ascii="Arial Narrow"/>
                <w:i/>
                <w:color w:val="231F20"/>
                <w:w w:val="110"/>
                <w:sz w:val="20"/>
              </w:rPr>
              <w:t>be</w:t>
            </w:r>
            <w:r>
              <w:rPr>
                <w:rFonts w:ascii="Arial Narrow"/>
                <w:i/>
                <w:color w:val="231F20"/>
                <w:spacing w:val="-13"/>
                <w:w w:val="110"/>
                <w:sz w:val="20"/>
              </w:rPr>
              <w:t xml:space="preserve"> </w:t>
            </w:r>
            <w:r>
              <w:rPr>
                <w:rFonts w:ascii="Arial Narrow"/>
                <w:i/>
                <w:color w:val="231F20"/>
                <w:w w:val="110"/>
                <w:sz w:val="20"/>
              </w:rPr>
              <w:t>prepared</w:t>
            </w:r>
            <w:r>
              <w:rPr>
                <w:rFonts w:ascii="Arial Narrow"/>
                <w:i/>
                <w:color w:val="231F20"/>
                <w:spacing w:val="-12"/>
                <w:w w:val="110"/>
                <w:sz w:val="20"/>
              </w:rPr>
              <w:t xml:space="preserve"> </w:t>
            </w:r>
            <w:r>
              <w:rPr>
                <w:rFonts w:ascii="Arial Narrow"/>
                <w:i/>
                <w:color w:val="231F20"/>
                <w:w w:val="110"/>
                <w:sz w:val="20"/>
              </w:rPr>
              <w:t>for</w:t>
            </w:r>
            <w:r>
              <w:rPr>
                <w:rFonts w:ascii="Arial Narrow"/>
                <w:i/>
                <w:color w:val="231F20"/>
                <w:spacing w:val="-13"/>
                <w:w w:val="110"/>
                <w:sz w:val="20"/>
              </w:rPr>
              <w:t xml:space="preserve"> </w:t>
            </w:r>
            <w:r>
              <w:rPr>
                <w:rFonts w:ascii="Arial Narrow"/>
                <w:i/>
                <w:color w:val="231F20"/>
                <w:w w:val="110"/>
                <w:sz w:val="20"/>
              </w:rPr>
              <w:t>persons</w:t>
            </w:r>
            <w:r>
              <w:rPr>
                <w:rFonts w:ascii="Arial Narrow"/>
                <w:i/>
                <w:color w:val="231F20"/>
                <w:spacing w:val="-12"/>
                <w:w w:val="110"/>
                <w:sz w:val="20"/>
              </w:rPr>
              <w:t xml:space="preserve"> </w:t>
            </w:r>
            <w:r>
              <w:rPr>
                <w:rFonts w:ascii="Arial Narrow"/>
                <w:i/>
                <w:color w:val="231F20"/>
                <w:w w:val="110"/>
                <w:sz w:val="20"/>
              </w:rPr>
              <w:t>involved</w:t>
            </w:r>
            <w:r>
              <w:rPr>
                <w:rFonts w:ascii="Arial Narrow"/>
                <w:i/>
                <w:color w:val="231F20"/>
                <w:spacing w:val="-13"/>
                <w:w w:val="110"/>
                <w:sz w:val="20"/>
              </w:rPr>
              <w:t xml:space="preserve"> </w:t>
            </w:r>
            <w:r>
              <w:rPr>
                <w:rFonts w:ascii="Arial Narrow"/>
                <w:i/>
                <w:color w:val="231F20"/>
                <w:w w:val="110"/>
                <w:sz w:val="20"/>
              </w:rPr>
              <w:t>in</w:t>
            </w:r>
            <w:r>
              <w:rPr>
                <w:rFonts w:ascii="Arial Narrow"/>
                <w:i/>
                <w:color w:val="231F20"/>
                <w:spacing w:val="-12"/>
                <w:w w:val="110"/>
                <w:sz w:val="20"/>
              </w:rPr>
              <w:t xml:space="preserve"> </w:t>
            </w:r>
            <w:r>
              <w:rPr>
                <w:rFonts w:ascii="Arial Narrow"/>
                <w:i/>
                <w:color w:val="231F20"/>
                <w:w w:val="110"/>
                <w:sz w:val="20"/>
              </w:rPr>
              <w:t xml:space="preserve">third-party planning and building development processes across States and </w:t>
            </w:r>
            <w:r>
              <w:rPr>
                <w:rFonts w:ascii="Arial Narrow"/>
                <w:i/>
                <w:color w:val="231F20"/>
                <w:spacing w:val="-2"/>
                <w:w w:val="110"/>
                <w:sz w:val="20"/>
              </w:rPr>
              <w:t>Territories.</w:t>
            </w:r>
          </w:p>
        </w:tc>
      </w:tr>
    </w:tbl>
    <w:p w14:paraId="1ED3075A" w14:textId="77777777" w:rsidR="00116B1A" w:rsidRDefault="00116B1A">
      <w:pPr>
        <w:spacing w:line="302" w:lineRule="auto"/>
        <w:rPr>
          <w:rFonts w:ascii="Arial Narrow"/>
          <w:sz w:val="20"/>
        </w:rPr>
        <w:sectPr w:rsidR="00116B1A">
          <w:pgSz w:w="11910" w:h="16840"/>
          <w:pgMar w:top="1980" w:right="1020" w:bottom="940" w:left="740" w:header="788" w:footer="742" w:gutter="0"/>
          <w:cols w:space="720"/>
        </w:sectPr>
      </w:pPr>
    </w:p>
    <w:p w14:paraId="1ED3075B" w14:textId="77777777" w:rsidR="00116B1A" w:rsidRDefault="00116B1A">
      <w:pPr>
        <w:pStyle w:val="BodyText"/>
        <w:rPr>
          <w:rFonts w:ascii="Arial Narrow"/>
          <w:b/>
          <w:sz w:val="20"/>
        </w:rPr>
      </w:pPr>
    </w:p>
    <w:p w14:paraId="1ED3075C" w14:textId="77777777" w:rsidR="00116B1A" w:rsidRDefault="00116B1A">
      <w:pPr>
        <w:pStyle w:val="BodyText"/>
        <w:spacing w:before="6"/>
        <w:rPr>
          <w:rFonts w:ascii="Arial Narrow"/>
          <w:b/>
          <w:sz w:val="28"/>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5E" w14:textId="77777777">
        <w:trPr>
          <w:trHeight w:val="408"/>
        </w:trPr>
        <w:tc>
          <w:tcPr>
            <w:tcW w:w="8190" w:type="dxa"/>
            <w:shd w:val="clear" w:color="auto" w:fill="1895D3"/>
          </w:tcPr>
          <w:p w14:paraId="1ED3075D"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761" w14:textId="77777777">
        <w:trPr>
          <w:trHeight w:val="2531"/>
        </w:trPr>
        <w:tc>
          <w:tcPr>
            <w:tcW w:w="8190" w:type="dxa"/>
            <w:tcBorders>
              <w:left w:val="single" w:sz="4" w:space="0" w:color="1895D3"/>
              <w:bottom w:val="single" w:sz="4" w:space="0" w:color="1895D3"/>
              <w:right w:val="single" w:sz="4" w:space="0" w:color="1895D3"/>
            </w:tcBorders>
          </w:tcPr>
          <w:p w14:paraId="1ED3075F" w14:textId="77777777" w:rsidR="00116B1A" w:rsidRDefault="005876AA">
            <w:pPr>
              <w:pStyle w:val="TableParagraph"/>
              <w:spacing w:line="285" w:lineRule="auto"/>
              <w:ind w:right="135"/>
              <w:rPr>
                <w:sz w:val="20"/>
              </w:rPr>
            </w:pPr>
            <w:r>
              <w:rPr>
                <w:color w:val="231F20"/>
                <w:spacing w:val="-2"/>
                <w:sz w:val="20"/>
              </w:rPr>
              <w:t xml:space="preserve">There are specific evacuation risks for children attending services located in multi-storey buildings, </w:t>
            </w:r>
            <w:r>
              <w:rPr>
                <w:color w:val="231F20"/>
                <w:sz w:val="20"/>
              </w:rPr>
              <w:t>particularly</w:t>
            </w:r>
            <w:r>
              <w:rPr>
                <w:color w:val="231F20"/>
                <w:spacing w:val="-6"/>
                <w:sz w:val="20"/>
              </w:rPr>
              <w:t xml:space="preserve"> </w:t>
            </w:r>
            <w:r>
              <w:rPr>
                <w:color w:val="231F20"/>
                <w:sz w:val="20"/>
              </w:rPr>
              <w:t>where</w:t>
            </w:r>
            <w:r>
              <w:rPr>
                <w:color w:val="231F20"/>
                <w:spacing w:val="-6"/>
                <w:sz w:val="20"/>
              </w:rPr>
              <w:t xml:space="preserve"> </w:t>
            </w:r>
            <w:r>
              <w:rPr>
                <w:color w:val="231F20"/>
                <w:sz w:val="20"/>
              </w:rPr>
              <w:t>such</w:t>
            </w:r>
            <w:r>
              <w:rPr>
                <w:color w:val="231F20"/>
                <w:spacing w:val="-6"/>
                <w:sz w:val="20"/>
              </w:rPr>
              <w:t xml:space="preserve"> </w:t>
            </w:r>
            <w:r>
              <w:rPr>
                <w:color w:val="231F20"/>
                <w:sz w:val="20"/>
              </w:rPr>
              <w:t>facilities</w:t>
            </w:r>
            <w:r>
              <w:rPr>
                <w:color w:val="231F20"/>
                <w:spacing w:val="-6"/>
                <w:sz w:val="20"/>
              </w:rPr>
              <w:t xml:space="preserve"> </w:t>
            </w:r>
            <w:r>
              <w:rPr>
                <w:color w:val="231F20"/>
                <w:sz w:val="20"/>
              </w:rPr>
              <w:t>are</w:t>
            </w:r>
            <w:r>
              <w:rPr>
                <w:color w:val="231F20"/>
                <w:spacing w:val="-6"/>
                <w:sz w:val="20"/>
              </w:rPr>
              <w:t xml:space="preserve"> </w:t>
            </w:r>
            <w:r>
              <w:rPr>
                <w:color w:val="231F20"/>
                <w:sz w:val="20"/>
              </w:rPr>
              <w:t>located</w:t>
            </w:r>
            <w:r>
              <w:rPr>
                <w:color w:val="231F20"/>
                <w:spacing w:val="-6"/>
                <w:sz w:val="20"/>
              </w:rPr>
              <w:t xml:space="preserve"> </w:t>
            </w:r>
            <w:r>
              <w:rPr>
                <w:color w:val="231F20"/>
                <w:sz w:val="20"/>
              </w:rPr>
              <w:t>above</w:t>
            </w:r>
            <w:r>
              <w:rPr>
                <w:color w:val="231F20"/>
                <w:spacing w:val="-6"/>
                <w:sz w:val="20"/>
              </w:rPr>
              <w:t xml:space="preserve"> </w:t>
            </w:r>
            <w:r>
              <w:rPr>
                <w:color w:val="231F20"/>
                <w:sz w:val="20"/>
              </w:rPr>
              <w:t>ground</w:t>
            </w:r>
            <w:r>
              <w:rPr>
                <w:color w:val="231F20"/>
                <w:spacing w:val="-6"/>
                <w:sz w:val="20"/>
              </w:rPr>
              <w:t xml:space="preserve"> </w:t>
            </w:r>
            <w:r>
              <w:rPr>
                <w:color w:val="231F20"/>
                <w:sz w:val="20"/>
              </w:rPr>
              <w:t>level.</w:t>
            </w:r>
            <w:r>
              <w:rPr>
                <w:color w:val="231F20"/>
                <w:spacing w:val="-6"/>
                <w:sz w:val="20"/>
              </w:rPr>
              <w:t xml:space="preserve"> </w:t>
            </w:r>
            <w:r>
              <w:rPr>
                <w:color w:val="231F20"/>
                <w:sz w:val="20"/>
              </w:rPr>
              <w:t>Young</w:t>
            </w:r>
            <w:r>
              <w:rPr>
                <w:color w:val="231F20"/>
                <w:spacing w:val="-6"/>
                <w:sz w:val="20"/>
              </w:rPr>
              <w:t xml:space="preserve"> </w:t>
            </w:r>
            <w:r>
              <w:rPr>
                <w:color w:val="231F20"/>
                <w:sz w:val="20"/>
              </w:rPr>
              <w:t>children,</w:t>
            </w:r>
            <w:r>
              <w:rPr>
                <w:color w:val="231F20"/>
                <w:spacing w:val="-6"/>
                <w:sz w:val="20"/>
              </w:rPr>
              <w:t xml:space="preserve"> </w:t>
            </w:r>
            <w:r>
              <w:rPr>
                <w:color w:val="231F20"/>
                <w:sz w:val="20"/>
              </w:rPr>
              <w:t>non-ambulatory children and infants take longer to evacuate than adults, with careful site specific planning and practice required to ensure safety during emergency evacuations.</w:t>
            </w:r>
          </w:p>
          <w:p w14:paraId="1ED30760" w14:textId="77777777" w:rsidR="00116B1A" w:rsidRDefault="005876AA">
            <w:pPr>
              <w:pStyle w:val="TableParagraph"/>
              <w:spacing w:before="65" w:line="290" w:lineRule="atLeast"/>
              <w:rPr>
                <w:sz w:val="20"/>
              </w:rPr>
            </w:pPr>
            <w:r>
              <w:rPr>
                <w:color w:val="231F20"/>
                <w:sz w:val="20"/>
              </w:rPr>
              <w:t>In</w:t>
            </w:r>
            <w:r>
              <w:rPr>
                <w:color w:val="231F20"/>
                <w:spacing w:val="-3"/>
                <w:sz w:val="20"/>
              </w:rPr>
              <w:t xml:space="preserve"> </w:t>
            </w:r>
            <w:r>
              <w:rPr>
                <w:color w:val="231F20"/>
                <w:sz w:val="20"/>
              </w:rPr>
              <w:t>Victoria</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ACT,</w:t>
            </w:r>
            <w:r>
              <w:rPr>
                <w:color w:val="231F20"/>
                <w:spacing w:val="-3"/>
                <w:sz w:val="20"/>
              </w:rPr>
              <w:t xml:space="preserve"> </w:t>
            </w:r>
            <w:r>
              <w:rPr>
                <w:color w:val="231F20"/>
                <w:sz w:val="20"/>
              </w:rPr>
              <w:t>there</w:t>
            </w:r>
            <w:r>
              <w:rPr>
                <w:color w:val="231F20"/>
                <w:spacing w:val="-3"/>
                <w:sz w:val="20"/>
              </w:rPr>
              <w:t xml:space="preserve"> </w:t>
            </w:r>
            <w:r>
              <w:rPr>
                <w:color w:val="231F20"/>
                <w:sz w:val="20"/>
              </w:rPr>
              <w:t>is</w:t>
            </w:r>
            <w:r>
              <w:rPr>
                <w:color w:val="231F20"/>
                <w:spacing w:val="-3"/>
                <w:sz w:val="20"/>
              </w:rPr>
              <w:t xml:space="preserve"> </w:t>
            </w:r>
            <w:r>
              <w:rPr>
                <w:color w:val="231F20"/>
                <w:sz w:val="20"/>
              </w:rPr>
              <w:t>a</w:t>
            </w:r>
            <w:r>
              <w:rPr>
                <w:color w:val="231F20"/>
                <w:spacing w:val="-3"/>
                <w:sz w:val="20"/>
              </w:rPr>
              <w:t xml:space="preserve"> </w:t>
            </w:r>
            <w:r>
              <w:rPr>
                <w:color w:val="231F20"/>
                <w:sz w:val="20"/>
              </w:rPr>
              <w:t>particular</w:t>
            </w:r>
            <w:r>
              <w:rPr>
                <w:color w:val="231F20"/>
                <w:spacing w:val="-3"/>
                <w:sz w:val="20"/>
              </w:rPr>
              <w:t xml:space="preserve"> </w:t>
            </w:r>
            <w:r>
              <w:rPr>
                <w:color w:val="231F20"/>
                <w:sz w:val="20"/>
              </w:rPr>
              <w:t>problem</w:t>
            </w:r>
            <w:r>
              <w:rPr>
                <w:color w:val="231F20"/>
                <w:spacing w:val="-3"/>
                <w:sz w:val="20"/>
              </w:rPr>
              <w:t xml:space="preserve"> </w:t>
            </w:r>
            <w:r>
              <w:rPr>
                <w:color w:val="231F20"/>
                <w:sz w:val="20"/>
              </w:rPr>
              <w:t>with</w:t>
            </w:r>
            <w:r>
              <w:rPr>
                <w:color w:val="231F20"/>
                <w:spacing w:val="-3"/>
                <w:sz w:val="20"/>
              </w:rPr>
              <w:t xml:space="preserve"> </w:t>
            </w:r>
            <w:r>
              <w:rPr>
                <w:color w:val="231F20"/>
                <w:sz w:val="20"/>
              </w:rPr>
              <w:t>new</w:t>
            </w:r>
            <w:r>
              <w:rPr>
                <w:color w:val="231F20"/>
                <w:spacing w:val="-3"/>
                <w:sz w:val="20"/>
              </w:rPr>
              <w:t xml:space="preserve"> </w:t>
            </w:r>
            <w:r>
              <w:rPr>
                <w:color w:val="231F20"/>
                <w:sz w:val="20"/>
              </w:rPr>
              <w:t>service</w:t>
            </w:r>
            <w:r>
              <w:rPr>
                <w:color w:val="231F20"/>
                <w:spacing w:val="-3"/>
                <w:sz w:val="20"/>
              </w:rPr>
              <w:t xml:space="preserve"> </w:t>
            </w:r>
            <w:r>
              <w:rPr>
                <w:color w:val="231F20"/>
                <w:sz w:val="20"/>
              </w:rPr>
              <w:t>premises</w:t>
            </w:r>
            <w:r>
              <w:rPr>
                <w:color w:val="231F20"/>
                <w:spacing w:val="-3"/>
                <w:sz w:val="20"/>
              </w:rPr>
              <w:t xml:space="preserve"> </w:t>
            </w:r>
            <w:r>
              <w:rPr>
                <w:color w:val="231F20"/>
                <w:sz w:val="20"/>
              </w:rPr>
              <w:t>being</w:t>
            </w:r>
            <w:r>
              <w:rPr>
                <w:color w:val="231F20"/>
                <w:spacing w:val="-3"/>
                <w:sz w:val="20"/>
              </w:rPr>
              <w:t xml:space="preserve"> </w:t>
            </w:r>
            <w:r>
              <w:rPr>
                <w:color w:val="231F20"/>
                <w:sz w:val="20"/>
              </w:rPr>
              <w:t xml:space="preserve">developed and built that may comply with local planning requirements but may not comply with regulatory </w:t>
            </w:r>
            <w:r>
              <w:rPr>
                <w:color w:val="231F20"/>
                <w:spacing w:val="-2"/>
                <w:sz w:val="20"/>
              </w:rPr>
              <w:t xml:space="preserve">requirements under the National Law for the evacuation of young children, non-ambulatory children </w:t>
            </w:r>
            <w:r>
              <w:rPr>
                <w:color w:val="231F20"/>
                <w:sz w:val="20"/>
              </w:rPr>
              <w:t>and infants, when the approved provider applies for service approval.</w:t>
            </w:r>
          </w:p>
        </w:tc>
      </w:tr>
    </w:tbl>
    <w:p w14:paraId="1ED30762" w14:textId="77777777" w:rsidR="00116B1A" w:rsidRDefault="00116B1A">
      <w:pPr>
        <w:pStyle w:val="BodyText"/>
        <w:spacing w:before="5"/>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64" w14:textId="77777777">
        <w:trPr>
          <w:trHeight w:val="408"/>
        </w:trPr>
        <w:tc>
          <w:tcPr>
            <w:tcW w:w="8190" w:type="dxa"/>
            <w:shd w:val="clear" w:color="auto" w:fill="1895D3"/>
          </w:tcPr>
          <w:p w14:paraId="1ED30763"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766" w14:textId="77777777">
        <w:trPr>
          <w:trHeight w:val="968"/>
        </w:trPr>
        <w:tc>
          <w:tcPr>
            <w:tcW w:w="8190" w:type="dxa"/>
            <w:tcBorders>
              <w:left w:val="single" w:sz="4" w:space="0" w:color="1895D3"/>
              <w:bottom w:val="single" w:sz="4" w:space="0" w:color="1895D3"/>
              <w:right w:val="single" w:sz="4" w:space="0" w:color="1895D3"/>
            </w:tcBorders>
          </w:tcPr>
          <w:p w14:paraId="1ED30765" w14:textId="77777777" w:rsidR="00116B1A" w:rsidRDefault="005876AA">
            <w:pPr>
              <w:pStyle w:val="TableParagraph"/>
              <w:spacing w:before="43" w:line="290" w:lineRule="atLeast"/>
              <w:ind w:right="367"/>
              <w:rPr>
                <w:sz w:val="20"/>
              </w:rPr>
            </w:pPr>
            <w:r>
              <w:rPr>
                <w:color w:val="231F20"/>
                <w:sz w:val="20"/>
              </w:rPr>
              <w:t>To</w:t>
            </w:r>
            <w:r>
              <w:rPr>
                <w:color w:val="231F20"/>
                <w:spacing w:val="-7"/>
                <w:sz w:val="20"/>
              </w:rPr>
              <w:t xml:space="preserve"> </w:t>
            </w:r>
            <w:r>
              <w:rPr>
                <w:color w:val="231F20"/>
                <w:sz w:val="20"/>
              </w:rPr>
              <w:t>improve</w:t>
            </w:r>
            <w:r>
              <w:rPr>
                <w:color w:val="231F20"/>
                <w:spacing w:val="-7"/>
                <w:sz w:val="20"/>
              </w:rPr>
              <w:t xml:space="preserve"> </w:t>
            </w:r>
            <w:r>
              <w:rPr>
                <w:color w:val="231F20"/>
                <w:sz w:val="20"/>
              </w:rPr>
              <w:t>the</w:t>
            </w:r>
            <w:r>
              <w:rPr>
                <w:color w:val="231F20"/>
                <w:spacing w:val="-7"/>
                <w:sz w:val="20"/>
              </w:rPr>
              <w:t xml:space="preserve"> </w:t>
            </w:r>
            <w:r>
              <w:rPr>
                <w:color w:val="231F20"/>
                <w:sz w:val="20"/>
              </w:rPr>
              <w:t>safety</w:t>
            </w:r>
            <w:r>
              <w:rPr>
                <w:color w:val="231F20"/>
                <w:spacing w:val="-7"/>
                <w:sz w:val="20"/>
              </w:rPr>
              <w:t xml:space="preserve"> </w:t>
            </w:r>
            <w:r>
              <w:rPr>
                <w:color w:val="231F20"/>
                <w:sz w:val="20"/>
              </w:rPr>
              <w:t>of</w:t>
            </w:r>
            <w:r>
              <w:rPr>
                <w:color w:val="231F20"/>
                <w:spacing w:val="-7"/>
                <w:sz w:val="20"/>
              </w:rPr>
              <w:t xml:space="preserve"> </w:t>
            </w:r>
            <w:r>
              <w:rPr>
                <w:color w:val="231F20"/>
                <w:sz w:val="20"/>
              </w:rPr>
              <w:t>children</w:t>
            </w:r>
            <w:r>
              <w:rPr>
                <w:color w:val="231F20"/>
                <w:spacing w:val="-7"/>
                <w:sz w:val="20"/>
              </w:rPr>
              <w:t xml:space="preserve"> </w:t>
            </w:r>
            <w:r>
              <w:rPr>
                <w:color w:val="231F20"/>
                <w:sz w:val="20"/>
              </w:rPr>
              <w:t>during</w:t>
            </w:r>
            <w:r>
              <w:rPr>
                <w:color w:val="231F20"/>
                <w:spacing w:val="-7"/>
                <w:sz w:val="20"/>
              </w:rPr>
              <w:t xml:space="preserve"> </w:t>
            </w:r>
            <w:r>
              <w:rPr>
                <w:color w:val="231F20"/>
                <w:sz w:val="20"/>
              </w:rPr>
              <w:t>emergency</w:t>
            </w:r>
            <w:r>
              <w:rPr>
                <w:color w:val="231F20"/>
                <w:spacing w:val="-7"/>
                <w:sz w:val="20"/>
              </w:rPr>
              <w:t xml:space="preserve"> </w:t>
            </w:r>
            <w:r>
              <w:rPr>
                <w:color w:val="231F20"/>
                <w:sz w:val="20"/>
              </w:rPr>
              <w:t>evacuations</w:t>
            </w:r>
            <w:r>
              <w:rPr>
                <w:color w:val="231F20"/>
                <w:spacing w:val="-7"/>
                <w:sz w:val="20"/>
              </w:rPr>
              <w:t xml:space="preserve"> </w:t>
            </w:r>
            <w:r>
              <w:rPr>
                <w:color w:val="231F20"/>
                <w:sz w:val="20"/>
              </w:rPr>
              <w:t>in</w:t>
            </w:r>
            <w:r>
              <w:rPr>
                <w:color w:val="231F20"/>
                <w:spacing w:val="-7"/>
                <w:sz w:val="20"/>
              </w:rPr>
              <w:t xml:space="preserve"> </w:t>
            </w:r>
            <w:r>
              <w:rPr>
                <w:color w:val="231F20"/>
                <w:sz w:val="20"/>
              </w:rPr>
              <w:t>multistorey</w:t>
            </w:r>
            <w:r>
              <w:rPr>
                <w:color w:val="231F20"/>
                <w:spacing w:val="-7"/>
                <w:sz w:val="20"/>
              </w:rPr>
              <w:t xml:space="preserve"> </w:t>
            </w:r>
            <w:r>
              <w:rPr>
                <w:color w:val="231F20"/>
                <w:sz w:val="20"/>
              </w:rPr>
              <w:t>buildings</w:t>
            </w:r>
            <w:r>
              <w:rPr>
                <w:color w:val="231F20"/>
                <w:spacing w:val="-7"/>
                <w:sz w:val="20"/>
              </w:rPr>
              <w:t xml:space="preserve"> </w:t>
            </w:r>
            <w:r>
              <w:rPr>
                <w:color w:val="231F20"/>
                <w:sz w:val="20"/>
              </w:rPr>
              <w:t>and</w:t>
            </w:r>
            <w:r>
              <w:rPr>
                <w:color w:val="231F20"/>
                <w:spacing w:val="-7"/>
                <w:sz w:val="20"/>
              </w:rPr>
              <w:t xml:space="preserve"> </w:t>
            </w:r>
            <w:r>
              <w:rPr>
                <w:color w:val="231F20"/>
                <w:sz w:val="20"/>
              </w:rPr>
              <w:t xml:space="preserve">to </w:t>
            </w:r>
            <w:r>
              <w:rPr>
                <w:color w:val="231F20"/>
                <w:spacing w:val="-2"/>
                <w:sz w:val="20"/>
              </w:rPr>
              <w:t xml:space="preserve">improve clarity around approval requirements for multi-storey buildings proposed to be used for </w:t>
            </w:r>
            <w:r>
              <w:rPr>
                <w:color w:val="231F20"/>
                <w:sz w:val="20"/>
              </w:rPr>
              <w:t>education and care purposes.</w:t>
            </w:r>
          </w:p>
        </w:tc>
      </w:tr>
    </w:tbl>
    <w:p w14:paraId="1ED30767" w14:textId="77777777" w:rsidR="00116B1A" w:rsidRDefault="00116B1A">
      <w:pPr>
        <w:pStyle w:val="BodyText"/>
        <w:spacing w:before="10"/>
        <w:rPr>
          <w:rFonts w:ascii="Arial Narrow"/>
          <w:b/>
          <w:sz w:val="17"/>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769" w14:textId="77777777">
        <w:trPr>
          <w:trHeight w:val="408"/>
        </w:trPr>
        <w:tc>
          <w:tcPr>
            <w:tcW w:w="8210" w:type="dxa"/>
            <w:shd w:val="clear" w:color="auto" w:fill="1895D3"/>
          </w:tcPr>
          <w:p w14:paraId="1ED30768"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775" w14:textId="77777777">
        <w:trPr>
          <w:trHeight w:val="5934"/>
        </w:trPr>
        <w:tc>
          <w:tcPr>
            <w:tcW w:w="8210" w:type="dxa"/>
            <w:tcBorders>
              <w:left w:val="single" w:sz="4" w:space="0" w:color="1895D3"/>
              <w:right w:val="single" w:sz="4" w:space="0" w:color="1895D3"/>
            </w:tcBorders>
          </w:tcPr>
          <w:p w14:paraId="1ED3076A" w14:textId="77777777" w:rsidR="00116B1A" w:rsidRDefault="005876AA">
            <w:pPr>
              <w:pStyle w:val="TableParagraph"/>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76B" w14:textId="77777777" w:rsidR="00116B1A" w:rsidRDefault="005876AA">
            <w:pPr>
              <w:pStyle w:val="TableParagraph"/>
              <w:spacing w:before="186"/>
              <w:rPr>
                <w:b/>
                <w:sz w:val="20"/>
              </w:rPr>
            </w:pPr>
            <w:r>
              <w:rPr>
                <w:b/>
                <w:color w:val="231F20"/>
                <w:sz w:val="20"/>
              </w:rPr>
              <w:t>Option</w:t>
            </w:r>
            <w:r>
              <w:rPr>
                <w:b/>
                <w:color w:val="231F20"/>
                <w:spacing w:val="7"/>
                <w:sz w:val="20"/>
              </w:rPr>
              <w:t xml:space="preserve"> </w:t>
            </w:r>
            <w:r>
              <w:rPr>
                <w:b/>
                <w:color w:val="231F20"/>
                <w:spacing w:val="-5"/>
                <w:sz w:val="20"/>
              </w:rPr>
              <w:t>A:</w:t>
            </w:r>
          </w:p>
          <w:p w14:paraId="1ED3076C" w14:textId="77777777" w:rsidR="00116B1A" w:rsidRDefault="005876AA">
            <w:pPr>
              <w:pStyle w:val="TableParagraph"/>
              <w:spacing w:before="189"/>
              <w:rPr>
                <w:sz w:val="20"/>
              </w:rPr>
            </w:pPr>
            <w:r>
              <w:rPr>
                <w:color w:val="231F20"/>
                <w:sz w:val="20"/>
              </w:rPr>
              <w:t>No</w:t>
            </w:r>
            <w:r>
              <w:rPr>
                <w:color w:val="231F20"/>
                <w:spacing w:val="-9"/>
                <w:sz w:val="20"/>
              </w:rPr>
              <w:t xml:space="preserve"> </w:t>
            </w:r>
            <w:r>
              <w:rPr>
                <w:color w:val="231F20"/>
                <w:spacing w:val="-2"/>
                <w:sz w:val="20"/>
              </w:rPr>
              <w:t>change.</w:t>
            </w:r>
          </w:p>
          <w:p w14:paraId="1ED3076D" w14:textId="77777777" w:rsidR="00116B1A" w:rsidRDefault="005876AA">
            <w:pPr>
              <w:pStyle w:val="TableParagraph"/>
              <w:spacing w:before="243"/>
              <w:rPr>
                <w:b/>
                <w:sz w:val="20"/>
              </w:rPr>
            </w:pPr>
            <w:r>
              <w:rPr>
                <w:b/>
                <w:color w:val="231F20"/>
                <w:sz w:val="20"/>
              </w:rPr>
              <w:t>Option</w:t>
            </w:r>
            <w:r>
              <w:rPr>
                <w:b/>
                <w:color w:val="231F20"/>
                <w:spacing w:val="7"/>
                <w:sz w:val="20"/>
              </w:rPr>
              <w:t xml:space="preserve"> </w:t>
            </w:r>
            <w:r>
              <w:rPr>
                <w:b/>
                <w:color w:val="231F20"/>
                <w:spacing w:val="-4"/>
                <w:sz w:val="20"/>
              </w:rPr>
              <w:t>B**:</w:t>
            </w:r>
          </w:p>
          <w:p w14:paraId="1ED3076E" w14:textId="77777777" w:rsidR="00116B1A" w:rsidRDefault="005876AA">
            <w:pPr>
              <w:pStyle w:val="TableParagraph"/>
              <w:spacing w:before="159" w:line="285" w:lineRule="auto"/>
              <w:rPr>
                <w:sz w:val="20"/>
              </w:rPr>
            </w:pPr>
            <w:r>
              <w:rPr>
                <w:color w:val="231F20"/>
                <w:spacing w:val="-2"/>
                <w:sz w:val="20"/>
              </w:rPr>
              <w:t>Amend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legislation</w:t>
            </w:r>
            <w:r>
              <w:rPr>
                <w:color w:val="231F20"/>
                <w:spacing w:val="-3"/>
                <w:sz w:val="20"/>
              </w:rPr>
              <w:t xml:space="preserve"> </w:t>
            </w:r>
            <w:r>
              <w:rPr>
                <w:color w:val="231F20"/>
                <w:spacing w:val="-2"/>
                <w:sz w:val="20"/>
              </w:rPr>
              <w:t>about</w:t>
            </w:r>
            <w:r>
              <w:rPr>
                <w:color w:val="231F20"/>
                <w:spacing w:val="-3"/>
                <w:sz w:val="20"/>
              </w:rPr>
              <w:t xml:space="preserve"> </w:t>
            </w:r>
            <w:r>
              <w:rPr>
                <w:color w:val="231F20"/>
                <w:spacing w:val="-2"/>
                <w:sz w:val="20"/>
              </w:rPr>
              <w:t>emergency</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evacuation</w:t>
            </w:r>
            <w:r>
              <w:rPr>
                <w:color w:val="231F20"/>
                <w:spacing w:val="-3"/>
                <w:sz w:val="20"/>
              </w:rPr>
              <w:t xml:space="preserve"> </w:t>
            </w:r>
            <w:r>
              <w:rPr>
                <w:color w:val="231F20"/>
                <w:spacing w:val="-2"/>
                <w:sz w:val="20"/>
              </w:rPr>
              <w:t>procedures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 xml:space="preserve">centre-based </w:t>
            </w:r>
            <w:r>
              <w:rPr>
                <w:color w:val="231F20"/>
                <w:sz w:val="20"/>
              </w:rPr>
              <w:t>services located in multi-storey buildings:</w:t>
            </w:r>
          </w:p>
          <w:p w14:paraId="1ED3076F" w14:textId="77777777" w:rsidR="00116B1A" w:rsidRDefault="005876AA">
            <w:pPr>
              <w:pStyle w:val="TableParagraph"/>
              <w:numPr>
                <w:ilvl w:val="0"/>
                <w:numId w:val="24"/>
              </w:numPr>
              <w:tabs>
                <w:tab w:val="left" w:pos="222"/>
              </w:tabs>
              <w:spacing w:before="102" w:line="276" w:lineRule="auto"/>
              <w:ind w:right="333"/>
              <w:rPr>
                <w:sz w:val="20"/>
              </w:rPr>
            </w:pPr>
            <w:r>
              <w:rPr>
                <w:color w:val="231F20"/>
                <w:sz w:val="20"/>
              </w:rPr>
              <w:t xml:space="preserve">that the emergency and evacuation procedures must set out additional information in regard </w:t>
            </w:r>
            <w:r>
              <w:rPr>
                <w:color w:val="231F20"/>
                <w:spacing w:val="-2"/>
                <w:sz w:val="20"/>
              </w:rPr>
              <w:t>to</w:t>
            </w:r>
            <w:r>
              <w:rPr>
                <w:color w:val="231F20"/>
                <w:spacing w:val="-4"/>
                <w:sz w:val="20"/>
              </w:rPr>
              <w:t xml:space="preserve"> </w:t>
            </w:r>
            <w:r>
              <w:rPr>
                <w:color w:val="231F20"/>
                <w:spacing w:val="-2"/>
                <w:sz w:val="20"/>
              </w:rPr>
              <w:t>instructions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what</w:t>
            </w:r>
            <w:r>
              <w:rPr>
                <w:color w:val="231F20"/>
                <w:spacing w:val="-4"/>
                <w:sz w:val="20"/>
              </w:rPr>
              <w:t xml:space="preserve"> </w:t>
            </w:r>
            <w:r>
              <w:rPr>
                <w:color w:val="231F20"/>
                <w:spacing w:val="-2"/>
                <w:sz w:val="20"/>
              </w:rPr>
              <w:t>must</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done</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emergency,</w:t>
            </w:r>
            <w:r>
              <w:rPr>
                <w:color w:val="231F20"/>
                <w:spacing w:val="-4"/>
                <w:sz w:val="20"/>
              </w:rPr>
              <w:t xml:space="preserve"> </w:t>
            </w:r>
            <w:r>
              <w:rPr>
                <w:color w:val="231F20"/>
                <w:spacing w:val="-2"/>
                <w:sz w:val="20"/>
              </w:rPr>
              <w:t>staged</w:t>
            </w:r>
            <w:r>
              <w:rPr>
                <w:color w:val="231F20"/>
                <w:spacing w:val="-4"/>
                <w:sz w:val="20"/>
              </w:rPr>
              <w:t xml:space="preserve"> </w:t>
            </w:r>
            <w:r>
              <w:rPr>
                <w:color w:val="231F20"/>
                <w:spacing w:val="-2"/>
                <w:sz w:val="20"/>
              </w:rPr>
              <w:t>evacuations,</w:t>
            </w:r>
            <w:r>
              <w:rPr>
                <w:color w:val="231F20"/>
                <w:spacing w:val="-4"/>
                <w:sz w:val="20"/>
              </w:rPr>
              <w:t xml:space="preserve"> </w:t>
            </w:r>
            <w:r>
              <w:rPr>
                <w:color w:val="231F20"/>
                <w:spacing w:val="-2"/>
                <w:sz w:val="20"/>
              </w:rPr>
              <w:t>identification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 xml:space="preserve">the </w:t>
            </w:r>
            <w:r>
              <w:rPr>
                <w:color w:val="231F20"/>
                <w:sz w:val="20"/>
              </w:rPr>
              <w:t>person-in-charge and staff roles and responsibilities, and</w:t>
            </w:r>
          </w:p>
          <w:p w14:paraId="1ED30770" w14:textId="77777777" w:rsidR="00116B1A" w:rsidRDefault="005876AA">
            <w:pPr>
              <w:pStyle w:val="TableParagraph"/>
              <w:numPr>
                <w:ilvl w:val="0"/>
                <w:numId w:val="24"/>
              </w:numPr>
              <w:tabs>
                <w:tab w:val="left" w:pos="222"/>
              </w:tabs>
              <w:spacing w:before="95"/>
              <w:rPr>
                <w:sz w:val="20"/>
              </w:rPr>
            </w:pPr>
            <w:r>
              <w:rPr>
                <w:color w:val="231F20"/>
                <w:spacing w:val="-2"/>
                <w:w w:val="95"/>
                <w:sz w:val="20"/>
              </w:rPr>
              <w:t>a</w:t>
            </w:r>
            <w:r>
              <w:rPr>
                <w:color w:val="231F20"/>
                <w:spacing w:val="-3"/>
                <w:w w:val="95"/>
                <w:sz w:val="20"/>
              </w:rPr>
              <w:t xml:space="preserve"> </w:t>
            </w:r>
            <w:r>
              <w:rPr>
                <w:color w:val="231F20"/>
                <w:spacing w:val="-2"/>
                <w:w w:val="95"/>
                <w:sz w:val="20"/>
              </w:rPr>
              <w:t>review</w:t>
            </w:r>
            <w:r>
              <w:rPr>
                <w:color w:val="231F20"/>
                <w:spacing w:val="-3"/>
                <w:w w:val="95"/>
                <w:sz w:val="20"/>
              </w:rPr>
              <w:t xml:space="preserve"> </w:t>
            </w:r>
            <w:r>
              <w:rPr>
                <w:color w:val="231F20"/>
                <w:spacing w:val="-2"/>
                <w:w w:val="95"/>
                <w:sz w:val="20"/>
              </w:rPr>
              <w:t>and/or</w:t>
            </w:r>
            <w:r>
              <w:rPr>
                <w:color w:val="231F20"/>
                <w:spacing w:val="-3"/>
                <w:w w:val="95"/>
                <w:sz w:val="20"/>
              </w:rPr>
              <w:t xml:space="preserve"> </w:t>
            </w:r>
            <w:r>
              <w:rPr>
                <w:color w:val="231F20"/>
                <w:spacing w:val="-2"/>
                <w:w w:val="95"/>
                <w:sz w:val="20"/>
              </w:rPr>
              <w:t>risk</w:t>
            </w:r>
            <w:r>
              <w:rPr>
                <w:color w:val="231F20"/>
                <w:spacing w:val="-3"/>
                <w:w w:val="95"/>
                <w:sz w:val="20"/>
              </w:rPr>
              <w:t xml:space="preserve"> </w:t>
            </w:r>
            <w:r>
              <w:rPr>
                <w:color w:val="231F20"/>
                <w:spacing w:val="-2"/>
                <w:w w:val="95"/>
                <w:sz w:val="20"/>
              </w:rPr>
              <w:t>assessment,</w:t>
            </w:r>
            <w:r>
              <w:rPr>
                <w:color w:val="231F20"/>
                <w:spacing w:val="-3"/>
                <w:w w:val="95"/>
                <w:sz w:val="20"/>
              </w:rPr>
              <w:t xml:space="preserve"> </w:t>
            </w:r>
            <w:r>
              <w:rPr>
                <w:color w:val="231F20"/>
                <w:spacing w:val="-2"/>
                <w:w w:val="95"/>
                <w:sz w:val="20"/>
              </w:rPr>
              <w:t>following</w:t>
            </w:r>
            <w:r>
              <w:rPr>
                <w:color w:val="231F20"/>
                <w:spacing w:val="-3"/>
                <w:w w:val="95"/>
                <w:sz w:val="20"/>
              </w:rPr>
              <w:t xml:space="preserve"> </w:t>
            </w:r>
            <w:r>
              <w:rPr>
                <w:color w:val="231F20"/>
                <w:spacing w:val="-2"/>
                <w:w w:val="95"/>
                <w:sz w:val="20"/>
              </w:rPr>
              <w:t>certain</w:t>
            </w:r>
            <w:r>
              <w:rPr>
                <w:color w:val="231F20"/>
                <w:spacing w:val="-3"/>
                <w:w w:val="95"/>
                <w:sz w:val="20"/>
              </w:rPr>
              <w:t xml:space="preserve"> </w:t>
            </w:r>
            <w:r>
              <w:rPr>
                <w:color w:val="231F20"/>
                <w:spacing w:val="-2"/>
                <w:w w:val="95"/>
                <w:sz w:val="20"/>
              </w:rPr>
              <w:t>prescribed</w:t>
            </w:r>
            <w:r>
              <w:rPr>
                <w:color w:val="231F20"/>
                <w:spacing w:val="-3"/>
                <w:w w:val="95"/>
                <w:sz w:val="20"/>
              </w:rPr>
              <w:t xml:space="preserve"> </w:t>
            </w:r>
            <w:r>
              <w:rPr>
                <w:color w:val="231F20"/>
                <w:spacing w:val="-2"/>
                <w:w w:val="95"/>
                <w:sz w:val="20"/>
              </w:rPr>
              <w:t>events</w:t>
            </w:r>
            <w:r>
              <w:rPr>
                <w:color w:val="231F20"/>
                <w:spacing w:val="-3"/>
                <w:w w:val="95"/>
                <w:sz w:val="20"/>
              </w:rPr>
              <w:t xml:space="preserve"> </w:t>
            </w:r>
            <w:r>
              <w:rPr>
                <w:color w:val="231F20"/>
                <w:spacing w:val="-2"/>
                <w:w w:val="95"/>
                <w:sz w:val="20"/>
              </w:rPr>
              <w:t>or</w:t>
            </w:r>
            <w:r>
              <w:rPr>
                <w:color w:val="231F20"/>
                <w:spacing w:val="-3"/>
                <w:w w:val="95"/>
                <w:sz w:val="20"/>
              </w:rPr>
              <w:t xml:space="preserve"> </w:t>
            </w:r>
            <w:r>
              <w:rPr>
                <w:color w:val="231F20"/>
                <w:spacing w:val="-2"/>
                <w:w w:val="95"/>
                <w:sz w:val="20"/>
              </w:rPr>
              <w:t>a</w:t>
            </w:r>
            <w:r>
              <w:rPr>
                <w:color w:val="231F20"/>
                <w:spacing w:val="-3"/>
                <w:w w:val="95"/>
                <w:sz w:val="20"/>
              </w:rPr>
              <w:t xml:space="preserve"> </w:t>
            </w:r>
            <w:r>
              <w:rPr>
                <w:color w:val="231F20"/>
                <w:spacing w:val="-2"/>
                <w:w w:val="95"/>
                <w:sz w:val="20"/>
              </w:rPr>
              <w:t>prescribed</w:t>
            </w:r>
            <w:r>
              <w:rPr>
                <w:color w:val="231F20"/>
                <w:spacing w:val="-3"/>
                <w:w w:val="95"/>
                <w:sz w:val="20"/>
              </w:rPr>
              <w:t xml:space="preserve"> </w:t>
            </w:r>
            <w:r>
              <w:rPr>
                <w:color w:val="231F20"/>
                <w:spacing w:val="-2"/>
                <w:w w:val="95"/>
                <w:sz w:val="20"/>
              </w:rPr>
              <w:t>time</w:t>
            </w:r>
            <w:r>
              <w:rPr>
                <w:color w:val="231F20"/>
                <w:spacing w:val="-3"/>
                <w:w w:val="95"/>
                <w:sz w:val="20"/>
              </w:rPr>
              <w:t xml:space="preserve"> </w:t>
            </w:r>
            <w:r>
              <w:rPr>
                <w:color w:val="231F20"/>
                <w:spacing w:val="-2"/>
                <w:w w:val="95"/>
                <w:sz w:val="20"/>
              </w:rPr>
              <w:t>period.</w:t>
            </w:r>
          </w:p>
          <w:p w14:paraId="1ED30771" w14:textId="77777777" w:rsidR="00116B1A" w:rsidRDefault="005876AA">
            <w:pPr>
              <w:pStyle w:val="TableParagraph"/>
              <w:spacing w:before="102" w:line="285" w:lineRule="auto"/>
              <w:rPr>
                <w:sz w:val="20"/>
              </w:rPr>
            </w:pPr>
            <w:r>
              <w:rPr>
                <w:color w:val="231F20"/>
                <w:sz w:val="20"/>
              </w:rPr>
              <w:t>A</w:t>
            </w:r>
            <w:r>
              <w:rPr>
                <w:color w:val="231F20"/>
                <w:spacing w:val="-3"/>
                <w:sz w:val="20"/>
              </w:rPr>
              <w:t xml:space="preserve"> </w:t>
            </w:r>
            <w:r>
              <w:rPr>
                <w:color w:val="231F20"/>
                <w:sz w:val="20"/>
              </w:rPr>
              <w:t>three</w:t>
            </w:r>
            <w:r>
              <w:rPr>
                <w:color w:val="231F20"/>
                <w:spacing w:val="-3"/>
                <w:sz w:val="20"/>
              </w:rPr>
              <w:t xml:space="preserve"> </w:t>
            </w:r>
            <w:r>
              <w:rPr>
                <w:color w:val="231F20"/>
                <w:sz w:val="20"/>
              </w:rPr>
              <w:t>step</w:t>
            </w:r>
            <w:r>
              <w:rPr>
                <w:color w:val="231F20"/>
                <w:spacing w:val="-3"/>
                <w:sz w:val="20"/>
              </w:rPr>
              <w:t xml:space="preserve"> </w:t>
            </w:r>
            <w:r>
              <w:rPr>
                <w:color w:val="231F20"/>
                <w:sz w:val="20"/>
              </w:rPr>
              <w:t>test</w:t>
            </w:r>
            <w:r>
              <w:rPr>
                <w:color w:val="231F20"/>
                <w:spacing w:val="-3"/>
                <w:sz w:val="20"/>
              </w:rPr>
              <w:t xml:space="preserve"> </w:t>
            </w:r>
            <w:r>
              <w:rPr>
                <w:color w:val="231F20"/>
                <w:sz w:val="20"/>
              </w:rPr>
              <w:t>has</w:t>
            </w:r>
            <w:r>
              <w:rPr>
                <w:color w:val="231F20"/>
                <w:spacing w:val="-3"/>
                <w:sz w:val="20"/>
              </w:rPr>
              <w:t xml:space="preserve"> </w:t>
            </w:r>
            <w:r>
              <w:rPr>
                <w:color w:val="231F20"/>
                <w:sz w:val="20"/>
              </w:rPr>
              <w:t>been</w:t>
            </w:r>
            <w:r>
              <w:rPr>
                <w:color w:val="231F20"/>
                <w:spacing w:val="-3"/>
                <w:sz w:val="20"/>
              </w:rPr>
              <w:t xml:space="preserve"> </w:t>
            </w:r>
            <w:r>
              <w:rPr>
                <w:color w:val="231F20"/>
                <w:sz w:val="20"/>
              </w:rPr>
              <w:t>developed</w:t>
            </w:r>
            <w:r>
              <w:rPr>
                <w:color w:val="231F20"/>
                <w:spacing w:val="-3"/>
                <w:sz w:val="20"/>
              </w:rPr>
              <w:t xml:space="preserve"> </w:t>
            </w:r>
            <w:r>
              <w:rPr>
                <w:color w:val="231F20"/>
                <w:sz w:val="20"/>
              </w:rPr>
              <w:t>to</w:t>
            </w:r>
            <w:r>
              <w:rPr>
                <w:color w:val="231F20"/>
                <w:spacing w:val="-3"/>
                <w:sz w:val="20"/>
              </w:rPr>
              <w:t xml:space="preserve"> </w:t>
            </w:r>
            <w:r>
              <w:rPr>
                <w:color w:val="231F20"/>
                <w:sz w:val="20"/>
              </w:rPr>
              <w:t>outline</w:t>
            </w:r>
            <w:r>
              <w:rPr>
                <w:color w:val="231F20"/>
                <w:spacing w:val="-3"/>
                <w:sz w:val="20"/>
              </w:rPr>
              <w:t xml:space="preserve"> </w:t>
            </w:r>
            <w:r>
              <w:rPr>
                <w:color w:val="231F20"/>
                <w:sz w:val="20"/>
              </w:rPr>
              <w:t>which</w:t>
            </w:r>
            <w:r>
              <w:rPr>
                <w:color w:val="231F20"/>
                <w:spacing w:val="-3"/>
                <w:sz w:val="20"/>
              </w:rPr>
              <w:t xml:space="preserve"> </w:t>
            </w:r>
            <w:r>
              <w:rPr>
                <w:color w:val="231F20"/>
                <w:sz w:val="20"/>
              </w:rPr>
              <w:t>services</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captured</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new </w:t>
            </w:r>
            <w:r>
              <w:rPr>
                <w:color w:val="231F20"/>
                <w:w w:val="95"/>
                <w:sz w:val="20"/>
              </w:rPr>
              <w:t xml:space="preserve">requirements. Only services that satisfy all of the following elements will have the new regulations </w:t>
            </w:r>
            <w:r>
              <w:rPr>
                <w:color w:val="231F20"/>
                <w:spacing w:val="-2"/>
                <w:sz w:val="20"/>
              </w:rPr>
              <w:t>applied:</w:t>
            </w:r>
          </w:p>
          <w:p w14:paraId="1ED30772" w14:textId="77777777" w:rsidR="00116B1A" w:rsidRDefault="005876AA">
            <w:pPr>
              <w:pStyle w:val="TableParagraph"/>
              <w:numPr>
                <w:ilvl w:val="1"/>
                <w:numId w:val="24"/>
              </w:numPr>
              <w:tabs>
                <w:tab w:val="left" w:pos="498"/>
              </w:tabs>
              <w:spacing w:before="112"/>
              <w:ind w:hanging="192"/>
              <w:rPr>
                <w:sz w:val="20"/>
              </w:rPr>
            </w:pPr>
            <w:r>
              <w:rPr>
                <w:color w:val="231F20"/>
                <w:w w:val="95"/>
                <w:sz w:val="20"/>
              </w:rPr>
              <w:t>Operating</w:t>
            </w:r>
            <w:r>
              <w:rPr>
                <w:color w:val="231F20"/>
                <w:spacing w:val="4"/>
                <w:sz w:val="20"/>
              </w:rPr>
              <w:t xml:space="preserve"> </w:t>
            </w:r>
            <w:r>
              <w:rPr>
                <w:color w:val="231F20"/>
                <w:w w:val="95"/>
                <w:sz w:val="20"/>
              </w:rPr>
              <w:t>in</w:t>
            </w:r>
            <w:r>
              <w:rPr>
                <w:color w:val="231F20"/>
                <w:spacing w:val="4"/>
                <w:sz w:val="20"/>
              </w:rPr>
              <w:t xml:space="preserve"> </w:t>
            </w:r>
            <w:r>
              <w:rPr>
                <w:color w:val="231F20"/>
                <w:w w:val="95"/>
                <w:sz w:val="20"/>
              </w:rPr>
              <w:t>a</w:t>
            </w:r>
            <w:r>
              <w:rPr>
                <w:color w:val="231F20"/>
                <w:spacing w:val="4"/>
                <w:sz w:val="20"/>
              </w:rPr>
              <w:t xml:space="preserve"> </w:t>
            </w:r>
            <w:r>
              <w:rPr>
                <w:color w:val="231F20"/>
                <w:w w:val="95"/>
                <w:sz w:val="20"/>
              </w:rPr>
              <w:t>building</w:t>
            </w:r>
            <w:r>
              <w:rPr>
                <w:color w:val="231F20"/>
                <w:spacing w:val="5"/>
                <w:sz w:val="20"/>
              </w:rPr>
              <w:t xml:space="preserve"> </w:t>
            </w:r>
            <w:r>
              <w:rPr>
                <w:color w:val="231F20"/>
                <w:w w:val="95"/>
                <w:sz w:val="20"/>
              </w:rPr>
              <w:t>with</w:t>
            </w:r>
            <w:r>
              <w:rPr>
                <w:color w:val="231F20"/>
                <w:spacing w:val="4"/>
                <w:sz w:val="20"/>
              </w:rPr>
              <w:t xml:space="preserve"> </w:t>
            </w:r>
            <w:r>
              <w:rPr>
                <w:color w:val="231F20"/>
                <w:w w:val="95"/>
                <w:sz w:val="20"/>
              </w:rPr>
              <w:t>three</w:t>
            </w:r>
            <w:r>
              <w:rPr>
                <w:color w:val="231F20"/>
                <w:spacing w:val="4"/>
                <w:sz w:val="20"/>
              </w:rPr>
              <w:t xml:space="preserve"> </w:t>
            </w:r>
            <w:r>
              <w:rPr>
                <w:color w:val="231F20"/>
                <w:w w:val="95"/>
                <w:sz w:val="20"/>
              </w:rPr>
              <w:t>or</w:t>
            </w:r>
            <w:r>
              <w:rPr>
                <w:color w:val="231F20"/>
                <w:spacing w:val="5"/>
                <w:sz w:val="20"/>
              </w:rPr>
              <w:t xml:space="preserve"> </w:t>
            </w:r>
            <w:r>
              <w:rPr>
                <w:color w:val="231F20"/>
                <w:w w:val="95"/>
                <w:sz w:val="20"/>
              </w:rPr>
              <w:t>more</w:t>
            </w:r>
            <w:r>
              <w:rPr>
                <w:color w:val="231F20"/>
                <w:spacing w:val="4"/>
                <w:sz w:val="20"/>
              </w:rPr>
              <w:t xml:space="preserve"> </w:t>
            </w:r>
            <w:r>
              <w:rPr>
                <w:color w:val="231F20"/>
                <w:w w:val="95"/>
                <w:sz w:val="20"/>
              </w:rPr>
              <w:t>storeys</w:t>
            </w:r>
            <w:r>
              <w:rPr>
                <w:color w:val="231F20"/>
                <w:spacing w:val="4"/>
                <w:sz w:val="20"/>
              </w:rPr>
              <w:t xml:space="preserve"> </w:t>
            </w:r>
            <w:r>
              <w:rPr>
                <w:color w:val="231F20"/>
                <w:w w:val="95"/>
                <w:sz w:val="20"/>
              </w:rPr>
              <w:t>(ground</w:t>
            </w:r>
            <w:r>
              <w:rPr>
                <w:color w:val="231F20"/>
                <w:spacing w:val="5"/>
                <w:sz w:val="20"/>
              </w:rPr>
              <w:t xml:space="preserve"> </w:t>
            </w:r>
            <w:r>
              <w:rPr>
                <w:color w:val="231F20"/>
                <w:w w:val="95"/>
                <w:sz w:val="20"/>
              </w:rPr>
              <w:t>floor</w:t>
            </w:r>
            <w:r>
              <w:rPr>
                <w:color w:val="231F20"/>
                <w:spacing w:val="4"/>
                <w:sz w:val="20"/>
              </w:rPr>
              <w:t xml:space="preserve"> </w:t>
            </w:r>
            <w:r>
              <w:rPr>
                <w:color w:val="231F20"/>
                <w:w w:val="95"/>
                <w:sz w:val="20"/>
              </w:rPr>
              <w:t>is</w:t>
            </w:r>
            <w:r>
              <w:rPr>
                <w:color w:val="231F20"/>
                <w:spacing w:val="4"/>
                <w:sz w:val="20"/>
              </w:rPr>
              <w:t xml:space="preserve"> </w:t>
            </w:r>
            <w:r>
              <w:rPr>
                <w:color w:val="231F20"/>
                <w:w w:val="95"/>
                <w:sz w:val="20"/>
              </w:rPr>
              <w:t>counted</w:t>
            </w:r>
            <w:r>
              <w:rPr>
                <w:color w:val="231F20"/>
                <w:spacing w:val="4"/>
                <w:sz w:val="20"/>
              </w:rPr>
              <w:t xml:space="preserve"> </w:t>
            </w:r>
            <w:r>
              <w:rPr>
                <w:color w:val="231F20"/>
                <w:w w:val="95"/>
                <w:sz w:val="20"/>
              </w:rPr>
              <w:t>as</w:t>
            </w:r>
            <w:r>
              <w:rPr>
                <w:color w:val="231F20"/>
                <w:spacing w:val="5"/>
                <w:sz w:val="20"/>
              </w:rPr>
              <w:t xml:space="preserve"> </w:t>
            </w:r>
            <w:r>
              <w:rPr>
                <w:color w:val="231F20"/>
                <w:w w:val="95"/>
                <w:sz w:val="20"/>
              </w:rPr>
              <w:t>the</w:t>
            </w:r>
            <w:r>
              <w:rPr>
                <w:color w:val="231F20"/>
                <w:spacing w:val="4"/>
                <w:sz w:val="20"/>
              </w:rPr>
              <w:t xml:space="preserve"> </w:t>
            </w:r>
            <w:r>
              <w:rPr>
                <w:color w:val="231F20"/>
                <w:w w:val="95"/>
                <w:sz w:val="20"/>
              </w:rPr>
              <w:t>first</w:t>
            </w:r>
            <w:r>
              <w:rPr>
                <w:color w:val="231F20"/>
                <w:spacing w:val="4"/>
                <w:sz w:val="20"/>
              </w:rPr>
              <w:t xml:space="preserve"> </w:t>
            </w:r>
            <w:r>
              <w:rPr>
                <w:color w:val="231F20"/>
                <w:spacing w:val="-2"/>
                <w:w w:val="95"/>
                <w:sz w:val="20"/>
              </w:rPr>
              <w:t>storey).</w:t>
            </w:r>
          </w:p>
          <w:p w14:paraId="1ED30773" w14:textId="77777777" w:rsidR="00116B1A" w:rsidRDefault="005876AA">
            <w:pPr>
              <w:pStyle w:val="TableParagraph"/>
              <w:numPr>
                <w:ilvl w:val="1"/>
                <w:numId w:val="24"/>
              </w:numPr>
              <w:tabs>
                <w:tab w:val="left" w:pos="498"/>
              </w:tabs>
              <w:spacing w:before="103"/>
              <w:ind w:hanging="192"/>
              <w:rPr>
                <w:sz w:val="20"/>
              </w:rPr>
            </w:pPr>
            <w:r>
              <w:rPr>
                <w:color w:val="231F20"/>
                <w:spacing w:val="-2"/>
                <w:sz w:val="20"/>
              </w:rPr>
              <w:t>Do</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access</w:t>
            </w:r>
            <w:r>
              <w:rPr>
                <w:color w:val="231F20"/>
                <w:spacing w:val="-3"/>
                <w:sz w:val="20"/>
              </w:rPr>
              <w:t xml:space="preserve"> </w:t>
            </w:r>
            <w:r>
              <w:rPr>
                <w:color w:val="231F20"/>
                <w:spacing w:val="-2"/>
                <w:sz w:val="20"/>
              </w:rPr>
              <w:t>to</w:t>
            </w:r>
            <w:r>
              <w:rPr>
                <w:color w:val="231F20"/>
                <w:spacing w:val="-4"/>
                <w:sz w:val="20"/>
              </w:rPr>
              <w:t xml:space="preserve"> </w:t>
            </w:r>
            <w:r>
              <w:rPr>
                <w:color w:val="231F20"/>
                <w:spacing w:val="-2"/>
                <w:sz w:val="20"/>
              </w:rPr>
              <w:t>direct</w:t>
            </w:r>
            <w:r>
              <w:rPr>
                <w:color w:val="231F20"/>
                <w:spacing w:val="-4"/>
                <w:sz w:val="20"/>
              </w:rPr>
              <w:t xml:space="preserve"> </w:t>
            </w:r>
            <w:r>
              <w:rPr>
                <w:color w:val="231F20"/>
                <w:spacing w:val="-2"/>
                <w:sz w:val="20"/>
              </w:rPr>
              <w:t>egress.</w:t>
            </w:r>
          </w:p>
          <w:p w14:paraId="1ED30774" w14:textId="77777777" w:rsidR="00116B1A" w:rsidRDefault="005876AA">
            <w:pPr>
              <w:pStyle w:val="TableParagraph"/>
              <w:numPr>
                <w:ilvl w:val="1"/>
                <w:numId w:val="24"/>
              </w:numPr>
              <w:tabs>
                <w:tab w:val="left" w:pos="498"/>
              </w:tabs>
              <w:spacing w:before="102"/>
              <w:ind w:hanging="192"/>
              <w:rPr>
                <w:sz w:val="20"/>
              </w:rPr>
            </w:pPr>
            <w:r>
              <w:rPr>
                <w:color w:val="231F20"/>
                <w:w w:val="95"/>
                <w:sz w:val="20"/>
              </w:rPr>
              <w:t>The</w:t>
            </w:r>
            <w:r>
              <w:rPr>
                <w:color w:val="231F20"/>
                <w:spacing w:val="11"/>
                <w:sz w:val="20"/>
              </w:rPr>
              <w:t xml:space="preserve"> </w:t>
            </w:r>
            <w:r>
              <w:rPr>
                <w:color w:val="231F20"/>
                <w:w w:val="95"/>
                <w:sz w:val="20"/>
              </w:rPr>
              <w:t>building</w:t>
            </w:r>
            <w:r>
              <w:rPr>
                <w:color w:val="231F20"/>
                <w:spacing w:val="12"/>
                <w:sz w:val="20"/>
              </w:rPr>
              <w:t xml:space="preserve"> </w:t>
            </w:r>
            <w:r>
              <w:rPr>
                <w:color w:val="231F20"/>
                <w:w w:val="95"/>
                <w:sz w:val="20"/>
              </w:rPr>
              <w:t>is</w:t>
            </w:r>
            <w:r>
              <w:rPr>
                <w:color w:val="231F20"/>
                <w:spacing w:val="12"/>
                <w:sz w:val="20"/>
              </w:rPr>
              <w:t xml:space="preserve"> </w:t>
            </w:r>
            <w:r>
              <w:rPr>
                <w:color w:val="231F20"/>
                <w:w w:val="95"/>
                <w:sz w:val="20"/>
              </w:rPr>
              <w:t>multi-tenanted</w:t>
            </w:r>
            <w:r>
              <w:rPr>
                <w:color w:val="231F20"/>
                <w:spacing w:val="11"/>
                <w:sz w:val="20"/>
              </w:rPr>
              <w:t xml:space="preserve"> </w:t>
            </w:r>
            <w:r>
              <w:rPr>
                <w:color w:val="231F20"/>
                <w:w w:val="95"/>
                <w:sz w:val="20"/>
              </w:rPr>
              <w:t>with</w:t>
            </w:r>
            <w:r>
              <w:rPr>
                <w:color w:val="231F20"/>
                <w:spacing w:val="12"/>
                <w:sz w:val="20"/>
              </w:rPr>
              <w:t xml:space="preserve"> </w:t>
            </w:r>
            <w:r>
              <w:rPr>
                <w:color w:val="231F20"/>
                <w:w w:val="95"/>
                <w:sz w:val="20"/>
              </w:rPr>
              <w:t>other</w:t>
            </w:r>
            <w:r>
              <w:rPr>
                <w:color w:val="231F20"/>
                <w:spacing w:val="12"/>
                <w:sz w:val="20"/>
              </w:rPr>
              <w:t xml:space="preserve"> </w:t>
            </w:r>
            <w:r>
              <w:rPr>
                <w:color w:val="231F20"/>
                <w:spacing w:val="-2"/>
                <w:w w:val="95"/>
                <w:sz w:val="20"/>
              </w:rPr>
              <w:t>occupants.</w:t>
            </w:r>
          </w:p>
        </w:tc>
      </w:tr>
    </w:tbl>
    <w:p w14:paraId="1ED30776" w14:textId="77777777" w:rsidR="00116B1A" w:rsidRDefault="00116B1A">
      <w:pPr>
        <w:rPr>
          <w:sz w:val="20"/>
        </w:rPr>
        <w:sectPr w:rsidR="00116B1A">
          <w:pgSz w:w="11910" w:h="16840"/>
          <w:pgMar w:top="1980" w:right="1020" w:bottom="940" w:left="740" w:header="788" w:footer="742" w:gutter="0"/>
          <w:cols w:space="720"/>
        </w:sectPr>
      </w:pPr>
    </w:p>
    <w:p w14:paraId="1ED30777" w14:textId="77777777" w:rsidR="00116B1A" w:rsidRDefault="00116B1A">
      <w:pPr>
        <w:pStyle w:val="BodyText"/>
        <w:rPr>
          <w:rFonts w:ascii="Arial Narrow"/>
          <w:b/>
          <w:sz w:val="20"/>
        </w:rPr>
      </w:pPr>
    </w:p>
    <w:p w14:paraId="1ED30778" w14:textId="77777777" w:rsidR="00116B1A" w:rsidRDefault="00116B1A">
      <w:pPr>
        <w:pStyle w:val="BodyText"/>
        <w:spacing w:before="7"/>
        <w:rPr>
          <w:rFonts w:ascii="Arial Narrow"/>
          <w:b/>
          <w:sz w:val="27"/>
        </w:rPr>
      </w:pPr>
    </w:p>
    <w:p w14:paraId="1ED30779" w14:textId="77777777" w:rsidR="00116B1A" w:rsidRDefault="005E1916">
      <w:pPr>
        <w:spacing w:before="110"/>
        <w:ind w:left="1754"/>
        <w:rPr>
          <w:b/>
          <w:sz w:val="20"/>
        </w:rPr>
      </w:pPr>
      <w:r>
        <w:pict w14:anchorId="1ED313D0">
          <v:group id="docshapegroup111" o:spid="_x0000_s2081" style="position:absolute;left:0;text-align:left;margin-left:120.45pt;margin-top:.8pt;width:411.55pt;height:507.9pt;z-index:-21575680;mso-position-horizontal-relative:page" coordorigin="2409,16" coordsize="8231,10158">
            <v:line id="_x0000_s2084" style="position:absolute" from="2414,10163" to="2414,16" strokecolor="#1895d3" strokeweight=".5pt"/>
            <v:line id="_x0000_s2083" style="position:absolute" from="10635,10163" to="10635,16" strokecolor="#1895d3" strokeweight=".5pt"/>
            <v:line id="_x0000_s2082" style="position:absolute" from="2409,10168" to="10640,10168" strokecolor="#1895d3" strokeweight=".5pt"/>
            <w10:wrap anchorx="page"/>
          </v:group>
        </w:pict>
      </w:r>
      <w:r w:rsidR="005876AA">
        <w:rPr>
          <w:b/>
          <w:color w:val="231F20"/>
          <w:sz w:val="20"/>
        </w:rPr>
        <w:t>Option</w:t>
      </w:r>
      <w:r w:rsidR="005876AA">
        <w:rPr>
          <w:b/>
          <w:color w:val="231F20"/>
          <w:spacing w:val="4"/>
          <w:w w:val="105"/>
          <w:sz w:val="20"/>
        </w:rPr>
        <w:t xml:space="preserve"> </w:t>
      </w:r>
      <w:r w:rsidR="005876AA">
        <w:rPr>
          <w:b/>
          <w:color w:val="231F20"/>
          <w:spacing w:val="-5"/>
          <w:w w:val="105"/>
          <w:sz w:val="20"/>
        </w:rPr>
        <w:t>C:</w:t>
      </w:r>
    </w:p>
    <w:p w14:paraId="1ED3077A" w14:textId="77777777" w:rsidR="00116B1A" w:rsidRDefault="005876AA">
      <w:pPr>
        <w:spacing w:before="159" w:line="285" w:lineRule="auto"/>
        <w:ind w:left="1754" w:right="447"/>
        <w:rPr>
          <w:sz w:val="20"/>
        </w:rPr>
      </w:pPr>
      <w:r>
        <w:rPr>
          <w:color w:val="231F20"/>
          <w:spacing w:val="-2"/>
          <w:sz w:val="20"/>
        </w:rPr>
        <w:t>Strengthen</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approval</w:t>
      </w:r>
      <w:r>
        <w:rPr>
          <w:color w:val="231F20"/>
          <w:spacing w:val="-4"/>
          <w:sz w:val="20"/>
        </w:rPr>
        <w:t xml:space="preserve"> </w:t>
      </w:r>
      <w:r>
        <w:rPr>
          <w:color w:val="231F20"/>
          <w:spacing w:val="-2"/>
          <w:sz w:val="20"/>
        </w:rPr>
        <w:t>processes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centre-based</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located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multi- storey</w:t>
      </w:r>
      <w:r>
        <w:rPr>
          <w:color w:val="231F20"/>
          <w:spacing w:val="-12"/>
          <w:sz w:val="20"/>
        </w:rPr>
        <w:t xml:space="preserve"> </w:t>
      </w:r>
      <w:r>
        <w:rPr>
          <w:color w:val="231F20"/>
          <w:spacing w:val="-2"/>
          <w:sz w:val="20"/>
        </w:rPr>
        <w:t>buildings</w:t>
      </w:r>
      <w:r>
        <w:rPr>
          <w:color w:val="231F20"/>
          <w:spacing w:val="-10"/>
          <w:sz w:val="20"/>
        </w:rPr>
        <w:t xml:space="preserve"> </w:t>
      </w:r>
      <w:r>
        <w:rPr>
          <w:color w:val="231F20"/>
          <w:spacing w:val="-2"/>
          <w:sz w:val="20"/>
        </w:rPr>
        <w:t>the</w:t>
      </w:r>
      <w:r>
        <w:rPr>
          <w:color w:val="231F20"/>
          <w:spacing w:val="-10"/>
          <w:sz w:val="20"/>
        </w:rPr>
        <w:t xml:space="preserve"> </w:t>
      </w:r>
      <w:r>
        <w:rPr>
          <w:color w:val="231F20"/>
          <w:spacing w:val="-2"/>
          <w:sz w:val="20"/>
        </w:rPr>
        <w:t>regulatory</w:t>
      </w:r>
      <w:r>
        <w:rPr>
          <w:color w:val="231F20"/>
          <w:spacing w:val="-10"/>
          <w:sz w:val="20"/>
        </w:rPr>
        <w:t xml:space="preserve"> </w:t>
      </w:r>
      <w:r>
        <w:rPr>
          <w:color w:val="231F20"/>
          <w:spacing w:val="-2"/>
          <w:sz w:val="20"/>
        </w:rPr>
        <w:t>authority,</w:t>
      </w:r>
      <w:r>
        <w:rPr>
          <w:color w:val="231F20"/>
          <w:spacing w:val="-10"/>
          <w:sz w:val="20"/>
        </w:rPr>
        <w:t xml:space="preserve"> </w:t>
      </w:r>
      <w:r>
        <w:rPr>
          <w:color w:val="231F20"/>
          <w:spacing w:val="-2"/>
          <w:sz w:val="20"/>
        </w:rPr>
        <w:t>in</w:t>
      </w:r>
      <w:r>
        <w:rPr>
          <w:color w:val="231F20"/>
          <w:spacing w:val="-10"/>
          <w:sz w:val="20"/>
        </w:rPr>
        <w:t xml:space="preserve"> </w:t>
      </w:r>
      <w:r>
        <w:rPr>
          <w:color w:val="231F20"/>
          <w:spacing w:val="-2"/>
          <w:sz w:val="20"/>
        </w:rPr>
        <w:t>assessing</w:t>
      </w:r>
      <w:r>
        <w:rPr>
          <w:color w:val="231F20"/>
          <w:spacing w:val="-10"/>
          <w:sz w:val="20"/>
        </w:rPr>
        <w:t xml:space="preserve"> </w:t>
      </w:r>
      <w:r>
        <w:rPr>
          <w:color w:val="231F20"/>
          <w:spacing w:val="-2"/>
          <w:sz w:val="20"/>
        </w:rPr>
        <w:t>the</w:t>
      </w:r>
      <w:r>
        <w:rPr>
          <w:color w:val="231F20"/>
          <w:spacing w:val="-10"/>
          <w:sz w:val="20"/>
        </w:rPr>
        <w:t xml:space="preserve"> </w:t>
      </w:r>
      <w:r>
        <w:rPr>
          <w:color w:val="231F20"/>
          <w:spacing w:val="-2"/>
          <w:sz w:val="20"/>
        </w:rPr>
        <w:t>suitability</w:t>
      </w:r>
      <w:r>
        <w:rPr>
          <w:color w:val="231F20"/>
          <w:spacing w:val="-10"/>
          <w:sz w:val="20"/>
        </w:rPr>
        <w:t xml:space="preserve"> </w:t>
      </w:r>
      <w:r>
        <w:rPr>
          <w:color w:val="231F20"/>
          <w:spacing w:val="-2"/>
          <w:sz w:val="20"/>
        </w:rPr>
        <w:t>of</w:t>
      </w:r>
      <w:r>
        <w:rPr>
          <w:color w:val="231F20"/>
          <w:spacing w:val="-10"/>
          <w:sz w:val="20"/>
        </w:rPr>
        <w:t xml:space="preserve"> </w:t>
      </w:r>
      <w:r>
        <w:rPr>
          <w:color w:val="231F20"/>
          <w:spacing w:val="-2"/>
          <w:sz w:val="20"/>
        </w:rPr>
        <w:t>the</w:t>
      </w:r>
      <w:r>
        <w:rPr>
          <w:color w:val="231F20"/>
          <w:spacing w:val="-10"/>
          <w:sz w:val="20"/>
        </w:rPr>
        <w:t xml:space="preserve"> </w:t>
      </w:r>
      <w:r>
        <w:rPr>
          <w:color w:val="231F20"/>
          <w:spacing w:val="-2"/>
          <w:sz w:val="20"/>
        </w:rPr>
        <w:t>education</w:t>
      </w:r>
      <w:r>
        <w:rPr>
          <w:color w:val="231F20"/>
          <w:spacing w:val="-10"/>
          <w:sz w:val="20"/>
        </w:rPr>
        <w:t xml:space="preserve"> </w:t>
      </w:r>
      <w:r>
        <w:rPr>
          <w:color w:val="231F20"/>
          <w:spacing w:val="-2"/>
          <w:sz w:val="20"/>
        </w:rPr>
        <w:t>and</w:t>
      </w:r>
      <w:r>
        <w:rPr>
          <w:color w:val="231F20"/>
          <w:spacing w:val="-10"/>
          <w:sz w:val="20"/>
        </w:rPr>
        <w:t xml:space="preserve"> </w:t>
      </w:r>
      <w:r>
        <w:rPr>
          <w:color w:val="231F20"/>
          <w:spacing w:val="-2"/>
          <w:sz w:val="20"/>
        </w:rPr>
        <w:t>care</w:t>
      </w:r>
      <w:r>
        <w:rPr>
          <w:color w:val="231F20"/>
          <w:spacing w:val="-10"/>
          <w:sz w:val="20"/>
        </w:rPr>
        <w:t xml:space="preserve"> </w:t>
      </w:r>
      <w:r>
        <w:rPr>
          <w:color w:val="231F20"/>
          <w:spacing w:val="-2"/>
          <w:sz w:val="20"/>
        </w:rPr>
        <w:t xml:space="preserve">service </w:t>
      </w:r>
      <w:r>
        <w:rPr>
          <w:color w:val="231F20"/>
          <w:w w:val="95"/>
          <w:sz w:val="20"/>
        </w:rPr>
        <w:t>premises,</w:t>
      </w:r>
      <w:r>
        <w:rPr>
          <w:color w:val="231F20"/>
          <w:spacing w:val="-2"/>
          <w:w w:val="95"/>
          <w:sz w:val="20"/>
        </w:rPr>
        <w:t xml:space="preserve"> </w:t>
      </w:r>
      <w:r>
        <w:rPr>
          <w:color w:val="231F20"/>
          <w:w w:val="95"/>
          <w:sz w:val="20"/>
        </w:rPr>
        <w:t>is</w:t>
      </w:r>
      <w:r>
        <w:rPr>
          <w:color w:val="231F20"/>
          <w:spacing w:val="-2"/>
          <w:w w:val="95"/>
          <w:sz w:val="20"/>
        </w:rPr>
        <w:t xml:space="preserve"> </w:t>
      </w:r>
      <w:r>
        <w:rPr>
          <w:color w:val="231F20"/>
          <w:w w:val="95"/>
          <w:sz w:val="20"/>
        </w:rPr>
        <w:t>to</w:t>
      </w:r>
      <w:r>
        <w:rPr>
          <w:color w:val="231F20"/>
          <w:spacing w:val="-2"/>
          <w:w w:val="95"/>
          <w:sz w:val="20"/>
        </w:rPr>
        <w:t xml:space="preserve"> </w:t>
      </w:r>
      <w:r>
        <w:rPr>
          <w:color w:val="231F20"/>
          <w:w w:val="95"/>
          <w:sz w:val="20"/>
        </w:rPr>
        <w:t>consider</w:t>
      </w:r>
      <w:r>
        <w:rPr>
          <w:color w:val="231F20"/>
          <w:spacing w:val="-2"/>
          <w:w w:val="95"/>
          <w:sz w:val="20"/>
        </w:rPr>
        <w:t xml:space="preserve"> </w:t>
      </w:r>
      <w:r>
        <w:rPr>
          <w:color w:val="231F20"/>
          <w:w w:val="95"/>
          <w:sz w:val="20"/>
        </w:rPr>
        <w:t>the</w:t>
      </w:r>
      <w:r>
        <w:rPr>
          <w:color w:val="231F20"/>
          <w:spacing w:val="-2"/>
          <w:w w:val="95"/>
          <w:sz w:val="20"/>
        </w:rPr>
        <w:t xml:space="preserve"> </w:t>
      </w:r>
      <w:r>
        <w:rPr>
          <w:color w:val="231F20"/>
          <w:w w:val="95"/>
          <w:sz w:val="20"/>
        </w:rPr>
        <w:t>need</w:t>
      </w:r>
      <w:r>
        <w:rPr>
          <w:color w:val="231F20"/>
          <w:spacing w:val="-2"/>
          <w:w w:val="95"/>
          <w:sz w:val="20"/>
        </w:rPr>
        <w:t xml:space="preserve"> </w:t>
      </w:r>
      <w:r>
        <w:rPr>
          <w:color w:val="231F20"/>
          <w:w w:val="95"/>
          <w:sz w:val="20"/>
        </w:rPr>
        <w:t>for</w:t>
      </w:r>
      <w:r>
        <w:rPr>
          <w:color w:val="231F20"/>
          <w:spacing w:val="-2"/>
          <w:w w:val="95"/>
          <w:sz w:val="20"/>
        </w:rPr>
        <w:t xml:space="preserve"> </w:t>
      </w:r>
      <w:r>
        <w:rPr>
          <w:color w:val="231F20"/>
          <w:w w:val="95"/>
          <w:sz w:val="20"/>
        </w:rPr>
        <w:t>direct</w:t>
      </w:r>
      <w:r>
        <w:rPr>
          <w:color w:val="231F20"/>
          <w:spacing w:val="-2"/>
          <w:w w:val="95"/>
          <w:sz w:val="20"/>
        </w:rPr>
        <w:t xml:space="preserve"> </w:t>
      </w:r>
      <w:r>
        <w:rPr>
          <w:color w:val="231F20"/>
          <w:w w:val="95"/>
          <w:sz w:val="20"/>
        </w:rPr>
        <w:t>egress</w:t>
      </w:r>
      <w:r>
        <w:rPr>
          <w:color w:val="231F20"/>
          <w:spacing w:val="-2"/>
          <w:w w:val="95"/>
          <w:sz w:val="20"/>
        </w:rPr>
        <w:t xml:space="preserve"> </w:t>
      </w:r>
      <w:r>
        <w:rPr>
          <w:color w:val="231F20"/>
          <w:w w:val="95"/>
          <w:sz w:val="20"/>
        </w:rPr>
        <w:t>to</w:t>
      </w:r>
      <w:r>
        <w:rPr>
          <w:color w:val="231F20"/>
          <w:spacing w:val="-2"/>
          <w:w w:val="95"/>
          <w:sz w:val="20"/>
        </w:rPr>
        <w:t xml:space="preserve"> </w:t>
      </w:r>
      <w:r>
        <w:rPr>
          <w:color w:val="231F20"/>
          <w:w w:val="95"/>
          <w:sz w:val="20"/>
        </w:rPr>
        <w:t>safe</w:t>
      </w:r>
      <w:r>
        <w:rPr>
          <w:color w:val="231F20"/>
          <w:spacing w:val="-2"/>
          <w:w w:val="95"/>
          <w:sz w:val="20"/>
        </w:rPr>
        <w:t xml:space="preserve"> </w:t>
      </w:r>
      <w:r>
        <w:rPr>
          <w:color w:val="231F20"/>
          <w:w w:val="95"/>
          <w:sz w:val="20"/>
        </w:rPr>
        <w:t>evacuation</w:t>
      </w:r>
      <w:r>
        <w:rPr>
          <w:color w:val="231F20"/>
          <w:spacing w:val="-2"/>
          <w:w w:val="95"/>
          <w:sz w:val="20"/>
        </w:rPr>
        <w:t xml:space="preserve"> </w:t>
      </w:r>
      <w:r>
        <w:rPr>
          <w:color w:val="231F20"/>
          <w:w w:val="95"/>
          <w:sz w:val="20"/>
        </w:rPr>
        <w:t>areas</w:t>
      </w:r>
      <w:r>
        <w:rPr>
          <w:color w:val="231F20"/>
          <w:spacing w:val="-2"/>
          <w:w w:val="95"/>
          <w:sz w:val="20"/>
        </w:rPr>
        <w:t xml:space="preserve"> </w:t>
      </w:r>
      <w:r>
        <w:rPr>
          <w:color w:val="231F20"/>
          <w:w w:val="95"/>
          <w:sz w:val="20"/>
        </w:rPr>
        <w:t>for</w:t>
      </w:r>
      <w:r>
        <w:rPr>
          <w:color w:val="231F20"/>
          <w:spacing w:val="-2"/>
          <w:w w:val="95"/>
          <w:sz w:val="20"/>
        </w:rPr>
        <w:t xml:space="preserve"> </w:t>
      </w:r>
      <w:r>
        <w:rPr>
          <w:color w:val="231F20"/>
          <w:w w:val="95"/>
          <w:sz w:val="20"/>
        </w:rPr>
        <w:t>very</w:t>
      </w:r>
      <w:r>
        <w:rPr>
          <w:color w:val="231F20"/>
          <w:spacing w:val="-2"/>
          <w:w w:val="95"/>
          <w:sz w:val="20"/>
        </w:rPr>
        <w:t xml:space="preserve"> </w:t>
      </w:r>
      <w:r>
        <w:rPr>
          <w:color w:val="231F20"/>
          <w:w w:val="95"/>
          <w:sz w:val="20"/>
        </w:rPr>
        <w:t>young</w:t>
      </w:r>
      <w:r>
        <w:rPr>
          <w:color w:val="231F20"/>
          <w:spacing w:val="-2"/>
          <w:w w:val="95"/>
          <w:sz w:val="20"/>
        </w:rPr>
        <w:t xml:space="preserve"> </w:t>
      </w:r>
      <w:r>
        <w:rPr>
          <w:color w:val="231F20"/>
          <w:w w:val="95"/>
          <w:sz w:val="20"/>
        </w:rPr>
        <w:t>children</w:t>
      </w:r>
      <w:r>
        <w:rPr>
          <w:color w:val="231F20"/>
          <w:spacing w:val="-2"/>
          <w:w w:val="95"/>
          <w:sz w:val="20"/>
        </w:rPr>
        <w:t xml:space="preserve"> </w:t>
      </w:r>
      <w:r>
        <w:rPr>
          <w:color w:val="231F20"/>
          <w:w w:val="95"/>
          <w:sz w:val="20"/>
        </w:rPr>
        <w:t xml:space="preserve">and </w:t>
      </w:r>
      <w:r>
        <w:rPr>
          <w:color w:val="231F20"/>
          <w:sz w:val="20"/>
        </w:rPr>
        <w:t>non-ambulatory</w:t>
      </w:r>
      <w:r>
        <w:rPr>
          <w:color w:val="231F20"/>
          <w:spacing w:val="-12"/>
          <w:sz w:val="20"/>
        </w:rPr>
        <w:t xml:space="preserve"> </w:t>
      </w:r>
      <w:r>
        <w:rPr>
          <w:color w:val="231F20"/>
          <w:sz w:val="20"/>
        </w:rPr>
        <w:t>children.</w:t>
      </w:r>
      <w:r>
        <w:rPr>
          <w:color w:val="231F20"/>
          <w:spacing w:val="-11"/>
          <w:sz w:val="20"/>
        </w:rPr>
        <w:t xml:space="preserve"> </w:t>
      </w:r>
      <w:r>
        <w:rPr>
          <w:color w:val="231F20"/>
          <w:sz w:val="20"/>
        </w:rPr>
        <w:t>Note:</w:t>
      </w:r>
      <w:r>
        <w:rPr>
          <w:color w:val="231F20"/>
          <w:spacing w:val="-11"/>
          <w:sz w:val="20"/>
        </w:rPr>
        <w:t xml:space="preserve"> </w:t>
      </w:r>
      <w:r>
        <w:rPr>
          <w:color w:val="231F20"/>
          <w:sz w:val="20"/>
        </w:rPr>
        <w:t>The</w:t>
      </w:r>
      <w:r>
        <w:rPr>
          <w:color w:val="231F20"/>
          <w:spacing w:val="-12"/>
          <w:sz w:val="20"/>
        </w:rPr>
        <w:t xml:space="preserve"> </w:t>
      </w:r>
      <w:r>
        <w:rPr>
          <w:color w:val="231F20"/>
          <w:sz w:val="20"/>
        </w:rPr>
        <w:t>above</w:t>
      </w:r>
      <w:r>
        <w:rPr>
          <w:color w:val="231F20"/>
          <w:spacing w:val="-11"/>
          <w:sz w:val="20"/>
        </w:rPr>
        <w:t xml:space="preserve"> </w:t>
      </w:r>
      <w:r>
        <w:rPr>
          <w:color w:val="231F20"/>
          <w:sz w:val="20"/>
        </w:rPr>
        <w:t>three</w:t>
      </w:r>
      <w:r>
        <w:rPr>
          <w:color w:val="231F20"/>
          <w:spacing w:val="-11"/>
          <w:sz w:val="20"/>
        </w:rPr>
        <w:t xml:space="preserve"> </w:t>
      </w:r>
      <w:r>
        <w:rPr>
          <w:color w:val="231F20"/>
          <w:sz w:val="20"/>
        </w:rPr>
        <w:t>step</w:t>
      </w:r>
      <w:r>
        <w:rPr>
          <w:color w:val="231F20"/>
          <w:spacing w:val="-12"/>
          <w:sz w:val="20"/>
        </w:rPr>
        <w:t xml:space="preserve"> </w:t>
      </w:r>
      <w:r>
        <w:rPr>
          <w:color w:val="231F20"/>
          <w:sz w:val="20"/>
        </w:rPr>
        <w:t>test</w:t>
      </w:r>
      <w:r>
        <w:rPr>
          <w:color w:val="231F20"/>
          <w:spacing w:val="-11"/>
          <w:sz w:val="20"/>
        </w:rPr>
        <w:t xml:space="preserve"> </w:t>
      </w:r>
      <w:r>
        <w:rPr>
          <w:color w:val="231F20"/>
          <w:sz w:val="20"/>
        </w:rPr>
        <w:t>will</w:t>
      </w:r>
      <w:r>
        <w:rPr>
          <w:color w:val="231F20"/>
          <w:spacing w:val="-11"/>
          <w:sz w:val="20"/>
        </w:rPr>
        <w:t xml:space="preserve"> </w:t>
      </w:r>
      <w:r>
        <w:rPr>
          <w:color w:val="231F20"/>
          <w:sz w:val="20"/>
        </w:rPr>
        <w:t>also</w:t>
      </w:r>
      <w:r>
        <w:rPr>
          <w:color w:val="231F20"/>
          <w:spacing w:val="-12"/>
          <w:sz w:val="20"/>
        </w:rPr>
        <w:t xml:space="preserve"> </w:t>
      </w:r>
      <w:r>
        <w:rPr>
          <w:color w:val="231F20"/>
          <w:sz w:val="20"/>
        </w:rPr>
        <w:t>apply</w:t>
      </w:r>
      <w:r>
        <w:rPr>
          <w:color w:val="231F20"/>
          <w:spacing w:val="-11"/>
          <w:sz w:val="20"/>
        </w:rPr>
        <w:t xml:space="preserve"> </w:t>
      </w:r>
      <w:r>
        <w:rPr>
          <w:color w:val="231F20"/>
          <w:sz w:val="20"/>
        </w:rPr>
        <w:t>under</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p>
    <w:p w14:paraId="1ED3077B" w14:textId="77777777" w:rsidR="00116B1A" w:rsidRDefault="005876AA">
      <w:pPr>
        <w:spacing w:before="115" w:line="302" w:lineRule="auto"/>
        <w:ind w:left="1754" w:right="479"/>
        <w:rPr>
          <w:rFonts w:ascii="Arial Narrow"/>
          <w:i/>
          <w:sz w:val="20"/>
        </w:rPr>
      </w:pPr>
      <w:r>
        <w:rPr>
          <w:rFonts w:ascii="Arial Narrow"/>
          <w:i/>
          <w:color w:val="231F20"/>
          <w:spacing w:val="-2"/>
          <w:w w:val="110"/>
          <w:sz w:val="20"/>
        </w:rPr>
        <w:t>This</w:t>
      </w:r>
      <w:r>
        <w:rPr>
          <w:rFonts w:ascii="Arial Narrow"/>
          <w:i/>
          <w:color w:val="231F20"/>
          <w:spacing w:val="-10"/>
          <w:w w:val="110"/>
          <w:sz w:val="20"/>
        </w:rPr>
        <w:t xml:space="preserve"> </w:t>
      </w:r>
      <w:r>
        <w:rPr>
          <w:rFonts w:ascii="Arial Narrow"/>
          <w:i/>
          <w:color w:val="231F20"/>
          <w:spacing w:val="-2"/>
          <w:w w:val="110"/>
          <w:sz w:val="20"/>
        </w:rPr>
        <w:t>option</w:t>
      </w:r>
      <w:r>
        <w:rPr>
          <w:rFonts w:ascii="Arial Narrow"/>
          <w:i/>
          <w:color w:val="231F20"/>
          <w:spacing w:val="-10"/>
          <w:w w:val="110"/>
          <w:sz w:val="20"/>
        </w:rPr>
        <w:t xml:space="preserve"> </w:t>
      </w:r>
      <w:r>
        <w:rPr>
          <w:rFonts w:ascii="Arial Narrow"/>
          <w:i/>
          <w:color w:val="231F20"/>
          <w:spacing w:val="-2"/>
          <w:w w:val="110"/>
          <w:sz w:val="20"/>
        </w:rPr>
        <w:t>would</w:t>
      </w:r>
      <w:r>
        <w:rPr>
          <w:rFonts w:ascii="Arial Narrow"/>
          <w:i/>
          <w:color w:val="231F20"/>
          <w:spacing w:val="-10"/>
          <w:w w:val="110"/>
          <w:sz w:val="20"/>
        </w:rPr>
        <w:t xml:space="preserve"> </w:t>
      </w:r>
      <w:r>
        <w:rPr>
          <w:rFonts w:ascii="Arial Narrow"/>
          <w:i/>
          <w:color w:val="231F20"/>
          <w:spacing w:val="-2"/>
          <w:w w:val="110"/>
          <w:sz w:val="20"/>
        </w:rPr>
        <w:t>also</w:t>
      </w:r>
      <w:r>
        <w:rPr>
          <w:rFonts w:ascii="Arial Narrow"/>
          <w:i/>
          <w:color w:val="231F20"/>
          <w:spacing w:val="-10"/>
          <w:w w:val="110"/>
          <w:sz w:val="20"/>
        </w:rPr>
        <w:t xml:space="preserve"> </w:t>
      </w:r>
      <w:r>
        <w:rPr>
          <w:rFonts w:ascii="Arial Narrow"/>
          <w:i/>
          <w:color w:val="231F20"/>
          <w:spacing w:val="-2"/>
          <w:w w:val="110"/>
          <w:sz w:val="20"/>
        </w:rPr>
        <w:t>apply</w:t>
      </w:r>
      <w:r>
        <w:rPr>
          <w:rFonts w:ascii="Arial Narrow"/>
          <w:i/>
          <w:color w:val="231F20"/>
          <w:spacing w:val="-10"/>
          <w:w w:val="110"/>
          <w:sz w:val="20"/>
        </w:rPr>
        <w:t xml:space="preserve"> </w:t>
      </w:r>
      <w:r>
        <w:rPr>
          <w:rFonts w:ascii="Arial Narrow"/>
          <w:i/>
          <w:color w:val="231F20"/>
          <w:spacing w:val="-2"/>
          <w:w w:val="110"/>
          <w:sz w:val="20"/>
        </w:rPr>
        <w:t>to</w:t>
      </w:r>
      <w:r>
        <w:rPr>
          <w:rFonts w:ascii="Arial Narrow"/>
          <w:i/>
          <w:color w:val="231F20"/>
          <w:spacing w:val="-10"/>
          <w:w w:val="110"/>
          <w:sz w:val="20"/>
        </w:rPr>
        <w:t xml:space="preserve"> </w:t>
      </w:r>
      <w:r>
        <w:rPr>
          <w:rFonts w:ascii="Arial Narrow"/>
          <w:i/>
          <w:color w:val="231F20"/>
          <w:spacing w:val="-2"/>
          <w:w w:val="110"/>
          <w:sz w:val="20"/>
        </w:rPr>
        <w:t>FDC</w:t>
      </w:r>
      <w:r>
        <w:rPr>
          <w:rFonts w:ascii="Arial Narrow"/>
          <w:i/>
          <w:color w:val="231F20"/>
          <w:spacing w:val="-10"/>
          <w:w w:val="110"/>
          <w:sz w:val="20"/>
        </w:rPr>
        <w:t xml:space="preserve"> </w:t>
      </w:r>
      <w:r>
        <w:rPr>
          <w:rFonts w:ascii="Arial Narrow"/>
          <w:i/>
          <w:color w:val="231F20"/>
          <w:spacing w:val="-2"/>
          <w:w w:val="110"/>
          <w:sz w:val="20"/>
        </w:rPr>
        <w:t>requiring</w:t>
      </w:r>
      <w:r>
        <w:rPr>
          <w:rFonts w:ascii="Arial Narrow"/>
          <w:i/>
          <w:color w:val="231F20"/>
          <w:spacing w:val="-10"/>
          <w:w w:val="110"/>
          <w:sz w:val="20"/>
        </w:rPr>
        <w:t xml:space="preserve"> </w:t>
      </w:r>
      <w:r>
        <w:rPr>
          <w:rFonts w:ascii="Arial Narrow"/>
          <w:i/>
          <w:color w:val="231F20"/>
          <w:spacing w:val="-2"/>
          <w:w w:val="110"/>
          <w:sz w:val="20"/>
        </w:rPr>
        <w:t>approved</w:t>
      </w:r>
      <w:r>
        <w:rPr>
          <w:rFonts w:ascii="Arial Narrow"/>
          <w:i/>
          <w:color w:val="231F20"/>
          <w:spacing w:val="-10"/>
          <w:w w:val="110"/>
          <w:sz w:val="20"/>
        </w:rPr>
        <w:t xml:space="preserve"> </w:t>
      </w:r>
      <w:r>
        <w:rPr>
          <w:rFonts w:ascii="Arial Narrow"/>
          <w:i/>
          <w:color w:val="231F20"/>
          <w:spacing w:val="-2"/>
          <w:w w:val="110"/>
          <w:sz w:val="20"/>
        </w:rPr>
        <w:t>providers</w:t>
      </w:r>
      <w:r>
        <w:rPr>
          <w:rFonts w:ascii="Arial Narrow"/>
          <w:i/>
          <w:color w:val="231F20"/>
          <w:spacing w:val="-10"/>
          <w:w w:val="110"/>
          <w:sz w:val="20"/>
        </w:rPr>
        <w:t xml:space="preserve"> </w:t>
      </w:r>
      <w:r>
        <w:rPr>
          <w:rFonts w:ascii="Arial Narrow"/>
          <w:i/>
          <w:color w:val="231F20"/>
          <w:spacing w:val="-2"/>
          <w:w w:val="110"/>
          <w:sz w:val="20"/>
        </w:rPr>
        <w:t>to</w:t>
      </w:r>
      <w:r>
        <w:rPr>
          <w:rFonts w:ascii="Arial Narrow"/>
          <w:i/>
          <w:color w:val="231F20"/>
          <w:spacing w:val="-10"/>
          <w:w w:val="110"/>
          <w:sz w:val="20"/>
        </w:rPr>
        <w:t xml:space="preserve"> </w:t>
      </w:r>
      <w:r>
        <w:rPr>
          <w:rFonts w:ascii="Arial Narrow"/>
          <w:i/>
          <w:color w:val="231F20"/>
          <w:spacing w:val="-2"/>
          <w:w w:val="110"/>
          <w:sz w:val="20"/>
        </w:rPr>
        <w:t>conduct</w:t>
      </w:r>
      <w:r>
        <w:rPr>
          <w:rFonts w:ascii="Arial Narrow"/>
          <w:i/>
          <w:color w:val="231F20"/>
          <w:spacing w:val="-10"/>
          <w:w w:val="110"/>
          <w:sz w:val="20"/>
        </w:rPr>
        <w:t xml:space="preserve"> </w:t>
      </w:r>
      <w:r>
        <w:rPr>
          <w:rFonts w:ascii="Arial Narrow"/>
          <w:i/>
          <w:color w:val="231F20"/>
          <w:spacing w:val="-2"/>
          <w:w w:val="110"/>
          <w:sz w:val="20"/>
        </w:rPr>
        <w:t>risk</w:t>
      </w:r>
      <w:r>
        <w:rPr>
          <w:rFonts w:ascii="Arial Narrow"/>
          <w:i/>
          <w:color w:val="231F20"/>
          <w:spacing w:val="-10"/>
          <w:w w:val="110"/>
          <w:sz w:val="20"/>
        </w:rPr>
        <w:t xml:space="preserve"> </w:t>
      </w:r>
      <w:r>
        <w:rPr>
          <w:rFonts w:ascii="Arial Narrow"/>
          <w:i/>
          <w:color w:val="231F20"/>
          <w:spacing w:val="-2"/>
          <w:w w:val="110"/>
          <w:sz w:val="20"/>
        </w:rPr>
        <w:t>assessments</w:t>
      </w:r>
      <w:r>
        <w:rPr>
          <w:rFonts w:ascii="Arial Narrow"/>
          <w:i/>
          <w:color w:val="231F20"/>
          <w:spacing w:val="-10"/>
          <w:w w:val="110"/>
          <w:sz w:val="20"/>
        </w:rPr>
        <w:t xml:space="preserve"> </w:t>
      </w:r>
      <w:r>
        <w:rPr>
          <w:rFonts w:ascii="Arial Narrow"/>
          <w:i/>
          <w:color w:val="231F20"/>
          <w:spacing w:val="-2"/>
          <w:w w:val="110"/>
          <w:sz w:val="20"/>
        </w:rPr>
        <w:t>of</w:t>
      </w:r>
      <w:r>
        <w:rPr>
          <w:rFonts w:ascii="Arial Narrow"/>
          <w:i/>
          <w:color w:val="231F20"/>
          <w:spacing w:val="-10"/>
          <w:w w:val="110"/>
          <w:sz w:val="20"/>
        </w:rPr>
        <w:t xml:space="preserve"> </w:t>
      </w:r>
      <w:r>
        <w:rPr>
          <w:rFonts w:ascii="Arial Narrow"/>
          <w:i/>
          <w:color w:val="231F20"/>
          <w:spacing w:val="-2"/>
          <w:w w:val="110"/>
          <w:sz w:val="20"/>
        </w:rPr>
        <w:t>FDC residences</w:t>
      </w:r>
      <w:r>
        <w:rPr>
          <w:rFonts w:ascii="Arial Narrow"/>
          <w:i/>
          <w:color w:val="231F20"/>
          <w:spacing w:val="-15"/>
          <w:w w:val="110"/>
          <w:sz w:val="20"/>
        </w:rPr>
        <w:t xml:space="preserve"> </w:t>
      </w:r>
      <w:r>
        <w:rPr>
          <w:rFonts w:ascii="Arial Narrow"/>
          <w:i/>
          <w:color w:val="231F20"/>
          <w:spacing w:val="-2"/>
          <w:w w:val="110"/>
          <w:sz w:val="20"/>
        </w:rPr>
        <w:t>and</w:t>
      </w:r>
      <w:r>
        <w:rPr>
          <w:rFonts w:ascii="Arial Narrow"/>
          <w:i/>
          <w:color w:val="231F20"/>
          <w:spacing w:val="-15"/>
          <w:w w:val="110"/>
          <w:sz w:val="20"/>
        </w:rPr>
        <w:t xml:space="preserve"> </w:t>
      </w:r>
      <w:r>
        <w:rPr>
          <w:rFonts w:ascii="Arial Narrow"/>
          <w:i/>
          <w:color w:val="231F20"/>
          <w:spacing w:val="-2"/>
          <w:w w:val="110"/>
          <w:sz w:val="20"/>
        </w:rPr>
        <w:t>venues</w:t>
      </w:r>
      <w:r>
        <w:rPr>
          <w:rFonts w:ascii="Arial Narrow"/>
          <w:i/>
          <w:color w:val="231F20"/>
          <w:spacing w:val="-14"/>
          <w:w w:val="110"/>
          <w:sz w:val="20"/>
        </w:rPr>
        <w:t xml:space="preserve"> </w:t>
      </w:r>
      <w:r>
        <w:rPr>
          <w:rFonts w:ascii="Arial Narrow"/>
          <w:i/>
          <w:color w:val="231F20"/>
          <w:spacing w:val="-2"/>
          <w:w w:val="110"/>
          <w:sz w:val="20"/>
        </w:rPr>
        <w:t>before</w:t>
      </w:r>
      <w:r>
        <w:rPr>
          <w:rFonts w:ascii="Arial Narrow"/>
          <w:i/>
          <w:color w:val="231F20"/>
          <w:spacing w:val="-15"/>
          <w:w w:val="110"/>
          <w:sz w:val="20"/>
        </w:rPr>
        <w:t xml:space="preserve"> </w:t>
      </w:r>
      <w:r>
        <w:rPr>
          <w:rFonts w:ascii="Arial Narrow"/>
          <w:i/>
          <w:color w:val="231F20"/>
          <w:spacing w:val="-2"/>
          <w:w w:val="110"/>
          <w:sz w:val="20"/>
        </w:rPr>
        <w:t>education</w:t>
      </w:r>
      <w:r>
        <w:rPr>
          <w:rFonts w:ascii="Arial Narrow"/>
          <w:i/>
          <w:color w:val="231F20"/>
          <w:spacing w:val="-14"/>
          <w:w w:val="110"/>
          <w:sz w:val="20"/>
        </w:rPr>
        <w:t xml:space="preserve"> </w:t>
      </w:r>
      <w:r>
        <w:rPr>
          <w:rFonts w:ascii="Arial Narrow"/>
          <w:i/>
          <w:color w:val="231F20"/>
          <w:spacing w:val="-2"/>
          <w:w w:val="110"/>
          <w:sz w:val="20"/>
        </w:rPr>
        <w:t>and</w:t>
      </w:r>
      <w:r>
        <w:rPr>
          <w:rFonts w:ascii="Arial Narrow"/>
          <w:i/>
          <w:color w:val="231F20"/>
          <w:spacing w:val="-15"/>
          <w:w w:val="110"/>
          <w:sz w:val="20"/>
        </w:rPr>
        <w:t xml:space="preserve"> </w:t>
      </w:r>
      <w:r>
        <w:rPr>
          <w:rFonts w:ascii="Arial Narrow"/>
          <w:i/>
          <w:color w:val="231F20"/>
          <w:spacing w:val="-2"/>
          <w:w w:val="110"/>
          <w:sz w:val="20"/>
        </w:rPr>
        <w:t>care</w:t>
      </w:r>
      <w:r>
        <w:rPr>
          <w:rFonts w:ascii="Arial Narrow"/>
          <w:i/>
          <w:color w:val="231F20"/>
          <w:spacing w:val="-14"/>
          <w:w w:val="110"/>
          <w:sz w:val="20"/>
        </w:rPr>
        <w:t xml:space="preserve"> </w:t>
      </w:r>
      <w:r>
        <w:rPr>
          <w:rFonts w:ascii="Arial Narrow"/>
          <w:i/>
          <w:color w:val="231F20"/>
          <w:spacing w:val="-2"/>
          <w:w w:val="110"/>
          <w:sz w:val="20"/>
        </w:rPr>
        <w:t>are</w:t>
      </w:r>
      <w:r>
        <w:rPr>
          <w:rFonts w:ascii="Arial Narrow"/>
          <w:i/>
          <w:color w:val="231F20"/>
          <w:spacing w:val="-15"/>
          <w:w w:val="110"/>
          <w:sz w:val="20"/>
        </w:rPr>
        <w:t xml:space="preserve"> </w:t>
      </w:r>
      <w:r>
        <w:rPr>
          <w:rFonts w:ascii="Arial Narrow"/>
          <w:i/>
          <w:color w:val="231F20"/>
          <w:spacing w:val="-2"/>
          <w:w w:val="110"/>
          <w:sz w:val="20"/>
        </w:rPr>
        <w:t>provided,</w:t>
      </w:r>
      <w:r>
        <w:rPr>
          <w:rFonts w:ascii="Arial Narrow"/>
          <w:i/>
          <w:color w:val="231F20"/>
          <w:spacing w:val="-15"/>
          <w:w w:val="110"/>
          <w:sz w:val="20"/>
        </w:rPr>
        <w:t xml:space="preserve"> </w:t>
      </w:r>
      <w:r>
        <w:rPr>
          <w:rFonts w:ascii="Arial Narrow"/>
          <w:i/>
          <w:color w:val="231F20"/>
          <w:spacing w:val="-2"/>
          <w:w w:val="110"/>
          <w:sz w:val="20"/>
        </w:rPr>
        <w:t>where</w:t>
      </w:r>
      <w:r>
        <w:rPr>
          <w:rFonts w:ascii="Arial Narrow"/>
          <w:i/>
          <w:color w:val="231F20"/>
          <w:spacing w:val="-14"/>
          <w:w w:val="110"/>
          <w:sz w:val="20"/>
        </w:rPr>
        <w:t xml:space="preserve"> </w:t>
      </w:r>
      <w:r>
        <w:rPr>
          <w:rFonts w:ascii="Arial Narrow"/>
          <w:i/>
          <w:color w:val="231F20"/>
          <w:spacing w:val="-2"/>
          <w:w w:val="110"/>
          <w:sz w:val="20"/>
        </w:rPr>
        <w:t>located</w:t>
      </w:r>
      <w:r>
        <w:rPr>
          <w:rFonts w:ascii="Arial Narrow"/>
          <w:i/>
          <w:color w:val="231F20"/>
          <w:spacing w:val="-15"/>
          <w:w w:val="110"/>
          <w:sz w:val="20"/>
        </w:rPr>
        <w:t xml:space="preserve"> </w:t>
      </w:r>
      <w:r>
        <w:rPr>
          <w:rFonts w:ascii="Arial Narrow"/>
          <w:i/>
          <w:color w:val="231F20"/>
          <w:spacing w:val="-2"/>
          <w:w w:val="110"/>
          <w:sz w:val="20"/>
        </w:rPr>
        <w:t>in</w:t>
      </w:r>
      <w:r>
        <w:rPr>
          <w:rFonts w:ascii="Arial Narrow"/>
          <w:i/>
          <w:color w:val="231F20"/>
          <w:spacing w:val="-14"/>
          <w:w w:val="110"/>
          <w:sz w:val="20"/>
        </w:rPr>
        <w:t xml:space="preserve"> </w:t>
      </w:r>
      <w:r>
        <w:rPr>
          <w:rFonts w:ascii="Arial Narrow"/>
          <w:i/>
          <w:color w:val="231F20"/>
          <w:spacing w:val="-2"/>
          <w:w w:val="110"/>
          <w:sz w:val="20"/>
        </w:rPr>
        <w:t>multi-storey</w:t>
      </w:r>
      <w:r>
        <w:rPr>
          <w:rFonts w:ascii="Arial Narrow"/>
          <w:i/>
          <w:color w:val="231F20"/>
          <w:spacing w:val="-15"/>
          <w:w w:val="110"/>
          <w:sz w:val="20"/>
        </w:rPr>
        <w:t xml:space="preserve"> </w:t>
      </w:r>
      <w:r>
        <w:rPr>
          <w:rFonts w:ascii="Arial Narrow"/>
          <w:i/>
          <w:color w:val="231F20"/>
          <w:spacing w:val="-2"/>
          <w:w w:val="110"/>
          <w:sz w:val="20"/>
        </w:rPr>
        <w:t>buildings.</w:t>
      </w:r>
    </w:p>
    <w:p w14:paraId="1ED3077C" w14:textId="77777777" w:rsidR="00116B1A" w:rsidRDefault="005876AA">
      <w:pPr>
        <w:spacing w:before="138"/>
        <w:ind w:left="1754"/>
        <w:rPr>
          <w:b/>
          <w:sz w:val="20"/>
        </w:rPr>
      </w:pPr>
      <w:r>
        <w:rPr>
          <w:b/>
          <w:color w:val="231F20"/>
          <w:sz w:val="20"/>
        </w:rPr>
        <w:t>Option</w:t>
      </w:r>
      <w:r>
        <w:rPr>
          <w:b/>
          <w:color w:val="231F20"/>
          <w:spacing w:val="7"/>
          <w:sz w:val="20"/>
        </w:rPr>
        <w:t xml:space="preserve"> </w:t>
      </w:r>
      <w:r>
        <w:rPr>
          <w:b/>
          <w:color w:val="231F20"/>
          <w:spacing w:val="-5"/>
          <w:sz w:val="20"/>
        </w:rPr>
        <w:t>D:</w:t>
      </w:r>
    </w:p>
    <w:p w14:paraId="1ED3077D" w14:textId="77777777" w:rsidR="00116B1A" w:rsidRDefault="005876AA">
      <w:pPr>
        <w:spacing w:before="160" w:line="295" w:lineRule="auto"/>
        <w:ind w:left="1754" w:right="245"/>
        <w:rPr>
          <w:sz w:val="20"/>
        </w:rPr>
      </w:pPr>
      <w:r>
        <w:rPr>
          <w:color w:val="231F20"/>
          <w:sz w:val="20"/>
        </w:rPr>
        <w:t>Amend</w:t>
      </w:r>
      <w:r>
        <w:rPr>
          <w:color w:val="231F20"/>
          <w:spacing w:val="-8"/>
          <w:sz w:val="20"/>
        </w:rPr>
        <w:t xml:space="preserve"> </w:t>
      </w:r>
      <w:r>
        <w:rPr>
          <w:color w:val="231F20"/>
          <w:sz w:val="20"/>
        </w:rPr>
        <w:t>service</w:t>
      </w:r>
      <w:r>
        <w:rPr>
          <w:color w:val="231F20"/>
          <w:spacing w:val="-8"/>
          <w:sz w:val="20"/>
        </w:rPr>
        <w:t xml:space="preserve"> </w:t>
      </w:r>
      <w:r>
        <w:rPr>
          <w:color w:val="231F20"/>
          <w:sz w:val="20"/>
        </w:rPr>
        <w:t>approval</w:t>
      </w:r>
      <w:r>
        <w:rPr>
          <w:color w:val="231F20"/>
          <w:spacing w:val="-8"/>
          <w:sz w:val="20"/>
        </w:rPr>
        <w:t xml:space="preserve"> </w:t>
      </w:r>
      <w:r>
        <w:rPr>
          <w:color w:val="231F20"/>
          <w:sz w:val="20"/>
        </w:rPr>
        <w:t>processes</w:t>
      </w:r>
      <w:r>
        <w:rPr>
          <w:color w:val="231F20"/>
          <w:spacing w:val="-8"/>
          <w:sz w:val="20"/>
        </w:rPr>
        <w:t xml:space="preserve"> </w:t>
      </w:r>
      <w:r>
        <w:rPr>
          <w:color w:val="231F20"/>
          <w:sz w:val="20"/>
        </w:rPr>
        <w:t>to</w:t>
      </w:r>
      <w:r>
        <w:rPr>
          <w:color w:val="231F20"/>
          <w:spacing w:val="-8"/>
          <w:sz w:val="20"/>
        </w:rPr>
        <w:t xml:space="preserve"> </w:t>
      </w:r>
      <w:r>
        <w:rPr>
          <w:color w:val="231F20"/>
          <w:sz w:val="20"/>
        </w:rPr>
        <w:t>require</w:t>
      </w:r>
      <w:r>
        <w:rPr>
          <w:color w:val="231F20"/>
          <w:spacing w:val="-8"/>
          <w:sz w:val="20"/>
        </w:rPr>
        <w:t xml:space="preserve"> </w:t>
      </w:r>
      <w:r>
        <w:rPr>
          <w:color w:val="231F20"/>
          <w:sz w:val="20"/>
        </w:rPr>
        <w:t>approved</w:t>
      </w:r>
      <w:r>
        <w:rPr>
          <w:color w:val="231F20"/>
          <w:spacing w:val="-8"/>
          <w:sz w:val="20"/>
        </w:rPr>
        <w:t xml:space="preserve"> </w:t>
      </w:r>
      <w:r>
        <w:rPr>
          <w:color w:val="231F20"/>
          <w:sz w:val="20"/>
        </w:rPr>
        <w:t>providers</w:t>
      </w:r>
      <w:r>
        <w:rPr>
          <w:color w:val="231F20"/>
          <w:spacing w:val="-8"/>
          <w:sz w:val="20"/>
        </w:rPr>
        <w:t xml:space="preserve"> </w:t>
      </w:r>
      <w:r>
        <w:rPr>
          <w:color w:val="231F20"/>
          <w:sz w:val="20"/>
        </w:rPr>
        <w:t>wishing</w:t>
      </w:r>
      <w:r>
        <w:rPr>
          <w:color w:val="231F20"/>
          <w:spacing w:val="-8"/>
          <w:sz w:val="20"/>
        </w:rPr>
        <w:t xml:space="preserve"> </w:t>
      </w:r>
      <w:r>
        <w:rPr>
          <w:color w:val="231F20"/>
          <w:sz w:val="20"/>
        </w:rPr>
        <w:t>to</w:t>
      </w:r>
      <w:r>
        <w:rPr>
          <w:color w:val="231F20"/>
          <w:spacing w:val="-8"/>
          <w:sz w:val="20"/>
        </w:rPr>
        <w:t xml:space="preserve"> </w:t>
      </w:r>
      <w:r>
        <w:rPr>
          <w:color w:val="231F20"/>
          <w:sz w:val="20"/>
        </w:rPr>
        <w:t>operate</w:t>
      </w:r>
      <w:r>
        <w:rPr>
          <w:color w:val="231F20"/>
          <w:spacing w:val="-8"/>
          <w:sz w:val="20"/>
        </w:rPr>
        <w:t xml:space="preserve"> </w:t>
      </w:r>
      <w:r>
        <w:rPr>
          <w:color w:val="231F20"/>
          <w:sz w:val="20"/>
        </w:rPr>
        <w:t>a</w:t>
      </w:r>
      <w:r>
        <w:rPr>
          <w:color w:val="231F20"/>
          <w:spacing w:val="-8"/>
          <w:sz w:val="20"/>
        </w:rPr>
        <w:t xml:space="preserve"> </w:t>
      </w:r>
      <w:r>
        <w:rPr>
          <w:color w:val="231F20"/>
          <w:sz w:val="20"/>
        </w:rPr>
        <w:t xml:space="preserve">centre-based </w:t>
      </w:r>
      <w:r>
        <w:rPr>
          <w:color w:val="231F20"/>
          <w:spacing w:val="-2"/>
          <w:sz w:val="20"/>
        </w:rPr>
        <w:t>service</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premises</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multi-storey</w:t>
      </w:r>
      <w:r>
        <w:rPr>
          <w:color w:val="231F20"/>
          <w:spacing w:val="-3"/>
          <w:sz w:val="20"/>
        </w:rPr>
        <w:t xml:space="preserve"> </w:t>
      </w:r>
      <w:r>
        <w:rPr>
          <w:color w:val="231F20"/>
          <w:spacing w:val="-2"/>
          <w:sz w:val="20"/>
        </w:rPr>
        <w:t>building</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Victoria</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ACT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apply</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 xml:space="preserve">authority </w:t>
      </w:r>
      <w:r>
        <w:rPr>
          <w:color w:val="231F20"/>
          <w:sz w:val="20"/>
        </w:rPr>
        <w:t>for</w:t>
      </w:r>
      <w:r>
        <w:rPr>
          <w:color w:val="231F20"/>
          <w:spacing w:val="-12"/>
          <w:sz w:val="20"/>
        </w:rPr>
        <w:t xml:space="preserve"> </w:t>
      </w:r>
      <w:r>
        <w:rPr>
          <w:color w:val="231F20"/>
          <w:sz w:val="20"/>
        </w:rPr>
        <w:t>pre-approval</w:t>
      </w:r>
      <w:r>
        <w:rPr>
          <w:color w:val="231F20"/>
          <w:spacing w:val="-11"/>
          <w:sz w:val="20"/>
        </w:rPr>
        <w:t xml:space="preserve"> </w:t>
      </w:r>
      <w:r>
        <w:rPr>
          <w:color w:val="231F20"/>
          <w:sz w:val="20"/>
        </w:rPr>
        <w:t>of</w:t>
      </w:r>
      <w:r>
        <w:rPr>
          <w:color w:val="231F20"/>
          <w:spacing w:val="-11"/>
          <w:sz w:val="20"/>
        </w:rPr>
        <w:t xml:space="preserve"> </w:t>
      </w:r>
      <w:r>
        <w:rPr>
          <w:color w:val="231F20"/>
          <w:sz w:val="20"/>
        </w:rPr>
        <w:t>development</w:t>
      </w:r>
      <w:r>
        <w:rPr>
          <w:color w:val="231F20"/>
          <w:spacing w:val="-12"/>
          <w:sz w:val="20"/>
        </w:rPr>
        <w:t xml:space="preserve"> </w:t>
      </w:r>
      <w:r>
        <w:rPr>
          <w:color w:val="231F20"/>
          <w:sz w:val="20"/>
        </w:rPr>
        <w:t>and</w:t>
      </w:r>
      <w:r>
        <w:rPr>
          <w:color w:val="231F20"/>
          <w:spacing w:val="-11"/>
          <w:sz w:val="20"/>
        </w:rPr>
        <w:t xml:space="preserve"> </w:t>
      </w:r>
      <w:r>
        <w:rPr>
          <w:color w:val="231F20"/>
          <w:sz w:val="20"/>
        </w:rPr>
        <w:t>building</w:t>
      </w:r>
      <w:r>
        <w:rPr>
          <w:color w:val="231F20"/>
          <w:spacing w:val="-11"/>
          <w:sz w:val="20"/>
        </w:rPr>
        <w:t xml:space="preserve"> </w:t>
      </w:r>
      <w:r>
        <w:rPr>
          <w:color w:val="231F20"/>
          <w:sz w:val="20"/>
        </w:rPr>
        <w:t>plans</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proposed</w:t>
      </w:r>
      <w:r>
        <w:rPr>
          <w:color w:val="231F20"/>
          <w:spacing w:val="-12"/>
          <w:sz w:val="20"/>
        </w:rPr>
        <w:t xml:space="preserve"> </w:t>
      </w:r>
      <w:r>
        <w:rPr>
          <w:color w:val="231F20"/>
          <w:sz w:val="20"/>
        </w:rPr>
        <w:t>premises</w:t>
      </w:r>
      <w:r>
        <w:rPr>
          <w:color w:val="231F20"/>
          <w:spacing w:val="-11"/>
          <w:sz w:val="20"/>
        </w:rPr>
        <w:t xml:space="preserve"> </w:t>
      </w:r>
      <w:r>
        <w:rPr>
          <w:color w:val="231F20"/>
          <w:sz w:val="20"/>
        </w:rPr>
        <w:t>prior</w:t>
      </w:r>
      <w:r>
        <w:rPr>
          <w:color w:val="231F20"/>
          <w:spacing w:val="-11"/>
          <w:sz w:val="20"/>
        </w:rPr>
        <w:t xml:space="preserve"> </w:t>
      </w:r>
      <w:r>
        <w:rPr>
          <w:color w:val="231F20"/>
          <w:sz w:val="20"/>
        </w:rPr>
        <w:t>to</w:t>
      </w:r>
      <w:r>
        <w:rPr>
          <w:color w:val="231F20"/>
          <w:spacing w:val="-11"/>
          <w:sz w:val="20"/>
        </w:rPr>
        <w:t xml:space="preserve"> </w:t>
      </w:r>
      <w:r>
        <w:rPr>
          <w:color w:val="231F20"/>
          <w:sz w:val="20"/>
        </w:rPr>
        <w:t>development and construction. (Victoria and ACT only).</w:t>
      </w:r>
    </w:p>
    <w:p w14:paraId="1ED3077E" w14:textId="77777777" w:rsidR="00116B1A" w:rsidRDefault="005876AA">
      <w:pPr>
        <w:spacing w:before="129"/>
        <w:ind w:left="1754"/>
        <w:rPr>
          <w:b/>
          <w:sz w:val="20"/>
        </w:rPr>
      </w:pPr>
      <w:r>
        <w:rPr>
          <w:b/>
          <w:color w:val="231F20"/>
          <w:sz w:val="20"/>
        </w:rPr>
        <w:t>Option</w:t>
      </w:r>
      <w:r>
        <w:rPr>
          <w:b/>
          <w:color w:val="231F20"/>
          <w:spacing w:val="4"/>
          <w:w w:val="105"/>
          <w:sz w:val="20"/>
        </w:rPr>
        <w:t xml:space="preserve"> </w:t>
      </w:r>
      <w:r>
        <w:rPr>
          <w:b/>
          <w:color w:val="231F20"/>
          <w:spacing w:val="-5"/>
          <w:w w:val="105"/>
          <w:sz w:val="20"/>
        </w:rPr>
        <w:t>E:</w:t>
      </w:r>
    </w:p>
    <w:p w14:paraId="1ED3077F" w14:textId="77777777" w:rsidR="00116B1A" w:rsidRDefault="005876AA">
      <w:pPr>
        <w:spacing w:before="159" w:line="285" w:lineRule="auto"/>
        <w:ind w:left="1754" w:right="500"/>
        <w:rPr>
          <w:sz w:val="20"/>
        </w:rPr>
      </w:pPr>
      <w:r>
        <w:rPr>
          <w:color w:val="231F20"/>
          <w:sz w:val="20"/>
        </w:rPr>
        <w:t xml:space="preserve">Enhance national guidance and communication strategies to improve understanding of service </w:t>
      </w:r>
      <w:r>
        <w:rPr>
          <w:color w:val="231F20"/>
          <w:spacing w:val="-2"/>
          <w:sz w:val="20"/>
        </w:rPr>
        <w:t xml:space="preserve">approval considerations for centre-based multi-storey buildings and reinforce existing emergency </w:t>
      </w:r>
      <w:r>
        <w:rPr>
          <w:color w:val="231F20"/>
          <w:sz w:val="20"/>
        </w:rPr>
        <w:t>and evacuation requirements for the early childhood education and care sector.</w:t>
      </w:r>
    </w:p>
    <w:p w14:paraId="1ED30780" w14:textId="77777777" w:rsidR="00116B1A" w:rsidRDefault="005876AA">
      <w:pPr>
        <w:spacing w:before="115" w:line="302" w:lineRule="auto"/>
        <w:ind w:left="1754" w:right="500"/>
        <w:rPr>
          <w:rFonts w:ascii="Arial Narrow"/>
          <w:i/>
          <w:sz w:val="20"/>
        </w:rPr>
      </w:pPr>
      <w:r>
        <w:rPr>
          <w:rFonts w:ascii="Arial Narrow"/>
          <w:i/>
          <w:color w:val="231F20"/>
          <w:w w:val="110"/>
          <w:sz w:val="20"/>
        </w:rPr>
        <w:t>Guidance</w:t>
      </w:r>
      <w:r>
        <w:rPr>
          <w:rFonts w:ascii="Arial Narrow"/>
          <w:i/>
          <w:color w:val="231F20"/>
          <w:spacing w:val="-6"/>
          <w:w w:val="110"/>
          <w:sz w:val="20"/>
        </w:rPr>
        <w:t xml:space="preserve"> </w:t>
      </w:r>
      <w:r>
        <w:rPr>
          <w:rFonts w:ascii="Arial Narrow"/>
          <w:i/>
          <w:color w:val="231F20"/>
          <w:w w:val="110"/>
          <w:sz w:val="20"/>
        </w:rPr>
        <w:t>would</w:t>
      </w:r>
      <w:r>
        <w:rPr>
          <w:rFonts w:ascii="Arial Narrow"/>
          <w:i/>
          <w:color w:val="231F20"/>
          <w:spacing w:val="-6"/>
          <w:w w:val="110"/>
          <w:sz w:val="20"/>
        </w:rPr>
        <w:t xml:space="preserve"> </w:t>
      </w:r>
      <w:r>
        <w:rPr>
          <w:rFonts w:ascii="Arial Narrow"/>
          <w:i/>
          <w:color w:val="231F20"/>
          <w:w w:val="110"/>
          <w:sz w:val="20"/>
        </w:rPr>
        <w:t>also</w:t>
      </w:r>
      <w:r>
        <w:rPr>
          <w:rFonts w:ascii="Arial Narrow"/>
          <w:i/>
          <w:color w:val="231F20"/>
          <w:spacing w:val="-6"/>
          <w:w w:val="110"/>
          <w:sz w:val="20"/>
        </w:rPr>
        <w:t xml:space="preserve"> </w:t>
      </w:r>
      <w:r>
        <w:rPr>
          <w:rFonts w:ascii="Arial Narrow"/>
          <w:i/>
          <w:color w:val="231F20"/>
          <w:w w:val="110"/>
          <w:sz w:val="20"/>
        </w:rPr>
        <w:t>be</w:t>
      </w:r>
      <w:r>
        <w:rPr>
          <w:rFonts w:ascii="Arial Narrow"/>
          <w:i/>
          <w:color w:val="231F20"/>
          <w:spacing w:val="-6"/>
          <w:w w:val="110"/>
          <w:sz w:val="20"/>
        </w:rPr>
        <w:t xml:space="preserve"> </w:t>
      </w:r>
      <w:r>
        <w:rPr>
          <w:rFonts w:ascii="Arial Narrow"/>
          <w:i/>
          <w:color w:val="231F20"/>
          <w:w w:val="110"/>
          <w:sz w:val="20"/>
        </w:rPr>
        <w:t>prepared</w:t>
      </w:r>
      <w:r>
        <w:rPr>
          <w:rFonts w:ascii="Arial Narrow"/>
          <w:i/>
          <w:color w:val="231F20"/>
          <w:spacing w:val="-6"/>
          <w:w w:val="110"/>
          <w:sz w:val="20"/>
        </w:rPr>
        <w:t xml:space="preserve"> </w:t>
      </w:r>
      <w:r>
        <w:rPr>
          <w:rFonts w:ascii="Arial Narrow"/>
          <w:i/>
          <w:color w:val="231F20"/>
          <w:w w:val="110"/>
          <w:sz w:val="20"/>
        </w:rPr>
        <w:t>for</w:t>
      </w:r>
      <w:r>
        <w:rPr>
          <w:rFonts w:ascii="Arial Narrow"/>
          <w:i/>
          <w:color w:val="231F20"/>
          <w:spacing w:val="-6"/>
          <w:w w:val="110"/>
          <w:sz w:val="20"/>
        </w:rPr>
        <w:t xml:space="preserve"> </w:t>
      </w:r>
      <w:r>
        <w:rPr>
          <w:rFonts w:ascii="Arial Narrow"/>
          <w:i/>
          <w:color w:val="231F20"/>
          <w:w w:val="110"/>
          <w:sz w:val="20"/>
        </w:rPr>
        <w:t>persons</w:t>
      </w:r>
      <w:r>
        <w:rPr>
          <w:rFonts w:ascii="Arial Narrow"/>
          <w:i/>
          <w:color w:val="231F20"/>
          <w:spacing w:val="-6"/>
          <w:w w:val="110"/>
          <w:sz w:val="20"/>
        </w:rPr>
        <w:t xml:space="preserve"> </w:t>
      </w:r>
      <w:r>
        <w:rPr>
          <w:rFonts w:ascii="Arial Narrow"/>
          <w:i/>
          <w:color w:val="231F20"/>
          <w:w w:val="110"/>
          <w:sz w:val="20"/>
        </w:rPr>
        <w:t>involved</w:t>
      </w:r>
      <w:r>
        <w:rPr>
          <w:rFonts w:ascii="Arial Narrow"/>
          <w:i/>
          <w:color w:val="231F20"/>
          <w:spacing w:val="-6"/>
          <w:w w:val="110"/>
          <w:sz w:val="20"/>
        </w:rPr>
        <w:t xml:space="preserve"> </w:t>
      </w:r>
      <w:r>
        <w:rPr>
          <w:rFonts w:ascii="Arial Narrow"/>
          <w:i/>
          <w:color w:val="231F20"/>
          <w:w w:val="110"/>
          <w:sz w:val="20"/>
        </w:rPr>
        <w:t>in</w:t>
      </w:r>
      <w:r>
        <w:rPr>
          <w:rFonts w:ascii="Arial Narrow"/>
          <w:i/>
          <w:color w:val="231F20"/>
          <w:spacing w:val="-6"/>
          <w:w w:val="110"/>
          <w:sz w:val="20"/>
        </w:rPr>
        <w:t xml:space="preserve"> </w:t>
      </w:r>
      <w:r>
        <w:rPr>
          <w:rFonts w:ascii="Arial Narrow"/>
          <w:i/>
          <w:color w:val="231F20"/>
          <w:w w:val="110"/>
          <w:sz w:val="20"/>
        </w:rPr>
        <w:t>third-party</w:t>
      </w:r>
      <w:r>
        <w:rPr>
          <w:rFonts w:ascii="Arial Narrow"/>
          <w:i/>
          <w:color w:val="231F20"/>
          <w:spacing w:val="-6"/>
          <w:w w:val="110"/>
          <w:sz w:val="20"/>
        </w:rPr>
        <w:t xml:space="preserve"> </w:t>
      </w:r>
      <w:r>
        <w:rPr>
          <w:rFonts w:ascii="Arial Narrow"/>
          <w:i/>
          <w:color w:val="231F20"/>
          <w:w w:val="110"/>
          <w:sz w:val="20"/>
        </w:rPr>
        <w:t>planning</w:t>
      </w:r>
      <w:r>
        <w:rPr>
          <w:rFonts w:ascii="Arial Narrow"/>
          <w:i/>
          <w:color w:val="231F20"/>
          <w:spacing w:val="-6"/>
          <w:w w:val="110"/>
          <w:sz w:val="20"/>
        </w:rPr>
        <w:t xml:space="preserve"> </w:t>
      </w:r>
      <w:r>
        <w:rPr>
          <w:rFonts w:ascii="Arial Narrow"/>
          <w:i/>
          <w:color w:val="231F20"/>
          <w:w w:val="110"/>
          <w:sz w:val="20"/>
        </w:rPr>
        <w:t>and</w:t>
      </w:r>
      <w:r>
        <w:rPr>
          <w:rFonts w:ascii="Arial Narrow"/>
          <w:i/>
          <w:color w:val="231F20"/>
          <w:spacing w:val="-6"/>
          <w:w w:val="110"/>
          <w:sz w:val="20"/>
        </w:rPr>
        <w:t xml:space="preserve"> </w:t>
      </w:r>
      <w:r>
        <w:rPr>
          <w:rFonts w:ascii="Arial Narrow"/>
          <w:i/>
          <w:color w:val="231F20"/>
          <w:w w:val="110"/>
          <w:sz w:val="20"/>
        </w:rPr>
        <w:t>building development</w:t>
      </w:r>
      <w:r>
        <w:rPr>
          <w:rFonts w:ascii="Arial Narrow"/>
          <w:i/>
          <w:color w:val="231F20"/>
          <w:spacing w:val="-3"/>
          <w:w w:val="110"/>
          <w:sz w:val="20"/>
        </w:rPr>
        <w:t xml:space="preserve"> </w:t>
      </w:r>
      <w:r>
        <w:rPr>
          <w:rFonts w:ascii="Arial Narrow"/>
          <w:i/>
          <w:color w:val="231F20"/>
          <w:w w:val="110"/>
          <w:sz w:val="20"/>
        </w:rPr>
        <w:t>processes</w:t>
      </w:r>
      <w:r>
        <w:rPr>
          <w:rFonts w:ascii="Arial Narrow"/>
          <w:i/>
          <w:color w:val="231F20"/>
          <w:spacing w:val="-3"/>
          <w:w w:val="110"/>
          <w:sz w:val="20"/>
        </w:rPr>
        <w:t xml:space="preserve"> </w:t>
      </w:r>
      <w:r>
        <w:rPr>
          <w:rFonts w:ascii="Arial Narrow"/>
          <w:i/>
          <w:color w:val="231F20"/>
          <w:w w:val="110"/>
          <w:sz w:val="20"/>
        </w:rPr>
        <w:t>across</w:t>
      </w:r>
      <w:r>
        <w:rPr>
          <w:rFonts w:ascii="Arial Narrow"/>
          <w:i/>
          <w:color w:val="231F20"/>
          <w:spacing w:val="-3"/>
          <w:w w:val="110"/>
          <w:sz w:val="20"/>
        </w:rPr>
        <w:t xml:space="preserve"> </w:t>
      </w:r>
      <w:r>
        <w:rPr>
          <w:rFonts w:ascii="Arial Narrow"/>
          <w:i/>
          <w:color w:val="231F20"/>
          <w:w w:val="110"/>
          <w:sz w:val="20"/>
        </w:rPr>
        <w:t>States</w:t>
      </w:r>
      <w:r>
        <w:rPr>
          <w:rFonts w:ascii="Arial Narrow"/>
          <w:i/>
          <w:color w:val="231F20"/>
          <w:spacing w:val="-3"/>
          <w:w w:val="110"/>
          <w:sz w:val="20"/>
        </w:rPr>
        <w:t xml:space="preserve"> </w:t>
      </w:r>
      <w:r>
        <w:rPr>
          <w:rFonts w:ascii="Arial Narrow"/>
          <w:i/>
          <w:color w:val="231F20"/>
          <w:w w:val="110"/>
          <w:sz w:val="20"/>
        </w:rPr>
        <w:t>and</w:t>
      </w:r>
      <w:r>
        <w:rPr>
          <w:rFonts w:ascii="Arial Narrow"/>
          <w:i/>
          <w:color w:val="231F20"/>
          <w:spacing w:val="-3"/>
          <w:w w:val="110"/>
          <w:sz w:val="20"/>
        </w:rPr>
        <w:t xml:space="preserve"> </w:t>
      </w:r>
      <w:r>
        <w:rPr>
          <w:rFonts w:ascii="Arial Narrow"/>
          <w:i/>
          <w:color w:val="231F20"/>
          <w:w w:val="110"/>
          <w:sz w:val="20"/>
        </w:rPr>
        <w:t>Territories.</w:t>
      </w:r>
    </w:p>
    <w:p w14:paraId="1ED30781" w14:textId="77777777" w:rsidR="00116B1A" w:rsidRDefault="005876AA">
      <w:pPr>
        <w:spacing w:before="112"/>
        <w:ind w:left="1754"/>
        <w:rPr>
          <w:sz w:val="20"/>
        </w:rPr>
      </w:pPr>
      <w:r>
        <w:rPr>
          <w:rFonts w:ascii="Arial Narrow"/>
          <w:i/>
          <w:color w:val="231F20"/>
          <w:w w:val="105"/>
          <w:sz w:val="20"/>
        </w:rPr>
        <w:t>**Please</w:t>
      </w:r>
      <w:r>
        <w:rPr>
          <w:rFonts w:ascii="Arial Narrow"/>
          <w:i/>
          <w:color w:val="231F20"/>
          <w:spacing w:val="5"/>
          <w:w w:val="105"/>
          <w:sz w:val="20"/>
        </w:rPr>
        <w:t xml:space="preserve"> </w:t>
      </w:r>
      <w:r>
        <w:rPr>
          <w:rFonts w:ascii="Arial Narrow"/>
          <w:i/>
          <w:color w:val="231F20"/>
          <w:w w:val="105"/>
          <w:sz w:val="20"/>
        </w:rPr>
        <w:t>note</w:t>
      </w:r>
      <w:r>
        <w:rPr>
          <w:rFonts w:ascii="Arial Narrow"/>
          <w:i/>
          <w:color w:val="231F20"/>
          <w:spacing w:val="6"/>
          <w:w w:val="105"/>
          <w:sz w:val="20"/>
        </w:rPr>
        <w:t xml:space="preserve"> </w:t>
      </w:r>
      <w:r>
        <w:rPr>
          <w:rFonts w:ascii="Arial Narrow"/>
          <w:i/>
          <w:color w:val="231F20"/>
          <w:w w:val="105"/>
          <w:sz w:val="20"/>
        </w:rPr>
        <w:t>that</w:t>
      </w:r>
      <w:r>
        <w:rPr>
          <w:rFonts w:ascii="Arial Narrow"/>
          <w:i/>
          <w:color w:val="231F20"/>
          <w:spacing w:val="6"/>
          <w:w w:val="105"/>
          <w:sz w:val="20"/>
        </w:rPr>
        <w:t xml:space="preserve"> </w:t>
      </w:r>
      <w:r>
        <w:rPr>
          <w:rFonts w:ascii="Arial Narrow"/>
          <w:i/>
          <w:color w:val="231F20"/>
          <w:w w:val="105"/>
          <w:sz w:val="20"/>
        </w:rPr>
        <w:t>Option</w:t>
      </w:r>
      <w:r>
        <w:rPr>
          <w:rFonts w:ascii="Arial Narrow"/>
          <w:i/>
          <w:color w:val="231F20"/>
          <w:spacing w:val="5"/>
          <w:w w:val="105"/>
          <w:sz w:val="20"/>
        </w:rPr>
        <w:t xml:space="preserve"> </w:t>
      </w:r>
      <w:r>
        <w:rPr>
          <w:rFonts w:ascii="Arial Narrow"/>
          <w:i/>
          <w:color w:val="231F20"/>
          <w:w w:val="105"/>
          <w:sz w:val="20"/>
        </w:rPr>
        <w:t>B</w:t>
      </w:r>
      <w:r>
        <w:rPr>
          <w:rFonts w:ascii="Arial Narrow"/>
          <w:i/>
          <w:color w:val="231F20"/>
          <w:spacing w:val="6"/>
          <w:w w:val="105"/>
          <w:sz w:val="20"/>
        </w:rPr>
        <w:t xml:space="preserve"> </w:t>
      </w:r>
      <w:r>
        <w:rPr>
          <w:rFonts w:ascii="Arial Narrow"/>
          <w:i/>
          <w:color w:val="231F20"/>
          <w:w w:val="105"/>
          <w:sz w:val="20"/>
        </w:rPr>
        <w:t>has</w:t>
      </w:r>
      <w:r>
        <w:rPr>
          <w:rFonts w:ascii="Arial Narrow"/>
          <w:i/>
          <w:color w:val="231F20"/>
          <w:spacing w:val="6"/>
          <w:w w:val="105"/>
          <w:sz w:val="20"/>
        </w:rPr>
        <w:t xml:space="preserve"> </w:t>
      </w:r>
      <w:r>
        <w:rPr>
          <w:rFonts w:ascii="Arial Narrow"/>
          <w:i/>
          <w:color w:val="231F20"/>
          <w:w w:val="105"/>
          <w:sz w:val="20"/>
        </w:rPr>
        <w:t>been</w:t>
      </w:r>
      <w:r>
        <w:rPr>
          <w:rFonts w:ascii="Arial Narrow"/>
          <w:i/>
          <w:color w:val="231F20"/>
          <w:spacing w:val="5"/>
          <w:w w:val="105"/>
          <w:sz w:val="20"/>
        </w:rPr>
        <w:t xml:space="preserve"> </w:t>
      </w:r>
      <w:r>
        <w:rPr>
          <w:rFonts w:ascii="Arial Narrow"/>
          <w:i/>
          <w:color w:val="231F20"/>
          <w:w w:val="105"/>
          <w:sz w:val="20"/>
        </w:rPr>
        <w:t>amended.</w:t>
      </w:r>
      <w:r>
        <w:rPr>
          <w:rFonts w:ascii="Arial Narrow"/>
          <w:i/>
          <w:color w:val="231F20"/>
          <w:spacing w:val="6"/>
          <w:w w:val="105"/>
          <w:sz w:val="20"/>
        </w:rPr>
        <w:t xml:space="preserve"> </w:t>
      </w:r>
      <w:r>
        <w:rPr>
          <w:rFonts w:ascii="Arial Narrow"/>
          <w:i/>
          <w:color w:val="231F20"/>
          <w:w w:val="105"/>
          <w:sz w:val="20"/>
        </w:rPr>
        <w:t>The</w:t>
      </w:r>
      <w:r>
        <w:rPr>
          <w:rFonts w:ascii="Arial Narrow"/>
          <w:i/>
          <w:color w:val="231F20"/>
          <w:spacing w:val="6"/>
          <w:w w:val="105"/>
          <w:sz w:val="20"/>
        </w:rPr>
        <w:t xml:space="preserve"> </w:t>
      </w:r>
      <w:r>
        <w:rPr>
          <w:rFonts w:ascii="Arial Narrow"/>
          <w:i/>
          <w:color w:val="231F20"/>
          <w:w w:val="105"/>
          <w:sz w:val="20"/>
        </w:rPr>
        <w:t>original</w:t>
      </w:r>
      <w:r>
        <w:rPr>
          <w:rFonts w:ascii="Arial Narrow"/>
          <w:i/>
          <w:color w:val="231F20"/>
          <w:spacing w:val="6"/>
          <w:w w:val="105"/>
          <w:sz w:val="20"/>
        </w:rPr>
        <w:t xml:space="preserve"> </w:t>
      </w:r>
      <w:r>
        <w:rPr>
          <w:rFonts w:ascii="Arial Narrow"/>
          <w:i/>
          <w:color w:val="231F20"/>
          <w:w w:val="105"/>
          <w:sz w:val="20"/>
        </w:rPr>
        <w:t>option</w:t>
      </w:r>
      <w:r>
        <w:rPr>
          <w:rFonts w:ascii="Arial Narrow"/>
          <w:i/>
          <w:color w:val="231F20"/>
          <w:spacing w:val="5"/>
          <w:w w:val="105"/>
          <w:sz w:val="20"/>
        </w:rPr>
        <w:t xml:space="preserve"> </w:t>
      </w:r>
      <w:r>
        <w:rPr>
          <w:rFonts w:ascii="Arial Narrow"/>
          <w:i/>
          <w:color w:val="231F20"/>
          <w:w w:val="105"/>
          <w:sz w:val="20"/>
        </w:rPr>
        <w:t>in</w:t>
      </w:r>
      <w:r>
        <w:rPr>
          <w:rFonts w:ascii="Arial Narrow"/>
          <w:i/>
          <w:color w:val="231F20"/>
          <w:spacing w:val="6"/>
          <w:w w:val="105"/>
          <w:sz w:val="20"/>
        </w:rPr>
        <w:t xml:space="preserve"> </w:t>
      </w:r>
      <w:r>
        <w:rPr>
          <w:rFonts w:ascii="Arial Narrow"/>
          <w:i/>
          <w:color w:val="231F20"/>
          <w:w w:val="105"/>
          <w:sz w:val="20"/>
        </w:rPr>
        <w:t>the</w:t>
      </w:r>
      <w:r>
        <w:rPr>
          <w:rFonts w:ascii="Arial Narrow"/>
          <w:i/>
          <w:color w:val="231F20"/>
          <w:spacing w:val="6"/>
          <w:w w:val="105"/>
          <w:sz w:val="20"/>
        </w:rPr>
        <w:t xml:space="preserve"> </w:t>
      </w:r>
      <w:r>
        <w:rPr>
          <w:rFonts w:ascii="Arial Narrow"/>
          <w:i/>
          <w:color w:val="231F20"/>
          <w:w w:val="105"/>
          <w:sz w:val="20"/>
        </w:rPr>
        <w:t>CRIS</w:t>
      </w:r>
      <w:r>
        <w:rPr>
          <w:rFonts w:ascii="Arial Narrow"/>
          <w:i/>
          <w:color w:val="231F20"/>
          <w:spacing w:val="5"/>
          <w:w w:val="105"/>
          <w:sz w:val="20"/>
        </w:rPr>
        <w:t xml:space="preserve"> </w:t>
      </w:r>
      <w:r>
        <w:rPr>
          <w:rFonts w:ascii="Arial Narrow"/>
          <w:i/>
          <w:color w:val="231F20"/>
          <w:spacing w:val="-4"/>
          <w:w w:val="105"/>
          <w:sz w:val="20"/>
        </w:rPr>
        <w:t>wa</w:t>
      </w:r>
      <w:r>
        <w:rPr>
          <w:color w:val="231F20"/>
          <w:spacing w:val="-4"/>
          <w:w w:val="105"/>
          <w:sz w:val="20"/>
        </w:rPr>
        <w:t>s:</w:t>
      </w:r>
    </w:p>
    <w:p w14:paraId="1ED30782" w14:textId="77777777" w:rsidR="00116B1A" w:rsidRDefault="005876AA">
      <w:pPr>
        <w:spacing w:before="159" w:line="285" w:lineRule="auto"/>
        <w:ind w:left="1754" w:right="215"/>
        <w:rPr>
          <w:sz w:val="20"/>
        </w:rPr>
      </w:pPr>
      <w:r>
        <w:rPr>
          <w:color w:val="231F20"/>
          <w:spacing w:val="-2"/>
          <w:sz w:val="20"/>
        </w:rPr>
        <w:t>Amend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legislation</w:t>
      </w:r>
      <w:r>
        <w:rPr>
          <w:color w:val="231F20"/>
          <w:spacing w:val="-3"/>
          <w:sz w:val="20"/>
        </w:rPr>
        <w:t xml:space="preserve"> </w:t>
      </w:r>
      <w:r>
        <w:rPr>
          <w:color w:val="231F20"/>
          <w:spacing w:val="-2"/>
          <w:sz w:val="20"/>
        </w:rPr>
        <w:t>about</w:t>
      </w:r>
      <w:r>
        <w:rPr>
          <w:color w:val="231F20"/>
          <w:spacing w:val="-3"/>
          <w:sz w:val="20"/>
        </w:rPr>
        <w:t xml:space="preserve"> </w:t>
      </w:r>
      <w:r>
        <w:rPr>
          <w:color w:val="231F20"/>
          <w:spacing w:val="-2"/>
          <w:sz w:val="20"/>
        </w:rPr>
        <w:t>emergency</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evacuation</w:t>
      </w:r>
      <w:r>
        <w:rPr>
          <w:color w:val="231F20"/>
          <w:spacing w:val="-3"/>
          <w:sz w:val="20"/>
        </w:rPr>
        <w:t xml:space="preserve"> </w:t>
      </w:r>
      <w:r>
        <w:rPr>
          <w:color w:val="231F20"/>
          <w:spacing w:val="-2"/>
          <w:sz w:val="20"/>
        </w:rPr>
        <w:t>procedures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 xml:space="preserve">centre-based </w:t>
      </w:r>
      <w:r>
        <w:rPr>
          <w:color w:val="231F20"/>
          <w:sz w:val="20"/>
        </w:rPr>
        <w:t>services located in multi-storey buildings:</w:t>
      </w:r>
    </w:p>
    <w:p w14:paraId="1ED30783" w14:textId="77777777" w:rsidR="00116B1A" w:rsidRDefault="005876AA">
      <w:pPr>
        <w:pStyle w:val="ListParagraph"/>
        <w:numPr>
          <w:ilvl w:val="0"/>
          <w:numId w:val="23"/>
        </w:numPr>
        <w:tabs>
          <w:tab w:val="left" w:pos="1897"/>
        </w:tabs>
        <w:spacing w:before="102" w:line="276" w:lineRule="auto"/>
        <w:ind w:right="557"/>
        <w:rPr>
          <w:sz w:val="20"/>
        </w:rPr>
      </w:pPr>
      <w:r>
        <w:rPr>
          <w:color w:val="231F20"/>
          <w:w w:val="95"/>
          <w:sz w:val="20"/>
        </w:rPr>
        <w:t xml:space="preserve">appropriate experts (such as fire safety experts, fire safety engineers, or emergency management </w:t>
      </w:r>
      <w:r>
        <w:rPr>
          <w:color w:val="231F20"/>
          <w:sz w:val="20"/>
        </w:rPr>
        <w:t>professionals) are required to be:</w:t>
      </w:r>
    </w:p>
    <w:p w14:paraId="1ED30784" w14:textId="77777777" w:rsidR="00116B1A" w:rsidRDefault="005876AA">
      <w:pPr>
        <w:spacing w:before="55"/>
        <w:ind w:left="1896"/>
        <w:rPr>
          <w:sz w:val="20"/>
        </w:rPr>
      </w:pPr>
      <w:r>
        <w:rPr>
          <w:color w:val="0176AC"/>
          <w:spacing w:val="-2"/>
          <w:sz w:val="20"/>
        </w:rPr>
        <w:t>‒</w:t>
      </w:r>
      <w:r>
        <w:rPr>
          <w:color w:val="0176AC"/>
          <w:spacing w:val="5"/>
          <w:sz w:val="20"/>
        </w:rPr>
        <w:t xml:space="preserve"> </w:t>
      </w:r>
      <w:r>
        <w:rPr>
          <w:color w:val="231F20"/>
          <w:spacing w:val="-2"/>
          <w:sz w:val="20"/>
        </w:rPr>
        <w:t>engaged</w:t>
      </w:r>
      <w:r>
        <w:rPr>
          <w:color w:val="231F20"/>
          <w:spacing w:val="-1"/>
          <w:sz w:val="20"/>
        </w:rPr>
        <w:t xml:space="preserve"> </w:t>
      </w:r>
      <w:r>
        <w:rPr>
          <w:color w:val="231F20"/>
          <w:spacing w:val="-2"/>
          <w:sz w:val="20"/>
        </w:rPr>
        <w:t>in the development of</w:t>
      </w:r>
      <w:r>
        <w:rPr>
          <w:color w:val="231F20"/>
          <w:spacing w:val="-1"/>
          <w:sz w:val="20"/>
        </w:rPr>
        <w:t xml:space="preserve"> </w:t>
      </w:r>
      <w:r>
        <w:rPr>
          <w:color w:val="231F20"/>
          <w:spacing w:val="-2"/>
          <w:sz w:val="20"/>
        </w:rPr>
        <w:t>emergency and evacuation procedures</w:t>
      </w:r>
      <w:r>
        <w:rPr>
          <w:color w:val="231F20"/>
          <w:spacing w:val="-1"/>
          <w:sz w:val="20"/>
        </w:rPr>
        <w:t xml:space="preserve"> </w:t>
      </w:r>
      <w:r>
        <w:rPr>
          <w:color w:val="231F20"/>
          <w:spacing w:val="-2"/>
          <w:sz w:val="20"/>
        </w:rPr>
        <w:t xml:space="preserve">and/or plans; </w:t>
      </w:r>
      <w:r>
        <w:rPr>
          <w:color w:val="231F20"/>
          <w:spacing w:val="-5"/>
          <w:sz w:val="20"/>
        </w:rPr>
        <w:t>and</w:t>
      </w:r>
    </w:p>
    <w:p w14:paraId="1ED30785" w14:textId="77777777" w:rsidR="00116B1A" w:rsidRDefault="005876AA">
      <w:pPr>
        <w:spacing w:before="93" w:line="276" w:lineRule="auto"/>
        <w:ind w:left="2037" w:hanging="142"/>
        <w:rPr>
          <w:sz w:val="20"/>
        </w:rPr>
      </w:pPr>
      <w:r>
        <w:rPr>
          <w:color w:val="0176AC"/>
          <w:sz w:val="20"/>
        </w:rPr>
        <w:t>‒</w:t>
      </w:r>
      <w:r>
        <w:rPr>
          <w:color w:val="0176AC"/>
          <w:spacing w:val="-12"/>
          <w:sz w:val="20"/>
        </w:rPr>
        <w:t xml:space="preserve"> </w:t>
      </w:r>
      <w:r>
        <w:rPr>
          <w:color w:val="231F20"/>
          <w:sz w:val="20"/>
        </w:rPr>
        <w:t>to</w:t>
      </w:r>
      <w:r>
        <w:rPr>
          <w:color w:val="231F20"/>
          <w:spacing w:val="-11"/>
          <w:sz w:val="20"/>
        </w:rPr>
        <w:t xml:space="preserve"> </w:t>
      </w:r>
      <w:r>
        <w:rPr>
          <w:color w:val="231F20"/>
          <w:sz w:val="20"/>
        </w:rPr>
        <w:t>observe</w:t>
      </w:r>
      <w:r>
        <w:rPr>
          <w:color w:val="231F20"/>
          <w:spacing w:val="-11"/>
          <w:sz w:val="20"/>
        </w:rPr>
        <w:t xml:space="preserve"> </w:t>
      </w:r>
      <w:r>
        <w:rPr>
          <w:color w:val="231F20"/>
          <w:sz w:val="20"/>
        </w:rPr>
        <w:t>and</w:t>
      </w:r>
      <w:r>
        <w:rPr>
          <w:color w:val="231F20"/>
          <w:spacing w:val="-12"/>
          <w:sz w:val="20"/>
        </w:rPr>
        <w:t xml:space="preserve"> </w:t>
      </w:r>
      <w:r>
        <w:rPr>
          <w:color w:val="231F20"/>
          <w:sz w:val="20"/>
        </w:rPr>
        <w:t>report</w:t>
      </w:r>
      <w:r>
        <w:rPr>
          <w:color w:val="231F20"/>
          <w:spacing w:val="-11"/>
          <w:sz w:val="20"/>
        </w:rPr>
        <w:t xml:space="preserve"> </w:t>
      </w:r>
      <w:r>
        <w:rPr>
          <w:color w:val="231F20"/>
          <w:sz w:val="20"/>
        </w:rPr>
        <w:t>on</w:t>
      </w:r>
      <w:r>
        <w:rPr>
          <w:color w:val="231F20"/>
          <w:spacing w:val="-11"/>
          <w:sz w:val="20"/>
        </w:rPr>
        <w:t xml:space="preserve"> </w:t>
      </w:r>
      <w:r>
        <w:rPr>
          <w:color w:val="231F20"/>
          <w:sz w:val="20"/>
        </w:rPr>
        <w:t>one</w:t>
      </w:r>
      <w:r>
        <w:rPr>
          <w:color w:val="231F20"/>
          <w:spacing w:val="-12"/>
          <w:sz w:val="20"/>
        </w:rPr>
        <w:t xml:space="preserve"> </w:t>
      </w:r>
      <w:r>
        <w:rPr>
          <w:color w:val="231F20"/>
          <w:sz w:val="20"/>
        </w:rPr>
        <w:t>full</w:t>
      </w:r>
      <w:r>
        <w:rPr>
          <w:color w:val="231F20"/>
          <w:spacing w:val="-11"/>
          <w:sz w:val="20"/>
        </w:rPr>
        <w:t xml:space="preserve"> </w:t>
      </w:r>
      <w:r>
        <w:rPr>
          <w:color w:val="231F20"/>
          <w:sz w:val="20"/>
        </w:rPr>
        <w:t>emergency</w:t>
      </w:r>
      <w:r>
        <w:rPr>
          <w:color w:val="231F20"/>
          <w:spacing w:val="-11"/>
          <w:sz w:val="20"/>
        </w:rPr>
        <w:t xml:space="preserve"> </w:t>
      </w:r>
      <w:r>
        <w:rPr>
          <w:color w:val="231F20"/>
          <w:sz w:val="20"/>
        </w:rPr>
        <w:t>evacuation</w:t>
      </w:r>
      <w:r>
        <w:rPr>
          <w:color w:val="231F20"/>
          <w:spacing w:val="-12"/>
          <w:sz w:val="20"/>
        </w:rPr>
        <w:t xml:space="preserve"> </w:t>
      </w:r>
      <w:r>
        <w:rPr>
          <w:color w:val="231F20"/>
          <w:sz w:val="20"/>
        </w:rPr>
        <w:t>rehearsal</w:t>
      </w:r>
      <w:r>
        <w:rPr>
          <w:color w:val="231F20"/>
          <w:spacing w:val="-11"/>
          <w:sz w:val="20"/>
        </w:rPr>
        <w:t xml:space="preserve"> </w:t>
      </w:r>
      <w:r>
        <w:rPr>
          <w:color w:val="231F20"/>
          <w:sz w:val="20"/>
        </w:rPr>
        <w:t>at</w:t>
      </w:r>
      <w:r>
        <w:rPr>
          <w:color w:val="231F20"/>
          <w:spacing w:val="-11"/>
          <w:sz w:val="20"/>
        </w:rPr>
        <w:t xml:space="preserve"> </w:t>
      </w:r>
      <w:r>
        <w:rPr>
          <w:color w:val="231F20"/>
          <w:sz w:val="20"/>
        </w:rPr>
        <w:t>least</w:t>
      </w:r>
      <w:r>
        <w:rPr>
          <w:color w:val="231F20"/>
          <w:spacing w:val="-11"/>
          <w:sz w:val="20"/>
        </w:rPr>
        <w:t xml:space="preserve"> </w:t>
      </w:r>
      <w:r>
        <w:rPr>
          <w:color w:val="231F20"/>
          <w:sz w:val="20"/>
        </w:rPr>
        <w:t>annually</w:t>
      </w:r>
      <w:r>
        <w:rPr>
          <w:color w:val="231F20"/>
          <w:spacing w:val="-12"/>
          <w:sz w:val="20"/>
        </w:rPr>
        <w:t xml:space="preserve"> </w:t>
      </w:r>
      <w:r>
        <w:rPr>
          <w:color w:val="231F20"/>
          <w:sz w:val="20"/>
        </w:rPr>
        <w:t>and</w:t>
      </w:r>
      <w:r>
        <w:rPr>
          <w:color w:val="231F20"/>
          <w:spacing w:val="-11"/>
          <w:sz w:val="20"/>
        </w:rPr>
        <w:t xml:space="preserve"> </w:t>
      </w:r>
      <w:r>
        <w:rPr>
          <w:color w:val="231F20"/>
          <w:sz w:val="20"/>
        </w:rPr>
        <w:t>provide</w:t>
      </w:r>
      <w:r>
        <w:rPr>
          <w:color w:val="231F20"/>
          <w:spacing w:val="-11"/>
          <w:sz w:val="20"/>
        </w:rPr>
        <w:t xml:space="preserve"> </w:t>
      </w:r>
      <w:r>
        <w:rPr>
          <w:color w:val="231F20"/>
          <w:sz w:val="20"/>
        </w:rPr>
        <w:t>a report (which is made available upon request to the regulatory authority); and</w:t>
      </w:r>
    </w:p>
    <w:p w14:paraId="1ED30786" w14:textId="77777777" w:rsidR="00116B1A" w:rsidRDefault="005876AA">
      <w:pPr>
        <w:pStyle w:val="ListParagraph"/>
        <w:numPr>
          <w:ilvl w:val="0"/>
          <w:numId w:val="23"/>
        </w:numPr>
        <w:tabs>
          <w:tab w:val="left" w:pos="1897"/>
        </w:tabs>
        <w:spacing w:before="55" w:line="276" w:lineRule="auto"/>
        <w:ind w:right="604"/>
        <w:rPr>
          <w:sz w:val="20"/>
        </w:rPr>
      </w:pPr>
      <w:r>
        <w:rPr>
          <w:color w:val="231F20"/>
          <w:sz w:val="20"/>
        </w:rPr>
        <w:t xml:space="preserve">that the emergency and evacuation procedures must set out additional information in regard </w:t>
      </w:r>
      <w:r>
        <w:rPr>
          <w:color w:val="231F20"/>
          <w:spacing w:val="-2"/>
          <w:sz w:val="20"/>
        </w:rPr>
        <w:t>to</w:t>
      </w:r>
      <w:r>
        <w:rPr>
          <w:color w:val="231F20"/>
          <w:spacing w:val="-4"/>
          <w:sz w:val="20"/>
        </w:rPr>
        <w:t xml:space="preserve"> </w:t>
      </w:r>
      <w:r>
        <w:rPr>
          <w:color w:val="231F20"/>
          <w:spacing w:val="-2"/>
          <w:sz w:val="20"/>
        </w:rPr>
        <w:t>instructions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what</w:t>
      </w:r>
      <w:r>
        <w:rPr>
          <w:color w:val="231F20"/>
          <w:spacing w:val="-4"/>
          <w:sz w:val="20"/>
        </w:rPr>
        <w:t xml:space="preserve"> </w:t>
      </w:r>
      <w:r>
        <w:rPr>
          <w:color w:val="231F20"/>
          <w:spacing w:val="-2"/>
          <w:sz w:val="20"/>
        </w:rPr>
        <w:t>must</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done</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emergency,</w:t>
      </w:r>
      <w:r>
        <w:rPr>
          <w:color w:val="231F20"/>
          <w:spacing w:val="-4"/>
          <w:sz w:val="20"/>
        </w:rPr>
        <w:t xml:space="preserve"> </w:t>
      </w:r>
      <w:r>
        <w:rPr>
          <w:color w:val="231F20"/>
          <w:spacing w:val="-2"/>
          <w:sz w:val="20"/>
        </w:rPr>
        <w:t>staged</w:t>
      </w:r>
      <w:r>
        <w:rPr>
          <w:color w:val="231F20"/>
          <w:spacing w:val="-4"/>
          <w:sz w:val="20"/>
        </w:rPr>
        <w:t xml:space="preserve"> </w:t>
      </w:r>
      <w:r>
        <w:rPr>
          <w:color w:val="231F20"/>
          <w:spacing w:val="-2"/>
          <w:sz w:val="20"/>
        </w:rPr>
        <w:t>evacuations,</w:t>
      </w:r>
      <w:r>
        <w:rPr>
          <w:color w:val="231F20"/>
          <w:spacing w:val="-4"/>
          <w:sz w:val="20"/>
        </w:rPr>
        <w:t xml:space="preserve"> </w:t>
      </w:r>
      <w:r>
        <w:rPr>
          <w:color w:val="231F20"/>
          <w:spacing w:val="-2"/>
          <w:sz w:val="20"/>
        </w:rPr>
        <w:t>identification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 xml:space="preserve">the </w:t>
      </w:r>
      <w:r>
        <w:rPr>
          <w:color w:val="231F20"/>
          <w:sz w:val="20"/>
        </w:rPr>
        <w:t>person-in-charge and staff roles and responsibilities, and</w:t>
      </w:r>
    </w:p>
    <w:p w14:paraId="1ED30787" w14:textId="77777777" w:rsidR="00116B1A" w:rsidRDefault="005876AA">
      <w:pPr>
        <w:pStyle w:val="ListParagraph"/>
        <w:numPr>
          <w:ilvl w:val="0"/>
          <w:numId w:val="23"/>
        </w:numPr>
        <w:tabs>
          <w:tab w:val="left" w:pos="1897"/>
        </w:tabs>
        <w:spacing w:before="55"/>
        <w:ind w:hanging="143"/>
        <w:rPr>
          <w:sz w:val="20"/>
        </w:rPr>
      </w:pPr>
      <w:r>
        <w:rPr>
          <w:color w:val="231F20"/>
          <w:w w:val="95"/>
          <w:sz w:val="20"/>
        </w:rPr>
        <w:t>a</w:t>
      </w:r>
      <w:r>
        <w:rPr>
          <w:color w:val="231F20"/>
          <w:spacing w:val="10"/>
          <w:sz w:val="20"/>
        </w:rPr>
        <w:t xml:space="preserve"> </w:t>
      </w:r>
      <w:r>
        <w:rPr>
          <w:color w:val="231F20"/>
          <w:w w:val="95"/>
          <w:sz w:val="20"/>
        </w:rPr>
        <w:t>review</w:t>
      </w:r>
      <w:r>
        <w:rPr>
          <w:color w:val="231F20"/>
          <w:spacing w:val="11"/>
          <w:sz w:val="20"/>
        </w:rPr>
        <w:t xml:space="preserve"> </w:t>
      </w:r>
      <w:r>
        <w:rPr>
          <w:color w:val="231F20"/>
          <w:w w:val="95"/>
          <w:sz w:val="20"/>
        </w:rPr>
        <w:t>and/or</w:t>
      </w:r>
      <w:r>
        <w:rPr>
          <w:color w:val="231F20"/>
          <w:spacing w:val="10"/>
          <w:sz w:val="20"/>
        </w:rPr>
        <w:t xml:space="preserve"> </w:t>
      </w:r>
      <w:r>
        <w:rPr>
          <w:color w:val="231F20"/>
          <w:w w:val="95"/>
          <w:sz w:val="20"/>
        </w:rPr>
        <w:t>risk</w:t>
      </w:r>
      <w:r>
        <w:rPr>
          <w:color w:val="231F20"/>
          <w:spacing w:val="11"/>
          <w:sz w:val="20"/>
        </w:rPr>
        <w:t xml:space="preserve"> </w:t>
      </w:r>
      <w:r>
        <w:rPr>
          <w:color w:val="231F20"/>
          <w:w w:val="95"/>
          <w:sz w:val="20"/>
        </w:rPr>
        <w:t>assessment,</w:t>
      </w:r>
      <w:r>
        <w:rPr>
          <w:color w:val="231F20"/>
          <w:spacing w:val="10"/>
          <w:sz w:val="20"/>
        </w:rPr>
        <w:t xml:space="preserve"> </w:t>
      </w:r>
      <w:r>
        <w:rPr>
          <w:color w:val="231F20"/>
          <w:w w:val="95"/>
          <w:sz w:val="20"/>
        </w:rPr>
        <w:t>following</w:t>
      </w:r>
      <w:r>
        <w:rPr>
          <w:color w:val="231F20"/>
          <w:spacing w:val="11"/>
          <w:sz w:val="20"/>
        </w:rPr>
        <w:t xml:space="preserve"> </w:t>
      </w:r>
      <w:r>
        <w:rPr>
          <w:color w:val="231F20"/>
          <w:w w:val="95"/>
          <w:sz w:val="20"/>
        </w:rPr>
        <w:t>certain</w:t>
      </w:r>
      <w:r>
        <w:rPr>
          <w:color w:val="231F20"/>
          <w:spacing w:val="10"/>
          <w:sz w:val="20"/>
        </w:rPr>
        <w:t xml:space="preserve"> </w:t>
      </w:r>
      <w:r>
        <w:rPr>
          <w:color w:val="231F20"/>
          <w:w w:val="95"/>
          <w:sz w:val="20"/>
        </w:rPr>
        <w:t>prescribed</w:t>
      </w:r>
      <w:r>
        <w:rPr>
          <w:color w:val="231F20"/>
          <w:spacing w:val="11"/>
          <w:sz w:val="20"/>
        </w:rPr>
        <w:t xml:space="preserve"> </w:t>
      </w:r>
      <w:r>
        <w:rPr>
          <w:color w:val="231F20"/>
          <w:w w:val="95"/>
          <w:sz w:val="20"/>
        </w:rPr>
        <w:t>events</w:t>
      </w:r>
      <w:r>
        <w:rPr>
          <w:color w:val="231F20"/>
          <w:spacing w:val="11"/>
          <w:sz w:val="20"/>
        </w:rPr>
        <w:t xml:space="preserve"> </w:t>
      </w:r>
      <w:r>
        <w:rPr>
          <w:color w:val="231F20"/>
          <w:w w:val="95"/>
          <w:sz w:val="20"/>
        </w:rPr>
        <w:t>or</w:t>
      </w:r>
      <w:r>
        <w:rPr>
          <w:color w:val="231F20"/>
          <w:spacing w:val="10"/>
          <w:sz w:val="20"/>
        </w:rPr>
        <w:t xml:space="preserve"> </w:t>
      </w:r>
      <w:r>
        <w:rPr>
          <w:color w:val="231F20"/>
          <w:w w:val="95"/>
          <w:sz w:val="20"/>
        </w:rPr>
        <w:t>a</w:t>
      </w:r>
      <w:r>
        <w:rPr>
          <w:color w:val="231F20"/>
          <w:spacing w:val="11"/>
          <w:sz w:val="20"/>
        </w:rPr>
        <w:t xml:space="preserve"> </w:t>
      </w:r>
      <w:r>
        <w:rPr>
          <w:color w:val="231F20"/>
          <w:w w:val="95"/>
          <w:sz w:val="20"/>
        </w:rPr>
        <w:t>prescribed</w:t>
      </w:r>
      <w:r>
        <w:rPr>
          <w:color w:val="231F20"/>
          <w:spacing w:val="10"/>
          <w:sz w:val="20"/>
        </w:rPr>
        <w:t xml:space="preserve"> </w:t>
      </w:r>
      <w:r>
        <w:rPr>
          <w:color w:val="231F20"/>
          <w:w w:val="95"/>
          <w:sz w:val="20"/>
        </w:rPr>
        <w:t>time</w:t>
      </w:r>
      <w:r>
        <w:rPr>
          <w:color w:val="231F20"/>
          <w:spacing w:val="11"/>
          <w:sz w:val="20"/>
        </w:rPr>
        <w:t xml:space="preserve"> </w:t>
      </w:r>
      <w:r>
        <w:rPr>
          <w:color w:val="231F20"/>
          <w:spacing w:val="-2"/>
          <w:w w:val="95"/>
          <w:sz w:val="20"/>
        </w:rPr>
        <w:t>period.</w:t>
      </w:r>
    </w:p>
    <w:p w14:paraId="1ED30788" w14:textId="77777777" w:rsidR="00116B1A" w:rsidRDefault="00116B1A">
      <w:pPr>
        <w:rPr>
          <w:sz w:val="20"/>
        </w:rPr>
        <w:sectPr w:rsidR="00116B1A">
          <w:pgSz w:w="11910" w:h="16840"/>
          <w:pgMar w:top="1980" w:right="1020" w:bottom="940" w:left="740" w:header="788" w:footer="742" w:gutter="0"/>
          <w:cols w:space="720"/>
        </w:sectPr>
      </w:pPr>
    </w:p>
    <w:p w14:paraId="1ED30789" w14:textId="77777777" w:rsidR="00116B1A" w:rsidRDefault="00116B1A">
      <w:pPr>
        <w:pStyle w:val="BodyText"/>
        <w:rPr>
          <w:sz w:val="20"/>
        </w:rPr>
      </w:pPr>
    </w:p>
    <w:p w14:paraId="1ED3078A"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8C" w14:textId="77777777">
        <w:trPr>
          <w:trHeight w:val="408"/>
        </w:trPr>
        <w:tc>
          <w:tcPr>
            <w:tcW w:w="8190" w:type="dxa"/>
            <w:shd w:val="clear" w:color="auto" w:fill="1895D3"/>
          </w:tcPr>
          <w:p w14:paraId="1ED3078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795" w14:textId="77777777">
        <w:trPr>
          <w:trHeight w:val="4400"/>
        </w:trPr>
        <w:tc>
          <w:tcPr>
            <w:tcW w:w="8190" w:type="dxa"/>
            <w:tcBorders>
              <w:left w:val="single" w:sz="4" w:space="0" w:color="1895D3"/>
              <w:bottom w:val="single" w:sz="4" w:space="0" w:color="1895D3"/>
              <w:right w:val="single" w:sz="4" w:space="0" w:color="1895D3"/>
            </w:tcBorders>
          </w:tcPr>
          <w:p w14:paraId="1ED3078D" w14:textId="77777777" w:rsidR="00116B1A" w:rsidRDefault="005876AA">
            <w:pPr>
              <w:pStyle w:val="TableParagraph"/>
              <w:rPr>
                <w:b/>
                <w:sz w:val="20"/>
              </w:rPr>
            </w:pPr>
            <w:r>
              <w:rPr>
                <w:b/>
                <w:color w:val="231F20"/>
                <w:spacing w:val="-2"/>
                <w:w w:val="105"/>
                <w:sz w:val="20"/>
              </w:rPr>
              <w:t>Benefits</w:t>
            </w:r>
          </w:p>
          <w:p w14:paraId="1ED3078E"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78F" w14:textId="77777777" w:rsidR="00116B1A" w:rsidRDefault="005876AA">
            <w:pPr>
              <w:pStyle w:val="TableParagraph"/>
              <w:spacing w:before="201"/>
              <w:rPr>
                <w:sz w:val="20"/>
              </w:rPr>
            </w:pPr>
            <w:r>
              <w:rPr>
                <w:color w:val="231F20"/>
                <w:spacing w:val="-2"/>
                <w:sz w:val="20"/>
              </w:rPr>
              <w:t>There</w:t>
            </w:r>
            <w:r>
              <w:rPr>
                <w:color w:val="231F20"/>
                <w:spacing w:val="-5"/>
                <w:sz w:val="20"/>
              </w:rPr>
              <w:t xml:space="preserve"> </w:t>
            </w:r>
            <w:r>
              <w:rPr>
                <w:color w:val="231F20"/>
                <w:spacing w:val="-2"/>
                <w:sz w:val="20"/>
              </w:rPr>
              <w:t>would be no</w:t>
            </w:r>
            <w:r>
              <w:rPr>
                <w:color w:val="231F20"/>
                <w:spacing w:val="-3"/>
                <w:sz w:val="20"/>
              </w:rPr>
              <w:t xml:space="preserve"> </w:t>
            </w:r>
            <w:r>
              <w:rPr>
                <w:color w:val="231F20"/>
                <w:spacing w:val="-2"/>
                <w:sz w:val="20"/>
              </w:rPr>
              <w:t>additional regulatory burdens or</w:t>
            </w:r>
            <w:r>
              <w:rPr>
                <w:color w:val="231F20"/>
                <w:spacing w:val="-3"/>
                <w:sz w:val="20"/>
              </w:rPr>
              <w:t xml:space="preserve"> </w:t>
            </w:r>
            <w:r>
              <w:rPr>
                <w:color w:val="231F20"/>
                <w:spacing w:val="-2"/>
                <w:sz w:val="20"/>
              </w:rPr>
              <w:t>costs associated with</w:t>
            </w:r>
            <w:r>
              <w:rPr>
                <w:color w:val="231F20"/>
                <w:spacing w:val="-3"/>
                <w:sz w:val="20"/>
              </w:rPr>
              <w:t xml:space="preserve"> </w:t>
            </w:r>
            <w:r>
              <w:rPr>
                <w:color w:val="231F20"/>
                <w:spacing w:val="-2"/>
                <w:sz w:val="20"/>
              </w:rPr>
              <w:t xml:space="preserve">retaining the status </w:t>
            </w:r>
            <w:r>
              <w:rPr>
                <w:color w:val="231F20"/>
                <w:spacing w:val="-4"/>
                <w:sz w:val="20"/>
              </w:rPr>
              <w:t>quo.</w:t>
            </w:r>
          </w:p>
          <w:p w14:paraId="1ED30790" w14:textId="77777777" w:rsidR="00116B1A" w:rsidRDefault="005876AA">
            <w:pPr>
              <w:pStyle w:val="TableParagraph"/>
              <w:spacing w:before="129"/>
              <w:rPr>
                <w:b/>
                <w:sz w:val="20"/>
              </w:rPr>
            </w:pPr>
            <w:r>
              <w:rPr>
                <w:b/>
                <w:color w:val="231F20"/>
                <w:spacing w:val="-4"/>
                <w:w w:val="105"/>
                <w:sz w:val="20"/>
              </w:rPr>
              <w:t>Cost</w:t>
            </w:r>
          </w:p>
          <w:p w14:paraId="1ED30791" w14:textId="77777777" w:rsidR="00116B1A" w:rsidRDefault="005876AA">
            <w:pPr>
              <w:pStyle w:val="TableParagraph"/>
              <w:spacing w:before="163"/>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792" w14:textId="77777777" w:rsidR="00116B1A" w:rsidRDefault="005876AA">
            <w:pPr>
              <w:pStyle w:val="TableParagraph"/>
              <w:spacing w:before="171" w:line="285" w:lineRule="auto"/>
              <w:ind w:right="442"/>
              <w:rPr>
                <w:sz w:val="20"/>
              </w:rPr>
            </w:pPr>
            <w:r>
              <w:rPr>
                <w:color w:val="231F20"/>
                <w:sz w:val="20"/>
              </w:rPr>
              <w:t>If</w:t>
            </w:r>
            <w:r>
              <w:rPr>
                <w:color w:val="231F20"/>
                <w:spacing w:val="-1"/>
                <w:sz w:val="20"/>
              </w:rPr>
              <w:t xml:space="preserve"> </w:t>
            </w:r>
            <w:r>
              <w:rPr>
                <w:color w:val="231F20"/>
                <w:sz w:val="20"/>
              </w:rPr>
              <w:t>no</w:t>
            </w:r>
            <w:r>
              <w:rPr>
                <w:color w:val="231F20"/>
                <w:spacing w:val="-1"/>
                <w:sz w:val="20"/>
              </w:rPr>
              <w:t xml:space="preserve"> </w:t>
            </w:r>
            <w:r>
              <w:rPr>
                <w:color w:val="231F20"/>
                <w:sz w:val="20"/>
              </w:rPr>
              <w:t>change</w:t>
            </w:r>
            <w:r>
              <w:rPr>
                <w:color w:val="231F20"/>
                <w:spacing w:val="-1"/>
                <w:sz w:val="20"/>
              </w:rPr>
              <w:t xml:space="preserve"> </w:t>
            </w:r>
            <w:r>
              <w:rPr>
                <w:color w:val="231F20"/>
                <w:sz w:val="20"/>
              </w:rPr>
              <w:t>is</w:t>
            </w:r>
            <w:r>
              <w:rPr>
                <w:color w:val="231F20"/>
                <w:spacing w:val="-1"/>
                <w:sz w:val="20"/>
              </w:rPr>
              <w:t xml:space="preserve"> </w:t>
            </w:r>
            <w:r>
              <w:rPr>
                <w:color w:val="231F20"/>
                <w:sz w:val="20"/>
              </w:rPr>
              <w:t>adopted,</w:t>
            </w:r>
            <w:r>
              <w:rPr>
                <w:color w:val="231F20"/>
                <w:spacing w:val="-1"/>
                <w:sz w:val="20"/>
              </w:rPr>
              <w:t xml:space="preserve"> </w:t>
            </w:r>
            <w:r>
              <w:rPr>
                <w:color w:val="231F20"/>
                <w:sz w:val="20"/>
              </w:rPr>
              <w:t>the</w:t>
            </w:r>
            <w:r>
              <w:rPr>
                <w:color w:val="231F20"/>
                <w:spacing w:val="-1"/>
                <w:sz w:val="20"/>
              </w:rPr>
              <w:t xml:space="preserve"> </w:t>
            </w:r>
            <w:r>
              <w:rPr>
                <w:color w:val="231F20"/>
                <w:sz w:val="20"/>
              </w:rPr>
              <w:t>current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emergency</w:t>
            </w:r>
            <w:r>
              <w:rPr>
                <w:color w:val="231F20"/>
                <w:spacing w:val="-1"/>
                <w:sz w:val="20"/>
              </w:rPr>
              <w:t xml:space="preserve"> </w:t>
            </w:r>
            <w:r>
              <w:rPr>
                <w:color w:val="231F20"/>
                <w:sz w:val="20"/>
              </w:rPr>
              <w:t>and</w:t>
            </w:r>
            <w:r>
              <w:rPr>
                <w:color w:val="231F20"/>
                <w:spacing w:val="-1"/>
                <w:sz w:val="20"/>
              </w:rPr>
              <w:t xml:space="preserve"> </w:t>
            </w:r>
            <w:r>
              <w:rPr>
                <w:color w:val="231F20"/>
                <w:sz w:val="20"/>
              </w:rPr>
              <w:t>evacuation</w:t>
            </w:r>
            <w:r>
              <w:rPr>
                <w:color w:val="231F20"/>
                <w:spacing w:val="-1"/>
                <w:sz w:val="20"/>
              </w:rPr>
              <w:t xml:space="preserve"> </w:t>
            </w:r>
            <w:r>
              <w:rPr>
                <w:color w:val="231F20"/>
                <w:sz w:val="20"/>
              </w:rPr>
              <w:t xml:space="preserve">procedures </w:t>
            </w:r>
            <w:r>
              <w:rPr>
                <w:color w:val="231F20"/>
                <w:spacing w:val="-2"/>
                <w:sz w:val="20"/>
              </w:rPr>
              <w:t>may</w:t>
            </w:r>
            <w:r>
              <w:rPr>
                <w:color w:val="231F20"/>
                <w:spacing w:val="-3"/>
                <w:sz w:val="20"/>
              </w:rPr>
              <w:t xml:space="preserve"> </w:t>
            </w:r>
            <w:r>
              <w:rPr>
                <w:color w:val="231F20"/>
                <w:spacing w:val="-2"/>
                <w:sz w:val="20"/>
              </w:rPr>
              <w:t>continue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fail</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adequately</w:t>
            </w:r>
            <w:r>
              <w:rPr>
                <w:color w:val="231F20"/>
                <w:spacing w:val="-3"/>
                <w:sz w:val="20"/>
              </w:rPr>
              <w:t xml:space="preserve"> </w:t>
            </w:r>
            <w:r>
              <w:rPr>
                <w:color w:val="231F20"/>
                <w:spacing w:val="-2"/>
                <w:sz w:val="20"/>
              </w:rPr>
              <w:t>address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unique</w:t>
            </w:r>
            <w:r>
              <w:rPr>
                <w:color w:val="231F20"/>
                <w:spacing w:val="-3"/>
                <w:sz w:val="20"/>
              </w:rPr>
              <w:t xml:space="preserve"> </w:t>
            </w:r>
            <w:r>
              <w:rPr>
                <w:color w:val="231F20"/>
                <w:spacing w:val="-2"/>
                <w:sz w:val="20"/>
              </w:rPr>
              <w:t>fire</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risks</w:t>
            </w:r>
            <w:r>
              <w:rPr>
                <w:color w:val="231F20"/>
                <w:spacing w:val="-3"/>
                <w:sz w:val="20"/>
              </w:rPr>
              <w:t xml:space="preserve"> </w:t>
            </w:r>
            <w:r>
              <w:rPr>
                <w:color w:val="231F20"/>
                <w:spacing w:val="-2"/>
                <w:sz w:val="20"/>
              </w:rPr>
              <w:t>associated</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 xml:space="preserve">operating </w:t>
            </w:r>
            <w:r>
              <w:rPr>
                <w:color w:val="231F20"/>
                <w:sz w:val="20"/>
              </w:rPr>
              <w:t>in</w:t>
            </w:r>
            <w:r>
              <w:rPr>
                <w:color w:val="231F20"/>
                <w:spacing w:val="-8"/>
                <w:sz w:val="20"/>
              </w:rPr>
              <w:t xml:space="preserve"> </w:t>
            </w:r>
            <w:r>
              <w:rPr>
                <w:color w:val="231F20"/>
                <w:sz w:val="20"/>
              </w:rPr>
              <w:t>complex</w:t>
            </w:r>
            <w:r>
              <w:rPr>
                <w:color w:val="231F20"/>
                <w:spacing w:val="-8"/>
                <w:sz w:val="20"/>
              </w:rPr>
              <w:t xml:space="preserve"> </w:t>
            </w:r>
            <w:r>
              <w:rPr>
                <w:color w:val="231F20"/>
                <w:sz w:val="20"/>
              </w:rPr>
              <w:t>multi-storey</w:t>
            </w:r>
            <w:r>
              <w:rPr>
                <w:color w:val="231F20"/>
                <w:spacing w:val="-8"/>
                <w:sz w:val="20"/>
              </w:rPr>
              <w:t xml:space="preserve"> </w:t>
            </w:r>
            <w:r>
              <w:rPr>
                <w:color w:val="231F20"/>
                <w:sz w:val="20"/>
              </w:rPr>
              <w:t>buildings</w:t>
            </w:r>
            <w:r>
              <w:rPr>
                <w:color w:val="231F20"/>
                <w:spacing w:val="-8"/>
                <w:sz w:val="20"/>
              </w:rPr>
              <w:t xml:space="preserve"> </w:t>
            </w:r>
            <w:r>
              <w:rPr>
                <w:color w:val="231F20"/>
                <w:sz w:val="20"/>
              </w:rPr>
              <w:t>with</w:t>
            </w:r>
            <w:r>
              <w:rPr>
                <w:color w:val="231F20"/>
                <w:spacing w:val="-8"/>
                <w:sz w:val="20"/>
              </w:rPr>
              <w:t xml:space="preserve"> </w:t>
            </w:r>
            <w:r>
              <w:rPr>
                <w:color w:val="231F20"/>
                <w:sz w:val="20"/>
              </w:rPr>
              <w:t>potential</w:t>
            </w:r>
            <w:r>
              <w:rPr>
                <w:color w:val="231F20"/>
                <w:spacing w:val="-8"/>
                <w:sz w:val="20"/>
              </w:rPr>
              <w:t xml:space="preserve"> </w:t>
            </w:r>
            <w:r>
              <w:rPr>
                <w:color w:val="231F20"/>
                <w:sz w:val="20"/>
              </w:rPr>
              <w:t>life-threatening</w:t>
            </w:r>
            <w:r>
              <w:rPr>
                <w:color w:val="231F20"/>
                <w:spacing w:val="-8"/>
                <w:sz w:val="20"/>
              </w:rPr>
              <w:t xml:space="preserve"> </w:t>
            </w:r>
            <w:r>
              <w:rPr>
                <w:color w:val="231F20"/>
                <w:sz w:val="20"/>
              </w:rPr>
              <w:t>harm</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event</w:t>
            </w:r>
            <w:r>
              <w:rPr>
                <w:color w:val="231F20"/>
                <w:spacing w:val="-8"/>
                <w:sz w:val="20"/>
              </w:rPr>
              <w:t xml:space="preserve"> </w:t>
            </w:r>
            <w:r>
              <w:rPr>
                <w:color w:val="231F20"/>
                <w:sz w:val="20"/>
              </w:rPr>
              <w:t>of</w:t>
            </w:r>
            <w:r>
              <w:rPr>
                <w:color w:val="231F20"/>
                <w:spacing w:val="-8"/>
                <w:sz w:val="20"/>
              </w:rPr>
              <w:t xml:space="preserve"> </w:t>
            </w:r>
            <w:r>
              <w:rPr>
                <w:color w:val="231F20"/>
                <w:sz w:val="20"/>
              </w:rPr>
              <w:t>an</w:t>
            </w:r>
            <w:r>
              <w:rPr>
                <w:color w:val="231F20"/>
                <w:spacing w:val="-8"/>
                <w:sz w:val="20"/>
              </w:rPr>
              <w:t xml:space="preserve"> </w:t>
            </w:r>
            <w:r>
              <w:rPr>
                <w:color w:val="231F20"/>
                <w:sz w:val="20"/>
              </w:rPr>
              <w:t>actual emergency</w:t>
            </w:r>
            <w:r>
              <w:rPr>
                <w:color w:val="231F20"/>
                <w:spacing w:val="-7"/>
                <w:sz w:val="20"/>
              </w:rPr>
              <w:t xml:space="preserve"> </w:t>
            </w:r>
            <w:r>
              <w:rPr>
                <w:color w:val="231F20"/>
                <w:sz w:val="20"/>
              </w:rPr>
              <w:t>evacuation.</w:t>
            </w:r>
          </w:p>
          <w:p w14:paraId="1ED30793"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794" w14:textId="77777777" w:rsidR="00116B1A" w:rsidRDefault="005876AA">
            <w:pPr>
              <w:pStyle w:val="TableParagraph"/>
              <w:spacing w:before="171" w:line="285" w:lineRule="auto"/>
              <w:ind w:right="135"/>
              <w:rPr>
                <w:sz w:val="20"/>
              </w:rPr>
            </w:pPr>
            <w:r>
              <w:rPr>
                <w:color w:val="231F20"/>
                <w:sz w:val="20"/>
              </w:rPr>
              <w:t>If</w:t>
            </w:r>
            <w:r>
              <w:rPr>
                <w:color w:val="231F20"/>
                <w:spacing w:val="-8"/>
                <w:sz w:val="20"/>
              </w:rPr>
              <w:t xml:space="preserve"> </w:t>
            </w:r>
            <w:r>
              <w:rPr>
                <w:color w:val="231F20"/>
                <w:sz w:val="20"/>
              </w:rPr>
              <w:t>no</w:t>
            </w:r>
            <w:r>
              <w:rPr>
                <w:color w:val="231F20"/>
                <w:spacing w:val="-8"/>
                <w:sz w:val="20"/>
              </w:rPr>
              <w:t xml:space="preserve"> </w:t>
            </w:r>
            <w:r>
              <w:rPr>
                <w:color w:val="231F20"/>
                <w:sz w:val="20"/>
              </w:rPr>
              <w:t>change</w:t>
            </w:r>
            <w:r>
              <w:rPr>
                <w:color w:val="231F20"/>
                <w:spacing w:val="-8"/>
                <w:sz w:val="20"/>
              </w:rPr>
              <w:t xml:space="preserve"> </w:t>
            </w:r>
            <w:r>
              <w:rPr>
                <w:color w:val="231F20"/>
                <w:sz w:val="20"/>
              </w:rPr>
              <w:t>is</w:t>
            </w:r>
            <w:r>
              <w:rPr>
                <w:color w:val="231F20"/>
                <w:spacing w:val="-8"/>
                <w:sz w:val="20"/>
              </w:rPr>
              <w:t xml:space="preserve"> </w:t>
            </w:r>
            <w:r>
              <w:rPr>
                <w:color w:val="231F20"/>
                <w:sz w:val="20"/>
              </w:rPr>
              <w:t>made</w:t>
            </w:r>
            <w:r>
              <w:rPr>
                <w:color w:val="231F20"/>
                <w:spacing w:val="-8"/>
                <w:sz w:val="20"/>
              </w:rPr>
              <w:t xml:space="preserve"> </w:t>
            </w:r>
            <w:r>
              <w:rPr>
                <w:color w:val="231F20"/>
                <w:sz w:val="20"/>
              </w:rPr>
              <w:t>the</w:t>
            </w:r>
            <w:r>
              <w:rPr>
                <w:color w:val="231F20"/>
                <w:spacing w:val="-8"/>
                <w:sz w:val="20"/>
              </w:rPr>
              <w:t xml:space="preserve"> </w:t>
            </w:r>
            <w:r>
              <w:rPr>
                <w:color w:val="231F20"/>
                <w:sz w:val="20"/>
              </w:rPr>
              <w:t>possible</w:t>
            </w:r>
            <w:r>
              <w:rPr>
                <w:color w:val="231F20"/>
                <w:spacing w:val="-8"/>
                <w:sz w:val="20"/>
              </w:rPr>
              <w:t xml:space="preserve"> </w:t>
            </w:r>
            <w:r>
              <w:rPr>
                <w:color w:val="231F20"/>
                <w:sz w:val="20"/>
              </w:rPr>
              <w:t>consequences</w:t>
            </w:r>
            <w:r>
              <w:rPr>
                <w:color w:val="231F20"/>
                <w:spacing w:val="-8"/>
                <w:sz w:val="20"/>
              </w:rPr>
              <w:t xml:space="preserve"> </w:t>
            </w:r>
            <w:r>
              <w:rPr>
                <w:color w:val="231F20"/>
                <w:sz w:val="20"/>
              </w:rPr>
              <w:t>of</w:t>
            </w:r>
            <w:r>
              <w:rPr>
                <w:color w:val="231F20"/>
                <w:spacing w:val="-8"/>
                <w:sz w:val="20"/>
              </w:rPr>
              <w:t xml:space="preserve"> </w:t>
            </w:r>
            <w:r>
              <w:rPr>
                <w:color w:val="231F20"/>
                <w:sz w:val="20"/>
              </w:rPr>
              <w:t>an</w:t>
            </w:r>
            <w:r>
              <w:rPr>
                <w:color w:val="231F20"/>
                <w:spacing w:val="-8"/>
                <w:sz w:val="20"/>
              </w:rPr>
              <w:t xml:space="preserve"> </w:t>
            </w:r>
            <w:r>
              <w:rPr>
                <w:color w:val="231F20"/>
                <w:sz w:val="20"/>
              </w:rPr>
              <w:t>actual</w:t>
            </w:r>
            <w:r>
              <w:rPr>
                <w:color w:val="231F20"/>
                <w:spacing w:val="-8"/>
                <w:sz w:val="20"/>
              </w:rPr>
              <w:t xml:space="preserve"> </w:t>
            </w:r>
            <w:r>
              <w:rPr>
                <w:color w:val="231F20"/>
                <w:sz w:val="20"/>
              </w:rPr>
              <w:t>emergency</w:t>
            </w:r>
            <w:r>
              <w:rPr>
                <w:color w:val="231F20"/>
                <w:spacing w:val="-8"/>
                <w:sz w:val="20"/>
              </w:rPr>
              <w:t xml:space="preserve"> </w:t>
            </w:r>
            <w:r>
              <w:rPr>
                <w:color w:val="231F20"/>
                <w:sz w:val="20"/>
              </w:rPr>
              <w:t>evacuation</w:t>
            </w:r>
            <w:r>
              <w:rPr>
                <w:color w:val="231F20"/>
                <w:spacing w:val="-8"/>
                <w:sz w:val="20"/>
              </w:rPr>
              <w:t xml:space="preserve"> </w:t>
            </w:r>
            <w:r>
              <w:rPr>
                <w:color w:val="231F20"/>
                <w:sz w:val="20"/>
              </w:rPr>
              <w:t>situation</w:t>
            </w:r>
            <w:r>
              <w:rPr>
                <w:color w:val="231F20"/>
                <w:spacing w:val="-8"/>
                <w:sz w:val="20"/>
              </w:rPr>
              <w:t xml:space="preserve"> </w:t>
            </w:r>
            <w:r>
              <w:rPr>
                <w:color w:val="231F20"/>
                <w:sz w:val="20"/>
              </w:rPr>
              <w:t>could be catastrophic, and may result in loss of life.</w:t>
            </w:r>
          </w:p>
        </w:tc>
      </w:tr>
    </w:tbl>
    <w:p w14:paraId="1ED30796"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797" w14:textId="77777777" w:rsidR="00116B1A" w:rsidRDefault="00116B1A">
      <w:pPr>
        <w:pStyle w:val="BodyText"/>
        <w:rPr>
          <w:sz w:val="20"/>
        </w:rPr>
      </w:pPr>
    </w:p>
    <w:p w14:paraId="1ED3079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9A" w14:textId="77777777">
        <w:trPr>
          <w:trHeight w:val="393"/>
        </w:trPr>
        <w:tc>
          <w:tcPr>
            <w:tcW w:w="8190" w:type="dxa"/>
            <w:shd w:val="clear" w:color="auto" w:fill="1895D3"/>
          </w:tcPr>
          <w:p w14:paraId="1ED30799" w14:textId="77777777" w:rsidR="00116B1A" w:rsidRDefault="005876AA">
            <w:pPr>
              <w:pStyle w:val="TableParagraph"/>
              <w:spacing w:before="94"/>
              <w:ind w:left="85"/>
              <w:rPr>
                <w:b/>
                <w:sz w:val="20"/>
              </w:rPr>
            </w:pPr>
            <w:bookmarkStart w:id="124" w:name="_Hlk79573970"/>
            <w:bookmarkStart w:id="125" w:name="_bookmark53"/>
            <w:bookmarkEnd w:id="124"/>
            <w:bookmarkEnd w:id="125"/>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7A7" w14:textId="77777777">
        <w:trPr>
          <w:trHeight w:val="8275"/>
        </w:trPr>
        <w:tc>
          <w:tcPr>
            <w:tcW w:w="8190" w:type="dxa"/>
            <w:tcBorders>
              <w:top w:val="single" w:sz="4" w:space="0" w:color="1895D3"/>
              <w:left w:val="single" w:sz="4" w:space="0" w:color="1895D3"/>
              <w:bottom w:val="single" w:sz="4" w:space="0" w:color="1895D3"/>
              <w:right w:val="single" w:sz="4" w:space="0" w:color="1895D3"/>
            </w:tcBorders>
          </w:tcPr>
          <w:p w14:paraId="1ED3079B" w14:textId="77777777" w:rsidR="00116B1A" w:rsidRDefault="005876AA">
            <w:pPr>
              <w:pStyle w:val="TableParagraph"/>
              <w:rPr>
                <w:b/>
                <w:sz w:val="20"/>
              </w:rPr>
            </w:pPr>
            <w:r>
              <w:rPr>
                <w:b/>
                <w:color w:val="231F20"/>
                <w:spacing w:val="-2"/>
                <w:w w:val="105"/>
                <w:sz w:val="20"/>
              </w:rPr>
              <w:t>Benefits</w:t>
            </w:r>
          </w:p>
          <w:p w14:paraId="1ED3079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9D" w14:textId="77777777" w:rsidR="00116B1A" w:rsidRDefault="005876AA">
            <w:pPr>
              <w:pStyle w:val="TableParagraph"/>
              <w:spacing w:before="171" w:line="285" w:lineRule="auto"/>
              <w:ind w:right="367"/>
              <w:rPr>
                <w:sz w:val="20"/>
              </w:rPr>
            </w:pPr>
            <w:r>
              <w:rPr>
                <w:color w:val="231F20"/>
                <w:spacing w:val="-2"/>
                <w:sz w:val="20"/>
              </w:rPr>
              <w:t xml:space="preserve">Despite differences in multi-storey buildings regarding structural or building design or existing </w:t>
            </w:r>
            <w:r>
              <w:rPr>
                <w:color w:val="231F20"/>
                <w:sz w:val="20"/>
              </w:rPr>
              <w:t>emergency facilities, this option may mitigate risks associated with emergency evacuations.</w:t>
            </w:r>
          </w:p>
          <w:p w14:paraId="1ED3079E" w14:textId="77777777" w:rsidR="00116B1A" w:rsidRDefault="005876AA">
            <w:pPr>
              <w:pStyle w:val="TableParagraph"/>
              <w:spacing w:before="113" w:line="285" w:lineRule="auto"/>
              <w:ind w:right="367"/>
              <w:rPr>
                <w:sz w:val="20"/>
              </w:rPr>
            </w:pPr>
            <w:r>
              <w:rPr>
                <w:color w:val="231F20"/>
                <w:sz w:val="20"/>
              </w:rPr>
              <w:t>The introduction of mandatory review and risk assessments of the emergency and evacuation procedures,</w:t>
            </w:r>
            <w:r>
              <w:rPr>
                <w:color w:val="231F20"/>
                <w:spacing w:val="-2"/>
                <w:sz w:val="20"/>
              </w:rPr>
              <w:t xml:space="preserve"> </w:t>
            </w:r>
            <w:r>
              <w:rPr>
                <w:color w:val="231F20"/>
                <w:sz w:val="20"/>
              </w:rPr>
              <w:t>whether</w:t>
            </w:r>
            <w:r>
              <w:rPr>
                <w:color w:val="231F20"/>
                <w:spacing w:val="-2"/>
                <w:sz w:val="20"/>
              </w:rPr>
              <w:t xml:space="preserve"> </w:t>
            </w:r>
            <w:r>
              <w:rPr>
                <w:color w:val="231F20"/>
                <w:sz w:val="20"/>
              </w:rPr>
              <w:t>on</w:t>
            </w:r>
            <w:r>
              <w:rPr>
                <w:color w:val="231F20"/>
                <w:spacing w:val="-2"/>
                <w:sz w:val="20"/>
              </w:rPr>
              <w:t xml:space="preserve"> </w:t>
            </w:r>
            <w:r>
              <w:rPr>
                <w:color w:val="231F20"/>
                <w:sz w:val="20"/>
              </w:rPr>
              <w:t>a</w:t>
            </w:r>
            <w:r>
              <w:rPr>
                <w:color w:val="231F20"/>
                <w:spacing w:val="-2"/>
                <w:sz w:val="20"/>
              </w:rPr>
              <w:t xml:space="preserve"> </w:t>
            </w:r>
            <w:r>
              <w:rPr>
                <w:color w:val="231F20"/>
                <w:sz w:val="20"/>
              </w:rPr>
              <w:t>regular</w:t>
            </w:r>
            <w:r>
              <w:rPr>
                <w:color w:val="231F20"/>
                <w:spacing w:val="-2"/>
                <w:sz w:val="20"/>
              </w:rPr>
              <w:t xml:space="preserve"> </w:t>
            </w:r>
            <w:r>
              <w:rPr>
                <w:color w:val="231F20"/>
                <w:sz w:val="20"/>
              </w:rPr>
              <w:t>basis</w:t>
            </w:r>
            <w:r>
              <w:rPr>
                <w:color w:val="231F20"/>
                <w:spacing w:val="-2"/>
                <w:sz w:val="20"/>
              </w:rPr>
              <w:t xml:space="preserve"> </w:t>
            </w:r>
            <w:r>
              <w:rPr>
                <w:color w:val="231F20"/>
                <w:sz w:val="20"/>
              </w:rPr>
              <w:t>or</w:t>
            </w:r>
            <w:r>
              <w:rPr>
                <w:color w:val="231F20"/>
                <w:spacing w:val="-2"/>
                <w:sz w:val="20"/>
              </w:rPr>
              <w:t xml:space="preserve"> </w:t>
            </w:r>
            <w:r>
              <w:rPr>
                <w:color w:val="231F20"/>
                <w:sz w:val="20"/>
              </w:rPr>
              <w:t>following</w:t>
            </w:r>
            <w:r>
              <w:rPr>
                <w:color w:val="231F20"/>
                <w:spacing w:val="-2"/>
                <w:sz w:val="20"/>
              </w:rPr>
              <w:t xml:space="preserve"> </w:t>
            </w:r>
            <w:r>
              <w:rPr>
                <w:color w:val="231F20"/>
                <w:sz w:val="20"/>
              </w:rPr>
              <w:t>a</w:t>
            </w:r>
            <w:r>
              <w:rPr>
                <w:color w:val="231F20"/>
                <w:spacing w:val="-2"/>
                <w:sz w:val="20"/>
              </w:rPr>
              <w:t xml:space="preserve"> </w:t>
            </w:r>
            <w:r>
              <w:rPr>
                <w:color w:val="231F20"/>
                <w:sz w:val="20"/>
              </w:rPr>
              <w:t>planned</w:t>
            </w:r>
            <w:r>
              <w:rPr>
                <w:color w:val="231F20"/>
                <w:spacing w:val="-2"/>
                <w:sz w:val="20"/>
              </w:rPr>
              <w:t xml:space="preserve"> </w:t>
            </w:r>
            <w:r>
              <w:rPr>
                <w:color w:val="231F20"/>
                <w:sz w:val="20"/>
              </w:rPr>
              <w:t>event,</w:t>
            </w:r>
            <w:r>
              <w:rPr>
                <w:color w:val="231F20"/>
                <w:spacing w:val="-2"/>
                <w:sz w:val="20"/>
              </w:rPr>
              <w:t xml:space="preserve"> </w:t>
            </w:r>
            <w:r>
              <w:rPr>
                <w:color w:val="231F20"/>
                <w:sz w:val="20"/>
              </w:rPr>
              <w:t>may</w:t>
            </w:r>
            <w:r>
              <w:rPr>
                <w:color w:val="231F20"/>
                <w:spacing w:val="-2"/>
                <w:sz w:val="20"/>
              </w:rPr>
              <w:t xml:space="preserve"> </w:t>
            </w:r>
            <w:r>
              <w:rPr>
                <w:color w:val="231F20"/>
                <w:sz w:val="20"/>
              </w:rPr>
              <w:t>help</w:t>
            </w:r>
            <w:r>
              <w:rPr>
                <w:color w:val="231F20"/>
                <w:spacing w:val="-2"/>
                <w:sz w:val="20"/>
              </w:rPr>
              <w:t xml:space="preserve"> </w:t>
            </w:r>
            <w:r>
              <w:rPr>
                <w:color w:val="231F20"/>
                <w:sz w:val="20"/>
              </w:rPr>
              <w:t>to</w:t>
            </w:r>
            <w:r>
              <w:rPr>
                <w:color w:val="231F20"/>
                <w:spacing w:val="-2"/>
                <w:sz w:val="20"/>
              </w:rPr>
              <w:t xml:space="preserve"> </w:t>
            </w:r>
            <w:r>
              <w:rPr>
                <w:color w:val="231F20"/>
                <w:sz w:val="20"/>
              </w:rPr>
              <w:t>ensure</w:t>
            </w:r>
            <w:r>
              <w:rPr>
                <w:color w:val="231F20"/>
                <w:spacing w:val="-2"/>
                <w:sz w:val="20"/>
              </w:rPr>
              <w:t xml:space="preserve"> </w:t>
            </w:r>
            <w:r>
              <w:rPr>
                <w:color w:val="231F20"/>
                <w:sz w:val="20"/>
              </w:rPr>
              <w:t>that 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are</w:t>
            </w:r>
            <w:r>
              <w:rPr>
                <w:color w:val="231F20"/>
                <w:spacing w:val="-12"/>
                <w:sz w:val="20"/>
              </w:rPr>
              <w:t xml:space="preserve"> </w:t>
            </w:r>
            <w:r>
              <w:rPr>
                <w:color w:val="231F20"/>
                <w:sz w:val="20"/>
              </w:rPr>
              <w:t>current</w:t>
            </w:r>
            <w:r>
              <w:rPr>
                <w:color w:val="231F20"/>
                <w:spacing w:val="-11"/>
                <w:sz w:val="20"/>
              </w:rPr>
              <w:t xml:space="preserve"> </w:t>
            </w:r>
            <w:r>
              <w:rPr>
                <w:color w:val="231F20"/>
                <w:sz w:val="20"/>
              </w:rPr>
              <w:t>and</w:t>
            </w:r>
            <w:r>
              <w:rPr>
                <w:color w:val="231F20"/>
                <w:spacing w:val="-11"/>
                <w:sz w:val="20"/>
              </w:rPr>
              <w:t xml:space="preserve"> </w:t>
            </w:r>
            <w:r>
              <w:rPr>
                <w:color w:val="231F20"/>
                <w:sz w:val="20"/>
              </w:rPr>
              <w:t>remain</w:t>
            </w:r>
            <w:r>
              <w:rPr>
                <w:color w:val="231F20"/>
                <w:spacing w:val="-12"/>
                <w:sz w:val="20"/>
              </w:rPr>
              <w:t xml:space="preserve"> </w:t>
            </w:r>
            <w:r>
              <w:rPr>
                <w:color w:val="231F20"/>
                <w:sz w:val="20"/>
              </w:rPr>
              <w:t>relevant</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specific</w:t>
            </w:r>
            <w:r>
              <w:rPr>
                <w:color w:val="231F20"/>
                <w:spacing w:val="-11"/>
                <w:sz w:val="20"/>
              </w:rPr>
              <w:t xml:space="preserve"> </w:t>
            </w:r>
            <w:r>
              <w:rPr>
                <w:color w:val="231F20"/>
                <w:sz w:val="20"/>
              </w:rPr>
              <w:t>risks</w:t>
            </w:r>
            <w:r>
              <w:rPr>
                <w:color w:val="231F20"/>
                <w:spacing w:val="-11"/>
                <w:sz w:val="20"/>
              </w:rPr>
              <w:t xml:space="preserve"> </w:t>
            </w:r>
            <w:r>
              <w:rPr>
                <w:color w:val="231F20"/>
                <w:sz w:val="20"/>
              </w:rPr>
              <w:t>faced</w:t>
            </w:r>
            <w:r>
              <w:rPr>
                <w:color w:val="231F20"/>
                <w:spacing w:val="-11"/>
                <w:sz w:val="20"/>
              </w:rPr>
              <w:t xml:space="preserve"> </w:t>
            </w:r>
            <w:r>
              <w:rPr>
                <w:color w:val="231F20"/>
                <w:sz w:val="20"/>
              </w:rPr>
              <w:t>by</w:t>
            </w:r>
            <w:r>
              <w:rPr>
                <w:color w:val="231F20"/>
                <w:spacing w:val="-12"/>
                <w:sz w:val="20"/>
              </w:rPr>
              <w:t xml:space="preserve"> </w:t>
            </w:r>
            <w:r>
              <w:rPr>
                <w:color w:val="231F20"/>
                <w:sz w:val="20"/>
              </w:rPr>
              <w:t>children</w:t>
            </w:r>
            <w:r>
              <w:rPr>
                <w:color w:val="231F20"/>
                <w:spacing w:val="-11"/>
                <w:sz w:val="20"/>
              </w:rPr>
              <w:t xml:space="preserve"> </w:t>
            </w:r>
            <w:r>
              <w:rPr>
                <w:color w:val="231F20"/>
                <w:sz w:val="20"/>
              </w:rPr>
              <w:t>at staff at individual services in multi-storey buildings.</w:t>
            </w:r>
          </w:p>
          <w:p w14:paraId="1ED3079F" w14:textId="77777777" w:rsidR="00116B1A" w:rsidRDefault="005876AA">
            <w:pPr>
              <w:pStyle w:val="TableParagraph"/>
              <w:spacing w:before="111" w:line="285" w:lineRule="auto"/>
              <w:ind w:right="281"/>
              <w:rPr>
                <w:sz w:val="20"/>
              </w:rPr>
            </w:pPr>
            <w:r>
              <w:rPr>
                <w:color w:val="231F20"/>
                <w:sz w:val="20"/>
              </w:rPr>
              <w:t>Amending</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Regulations</w:t>
            </w:r>
            <w:r>
              <w:rPr>
                <w:color w:val="231F20"/>
                <w:spacing w:val="-4"/>
                <w:sz w:val="20"/>
              </w:rPr>
              <w:t xml:space="preserve"> </w:t>
            </w:r>
            <w:r>
              <w:rPr>
                <w:color w:val="231F20"/>
                <w:sz w:val="20"/>
              </w:rPr>
              <w:t>to</w:t>
            </w:r>
            <w:r>
              <w:rPr>
                <w:color w:val="231F20"/>
                <w:spacing w:val="-4"/>
                <w:sz w:val="20"/>
              </w:rPr>
              <w:t xml:space="preserve"> </w:t>
            </w:r>
            <w:r>
              <w:rPr>
                <w:color w:val="231F20"/>
                <w:sz w:val="20"/>
              </w:rPr>
              <w:t>clarify</w:t>
            </w:r>
            <w:r>
              <w:rPr>
                <w:color w:val="231F20"/>
                <w:spacing w:val="-4"/>
                <w:sz w:val="20"/>
              </w:rPr>
              <w:t xml:space="preserve"> </w:t>
            </w:r>
            <w:r>
              <w:rPr>
                <w:color w:val="231F20"/>
                <w:sz w:val="20"/>
              </w:rPr>
              <w:t>the</w:t>
            </w:r>
            <w:r>
              <w:rPr>
                <w:color w:val="231F20"/>
                <w:spacing w:val="-4"/>
                <w:sz w:val="20"/>
              </w:rPr>
              <w:t xml:space="preserve"> </w:t>
            </w:r>
            <w:r>
              <w:rPr>
                <w:color w:val="231F20"/>
                <w:sz w:val="20"/>
              </w:rPr>
              <w:t>required</w:t>
            </w:r>
            <w:r>
              <w:rPr>
                <w:color w:val="231F20"/>
                <w:spacing w:val="-4"/>
                <w:sz w:val="20"/>
              </w:rPr>
              <w:t xml:space="preserve"> </w:t>
            </w:r>
            <w:r>
              <w:rPr>
                <w:color w:val="231F20"/>
                <w:sz w:val="20"/>
              </w:rPr>
              <w:t>nature</w:t>
            </w:r>
            <w:r>
              <w:rPr>
                <w:color w:val="231F20"/>
                <w:spacing w:val="-4"/>
                <w:sz w:val="20"/>
              </w:rPr>
              <w:t xml:space="preserve"> </w:t>
            </w:r>
            <w:r>
              <w:rPr>
                <w:color w:val="231F20"/>
                <w:sz w:val="20"/>
              </w:rPr>
              <w:t>and</w:t>
            </w:r>
            <w:r>
              <w:rPr>
                <w:color w:val="231F20"/>
                <w:spacing w:val="-4"/>
                <w:sz w:val="20"/>
              </w:rPr>
              <w:t xml:space="preserve"> </w:t>
            </w:r>
            <w:r>
              <w:rPr>
                <w:color w:val="231F20"/>
                <w:sz w:val="20"/>
              </w:rPr>
              <w:t>content</w:t>
            </w:r>
            <w:r>
              <w:rPr>
                <w:color w:val="231F20"/>
                <w:spacing w:val="-4"/>
                <w:sz w:val="20"/>
              </w:rPr>
              <w:t xml:space="preserve"> </w:t>
            </w:r>
            <w:r>
              <w:rPr>
                <w:color w:val="231F20"/>
                <w:sz w:val="20"/>
              </w:rPr>
              <w:t>of</w:t>
            </w:r>
            <w:r>
              <w:rPr>
                <w:color w:val="231F20"/>
                <w:spacing w:val="-4"/>
                <w:sz w:val="20"/>
              </w:rPr>
              <w:t xml:space="preserve"> </w:t>
            </w:r>
            <w:r>
              <w:rPr>
                <w:color w:val="231F20"/>
                <w:sz w:val="20"/>
              </w:rPr>
              <w:t>emergency</w:t>
            </w:r>
            <w:r>
              <w:rPr>
                <w:color w:val="231F20"/>
                <w:spacing w:val="-4"/>
                <w:sz w:val="20"/>
              </w:rPr>
              <w:t xml:space="preserve"> </w:t>
            </w:r>
            <w:r>
              <w:rPr>
                <w:color w:val="231F20"/>
                <w:sz w:val="20"/>
              </w:rPr>
              <w:t xml:space="preserve">and </w:t>
            </w:r>
            <w:r>
              <w:rPr>
                <w:color w:val="231F20"/>
                <w:w w:val="95"/>
                <w:sz w:val="20"/>
              </w:rPr>
              <w:t>evacuation procedures, for example staged evacuations, provision of instructions, identification of</w:t>
            </w:r>
            <w:r>
              <w:rPr>
                <w:color w:val="231F20"/>
                <w:spacing w:val="40"/>
                <w:sz w:val="20"/>
              </w:rPr>
              <w:t xml:space="preserve"> </w:t>
            </w:r>
            <w:r>
              <w:rPr>
                <w:color w:val="231F20"/>
                <w:sz w:val="20"/>
              </w:rPr>
              <w:t>the</w:t>
            </w:r>
            <w:r>
              <w:rPr>
                <w:color w:val="231F20"/>
                <w:spacing w:val="-11"/>
                <w:sz w:val="20"/>
              </w:rPr>
              <w:t xml:space="preserve"> </w:t>
            </w:r>
            <w:r>
              <w:rPr>
                <w:color w:val="231F20"/>
                <w:sz w:val="20"/>
              </w:rPr>
              <w:t>person-in-charge</w:t>
            </w:r>
            <w:r>
              <w:rPr>
                <w:color w:val="231F20"/>
                <w:spacing w:val="-11"/>
                <w:sz w:val="20"/>
              </w:rPr>
              <w:t xml:space="preserve"> </w:t>
            </w:r>
            <w:r>
              <w:rPr>
                <w:color w:val="231F20"/>
                <w:sz w:val="20"/>
              </w:rPr>
              <w:t>and</w:t>
            </w:r>
            <w:r>
              <w:rPr>
                <w:color w:val="231F20"/>
                <w:spacing w:val="-11"/>
                <w:sz w:val="20"/>
              </w:rPr>
              <w:t xml:space="preserve"> </w:t>
            </w:r>
            <w:r>
              <w:rPr>
                <w:color w:val="231F20"/>
                <w:sz w:val="20"/>
              </w:rPr>
              <w:t>staff</w:t>
            </w:r>
            <w:r>
              <w:rPr>
                <w:color w:val="231F20"/>
                <w:spacing w:val="-11"/>
                <w:sz w:val="20"/>
              </w:rPr>
              <w:t xml:space="preserve"> </w:t>
            </w:r>
            <w:r>
              <w:rPr>
                <w:color w:val="231F20"/>
                <w:sz w:val="20"/>
              </w:rPr>
              <w:t>roles</w:t>
            </w:r>
            <w:r>
              <w:rPr>
                <w:color w:val="231F20"/>
                <w:spacing w:val="-11"/>
                <w:sz w:val="20"/>
              </w:rPr>
              <w:t xml:space="preserve"> </w:t>
            </w:r>
            <w:r>
              <w:rPr>
                <w:color w:val="231F20"/>
                <w:sz w:val="20"/>
              </w:rPr>
              <w:t>and</w:t>
            </w:r>
            <w:r>
              <w:rPr>
                <w:color w:val="231F20"/>
                <w:spacing w:val="-11"/>
                <w:sz w:val="20"/>
              </w:rPr>
              <w:t xml:space="preserve"> </w:t>
            </w:r>
            <w:r>
              <w:rPr>
                <w:color w:val="231F20"/>
                <w:sz w:val="20"/>
              </w:rPr>
              <w:t>responsibilities,</w:t>
            </w:r>
            <w:r>
              <w:rPr>
                <w:color w:val="231F20"/>
                <w:spacing w:val="-11"/>
                <w:sz w:val="20"/>
              </w:rPr>
              <w:t xml:space="preserve"> </w:t>
            </w:r>
            <w:r>
              <w:rPr>
                <w:color w:val="231F20"/>
                <w:sz w:val="20"/>
              </w:rPr>
              <w:t>may</w:t>
            </w:r>
            <w:r>
              <w:rPr>
                <w:color w:val="231F20"/>
                <w:spacing w:val="-11"/>
                <w:sz w:val="20"/>
              </w:rPr>
              <w:t xml:space="preserve"> </w:t>
            </w:r>
            <w:r>
              <w:rPr>
                <w:color w:val="231F20"/>
                <w:sz w:val="20"/>
              </w:rPr>
              <w:t>provide</w:t>
            </w:r>
            <w:r>
              <w:rPr>
                <w:color w:val="231F20"/>
                <w:spacing w:val="-11"/>
                <w:sz w:val="20"/>
              </w:rPr>
              <w:t xml:space="preserve"> </w:t>
            </w:r>
            <w:r>
              <w:rPr>
                <w:color w:val="231F20"/>
                <w:sz w:val="20"/>
              </w:rPr>
              <w:t>greater</w:t>
            </w:r>
            <w:r>
              <w:rPr>
                <w:color w:val="231F20"/>
                <w:spacing w:val="-11"/>
                <w:sz w:val="20"/>
              </w:rPr>
              <w:t xml:space="preserve"> </w:t>
            </w:r>
            <w:r>
              <w:rPr>
                <w:color w:val="231F20"/>
                <w:sz w:val="20"/>
              </w:rPr>
              <w:t>certainty</w:t>
            </w:r>
            <w:r>
              <w:rPr>
                <w:color w:val="231F20"/>
                <w:spacing w:val="-11"/>
                <w:sz w:val="20"/>
              </w:rPr>
              <w:t xml:space="preserve"> </w:t>
            </w:r>
            <w:r>
              <w:rPr>
                <w:color w:val="231F20"/>
                <w:sz w:val="20"/>
              </w:rPr>
              <w:t>to</w:t>
            </w:r>
            <w:r>
              <w:rPr>
                <w:color w:val="231F20"/>
                <w:spacing w:val="-11"/>
                <w:sz w:val="20"/>
              </w:rPr>
              <w:t xml:space="preserve"> </w:t>
            </w:r>
            <w:r>
              <w:rPr>
                <w:color w:val="231F20"/>
                <w:sz w:val="20"/>
              </w:rPr>
              <w:t xml:space="preserve">specific </w:t>
            </w:r>
            <w:r>
              <w:rPr>
                <w:color w:val="231F20"/>
                <w:spacing w:val="-2"/>
                <w:sz w:val="20"/>
              </w:rPr>
              <w:t>requirements.</w:t>
            </w:r>
          </w:p>
          <w:p w14:paraId="1ED307A0" w14:textId="77777777" w:rsidR="00116B1A" w:rsidRDefault="005876AA">
            <w:pPr>
              <w:pStyle w:val="TableParagraph"/>
              <w:spacing w:before="111" w:line="285" w:lineRule="auto"/>
              <w:ind w:right="180"/>
              <w:rPr>
                <w:sz w:val="20"/>
              </w:rPr>
            </w:pPr>
            <w:r>
              <w:rPr>
                <w:color w:val="231F20"/>
                <w:sz w:val="20"/>
              </w:rPr>
              <w:t>Please</w:t>
            </w:r>
            <w:r>
              <w:rPr>
                <w:color w:val="231F20"/>
                <w:spacing w:val="-12"/>
                <w:sz w:val="20"/>
              </w:rPr>
              <w:t xml:space="preserve"> </w:t>
            </w:r>
            <w:r>
              <w:rPr>
                <w:color w:val="231F20"/>
                <w:sz w:val="20"/>
              </w:rPr>
              <w:t>note,</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2"/>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directly</w:t>
            </w:r>
            <w:r>
              <w:rPr>
                <w:color w:val="231F20"/>
                <w:spacing w:val="-12"/>
                <w:sz w:val="20"/>
              </w:rPr>
              <w:t xml:space="preserve"> </w:t>
            </w:r>
            <w:r>
              <w:rPr>
                <w:color w:val="231F20"/>
                <w:sz w:val="20"/>
              </w:rPr>
              <w:t>limited</w:t>
            </w:r>
            <w:r>
              <w:rPr>
                <w:color w:val="231F20"/>
                <w:spacing w:val="-11"/>
                <w:sz w:val="20"/>
              </w:rPr>
              <w:t xml:space="preserve"> </w:t>
            </w:r>
            <w:r>
              <w:rPr>
                <w:color w:val="231F20"/>
                <w:sz w:val="20"/>
              </w:rPr>
              <w:t>to</w:t>
            </w:r>
            <w:r>
              <w:rPr>
                <w:color w:val="231F20"/>
                <w:spacing w:val="-11"/>
                <w:sz w:val="20"/>
              </w:rPr>
              <w:t xml:space="preserve"> </w:t>
            </w:r>
            <w:r>
              <w:rPr>
                <w:color w:val="231F20"/>
                <w:sz w:val="20"/>
              </w:rPr>
              <w:t>occupants</w:t>
            </w:r>
            <w:r>
              <w:rPr>
                <w:color w:val="231F20"/>
                <w:spacing w:val="-12"/>
                <w:sz w:val="20"/>
              </w:rPr>
              <w:t xml:space="preserve"> </w:t>
            </w:r>
            <w:r>
              <w:rPr>
                <w:color w:val="231F20"/>
                <w:sz w:val="20"/>
              </w:rPr>
              <w:t>of</w:t>
            </w:r>
            <w:r>
              <w:rPr>
                <w:color w:val="231F20"/>
                <w:spacing w:val="-11"/>
                <w:sz w:val="20"/>
              </w:rPr>
              <w:t xml:space="preserve"> </w:t>
            </w:r>
            <w:r>
              <w:rPr>
                <w:color w:val="231F20"/>
                <w:sz w:val="20"/>
              </w:rPr>
              <w:t>higher</w:t>
            </w:r>
            <w:r>
              <w:rPr>
                <w:color w:val="231F20"/>
                <w:spacing w:val="-11"/>
                <w:sz w:val="20"/>
              </w:rPr>
              <w:t xml:space="preserve"> </w:t>
            </w:r>
            <w:r>
              <w:rPr>
                <w:color w:val="231F20"/>
                <w:sz w:val="20"/>
              </w:rPr>
              <w:t>risk</w:t>
            </w:r>
            <w:r>
              <w:rPr>
                <w:color w:val="231F20"/>
                <w:spacing w:val="-11"/>
                <w:sz w:val="20"/>
              </w:rPr>
              <w:t xml:space="preserve"> </w:t>
            </w:r>
            <w:r>
              <w:rPr>
                <w:color w:val="231F20"/>
                <w:sz w:val="20"/>
              </w:rPr>
              <w:t>multi-tenanted</w:t>
            </w:r>
            <w:r>
              <w:rPr>
                <w:color w:val="231F20"/>
                <w:spacing w:val="-12"/>
                <w:sz w:val="20"/>
              </w:rPr>
              <w:t xml:space="preserve"> </w:t>
            </w:r>
            <w:r>
              <w:rPr>
                <w:color w:val="231F20"/>
                <w:sz w:val="20"/>
              </w:rPr>
              <w:t>buildings, who do not have access to direct egress.</w:t>
            </w:r>
          </w:p>
          <w:p w14:paraId="1ED307A1"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7A2" w14:textId="77777777" w:rsidR="00116B1A" w:rsidRDefault="005876AA">
            <w:pPr>
              <w:pStyle w:val="TableParagraph"/>
              <w:spacing w:before="171" w:line="285" w:lineRule="auto"/>
              <w:ind w:right="442"/>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improve</w:t>
            </w:r>
            <w:r>
              <w:rPr>
                <w:color w:val="231F20"/>
                <w:spacing w:val="-12"/>
                <w:sz w:val="20"/>
              </w:rPr>
              <w:t xml:space="preserve"> </w:t>
            </w:r>
            <w:r>
              <w:rPr>
                <w:color w:val="231F20"/>
                <w:sz w:val="20"/>
              </w:rPr>
              <w:t>outcomes</w:t>
            </w:r>
            <w:r>
              <w:rPr>
                <w:color w:val="231F20"/>
                <w:spacing w:val="-11"/>
                <w:sz w:val="20"/>
              </w:rPr>
              <w:t xml:space="preserve"> </w:t>
            </w:r>
            <w:r>
              <w:rPr>
                <w:color w:val="231F20"/>
                <w:sz w:val="20"/>
              </w:rPr>
              <w:t>for</w:t>
            </w:r>
            <w:r>
              <w:rPr>
                <w:color w:val="231F20"/>
                <w:spacing w:val="-11"/>
                <w:sz w:val="20"/>
              </w:rPr>
              <w:t xml:space="preserve"> </w:t>
            </w:r>
            <w:r>
              <w:rPr>
                <w:color w:val="231F20"/>
                <w:sz w:val="20"/>
              </w:rPr>
              <w:t>children</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event</w:t>
            </w:r>
            <w:r>
              <w:rPr>
                <w:color w:val="231F20"/>
                <w:spacing w:val="-12"/>
                <w:sz w:val="20"/>
              </w:rPr>
              <w:t xml:space="preserve"> </w:t>
            </w:r>
            <w:r>
              <w:rPr>
                <w:color w:val="231F20"/>
                <w:sz w:val="20"/>
              </w:rPr>
              <w:t>of</w:t>
            </w:r>
            <w:r>
              <w:rPr>
                <w:color w:val="231F20"/>
                <w:spacing w:val="-11"/>
                <w:sz w:val="20"/>
              </w:rPr>
              <w:t xml:space="preserve"> </w:t>
            </w:r>
            <w:r>
              <w:rPr>
                <w:color w:val="231F20"/>
                <w:sz w:val="20"/>
              </w:rPr>
              <w:t>an</w:t>
            </w:r>
            <w:r>
              <w:rPr>
                <w:color w:val="231F20"/>
                <w:spacing w:val="-11"/>
                <w:sz w:val="20"/>
              </w:rPr>
              <w:t xml:space="preserve"> </w:t>
            </w:r>
            <w:r>
              <w:rPr>
                <w:color w:val="231F20"/>
                <w:sz w:val="20"/>
              </w:rPr>
              <w:t>emergency</w:t>
            </w:r>
            <w:r>
              <w:rPr>
                <w:color w:val="231F20"/>
                <w:spacing w:val="-11"/>
                <w:sz w:val="20"/>
              </w:rPr>
              <w:t xml:space="preserve"> </w:t>
            </w:r>
            <w:r>
              <w:rPr>
                <w:color w:val="231F20"/>
                <w:sz w:val="20"/>
              </w:rPr>
              <w:t>evacuation</w:t>
            </w:r>
            <w:r>
              <w:rPr>
                <w:color w:val="231F20"/>
                <w:spacing w:val="-12"/>
                <w:sz w:val="20"/>
              </w:rPr>
              <w:t xml:space="preserve"> </w:t>
            </w:r>
            <w:r>
              <w:rPr>
                <w:color w:val="231F20"/>
                <w:sz w:val="20"/>
              </w:rPr>
              <w:t>from</w:t>
            </w:r>
            <w:r>
              <w:rPr>
                <w:color w:val="231F20"/>
                <w:spacing w:val="-11"/>
                <w:sz w:val="20"/>
              </w:rPr>
              <w:t xml:space="preserve"> </w:t>
            </w:r>
            <w:r>
              <w:rPr>
                <w:color w:val="231F20"/>
                <w:sz w:val="20"/>
              </w:rPr>
              <w:t>a multi-storey</w:t>
            </w:r>
            <w:r>
              <w:rPr>
                <w:color w:val="231F20"/>
                <w:spacing w:val="-7"/>
                <w:sz w:val="20"/>
              </w:rPr>
              <w:t xml:space="preserve"> </w:t>
            </w:r>
            <w:r>
              <w:rPr>
                <w:color w:val="231F20"/>
                <w:sz w:val="20"/>
              </w:rPr>
              <w:t>building.</w:t>
            </w:r>
          </w:p>
          <w:p w14:paraId="1ED307A3" w14:textId="77777777" w:rsidR="00116B1A" w:rsidRDefault="005876AA">
            <w:pPr>
              <w:pStyle w:val="TableParagraph"/>
              <w:spacing w:before="83"/>
              <w:rPr>
                <w:b/>
                <w:sz w:val="20"/>
              </w:rPr>
            </w:pPr>
            <w:r>
              <w:rPr>
                <w:b/>
                <w:color w:val="231F20"/>
                <w:spacing w:val="-4"/>
                <w:w w:val="105"/>
                <w:sz w:val="20"/>
              </w:rPr>
              <w:t>Cost</w:t>
            </w:r>
          </w:p>
          <w:p w14:paraId="1ED307A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A5" w14:textId="77777777" w:rsidR="00116B1A" w:rsidRDefault="005876AA">
            <w:pPr>
              <w:pStyle w:val="TableParagraph"/>
              <w:spacing w:before="171" w:line="285" w:lineRule="auto"/>
              <w:ind w:right="83"/>
              <w:rPr>
                <w:sz w:val="20"/>
              </w:rPr>
            </w:pPr>
            <w:r>
              <w:rPr>
                <w:color w:val="231F20"/>
                <w:sz w:val="20"/>
              </w:rPr>
              <w:t>The</w:t>
            </w:r>
            <w:r>
              <w:rPr>
                <w:color w:val="231F20"/>
                <w:spacing w:val="-1"/>
                <w:sz w:val="20"/>
              </w:rPr>
              <w:t xml:space="preserve"> </w:t>
            </w:r>
            <w:r>
              <w:rPr>
                <w:color w:val="231F20"/>
                <w:sz w:val="20"/>
              </w:rPr>
              <w:t>Guide</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NQF</w:t>
            </w:r>
            <w:r>
              <w:rPr>
                <w:color w:val="231F20"/>
                <w:spacing w:val="-1"/>
                <w:sz w:val="20"/>
              </w:rPr>
              <w:t xml:space="preserve"> </w:t>
            </w:r>
            <w:r>
              <w:rPr>
                <w:color w:val="231F20"/>
                <w:sz w:val="20"/>
              </w:rPr>
              <w:t>states</w:t>
            </w:r>
            <w:r>
              <w:rPr>
                <w:color w:val="231F20"/>
                <w:spacing w:val="-1"/>
                <w:sz w:val="20"/>
              </w:rPr>
              <w:t xml:space="preserve"> </w:t>
            </w:r>
            <w:r>
              <w:rPr>
                <w:color w:val="231F20"/>
                <w:sz w:val="20"/>
              </w:rPr>
              <w:t>that</w:t>
            </w:r>
            <w:r>
              <w:rPr>
                <w:color w:val="231F20"/>
                <w:spacing w:val="-1"/>
                <w:sz w:val="20"/>
              </w:rPr>
              <w:t xml:space="preserve"> </w:t>
            </w:r>
            <w:r>
              <w:rPr>
                <w:color w:val="231F20"/>
                <w:sz w:val="20"/>
              </w:rPr>
              <w:t>as</w:t>
            </w:r>
            <w:r>
              <w:rPr>
                <w:color w:val="231F20"/>
                <w:spacing w:val="-1"/>
                <w:sz w:val="20"/>
              </w:rPr>
              <w:t xml:space="preserve"> </w:t>
            </w:r>
            <w:r>
              <w:rPr>
                <w:color w:val="231F20"/>
                <w:sz w:val="20"/>
              </w:rPr>
              <w:t>part</w:t>
            </w:r>
            <w:r>
              <w:rPr>
                <w:color w:val="231F20"/>
                <w:spacing w:val="-1"/>
                <w:sz w:val="20"/>
              </w:rPr>
              <w:t xml:space="preserve"> </w:t>
            </w:r>
            <w:r>
              <w:rPr>
                <w:color w:val="231F20"/>
                <w:sz w:val="20"/>
              </w:rPr>
              <w:t>of</w:t>
            </w:r>
            <w:r>
              <w:rPr>
                <w:color w:val="231F20"/>
                <w:spacing w:val="-1"/>
                <w:sz w:val="20"/>
              </w:rPr>
              <w:t xml:space="preserve"> </w:t>
            </w:r>
            <w:r>
              <w:rPr>
                <w:color w:val="231F20"/>
                <w:sz w:val="20"/>
              </w:rPr>
              <w:t>an</w:t>
            </w:r>
            <w:r>
              <w:rPr>
                <w:color w:val="231F20"/>
                <w:spacing w:val="-1"/>
                <w:sz w:val="20"/>
              </w:rPr>
              <w:t xml:space="preserve"> </w:t>
            </w:r>
            <w:r>
              <w:rPr>
                <w:color w:val="231F20"/>
                <w:sz w:val="20"/>
              </w:rPr>
              <w:t>assessment</w:t>
            </w:r>
            <w:r>
              <w:rPr>
                <w:color w:val="231F20"/>
                <w:spacing w:val="-1"/>
                <w:sz w:val="20"/>
              </w:rPr>
              <w:t xml:space="preserve"> </w:t>
            </w:r>
            <w:r>
              <w:rPr>
                <w:color w:val="231F20"/>
                <w:sz w:val="20"/>
              </w:rPr>
              <w:t>and</w:t>
            </w:r>
            <w:r>
              <w:rPr>
                <w:color w:val="231F20"/>
                <w:spacing w:val="-1"/>
                <w:sz w:val="20"/>
              </w:rPr>
              <w:t xml:space="preserve"> </w:t>
            </w:r>
            <w:r>
              <w:rPr>
                <w:color w:val="231F20"/>
                <w:sz w:val="20"/>
              </w:rPr>
              <w:t>rating</w:t>
            </w:r>
            <w:r>
              <w:rPr>
                <w:color w:val="231F20"/>
                <w:spacing w:val="-1"/>
                <w:sz w:val="20"/>
              </w:rPr>
              <w:t xml:space="preserve"> </w:t>
            </w:r>
            <w:r>
              <w:rPr>
                <w:color w:val="231F20"/>
                <w:sz w:val="20"/>
              </w:rPr>
              <w:t>visit,</w:t>
            </w:r>
            <w:r>
              <w:rPr>
                <w:color w:val="231F20"/>
                <w:spacing w:val="-1"/>
                <w:sz w:val="20"/>
              </w:rPr>
              <w:t xml:space="preserve"> </w:t>
            </w:r>
            <w:r>
              <w:rPr>
                <w:color w:val="231F20"/>
                <w:sz w:val="20"/>
              </w:rPr>
              <w:t>assessors</w:t>
            </w:r>
            <w:r>
              <w:rPr>
                <w:color w:val="231F20"/>
                <w:spacing w:val="-1"/>
                <w:sz w:val="20"/>
              </w:rPr>
              <w:t xml:space="preserve"> </w:t>
            </w:r>
            <w:r>
              <w:rPr>
                <w:color w:val="231F20"/>
                <w:sz w:val="20"/>
              </w:rPr>
              <w:t>may</w:t>
            </w:r>
            <w:r>
              <w:rPr>
                <w:color w:val="231F20"/>
                <w:spacing w:val="-1"/>
                <w:sz w:val="20"/>
              </w:rPr>
              <w:t xml:space="preserve"> </w:t>
            </w:r>
            <w:r>
              <w:rPr>
                <w:color w:val="231F20"/>
                <w:sz w:val="20"/>
              </w:rPr>
              <w:t xml:space="preserve">sight </w:t>
            </w:r>
            <w:r>
              <w:rPr>
                <w:color w:val="231F20"/>
                <w:spacing w:val="-2"/>
                <w:sz w:val="20"/>
              </w:rPr>
              <w:t>records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emergency</w:t>
            </w:r>
            <w:r>
              <w:rPr>
                <w:color w:val="231F20"/>
                <w:spacing w:val="-3"/>
                <w:sz w:val="20"/>
              </w:rPr>
              <w:t xml:space="preserve"> </w:t>
            </w:r>
            <w:r>
              <w:rPr>
                <w:color w:val="231F20"/>
                <w:spacing w:val="-2"/>
                <w:sz w:val="20"/>
              </w:rPr>
              <w:t>drills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evaluations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these,</w:t>
            </w:r>
            <w:r>
              <w:rPr>
                <w:color w:val="231F20"/>
                <w:spacing w:val="-2"/>
                <w:position w:val="7"/>
                <w:sz w:val="11"/>
              </w:rPr>
              <w:t>78</w:t>
            </w:r>
            <w:r>
              <w:rPr>
                <w:color w:val="231F20"/>
                <w:spacing w:val="17"/>
                <w:position w:val="7"/>
                <w:sz w:val="11"/>
              </w:rPr>
              <w:t xml:space="preserve"> </w:t>
            </w:r>
            <w:r>
              <w:rPr>
                <w:color w:val="231F20"/>
                <w:spacing w:val="-2"/>
                <w:sz w:val="20"/>
              </w:rPr>
              <w:t>however</w:t>
            </w:r>
            <w:r>
              <w:rPr>
                <w:color w:val="231F20"/>
                <w:spacing w:val="-3"/>
                <w:sz w:val="20"/>
              </w:rPr>
              <w:t xml:space="preserve"> </w:t>
            </w:r>
            <w:r>
              <w:rPr>
                <w:color w:val="231F20"/>
                <w:spacing w:val="-2"/>
                <w:sz w:val="20"/>
              </w:rPr>
              <w:t>evaluations</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mandated</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 xml:space="preserve">it </w:t>
            </w:r>
            <w:r>
              <w:rPr>
                <w:color w:val="231F20"/>
                <w:sz w:val="20"/>
              </w:rPr>
              <w:t>is unclear what the specific focus of the evaluation should be.</w:t>
            </w:r>
          </w:p>
          <w:p w14:paraId="1ED307A6" w14:textId="77777777" w:rsidR="00116B1A" w:rsidRDefault="005876AA">
            <w:pPr>
              <w:pStyle w:val="TableParagraph"/>
              <w:spacing w:before="66" w:line="290" w:lineRule="atLeast"/>
              <w:rPr>
                <w:sz w:val="20"/>
              </w:rPr>
            </w:pPr>
            <w:r>
              <w:rPr>
                <w:color w:val="231F20"/>
                <w:sz w:val="20"/>
              </w:rPr>
              <w:t>There</w:t>
            </w:r>
            <w:r>
              <w:rPr>
                <w:color w:val="231F20"/>
                <w:spacing w:val="-12"/>
                <w:sz w:val="20"/>
              </w:rPr>
              <w:t xml:space="preserve"> </w:t>
            </w:r>
            <w:r>
              <w:rPr>
                <w:color w:val="231F20"/>
                <w:sz w:val="20"/>
              </w:rPr>
              <w:t>is</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some</w:t>
            </w:r>
            <w:r>
              <w:rPr>
                <w:color w:val="231F20"/>
                <w:spacing w:val="-11"/>
                <w:sz w:val="20"/>
              </w:rPr>
              <w:t xml:space="preserve"> </w:t>
            </w:r>
            <w:r>
              <w:rPr>
                <w:color w:val="231F20"/>
                <w:sz w:val="20"/>
              </w:rPr>
              <w:t>additional</w:t>
            </w:r>
            <w:r>
              <w:rPr>
                <w:color w:val="231F20"/>
                <w:spacing w:val="-12"/>
                <w:sz w:val="20"/>
              </w:rPr>
              <w:t xml:space="preserve"> </w:t>
            </w:r>
            <w:r>
              <w:rPr>
                <w:color w:val="231F20"/>
                <w:sz w:val="20"/>
              </w:rPr>
              <w:t>administrative</w:t>
            </w:r>
            <w:r>
              <w:rPr>
                <w:color w:val="231F20"/>
                <w:spacing w:val="-11"/>
                <w:sz w:val="20"/>
              </w:rPr>
              <w:t xml:space="preserve"> </w:t>
            </w:r>
            <w:r>
              <w:rPr>
                <w:color w:val="231F20"/>
                <w:sz w:val="20"/>
              </w:rPr>
              <w:t>or</w:t>
            </w:r>
            <w:r>
              <w:rPr>
                <w:color w:val="231F20"/>
                <w:spacing w:val="-11"/>
                <w:sz w:val="20"/>
              </w:rPr>
              <w:t xml:space="preserve"> </w:t>
            </w:r>
            <w:r>
              <w:rPr>
                <w:color w:val="231F20"/>
                <w:sz w:val="20"/>
              </w:rPr>
              <w:t>financial</w:t>
            </w:r>
            <w:r>
              <w:rPr>
                <w:color w:val="231F20"/>
                <w:spacing w:val="-12"/>
                <w:sz w:val="20"/>
              </w:rPr>
              <w:t xml:space="preserve"> </w:t>
            </w:r>
            <w:r>
              <w:rPr>
                <w:color w:val="231F20"/>
                <w:sz w:val="20"/>
              </w:rPr>
              <w:t>costs</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associated</w:t>
            </w:r>
            <w:r>
              <w:rPr>
                <w:color w:val="231F20"/>
                <w:spacing w:val="-12"/>
                <w:sz w:val="20"/>
              </w:rPr>
              <w:t xml:space="preserve"> </w:t>
            </w:r>
            <w:r>
              <w:rPr>
                <w:color w:val="231F20"/>
                <w:sz w:val="20"/>
              </w:rPr>
              <w:t>with</w:t>
            </w:r>
            <w:r>
              <w:rPr>
                <w:color w:val="231F20"/>
                <w:spacing w:val="-11"/>
                <w:sz w:val="20"/>
              </w:rPr>
              <w:t xml:space="preserve"> </w:t>
            </w:r>
            <w:r>
              <w:rPr>
                <w:color w:val="231F20"/>
                <w:sz w:val="20"/>
              </w:rPr>
              <w:t>the introduction of reviews and/or risk assessments, which would depend on their frequency.</w:t>
            </w:r>
          </w:p>
        </w:tc>
      </w:tr>
    </w:tbl>
    <w:p w14:paraId="1ED307A8"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7A9" w14:textId="77777777" w:rsidR="00116B1A" w:rsidRDefault="00116B1A">
      <w:pPr>
        <w:pStyle w:val="BodyText"/>
        <w:rPr>
          <w:sz w:val="20"/>
        </w:rPr>
      </w:pPr>
    </w:p>
    <w:p w14:paraId="1ED307AA" w14:textId="77777777" w:rsidR="00116B1A" w:rsidRDefault="00116B1A">
      <w:pPr>
        <w:pStyle w:val="BodyText"/>
        <w:spacing w:before="8"/>
        <w:rPr>
          <w:sz w:val="25"/>
        </w:rPr>
      </w:pPr>
    </w:p>
    <w:tbl>
      <w:tblPr>
        <w:tblW w:w="0" w:type="auto"/>
        <w:tblInd w:w="1691" w:type="dxa"/>
        <w:tblLayout w:type="fixed"/>
        <w:tblCellMar>
          <w:left w:w="0" w:type="dxa"/>
          <w:right w:w="0" w:type="dxa"/>
        </w:tblCellMar>
        <w:tblLook w:val="01E0" w:firstRow="1" w:lastRow="1" w:firstColumn="1" w:lastColumn="1" w:noHBand="0" w:noVBand="0"/>
      </w:tblPr>
      <w:tblGrid>
        <w:gridCol w:w="8190"/>
      </w:tblGrid>
      <w:tr w:rsidR="00116B1A" w14:paraId="1ED307AC" w14:textId="77777777">
        <w:trPr>
          <w:trHeight w:val="408"/>
        </w:trPr>
        <w:tc>
          <w:tcPr>
            <w:tcW w:w="8190" w:type="dxa"/>
            <w:shd w:val="clear" w:color="auto" w:fill="1895D3"/>
          </w:tcPr>
          <w:p w14:paraId="1ED307A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7BB" w14:textId="77777777">
        <w:trPr>
          <w:trHeight w:val="10532"/>
        </w:trPr>
        <w:tc>
          <w:tcPr>
            <w:tcW w:w="8190" w:type="dxa"/>
            <w:tcBorders>
              <w:left w:val="single" w:sz="4" w:space="0" w:color="1895D3"/>
              <w:bottom w:val="single" w:sz="4" w:space="0" w:color="1895D3"/>
              <w:right w:val="single" w:sz="4" w:space="0" w:color="1895D3"/>
            </w:tcBorders>
          </w:tcPr>
          <w:p w14:paraId="1ED307AD" w14:textId="77777777" w:rsidR="00116B1A" w:rsidRDefault="005876AA">
            <w:pPr>
              <w:pStyle w:val="TableParagraph"/>
              <w:rPr>
                <w:b/>
                <w:sz w:val="20"/>
              </w:rPr>
            </w:pPr>
            <w:r>
              <w:rPr>
                <w:b/>
                <w:color w:val="231F20"/>
                <w:spacing w:val="-2"/>
                <w:w w:val="105"/>
                <w:sz w:val="20"/>
              </w:rPr>
              <w:t>Benefits</w:t>
            </w:r>
          </w:p>
          <w:p w14:paraId="1ED307A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AF" w14:textId="77777777" w:rsidR="00116B1A" w:rsidRDefault="005876AA">
            <w:pPr>
              <w:pStyle w:val="TableParagraph"/>
              <w:spacing w:before="171" w:line="285" w:lineRule="auto"/>
              <w:ind w:right="135"/>
              <w:rPr>
                <w:sz w:val="20"/>
              </w:rPr>
            </w:pPr>
            <w:r>
              <w:rPr>
                <w:color w:val="231F20"/>
                <w:sz w:val="20"/>
              </w:rPr>
              <w:t>This</w:t>
            </w:r>
            <w:r>
              <w:rPr>
                <w:color w:val="231F20"/>
                <w:spacing w:val="-3"/>
                <w:sz w:val="20"/>
              </w:rPr>
              <w:t xml:space="preserve"> </w:t>
            </w:r>
            <w:r>
              <w:rPr>
                <w:color w:val="231F20"/>
                <w:sz w:val="20"/>
              </w:rPr>
              <w:t>option</w:t>
            </w:r>
            <w:r>
              <w:rPr>
                <w:color w:val="231F20"/>
                <w:spacing w:val="-3"/>
                <w:sz w:val="20"/>
              </w:rPr>
              <w:t xml:space="preserve"> </w:t>
            </w:r>
            <w:r>
              <w:rPr>
                <w:color w:val="231F20"/>
                <w:sz w:val="20"/>
              </w:rPr>
              <w:t>would</w:t>
            </w:r>
            <w:r>
              <w:rPr>
                <w:color w:val="231F20"/>
                <w:spacing w:val="-3"/>
                <w:sz w:val="20"/>
              </w:rPr>
              <w:t xml:space="preserve"> </w:t>
            </w:r>
            <w:r>
              <w:rPr>
                <w:color w:val="231F20"/>
                <w:sz w:val="20"/>
              </w:rPr>
              <w:t>form</w:t>
            </w:r>
            <w:r>
              <w:rPr>
                <w:color w:val="231F20"/>
                <w:spacing w:val="-3"/>
                <w:sz w:val="20"/>
              </w:rPr>
              <w:t xml:space="preserve"> </w:t>
            </w:r>
            <w:r>
              <w:rPr>
                <w:color w:val="231F20"/>
                <w:sz w:val="20"/>
              </w:rPr>
              <w:t>part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regulatory</w:t>
            </w:r>
            <w:r>
              <w:rPr>
                <w:color w:val="231F20"/>
                <w:spacing w:val="-3"/>
                <w:sz w:val="20"/>
              </w:rPr>
              <w:t xml:space="preserve"> </w:t>
            </w:r>
            <w:r>
              <w:rPr>
                <w:color w:val="231F20"/>
                <w:sz w:val="20"/>
              </w:rPr>
              <w:t>authority</w:t>
            </w:r>
            <w:r>
              <w:rPr>
                <w:color w:val="231F20"/>
                <w:spacing w:val="-3"/>
                <w:sz w:val="20"/>
              </w:rPr>
              <w:t xml:space="preserve"> </w:t>
            </w:r>
            <w:r>
              <w:rPr>
                <w:color w:val="231F20"/>
                <w:sz w:val="20"/>
              </w:rPr>
              <w:t>determination</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centre-based</w:t>
            </w:r>
            <w:r>
              <w:rPr>
                <w:color w:val="231F20"/>
                <w:spacing w:val="-3"/>
                <w:sz w:val="20"/>
              </w:rPr>
              <w:t xml:space="preserve"> </w:t>
            </w:r>
            <w:r>
              <w:rPr>
                <w:color w:val="231F20"/>
                <w:sz w:val="20"/>
              </w:rPr>
              <w:t>service approval for services operating from multistorey buildings. Approvals would be impacted by capabilities</w:t>
            </w:r>
            <w:r>
              <w:rPr>
                <w:color w:val="231F20"/>
                <w:spacing w:val="-6"/>
                <w:sz w:val="20"/>
              </w:rPr>
              <w:t xml:space="preserve"> </w:t>
            </w:r>
            <w:r>
              <w:rPr>
                <w:color w:val="231F20"/>
                <w:sz w:val="20"/>
              </w:rPr>
              <w:t>for</w:t>
            </w:r>
            <w:r>
              <w:rPr>
                <w:color w:val="231F20"/>
                <w:spacing w:val="-6"/>
                <w:sz w:val="20"/>
              </w:rPr>
              <w:t xml:space="preserve"> </w:t>
            </w:r>
            <w:r>
              <w:rPr>
                <w:color w:val="231F20"/>
                <w:sz w:val="20"/>
              </w:rPr>
              <w:t>staff</w:t>
            </w:r>
            <w:r>
              <w:rPr>
                <w:color w:val="231F20"/>
                <w:spacing w:val="-6"/>
                <w:sz w:val="20"/>
              </w:rPr>
              <w:t xml:space="preserve"> </w:t>
            </w:r>
            <w:r>
              <w:rPr>
                <w:color w:val="231F20"/>
                <w:sz w:val="20"/>
              </w:rPr>
              <w:t>to</w:t>
            </w:r>
            <w:r>
              <w:rPr>
                <w:color w:val="231F20"/>
                <w:spacing w:val="-6"/>
                <w:sz w:val="20"/>
              </w:rPr>
              <w:t xml:space="preserve"> </w:t>
            </w:r>
            <w:r>
              <w:rPr>
                <w:color w:val="231F20"/>
                <w:sz w:val="20"/>
              </w:rPr>
              <w:t>assist</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evacuation</w:t>
            </w:r>
            <w:r>
              <w:rPr>
                <w:color w:val="231F20"/>
                <w:spacing w:val="-6"/>
                <w:sz w:val="20"/>
              </w:rPr>
              <w:t xml:space="preserve"> </w:t>
            </w:r>
            <w:r>
              <w:rPr>
                <w:color w:val="231F20"/>
                <w:sz w:val="20"/>
              </w:rPr>
              <w:t>of</w:t>
            </w:r>
            <w:r>
              <w:rPr>
                <w:color w:val="231F20"/>
                <w:spacing w:val="-6"/>
                <w:sz w:val="20"/>
              </w:rPr>
              <w:t xml:space="preserve"> </w:t>
            </w:r>
            <w:r>
              <w:rPr>
                <w:color w:val="231F20"/>
                <w:sz w:val="20"/>
              </w:rPr>
              <w:t>children,</w:t>
            </w:r>
            <w:r>
              <w:rPr>
                <w:color w:val="231F20"/>
                <w:spacing w:val="-6"/>
                <w:sz w:val="20"/>
              </w:rPr>
              <w:t xml:space="preserve"> </w:t>
            </w:r>
            <w:r>
              <w:rPr>
                <w:color w:val="231F20"/>
                <w:sz w:val="20"/>
              </w:rPr>
              <w:t>such</w:t>
            </w:r>
            <w:r>
              <w:rPr>
                <w:color w:val="231F20"/>
                <w:spacing w:val="-6"/>
                <w:sz w:val="20"/>
              </w:rPr>
              <w:t xml:space="preserve"> </w:t>
            </w:r>
            <w:r>
              <w:rPr>
                <w:color w:val="231F20"/>
                <w:sz w:val="20"/>
              </w:rPr>
              <w:t>risk</w:t>
            </w:r>
            <w:r>
              <w:rPr>
                <w:color w:val="231F20"/>
                <w:spacing w:val="-6"/>
                <w:sz w:val="20"/>
              </w:rPr>
              <w:t xml:space="preserve"> </w:t>
            </w:r>
            <w:r>
              <w:rPr>
                <w:color w:val="231F20"/>
                <w:sz w:val="20"/>
              </w:rPr>
              <w:t>mitigation</w:t>
            </w:r>
            <w:r>
              <w:rPr>
                <w:color w:val="231F20"/>
                <w:spacing w:val="-6"/>
                <w:sz w:val="20"/>
              </w:rPr>
              <w:t xml:space="preserve"> </w:t>
            </w:r>
            <w:r>
              <w:rPr>
                <w:color w:val="231F20"/>
                <w:sz w:val="20"/>
              </w:rPr>
              <w:t>strategies</w:t>
            </w:r>
            <w:r>
              <w:rPr>
                <w:color w:val="231F20"/>
                <w:spacing w:val="-6"/>
                <w:sz w:val="20"/>
              </w:rPr>
              <w:t xml:space="preserve"> </w:t>
            </w:r>
            <w:r>
              <w:rPr>
                <w:color w:val="231F20"/>
                <w:sz w:val="20"/>
              </w:rPr>
              <w:t>for</w:t>
            </w:r>
            <w:r>
              <w:rPr>
                <w:color w:val="231F20"/>
                <w:spacing w:val="-6"/>
                <w:sz w:val="20"/>
              </w:rPr>
              <w:t xml:space="preserve"> </w:t>
            </w:r>
            <w:r>
              <w:rPr>
                <w:color w:val="231F20"/>
                <w:sz w:val="20"/>
              </w:rPr>
              <w:t xml:space="preserve">staff carrying more than one child down stairs or via emergency exits. The process would also have </w:t>
            </w:r>
            <w:r>
              <w:rPr>
                <w:color w:val="231F20"/>
                <w:w w:val="95"/>
                <w:sz w:val="20"/>
              </w:rPr>
              <w:t xml:space="preserve">regard to staff/child movement, where there are evacuating cohort/s of other building tenants, long </w:t>
            </w:r>
            <w:r>
              <w:rPr>
                <w:color w:val="231F20"/>
                <w:sz w:val="20"/>
              </w:rPr>
              <w:t>distances to exits and service locations on upper levels.</w:t>
            </w:r>
          </w:p>
          <w:p w14:paraId="1ED307B0" w14:textId="77777777" w:rsidR="00116B1A" w:rsidRDefault="005876AA">
            <w:pPr>
              <w:pStyle w:val="TableParagraph"/>
              <w:spacing w:before="110" w:line="285" w:lineRule="auto"/>
              <w:ind w:right="135"/>
              <w:rPr>
                <w:sz w:val="20"/>
              </w:rPr>
            </w:pPr>
            <w:r>
              <w:rPr>
                <w:color w:val="231F20"/>
                <w:sz w:val="20"/>
              </w:rPr>
              <w:t>For</w:t>
            </w:r>
            <w:r>
              <w:rPr>
                <w:color w:val="231F20"/>
                <w:spacing w:val="-5"/>
                <w:sz w:val="20"/>
              </w:rPr>
              <w:t xml:space="preserve"> </w:t>
            </w:r>
            <w:r>
              <w:rPr>
                <w:color w:val="231F20"/>
                <w:sz w:val="20"/>
              </w:rPr>
              <w:t>FDC</w:t>
            </w:r>
            <w:r>
              <w:rPr>
                <w:color w:val="231F20"/>
                <w:spacing w:val="-5"/>
                <w:sz w:val="20"/>
              </w:rPr>
              <w:t xml:space="preserve"> </w:t>
            </w:r>
            <w:r>
              <w:rPr>
                <w:color w:val="231F20"/>
                <w:sz w:val="20"/>
              </w:rPr>
              <w:t>services,</w:t>
            </w:r>
            <w:r>
              <w:rPr>
                <w:color w:val="231F20"/>
                <w:spacing w:val="-5"/>
                <w:sz w:val="20"/>
              </w:rPr>
              <w:t xml:space="preserve"> </w:t>
            </w:r>
            <w:r>
              <w:rPr>
                <w:color w:val="231F20"/>
                <w:sz w:val="20"/>
              </w:rPr>
              <w:t>this</w:t>
            </w:r>
            <w:r>
              <w:rPr>
                <w:color w:val="231F20"/>
                <w:spacing w:val="-5"/>
                <w:sz w:val="20"/>
              </w:rPr>
              <w:t xml:space="preserve"> </w:t>
            </w:r>
            <w:r>
              <w:rPr>
                <w:color w:val="231F20"/>
                <w:sz w:val="20"/>
              </w:rPr>
              <w:t>consideration</w:t>
            </w:r>
            <w:r>
              <w:rPr>
                <w:color w:val="231F20"/>
                <w:spacing w:val="-5"/>
                <w:sz w:val="20"/>
              </w:rPr>
              <w:t xml:space="preserve"> </w:t>
            </w:r>
            <w:r>
              <w:rPr>
                <w:color w:val="231F20"/>
                <w:sz w:val="20"/>
              </w:rPr>
              <w:t>would</w:t>
            </w:r>
            <w:r>
              <w:rPr>
                <w:color w:val="231F20"/>
                <w:spacing w:val="-5"/>
                <w:sz w:val="20"/>
              </w:rPr>
              <w:t xml:space="preserve"> </w:t>
            </w:r>
            <w:r>
              <w:rPr>
                <w:color w:val="231F20"/>
                <w:sz w:val="20"/>
              </w:rPr>
              <w:t>form</w:t>
            </w:r>
            <w:r>
              <w:rPr>
                <w:color w:val="231F20"/>
                <w:spacing w:val="-5"/>
                <w:sz w:val="20"/>
              </w:rPr>
              <w:t xml:space="preserve"> </w:t>
            </w:r>
            <w:r>
              <w:rPr>
                <w:color w:val="231F20"/>
                <w:sz w:val="20"/>
              </w:rPr>
              <w:t>part</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approved</w:t>
            </w:r>
            <w:r>
              <w:rPr>
                <w:color w:val="231F20"/>
                <w:spacing w:val="-5"/>
                <w:sz w:val="20"/>
              </w:rPr>
              <w:t xml:space="preserve"> </w:t>
            </w:r>
            <w:r>
              <w:rPr>
                <w:color w:val="231F20"/>
                <w:sz w:val="20"/>
              </w:rPr>
              <w:t>provider’s</w:t>
            </w:r>
            <w:r>
              <w:rPr>
                <w:color w:val="231F20"/>
                <w:spacing w:val="-5"/>
                <w:sz w:val="20"/>
              </w:rPr>
              <w:t xml:space="preserve"> </w:t>
            </w:r>
            <w:r>
              <w:rPr>
                <w:color w:val="231F20"/>
                <w:sz w:val="20"/>
              </w:rPr>
              <w:t>role</w:t>
            </w:r>
            <w:r>
              <w:rPr>
                <w:color w:val="231F20"/>
                <w:spacing w:val="-5"/>
                <w:sz w:val="20"/>
              </w:rPr>
              <w:t xml:space="preserve"> </w:t>
            </w:r>
            <w:r>
              <w:rPr>
                <w:color w:val="231F20"/>
                <w:sz w:val="20"/>
              </w:rPr>
              <w:t>in</w:t>
            </w:r>
            <w:r>
              <w:rPr>
                <w:color w:val="231F20"/>
                <w:spacing w:val="-5"/>
                <w:sz w:val="20"/>
              </w:rPr>
              <w:t xml:space="preserve"> </w:t>
            </w:r>
            <w:r>
              <w:rPr>
                <w:color w:val="231F20"/>
                <w:sz w:val="20"/>
              </w:rPr>
              <w:t>assessing</w:t>
            </w:r>
            <w:r>
              <w:rPr>
                <w:color w:val="231F20"/>
                <w:spacing w:val="-5"/>
                <w:sz w:val="20"/>
              </w:rPr>
              <w:t xml:space="preserve"> </w:t>
            </w:r>
            <w:r>
              <w:rPr>
                <w:color w:val="231F20"/>
                <w:sz w:val="20"/>
              </w:rPr>
              <w:t xml:space="preserve">a </w:t>
            </w:r>
            <w:r>
              <w:rPr>
                <w:color w:val="231F20"/>
                <w:spacing w:val="-2"/>
                <w:sz w:val="20"/>
              </w:rPr>
              <w:t>residence</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venue.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generally</w:t>
            </w:r>
            <w:r>
              <w:rPr>
                <w:color w:val="231F20"/>
                <w:spacing w:val="-3"/>
                <w:sz w:val="20"/>
              </w:rPr>
              <w:t xml:space="preserve"> </w:t>
            </w:r>
            <w:r>
              <w:rPr>
                <w:color w:val="231F20"/>
                <w:spacing w:val="-2"/>
                <w:sz w:val="20"/>
              </w:rPr>
              <w:t>present</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multi-storey</w:t>
            </w:r>
            <w:r>
              <w:rPr>
                <w:color w:val="231F20"/>
                <w:spacing w:val="-3"/>
                <w:sz w:val="20"/>
              </w:rPr>
              <w:t xml:space="preserve"> </w:t>
            </w:r>
            <w:r>
              <w:rPr>
                <w:color w:val="231F20"/>
                <w:spacing w:val="-2"/>
                <w:sz w:val="20"/>
              </w:rPr>
              <w:t>FDCs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particularly</w:t>
            </w:r>
            <w:r>
              <w:rPr>
                <w:color w:val="231F20"/>
                <w:spacing w:val="-3"/>
                <w:sz w:val="20"/>
              </w:rPr>
              <w:t xml:space="preserve"> </w:t>
            </w:r>
            <w:r>
              <w:rPr>
                <w:color w:val="231F20"/>
                <w:spacing w:val="-2"/>
                <w:sz w:val="20"/>
              </w:rPr>
              <w:t xml:space="preserve">heightened </w:t>
            </w:r>
            <w:r>
              <w:rPr>
                <w:color w:val="231F20"/>
                <w:sz w:val="20"/>
              </w:rPr>
              <w:t>where educators provide overnight care.</w:t>
            </w:r>
          </w:p>
          <w:p w14:paraId="1ED307B1" w14:textId="77777777" w:rsidR="00116B1A" w:rsidRDefault="005876AA">
            <w:pPr>
              <w:pStyle w:val="TableParagraph"/>
              <w:spacing w:before="112" w:line="285" w:lineRule="auto"/>
              <w:rPr>
                <w:sz w:val="20"/>
              </w:rPr>
            </w:pPr>
            <w:r>
              <w:rPr>
                <w:color w:val="231F20"/>
                <w:sz w:val="20"/>
              </w:rPr>
              <w:t>The</w:t>
            </w:r>
            <w:r>
              <w:rPr>
                <w:color w:val="231F20"/>
                <w:spacing w:val="-2"/>
                <w:sz w:val="20"/>
              </w:rPr>
              <w:t xml:space="preserve"> </w:t>
            </w:r>
            <w:r>
              <w:rPr>
                <w:color w:val="231F20"/>
                <w:sz w:val="20"/>
              </w:rPr>
              <w:t>approach</w:t>
            </w:r>
            <w:r>
              <w:rPr>
                <w:color w:val="231F20"/>
                <w:spacing w:val="-2"/>
                <w:sz w:val="20"/>
              </w:rPr>
              <w:t xml:space="preserve"> </w:t>
            </w:r>
            <w:r>
              <w:rPr>
                <w:color w:val="231F20"/>
                <w:sz w:val="20"/>
              </w:rPr>
              <w:t>may</w:t>
            </w:r>
            <w:r>
              <w:rPr>
                <w:color w:val="231F20"/>
                <w:spacing w:val="-2"/>
                <w:sz w:val="20"/>
              </w:rPr>
              <w:t xml:space="preserve"> </w:t>
            </w:r>
            <w:r>
              <w:rPr>
                <w:color w:val="231F20"/>
                <w:sz w:val="20"/>
              </w:rPr>
              <w:t>improve</w:t>
            </w:r>
            <w:r>
              <w:rPr>
                <w:color w:val="231F20"/>
                <w:spacing w:val="-2"/>
                <w:sz w:val="20"/>
              </w:rPr>
              <w:t xml:space="preserve"> </w:t>
            </w:r>
            <w:r>
              <w:rPr>
                <w:color w:val="231F20"/>
                <w:sz w:val="20"/>
              </w:rPr>
              <w:t>the</w:t>
            </w:r>
            <w:r>
              <w:rPr>
                <w:color w:val="231F20"/>
                <w:spacing w:val="-2"/>
                <w:sz w:val="20"/>
              </w:rPr>
              <w:t xml:space="preserve"> </w:t>
            </w:r>
            <w:r>
              <w:rPr>
                <w:color w:val="231F20"/>
                <w:sz w:val="20"/>
              </w:rPr>
              <w:t>safety</w:t>
            </w:r>
            <w:r>
              <w:rPr>
                <w:color w:val="231F20"/>
                <w:spacing w:val="-2"/>
                <w:sz w:val="20"/>
              </w:rPr>
              <w:t xml:space="preserve"> </w:t>
            </w:r>
            <w:r>
              <w:rPr>
                <w:color w:val="231F20"/>
                <w:sz w:val="20"/>
              </w:rPr>
              <w:t>of</w:t>
            </w:r>
            <w:r>
              <w:rPr>
                <w:color w:val="231F20"/>
                <w:spacing w:val="-2"/>
                <w:sz w:val="20"/>
              </w:rPr>
              <w:t xml:space="preserve"> </w:t>
            </w:r>
            <w:r>
              <w:rPr>
                <w:color w:val="231F20"/>
                <w:sz w:val="20"/>
              </w:rPr>
              <w:t>children</w:t>
            </w:r>
            <w:r>
              <w:rPr>
                <w:color w:val="231F20"/>
                <w:spacing w:val="-2"/>
                <w:sz w:val="20"/>
              </w:rPr>
              <w:t xml:space="preserve"> </w:t>
            </w:r>
            <w:r>
              <w:rPr>
                <w:color w:val="231F20"/>
                <w:sz w:val="20"/>
              </w:rPr>
              <w:t>and</w:t>
            </w:r>
            <w:r>
              <w:rPr>
                <w:color w:val="231F20"/>
                <w:spacing w:val="-2"/>
                <w:sz w:val="20"/>
              </w:rPr>
              <w:t xml:space="preserve"> </w:t>
            </w:r>
            <w:r>
              <w:rPr>
                <w:color w:val="231F20"/>
                <w:sz w:val="20"/>
              </w:rPr>
              <w:t>staff</w:t>
            </w:r>
            <w:r>
              <w:rPr>
                <w:color w:val="231F20"/>
                <w:spacing w:val="-2"/>
                <w:sz w:val="20"/>
              </w:rPr>
              <w:t xml:space="preserve"> </w:t>
            </w:r>
            <w:r>
              <w:rPr>
                <w:color w:val="231F20"/>
                <w:sz w:val="20"/>
              </w:rPr>
              <w:t>in</w:t>
            </w:r>
            <w:r>
              <w:rPr>
                <w:color w:val="231F20"/>
                <w:spacing w:val="-2"/>
                <w:sz w:val="20"/>
              </w:rPr>
              <w:t xml:space="preserve"> </w:t>
            </w:r>
            <w:r>
              <w:rPr>
                <w:color w:val="231F20"/>
                <w:sz w:val="20"/>
              </w:rPr>
              <w:t>an</w:t>
            </w:r>
            <w:r>
              <w:rPr>
                <w:color w:val="231F20"/>
                <w:spacing w:val="-2"/>
                <w:sz w:val="20"/>
              </w:rPr>
              <w:t xml:space="preserve"> </w:t>
            </w:r>
            <w:r>
              <w:rPr>
                <w:color w:val="231F20"/>
                <w:sz w:val="20"/>
              </w:rPr>
              <w:t>emergency</w:t>
            </w:r>
            <w:r>
              <w:rPr>
                <w:color w:val="231F20"/>
                <w:spacing w:val="-2"/>
                <w:sz w:val="20"/>
              </w:rPr>
              <w:t xml:space="preserve"> </w:t>
            </w:r>
            <w:r>
              <w:rPr>
                <w:color w:val="231F20"/>
                <w:sz w:val="20"/>
              </w:rPr>
              <w:t>situation,</w:t>
            </w:r>
            <w:r>
              <w:rPr>
                <w:color w:val="231F20"/>
                <w:spacing w:val="-2"/>
                <w:sz w:val="20"/>
              </w:rPr>
              <w:t xml:space="preserve"> </w:t>
            </w:r>
            <w:r>
              <w:rPr>
                <w:color w:val="231F20"/>
                <w:sz w:val="20"/>
              </w:rPr>
              <w:t>noting</w:t>
            </w:r>
            <w:r>
              <w:rPr>
                <w:color w:val="231F20"/>
                <w:spacing w:val="-2"/>
                <w:sz w:val="20"/>
              </w:rPr>
              <w:t xml:space="preserve"> </w:t>
            </w:r>
            <w:r>
              <w:rPr>
                <w:color w:val="231F20"/>
                <w:sz w:val="20"/>
              </w:rPr>
              <w:t>that evacuation down a single flight of stairs may present additional safety risks, especially when one educator</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attempting</w:t>
            </w:r>
            <w:r>
              <w:rPr>
                <w:color w:val="231F20"/>
                <w:spacing w:val="-12"/>
                <w:sz w:val="20"/>
              </w:rPr>
              <w:t xml:space="preserve"> </w:t>
            </w:r>
            <w:r>
              <w:rPr>
                <w:color w:val="231F20"/>
                <w:sz w:val="20"/>
              </w:rPr>
              <w:t>to</w:t>
            </w:r>
            <w:r>
              <w:rPr>
                <w:color w:val="231F20"/>
                <w:spacing w:val="-11"/>
                <w:sz w:val="20"/>
              </w:rPr>
              <w:t xml:space="preserve"> </w:t>
            </w:r>
            <w:r>
              <w:rPr>
                <w:color w:val="231F20"/>
                <w:sz w:val="20"/>
              </w:rPr>
              <w:t>evacuate</w:t>
            </w:r>
            <w:r>
              <w:rPr>
                <w:color w:val="231F20"/>
                <w:spacing w:val="-11"/>
                <w:sz w:val="20"/>
              </w:rPr>
              <w:t xml:space="preserve"> </w:t>
            </w:r>
            <w:r>
              <w:rPr>
                <w:color w:val="231F20"/>
                <w:sz w:val="20"/>
              </w:rPr>
              <w:t>as</w:t>
            </w:r>
            <w:r>
              <w:rPr>
                <w:color w:val="231F20"/>
                <w:spacing w:val="-12"/>
                <w:sz w:val="20"/>
              </w:rPr>
              <w:t xml:space="preserve"> </w:t>
            </w:r>
            <w:r>
              <w:rPr>
                <w:color w:val="231F20"/>
                <w:sz w:val="20"/>
              </w:rPr>
              <w:t>many</w:t>
            </w:r>
            <w:r>
              <w:rPr>
                <w:color w:val="231F20"/>
                <w:spacing w:val="-11"/>
                <w:sz w:val="20"/>
              </w:rPr>
              <w:t xml:space="preserve"> </w:t>
            </w:r>
            <w:r>
              <w:rPr>
                <w:color w:val="231F20"/>
                <w:sz w:val="20"/>
              </w:rPr>
              <w:t>as</w:t>
            </w:r>
            <w:r>
              <w:rPr>
                <w:color w:val="231F20"/>
                <w:spacing w:val="-11"/>
                <w:sz w:val="20"/>
              </w:rPr>
              <w:t xml:space="preserve"> </w:t>
            </w:r>
            <w:r>
              <w:rPr>
                <w:color w:val="231F20"/>
                <w:sz w:val="20"/>
              </w:rPr>
              <w:t>seven</w:t>
            </w:r>
            <w:r>
              <w:rPr>
                <w:color w:val="231F20"/>
                <w:spacing w:val="-12"/>
                <w:sz w:val="20"/>
              </w:rPr>
              <w:t xml:space="preserve"> </w:t>
            </w:r>
            <w:r>
              <w:rPr>
                <w:color w:val="231F20"/>
                <w:sz w:val="20"/>
              </w:rPr>
              <w:t>children</w:t>
            </w:r>
            <w:r>
              <w:rPr>
                <w:color w:val="231F20"/>
                <w:spacing w:val="-11"/>
                <w:sz w:val="20"/>
              </w:rPr>
              <w:t xml:space="preserve"> </w:t>
            </w:r>
            <w:r>
              <w:rPr>
                <w:color w:val="231F20"/>
                <w:sz w:val="20"/>
              </w:rPr>
              <w:t>who</w:t>
            </w:r>
            <w:r>
              <w:rPr>
                <w:color w:val="231F20"/>
                <w:spacing w:val="-11"/>
                <w:sz w:val="20"/>
              </w:rPr>
              <w:t xml:space="preserve"> </w:t>
            </w:r>
            <w:r>
              <w:rPr>
                <w:color w:val="231F20"/>
                <w:sz w:val="20"/>
              </w:rPr>
              <w:t>are</w:t>
            </w:r>
            <w:r>
              <w:rPr>
                <w:color w:val="231F20"/>
                <w:spacing w:val="-11"/>
                <w:sz w:val="20"/>
              </w:rPr>
              <w:t xml:space="preserve"> </w:t>
            </w:r>
            <w:r>
              <w:rPr>
                <w:color w:val="231F20"/>
                <w:sz w:val="20"/>
              </w:rPr>
              <w:t>asleep</w:t>
            </w:r>
            <w:r>
              <w:rPr>
                <w:color w:val="231F20"/>
                <w:spacing w:val="-12"/>
                <w:sz w:val="20"/>
              </w:rPr>
              <w:t xml:space="preserve"> </w:t>
            </w:r>
            <w:r>
              <w:rPr>
                <w:color w:val="231F20"/>
                <w:sz w:val="20"/>
              </w:rPr>
              <w:t>during</w:t>
            </w:r>
            <w:r>
              <w:rPr>
                <w:color w:val="231F20"/>
                <w:spacing w:val="-11"/>
                <w:sz w:val="20"/>
              </w:rPr>
              <w:t xml:space="preserve"> </w:t>
            </w:r>
            <w:r>
              <w:rPr>
                <w:color w:val="231F20"/>
                <w:sz w:val="20"/>
              </w:rPr>
              <w:t>the</w:t>
            </w:r>
            <w:r>
              <w:rPr>
                <w:color w:val="231F20"/>
                <w:spacing w:val="-11"/>
                <w:sz w:val="20"/>
              </w:rPr>
              <w:t xml:space="preserve"> </w:t>
            </w:r>
            <w:r>
              <w:rPr>
                <w:color w:val="231F20"/>
                <w:sz w:val="20"/>
              </w:rPr>
              <w:t>night, of which up to four may be non-ambulatory.</w:t>
            </w:r>
          </w:p>
          <w:p w14:paraId="1ED307B2" w14:textId="77777777" w:rsidR="00116B1A" w:rsidRDefault="005876AA">
            <w:pPr>
              <w:pStyle w:val="TableParagraph"/>
              <w:spacing w:before="112" w:line="285" w:lineRule="auto"/>
              <w:ind w:right="135"/>
              <w:rPr>
                <w:sz w:val="20"/>
              </w:rPr>
            </w:pPr>
            <w:r>
              <w:rPr>
                <w:color w:val="231F20"/>
                <w:sz w:val="20"/>
              </w:rPr>
              <w:t>The</w:t>
            </w:r>
            <w:r>
              <w:rPr>
                <w:color w:val="231F20"/>
                <w:spacing w:val="-12"/>
                <w:sz w:val="20"/>
              </w:rPr>
              <w:t xml:space="preserve"> </w:t>
            </w:r>
            <w:r>
              <w:rPr>
                <w:color w:val="231F20"/>
                <w:sz w:val="20"/>
              </w:rPr>
              <w:t>provision</w:t>
            </w:r>
            <w:r>
              <w:rPr>
                <w:color w:val="231F20"/>
                <w:spacing w:val="-11"/>
                <w:sz w:val="20"/>
              </w:rPr>
              <w:t xml:space="preserve"> </w:t>
            </w:r>
            <w:r>
              <w:rPr>
                <w:color w:val="231F20"/>
                <w:sz w:val="20"/>
              </w:rPr>
              <w:t>of</w:t>
            </w:r>
            <w:r>
              <w:rPr>
                <w:color w:val="231F20"/>
                <w:spacing w:val="-11"/>
                <w:sz w:val="20"/>
              </w:rPr>
              <w:t xml:space="preserve"> </w:t>
            </w:r>
            <w:r>
              <w:rPr>
                <w:color w:val="231F20"/>
                <w:sz w:val="20"/>
              </w:rPr>
              <w:t>national</w:t>
            </w:r>
            <w:r>
              <w:rPr>
                <w:color w:val="231F20"/>
                <w:spacing w:val="-12"/>
                <w:sz w:val="20"/>
              </w:rPr>
              <w:t xml:space="preserve"> </w:t>
            </w:r>
            <w:r>
              <w:rPr>
                <w:color w:val="231F20"/>
                <w:sz w:val="20"/>
              </w:rPr>
              <w:t>guidance</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2"/>
                <w:sz w:val="20"/>
              </w:rPr>
              <w:t xml:space="preserve"> </w:t>
            </w:r>
            <w:r>
              <w:rPr>
                <w:color w:val="231F20"/>
                <w:sz w:val="20"/>
              </w:rPr>
              <w:t>required</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2"/>
                <w:sz w:val="20"/>
              </w:rPr>
              <w:t xml:space="preserve"> </w:t>
            </w:r>
            <w:r>
              <w:rPr>
                <w:color w:val="231F20"/>
                <w:sz w:val="20"/>
              </w:rPr>
              <w:t>clarity</w:t>
            </w:r>
            <w:r>
              <w:rPr>
                <w:color w:val="231F20"/>
                <w:spacing w:val="-11"/>
                <w:sz w:val="20"/>
              </w:rPr>
              <w:t xml:space="preserve"> </w:t>
            </w:r>
            <w:r>
              <w:rPr>
                <w:color w:val="231F20"/>
                <w:sz w:val="20"/>
              </w:rPr>
              <w:t>for</w:t>
            </w:r>
            <w:r>
              <w:rPr>
                <w:color w:val="231F20"/>
                <w:spacing w:val="-11"/>
                <w:sz w:val="20"/>
              </w:rPr>
              <w:t xml:space="preserve"> </w:t>
            </w:r>
            <w:r>
              <w:rPr>
                <w:color w:val="231F20"/>
                <w:sz w:val="20"/>
              </w:rPr>
              <w:t>FDC</w:t>
            </w:r>
            <w:r>
              <w:rPr>
                <w:color w:val="231F20"/>
                <w:spacing w:val="-11"/>
                <w:sz w:val="20"/>
              </w:rPr>
              <w:t xml:space="preserve"> </w:t>
            </w:r>
            <w:r>
              <w:rPr>
                <w:color w:val="231F20"/>
                <w:sz w:val="20"/>
              </w:rPr>
              <w:t>approved</w:t>
            </w:r>
            <w:r>
              <w:rPr>
                <w:color w:val="231F20"/>
                <w:spacing w:val="-12"/>
                <w:sz w:val="20"/>
              </w:rPr>
              <w:t xml:space="preserve"> </w:t>
            </w:r>
            <w:r>
              <w:rPr>
                <w:color w:val="231F20"/>
                <w:sz w:val="20"/>
              </w:rPr>
              <w:t>providers regarding</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emergency</w:t>
            </w:r>
            <w:r>
              <w:rPr>
                <w:color w:val="231F20"/>
                <w:spacing w:val="-1"/>
                <w:sz w:val="20"/>
              </w:rPr>
              <w:t xml:space="preserve"> </w:t>
            </w:r>
            <w:r>
              <w:rPr>
                <w:color w:val="231F20"/>
                <w:sz w:val="20"/>
              </w:rPr>
              <w:t>evacuations,</w:t>
            </w:r>
            <w:r>
              <w:rPr>
                <w:color w:val="231F20"/>
                <w:spacing w:val="-1"/>
                <w:sz w:val="20"/>
              </w:rPr>
              <w:t xml:space="preserve"> </w:t>
            </w:r>
            <w:r>
              <w:rPr>
                <w:color w:val="231F20"/>
                <w:sz w:val="20"/>
              </w:rPr>
              <w:t>and</w:t>
            </w:r>
            <w:r>
              <w:rPr>
                <w:color w:val="231F20"/>
                <w:spacing w:val="-1"/>
                <w:sz w:val="20"/>
              </w:rPr>
              <w:t xml:space="preserve"> </w:t>
            </w:r>
            <w:r>
              <w:rPr>
                <w:color w:val="231F20"/>
                <w:sz w:val="20"/>
              </w:rPr>
              <w:t>to</w:t>
            </w:r>
            <w:r>
              <w:rPr>
                <w:color w:val="231F20"/>
                <w:spacing w:val="-1"/>
                <w:sz w:val="20"/>
              </w:rPr>
              <w:t xml:space="preserve"> </w:t>
            </w:r>
            <w:r>
              <w:rPr>
                <w:color w:val="231F20"/>
                <w:sz w:val="20"/>
              </w:rPr>
              <w:t>increase</w:t>
            </w:r>
            <w:r>
              <w:rPr>
                <w:color w:val="231F20"/>
                <w:spacing w:val="-1"/>
                <w:sz w:val="20"/>
              </w:rPr>
              <w:t xml:space="preserve"> </w:t>
            </w:r>
            <w:r>
              <w:rPr>
                <w:color w:val="231F20"/>
                <w:sz w:val="20"/>
              </w:rPr>
              <w:t>general</w:t>
            </w:r>
            <w:r>
              <w:rPr>
                <w:color w:val="231F20"/>
                <w:spacing w:val="-1"/>
                <w:sz w:val="20"/>
              </w:rPr>
              <w:t xml:space="preserve"> </w:t>
            </w:r>
            <w:r>
              <w:rPr>
                <w:color w:val="231F20"/>
                <w:sz w:val="20"/>
              </w:rPr>
              <w:t>awareness</w:t>
            </w:r>
            <w:r>
              <w:rPr>
                <w:color w:val="231F20"/>
                <w:spacing w:val="-1"/>
                <w:sz w:val="20"/>
              </w:rPr>
              <w:t xml:space="preserve"> </w:t>
            </w:r>
            <w:r>
              <w:rPr>
                <w:color w:val="231F20"/>
                <w:sz w:val="20"/>
              </w:rPr>
              <w:t>and understanding and strengthen compliance.</w:t>
            </w:r>
          </w:p>
          <w:p w14:paraId="1ED307B3" w14:textId="77777777" w:rsidR="00116B1A" w:rsidRDefault="005876AA">
            <w:pPr>
              <w:pStyle w:val="TableParagraph"/>
              <w:spacing w:before="114"/>
              <w:rPr>
                <w:rFonts w:ascii="Arial Narrow"/>
                <w:i/>
                <w:sz w:val="20"/>
              </w:rPr>
            </w:pPr>
            <w:r>
              <w:rPr>
                <w:rFonts w:ascii="Arial Narrow"/>
                <w:i/>
                <w:color w:val="231F20"/>
                <w:w w:val="110"/>
                <w:sz w:val="20"/>
                <w:u w:val="single" w:color="231F20"/>
              </w:rPr>
              <w:t>Family</w:t>
            </w:r>
            <w:r>
              <w:rPr>
                <w:rFonts w:ascii="Arial Narrow"/>
                <w:i/>
                <w:color w:val="231F20"/>
                <w:spacing w:val="-12"/>
                <w:w w:val="110"/>
                <w:sz w:val="20"/>
                <w:u w:val="single" w:color="231F20"/>
              </w:rPr>
              <w:t xml:space="preserve"> </w:t>
            </w:r>
            <w:r>
              <w:rPr>
                <w:rFonts w:ascii="Arial Narrow"/>
                <w:i/>
                <w:color w:val="231F20"/>
                <w:w w:val="110"/>
                <w:sz w:val="20"/>
                <w:u w:val="single" w:color="231F20"/>
              </w:rPr>
              <w:t>and</w:t>
            </w:r>
            <w:r>
              <w:rPr>
                <w:rFonts w:ascii="Arial Narrow"/>
                <w:i/>
                <w:color w:val="231F20"/>
                <w:spacing w:val="-11"/>
                <w:w w:val="110"/>
                <w:sz w:val="20"/>
                <w:u w:val="single" w:color="231F20"/>
              </w:rPr>
              <w:t xml:space="preserve"> </w:t>
            </w:r>
            <w:r>
              <w:rPr>
                <w:rFonts w:ascii="Arial Narrow"/>
                <w:i/>
                <w:color w:val="231F20"/>
                <w:spacing w:val="-2"/>
                <w:w w:val="110"/>
                <w:sz w:val="20"/>
                <w:u w:val="single" w:color="231F20"/>
              </w:rPr>
              <w:t>Community</w:t>
            </w:r>
          </w:p>
          <w:p w14:paraId="1ED307B4" w14:textId="77777777" w:rsidR="00116B1A" w:rsidRDefault="005876AA">
            <w:pPr>
              <w:pStyle w:val="TableParagraph"/>
              <w:spacing w:before="171"/>
              <w:rPr>
                <w:sz w:val="20"/>
              </w:rPr>
            </w:pPr>
            <w:r>
              <w:rPr>
                <w:color w:val="231F20"/>
                <w:w w:val="95"/>
                <w:sz w:val="20"/>
              </w:rPr>
              <w:t>This</w:t>
            </w:r>
            <w:r>
              <w:rPr>
                <w:color w:val="231F20"/>
                <w:spacing w:val="5"/>
                <w:sz w:val="20"/>
              </w:rPr>
              <w:t xml:space="preserve"> </w:t>
            </w:r>
            <w:r>
              <w:rPr>
                <w:color w:val="231F20"/>
                <w:w w:val="95"/>
                <w:sz w:val="20"/>
              </w:rPr>
              <w:t>option</w:t>
            </w:r>
            <w:r>
              <w:rPr>
                <w:color w:val="231F20"/>
                <w:spacing w:val="6"/>
                <w:sz w:val="20"/>
              </w:rPr>
              <w:t xml:space="preserve"> </w:t>
            </w:r>
            <w:r>
              <w:rPr>
                <w:color w:val="231F20"/>
                <w:w w:val="95"/>
                <w:sz w:val="20"/>
              </w:rPr>
              <w:t>may</w:t>
            </w:r>
            <w:r>
              <w:rPr>
                <w:color w:val="231F20"/>
                <w:spacing w:val="6"/>
                <w:sz w:val="20"/>
              </w:rPr>
              <w:t xml:space="preserve"> </w:t>
            </w:r>
            <w:r>
              <w:rPr>
                <w:color w:val="231F20"/>
                <w:w w:val="95"/>
                <w:sz w:val="20"/>
              </w:rPr>
              <w:t>help</w:t>
            </w:r>
            <w:r>
              <w:rPr>
                <w:color w:val="231F20"/>
                <w:spacing w:val="6"/>
                <w:sz w:val="20"/>
              </w:rPr>
              <w:t xml:space="preserve"> </w:t>
            </w:r>
            <w:r>
              <w:rPr>
                <w:color w:val="231F20"/>
                <w:w w:val="95"/>
                <w:sz w:val="20"/>
              </w:rPr>
              <w:t>to</w:t>
            </w:r>
            <w:r>
              <w:rPr>
                <w:color w:val="231F20"/>
                <w:spacing w:val="6"/>
                <w:sz w:val="20"/>
              </w:rPr>
              <w:t xml:space="preserve"> </w:t>
            </w:r>
            <w:r>
              <w:rPr>
                <w:color w:val="231F20"/>
                <w:w w:val="95"/>
                <w:sz w:val="20"/>
              </w:rPr>
              <w:t>ensure</w:t>
            </w:r>
            <w:r>
              <w:rPr>
                <w:color w:val="231F20"/>
                <w:spacing w:val="6"/>
                <w:sz w:val="20"/>
              </w:rPr>
              <w:t xml:space="preserve"> </w:t>
            </w:r>
            <w:r>
              <w:rPr>
                <w:color w:val="231F20"/>
                <w:w w:val="95"/>
                <w:sz w:val="20"/>
              </w:rPr>
              <w:t>that</w:t>
            </w:r>
            <w:r>
              <w:rPr>
                <w:color w:val="231F20"/>
                <w:spacing w:val="6"/>
                <w:sz w:val="20"/>
              </w:rPr>
              <w:t xml:space="preserve"> </w:t>
            </w:r>
            <w:r>
              <w:rPr>
                <w:color w:val="231F20"/>
                <w:w w:val="95"/>
                <w:sz w:val="20"/>
              </w:rPr>
              <w:t>children</w:t>
            </w:r>
            <w:r>
              <w:rPr>
                <w:color w:val="231F20"/>
                <w:spacing w:val="6"/>
                <w:sz w:val="20"/>
              </w:rPr>
              <w:t xml:space="preserve"> </w:t>
            </w:r>
            <w:r>
              <w:rPr>
                <w:color w:val="231F20"/>
                <w:w w:val="95"/>
                <w:sz w:val="20"/>
              </w:rPr>
              <w:t>are</w:t>
            </w:r>
            <w:r>
              <w:rPr>
                <w:color w:val="231F20"/>
                <w:spacing w:val="6"/>
                <w:sz w:val="20"/>
              </w:rPr>
              <w:t xml:space="preserve"> </w:t>
            </w:r>
            <w:r>
              <w:rPr>
                <w:color w:val="231F20"/>
                <w:w w:val="95"/>
                <w:sz w:val="20"/>
              </w:rPr>
              <w:t>safe</w:t>
            </w:r>
            <w:r>
              <w:rPr>
                <w:color w:val="231F20"/>
                <w:spacing w:val="6"/>
                <w:sz w:val="20"/>
              </w:rPr>
              <w:t xml:space="preserve"> </w:t>
            </w:r>
            <w:r>
              <w:rPr>
                <w:color w:val="231F20"/>
                <w:w w:val="95"/>
                <w:sz w:val="20"/>
              </w:rPr>
              <w:t>in</w:t>
            </w:r>
            <w:r>
              <w:rPr>
                <w:color w:val="231F20"/>
                <w:spacing w:val="6"/>
                <w:sz w:val="20"/>
              </w:rPr>
              <w:t xml:space="preserve"> </w:t>
            </w:r>
            <w:r>
              <w:rPr>
                <w:color w:val="231F20"/>
                <w:w w:val="95"/>
                <w:sz w:val="20"/>
              </w:rPr>
              <w:t>the</w:t>
            </w:r>
            <w:r>
              <w:rPr>
                <w:color w:val="231F20"/>
                <w:spacing w:val="5"/>
                <w:sz w:val="20"/>
              </w:rPr>
              <w:t xml:space="preserve"> </w:t>
            </w:r>
            <w:r>
              <w:rPr>
                <w:color w:val="231F20"/>
                <w:w w:val="95"/>
                <w:sz w:val="20"/>
              </w:rPr>
              <w:t>event</w:t>
            </w:r>
            <w:r>
              <w:rPr>
                <w:color w:val="231F20"/>
                <w:spacing w:val="6"/>
                <w:sz w:val="20"/>
              </w:rPr>
              <w:t xml:space="preserve"> </w:t>
            </w:r>
            <w:r>
              <w:rPr>
                <w:color w:val="231F20"/>
                <w:w w:val="95"/>
                <w:sz w:val="20"/>
              </w:rPr>
              <w:t>of</w:t>
            </w:r>
            <w:r>
              <w:rPr>
                <w:color w:val="231F20"/>
                <w:spacing w:val="6"/>
                <w:sz w:val="20"/>
              </w:rPr>
              <w:t xml:space="preserve"> </w:t>
            </w:r>
            <w:r>
              <w:rPr>
                <w:color w:val="231F20"/>
                <w:w w:val="95"/>
                <w:sz w:val="20"/>
              </w:rPr>
              <w:t>an</w:t>
            </w:r>
            <w:r>
              <w:rPr>
                <w:color w:val="231F20"/>
                <w:spacing w:val="6"/>
                <w:sz w:val="20"/>
              </w:rPr>
              <w:t xml:space="preserve"> </w:t>
            </w:r>
            <w:r>
              <w:rPr>
                <w:color w:val="231F20"/>
                <w:w w:val="95"/>
                <w:sz w:val="20"/>
              </w:rPr>
              <w:t>emergency</w:t>
            </w:r>
            <w:r>
              <w:rPr>
                <w:color w:val="231F20"/>
                <w:spacing w:val="6"/>
                <w:sz w:val="20"/>
              </w:rPr>
              <w:t xml:space="preserve"> </w:t>
            </w:r>
            <w:r>
              <w:rPr>
                <w:color w:val="231F20"/>
                <w:spacing w:val="-2"/>
                <w:w w:val="95"/>
                <w:sz w:val="20"/>
              </w:rPr>
              <w:t>evacuation.</w:t>
            </w:r>
          </w:p>
          <w:p w14:paraId="1ED307B5" w14:textId="77777777" w:rsidR="00116B1A" w:rsidRDefault="005876AA">
            <w:pPr>
              <w:pStyle w:val="TableParagraph"/>
              <w:spacing w:before="129"/>
              <w:rPr>
                <w:b/>
                <w:sz w:val="20"/>
              </w:rPr>
            </w:pPr>
            <w:r>
              <w:rPr>
                <w:b/>
                <w:color w:val="231F20"/>
                <w:spacing w:val="-2"/>
                <w:w w:val="105"/>
                <w:sz w:val="20"/>
              </w:rPr>
              <w:t>Costs</w:t>
            </w:r>
          </w:p>
          <w:p w14:paraId="1ED307B6"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B7" w14:textId="77777777" w:rsidR="00116B1A" w:rsidRDefault="005876AA">
            <w:pPr>
              <w:pStyle w:val="TableParagraph"/>
              <w:spacing w:before="171" w:line="285" w:lineRule="auto"/>
              <w:rPr>
                <w:sz w:val="20"/>
              </w:rPr>
            </w:pPr>
            <w:r>
              <w:rPr>
                <w:color w:val="231F20"/>
                <w:spacing w:val="-2"/>
                <w:sz w:val="20"/>
              </w:rPr>
              <w:t xml:space="preserve">If this option were adopted, centre-based services would likely be subject to site-specific reasonable </w:t>
            </w:r>
            <w:r>
              <w:rPr>
                <w:color w:val="231F20"/>
                <w:sz w:val="20"/>
              </w:rPr>
              <w:t>conditions informed by expert advice, such as the ongoing location of non-ambulant children, additional</w:t>
            </w:r>
            <w:r>
              <w:rPr>
                <w:color w:val="231F20"/>
                <w:spacing w:val="-7"/>
                <w:sz w:val="20"/>
              </w:rPr>
              <w:t xml:space="preserve"> </w:t>
            </w:r>
            <w:r>
              <w:rPr>
                <w:color w:val="231F20"/>
                <w:sz w:val="20"/>
              </w:rPr>
              <w:t>staff</w:t>
            </w:r>
            <w:r>
              <w:rPr>
                <w:color w:val="231F20"/>
                <w:spacing w:val="-7"/>
                <w:sz w:val="20"/>
              </w:rPr>
              <w:t xml:space="preserve"> </w:t>
            </w:r>
            <w:r>
              <w:rPr>
                <w:color w:val="231F20"/>
                <w:sz w:val="20"/>
              </w:rPr>
              <w:t>requirements</w:t>
            </w:r>
            <w:r>
              <w:rPr>
                <w:color w:val="231F20"/>
                <w:spacing w:val="-7"/>
                <w:sz w:val="20"/>
              </w:rPr>
              <w:t xml:space="preserve"> </w:t>
            </w:r>
            <w:r>
              <w:rPr>
                <w:color w:val="231F20"/>
                <w:sz w:val="20"/>
              </w:rPr>
              <w:t>or</w:t>
            </w:r>
            <w:r>
              <w:rPr>
                <w:color w:val="231F20"/>
                <w:spacing w:val="-7"/>
                <w:sz w:val="20"/>
              </w:rPr>
              <w:t xml:space="preserve"> </w:t>
            </w:r>
            <w:r>
              <w:rPr>
                <w:color w:val="231F20"/>
                <w:sz w:val="20"/>
              </w:rPr>
              <w:t>different</w:t>
            </w:r>
            <w:r>
              <w:rPr>
                <w:color w:val="231F20"/>
                <w:spacing w:val="-7"/>
                <w:sz w:val="20"/>
              </w:rPr>
              <w:t xml:space="preserve"> </w:t>
            </w:r>
            <w:r>
              <w:rPr>
                <w:color w:val="231F20"/>
                <w:sz w:val="20"/>
              </w:rPr>
              <w:t>educator</w:t>
            </w:r>
            <w:r>
              <w:rPr>
                <w:color w:val="231F20"/>
                <w:spacing w:val="-7"/>
                <w:sz w:val="20"/>
              </w:rPr>
              <w:t xml:space="preserve"> </w:t>
            </w:r>
            <w:r>
              <w:rPr>
                <w:color w:val="231F20"/>
                <w:sz w:val="20"/>
              </w:rPr>
              <w:t>to</w:t>
            </w:r>
            <w:r>
              <w:rPr>
                <w:color w:val="231F20"/>
                <w:spacing w:val="-7"/>
                <w:sz w:val="20"/>
              </w:rPr>
              <w:t xml:space="preserve"> </w:t>
            </w:r>
            <w:r>
              <w:rPr>
                <w:color w:val="231F20"/>
                <w:sz w:val="20"/>
              </w:rPr>
              <w:t>child</w:t>
            </w:r>
            <w:r>
              <w:rPr>
                <w:color w:val="231F20"/>
                <w:spacing w:val="-7"/>
                <w:sz w:val="20"/>
              </w:rPr>
              <w:t xml:space="preserve"> </w:t>
            </w:r>
            <w:r>
              <w:rPr>
                <w:color w:val="231F20"/>
                <w:sz w:val="20"/>
              </w:rPr>
              <w:t>ratios,</w:t>
            </w:r>
            <w:r>
              <w:rPr>
                <w:color w:val="231F20"/>
                <w:spacing w:val="-7"/>
                <w:sz w:val="20"/>
              </w:rPr>
              <w:t xml:space="preserve"> </w:t>
            </w:r>
            <w:r>
              <w:rPr>
                <w:color w:val="231F20"/>
                <w:sz w:val="20"/>
              </w:rPr>
              <w:t>based</w:t>
            </w:r>
            <w:r>
              <w:rPr>
                <w:color w:val="231F20"/>
                <w:spacing w:val="-7"/>
                <w:sz w:val="20"/>
              </w:rPr>
              <w:t xml:space="preserve"> </w:t>
            </w:r>
            <w:r>
              <w:rPr>
                <w:color w:val="231F20"/>
                <w:sz w:val="20"/>
              </w:rPr>
              <w:t>on</w:t>
            </w:r>
            <w:r>
              <w:rPr>
                <w:color w:val="231F20"/>
                <w:spacing w:val="-7"/>
                <w:sz w:val="20"/>
              </w:rPr>
              <w:t xml:space="preserve"> </w:t>
            </w:r>
            <w:r>
              <w:rPr>
                <w:color w:val="231F20"/>
                <w:sz w:val="20"/>
              </w:rPr>
              <w:t>the</w:t>
            </w:r>
            <w:r>
              <w:rPr>
                <w:color w:val="231F20"/>
                <w:spacing w:val="-7"/>
                <w:sz w:val="20"/>
              </w:rPr>
              <w:t xml:space="preserve"> </w:t>
            </w:r>
            <w:r>
              <w:rPr>
                <w:color w:val="231F20"/>
                <w:sz w:val="20"/>
              </w:rPr>
              <w:t>building</w:t>
            </w:r>
            <w:r>
              <w:rPr>
                <w:color w:val="231F20"/>
                <w:spacing w:val="-7"/>
                <w:sz w:val="20"/>
              </w:rPr>
              <w:t xml:space="preserve"> </w:t>
            </w:r>
            <w:r>
              <w:rPr>
                <w:color w:val="231F20"/>
                <w:sz w:val="20"/>
              </w:rPr>
              <w:t>layout</w:t>
            </w:r>
            <w:r>
              <w:rPr>
                <w:color w:val="231F20"/>
                <w:spacing w:val="-7"/>
                <w:sz w:val="20"/>
              </w:rPr>
              <w:t xml:space="preserve"> </w:t>
            </w:r>
            <w:r>
              <w:rPr>
                <w:color w:val="231F20"/>
                <w:sz w:val="20"/>
              </w:rPr>
              <w:t>and design and the distance to travel.</w:t>
            </w:r>
          </w:p>
          <w:p w14:paraId="1ED307B8" w14:textId="77777777" w:rsidR="00116B1A" w:rsidRDefault="005876AA">
            <w:pPr>
              <w:pStyle w:val="TableParagraph"/>
              <w:spacing w:before="111" w:line="285" w:lineRule="auto"/>
              <w:ind w:right="83"/>
              <w:rPr>
                <w:sz w:val="20"/>
              </w:rPr>
            </w:pPr>
            <w:r>
              <w:rPr>
                <w:color w:val="231F20"/>
                <w:sz w:val="20"/>
              </w:rPr>
              <w:t>There</w:t>
            </w:r>
            <w:r>
              <w:rPr>
                <w:color w:val="231F20"/>
                <w:spacing w:val="-12"/>
                <w:sz w:val="20"/>
              </w:rPr>
              <w:t xml:space="preserve"> </w:t>
            </w:r>
            <w:r>
              <w:rPr>
                <w:color w:val="231F20"/>
                <w:sz w:val="20"/>
              </w:rPr>
              <w:t>are</w:t>
            </w:r>
            <w:r>
              <w:rPr>
                <w:color w:val="231F20"/>
                <w:spacing w:val="-11"/>
                <w:sz w:val="20"/>
              </w:rPr>
              <w:t xml:space="preserve"> </w:t>
            </w:r>
            <w:r>
              <w:rPr>
                <w:color w:val="231F20"/>
                <w:sz w:val="20"/>
              </w:rPr>
              <w:t>likely</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costs</w:t>
            </w:r>
            <w:r>
              <w:rPr>
                <w:color w:val="231F20"/>
                <w:spacing w:val="-11"/>
                <w:sz w:val="20"/>
              </w:rPr>
              <w:t xml:space="preserve"> </w:t>
            </w:r>
            <w:r>
              <w:rPr>
                <w:color w:val="231F20"/>
                <w:sz w:val="20"/>
              </w:rPr>
              <w:t>to</w:t>
            </w:r>
            <w:r>
              <w:rPr>
                <w:color w:val="231F20"/>
                <w:spacing w:val="-12"/>
                <w:sz w:val="20"/>
              </w:rPr>
              <w:t xml:space="preserve"> </w:t>
            </w:r>
            <w:r>
              <w:rPr>
                <w:color w:val="231F20"/>
                <w:sz w:val="20"/>
              </w:rPr>
              <w:t>providers</w:t>
            </w:r>
            <w:r>
              <w:rPr>
                <w:color w:val="231F20"/>
                <w:spacing w:val="-11"/>
                <w:sz w:val="20"/>
              </w:rPr>
              <w:t xml:space="preserve"> </w:t>
            </w:r>
            <w:r>
              <w:rPr>
                <w:color w:val="231F20"/>
                <w:sz w:val="20"/>
              </w:rPr>
              <w:t>arising</w:t>
            </w:r>
            <w:r>
              <w:rPr>
                <w:color w:val="231F20"/>
                <w:spacing w:val="-11"/>
                <w:sz w:val="20"/>
              </w:rPr>
              <w:t xml:space="preserve"> </w:t>
            </w:r>
            <w:r>
              <w:rPr>
                <w:color w:val="231F20"/>
                <w:sz w:val="20"/>
              </w:rPr>
              <w:t>from</w:t>
            </w:r>
            <w:r>
              <w:rPr>
                <w:color w:val="231F20"/>
                <w:spacing w:val="-12"/>
                <w:sz w:val="20"/>
              </w:rPr>
              <w:t xml:space="preserve"> </w:t>
            </w:r>
            <w:r>
              <w:rPr>
                <w:color w:val="231F20"/>
                <w:sz w:val="20"/>
              </w:rPr>
              <w:t>this</w:t>
            </w:r>
            <w:r>
              <w:rPr>
                <w:color w:val="231F20"/>
                <w:spacing w:val="-11"/>
                <w:sz w:val="20"/>
              </w:rPr>
              <w:t xml:space="preserve"> </w:t>
            </w:r>
            <w:r>
              <w:rPr>
                <w:color w:val="231F20"/>
                <w:sz w:val="20"/>
              </w:rPr>
              <w:t>proposal</w:t>
            </w:r>
            <w:r>
              <w:rPr>
                <w:color w:val="231F20"/>
                <w:spacing w:val="-11"/>
                <w:sz w:val="20"/>
              </w:rPr>
              <w:t xml:space="preserve"> </w:t>
            </w:r>
            <w:r>
              <w:rPr>
                <w:color w:val="231F20"/>
                <w:sz w:val="20"/>
              </w:rPr>
              <w:t>such</w:t>
            </w:r>
            <w:r>
              <w:rPr>
                <w:color w:val="231F20"/>
                <w:spacing w:val="-11"/>
                <w:sz w:val="20"/>
              </w:rPr>
              <w:t xml:space="preserve"> </w:t>
            </w:r>
            <w:r>
              <w:rPr>
                <w:color w:val="231F20"/>
                <w:sz w:val="20"/>
              </w:rPr>
              <w:t>as</w:t>
            </w:r>
            <w:r>
              <w:rPr>
                <w:color w:val="231F20"/>
                <w:spacing w:val="-12"/>
                <w:sz w:val="20"/>
              </w:rPr>
              <w:t xml:space="preserve"> </w:t>
            </w:r>
            <w:r>
              <w:rPr>
                <w:color w:val="231F20"/>
                <w:sz w:val="20"/>
              </w:rPr>
              <w:t>administrative</w:t>
            </w:r>
            <w:r>
              <w:rPr>
                <w:color w:val="231F20"/>
                <w:spacing w:val="-11"/>
                <w:sz w:val="20"/>
              </w:rPr>
              <w:t xml:space="preserve"> </w:t>
            </w:r>
            <w:r>
              <w:rPr>
                <w:color w:val="231F20"/>
                <w:sz w:val="20"/>
              </w:rPr>
              <w:t>delays</w:t>
            </w:r>
            <w:r>
              <w:rPr>
                <w:color w:val="231F20"/>
                <w:spacing w:val="-11"/>
                <w:sz w:val="20"/>
              </w:rPr>
              <w:t xml:space="preserve"> </w:t>
            </w:r>
            <w:r>
              <w:rPr>
                <w:color w:val="231F20"/>
                <w:sz w:val="20"/>
              </w:rPr>
              <w:t>from the</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authority</w:t>
            </w:r>
            <w:r>
              <w:rPr>
                <w:color w:val="231F20"/>
                <w:spacing w:val="-4"/>
                <w:sz w:val="20"/>
              </w:rPr>
              <w:t xml:space="preserve"> </w:t>
            </w:r>
            <w:r>
              <w:rPr>
                <w:color w:val="231F20"/>
                <w:sz w:val="20"/>
              </w:rPr>
              <w:t>requiring</w:t>
            </w:r>
            <w:r>
              <w:rPr>
                <w:color w:val="231F20"/>
                <w:spacing w:val="-4"/>
                <w:sz w:val="20"/>
              </w:rPr>
              <w:t xml:space="preserve"> </w:t>
            </w:r>
            <w:r>
              <w:rPr>
                <w:color w:val="231F20"/>
                <w:sz w:val="20"/>
              </w:rPr>
              <w:t>further</w:t>
            </w:r>
            <w:r>
              <w:rPr>
                <w:color w:val="231F20"/>
                <w:spacing w:val="-4"/>
                <w:sz w:val="20"/>
              </w:rPr>
              <w:t xml:space="preserve"> </w:t>
            </w:r>
            <w:r>
              <w:rPr>
                <w:color w:val="231F20"/>
                <w:sz w:val="20"/>
              </w:rPr>
              <w:t>information</w:t>
            </w:r>
            <w:r>
              <w:rPr>
                <w:color w:val="231F20"/>
                <w:spacing w:val="-4"/>
                <w:sz w:val="20"/>
              </w:rPr>
              <w:t xml:space="preserve"> </w:t>
            </w:r>
            <w:r>
              <w:rPr>
                <w:color w:val="231F20"/>
                <w:sz w:val="20"/>
              </w:rPr>
              <w:t>to</w:t>
            </w:r>
            <w:r>
              <w:rPr>
                <w:color w:val="231F20"/>
                <w:spacing w:val="-4"/>
                <w:sz w:val="20"/>
              </w:rPr>
              <w:t xml:space="preserve"> </w:t>
            </w:r>
            <w:r>
              <w:rPr>
                <w:color w:val="231F20"/>
                <w:sz w:val="20"/>
              </w:rPr>
              <w:t>decide</w:t>
            </w:r>
            <w:r>
              <w:rPr>
                <w:color w:val="231F20"/>
                <w:spacing w:val="-4"/>
                <w:sz w:val="20"/>
              </w:rPr>
              <w:t xml:space="preserve"> </w:t>
            </w:r>
            <w:r>
              <w:rPr>
                <w:color w:val="231F20"/>
                <w:sz w:val="20"/>
              </w:rPr>
              <w:t>the</w:t>
            </w:r>
            <w:r>
              <w:rPr>
                <w:color w:val="231F20"/>
                <w:spacing w:val="-4"/>
                <w:sz w:val="20"/>
              </w:rPr>
              <w:t xml:space="preserve"> </w:t>
            </w:r>
            <w:r>
              <w:rPr>
                <w:color w:val="231F20"/>
                <w:sz w:val="20"/>
              </w:rPr>
              <w:t>service</w:t>
            </w:r>
            <w:r>
              <w:rPr>
                <w:color w:val="231F20"/>
                <w:spacing w:val="-4"/>
                <w:sz w:val="20"/>
              </w:rPr>
              <w:t xml:space="preserve"> </w:t>
            </w:r>
            <w:r>
              <w:rPr>
                <w:color w:val="231F20"/>
                <w:sz w:val="20"/>
              </w:rPr>
              <w:t>approval.</w:t>
            </w:r>
          </w:p>
          <w:p w14:paraId="1ED307B9" w14:textId="77777777" w:rsidR="00116B1A" w:rsidRDefault="005876AA">
            <w:pPr>
              <w:pStyle w:val="TableParagraph"/>
              <w:spacing w:before="115"/>
              <w:rPr>
                <w:rFonts w:ascii="Arial Narrow"/>
                <w:i/>
                <w:sz w:val="20"/>
              </w:rPr>
            </w:pPr>
            <w:r>
              <w:rPr>
                <w:rFonts w:ascii="Arial Narrow"/>
                <w:i/>
                <w:color w:val="231F20"/>
                <w:w w:val="110"/>
                <w:sz w:val="20"/>
                <w:u w:val="single" w:color="231F20"/>
              </w:rPr>
              <w:t>Family</w:t>
            </w:r>
            <w:r>
              <w:rPr>
                <w:rFonts w:ascii="Arial Narrow"/>
                <w:i/>
                <w:color w:val="231F20"/>
                <w:spacing w:val="-12"/>
                <w:w w:val="110"/>
                <w:sz w:val="20"/>
                <w:u w:val="single" w:color="231F20"/>
              </w:rPr>
              <w:t xml:space="preserve"> </w:t>
            </w:r>
            <w:r>
              <w:rPr>
                <w:rFonts w:ascii="Arial Narrow"/>
                <w:i/>
                <w:color w:val="231F20"/>
                <w:w w:val="110"/>
                <w:sz w:val="20"/>
                <w:u w:val="single" w:color="231F20"/>
              </w:rPr>
              <w:t>and</w:t>
            </w:r>
            <w:r>
              <w:rPr>
                <w:rFonts w:ascii="Arial Narrow"/>
                <w:i/>
                <w:color w:val="231F20"/>
                <w:spacing w:val="-11"/>
                <w:w w:val="110"/>
                <w:sz w:val="20"/>
                <w:u w:val="single" w:color="231F20"/>
              </w:rPr>
              <w:t xml:space="preserve"> </w:t>
            </w:r>
            <w:r>
              <w:rPr>
                <w:rFonts w:ascii="Arial Narrow"/>
                <w:i/>
                <w:color w:val="231F20"/>
                <w:spacing w:val="-2"/>
                <w:w w:val="110"/>
                <w:sz w:val="20"/>
                <w:u w:val="single" w:color="231F20"/>
              </w:rPr>
              <w:t>Community</w:t>
            </w:r>
          </w:p>
          <w:p w14:paraId="1ED307BA" w14:textId="77777777" w:rsidR="00116B1A" w:rsidRDefault="005876AA">
            <w:pPr>
              <w:pStyle w:val="TableParagraph"/>
              <w:spacing w:before="125" w:line="290" w:lineRule="atLeast"/>
              <w:ind w:right="135"/>
              <w:rPr>
                <w:sz w:val="20"/>
              </w:rPr>
            </w:pPr>
            <w:r>
              <w:rPr>
                <w:color w:val="231F20"/>
                <w:sz w:val="20"/>
              </w:rPr>
              <w:t>There</w:t>
            </w:r>
            <w:r>
              <w:rPr>
                <w:color w:val="231F20"/>
                <w:spacing w:val="-10"/>
                <w:sz w:val="20"/>
              </w:rPr>
              <w:t xml:space="preserve"> </w:t>
            </w:r>
            <w:r>
              <w:rPr>
                <w:color w:val="231F20"/>
                <w:sz w:val="20"/>
              </w:rPr>
              <w:t>may</w:t>
            </w:r>
            <w:r>
              <w:rPr>
                <w:color w:val="231F20"/>
                <w:spacing w:val="-10"/>
                <w:sz w:val="20"/>
              </w:rPr>
              <w:t xml:space="preserve"> </w:t>
            </w:r>
            <w:r>
              <w:rPr>
                <w:color w:val="231F20"/>
                <w:sz w:val="20"/>
              </w:rPr>
              <w:t>be</w:t>
            </w:r>
            <w:r>
              <w:rPr>
                <w:color w:val="231F20"/>
                <w:spacing w:val="-10"/>
                <w:sz w:val="20"/>
              </w:rPr>
              <w:t xml:space="preserve"> </w:t>
            </w:r>
            <w:r>
              <w:rPr>
                <w:color w:val="231F20"/>
                <w:sz w:val="20"/>
              </w:rPr>
              <w:t>additional</w:t>
            </w:r>
            <w:r>
              <w:rPr>
                <w:color w:val="231F20"/>
                <w:spacing w:val="-10"/>
                <w:sz w:val="20"/>
              </w:rPr>
              <w:t xml:space="preserve"> </w:t>
            </w:r>
            <w:r>
              <w:rPr>
                <w:color w:val="231F20"/>
                <w:sz w:val="20"/>
              </w:rPr>
              <w:t>costs</w:t>
            </w:r>
            <w:r>
              <w:rPr>
                <w:color w:val="231F20"/>
                <w:spacing w:val="-10"/>
                <w:sz w:val="20"/>
              </w:rPr>
              <w:t xml:space="preserve"> </w:t>
            </w:r>
            <w:r>
              <w:rPr>
                <w:color w:val="231F20"/>
                <w:sz w:val="20"/>
              </w:rPr>
              <w:t>to</w:t>
            </w:r>
            <w:r>
              <w:rPr>
                <w:color w:val="231F20"/>
                <w:spacing w:val="-10"/>
                <w:sz w:val="20"/>
              </w:rPr>
              <w:t xml:space="preserve"> </w:t>
            </w:r>
            <w:r>
              <w:rPr>
                <w:color w:val="231F20"/>
                <w:sz w:val="20"/>
              </w:rPr>
              <w:t>families</w:t>
            </w:r>
            <w:r>
              <w:rPr>
                <w:color w:val="231F20"/>
                <w:spacing w:val="-10"/>
                <w:sz w:val="20"/>
              </w:rPr>
              <w:t xml:space="preserve"> </w:t>
            </w:r>
            <w:r>
              <w:rPr>
                <w:color w:val="231F20"/>
                <w:sz w:val="20"/>
              </w:rPr>
              <w:t>due</w:t>
            </w:r>
            <w:r>
              <w:rPr>
                <w:color w:val="231F20"/>
                <w:spacing w:val="-10"/>
                <w:sz w:val="20"/>
              </w:rPr>
              <w:t xml:space="preserve"> </w:t>
            </w:r>
            <w:r>
              <w:rPr>
                <w:color w:val="231F20"/>
                <w:sz w:val="20"/>
              </w:rPr>
              <w:t>to</w:t>
            </w:r>
            <w:r>
              <w:rPr>
                <w:color w:val="231F20"/>
                <w:spacing w:val="-10"/>
                <w:sz w:val="20"/>
              </w:rPr>
              <w:t xml:space="preserve"> </w:t>
            </w:r>
            <w:r>
              <w:rPr>
                <w:color w:val="231F20"/>
                <w:sz w:val="20"/>
              </w:rPr>
              <w:t>changes</w:t>
            </w:r>
            <w:r>
              <w:rPr>
                <w:color w:val="231F20"/>
                <w:spacing w:val="-10"/>
                <w:sz w:val="20"/>
              </w:rPr>
              <w:t xml:space="preserve"> </w:t>
            </w:r>
            <w:r>
              <w:rPr>
                <w:color w:val="231F20"/>
                <w:sz w:val="20"/>
              </w:rPr>
              <w:t>to</w:t>
            </w:r>
            <w:r>
              <w:rPr>
                <w:color w:val="231F20"/>
                <w:spacing w:val="-10"/>
                <w:sz w:val="20"/>
              </w:rPr>
              <w:t xml:space="preserve"> </w:t>
            </w:r>
            <w:r>
              <w:rPr>
                <w:color w:val="231F20"/>
                <w:sz w:val="20"/>
              </w:rPr>
              <w:t>services</w:t>
            </w:r>
            <w:r>
              <w:rPr>
                <w:color w:val="231F20"/>
                <w:spacing w:val="-10"/>
                <w:sz w:val="20"/>
              </w:rPr>
              <w:t xml:space="preserve"> </w:t>
            </w:r>
            <w:r>
              <w:rPr>
                <w:color w:val="231F20"/>
                <w:sz w:val="20"/>
              </w:rPr>
              <w:t>that</w:t>
            </w:r>
            <w:r>
              <w:rPr>
                <w:color w:val="231F20"/>
                <w:spacing w:val="-10"/>
                <w:sz w:val="20"/>
              </w:rPr>
              <w:t xml:space="preserve"> </w:t>
            </w:r>
            <w:r>
              <w:rPr>
                <w:color w:val="231F20"/>
                <w:sz w:val="20"/>
              </w:rPr>
              <w:t>select</w:t>
            </w:r>
            <w:r>
              <w:rPr>
                <w:color w:val="231F20"/>
                <w:spacing w:val="-10"/>
                <w:sz w:val="20"/>
              </w:rPr>
              <w:t xml:space="preserve"> </w:t>
            </w:r>
            <w:r>
              <w:rPr>
                <w:color w:val="231F20"/>
                <w:sz w:val="20"/>
              </w:rPr>
              <w:t>a</w:t>
            </w:r>
            <w:r>
              <w:rPr>
                <w:color w:val="231F20"/>
                <w:spacing w:val="-10"/>
                <w:sz w:val="20"/>
              </w:rPr>
              <w:t xml:space="preserve"> </w:t>
            </w:r>
            <w:r>
              <w:rPr>
                <w:color w:val="231F20"/>
                <w:sz w:val="20"/>
              </w:rPr>
              <w:t>premises</w:t>
            </w:r>
            <w:r>
              <w:rPr>
                <w:color w:val="231F20"/>
                <w:spacing w:val="-10"/>
                <w:sz w:val="20"/>
              </w:rPr>
              <w:t xml:space="preserve"> </w:t>
            </w:r>
            <w:r>
              <w:rPr>
                <w:color w:val="231F20"/>
                <w:sz w:val="20"/>
              </w:rPr>
              <w:t>above ground</w:t>
            </w:r>
            <w:r>
              <w:rPr>
                <w:color w:val="231F20"/>
                <w:spacing w:val="-7"/>
                <w:sz w:val="20"/>
              </w:rPr>
              <w:t xml:space="preserve"> </w:t>
            </w:r>
            <w:r>
              <w:rPr>
                <w:color w:val="231F20"/>
                <w:sz w:val="20"/>
              </w:rPr>
              <w:t>floor.</w:t>
            </w:r>
          </w:p>
        </w:tc>
      </w:tr>
    </w:tbl>
    <w:p w14:paraId="1ED307BC"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7BD" w14:textId="77777777" w:rsidR="00116B1A" w:rsidRDefault="00116B1A">
      <w:pPr>
        <w:pStyle w:val="BodyText"/>
        <w:rPr>
          <w:sz w:val="20"/>
        </w:rPr>
      </w:pPr>
    </w:p>
    <w:p w14:paraId="1ED307BE"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C0" w14:textId="77777777">
        <w:trPr>
          <w:trHeight w:val="408"/>
        </w:trPr>
        <w:tc>
          <w:tcPr>
            <w:tcW w:w="8190" w:type="dxa"/>
            <w:shd w:val="clear" w:color="auto" w:fill="1895D3"/>
          </w:tcPr>
          <w:p w14:paraId="1ED307BF" w14:textId="77777777" w:rsidR="00116B1A" w:rsidRDefault="005876AA">
            <w:pPr>
              <w:pStyle w:val="TableParagraph"/>
              <w:spacing w:before="85"/>
              <w:ind w:left="85"/>
              <w:rPr>
                <w:rFonts w:ascii="Source Sans Pro"/>
                <w:b/>
                <w:sz w:val="20"/>
              </w:rPr>
            </w:pPr>
            <w:r>
              <w:rPr>
                <w:rFonts w:ascii="Source Sans Pro"/>
                <w:b/>
                <w:color w:val="FFFFFF"/>
                <w:sz w:val="20"/>
              </w:rPr>
              <w:t>Impact</w:t>
            </w:r>
            <w:r>
              <w:rPr>
                <w:rFonts w:ascii="Source Sans Pro"/>
                <w:b/>
                <w:color w:val="FFFFFF"/>
                <w:spacing w:val="-7"/>
                <w:sz w:val="20"/>
              </w:rPr>
              <w:t xml:space="preserve"> </w:t>
            </w:r>
            <w:r>
              <w:rPr>
                <w:rFonts w:ascii="Source Sans Pro"/>
                <w:b/>
                <w:color w:val="FFFFFF"/>
                <w:sz w:val="20"/>
              </w:rPr>
              <w:t>(costs</w:t>
            </w:r>
            <w:r>
              <w:rPr>
                <w:rFonts w:ascii="Source Sans Pro"/>
                <w:b/>
                <w:color w:val="FFFFFF"/>
                <w:spacing w:val="-5"/>
                <w:sz w:val="20"/>
              </w:rPr>
              <w:t xml:space="preserve"> </w:t>
            </w:r>
            <w:r>
              <w:rPr>
                <w:rFonts w:ascii="Source Sans Pro"/>
                <w:b/>
                <w:color w:val="FFFFFF"/>
                <w:sz w:val="20"/>
              </w:rPr>
              <w:t>and</w:t>
            </w:r>
            <w:r>
              <w:rPr>
                <w:rFonts w:ascii="Source Sans Pro"/>
                <w:b/>
                <w:color w:val="FFFFFF"/>
                <w:spacing w:val="-5"/>
                <w:sz w:val="20"/>
              </w:rPr>
              <w:t xml:space="preserve"> </w:t>
            </w:r>
            <w:r>
              <w:rPr>
                <w:rFonts w:ascii="Source Sans Pro"/>
                <w:b/>
                <w:color w:val="FFFFFF"/>
                <w:sz w:val="20"/>
              </w:rPr>
              <w:t>benefits)</w:t>
            </w:r>
            <w:r>
              <w:rPr>
                <w:rFonts w:ascii="Source Sans Pro"/>
                <w:b/>
                <w:color w:val="FFFFFF"/>
                <w:spacing w:val="-5"/>
                <w:sz w:val="20"/>
              </w:rPr>
              <w:t xml:space="preserve"> </w:t>
            </w:r>
            <w:r>
              <w:rPr>
                <w:rFonts w:ascii="Source Sans Pro"/>
                <w:b/>
                <w:color w:val="FFFFFF"/>
                <w:sz w:val="20"/>
              </w:rPr>
              <w:t>of</w:t>
            </w:r>
            <w:r>
              <w:rPr>
                <w:rFonts w:ascii="Source Sans Pro"/>
                <w:b/>
                <w:color w:val="FFFFFF"/>
                <w:spacing w:val="-5"/>
                <w:sz w:val="20"/>
              </w:rPr>
              <w:t xml:space="preserve"> </w:t>
            </w:r>
            <w:r>
              <w:rPr>
                <w:rFonts w:ascii="Source Sans Pro"/>
                <w:b/>
                <w:color w:val="FFFFFF"/>
                <w:sz w:val="20"/>
              </w:rPr>
              <w:t>Option</w:t>
            </w:r>
            <w:r>
              <w:rPr>
                <w:rFonts w:ascii="Source Sans Pro"/>
                <w:b/>
                <w:color w:val="FFFFFF"/>
                <w:spacing w:val="-4"/>
                <w:sz w:val="20"/>
              </w:rPr>
              <w:t xml:space="preserve"> </w:t>
            </w:r>
            <w:r>
              <w:rPr>
                <w:rFonts w:ascii="Source Sans Pro"/>
                <w:b/>
                <w:color w:val="FFFFFF"/>
                <w:spacing w:val="-10"/>
                <w:sz w:val="20"/>
              </w:rPr>
              <w:t>D</w:t>
            </w:r>
          </w:p>
        </w:tc>
      </w:tr>
      <w:tr w:rsidR="00116B1A" w14:paraId="1ED307CA" w14:textId="77777777">
        <w:trPr>
          <w:trHeight w:val="5959"/>
        </w:trPr>
        <w:tc>
          <w:tcPr>
            <w:tcW w:w="8190" w:type="dxa"/>
            <w:tcBorders>
              <w:left w:val="single" w:sz="4" w:space="0" w:color="1895D3"/>
              <w:bottom w:val="single" w:sz="4" w:space="0" w:color="1895D3"/>
              <w:right w:val="single" w:sz="4" w:space="0" w:color="1895D3"/>
            </w:tcBorders>
          </w:tcPr>
          <w:p w14:paraId="1ED307C1" w14:textId="77777777" w:rsidR="00116B1A" w:rsidRDefault="005876AA">
            <w:pPr>
              <w:pStyle w:val="TableParagraph"/>
              <w:rPr>
                <w:b/>
                <w:sz w:val="20"/>
              </w:rPr>
            </w:pPr>
            <w:r>
              <w:rPr>
                <w:b/>
                <w:color w:val="231F20"/>
                <w:spacing w:val="-2"/>
                <w:w w:val="105"/>
                <w:sz w:val="20"/>
              </w:rPr>
              <w:t>Benefits</w:t>
            </w:r>
          </w:p>
          <w:p w14:paraId="1ED307C2"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C3" w14:textId="77777777" w:rsidR="00116B1A" w:rsidRDefault="005876AA">
            <w:pPr>
              <w:pStyle w:val="TableParagraph"/>
              <w:spacing w:before="171" w:line="285" w:lineRule="auto"/>
              <w:rPr>
                <w:sz w:val="20"/>
              </w:rPr>
            </w:pPr>
            <w:r>
              <w:rPr>
                <w:color w:val="231F20"/>
                <w:sz w:val="20"/>
              </w:rPr>
              <w:t>A pre-approval application process for services located in multi-storey buildings would provide an opportunity</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authority</w:t>
            </w:r>
            <w:r>
              <w:rPr>
                <w:color w:val="231F20"/>
                <w:spacing w:val="-2"/>
                <w:sz w:val="20"/>
              </w:rPr>
              <w:t xml:space="preserve"> </w:t>
            </w:r>
            <w:r>
              <w:rPr>
                <w:color w:val="231F20"/>
                <w:sz w:val="20"/>
              </w:rPr>
              <w:t>to</w:t>
            </w:r>
            <w:r>
              <w:rPr>
                <w:color w:val="231F20"/>
                <w:spacing w:val="-2"/>
                <w:sz w:val="20"/>
              </w:rPr>
              <w:t xml:space="preserve"> </w:t>
            </w:r>
            <w:r>
              <w:rPr>
                <w:color w:val="231F20"/>
                <w:sz w:val="20"/>
              </w:rPr>
              <w:t>identify</w:t>
            </w:r>
            <w:r>
              <w:rPr>
                <w:color w:val="231F20"/>
                <w:spacing w:val="-2"/>
                <w:sz w:val="20"/>
              </w:rPr>
              <w:t xml:space="preserve"> </w:t>
            </w:r>
            <w:r>
              <w:rPr>
                <w:color w:val="231F20"/>
                <w:sz w:val="20"/>
              </w:rPr>
              <w:t>non-compliant</w:t>
            </w:r>
            <w:r>
              <w:rPr>
                <w:color w:val="231F20"/>
                <w:spacing w:val="-2"/>
                <w:sz w:val="20"/>
              </w:rPr>
              <w:t xml:space="preserve"> </w:t>
            </w:r>
            <w:r>
              <w:rPr>
                <w:color w:val="231F20"/>
                <w:sz w:val="20"/>
              </w:rPr>
              <w:t>proposals</w:t>
            </w:r>
            <w:r>
              <w:rPr>
                <w:color w:val="231F20"/>
                <w:spacing w:val="-2"/>
                <w:sz w:val="20"/>
              </w:rPr>
              <w:t xml:space="preserve"> </w:t>
            </w:r>
            <w:r>
              <w:rPr>
                <w:color w:val="231F20"/>
                <w:sz w:val="20"/>
              </w:rPr>
              <w:t>before</w:t>
            </w:r>
            <w:r>
              <w:rPr>
                <w:color w:val="231F20"/>
                <w:spacing w:val="-2"/>
                <w:sz w:val="20"/>
              </w:rPr>
              <w:t xml:space="preserve"> </w:t>
            </w:r>
            <w:r>
              <w:rPr>
                <w:color w:val="231F20"/>
                <w:sz w:val="20"/>
              </w:rPr>
              <w:t xml:space="preserve">construction, </w:t>
            </w:r>
            <w:r>
              <w:rPr>
                <w:color w:val="231F20"/>
                <w:spacing w:val="-2"/>
                <w:sz w:val="20"/>
              </w:rPr>
              <w:t>and</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plans</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adequate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meet</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including</w:t>
            </w:r>
            <w:r>
              <w:rPr>
                <w:color w:val="231F20"/>
                <w:spacing w:val="-4"/>
                <w:sz w:val="20"/>
              </w:rPr>
              <w:t xml:space="preserve"> </w:t>
            </w:r>
            <w:r>
              <w:rPr>
                <w:color w:val="231F20"/>
                <w:spacing w:val="-2"/>
                <w:sz w:val="20"/>
              </w:rPr>
              <w:t>protecting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 xml:space="preserve">safety </w:t>
            </w:r>
            <w:r>
              <w:rPr>
                <w:color w:val="231F20"/>
                <w:sz w:val="20"/>
              </w:rPr>
              <w:t>of young children in emergency evacuations. This process would enable the approved provider to avoid</w:t>
            </w:r>
            <w:r>
              <w:rPr>
                <w:color w:val="231F20"/>
                <w:spacing w:val="-2"/>
                <w:sz w:val="20"/>
              </w:rPr>
              <w:t xml:space="preserve"> </w:t>
            </w:r>
            <w:r>
              <w:rPr>
                <w:color w:val="231F20"/>
                <w:sz w:val="20"/>
              </w:rPr>
              <w:t>potential</w:t>
            </w:r>
            <w:r>
              <w:rPr>
                <w:color w:val="231F20"/>
                <w:spacing w:val="-2"/>
                <w:sz w:val="20"/>
              </w:rPr>
              <w:t xml:space="preserve"> </w:t>
            </w:r>
            <w:r>
              <w:rPr>
                <w:color w:val="231F20"/>
                <w:sz w:val="20"/>
              </w:rPr>
              <w:t>refusal</w:t>
            </w:r>
            <w:r>
              <w:rPr>
                <w:color w:val="231F20"/>
                <w:spacing w:val="-2"/>
                <w:sz w:val="20"/>
              </w:rPr>
              <w:t xml:space="preserve"> </w:t>
            </w:r>
            <w:r>
              <w:rPr>
                <w:color w:val="231F20"/>
                <w:sz w:val="20"/>
              </w:rPr>
              <w:t>of</w:t>
            </w:r>
            <w:r>
              <w:rPr>
                <w:color w:val="231F20"/>
                <w:spacing w:val="-2"/>
                <w:sz w:val="20"/>
              </w:rPr>
              <w:t xml:space="preserve"> </w:t>
            </w:r>
            <w:r>
              <w:rPr>
                <w:color w:val="231F20"/>
                <w:sz w:val="20"/>
              </w:rPr>
              <w:t>a</w:t>
            </w:r>
            <w:r>
              <w:rPr>
                <w:color w:val="231F20"/>
                <w:spacing w:val="-2"/>
                <w:sz w:val="20"/>
              </w:rPr>
              <w:t xml:space="preserve"> </w:t>
            </w:r>
            <w:r>
              <w:rPr>
                <w:color w:val="231F20"/>
                <w:sz w:val="20"/>
              </w:rPr>
              <w:t>service</w:t>
            </w:r>
            <w:r>
              <w:rPr>
                <w:color w:val="231F20"/>
                <w:spacing w:val="-2"/>
                <w:sz w:val="20"/>
              </w:rPr>
              <w:t xml:space="preserve"> </w:t>
            </w:r>
            <w:r>
              <w:rPr>
                <w:color w:val="231F20"/>
                <w:sz w:val="20"/>
              </w:rPr>
              <w:t>approval</w:t>
            </w:r>
            <w:r>
              <w:rPr>
                <w:color w:val="231F20"/>
                <w:spacing w:val="-2"/>
                <w:sz w:val="20"/>
              </w:rPr>
              <w:t xml:space="preserve"> </w:t>
            </w:r>
            <w:r>
              <w:rPr>
                <w:color w:val="231F20"/>
                <w:sz w:val="20"/>
              </w:rPr>
              <w:t>application</w:t>
            </w:r>
            <w:r>
              <w:rPr>
                <w:color w:val="231F20"/>
                <w:spacing w:val="-2"/>
                <w:sz w:val="20"/>
              </w:rPr>
              <w:t xml:space="preserve"> </w:t>
            </w:r>
            <w:r>
              <w:rPr>
                <w:color w:val="231F20"/>
                <w:sz w:val="20"/>
              </w:rPr>
              <w:t>or</w:t>
            </w:r>
            <w:r>
              <w:rPr>
                <w:color w:val="231F20"/>
                <w:spacing w:val="-2"/>
                <w:sz w:val="20"/>
              </w:rPr>
              <w:t xml:space="preserve"> </w:t>
            </w:r>
            <w:r>
              <w:rPr>
                <w:color w:val="231F20"/>
                <w:sz w:val="20"/>
              </w:rPr>
              <w:t>the</w:t>
            </w:r>
            <w:r>
              <w:rPr>
                <w:color w:val="231F20"/>
                <w:spacing w:val="-2"/>
                <w:sz w:val="20"/>
              </w:rPr>
              <w:t xml:space="preserve"> </w:t>
            </w:r>
            <w:r>
              <w:rPr>
                <w:color w:val="231F20"/>
                <w:sz w:val="20"/>
              </w:rPr>
              <w:t>cost</w:t>
            </w:r>
            <w:r>
              <w:rPr>
                <w:color w:val="231F20"/>
                <w:spacing w:val="-2"/>
                <w:sz w:val="20"/>
              </w:rPr>
              <w:t xml:space="preserve"> </w:t>
            </w:r>
            <w:r>
              <w:rPr>
                <w:color w:val="231F20"/>
                <w:sz w:val="20"/>
              </w:rPr>
              <w:t>of</w:t>
            </w:r>
            <w:r>
              <w:rPr>
                <w:color w:val="231F20"/>
                <w:spacing w:val="-2"/>
                <w:sz w:val="20"/>
              </w:rPr>
              <w:t xml:space="preserve"> </w:t>
            </w:r>
            <w:r>
              <w:rPr>
                <w:color w:val="231F20"/>
                <w:sz w:val="20"/>
              </w:rPr>
              <w:t>making</w:t>
            </w:r>
            <w:r>
              <w:rPr>
                <w:color w:val="231F20"/>
                <w:spacing w:val="-2"/>
                <w:sz w:val="20"/>
              </w:rPr>
              <w:t xml:space="preserve"> </w:t>
            </w:r>
            <w:r>
              <w:rPr>
                <w:color w:val="231F20"/>
                <w:sz w:val="20"/>
              </w:rPr>
              <w:t>alterations</w:t>
            </w:r>
            <w:r>
              <w:rPr>
                <w:color w:val="231F20"/>
                <w:spacing w:val="-2"/>
                <w:sz w:val="20"/>
              </w:rPr>
              <w:t xml:space="preserve"> </w:t>
            </w:r>
            <w:r>
              <w:rPr>
                <w:color w:val="231F20"/>
                <w:sz w:val="20"/>
              </w:rPr>
              <w:t>for</w:t>
            </w:r>
            <w:r>
              <w:rPr>
                <w:color w:val="231F20"/>
                <w:spacing w:val="-2"/>
                <w:sz w:val="20"/>
              </w:rPr>
              <w:t xml:space="preserve"> </w:t>
            </w:r>
            <w:r>
              <w:rPr>
                <w:color w:val="231F20"/>
                <w:sz w:val="20"/>
              </w:rPr>
              <w:t>the premises to become compliant.</w:t>
            </w:r>
          </w:p>
          <w:p w14:paraId="1ED307C4" w14:textId="77777777" w:rsidR="00116B1A" w:rsidRDefault="005876AA">
            <w:pPr>
              <w:pStyle w:val="TableParagraph"/>
              <w:spacing w:before="113"/>
              <w:rPr>
                <w:rFonts w:ascii="Arial Narrow"/>
                <w:i/>
                <w:sz w:val="20"/>
              </w:rPr>
            </w:pPr>
            <w:r>
              <w:rPr>
                <w:rFonts w:ascii="Arial Narrow"/>
                <w:i/>
                <w:color w:val="231F20"/>
                <w:spacing w:val="-2"/>
                <w:w w:val="110"/>
                <w:sz w:val="20"/>
                <w:u w:val="single" w:color="231F20"/>
              </w:rPr>
              <w:t>Community</w:t>
            </w:r>
          </w:p>
          <w:p w14:paraId="1ED307C5" w14:textId="77777777" w:rsidR="00116B1A" w:rsidRDefault="005876AA">
            <w:pPr>
              <w:pStyle w:val="TableParagraph"/>
              <w:spacing w:before="171" w:line="285" w:lineRule="auto"/>
              <w:ind w:right="408"/>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also</w:t>
            </w:r>
            <w:r>
              <w:rPr>
                <w:color w:val="231F20"/>
                <w:spacing w:val="-12"/>
                <w:sz w:val="20"/>
              </w:rPr>
              <w:t xml:space="preserve"> </w:t>
            </w:r>
            <w:r>
              <w:rPr>
                <w:color w:val="231F20"/>
                <w:sz w:val="20"/>
              </w:rPr>
              <w:t>ensure</w:t>
            </w:r>
            <w:r>
              <w:rPr>
                <w:color w:val="231F20"/>
                <w:spacing w:val="-11"/>
                <w:sz w:val="20"/>
              </w:rPr>
              <w:t xml:space="preserve"> </w:t>
            </w:r>
            <w:r>
              <w:rPr>
                <w:color w:val="231F20"/>
                <w:sz w:val="20"/>
              </w:rPr>
              <w:t>there</w:t>
            </w:r>
            <w:r>
              <w:rPr>
                <w:color w:val="231F20"/>
                <w:spacing w:val="-11"/>
                <w:sz w:val="20"/>
              </w:rPr>
              <w:t xml:space="preserve"> </w:t>
            </w:r>
            <w:r>
              <w:rPr>
                <w:color w:val="231F20"/>
                <w:sz w:val="20"/>
              </w:rPr>
              <w:t>will</w:t>
            </w:r>
            <w:r>
              <w:rPr>
                <w:color w:val="231F20"/>
                <w:spacing w:val="-12"/>
                <w:sz w:val="20"/>
              </w:rPr>
              <w:t xml:space="preserve"> </w:t>
            </w:r>
            <w:r>
              <w:rPr>
                <w:color w:val="231F20"/>
                <w:sz w:val="20"/>
              </w:rPr>
              <w:t>be</w:t>
            </w:r>
            <w:r>
              <w:rPr>
                <w:color w:val="231F20"/>
                <w:spacing w:val="-11"/>
                <w:sz w:val="20"/>
              </w:rPr>
              <w:t xml:space="preserve"> </w:t>
            </w:r>
            <w:r>
              <w:rPr>
                <w:color w:val="231F20"/>
                <w:sz w:val="20"/>
              </w:rPr>
              <w:t>reduced</w:t>
            </w:r>
            <w:r>
              <w:rPr>
                <w:color w:val="231F20"/>
                <w:spacing w:val="-11"/>
                <w:sz w:val="20"/>
              </w:rPr>
              <w:t xml:space="preserve"> </w:t>
            </w:r>
            <w:r>
              <w:rPr>
                <w:color w:val="231F20"/>
                <w:sz w:val="20"/>
              </w:rPr>
              <w:t>risk</w:t>
            </w:r>
            <w:r>
              <w:rPr>
                <w:color w:val="231F20"/>
                <w:spacing w:val="-12"/>
                <w:sz w:val="20"/>
              </w:rPr>
              <w:t xml:space="preserve"> </w:t>
            </w:r>
            <w:r>
              <w:rPr>
                <w:color w:val="231F20"/>
                <w:sz w:val="20"/>
              </w:rPr>
              <w:t>for</w:t>
            </w:r>
            <w:r>
              <w:rPr>
                <w:color w:val="231F20"/>
                <w:spacing w:val="-11"/>
                <w:sz w:val="20"/>
              </w:rPr>
              <w:t xml:space="preserve"> </w:t>
            </w:r>
            <w:r>
              <w:rPr>
                <w:color w:val="231F20"/>
                <w:sz w:val="20"/>
              </w:rPr>
              <w:t>young</w:t>
            </w:r>
            <w:r>
              <w:rPr>
                <w:color w:val="231F20"/>
                <w:spacing w:val="-11"/>
                <w:sz w:val="20"/>
              </w:rPr>
              <w:t xml:space="preserve"> </w:t>
            </w:r>
            <w:r>
              <w:rPr>
                <w:color w:val="231F20"/>
                <w:sz w:val="20"/>
              </w:rPr>
              <w:t>children</w:t>
            </w:r>
            <w:r>
              <w:rPr>
                <w:color w:val="231F20"/>
                <w:spacing w:val="-11"/>
                <w:sz w:val="20"/>
              </w:rPr>
              <w:t xml:space="preserve"> </w:t>
            </w:r>
            <w:r>
              <w:rPr>
                <w:color w:val="231F20"/>
                <w:sz w:val="20"/>
              </w:rPr>
              <w:t>if</w:t>
            </w:r>
            <w:r>
              <w:rPr>
                <w:color w:val="231F20"/>
                <w:spacing w:val="-12"/>
                <w:sz w:val="20"/>
              </w:rPr>
              <w:t xml:space="preserve"> </w:t>
            </w:r>
            <w:r>
              <w:rPr>
                <w:color w:val="231F20"/>
                <w:sz w:val="20"/>
              </w:rPr>
              <w:t>there</w:t>
            </w:r>
            <w:r>
              <w:rPr>
                <w:color w:val="231F20"/>
                <w:spacing w:val="-11"/>
                <w:sz w:val="20"/>
              </w:rPr>
              <w:t xml:space="preserve"> </w:t>
            </w:r>
            <w:r>
              <w:rPr>
                <w:color w:val="231F20"/>
                <w:sz w:val="20"/>
              </w:rPr>
              <w:t>were</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an emergency</w:t>
            </w:r>
            <w:r>
              <w:rPr>
                <w:color w:val="231F20"/>
                <w:spacing w:val="-7"/>
                <w:sz w:val="20"/>
              </w:rPr>
              <w:t xml:space="preserve"> </w:t>
            </w:r>
            <w:r>
              <w:rPr>
                <w:color w:val="231F20"/>
                <w:sz w:val="20"/>
              </w:rPr>
              <w:t>evacuation.</w:t>
            </w:r>
          </w:p>
          <w:p w14:paraId="1ED307C6" w14:textId="77777777" w:rsidR="00116B1A" w:rsidRDefault="005876AA">
            <w:pPr>
              <w:pStyle w:val="TableParagraph"/>
              <w:spacing w:before="83"/>
              <w:rPr>
                <w:b/>
                <w:sz w:val="20"/>
              </w:rPr>
            </w:pPr>
            <w:r>
              <w:rPr>
                <w:b/>
                <w:color w:val="231F20"/>
                <w:spacing w:val="-4"/>
                <w:w w:val="105"/>
                <w:sz w:val="20"/>
              </w:rPr>
              <w:t>Cost</w:t>
            </w:r>
          </w:p>
          <w:p w14:paraId="1ED307C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C8" w14:textId="77777777" w:rsidR="00116B1A" w:rsidRDefault="005876AA">
            <w:pPr>
              <w:pStyle w:val="TableParagraph"/>
              <w:spacing w:before="171" w:line="285" w:lineRule="auto"/>
              <w:rPr>
                <w:sz w:val="20"/>
              </w:rPr>
            </w:pPr>
            <w:r>
              <w:rPr>
                <w:color w:val="231F20"/>
                <w:sz w:val="20"/>
              </w:rPr>
              <w:t>An</w:t>
            </w:r>
            <w:r>
              <w:rPr>
                <w:color w:val="231F20"/>
                <w:spacing w:val="-12"/>
                <w:sz w:val="20"/>
              </w:rPr>
              <w:t xml:space="preserve"> </w:t>
            </w:r>
            <w:r>
              <w:rPr>
                <w:color w:val="231F20"/>
                <w:sz w:val="20"/>
              </w:rPr>
              <w:t>application</w:t>
            </w:r>
            <w:r>
              <w:rPr>
                <w:color w:val="231F20"/>
                <w:spacing w:val="-11"/>
                <w:sz w:val="20"/>
              </w:rPr>
              <w:t xml:space="preserve"> </w:t>
            </w:r>
            <w:r>
              <w:rPr>
                <w:color w:val="231F20"/>
                <w:sz w:val="20"/>
              </w:rPr>
              <w:t>fee</w:t>
            </w:r>
            <w:r>
              <w:rPr>
                <w:color w:val="231F20"/>
                <w:spacing w:val="-11"/>
                <w:sz w:val="20"/>
              </w:rPr>
              <w:t xml:space="preserve"> </w:t>
            </w:r>
            <w:r>
              <w:rPr>
                <w:color w:val="231F20"/>
                <w:sz w:val="20"/>
              </w:rPr>
              <w:t>would</w:t>
            </w:r>
            <w:r>
              <w:rPr>
                <w:color w:val="231F20"/>
                <w:spacing w:val="-12"/>
                <w:sz w:val="20"/>
              </w:rPr>
              <w:t xml:space="preserve"> </w:t>
            </w:r>
            <w:r>
              <w:rPr>
                <w:color w:val="231F20"/>
                <w:sz w:val="20"/>
              </w:rPr>
              <w:t>apply</w:t>
            </w:r>
            <w:r>
              <w:rPr>
                <w:color w:val="231F20"/>
                <w:spacing w:val="-11"/>
                <w:sz w:val="20"/>
              </w:rPr>
              <w:t xml:space="preserve"> </w:t>
            </w:r>
            <w:r>
              <w:rPr>
                <w:color w:val="231F20"/>
                <w:sz w:val="20"/>
              </w:rPr>
              <w:t>and</w:t>
            </w:r>
            <w:r>
              <w:rPr>
                <w:color w:val="231F20"/>
                <w:spacing w:val="-11"/>
                <w:sz w:val="20"/>
              </w:rPr>
              <w:t xml:space="preserve"> </w:t>
            </w:r>
            <w:r>
              <w:rPr>
                <w:color w:val="231F20"/>
                <w:sz w:val="20"/>
              </w:rPr>
              <w:t>final</w:t>
            </w:r>
            <w:r>
              <w:rPr>
                <w:color w:val="231F20"/>
                <w:spacing w:val="-12"/>
                <w:sz w:val="20"/>
              </w:rPr>
              <w:t xml:space="preserve"> </w:t>
            </w:r>
            <w:r>
              <w:rPr>
                <w:color w:val="231F20"/>
                <w:sz w:val="20"/>
              </w:rPr>
              <w:t>service</w:t>
            </w:r>
            <w:r>
              <w:rPr>
                <w:color w:val="231F20"/>
                <w:spacing w:val="-11"/>
                <w:sz w:val="20"/>
              </w:rPr>
              <w:t xml:space="preserve"> </w:t>
            </w:r>
            <w:r>
              <w:rPr>
                <w:color w:val="231F20"/>
                <w:sz w:val="20"/>
              </w:rPr>
              <w:t>approval</w:t>
            </w:r>
            <w:r>
              <w:rPr>
                <w:color w:val="231F20"/>
                <w:spacing w:val="-11"/>
                <w:sz w:val="20"/>
              </w:rPr>
              <w:t xml:space="preserve"> </w:t>
            </w:r>
            <w:r>
              <w:rPr>
                <w:color w:val="231F20"/>
                <w:sz w:val="20"/>
              </w:rPr>
              <w:t>would</w:t>
            </w:r>
            <w:r>
              <w:rPr>
                <w:color w:val="231F20"/>
                <w:spacing w:val="-12"/>
                <w:sz w:val="20"/>
              </w:rPr>
              <w:t xml:space="preserve"> </w:t>
            </w:r>
            <w:r>
              <w:rPr>
                <w:color w:val="231F20"/>
                <w:sz w:val="20"/>
              </w:rPr>
              <w:t>be</w:t>
            </w:r>
            <w:r>
              <w:rPr>
                <w:color w:val="231F20"/>
                <w:spacing w:val="-11"/>
                <w:sz w:val="20"/>
              </w:rPr>
              <w:t xml:space="preserve"> </w:t>
            </w:r>
            <w:r>
              <w:rPr>
                <w:color w:val="231F20"/>
                <w:sz w:val="20"/>
              </w:rPr>
              <w:t>required</w:t>
            </w:r>
            <w:r>
              <w:rPr>
                <w:color w:val="231F20"/>
                <w:spacing w:val="-11"/>
                <w:sz w:val="20"/>
              </w:rPr>
              <w:t xml:space="preserve"> </w:t>
            </w:r>
            <w:r>
              <w:rPr>
                <w:color w:val="231F20"/>
                <w:sz w:val="20"/>
              </w:rPr>
              <w:t>following</w:t>
            </w:r>
            <w:r>
              <w:rPr>
                <w:color w:val="231F20"/>
                <w:spacing w:val="-11"/>
                <w:sz w:val="20"/>
              </w:rPr>
              <w:t xml:space="preserve"> </w:t>
            </w:r>
            <w:r>
              <w:rPr>
                <w:color w:val="231F20"/>
                <w:sz w:val="20"/>
              </w:rPr>
              <w:t>construction. As</w:t>
            </w:r>
            <w:r>
              <w:rPr>
                <w:color w:val="231F20"/>
                <w:spacing w:val="-3"/>
                <w:sz w:val="20"/>
              </w:rPr>
              <w:t xml:space="preserve"> </w:t>
            </w:r>
            <w:r>
              <w:rPr>
                <w:color w:val="231F20"/>
                <w:sz w:val="20"/>
              </w:rPr>
              <w:t>with</w:t>
            </w:r>
            <w:r>
              <w:rPr>
                <w:color w:val="231F20"/>
                <w:spacing w:val="-3"/>
                <w:sz w:val="20"/>
              </w:rPr>
              <w:t xml:space="preserve"> </w:t>
            </w:r>
            <w:r>
              <w:rPr>
                <w:color w:val="231F20"/>
                <w:sz w:val="20"/>
              </w:rPr>
              <w:t>a</w:t>
            </w:r>
            <w:r>
              <w:rPr>
                <w:color w:val="231F20"/>
                <w:spacing w:val="-3"/>
                <w:sz w:val="20"/>
              </w:rPr>
              <w:t xml:space="preserve"> </w:t>
            </w:r>
            <w:r>
              <w:rPr>
                <w:color w:val="231F20"/>
                <w:sz w:val="20"/>
              </w:rPr>
              <w:t>service</w:t>
            </w:r>
            <w:r>
              <w:rPr>
                <w:color w:val="231F20"/>
                <w:spacing w:val="-3"/>
                <w:sz w:val="20"/>
              </w:rPr>
              <w:t xml:space="preserve"> </w:t>
            </w:r>
            <w:r>
              <w:rPr>
                <w:color w:val="231F20"/>
                <w:sz w:val="20"/>
              </w:rPr>
              <w:t>approval,</w:t>
            </w:r>
            <w:r>
              <w:rPr>
                <w:color w:val="231F20"/>
                <w:spacing w:val="-3"/>
                <w:sz w:val="20"/>
              </w:rPr>
              <w:t xml:space="preserve"> </w:t>
            </w:r>
            <w:r>
              <w:rPr>
                <w:color w:val="231F20"/>
                <w:sz w:val="20"/>
              </w:rPr>
              <w:t>a</w:t>
            </w:r>
            <w:r>
              <w:rPr>
                <w:color w:val="231F20"/>
                <w:spacing w:val="-3"/>
                <w:sz w:val="20"/>
              </w:rPr>
              <w:t xml:space="preserve"> </w:t>
            </w:r>
            <w:r>
              <w:rPr>
                <w:color w:val="231F20"/>
                <w:sz w:val="20"/>
              </w:rPr>
              <w:t>pre-approval</w:t>
            </w:r>
            <w:r>
              <w:rPr>
                <w:color w:val="231F20"/>
                <w:spacing w:val="-3"/>
                <w:sz w:val="20"/>
              </w:rPr>
              <w:t xml:space="preserve"> </w:t>
            </w:r>
            <w:r>
              <w:rPr>
                <w:color w:val="231F20"/>
                <w:sz w:val="20"/>
              </w:rPr>
              <w:t>would</w:t>
            </w:r>
            <w:r>
              <w:rPr>
                <w:color w:val="231F20"/>
                <w:spacing w:val="-3"/>
                <w:sz w:val="20"/>
              </w:rPr>
              <w:t xml:space="preserve"> </w:t>
            </w:r>
            <w:r>
              <w:rPr>
                <w:color w:val="231F20"/>
                <w:sz w:val="20"/>
              </w:rPr>
              <w:t>be</w:t>
            </w:r>
            <w:r>
              <w:rPr>
                <w:color w:val="231F20"/>
                <w:spacing w:val="-3"/>
                <w:sz w:val="20"/>
              </w:rPr>
              <w:t xml:space="preserve"> </w:t>
            </w:r>
            <w:r>
              <w:rPr>
                <w:color w:val="231F20"/>
                <w:sz w:val="20"/>
              </w:rPr>
              <w:t>transferrable</w:t>
            </w:r>
            <w:r>
              <w:rPr>
                <w:color w:val="231F20"/>
                <w:spacing w:val="-3"/>
                <w:sz w:val="20"/>
              </w:rPr>
              <w:t xml:space="preserve"> </w:t>
            </w:r>
            <w:r>
              <w:rPr>
                <w:color w:val="231F20"/>
                <w:sz w:val="20"/>
              </w:rPr>
              <w:t>between</w:t>
            </w:r>
            <w:r>
              <w:rPr>
                <w:color w:val="231F20"/>
                <w:spacing w:val="-3"/>
                <w:sz w:val="20"/>
              </w:rPr>
              <w:t xml:space="preserve"> </w:t>
            </w:r>
            <w:r>
              <w:rPr>
                <w:color w:val="231F20"/>
                <w:sz w:val="20"/>
              </w:rPr>
              <w:t>approved</w:t>
            </w:r>
            <w:r>
              <w:rPr>
                <w:color w:val="231F20"/>
                <w:spacing w:val="-3"/>
                <w:sz w:val="20"/>
              </w:rPr>
              <w:t xml:space="preserve"> </w:t>
            </w:r>
            <w:r>
              <w:rPr>
                <w:color w:val="231F20"/>
                <w:sz w:val="20"/>
              </w:rPr>
              <w:t>providers.</w:t>
            </w:r>
          </w:p>
          <w:p w14:paraId="1ED307C9" w14:textId="77777777" w:rsidR="00116B1A" w:rsidRDefault="005876AA">
            <w:pPr>
              <w:pStyle w:val="TableParagraph"/>
              <w:spacing w:before="112" w:line="285" w:lineRule="auto"/>
              <w:ind w:right="367"/>
              <w:rPr>
                <w:sz w:val="20"/>
              </w:rPr>
            </w:pPr>
            <w:r>
              <w:rPr>
                <w:color w:val="231F20"/>
                <w:sz w:val="20"/>
              </w:rPr>
              <w:t>This</w:t>
            </w:r>
            <w:r>
              <w:rPr>
                <w:color w:val="231F20"/>
                <w:spacing w:val="-12"/>
                <w:sz w:val="20"/>
              </w:rPr>
              <w:t xml:space="preserve"> </w:t>
            </w:r>
            <w:r>
              <w:rPr>
                <w:color w:val="231F20"/>
                <w:sz w:val="20"/>
              </w:rPr>
              <w:t>process</w:t>
            </w:r>
            <w:r>
              <w:rPr>
                <w:color w:val="231F20"/>
                <w:spacing w:val="-11"/>
                <w:sz w:val="20"/>
              </w:rPr>
              <w:t xml:space="preserve"> </w:t>
            </w:r>
            <w:r>
              <w:rPr>
                <w:color w:val="231F20"/>
                <w:sz w:val="20"/>
              </w:rPr>
              <w:t>would</w:t>
            </w:r>
            <w:r>
              <w:rPr>
                <w:color w:val="231F20"/>
                <w:spacing w:val="-11"/>
                <w:sz w:val="20"/>
              </w:rPr>
              <w:t xml:space="preserve"> </w:t>
            </w:r>
            <w:r>
              <w:rPr>
                <w:color w:val="231F20"/>
                <w:sz w:val="20"/>
              </w:rPr>
              <w:t>enable</w:t>
            </w:r>
            <w:r>
              <w:rPr>
                <w:color w:val="231F20"/>
                <w:spacing w:val="-12"/>
                <w:sz w:val="20"/>
              </w:rPr>
              <w:t xml:space="preserve"> </w:t>
            </w:r>
            <w:r>
              <w:rPr>
                <w:color w:val="231F20"/>
                <w:sz w:val="20"/>
              </w:rPr>
              <w:t>the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2"/>
                <w:sz w:val="20"/>
              </w:rPr>
              <w:t xml:space="preserve"> </w:t>
            </w:r>
            <w:r>
              <w:rPr>
                <w:color w:val="231F20"/>
                <w:sz w:val="20"/>
              </w:rPr>
              <w:t>to</w:t>
            </w:r>
            <w:r>
              <w:rPr>
                <w:color w:val="231F20"/>
                <w:spacing w:val="-11"/>
                <w:sz w:val="20"/>
              </w:rPr>
              <w:t xml:space="preserve"> </w:t>
            </w:r>
            <w:r>
              <w:rPr>
                <w:color w:val="231F20"/>
                <w:sz w:val="20"/>
              </w:rPr>
              <w:t>avoid</w:t>
            </w:r>
            <w:r>
              <w:rPr>
                <w:color w:val="231F20"/>
                <w:spacing w:val="-11"/>
                <w:sz w:val="20"/>
              </w:rPr>
              <w:t xml:space="preserve"> </w:t>
            </w:r>
            <w:r>
              <w:rPr>
                <w:color w:val="231F20"/>
                <w:sz w:val="20"/>
              </w:rPr>
              <w:t>potential</w:t>
            </w:r>
            <w:r>
              <w:rPr>
                <w:color w:val="231F20"/>
                <w:spacing w:val="-12"/>
                <w:sz w:val="20"/>
              </w:rPr>
              <w:t xml:space="preserve"> </w:t>
            </w:r>
            <w:r>
              <w:rPr>
                <w:color w:val="231F20"/>
                <w:sz w:val="20"/>
              </w:rPr>
              <w:t>refusal</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service</w:t>
            </w:r>
            <w:r>
              <w:rPr>
                <w:color w:val="231F20"/>
                <w:spacing w:val="-12"/>
                <w:sz w:val="20"/>
              </w:rPr>
              <w:t xml:space="preserve"> </w:t>
            </w:r>
            <w:r>
              <w:rPr>
                <w:color w:val="231F20"/>
                <w:sz w:val="20"/>
              </w:rPr>
              <w:t>approval application or the cost of making alterations for the premises to become compliant.</w:t>
            </w:r>
          </w:p>
        </w:tc>
      </w:tr>
    </w:tbl>
    <w:p w14:paraId="1ED307CB"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7CC" w14:textId="77777777" w:rsidR="00116B1A" w:rsidRDefault="00116B1A">
      <w:pPr>
        <w:pStyle w:val="BodyText"/>
        <w:rPr>
          <w:sz w:val="20"/>
        </w:rPr>
      </w:pPr>
    </w:p>
    <w:p w14:paraId="1ED307CD"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CF" w14:textId="77777777">
        <w:trPr>
          <w:trHeight w:val="408"/>
        </w:trPr>
        <w:tc>
          <w:tcPr>
            <w:tcW w:w="8190" w:type="dxa"/>
            <w:shd w:val="clear" w:color="auto" w:fill="1895D3"/>
          </w:tcPr>
          <w:p w14:paraId="1ED307CE"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7DB" w14:textId="77777777">
        <w:trPr>
          <w:trHeight w:val="7032"/>
        </w:trPr>
        <w:tc>
          <w:tcPr>
            <w:tcW w:w="8190" w:type="dxa"/>
            <w:tcBorders>
              <w:left w:val="single" w:sz="4" w:space="0" w:color="1895D3"/>
              <w:bottom w:val="single" w:sz="4" w:space="0" w:color="1895D3"/>
              <w:right w:val="single" w:sz="4" w:space="0" w:color="1895D3"/>
            </w:tcBorders>
          </w:tcPr>
          <w:p w14:paraId="1ED307D0" w14:textId="77777777" w:rsidR="00116B1A" w:rsidRDefault="005876AA">
            <w:pPr>
              <w:pStyle w:val="TableParagraph"/>
              <w:rPr>
                <w:b/>
                <w:sz w:val="20"/>
              </w:rPr>
            </w:pPr>
            <w:r>
              <w:rPr>
                <w:b/>
                <w:color w:val="231F20"/>
                <w:spacing w:val="-2"/>
                <w:w w:val="105"/>
                <w:sz w:val="20"/>
              </w:rPr>
              <w:t>Benefits</w:t>
            </w:r>
          </w:p>
          <w:p w14:paraId="1ED307D1"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7D2" w14:textId="77777777" w:rsidR="00116B1A" w:rsidRDefault="005876AA">
            <w:pPr>
              <w:pStyle w:val="TableParagraph"/>
              <w:spacing w:before="171" w:line="285" w:lineRule="auto"/>
              <w:ind w:right="367"/>
              <w:rPr>
                <w:sz w:val="20"/>
              </w:rPr>
            </w:pPr>
            <w:r>
              <w:rPr>
                <w:color w:val="231F20"/>
                <w:spacing w:val="-2"/>
                <w:sz w:val="20"/>
              </w:rPr>
              <w:t xml:space="preserve">National guidance may reinforce existing requirements relating to emergencies and evacuations, </w:t>
            </w:r>
            <w:r>
              <w:rPr>
                <w:color w:val="231F20"/>
                <w:sz w:val="20"/>
              </w:rPr>
              <w:t>including</w:t>
            </w:r>
            <w:r>
              <w:rPr>
                <w:color w:val="231F20"/>
                <w:spacing w:val="-2"/>
                <w:sz w:val="20"/>
              </w:rPr>
              <w:t xml:space="preserve"> </w:t>
            </w:r>
            <w:r>
              <w:rPr>
                <w:color w:val="231F20"/>
                <w:sz w:val="20"/>
              </w:rPr>
              <w:t>the</w:t>
            </w:r>
            <w:r>
              <w:rPr>
                <w:color w:val="231F20"/>
                <w:spacing w:val="-2"/>
                <w:sz w:val="20"/>
              </w:rPr>
              <w:t xml:space="preserve"> </w:t>
            </w:r>
            <w:r>
              <w:rPr>
                <w:color w:val="231F20"/>
                <w:sz w:val="20"/>
              </w:rPr>
              <w:t>need</w:t>
            </w:r>
            <w:r>
              <w:rPr>
                <w:color w:val="231F20"/>
                <w:spacing w:val="-2"/>
                <w:sz w:val="20"/>
              </w:rPr>
              <w:t xml:space="preserve"> </w:t>
            </w:r>
            <w:r>
              <w:rPr>
                <w:color w:val="231F20"/>
                <w:sz w:val="20"/>
              </w:rPr>
              <w:t>for</w:t>
            </w:r>
            <w:r>
              <w:rPr>
                <w:color w:val="231F20"/>
                <w:spacing w:val="-2"/>
                <w:sz w:val="20"/>
              </w:rPr>
              <w:t xml:space="preserve"> </w:t>
            </w:r>
            <w:r>
              <w:rPr>
                <w:color w:val="231F20"/>
                <w:sz w:val="20"/>
              </w:rPr>
              <w:t>policies</w:t>
            </w:r>
            <w:r>
              <w:rPr>
                <w:color w:val="231F20"/>
                <w:spacing w:val="-2"/>
                <w:sz w:val="20"/>
              </w:rPr>
              <w:t xml:space="preserve"> </w:t>
            </w:r>
            <w:r>
              <w:rPr>
                <w:color w:val="231F20"/>
                <w:sz w:val="20"/>
              </w:rPr>
              <w:t>and</w:t>
            </w:r>
            <w:r>
              <w:rPr>
                <w:color w:val="231F20"/>
                <w:spacing w:val="-2"/>
                <w:sz w:val="20"/>
              </w:rPr>
              <w:t xml:space="preserve"> </w:t>
            </w:r>
            <w:r>
              <w:rPr>
                <w:color w:val="231F20"/>
                <w:sz w:val="20"/>
              </w:rPr>
              <w:t>procedures</w:t>
            </w:r>
            <w:r>
              <w:rPr>
                <w:color w:val="231F20"/>
                <w:spacing w:val="-2"/>
                <w:sz w:val="20"/>
              </w:rPr>
              <w:t xml:space="preserve"> </w:t>
            </w:r>
            <w:r>
              <w:rPr>
                <w:color w:val="231F20"/>
                <w:sz w:val="20"/>
              </w:rPr>
              <w:t>(regulation</w:t>
            </w:r>
            <w:r>
              <w:rPr>
                <w:color w:val="231F20"/>
                <w:spacing w:val="-2"/>
                <w:sz w:val="20"/>
              </w:rPr>
              <w:t xml:space="preserve"> </w:t>
            </w:r>
            <w:r>
              <w:rPr>
                <w:color w:val="231F20"/>
                <w:sz w:val="20"/>
              </w:rPr>
              <w:t>168),</w:t>
            </w:r>
            <w:r>
              <w:rPr>
                <w:color w:val="231F20"/>
                <w:spacing w:val="-2"/>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 xml:space="preserve">rehearsals </w:t>
            </w:r>
            <w:r>
              <w:rPr>
                <w:color w:val="231F20"/>
                <w:spacing w:val="-2"/>
                <w:sz w:val="20"/>
              </w:rPr>
              <w:t>(regulation</w:t>
            </w:r>
            <w:r>
              <w:rPr>
                <w:color w:val="231F20"/>
                <w:spacing w:val="-5"/>
                <w:sz w:val="20"/>
              </w:rPr>
              <w:t xml:space="preserve"> </w:t>
            </w:r>
            <w:r>
              <w:rPr>
                <w:color w:val="231F20"/>
                <w:spacing w:val="-2"/>
                <w:sz w:val="20"/>
              </w:rPr>
              <w:t>97)</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‘reasonable</w:t>
            </w:r>
            <w:r>
              <w:rPr>
                <w:color w:val="231F20"/>
                <w:spacing w:val="-5"/>
                <w:sz w:val="20"/>
              </w:rPr>
              <w:t xml:space="preserve"> </w:t>
            </w:r>
            <w:r>
              <w:rPr>
                <w:color w:val="231F20"/>
                <w:spacing w:val="-2"/>
                <w:sz w:val="20"/>
              </w:rPr>
              <w:t>steps’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taken</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ensuring</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staff</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volunteers</w:t>
            </w:r>
            <w:r>
              <w:rPr>
                <w:color w:val="231F20"/>
                <w:spacing w:val="-5"/>
                <w:sz w:val="20"/>
              </w:rPr>
              <w:t xml:space="preserve"> </w:t>
            </w:r>
            <w:r>
              <w:rPr>
                <w:color w:val="231F20"/>
                <w:spacing w:val="-2"/>
                <w:sz w:val="20"/>
              </w:rPr>
              <w:t xml:space="preserve">follow </w:t>
            </w:r>
            <w:r>
              <w:rPr>
                <w:color w:val="231F20"/>
                <w:sz w:val="20"/>
              </w:rPr>
              <w:t>procedures (regulation 170).</w:t>
            </w:r>
          </w:p>
          <w:p w14:paraId="1ED307D3" w14:textId="77777777" w:rsidR="00116B1A" w:rsidRDefault="005876AA">
            <w:pPr>
              <w:pStyle w:val="TableParagraph"/>
              <w:spacing w:before="111" w:line="285" w:lineRule="auto"/>
              <w:ind w:right="199"/>
              <w:rPr>
                <w:sz w:val="20"/>
              </w:rPr>
            </w:pPr>
            <w:r>
              <w:rPr>
                <w:color w:val="231F20"/>
                <w:sz w:val="20"/>
              </w:rPr>
              <w:t>While</w:t>
            </w:r>
            <w:r>
              <w:rPr>
                <w:color w:val="231F20"/>
                <w:spacing w:val="-1"/>
                <w:sz w:val="20"/>
              </w:rPr>
              <w:t xml:space="preserve"> </w:t>
            </w:r>
            <w:r>
              <w:rPr>
                <w:color w:val="231F20"/>
                <w:sz w:val="20"/>
              </w:rPr>
              <w:t>planning</w:t>
            </w:r>
            <w:r>
              <w:rPr>
                <w:color w:val="231F20"/>
                <w:spacing w:val="-1"/>
                <w:sz w:val="20"/>
              </w:rPr>
              <w:t xml:space="preserve"> </w:t>
            </w:r>
            <w:r>
              <w:rPr>
                <w:color w:val="231F20"/>
                <w:sz w:val="20"/>
              </w:rPr>
              <w:t>and</w:t>
            </w:r>
            <w:r>
              <w:rPr>
                <w:color w:val="231F20"/>
                <w:spacing w:val="-1"/>
                <w:sz w:val="20"/>
              </w:rPr>
              <w:t xml:space="preserve"> </w:t>
            </w:r>
            <w:r>
              <w:rPr>
                <w:color w:val="231F20"/>
                <w:sz w:val="20"/>
              </w:rPr>
              <w:t>building</w:t>
            </w:r>
            <w:r>
              <w:rPr>
                <w:color w:val="231F20"/>
                <w:spacing w:val="-1"/>
                <w:sz w:val="20"/>
              </w:rPr>
              <w:t xml:space="preserve"> </w:t>
            </w:r>
            <w:r>
              <w:rPr>
                <w:color w:val="231F20"/>
                <w:sz w:val="20"/>
              </w:rPr>
              <w:t>development</w:t>
            </w:r>
            <w:r>
              <w:rPr>
                <w:color w:val="231F20"/>
                <w:spacing w:val="-1"/>
                <w:sz w:val="20"/>
              </w:rPr>
              <w:t xml:space="preserve"> </w:t>
            </w:r>
            <w:r>
              <w:rPr>
                <w:color w:val="231F20"/>
                <w:sz w:val="20"/>
              </w:rPr>
              <w:t>responsibilities</w:t>
            </w:r>
            <w:r>
              <w:rPr>
                <w:color w:val="231F20"/>
                <w:spacing w:val="-1"/>
                <w:sz w:val="20"/>
              </w:rPr>
              <w:t xml:space="preserve"> </w:t>
            </w:r>
            <w:r>
              <w:rPr>
                <w:color w:val="231F20"/>
                <w:sz w:val="20"/>
              </w:rPr>
              <w:t>fall</w:t>
            </w:r>
            <w:r>
              <w:rPr>
                <w:color w:val="231F20"/>
                <w:spacing w:val="-1"/>
                <w:sz w:val="20"/>
              </w:rPr>
              <w:t xml:space="preserve"> </w:t>
            </w:r>
            <w:r>
              <w:rPr>
                <w:color w:val="231F20"/>
                <w:sz w:val="20"/>
              </w:rPr>
              <w:t>outside</w:t>
            </w:r>
            <w:r>
              <w:rPr>
                <w:color w:val="231F20"/>
                <w:spacing w:val="-1"/>
                <w:sz w:val="20"/>
              </w:rPr>
              <w:t xml:space="preserve"> </w:t>
            </w:r>
            <w:r>
              <w:rPr>
                <w:color w:val="231F20"/>
                <w:sz w:val="20"/>
              </w:rPr>
              <w:t>the</w:t>
            </w:r>
            <w:r>
              <w:rPr>
                <w:color w:val="231F20"/>
                <w:spacing w:val="-1"/>
                <w:sz w:val="20"/>
              </w:rPr>
              <w:t xml:space="preserve"> </w:t>
            </w:r>
            <w:r>
              <w:rPr>
                <w:color w:val="231F20"/>
                <w:sz w:val="20"/>
              </w:rPr>
              <w:t>remit</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NQF,</w:t>
            </w:r>
            <w:r>
              <w:rPr>
                <w:color w:val="231F20"/>
                <w:spacing w:val="-1"/>
                <w:sz w:val="20"/>
              </w:rPr>
              <w:t xml:space="preserve"> </w:t>
            </w:r>
            <w:r>
              <w:rPr>
                <w:color w:val="231F20"/>
                <w:sz w:val="20"/>
              </w:rPr>
              <w:t>the adoption of national communications and/or guidance for third party agencies, such as building developers</w:t>
            </w:r>
            <w:r>
              <w:rPr>
                <w:color w:val="231F20"/>
                <w:spacing w:val="-12"/>
                <w:sz w:val="20"/>
              </w:rPr>
              <w:t xml:space="preserve"> </w:t>
            </w:r>
            <w:r>
              <w:rPr>
                <w:color w:val="231F20"/>
                <w:sz w:val="20"/>
              </w:rPr>
              <w:t>and</w:t>
            </w:r>
            <w:r>
              <w:rPr>
                <w:color w:val="231F20"/>
                <w:spacing w:val="-11"/>
                <w:sz w:val="20"/>
              </w:rPr>
              <w:t xml:space="preserve"> </w:t>
            </w:r>
            <w:r>
              <w:rPr>
                <w:color w:val="231F20"/>
                <w:sz w:val="20"/>
              </w:rPr>
              <w:t>certifiers,</w:t>
            </w:r>
            <w:r>
              <w:rPr>
                <w:color w:val="231F20"/>
                <w:spacing w:val="-11"/>
                <w:sz w:val="20"/>
              </w:rPr>
              <w:t xml:space="preserve"> </w:t>
            </w:r>
            <w:r>
              <w:rPr>
                <w:color w:val="231F20"/>
                <w:sz w:val="20"/>
              </w:rPr>
              <w:t>and</w:t>
            </w:r>
            <w:r>
              <w:rPr>
                <w:color w:val="231F20"/>
                <w:spacing w:val="-12"/>
                <w:sz w:val="20"/>
              </w:rPr>
              <w:t xml:space="preserve"> </w:t>
            </w:r>
            <w:r>
              <w:rPr>
                <w:color w:val="231F20"/>
                <w:sz w:val="20"/>
              </w:rPr>
              <w:t>planning</w:t>
            </w:r>
            <w:r>
              <w:rPr>
                <w:color w:val="231F20"/>
                <w:spacing w:val="-11"/>
                <w:sz w:val="20"/>
              </w:rPr>
              <w:t xml:space="preserve"> </w:t>
            </w:r>
            <w:r>
              <w:rPr>
                <w:color w:val="231F20"/>
                <w:sz w:val="20"/>
              </w:rPr>
              <w:t>authorities,</w:t>
            </w:r>
            <w:r>
              <w:rPr>
                <w:color w:val="231F20"/>
                <w:spacing w:val="-11"/>
                <w:sz w:val="20"/>
              </w:rPr>
              <w:t xml:space="preserve"> </w:t>
            </w:r>
            <w:r>
              <w:rPr>
                <w:color w:val="231F20"/>
                <w:sz w:val="20"/>
              </w:rPr>
              <w:t>may</w:t>
            </w:r>
            <w:r>
              <w:rPr>
                <w:color w:val="231F20"/>
                <w:spacing w:val="-12"/>
                <w:sz w:val="20"/>
              </w:rPr>
              <w:t xml:space="preserve"> </w:t>
            </w:r>
            <w:r>
              <w:rPr>
                <w:color w:val="231F20"/>
                <w:sz w:val="20"/>
              </w:rPr>
              <w:t>assist</w:t>
            </w:r>
            <w:r>
              <w:rPr>
                <w:color w:val="231F20"/>
                <w:spacing w:val="-11"/>
                <w:sz w:val="20"/>
              </w:rPr>
              <w:t xml:space="preserve"> </w:t>
            </w:r>
            <w:r>
              <w:rPr>
                <w:color w:val="231F20"/>
                <w:sz w:val="20"/>
              </w:rPr>
              <w:t>in</w:t>
            </w:r>
            <w:r>
              <w:rPr>
                <w:color w:val="231F20"/>
                <w:spacing w:val="-11"/>
                <w:sz w:val="20"/>
              </w:rPr>
              <w:t xml:space="preserve"> </w:t>
            </w:r>
            <w:r>
              <w:rPr>
                <w:color w:val="231F20"/>
                <w:sz w:val="20"/>
              </w:rPr>
              <w:t>ensuring</w:t>
            </w:r>
            <w:r>
              <w:rPr>
                <w:color w:val="231F20"/>
                <w:spacing w:val="-12"/>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unique</w:t>
            </w:r>
            <w:r>
              <w:rPr>
                <w:color w:val="231F20"/>
                <w:spacing w:val="-11"/>
                <w:sz w:val="20"/>
              </w:rPr>
              <w:t xml:space="preserve"> </w:t>
            </w:r>
            <w:r>
              <w:rPr>
                <w:color w:val="231F20"/>
                <w:sz w:val="20"/>
              </w:rPr>
              <w:t>needs</w:t>
            </w:r>
            <w:r>
              <w:rPr>
                <w:color w:val="231F20"/>
                <w:spacing w:val="-12"/>
                <w:sz w:val="20"/>
              </w:rPr>
              <w:t xml:space="preserve"> </w:t>
            </w:r>
            <w:r>
              <w:rPr>
                <w:color w:val="231F20"/>
                <w:sz w:val="20"/>
              </w:rPr>
              <w:t>of 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2"/>
                <w:sz w:val="20"/>
              </w:rPr>
              <w:t xml:space="preserve"> </w:t>
            </w:r>
            <w:r>
              <w:rPr>
                <w:color w:val="231F20"/>
                <w:sz w:val="20"/>
              </w:rPr>
              <w:t>are</w:t>
            </w:r>
            <w:r>
              <w:rPr>
                <w:color w:val="231F20"/>
                <w:spacing w:val="-11"/>
                <w:sz w:val="20"/>
              </w:rPr>
              <w:t xml:space="preserve"> </w:t>
            </w:r>
            <w:r>
              <w:rPr>
                <w:color w:val="231F20"/>
                <w:sz w:val="20"/>
              </w:rPr>
              <w:t>taken</w:t>
            </w:r>
            <w:r>
              <w:rPr>
                <w:color w:val="231F20"/>
                <w:spacing w:val="-11"/>
                <w:sz w:val="20"/>
              </w:rPr>
              <w:t xml:space="preserve"> </w:t>
            </w:r>
            <w:r>
              <w:rPr>
                <w:color w:val="231F20"/>
                <w:sz w:val="20"/>
              </w:rPr>
              <w:t>into</w:t>
            </w:r>
            <w:r>
              <w:rPr>
                <w:color w:val="231F20"/>
                <w:spacing w:val="-12"/>
                <w:sz w:val="20"/>
              </w:rPr>
              <w:t xml:space="preserve"> </w:t>
            </w:r>
            <w:r>
              <w:rPr>
                <w:color w:val="231F20"/>
                <w:sz w:val="20"/>
              </w:rPr>
              <w:t>consideration</w:t>
            </w:r>
            <w:r>
              <w:rPr>
                <w:color w:val="231F20"/>
                <w:spacing w:val="-11"/>
                <w:sz w:val="20"/>
              </w:rPr>
              <w:t xml:space="preserve"> </w:t>
            </w:r>
            <w:r>
              <w:rPr>
                <w:color w:val="231F20"/>
                <w:sz w:val="20"/>
              </w:rPr>
              <w:t>at</w:t>
            </w:r>
            <w:r>
              <w:rPr>
                <w:color w:val="231F20"/>
                <w:spacing w:val="-11"/>
                <w:sz w:val="20"/>
              </w:rPr>
              <w:t xml:space="preserve"> </w:t>
            </w:r>
            <w:r>
              <w:rPr>
                <w:color w:val="231F20"/>
                <w:sz w:val="20"/>
              </w:rPr>
              <w:t>the</w:t>
            </w:r>
            <w:r>
              <w:rPr>
                <w:color w:val="231F20"/>
                <w:spacing w:val="-12"/>
                <w:sz w:val="20"/>
              </w:rPr>
              <w:t xml:space="preserve"> </w:t>
            </w:r>
            <w:r>
              <w:rPr>
                <w:color w:val="231F20"/>
                <w:sz w:val="20"/>
              </w:rPr>
              <w:t>earliest</w:t>
            </w:r>
            <w:r>
              <w:rPr>
                <w:color w:val="231F20"/>
                <w:spacing w:val="-11"/>
                <w:sz w:val="20"/>
              </w:rPr>
              <w:t xml:space="preserve"> </w:t>
            </w:r>
            <w:r>
              <w:rPr>
                <w:color w:val="231F20"/>
                <w:sz w:val="20"/>
              </w:rPr>
              <w:t>opportunity</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planning process. This may also assist in mitigating problems for providers associated with retro-fitting services once building work has been completed.</w:t>
            </w:r>
          </w:p>
          <w:p w14:paraId="1ED307D4"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7D5" w14:textId="77777777" w:rsidR="00116B1A" w:rsidRDefault="005876AA">
            <w:pPr>
              <w:pStyle w:val="TableParagraph"/>
              <w:spacing w:before="171" w:line="285" w:lineRule="auto"/>
              <w:ind w:right="547"/>
              <w:rPr>
                <w:sz w:val="20"/>
              </w:rPr>
            </w:pPr>
            <w:r>
              <w:rPr>
                <w:color w:val="231F20"/>
                <w:sz w:val="20"/>
              </w:rPr>
              <w:t>It would also be publicly available for families and include additional information about best practice</w:t>
            </w:r>
            <w:r>
              <w:rPr>
                <w:color w:val="231F20"/>
                <w:spacing w:val="-12"/>
                <w:sz w:val="20"/>
              </w:rPr>
              <w:t xml:space="preserve"> </w:t>
            </w:r>
            <w:r>
              <w:rPr>
                <w:color w:val="231F20"/>
                <w:sz w:val="20"/>
              </w:rPr>
              <w:t>emergency</w:t>
            </w:r>
            <w:r>
              <w:rPr>
                <w:color w:val="231F20"/>
                <w:spacing w:val="-11"/>
                <w:sz w:val="20"/>
              </w:rPr>
              <w:t xml:space="preserve"> </w:t>
            </w:r>
            <w:r>
              <w:rPr>
                <w:color w:val="231F20"/>
                <w:sz w:val="20"/>
              </w:rPr>
              <w:t>and</w:t>
            </w:r>
            <w:r>
              <w:rPr>
                <w:color w:val="231F20"/>
                <w:spacing w:val="-11"/>
                <w:sz w:val="20"/>
              </w:rPr>
              <w:t xml:space="preserve"> </w:t>
            </w:r>
            <w:r>
              <w:rPr>
                <w:color w:val="231F20"/>
                <w:sz w:val="20"/>
              </w:rPr>
              <w:t>evacuations</w:t>
            </w:r>
            <w:r>
              <w:rPr>
                <w:color w:val="231F20"/>
                <w:spacing w:val="-12"/>
                <w:sz w:val="20"/>
              </w:rPr>
              <w:t xml:space="preserve"> </w:t>
            </w:r>
            <w:r>
              <w:rPr>
                <w:color w:val="231F20"/>
                <w:sz w:val="20"/>
              </w:rPr>
              <w:t>procedures</w:t>
            </w:r>
            <w:r>
              <w:rPr>
                <w:color w:val="231F20"/>
                <w:spacing w:val="-11"/>
                <w:sz w:val="20"/>
              </w:rPr>
              <w:t xml:space="preserve"> </w:t>
            </w:r>
            <w:r>
              <w:rPr>
                <w:color w:val="231F20"/>
                <w:sz w:val="20"/>
              </w:rPr>
              <w:t>and</w:t>
            </w:r>
            <w:r>
              <w:rPr>
                <w:color w:val="231F20"/>
                <w:spacing w:val="-11"/>
                <w:sz w:val="20"/>
              </w:rPr>
              <w:t xml:space="preserve"> </w:t>
            </w:r>
            <w:r>
              <w:rPr>
                <w:color w:val="231F20"/>
                <w:sz w:val="20"/>
              </w:rPr>
              <w:t>other</w:t>
            </w:r>
            <w:r>
              <w:rPr>
                <w:color w:val="231F20"/>
                <w:spacing w:val="-12"/>
                <w:sz w:val="20"/>
              </w:rPr>
              <w:t xml:space="preserve"> </w:t>
            </w:r>
            <w:r>
              <w:rPr>
                <w:color w:val="231F20"/>
                <w:sz w:val="20"/>
              </w:rPr>
              <w:t>items</w:t>
            </w:r>
            <w:r>
              <w:rPr>
                <w:color w:val="231F20"/>
                <w:spacing w:val="-11"/>
                <w:sz w:val="20"/>
              </w:rPr>
              <w:t xml:space="preserve"> </w:t>
            </w:r>
            <w:r>
              <w:rPr>
                <w:color w:val="231F20"/>
                <w:sz w:val="20"/>
              </w:rPr>
              <w:t>outlined</w:t>
            </w:r>
            <w:r>
              <w:rPr>
                <w:color w:val="231F20"/>
                <w:spacing w:val="-11"/>
                <w:sz w:val="20"/>
              </w:rPr>
              <w:t xml:space="preserve"> </w:t>
            </w:r>
            <w:r>
              <w:rPr>
                <w:color w:val="231F20"/>
                <w:sz w:val="20"/>
              </w:rPr>
              <w:t>in</w:t>
            </w:r>
            <w:r>
              <w:rPr>
                <w:color w:val="231F20"/>
                <w:spacing w:val="-12"/>
                <w:sz w:val="20"/>
              </w:rPr>
              <w:t xml:space="preserve"> </w:t>
            </w: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(above).</w:t>
            </w:r>
          </w:p>
          <w:p w14:paraId="1ED307D6" w14:textId="77777777" w:rsidR="00116B1A" w:rsidRDefault="005876AA">
            <w:pPr>
              <w:pStyle w:val="TableParagraph"/>
              <w:spacing w:before="82"/>
              <w:rPr>
                <w:b/>
                <w:sz w:val="20"/>
              </w:rPr>
            </w:pPr>
            <w:r>
              <w:rPr>
                <w:b/>
                <w:color w:val="231F20"/>
                <w:spacing w:val="-4"/>
                <w:w w:val="105"/>
                <w:sz w:val="20"/>
              </w:rPr>
              <w:t>Cost</w:t>
            </w:r>
          </w:p>
          <w:p w14:paraId="1ED307D7" w14:textId="77777777" w:rsidR="00116B1A" w:rsidRDefault="005876AA">
            <w:pPr>
              <w:pStyle w:val="TableParagraph"/>
              <w:spacing w:before="159"/>
              <w:rPr>
                <w:sz w:val="20"/>
              </w:rPr>
            </w:pPr>
            <w:r>
              <w:rPr>
                <w:color w:val="231F20"/>
                <w:sz w:val="20"/>
              </w:rPr>
              <w:t>Services</w:t>
            </w:r>
            <w:r>
              <w:rPr>
                <w:color w:val="231F20"/>
                <w:spacing w:val="-3"/>
                <w:sz w:val="20"/>
              </w:rPr>
              <w:t xml:space="preserve"> </w:t>
            </w:r>
            <w:r>
              <w:rPr>
                <w:color w:val="231F20"/>
                <w:sz w:val="20"/>
              </w:rPr>
              <w:t>and</w:t>
            </w:r>
            <w:r>
              <w:rPr>
                <w:color w:val="231F20"/>
                <w:spacing w:val="-2"/>
                <w:sz w:val="20"/>
              </w:rPr>
              <w:t xml:space="preserve"> providers</w:t>
            </w:r>
          </w:p>
          <w:p w14:paraId="1ED307D8" w14:textId="77777777" w:rsidR="00116B1A" w:rsidRDefault="005876AA">
            <w:pPr>
              <w:pStyle w:val="TableParagraph"/>
              <w:spacing w:before="189"/>
              <w:rPr>
                <w:sz w:val="20"/>
              </w:rPr>
            </w:pPr>
            <w:r>
              <w:rPr>
                <w:color w:val="231F20"/>
                <w:w w:val="95"/>
                <w:sz w:val="20"/>
              </w:rPr>
              <w:t>Implementation</w:t>
            </w:r>
            <w:r>
              <w:rPr>
                <w:color w:val="231F20"/>
                <w:spacing w:val="4"/>
                <w:sz w:val="20"/>
              </w:rPr>
              <w:t xml:space="preserve"> </w:t>
            </w:r>
            <w:r>
              <w:rPr>
                <w:color w:val="231F20"/>
                <w:w w:val="95"/>
                <w:sz w:val="20"/>
              </w:rPr>
              <w:t>of</w:t>
            </w:r>
            <w:r>
              <w:rPr>
                <w:color w:val="231F20"/>
                <w:spacing w:val="5"/>
                <w:sz w:val="20"/>
              </w:rPr>
              <w:t xml:space="preserve"> </w:t>
            </w:r>
            <w:r>
              <w:rPr>
                <w:color w:val="231F20"/>
                <w:w w:val="95"/>
                <w:sz w:val="20"/>
              </w:rPr>
              <w:t>Option</w:t>
            </w:r>
            <w:r>
              <w:rPr>
                <w:color w:val="231F20"/>
                <w:spacing w:val="4"/>
                <w:sz w:val="20"/>
              </w:rPr>
              <w:t xml:space="preserve"> </w:t>
            </w:r>
            <w:r>
              <w:rPr>
                <w:color w:val="231F20"/>
                <w:w w:val="95"/>
                <w:sz w:val="20"/>
              </w:rPr>
              <w:t>E</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expected</w:t>
            </w:r>
            <w:r>
              <w:rPr>
                <w:color w:val="231F20"/>
                <w:spacing w:val="4"/>
                <w:sz w:val="20"/>
              </w:rPr>
              <w:t xml:space="preserve"> </w:t>
            </w:r>
            <w:r>
              <w:rPr>
                <w:color w:val="231F20"/>
                <w:w w:val="95"/>
                <w:sz w:val="20"/>
              </w:rPr>
              <w:t>to</w:t>
            </w:r>
            <w:r>
              <w:rPr>
                <w:color w:val="231F20"/>
                <w:spacing w:val="5"/>
                <w:sz w:val="20"/>
              </w:rPr>
              <w:t xml:space="preserve"> </w:t>
            </w:r>
            <w:r>
              <w:rPr>
                <w:color w:val="231F20"/>
                <w:w w:val="95"/>
                <w:sz w:val="20"/>
              </w:rPr>
              <w:t>cost</w:t>
            </w:r>
            <w:r>
              <w:rPr>
                <w:color w:val="231F20"/>
                <w:spacing w:val="4"/>
                <w:sz w:val="20"/>
              </w:rPr>
              <w:t xml:space="preserve"> </w:t>
            </w:r>
            <w:r>
              <w:rPr>
                <w:color w:val="231F20"/>
                <w:w w:val="95"/>
                <w:sz w:val="20"/>
              </w:rPr>
              <w:t>providers</w:t>
            </w:r>
            <w:r>
              <w:rPr>
                <w:color w:val="231F20"/>
                <w:spacing w:val="5"/>
                <w:sz w:val="20"/>
              </w:rPr>
              <w:t xml:space="preserve"> </w:t>
            </w:r>
            <w:r>
              <w:rPr>
                <w:color w:val="231F20"/>
                <w:w w:val="95"/>
                <w:sz w:val="20"/>
              </w:rPr>
              <w:t>$16,000</w:t>
            </w:r>
            <w:r>
              <w:rPr>
                <w:color w:val="231F20"/>
                <w:spacing w:val="5"/>
                <w:sz w:val="20"/>
              </w:rPr>
              <w:t xml:space="preserve"> </w:t>
            </w:r>
            <w:r>
              <w:rPr>
                <w:color w:val="231F20"/>
                <w:w w:val="95"/>
                <w:sz w:val="20"/>
              </w:rPr>
              <w:t>over</w:t>
            </w:r>
            <w:r>
              <w:rPr>
                <w:color w:val="231F20"/>
                <w:spacing w:val="4"/>
                <w:sz w:val="20"/>
              </w:rPr>
              <w:t xml:space="preserve"> </w:t>
            </w:r>
            <w:r>
              <w:rPr>
                <w:color w:val="231F20"/>
                <w:w w:val="95"/>
                <w:sz w:val="20"/>
              </w:rPr>
              <w:t>ten</w:t>
            </w:r>
            <w:r>
              <w:rPr>
                <w:color w:val="231F20"/>
                <w:spacing w:val="5"/>
                <w:sz w:val="20"/>
              </w:rPr>
              <w:t xml:space="preserve"> </w:t>
            </w:r>
            <w:r>
              <w:rPr>
                <w:color w:val="231F20"/>
                <w:spacing w:val="-2"/>
                <w:w w:val="95"/>
                <w:sz w:val="20"/>
              </w:rPr>
              <w:t>years.</w:t>
            </w:r>
          </w:p>
          <w:p w14:paraId="1ED307D9" w14:textId="77777777" w:rsidR="00116B1A" w:rsidRDefault="005876AA">
            <w:pPr>
              <w:pStyle w:val="TableParagraph"/>
              <w:spacing w:before="163"/>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7DA" w14:textId="77777777" w:rsidR="00116B1A" w:rsidRDefault="005876AA">
            <w:pPr>
              <w:pStyle w:val="TableParagraph"/>
              <w:spacing w:before="171"/>
              <w:rPr>
                <w:sz w:val="20"/>
              </w:rPr>
            </w:pPr>
            <w:r>
              <w:rPr>
                <w:color w:val="231F20"/>
                <w:w w:val="95"/>
                <w:sz w:val="20"/>
              </w:rPr>
              <w:t>There</w:t>
            </w:r>
            <w:r>
              <w:rPr>
                <w:color w:val="231F20"/>
                <w:spacing w:val="6"/>
                <w:sz w:val="20"/>
              </w:rPr>
              <w:t xml:space="preserve"> </w:t>
            </w:r>
            <w:r>
              <w:rPr>
                <w:color w:val="231F20"/>
                <w:w w:val="95"/>
                <w:sz w:val="20"/>
              </w:rPr>
              <w:t>are</w:t>
            </w:r>
            <w:r>
              <w:rPr>
                <w:color w:val="231F20"/>
                <w:spacing w:val="6"/>
                <w:sz w:val="20"/>
              </w:rPr>
              <w:t xml:space="preserve"> </w:t>
            </w:r>
            <w:r>
              <w:rPr>
                <w:color w:val="231F20"/>
                <w:w w:val="95"/>
                <w:sz w:val="20"/>
              </w:rPr>
              <w:t>no</w:t>
            </w:r>
            <w:r>
              <w:rPr>
                <w:color w:val="231F20"/>
                <w:spacing w:val="7"/>
                <w:sz w:val="20"/>
              </w:rPr>
              <w:t xml:space="preserve"> </w:t>
            </w:r>
            <w:r>
              <w:rPr>
                <w:color w:val="231F20"/>
                <w:w w:val="95"/>
                <w:sz w:val="20"/>
              </w:rPr>
              <w:t>costs</w:t>
            </w:r>
            <w:r>
              <w:rPr>
                <w:color w:val="231F20"/>
                <w:spacing w:val="6"/>
                <w:sz w:val="20"/>
              </w:rPr>
              <w:t xml:space="preserve"> </w:t>
            </w:r>
            <w:r>
              <w:rPr>
                <w:color w:val="231F20"/>
                <w:w w:val="95"/>
                <w:sz w:val="20"/>
              </w:rPr>
              <w:t>to</w:t>
            </w:r>
            <w:r>
              <w:rPr>
                <w:color w:val="231F20"/>
                <w:spacing w:val="6"/>
                <w:sz w:val="20"/>
              </w:rPr>
              <w:t xml:space="preserve"> </w:t>
            </w:r>
            <w:r>
              <w:rPr>
                <w:color w:val="231F20"/>
                <w:w w:val="95"/>
                <w:sz w:val="20"/>
              </w:rPr>
              <w:t>families</w:t>
            </w:r>
            <w:r>
              <w:rPr>
                <w:color w:val="231F20"/>
                <w:spacing w:val="7"/>
                <w:sz w:val="20"/>
              </w:rPr>
              <w:t xml:space="preserve"> </w:t>
            </w:r>
            <w:r>
              <w:rPr>
                <w:color w:val="231F20"/>
                <w:w w:val="95"/>
                <w:sz w:val="20"/>
              </w:rPr>
              <w:t>arising</w:t>
            </w:r>
            <w:r>
              <w:rPr>
                <w:color w:val="231F20"/>
                <w:spacing w:val="6"/>
                <w:sz w:val="20"/>
              </w:rPr>
              <w:t xml:space="preserve"> </w:t>
            </w:r>
            <w:r>
              <w:rPr>
                <w:color w:val="231F20"/>
                <w:w w:val="95"/>
                <w:sz w:val="20"/>
              </w:rPr>
              <w:t>from</w:t>
            </w:r>
            <w:r>
              <w:rPr>
                <w:color w:val="231F20"/>
                <w:spacing w:val="7"/>
                <w:sz w:val="20"/>
              </w:rPr>
              <w:t xml:space="preserve"> </w:t>
            </w:r>
            <w:r>
              <w:rPr>
                <w:color w:val="231F20"/>
                <w:w w:val="95"/>
                <w:sz w:val="20"/>
              </w:rPr>
              <w:t>this</w:t>
            </w:r>
            <w:r>
              <w:rPr>
                <w:color w:val="231F20"/>
                <w:spacing w:val="6"/>
                <w:sz w:val="20"/>
              </w:rPr>
              <w:t xml:space="preserve"> </w:t>
            </w:r>
            <w:r>
              <w:rPr>
                <w:color w:val="231F20"/>
                <w:w w:val="95"/>
                <w:sz w:val="20"/>
              </w:rPr>
              <w:t>Option</w:t>
            </w:r>
            <w:r>
              <w:rPr>
                <w:color w:val="231F20"/>
                <w:spacing w:val="6"/>
                <w:sz w:val="20"/>
              </w:rPr>
              <w:t xml:space="preserve"> </w:t>
            </w:r>
            <w:r>
              <w:rPr>
                <w:color w:val="231F20"/>
                <w:spacing w:val="-5"/>
                <w:w w:val="95"/>
                <w:sz w:val="20"/>
              </w:rPr>
              <w:t>E.</w:t>
            </w:r>
          </w:p>
        </w:tc>
      </w:tr>
    </w:tbl>
    <w:p w14:paraId="1ED307DC"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DE" w14:textId="77777777">
        <w:trPr>
          <w:trHeight w:val="408"/>
        </w:trPr>
        <w:tc>
          <w:tcPr>
            <w:tcW w:w="8190" w:type="dxa"/>
            <w:shd w:val="clear" w:color="auto" w:fill="1895D3"/>
          </w:tcPr>
          <w:p w14:paraId="1ED307DD"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7E2" w14:textId="77777777">
        <w:trPr>
          <w:trHeight w:val="2934"/>
        </w:trPr>
        <w:tc>
          <w:tcPr>
            <w:tcW w:w="8190" w:type="dxa"/>
            <w:tcBorders>
              <w:left w:val="single" w:sz="4" w:space="0" w:color="1895D3"/>
              <w:bottom w:val="single" w:sz="4" w:space="0" w:color="1895D3"/>
              <w:right w:val="single" w:sz="4" w:space="0" w:color="1895D3"/>
            </w:tcBorders>
          </w:tcPr>
          <w:p w14:paraId="1ED307DF" w14:textId="77777777" w:rsidR="00116B1A" w:rsidRDefault="005876AA">
            <w:pPr>
              <w:pStyle w:val="TableParagraph"/>
              <w:rPr>
                <w:sz w:val="20"/>
              </w:rPr>
            </w:pPr>
            <w:r>
              <w:rPr>
                <w:color w:val="231F20"/>
                <w:sz w:val="20"/>
              </w:rPr>
              <w:t>560</w:t>
            </w:r>
            <w:r>
              <w:rPr>
                <w:color w:val="231F20"/>
                <w:spacing w:val="-11"/>
                <w:sz w:val="20"/>
              </w:rPr>
              <w:t xml:space="preserve"> </w:t>
            </w:r>
            <w:r>
              <w:rPr>
                <w:color w:val="231F20"/>
                <w:sz w:val="20"/>
              </w:rPr>
              <w:t>or</w:t>
            </w:r>
            <w:r>
              <w:rPr>
                <w:color w:val="231F20"/>
                <w:spacing w:val="-10"/>
                <w:sz w:val="20"/>
              </w:rPr>
              <w:t xml:space="preserve"> </w:t>
            </w:r>
            <w:r>
              <w:rPr>
                <w:color w:val="231F20"/>
                <w:sz w:val="20"/>
              </w:rPr>
              <w:t>20%</w:t>
            </w:r>
            <w:r>
              <w:rPr>
                <w:color w:val="231F20"/>
                <w:spacing w:val="-11"/>
                <w:sz w:val="20"/>
              </w:rPr>
              <w:t xml:space="preserve"> </w:t>
            </w:r>
            <w:r>
              <w:rPr>
                <w:color w:val="231F20"/>
                <w:sz w:val="20"/>
              </w:rPr>
              <w:t>of</w:t>
            </w:r>
            <w:r>
              <w:rPr>
                <w:color w:val="231F20"/>
                <w:spacing w:val="-10"/>
                <w:sz w:val="20"/>
              </w:rPr>
              <w:t xml:space="preserve"> </w:t>
            </w:r>
            <w:r>
              <w:rPr>
                <w:color w:val="231F20"/>
                <w:sz w:val="20"/>
              </w:rPr>
              <w:t>total</w:t>
            </w:r>
            <w:r>
              <w:rPr>
                <w:color w:val="231F20"/>
                <w:spacing w:val="-11"/>
                <w:sz w:val="20"/>
              </w:rPr>
              <w:t xml:space="preserve"> </w:t>
            </w:r>
            <w:r>
              <w:rPr>
                <w:color w:val="231F20"/>
                <w:sz w:val="20"/>
              </w:rPr>
              <w:t>CRIS</w:t>
            </w:r>
            <w:r>
              <w:rPr>
                <w:color w:val="231F20"/>
                <w:spacing w:val="-10"/>
                <w:sz w:val="20"/>
              </w:rPr>
              <w:t xml:space="preserve"> </w:t>
            </w:r>
            <w:r>
              <w:rPr>
                <w:color w:val="231F20"/>
                <w:sz w:val="20"/>
              </w:rPr>
              <w:t>Sector</w:t>
            </w:r>
            <w:r>
              <w:rPr>
                <w:color w:val="231F20"/>
                <w:spacing w:val="-10"/>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0"/>
                <w:sz w:val="20"/>
              </w:rPr>
              <w:t xml:space="preserve"> </w:t>
            </w:r>
            <w:r>
              <w:rPr>
                <w:color w:val="231F20"/>
                <w:sz w:val="20"/>
              </w:rPr>
              <w:t>chose</w:t>
            </w:r>
            <w:r>
              <w:rPr>
                <w:color w:val="231F20"/>
                <w:spacing w:val="-11"/>
                <w:sz w:val="20"/>
              </w:rPr>
              <w:t xml:space="preserve"> </w:t>
            </w:r>
            <w:r>
              <w:rPr>
                <w:color w:val="231F20"/>
                <w:sz w:val="20"/>
              </w:rPr>
              <w:t>to</w:t>
            </w:r>
            <w:r>
              <w:rPr>
                <w:color w:val="231F20"/>
                <w:spacing w:val="-10"/>
                <w:sz w:val="20"/>
              </w:rPr>
              <w:t xml:space="preserve"> </w:t>
            </w:r>
            <w:r>
              <w:rPr>
                <w:color w:val="231F20"/>
                <w:sz w:val="20"/>
              </w:rPr>
              <w:t>answer</w:t>
            </w:r>
            <w:r>
              <w:rPr>
                <w:color w:val="231F20"/>
                <w:spacing w:val="-10"/>
                <w:sz w:val="20"/>
              </w:rPr>
              <w:t xml:space="preserve"> </w:t>
            </w:r>
            <w:r>
              <w:rPr>
                <w:color w:val="231F20"/>
                <w:sz w:val="20"/>
              </w:rPr>
              <w:t>questions</w:t>
            </w:r>
            <w:r>
              <w:rPr>
                <w:color w:val="231F20"/>
                <w:spacing w:val="-11"/>
                <w:sz w:val="20"/>
              </w:rPr>
              <w:t xml:space="preserve"> </w:t>
            </w:r>
            <w:r>
              <w:rPr>
                <w:color w:val="231F20"/>
                <w:sz w:val="20"/>
              </w:rPr>
              <w:t>about</w:t>
            </w:r>
            <w:r>
              <w:rPr>
                <w:color w:val="231F20"/>
                <w:spacing w:val="-10"/>
                <w:sz w:val="20"/>
              </w:rPr>
              <w:t xml:space="preserve"> </w:t>
            </w:r>
            <w:r>
              <w:rPr>
                <w:color w:val="231F20"/>
                <w:sz w:val="20"/>
              </w:rPr>
              <w:t>issue</w:t>
            </w:r>
            <w:r>
              <w:rPr>
                <w:color w:val="231F20"/>
                <w:spacing w:val="-11"/>
                <w:sz w:val="20"/>
              </w:rPr>
              <w:t xml:space="preserve"> </w:t>
            </w:r>
            <w:r>
              <w:rPr>
                <w:color w:val="231F20"/>
                <w:spacing w:val="-4"/>
                <w:sz w:val="20"/>
              </w:rPr>
              <w:t>7.3.</w:t>
            </w:r>
          </w:p>
          <w:p w14:paraId="1ED307E0" w14:textId="77777777" w:rsidR="00116B1A" w:rsidRDefault="005876AA">
            <w:pPr>
              <w:pStyle w:val="TableParagraph"/>
              <w:spacing w:before="159" w:line="285" w:lineRule="auto"/>
              <w:ind w:right="120"/>
              <w:rPr>
                <w:sz w:val="20"/>
              </w:rPr>
            </w:pPr>
            <w:r>
              <w:rPr>
                <w:color w:val="231F20"/>
                <w:sz w:val="20"/>
              </w:rPr>
              <w:t>Two-thirds</w:t>
            </w:r>
            <w:r>
              <w:rPr>
                <w:color w:val="231F20"/>
                <w:spacing w:val="-10"/>
                <w:sz w:val="20"/>
              </w:rPr>
              <w:t xml:space="preserve"> </w:t>
            </w:r>
            <w:r>
              <w:rPr>
                <w:color w:val="231F20"/>
                <w:sz w:val="20"/>
              </w:rPr>
              <w:t>(67%)</w:t>
            </w:r>
            <w:r>
              <w:rPr>
                <w:color w:val="231F20"/>
                <w:spacing w:val="-10"/>
                <w:sz w:val="20"/>
              </w:rPr>
              <w:t xml:space="preserve"> </w:t>
            </w:r>
            <w:r>
              <w:rPr>
                <w:color w:val="231F20"/>
                <w:sz w:val="20"/>
              </w:rPr>
              <w:t>of</w:t>
            </w:r>
            <w:r>
              <w:rPr>
                <w:color w:val="231F20"/>
                <w:spacing w:val="-10"/>
                <w:sz w:val="20"/>
              </w:rPr>
              <w:t xml:space="preserve"> </w:t>
            </w:r>
            <w:r>
              <w:rPr>
                <w:color w:val="231F20"/>
                <w:sz w:val="20"/>
              </w:rPr>
              <w:t>CRIS</w:t>
            </w:r>
            <w:r>
              <w:rPr>
                <w:color w:val="231F20"/>
                <w:spacing w:val="-10"/>
                <w:sz w:val="20"/>
              </w:rPr>
              <w:t xml:space="preserve"> </w:t>
            </w:r>
            <w:r>
              <w:rPr>
                <w:color w:val="231F20"/>
                <w:sz w:val="20"/>
              </w:rPr>
              <w:t>Sector</w:t>
            </w:r>
            <w:r>
              <w:rPr>
                <w:color w:val="231F20"/>
                <w:spacing w:val="-10"/>
                <w:sz w:val="20"/>
              </w:rPr>
              <w:t xml:space="preserve"> </w:t>
            </w:r>
            <w:r>
              <w:rPr>
                <w:color w:val="231F20"/>
                <w:sz w:val="20"/>
              </w:rPr>
              <w:t>Survey</w:t>
            </w:r>
            <w:r>
              <w:rPr>
                <w:color w:val="231F20"/>
                <w:spacing w:val="-10"/>
                <w:sz w:val="20"/>
              </w:rPr>
              <w:t xml:space="preserve"> </w:t>
            </w:r>
            <w:r>
              <w:rPr>
                <w:color w:val="231F20"/>
                <w:sz w:val="20"/>
              </w:rPr>
              <w:t>respondents</w:t>
            </w:r>
            <w:r>
              <w:rPr>
                <w:color w:val="231F20"/>
                <w:spacing w:val="-10"/>
                <w:sz w:val="20"/>
              </w:rPr>
              <w:t xml:space="preserve"> </w:t>
            </w:r>
            <w:r>
              <w:rPr>
                <w:color w:val="231F20"/>
                <w:sz w:val="20"/>
              </w:rPr>
              <w:t>that</w:t>
            </w:r>
            <w:r>
              <w:rPr>
                <w:color w:val="231F20"/>
                <w:spacing w:val="-10"/>
                <w:sz w:val="20"/>
              </w:rPr>
              <w:t xml:space="preserve"> </w:t>
            </w:r>
            <w:r>
              <w:rPr>
                <w:color w:val="231F20"/>
                <w:sz w:val="20"/>
              </w:rPr>
              <w:t>chose</w:t>
            </w:r>
            <w:r>
              <w:rPr>
                <w:color w:val="231F20"/>
                <w:spacing w:val="-10"/>
                <w:sz w:val="20"/>
              </w:rPr>
              <w:t xml:space="preserve"> </w:t>
            </w:r>
            <w:r>
              <w:rPr>
                <w:color w:val="231F20"/>
                <w:sz w:val="20"/>
              </w:rPr>
              <w:t>to</w:t>
            </w:r>
            <w:r>
              <w:rPr>
                <w:color w:val="231F20"/>
                <w:spacing w:val="-10"/>
                <w:sz w:val="20"/>
              </w:rPr>
              <w:t xml:space="preserve"> </w:t>
            </w:r>
            <w:r>
              <w:rPr>
                <w:color w:val="231F20"/>
                <w:sz w:val="20"/>
              </w:rPr>
              <w:t>answer</w:t>
            </w:r>
            <w:r>
              <w:rPr>
                <w:color w:val="231F20"/>
                <w:spacing w:val="-10"/>
                <w:sz w:val="20"/>
              </w:rPr>
              <w:t xml:space="preserve"> </w:t>
            </w:r>
            <w:r>
              <w:rPr>
                <w:color w:val="231F20"/>
                <w:sz w:val="20"/>
              </w:rPr>
              <w:t>questions</w:t>
            </w:r>
            <w:r>
              <w:rPr>
                <w:color w:val="231F20"/>
                <w:spacing w:val="-10"/>
                <w:sz w:val="20"/>
              </w:rPr>
              <w:t xml:space="preserve"> </w:t>
            </w:r>
            <w:r>
              <w:rPr>
                <w:color w:val="231F20"/>
                <w:sz w:val="20"/>
              </w:rPr>
              <w:t>about</w:t>
            </w:r>
            <w:r>
              <w:rPr>
                <w:color w:val="231F20"/>
                <w:spacing w:val="-10"/>
                <w:sz w:val="20"/>
              </w:rPr>
              <w:t xml:space="preserve"> </w:t>
            </w:r>
            <w:r>
              <w:rPr>
                <w:color w:val="231F20"/>
                <w:sz w:val="20"/>
              </w:rPr>
              <w:t>Issue</w:t>
            </w:r>
            <w:r>
              <w:rPr>
                <w:color w:val="231F20"/>
                <w:spacing w:val="-10"/>
                <w:sz w:val="20"/>
              </w:rPr>
              <w:t xml:space="preserve"> </w:t>
            </w:r>
            <w:r>
              <w:rPr>
                <w:color w:val="231F20"/>
                <w:sz w:val="20"/>
              </w:rPr>
              <w:t>3.4 considered</w:t>
            </w:r>
            <w:r>
              <w:rPr>
                <w:color w:val="231F20"/>
                <w:spacing w:val="29"/>
                <w:sz w:val="20"/>
              </w:rPr>
              <w:t xml:space="preserve"> </w:t>
            </w:r>
            <w:r>
              <w:rPr>
                <w:rFonts w:ascii="Arial Narrow" w:hAnsi="Arial Narrow"/>
                <w:i/>
                <w:color w:val="231F20"/>
                <w:sz w:val="20"/>
              </w:rPr>
              <w:t>improving</w:t>
            </w:r>
            <w:r>
              <w:rPr>
                <w:rFonts w:ascii="Arial Narrow" w:hAnsi="Arial Narrow"/>
                <w:i/>
                <w:color w:val="231F20"/>
                <w:spacing w:val="29"/>
                <w:sz w:val="20"/>
              </w:rPr>
              <w:t xml:space="preserve"> </w:t>
            </w:r>
            <w:r>
              <w:rPr>
                <w:rFonts w:ascii="Arial Narrow" w:hAnsi="Arial Narrow"/>
                <w:i/>
                <w:color w:val="231F20"/>
                <w:sz w:val="20"/>
              </w:rPr>
              <w:t>children’s</w:t>
            </w:r>
            <w:r>
              <w:rPr>
                <w:rFonts w:ascii="Arial Narrow" w:hAnsi="Arial Narrow"/>
                <w:i/>
                <w:color w:val="231F20"/>
                <w:spacing w:val="29"/>
                <w:sz w:val="20"/>
              </w:rPr>
              <w:t xml:space="preserve"> </w:t>
            </w:r>
            <w:r>
              <w:rPr>
                <w:rFonts w:ascii="Arial Narrow" w:hAnsi="Arial Narrow"/>
                <w:i/>
                <w:color w:val="231F20"/>
                <w:sz w:val="20"/>
              </w:rPr>
              <w:t>safety</w:t>
            </w:r>
            <w:r>
              <w:rPr>
                <w:rFonts w:ascii="Arial Narrow" w:hAnsi="Arial Narrow"/>
                <w:i/>
                <w:color w:val="231F20"/>
                <w:spacing w:val="29"/>
                <w:sz w:val="20"/>
              </w:rPr>
              <w:t xml:space="preserve"> </w:t>
            </w:r>
            <w:r>
              <w:rPr>
                <w:rFonts w:ascii="Arial Narrow" w:hAnsi="Arial Narrow"/>
                <w:i/>
                <w:color w:val="231F20"/>
                <w:sz w:val="20"/>
              </w:rPr>
              <w:t>during</w:t>
            </w:r>
            <w:r>
              <w:rPr>
                <w:rFonts w:ascii="Arial Narrow" w:hAnsi="Arial Narrow"/>
                <w:i/>
                <w:color w:val="231F20"/>
                <w:spacing w:val="29"/>
                <w:sz w:val="20"/>
              </w:rPr>
              <w:t xml:space="preserve"> </w:t>
            </w:r>
            <w:r>
              <w:rPr>
                <w:rFonts w:ascii="Arial Narrow" w:hAnsi="Arial Narrow"/>
                <w:i/>
                <w:color w:val="231F20"/>
                <w:sz w:val="20"/>
              </w:rPr>
              <w:t>emergency</w:t>
            </w:r>
            <w:r>
              <w:rPr>
                <w:rFonts w:ascii="Arial Narrow" w:hAnsi="Arial Narrow"/>
                <w:i/>
                <w:color w:val="231F20"/>
                <w:spacing w:val="29"/>
                <w:sz w:val="20"/>
              </w:rPr>
              <w:t xml:space="preserve"> </w:t>
            </w:r>
            <w:r>
              <w:rPr>
                <w:rFonts w:ascii="Arial Narrow" w:hAnsi="Arial Narrow"/>
                <w:i/>
                <w:color w:val="231F20"/>
                <w:sz w:val="20"/>
              </w:rPr>
              <w:t>evacuations</w:t>
            </w:r>
            <w:r>
              <w:rPr>
                <w:rFonts w:ascii="Arial Narrow" w:hAnsi="Arial Narrow"/>
                <w:i/>
                <w:color w:val="231F20"/>
                <w:spacing w:val="29"/>
                <w:sz w:val="20"/>
              </w:rPr>
              <w:t xml:space="preserve"> </w:t>
            </w:r>
            <w:r>
              <w:rPr>
                <w:rFonts w:ascii="Arial Narrow" w:hAnsi="Arial Narrow"/>
                <w:i/>
                <w:color w:val="231F20"/>
                <w:sz w:val="20"/>
              </w:rPr>
              <w:t>from</w:t>
            </w:r>
            <w:r>
              <w:rPr>
                <w:rFonts w:ascii="Arial Narrow" w:hAnsi="Arial Narrow"/>
                <w:i/>
                <w:color w:val="231F20"/>
                <w:spacing w:val="29"/>
                <w:sz w:val="20"/>
              </w:rPr>
              <w:t xml:space="preserve"> </w:t>
            </w:r>
            <w:r>
              <w:rPr>
                <w:rFonts w:ascii="Arial Narrow" w:hAnsi="Arial Narrow"/>
                <w:i/>
                <w:color w:val="231F20"/>
                <w:sz w:val="20"/>
              </w:rPr>
              <w:t>multi-storey</w:t>
            </w:r>
            <w:r>
              <w:rPr>
                <w:rFonts w:ascii="Arial Narrow" w:hAnsi="Arial Narrow"/>
                <w:i/>
                <w:color w:val="231F20"/>
                <w:spacing w:val="29"/>
                <w:sz w:val="20"/>
              </w:rPr>
              <w:t xml:space="preserve"> </w:t>
            </w:r>
            <w:r>
              <w:rPr>
                <w:rFonts w:ascii="Arial Narrow" w:hAnsi="Arial Narrow"/>
                <w:i/>
                <w:color w:val="231F20"/>
                <w:sz w:val="20"/>
              </w:rPr>
              <w:t>buildings</w:t>
            </w:r>
            <w:r>
              <w:rPr>
                <w:rFonts w:ascii="Arial Narrow" w:hAnsi="Arial Narrow"/>
                <w:i/>
                <w:color w:val="231F20"/>
                <w:spacing w:val="29"/>
                <w:sz w:val="20"/>
              </w:rPr>
              <w:t xml:space="preserve"> </w:t>
            </w:r>
            <w:r>
              <w:rPr>
                <w:color w:val="231F20"/>
                <w:sz w:val="20"/>
              </w:rPr>
              <w:t>a</w:t>
            </w:r>
            <w:r>
              <w:rPr>
                <w:color w:val="231F20"/>
                <w:spacing w:val="40"/>
                <w:sz w:val="20"/>
              </w:rPr>
              <w:t xml:space="preserve"> </w:t>
            </w:r>
            <w:r>
              <w:rPr>
                <w:color w:val="231F20"/>
                <w:spacing w:val="-2"/>
                <w:sz w:val="20"/>
              </w:rPr>
              <w:t xml:space="preserve">‘Very Significant’ (35%) or ‘Significant’ (32%) problem, with approaching one-quarter (22%) deeming </w:t>
            </w:r>
            <w:r>
              <w:rPr>
                <w:color w:val="231F20"/>
                <w:sz w:val="20"/>
              </w:rPr>
              <w:t>it a ‘Moderate’ problem.</w:t>
            </w:r>
          </w:p>
          <w:p w14:paraId="1ED307E1" w14:textId="77777777" w:rsidR="00116B1A" w:rsidRDefault="005876AA">
            <w:pPr>
              <w:pStyle w:val="TableParagraph"/>
              <w:spacing w:before="112" w:line="285" w:lineRule="auto"/>
              <w:ind w:right="367"/>
              <w:rPr>
                <w:rFonts w:ascii="Arial Narrow"/>
                <w:i/>
                <w:sz w:val="20"/>
              </w:rPr>
            </w:pPr>
            <w:r>
              <w:rPr>
                <w:color w:val="231F20"/>
                <w:sz w:val="20"/>
              </w:rPr>
              <w:t>CRIS</w:t>
            </w:r>
            <w:r>
              <w:rPr>
                <w:color w:val="231F20"/>
                <w:spacing w:val="-5"/>
                <w:sz w:val="20"/>
              </w:rPr>
              <w:t xml:space="preserve"> </w:t>
            </w:r>
            <w:r>
              <w:rPr>
                <w:color w:val="231F20"/>
                <w:sz w:val="20"/>
              </w:rPr>
              <w:t>Sector</w:t>
            </w:r>
            <w:r>
              <w:rPr>
                <w:color w:val="231F20"/>
                <w:spacing w:val="-5"/>
                <w:sz w:val="20"/>
              </w:rPr>
              <w:t xml:space="preserve"> </w:t>
            </w:r>
            <w:r>
              <w:rPr>
                <w:color w:val="231F20"/>
                <w:sz w:val="20"/>
              </w:rPr>
              <w:t>Survey</w:t>
            </w:r>
            <w:r>
              <w:rPr>
                <w:color w:val="231F20"/>
                <w:spacing w:val="-5"/>
                <w:sz w:val="20"/>
              </w:rPr>
              <w:t xml:space="preserve"> </w:t>
            </w:r>
            <w:r>
              <w:rPr>
                <w:color w:val="231F20"/>
                <w:sz w:val="20"/>
              </w:rPr>
              <w:t>respondents</w:t>
            </w:r>
            <w:r>
              <w:rPr>
                <w:color w:val="231F20"/>
                <w:spacing w:val="-5"/>
                <w:sz w:val="20"/>
              </w:rPr>
              <w:t xml:space="preserve"> </w:t>
            </w:r>
            <w:r>
              <w:rPr>
                <w:color w:val="231F20"/>
                <w:sz w:val="20"/>
              </w:rPr>
              <w:t>were</w:t>
            </w:r>
            <w:r>
              <w:rPr>
                <w:color w:val="231F20"/>
                <w:spacing w:val="-5"/>
                <w:sz w:val="20"/>
              </w:rPr>
              <w:t xml:space="preserve"> </w:t>
            </w:r>
            <w:r>
              <w:rPr>
                <w:color w:val="231F20"/>
                <w:sz w:val="20"/>
              </w:rPr>
              <w:t>asked</w:t>
            </w:r>
            <w:r>
              <w:rPr>
                <w:color w:val="231F20"/>
                <w:spacing w:val="-5"/>
                <w:sz w:val="20"/>
              </w:rPr>
              <w:t xml:space="preserve"> </w:t>
            </w:r>
            <w:r>
              <w:rPr>
                <w:color w:val="231F20"/>
                <w:sz w:val="20"/>
              </w:rPr>
              <w:t>to</w:t>
            </w:r>
            <w:r>
              <w:rPr>
                <w:color w:val="231F20"/>
                <w:spacing w:val="-5"/>
                <w:sz w:val="20"/>
              </w:rPr>
              <w:t xml:space="preserve"> </w:t>
            </w:r>
            <w:r>
              <w:rPr>
                <w:color w:val="231F20"/>
                <w:sz w:val="20"/>
              </w:rPr>
              <w:t>rank</w:t>
            </w:r>
            <w:r>
              <w:rPr>
                <w:color w:val="231F20"/>
                <w:spacing w:val="-5"/>
                <w:sz w:val="20"/>
              </w:rPr>
              <w:t xml:space="preserve"> </w:t>
            </w:r>
            <w:r>
              <w:rPr>
                <w:color w:val="231F20"/>
                <w:sz w:val="20"/>
              </w:rPr>
              <w:t>the</w:t>
            </w:r>
            <w:r>
              <w:rPr>
                <w:color w:val="231F20"/>
                <w:spacing w:val="-5"/>
                <w:sz w:val="20"/>
              </w:rPr>
              <w:t xml:space="preserve"> </w:t>
            </w:r>
            <w:r>
              <w:rPr>
                <w:color w:val="231F20"/>
                <w:sz w:val="20"/>
              </w:rPr>
              <w:t>most</w:t>
            </w:r>
            <w:r>
              <w:rPr>
                <w:color w:val="231F20"/>
                <w:spacing w:val="-5"/>
                <w:sz w:val="20"/>
              </w:rPr>
              <w:t xml:space="preserve"> </w:t>
            </w:r>
            <w:r>
              <w:rPr>
                <w:color w:val="231F20"/>
                <w:sz w:val="20"/>
              </w:rPr>
              <w:t>suitable</w:t>
            </w:r>
            <w:r>
              <w:rPr>
                <w:color w:val="231F20"/>
                <w:spacing w:val="-5"/>
                <w:sz w:val="20"/>
              </w:rPr>
              <w:t xml:space="preserve"> </w:t>
            </w:r>
            <w:r>
              <w:rPr>
                <w:color w:val="231F20"/>
                <w:sz w:val="20"/>
              </w:rPr>
              <w:t>solution</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 xml:space="preserve">problem. Of the available options, the most suitable solution was deemed to be </w:t>
            </w:r>
            <w:r>
              <w:rPr>
                <w:rFonts w:ascii="Arial Narrow"/>
                <w:i/>
                <w:color w:val="231F20"/>
                <w:sz w:val="20"/>
              </w:rPr>
              <w:t>Option C: Strengthen service</w:t>
            </w:r>
            <w:r>
              <w:rPr>
                <w:rFonts w:ascii="Arial Narrow"/>
                <w:i/>
                <w:color w:val="231F20"/>
                <w:spacing w:val="25"/>
                <w:sz w:val="20"/>
              </w:rPr>
              <w:t xml:space="preserve"> </w:t>
            </w:r>
            <w:r>
              <w:rPr>
                <w:rFonts w:ascii="Arial Narrow"/>
                <w:i/>
                <w:color w:val="231F20"/>
                <w:sz w:val="20"/>
              </w:rPr>
              <w:t>approval</w:t>
            </w:r>
            <w:r>
              <w:rPr>
                <w:rFonts w:ascii="Arial Narrow"/>
                <w:i/>
                <w:color w:val="231F20"/>
                <w:spacing w:val="25"/>
                <w:sz w:val="20"/>
              </w:rPr>
              <w:t xml:space="preserve"> </w:t>
            </w:r>
            <w:r>
              <w:rPr>
                <w:rFonts w:ascii="Arial Narrow"/>
                <w:i/>
                <w:color w:val="231F20"/>
                <w:sz w:val="20"/>
              </w:rPr>
              <w:t>processes</w:t>
            </w:r>
            <w:r>
              <w:rPr>
                <w:color w:val="231F20"/>
                <w:sz w:val="20"/>
              </w:rPr>
              <w:t>,</w:t>
            </w:r>
            <w:r>
              <w:rPr>
                <w:color w:val="231F20"/>
                <w:spacing w:val="24"/>
                <w:sz w:val="20"/>
              </w:rPr>
              <w:t xml:space="preserve"> </w:t>
            </w:r>
            <w:r>
              <w:rPr>
                <w:color w:val="231F20"/>
                <w:sz w:val="20"/>
              </w:rPr>
              <w:t>very</w:t>
            </w:r>
            <w:r>
              <w:rPr>
                <w:color w:val="231F20"/>
                <w:spacing w:val="24"/>
                <w:sz w:val="20"/>
              </w:rPr>
              <w:t xml:space="preserve"> </w:t>
            </w:r>
            <w:r>
              <w:rPr>
                <w:color w:val="231F20"/>
                <w:sz w:val="20"/>
              </w:rPr>
              <w:t>closely</w:t>
            </w:r>
            <w:r>
              <w:rPr>
                <w:color w:val="231F20"/>
                <w:spacing w:val="24"/>
                <w:sz w:val="20"/>
              </w:rPr>
              <w:t xml:space="preserve"> </w:t>
            </w:r>
            <w:r>
              <w:rPr>
                <w:color w:val="231F20"/>
                <w:sz w:val="20"/>
              </w:rPr>
              <w:t>followed</w:t>
            </w:r>
            <w:r>
              <w:rPr>
                <w:color w:val="231F20"/>
                <w:spacing w:val="24"/>
                <w:sz w:val="20"/>
              </w:rPr>
              <w:t xml:space="preserve"> </w:t>
            </w:r>
            <w:r>
              <w:rPr>
                <w:color w:val="231F20"/>
                <w:sz w:val="20"/>
              </w:rPr>
              <w:t>by</w:t>
            </w:r>
            <w:r>
              <w:rPr>
                <w:color w:val="231F20"/>
                <w:spacing w:val="24"/>
                <w:sz w:val="20"/>
              </w:rPr>
              <w:t xml:space="preserve"> </w:t>
            </w:r>
            <w:r>
              <w:rPr>
                <w:rFonts w:ascii="Arial Narrow"/>
                <w:i/>
                <w:color w:val="231F20"/>
                <w:sz w:val="20"/>
              </w:rPr>
              <w:t>Option</w:t>
            </w:r>
            <w:r>
              <w:rPr>
                <w:rFonts w:ascii="Arial Narrow"/>
                <w:i/>
                <w:color w:val="231F20"/>
                <w:spacing w:val="25"/>
                <w:sz w:val="20"/>
              </w:rPr>
              <w:t xml:space="preserve"> </w:t>
            </w:r>
            <w:r>
              <w:rPr>
                <w:rFonts w:ascii="Arial Narrow"/>
                <w:i/>
                <w:color w:val="231F20"/>
                <w:sz w:val="20"/>
              </w:rPr>
              <w:t>B:</w:t>
            </w:r>
            <w:r>
              <w:rPr>
                <w:rFonts w:ascii="Arial Narrow"/>
                <w:i/>
                <w:color w:val="231F20"/>
                <w:spacing w:val="25"/>
                <w:sz w:val="20"/>
              </w:rPr>
              <w:t xml:space="preserve"> </w:t>
            </w:r>
            <w:r>
              <w:rPr>
                <w:rFonts w:ascii="Arial Narrow"/>
                <w:i/>
                <w:color w:val="231F20"/>
                <w:sz w:val="20"/>
              </w:rPr>
              <w:t>Amend</w:t>
            </w:r>
            <w:r>
              <w:rPr>
                <w:rFonts w:ascii="Arial Narrow"/>
                <w:i/>
                <w:color w:val="231F20"/>
                <w:spacing w:val="25"/>
                <w:sz w:val="20"/>
              </w:rPr>
              <w:t xml:space="preserve"> </w:t>
            </w:r>
            <w:r>
              <w:rPr>
                <w:rFonts w:ascii="Arial Narrow"/>
                <w:i/>
                <w:color w:val="231F20"/>
                <w:sz w:val="20"/>
              </w:rPr>
              <w:t>legislation</w:t>
            </w:r>
            <w:r>
              <w:rPr>
                <w:rFonts w:ascii="Arial Narrow"/>
                <w:i/>
                <w:color w:val="231F20"/>
                <w:spacing w:val="25"/>
                <w:sz w:val="20"/>
              </w:rPr>
              <w:t xml:space="preserve"> </w:t>
            </w:r>
            <w:r>
              <w:rPr>
                <w:rFonts w:ascii="Arial Narrow"/>
                <w:i/>
                <w:color w:val="231F20"/>
                <w:sz w:val="20"/>
              </w:rPr>
              <w:t>including</w:t>
            </w:r>
            <w:r>
              <w:rPr>
                <w:rFonts w:ascii="Arial Narrow"/>
                <w:i/>
                <w:color w:val="231F20"/>
                <w:spacing w:val="25"/>
                <w:sz w:val="20"/>
              </w:rPr>
              <w:t xml:space="preserve"> </w:t>
            </w:r>
            <w:r>
              <w:rPr>
                <w:rFonts w:ascii="Arial Narrow"/>
                <w:i/>
                <w:color w:val="231F20"/>
                <w:sz w:val="20"/>
              </w:rPr>
              <w:t>expert consultants,</w:t>
            </w:r>
            <w:r>
              <w:rPr>
                <w:rFonts w:ascii="Arial Narrow"/>
                <w:i/>
                <w:color w:val="231F20"/>
                <w:spacing w:val="40"/>
                <w:sz w:val="20"/>
              </w:rPr>
              <w:t xml:space="preserve"> </w:t>
            </w:r>
            <w:r>
              <w:rPr>
                <w:rFonts w:ascii="Arial Narrow"/>
                <w:i/>
                <w:color w:val="231F20"/>
                <w:sz w:val="20"/>
              </w:rPr>
              <w:t>additional</w:t>
            </w:r>
            <w:r>
              <w:rPr>
                <w:rFonts w:ascii="Arial Narrow"/>
                <w:i/>
                <w:color w:val="231F20"/>
                <w:spacing w:val="40"/>
                <w:sz w:val="20"/>
              </w:rPr>
              <w:t xml:space="preserve"> </w:t>
            </w:r>
            <w:r>
              <w:rPr>
                <w:rFonts w:ascii="Arial Narrow"/>
                <w:i/>
                <w:color w:val="231F20"/>
                <w:sz w:val="20"/>
              </w:rPr>
              <w:t>information,</w:t>
            </w:r>
            <w:r>
              <w:rPr>
                <w:rFonts w:ascii="Arial Narrow"/>
                <w:i/>
                <w:color w:val="231F20"/>
                <w:spacing w:val="40"/>
                <w:sz w:val="20"/>
              </w:rPr>
              <w:t xml:space="preserve"> </w:t>
            </w:r>
            <w:r>
              <w:rPr>
                <w:rFonts w:ascii="Arial Narrow"/>
                <w:i/>
                <w:color w:val="231F20"/>
                <w:sz w:val="20"/>
              </w:rPr>
              <w:t>and</w:t>
            </w:r>
            <w:r>
              <w:rPr>
                <w:rFonts w:ascii="Arial Narrow"/>
                <w:i/>
                <w:color w:val="231F20"/>
                <w:spacing w:val="40"/>
                <w:sz w:val="20"/>
              </w:rPr>
              <w:t xml:space="preserve"> </w:t>
            </w:r>
            <w:r>
              <w:rPr>
                <w:rFonts w:ascii="Arial Narrow"/>
                <w:i/>
                <w:color w:val="231F20"/>
                <w:sz w:val="20"/>
              </w:rPr>
              <w:t>regular</w:t>
            </w:r>
            <w:r>
              <w:rPr>
                <w:rFonts w:ascii="Arial Narrow"/>
                <w:i/>
                <w:color w:val="231F20"/>
                <w:spacing w:val="40"/>
                <w:sz w:val="20"/>
              </w:rPr>
              <w:t xml:space="preserve"> </w:t>
            </w:r>
            <w:r>
              <w:rPr>
                <w:rFonts w:ascii="Arial Narrow"/>
                <w:i/>
                <w:color w:val="231F20"/>
                <w:sz w:val="20"/>
              </w:rPr>
              <w:t>review.</w:t>
            </w:r>
          </w:p>
        </w:tc>
      </w:tr>
    </w:tbl>
    <w:p w14:paraId="1ED307E3" w14:textId="77777777" w:rsidR="00116B1A" w:rsidRDefault="00116B1A">
      <w:pPr>
        <w:spacing w:line="285" w:lineRule="auto"/>
        <w:rPr>
          <w:rFonts w:ascii="Arial Narrow"/>
          <w:sz w:val="20"/>
        </w:rPr>
        <w:sectPr w:rsidR="00116B1A">
          <w:pgSz w:w="11910" w:h="16840"/>
          <w:pgMar w:top="1980" w:right="1020" w:bottom="940" w:left="740" w:header="788" w:footer="742" w:gutter="0"/>
          <w:cols w:space="720"/>
        </w:sectPr>
      </w:pPr>
    </w:p>
    <w:p w14:paraId="1ED307E4" w14:textId="77777777" w:rsidR="00116B1A" w:rsidRDefault="00116B1A">
      <w:pPr>
        <w:pStyle w:val="BodyText"/>
        <w:rPr>
          <w:sz w:val="20"/>
        </w:rPr>
      </w:pPr>
    </w:p>
    <w:p w14:paraId="1ED307E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E7" w14:textId="77777777">
        <w:trPr>
          <w:trHeight w:val="408"/>
        </w:trPr>
        <w:tc>
          <w:tcPr>
            <w:tcW w:w="8190" w:type="dxa"/>
            <w:shd w:val="clear" w:color="auto" w:fill="1895D3"/>
          </w:tcPr>
          <w:p w14:paraId="1ED307E6"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7ED" w14:textId="77777777">
        <w:trPr>
          <w:trHeight w:val="4031"/>
        </w:trPr>
        <w:tc>
          <w:tcPr>
            <w:tcW w:w="8190" w:type="dxa"/>
            <w:tcBorders>
              <w:left w:val="single" w:sz="4" w:space="0" w:color="1895D3"/>
              <w:bottom w:val="single" w:sz="4" w:space="0" w:color="1895D3"/>
              <w:right w:val="single" w:sz="4" w:space="0" w:color="1895D3"/>
            </w:tcBorders>
          </w:tcPr>
          <w:p w14:paraId="1ED307E8" w14:textId="77777777" w:rsidR="00116B1A" w:rsidRDefault="005876AA">
            <w:pPr>
              <w:pStyle w:val="TableParagraph"/>
              <w:spacing w:line="285" w:lineRule="auto"/>
              <w:ind w:right="135"/>
              <w:rPr>
                <w:sz w:val="20"/>
              </w:rPr>
            </w:pPr>
            <w:r>
              <w:rPr>
                <w:color w:val="231F20"/>
                <w:spacing w:val="-2"/>
                <w:sz w:val="20"/>
              </w:rPr>
              <w:t xml:space="preserve">Legislative amendments regarding emergency and evacuation procedures for centre-based services </w:t>
            </w:r>
            <w:r>
              <w:rPr>
                <w:color w:val="231F20"/>
                <w:sz w:val="20"/>
              </w:rPr>
              <w:t>in multi-storey buildings. Amendments to the service approval process requiring multi-storey services to consider direct egress. ACT and VIC specific service approval amendments.</w:t>
            </w:r>
          </w:p>
          <w:p w14:paraId="1ED307E9" w14:textId="77777777" w:rsidR="00116B1A" w:rsidRDefault="005876AA">
            <w:pPr>
              <w:pStyle w:val="TableParagraph"/>
              <w:spacing w:before="112" w:line="285" w:lineRule="auto"/>
              <w:ind w:right="135"/>
              <w:rPr>
                <w:sz w:val="20"/>
              </w:rPr>
            </w:pPr>
            <w:r>
              <w:rPr>
                <w:color w:val="231F20"/>
                <w:sz w:val="20"/>
              </w:rPr>
              <w:t>Governments to develop guidance for emergency and evacuation requirements. Guidance and communications</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sent</w:t>
            </w:r>
            <w:r>
              <w:rPr>
                <w:color w:val="231F20"/>
                <w:spacing w:val="-10"/>
                <w:sz w:val="20"/>
              </w:rPr>
              <w:t xml:space="preserve"> </w:t>
            </w:r>
            <w:r>
              <w:rPr>
                <w:color w:val="231F20"/>
                <w:sz w:val="20"/>
              </w:rPr>
              <w:t>to</w:t>
            </w:r>
            <w:r>
              <w:rPr>
                <w:color w:val="231F20"/>
                <w:spacing w:val="-10"/>
                <w:sz w:val="20"/>
              </w:rPr>
              <w:t xml:space="preserve"> </w:t>
            </w:r>
            <w:r>
              <w:rPr>
                <w:color w:val="231F20"/>
                <w:sz w:val="20"/>
              </w:rPr>
              <w:t>services</w:t>
            </w:r>
            <w:r>
              <w:rPr>
                <w:color w:val="231F20"/>
                <w:spacing w:val="-10"/>
                <w:sz w:val="20"/>
              </w:rPr>
              <w:t xml:space="preserve"> </w:t>
            </w:r>
            <w:r>
              <w:rPr>
                <w:color w:val="231F20"/>
                <w:sz w:val="20"/>
              </w:rPr>
              <w:t>about</w:t>
            </w:r>
            <w:r>
              <w:rPr>
                <w:color w:val="231F20"/>
                <w:spacing w:val="-10"/>
                <w:sz w:val="20"/>
              </w:rPr>
              <w:t xml:space="preserve"> </w:t>
            </w:r>
            <w:r>
              <w:rPr>
                <w:color w:val="231F20"/>
                <w:sz w:val="20"/>
              </w:rPr>
              <w:t>any</w:t>
            </w:r>
            <w:r>
              <w:rPr>
                <w:color w:val="231F20"/>
                <w:spacing w:val="-10"/>
                <w:sz w:val="20"/>
              </w:rPr>
              <w:t xml:space="preserve"> </w:t>
            </w:r>
            <w:r>
              <w:rPr>
                <w:color w:val="231F20"/>
                <w:sz w:val="20"/>
              </w:rPr>
              <w:t>legislative</w:t>
            </w:r>
            <w:r>
              <w:rPr>
                <w:color w:val="231F20"/>
                <w:spacing w:val="-10"/>
                <w:sz w:val="20"/>
              </w:rPr>
              <w:t xml:space="preserve"> </w:t>
            </w:r>
            <w:r>
              <w:rPr>
                <w:color w:val="231F20"/>
                <w:sz w:val="20"/>
              </w:rPr>
              <w:t>changes.</w:t>
            </w:r>
            <w:r>
              <w:rPr>
                <w:color w:val="231F20"/>
                <w:spacing w:val="-10"/>
                <w:sz w:val="20"/>
              </w:rPr>
              <w:t xml:space="preserve"> </w:t>
            </w:r>
            <w:r>
              <w:rPr>
                <w:color w:val="231F20"/>
                <w:sz w:val="20"/>
              </w:rPr>
              <w:t>This</w:t>
            </w:r>
            <w:r>
              <w:rPr>
                <w:color w:val="231F20"/>
                <w:spacing w:val="-10"/>
                <w:sz w:val="20"/>
              </w:rPr>
              <w:t xml:space="preserve"> </w:t>
            </w:r>
            <w:r>
              <w:rPr>
                <w:color w:val="231F20"/>
                <w:sz w:val="20"/>
              </w:rPr>
              <w:t>will</w:t>
            </w:r>
            <w:r>
              <w:rPr>
                <w:color w:val="231F20"/>
                <w:spacing w:val="-10"/>
                <w:sz w:val="20"/>
              </w:rPr>
              <w:t xml:space="preserve"> </w:t>
            </w:r>
            <w:r>
              <w:rPr>
                <w:color w:val="231F20"/>
                <w:sz w:val="20"/>
              </w:rPr>
              <w:t>include</w:t>
            </w:r>
            <w:r>
              <w:rPr>
                <w:color w:val="231F20"/>
                <w:spacing w:val="-10"/>
                <w:sz w:val="20"/>
              </w:rPr>
              <w:t xml:space="preserve"> </w:t>
            </w:r>
            <w:r>
              <w:rPr>
                <w:color w:val="231F20"/>
                <w:sz w:val="20"/>
              </w:rPr>
              <w:t>clarification around</w:t>
            </w:r>
            <w:r>
              <w:rPr>
                <w:color w:val="231F20"/>
                <w:spacing w:val="-7"/>
                <w:sz w:val="20"/>
              </w:rPr>
              <w:t xml:space="preserve"> </w:t>
            </w:r>
            <w:r>
              <w:rPr>
                <w:color w:val="231F20"/>
                <w:sz w:val="20"/>
              </w:rPr>
              <w:t>who</w:t>
            </w:r>
            <w:r>
              <w:rPr>
                <w:color w:val="231F20"/>
                <w:spacing w:val="-7"/>
                <w:sz w:val="20"/>
              </w:rPr>
              <w:t xml:space="preserve"> </w:t>
            </w:r>
            <w:r>
              <w:rPr>
                <w:color w:val="231F20"/>
                <w:sz w:val="20"/>
              </w:rPr>
              <w:t>the</w:t>
            </w:r>
            <w:r>
              <w:rPr>
                <w:color w:val="231F20"/>
                <w:spacing w:val="-7"/>
                <w:sz w:val="20"/>
              </w:rPr>
              <w:t xml:space="preserve"> </w:t>
            </w:r>
            <w:r>
              <w:rPr>
                <w:color w:val="231F20"/>
                <w:sz w:val="20"/>
              </w:rPr>
              <w:t>change</w:t>
            </w:r>
            <w:r>
              <w:rPr>
                <w:color w:val="231F20"/>
                <w:spacing w:val="-7"/>
                <w:sz w:val="20"/>
              </w:rPr>
              <w:t xml:space="preserve"> </w:t>
            </w:r>
            <w:r>
              <w:rPr>
                <w:color w:val="231F20"/>
                <w:sz w:val="20"/>
              </w:rPr>
              <w:t>directly</w:t>
            </w:r>
            <w:r>
              <w:rPr>
                <w:color w:val="231F20"/>
                <w:spacing w:val="-7"/>
                <w:sz w:val="20"/>
              </w:rPr>
              <w:t xml:space="preserve"> </w:t>
            </w:r>
            <w:r>
              <w:rPr>
                <w:color w:val="231F20"/>
                <w:sz w:val="20"/>
              </w:rPr>
              <w:t>applies</w:t>
            </w:r>
            <w:r>
              <w:rPr>
                <w:color w:val="231F20"/>
                <w:spacing w:val="-7"/>
                <w:sz w:val="20"/>
              </w:rPr>
              <w:t xml:space="preserve"> </w:t>
            </w:r>
            <w:r>
              <w:rPr>
                <w:color w:val="231F20"/>
                <w:sz w:val="20"/>
              </w:rPr>
              <w:t>to:</w:t>
            </w:r>
            <w:r>
              <w:rPr>
                <w:color w:val="231F20"/>
                <w:spacing w:val="-7"/>
                <w:sz w:val="20"/>
              </w:rPr>
              <w:t xml:space="preserve"> </w:t>
            </w:r>
            <w:r>
              <w:rPr>
                <w:color w:val="231F20"/>
                <w:sz w:val="20"/>
              </w:rPr>
              <w:t>i.e.</w:t>
            </w:r>
            <w:r>
              <w:rPr>
                <w:color w:val="231F20"/>
                <w:spacing w:val="-7"/>
                <w:sz w:val="20"/>
              </w:rPr>
              <w:t xml:space="preserve"> </w:t>
            </w:r>
            <w:r>
              <w:rPr>
                <w:color w:val="231F20"/>
                <w:sz w:val="20"/>
              </w:rPr>
              <w:t>services</w:t>
            </w:r>
            <w:r>
              <w:rPr>
                <w:color w:val="231F20"/>
                <w:spacing w:val="-7"/>
                <w:sz w:val="20"/>
              </w:rPr>
              <w:t xml:space="preserve"> </w:t>
            </w:r>
            <w:r>
              <w:rPr>
                <w:color w:val="231F20"/>
                <w:sz w:val="20"/>
              </w:rPr>
              <w:t>that</w:t>
            </w:r>
            <w:r>
              <w:rPr>
                <w:color w:val="231F20"/>
                <w:spacing w:val="-7"/>
                <w:sz w:val="20"/>
              </w:rPr>
              <w:t xml:space="preserve"> </w:t>
            </w:r>
            <w:r>
              <w:rPr>
                <w:color w:val="231F20"/>
                <w:sz w:val="20"/>
              </w:rPr>
              <w:t>operate</w:t>
            </w:r>
            <w:r>
              <w:rPr>
                <w:color w:val="231F20"/>
                <w:spacing w:val="-7"/>
                <w:sz w:val="20"/>
              </w:rPr>
              <w:t xml:space="preserve"> </w:t>
            </w:r>
            <w:r>
              <w:rPr>
                <w:color w:val="231F20"/>
                <w:sz w:val="20"/>
              </w:rPr>
              <w:t>in</w:t>
            </w:r>
            <w:r>
              <w:rPr>
                <w:color w:val="231F20"/>
                <w:spacing w:val="-7"/>
                <w:sz w:val="20"/>
              </w:rPr>
              <w:t xml:space="preserve"> </w:t>
            </w:r>
            <w:r>
              <w:rPr>
                <w:color w:val="231F20"/>
                <w:sz w:val="20"/>
              </w:rPr>
              <w:t>higher</w:t>
            </w:r>
            <w:r>
              <w:rPr>
                <w:color w:val="231F20"/>
                <w:spacing w:val="-7"/>
                <w:sz w:val="20"/>
              </w:rPr>
              <w:t xml:space="preserve"> </w:t>
            </w:r>
            <w:r>
              <w:rPr>
                <w:color w:val="231F20"/>
                <w:sz w:val="20"/>
              </w:rPr>
              <w:t>risk</w:t>
            </w:r>
            <w:r>
              <w:rPr>
                <w:color w:val="231F20"/>
                <w:spacing w:val="-7"/>
                <w:sz w:val="20"/>
              </w:rPr>
              <w:t xml:space="preserve"> </w:t>
            </w:r>
            <w:r>
              <w:rPr>
                <w:color w:val="231F20"/>
                <w:sz w:val="20"/>
              </w:rPr>
              <w:t xml:space="preserve">multi-tenanted </w:t>
            </w:r>
            <w:r>
              <w:rPr>
                <w:color w:val="231F20"/>
                <w:spacing w:val="-2"/>
                <w:sz w:val="20"/>
              </w:rPr>
              <w:t>buildings.</w:t>
            </w:r>
          </w:p>
          <w:p w14:paraId="1ED307EA" w14:textId="77777777" w:rsidR="00116B1A" w:rsidRDefault="005876AA">
            <w:pPr>
              <w:pStyle w:val="TableParagraph"/>
              <w:spacing w:before="111" w:line="285" w:lineRule="auto"/>
              <w:ind w:right="135"/>
              <w:rPr>
                <w:sz w:val="20"/>
              </w:rPr>
            </w:pPr>
            <w:r>
              <w:rPr>
                <w:color w:val="231F20"/>
                <w:spacing w:val="-2"/>
                <w:sz w:val="20"/>
              </w:rPr>
              <w:t xml:space="preserve">Regulatory authorities need to clarify service approval processes regarding direct egress (Option C) </w:t>
            </w:r>
            <w:r>
              <w:rPr>
                <w:color w:val="231F20"/>
                <w:sz w:val="20"/>
              </w:rPr>
              <w:t>and ACT and VIC specific changes (Option D).</w:t>
            </w:r>
          </w:p>
          <w:p w14:paraId="1ED307EB" w14:textId="77777777" w:rsidR="00116B1A" w:rsidRDefault="005876AA">
            <w:pPr>
              <w:pStyle w:val="TableParagraph"/>
              <w:spacing w:before="112"/>
              <w:rPr>
                <w:sz w:val="20"/>
              </w:rPr>
            </w:pPr>
            <w:r>
              <w:rPr>
                <w:color w:val="231F20"/>
                <w:w w:val="95"/>
                <w:sz w:val="20"/>
              </w:rPr>
              <w:t>Training</w:t>
            </w:r>
            <w:r>
              <w:rPr>
                <w:color w:val="231F20"/>
                <w:spacing w:val="10"/>
                <w:sz w:val="20"/>
              </w:rPr>
              <w:t xml:space="preserve"> </w:t>
            </w:r>
            <w:r>
              <w:rPr>
                <w:color w:val="231F20"/>
                <w:w w:val="95"/>
                <w:sz w:val="20"/>
              </w:rPr>
              <w:t>for</w:t>
            </w:r>
            <w:r>
              <w:rPr>
                <w:color w:val="231F20"/>
                <w:spacing w:val="11"/>
                <w:sz w:val="20"/>
              </w:rPr>
              <w:t xml:space="preserve"> </w:t>
            </w:r>
            <w:r>
              <w:rPr>
                <w:color w:val="231F20"/>
                <w:w w:val="95"/>
                <w:sz w:val="20"/>
              </w:rPr>
              <w:t>Authorised</w:t>
            </w:r>
            <w:r>
              <w:rPr>
                <w:color w:val="231F20"/>
                <w:spacing w:val="11"/>
                <w:sz w:val="20"/>
              </w:rPr>
              <w:t xml:space="preserve"> </w:t>
            </w:r>
            <w:r>
              <w:rPr>
                <w:color w:val="231F20"/>
                <w:w w:val="95"/>
                <w:sz w:val="20"/>
              </w:rPr>
              <w:t>Officers</w:t>
            </w:r>
            <w:r>
              <w:rPr>
                <w:color w:val="231F20"/>
                <w:spacing w:val="11"/>
                <w:sz w:val="20"/>
              </w:rPr>
              <w:t xml:space="preserve"> </w:t>
            </w:r>
            <w:r>
              <w:rPr>
                <w:color w:val="231F20"/>
                <w:w w:val="95"/>
                <w:sz w:val="20"/>
              </w:rPr>
              <w:t>regarding</w:t>
            </w:r>
            <w:r>
              <w:rPr>
                <w:color w:val="231F20"/>
                <w:spacing w:val="11"/>
                <w:sz w:val="20"/>
              </w:rPr>
              <w:t xml:space="preserve"> </w:t>
            </w:r>
            <w:r>
              <w:rPr>
                <w:color w:val="231F20"/>
                <w:w w:val="95"/>
                <w:sz w:val="20"/>
              </w:rPr>
              <w:t>new</w:t>
            </w:r>
            <w:r>
              <w:rPr>
                <w:color w:val="231F20"/>
                <w:spacing w:val="11"/>
                <w:sz w:val="20"/>
              </w:rPr>
              <w:t xml:space="preserve"> </w:t>
            </w:r>
            <w:r>
              <w:rPr>
                <w:color w:val="231F20"/>
                <w:w w:val="95"/>
                <w:sz w:val="20"/>
              </w:rPr>
              <w:t>emergency</w:t>
            </w:r>
            <w:r>
              <w:rPr>
                <w:color w:val="231F20"/>
                <w:spacing w:val="11"/>
                <w:sz w:val="20"/>
              </w:rPr>
              <w:t xml:space="preserve"> </w:t>
            </w:r>
            <w:r>
              <w:rPr>
                <w:color w:val="231F20"/>
                <w:w w:val="95"/>
                <w:sz w:val="20"/>
              </w:rPr>
              <w:t>and</w:t>
            </w:r>
            <w:r>
              <w:rPr>
                <w:color w:val="231F20"/>
                <w:spacing w:val="11"/>
                <w:sz w:val="20"/>
              </w:rPr>
              <w:t xml:space="preserve"> </w:t>
            </w:r>
            <w:r>
              <w:rPr>
                <w:color w:val="231F20"/>
                <w:w w:val="95"/>
                <w:sz w:val="20"/>
              </w:rPr>
              <w:t>evacuation</w:t>
            </w:r>
            <w:r>
              <w:rPr>
                <w:color w:val="231F20"/>
                <w:spacing w:val="11"/>
                <w:sz w:val="20"/>
              </w:rPr>
              <w:t xml:space="preserve"> </w:t>
            </w:r>
            <w:r>
              <w:rPr>
                <w:color w:val="231F20"/>
                <w:spacing w:val="-2"/>
                <w:w w:val="95"/>
                <w:sz w:val="20"/>
              </w:rPr>
              <w:t>requirements.</w:t>
            </w:r>
          </w:p>
          <w:p w14:paraId="1ED307EC" w14:textId="77777777" w:rsidR="00116B1A" w:rsidRDefault="005876AA">
            <w:pPr>
              <w:pStyle w:val="TableParagraph"/>
              <w:spacing w:before="114" w:line="290" w:lineRule="atLeast"/>
              <w:ind w:right="135"/>
              <w:rPr>
                <w:sz w:val="20"/>
              </w:rPr>
            </w:pPr>
            <w:r>
              <w:rPr>
                <w:color w:val="231F20"/>
                <w:sz w:val="20"/>
              </w:rPr>
              <w:t>Revisions</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Guide</w:t>
            </w:r>
            <w:r>
              <w:rPr>
                <w:color w:val="231F20"/>
                <w:spacing w:val="-11"/>
                <w:sz w:val="20"/>
              </w:rPr>
              <w:t xml:space="preserve"> </w:t>
            </w:r>
            <w:r>
              <w:rPr>
                <w:color w:val="231F20"/>
                <w:sz w:val="20"/>
              </w:rPr>
              <w:t>to</w:t>
            </w:r>
            <w:r>
              <w:rPr>
                <w:color w:val="231F20"/>
                <w:spacing w:val="-11"/>
                <w:sz w:val="20"/>
              </w:rPr>
              <w:t xml:space="preserve"> </w:t>
            </w:r>
            <w:r>
              <w:rPr>
                <w:color w:val="231F20"/>
                <w:sz w:val="20"/>
              </w:rPr>
              <w:t>include</w:t>
            </w:r>
            <w:r>
              <w:rPr>
                <w:color w:val="231F20"/>
                <w:spacing w:val="-12"/>
                <w:sz w:val="20"/>
              </w:rPr>
              <w:t xml:space="preserve"> </w:t>
            </w:r>
            <w:r>
              <w:rPr>
                <w:color w:val="231F20"/>
                <w:sz w:val="20"/>
              </w:rPr>
              <w:t>legislative</w:t>
            </w:r>
            <w:r>
              <w:rPr>
                <w:color w:val="231F20"/>
                <w:spacing w:val="-11"/>
                <w:sz w:val="20"/>
              </w:rPr>
              <w:t xml:space="preserve"> </w:t>
            </w:r>
            <w:r>
              <w:rPr>
                <w:color w:val="231F20"/>
                <w:sz w:val="20"/>
              </w:rPr>
              <w:t>and</w:t>
            </w:r>
            <w:r>
              <w:rPr>
                <w:color w:val="231F20"/>
                <w:spacing w:val="-11"/>
                <w:sz w:val="20"/>
              </w:rPr>
              <w:t xml:space="preserve"> </w:t>
            </w:r>
            <w:r>
              <w:rPr>
                <w:color w:val="231F20"/>
                <w:sz w:val="20"/>
              </w:rPr>
              <w:t>policy</w:t>
            </w:r>
            <w:r>
              <w:rPr>
                <w:color w:val="231F20"/>
                <w:spacing w:val="-12"/>
                <w:sz w:val="20"/>
              </w:rPr>
              <w:t xml:space="preserve"> </w:t>
            </w:r>
            <w:r>
              <w:rPr>
                <w:color w:val="231F20"/>
                <w:sz w:val="20"/>
              </w:rPr>
              <w:t>amendments</w:t>
            </w:r>
            <w:r>
              <w:rPr>
                <w:color w:val="231F20"/>
                <w:spacing w:val="-11"/>
                <w:sz w:val="20"/>
              </w:rPr>
              <w:t xml:space="preserve"> </w:t>
            </w:r>
            <w:r>
              <w:rPr>
                <w:color w:val="231F20"/>
                <w:sz w:val="20"/>
              </w:rPr>
              <w:t>in</w:t>
            </w:r>
            <w:r>
              <w:rPr>
                <w:color w:val="231F20"/>
                <w:spacing w:val="-11"/>
                <w:sz w:val="20"/>
              </w:rPr>
              <w:t xml:space="preserve"> </w:t>
            </w:r>
            <w:r>
              <w:rPr>
                <w:color w:val="231F20"/>
                <w:sz w:val="20"/>
              </w:rPr>
              <w:t>regards</w:t>
            </w:r>
            <w:r>
              <w:rPr>
                <w:color w:val="231F20"/>
                <w:spacing w:val="-11"/>
                <w:sz w:val="20"/>
              </w:rPr>
              <w:t xml:space="preserve"> </w:t>
            </w:r>
            <w:r>
              <w:rPr>
                <w:color w:val="231F20"/>
                <w:sz w:val="20"/>
              </w:rPr>
              <w:t>to</w:t>
            </w:r>
            <w:r>
              <w:rPr>
                <w:color w:val="231F20"/>
                <w:spacing w:val="-12"/>
                <w:sz w:val="20"/>
              </w:rPr>
              <w:t xml:space="preserve"> </w:t>
            </w:r>
            <w:r>
              <w:rPr>
                <w:color w:val="231F20"/>
                <w:sz w:val="20"/>
              </w:rPr>
              <w:t>multi-storey service</w:t>
            </w:r>
            <w:r>
              <w:rPr>
                <w:color w:val="231F20"/>
                <w:spacing w:val="-7"/>
                <w:sz w:val="20"/>
              </w:rPr>
              <w:t xml:space="preserve"> </w:t>
            </w:r>
            <w:r>
              <w:rPr>
                <w:color w:val="231F20"/>
                <w:sz w:val="20"/>
              </w:rPr>
              <w:t>requirements.</w:t>
            </w:r>
          </w:p>
        </w:tc>
      </w:tr>
    </w:tbl>
    <w:p w14:paraId="1ED307E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7F0" w14:textId="77777777">
        <w:trPr>
          <w:trHeight w:val="408"/>
        </w:trPr>
        <w:tc>
          <w:tcPr>
            <w:tcW w:w="8190" w:type="dxa"/>
            <w:shd w:val="clear" w:color="auto" w:fill="1895D3"/>
          </w:tcPr>
          <w:p w14:paraId="1ED307EF"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7F7" w14:textId="77777777">
        <w:trPr>
          <w:trHeight w:val="5015"/>
        </w:trPr>
        <w:tc>
          <w:tcPr>
            <w:tcW w:w="8190" w:type="dxa"/>
            <w:tcBorders>
              <w:left w:val="single" w:sz="4" w:space="0" w:color="1895D3"/>
              <w:bottom w:val="single" w:sz="4" w:space="0" w:color="1895D3"/>
              <w:right w:val="single" w:sz="4" w:space="0" w:color="1895D3"/>
            </w:tcBorders>
          </w:tcPr>
          <w:p w14:paraId="1ED307F1" w14:textId="77777777" w:rsidR="00116B1A" w:rsidRDefault="005876AA">
            <w:pPr>
              <w:pStyle w:val="TableParagraph"/>
              <w:spacing w:line="285" w:lineRule="auto"/>
              <w:ind w:right="135"/>
              <w:rPr>
                <w:sz w:val="20"/>
              </w:rPr>
            </w:pP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recommended</w:t>
            </w:r>
            <w:r>
              <w:rPr>
                <w:color w:val="231F20"/>
                <w:spacing w:val="-2"/>
                <w:sz w:val="20"/>
              </w:rPr>
              <w:t xml:space="preserve"> </w:t>
            </w:r>
            <w:r>
              <w:rPr>
                <w:color w:val="231F20"/>
                <w:sz w:val="20"/>
              </w:rPr>
              <w:t>that</w:t>
            </w:r>
            <w:r>
              <w:rPr>
                <w:color w:val="231F20"/>
                <w:spacing w:val="-2"/>
                <w:sz w:val="20"/>
              </w:rPr>
              <w:t xml:space="preserve"> </w:t>
            </w:r>
            <w:r>
              <w:rPr>
                <w:color w:val="231F20"/>
                <w:sz w:val="20"/>
              </w:rPr>
              <w:t>Options</w:t>
            </w:r>
            <w:r>
              <w:rPr>
                <w:color w:val="231F20"/>
                <w:spacing w:val="-2"/>
                <w:sz w:val="20"/>
              </w:rPr>
              <w:t xml:space="preserve"> </w:t>
            </w:r>
            <w:r>
              <w:rPr>
                <w:color w:val="231F20"/>
                <w:sz w:val="20"/>
              </w:rPr>
              <w:t>B,</w:t>
            </w:r>
            <w:r>
              <w:rPr>
                <w:color w:val="231F20"/>
                <w:spacing w:val="-2"/>
                <w:sz w:val="20"/>
              </w:rPr>
              <w:t xml:space="preserve"> </w:t>
            </w:r>
            <w:r>
              <w:rPr>
                <w:color w:val="231F20"/>
                <w:sz w:val="20"/>
              </w:rPr>
              <w:t>C,</w:t>
            </w:r>
            <w:r>
              <w:rPr>
                <w:color w:val="231F20"/>
                <w:spacing w:val="-2"/>
                <w:sz w:val="20"/>
              </w:rPr>
              <w:t xml:space="preserve"> </w:t>
            </w:r>
            <w:r>
              <w:rPr>
                <w:color w:val="231F20"/>
                <w:sz w:val="20"/>
              </w:rPr>
              <w:t>D</w:t>
            </w:r>
            <w:r>
              <w:rPr>
                <w:color w:val="231F20"/>
                <w:spacing w:val="-2"/>
                <w:sz w:val="20"/>
              </w:rPr>
              <w:t xml:space="preserve"> </w:t>
            </w:r>
            <w:r>
              <w:rPr>
                <w:color w:val="231F20"/>
                <w:sz w:val="20"/>
              </w:rPr>
              <w:t>and</w:t>
            </w:r>
            <w:r>
              <w:rPr>
                <w:color w:val="231F20"/>
                <w:spacing w:val="-2"/>
                <w:sz w:val="20"/>
              </w:rPr>
              <w:t xml:space="preserve"> </w:t>
            </w:r>
            <w:r>
              <w:rPr>
                <w:color w:val="231F20"/>
                <w:sz w:val="20"/>
              </w:rPr>
              <w:t>E</w:t>
            </w:r>
            <w:r>
              <w:rPr>
                <w:color w:val="231F20"/>
                <w:spacing w:val="-2"/>
                <w:sz w:val="20"/>
              </w:rPr>
              <w:t xml:space="preserve"> </w:t>
            </w:r>
            <w:r>
              <w:rPr>
                <w:color w:val="231F20"/>
                <w:sz w:val="20"/>
              </w:rPr>
              <w:t>be</w:t>
            </w:r>
            <w:r>
              <w:rPr>
                <w:color w:val="231F20"/>
                <w:spacing w:val="-2"/>
                <w:sz w:val="20"/>
              </w:rPr>
              <w:t xml:space="preserve"> </w:t>
            </w:r>
            <w:r>
              <w:rPr>
                <w:color w:val="231F20"/>
                <w:sz w:val="20"/>
              </w:rPr>
              <w:t>pursued</w:t>
            </w:r>
            <w:r>
              <w:rPr>
                <w:color w:val="231F20"/>
                <w:spacing w:val="-2"/>
                <w:sz w:val="20"/>
              </w:rPr>
              <w:t xml:space="preserve"> </w:t>
            </w:r>
            <w:r>
              <w:rPr>
                <w:color w:val="231F20"/>
                <w:sz w:val="20"/>
              </w:rPr>
              <w:t>as</w:t>
            </w:r>
            <w:r>
              <w:rPr>
                <w:color w:val="231F20"/>
                <w:spacing w:val="-2"/>
                <w:sz w:val="20"/>
              </w:rPr>
              <w:t xml:space="preserve"> </w:t>
            </w:r>
            <w:r>
              <w:rPr>
                <w:color w:val="231F20"/>
                <w:sz w:val="20"/>
              </w:rPr>
              <w:t>the</w:t>
            </w:r>
            <w:r>
              <w:rPr>
                <w:color w:val="231F20"/>
                <w:spacing w:val="-2"/>
                <w:sz w:val="20"/>
              </w:rPr>
              <w:t xml:space="preserve"> </w:t>
            </w:r>
            <w:r>
              <w:rPr>
                <w:color w:val="231F20"/>
                <w:sz w:val="20"/>
              </w:rPr>
              <w:t>recommended</w:t>
            </w:r>
            <w:r>
              <w:rPr>
                <w:color w:val="231F20"/>
                <w:spacing w:val="-2"/>
                <w:sz w:val="20"/>
              </w:rPr>
              <w:t xml:space="preserve"> </w:t>
            </w:r>
            <w:r>
              <w:rPr>
                <w:color w:val="231F20"/>
                <w:sz w:val="20"/>
              </w:rPr>
              <w:t>option</w:t>
            </w:r>
            <w:r>
              <w:rPr>
                <w:color w:val="231F20"/>
                <w:spacing w:val="-2"/>
                <w:sz w:val="20"/>
              </w:rPr>
              <w:t xml:space="preserve"> </w:t>
            </w:r>
            <w:r>
              <w:rPr>
                <w:color w:val="231F20"/>
                <w:sz w:val="20"/>
              </w:rPr>
              <w:t>within</w:t>
            </w:r>
            <w:r>
              <w:rPr>
                <w:color w:val="231F20"/>
                <w:spacing w:val="-2"/>
                <w:sz w:val="20"/>
              </w:rPr>
              <w:t xml:space="preserve"> </w:t>
            </w:r>
            <w:r>
              <w:rPr>
                <w:color w:val="231F20"/>
                <w:sz w:val="20"/>
              </w:rPr>
              <w:t>the DRIS.</w:t>
            </w:r>
            <w:r>
              <w:rPr>
                <w:color w:val="231F20"/>
                <w:spacing w:val="-11"/>
                <w:sz w:val="20"/>
              </w:rPr>
              <w:t xml:space="preserve"> </w:t>
            </w:r>
            <w:r>
              <w:rPr>
                <w:color w:val="231F20"/>
                <w:sz w:val="20"/>
              </w:rPr>
              <w:t>Noting</w:t>
            </w:r>
            <w:r>
              <w:rPr>
                <w:color w:val="231F20"/>
                <w:spacing w:val="-11"/>
                <w:sz w:val="20"/>
              </w:rPr>
              <w:t xml:space="preserve"> </w:t>
            </w:r>
            <w:r>
              <w:rPr>
                <w:color w:val="231F20"/>
                <w:sz w:val="20"/>
              </w:rPr>
              <w:t>that</w:t>
            </w:r>
            <w:r>
              <w:rPr>
                <w:color w:val="231F20"/>
                <w:spacing w:val="-11"/>
                <w:sz w:val="20"/>
              </w:rPr>
              <w:t xml:space="preserve"> </w:t>
            </w: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amended</w:t>
            </w:r>
            <w:r>
              <w:rPr>
                <w:color w:val="231F20"/>
                <w:spacing w:val="-11"/>
                <w:sz w:val="20"/>
              </w:rPr>
              <w:t xml:space="preserve"> </w:t>
            </w:r>
            <w:r>
              <w:rPr>
                <w:color w:val="231F20"/>
                <w:sz w:val="20"/>
              </w:rPr>
              <w:t>from</w:t>
            </w:r>
            <w:r>
              <w:rPr>
                <w:color w:val="231F20"/>
                <w:spacing w:val="-11"/>
                <w:sz w:val="20"/>
              </w:rPr>
              <w:t xml:space="preserve"> </w:t>
            </w:r>
            <w:r>
              <w:rPr>
                <w:color w:val="231F20"/>
                <w:sz w:val="20"/>
              </w:rPr>
              <w:t>the</w:t>
            </w:r>
            <w:r>
              <w:rPr>
                <w:color w:val="231F20"/>
                <w:spacing w:val="-11"/>
                <w:sz w:val="20"/>
              </w:rPr>
              <w:t xml:space="preserve"> </w:t>
            </w:r>
            <w:r>
              <w:rPr>
                <w:color w:val="231F20"/>
                <w:sz w:val="20"/>
              </w:rPr>
              <w:t>original</w:t>
            </w:r>
            <w:r>
              <w:rPr>
                <w:color w:val="231F20"/>
                <w:spacing w:val="-11"/>
                <w:sz w:val="20"/>
              </w:rPr>
              <w:t xml:space="preserve"> </w:t>
            </w:r>
            <w:r>
              <w:rPr>
                <w:color w:val="231F20"/>
                <w:sz w:val="20"/>
              </w:rPr>
              <w:t>wording</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to</w:t>
            </w:r>
            <w:r>
              <w:rPr>
                <w:color w:val="231F20"/>
                <w:spacing w:val="-11"/>
                <w:sz w:val="20"/>
              </w:rPr>
              <w:t xml:space="preserve"> </w:t>
            </w:r>
            <w:r>
              <w:rPr>
                <w:color w:val="231F20"/>
                <w:sz w:val="20"/>
              </w:rPr>
              <w:t>remove</w:t>
            </w:r>
            <w:r>
              <w:rPr>
                <w:color w:val="231F20"/>
                <w:spacing w:val="-11"/>
                <w:sz w:val="20"/>
              </w:rPr>
              <w:t xml:space="preserve"> </w:t>
            </w:r>
            <w:r>
              <w:rPr>
                <w:color w:val="231F20"/>
                <w:sz w:val="20"/>
              </w:rPr>
              <w:t>the requirement for consultation with an appropriate expert.</w:t>
            </w:r>
          </w:p>
          <w:p w14:paraId="1ED307F2" w14:textId="77777777" w:rsidR="00116B1A" w:rsidRDefault="005876AA">
            <w:pPr>
              <w:pStyle w:val="TableParagraph"/>
              <w:spacing w:before="112" w:line="285" w:lineRule="auto"/>
              <w:ind w:right="367"/>
              <w:rPr>
                <w:sz w:val="20"/>
              </w:rPr>
            </w:pPr>
            <w:r>
              <w:rPr>
                <w:b/>
                <w:color w:val="231F20"/>
                <w:sz w:val="20"/>
              </w:rPr>
              <w:t xml:space="preserve">Option B </w:t>
            </w:r>
            <w:r>
              <w:rPr>
                <w:color w:val="231F20"/>
                <w:sz w:val="20"/>
              </w:rPr>
              <w:t xml:space="preserve">is being progressed as it assists in providing clear and specific guidelines around the </w:t>
            </w:r>
            <w:r>
              <w:rPr>
                <w:color w:val="231F20"/>
                <w:w w:val="95"/>
                <w:sz w:val="20"/>
              </w:rPr>
              <w:t>requirements for emergency and evacuation procedures. It ensures that services are adequately</w:t>
            </w:r>
            <w:r>
              <w:rPr>
                <w:color w:val="231F20"/>
                <w:sz w:val="20"/>
              </w:rPr>
              <w:t xml:space="preserve"> prepared which will help reduce the risk to children.</w:t>
            </w:r>
          </w:p>
          <w:p w14:paraId="1ED307F3" w14:textId="77777777" w:rsidR="00116B1A" w:rsidRDefault="005876AA">
            <w:pPr>
              <w:pStyle w:val="TableParagraph"/>
              <w:spacing w:before="112" w:line="285" w:lineRule="auto"/>
              <w:ind w:right="83"/>
              <w:rPr>
                <w:sz w:val="20"/>
              </w:rPr>
            </w:pPr>
            <w:r>
              <w:rPr>
                <w:b/>
                <w:color w:val="231F20"/>
                <w:sz w:val="20"/>
              </w:rPr>
              <w:t>Option</w:t>
            </w:r>
            <w:r>
              <w:rPr>
                <w:b/>
                <w:color w:val="231F20"/>
                <w:spacing w:val="-9"/>
                <w:sz w:val="20"/>
              </w:rPr>
              <w:t xml:space="preserve"> </w:t>
            </w:r>
            <w:r>
              <w:rPr>
                <w:b/>
                <w:color w:val="231F20"/>
                <w:sz w:val="20"/>
              </w:rPr>
              <w:t>C</w:t>
            </w:r>
            <w:r>
              <w:rPr>
                <w:b/>
                <w:color w:val="231F20"/>
                <w:spacing w:val="-9"/>
                <w:sz w:val="20"/>
              </w:rPr>
              <w:t xml:space="preserve"> </w:t>
            </w:r>
            <w:r>
              <w:rPr>
                <w:color w:val="231F20"/>
                <w:sz w:val="20"/>
              </w:rPr>
              <w:t>is</w:t>
            </w:r>
            <w:r>
              <w:rPr>
                <w:color w:val="231F20"/>
                <w:spacing w:val="-9"/>
                <w:sz w:val="20"/>
              </w:rPr>
              <w:t xml:space="preserve"> </w:t>
            </w:r>
            <w:r>
              <w:rPr>
                <w:color w:val="231F20"/>
                <w:sz w:val="20"/>
              </w:rPr>
              <w:t>being</w:t>
            </w:r>
            <w:r>
              <w:rPr>
                <w:color w:val="231F20"/>
                <w:spacing w:val="-9"/>
                <w:sz w:val="20"/>
              </w:rPr>
              <w:t xml:space="preserve"> </w:t>
            </w:r>
            <w:r>
              <w:rPr>
                <w:color w:val="231F20"/>
                <w:sz w:val="20"/>
              </w:rPr>
              <w:t>progressed</w:t>
            </w:r>
            <w:r>
              <w:rPr>
                <w:color w:val="231F20"/>
                <w:spacing w:val="-9"/>
                <w:sz w:val="20"/>
              </w:rPr>
              <w:t xml:space="preserve"> </w:t>
            </w:r>
            <w:r>
              <w:rPr>
                <w:color w:val="231F20"/>
                <w:sz w:val="20"/>
              </w:rPr>
              <w:t>as</w:t>
            </w:r>
            <w:r>
              <w:rPr>
                <w:color w:val="231F20"/>
                <w:spacing w:val="-9"/>
                <w:sz w:val="20"/>
              </w:rPr>
              <w:t xml:space="preserve"> </w:t>
            </w:r>
            <w:r>
              <w:rPr>
                <w:color w:val="231F20"/>
                <w:sz w:val="20"/>
              </w:rPr>
              <w:t>it</w:t>
            </w:r>
            <w:r>
              <w:rPr>
                <w:color w:val="231F20"/>
                <w:spacing w:val="-9"/>
                <w:sz w:val="20"/>
              </w:rPr>
              <w:t xml:space="preserve"> </w:t>
            </w:r>
            <w:r>
              <w:rPr>
                <w:color w:val="231F20"/>
                <w:sz w:val="20"/>
              </w:rPr>
              <w:t>provides</w:t>
            </w:r>
            <w:r>
              <w:rPr>
                <w:color w:val="231F20"/>
                <w:spacing w:val="-9"/>
                <w:sz w:val="20"/>
              </w:rPr>
              <w:t xml:space="preserve"> </w:t>
            </w:r>
            <w:r>
              <w:rPr>
                <w:color w:val="231F20"/>
                <w:sz w:val="20"/>
              </w:rPr>
              <w:t>specific</w:t>
            </w:r>
            <w:r>
              <w:rPr>
                <w:color w:val="231F20"/>
                <w:spacing w:val="-9"/>
                <w:sz w:val="20"/>
              </w:rPr>
              <w:t xml:space="preserve"> </w:t>
            </w:r>
            <w:r>
              <w:rPr>
                <w:color w:val="231F20"/>
                <w:sz w:val="20"/>
              </w:rPr>
              <w:t>requirements</w:t>
            </w:r>
            <w:r>
              <w:rPr>
                <w:color w:val="231F20"/>
                <w:spacing w:val="-9"/>
                <w:sz w:val="20"/>
              </w:rPr>
              <w:t xml:space="preserve"> </w:t>
            </w:r>
            <w:r>
              <w:rPr>
                <w:color w:val="231F20"/>
                <w:sz w:val="20"/>
              </w:rPr>
              <w:t>about</w:t>
            </w:r>
            <w:r>
              <w:rPr>
                <w:color w:val="231F20"/>
                <w:spacing w:val="-9"/>
                <w:sz w:val="20"/>
              </w:rPr>
              <w:t xml:space="preserve"> </w:t>
            </w:r>
            <w:r>
              <w:rPr>
                <w:color w:val="231F20"/>
                <w:sz w:val="20"/>
              </w:rPr>
              <w:t>considering</w:t>
            </w:r>
            <w:r>
              <w:rPr>
                <w:color w:val="231F20"/>
                <w:spacing w:val="-9"/>
                <w:sz w:val="20"/>
              </w:rPr>
              <w:t xml:space="preserve"> </w:t>
            </w:r>
            <w:r>
              <w:rPr>
                <w:color w:val="231F20"/>
                <w:sz w:val="20"/>
              </w:rPr>
              <w:t>direct</w:t>
            </w:r>
            <w:r>
              <w:rPr>
                <w:color w:val="231F20"/>
                <w:spacing w:val="-9"/>
                <w:sz w:val="20"/>
              </w:rPr>
              <w:t xml:space="preserve"> </w:t>
            </w:r>
            <w:r>
              <w:rPr>
                <w:color w:val="231F20"/>
                <w:sz w:val="20"/>
              </w:rPr>
              <w:t>egress</w:t>
            </w:r>
            <w:r>
              <w:rPr>
                <w:color w:val="231F20"/>
                <w:spacing w:val="-9"/>
                <w:sz w:val="20"/>
              </w:rPr>
              <w:t xml:space="preserve"> </w:t>
            </w:r>
            <w:r>
              <w:rPr>
                <w:color w:val="231F20"/>
                <w:sz w:val="20"/>
              </w:rPr>
              <w:t>as part</w:t>
            </w:r>
            <w:r>
              <w:rPr>
                <w:color w:val="231F20"/>
                <w:spacing w:val="-5"/>
                <w:sz w:val="20"/>
              </w:rPr>
              <w:t xml:space="preserve"> </w:t>
            </w:r>
            <w:r>
              <w:rPr>
                <w:color w:val="231F20"/>
                <w:sz w:val="20"/>
              </w:rPr>
              <w:t>of</w:t>
            </w:r>
            <w:r>
              <w:rPr>
                <w:color w:val="231F20"/>
                <w:spacing w:val="-5"/>
                <w:sz w:val="20"/>
              </w:rPr>
              <w:t xml:space="preserve"> </w:t>
            </w:r>
            <w:r>
              <w:rPr>
                <w:color w:val="231F20"/>
                <w:sz w:val="20"/>
              </w:rPr>
              <w:t>an</w:t>
            </w:r>
            <w:r>
              <w:rPr>
                <w:color w:val="231F20"/>
                <w:spacing w:val="-5"/>
                <w:sz w:val="20"/>
              </w:rPr>
              <w:t xml:space="preserve"> </w:t>
            </w:r>
            <w:r>
              <w:rPr>
                <w:color w:val="231F20"/>
                <w:sz w:val="20"/>
              </w:rPr>
              <w:t>appropriate</w:t>
            </w:r>
            <w:r>
              <w:rPr>
                <w:color w:val="231F20"/>
                <w:spacing w:val="-5"/>
                <w:sz w:val="20"/>
              </w:rPr>
              <w:t xml:space="preserve"> </w:t>
            </w:r>
            <w:r>
              <w:rPr>
                <w:color w:val="231F20"/>
                <w:sz w:val="20"/>
              </w:rPr>
              <w:t>inspection/assessment</w:t>
            </w:r>
            <w:r>
              <w:rPr>
                <w:color w:val="231F20"/>
                <w:spacing w:val="-5"/>
                <w:sz w:val="20"/>
              </w:rPr>
              <w:t xml:space="preserve"> </w:t>
            </w:r>
            <w:r>
              <w:rPr>
                <w:color w:val="231F20"/>
                <w:sz w:val="20"/>
              </w:rPr>
              <w:t>of</w:t>
            </w:r>
            <w:r>
              <w:rPr>
                <w:color w:val="231F20"/>
                <w:spacing w:val="-5"/>
                <w:sz w:val="20"/>
              </w:rPr>
              <w:t xml:space="preserve"> </w:t>
            </w:r>
            <w:r>
              <w:rPr>
                <w:color w:val="231F20"/>
                <w:sz w:val="20"/>
              </w:rPr>
              <w:t>a</w:t>
            </w:r>
            <w:r>
              <w:rPr>
                <w:color w:val="231F20"/>
                <w:spacing w:val="-5"/>
                <w:sz w:val="20"/>
              </w:rPr>
              <w:t xml:space="preserve"> </w:t>
            </w:r>
            <w:r>
              <w:rPr>
                <w:color w:val="231F20"/>
                <w:sz w:val="20"/>
              </w:rPr>
              <w:t>building/residence</w:t>
            </w:r>
            <w:r>
              <w:rPr>
                <w:color w:val="231F20"/>
                <w:spacing w:val="-5"/>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authorities or the FDC approved provider, prior to a service commencing operation in the space.</w:t>
            </w:r>
          </w:p>
          <w:p w14:paraId="1ED307F4" w14:textId="77777777" w:rsidR="00116B1A" w:rsidRDefault="005876AA">
            <w:pPr>
              <w:pStyle w:val="TableParagraph"/>
              <w:spacing w:before="111" w:line="285" w:lineRule="auto"/>
              <w:ind w:right="367"/>
              <w:rPr>
                <w:sz w:val="20"/>
              </w:rPr>
            </w:pPr>
            <w:r>
              <w:rPr>
                <w:b/>
                <w:color w:val="231F20"/>
                <w:sz w:val="20"/>
              </w:rPr>
              <w:t>Option</w:t>
            </w:r>
            <w:r>
              <w:rPr>
                <w:b/>
                <w:color w:val="231F20"/>
                <w:spacing w:val="-8"/>
                <w:sz w:val="20"/>
              </w:rPr>
              <w:t xml:space="preserve"> </w:t>
            </w:r>
            <w:r>
              <w:rPr>
                <w:b/>
                <w:color w:val="231F20"/>
                <w:sz w:val="20"/>
              </w:rPr>
              <w:t>D</w:t>
            </w:r>
            <w:r>
              <w:rPr>
                <w:b/>
                <w:color w:val="231F20"/>
                <w:spacing w:val="-8"/>
                <w:sz w:val="20"/>
              </w:rPr>
              <w:t xml:space="preserve"> </w:t>
            </w:r>
            <w:r>
              <w:rPr>
                <w:color w:val="231F20"/>
                <w:sz w:val="20"/>
              </w:rPr>
              <w:t>is</w:t>
            </w:r>
            <w:r>
              <w:rPr>
                <w:color w:val="231F20"/>
                <w:spacing w:val="-8"/>
                <w:sz w:val="20"/>
              </w:rPr>
              <w:t xml:space="preserve"> </w:t>
            </w:r>
            <w:r>
              <w:rPr>
                <w:color w:val="231F20"/>
                <w:sz w:val="20"/>
              </w:rPr>
              <w:t>being</w:t>
            </w:r>
            <w:r>
              <w:rPr>
                <w:color w:val="231F20"/>
                <w:spacing w:val="-8"/>
                <w:sz w:val="20"/>
              </w:rPr>
              <w:t xml:space="preserve"> </w:t>
            </w:r>
            <w:r>
              <w:rPr>
                <w:color w:val="231F20"/>
                <w:sz w:val="20"/>
              </w:rPr>
              <w:t>progressed</w:t>
            </w:r>
            <w:r>
              <w:rPr>
                <w:color w:val="231F20"/>
                <w:spacing w:val="-8"/>
                <w:sz w:val="20"/>
              </w:rPr>
              <w:t xml:space="preserve"> </w:t>
            </w:r>
            <w:r>
              <w:rPr>
                <w:color w:val="231F20"/>
                <w:sz w:val="20"/>
              </w:rPr>
              <w:t>as</w:t>
            </w:r>
            <w:r>
              <w:rPr>
                <w:color w:val="231F20"/>
                <w:spacing w:val="-8"/>
                <w:sz w:val="20"/>
              </w:rPr>
              <w:t xml:space="preserve"> </w:t>
            </w:r>
            <w:r>
              <w:rPr>
                <w:color w:val="231F20"/>
                <w:sz w:val="20"/>
              </w:rPr>
              <w:t>VIC</w:t>
            </w:r>
            <w:r>
              <w:rPr>
                <w:color w:val="231F20"/>
                <w:spacing w:val="-8"/>
                <w:sz w:val="20"/>
              </w:rPr>
              <w:t xml:space="preserve"> </w:t>
            </w:r>
            <w:r>
              <w:rPr>
                <w:color w:val="231F20"/>
                <w:sz w:val="20"/>
              </w:rPr>
              <w:t>and</w:t>
            </w:r>
            <w:r>
              <w:rPr>
                <w:color w:val="231F20"/>
                <w:spacing w:val="-8"/>
                <w:sz w:val="20"/>
              </w:rPr>
              <w:t xml:space="preserve"> </w:t>
            </w:r>
            <w:r>
              <w:rPr>
                <w:color w:val="231F20"/>
                <w:sz w:val="20"/>
              </w:rPr>
              <w:t>ACT</w:t>
            </w:r>
            <w:r>
              <w:rPr>
                <w:color w:val="231F20"/>
                <w:spacing w:val="-8"/>
                <w:sz w:val="20"/>
              </w:rPr>
              <w:t xml:space="preserve"> </w:t>
            </w:r>
            <w:r>
              <w:rPr>
                <w:color w:val="231F20"/>
                <w:sz w:val="20"/>
              </w:rPr>
              <w:t>specific</w:t>
            </w:r>
            <w:r>
              <w:rPr>
                <w:color w:val="231F20"/>
                <w:spacing w:val="-8"/>
                <w:sz w:val="20"/>
              </w:rPr>
              <w:t xml:space="preserve"> </w:t>
            </w:r>
            <w:r>
              <w:rPr>
                <w:color w:val="231F20"/>
                <w:sz w:val="20"/>
              </w:rPr>
              <w:t>allowing</w:t>
            </w:r>
            <w:r>
              <w:rPr>
                <w:color w:val="231F20"/>
                <w:spacing w:val="-8"/>
                <w:sz w:val="20"/>
              </w:rPr>
              <w:t xml:space="preserve"> </w:t>
            </w:r>
            <w:r>
              <w:rPr>
                <w:color w:val="231F20"/>
                <w:sz w:val="20"/>
              </w:rPr>
              <w:t>the</w:t>
            </w:r>
            <w:r>
              <w:rPr>
                <w:color w:val="231F20"/>
                <w:spacing w:val="-8"/>
                <w:sz w:val="20"/>
              </w:rPr>
              <w:t xml:space="preserve"> </w:t>
            </w:r>
            <w:r>
              <w:rPr>
                <w:color w:val="231F20"/>
                <w:sz w:val="20"/>
              </w:rPr>
              <w:t>approval</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building</w:t>
            </w:r>
            <w:r>
              <w:rPr>
                <w:color w:val="231F20"/>
                <w:spacing w:val="-8"/>
                <w:sz w:val="20"/>
              </w:rPr>
              <w:t xml:space="preserve"> </w:t>
            </w:r>
            <w:r>
              <w:rPr>
                <w:color w:val="231F20"/>
                <w:sz w:val="20"/>
              </w:rPr>
              <w:t>to</w:t>
            </w:r>
            <w:r>
              <w:rPr>
                <w:color w:val="231F20"/>
                <w:spacing w:val="-8"/>
                <w:sz w:val="20"/>
              </w:rPr>
              <w:t xml:space="preserve"> </w:t>
            </w:r>
            <w:r>
              <w:rPr>
                <w:color w:val="231F20"/>
                <w:sz w:val="20"/>
              </w:rPr>
              <w:t>be provided</w:t>
            </w:r>
            <w:r>
              <w:rPr>
                <w:color w:val="231F20"/>
                <w:spacing w:val="-2"/>
                <w:sz w:val="20"/>
              </w:rPr>
              <w:t xml:space="preserve"> </w:t>
            </w:r>
            <w:r>
              <w:rPr>
                <w:color w:val="231F20"/>
                <w:sz w:val="20"/>
              </w:rPr>
              <w:t>prior</w:t>
            </w:r>
            <w:r>
              <w:rPr>
                <w:color w:val="231F20"/>
                <w:spacing w:val="-2"/>
                <w:sz w:val="20"/>
              </w:rPr>
              <w:t xml:space="preserve"> </w:t>
            </w:r>
            <w:r>
              <w:rPr>
                <w:color w:val="231F20"/>
                <w:sz w:val="20"/>
              </w:rPr>
              <w:t>to</w:t>
            </w:r>
            <w:r>
              <w:rPr>
                <w:color w:val="231F20"/>
                <w:spacing w:val="-2"/>
                <w:sz w:val="20"/>
              </w:rPr>
              <w:t xml:space="preserve"> </w:t>
            </w:r>
            <w:r>
              <w:rPr>
                <w:color w:val="231F20"/>
                <w:sz w:val="20"/>
              </w:rPr>
              <w:t>building</w:t>
            </w:r>
            <w:r>
              <w:rPr>
                <w:color w:val="231F20"/>
                <w:spacing w:val="-2"/>
                <w:sz w:val="20"/>
              </w:rPr>
              <w:t xml:space="preserve"> </w:t>
            </w:r>
            <w:r>
              <w:rPr>
                <w:color w:val="231F20"/>
                <w:sz w:val="20"/>
              </w:rPr>
              <w:t>process</w:t>
            </w:r>
            <w:r>
              <w:rPr>
                <w:color w:val="231F20"/>
                <w:spacing w:val="-2"/>
                <w:sz w:val="20"/>
              </w:rPr>
              <w:t xml:space="preserve"> </w:t>
            </w:r>
            <w:r>
              <w:rPr>
                <w:color w:val="231F20"/>
                <w:sz w:val="20"/>
              </w:rPr>
              <w:t>to</w:t>
            </w:r>
            <w:r>
              <w:rPr>
                <w:color w:val="231F20"/>
                <w:spacing w:val="-2"/>
                <w:sz w:val="20"/>
              </w:rPr>
              <w:t xml:space="preserve"> </w:t>
            </w:r>
            <w:r>
              <w:rPr>
                <w:color w:val="231F20"/>
                <w:sz w:val="20"/>
              </w:rPr>
              <w:t>commence</w:t>
            </w:r>
            <w:r>
              <w:rPr>
                <w:color w:val="231F20"/>
                <w:spacing w:val="-2"/>
                <w:sz w:val="20"/>
              </w:rPr>
              <w:t xml:space="preserve"> </w:t>
            </w:r>
            <w:r>
              <w:rPr>
                <w:color w:val="231F20"/>
                <w:sz w:val="20"/>
              </w:rPr>
              <w:t>therefor</w:t>
            </w:r>
            <w:r>
              <w:rPr>
                <w:color w:val="231F20"/>
                <w:spacing w:val="-2"/>
                <w:sz w:val="20"/>
              </w:rPr>
              <w:t xml:space="preserve"> </w:t>
            </w:r>
            <w:r>
              <w:rPr>
                <w:color w:val="231F20"/>
                <w:sz w:val="20"/>
              </w:rPr>
              <w:t>increasing</w:t>
            </w:r>
            <w:r>
              <w:rPr>
                <w:color w:val="231F20"/>
                <w:spacing w:val="-2"/>
                <w:sz w:val="20"/>
              </w:rPr>
              <w:t xml:space="preserve"> </w:t>
            </w:r>
            <w:r>
              <w:rPr>
                <w:color w:val="231F20"/>
                <w:sz w:val="20"/>
              </w:rPr>
              <w:t>the</w:t>
            </w:r>
            <w:r>
              <w:rPr>
                <w:color w:val="231F20"/>
                <w:spacing w:val="-2"/>
                <w:sz w:val="20"/>
              </w:rPr>
              <w:t xml:space="preserve"> </w:t>
            </w:r>
            <w:r>
              <w:rPr>
                <w:color w:val="231F20"/>
                <w:sz w:val="20"/>
              </w:rPr>
              <w:t>children’s</w:t>
            </w:r>
            <w:r>
              <w:rPr>
                <w:color w:val="231F20"/>
                <w:spacing w:val="-2"/>
                <w:sz w:val="20"/>
              </w:rPr>
              <w:t xml:space="preserve"> </w:t>
            </w:r>
            <w:r>
              <w:rPr>
                <w:color w:val="231F20"/>
                <w:sz w:val="20"/>
              </w:rPr>
              <w:t>safety.</w:t>
            </w:r>
          </w:p>
          <w:p w14:paraId="1ED307F5" w14:textId="77777777" w:rsidR="00116B1A" w:rsidRDefault="005876AA">
            <w:pPr>
              <w:pStyle w:val="TableParagraph"/>
              <w:spacing w:before="113" w:line="285" w:lineRule="auto"/>
              <w:ind w:right="135"/>
              <w:rPr>
                <w:sz w:val="20"/>
              </w:rPr>
            </w:pPr>
            <w:r>
              <w:rPr>
                <w:b/>
                <w:color w:val="231F20"/>
                <w:sz w:val="20"/>
              </w:rPr>
              <w:t xml:space="preserve">Option E </w:t>
            </w:r>
            <w:r>
              <w:rPr>
                <w:color w:val="231F20"/>
                <w:sz w:val="20"/>
              </w:rPr>
              <w:t xml:space="preserve">is being progressed as continuing to increase guidance and communication allows </w:t>
            </w:r>
            <w:r>
              <w:rPr>
                <w:color w:val="231F20"/>
                <w:spacing w:val="-2"/>
                <w:sz w:val="20"/>
              </w:rPr>
              <w:t>providers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better</w:t>
            </w:r>
            <w:r>
              <w:rPr>
                <w:color w:val="231F20"/>
                <w:spacing w:val="-3"/>
                <w:sz w:val="20"/>
              </w:rPr>
              <w:t xml:space="preserve"> </w:t>
            </w:r>
            <w:r>
              <w:rPr>
                <w:color w:val="231F20"/>
                <w:spacing w:val="-2"/>
                <w:sz w:val="20"/>
              </w:rPr>
              <w:t>educated</w:t>
            </w:r>
            <w:r>
              <w:rPr>
                <w:color w:val="231F20"/>
                <w:spacing w:val="-3"/>
                <w:sz w:val="20"/>
              </w:rPr>
              <w:t xml:space="preserve"> </w:t>
            </w:r>
            <w:r>
              <w:rPr>
                <w:color w:val="231F20"/>
                <w:spacing w:val="-2"/>
                <w:sz w:val="20"/>
              </w:rPr>
              <w:t>around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during</w:t>
            </w:r>
            <w:r>
              <w:rPr>
                <w:color w:val="231F20"/>
                <w:spacing w:val="-3"/>
                <w:sz w:val="20"/>
              </w:rPr>
              <w:t xml:space="preserve"> </w:t>
            </w:r>
            <w:r>
              <w:rPr>
                <w:color w:val="231F20"/>
                <w:spacing w:val="-2"/>
                <w:sz w:val="20"/>
              </w:rPr>
              <w:t>emergencies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evacuations.</w:t>
            </w:r>
          </w:p>
          <w:p w14:paraId="1ED307F6" w14:textId="77777777" w:rsidR="00116B1A" w:rsidRDefault="005876AA">
            <w:pPr>
              <w:pStyle w:val="TableParagraph"/>
              <w:spacing w:before="66" w:line="290" w:lineRule="atLeast"/>
              <w:rPr>
                <w:sz w:val="20"/>
              </w:rPr>
            </w:pPr>
            <w:r>
              <w:rPr>
                <w:b/>
                <w:color w:val="231F20"/>
                <w:sz w:val="20"/>
              </w:rPr>
              <w:t>Option</w:t>
            </w:r>
            <w:r>
              <w:rPr>
                <w:b/>
                <w:color w:val="231F20"/>
                <w:spacing w:val="-8"/>
                <w:sz w:val="20"/>
              </w:rPr>
              <w:t xml:space="preserve"> </w:t>
            </w:r>
            <w:r>
              <w:rPr>
                <w:b/>
                <w:color w:val="231F20"/>
                <w:sz w:val="20"/>
              </w:rPr>
              <w:t>A</w:t>
            </w:r>
            <w:r>
              <w:rPr>
                <w:b/>
                <w:color w:val="231F20"/>
                <w:spacing w:val="-8"/>
                <w:sz w:val="20"/>
              </w:rPr>
              <w:t xml:space="preserve"> </w:t>
            </w:r>
            <w:r>
              <w:rPr>
                <w:color w:val="231F20"/>
                <w:sz w:val="20"/>
              </w:rPr>
              <w:t>is</w:t>
            </w:r>
            <w:r>
              <w:rPr>
                <w:color w:val="231F20"/>
                <w:spacing w:val="-8"/>
                <w:sz w:val="20"/>
              </w:rPr>
              <w:t xml:space="preserve"> </w:t>
            </w:r>
            <w:r>
              <w:rPr>
                <w:color w:val="231F20"/>
                <w:sz w:val="20"/>
              </w:rPr>
              <w:t>not</w:t>
            </w:r>
            <w:r>
              <w:rPr>
                <w:color w:val="231F20"/>
                <w:spacing w:val="-8"/>
                <w:sz w:val="20"/>
              </w:rPr>
              <w:t xml:space="preserve"> </w:t>
            </w:r>
            <w:r>
              <w:rPr>
                <w:color w:val="231F20"/>
                <w:sz w:val="20"/>
              </w:rPr>
              <w:t>being</w:t>
            </w:r>
            <w:r>
              <w:rPr>
                <w:color w:val="231F20"/>
                <w:spacing w:val="-8"/>
                <w:sz w:val="20"/>
              </w:rPr>
              <w:t xml:space="preserve"> </w:t>
            </w:r>
            <w:r>
              <w:rPr>
                <w:color w:val="231F20"/>
                <w:sz w:val="20"/>
              </w:rPr>
              <w:t>progressed</w:t>
            </w:r>
            <w:r>
              <w:rPr>
                <w:color w:val="231F20"/>
                <w:spacing w:val="-8"/>
                <w:sz w:val="20"/>
              </w:rPr>
              <w:t xml:space="preserve"> </w:t>
            </w:r>
            <w:r>
              <w:rPr>
                <w:color w:val="231F20"/>
                <w:sz w:val="20"/>
              </w:rPr>
              <w:t>as</w:t>
            </w:r>
            <w:r>
              <w:rPr>
                <w:color w:val="231F20"/>
                <w:spacing w:val="-8"/>
                <w:sz w:val="20"/>
              </w:rPr>
              <w:t xml:space="preserve"> </w:t>
            </w:r>
            <w:r>
              <w:rPr>
                <w:color w:val="231F20"/>
                <w:sz w:val="20"/>
              </w:rPr>
              <w:t>it</w:t>
            </w:r>
            <w:r>
              <w:rPr>
                <w:color w:val="231F20"/>
                <w:spacing w:val="-8"/>
                <w:sz w:val="20"/>
              </w:rPr>
              <w:t xml:space="preserve"> </w:t>
            </w:r>
            <w:r>
              <w:rPr>
                <w:color w:val="231F20"/>
                <w:sz w:val="20"/>
              </w:rPr>
              <w:t>does</w:t>
            </w:r>
            <w:r>
              <w:rPr>
                <w:color w:val="231F20"/>
                <w:spacing w:val="-8"/>
                <w:sz w:val="20"/>
              </w:rPr>
              <w:t xml:space="preserve"> </w:t>
            </w:r>
            <w:r>
              <w:rPr>
                <w:color w:val="231F20"/>
                <w:sz w:val="20"/>
              </w:rPr>
              <w:t>not</w:t>
            </w:r>
            <w:r>
              <w:rPr>
                <w:color w:val="231F20"/>
                <w:spacing w:val="-8"/>
                <w:sz w:val="20"/>
              </w:rPr>
              <w:t xml:space="preserve"> </w:t>
            </w:r>
            <w:r>
              <w:rPr>
                <w:color w:val="231F20"/>
                <w:sz w:val="20"/>
              </w:rPr>
              <w:t>address</w:t>
            </w:r>
            <w:r>
              <w:rPr>
                <w:color w:val="231F20"/>
                <w:spacing w:val="-8"/>
                <w:sz w:val="20"/>
              </w:rPr>
              <w:t xml:space="preserve"> </w:t>
            </w:r>
            <w:r>
              <w:rPr>
                <w:color w:val="231F20"/>
                <w:sz w:val="20"/>
              </w:rPr>
              <w:t>the</w:t>
            </w:r>
            <w:r>
              <w:rPr>
                <w:color w:val="231F20"/>
                <w:spacing w:val="-8"/>
                <w:sz w:val="20"/>
              </w:rPr>
              <w:t xml:space="preserve"> </w:t>
            </w:r>
            <w:r>
              <w:rPr>
                <w:color w:val="231F20"/>
                <w:sz w:val="20"/>
              </w:rPr>
              <w:t>issue</w:t>
            </w:r>
            <w:r>
              <w:rPr>
                <w:color w:val="231F20"/>
                <w:spacing w:val="-8"/>
                <w:sz w:val="20"/>
              </w:rPr>
              <w:t xml:space="preserve"> </w:t>
            </w:r>
            <w:r>
              <w:rPr>
                <w:color w:val="231F20"/>
                <w:sz w:val="20"/>
              </w:rPr>
              <w:t>and</w:t>
            </w:r>
            <w:r>
              <w:rPr>
                <w:color w:val="231F20"/>
                <w:spacing w:val="-8"/>
                <w:sz w:val="20"/>
              </w:rPr>
              <w:t xml:space="preserve"> </w:t>
            </w:r>
            <w:r>
              <w:rPr>
                <w:color w:val="231F20"/>
                <w:sz w:val="20"/>
              </w:rPr>
              <w:t>assist</w:t>
            </w:r>
            <w:r>
              <w:rPr>
                <w:color w:val="231F20"/>
                <w:spacing w:val="-8"/>
                <w:sz w:val="20"/>
              </w:rPr>
              <w:t xml:space="preserve"> </w:t>
            </w:r>
            <w:r>
              <w:rPr>
                <w:color w:val="231F20"/>
                <w:sz w:val="20"/>
              </w:rPr>
              <w:t>in</w:t>
            </w:r>
            <w:r>
              <w:rPr>
                <w:color w:val="231F20"/>
                <w:spacing w:val="-8"/>
                <w:sz w:val="20"/>
              </w:rPr>
              <w:t xml:space="preserve"> </w:t>
            </w:r>
            <w:r>
              <w:rPr>
                <w:color w:val="231F20"/>
                <w:sz w:val="20"/>
              </w:rPr>
              <w:t>minimising</w:t>
            </w:r>
            <w:r>
              <w:rPr>
                <w:color w:val="231F20"/>
                <w:spacing w:val="-8"/>
                <w:sz w:val="20"/>
              </w:rPr>
              <w:t xml:space="preserve"> </w:t>
            </w:r>
            <w:r>
              <w:rPr>
                <w:color w:val="231F20"/>
                <w:sz w:val="20"/>
              </w:rPr>
              <w:t>the</w:t>
            </w:r>
            <w:r>
              <w:rPr>
                <w:color w:val="231F20"/>
                <w:spacing w:val="-8"/>
                <w:sz w:val="20"/>
              </w:rPr>
              <w:t xml:space="preserve"> </w:t>
            </w:r>
            <w:r>
              <w:rPr>
                <w:color w:val="231F20"/>
                <w:sz w:val="20"/>
              </w:rPr>
              <w:t>risk</w:t>
            </w:r>
            <w:r>
              <w:rPr>
                <w:color w:val="231F20"/>
                <w:spacing w:val="-8"/>
                <w:sz w:val="20"/>
              </w:rPr>
              <w:t xml:space="preserve"> </w:t>
            </w:r>
            <w:r>
              <w:rPr>
                <w:color w:val="231F20"/>
                <w:sz w:val="20"/>
              </w:rPr>
              <w:t>to children in an emergency or evacuation procedure.</w:t>
            </w:r>
          </w:p>
        </w:tc>
      </w:tr>
    </w:tbl>
    <w:p w14:paraId="1ED307F8"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7F9" w14:textId="77777777" w:rsidR="00116B1A" w:rsidRDefault="00116B1A">
      <w:pPr>
        <w:pStyle w:val="BodyText"/>
        <w:rPr>
          <w:sz w:val="20"/>
        </w:rPr>
      </w:pPr>
    </w:p>
    <w:p w14:paraId="1ED307FA"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7FD" w14:textId="77777777">
        <w:trPr>
          <w:trHeight w:val="681"/>
        </w:trPr>
        <w:tc>
          <w:tcPr>
            <w:tcW w:w="2373" w:type="dxa"/>
            <w:shd w:val="clear" w:color="auto" w:fill="E7EEF9"/>
          </w:tcPr>
          <w:p w14:paraId="1ED307FB" w14:textId="77777777" w:rsidR="00116B1A" w:rsidRDefault="005876AA">
            <w:pPr>
              <w:pStyle w:val="TableParagraph"/>
              <w:spacing w:before="122"/>
              <w:ind w:left="113"/>
              <w:rPr>
                <w:b/>
                <w:sz w:val="20"/>
              </w:rPr>
            </w:pPr>
            <w:bookmarkStart w:id="126" w:name="_bookmark54"/>
            <w:bookmarkEnd w:id="126"/>
            <w:r>
              <w:rPr>
                <w:b/>
                <w:color w:val="231F20"/>
                <w:spacing w:val="-2"/>
                <w:w w:val="105"/>
                <w:sz w:val="20"/>
              </w:rPr>
              <w:t>Chapter:</w:t>
            </w:r>
          </w:p>
        </w:tc>
        <w:tc>
          <w:tcPr>
            <w:tcW w:w="5817" w:type="dxa"/>
            <w:shd w:val="clear" w:color="auto" w:fill="E7EEF9"/>
          </w:tcPr>
          <w:p w14:paraId="1ED307FC" w14:textId="77777777" w:rsidR="00116B1A" w:rsidRDefault="005876AA">
            <w:pPr>
              <w:pStyle w:val="TableParagraph"/>
              <w:spacing w:before="122" w:line="254" w:lineRule="auto"/>
              <w:ind w:left="113" w:right="307"/>
              <w:rPr>
                <w:b/>
                <w:sz w:val="20"/>
              </w:rPr>
            </w:pPr>
            <w:r>
              <w:rPr>
                <w:b/>
                <w:color w:val="231F20"/>
                <w:spacing w:val="-2"/>
                <w:w w:val="105"/>
                <w:sz w:val="20"/>
              </w:rPr>
              <w:t>4</w:t>
            </w:r>
            <w:r>
              <w:rPr>
                <w:b/>
                <w:color w:val="231F20"/>
                <w:spacing w:val="-4"/>
                <w:w w:val="105"/>
                <w:sz w:val="20"/>
              </w:rPr>
              <w:t xml:space="preserve"> </w:t>
            </w:r>
            <w:r>
              <w:rPr>
                <w:b/>
                <w:color w:val="231F20"/>
                <w:spacing w:val="-2"/>
                <w:w w:val="105"/>
                <w:sz w:val="20"/>
              </w:rPr>
              <w:t>–</w:t>
            </w:r>
            <w:r>
              <w:rPr>
                <w:b/>
                <w:color w:val="231F20"/>
                <w:spacing w:val="-4"/>
                <w:w w:val="105"/>
                <w:sz w:val="20"/>
              </w:rPr>
              <w:t xml:space="preserve"> </w:t>
            </w:r>
            <w:r>
              <w:rPr>
                <w:b/>
                <w:color w:val="231F20"/>
                <w:spacing w:val="-2"/>
                <w:w w:val="105"/>
                <w:sz w:val="20"/>
              </w:rPr>
              <w:t>Royal</w:t>
            </w:r>
            <w:r>
              <w:rPr>
                <w:b/>
                <w:color w:val="231F20"/>
                <w:spacing w:val="-4"/>
                <w:w w:val="105"/>
                <w:sz w:val="20"/>
              </w:rPr>
              <w:t xml:space="preserve"> </w:t>
            </w:r>
            <w:r>
              <w:rPr>
                <w:b/>
                <w:color w:val="231F20"/>
                <w:spacing w:val="-2"/>
                <w:w w:val="105"/>
                <w:sz w:val="20"/>
              </w:rPr>
              <w:t>Commission</w:t>
            </w:r>
            <w:r>
              <w:rPr>
                <w:b/>
                <w:color w:val="231F20"/>
                <w:spacing w:val="-4"/>
                <w:w w:val="105"/>
                <w:sz w:val="20"/>
              </w:rPr>
              <w:t xml:space="preserve"> </w:t>
            </w:r>
            <w:r>
              <w:rPr>
                <w:b/>
                <w:color w:val="231F20"/>
                <w:spacing w:val="-2"/>
                <w:w w:val="105"/>
                <w:sz w:val="20"/>
              </w:rPr>
              <w:t>into</w:t>
            </w:r>
            <w:r>
              <w:rPr>
                <w:b/>
                <w:color w:val="231F20"/>
                <w:spacing w:val="-4"/>
                <w:w w:val="105"/>
                <w:sz w:val="20"/>
              </w:rPr>
              <w:t xml:space="preserve"> </w:t>
            </w:r>
            <w:r>
              <w:rPr>
                <w:b/>
                <w:color w:val="231F20"/>
                <w:spacing w:val="-2"/>
                <w:w w:val="105"/>
                <w:sz w:val="20"/>
              </w:rPr>
              <w:t>Institutional</w:t>
            </w:r>
            <w:r>
              <w:rPr>
                <w:b/>
                <w:color w:val="231F20"/>
                <w:spacing w:val="-4"/>
                <w:w w:val="105"/>
                <w:sz w:val="20"/>
              </w:rPr>
              <w:t xml:space="preserve"> </w:t>
            </w:r>
            <w:r>
              <w:rPr>
                <w:b/>
                <w:color w:val="231F20"/>
                <w:spacing w:val="-2"/>
                <w:w w:val="105"/>
                <w:sz w:val="20"/>
              </w:rPr>
              <w:t>Responses</w:t>
            </w:r>
            <w:r>
              <w:rPr>
                <w:b/>
                <w:color w:val="231F20"/>
                <w:spacing w:val="-4"/>
                <w:w w:val="105"/>
                <w:sz w:val="20"/>
              </w:rPr>
              <w:t xml:space="preserve"> </w:t>
            </w:r>
            <w:r>
              <w:rPr>
                <w:b/>
                <w:color w:val="231F20"/>
                <w:spacing w:val="-2"/>
                <w:w w:val="105"/>
                <w:sz w:val="20"/>
              </w:rPr>
              <w:t>to</w:t>
            </w:r>
            <w:r>
              <w:rPr>
                <w:b/>
                <w:color w:val="231F20"/>
                <w:spacing w:val="-4"/>
                <w:w w:val="105"/>
                <w:sz w:val="20"/>
              </w:rPr>
              <w:t xml:space="preserve"> </w:t>
            </w:r>
            <w:r>
              <w:rPr>
                <w:b/>
                <w:color w:val="231F20"/>
                <w:spacing w:val="-2"/>
                <w:w w:val="105"/>
                <w:sz w:val="20"/>
              </w:rPr>
              <w:t xml:space="preserve">Child </w:t>
            </w:r>
            <w:r>
              <w:rPr>
                <w:b/>
                <w:color w:val="231F20"/>
                <w:w w:val="105"/>
                <w:sz w:val="20"/>
              </w:rPr>
              <w:t>Sexual</w:t>
            </w:r>
            <w:r>
              <w:rPr>
                <w:b/>
                <w:color w:val="231F20"/>
                <w:spacing w:val="-10"/>
                <w:w w:val="105"/>
                <w:sz w:val="20"/>
              </w:rPr>
              <w:t xml:space="preserve"> </w:t>
            </w:r>
            <w:r>
              <w:rPr>
                <w:b/>
                <w:color w:val="231F20"/>
                <w:w w:val="105"/>
                <w:sz w:val="20"/>
              </w:rPr>
              <w:t>Abuse</w:t>
            </w:r>
          </w:p>
        </w:tc>
      </w:tr>
      <w:tr w:rsidR="00116B1A" w14:paraId="1ED30800" w14:textId="77777777">
        <w:trPr>
          <w:trHeight w:val="421"/>
        </w:trPr>
        <w:tc>
          <w:tcPr>
            <w:tcW w:w="2373" w:type="dxa"/>
            <w:shd w:val="clear" w:color="auto" w:fill="E7EEF9"/>
          </w:tcPr>
          <w:p w14:paraId="1ED307FE"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7FF" w14:textId="77777777" w:rsidR="00116B1A" w:rsidRDefault="005876AA">
            <w:pPr>
              <w:pStyle w:val="TableParagraph"/>
              <w:spacing w:before="122"/>
              <w:ind w:left="113"/>
              <w:rPr>
                <w:b/>
                <w:sz w:val="20"/>
              </w:rPr>
            </w:pPr>
            <w:r>
              <w:rPr>
                <w:b/>
                <w:color w:val="231F20"/>
                <w:sz w:val="20"/>
              </w:rPr>
              <w:t>4.1</w:t>
            </w:r>
            <w:r>
              <w:rPr>
                <w:b/>
                <w:color w:val="231F20"/>
                <w:spacing w:val="9"/>
                <w:sz w:val="20"/>
              </w:rPr>
              <w:t xml:space="preserve"> </w:t>
            </w:r>
            <w:r>
              <w:rPr>
                <w:b/>
                <w:color w:val="231F20"/>
                <w:sz w:val="20"/>
              </w:rPr>
              <w:t>–</w:t>
            </w:r>
            <w:r>
              <w:rPr>
                <w:b/>
                <w:color w:val="231F20"/>
                <w:spacing w:val="10"/>
                <w:sz w:val="20"/>
              </w:rPr>
              <w:t xml:space="preserve"> </w:t>
            </w:r>
            <w:r>
              <w:rPr>
                <w:b/>
                <w:color w:val="231F20"/>
                <w:sz w:val="20"/>
              </w:rPr>
              <w:t>Embedding</w:t>
            </w:r>
            <w:r>
              <w:rPr>
                <w:b/>
                <w:color w:val="231F20"/>
                <w:spacing w:val="10"/>
                <w:sz w:val="20"/>
              </w:rPr>
              <w:t xml:space="preserve"> </w:t>
            </w:r>
            <w:r>
              <w:rPr>
                <w:b/>
                <w:color w:val="231F20"/>
                <w:sz w:val="20"/>
              </w:rPr>
              <w:t>the</w:t>
            </w:r>
            <w:r>
              <w:rPr>
                <w:b/>
                <w:color w:val="231F20"/>
                <w:spacing w:val="10"/>
                <w:sz w:val="20"/>
              </w:rPr>
              <w:t xml:space="preserve"> </w:t>
            </w:r>
            <w:r>
              <w:rPr>
                <w:b/>
                <w:color w:val="231F20"/>
                <w:sz w:val="20"/>
              </w:rPr>
              <w:t>National</w:t>
            </w:r>
            <w:r>
              <w:rPr>
                <w:b/>
                <w:color w:val="231F20"/>
                <w:spacing w:val="10"/>
                <w:sz w:val="20"/>
              </w:rPr>
              <w:t xml:space="preserve"> </w:t>
            </w:r>
            <w:r>
              <w:rPr>
                <w:b/>
                <w:color w:val="231F20"/>
                <w:sz w:val="20"/>
              </w:rPr>
              <w:t>Child</w:t>
            </w:r>
            <w:r>
              <w:rPr>
                <w:b/>
                <w:color w:val="231F20"/>
                <w:spacing w:val="10"/>
                <w:sz w:val="20"/>
              </w:rPr>
              <w:t xml:space="preserve"> </w:t>
            </w:r>
            <w:r>
              <w:rPr>
                <w:b/>
                <w:color w:val="231F20"/>
                <w:sz w:val="20"/>
              </w:rPr>
              <w:t>Safe</w:t>
            </w:r>
            <w:r>
              <w:rPr>
                <w:b/>
                <w:color w:val="231F20"/>
                <w:spacing w:val="10"/>
                <w:sz w:val="20"/>
              </w:rPr>
              <w:t xml:space="preserve"> </w:t>
            </w:r>
            <w:r>
              <w:rPr>
                <w:b/>
                <w:color w:val="231F20"/>
                <w:spacing w:val="-2"/>
                <w:sz w:val="20"/>
              </w:rPr>
              <w:t>Principles</w:t>
            </w:r>
          </w:p>
        </w:tc>
      </w:tr>
      <w:tr w:rsidR="00116B1A" w14:paraId="1ED30803" w14:textId="77777777">
        <w:trPr>
          <w:trHeight w:val="941"/>
        </w:trPr>
        <w:tc>
          <w:tcPr>
            <w:tcW w:w="2373" w:type="dxa"/>
            <w:shd w:val="clear" w:color="auto" w:fill="E7EEF9"/>
          </w:tcPr>
          <w:p w14:paraId="1ED30801"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802" w14:textId="77777777" w:rsidR="00116B1A" w:rsidRDefault="005876AA">
            <w:pPr>
              <w:pStyle w:val="TableParagraph"/>
              <w:spacing w:before="122" w:line="254" w:lineRule="auto"/>
              <w:ind w:left="113" w:right="101"/>
              <w:rPr>
                <w:b/>
                <w:sz w:val="20"/>
              </w:rPr>
            </w:pPr>
            <w:r>
              <w:rPr>
                <w:b/>
                <w:color w:val="231F20"/>
                <w:w w:val="105"/>
                <w:sz w:val="20"/>
              </w:rPr>
              <w:t xml:space="preserve">Option D – Amend the National Law and National Regulations </w:t>
            </w:r>
            <w:r>
              <w:rPr>
                <w:b/>
                <w:color w:val="231F20"/>
                <w:spacing w:val="-2"/>
                <w:w w:val="105"/>
                <w:sz w:val="20"/>
              </w:rPr>
              <w:t>and</w:t>
            </w:r>
            <w:r>
              <w:rPr>
                <w:b/>
                <w:color w:val="231F20"/>
                <w:spacing w:val="-5"/>
                <w:w w:val="105"/>
                <w:sz w:val="20"/>
              </w:rPr>
              <w:t xml:space="preserve"> </w:t>
            </w:r>
            <w:r>
              <w:rPr>
                <w:b/>
                <w:color w:val="231F20"/>
                <w:spacing w:val="-2"/>
                <w:w w:val="105"/>
                <w:sz w:val="20"/>
              </w:rPr>
              <w:t>associated</w:t>
            </w:r>
            <w:r>
              <w:rPr>
                <w:b/>
                <w:color w:val="231F20"/>
                <w:spacing w:val="-5"/>
                <w:w w:val="105"/>
                <w:sz w:val="20"/>
              </w:rPr>
              <w:t xml:space="preserve"> </w:t>
            </w:r>
            <w:r>
              <w:rPr>
                <w:b/>
                <w:color w:val="231F20"/>
                <w:spacing w:val="-2"/>
                <w:w w:val="105"/>
                <w:sz w:val="20"/>
              </w:rPr>
              <w:t>guidance</w:t>
            </w:r>
            <w:r>
              <w:rPr>
                <w:b/>
                <w:color w:val="231F20"/>
                <w:spacing w:val="-5"/>
                <w:w w:val="105"/>
                <w:sz w:val="20"/>
              </w:rPr>
              <w:t xml:space="preserve"> </w:t>
            </w:r>
            <w:r>
              <w:rPr>
                <w:b/>
                <w:color w:val="231F20"/>
                <w:spacing w:val="-2"/>
                <w:w w:val="105"/>
                <w:sz w:val="20"/>
              </w:rPr>
              <w:t>to</w:t>
            </w:r>
            <w:r>
              <w:rPr>
                <w:b/>
                <w:color w:val="231F20"/>
                <w:spacing w:val="-5"/>
                <w:w w:val="105"/>
                <w:sz w:val="20"/>
              </w:rPr>
              <w:t xml:space="preserve"> </w:t>
            </w:r>
            <w:r>
              <w:rPr>
                <w:b/>
                <w:color w:val="231F20"/>
                <w:spacing w:val="-2"/>
                <w:w w:val="105"/>
                <w:sz w:val="20"/>
              </w:rPr>
              <w:t>address</w:t>
            </w:r>
            <w:r>
              <w:rPr>
                <w:b/>
                <w:color w:val="231F20"/>
                <w:spacing w:val="-5"/>
                <w:w w:val="105"/>
                <w:sz w:val="20"/>
              </w:rPr>
              <w:t xml:space="preserve"> </w:t>
            </w:r>
            <w:r>
              <w:rPr>
                <w:b/>
                <w:color w:val="231F20"/>
                <w:spacing w:val="-2"/>
                <w:w w:val="105"/>
                <w:sz w:val="20"/>
              </w:rPr>
              <w:t>identified</w:t>
            </w:r>
            <w:r>
              <w:rPr>
                <w:b/>
                <w:color w:val="231F20"/>
                <w:spacing w:val="-5"/>
                <w:w w:val="105"/>
                <w:sz w:val="20"/>
              </w:rPr>
              <w:t xml:space="preserve"> </w:t>
            </w:r>
            <w:r>
              <w:rPr>
                <w:b/>
                <w:color w:val="231F20"/>
                <w:spacing w:val="-2"/>
                <w:w w:val="105"/>
                <w:sz w:val="20"/>
              </w:rPr>
              <w:t>gaps</w:t>
            </w:r>
            <w:r>
              <w:rPr>
                <w:b/>
                <w:color w:val="231F20"/>
                <w:spacing w:val="-5"/>
                <w:w w:val="105"/>
                <w:sz w:val="20"/>
              </w:rPr>
              <w:t xml:space="preserve"> </w:t>
            </w:r>
            <w:r>
              <w:rPr>
                <w:b/>
                <w:color w:val="231F20"/>
                <w:spacing w:val="-2"/>
                <w:w w:val="105"/>
                <w:sz w:val="20"/>
              </w:rPr>
              <w:t>between</w:t>
            </w:r>
            <w:r>
              <w:rPr>
                <w:b/>
                <w:color w:val="231F20"/>
                <w:spacing w:val="-5"/>
                <w:w w:val="105"/>
                <w:sz w:val="20"/>
              </w:rPr>
              <w:t xml:space="preserve"> </w:t>
            </w:r>
            <w:r>
              <w:rPr>
                <w:b/>
                <w:color w:val="231F20"/>
                <w:spacing w:val="-2"/>
                <w:w w:val="105"/>
                <w:sz w:val="20"/>
              </w:rPr>
              <w:t xml:space="preserve">the </w:t>
            </w:r>
            <w:r>
              <w:rPr>
                <w:b/>
                <w:color w:val="231F20"/>
                <w:w w:val="105"/>
                <w:sz w:val="20"/>
              </w:rPr>
              <w:t>Child Safe Principles and the NQF.</w:t>
            </w:r>
          </w:p>
        </w:tc>
      </w:tr>
    </w:tbl>
    <w:p w14:paraId="1ED30804" w14:textId="77777777" w:rsidR="00116B1A" w:rsidRDefault="00116B1A">
      <w:pPr>
        <w:pStyle w:val="BodyText"/>
        <w:spacing w:before="6"/>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806" w14:textId="77777777">
        <w:trPr>
          <w:trHeight w:val="386"/>
        </w:trPr>
        <w:tc>
          <w:tcPr>
            <w:tcW w:w="8210" w:type="dxa"/>
            <w:shd w:val="clear" w:color="auto" w:fill="1895D3"/>
          </w:tcPr>
          <w:p w14:paraId="1ED30805"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811" w14:textId="77777777">
        <w:trPr>
          <w:trHeight w:val="9832"/>
        </w:trPr>
        <w:tc>
          <w:tcPr>
            <w:tcW w:w="8210" w:type="dxa"/>
            <w:tcBorders>
              <w:left w:val="single" w:sz="4" w:space="0" w:color="1895D3"/>
              <w:right w:val="single" w:sz="4" w:space="0" w:color="1895D3"/>
            </w:tcBorders>
          </w:tcPr>
          <w:p w14:paraId="1ED30807" w14:textId="77777777" w:rsidR="00116B1A" w:rsidRDefault="005876AA">
            <w:pPr>
              <w:pStyle w:val="TableParagraph"/>
              <w:spacing w:line="285" w:lineRule="auto"/>
              <w:ind w:right="292"/>
              <w:rPr>
                <w:sz w:val="20"/>
              </w:rPr>
            </w:pPr>
            <w:r>
              <w:rPr>
                <w:color w:val="231F20"/>
                <w:sz w:val="20"/>
              </w:rPr>
              <w:t xml:space="preserve">The Royal Commission into Institutional Reponses to Child Sexual Abuse (Royal Commission) </w:t>
            </w:r>
            <w:r>
              <w:rPr>
                <w:color w:val="231F20"/>
                <w:w w:val="95"/>
                <w:sz w:val="20"/>
              </w:rPr>
              <w:t xml:space="preserve">presented a final report on 15 December 2017, detailing the culmination of a five-year inquiry into </w:t>
            </w:r>
            <w:r>
              <w:rPr>
                <w:color w:val="231F20"/>
                <w:sz w:val="20"/>
              </w:rPr>
              <w:t>institutional</w:t>
            </w:r>
            <w:r>
              <w:rPr>
                <w:color w:val="231F20"/>
                <w:spacing w:val="-4"/>
                <w:sz w:val="20"/>
              </w:rPr>
              <w:t xml:space="preserve"> </w:t>
            </w:r>
            <w:r>
              <w:rPr>
                <w:color w:val="231F20"/>
                <w:sz w:val="20"/>
              </w:rPr>
              <w:t>responses</w:t>
            </w:r>
            <w:r>
              <w:rPr>
                <w:color w:val="231F20"/>
                <w:spacing w:val="-4"/>
                <w:sz w:val="20"/>
              </w:rPr>
              <w:t xml:space="preserve"> </w:t>
            </w:r>
            <w:r>
              <w:rPr>
                <w:color w:val="231F20"/>
                <w:sz w:val="20"/>
              </w:rPr>
              <w:t>to</w:t>
            </w:r>
            <w:r>
              <w:rPr>
                <w:color w:val="231F20"/>
                <w:spacing w:val="-4"/>
                <w:sz w:val="20"/>
              </w:rPr>
              <w:t xml:space="preserve"> </w:t>
            </w:r>
            <w:r>
              <w:rPr>
                <w:color w:val="231F20"/>
                <w:sz w:val="20"/>
              </w:rPr>
              <w:t>child</w:t>
            </w:r>
            <w:r>
              <w:rPr>
                <w:color w:val="231F20"/>
                <w:spacing w:val="-4"/>
                <w:sz w:val="20"/>
              </w:rPr>
              <w:t xml:space="preserve"> </w:t>
            </w:r>
            <w:r>
              <w:rPr>
                <w:color w:val="231F20"/>
                <w:sz w:val="20"/>
              </w:rPr>
              <w:t>sexual</w:t>
            </w:r>
            <w:r>
              <w:rPr>
                <w:color w:val="231F20"/>
                <w:spacing w:val="-4"/>
                <w:sz w:val="20"/>
              </w:rPr>
              <w:t xml:space="preserve"> </w:t>
            </w:r>
            <w:r>
              <w:rPr>
                <w:color w:val="231F20"/>
                <w:sz w:val="20"/>
              </w:rPr>
              <w:t>abuse</w:t>
            </w:r>
            <w:r>
              <w:rPr>
                <w:color w:val="231F20"/>
                <w:spacing w:val="-4"/>
                <w:sz w:val="20"/>
              </w:rPr>
              <w:t xml:space="preserve"> </w:t>
            </w:r>
            <w:r>
              <w:rPr>
                <w:color w:val="231F20"/>
                <w:sz w:val="20"/>
              </w:rPr>
              <w:t>and</w:t>
            </w:r>
            <w:r>
              <w:rPr>
                <w:color w:val="231F20"/>
                <w:spacing w:val="-4"/>
                <w:sz w:val="20"/>
              </w:rPr>
              <w:t xml:space="preserve"> </w:t>
            </w:r>
            <w:r>
              <w:rPr>
                <w:color w:val="231F20"/>
                <w:sz w:val="20"/>
              </w:rPr>
              <w:t>related</w:t>
            </w:r>
            <w:r>
              <w:rPr>
                <w:color w:val="231F20"/>
                <w:spacing w:val="-4"/>
                <w:sz w:val="20"/>
              </w:rPr>
              <w:t xml:space="preserve"> </w:t>
            </w:r>
            <w:r>
              <w:rPr>
                <w:color w:val="231F20"/>
                <w:sz w:val="20"/>
              </w:rPr>
              <w:t>matters.</w:t>
            </w:r>
            <w:r>
              <w:rPr>
                <w:color w:val="231F20"/>
                <w:position w:val="7"/>
                <w:sz w:val="11"/>
              </w:rPr>
              <w:t>79</w:t>
            </w:r>
            <w:r>
              <w:rPr>
                <w:color w:val="231F20"/>
                <w:spacing w:val="16"/>
                <w:position w:val="7"/>
                <w:sz w:val="11"/>
              </w:rPr>
              <w:t xml:space="preserve"> </w:t>
            </w:r>
            <w:r>
              <w:rPr>
                <w:color w:val="231F20"/>
                <w:sz w:val="20"/>
              </w:rPr>
              <w:t>The</w:t>
            </w:r>
            <w:r>
              <w:rPr>
                <w:color w:val="231F20"/>
                <w:spacing w:val="-4"/>
                <w:sz w:val="20"/>
              </w:rPr>
              <w:t xml:space="preserve"> </w:t>
            </w:r>
            <w:r>
              <w:rPr>
                <w:color w:val="231F20"/>
                <w:sz w:val="20"/>
              </w:rPr>
              <w:t>Royal</w:t>
            </w:r>
            <w:r>
              <w:rPr>
                <w:color w:val="231F20"/>
                <w:spacing w:val="-4"/>
                <w:sz w:val="20"/>
              </w:rPr>
              <w:t xml:space="preserve"> </w:t>
            </w:r>
            <w:r>
              <w:rPr>
                <w:color w:val="231F20"/>
                <w:sz w:val="20"/>
              </w:rPr>
              <w:t>Commission</w:t>
            </w:r>
            <w:r>
              <w:rPr>
                <w:color w:val="231F20"/>
                <w:spacing w:val="-4"/>
                <w:sz w:val="20"/>
              </w:rPr>
              <w:t xml:space="preserve"> </w:t>
            </w:r>
            <w:r>
              <w:rPr>
                <w:color w:val="231F20"/>
                <w:sz w:val="20"/>
              </w:rPr>
              <w:t>made over</w:t>
            </w:r>
            <w:r>
              <w:rPr>
                <w:color w:val="231F20"/>
                <w:spacing w:val="-2"/>
                <w:sz w:val="20"/>
              </w:rPr>
              <w:t xml:space="preserve"> </w:t>
            </w:r>
            <w:r>
              <w:rPr>
                <w:color w:val="231F20"/>
                <w:sz w:val="20"/>
              </w:rPr>
              <w:t>180</w:t>
            </w:r>
            <w:r>
              <w:rPr>
                <w:color w:val="231F20"/>
                <w:spacing w:val="-2"/>
                <w:sz w:val="20"/>
              </w:rPr>
              <w:t xml:space="preserve"> </w:t>
            </w:r>
            <w:r>
              <w:rPr>
                <w:color w:val="231F20"/>
                <w:sz w:val="20"/>
              </w:rPr>
              <w:t>recommendations,</w:t>
            </w:r>
            <w:r>
              <w:rPr>
                <w:color w:val="231F20"/>
                <w:spacing w:val="-2"/>
                <w:sz w:val="20"/>
              </w:rPr>
              <w:t xml:space="preserve"> </w:t>
            </w:r>
            <w:r>
              <w:rPr>
                <w:color w:val="231F20"/>
                <w:sz w:val="20"/>
              </w:rPr>
              <w:t>which</w:t>
            </w:r>
            <w:r>
              <w:rPr>
                <w:color w:val="231F20"/>
                <w:spacing w:val="-2"/>
                <w:sz w:val="20"/>
              </w:rPr>
              <w:t xml:space="preserve"> </w:t>
            </w:r>
            <w:r>
              <w:rPr>
                <w:color w:val="231F20"/>
                <w:sz w:val="20"/>
              </w:rPr>
              <w:t>Australian</w:t>
            </w:r>
            <w:r>
              <w:rPr>
                <w:color w:val="231F20"/>
                <w:spacing w:val="-2"/>
                <w:sz w:val="20"/>
              </w:rPr>
              <w:t xml:space="preserve"> </w:t>
            </w:r>
            <w:r>
              <w:rPr>
                <w:color w:val="231F20"/>
                <w:sz w:val="20"/>
              </w:rPr>
              <w:t>governments</w:t>
            </w:r>
            <w:r>
              <w:rPr>
                <w:color w:val="231F20"/>
                <w:spacing w:val="-2"/>
                <w:sz w:val="20"/>
              </w:rPr>
              <w:t xml:space="preserve"> </w:t>
            </w:r>
            <w:r>
              <w:rPr>
                <w:color w:val="231F20"/>
                <w:sz w:val="20"/>
              </w:rPr>
              <w:t>have</w:t>
            </w:r>
            <w:r>
              <w:rPr>
                <w:color w:val="231F20"/>
                <w:spacing w:val="-2"/>
                <w:sz w:val="20"/>
              </w:rPr>
              <w:t xml:space="preserve"> </w:t>
            </w:r>
            <w:r>
              <w:rPr>
                <w:color w:val="231F20"/>
                <w:sz w:val="20"/>
              </w:rPr>
              <w:t>agreed</w:t>
            </w:r>
            <w:r>
              <w:rPr>
                <w:color w:val="231F20"/>
                <w:spacing w:val="-2"/>
                <w:sz w:val="20"/>
              </w:rPr>
              <w:t xml:space="preserve"> </w:t>
            </w:r>
            <w:r>
              <w:rPr>
                <w:color w:val="231F20"/>
                <w:sz w:val="20"/>
              </w:rPr>
              <w:t>to</w:t>
            </w:r>
            <w:r>
              <w:rPr>
                <w:color w:val="231F20"/>
                <w:spacing w:val="-2"/>
                <w:sz w:val="20"/>
              </w:rPr>
              <w:t xml:space="preserve"> </w:t>
            </w:r>
            <w:r>
              <w:rPr>
                <w:color w:val="231F20"/>
                <w:sz w:val="20"/>
              </w:rPr>
              <w:t>consider.</w:t>
            </w:r>
          </w:p>
          <w:p w14:paraId="1ED30808" w14:textId="77777777" w:rsidR="00116B1A" w:rsidRDefault="005876AA">
            <w:pPr>
              <w:pStyle w:val="TableParagraph"/>
              <w:spacing w:before="111" w:line="285" w:lineRule="auto"/>
              <w:ind w:right="207"/>
              <w:jc w:val="both"/>
              <w:rPr>
                <w:sz w:val="20"/>
              </w:rPr>
            </w:pPr>
            <w:r>
              <w:rPr>
                <w:color w:val="231F20"/>
                <w:sz w:val="20"/>
              </w:rPr>
              <w:t>Recommendation</w:t>
            </w:r>
            <w:r>
              <w:rPr>
                <w:color w:val="231F20"/>
                <w:spacing w:val="-5"/>
                <w:sz w:val="20"/>
              </w:rPr>
              <w:t xml:space="preserve"> </w:t>
            </w:r>
            <w:r>
              <w:rPr>
                <w:color w:val="231F20"/>
                <w:sz w:val="20"/>
              </w:rPr>
              <w:t>6.4</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Royal</w:t>
            </w:r>
            <w:r>
              <w:rPr>
                <w:color w:val="231F20"/>
                <w:spacing w:val="-5"/>
                <w:sz w:val="20"/>
              </w:rPr>
              <w:t xml:space="preserve"> </w:t>
            </w:r>
            <w:r>
              <w:rPr>
                <w:color w:val="231F20"/>
                <w:sz w:val="20"/>
              </w:rPr>
              <w:t>Commission</w:t>
            </w:r>
            <w:r>
              <w:rPr>
                <w:color w:val="231F20"/>
                <w:spacing w:val="-5"/>
                <w:sz w:val="20"/>
              </w:rPr>
              <w:t xml:space="preserve"> </w:t>
            </w:r>
            <w:r>
              <w:rPr>
                <w:color w:val="231F20"/>
                <w:sz w:val="20"/>
              </w:rPr>
              <w:t>states</w:t>
            </w:r>
            <w:r>
              <w:rPr>
                <w:color w:val="231F20"/>
                <w:spacing w:val="-5"/>
                <w:sz w:val="20"/>
              </w:rPr>
              <w:t xml:space="preserve"> </w:t>
            </w:r>
            <w:r>
              <w:rPr>
                <w:color w:val="231F20"/>
                <w:sz w:val="20"/>
              </w:rPr>
              <w:t>that</w:t>
            </w:r>
            <w:r>
              <w:rPr>
                <w:color w:val="231F20"/>
                <w:spacing w:val="-5"/>
                <w:sz w:val="20"/>
              </w:rPr>
              <w:t xml:space="preserve"> </w:t>
            </w:r>
            <w:r>
              <w:rPr>
                <w:color w:val="231F20"/>
                <w:sz w:val="20"/>
              </w:rPr>
              <w:t>all</w:t>
            </w:r>
            <w:r>
              <w:rPr>
                <w:color w:val="231F20"/>
                <w:spacing w:val="-5"/>
                <w:sz w:val="20"/>
              </w:rPr>
              <w:t xml:space="preserve"> </w:t>
            </w:r>
            <w:r>
              <w:rPr>
                <w:color w:val="231F20"/>
                <w:sz w:val="20"/>
              </w:rPr>
              <w:t>institutions</w:t>
            </w:r>
            <w:r>
              <w:rPr>
                <w:color w:val="231F20"/>
                <w:spacing w:val="-5"/>
                <w:sz w:val="20"/>
              </w:rPr>
              <w:t xml:space="preserve"> </w:t>
            </w:r>
            <w:r>
              <w:rPr>
                <w:color w:val="231F20"/>
                <w:sz w:val="20"/>
              </w:rPr>
              <w:t>should</w:t>
            </w:r>
            <w:r>
              <w:rPr>
                <w:color w:val="231F20"/>
                <w:spacing w:val="-5"/>
                <w:sz w:val="20"/>
              </w:rPr>
              <w:t xml:space="preserve"> </w:t>
            </w:r>
            <w:r>
              <w:rPr>
                <w:color w:val="231F20"/>
                <w:sz w:val="20"/>
              </w:rPr>
              <w:t>uphold</w:t>
            </w:r>
            <w:r>
              <w:rPr>
                <w:color w:val="231F20"/>
                <w:spacing w:val="-5"/>
                <w:sz w:val="20"/>
              </w:rPr>
              <w:t xml:space="preserve"> </w:t>
            </w:r>
            <w:r>
              <w:rPr>
                <w:color w:val="231F20"/>
                <w:sz w:val="20"/>
              </w:rPr>
              <w:t>the</w:t>
            </w:r>
            <w:r>
              <w:rPr>
                <w:color w:val="231F20"/>
                <w:spacing w:val="-5"/>
                <w:sz w:val="20"/>
              </w:rPr>
              <w:t xml:space="preserve"> </w:t>
            </w:r>
            <w:r>
              <w:rPr>
                <w:color w:val="231F20"/>
                <w:sz w:val="20"/>
              </w:rPr>
              <w:t>rights of</w:t>
            </w:r>
            <w:r>
              <w:rPr>
                <w:color w:val="231F20"/>
                <w:spacing w:val="-5"/>
                <w:sz w:val="20"/>
              </w:rPr>
              <w:t xml:space="preserve"> </w:t>
            </w:r>
            <w:r>
              <w:rPr>
                <w:color w:val="231F20"/>
                <w:sz w:val="20"/>
              </w:rPr>
              <w:t>the</w:t>
            </w:r>
            <w:r>
              <w:rPr>
                <w:color w:val="231F20"/>
                <w:spacing w:val="-5"/>
                <w:sz w:val="20"/>
              </w:rPr>
              <w:t xml:space="preserve"> </w:t>
            </w:r>
            <w:r>
              <w:rPr>
                <w:color w:val="231F20"/>
                <w:sz w:val="20"/>
              </w:rPr>
              <w:t>child</w:t>
            </w:r>
            <w:r>
              <w:rPr>
                <w:color w:val="231F20"/>
                <w:spacing w:val="-5"/>
                <w:sz w:val="20"/>
              </w:rPr>
              <w:t xml:space="preserve"> </w:t>
            </w:r>
            <w:r>
              <w:rPr>
                <w:color w:val="231F20"/>
                <w:sz w:val="20"/>
              </w:rPr>
              <w:t>and</w:t>
            </w:r>
            <w:r>
              <w:rPr>
                <w:color w:val="231F20"/>
                <w:spacing w:val="-5"/>
                <w:sz w:val="20"/>
              </w:rPr>
              <w:t xml:space="preserve"> </w:t>
            </w:r>
            <w:r>
              <w:rPr>
                <w:color w:val="231F20"/>
                <w:sz w:val="20"/>
              </w:rPr>
              <w:t>act</w:t>
            </w:r>
            <w:r>
              <w:rPr>
                <w:color w:val="231F20"/>
                <w:spacing w:val="-5"/>
                <w:sz w:val="20"/>
              </w:rPr>
              <w:t xml:space="preserve"> </w:t>
            </w:r>
            <w:r>
              <w:rPr>
                <w:color w:val="231F20"/>
                <w:sz w:val="20"/>
              </w:rPr>
              <w:t>with</w:t>
            </w:r>
            <w:r>
              <w:rPr>
                <w:color w:val="231F20"/>
                <w:spacing w:val="-5"/>
                <w:sz w:val="20"/>
              </w:rPr>
              <w:t xml:space="preserve"> </w:t>
            </w:r>
            <w:r>
              <w:rPr>
                <w:color w:val="231F20"/>
                <w:sz w:val="20"/>
              </w:rPr>
              <w:t>the</w:t>
            </w:r>
            <w:r>
              <w:rPr>
                <w:color w:val="231F20"/>
                <w:spacing w:val="-5"/>
                <w:sz w:val="20"/>
              </w:rPr>
              <w:t xml:space="preserve"> </w:t>
            </w:r>
            <w:r>
              <w:rPr>
                <w:color w:val="231F20"/>
                <w:sz w:val="20"/>
              </w:rPr>
              <w:t>best</w:t>
            </w:r>
            <w:r>
              <w:rPr>
                <w:color w:val="231F20"/>
                <w:spacing w:val="-5"/>
                <w:sz w:val="20"/>
              </w:rPr>
              <w:t xml:space="preserve"> </w:t>
            </w:r>
            <w:r>
              <w:rPr>
                <w:color w:val="231F20"/>
                <w:sz w:val="20"/>
              </w:rPr>
              <w:t>interests</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child</w:t>
            </w:r>
            <w:r>
              <w:rPr>
                <w:color w:val="231F20"/>
                <w:spacing w:val="-5"/>
                <w:sz w:val="20"/>
              </w:rPr>
              <w:t xml:space="preserve"> </w:t>
            </w:r>
            <w:r>
              <w:rPr>
                <w:color w:val="231F20"/>
                <w:sz w:val="20"/>
              </w:rPr>
              <w:t>as</w:t>
            </w:r>
            <w:r>
              <w:rPr>
                <w:color w:val="231F20"/>
                <w:spacing w:val="-5"/>
                <w:sz w:val="20"/>
              </w:rPr>
              <w:t xml:space="preserve"> </w:t>
            </w:r>
            <w:r>
              <w:rPr>
                <w:color w:val="231F20"/>
                <w:sz w:val="20"/>
              </w:rPr>
              <w:t>a</w:t>
            </w:r>
            <w:r>
              <w:rPr>
                <w:color w:val="231F20"/>
                <w:spacing w:val="-5"/>
                <w:sz w:val="20"/>
              </w:rPr>
              <w:t xml:space="preserve"> </w:t>
            </w:r>
            <w:r>
              <w:rPr>
                <w:color w:val="231F20"/>
                <w:sz w:val="20"/>
              </w:rPr>
              <w:t>primary</w:t>
            </w:r>
            <w:r>
              <w:rPr>
                <w:color w:val="231F20"/>
                <w:spacing w:val="-5"/>
                <w:sz w:val="20"/>
              </w:rPr>
              <w:t xml:space="preserve"> </w:t>
            </w:r>
            <w:r>
              <w:rPr>
                <w:color w:val="231F20"/>
                <w:sz w:val="20"/>
              </w:rPr>
              <w:t>consideration.</w:t>
            </w:r>
            <w:r>
              <w:rPr>
                <w:color w:val="231F20"/>
                <w:spacing w:val="-5"/>
                <w:sz w:val="20"/>
              </w:rPr>
              <w:t xml:space="preserve"> </w:t>
            </w:r>
            <w:r>
              <w:rPr>
                <w:color w:val="231F20"/>
                <w:sz w:val="20"/>
              </w:rPr>
              <w:t>To</w:t>
            </w:r>
            <w:r>
              <w:rPr>
                <w:color w:val="231F20"/>
                <w:spacing w:val="-5"/>
                <w:sz w:val="20"/>
              </w:rPr>
              <w:t xml:space="preserve"> </w:t>
            </w:r>
            <w:r>
              <w:rPr>
                <w:color w:val="231F20"/>
                <w:sz w:val="20"/>
              </w:rPr>
              <w:t>achieve</w:t>
            </w:r>
            <w:r>
              <w:rPr>
                <w:color w:val="231F20"/>
                <w:spacing w:val="-5"/>
                <w:sz w:val="20"/>
              </w:rPr>
              <w:t xml:space="preserve"> </w:t>
            </w:r>
            <w:r>
              <w:rPr>
                <w:color w:val="231F20"/>
                <w:sz w:val="20"/>
              </w:rPr>
              <w:t>this, the</w:t>
            </w:r>
            <w:r>
              <w:rPr>
                <w:color w:val="231F20"/>
                <w:spacing w:val="-1"/>
                <w:sz w:val="20"/>
              </w:rPr>
              <w:t xml:space="preserve"> </w:t>
            </w:r>
            <w:r>
              <w:rPr>
                <w:color w:val="231F20"/>
                <w:sz w:val="20"/>
              </w:rPr>
              <w:t>Royal</w:t>
            </w:r>
            <w:r>
              <w:rPr>
                <w:color w:val="231F20"/>
                <w:spacing w:val="-1"/>
                <w:sz w:val="20"/>
              </w:rPr>
              <w:t xml:space="preserve"> </w:t>
            </w:r>
            <w:r>
              <w:rPr>
                <w:color w:val="231F20"/>
                <w:sz w:val="20"/>
              </w:rPr>
              <w:t>Commission</w:t>
            </w:r>
            <w:r>
              <w:rPr>
                <w:color w:val="231F20"/>
                <w:spacing w:val="-1"/>
                <w:sz w:val="20"/>
              </w:rPr>
              <w:t xml:space="preserve"> </w:t>
            </w:r>
            <w:r>
              <w:rPr>
                <w:color w:val="231F20"/>
                <w:sz w:val="20"/>
              </w:rPr>
              <w:t>recommended</w:t>
            </w:r>
            <w:r>
              <w:rPr>
                <w:color w:val="231F20"/>
                <w:spacing w:val="-1"/>
                <w:sz w:val="20"/>
              </w:rPr>
              <w:t xml:space="preserve"> </w:t>
            </w:r>
            <w:r>
              <w:rPr>
                <w:color w:val="231F20"/>
                <w:sz w:val="20"/>
              </w:rPr>
              <w:t>all</w:t>
            </w:r>
            <w:r>
              <w:rPr>
                <w:color w:val="231F20"/>
                <w:spacing w:val="-1"/>
                <w:sz w:val="20"/>
              </w:rPr>
              <w:t xml:space="preserve"> </w:t>
            </w:r>
            <w:r>
              <w:rPr>
                <w:color w:val="231F20"/>
                <w:sz w:val="20"/>
              </w:rPr>
              <w:t>institutions</w:t>
            </w:r>
            <w:r>
              <w:rPr>
                <w:color w:val="231F20"/>
                <w:spacing w:val="-1"/>
                <w:sz w:val="20"/>
              </w:rPr>
              <w:t xml:space="preserve"> </w:t>
            </w:r>
            <w:r>
              <w:rPr>
                <w:color w:val="231F20"/>
                <w:sz w:val="20"/>
              </w:rPr>
              <w:t>working</w:t>
            </w:r>
            <w:r>
              <w:rPr>
                <w:color w:val="231F20"/>
                <w:spacing w:val="-1"/>
                <w:sz w:val="20"/>
              </w:rPr>
              <w:t xml:space="preserve"> </w:t>
            </w:r>
            <w:r>
              <w:rPr>
                <w:color w:val="231F20"/>
                <w:sz w:val="20"/>
              </w:rPr>
              <w:t>with</w:t>
            </w:r>
            <w:r>
              <w:rPr>
                <w:color w:val="231F20"/>
                <w:spacing w:val="-1"/>
                <w:sz w:val="20"/>
              </w:rPr>
              <w:t xml:space="preserve"> </w:t>
            </w:r>
            <w:r>
              <w:rPr>
                <w:color w:val="231F20"/>
                <w:sz w:val="20"/>
              </w:rPr>
              <w:t>children</w:t>
            </w:r>
            <w:r>
              <w:rPr>
                <w:color w:val="231F20"/>
                <w:spacing w:val="-1"/>
                <w:sz w:val="20"/>
              </w:rPr>
              <w:t xml:space="preserve"> </w:t>
            </w:r>
            <w:r>
              <w:rPr>
                <w:color w:val="231F20"/>
                <w:sz w:val="20"/>
              </w:rPr>
              <w:t>should</w:t>
            </w:r>
            <w:r>
              <w:rPr>
                <w:color w:val="231F20"/>
                <w:spacing w:val="-1"/>
                <w:sz w:val="20"/>
              </w:rPr>
              <w:t xml:space="preserve"> </w:t>
            </w:r>
            <w:r>
              <w:rPr>
                <w:color w:val="231F20"/>
                <w:sz w:val="20"/>
              </w:rPr>
              <w:t>implement</w:t>
            </w:r>
            <w:r>
              <w:rPr>
                <w:color w:val="231F20"/>
                <w:spacing w:val="-1"/>
                <w:sz w:val="20"/>
              </w:rPr>
              <w:t xml:space="preserve"> </w:t>
            </w:r>
            <w:r>
              <w:rPr>
                <w:color w:val="231F20"/>
                <w:sz w:val="20"/>
              </w:rPr>
              <w:t>the Child</w:t>
            </w:r>
            <w:r>
              <w:rPr>
                <w:color w:val="231F20"/>
                <w:spacing w:val="-9"/>
                <w:sz w:val="20"/>
              </w:rPr>
              <w:t xml:space="preserve"> </w:t>
            </w:r>
            <w:r>
              <w:rPr>
                <w:color w:val="231F20"/>
                <w:sz w:val="20"/>
              </w:rPr>
              <w:t>Safe</w:t>
            </w:r>
            <w:r>
              <w:rPr>
                <w:color w:val="231F20"/>
                <w:spacing w:val="-9"/>
                <w:sz w:val="20"/>
              </w:rPr>
              <w:t xml:space="preserve"> </w:t>
            </w:r>
            <w:r>
              <w:rPr>
                <w:color w:val="231F20"/>
                <w:sz w:val="20"/>
              </w:rPr>
              <w:t>Standards.</w:t>
            </w:r>
            <w:r>
              <w:rPr>
                <w:color w:val="231F20"/>
                <w:spacing w:val="-8"/>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Principles</w:t>
            </w:r>
            <w:r>
              <w:rPr>
                <w:color w:val="231F20"/>
                <w:spacing w:val="-8"/>
                <w:sz w:val="20"/>
              </w:rPr>
              <w:t xml:space="preserve"> </w:t>
            </w:r>
            <w:r>
              <w:rPr>
                <w:color w:val="231F20"/>
                <w:sz w:val="20"/>
              </w:rPr>
              <w:t>for</w:t>
            </w:r>
            <w:r>
              <w:rPr>
                <w:color w:val="231F20"/>
                <w:spacing w:val="-9"/>
                <w:sz w:val="20"/>
              </w:rPr>
              <w:t xml:space="preserve"> </w:t>
            </w:r>
            <w:r>
              <w:rPr>
                <w:color w:val="231F20"/>
                <w:sz w:val="20"/>
              </w:rPr>
              <w:t>Child</w:t>
            </w:r>
            <w:r>
              <w:rPr>
                <w:color w:val="231F20"/>
                <w:spacing w:val="-9"/>
                <w:sz w:val="20"/>
              </w:rPr>
              <w:t xml:space="preserve"> </w:t>
            </w:r>
            <w:r>
              <w:rPr>
                <w:color w:val="231F20"/>
                <w:sz w:val="20"/>
              </w:rPr>
              <w:t>Safe</w:t>
            </w:r>
            <w:r>
              <w:rPr>
                <w:color w:val="231F20"/>
                <w:spacing w:val="-8"/>
                <w:sz w:val="20"/>
              </w:rPr>
              <w:t xml:space="preserve"> </w:t>
            </w:r>
            <w:r>
              <w:rPr>
                <w:color w:val="231F20"/>
                <w:sz w:val="20"/>
              </w:rPr>
              <w:t>Organisations</w:t>
            </w:r>
            <w:r>
              <w:rPr>
                <w:color w:val="231F20"/>
                <w:spacing w:val="-9"/>
                <w:sz w:val="20"/>
              </w:rPr>
              <w:t xml:space="preserve"> </w:t>
            </w:r>
            <w:r>
              <w:rPr>
                <w:color w:val="231F20"/>
                <w:sz w:val="20"/>
              </w:rPr>
              <w:t>(National</w:t>
            </w:r>
            <w:r>
              <w:rPr>
                <w:color w:val="231F20"/>
                <w:spacing w:val="-8"/>
                <w:sz w:val="20"/>
              </w:rPr>
              <w:t xml:space="preserve"> </w:t>
            </w:r>
            <w:r>
              <w:rPr>
                <w:color w:val="231F20"/>
                <w:sz w:val="20"/>
              </w:rPr>
              <w:t>Principles)</w:t>
            </w:r>
            <w:r>
              <w:rPr>
                <w:color w:val="231F20"/>
                <w:spacing w:val="-9"/>
                <w:sz w:val="20"/>
              </w:rPr>
              <w:t xml:space="preserve"> </w:t>
            </w:r>
            <w:r>
              <w:rPr>
                <w:color w:val="231F20"/>
                <w:spacing w:val="-4"/>
                <w:sz w:val="20"/>
              </w:rPr>
              <w:t>give</w:t>
            </w:r>
          </w:p>
          <w:p w14:paraId="1ED30809" w14:textId="77777777" w:rsidR="00116B1A" w:rsidRDefault="005876AA">
            <w:pPr>
              <w:pStyle w:val="TableParagraph"/>
              <w:spacing w:before="0" w:line="285" w:lineRule="auto"/>
              <w:rPr>
                <w:sz w:val="11"/>
              </w:rPr>
            </w:pPr>
            <w:r>
              <w:rPr>
                <w:color w:val="231F20"/>
                <w:sz w:val="20"/>
              </w:rPr>
              <w:t>effect</w:t>
            </w:r>
            <w:r>
              <w:rPr>
                <w:color w:val="231F20"/>
                <w:spacing w:val="-11"/>
                <w:sz w:val="20"/>
              </w:rPr>
              <w:t xml:space="preserve"> </w:t>
            </w:r>
            <w:r>
              <w:rPr>
                <w:color w:val="231F20"/>
                <w:sz w:val="20"/>
              </w:rPr>
              <w:t>to</w:t>
            </w:r>
            <w:r>
              <w:rPr>
                <w:color w:val="231F20"/>
                <w:spacing w:val="-11"/>
                <w:sz w:val="20"/>
              </w:rPr>
              <w:t xml:space="preserve"> </w:t>
            </w:r>
            <w:r>
              <w:rPr>
                <w:color w:val="231F20"/>
                <w:sz w:val="20"/>
              </w:rPr>
              <w:t>recommendations</w:t>
            </w:r>
            <w:r>
              <w:rPr>
                <w:color w:val="231F20"/>
                <w:spacing w:val="-11"/>
                <w:sz w:val="20"/>
              </w:rPr>
              <w:t xml:space="preserve"> </w:t>
            </w:r>
            <w:r>
              <w:rPr>
                <w:color w:val="231F20"/>
                <w:sz w:val="20"/>
              </w:rPr>
              <w:t>relating</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Child</w:t>
            </w:r>
            <w:r>
              <w:rPr>
                <w:color w:val="231F20"/>
                <w:spacing w:val="-11"/>
                <w:sz w:val="20"/>
              </w:rPr>
              <w:t xml:space="preserve"> </w:t>
            </w:r>
            <w:r>
              <w:rPr>
                <w:color w:val="231F20"/>
                <w:sz w:val="20"/>
              </w:rPr>
              <w:t>Safe</w:t>
            </w:r>
            <w:r>
              <w:rPr>
                <w:color w:val="231F20"/>
                <w:spacing w:val="-11"/>
                <w:sz w:val="20"/>
              </w:rPr>
              <w:t xml:space="preserve"> </w:t>
            </w:r>
            <w:r>
              <w:rPr>
                <w:color w:val="231F20"/>
                <w:sz w:val="20"/>
              </w:rPr>
              <w:t>Standards</w:t>
            </w:r>
            <w:r>
              <w:rPr>
                <w:color w:val="231F20"/>
                <w:spacing w:val="-11"/>
                <w:sz w:val="20"/>
              </w:rPr>
              <w:t xml:space="preserve"> </w:t>
            </w:r>
            <w:r>
              <w:rPr>
                <w:color w:val="231F20"/>
                <w:sz w:val="20"/>
              </w:rPr>
              <w:t>and</w:t>
            </w:r>
            <w:r>
              <w:rPr>
                <w:color w:val="231F20"/>
                <w:spacing w:val="-11"/>
                <w:sz w:val="20"/>
              </w:rPr>
              <w:t xml:space="preserve"> </w:t>
            </w:r>
            <w:r>
              <w:rPr>
                <w:color w:val="231F20"/>
                <w:sz w:val="20"/>
              </w:rPr>
              <w:t>provide</w:t>
            </w:r>
            <w:r>
              <w:rPr>
                <w:color w:val="231F20"/>
                <w:spacing w:val="-11"/>
                <w:sz w:val="20"/>
              </w:rPr>
              <w:t xml:space="preserve"> </w:t>
            </w:r>
            <w:r>
              <w:rPr>
                <w:color w:val="231F20"/>
                <w:sz w:val="20"/>
              </w:rPr>
              <w:t>guidance</w:t>
            </w:r>
            <w:r>
              <w:rPr>
                <w:color w:val="231F20"/>
                <w:spacing w:val="-11"/>
                <w:sz w:val="20"/>
              </w:rPr>
              <w:t xml:space="preserve"> </w:t>
            </w:r>
            <w:r>
              <w:rPr>
                <w:color w:val="231F20"/>
                <w:sz w:val="20"/>
              </w:rPr>
              <w:t>on</w:t>
            </w:r>
            <w:r>
              <w:rPr>
                <w:color w:val="231F20"/>
                <w:spacing w:val="-11"/>
                <w:sz w:val="20"/>
              </w:rPr>
              <w:t xml:space="preserve"> </w:t>
            </w:r>
            <w:r>
              <w:rPr>
                <w:color w:val="231F20"/>
                <w:sz w:val="20"/>
              </w:rPr>
              <w:t>key</w:t>
            </w:r>
            <w:r>
              <w:rPr>
                <w:color w:val="231F20"/>
                <w:spacing w:val="-11"/>
                <w:sz w:val="20"/>
              </w:rPr>
              <w:t xml:space="preserve"> </w:t>
            </w:r>
            <w:r>
              <w:rPr>
                <w:color w:val="231F20"/>
                <w:sz w:val="20"/>
              </w:rPr>
              <w:t>actions and performance measures in implementing the standards. They provide a nationally consistent approach to cultivating organisational cultures and practices that foster child safety and wellbeing across</w:t>
            </w:r>
            <w:r>
              <w:rPr>
                <w:color w:val="231F20"/>
                <w:spacing w:val="-10"/>
                <w:sz w:val="20"/>
              </w:rPr>
              <w:t xml:space="preserve"> </w:t>
            </w:r>
            <w:r>
              <w:rPr>
                <w:color w:val="231F20"/>
                <w:sz w:val="20"/>
              </w:rPr>
              <w:t>all</w:t>
            </w:r>
            <w:r>
              <w:rPr>
                <w:color w:val="231F20"/>
                <w:spacing w:val="-10"/>
                <w:sz w:val="20"/>
              </w:rPr>
              <w:t xml:space="preserve"> </w:t>
            </w:r>
            <w:r>
              <w:rPr>
                <w:color w:val="231F20"/>
                <w:sz w:val="20"/>
              </w:rPr>
              <w:t>relevant</w:t>
            </w:r>
            <w:r>
              <w:rPr>
                <w:color w:val="231F20"/>
                <w:spacing w:val="-10"/>
                <w:sz w:val="20"/>
              </w:rPr>
              <w:t xml:space="preserve"> </w:t>
            </w:r>
            <w:r>
              <w:rPr>
                <w:color w:val="231F20"/>
                <w:sz w:val="20"/>
              </w:rPr>
              <w:t>sectors</w:t>
            </w:r>
            <w:r>
              <w:rPr>
                <w:color w:val="231F20"/>
                <w:spacing w:val="-10"/>
                <w:sz w:val="20"/>
              </w:rPr>
              <w:t xml:space="preserve"> </w:t>
            </w:r>
            <w:r>
              <w:rPr>
                <w:color w:val="231F20"/>
                <w:sz w:val="20"/>
              </w:rPr>
              <w:t>in</w:t>
            </w:r>
            <w:r>
              <w:rPr>
                <w:color w:val="231F20"/>
                <w:spacing w:val="-10"/>
                <w:sz w:val="20"/>
              </w:rPr>
              <w:t xml:space="preserve"> </w:t>
            </w:r>
            <w:r>
              <w:rPr>
                <w:color w:val="231F20"/>
                <w:sz w:val="20"/>
              </w:rPr>
              <w:t>Australia.</w:t>
            </w:r>
            <w:r>
              <w:rPr>
                <w:color w:val="231F20"/>
                <w:spacing w:val="-10"/>
                <w:sz w:val="20"/>
              </w:rPr>
              <w:t xml:space="preserve"> </w:t>
            </w:r>
            <w:r>
              <w:rPr>
                <w:color w:val="231F20"/>
                <w:sz w:val="20"/>
              </w:rPr>
              <w:t>The</w:t>
            </w:r>
            <w:r>
              <w:rPr>
                <w:color w:val="231F20"/>
                <w:spacing w:val="-10"/>
                <w:sz w:val="20"/>
              </w:rPr>
              <w:t xml:space="preserve"> </w:t>
            </w:r>
            <w:r>
              <w:rPr>
                <w:color w:val="231F20"/>
                <w:sz w:val="20"/>
              </w:rPr>
              <w:t>Prime</w:t>
            </w:r>
            <w:r>
              <w:rPr>
                <w:color w:val="231F20"/>
                <w:spacing w:val="-10"/>
                <w:sz w:val="20"/>
              </w:rPr>
              <w:t xml:space="preserve"> </w:t>
            </w:r>
            <w:r>
              <w:rPr>
                <w:color w:val="231F20"/>
                <w:sz w:val="20"/>
              </w:rPr>
              <w:t>Minister,</w:t>
            </w:r>
            <w:r>
              <w:rPr>
                <w:color w:val="231F20"/>
                <w:spacing w:val="-10"/>
                <w:sz w:val="20"/>
              </w:rPr>
              <w:t xml:space="preserve"> </w:t>
            </w:r>
            <w:r>
              <w:rPr>
                <w:color w:val="231F20"/>
                <w:sz w:val="20"/>
              </w:rPr>
              <w:t>and</w:t>
            </w:r>
            <w:r>
              <w:rPr>
                <w:color w:val="231F20"/>
                <w:spacing w:val="-10"/>
                <w:sz w:val="20"/>
              </w:rPr>
              <w:t xml:space="preserve"> </w:t>
            </w:r>
            <w:r>
              <w:rPr>
                <w:color w:val="231F20"/>
                <w:sz w:val="20"/>
              </w:rPr>
              <w:t>State</w:t>
            </w:r>
            <w:r>
              <w:rPr>
                <w:color w:val="231F20"/>
                <w:spacing w:val="-10"/>
                <w:sz w:val="20"/>
              </w:rPr>
              <w:t xml:space="preserve"> </w:t>
            </w:r>
            <w:r>
              <w:rPr>
                <w:color w:val="231F20"/>
                <w:sz w:val="20"/>
              </w:rPr>
              <w:t>and</w:t>
            </w:r>
            <w:r>
              <w:rPr>
                <w:color w:val="231F20"/>
                <w:spacing w:val="-10"/>
                <w:sz w:val="20"/>
              </w:rPr>
              <w:t xml:space="preserve"> </w:t>
            </w:r>
            <w:r>
              <w:rPr>
                <w:color w:val="231F20"/>
                <w:sz w:val="20"/>
              </w:rPr>
              <w:t>Territory</w:t>
            </w:r>
            <w:r>
              <w:rPr>
                <w:color w:val="231F20"/>
                <w:spacing w:val="-10"/>
                <w:sz w:val="20"/>
              </w:rPr>
              <w:t xml:space="preserve"> </w:t>
            </w:r>
            <w:r>
              <w:rPr>
                <w:color w:val="231F20"/>
                <w:sz w:val="20"/>
              </w:rPr>
              <w:t>First</w:t>
            </w:r>
            <w:r>
              <w:rPr>
                <w:color w:val="231F20"/>
                <w:spacing w:val="-10"/>
                <w:sz w:val="20"/>
              </w:rPr>
              <w:t xml:space="preserve"> </w:t>
            </w:r>
            <w:r>
              <w:rPr>
                <w:color w:val="231F20"/>
                <w:sz w:val="20"/>
              </w:rPr>
              <w:t>Ministers, endorsed the National Principles in February 2019.</w:t>
            </w:r>
            <w:r>
              <w:rPr>
                <w:color w:val="231F20"/>
                <w:position w:val="7"/>
                <w:sz w:val="11"/>
              </w:rPr>
              <w:t>80</w:t>
            </w:r>
          </w:p>
          <w:p w14:paraId="1ED3080A" w14:textId="77777777" w:rsidR="00116B1A" w:rsidRDefault="005876AA">
            <w:pPr>
              <w:pStyle w:val="TableParagraph"/>
              <w:spacing w:before="109" w:line="285" w:lineRule="auto"/>
              <w:rPr>
                <w:sz w:val="20"/>
              </w:rPr>
            </w:pP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Quality</w:t>
            </w:r>
            <w:r>
              <w:rPr>
                <w:color w:val="231F20"/>
                <w:spacing w:val="-11"/>
                <w:sz w:val="20"/>
              </w:rPr>
              <w:t xml:space="preserve"> </w:t>
            </w:r>
            <w:r>
              <w:rPr>
                <w:color w:val="231F20"/>
                <w:sz w:val="20"/>
              </w:rPr>
              <w:t>Framework</w:t>
            </w:r>
            <w:r>
              <w:rPr>
                <w:color w:val="231F20"/>
                <w:spacing w:val="-12"/>
                <w:sz w:val="20"/>
              </w:rPr>
              <w:t xml:space="preserve"> </w:t>
            </w:r>
            <w:r>
              <w:rPr>
                <w:color w:val="231F20"/>
                <w:sz w:val="20"/>
              </w:rPr>
              <w:t>(NQF),</w:t>
            </w:r>
            <w:r>
              <w:rPr>
                <w:color w:val="231F20"/>
                <w:spacing w:val="-11"/>
                <w:sz w:val="20"/>
              </w:rPr>
              <w:t xml:space="preserve"> </w:t>
            </w:r>
            <w:r>
              <w:rPr>
                <w:color w:val="231F20"/>
                <w:sz w:val="20"/>
              </w:rPr>
              <w:t>which</w:t>
            </w:r>
            <w:r>
              <w:rPr>
                <w:color w:val="231F20"/>
                <w:spacing w:val="-11"/>
                <w:sz w:val="20"/>
              </w:rPr>
              <w:t xml:space="preserve"> </w:t>
            </w:r>
            <w:r>
              <w:rPr>
                <w:color w:val="231F20"/>
                <w:sz w:val="20"/>
              </w:rPr>
              <w:t>comprises</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Law</w:t>
            </w:r>
            <w:r>
              <w:rPr>
                <w:color w:val="231F20"/>
                <w:spacing w:val="-12"/>
                <w:sz w:val="20"/>
              </w:rPr>
              <w:t xml:space="preserve"> </w:t>
            </w:r>
            <w:r>
              <w:rPr>
                <w:color w:val="231F20"/>
                <w:sz w:val="20"/>
              </w:rPr>
              <w:t>and</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 (which include the National Quality Standard (NQS)), the quality assessment and rating process</w:t>
            </w:r>
          </w:p>
          <w:p w14:paraId="1ED3080B" w14:textId="77777777" w:rsidR="00116B1A" w:rsidRDefault="005876AA">
            <w:pPr>
              <w:pStyle w:val="TableParagraph"/>
              <w:spacing w:before="0" w:line="285" w:lineRule="auto"/>
              <w:ind w:right="292"/>
              <w:rPr>
                <w:sz w:val="20"/>
              </w:rPr>
            </w:pPr>
            <w:r>
              <w:rPr>
                <w:color w:val="231F20"/>
                <w:sz w:val="20"/>
              </w:rPr>
              <w:t>and</w:t>
            </w:r>
            <w:r>
              <w:rPr>
                <w:color w:val="231F20"/>
                <w:spacing w:val="-6"/>
                <w:sz w:val="20"/>
              </w:rPr>
              <w:t xml:space="preserve"> </w:t>
            </w:r>
            <w:r>
              <w:rPr>
                <w:color w:val="231F20"/>
                <w:sz w:val="20"/>
              </w:rPr>
              <w:t>the</w:t>
            </w:r>
            <w:r>
              <w:rPr>
                <w:color w:val="231F20"/>
                <w:spacing w:val="-6"/>
                <w:sz w:val="20"/>
              </w:rPr>
              <w:t xml:space="preserve"> </w:t>
            </w:r>
            <w:r>
              <w:rPr>
                <w:color w:val="231F20"/>
                <w:sz w:val="20"/>
              </w:rPr>
              <w:t>approved</w:t>
            </w:r>
            <w:r>
              <w:rPr>
                <w:color w:val="231F20"/>
                <w:spacing w:val="-6"/>
                <w:sz w:val="20"/>
              </w:rPr>
              <w:t xml:space="preserve"> </w:t>
            </w:r>
            <w:r>
              <w:rPr>
                <w:color w:val="231F20"/>
                <w:sz w:val="20"/>
              </w:rPr>
              <w:t>learning</w:t>
            </w:r>
            <w:r>
              <w:rPr>
                <w:color w:val="231F20"/>
                <w:spacing w:val="-6"/>
                <w:sz w:val="20"/>
              </w:rPr>
              <w:t xml:space="preserve"> </w:t>
            </w:r>
            <w:r>
              <w:rPr>
                <w:color w:val="231F20"/>
                <w:sz w:val="20"/>
              </w:rPr>
              <w:t>frameworks,</w:t>
            </w:r>
            <w:r>
              <w:rPr>
                <w:color w:val="231F20"/>
                <w:spacing w:val="-6"/>
                <w:sz w:val="20"/>
              </w:rPr>
              <w:t xml:space="preserve"> </w:t>
            </w:r>
            <w:r>
              <w:rPr>
                <w:color w:val="231F20"/>
                <w:sz w:val="20"/>
              </w:rPr>
              <w:t>supports</w:t>
            </w:r>
            <w:r>
              <w:rPr>
                <w:color w:val="231F20"/>
                <w:spacing w:val="-6"/>
                <w:sz w:val="20"/>
              </w:rPr>
              <w:t xml:space="preserve"> </w:t>
            </w:r>
            <w:r>
              <w:rPr>
                <w:color w:val="231F20"/>
                <w:sz w:val="20"/>
              </w:rPr>
              <w:t>and</w:t>
            </w:r>
            <w:r>
              <w:rPr>
                <w:color w:val="231F20"/>
                <w:spacing w:val="-6"/>
                <w:sz w:val="20"/>
              </w:rPr>
              <w:t xml:space="preserve"> </w:t>
            </w:r>
            <w:r>
              <w:rPr>
                <w:color w:val="231F20"/>
                <w:sz w:val="20"/>
              </w:rPr>
              <w:t>promotes</w:t>
            </w:r>
            <w:r>
              <w:rPr>
                <w:color w:val="231F20"/>
                <w:spacing w:val="-6"/>
                <w:sz w:val="20"/>
              </w:rPr>
              <w:t xml:space="preserve"> </w:t>
            </w:r>
            <w:r>
              <w:rPr>
                <w:color w:val="231F20"/>
                <w:sz w:val="20"/>
              </w:rPr>
              <w:t>quality</w:t>
            </w:r>
            <w:r>
              <w:rPr>
                <w:color w:val="231F20"/>
                <w:spacing w:val="-6"/>
                <w:sz w:val="20"/>
              </w:rPr>
              <w:t xml:space="preserve"> </w:t>
            </w:r>
            <w:r>
              <w:rPr>
                <w:color w:val="231F20"/>
                <w:sz w:val="20"/>
              </w:rPr>
              <w:t>and</w:t>
            </w:r>
            <w:r>
              <w:rPr>
                <w:color w:val="231F20"/>
                <w:spacing w:val="-6"/>
                <w:sz w:val="20"/>
              </w:rPr>
              <w:t xml:space="preserve"> </w:t>
            </w:r>
            <w:r>
              <w:rPr>
                <w:color w:val="231F20"/>
                <w:sz w:val="20"/>
              </w:rPr>
              <w:t>safety</w:t>
            </w:r>
            <w:r>
              <w:rPr>
                <w:color w:val="231F20"/>
                <w:spacing w:val="-6"/>
                <w:sz w:val="20"/>
              </w:rPr>
              <w:t xml:space="preserve"> </w:t>
            </w:r>
            <w:r>
              <w:rPr>
                <w:color w:val="231F20"/>
                <w:sz w:val="20"/>
              </w:rPr>
              <w:t>in</w:t>
            </w:r>
            <w:r>
              <w:rPr>
                <w:color w:val="231F20"/>
                <w:spacing w:val="-6"/>
                <w:sz w:val="20"/>
              </w:rPr>
              <w:t xml:space="preserve"> </w:t>
            </w:r>
            <w:r>
              <w:rPr>
                <w:color w:val="231F20"/>
                <w:sz w:val="20"/>
              </w:rPr>
              <w:t>all</w:t>
            </w:r>
            <w:r>
              <w:rPr>
                <w:color w:val="231F20"/>
                <w:spacing w:val="-6"/>
                <w:sz w:val="20"/>
              </w:rPr>
              <w:t xml:space="preserve"> </w:t>
            </w:r>
            <w:r>
              <w:rPr>
                <w:color w:val="231F20"/>
                <w:sz w:val="20"/>
              </w:rPr>
              <w:t>facets</w:t>
            </w:r>
            <w:r>
              <w:rPr>
                <w:color w:val="231F20"/>
                <w:spacing w:val="-6"/>
                <w:sz w:val="20"/>
              </w:rPr>
              <w:t xml:space="preserve"> </w:t>
            </w:r>
            <w:r>
              <w:rPr>
                <w:color w:val="231F20"/>
                <w:sz w:val="20"/>
              </w:rPr>
              <w:t>of the</w:t>
            </w:r>
            <w:r>
              <w:rPr>
                <w:color w:val="231F20"/>
                <w:spacing w:val="-12"/>
                <w:sz w:val="20"/>
              </w:rPr>
              <w:t xml:space="preserve"> </w:t>
            </w:r>
            <w:r>
              <w:rPr>
                <w:color w:val="231F20"/>
                <w:sz w:val="20"/>
              </w:rPr>
              <w:t>provision</w:t>
            </w:r>
            <w:r>
              <w:rPr>
                <w:color w:val="231F20"/>
                <w:spacing w:val="-11"/>
                <w:sz w:val="20"/>
              </w:rPr>
              <w:t xml:space="preserve"> </w:t>
            </w:r>
            <w:r>
              <w:rPr>
                <w:color w:val="231F20"/>
                <w:sz w:val="20"/>
              </w:rPr>
              <w:t>of</w:t>
            </w:r>
            <w:r>
              <w:rPr>
                <w:color w:val="231F20"/>
                <w:spacing w:val="-11"/>
                <w:sz w:val="20"/>
              </w:rPr>
              <w:t xml:space="preserve"> </w:t>
            </w:r>
            <w:r>
              <w:rPr>
                <w:color w:val="231F20"/>
                <w:sz w:val="20"/>
              </w:rPr>
              <w:t>early</w:t>
            </w:r>
            <w:r>
              <w:rPr>
                <w:color w:val="231F20"/>
                <w:spacing w:val="-12"/>
                <w:sz w:val="20"/>
              </w:rPr>
              <w:t xml:space="preserve"> </w:t>
            </w:r>
            <w:r>
              <w:rPr>
                <w:color w:val="231F20"/>
                <w:sz w:val="20"/>
              </w:rPr>
              <w:t>childhood</w:t>
            </w:r>
            <w:r>
              <w:rPr>
                <w:color w:val="231F20"/>
                <w:spacing w:val="-11"/>
                <w:sz w:val="20"/>
              </w:rPr>
              <w:t xml:space="preserve"> </w:t>
            </w:r>
            <w:r>
              <w:rPr>
                <w:color w:val="231F20"/>
                <w:sz w:val="20"/>
              </w:rPr>
              <w:t>and</w:t>
            </w:r>
            <w:r>
              <w:rPr>
                <w:color w:val="231F20"/>
                <w:spacing w:val="-11"/>
                <w:sz w:val="20"/>
              </w:rPr>
              <w:t xml:space="preserve"> </w:t>
            </w:r>
            <w:r>
              <w:rPr>
                <w:color w:val="231F20"/>
                <w:sz w:val="20"/>
              </w:rPr>
              <w:t>school</w:t>
            </w:r>
            <w:r>
              <w:rPr>
                <w:color w:val="231F20"/>
                <w:spacing w:val="-12"/>
                <w:sz w:val="20"/>
              </w:rPr>
              <w:t xml:space="preserve"> </w:t>
            </w:r>
            <w:r>
              <w:rPr>
                <w:color w:val="231F20"/>
                <w:sz w:val="20"/>
              </w:rPr>
              <w:t>age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However,</w:t>
            </w:r>
            <w:r>
              <w:rPr>
                <w:color w:val="231F20"/>
                <w:spacing w:val="-11"/>
                <w:sz w:val="20"/>
              </w:rPr>
              <w:t xml:space="preserve"> </w:t>
            </w:r>
            <w:r>
              <w:rPr>
                <w:color w:val="231F20"/>
                <w:sz w:val="20"/>
              </w:rPr>
              <w:t>there</w:t>
            </w:r>
            <w:r>
              <w:rPr>
                <w:color w:val="231F20"/>
                <w:spacing w:val="-11"/>
                <w:sz w:val="20"/>
              </w:rPr>
              <w:t xml:space="preserve"> </w:t>
            </w:r>
            <w:r>
              <w:rPr>
                <w:color w:val="231F20"/>
                <w:sz w:val="20"/>
              </w:rPr>
              <w:t>remain</w:t>
            </w:r>
            <w:r>
              <w:rPr>
                <w:color w:val="231F20"/>
                <w:spacing w:val="-12"/>
                <w:sz w:val="20"/>
              </w:rPr>
              <w:t xml:space="preserve"> </w:t>
            </w:r>
            <w:r>
              <w:rPr>
                <w:color w:val="231F20"/>
                <w:sz w:val="20"/>
              </w:rPr>
              <w:t>some opportunities</w:t>
            </w:r>
            <w:r>
              <w:rPr>
                <w:color w:val="231F20"/>
                <w:spacing w:val="-5"/>
                <w:sz w:val="20"/>
              </w:rPr>
              <w:t xml:space="preserve"> </w:t>
            </w:r>
            <w:r>
              <w:rPr>
                <w:color w:val="231F20"/>
                <w:sz w:val="20"/>
              </w:rPr>
              <w:t>to</w:t>
            </w:r>
            <w:r>
              <w:rPr>
                <w:color w:val="231F20"/>
                <w:spacing w:val="-5"/>
                <w:sz w:val="20"/>
              </w:rPr>
              <w:t xml:space="preserve"> </w:t>
            </w:r>
            <w:r>
              <w:rPr>
                <w:color w:val="231F20"/>
                <w:sz w:val="20"/>
              </w:rPr>
              <w:t>strengthen</w:t>
            </w:r>
            <w:r>
              <w:rPr>
                <w:color w:val="231F20"/>
                <w:spacing w:val="-5"/>
                <w:sz w:val="20"/>
              </w:rPr>
              <w:t xml:space="preserve"> </w:t>
            </w:r>
            <w:r>
              <w:rPr>
                <w:color w:val="231F20"/>
                <w:sz w:val="20"/>
              </w:rPr>
              <w:t>the</w:t>
            </w:r>
            <w:r>
              <w:rPr>
                <w:color w:val="231F20"/>
                <w:spacing w:val="-5"/>
                <w:sz w:val="20"/>
              </w:rPr>
              <w:t xml:space="preserve"> </w:t>
            </w:r>
            <w:r>
              <w:rPr>
                <w:color w:val="231F20"/>
                <w:sz w:val="20"/>
              </w:rPr>
              <w:t>NQF</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5"/>
                <w:sz w:val="20"/>
              </w:rPr>
              <w:t xml:space="preserve"> </w:t>
            </w:r>
            <w:r>
              <w:rPr>
                <w:color w:val="231F20"/>
                <w:sz w:val="20"/>
              </w:rPr>
              <w:t>protection</w:t>
            </w:r>
            <w:r>
              <w:rPr>
                <w:color w:val="231F20"/>
                <w:spacing w:val="-5"/>
                <w:sz w:val="20"/>
              </w:rPr>
              <w:t xml:space="preserve"> </w:t>
            </w:r>
            <w:r>
              <w:rPr>
                <w:color w:val="231F20"/>
                <w:sz w:val="20"/>
              </w:rPr>
              <w:t>of</w:t>
            </w:r>
            <w:r>
              <w:rPr>
                <w:color w:val="231F20"/>
                <w:spacing w:val="-5"/>
                <w:sz w:val="20"/>
              </w:rPr>
              <w:t xml:space="preserve"> </w:t>
            </w:r>
            <w:r>
              <w:rPr>
                <w:color w:val="231F20"/>
                <w:sz w:val="20"/>
              </w:rPr>
              <w:t>children</w:t>
            </w:r>
            <w:r>
              <w:rPr>
                <w:color w:val="231F20"/>
                <w:spacing w:val="-5"/>
                <w:sz w:val="20"/>
              </w:rPr>
              <w:t xml:space="preserve"> </w:t>
            </w:r>
            <w:r>
              <w:rPr>
                <w:color w:val="231F20"/>
                <w:sz w:val="20"/>
              </w:rPr>
              <w:t>in</w:t>
            </w:r>
            <w:r>
              <w:rPr>
                <w:color w:val="231F20"/>
                <w:spacing w:val="-5"/>
                <w:sz w:val="20"/>
              </w:rPr>
              <w:t xml:space="preserve"> </w:t>
            </w:r>
            <w:r>
              <w:rPr>
                <w:color w:val="231F20"/>
                <w:sz w:val="20"/>
              </w:rPr>
              <w:t>education</w:t>
            </w:r>
            <w:r>
              <w:rPr>
                <w:color w:val="231F20"/>
                <w:spacing w:val="-5"/>
                <w:sz w:val="20"/>
              </w:rPr>
              <w:t xml:space="preserve"> </w:t>
            </w:r>
            <w:r>
              <w:rPr>
                <w:color w:val="231F20"/>
                <w:sz w:val="20"/>
              </w:rPr>
              <w:t>and</w:t>
            </w:r>
            <w:r>
              <w:rPr>
                <w:color w:val="231F20"/>
                <w:spacing w:val="-5"/>
                <w:sz w:val="20"/>
              </w:rPr>
              <w:t xml:space="preserve"> </w:t>
            </w:r>
            <w:r>
              <w:rPr>
                <w:color w:val="231F20"/>
                <w:sz w:val="20"/>
              </w:rPr>
              <w:t>care</w:t>
            </w:r>
            <w:r>
              <w:rPr>
                <w:color w:val="231F20"/>
                <w:spacing w:val="-5"/>
                <w:sz w:val="20"/>
              </w:rPr>
              <w:t xml:space="preserve"> </w:t>
            </w:r>
            <w:r>
              <w:rPr>
                <w:color w:val="231F20"/>
                <w:sz w:val="20"/>
              </w:rPr>
              <w:t>through further embedding a child safe environment.</w:t>
            </w:r>
          </w:p>
          <w:p w14:paraId="1ED3080C" w14:textId="77777777" w:rsidR="00116B1A" w:rsidRDefault="005876AA">
            <w:pPr>
              <w:pStyle w:val="TableParagraph"/>
              <w:spacing w:before="110" w:line="285" w:lineRule="auto"/>
              <w:ind w:right="193"/>
              <w:rPr>
                <w:sz w:val="20"/>
              </w:rPr>
            </w:pPr>
            <w:r>
              <w:rPr>
                <w:color w:val="231F20"/>
                <w:sz w:val="20"/>
              </w:rPr>
              <w:t>Each</w:t>
            </w:r>
            <w:r>
              <w:rPr>
                <w:color w:val="231F20"/>
                <w:spacing w:val="-12"/>
                <w:sz w:val="20"/>
              </w:rPr>
              <w:t xml:space="preserve"> </w:t>
            </w:r>
            <w:r>
              <w:rPr>
                <w:color w:val="231F20"/>
                <w:sz w:val="20"/>
              </w:rPr>
              <w:t>jurisdiction</w:t>
            </w:r>
            <w:r>
              <w:rPr>
                <w:color w:val="231F20"/>
                <w:spacing w:val="-11"/>
                <w:sz w:val="20"/>
              </w:rPr>
              <w:t xml:space="preserve"> </w:t>
            </w:r>
            <w:r>
              <w:rPr>
                <w:color w:val="231F20"/>
                <w:sz w:val="20"/>
              </w:rPr>
              <w:t>is</w:t>
            </w:r>
            <w:r>
              <w:rPr>
                <w:color w:val="231F20"/>
                <w:spacing w:val="-11"/>
                <w:sz w:val="20"/>
              </w:rPr>
              <w:t xml:space="preserve"> </w:t>
            </w:r>
            <w:r>
              <w:rPr>
                <w:color w:val="231F20"/>
                <w:sz w:val="20"/>
              </w:rPr>
              <w:t>undertaking</w:t>
            </w:r>
            <w:r>
              <w:rPr>
                <w:color w:val="231F20"/>
                <w:spacing w:val="-12"/>
                <w:sz w:val="20"/>
              </w:rPr>
              <w:t xml:space="preserve"> </w:t>
            </w:r>
            <w:r>
              <w:rPr>
                <w:color w:val="231F20"/>
                <w:sz w:val="20"/>
              </w:rPr>
              <w:t>implementation</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recommendations</w:t>
            </w:r>
            <w:r>
              <w:rPr>
                <w:color w:val="231F20"/>
                <w:spacing w:val="-11"/>
                <w:sz w:val="20"/>
              </w:rPr>
              <w:t xml:space="preserve"> </w:t>
            </w:r>
            <w:r>
              <w:rPr>
                <w:color w:val="231F20"/>
                <w:sz w:val="20"/>
              </w:rPr>
              <w:t>through</w:t>
            </w:r>
            <w:r>
              <w:rPr>
                <w:color w:val="231F20"/>
                <w:spacing w:val="-11"/>
                <w:sz w:val="20"/>
              </w:rPr>
              <w:t xml:space="preserve"> </w:t>
            </w:r>
            <w:r>
              <w:rPr>
                <w:color w:val="231F20"/>
                <w:sz w:val="20"/>
              </w:rPr>
              <w:t>various</w:t>
            </w:r>
            <w:r>
              <w:rPr>
                <w:color w:val="231F20"/>
                <w:spacing w:val="-12"/>
                <w:sz w:val="20"/>
              </w:rPr>
              <w:t xml:space="preserve"> </w:t>
            </w:r>
            <w:r>
              <w:rPr>
                <w:color w:val="231F20"/>
                <w:sz w:val="20"/>
              </w:rPr>
              <w:t>new</w:t>
            </w:r>
            <w:r>
              <w:rPr>
                <w:color w:val="231F20"/>
                <w:spacing w:val="-11"/>
                <w:sz w:val="20"/>
              </w:rPr>
              <w:t xml:space="preserve"> </w:t>
            </w:r>
            <w:r>
              <w:rPr>
                <w:color w:val="231F20"/>
                <w:sz w:val="20"/>
              </w:rPr>
              <w:t>and revised</w:t>
            </w:r>
            <w:r>
              <w:rPr>
                <w:color w:val="231F20"/>
                <w:spacing w:val="-12"/>
                <w:sz w:val="20"/>
              </w:rPr>
              <w:t xml:space="preserve"> </w:t>
            </w:r>
            <w:r>
              <w:rPr>
                <w:color w:val="231F20"/>
                <w:sz w:val="20"/>
              </w:rPr>
              <w:t>regulatory</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Implementation</w:t>
            </w:r>
            <w:r>
              <w:rPr>
                <w:color w:val="231F20"/>
                <w:spacing w:val="-12"/>
                <w:sz w:val="20"/>
              </w:rPr>
              <w:t xml:space="preserve"> </w:t>
            </w:r>
            <w:r>
              <w:rPr>
                <w:color w:val="231F20"/>
                <w:sz w:val="20"/>
              </w:rPr>
              <w:t>is</w:t>
            </w:r>
            <w:r>
              <w:rPr>
                <w:color w:val="231F20"/>
                <w:spacing w:val="-11"/>
                <w:sz w:val="20"/>
              </w:rPr>
              <w:t xml:space="preserve"> </w:t>
            </w:r>
            <w:r>
              <w:rPr>
                <w:color w:val="231F20"/>
                <w:sz w:val="20"/>
              </w:rPr>
              <w:t>at</w:t>
            </w:r>
            <w:r>
              <w:rPr>
                <w:color w:val="231F20"/>
                <w:spacing w:val="-11"/>
                <w:sz w:val="20"/>
              </w:rPr>
              <w:t xml:space="preserve"> </w:t>
            </w:r>
            <w:r>
              <w:rPr>
                <w:color w:val="231F20"/>
                <w:sz w:val="20"/>
              </w:rPr>
              <w:t>different</w:t>
            </w:r>
            <w:r>
              <w:rPr>
                <w:color w:val="231F20"/>
                <w:spacing w:val="-12"/>
                <w:sz w:val="20"/>
              </w:rPr>
              <w:t xml:space="preserve"> </w:t>
            </w:r>
            <w:r>
              <w:rPr>
                <w:color w:val="231F20"/>
                <w:sz w:val="20"/>
              </w:rPr>
              <w:t>stages</w:t>
            </w:r>
            <w:r>
              <w:rPr>
                <w:color w:val="231F20"/>
                <w:spacing w:val="-11"/>
                <w:sz w:val="20"/>
              </w:rPr>
              <w:t xml:space="preserve"> </w:t>
            </w:r>
            <w:r>
              <w:rPr>
                <w:color w:val="231F20"/>
                <w:sz w:val="20"/>
              </w:rPr>
              <w:t>for</w:t>
            </w:r>
            <w:r>
              <w:rPr>
                <w:color w:val="231F20"/>
                <w:spacing w:val="-11"/>
                <w:sz w:val="20"/>
              </w:rPr>
              <w:t xml:space="preserve"> </w:t>
            </w:r>
            <w:r>
              <w:rPr>
                <w:color w:val="231F20"/>
                <w:sz w:val="20"/>
              </w:rPr>
              <w:t>each</w:t>
            </w:r>
            <w:r>
              <w:rPr>
                <w:color w:val="231F20"/>
                <w:spacing w:val="-12"/>
                <w:sz w:val="20"/>
              </w:rPr>
              <w:t xml:space="preserve"> </w:t>
            </w:r>
            <w:r>
              <w:rPr>
                <w:color w:val="231F20"/>
                <w:sz w:val="20"/>
              </w:rPr>
              <w:t>and</w:t>
            </w:r>
            <w:r>
              <w:rPr>
                <w:color w:val="231F20"/>
                <w:spacing w:val="-11"/>
                <w:sz w:val="20"/>
              </w:rPr>
              <w:t xml:space="preserve"> </w:t>
            </w:r>
            <w:r>
              <w:rPr>
                <w:color w:val="231F20"/>
                <w:sz w:val="20"/>
              </w:rPr>
              <w:t>the</w:t>
            </w:r>
            <w:r>
              <w:rPr>
                <w:color w:val="231F20"/>
                <w:spacing w:val="-11"/>
                <w:sz w:val="20"/>
              </w:rPr>
              <w:t xml:space="preserve"> </w:t>
            </w:r>
            <w:r>
              <w:rPr>
                <w:color w:val="231F20"/>
                <w:sz w:val="20"/>
              </w:rPr>
              <w:t>interaction of</w:t>
            </w:r>
            <w:r>
              <w:rPr>
                <w:color w:val="231F20"/>
                <w:spacing w:val="-5"/>
                <w:sz w:val="20"/>
              </w:rPr>
              <w:t xml:space="preserve"> </w:t>
            </w:r>
            <w:r>
              <w:rPr>
                <w:color w:val="231F20"/>
                <w:sz w:val="20"/>
              </w:rPr>
              <w:t>new</w:t>
            </w:r>
            <w:r>
              <w:rPr>
                <w:color w:val="231F20"/>
                <w:spacing w:val="-5"/>
                <w:sz w:val="20"/>
              </w:rPr>
              <w:t xml:space="preserve"> </w:t>
            </w:r>
            <w:r>
              <w:rPr>
                <w:color w:val="231F20"/>
                <w:sz w:val="20"/>
              </w:rPr>
              <w:t>or</w:t>
            </w:r>
            <w:r>
              <w:rPr>
                <w:color w:val="231F20"/>
                <w:spacing w:val="-5"/>
                <w:sz w:val="20"/>
              </w:rPr>
              <w:t xml:space="preserve"> </w:t>
            </w:r>
            <w:r>
              <w:rPr>
                <w:color w:val="231F20"/>
                <w:sz w:val="20"/>
              </w:rPr>
              <w:t>amended</w:t>
            </w:r>
            <w:r>
              <w:rPr>
                <w:color w:val="231F20"/>
                <w:spacing w:val="-5"/>
                <w:sz w:val="20"/>
              </w:rPr>
              <w:t xml:space="preserve"> </w:t>
            </w:r>
            <w:r>
              <w:rPr>
                <w:color w:val="231F20"/>
                <w:sz w:val="20"/>
              </w:rPr>
              <w:t>local</w:t>
            </w:r>
            <w:r>
              <w:rPr>
                <w:color w:val="231F20"/>
                <w:spacing w:val="-5"/>
                <w:sz w:val="20"/>
              </w:rPr>
              <w:t xml:space="preserve"> </w:t>
            </w:r>
            <w:r>
              <w:rPr>
                <w:color w:val="231F20"/>
                <w:sz w:val="20"/>
              </w:rPr>
              <w:t>regulatory</w:t>
            </w:r>
            <w:r>
              <w:rPr>
                <w:color w:val="231F20"/>
                <w:spacing w:val="-5"/>
                <w:sz w:val="20"/>
              </w:rPr>
              <w:t xml:space="preserve"> </w:t>
            </w:r>
            <w:r>
              <w:rPr>
                <w:color w:val="231F20"/>
                <w:sz w:val="20"/>
              </w:rPr>
              <w:t>requirements</w:t>
            </w:r>
            <w:r>
              <w:rPr>
                <w:color w:val="231F20"/>
                <w:spacing w:val="-5"/>
                <w:sz w:val="20"/>
              </w:rPr>
              <w:t xml:space="preserve"> </w:t>
            </w:r>
            <w:r>
              <w:rPr>
                <w:color w:val="231F20"/>
                <w:sz w:val="20"/>
              </w:rPr>
              <w:t>have</w:t>
            </w:r>
            <w:r>
              <w:rPr>
                <w:color w:val="231F20"/>
                <w:spacing w:val="-5"/>
                <w:sz w:val="20"/>
              </w:rPr>
              <w:t xml:space="preserve"> </w:t>
            </w:r>
            <w:r>
              <w:rPr>
                <w:color w:val="231F20"/>
                <w:sz w:val="20"/>
              </w:rPr>
              <w:t>been</w:t>
            </w:r>
            <w:r>
              <w:rPr>
                <w:color w:val="231F20"/>
                <w:spacing w:val="-5"/>
                <w:sz w:val="20"/>
              </w:rPr>
              <w:t xml:space="preserve"> </w:t>
            </w:r>
            <w:r>
              <w:rPr>
                <w:color w:val="231F20"/>
                <w:sz w:val="20"/>
              </w:rPr>
              <w:t>considered</w:t>
            </w:r>
            <w:r>
              <w:rPr>
                <w:color w:val="231F20"/>
                <w:spacing w:val="-5"/>
                <w:sz w:val="20"/>
              </w:rPr>
              <w:t xml:space="preserve"> </w:t>
            </w:r>
            <w:r>
              <w:rPr>
                <w:color w:val="231F20"/>
                <w:sz w:val="20"/>
              </w:rPr>
              <w:t>in</w:t>
            </w:r>
            <w:r>
              <w:rPr>
                <w:color w:val="231F20"/>
                <w:spacing w:val="-5"/>
                <w:sz w:val="20"/>
              </w:rPr>
              <w:t xml:space="preserve"> </w:t>
            </w:r>
            <w:r>
              <w:rPr>
                <w:color w:val="231F20"/>
                <w:sz w:val="20"/>
              </w:rPr>
              <w:t>identifying</w:t>
            </w:r>
            <w:r>
              <w:rPr>
                <w:color w:val="231F20"/>
                <w:spacing w:val="-5"/>
                <w:sz w:val="20"/>
              </w:rPr>
              <w:t xml:space="preserve"> </w:t>
            </w:r>
            <w:r>
              <w:rPr>
                <w:color w:val="231F20"/>
                <w:sz w:val="20"/>
              </w:rPr>
              <w:t>what</w:t>
            </w:r>
            <w:r>
              <w:rPr>
                <w:color w:val="231F20"/>
                <w:spacing w:val="-5"/>
                <w:sz w:val="20"/>
              </w:rPr>
              <w:t xml:space="preserve"> </w:t>
            </w:r>
            <w:r>
              <w:rPr>
                <w:color w:val="231F20"/>
                <w:sz w:val="20"/>
              </w:rPr>
              <w:t>if</w:t>
            </w:r>
            <w:r>
              <w:rPr>
                <w:color w:val="231F20"/>
                <w:spacing w:val="-5"/>
                <w:sz w:val="20"/>
              </w:rPr>
              <w:t xml:space="preserve"> </w:t>
            </w:r>
            <w:r>
              <w:rPr>
                <w:color w:val="231F20"/>
                <w:sz w:val="20"/>
              </w:rPr>
              <w:t>any action the NQF should include.</w:t>
            </w:r>
          </w:p>
          <w:p w14:paraId="1ED3080D" w14:textId="77777777" w:rsidR="00116B1A" w:rsidRDefault="005876AA">
            <w:pPr>
              <w:pStyle w:val="TableParagraph"/>
              <w:spacing w:before="111" w:line="285" w:lineRule="auto"/>
              <w:rPr>
                <w:sz w:val="20"/>
              </w:rPr>
            </w:pPr>
            <w:r>
              <w:rPr>
                <w:color w:val="231F20"/>
                <w:sz w:val="20"/>
              </w:rPr>
              <w:t xml:space="preserve">A </w:t>
            </w:r>
            <w:hyperlink r:id="rId43">
              <w:r>
                <w:rPr>
                  <w:color w:val="0176AC"/>
                  <w:sz w:val="20"/>
                  <w:u w:val="single" w:color="0176AC"/>
                </w:rPr>
                <w:t>mapping</w:t>
              </w:r>
              <w:r>
                <w:rPr>
                  <w:color w:val="0176AC"/>
                  <w:sz w:val="20"/>
                </w:rPr>
                <w:t xml:space="preserve"> </w:t>
              </w:r>
            </w:hyperlink>
            <w:r>
              <w:rPr>
                <w:color w:val="231F20"/>
                <w:sz w:val="20"/>
              </w:rPr>
              <w:t xml:space="preserve">exercise was undertaken to compare the requirements under the National Law and National Regulations (including the NQS) against the 42 key action areas under the National </w:t>
            </w:r>
            <w:r>
              <w:rPr>
                <w:color w:val="231F20"/>
                <w:spacing w:val="-2"/>
                <w:sz w:val="20"/>
              </w:rPr>
              <w:t xml:space="preserve">Principles. This exercise identified that, whilst the NQF generally aligns with the National Principles, </w:t>
            </w:r>
            <w:r>
              <w:rPr>
                <w:color w:val="231F20"/>
                <w:sz w:val="20"/>
              </w:rPr>
              <w:t>there</w:t>
            </w:r>
            <w:r>
              <w:rPr>
                <w:color w:val="231F20"/>
                <w:spacing w:val="-1"/>
                <w:sz w:val="20"/>
              </w:rPr>
              <w:t xml:space="preserve"> </w:t>
            </w:r>
            <w:r>
              <w:rPr>
                <w:color w:val="231F20"/>
                <w:sz w:val="20"/>
              </w:rPr>
              <w:t>are</w:t>
            </w:r>
            <w:r>
              <w:rPr>
                <w:color w:val="231F20"/>
                <w:spacing w:val="-1"/>
                <w:sz w:val="20"/>
              </w:rPr>
              <w:t xml:space="preserve"> </w:t>
            </w:r>
            <w:r>
              <w:rPr>
                <w:color w:val="231F20"/>
                <w:sz w:val="20"/>
              </w:rPr>
              <w:t>some</w:t>
            </w:r>
            <w:r>
              <w:rPr>
                <w:color w:val="231F20"/>
                <w:spacing w:val="-1"/>
                <w:sz w:val="20"/>
              </w:rPr>
              <w:t xml:space="preserve"> </w:t>
            </w:r>
            <w:r>
              <w:rPr>
                <w:color w:val="231F20"/>
                <w:sz w:val="20"/>
              </w:rPr>
              <w:t>areas</w:t>
            </w:r>
            <w:r>
              <w:rPr>
                <w:color w:val="231F20"/>
                <w:spacing w:val="-1"/>
                <w:sz w:val="20"/>
              </w:rPr>
              <w:t xml:space="preserve"> </w:t>
            </w:r>
            <w:r>
              <w:rPr>
                <w:color w:val="231F20"/>
                <w:sz w:val="20"/>
              </w:rPr>
              <w:t>that</w:t>
            </w:r>
            <w:r>
              <w:rPr>
                <w:color w:val="231F20"/>
                <w:spacing w:val="-1"/>
                <w:sz w:val="20"/>
              </w:rPr>
              <w:t xml:space="preserve"> </w:t>
            </w:r>
            <w:r>
              <w:rPr>
                <w:color w:val="231F20"/>
                <w:sz w:val="20"/>
              </w:rPr>
              <w:t>can</w:t>
            </w:r>
            <w:r>
              <w:rPr>
                <w:color w:val="231F20"/>
                <w:spacing w:val="-1"/>
                <w:sz w:val="20"/>
              </w:rPr>
              <w:t xml:space="preserve"> </w:t>
            </w:r>
            <w:r>
              <w:rPr>
                <w:color w:val="231F20"/>
                <w:sz w:val="20"/>
              </w:rPr>
              <w:t>be</w:t>
            </w:r>
            <w:r>
              <w:rPr>
                <w:color w:val="231F20"/>
                <w:spacing w:val="-1"/>
                <w:sz w:val="20"/>
              </w:rPr>
              <w:t xml:space="preserve"> </w:t>
            </w:r>
            <w:r>
              <w:rPr>
                <w:color w:val="231F20"/>
                <w:sz w:val="20"/>
              </w:rPr>
              <w:t>strengthened</w:t>
            </w:r>
            <w:r>
              <w:rPr>
                <w:color w:val="231F20"/>
                <w:spacing w:val="-1"/>
                <w:sz w:val="20"/>
              </w:rPr>
              <w:t xml:space="preserve"> </w:t>
            </w:r>
            <w:r>
              <w:rPr>
                <w:color w:val="231F20"/>
                <w:sz w:val="20"/>
              </w:rPr>
              <w:t>to</w:t>
            </w:r>
            <w:r>
              <w:rPr>
                <w:color w:val="231F20"/>
                <w:spacing w:val="-1"/>
                <w:sz w:val="20"/>
              </w:rPr>
              <w:t xml:space="preserve"> </w:t>
            </w:r>
            <w:r>
              <w:rPr>
                <w:color w:val="231F20"/>
                <w:sz w:val="20"/>
              </w:rPr>
              <w:t>improve</w:t>
            </w:r>
            <w:r>
              <w:rPr>
                <w:color w:val="231F20"/>
                <w:spacing w:val="-1"/>
                <w:sz w:val="20"/>
              </w:rPr>
              <w:t xml:space="preserve"> </w:t>
            </w:r>
            <w:r>
              <w:rPr>
                <w:color w:val="231F20"/>
                <w:sz w:val="20"/>
              </w:rPr>
              <w:t>alignment</w:t>
            </w:r>
            <w:r>
              <w:rPr>
                <w:color w:val="231F20"/>
                <w:spacing w:val="-1"/>
                <w:sz w:val="20"/>
              </w:rPr>
              <w:t xml:space="preserve"> </w:t>
            </w:r>
            <w:r>
              <w:rPr>
                <w:color w:val="231F20"/>
                <w:sz w:val="20"/>
              </w:rPr>
              <w:t>with</w:t>
            </w:r>
            <w:r>
              <w:rPr>
                <w:color w:val="231F20"/>
                <w:spacing w:val="-1"/>
                <w:sz w:val="20"/>
              </w:rPr>
              <w:t xml:space="preserve"> </w:t>
            </w:r>
            <w:r>
              <w:rPr>
                <w:color w:val="231F20"/>
                <w:sz w:val="20"/>
              </w:rPr>
              <w:t>all</w:t>
            </w:r>
            <w:r>
              <w:rPr>
                <w:color w:val="231F20"/>
                <w:spacing w:val="-1"/>
                <w:sz w:val="20"/>
              </w:rPr>
              <w:t xml:space="preserve"> </w:t>
            </w:r>
            <w:r>
              <w:rPr>
                <w:color w:val="231F20"/>
                <w:sz w:val="20"/>
              </w:rPr>
              <w:t>National</w:t>
            </w:r>
            <w:r>
              <w:rPr>
                <w:color w:val="231F20"/>
                <w:spacing w:val="-1"/>
                <w:sz w:val="20"/>
              </w:rPr>
              <w:t xml:space="preserve"> </w:t>
            </w:r>
            <w:r>
              <w:rPr>
                <w:color w:val="231F20"/>
                <w:sz w:val="20"/>
              </w:rPr>
              <w:t>Principles. These areas include:</w:t>
            </w:r>
          </w:p>
          <w:p w14:paraId="1ED3080E" w14:textId="77777777" w:rsidR="00116B1A" w:rsidRDefault="005876AA">
            <w:pPr>
              <w:pStyle w:val="TableParagraph"/>
              <w:numPr>
                <w:ilvl w:val="0"/>
                <w:numId w:val="22"/>
              </w:numPr>
              <w:tabs>
                <w:tab w:val="left" w:pos="222"/>
              </w:tabs>
              <w:spacing w:before="101"/>
              <w:rPr>
                <w:sz w:val="20"/>
              </w:rPr>
            </w:pPr>
            <w:r>
              <w:rPr>
                <w:color w:val="231F20"/>
                <w:w w:val="95"/>
                <w:sz w:val="20"/>
              </w:rPr>
              <w:t>arrangements</w:t>
            </w:r>
            <w:r>
              <w:rPr>
                <w:color w:val="231F20"/>
                <w:spacing w:val="10"/>
                <w:sz w:val="20"/>
              </w:rPr>
              <w:t xml:space="preserve"> </w:t>
            </w:r>
            <w:r>
              <w:rPr>
                <w:color w:val="231F20"/>
                <w:w w:val="95"/>
                <w:sz w:val="20"/>
              </w:rPr>
              <w:t>for</w:t>
            </w:r>
            <w:r>
              <w:rPr>
                <w:color w:val="231F20"/>
                <w:spacing w:val="11"/>
                <w:sz w:val="20"/>
              </w:rPr>
              <w:t xml:space="preserve"> </w:t>
            </w:r>
            <w:r>
              <w:rPr>
                <w:color w:val="231F20"/>
                <w:w w:val="95"/>
                <w:sz w:val="20"/>
              </w:rPr>
              <w:t>volunteers</w:t>
            </w:r>
            <w:r>
              <w:rPr>
                <w:color w:val="231F20"/>
                <w:spacing w:val="10"/>
                <w:sz w:val="20"/>
              </w:rPr>
              <w:t xml:space="preserve"> </w:t>
            </w:r>
            <w:r>
              <w:rPr>
                <w:color w:val="231F20"/>
                <w:w w:val="95"/>
                <w:sz w:val="20"/>
              </w:rPr>
              <w:t>in</w:t>
            </w:r>
            <w:r>
              <w:rPr>
                <w:color w:val="231F20"/>
                <w:spacing w:val="11"/>
                <w:sz w:val="20"/>
              </w:rPr>
              <w:t xml:space="preserve"> </w:t>
            </w:r>
            <w:r>
              <w:rPr>
                <w:color w:val="231F20"/>
                <w:w w:val="95"/>
                <w:sz w:val="20"/>
              </w:rPr>
              <w:t>education</w:t>
            </w:r>
            <w:r>
              <w:rPr>
                <w:color w:val="231F20"/>
                <w:spacing w:val="10"/>
                <w:sz w:val="20"/>
              </w:rPr>
              <w:t xml:space="preserve"> </w:t>
            </w:r>
            <w:r>
              <w:rPr>
                <w:color w:val="231F20"/>
                <w:w w:val="95"/>
                <w:sz w:val="20"/>
              </w:rPr>
              <w:t>and</w:t>
            </w:r>
            <w:r>
              <w:rPr>
                <w:color w:val="231F20"/>
                <w:spacing w:val="11"/>
                <w:sz w:val="20"/>
              </w:rPr>
              <w:t xml:space="preserve"> </w:t>
            </w:r>
            <w:r>
              <w:rPr>
                <w:color w:val="231F20"/>
                <w:w w:val="95"/>
                <w:sz w:val="20"/>
              </w:rPr>
              <w:t>care</w:t>
            </w:r>
            <w:r>
              <w:rPr>
                <w:color w:val="231F20"/>
                <w:spacing w:val="10"/>
                <w:sz w:val="20"/>
              </w:rPr>
              <w:t xml:space="preserve"> </w:t>
            </w:r>
            <w:r>
              <w:rPr>
                <w:color w:val="231F20"/>
                <w:spacing w:val="-2"/>
                <w:w w:val="95"/>
                <w:sz w:val="20"/>
              </w:rPr>
              <w:t>services;</w:t>
            </w:r>
          </w:p>
          <w:p w14:paraId="1ED3080F" w14:textId="77777777" w:rsidR="00116B1A" w:rsidRDefault="005876AA">
            <w:pPr>
              <w:pStyle w:val="TableParagraph"/>
              <w:numPr>
                <w:ilvl w:val="0"/>
                <w:numId w:val="22"/>
              </w:numPr>
              <w:tabs>
                <w:tab w:val="left" w:pos="222"/>
              </w:tabs>
              <w:spacing w:before="93"/>
              <w:rPr>
                <w:sz w:val="20"/>
              </w:rPr>
            </w:pPr>
            <w:r>
              <w:rPr>
                <w:color w:val="231F20"/>
                <w:w w:val="95"/>
                <w:sz w:val="20"/>
              </w:rPr>
              <w:t>how</w:t>
            </w:r>
            <w:r>
              <w:rPr>
                <w:color w:val="231F20"/>
                <w:spacing w:val="15"/>
                <w:sz w:val="20"/>
              </w:rPr>
              <w:t xml:space="preserve"> </w:t>
            </w:r>
            <w:r>
              <w:rPr>
                <w:color w:val="231F20"/>
                <w:w w:val="95"/>
                <w:sz w:val="20"/>
              </w:rPr>
              <w:t>online</w:t>
            </w:r>
            <w:r>
              <w:rPr>
                <w:color w:val="231F20"/>
                <w:spacing w:val="16"/>
                <w:sz w:val="20"/>
              </w:rPr>
              <w:t xml:space="preserve"> </w:t>
            </w:r>
            <w:r>
              <w:rPr>
                <w:color w:val="231F20"/>
                <w:w w:val="95"/>
                <w:sz w:val="20"/>
              </w:rPr>
              <w:t>environments,</w:t>
            </w:r>
            <w:r>
              <w:rPr>
                <w:color w:val="231F20"/>
                <w:spacing w:val="15"/>
                <w:sz w:val="20"/>
              </w:rPr>
              <w:t xml:space="preserve"> </w:t>
            </w:r>
            <w:r>
              <w:rPr>
                <w:color w:val="231F20"/>
                <w:w w:val="95"/>
                <w:sz w:val="20"/>
              </w:rPr>
              <w:t>including</w:t>
            </w:r>
            <w:r>
              <w:rPr>
                <w:color w:val="231F20"/>
                <w:spacing w:val="16"/>
                <w:sz w:val="20"/>
              </w:rPr>
              <w:t xml:space="preserve"> </w:t>
            </w:r>
            <w:r>
              <w:rPr>
                <w:color w:val="231F20"/>
                <w:w w:val="95"/>
                <w:sz w:val="20"/>
              </w:rPr>
              <w:t>video</w:t>
            </w:r>
            <w:r>
              <w:rPr>
                <w:color w:val="231F20"/>
                <w:spacing w:val="15"/>
                <w:sz w:val="20"/>
              </w:rPr>
              <w:t xml:space="preserve"> </w:t>
            </w:r>
            <w:r>
              <w:rPr>
                <w:color w:val="231F20"/>
                <w:w w:val="95"/>
                <w:sz w:val="20"/>
              </w:rPr>
              <w:t>surveillance,</w:t>
            </w:r>
            <w:r>
              <w:rPr>
                <w:color w:val="231F20"/>
                <w:spacing w:val="16"/>
                <w:sz w:val="20"/>
              </w:rPr>
              <w:t xml:space="preserve"> </w:t>
            </w:r>
            <w:r>
              <w:rPr>
                <w:color w:val="231F20"/>
                <w:w w:val="95"/>
                <w:sz w:val="20"/>
              </w:rPr>
              <w:t>are</w:t>
            </w:r>
            <w:r>
              <w:rPr>
                <w:color w:val="231F20"/>
                <w:spacing w:val="15"/>
                <w:sz w:val="20"/>
              </w:rPr>
              <w:t xml:space="preserve"> </w:t>
            </w:r>
            <w:r>
              <w:rPr>
                <w:color w:val="231F20"/>
                <w:w w:val="95"/>
                <w:sz w:val="20"/>
              </w:rPr>
              <w:t>used</w:t>
            </w:r>
            <w:r>
              <w:rPr>
                <w:color w:val="231F20"/>
                <w:spacing w:val="16"/>
                <w:sz w:val="20"/>
              </w:rPr>
              <w:t xml:space="preserve"> </w:t>
            </w:r>
            <w:r>
              <w:rPr>
                <w:color w:val="231F20"/>
                <w:w w:val="95"/>
                <w:sz w:val="20"/>
              </w:rPr>
              <w:t>and</w:t>
            </w:r>
            <w:r>
              <w:rPr>
                <w:color w:val="231F20"/>
                <w:spacing w:val="15"/>
                <w:sz w:val="20"/>
              </w:rPr>
              <w:t xml:space="preserve"> </w:t>
            </w:r>
            <w:r>
              <w:rPr>
                <w:color w:val="231F20"/>
                <w:w w:val="95"/>
                <w:sz w:val="20"/>
              </w:rPr>
              <w:t>monitored</w:t>
            </w:r>
            <w:r>
              <w:rPr>
                <w:color w:val="231F20"/>
                <w:spacing w:val="16"/>
                <w:sz w:val="20"/>
              </w:rPr>
              <w:t xml:space="preserve"> </w:t>
            </w:r>
            <w:r>
              <w:rPr>
                <w:color w:val="231F20"/>
                <w:w w:val="95"/>
                <w:sz w:val="20"/>
              </w:rPr>
              <w:t>in</w:t>
            </w:r>
            <w:r>
              <w:rPr>
                <w:color w:val="231F20"/>
                <w:spacing w:val="15"/>
                <w:sz w:val="20"/>
              </w:rPr>
              <w:t xml:space="preserve"> </w:t>
            </w:r>
            <w:r>
              <w:rPr>
                <w:color w:val="231F20"/>
                <w:w w:val="95"/>
                <w:sz w:val="20"/>
              </w:rPr>
              <w:t>services;</w:t>
            </w:r>
            <w:r>
              <w:rPr>
                <w:color w:val="231F20"/>
                <w:spacing w:val="16"/>
                <w:sz w:val="20"/>
              </w:rPr>
              <w:t xml:space="preserve"> </w:t>
            </w:r>
            <w:r>
              <w:rPr>
                <w:color w:val="231F20"/>
                <w:spacing w:val="-5"/>
                <w:w w:val="95"/>
                <w:sz w:val="20"/>
              </w:rPr>
              <w:t>and</w:t>
            </w:r>
          </w:p>
          <w:p w14:paraId="1ED30810" w14:textId="77777777" w:rsidR="00116B1A" w:rsidRDefault="005876AA">
            <w:pPr>
              <w:pStyle w:val="TableParagraph"/>
              <w:numPr>
                <w:ilvl w:val="0"/>
                <w:numId w:val="22"/>
              </w:numPr>
              <w:tabs>
                <w:tab w:val="left" w:pos="222"/>
              </w:tabs>
              <w:spacing w:before="92"/>
              <w:rPr>
                <w:sz w:val="20"/>
              </w:rPr>
            </w:pPr>
            <w:r>
              <w:rPr>
                <w:color w:val="231F20"/>
                <w:w w:val="95"/>
                <w:sz w:val="20"/>
              </w:rPr>
              <w:t>the</w:t>
            </w:r>
            <w:r>
              <w:rPr>
                <w:color w:val="231F20"/>
                <w:spacing w:val="6"/>
                <w:sz w:val="20"/>
              </w:rPr>
              <w:t xml:space="preserve"> </w:t>
            </w:r>
            <w:r>
              <w:rPr>
                <w:color w:val="231F20"/>
                <w:w w:val="95"/>
                <w:sz w:val="20"/>
              </w:rPr>
              <w:t>role</w:t>
            </w:r>
            <w:r>
              <w:rPr>
                <w:color w:val="231F20"/>
                <w:spacing w:val="6"/>
                <w:sz w:val="20"/>
              </w:rPr>
              <w:t xml:space="preserve"> </w:t>
            </w:r>
            <w:r>
              <w:rPr>
                <w:color w:val="231F20"/>
                <w:w w:val="95"/>
                <w:sz w:val="20"/>
              </w:rPr>
              <w:t>of</w:t>
            </w:r>
            <w:r>
              <w:rPr>
                <w:color w:val="231F20"/>
                <w:spacing w:val="7"/>
                <w:sz w:val="20"/>
              </w:rPr>
              <w:t xml:space="preserve"> </w:t>
            </w:r>
            <w:r>
              <w:rPr>
                <w:color w:val="231F20"/>
                <w:w w:val="95"/>
                <w:sz w:val="20"/>
              </w:rPr>
              <w:t>organisational</w:t>
            </w:r>
            <w:r>
              <w:rPr>
                <w:color w:val="231F20"/>
                <w:spacing w:val="6"/>
                <w:sz w:val="20"/>
              </w:rPr>
              <w:t xml:space="preserve"> </w:t>
            </w:r>
            <w:r>
              <w:rPr>
                <w:color w:val="231F20"/>
                <w:w w:val="95"/>
                <w:sz w:val="20"/>
              </w:rPr>
              <w:t>culture</w:t>
            </w:r>
            <w:r>
              <w:rPr>
                <w:color w:val="231F20"/>
                <w:spacing w:val="7"/>
                <w:sz w:val="20"/>
              </w:rPr>
              <w:t xml:space="preserve"> </w:t>
            </w:r>
            <w:r>
              <w:rPr>
                <w:color w:val="231F20"/>
                <w:w w:val="95"/>
                <w:sz w:val="20"/>
              </w:rPr>
              <w:t>in</w:t>
            </w:r>
            <w:r>
              <w:rPr>
                <w:color w:val="231F20"/>
                <w:spacing w:val="6"/>
                <w:sz w:val="20"/>
              </w:rPr>
              <w:t xml:space="preserve"> </w:t>
            </w:r>
            <w:r>
              <w:rPr>
                <w:color w:val="231F20"/>
                <w:w w:val="95"/>
                <w:sz w:val="20"/>
              </w:rPr>
              <w:t>reducing</w:t>
            </w:r>
            <w:r>
              <w:rPr>
                <w:color w:val="231F20"/>
                <w:spacing w:val="7"/>
                <w:sz w:val="20"/>
              </w:rPr>
              <w:t xml:space="preserve"> </w:t>
            </w:r>
            <w:r>
              <w:rPr>
                <w:color w:val="231F20"/>
                <w:w w:val="95"/>
                <w:sz w:val="20"/>
              </w:rPr>
              <w:t>children’s</w:t>
            </w:r>
            <w:r>
              <w:rPr>
                <w:color w:val="231F20"/>
                <w:spacing w:val="6"/>
                <w:sz w:val="20"/>
              </w:rPr>
              <w:t xml:space="preserve"> </w:t>
            </w:r>
            <w:r>
              <w:rPr>
                <w:color w:val="231F20"/>
                <w:w w:val="95"/>
                <w:sz w:val="20"/>
              </w:rPr>
              <w:t>exposure</w:t>
            </w:r>
            <w:r>
              <w:rPr>
                <w:color w:val="231F20"/>
                <w:spacing w:val="7"/>
                <w:sz w:val="20"/>
              </w:rPr>
              <w:t xml:space="preserve"> </w:t>
            </w:r>
            <w:r>
              <w:rPr>
                <w:color w:val="231F20"/>
                <w:w w:val="95"/>
                <w:sz w:val="20"/>
              </w:rPr>
              <w:t>to</w:t>
            </w:r>
            <w:r>
              <w:rPr>
                <w:color w:val="231F20"/>
                <w:spacing w:val="6"/>
                <w:sz w:val="20"/>
              </w:rPr>
              <w:t xml:space="preserve"> </w:t>
            </w:r>
            <w:r>
              <w:rPr>
                <w:color w:val="231F20"/>
                <w:w w:val="95"/>
                <w:sz w:val="20"/>
              </w:rPr>
              <w:t>the</w:t>
            </w:r>
            <w:r>
              <w:rPr>
                <w:color w:val="231F20"/>
                <w:spacing w:val="6"/>
                <w:sz w:val="20"/>
              </w:rPr>
              <w:t xml:space="preserve"> </w:t>
            </w:r>
            <w:r>
              <w:rPr>
                <w:color w:val="231F20"/>
                <w:w w:val="95"/>
                <w:sz w:val="20"/>
              </w:rPr>
              <w:t>risk</w:t>
            </w:r>
            <w:r>
              <w:rPr>
                <w:color w:val="231F20"/>
                <w:spacing w:val="7"/>
                <w:sz w:val="20"/>
              </w:rPr>
              <w:t xml:space="preserve"> </w:t>
            </w:r>
            <w:r>
              <w:rPr>
                <w:color w:val="231F20"/>
                <w:w w:val="95"/>
                <w:sz w:val="20"/>
              </w:rPr>
              <w:t>of</w:t>
            </w:r>
            <w:r>
              <w:rPr>
                <w:color w:val="231F20"/>
                <w:spacing w:val="6"/>
                <w:sz w:val="20"/>
              </w:rPr>
              <w:t xml:space="preserve"> </w:t>
            </w:r>
            <w:r>
              <w:rPr>
                <w:color w:val="231F20"/>
                <w:spacing w:val="-2"/>
                <w:w w:val="95"/>
                <w:sz w:val="20"/>
              </w:rPr>
              <w:t>abuse.</w:t>
            </w:r>
          </w:p>
        </w:tc>
      </w:tr>
    </w:tbl>
    <w:p w14:paraId="1ED30812" w14:textId="77777777" w:rsidR="00116B1A" w:rsidRDefault="00116B1A">
      <w:pPr>
        <w:rPr>
          <w:sz w:val="20"/>
        </w:rPr>
        <w:sectPr w:rsidR="00116B1A">
          <w:pgSz w:w="11910" w:h="16840"/>
          <w:pgMar w:top="1980" w:right="1020" w:bottom="940" w:left="740" w:header="788" w:footer="742" w:gutter="0"/>
          <w:cols w:space="720"/>
        </w:sectPr>
      </w:pPr>
    </w:p>
    <w:p w14:paraId="1ED30813" w14:textId="77777777" w:rsidR="00116B1A" w:rsidRDefault="00116B1A">
      <w:pPr>
        <w:pStyle w:val="BodyText"/>
        <w:rPr>
          <w:sz w:val="20"/>
        </w:rPr>
      </w:pPr>
    </w:p>
    <w:p w14:paraId="1ED30814" w14:textId="77777777" w:rsidR="00116B1A" w:rsidRDefault="00116B1A">
      <w:pPr>
        <w:pStyle w:val="BodyText"/>
        <w:spacing w:before="8"/>
        <w:rPr>
          <w:sz w:val="25"/>
        </w:rPr>
      </w:pPr>
    </w:p>
    <w:p w14:paraId="1ED30815" w14:textId="77777777" w:rsidR="00116B1A" w:rsidRDefault="005E1916">
      <w:pPr>
        <w:pStyle w:val="BodyText"/>
        <w:ind w:left="1664"/>
        <w:rPr>
          <w:sz w:val="20"/>
        </w:rPr>
      </w:pPr>
      <w:r>
        <w:rPr>
          <w:sz w:val="20"/>
        </w:rPr>
      </w:r>
      <w:r>
        <w:rPr>
          <w:sz w:val="20"/>
        </w:rPr>
        <w:pict w14:anchorId="1ED313D2">
          <v:group id="docshapegroup112" o:spid="_x0000_s2076" style="width:411.05pt;height:319.85pt;mso-position-horizontal-relative:char;mso-position-vertical-relative:line" coordsize="8221,6397">
            <v:line id="_x0000_s2080" style="position:absolute" from="5,6387" to="5,0" strokecolor="#1895d3" strokeweight=".5pt"/>
            <v:line id="_x0000_s2079" style="position:absolute" from="8215,6387" to="8215,0" strokecolor="#1895d3" strokeweight=".5pt"/>
            <v:line id="_x0000_s2078" style="position:absolute" from="0,6392" to="8220,6392" strokecolor="#1895d3" strokeweight=".5pt"/>
            <v:shape id="docshape113" o:spid="_x0000_s2077" type="#_x0000_t202" style="position:absolute;left:10;width:8201;height:6387" filled="f" stroked="f">
              <v:textbox inset="0,0,0,0">
                <w:txbxContent>
                  <w:p w14:paraId="1ED3143B" w14:textId="77777777" w:rsidR="00116B1A" w:rsidRDefault="005876AA">
                    <w:pPr>
                      <w:spacing w:before="94" w:line="285" w:lineRule="auto"/>
                      <w:ind w:left="75"/>
                      <w:rPr>
                        <w:sz w:val="20"/>
                      </w:rPr>
                    </w:pPr>
                    <w:r>
                      <w:rPr>
                        <w:color w:val="231F20"/>
                        <w:sz w:val="20"/>
                      </w:rPr>
                      <w:t>The</w:t>
                    </w:r>
                    <w:r>
                      <w:rPr>
                        <w:color w:val="231F20"/>
                        <w:spacing w:val="-2"/>
                        <w:sz w:val="20"/>
                      </w:rPr>
                      <w:t xml:space="preserve"> </w:t>
                    </w:r>
                    <w:r>
                      <w:rPr>
                        <w:color w:val="231F20"/>
                        <w:sz w:val="20"/>
                      </w:rPr>
                      <w:t>National</w:t>
                    </w:r>
                    <w:r>
                      <w:rPr>
                        <w:color w:val="231F20"/>
                        <w:spacing w:val="-2"/>
                        <w:sz w:val="20"/>
                      </w:rPr>
                      <w:t xml:space="preserve"> </w:t>
                    </w:r>
                    <w:r>
                      <w:rPr>
                        <w:color w:val="231F20"/>
                        <w:sz w:val="20"/>
                      </w:rPr>
                      <w:t>Law</w:t>
                    </w:r>
                    <w:r>
                      <w:rPr>
                        <w:color w:val="231F20"/>
                        <w:spacing w:val="-2"/>
                        <w:sz w:val="20"/>
                      </w:rPr>
                      <w:t xml:space="preserve"> </w:t>
                    </w:r>
                    <w:r>
                      <w:rPr>
                        <w:color w:val="231F20"/>
                        <w:sz w:val="20"/>
                      </w:rPr>
                      <w:t>and</w:t>
                    </w:r>
                    <w:r>
                      <w:rPr>
                        <w:color w:val="231F20"/>
                        <w:spacing w:val="-2"/>
                        <w:sz w:val="20"/>
                      </w:rPr>
                      <w:t xml:space="preserve"> </w:t>
                    </w:r>
                    <w:r>
                      <w:rPr>
                        <w:color w:val="231F20"/>
                        <w:sz w:val="20"/>
                      </w:rPr>
                      <w:t>Regulations</w:t>
                    </w:r>
                    <w:r>
                      <w:rPr>
                        <w:color w:val="231F20"/>
                        <w:spacing w:val="-2"/>
                        <w:sz w:val="20"/>
                      </w:rPr>
                      <w:t xml:space="preserve"> </w:t>
                    </w:r>
                    <w:r>
                      <w:rPr>
                        <w:color w:val="231F20"/>
                        <w:sz w:val="20"/>
                      </w:rPr>
                      <w:t>do</w:t>
                    </w:r>
                    <w:r>
                      <w:rPr>
                        <w:color w:val="231F20"/>
                        <w:spacing w:val="-2"/>
                        <w:sz w:val="20"/>
                      </w:rPr>
                      <w:t xml:space="preserve"> </w:t>
                    </w:r>
                    <w:r>
                      <w:rPr>
                        <w:color w:val="231F20"/>
                        <w:sz w:val="20"/>
                      </w:rPr>
                      <w:t>not</w:t>
                    </w:r>
                    <w:r>
                      <w:rPr>
                        <w:color w:val="231F20"/>
                        <w:spacing w:val="-2"/>
                        <w:sz w:val="20"/>
                      </w:rPr>
                      <w:t xml:space="preserve"> </w:t>
                    </w:r>
                    <w:r>
                      <w:rPr>
                        <w:color w:val="231F20"/>
                        <w:sz w:val="20"/>
                      </w:rPr>
                      <w:t>require</w:t>
                    </w:r>
                    <w:r>
                      <w:rPr>
                        <w:color w:val="231F20"/>
                        <w:spacing w:val="-2"/>
                        <w:sz w:val="20"/>
                      </w:rPr>
                      <w:t xml:space="preserve"> </w:t>
                    </w:r>
                    <w:r>
                      <w:rPr>
                        <w:color w:val="231F20"/>
                        <w:sz w:val="20"/>
                      </w:rPr>
                      <w:t>volunteers</w:t>
                    </w:r>
                    <w:r>
                      <w:rPr>
                        <w:color w:val="231F20"/>
                        <w:spacing w:val="-2"/>
                        <w:sz w:val="20"/>
                      </w:rPr>
                      <w:t xml:space="preserve"> </w:t>
                    </w:r>
                    <w:r>
                      <w:rPr>
                        <w:color w:val="231F20"/>
                        <w:sz w:val="20"/>
                      </w:rPr>
                      <w:t>to</w:t>
                    </w:r>
                    <w:r>
                      <w:rPr>
                        <w:color w:val="231F20"/>
                        <w:spacing w:val="-2"/>
                        <w:sz w:val="20"/>
                      </w:rPr>
                      <w:t xml:space="preserve"> </w:t>
                    </w:r>
                    <w:r>
                      <w:rPr>
                        <w:color w:val="231F20"/>
                        <w:sz w:val="20"/>
                      </w:rPr>
                      <w:t>have</w:t>
                    </w:r>
                    <w:r>
                      <w:rPr>
                        <w:color w:val="231F20"/>
                        <w:spacing w:val="-2"/>
                        <w:sz w:val="20"/>
                      </w:rPr>
                      <w:t xml:space="preserve"> </w:t>
                    </w:r>
                    <w:r>
                      <w:rPr>
                        <w:color w:val="231F20"/>
                        <w:sz w:val="20"/>
                      </w:rPr>
                      <w:t>Working</w:t>
                    </w:r>
                    <w:r>
                      <w:rPr>
                        <w:color w:val="231F20"/>
                        <w:spacing w:val="-2"/>
                        <w:sz w:val="20"/>
                      </w:rPr>
                      <w:t xml:space="preserve"> </w:t>
                    </w:r>
                    <w:r>
                      <w:rPr>
                        <w:color w:val="231F20"/>
                        <w:sz w:val="20"/>
                      </w:rPr>
                      <w:t>with</w:t>
                    </w:r>
                    <w:r>
                      <w:rPr>
                        <w:color w:val="231F20"/>
                        <w:spacing w:val="-2"/>
                        <w:sz w:val="20"/>
                      </w:rPr>
                      <w:t xml:space="preserve"> </w:t>
                    </w:r>
                    <w:r>
                      <w:rPr>
                        <w:color w:val="231F20"/>
                        <w:sz w:val="20"/>
                      </w:rPr>
                      <w:t>Children</w:t>
                    </w:r>
                    <w:r>
                      <w:rPr>
                        <w:color w:val="231F20"/>
                        <w:spacing w:val="-2"/>
                        <w:sz w:val="20"/>
                      </w:rPr>
                      <w:t xml:space="preserve"> </w:t>
                    </w:r>
                    <w:r>
                      <w:rPr>
                        <w:color w:val="231F20"/>
                        <w:sz w:val="20"/>
                      </w:rPr>
                      <w:t>Checks (WWCC). However, many states have requirements for WWCC that includes volunteers in other legislative requirements. National regulations (regulation 84) require that providers ensure that all staff</w:t>
                    </w:r>
                    <w:r>
                      <w:rPr>
                        <w:color w:val="231F20"/>
                        <w:spacing w:val="-1"/>
                        <w:sz w:val="20"/>
                      </w:rPr>
                      <w:t xml:space="preserve"> </w:t>
                    </w:r>
                    <w:r>
                      <w:rPr>
                        <w:color w:val="231F20"/>
                        <w:sz w:val="20"/>
                      </w:rPr>
                      <w:t>members of a service are aware of child protection laws but this does not explicitly extend to volunteers.</w:t>
                    </w:r>
                    <w:r>
                      <w:rPr>
                        <w:color w:val="231F20"/>
                        <w:spacing w:val="-12"/>
                        <w:sz w:val="20"/>
                      </w:rPr>
                      <w:t xml:space="preserve"> </w:t>
                    </w:r>
                    <w:r>
                      <w:rPr>
                        <w:color w:val="231F20"/>
                        <w:sz w:val="20"/>
                      </w:rPr>
                      <w:t>Section</w:t>
                    </w:r>
                    <w:r>
                      <w:rPr>
                        <w:color w:val="231F20"/>
                        <w:spacing w:val="-11"/>
                        <w:sz w:val="20"/>
                      </w:rPr>
                      <w:t xml:space="preserve"> </w:t>
                    </w:r>
                    <w:r>
                      <w:rPr>
                        <w:color w:val="231F20"/>
                        <w:sz w:val="20"/>
                      </w:rPr>
                      <w:t>162A</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Law</w:t>
                    </w:r>
                    <w:r>
                      <w:rPr>
                        <w:color w:val="231F20"/>
                        <w:spacing w:val="-12"/>
                        <w:sz w:val="20"/>
                      </w:rPr>
                      <w:t xml:space="preserve"> </w:t>
                    </w:r>
                    <w:r>
                      <w:rPr>
                        <w:color w:val="231F20"/>
                        <w:sz w:val="20"/>
                      </w:rPr>
                      <w:t>requires</w:t>
                    </w:r>
                    <w:r>
                      <w:rPr>
                        <w:color w:val="231F20"/>
                        <w:spacing w:val="-11"/>
                        <w:sz w:val="20"/>
                      </w:rPr>
                      <w:t xml:space="preserve"> </w:t>
                    </w:r>
                    <w:r>
                      <w:rPr>
                        <w:color w:val="231F20"/>
                        <w:sz w:val="20"/>
                      </w:rPr>
                      <w:t>nominated</w:t>
                    </w:r>
                    <w:r>
                      <w:rPr>
                        <w:color w:val="231F20"/>
                        <w:spacing w:val="-11"/>
                        <w:sz w:val="20"/>
                      </w:rPr>
                      <w:t xml:space="preserve"> </w:t>
                    </w:r>
                    <w:r>
                      <w:rPr>
                        <w:color w:val="231F20"/>
                        <w:sz w:val="20"/>
                      </w:rPr>
                      <w:t>supervisors</w:t>
                    </w:r>
                    <w:r>
                      <w:rPr>
                        <w:color w:val="231F20"/>
                        <w:spacing w:val="-11"/>
                        <w:sz w:val="20"/>
                      </w:rPr>
                      <w:t xml:space="preserve"> </w:t>
                    </w:r>
                    <w:r>
                      <w:rPr>
                        <w:color w:val="231F20"/>
                        <w:sz w:val="20"/>
                      </w:rPr>
                      <w:t>and</w:t>
                    </w:r>
                    <w:r>
                      <w:rPr>
                        <w:color w:val="231F20"/>
                        <w:spacing w:val="-12"/>
                        <w:sz w:val="20"/>
                      </w:rPr>
                      <w:t xml:space="preserve"> </w:t>
                    </w:r>
                    <w:r>
                      <w:rPr>
                        <w:color w:val="231F20"/>
                        <w:sz w:val="20"/>
                      </w:rPr>
                      <w:t>persons</w:t>
                    </w:r>
                    <w:r>
                      <w:rPr>
                        <w:color w:val="231F20"/>
                        <w:spacing w:val="-11"/>
                        <w:sz w:val="20"/>
                      </w:rPr>
                      <w:t xml:space="preserve"> </w:t>
                    </w:r>
                    <w:r>
                      <w:rPr>
                        <w:color w:val="231F20"/>
                        <w:sz w:val="20"/>
                      </w:rPr>
                      <w:t>in</w:t>
                    </w:r>
                    <w:r>
                      <w:rPr>
                        <w:color w:val="231F20"/>
                        <w:spacing w:val="-11"/>
                        <w:sz w:val="20"/>
                      </w:rPr>
                      <w:t xml:space="preserve"> </w:t>
                    </w:r>
                    <w:r>
                      <w:rPr>
                        <w:color w:val="231F20"/>
                        <w:sz w:val="20"/>
                      </w:rPr>
                      <w:t xml:space="preserve">day-to- day charge of centre-based services to undergo child protection training where that is required by </w:t>
                    </w:r>
                    <w:r>
                      <w:rPr>
                        <w:color w:val="231F20"/>
                        <w:spacing w:val="-2"/>
                        <w:sz w:val="20"/>
                      </w:rPr>
                      <w:t xml:space="preserve">other laws within their jurisdiction. Each jurisdiction is at different stages of developing and requiring </w:t>
                    </w:r>
                    <w:r>
                      <w:rPr>
                        <w:color w:val="231F20"/>
                        <w:sz w:val="20"/>
                      </w:rPr>
                      <w:t>some</w:t>
                    </w:r>
                    <w:r>
                      <w:rPr>
                        <w:color w:val="231F20"/>
                        <w:spacing w:val="-7"/>
                        <w:sz w:val="20"/>
                      </w:rPr>
                      <w:t xml:space="preserve"> </w:t>
                    </w:r>
                    <w:r>
                      <w:rPr>
                        <w:color w:val="231F20"/>
                        <w:sz w:val="20"/>
                      </w:rPr>
                      <w:t>form</w:t>
                    </w:r>
                    <w:r>
                      <w:rPr>
                        <w:color w:val="231F20"/>
                        <w:spacing w:val="-7"/>
                        <w:sz w:val="20"/>
                      </w:rPr>
                      <w:t xml:space="preserve"> </w:t>
                    </w:r>
                    <w:r>
                      <w:rPr>
                        <w:color w:val="231F20"/>
                        <w:sz w:val="20"/>
                      </w:rPr>
                      <w:t>of</w:t>
                    </w:r>
                    <w:r>
                      <w:rPr>
                        <w:color w:val="231F20"/>
                        <w:spacing w:val="-7"/>
                        <w:sz w:val="20"/>
                      </w:rPr>
                      <w:t xml:space="preserve"> </w:t>
                    </w:r>
                    <w:r>
                      <w:rPr>
                        <w:color w:val="231F20"/>
                        <w:sz w:val="20"/>
                      </w:rPr>
                      <w:t>child</w:t>
                    </w:r>
                    <w:r>
                      <w:rPr>
                        <w:color w:val="231F20"/>
                        <w:spacing w:val="-7"/>
                        <w:sz w:val="20"/>
                      </w:rPr>
                      <w:t xml:space="preserve"> </w:t>
                    </w:r>
                    <w:r>
                      <w:rPr>
                        <w:color w:val="231F20"/>
                        <w:sz w:val="20"/>
                      </w:rPr>
                      <w:t>protection</w:t>
                    </w:r>
                    <w:r>
                      <w:rPr>
                        <w:color w:val="231F20"/>
                        <w:spacing w:val="-7"/>
                        <w:sz w:val="20"/>
                      </w:rPr>
                      <w:t xml:space="preserve"> </w:t>
                    </w:r>
                    <w:r>
                      <w:rPr>
                        <w:color w:val="231F20"/>
                        <w:sz w:val="20"/>
                      </w:rPr>
                      <w:t>training</w:t>
                    </w:r>
                    <w:r>
                      <w:rPr>
                        <w:color w:val="231F20"/>
                        <w:spacing w:val="-7"/>
                        <w:sz w:val="20"/>
                      </w:rPr>
                      <w:t xml:space="preserve"> </w:t>
                    </w:r>
                    <w:r>
                      <w:rPr>
                        <w:color w:val="231F20"/>
                        <w:sz w:val="20"/>
                      </w:rPr>
                      <w:t>for</w:t>
                    </w:r>
                    <w:r>
                      <w:rPr>
                        <w:color w:val="231F20"/>
                        <w:spacing w:val="-7"/>
                        <w:sz w:val="20"/>
                      </w:rPr>
                      <w:t xml:space="preserve"> </w:t>
                    </w:r>
                    <w:r>
                      <w:rPr>
                        <w:color w:val="231F20"/>
                        <w:sz w:val="20"/>
                      </w:rPr>
                      <w:t>a</w:t>
                    </w:r>
                    <w:r>
                      <w:rPr>
                        <w:color w:val="231F20"/>
                        <w:spacing w:val="-7"/>
                        <w:sz w:val="20"/>
                      </w:rPr>
                      <w:t xml:space="preserve"> </w:t>
                    </w:r>
                    <w:r>
                      <w:rPr>
                        <w:color w:val="231F20"/>
                        <w:sz w:val="20"/>
                      </w:rPr>
                      <w:t>wide</w:t>
                    </w:r>
                    <w:r>
                      <w:rPr>
                        <w:color w:val="231F20"/>
                        <w:spacing w:val="-7"/>
                        <w:sz w:val="20"/>
                      </w:rPr>
                      <w:t xml:space="preserve"> </w:t>
                    </w:r>
                    <w:r>
                      <w:rPr>
                        <w:color w:val="231F20"/>
                        <w:sz w:val="20"/>
                      </w:rPr>
                      <w:t>range</w:t>
                    </w:r>
                    <w:r>
                      <w:rPr>
                        <w:color w:val="231F20"/>
                        <w:spacing w:val="-7"/>
                        <w:sz w:val="20"/>
                      </w:rPr>
                      <w:t xml:space="preserve"> </w:t>
                    </w:r>
                    <w:r>
                      <w:rPr>
                        <w:color w:val="231F20"/>
                        <w:sz w:val="20"/>
                      </w:rPr>
                      <w:t>of</w:t>
                    </w:r>
                    <w:r>
                      <w:rPr>
                        <w:color w:val="231F20"/>
                        <w:spacing w:val="-7"/>
                        <w:sz w:val="20"/>
                      </w:rPr>
                      <w:t xml:space="preserve"> </w:t>
                    </w:r>
                    <w:r>
                      <w:rPr>
                        <w:color w:val="231F20"/>
                        <w:sz w:val="20"/>
                      </w:rPr>
                      <w:t>sectors.</w:t>
                    </w:r>
                    <w:r>
                      <w:rPr>
                        <w:color w:val="231F20"/>
                        <w:spacing w:val="-7"/>
                        <w:sz w:val="20"/>
                      </w:rPr>
                      <w:t xml:space="preserve"> </w:t>
                    </w:r>
                    <w:r>
                      <w:rPr>
                        <w:color w:val="231F20"/>
                        <w:sz w:val="20"/>
                      </w:rPr>
                      <w:t>This</w:t>
                    </w:r>
                    <w:r>
                      <w:rPr>
                        <w:color w:val="231F20"/>
                        <w:spacing w:val="-7"/>
                        <w:sz w:val="20"/>
                      </w:rPr>
                      <w:t xml:space="preserve"> </w:t>
                    </w:r>
                    <w:r>
                      <w:rPr>
                        <w:color w:val="231F20"/>
                        <w:sz w:val="20"/>
                      </w:rPr>
                      <w:t>requirement</w:t>
                    </w:r>
                    <w:r>
                      <w:rPr>
                        <w:color w:val="231F20"/>
                        <w:spacing w:val="-7"/>
                        <w:sz w:val="20"/>
                      </w:rPr>
                      <w:t xml:space="preserve"> </w:t>
                    </w:r>
                    <w:r>
                      <w:rPr>
                        <w:color w:val="231F20"/>
                        <w:sz w:val="20"/>
                      </w:rPr>
                      <w:t>is</w:t>
                    </w:r>
                    <w:r>
                      <w:rPr>
                        <w:color w:val="231F20"/>
                        <w:spacing w:val="-7"/>
                        <w:sz w:val="20"/>
                      </w:rPr>
                      <w:t xml:space="preserve"> </w:t>
                    </w:r>
                    <w:r>
                      <w:rPr>
                        <w:color w:val="231F20"/>
                        <w:sz w:val="20"/>
                      </w:rPr>
                      <w:t>not</w:t>
                    </w:r>
                    <w:r>
                      <w:rPr>
                        <w:color w:val="231F20"/>
                        <w:spacing w:val="-7"/>
                        <w:sz w:val="20"/>
                      </w:rPr>
                      <w:t xml:space="preserve"> </w:t>
                    </w:r>
                    <w:r>
                      <w:rPr>
                        <w:color w:val="231F20"/>
                        <w:sz w:val="20"/>
                      </w:rPr>
                      <w:t>extended under the national regulations to FDC services including the FDC co-ordinators who support educators. As a result, FDC educators may be less informed about these matters.</w:t>
                    </w:r>
                  </w:p>
                  <w:p w14:paraId="1ED3143C" w14:textId="77777777" w:rsidR="00116B1A" w:rsidRDefault="005876AA">
                    <w:pPr>
                      <w:spacing w:before="108" w:line="285" w:lineRule="auto"/>
                      <w:ind w:left="75"/>
                      <w:rPr>
                        <w:sz w:val="20"/>
                      </w:rPr>
                    </w:pPr>
                    <w:r>
                      <w:rPr>
                        <w:color w:val="231F20"/>
                        <w:sz w:val="20"/>
                      </w:rPr>
                      <w:t>Regulation 168 requires all services to have policies and procedures for providing a child safe environment</w:t>
                    </w:r>
                    <w:r>
                      <w:rPr>
                        <w:color w:val="231F20"/>
                        <w:spacing w:val="-12"/>
                        <w:sz w:val="20"/>
                      </w:rPr>
                      <w:t xml:space="preserve"> </w:t>
                    </w:r>
                    <w:r>
                      <w:rPr>
                        <w:color w:val="231F20"/>
                        <w:sz w:val="20"/>
                      </w:rPr>
                      <w:t>but</w:t>
                    </w:r>
                    <w:r>
                      <w:rPr>
                        <w:color w:val="231F20"/>
                        <w:spacing w:val="-12"/>
                        <w:sz w:val="20"/>
                      </w:rPr>
                      <w:t xml:space="preserve"> </w:t>
                    </w:r>
                    <w:r>
                      <w:rPr>
                        <w:color w:val="231F20"/>
                        <w:sz w:val="20"/>
                      </w:rPr>
                      <w:t>does</w:t>
                    </w:r>
                    <w:r>
                      <w:rPr>
                        <w:color w:val="231F20"/>
                        <w:spacing w:val="-11"/>
                        <w:sz w:val="20"/>
                      </w:rPr>
                      <w:t xml:space="preserve"> </w:t>
                    </w:r>
                    <w:r>
                      <w:rPr>
                        <w:color w:val="231F20"/>
                        <w:sz w:val="20"/>
                      </w:rPr>
                      <w:t>not</w:t>
                    </w:r>
                    <w:r>
                      <w:rPr>
                        <w:color w:val="231F20"/>
                        <w:spacing w:val="-12"/>
                        <w:sz w:val="20"/>
                      </w:rPr>
                      <w:t xml:space="preserve"> </w:t>
                    </w:r>
                    <w:r>
                      <w:rPr>
                        <w:color w:val="231F20"/>
                        <w:sz w:val="20"/>
                      </w:rPr>
                      <w:t>include</w:t>
                    </w:r>
                    <w:r>
                      <w:rPr>
                        <w:color w:val="231F20"/>
                        <w:spacing w:val="-11"/>
                        <w:sz w:val="20"/>
                      </w:rPr>
                      <w:t xml:space="preserve"> </w:t>
                    </w:r>
                    <w:r>
                      <w:rPr>
                        <w:color w:val="231F20"/>
                        <w:sz w:val="20"/>
                      </w:rPr>
                      <w:t>specific</w:t>
                    </w:r>
                    <w:r>
                      <w:rPr>
                        <w:color w:val="231F20"/>
                        <w:spacing w:val="-12"/>
                        <w:sz w:val="20"/>
                      </w:rPr>
                      <w:t xml:space="preserve"> </w:t>
                    </w:r>
                    <w:r>
                      <w:rPr>
                        <w:color w:val="231F20"/>
                        <w:sz w:val="20"/>
                      </w:rPr>
                      <w:t>requirements</w:t>
                    </w:r>
                    <w:r>
                      <w:rPr>
                        <w:color w:val="231F20"/>
                        <w:spacing w:val="-12"/>
                        <w:sz w:val="20"/>
                      </w:rPr>
                      <w:t xml:space="preserve"> </w:t>
                    </w:r>
                    <w:r>
                      <w:rPr>
                        <w:color w:val="231F20"/>
                        <w:sz w:val="20"/>
                      </w:rPr>
                      <w:t>such</w:t>
                    </w:r>
                    <w:r>
                      <w:rPr>
                        <w:color w:val="231F20"/>
                        <w:spacing w:val="-11"/>
                        <w:sz w:val="20"/>
                      </w:rPr>
                      <w:t xml:space="preserve"> </w:t>
                    </w:r>
                    <w:r>
                      <w:rPr>
                        <w:color w:val="231F20"/>
                        <w:sz w:val="20"/>
                      </w:rPr>
                      <w:t>as</w:t>
                    </w:r>
                    <w:r>
                      <w:rPr>
                        <w:color w:val="231F20"/>
                        <w:spacing w:val="-11"/>
                        <w:sz w:val="20"/>
                      </w:rPr>
                      <w:t xml:space="preserve"> </w:t>
                    </w:r>
                    <w:r>
                      <w:rPr>
                        <w:color w:val="231F20"/>
                        <w:sz w:val="20"/>
                      </w:rPr>
                      <w:t>how</w:t>
                    </w:r>
                    <w:r>
                      <w:rPr>
                        <w:color w:val="231F20"/>
                        <w:spacing w:val="-12"/>
                        <w:sz w:val="20"/>
                      </w:rPr>
                      <w:t xml:space="preserve"> </w:t>
                    </w:r>
                    <w:r>
                      <w:rPr>
                        <w:color w:val="231F20"/>
                        <w:sz w:val="20"/>
                      </w:rPr>
                      <w:t>online</w:t>
                    </w:r>
                    <w:r>
                      <w:rPr>
                        <w:color w:val="231F20"/>
                        <w:spacing w:val="-12"/>
                        <w:sz w:val="20"/>
                      </w:rPr>
                      <w:t xml:space="preserve"> </w:t>
                    </w:r>
                    <w:r>
                      <w:rPr>
                        <w:color w:val="231F20"/>
                        <w:sz w:val="20"/>
                      </w:rPr>
                      <w:t>environments</w:t>
                    </w:r>
                    <w:r>
                      <w:rPr>
                        <w:color w:val="231F20"/>
                        <w:spacing w:val="-11"/>
                        <w:sz w:val="20"/>
                      </w:rPr>
                      <w:t xml:space="preserve"> </w:t>
                    </w:r>
                    <w:r>
                      <w:rPr>
                        <w:color w:val="231F20"/>
                        <w:sz w:val="20"/>
                      </w:rPr>
                      <w:t>are</w:t>
                    </w:r>
                    <w:r>
                      <w:rPr>
                        <w:color w:val="231F20"/>
                        <w:spacing w:val="-11"/>
                        <w:sz w:val="20"/>
                      </w:rPr>
                      <w:t xml:space="preserve"> </w:t>
                    </w:r>
                    <w:r>
                      <w:rPr>
                        <w:color w:val="231F20"/>
                        <w:sz w:val="20"/>
                      </w:rPr>
                      <w:t>used/ monitored, provide specific guidance on managing complaints about children exhibiting harmful sexual behaviours, or support the implementation of a child safe culture.</w:t>
                    </w:r>
                  </w:p>
                  <w:p w14:paraId="1ED3143D" w14:textId="77777777" w:rsidR="00116B1A" w:rsidRDefault="005876AA">
                    <w:pPr>
                      <w:spacing w:before="107" w:line="285" w:lineRule="auto"/>
                      <w:ind w:left="75" w:right="364"/>
                      <w:rPr>
                        <w:sz w:val="20"/>
                      </w:rPr>
                    </w:pPr>
                    <w:r>
                      <w:rPr>
                        <w:color w:val="231F20"/>
                        <w:sz w:val="20"/>
                      </w:rPr>
                      <w:t>The number of cases relating to education and care services that were reported to the Royal Commission is low in comparison to other settings. Regardless, governments are committed to ensuring education and care services under the NQF operate in accordance with the National Principles.</w:t>
                    </w:r>
                    <w:r>
                      <w:rPr>
                        <w:color w:val="231F20"/>
                        <w:spacing w:val="-5"/>
                        <w:sz w:val="20"/>
                      </w:rPr>
                      <w:t xml:space="preserve"> </w:t>
                    </w:r>
                    <w:r>
                      <w:rPr>
                        <w:color w:val="231F20"/>
                        <w:sz w:val="20"/>
                      </w:rPr>
                      <w:t>Children</w:t>
                    </w:r>
                    <w:r>
                      <w:rPr>
                        <w:color w:val="231F20"/>
                        <w:spacing w:val="-5"/>
                        <w:sz w:val="20"/>
                      </w:rPr>
                      <w:t xml:space="preserve"> </w:t>
                    </w:r>
                    <w:r>
                      <w:rPr>
                        <w:color w:val="231F20"/>
                        <w:sz w:val="20"/>
                      </w:rPr>
                      <w:t>are</w:t>
                    </w:r>
                    <w:r>
                      <w:rPr>
                        <w:color w:val="231F20"/>
                        <w:spacing w:val="-5"/>
                        <w:sz w:val="20"/>
                      </w:rPr>
                      <w:t xml:space="preserve"> </w:t>
                    </w:r>
                    <w:r>
                      <w:rPr>
                        <w:color w:val="231F20"/>
                        <w:sz w:val="20"/>
                      </w:rPr>
                      <w:t>increasingly</w:t>
                    </w:r>
                    <w:r>
                      <w:rPr>
                        <w:color w:val="231F20"/>
                        <w:spacing w:val="-5"/>
                        <w:sz w:val="20"/>
                      </w:rPr>
                      <w:t xml:space="preserve"> </w:t>
                    </w:r>
                    <w:r>
                      <w:rPr>
                        <w:color w:val="231F20"/>
                        <w:sz w:val="20"/>
                      </w:rPr>
                      <w:t>accessing</w:t>
                    </w:r>
                    <w:r>
                      <w:rPr>
                        <w:color w:val="231F20"/>
                        <w:spacing w:val="-5"/>
                        <w:sz w:val="20"/>
                      </w:rPr>
                      <w:t xml:space="preserve"> </w:t>
                    </w:r>
                    <w:r>
                      <w:rPr>
                        <w:color w:val="231F20"/>
                        <w:sz w:val="20"/>
                      </w:rPr>
                      <w:t>formal</w:t>
                    </w:r>
                    <w:r>
                      <w:rPr>
                        <w:color w:val="231F20"/>
                        <w:spacing w:val="-5"/>
                        <w:sz w:val="20"/>
                      </w:rPr>
                      <w:t xml:space="preserve"> </w:t>
                    </w:r>
                    <w:r>
                      <w:rPr>
                        <w:color w:val="231F20"/>
                        <w:sz w:val="20"/>
                      </w:rPr>
                      <w:t>education</w:t>
                    </w:r>
                    <w:r>
                      <w:rPr>
                        <w:color w:val="231F20"/>
                        <w:spacing w:val="-5"/>
                        <w:sz w:val="20"/>
                      </w:rPr>
                      <w:t xml:space="preserve"> </w:t>
                    </w:r>
                    <w:r>
                      <w:rPr>
                        <w:color w:val="231F20"/>
                        <w:sz w:val="20"/>
                      </w:rPr>
                      <w:t>and</w:t>
                    </w:r>
                    <w:r>
                      <w:rPr>
                        <w:color w:val="231F20"/>
                        <w:spacing w:val="-5"/>
                        <w:sz w:val="20"/>
                      </w:rPr>
                      <w:t xml:space="preserve"> </w:t>
                    </w:r>
                    <w:r>
                      <w:rPr>
                        <w:color w:val="231F20"/>
                        <w:sz w:val="20"/>
                      </w:rPr>
                      <w:t>care</w:t>
                    </w:r>
                    <w:r>
                      <w:rPr>
                        <w:color w:val="231F20"/>
                        <w:spacing w:val="-5"/>
                        <w:sz w:val="20"/>
                      </w:rPr>
                      <w:t xml:space="preserve"> </w:t>
                    </w:r>
                    <w:r>
                      <w:rPr>
                        <w:color w:val="231F20"/>
                        <w:sz w:val="20"/>
                      </w:rPr>
                      <w:t>settings,</w:t>
                    </w:r>
                    <w:r>
                      <w:rPr>
                        <w:color w:val="231F20"/>
                        <w:spacing w:val="-5"/>
                        <w:sz w:val="20"/>
                      </w:rPr>
                      <w:t xml:space="preserve"> </w:t>
                    </w:r>
                    <w:r>
                      <w:rPr>
                        <w:color w:val="231F20"/>
                        <w:sz w:val="20"/>
                      </w:rPr>
                      <w:t>and</w:t>
                    </w:r>
                    <w:r>
                      <w:rPr>
                        <w:color w:val="231F20"/>
                        <w:spacing w:val="-5"/>
                        <w:sz w:val="20"/>
                      </w:rPr>
                      <w:t xml:space="preserve"> </w:t>
                    </w:r>
                    <w:r>
                      <w:rPr>
                        <w:color w:val="231F20"/>
                        <w:sz w:val="20"/>
                      </w:rPr>
                      <w:t>spending a</w:t>
                    </w:r>
                    <w:r>
                      <w:rPr>
                        <w:color w:val="231F20"/>
                        <w:spacing w:val="-7"/>
                        <w:sz w:val="20"/>
                      </w:rPr>
                      <w:t xml:space="preserve"> </w:t>
                    </w:r>
                    <w:r>
                      <w:rPr>
                        <w:color w:val="231F20"/>
                        <w:sz w:val="20"/>
                      </w:rPr>
                      <w:t>significant</w:t>
                    </w:r>
                    <w:r>
                      <w:rPr>
                        <w:color w:val="231F20"/>
                        <w:spacing w:val="-7"/>
                        <w:sz w:val="20"/>
                      </w:rPr>
                      <w:t xml:space="preserve"> </w:t>
                    </w:r>
                    <w:r>
                      <w:rPr>
                        <w:color w:val="231F20"/>
                        <w:sz w:val="20"/>
                      </w:rPr>
                      <w:t>proportion</w:t>
                    </w:r>
                    <w:r>
                      <w:rPr>
                        <w:color w:val="231F20"/>
                        <w:spacing w:val="-7"/>
                        <w:sz w:val="20"/>
                      </w:rPr>
                      <w:t xml:space="preserve"> </w:t>
                    </w:r>
                    <w:r>
                      <w:rPr>
                        <w:color w:val="231F20"/>
                        <w:sz w:val="20"/>
                      </w:rPr>
                      <w:t>of</w:t>
                    </w:r>
                    <w:r>
                      <w:rPr>
                        <w:color w:val="231F20"/>
                        <w:spacing w:val="-7"/>
                        <w:sz w:val="20"/>
                      </w:rPr>
                      <w:t xml:space="preserve"> </w:t>
                    </w:r>
                    <w:r>
                      <w:rPr>
                        <w:color w:val="231F20"/>
                        <w:sz w:val="20"/>
                      </w:rPr>
                      <w:t>time</w:t>
                    </w:r>
                    <w:r>
                      <w:rPr>
                        <w:color w:val="231F20"/>
                        <w:spacing w:val="-7"/>
                        <w:sz w:val="20"/>
                      </w:rPr>
                      <w:t xml:space="preserve"> </w:t>
                    </w:r>
                    <w:r>
                      <w:rPr>
                        <w:color w:val="231F20"/>
                        <w:sz w:val="20"/>
                      </w:rPr>
                      <w:t>attending</w:t>
                    </w:r>
                    <w:r>
                      <w:rPr>
                        <w:color w:val="231F20"/>
                        <w:spacing w:val="-7"/>
                        <w:sz w:val="20"/>
                      </w:rPr>
                      <w:t xml:space="preserve"> </w:t>
                    </w:r>
                    <w:r>
                      <w:rPr>
                        <w:color w:val="231F20"/>
                        <w:sz w:val="20"/>
                      </w:rPr>
                      <w:t>these</w:t>
                    </w:r>
                    <w:r>
                      <w:rPr>
                        <w:color w:val="231F20"/>
                        <w:spacing w:val="-7"/>
                        <w:sz w:val="20"/>
                      </w:rPr>
                      <w:t xml:space="preserve"> </w:t>
                    </w:r>
                    <w:r>
                      <w:rPr>
                        <w:color w:val="231F20"/>
                        <w:sz w:val="20"/>
                      </w:rPr>
                      <w:t>services.</w:t>
                    </w:r>
                    <w:r>
                      <w:rPr>
                        <w:color w:val="231F20"/>
                        <w:spacing w:val="-7"/>
                        <w:sz w:val="20"/>
                      </w:rPr>
                      <w:t xml:space="preserve"> </w:t>
                    </w:r>
                    <w:r>
                      <w:rPr>
                        <w:color w:val="231F20"/>
                        <w:sz w:val="20"/>
                      </w:rPr>
                      <w:t>The</w:t>
                    </w:r>
                    <w:r>
                      <w:rPr>
                        <w:color w:val="231F20"/>
                        <w:spacing w:val="-7"/>
                        <w:sz w:val="20"/>
                      </w:rPr>
                      <w:t xml:space="preserve"> </w:t>
                    </w:r>
                    <w:r>
                      <w:rPr>
                        <w:color w:val="231F20"/>
                        <w:sz w:val="20"/>
                      </w:rPr>
                      <w:t>consequences</w:t>
                    </w:r>
                    <w:r>
                      <w:rPr>
                        <w:color w:val="231F20"/>
                        <w:spacing w:val="-7"/>
                        <w:sz w:val="20"/>
                      </w:rPr>
                      <w:t xml:space="preserve"> </w:t>
                    </w:r>
                    <w:r>
                      <w:rPr>
                        <w:color w:val="231F20"/>
                        <w:sz w:val="20"/>
                      </w:rPr>
                      <w:t>of</w:t>
                    </w:r>
                    <w:r>
                      <w:rPr>
                        <w:color w:val="231F20"/>
                        <w:spacing w:val="-7"/>
                        <w:sz w:val="20"/>
                      </w:rPr>
                      <w:t xml:space="preserve"> </w:t>
                    </w:r>
                    <w:r>
                      <w:rPr>
                        <w:color w:val="231F20"/>
                        <w:sz w:val="20"/>
                      </w:rPr>
                      <w:t>failing</w:t>
                    </w:r>
                    <w:r>
                      <w:rPr>
                        <w:color w:val="231F20"/>
                        <w:spacing w:val="-7"/>
                        <w:sz w:val="20"/>
                      </w:rPr>
                      <w:t xml:space="preserve"> </w:t>
                    </w:r>
                    <w:r>
                      <w:rPr>
                        <w:color w:val="231F20"/>
                        <w:sz w:val="20"/>
                      </w:rPr>
                      <w:t>to</w:t>
                    </w:r>
                    <w:r>
                      <w:rPr>
                        <w:color w:val="231F20"/>
                        <w:spacing w:val="-7"/>
                        <w:sz w:val="20"/>
                      </w:rPr>
                      <w:t xml:space="preserve"> </w:t>
                    </w:r>
                    <w:r>
                      <w:rPr>
                        <w:color w:val="231F20"/>
                        <w:sz w:val="20"/>
                      </w:rPr>
                      <w:t xml:space="preserve">address </w:t>
                    </w:r>
                    <w:r>
                      <w:rPr>
                        <w:color w:val="231F20"/>
                        <w:spacing w:val="-2"/>
                        <w:sz w:val="20"/>
                      </w:rPr>
                      <w:t xml:space="preserve">identified gaps between the NQF and the National Principles creates potential risks to the health, </w:t>
                    </w:r>
                    <w:r>
                      <w:rPr>
                        <w:color w:val="231F20"/>
                        <w:sz w:val="20"/>
                      </w:rPr>
                      <w:t>safety and wellbeing of children in education and care settings.</w:t>
                    </w:r>
                  </w:p>
                </w:txbxContent>
              </v:textbox>
            </v:shape>
            <w10:anchorlock/>
          </v:group>
        </w:pict>
      </w:r>
    </w:p>
    <w:p w14:paraId="1ED30816" w14:textId="77777777" w:rsidR="00116B1A" w:rsidRDefault="00116B1A">
      <w:pPr>
        <w:pStyle w:val="BodyText"/>
        <w:spacing w:before="7" w:after="1"/>
        <w:rPr>
          <w:sz w:val="13"/>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18" w14:textId="77777777">
        <w:trPr>
          <w:trHeight w:val="395"/>
        </w:trPr>
        <w:tc>
          <w:tcPr>
            <w:tcW w:w="8190" w:type="dxa"/>
            <w:shd w:val="clear" w:color="auto" w:fill="1895D3"/>
          </w:tcPr>
          <w:p w14:paraId="1ED30817"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81B" w14:textId="77777777">
        <w:trPr>
          <w:trHeight w:val="2181"/>
        </w:trPr>
        <w:tc>
          <w:tcPr>
            <w:tcW w:w="8190" w:type="dxa"/>
            <w:tcBorders>
              <w:left w:val="single" w:sz="4" w:space="0" w:color="1895D3"/>
              <w:bottom w:val="single" w:sz="4" w:space="0" w:color="1895D3"/>
              <w:right w:val="single" w:sz="4" w:space="0" w:color="1895D3"/>
            </w:tcBorders>
          </w:tcPr>
          <w:p w14:paraId="1ED30819" w14:textId="77777777" w:rsidR="00116B1A" w:rsidRDefault="005876AA">
            <w:pPr>
              <w:pStyle w:val="TableParagraph"/>
              <w:spacing w:line="285" w:lineRule="auto"/>
              <w:ind w:right="630"/>
              <w:jc w:val="both"/>
              <w:rPr>
                <w:sz w:val="20"/>
              </w:rPr>
            </w:pPr>
            <w:r>
              <w:rPr>
                <w:color w:val="231F20"/>
                <w:sz w:val="20"/>
              </w:rPr>
              <w:t>Actions</w:t>
            </w:r>
            <w:r>
              <w:rPr>
                <w:color w:val="231F20"/>
                <w:spacing w:val="-12"/>
                <w:sz w:val="20"/>
              </w:rPr>
              <w:t xml:space="preserve"> </w:t>
            </w:r>
            <w:r>
              <w:rPr>
                <w:color w:val="231F20"/>
                <w:sz w:val="20"/>
              </w:rPr>
              <w:t>implemented</w:t>
            </w:r>
            <w:r>
              <w:rPr>
                <w:color w:val="231F20"/>
                <w:spacing w:val="-11"/>
                <w:sz w:val="20"/>
              </w:rPr>
              <w:t xml:space="preserve"> </w:t>
            </w:r>
            <w:r>
              <w:rPr>
                <w:color w:val="231F20"/>
                <w:sz w:val="20"/>
              </w:rPr>
              <w:t>as</w:t>
            </w:r>
            <w:r>
              <w:rPr>
                <w:color w:val="231F20"/>
                <w:spacing w:val="-11"/>
                <w:sz w:val="20"/>
              </w:rPr>
              <w:t xml:space="preserve"> </w:t>
            </w:r>
            <w:r>
              <w:rPr>
                <w:color w:val="231F20"/>
                <w:sz w:val="20"/>
              </w:rPr>
              <w:t>outcomes</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Review</w:t>
            </w:r>
            <w:r>
              <w:rPr>
                <w:color w:val="231F20"/>
                <w:spacing w:val="-11"/>
                <w:sz w:val="20"/>
              </w:rPr>
              <w:t xml:space="preserve"> </w:t>
            </w:r>
            <w:r>
              <w:rPr>
                <w:color w:val="231F20"/>
                <w:sz w:val="20"/>
              </w:rPr>
              <w:t>will</w:t>
            </w:r>
            <w:r>
              <w:rPr>
                <w:color w:val="231F20"/>
                <w:spacing w:val="-11"/>
                <w:sz w:val="20"/>
              </w:rPr>
              <w:t xml:space="preserve"> </w:t>
            </w:r>
            <w:r>
              <w:rPr>
                <w:color w:val="231F20"/>
                <w:sz w:val="20"/>
              </w:rPr>
              <w:t>increase</w:t>
            </w:r>
            <w:r>
              <w:rPr>
                <w:color w:val="231F20"/>
                <w:spacing w:val="-12"/>
                <w:sz w:val="20"/>
              </w:rPr>
              <w:t xml:space="preserve"> </w:t>
            </w:r>
            <w:r>
              <w:rPr>
                <w:color w:val="231F20"/>
                <w:sz w:val="20"/>
              </w:rPr>
              <w:t>awareness,</w:t>
            </w:r>
            <w:r>
              <w:rPr>
                <w:color w:val="231F20"/>
                <w:spacing w:val="-11"/>
                <w:sz w:val="20"/>
              </w:rPr>
              <w:t xml:space="preserve"> </w:t>
            </w:r>
            <w:r>
              <w:rPr>
                <w:color w:val="231F20"/>
                <w:sz w:val="20"/>
              </w:rPr>
              <w:t>foster</w:t>
            </w:r>
            <w:r>
              <w:rPr>
                <w:color w:val="231F20"/>
                <w:spacing w:val="-11"/>
                <w:sz w:val="20"/>
              </w:rPr>
              <w:t xml:space="preserve"> </w:t>
            </w:r>
            <w:r>
              <w:rPr>
                <w:color w:val="231F20"/>
                <w:sz w:val="20"/>
              </w:rPr>
              <w:t xml:space="preserve">positive </w:t>
            </w:r>
            <w:r>
              <w:rPr>
                <w:color w:val="231F20"/>
                <w:spacing w:val="-2"/>
                <w:sz w:val="20"/>
              </w:rPr>
              <w:t>cultural change where required, and ultimately promote and support child safe environments in education</w:t>
            </w:r>
            <w:r>
              <w:rPr>
                <w:color w:val="231F20"/>
                <w:spacing w:val="-1"/>
                <w:sz w:val="20"/>
              </w:rPr>
              <w:t xml:space="preserve"> </w:t>
            </w:r>
            <w:r>
              <w:rPr>
                <w:color w:val="231F20"/>
                <w:spacing w:val="-2"/>
                <w:sz w:val="20"/>
              </w:rPr>
              <w:t>and</w:t>
            </w:r>
            <w:r>
              <w:rPr>
                <w:color w:val="231F20"/>
                <w:spacing w:val="-1"/>
                <w:sz w:val="20"/>
              </w:rPr>
              <w:t xml:space="preserve"> </w:t>
            </w:r>
            <w:r>
              <w:rPr>
                <w:color w:val="231F20"/>
                <w:spacing w:val="-2"/>
                <w:sz w:val="20"/>
              </w:rPr>
              <w:t>care contexts.</w:t>
            </w:r>
            <w:r>
              <w:rPr>
                <w:color w:val="231F20"/>
                <w:spacing w:val="-1"/>
                <w:sz w:val="20"/>
              </w:rPr>
              <w:t xml:space="preserve"> </w:t>
            </w:r>
            <w:r>
              <w:rPr>
                <w:color w:val="231F20"/>
                <w:spacing w:val="-2"/>
                <w:sz w:val="20"/>
              </w:rPr>
              <w:t>They</w:t>
            </w:r>
            <w:r>
              <w:rPr>
                <w:color w:val="231F20"/>
                <w:spacing w:val="-1"/>
                <w:sz w:val="20"/>
              </w:rPr>
              <w:t xml:space="preserve"> </w:t>
            </w:r>
            <w:r>
              <w:rPr>
                <w:color w:val="231F20"/>
                <w:spacing w:val="-2"/>
                <w:sz w:val="20"/>
              </w:rPr>
              <w:t>will also</w:t>
            </w:r>
            <w:r>
              <w:rPr>
                <w:color w:val="231F20"/>
                <w:spacing w:val="-1"/>
                <w:sz w:val="20"/>
              </w:rPr>
              <w:t xml:space="preserve"> </w:t>
            </w:r>
            <w:r>
              <w:rPr>
                <w:color w:val="231F20"/>
                <w:spacing w:val="-2"/>
                <w:sz w:val="20"/>
              </w:rPr>
              <w:t>address</w:t>
            </w:r>
            <w:r>
              <w:rPr>
                <w:color w:val="231F20"/>
                <w:spacing w:val="-1"/>
                <w:sz w:val="20"/>
              </w:rPr>
              <w:t xml:space="preserve"> </w:t>
            </w:r>
            <w:r>
              <w:rPr>
                <w:color w:val="231F20"/>
                <w:spacing w:val="-2"/>
                <w:sz w:val="20"/>
              </w:rPr>
              <w:t>community expectations</w:t>
            </w:r>
            <w:r>
              <w:rPr>
                <w:color w:val="231F20"/>
                <w:spacing w:val="-1"/>
                <w:sz w:val="20"/>
              </w:rPr>
              <w:t xml:space="preserve"> </w:t>
            </w:r>
            <w:r>
              <w:rPr>
                <w:color w:val="231F20"/>
                <w:spacing w:val="-2"/>
                <w:sz w:val="20"/>
              </w:rPr>
              <w:t>to</w:t>
            </w:r>
            <w:r>
              <w:rPr>
                <w:color w:val="231F20"/>
                <w:spacing w:val="-1"/>
                <w:sz w:val="20"/>
              </w:rPr>
              <w:t xml:space="preserve"> </w:t>
            </w:r>
            <w:r>
              <w:rPr>
                <w:color w:val="231F20"/>
                <w:spacing w:val="-2"/>
                <w:sz w:val="20"/>
              </w:rPr>
              <w:t>implement</w:t>
            </w:r>
          </w:p>
          <w:p w14:paraId="1ED3081A" w14:textId="77777777" w:rsidR="00116B1A" w:rsidRDefault="005876AA">
            <w:pPr>
              <w:pStyle w:val="TableParagraph"/>
              <w:spacing w:before="0" w:line="285" w:lineRule="auto"/>
              <w:ind w:right="83"/>
              <w:rPr>
                <w:sz w:val="20"/>
              </w:rPr>
            </w:pPr>
            <w:r>
              <w:rPr>
                <w:color w:val="231F20"/>
                <w:sz w:val="20"/>
              </w:rPr>
              <w:t>measures</w:t>
            </w:r>
            <w:r>
              <w:rPr>
                <w:color w:val="231F20"/>
                <w:spacing w:val="-12"/>
                <w:sz w:val="20"/>
              </w:rPr>
              <w:t xml:space="preserve"> </w:t>
            </w:r>
            <w:r>
              <w:rPr>
                <w:color w:val="231F20"/>
                <w:sz w:val="20"/>
              </w:rPr>
              <w:t>to</w:t>
            </w:r>
            <w:r>
              <w:rPr>
                <w:color w:val="231F20"/>
                <w:spacing w:val="-11"/>
                <w:sz w:val="20"/>
              </w:rPr>
              <w:t xml:space="preserve"> </w:t>
            </w:r>
            <w:r>
              <w:rPr>
                <w:color w:val="231F20"/>
                <w:sz w:val="20"/>
              </w:rPr>
              <w:t>reduce</w:t>
            </w:r>
            <w:r>
              <w:rPr>
                <w:color w:val="231F20"/>
                <w:spacing w:val="-11"/>
                <w:sz w:val="20"/>
              </w:rPr>
              <w:t xml:space="preserve"> </w:t>
            </w:r>
            <w:r>
              <w:rPr>
                <w:color w:val="231F20"/>
                <w:sz w:val="20"/>
              </w:rPr>
              <w:t>the</w:t>
            </w:r>
            <w:r>
              <w:rPr>
                <w:color w:val="231F20"/>
                <w:spacing w:val="-12"/>
                <w:sz w:val="20"/>
              </w:rPr>
              <w:t xml:space="preserve"> </w:t>
            </w:r>
            <w:r>
              <w:rPr>
                <w:color w:val="231F20"/>
                <w:sz w:val="20"/>
              </w:rPr>
              <w:t>risk</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2"/>
                <w:sz w:val="20"/>
              </w:rPr>
              <w:t xml:space="preserve"> </w:t>
            </w:r>
            <w:r>
              <w:rPr>
                <w:color w:val="231F20"/>
                <w:sz w:val="20"/>
              </w:rPr>
              <w:t>experiencing</w:t>
            </w:r>
            <w:r>
              <w:rPr>
                <w:color w:val="231F20"/>
                <w:spacing w:val="-11"/>
                <w:sz w:val="20"/>
              </w:rPr>
              <w:t xml:space="preserve"> </w:t>
            </w:r>
            <w:r>
              <w:rPr>
                <w:color w:val="231F20"/>
                <w:sz w:val="20"/>
              </w:rPr>
              <w:t>sexual</w:t>
            </w:r>
            <w:r>
              <w:rPr>
                <w:color w:val="231F20"/>
                <w:spacing w:val="-11"/>
                <w:sz w:val="20"/>
              </w:rPr>
              <w:t xml:space="preserve"> </w:t>
            </w:r>
            <w:r>
              <w:rPr>
                <w:color w:val="231F20"/>
                <w:sz w:val="20"/>
              </w:rPr>
              <w:t>abuse</w:t>
            </w:r>
            <w:r>
              <w:rPr>
                <w:color w:val="231F20"/>
                <w:spacing w:val="-12"/>
                <w:sz w:val="20"/>
              </w:rPr>
              <w:t xml:space="preserve"> </w:t>
            </w:r>
            <w:r>
              <w:rPr>
                <w:color w:val="231F20"/>
                <w:sz w:val="20"/>
              </w:rPr>
              <w:t>while</w:t>
            </w:r>
            <w:r>
              <w:rPr>
                <w:color w:val="231F20"/>
                <w:spacing w:val="-11"/>
                <w:sz w:val="20"/>
              </w:rPr>
              <w:t xml:space="preserve"> </w:t>
            </w:r>
            <w:r>
              <w:rPr>
                <w:color w:val="231F20"/>
                <w:sz w:val="20"/>
              </w:rPr>
              <w:t>attending</w:t>
            </w:r>
            <w:r>
              <w:rPr>
                <w:color w:val="231F20"/>
                <w:spacing w:val="-11"/>
                <w:sz w:val="20"/>
              </w:rPr>
              <w:t xml:space="preserve"> </w:t>
            </w:r>
            <w:r>
              <w:rPr>
                <w:color w:val="231F20"/>
                <w:sz w:val="20"/>
              </w:rPr>
              <w:t>an</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 care</w:t>
            </w:r>
            <w:r>
              <w:rPr>
                <w:color w:val="231F20"/>
                <w:spacing w:val="-9"/>
                <w:sz w:val="20"/>
              </w:rPr>
              <w:t xml:space="preserve"> </w:t>
            </w:r>
            <w:r>
              <w:rPr>
                <w:color w:val="231F20"/>
                <w:sz w:val="20"/>
              </w:rPr>
              <w:t>service.</w:t>
            </w:r>
            <w:r>
              <w:rPr>
                <w:color w:val="231F20"/>
                <w:spacing w:val="-9"/>
                <w:sz w:val="20"/>
              </w:rPr>
              <w:t xml:space="preserve"> </w:t>
            </w:r>
            <w:r>
              <w:rPr>
                <w:color w:val="231F20"/>
                <w:sz w:val="20"/>
              </w:rPr>
              <w:t>Actions</w:t>
            </w:r>
            <w:r>
              <w:rPr>
                <w:color w:val="231F20"/>
                <w:spacing w:val="-9"/>
                <w:sz w:val="20"/>
              </w:rPr>
              <w:t xml:space="preserve"> </w:t>
            </w:r>
            <w:r>
              <w:rPr>
                <w:color w:val="231F20"/>
                <w:sz w:val="20"/>
              </w:rPr>
              <w:t>arising</w:t>
            </w:r>
            <w:r>
              <w:rPr>
                <w:color w:val="231F20"/>
                <w:spacing w:val="-9"/>
                <w:sz w:val="20"/>
              </w:rPr>
              <w:t xml:space="preserve"> </w:t>
            </w:r>
            <w:r>
              <w:rPr>
                <w:color w:val="231F20"/>
                <w:sz w:val="20"/>
              </w:rPr>
              <w:t>from</w:t>
            </w:r>
            <w:r>
              <w:rPr>
                <w:color w:val="231F20"/>
                <w:spacing w:val="-9"/>
                <w:sz w:val="20"/>
              </w:rPr>
              <w:t xml:space="preserve"> </w:t>
            </w:r>
            <w:r>
              <w:rPr>
                <w:color w:val="231F20"/>
                <w:sz w:val="20"/>
              </w:rPr>
              <w:t>the</w:t>
            </w:r>
            <w:r>
              <w:rPr>
                <w:color w:val="231F20"/>
                <w:spacing w:val="-9"/>
                <w:sz w:val="20"/>
              </w:rPr>
              <w:t xml:space="preserve"> </w:t>
            </w:r>
            <w:r>
              <w:rPr>
                <w:color w:val="231F20"/>
                <w:sz w:val="20"/>
              </w:rPr>
              <w:t>NQF</w:t>
            </w:r>
            <w:r>
              <w:rPr>
                <w:color w:val="231F20"/>
                <w:spacing w:val="-9"/>
                <w:sz w:val="20"/>
              </w:rPr>
              <w:t xml:space="preserve"> </w:t>
            </w:r>
            <w:r>
              <w:rPr>
                <w:color w:val="231F20"/>
                <w:sz w:val="20"/>
              </w:rPr>
              <w:t>Review</w:t>
            </w:r>
            <w:r>
              <w:rPr>
                <w:color w:val="231F20"/>
                <w:spacing w:val="-9"/>
                <w:sz w:val="20"/>
              </w:rPr>
              <w:t xml:space="preserve"> </w:t>
            </w:r>
            <w:r>
              <w:rPr>
                <w:color w:val="231F20"/>
                <w:sz w:val="20"/>
              </w:rPr>
              <w:t>will</w:t>
            </w:r>
            <w:r>
              <w:rPr>
                <w:color w:val="231F20"/>
                <w:spacing w:val="-9"/>
                <w:sz w:val="20"/>
              </w:rPr>
              <w:t xml:space="preserve"> </w:t>
            </w:r>
            <w:r>
              <w:rPr>
                <w:color w:val="231F20"/>
                <w:sz w:val="20"/>
              </w:rPr>
              <w:t>also</w:t>
            </w:r>
            <w:r>
              <w:rPr>
                <w:color w:val="231F20"/>
                <w:spacing w:val="-9"/>
                <w:sz w:val="20"/>
              </w:rPr>
              <w:t xml:space="preserve"> </w:t>
            </w:r>
            <w:r>
              <w:rPr>
                <w:color w:val="231F20"/>
                <w:sz w:val="20"/>
              </w:rPr>
              <w:t>provide</w:t>
            </w:r>
            <w:r>
              <w:rPr>
                <w:color w:val="231F20"/>
                <w:spacing w:val="-9"/>
                <w:sz w:val="20"/>
              </w:rPr>
              <w:t xml:space="preserve"> </w:t>
            </w:r>
            <w:r>
              <w:rPr>
                <w:color w:val="231F20"/>
                <w:sz w:val="20"/>
              </w:rPr>
              <w:t>an</w:t>
            </w:r>
            <w:r>
              <w:rPr>
                <w:color w:val="231F20"/>
                <w:spacing w:val="-9"/>
                <w:sz w:val="20"/>
              </w:rPr>
              <w:t xml:space="preserve"> </w:t>
            </w:r>
            <w:r>
              <w:rPr>
                <w:color w:val="231F20"/>
                <w:sz w:val="20"/>
              </w:rPr>
              <w:t>effective,</w:t>
            </w:r>
            <w:r>
              <w:rPr>
                <w:color w:val="231F20"/>
                <w:spacing w:val="-9"/>
                <w:sz w:val="20"/>
              </w:rPr>
              <w:t xml:space="preserve"> </w:t>
            </w:r>
            <w:r>
              <w:rPr>
                <w:color w:val="231F20"/>
                <w:sz w:val="20"/>
              </w:rPr>
              <w:t>nationally</w:t>
            </w:r>
            <w:r>
              <w:rPr>
                <w:color w:val="231F20"/>
                <w:spacing w:val="-9"/>
                <w:sz w:val="20"/>
              </w:rPr>
              <w:t xml:space="preserve"> </w:t>
            </w:r>
            <w:r>
              <w:rPr>
                <w:color w:val="231F20"/>
                <w:sz w:val="20"/>
              </w:rPr>
              <w:t>coherent and efficient mechanism for governments to implement the Royal Commission recommendations as they relate to the early childhood education and care sector.</w:t>
            </w:r>
          </w:p>
        </w:tc>
      </w:tr>
    </w:tbl>
    <w:p w14:paraId="1ED3081C"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81D" w14:textId="77777777" w:rsidR="00116B1A" w:rsidRDefault="00116B1A">
      <w:pPr>
        <w:pStyle w:val="BodyText"/>
        <w:rPr>
          <w:sz w:val="20"/>
        </w:rPr>
      </w:pPr>
    </w:p>
    <w:p w14:paraId="1ED3081E"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352"/>
      </w:tblGrid>
      <w:tr w:rsidR="00116B1A" w14:paraId="1ED30820" w14:textId="77777777">
        <w:trPr>
          <w:trHeight w:val="408"/>
        </w:trPr>
        <w:tc>
          <w:tcPr>
            <w:tcW w:w="8352" w:type="dxa"/>
            <w:shd w:val="clear" w:color="auto" w:fill="1895D3"/>
          </w:tcPr>
          <w:p w14:paraId="1ED3081F"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833" w14:textId="77777777">
        <w:trPr>
          <w:trHeight w:val="10098"/>
        </w:trPr>
        <w:tc>
          <w:tcPr>
            <w:tcW w:w="8352" w:type="dxa"/>
            <w:tcBorders>
              <w:left w:val="single" w:sz="4" w:space="0" w:color="1895D3"/>
              <w:bottom w:val="single" w:sz="4" w:space="0" w:color="1895D3"/>
              <w:right w:val="single" w:sz="4" w:space="0" w:color="1895D3"/>
            </w:tcBorders>
          </w:tcPr>
          <w:p w14:paraId="1ED30821" w14:textId="77777777" w:rsidR="00116B1A" w:rsidRDefault="005876AA">
            <w:pPr>
              <w:pStyle w:val="TableParagraph"/>
              <w:spacing w:line="285" w:lineRule="auto"/>
              <w:ind w:right="162"/>
              <w:rPr>
                <w:sz w:val="20"/>
              </w:rPr>
            </w:pPr>
            <w:r>
              <w:rPr>
                <w:color w:val="231F20"/>
                <w:sz w:val="20"/>
              </w:rPr>
              <w:t>The</w:t>
            </w:r>
            <w:r>
              <w:rPr>
                <w:color w:val="231F20"/>
                <w:spacing w:val="-9"/>
                <w:sz w:val="20"/>
              </w:rPr>
              <w:t xml:space="preserve"> </w:t>
            </w:r>
            <w:r>
              <w:rPr>
                <w:color w:val="231F20"/>
                <w:sz w:val="20"/>
              </w:rPr>
              <w:t>options</w:t>
            </w:r>
            <w:r>
              <w:rPr>
                <w:color w:val="231F20"/>
                <w:spacing w:val="-9"/>
                <w:sz w:val="20"/>
              </w:rPr>
              <w:t xml:space="preserve"> </w:t>
            </w:r>
            <w:r>
              <w:rPr>
                <w:color w:val="231F20"/>
                <w:sz w:val="20"/>
              </w:rPr>
              <w:t>considered</w:t>
            </w:r>
            <w:r>
              <w:rPr>
                <w:color w:val="231F20"/>
                <w:spacing w:val="-9"/>
                <w:sz w:val="20"/>
              </w:rPr>
              <w:t xml:space="preserve"> </w:t>
            </w:r>
            <w:r>
              <w:rPr>
                <w:color w:val="231F20"/>
                <w:sz w:val="20"/>
              </w:rPr>
              <w:t>during</w:t>
            </w:r>
            <w:r>
              <w:rPr>
                <w:color w:val="231F20"/>
                <w:spacing w:val="-9"/>
                <w:sz w:val="20"/>
              </w:rPr>
              <w:t xml:space="preserve"> </w:t>
            </w:r>
            <w:r>
              <w:rPr>
                <w:color w:val="231F20"/>
                <w:sz w:val="20"/>
              </w:rPr>
              <w:t>consultation</w:t>
            </w:r>
            <w:r>
              <w:rPr>
                <w:color w:val="231F20"/>
                <w:spacing w:val="-9"/>
                <w:sz w:val="20"/>
              </w:rPr>
              <w:t xml:space="preserve"> </w:t>
            </w:r>
            <w:r>
              <w:rPr>
                <w:color w:val="231F20"/>
                <w:sz w:val="20"/>
              </w:rPr>
              <w:t>did</w:t>
            </w:r>
            <w:r>
              <w:rPr>
                <w:color w:val="231F20"/>
                <w:spacing w:val="-9"/>
                <w:sz w:val="20"/>
              </w:rPr>
              <w:t xml:space="preserve"> </w:t>
            </w:r>
            <w:r>
              <w:rPr>
                <w:color w:val="231F20"/>
                <w:sz w:val="20"/>
              </w:rPr>
              <w:t>not</w:t>
            </w:r>
            <w:r>
              <w:rPr>
                <w:color w:val="231F20"/>
                <w:spacing w:val="-9"/>
                <w:sz w:val="20"/>
              </w:rPr>
              <w:t xml:space="preserve"> </w:t>
            </w:r>
            <w:r>
              <w:rPr>
                <w:color w:val="231F20"/>
                <w:sz w:val="20"/>
              </w:rPr>
              <w:t>include</w:t>
            </w:r>
            <w:r>
              <w:rPr>
                <w:color w:val="231F20"/>
                <w:spacing w:val="-9"/>
                <w:sz w:val="20"/>
              </w:rPr>
              <w:t xml:space="preserve"> </w:t>
            </w:r>
            <w:r>
              <w:rPr>
                <w:color w:val="231F20"/>
                <w:sz w:val="20"/>
              </w:rPr>
              <w:t>proposals</w:t>
            </w:r>
            <w:r>
              <w:rPr>
                <w:color w:val="231F20"/>
                <w:spacing w:val="-9"/>
                <w:sz w:val="20"/>
              </w:rPr>
              <w:t xml:space="preserve"> </w:t>
            </w:r>
            <w:r>
              <w:rPr>
                <w:color w:val="231F20"/>
                <w:sz w:val="20"/>
              </w:rPr>
              <w:t>for</w:t>
            </w:r>
            <w:r>
              <w:rPr>
                <w:color w:val="231F20"/>
                <w:spacing w:val="-9"/>
                <w:sz w:val="20"/>
              </w:rPr>
              <w:t xml:space="preserve"> </w:t>
            </w:r>
            <w:r>
              <w:rPr>
                <w:color w:val="231F20"/>
                <w:sz w:val="20"/>
              </w:rPr>
              <w:t>amending</w:t>
            </w:r>
            <w:r>
              <w:rPr>
                <w:color w:val="231F20"/>
                <w:spacing w:val="-9"/>
                <w:sz w:val="20"/>
              </w:rPr>
              <w:t xml:space="preserve"> </w:t>
            </w:r>
            <w:r>
              <w:rPr>
                <w:color w:val="231F20"/>
                <w:sz w:val="20"/>
              </w:rPr>
              <w:t>the</w:t>
            </w:r>
            <w:r>
              <w:rPr>
                <w:color w:val="231F20"/>
                <w:spacing w:val="-9"/>
                <w:sz w:val="20"/>
              </w:rPr>
              <w:t xml:space="preserve"> </w:t>
            </w:r>
            <w:r>
              <w:rPr>
                <w:color w:val="231F20"/>
                <w:sz w:val="20"/>
              </w:rPr>
              <w:t>standards and</w:t>
            </w:r>
            <w:r>
              <w:rPr>
                <w:color w:val="231F20"/>
                <w:spacing w:val="-4"/>
                <w:sz w:val="20"/>
              </w:rPr>
              <w:t xml:space="preserve"> </w:t>
            </w:r>
            <w:r>
              <w:rPr>
                <w:color w:val="231F20"/>
                <w:sz w:val="20"/>
              </w:rPr>
              <w:t>elements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NQS,</w:t>
            </w:r>
            <w:r>
              <w:rPr>
                <w:color w:val="231F20"/>
                <w:spacing w:val="-4"/>
                <w:sz w:val="20"/>
              </w:rPr>
              <w:t xml:space="preserve"> </w:t>
            </w:r>
            <w:r>
              <w:rPr>
                <w:color w:val="231F20"/>
                <w:sz w:val="20"/>
              </w:rPr>
              <w:t>as</w:t>
            </w:r>
            <w:r>
              <w:rPr>
                <w:color w:val="231F20"/>
                <w:spacing w:val="-4"/>
                <w:sz w:val="20"/>
              </w:rPr>
              <w:t xml:space="preserve"> </w:t>
            </w:r>
            <w:r>
              <w:rPr>
                <w:color w:val="231F20"/>
                <w:sz w:val="20"/>
              </w:rPr>
              <w:t>changes</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NQS</w:t>
            </w:r>
            <w:r>
              <w:rPr>
                <w:color w:val="231F20"/>
                <w:spacing w:val="-4"/>
                <w:sz w:val="20"/>
              </w:rPr>
              <w:t xml:space="preserve"> </w:t>
            </w:r>
            <w:r>
              <w:rPr>
                <w:color w:val="231F20"/>
                <w:sz w:val="20"/>
              </w:rPr>
              <w:t>are</w:t>
            </w:r>
            <w:r>
              <w:rPr>
                <w:color w:val="231F20"/>
                <w:spacing w:val="-4"/>
                <w:sz w:val="20"/>
              </w:rPr>
              <w:t xml:space="preserve"> </w:t>
            </w:r>
            <w:r>
              <w:rPr>
                <w:color w:val="231F20"/>
                <w:sz w:val="20"/>
              </w:rPr>
              <w:t>outside</w:t>
            </w:r>
            <w:r>
              <w:rPr>
                <w:color w:val="231F20"/>
                <w:spacing w:val="-4"/>
                <w:sz w:val="20"/>
              </w:rPr>
              <w:t xml:space="preserve"> </w:t>
            </w:r>
            <w:r>
              <w:rPr>
                <w:color w:val="231F20"/>
                <w:sz w:val="20"/>
              </w:rPr>
              <w:t>the</w:t>
            </w:r>
            <w:r>
              <w:rPr>
                <w:color w:val="231F20"/>
                <w:spacing w:val="-4"/>
                <w:sz w:val="20"/>
              </w:rPr>
              <w:t xml:space="preserve"> </w:t>
            </w:r>
            <w:r>
              <w:rPr>
                <w:color w:val="231F20"/>
                <w:sz w:val="20"/>
              </w:rPr>
              <w:t>Terms</w:t>
            </w:r>
            <w:r>
              <w:rPr>
                <w:color w:val="231F20"/>
                <w:spacing w:val="-4"/>
                <w:sz w:val="20"/>
              </w:rPr>
              <w:t xml:space="preserve"> </w:t>
            </w:r>
            <w:r>
              <w:rPr>
                <w:color w:val="231F20"/>
                <w:sz w:val="20"/>
              </w:rPr>
              <w:t>of</w:t>
            </w:r>
            <w:r>
              <w:rPr>
                <w:color w:val="231F20"/>
                <w:spacing w:val="-4"/>
                <w:sz w:val="20"/>
              </w:rPr>
              <w:t xml:space="preserve"> </w:t>
            </w:r>
            <w:r>
              <w:rPr>
                <w:color w:val="231F20"/>
                <w:sz w:val="20"/>
              </w:rPr>
              <w:t>Reference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 xml:space="preserve">NQF </w:t>
            </w:r>
            <w:r>
              <w:rPr>
                <w:color w:val="231F20"/>
                <w:spacing w:val="-2"/>
                <w:sz w:val="20"/>
              </w:rPr>
              <w:t>Review.</w:t>
            </w:r>
          </w:p>
          <w:p w14:paraId="1ED30822" w14:textId="77777777" w:rsidR="00116B1A" w:rsidRDefault="005876AA">
            <w:pPr>
              <w:pStyle w:val="TableParagraph"/>
              <w:spacing w:before="82"/>
              <w:rPr>
                <w:b/>
                <w:sz w:val="20"/>
              </w:rPr>
            </w:pPr>
            <w:r>
              <w:rPr>
                <w:b/>
                <w:color w:val="231F20"/>
                <w:sz w:val="20"/>
              </w:rPr>
              <w:t>Option</w:t>
            </w:r>
            <w:r>
              <w:rPr>
                <w:b/>
                <w:color w:val="231F20"/>
                <w:spacing w:val="7"/>
                <w:sz w:val="20"/>
              </w:rPr>
              <w:t xml:space="preserve"> </w:t>
            </w:r>
            <w:r>
              <w:rPr>
                <w:b/>
                <w:color w:val="231F20"/>
                <w:spacing w:val="-5"/>
                <w:sz w:val="20"/>
              </w:rPr>
              <w:t>A:</w:t>
            </w:r>
          </w:p>
          <w:p w14:paraId="1ED30823"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0824" w14:textId="77777777" w:rsidR="00116B1A" w:rsidRDefault="005876AA">
            <w:pPr>
              <w:pStyle w:val="TableParagraph"/>
              <w:spacing w:before="115"/>
              <w:rPr>
                <w:b/>
                <w:sz w:val="20"/>
              </w:rPr>
            </w:pPr>
            <w:r>
              <w:rPr>
                <w:rFonts w:ascii="Source Sans Pro"/>
                <w:b/>
                <w:color w:val="231F20"/>
                <w:sz w:val="20"/>
              </w:rPr>
              <w:t>O</w:t>
            </w:r>
            <w:r>
              <w:rPr>
                <w:b/>
                <w:color w:val="231F20"/>
                <w:sz w:val="20"/>
              </w:rPr>
              <w:t>ption</w:t>
            </w:r>
            <w:r>
              <w:rPr>
                <w:b/>
                <w:color w:val="231F20"/>
                <w:spacing w:val="5"/>
                <w:w w:val="105"/>
                <w:sz w:val="20"/>
              </w:rPr>
              <w:t xml:space="preserve"> </w:t>
            </w:r>
            <w:r>
              <w:rPr>
                <w:b/>
                <w:color w:val="231F20"/>
                <w:spacing w:val="-5"/>
                <w:w w:val="105"/>
                <w:sz w:val="20"/>
              </w:rPr>
              <w:t>B:</w:t>
            </w:r>
          </w:p>
          <w:p w14:paraId="1ED30825" w14:textId="77777777" w:rsidR="00116B1A" w:rsidRDefault="005876AA">
            <w:pPr>
              <w:pStyle w:val="TableParagraph"/>
              <w:spacing w:before="133" w:line="285" w:lineRule="auto"/>
              <w:rPr>
                <w:sz w:val="20"/>
              </w:rPr>
            </w:pPr>
            <w:r>
              <w:rPr>
                <w:color w:val="231F20"/>
                <w:sz w:val="20"/>
              </w:rPr>
              <w:t>Amend</w:t>
            </w:r>
            <w:r>
              <w:rPr>
                <w:color w:val="231F20"/>
                <w:spacing w:val="-12"/>
                <w:sz w:val="20"/>
              </w:rPr>
              <w:t xml:space="preserve"> </w:t>
            </w:r>
            <w:r>
              <w:rPr>
                <w:color w:val="231F20"/>
                <w:sz w:val="20"/>
              </w:rPr>
              <w:t>the</w:t>
            </w:r>
            <w:r>
              <w:rPr>
                <w:color w:val="231F20"/>
                <w:spacing w:val="-11"/>
                <w:sz w:val="20"/>
              </w:rPr>
              <w:t xml:space="preserve"> </w:t>
            </w:r>
            <w:r>
              <w:rPr>
                <w:color w:val="231F20"/>
                <w:sz w:val="20"/>
              </w:rPr>
              <w:t>‘assessment</w:t>
            </w:r>
            <w:r>
              <w:rPr>
                <w:color w:val="231F20"/>
                <w:spacing w:val="-11"/>
                <w:sz w:val="20"/>
              </w:rPr>
              <w:t xml:space="preserve"> </w:t>
            </w:r>
            <w:r>
              <w:rPr>
                <w:color w:val="231F20"/>
                <w:sz w:val="20"/>
              </w:rPr>
              <w:t>guide’</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Guide</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to</w:t>
            </w:r>
            <w:r>
              <w:rPr>
                <w:color w:val="231F20"/>
                <w:spacing w:val="-11"/>
                <w:sz w:val="20"/>
              </w:rPr>
              <w:t xml:space="preserve"> </w:t>
            </w:r>
            <w:r>
              <w:rPr>
                <w:color w:val="231F20"/>
                <w:sz w:val="20"/>
              </w:rPr>
              <w:t>align</w:t>
            </w:r>
            <w:r>
              <w:rPr>
                <w:color w:val="231F20"/>
                <w:spacing w:val="-11"/>
                <w:sz w:val="20"/>
              </w:rPr>
              <w:t xml:space="preserve"> </w:t>
            </w:r>
            <w:r>
              <w:rPr>
                <w:color w:val="231F20"/>
                <w:sz w:val="20"/>
              </w:rPr>
              <w:t>with</w:t>
            </w:r>
            <w:r>
              <w:rPr>
                <w:color w:val="231F20"/>
                <w:spacing w:val="-11"/>
                <w:sz w:val="20"/>
              </w:rPr>
              <w:t xml:space="preserve"> </w:t>
            </w:r>
            <w:r>
              <w:rPr>
                <w:color w:val="231F20"/>
                <w:sz w:val="20"/>
              </w:rPr>
              <w:t>the</w:t>
            </w:r>
            <w:r>
              <w:rPr>
                <w:color w:val="231F20"/>
                <w:spacing w:val="-12"/>
                <w:sz w:val="20"/>
              </w:rPr>
              <w:t xml:space="preserve"> </w:t>
            </w:r>
            <w:r>
              <w:rPr>
                <w:color w:val="231F20"/>
                <w:sz w:val="20"/>
              </w:rPr>
              <w:t>assessment</w:t>
            </w:r>
            <w:r>
              <w:rPr>
                <w:color w:val="231F20"/>
                <w:spacing w:val="-11"/>
                <w:sz w:val="20"/>
              </w:rPr>
              <w:t xml:space="preserve"> </w:t>
            </w:r>
            <w:r>
              <w:rPr>
                <w:color w:val="231F20"/>
                <w:sz w:val="20"/>
              </w:rPr>
              <w:t>of</w:t>
            </w:r>
            <w:r>
              <w:rPr>
                <w:color w:val="231F20"/>
                <w:spacing w:val="-11"/>
                <w:sz w:val="20"/>
              </w:rPr>
              <w:t xml:space="preserve"> </w:t>
            </w:r>
            <w:r>
              <w:rPr>
                <w:color w:val="231F20"/>
                <w:sz w:val="20"/>
              </w:rPr>
              <w:t>all</w:t>
            </w:r>
            <w:r>
              <w:rPr>
                <w:color w:val="231F20"/>
                <w:spacing w:val="-12"/>
                <w:sz w:val="20"/>
              </w:rPr>
              <w:t xml:space="preserve"> </w:t>
            </w:r>
            <w:r>
              <w:rPr>
                <w:color w:val="231F20"/>
                <w:sz w:val="20"/>
              </w:rPr>
              <w:t>the</w:t>
            </w:r>
            <w:r>
              <w:rPr>
                <w:color w:val="231F20"/>
                <w:spacing w:val="-11"/>
                <w:sz w:val="20"/>
              </w:rPr>
              <w:t xml:space="preserve"> </w:t>
            </w:r>
            <w:r>
              <w:rPr>
                <w:color w:val="231F20"/>
                <w:sz w:val="20"/>
              </w:rPr>
              <w:t xml:space="preserve">National </w:t>
            </w:r>
            <w:r>
              <w:rPr>
                <w:color w:val="231F20"/>
                <w:spacing w:val="-2"/>
                <w:sz w:val="20"/>
              </w:rPr>
              <w:t>Principles.</w:t>
            </w:r>
          </w:p>
          <w:p w14:paraId="1ED30826"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827" w14:textId="77777777" w:rsidR="00116B1A" w:rsidRDefault="005876AA">
            <w:pPr>
              <w:pStyle w:val="TableParagraph"/>
              <w:spacing w:before="160" w:line="285" w:lineRule="auto"/>
              <w:ind w:right="445"/>
              <w:jc w:val="both"/>
              <w:rPr>
                <w:sz w:val="20"/>
              </w:rPr>
            </w:pPr>
            <w:r>
              <w:rPr>
                <w:color w:val="231F20"/>
                <w:sz w:val="20"/>
              </w:rPr>
              <w:t>Amend</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so</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requirement</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to</w:t>
            </w:r>
            <w:r>
              <w:rPr>
                <w:color w:val="231F20"/>
                <w:spacing w:val="-11"/>
                <w:sz w:val="20"/>
              </w:rPr>
              <w:t xml:space="preserve"> </w:t>
            </w:r>
            <w:r>
              <w:rPr>
                <w:color w:val="231F20"/>
                <w:sz w:val="20"/>
              </w:rPr>
              <w:t>have</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1"/>
                <w:sz w:val="20"/>
              </w:rPr>
              <w:t xml:space="preserve"> </w:t>
            </w:r>
            <w:r>
              <w:rPr>
                <w:color w:val="231F20"/>
                <w:sz w:val="20"/>
              </w:rPr>
              <w:t>policies</w:t>
            </w:r>
            <w:r>
              <w:rPr>
                <w:color w:val="231F20"/>
                <w:spacing w:val="-11"/>
                <w:sz w:val="20"/>
              </w:rPr>
              <w:t xml:space="preserve"> </w:t>
            </w:r>
            <w:r>
              <w:rPr>
                <w:color w:val="231F20"/>
                <w:sz w:val="20"/>
              </w:rPr>
              <w:t xml:space="preserve">and </w:t>
            </w:r>
            <w:r>
              <w:rPr>
                <w:color w:val="231F20"/>
                <w:spacing w:val="-2"/>
                <w:sz w:val="20"/>
              </w:rPr>
              <w:t>procedures for providing a child safe environment specifically refers to implementing the National Principles.</w:t>
            </w:r>
          </w:p>
          <w:p w14:paraId="1ED30828" w14:textId="77777777" w:rsidR="00116B1A" w:rsidRDefault="005876AA">
            <w:pPr>
              <w:pStyle w:val="TableParagraph"/>
              <w:spacing w:before="111"/>
              <w:jc w:val="both"/>
              <w:rPr>
                <w:sz w:val="20"/>
              </w:rPr>
            </w:pPr>
            <w:r>
              <w:rPr>
                <w:color w:val="231F20"/>
                <w:w w:val="95"/>
                <w:sz w:val="20"/>
              </w:rPr>
              <w:t>Amend</w:t>
            </w:r>
            <w:r>
              <w:rPr>
                <w:color w:val="231F20"/>
                <w:spacing w:val="-11"/>
                <w:w w:val="95"/>
                <w:sz w:val="20"/>
              </w:rPr>
              <w:t xml:space="preserve"> </w:t>
            </w:r>
            <w:r>
              <w:rPr>
                <w:color w:val="231F20"/>
                <w:w w:val="95"/>
                <w:sz w:val="20"/>
              </w:rPr>
              <w:t>the</w:t>
            </w:r>
            <w:r>
              <w:rPr>
                <w:color w:val="231F20"/>
                <w:spacing w:val="-11"/>
                <w:w w:val="95"/>
                <w:sz w:val="20"/>
              </w:rPr>
              <w:t xml:space="preserve"> </w:t>
            </w:r>
            <w:r>
              <w:rPr>
                <w:color w:val="231F20"/>
                <w:w w:val="95"/>
                <w:sz w:val="20"/>
              </w:rPr>
              <w:t>National</w:t>
            </w:r>
            <w:r>
              <w:rPr>
                <w:color w:val="231F20"/>
                <w:spacing w:val="-10"/>
                <w:w w:val="95"/>
                <w:sz w:val="20"/>
              </w:rPr>
              <w:t xml:space="preserve"> </w:t>
            </w:r>
            <w:r>
              <w:rPr>
                <w:color w:val="231F20"/>
                <w:w w:val="95"/>
                <w:sz w:val="20"/>
              </w:rPr>
              <w:t>Regulations</w:t>
            </w:r>
            <w:r>
              <w:rPr>
                <w:color w:val="231F20"/>
                <w:spacing w:val="-11"/>
                <w:w w:val="95"/>
                <w:sz w:val="20"/>
              </w:rPr>
              <w:t xml:space="preserve"> </w:t>
            </w:r>
            <w:r>
              <w:rPr>
                <w:color w:val="231F20"/>
                <w:w w:val="95"/>
                <w:sz w:val="20"/>
              </w:rPr>
              <w:t>and</w:t>
            </w:r>
            <w:r>
              <w:rPr>
                <w:color w:val="231F20"/>
                <w:spacing w:val="-10"/>
                <w:w w:val="95"/>
                <w:sz w:val="20"/>
              </w:rPr>
              <w:t xml:space="preserve"> </w:t>
            </w:r>
            <w:r>
              <w:rPr>
                <w:color w:val="231F20"/>
                <w:w w:val="95"/>
                <w:sz w:val="20"/>
              </w:rPr>
              <w:t>associated</w:t>
            </w:r>
            <w:r>
              <w:rPr>
                <w:color w:val="231F20"/>
                <w:spacing w:val="-11"/>
                <w:w w:val="95"/>
                <w:sz w:val="20"/>
              </w:rPr>
              <w:t xml:space="preserve"> </w:t>
            </w:r>
            <w:r>
              <w:rPr>
                <w:color w:val="231F20"/>
                <w:w w:val="95"/>
                <w:sz w:val="20"/>
              </w:rPr>
              <w:t>guidance</w:t>
            </w:r>
            <w:r>
              <w:rPr>
                <w:color w:val="231F20"/>
                <w:spacing w:val="-10"/>
                <w:w w:val="95"/>
                <w:sz w:val="20"/>
              </w:rPr>
              <w:t xml:space="preserve"> </w:t>
            </w:r>
            <w:r>
              <w:rPr>
                <w:color w:val="231F20"/>
                <w:w w:val="95"/>
                <w:sz w:val="20"/>
              </w:rPr>
              <w:t>so</w:t>
            </w:r>
            <w:r>
              <w:rPr>
                <w:color w:val="231F20"/>
                <w:spacing w:val="-11"/>
                <w:w w:val="95"/>
                <w:sz w:val="20"/>
              </w:rPr>
              <w:t xml:space="preserve"> </w:t>
            </w:r>
            <w:r>
              <w:rPr>
                <w:color w:val="231F20"/>
                <w:w w:val="95"/>
                <w:sz w:val="20"/>
              </w:rPr>
              <w:t>that</w:t>
            </w:r>
            <w:r>
              <w:rPr>
                <w:color w:val="231F20"/>
                <w:spacing w:val="-10"/>
                <w:w w:val="95"/>
                <w:sz w:val="20"/>
              </w:rPr>
              <w:t xml:space="preserve"> </w:t>
            </w:r>
            <w:r>
              <w:rPr>
                <w:color w:val="231F20"/>
                <w:w w:val="95"/>
                <w:sz w:val="20"/>
              </w:rPr>
              <w:t>approved</w:t>
            </w:r>
            <w:r>
              <w:rPr>
                <w:color w:val="231F20"/>
                <w:spacing w:val="-11"/>
                <w:w w:val="95"/>
                <w:sz w:val="20"/>
              </w:rPr>
              <w:t xml:space="preserve"> </w:t>
            </w:r>
            <w:r>
              <w:rPr>
                <w:color w:val="231F20"/>
                <w:w w:val="95"/>
                <w:sz w:val="20"/>
              </w:rPr>
              <w:t>providers</w:t>
            </w:r>
            <w:r>
              <w:rPr>
                <w:color w:val="231F20"/>
                <w:spacing w:val="-10"/>
                <w:w w:val="95"/>
                <w:sz w:val="20"/>
              </w:rPr>
              <w:t xml:space="preserve"> </w:t>
            </w:r>
            <w:r>
              <w:rPr>
                <w:color w:val="231F20"/>
                <w:w w:val="95"/>
                <w:sz w:val="20"/>
              </w:rPr>
              <w:t>will</w:t>
            </w:r>
            <w:r>
              <w:rPr>
                <w:color w:val="231F20"/>
                <w:spacing w:val="-11"/>
                <w:w w:val="95"/>
                <w:sz w:val="20"/>
              </w:rPr>
              <w:t xml:space="preserve"> </w:t>
            </w:r>
            <w:r>
              <w:rPr>
                <w:color w:val="231F20"/>
                <w:w w:val="95"/>
                <w:sz w:val="20"/>
              </w:rPr>
              <w:t>be</w:t>
            </w:r>
            <w:r>
              <w:rPr>
                <w:color w:val="231F20"/>
                <w:spacing w:val="-10"/>
                <w:w w:val="95"/>
                <w:sz w:val="20"/>
              </w:rPr>
              <w:t xml:space="preserve"> </w:t>
            </w:r>
            <w:r>
              <w:rPr>
                <w:color w:val="231F20"/>
                <w:w w:val="95"/>
                <w:sz w:val="20"/>
              </w:rPr>
              <w:t>required</w:t>
            </w:r>
            <w:r>
              <w:rPr>
                <w:color w:val="231F20"/>
                <w:spacing w:val="-11"/>
                <w:w w:val="95"/>
                <w:sz w:val="20"/>
              </w:rPr>
              <w:t xml:space="preserve"> </w:t>
            </w:r>
            <w:r>
              <w:rPr>
                <w:color w:val="231F20"/>
                <w:spacing w:val="-5"/>
                <w:w w:val="95"/>
                <w:sz w:val="20"/>
              </w:rPr>
              <w:t>to:</w:t>
            </w:r>
          </w:p>
          <w:p w14:paraId="1ED30829" w14:textId="77777777" w:rsidR="00116B1A" w:rsidRDefault="005876AA">
            <w:pPr>
              <w:pStyle w:val="TableParagraph"/>
              <w:numPr>
                <w:ilvl w:val="0"/>
                <w:numId w:val="21"/>
              </w:numPr>
              <w:tabs>
                <w:tab w:val="left" w:pos="222"/>
              </w:tabs>
              <w:spacing w:before="150" w:line="276" w:lineRule="auto"/>
              <w:ind w:right="215"/>
              <w:rPr>
                <w:sz w:val="20"/>
              </w:rPr>
            </w:pPr>
            <w:r>
              <w:rPr>
                <w:color w:val="231F20"/>
                <w:spacing w:val="-2"/>
                <w:sz w:val="20"/>
              </w:rPr>
              <w:t xml:space="preserve">Ensure that policies and procedures for their service/s address the National Principles for both staff </w:t>
            </w:r>
            <w:r>
              <w:rPr>
                <w:color w:val="231F20"/>
                <w:sz w:val="20"/>
              </w:rPr>
              <w:t>members and volunteers</w:t>
            </w:r>
          </w:p>
          <w:p w14:paraId="1ED3082A" w14:textId="77777777" w:rsidR="00116B1A" w:rsidRDefault="005876AA">
            <w:pPr>
              <w:pStyle w:val="TableParagraph"/>
              <w:numPr>
                <w:ilvl w:val="0"/>
                <w:numId w:val="21"/>
              </w:numPr>
              <w:tabs>
                <w:tab w:val="left" w:pos="222"/>
              </w:tabs>
              <w:spacing w:before="55" w:line="276" w:lineRule="auto"/>
              <w:ind w:right="298"/>
              <w:rPr>
                <w:sz w:val="20"/>
              </w:rPr>
            </w:pPr>
            <w:r>
              <w:rPr>
                <w:color w:val="231F20"/>
                <w:spacing w:val="-2"/>
                <w:sz w:val="20"/>
              </w:rPr>
              <w:t>Ensure</w:t>
            </w:r>
            <w:r>
              <w:rPr>
                <w:color w:val="231F20"/>
                <w:spacing w:val="-4"/>
                <w:sz w:val="20"/>
              </w:rPr>
              <w:t xml:space="preserve"> </w:t>
            </w:r>
            <w:r>
              <w:rPr>
                <w:color w:val="231F20"/>
                <w:spacing w:val="-2"/>
                <w:sz w:val="20"/>
              </w:rPr>
              <w:t>all</w:t>
            </w:r>
            <w:r>
              <w:rPr>
                <w:color w:val="231F20"/>
                <w:spacing w:val="-4"/>
                <w:sz w:val="20"/>
              </w:rPr>
              <w:t xml:space="preserve"> </w:t>
            </w:r>
            <w:r>
              <w:rPr>
                <w:color w:val="231F20"/>
                <w:spacing w:val="-2"/>
                <w:sz w:val="20"/>
              </w:rPr>
              <w:t>volunteers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at</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advised</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existence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application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 xml:space="preserve">the </w:t>
            </w:r>
            <w:r>
              <w:rPr>
                <w:color w:val="231F20"/>
                <w:sz w:val="20"/>
              </w:rPr>
              <w:t>National</w:t>
            </w:r>
            <w:r>
              <w:rPr>
                <w:color w:val="231F20"/>
                <w:spacing w:val="-7"/>
                <w:sz w:val="20"/>
              </w:rPr>
              <w:t xml:space="preserve"> </w:t>
            </w:r>
            <w:r>
              <w:rPr>
                <w:color w:val="231F20"/>
                <w:sz w:val="20"/>
              </w:rPr>
              <w:t>Principles.</w:t>
            </w:r>
          </w:p>
          <w:p w14:paraId="1ED3082B" w14:textId="77777777" w:rsidR="00116B1A" w:rsidRDefault="005876AA">
            <w:pPr>
              <w:pStyle w:val="TableParagraph"/>
              <w:spacing w:before="35"/>
              <w:rPr>
                <w:b/>
                <w:sz w:val="20"/>
              </w:rPr>
            </w:pPr>
            <w:r>
              <w:rPr>
                <w:b/>
                <w:color w:val="231F20"/>
                <w:sz w:val="20"/>
              </w:rPr>
              <w:t>Option</w:t>
            </w:r>
            <w:r>
              <w:rPr>
                <w:b/>
                <w:color w:val="231F20"/>
                <w:spacing w:val="7"/>
                <w:sz w:val="20"/>
              </w:rPr>
              <w:t xml:space="preserve"> </w:t>
            </w:r>
            <w:r>
              <w:rPr>
                <w:b/>
                <w:color w:val="231F20"/>
                <w:spacing w:val="-5"/>
                <w:sz w:val="20"/>
              </w:rPr>
              <w:t>D:</w:t>
            </w:r>
          </w:p>
          <w:p w14:paraId="1ED3082C" w14:textId="77777777" w:rsidR="00116B1A" w:rsidRDefault="005876AA">
            <w:pPr>
              <w:pStyle w:val="TableParagraph"/>
              <w:spacing w:before="159" w:line="285" w:lineRule="auto"/>
              <w:rPr>
                <w:sz w:val="20"/>
              </w:rPr>
            </w:pPr>
            <w:r>
              <w:rPr>
                <w:color w:val="231F20"/>
                <w:sz w:val="20"/>
              </w:rPr>
              <w:t>Amend</w:t>
            </w:r>
            <w:r>
              <w:rPr>
                <w:color w:val="231F20"/>
                <w:spacing w:val="-9"/>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and</w:t>
            </w:r>
            <w:r>
              <w:rPr>
                <w:color w:val="231F20"/>
                <w:spacing w:val="-9"/>
                <w:sz w:val="20"/>
              </w:rPr>
              <w:t xml:space="preserve"> </w:t>
            </w:r>
            <w:r>
              <w:rPr>
                <w:color w:val="231F20"/>
                <w:sz w:val="20"/>
              </w:rPr>
              <w:t>National</w:t>
            </w:r>
            <w:r>
              <w:rPr>
                <w:color w:val="231F20"/>
                <w:spacing w:val="-9"/>
                <w:sz w:val="20"/>
              </w:rPr>
              <w:t xml:space="preserve"> </w:t>
            </w:r>
            <w:r>
              <w:rPr>
                <w:color w:val="231F20"/>
                <w:sz w:val="20"/>
              </w:rPr>
              <w:t>Regulations</w:t>
            </w:r>
            <w:r>
              <w:rPr>
                <w:color w:val="231F20"/>
                <w:spacing w:val="-9"/>
                <w:sz w:val="20"/>
              </w:rPr>
              <w:t xml:space="preserve"> </w:t>
            </w:r>
            <w:r>
              <w:rPr>
                <w:color w:val="231F20"/>
                <w:sz w:val="20"/>
              </w:rPr>
              <w:t>and</w:t>
            </w:r>
            <w:r>
              <w:rPr>
                <w:color w:val="231F20"/>
                <w:spacing w:val="-9"/>
                <w:sz w:val="20"/>
              </w:rPr>
              <w:t xml:space="preserve"> </w:t>
            </w:r>
            <w:r>
              <w:rPr>
                <w:color w:val="231F20"/>
                <w:sz w:val="20"/>
              </w:rPr>
              <w:t>associated</w:t>
            </w:r>
            <w:r>
              <w:rPr>
                <w:color w:val="231F20"/>
                <w:spacing w:val="-9"/>
                <w:sz w:val="20"/>
              </w:rPr>
              <w:t xml:space="preserve"> </w:t>
            </w:r>
            <w:r>
              <w:rPr>
                <w:color w:val="231F20"/>
                <w:sz w:val="20"/>
              </w:rPr>
              <w:t>guidance</w:t>
            </w:r>
            <w:r>
              <w:rPr>
                <w:color w:val="231F20"/>
                <w:spacing w:val="-9"/>
                <w:sz w:val="20"/>
              </w:rPr>
              <w:t xml:space="preserve"> </w:t>
            </w:r>
            <w:r>
              <w:rPr>
                <w:color w:val="231F20"/>
                <w:sz w:val="20"/>
              </w:rPr>
              <w:t>to</w:t>
            </w:r>
            <w:r>
              <w:rPr>
                <w:color w:val="231F20"/>
                <w:spacing w:val="-9"/>
                <w:sz w:val="20"/>
              </w:rPr>
              <w:t xml:space="preserve"> </w:t>
            </w:r>
            <w:r>
              <w:rPr>
                <w:color w:val="231F20"/>
                <w:sz w:val="20"/>
              </w:rPr>
              <w:t>address</w:t>
            </w:r>
            <w:r>
              <w:rPr>
                <w:color w:val="231F20"/>
                <w:spacing w:val="-9"/>
                <w:sz w:val="20"/>
              </w:rPr>
              <w:t xml:space="preserve"> </w:t>
            </w:r>
            <w:r>
              <w:rPr>
                <w:color w:val="231F20"/>
                <w:sz w:val="20"/>
              </w:rPr>
              <w:t>identified</w:t>
            </w:r>
            <w:r>
              <w:rPr>
                <w:color w:val="231F20"/>
                <w:spacing w:val="-9"/>
                <w:sz w:val="20"/>
              </w:rPr>
              <w:t xml:space="preserve"> </w:t>
            </w:r>
            <w:r>
              <w:rPr>
                <w:color w:val="231F20"/>
                <w:sz w:val="20"/>
              </w:rPr>
              <w:t>gaps between the Child Safe Principles and the NQF to:</w:t>
            </w:r>
          </w:p>
          <w:p w14:paraId="1ED3082D" w14:textId="77777777" w:rsidR="00116B1A" w:rsidRDefault="005876AA">
            <w:pPr>
              <w:pStyle w:val="TableParagraph"/>
              <w:numPr>
                <w:ilvl w:val="0"/>
                <w:numId w:val="21"/>
              </w:numPr>
              <w:tabs>
                <w:tab w:val="left" w:pos="222"/>
              </w:tabs>
              <w:spacing w:before="102" w:line="276" w:lineRule="auto"/>
              <w:ind w:right="386"/>
              <w:rPr>
                <w:sz w:val="20"/>
              </w:rPr>
            </w:pPr>
            <w:r>
              <w:rPr>
                <w:color w:val="231F20"/>
                <w:spacing w:val="-2"/>
                <w:sz w:val="20"/>
              </w:rPr>
              <w:t>Clarify</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volunteers</w:t>
            </w:r>
            <w:r>
              <w:rPr>
                <w:color w:val="231F20"/>
                <w:spacing w:val="-4"/>
                <w:sz w:val="20"/>
              </w:rPr>
              <w:t xml:space="preserve"> </w:t>
            </w:r>
            <w:r>
              <w:rPr>
                <w:color w:val="231F20"/>
                <w:spacing w:val="-2"/>
                <w:sz w:val="20"/>
              </w:rPr>
              <w:t>must</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aware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existence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application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child</w:t>
            </w:r>
            <w:r>
              <w:rPr>
                <w:color w:val="231F20"/>
                <w:spacing w:val="-4"/>
                <w:sz w:val="20"/>
              </w:rPr>
              <w:t xml:space="preserve"> </w:t>
            </w:r>
            <w:r>
              <w:rPr>
                <w:color w:val="231F20"/>
                <w:spacing w:val="-2"/>
                <w:sz w:val="20"/>
              </w:rPr>
              <w:t>protection</w:t>
            </w:r>
            <w:r>
              <w:rPr>
                <w:color w:val="231F20"/>
                <w:spacing w:val="-4"/>
                <w:sz w:val="20"/>
              </w:rPr>
              <w:t xml:space="preserve"> </w:t>
            </w:r>
            <w:r>
              <w:rPr>
                <w:color w:val="231F20"/>
                <w:spacing w:val="-2"/>
                <w:sz w:val="20"/>
              </w:rPr>
              <w:t xml:space="preserve">law </w:t>
            </w:r>
            <w:r>
              <w:rPr>
                <w:color w:val="231F20"/>
                <w:sz w:val="20"/>
              </w:rPr>
              <w:t>and any obligations held under it.</w:t>
            </w:r>
          </w:p>
          <w:p w14:paraId="1ED3082E" w14:textId="77777777" w:rsidR="00116B1A" w:rsidRDefault="005876AA">
            <w:pPr>
              <w:pStyle w:val="TableParagraph"/>
              <w:numPr>
                <w:ilvl w:val="0"/>
                <w:numId w:val="21"/>
              </w:numPr>
              <w:tabs>
                <w:tab w:val="left" w:pos="222"/>
              </w:tabs>
              <w:spacing w:before="56" w:line="276" w:lineRule="auto"/>
              <w:ind w:right="899"/>
              <w:rPr>
                <w:sz w:val="20"/>
              </w:rPr>
            </w:pPr>
            <w:r>
              <w:rPr>
                <w:color w:val="231F20"/>
                <w:sz w:val="20"/>
              </w:rPr>
              <w:t>Require</w:t>
            </w:r>
            <w:r>
              <w:rPr>
                <w:color w:val="231F20"/>
                <w:spacing w:val="-12"/>
                <w:sz w:val="20"/>
              </w:rPr>
              <w:t xml:space="preserve"> </w:t>
            </w:r>
            <w:r>
              <w:rPr>
                <w:color w:val="231F20"/>
                <w:sz w:val="20"/>
              </w:rPr>
              <w:t>that</w:t>
            </w:r>
            <w:r>
              <w:rPr>
                <w:color w:val="231F20"/>
                <w:spacing w:val="-11"/>
                <w:sz w:val="20"/>
              </w:rPr>
              <w:t xml:space="preserve"> </w:t>
            </w:r>
            <w:r>
              <w:rPr>
                <w:color w:val="231F20"/>
                <w:sz w:val="20"/>
              </w:rPr>
              <w:t>all</w:t>
            </w:r>
            <w:r>
              <w:rPr>
                <w:color w:val="231F20"/>
                <w:spacing w:val="-11"/>
                <w:sz w:val="20"/>
              </w:rPr>
              <w:t xml:space="preserve"> </w:t>
            </w:r>
            <w:r>
              <w:rPr>
                <w:color w:val="231F20"/>
                <w:sz w:val="20"/>
              </w:rPr>
              <w:t>FDC</w:t>
            </w:r>
            <w:r>
              <w:rPr>
                <w:color w:val="231F20"/>
                <w:spacing w:val="-12"/>
                <w:sz w:val="20"/>
              </w:rPr>
              <w:t xml:space="preserve"> </w:t>
            </w:r>
            <w:r>
              <w:rPr>
                <w:color w:val="231F20"/>
                <w:sz w:val="20"/>
              </w:rPr>
              <w:t>co-ordinators</w:t>
            </w:r>
            <w:r>
              <w:rPr>
                <w:color w:val="231F20"/>
                <w:spacing w:val="-11"/>
                <w:sz w:val="20"/>
              </w:rPr>
              <w:t xml:space="preserve"> </w:t>
            </w:r>
            <w:r>
              <w:rPr>
                <w:color w:val="231F20"/>
                <w:sz w:val="20"/>
              </w:rPr>
              <w:t>complete</w:t>
            </w:r>
            <w:r>
              <w:rPr>
                <w:color w:val="231F20"/>
                <w:spacing w:val="-11"/>
                <w:sz w:val="20"/>
              </w:rPr>
              <w:t xml:space="preserve"> </w:t>
            </w:r>
            <w:r>
              <w:rPr>
                <w:color w:val="231F20"/>
                <w:sz w:val="20"/>
              </w:rPr>
              <w:t>child</w:t>
            </w:r>
            <w:r>
              <w:rPr>
                <w:color w:val="231F20"/>
                <w:spacing w:val="-12"/>
                <w:sz w:val="20"/>
              </w:rPr>
              <w:t xml:space="preserve"> </w:t>
            </w:r>
            <w:r>
              <w:rPr>
                <w:color w:val="231F20"/>
                <w:sz w:val="20"/>
              </w:rPr>
              <w:t>protection</w:t>
            </w:r>
            <w:r>
              <w:rPr>
                <w:color w:val="231F20"/>
                <w:spacing w:val="-11"/>
                <w:sz w:val="20"/>
              </w:rPr>
              <w:t xml:space="preserve"> </w:t>
            </w:r>
            <w:r>
              <w:rPr>
                <w:color w:val="231F20"/>
                <w:sz w:val="20"/>
              </w:rPr>
              <w:t>training</w:t>
            </w:r>
            <w:r>
              <w:rPr>
                <w:color w:val="231F20"/>
                <w:spacing w:val="-11"/>
                <w:sz w:val="20"/>
              </w:rPr>
              <w:t xml:space="preserve"> </w:t>
            </w:r>
            <w:r>
              <w:rPr>
                <w:color w:val="231F20"/>
                <w:sz w:val="20"/>
              </w:rPr>
              <w:t>prior</w:t>
            </w:r>
            <w:r>
              <w:rPr>
                <w:color w:val="231F20"/>
                <w:spacing w:val="-12"/>
                <w:sz w:val="20"/>
              </w:rPr>
              <w:t xml:space="preserve"> </w:t>
            </w:r>
            <w:r>
              <w:rPr>
                <w:color w:val="231F20"/>
                <w:sz w:val="20"/>
              </w:rPr>
              <w:t>to</w:t>
            </w:r>
            <w:r>
              <w:rPr>
                <w:color w:val="231F20"/>
                <w:spacing w:val="-11"/>
                <w:sz w:val="20"/>
              </w:rPr>
              <w:t xml:space="preserve"> </w:t>
            </w:r>
            <w:r>
              <w:rPr>
                <w:color w:val="231F20"/>
                <w:sz w:val="20"/>
              </w:rPr>
              <w:t>commencing employment and undertake annual refresher training.</w:t>
            </w:r>
          </w:p>
          <w:p w14:paraId="1ED3082F" w14:textId="77777777" w:rsidR="00116B1A" w:rsidRDefault="005876AA">
            <w:pPr>
              <w:pStyle w:val="TableParagraph"/>
              <w:numPr>
                <w:ilvl w:val="0"/>
                <w:numId w:val="21"/>
              </w:numPr>
              <w:tabs>
                <w:tab w:val="left" w:pos="222"/>
              </w:tabs>
              <w:spacing w:before="55"/>
              <w:rPr>
                <w:sz w:val="20"/>
              </w:rPr>
            </w:pPr>
            <w:r>
              <w:rPr>
                <w:color w:val="231F20"/>
                <w:w w:val="95"/>
                <w:sz w:val="20"/>
              </w:rPr>
              <w:t>Include</w:t>
            </w:r>
            <w:r>
              <w:rPr>
                <w:color w:val="231F20"/>
                <w:spacing w:val="9"/>
                <w:sz w:val="20"/>
              </w:rPr>
              <w:t xml:space="preserve"> </w:t>
            </w:r>
            <w:r>
              <w:rPr>
                <w:color w:val="231F20"/>
                <w:w w:val="95"/>
                <w:sz w:val="20"/>
              </w:rPr>
              <w:t>Working</w:t>
            </w:r>
            <w:r>
              <w:rPr>
                <w:color w:val="231F20"/>
                <w:spacing w:val="10"/>
                <w:sz w:val="20"/>
              </w:rPr>
              <w:t xml:space="preserve"> </w:t>
            </w:r>
            <w:r>
              <w:rPr>
                <w:color w:val="231F20"/>
                <w:w w:val="95"/>
                <w:sz w:val="20"/>
              </w:rPr>
              <w:t>with</w:t>
            </w:r>
            <w:r>
              <w:rPr>
                <w:color w:val="231F20"/>
                <w:spacing w:val="10"/>
                <w:sz w:val="20"/>
              </w:rPr>
              <w:t xml:space="preserve"> </w:t>
            </w:r>
            <w:r>
              <w:rPr>
                <w:color w:val="231F20"/>
                <w:w w:val="95"/>
                <w:sz w:val="20"/>
              </w:rPr>
              <w:t>Vulnerable</w:t>
            </w:r>
            <w:r>
              <w:rPr>
                <w:color w:val="231F20"/>
                <w:spacing w:val="10"/>
                <w:sz w:val="20"/>
              </w:rPr>
              <w:t xml:space="preserve"> </w:t>
            </w:r>
            <w:r>
              <w:rPr>
                <w:color w:val="231F20"/>
                <w:w w:val="95"/>
                <w:sz w:val="20"/>
              </w:rPr>
              <w:t>People/Children</w:t>
            </w:r>
            <w:r>
              <w:rPr>
                <w:color w:val="231F20"/>
                <w:spacing w:val="10"/>
                <w:sz w:val="20"/>
              </w:rPr>
              <w:t xml:space="preserve"> </w:t>
            </w:r>
            <w:r>
              <w:rPr>
                <w:color w:val="231F20"/>
                <w:w w:val="95"/>
                <w:sz w:val="20"/>
              </w:rPr>
              <w:t>Check</w:t>
            </w:r>
            <w:r>
              <w:rPr>
                <w:color w:val="231F20"/>
                <w:spacing w:val="10"/>
                <w:sz w:val="20"/>
              </w:rPr>
              <w:t xml:space="preserve"> </w:t>
            </w:r>
            <w:r>
              <w:rPr>
                <w:color w:val="231F20"/>
                <w:w w:val="95"/>
                <w:sz w:val="20"/>
              </w:rPr>
              <w:t>details</w:t>
            </w:r>
            <w:r>
              <w:rPr>
                <w:color w:val="231F20"/>
                <w:spacing w:val="10"/>
                <w:sz w:val="20"/>
              </w:rPr>
              <w:t xml:space="preserve"> </w:t>
            </w:r>
            <w:r>
              <w:rPr>
                <w:color w:val="231F20"/>
                <w:w w:val="95"/>
                <w:sz w:val="20"/>
              </w:rPr>
              <w:t>on</w:t>
            </w:r>
            <w:r>
              <w:rPr>
                <w:color w:val="231F20"/>
                <w:spacing w:val="9"/>
                <w:sz w:val="20"/>
              </w:rPr>
              <w:t xml:space="preserve"> </w:t>
            </w:r>
            <w:r>
              <w:rPr>
                <w:color w:val="231F20"/>
                <w:w w:val="95"/>
                <w:sz w:val="20"/>
              </w:rPr>
              <w:t>volunteer</w:t>
            </w:r>
            <w:r>
              <w:rPr>
                <w:color w:val="231F20"/>
                <w:spacing w:val="10"/>
                <w:sz w:val="20"/>
              </w:rPr>
              <w:t xml:space="preserve"> </w:t>
            </w:r>
            <w:r>
              <w:rPr>
                <w:color w:val="231F20"/>
                <w:w w:val="95"/>
                <w:sz w:val="20"/>
              </w:rPr>
              <w:t>staff</w:t>
            </w:r>
            <w:r>
              <w:rPr>
                <w:color w:val="231F20"/>
                <w:spacing w:val="10"/>
                <w:sz w:val="20"/>
              </w:rPr>
              <w:t xml:space="preserve"> </w:t>
            </w:r>
            <w:r>
              <w:rPr>
                <w:color w:val="231F20"/>
                <w:spacing w:val="-2"/>
                <w:w w:val="95"/>
                <w:sz w:val="20"/>
              </w:rPr>
              <w:t>records.</w:t>
            </w:r>
          </w:p>
          <w:p w14:paraId="1ED30830" w14:textId="77777777" w:rsidR="00116B1A" w:rsidRDefault="005876AA">
            <w:pPr>
              <w:pStyle w:val="TableParagraph"/>
              <w:numPr>
                <w:ilvl w:val="0"/>
                <w:numId w:val="21"/>
              </w:numPr>
              <w:tabs>
                <w:tab w:val="left" w:pos="222"/>
              </w:tabs>
              <w:spacing w:before="92" w:line="276" w:lineRule="auto"/>
              <w:ind w:right="111"/>
              <w:rPr>
                <w:sz w:val="20"/>
              </w:rPr>
            </w:pPr>
            <w:r>
              <w:rPr>
                <w:color w:val="231F20"/>
                <w:sz w:val="20"/>
              </w:rPr>
              <w:t>Require</w:t>
            </w:r>
            <w:r>
              <w:rPr>
                <w:color w:val="231F20"/>
                <w:spacing w:val="-12"/>
                <w:sz w:val="20"/>
              </w:rPr>
              <w:t xml:space="preserve"> </w:t>
            </w:r>
            <w:r>
              <w:rPr>
                <w:color w:val="231F20"/>
                <w:sz w:val="20"/>
              </w:rPr>
              <w:t>that</w:t>
            </w:r>
            <w:r>
              <w:rPr>
                <w:color w:val="231F20"/>
                <w:spacing w:val="-11"/>
                <w:sz w:val="20"/>
              </w:rPr>
              <w:t xml:space="preserve"> </w:t>
            </w:r>
            <w:r>
              <w:rPr>
                <w:color w:val="231F20"/>
                <w:sz w:val="20"/>
              </w:rPr>
              <w:t>services</w:t>
            </w:r>
            <w:r>
              <w:rPr>
                <w:color w:val="231F20"/>
                <w:spacing w:val="-11"/>
                <w:sz w:val="20"/>
              </w:rPr>
              <w:t xml:space="preserve"> </w:t>
            </w:r>
            <w:r>
              <w:rPr>
                <w:color w:val="231F20"/>
                <w:sz w:val="20"/>
              </w:rPr>
              <w:t>child</w:t>
            </w:r>
            <w:r>
              <w:rPr>
                <w:color w:val="231F20"/>
                <w:spacing w:val="-12"/>
                <w:sz w:val="20"/>
              </w:rPr>
              <w:t xml:space="preserve"> </w:t>
            </w:r>
            <w:r>
              <w:rPr>
                <w:color w:val="231F20"/>
                <w:sz w:val="20"/>
              </w:rPr>
              <w:t>safe</w:t>
            </w:r>
            <w:r>
              <w:rPr>
                <w:color w:val="231F20"/>
                <w:spacing w:val="-11"/>
                <w:sz w:val="20"/>
              </w:rPr>
              <w:t xml:space="preserve"> </w:t>
            </w:r>
            <w:r>
              <w:rPr>
                <w:color w:val="231F20"/>
                <w:sz w:val="20"/>
              </w:rPr>
              <w:t>environment</w:t>
            </w:r>
            <w:r>
              <w:rPr>
                <w:color w:val="231F20"/>
                <w:spacing w:val="-11"/>
                <w:sz w:val="20"/>
              </w:rPr>
              <w:t xml:space="preserve"> </w:t>
            </w:r>
            <w:r>
              <w:rPr>
                <w:color w:val="231F20"/>
                <w:sz w:val="20"/>
              </w:rPr>
              <w:t>policies</w:t>
            </w:r>
            <w:r>
              <w:rPr>
                <w:color w:val="231F20"/>
                <w:spacing w:val="-12"/>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must</w:t>
            </w:r>
            <w:r>
              <w:rPr>
                <w:color w:val="231F20"/>
                <w:spacing w:val="-12"/>
                <w:sz w:val="20"/>
              </w:rPr>
              <w:t xml:space="preserve"> </w:t>
            </w:r>
            <w:r>
              <w:rPr>
                <w:color w:val="231F20"/>
                <w:sz w:val="20"/>
              </w:rPr>
              <w:t>also</w:t>
            </w:r>
            <w:r>
              <w:rPr>
                <w:color w:val="231F20"/>
                <w:spacing w:val="-11"/>
                <w:sz w:val="20"/>
              </w:rPr>
              <w:t xml:space="preserve"> </w:t>
            </w:r>
            <w:r>
              <w:rPr>
                <w:color w:val="231F20"/>
                <w:sz w:val="20"/>
              </w:rPr>
              <w:t>cover</w:t>
            </w:r>
            <w:r>
              <w:rPr>
                <w:color w:val="231F20"/>
                <w:spacing w:val="-11"/>
                <w:sz w:val="20"/>
              </w:rPr>
              <w:t xml:space="preserve"> </w:t>
            </w:r>
            <w:r>
              <w:rPr>
                <w:color w:val="231F20"/>
                <w:sz w:val="20"/>
              </w:rPr>
              <w:t>the</w:t>
            </w:r>
            <w:r>
              <w:rPr>
                <w:color w:val="231F20"/>
                <w:spacing w:val="-11"/>
                <w:sz w:val="20"/>
              </w:rPr>
              <w:t xml:space="preserve"> </w:t>
            </w:r>
            <w:r>
              <w:rPr>
                <w:color w:val="231F20"/>
                <w:sz w:val="20"/>
              </w:rPr>
              <w:t>creation</w:t>
            </w:r>
            <w:r>
              <w:rPr>
                <w:color w:val="231F20"/>
                <w:spacing w:val="-12"/>
                <w:sz w:val="20"/>
              </w:rPr>
              <w:t xml:space="preserve"> </w:t>
            </w:r>
            <w:r>
              <w:rPr>
                <w:color w:val="231F20"/>
                <w:sz w:val="20"/>
              </w:rPr>
              <w:t>of a child safe culture and the safe use of online environments.</w:t>
            </w:r>
          </w:p>
          <w:p w14:paraId="1ED30831" w14:textId="77777777" w:rsidR="00116B1A" w:rsidRDefault="005876AA">
            <w:pPr>
              <w:pStyle w:val="TableParagraph"/>
              <w:numPr>
                <w:ilvl w:val="0"/>
                <w:numId w:val="21"/>
              </w:numPr>
              <w:tabs>
                <w:tab w:val="left" w:pos="222"/>
              </w:tabs>
              <w:spacing w:before="56" w:line="276" w:lineRule="auto"/>
              <w:ind w:right="702"/>
              <w:rPr>
                <w:sz w:val="20"/>
              </w:rPr>
            </w:pPr>
            <w:r>
              <w:rPr>
                <w:color w:val="231F20"/>
                <w:sz w:val="20"/>
              </w:rPr>
              <w:t>Require</w:t>
            </w:r>
            <w:r>
              <w:rPr>
                <w:color w:val="231F20"/>
                <w:spacing w:val="-8"/>
                <w:sz w:val="20"/>
              </w:rPr>
              <w:t xml:space="preserve"> </w:t>
            </w:r>
            <w:r>
              <w:rPr>
                <w:color w:val="231F20"/>
                <w:sz w:val="20"/>
              </w:rPr>
              <w:t>service</w:t>
            </w:r>
            <w:r>
              <w:rPr>
                <w:color w:val="231F20"/>
                <w:spacing w:val="-8"/>
                <w:sz w:val="20"/>
              </w:rPr>
              <w:t xml:space="preserve"> </w:t>
            </w:r>
            <w:r>
              <w:rPr>
                <w:color w:val="231F20"/>
                <w:sz w:val="20"/>
              </w:rPr>
              <w:t>complaint</w:t>
            </w:r>
            <w:r>
              <w:rPr>
                <w:color w:val="231F20"/>
                <w:spacing w:val="-8"/>
                <w:sz w:val="20"/>
              </w:rPr>
              <w:t xml:space="preserve"> </w:t>
            </w:r>
            <w:r>
              <w:rPr>
                <w:color w:val="231F20"/>
                <w:sz w:val="20"/>
              </w:rPr>
              <w:t>handling</w:t>
            </w:r>
            <w:r>
              <w:rPr>
                <w:color w:val="231F20"/>
                <w:spacing w:val="-8"/>
                <w:sz w:val="20"/>
              </w:rPr>
              <w:t xml:space="preserve"> </w:t>
            </w:r>
            <w:r>
              <w:rPr>
                <w:color w:val="231F20"/>
                <w:sz w:val="20"/>
              </w:rPr>
              <w:t>policies</w:t>
            </w:r>
            <w:r>
              <w:rPr>
                <w:color w:val="231F20"/>
                <w:spacing w:val="-8"/>
                <w:sz w:val="20"/>
              </w:rPr>
              <w:t xml:space="preserve"> </w:t>
            </w:r>
            <w:r>
              <w:rPr>
                <w:color w:val="231F20"/>
                <w:sz w:val="20"/>
              </w:rPr>
              <w:t>to</w:t>
            </w:r>
            <w:r>
              <w:rPr>
                <w:color w:val="231F20"/>
                <w:spacing w:val="-8"/>
                <w:sz w:val="20"/>
              </w:rPr>
              <w:t xml:space="preserve"> </w:t>
            </w:r>
            <w:r>
              <w:rPr>
                <w:color w:val="231F20"/>
                <w:sz w:val="20"/>
              </w:rPr>
              <w:t>include</w:t>
            </w:r>
            <w:r>
              <w:rPr>
                <w:color w:val="231F20"/>
                <w:spacing w:val="-8"/>
                <w:sz w:val="20"/>
              </w:rPr>
              <w:t xml:space="preserve"> </w:t>
            </w:r>
            <w:r>
              <w:rPr>
                <w:color w:val="231F20"/>
                <w:sz w:val="20"/>
              </w:rPr>
              <w:t>policies</w:t>
            </w:r>
            <w:r>
              <w:rPr>
                <w:color w:val="231F20"/>
                <w:spacing w:val="-8"/>
                <w:sz w:val="20"/>
              </w:rPr>
              <w:t xml:space="preserve"> </w:t>
            </w:r>
            <w:r>
              <w:rPr>
                <w:color w:val="231F20"/>
                <w:sz w:val="20"/>
              </w:rPr>
              <w:t>and</w:t>
            </w:r>
            <w:r>
              <w:rPr>
                <w:color w:val="231F20"/>
                <w:spacing w:val="-8"/>
                <w:sz w:val="20"/>
              </w:rPr>
              <w:t xml:space="preserve"> </w:t>
            </w:r>
            <w:r>
              <w:rPr>
                <w:color w:val="231F20"/>
                <w:sz w:val="20"/>
              </w:rPr>
              <w:t>procedures</w:t>
            </w:r>
            <w:r>
              <w:rPr>
                <w:color w:val="231F20"/>
                <w:spacing w:val="-8"/>
                <w:sz w:val="20"/>
              </w:rPr>
              <w:t xml:space="preserve"> </w:t>
            </w:r>
            <w:r>
              <w:rPr>
                <w:color w:val="231F20"/>
                <w:sz w:val="20"/>
              </w:rPr>
              <w:t>for</w:t>
            </w:r>
            <w:r>
              <w:rPr>
                <w:color w:val="231F20"/>
                <w:spacing w:val="-8"/>
                <w:sz w:val="20"/>
              </w:rPr>
              <w:t xml:space="preserve"> </w:t>
            </w:r>
            <w:r>
              <w:rPr>
                <w:color w:val="231F20"/>
                <w:sz w:val="20"/>
              </w:rPr>
              <w:t>managing complaints alleging that a child is exhibiting harmful sexual behaviours.</w:t>
            </w:r>
          </w:p>
          <w:p w14:paraId="1ED30832" w14:textId="77777777" w:rsidR="00116B1A" w:rsidRDefault="005876AA">
            <w:pPr>
              <w:pStyle w:val="TableParagraph"/>
              <w:numPr>
                <w:ilvl w:val="0"/>
                <w:numId w:val="21"/>
              </w:numPr>
              <w:tabs>
                <w:tab w:val="left" w:pos="222"/>
              </w:tabs>
              <w:spacing w:before="55"/>
              <w:rPr>
                <w:sz w:val="20"/>
              </w:rPr>
            </w:pPr>
            <w:r>
              <w:rPr>
                <w:color w:val="231F20"/>
                <w:spacing w:val="-2"/>
                <w:sz w:val="20"/>
              </w:rPr>
              <w:t>Require</w:t>
            </w:r>
            <w:r>
              <w:rPr>
                <w:color w:val="231F20"/>
                <w:spacing w:val="1"/>
                <w:sz w:val="20"/>
              </w:rPr>
              <w:t xml:space="preserve"> </w:t>
            </w:r>
            <w:r>
              <w:rPr>
                <w:color w:val="231F20"/>
                <w:spacing w:val="-2"/>
                <w:sz w:val="20"/>
              </w:rPr>
              <w:t>that</w:t>
            </w:r>
            <w:r>
              <w:rPr>
                <w:color w:val="231F20"/>
                <w:spacing w:val="1"/>
                <w:sz w:val="20"/>
              </w:rPr>
              <w:t xml:space="preserve"> </w:t>
            </w:r>
            <w:r>
              <w:rPr>
                <w:color w:val="231F20"/>
                <w:spacing w:val="-2"/>
                <w:sz w:val="20"/>
              </w:rPr>
              <w:t>services’</w:t>
            </w:r>
            <w:r>
              <w:rPr>
                <w:color w:val="231F20"/>
                <w:spacing w:val="1"/>
                <w:sz w:val="20"/>
              </w:rPr>
              <w:t xml:space="preserve"> </w:t>
            </w:r>
            <w:r>
              <w:rPr>
                <w:color w:val="231F20"/>
                <w:spacing w:val="-2"/>
                <w:sz w:val="20"/>
              </w:rPr>
              <w:t>policies</w:t>
            </w:r>
            <w:r>
              <w:rPr>
                <w:color w:val="231F20"/>
                <w:spacing w:val="1"/>
                <w:sz w:val="20"/>
              </w:rPr>
              <w:t xml:space="preserve"> </w:t>
            </w:r>
            <w:r>
              <w:rPr>
                <w:color w:val="231F20"/>
                <w:spacing w:val="-2"/>
                <w:sz w:val="20"/>
              </w:rPr>
              <w:t>and</w:t>
            </w:r>
            <w:r>
              <w:rPr>
                <w:color w:val="231F20"/>
                <w:spacing w:val="1"/>
                <w:sz w:val="20"/>
              </w:rPr>
              <w:t xml:space="preserve"> </w:t>
            </w:r>
            <w:r>
              <w:rPr>
                <w:color w:val="231F20"/>
                <w:spacing w:val="-2"/>
                <w:sz w:val="20"/>
              </w:rPr>
              <w:t>procedures</w:t>
            </w:r>
            <w:r>
              <w:rPr>
                <w:color w:val="231F20"/>
                <w:spacing w:val="2"/>
                <w:sz w:val="20"/>
              </w:rPr>
              <w:t xml:space="preserve"> </w:t>
            </w:r>
            <w:r>
              <w:rPr>
                <w:color w:val="231F20"/>
                <w:spacing w:val="-2"/>
                <w:sz w:val="20"/>
              </w:rPr>
              <w:t>for</w:t>
            </w:r>
            <w:r>
              <w:rPr>
                <w:color w:val="231F20"/>
                <w:spacing w:val="1"/>
                <w:sz w:val="20"/>
              </w:rPr>
              <w:t xml:space="preserve"> </w:t>
            </w:r>
            <w:r>
              <w:rPr>
                <w:color w:val="231F20"/>
                <w:spacing w:val="-2"/>
                <w:sz w:val="20"/>
              </w:rPr>
              <w:t>handling</w:t>
            </w:r>
            <w:r>
              <w:rPr>
                <w:color w:val="231F20"/>
                <w:spacing w:val="1"/>
                <w:sz w:val="20"/>
              </w:rPr>
              <w:t xml:space="preserve"> </w:t>
            </w:r>
            <w:r>
              <w:rPr>
                <w:color w:val="231F20"/>
                <w:spacing w:val="-2"/>
                <w:sz w:val="20"/>
              </w:rPr>
              <w:t>complaints</w:t>
            </w:r>
            <w:r>
              <w:rPr>
                <w:color w:val="231F20"/>
                <w:spacing w:val="1"/>
                <w:sz w:val="20"/>
              </w:rPr>
              <w:t xml:space="preserve"> </w:t>
            </w:r>
            <w:r>
              <w:rPr>
                <w:color w:val="231F20"/>
                <w:spacing w:val="-2"/>
                <w:sz w:val="20"/>
              </w:rPr>
              <w:t>are</w:t>
            </w:r>
            <w:r>
              <w:rPr>
                <w:color w:val="231F20"/>
                <w:spacing w:val="1"/>
                <w:sz w:val="20"/>
              </w:rPr>
              <w:t xml:space="preserve"> </w:t>
            </w:r>
            <w:r>
              <w:rPr>
                <w:color w:val="231F20"/>
                <w:spacing w:val="-2"/>
                <w:sz w:val="20"/>
              </w:rPr>
              <w:t>child</w:t>
            </w:r>
            <w:r>
              <w:rPr>
                <w:color w:val="231F20"/>
                <w:spacing w:val="2"/>
                <w:sz w:val="20"/>
              </w:rPr>
              <w:t xml:space="preserve"> </w:t>
            </w:r>
            <w:r>
              <w:rPr>
                <w:color w:val="231F20"/>
                <w:spacing w:val="-2"/>
                <w:sz w:val="20"/>
              </w:rPr>
              <w:t>focussed.</w:t>
            </w:r>
          </w:p>
        </w:tc>
      </w:tr>
    </w:tbl>
    <w:p w14:paraId="1ED30834" w14:textId="77777777" w:rsidR="00116B1A" w:rsidRDefault="00116B1A">
      <w:pPr>
        <w:rPr>
          <w:sz w:val="20"/>
        </w:rPr>
        <w:sectPr w:rsidR="00116B1A">
          <w:pgSz w:w="11910" w:h="16840"/>
          <w:pgMar w:top="1980" w:right="1020" w:bottom="940" w:left="740" w:header="788" w:footer="742" w:gutter="0"/>
          <w:cols w:space="720"/>
        </w:sectPr>
      </w:pPr>
    </w:p>
    <w:p w14:paraId="1ED30835" w14:textId="77777777" w:rsidR="00116B1A" w:rsidRDefault="00116B1A">
      <w:pPr>
        <w:pStyle w:val="BodyText"/>
        <w:rPr>
          <w:sz w:val="20"/>
        </w:rPr>
      </w:pPr>
    </w:p>
    <w:p w14:paraId="1ED3083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38" w14:textId="77777777">
        <w:trPr>
          <w:trHeight w:val="408"/>
        </w:trPr>
        <w:tc>
          <w:tcPr>
            <w:tcW w:w="8190" w:type="dxa"/>
            <w:shd w:val="clear" w:color="auto" w:fill="1895D3"/>
          </w:tcPr>
          <w:p w14:paraId="1ED30837"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843" w14:textId="77777777">
        <w:trPr>
          <w:trHeight w:val="5166"/>
        </w:trPr>
        <w:tc>
          <w:tcPr>
            <w:tcW w:w="8190" w:type="dxa"/>
            <w:tcBorders>
              <w:left w:val="single" w:sz="4" w:space="0" w:color="1895D3"/>
              <w:bottom w:val="single" w:sz="4" w:space="0" w:color="1895D3"/>
              <w:right w:val="single" w:sz="4" w:space="0" w:color="1895D3"/>
            </w:tcBorders>
          </w:tcPr>
          <w:p w14:paraId="1ED30839" w14:textId="77777777" w:rsidR="00116B1A" w:rsidRDefault="005876AA">
            <w:pPr>
              <w:pStyle w:val="TableParagraph"/>
              <w:rPr>
                <w:b/>
                <w:sz w:val="20"/>
              </w:rPr>
            </w:pPr>
            <w:r>
              <w:rPr>
                <w:b/>
                <w:color w:val="231F20"/>
                <w:spacing w:val="-2"/>
                <w:w w:val="105"/>
                <w:sz w:val="20"/>
              </w:rPr>
              <w:t>Benefits</w:t>
            </w:r>
          </w:p>
          <w:p w14:paraId="1ED3083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3B" w14:textId="77777777" w:rsidR="00116B1A" w:rsidRDefault="005876AA">
            <w:pPr>
              <w:pStyle w:val="TableParagraph"/>
              <w:spacing w:before="171" w:line="285" w:lineRule="auto"/>
              <w:ind w:right="135"/>
              <w:rPr>
                <w:sz w:val="20"/>
              </w:rPr>
            </w:pPr>
            <w:r>
              <w:rPr>
                <w:color w:val="231F20"/>
                <w:sz w:val="20"/>
              </w:rPr>
              <w:t>Option</w:t>
            </w:r>
            <w:r>
              <w:rPr>
                <w:color w:val="231F20"/>
                <w:spacing w:val="-10"/>
                <w:sz w:val="20"/>
              </w:rPr>
              <w:t xml:space="preserve"> </w:t>
            </w:r>
            <w:r>
              <w:rPr>
                <w:color w:val="231F20"/>
                <w:sz w:val="20"/>
              </w:rPr>
              <w:t>A</w:t>
            </w:r>
            <w:r>
              <w:rPr>
                <w:color w:val="231F20"/>
                <w:spacing w:val="-10"/>
                <w:sz w:val="20"/>
              </w:rPr>
              <w:t xml:space="preserve"> </w:t>
            </w:r>
            <w:r>
              <w:rPr>
                <w:color w:val="231F20"/>
                <w:sz w:val="20"/>
              </w:rPr>
              <w:t>imposes</w:t>
            </w:r>
            <w:r>
              <w:rPr>
                <w:color w:val="231F20"/>
                <w:spacing w:val="-10"/>
                <w:sz w:val="20"/>
              </w:rPr>
              <w:t xml:space="preserve"> </w:t>
            </w:r>
            <w:r>
              <w:rPr>
                <w:color w:val="231F20"/>
                <w:sz w:val="20"/>
              </w:rPr>
              <w:t>no</w:t>
            </w:r>
            <w:r>
              <w:rPr>
                <w:color w:val="231F20"/>
                <w:spacing w:val="-10"/>
                <w:sz w:val="20"/>
              </w:rPr>
              <w:t xml:space="preserve"> </w:t>
            </w:r>
            <w:r>
              <w:rPr>
                <w:color w:val="231F20"/>
                <w:sz w:val="20"/>
              </w:rPr>
              <w:t>financial</w:t>
            </w:r>
            <w:r>
              <w:rPr>
                <w:color w:val="231F20"/>
                <w:spacing w:val="-10"/>
                <w:sz w:val="20"/>
              </w:rPr>
              <w:t xml:space="preserve"> </w:t>
            </w:r>
            <w:r>
              <w:rPr>
                <w:color w:val="231F20"/>
                <w:sz w:val="20"/>
              </w:rPr>
              <w:t>costs</w:t>
            </w:r>
            <w:r>
              <w:rPr>
                <w:color w:val="231F20"/>
                <w:spacing w:val="-10"/>
                <w:sz w:val="20"/>
              </w:rPr>
              <w:t xml:space="preserve"> </w:t>
            </w:r>
            <w:r>
              <w:rPr>
                <w:color w:val="231F20"/>
                <w:sz w:val="20"/>
              </w:rPr>
              <w:t>associated</w:t>
            </w:r>
            <w:r>
              <w:rPr>
                <w:color w:val="231F20"/>
                <w:spacing w:val="-10"/>
                <w:sz w:val="20"/>
              </w:rPr>
              <w:t xml:space="preserve"> </w:t>
            </w:r>
            <w:r>
              <w:rPr>
                <w:color w:val="231F20"/>
                <w:sz w:val="20"/>
              </w:rPr>
              <w:t>with</w:t>
            </w:r>
            <w:r>
              <w:rPr>
                <w:color w:val="231F20"/>
                <w:spacing w:val="-10"/>
                <w:sz w:val="20"/>
              </w:rPr>
              <w:t xml:space="preserve"> </w:t>
            </w:r>
            <w:r>
              <w:rPr>
                <w:color w:val="231F20"/>
                <w:sz w:val="20"/>
              </w:rPr>
              <w:t>changing</w:t>
            </w:r>
            <w:r>
              <w:rPr>
                <w:color w:val="231F20"/>
                <w:spacing w:val="-10"/>
                <w:sz w:val="20"/>
              </w:rPr>
              <w:t xml:space="preserve"> </w:t>
            </w:r>
            <w:r>
              <w:rPr>
                <w:color w:val="231F20"/>
                <w:sz w:val="20"/>
              </w:rPr>
              <w:t>practice</w:t>
            </w:r>
            <w:r>
              <w:rPr>
                <w:color w:val="231F20"/>
                <w:spacing w:val="-10"/>
                <w:sz w:val="20"/>
              </w:rPr>
              <w:t xml:space="preserve"> </w:t>
            </w:r>
            <w:r>
              <w:rPr>
                <w:color w:val="231F20"/>
                <w:sz w:val="20"/>
              </w:rPr>
              <w:t>and</w:t>
            </w:r>
            <w:r>
              <w:rPr>
                <w:color w:val="231F20"/>
                <w:spacing w:val="-10"/>
                <w:sz w:val="20"/>
              </w:rPr>
              <w:t xml:space="preserve"> </w:t>
            </w:r>
            <w:r>
              <w:rPr>
                <w:color w:val="231F20"/>
                <w:sz w:val="20"/>
              </w:rPr>
              <w:t>systems</w:t>
            </w:r>
            <w:r>
              <w:rPr>
                <w:color w:val="231F20"/>
                <w:spacing w:val="-10"/>
                <w:sz w:val="20"/>
              </w:rPr>
              <w:t xml:space="preserve"> </w:t>
            </w:r>
            <w:r>
              <w:rPr>
                <w:color w:val="231F20"/>
                <w:sz w:val="20"/>
              </w:rPr>
              <w:t>to</w:t>
            </w:r>
            <w:r>
              <w:rPr>
                <w:color w:val="231F20"/>
                <w:spacing w:val="-10"/>
                <w:sz w:val="20"/>
              </w:rPr>
              <w:t xml:space="preserve"> </w:t>
            </w:r>
            <w:r>
              <w:rPr>
                <w:color w:val="231F20"/>
                <w:sz w:val="20"/>
              </w:rPr>
              <w:t>comply</w:t>
            </w:r>
            <w:r>
              <w:rPr>
                <w:color w:val="231F20"/>
                <w:spacing w:val="-10"/>
                <w:sz w:val="20"/>
              </w:rPr>
              <w:t xml:space="preserve"> </w:t>
            </w:r>
            <w:r>
              <w:rPr>
                <w:color w:val="231F20"/>
                <w:sz w:val="20"/>
              </w:rPr>
              <w:t>with additional regulatory requirements, as there would be no additional requirements.</w:t>
            </w:r>
          </w:p>
          <w:p w14:paraId="1ED3083C" w14:textId="77777777" w:rsidR="00116B1A" w:rsidRDefault="005876AA">
            <w:pPr>
              <w:pStyle w:val="TableParagraph"/>
              <w:spacing w:before="116"/>
              <w:rPr>
                <w:rFonts w:ascii="Arial Narrow"/>
                <w:i/>
                <w:sz w:val="20"/>
              </w:rPr>
            </w:pPr>
            <w:r>
              <w:rPr>
                <w:rFonts w:ascii="Arial Narrow"/>
                <w:i/>
                <w:color w:val="231F20"/>
                <w:spacing w:val="-2"/>
                <w:w w:val="110"/>
                <w:sz w:val="20"/>
                <w:u w:val="single" w:color="231F20"/>
              </w:rPr>
              <w:t>Community</w:t>
            </w:r>
          </w:p>
          <w:p w14:paraId="1ED3083D" w14:textId="77777777" w:rsidR="00116B1A" w:rsidRDefault="005876AA">
            <w:pPr>
              <w:pStyle w:val="TableParagraph"/>
              <w:spacing w:before="170" w:line="285" w:lineRule="auto"/>
              <w:rPr>
                <w:sz w:val="20"/>
              </w:rPr>
            </w:pPr>
            <w:r>
              <w:rPr>
                <w:color w:val="231F20"/>
                <w:sz w:val="20"/>
              </w:rPr>
              <w:t>Families</w:t>
            </w:r>
            <w:r>
              <w:rPr>
                <w:color w:val="231F20"/>
                <w:spacing w:val="-12"/>
                <w:sz w:val="20"/>
              </w:rPr>
              <w:t xml:space="preserve"> </w:t>
            </w:r>
            <w:r>
              <w:rPr>
                <w:color w:val="231F20"/>
                <w:sz w:val="20"/>
              </w:rPr>
              <w:t>will</w:t>
            </w:r>
            <w:r>
              <w:rPr>
                <w:color w:val="231F20"/>
                <w:spacing w:val="-11"/>
                <w:sz w:val="20"/>
              </w:rPr>
              <w:t xml:space="preserve"> </w:t>
            </w:r>
            <w:r>
              <w:rPr>
                <w:color w:val="231F20"/>
                <w:sz w:val="20"/>
              </w:rPr>
              <w:t>not</w:t>
            </w:r>
            <w:r>
              <w:rPr>
                <w:color w:val="231F20"/>
                <w:spacing w:val="-11"/>
                <w:sz w:val="20"/>
              </w:rPr>
              <w:t xml:space="preserve"> </w:t>
            </w:r>
            <w:r>
              <w:rPr>
                <w:color w:val="231F20"/>
                <w:sz w:val="20"/>
              </w:rPr>
              <w:t>face</w:t>
            </w:r>
            <w:r>
              <w:rPr>
                <w:color w:val="231F20"/>
                <w:spacing w:val="-12"/>
                <w:sz w:val="20"/>
              </w:rPr>
              <w:t xml:space="preserve"> </w:t>
            </w:r>
            <w:r>
              <w:rPr>
                <w:color w:val="231F20"/>
                <w:sz w:val="20"/>
              </w:rPr>
              <w:t>possible</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2"/>
                <w:sz w:val="20"/>
              </w:rPr>
              <w:t xml:space="preserve"> </w:t>
            </w:r>
            <w:r>
              <w:rPr>
                <w:color w:val="231F20"/>
                <w:sz w:val="20"/>
              </w:rPr>
              <w:t>fee</w:t>
            </w:r>
            <w:r>
              <w:rPr>
                <w:color w:val="231F20"/>
                <w:spacing w:val="-11"/>
                <w:sz w:val="20"/>
              </w:rPr>
              <w:t xml:space="preserve"> </w:t>
            </w:r>
            <w:r>
              <w:rPr>
                <w:color w:val="231F20"/>
                <w:sz w:val="20"/>
              </w:rPr>
              <w:t>arising</w:t>
            </w:r>
            <w:r>
              <w:rPr>
                <w:color w:val="231F20"/>
                <w:spacing w:val="-11"/>
                <w:sz w:val="20"/>
              </w:rPr>
              <w:t xml:space="preserve"> </w:t>
            </w:r>
            <w:r>
              <w:rPr>
                <w:color w:val="231F20"/>
                <w:sz w:val="20"/>
              </w:rPr>
              <w:t>from</w:t>
            </w:r>
            <w:r>
              <w:rPr>
                <w:color w:val="231F20"/>
                <w:spacing w:val="-12"/>
                <w:sz w:val="20"/>
              </w:rPr>
              <w:t xml:space="preserve"> </w:t>
            </w:r>
            <w:r>
              <w:rPr>
                <w:color w:val="231F20"/>
                <w:sz w:val="20"/>
              </w:rPr>
              <w:t>increased</w:t>
            </w:r>
            <w:r>
              <w:rPr>
                <w:color w:val="231F20"/>
                <w:spacing w:val="-11"/>
                <w:sz w:val="20"/>
              </w:rPr>
              <w:t xml:space="preserve"> </w:t>
            </w:r>
            <w:r>
              <w:rPr>
                <w:color w:val="231F20"/>
                <w:sz w:val="20"/>
              </w:rPr>
              <w:t>costs</w:t>
            </w:r>
            <w:r>
              <w:rPr>
                <w:color w:val="231F20"/>
                <w:spacing w:val="-11"/>
                <w:sz w:val="20"/>
              </w:rPr>
              <w:t xml:space="preserve"> </w:t>
            </w:r>
            <w:r>
              <w:rPr>
                <w:color w:val="231F20"/>
                <w:sz w:val="20"/>
              </w:rPr>
              <w:t>to</w:t>
            </w:r>
            <w:r>
              <w:rPr>
                <w:color w:val="231F20"/>
                <w:spacing w:val="-11"/>
                <w:sz w:val="20"/>
              </w:rPr>
              <w:t xml:space="preserve"> </w:t>
            </w:r>
            <w:r>
              <w:rPr>
                <w:color w:val="231F20"/>
                <w:sz w:val="20"/>
              </w:rPr>
              <w:t>services</w:t>
            </w:r>
            <w:r>
              <w:rPr>
                <w:color w:val="231F20"/>
                <w:spacing w:val="-12"/>
                <w:sz w:val="20"/>
              </w:rPr>
              <w:t xml:space="preserve"> </w:t>
            </w:r>
            <w:r>
              <w:rPr>
                <w:color w:val="231F20"/>
                <w:sz w:val="20"/>
              </w:rPr>
              <w:t>for</w:t>
            </w:r>
            <w:r>
              <w:rPr>
                <w:color w:val="231F20"/>
                <w:spacing w:val="-11"/>
                <w:sz w:val="20"/>
              </w:rPr>
              <w:t xml:space="preserve"> </w:t>
            </w:r>
            <w:r>
              <w:rPr>
                <w:color w:val="231F20"/>
                <w:sz w:val="20"/>
              </w:rPr>
              <w:t xml:space="preserve">compliance </w:t>
            </w:r>
            <w:r>
              <w:rPr>
                <w:color w:val="231F20"/>
                <w:spacing w:val="-2"/>
                <w:sz w:val="20"/>
              </w:rPr>
              <w:t>activities.</w:t>
            </w:r>
          </w:p>
          <w:p w14:paraId="1ED3083E" w14:textId="77777777" w:rsidR="00116B1A" w:rsidRDefault="005876AA">
            <w:pPr>
              <w:pStyle w:val="TableParagraph"/>
              <w:spacing w:before="83"/>
              <w:rPr>
                <w:b/>
                <w:sz w:val="20"/>
              </w:rPr>
            </w:pPr>
            <w:r>
              <w:rPr>
                <w:b/>
                <w:color w:val="231F20"/>
                <w:spacing w:val="-2"/>
                <w:w w:val="105"/>
                <w:sz w:val="20"/>
              </w:rPr>
              <w:t>Costs</w:t>
            </w:r>
          </w:p>
          <w:p w14:paraId="1ED3083F"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840" w14:textId="77777777" w:rsidR="00116B1A" w:rsidRDefault="005876AA">
            <w:pPr>
              <w:pStyle w:val="TableParagraph"/>
              <w:spacing w:before="171" w:line="285" w:lineRule="auto"/>
              <w:ind w:right="367"/>
              <w:rPr>
                <w:sz w:val="20"/>
              </w:rPr>
            </w:pPr>
            <w:r>
              <w:rPr>
                <w:color w:val="231F20"/>
                <w:spacing w:val="-2"/>
                <w:sz w:val="20"/>
              </w:rPr>
              <w:t>If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status</w:t>
            </w:r>
            <w:r>
              <w:rPr>
                <w:color w:val="231F20"/>
                <w:spacing w:val="-4"/>
                <w:sz w:val="20"/>
              </w:rPr>
              <w:t xml:space="preserve"> </w:t>
            </w:r>
            <w:r>
              <w:rPr>
                <w:color w:val="231F20"/>
                <w:spacing w:val="-2"/>
                <w:sz w:val="20"/>
              </w:rPr>
              <w:t>quo</w:t>
            </w:r>
            <w:r>
              <w:rPr>
                <w:color w:val="231F20"/>
                <w:spacing w:val="-4"/>
                <w:sz w:val="20"/>
              </w:rPr>
              <w:t xml:space="preserve"> </w:t>
            </w:r>
            <w:r>
              <w:rPr>
                <w:color w:val="231F20"/>
                <w:spacing w:val="-2"/>
                <w:sz w:val="20"/>
              </w:rPr>
              <w:t>remains,</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education</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settings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afforded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 xml:space="preserve">safest </w:t>
            </w:r>
            <w:r>
              <w:rPr>
                <w:color w:val="231F20"/>
                <w:sz w:val="20"/>
              </w:rPr>
              <w:t>possible environment with respect to protection from sexual abuse.</w:t>
            </w:r>
          </w:p>
          <w:p w14:paraId="1ED30841" w14:textId="77777777" w:rsidR="00116B1A" w:rsidRDefault="005876AA">
            <w:pPr>
              <w:pStyle w:val="TableParagraph"/>
              <w:spacing w:before="115"/>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42" w14:textId="77777777" w:rsidR="00116B1A" w:rsidRDefault="005876AA">
            <w:pPr>
              <w:pStyle w:val="TableParagraph"/>
              <w:spacing w:before="171" w:line="285" w:lineRule="auto"/>
              <w:ind w:right="367"/>
              <w:rPr>
                <w:sz w:val="20"/>
              </w:rPr>
            </w:pPr>
            <w:r>
              <w:rPr>
                <w:color w:val="231F20"/>
                <w:sz w:val="20"/>
              </w:rPr>
              <w:t>Public</w:t>
            </w:r>
            <w:r>
              <w:rPr>
                <w:color w:val="231F20"/>
                <w:spacing w:val="-11"/>
                <w:sz w:val="20"/>
              </w:rPr>
              <w:t xml:space="preserve"> </w:t>
            </w:r>
            <w:r>
              <w:rPr>
                <w:color w:val="231F20"/>
                <w:sz w:val="20"/>
              </w:rPr>
              <w:t>confidence</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sector</w:t>
            </w:r>
            <w:r>
              <w:rPr>
                <w:color w:val="231F20"/>
                <w:spacing w:val="-11"/>
                <w:sz w:val="20"/>
              </w:rPr>
              <w:t xml:space="preserve"> </w:t>
            </w:r>
            <w:r>
              <w:rPr>
                <w:color w:val="231F20"/>
                <w:sz w:val="20"/>
              </w:rPr>
              <w:t>may</w:t>
            </w:r>
            <w:r>
              <w:rPr>
                <w:color w:val="231F20"/>
                <w:spacing w:val="-11"/>
                <w:sz w:val="20"/>
              </w:rPr>
              <w:t xml:space="preserve"> </w:t>
            </w:r>
            <w:r>
              <w:rPr>
                <w:color w:val="231F20"/>
                <w:sz w:val="20"/>
              </w:rPr>
              <w:t>fall</w:t>
            </w:r>
            <w:r>
              <w:rPr>
                <w:color w:val="231F20"/>
                <w:spacing w:val="-11"/>
                <w:sz w:val="20"/>
              </w:rPr>
              <w:t xml:space="preserve"> </w:t>
            </w:r>
            <w:r>
              <w:rPr>
                <w:color w:val="231F20"/>
                <w:sz w:val="20"/>
              </w:rPr>
              <w:t>if</w:t>
            </w:r>
            <w:r>
              <w:rPr>
                <w:color w:val="231F20"/>
                <w:spacing w:val="-11"/>
                <w:sz w:val="20"/>
              </w:rPr>
              <w:t xml:space="preserve"> </w:t>
            </w:r>
            <w:r>
              <w:rPr>
                <w:color w:val="231F20"/>
                <w:sz w:val="20"/>
              </w:rPr>
              <w:t>explicit</w:t>
            </w:r>
            <w:r>
              <w:rPr>
                <w:color w:val="231F20"/>
                <w:spacing w:val="-11"/>
                <w:sz w:val="20"/>
              </w:rPr>
              <w:t xml:space="preserve"> </w:t>
            </w:r>
            <w:r>
              <w:rPr>
                <w:color w:val="231F20"/>
                <w:sz w:val="20"/>
              </w:rPr>
              <w:t>changes</w:t>
            </w:r>
            <w:r>
              <w:rPr>
                <w:color w:val="231F20"/>
                <w:spacing w:val="-11"/>
                <w:sz w:val="20"/>
              </w:rPr>
              <w:t xml:space="preserve"> </w:t>
            </w:r>
            <w:r>
              <w:rPr>
                <w:color w:val="231F20"/>
                <w:sz w:val="20"/>
              </w:rPr>
              <w:t>are</w:t>
            </w:r>
            <w:r>
              <w:rPr>
                <w:color w:val="231F20"/>
                <w:spacing w:val="-11"/>
                <w:sz w:val="20"/>
              </w:rPr>
              <w:t xml:space="preserve"> </w:t>
            </w:r>
            <w:r>
              <w:rPr>
                <w:color w:val="231F20"/>
                <w:sz w:val="20"/>
              </w:rPr>
              <w:t>not</w:t>
            </w:r>
            <w:r>
              <w:rPr>
                <w:color w:val="231F20"/>
                <w:spacing w:val="-11"/>
                <w:sz w:val="20"/>
              </w:rPr>
              <w:t xml:space="preserve"> </w:t>
            </w:r>
            <w:r>
              <w:rPr>
                <w:color w:val="231F20"/>
                <w:sz w:val="20"/>
              </w:rPr>
              <w:t>made</w:t>
            </w:r>
            <w:r>
              <w:rPr>
                <w:color w:val="231F20"/>
                <w:spacing w:val="-11"/>
                <w:sz w:val="20"/>
              </w:rPr>
              <w:t xml:space="preserve"> </w:t>
            </w:r>
            <w:r>
              <w:rPr>
                <w:color w:val="231F20"/>
                <w:sz w:val="20"/>
              </w:rPr>
              <w:t>that address gaps in implementing the recommendations of the Royal Commission.</w:t>
            </w:r>
          </w:p>
        </w:tc>
      </w:tr>
    </w:tbl>
    <w:p w14:paraId="1ED30844"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46" w14:textId="77777777">
        <w:trPr>
          <w:trHeight w:val="408"/>
        </w:trPr>
        <w:tc>
          <w:tcPr>
            <w:tcW w:w="8190" w:type="dxa"/>
            <w:shd w:val="clear" w:color="auto" w:fill="1895D3"/>
          </w:tcPr>
          <w:p w14:paraId="1ED3084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851" w14:textId="77777777">
        <w:trPr>
          <w:trHeight w:val="6308"/>
        </w:trPr>
        <w:tc>
          <w:tcPr>
            <w:tcW w:w="8190" w:type="dxa"/>
            <w:tcBorders>
              <w:left w:val="single" w:sz="4" w:space="0" w:color="1895D3"/>
              <w:bottom w:val="single" w:sz="4" w:space="0" w:color="1895D3"/>
              <w:right w:val="single" w:sz="4" w:space="0" w:color="1895D3"/>
            </w:tcBorders>
          </w:tcPr>
          <w:p w14:paraId="1ED30847" w14:textId="77777777" w:rsidR="00116B1A" w:rsidRDefault="005876AA">
            <w:pPr>
              <w:pStyle w:val="TableParagraph"/>
              <w:rPr>
                <w:b/>
                <w:sz w:val="20"/>
              </w:rPr>
            </w:pPr>
            <w:r>
              <w:rPr>
                <w:b/>
                <w:color w:val="231F20"/>
                <w:spacing w:val="-2"/>
                <w:w w:val="105"/>
                <w:sz w:val="20"/>
              </w:rPr>
              <w:t>Benefits</w:t>
            </w:r>
          </w:p>
          <w:p w14:paraId="1ED3084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49" w14:textId="77777777" w:rsidR="00116B1A" w:rsidRDefault="005876AA">
            <w:pPr>
              <w:pStyle w:val="TableParagraph"/>
              <w:spacing w:before="171" w:line="285" w:lineRule="auto"/>
              <w:ind w:right="367"/>
              <w:rPr>
                <w:sz w:val="20"/>
              </w:rPr>
            </w:pPr>
            <w:r>
              <w:rPr>
                <w:color w:val="231F20"/>
                <w:spacing w:val="-2"/>
                <w:sz w:val="20"/>
              </w:rPr>
              <w:t>Aligning</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assessment</w:t>
            </w:r>
            <w:r>
              <w:rPr>
                <w:color w:val="231F20"/>
                <w:spacing w:val="-3"/>
                <w:sz w:val="20"/>
              </w:rPr>
              <w:t xml:space="preserve"> </w:t>
            </w:r>
            <w:r>
              <w:rPr>
                <w:color w:val="231F20"/>
                <w:spacing w:val="-2"/>
                <w:sz w:val="20"/>
              </w:rPr>
              <w:t>guide</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‘Guide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NQF’</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National</w:t>
            </w:r>
            <w:r>
              <w:rPr>
                <w:color w:val="231F20"/>
                <w:spacing w:val="-3"/>
                <w:sz w:val="20"/>
              </w:rPr>
              <w:t xml:space="preserve"> </w:t>
            </w:r>
            <w:r>
              <w:rPr>
                <w:color w:val="231F20"/>
                <w:spacing w:val="-2"/>
                <w:sz w:val="20"/>
              </w:rPr>
              <w:t>Principles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 xml:space="preserve">offer </w:t>
            </w:r>
            <w:r>
              <w:rPr>
                <w:color w:val="231F20"/>
                <w:sz w:val="20"/>
              </w:rPr>
              <w:t>providers and their services additional information when considering their quality practice in relation</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Child</w:t>
            </w:r>
            <w:r>
              <w:rPr>
                <w:color w:val="231F20"/>
                <w:spacing w:val="-11"/>
                <w:sz w:val="20"/>
              </w:rPr>
              <w:t xml:space="preserve"> </w:t>
            </w:r>
            <w:r>
              <w:rPr>
                <w:color w:val="231F20"/>
                <w:sz w:val="20"/>
              </w:rPr>
              <w:t>Safe</w:t>
            </w:r>
            <w:r>
              <w:rPr>
                <w:color w:val="231F20"/>
                <w:spacing w:val="-11"/>
                <w:sz w:val="20"/>
              </w:rPr>
              <w:t xml:space="preserve"> </w:t>
            </w:r>
            <w:r>
              <w:rPr>
                <w:color w:val="231F20"/>
                <w:sz w:val="20"/>
              </w:rPr>
              <w:t>Principles.</w:t>
            </w:r>
            <w:r>
              <w:rPr>
                <w:color w:val="231F20"/>
                <w:spacing w:val="-12"/>
                <w:sz w:val="20"/>
              </w:rPr>
              <w:t xml:space="preserve"> </w:t>
            </w:r>
            <w:r>
              <w:rPr>
                <w:color w:val="231F20"/>
                <w:sz w:val="20"/>
              </w:rPr>
              <w:t>This</w:t>
            </w:r>
            <w:r>
              <w:rPr>
                <w:color w:val="231F20"/>
                <w:spacing w:val="-11"/>
                <w:sz w:val="20"/>
              </w:rPr>
              <w:t xml:space="preserve"> </w:t>
            </w:r>
            <w:r>
              <w:rPr>
                <w:color w:val="231F20"/>
                <w:sz w:val="20"/>
              </w:rPr>
              <w:t>increased</w:t>
            </w:r>
            <w:r>
              <w:rPr>
                <w:color w:val="231F20"/>
                <w:spacing w:val="-11"/>
                <w:sz w:val="20"/>
              </w:rPr>
              <w:t xml:space="preserve"> </w:t>
            </w:r>
            <w:r>
              <w:rPr>
                <w:color w:val="231F20"/>
                <w:sz w:val="20"/>
              </w:rPr>
              <w:t>information</w:t>
            </w:r>
            <w:r>
              <w:rPr>
                <w:color w:val="231F20"/>
                <w:spacing w:val="-12"/>
                <w:sz w:val="20"/>
              </w:rPr>
              <w:t xml:space="preserve"> </w:t>
            </w:r>
            <w:r>
              <w:rPr>
                <w:color w:val="231F20"/>
                <w:sz w:val="20"/>
              </w:rPr>
              <w:t>may</w:t>
            </w:r>
            <w:r>
              <w:rPr>
                <w:color w:val="231F20"/>
                <w:spacing w:val="-11"/>
                <w:sz w:val="20"/>
              </w:rPr>
              <w:t xml:space="preserve"> </w:t>
            </w:r>
            <w:r>
              <w:rPr>
                <w:color w:val="231F20"/>
                <w:sz w:val="20"/>
              </w:rPr>
              <w:t>allow</w:t>
            </w:r>
            <w:r>
              <w:rPr>
                <w:color w:val="231F20"/>
                <w:spacing w:val="-11"/>
                <w:sz w:val="20"/>
              </w:rPr>
              <w:t xml:space="preserve"> </w:t>
            </w:r>
            <w:r>
              <w:rPr>
                <w:color w:val="231F20"/>
                <w:sz w:val="20"/>
              </w:rPr>
              <w:t>providers</w:t>
            </w:r>
            <w:r>
              <w:rPr>
                <w:color w:val="231F20"/>
                <w:spacing w:val="-11"/>
                <w:sz w:val="20"/>
              </w:rPr>
              <w:t xml:space="preserve"> </w:t>
            </w:r>
            <w:r>
              <w:rPr>
                <w:color w:val="231F20"/>
                <w:sz w:val="20"/>
              </w:rPr>
              <w:t>to review and adapt existing practice to improve child safety outcomes.</w:t>
            </w:r>
          </w:p>
          <w:p w14:paraId="1ED3084A"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84B" w14:textId="77777777" w:rsidR="00116B1A" w:rsidRDefault="005876AA">
            <w:pPr>
              <w:pStyle w:val="TableParagraph"/>
              <w:spacing w:before="170" w:line="285" w:lineRule="auto"/>
              <w:ind w:right="367"/>
              <w:rPr>
                <w:sz w:val="20"/>
              </w:rPr>
            </w:pPr>
            <w:r>
              <w:rPr>
                <w:color w:val="231F20"/>
                <w:w w:val="95"/>
                <w:sz w:val="20"/>
              </w:rPr>
              <w:t xml:space="preserve">Families may feel more reassured about the safety of services if they understand that services are </w:t>
            </w:r>
            <w:r>
              <w:rPr>
                <w:color w:val="231F20"/>
                <w:sz w:val="20"/>
              </w:rPr>
              <w:t>required to demonstrate how they are aligning with the national principles.</w:t>
            </w:r>
          </w:p>
          <w:p w14:paraId="1ED3084C" w14:textId="77777777" w:rsidR="00116B1A" w:rsidRDefault="005876AA">
            <w:pPr>
              <w:pStyle w:val="TableParagraph"/>
              <w:spacing w:before="83"/>
              <w:rPr>
                <w:b/>
                <w:sz w:val="20"/>
              </w:rPr>
            </w:pPr>
            <w:r>
              <w:rPr>
                <w:b/>
                <w:color w:val="231F20"/>
                <w:spacing w:val="-2"/>
                <w:w w:val="105"/>
                <w:sz w:val="20"/>
              </w:rPr>
              <w:t>Costs</w:t>
            </w:r>
          </w:p>
          <w:p w14:paraId="1ED3084D"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84E" w14:textId="77777777" w:rsidR="00116B1A" w:rsidRDefault="005876AA">
            <w:pPr>
              <w:pStyle w:val="TableParagraph"/>
              <w:spacing w:before="171" w:line="285" w:lineRule="auto"/>
              <w:ind w:right="115"/>
              <w:rPr>
                <w:sz w:val="20"/>
              </w:rPr>
            </w:pPr>
            <w:r>
              <w:rPr>
                <w:color w:val="231F20"/>
                <w:sz w:val="20"/>
              </w:rPr>
              <w:t>Aligning the quality assessment process under the NQF with the National Principles will not guarantee consistent adherence to the National Principles, as the quality rating and assessment process</w:t>
            </w:r>
            <w:r>
              <w:rPr>
                <w:color w:val="231F20"/>
                <w:spacing w:val="-11"/>
                <w:sz w:val="20"/>
              </w:rPr>
              <w:t xml:space="preserve"> </w:t>
            </w:r>
            <w:r>
              <w:rPr>
                <w:color w:val="231F20"/>
                <w:sz w:val="20"/>
              </w:rPr>
              <w:t>only</w:t>
            </w:r>
            <w:r>
              <w:rPr>
                <w:color w:val="231F20"/>
                <w:spacing w:val="-11"/>
                <w:sz w:val="20"/>
              </w:rPr>
              <w:t xml:space="preserve"> </w:t>
            </w:r>
            <w:r>
              <w:rPr>
                <w:color w:val="231F20"/>
                <w:sz w:val="20"/>
              </w:rPr>
              <w:t>captures</w:t>
            </w:r>
            <w:r>
              <w:rPr>
                <w:color w:val="231F20"/>
                <w:spacing w:val="-11"/>
                <w:sz w:val="20"/>
              </w:rPr>
              <w:t xml:space="preserve"> </w:t>
            </w:r>
            <w:r>
              <w:rPr>
                <w:color w:val="231F20"/>
                <w:sz w:val="20"/>
              </w:rPr>
              <w:t>information</w:t>
            </w:r>
            <w:r>
              <w:rPr>
                <w:color w:val="231F20"/>
                <w:spacing w:val="-11"/>
                <w:sz w:val="20"/>
              </w:rPr>
              <w:t xml:space="preserve"> </w:t>
            </w:r>
            <w:r>
              <w:rPr>
                <w:color w:val="231F20"/>
                <w:sz w:val="20"/>
              </w:rPr>
              <w:t>about</w:t>
            </w:r>
            <w:r>
              <w:rPr>
                <w:color w:val="231F20"/>
                <w:spacing w:val="-11"/>
                <w:sz w:val="20"/>
              </w:rPr>
              <w:t xml:space="preserve"> </w:t>
            </w:r>
            <w:r>
              <w:rPr>
                <w:color w:val="231F20"/>
                <w:sz w:val="20"/>
              </w:rPr>
              <w:t>a</w:t>
            </w:r>
            <w:r>
              <w:rPr>
                <w:color w:val="231F20"/>
                <w:spacing w:val="-11"/>
                <w:sz w:val="20"/>
              </w:rPr>
              <w:t xml:space="preserve"> </w:t>
            </w:r>
            <w:r>
              <w:rPr>
                <w:color w:val="231F20"/>
                <w:sz w:val="20"/>
              </w:rPr>
              <w:t>service’s</w:t>
            </w:r>
            <w:r>
              <w:rPr>
                <w:color w:val="231F20"/>
                <w:spacing w:val="-11"/>
                <w:sz w:val="20"/>
              </w:rPr>
              <w:t xml:space="preserve"> </w:t>
            </w:r>
            <w:r>
              <w:rPr>
                <w:color w:val="231F20"/>
                <w:sz w:val="20"/>
              </w:rPr>
              <w:t>performance</w:t>
            </w:r>
            <w:r>
              <w:rPr>
                <w:color w:val="231F20"/>
                <w:spacing w:val="-11"/>
                <w:sz w:val="20"/>
              </w:rPr>
              <w:t xml:space="preserve"> </w:t>
            </w:r>
            <w:r>
              <w:rPr>
                <w:color w:val="231F20"/>
                <w:sz w:val="20"/>
              </w:rPr>
              <w:t>at</w:t>
            </w:r>
            <w:r>
              <w:rPr>
                <w:color w:val="231F20"/>
                <w:spacing w:val="-11"/>
                <w:sz w:val="20"/>
              </w:rPr>
              <w:t xml:space="preserve"> </w:t>
            </w:r>
            <w:r>
              <w:rPr>
                <w:color w:val="231F20"/>
                <w:sz w:val="20"/>
              </w:rPr>
              <w:t>one</w:t>
            </w:r>
            <w:r>
              <w:rPr>
                <w:color w:val="231F20"/>
                <w:spacing w:val="-11"/>
                <w:sz w:val="20"/>
              </w:rPr>
              <w:t xml:space="preserve"> </w:t>
            </w:r>
            <w:r>
              <w:rPr>
                <w:color w:val="231F20"/>
                <w:sz w:val="20"/>
              </w:rPr>
              <w:t>point</w:t>
            </w:r>
            <w:r>
              <w:rPr>
                <w:color w:val="231F20"/>
                <w:spacing w:val="-11"/>
                <w:sz w:val="20"/>
              </w:rPr>
              <w:t xml:space="preserve"> </w:t>
            </w:r>
            <w:r>
              <w:rPr>
                <w:color w:val="231F20"/>
                <w:sz w:val="20"/>
              </w:rPr>
              <w:t>in</w:t>
            </w:r>
            <w:r>
              <w:rPr>
                <w:color w:val="231F20"/>
                <w:spacing w:val="-11"/>
                <w:sz w:val="20"/>
              </w:rPr>
              <w:t xml:space="preserve"> </w:t>
            </w:r>
            <w:r>
              <w:rPr>
                <w:color w:val="231F20"/>
                <w:sz w:val="20"/>
              </w:rPr>
              <w:t>time.</w:t>
            </w:r>
            <w:r>
              <w:rPr>
                <w:color w:val="231F20"/>
                <w:spacing w:val="-11"/>
                <w:sz w:val="20"/>
              </w:rPr>
              <w:t xml:space="preserve"> </w:t>
            </w:r>
            <w:r>
              <w:rPr>
                <w:color w:val="231F20"/>
                <w:sz w:val="20"/>
              </w:rPr>
              <w:t>Families</w:t>
            </w:r>
            <w:r>
              <w:rPr>
                <w:color w:val="231F20"/>
                <w:spacing w:val="-11"/>
                <w:sz w:val="20"/>
              </w:rPr>
              <w:t xml:space="preserve"> </w:t>
            </w:r>
            <w:r>
              <w:rPr>
                <w:color w:val="231F20"/>
                <w:sz w:val="20"/>
              </w:rPr>
              <w:t>may face</w:t>
            </w:r>
            <w:r>
              <w:rPr>
                <w:color w:val="231F20"/>
                <w:spacing w:val="-12"/>
                <w:sz w:val="20"/>
              </w:rPr>
              <w:t xml:space="preserve"> </w:t>
            </w:r>
            <w:r>
              <w:rPr>
                <w:color w:val="231F20"/>
                <w:sz w:val="20"/>
              </w:rPr>
              <w:t>increased</w:t>
            </w:r>
            <w:r>
              <w:rPr>
                <w:color w:val="231F20"/>
                <w:spacing w:val="-11"/>
                <w:sz w:val="20"/>
              </w:rPr>
              <w:t xml:space="preserve"> </w:t>
            </w:r>
            <w:r>
              <w:rPr>
                <w:color w:val="231F20"/>
                <w:sz w:val="20"/>
              </w:rPr>
              <w:t>fees</w:t>
            </w:r>
            <w:r>
              <w:rPr>
                <w:color w:val="231F20"/>
                <w:spacing w:val="-11"/>
                <w:sz w:val="20"/>
              </w:rPr>
              <w:t xml:space="preserve"> </w:t>
            </w:r>
            <w:r>
              <w:rPr>
                <w:color w:val="231F20"/>
                <w:sz w:val="20"/>
              </w:rPr>
              <w:t>as</w:t>
            </w:r>
            <w:r>
              <w:rPr>
                <w:color w:val="231F20"/>
                <w:spacing w:val="-12"/>
                <w:sz w:val="20"/>
              </w:rPr>
              <w:t xml:space="preserve"> </w:t>
            </w:r>
            <w:r>
              <w:rPr>
                <w:color w:val="231F20"/>
                <w:sz w:val="20"/>
              </w:rPr>
              <w:t>a</w:t>
            </w:r>
            <w:r>
              <w:rPr>
                <w:color w:val="231F20"/>
                <w:spacing w:val="-11"/>
                <w:sz w:val="20"/>
              </w:rPr>
              <w:t xml:space="preserve"> </w:t>
            </w:r>
            <w:r>
              <w:rPr>
                <w:color w:val="231F20"/>
                <w:sz w:val="20"/>
              </w:rPr>
              <w:t>result</w:t>
            </w:r>
            <w:r>
              <w:rPr>
                <w:color w:val="231F20"/>
                <w:spacing w:val="-11"/>
                <w:sz w:val="20"/>
              </w:rPr>
              <w:t xml:space="preserve"> </w:t>
            </w:r>
            <w:r>
              <w:rPr>
                <w:color w:val="231F20"/>
                <w:sz w:val="20"/>
              </w:rPr>
              <w:t>of</w:t>
            </w:r>
            <w:r>
              <w:rPr>
                <w:color w:val="231F20"/>
                <w:spacing w:val="-12"/>
                <w:sz w:val="20"/>
              </w:rPr>
              <w:t xml:space="preserve"> </w:t>
            </w:r>
            <w:r>
              <w:rPr>
                <w:color w:val="231F20"/>
                <w:sz w:val="20"/>
              </w:rPr>
              <w:t>increased</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compliance</w:t>
            </w:r>
            <w:r>
              <w:rPr>
                <w:color w:val="231F20"/>
                <w:spacing w:val="-12"/>
                <w:sz w:val="20"/>
              </w:rPr>
              <w:t xml:space="preserve"> </w:t>
            </w:r>
            <w:r>
              <w:rPr>
                <w:color w:val="231F20"/>
                <w:sz w:val="20"/>
              </w:rPr>
              <w:t>costs</w:t>
            </w:r>
            <w:r>
              <w:rPr>
                <w:color w:val="231F20"/>
                <w:spacing w:val="-11"/>
                <w:sz w:val="20"/>
              </w:rPr>
              <w:t xml:space="preserve"> </w:t>
            </w:r>
            <w:r>
              <w:rPr>
                <w:color w:val="231F20"/>
                <w:sz w:val="20"/>
              </w:rPr>
              <w:t>being</w:t>
            </w:r>
            <w:r>
              <w:rPr>
                <w:color w:val="231F20"/>
                <w:spacing w:val="-11"/>
                <w:sz w:val="20"/>
              </w:rPr>
              <w:t xml:space="preserve"> </w:t>
            </w:r>
            <w:r>
              <w:rPr>
                <w:color w:val="231F20"/>
                <w:sz w:val="20"/>
              </w:rPr>
              <w:t>borne</w:t>
            </w:r>
            <w:r>
              <w:rPr>
                <w:color w:val="231F20"/>
                <w:spacing w:val="-11"/>
                <w:sz w:val="20"/>
              </w:rPr>
              <w:t xml:space="preserve"> </w:t>
            </w:r>
            <w:r>
              <w:rPr>
                <w:color w:val="231F20"/>
                <w:sz w:val="20"/>
              </w:rPr>
              <w:t>by</w:t>
            </w:r>
            <w:r>
              <w:rPr>
                <w:color w:val="231F20"/>
                <w:spacing w:val="-12"/>
                <w:sz w:val="20"/>
              </w:rPr>
              <w:t xml:space="preserve"> </w:t>
            </w:r>
            <w:r>
              <w:rPr>
                <w:color w:val="231F20"/>
                <w:sz w:val="20"/>
              </w:rPr>
              <w:t>services.</w:t>
            </w:r>
          </w:p>
          <w:p w14:paraId="1ED3084F" w14:textId="77777777" w:rsidR="00116B1A" w:rsidRDefault="005876AA">
            <w:pPr>
              <w:pStyle w:val="TableParagraph"/>
              <w:spacing w:before="114"/>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50" w14:textId="77777777" w:rsidR="00116B1A" w:rsidRDefault="005876AA">
            <w:pPr>
              <w:pStyle w:val="TableParagraph"/>
              <w:spacing w:before="125" w:line="290" w:lineRule="atLeast"/>
              <w:ind w:right="135"/>
              <w:rPr>
                <w:sz w:val="20"/>
              </w:rPr>
            </w:pPr>
            <w:r>
              <w:rPr>
                <w:color w:val="231F20"/>
                <w:sz w:val="20"/>
              </w:rPr>
              <w:t>Providers</w:t>
            </w:r>
            <w:r>
              <w:rPr>
                <w:color w:val="231F20"/>
                <w:spacing w:val="-12"/>
                <w:sz w:val="20"/>
              </w:rPr>
              <w:t xml:space="preserve"> </w:t>
            </w:r>
            <w:r>
              <w:rPr>
                <w:color w:val="231F20"/>
                <w:sz w:val="20"/>
              </w:rPr>
              <w:t>would</w:t>
            </w:r>
            <w:r>
              <w:rPr>
                <w:color w:val="231F20"/>
                <w:spacing w:val="-11"/>
                <w:sz w:val="20"/>
              </w:rPr>
              <w:t xml:space="preserve"> </w:t>
            </w:r>
            <w:r>
              <w:rPr>
                <w:color w:val="231F20"/>
                <w:sz w:val="20"/>
              </w:rPr>
              <w:t>incur</w:t>
            </w:r>
            <w:r>
              <w:rPr>
                <w:color w:val="231F20"/>
                <w:spacing w:val="-11"/>
                <w:sz w:val="20"/>
              </w:rPr>
              <w:t xml:space="preserve"> </w:t>
            </w:r>
            <w:r>
              <w:rPr>
                <w:color w:val="231F20"/>
                <w:sz w:val="20"/>
              </w:rPr>
              <w:t>additional</w:t>
            </w:r>
            <w:r>
              <w:rPr>
                <w:color w:val="231F20"/>
                <w:spacing w:val="-12"/>
                <w:sz w:val="20"/>
              </w:rPr>
              <w:t xml:space="preserve"> </w:t>
            </w:r>
            <w:r>
              <w:rPr>
                <w:color w:val="231F20"/>
                <w:sz w:val="20"/>
              </w:rPr>
              <w:t>costs</w:t>
            </w:r>
            <w:r>
              <w:rPr>
                <w:color w:val="231F20"/>
                <w:spacing w:val="-11"/>
                <w:sz w:val="20"/>
              </w:rPr>
              <w:t xml:space="preserve"> </w:t>
            </w:r>
            <w:r>
              <w:rPr>
                <w:color w:val="231F20"/>
                <w:sz w:val="20"/>
              </w:rPr>
              <w:t>to</w:t>
            </w:r>
            <w:r>
              <w:rPr>
                <w:color w:val="231F20"/>
                <w:spacing w:val="-11"/>
                <w:sz w:val="20"/>
              </w:rPr>
              <w:t xml:space="preserve"> </w:t>
            </w:r>
            <w:r>
              <w:rPr>
                <w:color w:val="231F20"/>
                <w:sz w:val="20"/>
              </w:rPr>
              <w:t>review</w:t>
            </w:r>
            <w:r>
              <w:rPr>
                <w:color w:val="231F20"/>
                <w:spacing w:val="-12"/>
                <w:sz w:val="20"/>
              </w:rPr>
              <w:t xml:space="preserve"> </w:t>
            </w:r>
            <w:r>
              <w:rPr>
                <w:color w:val="231F20"/>
                <w:sz w:val="20"/>
              </w:rPr>
              <w:t>their</w:t>
            </w:r>
            <w:r>
              <w:rPr>
                <w:color w:val="231F20"/>
                <w:spacing w:val="-11"/>
                <w:sz w:val="20"/>
              </w:rPr>
              <w:t xml:space="preserve"> </w:t>
            </w:r>
            <w:r>
              <w:rPr>
                <w:color w:val="231F20"/>
                <w:sz w:val="20"/>
              </w:rPr>
              <w:t>policies,</w:t>
            </w:r>
            <w:r>
              <w:rPr>
                <w:color w:val="231F20"/>
                <w:spacing w:val="-11"/>
                <w:sz w:val="20"/>
              </w:rPr>
              <w:t xml:space="preserve"> </w:t>
            </w:r>
            <w:r>
              <w:rPr>
                <w:color w:val="231F20"/>
                <w:sz w:val="20"/>
              </w:rPr>
              <w:t>procedures</w:t>
            </w:r>
            <w:r>
              <w:rPr>
                <w:color w:val="231F20"/>
                <w:spacing w:val="-12"/>
                <w:sz w:val="20"/>
              </w:rPr>
              <w:t xml:space="preserve"> </w:t>
            </w:r>
            <w:r>
              <w:rPr>
                <w:color w:val="231F20"/>
                <w:sz w:val="20"/>
              </w:rPr>
              <w:t>and</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 practices and adjust to ensure they are meeting assessment requirements.</w:t>
            </w:r>
          </w:p>
        </w:tc>
      </w:tr>
    </w:tbl>
    <w:p w14:paraId="1ED30852"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853" w14:textId="77777777" w:rsidR="00116B1A" w:rsidRDefault="00116B1A">
      <w:pPr>
        <w:pStyle w:val="BodyText"/>
        <w:rPr>
          <w:sz w:val="20"/>
        </w:rPr>
      </w:pPr>
    </w:p>
    <w:p w14:paraId="1ED3085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56" w14:textId="77777777">
        <w:trPr>
          <w:trHeight w:val="408"/>
        </w:trPr>
        <w:tc>
          <w:tcPr>
            <w:tcW w:w="8190" w:type="dxa"/>
            <w:shd w:val="clear" w:color="auto" w:fill="1895D3"/>
          </w:tcPr>
          <w:p w14:paraId="1ED30855" w14:textId="77777777" w:rsidR="00116B1A" w:rsidRDefault="005876AA">
            <w:pPr>
              <w:pStyle w:val="TableParagraph"/>
              <w:spacing w:before="99"/>
              <w:ind w:left="85"/>
              <w:rPr>
                <w:b/>
                <w:sz w:val="20"/>
              </w:rPr>
            </w:pPr>
            <w:bookmarkStart w:id="127" w:name="_bookmark55"/>
            <w:bookmarkEnd w:id="127"/>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863" w14:textId="77777777">
        <w:trPr>
          <w:trHeight w:val="7695"/>
        </w:trPr>
        <w:tc>
          <w:tcPr>
            <w:tcW w:w="8190" w:type="dxa"/>
            <w:tcBorders>
              <w:left w:val="single" w:sz="4" w:space="0" w:color="1895D3"/>
              <w:bottom w:val="single" w:sz="4" w:space="0" w:color="1895D3"/>
              <w:right w:val="single" w:sz="4" w:space="0" w:color="1895D3"/>
            </w:tcBorders>
          </w:tcPr>
          <w:p w14:paraId="1ED30857" w14:textId="77777777" w:rsidR="00116B1A" w:rsidRDefault="005876AA">
            <w:pPr>
              <w:pStyle w:val="TableParagraph"/>
              <w:rPr>
                <w:b/>
                <w:sz w:val="20"/>
              </w:rPr>
            </w:pPr>
            <w:r>
              <w:rPr>
                <w:b/>
                <w:color w:val="231F20"/>
                <w:spacing w:val="-2"/>
                <w:w w:val="105"/>
                <w:sz w:val="20"/>
              </w:rPr>
              <w:t>Benefits</w:t>
            </w:r>
          </w:p>
          <w:p w14:paraId="1ED3085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59" w14:textId="77777777" w:rsidR="00116B1A" w:rsidRDefault="005876AA">
            <w:pPr>
              <w:pStyle w:val="TableParagraph"/>
              <w:spacing w:before="171" w:line="285" w:lineRule="auto"/>
              <w:ind w:right="367"/>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allow</w:t>
            </w:r>
            <w:r>
              <w:rPr>
                <w:color w:val="231F20"/>
                <w:spacing w:val="-12"/>
                <w:sz w:val="20"/>
              </w:rPr>
              <w:t xml:space="preserve"> </w:t>
            </w:r>
            <w:r>
              <w:rPr>
                <w:color w:val="231F20"/>
                <w:sz w:val="20"/>
              </w:rPr>
              <w:t>providers</w:t>
            </w:r>
            <w:r>
              <w:rPr>
                <w:color w:val="231F20"/>
                <w:spacing w:val="-11"/>
                <w:sz w:val="20"/>
              </w:rPr>
              <w:t xml:space="preserve"> </w:t>
            </w:r>
            <w:r>
              <w:rPr>
                <w:color w:val="231F20"/>
                <w:sz w:val="20"/>
              </w:rPr>
              <w:t>some</w:t>
            </w:r>
            <w:r>
              <w:rPr>
                <w:color w:val="231F20"/>
                <w:spacing w:val="-11"/>
                <w:sz w:val="20"/>
              </w:rPr>
              <w:t xml:space="preserve"> </w:t>
            </w:r>
            <w:r>
              <w:rPr>
                <w:color w:val="231F20"/>
                <w:sz w:val="20"/>
              </w:rPr>
              <w:t>autonomy</w:t>
            </w:r>
            <w:r>
              <w:rPr>
                <w:color w:val="231F20"/>
                <w:spacing w:val="-12"/>
                <w:sz w:val="20"/>
              </w:rPr>
              <w:t xml:space="preserve"> </w:t>
            </w:r>
            <w:r>
              <w:rPr>
                <w:color w:val="231F20"/>
                <w:sz w:val="20"/>
              </w:rPr>
              <w:t>and</w:t>
            </w:r>
            <w:r>
              <w:rPr>
                <w:color w:val="231F20"/>
                <w:spacing w:val="-11"/>
                <w:sz w:val="20"/>
              </w:rPr>
              <w:t xml:space="preserve"> </w:t>
            </w:r>
            <w:r>
              <w:rPr>
                <w:color w:val="231F20"/>
                <w:sz w:val="20"/>
              </w:rPr>
              <w:t>flexibility</w:t>
            </w:r>
            <w:r>
              <w:rPr>
                <w:color w:val="231F20"/>
                <w:spacing w:val="-11"/>
                <w:sz w:val="20"/>
              </w:rPr>
              <w:t xml:space="preserve"> </w:t>
            </w:r>
            <w:r>
              <w:rPr>
                <w:color w:val="231F20"/>
                <w:sz w:val="20"/>
              </w:rPr>
              <w:t>in</w:t>
            </w:r>
            <w:r>
              <w:rPr>
                <w:color w:val="231F20"/>
                <w:spacing w:val="-12"/>
                <w:sz w:val="20"/>
              </w:rPr>
              <w:t xml:space="preserve"> </w:t>
            </w:r>
            <w:r>
              <w:rPr>
                <w:color w:val="231F20"/>
                <w:sz w:val="20"/>
              </w:rPr>
              <w:t>how</w:t>
            </w:r>
            <w:r>
              <w:rPr>
                <w:color w:val="231F20"/>
                <w:spacing w:val="-11"/>
                <w:sz w:val="20"/>
              </w:rPr>
              <w:t xml:space="preserve"> </w:t>
            </w:r>
            <w:r>
              <w:rPr>
                <w:color w:val="231F20"/>
                <w:sz w:val="20"/>
              </w:rPr>
              <w:t>they</w:t>
            </w:r>
            <w:r>
              <w:rPr>
                <w:color w:val="231F20"/>
                <w:spacing w:val="-11"/>
                <w:sz w:val="20"/>
              </w:rPr>
              <w:t xml:space="preserve"> </w:t>
            </w:r>
            <w:r>
              <w:rPr>
                <w:color w:val="231F20"/>
                <w:sz w:val="20"/>
              </w:rPr>
              <w:t>implement</w:t>
            </w:r>
            <w:r>
              <w:rPr>
                <w:color w:val="231F20"/>
                <w:spacing w:val="-11"/>
                <w:sz w:val="20"/>
              </w:rPr>
              <w:t xml:space="preserve"> </w:t>
            </w:r>
            <w:r>
              <w:rPr>
                <w:color w:val="231F20"/>
                <w:sz w:val="20"/>
              </w:rPr>
              <w:t>the National Principles in a manner that is specific to their own operating context.</w:t>
            </w:r>
          </w:p>
          <w:p w14:paraId="1ED3085A" w14:textId="77777777" w:rsidR="00116B1A" w:rsidRDefault="005876AA">
            <w:pPr>
              <w:pStyle w:val="TableParagraph"/>
              <w:spacing w:before="116"/>
              <w:rPr>
                <w:rFonts w:ascii="Arial Narrow"/>
                <w:i/>
                <w:sz w:val="20"/>
              </w:rPr>
            </w:pPr>
            <w:r>
              <w:rPr>
                <w:rFonts w:ascii="Arial Narrow"/>
                <w:i/>
                <w:color w:val="231F20"/>
                <w:spacing w:val="-2"/>
                <w:w w:val="110"/>
                <w:sz w:val="20"/>
                <w:u w:val="single" w:color="231F20"/>
              </w:rPr>
              <w:t>Community</w:t>
            </w:r>
          </w:p>
          <w:p w14:paraId="1ED3085B" w14:textId="77777777" w:rsidR="00116B1A" w:rsidRDefault="005876AA">
            <w:pPr>
              <w:pStyle w:val="TableParagraph"/>
              <w:spacing w:before="170" w:line="285" w:lineRule="auto"/>
              <w:rPr>
                <w:sz w:val="20"/>
              </w:rPr>
            </w:pPr>
            <w:r>
              <w:rPr>
                <w:color w:val="231F20"/>
                <w:sz w:val="20"/>
              </w:rPr>
              <w:t>This option may assure families and the community that service providers are committed to the National</w:t>
            </w:r>
            <w:r>
              <w:rPr>
                <w:color w:val="231F20"/>
                <w:spacing w:val="-9"/>
                <w:sz w:val="20"/>
              </w:rPr>
              <w:t xml:space="preserve"> </w:t>
            </w:r>
            <w:r>
              <w:rPr>
                <w:color w:val="231F20"/>
                <w:sz w:val="20"/>
              </w:rPr>
              <w:t>Principles</w:t>
            </w:r>
            <w:r>
              <w:rPr>
                <w:color w:val="231F20"/>
                <w:spacing w:val="-9"/>
                <w:sz w:val="20"/>
              </w:rPr>
              <w:t xml:space="preserve"> </w:t>
            </w:r>
            <w:r>
              <w:rPr>
                <w:color w:val="231F20"/>
                <w:sz w:val="20"/>
              </w:rPr>
              <w:t>and</w:t>
            </w:r>
            <w:r>
              <w:rPr>
                <w:color w:val="231F20"/>
                <w:spacing w:val="-9"/>
                <w:sz w:val="20"/>
              </w:rPr>
              <w:t xml:space="preserve"> </w:t>
            </w:r>
            <w:r>
              <w:rPr>
                <w:color w:val="231F20"/>
                <w:sz w:val="20"/>
              </w:rPr>
              <w:t>have</w:t>
            </w:r>
            <w:r>
              <w:rPr>
                <w:color w:val="231F20"/>
                <w:spacing w:val="-9"/>
                <w:sz w:val="20"/>
              </w:rPr>
              <w:t xml:space="preserve"> </w:t>
            </w:r>
            <w:r>
              <w:rPr>
                <w:color w:val="231F20"/>
                <w:sz w:val="20"/>
              </w:rPr>
              <w:t>clear</w:t>
            </w:r>
            <w:r>
              <w:rPr>
                <w:color w:val="231F20"/>
                <w:spacing w:val="-9"/>
                <w:sz w:val="20"/>
              </w:rPr>
              <w:t xml:space="preserve"> </w:t>
            </w:r>
            <w:r>
              <w:rPr>
                <w:color w:val="231F20"/>
                <w:sz w:val="20"/>
              </w:rPr>
              <w:t>processes</w:t>
            </w:r>
            <w:r>
              <w:rPr>
                <w:color w:val="231F20"/>
                <w:spacing w:val="-9"/>
                <w:sz w:val="20"/>
              </w:rPr>
              <w:t xml:space="preserve"> </w:t>
            </w:r>
            <w:r>
              <w:rPr>
                <w:color w:val="231F20"/>
                <w:sz w:val="20"/>
              </w:rPr>
              <w:t>in</w:t>
            </w:r>
            <w:r>
              <w:rPr>
                <w:color w:val="231F20"/>
                <w:spacing w:val="-9"/>
                <w:sz w:val="20"/>
              </w:rPr>
              <w:t xml:space="preserve"> </w:t>
            </w:r>
            <w:r>
              <w:rPr>
                <w:color w:val="231F20"/>
                <w:sz w:val="20"/>
              </w:rPr>
              <w:t>place</w:t>
            </w:r>
            <w:r>
              <w:rPr>
                <w:color w:val="231F20"/>
                <w:spacing w:val="-9"/>
                <w:sz w:val="20"/>
              </w:rPr>
              <w:t xml:space="preserve"> </w:t>
            </w:r>
            <w:r>
              <w:rPr>
                <w:color w:val="231F20"/>
                <w:sz w:val="20"/>
              </w:rPr>
              <w:t>to</w:t>
            </w:r>
            <w:r>
              <w:rPr>
                <w:color w:val="231F20"/>
                <w:spacing w:val="-9"/>
                <w:sz w:val="20"/>
              </w:rPr>
              <w:t xml:space="preserve"> </w:t>
            </w:r>
            <w:r>
              <w:rPr>
                <w:color w:val="231F20"/>
                <w:sz w:val="20"/>
              </w:rPr>
              <w:t>promote</w:t>
            </w:r>
            <w:r>
              <w:rPr>
                <w:color w:val="231F20"/>
                <w:spacing w:val="-9"/>
                <w:sz w:val="20"/>
              </w:rPr>
              <w:t xml:space="preserve"> </w:t>
            </w:r>
            <w:r>
              <w:rPr>
                <w:color w:val="231F20"/>
                <w:sz w:val="20"/>
              </w:rPr>
              <w:t>and</w:t>
            </w:r>
            <w:r>
              <w:rPr>
                <w:color w:val="231F20"/>
                <w:spacing w:val="-9"/>
                <w:sz w:val="20"/>
              </w:rPr>
              <w:t xml:space="preserve"> </w:t>
            </w:r>
            <w:r>
              <w:rPr>
                <w:color w:val="231F20"/>
                <w:sz w:val="20"/>
              </w:rPr>
              <w:t>ensure</w:t>
            </w:r>
            <w:r>
              <w:rPr>
                <w:color w:val="231F20"/>
                <w:spacing w:val="-9"/>
                <w:sz w:val="20"/>
              </w:rPr>
              <w:t xml:space="preserve"> </w:t>
            </w:r>
            <w:r>
              <w:rPr>
                <w:color w:val="231F20"/>
                <w:sz w:val="20"/>
              </w:rPr>
              <w:t>a</w:t>
            </w:r>
            <w:r>
              <w:rPr>
                <w:color w:val="231F20"/>
                <w:spacing w:val="-9"/>
                <w:sz w:val="20"/>
              </w:rPr>
              <w:t xml:space="preserve"> </w:t>
            </w:r>
            <w:r>
              <w:rPr>
                <w:color w:val="231F20"/>
                <w:sz w:val="20"/>
              </w:rPr>
              <w:t>child</w:t>
            </w:r>
            <w:r>
              <w:rPr>
                <w:color w:val="231F20"/>
                <w:spacing w:val="-9"/>
                <w:sz w:val="20"/>
              </w:rPr>
              <w:t xml:space="preserve"> </w:t>
            </w:r>
            <w:r>
              <w:rPr>
                <w:color w:val="231F20"/>
                <w:sz w:val="20"/>
              </w:rPr>
              <w:t>safe</w:t>
            </w:r>
            <w:r>
              <w:rPr>
                <w:color w:val="231F20"/>
                <w:spacing w:val="-9"/>
                <w:sz w:val="20"/>
              </w:rPr>
              <w:t xml:space="preserve"> </w:t>
            </w:r>
            <w:r>
              <w:rPr>
                <w:color w:val="231F20"/>
                <w:sz w:val="20"/>
              </w:rPr>
              <w:t>culture</w:t>
            </w:r>
            <w:r>
              <w:rPr>
                <w:color w:val="231F20"/>
                <w:spacing w:val="-9"/>
                <w:sz w:val="20"/>
              </w:rPr>
              <w:t xml:space="preserve"> </w:t>
            </w:r>
            <w:r>
              <w:rPr>
                <w:color w:val="231F20"/>
                <w:sz w:val="20"/>
              </w:rPr>
              <w:t xml:space="preserve">and </w:t>
            </w:r>
            <w:r>
              <w:rPr>
                <w:color w:val="231F20"/>
                <w:spacing w:val="-2"/>
                <w:sz w:val="20"/>
              </w:rPr>
              <w:t>environment.</w:t>
            </w:r>
          </w:p>
          <w:p w14:paraId="1ED3085C" w14:textId="77777777" w:rsidR="00116B1A" w:rsidRDefault="005876AA">
            <w:pPr>
              <w:pStyle w:val="TableParagraph"/>
              <w:spacing w:before="82"/>
              <w:rPr>
                <w:b/>
                <w:sz w:val="20"/>
              </w:rPr>
            </w:pPr>
            <w:r>
              <w:rPr>
                <w:b/>
                <w:color w:val="231F20"/>
                <w:spacing w:val="-2"/>
                <w:w w:val="105"/>
                <w:sz w:val="20"/>
              </w:rPr>
              <w:t>Costs</w:t>
            </w:r>
          </w:p>
          <w:p w14:paraId="1ED3085D"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5E" w14:textId="77777777" w:rsidR="00116B1A" w:rsidRDefault="005876AA">
            <w:pPr>
              <w:pStyle w:val="TableParagraph"/>
              <w:spacing w:before="170" w:line="285" w:lineRule="auto"/>
              <w:rPr>
                <w:sz w:val="20"/>
              </w:rPr>
            </w:pPr>
            <w:r>
              <w:rPr>
                <w:color w:val="231F20"/>
                <w:sz w:val="20"/>
              </w:rPr>
              <w:t>Providers will incur additional costs associated with aligning their practices to the National Principles.</w:t>
            </w:r>
            <w:r>
              <w:rPr>
                <w:color w:val="231F20"/>
                <w:spacing w:val="-12"/>
                <w:sz w:val="20"/>
              </w:rPr>
              <w:t xml:space="preserve"> </w:t>
            </w:r>
            <w:r>
              <w:rPr>
                <w:color w:val="231F20"/>
                <w:sz w:val="20"/>
              </w:rPr>
              <w:t>This</w:t>
            </w:r>
            <w:r>
              <w:rPr>
                <w:color w:val="231F20"/>
                <w:spacing w:val="-11"/>
                <w:sz w:val="20"/>
              </w:rPr>
              <w:t xml:space="preserve"> </w:t>
            </w:r>
            <w:r>
              <w:rPr>
                <w:color w:val="231F20"/>
                <w:sz w:val="20"/>
              </w:rPr>
              <w:t>will</w:t>
            </w:r>
            <w:r>
              <w:rPr>
                <w:color w:val="231F20"/>
                <w:spacing w:val="-11"/>
                <w:sz w:val="20"/>
              </w:rPr>
              <w:t xml:space="preserve"> </w:t>
            </w:r>
            <w:r>
              <w:rPr>
                <w:color w:val="231F20"/>
                <w:sz w:val="20"/>
              </w:rPr>
              <w:t>vary</w:t>
            </w:r>
            <w:r>
              <w:rPr>
                <w:color w:val="231F20"/>
                <w:spacing w:val="-12"/>
                <w:sz w:val="20"/>
              </w:rPr>
              <w:t xml:space="preserve"> </w:t>
            </w:r>
            <w:r>
              <w:rPr>
                <w:color w:val="231F20"/>
                <w:sz w:val="20"/>
              </w:rPr>
              <w:t>from</w:t>
            </w:r>
            <w:r>
              <w:rPr>
                <w:color w:val="231F20"/>
                <w:spacing w:val="-11"/>
                <w:sz w:val="20"/>
              </w:rPr>
              <w:t xml:space="preserve"> </w:t>
            </w:r>
            <w:r>
              <w:rPr>
                <w:color w:val="231F20"/>
                <w:sz w:val="20"/>
              </w:rPr>
              <w:t>provider</w:t>
            </w:r>
            <w:r>
              <w:rPr>
                <w:color w:val="231F20"/>
                <w:spacing w:val="-11"/>
                <w:sz w:val="20"/>
              </w:rPr>
              <w:t xml:space="preserve"> </w:t>
            </w:r>
            <w:r>
              <w:rPr>
                <w:color w:val="231F20"/>
                <w:sz w:val="20"/>
              </w:rPr>
              <w:t>to</w:t>
            </w:r>
            <w:r>
              <w:rPr>
                <w:color w:val="231F20"/>
                <w:spacing w:val="-12"/>
                <w:sz w:val="20"/>
              </w:rPr>
              <w:t xml:space="preserve"> </w:t>
            </w:r>
            <w:r>
              <w:rPr>
                <w:color w:val="231F20"/>
                <w:sz w:val="20"/>
              </w:rPr>
              <w:t>provider</w:t>
            </w:r>
            <w:r>
              <w:rPr>
                <w:color w:val="231F20"/>
                <w:spacing w:val="-11"/>
                <w:sz w:val="20"/>
              </w:rPr>
              <w:t xml:space="preserve"> </w:t>
            </w:r>
            <w:r>
              <w:rPr>
                <w:color w:val="231F20"/>
                <w:sz w:val="20"/>
              </w:rPr>
              <w:t>depending</w:t>
            </w:r>
            <w:r>
              <w:rPr>
                <w:color w:val="231F20"/>
                <w:spacing w:val="-11"/>
                <w:sz w:val="20"/>
              </w:rPr>
              <w:t xml:space="preserve"> </w:t>
            </w:r>
            <w:r>
              <w:rPr>
                <w:color w:val="231F20"/>
                <w:sz w:val="20"/>
              </w:rPr>
              <w:t>on</w:t>
            </w:r>
            <w:r>
              <w:rPr>
                <w:color w:val="231F20"/>
                <w:spacing w:val="-12"/>
                <w:sz w:val="20"/>
              </w:rPr>
              <w:t xml:space="preserve"> </w:t>
            </w:r>
            <w:r>
              <w:rPr>
                <w:color w:val="231F20"/>
                <w:sz w:val="20"/>
              </w:rPr>
              <w:t>their</w:t>
            </w:r>
            <w:r>
              <w:rPr>
                <w:color w:val="231F20"/>
                <w:spacing w:val="-11"/>
                <w:sz w:val="20"/>
              </w:rPr>
              <w:t xml:space="preserve"> </w:t>
            </w:r>
            <w:r>
              <w:rPr>
                <w:color w:val="231F20"/>
                <w:sz w:val="20"/>
              </w:rPr>
              <w:t>existing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2"/>
                <w:sz w:val="20"/>
              </w:rPr>
              <w:t xml:space="preserve"> </w:t>
            </w:r>
            <w:r>
              <w:rPr>
                <w:color w:val="231F20"/>
                <w:sz w:val="20"/>
              </w:rPr>
              <w:t>practices. However,</w:t>
            </w:r>
            <w:r>
              <w:rPr>
                <w:color w:val="231F20"/>
                <w:spacing w:val="-5"/>
                <w:sz w:val="20"/>
              </w:rPr>
              <w:t xml:space="preserve"> </w:t>
            </w:r>
            <w:r>
              <w:rPr>
                <w:color w:val="231F20"/>
                <w:sz w:val="20"/>
              </w:rPr>
              <w:t>given</w:t>
            </w:r>
            <w:r>
              <w:rPr>
                <w:color w:val="231F20"/>
                <w:spacing w:val="-5"/>
                <w:sz w:val="20"/>
              </w:rPr>
              <w:t xml:space="preserve"> </w:t>
            </w:r>
            <w:r>
              <w:rPr>
                <w:color w:val="231F20"/>
                <w:sz w:val="20"/>
              </w:rPr>
              <w:t>there</w:t>
            </w:r>
            <w:r>
              <w:rPr>
                <w:color w:val="231F20"/>
                <w:spacing w:val="-5"/>
                <w:sz w:val="20"/>
              </w:rPr>
              <w:t xml:space="preserve"> </w:t>
            </w:r>
            <w:r>
              <w:rPr>
                <w:color w:val="231F20"/>
                <w:sz w:val="20"/>
              </w:rPr>
              <w:t>is</w:t>
            </w:r>
            <w:r>
              <w:rPr>
                <w:color w:val="231F20"/>
                <w:spacing w:val="-5"/>
                <w:sz w:val="20"/>
              </w:rPr>
              <w:t xml:space="preserve"> </w:t>
            </w:r>
            <w:r>
              <w:rPr>
                <w:color w:val="231F20"/>
                <w:sz w:val="20"/>
              </w:rPr>
              <w:t>already</w:t>
            </w:r>
            <w:r>
              <w:rPr>
                <w:color w:val="231F20"/>
                <w:spacing w:val="-5"/>
                <w:sz w:val="20"/>
              </w:rPr>
              <w:t xml:space="preserve"> </w:t>
            </w:r>
            <w:r>
              <w:rPr>
                <w:color w:val="231F20"/>
                <w:sz w:val="20"/>
              </w:rPr>
              <w:t>a</w:t>
            </w:r>
            <w:r>
              <w:rPr>
                <w:color w:val="231F20"/>
                <w:spacing w:val="-5"/>
                <w:sz w:val="20"/>
              </w:rPr>
              <w:t xml:space="preserve"> </w:t>
            </w:r>
            <w:r>
              <w:rPr>
                <w:color w:val="231F20"/>
                <w:sz w:val="20"/>
              </w:rPr>
              <w:t>significant</w:t>
            </w:r>
            <w:r>
              <w:rPr>
                <w:color w:val="231F20"/>
                <w:spacing w:val="-5"/>
                <w:sz w:val="20"/>
              </w:rPr>
              <w:t xml:space="preserve"> </w:t>
            </w:r>
            <w:r>
              <w:rPr>
                <w:color w:val="231F20"/>
                <w:sz w:val="20"/>
              </w:rPr>
              <w:t>degree</w:t>
            </w:r>
            <w:r>
              <w:rPr>
                <w:color w:val="231F20"/>
                <w:spacing w:val="-5"/>
                <w:sz w:val="20"/>
              </w:rPr>
              <w:t xml:space="preserve"> </w:t>
            </w:r>
            <w:r>
              <w:rPr>
                <w:color w:val="231F20"/>
                <w:sz w:val="20"/>
              </w:rPr>
              <w:t>of</w:t>
            </w:r>
            <w:r>
              <w:rPr>
                <w:color w:val="231F20"/>
                <w:spacing w:val="-5"/>
                <w:sz w:val="20"/>
              </w:rPr>
              <w:t xml:space="preserve"> </w:t>
            </w:r>
            <w:r>
              <w:rPr>
                <w:color w:val="231F20"/>
                <w:sz w:val="20"/>
              </w:rPr>
              <w:t>overlap</w:t>
            </w:r>
            <w:r>
              <w:rPr>
                <w:color w:val="231F20"/>
                <w:spacing w:val="-5"/>
                <w:sz w:val="20"/>
              </w:rPr>
              <w:t xml:space="preserve"> </w:t>
            </w:r>
            <w:r>
              <w:rPr>
                <w:color w:val="231F20"/>
                <w:sz w:val="20"/>
              </w:rPr>
              <w:t>between</w:t>
            </w:r>
            <w:r>
              <w:rPr>
                <w:color w:val="231F20"/>
                <w:spacing w:val="-5"/>
                <w:sz w:val="20"/>
              </w:rPr>
              <w:t xml:space="preserve"> </w:t>
            </w:r>
            <w:r>
              <w:rPr>
                <w:color w:val="231F20"/>
                <w:sz w:val="20"/>
              </w:rPr>
              <w:t>the</w:t>
            </w:r>
            <w:r>
              <w:rPr>
                <w:color w:val="231F20"/>
                <w:spacing w:val="-5"/>
                <w:sz w:val="20"/>
              </w:rPr>
              <w:t xml:space="preserve"> </w:t>
            </w:r>
            <w:r>
              <w:rPr>
                <w:color w:val="231F20"/>
                <w:sz w:val="20"/>
              </w:rPr>
              <w:t>NQF</w:t>
            </w:r>
            <w:r>
              <w:rPr>
                <w:color w:val="231F20"/>
                <w:spacing w:val="-5"/>
                <w:sz w:val="20"/>
              </w:rPr>
              <w:t xml:space="preserve"> </w:t>
            </w:r>
            <w:r>
              <w:rPr>
                <w:color w:val="231F20"/>
                <w:sz w:val="20"/>
              </w:rPr>
              <w:t>and</w:t>
            </w:r>
            <w:r>
              <w:rPr>
                <w:color w:val="231F20"/>
                <w:spacing w:val="-5"/>
                <w:sz w:val="20"/>
              </w:rPr>
              <w:t xml:space="preserve"> </w:t>
            </w:r>
            <w:r>
              <w:rPr>
                <w:color w:val="231F20"/>
                <w:sz w:val="20"/>
              </w:rPr>
              <w:t>the</w:t>
            </w:r>
            <w:r>
              <w:rPr>
                <w:color w:val="231F20"/>
                <w:spacing w:val="-5"/>
                <w:sz w:val="20"/>
              </w:rPr>
              <w:t xml:space="preserve"> </w:t>
            </w:r>
            <w:r>
              <w:rPr>
                <w:color w:val="231F20"/>
                <w:sz w:val="20"/>
              </w:rPr>
              <w:t>National Principles, these revisions should be minimal for most providers and their services.</w:t>
            </w:r>
          </w:p>
          <w:p w14:paraId="1ED3085F" w14:textId="77777777" w:rsidR="00116B1A" w:rsidRDefault="005876AA">
            <w:pPr>
              <w:pStyle w:val="TableParagraph"/>
              <w:spacing w:before="112" w:line="285" w:lineRule="auto"/>
              <w:ind w:right="367"/>
              <w:rPr>
                <w:sz w:val="20"/>
              </w:rPr>
            </w:pPr>
            <w:r>
              <w:rPr>
                <w:color w:val="231F20"/>
                <w:sz w:val="20"/>
              </w:rPr>
              <w:t>Services</w:t>
            </w:r>
            <w:r>
              <w:rPr>
                <w:color w:val="231F20"/>
                <w:spacing w:val="-1"/>
                <w:sz w:val="20"/>
              </w:rPr>
              <w:t xml:space="preserve"> </w:t>
            </w:r>
            <w:r>
              <w:rPr>
                <w:color w:val="231F20"/>
                <w:sz w:val="20"/>
              </w:rPr>
              <w:t>may</w:t>
            </w:r>
            <w:r>
              <w:rPr>
                <w:color w:val="231F20"/>
                <w:spacing w:val="-1"/>
                <w:sz w:val="20"/>
              </w:rPr>
              <w:t xml:space="preserve"> </w:t>
            </w:r>
            <w:r>
              <w:rPr>
                <w:color w:val="231F20"/>
                <w:sz w:val="20"/>
              </w:rPr>
              <w:t>find</w:t>
            </w:r>
            <w:r>
              <w:rPr>
                <w:color w:val="231F20"/>
                <w:spacing w:val="-1"/>
                <w:sz w:val="20"/>
              </w:rPr>
              <w:t xml:space="preserve"> </w:t>
            </w:r>
            <w:r>
              <w:rPr>
                <w:color w:val="231F20"/>
                <w:sz w:val="20"/>
              </w:rPr>
              <w:t>it</w:t>
            </w:r>
            <w:r>
              <w:rPr>
                <w:color w:val="231F20"/>
                <w:spacing w:val="-1"/>
                <w:sz w:val="20"/>
              </w:rPr>
              <w:t xml:space="preserve"> </w:t>
            </w:r>
            <w:r>
              <w:rPr>
                <w:color w:val="231F20"/>
                <w:sz w:val="20"/>
              </w:rPr>
              <w:t>difficult</w:t>
            </w:r>
            <w:r>
              <w:rPr>
                <w:color w:val="231F20"/>
                <w:spacing w:val="-1"/>
                <w:sz w:val="20"/>
              </w:rPr>
              <w:t xml:space="preserve"> </w:t>
            </w:r>
            <w:r>
              <w:rPr>
                <w:color w:val="231F20"/>
                <w:sz w:val="20"/>
              </w:rPr>
              <w:t>to</w:t>
            </w:r>
            <w:r>
              <w:rPr>
                <w:color w:val="231F20"/>
                <w:spacing w:val="-1"/>
                <w:sz w:val="20"/>
              </w:rPr>
              <w:t xml:space="preserve"> </w:t>
            </w:r>
            <w:r>
              <w:rPr>
                <w:color w:val="231F20"/>
                <w:sz w:val="20"/>
              </w:rPr>
              <w:t>interpret</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principles</w:t>
            </w:r>
            <w:r>
              <w:rPr>
                <w:color w:val="231F20"/>
                <w:spacing w:val="-1"/>
                <w:sz w:val="20"/>
              </w:rPr>
              <w:t xml:space="preserve"> </w:t>
            </w:r>
            <w:r>
              <w:rPr>
                <w:color w:val="231F20"/>
                <w:sz w:val="20"/>
              </w:rPr>
              <w:t>and</w:t>
            </w:r>
            <w:r>
              <w:rPr>
                <w:color w:val="231F20"/>
                <w:spacing w:val="-1"/>
                <w:sz w:val="20"/>
              </w:rPr>
              <w:t xml:space="preserve"> </w:t>
            </w:r>
            <w:r>
              <w:rPr>
                <w:color w:val="231F20"/>
                <w:sz w:val="20"/>
              </w:rPr>
              <w:t>understand</w:t>
            </w:r>
            <w:r>
              <w:rPr>
                <w:color w:val="231F20"/>
                <w:spacing w:val="-1"/>
                <w:sz w:val="20"/>
              </w:rPr>
              <w:t xml:space="preserve"> </w:t>
            </w:r>
            <w:r>
              <w:rPr>
                <w:color w:val="231F20"/>
                <w:sz w:val="20"/>
              </w:rPr>
              <w:t>exactly</w:t>
            </w:r>
            <w:r>
              <w:rPr>
                <w:color w:val="231F20"/>
                <w:spacing w:val="-1"/>
                <w:sz w:val="20"/>
              </w:rPr>
              <w:t xml:space="preserve"> </w:t>
            </w:r>
            <w:r>
              <w:rPr>
                <w:color w:val="231F20"/>
                <w:sz w:val="20"/>
              </w:rPr>
              <w:t xml:space="preserve">what </w:t>
            </w:r>
            <w:r>
              <w:rPr>
                <w:color w:val="231F20"/>
                <w:spacing w:val="-2"/>
                <w:sz w:val="20"/>
              </w:rPr>
              <w:t>elements should be contained in their policies or how to translate that into operational practice.</w:t>
            </w:r>
          </w:p>
          <w:p w14:paraId="1ED30860" w14:textId="77777777" w:rsidR="00116B1A" w:rsidRDefault="005876AA">
            <w:pPr>
              <w:pStyle w:val="TableParagraph"/>
              <w:spacing w:before="112" w:line="285" w:lineRule="auto"/>
              <w:ind w:right="171"/>
              <w:rPr>
                <w:sz w:val="20"/>
              </w:rPr>
            </w:pPr>
            <w:r>
              <w:rPr>
                <w:color w:val="231F20"/>
                <w:sz w:val="20"/>
              </w:rPr>
              <w:t>The</w:t>
            </w:r>
            <w:r>
              <w:rPr>
                <w:color w:val="231F20"/>
                <w:spacing w:val="-8"/>
                <w:sz w:val="20"/>
              </w:rPr>
              <w:t xml:space="preserve"> </w:t>
            </w:r>
            <w:r>
              <w:rPr>
                <w:color w:val="231F20"/>
                <w:sz w:val="20"/>
              </w:rPr>
              <w:t>implementation</w:t>
            </w:r>
            <w:r>
              <w:rPr>
                <w:color w:val="231F20"/>
                <w:spacing w:val="-8"/>
                <w:sz w:val="20"/>
              </w:rPr>
              <w:t xml:space="preserve"> </w:t>
            </w:r>
            <w:r>
              <w:rPr>
                <w:color w:val="231F20"/>
                <w:sz w:val="20"/>
              </w:rPr>
              <w:t>of</w:t>
            </w:r>
            <w:r>
              <w:rPr>
                <w:color w:val="231F20"/>
                <w:spacing w:val="-8"/>
                <w:sz w:val="20"/>
              </w:rPr>
              <w:t xml:space="preserve"> </w:t>
            </w:r>
            <w:r>
              <w:rPr>
                <w:color w:val="231F20"/>
                <w:sz w:val="20"/>
              </w:rPr>
              <w:t>Option</w:t>
            </w:r>
            <w:r>
              <w:rPr>
                <w:color w:val="231F20"/>
                <w:spacing w:val="-8"/>
                <w:sz w:val="20"/>
              </w:rPr>
              <w:t xml:space="preserve"> </w:t>
            </w:r>
            <w:r>
              <w:rPr>
                <w:color w:val="231F20"/>
                <w:sz w:val="20"/>
              </w:rPr>
              <w:t>C</w:t>
            </w:r>
            <w:r>
              <w:rPr>
                <w:color w:val="231F20"/>
                <w:spacing w:val="-8"/>
                <w:sz w:val="20"/>
              </w:rPr>
              <w:t xml:space="preserve"> </w:t>
            </w:r>
            <w:r>
              <w:rPr>
                <w:color w:val="231F20"/>
                <w:sz w:val="20"/>
              </w:rPr>
              <w:t>is</w:t>
            </w:r>
            <w:r>
              <w:rPr>
                <w:color w:val="231F20"/>
                <w:spacing w:val="-8"/>
                <w:sz w:val="20"/>
              </w:rPr>
              <w:t xml:space="preserve"> </w:t>
            </w:r>
            <w:r>
              <w:rPr>
                <w:color w:val="231F20"/>
                <w:sz w:val="20"/>
              </w:rPr>
              <w:t>expected</w:t>
            </w:r>
            <w:r>
              <w:rPr>
                <w:color w:val="231F20"/>
                <w:spacing w:val="-8"/>
                <w:sz w:val="20"/>
              </w:rPr>
              <w:t xml:space="preserve"> </w:t>
            </w:r>
            <w:r>
              <w:rPr>
                <w:color w:val="231F20"/>
                <w:sz w:val="20"/>
              </w:rPr>
              <w:t>to</w:t>
            </w:r>
            <w:r>
              <w:rPr>
                <w:color w:val="231F20"/>
                <w:spacing w:val="-8"/>
                <w:sz w:val="20"/>
              </w:rPr>
              <w:t xml:space="preserve"> </w:t>
            </w:r>
            <w:r>
              <w:rPr>
                <w:color w:val="231F20"/>
                <w:sz w:val="20"/>
              </w:rPr>
              <w:t>cost</w:t>
            </w:r>
            <w:r>
              <w:rPr>
                <w:color w:val="231F20"/>
                <w:spacing w:val="-8"/>
                <w:sz w:val="20"/>
              </w:rPr>
              <w:t xml:space="preserve"> </w:t>
            </w:r>
            <w:r>
              <w:rPr>
                <w:color w:val="231F20"/>
                <w:sz w:val="20"/>
              </w:rPr>
              <w:t>$14</w:t>
            </w:r>
            <w:r>
              <w:rPr>
                <w:color w:val="231F20"/>
                <w:spacing w:val="-8"/>
                <w:sz w:val="20"/>
              </w:rPr>
              <w:t xml:space="preserve"> </w:t>
            </w:r>
            <w:r>
              <w:rPr>
                <w:color w:val="231F20"/>
                <w:sz w:val="20"/>
              </w:rPr>
              <w:t>million</w:t>
            </w:r>
            <w:r>
              <w:rPr>
                <w:color w:val="231F20"/>
                <w:spacing w:val="-8"/>
                <w:sz w:val="20"/>
              </w:rPr>
              <w:t xml:space="preserve"> </w:t>
            </w:r>
            <w:r>
              <w:rPr>
                <w:color w:val="231F20"/>
                <w:sz w:val="20"/>
              </w:rPr>
              <w:t>nationally</w:t>
            </w:r>
            <w:r>
              <w:rPr>
                <w:color w:val="231F20"/>
                <w:spacing w:val="-8"/>
                <w:sz w:val="20"/>
              </w:rPr>
              <w:t xml:space="preserve"> </w:t>
            </w:r>
            <w:r>
              <w:rPr>
                <w:color w:val="231F20"/>
                <w:sz w:val="20"/>
              </w:rPr>
              <w:t>over</w:t>
            </w:r>
            <w:r>
              <w:rPr>
                <w:color w:val="231F20"/>
                <w:spacing w:val="-8"/>
                <w:sz w:val="20"/>
              </w:rPr>
              <w:t xml:space="preserve"> </w:t>
            </w:r>
            <w:r>
              <w:rPr>
                <w:color w:val="231F20"/>
                <w:sz w:val="20"/>
              </w:rPr>
              <w:t>a</w:t>
            </w:r>
            <w:r>
              <w:rPr>
                <w:color w:val="231F20"/>
                <w:spacing w:val="-8"/>
                <w:sz w:val="20"/>
              </w:rPr>
              <w:t xml:space="preserve"> </w:t>
            </w:r>
            <w:r>
              <w:rPr>
                <w:color w:val="231F20"/>
                <w:sz w:val="20"/>
              </w:rPr>
              <w:t>ten-year</w:t>
            </w:r>
            <w:r>
              <w:rPr>
                <w:color w:val="231F20"/>
                <w:spacing w:val="-8"/>
                <w:sz w:val="20"/>
              </w:rPr>
              <w:t xml:space="preserve"> </w:t>
            </w:r>
            <w:r>
              <w:rPr>
                <w:color w:val="231F20"/>
                <w:sz w:val="20"/>
              </w:rPr>
              <w:t>period</w:t>
            </w:r>
            <w:r>
              <w:rPr>
                <w:color w:val="231F20"/>
                <w:position w:val="7"/>
                <w:sz w:val="11"/>
              </w:rPr>
              <w:t>81</w:t>
            </w:r>
            <w:r>
              <w:rPr>
                <w:color w:val="231F20"/>
                <w:sz w:val="20"/>
              </w:rPr>
              <w:t>, driven</w:t>
            </w:r>
            <w:r>
              <w:rPr>
                <w:color w:val="231F20"/>
                <w:spacing w:val="-12"/>
                <w:sz w:val="20"/>
              </w:rPr>
              <w:t xml:space="preserve"> </w:t>
            </w:r>
            <w:r>
              <w:rPr>
                <w:color w:val="231F20"/>
                <w:sz w:val="20"/>
              </w:rPr>
              <w:t>largely</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2"/>
                <w:sz w:val="20"/>
              </w:rPr>
              <w:t xml:space="preserve"> </w:t>
            </w:r>
            <w:r>
              <w:rPr>
                <w:color w:val="231F20"/>
                <w:sz w:val="20"/>
              </w:rPr>
              <w:t>assumption</w:t>
            </w:r>
            <w:r>
              <w:rPr>
                <w:color w:val="231F20"/>
                <w:spacing w:val="-11"/>
                <w:sz w:val="20"/>
              </w:rPr>
              <w:t xml:space="preserve"> </w:t>
            </w:r>
            <w:r>
              <w:rPr>
                <w:color w:val="231F20"/>
                <w:sz w:val="20"/>
              </w:rPr>
              <w:t>that</w:t>
            </w:r>
            <w:r>
              <w:rPr>
                <w:color w:val="231F20"/>
                <w:spacing w:val="-11"/>
                <w:sz w:val="20"/>
              </w:rPr>
              <w:t xml:space="preserve"> </w:t>
            </w:r>
            <w:r>
              <w:rPr>
                <w:color w:val="231F20"/>
                <w:sz w:val="20"/>
              </w:rPr>
              <w:t>additional</w:t>
            </w:r>
            <w:r>
              <w:rPr>
                <w:color w:val="231F20"/>
                <w:spacing w:val="-12"/>
                <w:sz w:val="20"/>
              </w:rPr>
              <w:t xml:space="preserve"> </w:t>
            </w:r>
            <w:r>
              <w:rPr>
                <w:color w:val="231F20"/>
                <w:sz w:val="20"/>
              </w:rPr>
              <w:t>administration</w:t>
            </w:r>
            <w:r>
              <w:rPr>
                <w:color w:val="231F20"/>
                <w:spacing w:val="-11"/>
                <w:sz w:val="20"/>
              </w:rPr>
              <w:t xml:space="preserve"> </w:t>
            </w:r>
            <w:r>
              <w:rPr>
                <w:color w:val="231F20"/>
                <w:sz w:val="20"/>
              </w:rPr>
              <w:t>will</w:t>
            </w:r>
            <w:r>
              <w:rPr>
                <w:color w:val="231F20"/>
                <w:spacing w:val="-11"/>
                <w:sz w:val="20"/>
              </w:rPr>
              <w:t xml:space="preserve"> </w:t>
            </w:r>
            <w:r>
              <w:rPr>
                <w:color w:val="231F20"/>
                <w:sz w:val="20"/>
              </w:rPr>
              <w:t>require</w:t>
            </w:r>
            <w:r>
              <w:rPr>
                <w:color w:val="231F20"/>
                <w:spacing w:val="-12"/>
                <w:sz w:val="20"/>
              </w:rPr>
              <w:t xml:space="preserve"> </w:t>
            </w:r>
            <w:r>
              <w:rPr>
                <w:color w:val="231F20"/>
                <w:sz w:val="20"/>
              </w:rPr>
              <w:t>15</w:t>
            </w:r>
            <w:r>
              <w:rPr>
                <w:color w:val="231F20"/>
                <w:spacing w:val="-11"/>
                <w:sz w:val="20"/>
              </w:rPr>
              <w:t xml:space="preserve"> </w:t>
            </w:r>
            <w:r>
              <w:rPr>
                <w:color w:val="231F20"/>
                <w:sz w:val="20"/>
              </w:rPr>
              <w:t>hours</w:t>
            </w:r>
            <w:r>
              <w:rPr>
                <w:color w:val="231F20"/>
                <w:spacing w:val="-11"/>
                <w:sz w:val="20"/>
              </w:rPr>
              <w:t xml:space="preserve"> </w:t>
            </w:r>
            <w:r>
              <w:rPr>
                <w:color w:val="231F20"/>
                <w:sz w:val="20"/>
              </w:rPr>
              <w:t>(2</w:t>
            </w:r>
            <w:r>
              <w:rPr>
                <w:color w:val="231F20"/>
                <w:spacing w:val="-11"/>
                <w:sz w:val="20"/>
              </w:rPr>
              <w:t xml:space="preserve"> </w:t>
            </w:r>
            <w:r>
              <w:rPr>
                <w:color w:val="231F20"/>
                <w:sz w:val="20"/>
              </w:rPr>
              <w:t>days</w:t>
            </w:r>
            <w:r>
              <w:rPr>
                <w:color w:val="231F20"/>
                <w:spacing w:val="-12"/>
                <w:sz w:val="20"/>
              </w:rPr>
              <w:t xml:space="preserve"> </w:t>
            </w:r>
            <w:r>
              <w:rPr>
                <w:color w:val="231F20"/>
                <w:sz w:val="20"/>
              </w:rPr>
              <w:t>FTE)</w:t>
            </w:r>
            <w:r>
              <w:rPr>
                <w:color w:val="231F20"/>
                <w:spacing w:val="-11"/>
                <w:sz w:val="20"/>
              </w:rPr>
              <w:t xml:space="preserve"> </w:t>
            </w:r>
            <w:r>
              <w:rPr>
                <w:color w:val="231F20"/>
                <w:sz w:val="20"/>
              </w:rPr>
              <w:t>of work at a Co-ordinator level each year.</w:t>
            </w:r>
          </w:p>
          <w:p w14:paraId="1ED30861"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862" w14:textId="77777777" w:rsidR="00116B1A" w:rsidRDefault="005876AA">
            <w:pPr>
              <w:pStyle w:val="TableParagraph"/>
              <w:spacing w:before="125" w:line="290" w:lineRule="atLeast"/>
              <w:ind w:right="734"/>
              <w:rPr>
                <w:sz w:val="20"/>
              </w:rPr>
            </w:pPr>
            <w:r>
              <w:rPr>
                <w:color w:val="231F20"/>
                <w:sz w:val="20"/>
              </w:rPr>
              <w:t>Families</w:t>
            </w:r>
            <w:r>
              <w:rPr>
                <w:color w:val="231F20"/>
                <w:spacing w:val="-12"/>
                <w:sz w:val="20"/>
              </w:rPr>
              <w:t xml:space="preserve"> </w:t>
            </w:r>
            <w:r>
              <w:rPr>
                <w:color w:val="231F20"/>
                <w:sz w:val="20"/>
              </w:rPr>
              <w:t>may</w:t>
            </w:r>
            <w:r>
              <w:rPr>
                <w:color w:val="231F20"/>
                <w:spacing w:val="-11"/>
                <w:sz w:val="20"/>
              </w:rPr>
              <w:t xml:space="preserve"> </w:t>
            </w:r>
            <w:r>
              <w:rPr>
                <w:color w:val="231F20"/>
                <w:sz w:val="20"/>
              </w:rPr>
              <w:t>face</w:t>
            </w:r>
            <w:r>
              <w:rPr>
                <w:color w:val="231F20"/>
                <w:spacing w:val="-11"/>
                <w:sz w:val="20"/>
              </w:rPr>
              <w:t xml:space="preserve"> </w:t>
            </w:r>
            <w:r>
              <w:rPr>
                <w:color w:val="231F20"/>
                <w:sz w:val="20"/>
              </w:rPr>
              <w:t>increased</w:t>
            </w:r>
            <w:r>
              <w:rPr>
                <w:color w:val="231F20"/>
                <w:spacing w:val="-12"/>
                <w:sz w:val="20"/>
              </w:rPr>
              <w:t xml:space="preserve"> </w:t>
            </w:r>
            <w:r>
              <w:rPr>
                <w:color w:val="231F20"/>
                <w:sz w:val="20"/>
              </w:rPr>
              <w:t>fees</w:t>
            </w:r>
            <w:r>
              <w:rPr>
                <w:color w:val="231F20"/>
                <w:spacing w:val="-11"/>
                <w:sz w:val="20"/>
              </w:rPr>
              <w:t xml:space="preserve"> </w:t>
            </w:r>
            <w:r>
              <w:rPr>
                <w:color w:val="231F20"/>
                <w:sz w:val="20"/>
              </w:rPr>
              <w:t>as</w:t>
            </w:r>
            <w:r>
              <w:rPr>
                <w:color w:val="231F20"/>
                <w:spacing w:val="-11"/>
                <w:sz w:val="20"/>
              </w:rPr>
              <w:t xml:space="preserve"> </w:t>
            </w:r>
            <w:r>
              <w:rPr>
                <w:color w:val="231F20"/>
                <w:sz w:val="20"/>
              </w:rPr>
              <w:t>a</w:t>
            </w:r>
            <w:r>
              <w:rPr>
                <w:color w:val="231F20"/>
                <w:spacing w:val="-12"/>
                <w:sz w:val="20"/>
              </w:rPr>
              <w:t xml:space="preserve"> </w:t>
            </w:r>
            <w:r>
              <w:rPr>
                <w:color w:val="231F20"/>
                <w:sz w:val="20"/>
              </w:rPr>
              <w:t>result</w:t>
            </w:r>
            <w:r>
              <w:rPr>
                <w:color w:val="231F20"/>
                <w:spacing w:val="-11"/>
                <w:sz w:val="20"/>
              </w:rPr>
              <w:t xml:space="preserve"> </w:t>
            </w:r>
            <w:r>
              <w:rPr>
                <w:color w:val="231F20"/>
                <w:sz w:val="20"/>
              </w:rPr>
              <w:t>of</w:t>
            </w:r>
            <w:r>
              <w:rPr>
                <w:color w:val="231F20"/>
                <w:spacing w:val="-11"/>
                <w:sz w:val="20"/>
              </w:rPr>
              <w:t xml:space="preserve"> </w:t>
            </w:r>
            <w:r>
              <w:rPr>
                <w:color w:val="231F20"/>
                <w:sz w:val="20"/>
              </w:rPr>
              <w:t>increased</w:t>
            </w:r>
            <w:r>
              <w:rPr>
                <w:color w:val="231F20"/>
                <w:spacing w:val="-12"/>
                <w:sz w:val="20"/>
              </w:rPr>
              <w:t xml:space="preserve"> </w:t>
            </w:r>
            <w:r>
              <w:rPr>
                <w:color w:val="231F20"/>
                <w:sz w:val="20"/>
              </w:rPr>
              <w:t>administrative</w:t>
            </w:r>
            <w:r>
              <w:rPr>
                <w:color w:val="231F20"/>
                <w:spacing w:val="-11"/>
                <w:sz w:val="20"/>
              </w:rPr>
              <w:t xml:space="preserve"> </w:t>
            </w:r>
            <w:r>
              <w:rPr>
                <w:color w:val="231F20"/>
                <w:sz w:val="20"/>
              </w:rPr>
              <w:t>costs</w:t>
            </w:r>
            <w:r>
              <w:rPr>
                <w:color w:val="231F20"/>
                <w:spacing w:val="-11"/>
                <w:sz w:val="20"/>
              </w:rPr>
              <w:t xml:space="preserve"> </w:t>
            </w:r>
            <w:r>
              <w:rPr>
                <w:color w:val="231F20"/>
                <w:sz w:val="20"/>
              </w:rPr>
              <w:t>being</w:t>
            </w:r>
            <w:r>
              <w:rPr>
                <w:color w:val="231F20"/>
                <w:spacing w:val="-11"/>
                <w:sz w:val="20"/>
              </w:rPr>
              <w:t xml:space="preserve"> </w:t>
            </w:r>
            <w:r>
              <w:rPr>
                <w:color w:val="231F20"/>
                <w:sz w:val="20"/>
              </w:rPr>
              <w:t>borne</w:t>
            </w:r>
            <w:r>
              <w:rPr>
                <w:color w:val="231F20"/>
                <w:spacing w:val="-12"/>
                <w:sz w:val="20"/>
              </w:rPr>
              <w:t xml:space="preserve"> </w:t>
            </w:r>
            <w:r>
              <w:rPr>
                <w:color w:val="231F20"/>
                <w:sz w:val="20"/>
              </w:rPr>
              <w:t xml:space="preserve">by </w:t>
            </w:r>
            <w:r>
              <w:rPr>
                <w:color w:val="231F20"/>
                <w:spacing w:val="-2"/>
                <w:sz w:val="20"/>
              </w:rPr>
              <w:t>services.</w:t>
            </w:r>
          </w:p>
        </w:tc>
      </w:tr>
    </w:tbl>
    <w:p w14:paraId="1ED30864"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865" w14:textId="77777777" w:rsidR="00116B1A" w:rsidRDefault="00116B1A">
      <w:pPr>
        <w:pStyle w:val="BodyText"/>
        <w:rPr>
          <w:sz w:val="20"/>
        </w:rPr>
      </w:pPr>
    </w:p>
    <w:p w14:paraId="1ED3086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68" w14:textId="77777777">
        <w:trPr>
          <w:trHeight w:val="408"/>
        </w:trPr>
        <w:tc>
          <w:tcPr>
            <w:tcW w:w="8190" w:type="dxa"/>
            <w:shd w:val="clear" w:color="auto" w:fill="1895D3"/>
          </w:tcPr>
          <w:p w14:paraId="1ED30867" w14:textId="77777777" w:rsidR="00116B1A" w:rsidRDefault="005876AA">
            <w:pPr>
              <w:pStyle w:val="TableParagraph"/>
              <w:spacing w:before="99"/>
              <w:ind w:left="85"/>
              <w:rPr>
                <w:b/>
                <w:sz w:val="20"/>
              </w:rPr>
            </w:pPr>
            <w:bookmarkStart w:id="128" w:name="_bookmark56"/>
            <w:bookmarkEnd w:id="128"/>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875" w14:textId="77777777">
        <w:trPr>
          <w:trHeight w:val="9612"/>
        </w:trPr>
        <w:tc>
          <w:tcPr>
            <w:tcW w:w="8190" w:type="dxa"/>
            <w:tcBorders>
              <w:left w:val="single" w:sz="4" w:space="0" w:color="1895D3"/>
              <w:bottom w:val="single" w:sz="4" w:space="0" w:color="1895D3"/>
              <w:right w:val="single" w:sz="4" w:space="0" w:color="1895D3"/>
            </w:tcBorders>
          </w:tcPr>
          <w:p w14:paraId="1ED30869" w14:textId="77777777" w:rsidR="00116B1A" w:rsidRDefault="005876AA">
            <w:pPr>
              <w:pStyle w:val="TableParagraph"/>
              <w:rPr>
                <w:b/>
                <w:sz w:val="20"/>
              </w:rPr>
            </w:pPr>
            <w:r>
              <w:rPr>
                <w:b/>
                <w:color w:val="231F20"/>
                <w:spacing w:val="-2"/>
                <w:w w:val="105"/>
                <w:sz w:val="20"/>
              </w:rPr>
              <w:t>Benefits</w:t>
            </w:r>
          </w:p>
          <w:p w14:paraId="1ED3086A"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86B" w14:textId="77777777" w:rsidR="00116B1A" w:rsidRDefault="005876AA">
            <w:pPr>
              <w:pStyle w:val="TableParagraph"/>
              <w:spacing w:before="171" w:line="285" w:lineRule="auto"/>
              <w:rPr>
                <w:sz w:val="20"/>
              </w:rPr>
            </w:pPr>
            <w:r>
              <w:rPr>
                <w:color w:val="231F20"/>
                <w:spacing w:val="-2"/>
                <w:sz w:val="20"/>
              </w:rPr>
              <w:t>This</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likely</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provide</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greatest</w:t>
            </w:r>
            <w:r>
              <w:rPr>
                <w:color w:val="231F20"/>
                <w:spacing w:val="-4"/>
                <w:sz w:val="20"/>
              </w:rPr>
              <w:t xml:space="preserve"> </w:t>
            </w:r>
            <w:r>
              <w:rPr>
                <w:color w:val="231F20"/>
                <w:spacing w:val="-2"/>
                <w:sz w:val="20"/>
              </w:rPr>
              <w:t>level</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assurance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 xml:space="preserve">will </w:t>
            </w:r>
            <w:r>
              <w:rPr>
                <w:color w:val="231F20"/>
                <w:sz w:val="20"/>
              </w:rPr>
              <w:t>operate</w:t>
            </w:r>
            <w:r>
              <w:rPr>
                <w:color w:val="231F20"/>
                <w:spacing w:val="-7"/>
                <w:sz w:val="20"/>
              </w:rPr>
              <w:t xml:space="preserve"> </w:t>
            </w:r>
            <w:r>
              <w:rPr>
                <w:color w:val="231F20"/>
                <w:sz w:val="20"/>
              </w:rPr>
              <w:t>consistently</w:t>
            </w:r>
            <w:r>
              <w:rPr>
                <w:color w:val="231F20"/>
                <w:spacing w:val="-7"/>
                <w:sz w:val="20"/>
              </w:rPr>
              <w:t xml:space="preserve"> </w:t>
            </w:r>
            <w:r>
              <w:rPr>
                <w:color w:val="231F20"/>
                <w:sz w:val="20"/>
              </w:rPr>
              <w:t>with</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Principles</w:t>
            </w:r>
            <w:r>
              <w:rPr>
                <w:color w:val="231F20"/>
                <w:spacing w:val="-7"/>
                <w:sz w:val="20"/>
              </w:rPr>
              <w:t xml:space="preserve"> </w:t>
            </w:r>
            <w:r>
              <w:rPr>
                <w:color w:val="231F20"/>
                <w:sz w:val="20"/>
              </w:rPr>
              <w:t>in</w:t>
            </w:r>
            <w:r>
              <w:rPr>
                <w:color w:val="231F20"/>
                <w:spacing w:val="-7"/>
                <w:sz w:val="20"/>
              </w:rPr>
              <w:t xml:space="preserve"> </w:t>
            </w:r>
            <w:r>
              <w:rPr>
                <w:color w:val="231F20"/>
                <w:sz w:val="20"/>
              </w:rPr>
              <w:t>the</w:t>
            </w:r>
            <w:r>
              <w:rPr>
                <w:color w:val="231F20"/>
                <w:spacing w:val="-7"/>
                <w:sz w:val="20"/>
              </w:rPr>
              <w:t xml:space="preserve"> </w:t>
            </w:r>
            <w:r>
              <w:rPr>
                <w:color w:val="231F20"/>
                <w:sz w:val="20"/>
              </w:rPr>
              <w:t>context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NQF,</w:t>
            </w:r>
            <w:r>
              <w:rPr>
                <w:color w:val="231F20"/>
                <w:spacing w:val="-7"/>
                <w:sz w:val="20"/>
              </w:rPr>
              <w:t xml:space="preserve"> </w:t>
            </w:r>
            <w:r>
              <w:rPr>
                <w:color w:val="231F20"/>
                <w:sz w:val="20"/>
              </w:rPr>
              <w:t>as</w:t>
            </w:r>
            <w:r>
              <w:rPr>
                <w:color w:val="231F20"/>
                <w:spacing w:val="-7"/>
                <w:sz w:val="20"/>
              </w:rPr>
              <w:t xml:space="preserve"> </w:t>
            </w:r>
            <w:r>
              <w:rPr>
                <w:color w:val="231F20"/>
                <w:sz w:val="20"/>
              </w:rPr>
              <w:t>the</w:t>
            </w:r>
            <w:r>
              <w:rPr>
                <w:color w:val="231F20"/>
                <w:spacing w:val="-7"/>
                <w:sz w:val="20"/>
              </w:rPr>
              <w:t xml:space="preserve"> </w:t>
            </w:r>
            <w:r>
              <w:rPr>
                <w:color w:val="231F20"/>
                <w:sz w:val="20"/>
              </w:rPr>
              <w:t>outcomes</w:t>
            </w:r>
            <w:r>
              <w:rPr>
                <w:color w:val="231F20"/>
                <w:spacing w:val="-7"/>
                <w:sz w:val="20"/>
              </w:rPr>
              <w:t xml:space="preserve"> </w:t>
            </w:r>
            <w:r>
              <w:rPr>
                <w:color w:val="231F20"/>
                <w:sz w:val="20"/>
              </w:rPr>
              <w:t>would be embedded in the National Law.</w:t>
            </w:r>
          </w:p>
          <w:p w14:paraId="1ED3086C" w14:textId="77777777" w:rsidR="00116B1A" w:rsidRDefault="005876AA">
            <w:pPr>
              <w:pStyle w:val="TableParagraph"/>
              <w:spacing w:before="115"/>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6D" w14:textId="77777777" w:rsidR="00116B1A" w:rsidRDefault="005876AA">
            <w:pPr>
              <w:pStyle w:val="TableParagraph"/>
              <w:spacing w:before="171" w:line="285" w:lineRule="auto"/>
              <w:ind w:right="208"/>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provide</w:t>
            </w:r>
            <w:r>
              <w:rPr>
                <w:color w:val="231F20"/>
                <w:spacing w:val="-12"/>
                <w:sz w:val="20"/>
              </w:rPr>
              <w:t xml:space="preserve"> </w:t>
            </w:r>
            <w:r>
              <w:rPr>
                <w:color w:val="231F20"/>
                <w:sz w:val="20"/>
              </w:rPr>
              <w:t>a</w:t>
            </w:r>
            <w:r>
              <w:rPr>
                <w:color w:val="231F20"/>
                <w:spacing w:val="-11"/>
                <w:sz w:val="20"/>
              </w:rPr>
              <w:t xml:space="preserve"> </w:t>
            </w:r>
            <w:r>
              <w:rPr>
                <w:color w:val="231F20"/>
                <w:sz w:val="20"/>
              </w:rPr>
              <w:t>clear</w:t>
            </w:r>
            <w:r>
              <w:rPr>
                <w:color w:val="231F20"/>
                <w:spacing w:val="-11"/>
                <w:sz w:val="20"/>
              </w:rPr>
              <w:t xml:space="preserve"> </w:t>
            </w:r>
            <w:r>
              <w:rPr>
                <w:color w:val="231F20"/>
                <w:sz w:val="20"/>
              </w:rPr>
              <w:t>and</w:t>
            </w:r>
            <w:r>
              <w:rPr>
                <w:color w:val="231F20"/>
                <w:spacing w:val="-12"/>
                <w:sz w:val="20"/>
              </w:rPr>
              <w:t xml:space="preserve"> </w:t>
            </w:r>
            <w:r>
              <w:rPr>
                <w:color w:val="231F20"/>
                <w:sz w:val="20"/>
              </w:rPr>
              <w:t>actionable</w:t>
            </w:r>
            <w:r>
              <w:rPr>
                <w:color w:val="231F20"/>
                <w:spacing w:val="-11"/>
                <w:sz w:val="20"/>
              </w:rPr>
              <w:t xml:space="preserve"> </w:t>
            </w:r>
            <w:r>
              <w:rPr>
                <w:color w:val="231F20"/>
                <w:sz w:val="20"/>
              </w:rPr>
              <w:t>pathway</w:t>
            </w:r>
            <w:r>
              <w:rPr>
                <w:color w:val="231F20"/>
                <w:spacing w:val="-11"/>
                <w:sz w:val="20"/>
              </w:rPr>
              <w:t xml:space="preserve"> </w:t>
            </w:r>
            <w:r>
              <w:rPr>
                <w:color w:val="231F20"/>
                <w:sz w:val="20"/>
              </w:rPr>
              <w:t>for</w:t>
            </w:r>
            <w:r>
              <w:rPr>
                <w:color w:val="231F20"/>
                <w:spacing w:val="-12"/>
                <w:sz w:val="20"/>
              </w:rPr>
              <w:t xml:space="preserve"> </w:t>
            </w:r>
            <w:r>
              <w:rPr>
                <w:color w:val="231F20"/>
                <w:sz w:val="20"/>
              </w:rPr>
              <w:t>service</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better</w:t>
            </w:r>
            <w:r>
              <w:rPr>
                <w:color w:val="231F20"/>
                <w:spacing w:val="-12"/>
                <w:sz w:val="20"/>
              </w:rPr>
              <w:t xml:space="preserve"> </w:t>
            </w:r>
            <w:r>
              <w:rPr>
                <w:color w:val="231F20"/>
                <w:sz w:val="20"/>
              </w:rPr>
              <w:t>align</w:t>
            </w:r>
            <w:r>
              <w:rPr>
                <w:color w:val="231F20"/>
                <w:spacing w:val="-11"/>
                <w:sz w:val="20"/>
              </w:rPr>
              <w:t xml:space="preserve"> </w:t>
            </w:r>
            <w:r>
              <w:rPr>
                <w:color w:val="231F20"/>
                <w:sz w:val="20"/>
              </w:rPr>
              <w:t>their practice</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Principles</w:t>
            </w:r>
            <w:r>
              <w:rPr>
                <w:color w:val="231F20"/>
                <w:spacing w:val="-1"/>
                <w:sz w:val="20"/>
              </w:rPr>
              <w:t xml:space="preserve"> </w:t>
            </w:r>
            <w:r>
              <w:rPr>
                <w:color w:val="231F20"/>
                <w:sz w:val="20"/>
              </w:rPr>
              <w:t>by</w:t>
            </w:r>
            <w:r>
              <w:rPr>
                <w:color w:val="231F20"/>
                <w:spacing w:val="-1"/>
                <w:sz w:val="20"/>
              </w:rPr>
              <w:t xml:space="preserve"> </w:t>
            </w:r>
            <w:r>
              <w:rPr>
                <w:color w:val="231F20"/>
                <w:sz w:val="20"/>
              </w:rPr>
              <w:t>outlining</w:t>
            </w:r>
            <w:r>
              <w:rPr>
                <w:color w:val="231F20"/>
                <w:spacing w:val="-1"/>
                <w:sz w:val="20"/>
              </w:rPr>
              <w:t xml:space="preserve"> </w:t>
            </w:r>
            <w:r>
              <w:rPr>
                <w:color w:val="231F20"/>
                <w:sz w:val="20"/>
              </w:rPr>
              <w:t>direct</w:t>
            </w:r>
            <w:r>
              <w:rPr>
                <w:color w:val="231F20"/>
                <w:spacing w:val="-1"/>
                <w:sz w:val="20"/>
              </w:rPr>
              <w:t xml:space="preserve"> </w:t>
            </w:r>
            <w:r>
              <w:rPr>
                <w:color w:val="231F20"/>
                <w:sz w:val="20"/>
              </w:rPr>
              <w:t>and</w:t>
            </w:r>
            <w:r>
              <w:rPr>
                <w:color w:val="231F20"/>
                <w:spacing w:val="-1"/>
                <w:sz w:val="20"/>
              </w:rPr>
              <w:t xml:space="preserve"> </w:t>
            </w:r>
            <w:r>
              <w:rPr>
                <w:color w:val="231F20"/>
                <w:sz w:val="20"/>
              </w:rPr>
              <w:t>relevant</w:t>
            </w:r>
            <w:r>
              <w:rPr>
                <w:color w:val="231F20"/>
                <w:spacing w:val="-1"/>
                <w:sz w:val="20"/>
              </w:rPr>
              <w:t xml:space="preserve"> </w:t>
            </w:r>
            <w:r>
              <w:rPr>
                <w:color w:val="231F20"/>
                <w:sz w:val="20"/>
              </w:rPr>
              <w:t>areas</w:t>
            </w:r>
            <w:r>
              <w:rPr>
                <w:color w:val="231F20"/>
                <w:spacing w:val="-1"/>
                <w:sz w:val="20"/>
              </w:rPr>
              <w:t xml:space="preserve"> </w:t>
            </w:r>
            <w:r>
              <w:rPr>
                <w:color w:val="231F20"/>
                <w:sz w:val="20"/>
              </w:rPr>
              <w:t>of</w:t>
            </w:r>
            <w:r>
              <w:rPr>
                <w:color w:val="231F20"/>
                <w:spacing w:val="-1"/>
                <w:sz w:val="20"/>
              </w:rPr>
              <w:t xml:space="preserve"> </w:t>
            </w:r>
            <w:r>
              <w:rPr>
                <w:color w:val="231F20"/>
                <w:sz w:val="20"/>
              </w:rPr>
              <w:t>action</w:t>
            </w:r>
            <w:r>
              <w:rPr>
                <w:color w:val="231F20"/>
                <w:spacing w:val="-1"/>
                <w:sz w:val="20"/>
              </w:rPr>
              <w:t xml:space="preserve"> </w:t>
            </w:r>
            <w:r>
              <w:rPr>
                <w:color w:val="231F20"/>
                <w:sz w:val="20"/>
              </w:rPr>
              <w:t>to</w:t>
            </w:r>
            <w:r>
              <w:rPr>
                <w:color w:val="231F20"/>
                <w:spacing w:val="-1"/>
                <w:sz w:val="20"/>
              </w:rPr>
              <w:t xml:space="preserve"> </w:t>
            </w:r>
            <w:r>
              <w:rPr>
                <w:color w:val="231F20"/>
                <w:sz w:val="20"/>
              </w:rPr>
              <w:t>take.</w:t>
            </w:r>
            <w:r>
              <w:rPr>
                <w:color w:val="231F20"/>
                <w:spacing w:val="-1"/>
                <w:sz w:val="20"/>
              </w:rPr>
              <w:t xml:space="preserve"> </w:t>
            </w:r>
            <w:r>
              <w:rPr>
                <w:color w:val="231F20"/>
                <w:sz w:val="20"/>
              </w:rPr>
              <w:t>This option</w:t>
            </w:r>
            <w:r>
              <w:rPr>
                <w:color w:val="231F20"/>
                <w:spacing w:val="-11"/>
                <w:sz w:val="20"/>
              </w:rPr>
              <w:t xml:space="preserve"> </w:t>
            </w:r>
            <w:r>
              <w:rPr>
                <w:color w:val="231F20"/>
                <w:sz w:val="20"/>
              </w:rPr>
              <w:t>provides</w:t>
            </w:r>
            <w:r>
              <w:rPr>
                <w:color w:val="231F20"/>
                <w:spacing w:val="-11"/>
                <w:sz w:val="20"/>
              </w:rPr>
              <w:t xml:space="preserve"> </w:t>
            </w:r>
            <w:r>
              <w:rPr>
                <w:color w:val="231F20"/>
                <w:sz w:val="20"/>
              </w:rPr>
              <w:t>clarity</w:t>
            </w:r>
            <w:r>
              <w:rPr>
                <w:color w:val="231F20"/>
                <w:spacing w:val="-11"/>
                <w:sz w:val="20"/>
              </w:rPr>
              <w:t xml:space="preserve"> </w:t>
            </w:r>
            <w:r>
              <w:rPr>
                <w:color w:val="231F20"/>
                <w:sz w:val="20"/>
              </w:rPr>
              <w:t>to</w:t>
            </w:r>
            <w:r>
              <w:rPr>
                <w:color w:val="231F20"/>
                <w:spacing w:val="-11"/>
                <w:sz w:val="20"/>
              </w:rPr>
              <w:t xml:space="preserve"> </w:t>
            </w:r>
            <w:r>
              <w:rPr>
                <w:color w:val="231F20"/>
                <w:sz w:val="20"/>
              </w:rPr>
              <w:t>providers</w:t>
            </w:r>
            <w:r>
              <w:rPr>
                <w:color w:val="231F20"/>
                <w:spacing w:val="-11"/>
                <w:sz w:val="20"/>
              </w:rPr>
              <w:t xml:space="preserve"> </w:t>
            </w:r>
            <w:r>
              <w:rPr>
                <w:color w:val="231F20"/>
                <w:sz w:val="20"/>
              </w:rPr>
              <w:t>creating</w:t>
            </w:r>
            <w:r>
              <w:rPr>
                <w:color w:val="231F20"/>
                <w:spacing w:val="-11"/>
                <w:sz w:val="20"/>
              </w:rPr>
              <w:t xml:space="preserve"> </w:t>
            </w:r>
            <w:r>
              <w:rPr>
                <w:color w:val="231F20"/>
                <w:sz w:val="20"/>
              </w:rPr>
              <w:t>a</w:t>
            </w:r>
            <w:r>
              <w:rPr>
                <w:color w:val="231F20"/>
                <w:spacing w:val="-11"/>
                <w:sz w:val="20"/>
              </w:rPr>
              <w:t xml:space="preserve"> </w:t>
            </w:r>
            <w:r>
              <w:rPr>
                <w:color w:val="231F20"/>
                <w:sz w:val="20"/>
              </w:rPr>
              <w:t>culture</w:t>
            </w:r>
            <w:r>
              <w:rPr>
                <w:color w:val="231F20"/>
                <w:spacing w:val="-11"/>
                <w:sz w:val="20"/>
              </w:rPr>
              <w:t xml:space="preserve"> </w:t>
            </w:r>
            <w:r>
              <w:rPr>
                <w:color w:val="231F20"/>
                <w:sz w:val="20"/>
              </w:rPr>
              <w:t>and</w:t>
            </w:r>
            <w:r>
              <w:rPr>
                <w:color w:val="231F20"/>
                <w:spacing w:val="-11"/>
                <w:sz w:val="20"/>
              </w:rPr>
              <w:t xml:space="preserve"> </w:t>
            </w:r>
            <w:r>
              <w:rPr>
                <w:color w:val="231F20"/>
                <w:sz w:val="20"/>
              </w:rPr>
              <w:t>environment</w:t>
            </w:r>
            <w:r>
              <w:rPr>
                <w:color w:val="231F20"/>
                <w:spacing w:val="-11"/>
                <w:sz w:val="20"/>
              </w:rPr>
              <w:t xml:space="preserve"> </w:t>
            </w:r>
            <w:r>
              <w:rPr>
                <w:color w:val="231F20"/>
                <w:sz w:val="20"/>
              </w:rPr>
              <w:t>that</w:t>
            </w:r>
            <w:r>
              <w:rPr>
                <w:color w:val="231F20"/>
                <w:spacing w:val="-11"/>
                <w:sz w:val="20"/>
              </w:rPr>
              <w:t xml:space="preserve"> </w:t>
            </w:r>
            <w:r>
              <w:rPr>
                <w:color w:val="231F20"/>
                <w:sz w:val="20"/>
              </w:rPr>
              <w:t>prioritises</w:t>
            </w:r>
            <w:r>
              <w:rPr>
                <w:color w:val="231F20"/>
                <w:spacing w:val="-11"/>
                <w:sz w:val="20"/>
              </w:rPr>
              <w:t xml:space="preserve"> </w:t>
            </w:r>
            <w:r>
              <w:rPr>
                <w:color w:val="231F20"/>
                <w:sz w:val="20"/>
              </w:rPr>
              <w:t>child</w:t>
            </w:r>
            <w:r>
              <w:rPr>
                <w:color w:val="231F20"/>
                <w:spacing w:val="-11"/>
                <w:sz w:val="20"/>
              </w:rPr>
              <w:t xml:space="preserve"> </w:t>
            </w:r>
            <w:r>
              <w:rPr>
                <w:color w:val="231F20"/>
                <w:sz w:val="20"/>
              </w:rPr>
              <w:t xml:space="preserve">safety </w:t>
            </w:r>
            <w:r>
              <w:rPr>
                <w:color w:val="231F20"/>
                <w:spacing w:val="-2"/>
                <w:sz w:val="20"/>
              </w:rPr>
              <w:t>and</w:t>
            </w:r>
            <w:r>
              <w:rPr>
                <w:color w:val="231F20"/>
                <w:spacing w:val="-3"/>
                <w:sz w:val="20"/>
              </w:rPr>
              <w:t xml:space="preserve"> </w:t>
            </w:r>
            <w:r>
              <w:rPr>
                <w:color w:val="231F20"/>
                <w:spacing w:val="-2"/>
                <w:sz w:val="20"/>
              </w:rPr>
              <w:t>protects</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abuse</w:t>
            </w:r>
            <w:r>
              <w:rPr>
                <w:color w:val="231F20"/>
                <w:spacing w:val="-3"/>
                <w:sz w:val="20"/>
              </w:rPr>
              <w:t xml:space="preserve"> </w:t>
            </w:r>
            <w:r>
              <w:rPr>
                <w:color w:val="231F20"/>
                <w:spacing w:val="-2"/>
                <w:sz w:val="20"/>
              </w:rPr>
              <w:t>without</w:t>
            </w:r>
            <w:r>
              <w:rPr>
                <w:color w:val="231F20"/>
                <w:spacing w:val="-3"/>
                <w:sz w:val="20"/>
              </w:rPr>
              <w:t xml:space="preserve"> </w:t>
            </w:r>
            <w:r>
              <w:rPr>
                <w:color w:val="231F20"/>
                <w:spacing w:val="-2"/>
                <w:sz w:val="20"/>
              </w:rPr>
              <w:t>duplicating</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other</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regimes.</w:t>
            </w:r>
          </w:p>
          <w:p w14:paraId="1ED3086E" w14:textId="77777777" w:rsidR="00116B1A" w:rsidRDefault="005876AA">
            <w:pPr>
              <w:pStyle w:val="TableParagraph"/>
              <w:spacing w:before="81"/>
              <w:rPr>
                <w:b/>
                <w:sz w:val="20"/>
              </w:rPr>
            </w:pPr>
            <w:r>
              <w:rPr>
                <w:b/>
                <w:color w:val="231F20"/>
                <w:spacing w:val="-2"/>
                <w:w w:val="105"/>
                <w:sz w:val="20"/>
              </w:rPr>
              <w:t>Costs</w:t>
            </w:r>
          </w:p>
          <w:p w14:paraId="1ED3086F"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70" w14:textId="77777777" w:rsidR="00116B1A" w:rsidRDefault="005876AA">
            <w:pPr>
              <w:pStyle w:val="TableParagraph"/>
              <w:spacing w:before="171" w:line="285" w:lineRule="auto"/>
              <w:ind w:right="241"/>
              <w:rPr>
                <w:sz w:val="20"/>
              </w:rPr>
            </w:pPr>
            <w:r>
              <w:rPr>
                <w:color w:val="231F20"/>
                <w:w w:val="95"/>
                <w:sz w:val="20"/>
              </w:rPr>
              <w:t xml:space="preserve">As with any prescriptive framework, this option would reduce the capacity for providers to decide </w:t>
            </w:r>
            <w:r>
              <w:rPr>
                <w:color w:val="231F20"/>
                <w:sz w:val="20"/>
              </w:rPr>
              <w:t>how</w:t>
            </w:r>
            <w:r>
              <w:rPr>
                <w:color w:val="231F20"/>
                <w:spacing w:val="-8"/>
                <w:sz w:val="20"/>
              </w:rPr>
              <w:t xml:space="preserve"> </w:t>
            </w:r>
            <w:r>
              <w:rPr>
                <w:color w:val="231F20"/>
                <w:sz w:val="20"/>
              </w:rPr>
              <w:t>best</w:t>
            </w:r>
            <w:r>
              <w:rPr>
                <w:color w:val="231F20"/>
                <w:spacing w:val="-8"/>
                <w:sz w:val="20"/>
              </w:rPr>
              <w:t xml:space="preserve"> </w:t>
            </w:r>
            <w:r>
              <w:rPr>
                <w:color w:val="231F20"/>
                <w:sz w:val="20"/>
              </w:rPr>
              <w:t>to</w:t>
            </w:r>
            <w:r>
              <w:rPr>
                <w:color w:val="231F20"/>
                <w:spacing w:val="-8"/>
                <w:sz w:val="20"/>
              </w:rPr>
              <w:t xml:space="preserve"> </w:t>
            </w:r>
            <w:r>
              <w:rPr>
                <w:color w:val="231F20"/>
                <w:sz w:val="20"/>
              </w:rPr>
              <w:t>implement</w:t>
            </w:r>
            <w:r>
              <w:rPr>
                <w:color w:val="231F20"/>
                <w:spacing w:val="-8"/>
                <w:sz w:val="20"/>
              </w:rPr>
              <w:t xml:space="preserve"> </w:t>
            </w:r>
            <w:r>
              <w:rPr>
                <w:color w:val="231F20"/>
                <w:sz w:val="20"/>
              </w:rPr>
              <w:t>the</w:t>
            </w:r>
            <w:r>
              <w:rPr>
                <w:color w:val="231F20"/>
                <w:spacing w:val="-8"/>
                <w:sz w:val="20"/>
              </w:rPr>
              <w:t xml:space="preserve"> </w:t>
            </w:r>
            <w:r>
              <w:rPr>
                <w:color w:val="231F20"/>
                <w:sz w:val="20"/>
              </w:rPr>
              <w:t>National</w:t>
            </w:r>
            <w:r>
              <w:rPr>
                <w:color w:val="231F20"/>
                <w:spacing w:val="-8"/>
                <w:sz w:val="20"/>
              </w:rPr>
              <w:t xml:space="preserve"> </w:t>
            </w:r>
            <w:r>
              <w:rPr>
                <w:color w:val="231F20"/>
                <w:sz w:val="20"/>
              </w:rPr>
              <w:t>Principles</w:t>
            </w:r>
            <w:r>
              <w:rPr>
                <w:color w:val="231F20"/>
                <w:spacing w:val="-8"/>
                <w:sz w:val="20"/>
              </w:rPr>
              <w:t xml:space="preserve"> </w:t>
            </w:r>
            <w:r>
              <w:rPr>
                <w:color w:val="231F20"/>
                <w:sz w:val="20"/>
              </w:rPr>
              <w:t>in</w:t>
            </w:r>
            <w:r>
              <w:rPr>
                <w:color w:val="231F20"/>
                <w:spacing w:val="-8"/>
                <w:sz w:val="20"/>
              </w:rPr>
              <w:t xml:space="preserve"> </w:t>
            </w:r>
            <w:r>
              <w:rPr>
                <w:color w:val="231F20"/>
                <w:sz w:val="20"/>
              </w:rPr>
              <w:t>their</w:t>
            </w:r>
            <w:r>
              <w:rPr>
                <w:color w:val="231F20"/>
                <w:spacing w:val="-8"/>
                <w:sz w:val="20"/>
              </w:rPr>
              <w:t xml:space="preserve"> </w:t>
            </w:r>
            <w:r>
              <w:rPr>
                <w:color w:val="231F20"/>
                <w:sz w:val="20"/>
              </w:rPr>
              <w:t>specific</w:t>
            </w:r>
            <w:r>
              <w:rPr>
                <w:color w:val="231F20"/>
                <w:spacing w:val="-8"/>
                <w:sz w:val="20"/>
              </w:rPr>
              <w:t xml:space="preserve"> </w:t>
            </w:r>
            <w:r>
              <w:rPr>
                <w:color w:val="231F20"/>
                <w:sz w:val="20"/>
              </w:rPr>
              <w:t>circumstances.</w:t>
            </w:r>
            <w:r>
              <w:rPr>
                <w:color w:val="231F20"/>
                <w:spacing w:val="-8"/>
                <w:sz w:val="20"/>
              </w:rPr>
              <w:t xml:space="preserve"> </w:t>
            </w:r>
            <w:r>
              <w:rPr>
                <w:color w:val="231F20"/>
                <w:sz w:val="20"/>
              </w:rPr>
              <w:t>More</w:t>
            </w:r>
            <w:r>
              <w:rPr>
                <w:color w:val="231F20"/>
                <w:spacing w:val="-8"/>
                <w:sz w:val="20"/>
              </w:rPr>
              <w:t xml:space="preserve"> </w:t>
            </w:r>
            <w:r>
              <w:rPr>
                <w:color w:val="231F20"/>
                <w:sz w:val="20"/>
              </w:rPr>
              <w:t>prescriptive approaches to regulation also often have higher compliance costs. Implementation costs for</w:t>
            </w:r>
          </w:p>
          <w:p w14:paraId="1ED30871" w14:textId="77777777" w:rsidR="00116B1A" w:rsidRDefault="005876AA">
            <w:pPr>
              <w:pStyle w:val="TableParagraph"/>
              <w:spacing w:before="0" w:line="285" w:lineRule="auto"/>
              <w:ind w:right="367"/>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incurred</w:t>
            </w:r>
            <w:r>
              <w:rPr>
                <w:color w:val="231F20"/>
                <w:spacing w:val="-11"/>
                <w:sz w:val="20"/>
              </w:rPr>
              <w:t xml:space="preserve"> </w:t>
            </w:r>
            <w:r>
              <w:rPr>
                <w:color w:val="231F20"/>
                <w:sz w:val="20"/>
              </w:rPr>
              <w:t>through</w:t>
            </w:r>
            <w:r>
              <w:rPr>
                <w:color w:val="231F20"/>
                <w:spacing w:val="-11"/>
                <w:sz w:val="20"/>
              </w:rPr>
              <w:t xml:space="preserve"> </w:t>
            </w:r>
            <w:r>
              <w:rPr>
                <w:color w:val="231F20"/>
                <w:sz w:val="20"/>
              </w:rPr>
              <w:t>providers</w:t>
            </w:r>
            <w:r>
              <w:rPr>
                <w:color w:val="231F20"/>
                <w:spacing w:val="-11"/>
                <w:sz w:val="20"/>
              </w:rPr>
              <w:t xml:space="preserve"> </w:t>
            </w:r>
            <w:r>
              <w:rPr>
                <w:color w:val="231F20"/>
                <w:sz w:val="20"/>
              </w:rPr>
              <w:t>needing</w:t>
            </w:r>
            <w:r>
              <w:rPr>
                <w:color w:val="231F20"/>
                <w:spacing w:val="-11"/>
                <w:sz w:val="20"/>
              </w:rPr>
              <w:t xml:space="preserve"> </w:t>
            </w:r>
            <w:r>
              <w:rPr>
                <w:color w:val="231F20"/>
                <w:sz w:val="20"/>
              </w:rPr>
              <w:t>to</w:t>
            </w:r>
            <w:r>
              <w:rPr>
                <w:color w:val="231F20"/>
                <w:spacing w:val="-11"/>
                <w:sz w:val="20"/>
              </w:rPr>
              <w:t xml:space="preserve"> </w:t>
            </w:r>
            <w:r>
              <w:rPr>
                <w:color w:val="231F20"/>
                <w:sz w:val="20"/>
              </w:rPr>
              <w:t>update</w:t>
            </w:r>
            <w:r>
              <w:rPr>
                <w:color w:val="231F20"/>
                <w:spacing w:val="-11"/>
                <w:sz w:val="20"/>
              </w:rPr>
              <w:t xml:space="preserve"> </w:t>
            </w:r>
            <w:r>
              <w:rPr>
                <w:color w:val="231F20"/>
                <w:sz w:val="20"/>
              </w:rPr>
              <w:t>or</w:t>
            </w:r>
            <w:r>
              <w:rPr>
                <w:color w:val="231F20"/>
                <w:spacing w:val="-11"/>
                <w:sz w:val="20"/>
              </w:rPr>
              <w:t xml:space="preserve"> </w:t>
            </w:r>
            <w:r>
              <w:rPr>
                <w:color w:val="231F20"/>
                <w:sz w:val="20"/>
              </w:rPr>
              <w:t>develop</w:t>
            </w:r>
            <w:r>
              <w:rPr>
                <w:color w:val="231F20"/>
                <w:spacing w:val="-11"/>
                <w:sz w:val="20"/>
              </w:rPr>
              <w:t xml:space="preserve"> </w:t>
            </w:r>
            <w:r>
              <w:rPr>
                <w:color w:val="231F20"/>
                <w:sz w:val="20"/>
              </w:rPr>
              <w:t>new</w:t>
            </w:r>
            <w:r>
              <w:rPr>
                <w:color w:val="231F20"/>
                <w:spacing w:val="-11"/>
                <w:sz w:val="20"/>
              </w:rPr>
              <w:t xml:space="preserve"> </w:t>
            </w:r>
            <w:r>
              <w:rPr>
                <w:color w:val="231F20"/>
                <w:sz w:val="20"/>
              </w:rPr>
              <w:t>policies</w:t>
            </w:r>
            <w:r>
              <w:rPr>
                <w:color w:val="231F20"/>
                <w:spacing w:val="-11"/>
                <w:sz w:val="20"/>
              </w:rPr>
              <w:t xml:space="preserve"> </w:t>
            </w:r>
            <w:r>
              <w:rPr>
                <w:color w:val="231F20"/>
                <w:sz w:val="20"/>
              </w:rPr>
              <w:t>and procedures</w:t>
            </w:r>
            <w:r>
              <w:rPr>
                <w:color w:val="231F20"/>
                <w:spacing w:val="-4"/>
                <w:sz w:val="20"/>
              </w:rPr>
              <w:t xml:space="preserve"> </w:t>
            </w:r>
            <w:r>
              <w:rPr>
                <w:color w:val="231F20"/>
                <w:sz w:val="20"/>
              </w:rPr>
              <w:t>to</w:t>
            </w:r>
            <w:r>
              <w:rPr>
                <w:color w:val="231F20"/>
                <w:spacing w:val="-4"/>
                <w:sz w:val="20"/>
              </w:rPr>
              <w:t xml:space="preserve"> </w:t>
            </w:r>
            <w:r>
              <w:rPr>
                <w:color w:val="231F20"/>
                <w:sz w:val="20"/>
              </w:rPr>
              <w:t>include</w:t>
            </w:r>
            <w:r>
              <w:rPr>
                <w:color w:val="231F20"/>
                <w:spacing w:val="-4"/>
                <w:sz w:val="20"/>
              </w:rPr>
              <w:t xml:space="preserve"> </w:t>
            </w:r>
            <w:r>
              <w:rPr>
                <w:color w:val="231F20"/>
                <w:sz w:val="20"/>
              </w:rPr>
              <w:t>further</w:t>
            </w:r>
            <w:r>
              <w:rPr>
                <w:color w:val="231F20"/>
                <w:spacing w:val="-4"/>
                <w:sz w:val="20"/>
              </w:rPr>
              <w:t xml:space="preserve"> </w:t>
            </w:r>
            <w:r>
              <w:rPr>
                <w:color w:val="231F20"/>
                <w:sz w:val="20"/>
              </w:rPr>
              <w:t>content</w:t>
            </w:r>
            <w:r>
              <w:rPr>
                <w:color w:val="231F20"/>
                <w:spacing w:val="-4"/>
                <w:sz w:val="20"/>
              </w:rPr>
              <w:t xml:space="preserve"> </w:t>
            </w:r>
            <w:r>
              <w:rPr>
                <w:color w:val="231F20"/>
                <w:sz w:val="20"/>
              </w:rPr>
              <w:t>on</w:t>
            </w:r>
            <w:r>
              <w:rPr>
                <w:color w:val="231F20"/>
                <w:spacing w:val="-4"/>
                <w:sz w:val="20"/>
              </w:rPr>
              <w:t xml:space="preserve"> </w:t>
            </w:r>
            <w:r>
              <w:rPr>
                <w:color w:val="231F20"/>
                <w:sz w:val="20"/>
              </w:rPr>
              <w:t>creating</w:t>
            </w:r>
            <w:r>
              <w:rPr>
                <w:color w:val="231F20"/>
                <w:spacing w:val="-4"/>
                <w:sz w:val="20"/>
              </w:rPr>
              <w:t xml:space="preserve"> </w:t>
            </w:r>
            <w:r>
              <w:rPr>
                <w:color w:val="231F20"/>
                <w:sz w:val="20"/>
              </w:rPr>
              <w:t>a</w:t>
            </w:r>
            <w:r>
              <w:rPr>
                <w:color w:val="231F20"/>
                <w:spacing w:val="-4"/>
                <w:sz w:val="20"/>
              </w:rPr>
              <w:t xml:space="preserve"> </w:t>
            </w:r>
            <w:r>
              <w:rPr>
                <w:color w:val="231F20"/>
                <w:sz w:val="20"/>
              </w:rPr>
              <w:t>child</w:t>
            </w:r>
            <w:r>
              <w:rPr>
                <w:color w:val="231F20"/>
                <w:spacing w:val="-4"/>
                <w:sz w:val="20"/>
              </w:rPr>
              <w:t xml:space="preserve"> </w:t>
            </w:r>
            <w:r>
              <w:rPr>
                <w:color w:val="231F20"/>
                <w:sz w:val="20"/>
              </w:rPr>
              <w:t>safe</w:t>
            </w:r>
            <w:r>
              <w:rPr>
                <w:color w:val="231F20"/>
                <w:spacing w:val="-4"/>
                <w:sz w:val="20"/>
              </w:rPr>
              <w:t xml:space="preserve"> </w:t>
            </w:r>
            <w:r>
              <w:rPr>
                <w:color w:val="231F20"/>
                <w:sz w:val="20"/>
              </w:rPr>
              <w:t>environment</w:t>
            </w:r>
            <w:r>
              <w:rPr>
                <w:color w:val="231F20"/>
                <w:spacing w:val="-4"/>
                <w:sz w:val="20"/>
              </w:rPr>
              <w:t xml:space="preserve"> </w:t>
            </w:r>
            <w:r>
              <w:rPr>
                <w:color w:val="231F20"/>
                <w:sz w:val="20"/>
              </w:rPr>
              <w:t>and</w:t>
            </w:r>
            <w:r>
              <w:rPr>
                <w:color w:val="231F20"/>
                <w:spacing w:val="-4"/>
                <w:sz w:val="20"/>
              </w:rPr>
              <w:t xml:space="preserve"> </w:t>
            </w:r>
            <w:r>
              <w:rPr>
                <w:color w:val="231F20"/>
                <w:sz w:val="20"/>
              </w:rPr>
              <w:t>the</w:t>
            </w:r>
            <w:r>
              <w:rPr>
                <w:color w:val="231F20"/>
                <w:spacing w:val="-4"/>
                <w:sz w:val="20"/>
              </w:rPr>
              <w:t xml:space="preserve"> </w:t>
            </w:r>
            <w:r>
              <w:rPr>
                <w:color w:val="231F20"/>
                <w:sz w:val="20"/>
              </w:rPr>
              <w:t>safe</w:t>
            </w:r>
            <w:r>
              <w:rPr>
                <w:color w:val="231F20"/>
                <w:spacing w:val="-4"/>
                <w:sz w:val="20"/>
              </w:rPr>
              <w:t xml:space="preserve"> </w:t>
            </w:r>
            <w:r>
              <w:rPr>
                <w:color w:val="231F20"/>
                <w:sz w:val="20"/>
              </w:rPr>
              <w:t>use</w:t>
            </w:r>
            <w:r>
              <w:rPr>
                <w:color w:val="231F20"/>
                <w:spacing w:val="-4"/>
                <w:sz w:val="20"/>
              </w:rPr>
              <w:t xml:space="preserve"> </w:t>
            </w:r>
            <w:r>
              <w:rPr>
                <w:color w:val="231F20"/>
                <w:sz w:val="20"/>
              </w:rPr>
              <w:t>of online</w:t>
            </w:r>
            <w:r>
              <w:rPr>
                <w:color w:val="231F20"/>
                <w:spacing w:val="-1"/>
                <w:sz w:val="20"/>
              </w:rPr>
              <w:t xml:space="preserve"> </w:t>
            </w:r>
            <w:r>
              <w:rPr>
                <w:color w:val="231F20"/>
                <w:sz w:val="20"/>
              </w:rPr>
              <w:t>environments,</w:t>
            </w:r>
            <w:r>
              <w:rPr>
                <w:color w:val="231F20"/>
                <w:spacing w:val="-1"/>
                <w:sz w:val="20"/>
              </w:rPr>
              <w:t xml:space="preserve"> </w:t>
            </w:r>
            <w:r>
              <w:rPr>
                <w:color w:val="231F20"/>
                <w:sz w:val="20"/>
              </w:rPr>
              <w:t>and</w:t>
            </w:r>
            <w:r>
              <w:rPr>
                <w:color w:val="231F20"/>
                <w:spacing w:val="-1"/>
                <w:sz w:val="20"/>
              </w:rPr>
              <w:t xml:space="preserve"> </w:t>
            </w:r>
            <w:r>
              <w:rPr>
                <w:color w:val="231F20"/>
                <w:sz w:val="20"/>
              </w:rPr>
              <w:t>training</w:t>
            </w:r>
            <w:r>
              <w:rPr>
                <w:color w:val="231F20"/>
                <w:spacing w:val="-1"/>
                <w:sz w:val="20"/>
              </w:rPr>
              <w:t xml:space="preserve"> </w:t>
            </w:r>
            <w:r>
              <w:rPr>
                <w:color w:val="231F20"/>
                <w:sz w:val="20"/>
              </w:rPr>
              <w:t>staff</w:t>
            </w:r>
            <w:r>
              <w:rPr>
                <w:color w:val="231F20"/>
                <w:spacing w:val="-1"/>
                <w:sz w:val="20"/>
              </w:rPr>
              <w:t xml:space="preserve"> </w:t>
            </w:r>
            <w:r>
              <w:rPr>
                <w:color w:val="231F20"/>
                <w:sz w:val="20"/>
              </w:rPr>
              <w:t>on</w:t>
            </w:r>
            <w:r>
              <w:rPr>
                <w:color w:val="231F20"/>
                <w:spacing w:val="-1"/>
                <w:sz w:val="20"/>
              </w:rPr>
              <w:t xml:space="preserve"> </w:t>
            </w:r>
            <w:r>
              <w:rPr>
                <w:color w:val="231F20"/>
                <w:sz w:val="20"/>
              </w:rPr>
              <w:t>their</w:t>
            </w:r>
            <w:r>
              <w:rPr>
                <w:color w:val="231F20"/>
                <w:spacing w:val="-1"/>
                <w:sz w:val="20"/>
              </w:rPr>
              <w:t xml:space="preserve"> </w:t>
            </w:r>
            <w:r>
              <w:rPr>
                <w:color w:val="231F20"/>
                <w:sz w:val="20"/>
              </w:rPr>
              <w:t>content</w:t>
            </w:r>
            <w:r>
              <w:rPr>
                <w:color w:val="231F20"/>
                <w:spacing w:val="-1"/>
                <w:sz w:val="20"/>
              </w:rPr>
              <w:t xml:space="preserve"> </w:t>
            </w:r>
            <w:r>
              <w:rPr>
                <w:color w:val="231F20"/>
                <w:sz w:val="20"/>
              </w:rPr>
              <w:t>including</w:t>
            </w:r>
            <w:r>
              <w:rPr>
                <w:color w:val="231F20"/>
                <w:spacing w:val="-1"/>
                <w:sz w:val="20"/>
              </w:rPr>
              <w:t xml:space="preserve"> </w:t>
            </w:r>
            <w:r>
              <w:rPr>
                <w:color w:val="231F20"/>
                <w:sz w:val="20"/>
              </w:rPr>
              <w:t>the</w:t>
            </w:r>
            <w:r>
              <w:rPr>
                <w:color w:val="231F20"/>
                <w:spacing w:val="-1"/>
                <w:sz w:val="20"/>
              </w:rPr>
              <w:t xml:space="preserve"> </w:t>
            </w:r>
            <w:r>
              <w:rPr>
                <w:color w:val="231F20"/>
                <w:sz w:val="20"/>
              </w:rPr>
              <w:t>implementation</w:t>
            </w:r>
            <w:r>
              <w:rPr>
                <w:color w:val="231F20"/>
                <w:spacing w:val="-1"/>
                <w:sz w:val="20"/>
              </w:rPr>
              <w:t xml:space="preserve"> </w:t>
            </w:r>
            <w:r>
              <w:rPr>
                <w:color w:val="231F20"/>
                <w:sz w:val="20"/>
              </w:rPr>
              <w:t>of</w:t>
            </w:r>
            <w:r>
              <w:rPr>
                <w:color w:val="231F20"/>
                <w:spacing w:val="-1"/>
                <w:sz w:val="20"/>
              </w:rPr>
              <w:t xml:space="preserve"> </w:t>
            </w:r>
            <w:r>
              <w:rPr>
                <w:color w:val="231F20"/>
                <w:sz w:val="20"/>
              </w:rPr>
              <w:t>new business processes. However, clarity around implementation may ultimately save time and resources for providers.</w:t>
            </w:r>
          </w:p>
          <w:p w14:paraId="1ED30872" w14:textId="77777777" w:rsidR="00116B1A" w:rsidRDefault="005876AA">
            <w:pPr>
              <w:pStyle w:val="TableParagraph"/>
              <w:spacing w:before="113"/>
              <w:rPr>
                <w:rFonts w:ascii="Arial Narrow"/>
                <w:i/>
                <w:sz w:val="20"/>
              </w:rPr>
            </w:pPr>
            <w:r>
              <w:rPr>
                <w:rFonts w:ascii="Arial Narrow"/>
                <w:i/>
                <w:color w:val="231F20"/>
                <w:w w:val="95"/>
                <w:sz w:val="20"/>
                <w:u w:val="single" w:color="231F20"/>
              </w:rPr>
              <w:t>DC</w:t>
            </w:r>
            <w:r>
              <w:rPr>
                <w:rFonts w:ascii="Arial Narrow"/>
                <w:i/>
                <w:color w:val="231F20"/>
                <w:spacing w:val="-7"/>
                <w:w w:val="95"/>
                <w:sz w:val="20"/>
                <w:u w:val="single" w:color="231F20"/>
              </w:rPr>
              <w:t xml:space="preserve"> </w:t>
            </w:r>
            <w:r>
              <w:rPr>
                <w:rFonts w:ascii="Arial Narrow"/>
                <w:i/>
                <w:color w:val="231F20"/>
                <w:spacing w:val="-2"/>
                <w:sz w:val="20"/>
                <w:u w:val="single" w:color="231F20"/>
              </w:rPr>
              <w:t>services</w:t>
            </w:r>
          </w:p>
          <w:p w14:paraId="1ED30873" w14:textId="77777777" w:rsidR="00116B1A" w:rsidRDefault="005876AA">
            <w:pPr>
              <w:pStyle w:val="TableParagraph"/>
              <w:spacing w:before="170" w:line="285" w:lineRule="auto"/>
              <w:ind w:right="135"/>
              <w:rPr>
                <w:sz w:val="20"/>
              </w:rPr>
            </w:pPr>
            <w:r>
              <w:rPr>
                <w:color w:val="231F20"/>
                <w:spacing w:val="-2"/>
                <w:sz w:val="20"/>
              </w:rPr>
              <w:t>Costs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also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incurred</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requiring</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co-ordinators</w:t>
            </w:r>
            <w:r>
              <w:rPr>
                <w:color w:val="231F20"/>
                <w:spacing w:val="-3"/>
                <w:sz w:val="20"/>
              </w:rPr>
              <w:t xml:space="preserve"> </w:t>
            </w:r>
            <w:r>
              <w:rPr>
                <w:color w:val="231F20"/>
                <w:spacing w:val="-2"/>
                <w:sz w:val="20"/>
              </w:rPr>
              <w:t>(where</w:t>
            </w:r>
            <w:r>
              <w:rPr>
                <w:color w:val="231F20"/>
                <w:spacing w:val="-3"/>
                <w:sz w:val="20"/>
              </w:rPr>
              <w:t xml:space="preserve"> </w:t>
            </w:r>
            <w:r>
              <w:rPr>
                <w:color w:val="231F20"/>
                <w:spacing w:val="-2"/>
                <w:sz w:val="20"/>
              </w:rPr>
              <w:t>relevant)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attend</w:t>
            </w:r>
            <w:r>
              <w:rPr>
                <w:color w:val="231F20"/>
                <w:spacing w:val="-3"/>
                <w:sz w:val="20"/>
              </w:rPr>
              <w:t xml:space="preserve"> </w:t>
            </w:r>
            <w:r>
              <w:rPr>
                <w:color w:val="231F20"/>
                <w:spacing w:val="-2"/>
                <w:sz w:val="20"/>
              </w:rPr>
              <w:t>training</w:t>
            </w:r>
            <w:r>
              <w:rPr>
                <w:color w:val="231F20"/>
                <w:spacing w:val="-3"/>
                <w:sz w:val="20"/>
              </w:rPr>
              <w:t xml:space="preserve"> </w:t>
            </w:r>
            <w:r>
              <w:rPr>
                <w:color w:val="231F20"/>
                <w:spacing w:val="-2"/>
                <w:sz w:val="20"/>
              </w:rPr>
              <w:t xml:space="preserve">on </w:t>
            </w:r>
            <w:r>
              <w:rPr>
                <w:color w:val="231F20"/>
                <w:sz w:val="20"/>
              </w:rPr>
              <w:t>child</w:t>
            </w:r>
            <w:r>
              <w:rPr>
                <w:color w:val="231F20"/>
                <w:spacing w:val="-2"/>
                <w:sz w:val="20"/>
              </w:rPr>
              <w:t xml:space="preserve"> </w:t>
            </w:r>
            <w:r>
              <w:rPr>
                <w:color w:val="231F20"/>
                <w:sz w:val="20"/>
              </w:rPr>
              <w:t>protection</w:t>
            </w:r>
            <w:r>
              <w:rPr>
                <w:color w:val="231F20"/>
                <w:spacing w:val="-2"/>
                <w:sz w:val="20"/>
              </w:rPr>
              <w:t xml:space="preserve"> </w:t>
            </w:r>
            <w:r>
              <w:rPr>
                <w:color w:val="231F20"/>
                <w:sz w:val="20"/>
              </w:rPr>
              <w:t>(in</w:t>
            </w:r>
            <w:r>
              <w:rPr>
                <w:color w:val="231F20"/>
                <w:spacing w:val="-2"/>
                <w:sz w:val="20"/>
              </w:rPr>
              <w:t xml:space="preserve"> </w:t>
            </w:r>
            <w:r>
              <w:rPr>
                <w:color w:val="231F20"/>
                <w:sz w:val="20"/>
              </w:rPr>
              <w:t>jurisdictions</w:t>
            </w:r>
            <w:r>
              <w:rPr>
                <w:color w:val="231F20"/>
                <w:spacing w:val="-2"/>
                <w:sz w:val="20"/>
              </w:rPr>
              <w:t xml:space="preserve"> </w:t>
            </w:r>
            <w:r>
              <w:rPr>
                <w:color w:val="231F20"/>
                <w:sz w:val="20"/>
              </w:rPr>
              <w:t>where</w:t>
            </w:r>
            <w:r>
              <w:rPr>
                <w:color w:val="231F20"/>
                <w:spacing w:val="-2"/>
                <w:sz w:val="20"/>
              </w:rPr>
              <w:t xml:space="preserve"> </w:t>
            </w: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available</w:t>
            </w:r>
            <w:r>
              <w:rPr>
                <w:color w:val="231F20"/>
                <w:spacing w:val="-2"/>
                <w:sz w:val="20"/>
              </w:rPr>
              <w:t xml:space="preserve"> </w:t>
            </w:r>
            <w:r>
              <w:rPr>
                <w:color w:val="231F20"/>
                <w:sz w:val="20"/>
              </w:rPr>
              <w:t>and</w:t>
            </w:r>
            <w:r>
              <w:rPr>
                <w:color w:val="231F20"/>
                <w:spacing w:val="-2"/>
                <w:sz w:val="20"/>
              </w:rPr>
              <w:t xml:space="preserve"> </w:t>
            </w:r>
            <w:r>
              <w:rPr>
                <w:color w:val="231F20"/>
                <w:sz w:val="20"/>
              </w:rPr>
              <w:t>required)</w:t>
            </w:r>
            <w:r>
              <w:rPr>
                <w:color w:val="231F20"/>
                <w:spacing w:val="-2"/>
                <w:sz w:val="20"/>
              </w:rPr>
              <w:t xml:space="preserve"> </w:t>
            </w:r>
            <w:r>
              <w:rPr>
                <w:color w:val="231F20"/>
                <w:sz w:val="20"/>
              </w:rPr>
              <w:t>and</w:t>
            </w:r>
            <w:r>
              <w:rPr>
                <w:color w:val="231F20"/>
                <w:spacing w:val="-2"/>
                <w:sz w:val="20"/>
              </w:rPr>
              <w:t xml:space="preserve"> </w:t>
            </w:r>
            <w:r>
              <w:rPr>
                <w:color w:val="231F20"/>
                <w:sz w:val="20"/>
              </w:rPr>
              <w:t>to</w:t>
            </w:r>
            <w:r>
              <w:rPr>
                <w:color w:val="231F20"/>
                <w:spacing w:val="-2"/>
                <w:sz w:val="20"/>
              </w:rPr>
              <w:t xml:space="preserve"> </w:t>
            </w:r>
            <w:r>
              <w:rPr>
                <w:color w:val="231F20"/>
                <w:sz w:val="20"/>
              </w:rPr>
              <w:t>ensure</w:t>
            </w:r>
            <w:r>
              <w:rPr>
                <w:color w:val="231F20"/>
                <w:spacing w:val="-2"/>
                <w:sz w:val="20"/>
              </w:rPr>
              <w:t xml:space="preserve"> </w:t>
            </w:r>
            <w:r>
              <w:rPr>
                <w:color w:val="231F20"/>
                <w:sz w:val="20"/>
              </w:rPr>
              <w:t>volunteers</w:t>
            </w:r>
            <w:r>
              <w:rPr>
                <w:color w:val="231F20"/>
                <w:spacing w:val="-2"/>
                <w:sz w:val="20"/>
              </w:rPr>
              <w:t xml:space="preserve"> </w:t>
            </w:r>
            <w:r>
              <w:rPr>
                <w:color w:val="231F20"/>
                <w:sz w:val="20"/>
              </w:rPr>
              <w:t>are aware of relevant laws and their associated obligations.</w:t>
            </w:r>
          </w:p>
          <w:p w14:paraId="1ED30874" w14:textId="77777777" w:rsidR="00116B1A" w:rsidRDefault="005876AA">
            <w:pPr>
              <w:pStyle w:val="TableParagraph"/>
              <w:spacing w:before="66" w:line="290" w:lineRule="atLeast"/>
              <w:ind w:right="70"/>
              <w:rPr>
                <w:sz w:val="20"/>
              </w:rPr>
            </w:pPr>
            <w:r>
              <w:rPr>
                <w:color w:val="231F20"/>
                <w:sz w:val="20"/>
              </w:rPr>
              <w:t>The</w:t>
            </w:r>
            <w:r>
              <w:rPr>
                <w:color w:val="231F20"/>
                <w:spacing w:val="-4"/>
                <w:sz w:val="20"/>
              </w:rPr>
              <w:t xml:space="preserve"> </w:t>
            </w:r>
            <w:r>
              <w:rPr>
                <w:color w:val="231F20"/>
                <w:sz w:val="20"/>
              </w:rPr>
              <w:t>implementation</w:t>
            </w:r>
            <w:r>
              <w:rPr>
                <w:color w:val="231F20"/>
                <w:spacing w:val="-4"/>
                <w:sz w:val="20"/>
              </w:rPr>
              <w:t xml:space="preserve"> </w:t>
            </w:r>
            <w:r>
              <w:rPr>
                <w:color w:val="231F20"/>
                <w:sz w:val="20"/>
              </w:rPr>
              <w:t>of</w:t>
            </w:r>
            <w:r>
              <w:rPr>
                <w:color w:val="231F20"/>
                <w:spacing w:val="-4"/>
                <w:sz w:val="20"/>
              </w:rPr>
              <w:t xml:space="preserve"> </w:t>
            </w:r>
            <w:r>
              <w:rPr>
                <w:color w:val="231F20"/>
                <w:sz w:val="20"/>
              </w:rPr>
              <w:t>Option</w:t>
            </w:r>
            <w:r>
              <w:rPr>
                <w:color w:val="231F20"/>
                <w:spacing w:val="-4"/>
                <w:sz w:val="20"/>
              </w:rPr>
              <w:t xml:space="preserve"> </w:t>
            </w:r>
            <w:r>
              <w:rPr>
                <w:color w:val="231F20"/>
                <w:sz w:val="20"/>
              </w:rPr>
              <w:t>D</w:t>
            </w:r>
            <w:r>
              <w:rPr>
                <w:color w:val="231F20"/>
                <w:spacing w:val="-4"/>
                <w:sz w:val="20"/>
              </w:rPr>
              <w:t xml:space="preserve"> </w:t>
            </w:r>
            <w:r>
              <w:rPr>
                <w:color w:val="231F20"/>
                <w:sz w:val="20"/>
              </w:rPr>
              <w:t>Is</w:t>
            </w:r>
            <w:r>
              <w:rPr>
                <w:color w:val="231F20"/>
                <w:spacing w:val="-4"/>
                <w:sz w:val="20"/>
              </w:rPr>
              <w:t xml:space="preserve"> </w:t>
            </w:r>
            <w:r>
              <w:rPr>
                <w:color w:val="231F20"/>
                <w:sz w:val="20"/>
              </w:rPr>
              <w:t>expected</w:t>
            </w:r>
            <w:r>
              <w:rPr>
                <w:color w:val="231F20"/>
                <w:spacing w:val="-4"/>
                <w:sz w:val="20"/>
              </w:rPr>
              <w:t xml:space="preserve"> </w:t>
            </w:r>
            <w:r>
              <w:rPr>
                <w:color w:val="231F20"/>
                <w:sz w:val="20"/>
              </w:rPr>
              <w:t>to</w:t>
            </w:r>
            <w:r>
              <w:rPr>
                <w:color w:val="231F20"/>
                <w:spacing w:val="-4"/>
                <w:sz w:val="20"/>
              </w:rPr>
              <w:t xml:space="preserve"> </w:t>
            </w:r>
            <w:r>
              <w:rPr>
                <w:color w:val="231F20"/>
                <w:sz w:val="20"/>
              </w:rPr>
              <w:t>cost</w:t>
            </w:r>
            <w:r>
              <w:rPr>
                <w:color w:val="231F20"/>
                <w:spacing w:val="-4"/>
                <w:sz w:val="20"/>
              </w:rPr>
              <w:t xml:space="preserve"> </w:t>
            </w:r>
            <w:r>
              <w:rPr>
                <w:color w:val="231F20"/>
                <w:sz w:val="20"/>
              </w:rPr>
              <w:t>$29</w:t>
            </w:r>
            <w:r>
              <w:rPr>
                <w:color w:val="231F20"/>
                <w:spacing w:val="-4"/>
                <w:sz w:val="20"/>
              </w:rPr>
              <w:t xml:space="preserve"> </w:t>
            </w:r>
            <w:r>
              <w:rPr>
                <w:color w:val="231F20"/>
                <w:sz w:val="20"/>
              </w:rPr>
              <w:t>million</w:t>
            </w:r>
            <w:r>
              <w:rPr>
                <w:color w:val="231F20"/>
                <w:spacing w:val="-4"/>
                <w:sz w:val="20"/>
              </w:rPr>
              <w:t xml:space="preserve"> </w:t>
            </w:r>
            <w:r>
              <w:rPr>
                <w:color w:val="231F20"/>
                <w:sz w:val="20"/>
              </w:rPr>
              <w:t>over</w:t>
            </w:r>
            <w:r>
              <w:rPr>
                <w:color w:val="231F20"/>
                <w:spacing w:val="-4"/>
                <w:sz w:val="20"/>
              </w:rPr>
              <w:t xml:space="preserve"> </w:t>
            </w:r>
            <w:r>
              <w:rPr>
                <w:color w:val="231F20"/>
                <w:sz w:val="20"/>
              </w:rPr>
              <w:t>a</w:t>
            </w:r>
            <w:r>
              <w:rPr>
                <w:color w:val="231F20"/>
                <w:spacing w:val="-4"/>
                <w:sz w:val="20"/>
              </w:rPr>
              <w:t xml:space="preserve"> </w:t>
            </w:r>
            <w:r>
              <w:rPr>
                <w:color w:val="231F20"/>
                <w:sz w:val="20"/>
              </w:rPr>
              <w:t>ten-year</w:t>
            </w:r>
            <w:r>
              <w:rPr>
                <w:color w:val="231F20"/>
                <w:spacing w:val="-4"/>
                <w:sz w:val="20"/>
              </w:rPr>
              <w:t xml:space="preserve"> </w:t>
            </w:r>
            <w:r>
              <w:rPr>
                <w:color w:val="231F20"/>
                <w:sz w:val="20"/>
              </w:rPr>
              <w:t>period</w:t>
            </w:r>
            <w:r>
              <w:rPr>
                <w:color w:val="231F20"/>
                <w:position w:val="7"/>
                <w:sz w:val="11"/>
              </w:rPr>
              <w:t>82</w:t>
            </w:r>
            <w:r>
              <w:rPr>
                <w:color w:val="231F20"/>
                <w:sz w:val="20"/>
              </w:rPr>
              <w:t>,</w:t>
            </w:r>
            <w:r>
              <w:rPr>
                <w:color w:val="231F20"/>
                <w:spacing w:val="-4"/>
                <w:sz w:val="20"/>
              </w:rPr>
              <w:t xml:space="preserve"> </w:t>
            </w:r>
            <w:r>
              <w:rPr>
                <w:color w:val="231F20"/>
                <w:sz w:val="20"/>
              </w:rPr>
              <w:t>driven largely</w:t>
            </w:r>
            <w:r>
              <w:rPr>
                <w:color w:val="231F20"/>
                <w:spacing w:val="-12"/>
                <w:sz w:val="20"/>
              </w:rPr>
              <w:t xml:space="preserve"> </w:t>
            </w:r>
            <w:r>
              <w:rPr>
                <w:color w:val="231F20"/>
                <w:sz w:val="20"/>
              </w:rPr>
              <w:t>by</w:t>
            </w:r>
            <w:r>
              <w:rPr>
                <w:color w:val="231F20"/>
                <w:spacing w:val="-11"/>
                <w:sz w:val="20"/>
              </w:rPr>
              <w:t xml:space="preserve"> </w:t>
            </w:r>
            <w:r>
              <w:rPr>
                <w:color w:val="231F20"/>
                <w:sz w:val="20"/>
              </w:rPr>
              <w:t>the</w:t>
            </w:r>
            <w:r>
              <w:rPr>
                <w:color w:val="231F20"/>
                <w:spacing w:val="-11"/>
                <w:sz w:val="20"/>
              </w:rPr>
              <w:t xml:space="preserve"> </w:t>
            </w:r>
            <w:r>
              <w:rPr>
                <w:color w:val="231F20"/>
                <w:sz w:val="20"/>
              </w:rPr>
              <w:t>assumption</w:t>
            </w:r>
            <w:r>
              <w:rPr>
                <w:color w:val="231F20"/>
                <w:spacing w:val="-12"/>
                <w:sz w:val="20"/>
              </w:rPr>
              <w:t xml:space="preserve"> </w:t>
            </w:r>
            <w:r>
              <w:rPr>
                <w:color w:val="231F20"/>
                <w:sz w:val="20"/>
              </w:rPr>
              <w:t>that</w:t>
            </w:r>
            <w:r>
              <w:rPr>
                <w:color w:val="231F20"/>
                <w:spacing w:val="-11"/>
                <w:sz w:val="20"/>
              </w:rPr>
              <w:t xml:space="preserve"> </w:t>
            </w:r>
            <w:r>
              <w:rPr>
                <w:color w:val="231F20"/>
                <w:sz w:val="20"/>
              </w:rPr>
              <w:t>additional</w:t>
            </w:r>
            <w:r>
              <w:rPr>
                <w:color w:val="231F20"/>
                <w:spacing w:val="-11"/>
                <w:sz w:val="20"/>
              </w:rPr>
              <w:t xml:space="preserve"> </w:t>
            </w:r>
            <w:r>
              <w:rPr>
                <w:color w:val="231F20"/>
                <w:sz w:val="20"/>
              </w:rPr>
              <w:t>administration</w:t>
            </w:r>
            <w:r>
              <w:rPr>
                <w:color w:val="231F20"/>
                <w:spacing w:val="-12"/>
                <w:sz w:val="20"/>
              </w:rPr>
              <w:t xml:space="preserve"> </w:t>
            </w:r>
            <w:r>
              <w:rPr>
                <w:color w:val="231F20"/>
                <w:sz w:val="20"/>
              </w:rPr>
              <w:t>will</w:t>
            </w:r>
            <w:r>
              <w:rPr>
                <w:color w:val="231F20"/>
                <w:spacing w:val="-11"/>
                <w:sz w:val="20"/>
              </w:rPr>
              <w:t xml:space="preserve"> </w:t>
            </w:r>
            <w:r>
              <w:rPr>
                <w:color w:val="231F20"/>
                <w:sz w:val="20"/>
              </w:rPr>
              <w:t>require</w:t>
            </w:r>
            <w:r>
              <w:rPr>
                <w:color w:val="231F20"/>
                <w:spacing w:val="-11"/>
                <w:sz w:val="20"/>
              </w:rPr>
              <w:t xml:space="preserve"> </w:t>
            </w:r>
            <w:r>
              <w:rPr>
                <w:color w:val="231F20"/>
                <w:sz w:val="20"/>
              </w:rPr>
              <w:t>30</w:t>
            </w:r>
            <w:r>
              <w:rPr>
                <w:color w:val="231F20"/>
                <w:spacing w:val="-12"/>
                <w:sz w:val="20"/>
              </w:rPr>
              <w:t xml:space="preserve"> </w:t>
            </w:r>
            <w:r>
              <w:rPr>
                <w:color w:val="231F20"/>
                <w:sz w:val="20"/>
              </w:rPr>
              <w:t>hours</w:t>
            </w:r>
            <w:r>
              <w:rPr>
                <w:color w:val="231F20"/>
                <w:spacing w:val="-11"/>
                <w:sz w:val="20"/>
              </w:rPr>
              <w:t xml:space="preserve"> </w:t>
            </w:r>
            <w:r>
              <w:rPr>
                <w:color w:val="231F20"/>
                <w:sz w:val="20"/>
              </w:rPr>
              <w:t>(4</w:t>
            </w:r>
            <w:r>
              <w:rPr>
                <w:color w:val="231F20"/>
                <w:spacing w:val="-11"/>
                <w:sz w:val="20"/>
              </w:rPr>
              <w:t xml:space="preserve"> </w:t>
            </w:r>
            <w:r>
              <w:rPr>
                <w:color w:val="231F20"/>
                <w:sz w:val="20"/>
              </w:rPr>
              <w:t>days</w:t>
            </w:r>
            <w:r>
              <w:rPr>
                <w:color w:val="231F20"/>
                <w:spacing w:val="-11"/>
                <w:sz w:val="20"/>
              </w:rPr>
              <w:t xml:space="preserve"> </w:t>
            </w:r>
            <w:r>
              <w:rPr>
                <w:color w:val="231F20"/>
                <w:sz w:val="20"/>
              </w:rPr>
              <w:t>FTE)</w:t>
            </w:r>
            <w:r>
              <w:rPr>
                <w:color w:val="231F20"/>
                <w:spacing w:val="-12"/>
                <w:sz w:val="20"/>
              </w:rPr>
              <w:t xml:space="preserve"> </w:t>
            </w:r>
            <w:r>
              <w:rPr>
                <w:color w:val="231F20"/>
                <w:sz w:val="20"/>
              </w:rPr>
              <w:t>of</w:t>
            </w:r>
            <w:r>
              <w:rPr>
                <w:color w:val="231F20"/>
                <w:spacing w:val="-11"/>
                <w:sz w:val="20"/>
              </w:rPr>
              <w:t xml:space="preserve"> </w:t>
            </w:r>
            <w:r>
              <w:rPr>
                <w:color w:val="231F20"/>
                <w:sz w:val="20"/>
              </w:rPr>
              <w:t>work</w:t>
            </w:r>
            <w:r>
              <w:rPr>
                <w:color w:val="231F20"/>
                <w:spacing w:val="-11"/>
                <w:sz w:val="20"/>
              </w:rPr>
              <w:t xml:space="preserve"> </w:t>
            </w:r>
            <w:r>
              <w:rPr>
                <w:color w:val="231F20"/>
                <w:sz w:val="20"/>
              </w:rPr>
              <w:t xml:space="preserve">at </w:t>
            </w:r>
            <w:r>
              <w:rPr>
                <w:color w:val="231F20"/>
                <w:spacing w:val="-2"/>
                <w:sz w:val="20"/>
              </w:rPr>
              <w:t>a</w:t>
            </w:r>
            <w:r>
              <w:rPr>
                <w:color w:val="231F20"/>
                <w:spacing w:val="-6"/>
                <w:sz w:val="20"/>
              </w:rPr>
              <w:t xml:space="preserve"> </w:t>
            </w:r>
            <w:r>
              <w:rPr>
                <w:color w:val="231F20"/>
                <w:spacing w:val="-2"/>
                <w:sz w:val="20"/>
              </w:rPr>
              <w:t>Co-ordinator</w:t>
            </w:r>
            <w:r>
              <w:rPr>
                <w:color w:val="231F20"/>
                <w:spacing w:val="-6"/>
                <w:sz w:val="20"/>
              </w:rPr>
              <w:t xml:space="preserve"> </w:t>
            </w:r>
            <w:r>
              <w:rPr>
                <w:color w:val="231F20"/>
                <w:spacing w:val="-2"/>
                <w:sz w:val="20"/>
              </w:rPr>
              <w:t>level</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first</w:t>
            </w:r>
            <w:r>
              <w:rPr>
                <w:color w:val="231F20"/>
                <w:spacing w:val="-6"/>
                <w:sz w:val="20"/>
              </w:rPr>
              <w:t xml:space="preserve"> </w:t>
            </w:r>
            <w:r>
              <w:rPr>
                <w:color w:val="231F20"/>
                <w:spacing w:val="-2"/>
                <w:sz w:val="20"/>
              </w:rPr>
              <w:t>year</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implementation,</w:t>
            </w:r>
            <w:r>
              <w:rPr>
                <w:color w:val="231F20"/>
                <w:spacing w:val="-6"/>
                <w:sz w:val="20"/>
              </w:rPr>
              <w:t xml:space="preserve"> </w:t>
            </w:r>
            <w:r>
              <w:rPr>
                <w:color w:val="231F20"/>
                <w:spacing w:val="-2"/>
                <w:sz w:val="20"/>
              </w:rPr>
              <w:t>followed</w:t>
            </w:r>
            <w:r>
              <w:rPr>
                <w:color w:val="231F20"/>
                <w:spacing w:val="-6"/>
                <w:sz w:val="20"/>
              </w:rPr>
              <w:t xml:space="preserve"> </w:t>
            </w:r>
            <w:r>
              <w:rPr>
                <w:color w:val="231F20"/>
                <w:spacing w:val="-2"/>
                <w:sz w:val="20"/>
              </w:rPr>
              <w:t>by</w:t>
            </w:r>
            <w:r>
              <w:rPr>
                <w:color w:val="231F20"/>
                <w:spacing w:val="-6"/>
                <w:sz w:val="20"/>
              </w:rPr>
              <w:t xml:space="preserve"> </w:t>
            </w:r>
            <w:r>
              <w:rPr>
                <w:color w:val="231F20"/>
                <w:spacing w:val="-2"/>
                <w:sz w:val="20"/>
              </w:rPr>
              <w:t>7.5</w:t>
            </w:r>
            <w:r>
              <w:rPr>
                <w:color w:val="231F20"/>
                <w:spacing w:val="-6"/>
                <w:sz w:val="20"/>
              </w:rPr>
              <w:t xml:space="preserve"> </w:t>
            </w:r>
            <w:r>
              <w:rPr>
                <w:color w:val="231F20"/>
                <w:spacing w:val="-2"/>
                <w:sz w:val="20"/>
              </w:rPr>
              <w:t>hours</w:t>
            </w:r>
            <w:r>
              <w:rPr>
                <w:color w:val="231F20"/>
                <w:spacing w:val="-6"/>
                <w:sz w:val="20"/>
              </w:rPr>
              <w:t xml:space="preserve"> </w:t>
            </w:r>
            <w:r>
              <w:rPr>
                <w:color w:val="231F20"/>
                <w:spacing w:val="-2"/>
                <w:sz w:val="20"/>
              </w:rPr>
              <w:t>(1</w:t>
            </w:r>
            <w:r>
              <w:rPr>
                <w:color w:val="231F20"/>
                <w:spacing w:val="-6"/>
                <w:sz w:val="20"/>
              </w:rPr>
              <w:t xml:space="preserve"> </w:t>
            </w:r>
            <w:r>
              <w:rPr>
                <w:color w:val="231F20"/>
                <w:spacing w:val="-2"/>
                <w:sz w:val="20"/>
              </w:rPr>
              <w:t>day</w:t>
            </w:r>
            <w:r>
              <w:rPr>
                <w:color w:val="231F20"/>
                <w:spacing w:val="-6"/>
                <w:sz w:val="20"/>
              </w:rPr>
              <w:t xml:space="preserve"> </w:t>
            </w:r>
            <w:r>
              <w:rPr>
                <w:color w:val="231F20"/>
                <w:spacing w:val="-2"/>
                <w:sz w:val="20"/>
              </w:rPr>
              <w:t>FTE)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work</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 xml:space="preserve">a </w:t>
            </w:r>
            <w:r>
              <w:rPr>
                <w:color w:val="231F20"/>
                <w:sz w:val="20"/>
              </w:rPr>
              <w:t>Co-ordinator</w:t>
            </w:r>
            <w:r>
              <w:rPr>
                <w:color w:val="231F20"/>
                <w:spacing w:val="-2"/>
                <w:sz w:val="20"/>
              </w:rPr>
              <w:t xml:space="preserve"> </w:t>
            </w:r>
            <w:r>
              <w:rPr>
                <w:color w:val="231F20"/>
                <w:sz w:val="20"/>
              </w:rPr>
              <w:t>level</w:t>
            </w:r>
            <w:r>
              <w:rPr>
                <w:color w:val="231F20"/>
                <w:spacing w:val="-2"/>
                <w:sz w:val="20"/>
              </w:rPr>
              <w:t xml:space="preserve"> </w:t>
            </w:r>
            <w:r>
              <w:rPr>
                <w:color w:val="231F20"/>
                <w:sz w:val="20"/>
              </w:rPr>
              <w:t>in</w:t>
            </w:r>
            <w:r>
              <w:rPr>
                <w:color w:val="231F20"/>
                <w:spacing w:val="-2"/>
                <w:sz w:val="20"/>
              </w:rPr>
              <w:t xml:space="preserve"> </w:t>
            </w:r>
            <w:r>
              <w:rPr>
                <w:color w:val="231F20"/>
                <w:sz w:val="20"/>
              </w:rPr>
              <w:t>subsequent</w:t>
            </w:r>
            <w:r>
              <w:rPr>
                <w:color w:val="231F20"/>
                <w:spacing w:val="-2"/>
                <w:sz w:val="20"/>
              </w:rPr>
              <w:t xml:space="preserve"> </w:t>
            </w:r>
            <w:r>
              <w:rPr>
                <w:color w:val="231F20"/>
                <w:sz w:val="20"/>
              </w:rPr>
              <w:t>years.</w:t>
            </w:r>
            <w:r>
              <w:rPr>
                <w:color w:val="231F20"/>
                <w:spacing w:val="-2"/>
                <w:sz w:val="20"/>
              </w:rPr>
              <w:t xml:space="preserve"> </w:t>
            </w:r>
            <w:r>
              <w:rPr>
                <w:color w:val="231F20"/>
                <w:sz w:val="20"/>
              </w:rPr>
              <w:t>This</w:t>
            </w:r>
            <w:r>
              <w:rPr>
                <w:color w:val="231F20"/>
                <w:spacing w:val="-2"/>
                <w:sz w:val="20"/>
              </w:rPr>
              <w:t xml:space="preserve"> </w:t>
            </w:r>
            <w:r>
              <w:rPr>
                <w:color w:val="231F20"/>
                <w:sz w:val="20"/>
              </w:rPr>
              <w:t>estimate</w:t>
            </w:r>
            <w:r>
              <w:rPr>
                <w:color w:val="231F20"/>
                <w:spacing w:val="-2"/>
                <w:sz w:val="20"/>
              </w:rPr>
              <w:t xml:space="preserve"> </w:t>
            </w:r>
            <w:r>
              <w:rPr>
                <w:color w:val="231F20"/>
                <w:sz w:val="20"/>
              </w:rPr>
              <w:t>also</w:t>
            </w:r>
            <w:r>
              <w:rPr>
                <w:color w:val="231F20"/>
                <w:spacing w:val="-2"/>
                <w:sz w:val="20"/>
              </w:rPr>
              <w:t xml:space="preserve"> </w:t>
            </w:r>
            <w:r>
              <w:rPr>
                <w:color w:val="231F20"/>
                <w:sz w:val="20"/>
              </w:rPr>
              <w:t>includes</w:t>
            </w:r>
            <w:r>
              <w:rPr>
                <w:color w:val="231F20"/>
                <w:spacing w:val="-2"/>
                <w:sz w:val="20"/>
              </w:rPr>
              <w:t xml:space="preserve"> </w:t>
            </w:r>
            <w:r>
              <w:rPr>
                <w:color w:val="231F20"/>
                <w:sz w:val="20"/>
              </w:rPr>
              <w:t>$2</w:t>
            </w:r>
            <w:r>
              <w:rPr>
                <w:color w:val="231F20"/>
                <w:spacing w:val="-2"/>
                <w:sz w:val="20"/>
              </w:rPr>
              <w:t xml:space="preserve"> </w:t>
            </w:r>
            <w:r>
              <w:rPr>
                <w:color w:val="231F20"/>
                <w:sz w:val="20"/>
              </w:rPr>
              <w:t>million</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Child Protection</w:t>
            </w:r>
            <w:r>
              <w:rPr>
                <w:color w:val="231F20"/>
                <w:spacing w:val="-5"/>
                <w:sz w:val="20"/>
              </w:rPr>
              <w:t xml:space="preserve"> </w:t>
            </w:r>
            <w:r>
              <w:rPr>
                <w:color w:val="231F20"/>
                <w:sz w:val="20"/>
              </w:rPr>
              <w:t>Training</w:t>
            </w:r>
            <w:r>
              <w:rPr>
                <w:color w:val="231F20"/>
                <w:spacing w:val="-5"/>
                <w:sz w:val="20"/>
              </w:rPr>
              <w:t xml:space="preserve"> </w:t>
            </w:r>
            <w:r>
              <w:rPr>
                <w:color w:val="231F20"/>
                <w:sz w:val="20"/>
              </w:rPr>
              <w:t>and</w:t>
            </w:r>
            <w:r>
              <w:rPr>
                <w:color w:val="231F20"/>
                <w:spacing w:val="-5"/>
                <w:sz w:val="20"/>
              </w:rPr>
              <w:t xml:space="preserve"> </w:t>
            </w:r>
            <w:r>
              <w:rPr>
                <w:color w:val="231F20"/>
                <w:sz w:val="20"/>
              </w:rPr>
              <w:t>refresher</w:t>
            </w:r>
            <w:r>
              <w:rPr>
                <w:color w:val="231F20"/>
                <w:spacing w:val="-5"/>
                <w:sz w:val="20"/>
              </w:rPr>
              <w:t xml:space="preserve"> </w:t>
            </w:r>
            <w:r>
              <w:rPr>
                <w:color w:val="231F20"/>
                <w:sz w:val="20"/>
              </w:rPr>
              <w:t>courses</w:t>
            </w:r>
            <w:r>
              <w:rPr>
                <w:color w:val="231F20"/>
                <w:spacing w:val="-5"/>
                <w:sz w:val="20"/>
              </w:rPr>
              <w:t xml:space="preserve"> </w:t>
            </w:r>
            <w:r>
              <w:rPr>
                <w:color w:val="231F20"/>
                <w:sz w:val="20"/>
              </w:rPr>
              <w:t>for</w:t>
            </w:r>
            <w:r>
              <w:rPr>
                <w:color w:val="231F20"/>
                <w:spacing w:val="-5"/>
                <w:sz w:val="20"/>
              </w:rPr>
              <w:t xml:space="preserve"> </w:t>
            </w:r>
            <w:r>
              <w:rPr>
                <w:color w:val="231F20"/>
                <w:sz w:val="20"/>
              </w:rPr>
              <w:t>FDC</w:t>
            </w:r>
            <w:r>
              <w:rPr>
                <w:color w:val="231F20"/>
                <w:spacing w:val="-5"/>
                <w:sz w:val="20"/>
              </w:rPr>
              <w:t xml:space="preserve"> </w:t>
            </w:r>
            <w:r>
              <w:rPr>
                <w:color w:val="231F20"/>
                <w:sz w:val="20"/>
              </w:rPr>
              <w:t>co-ordinators</w:t>
            </w:r>
            <w:r>
              <w:rPr>
                <w:color w:val="231F20"/>
                <w:spacing w:val="-5"/>
                <w:sz w:val="20"/>
              </w:rPr>
              <w:t xml:space="preserve"> </w:t>
            </w:r>
            <w:r>
              <w:rPr>
                <w:color w:val="231F20"/>
                <w:sz w:val="20"/>
              </w:rPr>
              <w:t>over</w:t>
            </w:r>
            <w:r>
              <w:rPr>
                <w:color w:val="231F20"/>
                <w:spacing w:val="-5"/>
                <w:sz w:val="20"/>
              </w:rPr>
              <w:t xml:space="preserve"> </w:t>
            </w:r>
            <w:r>
              <w:rPr>
                <w:color w:val="231F20"/>
                <w:sz w:val="20"/>
              </w:rPr>
              <w:t>the</w:t>
            </w:r>
            <w:r>
              <w:rPr>
                <w:color w:val="231F20"/>
                <w:spacing w:val="-5"/>
                <w:sz w:val="20"/>
              </w:rPr>
              <w:t xml:space="preserve"> </w:t>
            </w:r>
            <w:r>
              <w:rPr>
                <w:color w:val="231F20"/>
                <w:sz w:val="20"/>
              </w:rPr>
              <w:t>ten-year</w:t>
            </w:r>
            <w:r>
              <w:rPr>
                <w:color w:val="231F20"/>
                <w:spacing w:val="-5"/>
                <w:sz w:val="20"/>
              </w:rPr>
              <w:t xml:space="preserve"> </w:t>
            </w:r>
            <w:r>
              <w:rPr>
                <w:color w:val="231F20"/>
                <w:sz w:val="20"/>
              </w:rPr>
              <w:t>period.</w:t>
            </w:r>
          </w:p>
        </w:tc>
      </w:tr>
    </w:tbl>
    <w:p w14:paraId="1ED30876"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877" w14:textId="77777777" w:rsidR="00116B1A" w:rsidRDefault="00116B1A">
      <w:pPr>
        <w:pStyle w:val="BodyText"/>
        <w:rPr>
          <w:sz w:val="20"/>
        </w:rPr>
      </w:pPr>
    </w:p>
    <w:p w14:paraId="1ED3087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87A" w14:textId="77777777">
        <w:trPr>
          <w:trHeight w:val="408"/>
        </w:trPr>
        <w:tc>
          <w:tcPr>
            <w:tcW w:w="8210" w:type="dxa"/>
            <w:shd w:val="clear" w:color="auto" w:fill="1895D3"/>
          </w:tcPr>
          <w:p w14:paraId="1ED30879"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887" w14:textId="77777777">
        <w:trPr>
          <w:trHeight w:val="12315"/>
        </w:trPr>
        <w:tc>
          <w:tcPr>
            <w:tcW w:w="8210" w:type="dxa"/>
            <w:tcBorders>
              <w:left w:val="single" w:sz="4" w:space="0" w:color="1895D3"/>
              <w:bottom w:val="single" w:sz="4" w:space="0" w:color="1895D3"/>
              <w:right w:val="single" w:sz="4" w:space="0" w:color="1895D3"/>
            </w:tcBorders>
          </w:tcPr>
          <w:p w14:paraId="1ED3087B" w14:textId="77777777" w:rsidR="00116B1A" w:rsidRDefault="005876AA">
            <w:pPr>
              <w:pStyle w:val="TableParagraph"/>
              <w:spacing w:line="285" w:lineRule="auto"/>
              <w:ind w:right="432"/>
              <w:rPr>
                <w:sz w:val="20"/>
              </w:rPr>
            </w:pPr>
            <w:r>
              <w:rPr>
                <w:color w:val="231F20"/>
                <w:sz w:val="20"/>
              </w:rPr>
              <w:t>Consultation</w:t>
            </w:r>
            <w:r>
              <w:rPr>
                <w:color w:val="231F20"/>
                <w:spacing w:val="-1"/>
                <w:sz w:val="20"/>
              </w:rPr>
              <w:t xml:space="preserve"> </w:t>
            </w:r>
            <w:r>
              <w:rPr>
                <w:color w:val="231F20"/>
                <w:sz w:val="20"/>
              </w:rPr>
              <w:t>findings</w:t>
            </w:r>
            <w:r>
              <w:rPr>
                <w:color w:val="231F20"/>
                <w:spacing w:val="-1"/>
                <w:sz w:val="20"/>
              </w:rPr>
              <w:t xml:space="preserve"> </w:t>
            </w:r>
            <w:r>
              <w:rPr>
                <w:color w:val="231F20"/>
                <w:sz w:val="20"/>
              </w:rPr>
              <w:t>indicate</w:t>
            </w:r>
            <w:r>
              <w:rPr>
                <w:color w:val="231F20"/>
                <w:spacing w:val="-1"/>
                <w:sz w:val="20"/>
              </w:rPr>
              <w:t xml:space="preserve"> </w:t>
            </w:r>
            <w:r>
              <w:rPr>
                <w:color w:val="231F20"/>
                <w:sz w:val="20"/>
              </w:rPr>
              <w:t>that</w:t>
            </w:r>
            <w:r>
              <w:rPr>
                <w:color w:val="231F20"/>
                <w:spacing w:val="-1"/>
                <w:sz w:val="20"/>
              </w:rPr>
              <w:t xml:space="preserve"> </w:t>
            </w:r>
            <w:r>
              <w:rPr>
                <w:color w:val="231F20"/>
                <w:sz w:val="20"/>
              </w:rPr>
              <w:t>respondents</w:t>
            </w:r>
            <w:r>
              <w:rPr>
                <w:color w:val="231F20"/>
                <w:spacing w:val="-1"/>
                <w:sz w:val="20"/>
              </w:rPr>
              <w:t xml:space="preserve"> </w:t>
            </w:r>
            <w:r>
              <w:rPr>
                <w:color w:val="231F20"/>
                <w:sz w:val="20"/>
              </w:rPr>
              <w:t>considered</w:t>
            </w:r>
            <w:r>
              <w:rPr>
                <w:color w:val="231F20"/>
                <w:spacing w:val="-1"/>
                <w:sz w:val="20"/>
              </w:rPr>
              <w:t xml:space="preserve"> </w:t>
            </w:r>
            <w:r>
              <w:rPr>
                <w:color w:val="231F20"/>
                <w:sz w:val="20"/>
              </w:rPr>
              <w:t>embedding</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Principles as</w:t>
            </w:r>
            <w:r>
              <w:rPr>
                <w:color w:val="231F20"/>
                <w:spacing w:val="-11"/>
                <w:sz w:val="20"/>
              </w:rPr>
              <w:t xml:space="preserve"> </w:t>
            </w:r>
            <w:r>
              <w:rPr>
                <w:color w:val="231F20"/>
                <w:sz w:val="20"/>
              </w:rPr>
              <w:t>an</w:t>
            </w:r>
            <w:r>
              <w:rPr>
                <w:color w:val="231F20"/>
                <w:spacing w:val="-11"/>
                <w:sz w:val="20"/>
              </w:rPr>
              <w:t xml:space="preserve"> </w:t>
            </w:r>
            <w:r>
              <w:rPr>
                <w:color w:val="231F20"/>
                <w:sz w:val="20"/>
              </w:rPr>
              <w:t>important</w:t>
            </w:r>
            <w:r>
              <w:rPr>
                <w:color w:val="231F20"/>
                <w:spacing w:val="-11"/>
                <w:sz w:val="20"/>
              </w:rPr>
              <w:t xml:space="preserve"> </w:t>
            </w:r>
            <w:r>
              <w:rPr>
                <w:color w:val="231F20"/>
                <w:sz w:val="20"/>
              </w:rPr>
              <w:t>problem</w:t>
            </w:r>
            <w:r>
              <w:rPr>
                <w:color w:val="231F20"/>
                <w:spacing w:val="-11"/>
                <w:sz w:val="20"/>
              </w:rPr>
              <w:t xml:space="preserve"> </w:t>
            </w:r>
            <w:r>
              <w:rPr>
                <w:color w:val="231F20"/>
                <w:sz w:val="20"/>
              </w:rPr>
              <w:t>that</w:t>
            </w:r>
            <w:r>
              <w:rPr>
                <w:color w:val="231F20"/>
                <w:spacing w:val="-11"/>
                <w:sz w:val="20"/>
              </w:rPr>
              <w:t xml:space="preserve"> </w:t>
            </w:r>
            <w:r>
              <w:rPr>
                <w:color w:val="231F20"/>
                <w:sz w:val="20"/>
              </w:rPr>
              <w:t>should</w:t>
            </w:r>
            <w:r>
              <w:rPr>
                <w:color w:val="231F20"/>
                <w:spacing w:val="-11"/>
                <w:sz w:val="20"/>
              </w:rPr>
              <w:t xml:space="preserve"> </w:t>
            </w:r>
            <w:r>
              <w:rPr>
                <w:color w:val="231F20"/>
                <w:sz w:val="20"/>
              </w:rPr>
              <w:t>be</w:t>
            </w:r>
            <w:r>
              <w:rPr>
                <w:color w:val="231F20"/>
                <w:spacing w:val="-11"/>
                <w:sz w:val="20"/>
              </w:rPr>
              <w:t xml:space="preserve"> </w:t>
            </w:r>
            <w:r>
              <w:rPr>
                <w:color w:val="231F20"/>
                <w:sz w:val="20"/>
              </w:rPr>
              <w:t>addressed,</w:t>
            </w:r>
            <w:r>
              <w:rPr>
                <w:color w:val="231F20"/>
                <w:spacing w:val="-11"/>
                <w:sz w:val="20"/>
              </w:rPr>
              <w:t xml:space="preserve"> </w:t>
            </w:r>
            <w:r>
              <w:rPr>
                <w:color w:val="231F20"/>
                <w:sz w:val="20"/>
              </w:rPr>
              <w:t>with</w:t>
            </w:r>
            <w:r>
              <w:rPr>
                <w:color w:val="231F20"/>
                <w:spacing w:val="-11"/>
                <w:sz w:val="20"/>
              </w:rPr>
              <w:t xml:space="preserve"> </w:t>
            </w:r>
            <w:r>
              <w:rPr>
                <w:color w:val="231F20"/>
                <w:sz w:val="20"/>
              </w:rPr>
              <w:t>86%</w:t>
            </w:r>
            <w:r>
              <w:rPr>
                <w:color w:val="231F20"/>
                <w:spacing w:val="-11"/>
                <w:sz w:val="20"/>
              </w:rPr>
              <w:t xml:space="preserve"> </w:t>
            </w:r>
            <w:r>
              <w:rPr>
                <w:color w:val="231F20"/>
                <w:sz w:val="20"/>
              </w:rPr>
              <w:t>considering</w:t>
            </w:r>
            <w:r>
              <w:rPr>
                <w:color w:val="231F20"/>
                <w:spacing w:val="-11"/>
                <w:sz w:val="20"/>
              </w:rPr>
              <w:t xml:space="preserve"> </w:t>
            </w:r>
            <w:r>
              <w:rPr>
                <w:color w:val="231F20"/>
                <w:sz w:val="20"/>
              </w:rPr>
              <w:t>it</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range</w:t>
            </w:r>
            <w:r>
              <w:rPr>
                <w:color w:val="231F20"/>
                <w:spacing w:val="-11"/>
                <w:sz w:val="20"/>
              </w:rPr>
              <w:t xml:space="preserve"> </w:t>
            </w:r>
            <w:r>
              <w:rPr>
                <w:color w:val="231F20"/>
                <w:sz w:val="20"/>
              </w:rPr>
              <w:t xml:space="preserve">of </w:t>
            </w:r>
            <w:r>
              <w:rPr>
                <w:color w:val="231F20"/>
                <w:w w:val="95"/>
                <w:sz w:val="20"/>
              </w:rPr>
              <w:t>a</w:t>
            </w:r>
            <w:r>
              <w:rPr>
                <w:color w:val="231F20"/>
                <w:spacing w:val="6"/>
                <w:sz w:val="20"/>
              </w:rPr>
              <w:t xml:space="preserve"> </w:t>
            </w:r>
            <w:r>
              <w:rPr>
                <w:color w:val="231F20"/>
                <w:w w:val="95"/>
                <w:sz w:val="20"/>
              </w:rPr>
              <w:t>‘moderate’</w:t>
            </w:r>
            <w:r>
              <w:rPr>
                <w:color w:val="231F20"/>
                <w:spacing w:val="7"/>
                <w:sz w:val="20"/>
              </w:rPr>
              <w:t xml:space="preserve"> </w:t>
            </w:r>
            <w:r>
              <w:rPr>
                <w:color w:val="231F20"/>
                <w:w w:val="95"/>
                <w:sz w:val="20"/>
              </w:rPr>
              <w:t>to</w:t>
            </w:r>
            <w:r>
              <w:rPr>
                <w:color w:val="231F20"/>
                <w:spacing w:val="6"/>
                <w:sz w:val="20"/>
              </w:rPr>
              <w:t xml:space="preserve"> </w:t>
            </w:r>
            <w:r>
              <w:rPr>
                <w:color w:val="231F20"/>
                <w:w w:val="95"/>
                <w:sz w:val="20"/>
              </w:rPr>
              <w:t>‘very</w:t>
            </w:r>
            <w:r>
              <w:rPr>
                <w:color w:val="231F20"/>
                <w:spacing w:val="7"/>
                <w:sz w:val="20"/>
              </w:rPr>
              <w:t xml:space="preserve"> </w:t>
            </w:r>
            <w:r>
              <w:rPr>
                <w:color w:val="231F20"/>
                <w:w w:val="95"/>
                <w:sz w:val="20"/>
              </w:rPr>
              <w:t>significant’</w:t>
            </w:r>
            <w:r>
              <w:rPr>
                <w:color w:val="231F20"/>
                <w:spacing w:val="6"/>
                <w:sz w:val="20"/>
              </w:rPr>
              <w:t xml:space="preserve"> </w:t>
            </w:r>
            <w:r>
              <w:rPr>
                <w:color w:val="231F20"/>
                <w:w w:val="95"/>
                <w:sz w:val="20"/>
              </w:rPr>
              <w:t>problem</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total</w:t>
            </w:r>
            <w:r>
              <w:rPr>
                <w:color w:val="231F20"/>
                <w:spacing w:val="6"/>
                <w:sz w:val="20"/>
              </w:rPr>
              <w:t xml:space="preserve"> </w:t>
            </w:r>
            <w:r>
              <w:rPr>
                <w:color w:val="231F20"/>
                <w:w w:val="95"/>
                <w:sz w:val="20"/>
              </w:rPr>
              <w:t>number</w:t>
            </w:r>
            <w:r>
              <w:rPr>
                <w:color w:val="231F20"/>
                <w:spacing w:val="7"/>
                <w:sz w:val="20"/>
              </w:rPr>
              <w:t xml:space="preserve"> </w:t>
            </w:r>
            <w:r>
              <w:rPr>
                <w:color w:val="231F20"/>
                <w:w w:val="95"/>
                <w:sz w:val="20"/>
              </w:rPr>
              <w:t>of</w:t>
            </w:r>
            <w:r>
              <w:rPr>
                <w:color w:val="231F20"/>
                <w:spacing w:val="6"/>
                <w:sz w:val="20"/>
              </w:rPr>
              <w:t xml:space="preserve"> </w:t>
            </w:r>
            <w:r>
              <w:rPr>
                <w:color w:val="231F20"/>
                <w:w w:val="95"/>
                <w:sz w:val="20"/>
              </w:rPr>
              <w:t>respondents</w:t>
            </w:r>
            <w:r>
              <w:rPr>
                <w:color w:val="231F20"/>
                <w:spacing w:val="7"/>
                <w:sz w:val="20"/>
              </w:rPr>
              <w:t xml:space="preserve"> </w:t>
            </w:r>
            <w:r>
              <w:rPr>
                <w:color w:val="231F20"/>
                <w:w w:val="95"/>
                <w:sz w:val="20"/>
              </w:rPr>
              <w:t>for</w:t>
            </w:r>
            <w:r>
              <w:rPr>
                <w:color w:val="231F20"/>
                <w:spacing w:val="7"/>
                <w:sz w:val="20"/>
              </w:rPr>
              <w:t xml:space="preserve"> </w:t>
            </w:r>
            <w:r>
              <w:rPr>
                <w:color w:val="231F20"/>
                <w:w w:val="95"/>
                <w:sz w:val="20"/>
              </w:rPr>
              <w:t>this</w:t>
            </w:r>
            <w:r>
              <w:rPr>
                <w:color w:val="231F20"/>
                <w:spacing w:val="6"/>
                <w:sz w:val="20"/>
              </w:rPr>
              <w:t xml:space="preserve"> </w:t>
            </w:r>
            <w:r>
              <w:rPr>
                <w:color w:val="231F20"/>
                <w:w w:val="95"/>
                <w:sz w:val="20"/>
              </w:rPr>
              <w:t>question</w:t>
            </w:r>
            <w:r>
              <w:rPr>
                <w:color w:val="231F20"/>
                <w:spacing w:val="7"/>
                <w:sz w:val="20"/>
              </w:rPr>
              <w:t xml:space="preserve"> </w:t>
            </w:r>
            <w:r>
              <w:rPr>
                <w:color w:val="231F20"/>
                <w:spacing w:val="-5"/>
                <w:w w:val="95"/>
                <w:sz w:val="20"/>
              </w:rPr>
              <w:t>was</w:t>
            </w:r>
          </w:p>
          <w:p w14:paraId="1ED3087C" w14:textId="77777777" w:rsidR="00116B1A" w:rsidRDefault="005876AA">
            <w:pPr>
              <w:pStyle w:val="TableParagraph"/>
              <w:spacing w:before="0" w:line="285" w:lineRule="auto"/>
              <w:ind w:right="292"/>
              <w:rPr>
                <w:sz w:val="20"/>
              </w:rPr>
            </w:pPr>
            <w:r>
              <w:rPr>
                <w:color w:val="231F20"/>
                <w:sz w:val="20"/>
              </w:rPr>
              <w:t>1191,</w:t>
            </w:r>
            <w:r>
              <w:rPr>
                <w:color w:val="231F20"/>
                <w:spacing w:val="-12"/>
                <w:sz w:val="20"/>
              </w:rPr>
              <w:t xml:space="preserve"> </w:t>
            </w:r>
            <w:r>
              <w:rPr>
                <w:color w:val="231F20"/>
                <w:sz w:val="20"/>
              </w:rPr>
              <w:t>which</w:t>
            </w:r>
            <w:r>
              <w:rPr>
                <w:color w:val="231F20"/>
                <w:spacing w:val="-11"/>
                <w:sz w:val="20"/>
              </w:rPr>
              <w:t xml:space="preserve"> </w:t>
            </w:r>
            <w:r>
              <w:rPr>
                <w:color w:val="231F20"/>
                <w:sz w:val="20"/>
              </w:rPr>
              <w:t>equalled</w:t>
            </w:r>
            <w:r>
              <w:rPr>
                <w:color w:val="231F20"/>
                <w:spacing w:val="-11"/>
                <w:sz w:val="20"/>
              </w:rPr>
              <w:t xml:space="preserve"> </w:t>
            </w:r>
            <w:r>
              <w:rPr>
                <w:color w:val="231F20"/>
                <w:sz w:val="20"/>
              </w:rPr>
              <w:t>42%</w:t>
            </w:r>
            <w:r>
              <w:rPr>
                <w:color w:val="231F20"/>
                <w:spacing w:val="-12"/>
                <w:sz w:val="20"/>
              </w:rPr>
              <w:t xml:space="preserve"> </w:t>
            </w:r>
            <w:r>
              <w:rPr>
                <w:color w:val="231F20"/>
                <w:sz w:val="20"/>
              </w:rPr>
              <w:t>of</w:t>
            </w:r>
            <w:r>
              <w:rPr>
                <w:color w:val="231F20"/>
                <w:spacing w:val="-11"/>
                <w:sz w:val="20"/>
              </w:rPr>
              <w:t xml:space="preserve"> </w:t>
            </w:r>
            <w:r>
              <w:rPr>
                <w:color w:val="231F20"/>
                <w:sz w:val="20"/>
              </w:rPr>
              <w:t>CRIS</w:t>
            </w:r>
            <w:r>
              <w:rPr>
                <w:color w:val="231F20"/>
                <w:spacing w:val="-11"/>
                <w:sz w:val="20"/>
              </w:rPr>
              <w:t xml:space="preserve"> </w:t>
            </w:r>
            <w:r>
              <w:rPr>
                <w:color w:val="231F20"/>
                <w:sz w:val="20"/>
              </w:rPr>
              <w:t>sector</w:t>
            </w:r>
            <w:r>
              <w:rPr>
                <w:color w:val="231F20"/>
                <w:spacing w:val="-12"/>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1"/>
                <w:sz w:val="20"/>
              </w:rPr>
              <w:t xml:space="preserve"> </w:t>
            </w:r>
            <w:r>
              <w:rPr>
                <w:color w:val="231F20"/>
                <w:sz w:val="20"/>
              </w:rPr>
              <w:t>As</w:t>
            </w:r>
            <w:r>
              <w:rPr>
                <w:color w:val="231F20"/>
                <w:spacing w:val="-12"/>
                <w:sz w:val="20"/>
              </w:rPr>
              <w:t xml:space="preserve"> </w:t>
            </w:r>
            <w:r>
              <w:rPr>
                <w:color w:val="231F20"/>
                <w:sz w:val="20"/>
              </w:rPr>
              <w:t>Option</w:t>
            </w:r>
            <w:r>
              <w:rPr>
                <w:color w:val="231F20"/>
                <w:spacing w:val="-11"/>
                <w:sz w:val="20"/>
              </w:rPr>
              <w:t xml:space="preserve"> </w:t>
            </w:r>
            <w:r>
              <w:rPr>
                <w:color w:val="231F20"/>
                <w:sz w:val="20"/>
              </w:rPr>
              <w:t>D</w:t>
            </w:r>
            <w:r>
              <w:rPr>
                <w:color w:val="231F20"/>
                <w:spacing w:val="-11"/>
                <w:sz w:val="20"/>
              </w:rPr>
              <w:t xml:space="preserve"> </w:t>
            </w:r>
            <w:r>
              <w:rPr>
                <w:color w:val="231F20"/>
                <w:sz w:val="20"/>
              </w:rPr>
              <w:t>is</w:t>
            </w:r>
            <w:r>
              <w:rPr>
                <w:color w:val="231F20"/>
                <w:spacing w:val="-11"/>
                <w:sz w:val="20"/>
              </w:rPr>
              <w:t xml:space="preserve"> </w:t>
            </w:r>
            <w:r>
              <w:rPr>
                <w:color w:val="231F20"/>
                <w:sz w:val="20"/>
              </w:rPr>
              <w:t>an</w:t>
            </w:r>
            <w:r>
              <w:rPr>
                <w:color w:val="231F20"/>
                <w:spacing w:val="-12"/>
                <w:sz w:val="20"/>
              </w:rPr>
              <w:t xml:space="preserve"> </w:t>
            </w:r>
            <w:r>
              <w:rPr>
                <w:color w:val="231F20"/>
                <w:sz w:val="20"/>
              </w:rPr>
              <w:t>expanded</w:t>
            </w:r>
            <w:r>
              <w:rPr>
                <w:color w:val="231F20"/>
                <w:spacing w:val="-11"/>
                <w:sz w:val="20"/>
              </w:rPr>
              <w:t xml:space="preserve"> </w:t>
            </w:r>
            <w:r>
              <w:rPr>
                <w:color w:val="231F20"/>
                <w:sz w:val="20"/>
              </w:rPr>
              <w:t>version of</w:t>
            </w:r>
            <w:r>
              <w:rPr>
                <w:color w:val="231F20"/>
                <w:spacing w:val="-3"/>
                <w:sz w:val="20"/>
              </w:rPr>
              <w:t xml:space="preserve"> </w:t>
            </w:r>
            <w:r>
              <w:rPr>
                <w:color w:val="231F20"/>
                <w:sz w:val="20"/>
              </w:rPr>
              <w:t>Option</w:t>
            </w:r>
            <w:r>
              <w:rPr>
                <w:color w:val="231F20"/>
                <w:spacing w:val="-3"/>
                <w:sz w:val="20"/>
              </w:rPr>
              <w:t xml:space="preserve"> </w:t>
            </w:r>
            <w:r>
              <w:rPr>
                <w:color w:val="231F20"/>
                <w:sz w:val="20"/>
              </w:rPr>
              <w:t>C,</w:t>
            </w:r>
            <w:r>
              <w:rPr>
                <w:color w:val="231F20"/>
                <w:spacing w:val="-3"/>
                <w:sz w:val="20"/>
              </w:rPr>
              <w:t xml:space="preserve"> </w:t>
            </w:r>
            <w:r>
              <w:rPr>
                <w:color w:val="231F20"/>
                <w:sz w:val="20"/>
              </w:rPr>
              <w:t>respondents</w:t>
            </w:r>
            <w:r>
              <w:rPr>
                <w:color w:val="231F20"/>
                <w:spacing w:val="-3"/>
                <w:sz w:val="20"/>
              </w:rPr>
              <w:t xml:space="preserve"> </w:t>
            </w:r>
            <w:r>
              <w:rPr>
                <w:color w:val="231F20"/>
                <w:sz w:val="20"/>
              </w:rPr>
              <w:t>were</w:t>
            </w:r>
            <w:r>
              <w:rPr>
                <w:color w:val="231F20"/>
                <w:spacing w:val="-3"/>
                <w:sz w:val="20"/>
              </w:rPr>
              <w:t xml:space="preserve"> </w:t>
            </w:r>
            <w:r>
              <w:rPr>
                <w:color w:val="231F20"/>
                <w:sz w:val="20"/>
              </w:rPr>
              <w:t>advised</w:t>
            </w:r>
            <w:r>
              <w:rPr>
                <w:color w:val="231F20"/>
                <w:spacing w:val="-3"/>
                <w:sz w:val="20"/>
              </w:rPr>
              <w:t xml:space="preserve"> </w:t>
            </w:r>
            <w:r>
              <w:rPr>
                <w:color w:val="231F20"/>
                <w:sz w:val="20"/>
              </w:rPr>
              <w:t>that</w:t>
            </w:r>
            <w:r>
              <w:rPr>
                <w:color w:val="231F20"/>
                <w:spacing w:val="-3"/>
                <w:sz w:val="20"/>
              </w:rPr>
              <w:t xml:space="preserve"> </w:t>
            </w:r>
            <w:r>
              <w:rPr>
                <w:color w:val="231F20"/>
                <w:sz w:val="20"/>
              </w:rPr>
              <w:t>Options</w:t>
            </w:r>
            <w:r>
              <w:rPr>
                <w:color w:val="231F20"/>
                <w:spacing w:val="-3"/>
                <w:sz w:val="20"/>
              </w:rPr>
              <w:t xml:space="preserve"> </w:t>
            </w:r>
            <w:r>
              <w:rPr>
                <w:color w:val="231F20"/>
                <w:sz w:val="20"/>
              </w:rPr>
              <w:t>C</w:t>
            </w:r>
            <w:r>
              <w:rPr>
                <w:color w:val="231F20"/>
                <w:spacing w:val="-3"/>
                <w:sz w:val="20"/>
              </w:rPr>
              <w:t xml:space="preserve"> </w:t>
            </w:r>
            <w:r>
              <w:rPr>
                <w:color w:val="231F20"/>
                <w:sz w:val="20"/>
              </w:rPr>
              <w:t>and</w:t>
            </w:r>
            <w:r>
              <w:rPr>
                <w:color w:val="231F20"/>
                <w:spacing w:val="-3"/>
                <w:sz w:val="20"/>
              </w:rPr>
              <w:t xml:space="preserve"> </w:t>
            </w:r>
            <w:r>
              <w:rPr>
                <w:color w:val="231F20"/>
                <w:sz w:val="20"/>
              </w:rPr>
              <w:t>D</w:t>
            </w:r>
            <w:r>
              <w:rPr>
                <w:color w:val="231F20"/>
                <w:spacing w:val="-3"/>
                <w:sz w:val="20"/>
              </w:rPr>
              <w:t xml:space="preserve"> </w:t>
            </w:r>
            <w:r>
              <w:rPr>
                <w:color w:val="231F20"/>
                <w:sz w:val="20"/>
              </w:rPr>
              <w:t>were</w:t>
            </w:r>
            <w:r>
              <w:rPr>
                <w:color w:val="231F20"/>
                <w:spacing w:val="-3"/>
                <w:sz w:val="20"/>
              </w:rPr>
              <w:t xml:space="preserve"> </w:t>
            </w:r>
            <w:r>
              <w:rPr>
                <w:color w:val="231F20"/>
                <w:sz w:val="20"/>
              </w:rPr>
              <w:t>mutually</w:t>
            </w:r>
            <w:r>
              <w:rPr>
                <w:color w:val="231F20"/>
                <w:spacing w:val="-3"/>
                <w:sz w:val="20"/>
              </w:rPr>
              <w:t xml:space="preserve"> </w:t>
            </w:r>
            <w:r>
              <w:rPr>
                <w:color w:val="231F20"/>
                <w:sz w:val="20"/>
              </w:rPr>
              <w:t>exclusive.</w:t>
            </w:r>
            <w:r>
              <w:rPr>
                <w:color w:val="231F20"/>
                <w:spacing w:val="-3"/>
                <w:sz w:val="20"/>
              </w:rPr>
              <w:t xml:space="preserve"> </w:t>
            </w:r>
            <w:r>
              <w:rPr>
                <w:color w:val="231F20"/>
                <w:sz w:val="20"/>
              </w:rPr>
              <w:t>There</w:t>
            </w:r>
            <w:r>
              <w:rPr>
                <w:color w:val="231F20"/>
                <w:spacing w:val="-3"/>
                <w:sz w:val="20"/>
              </w:rPr>
              <w:t xml:space="preserve"> </w:t>
            </w:r>
            <w:r>
              <w:rPr>
                <w:color w:val="231F20"/>
                <w:sz w:val="20"/>
              </w:rPr>
              <w:t xml:space="preserve">was </w:t>
            </w:r>
            <w:r>
              <w:rPr>
                <w:color w:val="231F20"/>
                <w:spacing w:val="-2"/>
                <w:sz w:val="20"/>
              </w:rPr>
              <w:t>no</w:t>
            </w:r>
            <w:r>
              <w:rPr>
                <w:color w:val="231F20"/>
                <w:spacing w:val="-3"/>
                <w:sz w:val="20"/>
              </w:rPr>
              <w:t xml:space="preserve"> </w:t>
            </w:r>
            <w:r>
              <w:rPr>
                <w:color w:val="231F20"/>
                <w:spacing w:val="-2"/>
                <w:sz w:val="20"/>
              </w:rPr>
              <w:t>clear</w:t>
            </w:r>
            <w:r>
              <w:rPr>
                <w:color w:val="231F20"/>
                <w:spacing w:val="-3"/>
                <w:sz w:val="20"/>
              </w:rPr>
              <w:t xml:space="preserve"> </w:t>
            </w:r>
            <w:r>
              <w:rPr>
                <w:color w:val="231F20"/>
                <w:spacing w:val="-2"/>
                <w:sz w:val="20"/>
              </w:rPr>
              <w:t>preferred</w:t>
            </w:r>
            <w:r>
              <w:rPr>
                <w:color w:val="231F20"/>
                <w:spacing w:val="-3"/>
                <w:sz w:val="20"/>
              </w:rPr>
              <w:t xml:space="preserve"> </w:t>
            </w:r>
            <w:r>
              <w:rPr>
                <w:color w:val="231F20"/>
                <w:spacing w:val="-2"/>
                <w:sz w:val="20"/>
              </w:rPr>
              <w:t>options</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preferences</w:t>
            </w:r>
            <w:r>
              <w:rPr>
                <w:color w:val="231F20"/>
                <w:spacing w:val="-3"/>
                <w:sz w:val="20"/>
              </w:rPr>
              <w:t xml:space="preserve"> </w:t>
            </w:r>
            <w:r>
              <w:rPr>
                <w:color w:val="231F20"/>
                <w:spacing w:val="-2"/>
                <w:sz w:val="20"/>
              </w:rPr>
              <w:t>almost</w:t>
            </w:r>
            <w:r>
              <w:rPr>
                <w:color w:val="231F20"/>
                <w:spacing w:val="-3"/>
                <w:sz w:val="20"/>
              </w:rPr>
              <w:t xml:space="preserve"> </w:t>
            </w:r>
            <w:r>
              <w:rPr>
                <w:color w:val="231F20"/>
                <w:spacing w:val="-2"/>
                <w:sz w:val="20"/>
              </w:rPr>
              <w:t>equally</w:t>
            </w:r>
            <w:r>
              <w:rPr>
                <w:color w:val="231F20"/>
                <w:spacing w:val="-3"/>
                <w:sz w:val="20"/>
              </w:rPr>
              <w:t xml:space="preserve"> </w:t>
            </w:r>
            <w:r>
              <w:rPr>
                <w:color w:val="231F20"/>
                <w:spacing w:val="-2"/>
                <w:sz w:val="20"/>
              </w:rPr>
              <w:t>distributed</w:t>
            </w:r>
            <w:r>
              <w:rPr>
                <w:color w:val="231F20"/>
                <w:spacing w:val="-3"/>
                <w:sz w:val="20"/>
              </w:rPr>
              <w:t xml:space="preserve"> </w:t>
            </w:r>
            <w:r>
              <w:rPr>
                <w:color w:val="231F20"/>
                <w:spacing w:val="-2"/>
                <w:sz w:val="20"/>
              </w:rPr>
              <w:t>across</w:t>
            </w:r>
            <w:r>
              <w:rPr>
                <w:color w:val="231F20"/>
                <w:spacing w:val="-3"/>
                <w:sz w:val="20"/>
              </w:rPr>
              <w:t xml:space="preserve"> </w:t>
            </w:r>
            <w:r>
              <w:rPr>
                <w:color w:val="231F20"/>
                <w:spacing w:val="-2"/>
                <w:sz w:val="20"/>
              </w:rPr>
              <w:t>Options</w:t>
            </w:r>
            <w:r>
              <w:rPr>
                <w:color w:val="231F20"/>
                <w:spacing w:val="-3"/>
                <w:sz w:val="20"/>
              </w:rPr>
              <w:t xml:space="preserve"> </w:t>
            </w:r>
            <w:r>
              <w:rPr>
                <w:color w:val="231F20"/>
                <w:spacing w:val="-2"/>
                <w:sz w:val="20"/>
              </w:rPr>
              <w:t>B</w:t>
            </w:r>
            <w:r>
              <w:rPr>
                <w:color w:val="231F20"/>
                <w:spacing w:val="-3"/>
                <w:sz w:val="20"/>
              </w:rPr>
              <w:t xml:space="preserve"> </w:t>
            </w:r>
            <w:r>
              <w:rPr>
                <w:color w:val="231F20"/>
                <w:spacing w:val="-2"/>
                <w:sz w:val="20"/>
              </w:rPr>
              <w:t>(26.3%),</w:t>
            </w:r>
            <w:r>
              <w:rPr>
                <w:color w:val="231F20"/>
                <w:spacing w:val="-3"/>
                <w:sz w:val="20"/>
              </w:rPr>
              <w:t xml:space="preserve"> </w:t>
            </w:r>
            <w:r>
              <w:rPr>
                <w:color w:val="231F20"/>
                <w:spacing w:val="-2"/>
                <w:sz w:val="20"/>
              </w:rPr>
              <w:t xml:space="preserve">C </w:t>
            </w:r>
            <w:r>
              <w:rPr>
                <w:color w:val="231F20"/>
                <w:sz w:val="20"/>
              </w:rPr>
              <w:t>(29.3%) and D (29.6%).</w:t>
            </w:r>
          </w:p>
          <w:p w14:paraId="1ED3087D" w14:textId="77777777" w:rsidR="00116B1A" w:rsidRDefault="005876AA">
            <w:pPr>
              <w:pStyle w:val="TableParagraph"/>
              <w:spacing w:before="110" w:line="285" w:lineRule="auto"/>
              <w:rPr>
                <w:sz w:val="20"/>
              </w:rPr>
            </w:pPr>
            <w:r>
              <w:rPr>
                <w:color w:val="231F20"/>
                <w:sz w:val="20"/>
              </w:rPr>
              <w:t>There</w:t>
            </w:r>
            <w:r>
              <w:rPr>
                <w:color w:val="231F20"/>
                <w:spacing w:val="-1"/>
                <w:sz w:val="20"/>
              </w:rPr>
              <w:t xml:space="preserve"> </w:t>
            </w:r>
            <w:r>
              <w:rPr>
                <w:color w:val="231F20"/>
                <w:sz w:val="20"/>
              </w:rPr>
              <w:t>was</w:t>
            </w:r>
            <w:r>
              <w:rPr>
                <w:color w:val="231F20"/>
                <w:spacing w:val="-1"/>
                <w:sz w:val="20"/>
              </w:rPr>
              <w:t xml:space="preserve"> </w:t>
            </w:r>
            <w:r>
              <w:rPr>
                <w:color w:val="231F20"/>
                <w:sz w:val="20"/>
              </w:rPr>
              <w:t>a</w:t>
            </w:r>
            <w:r>
              <w:rPr>
                <w:color w:val="231F20"/>
                <w:spacing w:val="-1"/>
                <w:sz w:val="20"/>
              </w:rPr>
              <w:t xml:space="preserve"> </w:t>
            </w:r>
            <w:r>
              <w:rPr>
                <w:color w:val="231F20"/>
                <w:sz w:val="20"/>
              </w:rPr>
              <w:t>high</w:t>
            </w:r>
            <w:r>
              <w:rPr>
                <w:color w:val="231F20"/>
                <w:spacing w:val="-1"/>
                <w:sz w:val="20"/>
              </w:rPr>
              <w:t xml:space="preserve"> </w:t>
            </w:r>
            <w:r>
              <w:rPr>
                <w:color w:val="231F20"/>
                <w:sz w:val="20"/>
              </w:rPr>
              <w:t>level</w:t>
            </w:r>
            <w:r>
              <w:rPr>
                <w:color w:val="231F20"/>
                <w:spacing w:val="-1"/>
                <w:sz w:val="20"/>
              </w:rPr>
              <w:t xml:space="preserve"> </w:t>
            </w:r>
            <w:r>
              <w:rPr>
                <w:color w:val="231F20"/>
                <w:sz w:val="20"/>
              </w:rPr>
              <w:t>of</w:t>
            </w:r>
            <w:r>
              <w:rPr>
                <w:color w:val="231F20"/>
                <w:spacing w:val="-1"/>
                <w:sz w:val="20"/>
              </w:rPr>
              <w:t xml:space="preserve"> </w:t>
            </w:r>
            <w:r>
              <w:rPr>
                <w:color w:val="231F20"/>
                <w:sz w:val="20"/>
              </w:rPr>
              <w:t>support</w:t>
            </w:r>
            <w:r>
              <w:rPr>
                <w:color w:val="231F20"/>
                <w:spacing w:val="-1"/>
                <w:sz w:val="20"/>
              </w:rPr>
              <w:t xml:space="preserve"> </w:t>
            </w:r>
            <w:r>
              <w:rPr>
                <w:color w:val="231F20"/>
                <w:sz w:val="20"/>
              </w:rPr>
              <w:t>in</w:t>
            </w:r>
            <w:r>
              <w:rPr>
                <w:color w:val="231F20"/>
                <w:spacing w:val="-1"/>
                <w:sz w:val="20"/>
              </w:rPr>
              <w:t xml:space="preserve"> </w:t>
            </w:r>
            <w:r>
              <w:rPr>
                <w:color w:val="231F20"/>
                <w:sz w:val="20"/>
              </w:rPr>
              <w:t>written</w:t>
            </w:r>
            <w:r>
              <w:rPr>
                <w:color w:val="231F20"/>
                <w:spacing w:val="-1"/>
                <w:sz w:val="20"/>
              </w:rPr>
              <w:t xml:space="preserve"> </w:t>
            </w:r>
            <w:r>
              <w:rPr>
                <w:color w:val="231F20"/>
                <w:sz w:val="20"/>
              </w:rPr>
              <w:t>submissions</w:t>
            </w:r>
            <w:r>
              <w:rPr>
                <w:color w:val="231F20"/>
                <w:spacing w:val="-1"/>
                <w:sz w:val="20"/>
              </w:rPr>
              <w:t xml:space="preserve"> </w:t>
            </w:r>
            <w:r>
              <w:rPr>
                <w:color w:val="231F20"/>
                <w:sz w:val="20"/>
              </w:rPr>
              <w:t>for</w:t>
            </w:r>
            <w:r>
              <w:rPr>
                <w:color w:val="231F20"/>
                <w:spacing w:val="-1"/>
                <w:sz w:val="20"/>
              </w:rPr>
              <w:t xml:space="preserve"> </w:t>
            </w:r>
            <w:r>
              <w:rPr>
                <w:color w:val="231F20"/>
                <w:sz w:val="20"/>
              </w:rPr>
              <w:t>fully</w:t>
            </w:r>
            <w:r>
              <w:rPr>
                <w:color w:val="231F20"/>
                <w:spacing w:val="-1"/>
                <w:sz w:val="20"/>
              </w:rPr>
              <w:t xml:space="preserve"> </w:t>
            </w:r>
            <w:r>
              <w:rPr>
                <w:color w:val="231F20"/>
                <w:sz w:val="20"/>
              </w:rPr>
              <w:t>incorporating</w:t>
            </w:r>
            <w:r>
              <w:rPr>
                <w:color w:val="231F20"/>
                <w:spacing w:val="-1"/>
                <w:sz w:val="20"/>
              </w:rPr>
              <w:t xml:space="preserve"> </w:t>
            </w:r>
            <w:r>
              <w:rPr>
                <w:color w:val="231F20"/>
                <w:sz w:val="20"/>
              </w:rPr>
              <w:t>the</w:t>
            </w:r>
            <w:r>
              <w:rPr>
                <w:color w:val="231F20"/>
                <w:spacing w:val="-1"/>
                <w:sz w:val="20"/>
              </w:rPr>
              <w:t xml:space="preserve"> </w:t>
            </w:r>
            <w:r>
              <w:rPr>
                <w:color w:val="231F20"/>
                <w:sz w:val="20"/>
              </w:rPr>
              <w:t>National Principles</w:t>
            </w:r>
            <w:r>
              <w:rPr>
                <w:color w:val="231F20"/>
                <w:spacing w:val="-2"/>
                <w:sz w:val="20"/>
              </w:rPr>
              <w:t xml:space="preserve"> </w:t>
            </w:r>
            <w:r>
              <w:rPr>
                <w:color w:val="231F20"/>
                <w:sz w:val="20"/>
              </w:rPr>
              <w:t>within</w:t>
            </w:r>
            <w:r>
              <w:rPr>
                <w:color w:val="231F20"/>
                <w:spacing w:val="-2"/>
                <w:sz w:val="20"/>
              </w:rPr>
              <w:t xml:space="preserve"> </w:t>
            </w:r>
            <w:r>
              <w:rPr>
                <w:color w:val="231F20"/>
                <w:sz w:val="20"/>
              </w:rPr>
              <w:t>the</w:t>
            </w:r>
            <w:r>
              <w:rPr>
                <w:color w:val="231F20"/>
                <w:spacing w:val="-2"/>
                <w:sz w:val="20"/>
              </w:rPr>
              <w:t xml:space="preserve"> </w:t>
            </w:r>
            <w:r>
              <w:rPr>
                <w:color w:val="231F20"/>
                <w:sz w:val="20"/>
              </w:rPr>
              <w:t>NQF</w:t>
            </w:r>
            <w:r>
              <w:rPr>
                <w:color w:val="231F20"/>
                <w:spacing w:val="-2"/>
                <w:sz w:val="20"/>
              </w:rPr>
              <w:t xml:space="preserve"> </w:t>
            </w:r>
            <w:r>
              <w:rPr>
                <w:color w:val="231F20"/>
                <w:sz w:val="20"/>
              </w:rPr>
              <w:t>through</w:t>
            </w:r>
            <w:r>
              <w:rPr>
                <w:color w:val="231F20"/>
                <w:spacing w:val="-2"/>
                <w:sz w:val="20"/>
              </w:rPr>
              <w:t xml:space="preserve"> </w:t>
            </w:r>
            <w:r>
              <w:rPr>
                <w:color w:val="231F20"/>
                <w:sz w:val="20"/>
              </w:rPr>
              <w:t>the</w:t>
            </w:r>
            <w:r>
              <w:rPr>
                <w:color w:val="231F20"/>
                <w:spacing w:val="-2"/>
                <w:sz w:val="20"/>
              </w:rPr>
              <w:t xml:space="preserve"> </w:t>
            </w:r>
            <w:r>
              <w:rPr>
                <w:color w:val="231F20"/>
                <w:sz w:val="20"/>
              </w:rPr>
              <w:t>comprehensive</w:t>
            </w:r>
            <w:r>
              <w:rPr>
                <w:color w:val="231F20"/>
                <w:spacing w:val="-2"/>
                <w:sz w:val="20"/>
              </w:rPr>
              <w:t xml:space="preserve"> </w:t>
            </w:r>
            <w:r>
              <w:rPr>
                <w:color w:val="231F20"/>
                <w:sz w:val="20"/>
              </w:rPr>
              <w:t>measures</w:t>
            </w:r>
            <w:r>
              <w:rPr>
                <w:color w:val="231F20"/>
                <w:spacing w:val="-2"/>
                <w:sz w:val="20"/>
              </w:rPr>
              <w:t xml:space="preserve"> </w:t>
            </w:r>
            <w:r>
              <w:rPr>
                <w:color w:val="231F20"/>
                <w:sz w:val="20"/>
              </w:rPr>
              <w:t>covered</w:t>
            </w:r>
            <w:r>
              <w:rPr>
                <w:color w:val="231F20"/>
                <w:spacing w:val="-2"/>
                <w:sz w:val="20"/>
              </w:rPr>
              <w:t xml:space="preserve"> </w:t>
            </w:r>
            <w:r>
              <w:rPr>
                <w:color w:val="231F20"/>
                <w:sz w:val="20"/>
              </w:rPr>
              <w:t>by</w:t>
            </w:r>
            <w:r>
              <w:rPr>
                <w:color w:val="231F20"/>
                <w:spacing w:val="-2"/>
                <w:sz w:val="20"/>
              </w:rPr>
              <w:t xml:space="preserve"> </w:t>
            </w:r>
            <w:r>
              <w:rPr>
                <w:color w:val="231F20"/>
                <w:sz w:val="20"/>
              </w:rPr>
              <w:t>Option</w:t>
            </w:r>
            <w:r>
              <w:rPr>
                <w:color w:val="231F20"/>
                <w:spacing w:val="-2"/>
                <w:sz w:val="20"/>
              </w:rPr>
              <w:t xml:space="preserve"> </w:t>
            </w:r>
            <w:r>
              <w:rPr>
                <w:color w:val="231F20"/>
                <w:sz w:val="20"/>
              </w:rPr>
              <w:t>D.</w:t>
            </w:r>
            <w:r>
              <w:rPr>
                <w:color w:val="231F20"/>
                <w:spacing w:val="-2"/>
                <w:sz w:val="20"/>
              </w:rPr>
              <w:t xml:space="preserve"> </w:t>
            </w:r>
            <w:r>
              <w:rPr>
                <w:color w:val="231F20"/>
                <w:sz w:val="20"/>
              </w:rPr>
              <w:t xml:space="preserve">Many </w:t>
            </w:r>
            <w:r>
              <w:rPr>
                <w:color w:val="231F20"/>
                <w:spacing w:val="-2"/>
                <w:sz w:val="20"/>
              </w:rPr>
              <w:t xml:space="preserve">respondents commented that it is essential that the NQF fully reflects community expectations and </w:t>
            </w:r>
            <w:r>
              <w:rPr>
                <w:color w:val="231F20"/>
                <w:sz w:val="20"/>
              </w:rPr>
              <w:t>the recommendations of the Royal Commission.</w:t>
            </w:r>
          </w:p>
          <w:p w14:paraId="1ED3087E" w14:textId="77777777" w:rsidR="00116B1A" w:rsidRDefault="005876AA">
            <w:pPr>
              <w:pStyle w:val="TableParagraph"/>
              <w:spacing w:before="111" w:line="285" w:lineRule="auto"/>
              <w:ind w:right="391"/>
              <w:rPr>
                <w:sz w:val="20"/>
              </w:rPr>
            </w:pPr>
            <w:r>
              <w:rPr>
                <w:color w:val="231F20"/>
                <w:sz w:val="20"/>
              </w:rPr>
              <w:t>Respondents</w:t>
            </w:r>
            <w:r>
              <w:rPr>
                <w:color w:val="231F20"/>
                <w:spacing w:val="-12"/>
                <w:sz w:val="20"/>
              </w:rPr>
              <w:t xml:space="preserve"> </w:t>
            </w:r>
            <w:r>
              <w:rPr>
                <w:color w:val="231F20"/>
                <w:sz w:val="20"/>
              </w:rPr>
              <w:t>indicated</w:t>
            </w:r>
            <w:r>
              <w:rPr>
                <w:color w:val="231F20"/>
                <w:spacing w:val="-11"/>
                <w:sz w:val="20"/>
              </w:rPr>
              <w:t xml:space="preserve"> </w:t>
            </w:r>
            <w:r>
              <w:rPr>
                <w:color w:val="231F20"/>
                <w:sz w:val="20"/>
              </w:rPr>
              <w:t>that</w:t>
            </w:r>
            <w:r>
              <w:rPr>
                <w:color w:val="231F20"/>
                <w:spacing w:val="-11"/>
                <w:sz w:val="20"/>
              </w:rPr>
              <w:t xml:space="preserve"> </w:t>
            </w:r>
            <w:r>
              <w:rPr>
                <w:color w:val="231F20"/>
                <w:sz w:val="20"/>
              </w:rPr>
              <w:t>Option</w:t>
            </w:r>
            <w:r>
              <w:rPr>
                <w:color w:val="231F20"/>
                <w:spacing w:val="-12"/>
                <w:sz w:val="20"/>
              </w:rPr>
              <w:t xml:space="preserve"> </w:t>
            </w:r>
            <w:r>
              <w:rPr>
                <w:color w:val="231F20"/>
                <w:sz w:val="20"/>
              </w:rPr>
              <w:t>D</w:t>
            </w:r>
            <w:r>
              <w:rPr>
                <w:color w:val="231F20"/>
                <w:spacing w:val="-11"/>
                <w:sz w:val="20"/>
              </w:rPr>
              <w:t xml:space="preserve"> </w:t>
            </w:r>
            <w:r>
              <w:rPr>
                <w:color w:val="231F20"/>
                <w:sz w:val="20"/>
              </w:rPr>
              <w:t>provides</w:t>
            </w:r>
            <w:r>
              <w:rPr>
                <w:color w:val="231F20"/>
                <w:spacing w:val="-11"/>
                <w:sz w:val="20"/>
              </w:rPr>
              <w:t xml:space="preserve"> </w:t>
            </w:r>
            <w:r>
              <w:rPr>
                <w:color w:val="231F20"/>
                <w:sz w:val="20"/>
              </w:rPr>
              <w:t>the</w:t>
            </w:r>
            <w:r>
              <w:rPr>
                <w:color w:val="231F20"/>
                <w:spacing w:val="-12"/>
                <w:sz w:val="20"/>
              </w:rPr>
              <w:t xml:space="preserve"> </w:t>
            </w:r>
            <w:r>
              <w:rPr>
                <w:color w:val="231F20"/>
                <w:sz w:val="20"/>
              </w:rPr>
              <w:t>strongest</w:t>
            </w:r>
            <w:r>
              <w:rPr>
                <w:color w:val="231F20"/>
                <w:spacing w:val="-11"/>
                <w:sz w:val="20"/>
              </w:rPr>
              <w:t xml:space="preserve"> </w:t>
            </w:r>
            <w:r>
              <w:rPr>
                <w:color w:val="231F20"/>
                <w:sz w:val="20"/>
              </w:rPr>
              <w:t>assurance</w:t>
            </w:r>
            <w:r>
              <w:rPr>
                <w:color w:val="231F20"/>
                <w:spacing w:val="-11"/>
                <w:sz w:val="20"/>
              </w:rPr>
              <w:t xml:space="preserve"> </w:t>
            </w:r>
            <w:r>
              <w:rPr>
                <w:color w:val="231F20"/>
                <w:sz w:val="20"/>
              </w:rPr>
              <w:t>of</w:t>
            </w:r>
            <w:r>
              <w:rPr>
                <w:color w:val="231F20"/>
                <w:spacing w:val="-12"/>
                <w:sz w:val="20"/>
              </w:rPr>
              <w:t xml:space="preserve"> </w:t>
            </w:r>
            <w:r>
              <w:rPr>
                <w:color w:val="231F20"/>
                <w:sz w:val="20"/>
              </w:rPr>
              <w:t>creating</w:t>
            </w:r>
            <w:r>
              <w:rPr>
                <w:color w:val="231F20"/>
                <w:spacing w:val="-11"/>
                <w:sz w:val="20"/>
              </w:rPr>
              <w:t xml:space="preserve"> </w:t>
            </w:r>
            <w:r>
              <w:rPr>
                <w:color w:val="231F20"/>
                <w:sz w:val="20"/>
              </w:rPr>
              <w:t xml:space="preserve">environments </w:t>
            </w:r>
            <w:r>
              <w:rPr>
                <w:color w:val="231F20"/>
                <w:spacing w:val="-2"/>
                <w:sz w:val="20"/>
              </w:rPr>
              <w:t>in</w:t>
            </w:r>
            <w:r>
              <w:rPr>
                <w:color w:val="231F20"/>
                <w:spacing w:val="-3"/>
                <w:sz w:val="20"/>
              </w:rPr>
              <w:t xml:space="preserve"> </w:t>
            </w:r>
            <w:r>
              <w:rPr>
                <w:color w:val="231F20"/>
                <w:spacing w:val="-2"/>
                <w:sz w:val="20"/>
              </w:rPr>
              <w:t>early childhood</w:t>
            </w:r>
            <w:r>
              <w:rPr>
                <w:color w:val="231F20"/>
                <w:spacing w:val="-3"/>
                <w:sz w:val="20"/>
              </w:rPr>
              <w:t xml:space="preserve"> </w:t>
            </w:r>
            <w:r>
              <w:rPr>
                <w:color w:val="231F20"/>
                <w:spacing w:val="-2"/>
                <w:sz w:val="20"/>
              </w:rPr>
              <w:t>and school age</w:t>
            </w:r>
            <w:r>
              <w:rPr>
                <w:color w:val="231F20"/>
                <w:spacing w:val="-3"/>
                <w:sz w:val="20"/>
              </w:rPr>
              <w:t xml:space="preserve"> </w:t>
            </w:r>
            <w:r>
              <w:rPr>
                <w:color w:val="231F20"/>
                <w:spacing w:val="-2"/>
                <w:sz w:val="20"/>
              </w:rPr>
              <w:t>education and care</w:t>
            </w:r>
            <w:r>
              <w:rPr>
                <w:color w:val="231F20"/>
                <w:spacing w:val="-3"/>
                <w:sz w:val="20"/>
              </w:rPr>
              <w:t xml:space="preserve"> </w:t>
            </w:r>
            <w:r>
              <w:rPr>
                <w:color w:val="231F20"/>
                <w:spacing w:val="-2"/>
                <w:sz w:val="20"/>
              </w:rPr>
              <w:t>that are safe</w:t>
            </w:r>
            <w:r>
              <w:rPr>
                <w:color w:val="231F20"/>
                <w:spacing w:val="-3"/>
                <w:sz w:val="20"/>
              </w:rPr>
              <w:t xml:space="preserve"> </w:t>
            </w:r>
            <w:r>
              <w:rPr>
                <w:color w:val="231F20"/>
                <w:spacing w:val="-2"/>
                <w:sz w:val="20"/>
              </w:rPr>
              <w:t>for children, creates</w:t>
            </w:r>
            <w:r>
              <w:rPr>
                <w:color w:val="231F20"/>
                <w:spacing w:val="-3"/>
                <w:sz w:val="20"/>
              </w:rPr>
              <w:t xml:space="preserve"> </w:t>
            </w:r>
            <w:r>
              <w:rPr>
                <w:color w:val="231F20"/>
                <w:spacing w:val="-2"/>
                <w:sz w:val="20"/>
              </w:rPr>
              <w:t xml:space="preserve">clear </w:t>
            </w:r>
            <w:r>
              <w:rPr>
                <w:color w:val="231F20"/>
                <w:spacing w:val="-5"/>
                <w:sz w:val="20"/>
              </w:rPr>
              <w:t>and</w:t>
            </w:r>
          </w:p>
          <w:p w14:paraId="1ED3087F" w14:textId="77777777" w:rsidR="00116B1A" w:rsidRDefault="005876AA">
            <w:pPr>
              <w:pStyle w:val="TableParagraph"/>
              <w:spacing w:before="0" w:line="285" w:lineRule="auto"/>
              <w:ind w:right="94"/>
              <w:jc w:val="both"/>
              <w:rPr>
                <w:sz w:val="20"/>
              </w:rPr>
            </w:pPr>
            <w:r>
              <w:rPr>
                <w:color w:val="231F20"/>
                <w:spacing w:val="-2"/>
                <w:sz w:val="20"/>
              </w:rPr>
              <w:t xml:space="preserve">specific requirements for all service staff including educators, and promotes children’s rights and the </w:t>
            </w:r>
            <w:r>
              <w:rPr>
                <w:color w:val="231F20"/>
                <w:sz w:val="20"/>
              </w:rPr>
              <w:t>visibility</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specific</w:t>
            </w:r>
            <w:r>
              <w:rPr>
                <w:color w:val="231F20"/>
                <w:spacing w:val="-11"/>
                <w:sz w:val="20"/>
              </w:rPr>
              <w:t xml:space="preserve"> </w:t>
            </w:r>
            <w:r>
              <w:rPr>
                <w:color w:val="231F20"/>
                <w:sz w:val="20"/>
              </w:rPr>
              <w:t>issue</w:t>
            </w:r>
            <w:r>
              <w:rPr>
                <w:color w:val="231F20"/>
                <w:spacing w:val="-11"/>
                <w:sz w:val="20"/>
              </w:rPr>
              <w:t xml:space="preserve"> </w:t>
            </w:r>
            <w:r>
              <w:rPr>
                <w:color w:val="231F20"/>
                <w:sz w:val="20"/>
              </w:rPr>
              <w:t>of</w:t>
            </w:r>
            <w:r>
              <w:rPr>
                <w:color w:val="231F20"/>
                <w:spacing w:val="-11"/>
                <w:sz w:val="20"/>
              </w:rPr>
              <w:t xml:space="preserve"> </w:t>
            </w:r>
            <w:r>
              <w:rPr>
                <w:color w:val="231F20"/>
                <w:sz w:val="20"/>
              </w:rPr>
              <w:t>child</w:t>
            </w:r>
            <w:r>
              <w:rPr>
                <w:color w:val="231F20"/>
                <w:spacing w:val="-11"/>
                <w:sz w:val="20"/>
              </w:rPr>
              <w:t xml:space="preserve"> </w:t>
            </w:r>
            <w:r>
              <w:rPr>
                <w:color w:val="231F20"/>
                <w:sz w:val="20"/>
              </w:rPr>
              <w:t>sexual</w:t>
            </w:r>
            <w:r>
              <w:rPr>
                <w:color w:val="231F20"/>
                <w:spacing w:val="-11"/>
                <w:sz w:val="20"/>
              </w:rPr>
              <w:t xml:space="preserve"> </w:t>
            </w:r>
            <w:r>
              <w:rPr>
                <w:color w:val="231F20"/>
                <w:sz w:val="20"/>
              </w:rPr>
              <w:t>abuse</w:t>
            </w:r>
            <w:r>
              <w:rPr>
                <w:color w:val="231F20"/>
                <w:spacing w:val="-11"/>
                <w:sz w:val="20"/>
              </w:rPr>
              <w:t xml:space="preserve"> </w:t>
            </w:r>
            <w:r>
              <w:rPr>
                <w:color w:val="231F20"/>
                <w:sz w:val="20"/>
              </w:rPr>
              <w:t>prevention.</w:t>
            </w:r>
            <w:r>
              <w:rPr>
                <w:color w:val="231F20"/>
                <w:spacing w:val="-11"/>
                <w:sz w:val="20"/>
              </w:rPr>
              <w:t xml:space="preserve"> </w:t>
            </w:r>
            <w:r>
              <w:rPr>
                <w:color w:val="231F20"/>
                <w:sz w:val="20"/>
              </w:rPr>
              <w:t>Respondents</w:t>
            </w:r>
            <w:r>
              <w:rPr>
                <w:color w:val="231F20"/>
                <w:spacing w:val="-11"/>
                <w:sz w:val="20"/>
              </w:rPr>
              <w:t xml:space="preserve"> </w:t>
            </w:r>
            <w:r>
              <w:rPr>
                <w:color w:val="231F20"/>
                <w:sz w:val="20"/>
              </w:rPr>
              <w:t>noted</w:t>
            </w:r>
            <w:r>
              <w:rPr>
                <w:color w:val="231F20"/>
                <w:spacing w:val="-11"/>
                <w:sz w:val="20"/>
              </w:rPr>
              <w:t xml:space="preserve"> </w:t>
            </w:r>
            <w:r>
              <w:rPr>
                <w:color w:val="231F20"/>
                <w:sz w:val="20"/>
              </w:rPr>
              <w:t>that</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1"/>
                <w:sz w:val="20"/>
              </w:rPr>
              <w:t xml:space="preserve"> </w:t>
            </w:r>
            <w:r>
              <w:rPr>
                <w:color w:val="231F20"/>
                <w:sz w:val="20"/>
              </w:rPr>
              <w:t>also sets</w:t>
            </w:r>
            <w:r>
              <w:rPr>
                <w:color w:val="231F20"/>
                <w:spacing w:val="-1"/>
                <w:sz w:val="20"/>
              </w:rPr>
              <w:t xml:space="preserve"> </w:t>
            </w:r>
            <w:r>
              <w:rPr>
                <w:color w:val="231F20"/>
                <w:sz w:val="20"/>
              </w:rPr>
              <w:t>clear</w:t>
            </w:r>
            <w:r>
              <w:rPr>
                <w:color w:val="231F20"/>
                <w:spacing w:val="-1"/>
                <w:sz w:val="20"/>
              </w:rPr>
              <w:t xml:space="preserve"> </w:t>
            </w:r>
            <w:r>
              <w:rPr>
                <w:color w:val="231F20"/>
                <w:sz w:val="20"/>
              </w:rPr>
              <w:t>guidance</w:t>
            </w:r>
            <w:r>
              <w:rPr>
                <w:color w:val="231F20"/>
                <w:spacing w:val="-1"/>
                <w:sz w:val="20"/>
              </w:rPr>
              <w:t xml:space="preserve"> </w:t>
            </w:r>
            <w:r>
              <w:rPr>
                <w:color w:val="231F20"/>
                <w:sz w:val="20"/>
              </w:rPr>
              <w:t>and</w:t>
            </w:r>
            <w:r>
              <w:rPr>
                <w:color w:val="231F20"/>
                <w:spacing w:val="-1"/>
                <w:sz w:val="20"/>
              </w:rPr>
              <w:t xml:space="preserve"> </w:t>
            </w:r>
            <w:r>
              <w:rPr>
                <w:color w:val="231F20"/>
                <w:sz w:val="20"/>
              </w:rPr>
              <w:t>expectations</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sector</w:t>
            </w:r>
            <w:r>
              <w:rPr>
                <w:color w:val="231F20"/>
                <w:spacing w:val="-1"/>
                <w:sz w:val="20"/>
              </w:rPr>
              <w:t xml:space="preserve"> </w:t>
            </w:r>
            <w:r>
              <w:rPr>
                <w:color w:val="231F20"/>
                <w:sz w:val="20"/>
              </w:rPr>
              <w:t>in</w:t>
            </w:r>
            <w:r>
              <w:rPr>
                <w:color w:val="231F20"/>
                <w:spacing w:val="-1"/>
                <w:sz w:val="20"/>
              </w:rPr>
              <w:t xml:space="preserve"> </w:t>
            </w:r>
            <w:r>
              <w:rPr>
                <w:color w:val="231F20"/>
                <w:sz w:val="20"/>
              </w:rPr>
              <w:t>creating</w:t>
            </w:r>
            <w:r>
              <w:rPr>
                <w:color w:val="231F20"/>
                <w:spacing w:val="-1"/>
                <w:sz w:val="20"/>
              </w:rPr>
              <w:t xml:space="preserve"> </w:t>
            </w:r>
            <w:r>
              <w:rPr>
                <w:color w:val="231F20"/>
                <w:sz w:val="20"/>
              </w:rPr>
              <w:t>a</w:t>
            </w:r>
            <w:r>
              <w:rPr>
                <w:color w:val="231F20"/>
                <w:spacing w:val="-1"/>
                <w:sz w:val="20"/>
              </w:rPr>
              <w:t xml:space="preserve"> </w:t>
            </w:r>
            <w:r>
              <w:rPr>
                <w:color w:val="231F20"/>
                <w:sz w:val="20"/>
              </w:rPr>
              <w:t>child</w:t>
            </w:r>
            <w:r>
              <w:rPr>
                <w:color w:val="231F20"/>
                <w:spacing w:val="-1"/>
                <w:sz w:val="20"/>
              </w:rPr>
              <w:t xml:space="preserve"> </w:t>
            </w:r>
            <w:r>
              <w:rPr>
                <w:color w:val="231F20"/>
                <w:sz w:val="20"/>
              </w:rPr>
              <w:t>safe</w:t>
            </w:r>
            <w:r>
              <w:rPr>
                <w:color w:val="231F20"/>
                <w:spacing w:val="-1"/>
                <w:sz w:val="20"/>
              </w:rPr>
              <w:t xml:space="preserve"> </w:t>
            </w:r>
            <w:r>
              <w:rPr>
                <w:color w:val="231F20"/>
                <w:sz w:val="20"/>
              </w:rPr>
              <w:t>environment.</w:t>
            </w:r>
          </w:p>
          <w:p w14:paraId="1ED30880" w14:textId="77777777" w:rsidR="00116B1A" w:rsidRDefault="005876AA">
            <w:pPr>
              <w:pStyle w:val="TableParagraph"/>
              <w:spacing w:before="111" w:line="285" w:lineRule="auto"/>
              <w:ind w:right="271"/>
              <w:rPr>
                <w:sz w:val="20"/>
              </w:rPr>
            </w:pPr>
            <w:r>
              <w:rPr>
                <w:color w:val="231F20"/>
                <w:sz w:val="20"/>
              </w:rPr>
              <w:t xml:space="preserve">The approach of embedding a child safe organisational culture across all facets of services, and </w:t>
            </w:r>
            <w:r>
              <w:rPr>
                <w:color w:val="231F20"/>
                <w:spacing w:val="-2"/>
                <w:sz w:val="20"/>
              </w:rPr>
              <w:t>the</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system</w:t>
            </w:r>
            <w:r>
              <w:rPr>
                <w:color w:val="231F20"/>
                <w:spacing w:val="-3"/>
                <w:sz w:val="20"/>
              </w:rPr>
              <w:t xml:space="preserve"> </w:t>
            </w:r>
            <w:r>
              <w:rPr>
                <w:color w:val="231F20"/>
                <w:spacing w:val="-2"/>
                <w:sz w:val="20"/>
              </w:rPr>
              <w:t>more</w:t>
            </w:r>
            <w:r>
              <w:rPr>
                <w:color w:val="231F20"/>
                <w:spacing w:val="-3"/>
                <w:sz w:val="20"/>
              </w:rPr>
              <w:t xml:space="preserve"> </w:t>
            </w:r>
            <w:r>
              <w:rPr>
                <w:color w:val="231F20"/>
                <w:spacing w:val="-2"/>
                <w:sz w:val="20"/>
              </w:rPr>
              <w:t>broadly,</w:t>
            </w:r>
            <w:r>
              <w:rPr>
                <w:color w:val="231F20"/>
                <w:spacing w:val="-3"/>
                <w:sz w:val="20"/>
              </w:rPr>
              <w:t xml:space="preserve"> </w:t>
            </w:r>
            <w:r>
              <w:rPr>
                <w:color w:val="231F20"/>
                <w:spacing w:val="-2"/>
                <w:sz w:val="20"/>
              </w:rPr>
              <w:t>was</w:t>
            </w:r>
            <w:r>
              <w:rPr>
                <w:color w:val="231F20"/>
                <w:spacing w:val="-3"/>
                <w:sz w:val="20"/>
              </w:rPr>
              <w:t xml:space="preserve"> </w:t>
            </w:r>
            <w:r>
              <w:rPr>
                <w:color w:val="231F20"/>
                <w:spacing w:val="-2"/>
                <w:sz w:val="20"/>
              </w:rPr>
              <w:t>considered</w:t>
            </w:r>
            <w:r>
              <w:rPr>
                <w:color w:val="231F20"/>
                <w:spacing w:val="-3"/>
                <w:sz w:val="20"/>
              </w:rPr>
              <w:t xml:space="preserve"> </w:t>
            </w:r>
            <w:r>
              <w:rPr>
                <w:color w:val="231F20"/>
                <w:spacing w:val="-2"/>
                <w:sz w:val="20"/>
              </w:rPr>
              <w:t>necessary</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achieve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desired</w:t>
            </w:r>
            <w:r>
              <w:rPr>
                <w:color w:val="231F20"/>
                <w:spacing w:val="-3"/>
                <w:sz w:val="20"/>
              </w:rPr>
              <w:t xml:space="preserve"> </w:t>
            </w:r>
            <w:r>
              <w:rPr>
                <w:color w:val="231F20"/>
                <w:spacing w:val="-2"/>
                <w:sz w:val="20"/>
              </w:rPr>
              <w:t>outcome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the </w:t>
            </w:r>
            <w:r>
              <w:rPr>
                <w:color w:val="231F20"/>
                <w:sz w:val="20"/>
              </w:rPr>
              <w:t>prevention of child sexual abuse. One written submission noted:</w:t>
            </w:r>
          </w:p>
          <w:p w14:paraId="1ED30881" w14:textId="77777777" w:rsidR="00116B1A" w:rsidRDefault="005876AA">
            <w:pPr>
              <w:pStyle w:val="TableParagraph"/>
              <w:spacing w:before="115" w:line="302" w:lineRule="auto"/>
              <w:ind w:left="646" w:right="118"/>
              <w:rPr>
                <w:rFonts w:ascii="Arial Narrow" w:hAnsi="Arial Narrow"/>
                <w:i/>
                <w:sz w:val="20"/>
              </w:rPr>
            </w:pPr>
            <w:r>
              <w:rPr>
                <w:rFonts w:ascii="Arial Narrow" w:hAnsi="Arial Narrow"/>
                <w:i/>
                <w:color w:val="231F20"/>
                <w:w w:val="110"/>
                <w:sz w:val="20"/>
              </w:rPr>
              <w:t>We</w:t>
            </w:r>
            <w:r>
              <w:rPr>
                <w:rFonts w:ascii="Arial Narrow" w:hAnsi="Arial Narrow"/>
                <w:i/>
                <w:color w:val="231F20"/>
                <w:spacing w:val="-7"/>
                <w:w w:val="110"/>
                <w:sz w:val="20"/>
              </w:rPr>
              <w:t xml:space="preserve"> </w:t>
            </w:r>
            <w:r>
              <w:rPr>
                <w:rFonts w:ascii="Arial Narrow" w:hAnsi="Arial Narrow"/>
                <w:i/>
                <w:color w:val="231F20"/>
                <w:w w:val="110"/>
                <w:sz w:val="20"/>
              </w:rPr>
              <w:t>know</w:t>
            </w:r>
            <w:r>
              <w:rPr>
                <w:rFonts w:ascii="Arial Narrow" w:hAnsi="Arial Narrow"/>
                <w:i/>
                <w:color w:val="231F20"/>
                <w:spacing w:val="-7"/>
                <w:w w:val="110"/>
                <w:sz w:val="20"/>
              </w:rPr>
              <w:t xml:space="preserve"> </w:t>
            </w:r>
            <w:r>
              <w:rPr>
                <w:rFonts w:ascii="Arial Narrow" w:hAnsi="Arial Narrow"/>
                <w:i/>
                <w:color w:val="231F20"/>
                <w:w w:val="110"/>
                <w:sz w:val="20"/>
              </w:rPr>
              <w:t>that</w:t>
            </w:r>
            <w:r>
              <w:rPr>
                <w:rFonts w:ascii="Arial Narrow" w:hAnsi="Arial Narrow"/>
                <w:i/>
                <w:color w:val="231F20"/>
                <w:spacing w:val="-7"/>
                <w:w w:val="110"/>
                <w:sz w:val="20"/>
              </w:rPr>
              <w:t xml:space="preserve"> </w:t>
            </w:r>
            <w:r>
              <w:rPr>
                <w:rFonts w:ascii="Arial Narrow" w:hAnsi="Arial Narrow"/>
                <w:i/>
                <w:color w:val="231F20"/>
                <w:w w:val="110"/>
                <w:sz w:val="20"/>
              </w:rPr>
              <w:t>children’s</w:t>
            </w:r>
            <w:r>
              <w:rPr>
                <w:rFonts w:ascii="Arial Narrow" w:hAnsi="Arial Narrow"/>
                <w:i/>
                <w:color w:val="231F20"/>
                <w:spacing w:val="-7"/>
                <w:w w:val="110"/>
                <w:sz w:val="20"/>
              </w:rPr>
              <w:t xml:space="preserve"> </w:t>
            </w:r>
            <w:r>
              <w:rPr>
                <w:rFonts w:ascii="Arial Narrow" w:hAnsi="Arial Narrow"/>
                <w:i/>
                <w:color w:val="231F20"/>
                <w:w w:val="110"/>
                <w:sz w:val="20"/>
              </w:rPr>
              <w:t>development</w:t>
            </w:r>
            <w:r>
              <w:rPr>
                <w:rFonts w:ascii="Arial Narrow" w:hAnsi="Arial Narrow"/>
                <w:i/>
                <w:color w:val="231F20"/>
                <w:spacing w:val="-7"/>
                <w:w w:val="110"/>
                <w:sz w:val="20"/>
              </w:rPr>
              <w:t xml:space="preserve"> </w:t>
            </w:r>
            <w:r>
              <w:rPr>
                <w:rFonts w:ascii="Arial Narrow" w:hAnsi="Arial Narrow"/>
                <w:i/>
                <w:color w:val="231F20"/>
                <w:w w:val="110"/>
                <w:sz w:val="20"/>
              </w:rPr>
              <w:t>is</w:t>
            </w:r>
            <w:r>
              <w:rPr>
                <w:rFonts w:ascii="Arial Narrow" w:hAnsi="Arial Narrow"/>
                <w:i/>
                <w:color w:val="231F20"/>
                <w:spacing w:val="-7"/>
                <w:w w:val="110"/>
                <w:sz w:val="20"/>
              </w:rPr>
              <w:t xml:space="preserve"> </w:t>
            </w:r>
            <w:r>
              <w:rPr>
                <w:rFonts w:ascii="Arial Narrow" w:hAnsi="Arial Narrow"/>
                <w:i/>
                <w:color w:val="231F20"/>
                <w:w w:val="110"/>
                <w:sz w:val="20"/>
              </w:rPr>
              <w:t>influenced</w:t>
            </w:r>
            <w:r>
              <w:rPr>
                <w:rFonts w:ascii="Arial Narrow" w:hAnsi="Arial Narrow"/>
                <w:i/>
                <w:color w:val="231F20"/>
                <w:spacing w:val="-7"/>
                <w:w w:val="110"/>
                <w:sz w:val="20"/>
              </w:rPr>
              <w:t xml:space="preserve"> </w:t>
            </w:r>
            <w:r>
              <w:rPr>
                <w:rFonts w:ascii="Arial Narrow" w:hAnsi="Arial Narrow"/>
                <w:i/>
                <w:color w:val="231F20"/>
                <w:w w:val="110"/>
                <w:sz w:val="20"/>
              </w:rPr>
              <w:t>by</w:t>
            </w:r>
            <w:r>
              <w:rPr>
                <w:rFonts w:ascii="Arial Narrow" w:hAnsi="Arial Narrow"/>
                <w:i/>
                <w:color w:val="231F20"/>
                <w:spacing w:val="-7"/>
                <w:w w:val="110"/>
                <w:sz w:val="20"/>
              </w:rPr>
              <w:t xml:space="preserve"> </w:t>
            </w:r>
            <w:r>
              <w:rPr>
                <w:rFonts w:ascii="Arial Narrow" w:hAnsi="Arial Narrow"/>
                <w:i/>
                <w:color w:val="231F20"/>
                <w:w w:val="110"/>
                <w:sz w:val="20"/>
              </w:rPr>
              <w:t>many</w:t>
            </w:r>
            <w:r>
              <w:rPr>
                <w:rFonts w:ascii="Arial Narrow" w:hAnsi="Arial Narrow"/>
                <w:i/>
                <w:color w:val="231F20"/>
                <w:spacing w:val="-7"/>
                <w:w w:val="110"/>
                <w:sz w:val="20"/>
              </w:rPr>
              <w:t xml:space="preserve"> </w:t>
            </w:r>
            <w:r>
              <w:rPr>
                <w:rFonts w:ascii="Arial Narrow" w:hAnsi="Arial Narrow"/>
                <w:i/>
                <w:color w:val="231F20"/>
                <w:w w:val="110"/>
                <w:sz w:val="20"/>
              </w:rPr>
              <w:t>factors</w:t>
            </w:r>
            <w:r>
              <w:rPr>
                <w:rFonts w:ascii="Arial Narrow" w:hAnsi="Arial Narrow"/>
                <w:i/>
                <w:color w:val="231F20"/>
                <w:spacing w:val="-7"/>
                <w:w w:val="110"/>
                <w:sz w:val="20"/>
              </w:rPr>
              <w:t xml:space="preserve"> </w:t>
            </w:r>
            <w:r>
              <w:rPr>
                <w:rFonts w:ascii="Arial Narrow" w:hAnsi="Arial Narrow"/>
                <w:i/>
                <w:color w:val="231F20"/>
                <w:w w:val="110"/>
                <w:sz w:val="20"/>
              </w:rPr>
              <w:t>including</w:t>
            </w:r>
            <w:r>
              <w:rPr>
                <w:rFonts w:ascii="Arial Narrow" w:hAnsi="Arial Narrow"/>
                <w:i/>
                <w:color w:val="231F20"/>
                <w:spacing w:val="-7"/>
                <w:w w:val="110"/>
                <w:sz w:val="20"/>
              </w:rPr>
              <w:t xml:space="preserve"> </w:t>
            </w:r>
            <w:r>
              <w:rPr>
                <w:rFonts w:ascii="Arial Narrow" w:hAnsi="Arial Narrow"/>
                <w:i/>
                <w:color w:val="231F20"/>
                <w:w w:val="110"/>
                <w:sz w:val="20"/>
              </w:rPr>
              <w:t>the</w:t>
            </w:r>
            <w:r>
              <w:rPr>
                <w:rFonts w:ascii="Arial Narrow" w:hAnsi="Arial Narrow"/>
                <w:i/>
                <w:color w:val="231F20"/>
                <w:spacing w:val="-7"/>
                <w:w w:val="110"/>
                <w:sz w:val="20"/>
              </w:rPr>
              <w:t xml:space="preserve"> </w:t>
            </w:r>
            <w:r>
              <w:rPr>
                <w:rFonts w:ascii="Arial Narrow" w:hAnsi="Arial Narrow"/>
                <w:i/>
                <w:color w:val="231F20"/>
                <w:w w:val="110"/>
                <w:sz w:val="20"/>
              </w:rPr>
              <w:t>immediate and</w:t>
            </w:r>
            <w:r>
              <w:rPr>
                <w:rFonts w:ascii="Arial Narrow" w:hAnsi="Arial Narrow"/>
                <w:i/>
                <w:color w:val="231F20"/>
                <w:spacing w:val="-5"/>
                <w:w w:val="110"/>
                <w:sz w:val="20"/>
              </w:rPr>
              <w:t xml:space="preserve"> </w:t>
            </w:r>
            <w:r>
              <w:rPr>
                <w:rFonts w:ascii="Arial Narrow" w:hAnsi="Arial Narrow"/>
                <w:i/>
                <w:color w:val="231F20"/>
                <w:w w:val="110"/>
                <w:sz w:val="20"/>
              </w:rPr>
              <w:t>wider</w:t>
            </w:r>
            <w:r>
              <w:rPr>
                <w:rFonts w:ascii="Arial Narrow" w:hAnsi="Arial Narrow"/>
                <w:i/>
                <w:color w:val="231F20"/>
                <w:spacing w:val="-5"/>
                <w:w w:val="110"/>
                <w:sz w:val="20"/>
              </w:rPr>
              <w:t xml:space="preserve"> </w:t>
            </w:r>
            <w:r>
              <w:rPr>
                <w:rFonts w:ascii="Arial Narrow" w:hAnsi="Arial Narrow"/>
                <w:i/>
                <w:color w:val="231F20"/>
                <w:w w:val="110"/>
                <w:sz w:val="20"/>
              </w:rPr>
              <w:t>environments</w:t>
            </w:r>
            <w:r>
              <w:rPr>
                <w:rFonts w:ascii="Arial Narrow" w:hAnsi="Arial Narrow"/>
                <w:i/>
                <w:color w:val="231F20"/>
                <w:spacing w:val="-5"/>
                <w:w w:val="110"/>
                <w:sz w:val="20"/>
              </w:rPr>
              <w:t xml:space="preserve"> </w:t>
            </w:r>
            <w:r>
              <w:rPr>
                <w:rFonts w:ascii="Arial Narrow" w:hAnsi="Arial Narrow"/>
                <w:i/>
                <w:color w:val="231F20"/>
                <w:w w:val="110"/>
                <w:sz w:val="20"/>
              </w:rPr>
              <w:t>they</w:t>
            </w:r>
            <w:r>
              <w:rPr>
                <w:rFonts w:ascii="Arial Narrow" w:hAnsi="Arial Narrow"/>
                <w:i/>
                <w:color w:val="231F20"/>
                <w:spacing w:val="-5"/>
                <w:w w:val="110"/>
                <w:sz w:val="20"/>
              </w:rPr>
              <w:t xml:space="preserve"> </w:t>
            </w:r>
            <w:r>
              <w:rPr>
                <w:rFonts w:ascii="Arial Narrow" w:hAnsi="Arial Narrow"/>
                <w:i/>
                <w:color w:val="231F20"/>
                <w:w w:val="110"/>
                <w:sz w:val="20"/>
              </w:rPr>
              <w:t>interact</w:t>
            </w:r>
            <w:r>
              <w:rPr>
                <w:rFonts w:ascii="Arial Narrow" w:hAnsi="Arial Narrow"/>
                <w:i/>
                <w:color w:val="231F20"/>
                <w:spacing w:val="-5"/>
                <w:w w:val="110"/>
                <w:sz w:val="20"/>
              </w:rPr>
              <w:t xml:space="preserve"> </w:t>
            </w:r>
            <w:r>
              <w:rPr>
                <w:rFonts w:ascii="Arial Narrow" w:hAnsi="Arial Narrow"/>
                <w:i/>
                <w:color w:val="231F20"/>
                <w:w w:val="110"/>
                <w:sz w:val="20"/>
              </w:rPr>
              <w:t>with,</w:t>
            </w:r>
            <w:r>
              <w:rPr>
                <w:rFonts w:ascii="Arial Narrow" w:hAnsi="Arial Narrow"/>
                <w:i/>
                <w:color w:val="231F20"/>
                <w:spacing w:val="-5"/>
                <w:w w:val="110"/>
                <w:sz w:val="20"/>
              </w:rPr>
              <w:t xml:space="preserve"> </w:t>
            </w:r>
            <w:r>
              <w:rPr>
                <w:rFonts w:ascii="Arial Narrow" w:hAnsi="Arial Narrow"/>
                <w:i/>
                <w:color w:val="231F20"/>
                <w:w w:val="110"/>
                <w:sz w:val="20"/>
              </w:rPr>
              <w:t>including</w:t>
            </w:r>
            <w:r>
              <w:rPr>
                <w:rFonts w:ascii="Arial Narrow" w:hAnsi="Arial Narrow"/>
                <w:i/>
                <w:color w:val="231F20"/>
                <w:spacing w:val="-5"/>
                <w:w w:val="110"/>
                <w:sz w:val="20"/>
              </w:rPr>
              <w:t xml:space="preserve"> </w:t>
            </w:r>
            <w:r>
              <w:rPr>
                <w:rFonts w:ascii="Arial Narrow" w:hAnsi="Arial Narrow"/>
                <w:i/>
                <w:color w:val="231F20"/>
                <w:w w:val="110"/>
                <w:sz w:val="20"/>
              </w:rPr>
              <w:t>the</w:t>
            </w:r>
            <w:r>
              <w:rPr>
                <w:rFonts w:ascii="Arial Narrow" w:hAnsi="Arial Narrow"/>
                <w:i/>
                <w:color w:val="231F20"/>
                <w:spacing w:val="-5"/>
                <w:w w:val="110"/>
                <w:sz w:val="20"/>
              </w:rPr>
              <w:t xml:space="preserve"> </w:t>
            </w:r>
            <w:r>
              <w:rPr>
                <w:rFonts w:ascii="Arial Narrow" w:hAnsi="Arial Narrow"/>
                <w:i/>
                <w:color w:val="231F20"/>
                <w:w w:val="110"/>
                <w:sz w:val="20"/>
              </w:rPr>
              <w:t>early</w:t>
            </w:r>
            <w:r>
              <w:rPr>
                <w:rFonts w:ascii="Arial Narrow" w:hAnsi="Arial Narrow"/>
                <w:i/>
                <w:color w:val="231F20"/>
                <w:spacing w:val="-5"/>
                <w:w w:val="110"/>
                <w:sz w:val="20"/>
              </w:rPr>
              <w:t xml:space="preserve"> </w:t>
            </w:r>
            <w:r>
              <w:rPr>
                <w:rFonts w:ascii="Arial Narrow" w:hAnsi="Arial Narrow"/>
                <w:i/>
                <w:color w:val="231F20"/>
                <w:w w:val="110"/>
                <w:sz w:val="20"/>
              </w:rPr>
              <w:t>childhood</w:t>
            </w:r>
            <w:r>
              <w:rPr>
                <w:rFonts w:ascii="Arial Narrow" w:hAnsi="Arial Narrow"/>
                <w:i/>
                <w:color w:val="231F20"/>
                <w:spacing w:val="-5"/>
                <w:w w:val="110"/>
                <w:sz w:val="20"/>
              </w:rPr>
              <w:t xml:space="preserve"> </w:t>
            </w:r>
            <w:r>
              <w:rPr>
                <w:rFonts w:ascii="Arial Narrow" w:hAnsi="Arial Narrow"/>
                <w:i/>
                <w:color w:val="231F20"/>
                <w:w w:val="110"/>
                <w:sz w:val="20"/>
              </w:rPr>
              <w:t>education</w:t>
            </w:r>
            <w:r>
              <w:rPr>
                <w:rFonts w:ascii="Arial Narrow" w:hAnsi="Arial Narrow"/>
                <w:i/>
                <w:color w:val="231F20"/>
                <w:spacing w:val="-5"/>
                <w:w w:val="110"/>
                <w:sz w:val="20"/>
              </w:rPr>
              <w:t xml:space="preserve"> </w:t>
            </w:r>
            <w:r>
              <w:rPr>
                <w:rFonts w:ascii="Arial Narrow" w:hAnsi="Arial Narrow"/>
                <w:i/>
                <w:color w:val="231F20"/>
                <w:w w:val="110"/>
                <w:sz w:val="20"/>
              </w:rPr>
              <w:t>and</w:t>
            </w:r>
            <w:r>
              <w:rPr>
                <w:rFonts w:ascii="Arial Narrow" w:hAnsi="Arial Narrow"/>
                <w:i/>
                <w:color w:val="231F20"/>
                <w:spacing w:val="-5"/>
                <w:w w:val="110"/>
                <w:sz w:val="20"/>
              </w:rPr>
              <w:t xml:space="preserve"> </w:t>
            </w:r>
            <w:r>
              <w:rPr>
                <w:rFonts w:ascii="Arial Narrow" w:hAnsi="Arial Narrow"/>
                <w:i/>
                <w:color w:val="231F20"/>
                <w:w w:val="110"/>
                <w:sz w:val="20"/>
              </w:rPr>
              <w:t>care and the broader early childhood development systems, which is why embedding child safe organisation</w:t>
            </w:r>
            <w:r>
              <w:rPr>
                <w:rFonts w:ascii="Arial Narrow" w:hAnsi="Arial Narrow"/>
                <w:i/>
                <w:color w:val="231F20"/>
                <w:spacing w:val="-2"/>
                <w:w w:val="110"/>
                <w:sz w:val="20"/>
              </w:rPr>
              <w:t xml:space="preserve"> </w:t>
            </w:r>
            <w:r>
              <w:rPr>
                <w:rFonts w:ascii="Arial Narrow" w:hAnsi="Arial Narrow"/>
                <w:i/>
                <w:color w:val="231F20"/>
                <w:w w:val="110"/>
                <w:sz w:val="20"/>
              </w:rPr>
              <w:t>culture</w:t>
            </w:r>
            <w:r>
              <w:rPr>
                <w:rFonts w:ascii="Arial Narrow" w:hAnsi="Arial Narrow"/>
                <w:i/>
                <w:color w:val="231F20"/>
                <w:spacing w:val="-2"/>
                <w:w w:val="110"/>
                <w:sz w:val="20"/>
              </w:rPr>
              <w:t xml:space="preserve"> </w:t>
            </w:r>
            <w:r>
              <w:rPr>
                <w:rFonts w:ascii="Arial Narrow" w:hAnsi="Arial Narrow"/>
                <w:i/>
                <w:color w:val="231F20"/>
                <w:w w:val="110"/>
                <w:sz w:val="20"/>
              </w:rPr>
              <w:t>is</w:t>
            </w:r>
            <w:r>
              <w:rPr>
                <w:rFonts w:ascii="Arial Narrow" w:hAnsi="Arial Narrow"/>
                <w:i/>
                <w:color w:val="231F20"/>
                <w:spacing w:val="-2"/>
                <w:w w:val="110"/>
                <w:sz w:val="20"/>
              </w:rPr>
              <w:t xml:space="preserve"> </w:t>
            </w:r>
            <w:r>
              <w:rPr>
                <w:rFonts w:ascii="Arial Narrow" w:hAnsi="Arial Narrow"/>
                <w:i/>
                <w:color w:val="231F20"/>
                <w:w w:val="110"/>
                <w:sz w:val="20"/>
              </w:rPr>
              <w:t>so</w:t>
            </w:r>
            <w:r>
              <w:rPr>
                <w:rFonts w:ascii="Arial Narrow" w:hAnsi="Arial Narrow"/>
                <w:i/>
                <w:color w:val="231F20"/>
                <w:spacing w:val="-2"/>
                <w:w w:val="110"/>
                <w:sz w:val="20"/>
              </w:rPr>
              <w:t xml:space="preserve"> </w:t>
            </w:r>
            <w:r>
              <w:rPr>
                <w:rFonts w:ascii="Arial Narrow" w:hAnsi="Arial Narrow"/>
                <w:i/>
                <w:color w:val="231F20"/>
                <w:w w:val="110"/>
                <w:sz w:val="20"/>
              </w:rPr>
              <w:t>important</w:t>
            </w:r>
            <w:r>
              <w:rPr>
                <w:rFonts w:ascii="Arial Narrow" w:hAnsi="Arial Narrow"/>
                <w:i/>
                <w:color w:val="231F20"/>
                <w:spacing w:val="-2"/>
                <w:w w:val="110"/>
                <w:sz w:val="20"/>
              </w:rPr>
              <w:t xml:space="preserve"> </w:t>
            </w:r>
            <w:r>
              <w:rPr>
                <w:rFonts w:ascii="Arial Narrow" w:hAnsi="Arial Narrow"/>
                <w:i/>
                <w:color w:val="231F20"/>
                <w:w w:val="110"/>
                <w:sz w:val="20"/>
              </w:rPr>
              <w:t>across</w:t>
            </w:r>
            <w:r>
              <w:rPr>
                <w:rFonts w:ascii="Arial Narrow" w:hAnsi="Arial Narrow"/>
                <w:i/>
                <w:color w:val="231F20"/>
                <w:spacing w:val="-2"/>
                <w:w w:val="110"/>
                <w:sz w:val="20"/>
              </w:rPr>
              <w:t xml:space="preserve"> </w:t>
            </w:r>
            <w:r>
              <w:rPr>
                <w:rFonts w:ascii="Arial Narrow" w:hAnsi="Arial Narrow"/>
                <w:i/>
                <w:color w:val="231F20"/>
                <w:w w:val="110"/>
                <w:sz w:val="20"/>
              </w:rPr>
              <w:t>our</w:t>
            </w:r>
            <w:r>
              <w:rPr>
                <w:rFonts w:ascii="Arial Narrow" w:hAnsi="Arial Narrow"/>
                <w:i/>
                <w:color w:val="231F20"/>
                <w:spacing w:val="-2"/>
                <w:w w:val="110"/>
                <w:sz w:val="20"/>
              </w:rPr>
              <w:t xml:space="preserve"> </w:t>
            </w:r>
            <w:r>
              <w:rPr>
                <w:rFonts w:ascii="Arial Narrow" w:hAnsi="Arial Narrow"/>
                <w:i/>
                <w:color w:val="231F20"/>
                <w:w w:val="110"/>
                <w:sz w:val="20"/>
              </w:rPr>
              <w:t>whole</w:t>
            </w:r>
            <w:r>
              <w:rPr>
                <w:rFonts w:ascii="Arial Narrow" w:hAnsi="Arial Narrow"/>
                <w:i/>
                <w:color w:val="231F20"/>
                <w:spacing w:val="-2"/>
                <w:w w:val="110"/>
                <w:sz w:val="20"/>
              </w:rPr>
              <w:t xml:space="preserve"> </w:t>
            </w:r>
            <w:r>
              <w:rPr>
                <w:rFonts w:ascii="Arial Narrow" w:hAnsi="Arial Narrow"/>
                <w:i/>
                <w:color w:val="231F20"/>
                <w:w w:val="110"/>
                <w:sz w:val="20"/>
              </w:rPr>
              <w:t>service</w:t>
            </w:r>
            <w:r>
              <w:rPr>
                <w:rFonts w:ascii="Arial Narrow" w:hAnsi="Arial Narrow"/>
                <w:i/>
                <w:color w:val="231F20"/>
                <w:spacing w:val="-2"/>
                <w:w w:val="110"/>
                <w:sz w:val="20"/>
              </w:rPr>
              <w:t xml:space="preserve"> </w:t>
            </w:r>
            <w:r>
              <w:rPr>
                <w:rFonts w:ascii="Arial Narrow" w:hAnsi="Arial Narrow"/>
                <w:i/>
                <w:color w:val="231F20"/>
                <w:w w:val="110"/>
                <w:sz w:val="20"/>
              </w:rPr>
              <w:t>system.</w:t>
            </w:r>
            <w:r>
              <w:rPr>
                <w:rFonts w:ascii="Arial Narrow" w:hAnsi="Arial Narrow"/>
                <w:i/>
                <w:color w:val="231F20"/>
                <w:spacing w:val="-2"/>
                <w:w w:val="110"/>
                <w:sz w:val="20"/>
              </w:rPr>
              <w:t xml:space="preserve"> </w:t>
            </w:r>
            <w:r>
              <w:rPr>
                <w:rFonts w:ascii="Arial Narrow" w:hAnsi="Arial Narrow"/>
                <w:i/>
                <w:color w:val="231F20"/>
                <w:w w:val="110"/>
                <w:sz w:val="20"/>
              </w:rPr>
              <w:t>Extending</w:t>
            </w:r>
            <w:r>
              <w:rPr>
                <w:rFonts w:ascii="Arial Narrow" w:hAnsi="Arial Narrow"/>
                <w:i/>
                <w:color w:val="231F20"/>
                <w:spacing w:val="-2"/>
                <w:w w:val="110"/>
                <w:sz w:val="20"/>
              </w:rPr>
              <w:t xml:space="preserve"> </w:t>
            </w:r>
            <w:r>
              <w:rPr>
                <w:rFonts w:ascii="Arial Narrow" w:hAnsi="Arial Narrow"/>
                <w:i/>
                <w:color w:val="231F20"/>
                <w:w w:val="110"/>
                <w:sz w:val="20"/>
              </w:rPr>
              <w:t>the</w:t>
            </w:r>
            <w:r>
              <w:rPr>
                <w:rFonts w:ascii="Arial Narrow" w:hAnsi="Arial Narrow"/>
                <w:i/>
                <w:color w:val="231F20"/>
                <w:spacing w:val="-2"/>
                <w:w w:val="110"/>
                <w:sz w:val="20"/>
              </w:rPr>
              <w:t xml:space="preserve"> </w:t>
            </w:r>
            <w:r>
              <w:rPr>
                <w:rFonts w:ascii="Arial Narrow" w:hAnsi="Arial Narrow"/>
                <w:i/>
                <w:color w:val="231F20"/>
                <w:w w:val="110"/>
                <w:sz w:val="20"/>
              </w:rPr>
              <w:t>reach</w:t>
            </w:r>
          </w:p>
          <w:p w14:paraId="1ED30882" w14:textId="77777777" w:rsidR="00116B1A" w:rsidRDefault="005876AA">
            <w:pPr>
              <w:pStyle w:val="TableParagraph"/>
              <w:spacing w:before="3" w:line="302" w:lineRule="auto"/>
              <w:ind w:left="646" w:right="332"/>
              <w:jc w:val="both"/>
              <w:rPr>
                <w:rFonts w:ascii="Arial Narrow"/>
                <w:i/>
                <w:sz w:val="20"/>
              </w:rPr>
            </w:pPr>
            <w:r>
              <w:rPr>
                <w:rFonts w:ascii="Arial Narrow"/>
                <w:i/>
                <w:color w:val="231F20"/>
                <w:w w:val="110"/>
                <w:sz w:val="20"/>
              </w:rPr>
              <w:t>of</w:t>
            </w:r>
            <w:r>
              <w:rPr>
                <w:rFonts w:ascii="Arial Narrow"/>
                <w:i/>
                <w:color w:val="231F20"/>
                <w:spacing w:val="-3"/>
                <w:w w:val="110"/>
                <w:sz w:val="20"/>
              </w:rPr>
              <w:t xml:space="preserve"> </w:t>
            </w:r>
            <w:r>
              <w:rPr>
                <w:rFonts w:ascii="Arial Narrow"/>
                <w:i/>
                <w:color w:val="231F20"/>
                <w:w w:val="110"/>
                <w:sz w:val="20"/>
              </w:rPr>
              <w:t>child</w:t>
            </w:r>
            <w:r>
              <w:rPr>
                <w:rFonts w:ascii="Arial Narrow"/>
                <w:i/>
                <w:color w:val="231F20"/>
                <w:spacing w:val="-3"/>
                <w:w w:val="110"/>
                <w:sz w:val="20"/>
              </w:rPr>
              <w:t xml:space="preserve"> </w:t>
            </w:r>
            <w:r>
              <w:rPr>
                <w:rFonts w:ascii="Arial Narrow"/>
                <w:i/>
                <w:color w:val="231F20"/>
                <w:w w:val="110"/>
                <w:sz w:val="20"/>
              </w:rPr>
              <w:t>safe</w:t>
            </w:r>
            <w:r>
              <w:rPr>
                <w:rFonts w:ascii="Arial Narrow"/>
                <w:i/>
                <w:color w:val="231F20"/>
                <w:spacing w:val="-3"/>
                <w:w w:val="110"/>
                <w:sz w:val="20"/>
              </w:rPr>
              <w:t xml:space="preserve"> </w:t>
            </w:r>
            <w:r>
              <w:rPr>
                <w:rFonts w:ascii="Arial Narrow"/>
                <w:i/>
                <w:color w:val="231F20"/>
                <w:w w:val="110"/>
                <w:sz w:val="20"/>
              </w:rPr>
              <w:t>organisation</w:t>
            </w:r>
            <w:r>
              <w:rPr>
                <w:rFonts w:ascii="Arial Narrow"/>
                <w:i/>
                <w:color w:val="231F20"/>
                <w:spacing w:val="-3"/>
                <w:w w:val="110"/>
                <w:sz w:val="20"/>
              </w:rPr>
              <w:t xml:space="preserve"> </w:t>
            </w:r>
            <w:r>
              <w:rPr>
                <w:rFonts w:ascii="Arial Narrow"/>
                <w:i/>
                <w:color w:val="231F20"/>
                <w:w w:val="110"/>
                <w:sz w:val="20"/>
              </w:rPr>
              <w:t>culture,</w:t>
            </w:r>
            <w:r>
              <w:rPr>
                <w:rFonts w:ascii="Arial Narrow"/>
                <w:i/>
                <w:color w:val="231F20"/>
                <w:spacing w:val="-3"/>
                <w:w w:val="110"/>
                <w:sz w:val="20"/>
              </w:rPr>
              <w:t xml:space="preserve"> </w:t>
            </w:r>
            <w:r>
              <w:rPr>
                <w:rFonts w:ascii="Arial Narrow"/>
                <w:i/>
                <w:color w:val="231F20"/>
                <w:w w:val="110"/>
                <w:sz w:val="20"/>
              </w:rPr>
              <w:t>as</w:t>
            </w:r>
            <w:r>
              <w:rPr>
                <w:rFonts w:ascii="Arial Narrow"/>
                <w:i/>
                <w:color w:val="231F20"/>
                <w:spacing w:val="-3"/>
                <w:w w:val="110"/>
                <w:sz w:val="20"/>
              </w:rPr>
              <w:t xml:space="preserve"> </w:t>
            </w:r>
            <w:r>
              <w:rPr>
                <w:rFonts w:ascii="Arial Narrow"/>
                <w:i/>
                <w:color w:val="231F20"/>
                <w:w w:val="110"/>
                <w:sz w:val="20"/>
              </w:rPr>
              <w:t>outlined</w:t>
            </w:r>
            <w:r>
              <w:rPr>
                <w:rFonts w:ascii="Arial Narrow"/>
                <w:i/>
                <w:color w:val="231F20"/>
                <w:spacing w:val="-3"/>
                <w:w w:val="110"/>
                <w:sz w:val="20"/>
              </w:rPr>
              <w:t xml:space="preserve"> </w:t>
            </w:r>
            <w:r>
              <w:rPr>
                <w:rFonts w:ascii="Arial Narrow"/>
                <w:i/>
                <w:color w:val="231F20"/>
                <w:w w:val="110"/>
                <w:sz w:val="20"/>
              </w:rPr>
              <w:t>in</w:t>
            </w:r>
            <w:r>
              <w:rPr>
                <w:rFonts w:ascii="Arial Narrow"/>
                <w:i/>
                <w:color w:val="231F20"/>
                <w:spacing w:val="-3"/>
                <w:w w:val="110"/>
                <w:sz w:val="20"/>
              </w:rPr>
              <w:t xml:space="preserve"> </w:t>
            </w:r>
            <w:r>
              <w:rPr>
                <w:rFonts w:ascii="Arial Narrow"/>
                <w:i/>
                <w:color w:val="231F20"/>
                <w:w w:val="110"/>
                <w:sz w:val="20"/>
              </w:rPr>
              <w:t>the</w:t>
            </w:r>
            <w:r>
              <w:rPr>
                <w:rFonts w:ascii="Arial Narrow"/>
                <w:i/>
                <w:color w:val="231F20"/>
                <w:spacing w:val="-3"/>
                <w:w w:val="110"/>
                <w:sz w:val="20"/>
              </w:rPr>
              <w:t xml:space="preserve"> </w:t>
            </w:r>
            <w:r>
              <w:rPr>
                <w:rFonts w:ascii="Arial Narrow"/>
                <w:i/>
                <w:color w:val="231F20"/>
                <w:w w:val="110"/>
                <w:sz w:val="20"/>
              </w:rPr>
              <w:t>National</w:t>
            </w:r>
            <w:r>
              <w:rPr>
                <w:rFonts w:ascii="Arial Narrow"/>
                <w:i/>
                <w:color w:val="231F20"/>
                <w:spacing w:val="-3"/>
                <w:w w:val="110"/>
                <w:sz w:val="20"/>
              </w:rPr>
              <w:t xml:space="preserve"> </w:t>
            </w:r>
            <w:r>
              <w:rPr>
                <w:rFonts w:ascii="Arial Narrow"/>
                <w:i/>
                <w:color w:val="231F20"/>
                <w:w w:val="110"/>
                <w:sz w:val="20"/>
              </w:rPr>
              <w:t>Principles</w:t>
            </w:r>
            <w:r>
              <w:rPr>
                <w:rFonts w:ascii="Arial Narrow"/>
                <w:i/>
                <w:color w:val="231F20"/>
                <w:spacing w:val="-3"/>
                <w:w w:val="110"/>
                <w:sz w:val="20"/>
              </w:rPr>
              <w:t xml:space="preserve"> </w:t>
            </w:r>
            <w:r>
              <w:rPr>
                <w:rFonts w:ascii="Arial Narrow"/>
                <w:i/>
                <w:color w:val="231F20"/>
                <w:w w:val="110"/>
                <w:sz w:val="20"/>
              </w:rPr>
              <w:t>will</w:t>
            </w:r>
            <w:r>
              <w:rPr>
                <w:rFonts w:ascii="Arial Narrow"/>
                <w:i/>
                <w:color w:val="231F20"/>
                <w:spacing w:val="-3"/>
                <w:w w:val="110"/>
                <w:sz w:val="20"/>
              </w:rPr>
              <w:t xml:space="preserve"> </w:t>
            </w:r>
            <w:r>
              <w:rPr>
                <w:rFonts w:ascii="Arial Narrow"/>
                <w:i/>
                <w:color w:val="231F20"/>
                <w:w w:val="110"/>
                <w:sz w:val="20"/>
              </w:rPr>
              <w:t>help</w:t>
            </w:r>
            <w:r>
              <w:rPr>
                <w:rFonts w:ascii="Arial Narrow"/>
                <w:i/>
                <w:color w:val="231F20"/>
                <w:spacing w:val="-3"/>
                <w:w w:val="110"/>
                <w:sz w:val="20"/>
              </w:rPr>
              <w:t xml:space="preserve"> </w:t>
            </w:r>
            <w:r>
              <w:rPr>
                <w:rFonts w:ascii="Arial Narrow"/>
                <w:i/>
                <w:color w:val="231F20"/>
                <w:w w:val="110"/>
                <w:sz w:val="20"/>
              </w:rPr>
              <w:t>amplify</w:t>
            </w:r>
            <w:r>
              <w:rPr>
                <w:rFonts w:ascii="Arial Narrow"/>
                <w:i/>
                <w:color w:val="231F20"/>
                <w:spacing w:val="-3"/>
                <w:w w:val="110"/>
                <w:sz w:val="20"/>
              </w:rPr>
              <w:t xml:space="preserve"> </w:t>
            </w:r>
            <w:r>
              <w:rPr>
                <w:rFonts w:ascii="Arial Narrow"/>
                <w:i/>
                <w:color w:val="231F20"/>
                <w:w w:val="110"/>
                <w:sz w:val="20"/>
              </w:rPr>
              <w:t>the prevention,</w:t>
            </w:r>
            <w:r>
              <w:rPr>
                <w:rFonts w:ascii="Arial Narrow"/>
                <w:i/>
                <w:color w:val="231F20"/>
                <w:spacing w:val="-10"/>
                <w:w w:val="110"/>
                <w:sz w:val="20"/>
              </w:rPr>
              <w:t xml:space="preserve"> </w:t>
            </w:r>
            <w:r>
              <w:rPr>
                <w:rFonts w:ascii="Arial Narrow"/>
                <w:i/>
                <w:color w:val="231F20"/>
                <w:w w:val="110"/>
                <w:sz w:val="20"/>
              </w:rPr>
              <w:t>identification</w:t>
            </w:r>
            <w:r>
              <w:rPr>
                <w:rFonts w:ascii="Arial Narrow"/>
                <w:i/>
                <w:color w:val="231F20"/>
                <w:spacing w:val="-10"/>
                <w:w w:val="110"/>
                <w:sz w:val="20"/>
              </w:rPr>
              <w:t xml:space="preserve"> </w:t>
            </w:r>
            <w:r>
              <w:rPr>
                <w:rFonts w:ascii="Arial Narrow"/>
                <w:i/>
                <w:color w:val="231F20"/>
                <w:w w:val="110"/>
                <w:sz w:val="20"/>
              </w:rPr>
              <w:t>and</w:t>
            </w:r>
            <w:r>
              <w:rPr>
                <w:rFonts w:ascii="Arial Narrow"/>
                <w:i/>
                <w:color w:val="231F20"/>
                <w:spacing w:val="-10"/>
                <w:w w:val="110"/>
                <w:sz w:val="20"/>
              </w:rPr>
              <w:t xml:space="preserve"> </w:t>
            </w:r>
            <w:r>
              <w:rPr>
                <w:rFonts w:ascii="Arial Narrow"/>
                <w:i/>
                <w:color w:val="231F20"/>
                <w:w w:val="110"/>
                <w:sz w:val="20"/>
              </w:rPr>
              <w:t>response</w:t>
            </w:r>
            <w:r>
              <w:rPr>
                <w:rFonts w:ascii="Arial Narrow"/>
                <w:i/>
                <w:color w:val="231F20"/>
                <w:spacing w:val="-10"/>
                <w:w w:val="110"/>
                <w:sz w:val="20"/>
              </w:rPr>
              <w:t xml:space="preserve"> </w:t>
            </w:r>
            <w:r>
              <w:rPr>
                <w:rFonts w:ascii="Arial Narrow"/>
                <w:i/>
                <w:color w:val="231F20"/>
                <w:w w:val="110"/>
                <w:sz w:val="20"/>
              </w:rPr>
              <w:t>to</w:t>
            </w:r>
            <w:r>
              <w:rPr>
                <w:rFonts w:ascii="Arial Narrow"/>
                <w:i/>
                <w:color w:val="231F20"/>
                <w:spacing w:val="-10"/>
                <w:w w:val="110"/>
                <w:sz w:val="20"/>
              </w:rPr>
              <w:t xml:space="preserve"> </w:t>
            </w:r>
            <w:r>
              <w:rPr>
                <w:rFonts w:ascii="Arial Narrow"/>
                <w:i/>
                <w:color w:val="231F20"/>
                <w:w w:val="110"/>
                <w:sz w:val="20"/>
              </w:rPr>
              <w:t>abuse,</w:t>
            </w:r>
            <w:r>
              <w:rPr>
                <w:rFonts w:ascii="Arial Narrow"/>
                <w:i/>
                <w:color w:val="231F20"/>
                <w:spacing w:val="-10"/>
                <w:w w:val="110"/>
                <w:sz w:val="20"/>
              </w:rPr>
              <w:t xml:space="preserve"> </w:t>
            </w:r>
            <w:r>
              <w:rPr>
                <w:rFonts w:ascii="Arial Narrow"/>
                <w:i/>
                <w:color w:val="231F20"/>
                <w:w w:val="110"/>
                <w:sz w:val="20"/>
              </w:rPr>
              <w:t>neglect</w:t>
            </w:r>
            <w:r>
              <w:rPr>
                <w:rFonts w:ascii="Arial Narrow"/>
                <w:i/>
                <w:color w:val="231F20"/>
                <w:spacing w:val="-10"/>
                <w:w w:val="110"/>
                <w:sz w:val="20"/>
              </w:rPr>
              <w:t xml:space="preserve"> </w:t>
            </w:r>
            <w:r>
              <w:rPr>
                <w:rFonts w:ascii="Arial Narrow"/>
                <w:i/>
                <w:color w:val="231F20"/>
                <w:w w:val="110"/>
                <w:sz w:val="20"/>
              </w:rPr>
              <w:t>and</w:t>
            </w:r>
            <w:r>
              <w:rPr>
                <w:rFonts w:ascii="Arial Narrow"/>
                <w:i/>
                <w:color w:val="231F20"/>
                <w:spacing w:val="-10"/>
                <w:w w:val="110"/>
                <w:sz w:val="20"/>
              </w:rPr>
              <w:t xml:space="preserve"> </w:t>
            </w:r>
            <w:r>
              <w:rPr>
                <w:rFonts w:ascii="Arial Narrow"/>
                <w:i/>
                <w:color w:val="231F20"/>
                <w:w w:val="110"/>
                <w:sz w:val="20"/>
              </w:rPr>
              <w:t>or</w:t>
            </w:r>
            <w:r>
              <w:rPr>
                <w:rFonts w:ascii="Arial Narrow"/>
                <w:i/>
                <w:color w:val="231F20"/>
                <w:spacing w:val="-10"/>
                <w:w w:val="110"/>
                <w:sz w:val="20"/>
              </w:rPr>
              <w:t xml:space="preserve"> </w:t>
            </w:r>
            <w:r>
              <w:rPr>
                <w:rFonts w:ascii="Arial Narrow"/>
                <w:i/>
                <w:color w:val="231F20"/>
                <w:w w:val="110"/>
                <w:sz w:val="20"/>
              </w:rPr>
              <w:t>harm</w:t>
            </w:r>
            <w:r>
              <w:rPr>
                <w:rFonts w:ascii="Arial Narrow"/>
                <w:i/>
                <w:color w:val="231F20"/>
                <w:spacing w:val="-10"/>
                <w:w w:val="110"/>
                <w:sz w:val="20"/>
              </w:rPr>
              <w:t xml:space="preserve"> </w:t>
            </w:r>
            <w:r>
              <w:rPr>
                <w:rFonts w:ascii="Arial Narrow"/>
                <w:i/>
                <w:color w:val="231F20"/>
                <w:w w:val="110"/>
                <w:sz w:val="20"/>
              </w:rPr>
              <w:t>for</w:t>
            </w:r>
            <w:r>
              <w:rPr>
                <w:rFonts w:ascii="Arial Narrow"/>
                <w:i/>
                <w:color w:val="231F20"/>
                <w:spacing w:val="-10"/>
                <w:w w:val="110"/>
                <w:sz w:val="20"/>
              </w:rPr>
              <w:t xml:space="preserve"> </w:t>
            </w:r>
            <w:r>
              <w:rPr>
                <w:rFonts w:ascii="Arial Narrow"/>
                <w:i/>
                <w:color w:val="231F20"/>
                <w:w w:val="110"/>
                <w:sz w:val="20"/>
              </w:rPr>
              <w:t>children</w:t>
            </w:r>
            <w:r>
              <w:rPr>
                <w:rFonts w:ascii="Arial Narrow"/>
                <w:i/>
                <w:color w:val="231F20"/>
                <w:spacing w:val="-10"/>
                <w:w w:val="110"/>
                <w:sz w:val="20"/>
              </w:rPr>
              <w:t xml:space="preserve"> </w:t>
            </w:r>
            <w:r>
              <w:rPr>
                <w:rFonts w:ascii="Arial Narrow"/>
                <w:i/>
                <w:color w:val="231F20"/>
                <w:w w:val="110"/>
                <w:sz w:val="20"/>
              </w:rPr>
              <w:t>as</w:t>
            </w:r>
            <w:r>
              <w:rPr>
                <w:rFonts w:ascii="Arial Narrow"/>
                <w:i/>
                <w:color w:val="231F20"/>
                <w:spacing w:val="-10"/>
                <w:w w:val="110"/>
                <w:sz w:val="20"/>
              </w:rPr>
              <w:t xml:space="preserve"> </w:t>
            </w:r>
            <w:r>
              <w:rPr>
                <w:rFonts w:ascii="Arial Narrow"/>
                <w:i/>
                <w:color w:val="231F20"/>
                <w:w w:val="110"/>
                <w:sz w:val="20"/>
              </w:rPr>
              <w:t>well</w:t>
            </w:r>
            <w:r>
              <w:rPr>
                <w:rFonts w:ascii="Arial Narrow"/>
                <w:i/>
                <w:color w:val="231F20"/>
                <w:spacing w:val="-10"/>
                <w:w w:val="110"/>
                <w:sz w:val="20"/>
              </w:rPr>
              <w:t xml:space="preserve"> </w:t>
            </w:r>
            <w:r>
              <w:rPr>
                <w:rFonts w:ascii="Arial Narrow"/>
                <w:i/>
                <w:color w:val="231F20"/>
                <w:w w:val="110"/>
                <w:sz w:val="20"/>
              </w:rPr>
              <w:t xml:space="preserve">as </w:t>
            </w:r>
            <w:r>
              <w:rPr>
                <w:rFonts w:ascii="Arial Narrow"/>
                <w:i/>
                <w:color w:val="231F20"/>
                <w:w w:val="115"/>
                <w:sz w:val="20"/>
              </w:rPr>
              <w:t>amplify</w:t>
            </w:r>
            <w:r>
              <w:rPr>
                <w:rFonts w:ascii="Arial Narrow"/>
                <w:i/>
                <w:color w:val="231F20"/>
                <w:spacing w:val="-14"/>
                <w:w w:val="115"/>
                <w:sz w:val="20"/>
              </w:rPr>
              <w:t xml:space="preserve"> </w:t>
            </w:r>
            <w:r>
              <w:rPr>
                <w:rFonts w:ascii="Arial Narrow"/>
                <w:i/>
                <w:color w:val="231F20"/>
                <w:w w:val="115"/>
                <w:sz w:val="20"/>
              </w:rPr>
              <w:t>and</w:t>
            </w:r>
            <w:r>
              <w:rPr>
                <w:rFonts w:ascii="Arial Narrow"/>
                <w:i/>
                <w:color w:val="231F20"/>
                <w:spacing w:val="-13"/>
                <w:w w:val="115"/>
                <w:sz w:val="20"/>
              </w:rPr>
              <w:t xml:space="preserve"> </w:t>
            </w:r>
            <w:r>
              <w:rPr>
                <w:rFonts w:ascii="Arial Narrow"/>
                <w:i/>
                <w:color w:val="231F20"/>
                <w:w w:val="115"/>
                <w:sz w:val="20"/>
              </w:rPr>
              <w:t>promote</w:t>
            </w:r>
            <w:r>
              <w:rPr>
                <w:rFonts w:ascii="Arial Narrow"/>
                <w:i/>
                <w:color w:val="231F20"/>
                <w:spacing w:val="-13"/>
                <w:w w:val="115"/>
                <w:sz w:val="20"/>
              </w:rPr>
              <w:t xml:space="preserve"> </w:t>
            </w:r>
            <w:r>
              <w:rPr>
                <w:rFonts w:ascii="Arial Narrow"/>
                <w:i/>
                <w:color w:val="231F20"/>
                <w:w w:val="115"/>
                <w:sz w:val="20"/>
              </w:rPr>
              <w:t>the</w:t>
            </w:r>
            <w:r>
              <w:rPr>
                <w:rFonts w:ascii="Arial Narrow"/>
                <w:i/>
                <w:color w:val="231F20"/>
                <w:spacing w:val="-13"/>
                <w:w w:val="115"/>
                <w:sz w:val="20"/>
              </w:rPr>
              <w:t xml:space="preserve"> </w:t>
            </w:r>
            <w:r>
              <w:rPr>
                <w:rFonts w:ascii="Arial Narrow"/>
                <w:i/>
                <w:color w:val="231F20"/>
                <w:w w:val="115"/>
                <w:sz w:val="20"/>
              </w:rPr>
              <w:t>voice</w:t>
            </w:r>
            <w:r>
              <w:rPr>
                <w:rFonts w:ascii="Arial Narrow"/>
                <w:i/>
                <w:color w:val="231F20"/>
                <w:spacing w:val="-13"/>
                <w:w w:val="115"/>
                <w:sz w:val="20"/>
              </w:rPr>
              <w:t xml:space="preserve"> </w:t>
            </w:r>
            <w:r>
              <w:rPr>
                <w:rFonts w:ascii="Arial Narrow"/>
                <w:i/>
                <w:color w:val="231F20"/>
                <w:w w:val="115"/>
                <w:sz w:val="20"/>
              </w:rPr>
              <w:t>and</w:t>
            </w:r>
            <w:r>
              <w:rPr>
                <w:rFonts w:ascii="Arial Narrow"/>
                <w:i/>
                <w:color w:val="231F20"/>
                <w:spacing w:val="-13"/>
                <w:w w:val="115"/>
                <w:sz w:val="20"/>
              </w:rPr>
              <w:t xml:space="preserve"> </w:t>
            </w:r>
            <w:r>
              <w:rPr>
                <w:rFonts w:ascii="Arial Narrow"/>
                <w:i/>
                <w:color w:val="231F20"/>
                <w:w w:val="115"/>
                <w:sz w:val="20"/>
              </w:rPr>
              <w:t>rights</w:t>
            </w:r>
            <w:r>
              <w:rPr>
                <w:rFonts w:ascii="Arial Narrow"/>
                <w:i/>
                <w:color w:val="231F20"/>
                <w:spacing w:val="-13"/>
                <w:w w:val="115"/>
                <w:sz w:val="20"/>
              </w:rPr>
              <w:t xml:space="preserve"> </w:t>
            </w:r>
            <w:r>
              <w:rPr>
                <w:rFonts w:ascii="Arial Narrow"/>
                <w:i/>
                <w:color w:val="231F20"/>
                <w:w w:val="115"/>
                <w:sz w:val="20"/>
              </w:rPr>
              <w:t>of</w:t>
            </w:r>
            <w:r>
              <w:rPr>
                <w:rFonts w:ascii="Arial Narrow"/>
                <w:i/>
                <w:color w:val="231F20"/>
                <w:spacing w:val="-13"/>
                <w:w w:val="115"/>
                <w:sz w:val="20"/>
              </w:rPr>
              <w:t xml:space="preserve"> </w:t>
            </w:r>
            <w:r>
              <w:rPr>
                <w:rFonts w:ascii="Arial Narrow"/>
                <w:i/>
                <w:color w:val="231F20"/>
                <w:w w:val="115"/>
                <w:sz w:val="20"/>
              </w:rPr>
              <w:t>children</w:t>
            </w:r>
            <w:r>
              <w:rPr>
                <w:rFonts w:ascii="Arial Narrow"/>
                <w:i/>
                <w:color w:val="231F20"/>
                <w:spacing w:val="-13"/>
                <w:w w:val="115"/>
                <w:sz w:val="20"/>
              </w:rPr>
              <w:t xml:space="preserve"> </w:t>
            </w:r>
            <w:r>
              <w:rPr>
                <w:rFonts w:ascii="Arial Narrow"/>
                <w:i/>
                <w:color w:val="231F20"/>
                <w:w w:val="115"/>
                <w:sz w:val="20"/>
              </w:rPr>
              <w:t>within</w:t>
            </w:r>
            <w:r>
              <w:rPr>
                <w:rFonts w:ascii="Arial Narrow"/>
                <w:i/>
                <w:color w:val="231F20"/>
                <w:spacing w:val="-14"/>
                <w:w w:val="115"/>
                <w:sz w:val="20"/>
              </w:rPr>
              <w:t xml:space="preserve"> </w:t>
            </w:r>
            <w:r>
              <w:rPr>
                <w:rFonts w:ascii="Arial Narrow"/>
                <w:i/>
                <w:color w:val="231F20"/>
                <w:w w:val="115"/>
                <w:sz w:val="20"/>
              </w:rPr>
              <w:t>our</w:t>
            </w:r>
            <w:r>
              <w:rPr>
                <w:rFonts w:ascii="Arial Narrow"/>
                <w:i/>
                <w:color w:val="231F20"/>
                <w:spacing w:val="-13"/>
                <w:w w:val="115"/>
                <w:sz w:val="20"/>
              </w:rPr>
              <w:t xml:space="preserve"> </w:t>
            </w:r>
            <w:r>
              <w:rPr>
                <w:rFonts w:ascii="Arial Narrow"/>
                <w:i/>
                <w:color w:val="231F20"/>
                <w:w w:val="115"/>
                <w:sz w:val="20"/>
              </w:rPr>
              <w:t>communities.</w:t>
            </w:r>
          </w:p>
          <w:p w14:paraId="1ED30883" w14:textId="77777777" w:rsidR="00116B1A" w:rsidRDefault="005876AA">
            <w:pPr>
              <w:pStyle w:val="TableParagraph"/>
              <w:spacing w:before="113"/>
              <w:ind w:left="646"/>
              <w:jc w:val="both"/>
              <w:rPr>
                <w:b/>
                <w:i/>
                <w:sz w:val="20"/>
              </w:rPr>
            </w:pPr>
            <w:r>
              <w:rPr>
                <w:b/>
                <w:i/>
                <w:color w:val="231F20"/>
                <w:sz w:val="20"/>
              </w:rPr>
              <w:t>–</w:t>
            </w:r>
            <w:r>
              <w:rPr>
                <w:b/>
                <w:i/>
                <w:color w:val="231F20"/>
                <w:spacing w:val="-4"/>
                <w:sz w:val="20"/>
              </w:rPr>
              <w:t xml:space="preserve"> </w:t>
            </w:r>
            <w:r>
              <w:rPr>
                <w:b/>
                <w:i/>
                <w:color w:val="231F20"/>
                <w:sz w:val="20"/>
              </w:rPr>
              <w:t>Australian</w:t>
            </w:r>
            <w:r>
              <w:rPr>
                <w:b/>
                <w:i/>
                <w:color w:val="231F20"/>
                <w:spacing w:val="-3"/>
                <w:sz w:val="20"/>
              </w:rPr>
              <w:t xml:space="preserve"> </w:t>
            </w:r>
            <w:r>
              <w:rPr>
                <w:b/>
                <w:i/>
                <w:color w:val="231F20"/>
                <w:sz w:val="20"/>
              </w:rPr>
              <w:t>Childhood</w:t>
            </w:r>
            <w:r>
              <w:rPr>
                <w:b/>
                <w:i/>
                <w:color w:val="231F20"/>
                <w:spacing w:val="-4"/>
                <w:sz w:val="20"/>
              </w:rPr>
              <w:t xml:space="preserve"> </w:t>
            </w:r>
            <w:r>
              <w:rPr>
                <w:b/>
                <w:i/>
                <w:color w:val="231F20"/>
                <w:spacing w:val="-2"/>
                <w:sz w:val="20"/>
              </w:rPr>
              <w:t>Foundation</w:t>
            </w:r>
          </w:p>
          <w:p w14:paraId="1ED30884" w14:textId="77777777" w:rsidR="00116B1A" w:rsidRDefault="005876AA">
            <w:pPr>
              <w:pStyle w:val="TableParagraph"/>
              <w:spacing w:before="159" w:line="285" w:lineRule="auto"/>
              <w:ind w:right="108"/>
              <w:rPr>
                <w:sz w:val="20"/>
              </w:rPr>
            </w:pPr>
            <w:r>
              <w:rPr>
                <w:color w:val="231F20"/>
                <w:sz w:val="20"/>
              </w:rPr>
              <w:t>Support to assist educators to implement the changes recommended in Option D, including nationally</w:t>
            </w:r>
            <w:r>
              <w:rPr>
                <w:color w:val="231F20"/>
                <w:spacing w:val="-12"/>
                <w:sz w:val="20"/>
              </w:rPr>
              <w:t xml:space="preserve"> </w:t>
            </w:r>
            <w:r>
              <w:rPr>
                <w:color w:val="231F20"/>
                <w:sz w:val="20"/>
              </w:rPr>
              <w:t>available</w:t>
            </w:r>
            <w:r>
              <w:rPr>
                <w:color w:val="231F20"/>
                <w:spacing w:val="-11"/>
                <w:sz w:val="20"/>
              </w:rPr>
              <w:t xml:space="preserve"> </w:t>
            </w:r>
            <w:r>
              <w:rPr>
                <w:color w:val="231F20"/>
                <w:sz w:val="20"/>
              </w:rPr>
              <w:t>training</w:t>
            </w:r>
            <w:r>
              <w:rPr>
                <w:color w:val="231F20"/>
                <w:spacing w:val="-11"/>
                <w:sz w:val="20"/>
              </w:rPr>
              <w:t xml:space="preserve"> </w:t>
            </w:r>
            <w:r>
              <w:rPr>
                <w:color w:val="231F20"/>
                <w:sz w:val="20"/>
              </w:rPr>
              <w:t>and</w:t>
            </w:r>
            <w:r>
              <w:rPr>
                <w:color w:val="231F20"/>
                <w:spacing w:val="-12"/>
                <w:sz w:val="20"/>
              </w:rPr>
              <w:t xml:space="preserve"> </w:t>
            </w:r>
            <w:r>
              <w:rPr>
                <w:color w:val="231F20"/>
                <w:sz w:val="20"/>
              </w:rPr>
              <w:t>resources,</w:t>
            </w:r>
            <w:r>
              <w:rPr>
                <w:color w:val="231F20"/>
                <w:spacing w:val="-11"/>
                <w:sz w:val="20"/>
              </w:rPr>
              <w:t xml:space="preserve"> </w:t>
            </w:r>
            <w:r>
              <w:rPr>
                <w:color w:val="231F20"/>
                <w:sz w:val="20"/>
              </w:rPr>
              <w:t>was</w:t>
            </w:r>
            <w:r>
              <w:rPr>
                <w:color w:val="231F20"/>
                <w:spacing w:val="-11"/>
                <w:sz w:val="20"/>
              </w:rPr>
              <w:t xml:space="preserve"> </w:t>
            </w:r>
            <w:r>
              <w:rPr>
                <w:color w:val="231F20"/>
                <w:sz w:val="20"/>
              </w:rPr>
              <w:t>raised</w:t>
            </w:r>
            <w:r>
              <w:rPr>
                <w:color w:val="231F20"/>
                <w:spacing w:val="-12"/>
                <w:sz w:val="20"/>
              </w:rPr>
              <w:t xml:space="preserve"> </w:t>
            </w:r>
            <w:r>
              <w:rPr>
                <w:color w:val="231F20"/>
                <w:sz w:val="20"/>
              </w:rPr>
              <w:t>as</w:t>
            </w:r>
            <w:r>
              <w:rPr>
                <w:color w:val="231F20"/>
                <w:spacing w:val="-11"/>
                <w:sz w:val="20"/>
              </w:rPr>
              <w:t xml:space="preserve"> </w:t>
            </w:r>
            <w:r>
              <w:rPr>
                <w:color w:val="231F20"/>
                <w:sz w:val="20"/>
              </w:rPr>
              <w:t>essential</w:t>
            </w:r>
            <w:r>
              <w:rPr>
                <w:color w:val="231F20"/>
                <w:spacing w:val="-11"/>
                <w:sz w:val="20"/>
              </w:rPr>
              <w:t xml:space="preserve"> </w:t>
            </w:r>
            <w:r>
              <w:rPr>
                <w:color w:val="231F20"/>
                <w:sz w:val="20"/>
              </w:rPr>
              <w:t>to</w:t>
            </w:r>
            <w:r>
              <w:rPr>
                <w:color w:val="231F20"/>
                <w:spacing w:val="-12"/>
                <w:sz w:val="20"/>
              </w:rPr>
              <w:t xml:space="preserve"> </w:t>
            </w:r>
            <w:r>
              <w:rPr>
                <w:color w:val="231F20"/>
                <w:sz w:val="20"/>
              </w:rPr>
              <w:t>support</w:t>
            </w:r>
            <w:r>
              <w:rPr>
                <w:color w:val="231F20"/>
                <w:spacing w:val="-11"/>
                <w:sz w:val="20"/>
              </w:rPr>
              <w:t xml:space="preserve"> </w:t>
            </w:r>
            <w:r>
              <w:rPr>
                <w:color w:val="231F20"/>
                <w:sz w:val="20"/>
              </w:rPr>
              <w:t>the</w:t>
            </w:r>
            <w:r>
              <w:rPr>
                <w:color w:val="231F20"/>
                <w:spacing w:val="-11"/>
                <w:sz w:val="20"/>
              </w:rPr>
              <w:t xml:space="preserve"> </w:t>
            </w:r>
            <w:r>
              <w:rPr>
                <w:color w:val="231F20"/>
                <w:sz w:val="20"/>
              </w:rPr>
              <w:t>implementation</w:t>
            </w:r>
            <w:r>
              <w:rPr>
                <w:color w:val="231F20"/>
                <w:spacing w:val="-11"/>
                <w:sz w:val="20"/>
              </w:rPr>
              <w:t xml:space="preserve"> </w:t>
            </w:r>
            <w:r>
              <w:rPr>
                <w:color w:val="231F20"/>
                <w:sz w:val="20"/>
              </w:rPr>
              <w:t>of legislative</w:t>
            </w:r>
            <w:r>
              <w:rPr>
                <w:color w:val="231F20"/>
                <w:spacing w:val="-7"/>
                <w:sz w:val="20"/>
              </w:rPr>
              <w:t xml:space="preserve"> </w:t>
            </w:r>
            <w:r>
              <w:rPr>
                <w:color w:val="231F20"/>
                <w:sz w:val="20"/>
              </w:rPr>
              <w:t>change.</w:t>
            </w:r>
          </w:p>
          <w:p w14:paraId="1ED30885" w14:textId="77777777" w:rsidR="00116B1A" w:rsidRDefault="005876AA">
            <w:pPr>
              <w:pStyle w:val="TableParagraph"/>
              <w:spacing w:before="112" w:line="285" w:lineRule="auto"/>
              <w:ind w:right="271"/>
              <w:rPr>
                <w:sz w:val="20"/>
              </w:rPr>
            </w:pPr>
            <w:r>
              <w:rPr>
                <w:color w:val="231F20"/>
                <w:spacing w:val="-4"/>
                <w:sz w:val="20"/>
              </w:rPr>
              <w:t xml:space="preserve">Respondents also recognised that work to prevent child sexual abuse already occurs through a range </w:t>
            </w:r>
            <w:r>
              <w:rPr>
                <w:color w:val="231F20"/>
                <w:w w:val="95"/>
                <w:sz w:val="20"/>
              </w:rPr>
              <w:t xml:space="preserve">of regulatory requirements, systems and agencies. Therefore, respondents noted that harmonisation </w:t>
            </w:r>
            <w:r>
              <w:rPr>
                <w:color w:val="231F20"/>
                <w:spacing w:val="-2"/>
                <w:sz w:val="20"/>
              </w:rPr>
              <w:t xml:space="preserve">of regulatory requirements around the child safe principles (or standards) and the roles and </w:t>
            </w:r>
            <w:r>
              <w:rPr>
                <w:color w:val="231F20"/>
                <w:sz w:val="20"/>
              </w:rPr>
              <w:t>responsibilities</w:t>
            </w:r>
            <w:r>
              <w:rPr>
                <w:color w:val="231F20"/>
                <w:spacing w:val="-12"/>
                <w:sz w:val="20"/>
              </w:rPr>
              <w:t xml:space="preserve"> </w:t>
            </w:r>
            <w:r>
              <w:rPr>
                <w:color w:val="231F20"/>
                <w:sz w:val="20"/>
              </w:rPr>
              <w:t>of</w:t>
            </w:r>
            <w:r>
              <w:rPr>
                <w:color w:val="231F20"/>
                <w:spacing w:val="-11"/>
                <w:sz w:val="20"/>
              </w:rPr>
              <w:t xml:space="preserve"> </w:t>
            </w:r>
            <w:r>
              <w:rPr>
                <w:color w:val="231F20"/>
                <w:sz w:val="20"/>
              </w:rPr>
              <w:t>these</w:t>
            </w:r>
            <w:r>
              <w:rPr>
                <w:color w:val="231F20"/>
                <w:spacing w:val="-11"/>
                <w:sz w:val="20"/>
              </w:rPr>
              <w:t xml:space="preserve"> </w:t>
            </w:r>
            <w:r>
              <w:rPr>
                <w:color w:val="231F20"/>
                <w:sz w:val="20"/>
              </w:rPr>
              <w:t>regulatory</w:t>
            </w:r>
            <w:r>
              <w:rPr>
                <w:color w:val="231F20"/>
                <w:spacing w:val="-12"/>
                <w:sz w:val="20"/>
              </w:rPr>
              <w:t xml:space="preserve"> </w:t>
            </w:r>
            <w:r>
              <w:rPr>
                <w:color w:val="231F20"/>
                <w:sz w:val="20"/>
              </w:rPr>
              <w:t>bodies</w:t>
            </w:r>
            <w:r>
              <w:rPr>
                <w:color w:val="231F20"/>
                <w:spacing w:val="-11"/>
                <w:sz w:val="20"/>
              </w:rPr>
              <w:t xml:space="preserve"> </w:t>
            </w:r>
            <w:r>
              <w:rPr>
                <w:color w:val="231F20"/>
                <w:sz w:val="20"/>
              </w:rPr>
              <w:t>should</w:t>
            </w:r>
            <w:r>
              <w:rPr>
                <w:color w:val="231F20"/>
                <w:spacing w:val="-11"/>
                <w:sz w:val="20"/>
              </w:rPr>
              <w:t xml:space="preserve"> </w:t>
            </w:r>
            <w:r>
              <w:rPr>
                <w:color w:val="231F20"/>
                <w:sz w:val="20"/>
              </w:rPr>
              <w:t>be</w:t>
            </w:r>
            <w:r>
              <w:rPr>
                <w:color w:val="231F20"/>
                <w:spacing w:val="-12"/>
                <w:sz w:val="20"/>
              </w:rPr>
              <w:t xml:space="preserve"> </w:t>
            </w:r>
            <w:r>
              <w:rPr>
                <w:color w:val="231F20"/>
                <w:sz w:val="20"/>
              </w:rPr>
              <w:t>considered</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NQF</w:t>
            </w:r>
            <w:r>
              <w:rPr>
                <w:color w:val="231F20"/>
                <w:spacing w:val="-11"/>
                <w:sz w:val="20"/>
              </w:rPr>
              <w:t xml:space="preserve"> </w:t>
            </w:r>
            <w:r>
              <w:rPr>
                <w:color w:val="231F20"/>
                <w:sz w:val="20"/>
              </w:rPr>
              <w:t>Review</w:t>
            </w:r>
            <w:r>
              <w:rPr>
                <w:color w:val="231F20"/>
                <w:spacing w:val="-11"/>
                <w:sz w:val="20"/>
              </w:rPr>
              <w:t xml:space="preserve"> </w:t>
            </w:r>
            <w:r>
              <w:rPr>
                <w:color w:val="231F20"/>
                <w:sz w:val="20"/>
              </w:rPr>
              <w:t>response.</w:t>
            </w:r>
          </w:p>
          <w:p w14:paraId="1ED30886" w14:textId="77777777" w:rsidR="00116B1A" w:rsidRDefault="005876AA">
            <w:pPr>
              <w:pStyle w:val="TableParagraph"/>
              <w:spacing w:before="65" w:line="290" w:lineRule="atLeast"/>
              <w:ind w:right="534"/>
              <w:rPr>
                <w:sz w:val="20"/>
              </w:rPr>
            </w:pPr>
            <w:r>
              <w:rPr>
                <w:color w:val="231F20"/>
                <w:sz w:val="20"/>
              </w:rPr>
              <w:t>Respondents</w:t>
            </w:r>
            <w:r>
              <w:rPr>
                <w:color w:val="231F20"/>
                <w:spacing w:val="-7"/>
                <w:sz w:val="20"/>
              </w:rPr>
              <w:t xml:space="preserve"> </w:t>
            </w:r>
            <w:r>
              <w:rPr>
                <w:color w:val="231F20"/>
                <w:sz w:val="20"/>
              </w:rPr>
              <w:t>typically</w:t>
            </w:r>
            <w:r>
              <w:rPr>
                <w:color w:val="231F20"/>
                <w:spacing w:val="-7"/>
                <w:sz w:val="20"/>
              </w:rPr>
              <w:t xml:space="preserve"> </w:t>
            </w:r>
            <w:r>
              <w:rPr>
                <w:color w:val="231F20"/>
                <w:sz w:val="20"/>
              </w:rPr>
              <w:t>did</w:t>
            </w:r>
            <w:r>
              <w:rPr>
                <w:color w:val="231F20"/>
                <w:spacing w:val="-7"/>
                <w:sz w:val="20"/>
              </w:rPr>
              <w:t xml:space="preserve"> </w:t>
            </w:r>
            <w:r>
              <w:rPr>
                <w:color w:val="231F20"/>
                <w:sz w:val="20"/>
              </w:rPr>
              <w:t>not</w:t>
            </w:r>
            <w:r>
              <w:rPr>
                <w:color w:val="231F20"/>
                <w:spacing w:val="-7"/>
                <w:sz w:val="20"/>
              </w:rPr>
              <w:t xml:space="preserve"> </w:t>
            </w:r>
            <w:r>
              <w:rPr>
                <w:color w:val="231F20"/>
                <w:sz w:val="20"/>
              </w:rPr>
              <w:t>support</w:t>
            </w:r>
            <w:r>
              <w:rPr>
                <w:color w:val="231F20"/>
                <w:spacing w:val="-7"/>
                <w:sz w:val="20"/>
              </w:rPr>
              <w:t xml:space="preserve"> </w:t>
            </w:r>
            <w:r>
              <w:rPr>
                <w:color w:val="231F20"/>
                <w:sz w:val="20"/>
              </w:rPr>
              <w:t>implementing</w:t>
            </w:r>
            <w:r>
              <w:rPr>
                <w:color w:val="231F20"/>
                <w:spacing w:val="-7"/>
                <w:sz w:val="20"/>
              </w:rPr>
              <w:t xml:space="preserve"> </w:t>
            </w:r>
            <w:r>
              <w:rPr>
                <w:color w:val="231F20"/>
                <w:sz w:val="20"/>
              </w:rPr>
              <w:t>Option</w:t>
            </w:r>
            <w:r>
              <w:rPr>
                <w:color w:val="231F20"/>
                <w:spacing w:val="-7"/>
                <w:sz w:val="20"/>
              </w:rPr>
              <w:t xml:space="preserve"> </w:t>
            </w:r>
            <w:r>
              <w:rPr>
                <w:color w:val="231F20"/>
                <w:sz w:val="20"/>
              </w:rPr>
              <w:t>B</w:t>
            </w:r>
            <w:r>
              <w:rPr>
                <w:color w:val="231F20"/>
                <w:spacing w:val="-7"/>
                <w:sz w:val="20"/>
              </w:rPr>
              <w:t xml:space="preserve"> </w:t>
            </w:r>
            <w:r>
              <w:rPr>
                <w:color w:val="231F20"/>
                <w:sz w:val="20"/>
              </w:rPr>
              <w:t>in</w:t>
            </w:r>
            <w:r>
              <w:rPr>
                <w:color w:val="231F20"/>
                <w:spacing w:val="-7"/>
                <w:sz w:val="20"/>
              </w:rPr>
              <w:t xml:space="preserve"> </w:t>
            </w:r>
            <w:r>
              <w:rPr>
                <w:color w:val="231F20"/>
                <w:sz w:val="20"/>
              </w:rPr>
              <w:t>isolation</w:t>
            </w:r>
            <w:r>
              <w:rPr>
                <w:color w:val="231F20"/>
                <w:spacing w:val="-7"/>
                <w:sz w:val="20"/>
              </w:rPr>
              <w:t xml:space="preserve"> </w:t>
            </w:r>
            <w:r>
              <w:rPr>
                <w:color w:val="231F20"/>
                <w:sz w:val="20"/>
              </w:rPr>
              <w:t>because</w:t>
            </w:r>
            <w:r>
              <w:rPr>
                <w:color w:val="231F20"/>
                <w:spacing w:val="-7"/>
                <w:sz w:val="20"/>
              </w:rPr>
              <w:t xml:space="preserve"> </w:t>
            </w:r>
            <w:r>
              <w:rPr>
                <w:color w:val="231F20"/>
                <w:sz w:val="20"/>
              </w:rPr>
              <w:t>it</w:t>
            </w:r>
            <w:r>
              <w:rPr>
                <w:color w:val="231F20"/>
                <w:spacing w:val="-7"/>
                <w:sz w:val="20"/>
              </w:rPr>
              <w:t xml:space="preserve"> </w:t>
            </w:r>
            <w:r>
              <w:rPr>
                <w:color w:val="231F20"/>
                <w:sz w:val="20"/>
              </w:rPr>
              <w:t>was</w:t>
            </w:r>
            <w:r>
              <w:rPr>
                <w:color w:val="231F20"/>
                <w:spacing w:val="-7"/>
                <w:sz w:val="20"/>
              </w:rPr>
              <w:t xml:space="preserve"> </w:t>
            </w:r>
            <w:r>
              <w:rPr>
                <w:color w:val="231F20"/>
                <w:sz w:val="20"/>
              </w:rPr>
              <w:t>seen as insufficient for the National Principles to be considered at the time of quality assessment only.</w:t>
            </w:r>
            <w:r>
              <w:rPr>
                <w:color w:val="231F20"/>
                <w:spacing w:val="-12"/>
                <w:sz w:val="20"/>
              </w:rPr>
              <w:t xml:space="preserve"> </w:t>
            </w:r>
            <w:r>
              <w:rPr>
                <w:color w:val="231F20"/>
                <w:sz w:val="20"/>
              </w:rPr>
              <w:t>However,</w:t>
            </w:r>
            <w:r>
              <w:rPr>
                <w:color w:val="231F20"/>
                <w:spacing w:val="-11"/>
                <w:sz w:val="20"/>
              </w:rPr>
              <w:t xml:space="preserve"> </w:t>
            </w:r>
            <w:r>
              <w:rPr>
                <w:color w:val="231F20"/>
                <w:sz w:val="20"/>
              </w:rPr>
              <w:t>respondents</w:t>
            </w:r>
            <w:r>
              <w:rPr>
                <w:color w:val="231F20"/>
                <w:spacing w:val="-11"/>
                <w:sz w:val="20"/>
              </w:rPr>
              <w:t xml:space="preserve"> </w:t>
            </w:r>
            <w:r>
              <w:rPr>
                <w:color w:val="231F20"/>
                <w:sz w:val="20"/>
              </w:rPr>
              <w:t>considered</w:t>
            </w:r>
            <w:r>
              <w:rPr>
                <w:color w:val="231F20"/>
                <w:spacing w:val="-12"/>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action</w:t>
            </w:r>
            <w:r>
              <w:rPr>
                <w:color w:val="231F20"/>
                <w:spacing w:val="-12"/>
                <w:sz w:val="20"/>
              </w:rPr>
              <w:t xml:space="preserve"> </w:t>
            </w:r>
            <w:r>
              <w:rPr>
                <w:color w:val="231F20"/>
                <w:sz w:val="20"/>
              </w:rPr>
              <w:t>described</w:t>
            </w:r>
            <w:r>
              <w:rPr>
                <w:color w:val="231F20"/>
                <w:spacing w:val="-11"/>
                <w:sz w:val="20"/>
              </w:rPr>
              <w:t xml:space="preserve"> </w:t>
            </w:r>
            <w:r>
              <w:rPr>
                <w:color w:val="231F20"/>
                <w:sz w:val="20"/>
              </w:rPr>
              <w:t>in</w:t>
            </w:r>
            <w:r>
              <w:rPr>
                <w:color w:val="231F20"/>
                <w:spacing w:val="-11"/>
                <w:sz w:val="20"/>
              </w:rPr>
              <w:t xml:space="preserve"> </w:t>
            </w: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could</w:t>
            </w:r>
            <w:r>
              <w:rPr>
                <w:color w:val="231F20"/>
                <w:spacing w:val="-11"/>
                <w:sz w:val="20"/>
              </w:rPr>
              <w:t xml:space="preserve"> </w:t>
            </w:r>
            <w:r>
              <w:rPr>
                <w:color w:val="231F20"/>
                <w:sz w:val="20"/>
              </w:rPr>
              <w:t>be</w:t>
            </w:r>
            <w:r>
              <w:rPr>
                <w:color w:val="231F20"/>
                <w:spacing w:val="-11"/>
                <w:sz w:val="20"/>
              </w:rPr>
              <w:t xml:space="preserve"> </w:t>
            </w:r>
            <w:r>
              <w:rPr>
                <w:color w:val="231F20"/>
                <w:sz w:val="20"/>
              </w:rPr>
              <w:t>a</w:t>
            </w:r>
            <w:r>
              <w:rPr>
                <w:color w:val="231F20"/>
                <w:spacing w:val="-12"/>
                <w:sz w:val="20"/>
              </w:rPr>
              <w:t xml:space="preserve"> </w:t>
            </w:r>
            <w:r>
              <w:rPr>
                <w:color w:val="231F20"/>
                <w:sz w:val="20"/>
              </w:rPr>
              <w:t>useful tool</w:t>
            </w:r>
            <w:r>
              <w:rPr>
                <w:color w:val="231F20"/>
                <w:spacing w:val="-7"/>
                <w:sz w:val="20"/>
              </w:rPr>
              <w:t xml:space="preserve"> </w:t>
            </w:r>
            <w:r>
              <w:rPr>
                <w:color w:val="231F20"/>
                <w:sz w:val="20"/>
              </w:rPr>
              <w:t>in</w:t>
            </w:r>
            <w:r>
              <w:rPr>
                <w:color w:val="231F20"/>
                <w:spacing w:val="-7"/>
                <w:sz w:val="20"/>
              </w:rPr>
              <w:t xml:space="preserve"> </w:t>
            </w:r>
            <w:r>
              <w:rPr>
                <w:color w:val="231F20"/>
                <w:sz w:val="20"/>
              </w:rPr>
              <w:t>combination</w:t>
            </w:r>
            <w:r>
              <w:rPr>
                <w:color w:val="231F20"/>
                <w:spacing w:val="-7"/>
                <w:sz w:val="20"/>
              </w:rPr>
              <w:t xml:space="preserve"> </w:t>
            </w:r>
            <w:r>
              <w:rPr>
                <w:color w:val="231F20"/>
                <w:sz w:val="20"/>
              </w:rPr>
              <w:t>with</w:t>
            </w:r>
            <w:r>
              <w:rPr>
                <w:color w:val="231F20"/>
                <w:spacing w:val="-7"/>
                <w:sz w:val="20"/>
              </w:rPr>
              <w:t xml:space="preserve"> </w:t>
            </w:r>
            <w:r>
              <w:rPr>
                <w:color w:val="231F20"/>
                <w:sz w:val="20"/>
              </w:rPr>
              <w:t>the</w:t>
            </w:r>
            <w:r>
              <w:rPr>
                <w:color w:val="231F20"/>
                <w:spacing w:val="-7"/>
                <w:sz w:val="20"/>
              </w:rPr>
              <w:t xml:space="preserve"> </w:t>
            </w:r>
            <w:r>
              <w:rPr>
                <w:color w:val="231F20"/>
                <w:sz w:val="20"/>
              </w:rPr>
              <w:t>suite</w:t>
            </w:r>
            <w:r>
              <w:rPr>
                <w:color w:val="231F20"/>
                <w:spacing w:val="-7"/>
                <w:sz w:val="20"/>
              </w:rPr>
              <w:t xml:space="preserve"> </w:t>
            </w:r>
            <w:r>
              <w:rPr>
                <w:color w:val="231F20"/>
                <w:sz w:val="20"/>
              </w:rPr>
              <w:t>of</w:t>
            </w:r>
            <w:r>
              <w:rPr>
                <w:color w:val="231F20"/>
                <w:spacing w:val="-7"/>
                <w:sz w:val="20"/>
              </w:rPr>
              <w:t xml:space="preserve"> </w:t>
            </w:r>
            <w:r>
              <w:rPr>
                <w:color w:val="231F20"/>
                <w:sz w:val="20"/>
              </w:rPr>
              <w:t>changes</w:t>
            </w:r>
            <w:r>
              <w:rPr>
                <w:color w:val="231F20"/>
                <w:spacing w:val="-7"/>
                <w:sz w:val="20"/>
              </w:rPr>
              <w:t xml:space="preserve"> </w:t>
            </w:r>
            <w:r>
              <w:rPr>
                <w:color w:val="231F20"/>
                <w:sz w:val="20"/>
              </w:rPr>
              <w:t>proposed</w:t>
            </w:r>
            <w:r>
              <w:rPr>
                <w:color w:val="231F20"/>
                <w:spacing w:val="-7"/>
                <w:sz w:val="20"/>
              </w:rPr>
              <w:t xml:space="preserve"> </w:t>
            </w:r>
            <w:r>
              <w:rPr>
                <w:color w:val="231F20"/>
                <w:sz w:val="20"/>
              </w:rPr>
              <w:t>in</w:t>
            </w:r>
            <w:r>
              <w:rPr>
                <w:color w:val="231F20"/>
                <w:spacing w:val="-7"/>
                <w:sz w:val="20"/>
              </w:rPr>
              <w:t xml:space="preserve"> </w:t>
            </w:r>
            <w:r>
              <w:rPr>
                <w:color w:val="231F20"/>
                <w:sz w:val="20"/>
              </w:rPr>
              <w:t>Option</w:t>
            </w:r>
            <w:r>
              <w:rPr>
                <w:color w:val="231F20"/>
                <w:spacing w:val="-7"/>
                <w:sz w:val="20"/>
              </w:rPr>
              <w:t xml:space="preserve"> </w:t>
            </w:r>
            <w:r>
              <w:rPr>
                <w:color w:val="231F20"/>
                <w:sz w:val="20"/>
              </w:rPr>
              <w:t>D</w:t>
            </w:r>
            <w:r>
              <w:rPr>
                <w:color w:val="231F20"/>
                <w:spacing w:val="-7"/>
                <w:sz w:val="20"/>
              </w:rPr>
              <w:t xml:space="preserve"> </w:t>
            </w:r>
            <w:r>
              <w:rPr>
                <w:color w:val="231F20"/>
                <w:sz w:val="20"/>
              </w:rPr>
              <w:t>to</w:t>
            </w:r>
            <w:r>
              <w:rPr>
                <w:color w:val="231F20"/>
                <w:spacing w:val="-7"/>
                <w:sz w:val="20"/>
              </w:rPr>
              <w:t xml:space="preserve"> </w:t>
            </w:r>
            <w:r>
              <w:rPr>
                <w:color w:val="231F20"/>
                <w:sz w:val="20"/>
              </w:rPr>
              <w:t>fully</w:t>
            </w:r>
            <w:r>
              <w:rPr>
                <w:color w:val="231F20"/>
                <w:spacing w:val="-7"/>
                <w:sz w:val="20"/>
              </w:rPr>
              <w:t xml:space="preserve"> </w:t>
            </w:r>
            <w:r>
              <w:rPr>
                <w:color w:val="231F20"/>
                <w:sz w:val="20"/>
              </w:rPr>
              <w:t>embed</w:t>
            </w:r>
            <w:r>
              <w:rPr>
                <w:color w:val="231F20"/>
                <w:spacing w:val="-7"/>
                <w:sz w:val="20"/>
              </w:rPr>
              <w:t xml:space="preserve"> </w:t>
            </w:r>
            <w:r>
              <w:rPr>
                <w:color w:val="231F20"/>
                <w:sz w:val="20"/>
              </w:rPr>
              <w:t>a</w:t>
            </w:r>
            <w:r>
              <w:rPr>
                <w:color w:val="231F20"/>
                <w:spacing w:val="-7"/>
                <w:sz w:val="20"/>
              </w:rPr>
              <w:t xml:space="preserve"> </w:t>
            </w:r>
            <w:r>
              <w:rPr>
                <w:color w:val="231F20"/>
                <w:sz w:val="20"/>
              </w:rPr>
              <w:t>child</w:t>
            </w:r>
            <w:r>
              <w:rPr>
                <w:color w:val="231F20"/>
                <w:spacing w:val="-7"/>
                <w:sz w:val="20"/>
              </w:rPr>
              <w:t xml:space="preserve"> </w:t>
            </w:r>
            <w:r>
              <w:rPr>
                <w:color w:val="231F20"/>
                <w:sz w:val="20"/>
              </w:rPr>
              <w:t>safe organisational culture across services, and the education and care regulatory system.</w:t>
            </w:r>
          </w:p>
        </w:tc>
      </w:tr>
    </w:tbl>
    <w:p w14:paraId="1ED30888"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889" w14:textId="77777777" w:rsidR="00116B1A" w:rsidRDefault="00116B1A">
      <w:pPr>
        <w:pStyle w:val="BodyText"/>
        <w:rPr>
          <w:sz w:val="20"/>
        </w:rPr>
      </w:pPr>
    </w:p>
    <w:p w14:paraId="1ED3088A"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8C" w14:textId="77777777">
        <w:trPr>
          <w:trHeight w:val="398"/>
        </w:trPr>
        <w:tc>
          <w:tcPr>
            <w:tcW w:w="8190" w:type="dxa"/>
            <w:shd w:val="clear" w:color="auto" w:fill="1895D3"/>
          </w:tcPr>
          <w:p w14:paraId="1ED3088B" w14:textId="77777777" w:rsidR="00116B1A" w:rsidRDefault="005876AA">
            <w:pPr>
              <w:pStyle w:val="TableParagraph"/>
              <w:spacing w:before="94"/>
              <w:ind w:left="85"/>
              <w:rPr>
                <w:b/>
                <w:sz w:val="20"/>
              </w:rPr>
            </w:pPr>
            <w:r>
              <w:rPr>
                <w:b/>
                <w:color w:val="FFFFFF"/>
                <w:sz w:val="20"/>
              </w:rPr>
              <w:t>Implementation</w:t>
            </w:r>
            <w:r>
              <w:rPr>
                <w:b/>
                <w:color w:val="FFFFFF"/>
                <w:spacing w:val="13"/>
                <w:sz w:val="20"/>
              </w:rPr>
              <w:t xml:space="preserve"> </w:t>
            </w:r>
            <w:r>
              <w:rPr>
                <w:b/>
                <w:color w:val="FFFFFF"/>
                <w:sz w:val="20"/>
              </w:rPr>
              <w:t>requirements</w:t>
            </w:r>
            <w:r>
              <w:rPr>
                <w:b/>
                <w:color w:val="FFFFFF"/>
                <w:spacing w:val="13"/>
                <w:sz w:val="20"/>
              </w:rPr>
              <w:t xml:space="preserve"> </w:t>
            </w:r>
            <w:r>
              <w:rPr>
                <w:b/>
                <w:color w:val="FFFFFF"/>
                <w:sz w:val="20"/>
              </w:rPr>
              <w:t>of</w:t>
            </w:r>
            <w:r>
              <w:rPr>
                <w:b/>
                <w:color w:val="FFFFFF"/>
                <w:spacing w:val="14"/>
                <w:sz w:val="20"/>
              </w:rPr>
              <w:t xml:space="preserve"> </w:t>
            </w:r>
            <w:r>
              <w:rPr>
                <w:b/>
                <w:color w:val="FFFFFF"/>
                <w:sz w:val="20"/>
              </w:rPr>
              <w:t>the</w:t>
            </w:r>
            <w:r>
              <w:rPr>
                <w:b/>
                <w:color w:val="FFFFFF"/>
                <w:spacing w:val="13"/>
                <w:sz w:val="20"/>
              </w:rPr>
              <w:t xml:space="preserve"> </w:t>
            </w:r>
            <w:r>
              <w:rPr>
                <w:b/>
                <w:color w:val="FFFFFF"/>
                <w:sz w:val="20"/>
              </w:rPr>
              <w:t>options</w:t>
            </w:r>
            <w:r>
              <w:rPr>
                <w:b/>
                <w:color w:val="FFFFFF"/>
                <w:spacing w:val="13"/>
                <w:sz w:val="20"/>
              </w:rPr>
              <w:t xml:space="preserve"> </w:t>
            </w:r>
            <w:r>
              <w:rPr>
                <w:b/>
                <w:color w:val="FFFFFF"/>
                <w:sz w:val="20"/>
              </w:rPr>
              <w:t>by</w:t>
            </w:r>
            <w:r>
              <w:rPr>
                <w:b/>
                <w:color w:val="FFFFFF"/>
                <w:spacing w:val="13"/>
                <w:sz w:val="20"/>
              </w:rPr>
              <w:t xml:space="preserve"> </w:t>
            </w:r>
            <w:r>
              <w:rPr>
                <w:b/>
                <w:color w:val="FFFFFF"/>
                <w:spacing w:val="-2"/>
                <w:sz w:val="20"/>
              </w:rPr>
              <w:t>government</w:t>
            </w:r>
          </w:p>
        </w:tc>
      </w:tr>
      <w:tr w:rsidR="00116B1A" w14:paraId="1ED30891" w14:textId="77777777">
        <w:trPr>
          <w:trHeight w:val="2473"/>
        </w:trPr>
        <w:tc>
          <w:tcPr>
            <w:tcW w:w="8190" w:type="dxa"/>
            <w:tcBorders>
              <w:left w:val="single" w:sz="4" w:space="0" w:color="1895D3"/>
              <w:bottom w:val="single" w:sz="4" w:space="0" w:color="1895D3"/>
              <w:right w:val="single" w:sz="4" w:space="0" w:color="1895D3"/>
            </w:tcBorders>
          </w:tcPr>
          <w:p w14:paraId="1ED3088D" w14:textId="77777777" w:rsidR="00116B1A" w:rsidRDefault="005876AA">
            <w:pPr>
              <w:pStyle w:val="TableParagraph"/>
              <w:spacing w:before="94"/>
              <w:rPr>
                <w:sz w:val="20"/>
              </w:rPr>
            </w:pPr>
            <w:r>
              <w:rPr>
                <w:color w:val="231F20"/>
                <w:w w:val="95"/>
                <w:sz w:val="20"/>
              </w:rPr>
              <w:t>Amendment</w:t>
            </w:r>
            <w:r>
              <w:rPr>
                <w:color w:val="231F20"/>
                <w:spacing w:val="12"/>
                <w:sz w:val="20"/>
              </w:rPr>
              <w:t xml:space="preserve"> </w:t>
            </w:r>
            <w:r>
              <w:rPr>
                <w:color w:val="231F20"/>
                <w:w w:val="95"/>
                <w:sz w:val="20"/>
              </w:rPr>
              <w:t>to</w:t>
            </w:r>
            <w:r>
              <w:rPr>
                <w:color w:val="231F20"/>
                <w:spacing w:val="13"/>
                <w:sz w:val="20"/>
              </w:rPr>
              <w:t xml:space="preserve"> </w:t>
            </w:r>
            <w:r>
              <w:rPr>
                <w:color w:val="231F20"/>
                <w:w w:val="95"/>
                <w:sz w:val="20"/>
              </w:rPr>
              <w:t>the</w:t>
            </w:r>
            <w:r>
              <w:rPr>
                <w:color w:val="231F20"/>
                <w:spacing w:val="13"/>
                <w:sz w:val="20"/>
              </w:rPr>
              <w:t xml:space="preserve"> </w:t>
            </w:r>
            <w:r>
              <w:rPr>
                <w:color w:val="231F20"/>
                <w:w w:val="95"/>
                <w:sz w:val="20"/>
              </w:rPr>
              <w:t>National</w:t>
            </w:r>
            <w:r>
              <w:rPr>
                <w:color w:val="231F20"/>
                <w:spacing w:val="13"/>
                <w:sz w:val="20"/>
              </w:rPr>
              <w:t xml:space="preserve"> </w:t>
            </w:r>
            <w:r>
              <w:rPr>
                <w:color w:val="231F20"/>
                <w:w w:val="95"/>
                <w:sz w:val="20"/>
              </w:rPr>
              <w:t>Regulations</w:t>
            </w:r>
            <w:r>
              <w:rPr>
                <w:color w:val="231F20"/>
                <w:spacing w:val="13"/>
                <w:sz w:val="20"/>
              </w:rPr>
              <w:t xml:space="preserve"> </w:t>
            </w:r>
            <w:r>
              <w:rPr>
                <w:color w:val="231F20"/>
                <w:w w:val="95"/>
                <w:sz w:val="20"/>
              </w:rPr>
              <w:t>may</w:t>
            </w:r>
            <w:r>
              <w:rPr>
                <w:color w:val="231F20"/>
                <w:spacing w:val="13"/>
                <w:sz w:val="20"/>
              </w:rPr>
              <w:t xml:space="preserve"> </w:t>
            </w:r>
            <w:r>
              <w:rPr>
                <w:color w:val="231F20"/>
                <w:w w:val="95"/>
                <w:sz w:val="20"/>
              </w:rPr>
              <w:t>require</w:t>
            </w:r>
            <w:r>
              <w:rPr>
                <w:color w:val="231F20"/>
                <w:spacing w:val="13"/>
                <w:sz w:val="20"/>
              </w:rPr>
              <w:t xml:space="preserve"> </w:t>
            </w:r>
            <w:r>
              <w:rPr>
                <w:color w:val="231F20"/>
                <w:w w:val="95"/>
                <w:sz w:val="20"/>
              </w:rPr>
              <w:t>an</w:t>
            </w:r>
            <w:r>
              <w:rPr>
                <w:color w:val="231F20"/>
                <w:spacing w:val="12"/>
                <w:sz w:val="20"/>
              </w:rPr>
              <w:t xml:space="preserve"> </w:t>
            </w:r>
            <w:r>
              <w:rPr>
                <w:color w:val="231F20"/>
                <w:w w:val="95"/>
                <w:sz w:val="20"/>
              </w:rPr>
              <w:t>amendment</w:t>
            </w:r>
            <w:r>
              <w:rPr>
                <w:color w:val="231F20"/>
                <w:spacing w:val="13"/>
                <w:sz w:val="20"/>
              </w:rPr>
              <w:t xml:space="preserve"> </w:t>
            </w:r>
            <w:r>
              <w:rPr>
                <w:color w:val="231F20"/>
                <w:w w:val="95"/>
                <w:sz w:val="20"/>
              </w:rPr>
              <w:t>to</w:t>
            </w:r>
            <w:r>
              <w:rPr>
                <w:color w:val="231F20"/>
                <w:spacing w:val="13"/>
                <w:sz w:val="20"/>
              </w:rPr>
              <w:t xml:space="preserve"> </w:t>
            </w:r>
            <w:r>
              <w:rPr>
                <w:color w:val="231F20"/>
                <w:w w:val="95"/>
                <w:sz w:val="20"/>
              </w:rPr>
              <w:t>the</w:t>
            </w:r>
            <w:r>
              <w:rPr>
                <w:color w:val="231F20"/>
                <w:spacing w:val="13"/>
                <w:sz w:val="20"/>
              </w:rPr>
              <w:t xml:space="preserve"> </w:t>
            </w:r>
            <w:r>
              <w:rPr>
                <w:color w:val="231F20"/>
                <w:w w:val="95"/>
                <w:sz w:val="20"/>
              </w:rPr>
              <w:t>National</w:t>
            </w:r>
            <w:r>
              <w:rPr>
                <w:color w:val="231F20"/>
                <w:spacing w:val="13"/>
                <w:sz w:val="20"/>
              </w:rPr>
              <w:t xml:space="preserve"> </w:t>
            </w:r>
            <w:r>
              <w:rPr>
                <w:color w:val="231F20"/>
                <w:spacing w:val="-4"/>
                <w:w w:val="95"/>
                <w:sz w:val="20"/>
              </w:rPr>
              <w:t>Law.</w:t>
            </w:r>
          </w:p>
          <w:p w14:paraId="1ED3088E" w14:textId="77777777" w:rsidR="00116B1A" w:rsidRDefault="005876AA">
            <w:pPr>
              <w:pStyle w:val="TableParagraph"/>
              <w:spacing w:before="159" w:line="285" w:lineRule="auto"/>
              <w:ind w:right="367"/>
              <w:rPr>
                <w:sz w:val="20"/>
              </w:rPr>
            </w:pPr>
            <w:r>
              <w:rPr>
                <w:color w:val="231F20"/>
                <w:spacing w:val="-2"/>
                <w:sz w:val="20"/>
              </w:rPr>
              <w:t>Communication</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RA</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regards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implementation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updated</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and guidance.</w:t>
            </w:r>
          </w:p>
          <w:p w14:paraId="1ED3088F" w14:textId="77777777" w:rsidR="00116B1A" w:rsidRDefault="005876AA">
            <w:pPr>
              <w:pStyle w:val="TableParagraph"/>
              <w:spacing w:before="113" w:line="285" w:lineRule="auto"/>
              <w:ind w:right="367"/>
              <w:rPr>
                <w:sz w:val="20"/>
              </w:rPr>
            </w:pPr>
            <w:r>
              <w:rPr>
                <w:color w:val="231F20"/>
                <w:spacing w:val="-2"/>
                <w:sz w:val="20"/>
              </w:rPr>
              <w:t>Additional training for authorised officers and field officer that are conducting assessment and rating.</w:t>
            </w:r>
          </w:p>
          <w:p w14:paraId="1ED30890" w14:textId="77777777" w:rsidR="00116B1A" w:rsidRDefault="005876AA">
            <w:pPr>
              <w:pStyle w:val="TableParagraph"/>
              <w:spacing w:before="66" w:line="290" w:lineRule="atLeast"/>
              <w:rPr>
                <w:sz w:val="20"/>
              </w:rPr>
            </w:pPr>
            <w:r>
              <w:rPr>
                <w:color w:val="231F20"/>
                <w:sz w:val="20"/>
              </w:rPr>
              <w:t>Allow</w:t>
            </w:r>
            <w:r>
              <w:rPr>
                <w:color w:val="231F20"/>
                <w:spacing w:val="-12"/>
                <w:sz w:val="20"/>
              </w:rPr>
              <w:t xml:space="preserve"> </w:t>
            </w:r>
            <w:r>
              <w:rPr>
                <w:color w:val="231F20"/>
                <w:sz w:val="20"/>
              </w:rPr>
              <w:t>transitional</w:t>
            </w:r>
            <w:r>
              <w:rPr>
                <w:color w:val="231F20"/>
                <w:spacing w:val="-11"/>
                <w:sz w:val="20"/>
              </w:rPr>
              <w:t xml:space="preserve"> </w:t>
            </w:r>
            <w:r>
              <w:rPr>
                <w:color w:val="231F20"/>
                <w:sz w:val="20"/>
              </w:rPr>
              <w:t>period</w:t>
            </w:r>
            <w:r>
              <w:rPr>
                <w:color w:val="231F20"/>
                <w:spacing w:val="-11"/>
                <w:sz w:val="20"/>
              </w:rPr>
              <w:t xml:space="preserve"> </w:t>
            </w:r>
            <w:r>
              <w:rPr>
                <w:color w:val="231F20"/>
                <w:sz w:val="20"/>
              </w:rPr>
              <w:t>for</w:t>
            </w:r>
            <w:r>
              <w:rPr>
                <w:color w:val="231F20"/>
                <w:spacing w:val="-12"/>
                <w:sz w:val="20"/>
              </w:rPr>
              <w:t xml:space="preserve"> </w:t>
            </w:r>
            <w:r>
              <w:rPr>
                <w:color w:val="231F20"/>
                <w:sz w:val="20"/>
              </w:rPr>
              <w:t>Child</w:t>
            </w:r>
            <w:r>
              <w:rPr>
                <w:color w:val="231F20"/>
                <w:spacing w:val="-11"/>
                <w:sz w:val="20"/>
              </w:rPr>
              <w:t xml:space="preserve"> </w:t>
            </w:r>
            <w:r>
              <w:rPr>
                <w:color w:val="231F20"/>
                <w:sz w:val="20"/>
              </w:rPr>
              <w:t>protection</w:t>
            </w:r>
            <w:r>
              <w:rPr>
                <w:color w:val="231F20"/>
                <w:spacing w:val="-11"/>
                <w:sz w:val="20"/>
              </w:rPr>
              <w:t xml:space="preserve"> </w:t>
            </w:r>
            <w:r>
              <w:rPr>
                <w:color w:val="231F20"/>
                <w:sz w:val="20"/>
              </w:rPr>
              <w:t>training.</w:t>
            </w:r>
            <w:r>
              <w:rPr>
                <w:color w:val="231F20"/>
                <w:spacing w:val="-12"/>
                <w:sz w:val="20"/>
              </w:rPr>
              <w:t xml:space="preserve"> </w:t>
            </w:r>
            <w:r>
              <w:rPr>
                <w:color w:val="231F20"/>
                <w:sz w:val="20"/>
              </w:rPr>
              <w:t>As</w:t>
            </w:r>
            <w:r>
              <w:rPr>
                <w:color w:val="231F20"/>
                <w:spacing w:val="-11"/>
                <w:sz w:val="20"/>
              </w:rPr>
              <w:t xml:space="preserve"> </w:t>
            </w:r>
            <w:r>
              <w:rPr>
                <w:color w:val="231F20"/>
                <w:sz w:val="20"/>
              </w:rPr>
              <w:t>well</w:t>
            </w:r>
            <w:r>
              <w:rPr>
                <w:color w:val="231F20"/>
                <w:spacing w:val="-11"/>
                <w:sz w:val="20"/>
              </w:rPr>
              <w:t xml:space="preserve"> </w:t>
            </w:r>
            <w:r>
              <w:rPr>
                <w:color w:val="231F20"/>
                <w:sz w:val="20"/>
              </w:rPr>
              <w:t>as</w:t>
            </w:r>
            <w:r>
              <w:rPr>
                <w:color w:val="231F20"/>
                <w:spacing w:val="-12"/>
                <w:sz w:val="20"/>
              </w:rPr>
              <w:t xml:space="preserve"> </w:t>
            </w:r>
            <w:r>
              <w:rPr>
                <w:color w:val="231F20"/>
                <w:sz w:val="20"/>
              </w:rPr>
              <w:t>developing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 relating to Child Safe Principles.</w:t>
            </w:r>
          </w:p>
        </w:tc>
      </w:tr>
    </w:tbl>
    <w:p w14:paraId="1ED30892"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94" w14:textId="77777777">
        <w:trPr>
          <w:trHeight w:val="408"/>
        </w:trPr>
        <w:tc>
          <w:tcPr>
            <w:tcW w:w="8190" w:type="dxa"/>
            <w:shd w:val="clear" w:color="auto" w:fill="1895D3"/>
          </w:tcPr>
          <w:p w14:paraId="1ED30893"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89C" w14:textId="77777777">
        <w:trPr>
          <w:trHeight w:val="5771"/>
        </w:trPr>
        <w:tc>
          <w:tcPr>
            <w:tcW w:w="8190" w:type="dxa"/>
            <w:tcBorders>
              <w:left w:val="single" w:sz="4" w:space="0" w:color="1895D3"/>
              <w:bottom w:val="single" w:sz="4" w:space="0" w:color="1895D3"/>
              <w:right w:val="single" w:sz="4" w:space="0" w:color="1895D3"/>
            </w:tcBorders>
          </w:tcPr>
          <w:p w14:paraId="1ED30895" w14:textId="77777777" w:rsidR="00116B1A" w:rsidRDefault="005876AA">
            <w:pPr>
              <w:pStyle w:val="TableParagraph"/>
              <w:rPr>
                <w:sz w:val="20"/>
              </w:rPr>
            </w:pPr>
            <w:r>
              <w:rPr>
                <w:color w:val="231F20"/>
                <w:w w:val="95"/>
                <w:sz w:val="20"/>
              </w:rPr>
              <w:t>Option</w:t>
            </w:r>
            <w:r>
              <w:rPr>
                <w:color w:val="231F20"/>
                <w:sz w:val="20"/>
              </w:rPr>
              <w:t xml:space="preserve"> </w:t>
            </w:r>
            <w:r>
              <w:rPr>
                <w:color w:val="231F20"/>
                <w:w w:val="95"/>
                <w:sz w:val="20"/>
              </w:rPr>
              <w:t>D</w:t>
            </w:r>
            <w:r>
              <w:rPr>
                <w:color w:val="231F20"/>
                <w:spacing w:val="1"/>
                <w:sz w:val="20"/>
              </w:rPr>
              <w:t xml:space="preserve"> </w:t>
            </w:r>
            <w:r>
              <w:rPr>
                <w:color w:val="231F20"/>
                <w:w w:val="95"/>
                <w:sz w:val="20"/>
              </w:rPr>
              <w:t>is</w:t>
            </w:r>
            <w:r>
              <w:rPr>
                <w:color w:val="231F20"/>
                <w:spacing w:val="1"/>
                <w:sz w:val="20"/>
              </w:rPr>
              <w:t xml:space="preserve"> </w:t>
            </w:r>
            <w:r>
              <w:rPr>
                <w:color w:val="231F20"/>
                <w:w w:val="95"/>
                <w:sz w:val="20"/>
              </w:rPr>
              <w:t>the</w:t>
            </w:r>
            <w:r>
              <w:rPr>
                <w:color w:val="231F20"/>
                <w:spacing w:val="1"/>
                <w:sz w:val="20"/>
              </w:rPr>
              <w:t xml:space="preserve"> </w:t>
            </w:r>
            <w:r>
              <w:rPr>
                <w:color w:val="231F20"/>
                <w:w w:val="95"/>
                <w:sz w:val="20"/>
              </w:rPr>
              <w:t>preferred</w:t>
            </w:r>
            <w:r>
              <w:rPr>
                <w:color w:val="231F20"/>
                <w:spacing w:val="1"/>
                <w:sz w:val="20"/>
              </w:rPr>
              <w:t xml:space="preserve"> </w:t>
            </w:r>
            <w:r>
              <w:rPr>
                <w:color w:val="231F20"/>
                <w:spacing w:val="-2"/>
                <w:w w:val="95"/>
                <w:sz w:val="20"/>
              </w:rPr>
              <w:t>option.</w:t>
            </w:r>
          </w:p>
          <w:p w14:paraId="1ED30896" w14:textId="77777777" w:rsidR="00116B1A" w:rsidRDefault="005876AA">
            <w:pPr>
              <w:pStyle w:val="TableParagraph"/>
              <w:spacing w:before="159" w:line="285" w:lineRule="auto"/>
              <w:ind w:right="135"/>
              <w:rPr>
                <w:sz w:val="20"/>
              </w:rPr>
            </w:pPr>
            <w:r>
              <w:rPr>
                <w:color w:val="231F20"/>
                <w:sz w:val="20"/>
              </w:rPr>
              <w:t>Children’s</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r>
              <w:rPr>
                <w:color w:val="231F20"/>
                <w:spacing w:val="-1"/>
                <w:sz w:val="20"/>
              </w:rPr>
              <w:t xml:space="preserve"> </w:t>
            </w:r>
            <w:r>
              <w:rPr>
                <w:color w:val="231F20"/>
                <w:sz w:val="20"/>
              </w:rPr>
              <w:t>is</w:t>
            </w:r>
            <w:r>
              <w:rPr>
                <w:color w:val="231F20"/>
                <w:spacing w:val="-1"/>
                <w:sz w:val="20"/>
              </w:rPr>
              <w:t xml:space="preserve"> </w:t>
            </w:r>
            <w:r>
              <w:rPr>
                <w:color w:val="231F20"/>
                <w:sz w:val="20"/>
              </w:rPr>
              <w:t>already</w:t>
            </w:r>
            <w:r>
              <w:rPr>
                <w:color w:val="231F20"/>
                <w:spacing w:val="-1"/>
                <w:sz w:val="20"/>
              </w:rPr>
              <w:t xml:space="preserve"> </w:t>
            </w:r>
            <w:r>
              <w:rPr>
                <w:color w:val="231F20"/>
                <w:sz w:val="20"/>
              </w:rPr>
              <w:t>subject</w:t>
            </w:r>
            <w:r>
              <w:rPr>
                <w:color w:val="231F20"/>
                <w:spacing w:val="-1"/>
                <w:sz w:val="20"/>
              </w:rPr>
              <w:t xml:space="preserve"> </w:t>
            </w:r>
            <w:r>
              <w:rPr>
                <w:color w:val="231F20"/>
                <w:sz w:val="20"/>
              </w:rPr>
              <w:t>to</w:t>
            </w:r>
            <w:r>
              <w:rPr>
                <w:color w:val="231F20"/>
                <w:spacing w:val="-1"/>
                <w:sz w:val="20"/>
              </w:rPr>
              <w:t xml:space="preserve"> </w:t>
            </w:r>
            <w:r>
              <w:rPr>
                <w:color w:val="231F20"/>
                <w:sz w:val="20"/>
              </w:rPr>
              <w:t>a</w:t>
            </w:r>
            <w:r>
              <w:rPr>
                <w:color w:val="231F20"/>
                <w:spacing w:val="-1"/>
                <w:sz w:val="20"/>
              </w:rPr>
              <w:t xml:space="preserve"> </w:t>
            </w:r>
            <w:r>
              <w:rPr>
                <w:color w:val="231F20"/>
                <w:sz w:val="20"/>
              </w:rPr>
              <w:t>robust</w:t>
            </w:r>
            <w:r>
              <w:rPr>
                <w:color w:val="231F20"/>
                <w:spacing w:val="-1"/>
                <w:sz w:val="20"/>
              </w:rPr>
              <w:t xml:space="preserve"> </w:t>
            </w:r>
            <w:r>
              <w:rPr>
                <w:color w:val="231F20"/>
                <w:sz w:val="20"/>
              </w:rPr>
              <w:t>regulatory</w:t>
            </w:r>
            <w:r>
              <w:rPr>
                <w:color w:val="231F20"/>
                <w:spacing w:val="-1"/>
                <w:sz w:val="20"/>
              </w:rPr>
              <w:t xml:space="preserve"> </w:t>
            </w:r>
            <w:r>
              <w:rPr>
                <w:color w:val="231F20"/>
                <w:sz w:val="20"/>
              </w:rPr>
              <w:t>scheme</w:t>
            </w:r>
            <w:r>
              <w:rPr>
                <w:color w:val="231F20"/>
                <w:spacing w:val="-1"/>
                <w:sz w:val="20"/>
              </w:rPr>
              <w:t xml:space="preserve"> </w:t>
            </w:r>
            <w:r>
              <w:rPr>
                <w:color w:val="231F20"/>
                <w:sz w:val="20"/>
              </w:rPr>
              <w:t>to</w:t>
            </w:r>
            <w:r>
              <w:rPr>
                <w:color w:val="231F20"/>
                <w:spacing w:val="-1"/>
                <w:sz w:val="20"/>
              </w:rPr>
              <w:t xml:space="preserve"> </w:t>
            </w:r>
            <w:r>
              <w:rPr>
                <w:color w:val="231F20"/>
                <w:sz w:val="20"/>
              </w:rPr>
              <w:t>ensure</w:t>
            </w:r>
            <w:r>
              <w:rPr>
                <w:color w:val="231F20"/>
                <w:spacing w:val="-1"/>
                <w:sz w:val="20"/>
              </w:rPr>
              <w:t xml:space="preserve"> </w:t>
            </w:r>
            <w:r>
              <w:rPr>
                <w:color w:val="231F20"/>
                <w:sz w:val="20"/>
              </w:rPr>
              <w:t xml:space="preserve">and </w:t>
            </w:r>
            <w:r>
              <w:rPr>
                <w:color w:val="231F20"/>
                <w:spacing w:val="-2"/>
                <w:sz w:val="20"/>
              </w:rPr>
              <w:t xml:space="preserve">promote the health, safety and wellbeing of children. Through identifying gaps in implementation </w:t>
            </w:r>
            <w:r>
              <w:rPr>
                <w:color w:val="231F20"/>
                <w:sz w:val="20"/>
              </w:rPr>
              <w:t>and</w:t>
            </w:r>
            <w:r>
              <w:rPr>
                <w:color w:val="231F20"/>
                <w:spacing w:val="-12"/>
                <w:sz w:val="20"/>
              </w:rPr>
              <w:t xml:space="preserve"> </w:t>
            </w:r>
            <w:r>
              <w:rPr>
                <w:color w:val="231F20"/>
                <w:sz w:val="20"/>
              </w:rPr>
              <w:t>practice,</w:t>
            </w:r>
            <w:r>
              <w:rPr>
                <w:color w:val="231F20"/>
                <w:spacing w:val="-11"/>
                <w:sz w:val="20"/>
              </w:rPr>
              <w:t xml:space="preserve"> </w:t>
            </w:r>
            <w:r>
              <w:rPr>
                <w:color w:val="231F20"/>
                <w:sz w:val="20"/>
              </w:rPr>
              <w:t>Option</w:t>
            </w:r>
            <w:r>
              <w:rPr>
                <w:color w:val="231F20"/>
                <w:spacing w:val="-11"/>
                <w:sz w:val="20"/>
              </w:rPr>
              <w:t xml:space="preserve"> </w:t>
            </w:r>
            <w:r>
              <w:rPr>
                <w:color w:val="231F20"/>
                <w:sz w:val="20"/>
              </w:rPr>
              <w:t>D</w:t>
            </w:r>
            <w:r>
              <w:rPr>
                <w:color w:val="231F20"/>
                <w:spacing w:val="-12"/>
                <w:sz w:val="20"/>
              </w:rPr>
              <w:t xml:space="preserve"> </w:t>
            </w:r>
            <w:r>
              <w:rPr>
                <w:color w:val="231F20"/>
                <w:sz w:val="20"/>
              </w:rPr>
              <w:t>introduces</w:t>
            </w:r>
            <w:r>
              <w:rPr>
                <w:color w:val="231F20"/>
                <w:spacing w:val="-11"/>
                <w:sz w:val="20"/>
              </w:rPr>
              <w:t xml:space="preserve"> </w:t>
            </w:r>
            <w:r>
              <w:rPr>
                <w:color w:val="231F20"/>
                <w:sz w:val="20"/>
              </w:rPr>
              <w:t>specific</w:t>
            </w:r>
            <w:r>
              <w:rPr>
                <w:color w:val="231F20"/>
                <w:spacing w:val="-11"/>
                <w:sz w:val="20"/>
              </w:rPr>
              <w:t xml:space="preserve"> </w:t>
            </w:r>
            <w:r>
              <w:rPr>
                <w:color w:val="231F20"/>
                <w:sz w:val="20"/>
              </w:rPr>
              <w:t>measures</w:t>
            </w:r>
            <w:r>
              <w:rPr>
                <w:color w:val="231F20"/>
                <w:spacing w:val="-12"/>
                <w:sz w:val="20"/>
              </w:rPr>
              <w:t xml:space="preserve"> </w:t>
            </w:r>
            <w:r>
              <w:rPr>
                <w:color w:val="231F20"/>
                <w:sz w:val="20"/>
              </w:rPr>
              <w:t>to</w:t>
            </w:r>
            <w:r>
              <w:rPr>
                <w:color w:val="231F20"/>
                <w:spacing w:val="-11"/>
                <w:sz w:val="20"/>
              </w:rPr>
              <w:t xml:space="preserve"> </w:t>
            </w:r>
            <w:r>
              <w:rPr>
                <w:color w:val="231F20"/>
                <w:sz w:val="20"/>
              </w:rPr>
              <w:t>improve</w:t>
            </w:r>
            <w:r>
              <w:rPr>
                <w:color w:val="231F20"/>
                <w:spacing w:val="-11"/>
                <w:sz w:val="20"/>
              </w:rPr>
              <w:t xml:space="preserve"> </w:t>
            </w:r>
            <w:r>
              <w:rPr>
                <w:color w:val="231F20"/>
                <w:sz w:val="20"/>
              </w:rPr>
              <w:t>child</w:t>
            </w:r>
            <w:r>
              <w:rPr>
                <w:color w:val="231F20"/>
                <w:spacing w:val="-12"/>
                <w:sz w:val="20"/>
              </w:rPr>
              <w:t xml:space="preserve"> </w:t>
            </w:r>
            <w:r>
              <w:rPr>
                <w:color w:val="231F20"/>
                <w:sz w:val="20"/>
              </w:rPr>
              <w:t>safety</w:t>
            </w:r>
            <w:r>
              <w:rPr>
                <w:color w:val="231F20"/>
                <w:spacing w:val="-11"/>
                <w:sz w:val="20"/>
              </w:rPr>
              <w:t xml:space="preserve"> </w:t>
            </w:r>
            <w:r>
              <w:rPr>
                <w:color w:val="231F20"/>
                <w:sz w:val="20"/>
              </w:rPr>
              <w:t>in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 settings,</w:t>
            </w:r>
            <w:r>
              <w:rPr>
                <w:color w:val="231F20"/>
                <w:spacing w:val="-1"/>
                <w:sz w:val="20"/>
              </w:rPr>
              <w:t xml:space="preserve"> </w:t>
            </w:r>
            <w:r>
              <w:rPr>
                <w:color w:val="231F20"/>
                <w:sz w:val="20"/>
              </w:rPr>
              <w:t>as</w:t>
            </w:r>
            <w:r>
              <w:rPr>
                <w:color w:val="231F20"/>
                <w:spacing w:val="-1"/>
                <w:sz w:val="20"/>
              </w:rPr>
              <w:t xml:space="preserve"> </w:t>
            </w:r>
            <w:r>
              <w:rPr>
                <w:color w:val="231F20"/>
                <w:sz w:val="20"/>
              </w:rPr>
              <w:t>well</w:t>
            </w:r>
            <w:r>
              <w:rPr>
                <w:color w:val="231F20"/>
                <w:spacing w:val="-1"/>
                <w:sz w:val="20"/>
              </w:rPr>
              <w:t xml:space="preserve"> </w:t>
            </w:r>
            <w:r>
              <w:rPr>
                <w:color w:val="231F20"/>
                <w:sz w:val="20"/>
              </w:rPr>
              <w:t>as</w:t>
            </w:r>
            <w:r>
              <w:rPr>
                <w:color w:val="231F20"/>
                <w:spacing w:val="-1"/>
                <w:sz w:val="20"/>
              </w:rPr>
              <w:t xml:space="preserve"> </w:t>
            </w:r>
            <w:r>
              <w:rPr>
                <w:color w:val="231F20"/>
                <w:sz w:val="20"/>
              </w:rPr>
              <w:t>meeting</w:t>
            </w:r>
            <w:r>
              <w:rPr>
                <w:color w:val="231F20"/>
                <w:spacing w:val="-1"/>
                <w:sz w:val="20"/>
              </w:rPr>
              <w:t xml:space="preserve"> </w:t>
            </w:r>
            <w:r>
              <w:rPr>
                <w:color w:val="231F20"/>
                <w:sz w:val="20"/>
              </w:rPr>
              <w:t>community</w:t>
            </w:r>
            <w:r>
              <w:rPr>
                <w:color w:val="231F20"/>
                <w:spacing w:val="-1"/>
                <w:sz w:val="20"/>
              </w:rPr>
              <w:t xml:space="preserve"> </w:t>
            </w:r>
            <w:r>
              <w:rPr>
                <w:color w:val="231F20"/>
                <w:sz w:val="20"/>
              </w:rPr>
              <w:t>expectations</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safety</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p>
          <w:p w14:paraId="1ED30897" w14:textId="77777777" w:rsidR="00116B1A" w:rsidRDefault="005876AA">
            <w:pPr>
              <w:pStyle w:val="TableParagraph"/>
              <w:spacing w:before="112" w:line="285" w:lineRule="auto"/>
              <w:ind w:right="135"/>
              <w:rPr>
                <w:sz w:val="20"/>
              </w:rPr>
            </w:pPr>
            <w:r>
              <w:rPr>
                <w:color w:val="231F20"/>
                <w:sz w:val="20"/>
              </w:rPr>
              <w:t>Maintaining</w:t>
            </w:r>
            <w:r>
              <w:rPr>
                <w:color w:val="231F20"/>
                <w:spacing w:val="-12"/>
                <w:sz w:val="20"/>
              </w:rPr>
              <w:t xml:space="preserve"> </w:t>
            </w:r>
            <w:r>
              <w:rPr>
                <w:color w:val="231F20"/>
                <w:sz w:val="20"/>
              </w:rPr>
              <w:t>the</w:t>
            </w:r>
            <w:r>
              <w:rPr>
                <w:color w:val="231F20"/>
                <w:spacing w:val="-11"/>
                <w:sz w:val="20"/>
              </w:rPr>
              <w:t xml:space="preserve"> </w:t>
            </w:r>
            <w:r>
              <w:rPr>
                <w:color w:val="231F20"/>
                <w:sz w:val="20"/>
              </w:rPr>
              <w:t>status</w:t>
            </w:r>
            <w:r>
              <w:rPr>
                <w:color w:val="231F20"/>
                <w:spacing w:val="-11"/>
                <w:sz w:val="20"/>
              </w:rPr>
              <w:t xml:space="preserve"> </w:t>
            </w:r>
            <w:r>
              <w:rPr>
                <w:color w:val="231F20"/>
                <w:sz w:val="20"/>
              </w:rPr>
              <w:t>quo</w:t>
            </w:r>
            <w:r>
              <w:rPr>
                <w:color w:val="231F20"/>
                <w:spacing w:val="-12"/>
                <w:sz w:val="20"/>
              </w:rPr>
              <w:t xml:space="preserve"> </w:t>
            </w:r>
            <w:r>
              <w:rPr>
                <w:color w:val="231F20"/>
                <w:sz w:val="20"/>
              </w:rPr>
              <w:t>and</w:t>
            </w:r>
            <w:r>
              <w:rPr>
                <w:color w:val="231F20"/>
                <w:spacing w:val="-11"/>
                <w:sz w:val="20"/>
              </w:rPr>
              <w:t xml:space="preserve"> </w:t>
            </w:r>
            <w:r>
              <w:rPr>
                <w:color w:val="231F20"/>
                <w:sz w:val="20"/>
              </w:rPr>
              <w:t>not</w:t>
            </w:r>
            <w:r>
              <w:rPr>
                <w:color w:val="231F20"/>
                <w:spacing w:val="-11"/>
                <w:sz w:val="20"/>
              </w:rPr>
              <w:t xml:space="preserve"> </w:t>
            </w:r>
            <w:r>
              <w:rPr>
                <w:color w:val="231F20"/>
                <w:sz w:val="20"/>
              </w:rPr>
              <w:t>introducing</w:t>
            </w:r>
            <w:r>
              <w:rPr>
                <w:color w:val="231F20"/>
                <w:spacing w:val="-12"/>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better</w:t>
            </w:r>
            <w:r>
              <w:rPr>
                <w:color w:val="231F20"/>
                <w:spacing w:val="-12"/>
                <w:sz w:val="20"/>
              </w:rPr>
              <w:t xml:space="preserve"> </w:t>
            </w:r>
            <w:r>
              <w:rPr>
                <w:color w:val="231F20"/>
                <w:sz w:val="20"/>
              </w:rPr>
              <w:t>align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Principles</w:t>
            </w:r>
            <w:r>
              <w:rPr>
                <w:color w:val="231F20"/>
                <w:spacing w:val="-11"/>
                <w:sz w:val="20"/>
              </w:rPr>
              <w:t xml:space="preserve"> </w:t>
            </w:r>
            <w:r>
              <w:rPr>
                <w:color w:val="231F20"/>
                <w:sz w:val="20"/>
              </w:rPr>
              <w:t>is likely to result in some services not having a strong child safe culture.</w:t>
            </w:r>
          </w:p>
          <w:p w14:paraId="1ED30898" w14:textId="77777777" w:rsidR="00116B1A" w:rsidRDefault="005876AA">
            <w:pPr>
              <w:pStyle w:val="TableParagraph"/>
              <w:spacing w:before="112"/>
              <w:rPr>
                <w:sz w:val="20"/>
              </w:rPr>
            </w:pPr>
            <w:r>
              <w:rPr>
                <w:color w:val="231F20"/>
                <w:w w:val="95"/>
                <w:sz w:val="20"/>
              </w:rPr>
              <w:t>Accordingly,</w:t>
            </w:r>
            <w:r>
              <w:rPr>
                <w:color w:val="231F20"/>
                <w:spacing w:val="10"/>
                <w:sz w:val="20"/>
              </w:rPr>
              <w:t xml:space="preserve"> </w:t>
            </w:r>
            <w:r>
              <w:rPr>
                <w:color w:val="231F20"/>
                <w:w w:val="95"/>
                <w:sz w:val="20"/>
              </w:rPr>
              <w:t>broader</w:t>
            </w:r>
            <w:r>
              <w:rPr>
                <w:color w:val="231F20"/>
                <w:spacing w:val="10"/>
                <w:sz w:val="20"/>
              </w:rPr>
              <w:t xml:space="preserve"> </w:t>
            </w:r>
            <w:r>
              <w:rPr>
                <w:color w:val="231F20"/>
                <w:w w:val="95"/>
                <w:sz w:val="20"/>
              </w:rPr>
              <w:t>community</w:t>
            </w:r>
            <w:r>
              <w:rPr>
                <w:color w:val="231F20"/>
                <w:spacing w:val="10"/>
                <w:sz w:val="20"/>
              </w:rPr>
              <w:t xml:space="preserve"> </w:t>
            </w:r>
            <w:r>
              <w:rPr>
                <w:color w:val="231F20"/>
                <w:w w:val="95"/>
                <w:sz w:val="20"/>
              </w:rPr>
              <w:t>and</w:t>
            </w:r>
            <w:r>
              <w:rPr>
                <w:color w:val="231F20"/>
                <w:spacing w:val="10"/>
                <w:sz w:val="20"/>
              </w:rPr>
              <w:t xml:space="preserve"> </w:t>
            </w:r>
            <w:r>
              <w:rPr>
                <w:color w:val="231F20"/>
                <w:w w:val="95"/>
                <w:sz w:val="20"/>
              </w:rPr>
              <w:t>sector</w:t>
            </w:r>
            <w:r>
              <w:rPr>
                <w:color w:val="231F20"/>
                <w:spacing w:val="11"/>
                <w:sz w:val="20"/>
              </w:rPr>
              <w:t xml:space="preserve"> </w:t>
            </w:r>
            <w:r>
              <w:rPr>
                <w:color w:val="231F20"/>
                <w:w w:val="95"/>
                <w:sz w:val="20"/>
              </w:rPr>
              <w:t>expectations</w:t>
            </w:r>
            <w:r>
              <w:rPr>
                <w:color w:val="231F20"/>
                <w:spacing w:val="10"/>
                <w:sz w:val="20"/>
              </w:rPr>
              <w:t xml:space="preserve"> </w:t>
            </w:r>
            <w:r>
              <w:rPr>
                <w:color w:val="231F20"/>
                <w:w w:val="95"/>
                <w:sz w:val="20"/>
              </w:rPr>
              <w:t>about</w:t>
            </w:r>
            <w:r>
              <w:rPr>
                <w:color w:val="231F20"/>
                <w:spacing w:val="10"/>
                <w:sz w:val="20"/>
              </w:rPr>
              <w:t xml:space="preserve"> </w:t>
            </w:r>
            <w:r>
              <w:rPr>
                <w:color w:val="231F20"/>
                <w:w w:val="95"/>
                <w:sz w:val="20"/>
              </w:rPr>
              <w:t>child</w:t>
            </w:r>
            <w:r>
              <w:rPr>
                <w:color w:val="231F20"/>
                <w:spacing w:val="10"/>
                <w:sz w:val="20"/>
              </w:rPr>
              <w:t xml:space="preserve"> </w:t>
            </w:r>
            <w:r>
              <w:rPr>
                <w:color w:val="231F20"/>
                <w:w w:val="95"/>
                <w:sz w:val="20"/>
              </w:rPr>
              <w:t>safety</w:t>
            </w:r>
            <w:r>
              <w:rPr>
                <w:color w:val="231F20"/>
                <w:spacing w:val="11"/>
                <w:sz w:val="20"/>
              </w:rPr>
              <w:t xml:space="preserve"> </w:t>
            </w:r>
            <w:r>
              <w:rPr>
                <w:color w:val="231F20"/>
                <w:w w:val="95"/>
                <w:sz w:val="20"/>
              </w:rPr>
              <w:t>in</w:t>
            </w:r>
            <w:r>
              <w:rPr>
                <w:color w:val="231F20"/>
                <w:spacing w:val="10"/>
                <w:sz w:val="20"/>
              </w:rPr>
              <w:t xml:space="preserve"> </w:t>
            </w:r>
            <w:r>
              <w:rPr>
                <w:color w:val="231F20"/>
                <w:w w:val="95"/>
                <w:sz w:val="20"/>
              </w:rPr>
              <w:t>the</w:t>
            </w:r>
            <w:r>
              <w:rPr>
                <w:color w:val="231F20"/>
                <w:spacing w:val="10"/>
                <w:sz w:val="20"/>
              </w:rPr>
              <w:t xml:space="preserve"> </w:t>
            </w:r>
            <w:r>
              <w:rPr>
                <w:color w:val="231F20"/>
                <w:w w:val="95"/>
                <w:sz w:val="20"/>
              </w:rPr>
              <w:t>sector</w:t>
            </w:r>
            <w:r>
              <w:rPr>
                <w:color w:val="231F20"/>
                <w:spacing w:val="10"/>
                <w:sz w:val="20"/>
              </w:rPr>
              <w:t xml:space="preserve"> </w:t>
            </w:r>
            <w:r>
              <w:rPr>
                <w:color w:val="231F20"/>
                <w:w w:val="95"/>
                <w:sz w:val="20"/>
              </w:rPr>
              <w:t>not</w:t>
            </w:r>
            <w:r>
              <w:rPr>
                <w:color w:val="231F20"/>
                <w:spacing w:val="11"/>
                <w:sz w:val="20"/>
              </w:rPr>
              <w:t xml:space="preserve"> </w:t>
            </w:r>
            <w:r>
              <w:rPr>
                <w:color w:val="231F20"/>
                <w:w w:val="95"/>
                <w:sz w:val="20"/>
              </w:rPr>
              <w:t>be</w:t>
            </w:r>
            <w:r>
              <w:rPr>
                <w:color w:val="231F20"/>
                <w:spacing w:val="10"/>
                <w:sz w:val="20"/>
              </w:rPr>
              <w:t xml:space="preserve"> </w:t>
            </w:r>
            <w:r>
              <w:rPr>
                <w:color w:val="231F20"/>
                <w:spacing w:val="-4"/>
                <w:w w:val="95"/>
                <w:sz w:val="20"/>
              </w:rPr>
              <w:t>met.</w:t>
            </w:r>
          </w:p>
          <w:p w14:paraId="1ED30899" w14:textId="77777777" w:rsidR="00116B1A" w:rsidRDefault="005876AA">
            <w:pPr>
              <w:pStyle w:val="TableParagraph"/>
              <w:spacing w:before="159" w:line="285" w:lineRule="auto"/>
              <w:rPr>
                <w:sz w:val="20"/>
              </w:rPr>
            </w:pPr>
            <w:r>
              <w:rPr>
                <w:color w:val="231F20"/>
                <w:spacing w:val="-2"/>
                <w:sz w:val="20"/>
              </w:rPr>
              <w:t>Expected</w:t>
            </w:r>
            <w:r>
              <w:rPr>
                <w:color w:val="231F20"/>
                <w:spacing w:val="-3"/>
                <w:sz w:val="20"/>
              </w:rPr>
              <w:t xml:space="preserve"> </w:t>
            </w:r>
            <w:r>
              <w:rPr>
                <w:color w:val="231F20"/>
                <w:spacing w:val="-2"/>
                <w:sz w:val="20"/>
              </w:rPr>
              <w:t>costs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implementation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D</w:t>
            </w:r>
            <w:r>
              <w:rPr>
                <w:color w:val="231F20"/>
                <w:spacing w:val="-3"/>
                <w:sz w:val="20"/>
              </w:rPr>
              <w:t xml:space="preserve"> </w:t>
            </w:r>
            <w:r>
              <w:rPr>
                <w:color w:val="231F20"/>
                <w:spacing w:val="-2"/>
                <w:sz w:val="20"/>
              </w:rPr>
              <w:t>include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costs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updating </w:t>
            </w:r>
            <w:r>
              <w:rPr>
                <w:color w:val="231F20"/>
                <w:sz w:val="20"/>
              </w:rPr>
              <w:t>and</w:t>
            </w:r>
            <w:r>
              <w:rPr>
                <w:color w:val="231F20"/>
                <w:spacing w:val="-4"/>
                <w:sz w:val="20"/>
              </w:rPr>
              <w:t xml:space="preserve"> </w:t>
            </w:r>
            <w:r>
              <w:rPr>
                <w:color w:val="231F20"/>
                <w:sz w:val="20"/>
              </w:rPr>
              <w:t>developing</w:t>
            </w:r>
            <w:r>
              <w:rPr>
                <w:color w:val="231F20"/>
                <w:spacing w:val="-4"/>
                <w:sz w:val="20"/>
              </w:rPr>
              <w:t xml:space="preserve"> </w:t>
            </w:r>
            <w:r>
              <w:rPr>
                <w:color w:val="231F20"/>
                <w:sz w:val="20"/>
              </w:rPr>
              <w:t>new</w:t>
            </w:r>
            <w:r>
              <w:rPr>
                <w:color w:val="231F20"/>
                <w:spacing w:val="-4"/>
                <w:sz w:val="20"/>
              </w:rPr>
              <w:t xml:space="preserve"> </w:t>
            </w:r>
            <w:r>
              <w:rPr>
                <w:color w:val="231F20"/>
                <w:sz w:val="20"/>
              </w:rPr>
              <w:t>compliance</w:t>
            </w:r>
            <w:r>
              <w:rPr>
                <w:color w:val="231F20"/>
                <w:spacing w:val="-4"/>
                <w:sz w:val="20"/>
              </w:rPr>
              <w:t xml:space="preserve"> </w:t>
            </w:r>
            <w:r>
              <w:rPr>
                <w:color w:val="231F20"/>
                <w:sz w:val="20"/>
              </w:rPr>
              <w:t>and</w:t>
            </w:r>
            <w:r>
              <w:rPr>
                <w:color w:val="231F20"/>
                <w:spacing w:val="-4"/>
                <w:sz w:val="20"/>
              </w:rPr>
              <w:t xml:space="preserve"> </w:t>
            </w:r>
            <w:r>
              <w:rPr>
                <w:color w:val="231F20"/>
                <w:sz w:val="20"/>
              </w:rPr>
              <w:t>support</w:t>
            </w:r>
            <w:r>
              <w:rPr>
                <w:color w:val="231F20"/>
                <w:spacing w:val="-4"/>
                <w:sz w:val="20"/>
              </w:rPr>
              <w:t xml:space="preserve"> </w:t>
            </w:r>
            <w:r>
              <w:rPr>
                <w:color w:val="231F20"/>
                <w:sz w:val="20"/>
              </w:rPr>
              <w:t>documents</w:t>
            </w:r>
            <w:r>
              <w:rPr>
                <w:color w:val="231F20"/>
                <w:spacing w:val="-4"/>
                <w:sz w:val="20"/>
              </w:rPr>
              <w:t xml:space="preserve"> </w:t>
            </w:r>
            <w:r>
              <w:rPr>
                <w:color w:val="231F20"/>
                <w:sz w:val="20"/>
              </w:rPr>
              <w:t>such</w:t>
            </w:r>
            <w:r>
              <w:rPr>
                <w:color w:val="231F20"/>
                <w:spacing w:val="-4"/>
                <w:sz w:val="20"/>
              </w:rPr>
              <w:t xml:space="preserve"> </w:t>
            </w:r>
            <w:r>
              <w:rPr>
                <w:color w:val="231F20"/>
                <w:sz w:val="20"/>
              </w:rPr>
              <w:t>as</w:t>
            </w:r>
            <w:r>
              <w:rPr>
                <w:color w:val="231F20"/>
                <w:spacing w:val="-4"/>
                <w:sz w:val="20"/>
              </w:rPr>
              <w:t xml:space="preserve"> </w:t>
            </w:r>
            <w:r>
              <w:rPr>
                <w:color w:val="231F20"/>
                <w:sz w:val="20"/>
              </w:rPr>
              <w:t>policy</w:t>
            </w:r>
            <w:r>
              <w:rPr>
                <w:color w:val="231F20"/>
                <w:spacing w:val="-4"/>
                <w:sz w:val="20"/>
              </w:rPr>
              <w:t xml:space="preserve"> </w:t>
            </w:r>
            <w:r>
              <w:rPr>
                <w:color w:val="231F20"/>
                <w:sz w:val="20"/>
              </w:rPr>
              <w:t>and</w:t>
            </w:r>
            <w:r>
              <w:rPr>
                <w:color w:val="231F20"/>
                <w:spacing w:val="-4"/>
                <w:sz w:val="20"/>
              </w:rPr>
              <w:t xml:space="preserve"> </w:t>
            </w:r>
            <w:r>
              <w:rPr>
                <w:color w:val="231F20"/>
                <w:sz w:val="20"/>
              </w:rPr>
              <w:t>procedure</w:t>
            </w:r>
            <w:r>
              <w:rPr>
                <w:color w:val="231F20"/>
                <w:spacing w:val="-4"/>
                <w:sz w:val="20"/>
              </w:rPr>
              <w:t xml:space="preserve"> </w:t>
            </w:r>
            <w:r>
              <w:rPr>
                <w:color w:val="231F20"/>
                <w:sz w:val="20"/>
              </w:rPr>
              <w:t>documents, ensuring</w:t>
            </w:r>
            <w:r>
              <w:rPr>
                <w:color w:val="231F20"/>
                <w:spacing w:val="-9"/>
                <w:sz w:val="20"/>
              </w:rPr>
              <w:t xml:space="preserve"> </w:t>
            </w:r>
            <w:r>
              <w:rPr>
                <w:color w:val="231F20"/>
                <w:sz w:val="20"/>
              </w:rPr>
              <w:t>staff</w:t>
            </w:r>
            <w:r>
              <w:rPr>
                <w:color w:val="231F20"/>
                <w:spacing w:val="-9"/>
                <w:sz w:val="20"/>
              </w:rPr>
              <w:t xml:space="preserve"> </w:t>
            </w:r>
            <w:r>
              <w:rPr>
                <w:color w:val="231F20"/>
                <w:sz w:val="20"/>
              </w:rPr>
              <w:t>and</w:t>
            </w:r>
            <w:r>
              <w:rPr>
                <w:color w:val="231F20"/>
                <w:spacing w:val="-9"/>
                <w:sz w:val="20"/>
              </w:rPr>
              <w:t xml:space="preserve"> </w:t>
            </w:r>
            <w:r>
              <w:rPr>
                <w:color w:val="231F20"/>
                <w:sz w:val="20"/>
              </w:rPr>
              <w:t>volunteers</w:t>
            </w:r>
            <w:r>
              <w:rPr>
                <w:color w:val="231F20"/>
                <w:spacing w:val="-9"/>
                <w:sz w:val="20"/>
              </w:rPr>
              <w:t xml:space="preserve"> </w:t>
            </w:r>
            <w:r>
              <w:rPr>
                <w:color w:val="231F20"/>
                <w:sz w:val="20"/>
              </w:rPr>
              <w:t>are</w:t>
            </w:r>
            <w:r>
              <w:rPr>
                <w:color w:val="231F20"/>
                <w:spacing w:val="-9"/>
                <w:sz w:val="20"/>
              </w:rPr>
              <w:t xml:space="preserve"> </w:t>
            </w:r>
            <w:r>
              <w:rPr>
                <w:color w:val="231F20"/>
                <w:sz w:val="20"/>
              </w:rPr>
              <w:t>aware</w:t>
            </w:r>
            <w:r>
              <w:rPr>
                <w:color w:val="231F20"/>
                <w:spacing w:val="-9"/>
                <w:sz w:val="20"/>
              </w:rPr>
              <w:t xml:space="preserve"> </w:t>
            </w:r>
            <w:r>
              <w:rPr>
                <w:color w:val="231F20"/>
                <w:sz w:val="20"/>
              </w:rPr>
              <w:t>of</w:t>
            </w:r>
            <w:r>
              <w:rPr>
                <w:color w:val="231F20"/>
                <w:spacing w:val="-9"/>
                <w:sz w:val="20"/>
              </w:rPr>
              <w:t xml:space="preserve"> </w:t>
            </w:r>
            <w:r>
              <w:rPr>
                <w:color w:val="231F20"/>
                <w:sz w:val="20"/>
              </w:rPr>
              <w:t>their</w:t>
            </w:r>
            <w:r>
              <w:rPr>
                <w:color w:val="231F20"/>
                <w:spacing w:val="-9"/>
                <w:sz w:val="20"/>
              </w:rPr>
              <w:t xml:space="preserve"> </w:t>
            </w:r>
            <w:r>
              <w:rPr>
                <w:color w:val="231F20"/>
                <w:sz w:val="20"/>
              </w:rPr>
              <w:t>obligations,</w:t>
            </w:r>
            <w:r>
              <w:rPr>
                <w:color w:val="231F20"/>
                <w:spacing w:val="-9"/>
                <w:sz w:val="20"/>
              </w:rPr>
              <w:t xml:space="preserve"> </w:t>
            </w:r>
            <w:r>
              <w:rPr>
                <w:color w:val="231F20"/>
                <w:sz w:val="20"/>
              </w:rPr>
              <w:t>roles</w:t>
            </w:r>
            <w:r>
              <w:rPr>
                <w:color w:val="231F20"/>
                <w:spacing w:val="-9"/>
                <w:sz w:val="20"/>
              </w:rPr>
              <w:t xml:space="preserve"> </w:t>
            </w:r>
            <w:r>
              <w:rPr>
                <w:color w:val="231F20"/>
                <w:sz w:val="20"/>
              </w:rPr>
              <w:t>and</w:t>
            </w:r>
            <w:r>
              <w:rPr>
                <w:color w:val="231F20"/>
                <w:spacing w:val="-9"/>
                <w:sz w:val="20"/>
              </w:rPr>
              <w:t xml:space="preserve"> </w:t>
            </w:r>
            <w:r>
              <w:rPr>
                <w:color w:val="231F20"/>
                <w:sz w:val="20"/>
              </w:rPr>
              <w:t>responsibilities,</w:t>
            </w:r>
            <w:r>
              <w:rPr>
                <w:color w:val="231F20"/>
                <w:spacing w:val="-9"/>
                <w:sz w:val="20"/>
              </w:rPr>
              <w:t xml:space="preserve"> </w:t>
            </w:r>
            <w:r>
              <w:rPr>
                <w:color w:val="231F20"/>
                <w:sz w:val="20"/>
              </w:rPr>
              <w:t>and</w:t>
            </w:r>
            <w:r>
              <w:rPr>
                <w:color w:val="231F20"/>
                <w:spacing w:val="-9"/>
                <w:sz w:val="20"/>
              </w:rPr>
              <w:t xml:space="preserve"> </w:t>
            </w:r>
            <w:r>
              <w:rPr>
                <w:color w:val="231F20"/>
                <w:sz w:val="20"/>
              </w:rPr>
              <w:t>ensuring FDC</w:t>
            </w:r>
            <w:r>
              <w:rPr>
                <w:color w:val="231F20"/>
                <w:spacing w:val="-4"/>
                <w:sz w:val="20"/>
              </w:rPr>
              <w:t xml:space="preserve"> </w:t>
            </w:r>
            <w:r>
              <w:rPr>
                <w:color w:val="231F20"/>
                <w:sz w:val="20"/>
              </w:rPr>
              <w:t>co-ordinators</w:t>
            </w:r>
            <w:r>
              <w:rPr>
                <w:color w:val="231F20"/>
                <w:spacing w:val="-4"/>
                <w:sz w:val="20"/>
              </w:rPr>
              <w:t xml:space="preserve"> </w:t>
            </w:r>
            <w:r>
              <w:rPr>
                <w:color w:val="231F20"/>
                <w:sz w:val="20"/>
              </w:rPr>
              <w:t>complete</w:t>
            </w:r>
            <w:r>
              <w:rPr>
                <w:color w:val="231F20"/>
                <w:spacing w:val="-4"/>
                <w:sz w:val="20"/>
              </w:rPr>
              <w:t xml:space="preserve"> </w:t>
            </w:r>
            <w:r>
              <w:rPr>
                <w:color w:val="231F20"/>
                <w:sz w:val="20"/>
              </w:rPr>
              <w:t>child</w:t>
            </w:r>
            <w:r>
              <w:rPr>
                <w:color w:val="231F20"/>
                <w:spacing w:val="-4"/>
                <w:sz w:val="20"/>
              </w:rPr>
              <w:t xml:space="preserve"> </w:t>
            </w:r>
            <w:r>
              <w:rPr>
                <w:color w:val="231F20"/>
                <w:sz w:val="20"/>
              </w:rPr>
              <w:t>protection</w:t>
            </w:r>
            <w:r>
              <w:rPr>
                <w:color w:val="231F20"/>
                <w:spacing w:val="-4"/>
                <w:sz w:val="20"/>
              </w:rPr>
              <w:t xml:space="preserve"> </w:t>
            </w:r>
            <w:r>
              <w:rPr>
                <w:color w:val="231F20"/>
                <w:sz w:val="20"/>
              </w:rPr>
              <w:t>training.</w:t>
            </w:r>
            <w:r>
              <w:rPr>
                <w:color w:val="231F20"/>
                <w:spacing w:val="-4"/>
                <w:sz w:val="20"/>
              </w:rPr>
              <w:t xml:space="preserve"> </w:t>
            </w:r>
            <w:r>
              <w:rPr>
                <w:color w:val="231F20"/>
                <w:sz w:val="20"/>
              </w:rPr>
              <w:t>However,</w:t>
            </w:r>
            <w:r>
              <w:rPr>
                <w:color w:val="231F20"/>
                <w:spacing w:val="-4"/>
                <w:sz w:val="20"/>
              </w:rPr>
              <w:t xml:space="preserve"> </w:t>
            </w:r>
            <w:r>
              <w:rPr>
                <w:color w:val="231F20"/>
                <w:sz w:val="20"/>
              </w:rPr>
              <w:t>as</w:t>
            </w:r>
            <w:r>
              <w:rPr>
                <w:color w:val="231F20"/>
                <w:spacing w:val="-4"/>
                <w:sz w:val="20"/>
              </w:rPr>
              <w:t xml:space="preserve"> </w:t>
            </w:r>
            <w:r>
              <w:rPr>
                <w:color w:val="231F20"/>
                <w:sz w:val="20"/>
              </w:rPr>
              <w:t>noted,</w:t>
            </w:r>
            <w:r>
              <w:rPr>
                <w:color w:val="231F20"/>
                <w:spacing w:val="-4"/>
                <w:sz w:val="20"/>
              </w:rPr>
              <w:t xml:space="preserve"> </w:t>
            </w:r>
            <w:r>
              <w:rPr>
                <w:color w:val="231F20"/>
                <w:sz w:val="20"/>
              </w:rPr>
              <w:t>the</w:t>
            </w:r>
            <w:r>
              <w:rPr>
                <w:color w:val="231F20"/>
                <w:spacing w:val="-4"/>
                <w:sz w:val="20"/>
              </w:rPr>
              <w:t xml:space="preserve"> </w:t>
            </w:r>
            <w:r>
              <w:rPr>
                <w:color w:val="231F20"/>
                <w:sz w:val="20"/>
              </w:rPr>
              <w:t>anticipated</w:t>
            </w:r>
            <w:r>
              <w:rPr>
                <w:color w:val="231F20"/>
                <w:spacing w:val="-4"/>
                <w:sz w:val="20"/>
              </w:rPr>
              <w:t xml:space="preserve"> </w:t>
            </w:r>
            <w:r>
              <w:rPr>
                <w:color w:val="231F20"/>
                <w:sz w:val="20"/>
              </w:rPr>
              <w:t>costs</w:t>
            </w:r>
            <w:r>
              <w:rPr>
                <w:color w:val="231F20"/>
                <w:spacing w:val="-4"/>
                <w:sz w:val="20"/>
              </w:rPr>
              <w:t xml:space="preserve"> </w:t>
            </w:r>
            <w:r>
              <w:rPr>
                <w:color w:val="231F20"/>
                <w:sz w:val="20"/>
              </w:rPr>
              <w:t>are not</w:t>
            </w:r>
            <w:r>
              <w:rPr>
                <w:color w:val="231F20"/>
                <w:spacing w:val="-8"/>
                <w:sz w:val="20"/>
              </w:rPr>
              <w:t xml:space="preserve"> </w:t>
            </w:r>
            <w:r>
              <w:rPr>
                <w:color w:val="231F20"/>
                <w:sz w:val="20"/>
              </w:rPr>
              <w:t>expected</w:t>
            </w:r>
            <w:r>
              <w:rPr>
                <w:color w:val="231F20"/>
                <w:spacing w:val="-8"/>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overly</w:t>
            </w:r>
            <w:r>
              <w:rPr>
                <w:color w:val="231F20"/>
                <w:spacing w:val="-8"/>
                <w:sz w:val="20"/>
              </w:rPr>
              <w:t xml:space="preserve"> </w:t>
            </w:r>
            <w:r>
              <w:rPr>
                <w:color w:val="231F20"/>
                <w:sz w:val="20"/>
              </w:rPr>
              <w:t>burdensome</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sector</w:t>
            </w:r>
            <w:r>
              <w:rPr>
                <w:color w:val="231F20"/>
                <w:spacing w:val="-8"/>
                <w:sz w:val="20"/>
              </w:rPr>
              <w:t xml:space="preserve"> </w:t>
            </w:r>
            <w:r>
              <w:rPr>
                <w:color w:val="231F20"/>
                <w:sz w:val="20"/>
              </w:rPr>
              <w:t>given</w:t>
            </w:r>
            <w:r>
              <w:rPr>
                <w:color w:val="231F20"/>
                <w:spacing w:val="-8"/>
                <w:sz w:val="20"/>
              </w:rPr>
              <w:t xml:space="preserve"> </w:t>
            </w:r>
            <w:r>
              <w:rPr>
                <w:color w:val="231F20"/>
                <w:sz w:val="20"/>
              </w:rPr>
              <w:t>the</w:t>
            </w:r>
            <w:r>
              <w:rPr>
                <w:color w:val="231F20"/>
                <w:spacing w:val="-8"/>
                <w:sz w:val="20"/>
              </w:rPr>
              <w:t xml:space="preserve"> </w:t>
            </w:r>
            <w:r>
              <w:rPr>
                <w:color w:val="231F20"/>
                <w:sz w:val="20"/>
              </w:rPr>
              <w:t>existing</w:t>
            </w:r>
            <w:r>
              <w:rPr>
                <w:color w:val="231F20"/>
                <w:spacing w:val="-8"/>
                <w:sz w:val="20"/>
              </w:rPr>
              <w:t xml:space="preserve"> </w:t>
            </w:r>
            <w:r>
              <w:rPr>
                <w:color w:val="231F20"/>
                <w:sz w:val="20"/>
              </w:rPr>
              <w:t>significant</w:t>
            </w:r>
            <w:r>
              <w:rPr>
                <w:color w:val="231F20"/>
                <w:spacing w:val="-8"/>
                <w:sz w:val="20"/>
              </w:rPr>
              <w:t xml:space="preserve"> </w:t>
            </w:r>
            <w:r>
              <w:rPr>
                <w:color w:val="231F20"/>
                <w:sz w:val="20"/>
              </w:rPr>
              <w:t>overlap</w:t>
            </w:r>
            <w:r>
              <w:rPr>
                <w:color w:val="231F20"/>
                <w:spacing w:val="-8"/>
                <w:sz w:val="20"/>
              </w:rPr>
              <w:t xml:space="preserve"> </w:t>
            </w:r>
            <w:r>
              <w:rPr>
                <w:color w:val="231F20"/>
                <w:sz w:val="20"/>
              </w:rPr>
              <w:t>between the NQF and the National Principles. Further, the consequences of child sexual abuse for children, families, communities and providers – which the National Principles seek to prevent – outweigh these costs. Through using the National Principles to fill gaps in the existing regulatory system</w:t>
            </w:r>
          </w:p>
          <w:p w14:paraId="1ED3089A" w14:textId="77777777" w:rsidR="00116B1A" w:rsidRDefault="005876AA">
            <w:pPr>
              <w:pStyle w:val="TableParagraph"/>
              <w:spacing w:before="0" w:line="240" w:lineRule="exact"/>
              <w:rPr>
                <w:sz w:val="20"/>
              </w:rPr>
            </w:pPr>
            <w:r>
              <w:rPr>
                <w:color w:val="231F20"/>
                <w:w w:val="95"/>
                <w:sz w:val="20"/>
              </w:rPr>
              <w:t>for</w:t>
            </w:r>
            <w:r>
              <w:rPr>
                <w:color w:val="231F20"/>
                <w:spacing w:val="9"/>
                <w:sz w:val="20"/>
              </w:rPr>
              <w:t xml:space="preserve"> </w:t>
            </w:r>
            <w:r>
              <w:rPr>
                <w:color w:val="231F20"/>
                <w:w w:val="95"/>
                <w:sz w:val="20"/>
              </w:rPr>
              <w:t>children’s</w:t>
            </w:r>
            <w:r>
              <w:rPr>
                <w:color w:val="231F20"/>
                <w:spacing w:val="9"/>
                <w:sz w:val="20"/>
              </w:rPr>
              <w:t xml:space="preserve"> </w:t>
            </w:r>
            <w:r>
              <w:rPr>
                <w:color w:val="231F20"/>
                <w:w w:val="95"/>
                <w:sz w:val="20"/>
              </w:rPr>
              <w:t>education</w:t>
            </w:r>
            <w:r>
              <w:rPr>
                <w:color w:val="231F20"/>
                <w:spacing w:val="9"/>
                <w:sz w:val="20"/>
              </w:rPr>
              <w:t xml:space="preserve"> </w:t>
            </w:r>
            <w:r>
              <w:rPr>
                <w:color w:val="231F20"/>
                <w:w w:val="95"/>
                <w:sz w:val="20"/>
              </w:rPr>
              <w:t>and</w:t>
            </w:r>
            <w:r>
              <w:rPr>
                <w:color w:val="231F20"/>
                <w:spacing w:val="9"/>
                <w:sz w:val="20"/>
              </w:rPr>
              <w:t xml:space="preserve"> </w:t>
            </w:r>
            <w:r>
              <w:rPr>
                <w:color w:val="231F20"/>
                <w:w w:val="95"/>
                <w:sz w:val="20"/>
              </w:rPr>
              <w:t>care,</w:t>
            </w:r>
            <w:r>
              <w:rPr>
                <w:color w:val="231F20"/>
                <w:spacing w:val="9"/>
                <w:sz w:val="20"/>
              </w:rPr>
              <w:t xml:space="preserve"> </w:t>
            </w:r>
            <w:r>
              <w:rPr>
                <w:color w:val="231F20"/>
                <w:w w:val="95"/>
                <w:sz w:val="20"/>
              </w:rPr>
              <w:t>Option</w:t>
            </w:r>
            <w:r>
              <w:rPr>
                <w:color w:val="231F20"/>
                <w:spacing w:val="9"/>
                <w:sz w:val="20"/>
              </w:rPr>
              <w:t xml:space="preserve"> </w:t>
            </w:r>
            <w:r>
              <w:rPr>
                <w:color w:val="231F20"/>
                <w:w w:val="95"/>
                <w:sz w:val="20"/>
              </w:rPr>
              <w:t>D</w:t>
            </w:r>
            <w:r>
              <w:rPr>
                <w:color w:val="231F20"/>
                <w:spacing w:val="9"/>
                <w:sz w:val="20"/>
              </w:rPr>
              <w:t xml:space="preserve"> </w:t>
            </w:r>
            <w:r>
              <w:rPr>
                <w:color w:val="231F20"/>
                <w:w w:val="95"/>
                <w:sz w:val="20"/>
              </w:rPr>
              <w:t>provides</w:t>
            </w:r>
            <w:r>
              <w:rPr>
                <w:color w:val="231F20"/>
                <w:spacing w:val="9"/>
                <w:sz w:val="20"/>
              </w:rPr>
              <w:t xml:space="preserve"> </w:t>
            </w:r>
            <w:r>
              <w:rPr>
                <w:color w:val="231F20"/>
                <w:w w:val="95"/>
                <w:sz w:val="20"/>
              </w:rPr>
              <w:t>a</w:t>
            </w:r>
            <w:r>
              <w:rPr>
                <w:color w:val="231F20"/>
                <w:spacing w:val="9"/>
                <w:sz w:val="20"/>
              </w:rPr>
              <w:t xml:space="preserve"> </w:t>
            </w:r>
            <w:r>
              <w:rPr>
                <w:color w:val="231F20"/>
                <w:w w:val="95"/>
                <w:sz w:val="20"/>
              </w:rPr>
              <w:t>nationally</w:t>
            </w:r>
            <w:r>
              <w:rPr>
                <w:color w:val="231F20"/>
                <w:spacing w:val="9"/>
                <w:sz w:val="20"/>
              </w:rPr>
              <w:t xml:space="preserve"> </w:t>
            </w:r>
            <w:r>
              <w:rPr>
                <w:color w:val="231F20"/>
                <w:w w:val="95"/>
                <w:sz w:val="20"/>
              </w:rPr>
              <w:t>coherent,</w:t>
            </w:r>
            <w:r>
              <w:rPr>
                <w:color w:val="231F20"/>
                <w:spacing w:val="10"/>
                <w:sz w:val="20"/>
              </w:rPr>
              <w:t xml:space="preserve"> </w:t>
            </w:r>
            <w:r>
              <w:rPr>
                <w:color w:val="231F20"/>
                <w:w w:val="95"/>
                <w:sz w:val="20"/>
              </w:rPr>
              <w:t>familiar</w:t>
            </w:r>
            <w:r>
              <w:rPr>
                <w:color w:val="231F20"/>
                <w:spacing w:val="9"/>
                <w:sz w:val="20"/>
              </w:rPr>
              <w:t xml:space="preserve"> </w:t>
            </w:r>
            <w:r>
              <w:rPr>
                <w:color w:val="231F20"/>
                <w:w w:val="95"/>
                <w:sz w:val="20"/>
              </w:rPr>
              <w:t>framework</w:t>
            </w:r>
            <w:r>
              <w:rPr>
                <w:color w:val="231F20"/>
                <w:spacing w:val="9"/>
                <w:sz w:val="20"/>
              </w:rPr>
              <w:t xml:space="preserve"> </w:t>
            </w:r>
            <w:r>
              <w:rPr>
                <w:color w:val="231F20"/>
                <w:spacing w:val="-5"/>
                <w:w w:val="95"/>
                <w:sz w:val="20"/>
              </w:rPr>
              <w:t>to</w:t>
            </w:r>
          </w:p>
          <w:p w14:paraId="1ED3089B" w14:textId="77777777" w:rsidR="00116B1A" w:rsidRDefault="005876AA">
            <w:pPr>
              <w:pStyle w:val="TableParagraph"/>
              <w:spacing w:before="46"/>
              <w:rPr>
                <w:sz w:val="20"/>
              </w:rPr>
            </w:pPr>
            <w:r>
              <w:rPr>
                <w:color w:val="231F20"/>
                <w:w w:val="95"/>
                <w:sz w:val="20"/>
              </w:rPr>
              <w:t>protect</w:t>
            </w:r>
            <w:r>
              <w:rPr>
                <w:color w:val="231F20"/>
                <w:spacing w:val="4"/>
                <w:sz w:val="20"/>
              </w:rPr>
              <w:t xml:space="preserve"> </w:t>
            </w:r>
            <w:r>
              <w:rPr>
                <w:color w:val="231F20"/>
                <w:w w:val="95"/>
                <w:sz w:val="20"/>
              </w:rPr>
              <w:t>children</w:t>
            </w:r>
            <w:r>
              <w:rPr>
                <w:color w:val="231F20"/>
                <w:spacing w:val="4"/>
                <w:sz w:val="20"/>
              </w:rPr>
              <w:t xml:space="preserve"> </w:t>
            </w:r>
            <w:r>
              <w:rPr>
                <w:color w:val="231F20"/>
                <w:w w:val="95"/>
                <w:sz w:val="20"/>
              </w:rPr>
              <w:t>from</w:t>
            </w:r>
            <w:r>
              <w:rPr>
                <w:color w:val="231F20"/>
                <w:spacing w:val="5"/>
                <w:sz w:val="20"/>
              </w:rPr>
              <w:t xml:space="preserve"> </w:t>
            </w:r>
            <w:r>
              <w:rPr>
                <w:color w:val="231F20"/>
                <w:w w:val="95"/>
                <w:sz w:val="20"/>
              </w:rPr>
              <w:t>the</w:t>
            </w:r>
            <w:r>
              <w:rPr>
                <w:color w:val="231F20"/>
                <w:spacing w:val="4"/>
                <w:sz w:val="20"/>
              </w:rPr>
              <w:t xml:space="preserve"> </w:t>
            </w:r>
            <w:r>
              <w:rPr>
                <w:color w:val="231F20"/>
                <w:w w:val="95"/>
                <w:sz w:val="20"/>
              </w:rPr>
              <w:t>risk</w:t>
            </w:r>
            <w:r>
              <w:rPr>
                <w:color w:val="231F20"/>
                <w:spacing w:val="4"/>
                <w:sz w:val="20"/>
              </w:rPr>
              <w:t xml:space="preserve"> </w:t>
            </w:r>
            <w:r>
              <w:rPr>
                <w:color w:val="231F20"/>
                <w:w w:val="95"/>
                <w:sz w:val="20"/>
              </w:rPr>
              <w:t>of</w:t>
            </w:r>
            <w:r>
              <w:rPr>
                <w:color w:val="231F20"/>
                <w:spacing w:val="5"/>
                <w:sz w:val="20"/>
              </w:rPr>
              <w:t xml:space="preserve"> </w:t>
            </w:r>
            <w:r>
              <w:rPr>
                <w:color w:val="231F20"/>
                <w:w w:val="95"/>
                <w:sz w:val="20"/>
              </w:rPr>
              <w:t>sexual</w:t>
            </w:r>
            <w:r>
              <w:rPr>
                <w:color w:val="231F20"/>
                <w:spacing w:val="4"/>
                <w:sz w:val="20"/>
              </w:rPr>
              <w:t xml:space="preserve"> </w:t>
            </w:r>
            <w:r>
              <w:rPr>
                <w:color w:val="231F20"/>
                <w:spacing w:val="-2"/>
                <w:w w:val="95"/>
                <w:sz w:val="20"/>
              </w:rPr>
              <w:t>abuse.</w:t>
            </w:r>
          </w:p>
        </w:tc>
      </w:tr>
    </w:tbl>
    <w:p w14:paraId="1ED3089D" w14:textId="77777777" w:rsidR="00116B1A" w:rsidRDefault="00116B1A">
      <w:pPr>
        <w:rPr>
          <w:sz w:val="20"/>
        </w:rPr>
        <w:sectPr w:rsidR="00116B1A">
          <w:pgSz w:w="11910" w:h="16840"/>
          <w:pgMar w:top="1980" w:right="1020" w:bottom="940" w:left="740" w:header="788" w:footer="742" w:gutter="0"/>
          <w:cols w:space="720"/>
        </w:sectPr>
      </w:pPr>
    </w:p>
    <w:p w14:paraId="1ED3089E" w14:textId="77777777" w:rsidR="00116B1A" w:rsidRDefault="00116B1A">
      <w:pPr>
        <w:pStyle w:val="BodyText"/>
        <w:rPr>
          <w:sz w:val="20"/>
        </w:rPr>
      </w:pPr>
    </w:p>
    <w:p w14:paraId="1ED3089F"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8A2" w14:textId="77777777">
        <w:trPr>
          <w:trHeight w:val="681"/>
        </w:trPr>
        <w:tc>
          <w:tcPr>
            <w:tcW w:w="2373" w:type="dxa"/>
            <w:shd w:val="clear" w:color="auto" w:fill="E7EEF9"/>
          </w:tcPr>
          <w:p w14:paraId="1ED308A0" w14:textId="77777777" w:rsidR="00116B1A" w:rsidRDefault="005876AA">
            <w:pPr>
              <w:pStyle w:val="TableParagraph"/>
              <w:spacing w:before="122"/>
              <w:ind w:left="113"/>
              <w:rPr>
                <w:b/>
                <w:sz w:val="20"/>
              </w:rPr>
            </w:pPr>
            <w:bookmarkStart w:id="129" w:name="_bookmark57"/>
            <w:bookmarkEnd w:id="129"/>
            <w:r>
              <w:rPr>
                <w:b/>
                <w:color w:val="231F20"/>
                <w:spacing w:val="-2"/>
                <w:w w:val="105"/>
                <w:sz w:val="20"/>
              </w:rPr>
              <w:t>Chapter:</w:t>
            </w:r>
          </w:p>
        </w:tc>
        <w:tc>
          <w:tcPr>
            <w:tcW w:w="5817" w:type="dxa"/>
            <w:shd w:val="clear" w:color="auto" w:fill="E7EEF9"/>
          </w:tcPr>
          <w:p w14:paraId="1ED308A1" w14:textId="77777777" w:rsidR="00116B1A" w:rsidRDefault="005876AA">
            <w:pPr>
              <w:pStyle w:val="TableParagraph"/>
              <w:spacing w:before="122" w:line="254" w:lineRule="auto"/>
              <w:ind w:left="113" w:right="307"/>
              <w:rPr>
                <w:b/>
                <w:sz w:val="20"/>
              </w:rPr>
            </w:pPr>
            <w:r>
              <w:rPr>
                <w:b/>
                <w:color w:val="231F20"/>
                <w:spacing w:val="-2"/>
                <w:w w:val="105"/>
                <w:sz w:val="20"/>
              </w:rPr>
              <w:t>4</w:t>
            </w:r>
            <w:r>
              <w:rPr>
                <w:b/>
                <w:color w:val="231F20"/>
                <w:spacing w:val="-4"/>
                <w:w w:val="105"/>
                <w:sz w:val="20"/>
              </w:rPr>
              <w:t xml:space="preserve"> </w:t>
            </w:r>
            <w:r>
              <w:rPr>
                <w:b/>
                <w:color w:val="231F20"/>
                <w:spacing w:val="-2"/>
                <w:w w:val="105"/>
                <w:sz w:val="20"/>
              </w:rPr>
              <w:t>–</w:t>
            </w:r>
            <w:r>
              <w:rPr>
                <w:b/>
                <w:color w:val="231F20"/>
                <w:spacing w:val="-4"/>
                <w:w w:val="105"/>
                <w:sz w:val="20"/>
              </w:rPr>
              <w:t xml:space="preserve"> </w:t>
            </w:r>
            <w:r>
              <w:rPr>
                <w:b/>
                <w:color w:val="231F20"/>
                <w:spacing w:val="-2"/>
                <w:w w:val="105"/>
                <w:sz w:val="20"/>
              </w:rPr>
              <w:t>Royal</w:t>
            </w:r>
            <w:r>
              <w:rPr>
                <w:b/>
                <w:color w:val="231F20"/>
                <w:spacing w:val="-4"/>
                <w:w w:val="105"/>
                <w:sz w:val="20"/>
              </w:rPr>
              <w:t xml:space="preserve"> </w:t>
            </w:r>
            <w:r>
              <w:rPr>
                <w:b/>
                <w:color w:val="231F20"/>
                <w:spacing w:val="-2"/>
                <w:w w:val="105"/>
                <w:sz w:val="20"/>
              </w:rPr>
              <w:t>Commission</w:t>
            </w:r>
            <w:r>
              <w:rPr>
                <w:b/>
                <w:color w:val="231F20"/>
                <w:spacing w:val="-4"/>
                <w:w w:val="105"/>
                <w:sz w:val="20"/>
              </w:rPr>
              <w:t xml:space="preserve"> </w:t>
            </w:r>
            <w:r>
              <w:rPr>
                <w:b/>
                <w:color w:val="231F20"/>
                <w:spacing w:val="-2"/>
                <w:w w:val="105"/>
                <w:sz w:val="20"/>
              </w:rPr>
              <w:t>into</w:t>
            </w:r>
            <w:r>
              <w:rPr>
                <w:b/>
                <w:color w:val="231F20"/>
                <w:spacing w:val="-4"/>
                <w:w w:val="105"/>
                <w:sz w:val="20"/>
              </w:rPr>
              <w:t xml:space="preserve"> </w:t>
            </w:r>
            <w:r>
              <w:rPr>
                <w:b/>
                <w:color w:val="231F20"/>
                <w:spacing w:val="-2"/>
                <w:w w:val="105"/>
                <w:sz w:val="20"/>
              </w:rPr>
              <w:t>Institutional</w:t>
            </w:r>
            <w:r>
              <w:rPr>
                <w:b/>
                <w:color w:val="231F20"/>
                <w:spacing w:val="-4"/>
                <w:w w:val="105"/>
                <w:sz w:val="20"/>
              </w:rPr>
              <w:t xml:space="preserve"> </w:t>
            </w:r>
            <w:r>
              <w:rPr>
                <w:b/>
                <w:color w:val="231F20"/>
                <w:spacing w:val="-2"/>
                <w:w w:val="105"/>
                <w:sz w:val="20"/>
              </w:rPr>
              <w:t>Responses</w:t>
            </w:r>
            <w:r>
              <w:rPr>
                <w:b/>
                <w:color w:val="231F20"/>
                <w:spacing w:val="-4"/>
                <w:w w:val="105"/>
                <w:sz w:val="20"/>
              </w:rPr>
              <w:t xml:space="preserve"> </w:t>
            </w:r>
            <w:r>
              <w:rPr>
                <w:b/>
                <w:color w:val="231F20"/>
                <w:spacing w:val="-2"/>
                <w:w w:val="105"/>
                <w:sz w:val="20"/>
              </w:rPr>
              <w:t>to</w:t>
            </w:r>
            <w:r>
              <w:rPr>
                <w:b/>
                <w:color w:val="231F20"/>
                <w:spacing w:val="-4"/>
                <w:w w:val="105"/>
                <w:sz w:val="20"/>
              </w:rPr>
              <w:t xml:space="preserve"> </w:t>
            </w:r>
            <w:r>
              <w:rPr>
                <w:b/>
                <w:color w:val="231F20"/>
                <w:spacing w:val="-2"/>
                <w:w w:val="105"/>
                <w:sz w:val="20"/>
              </w:rPr>
              <w:t xml:space="preserve">Child </w:t>
            </w:r>
            <w:r>
              <w:rPr>
                <w:b/>
                <w:color w:val="231F20"/>
                <w:w w:val="105"/>
                <w:sz w:val="20"/>
              </w:rPr>
              <w:t>Sexual</w:t>
            </w:r>
            <w:r>
              <w:rPr>
                <w:b/>
                <w:color w:val="231F20"/>
                <w:spacing w:val="-10"/>
                <w:w w:val="105"/>
                <w:sz w:val="20"/>
              </w:rPr>
              <w:t xml:space="preserve"> </w:t>
            </w:r>
            <w:r>
              <w:rPr>
                <w:b/>
                <w:color w:val="231F20"/>
                <w:w w:val="105"/>
                <w:sz w:val="20"/>
              </w:rPr>
              <w:t>Abuse</w:t>
            </w:r>
          </w:p>
        </w:tc>
      </w:tr>
      <w:tr w:rsidR="00116B1A" w14:paraId="1ED308A5" w14:textId="77777777">
        <w:trPr>
          <w:trHeight w:val="421"/>
        </w:trPr>
        <w:tc>
          <w:tcPr>
            <w:tcW w:w="2373" w:type="dxa"/>
            <w:shd w:val="clear" w:color="auto" w:fill="E7EEF9"/>
          </w:tcPr>
          <w:p w14:paraId="1ED308A3"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8A4" w14:textId="77777777" w:rsidR="00116B1A" w:rsidRDefault="005876AA">
            <w:pPr>
              <w:pStyle w:val="TableParagraph"/>
              <w:spacing w:before="122"/>
              <w:ind w:left="113"/>
              <w:rPr>
                <w:b/>
                <w:sz w:val="20"/>
              </w:rPr>
            </w:pPr>
            <w:r>
              <w:rPr>
                <w:b/>
                <w:color w:val="231F20"/>
                <w:sz w:val="20"/>
              </w:rPr>
              <w:t>4.2</w:t>
            </w:r>
            <w:r>
              <w:rPr>
                <w:b/>
                <w:color w:val="231F20"/>
                <w:spacing w:val="7"/>
                <w:sz w:val="20"/>
              </w:rPr>
              <w:t xml:space="preserve"> </w:t>
            </w:r>
            <w:r>
              <w:rPr>
                <w:b/>
                <w:color w:val="231F20"/>
                <w:sz w:val="20"/>
              </w:rPr>
              <w:t>–</w:t>
            </w:r>
            <w:r>
              <w:rPr>
                <w:b/>
                <w:color w:val="231F20"/>
                <w:spacing w:val="8"/>
                <w:sz w:val="20"/>
              </w:rPr>
              <w:t xml:space="preserve"> </w:t>
            </w:r>
            <w:r>
              <w:rPr>
                <w:b/>
                <w:color w:val="231F20"/>
                <w:sz w:val="20"/>
              </w:rPr>
              <w:t>Updating</w:t>
            </w:r>
            <w:r>
              <w:rPr>
                <w:b/>
                <w:color w:val="231F20"/>
                <w:spacing w:val="7"/>
                <w:sz w:val="20"/>
              </w:rPr>
              <w:t xml:space="preserve"> </w:t>
            </w:r>
            <w:r>
              <w:rPr>
                <w:b/>
                <w:color w:val="231F20"/>
                <w:sz w:val="20"/>
              </w:rPr>
              <w:t>record</w:t>
            </w:r>
            <w:r>
              <w:rPr>
                <w:b/>
                <w:color w:val="231F20"/>
                <w:spacing w:val="8"/>
                <w:sz w:val="20"/>
              </w:rPr>
              <w:t xml:space="preserve"> </w:t>
            </w:r>
            <w:r>
              <w:rPr>
                <w:b/>
                <w:color w:val="231F20"/>
                <w:sz w:val="20"/>
              </w:rPr>
              <w:t>keeping</w:t>
            </w:r>
            <w:r>
              <w:rPr>
                <w:b/>
                <w:color w:val="231F20"/>
                <w:spacing w:val="7"/>
                <w:sz w:val="20"/>
              </w:rPr>
              <w:t xml:space="preserve"> </w:t>
            </w:r>
            <w:r>
              <w:rPr>
                <w:b/>
                <w:color w:val="231F20"/>
                <w:spacing w:val="-2"/>
                <w:sz w:val="20"/>
              </w:rPr>
              <w:t>requirements</w:t>
            </w:r>
          </w:p>
        </w:tc>
      </w:tr>
      <w:tr w:rsidR="00116B1A" w14:paraId="1ED308AA" w14:textId="77777777">
        <w:trPr>
          <w:trHeight w:val="2161"/>
        </w:trPr>
        <w:tc>
          <w:tcPr>
            <w:tcW w:w="2373" w:type="dxa"/>
            <w:shd w:val="clear" w:color="auto" w:fill="E7EEF9"/>
          </w:tcPr>
          <w:p w14:paraId="1ED308A6"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8A7" w14:textId="77777777" w:rsidR="00116B1A" w:rsidRDefault="005876AA">
            <w:pPr>
              <w:pStyle w:val="TableParagraph"/>
              <w:spacing w:before="122" w:line="285" w:lineRule="auto"/>
              <w:ind w:left="113" w:right="101"/>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b/>
                <w:color w:val="231F20"/>
                <w:sz w:val="20"/>
              </w:rPr>
              <w:t>–</w:t>
            </w:r>
            <w:r>
              <w:rPr>
                <w:b/>
                <w:color w:val="231F20"/>
                <w:spacing w:val="-11"/>
                <w:sz w:val="20"/>
              </w:rPr>
              <w:t xml:space="preserve"> </w:t>
            </w:r>
            <w:r>
              <w:rPr>
                <w:color w:val="231F20"/>
                <w:sz w:val="20"/>
              </w:rPr>
              <w:t>Improved</w:t>
            </w:r>
            <w:r>
              <w:rPr>
                <w:color w:val="231F20"/>
                <w:spacing w:val="-11"/>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assist</w:t>
            </w:r>
            <w:r>
              <w:rPr>
                <w:color w:val="231F20"/>
                <w:spacing w:val="-11"/>
                <w:sz w:val="20"/>
              </w:rPr>
              <w:t xml:space="preserve"> </w:t>
            </w:r>
            <w:r>
              <w:rPr>
                <w:color w:val="231F20"/>
                <w:sz w:val="20"/>
              </w:rPr>
              <w:t>providers</w:t>
            </w:r>
            <w:r>
              <w:rPr>
                <w:color w:val="231F20"/>
                <w:spacing w:val="-11"/>
                <w:sz w:val="20"/>
              </w:rPr>
              <w:t xml:space="preserve"> </w:t>
            </w:r>
            <w:r>
              <w:rPr>
                <w:color w:val="231F20"/>
                <w:sz w:val="20"/>
              </w:rPr>
              <w:t>on</w:t>
            </w:r>
            <w:r>
              <w:rPr>
                <w:color w:val="231F20"/>
                <w:spacing w:val="-11"/>
                <w:sz w:val="20"/>
              </w:rPr>
              <w:t xml:space="preserve"> </w:t>
            </w:r>
            <w:r>
              <w:rPr>
                <w:color w:val="231F20"/>
                <w:sz w:val="20"/>
              </w:rPr>
              <w:t>record</w:t>
            </w:r>
            <w:r>
              <w:rPr>
                <w:color w:val="231F20"/>
                <w:spacing w:val="-11"/>
                <w:sz w:val="20"/>
              </w:rPr>
              <w:t xml:space="preserve"> </w:t>
            </w:r>
            <w:r>
              <w:rPr>
                <w:color w:val="231F20"/>
                <w:sz w:val="20"/>
              </w:rPr>
              <w:t xml:space="preserve">keeping, utilising existing best practice instructions developed by relevant </w:t>
            </w:r>
            <w:r>
              <w:rPr>
                <w:color w:val="231F20"/>
                <w:w w:val="95"/>
                <w:sz w:val="20"/>
              </w:rPr>
              <w:t xml:space="preserve">Commonwealth, State and Territory Archive Authorities (for example,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Archives</w:t>
            </w:r>
            <w:r>
              <w:rPr>
                <w:color w:val="231F20"/>
                <w:spacing w:val="-4"/>
                <w:sz w:val="20"/>
              </w:rPr>
              <w:t xml:space="preserve"> </w:t>
            </w:r>
            <w:r>
              <w:rPr>
                <w:color w:val="231F20"/>
                <w:sz w:val="20"/>
              </w:rPr>
              <w:t>of</w:t>
            </w:r>
            <w:r>
              <w:rPr>
                <w:color w:val="231F20"/>
                <w:spacing w:val="-4"/>
                <w:sz w:val="20"/>
              </w:rPr>
              <w:t xml:space="preserve"> </w:t>
            </w:r>
            <w:r>
              <w:rPr>
                <w:color w:val="231F20"/>
                <w:sz w:val="20"/>
              </w:rPr>
              <w:t>Australia</w:t>
            </w:r>
            <w:r>
              <w:rPr>
                <w:color w:val="231F20"/>
                <w:spacing w:val="-4"/>
                <w:sz w:val="20"/>
              </w:rPr>
              <w:t xml:space="preserve"> </w:t>
            </w:r>
            <w:r>
              <w:rPr>
                <w:color w:val="231F20"/>
                <w:sz w:val="20"/>
              </w:rPr>
              <w:t>General</w:t>
            </w:r>
            <w:r>
              <w:rPr>
                <w:color w:val="231F20"/>
                <w:spacing w:val="-4"/>
                <w:sz w:val="20"/>
              </w:rPr>
              <w:t xml:space="preserve"> </w:t>
            </w:r>
            <w:r>
              <w:rPr>
                <w:color w:val="231F20"/>
                <w:sz w:val="20"/>
              </w:rPr>
              <w:t>Records</w:t>
            </w:r>
            <w:r>
              <w:rPr>
                <w:color w:val="231F20"/>
                <w:spacing w:val="-4"/>
                <w:sz w:val="20"/>
              </w:rPr>
              <w:t xml:space="preserve"> </w:t>
            </w:r>
            <w:r>
              <w:rPr>
                <w:color w:val="231F20"/>
                <w:sz w:val="20"/>
              </w:rPr>
              <w:t>Authority</w:t>
            </w:r>
            <w:r>
              <w:rPr>
                <w:color w:val="231F20"/>
                <w:spacing w:val="-4"/>
                <w:sz w:val="20"/>
              </w:rPr>
              <w:t xml:space="preserve"> </w:t>
            </w:r>
            <w:r>
              <w:rPr>
                <w:color w:val="231F20"/>
                <w:sz w:val="20"/>
              </w:rPr>
              <w:t>41)</w:t>
            </w:r>
          </w:p>
          <w:p w14:paraId="1ED308A8" w14:textId="77777777" w:rsidR="00116B1A" w:rsidRDefault="005876AA">
            <w:pPr>
              <w:pStyle w:val="TableParagraph"/>
              <w:spacing w:before="0" w:line="285" w:lineRule="auto"/>
              <w:ind w:left="113" w:right="307"/>
              <w:rPr>
                <w:sz w:val="20"/>
              </w:rPr>
            </w:pPr>
            <w:r>
              <w:rPr>
                <w:color w:val="231F20"/>
                <w:w w:val="95"/>
                <w:sz w:val="20"/>
              </w:rPr>
              <w:t xml:space="preserve">as per Recommendation 8.3, along with the five high-level record </w:t>
            </w:r>
            <w:r>
              <w:rPr>
                <w:color w:val="231F20"/>
                <w:sz w:val="20"/>
              </w:rPr>
              <w:t>keeping principles recommended by the Royal Commission in</w:t>
            </w:r>
          </w:p>
          <w:p w14:paraId="1ED308A9" w14:textId="77777777" w:rsidR="00116B1A" w:rsidRDefault="005876AA">
            <w:pPr>
              <w:pStyle w:val="TableParagraph"/>
              <w:spacing w:before="0" w:line="243" w:lineRule="exact"/>
              <w:ind w:left="113"/>
              <w:rPr>
                <w:sz w:val="20"/>
              </w:rPr>
            </w:pPr>
            <w:r>
              <w:rPr>
                <w:color w:val="231F20"/>
                <w:spacing w:val="-2"/>
                <w:sz w:val="20"/>
              </w:rPr>
              <w:t>Recommendation</w:t>
            </w:r>
            <w:r>
              <w:rPr>
                <w:color w:val="231F20"/>
                <w:spacing w:val="15"/>
                <w:sz w:val="20"/>
              </w:rPr>
              <w:t xml:space="preserve"> </w:t>
            </w:r>
            <w:r>
              <w:rPr>
                <w:color w:val="231F20"/>
                <w:spacing w:val="-4"/>
                <w:sz w:val="20"/>
              </w:rPr>
              <w:t>8.4.</w:t>
            </w:r>
          </w:p>
        </w:tc>
      </w:tr>
    </w:tbl>
    <w:p w14:paraId="1ED308AB" w14:textId="77777777" w:rsidR="00116B1A" w:rsidRDefault="00116B1A">
      <w:pPr>
        <w:pStyle w:val="BodyText"/>
        <w:spacing w:before="6"/>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8AD" w14:textId="77777777">
        <w:trPr>
          <w:trHeight w:val="408"/>
        </w:trPr>
        <w:tc>
          <w:tcPr>
            <w:tcW w:w="8210" w:type="dxa"/>
            <w:shd w:val="clear" w:color="auto" w:fill="1895D3"/>
          </w:tcPr>
          <w:p w14:paraId="1ED308AC"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8B4" w14:textId="77777777">
        <w:trPr>
          <w:trHeight w:val="7584"/>
        </w:trPr>
        <w:tc>
          <w:tcPr>
            <w:tcW w:w="8210" w:type="dxa"/>
            <w:tcBorders>
              <w:left w:val="single" w:sz="4" w:space="0" w:color="1895D3"/>
              <w:right w:val="single" w:sz="4" w:space="0" w:color="1895D3"/>
            </w:tcBorders>
          </w:tcPr>
          <w:p w14:paraId="1ED308AE" w14:textId="77777777" w:rsidR="00116B1A" w:rsidRDefault="005876AA">
            <w:pPr>
              <w:pStyle w:val="TableParagraph"/>
              <w:spacing w:line="285" w:lineRule="auto"/>
              <w:rPr>
                <w:sz w:val="11"/>
              </w:rPr>
            </w:pPr>
            <w:r>
              <w:rPr>
                <w:color w:val="231F20"/>
                <w:spacing w:val="-2"/>
                <w:sz w:val="20"/>
              </w:rPr>
              <w:t>The</w:t>
            </w:r>
            <w:r>
              <w:rPr>
                <w:color w:val="231F20"/>
                <w:spacing w:val="-4"/>
                <w:sz w:val="20"/>
              </w:rPr>
              <w:t xml:space="preserve"> </w:t>
            </w:r>
            <w:r>
              <w:rPr>
                <w:color w:val="231F20"/>
                <w:spacing w:val="-2"/>
                <w:sz w:val="20"/>
              </w:rPr>
              <w:t>Royal</w:t>
            </w:r>
            <w:r>
              <w:rPr>
                <w:color w:val="231F20"/>
                <w:spacing w:val="-4"/>
                <w:sz w:val="20"/>
              </w:rPr>
              <w:t xml:space="preserve"> </w:t>
            </w:r>
            <w:r>
              <w:rPr>
                <w:color w:val="231F20"/>
                <w:spacing w:val="-2"/>
                <w:sz w:val="20"/>
              </w:rPr>
              <w:t>Commission</w:t>
            </w:r>
            <w:r>
              <w:rPr>
                <w:color w:val="231F20"/>
                <w:spacing w:val="-4"/>
                <w:sz w:val="20"/>
              </w:rPr>
              <w:t xml:space="preserve"> </w:t>
            </w:r>
            <w:r>
              <w:rPr>
                <w:color w:val="231F20"/>
                <w:spacing w:val="-2"/>
                <w:sz w:val="20"/>
              </w:rPr>
              <w:t>found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many</w:t>
            </w:r>
            <w:r>
              <w:rPr>
                <w:color w:val="231F20"/>
                <w:spacing w:val="-4"/>
                <w:sz w:val="20"/>
              </w:rPr>
              <w:t xml:space="preserve"> </w:t>
            </w:r>
            <w:r>
              <w:rPr>
                <w:color w:val="231F20"/>
                <w:spacing w:val="-2"/>
                <w:sz w:val="20"/>
              </w:rPr>
              <w:t>survivors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sexual</w:t>
            </w:r>
            <w:r>
              <w:rPr>
                <w:color w:val="231F20"/>
                <w:spacing w:val="-4"/>
                <w:sz w:val="20"/>
              </w:rPr>
              <w:t xml:space="preserve"> </w:t>
            </w:r>
            <w:r>
              <w:rPr>
                <w:color w:val="231F20"/>
                <w:spacing w:val="-2"/>
                <w:sz w:val="20"/>
              </w:rPr>
              <w:t>abuse</w:t>
            </w:r>
            <w:r>
              <w:rPr>
                <w:color w:val="231F20"/>
                <w:spacing w:val="-4"/>
                <w:sz w:val="20"/>
              </w:rPr>
              <w:t xml:space="preserve"> </w:t>
            </w:r>
            <w:r>
              <w:rPr>
                <w:color w:val="231F20"/>
                <w:spacing w:val="-2"/>
                <w:sz w:val="20"/>
              </w:rPr>
              <w:t>could</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access</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institutional records</w:t>
            </w:r>
            <w:r>
              <w:rPr>
                <w:color w:val="231F20"/>
                <w:spacing w:val="-11"/>
                <w:sz w:val="20"/>
              </w:rPr>
              <w:t xml:space="preserve"> </w:t>
            </w:r>
            <w:r>
              <w:rPr>
                <w:color w:val="231F20"/>
                <w:spacing w:val="-2"/>
                <w:sz w:val="20"/>
              </w:rPr>
              <w:t>of</w:t>
            </w:r>
            <w:r>
              <w:rPr>
                <w:color w:val="231F20"/>
                <w:spacing w:val="-11"/>
                <w:sz w:val="20"/>
              </w:rPr>
              <w:t xml:space="preserve"> </w:t>
            </w:r>
            <w:r>
              <w:rPr>
                <w:color w:val="231F20"/>
                <w:spacing w:val="-2"/>
                <w:sz w:val="20"/>
              </w:rPr>
              <w:t>incidents</w:t>
            </w:r>
            <w:r>
              <w:rPr>
                <w:color w:val="231F20"/>
                <w:spacing w:val="-11"/>
                <w:sz w:val="20"/>
              </w:rPr>
              <w:t xml:space="preserve"> </w:t>
            </w:r>
            <w:r>
              <w:rPr>
                <w:color w:val="231F20"/>
                <w:spacing w:val="-2"/>
                <w:sz w:val="20"/>
              </w:rPr>
              <w:t>and/or</w:t>
            </w:r>
            <w:r>
              <w:rPr>
                <w:color w:val="231F20"/>
                <w:spacing w:val="-11"/>
                <w:sz w:val="20"/>
              </w:rPr>
              <w:t xml:space="preserve"> </w:t>
            </w:r>
            <w:r>
              <w:rPr>
                <w:color w:val="231F20"/>
                <w:spacing w:val="-2"/>
                <w:sz w:val="20"/>
              </w:rPr>
              <w:t>allegations</w:t>
            </w:r>
            <w:r>
              <w:rPr>
                <w:color w:val="231F20"/>
                <w:spacing w:val="-11"/>
                <w:sz w:val="20"/>
              </w:rPr>
              <w:t xml:space="preserve"> </w:t>
            </w:r>
            <w:r>
              <w:rPr>
                <w:color w:val="231F20"/>
                <w:spacing w:val="-2"/>
                <w:sz w:val="20"/>
              </w:rPr>
              <w:t>during</w:t>
            </w:r>
            <w:r>
              <w:rPr>
                <w:color w:val="231F20"/>
                <w:spacing w:val="-11"/>
                <w:sz w:val="20"/>
              </w:rPr>
              <w:t xml:space="preserve"> </w:t>
            </w:r>
            <w:r>
              <w:rPr>
                <w:color w:val="231F20"/>
                <w:spacing w:val="-2"/>
                <w:sz w:val="20"/>
              </w:rPr>
              <w:t>their</w:t>
            </w:r>
            <w:r>
              <w:rPr>
                <w:color w:val="231F20"/>
                <w:spacing w:val="-11"/>
                <w:sz w:val="20"/>
              </w:rPr>
              <w:t xml:space="preserve"> </w:t>
            </w:r>
            <w:r>
              <w:rPr>
                <w:color w:val="231F20"/>
                <w:spacing w:val="-2"/>
                <w:sz w:val="20"/>
              </w:rPr>
              <w:t>time</w:t>
            </w:r>
            <w:r>
              <w:rPr>
                <w:color w:val="231F20"/>
                <w:spacing w:val="-11"/>
                <w:sz w:val="20"/>
              </w:rPr>
              <w:t xml:space="preserve"> </w:t>
            </w:r>
            <w:r>
              <w:rPr>
                <w:color w:val="231F20"/>
                <w:spacing w:val="-2"/>
                <w:sz w:val="20"/>
              </w:rPr>
              <w:t>in</w:t>
            </w:r>
            <w:r>
              <w:rPr>
                <w:color w:val="231F20"/>
                <w:spacing w:val="-11"/>
                <w:sz w:val="20"/>
              </w:rPr>
              <w:t xml:space="preserve"> </w:t>
            </w:r>
            <w:r>
              <w:rPr>
                <w:color w:val="231F20"/>
                <w:spacing w:val="-2"/>
                <w:sz w:val="20"/>
              </w:rPr>
              <w:t>care</w:t>
            </w:r>
            <w:r>
              <w:rPr>
                <w:color w:val="231F20"/>
                <w:spacing w:val="-11"/>
                <w:sz w:val="20"/>
              </w:rPr>
              <w:t xml:space="preserve"> </w:t>
            </w:r>
            <w:r>
              <w:rPr>
                <w:color w:val="231F20"/>
                <w:spacing w:val="-2"/>
                <w:sz w:val="20"/>
              </w:rPr>
              <w:t>settings,</w:t>
            </w:r>
            <w:r>
              <w:rPr>
                <w:color w:val="231F20"/>
                <w:spacing w:val="-11"/>
                <w:sz w:val="20"/>
              </w:rPr>
              <w:t xml:space="preserve"> </w:t>
            </w:r>
            <w:r>
              <w:rPr>
                <w:color w:val="231F20"/>
                <w:spacing w:val="-2"/>
                <w:sz w:val="20"/>
              </w:rPr>
              <w:t>either</w:t>
            </w:r>
            <w:r>
              <w:rPr>
                <w:color w:val="231F20"/>
                <w:spacing w:val="-11"/>
                <w:sz w:val="20"/>
              </w:rPr>
              <w:t xml:space="preserve"> </w:t>
            </w:r>
            <w:r>
              <w:rPr>
                <w:color w:val="231F20"/>
                <w:spacing w:val="-2"/>
                <w:sz w:val="20"/>
              </w:rPr>
              <w:t>as</w:t>
            </w:r>
            <w:r>
              <w:rPr>
                <w:color w:val="231F20"/>
                <w:spacing w:val="-11"/>
                <w:sz w:val="20"/>
              </w:rPr>
              <w:t xml:space="preserve"> </w:t>
            </w:r>
            <w:r>
              <w:rPr>
                <w:color w:val="231F20"/>
                <w:spacing w:val="-2"/>
                <w:sz w:val="20"/>
              </w:rPr>
              <w:t>a</w:t>
            </w:r>
            <w:r>
              <w:rPr>
                <w:color w:val="231F20"/>
                <w:spacing w:val="-11"/>
                <w:sz w:val="20"/>
              </w:rPr>
              <w:t xml:space="preserve"> </w:t>
            </w:r>
            <w:r>
              <w:rPr>
                <w:color w:val="231F20"/>
                <w:spacing w:val="-2"/>
                <w:sz w:val="20"/>
              </w:rPr>
              <w:t>result</w:t>
            </w:r>
            <w:r>
              <w:rPr>
                <w:color w:val="231F20"/>
                <w:spacing w:val="-11"/>
                <w:sz w:val="20"/>
              </w:rPr>
              <w:t xml:space="preserve"> </w:t>
            </w:r>
            <w:r>
              <w:rPr>
                <w:color w:val="231F20"/>
                <w:spacing w:val="-2"/>
                <w:sz w:val="20"/>
              </w:rPr>
              <w:t>of</w:t>
            </w:r>
            <w:r>
              <w:rPr>
                <w:color w:val="231F20"/>
                <w:spacing w:val="-11"/>
                <w:sz w:val="20"/>
              </w:rPr>
              <w:t xml:space="preserve"> </w:t>
            </w:r>
            <w:r>
              <w:rPr>
                <w:color w:val="231F20"/>
                <w:spacing w:val="-2"/>
                <w:sz w:val="20"/>
              </w:rPr>
              <w:t>poor recordkeeping</w:t>
            </w:r>
            <w:r>
              <w:rPr>
                <w:color w:val="231F20"/>
                <w:spacing w:val="-13"/>
                <w:sz w:val="20"/>
              </w:rPr>
              <w:t xml:space="preserve"> </w:t>
            </w:r>
            <w:r>
              <w:rPr>
                <w:color w:val="231F20"/>
                <w:spacing w:val="-2"/>
                <w:sz w:val="20"/>
              </w:rPr>
              <w:t>practice,</w:t>
            </w:r>
            <w:r>
              <w:rPr>
                <w:color w:val="231F20"/>
                <w:spacing w:val="-11"/>
                <w:sz w:val="20"/>
              </w:rPr>
              <w:t xml:space="preserve"> </w:t>
            </w:r>
            <w:r>
              <w:rPr>
                <w:color w:val="231F20"/>
                <w:spacing w:val="-2"/>
                <w:sz w:val="20"/>
              </w:rPr>
              <w:t>retrieval</w:t>
            </w:r>
            <w:r>
              <w:rPr>
                <w:color w:val="231F20"/>
                <w:spacing w:val="-11"/>
                <w:sz w:val="20"/>
              </w:rPr>
              <w:t xml:space="preserve"> </w:t>
            </w:r>
            <w:r>
              <w:rPr>
                <w:color w:val="231F20"/>
                <w:spacing w:val="-2"/>
                <w:sz w:val="20"/>
              </w:rPr>
              <w:t>processes,</w:t>
            </w:r>
            <w:r>
              <w:rPr>
                <w:color w:val="231F20"/>
                <w:spacing w:val="-11"/>
                <w:sz w:val="20"/>
              </w:rPr>
              <w:t xml:space="preserve"> </w:t>
            </w:r>
            <w:r>
              <w:rPr>
                <w:color w:val="231F20"/>
                <w:spacing w:val="-2"/>
                <w:sz w:val="20"/>
              </w:rPr>
              <w:t>or</w:t>
            </w:r>
            <w:r>
              <w:rPr>
                <w:color w:val="231F20"/>
                <w:spacing w:val="-11"/>
                <w:sz w:val="20"/>
              </w:rPr>
              <w:t xml:space="preserve"> </w:t>
            </w:r>
            <w:r>
              <w:rPr>
                <w:color w:val="231F20"/>
                <w:spacing w:val="-2"/>
                <w:sz w:val="20"/>
              </w:rPr>
              <w:t>because</w:t>
            </w:r>
            <w:r>
              <w:rPr>
                <w:color w:val="231F20"/>
                <w:spacing w:val="-11"/>
                <w:sz w:val="20"/>
              </w:rPr>
              <w:t xml:space="preserve"> </w:t>
            </w:r>
            <w:r>
              <w:rPr>
                <w:color w:val="231F20"/>
                <w:spacing w:val="-2"/>
                <w:sz w:val="20"/>
              </w:rPr>
              <w:t>the</w:t>
            </w:r>
            <w:r>
              <w:rPr>
                <w:color w:val="231F20"/>
                <w:spacing w:val="-11"/>
                <w:sz w:val="20"/>
              </w:rPr>
              <w:t xml:space="preserve"> </w:t>
            </w:r>
            <w:r>
              <w:rPr>
                <w:color w:val="231F20"/>
                <w:spacing w:val="-2"/>
                <w:sz w:val="20"/>
              </w:rPr>
              <w:t>records</w:t>
            </w:r>
            <w:r>
              <w:rPr>
                <w:color w:val="231F20"/>
                <w:spacing w:val="-11"/>
                <w:sz w:val="20"/>
              </w:rPr>
              <w:t xml:space="preserve"> </w:t>
            </w:r>
            <w:r>
              <w:rPr>
                <w:color w:val="231F20"/>
                <w:spacing w:val="-2"/>
                <w:sz w:val="20"/>
              </w:rPr>
              <w:t>no</w:t>
            </w:r>
            <w:r>
              <w:rPr>
                <w:color w:val="231F20"/>
                <w:spacing w:val="-11"/>
                <w:sz w:val="20"/>
              </w:rPr>
              <w:t xml:space="preserve"> </w:t>
            </w:r>
            <w:r>
              <w:rPr>
                <w:color w:val="231F20"/>
                <w:spacing w:val="-2"/>
                <w:sz w:val="20"/>
              </w:rPr>
              <w:t>longer</w:t>
            </w:r>
            <w:r>
              <w:rPr>
                <w:color w:val="231F20"/>
                <w:spacing w:val="-11"/>
                <w:sz w:val="20"/>
              </w:rPr>
              <w:t xml:space="preserve"> </w:t>
            </w:r>
            <w:r>
              <w:rPr>
                <w:color w:val="231F20"/>
                <w:spacing w:val="-2"/>
                <w:sz w:val="20"/>
              </w:rPr>
              <w:t>existed.</w:t>
            </w:r>
            <w:r>
              <w:rPr>
                <w:color w:val="231F20"/>
                <w:spacing w:val="-11"/>
                <w:sz w:val="20"/>
              </w:rPr>
              <w:t xml:space="preserve"> </w:t>
            </w:r>
            <w:r>
              <w:rPr>
                <w:color w:val="231F20"/>
                <w:spacing w:val="-2"/>
                <w:sz w:val="20"/>
              </w:rPr>
              <w:t>This</w:t>
            </w:r>
            <w:r>
              <w:rPr>
                <w:color w:val="231F20"/>
                <w:spacing w:val="-11"/>
                <w:sz w:val="20"/>
              </w:rPr>
              <w:t xml:space="preserve"> </w:t>
            </w:r>
            <w:r>
              <w:rPr>
                <w:color w:val="231F20"/>
                <w:spacing w:val="-2"/>
                <w:sz w:val="20"/>
              </w:rPr>
              <w:t>meant</w:t>
            </w:r>
            <w:r>
              <w:rPr>
                <w:color w:val="231F20"/>
                <w:spacing w:val="-11"/>
                <w:sz w:val="20"/>
              </w:rPr>
              <w:t xml:space="preserve"> </w:t>
            </w:r>
            <w:r>
              <w:rPr>
                <w:color w:val="231F20"/>
                <w:spacing w:val="-2"/>
                <w:sz w:val="20"/>
              </w:rPr>
              <w:t xml:space="preserve">that </w:t>
            </w:r>
            <w:r>
              <w:rPr>
                <w:color w:val="231F20"/>
                <w:w w:val="95"/>
                <w:sz w:val="20"/>
              </w:rPr>
              <w:t>survivors</w:t>
            </w:r>
            <w:r>
              <w:rPr>
                <w:color w:val="231F20"/>
                <w:spacing w:val="-3"/>
                <w:w w:val="95"/>
                <w:sz w:val="20"/>
              </w:rPr>
              <w:t xml:space="preserve"> </w:t>
            </w:r>
            <w:r>
              <w:rPr>
                <w:color w:val="231F20"/>
                <w:w w:val="95"/>
                <w:sz w:val="20"/>
              </w:rPr>
              <w:t>had</w:t>
            </w:r>
            <w:r>
              <w:rPr>
                <w:color w:val="231F20"/>
                <w:spacing w:val="-3"/>
                <w:w w:val="95"/>
                <w:sz w:val="20"/>
              </w:rPr>
              <w:t xml:space="preserve"> </w:t>
            </w:r>
            <w:r>
              <w:rPr>
                <w:color w:val="231F20"/>
                <w:w w:val="95"/>
                <w:sz w:val="20"/>
              </w:rPr>
              <w:t>to</w:t>
            </w:r>
            <w:r>
              <w:rPr>
                <w:color w:val="231F20"/>
                <w:spacing w:val="-3"/>
                <w:w w:val="95"/>
                <w:sz w:val="20"/>
              </w:rPr>
              <w:t xml:space="preserve"> </w:t>
            </w:r>
            <w:r>
              <w:rPr>
                <w:color w:val="231F20"/>
                <w:w w:val="95"/>
                <w:sz w:val="20"/>
              </w:rPr>
              <w:t>seek</w:t>
            </w:r>
            <w:r>
              <w:rPr>
                <w:color w:val="231F20"/>
                <w:spacing w:val="-3"/>
                <w:w w:val="95"/>
                <w:sz w:val="20"/>
              </w:rPr>
              <w:t xml:space="preserve"> </w:t>
            </w:r>
            <w:r>
              <w:rPr>
                <w:color w:val="231F20"/>
                <w:w w:val="95"/>
                <w:sz w:val="20"/>
              </w:rPr>
              <w:t>alternative</w:t>
            </w:r>
            <w:r>
              <w:rPr>
                <w:color w:val="231F20"/>
                <w:spacing w:val="-3"/>
                <w:w w:val="95"/>
                <w:sz w:val="20"/>
              </w:rPr>
              <w:t xml:space="preserve"> </w:t>
            </w:r>
            <w:r>
              <w:rPr>
                <w:color w:val="231F20"/>
                <w:w w:val="95"/>
                <w:sz w:val="20"/>
              </w:rPr>
              <w:t>solutions</w:t>
            </w:r>
            <w:r>
              <w:rPr>
                <w:color w:val="231F20"/>
                <w:spacing w:val="-3"/>
                <w:w w:val="95"/>
                <w:sz w:val="20"/>
              </w:rPr>
              <w:t xml:space="preserve"> </w:t>
            </w:r>
            <w:r>
              <w:rPr>
                <w:color w:val="231F20"/>
                <w:w w:val="95"/>
                <w:sz w:val="20"/>
              </w:rPr>
              <w:t>to</w:t>
            </w:r>
            <w:r>
              <w:rPr>
                <w:color w:val="231F20"/>
                <w:spacing w:val="-3"/>
                <w:w w:val="95"/>
                <w:sz w:val="20"/>
              </w:rPr>
              <w:t xml:space="preserve"> </w:t>
            </w:r>
            <w:r>
              <w:rPr>
                <w:color w:val="231F20"/>
                <w:w w:val="95"/>
                <w:sz w:val="20"/>
              </w:rPr>
              <w:t>obtain</w:t>
            </w:r>
            <w:r>
              <w:rPr>
                <w:color w:val="231F20"/>
                <w:spacing w:val="-3"/>
                <w:w w:val="95"/>
                <w:sz w:val="20"/>
              </w:rPr>
              <w:t xml:space="preserve"> </w:t>
            </w:r>
            <w:r>
              <w:rPr>
                <w:color w:val="231F20"/>
                <w:w w:val="95"/>
                <w:sz w:val="20"/>
              </w:rPr>
              <w:t>basic</w:t>
            </w:r>
            <w:r>
              <w:rPr>
                <w:color w:val="231F20"/>
                <w:spacing w:val="-3"/>
                <w:w w:val="95"/>
                <w:sz w:val="20"/>
              </w:rPr>
              <w:t xml:space="preserve"> </w:t>
            </w:r>
            <w:r>
              <w:rPr>
                <w:color w:val="231F20"/>
                <w:w w:val="95"/>
                <w:sz w:val="20"/>
              </w:rPr>
              <w:t>information</w:t>
            </w:r>
            <w:r>
              <w:rPr>
                <w:color w:val="231F20"/>
                <w:spacing w:val="-3"/>
                <w:w w:val="95"/>
                <w:sz w:val="20"/>
              </w:rPr>
              <w:t xml:space="preserve"> </w:t>
            </w:r>
            <w:r>
              <w:rPr>
                <w:color w:val="231F20"/>
                <w:w w:val="95"/>
                <w:sz w:val="20"/>
              </w:rPr>
              <w:t>about</w:t>
            </w:r>
            <w:r>
              <w:rPr>
                <w:color w:val="231F20"/>
                <w:spacing w:val="-3"/>
                <w:w w:val="95"/>
                <w:sz w:val="20"/>
              </w:rPr>
              <w:t xml:space="preserve"> </w:t>
            </w:r>
            <w:r>
              <w:rPr>
                <w:color w:val="231F20"/>
                <w:w w:val="95"/>
                <w:sz w:val="20"/>
              </w:rPr>
              <w:t>themselves</w:t>
            </w:r>
            <w:r>
              <w:rPr>
                <w:color w:val="231F20"/>
                <w:spacing w:val="-3"/>
                <w:w w:val="95"/>
                <w:sz w:val="20"/>
              </w:rPr>
              <w:t xml:space="preserve"> </w:t>
            </w:r>
            <w:r>
              <w:rPr>
                <w:color w:val="231F20"/>
                <w:w w:val="95"/>
                <w:sz w:val="20"/>
              </w:rPr>
              <w:t>or</w:t>
            </w:r>
            <w:r>
              <w:rPr>
                <w:color w:val="231F20"/>
                <w:spacing w:val="-3"/>
                <w:w w:val="95"/>
                <w:sz w:val="20"/>
              </w:rPr>
              <w:t xml:space="preserve"> </w:t>
            </w:r>
            <w:r>
              <w:rPr>
                <w:color w:val="231F20"/>
                <w:w w:val="95"/>
                <w:sz w:val="20"/>
              </w:rPr>
              <w:t>simply</w:t>
            </w:r>
            <w:r>
              <w:rPr>
                <w:color w:val="231F20"/>
                <w:spacing w:val="-3"/>
                <w:w w:val="95"/>
                <w:sz w:val="20"/>
              </w:rPr>
              <w:t xml:space="preserve"> </w:t>
            </w:r>
            <w:r>
              <w:rPr>
                <w:color w:val="231F20"/>
                <w:w w:val="95"/>
                <w:sz w:val="20"/>
              </w:rPr>
              <w:t xml:space="preserve">were </w:t>
            </w:r>
            <w:r>
              <w:rPr>
                <w:color w:val="231F20"/>
                <w:spacing w:val="-4"/>
                <w:sz w:val="20"/>
              </w:rPr>
              <w:t>never able to recover such information, which therefore reduced their ability to seek redress.</w:t>
            </w:r>
            <w:r>
              <w:rPr>
                <w:color w:val="231F20"/>
                <w:spacing w:val="-4"/>
                <w:position w:val="7"/>
                <w:sz w:val="11"/>
              </w:rPr>
              <w:t>83</w:t>
            </w:r>
          </w:p>
          <w:p w14:paraId="1ED308AF" w14:textId="77777777" w:rsidR="00116B1A" w:rsidRDefault="005876AA">
            <w:pPr>
              <w:pStyle w:val="TableParagraph"/>
              <w:spacing w:before="111" w:line="285" w:lineRule="auto"/>
              <w:ind w:right="118"/>
              <w:rPr>
                <w:sz w:val="20"/>
              </w:rPr>
            </w:pPr>
            <w:r>
              <w:rPr>
                <w:color w:val="231F20"/>
                <w:spacing w:val="-4"/>
                <w:sz w:val="20"/>
              </w:rPr>
              <w:t>The</w:t>
            </w:r>
            <w:r>
              <w:rPr>
                <w:color w:val="231F20"/>
                <w:spacing w:val="-6"/>
                <w:sz w:val="20"/>
              </w:rPr>
              <w:t xml:space="preserve"> </w:t>
            </w:r>
            <w:r>
              <w:rPr>
                <w:color w:val="231F20"/>
                <w:spacing w:val="-4"/>
                <w:sz w:val="20"/>
              </w:rPr>
              <w:t>Royal</w:t>
            </w:r>
            <w:r>
              <w:rPr>
                <w:color w:val="231F20"/>
                <w:spacing w:val="-6"/>
                <w:sz w:val="20"/>
              </w:rPr>
              <w:t xml:space="preserve"> </w:t>
            </w:r>
            <w:r>
              <w:rPr>
                <w:color w:val="231F20"/>
                <w:spacing w:val="-4"/>
                <w:sz w:val="20"/>
              </w:rPr>
              <w:t>Commission</w:t>
            </w:r>
            <w:r>
              <w:rPr>
                <w:color w:val="231F20"/>
                <w:spacing w:val="-6"/>
                <w:sz w:val="20"/>
              </w:rPr>
              <w:t xml:space="preserve"> </w:t>
            </w:r>
            <w:r>
              <w:rPr>
                <w:color w:val="231F20"/>
                <w:spacing w:val="-4"/>
                <w:sz w:val="20"/>
              </w:rPr>
              <w:t>recommended</w:t>
            </w:r>
            <w:r>
              <w:rPr>
                <w:color w:val="231F20"/>
                <w:spacing w:val="-6"/>
                <w:sz w:val="20"/>
              </w:rPr>
              <w:t xml:space="preserve"> </w:t>
            </w:r>
            <w:r>
              <w:rPr>
                <w:color w:val="231F20"/>
                <w:spacing w:val="-4"/>
                <w:sz w:val="20"/>
              </w:rPr>
              <w:t>institutions</w:t>
            </w:r>
            <w:r>
              <w:rPr>
                <w:color w:val="231F20"/>
                <w:spacing w:val="-6"/>
                <w:sz w:val="20"/>
              </w:rPr>
              <w:t xml:space="preserve"> </w:t>
            </w:r>
            <w:r>
              <w:rPr>
                <w:color w:val="231F20"/>
                <w:spacing w:val="-4"/>
                <w:sz w:val="20"/>
              </w:rPr>
              <w:t>engaged</w:t>
            </w:r>
            <w:r>
              <w:rPr>
                <w:color w:val="231F20"/>
                <w:spacing w:val="-6"/>
                <w:sz w:val="20"/>
              </w:rPr>
              <w:t xml:space="preserve"> </w:t>
            </w:r>
            <w:r>
              <w:rPr>
                <w:color w:val="231F20"/>
                <w:spacing w:val="-4"/>
                <w:sz w:val="20"/>
              </w:rPr>
              <w:t>in</w:t>
            </w:r>
            <w:r>
              <w:rPr>
                <w:color w:val="231F20"/>
                <w:spacing w:val="-6"/>
                <w:sz w:val="20"/>
              </w:rPr>
              <w:t xml:space="preserve"> </w:t>
            </w:r>
            <w:r>
              <w:rPr>
                <w:color w:val="231F20"/>
                <w:spacing w:val="-4"/>
                <w:sz w:val="20"/>
              </w:rPr>
              <w:t>child-related</w:t>
            </w:r>
            <w:r>
              <w:rPr>
                <w:color w:val="231F20"/>
                <w:spacing w:val="-6"/>
                <w:sz w:val="20"/>
              </w:rPr>
              <w:t xml:space="preserve"> </w:t>
            </w:r>
            <w:r>
              <w:rPr>
                <w:color w:val="231F20"/>
                <w:spacing w:val="-4"/>
                <w:sz w:val="20"/>
              </w:rPr>
              <w:t>work</w:t>
            </w:r>
            <w:r>
              <w:rPr>
                <w:color w:val="231F20"/>
                <w:spacing w:val="-6"/>
                <w:sz w:val="20"/>
              </w:rPr>
              <w:t xml:space="preserve"> </w:t>
            </w:r>
            <w:r>
              <w:rPr>
                <w:color w:val="231F20"/>
                <w:spacing w:val="-4"/>
                <w:sz w:val="20"/>
              </w:rPr>
              <w:t>retain</w:t>
            </w:r>
            <w:r>
              <w:rPr>
                <w:color w:val="231F20"/>
                <w:spacing w:val="-6"/>
                <w:sz w:val="20"/>
              </w:rPr>
              <w:t xml:space="preserve"> </w:t>
            </w:r>
            <w:r>
              <w:rPr>
                <w:color w:val="231F20"/>
                <w:spacing w:val="-4"/>
                <w:sz w:val="20"/>
              </w:rPr>
              <w:t>records</w:t>
            </w:r>
            <w:r>
              <w:rPr>
                <w:color w:val="231F20"/>
                <w:spacing w:val="-6"/>
                <w:sz w:val="20"/>
              </w:rPr>
              <w:t xml:space="preserve"> </w:t>
            </w:r>
            <w:r>
              <w:rPr>
                <w:color w:val="231F20"/>
                <w:spacing w:val="-4"/>
                <w:sz w:val="20"/>
              </w:rPr>
              <w:t xml:space="preserve">relating </w:t>
            </w:r>
            <w:r>
              <w:rPr>
                <w:color w:val="231F20"/>
                <w:spacing w:val="-2"/>
                <w:sz w:val="20"/>
              </w:rPr>
              <w:t>to</w:t>
            </w:r>
            <w:r>
              <w:rPr>
                <w:color w:val="231F20"/>
                <w:spacing w:val="-8"/>
                <w:sz w:val="20"/>
              </w:rPr>
              <w:t xml:space="preserve"> </w:t>
            </w:r>
            <w:r>
              <w:rPr>
                <w:color w:val="231F20"/>
                <w:spacing w:val="-2"/>
                <w:sz w:val="20"/>
              </w:rPr>
              <w:t>child</w:t>
            </w:r>
            <w:r>
              <w:rPr>
                <w:color w:val="231F20"/>
                <w:spacing w:val="-8"/>
                <w:sz w:val="20"/>
              </w:rPr>
              <w:t xml:space="preserve"> </w:t>
            </w:r>
            <w:r>
              <w:rPr>
                <w:color w:val="231F20"/>
                <w:spacing w:val="-2"/>
                <w:sz w:val="20"/>
              </w:rPr>
              <w:t>sexual</w:t>
            </w:r>
            <w:r>
              <w:rPr>
                <w:color w:val="231F20"/>
                <w:spacing w:val="-8"/>
                <w:sz w:val="20"/>
              </w:rPr>
              <w:t xml:space="preserve"> </w:t>
            </w:r>
            <w:r>
              <w:rPr>
                <w:color w:val="231F20"/>
                <w:spacing w:val="-2"/>
                <w:sz w:val="20"/>
              </w:rPr>
              <w:t>abuse</w:t>
            </w:r>
            <w:r>
              <w:rPr>
                <w:color w:val="231F20"/>
                <w:spacing w:val="-8"/>
                <w:sz w:val="20"/>
              </w:rPr>
              <w:t xml:space="preserve"> </w:t>
            </w:r>
            <w:r>
              <w:rPr>
                <w:color w:val="231F20"/>
                <w:spacing w:val="-2"/>
                <w:sz w:val="20"/>
              </w:rPr>
              <w:t>that</w:t>
            </w:r>
            <w:r>
              <w:rPr>
                <w:color w:val="231F20"/>
                <w:spacing w:val="-8"/>
                <w:sz w:val="20"/>
              </w:rPr>
              <w:t xml:space="preserve"> </w:t>
            </w:r>
            <w:r>
              <w:rPr>
                <w:color w:val="231F20"/>
                <w:spacing w:val="-2"/>
                <w:sz w:val="20"/>
              </w:rPr>
              <w:t>has</w:t>
            </w:r>
            <w:r>
              <w:rPr>
                <w:color w:val="231F20"/>
                <w:spacing w:val="-8"/>
                <w:sz w:val="20"/>
              </w:rPr>
              <w:t xml:space="preserve"> </w:t>
            </w:r>
            <w:r>
              <w:rPr>
                <w:color w:val="231F20"/>
                <w:spacing w:val="-2"/>
                <w:sz w:val="20"/>
              </w:rPr>
              <w:t>or</w:t>
            </w:r>
            <w:r>
              <w:rPr>
                <w:color w:val="231F20"/>
                <w:spacing w:val="-8"/>
                <w:sz w:val="20"/>
              </w:rPr>
              <w:t xml:space="preserve"> </w:t>
            </w:r>
            <w:r>
              <w:rPr>
                <w:color w:val="231F20"/>
                <w:spacing w:val="-2"/>
                <w:sz w:val="20"/>
              </w:rPr>
              <w:t>is</w:t>
            </w:r>
            <w:r>
              <w:rPr>
                <w:color w:val="231F20"/>
                <w:spacing w:val="-8"/>
                <w:sz w:val="20"/>
              </w:rPr>
              <w:t xml:space="preserve"> </w:t>
            </w:r>
            <w:r>
              <w:rPr>
                <w:color w:val="231F20"/>
                <w:spacing w:val="-2"/>
                <w:sz w:val="20"/>
              </w:rPr>
              <w:t>alleged</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have</w:t>
            </w:r>
            <w:r>
              <w:rPr>
                <w:color w:val="231F20"/>
                <w:spacing w:val="-8"/>
                <w:sz w:val="20"/>
              </w:rPr>
              <w:t xml:space="preserve"> </w:t>
            </w:r>
            <w:r>
              <w:rPr>
                <w:color w:val="231F20"/>
                <w:spacing w:val="-2"/>
                <w:sz w:val="20"/>
              </w:rPr>
              <w:t>occurred</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at</w:t>
            </w:r>
            <w:r>
              <w:rPr>
                <w:color w:val="231F20"/>
                <w:spacing w:val="-8"/>
                <w:sz w:val="20"/>
              </w:rPr>
              <w:t xml:space="preserve"> </w:t>
            </w:r>
            <w:r>
              <w:rPr>
                <w:color w:val="231F20"/>
                <w:spacing w:val="-2"/>
                <w:sz w:val="20"/>
              </w:rPr>
              <w:t>least</w:t>
            </w:r>
            <w:r>
              <w:rPr>
                <w:color w:val="231F20"/>
                <w:spacing w:val="-8"/>
                <w:sz w:val="20"/>
              </w:rPr>
              <w:t xml:space="preserve"> </w:t>
            </w:r>
            <w:r>
              <w:rPr>
                <w:color w:val="231F20"/>
                <w:spacing w:val="-2"/>
                <w:sz w:val="20"/>
              </w:rPr>
              <w:t>45</w:t>
            </w:r>
            <w:r>
              <w:rPr>
                <w:color w:val="231F20"/>
                <w:spacing w:val="-8"/>
                <w:sz w:val="20"/>
              </w:rPr>
              <w:t xml:space="preserve"> </w:t>
            </w:r>
            <w:r>
              <w:rPr>
                <w:color w:val="231F20"/>
                <w:spacing w:val="-2"/>
                <w:sz w:val="20"/>
              </w:rPr>
              <w:t>years</w:t>
            </w:r>
            <w:r>
              <w:rPr>
                <w:color w:val="231F20"/>
                <w:spacing w:val="-8"/>
                <w:sz w:val="20"/>
              </w:rPr>
              <w:t xml:space="preserve"> </w:t>
            </w:r>
            <w:r>
              <w:rPr>
                <w:color w:val="231F20"/>
                <w:spacing w:val="-2"/>
                <w:sz w:val="20"/>
              </w:rPr>
              <w:t>(Recommendations</w:t>
            </w:r>
          </w:p>
          <w:p w14:paraId="1ED308B0" w14:textId="77777777" w:rsidR="00116B1A" w:rsidRDefault="005876AA">
            <w:pPr>
              <w:pStyle w:val="TableParagraph"/>
              <w:spacing w:before="0" w:line="285" w:lineRule="auto"/>
              <w:rPr>
                <w:sz w:val="20"/>
              </w:rPr>
            </w:pPr>
            <w:r>
              <w:rPr>
                <w:color w:val="231F20"/>
                <w:spacing w:val="-4"/>
                <w:sz w:val="20"/>
              </w:rPr>
              <w:t>8.1 and 8.2)</w:t>
            </w:r>
            <w:r>
              <w:rPr>
                <w:color w:val="231F20"/>
                <w:spacing w:val="-4"/>
                <w:position w:val="7"/>
                <w:sz w:val="11"/>
              </w:rPr>
              <w:t>84</w:t>
            </w:r>
            <w:r>
              <w:rPr>
                <w:color w:val="231F20"/>
                <w:spacing w:val="-4"/>
                <w:sz w:val="20"/>
              </w:rPr>
              <w:t xml:space="preserve">. In addition to this, it recommended that records identified as relevant to child safety and </w:t>
            </w:r>
            <w:r>
              <w:rPr>
                <w:color w:val="231F20"/>
                <w:spacing w:val="-2"/>
                <w:sz w:val="20"/>
              </w:rPr>
              <w:t>wellbeing,</w:t>
            </w:r>
            <w:r>
              <w:rPr>
                <w:color w:val="231F20"/>
                <w:spacing w:val="-13"/>
                <w:sz w:val="20"/>
              </w:rPr>
              <w:t xml:space="preserve"> </w:t>
            </w:r>
            <w:r>
              <w:rPr>
                <w:color w:val="231F20"/>
                <w:spacing w:val="-2"/>
                <w:sz w:val="20"/>
              </w:rPr>
              <w:t>including</w:t>
            </w:r>
            <w:r>
              <w:rPr>
                <w:color w:val="231F20"/>
                <w:spacing w:val="-11"/>
                <w:sz w:val="20"/>
              </w:rPr>
              <w:t xml:space="preserve"> </w:t>
            </w:r>
            <w:r>
              <w:rPr>
                <w:color w:val="231F20"/>
                <w:spacing w:val="-2"/>
                <w:sz w:val="20"/>
              </w:rPr>
              <w:t>child</w:t>
            </w:r>
            <w:r>
              <w:rPr>
                <w:color w:val="231F20"/>
                <w:spacing w:val="-11"/>
                <w:sz w:val="20"/>
              </w:rPr>
              <w:t xml:space="preserve"> </w:t>
            </w:r>
            <w:r>
              <w:rPr>
                <w:color w:val="231F20"/>
                <w:spacing w:val="-2"/>
                <w:sz w:val="20"/>
              </w:rPr>
              <w:t>sexual</w:t>
            </w:r>
            <w:r>
              <w:rPr>
                <w:color w:val="231F20"/>
                <w:spacing w:val="-11"/>
                <w:sz w:val="20"/>
              </w:rPr>
              <w:t xml:space="preserve"> </w:t>
            </w:r>
            <w:r>
              <w:rPr>
                <w:color w:val="231F20"/>
                <w:spacing w:val="-2"/>
                <w:sz w:val="20"/>
              </w:rPr>
              <w:t>abuse,</w:t>
            </w:r>
            <w:r>
              <w:rPr>
                <w:color w:val="231F20"/>
                <w:spacing w:val="-11"/>
                <w:sz w:val="20"/>
              </w:rPr>
              <w:t xml:space="preserve"> </w:t>
            </w:r>
            <w:r>
              <w:rPr>
                <w:color w:val="231F20"/>
                <w:spacing w:val="-2"/>
                <w:sz w:val="20"/>
              </w:rPr>
              <w:t>be</w:t>
            </w:r>
            <w:r>
              <w:rPr>
                <w:color w:val="231F20"/>
                <w:spacing w:val="-11"/>
                <w:sz w:val="20"/>
              </w:rPr>
              <w:t xml:space="preserve"> </w:t>
            </w:r>
            <w:r>
              <w:rPr>
                <w:color w:val="231F20"/>
                <w:spacing w:val="-2"/>
                <w:sz w:val="20"/>
              </w:rPr>
              <w:t>clear,</w:t>
            </w:r>
            <w:r>
              <w:rPr>
                <w:color w:val="231F20"/>
                <w:spacing w:val="-11"/>
                <w:sz w:val="20"/>
              </w:rPr>
              <w:t xml:space="preserve"> </w:t>
            </w:r>
            <w:r>
              <w:rPr>
                <w:color w:val="231F20"/>
                <w:spacing w:val="-2"/>
                <w:sz w:val="20"/>
              </w:rPr>
              <w:t>objective</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thorough,</w:t>
            </w:r>
            <w:r>
              <w:rPr>
                <w:color w:val="231F20"/>
                <w:spacing w:val="-11"/>
                <w:sz w:val="20"/>
              </w:rPr>
              <w:t xml:space="preserve"> </w:t>
            </w:r>
            <w:r>
              <w:rPr>
                <w:color w:val="231F20"/>
                <w:spacing w:val="-2"/>
                <w:sz w:val="20"/>
              </w:rPr>
              <w:t>be</w:t>
            </w:r>
            <w:r>
              <w:rPr>
                <w:color w:val="231F20"/>
                <w:spacing w:val="-11"/>
                <w:sz w:val="20"/>
              </w:rPr>
              <w:t xml:space="preserve"> </w:t>
            </w:r>
            <w:r>
              <w:rPr>
                <w:color w:val="231F20"/>
                <w:spacing w:val="-2"/>
                <w:sz w:val="20"/>
              </w:rPr>
              <w:t>maintained</w:t>
            </w:r>
            <w:r>
              <w:rPr>
                <w:color w:val="231F20"/>
                <w:spacing w:val="-11"/>
                <w:sz w:val="20"/>
              </w:rPr>
              <w:t xml:space="preserve"> </w:t>
            </w:r>
            <w:r>
              <w:rPr>
                <w:color w:val="231F20"/>
                <w:spacing w:val="-2"/>
                <w:sz w:val="20"/>
              </w:rPr>
              <w:t>in</w:t>
            </w:r>
            <w:r>
              <w:rPr>
                <w:color w:val="231F20"/>
                <w:spacing w:val="-11"/>
                <w:sz w:val="20"/>
              </w:rPr>
              <w:t xml:space="preserve"> </w:t>
            </w:r>
            <w:r>
              <w:rPr>
                <w:color w:val="231F20"/>
                <w:spacing w:val="-2"/>
                <w:sz w:val="20"/>
              </w:rPr>
              <w:t>an</w:t>
            </w:r>
            <w:r>
              <w:rPr>
                <w:color w:val="231F20"/>
                <w:spacing w:val="-11"/>
                <w:sz w:val="20"/>
              </w:rPr>
              <w:t xml:space="preserve"> </w:t>
            </w:r>
            <w:r>
              <w:rPr>
                <w:color w:val="231F20"/>
                <w:spacing w:val="-2"/>
                <w:sz w:val="20"/>
              </w:rPr>
              <w:t xml:space="preserve">indexed, </w:t>
            </w:r>
            <w:r>
              <w:rPr>
                <w:color w:val="231F20"/>
                <w:spacing w:val="-4"/>
                <w:sz w:val="20"/>
              </w:rPr>
              <w:t xml:space="preserve">logical and secure manner, and be retained and disposed of in a consistent manner (Recommendations </w:t>
            </w:r>
            <w:r>
              <w:rPr>
                <w:color w:val="231F20"/>
                <w:sz w:val="20"/>
              </w:rPr>
              <w:t>8.3 and 8.4)</w:t>
            </w:r>
            <w:r>
              <w:rPr>
                <w:color w:val="231F20"/>
                <w:position w:val="7"/>
                <w:sz w:val="11"/>
              </w:rPr>
              <w:t>85</w:t>
            </w:r>
            <w:r>
              <w:rPr>
                <w:color w:val="231F20"/>
                <w:sz w:val="20"/>
              </w:rPr>
              <w:t>.</w:t>
            </w:r>
          </w:p>
          <w:p w14:paraId="1ED308B1" w14:textId="77777777" w:rsidR="00116B1A" w:rsidRDefault="005876AA">
            <w:pPr>
              <w:pStyle w:val="TableParagraph"/>
              <w:spacing w:before="110" w:line="285" w:lineRule="auto"/>
              <w:rPr>
                <w:sz w:val="20"/>
              </w:rPr>
            </w:pPr>
            <w:r>
              <w:rPr>
                <w:color w:val="231F20"/>
                <w:spacing w:val="-4"/>
                <w:sz w:val="20"/>
              </w:rPr>
              <w:t>While</w:t>
            </w:r>
            <w:r>
              <w:rPr>
                <w:color w:val="231F20"/>
                <w:spacing w:val="-6"/>
                <w:sz w:val="20"/>
              </w:rPr>
              <w:t xml:space="preserve"> </w:t>
            </w:r>
            <w:r>
              <w:rPr>
                <w:color w:val="231F20"/>
                <w:spacing w:val="-4"/>
                <w:sz w:val="20"/>
              </w:rPr>
              <w:t>records</w:t>
            </w:r>
            <w:r>
              <w:rPr>
                <w:color w:val="231F20"/>
                <w:spacing w:val="-6"/>
                <w:sz w:val="20"/>
              </w:rPr>
              <w:t xml:space="preserve"> </w:t>
            </w:r>
            <w:r>
              <w:rPr>
                <w:color w:val="231F20"/>
                <w:spacing w:val="-4"/>
                <w:sz w:val="20"/>
              </w:rPr>
              <w:t>alone</w:t>
            </w:r>
            <w:r>
              <w:rPr>
                <w:color w:val="231F20"/>
                <w:spacing w:val="-6"/>
                <w:sz w:val="20"/>
              </w:rPr>
              <w:t xml:space="preserve"> </w:t>
            </w:r>
            <w:r>
              <w:rPr>
                <w:color w:val="231F20"/>
                <w:spacing w:val="-4"/>
                <w:sz w:val="20"/>
              </w:rPr>
              <w:t>do</w:t>
            </w:r>
            <w:r>
              <w:rPr>
                <w:color w:val="231F20"/>
                <w:spacing w:val="-6"/>
                <w:sz w:val="20"/>
              </w:rPr>
              <w:t xml:space="preserve"> </w:t>
            </w:r>
            <w:r>
              <w:rPr>
                <w:color w:val="231F20"/>
                <w:spacing w:val="-4"/>
                <w:sz w:val="20"/>
              </w:rPr>
              <w:t>not</w:t>
            </w:r>
            <w:r>
              <w:rPr>
                <w:color w:val="231F20"/>
                <w:spacing w:val="-6"/>
                <w:sz w:val="20"/>
              </w:rPr>
              <w:t xml:space="preserve"> </w:t>
            </w:r>
            <w:r>
              <w:rPr>
                <w:color w:val="231F20"/>
                <w:spacing w:val="-4"/>
                <w:sz w:val="20"/>
              </w:rPr>
              <w:t>secure</w:t>
            </w:r>
            <w:r>
              <w:rPr>
                <w:color w:val="231F20"/>
                <w:spacing w:val="-6"/>
                <w:sz w:val="20"/>
              </w:rPr>
              <w:t xml:space="preserve"> </w:t>
            </w:r>
            <w:r>
              <w:rPr>
                <w:color w:val="231F20"/>
                <w:spacing w:val="-4"/>
                <w:sz w:val="20"/>
              </w:rPr>
              <w:t>convictions</w:t>
            </w:r>
            <w:r>
              <w:rPr>
                <w:color w:val="231F20"/>
                <w:spacing w:val="-6"/>
                <w:sz w:val="20"/>
              </w:rPr>
              <w:t xml:space="preserve"> </w:t>
            </w:r>
            <w:r>
              <w:rPr>
                <w:color w:val="231F20"/>
                <w:spacing w:val="-4"/>
                <w:sz w:val="20"/>
              </w:rPr>
              <w:t>or</w:t>
            </w:r>
            <w:r>
              <w:rPr>
                <w:color w:val="231F20"/>
                <w:spacing w:val="-6"/>
                <w:sz w:val="20"/>
              </w:rPr>
              <w:t xml:space="preserve"> </w:t>
            </w:r>
            <w:r>
              <w:rPr>
                <w:color w:val="231F20"/>
                <w:spacing w:val="-4"/>
                <w:sz w:val="20"/>
              </w:rPr>
              <w:t>successful</w:t>
            </w:r>
            <w:r>
              <w:rPr>
                <w:color w:val="231F20"/>
                <w:spacing w:val="-6"/>
                <w:sz w:val="20"/>
              </w:rPr>
              <w:t xml:space="preserve"> </w:t>
            </w:r>
            <w:r>
              <w:rPr>
                <w:color w:val="231F20"/>
                <w:spacing w:val="-4"/>
                <w:sz w:val="20"/>
              </w:rPr>
              <w:t>civil</w:t>
            </w:r>
            <w:r>
              <w:rPr>
                <w:color w:val="231F20"/>
                <w:spacing w:val="-6"/>
                <w:sz w:val="20"/>
              </w:rPr>
              <w:t xml:space="preserve"> </w:t>
            </w:r>
            <w:r>
              <w:rPr>
                <w:color w:val="231F20"/>
                <w:spacing w:val="-4"/>
                <w:sz w:val="20"/>
              </w:rPr>
              <w:t>claims,</w:t>
            </w:r>
            <w:r>
              <w:rPr>
                <w:color w:val="231F20"/>
                <w:spacing w:val="-6"/>
                <w:sz w:val="20"/>
              </w:rPr>
              <w:t xml:space="preserve"> </w:t>
            </w:r>
            <w:r>
              <w:rPr>
                <w:color w:val="231F20"/>
                <w:spacing w:val="-4"/>
                <w:sz w:val="20"/>
              </w:rPr>
              <w:t>contemporaneous</w:t>
            </w:r>
            <w:r>
              <w:rPr>
                <w:color w:val="231F20"/>
                <w:spacing w:val="-6"/>
                <w:sz w:val="20"/>
              </w:rPr>
              <w:t xml:space="preserve"> </w:t>
            </w:r>
            <w:r>
              <w:rPr>
                <w:color w:val="231F20"/>
                <w:spacing w:val="-4"/>
                <w:sz w:val="20"/>
              </w:rPr>
              <w:t>records</w:t>
            </w:r>
            <w:r>
              <w:rPr>
                <w:color w:val="231F20"/>
                <w:spacing w:val="-6"/>
                <w:sz w:val="20"/>
              </w:rPr>
              <w:t xml:space="preserve"> </w:t>
            </w:r>
            <w:r>
              <w:rPr>
                <w:color w:val="231F20"/>
                <w:spacing w:val="-4"/>
                <w:sz w:val="20"/>
              </w:rPr>
              <w:t xml:space="preserve">kept </w:t>
            </w:r>
            <w:r>
              <w:rPr>
                <w:color w:val="231F20"/>
                <w:spacing w:val="-2"/>
                <w:sz w:val="20"/>
              </w:rPr>
              <w:t>by</w:t>
            </w:r>
            <w:r>
              <w:rPr>
                <w:color w:val="231F20"/>
                <w:spacing w:val="-8"/>
                <w:sz w:val="20"/>
              </w:rPr>
              <w:t xml:space="preserve"> </w:t>
            </w:r>
            <w:r>
              <w:rPr>
                <w:color w:val="231F20"/>
                <w:spacing w:val="-2"/>
                <w:sz w:val="20"/>
              </w:rPr>
              <w:t>staff</w:t>
            </w:r>
            <w:r>
              <w:rPr>
                <w:color w:val="231F20"/>
                <w:spacing w:val="-7"/>
                <w:sz w:val="20"/>
              </w:rPr>
              <w:t xml:space="preserve"> </w:t>
            </w:r>
            <w:r>
              <w:rPr>
                <w:color w:val="231F20"/>
                <w:spacing w:val="-2"/>
                <w:sz w:val="20"/>
              </w:rPr>
              <w:t>members</w:t>
            </w:r>
            <w:r>
              <w:rPr>
                <w:color w:val="231F20"/>
                <w:spacing w:val="-8"/>
                <w:sz w:val="20"/>
              </w:rPr>
              <w:t xml:space="preserve"> </w:t>
            </w:r>
            <w:r>
              <w:rPr>
                <w:color w:val="231F20"/>
                <w:spacing w:val="-2"/>
                <w:sz w:val="20"/>
              </w:rPr>
              <w:t>at</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service</w:t>
            </w:r>
            <w:r>
              <w:rPr>
                <w:color w:val="231F20"/>
                <w:spacing w:val="-8"/>
                <w:sz w:val="20"/>
              </w:rPr>
              <w:t xml:space="preserve"> </w:t>
            </w:r>
            <w:r>
              <w:rPr>
                <w:color w:val="231F20"/>
                <w:spacing w:val="-2"/>
                <w:sz w:val="20"/>
              </w:rPr>
              <w:t>can</w:t>
            </w:r>
            <w:r>
              <w:rPr>
                <w:color w:val="231F20"/>
                <w:spacing w:val="-8"/>
                <w:sz w:val="20"/>
              </w:rPr>
              <w:t xml:space="preserve"> </w:t>
            </w:r>
            <w:r>
              <w:rPr>
                <w:color w:val="231F20"/>
                <w:spacing w:val="-2"/>
                <w:sz w:val="20"/>
              </w:rPr>
              <w:t>assist</w:t>
            </w:r>
            <w:r>
              <w:rPr>
                <w:color w:val="231F20"/>
                <w:spacing w:val="-8"/>
                <w:sz w:val="20"/>
              </w:rPr>
              <w:t xml:space="preserve"> </w:t>
            </w:r>
            <w:r>
              <w:rPr>
                <w:color w:val="231F20"/>
                <w:spacing w:val="-2"/>
                <w:sz w:val="20"/>
              </w:rPr>
              <w:t>in</w:t>
            </w:r>
            <w:r>
              <w:rPr>
                <w:color w:val="231F20"/>
                <w:spacing w:val="-8"/>
                <w:sz w:val="20"/>
              </w:rPr>
              <w:t xml:space="preserve"> </w:t>
            </w:r>
            <w:r>
              <w:rPr>
                <w:color w:val="231F20"/>
                <w:spacing w:val="-2"/>
                <w:sz w:val="20"/>
              </w:rPr>
              <w:t>substantiating</w:t>
            </w:r>
            <w:r>
              <w:rPr>
                <w:color w:val="231F20"/>
                <w:spacing w:val="-8"/>
                <w:sz w:val="20"/>
              </w:rPr>
              <w:t xml:space="preserve"> </w:t>
            </w:r>
            <w:r>
              <w:rPr>
                <w:color w:val="231F20"/>
                <w:spacing w:val="-2"/>
                <w:sz w:val="20"/>
              </w:rPr>
              <w:t>claims</w:t>
            </w:r>
            <w:r>
              <w:rPr>
                <w:color w:val="231F20"/>
                <w:spacing w:val="-8"/>
                <w:sz w:val="20"/>
              </w:rPr>
              <w:t xml:space="preserve"> </w:t>
            </w:r>
            <w:r>
              <w:rPr>
                <w:color w:val="231F20"/>
                <w:spacing w:val="-2"/>
                <w:sz w:val="20"/>
              </w:rPr>
              <w:t>of</w:t>
            </w:r>
            <w:r>
              <w:rPr>
                <w:color w:val="231F20"/>
                <w:spacing w:val="-8"/>
                <w:sz w:val="20"/>
              </w:rPr>
              <w:t xml:space="preserve"> </w:t>
            </w:r>
            <w:r>
              <w:rPr>
                <w:color w:val="231F20"/>
                <w:spacing w:val="-2"/>
                <w:sz w:val="20"/>
              </w:rPr>
              <w:t>child</w:t>
            </w:r>
            <w:r>
              <w:rPr>
                <w:color w:val="231F20"/>
                <w:spacing w:val="-8"/>
                <w:sz w:val="20"/>
              </w:rPr>
              <w:t xml:space="preserve"> </w:t>
            </w:r>
            <w:r>
              <w:rPr>
                <w:color w:val="231F20"/>
                <w:spacing w:val="-2"/>
                <w:sz w:val="20"/>
              </w:rPr>
              <w:t>abuse,</w:t>
            </w:r>
            <w:r>
              <w:rPr>
                <w:color w:val="231F20"/>
                <w:spacing w:val="-8"/>
                <w:sz w:val="20"/>
              </w:rPr>
              <w:t xml:space="preserve"> </w:t>
            </w:r>
            <w:r>
              <w:rPr>
                <w:color w:val="231F20"/>
                <w:spacing w:val="-2"/>
                <w:sz w:val="20"/>
              </w:rPr>
              <w:t>particularly</w:t>
            </w:r>
            <w:r>
              <w:rPr>
                <w:color w:val="231F20"/>
                <w:spacing w:val="-8"/>
                <w:sz w:val="20"/>
              </w:rPr>
              <w:t xml:space="preserve"> </w:t>
            </w:r>
            <w:r>
              <w:rPr>
                <w:color w:val="231F20"/>
                <w:spacing w:val="-2"/>
                <w:sz w:val="20"/>
              </w:rPr>
              <w:t>where other</w:t>
            </w:r>
            <w:r>
              <w:rPr>
                <w:color w:val="231F20"/>
                <w:spacing w:val="-6"/>
                <w:sz w:val="20"/>
              </w:rPr>
              <w:t xml:space="preserve"> </w:t>
            </w:r>
            <w:r>
              <w:rPr>
                <w:color w:val="231F20"/>
                <w:spacing w:val="-2"/>
                <w:sz w:val="20"/>
              </w:rPr>
              <w:t>types</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evidence</w:t>
            </w:r>
            <w:r>
              <w:rPr>
                <w:color w:val="231F20"/>
                <w:spacing w:val="-6"/>
                <w:sz w:val="20"/>
              </w:rPr>
              <w:t xml:space="preserve"> </w:t>
            </w:r>
            <w:r>
              <w:rPr>
                <w:color w:val="231F20"/>
                <w:spacing w:val="-2"/>
                <w:sz w:val="20"/>
              </w:rPr>
              <w:t>(i.e.</w:t>
            </w:r>
            <w:r>
              <w:rPr>
                <w:color w:val="231F20"/>
                <w:spacing w:val="-6"/>
                <w:sz w:val="20"/>
              </w:rPr>
              <w:t xml:space="preserve"> </w:t>
            </w:r>
            <w:r>
              <w:rPr>
                <w:color w:val="231F20"/>
                <w:spacing w:val="-2"/>
                <w:sz w:val="20"/>
              </w:rPr>
              <w:t>physical</w:t>
            </w:r>
            <w:r>
              <w:rPr>
                <w:color w:val="231F20"/>
                <w:spacing w:val="-6"/>
                <w:sz w:val="20"/>
              </w:rPr>
              <w:t xml:space="preserve"> </w:t>
            </w:r>
            <w:r>
              <w:rPr>
                <w:color w:val="231F20"/>
                <w:spacing w:val="-2"/>
                <w:sz w:val="20"/>
              </w:rPr>
              <w:t>evidence</w:t>
            </w:r>
            <w:r>
              <w:rPr>
                <w:color w:val="231F20"/>
                <w:spacing w:val="-6"/>
                <w:sz w:val="20"/>
              </w:rPr>
              <w:t xml:space="preserve"> </w:t>
            </w:r>
            <w:r>
              <w:rPr>
                <w:color w:val="231F20"/>
                <w:spacing w:val="-2"/>
                <w:sz w:val="20"/>
              </w:rPr>
              <w:t>such</w:t>
            </w:r>
            <w:r>
              <w:rPr>
                <w:color w:val="231F20"/>
                <w:spacing w:val="-6"/>
                <w:sz w:val="20"/>
              </w:rPr>
              <w:t xml:space="preserve"> </w:t>
            </w:r>
            <w:r>
              <w:rPr>
                <w:color w:val="231F20"/>
                <w:spacing w:val="-2"/>
                <w:sz w:val="20"/>
              </w:rPr>
              <w:t>as</w:t>
            </w:r>
            <w:r>
              <w:rPr>
                <w:color w:val="231F20"/>
                <w:spacing w:val="-6"/>
                <w:sz w:val="20"/>
              </w:rPr>
              <w:t xml:space="preserve"> </w:t>
            </w:r>
            <w:r>
              <w:rPr>
                <w:color w:val="231F20"/>
                <w:spacing w:val="-2"/>
                <w:sz w:val="20"/>
              </w:rPr>
              <w:t>DNA)</w:t>
            </w:r>
            <w:r>
              <w:rPr>
                <w:color w:val="231F20"/>
                <w:spacing w:val="-6"/>
                <w:sz w:val="20"/>
              </w:rPr>
              <w:t xml:space="preserve"> </w:t>
            </w:r>
            <w:r>
              <w:rPr>
                <w:color w:val="231F20"/>
                <w:spacing w:val="-2"/>
                <w:sz w:val="20"/>
              </w:rPr>
              <w:t>are</w:t>
            </w:r>
            <w:r>
              <w:rPr>
                <w:color w:val="231F20"/>
                <w:spacing w:val="-6"/>
                <w:sz w:val="20"/>
              </w:rPr>
              <w:t xml:space="preserve"> </w:t>
            </w:r>
            <w:r>
              <w:rPr>
                <w:color w:val="231F20"/>
                <w:spacing w:val="-2"/>
                <w:sz w:val="20"/>
              </w:rPr>
              <w:t>lacking.</w:t>
            </w:r>
          </w:p>
          <w:p w14:paraId="1ED308B2" w14:textId="77777777" w:rsidR="00116B1A" w:rsidRDefault="005876AA">
            <w:pPr>
              <w:pStyle w:val="TableParagraph"/>
              <w:spacing w:before="112" w:line="314" w:lineRule="auto"/>
              <w:rPr>
                <w:sz w:val="20"/>
              </w:rPr>
            </w:pPr>
            <w:r>
              <w:rPr>
                <w:color w:val="231F20"/>
                <w:spacing w:val="-4"/>
                <w:sz w:val="20"/>
              </w:rPr>
              <w:t>Overall</w:t>
            </w:r>
            <w:r>
              <w:rPr>
                <w:color w:val="231F20"/>
                <w:spacing w:val="-6"/>
                <w:sz w:val="20"/>
              </w:rPr>
              <w:t xml:space="preserve"> </w:t>
            </w:r>
            <w:r>
              <w:rPr>
                <w:color w:val="231F20"/>
                <w:spacing w:val="-4"/>
                <w:sz w:val="20"/>
              </w:rPr>
              <w:t>the</w:t>
            </w:r>
            <w:r>
              <w:rPr>
                <w:color w:val="231F20"/>
                <w:spacing w:val="-6"/>
                <w:sz w:val="20"/>
              </w:rPr>
              <w:t xml:space="preserve"> </w:t>
            </w:r>
            <w:r>
              <w:rPr>
                <w:color w:val="231F20"/>
                <w:spacing w:val="-4"/>
                <w:sz w:val="20"/>
              </w:rPr>
              <w:t>number</w:t>
            </w:r>
            <w:r>
              <w:rPr>
                <w:color w:val="231F20"/>
                <w:spacing w:val="-6"/>
                <w:sz w:val="20"/>
              </w:rPr>
              <w:t xml:space="preserve"> </w:t>
            </w:r>
            <w:r>
              <w:rPr>
                <w:color w:val="231F20"/>
                <w:spacing w:val="-4"/>
                <w:sz w:val="20"/>
              </w:rPr>
              <w:t>of</w:t>
            </w:r>
            <w:r>
              <w:rPr>
                <w:color w:val="231F20"/>
                <w:spacing w:val="-6"/>
                <w:sz w:val="20"/>
              </w:rPr>
              <w:t xml:space="preserve"> </w:t>
            </w:r>
            <w:r>
              <w:rPr>
                <w:color w:val="231F20"/>
                <w:spacing w:val="-4"/>
                <w:sz w:val="20"/>
              </w:rPr>
              <w:t>cases</w:t>
            </w:r>
            <w:r>
              <w:rPr>
                <w:color w:val="231F20"/>
                <w:spacing w:val="-6"/>
                <w:sz w:val="20"/>
              </w:rPr>
              <w:t xml:space="preserve"> </w:t>
            </w:r>
            <w:r>
              <w:rPr>
                <w:color w:val="231F20"/>
                <w:spacing w:val="-4"/>
                <w:sz w:val="20"/>
              </w:rPr>
              <w:t>relating</w:t>
            </w:r>
            <w:r>
              <w:rPr>
                <w:color w:val="231F20"/>
                <w:spacing w:val="-6"/>
                <w:sz w:val="20"/>
              </w:rPr>
              <w:t xml:space="preserve"> </w:t>
            </w:r>
            <w:r>
              <w:rPr>
                <w:color w:val="231F20"/>
                <w:spacing w:val="-4"/>
                <w:sz w:val="20"/>
              </w:rPr>
              <w:t>to</w:t>
            </w:r>
            <w:r>
              <w:rPr>
                <w:color w:val="231F20"/>
                <w:spacing w:val="-6"/>
                <w:sz w:val="20"/>
              </w:rPr>
              <w:t xml:space="preserve"> </w:t>
            </w:r>
            <w:r>
              <w:rPr>
                <w:color w:val="231F20"/>
                <w:spacing w:val="-4"/>
                <w:sz w:val="20"/>
              </w:rPr>
              <w:t>early</w:t>
            </w:r>
            <w:r>
              <w:rPr>
                <w:color w:val="231F20"/>
                <w:spacing w:val="-6"/>
                <w:sz w:val="20"/>
              </w:rPr>
              <w:t xml:space="preserve"> </w:t>
            </w:r>
            <w:r>
              <w:rPr>
                <w:color w:val="231F20"/>
                <w:spacing w:val="-4"/>
                <w:sz w:val="20"/>
              </w:rPr>
              <w:t>childhood</w:t>
            </w:r>
            <w:r>
              <w:rPr>
                <w:color w:val="231F20"/>
                <w:spacing w:val="-6"/>
                <w:sz w:val="20"/>
              </w:rPr>
              <w:t xml:space="preserve"> </w:t>
            </w:r>
            <w:r>
              <w:rPr>
                <w:color w:val="231F20"/>
                <w:spacing w:val="-4"/>
                <w:sz w:val="20"/>
              </w:rPr>
              <w:t>education</w:t>
            </w:r>
            <w:r>
              <w:rPr>
                <w:color w:val="231F20"/>
                <w:spacing w:val="-6"/>
                <w:sz w:val="20"/>
              </w:rPr>
              <w:t xml:space="preserve"> </w:t>
            </w:r>
            <w:r>
              <w:rPr>
                <w:color w:val="231F20"/>
                <w:spacing w:val="-4"/>
                <w:sz w:val="20"/>
              </w:rPr>
              <w:t>and</w:t>
            </w:r>
            <w:r>
              <w:rPr>
                <w:color w:val="231F20"/>
                <w:spacing w:val="-6"/>
                <w:sz w:val="20"/>
              </w:rPr>
              <w:t xml:space="preserve"> </w:t>
            </w:r>
            <w:r>
              <w:rPr>
                <w:color w:val="231F20"/>
                <w:spacing w:val="-4"/>
                <w:sz w:val="20"/>
              </w:rPr>
              <w:t>care</w:t>
            </w:r>
            <w:r>
              <w:rPr>
                <w:color w:val="231F20"/>
                <w:spacing w:val="-6"/>
                <w:sz w:val="20"/>
              </w:rPr>
              <w:t xml:space="preserve"> </w:t>
            </w:r>
            <w:r>
              <w:rPr>
                <w:color w:val="231F20"/>
                <w:spacing w:val="-4"/>
                <w:sz w:val="20"/>
              </w:rPr>
              <w:t>discussed</w:t>
            </w:r>
            <w:r>
              <w:rPr>
                <w:color w:val="231F20"/>
                <w:spacing w:val="-6"/>
                <w:sz w:val="20"/>
              </w:rPr>
              <w:t xml:space="preserve"> </w:t>
            </w:r>
            <w:r>
              <w:rPr>
                <w:color w:val="231F20"/>
                <w:spacing w:val="-4"/>
                <w:sz w:val="20"/>
              </w:rPr>
              <w:t>by</w:t>
            </w:r>
            <w:r>
              <w:rPr>
                <w:color w:val="231F20"/>
                <w:spacing w:val="-6"/>
                <w:sz w:val="20"/>
              </w:rPr>
              <w:t xml:space="preserve"> </w:t>
            </w:r>
            <w:r>
              <w:rPr>
                <w:color w:val="231F20"/>
                <w:spacing w:val="-4"/>
                <w:sz w:val="20"/>
              </w:rPr>
              <w:t>the</w:t>
            </w:r>
            <w:r>
              <w:rPr>
                <w:color w:val="231F20"/>
                <w:spacing w:val="-6"/>
                <w:sz w:val="20"/>
              </w:rPr>
              <w:t xml:space="preserve"> </w:t>
            </w:r>
            <w:r>
              <w:rPr>
                <w:color w:val="231F20"/>
                <w:spacing w:val="-4"/>
                <w:sz w:val="20"/>
              </w:rPr>
              <w:t xml:space="preserve">Royal </w:t>
            </w:r>
            <w:r>
              <w:rPr>
                <w:color w:val="231F20"/>
                <w:sz w:val="20"/>
              </w:rPr>
              <w:t>Commission was low.</w:t>
            </w:r>
          </w:p>
          <w:p w14:paraId="1ED308B3" w14:textId="77777777" w:rsidR="00116B1A" w:rsidRDefault="005876AA">
            <w:pPr>
              <w:pStyle w:val="TableParagraph"/>
              <w:spacing w:before="84" w:line="285" w:lineRule="auto"/>
              <w:ind w:right="147"/>
              <w:rPr>
                <w:sz w:val="20"/>
              </w:rPr>
            </w:pPr>
            <w:r>
              <w:rPr>
                <w:color w:val="231F20"/>
                <w:spacing w:val="-2"/>
                <w:sz w:val="20"/>
              </w:rPr>
              <w:t>Currently</w:t>
            </w:r>
            <w:r>
              <w:rPr>
                <w:color w:val="231F20"/>
                <w:spacing w:val="-13"/>
                <w:sz w:val="20"/>
              </w:rPr>
              <w:t xml:space="preserve"> </w:t>
            </w:r>
            <w:r>
              <w:rPr>
                <w:color w:val="231F20"/>
                <w:spacing w:val="-2"/>
                <w:sz w:val="20"/>
              </w:rPr>
              <w:t>under</w:t>
            </w:r>
            <w:r>
              <w:rPr>
                <w:color w:val="231F20"/>
                <w:spacing w:val="-11"/>
                <w:sz w:val="20"/>
              </w:rPr>
              <w:t xml:space="preserve"> </w:t>
            </w:r>
            <w:r>
              <w:rPr>
                <w:color w:val="231F20"/>
                <w:spacing w:val="-2"/>
                <w:sz w:val="20"/>
              </w:rPr>
              <w:t>the</w:t>
            </w:r>
            <w:r>
              <w:rPr>
                <w:color w:val="231F20"/>
                <w:spacing w:val="-11"/>
                <w:sz w:val="20"/>
              </w:rPr>
              <w:t xml:space="preserve"> </w:t>
            </w:r>
            <w:r>
              <w:rPr>
                <w:color w:val="231F20"/>
                <w:spacing w:val="-2"/>
                <w:sz w:val="20"/>
              </w:rPr>
              <w:t>National</w:t>
            </w:r>
            <w:r>
              <w:rPr>
                <w:color w:val="231F20"/>
                <w:spacing w:val="-11"/>
                <w:sz w:val="20"/>
              </w:rPr>
              <w:t xml:space="preserve"> </w:t>
            </w:r>
            <w:r>
              <w:rPr>
                <w:color w:val="231F20"/>
                <w:spacing w:val="-2"/>
                <w:sz w:val="20"/>
              </w:rPr>
              <w:t>Law,</w:t>
            </w:r>
            <w:r>
              <w:rPr>
                <w:color w:val="231F20"/>
                <w:spacing w:val="-11"/>
                <w:sz w:val="20"/>
              </w:rPr>
              <w:t xml:space="preserve"> </w:t>
            </w:r>
            <w:r>
              <w:rPr>
                <w:color w:val="231F20"/>
                <w:spacing w:val="-2"/>
                <w:sz w:val="20"/>
              </w:rPr>
              <w:t>approved</w:t>
            </w:r>
            <w:r>
              <w:rPr>
                <w:color w:val="231F20"/>
                <w:spacing w:val="-11"/>
                <w:sz w:val="20"/>
              </w:rPr>
              <w:t xml:space="preserve"> </w:t>
            </w:r>
            <w:r>
              <w:rPr>
                <w:color w:val="231F20"/>
                <w:spacing w:val="-2"/>
                <w:sz w:val="20"/>
              </w:rPr>
              <w:t>providers</w:t>
            </w:r>
            <w:r>
              <w:rPr>
                <w:color w:val="231F20"/>
                <w:spacing w:val="-11"/>
                <w:sz w:val="20"/>
              </w:rPr>
              <w:t xml:space="preserve"> </w:t>
            </w:r>
            <w:r>
              <w:rPr>
                <w:color w:val="231F20"/>
                <w:spacing w:val="-2"/>
                <w:sz w:val="20"/>
              </w:rPr>
              <w:t>are</w:t>
            </w:r>
            <w:r>
              <w:rPr>
                <w:color w:val="231F20"/>
                <w:spacing w:val="-11"/>
                <w:sz w:val="20"/>
              </w:rPr>
              <w:t xml:space="preserve"> </w:t>
            </w:r>
            <w:r>
              <w:rPr>
                <w:color w:val="231F20"/>
                <w:spacing w:val="-2"/>
                <w:sz w:val="20"/>
              </w:rPr>
              <w:t>required</w:t>
            </w:r>
            <w:r>
              <w:rPr>
                <w:color w:val="231F20"/>
                <w:spacing w:val="-11"/>
                <w:sz w:val="20"/>
              </w:rPr>
              <w:t xml:space="preserve"> </w:t>
            </w:r>
            <w:r>
              <w:rPr>
                <w:color w:val="231F20"/>
                <w:spacing w:val="-2"/>
                <w:sz w:val="20"/>
              </w:rPr>
              <w:t>to</w:t>
            </w:r>
            <w:r>
              <w:rPr>
                <w:color w:val="231F20"/>
                <w:spacing w:val="-11"/>
                <w:sz w:val="20"/>
              </w:rPr>
              <w:t xml:space="preserve"> </w:t>
            </w:r>
            <w:r>
              <w:rPr>
                <w:color w:val="231F20"/>
                <w:spacing w:val="-2"/>
                <w:sz w:val="20"/>
              </w:rPr>
              <w:t>keep</w:t>
            </w:r>
            <w:r>
              <w:rPr>
                <w:color w:val="231F20"/>
                <w:spacing w:val="-11"/>
                <w:sz w:val="20"/>
              </w:rPr>
              <w:t xml:space="preserve"> </w:t>
            </w:r>
            <w:r>
              <w:rPr>
                <w:color w:val="231F20"/>
                <w:spacing w:val="-2"/>
                <w:sz w:val="20"/>
              </w:rPr>
              <w:t>records</w:t>
            </w:r>
            <w:r>
              <w:rPr>
                <w:color w:val="231F20"/>
                <w:spacing w:val="-11"/>
                <w:sz w:val="20"/>
              </w:rPr>
              <w:t xml:space="preserve"> </w:t>
            </w:r>
            <w:r>
              <w:rPr>
                <w:color w:val="231F20"/>
                <w:spacing w:val="-2"/>
                <w:sz w:val="20"/>
              </w:rPr>
              <w:t>relating</w:t>
            </w:r>
            <w:r>
              <w:rPr>
                <w:color w:val="231F20"/>
                <w:spacing w:val="-11"/>
                <w:sz w:val="20"/>
              </w:rPr>
              <w:t xml:space="preserve"> </w:t>
            </w:r>
            <w:r>
              <w:rPr>
                <w:color w:val="231F20"/>
                <w:spacing w:val="-2"/>
                <w:sz w:val="20"/>
              </w:rPr>
              <w:t>to</w:t>
            </w:r>
            <w:r>
              <w:rPr>
                <w:color w:val="231F20"/>
                <w:spacing w:val="-11"/>
                <w:sz w:val="20"/>
              </w:rPr>
              <w:t xml:space="preserve"> </w:t>
            </w:r>
            <w:r>
              <w:rPr>
                <w:color w:val="231F20"/>
                <w:spacing w:val="-2"/>
                <w:sz w:val="20"/>
              </w:rPr>
              <w:t xml:space="preserve">any </w:t>
            </w:r>
            <w:r>
              <w:rPr>
                <w:color w:val="231F20"/>
                <w:w w:val="95"/>
                <w:sz w:val="20"/>
              </w:rPr>
              <w:t>incidents,</w:t>
            </w:r>
            <w:r>
              <w:rPr>
                <w:color w:val="231F20"/>
                <w:spacing w:val="-4"/>
                <w:w w:val="95"/>
                <w:sz w:val="20"/>
              </w:rPr>
              <w:t xml:space="preserve"> </w:t>
            </w:r>
            <w:r>
              <w:rPr>
                <w:color w:val="231F20"/>
                <w:w w:val="95"/>
                <w:sz w:val="20"/>
              </w:rPr>
              <w:t>illness,</w:t>
            </w:r>
            <w:r>
              <w:rPr>
                <w:color w:val="231F20"/>
                <w:spacing w:val="-4"/>
                <w:w w:val="95"/>
                <w:sz w:val="20"/>
              </w:rPr>
              <w:t xml:space="preserve"> </w:t>
            </w:r>
            <w:r>
              <w:rPr>
                <w:color w:val="231F20"/>
                <w:w w:val="95"/>
                <w:sz w:val="20"/>
              </w:rPr>
              <w:t>injury</w:t>
            </w:r>
            <w:r>
              <w:rPr>
                <w:color w:val="231F20"/>
                <w:spacing w:val="-4"/>
                <w:w w:val="95"/>
                <w:sz w:val="20"/>
              </w:rPr>
              <w:t xml:space="preserve"> </w:t>
            </w:r>
            <w:r>
              <w:rPr>
                <w:color w:val="231F20"/>
                <w:w w:val="95"/>
                <w:sz w:val="20"/>
              </w:rPr>
              <w:t>or</w:t>
            </w:r>
            <w:r>
              <w:rPr>
                <w:color w:val="231F20"/>
                <w:spacing w:val="-4"/>
                <w:w w:val="95"/>
                <w:sz w:val="20"/>
              </w:rPr>
              <w:t xml:space="preserve"> </w:t>
            </w:r>
            <w:r>
              <w:rPr>
                <w:color w:val="231F20"/>
                <w:w w:val="95"/>
                <w:sz w:val="20"/>
              </w:rPr>
              <w:t>trauma</w:t>
            </w:r>
            <w:r>
              <w:rPr>
                <w:color w:val="231F20"/>
                <w:spacing w:val="-4"/>
                <w:w w:val="95"/>
                <w:sz w:val="20"/>
              </w:rPr>
              <w:t xml:space="preserve"> </w:t>
            </w:r>
            <w:r>
              <w:rPr>
                <w:color w:val="231F20"/>
                <w:w w:val="95"/>
                <w:sz w:val="20"/>
              </w:rPr>
              <w:t>suffered</w:t>
            </w:r>
            <w:r>
              <w:rPr>
                <w:color w:val="231F20"/>
                <w:spacing w:val="-4"/>
                <w:w w:val="95"/>
                <w:sz w:val="20"/>
              </w:rPr>
              <w:t xml:space="preserve"> </w:t>
            </w:r>
            <w:r>
              <w:rPr>
                <w:color w:val="231F20"/>
                <w:w w:val="95"/>
                <w:sz w:val="20"/>
              </w:rPr>
              <w:t>by</w:t>
            </w:r>
            <w:r>
              <w:rPr>
                <w:color w:val="231F20"/>
                <w:spacing w:val="-4"/>
                <w:w w:val="95"/>
                <w:sz w:val="20"/>
              </w:rPr>
              <w:t xml:space="preserve"> </w:t>
            </w:r>
            <w:r>
              <w:rPr>
                <w:color w:val="231F20"/>
                <w:w w:val="95"/>
                <w:sz w:val="20"/>
              </w:rPr>
              <w:t>a</w:t>
            </w:r>
            <w:r>
              <w:rPr>
                <w:color w:val="231F20"/>
                <w:spacing w:val="-4"/>
                <w:w w:val="95"/>
                <w:sz w:val="20"/>
              </w:rPr>
              <w:t xml:space="preserve"> </w:t>
            </w:r>
            <w:r>
              <w:rPr>
                <w:color w:val="231F20"/>
                <w:w w:val="95"/>
                <w:sz w:val="20"/>
              </w:rPr>
              <w:t>child</w:t>
            </w:r>
            <w:r>
              <w:rPr>
                <w:color w:val="231F20"/>
                <w:spacing w:val="-4"/>
                <w:w w:val="95"/>
                <w:sz w:val="20"/>
              </w:rPr>
              <w:t xml:space="preserve"> </w:t>
            </w:r>
            <w:r>
              <w:rPr>
                <w:color w:val="231F20"/>
                <w:w w:val="95"/>
                <w:sz w:val="20"/>
              </w:rPr>
              <w:t>while</w:t>
            </w:r>
            <w:r>
              <w:rPr>
                <w:color w:val="231F20"/>
                <w:spacing w:val="-4"/>
                <w:w w:val="95"/>
                <w:sz w:val="20"/>
              </w:rPr>
              <w:t xml:space="preserve"> </w:t>
            </w:r>
            <w:r>
              <w:rPr>
                <w:color w:val="231F20"/>
                <w:w w:val="95"/>
                <w:sz w:val="20"/>
              </w:rPr>
              <w:t>being</w:t>
            </w:r>
            <w:r>
              <w:rPr>
                <w:color w:val="231F20"/>
                <w:spacing w:val="-4"/>
                <w:w w:val="95"/>
                <w:sz w:val="20"/>
              </w:rPr>
              <w:t xml:space="preserve"> </w:t>
            </w:r>
            <w:r>
              <w:rPr>
                <w:color w:val="231F20"/>
                <w:w w:val="95"/>
                <w:sz w:val="20"/>
              </w:rPr>
              <w:t>educated</w:t>
            </w:r>
            <w:r>
              <w:rPr>
                <w:color w:val="231F20"/>
                <w:spacing w:val="-4"/>
                <w:w w:val="95"/>
                <w:sz w:val="20"/>
              </w:rPr>
              <w:t xml:space="preserve"> </w:t>
            </w:r>
            <w:r>
              <w:rPr>
                <w:color w:val="231F20"/>
                <w:w w:val="95"/>
                <w:sz w:val="20"/>
              </w:rPr>
              <w:t>and</w:t>
            </w:r>
            <w:r>
              <w:rPr>
                <w:color w:val="231F20"/>
                <w:spacing w:val="-4"/>
                <w:w w:val="95"/>
                <w:sz w:val="20"/>
              </w:rPr>
              <w:t xml:space="preserve"> </w:t>
            </w:r>
            <w:r>
              <w:rPr>
                <w:color w:val="231F20"/>
                <w:w w:val="95"/>
                <w:sz w:val="20"/>
              </w:rPr>
              <w:t>cared</w:t>
            </w:r>
            <w:r>
              <w:rPr>
                <w:color w:val="231F20"/>
                <w:spacing w:val="-4"/>
                <w:w w:val="95"/>
                <w:sz w:val="20"/>
              </w:rPr>
              <w:t xml:space="preserve"> </w:t>
            </w:r>
            <w:r>
              <w:rPr>
                <w:color w:val="231F20"/>
                <w:w w:val="95"/>
                <w:sz w:val="20"/>
              </w:rPr>
              <w:t>for</w:t>
            </w:r>
            <w:r>
              <w:rPr>
                <w:color w:val="231F20"/>
                <w:spacing w:val="-4"/>
                <w:w w:val="95"/>
                <w:sz w:val="20"/>
              </w:rPr>
              <w:t xml:space="preserve"> </w:t>
            </w:r>
            <w:r>
              <w:rPr>
                <w:color w:val="231F20"/>
                <w:w w:val="95"/>
                <w:sz w:val="20"/>
              </w:rPr>
              <w:t>by</w:t>
            </w:r>
            <w:r>
              <w:rPr>
                <w:color w:val="231F20"/>
                <w:spacing w:val="-4"/>
                <w:w w:val="95"/>
                <w:sz w:val="20"/>
              </w:rPr>
              <w:t xml:space="preserve"> </w:t>
            </w:r>
            <w:r>
              <w:rPr>
                <w:color w:val="231F20"/>
                <w:w w:val="95"/>
                <w:sz w:val="20"/>
              </w:rPr>
              <w:t>the</w:t>
            </w:r>
            <w:r>
              <w:rPr>
                <w:color w:val="231F20"/>
                <w:spacing w:val="-4"/>
                <w:w w:val="95"/>
                <w:sz w:val="20"/>
              </w:rPr>
              <w:t xml:space="preserve"> </w:t>
            </w:r>
            <w:r>
              <w:rPr>
                <w:color w:val="231F20"/>
                <w:w w:val="95"/>
                <w:sz w:val="20"/>
              </w:rPr>
              <w:t xml:space="preserve">service </w:t>
            </w:r>
            <w:r>
              <w:rPr>
                <w:color w:val="231F20"/>
                <w:spacing w:val="-4"/>
                <w:sz w:val="20"/>
              </w:rPr>
              <w:t>in a safe and secure place until the child is aged 25 years</w:t>
            </w:r>
            <w:r>
              <w:rPr>
                <w:color w:val="231F20"/>
                <w:spacing w:val="-4"/>
                <w:position w:val="7"/>
                <w:sz w:val="11"/>
              </w:rPr>
              <w:t>86</w:t>
            </w:r>
            <w:r>
              <w:rPr>
                <w:color w:val="231F20"/>
                <w:spacing w:val="-4"/>
                <w:sz w:val="20"/>
              </w:rPr>
              <w:t>.</w:t>
            </w:r>
            <w:r>
              <w:rPr>
                <w:color w:val="231F20"/>
                <w:spacing w:val="-23"/>
                <w:sz w:val="20"/>
              </w:rPr>
              <w:t xml:space="preserve"> </w:t>
            </w:r>
            <w:r>
              <w:rPr>
                <w:color w:val="231F20"/>
                <w:spacing w:val="-4"/>
                <w:sz w:val="20"/>
              </w:rPr>
              <w:t xml:space="preserve">However, the Royal Commission found that </w:t>
            </w:r>
            <w:r>
              <w:rPr>
                <w:color w:val="231F20"/>
                <w:spacing w:val="-2"/>
                <w:sz w:val="20"/>
              </w:rPr>
              <w:t>it</w:t>
            </w:r>
            <w:r>
              <w:rPr>
                <w:color w:val="231F20"/>
                <w:spacing w:val="-8"/>
                <w:sz w:val="20"/>
              </w:rPr>
              <w:t xml:space="preserve"> </w:t>
            </w:r>
            <w:r>
              <w:rPr>
                <w:color w:val="231F20"/>
                <w:spacing w:val="-2"/>
                <w:sz w:val="20"/>
              </w:rPr>
              <w:t>takes</w:t>
            </w:r>
            <w:r>
              <w:rPr>
                <w:color w:val="231F20"/>
                <w:spacing w:val="-8"/>
                <w:sz w:val="20"/>
              </w:rPr>
              <w:t xml:space="preserve"> </w:t>
            </w:r>
            <w:r>
              <w:rPr>
                <w:color w:val="231F20"/>
                <w:spacing w:val="-2"/>
                <w:sz w:val="20"/>
              </w:rPr>
              <w:t>on</w:t>
            </w:r>
            <w:r>
              <w:rPr>
                <w:color w:val="231F20"/>
                <w:spacing w:val="-8"/>
                <w:sz w:val="20"/>
              </w:rPr>
              <w:t xml:space="preserve"> </w:t>
            </w:r>
            <w:r>
              <w:rPr>
                <w:color w:val="231F20"/>
                <w:spacing w:val="-2"/>
                <w:sz w:val="20"/>
              </w:rPr>
              <w:t>average</w:t>
            </w:r>
            <w:r>
              <w:rPr>
                <w:color w:val="231F20"/>
                <w:spacing w:val="-8"/>
                <w:sz w:val="20"/>
              </w:rPr>
              <w:t xml:space="preserve"> </w:t>
            </w:r>
            <w:r>
              <w:rPr>
                <w:color w:val="231F20"/>
                <w:spacing w:val="-2"/>
                <w:sz w:val="20"/>
              </w:rPr>
              <w:t>23.9</w:t>
            </w:r>
            <w:r>
              <w:rPr>
                <w:color w:val="231F20"/>
                <w:spacing w:val="-8"/>
                <w:sz w:val="20"/>
              </w:rPr>
              <w:t xml:space="preserve"> </w:t>
            </w:r>
            <w:r>
              <w:rPr>
                <w:color w:val="231F20"/>
                <w:spacing w:val="-2"/>
                <w:sz w:val="20"/>
              </w:rPr>
              <w:t>years</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survivors</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disclose</w:t>
            </w:r>
            <w:r>
              <w:rPr>
                <w:color w:val="231F20"/>
                <w:spacing w:val="-8"/>
                <w:sz w:val="20"/>
              </w:rPr>
              <w:t xml:space="preserve"> </w:t>
            </w:r>
            <w:r>
              <w:rPr>
                <w:color w:val="231F20"/>
                <w:spacing w:val="-2"/>
                <w:sz w:val="20"/>
              </w:rPr>
              <w:t>childhood</w:t>
            </w:r>
            <w:r>
              <w:rPr>
                <w:color w:val="231F20"/>
                <w:spacing w:val="-8"/>
                <w:sz w:val="20"/>
              </w:rPr>
              <w:t xml:space="preserve"> </w:t>
            </w:r>
            <w:r>
              <w:rPr>
                <w:color w:val="231F20"/>
                <w:spacing w:val="-2"/>
                <w:sz w:val="20"/>
              </w:rPr>
              <w:t>abuse.</w:t>
            </w:r>
            <w:r>
              <w:rPr>
                <w:color w:val="231F20"/>
                <w:spacing w:val="-2"/>
                <w:position w:val="7"/>
                <w:sz w:val="11"/>
              </w:rPr>
              <w:t>87</w:t>
            </w:r>
            <w:r>
              <w:rPr>
                <w:color w:val="231F20"/>
                <w:spacing w:val="14"/>
                <w:position w:val="7"/>
                <w:sz w:val="11"/>
              </w:rPr>
              <w:t xml:space="preserve"> </w:t>
            </w:r>
            <w:r>
              <w:rPr>
                <w:color w:val="231F20"/>
                <w:spacing w:val="-2"/>
                <w:sz w:val="20"/>
              </w:rPr>
              <w:t>This</w:t>
            </w:r>
            <w:r>
              <w:rPr>
                <w:color w:val="231F20"/>
                <w:spacing w:val="-8"/>
                <w:sz w:val="20"/>
              </w:rPr>
              <w:t xml:space="preserve"> </w:t>
            </w:r>
            <w:r>
              <w:rPr>
                <w:color w:val="231F20"/>
                <w:spacing w:val="-2"/>
                <w:sz w:val="20"/>
              </w:rPr>
              <w:t>means</w:t>
            </w:r>
            <w:r>
              <w:rPr>
                <w:color w:val="231F20"/>
                <w:spacing w:val="-8"/>
                <w:sz w:val="20"/>
              </w:rPr>
              <w:t xml:space="preserve"> </w:t>
            </w:r>
            <w:r>
              <w:rPr>
                <w:color w:val="231F20"/>
                <w:spacing w:val="-2"/>
                <w:sz w:val="20"/>
              </w:rPr>
              <w:t>that</w:t>
            </w:r>
            <w:r>
              <w:rPr>
                <w:color w:val="231F20"/>
                <w:spacing w:val="-8"/>
                <w:sz w:val="20"/>
              </w:rPr>
              <w:t xml:space="preserve"> </w:t>
            </w:r>
            <w:r>
              <w:rPr>
                <w:color w:val="231F20"/>
                <w:spacing w:val="-2"/>
                <w:sz w:val="20"/>
              </w:rPr>
              <w:t>a</w:t>
            </w:r>
            <w:r>
              <w:rPr>
                <w:color w:val="231F20"/>
                <w:spacing w:val="-8"/>
                <w:sz w:val="20"/>
              </w:rPr>
              <w:t xml:space="preserve"> </w:t>
            </w:r>
            <w:r>
              <w:rPr>
                <w:color w:val="231F20"/>
                <w:spacing w:val="-2"/>
                <w:sz w:val="20"/>
              </w:rPr>
              <w:t xml:space="preserve">survivor </w:t>
            </w:r>
            <w:r>
              <w:rPr>
                <w:color w:val="231F20"/>
                <w:spacing w:val="-4"/>
                <w:sz w:val="20"/>
              </w:rPr>
              <w:t>over</w:t>
            </w:r>
            <w:r>
              <w:rPr>
                <w:color w:val="231F20"/>
                <w:spacing w:val="-5"/>
                <w:sz w:val="20"/>
              </w:rPr>
              <w:t xml:space="preserve"> </w:t>
            </w:r>
            <w:r>
              <w:rPr>
                <w:color w:val="231F20"/>
                <w:spacing w:val="-4"/>
                <w:sz w:val="20"/>
              </w:rPr>
              <w:t>the</w:t>
            </w:r>
            <w:r>
              <w:rPr>
                <w:color w:val="231F20"/>
                <w:spacing w:val="-5"/>
                <w:sz w:val="20"/>
              </w:rPr>
              <w:t xml:space="preserve"> </w:t>
            </w:r>
            <w:r>
              <w:rPr>
                <w:color w:val="231F20"/>
                <w:spacing w:val="-4"/>
                <w:sz w:val="20"/>
              </w:rPr>
              <w:t>age</w:t>
            </w:r>
            <w:r>
              <w:rPr>
                <w:color w:val="231F20"/>
                <w:spacing w:val="-5"/>
                <w:sz w:val="20"/>
              </w:rPr>
              <w:t xml:space="preserve"> </w:t>
            </w:r>
            <w:r>
              <w:rPr>
                <w:color w:val="231F20"/>
                <w:spacing w:val="-4"/>
                <w:sz w:val="20"/>
              </w:rPr>
              <w:t>of</w:t>
            </w:r>
            <w:r>
              <w:rPr>
                <w:color w:val="231F20"/>
                <w:spacing w:val="-5"/>
                <w:sz w:val="20"/>
              </w:rPr>
              <w:t xml:space="preserve"> </w:t>
            </w:r>
            <w:r>
              <w:rPr>
                <w:color w:val="231F20"/>
                <w:spacing w:val="-4"/>
                <w:sz w:val="20"/>
              </w:rPr>
              <w:t>25</w:t>
            </w:r>
            <w:r>
              <w:rPr>
                <w:color w:val="231F20"/>
                <w:spacing w:val="-5"/>
                <w:sz w:val="20"/>
              </w:rPr>
              <w:t xml:space="preserve"> </w:t>
            </w:r>
            <w:r>
              <w:rPr>
                <w:color w:val="231F20"/>
                <w:spacing w:val="-4"/>
                <w:sz w:val="20"/>
              </w:rPr>
              <w:t>is</w:t>
            </w:r>
            <w:r>
              <w:rPr>
                <w:color w:val="231F20"/>
                <w:spacing w:val="-5"/>
                <w:sz w:val="20"/>
              </w:rPr>
              <w:t xml:space="preserve"> </w:t>
            </w:r>
            <w:r>
              <w:rPr>
                <w:color w:val="231F20"/>
                <w:spacing w:val="-4"/>
                <w:sz w:val="20"/>
              </w:rPr>
              <w:t>currently</w:t>
            </w:r>
            <w:r>
              <w:rPr>
                <w:color w:val="231F20"/>
                <w:spacing w:val="-5"/>
                <w:sz w:val="20"/>
              </w:rPr>
              <w:t xml:space="preserve"> </w:t>
            </w:r>
            <w:r>
              <w:rPr>
                <w:color w:val="231F20"/>
                <w:spacing w:val="-4"/>
                <w:sz w:val="20"/>
              </w:rPr>
              <w:t>not</w:t>
            </w:r>
            <w:r>
              <w:rPr>
                <w:color w:val="231F20"/>
                <w:spacing w:val="-5"/>
                <w:sz w:val="20"/>
              </w:rPr>
              <w:t xml:space="preserve"> </w:t>
            </w:r>
            <w:r>
              <w:rPr>
                <w:color w:val="231F20"/>
                <w:spacing w:val="-4"/>
                <w:sz w:val="20"/>
              </w:rPr>
              <w:t>able</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access</w:t>
            </w:r>
            <w:r>
              <w:rPr>
                <w:color w:val="231F20"/>
                <w:spacing w:val="-5"/>
                <w:sz w:val="20"/>
              </w:rPr>
              <w:t xml:space="preserve"> </w:t>
            </w:r>
            <w:r>
              <w:rPr>
                <w:color w:val="231F20"/>
                <w:spacing w:val="-4"/>
                <w:sz w:val="20"/>
              </w:rPr>
              <w:t>records</w:t>
            </w:r>
            <w:r>
              <w:rPr>
                <w:color w:val="231F20"/>
                <w:spacing w:val="-5"/>
                <w:sz w:val="20"/>
              </w:rPr>
              <w:t xml:space="preserve"> </w:t>
            </w:r>
            <w:r>
              <w:rPr>
                <w:color w:val="231F20"/>
                <w:spacing w:val="-4"/>
                <w:sz w:val="20"/>
              </w:rPr>
              <w:t>from</w:t>
            </w:r>
            <w:r>
              <w:rPr>
                <w:color w:val="231F20"/>
                <w:spacing w:val="-5"/>
                <w:sz w:val="20"/>
              </w:rPr>
              <w:t xml:space="preserve"> </w:t>
            </w:r>
            <w:r>
              <w:rPr>
                <w:color w:val="231F20"/>
                <w:spacing w:val="-4"/>
                <w:sz w:val="20"/>
              </w:rPr>
              <w:t>when</w:t>
            </w:r>
            <w:r>
              <w:rPr>
                <w:color w:val="231F20"/>
                <w:spacing w:val="-5"/>
                <w:sz w:val="20"/>
              </w:rPr>
              <w:t xml:space="preserve"> </w:t>
            </w:r>
            <w:r>
              <w:rPr>
                <w:color w:val="231F20"/>
                <w:spacing w:val="-4"/>
                <w:sz w:val="20"/>
              </w:rPr>
              <w:t>they</w:t>
            </w:r>
            <w:r>
              <w:rPr>
                <w:color w:val="231F20"/>
                <w:spacing w:val="-5"/>
                <w:sz w:val="20"/>
              </w:rPr>
              <w:t xml:space="preserve"> </w:t>
            </w:r>
            <w:r>
              <w:rPr>
                <w:color w:val="231F20"/>
                <w:spacing w:val="-4"/>
                <w:sz w:val="20"/>
              </w:rPr>
              <w:t>attended</w:t>
            </w:r>
            <w:r>
              <w:rPr>
                <w:color w:val="231F20"/>
                <w:spacing w:val="-5"/>
                <w:sz w:val="20"/>
              </w:rPr>
              <w:t xml:space="preserve"> </w:t>
            </w:r>
            <w:r>
              <w:rPr>
                <w:color w:val="231F20"/>
                <w:spacing w:val="-4"/>
                <w:sz w:val="20"/>
              </w:rPr>
              <w:t>education</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care and</w:t>
            </w:r>
            <w:r>
              <w:rPr>
                <w:color w:val="231F20"/>
                <w:spacing w:val="-5"/>
                <w:sz w:val="20"/>
              </w:rPr>
              <w:t xml:space="preserve"> </w:t>
            </w:r>
            <w:r>
              <w:rPr>
                <w:color w:val="231F20"/>
                <w:spacing w:val="-4"/>
                <w:sz w:val="20"/>
              </w:rPr>
              <w:t>may</w:t>
            </w:r>
            <w:r>
              <w:rPr>
                <w:color w:val="231F20"/>
                <w:spacing w:val="-5"/>
                <w:sz w:val="20"/>
              </w:rPr>
              <w:t xml:space="preserve"> </w:t>
            </w:r>
            <w:r>
              <w:rPr>
                <w:color w:val="231F20"/>
                <w:spacing w:val="-4"/>
                <w:sz w:val="20"/>
              </w:rPr>
              <w:t>need</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find</w:t>
            </w:r>
            <w:r>
              <w:rPr>
                <w:color w:val="231F20"/>
                <w:spacing w:val="-5"/>
                <w:sz w:val="20"/>
              </w:rPr>
              <w:t xml:space="preserve"> </w:t>
            </w:r>
            <w:r>
              <w:rPr>
                <w:color w:val="231F20"/>
                <w:spacing w:val="-4"/>
                <w:sz w:val="20"/>
              </w:rPr>
              <w:t>alternative</w:t>
            </w:r>
            <w:r>
              <w:rPr>
                <w:color w:val="231F20"/>
                <w:spacing w:val="-5"/>
                <w:sz w:val="20"/>
              </w:rPr>
              <w:t xml:space="preserve"> </w:t>
            </w:r>
            <w:r>
              <w:rPr>
                <w:color w:val="231F20"/>
                <w:spacing w:val="-4"/>
                <w:sz w:val="20"/>
              </w:rPr>
              <w:t>solutions</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obtain</w:t>
            </w:r>
            <w:r>
              <w:rPr>
                <w:color w:val="231F20"/>
                <w:spacing w:val="-5"/>
                <w:sz w:val="20"/>
              </w:rPr>
              <w:t xml:space="preserve"> </w:t>
            </w:r>
            <w:r>
              <w:rPr>
                <w:color w:val="231F20"/>
                <w:spacing w:val="-4"/>
                <w:sz w:val="20"/>
              </w:rPr>
              <w:t>information</w:t>
            </w:r>
            <w:r>
              <w:rPr>
                <w:color w:val="231F20"/>
                <w:spacing w:val="-5"/>
                <w:sz w:val="20"/>
              </w:rPr>
              <w:t xml:space="preserve"> </w:t>
            </w:r>
            <w:r>
              <w:rPr>
                <w:color w:val="231F20"/>
                <w:spacing w:val="-4"/>
                <w:sz w:val="20"/>
              </w:rPr>
              <w:t>about</w:t>
            </w:r>
            <w:r>
              <w:rPr>
                <w:color w:val="231F20"/>
                <w:spacing w:val="-5"/>
                <w:sz w:val="20"/>
              </w:rPr>
              <w:t xml:space="preserve"> </w:t>
            </w:r>
            <w:r>
              <w:rPr>
                <w:color w:val="231F20"/>
                <w:spacing w:val="-4"/>
                <w:sz w:val="20"/>
              </w:rPr>
              <w:t>themselves</w:t>
            </w:r>
            <w:r>
              <w:rPr>
                <w:color w:val="231F20"/>
                <w:spacing w:val="-5"/>
                <w:sz w:val="20"/>
              </w:rPr>
              <w:t xml:space="preserve"> </w:t>
            </w:r>
            <w:r>
              <w:rPr>
                <w:color w:val="231F20"/>
                <w:spacing w:val="-4"/>
                <w:sz w:val="20"/>
              </w:rPr>
              <w:t>(for</w:t>
            </w:r>
            <w:r>
              <w:rPr>
                <w:color w:val="231F20"/>
                <w:spacing w:val="-5"/>
                <w:sz w:val="20"/>
              </w:rPr>
              <w:t xml:space="preserve"> </w:t>
            </w:r>
            <w:r>
              <w:rPr>
                <w:color w:val="231F20"/>
                <w:spacing w:val="-4"/>
                <w:sz w:val="20"/>
              </w:rPr>
              <w:t>example</w:t>
            </w:r>
            <w:r>
              <w:rPr>
                <w:color w:val="231F20"/>
                <w:spacing w:val="-5"/>
                <w:sz w:val="20"/>
              </w:rPr>
              <w:t xml:space="preserve"> </w:t>
            </w:r>
            <w:r>
              <w:rPr>
                <w:color w:val="231F20"/>
                <w:spacing w:val="-4"/>
                <w:sz w:val="20"/>
              </w:rPr>
              <w:t xml:space="preserve">other government agencies including child protection, police and health records). Where individuals are not </w:t>
            </w:r>
            <w:r>
              <w:rPr>
                <w:color w:val="231F20"/>
                <w:spacing w:val="-2"/>
                <w:sz w:val="20"/>
              </w:rPr>
              <w:t>able</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access</w:t>
            </w:r>
            <w:r>
              <w:rPr>
                <w:color w:val="231F20"/>
                <w:spacing w:val="-7"/>
                <w:sz w:val="20"/>
              </w:rPr>
              <w:t xml:space="preserve"> </w:t>
            </w:r>
            <w:r>
              <w:rPr>
                <w:color w:val="231F20"/>
                <w:spacing w:val="-2"/>
                <w:sz w:val="20"/>
              </w:rPr>
              <w:t>information</w:t>
            </w:r>
            <w:r>
              <w:rPr>
                <w:color w:val="231F20"/>
                <w:spacing w:val="-7"/>
                <w:sz w:val="20"/>
              </w:rPr>
              <w:t xml:space="preserve"> </w:t>
            </w:r>
            <w:r>
              <w:rPr>
                <w:color w:val="231F20"/>
                <w:spacing w:val="-2"/>
                <w:sz w:val="20"/>
              </w:rPr>
              <w:t>their</w:t>
            </w:r>
            <w:r>
              <w:rPr>
                <w:color w:val="231F20"/>
                <w:spacing w:val="-7"/>
                <w:sz w:val="20"/>
              </w:rPr>
              <w:t xml:space="preserve"> </w:t>
            </w:r>
            <w:r>
              <w:rPr>
                <w:color w:val="231F20"/>
                <w:spacing w:val="-2"/>
                <w:sz w:val="20"/>
              </w:rPr>
              <w:t>ability</w:t>
            </w:r>
            <w:r>
              <w:rPr>
                <w:color w:val="231F20"/>
                <w:spacing w:val="-7"/>
                <w:sz w:val="20"/>
              </w:rPr>
              <w:t xml:space="preserve"> </w:t>
            </w:r>
            <w:r>
              <w:rPr>
                <w:color w:val="231F20"/>
                <w:spacing w:val="-2"/>
                <w:sz w:val="20"/>
              </w:rPr>
              <w:t>for</w:t>
            </w:r>
            <w:r>
              <w:rPr>
                <w:color w:val="231F20"/>
                <w:spacing w:val="-7"/>
                <w:sz w:val="20"/>
              </w:rPr>
              <w:t xml:space="preserve"> </w:t>
            </w:r>
            <w:r>
              <w:rPr>
                <w:color w:val="231F20"/>
                <w:spacing w:val="-2"/>
                <w:sz w:val="20"/>
              </w:rPr>
              <w:t>redress</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significantly</w:t>
            </w:r>
            <w:r>
              <w:rPr>
                <w:color w:val="231F20"/>
                <w:spacing w:val="-7"/>
                <w:sz w:val="20"/>
              </w:rPr>
              <w:t xml:space="preserve"> </w:t>
            </w:r>
            <w:r>
              <w:rPr>
                <w:color w:val="231F20"/>
                <w:spacing w:val="-2"/>
                <w:sz w:val="20"/>
              </w:rPr>
              <w:t>reduced.</w:t>
            </w:r>
          </w:p>
        </w:tc>
      </w:tr>
    </w:tbl>
    <w:p w14:paraId="1ED308B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8B6" w14:textId="77777777" w:rsidR="00116B1A" w:rsidRDefault="00116B1A">
      <w:pPr>
        <w:pStyle w:val="BodyText"/>
        <w:rPr>
          <w:sz w:val="20"/>
        </w:rPr>
      </w:pPr>
    </w:p>
    <w:p w14:paraId="1ED308B7" w14:textId="77777777" w:rsidR="00116B1A" w:rsidRDefault="00116B1A">
      <w:pPr>
        <w:pStyle w:val="BodyText"/>
        <w:spacing w:before="8"/>
        <w:rPr>
          <w:sz w:val="25"/>
        </w:rPr>
      </w:pPr>
    </w:p>
    <w:p w14:paraId="1ED308B8" w14:textId="77777777" w:rsidR="00116B1A" w:rsidRDefault="005E1916">
      <w:pPr>
        <w:pStyle w:val="BodyText"/>
        <w:ind w:left="1664"/>
        <w:rPr>
          <w:sz w:val="20"/>
        </w:rPr>
      </w:pPr>
      <w:r>
        <w:rPr>
          <w:sz w:val="20"/>
        </w:rPr>
      </w:r>
      <w:r>
        <w:rPr>
          <w:sz w:val="20"/>
        </w:rPr>
        <w:pict w14:anchorId="1ED313D4">
          <v:group id="docshapegroup114" o:spid="_x0000_s2071" style="width:411.05pt;height:129pt;mso-position-horizontal-relative:char;mso-position-vertical-relative:line" coordsize="8221,2580">
            <v:line id="_x0000_s2075" style="position:absolute" from="5,2570" to="5,0" strokecolor="#1895d3" strokeweight=".5pt"/>
            <v:line id="_x0000_s2074" style="position:absolute" from="8215,2570" to="8215,0" strokecolor="#1895d3" strokeweight=".5pt"/>
            <v:line id="_x0000_s2073" style="position:absolute" from="0,2575" to="8220,2575" strokecolor="#1895d3" strokeweight=".5pt"/>
            <v:shape id="docshape115" o:spid="_x0000_s2072" type="#_x0000_t202" style="position:absolute;left:10;width:8201;height:2570" filled="f" stroked="f">
              <v:textbox inset="0,0,0,0">
                <w:txbxContent>
                  <w:p w14:paraId="1ED3143E" w14:textId="77777777" w:rsidR="00116B1A" w:rsidRDefault="005876AA">
                    <w:pPr>
                      <w:spacing w:before="94" w:line="285" w:lineRule="auto"/>
                      <w:ind w:left="75"/>
                      <w:rPr>
                        <w:sz w:val="20"/>
                      </w:rPr>
                    </w:pPr>
                    <w:r>
                      <w:rPr>
                        <w:color w:val="231F20"/>
                        <w:spacing w:val="-2"/>
                        <w:sz w:val="20"/>
                      </w:rPr>
                      <w:t xml:space="preserve">All jurisdictions are currently working to implement recommendations from the Royal Commission </w:t>
                    </w:r>
                    <w:r>
                      <w:rPr>
                        <w:color w:val="231F20"/>
                        <w:spacing w:val="-4"/>
                        <w:sz w:val="20"/>
                      </w:rPr>
                      <w:t>including</w:t>
                    </w:r>
                    <w:r>
                      <w:rPr>
                        <w:color w:val="231F20"/>
                        <w:spacing w:val="-5"/>
                        <w:sz w:val="20"/>
                      </w:rPr>
                      <w:t xml:space="preserve"> </w:t>
                    </w:r>
                    <w:r>
                      <w:rPr>
                        <w:color w:val="231F20"/>
                        <w:spacing w:val="-4"/>
                        <w:sz w:val="20"/>
                      </w:rPr>
                      <w:t>addressing</w:t>
                    </w:r>
                    <w:r>
                      <w:rPr>
                        <w:color w:val="231F20"/>
                        <w:spacing w:val="-5"/>
                        <w:sz w:val="20"/>
                      </w:rPr>
                      <w:t xml:space="preserve"> </w:t>
                    </w:r>
                    <w:r>
                      <w:rPr>
                        <w:color w:val="231F20"/>
                        <w:spacing w:val="-4"/>
                        <w:sz w:val="20"/>
                      </w:rPr>
                      <w:t>record</w:t>
                    </w:r>
                    <w:r>
                      <w:rPr>
                        <w:color w:val="231F20"/>
                        <w:spacing w:val="-5"/>
                        <w:sz w:val="20"/>
                      </w:rPr>
                      <w:t xml:space="preserve"> </w:t>
                    </w:r>
                    <w:r>
                      <w:rPr>
                        <w:color w:val="231F20"/>
                        <w:spacing w:val="-4"/>
                        <w:sz w:val="20"/>
                      </w:rPr>
                      <w:t>keeping</w:t>
                    </w:r>
                    <w:r>
                      <w:rPr>
                        <w:color w:val="231F20"/>
                        <w:spacing w:val="-5"/>
                        <w:sz w:val="20"/>
                      </w:rPr>
                      <w:t xml:space="preserve"> </w:t>
                    </w:r>
                    <w:r>
                      <w:rPr>
                        <w:color w:val="231F20"/>
                        <w:spacing w:val="-4"/>
                        <w:sz w:val="20"/>
                      </w:rPr>
                      <w:t>issues</w:t>
                    </w:r>
                    <w:r>
                      <w:rPr>
                        <w:color w:val="231F20"/>
                        <w:spacing w:val="-5"/>
                        <w:sz w:val="20"/>
                      </w:rPr>
                      <w:t xml:space="preserve"> </w:t>
                    </w:r>
                    <w:r>
                      <w:rPr>
                        <w:color w:val="231F20"/>
                        <w:spacing w:val="-4"/>
                        <w:sz w:val="20"/>
                      </w:rPr>
                      <w:t>across</w:t>
                    </w:r>
                    <w:r>
                      <w:rPr>
                        <w:color w:val="231F20"/>
                        <w:spacing w:val="-5"/>
                        <w:sz w:val="20"/>
                      </w:rPr>
                      <w:t xml:space="preserve"> </w:t>
                    </w:r>
                    <w:r>
                      <w:rPr>
                        <w:color w:val="231F20"/>
                        <w:spacing w:val="-4"/>
                        <w:sz w:val="20"/>
                      </w:rPr>
                      <w:t>a</w:t>
                    </w:r>
                    <w:r>
                      <w:rPr>
                        <w:color w:val="231F20"/>
                        <w:spacing w:val="-5"/>
                        <w:sz w:val="20"/>
                      </w:rPr>
                      <w:t xml:space="preserve"> </w:t>
                    </w:r>
                    <w:r>
                      <w:rPr>
                        <w:color w:val="231F20"/>
                        <w:spacing w:val="-4"/>
                        <w:sz w:val="20"/>
                      </w:rPr>
                      <w:t>wide</w:t>
                    </w:r>
                    <w:r>
                      <w:rPr>
                        <w:color w:val="231F20"/>
                        <w:spacing w:val="-5"/>
                        <w:sz w:val="20"/>
                      </w:rPr>
                      <w:t xml:space="preserve"> </w:t>
                    </w:r>
                    <w:r>
                      <w:rPr>
                        <w:color w:val="231F20"/>
                        <w:spacing w:val="-4"/>
                        <w:sz w:val="20"/>
                      </w:rPr>
                      <w:t>range</w:t>
                    </w:r>
                    <w:r>
                      <w:rPr>
                        <w:color w:val="231F20"/>
                        <w:spacing w:val="-5"/>
                        <w:sz w:val="20"/>
                      </w:rPr>
                      <w:t xml:space="preserve"> </w:t>
                    </w:r>
                    <w:r>
                      <w:rPr>
                        <w:color w:val="231F20"/>
                        <w:spacing w:val="-4"/>
                        <w:sz w:val="20"/>
                      </w:rPr>
                      <w:t>of</w:t>
                    </w:r>
                    <w:r>
                      <w:rPr>
                        <w:color w:val="231F20"/>
                        <w:spacing w:val="-5"/>
                        <w:sz w:val="20"/>
                      </w:rPr>
                      <w:t xml:space="preserve"> </w:t>
                    </w:r>
                    <w:r>
                      <w:rPr>
                        <w:color w:val="231F20"/>
                        <w:spacing w:val="-4"/>
                        <w:sz w:val="20"/>
                      </w:rPr>
                      <w:t>sectors</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industries</w:t>
                    </w:r>
                    <w:r>
                      <w:rPr>
                        <w:color w:val="231F20"/>
                        <w:spacing w:val="-5"/>
                        <w:sz w:val="20"/>
                      </w:rPr>
                      <w:t xml:space="preserve"> </w:t>
                    </w:r>
                    <w:r>
                      <w:rPr>
                        <w:color w:val="231F20"/>
                        <w:spacing w:val="-4"/>
                        <w:sz w:val="20"/>
                      </w:rPr>
                      <w:t>working</w:t>
                    </w:r>
                    <w:r>
                      <w:rPr>
                        <w:color w:val="231F20"/>
                        <w:spacing w:val="-5"/>
                        <w:sz w:val="20"/>
                      </w:rPr>
                      <w:t xml:space="preserve"> </w:t>
                    </w:r>
                    <w:r>
                      <w:rPr>
                        <w:color w:val="231F20"/>
                        <w:spacing w:val="-4"/>
                        <w:sz w:val="20"/>
                      </w:rPr>
                      <w:t xml:space="preserve">with </w:t>
                    </w:r>
                    <w:r>
                      <w:rPr>
                        <w:color w:val="231F20"/>
                        <w:spacing w:val="-2"/>
                        <w:sz w:val="20"/>
                      </w:rPr>
                      <w:t>children.</w:t>
                    </w:r>
                  </w:p>
                  <w:p w14:paraId="1ED3143F" w14:textId="77777777" w:rsidR="00116B1A" w:rsidRDefault="005876AA">
                    <w:pPr>
                      <w:spacing w:before="112" w:line="285" w:lineRule="auto"/>
                      <w:ind w:left="75"/>
                      <w:rPr>
                        <w:sz w:val="20"/>
                      </w:rPr>
                    </w:pPr>
                    <w:r>
                      <w:rPr>
                        <w:color w:val="231F20"/>
                        <w:spacing w:val="-4"/>
                        <w:sz w:val="20"/>
                      </w:rPr>
                      <w:t>In the event that record keeping requirements for providers is extended to 45 years, there remains the question</w:t>
                    </w:r>
                    <w:r>
                      <w:rPr>
                        <w:color w:val="231F20"/>
                        <w:spacing w:val="-5"/>
                        <w:sz w:val="20"/>
                      </w:rPr>
                      <w:t xml:space="preserve"> </w:t>
                    </w:r>
                    <w:r>
                      <w:rPr>
                        <w:color w:val="231F20"/>
                        <w:spacing w:val="-4"/>
                        <w:sz w:val="20"/>
                      </w:rPr>
                      <w:t>of</w:t>
                    </w:r>
                    <w:r>
                      <w:rPr>
                        <w:color w:val="231F20"/>
                        <w:spacing w:val="-5"/>
                        <w:sz w:val="20"/>
                      </w:rPr>
                      <w:t xml:space="preserve"> </w:t>
                    </w:r>
                    <w:r>
                      <w:rPr>
                        <w:color w:val="231F20"/>
                        <w:spacing w:val="-4"/>
                        <w:sz w:val="20"/>
                      </w:rPr>
                      <w:t>how</w:t>
                    </w:r>
                    <w:r>
                      <w:rPr>
                        <w:color w:val="231F20"/>
                        <w:spacing w:val="-5"/>
                        <w:sz w:val="20"/>
                      </w:rPr>
                      <w:t xml:space="preserve"> </w:t>
                    </w:r>
                    <w:r>
                      <w:rPr>
                        <w:color w:val="231F20"/>
                        <w:spacing w:val="-4"/>
                        <w:sz w:val="20"/>
                      </w:rPr>
                      <w:t>records</w:t>
                    </w:r>
                    <w:r>
                      <w:rPr>
                        <w:color w:val="231F20"/>
                        <w:spacing w:val="-5"/>
                        <w:sz w:val="20"/>
                      </w:rPr>
                      <w:t xml:space="preserve"> </w:t>
                    </w:r>
                    <w:r>
                      <w:rPr>
                        <w:color w:val="231F20"/>
                        <w:spacing w:val="-4"/>
                        <w:sz w:val="20"/>
                      </w:rPr>
                      <w:t>should</w:t>
                    </w:r>
                    <w:r>
                      <w:rPr>
                        <w:color w:val="231F20"/>
                        <w:spacing w:val="-5"/>
                        <w:sz w:val="20"/>
                      </w:rPr>
                      <w:t xml:space="preserve"> </w:t>
                    </w:r>
                    <w:r>
                      <w:rPr>
                        <w:color w:val="231F20"/>
                        <w:spacing w:val="-4"/>
                        <w:sz w:val="20"/>
                      </w:rPr>
                      <w:t>be</w:t>
                    </w:r>
                    <w:r>
                      <w:rPr>
                        <w:color w:val="231F20"/>
                        <w:spacing w:val="-5"/>
                        <w:sz w:val="20"/>
                      </w:rPr>
                      <w:t xml:space="preserve"> </w:t>
                    </w:r>
                    <w:r>
                      <w:rPr>
                        <w:color w:val="231F20"/>
                        <w:spacing w:val="-4"/>
                        <w:sz w:val="20"/>
                      </w:rPr>
                      <w:t>maintained</w:t>
                    </w:r>
                    <w:r>
                      <w:rPr>
                        <w:color w:val="231F20"/>
                        <w:spacing w:val="-5"/>
                        <w:sz w:val="20"/>
                      </w:rPr>
                      <w:t xml:space="preserve"> </w:t>
                    </w:r>
                    <w:r>
                      <w:rPr>
                        <w:color w:val="231F20"/>
                        <w:spacing w:val="-4"/>
                        <w:sz w:val="20"/>
                      </w:rPr>
                      <w:t>when</w:t>
                    </w:r>
                    <w:r>
                      <w:rPr>
                        <w:color w:val="231F20"/>
                        <w:spacing w:val="-5"/>
                        <w:sz w:val="20"/>
                      </w:rPr>
                      <w:t xml:space="preserve"> </w:t>
                    </w:r>
                    <w:r>
                      <w:rPr>
                        <w:color w:val="231F20"/>
                        <w:spacing w:val="-4"/>
                        <w:sz w:val="20"/>
                      </w:rPr>
                      <w:t>a</w:t>
                    </w:r>
                    <w:r>
                      <w:rPr>
                        <w:color w:val="231F20"/>
                        <w:spacing w:val="-5"/>
                        <w:sz w:val="20"/>
                      </w:rPr>
                      <w:t xml:space="preserve"> </w:t>
                    </w:r>
                    <w:r>
                      <w:rPr>
                        <w:color w:val="231F20"/>
                        <w:spacing w:val="-4"/>
                        <w:sz w:val="20"/>
                      </w:rPr>
                      <w:t>service</w:t>
                    </w:r>
                    <w:r>
                      <w:rPr>
                        <w:color w:val="231F20"/>
                        <w:spacing w:val="-5"/>
                        <w:sz w:val="20"/>
                      </w:rPr>
                      <w:t xml:space="preserve"> </w:t>
                    </w:r>
                    <w:r>
                      <w:rPr>
                        <w:color w:val="231F20"/>
                        <w:spacing w:val="-4"/>
                        <w:sz w:val="20"/>
                      </w:rPr>
                      <w:t>closes.</w:t>
                    </w:r>
                    <w:r>
                      <w:rPr>
                        <w:color w:val="231F20"/>
                        <w:spacing w:val="-5"/>
                        <w:sz w:val="20"/>
                      </w:rPr>
                      <w:t xml:space="preserve"> </w:t>
                    </w:r>
                    <w:r>
                      <w:rPr>
                        <w:color w:val="231F20"/>
                        <w:spacing w:val="-4"/>
                        <w:sz w:val="20"/>
                      </w:rPr>
                      <w:t>There</w:t>
                    </w:r>
                    <w:r>
                      <w:rPr>
                        <w:color w:val="231F20"/>
                        <w:spacing w:val="-5"/>
                        <w:sz w:val="20"/>
                      </w:rPr>
                      <w:t xml:space="preserve"> </w:t>
                    </w:r>
                    <w:r>
                      <w:rPr>
                        <w:color w:val="231F20"/>
                        <w:spacing w:val="-4"/>
                        <w:sz w:val="20"/>
                      </w:rPr>
                      <w:t>are</w:t>
                    </w:r>
                    <w:r>
                      <w:rPr>
                        <w:color w:val="231F20"/>
                        <w:spacing w:val="-5"/>
                        <w:sz w:val="20"/>
                      </w:rPr>
                      <w:t xml:space="preserve"> </w:t>
                    </w:r>
                    <w:r>
                      <w:rPr>
                        <w:color w:val="231F20"/>
                        <w:spacing w:val="-4"/>
                        <w:sz w:val="20"/>
                      </w:rPr>
                      <w:t>also</w:t>
                    </w:r>
                    <w:r>
                      <w:rPr>
                        <w:color w:val="231F20"/>
                        <w:spacing w:val="-5"/>
                        <w:sz w:val="20"/>
                      </w:rPr>
                      <w:t xml:space="preserve"> </w:t>
                    </w:r>
                    <w:r>
                      <w:rPr>
                        <w:color w:val="231F20"/>
                        <w:spacing w:val="-4"/>
                        <w:sz w:val="20"/>
                      </w:rPr>
                      <w:t>ongoing</w:t>
                    </w:r>
                    <w:r>
                      <w:rPr>
                        <w:color w:val="231F20"/>
                        <w:spacing w:val="-5"/>
                        <w:sz w:val="20"/>
                      </w:rPr>
                      <w:t xml:space="preserve"> </w:t>
                    </w:r>
                    <w:r>
                      <w:rPr>
                        <w:color w:val="231F20"/>
                        <w:spacing w:val="-4"/>
                        <w:sz w:val="20"/>
                      </w:rPr>
                      <w:t xml:space="preserve">questions </w:t>
                    </w:r>
                    <w:r>
                      <w:rPr>
                        <w:color w:val="231F20"/>
                        <w:spacing w:val="-2"/>
                        <w:sz w:val="20"/>
                      </w:rPr>
                      <w:t>about</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technology</w:t>
                    </w:r>
                    <w:r>
                      <w:rPr>
                        <w:color w:val="231F20"/>
                        <w:spacing w:val="-7"/>
                        <w:sz w:val="20"/>
                      </w:rPr>
                      <w:t xml:space="preserve"> </w:t>
                    </w:r>
                    <w:r>
                      <w:rPr>
                        <w:color w:val="231F20"/>
                        <w:spacing w:val="-2"/>
                        <w:sz w:val="20"/>
                      </w:rPr>
                      <w:t>used</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keep</w:t>
                    </w:r>
                    <w:r>
                      <w:rPr>
                        <w:color w:val="231F20"/>
                        <w:spacing w:val="-7"/>
                        <w:sz w:val="20"/>
                      </w:rPr>
                      <w:t xml:space="preserve"> </w:t>
                    </w:r>
                    <w:r>
                      <w:rPr>
                        <w:color w:val="231F20"/>
                        <w:spacing w:val="-2"/>
                        <w:sz w:val="20"/>
                      </w:rPr>
                      <w:t>records.</w:t>
                    </w:r>
                    <w:r>
                      <w:rPr>
                        <w:color w:val="231F20"/>
                        <w:spacing w:val="-7"/>
                        <w:sz w:val="20"/>
                      </w:rPr>
                      <w:t xml:space="preserve"> </w:t>
                    </w:r>
                    <w:r>
                      <w:rPr>
                        <w:color w:val="231F20"/>
                        <w:spacing w:val="-2"/>
                        <w:sz w:val="20"/>
                      </w:rPr>
                      <w:t>A</w:t>
                    </w:r>
                    <w:r>
                      <w:rPr>
                        <w:color w:val="231F20"/>
                        <w:spacing w:val="-7"/>
                        <w:sz w:val="20"/>
                      </w:rPr>
                      <w:t xml:space="preserve"> </w:t>
                    </w:r>
                    <w:r>
                      <w:rPr>
                        <w:color w:val="231F20"/>
                        <w:spacing w:val="-2"/>
                        <w:sz w:val="20"/>
                      </w:rPr>
                      <w:t>20</w:t>
                    </w:r>
                    <w:r>
                      <w:rPr>
                        <w:color w:val="231F20"/>
                        <w:spacing w:val="-7"/>
                        <w:sz w:val="20"/>
                      </w:rPr>
                      <w:t xml:space="preserve"> </w:t>
                    </w:r>
                    <w:r>
                      <w:rPr>
                        <w:color w:val="231F20"/>
                        <w:spacing w:val="-2"/>
                        <w:sz w:val="20"/>
                      </w:rPr>
                      <w:t>year</w:t>
                    </w:r>
                    <w:r>
                      <w:rPr>
                        <w:color w:val="231F20"/>
                        <w:spacing w:val="-7"/>
                        <w:sz w:val="20"/>
                      </w:rPr>
                      <w:t xml:space="preserve"> </w:t>
                    </w:r>
                    <w:r>
                      <w:rPr>
                        <w:color w:val="231F20"/>
                        <w:spacing w:val="-2"/>
                        <w:sz w:val="20"/>
                      </w:rPr>
                      <w:t>period</w:t>
                    </w:r>
                    <w:r>
                      <w:rPr>
                        <w:color w:val="231F20"/>
                        <w:spacing w:val="-7"/>
                        <w:sz w:val="20"/>
                      </w:rPr>
                      <w:t xml:space="preserve"> </w:t>
                    </w:r>
                    <w:r>
                      <w:rPr>
                        <w:color w:val="231F20"/>
                        <w:spacing w:val="-2"/>
                        <w:sz w:val="20"/>
                      </w:rPr>
                      <w:t>has</w:t>
                    </w:r>
                    <w:r>
                      <w:rPr>
                        <w:color w:val="231F20"/>
                        <w:spacing w:val="-7"/>
                        <w:sz w:val="20"/>
                      </w:rPr>
                      <w:t xml:space="preserve"> </w:t>
                    </w:r>
                    <w:r>
                      <w:rPr>
                        <w:color w:val="231F20"/>
                        <w:spacing w:val="-2"/>
                        <w:sz w:val="20"/>
                      </w:rPr>
                      <w:t>traditionally</w:t>
                    </w:r>
                    <w:r>
                      <w:rPr>
                        <w:color w:val="231F20"/>
                        <w:spacing w:val="-7"/>
                        <w:sz w:val="20"/>
                      </w:rPr>
                      <w:t xml:space="preserve"> </w:t>
                    </w:r>
                    <w:r>
                      <w:rPr>
                        <w:color w:val="231F20"/>
                        <w:spacing w:val="-2"/>
                        <w:sz w:val="20"/>
                      </w:rPr>
                      <w:t>seen</w:t>
                    </w:r>
                    <w:r>
                      <w:rPr>
                        <w:color w:val="231F20"/>
                        <w:spacing w:val="-7"/>
                        <w:sz w:val="20"/>
                      </w:rPr>
                      <w:t xml:space="preserve"> </w:t>
                    </w:r>
                    <w:r>
                      <w:rPr>
                        <w:color w:val="231F20"/>
                        <w:spacing w:val="-2"/>
                        <w:sz w:val="20"/>
                      </w:rPr>
                      <w:t>vast</w:t>
                    </w:r>
                    <w:r>
                      <w:rPr>
                        <w:color w:val="231F20"/>
                        <w:spacing w:val="-7"/>
                        <w:sz w:val="20"/>
                      </w:rPr>
                      <w:t xml:space="preserve"> </w:t>
                    </w:r>
                    <w:r>
                      <w:rPr>
                        <w:color w:val="231F20"/>
                        <w:spacing w:val="-2"/>
                        <w:sz w:val="20"/>
                      </w:rPr>
                      <w:t xml:space="preserve">technological </w:t>
                    </w:r>
                    <w:r>
                      <w:rPr>
                        <w:color w:val="231F20"/>
                        <w:spacing w:val="-4"/>
                        <w:sz w:val="20"/>
                      </w:rPr>
                      <w:t xml:space="preserve">changes to record keeping systems, and it can be assumed that this will continue into the future. There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privacy</w:t>
                    </w:r>
                    <w:r>
                      <w:rPr>
                        <w:color w:val="231F20"/>
                        <w:spacing w:val="-9"/>
                        <w:sz w:val="20"/>
                      </w:rPr>
                      <w:t xml:space="preserve"> </w:t>
                    </w:r>
                    <w:r>
                      <w:rPr>
                        <w:color w:val="231F20"/>
                        <w:sz w:val="20"/>
                      </w:rPr>
                      <w:t>issues</w:t>
                    </w:r>
                    <w:r>
                      <w:rPr>
                        <w:color w:val="231F20"/>
                        <w:spacing w:val="-9"/>
                        <w:sz w:val="20"/>
                      </w:rPr>
                      <w:t xml:space="preserve"> </w:t>
                    </w:r>
                    <w:r>
                      <w:rPr>
                        <w:color w:val="231F20"/>
                        <w:sz w:val="20"/>
                      </w:rPr>
                      <w:t>with</w:t>
                    </w:r>
                    <w:r>
                      <w:rPr>
                        <w:color w:val="231F20"/>
                        <w:spacing w:val="-9"/>
                        <w:sz w:val="20"/>
                      </w:rPr>
                      <w:t xml:space="preserve"> </w:t>
                    </w:r>
                    <w:r>
                      <w:rPr>
                        <w:color w:val="231F20"/>
                        <w:sz w:val="20"/>
                      </w:rPr>
                      <w:t>third</w:t>
                    </w:r>
                    <w:r>
                      <w:rPr>
                        <w:color w:val="231F20"/>
                        <w:spacing w:val="-9"/>
                        <w:sz w:val="20"/>
                      </w:rPr>
                      <w:t xml:space="preserve"> </w:t>
                    </w:r>
                    <w:r>
                      <w:rPr>
                        <w:color w:val="231F20"/>
                        <w:sz w:val="20"/>
                      </w:rPr>
                      <w:t>party</w:t>
                    </w:r>
                    <w:r>
                      <w:rPr>
                        <w:color w:val="231F20"/>
                        <w:spacing w:val="-9"/>
                        <w:sz w:val="20"/>
                      </w:rPr>
                      <w:t xml:space="preserve"> </w:t>
                    </w:r>
                    <w:r>
                      <w:rPr>
                        <w:color w:val="231F20"/>
                        <w:sz w:val="20"/>
                      </w:rPr>
                      <w:t>software</w:t>
                    </w:r>
                    <w:r>
                      <w:rPr>
                        <w:color w:val="231F20"/>
                        <w:spacing w:val="-9"/>
                        <w:sz w:val="20"/>
                      </w:rPr>
                      <w:t xml:space="preserve"> </w:t>
                    </w:r>
                    <w:r>
                      <w:rPr>
                        <w:color w:val="231F20"/>
                        <w:sz w:val="20"/>
                      </w:rPr>
                      <w:t>being</w:t>
                    </w:r>
                    <w:r>
                      <w:rPr>
                        <w:color w:val="231F20"/>
                        <w:spacing w:val="-9"/>
                        <w:sz w:val="20"/>
                      </w:rPr>
                      <w:t xml:space="preserve"> </w:t>
                    </w:r>
                    <w:r>
                      <w:rPr>
                        <w:color w:val="231F20"/>
                        <w:sz w:val="20"/>
                      </w:rPr>
                      <w:t>utilised</w:t>
                    </w:r>
                    <w:r>
                      <w:rPr>
                        <w:color w:val="231F20"/>
                        <w:spacing w:val="-9"/>
                        <w:sz w:val="20"/>
                      </w:rPr>
                      <w:t xml:space="preserve"> </w:t>
                    </w:r>
                    <w:r>
                      <w:rPr>
                        <w:color w:val="231F20"/>
                        <w:sz w:val="20"/>
                      </w:rPr>
                      <w:t>to</w:t>
                    </w:r>
                    <w:r>
                      <w:rPr>
                        <w:color w:val="231F20"/>
                        <w:spacing w:val="-9"/>
                        <w:sz w:val="20"/>
                      </w:rPr>
                      <w:t xml:space="preserve"> </w:t>
                    </w:r>
                    <w:r>
                      <w:rPr>
                        <w:color w:val="231F20"/>
                        <w:sz w:val="20"/>
                      </w:rPr>
                      <w:t>hold</w:t>
                    </w:r>
                    <w:r>
                      <w:rPr>
                        <w:color w:val="231F20"/>
                        <w:spacing w:val="-9"/>
                        <w:sz w:val="20"/>
                      </w:rPr>
                      <w:t xml:space="preserve"> </w:t>
                    </w:r>
                    <w:r>
                      <w:rPr>
                        <w:color w:val="231F20"/>
                        <w:sz w:val="20"/>
                      </w:rPr>
                      <w:t>sensitive</w:t>
                    </w:r>
                    <w:r>
                      <w:rPr>
                        <w:color w:val="231F20"/>
                        <w:spacing w:val="-9"/>
                        <w:sz w:val="20"/>
                      </w:rPr>
                      <w:t xml:space="preserve"> </w:t>
                    </w:r>
                    <w:r>
                      <w:rPr>
                        <w:color w:val="231F20"/>
                        <w:sz w:val="20"/>
                      </w:rPr>
                      <w:t>records.</w:t>
                    </w:r>
                  </w:p>
                </w:txbxContent>
              </v:textbox>
            </v:shape>
            <w10:anchorlock/>
          </v:group>
        </w:pict>
      </w:r>
    </w:p>
    <w:p w14:paraId="1ED308B9" w14:textId="77777777" w:rsidR="00116B1A" w:rsidRDefault="00116B1A">
      <w:pPr>
        <w:pStyle w:val="BodyText"/>
        <w:spacing w:after="1"/>
        <w:rPr>
          <w:sz w:val="13"/>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BB" w14:textId="77777777">
        <w:trPr>
          <w:trHeight w:val="408"/>
        </w:trPr>
        <w:tc>
          <w:tcPr>
            <w:tcW w:w="8190" w:type="dxa"/>
            <w:shd w:val="clear" w:color="auto" w:fill="1895D3"/>
          </w:tcPr>
          <w:p w14:paraId="1ED308BA"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8BD" w14:textId="77777777">
        <w:trPr>
          <w:trHeight w:val="1258"/>
        </w:trPr>
        <w:tc>
          <w:tcPr>
            <w:tcW w:w="8190" w:type="dxa"/>
            <w:tcBorders>
              <w:left w:val="single" w:sz="4" w:space="0" w:color="1895D3"/>
              <w:bottom w:val="single" w:sz="4" w:space="0" w:color="1895D3"/>
              <w:right w:val="single" w:sz="4" w:space="0" w:color="1895D3"/>
            </w:tcBorders>
          </w:tcPr>
          <w:p w14:paraId="1ED308BC" w14:textId="77777777" w:rsidR="00116B1A" w:rsidRDefault="005876AA">
            <w:pPr>
              <w:pStyle w:val="TableParagraph"/>
              <w:spacing w:before="43" w:line="290" w:lineRule="atLeast"/>
              <w:ind w:right="367"/>
              <w:rPr>
                <w:sz w:val="20"/>
              </w:rPr>
            </w:pPr>
            <w:r>
              <w:rPr>
                <w:color w:val="231F20"/>
                <w:sz w:val="20"/>
              </w:rPr>
              <w:t>Actions</w:t>
            </w:r>
            <w:r>
              <w:rPr>
                <w:color w:val="231F20"/>
                <w:spacing w:val="-4"/>
                <w:sz w:val="20"/>
              </w:rPr>
              <w:t xml:space="preserve"> </w:t>
            </w:r>
            <w:r>
              <w:rPr>
                <w:color w:val="231F20"/>
                <w:sz w:val="20"/>
              </w:rPr>
              <w:t>implemented</w:t>
            </w:r>
            <w:r>
              <w:rPr>
                <w:color w:val="231F20"/>
                <w:spacing w:val="-4"/>
                <w:sz w:val="20"/>
              </w:rPr>
              <w:t xml:space="preserve"> </w:t>
            </w:r>
            <w:r>
              <w:rPr>
                <w:color w:val="231F20"/>
                <w:sz w:val="20"/>
              </w:rPr>
              <w:t>as</w:t>
            </w:r>
            <w:r>
              <w:rPr>
                <w:color w:val="231F20"/>
                <w:spacing w:val="-4"/>
                <w:sz w:val="20"/>
              </w:rPr>
              <w:t xml:space="preserve"> </w:t>
            </w:r>
            <w:r>
              <w:rPr>
                <w:color w:val="231F20"/>
                <w:sz w:val="20"/>
              </w:rPr>
              <w:t>outcomes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NQF</w:t>
            </w:r>
            <w:r>
              <w:rPr>
                <w:color w:val="231F20"/>
                <w:spacing w:val="-4"/>
                <w:sz w:val="20"/>
              </w:rPr>
              <w:t xml:space="preserve"> </w:t>
            </w:r>
            <w:r>
              <w:rPr>
                <w:color w:val="231F20"/>
                <w:sz w:val="20"/>
              </w:rPr>
              <w:t>Review</w:t>
            </w:r>
            <w:r>
              <w:rPr>
                <w:color w:val="231F20"/>
                <w:spacing w:val="-4"/>
                <w:sz w:val="20"/>
              </w:rPr>
              <w:t xml:space="preserve"> </w:t>
            </w:r>
            <w:r>
              <w:rPr>
                <w:color w:val="231F20"/>
                <w:sz w:val="20"/>
              </w:rPr>
              <w:t>will</w:t>
            </w:r>
            <w:r>
              <w:rPr>
                <w:color w:val="231F20"/>
                <w:spacing w:val="-4"/>
                <w:sz w:val="20"/>
              </w:rPr>
              <w:t xml:space="preserve"> </w:t>
            </w:r>
            <w:r>
              <w:rPr>
                <w:color w:val="231F20"/>
                <w:sz w:val="20"/>
              </w:rPr>
              <w:t>improve</w:t>
            </w:r>
            <w:r>
              <w:rPr>
                <w:color w:val="231F20"/>
                <w:spacing w:val="-4"/>
                <w:sz w:val="20"/>
              </w:rPr>
              <w:t xml:space="preserve"> </w:t>
            </w:r>
            <w:r>
              <w:rPr>
                <w:color w:val="231F20"/>
                <w:sz w:val="20"/>
              </w:rPr>
              <w:t>storage</w:t>
            </w:r>
            <w:r>
              <w:rPr>
                <w:color w:val="231F20"/>
                <w:spacing w:val="-4"/>
                <w:sz w:val="20"/>
              </w:rPr>
              <w:t xml:space="preserve"> </w:t>
            </w:r>
            <w:r>
              <w:rPr>
                <w:color w:val="231F20"/>
                <w:sz w:val="20"/>
              </w:rPr>
              <w:t>of</w:t>
            </w:r>
            <w:r>
              <w:rPr>
                <w:color w:val="231F20"/>
                <w:spacing w:val="-4"/>
                <w:sz w:val="20"/>
              </w:rPr>
              <w:t xml:space="preserve"> </w:t>
            </w:r>
            <w:r>
              <w:rPr>
                <w:color w:val="231F20"/>
                <w:sz w:val="20"/>
              </w:rPr>
              <w:t>records</w:t>
            </w:r>
            <w:r>
              <w:rPr>
                <w:color w:val="231F20"/>
                <w:spacing w:val="-4"/>
                <w:sz w:val="20"/>
              </w:rPr>
              <w:t xml:space="preserve"> </w:t>
            </w:r>
            <w:r>
              <w:rPr>
                <w:color w:val="231F20"/>
                <w:sz w:val="20"/>
              </w:rPr>
              <w:t>so</w:t>
            </w:r>
            <w:r>
              <w:rPr>
                <w:color w:val="231F20"/>
                <w:spacing w:val="-4"/>
                <w:sz w:val="20"/>
              </w:rPr>
              <w:t xml:space="preserve"> </w:t>
            </w:r>
            <w:r>
              <w:rPr>
                <w:color w:val="231F20"/>
                <w:sz w:val="20"/>
              </w:rPr>
              <w:t>that</w:t>
            </w:r>
            <w:r>
              <w:rPr>
                <w:color w:val="231F20"/>
                <w:spacing w:val="-4"/>
                <w:sz w:val="20"/>
              </w:rPr>
              <w:t xml:space="preserve"> </w:t>
            </w:r>
            <w:r>
              <w:rPr>
                <w:color w:val="231F20"/>
                <w:sz w:val="20"/>
              </w:rPr>
              <w:t>if sexual</w:t>
            </w:r>
            <w:r>
              <w:rPr>
                <w:color w:val="231F20"/>
                <w:spacing w:val="-11"/>
                <w:sz w:val="20"/>
              </w:rPr>
              <w:t xml:space="preserve"> </w:t>
            </w:r>
            <w:r>
              <w:rPr>
                <w:color w:val="231F20"/>
                <w:sz w:val="20"/>
              </w:rPr>
              <w:t>abuse</w:t>
            </w:r>
            <w:r>
              <w:rPr>
                <w:color w:val="231F20"/>
                <w:spacing w:val="-11"/>
                <w:sz w:val="20"/>
              </w:rPr>
              <w:t xml:space="preserve"> </w:t>
            </w:r>
            <w:r>
              <w:rPr>
                <w:color w:val="231F20"/>
                <w:sz w:val="20"/>
              </w:rPr>
              <w:t>occurs</w:t>
            </w:r>
            <w:r>
              <w:rPr>
                <w:color w:val="231F20"/>
                <w:spacing w:val="-11"/>
                <w:sz w:val="20"/>
              </w:rPr>
              <w:t xml:space="preserve"> </w:t>
            </w:r>
            <w:r>
              <w:rPr>
                <w:color w:val="231F20"/>
                <w:sz w:val="20"/>
              </w:rPr>
              <w:t>within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settings,</w:t>
            </w:r>
            <w:r>
              <w:rPr>
                <w:color w:val="231F20"/>
                <w:spacing w:val="-11"/>
                <w:sz w:val="20"/>
              </w:rPr>
              <w:t xml:space="preserve"> </w:t>
            </w:r>
            <w:r>
              <w:rPr>
                <w:color w:val="231F20"/>
                <w:sz w:val="20"/>
              </w:rPr>
              <w:t>the</w:t>
            </w:r>
            <w:r>
              <w:rPr>
                <w:color w:val="231F20"/>
                <w:spacing w:val="-11"/>
                <w:sz w:val="20"/>
              </w:rPr>
              <w:t xml:space="preserve"> </w:t>
            </w:r>
            <w:r>
              <w:rPr>
                <w:color w:val="231F20"/>
                <w:sz w:val="20"/>
              </w:rPr>
              <w:t>individual</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able</w:t>
            </w:r>
            <w:r>
              <w:rPr>
                <w:color w:val="231F20"/>
                <w:spacing w:val="-11"/>
                <w:sz w:val="20"/>
              </w:rPr>
              <w:t xml:space="preserve"> </w:t>
            </w:r>
            <w:r>
              <w:rPr>
                <w:color w:val="231F20"/>
                <w:sz w:val="20"/>
              </w:rPr>
              <w:t>to</w:t>
            </w:r>
            <w:r>
              <w:rPr>
                <w:color w:val="231F20"/>
                <w:spacing w:val="-11"/>
                <w:sz w:val="20"/>
              </w:rPr>
              <w:t xml:space="preserve"> </w:t>
            </w:r>
            <w:r>
              <w:rPr>
                <w:color w:val="231F20"/>
                <w:sz w:val="20"/>
              </w:rPr>
              <w:t>access</w:t>
            </w:r>
            <w:r>
              <w:rPr>
                <w:color w:val="231F20"/>
                <w:spacing w:val="-11"/>
                <w:sz w:val="20"/>
              </w:rPr>
              <w:t xml:space="preserve"> </w:t>
            </w:r>
            <w:r>
              <w:rPr>
                <w:color w:val="231F20"/>
                <w:sz w:val="20"/>
              </w:rPr>
              <w:t>their records</w:t>
            </w:r>
            <w:r>
              <w:rPr>
                <w:color w:val="231F20"/>
                <w:spacing w:val="-10"/>
                <w:sz w:val="20"/>
              </w:rPr>
              <w:t xml:space="preserve"> </w:t>
            </w:r>
            <w:r>
              <w:rPr>
                <w:color w:val="231F20"/>
                <w:sz w:val="20"/>
              </w:rPr>
              <w:t>within</w:t>
            </w:r>
            <w:r>
              <w:rPr>
                <w:color w:val="231F20"/>
                <w:spacing w:val="-10"/>
                <w:sz w:val="20"/>
              </w:rPr>
              <w:t xml:space="preserve"> </w:t>
            </w:r>
            <w:r>
              <w:rPr>
                <w:color w:val="231F20"/>
                <w:sz w:val="20"/>
              </w:rPr>
              <w:t>25</w:t>
            </w:r>
            <w:r>
              <w:rPr>
                <w:color w:val="231F20"/>
                <w:spacing w:val="-10"/>
                <w:sz w:val="20"/>
              </w:rPr>
              <w:t xml:space="preserve"> </w:t>
            </w:r>
            <w:r>
              <w:rPr>
                <w:color w:val="231F20"/>
                <w:sz w:val="20"/>
              </w:rPr>
              <w:t>years,</w:t>
            </w:r>
            <w:r>
              <w:rPr>
                <w:color w:val="231F20"/>
                <w:spacing w:val="-10"/>
                <w:sz w:val="20"/>
              </w:rPr>
              <w:t xml:space="preserve"> </w:t>
            </w:r>
            <w:r>
              <w:rPr>
                <w:color w:val="231F20"/>
                <w:sz w:val="20"/>
              </w:rPr>
              <w:t>if</w:t>
            </w:r>
            <w:r>
              <w:rPr>
                <w:color w:val="231F20"/>
                <w:spacing w:val="-10"/>
                <w:sz w:val="20"/>
              </w:rPr>
              <w:t xml:space="preserve"> </w:t>
            </w:r>
            <w:r>
              <w:rPr>
                <w:color w:val="231F20"/>
                <w:sz w:val="20"/>
              </w:rPr>
              <w:t>required.</w:t>
            </w:r>
            <w:r>
              <w:rPr>
                <w:color w:val="231F20"/>
                <w:spacing w:val="-10"/>
                <w:sz w:val="20"/>
              </w:rPr>
              <w:t xml:space="preserve"> </w:t>
            </w:r>
            <w:r>
              <w:rPr>
                <w:color w:val="231F20"/>
                <w:sz w:val="20"/>
              </w:rPr>
              <w:t>This</w:t>
            </w:r>
            <w:r>
              <w:rPr>
                <w:color w:val="231F20"/>
                <w:spacing w:val="-10"/>
                <w:sz w:val="20"/>
              </w:rPr>
              <w:t xml:space="preserve"> </w:t>
            </w:r>
            <w:r>
              <w:rPr>
                <w:color w:val="231F20"/>
                <w:sz w:val="20"/>
              </w:rPr>
              <w:t>also</w:t>
            </w:r>
            <w:r>
              <w:rPr>
                <w:color w:val="231F20"/>
                <w:spacing w:val="-10"/>
                <w:sz w:val="20"/>
              </w:rPr>
              <w:t xml:space="preserve"> </w:t>
            </w:r>
            <w:r>
              <w:rPr>
                <w:color w:val="231F20"/>
                <w:sz w:val="20"/>
              </w:rPr>
              <w:t>relates</w:t>
            </w:r>
            <w:r>
              <w:rPr>
                <w:color w:val="231F20"/>
                <w:spacing w:val="-10"/>
                <w:sz w:val="20"/>
              </w:rPr>
              <w:t xml:space="preserve"> </w:t>
            </w:r>
            <w:r>
              <w:rPr>
                <w:color w:val="231F20"/>
                <w:sz w:val="20"/>
              </w:rPr>
              <w:t>to</w:t>
            </w:r>
            <w:r>
              <w:rPr>
                <w:color w:val="231F20"/>
                <w:spacing w:val="-10"/>
                <w:sz w:val="20"/>
              </w:rPr>
              <w:t xml:space="preserve"> </w:t>
            </w:r>
            <w:r>
              <w:rPr>
                <w:color w:val="231F20"/>
                <w:sz w:val="20"/>
              </w:rPr>
              <w:t>circumstances</w:t>
            </w:r>
            <w:r>
              <w:rPr>
                <w:color w:val="231F20"/>
                <w:spacing w:val="-10"/>
                <w:sz w:val="20"/>
              </w:rPr>
              <w:t xml:space="preserve"> </w:t>
            </w:r>
            <w:r>
              <w:rPr>
                <w:color w:val="231F20"/>
                <w:sz w:val="20"/>
              </w:rPr>
              <w:t>where</w:t>
            </w:r>
            <w:r>
              <w:rPr>
                <w:color w:val="231F20"/>
                <w:spacing w:val="-10"/>
                <w:sz w:val="20"/>
              </w:rPr>
              <w:t xml:space="preserve"> </w:t>
            </w:r>
            <w:r>
              <w:rPr>
                <w:color w:val="231F20"/>
                <w:sz w:val="20"/>
              </w:rPr>
              <w:t>education</w:t>
            </w:r>
            <w:r>
              <w:rPr>
                <w:color w:val="231F20"/>
                <w:spacing w:val="-10"/>
                <w:sz w:val="20"/>
              </w:rPr>
              <w:t xml:space="preserve"> </w:t>
            </w:r>
            <w:r>
              <w:rPr>
                <w:color w:val="231F20"/>
                <w:sz w:val="20"/>
              </w:rPr>
              <w:t>and</w:t>
            </w:r>
            <w:r>
              <w:rPr>
                <w:color w:val="231F20"/>
                <w:spacing w:val="-10"/>
                <w:sz w:val="20"/>
              </w:rPr>
              <w:t xml:space="preserve"> </w:t>
            </w:r>
            <w:r>
              <w:rPr>
                <w:color w:val="231F20"/>
                <w:sz w:val="20"/>
              </w:rPr>
              <w:t>care services become aware of abuse indirectly.</w:t>
            </w:r>
          </w:p>
        </w:tc>
      </w:tr>
    </w:tbl>
    <w:p w14:paraId="1ED308B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C0" w14:textId="77777777">
        <w:trPr>
          <w:trHeight w:val="408"/>
        </w:trPr>
        <w:tc>
          <w:tcPr>
            <w:tcW w:w="8190" w:type="dxa"/>
            <w:shd w:val="clear" w:color="auto" w:fill="1895D3"/>
          </w:tcPr>
          <w:p w14:paraId="1ED308BF"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8CC" w14:textId="77777777">
        <w:trPr>
          <w:trHeight w:val="5952"/>
        </w:trPr>
        <w:tc>
          <w:tcPr>
            <w:tcW w:w="8190" w:type="dxa"/>
            <w:tcBorders>
              <w:left w:val="single" w:sz="4" w:space="0" w:color="1895D3"/>
              <w:bottom w:val="single" w:sz="4" w:space="0" w:color="1895D3"/>
              <w:right w:val="single" w:sz="4" w:space="0" w:color="1895D3"/>
            </w:tcBorders>
          </w:tcPr>
          <w:p w14:paraId="1ED308C1" w14:textId="77777777" w:rsidR="00116B1A" w:rsidRDefault="005876AA">
            <w:pPr>
              <w:pStyle w:val="TableParagraph"/>
              <w:rPr>
                <w:sz w:val="20"/>
              </w:rPr>
            </w:pPr>
            <w:r>
              <w:rPr>
                <w:color w:val="231F20"/>
                <w:sz w:val="20"/>
              </w:rPr>
              <w:t>The</w:t>
            </w:r>
            <w:r>
              <w:rPr>
                <w:color w:val="231F20"/>
                <w:spacing w:val="-7"/>
                <w:sz w:val="20"/>
              </w:rPr>
              <w:t xml:space="preserve"> </w:t>
            </w:r>
            <w:r>
              <w:rPr>
                <w:color w:val="231F20"/>
                <w:sz w:val="20"/>
              </w:rPr>
              <w:t>change</w:t>
            </w:r>
            <w:r>
              <w:rPr>
                <w:color w:val="231F20"/>
                <w:spacing w:val="-7"/>
                <w:sz w:val="20"/>
              </w:rPr>
              <w:t xml:space="preserve"> </w:t>
            </w:r>
            <w:r>
              <w:rPr>
                <w:color w:val="231F20"/>
                <w:sz w:val="20"/>
              </w:rPr>
              <w:t>options</w:t>
            </w:r>
            <w:r>
              <w:rPr>
                <w:color w:val="231F20"/>
                <w:spacing w:val="-7"/>
                <w:sz w:val="20"/>
              </w:rPr>
              <w:t xml:space="preserve"> </w:t>
            </w:r>
            <w:r>
              <w:rPr>
                <w:color w:val="231F20"/>
                <w:sz w:val="20"/>
              </w:rPr>
              <w:t>proposed</w:t>
            </w:r>
            <w:r>
              <w:rPr>
                <w:color w:val="231F20"/>
                <w:spacing w:val="-6"/>
                <w:sz w:val="20"/>
              </w:rPr>
              <w:t xml:space="preserve"> </w:t>
            </w:r>
            <w:r>
              <w:rPr>
                <w:color w:val="231F20"/>
                <w:sz w:val="20"/>
              </w:rPr>
              <w:t>are</w:t>
            </w:r>
            <w:r>
              <w:rPr>
                <w:color w:val="231F20"/>
                <w:spacing w:val="-7"/>
                <w:sz w:val="20"/>
              </w:rPr>
              <w:t xml:space="preserve"> </w:t>
            </w:r>
            <w:r>
              <w:rPr>
                <w:color w:val="231F20"/>
                <w:sz w:val="20"/>
              </w:rPr>
              <w:t>as</w:t>
            </w:r>
            <w:r>
              <w:rPr>
                <w:color w:val="231F20"/>
                <w:spacing w:val="-7"/>
                <w:sz w:val="20"/>
              </w:rPr>
              <w:t xml:space="preserve"> </w:t>
            </w:r>
            <w:r>
              <w:rPr>
                <w:color w:val="231F20"/>
                <w:spacing w:val="-2"/>
                <w:sz w:val="20"/>
              </w:rPr>
              <w:t>follows:</w:t>
            </w:r>
          </w:p>
          <w:p w14:paraId="1ED308C2"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8C3" w14:textId="77777777" w:rsidR="00116B1A" w:rsidRDefault="005876AA">
            <w:pPr>
              <w:pStyle w:val="TableParagraph"/>
              <w:spacing w:before="160"/>
              <w:rPr>
                <w:sz w:val="20"/>
              </w:rPr>
            </w:pPr>
            <w:r>
              <w:rPr>
                <w:color w:val="231F20"/>
                <w:sz w:val="20"/>
              </w:rPr>
              <w:t>No</w:t>
            </w:r>
            <w:r>
              <w:rPr>
                <w:color w:val="231F20"/>
                <w:spacing w:val="-4"/>
                <w:sz w:val="20"/>
              </w:rPr>
              <w:t xml:space="preserve"> </w:t>
            </w:r>
            <w:r>
              <w:rPr>
                <w:color w:val="231F20"/>
                <w:spacing w:val="-2"/>
                <w:sz w:val="20"/>
              </w:rPr>
              <w:t>change.</w:t>
            </w:r>
          </w:p>
          <w:p w14:paraId="1ED308C4"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8C5" w14:textId="77777777" w:rsidR="00116B1A" w:rsidRDefault="005876AA">
            <w:pPr>
              <w:pStyle w:val="TableParagraph"/>
              <w:spacing w:before="159" w:line="285" w:lineRule="auto"/>
              <w:ind w:right="135"/>
              <w:rPr>
                <w:sz w:val="20"/>
              </w:rPr>
            </w:pPr>
            <w:r>
              <w:rPr>
                <w:color w:val="231F20"/>
                <w:spacing w:val="-2"/>
                <w:sz w:val="20"/>
              </w:rPr>
              <w:t xml:space="preserve">Improved guidance to assist providers on record keeping, utilising existing best practice instructions </w:t>
            </w:r>
            <w:r>
              <w:rPr>
                <w:color w:val="231F20"/>
                <w:sz w:val="20"/>
              </w:rPr>
              <w:t>developed</w:t>
            </w:r>
            <w:r>
              <w:rPr>
                <w:color w:val="231F20"/>
                <w:spacing w:val="-7"/>
                <w:sz w:val="20"/>
              </w:rPr>
              <w:t xml:space="preserve"> </w:t>
            </w:r>
            <w:r>
              <w:rPr>
                <w:color w:val="231F20"/>
                <w:sz w:val="20"/>
              </w:rPr>
              <w:t>by</w:t>
            </w:r>
            <w:r>
              <w:rPr>
                <w:color w:val="231F20"/>
                <w:spacing w:val="-7"/>
                <w:sz w:val="20"/>
              </w:rPr>
              <w:t xml:space="preserve"> </w:t>
            </w:r>
            <w:r>
              <w:rPr>
                <w:color w:val="231F20"/>
                <w:sz w:val="20"/>
              </w:rPr>
              <w:t>relevant</w:t>
            </w:r>
            <w:r>
              <w:rPr>
                <w:color w:val="231F20"/>
                <w:spacing w:val="-7"/>
                <w:sz w:val="20"/>
              </w:rPr>
              <w:t xml:space="preserve"> </w:t>
            </w:r>
            <w:r>
              <w:rPr>
                <w:color w:val="231F20"/>
                <w:sz w:val="20"/>
              </w:rPr>
              <w:t>Commonwealth,</w:t>
            </w:r>
            <w:r>
              <w:rPr>
                <w:color w:val="231F20"/>
                <w:spacing w:val="-7"/>
                <w:sz w:val="20"/>
              </w:rPr>
              <w:t xml:space="preserve"> </w:t>
            </w:r>
            <w:r>
              <w:rPr>
                <w:color w:val="231F20"/>
                <w:sz w:val="20"/>
              </w:rPr>
              <w:t>State</w:t>
            </w:r>
            <w:r>
              <w:rPr>
                <w:color w:val="231F20"/>
                <w:spacing w:val="-7"/>
                <w:sz w:val="20"/>
              </w:rPr>
              <w:t xml:space="preserve"> </w:t>
            </w:r>
            <w:r>
              <w:rPr>
                <w:color w:val="231F20"/>
                <w:sz w:val="20"/>
              </w:rPr>
              <w:t>and</w:t>
            </w:r>
            <w:r>
              <w:rPr>
                <w:color w:val="231F20"/>
                <w:spacing w:val="-7"/>
                <w:sz w:val="20"/>
              </w:rPr>
              <w:t xml:space="preserve"> </w:t>
            </w:r>
            <w:r>
              <w:rPr>
                <w:color w:val="231F20"/>
                <w:sz w:val="20"/>
              </w:rPr>
              <w:t>Territory</w:t>
            </w:r>
            <w:r>
              <w:rPr>
                <w:color w:val="231F20"/>
                <w:spacing w:val="-7"/>
                <w:sz w:val="20"/>
              </w:rPr>
              <w:t xml:space="preserve"> </w:t>
            </w:r>
            <w:r>
              <w:rPr>
                <w:color w:val="231F20"/>
                <w:sz w:val="20"/>
              </w:rPr>
              <w:t>Archive</w:t>
            </w:r>
            <w:r>
              <w:rPr>
                <w:color w:val="231F20"/>
                <w:spacing w:val="-7"/>
                <w:sz w:val="20"/>
              </w:rPr>
              <w:t xml:space="preserve"> </w:t>
            </w:r>
            <w:r>
              <w:rPr>
                <w:color w:val="231F20"/>
                <w:sz w:val="20"/>
              </w:rPr>
              <w:t>Authorities</w:t>
            </w:r>
            <w:r>
              <w:rPr>
                <w:color w:val="231F20"/>
                <w:spacing w:val="-7"/>
                <w:sz w:val="20"/>
              </w:rPr>
              <w:t xml:space="preserve"> </w:t>
            </w:r>
            <w:r>
              <w:rPr>
                <w:color w:val="231F20"/>
                <w:sz w:val="20"/>
              </w:rPr>
              <w:t>(for</w:t>
            </w:r>
            <w:r>
              <w:rPr>
                <w:color w:val="231F20"/>
                <w:spacing w:val="-7"/>
                <w:sz w:val="20"/>
              </w:rPr>
              <w:t xml:space="preserve"> </w:t>
            </w:r>
            <w:r>
              <w:rPr>
                <w:color w:val="231F20"/>
                <w:sz w:val="20"/>
              </w:rPr>
              <w:t>example,</w:t>
            </w:r>
            <w:r>
              <w:rPr>
                <w:color w:val="231F20"/>
                <w:spacing w:val="-7"/>
                <w:sz w:val="20"/>
              </w:rPr>
              <w:t xml:space="preserve"> </w:t>
            </w:r>
            <w:r>
              <w:rPr>
                <w:color w:val="231F20"/>
                <w:sz w:val="20"/>
              </w:rPr>
              <w:t>the National</w:t>
            </w:r>
            <w:r>
              <w:rPr>
                <w:color w:val="231F20"/>
                <w:spacing w:val="-5"/>
                <w:sz w:val="20"/>
              </w:rPr>
              <w:t xml:space="preserve"> </w:t>
            </w:r>
            <w:r>
              <w:rPr>
                <w:color w:val="231F20"/>
                <w:sz w:val="20"/>
              </w:rPr>
              <w:t>Archives</w:t>
            </w:r>
            <w:r>
              <w:rPr>
                <w:color w:val="231F20"/>
                <w:spacing w:val="-5"/>
                <w:sz w:val="20"/>
              </w:rPr>
              <w:t xml:space="preserve"> </w:t>
            </w:r>
            <w:r>
              <w:rPr>
                <w:color w:val="231F20"/>
                <w:sz w:val="20"/>
              </w:rPr>
              <w:t>of</w:t>
            </w:r>
            <w:r>
              <w:rPr>
                <w:color w:val="231F20"/>
                <w:spacing w:val="-5"/>
                <w:sz w:val="20"/>
              </w:rPr>
              <w:t xml:space="preserve"> </w:t>
            </w:r>
            <w:r>
              <w:rPr>
                <w:color w:val="231F20"/>
                <w:sz w:val="20"/>
              </w:rPr>
              <w:t>Australia</w:t>
            </w:r>
            <w:r>
              <w:rPr>
                <w:color w:val="231F20"/>
                <w:spacing w:val="-5"/>
                <w:sz w:val="20"/>
              </w:rPr>
              <w:t xml:space="preserve"> </w:t>
            </w:r>
            <w:r>
              <w:rPr>
                <w:color w:val="231F20"/>
                <w:sz w:val="20"/>
              </w:rPr>
              <w:t>General</w:t>
            </w:r>
            <w:r>
              <w:rPr>
                <w:color w:val="231F20"/>
                <w:spacing w:val="-5"/>
                <w:sz w:val="20"/>
              </w:rPr>
              <w:t xml:space="preserve"> </w:t>
            </w:r>
            <w:r>
              <w:rPr>
                <w:color w:val="231F20"/>
                <w:sz w:val="20"/>
              </w:rPr>
              <w:t>Records</w:t>
            </w:r>
            <w:r>
              <w:rPr>
                <w:color w:val="231F20"/>
                <w:spacing w:val="-5"/>
                <w:sz w:val="20"/>
              </w:rPr>
              <w:t xml:space="preserve"> </w:t>
            </w:r>
            <w:r>
              <w:rPr>
                <w:color w:val="231F20"/>
                <w:sz w:val="20"/>
              </w:rPr>
              <w:t>Authority)</w:t>
            </w:r>
            <w:r>
              <w:rPr>
                <w:color w:val="231F20"/>
                <w:spacing w:val="-5"/>
                <w:sz w:val="20"/>
              </w:rPr>
              <w:t xml:space="preserve"> </w:t>
            </w:r>
            <w:r>
              <w:rPr>
                <w:color w:val="231F20"/>
                <w:sz w:val="20"/>
              </w:rPr>
              <w:t>as</w:t>
            </w:r>
            <w:r>
              <w:rPr>
                <w:color w:val="231F20"/>
                <w:spacing w:val="-5"/>
                <w:sz w:val="20"/>
              </w:rPr>
              <w:t xml:space="preserve"> </w:t>
            </w:r>
            <w:r>
              <w:rPr>
                <w:color w:val="231F20"/>
                <w:sz w:val="20"/>
              </w:rPr>
              <w:t>per</w:t>
            </w:r>
            <w:r>
              <w:rPr>
                <w:color w:val="231F20"/>
                <w:spacing w:val="-5"/>
                <w:sz w:val="20"/>
              </w:rPr>
              <w:t xml:space="preserve"> </w:t>
            </w:r>
            <w:r>
              <w:rPr>
                <w:color w:val="231F20"/>
                <w:sz w:val="20"/>
              </w:rPr>
              <w:t>Recommendation</w:t>
            </w:r>
            <w:r>
              <w:rPr>
                <w:color w:val="231F20"/>
                <w:spacing w:val="-5"/>
                <w:sz w:val="20"/>
              </w:rPr>
              <w:t xml:space="preserve"> </w:t>
            </w:r>
            <w:r>
              <w:rPr>
                <w:color w:val="231F20"/>
                <w:sz w:val="20"/>
              </w:rPr>
              <w:t>8.3,</w:t>
            </w:r>
            <w:r>
              <w:rPr>
                <w:color w:val="231F20"/>
                <w:spacing w:val="-5"/>
                <w:sz w:val="20"/>
              </w:rPr>
              <w:t xml:space="preserve"> </w:t>
            </w:r>
            <w:r>
              <w:rPr>
                <w:color w:val="231F20"/>
                <w:sz w:val="20"/>
              </w:rPr>
              <w:t>along</w:t>
            </w:r>
          </w:p>
          <w:p w14:paraId="1ED308C6" w14:textId="77777777" w:rsidR="00116B1A" w:rsidRDefault="005876AA">
            <w:pPr>
              <w:pStyle w:val="TableParagraph"/>
              <w:spacing w:before="0" w:line="285" w:lineRule="auto"/>
              <w:ind w:right="367"/>
              <w:rPr>
                <w:sz w:val="20"/>
              </w:rPr>
            </w:pPr>
            <w:r>
              <w:rPr>
                <w:color w:val="231F20"/>
                <w:sz w:val="20"/>
              </w:rPr>
              <w:t>with</w:t>
            </w:r>
            <w:r>
              <w:rPr>
                <w:color w:val="231F20"/>
                <w:spacing w:val="-12"/>
                <w:sz w:val="20"/>
              </w:rPr>
              <w:t xml:space="preserve"> </w:t>
            </w:r>
            <w:r>
              <w:rPr>
                <w:color w:val="231F20"/>
                <w:sz w:val="20"/>
              </w:rPr>
              <w:t>the</w:t>
            </w:r>
            <w:r>
              <w:rPr>
                <w:color w:val="231F20"/>
                <w:spacing w:val="-11"/>
                <w:sz w:val="20"/>
              </w:rPr>
              <w:t xml:space="preserve"> </w:t>
            </w:r>
            <w:r>
              <w:rPr>
                <w:color w:val="231F20"/>
                <w:sz w:val="20"/>
              </w:rPr>
              <w:t>five</w:t>
            </w:r>
            <w:r>
              <w:rPr>
                <w:color w:val="231F20"/>
                <w:spacing w:val="-11"/>
                <w:sz w:val="20"/>
              </w:rPr>
              <w:t xml:space="preserve"> </w:t>
            </w:r>
            <w:r>
              <w:rPr>
                <w:color w:val="231F20"/>
                <w:sz w:val="20"/>
              </w:rPr>
              <w:t>high-level</w:t>
            </w:r>
            <w:r>
              <w:rPr>
                <w:color w:val="231F20"/>
                <w:spacing w:val="-12"/>
                <w:sz w:val="20"/>
              </w:rPr>
              <w:t xml:space="preserve"> </w:t>
            </w:r>
            <w:r>
              <w:rPr>
                <w:color w:val="231F20"/>
                <w:sz w:val="20"/>
              </w:rPr>
              <w:t>record</w:t>
            </w:r>
            <w:r>
              <w:rPr>
                <w:color w:val="231F20"/>
                <w:spacing w:val="-11"/>
                <w:sz w:val="20"/>
              </w:rPr>
              <w:t xml:space="preserve"> </w:t>
            </w:r>
            <w:r>
              <w:rPr>
                <w:color w:val="231F20"/>
                <w:sz w:val="20"/>
              </w:rPr>
              <w:t>keeping</w:t>
            </w:r>
            <w:r>
              <w:rPr>
                <w:color w:val="231F20"/>
                <w:spacing w:val="-11"/>
                <w:sz w:val="20"/>
              </w:rPr>
              <w:t xml:space="preserve"> </w:t>
            </w:r>
            <w:r>
              <w:rPr>
                <w:color w:val="231F20"/>
                <w:sz w:val="20"/>
              </w:rPr>
              <w:t>principles</w:t>
            </w:r>
            <w:r>
              <w:rPr>
                <w:color w:val="231F20"/>
                <w:spacing w:val="-12"/>
                <w:sz w:val="20"/>
              </w:rPr>
              <w:t xml:space="preserve"> </w:t>
            </w:r>
            <w:r>
              <w:rPr>
                <w:color w:val="231F20"/>
                <w:sz w:val="20"/>
              </w:rPr>
              <w:t>recommended</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2"/>
                <w:sz w:val="20"/>
              </w:rPr>
              <w:t xml:space="preserve"> </w:t>
            </w:r>
            <w:r>
              <w:rPr>
                <w:color w:val="231F20"/>
                <w:sz w:val="20"/>
              </w:rPr>
              <w:t>Royal</w:t>
            </w:r>
            <w:r>
              <w:rPr>
                <w:color w:val="231F20"/>
                <w:spacing w:val="-11"/>
                <w:sz w:val="20"/>
              </w:rPr>
              <w:t xml:space="preserve"> </w:t>
            </w:r>
            <w:r>
              <w:rPr>
                <w:color w:val="231F20"/>
                <w:sz w:val="20"/>
              </w:rPr>
              <w:t>Commission</w:t>
            </w:r>
            <w:r>
              <w:rPr>
                <w:color w:val="231F20"/>
                <w:spacing w:val="-11"/>
                <w:sz w:val="20"/>
              </w:rPr>
              <w:t xml:space="preserve"> </w:t>
            </w:r>
            <w:r>
              <w:rPr>
                <w:color w:val="231F20"/>
                <w:sz w:val="20"/>
              </w:rPr>
              <w:t>in Recommendation</w:t>
            </w:r>
            <w:r>
              <w:rPr>
                <w:color w:val="231F20"/>
                <w:spacing w:val="-7"/>
                <w:sz w:val="20"/>
              </w:rPr>
              <w:t xml:space="preserve"> </w:t>
            </w:r>
            <w:r>
              <w:rPr>
                <w:color w:val="231F20"/>
                <w:sz w:val="20"/>
              </w:rPr>
              <w:t>8.4.</w:t>
            </w:r>
          </w:p>
          <w:p w14:paraId="1ED308C7" w14:textId="77777777" w:rsidR="00116B1A" w:rsidRDefault="005876AA">
            <w:pPr>
              <w:pStyle w:val="TableParagraph"/>
              <w:spacing w:before="81"/>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8C8" w14:textId="77777777" w:rsidR="00116B1A" w:rsidRDefault="005876AA">
            <w:pPr>
              <w:pStyle w:val="TableParagraph"/>
              <w:spacing w:before="159" w:line="285" w:lineRule="auto"/>
              <w:ind w:right="135"/>
              <w:rPr>
                <w:sz w:val="20"/>
              </w:rPr>
            </w:pPr>
            <w:r>
              <w:rPr>
                <w:color w:val="231F20"/>
                <w:spacing w:val="-2"/>
                <w:sz w:val="20"/>
              </w:rPr>
              <w:t>Amend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increase</w:t>
            </w:r>
            <w:r>
              <w:rPr>
                <w:color w:val="231F20"/>
                <w:spacing w:val="-6"/>
                <w:sz w:val="20"/>
              </w:rPr>
              <w:t xml:space="preserve"> </w:t>
            </w:r>
            <w:r>
              <w:rPr>
                <w:color w:val="231F20"/>
                <w:spacing w:val="-2"/>
                <w:sz w:val="20"/>
              </w:rPr>
              <w:t>record</w:t>
            </w:r>
            <w:r>
              <w:rPr>
                <w:color w:val="231F20"/>
                <w:spacing w:val="-6"/>
                <w:sz w:val="20"/>
              </w:rPr>
              <w:t xml:space="preserve"> </w:t>
            </w:r>
            <w:r>
              <w:rPr>
                <w:color w:val="231F20"/>
                <w:spacing w:val="-2"/>
                <w:sz w:val="20"/>
              </w:rPr>
              <w:t>keeping</w:t>
            </w:r>
            <w:r>
              <w:rPr>
                <w:color w:val="231F20"/>
                <w:spacing w:val="-6"/>
                <w:sz w:val="20"/>
              </w:rPr>
              <w:t xml:space="preserve"> </w:t>
            </w:r>
            <w:r>
              <w:rPr>
                <w:color w:val="231F20"/>
                <w:spacing w:val="-2"/>
                <w:sz w:val="20"/>
              </w:rPr>
              <w:t>requirements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45</w:t>
            </w:r>
            <w:r>
              <w:rPr>
                <w:color w:val="231F20"/>
                <w:spacing w:val="-6"/>
                <w:sz w:val="20"/>
              </w:rPr>
              <w:t xml:space="preserve"> </w:t>
            </w:r>
            <w:r>
              <w:rPr>
                <w:color w:val="231F20"/>
                <w:spacing w:val="-2"/>
                <w:sz w:val="20"/>
              </w:rPr>
              <w:t>years</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relation</w:t>
            </w:r>
            <w:r>
              <w:rPr>
                <w:color w:val="231F20"/>
                <w:spacing w:val="-6"/>
                <w:sz w:val="20"/>
              </w:rPr>
              <w:t xml:space="preserve"> </w:t>
            </w:r>
            <w:r>
              <w:rPr>
                <w:color w:val="231F20"/>
                <w:spacing w:val="-2"/>
                <w:sz w:val="20"/>
              </w:rPr>
              <w:t xml:space="preserve">to </w:t>
            </w:r>
            <w:r>
              <w:rPr>
                <w:color w:val="231F20"/>
                <w:sz w:val="20"/>
              </w:rPr>
              <w:t>relevant</w:t>
            </w:r>
            <w:r>
              <w:rPr>
                <w:color w:val="231F20"/>
                <w:spacing w:val="-3"/>
                <w:sz w:val="20"/>
              </w:rPr>
              <w:t xml:space="preserve"> </w:t>
            </w:r>
            <w:r>
              <w:rPr>
                <w:color w:val="231F20"/>
                <w:sz w:val="20"/>
              </w:rPr>
              <w:t>records</w:t>
            </w:r>
            <w:r>
              <w:rPr>
                <w:color w:val="231F20"/>
                <w:spacing w:val="-3"/>
                <w:sz w:val="20"/>
              </w:rPr>
              <w:t xml:space="preserve"> </w:t>
            </w:r>
            <w:r>
              <w:rPr>
                <w:color w:val="231F20"/>
                <w:sz w:val="20"/>
              </w:rPr>
              <w:t>regarding</w:t>
            </w:r>
            <w:r>
              <w:rPr>
                <w:color w:val="231F20"/>
                <w:spacing w:val="-3"/>
                <w:sz w:val="20"/>
              </w:rPr>
              <w:t xml:space="preserve"> </w:t>
            </w:r>
            <w:r>
              <w:rPr>
                <w:color w:val="231F20"/>
                <w:sz w:val="20"/>
              </w:rPr>
              <w:t>actual</w:t>
            </w:r>
            <w:r>
              <w:rPr>
                <w:color w:val="231F20"/>
                <w:spacing w:val="-3"/>
                <w:sz w:val="20"/>
              </w:rPr>
              <w:t xml:space="preserve"> </w:t>
            </w:r>
            <w:r>
              <w:rPr>
                <w:color w:val="231F20"/>
                <w:sz w:val="20"/>
              </w:rPr>
              <w:t>or</w:t>
            </w:r>
            <w:r>
              <w:rPr>
                <w:color w:val="231F20"/>
                <w:spacing w:val="-3"/>
                <w:sz w:val="20"/>
              </w:rPr>
              <w:t xml:space="preserve"> </w:t>
            </w:r>
            <w:r>
              <w:rPr>
                <w:color w:val="231F20"/>
                <w:sz w:val="20"/>
              </w:rPr>
              <w:t>alleged</w:t>
            </w:r>
            <w:r>
              <w:rPr>
                <w:color w:val="231F20"/>
                <w:spacing w:val="-3"/>
                <w:sz w:val="20"/>
              </w:rPr>
              <w:t xml:space="preserve"> </w:t>
            </w:r>
            <w:r>
              <w:rPr>
                <w:color w:val="231F20"/>
                <w:sz w:val="20"/>
              </w:rPr>
              <w:t>instances</w:t>
            </w:r>
            <w:r>
              <w:rPr>
                <w:color w:val="231F20"/>
                <w:spacing w:val="-3"/>
                <w:sz w:val="20"/>
              </w:rPr>
              <w:t xml:space="preserve"> </w:t>
            </w:r>
            <w:r>
              <w:rPr>
                <w:color w:val="231F20"/>
                <w:sz w:val="20"/>
              </w:rPr>
              <w:t>of</w:t>
            </w:r>
            <w:r>
              <w:rPr>
                <w:color w:val="231F20"/>
                <w:spacing w:val="-3"/>
                <w:sz w:val="20"/>
              </w:rPr>
              <w:t xml:space="preserve"> </w:t>
            </w:r>
            <w:r>
              <w:rPr>
                <w:color w:val="231F20"/>
                <w:sz w:val="20"/>
              </w:rPr>
              <w:t>child</w:t>
            </w:r>
            <w:r>
              <w:rPr>
                <w:color w:val="231F20"/>
                <w:spacing w:val="-3"/>
                <w:sz w:val="20"/>
              </w:rPr>
              <w:t xml:space="preserve"> </w:t>
            </w:r>
            <w:r>
              <w:rPr>
                <w:color w:val="231F20"/>
                <w:sz w:val="20"/>
              </w:rPr>
              <w:t>sexual</w:t>
            </w:r>
            <w:r>
              <w:rPr>
                <w:color w:val="231F20"/>
                <w:spacing w:val="-3"/>
                <w:sz w:val="20"/>
              </w:rPr>
              <w:t xml:space="preserve"> </w:t>
            </w:r>
            <w:r>
              <w:rPr>
                <w:color w:val="231F20"/>
                <w:sz w:val="20"/>
              </w:rPr>
              <w:t>abuse)</w:t>
            </w:r>
            <w:r>
              <w:rPr>
                <w:color w:val="231F20"/>
                <w:spacing w:val="-3"/>
                <w:sz w:val="20"/>
              </w:rPr>
              <w:t xml:space="preserve"> </w:t>
            </w:r>
            <w:r>
              <w:rPr>
                <w:color w:val="231F20"/>
                <w:sz w:val="20"/>
              </w:rPr>
              <w:t>in</w:t>
            </w:r>
            <w:r>
              <w:rPr>
                <w:color w:val="231F20"/>
                <w:spacing w:val="-3"/>
                <w:sz w:val="20"/>
              </w:rPr>
              <w:t xml:space="preserve"> </w:t>
            </w:r>
            <w:r>
              <w:rPr>
                <w:color w:val="231F20"/>
                <w:sz w:val="20"/>
              </w:rPr>
              <w:t>line</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Royal Commission recommended minimum.</w:t>
            </w:r>
          </w:p>
          <w:p w14:paraId="1ED308C9" w14:textId="77777777" w:rsidR="00116B1A" w:rsidRDefault="005876AA">
            <w:pPr>
              <w:pStyle w:val="TableParagraph"/>
              <w:spacing w:before="82"/>
              <w:rPr>
                <w:b/>
                <w:sz w:val="20"/>
              </w:rPr>
            </w:pPr>
            <w:r>
              <w:rPr>
                <w:b/>
                <w:color w:val="231F20"/>
                <w:sz w:val="20"/>
              </w:rPr>
              <w:t>Option</w:t>
            </w:r>
            <w:r>
              <w:rPr>
                <w:b/>
                <w:color w:val="231F20"/>
                <w:spacing w:val="7"/>
                <w:sz w:val="20"/>
              </w:rPr>
              <w:t xml:space="preserve"> </w:t>
            </w:r>
            <w:r>
              <w:rPr>
                <w:b/>
                <w:color w:val="231F20"/>
                <w:spacing w:val="-5"/>
                <w:sz w:val="20"/>
              </w:rPr>
              <w:t>D:</w:t>
            </w:r>
          </w:p>
          <w:p w14:paraId="1ED308CA" w14:textId="77777777" w:rsidR="00116B1A" w:rsidRDefault="005876AA">
            <w:pPr>
              <w:pStyle w:val="TableParagraph"/>
              <w:spacing w:before="159" w:line="285" w:lineRule="auto"/>
              <w:ind w:right="367"/>
              <w:rPr>
                <w:sz w:val="20"/>
              </w:rPr>
            </w:pPr>
            <w:r>
              <w:rPr>
                <w:color w:val="231F20"/>
                <w:w w:val="95"/>
                <w:sz w:val="20"/>
              </w:rPr>
              <w:t xml:space="preserve">Require not-for-profit, community and for-profit providers to store records in accordance with </w:t>
            </w:r>
            <w:r>
              <w:rPr>
                <w:color w:val="231F20"/>
                <w:sz w:val="20"/>
              </w:rPr>
              <w:t>recommended standards and timeframes of the Royal Commission.</w:t>
            </w:r>
          </w:p>
          <w:p w14:paraId="1ED308CB" w14:textId="77777777" w:rsidR="00116B1A" w:rsidRDefault="005876AA">
            <w:pPr>
              <w:pStyle w:val="TableParagraph"/>
              <w:spacing w:before="115"/>
              <w:rPr>
                <w:rFonts w:ascii="Arial Narrow"/>
                <w:i/>
                <w:sz w:val="20"/>
              </w:rPr>
            </w:pPr>
            <w:r>
              <w:rPr>
                <w:rFonts w:ascii="Arial Narrow"/>
                <w:i/>
                <w:color w:val="231F20"/>
                <w:spacing w:val="-2"/>
                <w:w w:val="110"/>
                <w:sz w:val="20"/>
              </w:rPr>
              <w:t>**Note:</w:t>
            </w:r>
            <w:r>
              <w:rPr>
                <w:rFonts w:ascii="Arial Narrow"/>
                <w:i/>
                <w:color w:val="231F20"/>
                <w:spacing w:val="-5"/>
                <w:w w:val="110"/>
                <w:sz w:val="20"/>
              </w:rPr>
              <w:t xml:space="preserve"> </w:t>
            </w:r>
            <w:r>
              <w:rPr>
                <w:rFonts w:ascii="Arial Narrow"/>
                <w:i/>
                <w:color w:val="231F20"/>
                <w:spacing w:val="-2"/>
                <w:w w:val="110"/>
                <w:sz w:val="20"/>
              </w:rPr>
              <w:t>Options</w:t>
            </w:r>
            <w:r>
              <w:rPr>
                <w:rFonts w:ascii="Arial Narrow"/>
                <w:i/>
                <w:color w:val="231F20"/>
                <w:spacing w:val="-5"/>
                <w:w w:val="110"/>
                <w:sz w:val="20"/>
              </w:rPr>
              <w:t xml:space="preserve"> </w:t>
            </w:r>
            <w:r>
              <w:rPr>
                <w:rFonts w:ascii="Arial Narrow"/>
                <w:i/>
                <w:color w:val="231F20"/>
                <w:spacing w:val="-2"/>
                <w:w w:val="110"/>
                <w:sz w:val="20"/>
              </w:rPr>
              <w:t>B,</w:t>
            </w:r>
            <w:r>
              <w:rPr>
                <w:rFonts w:ascii="Arial Narrow"/>
                <w:i/>
                <w:color w:val="231F20"/>
                <w:spacing w:val="-4"/>
                <w:w w:val="110"/>
                <w:sz w:val="20"/>
              </w:rPr>
              <w:t xml:space="preserve"> </w:t>
            </w:r>
            <w:r>
              <w:rPr>
                <w:rFonts w:ascii="Arial Narrow"/>
                <w:i/>
                <w:color w:val="231F20"/>
                <w:spacing w:val="-2"/>
                <w:w w:val="110"/>
                <w:sz w:val="20"/>
              </w:rPr>
              <w:t>C</w:t>
            </w:r>
            <w:r>
              <w:rPr>
                <w:rFonts w:ascii="Arial Narrow"/>
                <w:i/>
                <w:color w:val="231F20"/>
                <w:spacing w:val="-5"/>
                <w:w w:val="110"/>
                <w:sz w:val="20"/>
              </w:rPr>
              <w:t xml:space="preserve"> </w:t>
            </w:r>
            <w:r>
              <w:rPr>
                <w:rFonts w:ascii="Arial Narrow"/>
                <w:i/>
                <w:color w:val="231F20"/>
                <w:spacing w:val="-2"/>
                <w:w w:val="110"/>
                <w:sz w:val="20"/>
              </w:rPr>
              <w:t>and</w:t>
            </w:r>
            <w:r>
              <w:rPr>
                <w:rFonts w:ascii="Arial Narrow"/>
                <w:i/>
                <w:color w:val="231F20"/>
                <w:spacing w:val="-5"/>
                <w:w w:val="110"/>
                <w:sz w:val="20"/>
              </w:rPr>
              <w:t xml:space="preserve"> </w:t>
            </w:r>
            <w:r>
              <w:rPr>
                <w:rFonts w:ascii="Arial Narrow"/>
                <w:i/>
                <w:color w:val="231F20"/>
                <w:spacing w:val="-2"/>
                <w:w w:val="110"/>
                <w:sz w:val="20"/>
              </w:rPr>
              <w:t>D</w:t>
            </w:r>
            <w:r>
              <w:rPr>
                <w:rFonts w:ascii="Arial Narrow"/>
                <w:i/>
                <w:color w:val="231F20"/>
                <w:spacing w:val="-4"/>
                <w:w w:val="110"/>
                <w:sz w:val="20"/>
              </w:rPr>
              <w:t xml:space="preserve"> </w:t>
            </w:r>
            <w:r>
              <w:rPr>
                <w:rFonts w:ascii="Arial Narrow"/>
                <w:i/>
                <w:color w:val="231F20"/>
                <w:spacing w:val="-2"/>
                <w:w w:val="110"/>
                <w:sz w:val="20"/>
              </w:rPr>
              <w:t>could</w:t>
            </w:r>
            <w:r>
              <w:rPr>
                <w:rFonts w:ascii="Arial Narrow"/>
                <w:i/>
                <w:color w:val="231F20"/>
                <w:spacing w:val="-5"/>
                <w:w w:val="110"/>
                <w:sz w:val="20"/>
              </w:rPr>
              <w:t xml:space="preserve"> </w:t>
            </w:r>
            <w:r>
              <w:rPr>
                <w:rFonts w:ascii="Arial Narrow"/>
                <w:i/>
                <w:color w:val="231F20"/>
                <w:spacing w:val="-2"/>
                <w:w w:val="110"/>
                <w:sz w:val="20"/>
              </w:rPr>
              <w:t>be</w:t>
            </w:r>
            <w:r>
              <w:rPr>
                <w:rFonts w:ascii="Arial Narrow"/>
                <w:i/>
                <w:color w:val="231F20"/>
                <w:spacing w:val="-5"/>
                <w:w w:val="110"/>
                <w:sz w:val="20"/>
              </w:rPr>
              <w:t xml:space="preserve"> </w:t>
            </w:r>
            <w:r>
              <w:rPr>
                <w:rFonts w:ascii="Arial Narrow"/>
                <w:i/>
                <w:color w:val="231F20"/>
                <w:spacing w:val="-2"/>
                <w:w w:val="110"/>
                <w:sz w:val="20"/>
              </w:rPr>
              <w:t>implemented</w:t>
            </w:r>
            <w:r>
              <w:rPr>
                <w:rFonts w:ascii="Arial Narrow"/>
                <w:i/>
                <w:color w:val="231F20"/>
                <w:spacing w:val="-4"/>
                <w:w w:val="110"/>
                <w:sz w:val="20"/>
              </w:rPr>
              <w:t xml:space="preserve"> </w:t>
            </w:r>
            <w:r>
              <w:rPr>
                <w:rFonts w:ascii="Arial Narrow"/>
                <w:i/>
                <w:color w:val="231F20"/>
                <w:spacing w:val="-2"/>
                <w:w w:val="110"/>
                <w:sz w:val="20"/>
              </w:rPr>
              <w:t>together</w:t>
            </w:r>
            <w:r>
              <w:rPr>
                <w:rFonts w:ascii="Arial Narrow"/>
                <w:i/>
                <w:color w:val="231F20"/>
                <w:spacing w:val="-5"/>
                <w:w w:val="110"/>
                <w:sz w:val="20"/>
              </w:rPr>
              <w:t xml:space="preserve"> </w:t>
            </w:r>
            <w:r>
              <w:rPr>
                <w:rFonts w:ascii="Arial Narrow"/>
                <w:i/>
                <w:color w:val="231F20"/>
                <w:spacing w:val="-2"/>
                <w:w w:val="110"/>
                <w:sz w:val="20"/>
              </w:rPr>
              <w:t>or</w:t>
            </w:r>
            <w:r>
              <w:rPr>
                <w:rFonts w:ascii="Arial Narrow"/>
                <w:i/>
                <w:color w:val="231F20"/>
                <w:spacing w:val="-5"/>
                <w:w w:val="110"/>
                <w:sz w:val="20"/>
              </w:rPr>
              <w:t xml:space="preserve"> </w:t>
            </w:r>
            <w:r>
              <w:rPr>
                <w:rFonts w:ascii="Arial Narrow"/>
                <w:i/>
                <w:color w:val="231F20"/>
                <w:spacing w:val="-2"/>
                <w:w w:val="110"/>
                <w:sz w:val="20"/>
              </w:rPr>
              <w:t>separately.</w:t>
            </w:r>
          </w:p>
        </w:tc>
      </w:tr>
    </w:tbl>
    <w:p w14:paraId="1ED308CD"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8CE" w14:textId="77777777" w:rsidR="00116B1A" w:rsidRDefault="00116B1A">
      <w:pPr>
        <w:pStyle w:val="BodyText"/>
        <w:rPr>
          <w:sz w:val="20"/>
        </w:rPr>
      </w:pPr>
    </w:p>
    <w:p w14:paraId="1ED308CF"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D1" w14:textId="77777777">
        <w:trPr>
          <w:trHeight w:val="408"/>
        </w:trPr>
        <w:tc>
          <w:tcPr>
            <w:tcW w:w="8190" w:type="dxa"/>
            <w:shd w:val="clear" w:color="auto" w:fill="1895D3"/>
          </w:tcPr>
          <w:p w14:paraId="1ED308D0"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8DB" w14:textId="77777777">
        <w:trPr>
          <w:trHeight w:val="4455"/>
        </w:trPr>
        <w:tc>
          <w:tcPr>
            <w:tcW w:w="8190" w:type="dxa"/>
            <w:tcBorders>
              <w:left w:val="single" w:sz="4" w:space="0" w:color="1895D3"/>
              <w:bottom w:val="single" w:sz="4" w:space="0" w:color="1895D3"/>
              <w:right w:val="single" w:sz="4" w:space="0" w:color="1895D3"/>
            </w:tcBorders>
          </w:tcPr>
          <w:p w14:paraId="1ED308D2" w14:textId="77777777" w:rsidR="00116B1A" w:rsidRDefault="005876AA">
            <w:pPr>
              <w:pStyle w:val="TableParagraph"/>
              <w:rPr>
                <w:b/>
                <w:sz w:val="20"/>
              </w:rPr>
            </w:pPr>
            <w:r>
              <w:rPr>
                <w:b/>
                <w:color w:val="231F20"/>
                <w:spacing w:val="-2"/>
                <w:w w:val="105"/>
                <w:sz w:val="20"/>
              </w:rPr>
              <w:t>Benefits</w:t>
            </w:r>
          </w:p>
          <w:p w14:paraId="1ED308D3"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D4" w14:textId="77777777" w:rsidR="00116B1A" w:rsidRDefault="005876AA">
            <w:pPr>
              <w:pStyle w:val="TableParagraph"/>
              <w:spacing w:before="171" w:line="285" w:lineRule="auto"/>
              <w:ind w:right="890"/>
              <w:rPr>
                <w:sz w:val="20"/>
              </w:rPr>
            </w:pPr>
            <w:r>
              <w:rPr>
                <w:color w:val="231F20"/>
                <w:sz w:val="20"/>
              </w:rPr>
              <w:t>Option</w:t>
            </w:r>
            <w:r>
              <w:rPr>
                <w:color w:val="231F20"/>
                <w:spacing w:val="-12"/>
                <w:sz w:val="20"/>
              </w:rPr>
              <w:t xml:space="preserve"> </w:t>
            </w:r>
            <w:r>
              <w:rPr>
                <w:color w:val="231F20"/>
                <w:sz w:val="20"/>
              </w:rPr>
              <w:t>A</w:t>
            </w:r>
            <w:r>
              <w:rPr>
                <w:color w:val="231F20"/>
                <w:spacing w:val="-11"/>
                <w:sz w:val="20"/>
              </w:rPr>
              <w:t xml:space="preserve"> </w:t>
            </w:r>
            <w:r>
              <w:rPr>
                <w:color w:val="231F20"/>
                <w:sz w:val="20"/>
              </w:rPr>
              <w:t>‘no</w:t>
            </w:r>
            <w:r>
              <w:rPr>
                <w:color w:val="231F20"/>
                <w:spacing w:val="-11"/>
                <w:sz w:val="20"/>
              </w:rPr>
              <w:t xml:space="preserve"> </w:t>
            </w:r>
            <w:r>
              <w:rPr>
                <w:color w:val="231F20"/>
                <w:sz w:val="20"/>
              </w:rPr>
              <w:t>change’</w:t>
            </w:r>
            <w:r>
              <w:rPr>
                <w:color w:val="231F20"/>
                <w:spacing w:val="-12"/>
                <w:sz w:val="20"/>
              </w:rPr>
              <w:t xml:space="preserve"> </w:t>
            </w:r>
            <w:r>
              <w:rPr>
                <w:color w:val="231F20"/>
                <w:sz w:val="20"/>
              </w:rPr>
              <w:t>would</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2"/>
                <w:sz w:val="20"/>
              </w:rPr>
              <w:t xml:space="preserve"> </w:t>
            </w:r>
            <w:r>
              <w:rPr>
                <w:color w:val="231F20"/>
                <w:sz w:val="20"/>
              </w:rPr>
              <w:t>no</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current</w:t>
            </w:r>
            <w:r>
              <w:rPr>
                <w:color w:val="231F20"/>
                <w:spacing w:val="-11"/>
                <w:sz w:val="20"/>
              </w:rPr>
              <w:t xml:space="preserve"> </w:t>
            </w:r>
            <w:r>
              <w:rPr>
                <w:color w:val="231F20"/>
                <w:sz w:val="20"/>
              </w:rPr>
              <w:t>record</w:t>
            </w:r>
            <w:r>
              <w:rPr>
                <w:color w:val="231F20"/>
                <w:spacing w:val="-11"/>
                <w:sz w:val="20"/>
              </w:rPr>
              <w:t xml:space="preserve"> </w:t>
            </w:r>
            <w:r>
              <w:rPr>
                <w:color w:val="231F20"/>
                <w:sz w:val="20"/>
              </w:rPr>
              <w:t>keeping</w:t>
            </w:r>
            <w:r>
              <w:rPr>
                <w:color w:val="231F20"/>
                <w:spacing w:val="-12"/>
                <w:sz w:val="20"/>
              </w:rPr>
              <w:t xml:space="preserve"> </w:t>
            </w:r>
            <w:r>
              <w:rPr>
                <w:color w:val="231F20"/>
                <w:sz w:val="20"/>
              </w:rPr>
              <w:t>practices</w:t>
            </w:r>
            <w:r>
              <w:rPr>
                <w:color w:val="231F20"/>
                <w:spacing w:val="-11"/>
                <w:sz w:val="20"/>
              </w:rPr>
              <w:t xml:space="preserve"> </w:t>
            </w:r>
            <w:r>
              <w:rPr>
                <w:color w:val="231F20"/>
                <w:sz w:val="20"/>
              </w:rPr>
              <w:t>of education and care services and impose no additional costs on providers.</w:t>
            </w:r>
          </w:p>
          <w:p w14:paraId="1ED308D5" w14:textId="77777777" w:rsidR="00116B1A" w:rsidRDefault="005876AA">
            <w:pPr>
              <w:pStyle w:val="TableParagraph"/>
              <w:spacing w:before="83"/>
              <w:rPr>
                <w:b/>
                <w:sz w:val="20"/>
              </w:rPr>
            </w:pPr>
            <w:r>
              <w:rPr>
                <w:b/>
                <w:color w:val="231F20"/>
                <w:spacing w:val="-2"/>
                <w:w w:val="105"/>
                <w:sz w:val="20"/>
              </w:rPr>
              <w:t>Costs</w:t>
            </w:r>
          </w:p>
          <w:p w14:paraId="1ED308D6"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D7" w14:textId="77777777" w:rsidR="00116B1A" w:rsidRDefault="005876AA">
            <w:pPr>
              <w:pStyle w:val="TableParagraph"/>
              <w:spacing w:before="171" w:line="285" w:lineRule="auto"/>
              <w:ind w:right="367"/>
              <w:rPr>
                <w:sz w:val="20"/>
              </w:rPr>
            </w:pPr>
            <w:r>
              <w:rPr>
                <w:color w:val="231F20"/>
                <w:sz w:val="20"/>
              </w:rPr>
              <w:t>Compared</w:t>
            </w:r>
            <w:r>
              <w:rPr>
                <w:color w:val="231F20"/>
                <w:spacing w:val="-12"/>
                <w:sz w:val="20"/>
              </w:rPr>
              <w:t xml:space="preserve"> </w:t>
            </w:r>
            <w:r>
              <w:rPr>
                <w:color w:val="231F20"/>
                <w:sz w:val="20"/>
              </w:rPr>
              <w:t>to</w:t>
            </w:r>
            <w:r>
              <w:rPr>
                <w:color w:val="231F20"/>
                <w:spacing w:val="-11"/>
                <w:sz w:val="20"/>
              </w:rPr>
              <w:t xml:space="preserve"> </w:t>
            </w:r>
            <w:r>
              <w:rPr>
                <w:color w:val="231F20"/>
                <w:sz w:val="20"/>
              </w:rPr>
              <w:t>other</w:t>
            </w:r>
            <w:r>
              <w:rPr>
                <w:color w:val="231F20"/>
                <w:spacing w:val="-11"/>
                <w:sz w:val="20"/>
              </w:rPr>
              <w:t xml:space="preserve"> </w:t>
            </w:r>
            <w:r>
              <w:rPr>
                <w:color w:val="231F20"/>
                <w:sz w:val="20"/>
              </w:rPr>
              <w:t>changes</w:t>
            </w:r>
            <w:r>
              <w:rPr>
                <w:color w:val="231F20"/>
                <w:spacing w:val="-12"/>
                <w:sz w:val="20"/>
              </w:rPr>
              <w:t xml:space="preserve"> </w:t>
            </w:r>
            <w:r>
              <w:rPr>
                <w:color w:val="231F20"/>
                <w:sz w:val="20"/>
              </w:rPr>
              <w:t>proposed</w:t>
            </w:r>
            <w:r>
              <w:rPr>
                <w:color w:val="231F20"/>
                <w:spacing w:val="-11"/>
                <w:sz w:val="20"/>
              </w:rPr>
              <w:t xml:space="preserve"> </w:t>
            </w:r>
            <w:r>
              <w:rPr>
                <w:color w:val="231F20"/>
                <w:sz w:val="20"/>
              </w:rPr>
              <w:t>for</w:t>
            </w:r>
            <w:r>
              <w:rPr>
                <w:color w:val="231F20"/>
                <w:spacing w:val="-11"/>
                <w:sz w:val="20"/>
              </w:rPr>
              <w:t xml:space="preserve"> </w:t>
            </w:r>
            <w:r>
              <w:rPr>
                <w:color w:val="231F20"/>
                <w:sz w:val="20"/>
              </w:rPr>
              <w:t>this</w:t>
            </w:r>
            <w:r>
              <w:rPr>
                <w:color w:val="231F20"/>
                <w:spacing w:val="-12"/>
                <w:sz w:val="20"/>
              </w:rPr>
              <w:t xml:space="preserve"> </w:t>
            </w:r>
            <w:r>
              <w:rPr>
                <w:color w:val="231F20"/>
                <w:sz w:val="20"/>
              </w:rPr>
              <w:t>issue,</w:t>
            </w:r>
            <w:r>
              <w:rPr>
                <w:color w:val="231F20"/>
                <w:spacing w:val="-11"/>
                <w:sz w:val="20"/>
              </w:rPr>
              <w:t xml:space="preserve"> </w:t>
            </w:r>
            <w:r>
              <w:rPr>
                <w:color w:val="231F20"/>
                <w:sz w:val="20"/>
              </w:rPr>
              <w:t>Option</w:t>
            </w:r>
            <w:r>
              <w:rPr>
                <w:color w:val="231F20"/>
                <w:spacing w:val="-11"/>
                <w:sz w:val="20"/>
              </w:rPr>
              <w:t xml:space="preserve"> </w:t>
            </w:r>
            <w:r>
              <w:rPr>
                <w:color w:val="231F20"/>
                <w:sz w:val="20"/>
              </w:rPr>
              <w:t>A</w:t>
            </w:r>
            <w:r>
              <w:rPr>
                <w:color w:val="231F20"/>
                <w:spacing w:val="-11"/>
                <w:sz w:val="20"/>
              </w:rPr>
              <w:t xml:space="preserve"> </w:t>
            </w:r>
            <w:r>
              <w:rPr>
                <w:color w:val="231F20"/>
                <w:sz w:val="20"/>
              </w:rPr>
              <w:t>would</w:t>
            </w:r>
            <w:r>
              <w:rPr>
                <w:color w:val="231F20"/>
                <w:spacing w:val="-12"/>
                <w:sz w:val="20"/>
              </w:rPr>
              <w:t xml:space="preserve"> </w:t>
            </w:r>
            <w:r>
              <w:rPr>
                <w:color w:val="231F20"/>
                <w:sz w:val="20"/>
              </w:rPr>
              <w:t>not</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2"/>
                <w:sz w:val="20"/>
              </w:rPr>
              <w:t xml:space="preserve"> </w:t>
            </w:r>
            <w:r>
              <w:rPr>
                <w:color w:val="231F20"/>
                <w:sz w:val="20"/>
              </w:rPr>
              <w:t>any</w:t>
            </w:r>
            <w:r>
              <w:rPr>
                <w:color w:val="231F20"/>
                <w:spacing w:val="-11"/>
                <w:sz w:val="20"/>
              </w:rPr>
              <w:t xml:space="preserve"> </w:t>
            </w:r>
            <w:r>
              <w:rPr>
                <w:color w:val="231F20"/>
                <w:sz w:val="20"/>
              </w:rPr>
              <w:t>additional financial</w:t>
            </w:r>
            <w:r>
              <w:rPr>
                <w:color w:val="231F20"/>
                <w:spacing w:val="-7"/>
                <w:sz w:val="20"/>
              </w:rPr>
              <w:t xml:space="preserve"> </w:t>
            </w:r>
            <w:r>
              <w:rPr>
                <w:color w:val="231F20"/>
                <w:sz w:val="20"/>
              </w:rPr>
              <w:t>costs.</w:t>
            </w:r>
          </w:p>
          <w:p w14:paraId="1ED308D8"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8D9" w14:textId="77777777" w:rsidR="00116B1A" w:rsidRDefault="005876AA">
            <w:pPr>
              <w:pStyle w:val="TableParagraph"/>
              <w:spacing w:before="171" w:line="285" w:lineRule="auto"/>
              <w:rPr>
                <w:sz w:val="20"/>
              </w:rPr>
            </w:pPr>
            <w:r>
              <w:rPr>
                <w:color w:val="231F20"/>
                <w:sz w:val="20"/>
              </w:rPr>
              <w:t>Individuals</w:t>
            </w:r>
            <w:r>
              <w:rPr>
                <w:color w:val="231F20"/>
                <w:spacing w:val="-12"/>
                <w:sz w:val="20"/>
              </w:rPr>
              <w:t xml:space="preserve"> </w:t>
            </w:r>
            <w:r>
              <w:rPr>
                <w:color w:val="231F20"/>
                <w:sz w:val="20"/>
              </w:rPr>
              <w:t>will</w:t>
            </w:r>
            <w:r>
              <w:rPr>
                <w:color w:val="231F20"/>
                <w:spacing w:val="-11"/>
                <w:sz w:val="20"/>
              </w:rPr>
              <w:t xml:space="preserve"> </w:t>
            </w:r>
            <w:r>
              <w:rPr>
                <w:color w:val="231F20"/>
                <w:sz w:val="20"/>
              </w:rPr>
              <w:t>continue</w:t>
            </w:r>
            <w:r>
              <w:rPr>
                <w:color w:val="231F20"/>
                <w:spacing w:val="-11"/>
                <w:sz w:val="20"/>
              </w:rPr>
              <w:t xml:space="preserve"> </w:t>
            </w:r>
            <w:r>
              <w:rPr>
                <w:color w:val="231F20"/>
                <w:sz w:val="20"/>
              </w:rPr>
              <w:t>to</w:t>
            </w:r>
            <w:r>
              <w:rPr>
                <w:color w:val="231F20"/>
                <w:spacing w:val="-12"/>
                <w:sz w:val="20"/>
              </w:rPr>
              <w:t xml:space="preserve"> </w:t>
            </w:r>
            <w:r>
              <w:rPr>
                <w:color w:val="231F20"/>
                <w:sz w:val="20"/>
              </w:rPr>
              <w:t>experience</w:t>
            </w:r>
            <w:r>
              <w:rPr>
                <w:color w:val="231F20"/>
                <w:spacing w:val="-11"/>
                <w:sz w:val="20"/>
              </w:rPr>
              <w:t xml:space="preserve"> </w:t>
            </w:r>
            <w:r>
              <w:rPr>
                <w:color w:val="231F20"/>
                <w:sz w:val="20"/>
              </w:rPr>
              <w:t>difficulties</w:t>
            </w:r>
            <w:r>
              <w:rPr>
                <w:color w:val="231F20"/>
                <w:spacing w:val="-11"/>
                <w:sz w:val="20"/>
              </w:rPr>
              <w:t xml:space="preserve"> </w:t>
            </w:r>
            <w:r>
              <w:rPr>
                <w:color w:val="231F20"/>
                <w:sz w:val="20"/>
              </w:rPr>
              <w:t>accessing</w:t>
            </w:r>
            <w:r>
              <w:rPr>
                <w:color w:val="231F20"/>
                <w:spacing w:val="-12"/>
                <w:sz w:val="20"/>
              </w:rPr>
              <w:t xml:space="preserve"> </w:t>
            </w:r>
            <w:r>
              <w:rPr>
                <w:color w:val="231F20"/>
                <w:sz w:val="20"/>
              </w:rPr>
              <w:t>records</w:t>
            </w:r>
            <w:r>
              <w:rPr>
                <w:color w:val="231F20"/>
                <w:spacing w:val="-11"/>
                <w:sz w:val="20"/>
              </w:rPr>
              <w:t xml:space="preserve"> </w:t>
            </w:r>
            <w:r>
              <w:rPr>
                <w:color w:val="231F20"/>
                <w:sz w:val="20"/>
              </w:rPr>
              <w:t>and</w:t>
            </w:r>
            <w:r>
              <w:rPr>
                <w:color w:val="231F20"/>
                <w:spacing w:val="-11"/>
                <w:sz w:val="20"/>
              </w:rPr>
              <w:t xml:space="preserve"> </w:t>
            </w:r>
            <w:r>
              <w:rPr>
                <w:color w:val="231F20"/>
                <w:sz w:val="20"/>
              </w:rPr>
              <w:t>this</w:t>
            </w:r>
            <w:r>
              <w:rPr>
                <w:color w:val="231F20"/>
                <w:spacing w:val="-12"/>
                <w:sz w:val="20"/>
              </w:rPr>
              <w:t xml:space="preserve"> </w:t>
            </w:r>
            <w:r>
              <w:rPr>
                <w:color w:val="231F20"/>
                <w:sz w:val="20"/>
              </w:rPr>
              <w:t>may</w:t>
            </w:r>
            <w:r>
              <w:rPr>
                <w:color w:val="231F20"/>
                <w:spacing w:val="-11"/>
                <w:sz w:val="20"/>
              </w:rPr>
              <w:t xml:space="preserve"> </w:t>
            </w:r>
            <w:r>
              <w:rPr>
                <w:color w:val="231F20"/>
                <w:sz w:val="20"/>
              </w:rPr>
              <w:t>impact</w:t>
            </w:r>
            <w:r>
              <w:rPr>
                <w:color w:val="231F20"/>
                <w:spacing w:val="-11"/>
                <w:sz w:val="20"/>
              </w:rPr>
              <w:t xml:space="preserve"> </w:t>
            </w:r>
            <w:r>
              <w:rPr>
                <w:color w:val="231F20"/>
                <w:sz w:val="20"/>
              </w:rPr>
              <w:t>their</w:t>
            </w:r>
            <w:r>
              <w:rPr>
                <w:color w:val="231F20"/>
                <w:spacing w:val="-11"/>
                <w:sz w:val="20"/>
              </w:rPr>
              <w:t xml:space="preserve"> </w:t>
            </w:r>
            <w:r>
              <w:rPr>
                <w:color w:val="231F20"/>
                <w:sz w:val="20"/>
              </w:rPr>
              <w:t>ability to seek redress through the National Redress Scheme.</w:t>
            </w:r>
          </w:p>
          <w:p w14:paraId="1ED308DA" w14:textId="77777777" w:rsidR="00116B1A" w:rsidRDefault="005876AA">
            <w:pPr>
              <w:pStyle w:val="TableParagraph"/>
              <w:spacing w:before="112"/>
              <w:rPr>
                <w:sz w:val="20"/>
              </w:rPr>
            </w:pPr>
            <w:r>
              <w:rPr>
                <w:color w:val="231F20"/>
                <w:w w:val="95"/>
                <w:sz w:val="20"/>
              </w:rPr>
              <w:t>This</w:t>
            </w:r>
            <w:r>
              <w:rPr>
                <w:color w:val="231F20"/>
                <w:spacing w:val="6"/>
                <w:sz w:val="20"/>
              </w:rPr>
              <w:t xml:space="preserve"> </w:t>
            </w:r>
            <w:r>
              <w:rPr>
                <w:color w:val="231F20"/>
                <w:w w:val="95"/>
                <w:sz w:val="20"/>
              </w:rPr>
              <w:t>will</w:t>
            </w:r>
            <w:r>
              <w:rPr>
                <w:color w:val="231F20"/>
                <w:spacing w:val="7"/>
                <w:sz w:val="20"/>
              </w:rPr>
              <w:t xml:space="preserve"> </w:t>
            </w:r>
            <w:r>
              <w:rPr>
                <w:color w:val="231F20"/>
                <w:w w:val="95"/>
                <w:sz w:val="20"/>
              </w:rPr>
              <w:t>not</w:t>
            </w:r>
            <w:r>
              <w:rPr>
                <w:color w:val="231F20"/>
                <w:spacing w:val="7"/>
                <w:sz w:val="20"/>
              </w:rPr>
              <w:t xml:space="preserve"> </w:t>
            </w:r>
            <w:r>
              <w:rPr>
                <w:color w:val="231F20"/>
                <w:w w:val="95"/>
                <w:sz w:val="20"/>
              </w:rPr>
              <w:t>meet</w:t>
            </w:r>
            <w:r>
              <w:rPr>
                <w:color w:val="231F20"/>
                <w:spacing w:val="7"/>
                <w:sz w:val="20"/>
              </w:rPr>
              <w:t xml:space="preserve"> </w:t>
            </w:r>
            <w:r>
              <w:rPr>
                <w:color w:val="231F20"/>
                <w:w w:val="95"/>
                <w:sz w:val="20"/>
              </w:rPr>
              <w:t>survivors’</w:t>
            </w:r>
            <w:r>
              <w:rPr>
                <w:color w:val="231F20"/>
                <w:spacing w:val="7"/>
                <w:sz w:val="20"/>
              </w:rPr>
              <w:t xml:space="preserve"> </w:t>
            </w:r>
            <w:r>
              <w:rPr>
                <w:color w:val="231F20"/>
                <w:w w:val="95"/>
                <w:sz w:val="20"/>
              </w:rPr>
              <w:t>needs</w:t>
            </w:r>
            <w:r>
              <w:rPr>
                <w:color w:val="231F20"/>
                <w:spacing w:val="7"/>
                <w:sz w:val="20"/>
              </w:rPr>
              <w:t xml:space="preserve"> </w:t>
            </w:r>
            <w:r>
              <w:rPr>
                <w:color w:val="231F20"/>
                <w:w w:val="95"/>
                <w:sz w:val="20"/>
              </w:rPr>
              <w:t>in</w:t>
            </w:r>
            <w:r>
              <w:rPr>
                <w:color w:val="231F20"/>
                <w:spacing w:val="7"/>
                <w:sz w:val="20"/>
              </w:rPr>
              <w:t xml:space="preserve"> </w:t>
            </w:r>
            <w:r>
              <w:rPr>
                <w:color w:val="231F20"/>
                <w:w w:val="95"/>
                <w:sz w:val="20"/>
              </w:rPr>
              <w:t>the</w:t>
            </w:r>
            <w:r>
              <w:rPr>
                <w:color w:val="231F20"/>
                <w:spacing w:val="6"/>
                <w:sz w:val="20"/>
              </w:rPr>
              <w:t xml:space="preserve"> </w:t>
            </w:r>
            <w:r>
              <w:rPr>
                <w:color w:val="231F20"/>
                <w:spacing w:val="-2"/>
                <w:w w:val="95"/>
                <w:sz w:val="20"/>
              </w:rPr>
              <w:t>future.</w:t>
            </w:r>
          </w:p>
        </w:tc>
      </w:tr>
    </w:tbl>
    <w:p w14:paraId="1ED308DC" w14:textId="77777777" w:rsidR="00116B1A" w:rsidRDefault="00116B1A">
      <w:pPr>
        <w:rPr>
          <w:sz w:val="20"/>
        </w:rPr>
        <w:sectPr w:rsidR="00116B1A">
          <w:pgSz w:w="11910" w:h="16840"/>
          <w:pgMar w:top="1980" w:right="1020" w:bottom="940" w:left="740" w:header="788" w:footer="742" w:gutter="0"/>
          <w:cols w:space="720"/>
        </w:sectPr>
      </w:pPr>
    </w:p>
    <w:p w14:paraId="1ED308DD" w14:textId="77777777" w:rsidR="00116B1A" w:rsidRDefault="00116B1A">
      <w:pPr>
        <w:pStyle w:val="BodyText"/>
        <w:rPr>
          <w:sz w:val="20"/>
        </w:rPr>
      </w:pPr>
    </w:p>
    <w:p w14:paraId="1ED308DE"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E0" w14:textId="77777777">
        <w:trPr>
          <w:trHeight w:val="408"/>
        </w:trPr>
        <w:tc>
          <w:tcPr>
            <w:tcW w:w="8190" w:type="dxa"/>
            <w:shd w:val="clear" w:color="auto" w:fill="1895D3"/>
          </w:tcPr>
          <w:p w14:paraId="1ED308DF"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8F1" w14:textId="77777777">
        <w:trPr>
          <w:trHeight w:val="11090"/>
        </w:trPr>
        <w:tc>
          <w:tcPr>
            <w:tcW w:w="8190" w:type="dxa"/>
            <w:tcBorders>
              <w:left w:val="single" w:sz="4" w:space="0" w:color="1895D3"/>
              <w:bottom w:val="single" w:sz="4" w:space="0" w:color="1895D3"/>
              <w:right w:val="single" w:sz="4" w:space="0" w:color="1895D3"/>
            </w:tcBorders>
          </w:tcPr>
          <w:p w14:paraId="1ED308E1" w14:textId="77777777" w:rsidR="00116B1A" w:rsidRDefault="005876AA">
            <w:pPr>
              <w:pStyle w:val="TableParagraph"/>
              <w:rPr>
                <w:b/>
                <w:sz w:val="20"/>
              </w:rPr>
            </w:pPr>
            <w:r>
              <w:rPr>
                <w:b/>
                <w:color w:val="231F20"/>
                <w:spacing w:val="-2"/>
                <w:w w:val="105"/>
                <w:sz w:val="20"/>
              </w:rPr>
              <w:t>Benefits</w:t>
            </w:r>
          </w:p>
          <w:p w14:paraId="1ED308E2" w14:textId="77777777" w:rsidR="00116B1A" w:rsidRDefault="005876AA">
            <w:pPr>
              <w:pStyle w:val="TableParagraph"/>
              <w:spacing w:before="13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E3" w14:textId="77777777" w:rsidR="00116B1A" w:rsidRDefault="005876AA">
            <w:pPr>
              <w:pStyle w:val="TableParagraph"/>
              <w:spacing w:before="171" w:line="285" w:lineRule="auto"/>
              <w:ind w:right="293"/>
              <w:rPr>
                <w:sz w:val="20"/>
              </w:rPr>
            </w:pPr>
            <w:r>
              <w:rPr>
                <w:color w:val="231F20"/>
                <w:sz w:val="20"/>
              </w:rPr>
              <w:t>Services</w:t>
            </w:r>
            <w:r>
              <w:rPr>
                <w:color w:val="231F20"/>
                <w:spacing w:val="-1"/>
                <w:sz w:val="20"/>
              </w:rPr>
              <w:t xml:space="preserve"> </w:t>
            </w:r>
            <w:r>
              <w:rPr>
                <w:color w:val="231F20"/>
                <w:sz w:val="20"/>
              </w:rPr>
              <w:t>will</w:t>
            </w:r>
            <w:r>
              <w:rPr>
                <w:color w:val="231F20"/>
                <w:spacing w:val="-1"/>
                <w:sz w:val="20"/>
              </w:rPr>
              <w:t xml:space="preserve"> </w:t>
            </w:r>
            <w:r>
              <w:rPr>
                <w:color w:val="231F20"/>
                <w:sz w:val="20"/>
              </w:rPr>
              <w:t>receive</w:t>
            </w:r>
            <w:r>
              <w:rPr>
                <w:color w:val="231F20"/>
                <w:spacing w:val="-1"/>
                <w:sz w:val="20"/>
              </w:rPr>
              <w:t xml:space="preserve"> </w:t>
            </w:r>
            <w:r>
              <w:rPr>
                <w:color w:val="231F20"/>
                <w:sz w:val="20"/>
              </w:rPr>
              <w:t>guidance</w:t>
            </w:r>
            <w:r>
              <w:rPr>
                <w:color w:val="231F20"/>
                <w:spacing w:val="-1"/>
                <w:sz w:val="20"/>
              </w:rPr>
              <w:t xml:space="preserve"> </w:t>
            </w:r>
            <w:r>
              <w:rPr>
                <w:color w:val="231F20"/>
                <w:sz w:val="20"/>
              </w:rPr>
              <w:t>relevant</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jurisdiction</w:t>
            </w:r>
            <w:r>
              <w:rPr>
                <w:color w:val="231F20"/>
                <w:spacing w:val="-1"/>
                <w:sz w:val="20"/>
              </w:rPr>
              <w:t xml:space="preserve"> </w:t>
            </w:r>
            <w:r>
              <w:rPr>
                <w:color w:val="231F20"/>
                <w:sz w:val="20"/>
              </w:rPr>
              <w:t>in</w:t>
            </w:r>
            <w:r>
              <w:rPr>
                <w:color w:val="231F20"/>
                <w:spacing w:val="-1"/>
                <w:sz w:val="20"/>
              </w:rPr>
              <w:t xml:space="preserve"> </w:t>
            </w:r>
            <w:r>
              <w:rPr>
                <w:color w:val="231F20"/>
                <w:sz w:val="20"/>
              </w:rPr>
              <w:t>which</w:t>
            </w:r>
            <w:r>
              <w:rPr>
                <w:color w:val="231F20"/>
                <w:spacing w:val="-1"/>
                <w:sz w:val="20"/>
              </w:rPr>
              <w:t xml:space="preserve"> </w:t>
            </w:r>
            <w:r>
              <w:rPr>
                <w:color w:val="231F20"/>
                <w:sz w:val="20"/>
              </w:rPr>
              <w:t>they</w:t>
            </w:r>
            <w:r>
              <w:rPr>
                <w:color w:val="231F20"/>
                <w:spacing w:val="-1"/>
                <w:sz w:val="20"/>
              </w:rPr>
              <w:t xml:space="preserve"> </w:t>
            </w:r>
            <w:r>
              <w:rPr>
                <w:color w:val="231F20"/>
                <w:sz w:val="20"/>
              </w:rPr>
              <w:t>operate</w:t>
            </w:r>
            <w:r>
              <w:rPr>
                <w:color w:val="231F20"/>
                <w:spacing w:val="-1"/>
                <w:sz w:val="20"/>
              </w:rPr>
              <w:t xml:space="preserve"> </w:t>
            </w:r>
            <w:r>
              <w:rPr>
                <w:color w:val="231F20"/>
                <w:sz w:val="20"/>
              </w:rPr>
              <w:t>and</w:t>
            </w:r>
            <w:r>
              <w:rPr>
                <w:color w:val="231F20"/>
                <w:spacing w:val="-1"/>
                <w:sz w:val="20"/>
              </w:rPr>
              <w:t xml:space="preserve"> </w:t>
            </w:r>
            <w:r>
              <w:rPr>
                <w:color w:val="231F20"/>
                <w:sz w:val="20"/>
              </w:rPr>
              <w:t>the</w:t>
            </w:r>
            <w:r>
              <w:rPr>
                <w:color w:val="231F20"/>
                <w:spacing w:val="-1"/>
                <w:sz w:val="20"/>
              </w:rPr>
              <w:t xml:space="preserve"> </w:t>
            </w:r>
            <w:r>
              <w:rPr>
                <w:color w:val="231F20"/>
                <w:sz w:val="20"/>
              </w:rPr>
              <w:t>specific regulatory</w:t>
            </w:r>
            <w:r>
              <w:rPr>
                <w:color w:val="231F20"/>
                <w:spacing w:val="-1"/>
                <w:sz w:val="20"/>
              </w:rPr>
              <w:t xml:space="preserve"> </w:t>
            </w:r>
            <w:r>
              <w:rPr>
                <w:color w:val="231F20"/>
                <w:sz w:val="20"/>
              </w:rPr>
              <w:t>requirements</w:t>
            </w:r>
            <w:r>
              <w:rPr>
                <w:color w:val="231F20"/>
                <w:spacing w:val="-1"/>
                <w:sz w:val="20"/>
              </w:rPr>
              <w:t xml:space="preserve"> </w:t>
            </w:r>
            <w:r>
              <w:rPr>
                <w:color w:val="231F20"/>
                <w:sz w:val="20"/>
              </w:rPr>
              <w:t>being</w:t>
            </w:r>
            <w:r>
              <w:rPr>
                <w:color w:val="231F20"/>
                <w:spacing w:val="-1"/>
                <w:sz w:val="20"/>
              </w:rPr>
              <w:t xml:space="preserve"> </w:t>
            </w:r>
            <w:r>
              <w:rPr>
                <w:color w:val="231F20"/>
                <w:sz w:val="20"/>
              </w:rPr>
              <w:t>introduced.</w:t>
            </w:r>
            <w:r>
              <w:rPr>
                <w:color w:val="231F20"/>
                <w:spacing w:val="-1"/>
                <w:sz w:val="20"/>
              </w:rPr>
              <w:t xml:space="preserve"> </w:t>
            </w:r>
            <w:r>
              <w:rPr>
                <w:color w:val="231F20"/>
                <w:sz w:val="20"/>
              </w:rPr>
              <w:t>Each</w:t>
            </w:r>
            <w:r>
              <w:rPr>
                <w:color w:val="231F20"/>
                <w:spacing w:val="-1"/>
                <w:sz w:val="20"/>
              </w:rPr>
              <w:t xml:space="preserve"> </w:t>
            </w:r>
            <w:r>
              <w:rPr>
                <w:color w:val="231F20"/>
                <w:sz w:val="20"/>
              </w:rPr>
              <w:t>State</w:t>
            </w:r>
            <w:r>
              <w:rPr>
                <w:color w:val="231F20"/>
                <w:spacing w:val="-1"/>
                <w:sz w:val="20"/>
              </w:rPr>
              <w:t xml:space="preserve"> </w:t>
            </w:r>
            <w:r>
              <w:rPr>
                <w:color w:val="231F20"/>
                <w:sz w:val="20"/>
              </w:rPr>
              <w:t>is</w:t>
            </w:r>
            <w:r>
              <w:rPr>
                <w:color w:val="231F20"/>
                <w:spacing w:val="-1"/>
                <w:sz w:val="20"/>
              </w:rPr>
              <w:t xml:space="preserve"> </w:t>
            </w:r>
            <w:r>
              <w:rPr>
                <w:color w:val="231F20"/>
                <w:sz w:val="20"/>
              </w:rPr>
              <w:t>using</w:t>
            </w:r>
            <w:r>
              <w:rPr>
                <w:color w:val="231F20"/>
                <w:spacing w:val="-1"/>
                <w:sz w:val="20"/>
              </w:rPr>
              <w:t xml:space="preserve"> </w:t>
            </w:r>
            <w:r>
              <w:rPr>
                <w:color w:val="231F20"/>
                <w:sz w:val="20"/>
              </w:rPr>
              <w:t>different</w:t>
            </w:r>
            <w:r>
              <w:rPr>
                <w:color w:val="231F20"/>
                <w:spacing w:val="-1"/>
                <w:sz w:val="20"/>
              </w:rPr>
              <w:t xml:space="preserve"> </w:t>
            </w:r>
            <w:r>
              <w:rPr>
                <w:color w:val="231F20"/>
                <w:sz w:val="20"/>
              </w:rPr>
              <w:t>regulatory</w:t>
            </w:r>
            <w:r>
              <w:rPr>
                <w:color w:val="231F20"/>
                <w:spacing w:val="-1"/>
                <w:sz w:val="20"/>
              </w:rPr>
              <w:t xml:space="preserve"> </w:t>
            </w:r>
            <w:r>
              <w:rPr>
                <w:color w:val="231F20"/>
                <w:sz w:val="20"/>
              </w:rPr>
              <w:t>approaches and</w:t>
            </w:r>
            <w:r>
              <w:rPr>
                <w:color w:val="231F20"/>
                <w:spacing w:val="-12"/>
                <w:sz w:val="20"/>
              </w:rPr>
              <w:t xml:space="preserve"> </w:t>
            </w:r>
            <w:r>
              <w:rPr>
                <w:color w:val="231F20"/>
                <w:sz w:val="20"/>
              </w:rPr>
              <w:t>framework</w:t>
            </w:r>
            <w:r>
              <w:rPr>
                <w:color w:val="231F20"/>
                <w:spacing w:val="-11"/>
                <w:sz w:val="20"/>
              </w:rPr>
              <w:t xml:space="preserve"> </w:t>
            </w:r>
            <w:r>
              <w:rPr>
                <w:color w:val="231F20"/>
                <w:sz w:val="20"/>
              </w:rPr>
              <w:t>to</w:t>
            </w:r>
            <w:r>
              <w:rPr>
                <w:color w:val="231F20"/>
                <w:spacing w:val="-11"/>
                <w:sz w:val="20"/>
              </w:rPr>
              <w:t xml:space="preserve"> </w:t>
            </w:r>
            <w:r>
              <w:rPr>
                <w:color w:val="231F20"/>
                <w:sz w:val="20"/>
              </w:rPr>
              <w:t>tackle</w:t>
            </w:r>
            <w:r>
              <w:rPr>
                <w:color w:val="231F20"/>
                <w:spacing w:val="-12"/>
                <w:sz w:val="20"/>
              </w:rPr>
              <w:t xml:space="preserve"> </w:t>
            </w:r>
            <w:r>
              <w:rPr>
                <w:color w:val="231F20"/>
                <w:sz w:val="20"/>
              </w:rPr>
              <w:t>royal</w:t>
            </w:r>
            <w:r>
              <w:rPr>
                <w:color w:val="231F20"/>
                <w:spacing w:val="-11"/>
                <w:sz w:val="20"/>
              </w:rPr>
              <w:t xml:space="preserve"> </w:t>
            </w:r>
            <w:r>
              <w:rPr>
                <w:color w:val="231F20"/>
                <w:sz w:val="20"/>
              </w:rPr>
              <w:t>commission</w:t>
            </w:r>
            <w:r>
              <w:rPr>
                <w:color w:val="231F20"/>
                <w:spacing w:val="-11"/>
                <w:sz w:val="20"/>
              </w:rPr>
              <w:t xml:space="preserve"> </w:t>
            </w:r>
            <w:r>
              <w:rPr>
                <w:color w:val="231F20"/>
                <w:sz w:val="20"/>
              </w:rPr>
              <w:t>implementation.</w:t>
            </w:r>
            <w:r>
              <w:rPr>
                <w:color w:val="231F20"/>
                <w:spacing w:val="-12"/>
                <w:sz w:val="20"/>
              </w:rPr>
              <w:t xml:space="preserve"> </w:t>
            </w:r>
            <w:r>
              <w:rPr>
                <w:color w:val="231F20"/>
                <w:sz w:val="20"/>
              </w:rPr>
              <w:t>A</w:t>
            </w:r>
            <w:r>
              <w:rPr>
                <w:color w:val="231F20"/>
                <w:spacing w:val="-11"/>
                <w:sz w:val="20"/>
              </w:rPr>
              <w:t xml:space="preserve"> </w:t>
            </w:r>
            <w:r>
              <w:rPr>
                <w:color w:val="231F20"/>
                <w:sz w:val="20"/>
              </w:rPr>
              <w:t>guidance</w:t>
            </w:r>
            <w:r>
              <w:rPr>
                <w:color w:val="231F20"/>
                <w:spacing w:val="-11"/>
                <w:sz w:val="20"/>
              </w:rPr>
              <w:t xml:space="preserve"> </w:t>
            </w:r>
            <w:r>
              <w:rPr>
                <w:color w:val="231F20"/>
                <w:sz w:val="20"/>
              </w:rPr>
              <w:t>approach</w:t>
            </w:r>
            <w:r>
              <w:rPr>
                <w:color w:val="231F20"/>
                <w:spacing w:val="-12"/>
                <w:sz w:val="20"/>
              </w:rPr>
              <w:t xml:space="preserve"> </w:t>
            </w:r>
            <w:r>
              <w:rPr>
                <w:color w:val="231F20"/>
                <w:sz w:val="20"/>
              </w:rPr>
              <w:t>will</w:t>
            </w:r>
            <w:r>
              <w:rPr>
                <w:color w:val="231F20"/>
                <w:spacing w:val="-11"/>
                <w:sz w:val="20"/>
              </w:rPr>
              <w:t xml:space="preserve"> </w:t>
            </w:r>
            <w:r>
              <w:rPr>
                <w:color w:val="231F20"/>
                <w:sz w:val="20"/>
              </w:rPr>
              <w:t>ensure</w:t>
            </w:r>
            <w:r>
              <w:rPr>
                <w:color w:val="231F20"/>
                <w:spacing w:val="-11"/>
                <w:sz w:val="20"/>
              </w:rPr>
              <w:t xml:space="preserve"> </w:t>
            </w:r>
            <w:r>
              <w:rPr>
                <w:color w:val="231F20"/>
                <w:sz w:val="20"/>
              </w:rPr>
              <w:t>that services are not given advice that may conflict with local requirements</w:t>
            </w:r>
          </w:p>
          <w:p w14:paraId="1ED308E4" w14:textId="77777777" w:rsidR="00116B1A" w:rsidRDefault="005876AA">
            <w:pPr>
              <w:pStyle w:val="TableParagraph"/>
              <w:spacing w:before="85"/>
              <w:rPr>
                <w:rFonts w:ascii="Arial Narrow"/>
                <w:i/>
                <w:sz w:val="20"/>
              </w:rPr>
            </w:pPr>
            <w:r>
              <w:rPr>
                <w:rFonts w:ascii="Arial Narrow"/>
                <w:i/>
                <w:color w:val="231F20"/>
                <w:spacing w:val="-2"/>
                <w:w w:val="110"/>
                <w:sz w:val="20"/>
                <w:u w:val="single" w:color="231F20"/>
              </w:rPr>
              <w:t>Community</w:t>
            </w:r>
          </w:p>
          <w:p w14:paraId="1ED308E5" w14:textId="77777777" w:rsidR="00116B1A" w:rsidRDefault="005876AA">
            <w:pPr>
              <w:pStyle w:val="TableParagraph"/>
              <w:spacing w:before="170" w:line="285" w:lineRule="auto"/>
              <w:ind w:right="135"/>
              <w:rPr>
                <w:sz w:val="20"/>
              </w:rPr>
            </w:pPr>
            <w:r>
              <w:rPr>
                <w:color w:val="231F20"/>
                <w:w w:val="95"/>
                <w:sz w:val="20"/>
              </w:rPr>
              <w:t xml:space="preserve">Improved guidance will assist providers to create and maintain relevant, accurate and detailed records </w:t>
            </w:r>
            <w:r>
              <w:rPr>
                <w:color w:val="231F20"/>
                <w:spacing w:val="-2"/>
                <w:sz w:val="20"/>
              </w:rPr>
              <w:t>to</w:t>
            </w:r>
            <w:r>
              <w:rPr>
                <w:color w:val="231F20"/>
                <w:spacing w:val="-5"/>
                <w:sz w:val="20"/>
              </w:rPr>
              <w:t xml:space="preserve"> </w:t>
            </w:r>
            <w:r>
              <w:rPr>
                <w:color w:val="231F20"/>
                <w:spacing w:val="-2"/>
                <w:sz w:val="20"/>
              </w:rPr>
              <w:t>assist</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ease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access.</w:t>
            </w:r>
            <w:r>
              <w:rPr>
                <w:color w:val="231F20"/>
                <w:spacing w:val="-5"/>
                <w:sz w:val="20"/>
              </w:rPr>
              <w:t xml:space="preserve"> </w:t>
            </w:r>
            <w:r>
              <w:rPr>
                <w:color w:val="231F20"/>
                <w:spacing w:val="-2"/>
                <w:sz w:val="20"/>
              </w:rPr>
              <w:t>Moving</w:t>
            </w:r>
            <w:r>
              <w:rPr>
                <w:color w:val="231F20"/>
                <w:spacing w:val="-5"/>
                <w:sz w:val="20"/>
              </w:rPr>
              <w:t xml:space="preserve"> </w:t>
            </w:r>
            <w:r>
              <w:rPr>
                <w:color w:val="231F20"/>
                <w:spacing w:val="-2"/>
                <w:sz w:val="20"/>
              </w:rPr>
              <w:t>forward,</w:t>
            </w:r>
            <w:r>
              <w:rPr>
                <w:color w:val="231F20"/>
                <w:spacing w:val="-5"/>
                <w:sz w:val="20"/>
              </w:rPr>
              <w:t xml:space="preserve"> </w:t>
            </w:r>
            <w:r>
              <w:rPr>
                <w:color w:val="231F20"/>
                <w:spacing w:val="-2"/>
                <w:sz w:val="20"/>
              </w:rPr>
              <w:t>this</w:t>
            </w:r>
            <w:r>
              <w:rPr>
                <w:color w:val="231F20"/>
                <w:spacing w:val="-5"/>
                <w:sz w:val="20"/>
              </w:rPr>
              <w:t xml:space="preserve"> </w:t>
            </w:r>
            <w:r>
              <w:rPr>
                <w:color w:val="231F20"/>
                <w:spacing w:val="-2"/>
                <w:sz w:val="20"/>
              </w:rPr>
              <w:t>could</w:t>
            </w:r>
            <w:r>
              <w:rPr>
                <w:color w:val="231F20"/>
                <w:spacing w:val="-5"/>
                <w:sz w:val="20"/>
              </w:rPr>
              <w:t xml:space="preserve"> </w:t>
            </w:r>
            <w:r>
              <w:rPr>
                <w:color w:val="231F20"/>
                <w:spacing w:val="-2"/>
                <w:sz w:val="20"/>
              </w:rPr>
              <w:t>assist</w:t>
            </w:r>
            <w:r>
              <w:rPr>
                <w:color w:val="231F20"/>
                <w:spacing w:val="-5"/>
                <w:sz w:val="20"/>
              </w:rPr>
              <w:t xml:space="preserve"> </w:t>
            </w:r>
            <w:r>
              <w:rPr>
                <w:color w:val="231F20"/>
                <w:spacing w:val="-2"/>
                <w:sz w:val="20"/>
              </w:rPr>
              <w:t>survivors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access</w:t>
            </w:r>
            <w:r>
              <w:rPr>
                <w:color w:val="231F20"/>
                <w:spacing w:val="-5"/>
                <w:sz w:val="20"/>
              </w:rPr>
              <w:t xml:space="preserve"> </w:t>
            </w:r>
            <w:r>
              <w:rPr>
                <w:color w:val="231F20"/>
                <w:spacing w:val="-2"/>
                <w:sz w:val="20"/>
              </w:rPr>
              <w:t>information</w:t>
            </w:r>
            <w:r>
              <w:rPr>
                <w:color w:val="231F20"/>
                <w:spacing w:val="-5"/>
                <w:sz w:val="20"/>
              </w:rPr>
              <w:t xml:space="preserve"> </w:t>
            </w:r>
            <w:r>
              <w:rPr>
                <w:color w:val="231F20"/>
                <w:spacing w:val="-2"/>
                <w:sz w:val="20"/>
              </w:rPr>
              <w:t xml:space="preserve">and </w:t>
            </w:r>
            <w:r>
              <w:rPr>
                <w:color w:val="231F20"/>
                <w:sz w:val="20"/>
              </w:rPr>
              <w:t>enable</w:t>
            </w:r>
            <w:r>
              <w:rPr>
                <w:color w:val="231F20"/>
                <w:spacing w:val="-11"/>
                <w:sz w:val="20"/>
              </w:rPr>
              <w:t xml:space="preserve"> </w:t>
            </w:r>
            <w:r>
              <w:rPr>
                <w:color w:val="231F20"/>
                <w:sz w:val="20"/>
              </w:rPr>
              <w:t>them</w:t>
            </w:r>
            <w:r>
              <w:rPr>
                <w:color w:val="231F20"/>
                <w:spacing w:val="-11"/>
                <w:sz w:val="20"/>
              </w:rPr>
              <w:t xml:space="preserve"> </w:t>
            </w:r>
            <w:r>
              <w:rPr>
                <w:color w:val="231F20"/>
                <w:sz w:val="20"/>
              </w:rPr>
              <w:t>to</w:t>
            </w:r>
            <w:r>
              <w:rPr>
                <w:color w:val="231F20"/>
                <w:spacing w:val="-11"/>
                <w:sz w:val="20"/>
              </w:rPr>
              <w:t xml:space="preserve"> </w:t>
            </w:r>
            <w:r>
              <w:rPr>
                <w:color w:val="231F20"/>
                <w:sz w:val="20"/>
              </w:rPr>
              <w:t>seek</w:t>
            </w:r>
            <w:r>
              <w:rPr>
                <w:color w:val="231F20"/>
                <w:spacing w:val="-11"/>
                <w:sz w:val="20"/>
              </w:rPr>
              <w:t xml:space="preserve"> </w:t>
            </w:r>
            <w:r>
              <w:rPr>
                <w:color w:val="231F20"/>
                <w:sz w:val="20"/>
              </w:rPr>
              <w:t>redress</w:t>
            </w:r>
            <w:r>
              <w:rPr>
                <w:color w:val="231F20"/>
                <w:spacing w:val="-11"/>
                <w:sz w:val="20"/>
              </w:rPr>
              <w:t xml:space="preserve"> </w:t>
            </w: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way</w:t>
            </w:r>
            <w:r>
              <w:rPr>
                <w:color w:val="231F20"/>
                <w:spacing w:val="-11"/>
                <w:sz w:val="20"/>
              </w:rPr>
              <w:t xml:space="preserve"> </w:t>
            </w:r>
            <w:r>
              <w:rPr>
                <w:color w:val="231F20"/>
                <w:sz w:val="20"/>
              </w:rPr>
              <w:t>that</w:t>
            </w:r>
            <w:r>
              <w:rPr>
                <w:color w:val="231F20"/>
                <w:spacing w:val="-11"/>
                <w:sz w:val="20"/>
              </w:rPr>
              <w:t xml:space="preserve"> </w:t>
            </w:r>
            <w:r>
              <w:rPr>
                <w:color w:val="231F20"/>
                <w:sz w:val="20"/>
              </w:rPr>
              <w:t>many</w:t>
            </w:r>
            <w:r>
              <w:rPr>
                <w:color w:val="231F20"/>
                <w:spacing w:val="-11"/>
                <w:sz w:val="20"/>
              </w:rPr>
              <w:t xml:space="preserve"> </w:t>
            </w:r>
            <w:r>
              <w:rPr>
                <w:color w:val="231F20"/>
                <w:sz w:val="20"/>
              </w:rPr>
              <w:t>past</w:t>
            </w:r>
            <w:r>
              <w:rPr>
                <w:color w:val="231F20"/>
                <w:spacing w:val="-11"/>
                <w:sz w:val="20"/>
              </w:rPr>
              <w:t xml:space="preserve"> </w:t>
            </w:r>
            <w:r>
              <w:rPr>
                <w:color w:val="231F20"/>
                <w:sz w:val="20"/>
              </w:rPr>
              <w:t>survivors</w:t>
            </w:r>
            <w:r>
              <w:rPr>
                <w:color w:val="231F20"/>
                <w:spacing w:val="-11"/>
                <w:sz w:val="20"/>
              </w:rPr>
              <w:t xml:space="preserve"> </w:t>
            </w:r>
            <w:r>
              <w:rPr>
                <w:color w:val="231F20"/>
                <w:sz w:val="20"/>
              </w:rPr>
              <w:t>have</w:t>
            </w:r>
            <w:r>
              <w:rPr>
                <w:color w:val="231F20"/>
                <w:spacing w:val="-11"/>
                <w:sz w:val="20"/>
              </w:rPr>
              <w:t xml:space="preserve"> </w:t>
            </w:r>
            <w:r>
              <w:rPr>
                <w:color w:val="231F20"/>
                <w:sz w:val="20"/>
              </w:rPr>
              <w:t>been</w:t>
            </w:r>
            <w:r>
              <w:rPr>
                <w:color w:val="231F20"/>
                <w:spacing w:val="-11"/>
                <w:sz w:val="20"/>
              </w:rPr>
              <w:t xml:space="preserve"> </w:t>
            </w:r>
            <w:r>
              <w:rPr>
                <w:color w:val="231F20"/>
                <w:sz w:val="20"/>
              </w:rPr>
              <w:t>unable</w:t>
            </w:r>
            <w:r>
              <w:rPr>
                <w:color w:val="231F20"/>
                <w:spacing w:val="-11"/>
                <w:sz w:val="20"/>
              </w:rPr>
              <w:t xml:space="preserve"> </w:t>
            </w:r>
            <w:r>
              <w:rPr>
                <w:color w:val="231F20"/>
                <w:sz w:val="20"/>
              </w:rPr>
              <w:t>to</w:t>
            </w:r>
            <w:r>
              <w:rPr>
                <w:color w:val="231F20"/>
                <w:spacing w:val="-11"/>
                <w:sz w:val="20"/>
              </w:rPr>
              <w:t xml:space="preserve"> </w:t>
            </w:r>
            <w:r>
              <w:rPr>
                <w:color w:val="231F20"/>
                <w:sz w:val="20"/>
              </w:rPr>
              <w:t>do.</w:t>
            </w:r>
          </w:p>
          <w:p w14:paraId="1ED308E6" w14:textId="77777777" w:rsidR="00116B1A" w:rsidRDefault="005876AA">
            <w:pPr>
              <w:pStyle w:val="TableParagraph"/>
              <w:spacing w:before="112" w:line="285" w:lineRule="auto"/>
              <w:ind w:right="247"/>
              <w:rPr>
                <w:sz w:val="20"/>
              </w:rPr>
            </w:pPr>
            <w:r>
              <w:rPr>
                <w:color w:val="231F20"/>
                <w:spacing w:val="-2"/>
                <w:sz w:val="20"/>
              </w:rPr>
              <w:t>Option</w:t>
            </w:r>
            <w:r>
              <w:rPr>
                <w:color w:val="231F20"/>
                <w:spacing w:val="-4"/>
                <w:sz w:val="20"/>
              </w:rPr>
              <w:t xml:space="preserve"> </w:t>
            </w:r>
            <w:r>
              <w:rPr>
                <w:color w:val="231F20"/>
                <w:spacing w:val="-2"/>
                <w:sz w:val="20"/>
              </w:rPr>
              <w:t>B</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future</w:t>
            </w:r>
            <w:r>
              <w:rPr>
                <w:color w:val="231F20"/>
                <w:spacing w:val="-4"/>
                <w:sz w:val="20"/>
              </w:rPr>
              <w:t xml:space="preserve"> </w:t>
            </w:r>
            <w:r>
              <w:rPr>
                <w:color w:val="231F20"/>
                <w:spacing w:val="-2"/>
                <w:sz w:val="20"/>
              </w:rPr>
              <w:t>benefits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those</w:t>
            </w:r>
            <w:r>
              <w:rPr>
                <w:color w:val="231F20"/>
                <w:spacing w:val="-4"/>
                <w:sz w:val="20"/>
              </w:rPr>
              <w:t xml:space="preserve"> </w:t>
            </w:r>
            <w:r>
              <w:rPr>
                <w:color w:val="231F20"/>
                <w:spacing w:val="-2"/>
                <w:sz w:val="20"/>
              </w:rPr>
              <w:t>who</w:t>
            </w:r>
            <w:r>
              <w:rPr>
                <w:color w:val="231F20"/>
                <w:spacing w:val="-4"/>
                <w:sz w:val="20"/>
              </w:rPr>
              <w:t xml:space="preserve"> </w:t>
            </w:r>
            <w:r>
              <w:rPr>
                <w:color w:val="231F20"/>
                <w:spacing w:val="-2"/>
                <w:sz w:val="20"/>
              </w:rPr>
              <w:t>experience</w:t>
            </w:r>
            <w:r>
              <w:rPr>
                <w:color w:val="231F20"/>
                <w:spacing w:val="-4"/>
                <w:sz w:val="20"/>
              </w:rPr>
              <w:t xml:space="preserve"> </w:t>
            </w:r>
            <w:r>
              <w:rPr>
                <w:color w:val="231F20"/>
                <w:spacing w:val="-2"/>
                <w:sz w:val="20"/>
              </w:rPr>
              <w:t>child</w:t>
            </w:r>
            <w:r>
              <w:rPr>
                <w:color w:val="231F20"/>
                <w:spacing w:val="-4"/>
                <w:sz w:val="20"/>
              </w:rPr>
              <w:t xml:space="preserve"> </w:t>
            </w:r>
            <w:r>
              <w:rPr>
                <w:color w:val="231F20"/>
                <w:spacing w:val="-2"/>
                <w:sz w:val="20"/>
              </w:rPr>
              <w:t>abuse</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combined</w:t>
            </w:r>
            <w:r>
              <w:rPr>
                <w:color w:val="231F20"/>
                <w:spacing w:val="-4"/>
                <w:sz w:val="20"/>
              </w:rPr>
              <w:t xml:space="preserve"> </w:t>
            </w:r>
            <w:r>
              <w:rPr>
                <w:color w:val="231F20"/>
                <w:spacing w:val="-2"/>
                <w:sz w:val="20"/>
              </w:rPr>
              <w:t xml:space="preserve">with </w:t>
            </w:r>
            <w:r>
              <w:rPr>
                <w:color w:val="231F20"/>
                <w:sz w:val="20"/>
              </w:rPr>
              <w:t>State-specific legislation targeting the recommendations of the Royal Commission.</w:t>
            </w:r>
          </w:p>
          <w:p w14:paraId="1ED308E7" w14:textId="77777777" w:rsidR="00116B1A" w:rsidRDefault="005876AA">
            <w:pPr>
              <w:pStyle w:val="TableParagraph"/>
              <w:spacing w:before="83"/>
              <w:rPr>
                <w:b/>
                <w:sz w:val="20"/>
              </w:rPr>
            </w:pPr>
            <w:r>
              <w:rPr>
                <w:b/>
                <w:color w:val="231F20"/>
                <w:spacing w:val="-2"/>
                <w:w w:val="105"/>
                <w:sz w:val="20"/>
              </w:rPr>
              <w:t>Costs</w:t>
            </w:r>
          </w:p>
          <w:p w14:paraId="1ED308E8"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08E9" w14:textId="77777777" w:rsidR="00116B1A" w:rsidRDefault="005876AA">
            <w:pPr>
              <w:pStyle w:val="TableParagraph"/>
              <w:spacing w:before="171" w:line="285" w:lineRule="auto"/>
              <w:ind w:right="135"/>
              <w:rPr>
                <w:sz w:val="20"/>
              </w:rPr>
            </w:pPr>
            <w:r>
              <w:rPr>
                <w:color w:val="231F20"/>
                <w:sz w:val="20"/>
              </w:rPr>
              <w:t>Guidance</w:t>
            </w:r>
            <w:r>
              <w:rPr>
                <w:color w:val="231F20"/>
                <w:spacing w:val="-10"/>
                <w:sz w:val="20"/>
              </w:rPr>
              <w:t xml:space="preserve"> </w:t>
            </w:r>
            <w:r>
              <w:rPr>
                <w:color w:val="231F20"/>
                <w:sz w:val="20"/>
              </w:rPr>
              <w:t>for</w:t>
            </w:r>
            <w:r>
              <w:rPr>
                <w:color w:val="231F20"/>
                <w:spacing w:val="-10"/>
                <w:sz w:val="20"/>
              </w:rPr>
              <w:t xml:space="preserve"> </w:t>
            </w:r>
            <w:r>
              <w:rPr>
                <w:color w:val="231F20"/>
                <w:sz w:val="20"/>
              </w:rPr>
              <w:t>best</w:t>
            </w:r>
            <w:r>
              <w:rPr>
                <w:color w:val="231F20"/>
                <w:spacing w:val="-10"/>
                <w:sz w:val="20"/>
              </w:rPr>
              <w:t xml:space="preserve"> </w:t>
            </w:r>
            <w:r>
              <w:rPr>
                <w:color w:val="231F20"/>
                <w:sz w:val="20"/>
              </w:rPr>
              <w:t>practice</w:t>
            </w:r>
            <w:r>
              <w:rPr>
                <w:color w:val="231F20"/>
                <w:spacing w:val="-10"/>
                <w:sz w:val="20"/>
              </w:rPr>
              <w:t xml:space="preserve"> </w:t>
            </w:r>
            <w:r>
              <w:rPr>
                <w:color w:val="231F20"/>
                <w:sz w:val="20"/>
              </w:rPr>
              <w:t>records</w:t>
            </w:r>
            <w:r>
              <w:rPr>
                <w:color w:val="231F20"/>
                <w:spacing w:val="-10"/>
                <w:sz w:val="20"/>
              </w:rPr>
              <w:t xml:space="preserve"> </w:t>
            </w:r>
            <w:r>
              <w:rPr>
                <w:color w:val="231F20"/>
                <w:sz w:val="20"/>
              </w:rPr>
              <w:t>management</w:t>
            </w:r>
            <w:r>
              <w:rPr>
                <w:color w:val="231F20"/>
                <w:spacing w:val="-10"/>
                <w:sz w:val="20"/>
              </w:rPr>
              <w:t xml:space="preserve"> </w:t>
            </w:r>
            <w:r>
              <w:rPr>
                <w:color w:val="231F20"/>
                <w:sz w:val="20"/>
              </w:rPr>
              <w:t>will</w:t>
            </w:r>
            <w:r>
              <w:rPr>
                <w:color w:val="231F20"/>
                <w:spacing w:val="-10"/>
                <w:sz w:val="20"/>
              </w:rPr>
              <w:t xml:space="preserve"> </w:t>
            </w:r>
            <w:r>
              <w:rPr>
                <w:color w:val="231F20"/>
                <w:sz w:val="20"/>
              </w:rPr>
              <w:t>not</w:t>
            </w:r>
            <w:r>
              <w:rPr>
                <w:color w:val="231F20"/>
                <w:spacing w:val="-10"/>
                <w:sz w:val="20"/>
              </w:rPr>
              <w:t xml:space="preserve"> </w:t>
            </w:r>
            <w:r>
              <w:rPr>
                <w:color w:val="231F20"/>
                <w:sz w:val="20"/>
              </w:rPr>
              <w:t>introduce</w:t>
            </w:r>
            <w:r>
              <w:rPr>
                <w:color w:val="231F20"/>
                <w:spacing w:val="-10"/>
                <w:sz w:val="20"/>
              </w:rPr>
              <w:t xml:space="preserve"> </w:t>
            </w:r>
            <w:r>
              <w:rPr>
                <w:color w:val="231F20"/>
                <w:sz w:val="20"/>
              </w:rPr>
              <w:t>penalties</w:t>
            </w:r>
            <w:r>
              <w:rPr>
                <w:color w:val="231F20"/>
                <w:spacing w:val="-10"/>
                <w:sz w:val="20"/>
              </w:rPr>
              <w:t xml:space="preserve"> </w:t>
            </w:r>
            <w:r>
              <w:rPr>
                <w:color w:val="231F20"/>
                <w:sz w:val="20"/>
              </w:rPr>
              <w:t>for</w:t>
            </w:r>
            <w:r>
              <w:rPr>
                <w:color w:val="231F20"/>
                <w:spacing w:val="-10"/>
                <w:sz w:val="20"/>
              </w:rPr>
              <w:t xml:space="preserve"> </w:t>
            </w:r>
            <w:r>
              <w:rPr>
                <w:color w:val="231F20"/>
                <w:sz w:val="20"/>
              </w:rPr>
              <w:t>non-compliance and</w:t>
            </w:r>
            <w:r>
              <w:rPr>
                <w:color w:val="231F20"/>
                <w:spacing w:val="-2"/>
                <w:sz w:val="20"/>
              </w:rPr>
              <w:t xml:space="preserve"> </w:t>
            </w:r>
            <w:r>
              <w:rPr>
                <w:color w:val="231F20"/>
                <w:sz w:val="20"/>
              </w:rPr>
              <w:t>services</w:t>
            </w:r>
            <w:r>
              <w:rPr>
                <w:color w:val="231F20"/>
                <w:spacing w:val="-2"/>
                <w:sz w:val="20"/>
              </w:rPr>
              <w:t xml:space="preserve"> </w:t>
            </w:r>
            <w:r>
              <w:rPr>
                <w:color w:val="231F20"/>
                <w:sz w:val="20"/>
              </w:rPr>
              <w:t>may</w:t>
            </w:r>
            <w:r>
              <w:rPr>
                <w:color w:val="231F20"/>
                <w:spacing w:val="-2"/>
                <w:sz w:val="20"/>
              </w:rPr>
              <w:t xml:space="preserve"> </w:t>
            </w:r>
            <w:r>
              <w:rPr>
                <w:color w:val="231F20"/>
                <w:sz w:val="20"/>
              </w:rPr>
              <w:t>lag</w:t>
            </w:r>
            <w:r>
              <w:rPr>
                <w:color w:val="231F20"/>
                <w:spacing w:val="-2"/>
                <w:sz w:val="20"/>
              </w:rPr>
              <w:t xml:space="preserve"> </w:t>
            </w:r>
            <w:r>
              <w:rPr>
                <w:color w:val="231F20"/>
                <w:sz w:val="20"/>
              </w:rPr>
              <w:t>in</w:t>
            </w:r>
            <w:r>
              <w:rPr>
                <w:color w:val="231F20"/>
                <w:spacing w:val="-2"/>
                <w:sz w:val="20"/>
              </w:rPr>
              <w:t xml:space="preserve"> </w:t>
            </w:r>
            <w:r>
              <w:rPr>
                <w:color w:val="231F20"/>
                <w:sz w:val="20"/>
              </w:rPr>
              <w:t>their</w:t>
            </w:r>
            <w:r>
              <w:rPr>
                <w:color w:val="231F20"/>
                <w:spacing w:val="-2"/>
                <w:sz w:val="20"/>
              </w:rPr>
              <w:t xml:space="preserve"> </w:t>
            </w:r>
            <w:r>
              <w:rPr>
                <w:color w:val="231F20"/>
                <w:sz w:val="20"/>
              </w:rPr>
              <w:t>implementation</w:t>
            </w:r>
            <w:r>
              <w:rPr>
                <w:color w:val="231F20"/>
                <w:spacing w:val="-2"/>
                <w:sz w:val="20"/>
              </w:rPr>
              <w:t xml:space="preserve"> </w:t>
            </w:r>
            <w:r>
              <w:rPr>
                <w:color w:val="231F20"/>
                <w:sz w:val="20"/>
              </w:rPr>
              <w:t>until</w:t>
            </w:r>
            <w:r>
              <w:rPr>
                <w:color w:val="231F20"/>
                <w:spacing w:val="-2"/>
                <w:sz w:val="20"/>
              </w:rPr>
              <w:t xml:space="preserve"> </w:t>
            </w:r>
            <w:r>
              <w:rPr>
                <w:color w:val="231F20"/>
                <w:sz w:val="20"/>
              </w:rPr>
              <w:t>other</w:t>
            </w:r>
            <w:r>
              <w:rPr>
                <w:color w:val="231F20"/>
                <w:spacing w:val="-2"/>
                <w:sz w:val="20"/>
              </w:rPr>
              <w:t xml:space="preserve"> </w:t>
            </w:r>
            <w:r>
              <w:rPr>
                <w:color w:val="231F20"/>
                <w:sz w:val="20"/>
              </w:rPr>
              <w:t>regulatory</w:t>
            </w:r>
            <w:r>
              <w:rPr>
                <w:color w:val="231F20"/>
                <w:spacing w:val="-2"/>
                <w:sz w:val="20"/>
              </w:rPr>
              <w:t xml:space="preserve"> </w:t>
            </w:r>
            <w:r>
              <w:rPr>
                <w:color w:val="231F20"/>
                <w:sz w:val="20"/>
              </w:rPr>
              <w:t>schemes</w:t>
            </w:r>
            <w:r>
              <w:rPr>
                <w:color w:val="231F20"/>
                <w:spacing w:val="-2"/>
                <w:sz w:val="20"/>
              </w:rPr>
              <w:t xml:space="preserve"> </w:t>
            </w:r>
            <w:r>
              <w:rPr>
                <w:color w:val="231F20"/>
                <w:sz w:val="20"/>
              </w:rPr>
              <w:t>for</w:t>
            </w:r>
            <w:r>
              <w:rPr>
                <w:color w:val="231F20"/>
                <w:spacing w:val="-2"/>
                <w:sz w:val="20"/>
              </w:rPr>
              <w:t xml:space="preserve"> </w:t>
            </w:r>
            <w:r>
              <w:rPr>
                <w:color w:val="231F20"/>
                <w:sz w:val="20"/>
              </w:rPr>
              <w:t>record</w:t>
            </w:r>
            <w:r>
              <w:rPr>
                <w:color w:val="231F20"/>
                <w:spacing w:val="-2"/>
                <w:sz w:val="20"/>
              </w:rPr>
              <w:t xml:space="preserve"> </w:t>
            </w:r>
            <w:r>
              <w:rPr>
                <w:color w:val="231F20"/>
                <w:sz w:val="20"/>
              </w:rPr>
              <w:t xml:space="preserve">keeping </w:t>
            </w:r>
            <w:r>
              <w:rPr>
                <w:color w:val="231F20"/>
                <w:spacing w:val="-2"/>
                <w:sz w:val="20"/>
              </w:rPr>
              <w:t>related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abuse</w:t>
            </w:r>
            <w:r>
              <w:rPr>
                <w:color w:val="231F20"/>
                <w:spacing w:val="-5"/>
                <w:sz w:val="20"/>
              </w:rPr>
              <w:t xml:space="preserve"> </w:t>
            </w:r>
            <w:r>
              <w:rPr>
                <w:color w:val="231F20"/>
                <w:spacing w:val="-2"/>
                <w:sz w:val="20"/>
              </w:rPr>
              <w:t>come</w:t>
            </w:r>
            <w:r>
              <w:rPr>
                <w:color w:val="231F20"/>
                <w:spacing w:val="-5"/>
                <w:sz w:val="20"/>
              </w:rPr>
              <w:t xml:space="preserve"> </w:t>
            </w:r>
            <w:r>
              <w:rPr>
                <w:color w:val="231F20"/>
                <w:spacing w:val="-2"/>
                <w:sz w:val="20"/>
              </w:rPr>
              <w:t>into</w:t>
            </w:r>
            <w:r>
              <w:rPr>
                <w:color w:val="231F20"/>
                <w:spacing w:val="-5"/>
                <w:sz w:val="20"/>
              </w:rPr>
              <w:t xml:space="preserve"> </w:t>
            </w:r>
            <w:r>
              <w:rPr>
                <w:color w:val="231F20"/>
                <w:spacing w:val="-2"/>
                <w:sz w:val="20"/>
              </w:rPr>
              <w:t>effect.</w:t>
            </w:r>
            <w:r>
              <w:rPr>
                <w:color w:val="231F20"/>
                <w:spacing w:val="-5"/>
                <w:sz w:val="20"/>
              </w:rPr>
              <w:t xml:space="preserve"> </w:t>
            </w:r>
            <w:r>
              <w:rPr>
                <w:color w:val="231F20"/>
                <w:spacing w:val="-2"/>
                <w:sz w:val="20"/>
              </w:rPr>
              <w:t>As</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result</w:t>
            </w:r>
            <w:r>
              <w:rPr>
                <w:color w:val="231F20"/>
                <w:spacing w:val="-5"/>
                <w:sz w:val="20"/>
              </w:rPr>
              <w:t xml:space="preserve"> </w:t>
            </w:r>
            <w:r>
              <w:rPr>
                <w:color w:val="231F20"/>
                <w:spacing w:val="-2"/>
                <w:sz w:val="20"/>
              </w:rPr>
              <w:t>this</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may</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less</w:t>
            </w:r>
            <w:r>
              <w:rPr>
                <w:color w:val="231F20"/>
                <w:spacing w:val="-5"/>
                <w:sz w:val="20"/>
              </w:rPr>
              <w:t xml:space="preserve"> </w:t>
            </w:r>
            <w:r>
              <w:rPr>
                <w:color w:val="231F20"/>
                <w:spacing w:val="-2"/>
                <w:sz w:val="20"/>
              </w:rPr>
              <w:t>effective</w:t>
            </w:r>
            <w:r>
              <w:rPr>
                <w:color w:val="231F20"/>
                <w:spacing w:val="-5"/>
                <w:sz w:val="20"/>
              </w:rPr>
              <w:t xml:space="preserve"> </w:t>
            </w:r>
            <w:r>
              <w:rPr>
                <w:color w:val="231F20"/>
                <w:spacing w:val="-2"/>
                <w:sz w:val="20"/>
              </w:rPr>
              <w:t>at</w:t>
            </w:r>
            <w:r>
              <w:rPr>
                <w:color w:val="231F20"/>
                <w:spacing w:val="-5"/>
                <w:sz w:val="20"/>
              </w:rPr>
              <w:t xml:space="preserve"> </w:t>
            </w:r>
            <w:r>
              <w:rPr>
                <w:color w:val="231F20"/>
                <w:spacing w:val="-2"/>
                <w:sz w:val="20"/>
              </w:rPr>
              <w:t>improving</w:t>
            </w:r>
            <w:r>
              <w:rPr>
                <w:color w:val="231F20"/>
                <w:spacing w:val="-5"/>
                <w:sz w:val="20"/>
              </w:rPr>
              <w:t xml:space="preserve"> </w:t>
            </w:r>
            <w:r>
              <w:rPr>
                <w:color w:val="231F20"/>
                <w:spacing w:val="-2"/>
                <w:sz w:val="20"/>
              </w:rPr>
              <w:t xml:space="preserve">record </w:t>
            </w:r>
            <w:r>
              <w:rPr>
                <w:color w:val="231F20"/>
                <w:sz w:val="20"/>
              </w:rPr>
              <w:t>keeping as envisioned by the Royal Commission.</w:t>
            </w:r>
          </w:p>
          <w:p w14:paraId="1ED308EA" w14:textId="77777777" w:rsidR="00116B1A" w:rsidRDefault="005876AA">
            <w:pPr>
              <w:pStyle w:val="TableParagraph"/>
              <w:spacing w:before="111" w:line="285" w:lineRule="auto"/>
              <w:ind w:right="135"/>
              <w:rPr>
                <w:sz w:val="20"/>
              </w:rPr>
            </w:pPr>
            <w:r>
              <w:rPr>
                <w:color w:val="231F20"/>
                <w:spacing w:val="-2"/>
                <w:sz w:val="20"/>
              </w:rPr>
              <w:t xml:space="preserve">However other regulatory frameworks are being developed in each jurisdictions that aim to address </w:t>
            </w:r>
            <w:r>
              <w:rPr>
                <w:color w:val="231F20"/>
                <w:sz w:val="20"/>
              </w:rPr>
              <w:t>this</w:t>
            </w:r>
            <w:r>
              <w:rPr>
                <w:color w:val="231F20"/>
                <w:spacing w:val="-1"/>
                <w:sz w:val="20"/>
              </w:rPr>
              <w:t xml:space="preserve"> </w:t>
            </w:r>
            <w:r>
              <w:rPr>
                <w:color w:val="231F20"/>
                <w:sz w:val="20"/>
              </w:rPr>
              <w:t>issue,</w:t>
            </w:r>
            <w:r>
              <w:rPr>
                <w:color w:val="231F20"/>
                <w:spacing w:val="-1"/>
                <w:sz w:val="20"/>
              </w:rPr>
              <w:t xml:space="preserve"> </w:t>
            </w:r>
            <w:r>
              <w:rPr>
                <w:color w:val="231F20"/>
                <w:sz w:val="20"/>
              </w:rPr>
              <w:t>which</w:t>
            </w:r>
            <w:r>
              <w:rPr>
                <w:color w:val="231F20"/>
                <w:spacing w:val="-1"/>
                <w:sz w:val="20"/>
              </w:rPr>
              <w:t xml:space="preserve"> </w:t>
            </w:r>
            <w:r>
              <w:rPr>
                <w:color w:val="231F20"/>
                <w:sz w:val="20"/>
              </w:rPr>
              <w:t>may</w:t>
            </w:r>
            <w:r>
              <w:rPr>
                <w:color w:val="231F20"/>
                <w:spacing w:val="-1"/>
                <w:sz w:val="20"/>
              </w:rPr>
              <w:t xml:space="preserve"> </w:t>
            </w:r>
            <w:r>
              <w:rPr>
                <w:color w:val="231F20"/>
                <w:sz w:val="20"/>
              </w:rPr>
              <w:t>negate</w:t>
            </w:r>
            <w:r>
              <w:rPr>
                <w:color w:val="231F20"/>
                <w:spacing w:val="-1"/>
                <w:sz w:val="20"/>
              </w:rPr>
              <w:t xml:space="preserve"> </w:t>
            </w:r>
            <w:r>
              <w:rPr>
                <w:color w:val="231F20"/>
                <w:sz w:val="20"/>
              </w:rPr>
              <w:t>the</w:t>
            </w:r>
            <w:r>
              <w:rPr>
                <w:color w:val="231F20"/>
                <w:spacing w:val="-1"/>
                <w:sz w:val="20"/>
              </w:rPr>
              <w:t xml:space="preserve"> </w:t>
            </w:r>
            <w:r>
              <w:rPr>
                <w:color w:val="231F20"/>
                <w:sz w:val="20"/>
              </w:rPr>
              <w:t>need</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NQF</w:t>
            </w:r>
            <w:r>
              <w:rPr>
                <w:color w:val="231F20"/>
                <w:spacing w:val="-1"/>
                <w:sz w:val="20"/>
              </w:rPr>
              <w:t xml:space="preserve"> </w:t>
            </w:r>
            <w:r>
              <w:rPr>
                <w:color w:val="231F20"/>
                <w:sz w:val="20"/>
              </w:rPr>
              <w:t>to</w:t>
            </w:r>
            <w:r>
              <w:rPr>
                <w:color w:val="231F20"/>
                <w:spacing w:val="-1"/>
                <w:sz w:val="20"/>
              </w:rPr>
              <w:t xml:space="preserve"> </w:t>
            </w:r>
            <w:r>
              <w:rPr>
                <w:color w:val="231F20"/>
                <w:sz w:val="20"/>
              </w:rPr>
              <w:t>include</w:t>
            </w:r>
            <w:r>
              <w:rPr>
                <w:color w:val="231F20"/>
                <w:spacing w:val="-1"/>
                <w:sz w:val="20"/>
              </w:rPr>
              <w:t xml:space="preserve"> </w:t>
            </w:r>
            <w:r>
              <w:rPr>
                <w:color w:val="231F20"/>
                <w:sz w:val="20"/>
              </w:rPr>
              <w:t>prescriptive</w:t>
            </w:r>
            <w:r>
              <w:rPr>
                <w:color w:val="231F20"/>
                <w:spacing w:val="-1"/>
                <w:sz w:val="20"/>
              </w:rPr>
              <w:t xml:space="preserve"> </w:t>
            </w:r>
            <w:r>
              <w:rPr>
                <w:color w:val="231F20"/>
                <w:sz w:val="20"/>
              </w:rPr>
              <w:t>approaches.</w:t>
            </w:r>
          </w:p>
          <w:p w14:paraId="1ED308EB" w14:textId="77777777" w:rsidR="00116B1A" w:rsidRDefault="005876AA">
            <w:pPr>
              <w:pStyle w:val="TableParagraph"/>
              <w:spacing w:before="115"/>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EC" w14:textId="77777777" w:rsidR="00116B1A" w:rsidRDefault="005876AA">
            <w:pPr>
              <w:pStyle w:val="TableParagraph"/>
              <w:spacing w:before="171" w:line="285" w:lineRule="auto"/>
              <w:ind w:right="135"/>
              <w:rPr>
                <w:sz w:val="20"/>
              </w:rPr>
            </w:pP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some</w:t>
            </w:r>
            <w:r>
              <w:rPr>
                <w:color w:val="231F20"/>
                <w:spacing w:val="-11"/>
                <w:sz w:val="20"/>
              </w:rPr>
              <w:t xml:space="preserve"> </w:t>
            </w: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updating</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and</w:t>
            </w:r>
            <w:r>
              <w:rPr>
                <w:color w:val="231F20"/>
                <w:spacing w:val="-11"/>
                <w:sz w:val="20"/>
              </w:rPr>
              <w:t xml:space="preserve"> </w:t>
            </w:r>
            <w:r>
              <w:rPr>
                <w:color w:val="231F20"/>
                <w:sz w:val="20"/>
              </w:rPr>
              <w:t>relevant</w:t>
            </w:r>
            <w:r>
              <w:rPr>
                <w:color w:val="231F20"/>
                <w:spacing w:val="-11"/>
                <w:sz w:val="20"/>
              </w:rPr>
              <w:t xml:space="preserve"> </w:t>
            </w:r>
            <w:r>
              <w:rPr>
                <w:color w:val="231F20"/>
                <w:sz w:val="20"/>
              </w:rPr>
              <w:t>training for</w:t>
            </w:r>
            <w:r>
              <w:rPr>
                <w:color w:val="231F20"/>
                <w:spacing w:val="-7"/>
                <w:sz w:val="20"/>
              </w:rPr>
              <w:t xml:space="preserve"> </w:t>
            </w:r>
            <w:r>
              <w:rPr>
                <w:color w:val="231F20"/>
                <w:sz w:val="20"/>
              </w:rPr>
              <w:t>staff.</w:t>
            </w:r>
          </w:p>
          <w:p w14:paraId="1ED308ED" w14:textId="77777777" w:rsidR="00116B1A" w:rsidRDefault="005876AA">
            <w:pPr>
              <w:pStyle w:val="TableParagraph"/>
              <w:spacing w:before="112"/>
              <w:rPr>
                <w:b/>
                <w:sz w:val="20"/>
              </w:rPr>
            </w:pPr>
            <w:r>
              <w:rPr>
                <w:b/>
                <w:color w:val="231F20"/>
                <w:sz w:val="20"/>
              </w:rPr>
              <w:t>Cost-benefit</w:t>
            </w:r>
            <w:r>
              <w:rPr>
                <w:b/>
                <w:color w:val="231F20"/>
                <w:spacing w:val="12"/>
                <w:sz w:val="20"/>
              </w:rPr>
              <w:t xml:space="preserve"> </w:t>
            </w:r>
            <w:r>
              <w:rPr>
                <w:b/>
                <w:color w:val="231F20"/>
                <w:sz w:val="20"/>
              </w:rPr>
              <w:t>analysis</w:t>
            </w:r>
            <w:r>
              <w:rPr>
                <w:b/>
                <w:color w:val="231F20"/>
                <w:spacing w:val="12"/>
                <w:sz w:val="20"/>
              </w:rPr>
              <w:t xml:space="preserve"> </w:t>
            </w:r>
            <w:r>
              <w:rPr>
                <w:b/>
                <w:color w:val="231F20"/>
                <w:sz w:val="20"/>
              </w:rPr>
              <w:t>for</w:t>
            </w:r>
            <w:r>
              <w:rPr>
                <w:b/>
                <w:color w:val="231F20"/>
                <w:spacing w:val="12"/>
                <w:sz w:val="20"/>
              </w:rPr>
              <w:t xml:space="preserve"> </w:t>
            </w:r>
            <w:r>
              <w:rPr>
                <w:b/>
                <w:color w:val="231F20"/>
                <w:sz w:val="20"/>
              </w:rPr>
              <w:t>the</w:t>
            </w:r>
            <w:r>
              <w:rPr>
                <w:b/>
                <w:color w:val="231F20"/>
                <w:spacing w:val="12"/>
                <w:sz w:val="20"/>
              </w:rPr>
              <w:t xml:space="preserve"> </w:t>
            </w:r>
            <w:r>
              <w:rPr>
                <w:b/>
                <w:color w:val="231F20"/>
                <w:sz w:val="20"/>
              </w:rPr>
              <w:t>entire</w:t>
            </w:r>
            <w:r>
              <w:rPr>
                <w:b/>
                <w:color w:val="231F20"/>
                <w:spacing w:val="12"/>
                <w:sz w:val="20"/>
              </w:rPr>
              <w:t xml:space="preserve"> </w:t>
            </w:r>
            <w:r>
              <w:rPr>
                <w:b/>
                <w:color w:val="231F20"/>
                <w:spacing w:val="-2"/>
                <w:sz w:val="20"/>
              </w:rPr>
              <w:t>sector</w:t>
            </w:r>
          </w:p>
          <w:p w14:paraId="1ED308EE" w14:textId="77777777" w:rsidR="00116B1A" w:rsidRDefault="005876AA">
            <w:pPr>
              <w:pStyle w:val="TableParagraph"/>
              <w:spacing w:before="160" w:line="285" w:lineRule="auto"/>
              <w:ind w:right="135"/>
              <w:rPr>
                <w:sz w:val="20"/>
              </w:rPr>
            </w:pPr>
            <w:r>
              <w:rPr>
                <w:color w:val="231F20"/>
                <w:spacing w:val="-2"/>
                <w:sz w:val="20"/>
              </w:rPr>
              <w:t>Option</w:t>
            </w:r>
            <w:r>
              <w:rPr>
                <w:color w:val="231F20"/>
                <w:spacing w:val="-5"/>
                <w:sz w:val="20"/>
              </w:rPr>
              <w:t xml:space="preserve"> </w:t>
            </w:r>
            <w:r>
              <w:rPr>
                <w:color w:val="231F20"/>
                <w:spacing w:val="-2"/>
                <w:sz w:val="20"/>
              </w:rPr>
              <w:t>B</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assumed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require</w:t>
            </w:r>
            <w:r>
              <w:rPr>
                <w:color w:val="231F20"/>
                <w:spacing w:val="-5"/>
                <w:sz w:val="20"/>
              </w:rPr>
              <w:t xml:space="preserve"> </w:t>
            </w:r>
            <w:r>
              <w:rPr>
                <w:color w:val="231F20"/>
                <w:spacing w:val="-2"/>
                <w:sz w:val="20"/>
              </w:rPr>
              <w:t>between</w:t>
            </w:r>
            <w:r>
              <w:rPr>
                <w:color w:val="231F20"/>
                <w:spacing w:val="-5"/>
                <w:sz w:val="20"/>
              </w:rPr>
              <w:t xml:space="preserve"> </w:t>
            </w:r>
            <w:r>
              <w:rPr>
                <w:color w:val="231F20"/>
                <w:spacing w:val="-2"/>
                <w:sz w:val="20"/>
              </w:rPr>
              <w:t>0.5</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2</w:t>
            </w:r>
            <w:r>
              <w:rPr>
                <w:color w:val="231F20"/>
                <w:spacing w:val="-5"/>
                <w:sz w:val="20"/>
              </w:rPr>
              <w:t xml:space="preserve"> </w:t>
            </w:r>
            <w:r>
              <w:rPr>
                <w:color w:val="231F20"/>
                <w:spacing w:val="-2"/>
                <w:sz w:val="20"/>
              </w:rPr>
              <w:t>days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labour</w:t>
            </w:r>
            <w:r>
              <w:rPr>
                <w:color w:val="231F20"/>
                <w:spacing w:val="-5"/>
                <w:sz w:val="20"/>
              </w:rPr>
              <w:t xml:space="preserve"> </w:t>
            </w:r>
            <w:r>
              <w:rPr>
                <w:color w:val="231F20"/>
                <w:spacing w:val="-2"/>
                <w:sz w:val="20"/>
              </w:rPr>
              <w:t>per</w:t>
            </w:r>
            <w:r>
              <w:rPr>
                <w:color w:val="231F20"/>
                <w:spacing w:val="-5"/>
                <w:sz w:val="20"/>
              </w:rPr>
              <w:t xml:space="preserve"> </w:t>
            </w:r>
            <w:r>
              <w:rPr>
                <w:color w:val="231F20"/>
                <w:spacing w:val="-2"/>
                <w:sz w:val="20"/>
              </w:rPr>
              <w:t>year</w:t>
            </w:r>
            <w:r>
              <w:rPr>
                <w:color w:val="231F20"/>
                <w:spacing w:val="-5"/>
                <w:sz w:val="20"/>
              </w:rPr>
              <w:t xml:space="preserve"> </w:t>
            </w:r>
            <w:r>
              <w:rPr>
                <w:color w:val="231F20"/>
                <w:spacing w:val="-2"/>
                <w:sz w:val="20"/>
              </w:rPr>
              <w:t>per</w:t>
            </w:r>
            <w:r>
              <w:rPr>
                <w:color w:val="231F20"/>
                <w:spacing w:val="-5"/>
                <w:sz w:val="20"/>
              </w:rPr>
              <w:t xml:space="preserve"> </w:t>
            </w:r>
            <w:r>
              <w:rPr>
                <w:color w:val="231F20"/>
                <w:spacing w:val="-2"/>
                <w:sz w:val="20"/>
              </w:rPr>
              <w:t>service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 xml:space="preserve">centre-based, </w:t>
            </w:r>
            <w:r>
              <w:rPr>
                <w:color w:val="231F20"/>
                <w:sz w:val="20"/>
              </w:rPr>
              <w:t>FDC,</w:t>
            </w:r>
            <w:r>
              <w:rPr>
                <w:color w:val="231F20"/>
                <w:spacing w:val="-3"/>
                <w:sz w:val="20"/>
              </w:rPr>
              <w:t xml:space="preserve"> </w:t>
            </w:r>
            <w:r>
              <w:rPr>
                <w:color w:val="231F20"/>
                <w:sz w:val="20"/>
              </w:rPr>
              <w:t>and</w:t>
            </w:r>
            <w:r>
              <w:rPr>
                <w:color w:val="231F20"/>
                <w:spacing w:val="-3"/>
                <w:sz w:val="20"/>
              </w:rPr>
              <w:t xml:space="preserve"> </w:t>
            </w:r>
            <w:r>
              <w:rPr>
                <w:color w:val="231F20"/>
                <w:sz w:val="20"/>
              </w:rPr>
              <w:t>OSHC</w:t>
            </w:r>
            <w:r>
              <w:rPr>
                <w:color w:val="231F20"/>
                <w:spacing w:val="-3"/>
                <w:sz w:val="20"/>
              </w:rPr>
              <w:t xml:space="preserve"> </w:t>
            </w:r>
            <w:r>
              <w:rPr>
                <w:color w:val="231F20"/>
                <w:sz w:val="20"/>
              </w:rPr>
              <w:t>services</w:t>
            </w:r>
            <w:r>
              <w:rPr>
                <w:color w:val="231F20"/>
                <w:spacing w:val="-3"/>
                <w:sz w:val="20"/>
              </w:rPr>
              <w:t xml:space="preserve"> </w:t>
            </w:r>
            <w:r>
              <w:rPr>
                <w:color w:val="231F20"/>
                <w:sz w:val="20"/>
              </w:rPr>
              <w:t>across</w:t>
            </w:r>
            <w:r>
              <w:rPr>
                <w:color w:val="231F20"/>
                <w:spacing w:val="-3"/>
                <w:sz w:val="20"/>
              </w:rPr>
              <w:t xml:space="preserve"> </w:t>
            </w:r>
            <w:r>
              <w:rPr>
                <w:color w:val="231F20"/>
                <w:sz w:val="20"/>
              </w:rPr>
              <w:t>all</w:t>
            </w:r>
            <w:r>
              <w:rPr>
                <w:color w:val="231F20"/>
                <w:spacing w:val="-3"/>
                <w:sz w:val="20"/>
              </w:rPr>
              <w:t xml:space="preserve"> </w:t>
            </w:r>
            <w:r>
              <w:rPr>
                <w:color w:val="231F20"/>
                <w:sz w:val="20"/>
              </w:rPr>
              <w:t>jurisdictions.</w:t>
            </w:r>
            <w:r>
              <w:rPr>
                <w:color w:val="231F20"/>
                <w:spacing w:val="-3"/>
                <w:sz w:val="20"/>
              </w:rPr>
              <w:t xml:space="preserve"> </w:t>
            </w:r>
            <w:r>
              <w:rPr>
                <w:color w:val="231F20"/>
                <w:sz w:val="20"/>
              </w:rPr>
              <w:t>The</w:t>
            </w:r>
            <w:r>
              <w:rPr>
                <w:color w:val="231F20"/>
                <w:spacing w:val="-3"/>
                <w:sz w:val="20"/>
              </w:rPr>
              <w:t xml:space="preserve"> </w:t>
            </w:r>
            <w:r>
              <w:rPr>
                <w:color w:val="231F20"/>
                <w:sz w:val="20"/>
              </w:rPr>
              <w:t>hourly</w:t>
            </w:r>
            <w:r>
              <w:rPr>
                <w:color w:val="231F20"/>
                <w:spacing w:val="-3"/>
                <w:sz w:val="20"/>
              </w:rPr>
              <w:t xml:space="preserve"> </w:t>
            </w:r>
            <w:r>
              <w:rPr>
                <w:color w:val="231F20"/>
                <w:sz w:val="20"/>
              </w:rPr>
              <w:t>rate</w:t>
            </w:r>
            <w:r>
              <w:rPr>
                <w:color w:val="231F20"/>
                <w:spacing w:val="-3"/>
                <w:sz w:val="20"/>
              </w:rPr>
              <w:t xml:space="preserve"> </w:t>
            </w:r>
            <w:r>
              <w:rPr>
                <w:color w:val="231F20"/>
                <w:sz w:val="20"/>
              </w:rPr>
              <w:t>for</w:t>
            </w:r>
            <w:r>
              <w:rPr>
                <w:color w:val="231F20"/>
                <w:spacing w:val="-3"/>
                <w:sz w:val="20"/>
              </w:rPr>
              <w:t xml:space="preserve"> </w:t>
            </w:r>
            <w:r>
              <w:rPr>
                <w:color w:val="231F20"/>
                <w:sz w:val="20"/>
              </w:rPr>
              <w:t>administrative</w:t>
            </w:r>
            <w:r>
              <w:rPr>
                <w:color w:val="231F20"/>
                <w:spacing w:val="-3"/>
                <w:sz w:val="20"/>
              </w:rPr>
              <w:t xml:space="preserve"> </w:t>
            </w:r>
            <w:r>
              <w:rPr>
                <w:color w:val="231F20"/>
                <w:sz w:val="20"/>
              </w:rPr>
              <w:t>tasks</w:t>
            </w:r>
            <w:r>
              <w:rPr>
                <w:color w:val="231F20"/>
                <w:spacing w:val="-3"/>
                <w:sz w:val="20"/>
              </w:rPr>
              <w:t xml:space="preserve"> </w:t>
            </w:r>
            <w:r>
              <w:rPr>
                <w:color w:val="231F20"/>
                <w:sz w:val="20"/>
              </w:rPr>
              <w:t>associated with</w:t>
            </w:r>
            <w:r>
              <w:rPr>
                <w:color w:val="231F20"/>
                <w:spacing w:val="-1"/>
                <w:sz w:val="20"/>
              </w:rPr>
              <w:t xml:space="preserve"> </w:t>
            </w: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is</w:t>
            </w:r>
            <w:r>
              <w:rPr>
                <w:color w:val="231F20"/>
                <w:spacing w:val="-1"/>
                <w:sz w:val="20"/>
              </w:rPr>
              <w:t xml:space="preserve"> </w:t>
            </w:r>
            <w:r>
              <w:rPr>
                <w:color w:val="231F20"/>
                <w:sz w:val="20"/>
              </w:rPr>
              <w:t>set</w:t>
            </w:r>
            <w:r>
              <w:rPr>
                <w:color w:val="231F20"/>
                <w:spacing w:val="-1"/>
                <w:sz w:val="20"/>
              </w:rPr>
              <w:t xml:space="preserve"> </w:t>
            </w:r>
            <w:r>
              <w:rPr>
                <w:color w:val="231F20"/>
                <w:sz w:val="20"/>
              </w:rPr>
              <w:t>at</w:t>
            </w:r>
            <w:r>
              <w:rPr>
                <w:color w:val="231F20"/>
                <w:spacing w:val="-1"/>
                <w:sz w:val="20"/>
              </w:rPr>
              <w:t xml:space="preserve"> </w:t>
            </w:r>
            <w:r>
              <w:rPr>
                <w:color w:val="231F20"/>
                <w:sz w:val="20"/>
              </w:rPr>
              <w:t>$26.01</w:t>
            </w:r>
            <w:r>
              <w:rPr>
                <w:color w:val="231F20"/>
                <w:spacing w:val="-1"/>
                <w:sz w:val="20"/>
              </w:rPr>
              <w:t xml:space="preserve"> </w:t>
            </w:r>
            <w:r>
              <w:rPr>
                <w:color w:val="231F20"/>
                <w:sz w:val="20"/>
              </w:rPr>
              <w:t>for</w:t>
            </w:r>
            <w:r>
              <w:rPr>
                <w:color w:val="231F20"/>
                <w:spacing w:val="-1"/>
                <w:sz w:val="20"/>
              </w:rPr>
              <w:t xml:space="preserve"> </w:t>
            </w:r>
            <w:r>
              <w:rPr>
                <w:color w:val="231F20"/>
                <w:sz w:val="20"/>
              </w:rPr>
              <w:t>all</w:t>
            </w:r>
            <w:r>
              <w:rPr>
                <w:color w:val="231F20"/>
                <w:spacing w:val="-1"/>
                <w:sz w:val="20"/>
              </w:rPr>
              <w:t xml:space="preserve"> </w:t>
            </w:r>
            <w:r>
              <w:rPr>
                <w:color w:val="231F20"/>
                <w:sz w:val="20"/>
              </w:rPr>
              <w:t>states</w:t>
            </w:r>
            <w:r>
              <w:rPr>
                <w:color w:val="231F20"/>
                <w:spacing w:val="-1"/>
                <w:sz w:val="20"/>
              </w:rPr>
              <w:t xml:space="preserve"> </w:t>
            </w:r>
            <w:r>
              <w:rPr>
                <w:color w:val="231F20"/>
                <w:sz w:val="20"/>
              </w:rPr>
              <w:t>and</w:t>
            </w:r>
            <w:r>
              <w:rPr>
                <w:color w:val="231F20"/>
                <w:spacing w:val="-1"/>
                <w:sz w:val="20"/>
              </w:rPr>
              <w:t xml:space="preserve"> </w:t>
            </w:r>
            <w:r>
              <w:rPr>
                <w:color w:val="231F20"/>
                <w:sz w:val="20"/>
              </w:rPr>
              <w:t>services.</w:t>
            </w:r>
          </w:p>
          <w:p w14:paraId="1ED308EF" w14:textId="77777777" w:rsidR="00116B1A" w:rsidRDefault="005876AA">
            <w:pPr>
              <w:pStyle w:val="TableParagraph"/>
              <w:spacing w:before="112" w:line="285" w:lineRule="auto"/>
              <w:ind w:right="367"/>
              <w:rPr>
                <w:sz w:val="20"/>
              </w:rPr>
            </w:pPr>
            <w:r>
              <w:rPr>
                <w:color w:val="231F20"/>
                <w:sz w:val="20"/>
              </w:rPr>
              <w:t>Assuming</w:t>
            </w:r>
            <w:r>
              <w:rPr>
                <w:color w:val="231F20"/>
                <w:spacing w:val="-8"/>
                <w:sz w:val="20"/>
              </w:rPr>
              <w:t xml:space="preserve"> </w:t>
            </w:r>
            <w:r>
              <w:rPr>
                <w:color w:val="231F20"/>
                <w:sz w:val="20"/>
              </w:rPr>
              <w:t>Option</w:t>
            </w:r>
            <w:r>
              <w:rPr>
                <w:color w:val="231F20"/>
                <w:spacing w:val="-8"/>
                <w:sz w:val="20"/>
              </w:rPr>
              <w:t xml:space="preserve"> </w:t>
            </w:r>
            <w:r>
              <w:rPr>
                <w:color w:val="231F20"/>
                <w:sz w:val="20"/>
              </w:rPr>
              <w:t>B</w:t>
            </w:r>
            <w:r>
              <w:rPr>
                <w:color w:val="231F20"/>
                <w:spacing w:val="-8"/>
                <w:sz w:val="20"/>
              </w:rPr>
              <w:t xml:space="preserve"> </w:t>
            </w:r>
            <w:r>
              <w:rPr>
                <w:color w:val="231F20"/>
                <w:sz w:val="20"/>
              </w:rPr>
              <w:t>will</w:t>
            </w:r>
            <w:r>
              <w:rPr>
                <w:color w:val="231F20"/>
                <w:spacing w:val="-8"/>
                <w:sz w:val="20"/>
              </w:rPr>
              <w:t xml:space="preserve"> </w:t>
            </w:r>
            <w:r>
              <w:rPr>
                <w:color w:val="231F20"/>
                <w:sz w:val="20"/>
              </w:rPr>
              <w:t>require</w:t>
            </w:r>
            <w:r>
              <w:rPr>
                <w:color w:val="231F20"/>
                <w:spacing w:val="-8"/>
                <w:sz w:val="20"/>
              </w:rPr>
              <w:t xml:space="preserve"> </w:t>
            </w:r>
            <w:r>
              <w:rPr>
                <w:color w:val="231F20"/>
                <w:sz w:val="20"/>
              </w:rPr>
              <w:t>1</w:t>
            </w:r>
            <w:r>
              <w:rPr>
                <w:color w:val="231F20"/>
                <w:spacing w:val="-8"/>
                <w:sz w:val="20"/>
              </w:rPr>
              <w:t xml:space="preserve"> </w:t>
            </w:r>
            <w:r>
              <w:rPr>
                <w:color w:val="231F20"/>
                <w:sz w:val="20"/>
              </w:rPr>
              <w:t>day</w:t>
            </w:r>
            <w:r>
              <w:rPr>
                <w:color w:val="231F20"/>
                <w:spacing w:val="-8"/>
                <w:sz w:val="20"/>
              </w:rPr>
              <w:t xml:space="preserve"> </w:t>
            </w:r>
            <w:r>
              <w:rPr>
                <w:color w:val="231F20"/>
                <w:sz w:val="20"/>
              </w:rPr>
              <w:t>of</w:t>
            </w:r>
            <w:r>
              <w:rPr>
                <w:color w:val="231F20"/>
                <w:spacing w:val="-8"/>
                <w:sz w:val="20"/>
              </w:rPr>
              <w:t xml:space="preserve"> </w:t>
            </w:r>
            <w:r>
              <w:rPr>
                <w:color w:val="231F20"/>
                <w:sz w:val="20"/>
              </w:rPr>
              <w:t>administrative</w:t>
            </w:r>
            <w:r>
              <w:rPr>
                <w:color w:val="231F20"/>
                <w:spacing w:val="-8"/>
                <w:sz w:val="20"/>
              </w:rPr>
              <w:t xml:space="preserve"> </w:t>
            </w:r>
            <w:r>
              <w:rPr>
                <w:color w:val="231F20"/>
                <w:sz w:val="20"/>
              </w:rPr>
              <w:t>labour</w:t>
            </w:r>
            <w:r>
              <w:rPr>
                <w:color w:val="231F20"/>
                <w:spacing w:val="-8"/>
                <w:sz w:val="20"/>
              </w:rPr>
              <w:t xml:space="preserve"> </w:t>
            </w:r>
            <w:r>
              <w:rPr>
                <w:color w:val="231F20"/>
                <w:sz w:val="20"/>
              </w:rPr>
              <w:t>per</w:t>
            </w:r>
            <w:r>
              <w:rPr>
                <w:color w:val="231F20"/>
                <w:spacing w:val="-8"/>
                <w:sz w:val="20"/>
              </w:rPr>
              <w:t xml:space="preserve"> </w:t>
            </w:r>
            <w:r>
              <w:rPr>
                <w:color w:val="231F20"/>
                <w:sz w:val="20"/>
              </w:rPr>
              <w:t>service,</w:t>
            </w:r>
            <w:r>
              <w:rPr>
                <w:color w:val="231F20"/>
                <w:spacing w:val="-8"/>
                <w:sz w:val="20"/>
              </w:rPr>
              <w:t xml:space="preserve"> </w:t>
            </w:r>
            <w:r>
              <w:rPr>
                <w:color w:val="231F20"/>
                <w:sz w:val="20"/>
              </w:rPr>
              <w:t>the</w:t>
            </w:r>
            <w:r>
              <w:rPr>
                <w:color w:val="231F20"/>
                <w:spacing w:val="-8"/>
                <w:sz w:val="20"/>
              </w:rPr>
              <w:t xml:space="preserve"> </w:t>
            </w:r>
            <w:r>
              <w:rPr>
                <w:color w:val="231F20"/>
                <w:sz w:val="20"/>
              </w:rPr>
              <w:t>Net</w:t>
            </w:r>
            <w:r>
              <w:rPr>
                <w:color w:val="231F20"/>
                <w:spacing w:val="-8"/>
                <w:sz w:val="20"/>
              </w:rPr>
              <w:t xml:space="preserve"> </w:t>
            </w:r>
            <w:r>
              <w:rPr>
                <w:color w:val="231F20"/>
                <w:sz w:val="20"/>
              </w:rPr>
              <w:t>Present</w:t>
            </w:r>
            <w:r>
              <w:rPr>
                <w:color w:val="231F20"/>
                <w:spacing w:val="-8"/>
                <w:sz w:val="20"/>
              </w:rPr>
              <w:t xml:space="preserve"> </w:t>
            </w:r>
            <w:r>
              <w:rPr>
                <w:color w:val="231F20"/>
                <w:sz w:val="20"/>
              </w:rPr>
              <w:t xml:space="preserve">Value </w:t>
            </w:r>
            <w:r>
              <w:rPr>
                <w:color w:val="231F20"/>
                <w:spacing w:val="-2"/>
                <w:sz w:val="20"/>
              </w:rPr>
              <w:t>(NPV)</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implementing</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B</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$16</w:t>
            </w:r>
            <w:r>
              <w:rPr>
                <w:color w:val="231F20"/>
                <w:spacing w:val="-5"/>
                <w:sz w:val="20"/>
              </w:rPr>
              <w:t xml:space="preserve"> </w:t>
            </w:r>
            <w:r>
              <w:rPr>
                <w:color w:val="231F20"/>
                <w:spacing w:val="-2"/>
                <w:sz w:val="20"/>
              </w:rPr>
              <w:t>million</w:t>
            </w:r>
            <w:r>
              <w:rPr>
                <w:color w:val="231F20"/>
                <w:spacing w:val="-5"/>
                <w:sz w:val="20"/>
              </w:rPr>
              <w:t xml:space="preserve"> </w:t>
            </w:r>
            <w:r>
              <w:rPr>
                <w:color w:val="231F20"/>
                <w:spacing w:val="-2"/>
                <w:sz w:val="20"/>
              </w:rPr>
              <w:t>over</w:t>
            </w:r>
            <w:r>
              <w:rPr>
                <w:color w:val="231F20"/>
                <w:spacing w:val="-5"/>
                <w:sz w:val="20"/>
              </w:rPr>
              <w:t xml:space="preserve"> </w:t>
            </w:r>
            <w:r>
              <w:rPr>
                <w:color w:val="231F20"/>
                <w:spacing w:val="-2"/>
                <w:sz w:val="20"/>
              </w:rPr>
              <w:t>10</w:t>
            </w:r>
            <w:r>
              <w:rPr>
                <w:color w:val="231F20"/>
                <w:spacing w:val="-5"/>
                <w:sz w:val="20"/>
              </w:rPr>
              <w:t xml:space="preserve"> </w:t>
            </w:r>
            <w:r>
              <w:rPr>
                <w:color w:val="231F20"/>
                <w:spacing w:val="-2"/>
                <w:sz w:val="20"/>
              </w:rPr>
              <w:t>years.</w:t>
            </w:r>
            <w:r>
              <w:rPr>
                <w:color w:val="231F20"/>
                <w:spacing w:val="-5"/>
                <w:sz w:val="20"/>
              </w:rPr>
              <w:t xml:space="preserve"> </w:t>
            </w:r>
            <w:r>
              <w:rPr>
                <w:color w:val="231F20"/>
                <w:spacing w:val="-2"/>
                <w:sz w:val="20"/>
              </w:rPr>
              <w:t>This</w:t>
            </w:r>
            <w:r>
              <w:rPr>
                <w:color w:val="231F20"/>
                <w:spacing w:val="-5"/>
                <w:sz w:val="20"/>
              </w:rPr>
              <w:t xml:space="preserve"> </w:t>
            </w:r>
            <w:r>
              <w:rPr>
                <w:color w:val="231F20"/>
                <w:spacing w:val="-2"/>
                <w:sz w:val="20"/>
              </w:rPr>
              <w:t>compares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$8</w:t>
            </w:r>
            <w:r>
              <w:rPr>
                <w:color w:val="231F20"/>
                <w:spacing w:val="-5"/>
                <w:sz w:val="20"/>
              </w:rPr>
              <w:t xml:space="preserve"> </w:t>
            </w:r>
            <w:r>
              <w:rPr>
                <w:color w:val="231F20"/>
                <w:spacing w:val="-2"/>
                <w:sz w:val="20"/>
              </w:rPr>
              <w:t>million</w:t>
            </w:r>
            <w:r>
              <w:rPr>
                <w:color w:val="231F20"/>
                <w:spacing w:val="-5"/>
                <w:sz w:val="20"/>
              </w:rPr>
              <w:t xml:space="preserve"> </w:t>
            </w:r>
            <w:r>
              <w:rPr>
                <w:color w:val="231F20"/>
                <w:spacing w:val="-2"/>
                <w:sz w:val="20"/>
              </w:rPr>
              <w:t>over</w:t>
            </w:r>
            <w:r>
              <w:rPr>
                <w:color w:val="231F20"/>
                <w:spacing w:val="-5"/>
                <w:sz w:val="20"/>
              </w:rPr>
              <w:t xml:space="preserve"> </w:t>
            </w:r>
            <w:r>
              <w:rPr>
                <w:color w:val="231F20"/>
                <w:spacing w:val="-2"/>
                <w:sz w:val="20"/>
              </w:rPr>
              <w:t xml:space="preserve">ten </w:t>
            </w:r>
            <w:r>
              <w:rPr>
                <w:color w:val="231F20"/>
                <w:sz w:val="20"/>
              </w:rPr>
              <w:t>years when assuming 0.5 days per service and $31 million when assuming 2 days.</w:t>
            </w:r>
          </w:p>
          <w:p w14:paraId="1ED308F0" w14:textId="77777777" w:rsidR="00116B1A" w:rsidRDefault="005876AA">
            <w:pPr>
              <w:pStyle w:val="TableParagraph"/>
              <w:spacing w:before="111" w:line="285" w:lineRule="auto"/>
              <w:ind w:right="135"/>
              <w:rPr>
                <w:sz w:val="20"/>
              </w:rPr>
            </w:pPr>
            <w:r>
              <w:rPr>
                <w:color w:val="231F20"/>
                <w:spacing w:val="-2"/>
                <w:sz w:val="20"/>
              </w:rPr>
              <w:t xml:space="preserve">These costs assume that larger service centres may take longer to update record keeping practices </w:t>
            </w:r>
            <w:r>
              <w:rPr>
                <w:color w:val="231F20"/>
                <w:sz w:val="20"/>
              </w:rPr>
              <w:t>than smaller services.</w:t>
            </w:r>
          </w:p>
        </w:tc>
      </w:tr>
    </w:tbl>
    <w:p w14:paraId="1ED308F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8F3" w14:textId="77777777" w:rsidR="00116B1A" w:rsidRDefault="00116B1A">
      <w:pPr>
        <w:pStyle w:val="BodyText"/>
        <w:rPr>
          <w:sz w:val="20"/>
        </w:rPr>
      </w:pPr>
    </w:p>
    <w:p w14:paraId="1ED308F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8F6" w14:textId="77777777">
        <w:trPr>
          <w:trHeight w:val="408"/>
        </w:trPr>
        <w:tc>
          <w:tcPr>
            <w:tcW w:w="8190" w:type="dxa"/>
            <w:shd w:val="clear" w:color="auto" w:fill="1895D3"/>
          </w:tcPr>
          <w:p w14:paraId="1ED308F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902" w14:textId="77777777">
        <w:trPr>
          <w:trHeight w:val="7065"/>
        </w:trPr>
        <w:tc>
          <w:tcPr>
            <w:tcW w:w="8190" w:type="dxa"/>
            <w:tcBorders>
              <w:left w:val="single" w:sz="4" w:space="0" w:color="1895D3"/>
              <w:bottom w:val="single" w:sz="4" w:space="0" w:color="1895D3"/>
              <w:right w:val="single" w:sz="4" w:space="0" w:color="1895D3"/>
            </w:tcBorders>
          </w:tcPr>
          <w:p w14:paraId="1ED308F7" w14:textId="77777777" w:rsidR="00116B1A" w:rsidRDefault="005876AA">
            <w:pPr>
              <w:pStyle w:val="TableParagraph"/>
              <w:rPr>
                <w:b/>
                <w:sz w:val="20"/>
              </w:rPr>
            </w:pPr>
            <w:r>
              <w:rPr>
                <w:b/>
                <w:color w:val="231F20"/>
                <w:spacing w:val="-2"/>
                <w:w w:val="105"/>
                <w:sz w:val="20"/>
              </w:rPr>
              <w:t>Benefits</w:t>
            </w:r>
          </w:p>
          <w:p w14:paraId="1ED308F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F9" w14:textId="77777777" w:rsidR="00116B1A" w:rsidRDefault="005876AA">
            <w:pPr>
              <w:pStyle w:val="TableParagraph"/>
              <w:spacing w:before="171" w:line="285" w:lineRule="auto"/>
              <w:ind w:right="135"/>
              <w:rPr>
                <w:sz w:val="20"/>
              </w:rPr>
            </w:pPr>
            <w:r>
              <w:rPr>
                <w:color w:val="231F20"/>
                <w:sz w:val="20"/>
              </w:rPr>
              <w:t>As</w:t>
            </w:r>
            <w:r>
              <w:rPr>
                <w:color w:val="231F20"/>
                <w:spacing w:val="-4"/>
                <w:sz w:val="20"/>
              </w:rPr>
              <w:t xml:space="preserve"> </w:t>
            </w:r>
            <w:r>
              <w:rPr>
                <w:color w:val="231F20"/>
                <w:sz w:val="20"/>
              </w:rPr>
              <w:t>providers</w:t>
            </w:r>
            <w:r>
              <w:rPr>
                <w:color w:val="231F20"/>
                <w:spacing w:val="-4"/>
                <w:sz w:val="20"/>
              </w:rPr>
              <w:t xml:space="preserve"> </w:t>
            </w:r>
            <w:r>
              <w:rPr>
                <w:color w:val="231F20"/>
                <w:sz w:val="20"/>
              </w:rPr>
              <w:t>are</w:t>
            </w:r>
            <w:r>
              <w:rPr>
                <w:color w:val="231F20"/>
                <w:spacing w:val="-4"/>
                <w:sz w:val="20"/>
              </w:rPr>
              <w:t xml:space="preserve"> </w:t>
            </w:r>
            <w:r>
              <w:rPr>
                <w:color w:val="231F20"/>
                <w:sz w:val="20"/>
              </w:rPr>
              <w:t>currently</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keep</w:t>
            </w:r>
            <w:r>
              <w:rPr>
                <w:color w:val="231F20"/>
                <w:spacing w:val="-4"/>
                <w:sz w:val="20"/>
              </w:rPr>
              <w:t xml:space="preserve"> </w:t>
            </w:r>
            <w:r>
              <w:rPr>
                <w:color w:val="231F20"/>
                <w:sz w:val="20"/>
              </w:rPr>
              <w:t>records</w:t>
            </w:r>
            <w:r>
              <w:rPr>
                <w:color w:val="231F20"/>
                <w:spacing w:val="-4"/>
                <w:sz w:val="20"/>
              </w:rPr>
              <w:t xml:space="preserve"> </w:t>
            </w:r>
            <w:r>
              <w:rPr>
                <w:color w:val="231F20"/>
                <w:sz w:val="20"/>
              </w:rPr>
              <w:t>for</w:t>
            </w:r>
            <w:r>
              <w:rPr>
                <w:color w:val="231F20"/>
                <w:spacing w:val="-4"/>
                <w:sz w:val="20"/>
              </w:rPr>
              <w:t xml:space="preserve"> </w:t>
            </w:r>
            <w:r>
              <w:rPr>
                <w:color w:val="231F20"/>
                <w:sz w:val="20"/>
              </w:rPr>
              <w:t>25</w:t>
            </w:r>
            <w:r>
              <w:rPr>
                <w:color w:val="231F20"/>
                <w:spacing w:val="-4"/>
                <w:sz w:val="20"/>
              </w:rPr>
              <w:t xml:space="preserve"> </w:t>
            </w:r>
            <w:r>
              <w:rPr>
                <w:color w:val="231F20"/>
                <w:sz w:val="20"/>
              </w:rPr>
              <w:t>years,</w:t>
            </w:r>
            <w:r>
              <w:rPr>
                <w:color w:val="231F20"/>
                <w:spacing w:val="-4"/>
                <w:sz w:val="20"/>
              </w:rPr>
              <w:t xml:space="preserve"> </w:t>
            </w:r>
            <w:r>
              <w:rPr>
                <w:color w:val="231F20"/>
                <w:sz w:val="20"/>
              </w:rPr>
              <w:t>the</w:t>
            </w:r>
            <w:r>
              <w:rPr>
                <w:color w:val="231F20"/>
                <w:spacing w:val="-4"/>
                <w:sz w:val="20"/>
              </w:rPr>
              <w:t xml:space="preserve"> </w:t>
            </w:r>
            <w:r>
              <w:rPr>
                <w:color w:val="231F20"/>
                <w:sz w:val="20"/>
              </w:rPr>
              <w:t>change</w:t>
            </w:r>
            <w:r>
              <w:rPr>
                <w:color w:val="231F20"/>
                <w:spacing w:val="-4"/>
                <w:sz w:val="20"/>
              </w:rPr>
              <w:t xml:space="preserve"> </w:t>
            </w:r>
            <w:r>
              <w:rPr>
                <w:color w:val="231F20"/>
                <w:sz w:val="20"/>
              </w:rPr>
              <w:t>would</w:t>
            </w:r>
            <w:r>
              <w:rPr>
                <w:color w:val="231F20"/>
                <w:spacing w:val="-4"/>
                <w:sz w:val="20"/>
              </w:rPr>
              <w:t xml:space="preserve"> </w:t>
            </w:r>
            <w:r>
              <w:rPr>
                <w:color w:val="231F20"/>
                <w:sz w:val="20"/>
              </w:rPr>
              <w:t>impose</w:t>
            </w:r>
            <w:r>
              <w:rPr>
                <w:color w:val="231F20"/>
                <w:spacing w:val="-4"/>
                <w:sz w:val="20"/>
              </w:rPr>
              <w:t xml:space="preserve"> </w:t>
            </w:r>
            <w:r>
              <w:rPr>
                <w:color w:val="231F20"/>
                <w:sz w:val="20"/>
              </w:rPr>
              <w:t xml:space="preserve">an </w:t>
            </w:r>
            <w:r>
              <w:rPr>
                <w:color w:val="231F20"/>
                <w:spacing w:val="-2"/>
                <w:sz w:val="20"/>
              </w:rPr>
              <w:t>additional</w:t>
            </w:r>
            <w:r>
              <w:rPr>
                <w:color w:val="231F20"/>
                <w:spacing w:val="-5"/>
                <w:sz w:val="20"/>
              </w:rPr>
              <w:t xml:space="preserve"> </w:t>
            </w:r>
            <w:r>
              <w:rPr>
                <w:color w:val="231F20"/>
                <w:spacing w:val="-2"/>
                <w:sz w:val="20"/>
              </w:rPr>
              <w:t>20</w:t>
            </w:r>
            <w:r>
              <w:rPr>
                <w:color w:val="231F20"/>
                <w:spacing w:val="-5"/>
                <w:sz w:val="20"/>
              </w:rPr>
              <w:t xml:space="preserve"> </w:t>
            </w:r>
            <w:r>
              <w:rPr>
                <w:color w:val="231F20"/>
                <w:spacing w:val="-2"/>
                <w:sz w:val="20"/>
              </w:rPr>
              <w:t>year</w:t>
            </w:r>
            <w:r>
              <w:rPr>
                <w:color w:val="231F20"/>
                <w:spacing w:val="-5"/>
                <w:sz w:val="20"/>
              </w:rPr>
              <w:t xml:space="preserve"> </w:t>
            </w:r>
            <w:r>
              <w:rPr>
                <w:color w:val="231F20"/>
                <w:spacing w:val="-2"/>
                <w:sz w:val="20"/>
              </w:rPr>
              <w:t>term</w:t>
            </w:r>
            <w:r>
              <w:rPr>
                <w:color w:val="231F20"/>
                <w:spacing w:val="-5"/>
                <w:sz w:val="20"/>
              </w:rPr>
              <w:t xml:space="preserve"> </w:t>
            </w:r>
            <w:r>
              <w:rPr>
                <w:color w:val="231F20"/>
                <w:spacing w:val="-2"/>
                <w:sz w:val="20"/>
              </w:rPr>
              <w:t>on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record</w:t>
            </w:r>
            <w:r>
              <w:rPr>
                <w:color w:val="231F20"/>
                <w:spacing w:val="-5"/>
                <w:sz w:val="20"/>
              </w:rPr>
              <w:t xml:space="preserve"> </w:t>
            </w:r>
            <w:r>
              <w:rPr>
                <w:color w:val="231F20"/>
                <w:spacing w:val="-2"/>
                <w:sz w:val="20"/>
              </w:rPr>
              <w:t>keeping</w:t>
            </w:r>
            <w:r>
              <w:rPr>
                <w:color w:val="231F20"/>
                <w:spacing w:val="-5"/>
                <w:sz w:val="20"/>
              </w:rPr>
              <w:t xml:space="preserve"> </w:t>
            </w:r>
            <w:r>
              <w:rPr>
                <w:color w:val="231F20"/>
                <w:spacing w:val="-2"/>
                <w:sz w:val="20"/>
              </w:rPr>
              <w:t>requirements</w:t>
            </w:r>
            <w:r>
              <w:rPr>
                <w:color w:val="231F20"/>
                <w:spacing w:val="-5"/>
                <w:sz w:val="20"/>
              </w:rPr>
              <w:t xml:space="preserve"> </w:t>
            </w:r>
            <w:r>
              <w:rPr>
                <w:color w:val="231F20"/>
                <w:spacing w:val="-2"/>
                <w:sz w:val="20"/>
              </w:rPr>
              <w:t>within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National</w:t>
            </w:r>
            <w:r>
              <w:rPr>
                <w:color w:val="231F20"/>
                <w:spacing w:val="-5"/>
                <w:sz w:val="20"/>
              </w:rPr>
              <w:t xml:space="preserve"> </w:t>
            </w:r>
            <w:r>
              <w:rPr>
                <w:color w:val="231F20"/>
                <w:spacing w:val="-2"/>
                <w:sz w:val="20"/>
              </w:rPr>
              <w:t>Law.</w:t>
            </w:r>
            <w:r>
              <w:rPr>
                <w:color w:val="231F20"/>
                <w:spacing w:val="-5"/>
                <w:sz w:val="20"/>
              </w:rPr>
              <w:t xml:space="preserve"> </w:t>
            </w:r>
            <w:r>
              <w:rPr>
                <w:color w:val="231F20"/>
                <w:spacing w:val="-2"/>
                <w:sz w:val="20"/>
              </w:rPr>
              <w:t>It</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 xml:space="preserve">limit </w:t>
            </w:r>
            <w:r>
              <w:rPr>
                <w:color w:val="231F20"/>
                <w:sz w:val="20"/>
              </w:rPr>
              <w:t>problems associated with States and Territories adopting separate (and potentially inconsistent) legislative arrangements and create a national approach to record keeping requirements in education and care settings.</w:t>
            </w:r>
          </w:p>
          <w:p w14:paraId="1ED308FA" w14:textId="77777777" w:rsidR="00116B1A" w:rsidRDefault="005876AA">
            <w:pPr>
              <w:pStyle w:val="TableParagraph"/>
              <w:spacing w:before="111" w:line="285" w:lineRule="auto"/>
              <w:ind w:right="367"/>
              <w:rPr>
                <w:sz w:val="20"/>
              </w:rPr>
            </w:pPr>
            <w:r>
              <w:rPr>
                <w:color w:val="231F20"/>
                <w:w w:val="95"/>
                <w:sz w:val="20"/>
              </w:rPr>
              <w:t xml:space="preserve">All providers are required to keep records to meet existing requirements so new systems would not </w:t>
            </w:r>
            <w:r>
              <w:rPr>
                <w:color w:val="231F20"/>
                <w:sz w:val="20"/>
              </w:rPr>
              <w:t>necessarily be needed.</w:t>
            </w:r>
          </w:p>
          <w:p w14:paraId="1ED308FB"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8FC" w14:textId="77777777" w:rsidR="00116B1A" w:rsidRDefault="005876AA">
            <w:pPr>
              <w:pStyle w:val="TableParagraph"/>
              <w:spacing w:before="171" w:line="285" w:lineRule="auto"/>
              <w:ind w:right="64"/>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assist</w:t>
            </w:r>
            <w:r>
              <w:rPr>
                <w:color w:val="231F20"/>
                <w:spacing w:val="-12"/>
                <w:sz w:val="20"/>
              </w:rPr>
              <w:t xml:space="preserve"> </w:t>
            </w:r>
            <w:r>
              <w:rPr>
                <w:color w:val="231F20"/>
                <w:sz w:val="20"/>
              </w:rPr>
              <w:t>survivors</w:t>
            </w:r>
            <w:r>
              <w:rPr>
                <w:color w:val="231F20"/>
                <w:spacing w:val="-11"/>
                <w:sz w:val="20"/>
              </w:rPr>
              <w:t xml:space="preserve"> </w:t>
            </w:r>
            <w:r>
              <w:rPr>
                <w:color w:val="231F20"/>
                <w:sz w:val="20"/>
              </w:rPr>
              <w:t>to</w:t>
            </w:r>
            <w:r>
              <w:rPr>
                <w:color w:val="231F20"/>
                <w:spacing w:val="-11"/>
                <w:sz w:val="20"/>
              </w:rPr>
              <w:t xml:space="preserve"> </w:t>
            </w:r>
            <w:r>
              <w:rPr>
                <w:color w:val="231F20"/>
                <w:sz w:val="20"/>
              </w:rPr>
              <w:t>access</w:t>
            </w:r>
            <w:r>
              <w:rPr>
                <w:color w:val="231F20"/>
                <w:spacing w:val="-12"/>
                <w:sz w:val="20"/>
              </w:rPr>
              <w:t xml:space="preserve"> </w:t>
            </w:r>
            <w:r>
              <w:rPr>
                <w:color w:val="231F20"/>
                <w:sz w:val="20"/>
              </w:rPr>
              <w:t>records,</w:t>
            </w:r>
            <w:r>
              <w:rPr>
                <w:color w:val="231F20"/>
                <w:spacing w:val="-11"/>
                <w:sz w:val="20"/>
              </w:rPr>
              <w:t xml:space="preserve"> </w:t>
            </w:r>
            <w:r>
              <w:rPr>
                <w:color w:val="231F20"/>
                <w:sz w:val="20"/>
              </w:rPr>
              <w:t>particularly</w:t>
            </w:r>
            <w:r>
              <w:rPr>
                <w:color w:val="231F20"/>
                <w:spacing w:val="-11"/>
                <w:sz w:val="20"/>
              </w:rPr>
              <w:t xml:space="preserve"> </w:t>
            </w:r>
            <w:r>
              <w:rPr>
                <w:color w:val="231F20"/>
                <w:sz w:val="20"/>
              </w:rPr>
              <w:t>those</w:t>
            </w:r>
            <w:r>
              <w:rPr>
                <w:color w:val="231F20"/>
                <w:spacing w:val="-12"/>
                <w:sz w:val="20"/>
              </w:rPr>
              <w:t xml:space="preserve"> </w:t>
            </w:r>
            <w:r>
              <w:rPr>
                <w:color w:val="231F20"/>
                <w:sz w:val="20"/>
              </w:rPr>
              <w:t>older</w:t>
            </w:r>
            <w:r>
              <w:rPr>
                <w:color w:val="231F20"/>
                <w:spacing w:val="-11"/>
                <w:sz w:val="20"/>
              </w:rPr>
              <w:t xml:space="preserve"> </w:t>
            </w:r>
            <w:r>
              <w:rPr>
                <w:color w:val="231F20"/>
                <w:sz w:val="20"/>
              </w:rPr>
              <w:t>than</w:t>
            </w:r>
            <w:r>
              <w:rPr>
                <w:color w:val="231F20"/>
                <w:spacing w:val="-11"/>
                <w:sz w:val="20"/>
              </w:rPr>
              <w:t xml:space="preserve"> </w:t>
            </w:r>
            <w:r>
              <w:rPr>
                <w:color w:val="231F20"/>
                <w:sz w:val="20"/>
              </w:rPr>
              <w:t>25</w:t>
            </w:r>
            <w:r>
              <w:rPr>
                <w:color w:val="231F20"/>
                <w:spacing w:val="-11"/>
                <w:sz w:val="20"/>
              </w:rPr>
              <w:t xml:space="preserve"> </w:t>
            </w:r>
            <w:r>
              <w:rPr>
                <w:color w:val="231F20"/>
                <w:sz w:val="20"/>
              </w:rPr>
              <w:t>years.</w:t>
            </w:r>
            <w:r>
              <w:rPr>
                <w:color w:val="231F20"/>
                <w:spacing w:val="-12"/>
                <w:sz w:val="20"/>
              </w:rPr>
              <w:t xml:space="preserve"> </w:t>
            </w:r>
            <w:r>
              <w:rPr>
                <w:color w:val="231F20"/>
                <w:sz w:val="20"/>
              </w:rPr>
              <w:t>It</w:t>
            </w:r>
            <w:r>
              <w:rPr>
                <w:color w:val="231F20"/>
                <w:spacing w:val="-11"/>
                <w:sz w:val="20"/>
              </w:rPr>
              <w:t xml:space="preserve"> </w:t>
            </w:r>
            <w:r>
              <w:rPr>
                <w:color w:val="231F20"/>
                <w:sz w:val="20"/>
              </w:rPr>
              <w:t>takes</w:t>
            </w:r>
            <w:r>
              <w:rPr>
                <w:color w:val="231F20"/>
                <w:spacing w:val="-11"/>
                <w:sz w:val="20"/>
              </w:rPr>
              <w:t xml:space="preserve"> </w:t>
            </w:r>
            <w:r>
              <w:rPr>
                <w:color w:val="231F20"/>
                <w:sz w:val="20"/>
              </w:rPr>
              <w:t>into account</w:t>
            </w:r>
            <w:r>
              <w:rPr>
                <w:color w:val="231F20"/>
                <w:spacing w:val="-3"/>
                <w:sz w:val="20"/>
              </w:rPr>
              <w:t xml:space="preserve"> </w:t>
            </w:r>
            <w:r>
              <w:rPr>
                <w:color w:val="231F20"/>
                <w:sz w:val="20"/>
              </w:rPr>
              <w:t>the</w:t>
            </w:r>
            <w:r>
              <w:rPr>
                <w:color w:val="231F20"/>
                <w:spacing w:val="-3"/>
                <w:sz w:val="20"/>
              </w:rPr>
              <w:t xml:space="preserve"> </w:t>
            </w:r>
            <w:r>
              <w:rPr>
                <w:color w:val="231F20"/>
                <w:sz w:val="20"/>
              </w:rPr>
              <w:t>limitation</w:t>
            </w:r>
            <w:r>
              <w:rPr>
                <w:color w:val="231F20"/>
                <w:spacing w:val="-3"/>
                <w:sz w:val="20"/>
              </w:rPr>
              <w:t xml:space="preserve"> </w:t>
            </w:r>
            <w:r>
              <w:rPr>
                <w:color w:val="231F20"/>
                <w:sz w:val="20"/>
              </w:rPr>
              <w:t>periods</w:t>
            </w:r>
            <w:r>
              <w:rPr>
                <w:color w:val="231F20"/>
                <w:spacing w:val="-3"/>
                <w:sz w:val="20"/>
              </w:rPr>
              <w:t xml:space="preserve"> </w:t>
            </w:r>
            <w:r>
              <w:rPr>
                <w:color w:val="231F20"/>
                <w:sz w:val="20"/>
              </w:rPr>
              <w:t>for</w:t>
            </w:r>
            <w:r>
              <w:rPr>
                <w:color w:val="231F20"/>
                <w:spacing w:val="-3"/>
                <w:sz w:val="20"/>
              </w:rPr>
              <w:t xml:space="preserve"> </w:t>
            </w:r>
            <w:r>
              <w:rPr>
                <w:color w:val="231F20"/>
                <w:sz w:val="20"/>
              </w:rPr>
              <w:t>civil</w:t>
            </w:r>
            <w:r>
              <w:rPr>
                <w:color w:val="231F20"/>
                <w:spacing w:val="-3"/>
                <w:sz w:val="20"/>
              </w:rPr>
              <w:t xml:space="preserve"> </w:t>
            </w:r>
            <w:r>
              <w:rPr>
                <w:color w:val="231F20"/>
                <w:sz w:val="20"/>
              </w:rPr>
              <w:t>action</w:t>
            </w:r>
            <w:r>
              <w:rPr>
                <w:color w:val="231F20"/>
                <w:spacing w:val="-3"/>
                <w:sz w:val="20"/>
              </w:rPr>
              <w:t xml:space="preserve"> </w:t>
            </w:r>
            <w:r>
              <w:rPr>
                <w:color w:val="231F20"/>
                <w:sz w:val="20"/>
              </w:rPr>
              <w:t>for</w:t>
            </w:r>
            <w:r>
              <w:rPr>
                <w:color w:val="231F20"/>
                <w:spacing w:val="-3"/>
                <w:sz w:val="20"/>
              </w:rPr>
              <w:t xml:space="preserve"> </w:t>
            </w:r>
            <w:r>
              <w:rPr>
                <w:color w:val="231F20"/>
                <w:sz w:val="20"/>
              </w:rPr>
              <w:t>sexual</w:t>
            </w:r>
            <w:r>
              <w:rPr>
                <w:color w:val="231F20"/>
                <w:spacing w:val="-3"/>
                <w:sz w:val="20"/>
              </w:rPr>
              <w:t xml:space="preserve"> </w:t>
            </w:r>
            <w:r>
              <w:rPr>
                <w:color w:val="231F20"/>
                <w:sz w:val="20"/>
              </w:rPr>
              <w:t>abuse,</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23.9</w:t>
            </w:r>
            <w:r>
              <w:rPr>
                <w:color w:val="231F20"/>
                <w:spacing w:val="-3"/>
                <w:sz w:val="20"/>
              </w:rPr>
              <w:t xml:space="preserve"> </w:t>
            </w:r>
            <w:r>
              <w:rPr>
                <w:color w:val="231F20"/>
                <w:sz w:val="20"/>
              </w:rPr>
              <w:t>year</w:t>
            </w:r>
            <w:r>
              <w:rPr>
                <w:color w:val="231F20"/>
                <w:spacing w:val="-3"/>
                <w:sz w:val="20"/>
              </w:rPr>
              <w:t xml:space="preserve"> </w:t>
            </w:r>
            <w:r>
              <w:rPr>
                <w:color w:val="231F20"/>
                <w:sz w:val="20"/>
              </w:rPr>
              <w:t>delay</w:t>
            </w:r>
            <w:r>
              <w:rPr>
                <w:color w:val="231F20"/>
                <w:spacing w:val="-3"/>
                <w:sz w:val="20"/>
              </w:rPr>
              <w:t xml:space="preserve"> </w:t>
            </w:r>
            <w:r>
              <w:rPr>
                <w:color w:val="231F20"/>
                <w:sz w:val="20"/>
              </w:rPr>
              <w:t>on</w:t>
            </w:r>
            <w:r>
              <w:rPr>
                <w:color w:val="231F20"/>
                <w:spacing w:val="-3"/>
                <w:sz w:val="20"/>
              </w:rPr>
              <w:t xml:space="preserve"> </w:t>
            </w:r>
            <w:r>
              <w:rPr>
                <w:color w:val="231F20"/>
                <w:sz w:val="20"/>
              </w:rPr>
              <w:t>average between childhood abuse and disclosure of that abuse.</w:t>
            </w:r>
          </w:p>
          <w:p w14:paraId="1ED308FD" w14:textId="77777777" w:rsidR="00116B1A" w:rsidRDefault="005876AA">
            <w:pPr>
              <w:pStyle w:val="TableParagraph"/>
              <w:spacing w:before="82"/>
              <w:rPr>
                <w:b/>
                <w:sz w:val="20"/>
              </w:rPr>
            </w:pPr>
            <w:r>
              <w:rPr>
                <w:b/>
                <w:color w:val="231F20"/>
                <w:spacing w:val="-2"/>
                <w:w w:val="105"/>
                <w:sz w:val="20"/>
              </w:rPr>
              <w:t>Costs</w:t>
            </w:r>
          </w:p>
          <w:p w14:paraId="1ED308F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8FF" w14:textId="77777777" w:rsidR="00116B1A" w:rsidRDefault="005876AA">
            <w:pPr>
              <w:pStyle w:val="TableParagraph"/>
              <w:spacing w:before="171" w:line="285" w:lineRule="auto"/>
              <w:rPr>
                <w:sz w:val="20"/>
              </w:rPr>
            </w:pPr>
            <w:r>
              <w:rPr>
                <w:color w:val="231F20"/>
                <w:sz w:val="20"/>
              </w:rPr>
              <w:t>If</w:t>
            </w:r>
            <w:r>
              <w:rPr>
                <w:color w:val="231F20"/>
                <w:spacing w:val="-6"/>
                <w:sz w:val="20"/>
              </w:rPr>
              <w:t xml:space="preserve"> </w:t>
            </w:r>
            <w:r>
              <w:rPr>
                <w:color w:val="231F20"/>
                <w:sz w:val="20"/>
              </w:rPr>
              <w:t>there</w:t>
            </w:r>
            <w:r>
              <w:rPr>
                <w:color w:val="231F20"/>
                <w:spacing w:val="-6"/>
                <w:sz w:val="20"/>
              </w:rPr>
              <w:t xml:space="preserve"> </w:t>
            </w:r>
            <w:r>
              <w:rPr>
                <w:color w:val="231F20"/>
                <w:sz w:val="20"/>
              </w:rPr>
              <w:t>is</w:t>
            </w:r>
            <w:r>
              <w:rPr>
                <w:color w:val="231F20"/>
                <w:spacing w:val="-6"/>
                <w:sz w:val="20"/>
              </w:rPr>
              <w:t xml:space="preserve"> </w:t>
            </w:r>
            <w:r>
              <w:rPr>
                <w:color w:val="231F20"/>
                <w:sz w:val="20"/>
              </w:rPr>
              <w:t>a</w:t>
            </w:r>
            <w:r>
              <w:rPr>
                <w:color w:val="231F20"/>
                <w:spacing w:val="-6"/>
                <w:sz w:val="20"/>
              </w:rPr>
              <w:t xml:space="preserve"> </w:t>
            </w:r>
            <w:r>
              <w:rPr>
                <w:color w:val="231F20"/>
                <w:sz w:val="20"/>
              </w:rPr>
              <w:t>legislative</w:t>
            </w:r>
            <w:r>
              <w:rPr>
                <w:color w:val="231F20"/>
                <w:spacing w:val="-6"/>
                <w:sz w:val="20"/>
              </w:rPr>
              <w:t xml:space="preserve"> </w:t>
            </w:r>
            <w:r>
              <w:rPr>
                <w:color w:val="231F20"/>
                <w:sz w:val="20"/>
              </w:rPr>
              <w:t>requirement</w:t>
            </w:r>
            <w:r>
              <w:rPr>
                <w:color w:val="231F20"/>
                <w:spacing w:val="-6"/>
                <w:sz w:val="20"/>
              </w:rPr>
              <w:t xml:space="preserve"> </w:t>
            </w:r>
            <w:r>
              <w:rPr>
                <w:color w:val="231F20"/>
                <w:sz w:val="20"/>
              </w:rPr>
              <w:t>to</w:t>
            </w:r>
            <w:r>
              <w:rPr>
                <w:color w:val="231F20"/>
                <w:spacing w:val="-6"/>
                <w:sz w:val="20"/>
              </w:rPr>
              <w:t xml:space="preserve"> </w:t>
            </w:r>
            <w:r>
              <w:rPr>
                <w:color w:val="231F20"/>
                <w:sz w:val="20"/>
              </w:rPr>
              <w:t>substantially</w:t>
            </w:r>
            <w:r>
              <w:rPr>
                <w:color w:val="231F20"/>
                <w:spacing w:val="-6"/>
                <w:sz w:val="20"/>
              </w:rPr>
              <w:t xml:space="preserve"> </w:t>
            </w:r>
            <w:r>
              <w:rPr>
                <w:color w:val="231F20"/>
                <w:sz w:val="20"/>
              </w:rPr>
              <w:t>extend</w:t>
            </w:r>
            <w:r>
              <w:rPr>
                <w:color w:val="231F20"/>
                <w:spacing w:val="-6"/>
                <w:sz w:val="20"/>
              </w:rPr>
              <w:t xml:space="preserve"> </w:t>
            </w:r>
            <w:r>
              <w:rPr>
                <w:color w:val="231F20"/>
                <w:sz w:val="20"/>
              </w:rPr>
              <w:t>record</w:t>
            </w:r>
            <w:r>
              <w:rPr>
                <w:color w:val="231F20"/>
                <w:spacing w:val="-6"/>
                <w:sz w:val="20"/>
              </w:rPr>
              <w:t xml:space="preserve"> </w:t>
            </w:r>
            <w:r>
              <w:rPr>
                <w:color w:val="231F20"/>
                <w:sz w:val="20"/>
              </w:rPr>
              <w:t>keeping</w:t>
            </w:r>
            <w:r>
              <w:rPr>
                <w:color w:val="231F20"/>
                <w:spacing w:val="-6"/>
                <w:sz w:val="20"/>
              </w:rPr>
              <w:t xml:space="preserve"> </w:t>
            </w:r>
            <w:r>
              <w:rPr>
                <w:color w:val="231F20"/>
                <w:sz w:val="20"/>
              </w:rPr>
              <w:t>requirements,</w:t>
            </w:r>
            <w:r>
              <w:rPr>
                <w:color w:val="231F20"/>
                <w:spacing w:val="-6"/>
                <w:sz w:val="20"/>
              </w:rPr>
              <w:t xml:space="preserve"> </w:t>
            </w:r>
            <w:r>
              <w:rPr>
                <w:color w:val="231F20"/>
                <w:sz w:val="20"/>
              </w:rPr>
              <w:t>providers will</w:t>
            </w:r>
            <w:r>
              <w:rPr>
                <w:color w:val="231F20"/>
                <w:spacing w:val="-11"/>
                <w:sz w:val="20"/>
              </w:rPr>
              <w:t xml:space="preserve"> </w:t>
            </w:r>
            <w:r>
              <w:rPr>
                <w:color w:val="231F20"/>
                <w:sz w:val="20"/>
              </w:rPr>
              <w:t>incur</w:t>
            </w:r>
            <w:r>
              <w:rPr>
                <w:color w:val="231F20"/>
                <w:spacing w:val="-11"/>
                <w:sz w:val="20"/>
              </w:rPr>
              <w:t xml:space="preserve"> </w:t>
            </w:r>
            <w:r>
              <w:rPr>
                <w:color w:val="231F20"/>
                <w:sz w:val="20"/>
              </w:rPr>
              <w:t>additional</w:t>
            </w:r>
            <w:r>
              <w:rPr>
                <w:color w:val="231F20"/>
                <w:spacing w:val="-11"/>
                <w:sz w:val="20"/>
              </w:rPr>
              <w:t xml:space="preserve"> </w:t>
            </w: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maintaining</w:t>
            </w:r>
            <w:r>
              <w:rPr>
                <w:color w:val="231F20"/>
                <w:spacing w:val="-11"/>
                <w:sz w:val="20"/>
              </w:rPr>
              <w:t xml:space="preserve"> </w:t>
            </w:r>
            <w:r>
              <w:rPr>
                <w:color w:val="231F20"/>
                <w:sz w:val="20"/>
              </w:rPr>
              <w:t>records</w:t>
            </w:r>
            <w:r>
              <w:rPr>
                <w:color w:val="231F20"/>
                <w:spacing w:val="-11"/>
                <w:sz w:val="20"/>
              </w:rPr>
              <w:t xml:space="preserve"> </w:t>
            </w:r>
            <w:r>
              <w:rPr>
                <w:color w:val="231F20"/>
                <w:sz w:val="20"/>
              </w:rPr>
              <w:t>and</w:t>
            </w:r>
            <w:r>
              <w:rPr>
                <w:color w:val="231F20"/>
                <w:spacing w:val="-11"/>
                <w:sz w:val="20"/>
              </w:rPr>
              <w:t xml:space="preserve"> </w:t>
            </w:r>
            <w:r>
              <w:rPr>
                <w:color w:val="231F20"/>
                <w:sz w:val="20"/>
              </w:rPr>
              <w:t>providing</w:t>
            </w:r>
            <w:r>
              <w:rPr>
                <w:color w:val="231F20"/>
                <w:spacing w:val="-11"/>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these</w:t>
            </w:r>
            <w:r>
              <w:rPr>
                <w:color w:val="231F20"/>
                <w:spacing w:val="-11"/>
                <w:sz w:val="20"/>
              </w:rPr>
              <w:t xml:space="preserve"> </w:t>
            </w:r>
            <w:r>
              <w:rPr>
                <w:color w:val="231F20"/>
                <w:sz w:val="20"/>
              </w:rPr>
              <w:t>records for an additional 20 years.</w:t>
            </w:r>
          </w:p>
          <w:p w14:paraId="1ED30900" w14:textId="77777777" w:rsidR="00116B1A" w:rsidRDefault="005876AA">
            <w:pPr>
              <w:pStyle w:val="TableParagraph"/>
              <w:spacing w:before="0" w:line="285" w:lineRule="auto"/>
              <w:ind w:right="135"/>
              <w:rPr>
                <w:sz w:val="20"/>
              </w:rPr>
            </w:pPr>
            <w:r>
              <w:rPr>
                <w:color w:val="231F20"/>
                <w:sz w:val="20"/>
              </w:rPr>
              <w:t>Additional</w:t>
            </w:r>
            <w:r>
              <w:rPr>
                <w:color w:val="231F20"/>
                <w:spacing w:val="-2"/>
                <w:sz w:val="20"/>
              </w:rPr>
              <w:t xml:space="preserve"> </w:t>
            </w:r>
            <w:r>
              <w:rPr>
                <w:color w:val="231F20"/>
                <w:sz w:val="20"/>
              </w:rPr>
              <w:t>costs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extending</w:t>
            </w:r>
            <w:r>
              <w:rPr>
                <w:color w:val="231F20"/>
                <w:spacing w:val="-2"/>
                <w:sz w:val="20"/>
              </w:rPr>
              <w:t xml:space="preserve"> </w:t>
            </w:r>
            <w:r>
              <w:rPr>
                <w:color w:val="231F20"/>
                <w:sz w:val="20"/>
              </w:rPr>
              <w:t>record</w:t>
            </w:r>
            <w:r>
              <w:rPr>
                <w:color w:val="231F20"/>
                <w:spacing w:val="-2"/>
                <w:sz w:val="20"/>
              </w:rPr>
              <w:t xml:space="preserve"> </w:t>
            </w:r>
            <w:r>
              <w:rPr>
                <w:color w:val="231F20"/>
                <w:sz w:val="20"/>
              </w:rPr>
              <w:t>keeping</w:t>
            </w:r>
            <w:r>
              <w:rPr>
                <w:color w:val="231F20"/>
                <w:spacing w:val="-2"/>
                <w:sz w:val="20"/>
              </w:rPr>
              <w:t xml:space="preserve"> </w:t>
            </w:r>
            <w:r>
              <w:rPr>
                <w:color w:val="231F20"/>
                <w:sz w:val="20"/>
              </w:rPr>
              <w:t>requirements</w:t>
            </w:r>
            <w:r>
              <w:rPr>
                <w:color w:val="231F20"/>
                <w:spacing w:val="-2"/>
                <w:sz w:val="20"/>
              </w:rPr>
              <w:t xml:space="preserve"> </w:t>
            </w:r>
            <w:r>
              <w:rPr>
                <w:color w:val="231F20"/>
                <w:sz w:val="20"/>
              </w:rPr>
              <w:t>to</w:t>
            </w:r>
            <w:r>
              <w:rPr>
                <w:color w:val="231F20"/>
                <w:spacing w:val="-2"/>
                <w:sz w:val="20"/>
              </w:rPr>
              <w:t xml:space="preserve"> </w:t>
            </w:r>
            <w:r>
              <w:rPr>
                <w:color w:val="231F20"/>
                <w:sz w:val="20"/>
              </w:rPr>
              <w:t>45</w:t>
            </w:r>
            <w:r>
              <w:rPr>
                <w:color w:val="231F20"/>
                <w:spacing w:val="-2"/>
                <w:sz w:val="20"/>
              </w:rPr>
              <w:t xml:space="preserve"> </w:t>
            </w:r>
            <w:r>
              <w:rPr>
                <w:color w:val="231F20"/>
                <w:sz w:val="20"/>
              </w:rPr>
              <w:t>years</w:t>
            </w:r>
            <w:r>
              <w:rPr>
                <w:color w:val="231F20"/>
                <w:spacing w:val="-2"/>
                <w:sz w:val="20"/>
              </w:rPr>
              <w:t xml:space="preserve"> </w:t>
            </w:r>
            <w:r>
              <w:rPr>
                <w:color w:val="231F20"/>
                <w:sz w:val="20"/>
              </w:rPr>
              <w:t>may</w:t>
            </w:r>
            <w:r>
              <w:rPr>
                <w:color w:val="231F20"/>
                <w:spacing w:val="-2"/>
                <w:sz w:val="20"/>
              </w:rPr>
              <w:t xml:space="preserve"> </w:t>
            </w:r>
            <w:r>
              <w:rPr>
                <w:color w:val="231F20"/>
                <w:sz w:val="20"/>
              </w:rPr>
              <w:t xml:space="preserve">be </w:t>
            </w:r>
            <w:r>
              <w:rPr>
                <w:color w:val="231F20"/>
                <w:spacing w:val="-2"/>
                <w:sz w:val="20"/>
              </w:rPr>
              <w:t>significant and would have a greater impact on not-for-profit and community services. Additional</w:t>
            </w:r>
          </w:p>
          <w:p w14:paraId="1ED30901" w14:textId="77777777" w:rsidR="00116B1A" w:rsidRDefault="005876AA">
            <w:pPr>
              <w:pStyle w:val="TableParagraph"/>
              <w:spacing w:before="0" w:line="243" w:lineRule="exact"/>
              <w:rPr>
                <w:sz w:val="20"/>
              </w:rPr>
            </w:pPr>
            <w:r>
              <w:rPr>
                <w:color w:val="231F20"/>
                <w:spacing w:val="-2"/>
                <w:sz w:val="20"/>
              </w:rPr>
              <w:t>costs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affect</w:t>
            </w:r>
            <w:r>
              <w:rPr>
                <w:color w:val="231F20"/>
                <w:spacing w:val="-3"/>
                <w:sz w:val="20"/>
              </w:rPr>
              <w:t xml:space="preserve"> </w:t>
            </w:r>
            <w:r>
              <w:rPr>
                <w:color w:val="231F20"/>
                <w:spacing w:val="-2"/>
                <w:sz w:val="20"/>
              </w:rPr>
              <w:t>long term</w:t>
            </w:r>
            <w:r>
              <w:rPr>
                <w:color w:val="231F20"/>
                <w:spacing w:val="-3"/>
                <w:sz w:val="20"/>
              </w:rPr>
              <w:t xml:space="preserve"> </w:t>
            </w:r>
            <w:r>
              <w:rPr>
                <w:color w:val="231F20"/>
                <w:spacing w:val="-2"/>
                <w:sz w:val="20"/>
              </w:rPr>
              <w:t>financial</w:t>
            </w:r>
            <w:r>
              <w:rPr>
                <w:color w:val="231F20"/>
                <w:spacing w:val="-3"/>
                <w:sz w:val="20"/>
              </w:rPr>
              <w:t xml:space="preserve"> </w:t>
            </w:r>
            <w:r>
              <w:rPr>
                <w:color w:val="231F20"/>
                <w:spacing w:val="-2"/>
                <w:sz w:val="20"/>
              </w:rPr>
              <w:t>viability,</w:t>
            </w:r>
            <w:r>
              <w:rPr>
                <w:color w:val="231F20"/>
                <w:spacing w:val="-3"/>
                <w:sz w:val="20"/>
              </w:rPr>
              <w:t xml:space="preserve"> </w:t>
            </w:r>
            <w:r>
              <w:rPr>
                <w:color w:val="231F20"/>
                <w:spacing w:val="-2"/>
                <w:sz w:val="20"/>
              </w:rPr>
              <w:t>which may</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turn affect</w:t>
            </w:r>
            <w:r>
              <w:rPr>
                <w:color w:val="231F20"/>
                <w:spacing w:val="-3"/>
                <w:sz w:val="20"/>
              </w:rPr>
              <w:t xml:space="preserve"> </w:t>
            </w:r>
            <w:r>
              <w:rPr>
                <w:color w:val="231F20"/>
                <w:spacing w:val="-2"/>
                <w:sz w:val="20"/>
              </w:rPr>
              <w:t>access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education and</w:t>
            </w:r>
            <w:r>
              <w:rPr>
                <w:color w:val="231F20"/>
                <w:spacing w:val="-3"/>
                <w:sz w:val="20"/>
              </w:rPr>
              <w:t xml:space="preserve"> </w:t>
            </w:r>
            <w:r>
              <w:rPr>
                <w:color w:val="231F20"/>
                <w:spacing w:val="-2"/>
                <w:sz w:val="20"/>
              </w:rPr>
              <w:t>care.</w:t>
            </w:r>
          </w:p>
        </w:tc>
      </w:tr>
    </w:tbl>
    <w:p w14:paraId="1ED3090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05" w14:textId="77777777">
        <w:trPr>
          <w:trHeight w:val="408"/>
        </w:trPr>
        <w:tc>
          <w:tcPr>
            <w:tcW w:w="8190" w:type="dxa"/>
            <w:shd w:val="clear" w:color="auto" w:fill="1895D3"/>
          </w:tcPr>
          <w:p w14:paraId="1ED30904"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90C" w14:textId="77777777">
        <w:trPr>
          <w:trHeight w:val="3855"/>
        </w:trPr>
        <w:tc>
          <w:tcPr>
            <w:tcW w:w="8190" w:type="dxa"/>
            <w:tcBorders>
              <w:left w:val="single" w:sz="4" w:space="0" w:color="1895D3"/>
              <w:bottom w:val="single" w:sz="4" w:space="0" w:color="1895D3"/>
              <w:right w:val="single" w:sz="4" w:space="0" w:color="1895D3"/>
            </w:tcBorders>
          </w:tcPr>
          <w:p w14:paraId="1ED30906" w14:textId="77777777" w:rsidR="00116B1A" w:rsidRDefault="005876AA">
            <w:pPr>
              <w:pStyle w:val="TableParagraph"/>
              <w:rPr>
                <w:b/>
                <w:sz w:val="20"/>
              </w:rPr>
            </w:pPr>
            <w:r>
              <w:rPr>
                <w:b/>
                <w:color w:val="231F20"/>
                <w:spacing w:val="-2"/>
                <w:w w:val="105"/>
                <w:sz w:val="20"/>
              </w:rPr>
              <w:t>Costs</w:t>
            </w:r>
          </w:p>
          <w:p w14:paraId="1ED3090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908" w14:textId="77777777" w:rsidR="00116B1A" w:rsidRDefault="005876AA">
            <w:pPr>
              <w:pStyle w:val="TableParagraph"/>
              <w:spacing w:before="171" w:line="285" w:lineRule="auto"/>
              <w:ind w:right="135"/>
              <w:rPr>
                <w:sz w:val="20"/>
              </w:rPr>
            </w:pPr>
            <w:r>
              <w:rPr>
                <w:color w:val="231F20"/>
                <w:sz w:val="20"/>
              </w:rPr>
              <w:t xml:space="preserve">Adopting stronger record keeping practices will incur a cost on providers as they will be required </w:t>
            </w:r>
            <w:r>
              <w:rPr>
                <w:color w:val="231F20"/>
                <w:w w:val="105"/>
                <w:sz w:val="20"/>
              </w:rPr>
              <w:t>to</w:t>
            </w:r>
            <w:r>
              <w:rPr>
                <w:color w:val="231F20"/>
                <w:spacing w:val="-6"/>
                <w:w w:val="105"/>
                <w:sz w:val="20"/>
              </w:rPr>
              <w:t xml:space="preserve"> </w:t>
            </w:r>
            <w:r>
              <w:rPr>
                <w:color w:val="231F20"/>
                <w:w w:val="105"/>
                <w:sz w:val="20"/>
              </w:rPr>
              <w:t>store</w:t>
            </w:r>
            <w:r>
              <w:rPr>
                <w:color w:val="231F20"/>
                <w:spacing w:val="-6"/>
                <w:w w:val="105"/>
                <w:sz w:val="20"/>
              </w:rPr>
              <w:t xml:space="preserve"> </w:t>
            </w:r>
            <w:r>
              <w:rPr>
                <w:color w:val="231F20"/>
                <w:w w:val="105"/>
                <w:sz w:val="20"/>
              </w:rPr>
              <w:t>records</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a</w:t>
            </w:r>
            <w:r>
              <w:rPr>
                <w:color w:val="231F20"/>
                <w:spacing w:val="-6"/>
                <w:w w:val="105"/>
                <w:sz w:val="20"/>
              </w:rPr>
              <w:t xml:space="preserve"> </w:t>
            </w:r>
            <w:r>
              <w:rPr>
                <w:color w:val="231F20"/>
                <w:w w:val="105"/>
                <w:sz w:val="20"/>
              </w:rPr>
              <w:t>particular</w:t>
            </w:r>
            <w:r>
              <w:rPr>
                <w:color w:val="231F20"/>
                <w:spacing w:val="-6"/>
                <w:w w:val="105"/>
                <w:sz w:val="20"/>
              </w:rPr>
              <w:t xml:space="preserve"> </w:t>
            </w:r>
            <w:r>
              <w:rPr>
                <w:color w:val="231F20"/>
                <w:w w:val="105"/>
                <w:sz w:val="20"/>
              </w:rPr>
              <w:t>standard,</w:t>
            </w:r>
            <w:r>
              <w:rPr>
                <w:color w:val="231F20"/>
                <w:spacing w:val="-6"/>
                <w:w w:val="105"/>
                <w:sz w:val="20"/>
              </w:rPr>
              <w:t xml:space="preserve"> </w:t>
            </w:r>
            <w:r>
              <w:rPr>
                <w:color w:val="231F20"/>
                <w:w w:val="105"/>
                <w:sz w:val="20"/>
              </w:rPr>
              <w:t>and</w:t>
            </w:r>
            <w:r>
              <w:rPr>
                <w:color w:val="231F20"/>
                <w:spacing w:val="-6"/>
                <w:w w:val="105"/>
                <w:sz w:val="20"/>
              </w:rPr>
              <w:t xml:space="preserve"> </w:t>
            </w:r>
            <w:r>
              <w:rPr>
                <w:color w:val="231F20"/>
                <w:w w:val="105"/>
                <w:sz w:val="20"/>
              </w:rPr>
              <w:t>for</w:t>
            </w:r>
            <w:r>
              <w:rPr>
                <w:color w:val="231F20"/>
                <w:spacing w:val="-6"/>
                <w:w w:val="105"/>
                <w:sz w:val="20"/>
              </w:rPr>
              <w:t xml:space="preserve"> </w:t>
            </w:r>
            <w:r>
              <w:rPr>
                <w:color w:val="231F20"/>
                <w:w w:val="105"/>
                <w:sz w:val="20"/>
              </w:rPr>
              <w:t>a</w:t>
            </w:r>
            <w:r>
              <w:rPr>
                <w:color w:val="231F20"/>
                <w:spacing w:val="-6"/>
                <w:w w:val="105"/>
                <w:sz w:val="20"/>
              </w:rPr>
              <w:t xml:space="preserve"> </w:t>
            </w:r>
            <w:r>
              <w:rPr>
                <w:color w:val="231F20"/>
                <w:w w:val="105"/>
                <w:sz w:val="20"/>
              </w:rPr>
              <w:t>longer</w:t>
            </w:r>
            <w:r>
              <w:rPr>
                <w:color w:val="231F20"/>
                <w:spacing w:val="-6"/>
                <w:w w:val="105"/>
                <w:sz w:val="20"/>
              </w:rPr>
              <w:t xml:space="preserve"> </w:t>
            </w:r>
            <w:r>
              <w:rPr>
                <w:color w:val="231F20"/>
                <w:w w:val="105"/>
                <w:sz w:val="20"/>
              </w:rPr>
              <w:t>duration.</w:t>
            </w:r>
          </w:p>
          <w:p w14:paraId="1ED30909" w14:textId="77777777" w:rsidR="00116B1A" w:rsidRDefault="005876AA">
            <w:pPr>
              <w:pStyle w:val="TableParagraph"/>
              <w:spacing w:before="113" w:line="285" w:lineRule="auto"/>
              <w:ind w:right="135"/>
              <w:rPr>
                <w:sz w:val="20"/>
              </w:rPr>
            </w:pPr>
            <w:r>
              <w:rPr>
                <w:color w:val="231F20"/>
                <w:spacing w:val="-2"/>
                <w:sz w:val="20"/>
              </w:rPr>
              <w:t>The</w:t>
            </w:r>
            <w:r>
              <w:rPr>
                <w:color w:val="231F20"/>
                <w:spacing w:val="-3"/>
                <w:sz w:val="20"/>
              </w:rPr>
              <w:t xml:space="preserve"> </w:t>
            </w:r>
            <w:r>
              <w:rPr>
                <w:color w:val="231F20"/>
                <w:spacing w:val="-2"/>
                <w:sz w:val="20"/>
              </w:rPr>
              <w:t>financial</w:t>
            </w:r>
            <w:r>
              <w:rPr>
                <w:color w:val="231F20"/>
                <w:spacing w:val="-3"/>
                <w:sz w:val="20"/>
              </w:rPr>
              <w:t xml:space="preserve"> </w:t>
            </w:r>
            <w:r>
              <w:rPr>
                <w:color w:val="231F20"/>
                <w:spacing w:val="-2"/>
                <w:sz w:val="20"/>
              </w:rPr>
              <w:t>impacts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more</w:t>
            </w:r>
            <w:r>
              <w:rPr>
                <w:color w:val="231F20"/>
                <w:spacing w:val="-3"/>
                <w:sz w:val="20"/>
              </w:rPr>
              <w:t xml:space="preserve"> </w:t>
            </w:r>
            <w:r>
              <w:rPr>
                <w:color w:val="231F20"/>
                <w:spacing w:val="-2"/>
                <w:sz w:val="20"/>
              </w:rPr>
              <w:t>significant</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not-for-profit</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community</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where</w:t>
            </w:r>
            <w:r>
              <w:rPr>
                <w:color w:val="231F20"/>
                <w:spacing w:val="-3"/>
                <w:sz w:val="20"/>
              </w:rPr>
              <w:t xml:space="preserve"> </w:t>
            </w:r>
            <w:r>
              <w:rPr>
                <w:color w:val="231F20"/>
                <w:spacing w:val="-2"/>
                <w:sz w:val="20"/>
              </w:rPr>
              <w:t xml:space="preserve">they </w:t>
            </w:r>
            <w:r>
              <w:rPr>
                <w:color w:val="231F20"/>
                <w:sz w:val="20"/>
              </w:rPr>
              <w:t>may</w:t>
            </w:r>
            <w:r>
              <w:rPr>
                <w:color w:val="231F20"/>
                <w:spacing w:val="-3"/>
                <w:sz w:val="20"/>
              </w:rPr>
              <w:t xml:space="preserve"> </w:t>
            </w:r>
            <w:r>
              <w:rPr>
                <w:color w:val="231F20"/>
                <w:sz w:val="20"/>
              </w:rPr>
              <w:t>not</w:t>
            </w:r>
            <w:r>
              <w:rPr>
                <w:color w:val="231F20"/>
                <w:spacing w:val="-3"/>
                <w:sz w:val="20"/>
              </w:rPr>
              <w:t xml:space="preserve"> </w:t>
            </w:r>
            <w:r>
              <w:rPr>
                <w:color w:val="231F20"/>
                <w:sz w:val="20"/>
              </w:rPr>
              <w:t>have</w:t>
            </w:r>
            <w:r>
              <w:rPr>
                <w:color w:val="231F20"/>
                <w:spacing w:val="-3"/>
                <w:sz w:val="20"/>
              </w:rPr>
              <w:t xml:space="preserve"> </w:t>
            </w:r>
            <w:r>
              <w:rPr>
                <w:color w:val="231F20"/>
                <w:sz w:val="20"/>
              </w:rPr>
              <w:t>the</w:t>
            </w:r>
            <w:r>
              <w:rPr>
                <w:color w:val="231F20"/>
                <w:spacing w:val="-3"/>
                <w:sz w:val="20"/>
              </w:rPr>
              <w:t xml:space="preserve"> </w:t>
            </w:r>
            <w:r>
              <w:rPr>
                <w:color w:val="231F20"/>
                <w:sz w:val="20"/>
              </w:rPr>
              <w:t>financial</w:t>
            </w:r>
            <w:r>
              <w:rPr>
                <w:color w:val="231F20"/>
                <w:spacing w:val="-3"/>
                <w:sz w:val="20"/>
              </w:rPr>
              <w:t xml:space="preserve"> </w:t>
            </w:r>
            <w:r>
              <w:rPr>
                <w:color w:val="231F20"/>
                <w:sz w:val="20"/>
              </w:rPr>
              <w:t>resources</w:t>
            </w:r>
            <w:r>
              <w:rPr>
                <w:color w:val="231F20"/>
                <w:spacing w:val="-3"/>
                <w:sz w:val="20"/>
              </w:rPr>
              <w:t xml:space="preserve"> </w:t>
            </w:r>
            <w:r>
              <w:rPr>
                <w:color w:val="231F20"/>
                <w:sz w:val="20"/>
              </w:rPr>
              <w:t>to</w:t>
            </w:r>
            <w:r>
              <w:rPr>
                <w:color w:val="231F20"/>
                <w:spacing w:val="-3"/>
                <w:sz w:val="20"/>
              </w:rPr>
              <w:t xml:space="preserve"> </w:t>
            </w:r>
            <w:r>
              <w:rPr>
                <w:color w:val="231F20"/>
                <w:sz w:val="20"/>
              </w:rPr>
              <w:t>manage</w:t>
            </w:r>
            <w:r>
              <w:rPr>
                <w:color w:val="231F20"/>
                <w:spacing w:val="-3"/>
                <w:sz w:val="20"/>
              </w:rPr>
              <w:t xml:space="preserve"> </w:t>
            </w:r>
            <w:r>
              <w:rPr>
                <w:color w:val="231F20"/>
                <w:sz w:val="20"/>
              </w:rPr>
              <w:t>extending</w:t>
            </w:r>
            <w:r>
              <w:rPr>
                <w:color w:val="231F20"/>
                <w:spacing w:val="-3"/>
                <w:sz w:val="20"/>
              </w:rPr>
              <w:t xml:space="preserve"> </w:t>
            </w:r>
            <w:r>
              <w:rPr>
                <w:color w:val="231F20"/>
                <w:sz w:val="20"/>
              </w:rPr>
              <w:t>the</w:t>
            </w:r>
            <w:r>
              <w:rPr>
                <w:color w:val="231F20"/>
                <w:spacing w:val="-3"/>
                <w:sz w:val="20"/>
              </w:rPr>
              <w:t xml:space="preserve"> </w:t>
            </w:r>
            <w:r>
              <w:rPr>
                <w:color w:val="231F20"/>
                <w:sz w:val="20"/>
              </w:rPr>
              <w:t>current</w:t>
            </w:r>
            <w:r>
              <w:rPr>
                <w:color w:val="231F20"/>
                <w:spacing w:val="-3"/>
                <w:sz w:val="20"/>
              </w:rPr>
              <w:t xml:space="preserve"> </w:t>
            </w:r>
            <w:r>
              <w:rPr>
                <w:color w:val="231F20"/>
                <w:sz w:val="20"/>
              </w:rPr>
              <w:t>legislative</w:t>
            </w:r>
            <w:r>
              <w:rPr>
                <w:color w:val="231F20"/>
                <w:spacing w:val="-3"/>
                <w:sz w:val="20"/>
              </w:rPr>
              <w:t xml:space="preserve"> </w:t>
            </w:r>
            <w:r>
              <w:rPr>
                <w:color w:val="231F20"/>
                <w:sz w:val="20"/>
              </w:rPr>
              <w:t>requirements.</w:t>
            </w:r>
          </w:p>
          <w:p w14:paraId="1ED3090A" w14:textId="77777777" w:rsidR="00116B1A" w:rsidRDefault="005876AA">
            <w:pPr>
              <w:pStyle w:val="TableParagraph"/>
              <w:spacing w:before="112" w:line="285" w:lineRule="auto"/>
              <w:ind w:right="135"/>
              <w:rPr>
                <w:sz w:val="20"/>
              </w:rPr>
            </w:pPr>
            <w:r>
              <w:rPr>
                <w:color w:val="231F20"/>
                <w:spacing w:val="-2"/>
                <w:sz w:val="20"/>
              </w:rPr>
              <w:t>An</w:t>
            </w:r>
            <w:r>
              <w:rPr>
                <w:color w:val="231F20"/>
                <w:spacing w:val="-3"/>
                <w:sz w:val="20"/>
              </w:rPr>
              <w:t xml:space="preserve"> </w:t>
            </w:r>
            <w:r>
              <w:rPr>
                <w:color w:val="231F20"/>
                <w:spacing w:val="-2"/>
                <w:sz w:val="20"/>
              </w:rPr>
              <w:t>unintended</w:t>
            </w:r>
            <w:r>
              <w:rPr>
                <w:color w:val="231F20"/>
                <w:spacing w:val="-3"/>
                <w:sz w:val="20"/>
              </w:rPr>
              <w:t xml:space="preserve"> </w:t>
            </w:r>
            <w:r>
              <w:rPr>
                <w:color w:val="231F20"/>
                <w:spacing w:val="-2"/>
                <w:sz w:val="20"/>
              </w:rPr>
              <w:t>consequence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cost</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meeting</w:t>
            </w:r>
            <w:r>
              <w:rPr>
                <w:color w:val="231F20"/>
                <w:spacing w:val="-3"/>
                <w:sz w:val="20"/>
              </w:rPr>
              <w:t xml:space="preserve"> </w:t>
            </w:r>
            <w:r>
              <w:rPr>
                <w:color w:val="231F20"/>
                <w:spacing w:val="-2"/>
                <w:sz w:val="20"/>
              </w:rPr>
              <w:t>such</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 xml:space="preserve">affect </w:t>
            </w:r>
            <w:r>
              <w:rPr>
                <w:color w:val="231F20"/>
                <w:sz w:val="20"/>
              </w:rPr>
              <w:t>providers’</w:t>
            </w:r>
            <w:r>
              <w:rPr>
                <w:color w:val="231F20"/>
                <w:spacing w:val="-4"/>
                <w:sz w:val="20"/>
              </w:rPr>
              <w:t xml:space="preserve"> </w:t>
            </w:r>
            <w:r>
              <w:rPr>
                <w:color w:val="231F20"/>
                <w:sz w:val="20"/>
              </w:rPr>
              <w:t>financial</w:t>
            </w:r>
            <w:r>
              <w:rPr>
                <w:color w:val="231F20"/>
                <w:spacing w:val="-4"/>
                <w:sz w:val="20"/>
              </w:rPr>
              <w:t xml:space="preserve"> </w:t>
            </w:r>
            <w:r>
              <w:rPr>
                <w:color w:val="231F20"/>
                <w:sz w:val="20"/>
              </w:rPr>
              <w:t>viability,</w:t>
            </w:r>
            <w:r>
              <w:rPr>
                <w:color w:val="231F20"/>
                <w:spacing w:val="-4"/>
                <w:sz w:val="20"/>
              </w:rPr>
              <w:t xml:space="preserve"> </w:t>
            </w:r>
            <w:r>
              <w:rPr>
                <w:color w:val="231F20"/>
                <w:sz w:val="20"/>
              </w:rPr>
              <w:t>which</w:t>
            </w:r>
            <w:r>
              <w:rPr>
                <w:color w:val="231F20"/>
                <w:spacing w:val="-4"/>
                <w:sz w:val="20"/>
              </w:rPr>
              <w:t xml:space="preserve"> </w:t>
            </w:r>
            <w:r>
              <w:rPr>
                <w:color w:val="231F20"/>
                <w:sz w:val="20"/>
              </w:rPr>
              <w:t>may</w:t>
            </w:r>
            <w:r>
              <w:rPr>
                <w:color w:val="231F20"/>
                <w:spacing w:val="-4"/>
                <w:sz w:val="20"/>
              </w:rPr>
              <w:t xml:space="preserve"> </w:t>
            </w:r>
            <w:r>
              <w:rPr>
                <w:color w:val="231F20"/>
                <w:sz w:val="20"/>
              </w:rPr>
              <w:t>create</w:t>
            </w:r>
            <w:r>
              <w:rPr>
                <w:color w:val="231F20"/>
                <w:spacing w:val="-4"/>
                <w:sz w:val="20"/>
              </w:rPr>
              <w:t xml:space="preserve"> </w:t>
            </w:r>
            <w:r>
              <w:rPr>
                <w:color w:val="231F20"/>
                <w:sz w:val="20"/>
              </w:rPr>
              <w:t>access</w:t>
            </w:r>
            <w:r>
              <w:rPr>
                <w:color w:val="231F20"/>
                <w:spacing w:val="-4"/>
                <w:sz w:val="20"/>
              </w:rPr>
              <w:t xml:space="preserve"> </w:t>
            </w:r>
            <w:r>
              <w:rPr>
                <w:color w:val="231F20"/>
                <w:sz w:val="20"/>
              </w:rPr>
              <w:t>issues</w:t>
            </w:r>
            <w:r>
              <w:rPr>
                <w:color w:val="231F20"/>
                <w:spacing w:val="-4"/>
                <w:sz w:val="20"/>
              </w:rPr>
              <w:t xml:space="preserve"> </w:t>
            </w:r>
            <w:r>
              <w:rPr>
                <w:color w:val="231F20"/>
                <w:sz w:val="20"/>
              </w:rPr>
              <w:t>for</w:t>
            </w:r>
            <w:r>
              <w:rPr>
                <w:color w:val="231F20"/>
                <w:spacing w:val="-4"/>
                <w:sz w:val="20"/>
              </w:rPr>
              <w:t xml:space="preserve"> </w:t>
            </w:r>
            <w:r>
              <w:rPr>
                <w:color w:val="231F20"/>
                <w:sz w:val="20"/>
              </w:rPr>
              <w:t>children</w:t>
            </w:r>
            <w:r>
              <w:rPr>
                <w:color w:val="231F20"/>
                <w:spacing w:val="-4"/>
                <w:sz w:val="20"/>
              </w:rPr>
              <w:t xml:space="preserve"> </w:t>
            </w:r>
            <w:r>
              <w:rPr>
                <w:color w:val="231F20"/>
                <w:sz w:val="20"/>
              </w:rPr>
              <w:t>and</w:t>
            </w:r>
            <w:r>
              <w:rPr>
                <w:color w:val="231F20"/>
                <w:spacing w:val="-4"/>
                <w:sz w:val="20"/>
              </w:rPr>
              <w:t xml:space="preserve"> </w:t>
            </w:r>
            <w:r>
              <w:rPr>
                <w:color w:val="231F20"/>
                <w:sz w:val="20"/>
              </w:rPr>
              <w:t>their</w:t>
            </w:r>
            <w:r>
              <w:rPr>
                <w:color w:val="231F20"/>
                <w:spacing w:val="-4"/>
                <w:sz w:val="20"/>
              </w:rPr>
              <w:t xml:space="preserve"> </w:t>
            </w:r>
            <w:r>
              <w:rPr>
                <w:color w:val="231F20"/>
                <w:sz w:val="20"/>
              </w:rPr>
              <w:t>families</w:t>
            </w:r>
            <w:r>
              <w:rPr>
                <w:color w:val="231F20"/>
                <w:spacing w:val="-4"/>
                <w:sz w:val="20"/>
              </w:rPr>
              <w:t xml:space="preserve"> </w:t>
            </w:r>
            <w:r>
              <w:rPr>
                <w:color w:val="231F20"/>
                <w:sz w:val="20"/>
              </w:rPr>
              <w:t>looking for an education and care service in their area.</w:t>
            </w:r>
          </w:p>
          <w:p w14:paraId="1ED3090B" w14:textId="77777777" w:rsidR="00116B1A" w:rsidRDefault="005876AA">
            <w:pPr>
              <w:pStyle w:val="TableParagraph"/>
              <w:spacing w:before="66" w:line="290" w:lineRule="atLeast"/>
              <w:ind w:right="135"/>
              <w:rPr>
                <w:sz w:val="20"/>
              </w:rPr>
            </w:pPr>
            <w:r>
              <w:rPr>
                <w:color w:val="231F20"/>
                <w:sz w:val="20"/>
              </w:rPr>
              <w:t xml:space="preserve">Without defined and explicit guidance, providers may be uncertain as to what the standards are </w:t>
            </w:r>
            <w:r>
              <w:rPr>
                <w:color w:val="231F20"/>
                <w:w w:val="105"/>
                <w:sz w:val="20"/>
              </w:rPr>
              <w:t>and</w:t>
            </w:r>
            <w:r>
              <w:rPr>
                <w:color w:val="231F20"/>
                <w:spacing w:val="-6"/>
                <w:w w:val="105"/>
                <w:sz w:val="20"/>
              </w:rPr>
              <w:t xml:space="preserve"> </w:t>
            </w:r>
            <w:r>
              <w:rPr>
                <w:color w:val="231F20"/>
                <w:w w:val="105"/>
                <w:sz w:val="20"/>
              </w:rPr>
              <w:t>how</w:t>
            </w:r>
            <w:r>
              <w:rPr>
                <w:color w:val="231F20"/>
                <w:spacing w:val="-6"/>
                <w:w w:val="105"/>
                <w:sz w:val="20"/>
              </w:rPr>
              <w:t xml:space="preserve"> </w:t>
            </w:r>
            <w:r>
              <w:rPr>
                <w:color w:val="231F20"/>
                <w:w w:val="105"/>
                <w:sz w:val="20"/>
              </w:rPr>
              <w:t>to</w:t>
            </w:r>
            <w:r>
              <w:rPr>
                <w:color w:val="231F20"/>
                <w:spacing w:val="-6"/>
                <w:w w:val="105"/>
                <w:sz w:val="20"/>
              </w:rPr>
              <w:t xml:space="preserve"> </w:t>
            </w:r>
            <w:r>
              <w:rPr>
                <w:color w:val="231F20"/>
                <w:w w:val="105"/>
                <w:sz w:val="20"/>
              </w:rPr>
              <w:t>comply</w:t>
            </w:r>
            <w:r>
              <w:rPr>
                <w:color w:val="231F20"/>
                <w:spacing w:val="-6"/>
                <w:w w:val="105"/>
                <w:sz w:val="20"/>
              </w:rPr>
              <w:t xml:space="preserve"> </w:t>
            </w:r>
            <w:r>
              <w:rPr>
                <w:color w:val="231F20"/>
                <w:w w:val="105"/>
                <w:sz w:val="20"/>
              </w:rPr>
              <w:t>with</w:t>
            </w:r>
            <w:r>
              <w:rPr>
                <w:color w:val="231F20"/>
                <w:spacing w:val="-6"/>
                <w:w w:val="105"/>
                <w:sz w:val="20"/>
              </w:rPr>
              <w:t xml:space="preserve"> </w:t>
            </w:r>
            <w:r>
              <w:rPr>
                <w:color w:val="231F20"/>
                <w:w w:val="105"/>
                <w:sz w:val="20"/>
              </w:rPr>
              <w:t>them</w:t>
            </w:r>
            <w:r>
              <w:rPr>
                <w:color w:val="231F20"/>
                <w:spacing w:val="-6"/>
                <w:w w:val="105"/>
                <w:sz w:val="20"/>
              </w:rPr>
              <w:t xml:space="preserve"> </w:t>
            </w:r>
            <w:r>
              <w:rPr>
                <w:color w:val="231F20"/>
                <w:w w:val="105"/>
                <w:sz w:val="20"/>
              </w:rPr>
              <w:t>adequately,</w:t>
            </w:r>
            <w:r>
              <w:rPr>
                <w:color w:val="231F20"/>
                <w:spacing w:val="-6"/>
                <w:w w:val="105"/>
                <w:sz w:val="20"/>
              </w:rPr>
              <w:t xml:space="preserve"> </w:t>
            </w:r>
            <w:r>
              <w:rPr>
                <w:color w:val="231F20"/>
                <w:w w:val="105"/>
                <w:sz w:val="20"/>
              </w:rPr>
              <w:t>leaving</w:t>
            </w:r>
            <w:r>
              <w:rPr>
                <w:color w:val="231F20"/>
                <w:spacing w:val="-6"/>
                <w:w w:val="105"/>
                <w:sz w:val="20"/>
              </w:rPr>
              <w:t xml:space="preserve"> </w:t>
            </w:r>
            <w:r>
              <w:rPr>
                <w:color w:val="231F20"/>
                <w:w w:val="105"/>
                <w:sz w:val="20"/>
              </w:rPr>
              <w:t>them</w:t>
            </w:r>
            <w:r>
              <w:rPr>
                <w:color w:val="231F20"/>
                <w:spacing w:val="-6"/>
                <w:w w:val="105"/>
                <w:sz w:val="20"/>
              </w:rPr>
              <w:t xml:space="preserve"> </w:t>
            </w:r>
            <w:r>
              <w:rPr>
                <w:color w:val="231F20"/>
                <w:w w:val="105"/>
                <w:sz w:val="20"/>
              </w:rPr>
              <w:t>at</w:t>
            </w:r>
            <w:r>
              <w:rPr>
                <w:color w:val="231F20"/>
                <w:spacing w:val="-6"/>
                <w:w w:val="105"/>
                <w:sz w:val="20"/>
              </w:rPr>
              <w:t xml:space="preserve"> </w:t>
            </w:r>
            <w:r>
              <w:rPr>
                <w:color w:val="231F20"/>
                <w:w w:val="105"/>
                <w:sz w:val="20"/>
              </w:rPr>
              <w:t>risk</w:t>
            </w:r>
            <w:r>
              <w:rPr>
                <w:color w:val="231F20"/>
                <w:spacing w:val="-6"/>
                <w:w w:val="105"/>
                <w:sz w:val="20"/>
              </w:rPr>
              <w:t xml:space="preserve"> </w:t>
            </w:r>
            <w:r>
              <w:rPr>
                <w:color w:val="231F20"/>
                <w:w w:val="105"/>
                <w:sz w:val="20"/>
              </w:rPr>
              <w:t>of</w:t>
            </w:r>
            <w:r>
              <w:rPr>
                <w:color w:val="231F20"/>
                <w:spacing w:val="-6"/>
                <w:w w:val="105"/>
                <w:sz w:val="20"/>
              </w:rPr>
              <w:t xml:space="preserve"> </w:t>
            </w:r>
            <w:r>
              <w:rPr>
                <w:color w:val="231F20"/>
                <w:w w:val="105"/>
                <w:sz w:val="20"/>
              </w:rPr>
              <w:t>regulatory</w:t>
            </w:r>
            <w:r>
              <w:rPr>
                <w:color w:val="231F20"/>
                <w:spacing w:val="-6"/>
                <w:w w:val="105"/>
                <w:sz w:val="20"/>
              </w:rPr>
              <w:t xml:space="preserve"> </w:t>
            </w:r>
            <w:r>
              <w:rPr>
                <w:color w:val="231F20"/>
                <w:w w:val="105"/>
                <w:sz w:val="20"/>
              </w:rPr>
              <w:t>action.</w:t>
            </w:r>
          </w:p>
        </w:tc>
      </w:tr>
    </w:tbl>
    <w:p w14:paraId="1ED3090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0E" w14:textId="77777777" w:rsidR="00116B1A" w:rsidRDefault="00116B1A">
      <w:pPr>
        <w:pStyle w:val="BodyText"/>
        <w:rPr>
          <w:sz w:val="20"/>
        </w:rPr>
      </w:pPr>
    </w:p>
    <w:p w14:paraId="1ED3090F"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11" w14:textId="77777777">
        <w:trPr>
          <w:trHeight w:val="408"/>
        </w:trPr>
        <w:tc>
          <w:tcPr>
            <w:tcW w:w="8190" w:type="dxa"/>
            <w:shd w:val="clear" w:color="auto" w:fill="1895D3"/>
          </w:tcPr>
          <w:p w14:paraId="1ED30910"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917" w14:textId="77777777">
        <w:trPr>
          <w:trHeight w:val="6351"/>
        </w:trPr>
        <w:tc>
          <w:tcPr>
            <w:tcW w:w="8190" w:type="dxa"/>
            <w:tcBorders>
              <w:left w:val="single" w:sz="4" w:space="0" w:color="1895D3"/>
              <w:bottom w:val="single" w:sz="4" w:space="0" w:color="1895D3"/>
              <w:right w:val="single" w:sz="4" w:space="0" w:color="1895D3"/>
            </w:tcBorders>
          </w:tcPr>
          <w:p w14:paraId="1ED30912" w14:textId="77777777" w:rsidR="00116B1A" w:rsidRDefault="005876AA">
            <w:pPr>
              <w:pStyle w:val="TableParagraph"/>
              <w:spacing w:line="285" w:lineRule="auto"/>
              <w:ind w:left="79" w:right="135"/>
              <w:rPr>
                <w:sz w:val="20"/>
              </w:rPr>
            </w:pPr>
            <w:r>
              <w:rPr>
                <w:color w:val="231F20"/>
                <w:sz w:val="20"/>
              </w:rPr>
              <w:t xml:space="preserve">Just under one-third (32.3%) of </w:t>
            </w:r>
            <w:r>
              <w:rPr>
                <w:b/>
                <w:color w:val="231F20"/>
                <w:sz w:val="20"/>
              </w:rPr>
              <w:t xml:space="preserve">CRIS Sector Survey </w:t>
            </w:r>
            <w:r>
              <w:rPr>
                <w:color w:val="231F20"/>
                <w:sz w:val="20"/>
              </w:rPr>
              <w:t xml:space="preserve">respondents that chose to answer questions about Issue 4.2 viewed </w:t>
            </w:r>
            <w:r>
              <w:rPr>
                <w:rFonts w:ascii="Arial Narrow" w:hAnsi="Arial Narrow"/>
                <w:i/>
                <w:color w:val="231F20"/>
                <w:sz w:val="20"/>
              </w:rPr>
              <w:t xml:space="preserve">updating record keeping requirements </w:t>
            </w:r>
            <w:r>
              <w:rPr>
                <w:color w:val="231F20"/>
                <w:sz w:val="20"/>
              </w:rPr>
              <w:t>as a ‘Very significant problem’ (10.2%)</w:t>
            </w:r>
            <w:r>
              <w:rPr>
                <w:color w:val="231F20"/>
                <w:spacing w:val="40"/>
                <w:sz w:val="20"/>
              </w:rPr>
              <w:t xml:space="preserve"> </w:t>
            </w:r>
            <w:r>
              <w:rPr>
                <w:color w:val="231F20"/>
                <w:w w:val="95"/>
                <w:sz w:val="20"/>
              </w:rPr>
              <w:t xml:space="preserve">or ‘Significant problem’ (22.1%), with a further 34.9% indicating that it was a ‘Moderate problem’ (the </w:t>
            </w:r>
            <w:r>
              <w:rPr>
                <w:color w:val="231F20"/>
                <w:sz w:val="20"/>
              </w:rPr>
              <w:t>total number respondents for this question was 1103).</w:t>
            </w:r>
          </w:p>
          <w:p w14:paraId="1ED30913" w14:textId="77777777" w:rsidR="00116B1A" w:rsidRDefault="005876AA">
            <w:pPr>
              <w:pStyle w:val="TableParagraph"/>
              <w:spacing w:before="111" w:line="285" w:lineRule="auto"/>
              <w:ind w:left="79" w:right="241"/>
              <w:rPr>
                <w:sz w:val="20"/>
              </w:rPr>
            </w:pPr>
            <w:r>
              <w:rPr>
                <w:color w:val="231F20"/>
                <w:sz w:val="20"/>
              </w:rPr>
              <w:t>Legislative</w:t>
            </w:r>
            <w:r>
              <w:rPr>
                <w:color w:val="231F20"/>
                <w:spacing w:val="-8"/>
                <w:sz w:val="20"/>
              </w:rPr>
              <w:t xml:space="preserve"> </w:t>
            </w:r>
            <w:r>
              <w:rPr>
                <w:color w:val="231F20"/>
                <w:sz w:val="20"/>
              </w:rPr>
              <w:t>change</w:t>
            </w:r>
            <w:r>
              <w:rPr>
                <w:color w:val="231F20"/>
                <w:spacing w:val="-8"/>
                <w:sz w:val="20"/>
              </w:rPr>
              <w:t xml:space="preserve"> </w:t>
            </w:r>
            <w:r>
              <w:rPr>
                <w:color w:val="231F20"/>
                <w:sz w:val="20"/>
              </w:rPr>
              <w:t>to</w:t>
            </w:r>
            <w:r>
              <w:rPr>
                <w:color w:val="231F20"/>
                <w:spacing w:val="-8"/>
                <w:sz w:val="20"/>
              </w:rPr>
              <w:t xml:space="preserve"> </w:t>
            </w:r>
            <w:r>
              <w:rPr>
                <w:color w:val="231F20"/>
                <w:sz w:val="20"/>
              </w:rPr>
              <w:t>increase</w:t>
            </w:r>
            <w:r>
              <w:rPr>
                <w:color w:val="231F20"/>
                <w:spacing w:val="-8"/>
                <w:sz w:val="20"/>
              </w:rPr>
              <w:t xml:space="preserve"> </w:t>
            </w:r>
            <w:r>
              <w:rPr>
                <w:color w:val="231F20"/>
                <w:sz w:val="20"/>
              </w:rPr>
              <w:t>record</w:t>
            </w:r>
            <w:r>
              <w:rPr>
                <w:color w:val="231F20"/>
                <w:spacing w:val="-8"/>
                <w:sz w:val="20"/>
              </w:rPr>
              <w:t xml:space="preserve"> </w:t>
            </w:r>
            <w:r>
              <w:rPr>
                <w:color w:val="231F20"/>
                <w:sz w:val="20"/>
              </w:rPr>
              <w:t>keeping</w:t>
            </w:r>
            <w:r>
              <w:rPr>
                <w:color w:val="231F20"/>
                <w:spacing w:val="-8"/>
                <w:sz w:val="20"/>
              </w:rPr>
              <w:t xml:space="preserve"> </w:t>
            </w:r>
            <w:r>
              <w:rPr>
                <w:color w:val="231F20"/>
                <w:sz w:val="20"/>
              </w:rPr>
              <w:t>requirements</w:t>
            </w:r>
            <w:r>
              <w:rPr>
                <w:color w:val="231F20"/>
                <w:spacing w:val="-8"/>
                <w:sz w:val="20"/>
              </w:rPr>
              <w:t xml:space="preserve"> </w:t>
            </w:r>
            <w:r>
              <w:rPr>
                <w:color w:val="231F20"/>
                <w:sz w:val="20"/>
              </w:rPr>
              <w:t>(Option</w:t>
            </w:r>
            <w:r>
              <w:rPr>
                <w:color w:val="231F20"/>
                <w:spacing w:val="-8"/>
                <w:sz w:val="20"/>
              </w:rPr>
              <w:t xml:space="preserve"> </w:t>
            </w:r>
            <w:r>
              <w:rPr>
                <w:color w:val="231F20"/>
                <w:sz w:val="20"/>
              </w:rPr>
              <w:t>C</w:t>
            </w:r>
            <w:r>
              <w:rPr>
                <w:color w:val="231F20"/>
                <w:spacing w:val="-8"/>
                <w:sz w:val="20"/>
              </w:rPr>
              <w:t xml:space="preserve"> </w:t>
            </w:r>
            <w:r>
              <w:rPr>
                <w:color w:val="231F20"/>
                <w:sz w:val="20"/>
              </w:rPr>
              <w:t>and</w:t>
            </w:r>
            <w:r>
              <w:rPr>
                <w:color w:val="231F20"/>
                <w:spacing w:val="-8"/>
                <w:sz w:val="20"/>
              </w:rPr>
              <w:t xml:space="preserve"> </w:t>
            </w:r>
            <w:r>
              <w:rPr>
                <w:color w:val="231F20"/>
                <w:sz w:val="20"/>
              </w:rPr>
              <w:t>D)</w:t>
            </w:r>
            <w:r>
              <w:rPr>
                <w:color w:val="231F20"/>
                <w:spacing w:val="-8"/>
                <w:sz w:val="20"/>
              </w:rPr>
              <w:t xml:space="preserve"> </w:t>
            </w:r>
            <w:r>
              <w:rPr>
                <w:color w:val="231F20"/>
                <w:sz w:val="20"/>
              </w:rPr>
              <w:t>was</w:t>
            </w:r>
            <w:r>
              <w:rPr>
                <w:color w:val="231F20"/>
                <w:spacing w:val="-8"/>
                <w:sz w:val="20"/>
              </w:rPr>
              <w:t xml:space="preserve"> </w:t>
            </w:r>
            <w:r>
              <w:rPr>
                <w:color w:val="231F20"/>
                <w:sz w:val="20"/>
              </w:rPr>
              <w:t xml:space="preserve">well-supported </w:t>
            </w:r>
            <w:r>
              <w:rPr>
                <w:color w:val="231F20"/>
                <w:spacing w:val="-2"/>
                <w:sz w:val="20"/>
              </w:rPr>
              <w:t>across</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board,</w:t>
            </w:r>
            <w:r>
              <w:rPr>
                <w:color w:val="231F20"/>
                <w:spacing w:val="-5"/>
                <w:sz w:val="20"/>
              </w:rPr>
              <w:t xml:space="preserve"> </w:t>
            </w:r>
            <w:r>
              <w:rPr>
                <w:color w:val="231F20"/>
                <w:spacing w:val="-2"/>
                <w:sz w:val="20"/>
              </w:rPr>
              <w:t>however</w:t>
            </w:r>
            <w:r>
              <w:rPr>
                <w:color w:val="231F20"/>
                <w:spacing w:val="-5"/>
                <w:sz w:val="20"/>
              </w:rPr>
              <w:t xml:space="preserve"> </w:t>
            </w:r>
            <w:r>
              <w:rPr>
                <w:color w:val="231F20"/>
                <w:spacing w:val="-2"/>
                <w:sz w:val="20"/>
              </w:rPr>
              <w:t>concerns</w:t>
            </w:r>
            <w:r>
              <w:rPr>
                <w:color w:val="231F20"/>
                <w:spacing w:val="-5"/>
                <w:sz w:val="20"/>
              </w:rPr>
              <w:t xml:space="preserve"> </w:t>
            </w:r>
            <w:r>
              <w:rPr>
                <w:color w:val="231F20"/>
                <w:spacing w:val="-2"/>
                <w:sz w:val="20"/>
              </w:rPr>
              <w:t>were</w:t>
            </w:r>
            <w:r>
              <w:rPr>
                <w:color w:val="231F20"/>
                <w:spacing w:val="-5"/>
                <w:sz w:val="20"/>
              </w:rPr>
              <w:t xml:space="preserve"> </w:t>
            </w:r>
            <w:r>
              <w:rPr>
                <w:color w:val="231F20"/>
                <w:spacing w:val="-2"/>
                <w:sz w:val="20"/>
              </w:rPr>
              <w:t>raised</w:t>
            </w:r>
            <w:r>
              <w:rPr>
                <w:color w:val="231F20"/>
                <w:spacing w:val="-5"/>
                <w:sz w:val="20"/>
              </w:rPr>
              <w:t xml:space="preserve"> </w:t>
            </w:r>
            <w:r>
              <w:rPr>
                <w:color w:val="231F20"/>
                <w:spacing w:val="-2"/>
                <w:sz w:val="20"/>
              </w:rPr>
              <w:t>about</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ability</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organisations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store</w:t>
            </w:r>
            <w:r>
              <w:rPr>
                <w:color w:val="231F20"/>
                <w:spacing w:val="-5"/>
                <w:sz w:val="20"/>
              </w:rPr>
              <w:t xml:space="preserve"> </w:t>
            </w:r>
            <w:r>
              <w:rPr>
                <w:color w:val="231F20"/>
                <w:spacing w:val="-2"/>
                <w:sz w:val="20"/>
              </w:rPr>
              <w:t xml:space="preserve">records </w:t>
            </w:r>
            <w:r>
              <w:rPr>
                <w:color w:val="231F20"/>
                <w:sz w:val="20"/>
              </w:rPr>
              <w:t>for the period recommended by the Royal Commission, particularly in relation to the cost and availability</w:t>
            </w:r>
            <w:r>
              <w:rPr>
                <w:color w:val="231F20"/>
                <w:spacing w:val="-4"/>
                <w:sz w:val="20"/>
              </w:rPr>
              <w:t xml:space="preserve"> </w:t>
            </w:r>
            <w:r>
              <w:rPr>
                <w:color w:val="231F20"/>
                <w:sz w:val="20"/>
              </w:rPr>
              <w:t>of</w:t>
            </w:r>
            <w:r>
              <w:rPr>
                <w:color w:val="231F20"/>
                <w:spacing w:val="-4"/>
                <w:sz w:val="20"/>
              </w:rPr>
              <w:t xml:space="preserve"> </w:t>
            </w:r>
            <w:r>
              <w:rPr>
                <w:color w:val="231F20"/>
                <w:sz w:val="20"/>
              </w:rPr>
              <w:t>secure</w:t>
            </w:r>
            <w:r>
              <w:rPr>
                <w:color w:val="231F20"/>
                <w:spacing w:val="-4"/>
                <w:sz w:val="20"/>
              </w:rPr>
              <w:t xml:space="preserve"> </w:t>
            </w:r>
            <w:r>
              <w:rPr>
                <w:color w:val="231F20"/>
                <w:sz w:val="20"/>
              </w:rPr>
              <w:t>storage</w:t>
            </w:r>
            <w:r>
              <w:rPr>
                <w:color w:val="231F20"/>
                <w:spacing w:val="-4"/>
                <w:sz w:val="20"/>
              </w:rPr>
              <w:t xml:space="preserve"> </w:t>
            </w:r>
            <w:r>
              <w:rPr>
                <w:color w:val="231F20"/>
                <w:sz w:val="20"/>
              </w:rPr>
              <w:t>space.</w:t>
            </w:r>
            <w:r>
              <w:rPr>
                <w:color w:val="231F20"/>
                <w:spacing w:val="-4"/>
                <w:sz w:val="20"/>
              </w:rPr>
              <w:t xml:space="preserve"> </w:t>
            </w:r>
            <w:r>
              <w:rPr>
                <w:color w:val="231F20"/>
                <w:sz w:val="20"/>
              </w:rPr>
              <w:t>Other</w:t>
            </w:r>
            <w:r>
              <w:rPr>
                <w:color w:val="231F20"/>
                <w:spacing w:val="-4"/>
                <w:sz w:val="20"/>
              </w:rPr>
              <w:t xml:space="preserve"> </w:t>
            </w:r>
            <w:r>
              <w:rPr>
                <w:color w:val="231F20"/>
                <w:sz w:val="20"/>
              </w:rPr>
              <w:t>concerns</w:t>
            </w:r>
            <w:r>
              <w:rPr>
                <w:color w:val="231F20"/>
                <w:spacing w:val="-4"/>
                <w:sz w:val="20"/>
              </w:rPr>
              <w:t xml:space="preserve"> </w:t>
            </w:r>
            <w:r>
              <w:rPr>
                <w:color w:val="231F20"/>
                <w:sz w:val="20"/>
              </w:rPr>
              <w:t>were</w:t>
            </w:r>
            <w:r>
              <w:rPr>
                <w:color w:val="231F20"/>
                <w:spacing w:val="-4"/>
                <w:sz w:val="20"/>
              </w:rPr>
              <w:t xml:space="preserve"> </w:t>
            </w:r>
            <w:r>
              <w:rPr>
                <w:color w:val="231F20"/>
                <w:sz w:val="20"/>
              </w:rPr>
              <w:t>raised</w:t>
            </w:r>
            <w:r>
              <w:rPr>
                <w:color w:val="231F20"/>
                <w:spacing w:val="-4"/>
                <w:sz w:val="20"/>
              </w:rPr>
              <w:t xml:space="preserve"> </w:t>
            </w:r>
            <w:r>
              <w:rPr>
                <w:color w:val="231F20"/>
                <w:sz w:val="20"/>
              </w:rPr>
              <w:t>about</w:t>
            </w:r>
            <w:r>
              <w:rPr>
                <w:color w:val="231F20"/>
                <w:spacing w:val="-4"/>
                <w:sz w:val="20"/>
              </w:rPr>
              <w:t xml:space="preserve"> </w:t>
            </w:r>
            <w:r>
              <w:rPr>
                <w:color w:val="231F20"/>
                <w:sz w:val="20"/>
              </w:rPr>
              <w:t>corporate</w:t>
            </w:r>
            <w:r>
              <w:rPr>
                <w:color w:val="231F20"/>
                <w:spacing w:val="-4"/>
                <w:sz w:val="20"/>
              </w:rPr>
              <w:t xml:space="preserve"> </w:t>
            </w:r>
            <w:r>
              <w:rPr>
                <w:color w:val="231F20"/>
                <w:sz w:val="20"/>
              </w:rPr>
              <w:t>memory</w:t>
            </w:r>
            <w:r>
              <w:rPr>
                <w:color w:val="231F20"/>
                <w:spacing w:val="-4"/>
                <w:sz w:val="20"/>
              </w:rPr>
              <w:t xml:space="preserve"> </w:t>
            </w:r>
            <w:r>
              <w:rPr>
                <w:color w:val="231F20"/>
                <w:sz w:val="20"/>
              </w:rPr>
              <w:t>over that</w:t>
            </w:r>
            <w:r>
              <w:rPr>
                <w:color w:val="231F20"/>
                <w:spacing w:val="-4"/>
                <w:sz w:val="20"/>
              </w:rPr>
              <w:t xml:space="preserve"> </w:t>
            </w:r>
            <w:r>
              <w:rPr>
                <w:color w:val="231F20"/>
                <w:sz w:val="20"/>
              </w:rPr>
              <w:t>period</w:t>
            </w:r>
            <w:r>
              <w:rPr>
                <w:color w:val="231F20"/>
                <w:spacing w:val="-4"/>
                <w:sz w:val="20"/>
              </w:rPr>
              <w:t xml:space="preserve"> </w:t>
            </w:r>
            <w:r>
              <w:rPr>
                <w:color w:val="231F20"/>
                <w:sz w:val="20"/>
              </w:rPr>
              <w:t>of</w:t>
            </w:r>
            <w:r>
              <w:rPr>
                <w:color w:val="231F20"/>
                <w:spacing w:val="-4"/>
                <w:sz w:val="20"/>
              </w:rPr>
              <w:t xml:space="preserve"> </w:t>
            </w:r>
            <w:r>
              <w:rPr>
                <w:color w:val="231F20"/>
                <w:sz w:val="20"/>
              </w:rPr>
              <w:t>time,</w:t>
            </w:r>
            <w:r>
              <w:rPr>
                <w:color w:val="231F20"/>
                <w:spacing w:val="-4"/>
                <w:sz w:val="20"/>
              </w:rPr>
              <w:t xml:space="preserve"> </w:t>
            </w:r>
            <w:r>
              <w:rPr>
                <w:color w:val="231F20"/>
                <w:sz w:val="20"/>
              </w:rPr>
              <w:t>and</w:t>
            </w:r>
            <w:r>
              <w:rPr>
                <w:color w:val="231F20"/>
                <w:spacing w:val="-4"/>
                <w:sz w:val="20"/>
              </w:rPr>
              <w:t xml:space="preserve"> </w:t>
            </w:r>
            <w:r>
              <w:rPr>
                <w:color w:val="231F20"/>
                <w:sz w:val="20"/>
              </w:rPr>
              <w:t>challenges</w:t>
            </w:r>
            <w:r>
              <w:rPr>
                <w:color w:val="231F20"/>
                <w:spacing w:val="-4"/>
                <w:sz w:val="20"/>
              </w:rPr>
              <w:t xml:space="preserve"> </w:t>
            </w:r>
            <w:r>
              <w:rPr>
                <w:color w:val="231F20"/>
                <w:sz w:val="20"/>
              </w:rPr>
              <w:t>associated</w:t>
            </w:r>
            <w:r>
              <w:rPr>
                <w:color w:val="231F20"/>
                <w:spacing w:val="-4"/>
                <w:sz w:val="20"/>
              </w:rPr>
              <w:t xml:space="preserve"> </w:t>
            </w:r>
            <w:r>
              <w:rPr>
                <w:color w:val="231F20"/>
                <w:sz w:val="20"/>
              </w:rPr>
              <w:t>with</w:t>
            </w:r>
            <w:r>
              <w:rPr>
                <w:color w:val="231F20"/>
                <w:spacing w:val="-4"/>
                <w:sz w:val="20"/>
              </w:rPr>
              <w:t xml:space="preserve"> </w:t>
            </w:r>
            <w:r>
              <w:rPr>
                <w:color w:val="231F20"/>
                <w:sz w:val="20"/>
              </w:rPr>
              <w:t>service</w:t>
            </w:r>
            <w:r>
              <w:rPr>
                <w:color w:val="231F20"/>
                <w:spacing w:val="-4"/>
                <w:sz w:val="20"/>
              </w:rPr>
              <w:t xml:space="preserve"> </w:t>
            </w:r>
            <w:r>
              <w:rPr>
                <w:color w:val="231F20"/>
                <w:sz w:val="20"/>
              </w:rPr>
              <w:t>transfer,</w:t>
            </w:r>
            <w:r>
              <w:rPr>
                <w:color w:val="231F20"/>
                <w:spacing w:val="-4"/>
                <w:sz w:val="20"/>
              </w:rPr>
              <w:t xml:space="preserve"> </w:t>
            </w:r>
            <w:r>
              <w:rPr>
                <w:color w:val="231F20"/>
                <w:sz w:val="20"/>
              </w:rPr>
              <w:t>sale</w:t>
            </w:r>
            <w:r>
              <w:rPr>
                <w:color w:val="231F20"/>
                <w:spacing w:val="-4"/>
                <w:sz w:val="20"/>
              </w:rPr>
              <w:t xml:space="preserve"> </w:t>
            </w:r>
            <w:r>
              <w:rPr>
                <w:color w:val="231F20"/>
                <w:sz w:val="20"/>
              </w:rPr>
              <w:t>or</w:t>
            </w:r>
            <w:r>
              <w:rPr>
                <w:color w:val="231F20"/>
                <w:spacing w:val="-4"/>
                <w:sz w:val="20"/>
              </w:rPr>
              <w:t xml:space="preserve"> </w:t>
            </w:r>
            <w:r>
              <w:rPr>
                <w:color w:val="231F20"/>
                <w:sz w:val="20"/>
              </w:rPr>
              <w:t>closure.</w:t>
            </w:r>
            <w:r>
              <w:rPr>
                <w:color w:val="231F20"/>
                <w:spacing w:val="-4"/>
                <w:sz w:val="20"/>
              </w:rPr>
              <w:t xml:space="preserve"> </w:t>
            </w:r>
            <w:r>
              <w:rPr>
                <w:color w:val="231F20"/>
                <w:sz w:val="20"/>
              </w:rPr>
              <w:t>A</w:t>
            </w:r>
            <w:r>
              <w:rPr>
                <w:color w:val="231F20"/>
                <w:spacing w:val="-4"/>
                <w:sz w:val="20"/>
              </w:rPr>
              <w:t xml:space="preserve"> </w:t>
            </w:r>
            <w:r>
              <w:rPr>
                <w:color w:val="231F20"/>
                <w:sz w:val="20"/>
              </w:rPr>
              <w:t>whole-of- government</w:t>
            </w:r>
            <w:r>
              <w:rPr>
                <w:color w:val="231F20"/>
                <w:spacing w:val="-8"/>
                <w:sz w:val="20"/>
              </w:rPr>
              <w:t xml:space="preserve"> </w:t>
            </w:r>
            <w:r>
              <w:rPr>
                <w:color w:val="231F20"/>
                <w:sz w:val="20"/>
              </w:rPr>
              <w:t>solution</w:t>
            </w:r>
            <w:r>
              <w:rPr>
                <w:color w:val="231F20"/>
                <w:spacing w:val="-8"/>
                <w:sz w:val="20"/>
              </w:rPr>
              <w:t xml:space="preserve"> </w:t>
            </w:r>
            <w:r>
              <w:rPr>
                <w:color w:val="231F20"/>
                <w:sz w:val="20"/>
              </w:rPr>
              <w:t>was</w:t>
            </w:r>
            <w:r>
              <w:rPr>
                <w:color w:val="231F20"/>
                <w:spacing w:val="-8"/>
                <w:sz w:val="20"/>
              </w:rPr>
              <w:t xml:space="preserve"> </w:t>
            </w:r>
            <w:r>
              <w:rPr>
                <w:color w:val="231F20"/>
                <w:sz w:val="20"/>
              </w:rPr>
              <w:t>recommended</w:t>
            </w:r>
            <w:r>
              <w:rPr>
                <w:color w:val="231F20"/>
                <w:spacing w:val="-8"/>
                <w:sz w:val="20"/>
              </w:rPr>
              <w:t xml:space="preserve"> </w:t>
            </w:r>
            <w:r>
              <w:rPr>
                <w:color w:val="231F20"/>
                <w:sz w:val="20"/>
              </w:rPr>
              <w:t>to</w:t>
            </w:r>
            <w:r>
              <w:rPr>
                <w:color w:val="231F20"/>
                <w:spacing w:val="-8"/>
                <w:sz w:val="20"/>
              </w:rPr>
              <w:t xml:space="preserve"> </w:t>
            </w:r>
            <w:r>
              <w:rPr>
                <w:color w:val="231F20"/>
                <w:sz w:val="20"/>
              </w:rPr>
              <w:t>address</w:t>
            </w:r>
            <w:r>
              <w:rPr>
                <w:color w:val="231F20"/>
                <w:spacing w:val="-8"/>
                <w:sz w:val="20"/>
              </w:rPr>
              <w:t xml:space="preserve"> </w:t>
            </w:r>
            <w:r>
              <w:rPr>
                <w:color w:val="231F20"/>
                <w:sz w:val="20"/>
              </w:rPr>
              <w:t>these</w:t>
            </w:r>
            <w:r>
              <w:rPr>
                <w:color w:val="231F20"/>
                <w:spacing w:val="-8"/>
                <w:sz w:val="20"/>
              </w:rPr>
              <w:t xml:space="preserve"> </w:t>
            </w:r>
            <w:r>
              <w:rPr>
                <w:color w:val="231F20"/>
                <w:sz w:val="20"/>
              </w:rPr>
              <w:t>challenges,</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form</w:t>
            </w:r>
            <w:r>
              <w:rPr>
                <w:color w:val="231F20"/>
                <w:spacing w:val="-8"/>
                <w:sz w:val="20"/>
              </w:rPr>
              <w:t xml:space="preserve"> </w:t>
            </w:r>
            <w:r>
              <w:rPr>
                <w:color w:val="231F20"/>
                <w:sz w:val="20"/>
              </w:rPr>
              <w:t>of</w:t>
            </w:r>
            <w:r>
              <w:rPr>
                <w:color w:val="231F20"/>
                <w:spacing w:val="-8"/>
                <w:sz w:val="20"/>
              </w:rPr>
              <w:t xml:space="preserve"> </w:t>
            </w:r>
            <w:r>
              <w:rPr>
                <w:color w:val="231F20"/>
                <w:sz w:val="20"/>
              </w:rPr>
              <w:t>a</w:t>
            </w:r>
            <w:r>
              <w:rPr>
                <w:color w:val="231F20"/>
                <w:spacing w:val="-8"/>
                <w:sz w:val="20"/>
              </w:rPr>
              <w:t xml:space="preserve"> </w:t>
            </w:r>
            <w:r>
              <w:rPr>
                <w:color w:val="231F20"/>
                <w:sz w:val="20"/>
              </w:rPr>
              <w:t>centralised digital storage solution.</w:t>
            </w:r>
          </w:p>
          <w:p w14:paraId="1ED30914" w14:textId="77777777" w:rsidR="00116B1A" w:rsidRDefault="005876AA">
            <w:pPr>
              <w:pStyle w:val="TableParagraph"/>
              <w:spacing w:before="110" w:line="285" w:lineRule="auto"/>
              <w:ind w:left="79" w:right="135"/>
              <w:rPr>
                <w:sz w:val="20"/>
              </w:rPr>
            </w:pPr>
            <w:r>
              <w:rPr>
                <w:color w:val="231F20"/>
                <w:sz w:val="20"/>
              </w:rPr>
              <w:t>Written</w:t>
            </w:r>
            <w:r>
              <w:rPr>
                <w:color w:val="231F20"/>
                <w:spacing w:val="-2"/>
                <w:sz w:val="20"/>
              </w:rPr>
              <w:t xml:space="preserve"> </w:t>
            </w:r>
            <w:r>
              <w:rPr>
                <w:color w:val="231F20"/>
                <w:sz w:val="20"/>
              </w:rPr>
              <w:t>submissions</w:t>
            </w:r>
            <w:r>
              <w:rPr>
                <w:color w:val="231F20"/>
                <w:spacing w:val="-2"/>
                <w:sz w:val="20"/>
              </w:rPr>
              <w:t xml:space="preserve"> </w:t>
            </w:r>
            <w:r>
              <w:rPr>
                <w:color w:val="231F20"/>
                <w:sz w:val="20"/>
              </w:rPr>
              <w:t>noted</w:t>
            </w:r>
            <w:r>
              <w:rPr>
                <w:color w:val="231F20"/>
                <w:spacing w:val="-2"/>
                <w:sz w:val="20"/>
              </w:rPr>
              <w:t xml:space="preserve"> </w:t>
            </w:r>
            <w:r>
              <w:rPr>
                <w:color w:val="231F20"/>
                <w:sz w:val="20"/>
              </w:rPr>
              <w:t>that</w:t>
            </w:r>
            <w:r>
              <w:rPr>
                <w:color w:val="231F20"/>
                <w:spacing w:val="-2"/>
                <w:sz w:val="20"/>
              </w:rPr>
              <w:t xml:space="preserve"> </w:t>
            </w:r>
            <w:r>
              <w:rPr>
                <w:color w:val="231F20"/>
                <w:sz w:val="20"/>
              </w:rPr>
              <w:t>Option</w:t>
            </w:r>
            <w:r>
              <w:rPr>
                <w:color w:val="231F20"/>
                <w:spacing w:val="-2"/>
                <w:sz w:val="20"/>
              </w:rPr>
              <w:t xml:space="preserve"> </w:t>
            </w:r>
            <w:r>
              <w:rPr>
                <w:color w:val="231F20"/>
                <w:sz w:val="20"/>
              </w:rPr>
              <w:t>B</w:t>
            </w:r>
            <w:r>
              <w:rPr>
                <w:color w:val="231F20"/>
                <w:spacing w:val="-2"/>
                <w:sz w:val="20"/>
              </w:rPr>
              <w:t xml:space="preserve"> </w:t>
            </w:r>
            <w:r>
              <w:rPr>
                <w:color w:val="231F20"/>
                <w:sz w:val="20"/>
              </w:rPr>
              <w:t>‘Guidance’</w:t>
            </w:r>
            <w:r>
              <w:rPr>
                <w:color w:val="231F20"/>
                <w:spacing w:val="-2"/>
                <w:sz w:val="20"/>
              </w:rPr>
              <w:t xml:space="preserve"> </w:t>
            </w:r>
            <w:r>
              <w:rPr>
                <w:color w:val="231F20"/>
                <w:sz w:val="20"/>
              </w:rPr>
              <w:t>may</w:t>
            </w:r>
            <w:r>
              <w:rPr>
                <w:color w:val="231F20"/>
                <w:spacing w:val="-2"/>
                <w:sz w:val="20"/>
              </w:rPr>
              <w:t xml:space="preserve"> </w:t>
            </w:r>
            <w:r>
              <w:rPr>
                <w:color w:val="231F20"/>
                <w:sz w:val="20"/>
              </w:rPr>
              <w:t>support</w:t>
            </w:r>
            <w:r>
              <w:rPr>
                <w:color w:val="231F20"/>
                <w:spacing w:val="-2"/>
                <w:sz w:val="20"/>
              </w:rPr>
              <w:t xml:space="preserve"> </w:t>
            </w:r>
            <w:r>
              <w:rPr>
                <w:color w:val="231F20"/>
                <w:sz w:val="20"/>
              </w:rPr>
              <w:t>best</w:t>
            </w:r>
            <w:r>
              <w:rPr>
                <w:color w:val="231F20"/>
                <w:spacing w:val="-2"/>
                <w:sz w:val="20"/>
              </w:rPr>
              <w:t xml:space="preserve"> </w:t>
            </w:r>
            <w:r>
              <w:rPr>
                <w:color w:val="231F20"/>
                <w:sz w:val="20"/>
              </w:rPr>
              <w:t>practice</w:t>
            </w:r>
            <w:r>
              <w:rPr>
                <w:color w:val="231F20"/>
                <w:spacing w:val="-2"/>
                <w:sz w:val="20"/>
              </w:rPr>
              <w:t xml:space="preserve"> </w:t>
            </w:r>
            <w:r>
              <w:rPr>
                <w:color w:val="231F20"/>
                <w:sz w:val="20"/>
              </w:rPr>
              <w:t>record</w:t>
            </w:r>
            <w:r>
              <w:rPr>
                <w:color w:val="231F20"/>
                <w:spacing w:val="-2"/>
                <w:sz w:val="20"/>
              </w:rPr>
              <w:t xml:space="preserve"> </w:t>
            </w:r>
            <w:r>
              <w:rPr>
                <w:color w:val="231F20"/>
                <w:sz w:val="20"/>
              </w:rPr>
              <w:t>keeping, however</w:t>
            </w:r>
            <w:r>
              <w:rPr>
                <w:color w:val="231F20"/>
                <w:spacing w:val="-12"/>
                <w:sz w:val="20"/>
              </w:rPr>
              <w:t xml:space="preserve"> </w:t>
            </w:r>
            <w:r>
              <w:rPr>
                <w:color w:val="231F20"/>
                <w:sz w:val="20"/>
              </w:rPr>
              <w:t>any</w:t>
            </w:r>
            <w:r>
              <w:rPr>
                <w:color w:val="231F20"/>
                <w:spacing w:val="-11"/>
                <w:sz w:val="20"/>
              </w:rPr>
              <w:t xml:space="preserve"> </w:t>
            </w:r>
            <w:r>
              <w:rPr>
                <w:color w:val="231F20"/>
                <w:sz w:val="20"/>
              </w:rPr>
              <w:t>guidance</w:t>
            </w:r>
            <w:r>
              <w:rPr>
                <w:color w:val="231F20"/>
                <w:spacing w:val="-11"/>
                <w:sz w:val="20"/>
              </w:rPr>
              <w:t xml:space="preserve"> </w:t>
            </w:r>
            <w:r>
              <w:rPr>
                <w:color w:val="231F20"/>
                <w:sz w:val="20"/>
              </w:rPr>
              <w:t>provided</w:t>
            </w:r>
            <w:r>
              <w:rPr>
                <w:color w:val="231F20"/>
                <w:spacing w:val="-12"/>
                <w:sz w:val="20"/>
              </w:rPr>
              <w:t xml:space="preserve"> </w:t>
            </w:r>
            <w:r>
              <w:rPr>
                <w:color w:val="231F20"/>
                <w:sz w:val="20"/>
              </w:rPr>
              <w:t>would</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practical</w:t>
            </w:r>
            <w:r>
              <w:rPr>
                <w:color w:val="231F20"/>
                <w:spacing w:val="-11"/>
                <w:sz w:val="20"/>
              </w:rPr>
              <w:t xml:space="preserve"> </w:t>
            </w:r>
            <w:r>
              <w:rPr>
                <w:color w:val="231F20"/>
                <w:sz w:val="20"/>
              </w:rPr>
              <w:t>and</w:t>
            </w:r>
            <w:r>
              <w:rPr>
                <w:color w:val="231F20"/>
                <w:spacing w:val="-12"/>
                <w:sz w:val="20"/>
              </w:rPr>
              <w:t xml:space="preserve"> </w:t>
            </w:r>
            <w:r>
              <w:rPr>
                <w:color w:val="231F20"/>
                <w:sz w:val="20"/>
              </w:rPr>
              <w:t>accessible</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community,</w:t>
            </w:r>
            <w:r>
              <w:rPr>
                <w:color w:val="231F20"/>
                <w:spacing w:val="-12"/>
                <w:sz w:val="20"/>
              </w:rPr>
              <w:t xml:space="preserve"> </w:t>
            </w:r>
            <w:r>
              <w:rPr>
                <w:color w:val="231F20"/>
                <w:sz w:val="20"/>
              </w:rPr>
              <w:t>for example accessible for culturally and linguistically diverse communities.</w:t>
            </w:r>
          </w:p>
          <w:p w14:paraId="1ED30915" w14:textId="77777777" w:rsidR="00116B1A" w:rsidRDefault="005876AA">
            <w:pPr>
              <w:pStyle w:val="TableParagraph"/>
              <w:spacing w:before="112" w:line="285" w:lineRule="auto"/>
              <w:ind w:left="79" w:right="135"/>
              <w:rPr>
                <w:sz w:val="20"/>
              </w:rPr>
            </w:pPr>
            <w:r>
              <w:rPr>
                <w:color w:val="231F20"/>
                <w:sz w:val="20"/>
              </w:rPr>
              <w:t>Likewise,</w:t>
            </w:r>
            <w:r>
              <w:rPr>
                <w:color w:val="231F20"/>
                <w:spacing w:val="-6"/>
                <w:sz w:val="20"/>
              </w:rPr>
              <w:t xml:space="preserve"> </w:t>
            </w:r>
            <w:r>
              <w:rPr>
                <w:color w:val="231F20"/>
                <w:sz w:val="20"/>
              </w:rPr>
              <w:t>comments</w:t>
            </w:r>
            <w:r>
              <w:rPr>
                <w:color w:val="231F20"/>
                <w:spacing w:val="-6"/>
                <w:sz w:val="20"/>
              </w:rPr>
              <w:t xml:space="preserve"> </w:t>
            </w:r>
            <w:r>
              <w:rPr>
                <w:color w:val="231F20"/>
                <w:sz w:val="20"/>
              </w:rPr>
              <w:t>relating</w:t>
            </w:r>
            <w:r>
              <w:rPr>
                <w:color w:val="231F20"/>
                <w:spacing w:val="-6"/>
                <w:sz w:val="20"/>
              </w:rPr>
              <w:t xml:space="preserve"> </w:t>
            </w:r>
            <w:r>
              <w:rPr>
                <w:color w:val="231F20"/>
                <w:sz w:val="20"/>
              </w:rPr>
              <w:t>to</w:t>
            </w:r>
            <w:r>
              <w:rPr>
                <w:color w:val="231F20"/>
                <w:spacing w:val="-6"/>
                <w:sz w:val="20"/>
              </w:rPr>
              <w:t xml:space="preserve"> </w:t>
            </w:r>
            <w:r>
              <w:rPr>
                <w:color w:val="231F20"/>
                <w:sz w:val="20"/>
              </w:rPr>
              <w:t>Option</w:t>
            </w:r>
            <w:r>
              <w:rPr>
                <w:color w:val="231F20"/>
                <w:spacing w:val="-6"/>
                <w:sz w:val="20"/>
              </w:rPr>
              <w:t xml:space="preserve"> </w:t>
            </w:r>
            <w:r>
              <w:rPr>
                <w:color w:val="231F20"/>
                <w:sz w:val="20"/>
              </w:rPr>
              <w:t>C</w:t>
            </w:r>
            <w:r>
              <w:rPr>
                <w:color w:val="231F20"/>
                <w:spacing w:val="-6"/>
                <w:sz w:val="20"/>
              </w:rPr>
              <w:t xml:space="preserve"> </w:t>
            </w:r>
            <w:r>
              <w:rPr>
                <w:color w:val="231F20"/>
                <w:sz w:val="20"/>
              </w:rPr>
              <w:t>‘Legislative</w:t>
            </w:r>
            <w:r>
              <w:rPr>
                <w:color w:val="231F20"/>
                <w:spacing w:val="-6"/>
                <w:sz w:val="20"/>
              </w:rPr>
              <w:t xml:space="preserve"> </w:t>
            </w:r>
            <w:r>
              <w:rPr>
                <w:color w:val="231F20"/>
                <w:sz w:val="20"/>
              </w:rPr>
              <w:t>change’</w:t>
            </w:r>
            <w:r>
              <w:rPr>
                <w:color w:val="231F20"/>
                <w:spacing w:val="-6"/>
                <w:sz w:val="20"/>
              </w:rPr>
              <w:t xml:space="preserve"> </w:t>
            </w:r>
            <w:r>
              <w:rPr>
                <w:color w:val="231F20"/>
                <w:sz w:val="20"/>
              </w:rPr>
              <w:t>included</w:t>
            </w:r>
            <w:r>
              <w:rPr>
                <w:color w:val="231F20"/>
                <w:spacing w:val="-6"/>
                <w:sz w:val="20"/>
              </w:rPr>
              <w:t xml:space="preserve"> </w:t>
            </w:r>
            <w:r>
              <w:rPr>
                <w:color w:val="231F20"/>
                <w:sz w:val="20"/>
              </w:rPr>
              <w:t>that</w:t>
            </w:r>
            <w:r>
              <w:rPr>
                <w:color w:val="231F20"/>
                <w:spacing w:val="-6"/>
                <w:sz w:val="20"/>
              </w:rPr>
              <w:t xml:space="preserve"> </w:t>
            </w:r>
            <w:r>
              <w:rPr>
                <w:color w:val="231F20"/>
                <w:sz w:val="20"/>
              </w:rPr>
              <w:t>it</w:t>
            </w:r>
            <w:r>
              <w:rPr>
                <w:color w:val="231F20"/>
                <w:spacing w:val="-6"/>
                <w:sz w:val="20"/>
              </w:rPr>
              <w:t xml:space="preserve"> </w:t>
            </w:r>
            <w:r>
              <w:rPr>
                <w:color w:val="231F20"/>
                <w:sz w:val="20"/>
              </w:rPr>
              <w:t>would</w:t>
            </w:r>
            <w:r>
              <w:rPr>
                <w:color w:val="231F20"/>
                <w:spacing w:val="-6"/>
                <w:sz w:val="20"/>
              </w:rPr>
              <w:t xml:space="preserve"> </w:t>
            </w:r>
            <w:r>
              <w:rPr>
                <w:color w:val="231F20"/>
                <w:sz w:val="20"/>
              </w:rPr>
              <w:t>ensure</w:t>
            </w:r>
            <w:r>
              <w:rPr>
                <w:color w:val="231F20"/>
                <w:spacing w:val="-6"/>
                <w:sz w:val="20"/>
              </w:rPr>
              <w:t xml:space="preserve"> </w:t>
            </w:r>
            <w:r>
              <w:rPr>
                <w:color w:val="231F20"/>
                <w:sz w:val="20"/>
              </w:rPr>
              <w:t>better access</w:t>
            </w:r>
            <w:r>
              <w:rPr>
                <w:color w:val="231F20"/>
                <w:spacing w:val="-12"/>
                <w:sz w:val="20"/>
              </w:rPr>
              <w:t xml:space="preserve"> </w:t>
            </w:r>
            <w:r>
              <w:rPr>
                <w:color w:val="231F20"/>
                <w:sz w:val="20"/>
              </w:rPr>
              <w:t>to</w:t>
            </w:r>
            <w:r>
              <w:rPr>
                <w:color w:val="231F20"/>
                <w:spacing w:val="-11"/>
                <w:sz w:val="20"/>
              </w:rPr>
              <w:t xml:space="preserve"> </w:t>
            </w:r>
            <w:r>
              <w:rPr>
                <w:color w:val="231F20"/>
                <w:sz w:val="20"/>
              </w:rPr>
              <w:t>information</w:t>
            </w:r>
            <w:r>
              <w:rPr>
                <w:color w:val="231F20"/>
                <w:spacing w:val="-11"/>
                <w:sz w:val="20"/>
              </w:rPr>
              <w:t xml:space="preserve"> </w:t>
            </w:r>
            <w:r>
              <w:rPr>
                <w:color w:val="231F20"/>
                <w:sz w:val="20"/>
              </w:rPr>
              <w:t>to</w:t>
            </w:r>
            <w:r>
              <w:rPr>
                <w:color w:val="231F20"/>
                <w:spacing w:val="-12"/>
                <w:sz w:val="20"/>
              </w:rPr>
              <w:t xml:space="preserve"> </w:t>
            </w:r>
            <w:r>
              <w:rPr>
                <w:color w:val="231F20"/>
                <w:sz w:val="20"/>
              </w:rPr>
              <w:t>evidence</w:t>
            </w:r>
            <w:r>
              <w:rPr>
                <w:color w:val="231F20"/>
                <w:spacing w:val="-11"/>
                <w:sz w:val="20"/>
              </w:rPr>
              <w:t xml:space="preserve"> </w:t>
            </w:r>
            <w:r>
              <w:rPr>
                <w:color w:val="231F20"/>
                <w:sz w:val="20"/>
              </w:rPr>
              <w:t>complaints,</w:t>
            </w:r>
            <w:r>
              <w:rPr>
                <w:color w:val="231F20"/>
                <w:spacing w:val="-11"/>
                <w:sz w:val="20"/>
              </w:rPr>
              <w:t xml:space="preserve"> </w:t>
            </w:r>
            <w:r>
              <w:rPr>
                <w:color w:val="231F20"/>
                <w:sz w:val="20"/>
              </w:rPr>
              <w:t>it</w:t>
            </w:r>
            <w:r>
              <w:rPr>
                <w:color w:val="231F20"/>
                <w:spacing w:val="-12"/>
                <w:sz w:val="20"/>
              </w:rPr>
              <w:t xml:space="preserve"> </w:t>
            </w:r>
            <w:r>
              <w:rPr>
                <w:color w:val="231F20"/>
                <w:sz w:val="20"/>
              </w:rPr>
              <w:t>would</w:t>
            </w:r>
            <w:r>
              <w:rPr>
                <w:color w:val="231F20"/>
                <w:spacing w:val="-11"/>
                <w:sz w:val="20"/>
              </w:rPr>
              <w:t xml:space="preserve"> </w:t>
            </w:r>
            <w:r>
              <w:rPr>
                <w:color w:val="231F20"/>
                <w:sz w:val="20"/>
              </w:rPr>
              <w:t>empower</w:t>
            </w:r>
            <w:r>
              <w:rPr>
                <w:color w:val="231F20"/>
                <w:spacing w:val="-11"/>
                <w:sz w:val="20"/>
              </w:rPr>
              <w:t xml:space="preserve"> </w:t>
            </w:r>
            <w:r>
              <w:rPr>
                <w:color w:val="231F20"/>
                <w:sz w:val="20"/>
              </w:rPr>
              <w:t>individuals</w:t>
            </w:r>
            <w:r>
              <w:rPr>
                <w:color w:val="231F20"/>
                <w:spacing w:val="-12"/>
                <w:sz w:val="20"/>
              </w:rPr>
              <w:t xml:space="preserve"> </w:t>
            </w:r>
            <w:r>
              <w:rPr>
                <w:color w:val="231F20"/>
                <w:sz w:val="20"/>
              </w:rPr>
              <w:t>to</w:t>
            </w:r>
            <w:r>
              <w:rPr>
                <w:color w:val="231F20"/>
                <w:spacing w:val="-11"/>
                <w:sz w:val="20"/>
              </w:rPr>
              <w:t xml:space="preserve"> </w:t>
            </w:r>
            <w:r>
              <w:rPr>
                <w:color w:val="231F20"/>
                <w:sz w:val="20"/>
              </w:rPr>
              <w:t>raise</w:t>
            </w:r>
            <w:r>
              <w:rPr>
                <w:color w:val="231F20"/>
                <w:spacing w:val="-11"/>
                <w:sz w:val="20"/>
              </w:rPr>
              <w:t xml:space="preserve"> </w:t>
            </w:r>
            <w:r>
              <w:rPr>
                <w:color w:val="231F20"/>
                <w:sz w:val="20"/>
              </w:rPr>
              <w:t>allegations</w:t>
            </w:r>
            <w:r>
              <w:rPr>
                <w:color w:val="231F20"/>
                <w:spacing w:val="-11"/>
                <w:sz w:val="20"/>
              </w:rPr>
              <w:t xml:space="preserve"> </w:t>
            </w:r>
            <w:r>
              <w:rPr>
                <w:color w:val="231F20"/>
                <w:sz w:val="20"/>
              </w:rPr>
              <w:t>as adults and would meet community expectations.</w:t>
            </w:r>
          </w:p>
          <w:p w14:paraId="1ED30916" w14:textId="77777777" w:rsidR="00116B1A" w:rsidRDefault="005876AA">
            <w:pPr>
              <w:pStyle w:val="TableParagraph"/>
              <w:spacing w:before="66" w:line="290" w:lineRule="atLeast"/>
              <w:ind w:left="79" w:right="367"/>
              <w:rPr>
                <w:sz w:val="20"/>
              </w:rPr>
            </w:pPr>
            <w:r>
              <w:rPr>
                <w:color w:val="231F20"/>
                <w:sz w:val="20"/>
              </w:rPr>
              <w:t>Legislative</w:t>
            </w:r>
            <w:r>
              <w:rPr>
                <w:color w:val="231F20"/>
                <w:spacing w:val="-5"/>
                <w:sz w:val="20"/>
              </w:rPr>
              <w:t xml:space="preserve"> </w:t>
            </w:r>
            <w:r>
              <w:rPr>
                <w:color w:val="231F20"/>
                <w:sz w:val="20"/>
              </w:rPr>
              <w:t>change</w:t>
            </w:r>
            <w:r>
              <w:rPr>
                <w:color w:val="231F20"/>
                <w:spacing w:val="-5"/>
                <w:sz w:val="20"/>
              </w:rPr>
              <w:t xml:space="preserve"> </w:t>
            </w:r>
            <w:r>
              <w:rPr>
                <w:color w:val="231F20"/>
                <w:sz w:val="20"/>
              </w:rPr>
              <w:t>to</w:t>
            </w:r>
            <w:r>
              <w:rPr>
                <w:color w:val="231F20"/>
                <w:spacing w:val="-5"/>
                <w:sz w:val="20"/>
              </w:rPr>
              <w:t xml:space="preserve"> </w:t>
            </w:r>
            <w:r>
              <w:rPr>
                <w:color w:val="231F20"/>
                <w:sz w:val="20"/>
              </w:rPr>
              <w:t>increase</w:t>
            </w:r>
            <w:r>
              <w:rPr>
                <w:color w:val="231F20"/>
                <w:spacing w:val="-5"/>
                <w:sz w:val="20"/>
              </w:rPr>
              <w:t xml:space="preserve"> </w:t>
            </w:r>
            <w:r>
              <w:rPr>
                <w:color w:val="231F20"/>
                <w:sz w:val="20"/>
              </w:rPr>
              <w:t>record</w:t>
            </w:r>
            <w:r>
              <w:rPr>
                <w:color w:val="231F20"/>
                <w:spacing w:val="-5"/>
                <w:sz w:val="20"/>
              </w:rPr>
              <w:t xml:space="preserve"> </w:t>
            </w:r>
            <w:r>
              <w:rPr>
                <w:color w:val="231F20"/>
                <w:sz w:val="20"/>
              </w:rPr>
              <w:t>keeping</w:t>
            </w:r>
            <w:r>
              <w:rPr>
                <w:color w:val="231F20"/>
                <w:spacing w:val="-5"/>
                <w:sz w:val="20"/>
              </w:rPr>
              <w:t xml:space="preserve"> </w:t>
            </w:r>
            <w:r>
              <w:rPr>
                <w:color w:val="231F20"/>
                <w:sz w:val="20"/>
              </w:rPr>
              <w:t>requirements</w:t>
            </w:r>
            <w:r>
              <w:rPr>
                <w:color w:val="231F20"/>
                <w:spacing w:val="-5"/>
                <w:sz w:val="20"/>
              </w:rPr>
              <w:t xml:space="preserve"> </w:t>
            </w:r>
            <w:r>
              <w:rPr>
                <w:color w:val="231F20"/>
                <w:sz w:val="20"/>
              </w:rPr>
              <w:t>(Option</w:t>
            </w:r>
            <w:r>
              <w:rPr>
                <w:color w:val="231F20"/>
                <w:spacing w:val="-5"/>
                <w:sz w:val="20"/>
              </w:rPr>
              <w:t xml:space="preserve"> </w:t>
            </w:r>
            <w:r>
              <w:rPr>
                <w:color w:val="231F20"/>
                <w:sz w:val="20"/>
              </w:rPr>
              <w:t>C</w:t>
            </w:r>
            <w:r>
              <w:rPr>
                <w:color w:val="231F20"/>
                <w:spacing w:val="-5"/>
                <w:sz w:val="20"/>
              </w:rPr>
              <w:t xml:space="preserve"> </w:t>
            </w:r>
            <w:r>
              <w:rPr>
                <w:color w:val="231F20"/>
                <w:sz w:val="20"/>
              </w:rPr>
              <w:t>and</w:t>
            </w:r>
            <w:r>
              <w:rPr>
                <w:color w:val="231F20"/>
                <w:spacing w:val="-5"/>
                <w:sz w:val="20"/>
              </w:rPr>
              <w:t xml:space="preserve"> </w:t>
            </w:r>
            <w:r>
              <w:rPr>
                <w:color w:val="231F20"/>
                <w:sz w:val="20"/>
              </w:rPr>
              <w:t>Option</w:t>
            </w:r>
            <w:r>
              <w:rPr>
                <w:color w:val="231F20"/>
                <w:spacing w:val="-5"/>
                <w:sz w:val="20"/>
              </w:rPr>
              <w:t xml:space="preserve"> </w:t>
            </w:r>
            <w:r>
              <w:rPr>
                <w:color w:val="231F20"/>
                <w:sz w:val="20"/>
              </w:rPr>
              <w:t>D)</w:t>
            </w:r>
            <w:r>
              <w:rPr>
                <w:color w:val="231F20"/>
                <w:spacing w:val="-5"/>
                <w:sz w:val="20"/>
              </w:rPr>
              <w:t xml:space="preserve"> </w:t>
            </w:r>
            <w:r>
              <w:rPr>
                <w:color w:val="231F20"/>
                <w:sz w:val="20"/>
              </w:rPr>
              <w:t>was</w:t>
            </w:r>
            <w:r>
              <w:rPr>
                <w:color w:val="231F20"/>
                <w:spacing w:val="-5"/>
                <w:sz w:val="20"/>
              </w:rPr>
              <w:t xml:space="preserve"> </w:t>
            </w:r>
            <w:r>
              <w:rPr>
                <w:color w:val="231F20"/>
                <w:sz w:val="20"/>
              </w:rPr>
              <w:t>well- supported,</w:t>
            </w:r>
            <w:r>
              <w:rPr>
                <w:color w:val="231F20"/>
                <w:spacing w:val="-10"/>
                <w:sz w:val="20"/>
              </w:rPr>
              <w:t xml:space="preserve"> </w:t>
            </w:r>
            <w:r>
              <w:rPr>
                <w:color w:val="231F20"/>
                <w:sz w:val="20"/>
              </w:rPr>
              <w:t>as</w:t>
            </w:r>
            <w:r>
              <w:rPr>
                <w:color w:val="231F20"/>
                <w:spacing w:val="-10"/>
                <w:sz w:val="20"/>
              </w:rPr>
              <w:t xml:space="preserve"> </w:t>
            </w:r>
            <w:r>
              <w:rPr>
                <w:color w:val="231F20"/>
                <w:sz w:val="20"/>
              </w:rPr>
              <w:t>was</w:t>
            </w:r>
            <w:r>
              <w:rPr>
                <w:color w:val="231F20"/>
                <w:spacing w:val="-10"/>
                <w:sz w:val="20"/>
              </w:rPr>
              <w:t xml:space="preserve"> </w:t>
            </w:r>
            <w:r>
              <w:rPr>
                <w:color w:val="231F20"/>
                <w:sz w:val="20"/>
              </w:rPr>
              <w:t>improved</w:t>
            </w:r>
            <w:r>
              <w:rPr>
                <w:color w:val="231F20"/>
                <w:spacing w:val="-10"/>
                <w:sz w:val="20"/>
              </w:rPr>
              <w:t xml:space="preserve"> </w:t>
            </w:r>
            <w:r>
              <w:rPr>
                <w:color w:val="231F20"/>
                <w:sz w:val="20"/>
              </w:rPr>
              <w:t>guidance</w:t>
            </w:r>
            <w:r>
              <w:rPr>
                <w:color w:val="231F20"/>
                <w:spacing w:val="-10"/>
                <w:sz w:val="20"/>
              </w:rPr>
              <w:t xml:space="preserve"> </w:t>
            </w:r>
            <w:r>
              <w:rPr>
                <w:color w:val="231F20"/>
                <w:sz w:val="20"/>
              </w:rPr>
              <w:t>(Option</w:t>
            </w:r>
            <w:r>
              <w:rPr>
                <w:color w:val="231F20"/>
                <w:spacing w:val="-10"/>
                <w:sz w:val="20"/>
              </w:rPr>
              <w:t xml:space="preserve"> </w:t>
            </w:r>
            <w:r>
              <w:rPr>
                <w:color w:val="231F20"/>
                <w:sz w:val="20"/>
              </w:rPr>
              <w:t>B).</w:t>
            </w:r>
            <w:r>
              <w:rPr>
                <w:color w:val="231F20"/>
                <w:spacing w:val="-10"/>
                <w:sz w:val="20"/>
              </w:rPr>
              <w:t xml:space="preserve"> </w:t>
            </w:r>
            <w:r>
              <w:rPr>
                <w:color w:val="231F20"/>
                <w:sz w:val="20"/>
              </w:rPr>
              <w:t>There</w:t>
            </w:r>
            <w:r>
              <w:rPr>
                <w:color w:val="231F20"/>
                <w:spacing w:val="-10"/>
                <w:sz w:val="20"/>
              </w:rPr>
              <w:t xml:space="preserve"> </w:t>
            </w:r>
            <w:r>
              <w:rPr>
                <w:color w:val="231F20"/>
                <w:sz w:val="20"/>
              </w:rPr>
              <w:t>was</w:t>
            </w:r>
            <w:r>
              <w:rPr>
                <w:color w:val="231F20"/>
                <w:spacing w:val="-10"/>
                <w:sz w:val="20"/>
              </w:rPr>
              <w:t xml:space="preserve"> </w:t>
            </w:r>
            <w:r>
              <w:rPr>
                <w:color w:val="231F20"/>
                <w:sz w:val="20"/>
              </w:rPr>
              <w:t>less</w:t>
            </w:r>
            <w:r>
              <w:rPr>
                <w:color w:val="231F20"/>
                <w:spacing w:val="-10"/>
                <w:sz w:val="20"/>
              </w:rPr>
              <w:t xml:space="preserve"> </w:t>
            </w:r>
            <w:r>
              <w:rPr>
                <w:color w:val="231F20"/>
                <w:sz w:val="20"/>
              </w:rPr>
              <w:t>support</w:t>
            </w:r>
            <w:r>
              <w:rPr>
                <w:color w:val="231F20"/>
                <w:spacing w:val="-10"/>
                <w:sz w:val="20"/>
              </w:rPr>
              <w:t xml:space="preserve"> </w:t>
            </w:r>
            <w:r>
              <w:rPr>
                <w:color w:val="231F20"/>
                <w:sz w:val="20"/>
              </w:rPr>
              <w:t>for</w:t>
            </w:r>
            <w:r>
              <w:rPr>
                <w:color w:val="231F20"/>
                <w:spacing w:val="-10"/>
                <w:sz w:val="20"/>
              </w:rPr>
              <w:t xml:space="preserve"> </w:t>
            </w:r>
            <w:r>
              <w:rPr>
                <w:color w:val="231F20"/>
                <w:sz w:val="20"/>
              </w:rPr>
              <w:t>making</w:t>
            </w:r>
            <w:r>
              <w:rPr>
                <w:color w:val="231F20"/>
                <w:spacing w:val="-10"/>
                <w:sz w:val="20"/>
              </w:rPr>
              <w:t xml:space="preserve"> </w:t>
            </w:r>
            <w:r>
              <w:rPr>
                <w:color w:val="231F20"/>
                <w:sz w:val="20"/>
              </w:rPr>
              <w:t>no</w:t>
            </w:r>
            <w:r>
              <w:rPr>
                <w:color w:val="231F20"/>
                <w:spacing w:val="-10"/>
                <w:sz w:val="20"/>
              </w:rPr>
              <w:t xml:space="preserve"> </w:t>
            </w:r>
            <w:r>
              <w:rPr>
                <w:color w:val="231F20"/>
                <w:sz w:val="20"/>
              </w:rPr>
              <w:t>change (Option</w:t>
            </w:r>
            <w:r>
              <w:rPr>
                <w:color w:val="231F20"/>
                <w:spacing w:val="-7"/>
                <w:sz w:val="20"/>
              </w:rPr>
              <w:t xml:space="preserve"> </w:t>
            </w:r>
            <w:r>
              <w:rPr>
                <w:color w:val="231F20"/>
                <w:sz w:val="20"/>
              </w:rPr>
              <w:t>A).</w:t>
            </w:r>
          </w:p>
        </w:tc>
      </w:tr>
    </w:tbl>
    <w:p w14:paraId="1ED30918"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19" w14:textId="77777777" w:rsidR="00116B1A" w:rsidRDefault="00116B1A">
      <w:pPr>
        <w:pStyle w:val="BodyText"/>
        <w:rPr>
          <w:sz w:val="20"/>
        </w:rPr>
      </w:pPr>
    </w:p>
    <w:p w14:paraId="1ED3091A"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1C" w14:textId="77777777">
        <w:trPr>
          <w:trHeight w:val="408"/>
        </w:trPr>
        <w:tc>
          <w:tcPr>
            <w:tcW w:w="8190" w:type="dxa"/>
            <w:shd w:val="clear" w:color="auto" w:fill="1895D3"/>
          </w:tcPr>
          <w:p w14:paraId="1ED3091B"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928" w14:textId="77777777">
        <w:trPr>
          <w:trHeight w:val="7825"/>
        </w:trPr>
        <w:tc>
          <w:tcPr>
            <w:tcW w:w="8190" w:type="dxa"/>
            <w:tcBorders>
              <w:left w:val="single" w:sz="4" w:space="0" w:color="1895D3"/>
              <w:bottom w:val="single" w:sz="4" w:space="0" w:color="1895D3"/>
              <w:right w:val="single" w:sz="4" w:space="0" w:color="1895D3"/>
            </w:tcBorders>
          </w:tcPr>
          <w:p w14:paraId="1ED3091D" w14:textId="77777777" w:rsidR="00116B1A" w:rsidRDefault="005876AA">
            <w:pPr>
              <w:pStyle w:val="TableParagraph"/>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91E" w14:textId="77777777" w:rsidR="00116B1A" w:rsidRDefault="005876AA">
            <w:pPr>
              <w:pStyle w:val="TableParagraph"/>
              <w:spacing w:before="159" w:line="285" w:lineRule="auto"/>
              <w:ind w:right="87"/>
              <w:rPr>
                <w:sz w:val="20"/>
              </w:rPr>
            </w:pPr>
            <w:r>
              <w:rPr>
                <w:color w:val="231F20"/>
                <w:sz w:val="20"/>
              </w:rPr>
              <w:t>Detailed</w:t>
            </w:r>
            <w:r>
              <w:rPr>
                <w:color w:val="231F20"/>
                <w:spacing w:val="-12"/>
                <w:sz w:val="20"/>
              </w:rPr>
              <w:t xml:space="preserve"> </w:t>
            </w:r>
            <w:r>
              <w:rPr>
                <w:color w:val="231F20"/>
                <w:sz w:val="20"/>
              </w:rPr>
              <w:t>work</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2"/>
                <w:sz w:val="20"/>
              </w:rPr>
              <w:t xml:space="preserve"> </w:t>
            </w:r>
            <w:r>
              <w:rPr>
                <w:color w:val="231F20"/>
                <w:sz w:val="20"/>
              </w:rPr>
              <w:t>required</w:t>
            </w:r>
            <w:r>
              <w:rPr>
                <w:color w:val="231F20"/>
                <w:spacing w:val="-11"/>
                <w:sz w:val="20"/>
              </w:rPr>
              <w:t xml:space="preserve"> </w:t>
            </w:r>
            <w:r>
              <w:rPr>
                <w:color w:val="231F20"/>
                <w:sz w:val="20"/>
              </w:rPr>
              <w:t>to</w:t>
            </w:r>
            <w:r>
              <w:rPr>
                <w:color w:val="231F20"/>
                <w:spacing w:val="-11"/>
                <w:sz w:val="20"/>
              </w:rPr>
              <w:t xml:space="preserve"> </w:t>
            </w:r>
            <w:r>
              <w:rPr>
                <w:color w:val="231F20"/>
                <w:sz w:val="20"/>
              </w:rPr>
              <w:t>develop</w:t>
            </w:r>
            <w:r>
              <w:rPr>
                <w:color w:val="231F20"/>
                <w:spacing w:val="-12"/>
                <w:sz w:val="20"/>
              </w:rPr>
              <w:t xml:space="preserve"> </w:t>
            </w:r>
            <w:r>
              <w:rPr>
                <w:color w:val="231F20"/>
                <w:sz w:val="20"/>
              </w:rPr>
              <w:t>and</w:t>
            </w:r>
            <w:r>
              <w:rPr>
                <w:color w:val="231F20"/>
                <w:spacing w:val="-11"/>
                <w:sz w:val="20"/>
              </w:rPr>
              <w:t xml:space="preserve"> </w:t>
            </w:r>
            <w:r>
              <w:rPr>
                <w:color w:val="231F20"/>
                <w:sz w:val="20"/>
              </w:rPr>
              <w:t>agree</w:t>
            </w:r>
            <w:r>
              <w:rPr>
                <w:color w:val="231F20"/>
                <w:spacing w:val="-11"/>
                <w:sz w:val="20"/>
              </w:rPr>
              <w:t xml:space="preserve"> </w:t>
            </w:r>
            <w:r>
              <w:rPr>
                <w:color w:val="231F20"/>
                <w:sz w:val="20"/>
              </w:rPr>
              <w:t>on</w:t>
            </w:r>
            <w:r>
              <w:rPr>
                <w:color w:val="231F20"/>
                <w:spacing w:val="-12"/>
                <w:sz w:val="20"/>
              </w:rPr>
              <w:t xml:space="preserve"> </w:t>
            </w:r>
            <w:r>
              <w:rPr>
                <w:color w:val="231F20"/>
                <w:sz w:val="20"/>
              </w:rPr>
              <w:t>national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that</w:t>
            </w:r>
            <w:r>
              <w:rPr>
                <w:color w:val="231F20"/>
                <w:spacing w:val="-11"/>
                <w:sz w:val="20"/>
              </w:rPr>
              <w:t xml:space="preserve"> </w:t>
            </w:r>
            <w:r>
              <w:rPr>
                <w:color w:val="231F20"/>
                <w:sz w:val="20"/>
              </w:rPr>
              <w:t>is</w:t>
            </w:r>
            <w:r>
              <w:rPr>
                <w:color w:val="231F20"/>
                <w:spacing w:val="-12"/>
                <w:sz w:val="20"/>
              </w:rPr>
              <w:t xml:space="preserve"> </w:t>
            </w:r>
            <w:r>
              <w:rPr>
                <w:color w:val="231F20"/>
                <w:sz w:val="20"/>
              </w:rPr>
              <w:t>of</w:t>
            </w:r>
            <w:r>
              <w:rPr>
                <w:color w:val="231F20"/>
                <w:spacing w:val="-11"/>
                <w:sz w:val="20"/>
              </w:rPr>
              <w:t xml:space="preserve"> </w:t>
            </w:r>
            <w:r>
              <w:rPr>
                <w:color w:val="231F20"/>
                <w:sz w:val="20"/>
              </w:rPr>
              <w:t>use</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sector. Guidance will need to be accessible for a diverse range of communities.</w:t>
            </w:r>
          </w:p>
          <w:p w14:paraId="1ED3091F" w14:textId="77777777" w:rsidR="00116B1A" w:rsidRDefault="005876AA">
            <w:pPr>
              <w:pStyle w:val="TableParagraph"/>
              <w:spacing w:before="113"/>
              <w:rPr>
                <w:sz w:val="20"/>
              </w:rPr>
            </w:pPr>
            <w:r>
              <w:rPr>
                <w:color w:val="231F20"/>
                <w:sz w:val="20"/>
              </w:rPr>
              <w:t>Guidance</w:t>
            </w:r>
            <w:r>
              <w:rPr>
                <w:color w:val="231F20"/>
                <w:spacing w:val="-10"/>
                <w:sz w:val="20"/>
              </w:rPr>
              <w:t xml:space="preserve"> </w:t>
            </w:r>
            <w:r>
              <w:rPr>
                <w:color w:val="231F20"/>
                <w:sz w:val="20"/>
              </w:rPr>
              <w:t>will</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include</w:t>
            </w:r>
            <w:r>
              <w:rPr>
                <w:color w:val="231F20"/>
                <w:spacing w:val="-10"/>
                <w:sz w:val="20"/>
              </w:rPr>
              <w:t xml:space="preserve"> </w:t>
            </w:r>
            <w:r>
              <w:rPr>
                <w:color w:val="231F20"/>
                <w:sz w:val="20"/>
              </w:rPr>
              <w:t>the</w:t>
            </w:r>
            <w:r>
              <w:rPr>
                <w:color w:val="231F20"/>
                <w:spacing w:val="-10"/>
                <w:sz w:val="20"/>
              </w:rPr>
              <w:t xml:space="preserve"> </w:t>
            </w:r>
            <w:r>
              <w:rPr>
                <w:color w:val="231F20"/>
                <w:sz w:val="20"/>
              </w:rPr>
              <w:t>principles</w:t>
            </w:r>
            <w:r>
              <w:rPr>
                <w:color w:val="231F20"/>
                <w:spacing w:val="-9"/>
                <w:sz w:val="20"/>
              </w:rPr>
              <w:t xml:space="preserve"> </w:t>
            </w:r>
            <w:r>
              <w:rPr>
                <w:color w:val="231F20"/>
                <w:sz w:val="20"/>
              </w:rPr>
              <w:t>in</w:t>
            </w:r>
            <w:r>
              <w:rPr>
                <w:color w:val="231F20"/>
                <w:spacing w:val="-10"/>
                <w:sz w:val="20"/>
              </w:rPr>
              <w:t xml:space="preserve"> </w:t>
            </w:r>
            <w:r>
              <w:rPr>
                <w:color w:val="231F20"/>
                <w:sz w:val="20"/>
              </w:rPr>
              <w:t>Recommendation</w:t>
            </w:r>
            <w:r>
              <w:rPr>
                <w:color w:val="231F20"/>
                <w:spacing w:val="-10"/>
                <w:sz w:val="20"/>
              </w:rPr>
              <w:t xml:space="preserve"> </w:t>
            </w:r>
            <w:r>
              <w:rPr>
                <w:color w:val="231F20"/>
                <w:spacing w:val="-4"/>
                <w:sz w:val="20"/>
              </w:rPr>
              <w:t>8.4:</w:t>
            </w:r>
          </w:p>
          <w:p w14:paraId="1ED30920" w14:textId="77777777" w:rsidR="00116B1A" w:rsidRDefault="005876AA">
            <w:pPr>
              <w:pStyle w:val="TableParagraph"/>
              <w:spacing w:before="162" w:line="302" w:lineRule="auto"/>
              <w:rPr>
                <w:rFonts w:ascii="Arial Narrow"/>
                <w:i/>
                <w:sz w:val="20"/>
              </w:rPr>
            </w:pPr>
            <w:r>
              <w:rPr>
                <w:rFonts w:ascii="Arial Narrow"/>
                <w:i/>
                <w:color w:val="231F20"/>
                <w:w w:val="110"/>
                <w:sz w:val="20"/>
              </w:rPr>
              <w:t>All</w:t>
            </w:r>
            <w:r>
              <w:rPr>
                <w:rFonts w:ascii="Arial Narrow"/>
                <w:i/>
                <w:color w:val="231F20"/>
                <w:spacing w:val="-5"/>
                <w:w w:val="110"/>
                <w:sz w:val="20"/>
              </w:rPr>
              <w:t xml:space="preserve"> </w:t>
            </w:r>
            <w:r>
              <w:rPr>
                <w:rFonts w:ascii="Arial Narrow"/>
                <w:i/>
                <w:color w:val="231F20"/>
                <w:w w:val="110"/>
                <w:sz w:val="20"/>
              </w:rPr>
              <w:t>institutions</w:t>
            </w:r>
            <w:r>
              <w:rPr>
                <w:rFonts w:ascii="Arial Narrow"/>
                <w:i/>
                <w:color w:val="231F20"/>
                <w:spacing w:val="-5"/>
                <w:w w:val="110"/>
                <w:sz w:val="20"/>
              </w:rPr>
              <w:t xml:space="preserve"> </w:t>
            </w:r>
            <w:r>
              <w:rPr>
                <w:rFonts w:ascii="Arial Narrow"/>
                <w:i/>
                <w:color w:val="231F20"/>
                <w:w w:val="110"/>
                <w:sz w:val="20"/>
              </w:rPr>
              <w:t>that</w:t>
            </w:r>
            <w:r>
              <w:rPr>
                <w:rFonts w:ascii="Arial Narrow"/>
                <w:i/>
                <w:color w:val="231F20"/>
                <w:spacing w:val="-5"/>
                <w:w w:val="110"/>
                <w:sz w:val="20"/>
              </w:rPr>
              <w:t xml:space="preserve"> </w:t>
            </w:r>
            <w:r>
              <w:rPr>
                <w:rFonts w:ascii="Arial Narrow"/>
                <w:i/>
                <w:color w:val="231F20"/>
                <w:w w:val="110"/>
                <w:sz w:val="20"/>
              </w:rPr>
              <w:t>engage</w:t>
            </w:r>
            <w:r>
              <w:rPr>
                <w:rFonts w:ascii="Arial Narrow"/>
                <w:i/>
                <w:color w:val="231F20"/>
                <w:spacing w:val="-5"/>
                <w:w w:val="110"/>
                <w:sz w:val="20"/>
              </w:rPr>
              <w:t xml:space="preserve"> </w:t>
            </w:r>
            <w:r>
              <w:rPr>
                <w:rFonts w:ascii="Arial Narrow"/>
                <w:i/>
                <w:color w:val="231F20"/>
                <w:w w:val="110"/>
                <w:sz w:val="20"/>
              </w:rPr>
              <w:t>in</w:t>
            </w:r>
            <w:r>
              <w:rPr>
                <w:rFonts w:ascii="Arial Narrow"/>
                <w:i/>
                <w:color w:val="231F20"/>
                <w:spacing w:val="-5"/>
                <w:w w:val="110"/>
                <w:sz w:val="20"/>
              </w:rPr>
              <w:t xml:space="preserve"> </w:t>
            </w:r>
            <w:r>
              <w:rPr>
                <w:rFonts w:ascii="Arial Narrow"/>
                <w:i/>
                <w:color w:val="231F20"/>
                <w:w w:val="110"/>
                <w:sz w:val="20"/>
              </w:rPr>
              <w:t>child-related</w:t>
            </w:r>
            <w:r>
              <w:rPr>
                <w:rFonts w:ascii="Arial Narrow"/>
                <w:i/>
                <w:color w:val="231F20"/>
                <w:spacing w:val="-5"/>
                <w:w w:val="110"/>
                <w:sz w:val="20"/>
              </w:rPr>
              <w:t xml:space="preserve"> </w:t>
            </w:r>
            <w:r>
              <w:rPr>
                <w:rFonts w:ascii="Arial Narrow"/>
                <w:i/>
                <w:color w:val="231F20"/>
                <w:w w:val="110"/>
                <w:sz w:val="20"/>
              </w:rPr>
              <w:t>work</w:t>
            </w:r>
            <w:r>
              <w:rPr>
                <w:rFonts w:ascii="Arial Narrow"/>
                <w:i/>
                <w:color w:val="231F20"/>
                <w:spacing w:val="-5"/>
                <w:w w:val="110"/>
                <w:sz w:val="20"/>
              </w:rPr>
              <w:t xml:space="preserve"> </w:t>
            </w:r>
            <w:r>
              <w:rPr>
                <w:rFonts w:ascii="Arial Narrow"/>
                <w:i/>
                <w:color w:val="231F20"/>
                <w:w w:val="110"/>
                <w:sz w:val="20"/>
              </w:rPr>
              <w:t>should</w:t>
            </w:r>
            <w:r>
              <w:rPr>
                <w:rFonts w:ascii="Arial Narrow"/>
                <w:i/>
                <w:color w:val="231F20"/>
                <w:spacing w:val="-5"/>
                <w:w w:val="110"/>
                <w:sz w:val="20"/>
              </w:rPr>
              <w:t xml:space="preserve"> </w:t>
            </w:r>
            <w:r>
              <w:rPr>
                <w:rFonts w:ascii="Arial Narrow"/>
                <w:i/>
                <w:color w:val="231F20"/>
                <w:w w:val="110"/>
                <w:sz w:val="20"/>
              </w:rPr>
              <w:t>implement</w:t>
            </w:r>
            <w:r>
              <w:rPr>
                <w:rFonts w:ascii="Arial Narrow"/>
                <w:i/>
                <w:color w:val="231F20"/>
                <w:spacing w:val="-5"/>
                <w:w w:val="110"/>
                <w:sz w:val="20"/>
              </w:rPr>
              <w:t xml:space="preserve"> </w:t>
            </w:r>
            <w:r>
              <w:rPr>
                <w:rFonts w:ascii="Arial Narrow"/>
                <w:i/>
                <w:color w:val="231F20"/>
                <w:w w:val="110"/>
                <w:sz w:val="20"/>
              </w:rPr>
              <w:t>the</w:t>
            </w:r>
            <w:r>
              <w:rPr>
                <w:rFonts w:ascii="Arial Narrow"/>
                <w:i/>
                <w:color w:val="231F20"/>
                <w:spacing w:val="-5"/>
                <w:w w:val="110"/>
                <w:sz w:val="20"/>
              </w:rPr>
              <w:t xml:space="preserve"> </w:t>
            </w:r>
            <w:r>
              <w:rPr>
                <w:rFonts w:ascii="Arial Narrow"/>
                <w:i/>
                <w:color w:val="231F20"/>
                <w:w w:val="110"/>
                <w:sz w:val="20"/>
              </w:rPr>
              <w:t>following</w:t>
            </w:r>
            <w:r>
              <w:rPr>
                <w:rFonts w:ascii="Arial Narrow"/>
                <w:i/>
                <w:color w:val="231F20"/>
                <w:spacing w:val="-5"/>
                <w:w w:val="110"/>
                <w:sz w:val="20"/>
              </w:rPr>
              <w:t xml:space="preserve"> </w:t>
            </w:r>
            <w:r>
              <w:rPr>
                <w:rFonts w:ascii="Arial Narrow"/>
                <w:i/>
                <w:color w:val="231F20"/>
                <w:w w:val="110"/>
                <w:sz w:val="20"/>
              </w:rPr>
              <w:t>principles</w:t>
            </w:r>
            <w:r>
              <w:rPr>
                <w:rFonts w:ascii="Arial Narrow"/>
                <w:i/>
                <w:color w:val="231F20"/>
                <w:spacing w:val="-5"/>
                <w:w w:val="110"/>
                <w:sz w:val="20"/>
              </w:rPr>
              <w:t xml:space="preserve"> </w:t>
            </w:r>
            <w:r>
              <w:rPr>
                <w:rFonts w:ascii="Arial Narrow"/>
                <w:i/>
                <w:color w:val="231F20"/>
                <w:w w:val="110"/>
                <w:sz w:val="20"/>
              </w:rPr>
              <w:t>for</w:t>
            </w:r>
            <w:r>
              <w:rPr>
                <w:rFonts w:ascii="Arial Narrow"/>
                <w:i/>
                <w:color w:val="231F20"/>
                <w:spacing w:val="-5"/>
                <w:w w:val="110"/>
                <w:sz w:val="20"/>
              </w:rPr>
              <w:t xml:space="preserve"> </w:t>
            </w:r>
            <w:r>
              <w:rPr>
                <w:rFonts w:ascii="Arial Narrow"/>
                <w:i/>
                <w:color w:val="231F20"/>
                <w:w w:val="110"/>
                <w:sz w:val="20"/>
              </w:rPr>
              <w:t xml:space="preserve">records and recordkeeping, to a level that responds to the risk of child sexual abuse occurring within the </w:t>
            </w:r>
            <w:r>
              <w:rPr>
                <w:rFonts w:ascii="Arial Narrow"/>
                <w:i/>
                <w:color w:val="231F20"/>
                <w:spacing w:val="-2"/>
                <w:w w:val="110"/>
                <w:sz w:val="20"/>
              </w:rPr>
              <w:t>institution:</w:t>
            </w:r>
          </w:p>
          <w:p w14:paraId="1ED30921" w14:textId="77777777" w:rsidR="00116B1A" w:rsidRDefault="005876AA">
            <w:pPr>
              <w:pStyle w:val="TableParagraph"/>
              <w:numPr>
                <w:ilvl w:val="0"/>
                <w:numId w:val="20"/>
              </w:numPr>
              <w:tabs>
                <w:tab w:val="left" w:pos="222"/>
              </w:tabs>
              <w:spacing w:before="103" w:line="285" w:lineRule="auto"/>
              <w:ind w:right="342"/>
              <w:rPr>
                <w:rFonts w:ascii="Arial Narrow" w:hAnsi="Arial Narrow"/>
                <w:i/>
                <w:sz w:val="20"/>
              </w:rPr>
            </w:pPr>
            <w:r>
              <w:rPr>
                <w:rFonts w:ascii="Arial Narrow" w:hAnsi="Arial Narrow"/>
                <w:i/>
                <w:color w:val="231F20"/>
                <w:w w:val="110"/>
                <w:sz w:val="20"/>
              </w:rPr>
              <w:t>Principle</w:t>
            </w:r>
            <w:r>
              <w:rPr>
                <w:rFonts w:ascii="Arial Narrow" w:hAnsi="Arial Narrow"/>
                <w:i/>
                <w:color w:val="231F20"/>
                <w:spacing w:val="-12"/>
                <w:w w:val="110"/>
                <w:sz w:val="20"/>
              </w:rPr>
              <w:t xml:space="preserve"> </w:t>
            </w:r>
            <w:r>
              <w:rPr>
                <w:rFonts w:ascii="Arial Narrow" w:hAnsi="Arial Narrow"/>
                <w:i/>
                <w:color w:val="231F20"/>
                <w:w w:val="110"/>
                <w:sz w:val="20"/>
              </w:rPr>
              <w:t>1:</w:t>
            </w:r>
            <w:r>
              <w:rPr>
                <w:rFonts w:ascii="Arial Narrow" w:hAnsi="Arial Narrow"/>
                <w:i/>
                <w:color w:val="231F20"/>
                <w:spacing w:val="-12"/>
                <w:w w:val="110"/>
                <w:sz w:val="20"/>
              </w:rPr>
              <w:t xml:space="preserve"> </w:t>
            </w:r>
            <w:r>
              <w:rPr>
                <w:rFonts w:ascii="Arial Narrow" w:hAnsi="Arial Narrow"/>
                <w:i/>
                <w:color w:val="231F20"/>
                <w:w w:val="110"/>
                <w:sz w:val="20"/>
              </w:rPr>
              <w:t>Creating</w:t>
            </w:r>
            <w:r>
              <w:rPr>
                <w:rFonts w:ascii="Arial Narrow" w:hAnsi="Arial Narrow"/>
                <w:i/>
                <w:color w:val="231F20"/>
                <w:spacing w:val="-12"/>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keeping</w:t>
            </w:r>
            <w:r>
              <w:rPr>
                <w:rFonts w:ascii="Arial Narrow" w:hAnsi="Arial Narrow"/>
                <w:i/>
                <w:color w:val="231F20"/>
                <w:spacing w:val="-12"/>
                <w:w w:val="110"/>
                <w:sz w:val="20"/>
              </w:rPr>
              <w:t xml:space="preserve"> </w:t>
            </w:r>
            <w:r>
              <w:rPr>
                <w:rFonts w:ascii="Arial Narrow" w:hAnsi="Arial Narrow"/>
                <w:i/>
                <w:color w:val="231F20"/>
                <w:w w:val="110"/>
                <w:sz w:val="20"/>
              </w:rPr>
              <w:t>full</w:t>
            </w:r>
            <w:r>
              <w:rPr>
                <w:rFonts w:ascii="Arial Narrow" w:hAnsi="Arial Narrow"/>
                <w:i/>
                <w:color w:val="231F20"/>
                <w:spacing w:val="-12"/>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accurate</w:t>
            </w:r>
            <w:r>
              <w:rPr>
                <w:rFonts w:ascii="Arial Narrow" w:hAnsi="Arial Narrow"/>
                <w:i/>
                <w:color w:val="231F20"/>
                <w:spacing w:val="-12"/>
                <w:w w:val="110"/>
                <w:sz w:val="20"/>
              </w:rPr>
              <w:t xml:space="preserve"> </w:t>
            </w:r>
            <w:r>
              <w:rPr>
                <w:rFonts w:ascii="Arial Narrow" w:hAnsi="Arial Narrow"/>
                <w:i/>
                <w:color w:val="231F20"/>
                <w:w w:val="110"/>
                <w:sz w:val="20"/>
              </w:rPr>
              <w:t>records</w:t>
            </w:r>
            <w:r>
              <w:rPr>
                <w:rFonts w:ascii="Arial Narrow" w:hAnsi="Arial Narrow"/>
                <w:i/>
                <w:color w:val="231F20"/>
                <w:spacing w:val="-12"/>
                <w:w w:val="110"/>
                <w:sz w:val="20"/>
              </w:rPr>
              <w:t xml:space="preserve"> </w:t>
            </w:r>
            <w:r>
              <w:rPr>
                <w:rFonts w:ascii="Arial Narrow" w:hAnsi="Arial Narrow"/>
                <w:i/>
                <w:color w:val="231F20"/>
                <w:w w:val="110"/>
                <w:sz w:val="20"/>
              </w:rPr>
              <w:t>relevant</w:t>
            </w:r>
            <w:r>
              <w:rPr>
                <w:rFonts w:ascii="Arial Narrow" w:hAnsi="Arial Narrow"/>
                <w:i/>
                <w:color w:val="231F20"/>
                <w:spacing w:val="-12"/>
                <w:w w:val="110"/>
                <w:sz w:val="20"/>
              </w:rPr>
              <w:t xml:space="preserve"> </w:t>
            </w:r>
            <w:r>
              <w:rPr>
                <w:rFonts w:ascii="Arial Narrow" w:hAnsi="Arial Narrow"/>
                <w:i/>
                <w:color w:val="231F20"/>
                <w:w w:val="110"/>
                <w:sz w:val="20"/>
              </w:rPr>
              <w:t>to</w:t>
            </w:r>
            <w:r>
              <w:rPr>
                <w:rFonts w:ascii="Arial Narrow" w:hAnsi="Arial Narrow"/>
                <w:i/>
                <w:color w:val="231F20"/>
                <w:spacing w:val="-12"/>
                <w:w w:val="110"/>
                <w:sz w:val="20"/>
              </w:rPr>
              <w:t xml:space="preserve"> </w:t>
            </w:r>
            <w:r>
              <w:rPr>
                <w:rFonts w:ascii="Arial Narrow" w:hAnsi="Arial Narrow"/>
                <w:i/>
                <w:color w:val="231F20"/>
                <w:w w:val="110"/>
                <w:sz w:val="20"/>
              </w:rPr>
              <w:t>child</w:t>
            </w:r>
            <w:r>
              <w:rPr>
                <w:rFonts w:ascii="Arial Narrow" w:hAnsi="Arial Narrow"/>
                <w:i/>
                <w:color w:val="231F20"/>
                <w:spacing w:val="-12"/>
                <w:w w:val="110"/>
                <w:sz w:val="20"/>
              </w:rPr>
              <w:t xml:space="preserve"> </w:t>
            </w:r>
            <w:r>
              <w:rPr>
                <w:rFonts w:ascii="Arial Narrow" w:hAnsi="Arial Narrow"/>
                <w:i/>
                <w:color w:val="231F20"/>
                <w:w w:val="110"/>
                <w:sz w:val="20"/>
              </w:rPr>
              <w:t>safety</w:t>
            </w:r>
            <w:r>
              <w:rPr>
                <w:rFonts w:ascii="Arial Narrow" w:hAnsi="Arial Narrow"/>
                <w:i/>
                <w:color w:val="231F20"/>
                <w:spacing w:val="-12"/>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wellbeing, including</w:t>
            </w:r>
            <w:r>
              <w:rPr>
                <w:rFonts w:ascii="Arial Narrow" w:hAnsi="Arial Narrow"/>
                <w:i/>
                <w:color w:val="231F20"/>
                <w:spacing w:val="-3"/>
                <w:w w:val="110"/>
                <w:sz w:val="20"/>
              </w:rPr>
              <w:t xml:space="preserve"> </w:t>
            </w:r>
            <w:r>
              <w:rPr>
                <w:rFonts w:ascii="Arial Narrow" w:hAnsi="Arial Narrow"/>
                <w:i/>
                <w:color w:val="231F20"/>
                <w:w w:val="110"/>
                <w:sz w:val="20"/>
              </w:rPr>
              <w:t>child</w:t>
            </w:r>
            <w:r>
              <w:rPr>
                <w:rFonts w:ascii="Arial Narrow" w:hAnsi="Arial Narrow"/>
                <w:i/>
                <w:color w:val="231F20"/>
                <w:spacing w:val="-3"/>
                <w:w w:val="110"/>
                <w:sz w:val="20"/>
              </w:rPr>
              <w:t xml:space="preserve"> </w:t>
            </w:r>
            <w:r>
              <w:rPr>
                <w:rFonts w:ascii="Arial Narrow" w:hAnsi="Arial Narrow"/>
                <w:i/>
                <w:color w:val="231F20"/>
                <w:w w:val="110"/>
                <w:sz w:val="20"/>
              </w:rPr>
              <w:t>sexual</w:t>
            </w:r>
            <w:r>
              <w:rPr>
                <w:rFonts w:ascii="Arial Narrow" w:hAnsi="Arial Narrow"/>
                <w:i/>
                <w:color w:val="231F20"/>
                <w:spacing w:val="-3"/>
                <w:w w:val="110"/>
                <w:sz w:val="20"/>
              </w:rPr>
              <w:t xml:space="preserve"> </w:t>
            </w:r>
            <w:r>
              <w:rPr>
                <w:rFonts w:ascii="Arial Narrow" w:hAnsi="Arial Narrow"/>
                <w:i/>
                <w:color w:val="231F20"/>
                <w:w w:val="110"/>
                <w:sz w:val="20"/>
              </w:rPr>
              <w:t>abuse,</w:t>
            </w:r>
            <w:r>
              <w:rPr>
                <w:rFonts w:ascii="Arial Narrow" w:hAnsi="Arial Narrow"/>
                <w:i/>
                <w:color w:val="231F20"/>
                <w:spacing w:val="-3"/>
                <w:w w:val="110"/>
                <w:sz w:val="20"/>
              </w:rPr>
              <w:t xml:space="preserve"> </w:t>
            </w:r>
            <w:r>
              <w:rPr>
                <w:rFonts w:ascii="Arial Narrow" w:hAnsi="Arial Narrow"/>
                <w:i/>
                <w:color w:val="231F20"/>
                <w:w w:val="110"/>
                <w:sz w:val="20"/>
              </w:rPr>
              <w:t>is</w:t>
            </w:r>
            <w:r>
              <w:rPr>
                <w:rFonts w:ascii="Arial Narrow" w:hAnsi="Arial Narrow"/>
                <w:i/>
                <w:color w:val="231F20"/>
                <w:spacing w:val="-3"/>
                <w:w w:val="110"/>
                <w:sz w:val="20"/>
              </w:rPr>
              <w:t xml:space="preserve"> </w:t>
            </w:r>
            <w:r>
              <w:rPr>
                <w:rFonts w:ascii="Arial Narrow" w:hAnsi="Arial Narrow"/>
                <w:i/>
                <w:color w:val="231F20"/>
                <w:w w:val="110"/>
                <w:sz w:val="20"/>
              </w:rPr>
              <w:t>in</w:t>
            </w:r>
            <w:r>
              <w:rPr>
                <w:rFonts w:ascii="Arial Narrow" w:hAnsi="Arial Narrow"/>
                <w:i/>
                <w:color w:val="231F20"/>
                <w:spacing w:val="-3"/>
                <w:w w:val="110"/>
                <w:sz w:val="20"/>
              </w:rPr>
              <w:t xml:space="preserve"> </w:t>
            </w:r>
            <w:r>
              <w:rPr>
                <w:rFonts w:ascii="Arial Narrow" w:hAnsi="Arial Narrow"/>
                <w:i/>
                <w:color w:val="231F20"/>
                <w:w w:val="110"/>
                <w:sz w:val="20"/>
              </w:rPr>
              <w:t>the</w:t>
            </w:r>
            <w:r>
              <w:rPr>
                <w:rFonts w:ascii="Arial Narrow" w:hAnsi="Arial Narrow"/>
                <w:i/>
                <w:color w:val="231F20"/>
                <w:spacing w:val="-3"/>
                <w:w w:val="110"/>
                <w:sz w:val="20"/>
              </w:rPr>
              <w:t xml:space="preserve"> </w:t>
            </w:r>
            <w:r>
              <w:rPr>
                <w:rFonts w:ascii="Arial Narrow" w:hAnsi="Arial Narrow"/>
                <w:i/>
                <w:color w:val="231F20"/>
                <w:w w:val="110"/>
                <w:sz w:val="20"/>
              </w:rPr>
              <w:t>best</w:t>
            </w:r>
            <w:r>
              <w:rPr>
                <w:rFonts w:ascii="Arial Narrow" w:hAnsi="Arial Narrow"/>
                <w:i/>
                <w:color w:val="231F20"/>
                <w:spacing w:val="-3"/>
                <w:w w:val="110"/>
                <w:sz w:val="20"/>
              </w:rPr>
              <w:t xml:space="preserve"> </w:t>
            </w:r>
            <w:r>
              <w:rPr>
                <w:rFonts w:ascii="Arial Narrow" w:hAnsi="Arial Narrow"/>
                <w:i/>
                <w:color w:val="231F20"/>
                <w:w w:val="110"/>
                <w:sz w:val="20"/>
              </w:rPr>
              <w:t>interests</w:t>
            </w:r>
            <w:r>
              <w:rPr>
                <w:rFonts w:ascii="Arial Narrow" w:hAnsi="Arial Narrow"/>
                <w:i/>
                <w:color w:val="231F20"/>
                <w:spacing w:val="-3"/>
                <w:w w:val="110"/>
                <w:sz w:val="20"/>
              </w:rPr>
              <w:t xml:space="preserve"> </w:t>
            </w:r>
            <w:r>
              <w:rPr>
                <w:rFonts w:ascii="Arial Narrow" w:hAnsi="Arial Narrow"/>
                <w:i/>
                <w:color w:val="231F20"/>
                <w:w w:val="110"/>
                <w:sz w:val="20"/>
              </w:rPr>
              <w:t>of</w:t>
            </w:r>
            <w:r>
              <w:rPr>
                <w:rFonts w:ascii="Arial Narrow" w:hAnsi="Arial Narrow"/>
                <w:i/>
                <w:color w:val="231F20"/>
                <w:spacing w:val="-3"/>
                <w:w w:val="110"/>
                <w:sz w:val="20"/>
              </w:rPr>
              <w:t xml:space="preserve"> </w:t>
            </w:r>
            <w:r>
              <w:rPr>
                <w:rFonts w:ascii="Arial Narrow" w:hAnsi="Arial Narrow"/>
                <w:i/>
                <w:color w:val="231F20"/>
                <w:w w:val="110"/>
                <w:sz w:val="20"/>
              </w:rPr>
              <w:t>children</w:t>
            </w:r>
            <w:r>
              <w:rPr>
                <w:rFonts w:ascii="Arial Narrow" w:hAnsi="Arial Narrow"/>
                <w:i/>
                <w:color w:val="231F20"/>
                <w:spacing w:val="-3"/>
                <w:w w:val="110"/>
                <w:sz w:val="20"/>
              </w:rPr>
              <w:t xml:space="preserve"> </w:t>
            </w:r>
            <w:r>
              <w:rPr>
                <w:rFonts w:ascii="Arial Narrow" w:hAnsi="Arial Narrow"/>
                <w:i/>
                <w:color w:val="231F20"/>
                <w:w w:val="110"/>
                <w:sz w:val="20"/>
              </w:rPr>
              <w:t>and</w:t>
            </w:r>
            <w:r>
              <w:rPr>
                <w:rFonts w:ascii="Arial Narrow" w:hAnsi="Arial Narrow"/>
                <w:i/>
                <w:color w:val="231F20"/>
                <w:spacing w:val="-3"/>
                <w:w w:val="110"/>
                <w:sz w:val="20"/>
              </w:rPr>
              <w:t xml:space="preserve"> </w:t>
            </w:r>
            <w:r>
              <w:rPr>
                <w:rFonts w:ascii="Arial Narrow" w:hAnsi="Arial Narrow"/>
                <w:i/>
                <w:color w:val="231F20"/>
                <w:w w:val="110"/>
                <w:sz w:val="20"/>
              </w:rPr>
              <w:t>should</w:t>
            </w:r>
            <w:r>
              <w:rPr>
                <w:rFonts w:ascii="Arial Narrow" w:hAnsi="Arial Narrow"/>
                <w:i/>
                <w:color w:val="231F20"/>
                <w:spacing w:val="-3"/>
                <w:w w:val="110"/>
                <w:sz w:val="20"/>
              </w:rPr>
              <w:t xml:space="preserve"> </w:t>
            </w:r>
            <w:r>
              <w:rPr>
                <w:rFonts w:ascii="Arial Narrow" w:hAnsi="Arial Narrow"/>
                <w:i/>
                <w:color w:val="231F20"/>
                <w:w w:val="110"/>
                <w:sz w:val="20"/>
              </w:rPr>
              <w:t>be</w:t>
            </w:r>
            <w:r>
              <w:rPr>
                <w:rFonts w:ascii="Arial Narrow" w:hAnsi="Arial Narrow"/>
                <w:i/>
                <w:color w:val="231F20"/>
                <w:spacing w:val="-3"/>
                <w:w w:val="110"/>
                <w:sz w:val="20"/>
              </w:rPr>
              <w:t xml:space="preserve"> </w:t>
            </w:r>
            <w:r>
              <w:rPr>
                <w:rFonts w:ascii="Arial Narrow" w:hAnsi="Arial Narrow"/>
                <w:i/>
                <w:color w:val="231F20"/>
                <w:w w:val="110"/>
                <w:sz w:val="20"/>
              </w:rPr>
              <w:t>an</w:t>
            </w:r>
            <w:r>
              <w:rPr>
                <w:rFonts w:ascii="Arial Narrow" w:hAnsi="Arial Narrow"/>
                <w:i/>
                <w:color w:val="231F20"/>
                <w:spacing w:val="-3"/>
                <w:w w:val="110"/>
                <w:sz w:val="20"/>
              </w:rPr>
              <w:t xml:space="preserve"> </w:t>
            </w:r>
            <w:r>
              <w:rPr>
                <w:rFonts w:ascii="Arial Narrow" w:hAnsi="Arial Narrow"/>
                <w:i/>
                <w:color w:val="231F20"/>
                <w:w w:val="110"/>
                <w:sz w:val="20"/>
              </w:rPr>
              <w:t>integral</w:t>
            </w:r>
            <w:r>
              <w:rPr>
                <w:rFonts w:ascii="Arial Narrow" w:hAnsi="Arial Narrow"/>
                <w:i/>
                <w:color w:val="231F20"/>
                <w:spacing w:val="-3"/>
                <w:w w:val="110"/>
                <w:sz w:val="20"/>
              </w:rPr>
              <w:t xml:space="preserve"> </w:t>
            </w:r>
            <w:r>
              <w:rPr>
                <w:rFonts w:ascii="Arial Narrow" w:hAnsi="Arial Narrow"/>
                <w:i/>
                <w:color w:val="231F20"/>
                <w:w w:val="110"/>
                <w:sz w:val="20"/>
              </w:rPr>
              <w:t>part</w:t>
            </w:r>
            <w:r>
              <w:rPr>
                <w:rFonts w:ascii="Arial Narrow" w:hAnsi="Arial Narrow"/>
                <w:i/>
                <w:color w:val="231F20"/>
                <w:spacing w:val="-3"/>
                <w:w w:val="110"/>
                <w:sz w:val="20"/>
              </w:rPr>
              <w:t xml:space="preserve"> </w:t>
            </w:r>
            <w:r>
              <w:rPr>
                <w:rFonts w:ascii="Arial Narrow" w:hAnsi="Arial Narrow"/>
                <w:i/>
                <w:color w:val="231F20"/>
                <w:w w:val="110"/>
                <w:sz w:val="20"/>
              </w:rPr>
              <w:t>of institutional leadership, governance and culture.</w:t>
            </w:r>
          </w:p>
          <w:p w14:paraId="1ED30922" w14:textId="77777777" w:rsidR="00116B1A" w:rsidRDefault="005876AA">
            <w:pPr>
              <w:pStyle w:val="TableParagraph"/>
              <w:numPr>
                <w:ilvl w:val="0"/>
                <w:numId w:val="20"/>
              </w:numPr>
              <w:tabs>
                <w:tab w:val="left" w:pos="222"/>
              </w:tabs>
              <w:spacing w:before="60" w:line="278" w:lineRule="auto"/>
              <w:ind w:right="107"/>
              <w:rPr>
                <w:rFonts w:ascii="Arial Narrow" w:hAnsi="Arial Narrow"/>
                <w:i/>
                <w:sz w:val="20"/>
              </w:rPr>
            </w:pPr>
            <w:r>
              <w:rPr>
                <w:rFonts w:ascii="Arial Narrow" w:hAnsi="Arial Narrow"/>
                <w:i/>
                <w:color w:val="231F20"/>
                <w:spacing w:val="-2"/>
                <w:w w:val="110"/>
                <w:sz w:val="20"/>
              </w:rPr>
              <w:t>Principle</w:t>
            </w:r>
            <w:r>
              <w:rPr>
                <w:rFonts w:ascii="Arial Narrow" w:hAnsi="Arial Narrow"/>
                <w:i/>
                <w:color w:val="231F20"/>
                <w:spacing w:val="-5"/>
                <w:w w:val="110"/>
                <w:sz w:val="20"/>
              </w:rPr>
              <w:t xml:space="preserve"> </w:t>
            </w:r>
            <w:r>
              <w:rPr>
                <w:rFonts w:ascii="Arial Narrow" w:hAnsi="Arial Narrow"/>
                <w:i/>
                <w:color w:val="231F20"/>
                <w:spacing w:val="-2"/>
                <w:w w:val="110"/>
                <w:sz w:val="20"/>
              </w:rPr>
              <w:t>2:</w:t>
            </w:r>
            <w:r>
              <w:rPr>
                <w:rFonts w:ascii="Arial Narrow" w:hAnsi="Arial Narrow"/>
                <w:i/>
                <w:color w:val="231F20"/>
                <w:spacing w:val="-5"/>
                <w:w w:val="110"/>
                <w:sz w:val="20"/>
              </w:rPr>
              <w:t xml:space="preserve"> </w:t>
            </w:r>
            <w:r>
              <w:rPr>
                <w:rFonts w:ascii="Arial Narrow" w:hAnsi="Arial Narrow"/>
                <w:i/>
                <w:color w:val="231F20"/>
                <w:spacing w:val="-2"/>
                <w:w w:val="110"/>
                <w:sz w:val="20"/>
              </w:rPr>
              <w:t>Full</w:t>
            </w:r>
            <w:r>
              <w:rPr>
                <w:rFonts w:ascii="Arial Narrow" w:hAnsi="Arial Narrow"/>
                <w:i/>
                <w:color w:val="231F20"/>
                <w:spacing w:val="-5"/>
                <w:w w:val="110"/>
                <w:sz w:val="20"/>
              </w:rPr>
              <w:t xml:space="preserve"> </w:t>
            </w:r>
            <w:r>
              <w:rPr>
                <w:rFonts w:ascii="Arial Narrow" w:hAnsi="Arial Narrow"/>
                <w:i/>
                <w:color w:val="231F20"/>
                <w:spacing w:val="-2"/>
                <w:w w:val="110"/>
                <w:sz w:val="20"/>
              </w:rPr>
              <w:t>and</w:t>
            </w:r>
            <w:r>
              <w:rPr>
                <w:rFonts w:ascii="Arial Narrow" w:hAnsi="Arial Narrow"/>
                <w:i/>
                <w:color w:val="231F20"/>
                <w:spacing w:val="-5"/>
                <w:w w:val="110"/>
                <w:sz w:val="20"/>
              </w:rPr>
              <w:t xml:space="preserve"> </w:t>
            </w:r>
            <w:r>
              <w:rPr>
                <w:rFonts w:ascii="Arial Narrow" w:hAnsi="Arial Narrow"/>
                <w:i/>
                <w:color w:val="231F20"/>
                <w:spacing w:val="-2"/>
                <w:w w:val="110"/>
                <w:sz w:val="20"/>
              </w:rPr>
              <w:t>accurate</w:t>
            </w:r>
            <w:r>
              <w:rPr>
                <w:rFonts w:ascii="Arial Narrow" w:hAnsi="Arial Narrow"/>
                <w:i/>
                <w:color w:val="231F20"/>
                <w:spacing w:val="-5"/>
                <w:w w:val="110"/>
                <w:sz w:val="20"/>
              </w:rPr>
              <w:t xml:space="preserve"> </w:t>
            </w:r>
            <w:r>
              <w:rPr>
                <w:rFonts w:ascii="Arial Narrow" w:hAnsi="Arial Narrow"/>
                <w:i/>
                <w:color w:val="231F20"/>
                <w:spacing w:val="-2"/>
                <w:w w:val="110"/>
                <w:sz w:val="20"/>
              </w:rPr>
              <w:t>records</w:t>
            </w:r>
            <w:r>
              <w:rPr>
                <w:rFonts w:ascii="Arial Narrow" w:hAnsi="Arial Narrow"/>
                <w:i/>
                <w:color w:val="231F20"/>
                <w:spacing w:val="-5"/>
                <w:w w:val="110"/>
                <w:sz w:val="20"/>
              </w:rPr>
              <w:t xml:space="preserve"> </w:t>
            </w:r>
            <w:r>
              <w:rPr>
                <w:rFonts w:ascii="Arial Narrow" w:hAnsi="Arial Narrow"/>
                <w:i/>
                <w:color w:val="231F20"/>
                <w:spacing w:val="-2"/>
                <w:w w:val="110"/>
                <w:sz w:val="20"/>
              </w:rPr>
              <w:t>should</w:t>
            </w:r>
            <w:r>
              <w:rPr>
                <w:rFonts w:ascii="Arial Narrow" w:hAnsi="Arial Narrow"/>
                <w:i/>
                <w:color w:val="231F20"/>
                <w:spacing w:val="-5"/>
                <w:w w:val="110"/>
                <w:sz w:val="20"/>
              </w:rPr>
              <w:t xml:space="preserve"> </w:t>
            </w:r>
            <w:r>
              <w:rPr>
                <w:rFonts w:ascii="Arial Narrow" w:hAnsi="Arial Narrow"/>
                <w:i/>
                <w:color w:val="231F20"/>
                <w:spacing w:val="-2"/>
                <w:w w:val="110"/>
                <w:sz w:val="20"/>
              </w:rPr>
              <w:t>be</w:t>
            </w:r>
            <w:r>
              <w:rPr>
                <w:rFonts w:ascii="Arial Narrow" w:hAnsi="Arial Narrow"/>
                <w:i/>
                <w:color w:val="231F20"/>
                <w:spacing w:val="-5"/>
                <w:w w:val="110"/>
                <w:sz w:val="20"/>
              </w:rPr>
              <w:t xml:space="preserve"> </w:t>
            </w:r>
            <w:r>
              <w:rPr>
                <w:rFonts w:ascii="Arial Narrow" w:hAnsi="Arial Narrow"/>
                <w:i/>
                <w:color w:val="231F20"/>
                <w:spacing w:val="-2"/>
                <w:w w:val="110"/>
                <w:sz w:val="20"/>
              </w:rPr>
              <w:t>created</w:t>
            </w:r>
            <w:r>
              <w:rPr>
                <w:rFonts w:ascii="Arial Narrow" w:hAnsi="Arial Narrow"/>
                <w:i/>
                <w:color w:val="231F20"/>
                <w:spacing w:val="-5"/>
                <w:w w:val="110"/>
                <w:sz w:val="20"/>
              </w:rPr>
              <w:t xml:space="preserve"> </w:t>
            </w:r>
            <w:r>
              <w:rPr>
                <w:rFonts w:ascii="Arial Narrow" w:hAnsi="Arial Narrow"/>
                <w:i/>
                <w:color w:val="231F20"/>
                <w:spacing w:val="-2"/>
                <w:w w:val="110"/>
                <w:sz w:val="20"/>
              </w:rPr>
              <w:t>about</w:t>
            </w:r>
            <w:r>
              <w:rPr>
                <w:rFonts w:ascii="Arial Narrow" w:hAnsi="Arial Narrow"/>
                <w:i/>
                <w:color w:val="231F20"/>
                <w:spacing w:val="-5"/>
                <w:w w:val="110"/>
                <w:sz w:val="20"/>
              </w:rPr>
              <w:t xml:space="preserve"> </w:t>
            </w:r>
            <w:r>
              <w:rPr>
                <w:rFonts w:ascii="Arial Narrow" w:hAnsi="Arial Narrow"/>
                <w:i/>
                <w:color w:val="231F20"/>
                <w:spacing w:val="-2"/>
                <w:w w:val="110"/>
                <w:sz w:val="20"/>
              </w:rPr>
              <w:t>all</w:t>
            </w:r>
            <w:r>
              <w:rPr>
                <w:rFonts w:ascii="Arial Narrow" w:hAnsi="Arial Narrow"/>
                <w:i/>
                <w:color w:val="231F20"/>
                <w:spacing w:val="-5"/>
                <w:w w:val="110"/>
                <w:sz w:val="20"/>
              </w:rPr>
              <w:t xml:space="preserve"> </w:t>
            </w:r>
            <w:r>
              <w:rPr>
                <w:rFonts w:ascii="Arial Narrow" w:hAnsi="Arial Narrow"/>
                <w:i/>
                <w:color w:val="231F20"/>
                <w:spacing w:val="-2"/>
                <w:w w:val="110"/>
                <w:sz w:val="20"/>
              </w:rPr>
              <w:t>incidents,</w:t>
            </w:r>
            <w:r>
              <w:rPr>
                <w:rFonts w:ascii="Arial Narrow" w:hAnsi="Arial Narrow"/>
                <w:i/>
                <w:color w:val="231F20"/>
                <w:spacing w:val="-5"/>
                <w:w w:val="110"/>
                <w:sz w:val="20"/>
              </w:rPr>
              <w:t xml:space="preserve"> </w:t>
            </w:r>
            <w:r>
              <w:rPr>
                <w:rFonts w:ascii="Arial Narrow" w:hAnsi="Arial Narrow"/>
                <w:i/>
                <w:color w:val="231F20"/>
                <w:spacing w:val="-2"/>
                <w:w w:val="110"/>
                <w:sz w:val="20"/>
              </w:rPr>
              <w:t>responses</w:t>
            </w:r>
            <w:r>
              <w:rPr>
                <w:rFonts w:ascii="Arial Narrow" w:hAnsi="Arial Narrow"/>
                <w:i/>
                <w:color w:val="231F20"/>
                <w:spacing w:val="-5"/>
                <w:w w:val="110"/>
                <w:sz w:val="20"/>
              </w:rPr>
              <w:t xml:space="preserve"> </w:t>
            </w:r>
            <w:r>
              <w:rPr>
                <w:rFonts w:ascii="Arial Narrow" w:hAnsi="Arial Narrow"/>
                <w:i/>
                <w:color w:val="231F20"/>
                <w:spacing w:val="-2"/>
                <w:w w:val="110"/>
                <w:sz w:val="20"/>
              </w:rPr>
              <w:t>and</w:t>
            </w:r>
            <w:r>
              <w:rPr>
                <w:rFonts w:ascii="Arial Narrow" w:hAnsi="Arial Narrow"/>
                <w:i/>
                <w:color w:val="231F20"/>
                <w:spacing w:val="-5"/>
                <w:w w:val="110"/>
                <w:sz w:val="20"/>
              </w:rPr>
              <w:t xml:space="preserve"> </w:t>
            </w:r>
            <w:r>
              <w:rPr>
                <w:rFonts w:ascii="Arial Narrow" w:hAnsi="Arial Narrow"/>
                <w:i/>
                <w:color w:val="231F20"/>
                <w:spacing w:val="-2"/>
                <w:w w:val="110"/>
                <w:sz w:val="20"/>
              </w:rPr>
              <w:t xml:space="preserve">decisions </w:t>
            </w:r>
            <w:r>
              <w:rPr>
                <w:rFonts w:ascii="Arial Narrow" w:hAnsi="Arial Narrow"/>
                <w:i/>
                <w:color w:val="231F20"/>
                <w:w w:val="110"/>
                <w:sz w:val="20"/>
              </w:rPr>
              <w:t>affecting child safety and wellbeing, including child sexual abuse.</w:t>
            </w:r>
          </w:p>
          <w:p w14:paraId="1ED30923" w14:textId="77777777" w:rsidR="00116B1A" w:rsidRDefault="005876AA">
            <w:pPr>
              <w:pStyle w:val="TableParagraph"/>
              <w:numPr>
                <w:ilvl w:val="0"/>
                <w:numId w:val="20"/>
              </w:numPr>
              <w:tabs>
                <w:tab w:val="left" w:pos="222"/>
              </w:tabs>
              <w:spacing w:before="67" w:line="278" w:lineRule="auto"/>
              <w:ind w:right="292"/>
              <w:rPr>
                <w:rFonts w:ascii="Arial Narrow" w:hAnsi="Arial Narrow"/>
                <w:i/>
                <w:sz w:val="20"/>
              </w:rPr>
            </w:pPr>
            <w:r>
              <w:rPr>
                <w:rFonts w:ascii="Arial Narrow" w:hAnsi="Arial Narrow"/>
                <w:i/>
                <w:color w:val="231F20"/>
                <w:spacing w:val="-2"/>
                <w:w w:val="110"/>
                <w:sz w:val="20"/>
              </w:rPr>
              <w:t>Principle</w:t>
            </w:r>
            <w:r>
              <w:rPr>
                <w:rFonts w:ascii="Arial Narrow" w:hAnsi="Arial Narrow"/>
                <w:i/>
                <w:color w:val="231F20"/>
                <w:spacing w:val="-4"/>
                <w:w w:val="110"/>
                <w:sz w:val="20"/>
              </w:rPr>
              <w:t xml:space="preserve"> </w:t>
            </w:r>
            <w:r>
              <w:rPr>
                <w:rFonts w:ascii="Arial Narrow" w:hAnsi="Arial Narrow"/>
                <w:i/>
                <w:color w:val="231F20"/>
                <w:spacing w:val="-2"/>
                <w:w w:val="110"/>
                <w:sz w:val="20"/>
              </w:rPr>
              <w:t>3:</w:t>
            </w:r>
            <w:r>
              <w:rPr>
                <w:rFonts w:ascii="Arial Narrow" w:hAnsi="Arial Narrow"/>
                <w:i/>
                <w:color w:val="231F20"/>
                <w:spacing w:val="-4"/>
                <w:w w:val="110"/>
                <w:sz w:val="20"/>
              </w:rPr>
              <w:t xml:space="preserve"> </w:t>
            </w:r>
            <w:r>
              <w:rPr>
                <w:rFonts w:ascii="Arial Narrow" w:hAnsi="Arial Narrow"/>
                <w:i/>
                <w:color w:val="231F20"/>
                <w:spacing w:val="-2"/>
                <w:w w:val="110"/>
                <w:sz w:val="20"/>
              </w:rPr>
              <w:t>Records</w:t>
            </w:r>
            <w:r>
              <w:rPr>
                <w:rFonts w:ascii="Arial Narrow" w:hAnsi="Arial Narrow"/>
                <w:i/>
                <w:color w:val="231F20"/>
                <w:spacing w:val="-4"/>
                <w:w w:val="110"/>
                <w:sz w:val="20"/>
              </w:rPr>
              <w:t xml:space="preserve"> </w:t>
            </w:r>
            <w:r>
              <w:rPr>
                <w:rFonts w:ascii="Arial Narrow" w:hAnsi="Arial Narrow"/>
                <w:i/>
                <w:color w:val="231F20"/>
                <w:spacing w:val="-2"/>
                <w:w w:val="110"/>
                <w:sz w:val="20"/>
              </w:rPr>
              <w:t>relevant</w:t>
            </w:r>
            <w:r>
              <w:rPr>
                <w:rFonts w:ascii="Arial Narrow" w:hAnsi="Arial Narrow"/>
                <w:i/>
                <w:color w:val="231F20"/>
                <w:spacing w:val="-4"/>
                <w:w w:val="110"/>
                <w:sz w:val="20"/>
              </w:rPr>
              <w:t xml:space="preserve"> </w:t>
            </w:r>
            <w:r>
              <w:rPr>
                <w:rFonts w:ascii="Arial Narrow" w:hAnsi="Arial Narrow"/>
                <w:i/>
                <w:color w:val="231F20"/>
                <w:spacing w:val="-2"/>
                <w:w w:val="110"/>
                <w:sz w:val="20"/>
              </w:rPr>
              <w:t>to</w:t>
            </w:r>
            <w:r>
              <w:rPr>
                <w:rFonts w:ascii="Arial Narrow" w:hAnsi="Arial Narrow"/>
                <w:i/>
                <w:color w:val="231F20"/>
                <w:spacing w:val="-4"/>
                <w:w w:val="110"/>
                <w:sz w:val="20"/>
              </w:rPr>
              <w:t xml:space="preserve"> </w:t>
            </w:r>
            <w:r>
              <w:rPr>
                <w:rFonts w:ascii="Arial Narrow" w:hAnsi="Arial Narrow"/>
                <w:i/>
                <w:color w:val="231F20"/>
                <w:spacing w:val="-2"/>
                <w:w w:val="110"/>
                <w:sz w:val="20"/>
              </w:rPr>
              <w:t>child</w:t>
            </w:r>
            <w:r>
              <w:rPr>
                <w:rFonts w:ascii="Arial Narrow" w:hAnsi="Arial Narrow"/>
                <w:i/>
                <w:color w:val="231F20"/>
                <w:spacing w:val="-4"/>
                <w:w w:val="110"/>
                <w:sz w:val="20"/>
              </w:rPr>
              <w:t xml:space="preserve"> </w:t>
            </w:r>
            <w:r>
              <w:rPr>
                <w:rFonts w:ascii="Arial Narrow" w:hAnsi="Arial Narrow"/>
                <w:i/>
                <w:color w:val="231F20"/>
                <w:spacing w:val="-2"/>
                <w:w w:val="110"/>
                <w:sz w:val="20"/>
              </w:rPr>
              <w:t>safety</w:t>
            </w:r>
            <w:r>
              <w:rPr>
                <w:rFonts w:ascii="Arial Narrow" w:hAnsi="Arial Narrow"/>
                <w:i/>
                <w:color w:val="231F20"/>
                <w:spacing w:val="-4"/>
                <w:w w:val="110"/>
                <w:sz w:val="20"/>
              </w:rPr>
              <w:t xml:space="preserve"> </w:t>
            </w:r>
            <w:r>
              <w:rPr>
                <w:rFonts w:ascii="Arial Narrow" w:hAnsi="Arial Narrow"/>
                <w:i/>
                <w:color w:val="231F20"/>
                <w:spacing w:val="-2"/>
                <w:w w:val="110"/>
                <w:sz w:val="20"/>
              </w:rPr>
              <w:t>and</w:t>
            </w:r>
            <w:r>
              <w:rPr>
                <w:rFonts w:ascii="Arial Narrow" w:hAnsi="Arial Narrow"/>
                <w:i/>
                <w:color w:val="231F20"/>
                <w:spacing w:val="-4"/>
                <w:w w:val="110"/>
                <w:sz w:val="20"/>
              </w:rPr>
              <w:t xml:space="preserve"> </w:t>
            </w:r>
            <w:r>
              <w:rPr>
                <w:rFonts w:ascii="Arial Narrow" w:hAnsi="Arial Narrow"/>
                <w:i/>
                <w:color w:val="231F20"/>
                <w:spacing w:val="-2"/>
                <w:w w:val="110"/>
                <w:sz w:val="20"/>
              </w:rPr>
              <w:t>wellbeing,</w:t>
            </w:r>
            <w:r>
              <w:rPr>
                <w:rFonts w:ascii="Arial Narrow" w:hAnsi="Arial Narrow"/>
                <w:i/>
                <w:color w:val="231F20"/>
                <w:spacing w:val="-4"/>
                <w:w w:val="110"/>
                <w:sz w:val="20"/>
              </w:rPr>
              <w:t xml:space="preserve"> </w:t>
            </w:r>
            <w:r>
              <w:rPr>
                <w:rFonts w:ascii="Arial Narrow" w:hAnsi="Arial Narrow"/>
                <w:i/>
                <w:color w:val="231F20"/>
                <w:spacing w:val="-2"/>
                <w:w w:val="110"/>
                <w:sz w:val="20"/>
              </w:rPr>
              <w:t>including</w:t>
            </w:r>
            <w:r>
              <w:rPr>
                <w:rFonts w:ascii="Arial Narrow" w:hAnsi="Arial Narrow"/>
                <w:i/>
                <w:color w:val="231F20"/>
                <w:spacing w:val="-4"/>
                <w:w w:val="110"/>
                <w:sz w:val="20"/>
              </w:rPr>
              <w:t xml:space="preserve"> </w:t>
            </w:r>
            <w:r>
              <w:rPr>
                <w:rFonts w:ascii="Arial Narrow" w:hAnsi="Arial Narrow"/>
                <w:i/>
                <w:color w:val="231F20"/>
                <w:spacing w:val="-2"/>
                <w:w w:val="110"/>
                <w:sz w:val="20"/>
              </w:rPr>
              <w:t>child</w:t>
            </w:r>
            <w:r>
              <w:rPr>
                <w:rFonts w:ascii="Arial Narrow" w:hAnsi="Arial Narrow"/>
                <w:i/>
                <w:color w:val="231F20"/>
                <w:spacing w:val="-4"/>
                <w:w w:val="110"/>
                <w:sz w:val="20"/>
              </w:rPr>
              <w:t xml:space="preserve"> </w:t>
            </w:r>
            <w:r>
              <w:rPr>
                <w:rFonts w:ascii="Arial Narrow" w:hAnsi="Arial Narrow"/>
                <w:i/>
                <w:color w:val="231F20"/>
                <w:spacing w:val="-2"/>
                <w:w w:val="110"/>
                <w:sz w:val="20"/>
              </w:rPr>
              <w:t>sexual</w:t>
            </w:r>
            <w:r>
              <w:rPr>
                <w:rFonts w:ascii="Arial Narrow" w:hAnsi="Arial Narrow"/>
                <w:i/>
                <w:color w:val="231F20"/>
                <w:spacing w:val="-4"/>
                <w:w w:val="110"/>
                <w:sz w:val="20"/>
              </w:rPr>
              <w:t xml:space="preserve"> </w:t>
            </w:r>
            <w:r>
              <w:rPr>
                <w:rFonts w:ascii="Arial Narrow" w:hAnsi="Arial Narrow"/>
                <w:i/>
                <w:color w:val="231F20"/>
                <w:spacing w:val="-2"/>
                <w:w w:val="110"/>
                <w:sz w:val="20"/>
              </w:rPr>
              <w:t>abuse,</w:t>
            </w:r>
            <w:r>
              <w:rPr>
                <w:rFonts w:ascii="Arial Narrow" w:hAnsi="Arial Narrow"/>
                <w:i/>
                <w:color w:val="231F20"/>
                <w:spacing w:val="-4"/>
                <w:w w:val="110"/>
                <w:sz w:val="20"/>
              </w:rPr>
              <w:t xml:space="preserve"> </w:t>
            </w:r>
            <w:r>
              <w:rPr>
                <w:rFonts w:ascii="Arial Narrow" w:hAnsi="Arial Narrow"/>
                <w:i/>
                <w:color w:val="231F20"/>
                <w:spacing w:val="-2"/>
                <w:w w:val="110"/>
                <w:sz w:val="20"/>
              </w:rPr>
              <w:t>should</w:t>
            </w:r>
            <w:r>
              <w:rPr>
                <w:rFonts w:ascii="Arial Narrow" w:hAnsi="Arial Narrow"/>
                <w:i/>
                <w:color w:val="231F20"/>
                <w:spacing w:val="-4"/>
                <w:w w:val="110"/>
                <w:sz w:val="20"/>
              </w:rPr>
              <w:t xml:space="preserve"> </w:t>
            </w:r>
            <w:r>
              <w:rPr>
                <w:rFonts w:ascii="Arial Narrow" w:hAnsi="Arial Narrow"/>
                <w:i/>
                <w:color w:val="231F20"/>
                <w:spacing w:val="-2"/>
                <w:w w:val="110"/>
                <w:sz w:val="20"/>
              </w:rPr>
              <w:t xml:space="preserve">be </w:t>
            </w:r>
            <w:r>
              <w:rPr>
                <w:rFonts w:ascii="Arial Narrow" w:hAnsi="Arial Narrow"/>
                <w:i/>
                <w:color w:val="231F20"/>
                <w:w w:val="110"/>
                <w:sz w:val="20"/>
              </w:rPr>
              <w:t>maintained</w:t>
            </w:r>
            <w:r>
              <w:rPr>
                <w:rFonts w:ascii="Arial Narrow" w:hAnsi="Arial Narrow"/>
                <w:i/>
                <w:color w:val="231F20"/>
                <w:spacing w:val="-12"/>
                <w:w w:val="110"/>
                <w:sz w:val="20"/>
              </w:rPr>
              <w:t xml:space="preserve"> </w:t>
            </w:r>
            <w:r>
              <w:rPr>
                <w:rFonts w:ascii="Arial Narrow" w:hAnsi="Arial Narrow"/>
                <w:i/>
                <w:color w:val="231F20"/>
                <w:w w:val="110"/>
                <w:sz w:val="20"/>
              </w:rPr>
              <w:t>appropriately.</w:t>
            </w:r>
          </w:p>
          <w:p w14:paraId="1ED30924" w14:textId="77777777" w:rsidR="00116B1A" w:rsidRDefault="005876AA">
            <w:pPr>
              <w:pStyle w:val="TableParagraph"/>
              <w:numPr>
                <w:ilvl w:val="0"/>
                <w:numId w:val="20"/>
              </w:numPr>
              <w:tabs>
                <w:tab w:val="left" w:pos="222"/>
              </w:tabs>
              <w:spacing w:before="67" w:line="278" w:lineRule="auto"/>
              <w:ind w:right="159"/>
              <w:rPr>
                <w:rFonts w:ascii="Arial Narrow" w:hAnsi="Arial Narrow"/>
                <w:i/>
                <w:sz w:val="20"/>
              </w:rPr>
            </w:pPr>
            <w:r>
              <w:rPr>
                <w:rFonts w:ascii="Arial Narrow" w:hAnsi="Arial Narrow"/>
                <w:i/>
                <w:color w:val="231F20"/>
                <w:spacing w:val="-2"/>
                <w:w w:val="110"/>
                <w:sz w:val="20"/>
              </w:rPr>
              <w:t>Principle</w:t>
            </w:r>
            <w:r>
              <w:rPr>
                <w:rFonts w:ascii="Arial Narrow" w:hAnsi="Arial Narrow"/>
                <w:i/>
                <w:color w:val="231F20"/>
                <w:spacing w:val="-3"/>
                <w:w w:val="110"/>
                <w:sz w:val="20"/>
              </w:rPr>
              <w:t xml:space="preserve"> </w:t>
            </w:r>
            <w:r>
              <w:rPr>
                <w:rFonts w:ascii="Arial Narrow" w:hAnsi="Arial Narrow"/>
                <w:i/>
                <w:color w:val="231F20"/>
                <w:spacing w:val="-2"/>
                <w:w w:val="110"/>
                <w:sz w:val="20"/>
              </w:rPr>
              <w:t>4:</w:t>
            </w:r>
            <w:r>
              <w:rPr>
                <w:rFonts w:ascii="Arial Narrow" w:hAnsi="Arial Narrow"/>
                <w:i/>
                <w:color w:val="231F20"/>
                <w:spacing w:val="-3"/>
                <w:w w:val="110"/>
                <w:sz w:val="20"/>
              </w:rPr>
              <w:t xml:space="preserve"> </w:t>
            </w:r>
            <w:r>
              <w:rPr>
                <w:rFonts w:ascii="Arial Narrow" w:hAnsi="Arial Narrow"/>
                <w:i/>
                <w:color w:val="231F20"/>
                <w:spacing w:val="-2"/>
                <w:w w:val="110"/>
                <w:sz w:val="20"/>
              </w:rPr>
              <w:t>Records</w:t>
            </w:r>
            <w:r>
              <w:rPr>
                <w:rFonts w:ascii="Arial Narrow" w:hAnsi="Arial Narrow"/>
                <w:i/>
                <w:color w:val="231F20"/>
                <w:spacing w:val="-3"/>
                <w:w w:val="110"/>
                <w:sz w:val="20"/>
              </w:rPr>
              <w:t xml:space="preserve"> </w:t>
            </w:r>
            <w:r>
              <w:rPr>
                <w:rFonts w:ascii="Arial Narrow" w:hAnsi="Arial Narrow"/>
                <w:i/>
                <w:color w:val="231F20"/>
                <w:spacing w:val="-2"/>
                <w:w w:val="110"/>
                <w:sz w:val="20"/>
              </w:rPr>
              <w:t>relevant</w:t>
            </w:r>
            <w:r>
              <w:rPr>
                <w:rFonts w:ascii="Arial Narrow" w:hAnsi="Arial Narrow"/>
                <w:i/>
                <w:color w:val="231F20"/>
                <w:spacing w:val="-3"/>
                <w:w w:val="110"/>
                <w:sz w:val="20"/>
              </w:rPr>
              <w:t xml:space="preserve"> </w:t>
            </w:r>
            <w:r>
              <w:rPr>
                <w:rFonts w:ascii="Arial Narrow" w:hAnsi="Arial Narrow"/>
                <w:i/>
                <w:color w:val="231F20"/>
                <w:spacing w:val="-2"/>
                <w:w w:val="110"/>
                <w:sz w:val="20"/>
              </w:rPr>
              <w:t>to</w:t>
            </w:r>
            <w:r>
              <w:rPr>
                <w:rFonts w:ascii="Arial Narrow" w:hAnsi="Arial Narrow"/>
                <w:i/>
                <w:color w:val="231F20"/>
                <w:spacing w:val="-3"/>
                <w:w w:val="110"/>
                <w:sz w:val="20"/>
              </w:rPr>
              <w:t xml:space="preserve"> </w:t>
            </w:r>
            <w:r>
              <w:rPr>
                <w:rFonts w:ascii="Arial Narrow" w:hAnsi="Arial Narrow"/>
                <w:i/>
                <w:color w:val="231F20"/>
                <w:spacing w:val="-2"/>
                <w:w w:val="110"/>
                <w:sz w:val="20"/>
              </w:rPr>
              <w:t>child</w:t>
            </w:r>
            <w:r>
              <w:rPr>
                <w:rFonts w:ascii="Arial Narrow" w:hAnsi="Arial Narrow"/>
                <w:i/>
                <w:color w:val="231F20"/>
                <w:spacing w:val="-3"/>
                <w:w w:val="110"/>
                <w:sz w:val="20"/>
              </w:rPr>
              <w:t xml:space="preserve"> </w:t>
            </w:r>
            <w:r>
              <w:rPr>
                <w:rFonts w:ascii="Arial Narrow" w:hAnsi="Arial Narrow"/>
                <w:i/>
                <w:color w:val="231F20"/>
                <w:spacing w:val="-2"/>
                <w:w w:val="110"/>
                <w:sz w:val="20"/>
              </w:rPr>
              <w:t>safety</w:t>
            </w:r>
            <w:r>
              <w:rPr>
                <w:rFonts w:ascii="Arial Narrow" w:hAnsi="Arial Narrow"/>
                <w:i/>
                <w:color w:val="231F20"/>
                <w:spacing w:val="-3"/>
                <w:w w:val="110"/>
                <w:sz w:val="20"/>
              </w:rPr>
              <w:t xml:space="preserve"> </w:t>
            </w:r>
            <w:r>
              <w:rPr>
                <w:rFonts w:ascii="Arial Narrow" w:hAnsi="Arial Narrow"/>
                <w:i/>
                <w:color w:val="231F20"/>
                <w:spacing w:val="-2"/>
                <w:w w:val="110"/>
                <w:sz w:val="20"/>
              </w:rPr>
              <w:t>and</w:t>
            </w:r>
            <w:r>
              <w:rPr>
                <w:rFonts w:ascii="Arial Narrow" w:hAnsi="Arial Narrow"/>
                <w:i/>
                <w:color w:val="231F20"/>
                <w:spacing w:val="-3"/>
                <w:w w:val="110"/>
                <w:sz w:val="20"/>
              </w:rPr>
              <w:t xml:space="preserve"> </w:t>
            </w:r>
            <w:r>
              <w:rPr>
                <w:rFonts w:ascii="Arial Narrow" w:hAnsi="Arial Narrow"/>
                <w:i/>
                <w:color w:val="231F20"/>
                <w:spacing w:val="-2"/>
                <w:w w:val="110"/>
                <w:sz w:val="20"/>
              </w:rPr>
              <w:t>wellbeing,</w:t>
            </w:r>
            <w:r>
              <w:rPr>
                <w:rFonts w:ascii="Arial Narrow" w:hAnsi="Arial Narrow"/>
                <w:i/>
                <w:color w:val="231F20"/>
                <w:spacing w:val="-3"/>
                <w:w w:val="110"/>
                <w:sz w:val="20"/>
              </w:rPr>
              <w:t xml:space="preserve"> </w:t>
            </w:r>
            <w:r>
              <w:rPr>
                <w:rFonts w:ascii="Arial Narrow" w:hAnsi="Arial Narrow"/>
                <w:i/>
                <w:color w:val="231F20"/>
                <w:spacing w:val="-2"/>
                <w:w w:val="110"/>
                <w:sz w:val="20"/>
              </w:rPr>
              <w:t>including</w:t>
            </w:r>
            <w:r>
              <w:rPr>
                <w:rFonts w:ascii="Arial Narrow" w:hAnsi="Arial Narrow"/>
                <w:i/>
                <w:color w:val="231F20"/>
                <w:spacing w:val="-3"/>
                <w:w w:val="110"/>
                <w:sz w:val="20"/>
              </w:rPr>
              <w:t xml:space="preserve"> </w:t>
            </w:r>
            <w:r>
              <w:rPr>
                <w:rFonts w:ascii="Arial Narrow" w:hAnsi="Arial Narrow"/>
                <w:i/>
                <w:color w:val="231F20"/>
                <w:spacing w:val="-2"/>
                <w:w w:val="110"/>
                <w:sz w:val="20"/>
              </w:rPr>
              <w:t>child</w:t>
            </w:r>
            <w:r>
              <w:rPr>
                <w:rFonts w:ascii="Arial Narrow" w:hAnsi="Arial Narrow"/>
                <w:i/>
                <w:color w:val="231F20"/>
                <w:spacing w:val="-3"/>
                <w:w w:val="110"/>
                <w:sz w:val="20"/>
              </w:rPr>
              <w:t xml:space="preserve"> </w:t>
            </w:r>
            <w:r>
              <w:rPr>
                <w:rFonts w:ascii="Arial Narrow" w:hAnsi="Arial Narrow"/>
                <w:i/>
                <w:color w:val="231F20"/>
                <w:spacing w:val="-2"/>
                <w:w w:val="110"/>
                <w:sz w:val="20"/>
              </w:rPr>
              <w:t>sexual</w:t>
            </w:r>
            <w:r>
              <w:rPr>
                <w:rFonts w:ascii="Arial Narrow" w:hAnsi="Arial Narrow"/>
                <w:i/>
                <w:color w:val="231F20"/>
                <w:spacing w:val="-3"/>
                <w:w w:val="110"/>
                <w:sz w:val="20"/>
              </w:rPr>
              <w:t xml:space="preserve"> </w:t>
            </w:r>
            <w:r>
              <w:rPr>
                <w:rFonts w:ascii="Arial Narrow" w:hAnsi="Arial Narrow"/>
                <w:i/>
                <w:color w:val="231F20"/>
                <w:spacing w:val="-2"/>
                <w:w w:val="110"/>
                <w:sz w:val="20"/>
              </w:rPr>
              <w:t>abuse,</w:t>
            </w:r>
            <w:r>
              <w:rPr>
                <w:rFonts w:ascii="Arial Narrow" w:hAnsi="Arial Narrow"/>
                <w:i/>
                <w:color w:val="231F20"/>
                <w:spacing w:val="-3"/>
                <w:w w:val="110"/>
                <w:sz w:val="20"/>
              </w:rPr>
              <w:t xml:space="preserve"> </w:t>
            </w:r>
            <w:r>
              <w:rPr>
                <w:rFonts w:ascii="Arial Narrow" w:hAnsi="Arial Narrow"/>
                <w:i/>
                <w:color w:val="231F20"/>
                <w:spacing w:val="-2"/>
                <w:w w:val="110"/>
                <w:sz w:val="20"/>
              </w:rPr>
              <w:t>should</w:t>
            </w:r>
            <w:r>
              <w:rPr>
                <w:rFonts w:ascii="Arial Narrow" w:hAnsi="Arial Narrow"/>
                <w:i/>
                <w:color w:val="231F20"/>
                <w:spacing w:val="-3"/>
                <w:w w:val="110"/>
                <w:sz w:val="20"/>
              </w:rPr>
              <w:t xml:space="preserve"> </w:t>
            </w:r>
            <w:r>
              <w:rPr>
                <w:rFonts w:ascii="Arial Narrow" w:hAnsi="Arial Narrow"/>
                <w:i/>
                <w:color w:val="231F20"/>
                <w:spacing w:val="-2"/>
                <w:w w:val="110"/>
                <w:sz w:val="20"/>
              </w:rPr>
              <w:t xml:space="preserve">only </w:t>
            </w:r>
            <w:r>
              <w:rPr>
                <w:rFonts w:ascii="Arial Narrow" w:hAnsi="Arial Narrow"/>
                <w:i/>
                <w:color w:val="231F20"/>
                <w:w w:val="110"/>
                <w:sz w:val="20"/>
              </w:rPr>
              <w:t>be disposed of in accordance with law or policy.</w:t>
            </w:r>
          </w:p>
          <w:p w14:paraId="1ED30925" w14:textId="77777777" w:rsidR="00116B1A" w:rsidRDefault="005876AA">
            <w:pPr>
              <w:pStyle w:val="TableParagraph"/>
              <w:numPr>
                <w:ilvl w:val="0"/>
                <w:numId w:val="20"/>
              </w:numPr>
              <w:tabs>
                <w:tab w:val="left" w:pos="222"/>
              </w:tabs>
              <w:spacing w:before="68" w:line="278" w:lineRule="auto"/>
              <w:ind w:right="587"/>
              <w:rPr>
                <w:rFonts w:ascii="Arial Narrow" w:hAnsi="Arial Narrow"/>
                <w:i/>
                <w:sz w:val="20"/>
              </w:rPr>
            </w:pPr>
            <w:r>
              <w:rPr>
                <w:rFonts w:ascii="Arial Narrow" w:hAnsi="Arial Narrow"/>
                <w:i/>
                <w:color w:val="231F20"/>
                <w:spacing w:val="-2"/>
                <w:w w:val="110"/>
                <w:sz w:val="20"/>
              </w:rPr>
              <w:t>Principle</w:t>
            </w:r>
            <w:r>
              <w:rPr>
                <w:rFonts w:ascii="Arial Narrow" w:hAnsi="Arial Narrow"/>
                <w:i/>
                <w:color w:val="231F20"/>
                <w:spacing w:val="-3"/>
                <w:w w:val="110"/>
                <w:sz w:val="20"/>
              </w:rPr>
              <w:t xml:space="preserve"> </w:t>
            </w:r>
            <w:r>
              <w:rPr>
                <w:rFonts w:ascii="Arial Narrow" w:hAnsi="Arial Narrow"/>
                <w:i/>
                <w:color w:val="231F20"/>
                <w:spacing w:val="-2"/>
                <w:w w:val="110"/>
                <w:sz w:val="20"/>
              </w:rPr>
              <w:t>5:</w:t>
            </w:r>
            <w:r>
              <w:rPr>
                <w:rFonts w:ascii="Arial Narrow" w:hAnsi="Arial Narrow"/>
                <w:i/>
                <w:color w:val="231F20"/>
                <w:spacing w:val="-3"/>
                <w:w w:val="110"/>
                <w:sz w:val="20"/>
              </w:rPr>
              <w:t xml:space="preserve"> </w:t>
            </w:r>
            <w:r>
              <w:rPr>
                <w:rFonts w:ascii="Arial Narrow" w:hAnsi="Arial Narrow"/>
                <w:i/>
                <w:color w:val="231F20"/>
                <w:spacing w:val="-2"/>
                <w:w w:val="110"/>
                <w:sz w:val="20"/>
              </w:rPr>
              <w:t>Individuals’</w:t>
            </w:r>
            <w:r>
              <w:rPr>
                <w:rFonts w:ascii="Arial Narrow" w:hAnsi="Arial Narrow"/>
                <w:i/>
                <w:color w:val="231F20"/>
                <w:spacing w:val="-3"/>
                <w:w w:val="110"/>
                <w:sz w:val="20"/>
              </w:rPr>
              <w:t xml:space="preserve"> </w:t>
            </w:r>
            <w:r>
              <w:rPr>
                <w:rFonts w:ascii="Arial Narrow" w:hAnsi="Arial Narrow"/>
                <w:i/>
                <w:color w:val="231F20"/>
                <w:spacing w:val="-2"/>
                <w:w w:val="110"/>
                <w:sz w:val="20"/>
              </w:rPr>
              <w:t>existing</w:t>
            </w:r>
            <w:r>
              <w:rPr>
                <w:rFonts w:ascii="Arial Narrow" w:hAnsi="Arial Narrow"/>
                <w:i/>
                <w:color w:val="231F20"/>
                <w:spacing w:val="-3"/>
                <w:w w:val="110"/>
                <w:sz w:val="20"/>
              </w:rPr>
              <w:t xml:space="preserve"> </w:t>
            </w:r>
            <w:r>
              <w:rPr>
                <w:rFonts w:ascii="Arial Narrow" w:hAnsi="Arial Narrow"/>
                <w:i/>
                <w:color w:val="231F20"/>
                <w:spacing w:val="-2"/>
                <w:w w:val="110"/>
                <w:sz w:val="20"/>
              </w:rPr>
              <w:t>rights</w:t>
            </w:r>
            <w:r>
              <w:rPr>
                <w:rFonts w:ascii="Arial Narrow" w:hAnsi="Arial Narrow"/>
                <w:i/>
                <w:color w:val="231F20"/>
                <w:spacing w:val="-3"/>
                <w:w w:val="110"/>
                <w:sz w:val="20"/>
              </w:rPr>
              <w:t xml:space="preserve"> </w:t>
            </w:r>
            <w:r>
              <w:rPr>
                <w:rFonts w:ascii="Arial Narrow" w:hAnsi="Arial Narrow"/>
                <w:i/>
                <w:color w:val="231F20"/>
                <w:spacing w:val="-2"/>
                <w:w w:val="110"/>
                <w:sz w:val="20"/>
              </w:rPr>
              <w:t>to</w:t>
            </w:r>
            <w:r>
              <w:rPr>
                <w:rFonts w:ascii="Arial Narrow" w:hAnsi="Arial Narrow"/>
                <w:i/>
                <w:color w:val="231F20"/>
                <w:spacing w:val="-3"/>
                <w:w w:val="110"/>
                <w:sz w:val="20"/>
              </w:rPr>
              <w:t xml:space="preserve"> </w:t>
            </w:r>
            <w:r>
              <w:rPr>
                <w:rFonts w:ascii="Arial Narrow" w:hAnsi="Arial Narrow"/>
                <w:i/>
                <w:color w:val="231F20"/>
                <w:spacing w:val="-2"/>
                <w:w w:val="110"/>
                <w:sz w:val="20"/>
              </w:rPr>
              <w:t>access,</w:t>
            </w:r>
            <w:r>
              <w:rPr>
                <w:rFonts w:ascii="Arial Narrow" w:hAnsi="Arial Narrow"/>
                <w:i/>
                <w:color w:val="231F20"/>
                <w:spacing w:val="-3"/>
                <w:w w:val="110"/>
                <w:sz w:val="20"/>
              </w:rPr>
              <w:t xml:space="preserve"> </w:t>
            </w:r>
            <w:r>
              <w:rPr>
                <w:rFonts w:ascii="Arial Narrow" w:hAnsi="Arial Narrow"/>
                <w:i/>
                <w:color w:val="231F20"/>
                <w:spacing w:val="-2"/>
                <w:w w:val="110"/>
                <w:sz w:val="20"/>
              </w:rPr>
              <w:t>amend</w:t>
            </w:r>
            <w:r>
              <w:rPr>
                <w:rFonts w:ascii="Arial Narrow" w:hAnsi="Arial Narrow"/>
                <w:i/>
                <w:color w:val="231F20"/>
                <w:spacing w:val="-3"/>
                <w:w w:val="110"/>
                <w:sz w:val="20"/>
              </w:rPr>
              <w:t xml:space="preserve"> </w:t>
            </w:r>
            <w:r>
              <w:rPr>
                <w:rFonts w:ascii="Arial Narrow" w:hAnsi="Arial Narrow"/>
                <w:i/>
                <w:color w:val="231F20"/>
                <w:spacing w:val="-2"/>
                <w:w w:val="110"/>
                <w:sz w:val="20"/>
              </w:rPr>
              <w:t>or</w:t>
            </w:r>
            <w:r>
              <w:rPr>
                <w:rFonts w:ascii="Arial Narrow" w:hAnsi="Arial Narrow"/>
                <w:i/>
                <w:color w:val="231F20"/>
                <w:spacing w:val="-3"/>
                <w:w w:val="110"/>
                <w:sz w:val="20"/>
              </w:rPr>
              <w:t xml:space="preserve"> </w:t>
            </w:r>
            <w:r>
              <w:rPr>
                <w:rFonts w:ascii="Arial Narrow" w:hAnsi="Arial Narrow"/>
                <w:i/>
                <w:color w:val="231F20"/>
                <w:spacing w:val="-2"/>
                <w:w w:val="110"/>
                <w:sz w:val="20"/>
              </w:rPr>
              <w:t>annotate</w:t>
            </w:r>
            <w:r>
              <w:rPr>
                <w:rFonts w:ascii="Arial Narrow" w:hAnsi="Arial Narrow"/>
                <w:i/>
                <w:color w:val="231F20"/>
                <w:spacing w:val="-3"/>
                <w:w w:val="110"/>
                <w:sz w:val="20"/>
              </w:rPr>
              <w:t xml:space="preserve"> </w:t>
            </w:r>
            <w:r>
              <w:rPr>
                <w:rFonts w:ascii="Arial Narrow" w:hAnsi="Arial Narrow"/>
                <w:i/>
                <w:color w:val="231F20"/>
                <w:spacing w:val="-2"/>
                <w:w w:val="110"/>
                <w:sz w:val="20"/>
              </w:rPr>
              <w:t>records</w:t>
            </w:r>
            <w:r>
              <w:rPr>
                <w:rFonts w:ascii="Arial Narrow" w:hAnsi="Arial Narrow"/>
                <w:i/>
                <w:color w:val="231F20"/>
                <w:spacing w:val="-3"/>
                <w:w w:val="110"/>
                <w:sz w:val="20"/>
              </w:rPr>
              <w:t xml:space="preserve"> </w:t>
            </w:r>
            <w:r>
              <w:rPr>
                <w:rFonts w:ascii="Arial Narrow" w:hAnsi="Arial Narrow"/>
                <w:i/>
                <w:color w:val="231F20"/>
                <w:spacing w:val="-2"/>
                <w:w w:val="110"/>
                <w:sz w:val="20"/>
              </w:rPr>
              <w:t>about</w:t>
            </w:r>
            <w:r>
              <w:rPr>
                <w:rFonts w:ascii="Arial Narrow" w:hAnsi="Arial Narrow"/>
                <w:i/>
                <w:color w:val="231F20"/>
                <w:spacing w:val="-3"/>
                <w:w w:val="110"/>
                <w:sz w:val="20"/>
              </w:rPr>
              <w:t xml:space="preserve"> </w:t>
            </w:r>
            <w:r>
              <w:rPr>
                <w:rFonts w:ascii="Arial Narrow" w:hAnsi="Arial Narrow"/>
                <w:i/>
                <w:color w:val="231F20"/>
                <w:spacing w:val="-2"/>
                <w:w w:val="110"/>
                <w:sz w:val="20"/>
              </w:rPr>
              <w:t xml:space="preserve">themselves </w:t>
            </w:r>
            <w:r>
              <w:rPr>
                <w:rFonts w:ascii="Arial Narrow" w:hAnsi="Arial Narrow"/>
                <w:i/>
                <w:color w:val="231F20"/>
                <w:w w:val="110"/>
                <w:sz w:val="20"/>
              </w:rPr>
              <w:t>should be recognised to the fullest extent.</w:t>
            </w:r>
          </w:p>
          <w:p w14:paraId="1ED30926" w14:textId="77777777" w:rsidR="00116B1A" w:rsidRDefault="005876AA">
            <w:pPr>
              <w:pStyle w:val="TableParagraph"/>
              <w:spacing w:before="104"/>
              <w:rPr>
                <w:b/>
                <w:sz w:val="20"/>
              </w:rPr>
            </w:pPr>
            <w:r>
              <w:rPr>
                <w:b/>
                <w:color w:val="231F20"/>
                <w:sz w:val="20"/>
              </w:rPr>
              <w:t>Option</w:t>
            </w:r>
            <w:r>
              <w:rPr>
                <w:b/>
                <w:color w:val="231F20"/>
                <w:spacing w:val="1"/>
                <w:sz w:val="20"/>
              </w:rPr>
              <w:t xml:space="preserve"> </w:t>
            </w:r>
            <w:r>
              <w:rPr>
                <w:b/>
                <w:color w:val="231F20"/>
                <w:sz w:val="20"/>
              </w:rPr>
              <w:t>C/Option</w:t>
            </w:r>
            <w:r>
              <w:rPr>
                <w:b/>
                <w:color w:val="231F20"/>
                <w:spacing w:val="2"/>
                <w:sz w:val="20"/>
              </w:rPr>
              <w:t xml:space="preserve"> </w:t>
            </w:r>
            <w:r>
              <w:rPr>
                <w:b/>
                <w:color w:val="231F20"/>
                <w:spacing w:val="-10"/>
                <w:sz w:val="20"/>
              </w:rPr>
              <w:t>D</w:t>
            </w:r>
          </w:p>
          <w:p w14:paraId="1ED30927" w14:textId="77777777" w:rsidR="00116B1A" w:rsidRDefault="005876AA">
            <w:pPr>
              <w:pStyle w:val="TableParagraph"/>
              <w:spacing w:before="113" w:line="290" w:lineRule="atLeast"/>
              <w:rPr>
                <w:sz w:val="20"/>
              </w:rPr>
            </w:pPr>
            <w:r>
              <w:rPr>
                <w:color w:val="231F20"/>
                <w:spacing w:val="-2"/>
                <w:sz w:val="20"/>
              </w:rPr>
              <w:t>Further</w:t>
            </w:r>
            <w:r>
              <w:rPr>
                <w:color w:val="231F20"/>
                <w:spacing w:val="-5"/>
                <w:sz w:val="20"/>
              </w:rPr>
              <w:t xml:space="preserve"> </w:t>
            </w:r>
            <w:r>
              <w:rPr>
                <w:color w:val="231F20"/>
                <w:spacing w:val="-2"/>
                <w:sz w:val="20"/>
              </w:rPr>
              <w:t>work</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required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determine</w:t>
            </w:r>
            <w:r>
              <w:rPr>
                <w:color w:val="231F20"/>
                <w:spacing w:val="-5"/>
                <w:sz w:val="20"/>
              </w:rPr>
              <w:t xml:space="preserve"> </w:t>
            </w:r>
            <w:r>
              <w:rPr>
                <w:color w:val="231F20"/>
                <w:spacing w:val="-2"/>
                <w:sz w:val="20"/>
              </w:rPr>
              <w:t>how</w:t>
            </w:r>
            <w:r>
              <w:rPr>
                <w:color w:val="231F20"/>
                <w:spacing w:val="-5"/>
                <w:sz w:val="20"/>
              </w:rPr>
              <w:t xml:space="preserve"> </w:t>
            </w:r>
            <w:r>
              <w:rPr>
                <w:color w:val="231F20"/>
                <w:spacing w:val="-2"/>
                <w:sz w:val="20"/>
              </w:rPr>
              <w:t>records</w:t>
            </w:r>
            <w:r>
              <w:rPr>
                <w:color w:val="231F20"/>
                <w:spacing w:val="-5"/>
                <w:sz w:val="20"/>
              </w:rPr>
              <w:t xml:space="preserve"> </w:t>
            </w:r>
            <w:r>
              <w:rPr>
                <w:color w:val="231F20"/>
                <w:spacing w:val="-2"/>
                <w:sz w:val="20"/>
              </w:rPr>
              <w:t>should</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held</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event</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 xml:space="preserve">service </w:t>
            </w:r>
            <w:r>
              <w:rPr>
                <w:color w:val="231F20"/>
                <w:sz w:val="20"/>
              </w:rPr>
              <w:t>closes.</w:t>
            </w:r>
            <w:r>
              <w:rPr>
                <w:color w:val="231F20"/>
                <w:spacing w:val="-2"/>
                <w:sz w:val="20"/>
              </w:rPr>
              <w:t xml:space="preserve"> </w:t>
            </w:r>
            <w:r>
              <w:rPr>
                <w:color w:val="231F20"/>
                <w:sz w:val="20"/>
              </w:rPr>
              <w:t>A</w:t>
            </w:r>
            <w:r>
              <w:rPr>
                <w:color w:val="231F20"/>
                <w:spacing w:val="-2"/>
                <w:sz w:val="20"/>
              </w:rPr>
              <w:t xml:space="preserve"> </w:t>
            </w:r>
            <w:r>
              <w:rPr>
                <w:color w:val="231F20"/>
                <w:sz w:val="20"/>
              </w:rPr>
              <w:t>transition</w:t>
            </w:r>
            <w:r>
              <w:rPr>
                <w:color w:val="231F20"/>
                <w:spacing w:val="-2"/>
                <w:sz w:val="20"/>
              </w:rPr>
              <w:t xml:space="preserve"> </w:t>
            </w:r>
            <w:r>
              <w:rPr>
                <w:color w:val="231F20"/>
                <w:sz w:val="20"/>
              </w:rPr>
              <w:t>period</w:t>
            </w:r>
            <w:r>
              <w:rPr>
                <w:color w:val="231F20"/>
                <w:spacing w:val="-2"/>
                <w:sz w:val="20"/>
              </w:rPr>
              <w:t xml:space="preserve"> </w:t>
            </w:r>
            <w:r>
              <w:rPr>
                <w:color w:val="231F20"/>
                <w:sz w:val="20"/>
              </w:rPr>
              <w:t>would</w:t>
            </w:r>
            <w:r>
              <w:rPr>
                <w:color w:val="231F20"/>
                <w:spacing w:val="-2"/>
                <w:sz w:val="20"/>
              </w:rPr>
              <w:t xml:space="preserve"> </w:t>
            </w:r>
            <w:r>
              <w:rPr>
                <w:color w:val="231F20"/>
                <w:sz w:val="20"/>
              </w:rPr>
              <w:t>be</w:t>
            </w:r>
            <w:r>
              <w:rPr>
                <w:color w:val="231F20"/>
                <w:spacing w:val="-2"/>
                <w:sz w:val="20"/>
              </w:rPr>
              <w:t xml:space="preserve"> </w:t>
            </w:r>
            <w:r>
              <w:rPr>
                <w:color w:val="231F20"/>
                <w:sz w:val="20"/>
              </w:rPr>
              <w:t>required</w:t>
            </w:r>
            <w:r>
              <w:rPr>
                <w:color w:val="231F20"/>
                <w:spacing w:val="-2"/>
                <w:sz w:val="20"/>
              </w:rPr>
              <w:t xml:space="preserve"> </w:t>
            </w:r>
            <w:r>
              <w:rPr>
                <w:color w:val="231F20"/>
                <w:sz w:val="20"/>
              </w:rPr>
              <w:t>so</w:t>
            </w:r>
            <w:r>
              <w:rPr>
                <w:color w:val="231F20"/>
                <w:spacing w:val="-2"/>
                <w:sz w:val="20"/>
              </w:rPr>
              <w:t xml:space="preserve"> </w:t>
            </w:r>
            <w:r>
              <w:rPr>
                <w:color w:val="231F20"/>
                <w:sz w:val="20"/>
              </w:rPr>
              <w:t>that</w:t>
            </w:r>
            <w:r>
              <w:rPr>
                <w:color w:val="231F20"/>
                <w:spacing w:val="-2"/>
                <w:sz w:val="20"/>
              </w:rPr>
              <w:t xml:space="preserve"> </w:t>
            </w:r>
            <w:r>
              <w:rPr>
                <w:color w:val="231F20"/>
                <w:sz w:val="20"/>
              </w:rPr>
              <w:t>providers</w:t>
            </w:r>
            <w:r>
              <w:rPr>
                <w:color w:val="231F20"/>
                <w:spacing w:val="-2"/>
                <w:sz w:val="20"/>
              </w:rPr>
              <w:t xml:space="preserve"> </w:t>
            </w:r>
            <w:r>
              <w:rPr>
                <w:color w:val="231F20"/>
                <w:sz w:val="20"/>
              </w:rPr>
              <w:t>could</w:t>
            </w:r>
            <w:r>
              <w:rPr>
                <w:color w:val="231F20"/>
                <w:spacing w:val="-2"/>
                <w:sz w:val="20"/>
              </w:rPr>
              <w:t xml:space="preserve"> </w:t>
            </w:r>
            <w:r>
              <w:rPr>
                <w:color w:val="231F20"/>
                <w:sz w:val="20"/>
              </w:rPr>
              <w:t>arrange</w:t>
            </w:r>
            <w:r>
              <w:rPr>
                <w:color w:val="231F20"/>
                <w:spacing w:val="-2"/>
                <w:sz w:val="20"/>
              </w:rPr>
              <w:t xml:space="preserve"> </w:t>
            </w:r>
            <w:r>
              <w:rPr>
                <w:color w:val="231F20"/>
                <w:sz w:val="20"/>
              </w:rPr>
              <w:t>appropriate</w:t>
            </w:r>
            <w:r>
              <w:rPr>
                <w:color w:val="231F20"/>
                <w:spacing w:val="-2"/>
                <w:sz w:val="20"/>
              </w:rPr>
              <w:t xml:space="preserve"> </w:t>
            </w:r>
            <w:r>
              <w:rPr>
                <w:color w:val="231F20"/>
                <w:sz w:val="20"/>
              </w:rPr>
              <w:t>storage solutions.</w:t>
            </w:r>
            <w:r>
              <w:rPr>
                <w:color w:val="231F20"/>
                <w:spacing w:val="-1"/>
                <w:sz w:val="20"/>
              </w:rPr>
              <w:t xml:space="preserve"> </w:t>
            </w:r>
            <w:r>
              <w:rPr>
                <w:color w:val="231F20"/>
                <w:sz w:val="20"/>
              </w:rPr>
              <w:t>Consideration</w:t>
            </w:r>
            <w:r>
              <w:rPr>
                <w:color w:val="231F20"/>
                <w:spacing w:val="-1"/>
                <w:sz w:val="20"/>
              </w:rPr>
              <w:t xml:space="preserve"> </w:t>
            </w:r>
            <w:r>
              <w:rPr>
                <w:color w:val="231F20"/>
                <w:sz w:val="20"/>
              </w:rPr>
              <w:t>of</w:t>
            </w:r>
            <w:r>
              <w:rPr>
                <w:color w:val="231F20"/>
                <w:spacing w:val="-1"/>
                <w:sz w:val="20"/>
              </w:rPr>
              <w:t xml:space="preserve"> </w:t>
            </w:r>
            <w:r>
              <w:rPr>
                <w:color w:val="231F20"/>
                <w:sz w:val="20"/>
              </w:rPr>
              <w:t>a</w:t>
            </w:r>
            <w:r>
              <w:rPr>
                <w:color w:val="231F20"/>
                <w:spacing w:val="-1"/>
                <w:sz w:val="20"/>
              </w:rPr>
              <w:t xml:space="preserve"> </w:t>
            </w:r>
            <w:r>
              <w:rPr>
                <w:color w:val="231F20"/>
                <w:sz w:val="20"/>
              </w:rPr>
              <w:t>whole-of-government</w:t>
            </w:r>
            <w:r>
              <w:rPr>
                <w:color w:val="231F20"/>
                <w:spacing w:val="-1"/>
                <w:sz w:val="20"/>
              </w:rPr>
              <w:t xml:space="preserve"> </w:t>
            </w:r>
            <w:r>
              <w:rPr>
                <w:color w:val="231F20"/>
                <w:sz w:val="20"/>
              </w:rPr>
              <w:t>solution</w:t>
            </w:r>
            <w:r>
              <w:rPr>
                <w:color w:val="231F20"/>
                <w:spacing w:val="-1"/>
                <w:sz w:val="20"/>
              </w:rPr>
              <w:t xml:space="preserve"> </w:t>
            </w:r>
            <w:r>
              <w:rPr>
                <w:color w:val="231F20"/>
                <w:sz w:val="20"/>
              </w:rPr>
              <w:t>to</w:t>
            </w:r>
            <w:r>
              <w:rPr>
                <w:color w:val="231F20"/>
                <w:spacing w:val="-1"/>
                <w:sz w:val="20"/>
              </w:rPr>
              <w:t xml:space="preserve"> </w:t>
            </w:r>
            <w:r>
              <w:rPr>
                <w:color w:val="231F20"/>
                <w:sz w:val="20"/>
              </w:rPr>
              <w:t>record</w:t>
            </w:r>
            <w:r>
              <w:rPr>
                <w:color w:val="231F20"/>
                <w:spacing w:val="-1"/>
                <w:sz w:val="20"/>
              </w:rPr>
              <w:t xml:space="preserve"> </w:t>
            </w:r>
            <w:r>
              <w:rPr>
                <w:color w:val="231F20"/>
                <w:sz w:val="20"/>
              </w:rPr>
              <w:t>keeping</w:t>
            </w:r>
            <w:r>
              <w:rPr>
                <w:color w:val="231F20"/>
                <w:spacing w:val="-1"/>
                <w:sz w:val="20"/>
              </w:rPr>
              <w:t xml:space="preserve"> </w:t>
            </w:r>
            <w:r>
              <w:rPr>
                <w:color w:val="231F20"/>
                <w:sz w:val="20"/>
              </w:rPr>
              <w:t>may</w:t>
            </w:r>
            <w:r>
              <w:rPr>
                <w:color w:val="231F20"/>
                <w:spacing w:val="-1"/>
                <w:sz w:val="20"/>
              </w:rPr>
              <w:t xml:space="preserve"> </w:t>
            </w:r>
            <w:r>
              <w:rPr>
                <w:color w:val="231F20"/>
                <w:sz w:val="20"/>
              </w:rPr>
              <w:t>be</w:t>
            </w:r>
            <w:r>
              <w:rPr>
                <w:color w:val="231F20"/>
                <w:spacing w:val="-1"/>
                <w:sz w:val="20"/>
              </w:rPr>
              <w:t xml:space="preserve"> </w:t>
            </w:r>
            <w:r>
              <w:rPr>
                <w:color w:val="231F20"/>
                <w:sz w:val="20"/>
              </w:rPr>
              <w:t>required</w:t>
            </w:r>
            <w:r>
              <w:rPr>
                <w:color w:val="231F20"/>
                <w:spacing w:val="-1"/>
                <w:sz w:val="20"/>
              </w:rPr>
              <w:t xml:space="preserve"> </w:t>
            </w:r>
            <w:r>
              <w:rPr>
                <w:color w:val="231F20"/>
                <w:sz w:val="20"/>
              </w:rPr>
              <w:t>to support</w:t>
            </w:r>
            <w:r>
              <w:rPr>
                <w:color w:val="231F20"/>
                <w:spacing w:val="-11"/>
                <w:sz w:val="20"/>
              </w:rPr>
              <w:t xml:space="preserve"> </w:t>
            </w:r>
            <w:r>
              <w:rPr>
                <w:color w:val="231F20"/>
                <w:sz w:val="20"/>
              </w:rPr>
              <w:t>a</w:t>
            </w:r>
            <w:r>
              <w:rPr>
                <w:color w:val="231F20"/>
                <w:spacing w:val="-11"/>
                <w:sz w:val="20"/>
              </w:rPr>
              <w:t xml:space="preserve"> </w:t>
            </w:r>
            <w:r>
              <w:rPr>
                <w:color w:val="231F20"/>
                <w:sz w:val="20"/>
              </w:rPr>
              <w:t>proposal</w:t>
            </w:r>
            <w:r>
              <w:rPr>
                <w:color w:val="231F20"/>
                <w:spacing w:val="-11"/>
                <w:sz w:val="20"/>
              </w:rPr>
              <w:t xml:space="preserve"> </w:t>
            </w:r>
            <w:r>
              <w:rPr>
                <w:color w:val="231F20"/>
                <w:sz w:val="20"/>
              </w:rPr>
              <w:t>for</w:t>
            </w:r>
            <w:r>
              <w:rPr>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as</w:t>
            </w:r>
            <w:r>
              <w:rPr>
                <w:color w:val="231F20"/>
                <w:spacing w:val="-11"/>
                <w:sz w:val="20"/>
              </w:rPr>
              <w:t xml:space="preserve"> </w:t>
            </w:r>
            <w:r>
              <w:rPr>
                <w:color w:val="231F20"/>
                <w:sz w:val="20"/>
              </w:rPr>
              <w:t>this</w:t>
            </w:r>
            <w:r>
              <w:rPr>
                <w:color w:val="231F20"/>
                <w:spacing w:val="-11"/>
                <w:sz w:val="20"/>
              </w:rPr>
              <w:t xml:space="preserve"> </w:t>
            </w:r>
            <w:r>
              <w:rPr>
                <w:color w:val="231F20"/>
                <w:sz w:val="20"/>
              </w:rPr>
              <w:t>will</w:t>
            </w:r>
            <w:r>
              <w:rPr>
                <w:color w:val="231F20"/>
                <w:spacing w:val="-11"/>
                <w:sz w:val="20"/>
              </w:rPr>
              <w:t xml:space="preserve"> </w:t>
            </w:r>
            <w:r>
              <w:rPr>
                <w:color w:val="231F20"/>
                <w:sz w:val="20"/>
              </w:rPr>
              <w:t>not</w:t>
            </w:r>
            <w:r>
              <w:rPr>
                <w:color w:val="231F20"/>
                <w:spacing w:val="-11"/>
                <w:sz w:val="20"/>
              </w:rPr>
              <w:t xml:space="preserve"> </w:t>
            </w:r>
            <w:r>
              <w:rPr>
                <w:color w:val="231F20"/>
                <w:sz w:val="20"/>
              </w:rPr>
              <w:t>be</w:t>
            </w:r>
            <w:r>
              <w:rPr>
                <w:color w:val="231F20"/>
                <w:spacing w:val="-11"/>
                <w:sz w:val="20"/>
              </w:rPr>
              <w:t xml:space="preserve"> </w:t>
            </w:r>
            <w:r>
              <w:rPr>
                <w:color w:val="231F20"/>
                <w:sz w:val="20"/>
              </w:rPr>
              <w:t>achieved</w:t>
            </w:r>
            <w:r>
              <w:rPr>
                <w:color w:val="231F20"/>
                <w:spacing w:val="-11"/>
                <w:sz w:val="20"/>
              </w:rPr>
              <w:t xml:space="preserve"> </w:t>
            </w:r>
            <w:r>
              <w:rPr>
                <w:color w:val="231F20"/>
                <w:sz w:val="20"/>
              </w:rPr>
              <w:t>through</w:t>
            </w:r>
            <w:r>
              <w:rPr>
                <w:color w:val="231F20"/>
                <w:spacing w:val="-11"/>
                <w:sz w:val="20"/>
              </w:rPr>
              <w:t xml:space="preserve"> </w:t>
            </w:r>
            <w:r>
              <w:rPr>
                <w:color w:val="231F20"/>
                <w:sz w:val="20"/>
              </w:rPr>
              <w:t>the</w:t>
            </w:r>
            <w:r>
              <w:rPr>
                <w:color w:val="231F20"/>
                <w:spacing w:val="-11"/>
                <w:sz w:val="20"/>
              </w:rPr>
              <w:t xml:space="preserve"> </w:t>
            </w:r>
            <w:r>
              <w:rPr>
                <w:color w:val="231F20"/>
                <w:sz w:val="20"/>
              </w:rPr>
              <w:t>current</w:t>
            </w:r>
            <w:r>
              <w:rPr>
                <w:color w:val="231F20"/>
                <w:spacing w:val="-11"/>
                <w:sz w:val="20"/>
              </w:rPr>
              <w:t xml:space="preserve"> </w:t>
            </w:r>
            <w:r>
              <w:rPr>
                <w:color w:val="231F20"/>
                <w:sz w:val="20"/>
              </w:rPr>
              <w:t>legislative settings</w:t>
            </w:r>
            <w:r>
              <w:rPr>
                <w:color w:val="231F20"/>
                <w:spacing w:val="-3"/>
                <w:sz w:val="20"/>
              </w:rPr>
              <w:t xml:space="preserve"> </w:t>
            </w:r>
            <w:r>
              <w:rPr>
                <w:color w:val="231F20"/>
                <w:sz w:val="20"/>
              </w:rPr>
              <w:t>within</w:t>
            </w:r>
            <w:r>
              <w:rPr>
                <w:color w:val="231F20"/>
                <w:spacing w:val="-3"/>
                <w:sz w:val="20"/>
              </w:rPr>
              <w:t xml:space="preserve"> </w:t>
            </w:r>
            <w:r>
              <w:rPr>
                <w:color w:val="231F20"/>
                <w:sz w:val="20"/>
              </w:rPr>
              <w:t>the</w:t>
            </w:r>
            <w:r>
              <w:rPr>
                <w:color w:val="231F20"/>
                <w:spacing w:val="-3"/>
                <w:sz w:val="20"/>
              </w:rPr>
              <w:t xml:space="preserve"> </w:t>
            </w:r>
            <w:r>
              <w:rPr>
                <w:color w:val="231F20"/>
                <w:sz w:val="20"/>
              </w:rPr>
              <w:t>National</w:t>
            </w:r>
            <w:r>
              <w:rPr>
                <w:color w:val="231F20"/>
                <w:spacing w:val="-3"/>
                <w:sz w:val="20"/>
              </w:rPr>
              <w:t xml:space="preserve"> </w:t>
            </w:r>
            <w:r>
              <w:rPr>
                <w:color w:val="231F20"/>
                <w:sz w:val="20"/>
              </w:rPr>
              <w:t>Law.</w:t>
            </w:r>
            <w:r>
              <w:rPr>
                <w:color w:val="231F20"/>
                <w:spacing w:val="-3"/>
                <w:sz w:val="20"/>
              </w:rPr>
              <w:t xml:space="preserve"> </w:t>
            </w:r>
            <w:r>
              <w:rPr>
                <w:color w:val="231F20"/>
                <w:sz w:val="20"/>
              </w:rPr>
              <w:t>Further</w:t>
            </w:r>
            <w:r>
              <w:rPr>
                <w:color w:val="231F20"/>
                <w:spacing w:val="-3"/>
                <w:sz w:val="20"/>
              </w:rPr>
              <w:t xml:space="preserve"> </w:t>
            </w:r>
            <w:r>
              <w:rPr>
                <w:color w:val="231F20"/>
                <w:sz w:val="20"/>
              </w:rPr>
              <w:t>guidance</w:t>
            </w:r>
            <w:r>
              <w:rPr>
                <w:color w:val="231F20"/>
                <w:spacing w:val="-3"/>
                <w:sz w:val="20"/>
              </w:rPr>
              <w:t xml:space="preserve"> </w:t>
            </w:r>
            <w:r>
              <w:rPr>
                <w:color w:val="231F20"/>
                <w:sz w:val="20"/>
              </w:rPr>
              <w:t>and</w:t>
            </w:r>
            <w:r>
              <w:rPr>
                <w:color w:val="231F20"/>
                <w:spacing w:val="-3"/>
                <w:sz w:val="20"/>
              </w:rPr>
              <w:t xml:space="preserve"> </w:t>
            </w:r>
            <w:r>
              <w:rPr>
                <w:color w:val="231F20"/>
                <w:sz w:val="20"/>
              </w:rPr>
              <w:t>support</w:t>
            </w:r>
            <w:r>
              <w:rPr>
                <w:color w:val="231F20"/>
                <w:spacing w:val="-3"/>
                <w:sz w:val="20"/>
              </w:rPr>
              <w:t xml:space="preserve"> </w:t>
            </w:r>
            <w:r>
              <w:rPr>
                <w:color w:val="231F20"/>
                <w:sz w:val="20"/>
              </w:rPr>
              <w:t>for</w:t>
            </w:r>
            <w:r>
              <w:rPr>
                <w:color w:val="231F20"/>
                <w:spacing w:val="-3"/>
                <w:sz w:val="20"/>
              </w:rPr>
              <w:t xml:space="preserve"> </w:t>
            </w:r>
            <w:r>
              <w:rPr>
                <w:color w:val="231F20"/>
                <w:sz w:val="20"/>
              </w:rPr>
              <w:t>the</w:t>
            </w:r>
            <w:r>
              <w:rPr>
                <w:color w:val="231F20"/>
                <w:spacing w:val="-3"/>
                <w:sz w:val="20"/>
              </w:rPr>
              <w:t xml:space="preserve"> </w:t>
            </w:r>
            <w:r>
              <w:rPr>
                <w:color w:val="231F20"/>
                <w:sz w:val="20"/>
              </w:rPr>
              <w:t>sector</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required.</w:t>
            </w:r>
          </w:p>
        </w:tc>
      </w:tr>
    </w:tbl>
    <w:p w14:paraId="1ED30929"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2A" w14:textId="77777777" w:rsidR="00116B1A" w:rsidRDefault="00116B1A">
      <w:pPr>
        <w:pStyle w:val="BodyText"/>
        <w:rPr>
          <w:sz w:val="20"/>
        </w:rPr>
      </w:pPr>
    </w:p>
    <w:p w14:paraId="1ED3092B"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2D" w14:textId="77777777">
        <w:trPr>
          <w:trHeight w:val="408"/>
        </w:trPr>
        <w:tc>
          <w:tcPr>
            <w:tcW w:w="8190" w:type="dxa"/>
            <w:shd w:val="clear" w:color="auto" w:fill="1895D3"/>
          </w:tcPr>
          <w:p w14:paraId="1ED3092C"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931" w14:textId="77777777">
        <w:trPr>
          <w:trHeight w:val="3947"/>
        </w:trPr>
        <w:tc>
          <w:tcPr>
            <w:tcW w:w="8190" w:type="dxa"/>
            <w:tcBorders>
              <w:left w:val="single" w:sz="4" w:space="0" w:color="1895D3"/>
              <w:bottom w:val="single" w:sz="4" w:space="0" w:color="1895D3"/>
              <w:right w:val="single" w:sz="4" w:space="0" w:color="1895D3"/>
            </w:tcBorders>
          </w:tcPr>
          <w:p w14:paraId="1ED3092E" w14:textId="77777777" w:rsidR="00116B1A" w:rsidRDefault="005876AA">
            <w:pPr>
              <w:pStyle w:val="TableParagraph"/>
              <w:spacing w:line="285" w:lineRule="auto"/>
              <w:ind w:left="79" w:right="172"/>
              <w:rPr>
                <w:sz w:val="20"/>
              </w:rPr>
            </w:pPr>
            <w:r>
              <w:rPr>
                <w:b/>
                <w:color w:val="231F20"/>
                <w:sz w:val="20"/>
              </w:rPr>
              <w:t>Governments have considered this issue and agreed that Option B should be implemented.</w:t>
            </w:r>
            <w:r>
              <w:rPr>
                <w:b/>
                <w:color w:val="231F20"/>
                <w:spacing w:val="80"/>
                <w:sz w:val="20"/>
              </w:rPr>
              <w:t xml:space="preserve"> </w:t>
            </w:r>
            <w:r>
              <w:rPr>
                <w:color w:val="231F20"/>
                <w:sz w:val="20"/>
              </w:rPr>
              <w:t xml:space="preserve">The legislative change proposed in the other options would have difficulties for implementation </w:t>
            </w:r>
            <w:r>
              <w:rPr>
                <w:color w:val="231F20"/>
                <w:spacing w:val="-2"/>
                <w:sz w:val="20"/>
              </w:rPr>
              <w:t>due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varying</w:t>
            </w:r>
            <w:r>
              <w:rPr>
                <w:color w:val="231F20"/>
                <w:spacing w:val="-4"/>
                <w:sz w:val="20"/>
              </w:rPr>
              <w:t xml:space="preserve"> </w:t>
            </w:r>
            <w:r>
              <w:rPr>
                <w:color w:val="231F20"/>
                <w:spacing w:val="-2"/>
                <w:sz w:val="20"/>
              </w:rPr>
              <w:t>degrees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complexity,</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impact</w:t>
            </w:r>
            <w:r>
              <w:rPr>
                <w:color w:val="231F20"/>
                <w:spacing w:val="-4"/>
                <w:sz w:val="20"/>
              </w:rPr>
              <w:t xml:space="preserve"> </w:t>
            </w:r>
            <w:r>
              <w:rPr>
                <w:color w:val="231F20"/>
                <w:spacing w:val="-2"/>
                <w:sz w:val="20"/>
              </w:rPr>
              <w:t>on</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conflict</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other</w:t>
            </w:r>
            <w:r>
              <w:rPr>
                <w:color w:val="231F20"/>
                <w:spacing w:val="-4"/>
                <w:sz w:val="20"/>
              </w:rPr>
              <w:t xml:space="preserve"> </w:t>
            </w:r>
            <w:r>
              <w:rPr>
                <w:color w:val="231F20"/>
                <w:spacing w:val="-2"/>
                <w:sz w:val="20"/>
              </w:rPr>
              <w:t>record</w:t>
            </w:r>
            <w:r>
              <w:rPr>
                <w:color w:val="231F20"/>
                <w:spacing w:val="-4"/>
                <w:sz w:val="20"/>
              </w:rPr>
              <w:t xml:space="preserve"> </w:t>
            </w:r>
            <w:r>
              <w:rPr>
                <w:color w:val="231F20"/>
                <w:spacing w:val="-2"/>
                <w:sz w:val="20"/>
              </w:rPr>
              <w:t xml:space="preserve">keeping </w:t>
            </w:r>
            <w:r>
              <w:rPr>
                <w:color w:val="231F20"/>
                <w:sz w:val="20"/>
              </w:rPr>
              <w:t>requirements</w:t>
            </w:r>
            <w:r>
              <w:rPr>
                <w:color w:val="231F20"/>
                <w:spacing w:val="-7"/>
                <w:sz w:val="20"/>
              </w:rPr>
              <w:t xml:space="preserve"> </w:t>
            </w:r>
            <w:r>
              <w:rPr>
                <w:color w:val="231F20"/>
                <w:sz w:val="20"/>
              </w:rPr>
              <w:t>under</w:t>
            </w:r>
            <w:r>
              <w:rPr>
                <w:color w:val="231F20"/>
                <w:spacing w:val="-7"/>
                <w:sz w:val="20"/>
              </w:rPr>
              <w:t xml:space="preserve"> </w:t>
            </w:r>
            <w:r>
              <w:rPr>
                <w:color w:val="231F20"/>
                <w:sz w:val="20"/>
              </w:rPr>
              <w:t>State</w:t>
            </w:r>
            <w:r>
              <w:rPr>
                <w:color w:val="231F20"/>
                <w:spacing w:val="-7"/>
                <w:sz w:val="20"/>
              </w:rPr>
              <w:t xml:space="preserve"> </w:t>
            </w:r>
            <w:r>
              <w:rPr>
                <w:color w:val="231F20"/>
                <w:sz w:val="20"/>
              </w:rPr>
              <w:t>and</w:t>
            </w:r>
            <w:r>
              <w:rPr>
                <w:color w:val="231F20"/>
                <w:spacing w:val="-7"/>
                <w:sz w:val="20"/>
              </w:rPr>
              <w:t xml:space="preserve"> </w:t>
            </w:r>
            <w:r>
              <w:rPr>
                <w:color w:val="231F20"/>
                <w:sz w:val="20"/>
              </w:rPr>
              <w:t>Territory</w:t>
            </w:r>
            <w:r>
              <w:rPr>
                <w:color w:val="231F20"/>
                <w:spacing w:val="-7"/>
                <w:sz w:val="20"/>
              </w:rPr>
              <w:t xml:space="preserve"> </w:t>
            </w:r>
            <w:r>
              <w:rPr>
                <w:color w:val="231F20"/>
                <w:sz w:val="20"/>
              </w:rPr>
              <w:t>legislation</w:t>
            </w:r>
            <w:r>
              <w:rPr>
                <w:color w:val="231F20"/>
                <w:spacing w:val="-7"/>
                <w:sz w:val="20"/>
              </w:rPr>
              <w:t xml:space="preserve"> </w:t>
            </w:r>
            <w:r>
              <w:rPr>
                <w:color w:val="231F20"/>
                <w:sz w:val="20"/>
              </w:rPr>
              <w:t>that</w:t>
            </w:r>
            <w:r>
              <w:rPr>
                <w:color w:val="231F20"/>
                <w:spacing w:val="-7"/>
                <w:sz w:val="20"/>
              </w:rPr>
              <w:t xml:space="preserve"> </w:t>
            </w:r>
            <w:r>
              <w:rPr>
                <w:color w:val="231F20"/>
                <w:sz w:val="20"/>
              </w:rPr>
              <w:t>are</w:t>
            </w:r>
            <w:r>
              <w:rPr>
                <w:color w:val="231F20"/>
                <w:spacing w:val="-7"/>
                <w:sz w:val="20"/>
              </w:rPr>
              <w:t xml:space="preserve"> </w:t>
            </w:r>
            <w:r>
              <w:rPr>
                <w:color w:val="231F20"/>
                <w:sz w:val="20"/>
              </w:rPr>
              <w:t>out</w:t>
            </w:r>
            <w:r>
              <w:rPr>
                <w:color w:val="231F20"/>
                <w:spacing w:val="-7"/>
                <w:sz w:val="20"/>
              </w:rPr>
              <w:t xml:space="preserve"> </w:t>
            </w:r>
            <w:r>
              <w:rPr>
                <w:color w:val="231F20"/>
                <w:sz w:val="20"/>
              </w:rPr>
              <w:t>of</w:t>
            </w:r>
            <w:r>
              <w:rPr>
                <w:color w:val="231F20"/>
                <w:spacing w:val="-7"/>
                <w:sz w:val="20"/>
              </w:rPr>
              <w:t xml:space="preserve"> </w:t>
            </w:r>
            <w:r>
              <w:rPr>
                <w:color w:val="231F20"/>
                <w:sz w:val="20"/>
              </w:rPr>
              <w:t>scope</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2019</w:t>
            </w:r>
            <w:r>
              <w:rPr>
                <w:color w:val="231F20"/>
                <w:spacing w:val="-7"/>
                <w:sz w:val="20"/>
              </w:rPr>
              <w:t xml:space="preserve"> </w:t>
            </w:r>
            <w:r>
              <w:rPr>
                <w:color w:val="231F20"/>
                <w:sz w:val="20"/>
              </w:rPr>
              <w:t>NQF</w:t>
            </w:r>
            <w:r>
              <w:rPr>
                <w:color w:val="231F20"/>
                <w:spacing w:val="-7"/>
                <w:sz w:val="20"/>
              </w:rPr>
              <w:t xml:space="preserve"> </w:t>
            </w:r>
            <w:r>
              <w:rPr>
                <w:color w:val="231F20"/>
                <w:sz w:val="20"/>
              </w:rPr>
              <w:t>Review.</w:t>
            </w:r>
          </w:p>
          <w:p w14:paraId="1ED3092F" w14:textId="77777777" w:rsidR="00116B1A" w:rsidRDefault="005876AA">
            <w:pPr>
              <w:pStyle w:val="TableParagraph"/>
              <w:spacing w:before="111" w:line="285" w:lineRule="auto"/>
              <w:ind w:left="79" w:right="135"/>
              <w:rPr>
                <w:sz w:val="20"/>
              </w:rPr>
            </w:pPr>
            <w:r>
              <w:rPr>
                <w:color w:val="231F20"/>
                <w:sz w:val="20"/>
              </w:rPr>
              <w:t>Furthermore, having guidance in place as proposed in Option B ensures any changes to current recordkeeping</w:t>
            </w:r>
            <w:r>
              <w:rPr>
                <w:color w:val="231F20"/>
                <w:spacing w:val="-12"/>
                <w:sz w:val="20"/>
              </w:rPr>
              <w:t xml:space="preserve"> </w:t>
            </w:r>
            <w:r>
              <w:rPr>
                <w:color w:val="231F20"/>
                <w:sz w:val="20"/>
              </w:rPr>
              <w:t>requirements</w:t>
            </w:r>
            <w:r>
              <w:rPr>
                <w:color w:val="231F20"/>
                <w:spacing w:val="-11"/>
                <w:sz w:val="20"/>
              </w:rPr>
              <w:t xml:space="preserve"> </w:t>
            </w:r>
            <w:r>
              <w:rPr>
                <w:color w:val="231F20"/>
                <w:sz w:val="20"/>
              </w:rPr>
              <w:t>are</w:t>
            </w:r>
            <w:r>
              <w:rPr>
                <w:color w:val="231F20"/>
                <w:spacing w:val="-11"/>
                <w:sz w:val="20"/>
              </w:rPr>
              <w:t xml:space="preserve"> </w:t>
            </w:r>
            <w:r>
              <w:rPr>
                <w:color w:val="231F20"/>
                <w:sz w:val="20"/>
              </w:rPr>
              <w:t>consistent</w:t>
            </w:r>
            <w:r>
              <w:rPr>
                <w:color w:val="231F20"/>
                <w:spacing w:val="-12"/>
                <w:sz w:val="20"/>
              </w:rPr>
              <w:t xml:space="preserve"> </w:t>
            </w:r>
            <w:r>
              <w:rPr>
                <w:color w:val="231F20"/>
                <w:sz w:val="20"/>
              </w:rPr>
              <w:t>across</w:t>
            </w:r>
            <w:r>
              <w:rPr>
                <w:color w:val="231F20"/>
                <w:spacing w:val="-11"/>
                <w:sz w:val="20"/>
              </w:rPr>
              <w:t xml:space="preserve"> </w:t>
            </w:r>
            <w:r>
              <w:rPr>
                <w:color w:val="231F20"/>
                <w:sz w:val="20"/>
              </w:rPr>
              <w:t>all</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2"/>
                <w:sz w:val="20"/>
              </w:rPr>
              <w:t xml:space="preserve"> </w:t>
            </w:r>
            <w:r>
              <w:rPr>
                <w:color w:val="231F20"/>
                <w:sz w:val="20"/>
              </w:rPr>
              <w:t>This</w:t>
            </w:r>
            <w:r>
              <w:rPr>
                <w:color w:val="231F20"/>
                <w:spacing w:val="-11"/>
                <w:sz w:val="20"/>
              </w:rPr>
              <w:t xml:space="preserve"> </w:t>
            </w:r>
            <w:r>
              <w:rPr>
                <w:color w:val="231F20"/>
                <w:sz w:val="20"/>
              </w:rPr>
              <w:t>consistency is</w:t>
            </w:r>
            <w:r>
              <w:rPr>
                <w:color w:val="231F20"/>
                <w:spacing w:val="-3"/>
                <w:sz w:val="20"/>
              </w:rPr>
              <w:t xml:space="preserve"> </w:t>
            </w:r>
            <w:r>
              <w:rPr>
                <w:color w:val="231F20"/>
                <w:sz w:val="20"/>
              </w:rPr>
              <w:t>crucial</w:t>
            </w:r>
            <w:r>
              <w:rPr>
                <w:color w:val="231F20"/>
                <w:spacing w:val="-3"/>
                <w:sz w:val="20"/>
              </w:rPr>
              <w:t xml:space="preserve"> </w:t>
            </w: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that</w:t>
            </w:r>
            <w:r>
              <w:rPr>
                <w:color w:val="231F20"/>
                <w:spacing w:val="-3"/>
                <w:sz w:val="20"/>
              </w:rPr>
              <w:t xml:space="preserve"> </w:t>
            </w:r>
            <w:r>
              <w:rPr>
                <w:color w:val="231F20"/>
                <w:sz w:val="20"/>
              </w:rPr>
              <w:t>providers</w:t>
            </w:r>
            <w:r>
              <w:rPr>
                <w:color w:val="231F20"/>
                <w:spacing w:val="-3"/>
                <w:sz w:val="20"/>
              </w:rPr>
              <w:t xml:space="preserve"> </w:t>
            </w:r>
            <w:r>
              <w:rPr>
                <w:color w:val="231F20"/>
                <w:sz w:val="20"/>
              </w:rPr>
              <w:t>and</w:t>
            </w:r>
            <w:r>
              <w:rPr>
                <w:color w:val="231F20"/>
                <w:spacing w:val="-3"/>
                <w:sz w:val="20"/>
              </w:rPr>
              <w:t xml:space="preserve"> </w:t>
            </w:r>
            <w:r>
              <w:rPr>
                <w:color w:val="231F20"/>
                <w:sz w:val="20"/>
              </w:rPr>
              <w:t>services</w:t>
            </w:r>
            <w:r>
              <w:rPr>
                <w:color w:val="231F20"/>
                <w:spacing w:val="-3"/>
                <w:sz w:val="20"/>
              </w:rPr>
              <w:t xml:space="preserve"> </w:t>
            </w:r>
            <w:r>
              <w:rPr>
                <w:color w:val="231F20"/>
                <w:sz w:val="20"/>
              </w:rPr>
              <w:t>are</w:t>
            </w:r>
            <w:r>
              <w:rPr>
                <w:color w:val="231F20"/>
                <w:spacing w:val="-3"/>
                <w:sz w:val="20"/>
              </w:rPr>
              <w:t xml:space="preserve"> </w:t>
            </w:r>
            <w:r>
              <w:rPr>
                <w:color w:val="231F20"/>
                <w:sz w:val="20"/>
              </w:rPr>
              <w:t>clear</w:t>
            </w:r>
            <w:r>
              <w:rPr>
                <w:color w:val="231F20"/>
                <w:spacing w:val="-3"/>
                <w:sz w:val="20"/>
              </w:rPr>
              <w:t xml:space="preserve"> </w:t>
            </w:r>
            <w:r>
              <w:rPr>
                <w:color w:val="231F20"/>
                <w:sz w:val="20"/>
              </w:rPr>
              <w:t>of</w:t>
            </w:r>
            <w:r>
              <w:rPr>
                <w:color w:val="231F20"/>
                <w:spacing w:val="-3"/>
                <w:sz w:val="20"/>
              </w:rPr>
              <w:t xml:space="preserve"> </w:t>
            </w:r>
            <w:r>
              <w:rPr>
                <w:color w:val="231F20"/>
                <w:sz w:val="20"/>
              </w:rPr>
              <w:t>their</w:t>
            </w:r>
            <w:r>
              <w:rPr>
                <w:color w:val="231F20"/>
                <w:spacing w:val="-3"/>
                <w:sz w:val="20"/>
              </w:rPr>
              <w:t xml:space="preserve"> </w:t>
            </w:r>
            <w:r>
              <w:rPr>
                <w:color w:val="231F20"/>
                <w:sz w:val="20"/>
              </w:rPr>
              <w:t>requirements</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National Law and Regulations, and that all persons seeking redress are able to access adequate records regardless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type</w:t>
            </w:r>
            <w:r>
              <w:rPr>
                <w:color w:val="231F20"/>
                <w:spacing w:val="-1"/>
                <w:sz w:val="20"/>
              </w:rPr>
              <w:t xml:space="preserve"> </w:t>
            </w:r>
            <w:r>
              <w:rPr>
                <w:color w:val="231F20"/>
                <w:sz w:val="20"/>
              </w:rPr>
              <w:t>of</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r>
              <w:rPr>
                <w:color w:val="231F20"/>
                <w:spacing w:val="-1"/>
                <w:sz w:val="20"/>
              </w:rPr>
              <w:t xml:space="preserve"> </w:t>
            </w:r>
            <w:r>
              <w:rPr>
                <w:color w:val="231F20"/>
                <w:sz w:val="20"/>
              </w:rPr>
              <w:t>service</w:t>
            </w:r>
            <w:r>
              <w:rPr>
                <w:color w:val="231F20"/>
                <w:spacing w:val="-1"/>
                <w:sz w:val="20"/>
              </w:rPr>
              <w:t xml:space="preserve"> </w:t>
            </w:r>
            <w:r>
              <w:rPr>
                <w:color w:val="231F20"/>
                <w:sz w:val="20"/>
              </w:rPr>
              <w:t>they</w:t>
            </w:r>
            <w:r>
              <w:rPr>
                <w:color w:val="231F20"/>
                <w:spacing w:val="-1"/>
                <w:sz w:val="20"/>
              </w:rPr>
              <w:t xml:space="preserve"> </w:t>
            </w:r>
            <w:r>
              <w:rPr>
                <w:color w:val="231F20"/>
                <w:sz w:val="20"/>
              </w:rPr>
              <w:t>may</w:t>
            </w:r>
            <w:r>
              <w:rPr>
                <w:color w:val="231F20"/>
                <w:spacing w:val="-1"/>
                <w:sz w:val="20"/>
              </w:rPr>
              <w:t xml:space="preserve"> </w:t>
            </w:r>
            <w:r>
              <w:rPr>
                <w:color w:val="231F20"/>
                <w:sz w:val="20"/>
              </w:rPr>
              <w:t>have</w:t>
            </w:r>
            <w:r>
              <w:rPr>
                <w:color w:val="231F20"/>
                <w:spacing w:val="-1"/>
                <w:sz w:val="20"/>
              </w:rPr>
              <w:t xml:space="preserve"> </w:t>
            </w:r>
            <w:r>
              <w:rPr>
                <w:color w:val="231F20"/>
                <w:sz w:val="20"/>
              </w:rPr>
              <w:t>attended.</w:t>
            </w:r>
          </w:p>
          <w:p w14:paraId="1ED30930" w14:textId="77777777" w:rsidR="00116B1A" w:rsidRDefault="005876AA">
            <w:pPr>
              <w:pStyle w:val="TableParagraph"/>
              <w:spacing w:before="111" w:line="285" w:lineRule="auto"/>
              <w:ind w:left="79" w:right="367"/>
              <w:rPr>
                <w:sz w:val="20"/>
              </w:rPr>
            </w:pPr>
            <w:r>
              <w:rPr>
                <w:color w:val="231F20"/>
                <w:sz w:val="20"/>
              </w:rPr>
              <w:t xml:space="preserve">This option would also address the issue that jurisdictions may have different requirements </w:t>
            </w:r>
            <w:r>
              <w:rPr>
                <w:color w:val="231F20"/>
                <w:w w:val="95"/>
                <w:sz w:val="20"/>
              </w:rPr>
              <w:t xml:space="preserve">depending on their relevant Archives Acts. It may be the case that record keeping requirements are </w:t>
            </w:r>
            <w:r>
              <w:rPr>
                <w:color w:val="231F20"/>
                <w:sz w:val="20"/>
              </w:rPr>
              <w:t>addressed separately through State-specific legislation.</w:t>
            </w:r>
          </w:p>
        </w:tc>
      </w:tr>
    </w:tbl>
    <w:p w14:paraId="1ED3093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933" w14:textId="77777777" w:rsidR="00116B1A" w:rsidRDefault="00116B1A">
      <w:pPr>
        <w:pStyle w:val="BodyText"/>
        <w:rPr>
          <w:sz w:val="20"/>
        </w:rPr>
      </w:pPr>
    </w:p>
    <w:p w14:paraId="1ED30934"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937" w14:textId="77777777">
        <w:trPr>
          <w:trHeight w:val="421"/>
        </w:trPr>
        <w:tc>
          <w:tcPr>
            <w:tcW w:w="2373" w:type="dxa"/>
            <w:shd w:val="clear" w:color="auto" w:fill="E7EEF9"/>
          </w:tcPr>
          <w:p w14:paraId="1ED30935" w14:textId="77777777" w:rsidR="00116B1A" w:rsidRDefault="005876AA">
            <w:pPr>
              <w:pStyle w:val="TableParagraph"/>
              <w:spacing w:before="122"/>
              <w:ind w:left="113"/>
              <w:rPr>
                <w:b/>
                <w:sz w:val="20"/>
              </w:rPr>
            </w:pPr>
            <w:bookmarkStart w:id="130" w:name="_bookmark58"/>
            <w:bookmarkEnd w:id="130"/>
            <w:r>
              <w:rPr>
                <w:b/>
                <w:color w:val="231F20"/>
                <w:spacing w:val="-2"/>
                <w:w w:val="105"/>
                <w:sz w:val="20"/>
              </w:rPr>
              <w:t>Chapter:</w:t>
            </w:r>
          </w:p>
        </w:tc>
        <w:tc>
          <w:tcPr>
            <w:tcW w:w="5817" w:type="dxa"/>
            <w:shd w:val="clear" w:color="auto" w:fill="E7EEF9"/>
          </w:tcPr>
          <w:p w14:paraId="1ED30936" w14:textId="77777777" w:rsidR="00116B1A" w:rsidRDefault="005876AA">
            <w:pPr>
              <w:pStyle w:val="TableParagraph"/>
              <w:spacing w:before="122"/>
              <w:ind w:left="113"/>
              <w:rPr>
                <w:b/>
                <w:sz w:val="20"/>
              </w:rPr>
            </w:pPr>
            <w:r>
              <w:rPr>
                <w:b/>
                <w:color w:val="231F20"/>
                <w:sz w:val="20"/>
              </w:rPr>
              <w:t>5</w:t>
            </w:r>
            <w:r>
              <w:rPr>
                <w:b/>
                <w:color w:val="231F20"/>
                <w:spacing w:val="1"/>
                <w:sz w:val="20"/>
              </w:rPr>
              <w:t xml:space="preserve"> </w:t>
            </w:r>
            <w:r>
              <w:rPr>
                <w:b/>
                <w:color w:val="231F20"/>
                <w:sz w:val="20"/>
              </w:rPr>
              <w:t>–</w:t>
            </w:r>
            <w:r>
              <w:rPr>
                <w:b/>
                <w:color w:val="231F20"/>
                <w:spacing w:val="1"/>
                <w:sz w:val="20"/>
              </w:rPr>
              <w:t xml:space="preserve"> </w:t>
            </w:r>
            <w:r>
              <w:rPr>
                <w:b/>
                <w:color w:val="231F20"/>
                <w:sz w:val="20"/>
              </w:rPr>
              <w:t>Family</w:t>
            </w:r>
            <w:r>
              <w:rPr>
                <w:b/>
                <w:color w:val="231F20"/>
                <w:spacing w:val="1"/>
                <w:sz w:val="20"/>
              </w:rPr>
              <w:t xml:space="preserve"> </w:t>
            </w:r>
            <w:r>
              <w:rPr>
                <w:b/>
                <w:color w:val="231F20"/>
                <w:sz w:val="20"/>
              </w:rPr>
              <w:t>Day</w:t>
            </w:r>
            <w:r>
              <w:rPr>
                <w:b/>
                <w:color w:val="231F20"/>
                <w:spacing w:val="1"/>
                <w:sz w:val="20"/>
              </w:rPr>
              <w:t xml:space="preserve"> </w:t>
            </w:r>
            <w:r>
              <w:rPr>
                <w:b/>
                <w:color w:val="231F20"/>
                <w:spacing w:val="-4"/>
                <w:sz w:val="20"/>
              </w:rPr>
              <w:t>Care</w:t>
            </w:r>
          </w:p>
        </w:tc>
      </w:tr>
      <w:tr w:rsidR="00116B1A" w14:paraId="1ED3093A" w14:textId="77777777">
        <w:trPr>
          <w:trHeight w:val="421"/>
        </w:trPr>
        <w:tc>
          <w:tcPr>
            <w:tcW w:w="2373" w:type="dxa"/>
            <w:shd w:val="clear" w:color="auto" w:fill="E7EEF9"/>
          </w:tcPr>
          <w:p w14:paraId="1ED30938"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939" w14:textId="77777777" w:rsidR="00116B1A" w:rsidRDefault="005876AA">
            <w:pPr>
              <w:pStyle w:val="TableParagraph"/>
              <w:spacing w:before="122"/>
              <w:ind w:left="113"/>
              <w:rPr>
                <w:b/>
                <w:sz w:val="20"/>
              </w:rPr>
            </w:pPr>
            <w:r>
              <w:rPr>
                <w:b/>
                <w:color w:val="231F20"/>
                <w:sz w:val="20"/>
              </w:rPr>
              <w:t>5.1</w:t>
            </w:r>
            <w:r>
              <w:rPr>
                <w:b/>
                <w:color w:val="231F20"/>
                <w:spacing w:val="6"/>
                <w:sz w:val="20"/>
              </w:rPr>
              <w:t xml:space="preserve"> </w:t>
            </w:r>
            <w:r>
              <w:rPr>
                <w:b/>
                <w:color w:val="231F20"/>
                <w:sz w:val="20"/>
              </w:rPr>
              <w:t>–</w:t>
            </w:r>
            <w:r>
              <w:rPr>
                <w:b/>
                <w:color w:val="231F20"/>
                <w:spacing w:val="6"/>
                <w:sz w:val="20"/>
              </w:rPr>
              <w:t xml:space="preserve"> </w:t>
            </w:r>
            <w:r>
              <w:rPr>
                <w:b/>
                <w:color w:val="231F20"/>
                <w:sz w:val="20"/>
              </w:rPr>
              <w:t>FDC</w:t>
            </w:r>
            <w:r>
              <w:rPr>
                <w:b/>
                <w:color w:val="231F20"/>
                <w:spacing w:val="7"/>
                <w:sz w:val="20"/>
              </w:rPr>
              <w:t xml:space="preserve"> </w:t>
            </w:r>
            <w:r>
              <w:rPr>
                <w:b/>
                <w:color w:val="231F20"/>
                <w:sz w:val="20"/>
              </w:rPr>
              <w:t>Register</w:t>
            </w:r>
            <w:r>
              <w:rPr>
                <w:b/>
                <w:color w:val="231F20"/>
                <w:spacing w:val="6"/>
                <w:sz w:val="20"/>
              </w:rPr>
              <w:t xml:space="preserve"> </w:t>
            </w:r>
            <w:r>
              <w:rPr>
                <w:b/>
                <w:color w:val="231F20"/>
                <w:sz w:val="20"/>
              </w:rPr>
              <w:t>and</w:t>
            </w:r>
            <w:r>
              <w:rPr>
                <w:b/>
                <w:color w:val="231F20"/>
                <w:spacing w:val="7"/>
                <w:sz w:val="20"/>
              </w:rPr>
              <w:t xml:space="preserve"> </w:t>
            </w:r>
            <w:r>
              <w:rPr>
                <w:b/>
                <w:color w:val="231F20"/>
                <w:sz w:val="20"/>
              </w:rPr>
              <w:t>notification</w:t>
            </w:r>
            <w:r>
              <w:rPr>
                <w:b/>
                <w:color w:val="231F20"/>
                <w:spacing w:val="6"/>
                <w:sz w:val="20"/>
              </w:rPr>
              <w:t xml:space="preserve"> </w:t>
            </w:r>
            <w:r>
              <w:rPr>
                <w:b/>
                <w:color w:val="231F20"/>
                <w:spacing w:val="-2"/>
                <w:sz w:val="20"/>
              </w:rPr>
              <w:t>requirements</w:t>
            </w:r>
          </w:p>
        </w:tc>
      </w:tr>
      <w:tr w:rsidR="00116B1A" w14:paraId="1ED3093F" w14:textId="77777777">
        <w:trPr>
          <w:trHeight w:val="1871"/>
        </w:trPr>
        <w:tc>
          <w:tcPr>
            <w:tcW w:w="2373" w:type="dxa"/>
            <w:shd w:val="clear" w:color="auto" w:fill="E7EEF9"/>
          </w:tcPr>
          <w:p w14:paraId="1ED3093B"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93C" w14:textId="77777777" w:rsidR="00116B1A" w:rsidRDefault="005876AA">
            <w:pPr>
              <w:pStyle w:val="TableParagraph"/>
              <w:spacing w:before="122" w:line="285" w:lineRule="auto"/>
              <w:ind w:left="113" w:right="307"/>
              <w:rPr>
                <w:sz w:val="20"/>
              </w:rPr>
            </w:pPr>
            <w:r>
              <w:rPr>
                <w:b/>
                <w:color w:val="231F20"/>
                <w:sz w:val="20"/>
              </w:rPr>
              <w:t xml:space="preserve">Option B – </w:t>
            </w:r>
            <w:r>
              <w:rPr>
                <w:color w:val="231F20"/>
                <w:sz w:val="20"/>
              </w:rPr>
              <w:t xml:space="preserve">Changes (legislative or otherwise) to the FDC Register </w:t>
            </w:r>
            <w:r>
              <w:rPr>
                <w:color w:val="231F20"/>
                <w:w w:val="95"/>
                <w:sz w:val="20"/>
              </w:rPr>
              <w:t xml:space="preserve">requirements to enable regulatory authorities to have timely access </w:t>
            </w:r>
            <w:r>
              <w:rPr>
                <w:color w:val="231F20"/>
                <w:sz w:val="20"/>
              </w:rPr>
              <w:t>to FDC service level data that will enable risk-based proactive</w:t>
            </w:r>
          </w:p>
          <w:p w14:paraId="1ED3093D" w14:textId="77777777" w:rsidR="00116B1A" w:rsidRDefault="005876AA">
            <w:pPr>
              <w:pStyle w:val="TableParagraph"/>
              <w:spacing w:before="0" w:line="285" w:lineRule="auto"/>
              <w:ind w:left="113"/>
              <w:rPr>
                <w:sz w:val="20"/>
              </w:rPr>
            </w:pPr>
            <w:r>
              <w:rPr>
                <w:color w:val="231F20"/>
                <w:spacing w:val="-2"/>
                <w:sz w:val="20"/>
              </w:rPr>
              <w:t>approaches</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regulation</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allow</w:t>
            </w:r>
            <w:r>
              <w:rPr>
                <w:color w:val="231F20"/>
                <w:spacing w:val="-7"/>
                <w:sz w:val="20"/>
              </w:rPr>
              <w:t xml:space="preserve"> </w:t>
            </w:r>
            <w:r>
              <w:rPr>
                <w:color w:val="231F20"/>
                <w:spacing w:val="-2"/>
                <w:sz w:val="20"/>
              </w:rPr>
              <w:t>regulatory</w:t>
            </w:r>
            <w:r>
              <w:rPr>
                <w:color w:val="231F20"/>
                <w:spacing w:val="-7"/>
                <w:sz w:val="20"/>
              </w:rPr>
              <w:t xml:space="preserve"> </w:t>
            </w:r>
            <w:r>
              <w:rPr>
                <w:color w:val="231F20"/>
                <w:spacing w:val="-2"/>
                <w:sz w:val="20"/>
              </w:rPr>
              <w:t>authorities,</w:t>
            </w:r>
            <w:r>
              <w:rPr>
                <w:color w:val="231F20"/>
                <w:spacing w:val="-7"/>
                <w:sz w:val="20"/>
              </w:rPr>
              <w:t xml:space="preserve"> </w:t>
            </w:r>
            <w:r>
              <w:rPr>
                <w:color w:val="231F20"/>
                <w:spacing w:val="-2"/>
                <w:sz w:val="20"/>
              </w:rPr>
              <w:t xml:space="preserve">particularly </w:t>
            </w:r>
            <w:r>
              <w:rPr>
                <w:color w:val="231F20"/>
                <w:sz w:val="20"/>
              </w:rPr>
              <w:t>during emergency situations such as bushfires, to support service</w:t>
            </w:r>
          </w:p>
          <w:p w14:paraId="1ED3093E" w14:textId="77777777" w:rsidR="00116B1A" w:rsidRDefault="005876AA">
            <w:pPr>
              <w:pStyle w:val="TableParagraph"/>
              <w:spacing w:before="0" w:line="243" w:lineRule="exact"/>
              <w:ind w:left="113"/>
              <w:rPr>
                <w:sz w:val="20"/>
              </w:rPr>
            </w:pPr>
            <w:r>
              <w:rPr>
                <w:color w:val="231F20"/>
                <w:w w:val="95"/>
                <w:sz w:val="20"/>
              </w:rPr>
              <w:t>providers</w:t>
            </w:r>
            <w:r>
              <w:rPr>
                <w:color w:val="231F20"/>
                <w:sz w:val="20"/>
              </w:rPr>
              <w:t xml:space="preserve"> </w:t>
            </w:r>
            <w:r>
              <w:rPr>
                <w:color w:val="231F20"/>
                <w:w w:val="95"/>
                <w:sz w:val="20"/>
              </w:rPr>
              <w:t>in</w:t>
            </w:r>
            <w:r>
              <w:rPr>
                <w:color w:val="231F20"/>
                <w:spacing w:val="1"/>
                <w:sz w:val="20"/>
              </w:rPr>
              <w:t xml:space="preserve"> </w:t>
            </w:r>
            <w:r>
              <w:rPr>
                <w:color w:val="231F20"/>
                <w:w w:val="95"/>
                <w:sz w:val="20"/>
              </w:rPr>
              <w:t>meeting</w:t>
            </w:r>
            <w:r>
              <w:rPr>
                <w:color w:val="231F20"/>
                <w:sz w:val="20"/>
              </w:rPr>
              <w:t xml:space="preserve"> </w:t>
            </w:r>
            <w:r>
              <w:rPr>
                <w:color w:val="231F20"/>
                <w:w w:val="95"/>
                <w:sz w:val="20"/>
              </w:rPr>
              <w:t>their</w:t>
            </w:r>
            <w:r>
              <w:rPr>
                <w:color w:val="231F20"/>
                <w:spacing w:val="1"/>
                <w:sz w:val="20"/>
              </w:rPr>
              <w:t xml:space="preserve"> </w:t>
            </w:r>
            <w:r>
              <w:rPr>
                <w:color w:val="231F20"/>
                <w:w w:val="95"/>
                <w:sz w:val="20"/>
              </w:rPr>
              <w:t>obligations</w:t>
            </w:r>
            <w:r>
              <w:rPr>
                <w:color w:val="231F20"/>
                <w:sz w:val="20"/>
              </w:rPr>
              <w:t xml:space="preserve"> </w:t>
            </w:r>
            <w:r>
              <w:rPr>
                <w:color w:val="231F20"/>
                <w:w w:val="95"/>
                <w:sz w:val="20"/>
              </w:rPr>
              <w:t>to</w:t>
            </w:r>
            <w:r>
              <w:rPr>
                <w:color w:val="231F20"/>
                <w:spacing w:val="1"/>
                <w:sz w:val="20"/>
              </w:rPr>
              <w:t xml:space="preserve"> </w:t>
            </w:r>
            <w:r>
              <w:rPr>
                <w:color w:val="231F20"/>
                <w:w w:val="95"/>
                <w:sz w:val="20"/>
              </w:rPr>
              <w:t>ensure</w:t>
            </w:r>
            <w:r>
              <w:rPr>
                <w:color w:val="231F20"/>
                <w:sz w:val="20"/>
              </w:rPr>
              <w:t xml:space="preserve"> </w:t>
            </w:r>
            <w:r>
              <w:rPr>
                <w:color w:val="231F20"/>
                <w:w w:val="95"/>
                <w:sz w:val="20"/>
              </w:rPr>
              <w:t>the</w:t>
            </w:r>
            <w:r>
              <w:rPr>
                <w:color w:val="231F20"/>
                <w:spacing w:val="1"/>
                <w:sz w:val="20"/>
              </w:rPr>
              <w:t xml:space="preserve"> </w:t>
            </w:r>
            <w:r>
              <w:rPr>
                <w:color w:val="231F20"/>
                <w:w w:val="95"/>
                <w:sz w:val="20"/>
              </w:rPr>
              <w:t>safety</w:t>
            </w:r>
            <w:r>
              <w:rPr>
                <w:color w:val="231F20"/>
                <w:sz w:val="20"/>
              </w:rPr>
              <w:t xml:space="preserve"> </w:t>
            </w:r>
            <w:r>
              <w:rPr>
                <w:color w:val="231F20"/>
                <w:w w:val="95"/>
                <w:sz w:val="20"/>
              </w:rPr>
              <w:t>of</w:t>
            </w:r>
            <w:r>
              <w:rPr>
                <w:color w:val="231F20"/>
                <w:spacing w:val="1"/>
                <w:sz w:val="20"/>
              </w:rPr>
              <w:t xml:space="preserve"> </w:t>
            </w:r>
            <w:r>
              <w:rPr>
                <w:color w:val="231F20"/>
                <w:spacing w:val="-2"/>
                <w:w w:val="95"/>
                <w:sz w:val="20"/>
              </w:rPr>
              <w:t>children.</w:t>
            </w:r>
          </w:p>
        </w:tc>
      </w:tr>
    </w:tbl>
    <w:p w14:paraId="1ED30940"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42" w14:textId="77777777">
        <w:trPr>
          <w:trHeight w:val="408"/>
        </w:trPr>
        <w:tc>
          <w:tcPr>
            <w:tcW w:w="8190" w:type="dxa"/>
            <w:shd w:val="clear" w:color="auto" w:fill="1895D3"/>
          </w:tcPr>
          <w:p w14:paraId="1ED30941" w14:textId="77777777" w:rsidR="00116B1A" w:rsidRDefault="005876AA">
            <w:pPr>
              <w:pStyle w:val="TableParagraph"/>
              <w:spacing w:before="99"/>
              <w:ind w:left="85"/>
              <w:rPr>
                <w:b/>
                <w:sz w:val="20"/>
              </w:rPr>
            </w:pPr>
            <w:r>
              <w:rPr>
                <w:b/>
                <w:color w:val="FFFFFF"/>
                <w:sz w:val="20"/>
              </w:rPr>
              <w:t>Problem</w:t>
            </w:r>
            <w:r>
              <w:rPr>
                <w:b/>
                <w:color w:val="FFFFFF"/>
                <w:spacing w:val="-9"/>
                <w:sz w:val="20"/>
              </w:rPr>
              <w:t xml:space="preserve"> </w:t>
            </w:r>
            <w:r>
              <w:rPr>
                <w:b/>
                <w:color w:val="FFFFFF"/>
                <w:spacing w:val="-2"/>
                <w:sz w:val="20"/>
              </w:rPr>
              <w:t>description</w:t>
            </w:r>
          </w:p>
        </w:tc>
      </w:tr>
      <w:tr w:rsidR="00116B1A" w14:paraId="1ED3094F" w14:textId="77777777">
        <w:trPr>
          <w:trHeight w:val="9721"/>
        </w:trPr>
        <w:tc>
          <w:tcPr>
            <w:tcW w:w="8190" w:type="dxa"/>
            <w:tcBorders>
              <w:left w:val="single" w:sz="4" w:space="0" w:color="1895D3"/>
              <w:bottom w:val="single" w:sz="4" w:space="0" w:color="1895D3"/>
              <w:right w:val="single" w:sz="4" w:space="0" w:color="1895D3"/>
            </w:tcBorders>
          </w:tcPr>
          <w:p w14:paraId="1ED30943" w14:textId="77777777" w:rsidR="00116B1A" w:rsidRDefault="005876AA">
            <w:pPr>
              <w:pStyle w:val="TableParagraph"/>
              <w:spacing w:line="285" w:lineRule="auto"/>
              <w:rPr>
                <w:sz w:val="20"/>
              </w:rPr>
            </w:pPr>
            <w:r>
              <w:rPr>
                <w:color w:val="231F20"/>
                <w:w w:val="95"/>
                <w:sz w:val="20"/>
              </w:rPr>
              <w:t>The</w:t>
            </w:r>
            <w:r>
              <w:rPr>
                <w:color w:val="231F20"/>
                <w:spacing w:val="-10"/>
                <w:w w:val="95"/>
                <w:sz w:val="20"/>
              </w:rPr>
              <w:t xml:space="preserve"> </w:t>
            </w:r>
            <w:r>
              <w:rPr>
                <w:color w:val="231F20"/>
                <w:w w:val="95"/>
                <w:sz w:val="20"/>
              </w:rPr>
              <w:t>National</w:t>
            </w:r>
            <w:r>
              <w:rPr>
                <w:color w:val="231F20"/>
                <w:spacing w:val="-10"/>
                <w:w w:val="95"/>
                <w:sz w:val="20"/>
              </w:rPr>
              <w:t xml:space="preserve"> </w:t>
            </w:r>
            <w:r>
              <w:rPr>
                <w:color w:val="231F20"/>
                <w:w w:val="95"/>
                <w:sz w:val="20"/>
              </w:rPr>
              <w:t>Law</w:t>
            </w:r>
            <w:r>
              <w:rPr>
                <w:color w:val="231F20"/>
                <w:spacing w:val="-10"/>
                <w:w w:val="95"/>
                <w:sz w:val="20"/>
              </w:rPr>
              <w:t xml:space="preserve"> </w:t>
            </w:r>
            <w:r>
              <w:rPr>
                <w:color w:val="231F20"/>
                <w:w w:val="95"/>
                <w:sz w:val="20"/>
              </w:rPr>
              <w:t>requires</w:t>
            </w:r>
            <w:r>
              <w:rPr>
                <w:color w:val="231F20"/>
                <w:spacing w:val="-10"/>
                <w:w w:val="95"/>
                <w:sz w:val="20"/>
              </w:rPr>
              <w:t xml:space="preserve"> </w:t>
            </w:r>
            <w:r>
              <w:rPr>
                <w:color w:val="231F20"/>
                <w:w w:val="95"/>
                <w:sz w:val="20"/>
              </w:rPr>
              <w:t>FDC</w:t>
            </w:r>
            <w:r>
              <w:rPr>
                <w:color w:val="231F20"/>
                <w:spacing w:val="-10"/>
                <w:w w:val="95"/>
                <w:sz w:val="20"/>
              </w:rPr>
              <w:t xml:space="preserve"> </w:t>
            </w:r>
            <w:r>
              <w:rPr>
                <w:color w:val="231F20"/>
                <w:w w:val="95"/>
                <w:sz w:val="20"/>
              </w:rPr>
              <w:t>providers</w:t>
            </w:r>
            <w:r>
              <w:rPr>
                <w:color w:val="231F20"/>
                <w:spacing w:val="-10"/>
                <w:w w:val="95"/>
                <w:sz w:val="20"/>
              </w:rPr>
              <w:t xml:space="preserve"> </w:t>
            </w:r>
            <w:r>
              <w:rPr>
                <w:color w:val="231F20"/>
                <w:w w:val="95"/>
                <w:sz w:val="20"/>
              </w:rPr>
              <w:t>to</w:t>
            </w:r>
            <w:r>
              <w:rPr>
                <w:color w:val="231F20"/>
                <w:spacing w:val="-10"/>
                <w:w w:val="95"/>
                <w:sz w:val="20"/>
              </w:rPr>
              <w:t xml:space="preserve"> </w:t>
            </w:r>
            <w:r>
              <w:rPr>
                <w:color w:val="231F20"/>
                <w:w w:val="95"/>
                <w:sz w:val="20"/>
              </w:rPr>
              <w:t>keep</w:t>
            </w:r>
            <w:r>
              <w:rPr>
                <w:color w:val="231F20"/>
                <w:spacing w:val="-10"/>
                <w:w w:val="95"/>
                <w:sz w:val="20"/>
              </w:rPr>
              <w:t xml:space="preserve"> </w:t>
            </w:r>
            <w:r>
              <w:rPr>
                <w:color w:val="231F20"/>
                <w:w w:val="95"/>
                <w:sz w:val="20"/>
              </w:rPr>
              <w:t>a</w:t>
            </w:r>
            <w:r>
              <w:rPr>
                <w:color w:val="231F20"/>
                <w:spacing w:val="-10"/>
                <w:w w:val="95"/>
                <w:sz w:val="20"/>
              </w:rPr>
              <w:t xml:space="preserve"> </w:t>
            </w:r>
            <w:r>
              <w:rPr>
                <w:color w:val="231F20"/>
                <w:w w:val="95"/>
                <w:sz w:val="20"/>
              </w:rPr>
              <w:t>register</w:t>
            </w:r>
            <w:r>
              <w:rPr>
                <w:color w:val="231F20"/>
                <w:spacing w:val="-10"/>
                <w:w w:val="95"/>
                <w:sz w:val="20"/>
              </w:rPr>
              <w:t xml:space="preserve"> </w:t>
            </w:r>
            <w:r>
              <w:rPr>
                <w:color w:val="231F20"/>
                <w:w w:val="95"/>
                <w:sz w:val="20"/>
              </w:rPr>
              <w:t>of</w:t>
            </w:r>
            <w:r>
              <w:rPr>
                <w:color w:val="231F20"/>
                <w:spacing w:val="-10"/>
                <w:w w:val="95"/>
                <w:sz w:val="20"/>
              </w:rPr>
              <w:t xml:space="preserve"> </w:t>
            </w:r>
            <w:r>
              <w:rPr>
                <w:color w:val="231F20"/>
                <w:w w:val="95"/>
                <w:sz w:val="20"/>
              </w:rPr>
              <w:t>information</w:t>
            </w:r>
            <w:r>
              <w:rPr>
                <w:color w:val="231F20"/>
                <w:spacing w:val="-10"/>
                <w:w w:val="95"/>
                <w:sz w:val="20"/>
              </w:rPr>
              <w:t xml:space="preserve"> </w:t>
            </w:r>
            <w:r>
              <w:rPr>
                <w:color w:val="231F20"/>
                <w:w w:val="95"/>
                <w:sz w:val="20"/>
              </w:rPr>
              <w:t>about</w:t>
            </w:r>
            <w:r>
              <w:rPr>
                <w:color w:val="231F20"/>
                <w:spacing w:val="-10"/>
                <w:w w:val="95"/>
                <w:sz w:val="20"/>
              </w:rPr>
              <w:t xml:space="preserve"> </w:t>
            </w:r>
            <w:r>
              <w:rPr>
                <w:color w:val="231F20"/>
                <w:w w:val="95"/>
                <w:sz w:val="20"/>
              </w:rPr>
              <w:t>their</w:t>
            </w:r>
            <w:r>
              <w:rPr>
                <w:color w:val="231F20"/>
                <w:spacing w:val="-10"/>
                <w:w w:val="95"/>
                <w:sz w:val="20"/>
              </w:rPr>
              <w:t xml:space="preserve"> </w:t>
            </w:r>
            <w:r>
              <w:rPr>
                <w:color w:val="231F20"/>
                <w:w w:val="95"/>
                <w:sz w:val="20"/>
              </w:rPr>
              <w:t>service(s)</w:t>
            </w:r>
            <w:r>
              <w:rPr>
                <w:color w:val="231F20"/>
                <w:spacing w:val="-10"/>
                <w:w w:val="95"/>
                <w:sz w:val="20"/>
              </w:rPr>
              <w:t xml:space="preserve"> </w:t>
            </w:r>
            <w:r>
              <w:rPr>
                <w:color w:val="231F20"/>
                <w:w w:val="95"/>
                <w:sz w:val="20"/>
              </w:rPr>
              <w:t xml:space="preserve">including </w:t>
            </w:r>
            <w:r>
              <w:rPr>
                <w:color w:val="231F20"/>
                <w:spacing w:val="-2"/>
                <w:sz w:val="20"/>
              </w:rPr>
              <w:t>all</w:t>
            </w:r>
            <w:r>
              <w:rPr>
                <w:color w:val="231F20"/>
                <w:spacing w:val="-15"/>
                <w:sz w:val="20"/>
              </w:rPr>
              <w:t xml:space="preserve"> </w:t>
            </w:r>
            <w:r>
              <w:rPr>
                <w:color w:val="231F20"/>
                <w:spacing w:val="-2"/>
                <w:sz w:val="20"/>
              </w:rPr>
              <w:t>educators,</w:t>
            </w:r>
            <w:r>
              <w:rPr>
                <w:color w:val="231F20"/>
                <w:spacing w:val="-13"/>
                <w:sz w:val="20"/>
              </w:rPr>
              <w:t xml:space="preserve"> </w:t>
            </w:r>
            <w:r>
              <w:rPr>
                <w:color w:val="231F20"/>
                <w:spacing w:val="-2"/>
                <w:sz w:val="20"/>
              </w:rPr>
              <w:t>co-ordinators</w:t>
            </w:r>
            <w:r>
              <w:rPr>
                <w:color w:val="231F20"/>
                <w:spacing w:val="-13"/>
                <w:sz w:val="20"/>
              </w:rPr>
              <w:t xml:space="preserve"> </w:t>
            </w:r>
            <w:r>
              <w:rPr>
                <w:color w:val="231F20"/>
                <w:spacing w:val="-2"/>
                <w:sz w:val="20"/>
              </w:rPr>
              <w:t>and</w:t>
            </w:r>
            <w:r>
              <w:rPr>
                <w:color w:val="231F20"/>
                <w:spacing w:val="-13"/>
                <w:sz w:val="20"/>
              </w:rPr>
              <w:t xml:space="preserve"> </w:t>
            </w:r>
            <w:r>
              <w:rPr>
                <w:color w:val="231F20"/>
                <w:spacing w:val="-2"/>
                <w:sz w:val="20"/>
              </w:rPr>
              <w:t>assistants</w:t>
            </w:r>
            <w:r>
              <w:rPr>
                <w:color w:val="231F20"/>
                <w:spacing w:val="-13"/>
                <w:sz w:val="20"/>
              </w:rPr>
              <w:t xml:space="preserve"> </w:t>
            </w:r>
            <w:r>
              <w:rPr>
                <w:color w:val="231F20"/>
                <w:spacing w:val="-2"/>
                <w:sz w:val="20"/>
              </w:rPr>
              <w:t>employed</w:t>
            </w:r>
            <w:r>
              <w:rPr>
                <w:color w:val="231F20"/>
                <w:spacing w:val="-13"/>
                <w:sz w:val="20"/>
              </w:rPr>
              <w:t xml:space="preserve"> </w:t>
            </w:r>
            <w:r>
              <w:rPr>
                <w:color w:val="231F20"/>
                <w:spacing w:val="-2"/>
                <w:sz w:val="20"/>
              </w:rPr>
              <w:t>or</w:t>
            </w:r>
            <w:r>
              <w:rPr>
                <w:color w:val="231F20"/>
                <w:spacing w:val="-13"/>
                <w:sz w:val="20"/>
              </w:rPr>
              <w:t xml:space="preserve"> </w:t>
            </w:r>
            <w:r>
              <w:rPr>
                <w:color w:val="231F20"/>
                <w:spacing w:val="-2"/>
                <w:sz w:val="20"/>
              </w:rPr>
              <w:t>engaged</w:t>
            </w:r>
            <w:r>
              <w:rPr>
                <w:color w:val="231F20"/>
                <w:spacing w:val="-13"/>
                <w:sz w:val="20"/>
              </w:rPr>
              <w:t xml:space="preserve"> </w:t>
            </w:r>
            <w:r>
              <w:rPr>
                <w:color w:val="231F20"/>
                <w:spacing w:val="-2"/>
                <w:sz w:val="20"/>
              </w:rPr>
              <w:t>by</w:t>
            </w:r>
            <w:r>
              <w:rPr>
                <w:color w:val="231F20"/>
                <w:spacing w:val="-13"/>
                <w:sz w:val="20"/>
              </w:rPr>
              <w:t xml:space="preserve"> </w:t>
            </w:r>
            <w:r>
              <w:rPr>
                <w:color w:val="231F20"/>
                <w:spacing w:val="-2"/>
                <w:sz w:val="20"/>
              </w:rPr>
              <w:t>the</w:t>
            </w:r>
            <w:r>
              <w:rPr>
                <w:color w:val="231F20"/>
                <w:spacing w:val="-13"/>
                <w:sz w:val="20"/>
              </w:rPr>
              <w:t xml:space="preserve"> </w:t>
            </w:r>
            <w:r>
              <w:rPr>
                <w:color w:val="231F20"/>
                <w:spacing w:val="-2"/>
                <w:sz w:val="20"/>
              </w:rPr>
              <w:t>service,</w:t>
            </w:r>
            <w:r>
              <w:rPr>
                <w:color w:val="231F20"/>
                <w:spacing w:val="-13"/>
                <w:sz w:val="20"/>
              </w:rPr>
              <w:t xml:space="preserve"> </w:t>
            </w:r>
            <w:r>
              <w:rPr>
                <w:color w:val="231F20"/>
                <w:spacing w:val="-2"/>
                <w:sz w:val="20"/>
              </w:rPr>
              <w:t>and</w:t>
            </w:r>
            <w:r>
              <w:rPr>
                <w:color w:val="231F20"/>
                <w:spacing w:val="-13"/>
                <w:sz w:val="20"/>
              </w:rPr>
              <w:t xml:space="preserve"> </w:t>
            </w:r>
            <w:r>
              <w:rPr>
                <w:color w:val="231F20"/>
                <w:spacing w:val="-2"/>
                <w:sz w:val="20"/>
              </w:rPr>
              <w:t>take</w:t>
            </w:r>
            <w:r>
              <w:rPr>
                <w:color w:val="231F20"/>
                <w:spacing w:val="-13"/>
                <w:sz w:val="20"/>
              </w:rPr>
              <w:t xml:space="preserve"> </w:t>
            </w:r>
            <w:r>
              <w:rPr>
                <w:color w:val="231F20"/>
                <w:spacing w:val="-2"/>
                <w:sz w:val="20"/>
              </w:rPr>
              <w:t xml:space="preserve">reasonable </w:t>
            </w:r>
            <w:r>
              <w:rPr>
                <w:color w:val="231F20"/>
                <w:spacing w:val="-4"/>
                <w:sz w:val="20"/>
              </w:rPr>
              <w:t>steps</w:t>
            </w:r>
            <w:r>
              <w:rPr>
                <w:color w:val="231F20"/>
                <w:spacing w:val="-11"/>
                <w:sz w:val="20"/>
              </w:rPr>
              <w:t xml:space="preserve"> </w:t>
            </w:r>
            <w:r>
              <w:rPr>
                <w:color w:val="231F20"/>
                <w:spacing w:val="-4"/>
                <w:sz w:val="20"/>
              </w:rPr>
              <w:t>to</w:t>
            </w:r>
            <w:r>
              <w:rPr>
                <w:color w:val="231F20"/>
                <w:spacing w:val="-11"/>
                <w:sz w:val="20"/>
              </w:rPr>
              <w:t xml:space="preserve"> </w:t>
            </w:r>
            <w:r>
              <w:rPr>
                <w:color w:val="231F20"/>
                <w:spacing w:val="-4"/>
                <w:sz w:val="20"/>
              </w:rPr>
              <w:t>ensure</w:t>
            </w:r>
            <w:r>
              <w:rPr>
                <w:color w:val="231F20"/>
                <w:spacing w:val="-11"/>
                <w:sz w:val="20"/>
              </w:rPr>
              <w:t xml:space="preserve"> </w:t>
            </w:r>
            <w:r>
              <w:rPr>
                <w:color w:val="231F20"/>
                <w:spacing w:val="-4"/>
                <w:sz w:val="20"/>
              </w:rPr>
              <w:t>that</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register</w:t>
            </w:r>
            <w:r>
              <w:rPr>
                <w:color w:val="231F20"/>
                <w:spacing w:val="-11"/>
                <w:sz w:val="20"/>
              </w:rPr>
              <w:t xml:space="preserve"> </w:t>
            </w:r>
            <w:r>
              <w:rPr>
                <w:color w:val="231F20"/>
                <w:spacing w:val="-4"/>
                <w:sz w:val="20"/>
              </w:rPr>
              <w:t>is</w:t>
            </w:r>
            <w:r>
              <w:rPr>
                <w:color w:val="231F20"/>
                <w:spacing w:val="-11"/>
                <w:sz w:val="20"/>
              </w:rPr>
              <w:t xml:space="preserve"> </w:t>
            </w:r>
            <w:r>
              <w:rPr>
                <w:color w:val="231F20"/>
                <w:spacing w:val="-4"/>
                <w:sz w:val="20"/>
              </w:rPr>
              <w:t>accurate</w:t>
            </w:r>
            <w:r>
              <w:rPr>
                <w:color w:val="231F20"/>
                <w:spacing w:val="-4"/>
                <w:position w:val="7"/>
                <w:sz w:val="11"/>
              </w:rPr>
              <w:t>88</w:t>
            </w:r>
            <w:r>
              <w:rPr>
                <w:color w:val="231F20"/>
                <w:spacing w:val="-4"/>
                <w:sz w:val="20"/>
              </w:rPr>
              <w:t>.</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FDC</w:t>
            </w:r>
            <w:r>
              <w:rPr>
                <w:color w:val="231F20"/>
                <w:spacing w:val="-11"/>
                <w:sz w:val="20"/>
              </w:rPr>
              <w:t xml:space="preserve"> </w:t>
            </w:r>
            <w:r>
              <w:rPr>
                <w:color w:val="231F20"/>
                <w:spacing w:val="-4"/>
                <w:sz w:val="20"/>
              </w:rPr>
              <w:t>Register</w:t>
            </w:r>
            <w:r>
              <w:rPr>
                <w:color w:val="231F20"/>
                <w:spacing w:val="-11"/>
                <w:sz w:val="20"/>
              </w:rPr>
              <w:t xml:space="preserve"> </w:t>
            </w:r>
            <w:r>
              <w:rPr>
                <w:color w:val="231F20"/>
                <w:spacing w:val="-4"/>
                <w:sz w:val="20"/>
              </w:rPr>
              <w:t>must</w:t>
            </w:r>
            <w:r>
              <w:rPr>
                <w:color w:val="231F20"/>
                <w:spacing w:val="-11"/>
                <w:sz w:val="20"/>
              </w:rPr>
              <w:t xml:space="preserve"> </w:t>
            </w:r>
            <w:r>
              <w:rPr>
                <w:color w:val="231F20"/>
                <w:spacing w:val="-4"/>
                <w:sz w:val="20"/>
              </w:rPr>
              <w:t>be</w:t>
            </w:r>
            <w:r>
              <w:rPr>
                <w:color w:val="231F20"/>
                <w:spacing w:val="-11"/>
                <w:sz w:val="20"/>
              </w:rPr>
              <w:t xml:space="preserve"> </w:t>
            </w:r>
            <w:r>
              <w:rPr>
                <w:color w:val="231F20"/>
                <w:spacing w:val="-4"/>
                <w:sz w:val="20"/>
              </w:rPr>
              <w:t>kept</w:t>
            </w:r>
            <w:r>
              <w:rPr>
                <w:color w:val="231F20"/>
                <w:spacing w:val="-11"/>
                <w:sz w:val="20"/>
              </w:rPr>
              <w:t xml:space="preserve"> </w:t>
            </w:r>
            <w:r>
              <w:rPr>
                <w:color w:val="231F20"/>
                <w:spacing w:val="-4"/>
                <w:sz w:val="20"/>
              </w:rPr>
              <w:t>at</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principal</w:t>
            </w:r>
            <w:r>
              <w:rPr>
                <w:color w:val="231F20"/>
                <w:spacing w:val="-11"/>
                <w:sz w:val="20"/>
              </w:rPr>
              <w:t xml:space="preserve"> </w:t>
            </w:r>
            <w:r>
              <w:rPr>
                <w:color w:val="231F20"/>
                <w:spacing w:val="-4"/>
                <w:sz w:val="20"/>
              </w:rPr>
              <w:t>office</w:t>
            </w:r>
            <w:r>
              <w:rPr>
                <w:color w:val="231F20"/>
                <w:spacing w:val="-11"/>
                <w:sz w:val="20"/>
              </w:rPr>
              <w:t xml:space="preserve"> </w:t>
            </w:r>
            <w:r>
              <w:rPr>
                <w:color w:val="231F20"/>
                <w:spacing w:val="-4"/>
                <w:sz w:val="20"/>
              </w:rPr>
              <w:t>of</w:t>
            </w:r>
            <w:r>
              <w:rPr>
                <w:color w:val="231F20"/>
                <w:spacing w:val="-11"/>
                <w:sz w:val="20"/>
              </w:rPr>
              <w:t xml:space="preserve"> </w:t>
            </w:r>
            <w:r>
              <w:rPr>
                <w:color w:val="231F20"/>
                <w:spacing w:val="-4"/>
                <w:sz w:val="20"/>
              </w:rPr>
              <w:t>the service and contain the information prescribed under regulation 153, including (but not limited to)</w:t>
            </w:r>
            <w:r>
              <w:rPr>
                <w:color w:val="231F20"/>
                <w:spacing w:val="-4"/>
                <w:position w:val="7"/>
                <w:sz w:val="11"/>
              </w:rPr>
              <w:t>89</w:t>
            </w:r>
            <w:r>
              <w:rPr>
                <w:color w:val="231F20"/>
                <w:spacing w:val="-4"/>
                <w:sz w:val="20"/>
              </w:rPr>
              <w:t>:</w:t>
            </w:r>
          </w:p>
          <w:p w14:paraId="1ED30944" w14:textId="77777777" w:rsidR="00116B1A" w:rsidRDefault="005876AA">
            <w:pPr>
              <w:pStyle w:val="TableParagraph"/>
              <w:numPr>
                <w:ilvl w:val="0"/>
                <w:numId w:val="19"/>
              </w:numPr>
              <w:tabs>
                <w:tab w:val="left" w:pos="222"/>
              </w:tabs>
              <w:spacing w:before="101"/>
              <w:rPr>
                <w:sz w:val="20"/>
              </w:rPr>
            </w:pPr>
            <w:r>
              <w:rPr>
                <w:color w:val="231F20"/>
                <w:spacing w:val="-2"/>
                <w:w w:val="95"/>
                <w:sz w:val="20"/>
              </w:rPr>
              <w:t>Full</w:t>
            </w:r>
            <w:r>
              <w:rPr>
                <w:color w:val="231F20"/>
                <w:spacing w:val="-4"/>
                <w:sz w:val="20"/>
              </w:rPr>
              <w:t xml:space="preserve"> </w:t>
            </w:r>
            <w:r>
              <w:rPr>
                <w:color w:val="231F20"/>
                <w:spacing w:val="-2"/>
                <w:w w:val="95"/>
                <w:sz w:val="20"/>
              </w:rPr>
              <w:t>name,</w:t>
            </w:r>
            <w:r>
              <w:rPr>
                <w:color w:val="231F20"/>
                <w:spacing w:val="-3"/>
                <w:sz w:val="20"/>
              </w:rPr>
              <w:t xml:space="preserve"> </w:t>
            </w:r>
            <w:r>
              <w:rPr>
                <w:color w:val="231F20"/>
                <w:spacing w:val="-2"/>
                <w:w w:val="95"/>
                <w:sz w:val="20"/>
              </w:rPr>
              <w:t>address,</w:t>
            </w:r>
            <w:r>
              <w:rPr>
                <w:color w:val="231F20"/>
                <w:spacing w:val="-4"/>
                <w:sz w:val="20"/>
              </w:rPr>
              <w:t xml:space="preserve"> </w:t>
            </w:r>
            <w:r>
              <w:rPr>
                <w:color w:val="231F20"/>
                <w:spacing w:val="-2"/>
                <w:w w:val="95"/>
                <w:sz w:val="20"/>
              </w:rPr>
              <w:t>date</w:t>
            </w:r>
            <w:r>
              <w:rPr>
                <w:color w:val="231F20"/>
                <w:spacing w:val="-3"/>
                <w:sz w:val="20"/>
              </w:rPr>
              <w:t xml:space="preserve"> </w:t>
            </w:r>
            <w:r>
              <w:rPr>
                <w:color w:val="231F20"/>
                <w:spacing w:val="-2"/>
                <w:w w:val="95"/>
                <w:sz w:val="20"/>
              </w:rPr>
              <w:t>of</w:t>
            </w:r>
            <w:r>
              <w:rPr>
                <w:color w:val="231F20"/>
                <w:spacing w:val="-4"/>
                <w:sz w:val="20"/>
              </w:rPr>
              <w:t xml:space="preserve"> </w:t>
            </w:r>
            <w:r>
              <w:rPr>
                <w:color w:val="231F20"/>
                <w:spacing w:val="-2"/>
                <w:w w:val="95"/>
                <w:sz w:val="20"/>
              </w:rPr>
              <w:t>birth</w:t>
            </w:r>
            <w:r>
              <w:rPr>
                <w:color w:val="231F20"/>
                <w:spacing w:val="-3"/>
                <w:sz w:val="20"/>
              </w:rPr>
              <w:t xml:space="preserve"> </w:t>
            </w:r>
            <w:r>
              <w:rPr>
                <w:color w:val="231F20"/>
                <w:spacing w:val="-2"/>
                <w:w w:val="95"/>
                <w:sz w:val="20"/>
              </w:rPr>
              <w:t>and</w:t>
            </w:r>
            <w:r>
              <w:rPr>
                <w:color w:val="231F20"/>
                <w:spacing w:val="-4"/>
                <w:sz w:val="20"/>
              </w:rPr>
              <w:t xml:space="preserve"> </w:t>
            </w:r>
            <w:r>
              <w:rPr>
                <w:color w:val="231F20"/>
                <w:spacing w:val="-2"/>
                <w:w w:val="95"/>
                <w:sz w:val="20"/>
              </w:rPr>
              <w:t>contact</w:t>
            </w:r>
            <w:r>
              <w:rPr>
                <w:color w:val="231F20"/>
                <w:spacing w:val="-3"/>
                <w:sz w:val="20"/>
              </w:rPr>
              <w:t xml:space="preserve"> </w:t>
            </w:r>
            <w:r>
              <w:rPr>
                <w:color w:val="231F20"/>
                <w:spacing w:val="-2"/>
                <w:w w:val="95"/>
                <w:sz w:val="20"/>
              </w:rPr>
              <w:t>details</w:t>
            </w:r>
            <w:r>
              <w:rPr>
                <w:color w:val="231F20"/>
                <w:spacing w:val="-4"/>
                <w:sz w:val="20"/>
              </w:rPr>
              <w:t xml:space="preserve"> </w:t>
            </w:r>
            <w:r>
              <w:rPr>
                <w:color w:val="231F20"/>
                <w:spacing w:val="-2"/>
                <w:w w:val="95"/>
                <w:sz w:val="20"/>
              </w:rPr>
              <w:t>for</w:t>
            </w:r>
            <w:r>
              <w:rPr>
                <w:color w:val="231F20"/>
                <w:spacing w:val="-3"/>
                <w:sz w:val="20"/>
              </w:rPr>
              <w:t xml:space="preserve"> </w:t>
            </w:r>
            <w:r>
              <w:rPr>
                <w:color w:val="231F20"/>
                <w:spacing w:val="-2"/>
                <w:w w:val="95"/>
                <w:sz w:val="20"/>
              </w:rPr>
              <w:t>educators,</w:t>
            </w:r>
            <w:r>
              <w:rPr>
                <w:color w:val="231F20"/>
                <w:spacing w:val="-4"/>
                <w:sz w:val="20"/>
              </w:rPr>
              <w:t xml:space="preserve"> </w:t>
            </w:r>
            <w:r>
              <w:rPr>
                <w:color w:val="231F20"/>
                <w:spacing w:val="-2"/>
                <w:w w:val="95"/>
                <w:sz w:val="20"/>
              </w:rPr>
              <w:t>co-ordinators,</w:t>
            </w:r>
            <w:r>
              <w:rPr>
                <w:color w:val="231F20"/>
                <w:spacing w:val="-3"/>
                <w:sz w:val="20"/>
              </w:rPr>
              <w:t xml:space="preserve"> </w:t>
            </w:r>
            <w:r>
              <w:rPr>
                <w:color w:val="231F20"/>
                <w:spacing w:val="-2"/>
                <w:w w:val="95"/>
                <w:sz w:val="20"/>
              </w:rPr>
              <w:t>and</w:t>
            </w:r>
            <w:r>
              <w:rPr>
                <w:color w:val="231F20"/>
                <w:spacing w:val="-4"/>
                <w:sz w:val="20"/>
              </w:rPr>
              <w:t xml:space="preserve"> </w:t>
            </w:r>
            <w:r>
              <w:rPr>
                <w:color w:val="231F20"/>
                <w:spacing w:val="-2"/>
                <w:w w:val="95"/>
                <w:sz w:val="20"/>
              </w:rPr>
              <w:t>assistants.</w:t>
            </w:r>
          </w:p>
          <w:p w14:paraId="1ED30945" w14:textId="77777777" w:rsidR="00116B1A" w:rsidRDefault="005876AA">
            <w:pPr>
              <w:pStyle w:val="TableParagraph"/>
              <w:numPr>
                <w:ilvl w:val="0"/>
                <w:numId w:val="19"/>
              </w:numPr>
              <w:tabs>
                <w:tab w:val="left" w:pos="222"/>
              </w:tabs>
              <w:spacing w:before="93"/>
              <w:rPr>
                <w:sz w:val="20"/>
              </w:rPr>
            </w:pPr>
            <w:r>
              <w:rPr>
                <w:color w:val="231F20"/>
                <w:w w:val="95"/>
                <w:sz w:val="20"/>
              </w:rPr>
              <w:t>The</w:t>
            </w:r>
            <w:r>
              <w:rPr>
                <w:color w:val="231F20"/>
                <w:spacing w:val="-9"/>
                <w:w w:val="95"/>
                <w:sz w:val="20"/>
              </w:rPr>
              <w:t xml:space="preserve"> </w:t>
            </w:r>
            <w:r>
              <w:rPr>
                <w:color w:val="231F20"/>
                <w:w w:val="95"/>
                <w:sz w:val="20"/>
              </w:rPr>
              <w:t>address</w:t>
            </w:r>
            <w:r>
              <w:rPr>
                <w:color w:val="231F20"/>
                <w:spacing w:val="-9"/>
                <w:w w:val="95"/>
                <w:sz w:val="20"/>
              </w:rPr>
              <w:t xml:space="preserve"> </w:t>
            </w:r>
            <w:r>
              <w:rPr>
                <w:color w:val="231F20"/>
                <w:w w:val="95"/>
                <w:sz w:val="20"/>
              </w:rPr>
              <w:t>where</w:t>
            </w:r>
            <w:r>
              <w:rPr>
                <w:color w:val="231F20"/>
                <w:spacing w:val="-9"/>
                <w:w w:val="95"/>
                <w:sz w:val="20"/>
              </w:rPr>
              <w:t xml:space="preserve"> </w:t>
            </w:r>
            <w:r>
              <w:rPr>
                <w:color w:val="231F20"/>
                <w:w w:val="95"/>
                <w:sz w:val="20"/>
              </w:rPr>
              <w:t>the</w:t>
            </w:r>
            <w:r>
              <w:rPr>
                <w:color w:val="231F20"/>
                <w:spacing w:val="-9"/>
                <w:w w:val="95"/>
                <w:sz w:val="20"/>
              </w:rPr>
              <w:t xml:space="preserve"> </w:t>
            </w:r>
            <w:r>
              <w:rPr>
                <w:color w:val="231F20"/>
                <w:w w:val="95"/>
                <w:sz w:val="20"/>
              </w:rPr>
              <w:t>educator</w:t>
            </w:r>
            <w:r>
              <w:rPr>
                <w:color w:val="231F20"/>
                <w:spacing w:val="-9"/>
                <w:w w:val="95"/>
                <w:sz w:val="20"/>
              </w:rPr>
              <w:t xml:space="preserve"> </w:t>
            </w:r>
            <w:r>
              <w:rPr>
                <w:color w:val="231F20"/>
                <w:w w:val="95"/>
                <w:sz w:val="20"/>
              </w:rPr>
              <w:t>provides</w:t>
            </w:r>
            <w:r>
              <w:rPr>
                <w:color w:val="231F20"/>
                <w:spacing w:val="-9"/>
                <w:w w:val="95"/>
                <w:sz w:val="20"/>
              </w:rPr>
              <w:t xml:space="preserve"> </w:t>
            </w:r>
            <w:r>
              <w:rPr>
                <w:color w:val="231F20"/>
                <w:w w:val="95"/>
                <w:sz w:val="20"/>
              </w:rPr>
              <w:t>an</w:t>
            </w:r>
            <w:r>
              <w:rPr>
                <w:color w:val="231F20"/>
                <w:spacing w:val="-8"/>
                <w:w w:val="95"/>
                <w:sz w:val="20"/>
              </w:rPr>
              <w:t xml:space="preserve"> </w:t>
            </w:r>
            <w:r>
              <w:rPr>
                <w:color w:val="231F20"/>
                <w:w w:val="95"/>
                <w:sz w:val="20"/>
              </w:rPr>
              <w:t>FDC</w:t>
            </w:r>
            <w:r>
              <w:rPr>
                <w:color w:val="231F20"/>
                <w:spacing w:val="-9"/>
                <w:w w:val="95"/>
                <w:sz w:val="20"/>
              </w:rPr>
              <w:t xml:space="preserve"> </w:t>
            </w:r>
            <w:r>
              <w:rPr>
                <w:color w:val="231F20"/>
                <w:spacing w:val="-2"/>
                <w:w w:val="95"/>
                <w:sz w:val="20"/>
              </w:rPr>
              <w:t>service.</w:t>
            </w:r>
          </w:p>
          <w:p w14:paraId="1ED30946" w14:textId="77777777" w:rsidR="00116B1A" w:rsidRDefault="005876AA">
            <w:pPr>
              <w:pStyle w:val="TableParagraph"/>
              <w:numPr>
                <w:ilvl w:val="0"/>
                <w:numId w:val="19"/>
              </w:numPr>
              <w:tabs>
                <w:tab w:val="left" w:pos="222"/>
              </w:tabs>
              <w:spacing w:before="92"/>
              <w:rPr>
                <w:sz w:val="20"/>
              </w:rPr>
            </w:pPr>
            <w:r>
              <w:rPr>
                <w:color w:val="231F20"/>
                <w:w w:val="95"/>
                <w:sz w:val="20"/>
              </w:rPr>
              <w:t>Days</w:t>
            </w:r>
            <w:r>
              <w:rPr>
                <w:color w:val="231F20"/>
                <w:spacing w:val="-10"/>
                <w:w w:val="95"/>
                <w:sz w:val="20"/>
              </w:rPr>
              <w:t xml:space="preserve"> </w:t>
            </w:r>
            <w:r>
              <w:rPr>
                <w:color w:val="231F20"/>
                <w:w w:val="95"/>
                <w:sz w:val="20"/>
              </w:rPr>
              <w:t>and</w:t>
            </w:r>
            <w:r>
              <w:rPr>
                <w:color w:val="231F20"/>
                <w:spacing w:val="-9"/>
                <w:w w:val="95"/>
                <w:sz w:val="20"/>
              </w:rPr>
              <w:t xml:space="preserve"> </w:t>
            </w:r>
            <w:r>
              <w:rPr>
                <w:color w:val="231F20"/>
                <w:w w:val="95"/>
                <w:sz w:val="20"/>
              </w:rPr>
              <w:t>hours</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operation</w:t>
            </w:r>
            <w:r>
              <w:rPr>
                <w:color w:val="231F20"/>
                <w:spacing w:val="-9"/>
                <w:w w:val="95"/>
                <w:sz w:val="20"/>
              </w:rPr>
              <w:t xml:space="preserve"> </w:t>
            </w:r>
            <w:r>
              <w:rPr>
                <w:color w:val="231F20"/>
                <w:w w:val="95"/>
                <w:sz w:val="20"/>
              </w:rPr>
              <w:t>of</w:t>
            </w:r>
            <w:r>
              <w:rPr>
                <w:color w:val="231F20"/>
                <w:spacing w:val="-9"/>
                <w:w w:val="95"/>
                <w:sz w:val="20"/>
              </w:rPr>
              <w:t xml:space="preserve"> </w:t>
            </w:r>
            <w:r>
              <w:rPr>
                <w:color w:val="231F20"/>
                <w:w w:val="95"/>
                <w:sz w:val="20"/>
              </w:rPr>
              <w:t>the</w:t>
            </w:r>
            <w:r>
              <w:rPr>
                <w:color w:val="231F20"/>
                <w:spacing w:val="-9"/>
                <w:w w:val="95"/>
                <w:sz w:val="20"/>
              </w:rPr>
              <w:t xml:space="preserve"> </w:t>
            </w:r>
            <w:r>
              <w:rPr>
                <w:color w:val="231F20"/>
                <w:w w:val="95"/>
                <w:sz w:val="20"/>
              </w:rPr>
              <w:t>FDC</w:t>
            </w:r>
            <w:r>
              <w:rPr>
                <w:color w:val="231F20"/>
                <w:spacing w:val="-9"/>
                <w:w w:val="95"/>
                <w:sz w:val="20"/>
              </w:rPr>
              <w:t xml:space="preserve"> </w:t>
            </w:r>
            <w:r>
              <w:rPr>
                <w:color w:val="231F20"/>
                <w:spacing w:val="-2"/>
                <w:w w:val="95"/>
                <w:sz w:val="20"/>
              </w:rPr>
              <w:t>service.</w:t>
            </w:r>
          </w:p>
          <w:p w14:paraId="1ED30947" w14:textId="77777777" w:rsidR="00116B1A" w:rsidRDefault="005876AA">
            <w:pPr>
              <w:pStyle w:val="TableParagraph"/>
              <w:numPr>
                <w:ilvl w:val="0"/>
                <w:numId w:val="19"/>
              </w:numPr>
              <w:tabs>
                <w:tab w:val="left" w:pos="222"/>
              </w:tabs>
              <w:spacing w:before="93"/>
              <w:rPr>
                <w:sz w:val="20"/>
              </w:rPr>
            </w:pPr>
            <w:r>
              <w:rPr>
                <w:color w:val="231F20"/>
                <w:spacing w:val="-6"/>
                <w:sz w:val="20"/>
              </w:rPr>
              <w:t>Educator</w:t>
            </w:r>
            <w:r>
              <w:rPr>
                <w:color w:val="231F20"/>
                <w:spacing w:val="2"/>
                <w:sz w:val="20"/>
              </w:rPr>
              <w:t xml:space="preserve"> </w:t>
            </w:r>
            <w:r>
              <w:rPr>
                <w:color w:val="231F20"/>
                <w:spacing w:val="-2"/>
                <w:sz w:val="20"/>
              </w:rPr>
              <w:t>qualifications.</w:t>
            </w:r>
          </w:p>
          <w:p w14:paraId="1ED30948" w14:textId="77777777" w:rsidR="00116B1A" w:rsidRDefault="005876AA">
            <w:pPr>
              <w:pStyle w:val="TableParagraph"/>
              <w:numPr>
                <w:ilvl w:val="0"/>
                <w:numId w:val="19"/>
              </w:numPr>
              <w:tabs>
                <w:tab w:val="left" w:pos="222"/>
              </w:tabs>
              <w:spacing w:before="93"/>
              <w:rPr>
                <w:sz w:val="20"/>
              </w:rPr>
            </w:pPr>
            <w:r>
              <w:rPr>
                <w:color w:val="231F20"/>
                <w:spacing w:val="-2"/>
                <w:w w:val="95"/>
                <w:sz w:val="20"/>
              </w:rPr>
              <w:t>The</w:t>
            </w:r>
            <w:r>
              <w:rPr>
                <w:color w:val="231F20"/>
                <w:spacing w:val="-4"/>
                <w:w w:val="95"/>
                <w:sz w:val="20"/>
              </w:rPr>
              <w:t xml:space="preserve"> </w:t>
            </w:r>
            <w:r>
              <w:rPr>
                <w:color w:val="231F20"/>
                <w:spacing w:val="-2"/>
                <w:w w:val="95"/>
                <w:sz w:val="20"/>
              </w:rPr>
              <w:t>date</w:t>
            </w:r>
            <w:r>
              <w:rPr>
                <w:color w:val="231F20"/>
                <w:spacing w:val="-3"/>
                <w:w w:val="95"/>
                <w:sz w:val="20"/>
              </w:rPr>
              <w:t xml:space="preserve"> </w:t>
            </w:r>
            <w:r>
              <w:rPr>
                <w:color w:val="231F20"/>
                <w:spacing w:val="-2"/>
                <w:w w:val="95"/>
                <w:sz w:val="20"/>
              </w:rPr>
              <w:t>the</w:t>
            </w:r>
            <w:r>
              <w:rPr>
                <w:color w:val="231F20"/>
                <w:spacing w:val="-3"/>
                <w:w w:val="95"/>
                <w:sz w:val="20"/>
              </w:rPr>
              <w:t xml:space="preserve"> </w:t>
            </w:r>
            <w:r>
              <w:rPr>
                <w:color w:val="231F20"/>
                <w:spacing w:val="-2"/>
                <w:w w:val="95"/>
                <w:sz w:val="20"/>
              </w:rPr>
              <w:t>educator/co-ordinator/assistant</w:t>
            </w:r>
            <w:r>
              <w:rPr>
                <w:color w:val="231F20"/>
                <w:spacing w:val="-3"/>
                <w:w w:val="95"/>
                <w:sz w:val="20"/>
              </w:rPr>
              <w:t xml:space="preserve"> </w:t>
            </w:r>
            <w:r>
              <w:rPr>
                <w:color w:val="231F20"/>
                <w:spacing w:val="-2"/>
                <w:w w:val="95"/>
                <w:sz w:val="20"/>
              </w:rPr>
              <w:t>was</w:t>
            </w:r>
            <w:r>
              <w:rPr>
                <w:color w:val="231F20"/>
                <w:spacing w:val="-3"/>
                <w:w w:val="95"/>
                <w:sz w:val="20"/>
              </w:rPr>
              <w:t xml:space="preserve"> </w:t>
            </w:r>
            <w:r>
              <w:rPr>
                <w:color w:val="231F20"/>
                <w:spacing w:val="-2"/>
                <w:w w:val="95"/>
                <w:sz w:val="20"/>
              </w:rPr>
              <w:t>engaged</w:t>
            </w:r>
            <w:r>
              <w:rPr>
                <w:color w:val="231F20"/>
                <w:spacing w:val="-3"/>
                <w:w w:val="95"/>
                <w:sz w:val="20"/>
              </w:rPr>
              <w:t xml:space="preserve"> </w:t>
            </w:r>
            <w:r>
              <w:rPr>
                <w:color w:val="231F20"/>
                <w:spacing w:val="-2"/>
                <w:w w:val="95"/>
                <w:sz w:val="20"/>
              </w:rPr>
              <w:t>by</w:t>
            </w:r>
            <w:r>
              <w:rPr>
                <w:color w:val="231F20"/>
                <w:spacing w:val="-3"/>
                <w:w w:val="95"/>
                <w:sz w:val="20"/>
              </w:rPr>
              <w:t xml:space="preserve"> </w:t>
            </w:r>
            <w:r>
              <w:rPr>
                <w:color w:val="231F20"/>
                <w:spacing w:val="-2"/>
                <w:w w:val="95"/>
                <w:sz w:val="20"/>
              </w:rPr>
              <w:t>the</w:t>
            </w:r>
            <w:r>
              <w:rPr>
                <w:color w:val="231F20"/>
                <w:spacing w:val="-3"/>
                <w:w w:val="95"/>
                <w:sz w:val="20"/>
              </w:rPr>
              <w:t xml:space="preserve"> </w:t>
            </w:r>
            <w:r>
              <w:rPr>
                <w:color w:val="231F20"/>
                <w:spacing w:val="-2"/>
                <w:w w:val="95"/>
                <w:sz w:val="20"/>
              </w:rPr>
              <w:t>service.</w:t>
            </w:r>
          </w:p>
          <w:p w14:paraId="1ED30949" w14:textId="77777777" w:rsidR="00116B1A" w:rsidRDefault="005876AA">
            <w:pPr>
              <w:pStyle w:val="TableParagraph"/>
              <w:numPr>
                <w:ilvl w:val="0"/>
                <w:numId w:val="19"/>
              </w:numPr>
              <w:tabs>
                <w:tab w:val="left" w:pos="222"/>
              </w:tabs>
              <w:spacing w:before="92"/>
              <w:rPr>
                <w:sz w:val="20"/>
              </w:rPr>
            </w:pPr>
            <w:r>
              <w:rPr>
                <w:color w:val="231F20"/>
                <w:spacing w:val="-2"/>
                <w:w w:val="95"/>
                <w:sz w:val="20"/>
              </w:rPr>
              <w:t>Names</w:t>
            </w:r>
            <w:r>
              <w:rPr>
                <w:color w:val="231F20"/>
                <w:spacing w:val="-3"/>
                <w:w w:val="95"/>
                <w:sz w:val="20"/>
              </w:rPr>
              <w:t xml:space="preserve"> </w:t>
            </w:r>
            <w:r>
              <w:rPr>
                <w:color w:val="231F20"/>
                <w:spacing w:val="-2"/>
                <w:w w:val="95"/>
                <w:sz w:val="20"/>
              </w:rPr>
              <w:t>and</w:t>
            </w:r>
            <w:r>
              <w:rPr>
                <w:color w:val="231F20"/>
                <w:spacing w:val="-4"/>
                <w:sz w:val="20"/>
              </w:rPr>
              <w:t xml:space="preserve"> </w:t>
            </w:r>
            <w:r>
              <w:rPr>
                <w:color w:val="231F20"/>
                <w:spacing w:val="-2"/>
                <w:w w:val="95"/>
                <w:sz w:val="20"/>
              </w:rPr>
              <w:t>Dates</w:t>
            </w:r>
            <w:r>
              <w:rPr>
                <w:color w:val="231F20"/>
                <w:spacing w:val="-4"/>
                <w:sz w:val="20"/>
              </w:rPr>
              <w:t xml:space="preserve"> </w:t>
            </w:r>
            <w:r>
              <w:rPr>
                <w:color w:val="231F20"/>
                <w:spacing w:val="-2"/>
                <w:w w:val="95"/>
                <w:sz w:val="20"/>
              </w:rPr>
              <w:t>of</w:t>
            </w:r>
            <w:r>
              <w:rPr>
                <w:color w:val="231F20"/>
                <w:spacing w:val="-5"/>
                <w:sz w:val="20"/>
              </w:rPr>
              <w:t xml:space="preserve"> </w:t>
            </w:r>
            <w:r>
              <w:rPr>
                <w:color w:val="231F20"/>
                <w:spacing w:val="-2"/>
                <w:w w:val="95"/>
                <w:sz w:val="20"/>
              </w:rPr>
              <w:t>Birth</w:t>
            </w:r>
            <w:r>
              <w:rPr>
                <w:color w:val="231F20"/>
                <w:spacing w:val="-4"/>
                <w:sz w:val="20"/>
              </w:rPr>
              <w:t xml:space="preserve"> </w:t>
            </w:r>
            <w:r>
              <w:rPr>
                <w:color w:val="231F20"/>
                <w:spacing w:val="-2"/>
                <w:w w:val="95"/>
                <w:sz w:val="20"/>
              </w:rPr>
              <w:t>of</w:t>
            </w:r>
            <w:r>
              <w:rPr>
                <w:color w:val="231F20"/>
                <w:spacing w:val="-4"/>
                <w:sz w:val="20"/>
              </w:rPr>
              <w:t xml:space="preserve"> </w:t>
            </w:r>
            <w:r>
              <w:rPr>
                <w:color w:val="231F20"/>
                <w:spacing w:val="-2"/>
                <w:w w:val="95"/>
                <w:sz w:val="20"/>
              </w:rPr>
              <w:t>children</w:t>
            </w:r>
            <w:r>
              <w:rPr>
                <w:color w:val="231F20"/>
                <w:spacing w:val="-4"/>
                <w:sz w:val="20"/>
              </w:rPr>
              <w:t xml:space="preserve"> </w:t>
            </w:r>
            <w:r>
              <w:rPr>
                <w:color w:val="231F20"/>
                <w:spacing w:val="-2"/>
                <w:w w:val="95"/>
                <w:sz w:val="20"/>
              </w:rPr>
              <w:t>attending</w:t>
            </w:r>
            <w:r>
              <w:rPr>
                <w:color w:val="231F20"/>
                <w:spacing w:val="-3"/>
                <w:w w:val="95"/>
                <w:sz w:val="20"/>
              </w:rPr>
              <w:t xml:space="preserve"> </w:t>
            </w:r>
            <w:r>
              <w:rPr>
                <w:color w:val="231F20"/>
                <w:spacing w:val="-2"/>
                <w:w w:val="95"/>
                <w:sz w:val="20"/>
              </w:rPr>
              <w:t>the</w:t>
            </w:r>
            <w:r>
              <w:rPr>
                <w:color w:val="231F20"/>
                <w:spacing w:val="-4"/>
                <w:sz w:val="20"/>
              </w:rPr>
              <w:t xml:space="preserve"> </w:t>
            </w:r>
            <w:r>
              <w:rPr>
                <w:color w:val="231F20"/>
                <w:spacing w:val="-2"/>
                <w:w w:val="95"/>
                <w:sz w:val="20"/>
              </w:rPr>
              <w:t>service.</w:t>
            </w:r>
          </w:p>
          <w:p w14:paraId="1ED3094A" w14:textId="77777777" w:rsidR="00116B1A" w:rsidRDefault="005876AA">
            <w:pPr>
              <w:pStyle w:val="TableParagraph"/>
              <w:numPr>
                <w:ilvl w:val="0"/>
                <w:numId w:val="19"/>
              </w:numPr>
              <w:tabs>
                <w:tab w:val="left" w:pos="222"/>
              </w:tabs>
              <w:spacing w:before="93"/>
              <w:rPr>
                <w:sz w:val="20"/>
              </w:rPr>
            </w:pPr>
            <w:r>
              <w:rPr>
                <w:color w:val="231F20"/>
                <w:w w:val="95"/>
                <w:sz w:val="20"/>
              </w:rPr>
              <w:t>Days</w:t>
            </w:r>
            <w:r>
              <w:rPr>
                <w:color w:val="231F20"/>
                <w:spacing w:val="-10"/>
                <w:w w:val="95"/>
                <w:sz w:val="20"/>
              </w:rPr>
              <w:t xml:space="preserve"> </w:t>
            </w:r>
            <w:r>
              <w:rPr>
                <w:color w:val="231F20"/>
                <w:w w:val="95"/>
                <w:sz w:val="20"/>
              </w:rPr>
              <w:t>and</w:t>
            </w:r>
            <w:r>
              <w:rPr>
                <w:color w:val="231F20"/>
                <w:spacing w:val="-9"/>
                <w:w w:val="95"/>
                <w:sz w:val="20"/>
              </w:rPr>
              <w:t xml:space="preserve"> </w:t>
            </w:r>
            <w:r>
              <w:rPr>
                <w:color w:val="231F20"/>
                <w:w w:val="95"/>
                <w:sz w:val="20"/>
              </w:rPr>
              <w:t>hours</w:t>
            </w:r>
            <w:r>
              <w:rPr>
                <w:color w:val="231F20"/>
                <w:spacing w:val="-10"/>
                <w:w w:val="95"/>
                <w:sz w:val="20"/>
              </w:rPr>
              <w:t xml:space="preserve"> </w:t>
            </w:r>
            <w:r>
              <w:rPr>
                <w:color w:val="231F20"/>
                <w:w w:val="95"/>
                <w:sz w:val="20"/>
              </w:rPr>
              <w:t>of</w:t>
            </w:r>
            <w:r>
              <w:rPr>
                <w:color w:val="231F20"/>
                <w:spacing w:val="-9"/>
                <w:w w:val="95"/>
                <w:sz w:val="20"/>
              </w:rPr>
              <w:t xml:space="preserve"> </w:t>
            </w:r>
            <w:r>
              <w:rPr>
                <w:color w:val="231F20"/>
                <w:w w:val="95"/>
                <w:sz w:val="20"/>
              </w:rPr>
              <w:t>care</w:t>
            </w:r>
            <w:r>
              <w:rPr>
                <w:color w:val="231F20"/>
                <w:spacing w:val="-10"/>
                <w:w w:val="95"/>
                <w:sz w:val="20"/>
              </w:rPr>
              <w:t xml:space="preserve"> </w:t>
            </w:r>
            <w:r>
              <w:rPr>
                <w:color w:val="231F20"/>
                <w:w w:val="95"/>
                <w:sz w:val="20"/>
              </w:rPr>
              <w:t>and</w:t>
            </w:r>
            <w:r>
              <w:rPr>
                <w:color w:val="231F20"/>
                <w:spacing w:val="-9"/>
                <w:w w:val="95"/>
                <w:sz w:val="20"/>
              </w:rPr>
              <w:t xml:space="preserve"> </w:t>
            </w:r>
            <w:r>
              <w:rPr>
                <w:color w:val="231F20"/>
                <w:w w:val="95"/>
                <w:sz w:val="20"/>
              </w:rPr>
              <w:t>number</w:t>
            </w:r>
            <w:r>
              <w:rPr>
                <w:color w:val="231F20"/>
                <w:spacing w:val="-10"/>
                <w:w w:val="95"/>
                <w:sz w:val="20"/>
              </w:rPr>
              <w:t xml:space="preserve"> </w:t>
            </w:r>
            <w:r>
              <w:rPr>
                <w:color w:val="231F20"/>
                <w:w w:val="95"/>
                <w:sz w:val="20"/>
              </w:rPr>
              <w:t>of</w:t>
            </w:r>
            <w:r>
              <w:rPr>
                <w:color w:val="231F20"/>
                <w:spacing w:val="-9"/>
                <w:w w:val="95"/>
                <w:sz w:val="20"/>
              </w:rPr>
              <w:t xml:space="preserve"> </w:t>
            </w:r>
            <w:r>
              <w:rPr>
                <w:color w:val="231F20"/>
                <w:w w:val="95"/>
                <w:sz w:val="20"/>
              </w:rPr>
              <w:t>children</w:t>
            </w:r>
            <w:r>
              <w:rPr>
                <w:color w:val="231F20"/>
                <w:spacing w:val="-9"/>
                <w:w w:val="95"/>
                <w:sz w:val="20"/>
              </w:rPr>
              <w:t xml:space="preserve"> </w:t>
            </w:r>
            <w:r>
              <w:rPr>
                <w:color w:val="231F20"/>
                <w:w w:val="95"/>
                <w:sz w:val="20"/>
              </w:rPr>
              <w:t>attending</w:t>
            </w:r>
            <w:r>
              <w:rPr>
                <w:color w:val="231F20"/>
                <w:spacing w:val="-10"/>
                <w:w w:val="95"/>
                <w:sz w:val="20"/>
              </w:rPr>
              <w:t xml:space="preserve"> </w:t>
            </w:r>
            <w:r>
              <w:rPr>
                <w:color w:val="231F20"/>
                <w:w w:val="95"/>
                <w:sz w:val="20"/>
              </w:rPr>
              <w:t>per</w:t>
            </w:r>
            <w:r>
              <w:rPr>
                <w:color w:val="231F20"/>
                <w:spacing w:val="-9"/>
                <w:w w:val="95"/>
                <w:sz w:val="20"/>
              </w:rPr>
              <w:t xml:space="preserve"> </w:t>
            </w:r>
            <w:r>
              <w:rPr>
                <w:color w:val="231F20"/>
                <w:spacing w:val="-2"/>
                <w:w w:val="95"/>
                <w:sz w:val="20"/>
              </w:rPr>
              <w:t>session.</w:t>
            </w:r>
          </w:p>
          <w:p w14:paraId="1ED3094B" w14:textId="77777777" w:rsidR="00116B1A" w:rsidRDefault="005876AA">
            <w:pPr>
              <w:pStyle w:val="TableParagraph"/>
              <w:spacing w:before="102" w:line="285" w:lineRule="auto"/>
              <w:ind w:right="135"/>
              <w:rPr>
                <w:sz w:val="20"/>
              </w:rPr>
            </w:pPr>
            <w:r>
              <w:rPr>
                <w:color w:val="231F20"/>
                <w:w w:val="95"/>
                <w:sz w:val="20"/>
              </w:rPr>
              <w:t>Upon</w:t>
            </w:r>
            <w:r>
              <w:rPr>
                <w:color w:val="231F20"/>
                <w:spacing w:val="-11"/>
                <w:w w:val="95"/>
                <w:sz w:val="20"/>
              </w:rPr>
              <w:t xml:space="preserve"> </w:t>
            </w:r>
            <w:r>
              <w:rPr>
                <w:color w:val="231F20"/>
                <w:w w:val="95"/>
                <w:sz w:val="20"/>
              </w:rPr>
              <w:t>request</w:t>
            </w:r>
            <w:r>
              <w:rPr>
                <w:color w:val="231F20"/>
                <w:spacing w:val="-11"/>
                <w:w w:val="95"/>
                <w:sz w:val="20"/>
              </w:rPr>
              <w:t xml:space="preserve"> </w:t>
            </w:r>
            <w:r>
              <w:rPr>
                <w:color w:val="231F20"/>
                <w:w w:val="95"/>
                <w:sz w:val="20"/>
              </w:rPr>
              <w:t>by</w:t>
            </w:r>
            <w:r>
              <w:rPr>
                <w:color w:val="231F20"/>
                <w:spacing w:val="-11"/>
                <w:w w:val="95"/>
                <w:sz w:val="20"/>
              </w:rPr>
              <w:t xml:space="preserve"> </w:t>
            </w:r>
            <w:r>
              <w:rPr>
                <w:color w:val="231F20"/>
                <w:w w:val="95"/>
                <w:sz w:val="20"/>
              </w:rPr>
              <w:t>a</w:t>
            </w:r>
            <w:r>
              <w:rPr>
                <w:color w:val="231F20"/>
                <w:spacing w:val="-10"/>
                <w:w w:val="95"/>
                <w:sz w:val="20"/>
              </w:rPr>
              <w:t xml:space="preserve"> </w:t>
            </w:r>
            <w:r>
              <w:rPr>
                <w:color w:val="231F20"/>
                <w:w w:val="95"/>
                <w:sz w:val="20"/>
              </w:rPr>
              <w:t>regulatory</w:t>
            </w:r>
            <w:r>
              <w:rPr>
                <w:color w:val="231F20"/>
                <w:spacing w:val="-11"/>
                <w:w w:val="95"/>
                <w:sz w:val="20"/>
              </w:rPr>
              <w:t xml:space="preserve"> </w:t>
            </w:r>
            <w:r>
              <w:rPr>
                <w:color w:val="231F20"/>
                <w:w w:val="95"/>
                <w:sz w:val="20"/>
              </w:rPr>
              <w:t>authority,</w:t>
            </w:r>
            <w:r>
              <w:rPr>
                <w:color w:val="231F20"/>
                <w:spacing w:val="-11"/>
                <w:w w:val="95"/>
                <w:sz w:val="20"/>
              </w:rPr>
              <w:t xml:space="preserve"> </w:t>
            </w:r>
            <w:r>
              <w:rPr>
                <w:color w:val="231F20"/>
                <w:w w:val="95"/>
                <w:sz w:val="20"/>
              </w:rPr>
              <w:t>FDC</w:t>
            </w:r>
            <w:r>
              <w:rPr>
                <w:color w:val="231F20"/>
                <w:spacing w:val="-11"/>
                <w:w w:val="95"/>
                <w:sz w:val="20"/>
              </w:rPr>
              <w:t xml:space="preserve"> </w:t>
            </w:r>
            <w:r>
              <w:rPr>
                <w:color w:val="231F20"/>
                <w:w w:val="95"/>
                <w:sz w:val="20"/>
              </w:rPr>
              <w:t>providers</w:t>
            </w:r>
            <w:r>
              <w:rPr>
                <w:color w:val="231F20"/>
                <w:spacing w:val="-10"/>
                <w:w w:val="95"/>
                <w:sz w:val="20"/>
              </w:rPr>
              <w:t xml:space="preserve"> </w:t>
            </w:r>
            <w:r>
              <w:rPr>
                <w:color w:val="231F20"/>
                <w:w w:val="95"/>
                <w:sz w:val="20"/>
              </w:rPr>
              <w:t>must</w:t>
            </w:r>
            <w:r>
              <w:rPr>
                <w:color w:val="231F20"/>
                <w:spacing w:val="-11"/>
                <w:w w:val="95"/>
                <w:sz w:val="20"/>
              </w:rPr>
              <w:t xml:space="preserve"> </w:t>
            </w:r>
            <w:r>
              <w:rPr>
                <w:color w:val="231F20"/>
                <w:w w:val="95"/>
                <w:sz w:val="20"/>
              </w:rPr>
              <w:t>provide</w:t>
            </w:r>
            <w:r>
              <w:rPr>
                <w:color w:val="231F20"/>
                <w:spacing w:val="-11"/>
                <w:w w:val="95"/>
                <w:sz w:val="20"/>
              </w:rPr>
              <w:t xml:space="preserve"> </w:t>
            </w:r>
            <w:r>
              <w:rPr>
                <w:color w:val="231F20"/>
                <w:w w:val="95"/>
                <w:sz w:val="20"/>
              </w:rPr>
              <w:t>this</w:t>
            </w:r>
            <w:r>
              <w:rPr>
                <w:color w:val="231F20"/>
                <w:spacing w:val="-11"/>
                <w:w w:val="95"/>
                <w:sz w:val="20"/>
              </w:rPr>
              <w:t xml:space="preserve"> </w:t>
            </w:r>
            <w:r>
              <w:rPr>
                <w:color w:val="231F20"/>
                <w:w w:val="95"/>
                <w:sz w:val="20"/>
              </w:rPr>
              <w:t>register</w:t>
            </w:r>
            <w:r>
              <w:rPr>
                <w:color w:val="231F20"/>
                <w:spacing w:val="-10"/>
                <w:w w:val="95"/>
                <w:sz w:val="20"/>
              </w:rPr>
              <w:t xml:space="preserve"> </w:t>
            </w:r>
            <w:r>
              <w:rPr>
                <w:color w:val="231F20"/>
                <w:w w:val="95"/>
                <w:sz w:val="20"/>
              </w:rPr>
              <w:t>(or</w:t>
            </w:r>
            <w:r>
              <w:rPr>
                <w:color w:val="231F20"/>
                <w:spacing w:val="-11"/>
                <w:w w:val="95"/>
                <w:sz w:val="20"/>
              </w:rPr>
              <w:t xml:space="preserve"> </w:t>
            </w:r>
            <w:r>
              <w:rPr>
                <w:color w:val="231F20"/>
                <w:w w:val="95"/>
                <w:sz w:val="20"/>
              </w:rPr>
              <w:t>any</w:t>
            </w:r>
            <w:r>
              <w:rPr>
                <w:color w:val="231F20"/>
                <w:spacing w:val="-11"/>
                <w:w w:val="95"/>
                <w:sz w:val="20"/>
              </w:rPr>
              <w:t xml:space="preserve"> </w:t>
            </w:r>
            <w:r>
              <w:rPr>
                <w:color w:val="231F20"/>
                <w:w w:val="95"/>
                <w:sz w:val="20"/>
              </w:rPr>
              <w:t>changes</w:t>
            </w:r>
            <w:r>
              <w:rPr>
                <w:color w:val="231F20"/>
                <w:spacing w:val="-11"/>
                <w:w w:val="95"/>
                <w:sz w:val="20"/>
              </w:rPr>
              <w:t xml:space="preserve"> </w:t>
            </w:r>
            <w:r>
              <w:rPr>
                <w:color w:val="231F20"/>
                <w:w w:val="95"/>
                <w:sz w:val="20"/>
              </w:rPr>
              <w:t>to</w:t>
            </w:r>
            <w:r>
              <w:rPr>
                <w:color w:val="231F20"/>
                <w:spacing w:val="-10"/>
                <w:w w:val="95"/>
                <w:sz w:val="20"/>
              </w:rPr>
              <w:t xml:space="preserve"> </w:t>
            </w:r>
            <w:r>
              <w:rPr>
                <w:color w:val="231F20"/>
                <w:w w:val="95"/>
                <w:sz w:val="20"/>
              </w:rPr>
              <w:t xml:space="preserve">the </w:t>
            </w:r>
            <w:r>
              <w:rPr>
                <w:color w:val="231F20"/>
                <w:spacing w:val="-4"/>
                <w:sz w:val="20"/>
              </w:rPr>
              <w:t>register)</w:t>
            </w:r>
            <w:r>
              <w:rPr>
                <w:color w:val="231F20"/>
                <w:spacing w:val="-12"/>
                <w:sz w:val="20"/>
              </w:rPr>
              <w:t xml:space="preserve"> </w:t>
            </w:r>
            <w:r>
              <w:rPr>
                <w:color w:val="231F20"/>
                <w:spacing w:val="-4"/>
                <w:sz w:val="20"/>
              </w:rPr>
              <w:t>within</w:t>
            </w:r>
            <w:r>
              <w:rPr>
                <w:color w:val="231F20"/>
                <w:spacing w:val="-12"/>
                <w:sz w:val="20"/>
              </w:rPr>
              <w:t xml:space="preserve"> </w:t>
            </w:r>
            <w:r>
              <w:rPr>
                <w:color w:val="231F20"/>
                <w:spacing w:val="-4"/>
                <w:sz w:val="20"/>
              </w:rPr>
              <w:t>24</w:t>
            </w:r>
            <w:r>
              <w:rPr>
                <w:color w:val="231F20"/>
                <w:spacing w:val="-12"/>
                <w:sz w:val="20"/>
              </w:rPr>
              <w:t xml:space="preserve"> </w:t>
            </w:r>
            <w:r>
              <w:rPr>
                <w:color w:val="231F20"/>
                <w:spacing w:val="-4"/>
                <w:sz w:val="20"/>
              </w:rPr>
              <w:t>hours</w:t>
            </w:r>
            <w:r>
              <w:rPr>
                <w:color w:val="231F20"/>
                <w:spacing w:val="-12"/>
                <w:sz w:val="20"/>
              </w:rPr>
              <w:t xml:space="preserve"> </w:t>
            </w:r>
            <w:r>
              <w:rPr>
                <w:color w:val="231F20"/>
                <w:spacing w:val="-4"/>
                <w:sz w:val="20"/>
              </w:rPr>
              <w:t>to</w:t>
            </w:r>
            <w:r>
              <w:rPr>
                <w:color w:val="231F20"/>
                <w:spacing w:val="-12"/>
                <w:sz w:val="20"/>
              </w:rPr>
              <w:t xml:space="preserve"> </w:t>
            </w:r>
            <w:r>
              <w:rPr>
                <w:color w:val="231F20"/>
                <w:spacing w:val="-4"/>
                <w:sz w:val="20"/>
              </w:rPr>
              <w:t>the</w:t>
            </w:r>
            <w:r>
              <w:rPr>
                <w:color w:val="231F20"/>
                <w:spacing w:val="-12"/>
                <w:sz w:val="20"/>
              </w:rPr>
              <w:t xml:space="preserve"> </w:t>
            </w:r>
            <w:r>
              <w:rPr>
                <w:color w:val="231F20"/>
                <w:spacing w:val="-4"/>
                <w:sz w:val="20"/>
              </w:rPr>
              <w:t>regulatory</w:t>
            </w:r>
            <w:r>
              <w:rPr>
                <w:color w:val="231F20"/>
                <w:spacing w:val="-12"/>
                <w:sz w:val="20"/>
              </w:rPr>
              <w:t xml:space="preserve"> </w:t>
            </w:r>
            <w:r>
              <w:rPr>
                <w:color w:val="231F20"/>
                <w:spacing w:val="-4"/>
                <w:sz w:val="20"/>
              </w:rPr>
              <w:t>authority</w:t>
            </w:r>
            <w:r>
              <w:rPr>
                <w:color w:val="231F20"/>
                <w:spacing w:val="-4"/>
                <w:position w:val="7"/>
                <w:sz w:val="11"/>
              </w:rPr>
              <w:t>90</w:t>
            </w:r>
            <w:r>
              <w:rPr>
                <w:color w:val="231F20"/>
                <w:spacing w:val="-4"/>
                <w:sz w:val="20"/>
              </w:rPr>
              <w:t>.</w:t>
            </w:r>
            <w:r>
              <w:rPr>
                <w:color w:val="231F20"/>
                <w:spacing w:val="-12"/>
                <w:sz w:val="20"/>
              </w:rPr>
              <w:t xml:space="preserve"> </w:t>
            </w:r>
            <w:r>
              <w:rPr>
                <w:color w:val="231F20"/>
                <w:spacing w:val="-4"/>
                <w:sz w:val="20"/>
              </w:rPr>
              <w:t>Failure</w:t>
            </w:r>
            <w:r>
              <w:rPr>
                <w:color w:val="231F20"/>
                <w:spacing w:val="-12"/>
                <w:sz w:val="20"/>
              </w:rPr>
              <w:t xml:space="preserve"> </w:t>
            </w:r>
            <w:r>
              <w:rPr>
                <w:color w:val="231F20"/>
                <w:spacing w:val="-4"/>
                <w:sz w:val="20"/>
              </w:rPr>
              <w:t>to</w:t>
            </w:r>
            <w:r>
              <w:rPr>
                <w:color w:val="231F20"/>
                <w:spacing w:val="-12"/>
                <w:sz w:val="20"/>
              </w:rPr>
              <w:t xml:space="preserve"> </w:t>
            </w:r>
            <w:r>
              <w:rPr>
                <w:color w:val="231F20"/>
                <w:spacing w:val="-4"/>
                <w:sz w:val="20"/>
              </w:rPr>
              <w:t>do</w:t>
            </w:r>
            <w:r>
              <w:rPr>
                <w:color w:val="231F20"/>
                <w:spacing w:val="-12"/>
                <w:sz w:val="20"/>
              </w:rPr>
              <w:t xml:space="preserve"> </w:t>
            </w:r>
            <w:r>
              <w:rPr>
                <w:color w:val="231F20"/>
                <w:spacing w:val="-4"/>
                <w:sz w:val="20"/>
              </w:rPr>
              <w:t>so</w:t>
            </w:r>
            <w:r>
              <w:rPr>
                <w:color w:val="231F20"/>
                <w:spacing w:val="-12"/>
                <w:sz w:val="20"/>
              </w:rPr>
              <w:t xml:space="preserve"> </w:t>
            </w:r>
            <w:r>
              <w:rPr>
                <w:color w:val="231F20"/>
                <w:spacing w:val="-4"/>
                <w:sz w:val="20"/>
              </w:rPr>
              <w:t>results</w:t>
            </w:r>
            <w:r>
              <w:rPr>
                <w:color w:val="231F20"/>
                <w:spacing w:val="-12"/>
                <w:sz w:val="20"/>
              </w:rPr>
              <w:t xml:space="preserve"> </w:t>
            </w:r>
            <w:r>
              <w:rPr>
                <w:color w:val="231F20"/>
                <w:spacing w:val="-4"/>
                <w:sz w:val="20"/>
              </w:rPr>
              <w:t>in</w:t>
            </w:r>
            <w:r>
              <w:rPr>
                <w:color w:val="231F20"/>
                <w:spacing w:val="-12"/>
                <w:sz w:val="20"/>
              </w:rPr>
              <w:t xml:space="preserve"> </w:t>
            </w:r>
            <w:r>
              <w:rPr>
                <w:color w:val="231F20"/>
                <w:spacing w:val="-4"/>
                <w:sz w:val="20"/>
              </w:rPr>
              <w:t>a</w:t>
            </w:r>
            <w:r>
              <w:rPr>
                <w:color w:val="231F20"/>
                <w:spacing w:val="-12"/>
                <w:sz w:val="20"/>
              </w:rPr>
              <w:t xml:space="preserve"> </w:t>
            </w:r>
            <w:r>
              <w:rPr>
                <w:color w:val="231F20"/>
                <w:spacing w:val="-4"/>
                <w:sz w:val="20"/>
              </w:rPr>
              <w:t>penalty</w:t>
            </w:r>
            <w:r>
              <w:rPr>
                <w:color w:val="231F20"/>
                <w:spacing w:val="-12"/>
                <w:sz w:val="20"/>
              </w:rPr>
              <w:t xml:space="preserve"> </w:t>
            </w:r>
            <w:r>
              <w:rPr>
                <w:color w:val="231F20"/>
                <w:spacing w:val="-4"/>
                <w:sz w:val="20"/>
              </w:rPr>
              <w:t>ranging</w:t>
            </w:r>
            <w:r>
              <w:rPr>
                <w:color w:val="231F20"/>
                <w:spacing w:val="-12"/>
                <w:sz w:val="20"/>
              </w:rPr>
              <w:t xml:space="preserve"> </w:t>
            </w:r>
            <w:r>
              <w:rPr>
                <w:color w:val="231F20"/>
                <w:spacing w:val="-4"/>
                <w:sz w:val="20"/>
              </w:rPr>
              <w:t>from</w:t>
            </w:r>
          </w:p>
          <w:p w14:paraId="1ED3094C" w14:textId="77777777" w:rsidR="00116B1A" w:rsidRDefault="005876AA">
            <w:pPr>
              <w:pStyle w:val="TableParagraph"/>
              <w:spacing w:before="0" w:line="285" w:lineRule="auto"/>
              <w:rPr>
                <w:sz w:val="20"/>
              </w:rPr>
            </w:pPr>
            <w:r>
              <w:rPr>
                <w:color w:val="231F20"/>
                <w:spacing w:val="-4"/>
                <w:sz w:val="20"/>
              </w:rPr>
              <w:t>$2,000</w:t>
            </w:r>
            <w:r>
              <w:rPr>
                <w:color w:val="231F20"/>
                <w:spacing w:val="-9"/>
                <w:sz w:val="20"/>
              </w:rPr>
              <w:t xml:space="preserve"> </w:t>
            </w:r>
            <w:r>
              <w:rPr>
                <w:color w:val="231F20"/>
                <w:spacing w:val="-4"/>
                <w:sz w:val="20"/>
              </w:rPr>
              <w:t>to</w:t>
            </w:r>
            <w:r>
              <w:rPr>
                <w:color w:val="231F20"/>
                <w:spacing w:val="-9"/>
                <w:sz w:val="20"/>
              </w:rPr>
              <w:t xml:space="preserve"> </w:t>
            </w:r>
            <w:r>
              <w:rPr>
                <w:color w:val="231F20"/>
                <w:spacing w:val="-4"/>
                <w:sz w:val="20"/>
              </w:rPr>
              <w:t>$20,000.</w:t>
            </w:r>
            <w:r>
              <w:rPr>
                <w:color w:val="231F20"/>
                <w:spacing w:val="-9"/>
                <w:sz w:val="20"/>
              </w:rPr>
              <w:t xml:space="preserve"> </w:t>
            </w:r>
            <w:r>
              <w:rPr>
                <w:color w:val="231F20"/>
                <w:spacing w:val="-4"/>
                <w:sz w:val="20"/>
              </w:rPr>
              <w:t>However,</w:t>
            </w:r>
            <w:r>
              <w:rPr>
                <w:color w:val="231F20"/>
                <w:spacing w:val="-9"/>
                <w:sz w:val="20"/>
              </w:rPr>
              <w:t xml:space="preserve"> </w:t>
            </w:r>
            <w:r>
              <w:rPr>
                <w:color w:val="231F20"/>
                <w:spacing w:val="-4"/>
                <w:sz w:val="20"/>
              </w:rPr>
              <w:t>this</w:t>
            </w:r>
            <w:r>
              <w:rPr>
                <w:color w:val="231F20"/>
                <w:spacing w:val="-9"/>
                <w:sz w:val="20"/>
              </w:rPr>
              <w:t xml:space="preserve"> </w:t>
            </w:r>
            <w:r>
              <w:rPr>
                <w:color w:val="231F20"/>
                <w:spacing w:val="-4"/>
                <w:sz w:val="20"/>
              </w:rPr>
              <w:t>lack</w:t>
            </w:r>
            <w:r>
              <w:rPr>
                <w:color w:val="231F20"/>
                <w:spacing w:val="-9"/>
                <w:sz w:val="20"/>
              </w:rPr>
              <w:t xml:space="preserve"> </w:t>
            </w:r>
            <w:r>
              <w:rPr>
                <w:color w:val="231F20"/>
                <w:spacing w:val="-4"/>
                <w:sz w:val="20"/>
              </w:rPr>
              <w:t>of</w:t>
            </w:r>
            <w:r>
              <w:rPr>
                <w:color w:val="231F20"/>
                <w:spacing w:val="-9"/>
                <w:sz w:val="20"/>
              </w:rPr>
              <w:t xml:space="preserve"> </w:t>
            </w:r>
            <w:r>
              <w:rPr>
                <w:color w:val="231F20"/>
                <w:spacing w:val="-4"/>
                <w:sz w:val="20"/>
              </w:rPr>
              <w:t>immediate</w:t>
            </w:r>
            <w:r>
              <w:rPr>
                <w:color w:val="231F20"/>
                <w:spacing w:val="-9"/>
                <w:sz w:val="20"/>
              </w:rPr>
              <w:t xml:space="preserve"> </w:t>
            </w:r>
            <w:r>
              <w:rPr>
                <w:color w:val="231F20"/>
                <w:spacing w:val="-4"/>
                <w:sz w:val="20"/>
              </w:rPr>
              <w:t>access</w:t>
            </w:r>
            <w:r>
              <w:rPr>
                <w:color w:val="231F20"/>
                <w:spacing w:val="-9"/>
                <w:sz w:val="20"/>
              </w:rPr>
              <w:t xml:space="preserve"> </w:t>
            </w:r>
            <w:r>
              <w:rPr>
                <w:color w:val="231F20"/>
                <w:spacing w:val="-4"/>
                <w:sz w:val="20"/>
              </w:rPr>
              <w:t>to</w:t>
            </w:r>
            <w:r>
              <w:rPr>
                <w:color w:val="231F20"/>
                <w:spacing w:val="-9"/>
                <w:sz w:val="20"/>
              </w:rPr>
              <w:t xml:space="preserve"> </w:t>
            </w:r>
            <w:r>
              <w:rPr>
                <w:color w:val="231F20"/>
                <w:spacing w:val="-4"/>
                <w:sz w:val="20"/>
              </w:rPr>
              <w:t>information</w:t>
            </w:r>
            <w:r>
              <w:rPr>
                <w:color w:val="231F20"/>
                <w:spacing w:val="-9"/>
                <w:sz w:val="20"/>
              </w:rPr>
              <w:t xml:space="preserve"> </w:t>
            </w:r>
            <w:r>
              <w:rPr>
                <w:color w:val="231F20"/>
                <w:spacing w:val="-4"/>
                <w:sz w:val="20"/>
              </w:rPr>
              <w:t>limits</w:t>
            </w:r>
            <w:r>
              <w:rPr>
                <w:color w:val="231F20"/>
                <w:spacing w:val="-9"/>
                <w:sz w:val="20"/>
              </w:rPr>
              <w:t xml:space="preserve"> </w:t>
            </w:r>
            <w:r>
              <w:rPr>
                <w:color w:val="231F20"/>
                <w:spacing w:val="-4"/>
                <w:sz w:val="20"/>
              </w:rPr>
              <w:t>aspects</w:t>
            </w:r>
            <w:r>
              <w:rPr>
                <w:color w:val="231F20"/>
                <w:spacing w:val="-9"/>
                <w:sz w:val="20"/>
              </w:rPr>
              <w:t xml:space="preserve"> </w:t>
            </w:r>
            <w:r>
              <w:rPr>
                <w:color w:val="231F20"/>
                <w:spacing w:val="-4"/>
                <w:sz w:val="20"/>
              </w:rPr>
              <w:t>of</w:t>
            </w:r>
            <w:r>
              <w:rPr>
                <w:color w:val="231F20"/>
                <w:spacing w:val="-9"/>
                <w:sz w:val="20"/>
              </w:rPr>
              <w:t xml:space="preserve"> </w:t>
            </w:r>
            <w:r>
              <w:rPr>
                <w:color w:val="231F20"/>
                <w:spacing w:val="-4"/>
                <w:sz w:val="20"/>
              </w:rPr>
              <w:t>risk-based proactive</w:t>
            </w:r>
            <w:r>
              <w:rPr>
                <w:color w:val="231F20"/>
                <w:spacing w:val="-5"/>
                <w:sz w:val="20"/>
              </w:rPr>
              <w:t xml:space="preserve"> </w:t>
            </w:r>
            <w:r>
              <w:rPr>
                <w:color w:val="231F20"/>
                <w:spacing w:val="-4"/>
                <w:sz w:val="20"/>
              </w:rPr>
              <w:t>approaches</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regulation</w:t>
            </w:r>
            <w:r>
              <w:rPr>
                <w:color w:val="231F20"/>
                <w:spacing w:val="-5"/>
                <w:sz w:val="20"/>
              </w:rPr>
              <w:t xml:space="preserve"> </w:t>
            </w:r>
            <w:r>
              <w:rPr>
                <w:color w:val="231F20"/>
                <w:spacing w:val="-4"/>
                <w:sz w:val="20"/>
              </w:rPr>
              <w:t>available</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regulatory</w:t>
            </w:r>
            <w:r>
              <w:rPr>
                <w:color w:val="231F20"/>
                <w:spacing w:val="-5"/>
                <w:sz w:val="20"/>
              </w:rPr>
              <w:t xml:space="preserve"> </w:t>
            </w:r>
            <w:r>
              <w:rPr>
                <w:color w:val="231F20"/>
                <w:spacing w:val="-4"/>
                <w:sz w:val="20"/>
              </w:rPr>
              <w:t>authorities.</w:t>
            </w:r>
            <w:r>
              <w:rPr>
                <w:color w:val="231F20"/>
                <w:spacing w:val="-5"/>
                <w:sz w:val="20"/>
              </w:rPr>
              <w:t xml:space="preserve"> </w:t>
            </w:r>
            <w:r>
              <w:rPr>
                <w:color w:val="231F20"/>
                <w:spacing w:val="-4"/>
                <w:sz w:val="20"/>
              </w:rPr>
              <w:t>It</w:t>
            </w:r>
            <w:r>
              <w:rPr>
                <w:color w:val="231F20"/>
                <w:spacing w:val="-5"/>
                <w:sz w:val="20"/>
              </w:rPr>
              <w:t xml:space="preserve"> </w:t>
            </w:r>
            <w:r>
              <w:rPr>
                <w:color w:val="231F20"/>
                <w:spacing w:val="-4"/>
                <w:sz w:val="20"/>
              </w:rPr>
              <w:t>would</w:t>
            </w:r>
            <w:r>
              <w:rPr>
                <w:color w:val="231F20"/>
                <w:spacing w:val="-5"/>
                <w:sz w:val="20"/>
              </w:rPr>
              <w:t xml:space="preserve"> </w:t>
            </w:r>
            <w:r>
              <w:rPr>
                <w:color w:val="231F20"/>
                <w:spacing w:val="-4"/>
                <w:sz w:val="20"/>
              </w:rPr>
              <w:t>also</w:t>
            </w:r>
            <w:r>
              <w:rPr>
                <w:color w:val="231F20"/>
                <w:spacing w:val="-5"/>
                <w:sz w:val="20"/>
              </w:rPr>
              <w:t xml:space="preserve"> </w:t>
            </w:r>
            <w:r>
              <w:rPr>
                <w:color w:val="231F20"/>
                <w:spacing w:val="-4"/>
                <w:sz w:val="20"/>
              </w:rPr>
              <w:t>prevent</w:t>
            </w:r>
            <w:r>
              <w:rPr>
                <w:color w:val="231F20"/>
                <w:spacing w:val="-5"/>
                <w:sz w:val="20"/>
              </w:rPr>
              <w:t xml:space="preserve"> </w:t>
            </w:r>
            <w:r>
              <w:rPr>
                <w:color w:val="231F20"/>
                <w:spacing w:val="-4"/>
                <w:sz w:val="20"/>
              </w:rPr>
              <w:t xml:space="preserve">regulatory </w:t>
            </w:r>
            <w:r>
              <w:rPr>
                <w:color w:val="231F20"/>
                <w:spacing w:val="-2"/>
                <w:sz w:val="20"/>
              </w:rPr>
              <w:t>authorities</w:t>
            </w:r>
            <w:r>
              <w:rPr>
                <w:color w:val="231F20"/>
                <w:spacing w:val="-15"/>
                <w:sz w:val="20"/>
              </w:rPr>
              <w:t xml:space="preserve"> </w:t>
            </w:r>
            <w:r>
              <w:rPr>
                <w:color w:val="231F20"/>
                <w:spacing w:val="-2"/>
                <w:sz w:val="20"/>
              </w:rPr>
              <w:t>from</w:t>
            </w:r>
            <w:r>
              <w:rPr>
                <w:color w:val="231F20"/>
                <w:spacing w:val="-13"/>
                <w:sz w:val="20"/>
              </w:rPr>
              <w:t xml:space="preserve"> </w:t>
            </w:r>
            <w:r>
              <w:rPr>
                <w:color w:val="231F20"/>
                <w:spacing w:val="-2"/>
                <w:sz w:val="20"/>
              </w:rPr>
              <w:t>providing</w:t>
            </w:r>
            <w:r>
              <w:rPr>
                <w:color w:val="231F20"/>
                <w:spacing w:val="-13"/>
                <w:sz w:val="20"/>
              </w:rPr>
              <w:t xml:space="preserve"> </w:t>
            </w:r>
            <w:r>
              <w:rPr>
                <w:color w:val="231F20"/>
                <w:spacing w:val="-2"/>
                <w:sz w:val="20"/>
              </w:rPr>
              <w:t>time-critical</w:t>
            </w:r>
            <w:r>
              <w:rPr>
                <w:color w:val="231F20"/>
                <w:spacing w:val="-13"/>
                <w:sz w:val="20"/>
              </w:rPr>
              <w:t xml:space="preserve"> </w:t>
            </w:r>
            <w:r>
              <w:rPr>
                <w:color w:val="231F20"/>
                <w:spacing w:val="-2"/>
                <w:sz w:val="20"/>
              </w:rPr>
              <w:t>and</w:t>
            </w:r>
            <w:r>
              <w:rPr>
                <w:color w:val="231F20"/>
                <w:spacing w:val="-13"/>
                <w:sz w:val="20"/>
              </w:rPr>
              <w:t xml:space="preserve"> </w:t>
            </w:r>
            <w:r>
              <w:rPr>
                <w:color w:val="231F20"/>
                <w:spacing w:val="-2"/>
                <w:sz w:val="20"/>
              </w:rPr>
              <w:t>necessary</w:t>
            </w:r>
            <w:r>
              <w:rPr>
                <w:color w:val="231F20"/>
                <w:spacing w:val="-13"/>
                <w:sz w:val="20"/>
              </w:rPr>
              <w:t xml:space="preserve"> </w:t>
            </w:r>
            <w:r>
              <w:rPr>
                <w:color w:val="231F20"/>
                <w:spacing w:val="-2"/>
                <w:sz w:val="20"/>
              </w:rPr>
              <w:t>support</w:t>
            </w:r>
            <w:r>
              <w:rPr>
                <w:color w:val="231F20"/>
                <w:spacing w:val="-13"/>
                <w:sz w:val="20"/>
              </w:rPr>
              <w:t xml:space="preserve"> </w:t>
            </w:r>
            <w:r>
              <w:rPr>
                <w:color w:val="231F20"/>
                <w:spacing w:val="-2"/>
                <w:sz w:val="20"/>
              </w:rPr>
              <w:t>to</w:t>
            </w:r>
            <w:r>
              <w:rPr>
                <w:color w:val="231F20"/>
                <w:spacing w:val="-13"/>
                <w:sz w:val="20"/>
              </w:rPr>
              <w:t xml:space="preserve"> </w:t>
            </w:r>
            <w:r>
              <w:rPr>
                <w:color w:val="231F20"/>
                <w:spacing w:val="-2"/>
                <w:sz w:val="20"/>
              </w:rPr>
              <w:t>FDC</w:t>
            </w:r>
            <w:r>
              <w:rPr>
                <w:color w:val="231F20"/>
                <w:spacing w:val="-13"/>
                <w:sz w:val="20"/>
              </w:rPr>
              <w:t xml:space="preserve"> </w:t>
            </w:r>
            <w:r>
              <w:rPr>
                <w:color w:val="231F20"/>
                <w:spacing w:val="-2"/>
                <w:sz w:val="20"/>
              </w:rPr>
              <w:t>educators</w:t>
            </w:r>
            <w:r>
              <w:rPr>
                <w:color w:val="231F20"/>
                <w:spacing w:val="-13"/>
                <w:sz w:val="20"/>
              </w:rPr>
              <w:t xml:space="preserve"> </w:t>
            </w:r>
            <w:r>
              <w:rPr>
                <w:color w:val="231F20"/>
                <w:spacing w:val="-2"/>
                <w:sz w:val="20"/>
              </w:rPr>
              <w:t>during</w:t>
            </w:r>
            <w:r>
              <w:rPr>
                <w:color w:val="231F20"/>
                <w:spacing w:val="-13"/>
                <w:sz w:val="20"/>
              </w:rPr>
              <w:t xml:space="preserve"> </w:t>
            </w:r>
            <w:r>
              <w:rPr>
                <w:color w:val="231F20"/>
                <w:spacing w:val="-2"/>
                <w:sz w:val="20"/>
              </w:rPr>
              <w:t xml:space="preserve">emergencies </w:t>
            </w:r>
            <w:r>
              <w:rPr>
                <w:color w:val="231F20"/>
                <w:w w:val="95"/>
                <w:sz w:val="20"/>
              </w:rPr>
              <w:t>(such</w:t>
            </w:r>
            <w:r>
              <w:rPr>
                <w:color w:val="231F20"/>
                <w:spacing w:val="-10"/>
                <w:w w:val="95"/>
                <w:sz w:val="20"/>
              </w:rPr>
              <w:t xml:space="preserve"> </w:t>
            </w:r>
            <w:r>
              <w:rPr>
                <w:color w:val="231F20"/>
                <w:w w:val="95"/>
                <w:sz w:val="20"/>
              </w:rPr>
              <w:t>as</w:t>
            </w:r>
            <w:r>
              <w:rPr>
                <w:color w:val="231F20"/>
                <w:spacing w:val="-10"/>
                <w:w w:val="95"/>
                <w:sz w:val="20"/>
              </w:rPr>
              <w:t xml:space="preserve"> </w:t>
            </w:r>
            <w:r>
              <w:rPr>
                <w:color w:val="231F20"/>
                <w:w w:val="95"/>
                <w:sz w:val="20"/>
              </w:rPr>
              <w:t>bushfires</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COVID-19).</w:t>
            </w:r>
            <w:r>
              <w:rPr>
                <w:color w:val="231F20"/>
                <w:spacing w:val="-10"/>
                <w:w w:val="95"/>
                <w:sz w:val="20"/>
              </w:rPr>
              <w:t xml:space="preserve"> </w:t>
            </w:r>
            <w:r>
              <w:rPr>
                <w:color w:val="231F20"/>
                <w:w w:val="95"/>
                <w:sz w:val="20"/>
              </w:rPr>
              <w:t>In</w:t>
            </w:r>
            <w:r>
              <w:rPr>
                <w:color w:val="231F20"/>
                <w:spacing w:val="-10"/>
                <w:w w:val="95"/>
                <w:sz w:val="20"/>
              </w:rPr>
              <w:t xml:space="preserve"> </w:t>
            </w:r>
            <w:r>
              <w:rPr>
                <w:color w:val="231F20"/>
                <w:w w:val="95"/>
                <w:sz w:val="20"/>
              </w:rPr>
              <w:t>this</w:t>
            </w:r>
            <w:r>
              <w:rPr>
                <w:color w:val="231F20"/>
                <w:spacing w:val="-10"/>
                <w:w w:val="95"/>
                <w:sz w:val="20"/>
              </w:rPr>
              <w:t xml:space="preserve"> </w:t>
            </w:r>
            <w:r>
              <w:rPr>
                <w:color w:val="231F20"/>
                <w:w w:val="95"/>
                <w:sz w:val="20"/>
              </w:rPr>
              <w:t>regard,</w:t>
            </w:r>
            <w:r>
              <w:rPr>
                <w:color w:val="231F20"/>
                <w:spacing w:val="-10"/>
                <w:w w:val="95"/>
                <w:sz w:val="20"/>
              </w:rPr>
              <w:t xml:space="preserve"> </w:t>
            </w:r>
            <w:r>
              <w:rPr>
                <w:color w:val="231F20"/>
                <w:w w:val="95"/>
                <w:sz w:val="20"/>
              </w:rPr>
              <w:t>limited</w:t>
            </w:r>
            <w:r>
              <w:rPr>
                <w:color w:val="231F20"/>
                <w:spacing w:val="-10"/>
                <w:w w:val="95"/>
                <w:sz w:val="20"/>
              </w:rPr>
              <w:t xml:space="preserve"> </w:t>
            </w:r>
            <w:r>
              <w:rPr>
                <w:color w:val="231F20"/>
                <w:w w:val="95"/>
                <w:sz w:val="20"/>
              </w:rPr>
              <w:t>direct</w:t>
            </w:r>
            <w:r>
              <w:rPr>
                <w:color w:val="231F20"/>
                <w:spacing w:val="-10"/>
                <w:w w:val="95"/>
                <w:sz w:val="20"/>
              </w:rPr>
              <w:t xml:space="preserve"> </w:t>
            </w:r>
            <w:r>
              <w:rPr>
                <w:color w:val="231F20"/>
                <w:w w:val="95"/>
                <w:sz w:val="20"/>
              </w:rPr>
              <w:t>oversight</w:t>
            </w:r>
            <w:r>
              <w:rPr>
                <w:color w:val="231F20"/>
                <w:spacing w:val="-10"/>
                <w:w w:val="95"/>
                <w:sz w:val="20"/>
              </w:rPr>
              <w:t xml:space="preserve"> </w:t>
            </w:r>
            <w:r>
              <w:rPr>
                <w:color w:val="231F20"/>
                <w:w w:val="95"/>
                <w:sz w:val="20"/>
              </w:rPr>
              <w:t>of</w:t>
            </w:r>
            <w:r>
              <w:rPr>
                <w:color w:val="231F20"/>
                <w:spacing w:val="-10"/>
                <w:w w:val="95"/>
                <w:sz w:val="20"/>
              </w:rPr>
              <w:t xml:space="preserve"> </w:t>
            </w:r>
            <w:r>
              <w:rPr>
                <w:color w:val="231F20"/>
                <w:w w:val="95"/>
                <w:sz w:val="20"/>
              </w:rPr>
              <w:t>FDC</w:t>
            </w:r>
            <w:r>
              <w:rPr>
                <w:color w:val="231F20"/>
                <w:spacing w:val="-10"/>
                <w:w w:val="95"/>
                <w:sz w:val="20"/>
              </w:rPr>
              <w:t xml:space="preserve"> </w:t>
            </w:r>
            <w:r>
              <w:rPr>
                <w:color w:val="231F20"/>
                <w:w w:val="95"/>
                <w:sz w:val="20"/>
              </w:rPr>
              <w:t>educators</w:t>
            </w:r>
            <w:r>
              <w:rPr>
                <w:color w:val="231F20"/>
                <w:spacing w:val="-10"/>
                <w:w w:val="95"/>
                <w:sz w:val="20"/>
              </w:rPr>
              <w:t xml:space="preserve"> </w:t>
            </w:r>
            <w:r>
              <w:rPr>
                <w:color w:val="231F20"/>
                <w:w w:val="95"/>
                <w:sz w:val="20"/>
              </w:rPr>
              <w:t>may</w:t>
            </w:r>
            <w:r>
              <w:rPr>
                <w:color w:val="231F20"/>
                <w:spacing w:val="-10"/>
                <w:w w:val="95"/>
                <w:sz w:val="20"/>
              </w:rPr>
              <w:t xml:space="preserve"> </w:t>
            </w:r>
            <w:r>
              <w:rPr>
                <w:color w:val="231F20"/>
                <w:w w:val="95"/>
                <w:sz w:val="20"/>
              </w:rPr>
              <w:t>pose</w:t>
            </w:r>
            <w:r>
              <w:rPr>
                <w:color w:val="231F20"/>
                <w:spacing w:val="-10"/>
                <w:w w:val="95"/>
                <w:sz w:val="20"/>
              </w:rPr>
              <w:t xml:space="preserve"> </w:t>
            </w:r>
            <w:r>
              <w:rPr>
                <w:color w:val="231F20"/>
                <w:w w:val="95"/>
                <w:sz w:val="20"/>
              </w:rPr>
              <w:t>a</w:t>
            </w:r>
            <w:r>
              <w:rPr>
                <w:color w:val="231F20"/>
                <w:spacing w:val="-10"/>
                <w:w w:val="95"/>
                <w:sz w:val="20"/>
              </w:rPr>
              <w:t xml:space="preserve"> </w:t>
            </w:r>
            <w:r>
              <w:rPr>
                <w:color w:val="231F20"/>
                <w:w w:val="95"/>
                <w:sz w:val="20"/>
              </w:rPr>
              <w:t xml:space="preserve">risk </w:t>
            </w:r>
            <w:r>
              <w:rPr>
                <w:color w:val="231F20"/>
                <w:spacing w:val="-2"/>
                <w:sz w:val="20"/>
              </w:rPr>
              <w:t>to</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health,</w:t>
            </w:r>
            <w:r>
              <w:rPr>
                <w:color w:val="231F20"/>
                <w:spacing w:val="-7"/>
                <w:sz w:val="20"/>
              </w:rPr>
              <w:t xml:space="preserve"> </w:t>
            </w:r>
            <w:r>
              <w:rPr>
                <w:color w:val="231F20"/>
                <w:spacing w:val="-2"/>
                <w:sz w:val="20"/>
              </w:rPr>
              <w:t>safety</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wellbeing</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children.</w:t>
            </w:r>
          </w:p>
          <w:p w14:paraId="1ED3094D" w14:textId="77777777" w:rsidR="00116B1A" w:rsidRDefault="005876AA">
            <w:pPr>
              <w:pStyle w:val="TableParagraph"/>
              <w:spacing w:before="110" w:line="285" w:lineRule="auto"/>
              <w:ind w:left="79" w:right="135"/>
              <w:rPr>
                <w:sz w:val="20"/>
              </w:rPr>
            </w:pPr>
            <w:r>
              <w:rPr>
                <w:color w:val="231F20"/>
                <w:spacing w:val="-4"/>
                <w:sz w:val="20"/>
              </w:rPr>
              <w:t>Fraud</w:t>
            </w:r>
            <w:r>
              <w:rPr>
                <w:color w:val="231F20"/>
                <w:spacing w:val="-6"/>
                <w:sz w:val="20"/>
              </w:rPr>
              <w:t xml:space="preserve"> </w:t>
            </w:r>
            <w:r>
              <w:rPr>
                <w:color w:val="231F20"/>
                <w:spacing w:val="-4"/>
                <w:sz w:val="20"/>
              </w:rPr>
              <w:t>within</w:t>
            </w:r>
            <w:r>
              <w:rPr>
                <w:color w:val="231F20"/>
                <w:spacing w:val="-6"/>
                <w:sz w:val="20"/>
              </w:rPr>
              <w:t xml:space="preserve"> </w:t>
            </w:r>
            <w:r>
              <w:rPr>
                <w:color w:val="231F20"/>
                <w:spacing w:val="-4"/>
                <w:sz w:val="20"/>
              </w:rPr>
              <w:t>the</w:t>
            </w:r>
            <w:r>
              <w:rPr>
                <w:color w:val="231F20"/>
                <w:spacing w:val="-6"/>
                <w:sz w:val="20"/>
              </w:rPr>
              <w:t xml:space="preserve"> </w:t>
            </w:r>
            <w:r>
              <w:rPr>
                <w:color w:val="231F20"/>
                <w:spacing w:val="-4"/>
                <w:sz w:val="20"/>
              </w:rPr>
              <w:t>FDC</w:t>
            </w:r>
            <w:r>
              <w:rPr>
                <w:color w:val="231F20"/>
                <w:spacing w:val="-6"/>
                <w:sz w:val="20"/>
              </w:rPr>
              <w:t xml:space="preserve"> </w:t>
            </w:r>
            <w:r>
              <w:rPr>
                <w:color w:val="231F20"/>
                <w:spacing w:val="-4"/>
                <w:sz w:val="20"/>
              </w:rPr>
              <w:t>sector</w:t>
            </w:r>
            <w:r>
              <w:rPr>
                <w:color w:val="231F20"/>
                <w:spacing w:val="-6"/>
                <w:sz w:val="20"/>
              </w:rPr>
              <w:t xml:space="preserve"> </w:t>
            </w:r>
            <w:r>
              <w:rPr>
                <w:color w:val="231F20"/>
                <w:spacing w:val="-4"/>
                <w:sz w:val="20"/>
              </w:rPr>
              <w:t>has</w:t>
            </w:r>
            <w:r>
              <w:rPr>
                <w:color w:val="231F20"/>
                <w:spacing w:val="-6"/>
                <w:sz w:val="20"/>
              </w:rPr>
              <w:t xml:space="preserve"> </w:t>
            </w:r>
            <w:r>
              <w:rPr>
                <w:color w:val="231F20"/>
                <w:spacing w:val="-4"/>
                <w:sz w:val="20"/>
              </w:rPr>
              <w:t>also</w:t>
            </w:r>
            <w:r>
              <w:rPr>
                <w:color w:val="231F20"/>
                <w:spacing w:val="-6"/>
                <w:sz w:val="20"/>
              </w:rPr>
              <w:t xml:space="preserve"> </w:t>
            </w:r>
            <w:r>
              <w:rPr>
                <w:color w:val="231F20"/>
                <w:spacing w:val="-4"/>
                <w:sz w:val="20"/>
              </w:rPr>
              <w:t>been</w:t>
            </w:r>
            <w:r>
              <w:rPr>
                <w:color w:val="231F20"/>
                <w:spacing w:val="-6"/>
                <w:sz w:val="20"/>
              </w:rPr>
              <w:t xml:space="preserve"> </w:t>
            </w:r>
            <w:r>
              <w:rPr>
                <w:color w:val="231F20"/>
                <w:spacing w:val="-4"/>
                <w:sz w:val="20"/>
              </w:rPr>
              <w:t>an</w:t>
            </w:r>
            <w:r>
              <w:rPr>
                <w:color w:val="231F20"/>
                <w:spacing w:val="-6"/>
                <w:sz w:val="20"/>
              </w:rPr>
              <w:t xml:space="preserve"> </w:t>
            </w:r>
            <w:r>
              <w:rPr>
                <w:color w:val="231F20"/>
                <w:spacing w:val="-4"/>
                <w:sz w:val="20"/>
              </w:rPr>
              <w:t>ongoing</w:t>
            </w:r>
            <w:r>
              <w:rPr>
                <w:color w:val="231F20"/>
                <w:spacing w:val="-6"/>
                <w:sz w:val="20"/>
              </w:rPr>
              <w:t xml:space="preserve"> </w:t>
            </w:r>
            <w:r>
              <w:rPr>
                <w:color w:val="231F20"/>
                <w:spacing w:val="-4"/>
                <w:sz w:val="20"/>
              </w:rPr>
              <w:t>issue</w:t>
            </w:r>
            <w:r>
              <w:rPr>
                <w:color w:val="231F20"/>
                <w:spacing w:val="-6"/>
                <w:sz w:val="20"/>
              </w:rPr>
              <w:t xml:space="preserve"> </w:t>
            </w:r>
            <w:r>
              <w:rPr>
                <w:color w:val="231F20"/>
                <w:spacing w:val="-4"/>
                <w:sz w:val="20"/>
              </w:rPr>
              <w:t>that</w:t>
            </w:r>
            <w:r>
              <w:rPr>
                <w:color w:val="231F20"/>
                <w:spacing w:val="-6"/>
                <w:sz w:val="20"/>
              </w:rPr>
              <w:t xml:space="preserve"> </w:t>
            </w:r>
            <w:r>
              <w:rPr>
                <w:color w:val="231F20"/>
                <w:spacing w:val="-4"/>
                <w:sz w:val="20"/>
              </w:rPr>
              <w:t>poses</w:t>
            </w:r>
            <w:r>
              <w:rPr>
                <w:color w:val="231F20"/>
                <w:spacing w:val="-6"/>
                <w:sz w:val="20"/>
              </w:rPr>
              <w:t xml:space="preserve"> </w:t>
            </w:r>
            <w:r>
              <w:rPr>
                <w:color w:val="231F20"/>
                <w:spacing w:val="-4"/>
                <w:sz w:val="20"/>
              </w:rPr>
              <w:t>a</w:t>
            </w:r>
            <w:r>
              <w:rPr>
                <w:color w:val="231F20"/>
                <w:spacing w:val="-6"/>
                <w:sz w:val="20"/>
              </w:rPr>
              <w:t xml:space="preserve"> </w:t>
            </w:r>
            <w:r>
              <w:rPr>
                <w:color w:val="231F20"/>
                <w:spacing w:val="-4"/>
                <w:sz w:val="20"/>
              </w:rPr>
              <w:t>high</w:t>
            </w:r>
            <w:r>
              <w:rPr>
                <w:color w:val="231F20"/>
                <w:spacing w:val="-6"/>
                <w:sz w:val="20"/>
              </w:rPr>
              <w:t xml:space="preserve"> </w:t>
            </w:r>
            <w:r>
              <w:rPr>
                <w:color w:val="231F20"/>
                <w:spacing w:val="-4"/>
                <w:sz w:val="20"/>
              </w:rPr>
              <w:t>cost</w:t>
            </w:r>
            <w:r>
              <w:rPr>
                <w:color w:val="231F20"/>
                <w:spacing w:val="-6"/>
                <w:sz w:val="20"/>
              </w:rPr>
              <w:t xml:space="preserve"> </w:t>
            </w:r>
            <w:r>
              <w:rPr>
                <w:color w:val="231F20"/>
                <w:spacing w:val="-4"/>
                <w:sz w:val="20"/>
              </w:rPr>
              <w:t>impost</w:t>
            </w:r>
            <w:r>
              <w:rPr>
                <w:color w:val="231F20"/>
                <w:spacing w:val="-6"/>
                <w:sz w:val="20"/>
              </w:rPr>
              <w:t xml:space="preserve"> </w:t>
            </w:r>
            <w:r>
              <w:rPr>
                <w:color w:val="231F20"/>
                <w:spacing w:val="-4"/>
                <w:sz w:val="20"/>
              </w:rPr>
              <w:t>on</w:t>
            </w:r>
            <w:r>
              <w:rPr>
                <w:color w:val="231F20"/>
                <w:spacing w:val="-6"/>
                <w:sz w:val="20"/>
              </w:rPr>
              <w:t xml:space="preserve"> </w:t>
            </w:r>
            <w:r>
              <w:rPr>
                <w:color w:val="231F20"/>
                <w:spacing w:val="-4"/>
                <w:sz w:val="20"/>
              </w:rPr>
              <w:t>taxpayers. It</w:t>
            </w:r>
            <w:r>
              <w:rPr>
                <w:color w:val="231F20"/>
                <w:spacing w:val="-5"/>
                <w:sz w:val="20"/>
              </w:rPr>
              <w:t xml:space="preserve"> </w:t>
            </w:r>
            <w:r>
              <w:rPr>
                <w:color w:val="231F20"/>
                <w:spacing w:val="-4"/>
                <w:sz w:val="20"/>
              </w:rPr>
              <w:t>also</w:t>
            </w:r>
            <w:r>
              <w:rPr>
                <w:color w:val="231F20"/>
                <w:spacing w:val="-5"/>
                <w:sz w:val="20"/>
              </w:rPr>
              <w:t xml:space="preserve"> </w:t>
            </w:r>
            <w:r>
              <w:rPr>
                <w:color w:val="231F20"/>
                <w:spacing w:val="-4"/>
                <w:sz w:val="20"/>
              </w:rPr>
              <w:t>presents</w:t>
            </w:r>
            <w:r>
              <w:rPr>
                <w:color w:val="231F20"/>
                <w:spacing w:val="-5"/>
                <w:sz w:val="20"/>
              </w:rPr>
              <w:t xml:space="preserve"> </w:t>
            </w:r>
            <w:r>
              <w:rPr>
                <w:color w:val="231F20"/>
                <w:spacing w:val="-4"/>
                <w:sz w:val="20"/>
              </w:rPr>
              <w:t>risks</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children,</w:t>
            </w:r>
            <w:r>
              <w:rPr>
                <w:color w:val="231F20"/>
                <w:spacing w:val="-5"/>
                <w:sz w:val="20"/>
              </w:rPr>
              <w:t xml:space="preserve"> </w:t>
            </w:r>
            <w:r>
              <w:rPr>
                <w:color w:val="231F20"/>
                <w:spacing w:val="-4"/>
                <w:sz w:val="20"/>
              </w:rPr>
              <w:t>by</w:t>
            </w:r>
            <w:r>
              <w:rPr>
                <w:color w:val="231F20"/>
                <w:spacing w:val="-5"/>
                <w:sz w:val="20"/>
              </w:rPr>
              <w:t xml:space="preserve"> </w:t>
            </w:r>
            <w:r>
              <w:rPr>
                <w:color w:val="231F20"/>
                <w:spacing w:val="-4"/>
                <w:sz w:val="20"/>
              </w:rPr>
              <w:t>exposing</w:t>
            </w:r>
            <w:r>
              <w:rPr>
                <w:color w:val="231F20"/>
                <w:spacing w:val="-5"/>
                <w:sz w:val="20"/>
              </w:rPr>
              <w:t xml:space="preserve"> </w:t>
            </w:r>
            <w:r>
              <w:rPr>
                <w:color w:val="231F20"/>
                <w:spacing w:val="-4"/>
                <w:sz w:val="20"/>
              </w:rPr>
              <w:t>children</w:t>
            </w:r>
            <w:r>
              <w:rPr>
                <w:color w:val="231F20"/>
                <w:spacing w:val="-5"/>
                <w:sz w:val="20"/>
              </w:rPr>
              <w:t xml:space="preserve"> </w:t>
            </w:r>
            <w:r>
              <w:rPr>
                <w:color w:val="231F20"/>
                <w:spacing w:val="-4"/>
                <w:sz w:val="20"/>
              </w:rPr>
              <w:t>to</w:t>
            </w:r>
            <w:r>
              <w:rPr>
                <w:color w:val="231F20"/>
                <w:spacing w:val="-5"/>
                <w:sz w:val="20"/>
              </w:rPr>
              <w:t xml:space="preserve"> </w:t>
            </w:r>
            <w:r>
              <w:rPr>
                <w:color w:val="231F20"/>
                <w:spacing w:val="-4"/>
                <w:sz w:val="20"/>
              </w:rPr>
              <w:t>providers</w:t>
            </w:r>
            <w:r>
              <w:rPr>
                <w:color w:val="231F20"/>
                <w:spacing w:val="-5"/>
                <w:sz w:val="20"/>
              </w:rPr>
              <w:t xml:space="preserve"> </w:t>
            </w:r>
            <w:r>
              <w:rPr>
                <w:color w:val="231F20"/>
                <w:spacing w:val="-4"/>
                <w:sz w:val="20"/>
              </w:rPr>
              <w:t>and</w:t>
            </w:r>
            <w:r>
              <w:rPr>
                <w:color w:val="231F20"/>
                <w:spacing w:val="-5"/>
                <w:sz w:val="20"/>
              </w:rPr>
              <w:t xml:space="preserve"> </w:t>
            </w:r>
            <w:r>
              <w:rPr>
                <w:color w:val="231F20"/>
                <w:spacing w:val="-4"/>
                <w:sz w:val="20"/>
              </w:rPr>
              <w:t>other</w:t>
            </w:r>
            <w:r>
              <w:rPr>
                <w:color w:val="231F20"/>
                <w:spacing w:val="-5"/>
                <w:sz w:val="20"/>
              </w:rPr>
              <w:t xml:space="preserve"> </w:t>
            </w:r>
            <w:r>
              <w:rPr>
                <w:color w:val="231F20"/>
                <w:spacing w:val="-4"/>
                <w:sz w:val="20"/>
              </w:rPr>
              <w:t>parties</w:t>
            </w:r>
            <w:r>
              <w:rPr>
                <w:color w:val="231F20"/>
                <w:spacing w:val="-5"/>
                <w:sz w:val="20"/>
              </w:rPr>
              <w:t xml:space="preserve"> </w:t>
            </w:r>
            <w:r>
              <w:rPr>
                <w:color w:val="231F20"/>
                <w:spacing w:val="-4"/>
                <w:sz w:val="20"/>
              </w:rPr>
              <w:t>focused</w:t>
            </w:r>
            <w:r>
              <w:rPr>
                <w:color w:val="231F20"/>
                <w:spacing w:val="-5"/>
                <w:sz w:val="20"/>
              </w:rPr>
              <w:t xml:space="preserve"> </w:t>
            </w:r>
            <w:r>
              <w:rPr>
                <w:color w:val="231F20"/>
                <w:spacing w:val="-4"/>
                <w:sz w:val="20"/>
              </w:rPr>
              <w:t>on</w:t>
            </w:r>
            <w:r>
              <w:rPr>
                <w:color w:val="231F20"/>
                <w:spacing w:val="-5"/>
                <w:sz w:val="20"/>
              </w:rPr>
              <w:t xml:space="preserve"> </w:t>
            </w:r>
            <w:r>
              <w:rPr>
                <w:color w:val="231F20"/>
                <w:spacing w:val="-4"/>
                <w:sz w:val="20"/>
              </w:rPr>
              <w:t xml:space="preserve">profit </w:t>
            </w:r>
            <w:r>
              <w:rPr>
                <w:color w:val="231F20"/>
                <w:w w:val="95"/>
                <w:sz w:val="20"/>
              </w:rPr>
              <w:t>over</w:t>
            </w:r>
            <w:r>
              <w:rPr>
                <w:color w:val="231F20"/>
                <w:spacing w:val="-9"/>
                <w:w w:val="95"/>
                <w:sz w:val="20"/>
              </w:rPr>
              <w:t xml:space="preserve"> </w:t>
            </w:r>
            <w:r>
              <w:rPr>
                <w:color w:val="231F20"/>
                <w:w w:val="95"/>
                <w:sz w:val="20"/>
              </w:rPr>
              <w:t>their</w:t>
            </w:r>
            <w:r>
              <w:rPr>
                <w:color w:val="231F20"/>
                <w:spacing w:val="-9"/>
                <w:w w:val="95"/>
                <w:sz w:val="20"/>
              </w:rPr>
              <w:t xml:space="preserve"> </w:t>
            </w:r>
            <w:r>
              <w:rPr>
                <w:color w:val="231F20"/>
                <w:w w:val="95"/>
                <w:sz w:val="20"/>
              </w:rPr>
              <w:t>wellbeing,</w:t>
            </w:r>
            <w:r>
              <w:rPr>
                <w:color w:val="231F20"/>
                <w:spacing w:val="-9"/>
                <w:w w:val="95"/>
                <w:sz w:val="20"/>
              </w:rPr>
              <w:t xml:space="preserve"> </w:t>
            </w:r>
            <w:r>
              <w:rPr>
                <w:color w:val="231F20"/>
                <w:w w:val="95"/>
                <w:sz w:val="20"/>
              </w:rPr>
              <w:t>as</w:t>
            </w:r>
            <w:r>
              <w:rPr>
                <w:color w:val="231F20"/>
                <w:spacing w:val="-9"/>
                <w:w w:val="95"/>
                <w:sz w:val="20"/>
              </w:rPr>
              <w:t xml:space="preserve"> </w:t>
            </w:r>
            <w:r>
              <w:rPr>
                <w:color w:val="231F20"/>
                <w:w w:val="95"/>
                <w:sz w:val="20"/>
              </w:rPr>
              <w:t>well</w:t>
            </w:r>
            <w:r>
              <w:rPr>
                <w:color w:val="231F20"/>
                <w:spacing w:val="-9"/>
                <w:w w:val="95"/>
                <w:sz w:val="20"/>
              </w:rPr>
              <w:t xml:space="preserve"> </w:t>
            </w:r>
            <w:r>
              <w:rPr>
                <w:color w:val="231F20"/>
                <w:w w:val="95"/>
                <w:sz w:val="20"/>
              </w:rPr>
              <w:t>as</w:t>
            </w:r>
            <w:r>
              <w:rPr>
                <w:color w:val="231F20"/>
                <w:spacing w:val="-9"/>
                <w:w w:val="95"/>
                <w:sz w:val="20"/>
              </w:rPr>
              <w:t xml:space="preserve"> </w:t>
            </w:r>
            <w:r>
              <w:rPr>
                <w:color w:val="231F20"/>
                <w:w w:val="95"/>
                <w:sz w:val="20"/>
              </w:rPr>
              <w:t>exposing</w:t>
            </w:r>
            <w:r>
              <w:rPr>
                <w:color w:val="231F20"/>
                <w:spacing w:val="-9"/>
                <w:w w:val="95"/>
                <w:sz w:val="20"/>
              </w:rPr>
              <w:t xml:space="preserve"> </w:t>
            </w:r>
            <w:r>
              <w:rPr>
                <w:color w:val="231F20"/>
                <w:w w:val="95"/>
                <w:sz w:val="20"/>
              </w:rPr>
              <w:t>children</w:t>
            </w:r>
            <w:r>
              <w:rPr>
                <w:color w:val="231F20"/>
                <w:spacing w:val="-9"/>
                <w:w w:val="95"/>
                <w:sz w:val="20"/>
              </w:rPr>
              <w:t xml:space="preserve"> </w:t>
            </w:r>
            <w:r>
              <w:rPr>
                <w:color w:val="231F20"/>
                <w:w w:val="95"/>
                <w:sz w:val="20"/>
              </w:rPr>
              <w:t>to</w:t>
            </w:r>
            <w:r>
              <w:rPr>
                <w:color w:val="231F20"/>
                <w:spacing w:val="-9"/>
                <w:w w:val="95"/>
                <w:sz w:val="20"/>
              </w:rPr>
              <w:t xml:space="preserve"> </w:t>
            </w:r>
            <w:r>
              <w:rPr>
                <w:color w:val="231F20"/>
                <w:w w:val="95"/>
                <w:sz w:val="20"/>
              </w:rPr>
              <w:t>persons</w:t>
            </w:r>
            <w:r>
              <w:rPr>
                <w:color w:val="231F20"/>
                <w:spacing w:val="-9"/>
                <w:w w:val="95"/>
                <w:sz w:val="20"/>
              </w:rPr>
              <w:t xml:space="preserve"> </w:t>
            </w:r>
            <w:r>
              <w:rPr>
                <w:color w:val="231F20"/>
                <w:w w:val="95"/>
                <w:sz w:val="20"/>
              </w:rPr>
              <w:t>involved</w:t>
            </w:r>
            <w:r>
              <w:rPr>
                <w:color w:val="231F20"/>
                <w:spacing w:val="-9"/>
                <w:w w:val="95"/>
                <w:sz w:val="20"/>
              </w:rPr>
              <w:t xml:space="preserve"> </w:t>
            </w:r>
            <w:r>
              <w:rPr>
                <w:color w:val="231F20"/>
                <w:w w:val="95"/>
                <w:sz w:val="20"/>
              </w:rPr>
              <w:t>in</w:t>
            </w:r>
            <w:r>
              <w:rPr>
                <w:color w:val="231F20"/>
                <w:spacing w:val="-9"/>
                <w:w w:val="95"/>
                <w:sz w:val="20"/>
              </w:rPr>
              <w:t xml:space="preserve"> </w:t>
            </w:r>
            <w:r>
              <w:rPr>
                <w:color w:val="231F20"/>
                <w:w w:val="95"/>
                <w:sz w:val="20"/>
              </w:rPr>
              <w:t>serious</w:t>
            </w:r>
            <w:r>
              <w:rPr>
                <w:color w:val="231F20"/>
                <w:spacing w:val="-9"/>
                <w:w w:val="95"/>
                <w:sz w:val="20"/>
              </w:rPr>
              <w:t xml:space="preserve"> </w:t>
            </w:r>
            <w:r>
              <w:rPr>
                <w:color w:val="231F20"/>
                <w:w w:val="95"/>
                <w:sz w:val="20"/>
              </w:rPr>
              <w:t>criminal</w:t>
            </w:r>
            <w:r>
              <w:rPr>
                <w:color w:val="231F20"/>
                <w:spacing w:val="-9"/>
                <w:w w:val="95"/>
                <w:sz w:val="20"/>
              </w:rPr>
              <w:t xml:space="preserve"> </w:t>
            </w:r>
            <w:r>
              <w:rPr>
                <w:color w:val="231F20"/>
                <w:w w:val="95"/>
                <w:sz w:val="20"/>
              </w:rPr>
              <w:t>activity</w:t>
            </w:r>
            <w:r>
              <w:rPr>
                <w:color w:val="231F20"/>
                <w:w w:val="95"/>
                <w:position w:val="7"/>
                <w:sz w:val="11"/>
              </w:rPr>
              <w:t>91</w:t>
            </w:r>
            <w:r>
              <w:rPr>
                <w:color w:val="231F20"/>
                <w:w w:val="95"/>
                <w:sz w:val="20"/>
              </w:rPr>
              <w:t>.</w:t>
            </w:r>
            <w:r>
              <w:rPr>
                <w:color w:val="231F20"/>
                <w:spacing w:val="-9"/>
                <w:w w:val="95"/>
                <w:sz w:val="20"/>
              </w:rPr>
              <w:t xml:space="preserve"> </w:t>
            </w:r>
            <w:r>
              <w:rPr>
                <w:color w:val="231F20"/>
                <w:w w:val="95"/>
                <w:sz w:val="20"/>
              </w:rPr>
              <w:t xml:space="preserve">Under </w:t>
            </w:r>
            <w:r>
              <w:rPr>
                <w:color w:val="231F20"/>
                <w:spacing w:val="-2"/>
                <w:sz w:val="20"/>
              </w:rPr>
              <w:t>the</w:t>
            </w:r>
            <w:r>
              <w:rPr>
                <w:color w:val="231F20"/>
                <w:spacing w:val="-11"/>
                <w:sz w:val="20"/>
              </w:rPr>
              <w:t xml:space="preserve"> </w:t>
            </w:r>
            <w:r>
              <w:rPr>
                <w:color w:val="231F20"/>
                <w:spacing w:val="-2"/>
                <w:sz w:val="20"/>
              </w:rPr>
              <w:t>(FAL),</w:t>
            </w:r>
            <w:r>
              <w:rPr>
                <w:color w:val="231F20"/>
                <w:spacing w:val="-11"/>
                <w:sz w:val="20"/>
              </w:rPr>
              <w:t xml:space="preserve"> </w:t>
            </w:r>
            <w:r>
              <w:rPr>
                <w:color w:val="231F20"/>
                <w:spacing w:val="-2"/>
                <w:sz w:val="20"/>
              </w:rPr>
              <w:t>FDC</w:t>
            </w:r>
            <w:r>
              <w:rPr>
                <w:color w:val="231F20"/>
                <w:spacing w:val="-11"/>
                <w:sz w:val="20"/>
              </w:rPr>
              <w:t xml:space="preserve"> </w:t>
            </w:r>
            <w:r>
              <w:rPr>
                <w:color w:val="231F20"/>
                <w:spacing w:val="-2"/>
                <w:sz w:val="20"/>
              </w:rPr>
              <w:t>educators</w:t>
            </w:r>
            <w:r>
              <w:rPr>
                <w:color w:val="231F20"/>
                <w:spacing w:val="-11"/>
                <w:sz w:val="20"/>
              </w:rPr>
              <w:t xml:space="preserve"> </w:t>
            </w:r>
            <w:r>
              <w:rPr>
                <w:color w:val="231F20"/>
                <w:spacing w:val="-2"/>
                <w:sz w:val="20"/>
              </w:rPr>
              <w:t>(and</w:t>
            </w:r>
            <w:r>
              <w:rPr>
                <w:color w:val="231F20"/>
                <w:spacing w:val="-11"/>
                <w:sz w:val="20"/>
              </w:rPr>
              <w:t xml:space="preserve"> </w:t>
            </w:r>
            <w:r>
              <w:rPr>
                <w:color w:val="231F20"/>
                <w:spacing w:val="-2"/>
                <w:sz w:val="20"/>
              </w:rPr>
              <w:t>some</w:t>
            </w:r>
            <w:r>
              <w:rPr>
                <w:color w:val="231F20"/>
                <w:spacing w:val="-11"/>
                <w:sz w:val="20"/>
              </w:rPr>
              <w:t xml:space="preserve"> </w:t>
            </w:r>
            <w:r>
              <w:rPr>
                <w:color w:val="231F20"/>
                <w:spacing w:val="-2"/>
                <w:sz w:val="20"/>
              </w:rPr>
              <w:t>co-ordinators)</w:t>
            </w:r>
            <w:r>
              <w:rPr>
                <w:color w:val="231F20"/>
                <w:spacing w:val="-11"/>
                <w:sz w:val="20"/>
              </w:rPr>
              <w:t xml:space="preserve"> </w:t>
            </w:r>
            <w:r>
              <w:rPr>
                <w:color w:val="231F20"/>
                <w:spacing w:val="-2"/>
                <w:sz w:val="20"/>
              </w:rPr>
              <w:t>of</w:t>
            </w:r>
            <w:r>
              <w:rPr>
                <w:color w:val="231F20"/>
                <w:spacing w:val="-11"/>
                <w:sz w:val="20"/>
              </w:rPr>
              <w:t xml:space="preserve"> </w:t>
            </w:r>
            <w:r>
              <w:rPr>
                <w:color w:val="231F20"/>
                <w:spacing w:val="-2"/>
                <w:sz w:val="20"/>
              </w:rPr>
              <w:t>a</w:t>
            </w:r>
            <w:r>
              <w:rPr>
                <w:color w:val="231F20"/>
                <w:spacing w:val="-11"/>
                <w:sz w:val="20"/>
              </w:rPr>
              <w:t xml:space="preserve"> </w:t>
            </w:r>
            <w:r>
              <w:rPr>
                <w:color w:val="231F20"/>
                <w:spacing w:val="-2"/>
                <w:sz w:val="20"/>
              </w:rPr>
              <w:t>Child</w:t>
            </w:r>
            <w:r>
              <w:rPr>
                <w:color w:val="231F20"/>
                <w:spacing w:val="-11"/>
                <w:sz w:val="20"/>
              </w:rPr>
              <w:t xml:space="preserve"> </w:t>
            </w:r>
            <w:r>
              <w:rPr>
                <w:color w:val="231F20"/>
                <w:spacing w:val="-2"/>
                <w:sz w:val="20"/>
              </w:rPr>
              <w:t>Care</w:t>
            </w:r>
            <w:r>
              <w:rPr>
                <w:color w:val="231F20"/>
                <w:spacing w:val="-11"/>
                <w:sz w:val="20"/>
              </w:rPr>
              <w:t xml:space="preserve"> </w:t>
            </w:r>
            <w:r>
              <w:rPr>
                <w:color w:val="231F20"/>
                <w:spacing w:val="-2"/>
                <w:sz w:val="20"/>
              </w:rPr>
              <w:t>Subsidy</w:t>
            </w:r>
            <w:r>
              <w:rPr>
                <w:color w:val="231F20"/>
                <w:spacing w:val="-11"/>
                <w:sz w:val="20"/>
              </w:rPr>
              <w:t xml:space="preserve"> </w:t>
            </w:r>
            <w:r>
              <w:rPr>
                <w:color w:val="231F20"/>
                <w:spacing w:val="-2"/>
                <w:sz w:val="20"/>
              </w:rPr>
              <w:t>(CCS)</w:t>
            </w:r>
            <w:r>
              <w:rPr>
                <w:color w:val="231F20"/>
                <w:spacing w:val="-11"/>
                <w:sz w:val="20"/>
              </w:rPr>
              <w:t xml:space="preserve"> </w:t>
            </w:r>
            <w:r>
              <w:rPr>
                <w:color w:val="231F20"/>
                <w:spacing w:val="-2"/>
                <w:sz w:val="20"/>
              </w:rPr>
              <w:t>approved</w:t>
            </w:r>
            <w:r>
              <w:rPr>
                <w:color w:val="231F20"/>
                <w:spacing w:val="-11"/>
                <w:sz w:val="20"/>
              </w:rPr>
              <w:t xml:space="preserve"> </w:t>
            </w:r>
            <w:r>
              <w:rPr>
                <w:color w:val="231F20"/>
                <w:spacing w:val="-2"/>
                <w:sz w:val="20"/>
              </w:rPr>
              <w:t>service</w:t>
            </w:r>
            <w:r>
              <w:rPr>
                <w:color w:val="231F20"/>
                <w:spacing w:val="-11"/>
                <w:sz w:val="20"/>
              </w:rPr>
              <w:t xml:space="preserve"> </w:t>
            </w:r>
            <w:r>
              <w:rPr>
                <w:color w:val="231F20"/>
                <w:spacing w:val="-2"/>
                <w:sz w:val="20"/>
              </w:rPr>
              <w:t xml:space="preserve">can </w:t>
            </w:r>
            <w:r>
              <w:rPr>
                <w:color w:val="231F20"/>
                <w:spacing w:val="-4"/>
                <w:sz w:val="20"/>
              </w:rPr>
              <w:t>be</w:t>
            </w:r>
            <w:r>
              <w:rPr>
                <w:color w:val="231F20"/>
                <w:spacing w:val="-5"/>
                <w:sz w:val="20"/>
              </w:rPr>
              <w:t xml:space="preserve"> </w:t>
            </w:r>
            <w:r>
              <w:rPr>
                <w:color w:val="231F20"/>
                <w:spacing w:val="-4"/>
                <w:sz w:val="20"/>
              </w:rPr>
              <w:t>identified</w:t>
            </w:r>
            <w:r>
              <w:rPr>
                <w:color w:val="231F20"/>
                <w:spacing w:val="-5"/>
                <w:sz w:val="20"/>
              </w:rPr>
              <w:t xml:space="preserve"> </w:t>
            </w:r>
            <w:r>
              <w:rPr>
                <w:color w:val="231F20"/>
                <w:spacing w:val="-4"/>
                <w:sz w:val="20"/>
              </w:rPr>
              <w:t>using</w:t>
            </w:r>
            <w:r>
              <w:rPr>
                <w:color w:val="231F20"/>
                <w:spacing w:val="-5"/>
                <w:sz w:val="20"/>
              </w:rPr>
              <w:t xml:space="preserve"> </w:t>
            </w:r>
            <w:r>
              <w:rPr>
                <w:color w:val="231F20"/>
                <w:spacing w:val="-4"/>
                <w:sz w:val="20"/>
              </w:rPr>
              <w:t>a</w:t>
            </w:r>
            <w:r>
              <w:rPr>
                <w:color w:val="231F20"/>
                <w:spacing w:val="-5"/>
                <w:sz w:val="20"/>
              </w:rPr>
              <w:t xml:space="preserve"> </w:t>
            </w:r>
            <w:r>
              <w:rPr>
                <w:color w:val="231F20"/>
                <w:spacing w:val="-4"/>
                <w:sz w:val="20"/>
              </w:rPr>
              <w:t>unique</w:t>
            </w:r>
            <w:r>
              <w:rPr>
                <w:color w:val="231F20"/>
                <w:spacing w:val="-5"/>
                <w:sz w:val="20"/>
              </w:rPr>
              <w:t xml:space="preserve"> </w:t>
            </w:r>
            <w:r>
              <w:rPr>
                <w:color w:val="231F20"/>
                <w:spacing w:val="-4"/>
                <w:sz w:val="20"/>
              </w:rPr>
              <w:t>PRODA</w:t>
            </w:r>
            <w:r>
              <w:rPr>
                <w:color w:val="231F20"/>
                <w:spacing w:val="-5"/>
                <w:sz w:val="20"/>
              </w:rPr>
              <w:t xml:space="preserve"> </w:t>
            </w:r>
            <w:r>
              <w:rPr>
                <w:color w:val="231F20"/>
                <w:spacing w:val="-4"/>
                <w:sz w:val="20"/>
              </w:rPr>
              <w:t>(Provider</w:t>
            </w:r>
            <w:r>
              <w:rPr>
                <w:color w:val="231F20"/>
                <w:spacing w:val="-5"/>
                <w:sz w:val="20"/>
              </w:rPr>
              <w:t xml:space="preserve"> </w:t>
            </w:r>
            <w:r>
              <w:rPr>
                <w:color w:val="231F20"/>
                <w:spacing w:val="-4"/>
                <w:sz w:val="20"/>
              </w:rPr>
              <w:t>Digital</w:t>
            </w:r>
            <w:r>
              <w:rPr>
                <w:color w:val="231F20"/>
                <w:spacing w:val="-5"/>
                <w:sz w:val="20"/>
              </w:rPr>
              <w:t xml:space="preserve"> </w:t>
            </w:r>
            <w:r>
              <w:rPr>
                <w:color w:val="231F20"/>
                <w:spacing w:val="-4"/>
                <w:sz w:val="20"/>
              </w:rPr>
              <w:t>Access)</w:t>
            </w:r>
            <w:r>
              <w:rPr>
                <w:color w:val="231F20"/>
                <w:spacing w:val="-5"/>
                <w:sz w:val="20"/>
              </w:rPr>
              <w:t xml:space="preserve"> </w:t>
            </w:r>
            <w:r>
              <w:rPr>
                <w:color w:val="231F20"/>
                <w:spacing w:val="-4"/>
                <w:sz w:val="20"/>
              </w:rPr>
              <w:t>registration</w:t>
            </w:r>
            <w:r>
              <w:rPr>
                <w:color w:val="231F20"/>
                <w:spacing w:val="-5"/>
                <w:sz w:val="20"/>
              </w:rPr>
              <w:t xml:space="preserve"> </w:t>
            </w:r>
            <w:r>
              <w:rPr>
                <w:color w:val="231F20"/>
                <w:spacing w:val="-4"/>
                <w:sz w:val="20"/>
              </w:rPr>
              <w:t>number.</w:t>
            </w:r>
            <w:r>
              <w:rPr>
                <w:color w:val="231F20"/>
                <w:spacing w:val="-5"/>
                <w:sz w:val="20"/>
              </w:rPr>
              <w:t xml:space="preserve"> </w:t>
            </w:r>
            <w:r>
              <w:rPr>
                <w:color w:val="231F20"/>
                <w:spacing w:val="-4"/>
                <w:sz w:val="20"/>
              </w:rPr>
              <w:t>The</w:t>
            </w:r>
            <w:r>
              <w:rPr>
                <w:color w:val="231F20"/>
                <w:spacing w:val="-5"/>
                <w:sz w:val="20"/>
              </w:rPr>
              <w:t xml:space="preserve"> </w:t>
            </w:r>
            <w:r>
              <w:rPr>
                <w:color w:val="231F20"/>
                <w:spacing w:val="-4"/>
                <w:sz w:val="20"/>
              </w:rPr>
              <w:t>PRODA</w:t>
            </w:r>
            <w:r>
              <w:rPr>
                <w:color w:val="231F20"/>
                <w:spacing w:val="-5"/>
                <w:sz w:val="20"/>
              </w:rPr>
              <w:t xml:space="preserve"> </w:t>
            </w:r>
            <w:r>
              <w:rPr>
                <w:color w:val="231F20"/>
                <w:spacing w:val="-4"/>
                <w:sz w:val="20"/>
              </w:rPr>
              <w:t>number remains</w:t>
            </w:r>
            <w:r>
              <w:rPr>
                <w:color w:val="231F20"/>
                <w:spacing w:val="-7"/>
                <w:sz w:val="20"/>
              </w:rPr>
              <w:t xml:space="preserve"> </w:t>
            </w:r>
            <w:r>
              <w:rPr>
                <w:color w:val="231F20"/>
                <w:spacing w:val="-4"/>
                <w:sz w:val="20"/>
              </w:rPr>
              <w:t>with</w:t>
            </w:r>
            <w:r>
              <w:rPr>
                <w:color w:val="231F20"/>
                <w:spacing w:val="-7"/>
                <w:sz w:val="20"/>
              </w:rPr>
              <w:t xml:space="preserve"> </w:t>
            </w:r>
            <w:r>
              <w:rPr>
                <w:color w:val="231F20"/>
                <w:spacing w:val="-4"/>
                <w:sz w:val="20"/>
              </w:rPr>
              <w:t>the</w:t>
            </w:r>
            <w:r>
              <w:rPr>
                <w:color w:val="231F20"/>
                <w:spacing w:val="-7"/>
                <w:sz w:val="20"/>
              </w:rPr>
              <w:t xml:space="preserve"> </w:t>
            </w:r>
            <w:r>
              <w:rPr>
                <w:color w:val="231F20"/>
                <w:spacing w:val="-4"/>
                <w:sz w:val="20"/>
              </w:rPr>
              <w:t>educator</w:t>
            </w:r>
            <w:r>
              <w:rPr>
                <w:color w:val="231F20"/>
                <w:spacing w:val="-7"/>
                <w:sz w:val="20"/>
              </w:rPr>
              <w:t xml:space="preserve"> </w:t>
            </w:r>
            <w:r>
              <w:rPr>
                <w:color w:val="231F20"/>
                <w:spacing w:val="-4"/>
                <w:sz w:val="20"/>
              </w:rPr>
              <w:t>even</w:t>
            </w:r>
            <w:r>
              <w:rPr>
                <w:color w:val="231F20"/>
                <w:spacing w:val="-7"/>
                <w:sz w:val="20"/>
              </w:rPr>
              <w:t xml:space="preserve"> </w:t>
            </w:r>
            <w:r>
              <w:rPr>
                <w:color w:val="231F20"/>
                <w:spacing w:val="-4"/>
                <w:sz w:val="20"/>
              </w:rPr>
              <w:t>if</w:t>
            </w:r>
            <w:r>
              <w:rPr>
                <w:color w:val="231F20"/>
                <w:spacing w:val="-7"/>
                <w:sz w:val="20"/>
              </w:rPr>
              <w:t xml:space="preserve"> </w:t>
            </w:r>
            <w:r>
              <w:rPr>
                <w:color w:val="231F20"/>
                <w:spacing w:val="-4"/>
                <w:sz w:val="20"/>
              </w:rPr>
              <w:t>they</w:t>
            </w:r>
            <w:r>
              <w:rPr>
                <w:color w:val="231F20"/>
                <w:spacing w:val="-7"/>
                <w:sz w:val="20"/>
              </w:rPr>
              <w:t xml:space="preserve"> </w:t>
            </w:r>
            <w:r>
              <w:rPr>
                <w:color w:val="231F20"/>
                <w:spacing w:val="-4"/>
                <w:sz w:val="20"/>
              </w:rPr>
              <w:t>move</w:t>
            </w:r>
            <w:r>
              <w:rPr>
                <w:color w:val="231F20"/>
                <w:spacing w:val="-7"/>
                <w:sz w:val="20"/>
              </w:rPr>
              <w:t xml:space="preserve"> </w:t>
            </w:r>
            <w:r>
              <w:rPr>
                <w:color w:val="231F20"/>
                <w:spacing w:val="-4"/>
                <w:sz w:val="20"/>
              </w:rPr>
              <w:t>between</w:t>
            </w:r>
            <w:r>
              <w:rPr>
                <w:color w:val="231F20"/>
                <w:spacing w:val="-7"/>
                <w:sz w:val="20"/>
              </w:rPr>
              <w:t xml:space="preserve"> </w:t>
            </w:r>
            <w:r>
              <w:rPr>
                <w:color w:val="231F20"/>
                <w:spacing w:val="-4"/>
                <w:sz w:val="20"/>
              </w:rPr>
              <w:t>services</w:t>
            </w:r>
            <w:r>
              <w:rPr>
                <w:color w:val="231F20"/>
                <w:spacing w:val="-7"/>
                <w:sz w:val="20"/>
              </w:rPr>
              <w:t xml:space="preserve"> </w:t>
            </w:r>
            <w:r>
              <w:rPr>
                <w:color w:val="231F20"/>
                <w:spacing w:val="-4"/>
                <w:sz w:val="20"/>
              </w:rPr>
              <w:t>or</w:t>
            </w:r>
            <w:r>
              <w:rPr>
                <w:color w:val="231F20"/>
                <w:spacing w:val="-7"/>
                <w:sz w:val="20"/>
              </w:rPr>
              <w:t xml:space="preserve"> </w:t>
            </w:r>
            <w:r>
              <w:rPr>
                <w:color w:val="231F20"/>
                <w:spacing w:val="-4"/>
                <w:sz w:val="20"/>
              </w:rPr>
              <w:t>jurisdictions.</w:t>
            </w:r>
            <w:r>
              <w:rPr>
                <w:color w:val="231F20"/>
                <w:spacing w:val="-7"/>
                <w:sz w:val="20"/>
              </w:rPr>
              <w:t xml:space="preserve"> </w:t>
            </w:r>
            <w:r>
              <w:rPr>
                <w:color w:val="231F20"/>
                <w:spacing w:val="-4"/>
                <w:sz w:val="20"/>
              </w:rPr>
              <w:t>However,</w:t>
            </w:r>
            <w:r>
              <w:rPr>
                <w:color w:val="231F20"/>
                <w:spacing w:val="-7"/>
                <w:sz w:val="20"/>
              </w:rPr>
              <w:t xml:space="preserve"> </w:t>
            </w:r>
            <w:r>
              <w:rPr>
                <w:color w:val="231F20"/>
                <w:spacing w:val="-4"/>
                <w:sz w:val="20"/>
              </w:rPr>
              <w:t>PRODA credentials</w:t>
            </w:r>
            <w:r>
              <w:rPr>
                <w:color w:val="231F20"/>
                <w:spacing w:val="-6"/>
                <w:sz w:val="20"/>
              </w:rPr>
              <w:t xml:space="preserve"> </w:t>
            </w:r>
            <w:r>
              <w:rPr>
                <w:color w:val="231F20"/>
                <w:spacing w:val="-4"/>
                <w:sz w:val="20"/>
              </w:rPr>
              <w:t>are</w:t>
            </w:r>
            <w:r>
              <w:rPr>
                <w:color w:val="231F20"/>
                <w:spacing w:val="-6"/>
                <w:sz w:val="20"/>
              </w:rPr>
              <w:t xml:space="preserve"> </w:t>
            </w:r>
            <w:r>
              <w:rPr>
                <w:color w:val="231F20"/>
                <w:spacing w:val="-4"/>
                <w:sz w:val="20"/>
              </w:rPr>
              <w:t>not</w:t>
            </w:r>
            <w:r>
              <w:rPr>
                <w:color w:val="231F20"/>
                <w:spacing w:val="-6"/>
                <w:sz w:val="20"/>
              </w:rPr>
              <w:t xml:space="preserve"> </w:t>
            </w:r>
            <w:r>
              <w:rPr>
                <w:color w:val="231F20"/>
                <w:spacing w:val="-4"/>
                <w:sz w:val="20"/>
              </w:rPr>
              <w:t>required</w:t>
            </w:r>
            <w:r>
              <w:rPr>
                <w:color w:val="231F20"/>
                <w:spacing w:val="-6"/>
                <w:sz w:val="20"/>
              </w:rPr>
              <w:t xml:space="preserve"> </w:t>
            </w:r>
            <w:r>
              <w:rPr>
                <w:color w:val="231F20"/>
                <w:spacing w:val="-4"/>
                <w:sz w:val="20"/>
              </w:rPr>
              <w:t>to</w:t>
            </w:r>
            <w:r>
              <w:rPr>
                <w:color w:val="231F20"/>
                <w:spacing w:val="-6"/>
                <w:sz w:val="20"/>
              </w:rPr>
              <w:t xml:space="preserve"> </w:t>
            </w:r>
            <w:r>
              <w:rPr>
                <w:color w:val="231F20"/>
                <w:spacing w:val="-4"/>
                <w:sz w:val="20"/>
              </w:rPr>
              <w:t>be</w:t>
            </w:r>
            <w:r>
              <w:rPr>
                <w:color w:val="231F20"/>
                <w:spacing w:val="-6"/>
                <w:sz w:val="20"/>
              </w:rPr>
              <w:t xml:space="preserve"> </w:t>
            </w:r>
            <w:r>
              <w:rPr>
                <w:color w:val="231F20"/>
                <w:spacing w:val="-4"/>
                <w:sz w:val="20"/>
              </w:rPr>
              <w:t>collected</w:t>
            </w:r>
            <w:r>
              <w:rPr>
                <w:color w:val="231F20"/>
                <w:spacing w:val="-6"/>
                <w:sz w:val="20"/>
              </w:rPr>
              <w:t xml:space="preserve"> </w:t>
            </w:r>
            <w:r>
              <w:rPr>
                <w:color w:val="231F20"/>
                <w:spacing w:val="-4"/>
                <w:sz w:val="20"/>
              </w:rPr>
              <w:t>by</w:t>
            </w:r>
            <w:r>
              <w:rPr>
                <w:color w:val="231F20"/>
                <w:spacing w:val="-6"/>
                <w:sz w:val="20"/>
              </w:rPr>
              <w:t xml:space="preserve"> </w:t>
            </w:r>
            <w:r>
              <w:rPr>
                <w:color w:val="231F20"/>
                <w:spacing w:val="-4"/>
                <w:sz w:val="20"/>
              </w:rPr>
              <w:t>approved</w:t>
            </w:r>
            <w:r>
              <w:rPr>
                <w:color w:val="231F20"/>
                <w:spacing w:val="-6"/>
                <w:sz w:val="20"/>
              </w:rPr>
              <w:t xml:space="preserve"> </w:t>
            </w:r>
            <w:r>
              <w:rPr>
                <w:color w:val="231F20"/>
                <w:spacing w:val="-4"/>
                <w:sz w:val="20"/>
              </w:rPr>
              <w:t>providers</w:t>
            </w:r>
            <w:r>
              <w:rPr>
                <w:color w:val="231F20"/>
                <w:spacing w:val="-6"/>
                <w:sz w:val="20"/>
              </w:rPr>
              <w:t xml:space="preserve"> </w:t>
            </w:r>
            <w:r>
              <w:rPr>
                <w:color w:val="231F20"/>
                <w:spacing w:val="-4"/>
                <w:sz w:val="20"/>
              </w:rPr>
              <w:t>as</w:t>
            </w:r>
            <w:r>
              <w:rPr>
                <w:color w:val="231F20"/>
                <w:spacing w:val="-6"/>
                <w:sz w:val="20"/>
              </w:rPr>
              <w:t xml:space="preserve"> </w:t>
            </w:r>
            <w:r>
              <w:rPr>
                <w:color w:val="231F20"/>
                <w:spacing w:val="-4"/>
                <w:sz w:val="20"/>
              </w:rPr>
              <w:t>part</w:t>
            </w:r>
            <w:r>
              <w:rPr>
                <w:color w:val="231F20"/>
                <w:spacing w:val="-6"/>
                <w:sz w:val="20"/>
              </w:rPr>
              <w:t xml:space="preserve"> </w:t>
            </w:r>
            <w:r>
              <w:rPr>
                <w:color w:val="231F20"/>
                <w:spacing w:val="-4"/>
                <w:sz w:val="20"/>
              </w:rPr>
              <w:t>of</w:t>
            </w:r>
            <w:r>
              <w:rPr>
                <w:color w:val="231F20"/>
                <w:spacing w:val="-6"/>
                <w:sz w:val="20"/>
              </w:rPr>
              <w:t xml:space="preserve"> </w:t>
            </w:r>
            <w:r>
              <w:rPr>
                <w:color w:val="231F20"/>
                <w:spacing w:val="-4"/>
                <w:sz w:val="20"/>
              </w:rPr>
              <w:t>the</w:t>
            </w:r>
            <w:r>
              <w:rPr>
                <w:color w:val="231F20"/>
                <w:spacing w:val="-6"/>
                <w:sz w:val="20"/>
              </w:rPr>
              <w:t xml:space="preserve"> </w:t>
            </w:r>
            <w:r>
              <w:rPr>
                <w:color w:val="231F20"/>
                <w:spacing w:val="-4"/>
                <w:sz w:val="20"/>
              </w:rPr>
              <w:t>FDC</w:t>
            </w:r>
            <w:r>
              <w:rPr>
                <w:color w:val="231F20"/>
                <w:spacing w:val="-6"/>
                <w:sz w:val="20"/>
              </w:rPr>
              <w:t xml:space="preserve"> </w:t>
            </w:r>
            <w:r>
              <w:rPr>
                <w:color w:val="231F20"/>
                <w:spacing w:val="-4"/>
                <w:sz w:val="20"/>
              </w:rPr>
              <w:t>Register</w:t>
            </w:r>
            <w:r>
              <w:rPr>
                <w:color w:val="231F20"/>
                <w:spacing w:val="-6"/>
                <w:sz w:val="20"/>
              </w:rPr>
              <w:t xml:space="preserve"> </w:t>
            </w:r>
            <w:r>
              <w:rPr>
                <w:color w:val="231F20"/>
                <w:spacing w:val="-4"/>
                <w:sz w:val="20"/>
              </w:rPr>
              <w:t xml:space="preserve">required </w:t>
            </w:r>
            <w:r>
              <w:rPr>
                <w:color w:val="231F20"/>
                <w:sz w:val="20"/>
              </w:rPr>
              <w:t>under</w:t>
            </w:r>
            <w:r>
              <w:rPr>
                <w:color w:val="231F20"/>
                <w:spacing w:val="-1"/>
                <w:sz w:val="20"/>
              </w:rPr>
              <w:t xml:space="preserve"> </w:t>
            </w:r>
            <w:r>
              <w:rPr>
                <w:color w:val="231F20"/>
                <w:sz w:val="20"/>
              </w:rPr>
              <w:t>the</w:t>
            </w:r>
            <w:r>
              <w:rPr>
                <w:color w:val="231F20"/>
                <w:spacing w:val="-1"/>
                <w:sz w:val="20"/>
              </w:rPr>
              <w:t xml:space="preserve"> </w:t>
            </w:r>
            <w:r>
              <w:rPr>
                <w:color w:val="231F20"/>
                <w:sz w:val="20"/>
              </w:rPr>
              <w:t>NQF.</w:t>
            </w:r>
          </w:p>
          <w:p w14:paraId="1ED3094E" w14:textId="77777777" w:rsidR="00116B1A" w:rsidRDefault="005876AA">
            <w:pPr>
              <w:pStyle w:val="TableParagraph"/>
              <w:spacing w:before="63" w:line="290" w:lineRule="atLeast"/>
              <w:ind w:left="79" w:right="367"/>
              <w:rPr>
                <w:sz w:val="20"/>
              </w:rPr>
            </w:pPr>
            <w:r>
              <w:rPr>
                <w:color w:val="231F20"/>
                <w:spacing w:val="-4"/>
                <w:sz w:val="20"/>
              </w:rPr>
              <w:t>In</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regulatory</w:t>
            </w:r>
            <w:r>
              <w:rPr>
                <w:color w:val="231F20"/>
                <w:spacing w:val="-9"/>
                <w:sz w:val="20"/>
              </w:rPr>
              <w:t xml:space="preserve"> </w:t>
            </w:r>
            <w:r>
              <w:rPr>
                <w:color w:val="231F20"/>
                <w:spacing w:val="-4"/>
                <w:sz w:val="20"/>
              </w:rPr>
              <w:t>context</w:t>
            </w:r>
            <w:r>
              <w:rPr>
                <w:color w:val="231F20"/>
                <w:spacing w:val="-9"/>
                <w:sz w:val="20"/>
              </w:rPr>
              <w:t xml:space="preserve"> </w:t>
            </w:r>
            <w:r>
              <w:rPr>
                <w:color w:val="231F20"/>
                <w:spacing w:val="-4"/>
                <w:sz w:val="20"/>
              </w:rPr>
              <w:t>of</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NQF,</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absence</w:t>
            </w:r>
            <w:r>
              <w:rPr>
                <w:color w:val="231F20"/>
                <w:spacing w:val="-9"/>
                <w:sz w:val="20"/>
              </w:rPr>
              <w:t xml:space="preserve"> </w:t>
            </w:r>
            <w:r>
              <w:rPr>
                <w:color w:val="231F20"/>
                <w:spacing w:val="-4"/>
                <w:sz w:val="20"/>
              </w:rPr>
              <w:t>of</w:t>
            </w:r>
            <w:r>
              <w:rPr>
                <w:color w:val="231F20"/>
                <w:spacing w:val="-9"/>
                <w:sz w:val="20"/>
              </w:rPr>
              <w:t xml:space="preserve"> </w:t>
            </w:r>
            <w:r>
              <w:rPr>
                <w:color w:val="231F20"/>
                <w:spacing w:val="-4"/>
                <w:sz w:val="20"/>
              </w:rPr>
              <w:t>access</w:t>
            </w:r>
            <w:r>
              <w:rPr>
                <w:color w:val="231F20"/>
                <w:spacing w:val="-9"/>
                <w:sz w:val="20"/>
              </w:rPr>
              <w:t xml:space="preserve"> </w:t>
            </w:r>
            <w:r>
              <w:rPr>
                <w:color w:val="231F20"/>
                <w:spacing w:val="-4"/>
                <w:sz w:val="20"/>
              </w:rPr>
              <w:t>to</w:t>
            </w:r>
            <w:r>
              <w:rPr>
                <w:color w:val="231F20"/>
                <w:spacing w:val="-9"/>
                <w:sz w:val="20"/>
              </w:rPr>
              <w:t xml:space="preserve"> </w:t>
            </w:r>
            <w:r>
              <w:rPr>
                <w:color w:val="231F20"/>
                <w:spacing w:val="-4"/>
                <w:sz w:val="20"/>
              </w:rPr>
              <w:t>live</w:t>
            </w:r>
            <w:r>
              <w:rPr>
                <w:color w:val="231F20"/>
                <w:spacing w:val="-9"/>
                <w:sz w:val="20"/>
              </w:rPr>
              <w:t xml:space="preserve"> </w:t>
            </w:r>
            <w:r>
              <w:rPr>
                <w:color w:val="231F20"/>
                <w:spacing w:val="-4"/>
                <w:sz w:val="20"/>
              </w:rPr>
              <w:t>educator</w:t>
            </w:r>
            <w:r>
              <w:rPr>
                <w:color w:val="231F20"/>
                <w:spacing w:val="-9"/>
                <w:sz w:val="20"/>
              </w:rPr>
              <w:t xml:space="preserve"> </w:t>
            </w:r>
            <w:r>
              <w:rPr>
                <w:color w:val="231F20"/>
                <w:spacing w:val="-4"/>
                <w:sz w:val="20"/>
              </w:rPr>
              <w:t>registers</w:t>
            </w:r>
            <w:r>
              <w:rPr>
                <w:color w:val="231F20"/>
                <w:spacing w:val="-9"/>
                <w:sz w:val="20"/>
              </w:rPr>
              <w:t xml:space="preserve"> </w:t>
            </w:r>
            <w:r>
              <w:rPr>
                <w:color w:val="231F20"/>
                <w:spacing w:val="-4"/>
                <w:sz w:val="20"/>
              </w:rPr>
              <w:t>with</w:t>
            </w:r>
            <w:r>
              <w:rPr>
                <w:color w:val="231F20"/>
                <w:spacing w:val="-9"/>
                <w:sz w:val="20"/>
              </w:rPr>
              <w:t xml:space="preserve"> </w:t>
            </w:r>
            <w:r>
              <w:rPr>
                <w:color w:val="231F20"/>
                <w:spacing w:val="-4"/>
                <w:sz w:val="20"/>
              </w:rPr>
              <w:t>unique educator identifiers (such as PRODA numbers) limits regulatory authorities from being able to appropriately</w:t>
            </w:r>
            <w:r>
              <w:rPr>
                <w:color w:val="231F20"/>
                <w:spacing w:val="-13"/>
                <w:sz w:val="20"/>
              </w:rPr>
              <w:t xml:space="preserve"> </w:t>
            </w:r>
            <w:r>
              <w:rPr>
                <w:color w:val="231F20"/>
                <w:spacing w:val="-4"/>
                <w:sz w:val="20"/>
              </w:rPr>
              <w:t>identify</w:t>
            </w:r>
            <w:r>
              <w:rPr>
                <w:color w:val="231F20"/>
                <w:spacing w:val="-13"/>
                <w:sz w:val="20"/>
              </w:rPr>
              <w:t xml:space="preserve"> </w:t>
            </w:r>
            <w:r>
              <w:rPr>
                <w:color w:val="231F20"/>
                <w:spacing w:val="-4"/>
                <w:sz w:val="20"/>
              </w:rPr>
              <w:t>and</w:t>
            </w:r>
            <w:r>
              <w:rPr>
                <w:color w:val="231F20"/>
                <w:spacing w:val="-13"/>
                <w:sz w:val="20"/>
              </w:rPr>
              <w:t xml:space="preserve"> </w:t>
            </w:r>
            <w:r>
              <w:rPr>
                <w:color w:val="231F20"/>
                <w:spacing w:val="-4"/>
                <w:sz w:val="20"/>
              </w:rPr>
              <w:t>track</w:t>
            </w:r>
            <w:r>
              <w:rPr>
                <w:color w:val="231F20"/>
                <w:spacing w:val="-13"/>
                <w:sz w:val="20"/>
              </w:rPr>
              <w:t xml:space="preserve"> </w:t>
            </w:r>
            <w:r>
              <w:rPr>
                <w:color w:val="231F20"/>
                <w:spacing w:val="-4"/>
                <w:sz w:val="20"/>
              </w:rPr>
              <w:t>FDC</w:t>
            </w:r>
            <w:r>
              <w:rPr>
                <w:color w:val="231F20"/>
                <w:spacing w:val="-13"/>
                <w:sz w:val="20"/>
              </w:rPr>
              <w:t xml:space="preserve"> </w:t>
            </w:r>
            <w:r>
              <w:rPr>
                <w:color w:val="231F20"/>
                <w:spacing w:val="-4"/>
                <w:sz w:val="20"/>
              </w:rPr>
              <w:t>educators</w:t>
            </w:r>
            <w:r>
              <w:rPr>
                <w:color w:val="231F20"/>
                <w:spacing w:val="-13"/>
                <w:sz w:val="20"/>
              </w:rPr>
              <w:t xml:space="preserve"> </w:t>
            </w:r>
            <w:r>
              <w:rPr>
                <w:color w:val="231F20"/>
                <w:spacing w:val="-4"/>
                <w:sz w:val="20"/>
              </w:rPr>
              <w:t>who</w:t>
            </w:r>
            <w:r>
              <w:rPr>
                <w:color w:val="231F20"/>
                <w:spacing w:val="-13"/>
                <w:sz w:val="20"/>
              </w:rPr>
              <w:t xml:space="preserve"> </w:t>
            </w:r>
            <w:r>
              <w:rPr>
                <w:color w:val="231F20"/>
                <w:spacing w:val="-4"/>
                <w:sz w:val="20"/>
              </w:rPr>
              <w:t>were</w:t>
            </w:r>
            <w:r>
              <w:rPr>
                <w:color w:val="231F20"/>
                <w:spacing w:val="-13"/>
                <w:sz w:val="20"/>
              </w:rPr>
              <w:t xml:space="preserve"> </w:t>
            </w:r>
            <w:r>
              <w:rPr>
                <w:color w:val="231F20"/>
                <w:spacing w:val="-4"/>
                <w:sz w:val="20"/>
              </w:rPr>
              <w:t>previously</w:t>
            </w:r>
            <w:r>
              <w:rPr>
                <w:color w:val="231F20"/>
                <w:spacing w:val="-13"/>
                <w:sz w:val="20"/>
              </w:rPr>
              <w:t xml:space="preserve"> </w:t>
            </w:r>
            <w:r>
              <w:rPr>
                <w:color w:val="231F20"/>
                <w:spacing w:val="-4"/>
                <w:sz w:val="20"/>
              </w:rPr>
              <w:t>found</w:t>
            </w:r>
            <w:r>
              <w:rPr>
                <w:color w:val="231F20"/>
                <w:spacing w:val="-13"/>
                <w:sz w:val="20"/>
              </w:rPr>
              <w:t xml:space="preserve"> </w:t>
            </w:r>
            <w:r>
              <w:rPr>
                <w:color w:val="231F20"/>
                <w:spacing w:val="-4"/>
                <w:sz w:val="20"/>
              </w:rPr>
              <w:t>to</w:t>
            </w:r>
            <w:r>
              <w:rPr>
                <w:color w:val="231F20"/>
                <w:spacing w:val="-13"/>
                <w:sz w:val="20"/>
              </w:rPr>
              <w:t xml:space="preserve"> </w:t>
            </w:r>
            <w:r>
              <w:rPr>
                <w:color w:val="231F20"/>
                <w:spacing w:val="-4"/>
                <w:sz w:val="20"/>
              </w:rPr>
              <w:t>be</w:t>
            </w:r>
            <w:r>
              <w:rPr>
                <w:color w:val="231F20"/>
                <w:spacing w:val="-13"/>
                <w:sz w:val="20"/>
              </w:rPr>
              <w:t xml:space="preserve"> </w:t>
            </w:r>
            <w:r>
              <w:rPr>
                <w:color w:val="231F20"/>
                <w:spacing w:val="-4"/>
                <w:sz w:val="20"/>
              </w:rPr>
              <w:t>non-compliant</w:t>
            </w:r>
            <w:r>
              <w:rPr>
                <w:color w:val="231F20"/>
                <w:spacing w:val="-13"/>
                <w:sz w:val="20"/>
              </w:rPr>
              <w:t xml:space="preserve"> </w:t>
            </w:r>
            <w:r>
              <w:rPr>
                <w:color w:val="231F20"/>
                <w:spacing w:val="-4"/>
                <w:sz w:val="20"/>
              </w:rPr>
              <w:t xml:space="preserve">with </w:t>
            </w:r>
            <w:r>
              <w:rPr>
                <w:color w:val="231F20"/>
                <w:spacing w:val="-2"/>
                <w:sz w:val="20"/>
              </w:rPr>
              <w:t>their</w:t>
            </w:r>
            <w:r>
              <w:rPr>
                <w:color w:val="231F20"/>
                <w:spacing w:val="-15"/>
                <w:sz w:val="20"/>
              </w:rPr>
              <w:t xml:space="preserve"> </w:t>
            </w:r>
            <w:r>
              <w:rPr>
                <w:color w:val="231F20"/>
                <w:spacing w:val="-2"/>
                <w:sz w:val="20"/>
              </w:rPr>
              <w:t>obligations</w:t>
            </w:r>
            <w:r>
              <w:rPr>
                <w:color w:val="231F20"/>
                <w:spacing w:val="-13"/>
                <w:sz w:val="20"/>
              </w:rPr>
              <w:t xml:space="preserve"> </w:t>
            </w:r>
            <w:r>
              <w:rPr>
                <w:color w:val="231F20"/>
                <w:spacing w:val="-2"/>
                <w:sz w:val="20"/>
              </w:rPr>
              <w:t>under</w:t>
            </w:r>
            <w:r>
              <w:rPr>
                <w:color w:val="231F20"/>
                <w:spacing w:val="-13"/>
                <w:sz w:val="20"/>
              </w:rPr>
              <w:t xml:space="preserve"> </w:t>
            </w:r>
            <w:r>
              <w:rPr>
                <w:color w:val="231F20"/>
                <w:spacing w:val="-2"/>
                <w:sz w:val="20"/>
              </w:rPr>
              <w:t>the</w:t>
            </w:r>
            <w:r>
              <w:rPr>
                <w:color w:val="231F20"/>
                <w:spacing w:val="-13"/>
                <w:sz w:val="20"/>
              </w:rPr>
              <w:t xml:space="preserve"> </w:t>
            </w:r>
            <w:r>
              <w:rPr>
                <w:color w:val="231F20"/>
                <w:spacing w:val="-2"/>
                <w:sz w:val="20"/>
              </w:rPr>
              <w:t>NQF.</w:t>
            </w:r>
            <w:r>
              <w:rPr>
                <w:color w:val="231F20"/>
                <w:spacing w:val="-13"/>
                <w:sz w:val="20"/>
              </w:rPr>
              <w:t xml:space="preserve"> </w:t>
            </w:r>
            <w:r>
              <w:rPr>
                <w:color w:val="231F20"/>
                <w:spacing w:val="-2"/>
                <w:sz w:val="20"/>
              </w:rPr>
              <w:t>This</w:t>
            </w:r>
            <w:r>
              <w:rPr>
                <w:color w:val="231F20"/>
                <w:spacing w:val="-13"/>
                <w:sz w:val="20"/>
              </w:rPr>
              <w:t xml:space="preserve"> </w:t>
            </w:r>
            <w:r>
              <w:rPr>
                <w:color w:val="231F20"/>
                <w:spacing w:val="-2"/>
                <w:sz w:val="20"/>
              </w:rPr>
              <w:t>lack</w:t>
            </w:r>
            <w:r>
              <w:rPr>
                <w:color w:val="231F20"/>
                <w:spacing w:val="-13"/>
                <w:sz w:val="20"/>
              </w:rPr>
              <w:t xml:space="preserve"> </w:t>
            </w:r>
            <w:r>
              <w:rPr>
                <w:color w:val="231F20"/>
                <w:spacing w:val="-2"/>
                <w:sz w:val="20"/>
              </w:rPr>
              <w:t>of</w:t>
            </w:r>
            <w:r>
              <w:rPr>
                <w:color w:val="231F20"/>
                <w:spacing w:val="-13"/>
                <w:sz w:val="20"/>
              </w:rPr>
              <w:t xml:space="preserve"> </w:t>
            </w:r>
            <w:r>
              <w:rPr>
                <w:color w:val="231F20"/>
                <w:spacing w:val="-2"/>
                <w:sz w:val="20"/>
              </w:rPr>
              <w:t>transparency</w:t>
            </w:r>
            <w:r>
              <w:rPr>
                <w:color w:val="231F20"/>
                <w:spacing w:val="-13"/>
                <w:sz w:val="20"/>
              </w:rPr>
              <w:t xml:space="preserve"> </w:t>
            </w:r>
            <w:r>
              <w:rPr>
                <w:color w:val="231F20"/>
                <w:spacing w:val="-2"/>
                <w:sz w:val="20"/>
              </w:rPr>
              <w:t>may</w:t>
            </w:r>
            <w:r>
              <w:rPr>
                <w:color w:val="231F20"/>
                <w:spacing w:val="-13"/>
                <w:sz w:val="20"/>
              </w:rPr>
              <w:t xml:space="preserve"> </w:t>
            </w:r>
            <w:r>
              <w:rPr>
                <w:color w:val="231F20"/>
                <w:spacing w:val="-2"/>
                <w:sz w:val="20"/>
              </w:rPr>
              <w:t>pose</w:t>
            </w:r>
            <w:r>
              <w:rPr>
                <w:color w:val="231F20"/>
                <w:spacing w:val="-13"/>
                <w:sz w:val="20"/>
              </w:rPr>
              <w:t xml:space="preserve"> </w:t>
            </w:r>
            <w:r>
              <w:rPr>
                <w:color w:val="231F20"/>
                <w:spacing w:val="-2"/>
                <w:sz w:val="20"/>
              </w:rPr>
              <w:t>a</w:t>
            </w:r>
            <w:r>
              <w:rPr>
                <w:color w:val="231F20"/>
                <w:spacing w:val="-13"/>
                <w:sz w:val="20"/>
              </w:rPr>
              <w:t xml:space="preserve"> </w:t>
            </w:r>
            <w:r>
              <w:rPr>
                <w:color w:val="231F20"/>
                <w:spacing w:val="-2"/>
                <w:sz w:val="20"/>
              </w:rPr>
              <w:t>risk</w:t>
            </w:r>
            <w:r>
              <w:rPr>
                <w:color w:val="231F20"/>
                <w:spacing w:val="-13"/>
                <w:sz w:val="20"/>
              </w:rPr>
              <w:t xml:space="preserve"> </w:t>
            </w:r>
            <w:r>
              <w:rPr>
                <w:color w:val="231F20"/>
                <w:spacing w:val="-2"/>
                <w:sz w:val="20"/>
              </w:rPr>
              <w:t>to</w:t>
            </w:r>
            <w:r>
              <w:rPr>
                <w:color w:val="231F20"/>
                <w:spacing w:val="-13"/>
                <w:sz w:val="20"/>
              </w:rPr>
              <w:t xml:space="preserve"> </w:t>
            </w:r>
            <w:r>
              <w:rPr>
                <w:color w:val="231F20"/>
                <w:spacing w:val="-2"/>
                <w:sz w:val="20"/>
              </w:rPr>
              <w:t>the</w:t>
            </w:r>
            <w:r>
              <w:rPr>
                <w:color w:val="231F20"/>
                <w:spacing w:val="-13"/>
                <w:sz w:val="20"/>
              </w:rPr>
              <w:t xml:space="preserve"> </w:t>
            </w:r>
            <w:r>
              <w:rPr>
                <w:color w:val="231F20"/>
                <w:spacing w:val="-2"/>
                <w:sz w:val="20"/>
              </w:rPr>
              <w:t>safety,</w:t>
            </w:r>
            <w:r>
              <w:rPr>
                <w:color w:val="231F20"/>
                <w:spacing w:val="-13"/>
                <w:sz w:val="20"/>
              </w:rPr>
              <w:t xml:space="preserve"> </w:t>
            </w:r>
            <w:r>
              <w:rPr>
                <w:color w:val="231F20"/>
                <w:spacing w:val="-2"/>
                <w:sz w:val="20"/>
              </w:rPr>
              <w:t>health</w:t>
            </w:r>
            <w:r>
              <w:rPr>
                <w:color w:val="231F20"/>
                <w:spacing w:val="-13"/>
                <w:sz w:val="20"/>
              </w:rPr>
              <w:t xml:space="preserve"> </w:t>
            </w:r>
            <w:r>
              <w:rPr>
                <w:color w:val="231F20"/>
                <w:spacing w:val="-2"/>
                <w:sz w:val="20"/>
              </w:rPr>
              <w:t xml:space="preserve">and </w:t>
            </w:r>
            <w:r>
              <w:rPr>
                <w:color w:val="231F20"/>
                <w:sz w:val="20"/>
              </w:rPr>
              <w:t>wellbeing</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p>
        </w:tc>
      </w:tr>
    </w:tbl>
    <w:p w14:paraId="1ED30950"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51" w14:textId="77777777" w:rsidR="00116B1A" w:rsidRDefault="00116B1A">
      <w:pPr>
        <w:pStyle w:val="BodyText"/>
        <w:rPr>
          <w:sz w:val="20"/>
        </w:rPr>
      </w:pPr>
    </w:p>
    <w:p w14:paraId="1ED3095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76"/>
      </w:tblGrid>
      <w:tr w:rsidR="00116B1A" w14:paraId="1ED30954" w14:textId="77777777">
        <w:trPr>
          <w:trHeight w:val="408"/>
        </w:trPr>
        <w:tc>
          <w:tcPr>
            <w:tcW w:w="8276" w:type="dxa"/>
            <w:shd w:val="clear" w:color="auto" w:fill="1895D3"/>
          </w:tcPr>
          <w:p w14:paraId="1ED30953"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956" w14:textId="77777777">
        <w:trPr>
          <w:trHeight w:val="2161"/>
        </w:trPr>
        <w:tc>
          <w:tcPr>
            <w:tcW w:w="8276" w:type="dxa"/>
            <w:tcBorders>
              <w:left w:val="single" w:sz="4" w:space="0" w:color="1895D3"/>
              <w:bottom w:val="single" w:sz="4" w:space="0" w:color="1895D3"/>
              <w:right w:val="single" w:sz="4" w:space="0" w:color="1895D3"/>
            </w:tcBorders>
          </w:tcPr>
          <w:p w14:paraId="1ED30955" w14:textId="77777777" w:rsidR="00116B1A" w:rsidRDefault="005876AA">
            <w:pPr>
              <w:pStyle w:val="TableParagraph"/>
              <w:spacing w:line="285" w:lineRule="auto"/>
              <w:ind w:right="273"/>
              <w:rPr>
                <w:sz w:val="20"/>
              </w:rPr>
            </w:pPr>
            <w:r>
              <w:rPr>
                <w:color w:val="231F20"/>
                <w:sz w:val="20"/>
              </w:rPr>
              <w:t>Actions</w:t>
            </w:r>
            <w:r>
              <w:rPr>
                <w:color w:val="231F20"/>
                <w:spacing w:val="-1"/>
                <w:sz w:val="20"/>
              </w:rPr>
              <w:t xml:space="preserve"> </w:t>
            </w:r>
            <w:r>
              <w:rPr>
                <w:color w:val="231F20"/>
                <w:sz w:val="20"/>
              </w:rPr>
              <w:t>implemented</w:t>
            </w:r>
            <w:r>
              <w:rPr>
                <w:color w:val="231F20"/>
                <w:spacing w:val="-1"/>
                <w:sz w:val="20"/>
              </w:rPr>
              <w:t xml:space="preserve"> </w:t>
            </w:r>
            <w:r>
              <w:rPr>
                <w:color w:val="231F20"/>
                <w:sz w:val="20"/>
              </w:rPr>
              <w:t>as</w:t>
            </w:r>
            <w:r>
              <w:rPr>
                <w:color w:val="231F20"/>
                <w:spacing w:val="-1"/>
                <w:sz w:val="20"/>
              </w:rPr>
              <w:t xml:space="preserve"> </w:t>
            </w:r>
            <w:r>
              <w:rPr>
                <w:color w:val="231F20"/>
                <w:sz w:val="20"/>
              </w:rPr>
              <w:t>outcomes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NQF</w:t>
            </w:r>
            <w:r>
              <w:rPr>
                <w:color w:val="231F20"/>
                <w:spacing w:val="-1"/>
                <w:sz w:val="20"/>
              </w:rPr>
              <w:t xml:space="preserve"> </w:t>
            </w:r>
            <w:r>
              <w:rPr>
                <w:color w:val="231F20"/>
                <w:sz w:val="20"/>
              </w:rPr>
              <w:t>Review</w:t>
            </w:r>
            <w:r>
              <w:rPr>
                <w:color w:val="231F20"/>
                <w:spacing w:val="-1"/>
                <w:sz w:val="20"/>
              </w:rPr>
              <w:t xml:space="preserve"> </w:t>
            </w:r>
            <w:r>
              <w:rPr>
                <w:color w:val="231F20"/>
                <w:sz w:val="20"/>
              </w:rPr>
              <w:t>will</w:t>
            </w:r>
            <w:r>
              <w:rPr>
                <w:color w:val="231F20"/>
                <w:spacing w:val="-1"/>
                <w:sz w:val="20"/>
              </w:rPr>
              <w:t xml:space="preserve"> </w:t>
            </w:r>
            <w:r>
              <w:rPr>
                <w:color w:val="231F20"/>
                <w:sz w:val="20"/>
              </w:rPr>
              <w:t>improve</w:t>
            </w:r>
            <w:r>
              <w:rPr>
                <w:color w:val="231F20"/>
                <w:spacing w:val="-1"/>
                <w:sz w:val="20"/>
              </w:rPr>
              <w:t xml:space="preserve"> </w:t>
            </w:r>
            <w:r>
              <w:rPr>
                <w:color w:val="231F20"/>
                <w:sz w:val="20"/>
              </w:rPr>
              <w:t>the</w:t>
            </w:r>
            <w:r>
              <w:rPr>
                <w:color w:val="231F20"/>
                <w:spacing w:val="-1"/>
                <w:sz w:val="20"/>
              </w:rPr>
              <w:t xml:space="preserve"> </w:t>
            </w:r>
            <w:r>
              <w:rPr>
                <w:color w:val="231F20"/>
                <w:sz w:val="20"/>
              </w:rPr>
              <w:t>timely</w:t>
            </w:r>
            <w:r>
              <w:rPr>
                <w:color w:val="231F20"/>
                <w:spacing w:val="-1"/>
                <w:sz w:val="20"/>
              </w:rPr>
              <w:t xml:space="preserve"> </w:t>
            </w:r>
            <w:r>
              <w:rPr>
                <w:color w:val="231F20"/>
                <w:sz w:val="20"/>
              </w:rPr>
              <w:t>accessibility</w:t>
            </w:r>
            <w:r>
              <w:rPr>
                <w:color w:val="231F20"/>
                <w:spacing w:val="-1"/>
                <w:sz w:val="20"/>
              </w:rPr>
              <w:t xml:space="preserve"> </w:t>
            </w:r>
            <w:r>
              <w:rPr>
                <w:color w:val="231F20"/>
                <w:sz w:val="20"/>
              </w:rPr>
              <w:t>of information</w:t>
            </w:r>
            <w:r>
              <w:rPr>
                <w:color w:val="231F20"/>
                <w:spacing w:val="-2"/>
                <w:sz w:val="20"/>
              </w:rPr>
              <w:t xml:space="preserve"> </w:t>
            </w:r>
            <w:r>
              <w:rPr>
                <w:color w:val="231F20"/>
                <w:sz w:val="20"/>
              </w:rPr>
              <w:t>contained</w:t>
            </w:r>
            <w:r>
              <w:rPr>
                <w:color w:val="231F20"/>
                <w:spacing w:val="-3"/>
                <w:sz w:val="20"/>
              </w:rPr>
              <w:t xml:space="preserve"> </w:t>
            </w:r>
            <w:r>
              <w:rPr>
                <w:color w:val="231F20"/>
                <w:sz w:val="20"/>
              </w:rPr>
              <w:t>in</w:t>
            </w:r>
            <w:r>
              <w:rPr>
                <w:color w:val="231F20"/>
                <w:spacing w:val="-2"/>
                <w:sz w:val="20"/>
              </w:rPr>
              <w:t xml:space="preserve"> </w:t>
            </w:r>
            <w:r>
              <w:rPr>
                <w:color w:val="231F20"/>
                <w:sz w:val="20"/>
              </w:rPr>
              <w:t>the</w:t>
            </w:r>
            <w:r>
              <w:rPr>
                <w:color w:val="231F20"/>
                <w:spacing w:val="-3"/>
                <w:sz w:val="20"/>
              </w:rPr>
              <w:t xml:space="preserve"> </w:t>
            </w:r>
            <w:r>
              <w:rPr>
                <w:color w:val="231F20"/>
                <w:sz w:val="20"/>
              </w:rPr>
              <w:t>FDC</w:t>
            </w:r>
            <w:r>
              <w:rPr>
                <w:color w:val="231F20"/>
                <w:spacing w:val="-2"/>
                <w:sz w:val="20"/>
              </w:rPr>
              <w:t xml:space="preserve"> </w:t>
            </w:r>
            <w:r>
              <w:rPr>
                <w:color w:val="231F20"/>
                <w:sz w:val="20"/>
              </w:rPr>
              <w:t>Register</w:t>
            </w:r>
            <w:r>
              <w:rPr>
                <w:color w:val="231F20"/>
                <w:spacing w:val="-3"/>
                <w:sz w:val="20"/>
              </w:rPr>
              <w:t xml:space="preserve"> </w:t>
            </w:r>
            <w:r>
              <w:rPr>
                <w:color w:val="231F20"/>
                <w:sz w:val="20"/>
              </w:rPr>
              <w:t>by</w:t>
            </w:r>
            <w:r>
              <w:rPr>
                <w:color w:val="231F20"/>
                <w:spacing w:val="-2"/>
                <w:sz w:val="20"/>
              </w:rPr>
              <w:t xml:space="preserve"> </w:t>
            </w:r>
            <w:r>
              <w:rPr>
                <w:color w:val="231F20"/>
                <w:sz w:val="20"/>
              </w:rPr>
              <w:t>regulatory</w:t>
            </w:r>
            <w:r>
              <w:rPr>
                <w:color w:val="231F20"/>
                <w:spacing w:val="-3"/>
                <w:sz w:val="20"/>
              </w:rPr>
              <w:t xml:space="preserve"> </w:t>
            </w:r>
            <w:r>
              <w:rPr>
                <w:color w:val="231F20"/>
                <w:sz w:val="20"/>
              </w:rPr>
              <w:t>authorities,</w:t>
            </w:r>
            <w:r>
              <w:rPr>
                <w:color w:val="231F20"/>
                <w:spacing w:val="-2"/>
                <w:sz w:val="20"/>
              </w:rPr>
              <w:t xml:space="preserve"> </w:t>
            </w:r>
            <w:r>
              <w:rPr>
                <w:color w:val="231F20"/>
                <w:sz w:val="20"/>
              </w:rPr>
              <w:t>better</w:t>
            </w:r>
            <w:r>
              <w:rPr>
                <w:color w:val="231F20"/>
                <w:spacing w:val="-3"/>
                <w:sz w:val="20"/>
              </w:rPr>
              <w:t xml:space="preserve"> </w:t>
            </w:r>
            <w:r>
              <w:rPr>
                <w:color w:val="231F20"/>
                <w:sz w:val="20"/>
              </w:rPr>
              <w:t>enabling</w:t>
            </w:r>
            <w:r>
              <w:rPr>
                <w:color w:val="231F20"/>
                <w:spacing w:val="-2"/>
                <w:sz w:val="20"/>
              </w:rPr>
              <w:t xml:space="preserve"> </w:t>
            </w:r>
            <w:r>
              <w:rPr>
                <w:color w:val="231F20"/>
                <w:sz w:val="20"/>
              </w:rPr>
              <w:t>risk-based proactive</w:t>
            </w:r>
            <w:r>
              <w:rPr>
                <w:color w:val="231F20"/>
                <w:spacing w:val="-2"/>
                <w:sz w:val="20"/>
              </w:rPr>
              <w:t xml:space="preserve"> </w:t>
            </w:r>
            <w:r>
              <w:rPr>
                <w:color w:val="231F20"/>
                <w:sz w:val="20"/>
              </w:rPr>
              <w:t>approaches</w:t>
            </w:r>
            <w:r>
              <w:rPr>
                <w:color w:val="231F20"/>
                <w:spacing w:val="-2"/>
                <w:sz w:val="20"/>
              </w:rPr>
              <w:t xml:space="preserve"> </w:t>
            </w:r>
            <w:r>
              <w:rPr>
                <w:color w:val="231F20"/>
                <w:sz w:val="20"/>
              </w:rPr>
              <w:t>to</w:t>
            </w:r>
            <w:r>
              <w:rPr>
                <w:color w:val="231F20"/>
                <w:spacing w:val="-2"/>
                <w:sz w:val="20"/>
              </w:rPr>
              <w:t xml:space="preserve"> </w:t>
            </w:r>
            <w:r>
              <w:rPr>
                <w:color w:val="231F20"/>
                <w:sz w:val="20"/>
              </w:rPr>
              <w:t>regulation.</w:t>
            </w:r>
            <w:r>
              <w:rPr>
                <w:color w:val="231F20"/>
                <w:spacing w:val="-2"/>
                <w:sz w:val="20"/>
              </w:rPr>
              <w:t xml:space="preserve"> </w:t>
            </w:r>
            <w:r>
              <w:rPr>
                <w:color w:val="231F20"/>
                <w:sz w:val="20"/>
              </w:rPr>
              <w:t>This</w:t>
            </w:r>
            <w:r>
              <w:rPr>
                <w:color w:val="231F20"/>
                <w:spacing w:val="-2"/>
                <w:sz w:val="20"/>
              </w:rPr>
              <w:t xml:space="preserve"> </w:t>
            </w:r>
            <w:r>
              <w:rPr>
                <w:color w:val="231F20"/>
                <w:sz w:val="20"/>
              </w:rPr>
              <w:t>will</w:t>
            </w:r>
            <w:r>
              <w:rPr>
                <w:color w:val="231F20"/>
                <w:spacing w:val="-2"/>
                <w:sz w:val="20"/>
              </w:rPr>
              <w:t xml:space="preserve"> </w:t>
            </w:r>
            <w:r>
              <w:rPr>
                <w:color w:val="231F20"/>
                <w:sz w:val="20"/>
              </w:rPr>
              <w:t>support</w:t>
            </w:r>
            <w:r>
              <w:rPr>
                <w:color w:val="231F20"/>
                <w:spacing w:val="-2"/>
                <w:sz w:val="20"/>
              </w:rPr>
              <w:t xml:space="preserve"> </w:t>
            </w:r>
            <w:r>
              <w:rPr>
                <w:color w:val="231F20"/>
                <w:sz w:val="20"/>
              </w:rPr>
              <w:t>efficient,</w:t>
            </w:r>
            <w:r>
              <w:rPr>
                <w:color w:val="231F20"/>
                <w:spacing w:val="-2"/>
                <w:sz w:val="20"/>
              </w:rPr>
              <w:t xml:space="preserve"> </w:t>
            </w:r>
            <w:r>
              <w:rPr>
                <w:color w:val="231F20"/>
                <w:sz w:val="20"/>
              </w:rPr>
              <w:t>effective</w:t>
            </w:r>
            <w:r>
              <w:rPr>
                <w:color w:val="231F20"/>
                <w:spacing w:val="-2"/>
                <w:sz w:val="20"/>
              </w:rPr>
              <w:t xml:space="preserve"> </w:t>
            </w:r>
            <w:r>
              <w:rPr>
                <w:color w:val="231F20"/>
                <w:sz w:val="20"/>
              </w:rPr>
              <w:t>and</w:t>
            </w:r>
            <w:r>
              <w:rPr>
                <w:color w:val="231F20"/>
                <w:spacing w:val="-2"/>
                <w:sz w:val="20"/>
              </w:rPr>
              <w:t xml:space="preserve"> </w:t>
            </w:r>
            <w:r>
              <w:rPr>
                <w:color w:val="231F20"/>
                <w:sz w:val="20"/>
              </w:rPr>
              <w:t>more</w:t>
            </w:r>
            <w:r>
              <w:rPr>
                <w:color w:val="231F20"/>
                <w:spacing w:val="-2"/>
                <w:sz w:val="20"/>
              </w:rPr>
              <w:t xml:space="preserve"> </w:t>
            </w:r>
            <w:r>
              <w:rPr>
                <w:color w:val="231F20"/>
                <w:sz w:val="20"/>
              </w:rPr>
              <w:t>proactive monitoring and compliance activities by regulatory authorities. They will also allow regulatory authorities to identify and provide time-critical support during emergency situations to ensure the</w:t>
            </w:r>
            <w:r>
              <w:rPr>
                <w:color w:val="231F20"/>
                <w:spacing w:val="-12"/>
                <w:sz w:val="20"/>
              </w:rPr>
              <w:t xml:space="preserve"> </w:t>
            </w:r>
            <w:r>
              <w:rPr>
                <w:color w:val="231F20"/>
                <w:sz w:val="20"/>
              </w:rPr>
              <w:t>safety</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2"/>
                <w:sz w:val="20"/>
              </w:rPr>
              <w:t xml:space="preserve"> </w:t>
            </w:r>
            <w:r>
              <w:rPr>
                <w:color w:val="231F20"/>
                <w:sz w:val="20"/>
              </w:rPr>
              <w:t>The</w:t>
            </w:r>
            <w:r>
              <w:rPr>
                <w:color w:val="231F20"/>
                <w:spacing w:val="-11"/>
                <w:sz w:val="20"/>
              </w:rPr>
              <w:t xml:space="preserve"> </w:t>
            </w:r>
            <w:r>
              <w:rPr>
                <w:color w:val="231F20"/>
                <w:sz w:val="20"/>
              </w:rPr>
              <w:t>FDC</w:t>
            </w:r>
            <w:r>
              <w:rPr>
                <w:color w:val="231F20"/>
                <w:spacing w:val="-11"/>
                <w:sz w:val="20"/>
              </w:rPr>
              <w:t xml:space="preserve"> </w:t>
            </w:r>
            <w:r>
              <w:rPr>
                <w:color w:val="231F20"/>
                <w:sz w:val="20"/>
              </w:rPr>
              <w:t>Register</w:t>
            </w:r>
            <w:r>
              <w:rPr>
                <w:color w:val="231F20"/>
                <w:spacing w:val="-12"/>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kept</w:t>
            </w:r>
            <w:r>
              <w:rPr>
                <w:color w:val="231F20"/>
                <w:spacing w:val="-12"/>
                <w:sz w:val="20"/>
              </w:rPr>
              <w:t xml:space="preserve"> </w:t>
            </w:r>
            <w:r>
              <w:rPr>
                <w:color w:val="231F20"/>
                <w:sz w:val="20"/>
              </w:rPr>
              <w:t>in</w:t>
            </w:r>
            <w:r>
              <w:rPr>
                <w:color w:val="231F20"/>
                <w:spacing w:val="-11"/>
                <w:sz w:val="20"/>
              </w:rPr>
              <w:t xml:space="preserve"> </w:t>
            </w:r>
            <w:r>
              <w:rPr>
                <w:color w:val="231F20"/>
                <w:sz w:val="20"/>
              </w:rPr>
              <w:t>an</w:t>
            </w:r>
            <w:r>
              <w:rPr>
                <w:color w:val="231F20"/>
                <w:spacing w:val="-11"/>
                <w:sz w:val="20"/>
              </w:rPr>
              <w:t xml:space="preserve"> </w:t>
            </w:r>
            <w:r>
              <w:rPr>
                <w:color w:val="231F20"/>
                <w:sz w:val="20"/>
              </w:rPr>
              <w:t>online</w:t>
            </w:r>
            <w:r>
              <w:rPr>
                <w:color w:val="231F20"/>
                <w:spacing w:val="-11"/>
                <w:sz w:val="20"/>
              </w:rPr>
              <w:t xml:space="preserve"> </w:t>
            </w:r>
            <w:r>
              <w:rPr>
                <w:color w:val="231F20"/>
                <w:sz w:val="20"/>
              </w:rPr>
              <w:t>format</w:t>
            </w:r>
            <w:r>
              <w:rPr>
                <w:color w:val="231F20"/>
                <w:spacing w:val="-12"/>
                <w:sz w:val="20"/>
              </w:rPr>
              <w:t xml:space="preserve"> </w:t>
            </w:r>
            <w:r>
              <w:rPr>
                <w:color w:val="231F20"/>
                <w:sz w:val="20"/>
              </w:rPr>
              <w:t>accessible</w:t>
            </w:r>
            <w:r>
              <w:rPr>
                <w:color w:val="231F20"/>
                <w:spacing w:val="-11"/>
                <w:sz w:val="20"/>
              </w:rPr>
              <w:t xml:space="preserve"> </w:t>
            </w:r>
            <w:r>
              <w:rPr>
                <w:color w:val="231F20"/>
                <w:sz w:val="20"/>
              </w:rPr>
              <w:t>by</w:t>
            </w:r>
            <w:r>
              <w:rPr>
                <w:color w:val="231F20"/>
                <w:spacing w:val="-11"/>
                <w:sz w:val="20"/>
              </w:rPr>
              <w:t xml:space="preserve"> </w:t>
            </w:r>
            <w:r>
              <w:rPr>
                <w:color w:val="231F20"/>
                <w:sz w:val="20"/>
              </w:rPr>
              <w:t>both</w:t>
            </w:r>
            <w:r>
              <w:rPr>
                <w:color w:val="231F20"/>
                <w:spacing w:val="-12"/>
                <w:sz w:val="20"/>
              </w:rPr>
              <w:t xml:space="preserve"> </w:t>
            </w:r>
            <w:r>
              <w:rPr>
                <w:color w:val="231F20"/>
                <w:sz w:val="20"/>
              </w:rPr>
              <w:t>the</w:t>
            </w:r>
            <w:r>
              <w:rPr>
                <w:color w:val="231F20"/>
                <w:spacing w:val="-11"/>
                <w:sz w:val="20"/>
              </w:rPr>
              <w:t xml:space="preserve"> </w:t>
            </w:r>
            <w:r>
              <w:rPr>
                <w:color w:val="231F20"/>
                <w:sz w:val="20"/>
              </w:rPr>
              <w:t>FDC provider and the relevant regulatory authority.</w:t>
            </w:r>
          </w:p>
        </w:tc>
      </w:tr>
    </w:tbl>
    <w:p w14:paraId="1ED30957"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59" w14:textId="77777777">
        <w:trPr>
          <w:trHeight w:val="408"/>
        </w:trPr>
        <w:tc>
          <w:tcPr>
            <w:tcW w:w="8190" w:type="dxa"/>
            <w:shd w:val="clear" w:color="auto" w:fill="1895D3"/>
          </w:tcPr>
          <w:p w14:paraId="1ED30958"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969" w14:textId="77777777">
        <w:trPr>
          <w:trHeight w:val="7692"/>
        </w:trPr>
        <w:tc>
          <w:tcPr>
            <w:tcW w:w="8190" w:type="dxa"/>
            <w:tcBorders>
              <w:left w:val="single" w:sz="4" w:space="0" w:color="1895D3"/>
              <w:bottom w:val="single" w:sz="4" w:space="0" w:color="1895D3"/>
              <w:right w:val="single" w:sz="4" w:space="0" w:color="1895D3"/>
            </w:tcBorders>
          </w:tcPr>
          <w:p w14:paraId="1ED3095A" w14:textId="77777777" w:rsidR="00116B1A" w:rsidRDefault="005876AA">
            <w:pPr>
              <w:pStyle w:val="TableParagraph"/>
              <w:spacing w:before="120"/>
              <w:rPr>
                <w:sz w:val="20"/>
              </w:rPr>
            </w:pPr>
            <w:r>
              <w:rPr>
                <w:color w:val="231F20"/>
                <w:sz w:val="20"/>
              </w:rPr>
              <w:t>The</w:t>
            </w:r>
            <w:r>
              <w:rPr>
                <w:color w:val="231F20"/>
                <w:spacing w:val="-8"/>
                <w:sz w:val="20"/>
              </w:rPr>
              <w:t xml:space="preserve"> </w:t>
            </w:r>
            <w:r>
              <w:rPr>
                <w:color w:val="231F20"/>
                <w:sz w:val="20"/>
              </w:rPr>
              <w:t>proposed</w:t>
            </w:r>
            <w:r>
              <w:rPr>
                <w:color w:val="231F20"/>
                <w:spacing w:val="-7"/>
                <w:sz w:val="20"/>
              </w:rPr>
              <w:t xml:space="preserve"> </w:t>
            </w:r>
            <w:r>
              <w:rPr>
                <w:color w:val="231F20"/>
                <w:sz w:val="20"/>
              </w:rPr>
              <w:t>options</w:t>
            </w:r>
            <w:r>
              <w:rPr>
                <w:color w:val="231F20"/>
                <w:spacing w:val="-8"/>
                <w:sz w:val="20"/>
              </w:rPr>
              <w:t xml:space="preserve"> </w:t>
            </w:r>
            <w:r>
              <w:rPr>
                <w:color w:val="231F20"/>
                <w:sz w:val="20"/>
              </w:rPr>
              <w:t>are</w:t>
            </w:r>
            <w:r>
              <w:rPr>
                <w:color w:val="231F20"/>
                <w:spacing w:val="-7"/>
                <w:sz w:val="20"/>
              </w:rPr>
              <w:t xml:space="preserve"> </w:t>
            </w:r>
            <w:r>
              <w:rPr>
                <w:color w:val="231F20"/>
                <w:sz w:val="20"/>
              </w:rPr>
              <w:t>as</w:t>
            </w:r>
            <w:r>
              <w:rPr>
                <w:color w:val="231F20"/>
                <w:spacing w:val="-7"/>
                <w:sz w:val="20"/>
              </w:rPr>
              <w:t xml:space="preserve"> </w:t>
            </w:r>
            <w:r>
              <w:rPr>
                <w:color w:val="231F20"/>
                <w:spacing w:val="-2"/>
                <w:sz w:val="20"/>
              </w:rPr>
              <w:t>follows:</w:t>
            </w:r>
          </w:p>
          <w:p w14:paraId="1ED3095B"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95C"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095D" w14:textId="77777777" w:rsidR="00116B1A" w:rsidRDefault="005876AA">
            <w:pPr>
              <w:pStyle w:val="TableParagraph"/>
              <w:spacing w:before="130"/>
              <w:rPr>
                <w:b/>
                <w:sz w:val="20"/>
              </w:rPr>
            </w:pPr>
            <w:r>
              <w:rPr>
                <w:b/>
                <w:color w:val="231F20"/>
                <w:sz w:val="20"/>
              </w:rPr>
              <w:t>Option</w:t>
            </w:r>
            <w:r>
              <w:rPr>
                <w:b/>
                <w:color w:val="231F20"/>
                <w:spacing w:val="7"/>
                <w:sz w:val="20"/>
              </w:rPr>
              <w:t xml:space="preserve"> </w:t>
            </w:r>
            <w:r>
              <w:rPr>
                <w:b/>
                <w:color w:val="231F20"/>
                <w:spacing w:val="-4"/>
                <w:sz w:val="20"/>
              </w:rPr>
              <w:t>B**:</w:t>
            </w:r>
          </w:p>
          <w:p w14:paraId="1ED3095E" w14:textId="77777777" w:rsidR="00116B1A" w:rsidRDefault="005876AA">
            <w:pPr>
              <w:pStyle w:val="TableParagraph"/>
              <w:spacing w:before="159" w:line="285" w:lineRule="auto"/>
              <w:ind w:right="241"/>
              <w:rPr>
                <w:sz w:val="20"/>
              </w:rPr>
            </w:pPr>
            <w:r>
              <w:rPr>
                <w:color w:val="231F20"/>
                <w:w w:val="95"/>
                <w:sz w:val="20"/>
              </w:rPr>
              <w:t>Changes (legislative or otherwise) to the FDC Register requirements to enable regulatory authorities</w:t>
            </w:r>
            <w:r>
              <w:rPr>
                <w:color w:val="231F20"/>
                <w:spacing w:val="80"/>
                <w:sz w:val="20"/>
              </w:rPr>
              <w:t xml:space="preserve"> </w:t>
            </w:r>
            <w:r>
              <w:rPr>
                <w:color w:val="231F20"/>
                <w:sz w:val="20"/>
              </w:rPr>
              <w:t>to have timely access to FDC service level data that will enable risk-based proactive approaches</w:t>
            </w:r>
          </w:p>
          <w:p w14:paraId="1ED3095F" w14:textId="77777777" w:rsidR="00116B1A" w:rsidRDefault="005876AA">
            <w:pPr>
              <w:pStyle w:val="TableParagraph"/>
              <w:spacing w:before="0" w:line="285" w:lineRule="auto"/>
              <w:ind w:right="135"/>
              <w:rPr>
                <w:sz w:val="20"/>
              </w:rPr>
            </w:pPr>
            <w:r>
              <w:rPr>
                <w:color w:val="231F20"/>
                <w:sz w:val="20"/>
              </w:rPr>
              <w:t xml:space="preserve">to regulation and allow regulatory authorities, particularly during emergency situations such as </w:t>
            </w:r>
            <w:r>
              <w:rPr>
                <w:color w:val="231F20"/>
                <w:w w:val="95"/>
                <w:sz w:val="20"/>
              </w:rPr>
              <w:t>bushfires, to support service providers in meeting their obligations to ensure the safety of children.</w:t>
            </w:r>
          </w:p>
          <w:p w14:paraId="1ED30960" w14:textId="77777777" w:rsidR="00116B1A" w:rsidRDefault="005876AA">
            <w:pPr>
              <w:pStyle w:val="TableParagraph"/>
              <w:spacing w:before="111" w:line="297" w:lineRule="auto"/>
              <w:rPr>
                <w:rFonts w:ascii="Arial Narrow"/>
                <w:i/>
                <w:sz w:val="20"/>
              </w:rPr>
            </w:pPr>
            <w:r>
              <w:rPr>
                <w:color w:val="231F20"/>
                <w:w w:val="105"/>
                <w:sz w:val="20"/>
              </w:rPr>
              <w:t>**</w:t>
            </w:r>
            <w:r>
              <w:rPr>
                <w:rFonts w:ascii="Arial Narrow"/>
                <w:i/>
                <w:color w:val="231F20"/>
                <w:w w:val="105"/>
                <w:sz w:val="20"/>
              </w:rPr>
              <w:t>Note:</w:t>
            </w:r>
            <w:r>
              <w:rPr>
                <w:rFonts w:ascii="Arial Narrow"/>
                <w:i/>
                <w:color w:val="231F20"/>
                <w:spacing w:val="-3"/>
                <w:w w:val="105"/>
                <w:sz w:val="20"/>
              </w:rPr>
              <w:t xml:space="preserve"> </w:t>
            </w:r>
            <w:r>
              <w:rPr>
                <w:rFonts w:ascii="Arial Narrow"/>
                <w:i/>
                <w:color w:val="231F20"/>
                <w:w w:val="105"/>
                <w:sz w:val="20"/>
              </w:rPr>
              <w:t>Option</w:t>
            </w:r>
            <w:r>
              <w:rPr>
                <w:rFonts w:ascii="Arial Narrow"/>
                <w:i/>
                <w:color w:val="231F20"/>
                <w:spacing w:val="-3"/>
                <w:w w:val="105"/>
                <w:sz w:val="20"/>
              </w:rPr>
              <w:t xml:space="preserve"> </w:t>
            </w:r>
            <w:r>
              <w:rPr>
                <w:rFonts w:ascii="Arial Narrow"/>
                <w:i/>
                <w:color w:val="231F20"/>
                <w:w w:val="105"/>
                <w:sz w:val="20"/>
              </w:rPr>
              <w:t>B</w:t>
            </w:r>
            <w:r>
              <w:rPr>
                <w:rFonts w:ascii="Arial Narrow"/>
                <w:i/>
                <w:color w:val="231F20"/>
                <w:spacing w:val="-3"/>
                <w:w w:val="105"/>
                <w:sz w:val="20"/>
              </w:rPr>
              <w:t xml:space="preserve"> </w:t>
            </w:r>
            <w:r>
              <w:rPr>
                <w:rFonts w:ascii="Arial Narrow"/>
                <w:i/>
                <w:color w:val="231F20"/>
                <w:w w:val="105"/>
                <w:sz w:val="20"/>
              </w:rPr>
              <w:t>in</w:t>
            </w:r>
            <w:r>
              <w:rPr>
                <w:rFonts w:ascii="Arial Narrow"/>
                <w:i/>
                <w:color w:val="231F20"/>
                <w:spacing w:val="-3"/>
                <w:w w:val="105"/>
                <w:sz w:val="20"/>
              </w:rPr>
              <w:t xml:space="preserve"> </w:t>
            </w:r>
            <w:r>
              <w:rPr>
                <w:rFonts w:ascii="Arial Narrow"/>
                <w:i/>
                <w:color w:val="231F20"/>
                <w:w w:val="105"/>
                <w:sz w:val="20"/>
              </w:rPr>
              <w:t>Issue</w:t>
            </w:r>
            <w:r>
              <w:rPr>
                <w:rFonts w:ascii="Arial Narrow"/>
                <w:i/>
                <w:color w:val="231F20"/>
                <w:spacing w:val="-3"/>
                <w:w w:val="105"/>
                <w:sz w:val="20"/>
              </w:rPr>
              <w:t xml:space="preserve"> </w:t>
            </w:r>
            <w:r>
              <w:rPr>
                <w:rFonts w:ascii="Arial Narrow"/>
                <w:i/>
                <w:color w:val="231F20"/>
                <w:w w:val="105"/>
                <w:sz w:val="20"/>
              </w:rPr>
              <w:t>5.1</w:t>
            </w:r>
            <w:r>
              <w:rPr>
                <w:rFonts w:ascii="Arial Narrow"/>
                <w:i/>
                <w:color w:val="231F20"/>
                <w:spacing w:val="-3"/>
                <w:w w:val="105"/>
                <w:sz w:val="20"/>
              </w:rPr>
              <w:t xml:space="preserve"> </w:t>
            </w:r>
            <w:r>
              <w:rPr>
                <w:rFonts w:ascii="Arial Narrow"/>
                <w:i/>
                <w:color w:val="231F20"/>
                <w:w w:val="105"/>
                <w:sz w:val="20"/>
              </w:rPr>
              <w:t>of</w:t>
            </w:r>
            <w:r>
              <w:rPr>
                <w:rFonts w:ascii="Arial Narrow"/>
                <w:i/>
                <w:color w:val="231F20"/>
                <w:spacing w:val="-3"/>
                <w:w w:val="105"/>
                <w:sz w:val="20"/>
              </w:rPr>
              <w:t xml:space="preserve"> </w:t>
            </w:r>
            <w:r>
              <w:rPr>
                <w:rFonts w:ascii="Arial Narrow"/>
                <w:i/>
                <w:color w:val="231F20"/>
                <w:w w:val="105"/>
                <w:sz w:val="20"/>
              </w:rPr>
              <w:t>the</w:t>
            </w:r>
            <w:r>
              <w:rPr>
                <w:rFonts w:ascii="Arial Narrow"/>
                <w:i/>
                <w:color w:val="231F20"/>
                <w:spacing w:val="-3"/>
                <w:w w:val="105"/>
                <w:sz w:val="20"/>
              </w:rPr>
              <w:t xml:space="preserve"> </w:t>
            </w:r>
            <w:r>
              <w:rPr>
                <w:rFonts w:ascii="Arial Narrow"/>
                <w:i/>
                <w:color w:val="231F20"/>
                <w:w w:val="105"/>
                <w:sz w:val="20"/>
              </w:rPr>
              <w:t>CRIS</w:t>
            </w:r>
            <w:r>
              <w:rPr>
                <w:rFonts w:ascii="Arial Narrow"/>
                <w:i/>
                <w:color w:val="231F20"/>
                <w:spacing w:val="-3"/>
                <w:w w:val="105"/>
                <w:sz w:val="20"/>
              </w:rPr>
              <w:t xml:space="preserve"> </w:t>
            </w:r>
            <w:r>
              <w:rPr>
                <w:rFonts w:ascii="Arial Narrow"/>
                <w:i/>
                <w:color w:val="231F20"/>
                <w:w w:val="105"/>
                <w:sz w:val="20"/>
              </w:rPr>
              <w:t>has</w:t>
            </w:r>
            <w:r>
              <w:rPr>
                <w:rFonts w:ascii="Arial Narrow"/>
                <w:i/>
                <w:color w:val="231F20"/>
                <w:spacing w:val="-3"/>
                <w:w w:val="105"/>
                <w:sz w:val="20"/>
              </w:rPr>
              <w:t xml:space="preserve"> </w:t>
            </w:r>
            <w:r>
              <w:rPr>
                <w:rFonts w:ascii="Arial Narrow"/>
                <w:i/>
                <w:color w:val="231F20"/>
                <w:w w:val="105"/>
                <w:sz w:val="20"/>
              </w:rPr>
              <w:t>been</w:t>
            </w:r>
            <w:r>
              <w:rPr>
                <w:rFonts w:ascii="Arial Narrow"/>
                <w:i/>
                <w:color w:val="231F20"/>
                <w:spacing w:val="-3"/>
                <w:w w:val="105"/>
                <w:sz w:val="20"/>
              </w:rPr>
              <w:t xml:space="preserve"> </w:t>
            </w:r>
            <w:r>
              <w:rPr>
                <w:rFonts w:ascii="Arial Narrow"/>
                <w:i/>
                <w:color w:val="231F20"/>
                <w:w w:val="105"/>
                <w:sz w:val="20"/>
              </w:rPr>
              <w:t>revised</w:t>
            </w:r>
            <w:r>
              <w:rPr>
                <w:rFonts w:ascii="Arial Narrow"/>
                <w:i/>
                <w:color w:val="231F20"/>
                <w:spacing w:val="-3"/>
                <w:w w:val="105"/>
                <w:sz w:val="20"/>
              </w:rPr>
              <w:t xml:space="preserve"> </w:t>
            </w:r>
            <w:r>
              <w:rPr>
                <w:rFonts w:ascii="Arial Narrow"/>
                <w:i/>
                <w:color w:val="231F20"/>
                <w:w w:val="105"/>
                <w:sz w:val="20"/>
              </w:rPr>
              <w:t>to</w:t>
            </w:r>
            <w:r>
              <w:rPr>
                <w:rFonts w:ascii="Arial Narrow"/>
                <w:i/>
                <w:color w:val="231F20"/>
                <w:spacing w:val="-3"/>
                <w:w w:val="105"/>
                <w:sz w:val="20"/>
              </w:rPr>
              <w:t xml:space="preserve"> </w:t>
            </w:r>
            <w:r>
              <w:rPr>
                <w:rFonts w:ascii="Arial Narrow"/>
                <w:i/>
                <w:color w:val="231F20"/>
                <w:w w:val="105"/>
                <w:sz w:val="20"/>
              </w:rPr>
              <w:t>reduce</w:t>
            </w:r>
            <w:r>
              <w:rPr>
                <w:rFonts w:ascii="Arial Narrow"/>
                <w:i/>
                <w:color w:val="231F20"/>
                <w:spacing w:val="-3"/>
                <w:w w:val="105"/>
                <w:sz w:val="20"/>
              </w:rPr>
              <w:t xml:space="preserve"> </w:t>
            </w:r>
            <w:r>
              <w:rPr>
                <w:rFonts w:ascii="Arial Narrow"/>
                <w:i/>
                <w:color w:val="231F20"/>
                <w:w w:val="105"/>
                <w:sz w:val="20"/>
              </w:rPr>
              <w:t>impact</w:t>
            </w:r>
            <w:r>
              <w:rPr>
                <w:rFonts w:ascii="Arial Narrow"/>
                <w:i/>
                <w:color w:val="231F20"/>
                <w:spacing w:val="-3"/>
                <w:w w:val="105"/>
                <w:sz w:val="20"/>
              </w:rPr>
              <w:t xml:space="preserve"> </w:t>
            </w:r>
            <w:r>
              <w:rPr>
                <w:rFonts w:ascii="Arial Narrow"/>
                <w:i/>
                <w:color w:val="231F20"/>
                <w:w w:val="105"/>
                <w:sz w:val="20"/>
              </w:rPr>
              <w:t>to</w:t>
            </w:r>
            <w:r>
              <w:rPr>
                <w:rFonts w:ascii="Arial Narrow"/>
                <w:i/>
                <w:color w:val="231F20"/>
                <w:spacing w:val="-3"/>
                <w:w w:val="105"/>
                <w:sz w:val="20"/>
              </w:rPr>
              <w:t xml:space="preserve"> </w:t>
            </w:r>
            <w:r>
              <w:rPr>
                <w:rFonts w:ascii="Arial Narrow"/>
                <w:i/>
                <w:color w:val="231F20"/>
                <w:w w:val="105"/>
                <w:sz w:val="20"/>
              </w:rPr>
              <w:t>the</w:t>
            </w:r>
            <w:r>
              <w:rPr>
                <w:rFonts w:ascii="Arial Narrow"/>
                <w:i/>
                <w:color w:val="231F20"/>
                <w:spacing w:val="-3"/>
                <w:w w:val="105"/>
                <w:sz w:val="20"/>
              </w:rPr>
              <w:t xml:space="preserve"> </w:t>
            </w:r>
            <w:r>
              <w:rPr>
                <w:rFonts w:ascii="Arial Narrow"/>
                <w:i/>
                <w:color w:val="231F20"/>
                <w:w w:val="105"/>
                <w:sz w:val="20"/>
              </w:rPr>
              <w:t>sector,</w:t>
            </w:r>
            <w:r>
              <w:rPr>
                <w:rFonts w:ascii="Arial Narrow"/>
                <w:i/>
                <w:color w:val="231F20"/>
                <w:spacing w:val="-3"/>
                <w:w w:val="105"/>
                <w:sz w:val="20"/>
              </w:rPr>
              <w:t xml:space="preserve"> </w:t>
            </w:r>
            <w:r>
              <w:rPr>
                <w:rFonts w:ascii="Arial Narrow"/>
                <w:i/>
                <w:color w:val="231F20"/>
                <w:w w:val="105"/>
                <w:sz w:val="20"/>
              </w:rPr>
              <w:t>particularly</w:t>
            </w:r>
            <w:r>
              <w:rPr>
                <w:rFonts w:ascii="Arial Narrow"/>
                <w:i/>
                <w:color w:val="231F20"/>
                <w:spacing w:val="-3"/>
                <w:w w:val="105"/>
                <w:sz w:val="20"/>
              </w:rPr>
              <w:t xml:space="preserve"> </w:t>
            </w:r>
            <w:r>
              <w:rPr>
                <w:rFonts w:ascii="Arial Narrow"/>
                <w:i/>
                <w:color w:val="231F20"/>
                <w:w w:val="105"/>
                <w:sz w:val="20"/>
              </w:rPr>
              <w:t xml:space="preserve">to </w:t>
            </w:r>
            <w:r>
              <w:rPr>
                <w:rFonts w:ascii="Arial Narrow"/>
                <w:i/>
                <w:color w:val="231F20"/>
                <w:w w:val="110"/>
                <w:sz w:val="20"/>
              </w:rPr>
              <w:t>remove</w:t>
            </w:r>
            <w:r>
              <w:rPr>
                <w:rFonts w:ascii="Arial Narrow"/>
                <w:i/>
                <w:color w:val="231F20"/>
                <w:spacing w:val="-2"/>
                <w:w w:val="110"/>
                <w:sz w:val="20"/>
              </w:rPr>
              <w:t xml:space="preserve"> </w:t>
            </w:r>
            <w:r>
              <w:rPr>
                <w:rFonts w:ascii="Arial Narrow"/>
                <w:i/>
                <w:color w:val="231F20"/>
                <w:w w:val="110"/>
                <w:sz w:val="20"/>
              </w:rPr>
              <w:t>additional</w:t>
            </w:r>
            <w:r>
              <w:rPr>
                <w:rFonts w:ascii="Arial Narrow"/>
                <w:i/>
                <w:color w:val="231F20"/>
                <w:spacing w:val="-2"/>
                <w:w w:val="110"/>
                <w:sz w:val="20"/>
              </w:rPr>
              <w:t xml:space="preserve"> </w:t>
            </w:r>
            <w:r>
              <w:rPr>
                <w:rFonts w:ascii="Arial Narrow"/>
                <w:i/>
                <w:color w:val="231F20"/>
                <w:w w:val="110"/>
                <w:sz w:val="20"/>
              </w:rPr>
              <w:t>administrative</w:t>
            </w:r>
            <w:r>
              <w:rPr>
                <w:rFonts w:ascii="Arial Narrow"/>
                <w:i/>
                <w:color w:val="231F20"/>
                <w:spacing w:val="-2"/>
                <w:w w:val="110"/>
                <w:sz w:val="20"/>
              </w:rPr>
              <w:t xml:space="preserve"> </w:t>
            </w:r>
            <w:r>
              <w:rPr>
                <w:rFonts w:ascii="Arial Narrow"/>
                <w:i/>
                <w:color w:val="231F20"/>
                <w:w w:val="110"/>
                <w:sz w:val="20"/>
              </w:rPr>
              <w:t>burden</w:t>
            </w:r>
            <w:r>
              <w:rPr>
                <w:rFonts w:ascii="Arial Narrow"/>
                <w:i/>
                <w:color w:val="231F20"/>
                <w:spacing w:val="-2"/>
                <w:w w:val="110"/>
                <w:sz w:val="20"/>
              </w:rPr>
              <w:t xml:space="preserve"> </w:t>
            </w:r>
            <w:r>
              <w:rPr>
                <w:rFonts w:ascii="Arial Narrow"/>
                <w:i/>
                <w:color w:val="231F20"/>
                <w:w w:val="110"/>
                <w:sz w:val="20"/>
              </w:rPr>
              <w:t>the</w:t>
            </w:r>
            <w:r>
              <w:rPr>
                <w:rFonts w:ascii="Arial Narrow"/>
                <w:i/>
                <w:color w:val="231F20"/>
                <w:spacing w:val="-2"/>
                <w:w w:val="110"/>
                <w:sz w:val="20"/>
              </w:rPr>
              <w:t xml:space="preserve"> </w:t>
            </w:r>
            <w:r>
              <w:rPr>
                <w:rFonts w:ascii="Arial Narrow"/>
                <w:i/>
                <w:color w:val="231F20"/>
                <w:w w:val="110"/>
                <w:sz w:val="20"/>
              </w:rPr>
              <w:t>original</w:t>
            </w:r>
            <w:r>
              <w:rPr>
                <w:rFonts w:ascii="Arial Narrow"/>
                <w:i/>
                <w:color w:val="231F20"/>
                <w:spacing w:val="-2"/>
                <w:w w:val="110"/>
                <w:sz w:val="20"/>
              </w:rPr>
              <w:t xml:space="preserve"> </w:t>
            </w:r>
            <w:r>
              <w:rPr>
                <w:rFonts w:ascii="Arial Narrow"/>
                <w:i/>
                <w:color w:val="231F20"/>
                <w:w w:val="110"/>
                <w:sz w:val="20"/>
              </w:rPr>
              <w:t>Option</w:t>
            </w:r>
            <w:r>
              <w:rPr>
                <w:rFonts w:ascii="Arial Narrow"/>
                <w:i/>
                <w:color w:val="231F20"/>
                <w:spacing w:val="-2"/>
                <w:w w:val="110"/>
                <w:sz w:val="20"/>
              </w:rPr>
              <w:t xml:space="preserve"> </w:t>
            </w:r>
            <w:r>
              <w:rPr>
                <w:rFonts w:ascii="Arial Narrow"/>
                <w:i/>
                <w:color w:val="231F20"/>
                <w:w w:val="110"/>
                <w:sz w:val="20"/>
              </w:rPr>
              <w:t>B</w:t>
            </w:r>
            <w:r>
              <w:rPr>
                <w:rFonts w:ascii="Arial Narrow"/>
                <w:i/>
                <w:color w:val="231F20"/>
                <w:spacing w:val="-2"/>
                <w:w w:val="110"/>
                <w:sz w:val="20"/>
              </w:rPr>
              <w:t xml:space="preserve"> </w:t>
            </w:r>
            <w:r>
              <w:rPr>
                <w:rFonts w:ascii="Arial Narrow"/>
                <w:i/>
                <w:color w:val="231F20"/>
                <w:w w:val="110"/>
                <w:sz w:val="20"/>
              </w:rPr>
              <w:t>may</w:t>
            </w:r>
            <w:r>
              <w:rPr>
                <w:rFonts w:ascii="Arial Narrow"/>
                <w:i/>
                <w:color w:val="231F20"/>
                <w:spacing w:val="-2"/>
                <w:w w:val="110"/>
                <w:sz w:val="20"/>
              </w:rPr>
              <w:t xml:space="preserve"> </w:t>
            </w:r>
            <w:r>
              <w:rPr>
                <w:rFonts w:ascii="Arial Narrow"/>
                <w:i/>
                <w:color w:val="231F20"/>
                <w:w w:val="110"/>
                <w:sz w:val="20"/>
              </w:rPr>
              <w:t>impose</w:t>
            </w:r>
            <w:r>
              <w:rPr>
                <w:rFonts w:ascii="Arial Narrow"/>
                <w:i/>
                <w:color w:val="231F20"/>
                <w:spacing w:val="-2"/>
                <w:w w:val="110"/>
                <w:sz w:val="20"/>
              </w:rPr>
              <w:t xml:space="preserve"> </w:t>
            </w:r>
            <w:r>
              <w:rPr>
                <w:rFonts w:ascii="Arial Narrow"/>
                <w:i/>
                <w:color w:val="231F20"/>
                <w:w w:val="110"/>
                <w:sz w:val="20"/>
              </w:rPr>
              <w:t>on</w:t>
            </w:r>
            <w:r>
              <w:rPr>
                <w:rFonts w:ascii="Arial Narrow"/>
                <w:i/>
                <w:color w:val="231F20"/>
                <w:spacing w:val="-2"/>
                <w:w w:val="110"/>
                <w:sz w:val="20"/>
              </w:rPr>
              <w:t xml:space="preserve"> </w:t>
            </w:r>
            <w:r>
              <w:rPr>
                <w:rFonts w:ascii="Arial Narrow"/>
                <w:i/>
                <w:color w:val="231F20"/>
                <w:w w:val="110"/>
                <w:sz w:val="20"/>
              </w:rPr>
              <w:t>service</w:t>
            </w:r>
            <w:r>
              <w:rPr>
                <w:rFonts w:ascii="Arial Narrow"/>
                <w:i/>
                <w:color w:val="231F20"/>
                <w:spacing w:val="-2"/>
                <w:w w:val="110"/>
                <w:sz w:val="20"/>
              </w:rPr>
              <w:t xml:space="preserve"> </w:t>
            </w:r>
            <w:r>
              <w:rPr>
                <w:rFonts w:ascii="Arial Narrow"/>
                <w:i/>
                <w:color w:val="231F20"/>
                <w:w w:val="110"/>
                <w:sz w:val="20"/>
              </w:rPr>
              <w:t>providers</w:t>
            </w:r>
            <w:r>
              <w:rPr>
                <w:rFonts w:ascii="Arial Narrow"/>
                <w:i/>
                <w:color w:val="231F20"/>
                <w:spacing w:val="-2"/>
                <w:w w:val="110"/>
                <w:sz w:val="20"/>
              </w:rPr>
              <w:t xml:space="preserve"> </w:t>
            </w:r>
            <w:r>
              <w:rPr>
                <w:rFonts w:ascii="Arial Narrow"/>
                <w:i/>
                <w:color w:val="231F20"/>
                <w:w w:val="110"/>
                <w:sz w:val="20"/>
              </w:rPr>
              <w:t>(see Consultation</w:t>
            </w:r>
            <w:r>
              <w:rPr>
                <w:rFonts w:ascii="Arial Narrow"/>
                <w:i/>
                <w:color w:val="231F20"/>
                <w:spacing w:val="-8"/>
                <w:w w:val="110"/>
                <w:sz w:val="20"/>
              </w:rPr>
              <w:t xml:space="preserve"> </w:t>
            </w:r>
            <w:r>
              <w:rPr>
                <w:rFonts w:ascii="Arial Narrow"/>
                <w:i/>
                <w:color w:val="231F20"/>
                <w:w w:val="110"/>
                <w:sz w:val="20"/>
              </w:rPr>
              <w:t>Feedback</w:t>
            </w:r>
            <w:r>
              <w:rPr>
                <w:rFonts w:ascii="Arial Narrow"/>
                <w:i/>
                <w:color w:val="231F20"/>
                <w:spacing w:val="-8"/>
                <w:w w:val="110"/>
                <w:sz w:val="20"/>
              </w:rPr>
              <w:t xml:space="preserve"> </w:t>
            </w:r>
            <w:r>
              <w:rPr>
                <w:rFonts w:ascii="Arial Narrow"/>
                <w:i/>
                <w:color w:val="231F20"/>
                <w:w w:val="110"/>
                <w:sz w:val="20"/>
              </w:rPr>
              <w:t>section</w:t>
            </w:r>
            <w:r>
              <w:rPr>
                <w:rFonts w:ascii="Arial Narrow"/>
                <w:i/>
                <w:color w:val="231F20"/>
                <w:spacing w:val="-8"/>
                <w:w w:val="110"/>
                <w:sz w:val="20"/>
              </w:rPr>
              <w:t xml:space="preserve"> </w:t>
            </w:r>
            <w:r>
              <w:rPr>
                <w:rFonts w:ascii="Arial Narrow"/>
                <w:i/>
                <w:color w:val="231F20"/>
                <w:w w:val="110"/>
                <w:sz w:val="20"/>
              </w:rPr>
              <w:t>below).</w:t>
            </w:r>
            <w:r>
              <w:rPr>
                <w:rFonts w:ascii="Arial Narrow"/>
                <w:i/>
                <w:color w:val="231F20"/>
                <w:spacing w:val="-8"/>
                <w:w w:val="110"/>
                <w:sz w:val="20"/>
              </w:rPr>
              <w:t xml:space="preserve"> </w:t>
            </w:r>
            <w:r>
              <w:rPr>
                <w:rFonts w:ascii="Arial Narrow"/>
                <w:i/>
                <w:color w:val="231F20"/>
                <w:w w:val="110"/>
                <w:sz w:val="20"/>
              </w:rPr>
              <w:t>For</w:t>
            </w:r>
            <w:r>
              <w:rPr>
                <w:rFonts w:ascii="Arial Narrow"/>
                <w:i/>
                <w:color w:val="231F20"/>
                <w:spacing w:val="-8"/>
                <w:w w:val="110"/>
                <w:sz w:val="20"/>
              </w:rPr>
              <w:t xml:space="preserve"> </w:t>
            </w:r>
            <w:r>
              <w:rPr>
                <w:rFonts w:ascii="Arial Narrow"/>
                <w:i/>
                <w:color w:val="231F20"/>
                <w:w w:val="110"/>
                <w:sz w:val="20"/>
              </w:rPr>
              <w:t>example,</w:t>
            </w:r>
            <w:r>
              <w:rPr>
                <w:rFonts w:ascii="Arial Narrow"/>
                <w:i/>
                <w:color w:val="231F20"/>
                <w:spacing w:val="-8"/>
                <w:w w:val="110"/>
                <w:sz w:val="20"/>
              </w:rPr>
              <w:t xml:space="preserve"> </w:t>
            </w:r>
            <w:r>
              <w:rPr>
                <w:rFonts w:ascii="Arial Narrow"/>
                <w:i/>
                <w:color w:val="231F20"/>
                <w:w w:val="110"/>
                <w:sz w:val="20"/>
              </w:rPr>
              <w:t>providers</w:t>
            </w:r>
            <w:r>
              <w:rPr>
                <w:rFonts w:ascii="Arial Narrow"/>
                <w:i/>
                <w:color w:val="231F20"/>
                <w:spacing w:val="-8"/>
                <w:w w:val="110"/>
                <w:sz w:val="20"/>
              </w:rPr>
              <w:t xml:space="preserve"> </w:t>
            </w:r>
            <w:r>
              <w:rPr>
                <w:rFonts w:ascii="Arial Narrow"/>
                <w:i/>
                <w:color w:val="231F20"/>
                <w:w w:val="110"/>
                <w:sz w:val="20"/>
              </w:rPr>
              <w:t>of</w:t>
            </w:r>
            <w:r>
              <w:rPr>
                <w:rFonts w:ascii="Arial Narrow"/>
                <w:i/>
                <w:color w:val="231F20"/>
                <w:spacing w:val="-8"/>
                <w:w w:val="110"/>
                <w:sz w:val="20"/>
              </w:rPr>
              <w:t xml:space="preserve"> </w:t>
            </w:r>
            <w:r>
              <w:rPr>
                <w:rFonts w:ascii="Arial Narrow"/>
                <w:i/>
                <w:color w:val="231F20"/>
                <w:w w:val="110"/>
                <w:sz w:val="20"/>
              </w:rPr>
              <w:t>FDC</w:t>
            </w:r>
            <w:r>
              <w:rPr>
                <w:rFonts w:ascii="Arial Narrow"/>
                <w:i/>
                <w:color w:val="231F20"/>
                <w:spacing w:val="-8"/>
                <w:w w:val="110"/>
                <w:sz w:val="20"/>
              </w:rPr>
              <w:t xml:space="preserve"> </w:t>
            </w:r>
            <w:r>
              <w:rPr>
                <w:rFonts w:ascii="Arial Narrow"/>
                <w:i/>
                <w:color w:val="231F20"/>
                <w:w w:val="110"/>
                <w:sz w:val="20"/>
              </w:rPr>
              <w:t>services</w:t>
            </w:r>
            <w:r>
              <w:rPr>
                <w:rFonts w:ascii="Arial Narrow"/>
                <w:i/>
                <w:color w:val="231F20"/>
                <w:spacing w:val="-8"/>
                <w:w w:val="110"/>
                <w:sz w:val="20"/>
              </w:rPr>
              <w:t xml:space="preserve"> </w:t>
            </w:r>
            <w:r>
              <w:rPr>
                <w:rFonts w:ascii="Arial Narrow"/>
                <w:i/>
                <w:color w:val="231F20"/>
                <w:w w:val="110"/>
                <w:sz w:val="20"/>
              </w:rPr>
              <w:t>having</w:t>
            </w:r>
            <w:r>
              <w:rPr>
                <w:rFonts w:ascii="Arial Narrow"/>
                <w:i/>
                <w:color w:val="231F20"/>
                <w:spacing w:val="-8"/>
                <w:w w:val="110"/>
                <w:sz w:val="20"/>
              </w:rPr>
              <w:t xml:space="preserve"> </w:t>
            </w:r>
            <w:r>
              <w:rPr>
                <w:rFonts w:ascii="Arial Narrow"/>
                <w:i/>
                <w:color w:val="231F20"/>
                <w:w w:val="110"/>
                <w:sz w:val="20"/>
              </w:rPr>
              <w:t>to</w:t>
            </w:r>
            <w:r>
              <w:rPr>
                <w:rFonts w:ascii="Arial Narrow"/>
                <w:i/>
                <w:color w:val="231F20"/>
                <w:spacing w:val="-8"/>
                <w:w w:val="110"/>
                <w:sz w:val="20"/>
              </w:rPr>
              <w:t xml:space="preserve"> </w:t>
            </w:r>
            <w:r>
              <w:rPr>
                <w:rFonts w:ascii="Arial Narrow"/>
                <w:i/>
                <w:color w:val="231F20"/>
                <w:w w:val="110"/>
                <w:sz w:val="20"/>
              </w:rPr>
              <w:t>input</w:t>
            </w:r>
            <w:r>
              <w:rPr>
                <w:rFonts w:ascii="Arial Narrow"/>
                <w:i/>
                <w:color w:val="231F20"/>
                <w:spacing w:val="-8"/>
                <w:w w:val="110"/>
                <w:sz w:val="20"/>
              </w:rPr>
              <w:t xml:space="preserve"> </w:t>
            </w:r>
            <w:r>
              <w:rPr>
                <w:rFonts w:ascii="Arial Narrow"/>
                <w:i/>
                <w:color w:val="231F20"/>
                <w:w w:val="110"/>
                <w:sz w:val="20"/>
              </w:rPr>
              <w:t xml:space="preserve">data </w:t>
            </w:r>
            <w:r>
              <w:rPr>
                <w:rFonts w:ascii="Arial Narrow"/>
                <w:i/>
                <w:color w:val="231F20"/>
                <w:w w:val="105"/>
                <w:sz w:val="20"/>
              </w:rPr>
              <w:t>through both the Child Care Subsidy System (CCSS) and the NQA ITS concurrently is burdensome.</w:t>
            </w:r>
          </w:p>
          <w:p w14:paraId="1ED30961" w14:textId="77777777" w:rsidR="00116B1A" w:rsidRDefault="005876AA">
            <w:pPr>
              <w:pStyle w:val="TableParagraph"/>
              <w:spacing w:before="87"/>
              <w:rPr>
                <w:b/>
                <w:sz w:val="20"/>
              </w:rPr>
            </w:pPr>
            <w:r>
              <w:rPr>
                <w:b/>
                <w:color w:val="231F20"/>
                <w:w w:val="105"/>
                <w:sz w:val="20"/>
              </w:rPr>
              <w:t>The</w:t>
            </w:r>
            <w:r>
              <w:rPr>
                <w:b/>
                <w:color w:val="231F20"/>
                <w:spacing w:val="-9"/>
                <w:w w:val="105"/>
                <w:sz w:val="20"/>
              </w:rPr>
              <w:t xml:space="preserve"> </w:t>
            </w:r>
            <w:r>
              <w:rPr>
                <w:b/>
                <w:color w:val="231F20"/>
                <w:w w:val="105"/>
                <w:sz w:val="20"/>
              </w:rPr>
              <w:t>original</w:t>
            </w:r>
            <w:r>
              <w:rPr>
                <w:b/>
                <w:color w:val="231F20"/>
                <w:spacing w:val="-9"/>
                <w:w w:val="105"/>
                <w:sz w:val="20"/>
              </w:rPr>
              <w:t xml:space="preserve"> </w:t>
            </w:r>
            <w:r>
              <w:rPr>
                <w:b/>
                <w:color w:val="231F20"/>
                <w:w w:val="105"/>
                <w:sz w:val="20"/>
              </w:rPr>
              <w:t>Option</w:t>
            </w:r>
            <w:r>
              <w:rPr>
                <w:b/>
                <w:color w:val="231F20"/>
                <w:spacing w:val="-8"/>
                <w:w w:val="105"/>
                <w:sz w:val="20"/>
              </w:rPr>
              <w:t xml:space="preserve"> </w:t>
            </w:r>
            <w:r>
              <w:rPr>
                <w:b/>
                <w:color w:val="231F20"/>
                <w:w w:val="105"/>
                <w:sz w:val="20"/>
              </w:rPr>
              <w:t>B</w:t>
            </w:r>
            <w:r>
              <w:rPr>
                <w:b/>
                <w:color w:val="231F20"/>
                <w:spacing w:val="-9"/>
                <w:w w:val="105"/>
                <w:sz w:val="20"/>
              </w:rPr>
              <w:t xml:space="preserve"> </w:t>
            </w:r>
            <w:r>
              <w:rPr>
                <w:b/>
                <w:color w:val="231F20"/>
                <w:w w:val="105"/>
                <w:sz w:val="20"/>
              </w:rPr>
              <w:t>(in</w:t>
            </w:r>
            <w:r>
              <w:rPr>
                <w:b/>
                <w:color w:val="231F20"/>
                <w:spacing w:val="-8"/>
                <w:w w:val="105"/>
                <w:sz w:val="20"/>
              </w:rPr>
              <w:t xml:space="preserve"> </w:t>
            </w:r>
            <w:r>
              <w:rPr>
                <w:b/>
                <w:color w:val="231F20"/>
                <w:w w:val="105"/>
                <w:sz w:val="20"/>
              </w:rPr>
              <w:t>the</w:t>
            </w:r>
            <w:r>
              <w:rPr>
                <w:b/>
                <w:color w:val="231F20"/>
                <w:spacing w:val="-9"/>
                <w:w w:val="105"/>
                <w:sz w:val="20"/>
              </w:rPr>
              <w:t xml:space="preserve"> </w:t>
            </w:r>
            <w:r>
              <w:rPr>
                <w:b/>
                <w:color w:val="231F20"/>
                <w:w w:val="105"/>
                <w:sz w:val="20"/>
              </w:rPr>
              <w:t>CRIS)</w:t>
            </w:r>
            <w:r>
              <w:rPr>
                <w:b/>
                <w:color w:val="231F20"/>
                <w:spacing w:val="-9"/>
                <w:w w:val="105"/>
                <w:sz w:val="20"/>
              </w:rPr>
              <w:t xml:space="preserve"> </w:t>
            </w:r>
            <w:r>
              <w:rPr>
                <w:b/>
                <w:color w:val="231F20"/>
                <w:w w:val="105"/>
                <w:sz w:val="20"/>
              </w:rPr>
              <w:t>is</w:t>
            </w:r>
            <w:r>
              <w:rPr>
                <w:b/>
                <w:color w:val="231F20"/>
                <w:spacing w:val="-8"/>
                <w:w w:val="105"/>
                <w:sz w:val="20"/>
              </w:rPr>
              <w:t xml:space="preserve"> </w:t>
            </w:r>
            <w:r>
              <w:rPr>
                <w:b/>
                <w:color w:val="231F20"/>
                <w:w w:val="105"/>
                <w:sz w:val="20"/>
              </w:rPr>
              <w:t>as</w:t>
            </w:r>
            <w:r>
              <w:rPr>
                <w:b/>
                <w:color w:val="231F20"/>
                <w:spacing w:val="-9"/>
                <w:w w:val="105"/>
                <w:sz w:val="20"/>
              </w:rPr>
              <w:t xml:space="preserve"> </w:t>
            </w:r>
            <w:r>
              <w:rPr>
                <w:b/>
                <w:color w:val="231F20"/>
                <w:spacing w:val="-2"/>
                <w:w w:val="105"/>
                <w:sz w:val="20"/>
              </w:rPr>
              <w:t>below:</w:t>
            </w:r>
          </w:p>
          <w:p w14:paraId="1ED30962" w14:textId="77777777" w:rsidR="00116B1A" w:rsidRDefault="005876AA">
            <w:pPr>
              <w:pStyle w:val="TableParagraph"/>
              <w:spacing w:before="162" w:line="302" w:lineRule="auto"/>
              <w:ind w:right="367"/>
              <w:rPr>
                <w:rFonts w:ascii="Arial Narrow" w:hAnsi="Arial Narrow"/>
                <w:i/>
                <w:sz w:val="20"/>
              </w:rPr>
            </w:pPr>
            <w:r>
              <w:rPr>
                <w:rFonts w:ascii="Arial Narrow" w:hAnsi="Arial Narrow"/>
                <w:i/>
                <w:color w:val="231F20"/>
                <w:w w:val="105"/>
                <w:sz w:val="20"/>
              </w:rPr>
              <w:t>“Amend</w:t>
            </w:r>
            <w:r>
              <w:rPr>
                <w:rFonts w:ascii="Arial Narrow" w:hAnsi="Arial Narrow"/>
                <w:i/>
                <w:color w:val="231F20"/>
                <w:spacing w:val="-3"/>
                <w:w w:val="105"/>
                <w:sz w:val="20"/>
              </w:rPr>
              <w:t xml:space="preserve"> </w:t>
            </w:r>
            <w:r>
              <w:rPr>
                <w:rFonts w:ascii="Arial Narrow" w:hAnsi="Arial Narrow"/>
                <w:i/>
                <w:color w:val="231F20"/>
                <w:w w:val="105"/>
                <w:sz w:val="20"/>
              </w:rPr>
              <w:t>the</w:t>
            </w:r>
            <w:r>
              <w:rPr>
                <w:rFonts w:ascii="Arial Narrow" w:hAnsi="Arial Narrow"/>
                <w:i/>
                <w:color w:val="231F20"/>
                <w:spacing w:val="-3"/>
                <w:w w:val="105"/>
                <w:sz w:val="20"/>
              </w:rPr>
              <w:t xml:space="preserve"> </w:t>
            </w:r>
            <w:r>
              <w:rPr>
                <w:rFonts w:ascii="Arial Narrow" w:hAnsi="Arial Narrow"/>
                <w:i/>
                <w:color w:val="231F20"/>
                <w:w w:val="105"/>
                <w:sz w:val="20"/>
              </w:rPr>
              <w:t>register</w:t>
            </w:r>
            <w:r>
              <w:rPr>
                <w:rFonts w:ascii="Arial Narrow" w:hAnsi="Arial Narrow"/>
                <w:i/>
                <w:color w:val="231F20"/>
                <w:spacing w:val="-3"/>
                <w:w w:val="105"/>
                <w:sz w:val="20"/>
              </w:rPr>
              <w:t xml:space="preserve"> </w:t>
            </w:r>
            <w:r>
              <w:rPr>
                <w:rFonts w:ascii="Arial Narrow" w:hAnsi="Arial Narrow"/>
                <w:i/>
                <w:color w:val="231F20"/>
                <w:w w:val="105"/>
                <w:sz w:val="20"/>
              </w:rPr>
              <w:t>requirements</w:t>
            </w:r>
            <w:r>
              <w:rPr>
                <w:rFonts w:ascii="Arial Narrow" w:hAnsi="Arial Narrow"/>
                <w:i/>
                <w:color w:val="231F20"/>
                <w:spacing w:val="-3"/>
                <w:w w:val="105"/>
                <w:sz w:val="20"/>
              </w:rPr>
              <w:t xml:space="preserve"> </w:t>
            </w:r>
            <w:r>
              <w:rPr>
                <w:rFonts w:ascii="Arial Narrow" w:hAnsi="Arial Narrow"/>
                <w:i/>
                <w:color w:val="231F20"/>
                <w:w w:val="105"/>
                <w:sz w:val="20"/>
              </w:rPr>
              <w:t>so</w:t>
            </w:r>
            <w:r>
              <w:rPr>
                <w:rFonts w:ascii="Arial Narrow" w:hAnsi="Arial Narrow"/>
                <w:i/>
                <w:color w:val="231F20"/>
                <w:spacing w:val="-3"/>
                <w:w w:val="105"/>
                <w:sz w:val="20"/>
              </w:rPr>
              <w:t xml:space="preserve"> </w:t>
            </w:r>
            <w:r>
              <w:rPr>
                <w:rFonts w:ascii="Arial Narrow" w:hAnsi="Arial Narrow"/>
                <w:i/>
                <w:color w:val="231F20"/>
                <w:w w:val="105"/>
                <w:sz w:val="20"/>
              </w:rPr>
              <w:t>that</w:t>
            </w:r>
            <w:r>
              <w:rPr>
                <w:rFonts w:ascii="Arial Narrow" w:hAnsi="Arial Narrow"/>
                <w:i/>
                <w:color w:val="231F20"/>
                <w:spacing w:val="-3"/>
                <w:w w:val="105"/>
                <w:sz w:val="20"/>
              </w:rPr>
              <w:t xml:space="preserve"> </w:t>
            </w:r>
            <w:r>
              <w:rPr>
                <w:rFonts w:ascii="Arial Narrow" w:hAnsi="Arial Narrow"/>
                <w:i/>
                <w:color w:val="231F20"/>
                <w:w w:val="105"/>
                <w:sz w:val="20"/>
              </w:rPr>
              <w:t>the</w:t>
            </w:r>
            <w:r>
              <w:rPr>
                <w:rFonts w:ascii="Arial Narrow" w:hAnsi="Arial Narrow"/>
                <w:i/>
                <w:color w:val="231F20"/>
                <w:spacing w:val="-3"/>
                <w:w w:val="105"/>
                <w:sz w:val="20"/>
              </w:rPr>
              <w:t xml:space="preserve"> </w:t>
            </w:r>
            <w:r>
              <w:rPr>
                <w:rFonts w:ascii="Arial Narrow" w:hAnsi="Arial Narrow"/>
                <w:i/>
                <w:color w:val="231F20"/>
                <w:w w:val="105"/>
                <w:sz w:val="20"/>
              </w:rPr>
              <w:t>FDC</w:t>
            </w:r>
            <w:r>
              <w:rPr>
                <w:rFonts w:ascii="Arial Narrow" w:hAnsi="Arial Narrow"/>
                <w:i/>
                <w:color w:val="231F20"/>
                <w:spacing w:val="-3"/>
                <w:w w:val="105"/>
                <w:sz w:val="20"/>
              </w:rPr>
              <w:t xml:space="preserve"> </w:t>
            </w:r>
            <w:r>
              <w:rPr>
                <w:rFonts w:ascii="Arial Narrow" w:hAnsi="Arial Narrow"/>
                <w:i/>
                <w:color w:val="231F20"/>
                <w:w w:val="105"/>
                <w:sz w:val="20"/>
              </w:rPr>
              <w:t>Register</w:t>
            </w:r>
            <w:r>
              <w:rPr>
                <w:rFonts w:ascii="Arial Narrow" w:hAnsi="Arial Narrow"/>
                <w:i/>
                <w:color w:val="231F20"/>
                <w:spacing w:val="-3"/>
                <w:w w:val="105"/>
                <w:sz w:val="20"/>
              </w:rPr>
              <w:t xml:space="preserve"> </w:t>
            </w:r>
            <w:r>
              <w:rPr>
                <w:rFonts w:ascii="Arial Narrow" w:hAnsi="Arial Narrow"/>
                <w:i/>
                <w:color w:val="231F20"/>
                <w:w w:val="105"/>
                <w:sz w:val="20"/>
              </w:rPr>
              <w:t>is</w:t>
            </w:r>
            <w:r>
              <w:rPr>
                <w:rFonts w:ascii="Arial Narrow" w:hAnsi="Arial Narrow"/>
                <w:i/>
                <w:color w:val="231F20"/>
                <w:spacing w:val="-3"/>
                <w:w w:val="105"/>
                <w:sz w:val="20"/>
              </w:rPr>
              <w:t xml:space="preserve"> </w:t>
            </w:r>
            <w:r>
              <w:rPr>
                <w:rFonts w:ascii="Arial Narrow" w:hAnsi="Arial Narrow"/>
                <w:i/>
                <w:color w:val="231F20"/>
                <w:w w:val="105"/>
                <w:sz w:val="20"/>
              </w:rPr>
              <w:t>kept</w:t>
            </w:r>
            <w:r>
              <w:rPr>
                <w:rFonts w:ascii="Arial Narrow" w:hAnsi="Arial Narrow"/>
                <w:i/>
                <w:color w:val="231F20"/>
                <w:spacing w:val="-3"/>
                <w:w w:val="105"/>
                <w:sz w:val="20"/>
              </w:rPr>
              <w:t xml:space="preserve"> </w:t>
            </w:r>
            <w:r>
              <w:rPr>
                <w:rFonts w:ascii="Arial Narrow" w:hAnsi="Arial Narrow"/>
                <w:i/>
                <w:color w:val="231F20"/>
                <w:w w:val="105"/>
                <w:sz w:val="20"/>
              </w:rPr>
              <w:t>within</w:t>
            </w:r>
            <w:r>
              <w:rPr>
                <w:rFonts w:ascii="Arial Narrow" w:hAnsi="Arial Narrow"/>
                <w:i/>
                <w:color w:val="231F20"/>
                <w:spacing w:val="-3"/>
                <w:w w:val="105"/>
                <w:sz w:val="20"/>
              </w:rPr>
              <w:t xml:space="preserve"> </w:t>
            </w:r>
            <w:r>
              <w:rPr>
                <w:rFonts w:ascii="Arial Narrow" w:hAnsi="Arial Narrow"/>
                <w:i/>
                <w:color w:val="231F20"/>
                <w:w w:val="105"/>
                <w:sz w:val="20"/>
              </w:rPr>
              <w:t>the</w:t>
            </w:r>
            <w:r>
              <w:rPr>
                <w:rFonts w:ascii="Arial Narrow" w:hAnsi="Arial Narrow"/>
                <w:i/>
                <w:color w:val="231F20"/>
                <w:spacing w:val="-3"/>
                <w:w w:val="105"/>
                <w:sz w:val="20"/>
              </w:rPr>
              <w:t xml:space="preserve"> </w:t>
            </w:r>
            <w:r>
              <w:rPr>
                <w:rFonts w:ascii="Arial Narrow" w:hAnsi="Arial Narrow"/>
                <w:i/>
                <w:color w:val="231F20"/>
                <w:w w:val="105"/>
                <w:sz w:val="20"/>
              </w:rPr>
              <w:t>NQA</w:t>
            </w:r>
            <w:r>
              <w:rPr>
                <w:rFonts w:ascii="Arial Narrow" w:hAnsi="Arial Narrow"/>
                <w:i/>
                <w:color w:val="231F20"/>
                <w:spacing w:val="-3"/>
                <w:w w:val="105"/>
                <w:sz w:val="20"/>
              </w:rPr>
              <w:t xml:space="preserve"> </w:t>
            </w:r>
            <w:r>
              <w:rPr>
                <w:rFonts w:ascii="Arial Narrow" w:hAnsi="Arial Narrow"/>
                <w:i/>
                <w:color w:val="231F20"/>
                <w:w w:val="105"/>
                <w:sz w:val="20"/>
              </w:rPr>
              <w:t>ITS,</w:t>
            </w:r>
            <w:r>
              <w:rPr>
                <w:rFonts w:ascii="Arial Narrow" w:hAnsi="Arial Narrow"/>
                <w:i/>
                <w:color w:val="231F20"/>
                <w:spacing w:val="-3"/>
                <w:w w:val="105"/>
                <w:sz w:val="20"/>
              </w:rPr>
              <w:t xml:space="preserve"> </w:t>
            </w:r>
            <w:r>
              <w:rPr>
                <w:rFonts w:ascii="Arial Narrow" w:hAnsi="Arial Narrow"/>
                <w:i/>
                <w:color w:val="231F20"/>
                <w:w w:val="105"/>
                <w:sz w:val="20"/>
              </w:rPr>
              <w:t>and</w:t>
            </w:r>
            <w:r>
              <w:rPr>
                <w:rFonts w:ascii="Arial Narrow" w:hAnsi="Arial Narrow"/>
                <w:i/>
                <w:color w:val="231F20"/>
                <w:spacing w:val="-3"/>
                <w:w w:val="105"/>
                <w:sz w:val="20"/>
              </w:rPr>
              <w:t xml:space="preserve"> </w:t>
            </w:r>
            <w:r>
              <w:rPr>
                <w:rFonts w:ascii="Arial Narrow" w:hAnsi="Arial Narrow"/>
                <w:i/>
                <w:color w:val="231F20"/>
                <w:w w:val="105"/>
                <w:sz w:val="20"/>
              </w:rPr>
              <w:t xml:space="preserve">records </w:t>
            </w:r>
            <w:r>
              <w:rPr>
                <w:rFonts w:ascii="Arial Narrow" w:hAnsi="Arial Narrow"/>
                <w:i/>
                <w:color w:val="231F20"/>
                <w:w w:val="110"/>
                <w:sz w:val="20"/>
              </w:rPr>
              <w:t>information such as:</w:t>
            </w:r>
          </w:p>
          <w:p w14:paraId="1ED30963" w14:textId="77777777" w:rsidR="00116B1A" w:rsidRDefault="005876AA">
            <w:pPr>
              <w:pStyle w:val="TableParagraph"/>
              <w:numPr>
                <w:ilvl w:val="0"/>
                <w:numId w:val="18"/>
              </w:numPr>
              <w:tabs>
                <w:tab w:val="left" w:pos="222"/>
              </w:tabs>
              <w:spacing w:before="102"/>
              <w:rPr>
                <w:sz w:val="20"/>
              </w:rPr>
            </w:pPr>
            <w:r>
              <w:rPr>
                <w:color w:val="231F20"/>
                <w:w w:val="95"/>
                <w:sz w:val="20"/>
              </w:rPr>
              <w:t>Names</w:t>
            </w:r>
            <w:r>
              <w:rPr>
                <w:color w:val="231F20"/>
                <w:spacing w:val="7"/>
                <w:sz w:val="20"/>
              </w:rPr>
              <w:t xml:space="preserve"> </w:t>
            </w:r>
            <w:r>
              <w:rPr>
                <w:color w:val="231F20"/>
                <w:w w:val="95"/>
                <w:sz w:val="20"/>
              </w:rPr>
              <w:t>and</w:t>
            </w:r>
            <w:r>
              <w:rPr>
                <w:color w:val="231F20"/>
                <w:spacing w:val="7"/>
                <w:sz w:val="20"/>
              </w:rPr>
              <w:t xml:space="preserve"> </w:t>
            </w:r>
            <w:r>
              <w:rPr>
                <w:color w:val="231F20"/>
                <w:w w:val="95"/>
                <w:sz w:val="20"/>
              </w:rPr>
              <w:t>Dates</w:t>
            </w:r>
            <w:r>
              <w:rPr>
                <w:color w:val="231F20"/>
                <w:spacing w:val="8"/>
                <w:sz w:val="20"/>
              </w:rPr>
              <w:t xml:space="preserve"> </w:t>
            </w:r>
            <w:r>
              <w:rPr>
                <w:color w:val="231F20"/>
                <w:w w:val="95"/>
                <w:sz w:val="20"/>
              </w:rPr>
              <w:t>of</w:t>
            </w:r>
            <w:r>
              <w:rPr>
                <w:color w:val="231F20"/>
                <w:spacing w:val="7"/>
                <w:sz w:val="20"/>
              </w:rPr>
              <w:t xml:space="preserve"> </w:t>
            </w:r>
            <w:r>
              <w:rPr>
                <w:color w:val="231F20"/>
                <w:w w:val="95"/>
                <w:sz w:val="20"/>
              </w:rPr>
              <w:t>Birth</w:t>
            </w:r>
            <w:r>
              <w:rPr>
                <w:color w:val="231F20"/>
                <w:spacing w:val="8"/>
                <w:sz w:val="20"/>
              </w:rPr>
              <w:t xml:space="preserve"> </w:t>
            </w:r>
            <w:r>
              <w:rPr>
                <w:color w:val="231F20"/>
                <w:w w:val="95"/>
                <w:sz w:val="20"/>
              </w:rPr>
              <w:t>of</w:t>
            </w:r>
            <w:r>
              <w:rPr>
                <w:color w:val="231F20"/>
                <w:spacing w:val="7"/>
                <w:sz w:val="20"/>
              </w:rPr>
              <w:t xml:space="preserve"> </w:t>
            </w:r>
            <w:r>
              <w:rPr>
                <w:color w:val="231F20"/>
                <w:w w:val="95"/>
                <w:sz w:val="20"/>
              </w:rPr>
              <w:t>children</w:t>
            </w:r>
            <w:r>
              <w:rPr>
                <w:color w:val="231F20"/>
                <w:spacing w:val="8"/>
                <w:sz w:val="20"/>
              </w:rPr>
              <w:t xml:space="preserve"> </w:t>
            </w:r>
            <w:r>
              <w:rPr>
                <w:color w:val="231F20"/>
                <w:w w:val="95"/>
                <w:sz w:val="20"/>
              </w:rPr>
              <w:t>attending</w:t>
            </w:r>
            <w:r>
              <w:rPr>
                <w:color w:val="231F20"/>
                <w:spacing w:val="7"/>
                <w:sz w:val="20"/>
              </w:rPr>
              <w:t xml:space="preserve"> </w:t>
            </w:r>
            <w:r>
              <w:rPr>
                <w:color w:val="231F20"/>
                <w:w w:val="95"/>
                <w:sz w:val="20"/>
              </w:rPr>
              <w:t>the</w:t>
            </w:r>
            <w:r>
              <w:rPr>
                <w:color w:val="231F20"/>
                <w:spacing w:val="8"/>
                <w:sz w:val="20"/>
              </w:rPr>
              <w:t xml:space="preserve"> </w:t>
            </w:r>
            <w:r>
              <w:rPr>
                <w:color w:val="231F20"/>
                <w:spacing w:val="-2"/>
                <w:w w:val="95"/>
                <w:sz w:val="20"/>
              </w:rPr>
              <w:t>service.</w:t>
            </w:r>
          </w:p>
          <w:p w14:paraId="1ED30964" w14:textId="77777777" w:rsidR="00116B1A" w:rsidRDefault="005876AA">
            <w:pPr>
              <w:pStyle w:val="TableParagraph"/>
              <w:numPr>
                <w:ilvl w:val="0"/>
                <w:numId w:val="18"/>
              </w:numPr>
              <w:tabs>
                <w:tab w:val="left" w:pos="222"/>
              </w:tabs>
              <w:spacing w:before="93"/>
              <w:rPr>
                <w:sz w:val="20"/>
              </w:rPr>
            </w:pPr>
            <w:r>
              <w:rPr>
                <w:color w:val="231F20"/>
                <w:spacing w:val="-2"/>
                <w:sz w:val="20"/>
              </w:rPr>
              <w:t>Names</w:t>
            </w:r>
            <w:r>
              <w:rPr>
                <w:color w:val="231F20"/>
                <w:spacing w:val="-1"/>
                <w:sz w:val="20"/>
              </w:rPr>
              <w:t xml:space="preserve"> </w:t>
            </w:r>
            <w:r>
              <w:rPr>
                <w:color w:val="231F20"/>
                <w:spacing w:val="-2"/>
                <w:sz w:val="20"/>
              </w:rPr>
              <w:t>and</w:t>
            </w:r>
            <w:r>
              <w:rPr>
                <w:color w:val="231F20"/>
                <w:sz w:val="20"/>
              </w:rPr>
              <w:t xml:space="preserve"> </w:t>
            </w:r>
            <w:r>
              <w:rPr>
                <w:color w:val="231F20"/>
                <w:spacing w:val="-2"/>
                <w:sz w:val="20"/>
              </w:rPr>
              <w:t>contact</w:t>
            </w:r>
            <w:r>
              <w:rPr>
                <w:color w:val="231F20"/>
                <w:sz w:val="20"/>
              </w:rPr>
              <w:t xml:space="preserve"> </w:t>
            </w:r>
            <w:r>
              <w:rPr>
                <w:color w:val="231F20"/>
                <w:spacing w:val="-2"/>
                <w:sz w:val="20"/>
              </w:rPr>
              <w:t>phone</w:t>
            </w:r>
            <w:r>
              <w:rPr>
                <w:color w:val="231F20"/>
                <w:sz w:val="20"/>
              </w:rPr>
              <w:t xml:space="preserve"> </w:t>
            </w:r>
            <w:r>
              <w:rPr>
                <w:color w:val="231F20"/>
                <w:spacing w:val="-2"/>
                <w:sz w:val="20"/>
              </w:rPr>
              <w:t>numbers</w:t>
            </w:r>
            <w:r>
              <w:rPr>
                <w:color w:val="231F20"/>
                <w:sz w:val="20"/>
              </w:rPr>
              <w:t xml:space="preserve"> </w:t>
            </w:r>
            <w:r>
              <w:rPr>
                <w:color w:val="231F20"/>
                <w:spacing w:val="-2"/>
                <w:sz w:val="20"/>
              </w:rPr>
              <w:t>of</w:t>
            </w:r>
            <w:r>
              <w:rPr>
                <w:color w:val="231F20"/>
                <w:sz w:val="20"/>
              </w:rPr>
              <w:t xml:space="preserve"> </w:t>
            </w:r>
            <w:r>
              <w:rPr>
                <w:color w:val="231F20"/>
                <w:spacing w:val="-2"/>
                <w:sz w:val="20"/>
              </w:rPr>
              <w:t>educators,</w:t>
            </w:r>
            <w:r>
              <w:rPr>
                <w:color w:val="231F20"/>
                <w:sz w:val="20"/>
              </w:rPr>
              <w:t xml:space="preserve"> </w:t>
            </w:r>
            <w:r>
              <w:rPr>
                <w:color w:val="231F20"/>
                <w:spacing w:val="-2"/>
                <w:sz w:val="20"/>
              </w:rPr>
              <w:t>co-ordinators</w:t>
            </w:r>
            <w:r>
              <w:rPr>
                <w:color w:val="231F20"/>
                <w:sz w:val="20"/>
              </w:rPr>
              <w:t xml:space="preserve"> </w:t>
            </w:r>
            <w:r>
              <w:rPr>
                <w:color w:val="231F20"/>
                <w:spacing w:val="-2"/>
                <w:sz w:val="20"/>
              </w:rPr>
              <w:t>and</w:t>
            </w:r>
            <w:r>
              <w:rPr>
                <w:color w:val="231F20"/>
                <w:sz w:val="20"/>
              </w:rPr>
              <w:t xml:space="preserve"> </w:t>
            </w:r>
            <w:r>
              <w:rPr>
                <w:color w:val="231F20"/>
                <w:spacing w:val="-2"/>
                <w:sz w:val="20"/>
              </w:rPr>
              <w:t>educator</w:t>
            </w:r>
            <w:r>
              <w:rPr>
                <w:color w:val="231F20"/>
                <w:sz w:val="20"/>
              </w:rPr>
              <w:t xml:space="preserve"> </w:t>
            </w:r>
            <w:r>
              <w:rPr>
                <w:color w:val="231F20"/>
                <w:spacing w:val="-2"/>
                <w:sz w:val="20"/>
              </w:rPr>
              <w:t>assistants.</w:t>
            </w:r>
          </w:p>
          <w:p w14:paraId="1ED30965" w14:textId="77777777" w:rsidR="00116B1A" w:rsidRDefault="005876AA">
            <w:pPr>
              <w:pStyle w:val="TableParagraph"/>
              <w:numPr>
                <w:ilvl w:val="0"/>
                <w:numId w:val="18"/>
              </w:numPr>
              <w:tabs>
                <w:tab w:val="left" w:pos="222"/>
              </w:tabs>
              <w:spacing w:before="92"/>
              <w:rPr>
                <w:sz w:val="20"/>
              </w:rPr>
            </w:pPr>
            <w:r>
              <w:rPr>
                <w:color w:val="231F20"/>
                <w:spacing w:val="-2"/>
                <w:sz w:val="20"/>
              </w:rPr>
              <w:t>Days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hours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care</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number of</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attending</w:t>
            </w:r>
            <w:r>
              <w:rPr>
                <w:color w:val="231F20"/>
                <w:spacing w:val="-3"/>
                <w:sz w:val="20"/>
              </w:rPr>
              <w:t xml:space="preserve"> </w:t>
            </w:r>
            <w:r>
              <w:rPr>
                <w:color w:val="231F20"/>
                <w:spacing w:val="-2"/>
                <w:sz w:val="20"/>
              </w:rPr>
              <w:t>per</w:t>
            </w:r>
            <w:r>
              <w:rPr>
                <w:color w:val="231F20"/>
                <w:spacing w:val="-3"/>
                <w:sz w:val="20"/>
              </w:rPr>
              <w:t xml:space="preserve"> </w:t>
            </w:r>
            <w:r>
              <w:rPr>
                <w:color w:val="231F20"/>
                <w:spacing w:val="-2"/>
                <w:sz w:val="20"/>
              </w:rPr>
              <w:t>session.</w:t>
            </w:r>
          </w:p>
          <w:p w14:paraId="1ED30966" w14:textId="77777777" w:rsidR="00116B1A" w:rsidRDefault="005876AA">
            <w:pPr>
              <w:pStyle w:val="TableParagraph"/>
              <w:numPr>
                <w:ilvl w:val="0"/>
                <w:numId w:val="18"/>
              </w:numPr>
              <w:tabs>
                <w:tab w:val="left" w:pos="222"/>
              </w:tabs>
              <w:spacing w:before="93"/>
              <w:rPr>
                <w:sz w:val="20"/>
              </w:rPr>
            </w:pPr>
            <w:r>
              <w:rPr>
                <w:color w:val="231F20"/>
                <w:w w:val="95"/>
                <w:sz w:val="20"/>
              </w:rPr>
              <w:t>Relevant</w:t>
            </w:r>
            <w:r>
              <w:rPr>
                <w:color w:val="231F20"/>
                <w:spacing w:val="17"/>
                <w:sz w:val="20"/>
              </w:rPr>
              <w:t xml:space="preserve"> </w:t>
            </w:r>
            <w:r>
              <w:rPr>
                <w:color w:val="231F20"/>
                <w:w w:val="95"/>
                <w:sz w:val="20"/>
              </w:rPr>
              <w:t>dates</w:t>
            </w:r>
            <w:r>
              <w:rPr>
                <w:color w:val="231F20"/>
                <w:spacing w:val="17"/>
                <w:sz w:val="20"/>
              </w:rPr>
              <w:t xml:space="preserve"> </w:t>
            </w:r>
            <w:r>
              <w:rPr>
                <w:color w:val="231F20"/>
                <w:w w:val="95"/>
                <w:sz w:val="20"/>
              </w:rPr>
              <w:t>(e.g.</w:t>
            </w:r>
            <w:r>
              <w:rPr>
                <w:color w:val="231F20"/>
                <w:spacing w:val="17"/>
                <w:sz w:val="20"/>
              </w:rPr>
              <w:t xml:space="preserve"> </w:t>
            </w:r>
            <w:r>
              <w:rPr>
                <w:color w:val="231F20"/>
                <w:w w:val="95"/>
                <w:sz w:val="20"/>
              </w:rPr>
              <w:t>residence</w:t>
            </w:r>
            <w:r>
              <w:rPr>
                <w:color w:val="231F20"/>
                <w:spacing w:val="17"/>
                <w:sz w:val="20"/>
              </w:rPr>
              <w:t xml:space="preserve"> </w:t>
            </w:r>
            <w:r>
              <w:rPr>
                <w:color w:val="231F20"/>
                <w:w w:val="95"/>
                <w:sz w:val="20"/>
              </w:rPr>
              <w:t>assessment</w:t>
            </w:r>
            <w:r>
              <w:rPr>
                <w:color w:val="231F20"/>
                <w:spacing w:val="17"/>
                <w:sz w:val="20"/>
              </w:rPr>
              <w:t xml:space="preserve"> </w:t>
            </w:r>
            <w:r>
              <w:rPr>
                <w:color w:val="231F20"/>
                <w:w w:val="95"/>
                <w:sz w:val="20"/>
              </w:rPr>
              <w:t>date,</w:t>
            </w:r>
            <w:r>
              <w:rPr>
                <w:color w:val="231F20"/>
                <w:spacing w:val="18"/>
                <w:sz w:val="20"/>
              </w:rPr>
              <w:t xml:space="preserve"> </w:t>
            </w:r>
            <w:r>
              <w:rPr>
                <w:color w:val="231F20"/>
                <w:w w:val="95"/>
                <w:sz w:val="20"/>
              </w:rPr>
              <w:t>educator</w:t>
            </w:r>
            <w:r>
              <w:rPr>
                <w:color w:val="231F20"/>
                <w:spacing w:val="17"/>
                <w:sz w:val="20"/>
              </w:rPr>
              <w:t xml:space="preserve"> </w:t>
            </w:r>
            <w:r>
              <w:rPr>
                <w:color w:val="231F20"/>
                <w:w w:val="95"/>
                <w:sz w:val="20"/>
              </w:rPr>
              <w:t>commencement/end</w:t>
            </w:r>
            <w:r>
              <w:rPr>
                <w:color w:val="231F20"/>
                <w:spacing w:val="17"/>
                <w:sz w:val="20"/>
              </w:rPr>
              <w:t xml:space="preserve"> </w:t>
            </w:r>
            <w:r>
              <w:rPr>
                <w:color w:val="231F20"/>
                <w:spacing w:val="-2"/>
                <w:w w:val="95"/>
                <w:sz w:val="20"/>
              </w:rPr>
              <w:t>dates).</w:t>
            </w:r>
          </w:p>
          <w:p w14:paraId="1ED30967" w14:textId="77777777" w:rsidR="00116B1A" w:rsidRDefault="005876AA">
            <w:pPr>
              <w:pStyle w:val="TableParagraph"/>
              <w:numPr>
                <w:ilvl w:val="0"/>
                <w:numId w:val="18"/>
              </w:numPr>
              <w:tabs>
                <w:tab w:val="left" w:pos="222"/>
              </w:tabs>
              <w:spacing w:before="93" w:line="276" w:lineRule="auto"/>
              <w:ind w:right="476"/>
              <w:rPr>
                <w:sz w:val="20"/>
              </w:rPr>
            </w:pPr>
            <w:r>
              <w:rPr>
                <w:color w:val="231F20"/>
                <w:sz w:val="20"/>
              </w:rPr>
              <w:t>Educators</w:t>
            </w:r>
            <w:r>
              <w:rPr>
                <w:color w:val="231F20"/>
                <w:spacing w:val="-12"/>
                <w:sz w:val="20"/>
              </w:rPr>
              <w:t xml:space="preserve"> </w:t>
            </w:r>
            <w:r>
              <w:rPr>
                <w:color w:val="231F20"/>
                <w:sz w:val="20"/>
              </w:rPr>
              <w:t>operating</w:t>
            </w:r>
            <w:r>
              <w:rPr>
                <w:color w:val="231F20"/>
                <w:spacing w:val="-11"/>
                <w:sz w:val="20"/>
              </w:rPr>
              <w:t xml:space="preserve"> </w:t>
            </w:r>
            <w:r>
              <w:rPr>
                <w:color w:val="231F20"/>
                <w:sz w:val="20"/>
              </w:rPr>
              <w:t>above</w:t>
            </w:r>
            <w:r>
              <w:rPr>
                <w:color w:val="231F20"/>
                <w:spacing w:val="-11"/>
                <w:sz w:val="20"/>
              </w:rPr>
              <w:t xml:space="preserve"> </w:t>
            </w:r>
            <w:r>
              <w:rPr>
                <w:color w:val="231F20"/>
                <w:sz w:val="20"/>
              </w:rPr>
              <w:t>ratio</w:t>
            </w:r>
            <w:r>
              <w:rPr>
                <w:color w:val="231F20"/>
                <w:spacing w:val="-12"/>
                <w:sz w:val="20"/>
              </w:rPr>
              <w:t xml:space="preserve"> </w:t>
            </w:r>
            <w:r>
              <w:rPr>
                <w:color w:val="231F20"/>
                <w:sz w:val="20"/>
              </w:rPr>
              <w:t>(and</w:t>
            </w:r>
            <w:r>
              <w:rPr>
                <w:color w:val="231F20"/>
                <w:spacing w:val="-11"/>
                <w:sz w:val="20"/>
              </w:rPr>
              <w:t xml:space="preserve"> </w:t>
            </w:r>
            <w:r>
              <w:rPr>
                <w:color w:val="231F20"/>
                <w:sz w:val="20"/>
              </w:rPr>
              <w:t>the</w:t>
            </w:r>
            <w:r>
              <w:rPr>
                <w:color w:val="231F20"/>
                <w:spacing w:val="-11"/>
                <w:sz w:val="20"/>
              </w:rPr>
              <w:t xml:space="preserve"> </w:t>
            </w:r>
            <w:r>
              <w:rPr>
                <w:color w:val="231F20"/>
                <w:sz w:val="20"/>
              </w:rPr>
              <w:t>applicable</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1"/>
                <w:sz w:val="20"/>
              </w:rPr>
              <w:t xml:space="preserve"> </w:t>
            </w:r>
            <w:r>
              <w:rPr>
                <w:color w:val="231F20"/>
                <w:sz w:val="20"/>
              </w:rPr>
              <w:t>approved</w:t>
            </w:r>
            <w:r>
              <w:rPr>
                <w:color w:val="231F20"/>
                <w:spacing w:val="-12"/>
                <w:sz w:val="20"/>
              </w:rPr>
              <w:t xml:space="preserve"> </w:t>
            </w:r>
            <w:r>
              <w:rPr>
                <w:color w:val="231F20"/>
                <w:sz w:val="20"/>
              </w:rPr>
              <w:t>exceptional circumstance as per proposal 5.2).</w:t>
            </w:r>
          </w:p>
          <w:p w14:paraId="1ED30968" w14:textId="77777777" w:rsidR="00116B1A" w:rsidRDefault="005876AA">
            <w:pPr>
              <w:pStyle w:val="TableParagraph"/>
              <w:numPr>
                <w:ilvl w:val="0"/>
                <w:numId w:val="18"/>
              </w:numPr>
              <w:tabs>
                <w:tab w:val="left" w:pos="222"/>
              </w:tabs>
              <w:spacing w:before="55"/>
              <w:rPr>
                <w:sz w:val="20"/>
              </w:rPr>
            </w:pPr>
            <w:r>
              <w:rPr>
                <w:color w:val="231F20"/>
                <w:w w:val="95"/>
                <w:sz w:val="20"/>
              </w:rPr>
              <w:t>FDC</w:t>
            </w:r>
            <w:r>
              <w:rPr>
                <w:color w:val="231F20"/>
                <w:spacing w:val="16"/>
                <w:sz w:val="20"/>
              </w:rPr>
              <w:t xml:space="preserve"> </w:t>
            </w:r>
            <w:r>
              <w:rPr>
                <w:color w:val="231F20"/>
                <w:w w:val="95"/>
                <w:sz w:val="20"/>
              </w:rPr>
              <w:t>educators’</w:t>
            </w:r>
            <w:r>
              <w:rPr>
                <w:color w:val="231F20"/>
                <w:spacing w:val="17"/>
                <w:sz w:val="20"/>
              </w:rPr>
              <w:t xml:space="preserve"> </w:t>
            </w:r>
            <w:r>
              <w:rPr>
                <w:color w:val="231F20"/>
                <w:w w:val="95"/>
                <w:sz w:val="20"/>
              </w:rPr>
              <w:t>and</w:t>
            </w:r>
            <w:r>
              <w:rPr>
                <w:color w:val="231F20"/>
                <w:spacing w:val="17"/>
                <w:sz w:val="20"/>
              </w:rPr>
              <w:t xml:space="preserve"> </w:t>
            </w:r>
            <w:r>
              <w:rPr>
                <w:color w:val="231F20"/>
                <w:w w:val="95"/>
                <w:sz w:val="20"/>
              </w:rPr>
              <w:t>co-ordinators’</w:t>
            </w:r>
            <w:r>
              <w:rPr>
                <w:color w:val="231F20"/>
                <w:spacing w:val="16"/>
                <w:sz w:val="20"/>
              </w:rPr>
              <w:t xml:space="preserve"> </w:t>
            </w:r>
            <w:r>
              <w:rPr>
                <w:color w:val="231F20"/>
                <w:w w:val="95"/>
                <w:sz w:val="20"/>
              </w:rPr>
              <w:t>PRODA</w:t>
            </w:r>
            <w:r>
              <w:rPr>
                <w:color w:val="231F20"/>
                <w:spacing w:val="17"/>
                <w:sz w:val="20"/>
              </w:rPr>
              <w:t xml:space="preserve"> </w:t>
            </w:r>
            <w:r>
              <w:rPr>
                <w:color w:val="231F20"/>
                <w:spacing w:val="-2"/>
                <w:w w:val="95"/>
                <w:sz w:val="20"/>
              </w:rPr>
              <w:t>numbers.”</w:t>
            </w:r>
          </w:p>
        </w:tc>
      </w:tr>
    </w:tbl>
    <w:p w14:paraId="1ED3096A" w14:textId="77777777" w:rsidR="00116B1A" w:rsidRDefault="00116B1A">
      <w:pPr>
        <w:rPr>
          <w:sz w:val="20"/>
        </w:rPr>
        <w:sectPr w:rsidR="00116B1A">
          <w:pgSz w:w="11910" w:h="16840"/>
          <w:pgMar w:top="1980" w:right="1020" w:bottom="940" w:left="740" w:header="788" w:footer="742" w:gutter="0"/>
          <w:cols w:space="720"/>
        </w:sectPr>
      </w:pPr>
    </w:p>
    <w:p w14:paraId="1ED3096B" w14:textId="77777777" w:rsidR="00116B1A" w:rsidRDefault="00116B1A">
      <w:pPr>
        <w:pStyle w:val="BodyText"/>
        <w:rPr>
          <w:sz w:val="20"/>
        </w:rPr>
      </w:pPr>
    </w:p>
    <w:p w14:paraId="1ED3096C"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6E" w14:textId="77777777">
        <w:trPr>
          <w:trHeight w:val="408"/>
        </w:trPr>
        <w:tc>
          <w:tcPr>
            <w:tcW w:w="8190" w:type="dxa"/>
            <w:shd w:val="clear" w:color="auto" w:fill="1895D3"/>
          </w:tcPr>
          <w:p w14:paraId="1ED3096D"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978" w14:textId="77777777">
        <w:trPr>
          <w:trHeight w:val="5388"/>
        </w:trPr>
        <w:tc>
          <w:tcPr>
            <w:tcW w:w="8190" w:type="dxa"/>
            <w:tcBorders>
              <w:left w:val="single" w:sz="4" w:space="0" w:color="1895D3"/>
              <w:bottom w:val="single" w:sz="4" w:space="0" w:color="1895D3"/>
              <w:right w:val="single" w:sz="4" w:space="0" w:color="1895D3"/>
            </w:tcBorders>
          </w:tcPr>
          <w:p w14:paraId="1ED3096F" w14:textId="77777777" w:rsidR="00116B1A" w:rsidRDefault="005876AA">
            <w:pPr>
              <w:pStyle w:val="TableParagraph"/>
              <w:rPr>
                <w:b/>
                <w:sz w:val="20"/>
              </w:rPr>
            </w:pPr>
            <w:r>
              <w:rPr>
                <w:b/>
                <w:color w:val="231F20"/>
                <w:spacing w:val="-2"/>
                <w:w w:val="105"/>
                <w:sz w:val="20"/>
              </w:rPr>
              <w:t>Benefits</w:t>
            </w:r>
          </w:p>
          <w:p w14:paraId="1ED30970" w14:textId="77777777" w:rsidR="00116B1A" w:rsidRDefault="005876AA">
            <w:pPr>
              <w:pStyle w:val="TableParagraph"/>
              <w:spacing w:before="162"/>
              <w:rPr>
                <w:rFonts w:ascii="Arial Narrow"/>
                <w:i/>
                <w:sz w:val="20"/>
              </w:rPr>
            </w:pPr>
            <w:r>
              <w:rPr>
                <w:rFonts w:ascii="Arial Narrow"/>
                <w:i/>
                <w:color w:val="231F20"/>
                <w:w w:val="90"/>
                <w:sz w:val="20"/>
                <w:u w:val="single" w:color="231F20"/>
              </w:rPr>
              <w:t>FDC</w:t>
            </w:r>
            <w:r>
              <w:rPr>
                <w:rFonts w:ascii="Arial Narrow"/>
                <w:i/>
                <w:color w:val="231F20"/>
                <w:spacing w:val="1"/>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971" w14:textId="77777777" w:rsidR="00116B1A" w:rsidRDefault="005876AA">
            <w:pPr>
              <w:pStyle w:val="TableParagraph"/>
              <w:spacing w:before="171" w:line="285" w:lineRule="auto"/>
              <w:ind w:right="367"/>
              <w:rPr>
                <w:sz w:val="20"/>
              </w:rPr>
            </w:pPr>
            <w:r>
              <w:rPr>
                <w:color w:val="231F20"/>
                <w:sz w:val="20"/>
              </w:rPr>
              <w:t xml:space="preserve">Option A imposes no additional costs and administrative burdens as there would be no </w:t>
            </w:r>
            <w:r>
              <w:rPr>
                <w:color w:val="231F20"/>
                <w:w w:val="105"/>
                <w:sz w:val="20"/>
              </w:rPr>
              <w:t>additional</w:t>
            </w:r>
            <w:r>
              <w:rPr>
                <w:color w:val="231F20"/>
                <w:spacing w:val="-10"/>
                <w:w w:val="105"/>
                <w:sz w:val="20"/>
              </w:rPr>
              <w:t xml:space="preserve"> </w:t>
            </w:r>
            <w:r>
              <w:rPr>
                <w:color w:val="231F20"/>
                <w:w w:val="105"/>
                <w:sz w:val="20"/>
              </w:rPr>
              <w:t>requirements.</w:t>
            </w:r>
          </w:p>
          <w:p w14:paraId="1ED30972" w14:textId="77777777" w:rsidR="00116B1A" w:rsidRDefault="005876AA">
            <w:pPr>
              <w:pStyle w:val="TableParagraph"/>
              <w:spacing w:before="83"/>
              <w:rPr>
                <w:b/>
                <w:sz w:val="20"/>
              </w:rPr>
            </w:pPr>
            <w:r>
              <w:rPr>
                <w:b/>
                <w:color w:val="231F20"/>
                <w:spacing w:val="-2"/>
                <w:w w:val="105"/>
                <w:sz w:val="20"/>
              </w:rPr>
              <w:t>Costs</w:t>
            </w:r>
          </w:p>
          <w:p w14:paraId="1ED30973"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974" w14:textId="77777777" w:rsidR="00116B1A" w:rsidRDefault="005876AA">
            <w:pPr>
              <w:pStyle w:val="TableParagraph"/>
              <w:spacing w:before="171" w:line="285" w:lineRule="auto"/>
              <w:ind w:right="135"/>
              <w:rPr>
                <w:sz w:val="20"/>
              </w:rPr>
            </w:pPr>
            <w:r>
              <w:rPr>
                <w:color w:val="231F20"/>
                <w:sz w:val="20"/>
              </w:rPr>
              <w:t>The</w:t>
            </w:r>
            <w:r>
              <w:rPr>
                <w:color w:val="231F20"/>
                <w:spacing w:val="-12"/>
                <w:sz w:val="20"/>
              </w:rPr>
              <w:t xml:space="preserve"> </w:t>
            </w:r>
            <w:r>
              <w:rPr>
                <w:color w:val="231F20"/>
                <w:sz w:val="20"/>
              </w:rPr>
              <w:t>lack</w:t>
            </w:r>
            <w:r>
              <w:rPr>
                <w:color w:val="231F20"/>
                <w:spacing w:val="-11"/>
                <w:sz w:val="20"/>
              </w:rPr>
              <w:t xml:space="preserve"> </w:t>
            </w:r>
            <w:r>
              <w:rPr>
                <w:color w:val="231F20"/>
                <w:sz w:val="20"/>
              </w:rPr>
              <w:t>of</w:t>
            </w:r>
            <w:r>
              <w:rPr>
                <w:color w:val="231F20"/>
                <w:spacing w:val="-11"/>
                <w:sz w:val="20"/>
              </w:rPr>
              <w:t xml:space="preserve"> </w:t>
            </w:r>
            <w:r>
              <w:rPr>
                <w:color w:val="231F20"/>
                <w:sz w:val="20"/>
              </w:rPr>
              <w:t>timely</w:t>
            </w:r>
            <w:r>
              <w:rPr>
                <w:color w:val="231F20"/>
                <w:spacing w:val="-12"/>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FDC</w:t>
            </w:r>
            <w:r>
              <w:rPr>
                <w:color w:val="231F20"/>
                <w:spacing w:val="-11"/>
                <w:sz w:val="20"/>
              </w:rPr>
              <w:t xml:space="preserve"> </w:t>
            </w:r>
            <w:r>
              <w:rPr>
                <w:color w:val="231F20"/>
                <w:sz w:val="20"/>
              </w:rPr>
              <w:t>Register</w:t>
            </w:r>
            <w:r>
              <w:rPr>
                <w:color w:val="231F20"/>
                <w:spacing w:val="-11"/>
                <w:sz w:val="20"/>
              </w:rPr>
              <w:t xml:space="preserve"> </w:t>
            </w:r>
            <w:r>
              <w:rPr>
                <w:color w:val="231F20"/>
                <w:sz w:val="20"/>
              </w:rPr>
              <w:t>will</w:t>
            </w:r>
            <w:r>
              <w:rPr>
                <w:color w:val="231F20"/>
                <w:spacing w:val="-12"/>
                <w:sz w:val="20"/>
              </w:rPr>
              <w:t xml:space="preserve"> </w:t>
            </w:r>
            <w:r>
              <w:rPr>
                <w:color w:val="231F20"/>
                <w:sz w:val="20"/>
              </w:rPr>
              <w:t>continue</w:t>
            </w:r>
            <w:r>
              <w:rPr>
                <w:color w:val="231F20"/>
                <w:spacing w:val="-11"/>
                <w:sz w:val="20"/>
              </w:rPr>
              <w:t xml:space="preserve"> </w:t>
            </w:r>
            <w:r>
              <w:rPr>
                <w:color w:val="231F20"/>
                <w:sz w:val="20"/>
              </w:rPr>
              <w:t>to</w:t>
            </w:r>
            <w:r>
              <w:rPr>
                <w:color w:val="231F20"/>
                <w:spacing w:val="-11"/>
                <w:sz w:val="20"/>
              </w:rPr>
              <w:t xml:space="preserve"> </w:t>
            </w:r>
            <w:r>
              <w:rPr>
                <w:color w:val="231F20"/>
                <w:sz w:val="20"/>
              </w:rPr>
              <w:t>limit</w:t>
            </w:r>
            <w:r>
              <w:rPr>
                <w:color w:val="231F20"/>
                <w:spacing w:val="-11"/>
                <w:sz w:val="20"/>
              </w:rPr>
              <w:t xml:space="preserve"> </w:t>
            </w:r>
            <w:r>
              <w:rPr>
                <w:color w:val="231F20"/>
                <w:sz w:val="20"/>
              </w:rPr>
              <w:t>risk-based</w:t>
            </w:r>
            <w:r>
              <w:rPr>
                <w:color w:val="231F20"/>
                <w:spacing w:val="-12"/>
                <w:sz w:val="20"/>
              </w:rPr>
              <w:t xml:space="preserve"> </w:t>
            </w:r>
            <w:r>
              <w:rPr>
                <w:color w:val="231F20"/>
                <w:sz w:val="20"/>
              </w:rPr>
              <w:t>proactive</w:t>
            </w:r>
            <w:r>
              <w:rPr>
                <w:color w:val="231F20"/>
                <w:spacing w:val="-11"/>
                <w:sz w:val="20"/>
              </w:rPr>
              <w:t xml:space="preserve"> </w:t>
            </w:r>
            <w:r>
              <w:rPr>
                <w:color w:val="231F20"/>
                <w:sz w:val="20"/>
              </w:rPr>
              <w:t>approaches to</w:t>
            </w:r>
            <w:r>
              <w:rPr>
                <w:color w:val="231F20"/>
                <w:spacing w:val="-1"/>
                <w:sz w:val="20"/>
              </w:rPr>
              <w:t xml:space="preserve"> </w:t>
            </w:r>
            <w:r>
              <w:rPr>
                <w:color w:val="231F20"/>
                <w:sz w:val="20"/>
              </w:rPr>
              <w:t>regulation</w:t>
            </w:r>
            <w:r>
              <w:rPr>
                <w:color w:val="231F20"/>
                <w:spacing w:val="-1"/>
                <w:sz w:val="20"/>
              </w:rPr>
              <w:t xml:space="preserve"> </w:t>
            </w:r>
            <w:r>
              <w:rPr>
                <w:color w:val="231F20"/>
                <w:sz w:val="20"/>
              </w:rPr>
              <w:t>and</w:t>
            </w:r>
            <w:r>
              <w:rPr>
                <w:color w:val="231F20"/>
                <w:spacing w:val="-1"/>
                <w:sz w:val="20"/>
              </w:rPr>
              <w:t xml:space="preserve"> </w:t>
            </w:r>
            <w:r>
              <w:rPr>
                <w:color w:val="231F20"/>
                <w:sz w:val="20"/>
              </w:rPr>
              <w:t>prevent</w:t>
            </w:r>
            <w:r>
              <w:rPr>
                <w:color w:val="231F20"/>
                <w:spacing w:val="-1"/>
                <w:sz w:val="20"/>
              </w:rPr>
              <w:t xml:space="preserve"> </w:t>
            </w:r>
            <w:r>
              <w:rPr>
                <w:color w:val="231F20"/>
                <w:sz w:val="20"/>
              </w:rPr>
              <w:t>satisfactory</w:t>
            </w:r>
            <w:r>
              <w:rPr>
                <w:color w:val="231F20"/>
                <w:spacing w:val="-1"/>
                <w:sz w:val="20"/>
              </w:rPr>
              <w:t xml:space="preserve"> </w:t>
            </w:r>
            <w:r>
              <w:rPr>
                <w:color w:val="231F20"/>
                <w:sz w:val="20"/>
              </w:rPr>
              <w:t>responses</w:t>
            </w:r>
            <w:r>
              <w:rPr>
                <w:color w:val="231F20"/>
                <w:spacing w:val="-1"/>
                <w:sz w:val="20"/>
              </w:rPr>
              <w:t xml:space="preserve"> </w:t>
            </w:r>
            <w:r>
              <w:rPr>
                <w:color w:val="231F20"/>
                <w:sz w:val="20"/>
              </w:rPr>
              <w:t>by</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authorities</w:t>
            </w:r>
            <w:r>
              <w:rPr>
                <w:color w:val="231F20"/>
                <w:spacing w:val="-1"/>
                <w:sz w:val="20"/>
              </w:rPr>
              <w:t xml:space="preserve"> </w:t>
            </w:r>
            <w:r>
              <w:rPr>
                <w:color w:val="231F20"/>
                <w:sz w:val="20"/>
              </w:rPr>
              <w:t>during</w:t>
            </w:r>
            <w:r>
              <w:rPr>
                <w:color w:val="231F20"/>
                <w:spacing w:val="-1"/>
                <w:sz w:val="20"/>
              </w:rPr>
              <w:t xml:space="preserve"> </w:t>
            </w:r>
            <w:r>
              <w:rPr>
                <w:color w:val="231F20"/>
                <w:sz w:val="20"/>
              </w:rPr>
              <w:t>emergencies.</w:t>
            </w:r>
          </w:p>
          <w:p w14:paraId="1ED30975" w14:textId="77777777" w:rsidR="00116B1A" w:rsidRDefault="005876AA">
            <w:pPr>
              <w:pStyle w:val="TableParagraph"/>
              <w:spacing w:before="0" w:line="285" w:lineRule="auto"/>
              <w:ind w:right="135"/>
              <w:rPr>
                <w:sz w:val="20"/>
              </w:rPr>
            </w:pPr>
            <w:r>
              <w:rPr>
                <w:color w:val="231F20"/>
                <w:w w:val="95"/>
                <w:sz w:val="20"/>
              </w:rPr>
              <w:t>Without up-to-date access to information, regulatory authorities may have difficulties in contacting</w:t>
            </w:r>
            <w:r>
              <w:rPr>
                <w:color w:val="231F20"/>
                <w:spacing w:val="40"/>
                <w:sz w:val="20"/>
              </w:rPr>
              <w:t xml:space="preserve"> </w:t>
            </w:r>
            <w:r>
              <w:rPr>
                <w:color w:val="231F20"/>
                <w:sz w:val="20"/>
              </w:rPr>
              <w:t>FDC</w:t>
            </w:r>
            <w:r>
              <w:rPr>
                <w:color w:val="231F20"/>
                <w:spacing w:val="-1"/>
                <w:sz w:val="20"/>
              </w:rPr>
              <w:t xml:space="preserve"> </w:t>
            </w:r>
            <w:r>
              <w:rPr>
                <w:color w:val="231F20"/>
                <w:sz w:val="20"/>
              </w:rPr>
              <w:t>educators</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event</w:t>
            </w:r>
            <w:r>
              <w:rPr>
                <w:color w:val="231F20"/>
                <w:spacing w:val="-1"/>
                <w:sz w:val="20"/>
              </w:rPr>
              <w:t xml:space="preserve"> </w:t>
            </w:r>
            <w:r>
              <w:rPr>
                <w:color w:val="231F20"/>
                <w:sz w:val="20"/>
              </w:rPr>
              <w:t>of</w:t>
            </w:r>
            <w:r>
              <w:rPr>
                <w:color w:val="231F20"/>
                <w:spacing w:val="-1"/>
                <w:sz w:val="20"/>
              </w:rPr>
              <w:t xml:space="preserve"> </w:t>
            </w:r>
            <w:r>
              <w:rPr>
                <w:color w:val="231F20"/>
                <w:sz w:val="20"/>
              </w:rPr>
              <w:t>an</w:t>
            </w:r>
            <w:r>
              <w:rPr>
                <w:color w:val="231F20"/>
                <w:spacing w:val="-1"/>
                <w:sz w:val="20"/>
              </w:rPr>
              <w:t xml:space="preserve"> </w:t>
            </w:r>
            <w:r>
              <w:rPr>
                <w:color w:val="231F20"/>
                <w:sz w:val="20"/>
              </w:rPr>
              <w:t>emergency,</w:t>
            </w:r>
            <w:r>
              <w:rPr>
                <w:color w:val="231F20"/>
                <w:spacing w:val="-1"/>
                <w:sz w:val="20"/>
              </w:rPr>
              <w:t xml:space="preserve"> </w:t>
            </w:r>
            <w:r>
              <w:rPr>
                <w:color w:val="231F20"/>
                <w:sz w:val="20"/>
              </w:rPr>
              <w:t>posing</w:t>
            </w:r>
            <w:r>
              <w:rPr>
                <w:color w:val="231F20"/>
                <w:spacing w:val="-1"/>
                <w:sz w:val="20"/>
              </w:rPr>
              <w:t xml:space="preserve"> </w:t>
            </w:r>
            <w:r>
              <w:rPr>
                <w:color w:val="231F20"/>
                <w:sz w:val="20"/>
              </w:rPr>
              <w:t>unacceptable</w:t>
            </w:r>
            <w:r>
              <w:rPr>
                <w:color w:val="231F20"/>
                <w:spacing w:val="-1"/>
                <w:sz w:val="20"/>
              </w:rPr>
              <w:t xml:space="preserve"> </w:t>
            </w:r>
            <w:r>
              <w:rPr>
                <w:color w:val="231F20"/>
                <w:sz w:val="20"/>
              </w:rPr>
              <w:t>or</w:t>
            </w:r>
            <w:r>
              <w:rPr>
                <w:color w:val="231F20"/>
                <w:spacing w:val="-1"/>
                <w:sz w:val="20"/>
              </w:rPr>
              <w:t xml:space="preserve"> </w:t>
            </w:r>
            <w:r>
              <w:rPr>
                <w:color w:val="231F20"/>
                <w:sz w:val="20"/>
              </w:rPr>
              <w:t>hazard</w:t>
            </w:r>
            <w:r>
              <w:rPr>
                <w:color w:val="231F20"/>
                <w:spacing w:val="-1"/>
                <w:sz w:val="20"/>
              </w:rPr>
              <w:t xml:space="preserve"> </w:t>
            </w:r>
            <w:r>
              <w:rPr>
                <w:color w:val="231F20"/>
                <w:sz w:val="20"/>
              </w:rPr>
              <w:t>to</w:t>
            </w:r>
            <w:r>
              <w:rPr>
                <w:color w:val="231F20"/>
                <w:spacing w:val="-1"/>
                <w:sz w:val="20"/>
              </w:rPr>
              <w:t xml:space="preserve"> </w:t>
            </w:r>
            <w:r>
              <w:rPr>
                <w:color w:val="231F20"/>
                <w:sz w:val="20"/>
              </w:rPr>
              <w:t>children</w:t>
            </w:r>
            <w:r>
              <w:rPr>
                <w:color w:val="231F20"/>
                <w:spacing w:val="-1"/>
                <w:sz w:val="20"/>
              </w:rPr>
              <w:t xml:space="preserve"> </w:t>
            </w:r>
            <w:r>
              <w:rPr>
                <w:color w:val="231F20"/>
                <w:sz w:val="20"/>
              </w:rPr>
              <w:t>in</w:t>
            </w:r>
            <w:r>
              <w:rPr>
                <w:color w:val="231F20"/>
                <w:spacing w:val="-1"/>
                <w:sz w:val="20"/>
              </w:rPr>
              <w:t xml:space="preserve"> </w:t>
            </w:r>
            <w:r>
              <w:rPr>
                <w:color w:val="231F20"/>
                <w:sz w:val="20"/>
              </w:rPr>
              <w:t>care.</w:t>
            </w:r>
          </w:p>
          <w:p w14:paraId="1ED30976" w14:textId="77777777" w:rsidR="00116B1A" w:rsidRDefault="005876AA">
            <w:pPr>
              <w:pStyle w:val="TableParagraph"/>
              <w:spacing w:before="0" w:line="285" w:lineRule="auto"/>
              <w:ind w:right="135"/>
              <w:rPr>
                <w:sz w:val="20"/>
              </w:rPr>
            </w:pPr>
            <w:r>
              <w:rPr>
                <w:color w:val="231F20"/>
                <w:sz w:val="20"/>
              </w:rPr>
              <w:t>Limited</w:t>
            </w:r>
            <w:r>
              <w:rPr>
                <w:color w:val="231F20"/>
                <w:spacing w:val="-12"/>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FDC</w:t>
            </w:r>
            <w:r>
              <w:rPr>
                <w:color w:val="231F20"/>
                <w:spacing w:val="-11"/>
                <w:sz w:val="20"/>
              </w:rPr>
              <w:t xml:space="preserve"> </w:t>
            </w:r>
            <w:r>
              <w:rPr>
                <w:color w:val="231F20"/>
                <w:sz w:val="20"/>
              </w:rPr>
              <w:t>educator</w:t>
            </w:r>
            <w:r>
              <w:rPr>
                <w:color w:val="231F20"/>
                <w:spacing w:val="-11"/>
                <w:sz w:val="20"/>
              </w:rPr>
              <w:t xml:space="preserve"> </w:t>
            </w:r>
            <w:r>
              <w:rPr>
                <w:color w:val="231F20"/>
                <w:sz w:val="20"/>
              </w:rPr>
              <w:t>details</w:t>
            </w:r>
            <w:r>
              <w:rPr>
                <w:color w:val="231F20"/>
                <w:spacing w:val="-12"/>
                <w:sz w:val="20"/>
              </w:rPr>
              <w:t xml:space="preserve"> </w:t>
            </w:r>
            <w:r>
              <w:rPr>
                <w:color w:val="231F20"/>
                <w:sz w:val="20"/>
              </w:rPr>
              <w:t>(e.g.,</w:t>
            </w:r>
            <w:r>
              <w:rPr>
                <w:color w:val="231F20"/>
                <w:spacing w:val="-11"/>
                <w:sz w:val="20"/>
              </w:rPr>
              <w:t xml:space="preserve"> </w:t>
            </w:r>
            <w:r>
              <w:rPr>
                <w:color w:val="231F20"/>
                <w:sz w:val="20"/>
              </w:rPr>
              <w:t>PRODA</w:t>
            </w:r>
            <w:r>
              <w:rPr>
                <w:color w:val="231F20"/>
                <w:spacing w:val="-11"/>
                <w:sz w:val="20"/>
              </w:rPr>
              <w:t xml:space="preserve"> </w:t>
            </w:r>
            <w:r>
              <w:rPr>
                <w:color w:val="231F20"/>
                <w:sz w:val="20"/>
              </w:rPr>
              <w:t>number)</w:t>
            </w:r>
            <w:r>
              <w:rPr>
                <w:color w:val="231F20"/>
                <w:spacing w:val="-12"/>
                <w:sz w:val="20"/>
              </w:rPr>
              <w:t xml:space="preserve"> </w:t>
            </w:r>
            <w:r>
              <w:rPr>
                <w:color w:val="231F20"/>
                <w:sz w:val="20"/>
              </w:rPr>
              <w:t>may</w:t>
            </w:r>
            <w:r>
              <w:rPr>
                <w:color w:val="231F20"/>
                <w:spacing w:val="-11"/>
                <w:sz w:val="20"/>
              </w:rPr>
              <w:t xml:space="preserve"> </w:t>
            </w:r>
            <w:r>
              <w:rPr>
                <w:color w:val="231F20"/>
                <w:sz w:val="20"/>
              </w:rPr>
              <w:t>also</w:t>
            </w:r>
            <w:r>
              <w:rPr>
                <w:color w:val="231F20"/>
                <w:spacing w:val="-11"/>
                <w:sz w:val="20"/>
              </w:rPr>
              <w:t xml:space="preserve"> </w:t>
            </w:r>
            <w:r>
              <w:rPr>
                <w:color w:val="231F20"/>
                <w:sz w:val="20"/>
              </w:rPr>
              <w:t>pose</w:t>
            </w:r>
            <w:r>
              <w:rPr>
                <w:color w:val="231F20"/>
                <w:spacing w:val="-11"/>
                <w:sz w:val="20"/>
              </w:rPr>
              <w:t xml:space="preserve"> </w:t>
            </w:r>
            <w:r>
              <w:rPr>
                <w:color w:val="231F20"/>
                <w:sz w:val="20"/>
              </w:rPr>
              <w:t>risks</w:t>
            </w:r>
            <w:r>
              <w:rPr>
                <w:color w:val="231F20"/>
                <w:spacing w:val="-12"/>
                <w:sz w:val="20"/>
              </w:rPr>
              <w:t xml:space="preserve"> </w:t>
            </w:r>
            <w:r>
              <w:rPr>
                <w:color w:val="231F20"/>
                <w:sz w:val="20"/>
              </w:rPr>
              <w:t>of</w:t>
            </w:r>
            <w:r>
              <w:rPr>
                <w:color w:val="231F20"/>
                <w:spacing w:val="-11"/>
                <w:sz w:val="20"/>
              </w:rPr>
              <w:t xml:space="preserve"> </w:t>
            </w:r>
            <w:r>
              <w:rPr>
                <w:color w:val="231F20"/>
                <w:sz w:val="20"/>
              </w:rPr>
              <w:t xml:space="preserve">fraudulent </w:t>
            </w:r>
            <w:r>
              <w:rPr>
                <w:color w:val="231F20"/>
                <w:spacing w:val="-2"/>
                <w:sz w:val="20"/>
              </w:rPr>
              <w:t>activity.</w:t>
            </w:r>
          </w:p>
          <w:p w14:paraId="1ED30977" w14:textId="77777777" w:rsidR="00116B1A" w:rsidRDefault="005876AA">
            <w:pPr>
              <w:pStyle w:val="TableParagraph"/>
              <w:spacing w:before="64" w:line="290" w:lineRule="atLeast"/>
              <w:ind w:right="133"/>
              <w:rPr>
                <w:sz w:val="20"/>
              </w:rPr>
            </w:pPr>
            <w:r>
              <w:rPr>
                <w:color w:val="231F20"/>
                <w:sz w:val="20"/>
              </w:rPr>
              <w:t>Limited access to accurate FDC educator details and FDC Register may result in children being exposed to persons who were previously found to be non-compliant with their obligations under the</w:t>
            </w:r>
            <w:r>
              <w:rPr>
                <w:color w:val="231F20"/>
                <w:spacing w:val="-12"/>
                <w:sz w:val="20"/>
              </w:rPr>
              <w:t xml:space="preserve"> </w:t>
            </w:r>
            <w:r>
              <w:rPr>
                <w:color w:val="231F20"/>
                <w:sz w:val="20"/>
              </w:rPr>
              <w:t>NQF,</w:t>
            </w:r>
            <w:r>
              <w:rPr>
                <w:color w:val="231F20"/>
                <w:spacing w:val="-11"/>
                <w:sz w:val="20"/>
              </w:rPr>
              <w:t xml:space="preserve"> </w:t>
            </w:r>
            <w:r>
              <w:rPr>
                <w:color w:val="231F20"/>
                <w:sz w:val="20"/>
              </w:rPr>
              <w:t>as</w:t>
            </w:r>
            <w:r>
              <w:rPr>
                <w:color w:val="231F20"/>
                <w:spacing w:val="-11"/>
                <w:sz w:val="20"/>
              </w:rPr>
              <w:t xml:space="preserve"> </w:t>
            </w:r>
            <w:r>
              <w:rPr>
                <w:color w:val="231F20"/>
                <w:sz w:val="20"/>
              </w:rPr>
              <w:t>well</w:t>
            </w:r>
            <w:r>
              <w:rPr>
                <w:color w:val="231F20"/>
                <w:spacing w:val="-12"/>
                <w:sz w:val="20"/>
              </w:rPr>
              <w:t xml:space="preserve"> </w:t>
            </w:r>
            <w:r>
              <w:rPr>
                <w:color w:val="231F20"/>
                <w:sz w:val="20"/>
              </w:rPr>
              <w:t>as</w:t>
            </w:r>
            <w:r>
              <w:rPr>
                <w:color w:val="231F20"/>
                <w:spacing w:val="-11"/>
                <w:sz w:val="20"/>
              </w:rPr>
              <w:t xml:space="preserve"> </w:t>
            </w:r>
            <w:r>
              <w:rPr>
                <w:color w:val="231F20"/>
                <w:sz w:val="20"/>
              </w:rPr>
              <w:t>persons</w:t>
            </w:r>
            <w:r>
              <w:rPr>
                <w:color w:val="231F20"/>
                <w:spacing w:val="-11"/>
                <w:sz w:val="20"/>
              </w:rPr>
              <w:t xml:space="preserve"> </w:t>
            </w:r>
            <w:r>
              <w:rPr>
                <w:color w:val="231F20"/>
                <w:sz w:val="20"/>
              </w:rPr>
              <w:t>who</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engaged</w:t>
            </w:r>
            <w:r>
              <w:rPr>
                <w:color w:val="231F20"/>
                <w:spacing w:val="-12"/>
                <w:sz w:val="20"/>
              </w:rPr>
              <w:t xml:space="preserve"> </w:t>
            </w:r>
            <w:r>
              <w:rPr>
                <w:color w:val="231F20"/>
                <w:sz w:val="20"/>
              </w:rPr>
              <w:t>in</w:t>
            </w:r>
            <w:r>
              <w:rPr>
                <w:color w:val="231F20"/>
                <w:spacing w:val="-11"/>
                <w:sz w:val="20"/>
              </w:rPr>
              <w:t xml:space="preserve"> </w:t>
            </w:r>
            <w:r>
              <w:rPr>
                <w:color w:val="231F20"/>
                <w:sz w:val="20"/>
              </w:rPr>
              <w:t>fraudulent</w:t>
            </w:r>
            <w:r>
              <w:rPr>
                <w:color w:val="231F20"/>
                <w:spacing w:val="-11"/>
                <w:sz w:val="20"/>
              </w:rPr>
              <w:t xml:space="preserve"> </w:t>
            </w:r>
            <w:r>
              <w:rPr>
                <w:color w:val="231F20"/>
                <w:sz w:val="20"/>
              </w:rPr>
              <w:t>activity.</w:t>
            </w:r>
            <w:r>
              <w:rPr>
                <w:color w:val="231F20"/>
                <w:spacing w:val="-11"/>
                <w:sz w:val="20"/>
              </w:rPr>
              <w:t xml:space="preserve"> </w:t>
            </w:r>
            <w:r>
              <w:rPr>
                <w:color w:val="231F20"/>
                <w:sz w:val="20"/>
              </w:rPr>
              <w:t>This</w:t>
            </w:r>
            <w:r>
              <w:rPr>
                <w:color w:val="231F20"/>
                <w:spacing w:val="-12"/>
                <w:sz w:val="20"/>
              </w:rPr>
              <w:t xml:space="preserve"> </w:t>
            </w:r>
            <w:r>
              <w:rPr>
                <w:color w:val="231F20"/>
                <w:sz w:val="20"/>
              </w:rPr>
              <w:t>lack</w:t>
            </w:r>
            <w:r>
              <w:rPr>
                <w:color w:val="231F20"/>
                <w:spacing w:val="-11"/>
                <w:sz w:val="20"/>
              </w:rPr>
              <w:t xml:space="preserve"> </w:t>
            </w:r>
            <w:r>
              <w:rPr>
                <w:color w:val="231F20"/>
                <w:sz w:val="20"/>
              </w:rPr>
              <w:t>of</w:t>
            </w:r>
            <w:r>
              <w:rPr>
                <w:color w:val="231F20"/>
                <w:spacing w:val="-11"/>
                <w:sz w:val="20"/>
              </w:rPr>
              <w:t xml:space="preserve"> </w:t>
            </w:r>
            <w:r>
              <w:rPr>
                <w:color w:val="231F20"/>
                <w:sz w:val="20"/>
              </w:rPr>
              <w:t>direct</w:t>
            </w:r>
            <w:r>
              <w:rPr>
                <w:color w:val="231F20"/>
                <w:spacing w:val="-12"/>
                <w:sz w:val="20"/>
              </w:rPr>
              <w:t xml:space="preserve"> </w:t>
            </w:r>
            <w:r>
              <w:rPr>
                <w:color w:val="231F20"/>
                <w:sz w:val="20"/>
              </w:rPr>
              <w:t>regulatory oversight may pose a risk to the health, safety and wellbeing of children.</w:t>
            </w:r>
          </w:p>
        </w:tc>
      </w:tr>
    </w:tbl>
    <w:p w14:paraId="1ED30979"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7B" w14:textId="77777777">
        <w:trPr>
          <w:trHeight w:val="408"/>
        </w:trPr>
        <w:tc>
          <w:tcPr>
            <w:tcW w:w="8190" w:type="dxa"/>
            <w:shd w:val="clear" w:color="auto" w:fill="1895D3"/>
          </w:tcPr>
          <w:p w14:paraId="1ED3097A"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984" w14:textId="77777777">
        <w:trPr>
          <w:trHeight w:val="5211"/>
        </w:trPr>
        <w:tc>
          <w:tcPr>
            <w:tcW w:w="8190" w:type="dxa"/>
            <w:tcBorders>
              <w:left w:val="single" w:sz="4" w:space="0" w:color="1895D3"/>
              <w:bottom w:val="single" w:sz="4" w:space="0" w:color="1895D3"/>
              <w:right w:val="single" w:sz="4" w:space="0" w:color="1895D3"/>
            </w:tcBorders>
          </w:tcPr>
          <w:p w14:paraId="1ED3097C" w14:textId="77777777" w:rsidR="00116B1A" w:rsidRDefault="005876AA">
            <w:pPr>
              <w:pStyle w:val="TableParagraph"/>
              <w:rPr>
                <w:b/>
                <w:sz w:val="20"/>
              </w:rPr>
            </w:pPr>
            <w:r>
              <w:rPr>
                <w:b/>
                <w:color w:val="231F20"/>
                <w:spacing w:val="-2"/>
                <w:w w:val="105"/>
                <w:sz w:val="20"/>
              </w:rPr>
              <w:t>Benefits</w:t>
            </w:r>
          </w:p>
          <w:p w14:paraId="1ED3097D"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97E" w14:textId="77777777" w:rsidR="00116B1A" w:rsidRDefault="005876AA">
            <w:pPr>
              <w:pStyle w:val="TableParagraph"/>
              <w:spacing w:before="171" w:line="285" w:lineRule="auto"/>
              <w:ind w:right="135"/>
              <w:rPr>
                <w:sz w:val="20"/>
              </w:rPr>
            </w:pP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allow</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directly</w:t>
            </w:r>
            <w:r>
              <w:rPr>
                <w:color w:val="231F20"/>
                <w:spacing w:val="-3"/>
                <w:sz w:val="20"/>
              </w:rPr>
              <w:t xml:space="preserve"> </w:t>
            </w:r>
            <w:r>
              <w:rPr>
                <w:color w:val="231F20"/>
                <w:spacing w:val="-2"/>
                <w:sz w:val="20"/>
              </w:rPr>
              <w:t>access</w:t>
            </w:r>
            <w:r>
              <w:rPr>
                <w:color w:val="231F20"/>
                <w:spacing w:val="-3"/>
                <w:sz w:val="20"/>
              </w:rPr>
              <w:t xml:space="preserve"> </w:t>
            </w:r>
            <w:r>
              <w:rPr>
                <w:color w:val="231F20"/>
                <w:spacing w:val="-2"/>
                <w:sz w:val="20"/>
              </w:rPr>
              <w:t>information</w:t>
            </w:r>
            <w:r>
              <w:rPr>
                <w:color w:val="231F20"/>
                <w:spacing w:val="-3"/>
                <w:sz w:val="20"/>
              </w:rPr>
              <w:t xml:space="preserve"> </w:t>
            </w:r>
            <w:r>
              <w:rPr>
                <w:color w:val="231F20"/>
                <w:spacing w:val="-2"/>
                <w:sz w:val="20"/>
              </w:rPr>
              <w:t>required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kept</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the FDC</w:t>
            </w:r>
            <w:r>
              <w:rPr>
                <w:color w:val="231F20"/>
                <w:spacing w:val="-4"/>
                <w:sz w:val="20"/>
              </w:rPr>
              <w:t xml:space="preserve"> </w:t>
            </w:r>
            <w:r>
              <w:rPr>
                <w:color w:val="231F20"/>
                <w:spacing w:val="-2"/>
                <w:sz w:val="20"/>
              </w:rPr>
              <w:t>Register.</w:t>
            </w:r>
            <w:r>
              <w:rPr>
                <w:color w:val="231F20"/>
                <w:spacing w:val="-4"/>
                <w:sz w:val="20"/>
              </w:rPr>
              <w:t xml:space="preserve"> </w:t>
            </w:r>
            <w:r>
              <w:rPr>
                <w:color w:val="231F20"/>
                <w:spacing w:val="-2"/>
                <w:sz w:val="20"/>
              </w:rPr>
              <w:t>Improved</w:t>
            </w:r>
            <w:r>
              <w:rPr>
                <w:color w:val="231F20"/>
                <w:spacing w:val="-4"/>
                <w:sz w:val="20"/>
              </w:rPr>
              <w:t xml:space="preserve"> </w:t>
            </w:r>
            <w:r>
              <w:rPr>
                <w:color w:val="231F20"/>
                <w:spacing w:val="-2"/>
                <w:sz w:val="20"/>
              </w:rPr>
              <w:t>access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FDC</w:t>
            </w:r>
            <w:r>
              <w:rPr>
                <w:color w:val="231F20"/>
                <w:spacing w:val="-4"/>
                <w:sz w:val="20"/>
              </w:rPr>
              <w:t xml:space="preserve"> </w:t>
            </w:r>
            <w:r>
              <w:rPr>
                <w:color w:val="231F20"/>
                <w:spacing w:val="-2"/>
                <w:sz w:val="20"/>
              </w:rPr>
              <w:t>Register</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authorities</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enhance</w:t>
            </w:r>
            <w:r>
              <w:rPr>
                <w:color w:val="231F20"/>
                <w:spacing w:val="-4"/>
                <w:sz w:val="20"/>
              </w:rPr>
              <w:t xml:space="preserve"> </w:t>
            </w:r>
            <w:r>
              <w:rPr>
                <w:color w:val="231F20"/>
                <w:spacing w:val="-2"/>
                <w:sz w:val="20"/>
              </w:rPr>
              <w:t xml:space="preserve">risk-based </w:t>
            </w:r>
            <w:r>
              <w:rPr>
                <w:color w:val="231F20"/>
                <w:sz w:val="20"/>
              </w:rPr>
              <w:t>proactive approaches to regulation, supporting FDC educators in meeting their duty of care and safety</w:t>
            </w:r>
            <w:r>
              <w:rPr>
                <w:color w:val="231F20"/>
                <w:spacing w:val="-12"/>
                <w:sz w:val="20"/>
              </w:rPr>
              <w:t xml:space="preserve"> </w:t>
            </w:r>
            <w:r>
              <w:rPr>
                <w:color w:val="231F20"/>
                <w:sz w:val="20"/>
              </w:rPr>
              <w:t>obligations</w:t>
            </w:r>
            <w:r>
              <w:rPr>
                <w:color w:val="231F20"/>
                <w:spacing w:val="-11"/>
                <w:sz w:val="20"/>
              </w:rPr>
              <w:t xml:space="preserve"> </w:t>
            </w:r>
            <w:r>
              <w:rPr>
                <w:color w:val="231F20"/>
                <w:sz w:val="20"/>
              </w:rPr>
              <w:t>for</w:t>
            </w:r>
            <w:r>
              <w:rPr>
                <w:color w:val="231F20"/>
                <w:spacing w:val="-11"/>
                <w:sz w:val="20"/>
              </w:rPr>
              <w:t xml:space="preserve"> </w:t>
            </w:r>
            <w:r>
              <w:rPr>
                <w:color w:val="231F20"/>
                <w:sz w:val="20"/>
              </w:rPr>
              <w:t>children.</w:t>
            </w:r>
            <w:r>
              <w:rPr>
                <w:color w:val="231F20"/>
                <w:spacing w:val="-12"/>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will</w:t>
            </w:r>
            <w:r>
              <w:rPr>
                <w:color w:val="231F20"/>
                <w:spacing w:val="-12"/>
                <w:sz w:val="20"/>
              </w:rPr>
              <w:t xml:space="preserve"> </w:t>
            </w:r>
            <w:r>
              <w:rPr>
                <w:color w:val="231F20"/>
                <w:sz w:val="20"/>
              </w:rPr>
              <w:t>also</w:t>
            </w:r>
            <w:r>
              <w:rPr>
                <w:color w:val="231F20"/>
                <w:spacing w:val="-11"/>
                <w:sz w:val="20"/>
              </w:rPr>
              <w:t xml:space="preserve"> </w:t>
            </w:r>
            <w:r>
              <w:rPr>
                <w:color w:val="231F20"/>
                <w:sz w:val="20"/>
              </w:rPr>
              <w:t>be</w:t>
            </w:r>
            <w:r>
              <w:rPr>
                <w:color w:val="231F20"/>
                <w:spacing w:val="-11"/>
                <w:sz w:val="20"/>
              </w:rPr>
              <w:t xml:space="preserve"> </w:t>
            </w:r>
            <w:r>
              <w:rPr>
                <w:color w:val="231F20"/>
                <w:sz w:val="20"/>
              </w:rPr>
              <w:t>able</w:t>
            </w:r>
            <w:r>
              <w:rPr>
                <w:color w:val="231F20"/>
                <w:spacing w:val="-12"/>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improved</w:t>
            </w:r>
            <w:r>
              <w:rPr>
                <w:color w:val="231F20"/>
                <w:spacing w:val="-11"/>
                <w:sz w:val="20"/>
              </w:rPr>
              <w:t xml:space="preserve"> </w:t>
            </w:r>
            <w:r>
              <w:rPr>
                <w:color w:val="231F20"/>
                <w:sz w:val="20"/>
              </w:rPr>
              <w:t>support during emergency situations.</w:t>
            </w:r>
          </w:p>
          <w:p w14:paraId="1ED3097F" w14:textId="77777777" w:rsidR="00116B1A" w:rsidRDefault="005876AA">
            <w:pPr>
              <w:pStyle w:val="TableParagraph"/>
              <w:spacing w:before="114"/>
              <w:rPr>
                <w:rFonts w:ascii="Arial Narrow"/>
                <w:i/>
                <w:sz w:val="20"/>
              </w:rPr>
            </w:pPr>
            <w:r>
              <w:rPr>
                <w:rFonts w:ascii="Arial Narrow"/>
                <w:i/>
                <w:color w:val="231F20"/>
                <w:w w:val="90"/>
                <w:sz w:val="20"/>
                <w:u w:val="single" w:color="231F20"/>
              </w:rPr>
              <w:t>FDC</w:t>
            </w:r>
            <w:r>
              <w:rPr>
                <w:rFonts w:ascii="Arial Narrow"/>
                <w:i/>
                <w:color w:val="231F20"/>
                <w:spacing w:val="1"/>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980" w14:textId="77777777" w:rsidR="00116B1A" w:rsidRDefault="005876AA">
            <w:pPr>
              <w:pStyle w:val="TableParagraph"/>
              <w:spacing w:before="171" w:line="285" w:lineRule="auto"/>
              <w:ind w:right="135"/>
              <w:rPr>
                <w:sz w:val="20"/>
              </w:rPr>
            </w:pPr>
            <w:r>
              <w:rPr>
                <w:color w:val="231F20"/>
                <w:sz w:val="20"/>
              </w:rPr>
              <w:t xml:space="preserve">FDC educators will be able to receive support during emergency situations, such as during large </w:t>
            </w:r>
            <w:r>
              <w:rPr>
                <w:color w:val="231F20"/>
                <w:w w:val="105"/>
                <w:sz w:val="20"/>
              </w:rPr>
              <w:t>scale bushfire events.</w:t>
            </w:r>
          </w:p>
          <w:p w14:paraId="1ED30981" w14:textId="77777777" w:rsidR="00116B1A" w:rsidRDefault="005876AA">
            <w:pPr>
              <w:pStyle w:val="TableParagraph"/>
              <w:spacing w:before="82"/>
              <w:rPr>
                <w:b/>
                <w:sz w:val="20"/>
              </w:rPr>
            </w:pPr>
            <w:r>
              <w:rPr>
                <w:b/>
                <w:color w:val="231F20"/>
                <w:spacing w:val="-2"/>
                <w:w w:val="105"/>
                <w:sz w:val="20"/>
              </w:rPr>
              <w:t>Costs</w:t>
            </w:r>
          </w:p>
          <w:p w14:paraId="1ED30982" w14:textId="77777777" w:rsidR="00116B1A" w:rsidRDefault="005876AA">
            <w:pPr>
              <w:pStyle w:val="TableParagraph"/>
              <w:spacing w:before="162"/>
              <w:rPr>
                <w:rFonts w:ascii="Arial Narrow"/>
                <w:i/>
                <w:sz w:val="20"/>
              </w:rPr>
            </w:pPr>
            <w:r>
              <w:rPr>
                <w:rFonts w:ascii="Arial Narrow"/>
                <w:i/>
                <w:color w:val="231F20"/>
                <w:w w:val="90"/>
                <w:sz w:val="20"/>
                <w:u w:val="single" w:color="231F20"/>
              </w:rPr>
              <w:t>FDC</w:t>
            </w:r>
            <w:r>
              <w:rPr>
                <w:rFonts w:ascii="Arial Narrow"/>
                <w:i/>
                <w:color w:val="231F20"/>
                <w:spacing w:val="1"/>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40"/>
                <w:w w:val="105"/>
                <w:sz w:val="20"/>
                <w:u w:val="single" w:color="231F20"/>
              </w:rPr>
              <w:t xml:space="preserve"> </w:t>
            </w:r>
          </w:p>
          <w:p w14:paraId="1ED30983" w14:textId="77777777" w:rsidR="00116B1A" w:rsidRDefault="005876AA">
            <w:pPr>
              <w:pStyle w:val="TableParagraph"/>
              <w:spacing w:before="125" w:line="290" w:lineRule="atLeast"/>
              <w:ind w:right="367"/>
              <w:rPr>
                <w:sz w:val="20"/>
              </w:rPr>
            </w:pPr>
            <w:r>
              <w:rPr>
                <w:color w:val="231F20"/>
                <w:sz w:val="20"/>
              </w:rPr>
              <w:t>Option B seeks to allow opportunities to explore alternative integrations and data sources during</w:t>
            </w:r>
            <w:r>
              <w:rPr>
                <w:color w:val="231F20"/>
                <w:spacing w:val="-11"/>
                <w:sz w:val="20"/>
              </w:rPr>
              <w:t xml:space="preserve"> </w:t>
            </w:r>
            <w:r>
              <w:rPr>
                <w:color w:val="231F20"/>
                <w:sz w:val="20"/>
              </w:rPr>
              <w:t>implementation</w:t>
            </w:r>
            <w:r>
              <w:rPr>
                <w:color w:val="231F20"/>
                <w:spacing w:val="-11"/>
                <w:sz w:val="20"/>
              </w:rPr>
              <w:t xml:space="preserve"> </w:t>
            </w:r>
            <w:r>
              <w:rPr>
                <w:color w:val="231F20"/>
                <w:sz w:val="20"/>
              </w:rPr>
              <w:t>phase</w:t>
            </w:r>
            <w:r>
              <w:rPr>
                <w:color w:val="231F20"/>
                <w:spacing w:val="-11"/>
                <w:sz w:val="20"/>
              </w:rPr>
              <w:t xml:space="preserve"> </w:t>
            </w:r>
            <w:r>
              <w:rPr>
                <w:color w:val="231F20"/>
                <w:sz w:val="20"/>
              </w:rPr>
              <w:t>to</w:t>
            </w:r>
            <w:r>
              <w:rPr>
                <w:color w:val="231F20"/>
                <w:spacing w:val="-11"/>
                <w:sz w:val="20"/>
              </w:rPr>
              <w:t xml:space="preserve"> </w:t>
            </w:r>
            <w:r>
              <w:rPr>
                <w:color w:val="231F20"/>
                <w:sz w:val="20"/>
              </w:rPr>
              <w:t>enable</w:t>
            </w:r>
            <w:r>
              <w:rPr>
                <w:color w:val="231F20"/>
                <w:spacing w:val="-11"/>
                <w:sz w:val="20"/>
              </w:rPr>
              <w:t xml:space="preserve"> </w:t>
            </w:r>
            <w:r>
              <w:rPr>
                <w:color w:val="231F20"/>
                <w:sz w:val="20"/>
              </w:rPr>
              <w:t>live</w:t>
            </w:r>
            <w:r>
              <w:rPr>
                <w:color w:val="231F20"/>
                <w:spacing w:val="-11"/>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information</w:t>
            </w:r>
            <w:r>
              <w:rPr>
                <w:color w:val="231F20"/>
                <w:spacing w:val="-11"/>
                <w:sz w:val="20"/>
              </w:rPr>
              <w:t xml:space="preserve"> </w:t>
            </w:r>
            <w:r>
              <w:rPr>
                <w:color w:val="231F20"/>
                <w:sz w:val="20"/>
              </w:rPr>
              <w:t>while</w:t>
            </w:r>
            <w:r>
              <w:rPr>
                <w:color w:val="231F20"/>
                <w:spacing w:val="-11"/>
                <w:sz w:val="20"/>
              </w:rPr>
              <w:t xml:space="preserve"> </w:t>
            </w:r>
            <w:r>
              <w:rPr>
                <w:color w:val="231F20"/>
                <w:sz w:val="20"/>
              </w:rPr>
              <w:t>minimising</w:t>
            </w:r>
            <w:r>
              <w:rPr>
                <w:color w:val="231F20"/>
                <w:spacing w:val="-11"/>
                <w:sz w:val="20"/>
              </w:rPr>
              <w:t xml:space="preserve"> </w:t>
            </w:r>
            <w:r>
              <w:rPr>
                <w:color w:val="231F20"/>
                <w:sz w:val="20"/>
              </w:rPr>
              <w:t>additional administrative burdens to the FDC sector.</w:t>
            </w:r>
          </w:p>
        </w:tc>
      </w:tr>
    </w:tbl>
    <w:p w14:paraId="1ED3098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86" w14:textId="77777777" w:rsidR="00116B1A" w:rsidRDefault="00116B1A">
      <w:pPr>
        <w:pStyle w:val="BodyText"/>
        <w:rPr>
          <w:sz w:val="20"/>
        </w:rPr>
      </w:pPr>
    </w:p>
    <w:p w14:paraId="1ED3098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89" w14:textId="77777777">
        <w:trPr>
          <w:trHeight w:val="408"/>
        </w:trPr>
        <w:tc>
          <w:tcPr>
            <w:tcW w:w="8190" w:type="dxa"/>
            <w:shd w:val="clear" w:color="auto" w:fill="1895D3"/>
          </w:tcPr>
          <w:p w14:paraId="1ED30988"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992" w14:textId="77777777">
        <w:trPr>
          <w:trHeight w:val="7108"/>
        </w:trPr>
        <w:tc>
          <w:tcPr>
            <w:tcW w:w="8190" w:type="dxa"/>
            <w:tcBorders>
              <w:left w:val="single" w:sz="4" w:space="0" w:color="1895D3"/>
              <w:bottom w:val="single" w:sz="4" w:space="0" w:color="1895D3"/>
              <w:right w:val="single" w:sz="4" w:space="0" w:color="1895D3"/>
            </w:tcBorders>
          </w:tcPr>
          <w:p w14:paraId="1ED3098A" w14:textId="77777777" w:rsidR="00116B1A" w:rsidRDefault="005876AA">
            <w:pPr>
              <w:pStyle w:val="TableParagraph"/>
              <w:spacing w:before="92" w:line="302" w:lineRule="auto"/>
              <w:ind w:right="367"/>
              <w:rPr>
                <w:rFonts w:ascii="Arial Narrow"/>
                <w:i/>
                <w:sz w:val="20"/>
              </w:rPr>
            </w:pPr>
            <w:r>
              <w:rPr>
                <w:rFonts w:ascii="Arial Narrow"/>
                <w:i/>
                <w:color w:val="231F20"/>
                <w:w w:val="105"/>
                <w:sz w:val="20"/>
              </w:rPr>
              <w:t>**Note: below information outlines feedback on the original Option B in Issue 5.1 of the CRIS. Considering the potential impacts on the FDC sector, Option B has been revised from its original wording in the CRIS.</w:t>
            </w:r>
          </w:p>
          <w:p w14:paraId="1ED3098B" w14:textId="77777777" w:rsidR="00116B1A" w:rsidRDefault="005876AA">
            <w:pPr>
              <w:pStyle w:val="TableParagraph"/>
              <w:spacing w:before="113" w:line="285" w:lineRule="auto"/>
              <w:ind w:right="79"/>
              <w:rPr>
                <w:sz w:val="20"/>
              </w:rPr>
            </w:pPr>
            <w:r>
              <w:rPr>
                <w:color w:val="231F20"/>
                <w:sz w:val="20"/>
              </w:rPr>
              <w:t xml:space="preserve">Approaching half (47%) of </w:t>
            </w:r>
            <w:r>
              <w:rPr>
                <w:b/>
                <w:color w:val="231F20"/>
                <w:sz w:val="20"/>
              </w:rPr>
              <w:t xml:space="preserve">CRIS Sector Survey </w:t>
            </w:r>
            <w:r>
              <w:rPr>
                <w:color w:val="231F20"/>
                <w:sz w:val="20"/>
              </w:rPr>
              <w:t>respondents that chose to answer questions about Issue</w:t>
            </w:r>
            <w:r>
              <w:rPr>
                <w:color w:val="231F20"/>
                <w:spacing w:val="29"/>
                <w:sz w:val="20"/>
              </w:rPr>
              <w:t xml:space="preserve"> </w:t>
            </w:r>
            <w:r>
              <w:rPr>
                <w:color w:val="231F20"/>
                <w:sz w:val="20"/>
              </w:rPr>
              <w:t>5.1</w:t>
            </w:r>
            <w:r>
              <w:rPr>
                <w:color w:val="231F20"/>
                <w:spacing w:val="30"/>
                <w:sz w:val="20"/>
              </w:rPr>
              <w:t xml:space="preserve"> </w:t>
            </w:r>
            <w:r>
              <w:rPr>
                <w:color w:val="231F20"/>
                <w:sz w:val="20"/>
              </w:rPr>
              <w:t>considered</w:t>
            </w:r>
            <w:r>
              <w:rPr>
                <w:color w:val="231F20"/>
                <w:spacing w:val="30"/>
                <w:sz w:val="20"/>
              </w:rPr>
              <w:t xml:space="preserve"> </w:t>
            </w:r>
            <w:r>
              <w:rPr>
                <w:rFonts w:ascii="Arial Narrow" w:hAnsi="Arial Narrow"/>
                <w:i/>
                <w:color w:val="231F20"/>
                <w:sz w:val="20"/>
              </w:rPr>
              <w:t>family</w:t>
            </w:r>
            <w:r>
              <w:rPr>
                <w:rFonts w:ascii="Arial Narrow" w:hAnsi="Arial Narrow"/>
                <w:i/>
                <w:color w:val="231F20"/>
                <w:spacing w:val="30"/>
                <w:sz w:val="20"/>
              </w:rPr>
              <w:t xml:space="preserve"> </w:t>
            </w:r>
            <w:r>
              <w:rPr>
                <w:rFonts w:ascii="Arial Narrow" w:hAnsi="Arial Narrow"/>
                <w:i/>
                <w:color w:val="231F20"/>
                <w:sz w:val="20"/>
              </w:rPr>
              <w:t>day</w:t>
            </w:r>
            <w:r>
              <w:rPr>
                <w:rFonts w:ascii="Arial Narrow" w:hAnsi="Arial Narrow"/>
                <w:i/>
                <w:color w:val="231F20"/>
                <w:spacing w:val="30"/>
                <w:sz w:val="20"/>
              </w:rPr>
              <w:t xml:space="preserve"> </w:t>
            </w:r>
            <w:r>
              <w:rPr>
                <w:rFonts w:ascii="Arial Narrow" w:hAnsi="Arial Narrow"/>
                <w:i/>
                <w:color w:val="231F20"/>
                <w:sz w:val="20"/>
              </w:rPr>
              <w:t>care</w:t>
            </w:r>
            <w:r>
              <w:rPr>
                <w:rFonts w:ascii="Arial Narrow" w:hAnsi="Arial Narrow"/>
                <w:i/>
                <w:color w:val="231F20"/>
                <w:spacing w:val="30"/>
                <w:sz w:val="20"/>
              </w:rPr>
              <w:t xml:space="preserve"> </w:t>
            </w:r>
            <w:r>
              <w:rPr>
                <w:rFonts w:ascii="Arial Narrow" w:hAnsi="Arial Narrow"/>
                <w:i/>
                <w:color w:val="231F20"/>
                <w:sz w:val="20"/>
              </w:rPr>
              <w:t>register</w:t>
            </w:r>
            <w:r>
              <w:rPr>
                <w:rFonts w:ascii="Arial Narrow" w:hAnsi="Arial Narrow"/>
                <w:i/>
                <w:color w:val="231F20"/>
                <w:spacing w:val="30"/>
                <w:sz w:val="20"/>
              </w:rPr>
              <w:t xml:space="preserve"> </w:t>
            </w:r>
            <w:r>
              <w:rPr>
                <w:rFonts w:ascii="Arial Narrow" w:hAnsi="Arial Narrow"/>
                <w:i/>
                <w:color w:val="231F20"/>
                <w:sz w:val="20"/>
              </w:rPr>
              <w:t>and</w:t>
            </w:r>
            <w:r>
              <w:rPr>
                <w:rFonts w:ascii="Arial Narrow" w:hAnsi="Arial Narrow"/>
                <w:i/>
                <w:color w:val="231F20"/>
                <w:spacing w:val="30"/>
                <w:sz w:val="20"/>
              </w:rPr>
              <w:t xml:space="preserve"> </w:t>
            </w:r>
            <w:r>
              <w:rPr>
                <w:rFonts w:ascii="Arial Narrow" w:hAnsi="Arial Narrow"/>
                <w:i/>
                <w:color w:val="231F20"/>
                <w:sz w:val="20"/>
              </w:rPr>
              <w:t>notification</w:t>
            </w:r>
            <w:r>
              <w:rPr>
                <w:rFonts w:ascii="Arial Narrow" w:hAnsi="Arial Narrow"/>
                <w:i/>
                <w:color w:val="231F20"/>
                <w:spacing w:val="30"/>
                <w:sz w:val="20"/>
              </w:rPr>
              <w:t xml:space="preserve"> </w:t>
            </w:r>
            <w:r>
              <w:rPr>
                <w:rFonts w:ascii="Arial Narrow" w:hAnsi="Arial Narrow"/>
                <w:i/>
                <w:color w:val="231F20"/>
                <w:sz w:val="20"/>
              </w:rPr>
              <w:t>requirements</w:t>
            </w:r>
            <w:r>
              <w:rPr>
                <w:rFonts w:ascii="Arial Narrow" w:hAnsi="Arial Narrow"/>
                <w:i/>
                <w:color w:val="231F20"/>
                <w:spacing w:val="30"/>
                <w:sz w:val="20"/>
              </w:rPr>
              <w:t xml:space="preserve"> </w:t>
            </w:r>
            <w:r>
              <w:rPr>
                <w:color w:val="231F20"/>
                <w:sz w:val="20"/>
              </w:rPr>
              <w:t>a</w:t>
            </w:r>
            <w:r>
              <w:rPr>
                <w:color w:val="231F20"/>
                <w:spacing w:val="30"/>
                <w:sz w:val="20"/>
              </w:rPr>
              <w:t xml:space="preserve"> </w:t>
            </w:r>
            <w:r>
              <w:rPr>
                <w:color w:val="231F20"/>
                <w:sz w:val="20"/>
              </w:rPr>
              <w:t>‘Very</w:t>
            </w:r>
            <w:r>
              <w:rPr>
                <w:color w:val="231F20"/>
                <w:spacing w:val="30"/>
                <w:sz w:val="20"/>
              </w:rPr>
              <w:t xml:space="preserve"> </w:t>
            </w:r>
            <w:r>
              <w:rPr>
                <w:color w:val="231F20"/>
                <w:sz w:val="20"/>
              </w:rPr>
              <w:t>significant’</w:t>
            </w:r>
            <w:r>
              <w:rPr>
                <w:color w:val="231F20"/>
                <w:spacing w:val="30"/>
                <w:sz w:val="20"/>
              </w:rPr>
              <w:t xml:space="preserve"> </w:t>
            </w:r>
            <w:r>
              <w:rPr>
                <w:color w:val="231F20"/>
                <w:sz w:val="20"/>
              </w:rPr>
              <w:t xml:space="preserve">(20%) </w:t>
            </w:r>
            <w:r>
              <w:rPr>
                <w:color w:val="231F20"/>
                <w:w w:val="95"/>
                <w:sz w:val="20"/>
              </w:rPr>
              <w:t>or ‘Significant’ (28%) problem, with a further 30% deeming it a ‘Moderate’ problem (the total number</w:t>
            </w:r>
            <w:r>
              <w:rPr>
                <w:color w:val="231F20"/>
                <w:spacing w:val="40"/>
                <w:sz w:val="20"/>
              </w:rPr>
              <w:t xml:space="preserve"> </w:t>
            </w:r>
            <w:r>
              <w:rPr>
                <w:color w:val="231F20"/>
                <w:sz w:val="20"/>
              </w:rPr>
              <w:t>of respondents for this question was 514).</w:t>
            </w:r>
          </w:p>
          <w:p w14:paraId="1ED3098C" w14:textId="77777777" w:rsidR="00116B1A" w:rsidRDefault="005876AA">
            <w:pPr>
              <w:pStyle w:val="TableParagraph"/>
              <w:spacing w:before="111" w:line="285" w:lineRule="auto"/>
              <w:ind w:right="83"/>
              <w:rPr>
                <w:sz w:val="20"/>
              </w:rPr>
            </w:pPr>
            <w:r>
              <w:rPr>
                <w:color w:val="231F20"/>
                <w:sz w:val="20"/>
              </w:rPr>
              <w:t xml:space="preserve">In comparison, just over one-quarter (27%) of </w:t>
            </w:r>
            <w:r>
              <w:rPr>
                <w:b/>
                <w:color w:val="231F20"/>
                <w:sz w:val="20"/>
              </w:rPr>
              <w:t xml:space="preserve">CRIS Sector Survey </w:t>
            </w:r>
            <w:r>
              <w:rPr>
                <w:color w:val="231F20"/>
                <w:sz w:val="20"/>
              </w:rPr>
              <w:t xml:space="preserve">respondents who indicated that the main type of education and care service they provide was family day care felt that </w:t>
            </w:r>
            <w:r>
              <w:rPr>
                <w:rFonts w:ascii="Arial Narrow" w:hAnsi="Arial Narrow"/>
                <w:i/>
                <w:color w:val="231F20"/>
                <w:sz w:val="20"/>
              </w:rPr>
              <w:t xml:space="preserve">family day care register and notification requirements </w:t>
            </w:r>
            <w:r>
              <w:rPr>
                <w:color w:val="231F20"/>
                <w:sz w:val="20"/>
              </w:rPr>
              <w:t>was a ‘Very significant’ (8%) or ‘Significant’ (19%) problem (the total number of respondents for this question was 88).</w:t>
            </w:r>
          </w:p>
          <w:p w14:paraId="1ED3098D" w14:textId="77777777" w:rsidR="00116B1A" w:rsidRDefault="005876AA">
            <w:pPr>
              <w:pStyle w:val="TableParagraph"/>
              <w:spacing w:before="112" w:line="285" w:lineRule="auto"/>
              <w:ind w:right="442"/>
              <w:rPr>
                <w:sz w:val="20"/>
              </w:rPr>
            </w:pPr>
            <w:r>
              <w:rPr>
                <w:color w:val="231F20"/>
                <w:spacing w:val="-2"/>
                <w:sz w:val="20"/>
              </w:rPr>
              <w:t xml:space="preserve">Both quantitative and qualitative findings indicated fairly strong support for Option B (Amend </w:t>
            </w:r>
            <w:r>
              <w:rPr>
                <w:color w:val="231F20"/>
                <w:sz w:val="20"/>
              </w:rPr>
              <w:t>the</w:t>
            </w:r>
            <w:r>
              <w:rPr>
                <w:color w:val="231F20"/>
                <w:spacing w:val="-12"/>
                <w:sz w:val="20"/>
              </w:rPr>
              <w:t xml:space="preserve"> </w:t>
            </w:r>
            <w:r>
              <w:rPr>
                <w:color w:val="231F20"/>
                <w:sz w:val="20"/>
              </w:rPr>
              <w:t>register</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so</w:t>
            </w:r>
            <w:r>
              <w:rPr>
                <w:color w:val="231F20"/>
                <w:spacing w:val="-12"/>
                <w:sz w:val="20"/>
              </w:rPr>
              <w:t xml:space="preserve"> </w:t>
            </w:r>
            <w:r>
              <w:rPr>
                <w:color w:val="231F20"/>
                <w:sz w:val="20"/>
              </w:rPr>
              <w:t>FDC</w:t>
            </w:r>
            <w:r>
              <w:rPr>
                <w:color w:val="231F20"/>
                <w:spacing w:val="-11"/>
                <w:sz w:val="20"/>
              </w:rPr>
              <w:t xml:space="preserve"> </w:t>
            </w:r>
            <w:r>
              <w:rPr>
                <w:color w:val="231F20"/>
                <w:sz w:val="20"/>
              </w:rPr>
              <w:t>Register</w:t>
            </w:r>
            <w:r>
              <w:rPr>
                <w:color w:val="231F20"/>
                <w:spacing w:val="-11"/>
                <w:sz w:val="20"/>
              </w:rPr>
              <w:t xml:space="preserve"> </w:t>
            </w:r>
            <w:r>
              <w:rPr>
                <w:color w:val="231F20"/>
                <w:sz w:val="20"/>
              </w:rPr>
              <w:t>is</w:t>
            </w:r>
            <w:r>
              <w:rPr>
                <w:color w:val="231F20"/>
                <w:spacing w:val="-11"/>
                <w:sz w:val="20"/>
              </w:rPr>
              <w:t xml:space="preserve"> </w:t>
            </w:r>
            <w:r>
              <w:rPr>
                <w:color w:val="231F20"/>
                <w:sz w:val="20"/>
              </w:rPr>
              <w:t>kept</w:t>
            </w:r>
            <w:r>
              <w:rPr>
                <w:color w:val="231F20"/>
                <w:spacing w:val="-12"/>
                <w:sz w:val="20"/>
              </w:rPr>
              <w:t xml:space="preserve"> </w:t>
            </w:r>
            <w:r>
              <w:rPr>
                <w:color w:val="231F20"/>
                <w:sz w:val="20"/>
              </w:rPr>
              <w:t>within</w:t>
            </w:r>
            <w:r>
              <w:rPr>
                <w:color w:val="231F20"/>
                <w:spacing w:val="-11"/>
                <w:sz w:val="20"/>
              </w:rPr>
              <w:t xml:space="preserve"> </w:t>
            </w:r>
            <w:r>
              <w:rPr>
                <w:color w:val="231F20"/>
                <w:sz w:val="20"/>
              </w:rPr>
              <w:t>the</w:t>
            </w:r>
            <w:r>
              <w:rPr>
                <w:color w:val="231F20"/>
                <w:spacing w:val="-11"/>
                <w:sz w:val="20"/>
              </w:rPr>
              <w:t xml:space="preserve"> </w:t>
            </w:r>
            <w:r>
              <w:rPr>
                <w:color w:val="231F20"/>
                <w:sz w:val="20"/>
              </w:rPr>
              <w:t>NQA</w:t>
            </w:r>
            <w:r>
              <w:rPr>
                <w:color w:val="231F20"/>
                <w:spacing w:val="-12"/>
                <w:sz w:val="20"/>
              </w:rPr>
              <w:t xml:space="preserve"> </w:t>
            </w:r>
            <w:r>
              <w:rPr>
                <w:color w:val="231F20"/>
                <w:sz w:val="20"/>
              </w:rPr>
              <w:t>ITS).</w:t>
            </w:r>
            <w:r>
              <w:rPr>
                <w:color w:val="231F20"/>
                <w:spacing w:val="-11"/>
                <w:sz w:val="20"/>
              </w:rPr>
              <w:t xml:space="preserve"> </w:t>
            </w:r>
            <w:r>
              <w:rPr>
                <w:color w:val="231F20"/>
                <w:sz w:val="20"/>
              </w:rPr>
              <w:t>One</w:t>
            </w:r>
            <w:r>
              <w:rPr>
                <w:color w:val="231F20"/>
                <w:spacing w:val="-11"/>
                <w:sz w:val="20"/>
              </w:rPr>
              <w:t xml:space="preserve"> </w:t>
            </w:r>
            <w:r>
              <w:rPr>
                <w:color w:val="231F20"/>
                <w:sz w:val="20"/>
              </w:rPr>
              <w:t>CRIS</w:t>
            </w:r>
            <w:r>
              <w:rPr>
                <w:color w:val="231F20"/>
                <w:spacing w:val="-11"/>
                <w:sz w:val="20"/>
              </w:rPr>
              <w:t xml:space="preserve"> </w:t>
            </w:r>
            <w:r>
              <w:rPr>
                <w:color w:val="231F20"/>
                <w:sz w:val="20"/>
              </w:rPr>
              <w:t>sector</w:t>
            </w:r>
            <w:r>
              <w:rPr>
                <w:color w:val="231F20"/>
                <w:spacing w:val="-12"/>
                <w:sz w:val="20"/>
              </w:rPr>
              <w:t xml:space="preserve"> </w:t>
            </w:r>
            <w:r>
              <w:rPr>
                <w:color w:val="231F20"/>
                <w:sz w:val="20"/>
              </w:rPr>
              <w:t>survey respondent</w:t>
            </w:r>
            <w:r>
              <w:rPr>
                <w:color w:val="231F20"/>
                <w:spacing w:val="-7"/>
                <w:sz w:val="20"/>
              </w:rPr>
              <w:t xml:space="preserve"> </w:t>
            </w:r>
            <w:r>
              <w:rPr>
                <w:color w:val="231F20"/>
                <w:sz w:val="20"/>
              </w:rPr>
              <w:t>noted:</w:t>
            </w:r>
          </w:p>
          <w:p w14:paraId="1ED3098E" w14:textId="77777777" w:rsidR="00116B1A" w:rsidRDefault="005876AA">
            <w:pPr>
              <w:pStyle w:val="TableParagraph"/>
              <w:spacing w:before="1" w:line="302" w:lineRule="auto"/>
              <w:ind w:right="135"/>
              <w:rPr>
                <w:rFonts w:ascii="Arial Narrow" w:hAnsi="Arial Narrow"/>
                <w:i/>
                <w:sz w:val="20"/>
              </w:rPr>
            </w:pPr>
            <w:r>
              <w:rPr>
                <w:rFonts w:ascii="Arial Narrow" w:hAnsi="Arial Narrow"/>
                <w:i/>
                <w:color w:val="231F20"/>
                <w:w w:val="110"/>
                <w:sz w:val="20"/>
              </w:rPr>
              <w:t>“By</w:t>
            </w:r>
            <w:r>
              <w:rPr>
                <w:rFonts w:ascii="Arial Narrow" w:hAnsi="Arial Narrow"/>
                <w:i/>
                <w:color w:val="231F20"/>
                <w:spacing w:val="-13"/>
                <w:w w:val="110"/>
                <w:sz w:val="20"/>
              </w:rPr>
              <w:t xml:space="preserve"> </w:t>
            </w:r>
            <w:r>
              <w:rPr>
                <w:rFonts w:ascii="Arial Narrow" w:hAnsi="Arial Narrow"/>
                <w:i/>
                <w:color w:val="231F20"/>
                <w:w w:val="110"/>
                <w:sz w:val="20"/>
              </w:rPr>
              <w:t>ensuring</w:t>
            </w:r>
            <w:r>
              <w:rPr>
                <w:rFonts w:ascii="Arial Narrow" w:hAnsi="Arial Narrow"/>
                <w:i/>
                <w:color w:val="231F20"/>
                <w:spacing w:val="-13"/>
                <w:w w:val="110"/>
                <w:sz w:val="20"/>
              </w:rPr>
              <w:t xml:space="preserve"> </w:t>
            </w:r>
            <w:r>
              <w:rPr>
                <w:rFonts w:ascii="Arial Narrow" w:hAnsi="Arial Narrow"/>
                <w:i/>
                <w:color w:val="231F20"/>
                <w:w w:val="110"/>
                <w:sz w:val="20"/>
              </w:rPr>
              <w:t>records</w:t>
            </w:r>
            <w:r>
              <w:rPr>
                <w:rFonts w:ascii="Arial Narrow" w:hAnsi="Arial Narrow"/>
                <w:i/>
                <w:color w:val="231F20"/>
                <w:spacing w:val="-12"/>
                <w:w w:val="110"/>
                <w:sz w:val="20"/>
              </w:rPr>
              <w:t xml:space="preserve"> </w:t>
            </w:r>
            <w:r>
              <w:rPr>
                <w:rFonts w:ascii="Arial Narrow" w:hAnsi="Arial Narrow"/>
                <w:i/>
                <w:color w:val="231F20"/>
                <w:w w:val="110"/>
                <w:sz w:val="20"/>
              </w:rPr>
              <w:t>are</w:t>
            </w:r>
            <w:r>
              <w:rPr>
                <w:rFonts w:ascii="Arial Narrow" w:hAnsi="Arial Narrow"/>
                <w:i/>
                <w:color w:val="231F20"/>
                <w:spacing w:val="-13"/>
                <w:w w:val="110"/>
                <w:sz w:val="20"/>
              </w:rPr>
              <w:t xml:space="preserve"> </w:t>
            </w:r>
            <w:r>
              <w:rPr>
                <w:rFonts w:ascii="Arial Narrow" w:hAnsi="Arial Narrow"/>
                <w:i/>
                <w:color w:val="231F20"/>
                <w:w w:val="110"/>
                <w:sz w:val="20"/>
              </w:rPr>
              <w:t>kept</w:t>
            </w:r>
            <w:r>
              <w:rPr>
                <w:rFonts w:ascii="Arial Narrow" w:hAnsi="Arial Narrow"/>
                <w:i/>
                <w:color w:val="231F20"/>
                <w:spacing w:val="-12"/>
                <w:w w:val="110"/>
                <w:sz w:val="20"/>
              </w:rPr>
              <w:t xml:space="preserve"> </w:t>
            </w:r>
            <w:r>
              <w:rPr>
                <w:rFonts w:ascii="Arial Narrow" w:hAnsi="Arial Narrow"/>
                <w:i/>
                <w:color w:val="231F20"/>
                <w:w w:val="110"/>
                <w:sz w:val="20"/>
              </w:rPr>
              <w:t>with</w:t>
            </w:r>
            <w:r>
              <w:rPr>
                <w:rFonts w:ascii="Arial Narrow" w:hAnsi="Arial Narrow"/>
                <w:i/>
                <w:color w:val="231F20"/>
                <w:spacing w:val="-13"/>
                <w:w w:val="110"/>
                <w:sz w:val="20"/>
              </w:rPr>
              <w:t xml:space="preserve"> </w:t>
            </w:r>
            <w:r>
              <w:rPr>
                <w:rFonts w:ascii="Arial Narrow" w:hAnsi="Arial Narrow"/>
                <w:i/>
                <w:color w:val="231F20"/>
                <w:w w:val="110"/>
                <w:sz w:val="20"/>
              </w:rPr>
              <w:t>NQAITS</w:t>
            </w:r>
            <w:r>
              <w:rPr>
                <w:rFonts w:ascii="Arial Narrow" w:hAnsi="Arial Narrow"/>
                <w:i/>
                <w:color w:val="231F20"/>
                <w:spacing w:val="-12"/>
                <w:w w:val="110"/>
                <w:sz w:val="20"/>
              </w:rPr>
              <w:t xml:space="preserve"> </w:t>
            </w:r>
            <w:r>
              <w:rPr>
                <w:rFonts w:ascii="Arial Narrow" w:hAnsi="Arial Narrow"/>
                <w:i/>
                <w:color w:val="231F20"/>
                <w:w w:val="110"/>
                <w:sz w:val="20"/>
              </w:rPr>
              <w:t>it</w:t>
            </w:r>
            <w:r>
              <w:rPr>
                <w:rFonts w:ascii="Arial Narrow" w:hAnsi="Arial Narrow"/>
                <w:i/>
                <w:color w:val="231F20"/>
                <w:spacing w:val="-13"/>
                <w:w w:val="110"/>
                <w:sz w:val="20"/>
              </w:rPr>
              <w:t xml:space="preserve"> </w:t>
            </w:r>
            <w:r>
              <w:rPr>
                <w:rFonts w:ascii="Arial Narrow" w:hAnsi="Arial Narrow"/>
                <w:i/>
                <w:color w:val="231F20"/>
                <w:w w:val="110"/>
                <w:sz w:val="20"/>
              </w:rPr>
              <w:t>will</w:t>
            </w:r>
            <w:r>
              <w:rPr>
                <w:rFonts w:ascii="Arial Narrow" w:hAnsi="Arial Narrow"/>
                <w:i/>
                <w:color w:val="231F20"/>
                <w:spacing w:val="-12"/>
                <w:w w:val="110"/>
                <w:sz w:val="20"/>
              </w:rPr>
              <w:t xml:space="preserve"> </w:t>
            </w:r>
            <w:r>
              <w:rPr>
                <w:rFonts w:ascii="Arial Narrow" w:hAnsi="Arial Narrow"/>
                <w:i/>
                <w:color w:val="231F20"/>
                <w:w w:val="110"/>
                <w:sz w:val="20"/>
              </w:rPr>
              <w:t>help</w:t>
            </w:r>
            <w:r>
              <w:rPr>
                <w:rFonts w:ascii="Arial Narrow" w:hAnsi="Arial Narrow"/>
                <w:i/>
                <w:color w:val="231F20"/>
                <w:spacing w:val="-13"/>
                <w:w w:val="110"/>
                <w:sz w:val="20"/>
              </w:rPr>
              <w:t xml:space="preserve"> </w:t>
            </w:r>
            <w:r>
              <w:rPr>
                <w:rFonts w:ascii="Arial Narrow" w:hAnsi="Arial Narrow"/>
                <w:i/>
                <w:color w:val="231F20"/>
                <w:w w:val="110"/>
                <w:sz w:val="20"/>
              </w:rPr>
              <w:t>promote</w:t>
            </w:r>
            <w:r>
              <w:rPr>
                <w:rFonts w:ascii="Arial Narrow" w:hAnsi="Arial Narrow"/>
                <w:i/>
                <w:color w:val="231F20"/>
                <w:spacing w:val="-12"/>
                <w:w w:val="110"/>
                <w:sz w:val="20"/>
              </w:rPr>
              <w:t xml:space="preserve"> </w:t>
            </w:r>
            <w:r>
              <w:rPr>
                <w:rFonts w:ascii="Arial Narrow" w:hAnsi="Arial Narrow"/>
                <w:i/>
                <w:color w:val="231F20"/>
                <w:w w:val="110"/>
                <w:sz w:val="20"/>
              </w:rPr>
              <w:t>accountability</w:t>
            </w:r>
            <w:r>
              <w:rPr>
                <w:rFonts w:ascii="Arial Narrow" w:hAnsi="Arial Narrow"/>
                <w:i/>
                <w:color w:val="231F20"/>
                <w:spacing w:val="-13"/>
                <w:w w:val="110"/>
                <w:sz w:val="20"/>
              </w:rPr>
              <w:t xml:space="preserve"> </w:t>
            </w:r>
            <w:r>
              <w:rPr>
                <w:rFonts w:ascii="Arial Narrow" w:hAnsi="Arial Narrow"/>
                <w:i/>
                <w:color w:val="231F20"/>
                <w:w w:val="110"/>
                <w:sz w:val="20"/>
              </w:rPr>
              <w:t>and</w:t>
            </w:r>
            <w:r>
              <w:rPr>
                <w:rFonts w:ascii="Arial Narrow" w:hAnsi="Arial Narrow"/>
                <w:i/>
                <w:color w:val="231F20"/>
                <w:spacing w:val="-13"/>
                <w:w w:val="110"/>
                <w:sz w:val="20"/>
              </w:rPr>
              <w:t xml:space="preserve"> </w:t>
            </w:r>
            <w:r>
              <w:rPr>
                <w:rFonts w:ascii="Arial Narrow" w:hAnsi="Arial Narrow"/>
                <w:i/>
                <w:color w:val="231F20"/>
                <w:w w:val="110"/>
                <w:sz w:val="20"/>
              </w:rPr>
              <w:t>transparency</w:t>
            </w:r>
            <w:r>
              <w:rPr>
                <w:rFonts w:ascii="Arial Narrow" w:hAnsi="Arial Narrow"/>
                <w:i/>
                <w:color w:val="231F20"/>
                <w:spacing w:val="-12"/>
                <w:w w:val="110"/>
                <w:sz w:val="20"/>
              </w:rPr>
              <w:t xml:space="preserve"> </w:t>
            </w:r>
            <w:r>
              <w:rPr>
                <w:rFonts w:ascii="Arial Narrow" w:hAnsi="Arial Narrow"/>
                <w:i/>
                <w:color w:val="231F20"/>
                <w:w w:val="110"/>
                <w:sz w:val="20"/>
              </w:rPr>
              <w:t>within FDC</w:t>
            </w:r>
            <w:r>
              <w:rPr>
                <w:rFonts w:ascii="Arial Narrow" w:hAnsi="Arial Narrow"/>
                <w:i/>
                <w:color w:val="231F20"/>
                <w:spacing w:val="-9"/>
                <w:w w:val="110"/>
                <w:sz w:val="20"/>
              </w:rPr>
              <w:t xml:space="preserve"> </w:t>
            </w:r>
            <w:r>
              <w:rPr>
                <w:rFonts w:ascii="Arial Narrow" w:hAnsi="Arial Narrow"/>
                <w:i/>
                <w:color w:val="231F20"/>
                <w:w w:val="110"/>
                <w:sz w:val="20"/>
              </w:rPr>
              <w:t>services</w:t>
            </w:r>
            <w:r>
              <w:rPr>
                <w:rFonts w:ascii="Arial Narrow" w:hAnsi="Arial Narrow"/>
                <w:i/>
                <w:color w:val="231F20"/>
                <w:spacing w:val="-9"/>
                <w:w w:val="110"/>
                <w:sz w:val="20"/>
              </w:rPr>
              <w:t xml:space="preserve"> </w:t>
            </w:r>
            <w:r>
              <w:rPr>
                <w:rFonts w:ascii="Arial Narrow" w:hAnsi="Arial Narrow"/>
                <w:i/>
                <w:color w:val="231F20"/>
                <w:w w:val="110"/>
                <w:sz w:val="20"/>
              </w:rPr>
              <w:t>which</w:t>
            </w:r>
            <w:r>
              <w:rPr>
                <w:rFonts w:ascii="Arial Narrow" w:hAnsi="Arial Narrow"/>
                <w:i/>
                <w:color w:val="231F20"/>
                <w:spacing w:val="-9"/>
                <w:w w:val="110"/>
                <w:sz w:val="20"/>
              </w:rPr>
              <w:t xml:space="preserve"> </w:t>
            </w:r>
            <w:r>
              <w:rPr>
                <w:rFonts w:ascii="Arial Narrow" w:hAnsi="Arial Narrow"/>
                <w:i/>
                <w:color w:val="231F20"/>
                <w:w w:val="110"/>
                <w:sz w:val="20"/>
              </w:rPr>
              <w:t>is</w:t>
            </w:r>
            <w:r>
              <w:rPr>
                <w:rFonts w:ascii="Arial Narrow" w:hAnsi="Arial Narrow"/>
                <w:i/>
                <w:color w:val="231F20"/>
                <w:spacing w:val="-9"/>
                <w:w w:val="110"/>
                <w:sz w:val="20"/>
              </w:rPr>
              <w:t xml:space="preserve"> </w:t>
            </w:r>
            <w:r>
              <w:rPr>
                <w:rFonts w:ascii="Arial Narrow" w:hAnsi="Arial Narrow"/>
                <w:i/>
                <w:color w:val="231F20"/>
                <w:w w:val="110"/>
                <w:sz w:val="20"/>
              </w:rPr>
              <w:t>really</w:t>
            </w:r>
            <w:r>
              <w:rPr>
                <w:rFonts w:ascii="Arial Narrow" w:hAnsi="Arial Narrow"/>
                <w:i/>
                <w:color w:val="231F20"/>
                <w:spacing w:val="-9"/>
                <w:w w:val="110"/>
                <w:sz w:val="20"/>
              </w:rPr>
              <w:t xml:space="preserve"> </w:t>
            </w:r>
            <w:r>
              <w:rPr>
                <w:rFonts w:ascii="Arial Narrow" w:hAnsi="Arial Narrow"/>
                <w:i/>
                <w:color w:val="231F20"/>
                <w:w w:val="110"/>
                <w:sz w:val="20"/>
              </w:rPr>
              <w:t>important</w:t>
            </w:r>
            <w:r>
              <w:rPr>
                <w:rFonts w:ascii="Arial Narrow" w:hAnsi="Arial Narrow"/>
                <w:i/>
                <w:color w:val="231F20"/>
                <w:spacing w:val="-9"/>
                <w:w w:val="110"/>
                <w:sz w:val="20"/>
              </w:rPr>
              <w:t xml:space="preserve"> </w:t>
            </w:r>
            <w:r>
              <w:rPr>
                <w:rFonts w:ascii="Arial Narrow" w:hAnsi="Arial Narrow"/>
                <w:i/>
                <w:color w:val="231F20"/>
                <w:w w:val="110"/>
                <w:sz w:val="20"/>
              </w:rPr>
              <w:t>given</w:t>
            </w:r>
            <w:r>
              <w:rPr>
                <w:rFonts w:ascii="Arial Narrow" w:hAnsi="Arial Narrow"/>
                <w:i/>
                <w:color w:val="231F20"/>
                <w:spacing w:val="-9"/>
                <w:w w:val="110"/>
                <w:sz w:val="20"/>
              </w:rPr>
              <w:t xml:space="preserve"> </w:t>
            </w:r>
            <w:r>
              <w:rPr>
                <w:rFonts w:ascii="Arial Narrow" w:hAnsi="Arial Narrow"/>
                <w:i/>
                <w:color w:val="231F20"/>
                <w:w w:val="110"/>
                <w:sz w:val="20"/>
              </w:rPr>
              <w:t>that</w:t>
            </w:r>
            <w:r>
              <w:rPr>
                <w:rFonts w:ascii="Arial Narrow" w:hAnsi="Arial Narrow"/>
                <w:i/>
                <w:color w:val="231F20"/>
                <w:spacing w:val="-9"/>
                <w:w w:val="110"/>
                <w:sz w:val="20"/>
              </w:rPr>
              <w:t xml:space="preserve"> </w:t>
            </w:r>
            <w:r>
              <w:rPr>
                <w:rFonts w:ascii="Arial Narrow" w:hAnsi="Arial Narrow"/>
                <w:i/>
                <w:color w:val="231F20"/>
                <w:w w:val="110"/>
                <w:sz w:val="20"/>
              </w:rPr>
              <w:t>there</w:t>
            </w:r>
            <w:r>
              <w:rPr>
                <w:rFonts w:ascii="Arial Narrow" w:hAnsi="Arial Narrow"/>
                <w:i/>
                <w:color w:val="231F20"/>
                <w:spacing w:val="-9"/>
                <w:w w:val="110"/>
                <w:sz w:val="20"/>
              </w:rPr>
              <w:t xml:space="preserve"> </w:t>
            </w:r>
            <w:r>
              <w:rPr>
                <w:rFonts w:ascii="Arial Narrow" w:hAnsi="Arial Narrow"/>
                <w:i/>
                <w:color w:val="231F20"/>
                <w:w w:val="110"/>
                <w:sz w:val="20"/>
              </w:rPr>
              <w:t>have</w:t>
            </w:r>
            <w:r>
              <w:rPr>
                <w:rFonts w:ascii="Arial Narrow" w:hAnsi="Arial Narrow"/>
                <w:i/>
                <w:color w:val="231F20"/>
                <w:spacing w:val="-9"/>
                <w:w w:val="110"/>
                <w:sz w:val="20"/>
              </w:rPr>
              <w:t xml:space="preserve"> </w:t>
            </w:r>
            <w:r>
              <w:rPr>
                <w:rFonts w:ascii="Arial Narrow" w:hAnsi="Arial Narrow"/>
                <w:i/>
                <w:color w:val="231F20"/>
                <w:w w:val="110"/>
                <w:sz w:val="20"/>
              </w:rPr>
              <w:t>been</w:t>
            </w:r>
            <w:r>
              <w:rPr>
                <w:rFonts w:ascii="Arial Narrow" w:hAnsi="Arial Narrow"/>
                <w:i/>
                <w:color w:val="231F20"/>
                <w:spacing w:val="-9"/>
                <w:w w:val="110"/>
                <w:sz w:val="20"/>
              </w:rPr>
              <w:t xml:space="preserve"> </w:t>
            </w:r>
            <w:r>
              <w:rPr>
                <w:rFonts w:ascii="Arial Narrow" w:hAnsi="Arial Narrow"/>
                <w:i/>
                <w:color w:val="231F20"/>
                <w:w w:val="110"/>
                <w:sz w:val="20"/>
              </w:rPr>
              <w:t>several</w:t>
            </w:r>
            <w:r>
              <w:rPr>
                <w:rFonts w:ascii="Arial Narrow" w:hAnsi="Arial Narrow"/>
                <w:i/>
                <w:color w:val="231F20"/>
                <w:spacing w:val="-9"/>
                <w:w w:val="110"/>
                <w:sz w:val="20"/>
              </w:rPr>
              <w:t xml:space="preserve"> </w:t>
            </w:r>
            <w:r>
              <w:rPr>
                <w:rFonts w:ascii="Arial Narrow" w:hAnsi="Arial Narrow"/>
                <w:i/>
                <w:color w:val="231F20"/>
                <w:w w:val="110"/>
                <w:sz w:val="20"/>
              </w:rPr>
              <w:t>cases</w:t>
            </w:r>
            <w:r>
              <w:rPr>
                <w:rFonts w:ascii="Arial Narrow" w:hAnsi="Arial Narrow"/>
                <w:i/>
                <w:color w:val="231F20"/>
                <w:spacing w:val="-9"/>
                <w:w w:val="110"/>
                <w:sz w:val="20"/>
              </w:rPr>
              <w:t xml:space="preserve"> </w:t>
            </w:r>
            <w:r>
              <w:rPr>
                <w:rFonts w:ascii="Arial Narrow" w:hAnsi="Arial Narrow"/>
                <w:i/>
                <w:color w:val="231F20"/>
                <w:w w:val="110"/>
                <w:sz w:val="20"/>
              </w:rPr>
              <w:t>of</w:t>
            </w:r>
            <w:r>
              <w:rPr>
                <w:rFonts w:ascii="Arial Narrow" w:hAnsi="Arial Narrow"/>
                <w:i/>
                <w:color w:val="231F20"/>
                <w:spacing w:val="-9"/>
                <w:w w:val="110"/>
                <w:sz w:val="20"/>
              </w:rPr>
              <w:t xml:space="preserve"> </w:t>
            </w:r>
            <w:r>
              <w:rPr>
                <w:rFonts w:ascii="Arial Narrow" w:hAnsi="Arial Narrow"/>
                <w:i/>
                <w:color w:val="231F20"/>
                <w:w w:val="110"/>
                <w:sz w:val="20"/>
              </w:rPr>
              <w:t>fraud</w:t>
            </w:r>
            <w:r>
              <w:rPr>
                <w:rFonts w:ascii="Arial Narrow" w:hAnsi="Arial Narrow"/>
                <w:i/>
                <w:color w:val="231F20"/>
                <w:spacing w:val="-9"/>
                <w:w w:val="110"/>
                <w:sz w:val="20"/>
              </w:rPr>
              <w:t xml:space="preserve"> </w:t>
            </w:r>
            <w:r>
              <w:rPr>
                <w:rFonts w:ascii="Arial Narrow" w:hAnsi="Arial Narrow"/>
                <w:i/>
                <w:color w:val="231F20"/>
                <w:w w:val="110"/>
                <w:sz w:val="20"/>
              </w:rPr>
              <w:t>within</w:t>
            </w:r>
            <w:r>
              <w:rPr>
                <w:rFonts w:ascii="Arial Narrow" w:hAnsi="Arial Narrow"/>
                <w:i/>
                <w:color w:val="231F20"/>
                <w:spacing w:val="-9"/>
                <w:w w:val="110"/>
                <w:sz w:val="20"/>
              </w:rPr>
              <w:t xml:space="preserve"> </w:t>
            </w:r>
            <w:r>
              <w:rPr>
                <w:rFonts w:ascii="Arial Narrow" w:hAnsi="Arial Narrow"/>
                <w:i/>
                <w:color w:val="231F20"/>
                <w:w w:val="110"/>
                <w:sz w:val="20"/>
              </w:rPr>
              <w:t>FDC schemes which unfortunately taint those carers who are doing the correct things.”</w:t>
            </w:r>
          </w:p>
          <w:p w14:paraId="1ED3098F" w14:textId="77777777" w:rsidR="00116B1A" w:rsidRDefault="005876AA">
            <w:pPr>
              <w:pStyle w:val="TableParagraph"/>
              <w:spacing w:before="0" w:line="285" w:lineRule="auto"/>
              <w:ind w:right="180"/>
              <w:rPr>
                <w:sz w:val="20"/>
              </w:rPr>
            </w:pPr>
            <w:r>
              <w:rPr>
                <w:color w:val="231F20"/>
                <w:sz w:val="20"/>
              </w:rPr>
              <w:t>Respondents</w:t>
            </w:r>
            <w:r>
              <w:rPr>
                <w:color w:val="231F20"/>
                <w:spacing w:val="-7"/>
                <w:sz w:val="20"/>
              </w:rPr>
              <w:t xml:space="preserve"> </w:t>
            </w:r>
            <w:r>
              <w:rPr>
                <w:color w:val="231F20"/>
                <w:sz w:val="20"/>
              </w:rPr>
              <w:t>were</w:t>
            </w:r>
            <w:r>
              <w:rPr>
                <w:color w:val="231F20"/>
                <w:spacing w:val="-7"/>
                <w:sz w:val="20"/>
              </w:rPr>
              <w:t xml:space="preserve"> </w:t>
            </w:r>
            <w:r>
              <w:rPr>
                <w:color w:val="231F20"/>
                <w:sz w:val="20"/>
              </w:rPr>
              <w:t>in</w:t>
            </w:r>
            <w:r>
              <w:rPr>
                <w:color w:val="231F20"/>
                <w:spacing w:val="-7"/>
                <w:sz w:val="20"/>
              </w:rPr>
              <w:t xml:space="preserve"> </w:t>
            </w:r>
            <w:r>
              <w:rPr>
                <w:color w:val="231F20"/>
                <w:sz w:val="20"/>
              </w:rPr>
              <w:t>general</w:t>
            </w:r>
            <w:r>
              <w:rPr>
                <w:color w:val="231F20"/>
                <w:spacing w:val="-7"/>
                <w:sz w:val="20"/>
              </w:rPr>
              <w:t xml:space="preserve"> </w:t>
            </w:r>
            <w:r>
              <w:rPr>
                <w:color w:val="231F20"/>
                <w:sz w:val="20"/>
              </w:rPr>
              <w:t>supportive</w:t>
            </w:r>
            <w:r>
              <w:rPr>
                <w:color w:val="231F20"/>
                <w:spacing w:val="-7"/>
                <w:sz w:val="20"/>
              </w:rPr>
              <w:t xml:space="preserve"> </w:t>
            </w:r>
            <w:r>
              <w:rPr>
                <w:color w:val="231F20"/>
                <w:sz w:val="20"/>
              </w:rPr>
              <w:t>of</w:t>
            </w:r>
            <w:r>
              <w:rPr>
                <w:color w:val="231F20"/>
                <w:spacing w:val="-7"/>
                <w:sz w:val="20"/>
              </w:rPr>
              <w:t xml:space="preserve"> </w:t>
            </w:r>
            <w:r>
              <w:rPr>
                <w:color w:val="231F20"/>
                <w:sz w:val="20"/>
              </w:rPr>
              <w:t>moving</w:t>
            </w:r>
            <w:r>
              <w:rPr>
                <w:color w:val="231F20"/>
                <w:spacing w:val="-7"/>
                <w:sz w:val="20"/>
              </w:rPr>
              <w:t xml:space="preserve"> </w:t>
            </w:r>
            <w:r>
              <w:rPr>
                <w:color w:val="231F20"/>
                <w:sz w:val="20"/>
              </w:rPr>
              <w:t>the</w:t>
            </w:r>
            <w:r>
              <w:rPr>
                <w:color w:val="231F20"/>
                <w:spacing w:val="-7"/>
                <w:sz w:val="20"/>
              </w:rPr>
              <w:t xml:space="preserve"> </w:t>
            </w:r>
            <w:r>
              <w:rPr>
                <w:color w:val="231F20"/>
                <w:sz w:val="20"/>
              </w:rPr>
              <w:t>FDC</w:t>
            </w:r>
            <w:r>
              <w:rPr>
                <w:color w:val="231F20"/>
                <w:spacing w:val="-7"/>
                <w:sz w:val="20"/>
              </w:rPr>
              <w:t xml:space="preserve"> </w:t>
            </w:r>
            <w:r>
              <w:rPr>
                <w:color w:val="231F20"/>
                <w:sz w:val="20"/>
              </w:rPr>
              <w:t>Register</w:t>
            </w:r>
            <w:r>
              <w:rPr>
                <w:color w:val="231F20"/>
                <w:spacing w:val="-7"/>
                <w:sz w:val="20"/>
              </w:rPr>
              <w:t xml:space="preserve"> </w:t>
            </w:r>
            <w:r>
              <w:rPr>
                <w:color w:val="231F20"/>
                <w:sz w:val="20"/>
              </w:rPr>
              <w:t>onto</w:t>
            </w:r>
            <w:r>
              <w:rPr>
                <w:color w:val="231F20"/>
                <w:spacing w:val="-7"/>
                <w:sz w:val="20"/>
              </w:rPr>
              <w:t xml:space="preserve"> </w:t>
            </w:r>
            <w:r>
              <w:rPr>
                <w:color w:val="231F20"/>
                <w:sz w:val="20"/>
              </w:rPr>
              <w:t>the</w:t>
            </w:r>
            <w:r>
              <w:rPr>
                <w:color w:val="231F20"/>
                <w:spacing w:val="-7"/>
                <w:sz w:val="20"/>
              </w:rPr>
              <w:t xml:space="preserve"> </w:t>
            </w:r>
            <w:r>
              <w:rPr>
                <w:color w:val="231F20"/>
                <w:sz w:val="20"/>
              </w:rPr>
              <w:t>NQA</w:t>
            </w:r>
            <w:r>
              <w:rPr>
                <w:color w:val="231F20"/>
                <w:spacing w:val="-7"/>
                <w:sz w:val="20"/>
              </w:rPr>
              <w:t xml:space="preserve"> </w:t>
            </w:r>
            <w:r>
              <w:rPr>
                <w:color w:val="231F20"/>
                <w:sz w:val="20"/>
              </w:rPr>
              <w:t>ITS,</w:t>
            </w:r>
            <w:r>
              <w:rPr>
                <w:color w:val="231F20"/>
                <w:spacing w:val="-7"/>
                <w:sz w:val="20"/>
              </w:rPr>
              <w:t xml:space="preserve"> </w:t>
            </w:r>
            <w:r>
              <w:rPr>
                <w:color w:val="231F20"/>
                <w:sz w:val="20"/>
              </w:rPr>
              <w:t>suggesting it</w:t>
            </w:r>
            <w:r>
              <w:rPr>
                <w:color w:val="231F20"/>
                <w:spacing w:val="-3"/>
                <w:sz w:val="20"/>
              </w:rPr>
              <w:t xml:space="preserve"> </w:t>
            </w:r>
            <w:r>
              <w:rPr>
                <w:color w:val="231F20"/>
                <w:sz w:val="20"/>
              </w:rPr>
              <w:t>would</w:t>
            </w:r>
            <w:r>
              <w:rPr>
                <w:color w:val="231F20"/>
                <w:spacing w:val="-3"/>
                <w:sz w:val="20"/>
              </w:rPr>
              <w:t xml:space="preserve"> </w:t>
            </w:r>
            <w:r>
              <w:rPr>
                <w:color w:val="231F20"/>
                <w:sz w:val="20"/>
              </w:rPr>
              <w:t>promote</w:t>
            </w:r>
            <w:r>
              <w:rPr>
                <w:color w:val="231F20"/>
                <w:spacing w:val="-3"/>
                <w:sz w:val="20"/>
              </w:rPr>
              <w:t xml:space="preserve"> </w:t>
            </w:r>
            <w:r>
              <w:rPr>
                <w:color w:val="231F20"/>
                <w:sz w:val="20"/>
              </w:rPr>
              <w:t>accountability,</w:t>
            </w:r>
            <w:r>
              <w:rPr>
                <w:color w:val="231F20"/>
                <w:spacing w:val="-3"/>
                <w:sz w:val="20"/>
              </w:rPr>
              <w:t xml:space="preserve"> </w:t>
            </w:r>
            <w:r>
              <w:rPr>
                <w:color w:val="231F20"/>
                <w:sz w:val="20"/>
              </w:rPr>
              <w:t>transparency</w:t>
            </w:r>
            <w:r>
              <w:rPr>
                <w:color w:val="231F20"/>
                <w:spacing w:val="-3"/>
                <w:sz w:val="20"/>
              </w:rPr>
              <w:t xml:space="preserve"> </w:t>
            </w:r>
            <w:r>
              <w:rPr>
                <w:color w:val="231F20"/>
                <w:sz w:val="20"/>
              </w:rPr>
              <w:t>and</w:t>
            </w:r>
            <w:r>
              <w:rPr>
                <w:color w:val="231F20"/>
                <w:spacing w:val="-3"/>
                <w:sz w:val="20"/>
              </w:rPr>
              <w:t xml:space="preserve"> </w:t>
            </w:r>
            <w:r>
              <w:rPr>
                <w:color w:val="231F20"/>
                <w:sz w:val="20"/>
              </w:rPr>
              <w:t>improve</w:t>
            </w:r>
            <w:r>
              <w:rPr>
                <w:color w:val="231F20"/>
                <w:spacing w:val="-3"/>
                <w:sz w:val="20"/>
              </w:rPr>
              <w:t xml:space="preserve"> </w:t>
            </w:r>
            <w:r>
              <w:rPr>
                <w:color w:val="231F20"/>
                <w:sz w:val="20"/>
              </w:rPr>
              <w:t>oversight.</w:t>
            </w:r>
            <w:r>
              <w:rPr>
                <w:color w:val="231F20"/>
                <w:spacing w:val="-3"/>
                <w:sz w:val="20"/>
              </w:rPr>
              <w:t xml:space="preserve"> </w:t>
            </w:r>
            <w:r>
              <w:rPr>
                <w:color w:val="231F20"/>
                <w:sz w:val="20"/>
              </w:rPr>
              <w:t>However,</w:t>
            </w:r>
            <w:r>
              <w:rPr>
                <w:color w:val="231F20"/>
                <w:spacing w:val="-3"/>
                <w:sz w:val="20"/>
              </w:rPr>
              <w:t xml:space="preserve"> </w:t>
            </w:r>
            <w:r>
              <w:rPr>
                <w:color w:val="231F20"/>
                <w:sz w:val="20"/>
              </w:rPr>
              <w:t>they</w:t>
            </w:r>
            <w:r>
              <w:rPr>
                <w:color w:val="231F20"/>
                <w:spacing w:val="-3"/>
                <w:sz w:val="20"/>
              </w:rPr>
              <w:t xml:space="preserve"> </w:t>
            </w:r>
            <w:r>
              <w:rPr>
                <w:color w:val="231F20"/>
                <w:sz w:val="20"/>
              </w:rPr>
              <w:t>also</w:t>
            </w:r>
            <w:r>
              <w:rPr>
                <w:color w:val="231F20"/>
                <w:spacing w:val="-3"/>
                <w:sz w:val="20"/>
              </w:rPr>
              <w:t xml:space="preserve"> </w:t>
            </w:r>
            <w:r>
              <w:rPr>
                <w:color w:val="231F20"/>
                <w:sz w:val="20"/>
              </w:rPr>
              <w:t xml:space="preserve">noted </w:t>
            </w:r>
            <w:r>
              <w:rPr>
                <w:color w:val="231F20"/>
                <w:spacing w:val="-2"/>
                <w:sz w:val="20"/>
              </w:rPr>
              <w:t xml:space="preserve">the additional administrative workload this would entail for service providers, especially given they </w:t>
            </w:r>
            <w:r>
              <w:rPr>
                <w:color w:val="231F20"/>
                <w:sz w:val="20"/>
              </w:rPr>
              <w:t>already</w:t>
            </w:r>
            <w:r>
              <w:rPr>
                <w:color w:val="231F20"/>
                <w:spacing w:val="-1"/>
                <w:sz w:val="20"/>
              </w:rPr>
              <w:t xml:space="preserve"> </w:t>
            </w:r>
            <w:r>
              <w:rPr>
                <w:color w:val="231F20"/>
                <w:sz w:val="20"/>
              </w:rPr>
              <w:t>record</w:t>
            </w:r>
            <w:r>
              <w:rPr>
                <w:color w:val="231F20"/>
                <w:spacing w:val="-1"/>
                <w:sz w:val="20"/>
              </w:rPr>
              <w:t xml:space="preserve"> </w:t>
            </w:r>
            <w:r>
              <w:rPr>
                <w:color w:val="231F20"/>
                <w:sz w:val="20"/>
              </w:rPr>
              <w:t>this</w:t>
            </w:r>
            <w:r>
              <w:rPr>
                <w:color w:val="231F20"/>
                <w:spacing w:val="-1"/>
                <w:sz w:val="20"/>
              </w:rPr>
              <w:t xml:space="preserve"> </w:t>
            </w:r>
            <w:r>
              <w:rPr>
                <w:color w:val="231F20"/>
                <w:sz w:val="20"/>
              </w:rPr>
              <w:t>information</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Child</w:t>
            </w:r>
            <w:r>
              <w:rPr>
                <w:color w:val="231F20"/>
                <w:spacing w:val="-1"/>
                <w:sz w:val="20"/>
              </w:rPr>
              <w:t xml:space="preserve"> </w:t>
            </w:r>
            <w:r>
              <w:rPr>
                <w:color w:val="231F20"/>
                <w:sz w:val="20"/>
              </w:rPr>
              <w:t>Care</w:t>
            </w:r>
            <w:r>
              <w:rPr>
                <w:color w:val="231F20"/>
                <w:spacing w:val="-1"/>
                <w:sz w:val="20"/>
              </w:rPr>
              <w:t xml:space="preserve"> </w:t>
            </w:r>
            <w:r>
              <w:rPr>
                <w:color w:val="231F20"/>
                <w:sz w:val="20"/>
              </w:rPr>
              <w:t>Subsidy</w:t>
            </w:r>
            <w:r>
              <w:rPr>
                <w:color w:val="231F20"/>
                <w:spacing w:val="-1"/>
                <w:sz w:val="20"/>
              </w:rPr>
              <w:t xml:space="preserve"> </w:t>
            </w:r>
            <w:r>
              <w:rPr>
                <w:color w:val="231F20"/>
                <w:sz w:val="20"/>
              </w:rPr>
              <w:t>System</w:t>
            </w:r>
            <w:r>
              <w:rPr>
                <w:color w:val="231F20"/>
                <w:spacing w:val="-1"/>
                <w:sz w:val="20"/>
              </w:rPr>
              <w:t xml:space="preserve"> </w:t>
            </w:r>
            <w:r>
              <w:rPr>
                <w:color w:val="231F20"/>
                <w:sz w:val="20"/>
              </w:rPr>
              <w:t>(CCSS).</w:t>
            </w:r>
            <w:r>
              <w:rPr>
                <w:color w:val="231F20"/>
                <w:spacing w:val="-1"/>
                <w:sz w:val="20"/>
              </w:rPr>
              <w:t xml:space="preserve"> </w:t>
            </w:r>
            <w:r>
              <w:rPr>
                <w:color w:val="231F20"/>
                <w:sz w:val="20"/>
              </w:rPr>
              <w:t>To</w:t>
            </w:r>
            <w:r>
              <w:rPr>
                <w:color w:val="231F20"/>
                <w:spacing w:val="-1"/>
                <w:sz w:val="20"/>
              </w:rPr>
              <w:t xml:space="preserve"> </w:t>
            </w:r>
            <w:r>
              <w:rPr>
                <w:color w:val="231F20"/>
                <w:sz w:val="20"/>
              </w:rPr>
              <w:t>overcome</w:t>
            </w:r>
            <w:r>
              <w:rPr>
                <w:color w:val="231F20"/>
                <w:spacing w:val="-1"/>
                <w:sz w:val="20"/>
              </w:rPr>
              <w:t xml:space="preserve"> </w:t>
            </w:r>
            <w:r>
              <w:rPr>
                <w:color w:val="231F20"/>
                <w:sz w:val="20"/>
              </w:rPr>
              <w:t>this,</w:t>
            </w:r>
            <w:r>
              <w:rPr>
                <w:color w:val="231F20"/>
                <w:spacing w:val="-1"/>
                <w:sz w:val="20"/>
              </w:rPr>
              <w:t xml:space="preserve"> </w:t>
            </w:r>
            <w:r>
              <w:rPr>
                <w:color w:val="231F20"/>
                <w:sz w:val="20"/>
              </w:rPr>
              <w:t>it</w:t>
            </w:r>
            <w:r>
              <w:rPr>
                <w:color w:val="231F20"/>
                <w:spacing w:val="-1"/>
                <w:sz w:val="20"/>
              </w:rPr>
              <w:t xml:space="preserve"> </w:t>
            </w:r>
            <w:r>
              <w:rPr>
                <w:color w:val="231F20"/>
                <w:sz w:val="20"/>
              </w:rPr>
              <w:t>was</w:t>
            </w:r>
          </w:p>
          <w:p w14:paraId="1ED30990" w14:textId="77777777" w:rsidR="00116B1A" w:rsidRDefault="005876AA">
            <w:pPr>
              <w:pStyle w:val="TableParagraph"/>
              <w:spacing w:before="0" w:line="242" w:lineRule="exact"/>
              <w:rPr>
                <w:sz w:val="20"/>
              </w:rPr>
            </w:pPr>
            <w:r>
              <w:rPr>
                <w:color w:val="231F20"/>
                <w:w w:val="95"/>
                <w:sz w:val="20"/>
              </w:rPr>
              <w:t>suggested</w:t>
            </w:r>
            <w:r>
              <w:rPr>
                <w:color w:val="231F20"/>
                <w:spacing w:val="11"/>
                <w:sz w:val="20"/>
              </w:rPr>
              <w:t xml:space="preserve"> </w:t>
            </w:r>
            <w:r>
              <w:rPr>
                <w:color w:val="231F20"/>
                <w:w w:val="95"/>
                <w:sz w:val="20"/>
              </w:rPr>
              <w:t>that</w:t>
            </w:r>
            <w:r>
              <w:rPr>
                <w:color w:val="231F20"/>
                <w:spacing w:val="12"/>
                <w:sz w:val="20"/>
              </w:rPr>
              <w:t xml:space="preserve"> </w:t>
            </w:r>
            <w:r>
              <w:rPr>
                <w:color w:val="231F20"/>
                <w:w w:val="95"/>
                <w:sz w:val="20"/>
              </w:rPr>
              <w:t>governments</w:t>
            </w:r>
            <w:r>
              <w:rPr>
                <w:color w:val="231F20"/>
                <w:spacing w:val="12"/>
                <w:sz w:val="20"/>
              </w:rPr>
              <w:t xml:space="preserve"> </w:t>
            </w:r>
            <w:r>
              <w:rPr>
                <w:color w:val="231F20"/>
                <w:w w:val="95"/>
                <w:sz w:val="20"/>
              </w:rPr>
              <w:t>seek</w:t>
            </w:r>
            <w:r>
              <w:rPr>
                <w:color w:val="231F20"/>
                <w:spacing w:val="12"/>
                <w:sz w:val="20"/>
              </w:rPr>
              <w:t xml:space="preserve"> </w:t>
            </w:r>
            <w:r>
              <w:rPr>
                <w:color w:val="231F20"/>
                <w:w w:val="95"/>
                <w:sz w:val="20"/>
              </w:rPr>
              <w:t>to</w:t>
            </w:r>
            <w:r>
              <w:rPr>
                <w:color w:val="231F20"/>
                <w:spacing w:val="12"/>
                <w:sz w:val="20"/>
              </w:rPr>
              <w:t xml:space="preserve"> </w:t>
            </w:r>
            <w:r>
              <w:rPr>
                <w:color w:val="231F20"/>
                <w:w w:val="95"/>
                <w:sz w:val="20"/>
              </w:rPr>
              <w:t>harmonise</w:t>
            </w:r>
            <w:r>
              <w:rPr>
                <w:color w:val="231F20"/>
                <w:spacing w:val="12"/>
                <w:sz w:val="20"/>
              </w:rPr>
              <w:t xml:space="preserve"> </w:t>
            </w:r>
            <w:r>
              <w:rPr>
                <w:color w:val="231F20"/>
                <w:w w:val="95"/>
                <w:sz w:val="20"/>
              </w:rPr>
              <w:t>systems,</w:t>
            </w:r>
            <w:r>
              <w:rPr>
                <w:color w:val="231F20"/>
                <w:spacing w:val="12"/>
                <w:sz w:val="20"/>
              </w:rPr>
              <w:t xml:space="preserve"> </w:t>
            </w:r>
            <w:r>
              <w:rPr>
                <w:color w:val="231F20"/>
                <w:w w:val="95"/>
                <w:sz w:val="20"/>
              </w:rPr>
              <w:t>including</w:t>
            </w:r>
            <w:r>
              <w:rPr>
                <w:color w:val="231F20"/>
                <w:spacing w:val="12"/>
                <w:sz w:val="20"/>
              </w:rPr>
              <w:t xml:space="preserve"> </w:t>
            </w:r>
            <w:r>
              <w:rPr>
                <w:color w:val="231F20"/>
                <w:w w:val="95"/>
                <w:sz w:val="20"/>
              </w:rPr>
              <w:t>the</w:t>
            </w:r>
            <w:r>
              <w:rPr>
                <w:color w:val="231F20"/>
                <w:spacing w:val="12"/>
                <w:sz w:val="20"/>
              </w:rPr>
              <w:t xml:space="preserve"> </w:t>
            </w:r>
            <w:r>
              <w:rPr>
                <w:color w:val="231F20"/>
                <w:w w:val="95"/>
                <w:sz w:val="20"/>
              </w:rPr>
              <w:t>NQA</w:t>
            </w:r>
            <w:r>
              <w:rPr>
                <w:color w:val="231F20"/>
                <w:spacing w:val="12"/>
                <w:sz w:val="20"/>
              </w:rPr>
              <w:t xml:space="preserve"> </w:t>
            </w:r>
            <w:r>
              <w:rPr>
                <w:color w:val="231F20"/>
                <w:w w:val="95"/>
                <w:sz w:val="20"/>
              </w:rPr>
              <w:t>IT</w:t>
            </w:r>
            <w:r>
              <w:rPr>
                <w:color w:val="231F20"/>
                <w:spacing w:val="12"/>
                <w:sz w:val="20"/>
              </w:rPr>
              <w:t xml:space="preserve"> </w:t>
            </w:r>
            <w:r>
              <w:rPr>
                <w:color w:val="231F20"/>
                <w:w w:val="95"/>
                <w:sz w:val="20"/>
              </w:rPr>
              <w:t>System,</w:t>
            </w:r>
            <w:r>
              <w:rPr>
                <w:color w:val="231F20"/>
                <w:spacing w:val="12"/>
                <w:sz w:val="20"/>
              </w:rPr>
              <w:t xml:space="preserve"> </w:t>
            </w:r>
            <w:r>
              <w:rPr>
                <w:color w:val="231F20"/>
                <w:spacing w:val="-2"/>
                <w:w w:val="95"/>
                <w:sz w:val="20"/>
              </w:rPr>
              <w:t>CCSS/PRODA</w:t>
            </w:r>
          </w:p>
          <w:p w14:paraId="1ED30991" w14:textId="77777777" w:rsidR="00116B1A" w:rsidRDefault="005876AA">
            <w:pPr>
              <w:pStyle w:val="TableParagraph"/>
              <w:spacing w:before="45"/>
              <w:rPr>
                <w:sz w:val="20"/>
              </w:rPr>
            </w:pPr>
            <w:r>
              <w:rPr>
                <w:color w:val="231F20"/>
                <w:w w:val="95"/>
                <w:sz w:val="20"/>
              </w:rPr>
              <w:t>and</w:t>
            </w:r>
            <w:r>
              <w:rPr>
                <w:color w:val="231F20"/>
                <w:spacing w:val="10"/>
                <w:sz w:val="20"/>
              </w:rPr>
              <w:t xml:space="preserve"> </w:t>
            </w:r>
            <w:r>
              <w:rPr>
                <w:color w:val="231F20"/>
                <w:w w:val="95"/>
                <w:sz w:val="20"/>
              </w:rPr>
              <w:t>service</w:t>
            </w:r>
            <w:r>
              <w:rPr>
                <w:color w:val="231F20"/>
                <w:spacing w:val="11"/>
                <w:sz w:val="20"/>
              </w:rPr>
              <w:t xml:space="preserve"> </w:t>
            </w:r>
            <w:r>
              <w:rPr>
                <w:color w:val="231F20"/>
                <w:w w:val="95"/>
                <w:sz w:val="20"/>
              </w:rPr>
              <w:t>provider</w:t>
            </w:r>
            <w:r>
              <w:rPr>
                <w:color w:val="231F20"/>
                <w:spacing w:val="10"/>
                <w:sz w:val="20"/>
              </w:rPr>
              <w:t xml:space="preserve"> </w:t>
            </w:r>
            <w:r>
              <w:rPr>
                <w:color w:val="231F20"/>
                <w:w w:val="95"/>
                <w:sz w:val="20"/>
              </w:rPr>
              <w:t>systems</w:t>
            </w:r>
            <w:r>
              <w:rPr>
                <w:color w:val="231F20"/>
                <w:spacing w:val="11"/>
                <w:sz w:val="20"/>
              </w:rPr>
              <w:t xml:space="preserve"> </w:t>
            </w:r>
            <w:r>
              <w:rPr>
                <w:color w:val="231F20"/>
                <w:w w:val="95"/>
                <w:sz w:val="20"/>
              </w:rPr>
              <w:t>where</w:t>
            </w:r>
            <w:r>
              <w:rPr>
                <w:color w:val="231F20"/>
                <w:spacing w:val="10"/>
                <w:sz w:val="20"/>
              </w:rPr>
              <w:t xml:space="preserve"> </w:t>
            </w:r>
            <w:r>
              <w:rPr>
                <w:color w:val="231F20"/>
                <w:spacing w:val="-2"/>
                <w:w w:val="95"/>
                <w:sz w:val="20"/>
              </w:rPr>
              <w:t>possible.</w:t>
            </w:r>
          </w:p>
        </w:tc>
      </w:tr>
    </w:tbl>
    <w:p w14:paraId="1ED3099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95" w14:textId="77777777">
        <w:trPr>
          <w:trHeight w:val="408"/>
        </w:trPr>
        <w:tc>
          <w:tcPr>
            <w:tcW w:w="8190" w:type="dxa"/>
            <w:shd w:val="clear" w:color="auto" w:fill="1895D3"/>
          </w:tcPr>
          <w:p w14:paraId="1ED30994"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999" w14:textId="77777777">
        <w:trPr>
          <w:trHeight w:val="2644"/>
        </w:trPr>
        <w:tc>
          <w:tcPr>
            <w:tcW w:w="8190" w:type="dxa"/>
            <w:tcBorders>
              <w:left w:val="single" w:sz="4" w:space="0" w:color="1895D3"/>
              <w:bottom w:val="single" w:sz="4" w:space="0" w:color="1895D3"/>
              <w:right w:val="single" w:sz="4" w:space="0" w:color="1895D3"/>
            </w:tcBorders>
          </w:tcPr>
          <w:p w14:paraId="1ED30996" w14:textId="77777777" w:rsidR="00116B1A" w:rsidRDefault="005876AA">
            <w:pPr>
              <w:pStyle w:val="TableParagraph"/>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997" w14:textId="77777777" w:rsidR="00116B1A" w:rsidRDefault="005876AA">
            <w:pPr>
              <w:pStyle w:val="TableParagraph"/>
              <w:spacing w:before="159" w:line="285" w:lineRule="auto"/>
              <w:ind w:right="135"/>
              <w:rPr>
                <w:sz w:val="20"/>
              </w:rPr>
            </w:pPr>
            <w:r>
              <w:rPr>
                <w:color w:val="231F20"/>
                <w:sz w:val="20"/>
              </w:rPr>
              <w:t>This option will require amendments to the National Law and/or Regulations to allow regulatory authorities</w:t>
            </w:r>
            <w:r>
              <w:rPr>
                <w:color w:val="231F20"/>
                <w:spacing w:val="-2"/>
                <w:sz w:val="20"/>
              </w:rPr>
              <w:t xml:space="preserve"> </w:t>
            </w:r>
            <w:r>
              <w:rPr>
                <w:color w:val="231F20"/>
                <w:sz w:val="20"/>
              </w:rPr>
              <w:t>to</w:t>
            </w:r>
            <w:r>
              <w:rPr>
                <w:color w:val="231F20"/>
                <w:spacing w:val="-2"/>
                <w:sz w:val="20"/>
              </w:rPr>
              <w:t xml:space="preserve"> </w:t>
            </w:r>
            <w:r>
              <w:rPr>
                <w:color w:val="231F20"/>
                <w:sz w:val="20"/>
              </w:rPr>
              <w:t>access</w:t>
            </w:r>
            <w:r>
              <w:rPr>
                <w:color w:val="231F20"/>
                <w:spacing w:val="-2"/>
                <w:sz w:val="20"/>
              </w:rPr>
              <w:t xml:space="preserve"> </w:t>
            </w:r>
            <w:r>
              <w:rPr>
                <w:color w:val="231F20"/>
                <w:sz w:val="20"/>
              </w:rPr>
              <w:t>the</w:t>
            </w:r>
            <w:r>
              <w:rPr>
                <w:color w:val="231F20"/>
                <w:spacing w:val="-2"/>
                <w:sz w:val="20"/>
              </w:rPr>
              <w:t xml:space="preserve"> </w:t>
            </w:r>
            <w:r>
              <w:rPr>
                <w:color w:val="231F20"/>
                <w:sz w:val="20"/>
              </w:rPr>
              <w:t>information</w:t>
            </w:r>
            <w:r>
              <w:rPr>
                <w:color w:val="231F20"/>
                <w:spacing w:val="-2"/>
                <w:sz w:val="20"/>
              </w:rPr>
              <w:t xml:space="preserve"> </w:t>
            </w:r>
            <w:r>
              <w:rPr>
                <w:color w:val="231F20"/>
                <w:sz w:val="20"/>
              </w:rPr>
              <w:t>required</w:t>
            </w:r>
            <w:r>
              <w:rPr>
                <w:color w:val="231F20"/>
                <w:spacing w:val="-2"/>
                <w:sz w:val="20"/>
              </w:rPr>
              <w:t xml:space="preserve"> </w:t>
            </w:r>
            <w:r>
              <w:rPr>
                <w:color w:val="231F20"/>
                <w:sz w:val="20"/>
              </w:rPr>
              <w:t>to</w:t>
            </w:r>
            <w:r>
              <w:rPr>
                <w:color w:val="231F20"/>
                <w:spacing w:val="-2"/>
                <w:sz w:val="20"/>
              </w:rPr>
              <w:t xml:space="preserve"> </w:t>
            </w:r>
            <w:r>
              <w:rPr>
                <w:color w:val="231F20"/>
                <w:sz w:val="20"/>
              </w:rPr>
              <w:t>be</w:t>
            </w:r>
            <w:r>
              <w:rPr>
                <w:color w:val="231F20"/>
                <w:spacing w:val="-2"/>
                <w:sz w:val="20"/>
              </w:rPr>
              <w:t xml:space="preserve"> </w:t>
            </w:r>
            <w:r>
              <w:rPr>
                <w:color w:val="231F20"/>
                <w:sz w:val="20"/>
              </w:rPr>
              <w:t>kept</w:t>
            </w:r>
            <w:r>
              <w:rPr>
                <w:color w:val="231F20"/>
                <w:spacing w:val="-2"/>
                <w:sz w:val="20"/>
              </w:rPr>
              <w:t xml:space="preserve"> </w:t>
            </w:r>
            <w:r>
              <w:rPr>
                <w:color w:val="231F20"/>
                <w:sz w:val="20"/>
              </w:rPr>
              <w:t>in</w:t>
            </w:r>
            <w:r>
              <w:rPr>
                <w:color w:val="231F20"/>
                <w:spacing w:val="-2"/>
                <w:sz w:val="20"/>
              </w:rPr>
              <w:t xml:space="preserve"> </w:t>
            </w:r>
            <w:r>
              <w:rPr>
                <w:color w:val="231F20"/>
                <w:sz w:val="20"/>
              </w:rPr>
              <w:t>FDC</w:t>
            </w:r>
            <w:r>
              <w:rPr>
                <w:color w:val="231F20"/>
                <w:spacing w:val="-2"/>
                <w:sz w:val="20"/>
              </w:rPr>
              <w:t xml:space="preserve"> </w:t>
            </w:r>
            <w:r>
              <w:rPr>
                <w:color w:val="231F20"/>
                <w:sz w:val="20"/>
              </w:rPr>
              <w:t>Register</w:t>
            </w:r>
            <w:r>
              <w:rPr>
                <w:color w:val="231F20"/>
                <w:spacing w:val="-2"/>
                <w:sz w:val="20"/>
              </w:rPr>
              <w:t xml:space="preserve"> </w:t>
            </w:r>
            <w:r>
              <w:rPr>
                <w:color w:val="231F20"/>
                <w:sz w:val="20"/>
              </w:rPr>
              <w:t>in</w:t>
            </w:r>
            <w:r>
              <w:rPr>
                <w:color w:val="231F20"/>
                <w:spacing w:val="-2"/>
                <w:sz w:val="20"/>
              </w:rPr>
              <w:t xml:space="preserve"> </w:t>
            </w:r>
            <w:r>
              <w:rPr>
                <w:color w:val="231F20"/>
                <w:sz w:val="20"/>
              </w:rPr>
              <w:t>a</w:t>
            </w:r>
            <w:r>
              <w:rPr>
                <w:color w:val="231F20"/>
                <w:spacing w:val="-2"/>
                <w:sz w:val="20"/>
              </w:rPr>
              <w:t xml:space="preserve"> </w:t>
            </w:r>
            <w:r>
              <w:rPr>
                <w:color w:val="231F20"/>
                <w:sz w:val="20"/>
              </w:rPr>
              <w:t>timely</w:t>
            </w:r>
            <w:r>
              <w:rPr>
                <w:color w:val="231F20"/>
                <w:spacing w:val="-2"/>
                <w:sz w:val="20"/>
              </w:rPr>
              <w:t xml:space="preserve"> </w:t>
            </w:r>
            <w:r>
              <w:rPr>
                <w:color w:val="231F20"/>
                <w:sz w:val="20"/>
              </w:rPr>
              <w:t>manner</w:t>
            </w:r>
            <w:r>
              <w:rPr>
                <w:color w:val="231F20"/>
                <w:spacing w:val="-2"/>
                <w:sz w:val="20"/>
              </w:rPr>
              <w:t xml:space="preserve"> </w:t>
            </w:r>
            <w:r>
              <w:rPr>
                <w:color w:val="231F20"/>
                <w:sz w:val="20"/>
              </w:rPr>
              <w:t xml:space="preserve">and </w:t>
            </w:r>
            <w:r>
              <w:rPr>
                <w:color w:val="231F20"/>
                <w:w w:val="95"/>
                <w:sz w:val="20"/>
              </w:rPr>
              <w:t xml:space="preserve">introduce the new additional requirements to the register (which are: PRODA number and educators </w:t>
            </w:r>
            <w:r>
              <w:rPr>
                <w:color w:val="231F20"/>
                <w:sz w:val="20"/>
              </w:rPr>
              <w:t>operating above ratio due to exceptional circumstances).</w:t>
            </w:r>
          </w:p>
          <w:p w14:paraId="1ED30998" w14:textId="77777777" w:rsidR="00116B1A" w:rsidRDefault="005876AA">
            <w:pPr>
              <w:pStyle w:val="TableParagraph"/>
              <w:spacing w:before="66" w:line="290" w:lineRule="atLeast"/>
              <w:ind w:right="367"/>
              <w:rPr>
                <w:sz w:val="20"/>
              </w:rPr>
            </w:pPr>
            <w:r>
              <w:rPr>
                <w:color w:val="231F20"/>
                <w:sz w:val="20"/>
              </w:rPr>
              <w:t>Detailed</w:t>
            </w:r>
            <w:r>
              <w:rPr>
                <w:color w:val="231F20"/>
                <w:spacing w:val="-2"/>
                <w:sz w:val="20"/>
              </w:rPr>
              <w:t xml:space="preserve"> </w:t>
            </w:r>
            <w:r>
              <w:rPr>
                <w:color w:val="231F20"/>
                <w:sz w:val="20"/>
              </w:rPr>
              <w:t>work</w:t>
            </w:r>
            <w:r>
              <w:rPr>
                <w:color w:val="231F20"/>
                <w:spacing w:val="-2"/>
                <w:sz w:val="20"/>
              </w:rPr>
              <w:t xml:space="preserve"> </w:t>
            </w:r>
            <w:r>
              <w:rPr>
                <w:color w:val="231F20"/>
                <w:sz w:val="20"/>
              </w:rPr>
              <w:t>by</w:t>
            </w:r>
            <w:r>
              <w:rPr>
                <w:color w:val="231F20"/>
                <w:spacing w:val="-2"/>
                <w:sz w:val="20"/>
              </w:rPr>
              <w:t xml:space="preserve"> </w:t>
            </w:r>
            <w:r>
              <w:rPr>
                <w:color w:val="231F20"/>
                <w:sz w:val="20"/>
              </w:rPr>
              <w:t>governments</w:t>
            </w:r>
            <w:r>
              <w:rPr>
                <w:color w:val="231F20"/>
                <w:spacing w:val="-2"/>
                <w:sz w:val="20"/>
              </w:rPr>
              <w:t xml:space="preserve"> </w:t>
            </w:r>
            <w:r>
              <w:rPr>
                <w:color w:val="231F20"/>
                <w:sz w:val="20"/>
              </w:rPr>
              <w:t>will</w:t>
            </w:r>
            <w:r>
              <w:rPr>
                <w:color w:val="231F20"/>
                <w:spacing w:val="-2"/>
                <w:sz w:val="20"/>
              </w:rPr>
              <w:t xml:space="preserve"> </w:t>
            </w:r>
            <w:r>
              <w:rPr>
                <w:color w:val="231F20"/>
                <w:sz w:val="20"/>
              </w:rPr>
              <w:t>be</w:t>
            </w:r>
            <w:r>
              <w:rPr>
                <w:color w:val="231F20"/>
                <w:spacing w:val="-2"/>
                <w:sz w:val="20"/>
              </w:rPr>
              <w:t xml:space="preserve"> </w:t>
            </w:r>
            <w:r>
              <w:rPr>
                <w:color w:val="231F20"/>
                <w:sz w:val="20"/>
              </w:rPr>
              <w:t>required</w:t>
            </w:r>
            <w:r>
              <w:rPr>
                <w:color w:val="231F20"/>
                <w:spacing w:val="-2"/>
                <w:sz w:val="20"/>
              </w:rPr>
              <w:t xml:space="preserve"> </w:t>
            </w:r>
            <w:r>
              <w:rPr>
                <w:color w:val="231F20"/>
                <w:sz w:val="20"/>
              </w:rPr>
              <w:t>to</w:t>
            </w:r>
            <w:r>
              <w:rPr>
                <w:color w:val="231F20"/>
                <w:spacing w:val="-2"/>
                <w:sz w:val="20"/>
              </w:rPr>
              <w:t xml:space="preserve"> </w:t>
            </w:r>
            <w:r>
              <w:rPr>
                <w:color w:val="231F20"/>
                <w:sz w:val="20"/>
              </w:rPr>
              <w:t>enable</w:t>
            </w:r>
            <w:r>
              <w:rPr>
                <w:color w:val="231F20"/>
                <w:spacing w:val="-2"/>
                <w:sz w:val="20"/>
              </w:rPr>
              <w:t xml:space="preserve"> </w:t>
            </w:r>
            <w:r>
              <w:rPr>
                <w:color w:val="231F20"/>
                <w:sz w:val="20"/>
              </w:rPr>
              <w:t>improved</w:t>
            </w:r>
            <w:r>
              <w:rPr>
                <w:color w:val="231F20"/>
                <w:spacing w:val="-2"/>
                <w:sz w:val="20"/>
              </w:rPr>
              <w:t xml:space="preserve"> </w:t>
            </w:r>
            <w:r>
              <w:rPr>
                <w:color w:val="231F20"/>
                <w:sz w:val="20"/>
              </w:rPr>
              <w:t>access</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 xml:space="preserve">information </w:t>
            </w:r>
            <w:r>
              <w:rPr>
                <w:color w:val="231F20"/>
                <w:spacing w:val="-2"/>
                <w:sz w:val="20"/>
              </w:rPr>
              <w:t>required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kept</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Register.</w:t>
            </w:r>
            <w:r>
              <w:rPr>
                <w:color w:val="231F20"/>
                <w:spacing w:val="-3"/>
                <w:sz w:val="20"/>
              </w:rPr>
              <w:t xml:space="preserve"> </w:t>
            </w:r>
            <w:r>
              <w:rPr>
                <w:color w:val="231F20"/>
                <w:spacing w:val="-2"/>
                <w:sz w:val="20"/>
              </w:rPr>
              <w:t>Implementation</w:t>
            </w:r>
            <w:r>
              <w:rPr>
                <w:color w:val="231F20"/>
                <w:spacing w:val="-3"/>
                <w:sz w:val="20"/>
              </w:rPr>
              <w:t xml:space="preserve"> </w:t>
            </w:r>
            <w:r>
              <w:rPr>
                <w:color w:val="231F20"/>
                <w:spacing w:val="-2"/>
                <w:sz w:val="20"/>
              </w:rPr>
              <w:t>planning</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include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creation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an </w:t>
            </w:r>
            <w:r>
              <w:rPr>
                <w:color w:val="231F20"/>
                <w:sz w:val="20"/>
              </w:rPr>
              <w:t>online</w:t>
            </w:r>
            <w:r>
              <w:rPr>
                <w:color w:val="231F20"/>
                <w:spacing w:val="-7"/>
                <w:sz w:val="20"/>
              </w:rPr>
              <w:t xml:space="preserve"> </w:t>
            </w:r>
            <w:r>
              <w:rPr>
                <w:color w:val="231F20"/>
                <w:sz w:val="20"/>
              </w:rPr>
              <w:t>portal</w:t>
            </w:r>
            <w:r>
              <w:rPr>
                <w:color w:val="231F20"/>
                <w:spacing w:val="-7"/>
                <w:sz w:val="20"/>
              </w:rPr>
              <w:t xml:space="preserve"> </w:t>
            </w:r>
            <w:r>
              <w:rPr>
                <w:color w:val="231F20"/>
                <w:sz w:val="20"/>
              </w:rPr>
              <w:t>for</w:t>
            </w:r>
            <w:r>
              <w:rPr>
                <w:color w:val="231F20"/>
                <w:spacing w:val="-7"/>
                <w:sz w:val="20"/>
              </w:rPr>
              <w:t xml:space="preserve"> </w:t>
            </w:r>
            <w:r>
              <w:rPr>
                <w:color w:val="231F20"/>
                <w:sz w:val="20"/>
              </w:rPr>
              <w:t>FDC</w:t>
            </w:r>
            <w:r>
              <w:rPr>
                <w:color w:val="231F20"/>
                <w:spacing w:val="-7"/>
                <w:sz w:val="20"/>
              </w:rPr>
              <w:t xml:space="preserve"> </w:t>
            </w:r>
            <w:r>
              <w:rPr>
                <w:color w:val="231F20"/>
                <w:sz w:val="20"/>
              </w:rPr>
              <w:t>Register</w:t>
            </w:r>
            <w:r>
              <w:rPr>
                <w:color w:val="231F20"/>
                <w:spacing w:val="-7"/>
                <w:sz w:val="20"/>
              </w:rPr>
              <w:t xml:space="preserve"> </w:t>
            </w:r>
            <w:r>
              <w:rPr>
                <w:color w:val="231F20"/>
                <w:sz w:val="20"/>
              </w:rPr>
              <w:t>information</w:t>
            </w:r>
            <w:r>
              <w:rPr>
                <w:color w:val="231F20"/>
                <w:spacing w:val="-7"/>
                <w:sz w:val="20"/>
              </w:rPr>
              <w:t xml:space="preserve"> </w:t>
            </w:r>
            <w:r>
              <w:rPr>
                <w:color w:val="231F20"/>
                <w:sz w:val="20"/>
              </w:rPr>
              <w:t>or</w:t>
            </w:r>
            <w:r>
              <w:rPr>
                <w:color w:val="231F20"/>
                <w:spacing w:val="-7"/>
                <w:sz w:val="20"/>
              </w:rPr>
              <w:t xml:space="preserve"> </w:t>
            </w:r>
            <w:r>
              <w:rPr>
                <w:color w:val="231F20"/>
                <w:sz w:val="20"/>
              </w:rPr>
              <w:t>integration</w:t>
            </w:r>
            <w:r>
              <w:rPr>
                <w:color w:val="231F20"/>
                <w:spacing w:val="-7"/>
                <w:sz w:val="20"/>
              </w:rPr>
              <w:t xml:space="preserve"> </w:t>
            </w:r>
            <w:r>
              <w:rPr>
                <w:color w:val="231F20"/>
                <w:sz w:val="20"/>
              </w:rPr>
              <w:t>within</w:t>
            </w:r>
            <w:r>
              <w:rPr>
                <w:color w:val="231F20"/>
                <w:spacing w:val="-7"/>
                <w:sz w:val="20"/>
              </w:rPr>
              <w:t xml:space="preserve"> </w:t>
            </w:r>
            <w:r>
              <w:rPr>
                <w:color w:val="231F20"/>
                <w:sz w:val="20"/>
              </w:rPr>
              <w:t>third</w:t>
            </w:r>
            <w:r>
              <w:rPr>
                <w:color w:val="231F20"/>
                <w:spacing w:val="-7"/>
                <w:sz w:val="20"/>
              </w:rPr>
              <w:t xml:space="preserve"> </w:t>
            </w:r>
            <w:r>
              <w:rPr>
                <w:color w:val="231F20"/>
                <w:sz w:val="20"/>
              </w:rPr>
              <w:t>party</w:t>
            </w:r>
            <w:r>
              <w:rPr>
                <w:color w:val="231F20"/>
                <w:spacing w:val="-7"/>
                <w:sz w:val="20"/>
              </w:rPr>
              <w:t xml:space="preserve"> </w:t>
            </w:r>
            <w:r>
              <w:rPr>
                <w:color w:val="231F20"/>
                <w:sz w:val="20"/>
              </w:rPr>
              <w:t>software.</w:t>
            </w:r>
          </w:p>
        </w:tc>
      </w:tr>
    </w:tbl>
    <w:p w14:paraId="1ED3099A"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9B" w14:textId="77777777" w:rsidR="00116B1A" w:rsidRDefault="00116B1A">
      <w:pPr>
        <w:pStyle w:val="BodyText"/>
        <w:rPr>
          <w:sz w:val="20"/>
        </w:rPr>
      </w:pPr>
    </w:p>
    <w:p w14:paraId="1ED3099C"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9E" w14:textId="77777777">
        <w:trPr>
          <w:trHeight w:val="408"/>
        </w:trPr>
        <w:tc>
          <w:tcPr>
            <w:tcW w:w="8190" w:type="dxa"/>
            <w:shd w:val="clear" w:color="auto" w:fill="1895D3"/>
          </w:tcPr>
          <w:p w14:paraId="1ED3099D"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9A3" w14:textId="77777777">
        <w:trPr>
          <w:trHeight w:val="2128"/>
        </w:trPr>
        <w:tc>
          <w:tcPr>
            <w:tcW w:w="8190" w:type="dxa"/>
            <w:tcBorders>
              <w:left w:val="single" w:sz="4" w:space="0" w:color="1895D3"/>
              <w:bottom w:val="single" w:sz="4" w:space="0" w:color="1895D3"/>
              <w:right w:val="single" w:sz="4" w:space="0" w:color="1895D3"/>
            </w:tcBorders>
          </w:tcPr>
          <w:p w14:paraId="1ED3099F" w14:textId="77777777" w:rsidR="00116B1A" w:rsidRDefault="005876AA">
            <w:pPr>
              <w:pStyle w:val="TableParagraph"/>
              <w:jc w:val="both"/>
              <w:rPr>
                <w:b/>
                <w:sz w:val="20"/>
              </w:rPr>
            </w:pPr>
            <w:r>
              <w:rPr>
                <w:b/>
                <w:color w:val="231F20"/>
                <w:sz w:val="20"/>
              </w:rPr>
              <w:t>It</w:t>
            </w:r>
            <w:r>
              <w:rPr>
                <w:b/>
                <w:color w:val="231F20"/>
                <w:spacing w:val="6"/>
                <w:sz w:val="20"/>
              </w:rPr>
              <w:t xml:space="preserve"> </w:t>
            </w:r>
            <w:r>
              <w:rPr>
                <w:b/>
                <w:color w:val="231F20"/>
                <w:sz w:val="20"/>
              </w:rPr>
              <w:t>is</w:t>
            </w:r>
            <w:r>
              <w:rPr>
                <w:b/>
                <w:color w:val="231F20"/>
                <w:spacing w:val="6"/>
                <w:sz w:val="20"/>
              </w:rPr>
              <w:t xml:space="preserve"> </w:t>
            </w:r>
            <w:r>
              <w:rPr>
                <w:b/>
                <w:color w:val="231F20"/>
                <w:sz w:val="20"/>
              </w:rPr>
              <w:t>recommended</w:t>
            </w:r>
            <w:r>
              <w:rPr>
                <w:b/>
                <w:color w:val="231F20"/>
                <w:spacing w:val="6"/>
                <w:sz w:val="20"/>
              </w:rPr>
              <w:t xml:space="preserve"> </w:t>
            </w:r>
            <w:r>
              <w:rPr>
                <w:b/>
                <w:color w:val="231F20"/>
                <w:sz w:val="20"/>
              </w:rPr>
              <w:t>that</w:t>
            </w:r>
            <w:r>
              <w:rPr>
                <w:b/>
                <w:color w:val="231F20"/>
                <w:spacing w:val="6"/>
                <w:sz w:val="20"/>
              </w:rPr>
              <w:t xml:space="preserve"> </w:t>
            </w:r>
            <w:r>
              <w:rPr>
                <w:b/>
                <w:color w:val="231F20"/>
                <w:sz w:val="20"/>
              </w:rPr>
              <w:t>Option</w:t>
            </w:r>
            <w:r>
              <w:rPr>
                <w:b/>
                <w:color w:val="231F20"/>
                <w:spacing w:val="7"/>
                <w:sz w:val="20"/>
              </w:rPr>
              <w:t xml:space="preserve"> </w:t>
            </w:r>
            <w:r>
              <w:rPr>
                <w:b/>
                <w:color w:val="231F20"/>
                <w:sz w:val="20"/>
              </w:rPr>
              <w:t>B</w:t>
            </w:r>
            <w:r>
              <w:rPr>
                <w:b/>
                <w:color w:val="231F20"/>
                <w:spacing w:val="6"/>
                <w:sz w:val="20"/>
              </w:rPr>
              <w:t xml:space="preserve"> </w:t>
            </w:r>
            <w:r>
              <w:rPr>
                <w:b/>
                <w:color w:val="231F20"/>
                <w:sz w:val="20"/>
              </w:rPr>
              <w:t>be</w:t>
            </w:r>
            <w:r>
              <w:rPr>
                <w:b/>
                <w:color w:val="231F20"/>
                <w:spacing w:val="6"/>
                <w:sz w:val="20"/>
              </w:rPr>
              <w:t xml:space="preserve"> </w:t>
            </w:r>
            <w:r>
              <w:rPr>
                <w:b/>
                <w:color w:val="231F20"/>
                <w:spacing w:val="-2"/>
                <w:sz w:val="20"/>
              </w:rPr>
              <w:t>adopted.</w:t>
            </w:r>
          </w:p>
          <w:p w14:paraId="1ED309A0" w14:textId="77777777" w:rsidR="00116B1A" w:rsidRDefault="005876AA">
            <w:pPr>
              <w:pStyle w:val="TableParagraph"/>
              <w:spacing w:before="46" w:line="285" w:lineRule="auto"/>
              <w:ind w:right="512"/>
              <w:jc w:val="both"/>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allow</w:t>
            </w:r>
            <w:r>
              <w:rPr>
                <w:color w:val="231F20"/>
                <w:spacing w:val="-12"/>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2"/>
                <w:sz w:val="20"/>
              </w:rPr>
              <w:t xml:space="preserve"> </w:t>
            </w:r>
            <w:r>
              <w:rPr>
                <w:color w:val="231F20"/>
                <w:sz w:val="20"/>
              </w:rPr>
              <w:t>access</w:t>
            </w:r>
            <w:r>
              <w:rPr>
                <w:color w:val="231F20"/>
                <w:spacing w:val="-11"/>
                <w:sz w:val="20"/>
              </w:rPr>
              <w:t xml:space="preserve"> </w:t>
            </w:r>
            <w:r>
              <w:rPr>
                <w:color w:val="231F20"/>
                <w:sz w:val="20"/>
              </w:rPr>
              <w:t>accurate</w:t>
            </w:r>
            <w:r>
              <w:rPr>
                <w:color w:val="231F20"/>
                <w:spacing w:val="-11"/>
                <w:sz w:val="20"/>
              </w:rPr>
              <w:t xml:space="preserve"> </w:t>
            </w:r>
            <w:r>
              <w:rPr>
                <w:color w:val="231F20"/>
                <w:sz w:val="20"/>
              </w:rPr>
              <w:t>information</w:t>
            </w:r>
            <w:r>
              <w:rPr>
                <w:color w:val="231F20"/>
                <w:spacing w:val="-12"/>
                <w:sz w:val="20"/>
              </w:rPr>
              <w:t xml:space="preserve"> </w:t>
            </w:r>
            <w:r>
              <w:rPr>
                <w:color w:val="231F20"/>
                <w:sz w:val="20"/>
              </w:rPr>
              <w:t>about</w:t>
            </w:r>
            <w:r>
              <w:rPr>
                <w:color w:val="231F20"/>
                <w:spacing w:val="-11"/>
                <w:sz w:val="20"/>
              </w:rPr>
              <w:t xml:space="preserve"> </w:t>
            </w:r>
            <w:r>
              <w:rPr>
                <w:color w:val="231F20"/>
                <w:sz w:val="20"/>
              </w:rPr>
              <w:t>FDC</w:t>
            </w:r>
            <w:r>
              <w:rPr>
                <w:color w:val="231F20"/>
                <w:spacing w:val="-11"/>
                <w:sz w:val="20"/>
              </w:rPr>
              <w:t xml:space="preserve"> </w:t>
            </w:r>
            <w:r>
              <w:rPr>
                <w:color w:val="231F20"/>
                <w:sz w:val="20"/>
              </w:rPr>
              <w:t>services, including</w:t>
            </w:r>
            <w:r>
              <w:rPr>
                <w:color w:val="231F20"/>
                <w:spacing w:val="-9"/>
                <w:sz w:val="20"/>
              </w:rPr>
              <w:t xml:space="preserve"> </w:t>
            </w:r>
            <w:r>
              <w:rPr>
                <w:color w:val="231F20"/>
                <w:sz w:val="20"/>
              </w:rPr>
              <w:t>co-ordinators</w:t>
            </w:r>
            <w:r>
              <w:rPr>
                <w:color w:val="231F20"/>
                <w:spacing w:val="-9"/>
                <w:sz w:val="20"/>
              </w:rPr>
              <w:t xml:space="preserve"> </w:t>
            </w:r>
            <w:r>
              <w:rPr>
                <w:color w:val="231F20"/>
                <w:sz w:val="20"/>
              </w:rPr>
              <w:t>and</w:t>
            </w:r>
            <w:r>
              <w:rPr>
                <w:color w:val="231F20"/>
                <w:spacing w:val="-9"/>
                <w:sz w:val="20"/>
              </w:rPr>
              <w:t xml:space="preserve"> </w:t>
            </w:r>
            <w:r>
              <w:rPr>
                <w:color w:val="231F20"/>
                <w:sz w:val="20"/>
              </w:rPr>
              <w:t>educators,</w:t>
            </w:r>
            <w:r>
              <w:rPr>
                <w:color w:val="231F20"/>
                <w:spacing w:val="-9"/>
                <w:sz w:val="20"/>
              </w:rPr>
              <w:t xml:space="preserve"> </w:t>
            </w:r>
            <w:r>
              <w:rPr>
                <w:color w:val="231F20"/>
                <w:sz w:val="20"/>
              </w:rPr>
              <w:t>in</w:t>
            </w:r>
            <w:r>
              <w:rPr>
                <w:color w:val="231F20"/>
                <w:spacing w:val="-9"/>
                <w:sz w:val="20"/>
              </w:rPr>
              <w:t xml:space="preserve"> </w:t>
            </w:r>
            <w:r>
              <w:rPr>
                <w:color w:val="231F20"/>
                <w:sz w:val="20"/>
              </w:rPr>
              <w:t>a</w:t>
            </w:r>
            <w:r>
              <w:rPr>
                <w:color w:val="231F20"/>
                <w:spacing w:val="-9"/>
                <w:sz w:val="20"/>
              </w:rPr>
              <w:t xml:space="preserve"> </w:t>
            </w:r>
            <w:r>
              <w:rPr>
                <w:color w:val="231F20"/>
                <w:sz w:val="20"/>
              </w:rPr>
              <w:t>proactive</w:t>
            </w:r>
            <w:r>
              <w:rPr>
                <w:color w:val="231F20"/>
                <w:spacing w:val="-9"/>
                <w:sz w:val="20"/>
              </w:rPr>
              <w:t xml:space="preserve"> </w:t>
            </w:r>
            <w:r>
              <w:rPr>
                <w:color w:val="231F20"/>
                <w:sz w:val="20"/>
              </w:rPr>
              <w:t>manner.</w:t>
            </w:r>
            <w:r>
              <w:rPr>
                <w:color w:val="231F20"/>
                <w:spacing w:val="-9"/>
                <w:sz w:val="20"/>
              </w:rPr>
              <w:t xml:space="preserve"> </w:t>
            </w:r>
            <w:r>
              <w:rPr>
                <w:color w:val="231F20"/>
                <w:sz w:val="20"/>
              </w:rPr>
              <w:t>Improved</w:t>
            </w:r>
            <w:r>
              <w:rPr>
                <w:color w:val="231F20"/>
                <w:spacing w:val="-9"/>
                <w:sz w:val="20"/>
              </w:rPr>
              <w:t xml:space="preserve"> </w:t>
            </w:r>
            <w:r>
              <w:rPr>
                <w:color w:val="231F20"/>
                <w:sz w:val="20"/>
              </w:rPr>
              <w:t>access</w:t>
            </w:r>
            <w:r>
              <w:rPr>
                <w:color w:val="231F20"/>
                <w:spacing w:val="-9"/>
                <w:sz w:val="20"/>
              </w:rPr>
              <w:t xml:space="preserve"> </w:t>
            </w:r>
            <w:r>
              <w:rPr>
                <w:color w:val="231F20"/>
                <w:sz w:val="20"/>
              </w:rPr>
              <w:t>to</w:t>
            </w:r>
            <w:r>
              <w:rPr>
                <w:color w:val="231F20"/>
                <w:spacing w:val="-9"/>
                <w:sz w:val="20"/>
              </w:rPr>
              <w:t xml:space="preserve"> </w:t>
            </w:r>
            <w:r>
              <w:rPr>
                <w:color w:val="231F20"/>
                <w:sz w:val="20"/>
              </w:rPr>
              <w:t xml:space="preserve">information </w:t>
            </w:r>
            <w:r>
              <w:rPr>
                <w:color w:val="231F20"/>
                <w:w w:val="95"/>
                <w:sz w:val="20"/>
              </w:rPr>
              <w:t>will</w:t>
            </w:r>
            <w:r>
              <w:rPr>
                <w:color w:val="231F20"/>
                <w:spacing w:val="15"/>
                <w:sz w:val="20"/>
              </w:rPr>
              <w:t xml:space="preserve"> </w:t>
            </w:r>
            <w:r>
              <w:rPr>
                <w:color w:val="231F20"/>
                <w:w w:val="95"/>
                <w:sz w:val="20"/>
              </w:rPr>
              <w:t>support</w:t>
            </w:r>
            <w:r>
              <w:rPr>
                <w:color w:val="231F20"/>
                <w:spacing w:val="15"/>
                <w:sz w:val="20"/>
              </w:rPr>
              <w:t xml:space="preserve"> </w:t>
            </w:r>
            <w:r>
              <w:rPr>
                <w:color w:val="231F20"/>
                <w:w w:val="95"/>
                <w:sz w:val="20"/>
              </w:rPr>
              <w:t>effective</w:t>
            </w:r>
            <w:r>
              <w:rPr>
                <w:color w:val="231F20"/>
                <w:spacing w:val="15"/>
                <w:sz w:val="20"/>
              </w:rPr>
              <w:t xml:space="preserve"> </w:t>
            </w:r>
            <w:r>
              <w:rPr>
                <w:color w:val="231F20"/>
                <w:w w:val="95"/>
                <w:sz w:val="20"/>
              </w:rPr>
              <w:t>monitoring</w:t>
            </w:r>
            <w:r>
              <w:rPr>
                <w:color w:val="231F20"/>
                <w:spacing w:val="15"/>
                <w:sz w:val="20"/>
              </w:rPr>
              <w:t xml:space="preserve"> </w:t>
            </w:r>
            <w:r>
              <w:rPr>
                <w:color w:val="231F20"/>
                <w:w w:val="95"/>
                <w:sz w:val="20"/>
              </w:rPr>
              <w:t>and</w:t>
            </w:r>
            <w:r>
              <w:rPr>
                <w:color w:val="231F20"/>
                <w:spacing w:val="15"/>
                <w:sz w:val="20"/>
              </w:rPr>
              <w:t xml:space="preserve"> </w:t>
            </w:r>
            <w:r>
              <w:rPr>
                <w:color w:val="231F20"/>
                <w:w w:val="95"/>
                <w:sz w:val="20"/>
              </w:rPr>
              <w:t>compliance</w:t>
            </w:r>
            <w:r>
              <w:rPr>
                <w:color w:val="231F20"/>
                <w:spacing w:val="15"/>
                <w:sz w:val="20"/>
              </w:rPr>
              <w:t xml:space="preserve"> </w:t>
            </w:r>
            <w:r>
              <w:rPr>
                <w:color w:val="231F20"/>
                <w:w w:val="95"/>
                <w:sz w:val="20"/>
              </w:rPr>
              <w:t>activities</w:t>
            </w:r>
            <w:r>
              <w:rPr>
                <w:color w:val="231F20"/>
                <w:spacing w:val="15"/>
                <w:sz w:val="20"/>
              </w:rPr>
              <w:t xml:space="preserve"> </w:t>
            </w:r>
            <w:r>
              <w:rPr>
                <w:color w:val="231F20"/>
                <w:w w:val="95"/>
                <w:sz w:val="20"/>
              </w:rPr>
              <w:t>by</w:t>
            </w:r>
            <w:r>
              <w:rPr>
                <w:color w:val="231F20"/>
                <w:spacing w:val="15"/>
                <w:sz w:val="20"/>
              </w:rPr>
              <w:t xml:space="preserve"> </w:t>
            </w:r>
            <w:r>
              <w:rPr>
                <w:color w:val="231F20"/>
                <w:w w:val="95"/>
                <w:sz w:val="20"/>
              </w:rPr>
              <w:t>regulatory</w:t>
            </w:r>
            <w:r>
              <w:rPr>
                <w:color w:val="231F20"/>
                <w:spacing w:val="15"/>
                <w:sz w:val="20"/>
              </w:rPr>
              <w:t xml:space="preserve"> </w:t>
            </w:r>
            <w:r>
              <w:rPr>
                <w:color w:val="231F20"/>
                <w:w w:val="95"/>
                <w:sz w:val="20"/>
              </w:rPr>
              <w:t>authorities</w:t>
            </w:r>
            <w:r>
              <w:rPr>
                <w:color w:val="231F20"/>
                <w:spacing w:val="15"/>
                <w:sz w:val="20"/>
              </w:rPr>
              <w:t xml:space="preserve"> </w:t>
            </w:r>
            <w:r>
              <w:rPr>
                <w:color w:val="231F20"/>
                <w:w w:val="95"/>
                <w:sz w:val="20"/>
              </w:rPr>
              <w:t>and</w:t>
            </w:r>
            <w:r>
              <w:rPr>
                <w:color w:val="231F20"/>
                <w:spacing w:val="15"/>
                <w:sz w:val="20"/>
              </w:rPr>
              <w:t xml:space="preserve"> </w:t>
            </w:r>
            <w:r>
              <w:rPr>
                <w:color w:val="231F20"/>
                <w:spacing w:val="-2"/>
                <w:w w:val="95"/>
                <w:sz w:val="20"/>
              </w:rPr>
              <w:t>better</w:t>
            </w:r>
          </w:p>
          <w:p w14:paraId="1ED309A1" w14:textId="77777777" w:rsidR="00116B1A" w:rsidRDefault="005876AA">
            <w:pPr>
              <w:pStyle w:val="TableParagraph"/>
              <w:spacing w:before="0" w:line="285" w:lineRule="auto"/>
              <w:ind w:right="211"/>
              <w:jc w:val="both"/>
              <w:rPr>
                <w:sz w:val="20"/>
              </w:rPr>
            </w:pPr>
            <w:r>
              <w:rPr>
                <w:color w:val="231F20"/>
                <w:spacing w:val="-2"/>
                <w:sz w:val="20"/>
              </w:rPr>
              <w:t xml:space="preserve">enable risk-based proactive approaches to regulation to safeguard the health, safety and wellbeing </w:t>
            </w:r>
            <w:r>
              <w:rPr>
                <w:color w:val="231F20"/>
                <w:sz w:val="20"/>
              </w:rPr>
              <w:t>of</w:t>
            </w:r>
            <w:r>
              <w:rPr>
                <w:color w:val="231F20"/>
                <w:spacing w:val="-8"/>
                <w:sz w:val="20"/>
              </w:rPr>
              <w:t xml:space="preserve"> </w:t>
            </w:r>
            <w:r>
              <w:rPr>
                <w:color w:val="231F20"/>
                <w:sz w:val="20"/>
              </w:rPr>
              <w:t>children.</w:t>
            </w:r>
            <w:r>
              <w:rPr>
                <w:color w:val="231F20"/>
                <w:spacing w:val="-8"/>
                <w:sz w:val="20"/>
              </w:rPr>
              <w:t xml:space="preserve"> </w:t>
            </w:r>
            <w:r>
              <w:rPr>
                <w:color w:val="231F20"/>
                <w:sz w:val="20"/>
              </w:rPr>
              <w:t>They</w:t>
            </w:r>
            <w:r>
              <w:rPr>
                <w:color w:val="231F20"/>
                <w:spacing w:val="-8"/>
                <w:sz w:val="20"/>
              </w:rPr>
              <w:t xml:space="preserve"> </w:t>
            </w:r>
            <w:r>
              <w:rPr>
                <w:color w:val="231F20"/>
                <w:sz w:val="20"/>
              </w:rPr>
              <w:t>will</w:t>
            </w:r>
            <w:r>
              <w:rPr>
                <w:color w:val="231F20"/>
                <w:spacing w:val="-8"/>
                <w:sz w:val="20"/>
              </w:rPr>
              <w:t xml:space="preserve"> </w:t>
            </w:r>
            <w:r>
              <w:rPr>
                <w:color w:val="231F20"/>
                <w:sz w:val="20"/>
              </w:rPr>
              <w:t>also</w:t>
            </w:r>
            <w:r>
              <w:rPr>
                <w:color w:val="231F20"/>
                <w:spacing w:val="-8"/>
                <w:sz w:val="20"/>
              </w:rPr>
              <w:t xml:space="preserve"> </w:t>
            </w:r>
            <w:r>
              <w:rPr>
                <w:color w:val="231F20"/>
                <w:sz w:val="20"/>
              </w:rPr>
              <w:t>allow</w:t>
            </w:r>
            <w:r>
              <w:rPr>
                <w:color w:val="231F20"/>
                <w:spacing w:val="-8"/>
                <w:sz w:val="20"/>
              </w:rPr>
              <w:t xml:space="preserve"> </w:t>
            </w:r>
            <w:r>
              <w:rPr>
                <w:color w:val="231F20"/>
                <w:sz w:val="20"/>
              </w:rPr>
              <w:t>regulatory</w:t>
            </w:r>
            <w:r>
              <w:rPr>
                <w:color w:val="231F20"/>
                <w:spacing w:val="-8"/>
                <w:sz w:val="20"/>
              </w:rPr>
              <w:t xml:space="preserve"> </w:t>
            </w:r>
            <w:r>
              <w:rPr>
                <w:color w:val="231F20"/>
                <w:sz w:val="20"/>
              </w:rPr>
              <w:t>authorities</w:t>
            </w:r>
            <w:r>
              <w:rPr>
                <w:color w:val="231F20"/>
                <w:spacing w:val="-8"/>
                <w:sz w:val="20"/>
              </w:rPr>
              <w:t xml:space="preserve"> </w:t>
            </w:r>
            <w:r>
              <w:rPr>
                <w:color w:val="231F20"/>
                <w:sz w:val="20"/>
              </w:rPr>
              <w:t>to</w:t>
            </w:r>
            <w:r>
              <w:rPr>
                <w:color w:val="231F20"/>
                <w:spacing w:val="-8"/>
                <w:sz w:val="20"/>
              </w:rPr>
              <w:t xml:space="preserve"> </w:t>
            </w:r>
            <w:r>
              <w:rPr>
                <w:color w:val="231F20"/>
                <w:sz w:val="20"/>
              </w:rPr>
              <w:t>identify</w:t>
            </w:r>
            <w:r>
              <w:rPr>
                <w:color w:val="231F20"/>
                <w:spacing w:val="-8"/>
                <w:sz w:val="20"/>
              </w:rPr>
              <w:t xml:space="preserve"> </w:t>
            </w:r>
            <w:r>
              <w:rPr>
                <w:color w:val="231F20"/>
                <w:sz w:val="20"/>
              </w:rPr>
              <w:t>and</w:t>
            </w:r>
            <w:r>
              <w:rPr>
                <w:color w:val="231F20"/>
                <w:spacing w:val="-8"/>
                <w:sz w:val="20"/>
              </w:rPr>
              <w:t xml:space="preserve"> </w:t>
            </w:r>
            <w:r>
              <w:rPr>
                <w:color w:val="231F20"/>
                <w:sz w:val="20"/>
              </w:rPr>
              <w:t>provide</w:t>
            </w:r>
            <w:r>
              <w:rPr>
                <w:color w:val="231F20"/>
                <w:spacing w:val="-8"/>
                <w:sz w:val="20"/>
              </w:rPr>
              <w:t xml:space="preserve"> </w:t>
            </w:r>
            <w:r>
              <w:rPr>
                <w:color w:val="231F20"/>
                <w:sz w:val="20"/>
              </w:rPr>
              <w:t>appropriate</w:t>
            </w:r>
            <w:r>
              <w:rPr>
                <w:color w:val="231F20"/>
                <w:spacing w:val="-8"/>
                <w:sz w:val="20"/>
              </w:rPr>
              <w:t xml:space="preserve"> </w:t>
            </w:r>
            <w:r>
              <w:rPr>
                <w:color w:val="231F20"/>
                <w:sz w:val="20"/>
              </w:rPr>
              <w:t>support</w:t>
            </w:r>
          </w:p>
          <w:p w14:paraId="1ED309A2" w14:textId="77777777" w:rsidR="00116B1A" w:rsidRDefault="005876AA">
            <w:pPr>
              <w:pStyle w:val="TableParagraph"/>
              <w:spacing w:before="0" w:line="243" w:lineRule="exact"/>
              <w:jc w:val="both"/>
              <w:rPr>
                <w:sz w:val="20"/>
              </w:rPr>
            </w:pPr>
            <w:r>
              <w:rPr>
                <w:color w:val="231F20"/>
                <w:w w:val="95"/>
                <w:sz w:val="20"/>
              </w:rPr>
              <w:t>during</w:t>
            </w:r>
            <w:r>
              <w:rPr>
                <w:color w:val="231F20"/>
                <w:spacing w:val="6"/>
                <w:sz w:val="20"/>
              </w:rPr>
              <w:t xml:space="preserve"> </w:t>
            </w:r>
            <w:r>
              <w:rPr>
                <w:color w:val="231F20"/>
                <w:w w:val="95"/>
                <w:sz w:val="20"/>
              </w:rPr>
              <w:t>emergency</w:t>
            </w:r>
            <w:r>
              <w:rPr>
                <w:color w:val="231F20"/>
                <w:spacing w:val="7"/>
                <w:sz w:val="20"/>
              </w:rPr>
              <w:t xml:space="preserve"> </w:t>
            </w:r>
            <w:r>
              <w:rPr>
                <w:color w:val="231F20"/>
                <w:w w:val="95"/>
                <w:sz w:val="20"/>
              </w:rPr>
              <w:t>situations</w:t>
            </w:r>
            <w:r>
              <w:rPr>
                <w:color w:val="231F20"/>
                <w:spacing w:val="7"/>
                <w:sz w:val="20"/>
              </w:rPr>
              <w:t xml:space="preserve"> </w:t>
            </w:r>
            <w:r>
              <w:rPr>
                <w:color w:val="231F20"/>
                <w:w w:val="95"/>
                <w:sz w:val="20"/>
              </w:rPr>
              <w:t>to</w:t>
            </w:r>
            <w:r>
              <w:rPr>
                <w:color w:val="231F20"/>
                <w:spacing w:val="6"/>
                <w:sz w:val="20"/>
              </w:rPr>
              <w:t xml:space="preserve"> </w:t>
            </w:r>
            <w:r>
              <w:rPr>
                <w:color w:val="231F20"/>
                <w:w w:val="95"/>
                <w:sz w:val="20"/>
              </w:rPr>
              <w:t>ensure</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safety</w:t>
            </w:r>
            <w:r>
              <w:rPr>
                <w:color w:val="231F20"/>
                <w:spacing w:val="6"/>
                <w:sz w:val="20"/>
              </w:rPr>
              <w:t xml:space="preserve"> </w:t>
            </w:r>
            <w:r>
              <w:rPr>
                <w:color w:val="231F20"/>
                <w:w w:val="95"/>
                <w:sz w:val="20"/>
              </w:rPr>
              <w:t>of</w:t>
            </w:r>
            <w:r>
              <w:rPr>
                <w:color w:val="231F20"/>
                <w:spacing w:val="7"/>
                <w:sz w:val="20"/>
              </w:rPr>
              <w:t xml:space="preserve"> </w:t>
            </w:r>
            <w:r>
              <w:rPr>
                <w:color w:val="231F20"/>
                <w:spacing w:val="-2"/>
                <w:w w:val="95"/>
                <w:sz w:val="20"/>
              </w:rPr>
              <w:t>children.</w:t>
            </w:r>
          </w:p>
        </w:tc>
      </w:tr>
    </w:tbl>
    <w:p w14:paraId="1ED309A4" w14:textId="77777777" w:rsidR="00116B1A" w:rsidRDefault="00116B1A">
      <w:pPr>
        <w:spacing w:line="243" w:lineRule="exact"/>
        <w:jc w:val="both"/>
        <w:rPr>
          <w:sz w:val="20"/>
        </w:rPr>
        <w:sectPr w:rsidR="00116B1A">
          <w:pgSz w:w="11910" w:h="16840"/>
          <w:pgMar w:top="1980" w:right="1020" w:bottom="940" w:left="740" w:header="788" w:footer="742" w:gutter="0"/>
          <w:cols w:space="720"/>
        </w:sectPr>
      </w:pPr>
    </w:p>
    <w:p w14:paraId="1ED309A5" w14:textId="77777777" w:rsidR="00116B1A" w:rsidRDefault="00116B1A">
      <w:pPr>
        <w:pStyle w:val="BodyText"/>
        <w:rPr>
          <w:sz w:val="20"/>
        </w:rPr>
      </w:pPr>
    </w:p>
    <w:p w14:paraId="1ED309A6"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9A9" w14:textId="77777777">
        <w:trPr>
          <w:trHeight w:val="421"/>
        </w:trPr>
        <w:tc>
          <w:tcPr>
            <w:tcW w:w="2373" w:type="dxa"/>
            <w:shd w:val="clear" w:color="auto" w:fill="E7EEF9"/>
          </w:tcPr>
          <w:p w14:paraId="1ED309A7" w14:textId="77777777" w:rsidR="00116B1A" w:rsidRDefault="005876AA">
            <w:pPr>
              <w:pStyle w:val="TableParagraph"/>
              <w:spacing w:before="122"/>
              <w:ind w:left="113"/>
              <w:rPr>
                <w:b/>
                <w:sz w:val="20"/>
              </w:rPr>
            </w:pPr>
            <w:bookmarkStart w:id="131" w:name="_bookmark59"/>
            <w:bookmarkEnd w:id="131"/>
            <w:r>
              <w:rPr>
                <w:b/>
                <w:color w:val="231F20"/>
                <w:spacing w:val="-2"/>
                <w:w w:val="105"/>
                <w:sz w:val="20"/>
              </w:rPr>
              <w:t>Chapter:</w:t>
            </w:r>
          </w:p>
        </w:tc>
        <w:tc>
          <w:tcPr>
            <w:tcW w:w="5817" w:type="dxa"/>
            <w:shd w:val="clear" w:color="auto" w:fill="E7EEF9"/>
          </w:tcPr>
          <w:p w14:paraId="1ED309A8" w14:textId="77777777" w:rsidR="00116B1A" w:rsidRDefault="005876AA">
            <w:pPr>
              <w:pStyle w:val="TableParagraph"/>
              <w:spacing w:before="122"/>
              <w:ind w:left="113"/>
              <w:rPr>
                <w:b/>
                <w:sz w:val="20"/>
              </w:rPr>
            </w:pPr>
            <w:r>
              <w:rPr>
                <w:b/>
                <w:color w:val="231F20"/>
                <w:sz w:val="20"/>
              </w:rPr>
              <w:t>5</w:t>
            </w:r>
            <w:r>
              <w:rPr>
                <w:b/>
                <w:color w:val="231F20"/>
                <w:spacing w:val="1"/>
                <w:sz w:val="20"/>
              </w:rPr>
              <w:t xml:space="preserve"> </w:t>
            </w:r>
            <w:r>
              <w:rPr>
                <w:b/>
                <w:color w:val="231F20"/>
                <w:sz w:val="20"/>
              </w:rPr>
              <w:t>–</w:t>
            </w:r>
            <w:r>
              <w:rPr>
                <w:b/>
                <w:color w:val="231F20"/>
                <w:spacing w:val="1"/>
                <w:sz w:val="20"/>
              </w:rPr>
              <w:t xml:space="preserve"> </w:t>
            </w:r>
            <w:r>
              <w:rPr>
                <w:b/>
                <w:color w:val="231F20"/>
                <w:sz w:val="20"/>
              </w:rPr>
              <w:t>Family</w:t>
            </w:r>
            <w:r>
              <w:rPr>
                <w:b/>
                <w:color w:val="231F20"/>
                <w:spacing w:val="1"/>
                <w:sz w:val="20"/>
              </w:rPr>
              <w:t xml:space="preserve"> </w:t>
            </w:r>
            <w:r>
              <w:rPr>
                <w:b/>
                <w:color w:val="231F20"/>
                <w:sz w:val="20"/>
              </w:rPr>
              <w:t>Day</w:t>
            </w:r>
            <w:r>
              <w:rPr>
                <w:b/>
                <w:color w:val="231F20"/>
                <w:spacing w:val="1"/>
                <w:sz w:val="20"/>
              </w:rPr>
              <w:t xml:space="preserve"> </w:t>
            </w:r>
            <w:r>
              <w:rPr>
                <w:b/>
                <w:color w:val="231F20"/>
                <w:spacing w:val="-4"/>
                <w:sz w:val="20"/>
              </w:rPr>
              <w:t>Care</w:t>
            </w:r>
          </w:p>
        </w:tc>
      </w:tr>
      <w:tr w:rsidR="00116B1A" w14:paraId="1ED309AC" w14:textId="77777777">
        <w:trPr>
          <w:trHeight w:val="421"/>
        </w:trPr>
        <w:tc>
          <w:tcPr>
            <w:tcW w:w="2373" w:type="dxa"/>
            <w:shd w:val="clear" w:color="auto" w:fill="E7EEF9"/>
          </w:tcPr>
          <w:p w14:paraId="1ED309AA"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9AB" w14:textId="77777777" w:rsidR="00116B1A" w:rsidRDefault="005876AA">
            <w:pPr>
              <w:pStyle w:val="TableParagraph"/>
              <w:spacing w:before="122"/>
              <w:ind w:left="113"/>
              <w:rPr>
                <w:b/>
                <w:sz w:val="20"/>
              </w:rPr>
            </w:pPr>
            <w:r>
              <w:rPr>
                <w:b/>
                <w:color w:val="231F20"/>
                <w:sz w:val="20"/>
              </w:rPr>
              <w:t>5.2</w:t>
            </w:r>
            <w:r>
              <w:rPr>
                <w:b/>
                <w:color w:val="231F20"/>
                <w:spacing w:val="2"/>
                <w:sz w:val="20"/>
              </w:rPr>
              <w:t xml:space="preserve"> </w:t>
            </w:r>
            <w:r>
              <w:rPr>
                <w:b/>
                <w:color w:val="231F20"/>
                <w:sz w:val="20"/>
              </w:rPr>
              <w:t>–</w:t>
            </w:r>
            <w:r>
              <w:rPr>
                <w:b/>
                <w:color w:val="231F20"/>
                <w:spacing w:val="3"/>
                <w:sz w:val="20"/>
              </w:rPr>
              <w:t xml:space="preserve"> </w:t>
            </w:r>
            <w:r>
              <w:rPr>
                <w:b/>
                <w:color w:val="231F20"/>
                <w:sz w:val="20"/>
              </w:rPr>
              <w:t>FDC</w:t>
            </w:r>
            <w:r>
              <w:rPr>
                <w:b/>
                <w:color w:val="231F20"/>
                <w:spacing w:val="3"/>
                <w:sz w:val="20"/>
              </w:rPr>
              <w:t xml:space="preserve"> </w:t>
            </w:r>
            <w:r>
              <w:rPr>
                <w:b/>
                <w:color w:val="231F20"/>
                <w:sz w:val="20"/>
              </w:rPr>
              <w:t>exceptional</w:t>
            </w:r>
            <w:r>
              <w:rPr>
                <w:b/>
                <w:color w:val="231F20"/>
                <w:spacing w:val="3"/>
                <w:sz w:val="20"/>
              </w:rPr>
              <w:t xml:space="preserve"> </w:t>
            </w:r>
            <w:r>
              <w:rPr>
                <w:b/>
                <w:color w:val="231F20"/>
                <w:spacing w:val="-2"/>
                <w:sz w:val="20"/>
              </w:rPr>
              <w:t>circumstances</w:t>
            </w:r>
          </w:p>
        </w:tc>
      </w:tr>
      <w:tr w:rsidR="00116B1A" w14:paraId="1ED309AF" w14:textId="77777777">
        <w:trPr>
          <w:trHeight w:val="1001"/>
        </w:trPr>
        <w:tc>
          <w:tcPr>
            <w:tcW w:w="2373" w:type="dxa"/>
            <w:shd w:val="clear" w:color="auto" w:fill="E7EEF9"/>
          </w:tcPr>
          <w:p w14:paraId="1ED309AD" w14:textId="77777777" w:rsidR="00116B1A" w:rsidRDefault="005876AA">
            <w:pPr>
              <w:pStyle w:val="TableParagraph"/>
              <w:spacing w:before="122"/>
              <w:ind w:left="113"/>
              <w:rPr>
                <w:b/>
                <w:sz w:val="20"/>
              </w:rPr>
            </w:pPr>
            <w:r>
              <w:rPr>
                <w:b/>
                <w:color w:val="231F20"/>
                <w:sz w:val="20"/>
              </w:rPr>
              <w:t>Preferred</w:t>
            </w:r>
            <w:r>
              <w:rPr>
                <w:b/>
                <w:color w:val="231F20"/>
                <w:spacing w:val="14"/>
                <w:sz w:val="20"/>
              </w:rPr>
              <w:t xml:space="preserve"> </w:t>
            </w:r>
            <w:r>
              <w:rPr>
                <w:b/>
                <w:color w:val="231F20"/>
                <w:spacing w:val="-2"/>
                <w:sz w:val="20"/>
              </w:rPr>
              <w:t>option/s:</w:t>
            </w:r>
          </w:p>
        </w:tc>
        <w:tc>
          <w:tcPr>
            <w:tcW w:w="5817" w:type="dxa"/>
            <w:shd w:val="clear" w:color="auto" w:fill="E7EEF9"/>
          </w:tcPr>
          <w:p w14:paraId="1ED309AE" w14:textId="77777777" w:rsidR="00116B1A" w:rsidRDefault="005876AA">
            <w:pPr>
              <w:pStyle w:val="TableParagraph"/>
              <w:spacing w:before="77" w:line="290" w:lineRule="atLeast"/>
              <w:ind w:left="113" w:right="197"/>
              <w:rPr>
                <w:sz w:val="20"/>
              </w:rPr>
            </w:pPr>
            <w:r>
              <w:rPr>
                <w:b/>
                <w:color w:val="231F20"/>
                <w:w w:val="105"/>
                <w:sz w:val="20"/>
              </w:rPr>
              <w:t>Option</w:t>
            </w:r>
            <w:r>
              <w:rPr>
                <w:b/>
                <w:color w:val="231F20"/>
                <w:spacing w:val="-3"/>
                <w:w w:val="105"/>
                <w:sz w:val="20"/>
              </w:rPr>
              <w:t xml:space="preserve"> </w:t>
            </w:r>
            <w:r>
              <w:rPr>
                <w:b/>
                <w:color w:val="231F20"/>
                <w:w w:val="105"/>
                <w:sz w:val="20"/>
              </w:rPr>
              <w:t>B</w:t>
            </w:r>
            <w:r>
              <w:rPr>
                <w:b/>
                <w:color w:val="231F20"/>
                <w:spacing w:val="-3"/>
                <w:w w:val="105"/>
                <w:sz w:val="20"/>
              </w:rPr>
              <w:t xml:space="preserve"> </w:t>
            </w:r>
            <w:r>
              <w:rPr>
                <w:b/>
                <w:color w:val="231F20"/>
                <w:w w:val="105"/>
                <w:sz w:val="20"/>
              </w:rPr>
              <w:t>–</w:t>
            </w:r>
            <w:r>
              <w:rPr>
                <w:b/>
                <w:color w:val="231F20"/>
                <w:spacing w:val="-3"/>
                <w:w w:val="105"/>
                <w:sz w:val="20"/>
              </w:rPr>
              <w:t xml:space="preserve"> </w:t>
            </w:r>
            <w:r>
              <w:rPr>
                <w:color w:val="231F20"/>
                <w:w w:val="105"/>
                <w:sz w:val="20"/>
              </w:rPr>
              <w:t>Require</w:t>
            </w:r>
            <w:r>
              <w:rPr>
                <w:color w:val="231F20"/>
                <w:spacing w:val="-3"/>
                <w:w w:val="105"/>
                <w:sz w:val="20"/>
              </w:rPr>
              <w:t xml:space="preserve"> </w:t>
            </w:r>
            <w:r>
              <w:rPr>
                <w:color w:val="231F20"/>
                <w:w w:val="105"/>
                <w:sz w:val="20"/>
              </w:rPr>
              <w:t>approved</w:t>
            </w:r>
            <w:r>
              <w:rPr>
                <w:color w:val="231F20"/>
                <w:spacing w:val="-3"/>
                <w:w w:val="105"/>
                <w:sz w:val="20"/>
              </w:rPr>
              <w:t xml:space="preserve"> </w:t>
            </w:r>
            <w:r>
              <w:rPr>
                <w:color w:val="231F20"/>
                <w:w w:val="105"/>
                <w:sz w:val="20"/>
              </w:rPr>
              <w:t>providers</w:t>
            </w:r>
            <w:r>
              <w:rPr>
                <w:color w:val="231F20"/>
                <w:spacing w:val="-3"/>
                <w:w w:val="105"/>
                <w:sz w:val="20"/>
              </w:rPr>
              <w:t xml:space="preserve"> </w:t>
            </w:r>
            <w:r>
              <w:rPr>
                <w:color w:val="231F20"/>
                <w:w w:val="105"/>
                <w:sz w:val="20"/>
              </w:rPr>
              <w:t>to</w:t>
            </w:r>
            <w:r>
              <w:rPr>
                <w:color w:val="231F20"/>
                <w:spacing w:val="-3"/>
                <w:w w:val="105"/>
                <w:sz w:val="20"/>
              </w:rPr>
              <w:t xml:space="preserve"> </w:t>
            </w:r>
            <w:r>
              <w:rPr>
                <w:color w:val="231F20"/>
                <w:w w:val="105"/>
                <w:sz w:val="20"/>
              </w:rPr>
              <w:t>include</w:t>
            </w:r>
            <w:r>
              <w:rPr>
                <w:color w:val="231F20"/>
                <w:spacing w:val="-3"/>
                <w:w w:val="105"/>
                <w:sz w:val="20"/>
              </w:rPr>
              <w:t xml:space="preserve"> </w:t>
            </w:r>
            <w:r>
              <w:rPr>
                <w:color w:val="231F20"/>
                <w:w w:val="105"/>
                <w:sz w:val="20"/>
              </w:rPr>
              <w:t>details</w:t>
            </w:r>
            <w:r>
              <w:rPr>
                <w:color w:val="231F20"/>
                <w:spacing w:val="-3"/>
                <w:w w:val="105"/>
                <w:sz w:val="20"/>
              </w:rPr>
              <w:t xml:space="preserve"> </w:t>
            </w:r>
            <w:r>
              <w:rPr>
                <w:color w:val="231F20"/>
                <w:w w:val="105"/>
                <w:sz w:val="20"/>
              </w:rPr>
              <w:t>of</w:t>
            </w:r>
            <w:r>
              <w:rPr>
                <w:color w:val="231F20"/>
                <w:spacing w:val="-3"/>
                <w:w w:val="105"/>
                <w:sz w:val="20"/>
              </w:rPr>
              <w:t xml:space="preserve"> </w:t>
            </w:r>
            <w:r>
              <w:rPr>
                <w:color w:val="231F20"/>
                <w:w w:val="105"/>
                <w:sz w:val="20"/>
              </w:rPr>
              <w:t xml:space="preserve">FDC </w:t>
            </w:r>
            <w:r>
              <w:rPr>
                <w:color w:val="231F20"/>
                <w:sz w:val="20"/>
              </w:rPr>
              <w:t xml:space="preserve">educators operating above ratio due to exceptional circumstances </w:t>
            </w:r>
            <w:r>
              <w:rPr>
                <w:color w:val="231F20"/>
                <w:w w:val="105"/>
                <w:sz w:val="20"/>
              </w:rPr>
              <w:t>on the FDC Register.</w:t>
            </w:r>
          </w:p>
        </w:tc>
      </w:tr>
    </w:tbl>
    <w:p w14:paraId="1ED309B0"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B2" w14:textId="77777777">
        <w:trPr>
          <w:trHeight w:val="408"/>
        </w:trPr>
        <w:tc>
          <w:tcPr>
            <w:tcW w:w="8190" w:type="dxa"/>
            <w:shd w:val="clear" w:color="auto" w:fill="1895D3"/>
          </w:tcPr>
          <w:p w14:paraId="1ED309B1"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9BD" w14:textId="77777777">
        <w:trPr>
          <w:trHeight w:val="9410"/>
        </w:trPr>
        <w:tc>
          <w:tcPr>
            <w:tcW w:w="8190" w:type="dxa"/>
            <w:tcBorders>
              <w:left w:val="single" w:sz="4" w:space="0" w:color="1895D3"/>
              <w:bottom w:val="single" w:sz="4" w:space="0" w:color="1895D3"/>
              <w:right w:val="single" w:sz="4" w:space="0" w:color="1895D3"/>
            </w:tcBorders>
          </w:tcPr>
          <w:p w14:paraId="1ED309B3" w14:textId="77777777" w:rsidR="00116B1A" w:rsidRDefault="005876AA">
            <w:pPr>
              <w:pStyle w:val="TableParagraph"/>
              <w:spacing w:line="285" w:lineRule="auto"/>
              <w:ind w:right="367"/>
              <w:rPr>
                <w:sz w:val="20"/>
              </w:rPr>
            </w:pPr>
            <w:r>
              <w:rPr>
                <w:color w:val="231F20"/>
                <w:sz w:val="20"/>
              </w:rPr>
              <w:t>Current</w:t>
            </w:r>
            <w:r>
              <w:rPr>
                <w:color w:val="231F20"/>
                <w:spacing w:val="-3"/>
                <w:sz w:val="20"/>
              </w:rPr>
              <w:t xml:space="preserve"> </w:t>
            </w:r>
            <w:r>
              <w:rPr>
                <w:color w:val="231F20"/>
                <w:sz w:val="20"/>
              </w:rPr>
              <w:t>provisions</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National</w:t>
            </w:r>
            <w:r>
              <w:rPr>
                <w:color w:val="231F20"/>
                <w:spacing w:val="-3"/>
                <w:sz w:val="20"/>
              </w:rPr>
              <w:t xml:space="preserve"> </w:t>
            </w:r>
            <w:r>
              <w:rPr>
                <w:color w:val="231F20"/>
                <w:sz w:val="20"/>
              </w:rPr>
              <w:t>Law</w:t>
            </w:r>
            <w:r>
              <w:rPr>
                <w:color w:val="231F20"/>
                <w:spacing w:val="-3"/>
                <w:sz w:val="20"/>
              </w:rPr>
              <w:t xml:space="preserve"> </w:t>
            </w:r>
            <w:r>
              <w:rPr>
                <w:color w:val="231F20"/>
                <w:sz w:val="20"/>
              </w:rPr>
              <w:t>allow</w:t>
            </w:r>
            <w:r>
              <w:rPr>
                <w:color w:val="231F20"/>
                <w:spacing w:val="-3"/>
                <w:sz w:val="20"/>
              </w:rPr>
              <w:t xml:space="preserve"> </w:t>
            </w:r>
            <w:r>
              <w:rPr>
                <w:color w:val="231F20"/>
                <w:sz w:val="20"/>
              </w:rPr>
              <w:t>approved</w:t>
            </w:r>
            <w:r>
              <w:rPr>
                <w:color w:val="231F20"/>
                <w:spacing w:val="-3"/>
                <w:sz w:val="20"/>
              </w:rPr>
              <w:t xml:space="preserve"> </w:t>
            </w:r>
            <w:r>
              <w:rPr>
                <w:color w:val="231F20"/>
                <w:sz w:val="20"/>
              </w:rPr>
              <w:t>providers</w:t>
            </w:r>
            <w:r>
              <w:rPr>
                <w:color w:val="231F20"/>
                <w:spacing w:val="-3"/>
                <w:sz w:val="20"/>
              </w:rPr>
              <w:t xml:space="preserve"> </w:t>
            </w:r>
            <w:r>
              <w:rPr>
                <w:color w:val="231F20"/>
                <w:sz w:val="20"/>
              </w:rPr>
              <w:t>of</w:t>
            </w:r>
            <w:r>
              <w:rPr>
                <w:color w:val="231F20"/>
                <w:spacing w:val="-3"/>
                <w:sz w:val="20"/>
              </w:rPr>
              <w:t xml:space="preserve"> </w:t>
            </w:r>
            <w:r>
              <w:rPr>
                <w:color w:val="231F20"/>
                <w:sz w:val="20"/>
              </w:rPr>
              <w:t>family</w:t>
            </w:r>
            <w:r>
              <w:rPr>
                <w:color w:val="231F20"/>
                <w:spacing w:val="-3"/>
                <w:sz w:val="20"/>
              </w:rPr>
              <w:t xml:space="preserve"> </w:t>
            </w:r>
            <w:r>
              <w:rPr>
                <w:color w:val="231F20"/>
                <w:sz w:val="20"/>
              </w:rPr>
              <w:t>day</w:t>
            </w:r>
            <w:r>
              <w:rPr>
                <w:color w:val="231F20"/>
                <w:spacing w:val="-3"/>
                <w:sz w:val="20"/>
              </w:rPr>
              <w:t xml:space="preserve"> </w:t>
            </w:r>
            <w:r>
              <w:rPr>
                <w:color w:val="231F20"/>
                <w:sz w:val="20"/>
              </w:rPr>
              <w:t>care</w:t>
            </w:r>
            <w:r>
              <w:rPr>
                <w:color w:val="231F20"/>
                <w:spacing w:val="-3"/>
                <w:sz w:val="20"/>
              </w:rPr>
              <w:t xml:space="preserve"> </w:t>
            </w:r>
            <w:r>
              <w:rPr>
                <w:color w:val="231F20"/>
                <w:sz w:val="20"/>
              </w:rPr>
              <w:t>(FDC) services</w:t>
            </w:r>
            <w:r>
              <w:rPr>
                <w:color w:val="231F20"/>
                <w:spacing w:val="-6"/>
                <w:sz w:val="20"/>
              </w:rPr>
              <w:t xml:space="preserve"> </w:t>
            </w:r>
            <w:r>
              <w:rPr>
                <w:color w:val="231F20"/>
                <w:sz w:val="20"/>
              </w:rPr>
              <w:t>to</w:t>
            </w:r>
            <w:r>
              <w:rPr>
                <w:color w:val="231F20"/>
                <w:spacing w:val="-6"/>
                <w:sz w:val="20"/>
              </w:rPr>
              <w:t xml:space="preserve"> </w:t>
            </w:r>
            <w:r>
              <w:rPr>
                <w:color w:val="231F20"/>
                <w:sz w:val="20"/>
              </w:rPr>
              <w:t>approve</w:t>
            </w:r>
            <w:r>
              <w:rPr>
                <w:color w:val="231F20"/>
                <w:spacing w:val="-6"/>
                <w:sz w:val="20"/>
              </w:rPr>
              <w:t xml:space="preserve"> </w:t>
            </w:r>
            <w:r>
              <w:rPr>
                <w:color w:val="231F20"/>
                <w:sz w:val="20"/>
              </w:rPr>
              <w:t>in</w:t>
            </w:r>
            <w:r>
              <w:rPr>
                <w:color w:val="231F20"/>
                <w:spacing w:val="-6"/>
                <w:sz w:val="20"/>
              </w:rPr>
              <w:t xml:space="preserve"> </w:t>
            </w:r>
            <w:r>
              <w:rPr>
                <w:color w:val="231F20"/>
                <w:sz w:val="20"/>
              </w:rPr>
              <w:t>writing</w:t>
            </w:r>
            <w:r>
              <w:rPr>
                <w:color w:val="231F20"/>
                <w:spacing w:val="-6"/>
                <w:sz w:val="20"/>
              </w:rPr>
              <w:t xml:space="preserve"> </w:t>
            </w:r>
            <w:r>
              <w:rPr>
                <w:color w:val="231F20"/>
                <w:sz w:val="20"/>
              </w:rPr>
              <w:t>an</w:t>
            </w:r>
            <w:r>
              <w:rPr>
                <w:color w:val="231F20"/>
                <w:spacing w:val="-6"/>
                <w:sz w:val="20"/>
              </w:rPr>
              <w:t xml:space="preserve"> </w:t>
            </w:r>
            <w:r>
              <w:rPr>
                <w:color w:val="231F20"/>
                <w:sz w:val="20"/>
              </w:rPr>
              <w:t>FDC</w:t>
            </w:r>
            <w:r>
              <w:rPr>
                <w:color w:val="231F20"/>
                <w:spacing w:val="-6"/>
                <w:sz w:val="20"/>
              </w:rPr>
              <w:t xml:space="preserve"> </w:t>
            </w:r>
            <w:r>
              <w:rPr>
                <w:color w:val="231F20"/>
                <w:sz w:val="20"/>
              </w:rPr>
              <w:t>educator</w:t>
            </w:r>
            <w:r>
              <w:rPr>
                <w:color w:val="231F20"/>
                <w:spacing w:val="-6"/>
                <w:sz w:val="20"/>
              </w:rPr>
              <w:t xml:space="preserve"> </w:t>
            </w:r>
            <w:r>
              <w:rPr>
                <w:color w:val="231F20"/>
                <w:sz w:val="20"/>
              </w:rPr>
              <w:t>to</w:t>
            </w:r>
            <w:r>
              <w:rPr>
                <w:color w:val="231F20"/>
                <w:spacing w:val="-6"/>
                <w:sz w:val="20"/>
              </w:rPr>
              <w:t xml:space="preserve"> </w:t>
            </w:r>
            <w:r>
              <w:rPr>
                <w:color w:val="231F20"/>
                <w:sz w:val="20"/>
              </w:rPr>
              <w:t>operate</w:t>
            </w:r>
            <w:r>
              <w:rPr>
                <w:color w:val="231F20"/>
                <w:spacing w:val="-6"/>
                <w:sz w:val="20"/>
              </w:rPr>
              <w:t xml:space="preserve"> </w:t>
            </w:r>
            <w:r>
              <w:rPr>
                <w:color w:val="231F20"/>
                <w:sz w:val="20"/>
              </w:rPr>
              <w:t>above</w:t>
            </w:r>
            <w:r>
              <w:rPr>
                <w:color w:val="231F20"/>
                <w:spacing w:val="-6"/>
                <w:sz w:val="20"/>
              </w:rPr>
              <w:t xml:space="preserve"> </w:t>
            </w:r>
            <w:r>
              <w:rPr>
                <w:color w:val="231F20"/>
                <w:sz w:val="20"/>
              </w:rPr>
              <w:t>the</w:t>
            </w:r>
            <w:r>
              <w:rPr>
                <w:color w:val="231F20"/>
                <w:spacing w:val="-6"/>
                <w:sz w:val="20"/>
              </w:rPr>
              <w:t xml:space="preserve"> </w:t>
            </w:r>
            <w:r>
              <w:rPr>
                <w:color w:val="231F20"/>
                <w:sz w:val="20"/>
              </w:rPr>
              <w:t>educator</w:t>
            </w:r>
            <w:r>
              <w:rPr>
                <w:color w:val="231F20"/>
                <w:spacing w:val="-6"/>
                <w:sz w:val="20"/>
              </w:rPr>
              <w:t xml:space="preserve"> </w:t>
            </w:r>
            <w:r>
              <w:rPr>
                <w:color w:val="231F20"/>
                <w:sz w:val="20"/>
              </w:rPr>
              <w:t>to</w:t>
            </w:r>
            <w:r>
              <w:rPr>
                <w:color w:val="231F20"/>
                <w:spacing w:val="-6"/>
                <w:sz w:val="20"/>
              </w:rPr>
              <w:t xml:space="preserve"> </w:t>
            </w:r>
            <w:r>
              <w:rPr>
                <w:color w:val="231F20"/>
                <w:sz w:val="20"/>
              </w:rPr>
              <w:t>child</w:t>
            </w:r>
            <w:r>
              <w:rPr>
                <w:color w:val="231F20"/>
                <w:spacing w:val="-6"/>
                <w:sz w:val="20"/>
              </w:rPr>
              <w:t xml:space="preserve"> </w:t>
            </w:r>
            <w:r>
              <w:rPr>
                <w:color w:val="231F20"/>
                <w:sz w:val="20"/>
              </w:rPr>
              <w:t>ratio</w:t>
            </w:r>
            <w:r>
              <w:rPr>
                <w:color w:val="231F20"/>
                <w:spacing w:val="-6"/>
                <w:sz w:val="20"/>
              </w:rPr>
              <w:t xml:space="preserve"> </w:t>
            </w:r>
            <w:r>
              <w:rPr>
                <w:color w:val="231F20"/>
                <w:sz w:val="20"/>
              </w:rPr>
              <w:t xml:space="preserve">in </w:t>
            </w:r>
            <w:r>
              <w:rPr>
                <w:color w:val="231F20"/>
                <w:spacing w:val="-2"/>
                <w:sz w:val="20"/>
              </w:rPr>
              <w:t>‘exceptional</w:t>
            </w:r>
            <w:r>
              <w:rPr>
                <w:color w:val="231F20"/>
                <w:spacing w:val="-5"/>
                <w:sz w:val="20"/>
              </w:rPr>
              <w:t xml:space="preserve"> </w:t>
            </w:r>
            <w:r>
              <w:rPr>
                <w:color w:val="231F20"/>
                <w:spacing w:val="-2"/>
                <w:sz w:val="20"/>
              </w:rPr>
              <w:t>circumstances’.</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details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operating</w:t>
            </w:r>
            <w:r>
              <w:rPr>
                <w:color w:val="231F20"/>
                <w:spacing w:val="-5"/>
                <w:sz w:val="20"/>
              </w:rPr>
              <w:t xml:space="preserve"> </w:t>
            </w:r>
            <w:r>
              <w:rPr>
                <w:color w:val="231F20"/>
                <w:spacing w:val="-2"/>
                <w:sz w:val="20"/>
              </w:rPr>
              <w:t>above</w:t>
            </w:r>
            <w:r>
              <w:rPr>
                <w:color w:val="231F20"/>
                <w:spacing w:val="-5"/>
                <w:sz w:val="20"/>
              </w:rPr>
              <w:t xml:space="preserve"> </w:t>
            </w:r>
            <w:r>
              <w:rPr>
                <w:color w:val="231F20"/>
                <w:spacing w:val="-2"/>
                <w:sz w:val="20"/>
              </w:rPr>
              <w:t>ratio</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held</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 xml:space="preserve">the </w:t>
            </w:r>
            <w:r>
              <w:rPr>
                <w:color w:val="231F20"/>
                <w:sz w:val="20"/>
              </w:rPr>
              <w:t>approved</w:t>
            </w:r>
            <w:r>
              <w:rPr>
                <w:color w:val="231F20"/>
                <w:spacing w:val="-7"/>
                <w:sz w:val="20"/>
              </w:rPr>
              <w:t xml:space="preserve"> </w:t>
            </w:r>
            <w:r>
              <w:rPr>
                <w:color w:val="231F20"/>
                <w:sz w:val="20"/>
              </w:rPr>
              <w:t>provider.</w:t>
            </w:r>
          </w:p>
          <w:p w14:paraId="1ED309B4" w14:textId="77777777" w:rsidR="00116B1A" w:rsidRDefault="005876AA">
            <w:pPr>
              <w:pStyle w:val="TableParagraph"/>
              <w:spacing w:before="114"/>
              <w:rPr>
                <w:rFonts w:ascii="Arial Narrow" w:hAnsi="Arial Narrow"/>
                <w:i/>
                <w:sz w:val="20"/>
              </w:rPr>
            </w:pPr>
            <w:r>
              <w:rPr>
                <w:rFonts w:ascii="Arial Narrow" w:hAnsi="Arial Narrow"/>
                <w:i/>
                <w:color w:val="231F20"/>
                <w:w w:val="105"/>
                <w:sz w:val="20"/>
              </w:rPr>
              <w:t>According</w:t>
            </w:r>
            <w:r>
              <w:rPr>
                <w:rFonts w:ascii="Arial Narrow" w:hAnsi="Arial Narrow"/>
                <w:i/>
                <w:color w:val="231F20"/>
                <w:spacing w:val="6"/>
                <w:w w:val="105"/>
                <w:sz w:val="20"/>
              </w:rPr>
              <w:t xml:space="preserve"> </w:t>
            </w:r>
            <w:r>
              <w:rPr>
                <w:rFonts w:ascii="Arial Narrow" w:hAnsi="Arial Narrow"/>
                <w:i/>
                <w:color w:val="231F20"/>
                <w:w w:val="105"/>
                <w:sz w:val="20"/>
              </w:rPr>
              <w:t>to</w:t>
            </w:r>
            <w:r>
              <w:rPr>
                <w:rFonts w:ascii="Arial Narrow" w:hAnsi="Arial Narrow"/>
                <w:i/>
                <w:color w:val="231F20"/>
                <w:spacing w:val="6"/>
                <w:w w:val="105"/>
                <w:sz w:val="20"/>
              </w:rPr>
              <w:t xml:space="preserve"> </w:t>
            </w:r>
            <w:r>
              <w:rPr>
                <w:rFonts w:ascii="Arial Narrow" w:hAnsi="Arial Narrow"/>
                <w:i/>
                <w:color w:val="231F20"/>
                <w:w w:val="105"/>
                <w:sz w:val="20"/>
              </w:rPr>
              <w:t>regulation</w:t>
            </w:r>
            <w:r>
              <w:rPr>
                <w:rFonts w:ascii="Arial Narrow" w:hAnsi="Arial Narrow"/>
                <w:i/>
                <w:color w:val="231F20"/>
                <w:spacing w:val="6"/>
                <w:w w:val="105"/>
                <w:sz w:val="20"/>
              </w:rPr>
              <w:t xml:space="preserve"> </w:t>
            </w:r>
            <w:r>
              <w:rPr>
                <w:rFonts w:ascii="Arial Narrow" w:hAnsi="Arial Narrow"/>
                <w:i/>
                <w:color w:val="231F20"/>
                <w:w w:val="105"/>
                <w:sz w:val="20"/>
              </w:rPr>
              <w:t>124,</w:t>
            </w:r>
            <w:r>
              <w:rPr>
                <w:rFonts w:ascii="Arial Narrow" w:hAnsi="Arial Narrow"/>
                <w:i/>
                <w:color w:val="231F20"/>
                <w:spacing w:val="6"/>
                <w:w w:val="105"/>
                <w:sz w:val="20"/>
              </w:rPr>
              <w:t xml:space="preserve"> </w:t>
            </w:r>
            <w:r>
              <w:rPr>
                <w:rFonts w:ascii="Arial Narrow" w:hAnsi="Arial Narrow"/>
                <w:i/>
                <w:color w:val="231F20"/>
                <w:w w:val="105"/>
                <w:sz w:val="20"/>
              </w:rPr>
              <w:t>Exceptional</w:t>
            </w:r>
            <w:r>
              <w:rPr>
                <w:rFonts w:ascii="Arial Narrow" w:hAnsi="Arial Narrow"/>
                <w:i/>
                <w:color w:val="231F20"/>
                <w:spacing w:val="6"/>
                <w:w w:val="105"/>
                <w:sz w:val="20"/>
              </w:rPr>
              <w:t xml:space="preserve"> </w:t>
            </w:r>
            <w:r>
              <w:rPr>
                <w:rFonts w:ascii="Arial Narrow" w:hAnsi="Arial Narrow"/>
                <w:i/>
                <w:color w:val="231F20"/>
                <w:w w:val="105"/>
                <w:sz w:val="20"/>
              </w:rPr>
              <w:t>circumstances</w:t>
            </w:r>
            <w:r>
              <w:rPr>
                <w:rFonts w:ascii="Arial Narrow" w:hAnsi="Arial Narrow"/>
                <w:i/>
                <w:color w:val="231F20"/>
                <w:spacing w:val="6"/>
                <w:w w:val="105"/>
                <w:sz w:val="20"/>
              </w:rPr>
              <w:t xml:space="preserve"> </w:t>
            </w:r>
            <w:r>
              <w:rPr>
                <w:rFonts w:ascii="Arial Narrow" w:hAnsi="Arial Narrow"/>
                <w:i/>
                <w:color w:val="231F20"/>
                <w:w w:val="105"/>
                <w:sz w:val="20"/>
              </w:rPr>
              <w:t>exist</w:t>
            </w:r>
            <w:r>
              <w:rPr>
                <w:rFonts w:ascii="Arial Narrow" w:hAnsi="Arial Narrow"/>
                <w:i/>
                <w:color w:val="231F20"/>
                <w:spacing w:val="7"/>
                <w:w w:val="105"/>
                <w:sz w:val="20"/>
              </w:rPr>
              <w:t xml:space="preserve"> </w:t>
            </w:r>
            <w:r>
              <w:rPr>
                <w:rFonts w:ascii="Arial Narrow" w:hAnsi="Arial Narrow"/>
                <w:i/>
                <w:color w:val="231F20"/>
                <w:spacing w:val="-5"/>
                <w:w w:val="105"/>
                <w:sz w:val="20"/>
              </w:rPr>
              <w:t>if—</w:t>
            </w:r>
          </w:p>
          <w:p w14:paraId="1ED309B5" w14:textId="77777777" w:rsidR="00116B1A" w:rsidRDefault="005876AA">
            <w:pPr>
              <w:pStyle w:val="TableParagraph"/>
              <w:numPr>
                <w:ilvl w:val="0"/>
                <w:numId w:val="17"/>
              </w:numPr>
              <w:tabs>
                <w:tab w:val="left" w:pos="533"/>
                <w:tab w:val="left" w:pos="534"/>
              </w:tabs>
              <w:spacing w:before="164" w:line="292" w:lineRule="auto"/>
              <w:ind w:right="577"/>
              <w:rPr>
                <w:rFonts w:ascii="Arial Narrow"/>
                <w:i/>
                <w:sz w:val="20"/>
              </w:rPr>
            </w:pPr>
            <w:r>
              <w:rPr>
                <w:rFonts w:ascii="Arial Narrow"/>
                <w:i/>
                <w:color w:val="231F20"/>
                <w:w w:val="110"/>
                <w:sz w:val="20"/>
              </w:rPr>
              <w:t>all</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children</w:t>
            </w:r>
            <w:r>
              <w:rPr>
                <w:rFonts w:ascii="Arial Narrow"/>
                <w:i/>
                <w:color w:val="231F20"/>
                <w:spacing w:val="-12"/>
                <w:w w:val="110"/>
                <w:sz w:val="20"/>
              </w:rPr>
              <w:t xml:space="preserve"> </w:t>
            </w:r>
            <w:r>
              <w:rPr>
                <w:rFonts w:ascii="Arial Narrow"/>
                <w:i/>
                <w:color w:val="231F20"/>
                <w:w w:val="110"/>
                <w:sz w:val="20"/>
              </w:rPr>
              <w:t>being</w:t>
            </w:r>
            <w:r>
              <w:rPr>
                <w:rFonts w:ascii="Arial Narrow"/>
                <w:i/>
                <w:color w:val="231F20"/>
                <w:spacing w:val="-12"/>
                <w:w w:val="110"/>
                <w:sz w:val="20"/>
              </w:rPr>
              <w:t xml:space="preserve"> </w:t>
            </w:r>
            <w:r>
              <w:rPr>
                <w:rFonts w:ascii="Arial Narrow"/>
                <w:i/>
                <w:color w:val="231F20"/>
                <w:w w:val="110"/>
                <w:sz w:val="20"/>
              </w:rPr>
              <w:t>educated</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2"/>
                <w:w w:val="110"/>
                <w:sz w:val="20"/>
              </w:rPr>
              <w:t xml:space="preserve"> </w:t>
            </w:r>
            <w:r>
              <w:rPr>
                <w:rFonts w:ascii="Arial Narrow"/>
                <w:i/>
                <w:color w:val="231F20"/>
                <w:w w:val="110"/>
                <w:sz w:val="20"/>
              </w:rPr>
              <w:t>cared</w:t>
            </w:r>
            <w:r>
              <w:rPr>
                <w:rFonts w:ascii="Arial Narrow"/>
                <w:i/>
                <w:color w:val="231F20"/>
                <w:spacing w:val="-12"/>
                <w:w w:val="110"/>
                <w:sz w:val="20"/>
              </w:rPr>
              <w:t xml:space="preserve"> </w:t>
            </w:r>
            <w:r>
              <w:rPr>
                <w:rFonts w:ascii="Arial Narrow"/>
                <w:i/>
                <w:color w:val="231F20"/>
                <w:w w:val="110"/>
                <w:sz w:val="20"/>
              </w:rPr>
              <w:t>for</w:t>
            </w:r>
            <w:r>
              <w:rPr>
                <w:rFonts w:ascii="Arial Narrow"/>
                <w:i/>
                <w:color w:val="231F20"/>
                <w:spacing w:val="-12"/>
                <w:w w:val="110"/>
                <w:sz w:val="20"/>
              </w:rPr>
              <w:t xml:space="preserve"> </w:t>
            </w:r>
            <w:r>
              <w:rPr>
                <w:rFonts w:ascii="Arial Narrow"/>
                <w:i/>
                <w:color w:val="231F20"/>
                <w:w w:val="110"/>
                <w:sz w:val="20"/>
              </w:rPr>
              <w:t>by</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FDC</w:t>
            </w:r>
            <w:r>
              <w:rPr>
                <w:rFonts w:ascii="Arial Narrow"/>
                <w:i/>
                <w:color w:val="231F20"/>
                <w:spacing w:val="-12"/>
                <w:w w:val="110"/>
                <w:sz w:val="20"/>
              </w:rPr>
              <w:t xml:space="preserve"> </w:t>
            </w:r>
            <w:r>
              <w:rPr>
                <w:rFonts w:ascii="Arial Narrow"/>
                <w:i/>
                <w:color w:val="231F20"/>
                <w:w w:val="110"/>
                <w:sz w:val="20"/>
              </w:rPr>
              <w:t>educator</w:t>
            </w:r>
            <w:r>
              <w:rPr>
                <w:rFonts w:ascii="Arial Narrow"/>
                <w:i/>
                <w:color w:val="231F20"/>
                <w:spacing w:val="-12"/>
                <w:w w:val="110"/>
                <w:sz w:val="20"/>
              </w:rPr>
              <w:t xml:space="preserve"> </w:t>
            </w:r>
            <w:r>
              <w:rPr>
                <w:rFonts w:ascii="Arial Narrow"/>
                <w:i/>
                <w:color w:val="231F20"/>
                <w:w w:val="110"/>
                <w:sz w:val="20"/>
              </w:rPr>
              <w:t>are</w:t>
            </w:r>
            <w:r>
              <w:rPr>
                <w:rFonts w:ascii="Arial Narrow"/>
                <w:i/>
                <w:color w:val="231F20"/>
                <w:spacing w:val="-12"/>
                <w:w w:val="110"/>
                <w:sz w:val="20"/>
              </w:rPr>
              <w:t xml:space="preserve"> </w:t>
            </w:r>
            <w:r>
              <w:rPr>
                <w:rFonts w:ascii="Arial Narrow"/>
                <w:i/>
                <w:color w:val="231F20"/>
                <w:w w:val="110"/>
                <w:sz w:val="20"/>
              </w:rPr>
              <w:t>siblings</w:t>
            </w:r>
            <w:r>
              <w:rPr>
                <w:rFonts w:ascii="Arial Narrow"/>
                <w:i/>
                <w:color w:val="231F20"/>
                <w:spacing w:val="-12"/>
                <w:w w:val="110"/>
                <w:sz w:val="20"/>
              </w:rPr>
              <w:t xml:space="preserve"> </w:t>
            </w:r>
            <w:r>
              <w:rPr>
                <w:rFonts w:ascii="Arial Narrow"/>
                <w:i/>
                <w:color w:val="231F20"/>
                <w:w w:val="110"/>
                <w:sz w:val="20"/>
              </w:rPr>
              <w:t>in</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same family;</w:t>
            </w:r>
            <w:r>
              <w:rPr>
                <w:rFonts w:ascii="Arial Narrow"/>
                <w:i/>
                <w:color w:val="231F20"/>
                <w:spacing w:val="-12"/>
                <w:w w:val="110"/>
                <w:sz w:val="20"/>
              </w:rPr>
              <w:t xml:space="preserve"> </w:t>
            </w:r>
            <w:r>
              <w:rPr>
                <w:rFonts w:ascii="Arial Narrow"/>
                <w:i/>
                <w:color w:val="231F20"/>
                <w:w w:val="110"/>
                <w:sz w:val="20"/>
              </w:rPr>
              <w:t>or</w:t>
            </w:r>
          </w:p>
          <w:p w14:paraId="1ED309B6" w14:textId="77777777" w:rsidR="00116B1A" w:rsidRDefault="005876AA">
            <w:pPr>
              <w:pStyle w:val="TableParagraph"/>
              <w:numPr>
                <w:ilvl w:val="0"/>
                <w:numId w:val="17"/>
              </w:numPr>
              <w:tabs>
                <w:tab w:val="left" w:pos="533"/>
                <w:tab w:val="left" w:pos="534"/>
              </w:tabs>
              <w:spacing w:before="114" w:line="292" w:lineRule="auto"/>
              <w:ind w:right="83"/>
              <w:rPr>
                <w:rFonts w:ascii="Arial Narrow"/>
                <w:i/>
                <w:sz w:val="20"/>
              </w:rPr>
            </w:pPr>
            <w:r>
              <w:rPr>
                <w:rFonts w:ascii="Arial Narrow"/>
                <w:i/>
                <w:color w:val="231F20"/>
                <w:w w:val="110"/>
                <w:sz w:val="20"/>
              </w:rPr>
              <w:t>a child to be educated and cared for is determined to be in need of protection under a child protection</w:t>
            </w:r>
            <w:r>
              <w:rPr>
                <w:rFonts w:ascii="Arial Narrow"/>
                <w:i/>
                <w:color w:val="231F20"/>
                <w:spacing w:val="-12"/>
                <w:w w:val="110"/>
                <w:sz w:val="20"/>
              </w:rPr>
              <w:t xml:space="preserve"> </w:t>
            </w:r>
            <w:r>
              <w:rPr>
                <w:rFonts w:ascii="Arial Narrow"/>
                <w:i/>
                <w:color w:val="231F20"/>
                <w:w w:val="110"/>
                <w:sz w:val="20"/>
              </w:rPr>
              <w:t>law</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FDC</w:t>
            </w:r>
            <w:r>
              <w:rPr>
                <w:rFonts w:ascii="Arial Narrow"/>
                <w:i/>
                <w:color w:val="231F20"/>
                <w:spacing w:val="-12"/>
                <w:w w:val="110"/>
                <w:sz w:val="20"/>
              </w:rPr>
              <w:t xml:space="preserve"> </w:t>
            </w:r>
            <w:r>
              <w:rPr>
                <w:rFonts w:ascii="Arial Narrow"/>
                <w:i/>
                <w:color w:val="231F20"/>
                <w:w w:val="110"/>
                <w:sz w:val="20"/>
              </w:rPr>
              <w:t>educator</w:t>
            </w:r>
            <w:r>
              <w:rPr>
                <w:rFonts w:ascii="Arial Narrow"/>
                <w:i/>
                <w:color w:val="231F20"/>
                <w:spacing w:val="-12"/>
                <w:w w:val="110"/>
                <w:sz w:val="20"/>
              </w:rPr>
              <w:t xml:space="preserve"> </w:t>
            </w:r>
            <w:r>
              <w:rPr>
                <w:rFonts w:ascii="Arial Narrow"/>
                <w:i/>
                <w:color w:val="231F20"/>
                <w:w w:val="110"/>
                <w:sz w:val="20"/>
              </w:rPr>
              <w:t>is</w:t>
            </w:r>
            <w:r>
              <w:rPr>
                <w:rFonts w:ascii="Arial Narrow"/>
                <w:i/>
                <w:color w:val="231F20"/>
                <w:spacing w:val="-12"/>
                <w:w w:val="110"/>
                <w:sz w:val="20"/>
              </w:rPr>
              <w:t xml:space="preserve"> </w:t>
            </w:r>
            <w:r>
              <w:rPr>
                <w:rFonts w:ascii="Arial Narrow"/>
                <w:i/>
                <w:color w:val="231F20"/>
                <w:w w:val="110"/>
                <w:sz w:val="20"/>
              </w:rPr>
              <w:t>determined</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2"/>
                <w:w w:val="110"/>
                <w:sz w:val="20"/>
              </w:rPr>
              <w:t xml:space="preserve"> </w:t>
            </w:r>
            <w:r>
              <w:rPr>
                <w:rFonts w:ascii="Arial Narrow"/>
                <w:i/>
                <w:color w:val="231F20"/>
                <w:w w:val="110"/>
                <w:sz w:val="20"/>
              </w:rPr>
              <w:t>be</w:t>
            </w:r>
            <w:r>
              <w:rPr>
                <w:rFonts w:ascii="Arial Narrow"/>
                <w:i/>
                <w:color w:val="231F20"/>
                <w:spacing w:val="-12"/>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best</w:t>
            </w:r>
            <w:r>
              <w:rPr>
                <w:rFonts w:ascii="Arial Narrow"/>
                <w:i/>
                <w:color w:val="231F20"/>
                <w:spacing w:val="-12"/>
                <w:w w:val="110"/>
                <w:sz w:val="20"/>
              </w:rPr>
              <w:t xml:space="preserve"> </w:t>
            </w:r>
            <w:r>
              <w:rPr>
                <w:rFonts w:ascii="Arial Narrow"/>
                <w:i/>
                <w:color w:val="231F20"/>
                <w:w w:val="110"/>
                <w:sz w:val="20"/>
              </w:rPr>
              <w:t>person</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2"/>
                <w:w w:val="110"/>
                <w:sz w:val="20"/>
              </w:rPr>
              <w:t xml:space="preserve"> </w:t>
            </w:r>
            <w:r>
              <w:rPr>
                <w:rFonts w:ascii="Arial Narrow"/>
                <w:i/>
                <w:color w:val="231F20"/>
                <w:w w:val="110"/>
                <w:sz w:val="20"/>
              </w:rPr>
              <w:t>educate</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2"/>
                <w:w w:val="110"/>
                <w:sz w:val="20"/>
              </w:rPr>
              <w:t xml:space="preserve"> </w:t>
            </w:r>
            <w:r>
              <w:rPr>
                <w:rFonts w:ascii="Arial Narrow"/>
                <w:i/>
                <w:color w:val="231F20"/>
                <w:w w:val="110"/>
                <w:sz w:val="20"/>
              </w:rPr>
              <w:t>care</w:t>
            </w:r>
            <w:r>
              <w:rPr>
                <w:rFonts w:ascii="Arial Narrow"/>
                <w:i/>
                <w:color w:val="231F20"/>
                <w:spacing w:val="-12"/>
                <w:w w:val="110"/>
                <w:sz w:val="20"/>
              </w:rPr>
              <w:t xml:space="preserve"> </w:t>
            </w:r>
            <w:r>
              <w:rPr>
                <w:rFonts w:ascii="Arial Narrow"/>
                <w:i/>
                <w:color w:val="231F20"/>
                <w:w w:val="110"/>
                <w:sz w:val="20"/>
              </w:rPr>
              <w:t>for the child; or</w:t>
            </w:r>
          </w:p>
          <w:p w14:paraId="1ED309B7" w14:textId="77777777" w:rsidR="00116B1A" w:rsidRDefault="005876AA">
            <w:pPr>
              <w:pStyle w:val="TableParagraph"/>
              <w:numPr>
                <w:ilvl w:val="0"/>
                <w:numId w:val="17"/>
              </w:numPr>
              <w:tabs>
                <w:tab w:val="left" w:pos="533"/>
                <w:tab w:val="left" w:pos="534"/>
              </w:tabs>
              <w:spacing w:before="113" w:line="292" w:lineRule="auto"/>
              <w:ind w:right="757"/>
              <w:rPr>
                <w:rFonts w:ascii="Arial Narrow"/>
                <w:i/>
                <w:sz w:val="20"/>
              </w:rPr>
            </w:pPr>
            <w:r>
              <w:rPr>
                <w:rFonts w:ascii="Arial Narrow"/>
                <w:i/>
                <w:color w:val="231F20"/>
                <w:w w:val="105"/>
                <w:sz w:val="20"/>
              </w:rPr>
              <w:t xml:space="preserve">the FDC residence or approved FDC venue is in a rural or remote area and no alternative </w:t>
            </w:r>
            <w:r>
              <w:rPr>
                <w:rFonts w:ascii="Arial Narrow"/>
                <w:i/>
                <w:color w:val="231F20"/>
                <w:w w:val="110"/>
                <w:sz w:val="20"/>
              </w:rPr>
              <w:t>education and care service is available</w:t>
            </w:r>
            <w:r>
              <w:rPr>
                <w:color w:val="231F20"/>
                <w:w w:val="110"/>
                <w:position w:val="7"/>
                <w:sz w:val="11"/>
              </w:rPr>
              <w:t>92</w:t>
            </w:r>
            <w:r>
              <w:rPr>
                <w:rFonts w:ascii="Arial Narrow"/>
                <w:i/>
                <w:color w:val="231F20"/>
                <w:w w:val="110"/>
                <w:sz w:val="20"/>
              </w:rPr>
              <w:t>.</w:t>
            </w:r>
          </w:p>
          <w:p w14:paraId="1ED309B8" w14:textId="77777777" w:rsidR="00116B1A" w:rsidRDefault="005876AA">
            <w:pPr>
              <w:pStyle w:val="TableParagraph"/>
              <w:spacing w:before="121" w:line="285" w:lineRule="auto"/>
              <w:ind w:right="135"/>
              <w:rPr>
                <w:sz w:val="20"/>
              </w:rPr>
            </w:pPr>
            <w:r>
              <w:rPr>
                <w:color w:val="231F20"/>
                <w:sz w:val="20"/>
              </w:rPr>
              <w:t>Issue</w:t>
            </w:r>
            <w:r>
              <w:rPr>
                <w:color w:val="231F20"/>
                <w:spacing w:val="-12"/>
                <w:sz w:val="20"/>
              </w:rPr>
              <w:t xml:space="preserve"> </w:t>
            </w:r>
            <w:r>
              <w:rPr>
                <w:color w:val="231F20"/>
                <w:sz w:val="20"/>
              </w:rPr>
              <w:t>5.2</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Consultation</w:t>
            </w:r>
            <w:r>
              <w:rPr>
                <w:color w:val="231F20"/>
                <w:spacing w:val="-11"/>
                <w:sz w:val="20"/>
              </w:rPr>
              <w:t xml:space="preserve"> </w:t>
            </w:r>
            <w:r>
              <w:rPr>
                <w:color w:val="231F20"/>
                <w:sz w:val="20"/>
              </w:rPr>
              <w:t>Regulation</w:t>
            </w:r>
            <w:r>
              <w:rPr>
                <w:color w:val="231F20"/>
                <w:spacing w:val="-11"/>
                <w:sz w:val="20"/>
              </w:rPr>
              <w:t xml:space="preserve"> </w:t>
            </w:r>
            <w:r>
              <w:rPr>
                <w:color w:val="231F20"/>
                <w:sz w:val="20"/>
              </w:rPr>
              <w:t>Impact</w:t>
            </w:r>
            <w:r>
              <w:rPr>
                <w:color w:val="231F20"/>
                <w:spacing w:val="-12"/>
                <w:sz w:val="20"/>
              </w:rPr>
              <w:t xml:space="preserve"> </w:t>
            </w:r>
            <w:r>
              <w:rPr>
                <w:color w:val="231F20"/>
                <w:sz w:val="20"/>
              </w:rPr>
              <w:t>Statement</w:t>
            </w:r>
            <w:r>
              <w:rPr>
                <w:color w:val="231F20"/>
                <w:spacing w:val="-11"/>
                <w:sz w:val="20"/>
              </w:rPr>
              <w:t xml:space="preserve"> </w:t>
            </w:r>
            <w:r>
              <w:rPr>
                <w:color w:val="231F20"/>
                <w:sz w:val="20"/>
              </w:rPr>
              <w:t>(CRIS)</w:t>
            </w:r>
            <w:r>
              <w:rPr>
                <w:color w:val="231F20"/>
                <w:spacing w:val="-11"/>
                <w:sz w:val="20"/>
              </w:rPr>
              <w:t xml:space="preserve"> </w:t>
            </w:r>
            <w:r>
              <w:rPr>
                <w:color w:val="231F20"/>
                <w:sz w:val="20"/>
              </w:rPr>
              <w:t>pointed</w:t>
            </w:r>
            <w:r>
              <w:rPr>
                <w:color w:val="231F20"/>
                <w:spacing w:val="-12"/>
                <w:sz w:val="20"/>
              </w:rPr>
              <w:t xml:space="preserve"> </w:t>
            </w:r>
            <w:r>
              <w:rPr>
                <w:color w:val="231F20"/>
                <w:sz w:val="20"/>
              </w:rPr>
              <w:t>to</w:t>
            </w:r>
            <w:r>
              <w:rPr>
                <w:color w:val="231F20"/>
                <w:spacing w:val="-11"/>
                <w:sz w:val="20"/>
              </w:rPr>
              <w:t xml:space="preserve"> </w:t>
            </w:r>
            <w:r>
              <w:rPr>
                <w:color w:val="231F20"/>
                <w:sz w:val="20"/>
              </w:rPr>
              <w:t>a</w:t>
            </w:r>
            <w:r>
              <w:rPr>
                <w:color w:val="231F20"/>
                <w:spacing w:val="-11"/>
                <w:sz w:val="20"/>
              </w:rPr>
              <w:t xml:space="preserve"> </w:t>
            </w:r>
            <w:r>
              <w:rPr>
                <w:color w:val="231F20"/>
                <w:sz w:val="20"/>
              </w:rPr>
              <w:t>lack</w:t>
            </w:r>
            <w:r>
              <w:rPr>
                <w:color w:val="231F20"/>
                <w:spacing w:val="-11"/>
                <w:sz w:val="20"/>
              </w:rPr>
              <w:t xml:space="preserve"> </w:t>
            </w:r>
            <w:r>
              <w:rPr>
                <w:color w:val="231F20"/>
                <w:sz w:val="20"/>
              </w:rPr>
              <w:t>of</w:t>
            </w:r>
            <w:r>
              <w:rPr>
                <w:color w:val="231F20"/>
                <w:spacing w:val="-12"/>
                <w:sz w:val="20"/>
              </w:rPr>
              <w:t xml:space="preserve"> </w:t>
            </w:r>
            <w:r>
              <w:rPr>
                <w:color w:val="231F20"/>
                <w:sz w:val="20"/>
              </w:rPr>
              <w:t>direct</w:t>
            </w:r>
            <w:r>
              <w:rPr>
                <w:color w:val="231F20"/>
                <w:spacing w:val="-11"/>
                <w:sz w:val="20"/>
              </w:rPr>
              <w:t xml:space="preserve"> </w:t>
            </w:r>
            <w:r>
              <w:rPr>
                <w:color w:val="231F20"/>
                <w:sz w:val="20"/>
              </w:rPr>
              <w:t>timely and</w:t>
            </w:r>
            <w:r>
              <w:rPr>
                <w:color w:val="231F20"/>
                <w:spacing w:val="-3"/>
                <w:sz w:val="20"/>
              </w:rPr>
              <w:t xml:space="preserve"> </w:t>
            </w:r>
            <w:r>
              <w:rPr>
                <w:color w:val="231F20"/>
                <w:sz w:val="20"/>
              </w:rPr>
              <w:t>proactive</w:t>
            </w:r>
            <w:r>
              <w:rPr>
                <w:color w:val="231F20"/>
                <w:spacing w:val="-3"/>
                <w:sz w:val="20"/>
              </w:rPr>
              <w:t xml:space="preserve"> </w:t>
            </w:r>
            <w:r>
              <w:rPr>
                <w:color w:val="231F20"/>
                <w:sz w:val="20"/>
              </w:rPr>
              <w:t>access</w:t>
            </w:r>
            <w:r>
              <w:rPr>
                <w:color w:val="231F20"/>
                <w:spacing w:val="-3"/>
                <w:sz w:val="20"/>
              </w:rPr>
              <w:t xml:space="preserve"> </w:t>
            </w:r>
            <w:r>
              <w:rPr>
                <w:color w:val="231F20"/>
                <w:sz w:val="20"/>
              </w:rPr>
              <w:t>by</w:t>
            </w:r>
            <w:r>
              <w:rPr>
                <w:color w:val="231F20"/>
                <w:spacing w:val="-3"/>
                <w:sz w:val="20"/>
              </w:rPr>
              <w:t xml:space="preserve"> </w:t>
            </w:r>
            <w:r>
              <w:rPr>
                <w:color w:val="231F20"/>
                <w:sz w:val="20"/>
              </w:rPr>
              <w:t>regulatory</w:t>
            </w:r>
            <w:r>
              <w:rPr>
                <w:color w:val="231F20"/>
                <w:spacing w:val="-3"/>
                <w:sz w:val="20"/>
              </w:rPr>
              <w:t xml:space="preserve"> </w:t>
            </w:r>
            <w:r>
              <w:rPr>
                <w:color w:val="231F20"/>
                <w:sz w:val="20"/>
              </w:rPr>
              <w:t>authorities</w:t>
            </w:r>
            <w:r>
              <w:rPr>
                <w:color w:val="231F20"/>
                <w:spacing w:val="-3"/>
                <w:sz w:val="20"/>
              </w:rPr>
              <w:t xml:space="preserve"> </w:t>
            </w:r>
            <w:r>
              <w:rPr>
                <w:color w:val="231F20"/>
                <w:sz w:val="20"/>
              </w:rPr>
              <w:t>to</w:t>
            </w:r>
            <w:r>
              <w:rPr>
                <w:color w:val="231F20"/>
                <w:spacing w:val="-3"/>
                <w:sz w:val="20"/>
              </w:rPr>
              <w:t xml:space="preserve"> </w:t>
            </w:r>
            <w:r>
              <w:rPr>
                <w:color w:val="231F20"/>
                <w:sz w:val="20"/>
              </w:rPr>
              <w:t>details</w:t>
            </w:r>
            <w:r>
              <w:rPr>
                <w:color w:val="231F20"/>
                <w:spacing w:val="-3"/>
                <w:sz w:val="20"/>
              </w:rPr>
              <w:t xml:space="preserve"> </w:t>
            </w:r>
            <w:r>
              <w:rPr>
                <w:color w:val="231F20"/>
                <w:sz w:val="20"/>
              </w:rPr>
              <w:t>of</w:t>
            </w:r>
            <w:r>
              <w:rPr>
                <w:color w:val="231F20"/>
                <w:spacing w:val="-3"/>
                <w:sz w:val="20"/>
              </w:rPr>
              <w:t xml:space="preserve"> </w:t>
            </w:r>
            <w:r>
              <w:rPr>
                <w:color w:val="231F20"/>
                <w:sz w:val="20"/>
              </w:rPr>
              <w:t>FDC</w:t>
            </w:r>
            <w:r>
              <w:rPr>
                <w:color w:val="231F20"/>
                <w:spacing w:val="-3"/>
                <w:sz w:val="20"/>
              </w:rPr>
              <w:t xml:space="preserve"> </w:t>
            </w:r>
            <w:r>
              <w:rPr>
                <w:color w:val="231F20"/>
                <w:sz w:val="20"/>
              </w:rPr>
              <w:t>educators</w:t>
            </w:r>
            <w:r>
              <w:rPr>
                <w:color w:val="231F20"/>
                <w:spacing w:val="-3"/>
                <w:sz w:val="20"/>
              </w:rPr>
              <w:t xml:space="preserve"> </w:t>
            </w:r>
            <w:r>
              <w:rPr>
                <w:color w:val="231F20"/>
                <w:sz w:val="20"/>
              </w:rPr>
              <w:t>operating</w:t>
            </w:r>
            <w:r>
              <w:rPr>
                <w:color w:val="231F20"/>
                <w:spacing w:val="-3"/>
                <w:sz w:val="20"/>
              </w:rPr>
              <w:t xml:space="preserve"> </w:t>
            </w:r>
            <w:r>
              <w:rPr>
                <w:color w:val="231F20"/>
                <w:sz w:val="20"/>
              </w:rPr>
              <w:t>above</w:t>
            </w:r>
            <w:r>
              <w:rPr>
                <w:color w:val="231F20"/>
                <w:spacing w:val="-3"/>
                <w:sz w:val="20"/>
              </w:rPr>
              <w:t xml:space="preserve"> </w:t>
            </w:r>
            <w:r>
              <w:rPr>
                <w:color w:val="231F20"/>
                <w:sz w:val="20"/>
              </w:rPr>
              <w:t>ratio due to exceptional circumstances. This lack of direct access to critical information may impact</w:t>
            </w:r>
          </w:p>
          <w:p w14:paraId="1ED309B9" w14:textId="77777777" w:rsidR="00116B1A" w:rsidRDefault="005876AA">
            <w:pPr>
              <w:pStyle w:val="TableParagraph"/>
              <w:spacing w:before="0" w:line="300" w:lineRule="auto"/>
              <w:ind w:right="135"/>
              <w:rPr>
                <w:sz w:val="20"/>
              </w:rPr>
            </w:pPr>
            <w:r>
              <w:rPr>
                <w:color w:val="231F20"/>
                <w:sz w:val="20"/>
              </w:rPr>
              <w:t>on</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authorities</w:t>
            </w:r>
            <w:r>
              <w:rPr>
                <w:color w:val="231F20"/>
                <w:spacing w:val="-1"/>
                <w:sz w:val="20"/>
              </w:rPr>
              <w:t xml:space="preserve"> </w:t>
            </w:r>
            <w:r>
              <w:rPr>
                <w:color w:val="231F20"/>
                <w:sz w:val="20"/>
              </w:rPr>
              <w:t>engaging</w:t>
            </w:r>
            <w:r>
              <w:rPr>
                <w:color w:val="231F20"/>
                <w:spacing w:val="-1"/>
                <w:sz w:val="20"/>
              </w:rPr>
              <w:t xml:space="preserve"> </w:t>
            </w:r>
            <w:r>
              <w:rPr>
                <w:color w:val="231F20"/>
                <w:sz w:val="20"/>
              </w:rPr>
              <w:t>in</w:t>
            </w:r>
            <w:r>
              <w:rPr>
                <w:color w:val="231F20"/>
                <w:spacing w:val="-1"/>
                <w:sz w:val="20"/>
              </w:rPr>
              <w:t xml:space="preserve"> </w:t>
            </w:r>
            <w:r>
              <w:rPr>
                <w:color w:val="231F20"/>
                <w:sz w:val="20"/>
              </w:rPr>
              <w:t>effective</w:t>
            </w:r>
            <w:r>
              <w:rPr>
                <w:color w:val="231F20"/>
                <w:spacing w:val="-1"/>
                <w:sz w:val="20"/>
              </w:rPr>
              <w:t xml:space="preserve"> </w:t>
            </w:r>
            <w:r>
              <w:rPr>
                <w:color w:val="231F20"/>
                <w:sz w:val="20"/>
              </w:rPr>
              <w:t>compliance</w:t>
            </w:r>
            <w:r>
              <w:rPr>
                <w:color w:val="231F20"/>
                <w:spacing w:val="-1"/>
                <w:sz w:val="20"/>
              </w:rPr>
              <w:t xml:space="preserve"> </w:t>
            </w:r>
            <w:r>
              <w:rPr>
                <w:color w:val="231F20"/>
                <w:sz w:val="20"/>
              </w:rPr>
              <w:t>activities.</w:t>
            </w:r>
            <w:r>
              <w:rPr>
                <w:color w:val="231F20"/>
                <w:spacing w:val="-1"/>
                <w:sz w:val="20"/>
              </w:rPr>
              <w:t xml:space="preserve"> </w:t>
            </w:r>
            <w:r>
              <w:rPr>
                <w:color w:val="231F20"/>
                <w:sz w:val="20"/>
              </w:rPr>
              <w:t>For</w:t>
            </w:r>
            <w:r>
              <w:rPr>
                <w:color w:val="231F20"/>
                <w:spacing w:val="-1"/>
                <w:sz w:val="20"/>
              </w:rPr>
              <w:t xml:space="preserve"> </w:t>
            </w:r>
            <w:r>
              <w:rPr>
                <w:color w:val="231F20"/>
                <w:sz w:val="20"/>
              </w:rPr>
              <w:t>example,</w:t>
            </w:r>
            <w:r>
              <w:rPr>
                <w:color w:val="231F20"/>
                <w:spacing w:val="-1"/>
                <w:sz w:val="20"/>
              </w:rPr>
              <w:t xml:space="preserve"> </w:t>
            </w:r>
            <w:r>
              <w:rPr>
                <w:color w:val="231F20"/>
                <w:sz w:val="20"/>
              </w:rPr>
              <w:t xml:space="preserve">regulatory </w:t>
            </w:r>
            <w:r>
              <w:rPr>
                <w:color w:val="231F20"/>
                <w:w w:val="95"/>
                <w:sz w:val="20"/>
              </w:rPr>
              <w:t xml:space="preserve">authorities must first request the educator details from the approved provider prior to investigating </w:t>
            </w:r>
            <w:r>
              <w:rPr>
                <w:color w:val="231F20"/>
                <w:sz w:val="20"/>
              </w:rPr>
              <w:t>and that could potentially cause delays in ensuring a timely outcome.</w:t>
            </w:r>
          </w:p>
          <w:p w14:paraId="1ED309BA" w14:textId="77777777" w:rsidR="00116B1A" w:rsidRDefault="005876AA">
            <w:pPr>
              <w:pStyle w:val="TableParagraph"/>
              <w:spacing w:before="96" w:line="285" w:lineRule="auto"/>
              <w:ind w:right="125"/>
              <w:jc w:val="both"/>
              <w:rPr>
                <w:sz w:val="20"/>
              </w:rPr>
            </w:pPr>
            <w:r>
              <w:rPr>
                <w:color w:val="231F20"/>
                <w:spacing w:val="-2"/>
                <w:w w:val="95"/>
                <w:sz w:val="20"/>
              </w:rPr>
              <w:t xml:space="preserve">Operating above ratio due to ‘exceptional circumstances’ may lead to inadequate supervision given most FDC residences operate with a sole educator. Further, there may be educational and developmental risks </w:t>
            </w:r>
            <w:r>
              <w:rPr>
                <w:color w:val="231F20"/>
                <w:spacing w:val="-4"/>
                <w:sz w:val="20"/>
              </w:rPr>
              <w:t>for</w:t>
            </w:r>
            <w:r>
              <w:rPr>
                <w:color w:val="231F20"/>
                <w:spacing w:val="-8"/>
                <w:sz w:val="20"/>
              </w:rPr>
              <w:t xml:space="preserve"> </w:t>
            </w:r>
            <w:r>
              <w:rPr>
                <w:color w:val="231F20"/>
                <w:spacing w:val="-4"/>
                <w:sz w:val="20"/>
              </w:rPr>
              <w:t>children</w:t>
            </w:r>
            <w:r>
              <w:rPr>
                <w:color w:val="231F20"/>
                <w:spacing w:val="-8"/>
                <w:sz w:val="20"/>
              </w:rPr>
              <w:t xml:space="preserve"> </w:t>
            </w:r>
            <w:r>
              <w:rPr>
                <w:color w:val="231F20"/>
                <w:spacing w:val="-4"/>
                <w:sz w:val="20"/>
              </w:rPr>
              <w:t>who</w:t>
            </w:r>
            <w:r>
              <w:rPr>
                <w:color w:val="231F20"/>
                <w:spacing w:val="-8"/>
                <w:sz w:val="20"/>
              </w:rPr>
              <w:t xml:space="preserve"> </w:t>
            </w:r>
            <w:r>
              <w:rPr>
                <w:color w:val="231F20"/>
                <w:spacing w:val="-4"/>
                <w:sz w:val="20"/>
              </w:rPr>
              <w:t>attend</w:t>
            </w:r>
            <w:r>
              <w:rPr>
                <w:color w:val="231F20"/>
                <w:spacing w:val="-8"/>
                <w:sz w:val="20"/>
              </w:rPr>
              <w:t xml:space="preserve"> </w:t>
            </w:r>
            <w:r>
              <w:rPr>
                <w:color w:val="231F20"/>
                <w:spacing w:val="-4"/>
                <w:sz w:val="20"/>
              </w:rPr>
              <w:t>services</w:t>
            </w:r>
            <w:r>
              <w:rPr>
                <w:color w:val="231F20"/>
                <w:spacing w:val="-8"/>
                <w:sz w:val="20"/>
              </w:rPr>
              <w:t xml:space="preserve"> </w:t>
            </w:r>
            <w:r>
              <w:rPr>
                <w:color w:val="231F20"/>
                <w:spacing w:val="-4"/>
                <w:sz w:val="20"/>
              </w:rPr>
              <w:t>operating</w:t>
            </w:r>
            <w:r>
              <w:rPr>
                <w:color w:val="231F20"/>
                <w:spacing w:val="-8"/>
                <w:sz w:val="20"/>
              </w:rPr>
              <w:t xml:space="preserve"> </w:t>
            </w:r>
            <w:r>
              <w:rPr>
                <w:color w:val="231F20"/>
                <w:spacing w:val="-4"/>
                <w:sz w:val="20"/>
              </w:rPr>
              <w:t>above</w:t>
            </w:r>
            <w:r>
              <w:rPr>
                <w:color w:val="231F20"/>
                <w:spacing w:val="-8"/>
                <w:sz w:val="20"/>
              </w:rPr>
              <w:t xml:space="preserve"> </w:t>
            </w:r>
            <w:r>
              <w:rPr>
                <w:color w:val="231F20"/>
                <w:spacing w:val="-4"/>
                <w:sz w:val="20"/>
              </w:rPr>
              <w:t>ratio</w:t>
            </w:r>
            <w:r>
              <w:rPr>
                <w:color w:val="231F20"/>
                <w:spacing w:val="-8"/>
                <w:sz w:val="20"/>
              </w:rPr>
              <w:t xml:space="preserve"> </w:t>
            </w:r>
            <w:r>
              <w:rPr>
                <w:color w:val="231F20"/>
                <w:spacing w:val="-4"/>
                <w:sz w:val="20"/>
              </w:rPr>
              <w:t>for</w:t>
            </w:r>
            <w:r>
              <w:rPr>
                <w:color w:val="231F20"/>
                <w:spacing w:val="-8"/>
                <w:sz w:val="20"/>
              </w:rPr>
              <w:t xml:space="preserve"> </w:t>
            </w:r>
            <w:r>
              <w:rPr>
                <w:color w:val="231F20"/>
                <w:spacing w:val="-4"/>
                <w:sz w:val="20"/>
              </w:rPr>
              <w:t>extended</w:t>
            </w:r>
            <w:r>
              <w:rPr>
                <w:color w:val="231F20"/>
                <w:spacing w:val="-8"/>
                <w:sz w:val="20"/>
              </w:rPr>
              <w:t xml:space="preserve"> </w:t>
            </w:r>
            <w:r>
              <w:rPr>
                <w:color w:val="231F20"/>
                <w:spacing w:val="-4"/>
                <w:sz w:val="20"/>
              </w:rPr>
              <w:t>periods</w:t>
            </w:r>
            <w:r>
              <w:rPr>
                <w:color w:val="231F20"/>
                <w:spacing w:val="-8"/>
                <w:sz w:val="20"/>
              </w:rPr>
              <w:t xml:space="preserve"> </w:t>
            </w:r>
            <w:r>
              <w:rPr>
                <w:color w:val="231F20"/>
                <w:spacing w:val="-4"/>
                <w:sz w:val="20"/>
              </w:rPr>
              <w:t>of</w:t>
            </w:r>
            <w:r>
              <w:rPr>
                <w:color w:val="231F20"/>
                <w:spacing w:val="-8"/>
                <w:sz w:val="20"/>
              </w:rPr>
              <w:t xml:space="preserve"> </w:t>
            </w:r>
            <w:r>
              <w:rPr>
                <w:color w:val="231F20"/>
                <w:spacing w:val="-4"/>
                <w:sz w:val="20"/>
              </w:rPr>
              <w:t>time.</w:t>
            </w:r>
          </w:p>
          <w:p w14:paraId="1ED309BB" w14:textId="77777777" w:rsidR="00116B1A" w:rsidRDefault="005876AA">
            <w:pPr>
              <w:pStyle w:val="TableParagraph"/>
              <w:spacing w:before="112" w:line="295" w:lineRule="auto"/>
              <w:ind w:right="135"/>
              <w:rPr>
                <w:sz w:val="20"/>
              </w:rPr>
            </w:pPr>
            <w:r>
              <w:rPr>
                <w:color w:val="231F20"/>
                <w:sz w:val="20"/>
              </w:rPr>
              <w:t>Ongoing monitoring of the sector has found FDC educators operating above ratio through the ‘exceptional</w:t>
            </w:r>
            <w:r>
              <w:rPr>
                <w:color w:val="231F20"/>
                <w:spacing w:val="-4"/>
                <w:sz w:val="20"/>
              </w:rPr>
              <w:t xml:space="preserve"> </w:t>
            </w:r>
            <w:r>
              <w:rPr>
                <w:color w:val="231F20"/>
                <w:sz w:val="20"/>
              </w:rPr>
              <w:t>circumstances’</w:t>
            </w:r>
            <w:r>
              <w:rPr>
                <w:color w:val="231F20"/>
                <w:spacing w:val="-4"/>
                <w:sz w:val="20"/>
              </w:rPr>
              <w:t xml:space="preserve"> </w:t>
            </w:r>
            <w:r>
              <w:rPr>
                <w:color w:val="231F20"/>
                <w:sz w:val="20"/>
              </w:rPr>
              <w:t>clause,</w:t>
            </w:r>
            <w:r>
              <w:rPr>
                <w:color w:val="231F20"/>
                <w:spacing w:val="-4"/>
                <w:sz w:val="20"/>
              </w:rPr>
              <w:t xml:space="preserve"> </w:t>
            </w:r>
            <w:r>
              <w:rPr>
                <w:color w:val="231F20"/>
                <w:sz w:val="20"/>
              </w:rPr>
              <w:t>despite</w:t>
            </w:r>
            <w:r>
              <w:rPr>
                <w:color w:val="231F20"/>
                <w:spacing w:val="-4"/>
                <w:sz w:val="20"/>
              </w:rPr>
              <w:t xml:space="preserve"> </w:t>
            </w:r>
            <w:r>
              <w:rPr>
                <w:color w:val="231F20"/>
                <w:sz w:val="20"/>
              </w:rPr>
              <w:t>not</w:t>
            </w:r>
            <w:r>
              <w:rPr>
                <w:color w:val="231F20"/>
                <w:spacing w:val="-4"/>
                <w:sz w:val="20"/>
              </w:rPr>
              <w:t xml:space="preserve"> </w:t>
            </w:r>
            <w:r>
              <w:rPr>
                <w:color w:val="231F20"/>
                <w:sz w:val="20"/>
              </w:rPr>
              <w:t>being</w:t>
            </w:r>
            <w:r>
              <w:rPr>
                <w:color w:val="231F20"/>
                <w:spacing w:val="-4"/>
                <w:sz w:val="20"/>
              </w:rPr>
              <w:t xml:space="preserve"> </w:t>
            </w:r>
            <w:r>
              <w:rPr>
                <w:color w:val="231F20"/>
                <w:sz w:val="20"/>
              </w:rPr>
              <w:t>eligible.</w:t>
            </w:r>
            <w:r>
              <w:rPr>
                <w:color w:val="231F20"/>
                <w:spacing w:val="-4"/>
                <w:sz w:val="20"/>
              </w:rPr>
              <w:t xml:space="preserve"> </w:t>
            </w:r>
            <w:r>
              <w:rPr>
                <w:color w:val="231F20"/>
                <w:sz w:val="20"/>
              </w:rPr>
              <w:t>The</w:t>
            </w:r>
            <w:r>
              <w:rPr>
                <w:color w:val="231F20"/>
                <w:spacing w:val="-4"/>
                <w:sz w:val="20"/>
              </w:rPr>
              <w:t xml:space="preserve"> </w:t>
            </w:r>
            <w:r>
              <w:rPr>
                <w:color w:val="231F20"/>
                <w:sz w:val="20"/>
              </w:rPr>
              <w:t>CRIS</w:t>
            </w:r>
            <w:r>
              <w:rPr>
                <w:color w:val="231F20"/>
                <w:spacing w:val="-4"/>
                <w:sz w:val="20"/>
              </w:rPr>
              <w:t xml:space="preserve"> </w:t>
            </w:r>
            <w:r>
              <w:rPr>
                <w:color w:val="231F20"/>
                <w:sz w:val="20"/>
              </w:rPr>
              <w:t>noted</w:t>
            </w:r>
            <w:r>
              <w:rPr>
                <w:color w:val="231F20"/>
                <w:spacing w:val="-4"/>
                <w:sz w:val="20"/>
              </w:rPr>
              <w:t xml:space="preserve"> </w:t>
            </w:r>
            <w:r>
              <w:rPr>
                <w:color w:val="231F20"/>
                <w:sz w:val="20"/>
              </w:rPr>
              <w:t>that</w:t>
            </w:r>
            <w:r>
              <w:rPr>
                <w:color w:val="231F20"/>
                <w:spacing w:val="-4"/>
                <w:sz w:val="20"/>
              </w:rPr>
              <w:t xml:space="preserve"> </w:t>
            </w:r>
            <w:r>
              <w:rPr>
                <w:rFonts w:ascii="Arial Narrow" w:hAnsi="Arial Narrow"/>
                <w:i/>
                <w:color w:val="231F20"/>
                <w:sz w:val="20"/>
              </w:rPr>
              <w:t>“there</w:t>
            </w:r>
            <w:r>
              <w:rPr>
                <w:rFonts w:ascii="Arial Narrow" w:hAnsi="Arial Narrow"/>
                <w:i/>
                <w:color w:val="231F20"/>
                <w:spacing w:val="-4"/>
                <w:sz w:val="20"/>
              </w:rPr>
              <w:t xml:space="preserve"> </w:t>
            </w:r>
            <w:r>
              <w:rPr>
                <w:rFonts w:ascii="Arial Narrow" w:hAnsi="Arial Narrow"/>
                <w:i/>
                <w:color w:val="231F20"/>
                <w:sz w:val="20"/>
              </w:rPr>
              <w:t>have</w:t>
            </w:r>
            <w:r>
              <w:rPr>
                <w:rFonts w:ascii="Arial Narrow" w:hAnsi="Arial Narrow"/>
                <w:i/>
                <w:color w:val="231F20"/>
                <w:spacing w:val="-4"/>
                <w:sz w:val="20"/>
              </w:rPr>
              <w:t xml:space="preserve"> </w:t>
            </w:r>
            <w:r>
              <w:rPr>
                <w:rFonts w:ascii="Arial Narrow" w:hAnsi="Arial Narrow"/>
                <w:i/>
                <w:color w:val="231F20"/>
                <w:sz w:val="20"/>
              </w:rPr>
              <w:t xml:space="preserve">been </w:t>
            </w:r>
            <w:r>
              <w:rPr>
                <w:rFonts w:ascii="Arial Narrow" w:hAnsi="Arial Narrow"/>
                <w:i/>
                <w:color w:val="231F20"/>
                <w:w w:val="105"/>
                <w:sz w:val="20"/>
              </w:rPr>
              <w:t>instances where FDC educators have continued providing education and care to more than seven children</w:t>
            </w:r>
            <w:r>
              <w:rPr>
                <w:rFonts w:ascii="Arial Narrow" w:hAnsi="Arial Narrow"/>
                <w:i/>
                <w:color w:val="231F20"/>
                <w:spacing w:val="21"/>
                <w:w w:val="105"/>
                <w:sz w:val="20"/>
              </w:rPr>
              <w:t xml:space="preserve"> </w:t>
            </w:r>
            <w:r>
              <w:rPr>
                <w:rFonts w:ascii="Arial Narrow" w:hAnsi="Arial Narrow"/>
                <w:i/>
                <w:color w:val="231F20"/>
                <w:w w:val="105"/>
                <w:sz w:val="20"/>
              </w:rPr>
              <w:t>in</w:t>
            </w:r>
            <w:r>
              <w:rPr>
                <w:rFonts w:ascii="Arial Narrow" w:hAnsi="Arial Narrow"/>
                <w:i/>
                <w:color w:val="231F20"/>
                <w:spacing w:val="21"/>
                <w:w w:val="105"/>
                <w:sz w:val="20"/>
              </w:rPr>
              <w:t xml:space="preserve"> </w:t>
            </w:r>
            <w:r>
              <w:rPr>
                <w:rFonts w:ascii="Arial Narrow" w:hAnsi="Arial Narrow"/>
                <w:i/>
                <w:color w:val="231F20"/>
                <w:w w:val="105"/>
                <w:sz w:val="20"/>
              </w:rPr>
              <w:t>situations</w:t>
            </w:r>
            <w:r>
              <w:rPr>
                <w:rFonts w:ascii="Arial Narrow" w:hAnsi="Arial Narrow"/>
                <w:i/>
                <w:color w:val="231F20"/>
                <w:spacing w:val="21"/>
                <w:w w:val="105"/>
                <w:sz w:val="20"/>
              </w:rPr>
              <w:t xml:space="preserve"> </w:t>
            </w:r>
            <w:r>
              <w:rPr>
                <w:rFonts w:ascii="Arial Narrow" w:hAnsi="Arial Narrow"/>
                <w:i/>
                <w:color w:val="231F20"/>
                <w:w w:val="105"/>
                <w:sz w:val="20"/>
              </w:rPr>
              <w:t>that</w:t>
            </w:r>
            <w:r>
              <w:rPr>
                <w:rFonts w:ascii="Arial Narrow" w:hAnsi="Arial Narrow"/>
                <w:i/>
                <w:color w:val="231F20"/>
                <w:spacing w:val="21"/>
                <w:w w:val="105"/>
                <w:sz w:val="20"/>
              </w:rPr>
              <w:t xml:space="preserve"> </w:t>
            </w:r>
            <w:r>
              <w:rPr>
                <w:rFonts w:ascii="Arial Narrow" w:hAnsi="Arial Narrow"/>
                <w:i/>
                <w:color w:val="231F20"/>
                <w:w w:val="105"/>
                <w:sz w:val="20"/>
              </w:rPr>
              <w:t>would</w:t>
            </w:r>
            <w:r>
              <w:rPr>
                <w:rFonts w:ascii="Arial Narrow" w:hAnsi="Arial Narrow"/>
                <w:i/>
                <w:color w:val="231F20"/>
                <w:spacing w:val="21"/>
                <w:w w:val="105"/>
                <w:sz w:val="20"/>
              </w:rPr>
              <w:t xml:space="preserve"> </w:t>
            </w:r>
            <w:r>
              <w:rPr>
                <w:rFonts w:ascii="Arial Narrow" w:hAnsi="Arial Narrow"/>
                <w:i/>
                <w:color w:val="231F20"/>
                <w:w w:val="105"/>
                <w:sz w:val="20"/>
              </w:rPr>
              <w:t>not</w:t>
            </w:r>
            <w:r>
              <w:rPr>
                <w:rFonts w:ascii="Arial Narrow" w:hAnsi="Arial Narrow"/>
                <w:i/>
                <w:color w:val="231F20"/>
                <w:spacing w:val="21"/>
                <w:w w:val="105"/>
                <w:sz w:val="20"/>
              </w:rPr>
              <w:t xml:space="preserve"> </w:t>
            </w:r>
            <w:r>
              <w:rPr>
                <w:rFonts w:ascii="Arial Narrow" w:hAnsi="Arial Narrow"/>
                <w:i/>
                <w:color w:val="231F20"/>
                <w:w w:val="105"/>
                <w:sz w:val="20"/>
              </w:rPr>
              <w:t>meet</w:t>
            </w:r>
            <w:r>
              <w:rPr>
                <w:rFonts w:ascii="Arial Narrow" w:hAnsi="Arial Narrow"/>
                <w:i/>
                <w:color w:val="231F20"/>
                <w:spacing w:val="21"/>
                <w:w w:val="105"/>
                <w:sz w:val="20"/>
              </w:rPr>
              <w:t xml:space="preserve"> </w:t>
            </w:r>
            <w:r>
              <w:rPr>
                <w:rFonts w:ascii="Arial Narrow" w:hAnsi="Arial Narrow"/>
                <w:i/>
                <w:color w:val="231F20"/>
                <w:w w:val="105"/>
                <w:sz w:val="20"/>
              </w:rPr>
              <w:t>the</w:t>
            </w:r>
            <w:r>
              <w:rPr>
                <w:rFonts w:ascii="Arial Narrow" w:hAnsi="Arial Narrow"/>
                <w:i/>
                <w:color w:val="231F20"/>
                <w:spacing w:val="21"/>
                <w:w w:val="105"/>
                <w:sz w:val="20"/>
              </w:rPr>
              <w:t xml:space="preserve"> </w:t>
            </w:r>
            <w:r>
              <w:rPr>
                <w:rFonts w:ascii="Arial Narrow" w:hAnsi="Arial Narrow"/>
                <w:i/>
                <w:color w:val="231F20"/>
                <w:w w:val="105"/>
                <w:sz w:val="20"/>
              </w:rPr>
              <w:t>exceptional</w:t>
            </w:r>
            <w:r>
              <w:rPr>
                <w:rFonts w:ascii="Arial Narrow" w:hAnsi="Arial Narrow"/>
                <w:i/>
                <w:color w:val="231F20"/>
                <w:spacing w:val="21"/>
                <w:w w:val="105"/>
                <w:sz w:val="20"/>
              </w:rPr>
              <w:t xml:space="preserve"> </w:t>
            </w:r>
            <w:r>
              <w:rPr>
                <w:rFonts w:ascii="Arial Narrow" w:hAnsi="Arial Narrow"/>
                <w:i/>
                <w:color w:val="231F20"/>
                <w:w w:val="105"/>
                <w:sz w:val="20"/>
              </w:rPr>
              <w:t>circumstances</w:t>
            </w:r>
            <w:r>
              <w:rPr>
                <w:rFonts w:ascii="Arial Narrow" w:hAnsi="Arial Narrow"/>
                <w:i/>
                <w:color w:val="231F20"/>
                <w:spacing w:val="21"/>
                <w:w w:val="105"/>
                <w:sz w:val="20"/>
              </w:rPr>
              <w:t xml:space="preserve"> </w:t>
            </w:r>
            <w:r>
              <w:rPr>
                <w:rFonts w:ascii="Arial Narrow" w:hAnsi="Arial Narrow"/>
                <w:i/>
                <w:color w:val="231F20"/>
                <w:w w:val="105"/>
                <w:sz w:val="20"/>
              </w:rPr>
              <w:t>test</w:t>
            </w:r>
            <w:r>
              <w:rPr>
                <w:rFonts w:ascii="Arial Narrow" w:hAnsi="Arial Narrow"/>
                <w:i/>
                <w:color w:val="231F20"/>
                <w:spacing w:val="21"/>
                <w:w w:val="105"/>
                <w:sz w:val="20"/>
              </w:rPr>
              <w:t xml:space="preserve"> </w:t>
            </w:r>
            <w:r>
              <w:rPr>
                <w:rFonts w:ascii="Arial Narrow" w:hAnsi="Arial Narrow"/>
                <w:i/>
                <w:color w:val="231F20"/>
                <w:w w:val="105"/>
                <w:sz w:val="20"/>
              </w:rPr>
              <w:t>outlined</w:t>
            </w:r>
            <w:r>
              <w:rPr>
                <w:rFonts w:ascii="Arial Narrow" w:hAnsi="Arial Narrow"/>
                <w:i/>
                <w:color w:val="231F20"/>
                <w:spacing w:val="21"/>
                <w:w w:val="105"/>
                <w:sz w:val="20"/>
              </w:rPr>
              <w:t xml:space="preserve"> </w:t>
            </w:r>
            <w:r>
              <w:rPr>
                <w:rFonts w:ascii="Arial Narrow" w:hAnsi="Arial Narrow"/>
                <w:i/>
                <w:color w:val="231F20"/>
                <w:w w:val="105"/>
                <w:sz w:val="20"/>
              </w:rPr>
              <w:t>in</w:t>
            </w:r>
            <w:r>
              <w:rPr>
                <w:rFonts w:ascii="Arial Narrow" w:hAnsi="Arial Narrow"/>
                <w:i/>
                <w:color w:val="231F20"/>
                <w:spacing w:val="21"/>
                <w:w w:val="105"/>
                <w:sz w:val="20"/>
              </w:rPr>
              <w:t xml:space="preserve"> </w:t>
            </w:r>
            <w:r>
              <w:rPr>
                <w:rFonts w:ascii="Arial Narrow" w:hAnsi="Arial Narrow"/>
                <w:i/>
                <w:color w:val="231F20"/>
                <w:w w:val="105"/>
                <w:sz w:val="20"/>
              </w:rPr>
              <w:t>the</w:t>
            </w:r>
            <w:r>
              <w:rPr>
                <w:rFonts w:ascii="Arial Narrow" w:hAnsi="Arial Narrow"/>
                <w:i/>
                <w:color w:val="231F20"/>
                <w:spacing w:val="21"/>
                <w:w w:val="105"/>
                <w:sz w:val="20"/>
              </w:rPr>
              <w:t xml:space="preserve"> </w:t>
            </w:r>
            <w:r>
              <w:rPr>
                <w:rFonts w:ascii="Arial Narrow" w:hAnsi="Arial Narrow"/>
                <w:i/>
                <w:color w:val="231F20"/>
                <w:w w:val="105"/>
                <w:sz w:val="20"/>
              </w:rPr>
              <w:t xml:space="preserve">National </w:t>
            </w:r>
            <w:r>
              <w:rPr>
                <w:rFonts w:ascii="Arial Narrow" w:hAnsi="Arial Narrow"/>
                <w:i/>
                <w:color w:val="231F20"/>
                <w:spacing w:val="-2"/>
                <w:w w:val="105"/>
                <w:sz w:val="20"/>
              </w:rPr>
              <w:t>Regulations”</w:t>
            </w:r>
            <w:r>
              <w:rPr>
                <w:color w:val="231F20"/>
                <w:spacing w:val="-2"/>
                <w:w w:val="105"/>
                <w:position w:val="7"/>
                <w:sz w:val="11"/>
              </w:rPr>
              <w:t>93</w:t>
            </w:r>
            <w:r>
              <w:rPr>
                <w:color w:val="231F20"/>
                <w:spacing w:val="-2"/>
                <w:w w:val="105"/>
                <w:sz w:val="20"/>
              </w:rPr>
              <w:t>.</w:t>
            </w:r>
          </w:p>
          <w:p w14:paraId="1ED309BC" w14:textId="77777777" w:rsidR="00116B1A" w:rsidRDefault="005876AA">
            <w:pPr>
              <w:pStyle w:val="TableParagraph"/>
              <w:spacing w:before="98" w:line="285" w:lineRule="auto"/>
              <w:ind w:right="135"/>
              <w:rPr>
                <w:sz w:val="20"/>
              </w:rPr>
            </w:pPr>
            <w:r>
              <w:rPr>
                <w:color w:val="231F20"/>
                <w:spacing w:val="-2"/>
                <w:sz w:val="20"/>
              </w:rPr>
              <w:t>Given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risks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children’s</w:t>
            </w:r>
            <w:r>
              <w:rPr>
                <w:color w:val="231F20"/>
                <w:spacing w:val="-4"/>
                <w:sz w:val="20"/>
              </w:rPr>
              <w:t xml:space="preserve"> </w:t>
            </w:r>
            <w:r>
              <w:rPr>
                <w:color w:val="231F20"/>
                <w:spacing w:val="-2"/>
                <w:sz w:val="20"/>
              </w:rPr>
              <w:t>safety,</w:t>
            </w:r>
            <w:r>
              <w:rPr>
                <w:color w:val="231F20"/>
                <w:spacing w:val="-4"/>
                <w:sz w:val="20"/>
              </w:rPr>
              <w:t xml:space="preserve"> </w:t>
            </w:r>
            <w:r>
              <w:rPr>
                <w:color w:val="231F20"/>
                <w:spacing w:val="-2"/>
                <w:sz w:val="20"/>
              </w:rPr>
              <w:t>health</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wellbeing</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result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lack</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direct</w:t>
            </w:r>
            <w:r>
              <w:rPr>
                <w:color w:val="231F20"/>
                <w:spacing w:val="-4"/>
                <w:sz w:val="20"/>
              </w:rPr>
              <w:t xml:space="preserve"> </w:t>
            </w:r>
            <w:r>
              <w:rPr>
                <w:color w:val="231F20"/>
                <w:spacing w:val="-2"/>
                <w:sz w:val="20"/>
              </w:rPr>
              <w:t>access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 xml:space="preserve">critical </w:t>
            </w:r>
            <w:r>
              <w:rPr>
                <w:color w:val="231F20"/>
                <w:sz w:val="20"/>
              </w:rPr>
              <w:t>information</w:t>
            </w:r>
            <w:r>
              <w:rPr>
                <w:color w:val="231F20"/>
                <w:spacing w:val="-4"/>
                <w:sz w:val="20"/>
              </w:rPr>
              <w:t xml:space="preserve"> </w:t>
            </w:r>
            <w:r>
              <w:rPr>
                <w:color w:val="231F20"/>
                <w:sz w:val="20"/>
              </w:rPr>
              <w:t>on</w:t>
            </w:r>
            <w:r>
              <w:rPr>
                <w:color w:val="231F20"/>
                <w:spacing w:val="-4"/>
                <w:sz w:val="20"/>
              </w:rPr>
              <w:t xml:space="preserve"> </w:t>
            </w:r>
            <w:r>
              <w:rPr>
                <w:color w:val="231F20"/>
                <w:sz w:val="20"/>
              </w:rPr>
              <w:t>the</w:t>
            </w:r>
            <w:r>
              <w:rPr>
                <w:color w:val="231F20"/>
                <w:spacing w:val="-4"/>
                <w:sz w:val="20"/>
              </w:rPr>
              <w:t xml:space="preserve"> </w:t>
            </w:r>
            <w:r>
              <w:rPr>
                <w:color w:val="231F20"/>
                <w:sz w:val="20"/>
              </w:rPr>
              <w:t>FDC</w:t>
            </w:r>
            <w:r>
              <w:rPr>
                <w:color w:val="231F20"/>
                <w:spacing w:val="-4"/>
                <w:sz w:val="20"/>
              </w:rPr>
              <w:t xml:space="preserve"> </w:t>
            </w:r>
            <w:r>
              <w:rPr>
                <w:color w:val="231F20"/>
                <w:sz w:val="20"/>
              </w:rPr>
              <w:t>Register</w:t>
            </w:r>
            <w:r>
              <w:rPr>
                <w:color w:val="231F20"/>
                <w:spacing w:val="-4"/>
                <w:sz w:val="20"/>
              </w:rPr>
              <w:t xml:space="preserve"> </w:t>
            </w:r>
            <w:r>
              <w:rPr>
                <w:color w:val="231F20"/>
                <w:sz w:val="20"/>
              </w:rPr>
              <w:t>,</w:t>
            </w:r>
            <w:r>
              <w:rPr>
                <w:color w:val="231F20"/>
                <w:spacing w:val="-4"/>
                <w:sz w:val="20"/>
              </w:rPr>
              <w:t xml:space="preserve"> </w:t>
            </w:r>
            <w:r>
              <w:rPr>
                <w:color w:val="231F20"/>
                <w:sz w:val="20"/>
              </w:rPr>
              <w:t>greater</w:t>
            </w:r>
            <w:r>
              <w:rPr>
                <w:color w:val="231F20"/>
                <w:spacing w:val="-4"/>
                <w:sz w:val="20"/>
              </w:rPr>
              <w:t xml:space="preserve"> </w:t>
            </w:r>
            <w:r>
              <w:rPr>
                <w:color w:val="231F20"/>
                <w:sz w:val="20"/>
              </w:rPr>
              <w:t>transparency</w:t>
            </w:r>
            <w:r>
              <w:rPr>
                <w:color w:val="231F20"/>
                <w:spacing w:val="-4"/>
                <w:sz w:val="20"/>
              </w:rPr>
              <w:t xml:space="preserve"> </w:t>
            </w:r>
            <w:r>
              <w:rPr>
                <w:color w:val="231F20"/>
                <w:sz w:val="20"/>
              </w:rPr>
              <w:t>is</w:t>
            </w:r>
            <w:r>
              <w:rPr>
                <w:color w:val="231F20"/>
                <w:spacing w:val="-4"/>
                <w:sz w:val="20"/>
              </w:rPr>
              <w:t xml:space="preserve"> </w:t>
            </w:r>
            <w:r>
              <w:rPr>
                <w:color w:val="231F20"/>
                <w:sz w:val="20"/>
              </w:rPr>
              <w:t>needed</w:t>
            </w:r>
            <w:r>
              <w:rPr>
                <w:color w:val="231F20"/>
                <w:spacing w:val="-4"/>
                <w:sz w:val="20"/>
              </w:rPr>
              <w:t xml:space="preserve"> </w:t>
            </w:r>
            <w:r>
              <w:rPr>
                <w:color w:val="231F20"/>
                <w:sz w:val="20"/>
              </w:rPr>
              <w:t>in</w:t>
            </w:r>
            <w:r>
              <w:rPr>
                <w:color w:val="231F20"/>
                <w:spacing w:val="-4"/>
                <w:sz w:val="20"/>
              </w:rPr>
              <w:t xml:space="preserve"> </w:t>
            </w:r>
            <w:r>
              <w:rPr>
                <w:color w:val="231F20"/>
                <w:sz w:val="20"/>
              </w:rPr>
              <w:t>relation</w:t>
            </w:r>
            <w:r>
              <w:rPr>
                <w:color w:val="231F20"/>
                <w:spacing w:val="-4"/>
                <w:sz w:val="20"/>
              </w:rPr>
              <w:t xml:space="preserve"> </w:t>
            </w:r>
            <w:r>
              <w:rPr>
                <w:color w:val="231F20"/>
                <w:sz w:val="20"/>
              </w:rPr>
              <w:t>to</w:t>
            </w:r>
            <w:r>
              <w:rPr>
                <w:color w:val="231F20"/>
                <w:spacing w:val="-4"/>
                <w:sz w:val="20"/>
              </w:rPr>
              <w:t xml:space="preserve"> </w:t>
            </w:r>
            <w:r>
              <w:rPr>
                <w:color w:val="231F20"/>
                <w:sz w:val="20"/>
              </w:rPr>
              <w:t>FDC</w:t>
            </w:r>
            <w:r>
              <w:rPr>
                <w:color w:val="231F20"/>
                <w:spacing w:val="-4"/>
                <w:sz w:val="20"/>
              </w:rPr>
              <w:t xml:space="preserve"> </w:t>
            </w:r>
            <w:r>
              <w:rPr>
                <w:color w:val="231F20"/>
                <w:sz w:val="20"/>
              </w:rPr>
              <w:t>educators operating above ratio due to ‘exceptional circumstances’.</w:t>
            </w:r>
          </w:p>
        </w:tc>
      </w:tr>
    </w:tbl>
    <w:p w14:paraId="1ED309BE"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9BF" w14:textId="77777777" w:rsidR="00116B1A" w:rsidRDefault="00116B1A">
      <w:pPr>
        <w:pStyle w:val="BodyText"/>
        <w:rPr>
          <w:sz w:val="20"/>
        </w:rPr>
      </w:pPr>
    </w:p>
    <w:p w14:paraId="1ED309C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C2" w14:textId="77777777">
        <w:trPr>
          <w:trHeight w:val="408"/>
        </w:trPr>
        <w:tc>
          <w:tcPr>
            <w:tcW w:w="8190" w:type="dxa"/>
            <w:shd w:val="clear" w:color="auto" w:fill="1895D3"/>
          </w:tcPr>
          <w:p w14:paraId="1ED309C1"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9C4" w14:textId="77777777">
        <w:trPr>
          <w:trHeight w:val="1548"/>
        </w:trPr>
        <w:tc>
          <w:tcPr>
            <w:tcW w:w="8190" w:type="dxa"/>
            <w:tcBorders>
              <w:left w:val="single" w:sz="4" w:space="0" w:color="1895D3"/>
              <w:bottom w:val="single" w:sz="4" w:space="0" w:color="1895D3"/>
              <w:right w:val="single" w:sz="4" w:space="0" w:color="1895D3"/>
            </w:tcBorders>
          </w:tcPr>
          <w:p w14:paraId="1ED309C3" w14:textId="77777777" w:rsidR="00116B1A" w:rsidRDefault="005876AA">
            <w:pPr>
              <w:pStyle w:val="TableParagraph"/>
              <w:spacing w:before="43" w:line="290" w:lineRule="atLeast"/>
              <w:ind w:right="135"/>
              <w:rPr>
                <w:sz w:val="20"/>
              </w:rPr>
            </w:pPr>
            <w:r>
              <w:rPr>
                <w:color w:val="231F20"/>
                <w:sz w:val="20"/>
              </w:rPr>
              <w:t>The</w:t>
            </w:r>
            <w:r>
              <w:rPr>
                <w:color w:val="231F20"/>
                <w:spacing w:val="-1"/>
                <w:sz w:val="20"/>
              </w:rPr>
              <w:t xml:space="preserve"> </w:t>
            </w:r>
            <w:r>
              <w:rPr>
                <w:color w:val="231F20"/>
                <w:sz w:val="20"/>
              </w:rPr>
              <w:t>objective</w:t>
            </w:r>
            <w:r>
              <w:rPr>
                <w:color w:val="231F20"/>
                <w:spacing w:val="-1"/>
                <w:sz w:val="20"/>
              </w:rPr>
              <w:t xml:space="preserve"> </w:t>
            </w:r>
            <w:r>
              <w:rPr>
                <w:color w:val="231F20"/>
                <w:sz w:val="20"/>
              </w:rPr>
              <w:t>of</w:t>
            </w:r>
            <w:r>
              <w:rPr>
                <w:color w:val="231F20"/>
                <w:spacing w:val="-1"/>
                <w:sz w:val="20"/>
              </w:rPr>
              <w:t xml:space="preserve"> </w:t>
            </w:r>
            <w:r>
              <w:rPr>
                <w:color w:val="231F20"/>
                <w:sz w:val="20"/>
              </w:rPr>
              <w:t>this</w:t>
            </w:r>
            <w:r>
              <w:rPr>
                <w:color w:val="231F20"/>
                <w:spacing w:val="-1"/>
                <w:sz w:val="20"/>
              </w:rPr>
              <w:t xml:space="preserve"> </w:t>
            </w:r>
            <w:r>
              <w:rPr>
                <w:color w:val="231F20"/>
                <w:sz w:val="20"/>
              </w:rPr>
              <w:t>issue</w:t>
            </w:r>
            <w:r>
              <w:rPr>
                <w:color w:val="231F20"/>
                <w:spacing w:val="-1"/>
                <w:sz w:val="20"/>
              </w:rPr>
              <w:t xml:space="preserve"> </w:t>
            </w:r>
            <w:r>
              <w:rPr>
                <w:color w:val="231F20"/>
                <w:sz w:val="20"/>
              </w:rPr>
              <w:t>is</w:t>
            </w:r>
            <w:r>
              <w:rPr>
                <w:color w:val="231F20"/>
                <w:spacing w:val="-1"/>
                <w:sz w:val="20"/>
              </w:rPr>
              <w:t xml:space="preserve"> </w:t>
            </w:r>
            <w:r>
              <w:rPr>
                <w:color w:val="231F20"/>
                <w:sz w:val="20"/>
              </w:rPr>
              <w:t>to</w:t>
            </w:r>
            <w:r>
              <w:rPr>
                <w:color w:val="231F20"/>
                <w:spacing w:val="-1"/>
                <w:sz w:val="20"/>
              </w:rPr>
              <w:t xml:space="preserve"> </w:t>
            </w:r>
            <w:r>
              <w:rPr>
                <w:color w:val="231F20"/>
                <w:sz w:val="20"/>
              </w:rPr>
              <w:t>allow</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authorities</w:t>
            </w:r>
            <w:r>
              <w:rPr>
                <w:color w:val="231F20"/>
                <w:spacing w:val="-1"/>
                <w:sz w:val="20"/>
              </w:rPr>
              <w:t xml:space="preserve"> </w:t>
            </w:r>
            <w:r>
              <w:rPr>
                <w:color w:val="231F20"/>
                <w:sz w:val="20"/>
              </w:rPr>
              <w:t>to</w:t>
            </w:r>
            <w:r>
              <w:rPr>
                <w:color w:val="231F20"/>
                <w:spacing w:val="-1"/>
                <w:sz w:val="20"/>
              </w:rPr>
              <w:t xml:space="preserve"> </w:t>
            </w:r>
            <w:r>
              <w:rPr>
                <w:color w:val="231F20"/>
                <w:sz w:val="20"/>
              </w:rPr>
              <w:t>obtain</w:t>
            </w:r>
            <w:r>
              <w:rPr>
                <w:color w:val="231F20"/>
                <w:spacing w:val="-1"/>
                <w:sz w:val="20"/>
              </w:rPr>
              <w:t xml:space="preserve"> </w:t>
            </w:r>
            <w:r>
              <w:rPr>
                <w:color w:val="231F20"/>
                <w:sz w:val="20"/>
              </w:rPr>
              <w:t>information</w:t>
            </w:r>
            <w:r>
              <w:rPr>
                <w:color w:val="231F20"/>
                <w:spacing w:val="-1"/>
                <w:sz w:val="20"/>
              </w:rPr>
              <w:t xml:space="preserve"> </w:t>
            </w:r>
            <w:r>
              <w:rPr>
                <w:color w:val="231F20"/>
                <w:sz w:val="20"/>
              </w:rPr>
              <w:t>about</w:t>
            </w:r>
            <w:r>
              <w:rPr>
                <w:color w:val="231F20"/>
                <w:spacing w:val="-1"/>
                <w:sz w:val="20"/>
              </w:rPr>
              <w:t xml:space="preserve"> </w:t>
            </w:r>
            <w:r>
              <w:rPr>
                <w:color w:val="231F20"/>
                <w:sz w:val="20"/>
              </w:rPr>
              <w:t>FDC educators</w:t>
            </w:r>
            <w:r>
              <w:rPr>
                <w:color w:val="231F20"/>
                <w:spacing w:val="-5"/>
                <w:sz w:val="20"/>
              </w:rPr>
              <w:t xml:space="preserve"> </w:t>
            </w:r>
            <w:r>
              <w:rPr>
                <w:color w:val="231F20"/>
                <w:sz w:val="20"/>
              </w:rPr>
              <w:t>operating</w:t>
            </w:r>
            <w:r>
              <w:rPr>
                <w:color w:val="231F20"/>
                <w:spacing w:val="-5"/>
                <w:sz w:val="20"/>
              </w:rPr>
              <w:t xml:space="preserve"> </w:t>
            </w:r>
            <w:r>
              <w:rPr>
                <w:color w:val="231F20"/>
                <w:sz w:val="20"/>
              </w:rPr>
              <w:t>above</w:t>
            </w:r>
            <w:r>
              <w:rPr>
                <w:color w:val="231F20"/>
                <w:spacing w:val="-5"/>
                <w:sz w:val="20"/>
              </w:rPr>
              <w:t xml:space="preserve"> </w:t>
            </w:r>
            <w:r>
              <w:rPr>
                <w:color w:val="231F20"/>
                <w:sz w:val="20"/>
              </w:rPr>
              <w:t>ratio</w:t>
            </w:r>
            <w:r>
              <w:rPr>
                <w:color w:val="231F20"/>
                <w:spacing w:val="-5"/>
                <w:sz w:val="20"/>
              </w:rPr>
              <w:t xml:space="preserve"> </w:t>
            </w:r>
            <w:r>
              <w:rPr>
                <w:color w:val="231F20"/>
                <w:sz w:val="20"/>
              </w:rPr>
              <w:t>due</w:t>
            </w:r>
            <w:r>
              <w:rPr>
                <w:color w:val="231F20"/>
                <w:spacing w:val="-5"/>
                <w:sz w:val="20"/>
              </w:rPr>
              <w:t xml:space="preserve"> </w:t>
            </w:r>
            <w:r>
              <w:rPr>
                <w:color w:val="231F20"/>
                <w:sz w:val="20"/>
              </w:rPr>
              <w:t>to</w:t>
            </w:r>
            <w:r>
              <w:rPr>
                <w:color w:val="231F20"/>
                <w:spacing w:val="-5"/>
                <w:sz w:val="20"/>
              </w:rPr>
              <w:t xml:space="preserve"> </w:t>
            </w:r>
            <w:r>
              <w:rPr>
                <w:color w:val="231F20"/>
                <w:sz w:val="20"/>
              </w:rPr>
              <w:t>‘exceptional</w:t>
            </w:r>
            <w:r>
              <w:rPr>
                <w:color w:val="231F20"/>
                <w:spacing w:val="-5"/>
                <w:sz w:val="20"/>
              </w:rPr>
              <w:t xml:space="preserve"> </w:t>
            </w:r>
            <w:r>
              <w:rPr>
                <w:color w:val="231F20"/>
                <w:sz w:val="20"/>
              </w:rPr>
              <w:t>circumstances’.</w:t>
            </w:r>
            <w:r>
              <w:rPr>
                <w:color w:val="231F20"/>
                <w:spacing w:val="-5"/>
                <w:sz w:val="20"/>
              </w:rPr>
              <w:t xml:space="preserve"> </w:t>
            </w:r>
            <w:r>
              <w:rPr>
                <w:color w:val="231F20"/>
                <w:sz w:val="20"/>
              </w:rPr>
              <w:t>Access</w:t>
            </w:r>
            <w:r>
              <w:rPr>
                <w:color w:val="231F20"/>
                <w:spacing w:val="-5"/>
                <w:sz w:val="20"/>
              </w:rPr>
              <w:t xml:space="preserve"> </w:t>
            </w:r>
            <w:r>
              <w:rPr>
                <w:color w:val="231F20"/>
                <w:sz w:val="20"/>
              </w:rPr>
              <w:t>to</w:t>
            </w:r>
            <w:r>
              <w:rPr>
                <w:color w:val="231F20"/>
                <w:spacing w:val="-5"/>
                <w:sz w:val="20"/>
              </w:rPr>
              <w:t xml:space="preserve"> </w:t>
            </w:r>
            <w:r>
              <w:rPr>
                <w:color w:val="231F20"/>
                <w:sz w:val="20"/>
              </w:rPr>
              <w:t>this</w:t>
            </w:r>
            <w:r>
              <w:rPr>
                <w:color w:val="231F20"/>
                <w:spacing w:val="-5"/>
                <w:sz w:val="20"/>
              </w:rPr>
              <w:t xml:space="preserve"> </w:t>
            </w:r>
            <w:r>
              <w:rPr>
                <w:color w:val="231F20"/>
                <w:sz w:val="20"/>
              </w:rPr>
              <w:t>information</w:t>
            </w:r>
            <w:r>
              <w:rPr>
                <w:color w:val="231F20"/>
                <w:spacing w:val="-5"/>
                <w:sz w:val="20"/>
              </w:rPr>
              <w:t xml:space="preserve"> </w:t>
            </w:r>
            <w:r>
              <w:rPr>
                <w:color w:val="231F20"/>
                <w:sz w:val="20"/>
              </w:rPr>
              <w:t xml:space="preserve">is </w:t>
            </w:r>
            <w:r>
              <w:rPr>
                <w:color w:val="231F20"/>
                <w:spacing w:val="-2"/>
                <w:sz w:val="20"/>
              </w:rPr>
              <w:t>expected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support</w:t>
            </w:r>
            <w:r>
              <w:rPr>
                <w:color w:val="231F20"/>
                <w:spacing w:val="-3"/>
                <w:sz w:val="20"/>
              </w:rPr>
              <w:t xml:space="preserve"> </w:t>
            </w:r>
            <w:r>
              <w:rPr>
                <w:color w:val="231F20"/>
                <w:spacing w:val="-2"/>
                <w:sz w:val="20"/>
              </w:rPr>
              <w:t>children’s</w:t>
            </w:r>
            <w:r>
              <w:rPr>
                <w:color w:val="231F20"/>
                <w:spacing w:val="-3"/>
                <w:sz w:val="20"/>
              </w:rPr>
              <w:t xml:space="preserve"> </w:t>
            </w:r>
            <w:r>
              <w:rPr>
                <w:color w:val="231F20"/>
                <w:spacing w:val="-2"/>
                <w:sz w:val="20"/>
              </w:rPr>
              <w:t>health,</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wellbeing</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providing</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 xml:space="preserve">with </w:t>
            </w:r>
            <w:r>
              <w:rPr>
                <w:color w:val="231F20"/>
                <w:w w:val="95"/>
                <w:sz w:val="20"/>
              </w:rPr>
              <w:t xml:space="preserve">greater oversight of services that operate above ratio and support efficient and effective monitoring </w:t>
            </w:r>
            <w:r>
              <w:rPr>
                <w:color w:val="231F20"/>
                <w:sz w:val="20"/>
              </w:rPr>
              <w:t>and compliance activities by regulatory authorities.</w:t>
            </w:r>
          </w:p>
        </w:tc>
      </w:tr>
    </w:tbl>
    <w:p w14:paraId="1ED309C5"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C7" w14:textId="77777777">
        <w:trPr>
          <w:trHeight w:val="408"/>
        </w:trPr>
        <w:tc>
          <w:tcPr>
            <w:tcW w:w="8190" w:type="dxa"/>
            <w:shd w:val="clear" w:color="auto" w:fill="1895D3"/>
          </w:tcPr>
          <w:p w14:paraId="1ED309C6"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9CF" w14:textId="77777777">
        <w:trPr>
          <w:trHeight w:val="4280"/>
        </w:trPr>
        <w:tc>
          <w:tcPr>
            <w:tcW w:w="8190" w:type="dxa"/>
            <w:tcBorders>
              <w:left w:val="single" w:sz="4" w:space="0" w:color="1895D3"/>
              <w:bottom w:val="single" w:sz="4" w:space="0" w:color="1895D3"/>
              <w:right w:val="single" w:sz="4" w:space="0" w:color="1895D3"/>
            </w:tcBorders>
          </w:tcPr>
          <w:p w14:paraId="1ED309C8" w14:textId="77777777" w:rsidR="00116B1A" w:rsidRDefault="005876AA">
            <w:pPr>
              <w:pStyle w:val="TableParagraph"/>
              <w:spacing w:before="120"/>
              <w:rPr>
                <w:sz w:val="20"/>
              </w:rPr>
            </w:pPr>
            <w:r>
              <w:rPr>
                <w:color w:val="231F20"/>
                <w:w w:val="95"/>
                <w:sz w:val="20"/>
              </w:rPr>
              <w:t>Considering</w:t>
            </w:r>
            <w:r>
              <w:rPr>
                <w:color w:val="231F20"/>
                <w:spacing w:val="9"/>
                <w:sz w:val="20"/>
              </w:rPr>
              <w:t xml:space="preserve"> </w:t>
            </w:r>
            <w:r>
              <w:rPr>
                <w:color w:val="231F20"/>
                <w:w w:val="95"/>
                <w:sz w:val="20"/>
              </w:rPr>
              <w:t>the</w:t>
            </w:r>
            <w:r>
              <w:rPr>
                <w:color w:val="231F20"/>
                <w:spacing w:val="9"/>
                <w:sz w:val="20"/>
              </w:rPr>
              <w:t xml:space="preserve"> </w:t>
            </w:r>
            <w:r>
              <w:rPr>
                <w:color w:val="231F20"/>
                <w:w w:val="95"/>
                <w:sz w:val="20"/>
              </w:rPr>
              <w:t>nature</w:t>
            </w:r>
            <w:r>
              <w:rPr>
                <w:color w:val="231F20"/>
                <w:spacing w:val="9"/>
                <w:sz w:val="20"/>
              </w:rPr>
              <w:t xml:space="preserve"> </w:t>
            </w:r>
            <w:r>
              <w:rPr>
                <w:color w:val="231F20"/>
                <w:w w:val="95"/>
                <w:sz w:val="20"/>
              </w:rPr>
              <w:t>of</w:t>
            </w:r>
            <w:r>
              <w:rPr>
                <w:color w:val="231F20"/>
                <w:spacing w:val="9"/>
                <w:sz w:val="20"/>
              </w:rPr>
              <w:t xml:space="preserve"> </w:t>
            </w:r>
            <w:r>
              <w:rPr>
                <w:color w:val="231F20"/>
                <w:w w:val="95"/>
                <w:sz w:val="20"/>
              </w:rPr>
              <w:t>the</w:t>
            </w:r>
            <w:r>
              <w:rPr>
                <w:color w:val="231F20"/>
                <w:spacing w:val="10"/>
                <w:sz w:val="20"/>
              </w:rPr>
              <w:t xml:space="preserve"> </w:t>
            </w:r>
            <w:r>
              <w:rPr>
                <w:color w:val="231F20"/>
                <w:w w:val="95"/>
                <w:sz w:val="20"/>
              </w:rPr>
              <w:t>proposal,</w:t>
            </w:r>
            <w:r>
              <w:rPr>
                <w:color w:val="231F20"/>
                <w:spacing w:val="9"/>
                <w:sz w:val="20"/>
              </w:rPr>
              <w:t xml:space="preserve"> </w:t>
            </w:r>
            <w:r>
              <w:rPr>
                <w:color w:val="231F20"/>
                <w:w w:val="95"/>
                <w:sz w:val="20"/>
              </w:rPr>
              <w:t>there</w:t>
            </w:r>
            <w:r>
              <w:rPr>
                <w:color w:val="231F20"/>
                <w:spacing w:val="9"/>
                <w:sz w:val="20"/>
              </w:rPr>
              <w:t xml:space="preserve"> </w:t>
            </w:r>
            <w:r>
              <w:rPr>
                <w:color w:val="231F20"/>
                <w:w w:val="95"/>
                <w:sz w:val="20"/>
              </w:rPr>
              <w:t>are</w:t>
            </w:r>
            <w:r>
              <w:rPr>
                <w:color w:val="231F20"/>
                <w:spacing w:val="9"/>
                <w:sz w:val="20"/>
              </w:rPr>
              <w:t xml:space="preserve"> </w:t>
            </w:r>
            <w:r>
              <w:rPr>
                <w:color w:val="231F20"/>
                <w:w w:val="95"/>
                <w:sz w:val="20"/>
              </w:rPr>
              <w:t>only</w:t>
            </w:r>
            <w:r>
              <w:rPr>
                <w:color w:val="231F20"/>
                <w:spacing w:val="10"/>
                <w:sz w:val="20"/>
              </w:rPr>
              <w:t xml:space="preserve"> </w:t>
            </w:r>
            <w:r>
              <w:rPr>
                <w:color w:val="231F20"/>
                <w:w w:val="95"/>
                <w:sz w:val="20"/>
              </w:rPr>
              <w:t>two</w:t>
            </w:r>
            <w:r>
              <w:rPr>
                <w:color w:val="231F20"/>
                <w:spacing w:val="9"/>
                <w:sz w:val="20"/>
              </w:rPr>
              <w:t xml:space="preserve"> </w:t>
            </w:r>
            <w:r>
              <w:rPr>
                <w:color w:val="231F20"/>
                <w:w w:val="95"/>
                <w:sz w:val="20"/>
              </w:rPr>
              <w:t>proposed</w:t>
            </w:r>
            <w:r>
              <w:rPr>
                <w:color w:val="231F20"/>
                <w:spacing w:val="9"/>
                <w:sz w:val="20"/>
              </w:rPr>
              <w:t xml:space="preserve"> </w:t>
            </w:r>
            <w:r>
              <w:rPr>
                <w:color w:val="231F20"/>
                <w:w w:val="95"/>
                <w:sz w:val="20"/>
              </w:rPr>
              <w:t>options</w:t>
            </w:r>
            <w:r>
              <w:rPr>
                <w:color w:val="231F20"/>
                <w:spacing w:val="9"/>
                <w:sz w:val="20"/>
              </w:rPr>
              <w:t xml:space="preserve"> </w:t>
            </w:r>
            <w:r>
              <w:rPr>
                <w:color w:val="231F20"/>
                <w:w w:val="95"/>
                <w:sz w:val="20"/>
              </w:rPr>
              <w:t>for</w:t>
            </w:r>
            <w:r>
              <w:rPr>
                <w:color w:val="231F20"/>
                <w:spacing w:val="9"/>
                <w:sz w:val="20"/>
              </w:rPr>
              <w:t xml:space="preserve"> </w:t>
            </w:r>
            <w:r>
              <w:rPr>
                <w:color w:val="231F20"/>
                <w:w w:val="95"/>
                <w:sz w:val="20"/>
              </w:rPr>
              <w:t>change.</w:t>
            </w:r>
            <w:r>
              <w:rPr>
                <w:color w:val="231F20"/>
                <w:spacing w:val="10"/>
                <w:sz w:val="20"/>
              </w:rPr>
              <w:t xml:space="preserve"> </w:t>
            </w:r>
            <w:r>
              <w:rPr>
                <w:color w:val="231F20"/>
                <w:w w:val="95"/>
                <w:sz w:val="20"/>
              </w:rPr>
              <w:t>These</w:t>
            </w:r>
            <w:r>
              <w:rPr>
                <w:color w:val="231F20"/>
                <w:spacing w:val="9"/>
                <w:sz w:val="20"/>
              </w:rPr>
              <w:t xml:space="preserve"> </w:t>
            </w:r>
            <w:r>
              <w:rPr>
                <w:color w:val="231F20"/>
                <w:spacing w:val="-4"/>
                <w:w w:val="95"/>
                <w:sz w:val="20"/>
              </w:rPr>
              <w:t>are:</w:t>
            </w:r>
          </w:p>
          <w:p w14:paraId="1ED309C9"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9CA"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09CB" w14:textId="77777777" w:rsidR="00116B1A" w:rsidRDefault="005876AA">
            <w:pPr>
              <w:pStyle w:val="TableParagraph"/>
              <w:spacing w:before="160" w:line="285" w:lineRule="auto"/>
              <w:ind w:right="135"/>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would</w:t>
            </w:r>
            <w:r>
              <w:rPr>
                <w:color w:val="231F20"/>
                <w:spacing w:val="-9"/>
                <w:sz w:val="20"/>
              </w:rPr>
              <w:t xml:space="preserve"> </w:t>
            </w:r>
            <w:r>
              <w:rPr>
                <w:color w:val="231F20"/>
                <w:sz w:val="20"/>
              </w:rPr>
              <w:t>maintain</w:t>
            </w:r>
            <w:r>
              <w:rPr>
                <w:color w:val="231F20"/>
                <w:spacing w:val="-9"/>
                <w:sz w:val="20"/>
              </w:rPr>
              <w:t xml:space="preserve"> </w:t>
            </w:r>
            <w:r>
              <w:rPr>
                <w:color w:val="231F20"/>
                <w:sz w:val="20"/>
              </w:rPr>
              <w:t>the</w:t>
            </w:r>
            <w:r>
              <w:rPr>
                <w:color w:val="231F20"/>
                <w:spacing w:val="-9"/>
                <w:sz w:val="20"/>
              </w:rPr>
              <w:t xml:space="preserve"> </w:t>
            </w:r>
            <w:r>
              <w:rPr>
                <w:color w:val="231F20"/>
                <w:sz w:val="20"/>
              </w:rPr>
              <w:t>current</w:t>
            </w:r>
            <w:r>
              <w:rPr>
                <w:color w:val="231F20"/>
                <w:spacing w:val="-9"/>
                <w:sz w:val="20"/>
              </w:rPr>
              <w:t xml:space="preserve"> </w:t>
            </w:r>
            <w:r>
              <w:rPr>
                <w:color w:val="231F20"/>
                <w:sz w:val="20"/>
              </w:rPr>
              <w:t>‘exceptional</w:t>
            </w:r>
            <w:r>
              <w:rPr>
                <w:color w:val="231F20"/>
                <w:spacing w:val="-9"/>
                <w:sz w:val="20"/>
              </w:rPr>
              <w:t xml:space="preserve"> </w:t>
            </w:r>
            <w:r>
              <w:rPr>
                <w:color w:val="231F20"/>
                <w:sz w:val="20"/>
              </w:rPr>
              <w:t>circumstances’</w:t>
            </w:r>
            <w:r>
              <w:rPr>
                <w:color w:val="231F20"/>
                <w:spacing w:val="-9"/>
                <w:sz w:val="20"/>
              </w:rPr>
              <w:t xml:space="preserve"> </w:t>
            </w:r>
            <w:r>
              <w:rPr>
                <w:color w:val="231F20"/>
                <w:sz w:val="20"/>
              </w:rPr>
              <w:t>provisions</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9"/>
                <w:sz w:val="20"/>
              </w:rPr>
              <w:t xml:space="preserve"> </w:t>
            </w:r>
            <w:r>
              <w:rPr>
                <w:color w:val="231F20"/>
                <w:sz w:val="20"/>
              </w:rPr>
              <w:t xml:space="preserve">National </w:t>
            </w:r>
            <w:r>
              <w:rPr>
                <w:color w:val="231F20"/>
                <w:spacing w:val="-2"/>
                <w:sz w:val="20"/>
              </w:rPr>
              <w:t>Regulations,</w:t>
            </w:r>
            <w:r>
              <w:rPr>
                <w:color w:val="231F20"/>
                <w:spacing w:val="-3"/>
                <w:sz w:val="20"/>
              </w:rPr>
              <w:t xml:space="preserve"> </w:t>
            </w:r>
            <w:r>
              <w:rPr>
                <w:color w:val="231F20"/>
                <w:spacing w:val="-2"/>
                <w:sz w:val="20"/>
              </w:rPr>
              <w:t>granting</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power</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allow</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educators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operate</w:t>
            </w:r>
            <w:r>
              <w:rPr>
                <w:color w:val="231F20"/>
                <w:spacing w:val="-3"/>
                <w:sz w:val="20"/>
              </w:rPr>
              <w:t xml:space="preserve"> </w:t>
            </w:r>
            <w:r>
              <w:rPr>
                <w:color w:val="231F20"/>
                <w:spacing w:val="-2"/>
                <w:sz w:val="20"/>
              </w:rPr>
              <w:t>above</w:t>
            </w:r>
            <w:r>
              <w:rPr>
                <w:color w:val="231F20"/>
                <w:spacing w:val="-3"/>
                <w:sz w:val="20"/>
              </w:rPr>
              <w:t xml:space="preserve"> </w:t>
            </w:r>
            <w:r>
              <w:rPr>
                <w:color w:val="231F20"/>
                <w:spacing w:val="-2"/>
                <w:sz w:val="20"/>
              </w:rPr>
              <w:t xml:space="preserve">ratio </w:t>
            </w:r>
            <w:r>
              <w:rPr>
                <w:color w:val="231F20"/>
                <w:sz w:val="20"/>
              </w:rPr>
              <w:t>due</w:t>
            </w:r>
            <w:r>
              <w:rPr>
                <w:color w:val="231F20"/>
                <w:spacing w:val="-7"/>
                <w:sz w:val="20"/>
              </w:rPr>
              <w:t xml:space="preserve"> </w:t>
            </w:r>
            <w:r>
              <w:rPr>
                <w:color w:val="231F20"/>
                <w:sz w:val="20"/>
              </w:rPr>
              <w:t>to</w:t>
            </w:r>
            <w:r>
              <w:rPr>
                <w:color w:val="231F20"/>
                <w:spacing w:val="-7"/>
                <w:sz w:val="20"/>
              </w:rPr>
              <w:t xml:space="preserve"> </w:t>
            </w:r>
            <w:r>
              <w:rPr>
                <w:color w:val="231F20"/>
                <w:sz w:val="20"/>
              </w:rPr>
              <w:t>‘exceptional</w:t>
            </w:r>
            <w:r>
              <w:rPr>
                <w:color w:val="231F20"/>
                <w:spacing w:val="-7"/>
                <w:sz w:val="20"/>
              </w:rPr>
              <w:t xml:space="preserve"> </w:t>
            </w:r>
            <w:r>
              <w:rPr>
                <w:color w:val="231F20"/>
                <w:sz w:val="20"/>
              </w:rPr>
              <w:t>circumstances.’</w:t>
            </w:r>
            <w:r>
              <w:rPr>
                <w:color w:val="231F20"/>
                <w:spacing w:val="-7"/>
                <w:sz w:val="20"/>
              </w:rPr>
              <w:t xml:space="preserve"> </w:t>
            </w:r>
            <w:r>
              <w:rPr>
                <w:color w:val="231F20"/>
                <w:sz w:val="20"/>
              </w:rPr>
              <w:t>This</w:t>
            </w:r>
            <w:r>
              <w:rPr>
                <w:color w:val="231F20"/>
                <w:spacing w:val="-7"/>
                <w:sz w:val="20"/>
              </w:rPr>
              <w:t xml:space="preserve"> </w:t>
            </w:r>
            <w:r>
              <w:rPr>
                <w:color w:val="231F20"/>
                <w:sz w:val="20"/>
              </w:rPr>
              <w:t>information</w:t>
            </w:r>
            <w:r>
              <w:rPr>
                <w:color w:val="231F20"/>
                <w:spacing w:val="-7"/>
                <w:sz w:val="20"/>
              </w:rPr>
              <w:t xml:space="preserve"> </w:t>
            </w:r>
            <w:r>
              <w:rPr>
                <w:color w:val="231F20"/>
                <w:sz w:val="20"/>
              </w:rPr>
              <w:t>would</w:t>
            </w:r>
            <w:r>
              <w:rPr>
                <w:color w:val="231F20"/>
                <w:spacing w:val="-7"/>
                <w:sz w:val="20"/>
              </w:rPr>
              <w:t xml:space="preserve"> </w:t>
            </w:r>
            <w:r>
              <w:rPr>
                <w:color w:val="231F20"/>
                <w:sz w:val="20"/>
              </w:rPr>
              <w:t>be</w:t>
            </w:r>
            <w:r>
              <w:rPr>
                <w:color w:val="231F20"/>
                <w:spacing w:val="-7"/>
                <w:sz w:val="20"/>
              </w:rPr>
              <w:t xml:space="preserve"> </w:t>
            </w:r>
            <w:r>
              <w:rPr>
                <w:color w:val="231F20"/>
                <w:sz w:val="20"/>
              </w:rPr>
              <w:t>kept</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approved</w:t>
            </w:r>
            <w:r>
              <w:rPr>
                <w:color w:val="231F20"/>
                <w:spacing w:val="-7"/>
                <w:sz w:val="20"/>
              </w:rPr>
              <w:t xml:space="preserve"> </w:t>
            </w:r>
            <w:r>
              <w:rPr>
                <w:color w:val="231F20"/>
                <w:sz w:val="20"/>
              </w:rPr>
              <w:t>provider</w:t>
            </w:r>
            <w:r>
              <w:rPr>
                <w:color w:val="231F20"/>
                <w:spacing w:val="-7"/>
                <w:sz w:val="20"/>
              </w:rPr>
              <w:t xml:space="preserve"> </w:t>
            </w:r>
            <w:r>
              <w:rPr>
                <w:color w:val="231F20"/>
                <w:sz w:val="20"/>
              </w:rPr>
              <w:t>and not shared with the regulatory authority, unless specifically requested.</w:t>
            </w:r>
          </w:p>
          <w:p w14:paraId="1ED309CC" w14:textId="77777777" w:rsidR="00116B1A" w:rsidRDefault="005876AA">
            <w:pPr>
              <w:pStyle w:val="TableParagraph"/>
              <w:spacing w:before="81"/>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9CD" w14:textId="77777777" w:rsidR="00116B1A" w:rsidRDefault="005876AA">
            <w:pPr>
              <w:pStyle w:val="TableParagraph"/>
              <w:spacing w:before="159" w:line="285" w:lineRule="auto"/>
              <w:ind w:right="711"/>
              <w:rPr>
                <w:sz w:val="20"/>
              </w:rPr>
            </w:pPr>
            <w:r>
              <w:rPr>
                <w:color w:val="231F20"/>
                <w:sz w:val="20"/>
              </w:rPr>
              <w:t>Require</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2"/>
                <w:sz w:val="20"/>
              </w:rPr>
              <w:t xml:space="preserve"> </w:t>
            </w:r>
            <w:r>
              <w:rPr>
                <w:color w:val="231F20"/>
                <w:sz w:val="20"/>
              </w:rPr>
              <w:t>include</w:t>
            </w:r>
            <w:r>
              <w:rPr>
                <w:color w:val="231F20"/>
                <w:spacing w:val="-11"/>
                <w:sz w:val="20"/>
              </w:rPr>
              <w:t xml:space="preserve"> </w:t>
            </w:r>
            <w:r>
              <w:rPr>
                <w:color w:val="231F20"/>
                <w:sz w:val="20"/>
              </w:rPr>
              <w:t>details</w:t>
            </w:r>
            <w:r>
              <w:rPr>
                <w:color w:val="231F20"/>
                <w:spacing w:val="-11"/>
                <w:sz w:val="20"/>
              </w:rPr>
              <w:t xml:space="preserve"> </w:t>
            </w:r>
            <w:r>
              <w:rPr>
                <w:color w:val="231F20"/>
                <w:sz w:val="20"/>
              </w:rPr>
              <w:t>of</w:t>
            </w:r>
            <w:r>
              <w:rPr>
                <w:color w:val="231F20"/>
                <w:spacing w:val="-12"/>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operating</w:t>
            </w:r>
            <w:r>
              <w:rPr>
                <w:color w:val="231F20"/>
                <w:spacing w:val="-12"/>
                <w:sz w:val="20"/>
              </w:rPr>
              <w:t xml:space="preserve"> </w:t>
            </w:r>
            <w:r>
              <w:rPr>
                <w:color w:val="231F20"/>
                <w:sz w:val="20"/>
              </w:rPr>
              <w:t>above</w:t>
            </w:r>
            <w:r>
              <w:rPr>
                <w:color w:val="231F20"/>
                <w:spacing w:val="-11"/>
                <w:sz w:val="20"/>
              </w:rPr>
              <w:t xml:space="preserve"> </w:t>
            </w:r>
            <w:r>
              <w:rPr>
                <w:color w:val="231F20"/>
                <w:sz w:val="20"/>
              </w:rPr>
              <w:t>ratio</w:t>
            </w:r>
            <w:r>
              <w:rPr>
                <w:color w:val="231F20"/>
                <w:spacing w:val="-11"/>
                <w:sz w:val="20"/>
              </w:rPr>
              <w:t xml:space="preserve"> </w:t>
            </w:r>
            <w:r>
              <w:rPr>
                <w:color w:val="231F20"/>
                <w:sz w:val="20"/>
              </w:rPr>
              <w:t>due</w:t>
            </w:r>
            <w:r>
              <w:rPr>
                <w:color w:val="231F20"/>
                <w:spacing w:val="-11"/>
                <w:sz w:val="20"/>
              </w:rPr>
              <w:t xml:space="preserve"> </w:t>
            </w:r>
            <w:r>
              <w:rPr>
                <w:color w:val="231F20"/>
                <w:sz w:val="20"/>
              </w:rPr>
              <w:t>to exceptional circumstances on the FDC Register.</w:t>
            </w:r>
          </w:p>
          <w:p w14:paraId="1ED309CE" w14:textId="77777777" w:rsidR="00116B1A" w:rsidRDefault="005876AA">
            <w:pPr>
              <w:pStyle w:val="TableParagraph"/>
              <w:spacing w:before="112" w:line="285" w:lineRule="auto"/>
              <w:ind w:right="171"/>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who</w:t>
            </w:r>
            <w:r>
              <w:rPr>
                <w:color w:val="231F20"/>
                <w:spacing w:val="-12"/>
                <w:sz w:val="20"/>
              </w:rPr>
              <w:t xml:space="preserve"> </w:t>
            </w:r>
            <w:r>
              <w:rPr>
                <w:color w:val="231F20"/>
                <w:sz w:val="20"/>
              </w:rPr>
              <w:t>have</w:t>
            </w:r>
            <w:r>
              <w:rPr>
                <w:color w:val="231F20"/>
                <w:spacing w:val="-11"/>
                <w:sz w:val="20"/>
              </w:rPr>
              <w:t xml:space="preserve"> </w:t>
            </w:r>
            <w:r>
              <w:rPr>
                <w:color w:val="231F20"/>
                <w:sz w:val="20"/>
              </w:rPr>
              <w:t>approved</w:t>
            </w:r>
            <w:r>
              <w:rPr>
                <w:color w:val="231F20"/>
                <w:spacing w:val="-11"/>
                <w:sz w:val="20"/>
              </w:rPr>
              <w:t xml:space="preserve"> </w:t>
            </w:r>
            <w:r>
              <w:rPr>
                <w:color w:val="231F20"/>
                <w:sz w:val="20"/>
              </w:rPr>
              <w:t>FDC</w:t>
            </w:r>
            <w:r>
              <w:rPr>
                <w:color w:val="231F20"/>
                <w:spacing w:val="-12"/>
                <w:sz w:val="20"/>
              </w:rPr>
              <w:t xml:space="preserve"> </w:t>
            </w:r>
            <w:r>
              <w:rPr>
                <w:color w:val="231F20"/>
                <w:sz w:val="20"/>
              </w:rPr>
              <w:t>educators</w:t>
            </w:r>
            <w:r>
              <w:rPr>
                <w:color w:val="231F20"/>
                <w:spacing w:val="-11"/>
                <w:sz w:val="20"/>
              </w:rPr>
              <w:t xml:space="preserve"> </w:t>
            </w:r>
            <w:r>
              <w:rPr>
                <w:color w:val="231F20"/>
                <w:sz w:val="20"/>
              </w:rPr>
              <w:t>to</w:t>
            </w:r>
            <w:r>
              <w:rPr>
                <w:color w:val="231F20"/>
                <w:spacing w:val="-11"/>
                <w:sz w:val="20"/>
              </w:rPr>
              <w:t xml:space="preserve"> </w:t>
            </w:r>
            <w:r>
              <w:rPr>
                <w:color w:val="231F20"/>
                <w:sz w:val="20"/>
              </w:rPr>
              <w:t>operate</w:t>
            </w:r>
            <w:r>
              <w:rPr>
                <w:color w:val="231F20"/>
                <w:spacing w:val="-11"/>
                <w:sz w:val="20"/>
              </w:rPr>
              <w:t xml:space="preserve"> </w:t>
            </w:r>
            <w:r>
              <w:rPr>
                <w:color w:val="231F20"/>
                <w:sz w:val="20"/>
              </w:rPr>
              <w:t>above ratio</w:t>
            </w:r>
            <w:r>
              <w:rPr>
                <w:color w:val="231F20"/>
                <w:spacing w:val="-11"/>
                <w:sz w:val="20"/>
              </w:rPr>
              <w:t xml:space="preserve"> </w:t>
            </w:r>
            <w:r>
              <w:rPr>
                <w:color w:val="231F20"/>
                <w:sz w:val="20"/>
              </w:rPr>
              <w:t>due</w:t>
            </w:r>
            <w:r>
              <w:rPr>
                <w:color w:val="231F20"/>
                <w:spacing w:val="-11"/>
                <w:sz w:val="20"/>
              </w:rPr>
              <w:t xml:space="preserve"> </w:t>
            </w:r>
            <w:r>
              <w:rPr>
                <w:color w:val="231F20"/>
                <w:sz w:val="20"/>
              </w:rPr>
              <w:t>to</w:t>
            </w:r>
            <w:r>
              <w:rPr>
                <w:color w:val="231F20"/>
                <w:spacing w:val="-11"/>
                <w:sz w:val="20"/>
              </w:rPr>
              <w:t xml:space="preserve"> </w:t>
            </w:r>
            <w:r>
              <w:rPr>
                <w:color w:val="231F20"/>
                <w:sz w:val="20"/>
              </w:rPr>
              <w:t>‘exceptional</w:t>
            </w:r>
            <w:r>
              <w:rPr>
                <w:color w:val="231F20"/>
                <w:spacing w:val="-11"/>
                <w:sz w:val="20"/>
              </w:rPr>
              <w:t xml:space="preserve"> </w:t>
            </w:r>
            <w:r>
              <w:rPr>
                <w:color w:val="231F20"/>
                <w:sz w:val="20"/>
              </w:rPr>
              <w:t>circumstances’</w:t>
            </w:r>
            <w:r>
              <w:rPr>
                <w:color w:val="231F20"/>
                <w:spacing w:val="-11"/>
                <w:sz w:val="20"/>
              </w:rPr>
              <w:t xml:space="preserve"> </w:t>
            </w:r>
            <w:r>
              <w:rPr>
                <w:color w:val="231F20"/>
                <w:sz w:val="20"/>
              </w:rPr>
              <w:t>to</w:t>
            </w:r>
            <w:r>
              <w:rPr>
                <w:color w:val="231F20"/>
                <w:spacing w:val="-11"/>
                <w:sz w:val="20"/>
              </w:rPr>
              <w:t xml:space="preserve"> </w:t>
            </w:r>
            <w:r>
              <w:rPr>
                <w:color w:val="231F20"/>
                <w:sz w:val="20"/>
              </w:rPr>
              <w:t>record</w:t>
            </w:r>
            <w:r>
              <w:rPr>
                <w:color w:val="231F20"/>
                <w:spacing w:val="-11"/>
                <w:sz w:val="20"/>
              </w:rPr>
              <w:t xml:space="preserve"> </w:t>
            </w:r>
            <w:r>
              <w:rPr>
                <w:color w:val="231F20"/>
                <w:sz w:val="20"/>
              </w:rPr>
              <w:t>the</w:t>
            </w:r>
            <w:r>
              <w:rPr>
                <w:color w:val="231F20"/>
                <w:spacing w:val="-11"/>
                <w:sz w:val="20"/>
              </w:rPr>
              <w:t xml:space="preserve"> </w:t>
            </w:r>
            <w:r>
              <w:rPr>
                <w:color w:val="231F20"/>
                <w:sz w:val="20"/>
              </w:rPr>
              <w:t>details</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approvals</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FDC</w:t>
            </w:r>
            <w:r>
              <w:rPr>
                <w:color w:val="231F20"/>
                <w:spacing w:val="-11"/>
                <w:sz w:val="20"/>
              </w:rPr>
              <w:t xml:space="preserve"> </w:t>
            </w:r>
            <w:r>
              <w:rPr>
                <w:color w:val="231F20"/>
                <w:sz w:val="20"/>
              </w:rPr>
              <w:t>Register.</w:t>
            </w:r>
          </w:p>
        </w:tc>
      </w:tr>
    </w:tbl>
    <w:p w14:paraId="1ED309D0"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D2" w14:textId="77777777">
        <w:trPr>
          <w:trHeight w:val="374"/>
        </w:trPr>
        <w:tc>
          <w:tcPr>
            <w:tcW w:w="8190" w:type="dxa"/>
            <w:shd w:val="clear" w:color="auto" w:fill="1895D3"/>
          </w:tcPr>
          <w:p w14:paraId="1ED309D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9DA" w14:textId="77777777">
        <w:trPr>
          <w:trHeight w:val="4511"/>
        </w:trPr>
        <w:tc>
          <w:tcPr>
            <w:tcW w:w="8190" w:type="dxa"/>
            <w:tcBorders>
              <w:left w:val="single" w:sz="4" w:space="0" w:color="1895D3"/>
              <w:bottom w:val="single" w:sz="4" w:space="0" w:color="1895D3"/>
              <w:right w:val="single" w:sz="4" w:space="0" w:color="1895D3"/>
            </w:tcBorders>
          </w:tcPr>
          <w:p w14:paraId="1ED309D3" w14:textId="77777777" w:rsidR="00116B1A" w:rsidRDefault="005876AA">
            <w:pPr>
              <w:pStyle w:val="TableParagraph"/>
              <w:rPr>
                <w:sz w:val="20"/>
              </w:rPr>
            </w:pPr>
            <w:r>
              <w:rPr>
                <w:color w:val="231F20"/>
                <w:w w:val="95"/>
                <w:sz w:val="20"/>
              </w:rPr>
              <w:t>The</w:t>
            </w:r>
            <w:r>
              <w:rPr>
                <w:color w:val="231F20"/>
                <w:sz w:val="20"/>
              </w:rPr>
              <w:t xml:space="preserve"> </w:t>
            </w:r>
            <w:r>
              <w:rPr>
                <w:color w:val="231F20"/>
                <w:w w:val="95"/>
                <w:sz w:val="20"/>
              </w:rPr>
              <w:t>first</w:t>
            </w:r>
            <w:r>
              <w:rPr>
                <w:color w:val="231F20"/>
                <w:sz w:val="20"/>
              </w:rPr>
              <w:t xml:space="preserve"> </w:t>
            </w:r>
            <w:r>
              <w:rPr>
                <w:color w:val="231F20"/>
                <w:w w:val="95"/>
                <w:sz w:val="20"/>
              </w:rPr>
              <w:t>option,</w:t>
            </w:r>
            <w:r>
              <w:rPr>
                <w:color w:val="231F20"/>
                <w:sz w:val="20"/>
              </w:rPr>
              <w:t xml:space="preserve"> </w:t>
            </w:r>
            <w:r>
              <w:rPr>
                <w:color w:val="231F20"/>
                <w:w w:val="95"/>
                <w:sz w:val="20"/>
              </w:rPr>
              <w:t>Option</w:t>
            </w:r>
            <w:r>
              <w:rPr>
                <w:color w:val="231F20"/>
                <w:spacing w:val="1"/>
                <w:sz w:val="20"/>
              </w:rPr>
              <w:t xml:space="preserve"> </w:t>
            </w:r>
            <w:r>
              <w:rPr>
                <w:color w:val="231F20"/>
                <w:w w:val="95"/>
                <w:sz w:val="20"/>
              </w:rPr>
              <w:t>A,</w:t>
            </w:r>
            <w:r>
              <w:rPr>
                <w:color w:val="231F20"/>
                <w:sz w:val="20"/>
              </w:rPr>
              <w:t xml:space="preserve"> </w:t>
            </w:r>
            <w:r>
              <w:rPr>
                <w:color w:val="231F20"/>
                <w:w w:val="95"/>
                <w:sz w:val="20"/>
              </w:rPr>
              <w:t>is</w:t>
            </w:r>
            <w:r>
              <w:rPr>
                <w:color w:val="231F20"/>
                <w:sz w:val="20"/>
              </w:rPr>
              <w:t xml:space="preserve"> </w:t>
            </w:r>
            <w:r>
              <w:rPr>
                <w:color w:val="231F20"/>
                <w:w w:val="95"/>
                <w:sz w:val="20"/>
              </w:rPr>
              <w:t>for</w:t>
            </w:r>
            <w:r>
              <w:rPr>
                <w:color w:val="231F20"/>
                <w:sz w:val="20"/>
              </w:rPr>
              <w:t xml:space="preserve"> </w:t>
            </w:r>
            <w:r>
              <w:rPr>
                <w:color w:val="231F20"/>
                <w:w w:val="95"/>
                <w:sz w:val="20"/>
              </w:rPr>
              <w:t>no</w:t>
            </w:r>
            <w:r>
              <w:rPr>
                <w:color w:val="231F20"/>
                <w:spacing w:val="1"/>
                <w:sz w:val="20"/>
              </w:rPr>
              <w:t xml:space="preserve"> </w:t>
            </w:r>
            <w:r>
              <w:rPr>
                <w:color w:val="231F20"/>
                <w:spacing w:val="-2"/>
                <w:w w:val="95"/>
                <w:sz w:val="20"/>
              </w:rPr>
              <w:t>change.</w:t>
            </w:r>
          </w:p>
          <w:p w14:paraId="1ED309D4" w14:textId="77777777" w:rsidR="00116B1A" w:rsidRDefault="005876AA">
            <w:pPr>
              <w:pStyle w:val="TableParagraph"/>
              <w:spacing w:before="129"/>
              <w:rPr>
                <w:b/>
                <w:sz w:val="20"/>
              </w:rPr>
            </w:pPr>
            <w:r>
              <w:rPr>
                <w:b/>
                <w:color w:val="231F20"/>
                <w:spacing w:val="-2"/>
                <w:w w:val="105"/>
                <w:sz w:val="20"/>
              </w:rPr>
              <w:t>Benefits</w:t>
            </w:r>
          </w:p>
          <w:p w14:paraId="1ED309D5" w14:textId="77777777" w:rsidR="00116B1A" w:rsidRDefault="005876AA">
            <w:pPr>
              <w:pStyle w:val="TableParagraph"/>
              <w:spacing w:before="163"/>
              <w:rPr>
                <w:rFonts w:ascii="Arial Narrow"/>
                <w:i/>
                <w:sz w:val="20"/>
              </w:rPr>
            </w:pPr>
            <w:r>
              <w:rPr>
                <w:rFonts w:ascii="Arial Narrow"/>
                <w:i/>
                <w:color w:val="231F20"/>
                <w:w w:val="105"/>
                <w:sz w:val="20"/>
                <w:u w:val="single" w:color="231F20"/>
              </w:rPr>
              <w:t>Approved</w:t>
            </w:r>
            <w:r>
              <w:rPr>
                <w:rFonts w:ascii="Arial Narrow"/>
                <w:i/>
                <w:color w:val="231F20"/>
                <w:spacing w:val="-10"/>
                <w:w w:val="105"/>
                <w:sz w:val="20"/>
                <w:u w:val="single" w:color="231F20"/>
              </w:rPr>
              <w:t xml:space="preserve"> </w:t>
            </w:r>
            <w:r>
              <w:rPr>
                <w:rFonts w:ascii="Arial Narrow"/>
                <w:i/>
                <w:color w:val="231F20"/>
                <w:w w:val="105"/>
                <w:sz w:val="20"/>
                <w:u w:val="single" w:color="231F20"/>
              </w:rPr>
              <w:t>providers</w:t>
            </w:r>
            <w:r>
              <w:rPr>
                <w:rFonts w:ascii="Arial Narrow"/>
                <w:i/>
                <w:color w:val="231F20"/>
                <w:spacing w:val="-10"/>
                <w:w w:val="105"/>
                <w:sz w:val="20"/>
                <w:u w:val="single" w:color="231F20"/>
              </w:rPr>
              <w:t xml:space="preserve"> </w:t>
            </w:r>
            <w:r>
              <w:rPr>
                <w:rFonts w:ascii="Arial Narrow"/>
                <w:i/>
                <w:color w:val="231F20"/>
                <w:w w:val="105"/>
                <w:sz w:val="20"/>
                <w:u w:val="single" w:color="231F20"/>
              </w:rPr>
              <w:t>of</w:t>
            </w:r>
            <w:r>
              <w:rPr>
                <w:rFonts w:ascii="Arial Narrow"/>
                <w:i/>
                <w:color w:val="231F20"/>
                <w:spacing w:val="-10"/>
                <w:w w:val="105"/>
                <w:sz w:val="20"/>
                <w:u w:val="single" w:color="231F20"/>
              </w:rPr>
              <w:t xml:space="preserve"> </w:t>
            </w: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spacing w:val="-2"/>
                <w:w w:val="105"/>
                <w:sz w:val="20"/>
                <w:u w:val="single" w:color="231F20"/>
              </w:rPr>
              <w:t>services</w:t>
            </w:r>
          </w:p>
          <w:p w14:paraId="1ED309D6" w14:textId="77777777" w:rsidR="00116B1A" w:rsidRDefault="005876AA">
            <w:pPr>
              <w:pStyle w:val="TableParagraph"/>
              <w:spacing w:before="170" w:line="285" w:lineRule="auto"/>
              <w:ind w:right="367"/>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would</w:t>
            </w:r>
            <w:r>
              <w:rPr>
                <w:color w:val="231F20"/>
                <w:spacing w:val="-9"/>
                <w:sz w:val="20"/>
              </w:rPr>
              <w:t xml:space="preserve"> </w:t>
            </w:r>
            <w:r>
              <w:rPr>
                <w:color w:val="231F20"/>
                <w:sz w:val="20"/>
              </w:rPr>
              <w:t>impose</w:t>
            </w:r>
            <w:r>
              <w:rPr>
                <w:color w:val="231F20"/>
                <w:spacing w:val="-9"/>
                <w:sz w:val="20"/>
              </w:rPr>
              <w:t xml:space="preserve"> </w:t>
            </w:r>
            <w:r>
              <w:rPr>
                <w:color w:val="231F20"/>
                <w:sz w:val="20"/>
              </w:rPr>
              <w:t>no</w:t>
            </w:r>
            <w:r>
              <w:rPr>
                <w:color w:val="231F20"/>
                <w:spacing w:val="-9"/>
                <w:sz w:val="20"/>
              </w:rPr>
              <w:t xml:space="preserve"> </w:t>
            </w:r>
            <w:r>
              <w:rPr>
                <w:color w:val="231F20"/>
                <w:sz w:val="20"/>
              </w:rPr>
              <w:t>additional</w:t>
            </w:r>
            <w:r>
              <w:rPr>
                <w:color w:val="231F20"/>
                <w:spacing w:val="-9"/>
                <w:sz w:val="20"/>
              </w:rPr>
              <w:t xml:space="preserve"> </w:t>
            </w:r>
            <w:r>
              <w:rPr>
                <w:color w:val="231F20"/>
                <w:sz w:val="20"/>
              </w:rPr>
              <w:t>administrative</w:t>
            </w:r>
            <w:r>
              <w:rPr>
                <w:color w:val="231F20"/>
                <w:spacing w:val="-9"/>
                <w:sz w:val="20"/>
              </w:rPr>
              <w:t xml:space="preserve"> </w:t>
            </w:r>
            <w:r>
              <w:rPr>
                <w:color w:val="231F20"/>
                <w:sz w:val="20"/>
              </w:rPr>
              <w:t>burdens</w:t>
            </w:r>
            <w:r>
              <w:rPr>
                <w:color w:val="231F20"/>
                <w:spacing w:val="-9"/>
                <w:sz w:val="20"/>
              </w:rPr>
              <w:t xml:space="preserve"> </w:t>
            </w:r>
            <w:r>
              <w:rPr>
                <w:color w:val="231F20"/>
                <w:sz w:val="20"/>
              </w:rPr>
              <w:t>on</w:t>
            </w:r>
            <w:r>
              <w:rPr>
                <w:color w:val="231F20"/>
                <w:spacing w:val="-9"/>
                <w:sz w:val="20"/>
              </w:rPr>
              <w:t xml:space="preserve"> </w:t>
            </w:r>
            <w:r>
              <w:rPr>
                <w:color w:val="231F20"/>
                <w:sz w:val="20"/>
              </w:rPr>
              <w:t>approved</w:t>
            </w:r>
            <w:r>
              <w:rPr>
                <w:color w:val="231F20"/>
                <w:spacing w:val="-9"/>
                <w:sz w:val="20"/>
              </w:rPr>
              <w:t xml:space="preserve"> </w:t>
            </w:r>
            <w:r>
              <w:rPr>
                <w:color w:val="231F20"/>
                <w:sz w:val="20"/>
              </w:rPr>
              <w:t>providers</w:t>
            </w:r>
            <w:r>
              <w:rPr>
                <w:color w:val="231F20"/>
                <w:spacing w:val="-9"/>
                <w:sz w:val="20"/>
              </w:rPr>
              <w:t xml:space="preserve"> </w:t>
            </w:r>
            <w:r>
              <w:rPr>
                <w:color w:val="231F20"/>
                <w:sz w:val="20"/>
              </w:rPr>
              <w:t>FDC services, as current arrangements would remain in place.</w:t>
            </w:r>
          </w:p>
          <w:p w14:paraId="1ED309D7" w14:textId="77777777" w:rsidR="00116B1A" w:rsidRDefault="005876AA">
            <w:pPr>
              <w:pStyle w:val="TableParagraph"/>
              <w:spacing w:before="83"/>
              <w:rPr>
                <w:b/>
                <w:sz w:val="20"/>
              </w:rPr>
            </w:pPr>
            <w:r>
              <w:rPr>
                <w:b/>
                <w:color w:val="231F20"/>
                <w:spacing w:val="-2"/>
                <w:w w:val="105"/>
                <w:sz w:val="20"/>
              </w:rPr>
              <w:t>Costs</w:t>
            </w:r>
          </w:p>
          <w:p w14:paraId="1ED309D8"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9D9" w14:textId="77777777" w:rsidR="00116B1A" w:rsidRDefault="005876AA">
            <w:pPr>
              <w:pStyle w:val="TableParagraph"/>
              <w:spacing w:before="171" w:line="285" w:lineRule="auto"/>
              <w:ind w:right="83"/>
              <w:rPr>
                <w:sz w:val="20"/>
              </w:rPr>
            </w:pPr>
            <w:r>
              <w:rPr>
                <w:color w:val="231F20"/>
                <w:sz w:val="20"/>
              </w:rPr>
              <w:t xml:space="preserve">As regulatory authorities would have limited information about FDC educators operating above </w:t>
            </w:r>
            <w:r>
              <w:rPr>
                <w:color w:val="231F20"/>
                <w:spacing w:val="-2"/>
                <w:sz w:val="20"/>
              </w:rPr>
              <w:t>ratio</w:t>
            </w:r>
            <w:r>
              <w:rPr>
                <w:color w:val="231F20"/>
                <w:spacing w:val="-5"/>
                <w:sz w:val="20"/>
              </w:rPr>
              <w:t xml:space="preserve"> </w:t>
            </w:r>
            <w:r>
              <w:rPr>
                <w:color w:val="231F20"/>
                <w:spacing w:val="-2"/>
                <w:sz w:val="20"/>
              </w:rPr>
              <w:t>due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‘exceptional</w:t>
            </w:r>
            <w:r>
              <w:rPr>
                <w:color w:val="231F20"/>
                <w:spacing w:val="-5"/>
                <w:sz w:val="20"/>
              </w:rPr>
              <w:t xml:space="preserve"> </w:t>
            </w:r>
            <w:r>
              <w:rPr>
                <w:color w:val="231F20"/>
                <w:spacing w:val="-2"/>
                <w:sz w:val="20"/>
              </w:rPr>
              <w:t>circumstances’,</w:t>
            </w:r>
            <w:r>
              <w:rPr>
                <w:color w:val="231F20"/>
                <w:spacing w:val="-5"/>
                <w:sz w:val="20"/>
              </w:rPr>
              <w:t xml:space="preserve"> </w:t>
            </w:r>
            <w:r>
              <w:rPr>
                <w:color w:val="231F20"/>
                <w:spacing w:val="-2"/>
                <w:sz w:val="20"/>
              </w:rPr>
              <w:t>maintaining</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status</w:t>
            </w:r>
            <w:r>
              <w:rPr>
                <w:color w:val="231F20"/>
                <w:spacing w:val="-5"/>
                <w:sz w:val="20"/>
              </w:rPr>
              <w:t xml:space="preserve"> </w:t>
            </w:r>
            <w:r>
              <w:rPr>
                <w:color w:val="231F20"/>
                <w:spacing w:val="-2"/>
                <w:sz w:val="20"/>
              </w:rPr>
              <w:t>quo</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this</w:t>
            </w:r>
            <w:r>
              <w:rPr>
                <w:color w:val="231F20"/>
                <w:spacing w:val="-5"/>
                <w:sz w:val="20"/>
              </w:rPr>
              <w:t xml:space="preserve"> </w:t>
            </w:r>
            <w:r>
              <w:rPr>
                <w:color w:val="231F20"/>
                <w:spacing w:val="-2"/>
                <w:sz w:val="20"/>
              </w:rPr>
              <w:t>issue</w:t>
            </w:r>
            <w:r>
              <w:rPr>
                <w:color w:val="231F20"/>
                <w:spacing w:val="-5"/>
                <w:sz w:val="20"/>
              </w:rPr>
              <w:t xml:space="preserve"> </w:t>
            </w:r>
            <w:r>
              <w:rPr>
                <w:color w:val="231F20"/>
                <w:spacing w:val="-2"/>
                <w:sz w:val="20"/>
              </w:rPr>
              <w:t>may</w:t>
            </w:r>
            <w:r>
              <w:rPr>
                <w:color w:val="231F20"/>
                <w:spacing w:val="-5"/>
                <w:sz w:val="20"/>
              </w:rPr>
              <w:t xml:space="preserve"> </w:t>
            </w:r>
            <w:r>
              <w:rPr>
                <w:color w:val="231F20"/>
                <w:spacing w:val="-2"/>
                <w:sz w:val="20"/>
              </w:rPr>
              <w:t>impact</w:t>
            </w:r>
            <w:r>
              <w:rPr>
                <w:color w:val="231F20"/>
                <w:spacing w:val="-5"/>
                <w:sz w:val="20"/>
              </w:rPr>
              <w:t xml:space="preserve"> </w:t>
            </w:r>
            <w:r>
              <w:rPr>
                <w:color w:val="231F20"/>
                <w:spacing w:val="-2"/>
                <w:sz w:val="20"/>
              </w:rPr>
              <w:t>on</w:t>
            </w:r>
            <w:r>
              <w:rPr>
                <w:color w:val="231F20"/>
                <w:spacing w:val="-5"/>
                <w:sz w:val="20"/>
              </w:rPr>
              <w:t xml:space="preserve"> </w:t>
            </w:r>
            <w:r>
              <w:rPr>
                <w:color w:val="231F20"/>
                <w:spacing w:val="-2"/>
                <w:sz w:val="20"/>
              </w:rPr>
              <w:t xml:space="preserve">the </w:t>
            </w:r>
            <w:r>
              <w:rPr>
                <w:color w:val="231F20"/>
                <w:sz w:val="20"/>
              </w:rPr>
              <w:t>overall</w:t>
            </w:r>
            <w:r>
              <w:rPr>
                <w:color w:val="231F20"/>
                <w:spacing w:val="-1"/>
                <w:sz w:val="20"/>
              </w:rPr>
              <w:t xml:space="preserve"> </w:t>
            </w:r>
            <w:r>
              <w:rPr>
                <w:color w:val="231F20"/>
                <w:sz w:val="20"/>
              </w:rPr>
              <w:t>safety,</w:t>
            </w:r>
            <w:r>
              <w:rPr>
                <w:color w:val="231F20"/>
                <w:spacing w:val="-1"/>
                <w:sz w:val="20"/>
              </w:rPr>
              <w:t xml:space="preserve"> </w:t>
            </w:r>
            <w:r>
              <w:rPr>
                <w:color w:val="231F20"/>
                <w:sz w:val="20"/>
              </w:rPr>
              <w:t>health</w:t>
            </w:r>
            <w:r>
              <w:rPr>
                <w:color w:val="231F20"/>
                <w:spacing w:val="-1"/>
                <w:sz w:val="20"/>
              </w:rPr>
              <w:t xml:space="preserve"> </w:t>
            </w:r>
            <w:r>
              <w:rPr>
                <w:color w:val="231F20"/>
                <w:sz w:val="20"/>
              </w:rPr>
              <w:t>and</w:t>
            </w:r>
            <w:r>
              <w:rPr>
                <w:color w:val="231F20"/>
                <w:spacing w:val="-1"/>
                <w:sz w:val="20"/>
              </w:rPr>
              <w:t xml:space="preserve"> </w:t>
            </w:r>
            <w:r>
              <w:rPr>
                <w:color w:val="231F20"/>
                <w:sz w:val="20"/>
              </w:rPr>
              <w:t>wellbeing</w:t>
            </w:r>
            <w:r>
              <w:rPr>
                <w:color w:val="231F20"/>
                <w:spacing w:val="-1"/>
                <w:sz w:val="20"/>
              </w:rPr>
              <w:t xml:space="preserve"> </w:t>
            </w:r>
            <w:r>
              <w:rPr>
                <w:color w:val="231F20"/>
                <w:sz w:val="20"/>
              </w:rPr>
              <w:t>of</w:t>
            </w:r>
            <w:r>
              <w:rPr>
                <w:color w:val="231F20"/>
                <w:spacing w:val="-1"/>
                <w:sz w:val="20"/>
              </w:rPr>
              <w:t xml:space="preserve"> </w:t>
            </w:r>
            <w:r>
              <w:rPr>
                <w:color w:val="231F20"/>
                <w:sz w:val="20"/>
              </w:rPr>
              <w:t>children</w:t>
            </w:r>
            <w:r>
              <w:rPr>
                <w:color w:val="231F20"/>
                <w:spacing w:val="-1"/>
                <w:sz w:val="20"/>
              </w:rPr>
              <w:t xml:space="preserve"> </w:t>
            </w:r>
            <w:r>
              <w:rPr>
                <w:color w:val="231F20"/>
                <w:sz w:val="20"/>
              </w:rPr>
              <w:t>in</w:t>
            </w:r>
            <w:r>
              <w:rPr>
                <w:color w:val="231F20"/>
                <w:spacing w:val="-1"/>
                <w:sz w:val="20"/>
              </w:rPr>
              <w:t xml:space="preserve"> </w:t>
            </w:r>
            <w:r>
              <w:rPr>
                <w:color w:val="231F20"/>
                <w:sz w:val="20"/>
              </w:rPr>
              <w:t>care.</w:t>
            </w:r>
            <w:r>
              <w:rPr>
                <w:color w:val="231F20"/>
                <w:spacing w:val="-1"/>
                <w:sz w:val="20"/>
              </w:rPr>
              <w:t xml:space="preserve"> </w:t>
            </w:r>
            <w:r>
              <w:rPr>
                <w:color w:val="231F20"/>
                <w:sz w:val="20"/>
              </w:rPr>
              <w:t>This</w:t>
            </w:r>
            <w:r>
              <w:rPr>
                <w:color w:val="231F20"/>
                <w:spacing w:val="-1"/>
                <w:sz w:val="20"/>
              </w:rPr>
              <w:t xml:space="preserve"> </w:t>
            </w:r>
            <w:r>
              <w:rPr>
                <w:color w:val="231F20"/>
                <w:sz w:val="20"/>
              </w:rPr>
              <w:t>is</w:t>
            </w:r>
            <w:r>
              <w:rPr>
                <w:color w:val="231F20"/>
                <w:spacing w:val="-1"/>
                <w:sz w:val="20"/>
              </w:rPr>
              <w:t xml:space="preserve"> </w:t>
            </w:r>
            <w:r>
              <w:rPr>
                <w:color w:val="231F20"/>
                <w:sz w:val="20"/>
              </w:rPr>
              <w:t>because</w:t>
            </w:r>
            <w:r>
              <w:rPr>
                <w:color w:val="231F20"/>
                <w:spacing w:val="-1"/>
                <w:sz w:val="20"/>
              </w:rPr>
              <w:t xml:space="preserve"> </w:t>
            </w:r>
            <w:r>
              <w:rPr>
                <w:color w:val="231F20"/>
                <w:sz w:val="20"/>
              </w:rPr>
              <w:t>a</w:t>
            </w:r>
            <w:r>
              <w:rPr>
                <w:color w:val="231F20"/>
                <w:spacing w:val="-1"/>
                <w:sz w:val="20"/>
              </w:rPr>
              <w:t xml:space="preserve"> </w:t>
            </w:r>
            <w:r>
              <w:rPr>
                <w:color w:val="231F20"/>
                <w:sz w:val="20"/>
              </w:rPr>
              <w:t>child</w:t>
            </w:r>
            <w:r>
              <w:rPr>
                <w:color w:val="231F20"/>
                <w:spacing w:val="-1"/>
                <w:sz w:val="20"/>
              </w:rPr>
              <w:t xml:space="preserve"> </w:t>
            </w:r>
            <w:r>
              <w:rPr>
                <w:color w:val="231F20"/>
                <w:sz w:val="20"/>
              </w:rPr>
              <w:t>may</w:t>
            </w:r>
            <w:r>
              <w:rPr>
                <w:color w:val="231F20"/>
                <w:spacing w:val="-1"/>
                <w:sz w:val="20"/>
              </w:rPr>
              <w:t xml:space="preserve"> </w:t>
            </w:r>
            <w:r>
              <w:rPr>
                <w:color w:val="231F20"/>
                <w:sz w:val="20"/>
              </w:rPr>
              <w:t>be</w:t>
            </w:r>
            <w:r>
              <w:rPr>
                <w:color w:val="231F20"/>
                <w:spacing w:val="-1"/>
                <w:sz w:val="20"/>
              </w:rPr>
              <w:t xml:space="preserve"> </w:t>
            </w:r>
            <w:r>
              <w:rPr>
                <w:color w:val="231F20"/>
                <w:sz w:val="20"/>
              </w:rPr>
              <w:t>cared</w:t>
            </w:r>
            <w:r>
              <w:rPr>
                <w:color w:val="231F20"/>
                <w:spacing w:val="-1"/>
                <w:sz w:val="20"/>
              </w:rPr>
              <w:t xml:space="preserve"> </w:t>
            </w:r>
            <w:r>
              <w:rPr>
                <w:color w:val="231F20"/>
                <w:sz w:val="20"/>
              </w:rPr>
              <w:t>for</w:t>
            </w:r>
            <w:r>
              <w:rPr>
                <w:color w:val="231F20"/>
                <w:spacing w:val="-1"/>
                <w:sz w:val="20"/>
              </w:rPr>
              <w:t xml:space="preserve"> </w:t>
            </w:r>
            <w:r>
              <w:rPr>
                <w:color w:val="231F20"/>
                <w:sz w:val="20"/>
              </w:rPr>
              <w:t>by an</w:t>
            </w:r>
            <w:r>
              <w:rPr>
                <w:color w:val="231F20"/>
                <w:spacing w:val="-8"/>
                <w:sz w:val="20"/>
              </w:rPr>
              <w:t xml:space="preserve"> </w:t>
            </w:r>
            <w:r>
              <w:rPr>
                <w:color w:val="231F20"/>
                <w:sz w:val="20"/>
              </w:rPr>
              <w:t>educator</w:t>
            </w:r>
            <w:r>
              <w:rPr>
                <w:color w:val="231F20"/>
                <w:spacing w:val="-8"/>
                <w:sz w:val="20"/>
              </w:rPr>
              <w:t xml:space="preserve"> </w:t>
            </w:r>
            <w:r>
              <w:rPr>
                <w:color w:val="231F20"/>
                <w:sz w:val="20"/>
              </w:rPr>
              <w:t>who</w:t>
            </w:r>
            <w:r>
              <w:rPr>
                <w:color w:val="231F20"/>
                <w:spacing w:val="-8"/>
                <w:sz w:val="20"/>
              </w:rPr>
              <w:t xml:space="preserve"> </w:t>
            </w:r>
            <w:r>
              <w:rPr>
                <w:color w:val="231F20"/>
                <w:sz w:val="20"/>
              </w:rPr>
              <w:t>would</w:t>
            </w:r>
            <w:r>
              <w:rPr>
                <w:color w:val="231F20"/>
                <w:spacing w:val="-8"/>
                <w:sz w:val="20"/>
              </w:rPr>
              <w:t xml:space="preserve"> </w:t>
            </w:r>
            <w:r>
              <w:rPr>
                <w:color w:val="231F20"/>
                <w:sz w:val="20"/>
              </w:rPr>
              <w:t>be</w:t>
            </w:r>
            <w:r>
              <w:rPr>
                <w:color w:val="231F20"/>
                <w:spacing w:val="-8"/>
                <w:sz w:val="20"/>
              </w:rPr>
              <w:t xml:space="preserve"> </w:t>
            </w:r>
            <w:r>
              <w:rPr>
                <w:color w:val="231F20"/>
                <w:sz w:val="20"/>
              </w:rPr>
              <w:t>reasonably</w:t>
            </w:r>
            <w:r>
              <w:rPr>
                <w:color w:val="231F20"/>
                <w:spacing w:val="-8"/>
                <w:sz w:val="20"/>
              </w:rPr>
              <w:t xml:space="preserve"> </w:t>
            </w:r>
            <w:r>
              <w:rPr>
                <w:color w:val="231F20"/>
                <w:sz w:val="20"/>
              </w:rPr>
              <w:t>considered</w:t>
            </w:r>
            <w:r>
              <w:rPr>
                <w:color w:val="231F20"/>
                <w:spacing w:val="-8"/>
                <w:sz w:val="20"/>
              </w:rPr>
              <w:t xml:space="preserve"> </w:t>
            </w:r>
            <w:r>
              <w:rPr>
                <w:color w:val="231F20"/>
                <w:sz w:val="20"/>
              </w:rPr>
              <w:t>incapable</w:t>
            </w:r>
            <w:r>
              <w:rPr>
                <w:color w:val="231F20"/>
                <w:spacing w:val="-8"/>
                <w:sz w:val="20"/>
              </w:rPr>
              <w:t xml:space="preserve"> </w:t>
            </w:r>
            <w:r>
              <w:rPr>
                <w:color w:val="231F20"/>
                <w:sz w:val="20"/>
              </w:rPr>
              <w:t>of</w:t>
            </w:r>
            <w:r>
              <w:rPr>
                <w:color w:val="231F20"/>
                <w:spacing w:val="-8"/>
                <w:sz w:val="20"/>
              </w:rPr>
              <w:t xml:space="preserve"> </w:t>
            </w:r>
            <w:r>
              <w:rPr>
                <w:color w:val="231F20"/>
                <w:sz w:val="20"/>
              </w:rPr>
              <w:t>adequately</w:t>
            </w:r>
            <w:r>
              <w:rPr>
                <w:color w:val="231F20"/>
                <w:spacing w:val="-8"/>
                <w:sz w:val="20"/>
              </w:rPr>
              <w:t xml:space="preserve"> </w:t>
            </w:r>
            <w:r>
              <w:rPr>
                <w:color w:val="231F20"/>
                <w:sz w:val="20"/>
              </w:rPr>
              <w:t>supervising</w:t>
            </w:r>
            <w:r>
              <w:rPr>
                <w:color w:val="231F20"/>
                <w:spacing w:val="-8"/>
                <w:sz w:val="20"/>
              </w:rPr>
              <w:t xml:space="preserve"> </w:t>
            </w:r>
            <w:r>
              <w:rPr>
                <w:color w:val="231F20"/>
                <w:sz w:val="20"/>
              </w:rPr>
              <w:t>the</w:t>
            </w:r>
            <w:r>
              <w:rPr>
                <w:color w:val="231F20"/>
                <w:spacing w:val="-8"/>
                <w:sz w:val="20"/>
              </w:rPr>
              <w:t xml:space="preserve"> </w:t>
            </w:r>
            <w:r>
              <w:rPr>
                <w:color w:val="231F20"/>
                <w:sz w:val="20"/>
              </w:rPr>
              <w:t>number of</w:t>
            </w:r>
            <w:r>
              <w:rPr>
                <w:color w:val="231F20"/>
                <w:spacing w:val="-12"/>
                <w:sz w:val="20"/>
              </w:rPr>
              <w:t xml:space="preserve"> </w:t>
            </w:r>
            <w:r>
              <w:rPr>
                <w:color w:val="231F20"/>
                <w:sz w:val="20"/>
              </w:rPr>
              <w:t>children</w:t>
            </w:r>
            <w:r>
              <w:rPr>
                <w:color w:val="231F20"/>
                <w:spacing w:val="-11"/>
                <w:sz w:val="20"/>
              </w:rPr>
              <w:t xml:space="preserve"> </w:t>
            </w:r>
            <w:r>
              <w:rPr>
                <w:color w:val="231F20"/>
                <w:sz w:val="20"/>
              </w:rPr>
              <w:t>in</w:t>
            </w:r>
            <w:r>
              <w:rPr>
                <w:color w:val="231F20"/>
                <w:spacing w:val="-11"/>
                <w:sz w:val="20"/>
              </w:rPr>
              <w:t xml:space="preserve"> </w:t>
            </w:r>
            <w:r>
              <w:rPr>
                <w:color w:val="231F20"/>
                <w:sz w:val="20"/>
              </w:rPr>
              <w:t>their</w:t>
            </w:r>
            <w:r>
              <w:rPr>
                <w:color w:val="231F20"/>
                <w:spacing w:val="-12"/>
                <w:sz w:val="20"/>
              </w:rPr>
              <w:t xml:space="preserve"> </w:t>
            </w:r>
            <w:r>
              <w:rPr>
                <w:color w:val="231F20"/>
                <w:sz w:val="20"/>
              </w:rPr>
              <w:t>care,</w:t>
            </w:r>
            <w:r>
              <w:rPr>
                <w:color w:val="231F20"/>
                <w:spacing w:val="-11"/>
                <w:sz w:val="20"/>
              </w:rPr>
              <w:t xml:space="preserve"> </w:t>
            </w:r>
            <w:r>
              <w:rPr>
                <w:color w:val="231F20"/>
                <w:sz w:val="20"/>
              </w:rPr>
              <w:t>and</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would</w:t>
            </w:r>
            <w:r>
              <w:rPr>
                <w:color w:val="231F20"/>
                <w:spacing w:val="-11"/>
                <w:sz w:val="20"/>
              </w:rPr>
              <w:t xml:space="preserve"> </w:t>
            </w:r>
            <w:r>
              <w:rPr>
                <w:color w:val="231F20"/>
                <w:sz w:val="20"/>
              </w:rPr>
              <w:t>not</w:t>
            </w:r>
            <w:r>
              <w:rPr>
                <w:color w:val="231F20"/>
                <w:spacing w:val="-12"/>
                <w:sz w:val="20"/>
              </w:rPr>
              <w:t xml:space="preserve"> </w:t>
            </w:r>
            <w:r>
              <w:rPr>
                <w:color w:val="231F20"/>
                <w:sz w:val="20"/>
              </w:rPr>
              <w:t>have</w:t>
            </w:r>
            <w:r>
              <w:rPr>
                <w:color w:val="231F20"/>
                <w:spacing w:val="-11"/>
                <w:sz w:val="20"/>
              </w:rPr>
              <w:t xml:space="preserve"> </w:t>
            </w:r>
            <w:r>
              <w:rPr>
                <w:color w:val="231F20"/>
                <w:sz w:val="20"/>
              </w:rPr>
              <w:t>the</w:t>
            </w:r>
            <w:r>
              <w:rPr>
                <w:color w:val="231F20"/>
                <w:spacing w:val="-11"/>
                <w:sz w:val="20"/>
              </w:rPr>
              <w:t xml:space="preserve"> </w:t>
            </w:r>
            <w:r>
              <w:rPr>
                <w:color w:val="231F20"/>
                <w:sz w:val="20"/>
              </w:rPr>
              <w:t>information</w:t>
            </w:r>
            <w:r>
              <w:rPr>
                <w:color w:val="231F20"/>
                <w:spacing w:val="-11"/>
                <w:sz w:val="20"/>
              </w:rPr>
              <w:t xml:space="preserve"> </w:t>
            </w:r>
            <w:r>
              <w:rPr>
                <w:color w:val="231F20"/>
                <w:sz w:val="20"/>
              </w:rPr>
              <w:t>required</w:t>
            </w:r>
            <w:r>
              <w:rPr>
                <w:color w:val="231F20"/>
                <w:spacing w:val="-12"/>
                <w:sz w:val="20"/>
              </w:rPr>
              <w:t xml:space="preserve"> </w:t>
            </w:r>
            <w:r>
              <w:rPr>
                <w:color w:val="231F20"/>
                <w:sz w:val="20"/>
              </w:rPr>
              <w:t>to</w:t>
            </w:r>
            <w:r>
              <w:rPr>
                <w:color w:val="231F20"/>
                <w:spacing w:val="-11"/>
                <w:sz w:val="20"/>
              </w:rPr>
              <w:t xml:space="preserve"> </w:t>
            </w:r>
            <w:r>
              <w:rPr>
                <w:color w:val="231F20"/>
                <w:sz w:val="20"/>
              </w:rPr>
              <w:t>take appropriate</w:t>
            </w:r>
            <w:r>
              <w:rPr>
                <w:color w:val="231F20"/>
                <w:spacing w:val="-2"/>
                <w:sz w:val="20"/>
              </w:rPr>
              <w:t xml:space="preserve"> </w:t>
            </w:r>
            <w:r>
              <w:rPr>
                <w:color w:val="231F20"/>
                <w:sz w:val="20"/>
              </w:rPr>
              <w:t>regulatory</w:t>
            </w:r>
            <w:r>
              <w:rPr>
                <w:color w:val="231F20"/>
                <w:spacing w:val="-2"/>
                <w:sz w:val="20"/>
              </w:rPr>
              <w:t xml:space="preserve"> </w:t>
            </w:r>
            <w:r>
              <w:rPr>
                <w:color w:val="231F20"/>
                <w:sz w:val="20"/>
              </w:rPr>
              <w:t>action</w:t>
            </w:r>
            <w:r>
              <w:rPr>
                <w:color w:val="231F20"/>
                <w:spacing w:val="-2"/>
                <w:sz w:val="20"/>
              </w:rPr>
              <w:t xml:space="preserve"> </w:t>
            </w:r>
            <w:r>
              <w:rPr>
                <w:color w:val="231F20"/>
                <w:sz w:val="20"/>
              </w:rPr>
              <w:t>impacting</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2"/>
                <w:sz w:val="20"/>
              </w:rPr>
              <w:t xml:space="preserve"> </w:t>
            </w:r>
            <w:r>
              <w:rPr>
                <w:color w:val="231F20"/>
                <w:sz w:val="20"/>
              </w:rPr>
              <w:t>quality</w:t>
            </w:r>
            <w:r>
              <w:rPr>
                <w:color w:val="231F20"/>
                <w:spacing w:val="-2"/>
                <w:sz w:val="20"/>
              </w:rPr>
              <w:t xml:space="preserve"> </w:t>
            </w:r>
            <w:r>
              <w:rPr>
                <w:color w:val="231F20"/>
                <w:sz w:val="20"/>
              </w:rPr>
              <w:t>and</w:t>
            </w:r>
            <w:r>
              <w:rPr>
                <w:color w:val="231F20"/>
                <w:spacing w:val="-2"/>
                <w:sz w:val="20"/>
              </w:rPr>
              <w:t xml:space="preserve"> </w:t>
            </w:r>
            <w:r>
              <w:rPr>
                <w:color w:val="231F20"/>
                <w:sz w:val="20"/>
              </w:rPr>
              <w:t>overall</w:t>
            </w:r>
            <w:r>
              <w:rPr>
                <w:color w:val="231F20"/>
                <w:spacing w:val="-2"/>
                <w:sz w:val="20"/>
              </w:rPr>
              <w:t xml:space="preserve"> </w:t>
            </w:r>
            <w:r>
              <w:rPr>
                <w:color w:val="231F20"/>
                <w:sz w:val="20"/>
              </w:rPr>
              <w:t>risk</w:t>
            </w:r>
            <w:r>
              <w:rPr>
                <w:color w:val="231F20"/>
                <w:spacing w:val="-2"/>
                <w:sz w:val="20"/>
              </w:rPr>
              <w:t xml:space="preserve"> </w:t>
            </w:r>
            <w:r>
              <w:rPr>
                <w:color w:val="231F20"/>
                <w:sz w:val="20"/>
              </w:rPr>
              <w:t>attributed</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care.</w:t>
            </w:r>
          </w:p>
        </w:tc>
      </w:tr>
    </w:tbl>
    <w:p w14:paraId="1ED309DB"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9DC" w14:textId="77777777" w:rsidR="00116B1A" w:rsidRDefault="00116B1A">
      <w:pPr>
        <w:pStyle w:val="BodyText"/>
        <w:rPr>
          <w:sz w:val="20"/>
        </w:rPr>
      </w:pPr>
    </w:p>
    <w:p w14:paraId="1ED309DD"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DF" w14:textId="77777777">
        <w:trPr>
          <w:trHeight w:val="408"/>
        </w:trPr>
        <w:tc>
          <w:tcPr>
            <w:tcW w:w="8190" w:type="dxa"/>
            <w:shd w:val="clear" w:color="auto" w:fill="1895D3"/>
          </w:tcPr>
          <w:p w14:paraId="1ED309DE"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9E7" w14:textId="77777777">
        <w:trPr>
          <w:trHeight w:val="4514"/>
        </w:trPr>
        <w:tc>
          <w:tcPr>
            <w:tcW w:w="8190" w:type="dxa"/>
            <w:tcBorders>
              <w:left w:val="single" w:sz="4" w:space="0" w:color="1895D3"/>
              <w:bottom w:val="single" w:sz="4" w:space="0" w:color="1895D3"/>
              <w:right w:val="single" w:sz="4" w:space="0" w:color="1895D3"/>
            </w:tcBorders>
          </w:tcPr>
          <w:p w14:paraId="1ED309E0" w14:textId="77777777" w:rsidR="00116B1A" w:rsidRDefault="005876AA">
            <w:pPr>
              <w:pStyle w:val="TableParagraph"/>
              <w:rPr>
                <w:b/>
                <w:sz w:val="20"/>
              </w:rPr>
            </w:pPr>
            <w:r>
              <w:rPr>
                <w:b/>
                <w:color w:val="231F20"/>
                <w:spacing w:val="-2"/>
                <w:w w:val="105"/>
                <w:sz w:val="20"/>
              </w:rPr>
              <w:t>Benefits</w:t>
            </w:r>
          </w:p>
          <w:p w14:paraId="1ED309E1"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Children,</w:t>
            </w:r>
            <w:r>
              <w:rPr>
                <w:rFonts w:ascii="Arial Narrow"/>
                <w:i/>
                <w:color w:val="231F20"/>
                <w:spacing w:val="-1"/>
                <w:w w:val="110"/>
                <w:sz w:val="20"/>
                <w:u w:val="single" w:color="231F20"/>
              </w:rPr>
              <w:t xml:space="preserve"> </w:t>
            </w:r>
            <w:r>
              <w:rPr>
                <w:rFonts w:ascii="Arial Narrow"/>
                <w:i/>
                <w:color w:val="231F20"/>
                <w:spacing w:val="-2"/>
                <w:w w:val="110"/>
                <w:sz w:val="20"/>
                <w:u w:val="single" w:color="231F20"/>
              </w:rPr>
              <w:t>families</w:t>
            </w:r>
            <w:r>
              <w:rPr>
                <w:rFonts w:ascii="Arial Narrow"/>
                <w:i/>
                <w:color w:val="231F20"/>
                <w:w w:val="110"/>
                <w:sz w:val="20"/>
                <w:u w:val="single" w:color="231F20"/>
              </w:rPr>
              <w:t xml:space="preserve"> </w:t>
            </w:r>
            <w:r>
              <w:rPr>
                <w:rFonts w:ascii="Arial Narrow"/>
                <w:i/>
                <w:color w:val="231F20"/>
                <w:spacing w:val="-2"/>
                <w:w w:val="110"/>
                <w:sz w:val="20"/>
                <w:u w:val="single" w:color="231F20"/>
              </w:rPr>
              <w:t>and</w:t>
            </w:r>
            <w:r>
              <w:rPr>
                <w:rFonts w:ascii="Arial Narrow"/>
                <w:i/>
                <w:color w:val="231F20"/>
                <w:w w:val="110"/>
                <w:sz w:val="20"/>
                <w:u w:val="single" w:color="231F20"/>
              </w:rPr>
              <w:t xml:space="preserve"> </w:t>
            </w:r>
            <w:r>
              <w:rPr>
                <w:rFonts w:ascii="Arial Narrow"/>
                <w:i/>
                <w:color w:val="231F20"/>
                <w:spacing w:val="-2"/>
                <w:w w:val="110"/>
                <w:sz w:val="20"/>
                <w:u w:val="single" w:color="231F20"/>
              </w:rPr>
              <w:t>community</w:t>
            </w:r>
          </w:p>
          <w:p w14:paraId="1ED309E2" w14:textId="77777777" w:rsidR="00116B1A" w:rsidRDefault="005876AA">
            <w:pPr>
              <w:pStyle w:val="TableParagraph"/>
              <w:spacing w:before="171" w:line="285" w:lineRule="auto"/>
              <w:ind w:right="135"/>
              <w:rPr>
                <w:sz w:val="20"/>
              </w:rPr>
            </w:pPr>
            <w:r>
              <w:rPr>
                <w:color w:val="231F20"/>
                <w:sz w:val="20"/>
              </w:rPr>
              <w:t>Requiring</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of</w:t>
            </w:r>
            <w:r>
              <w:rPr>
                <w:color w:val="231F20"/>
                <w:spacing w:val="-2"/>
                <w:sz w:val="20"/>
              </w:rPr>
              <w:t xml:space="preserve"> </w:t>
            </w:r>
            <w:r>
              <w:rPr>
                <w:color w:val="231F20"/>
                <w:sz w:val="20"/>
              </w:rPr>
              <w:t>FDC</w:t>
            </w:r>
            <w:r>
              <w:rPr>
                <w:color w:val="231F20"/>
                <w:spacing w:val="-2"/>
                <w:sz w:val="20"/>
              </w:rPr>
              <w:t xml:space="preserve"> </w:t>
            </w:r>
            <w:r>
              <w:rPr>
                <w:color w:val="231F20"/>
                <w:sz w:val="20"/>
              </w:rPr>
              <w:t>services</w:t>
            </w:r>
            <w:r>
              <w:rPr>
                <w:color w:val="231F20"/>
                <w:spacing w:val="-2"/>
                <w:sz w:val="20"/>
              </w:rPr>
              <w:t xml:space="preserve"> </w:t>
            </w:r>
            <w:r>
              <w:rPr>
                <w:color w:val="231F20"/>
                <w:sz w:val="20"/>
              </w:rPr>
              <w:t>to</w:t>
            </w:r>
            <w:r>
              <w:rPr>
                <w:color w:val="231F20"/>
                <w:spacing w:val="-2"/>
                <w:sz w:val="20"/>
              </w:rPr>
              <w:t xml:space="preserve"> </w:t>
            </w:r>
            <w:r>
              <w:rPr>
                <w:color w:val="231F20"/>
                <w:sz w:val="20"/>
              </w:rPr>
              <w:t>inform</w:t>
            </w:r>
            <w:r>
              <w:rPr>
                <w:color w:val="231F20"/>
                <w:spacing w:val="-2"/>
                <w:sz w:val="20"/>
              </w:rPr>
              <w:t xml:space="preserve"> </w:t>
            </w:r>
            <w:r>
              <w:rPr>
                <w:color w:val="231F20"/>
                <w:sz w:val="20"/>
              </w:rPr>
              <w:t>the</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authority</w:t>
            </w:r>
            <w:r>
              <w:rPr>
                <w:color w:val="231F20"/>
                <w:spacing w:val="-2"/>
                <w:sz w:val="20"/>
              </w:rPr>
              <w:t xml:space="preserve"> </w:t>
            </w:r>
            <w:r>
              <w:rPr>
                <w:color w:val="231F20"/>
                <w:sz w:val="20"/>
              </w:rPr>
              <w:t>of</w:t>
            </w:r>
            <w:r>
              <w:rPr>
                <w:color w:val="231F20"/>
                <w:spacing w:val="-2"/>
                <w:sz w:val="20"/>
              </w:rPr>
              <w:t xml:space="preserve"> </w:t>
            </w:r>
            <w:r>
              <w:rPr>
                <w:color w:val="231F20"/>
                <w:sz w:val="20"/>
              </w:rPr>
              <w:t xml:space="preserve">educators </w:t>
            </w:r>
            <w:r>
              <w:rPr>
                <w:color w:val="231F20"/>
                <w:spacing w:val="-2"/>
                <w:sz w:val="20"/>
              </w:rPr>
              <w:t>operating</w:t>
            </w:r>
            <w:r>
              <w:rPr>
                <w:color w:val="231F20"/>
                <w:spacing w:val="-4"/>
                <w:sz w:val="20"/>
              </w:rPr>
              <w:t xml:space="preserve"> </w:t>
            </w:r>
            <w:r>
              <w:rPr>
                <w:color w:val="231F20"/>
                <w:spacing w:val="-2"/>
                <w:sz w:val="20"/>
              </w:rPr>
              <w:t>above</w:t>
            </w:r>
            <w:r>
              <w:rPr>
                <w:color w:val="231F20"/>
                <w:spacing w:val="-4"/>
                <w:sz w:val="20"/>
              </w:rPr>
              <w:t xml:space="preserve"> </w:t>
            </w:r>
            <w:r>
              <w:rPr>
                <w:color w:val="231F20"/>
                <w:spacing w:val="-2"/>
                <w:sz w:val="20"/>
              </w:rPr>
              <w:t>ratio</w:t>
            </w:r>
            <w:r>
              <w:rPr>
                <w:color w:val="231F20"/>
                <w:spacing w:val="-4"/>
                <w:sz w:val="20"/>
              </w:rPr>
              <w:t xml:space="preserve"> </w:t>
            </w:r>
            <w:r>
              <w:rPr>
                <w:color w:val="231F20"/>
                <w:spacing w:val="-2"/>
                <w:sz w:val="20"/>
              </w:rPr>
              <w:t>due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‘exceptional</w:t>
            </w:r>
            <w:r>
              <w:rPr>
                <w:color w:val="231F20"/>
                <w:spacing w:val="-4"/>
                <w:sz w:val="20"/>
              </w:rPr>
              <w:t xml:space="preserve"> </w:t>
            </w:r>
            <w:r>
              <w:rPr>
                <w:color w:val="231F20"/>
                <w:spacing w:val="-2"/>
                <w:sz w:val="20"/>
              </w:rPr>
              <w:t>circumstances’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increase</w:t>
            </w:r>
            <w:r>
              <w:rPr>
                <w:color w:val="231F20"/>
                <w:spacing w:val="-4"/>
                <w:sz w:val="20"/>
              </w:rPr>
              <w:t xml:space="preserve"> </w:t>
            </w:r>
            <w:r>
              <w:rPr>
                <w:color w:val="231F20"/>
                <w:spacing w:val="-2"/>
                <w:sz w:val="20"/>
              </w:rPr>
              <w:t>confidence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that governments</w:t>
            </w:r>
            <w:r>
              <w:rPr>
                <w:color w:val="231F20"/>
                <w:spacing w:val="-3"/>
                <w:sz w:val="20"/>
              </w:rPr>
              <w:t xml:space="preserve"> </w:t>
            </w:r>
            <w:r>
              <w:rPr>
                <w:color w:val="231F20"/>
                <w:spacing w:val="-2"/>
                <w:sz w:val="20"/>
              </w:rPr>
              <w:t>have</w:t>
            </w:r>
            <w:r>
              <w:rPr>
                <w:color w:val="231F20"/>
                <w:spacing w:val="-3"/>
                <w:sz w:val="20"/>
              </w:rPr>
              <w:t xml:space="preserve"> </w:t>
            </w:r>
            <w:r>
              <w:rPr>
                <w:color w:val="231F20"/>
                <w:spacing w:val="-2"/>
                <w:sz w:val="20"/>
              </w:rPr>
              <w:t>increased</w:t>
            </w:r>
            <w:r>
              <w:rPr>
                <w:color w:val="231F20"/>
                <w:spacing w:val="-3"/>
                <w:sz w:val="20"/>
              </w:rPr>
              <w:t xml:space="preserve"> </w:t>
            </w:r>
            <w:r>
              <w:rPr>
                <w:color w:val="231F20"/>
                <w:spacing w:val="-2"/>
                <w:sz w:val="20"/>
              </w:rPr>
              <w:t>oversight</w:t>
            </w:r>
            <w:r>
              <w:rPr>
                <w:color w:val="231F20"/>
                <w:spacing w:val="-3"/>
                <w:sz w:val="20"/>
              </w:rPr>
              <w:t xml:space="preserve"> </w:t>
            </w:r>
            <w:r>
              <w:rPr>
                <w:color w:val="231F20"/>
                <w:spacing w:val="-2"/>
                <w:sz w:val="20"/>
              </w:rPr>
              <w:t>over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health</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wellbeing</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being</w:t>
            </w:r>
            <w:r>
              <w:rPr>
                <w:color w:val="231F20"/>
                <w:spacing w:val="-3"/>
                <w:sz w:val="20"/>
              </w:rPr>
              <w:t xml:space="preserve"> </w:t>
            </w:r>
            <w:r>
              <w:rPr>
                <w:color w:val="231F20"/>
                <w:spacing w:val="-2"/>
                <w:sz w:val="20"/>
              </w:rPr>
              <w:t>cared</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 xml:space="preserve">in </w:t>
            </w:r>
            <w:r>
              <w:rPr>
                <w:color w:val="231F20"/>
                <w:sz w:val="20"/>
              </w:rPr>
              <w:t>family day care residences.</w:t>
            </w:r>
          </w:p>
          <w:p w14:paraId="1ED309E3" w14:textId="77777777" w:rsidR="00116B1A" w:rsidRDefault="005876AA">
            <w:pPr>
              <w:pStyle w:val="TableParagraph"/>
              <w:spacing w:before="0" w:line="285" w:lineRule="auto"/>
              <w:ind w:right="346"/>
              <w:jc w:val="both"/>
              <w:rPr>
                <w:sz w:val="20"/>
              </w:rPr>
            </w:pPr>
            <w:r>
              <w:rPr>
                <w:color w:val="231F20"/>
                <w:sz w:val="20"/>
              </w:rPr>
              <w:t>It</w:t>
            </w:r>
            <w:r>
              <w:rPr>
                <w:color w:val="231F20"/>
                <w:spacing w:val="-12"/>
                <w:sz w:val="20"/>
              </w:rPr>
              <w:t xml:space="preserve"> </w:t>
            </w:r>
            <w:r>
              <w:rPr>
                <w:color w:val="231F20"/>
                <w:sz w:val="20"/>
              </w:rPr>
              <w:t>may</w:t>
            </w:r>
            <w:r>
              <w:rPr>
                <w:color w:val="231F20"/>
                <w:spacing w:val="-11"/>
                <w:sz w:val="20"/>
              </w:rPr>
              <w:t xml:space="preserve"> </w:t>
            </w:r>
            <w:r>
              <w:rPr>
                <w:color w:val="231F20"/>
                <w:sz w:val="20"/>
              </w:rPr>
              <w:t>also</w:t>
            </w:r>
            <w:r>
              <w:rPr>
                <w:color w:val="231F20"/>
                <w:spacing w:val="-11"/>
                <w:sz w:val="20"/>
              </w:rPr>
              <w:t xml:space="preserve"> </w:t>
            </w:r>
            <w:r>
              <w:rPr>
                <w:color w:val="231F20"/>
                <w:sz w:val="20"/>
              </w:rPr>
              <w:t>increase</w:t>
            </w:r>
            <w:r>
              <w:rPr>
                <w:color w:val="231F20"/>
                <w:spacing w:val="-12"/>
                <w:sz w:val="20"/>
              </w:rPr>
              <w:t xml:space="preserve"> </w:t>
            </w:r>
            <w:r>
              <w:rPr>
                <w:color w:val="231F20"/>
                <w:sz w:val="20"/>
              </w:rPr>
              <w:t>FDC</w:t>
            </w:r>
            <w:r>
              <w:rPr>
                <w:color w:val="231F20"/>
                <w:spacing w:val="-11"/>
                <w:sz w:val="20"/>
              </w:rPr>
              <w:t xml:space="preserve"> </w:t>
            </w:r>
            <w:r>
              <w:rPr>
                <w:color w:val="231F20"/>
                <w:sz w:val="20"/>
              </w:rPr>
              <w:t>educator</w:t>
            </w:r>
            <w:r>
              <w:rPr>
                <w:color w:val="231F20"/>
                <w:spacing w:val="-11"/>
                <w:sz w:val="20"/>
              </w:rPr>
              <w:t xml:space="preserve"> </w:t>
            </w:r>
            <w:r>
              <w:rPr>
                <w:color w:val="231F20"/>
                <w:sz w:val="20"/>
              </w:rPr>
              <w:t>consciousness</w:t>
            </w:r>
            <w:r>
              <w:rPr>
                <w:color w:val="231F20"/>
                <w:spacing w:val="-12"/>
                <w:sz w:val="20"/>
              </w:rPr>
              <w:t xml:space="preserve"> </w:t>
            </w:r>
            <w:r>
              <w:rPr>
                <w:color w:val="231F20"/>
                <w:sz w:val="20"/>
              </w:rPr>
              <w:t>of</w:t>
            </w:r>
            <w:r>
              <w:rPr>
                <w:color w:val="231F20"/>
                <w:spacing w:val="-11"/>
                <w:sz w:val="20"/>
              </w:rPr>
              <w:t xml:space="preserve"> </w:t>
            </w:r>
            <w:r>
              <w:rPr>
                <w:color w:val="231F20"/>
                <w:sz w:val="20"/>
              </w:rPr>
              <w:t>operating</w:t>
            </w:r>
            <w:r>
              <w:rPr>
                <w:color w:val="231F20"/>
                <w:spacing w:val="-11"/>
                <w:sz w:val="20"/>
              </w:rPr>
              <w:t xml:space="preserve"> </w:t>
            </w:r>
            <w:r>
              <w:rPr>
                <w:color w:val="231F20"/>
                <w:sz w:val="20"/>
              </w:rPr>
              <w:t>over</w:t>
            </w:r>
            <w:r>
              <w:rPr>
                <w:color w:val="231F20"/>
                <w:spacing w:val="-12"/>
                <w:sz w:val="20"/>
              </w:rPr>
              <w:t xml:space="preserve"> </w:t>
            </w:r>
            <w:r>
              <w:rPr>
                <w:color w:val="231F20"/>
                <w:sz w:val="20"/>
              </w:rPr>
              <w:t>ratio</w:t>
            </w:r>
            <w:r>
              <w:rPr>
                <w:color w:val="231F20"/>
                <w:spacing w:val="-11"/>
                <w:sz w:val="20"/>
              </w:rPr>
              <w:t xml:space="preserve"> </w:t>
            </w:r>
            <w:r>
              <w:rPr>
                <w:color w:val="231F20"/>
                <w:sz w:val="20"/>
              </w:rPr>
              <w:t>and</w:t>
            </w:r>
            <w:r>
              <w:rPr>
                <w:color w:val="231F20"/>
                <w:spacing w:val="-11"/>
                <w:sz w:val="20"/>
              </w:rPr>
              <w:t xml:space="preserve"> </w:t>
            </w:r>
            <w:r>
              <w:rPr>
                <w:color w:val="231F20"/>
                <w:sz w:val="20"/>
              </w:rPr>
              <w:t>regulatory</w:t>
            </w:r>
            <w:r>
              <w:rPr>
                <w:color w:val="231F20"/>
                <w:spacing w:val="-11"/>
                <w:sz w:val="20"/>
              </w:rPr>
              <w:t xml:space="preserve"> </w:t>
            </w:r>
            <w:r>
              <w:rPr>
                <w:color w:val="231F20"/>
                <w:sz w:val="20"/>
              </w:rPr>
              <w:t xml:space="preserve">authority </w:t>
            </w:r>
            <w:r>
              <w:rPr>
                <w:color w:val="231F20"/>
                <w:spacing w:val="-2"/>
                <w:sz w:val="20"/>
              </w:rPr>
              <w:t>ability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regulate</w:t>
            </w:r>
            <w:r>
              <w:rPr>
                <w:color w:val="231F20"/>
                <w:spacing w:val="-5"/>
                <w:sz w:val="20"/>
              </w:rPr>
              <w:t xml:space="preserve"> </w:t>
            </w:r>
            <w:r>
              <w:rPr>
                <w:color w:val="231F20"/>
                <w:spacing w:val="-2"/>
                <w:sz w:val="20"/>
              </w:rPr>
              <w:t>instances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ratio</w:t>
            </w:r>
            <w:r>
              <w:rPr>
                <w:color w:val="231F20"/>
                <w:spacing w:val="-5"/>
                <w:sz w:val="20"/>
              </w:rPr>
              <w:t xml:space="preserve"> </w:t>
            </w:r>
            <w:r>
              <w:rPr>
                <w:color w:val="231F20"/>
                <w:spacing w:val="-2"/>
                <w:sz w:val="20"/>
              </w:rPr>
              <w:t>being</w:t>
            </w:r>
            <w:r>
              <w:rPr>
                <w:color w:val="231F20"/>
                <w:spacing w:val="-5"/>
                <w:sz w:val="20"/>
              </w:rPr>
              <w:t xml:space="preserve"> </w:t>
            </w:r>
            <w:r>
              <w:rPr>
                <w:color w:val="231F20"/>
                <w:spacing w:val="-2"/>
                <w:sz w:val="20"/>
              </w:rPr>
              <w:t>exceeding,</w:t>
            </w:r>
            <w:r>
              <w:rPr>
                <w:color w:val="231F20"/>
                <w:spacing w:val="-5"/>
                <w:sz w:val="20"/>
              </w:rPr>
              <w:t xml:space="preserve"> </w:t>
            </w:r>
            <w:r>
              <w:rPr>
                <w:color w:val="231F20"/>
                <w:spacing w:val="-2"/>
                <w:sz w:val="20"/>
              </w:rPr>
              <w:t>which</w:t>
            </w:r>
            <w:r>
              <w:rPr>
                <w:color w:val="231F20"/>
                <w:spacing w:val="-5"/>
                <w:sz w:val="20"/>
              </w:rPr>
              <w:t xml:space="preserve"> </w:t>
            </w:r>
            <w:r>
              <w:rPr>
                <w:color w:val="231F20"/>
                <w:spacing w:val="-2"/>
                <w:sz w:val="20"/>
              </w:rPr>
              <w:t>will</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turn</w:t>
            </w:r>
            <w:r>
              <w:rPr>
                <w:color w:val="231F20"/>
                <w:spacing w:val="-5"/>
                <w:sz w:val="20"/>
              </w:rPr>
              <w:t xml:space="preserve"> </w:t>
            </w:r>
            <w:r>
              <w:rPr>
                <w:color w:val="231F20"/>
                <w:spacing w:val="-2"/>
                <w:sz w:val="20"/>
              </w:rPr>
              <w:t>improve</w:t>
            </w:r>
            <w:r>
              <w:rPr>
                <w:color w:val="231F20"/>
                <w:spacing w:val="-5"/>
                <w:sz w:val="20"/>
              </w:rPr>
              <w:t xml:space="preserve"> </w:t>
            </w:r>
            <w:r>
              <w:rPr>
                <w:color w:val="231F20"/>
                <w:spacing w:val="-2"/>
                <w:sz w:val="20"/>
              </w:rPr>
              <w:t>safety,</w:t>
            </w:r>
            <w:r>
              <w:rPr>
                <w:color w:val="231F20"/>
                <w:spacing w:val="-5"/>
                <w:sz w:val="20"/>
              </w:rPr>
              <w:t xml:space="preserve"> </w:t>
            </w:r>
            <w:r>
              <w:rPr>
                <w:color w:val="231F20"/>
                <w:spacing w:val="-2"/>
                <w:sz w:val="20"/>
              </w:rPr>
              <w:t>health</w:t>
            </w:r>
            <w:r>
              <w:rPr>
                <w:color w:val="231F20"/>
                <w:spacing w:val="-5"/>
                <w:sz w:val="20"/>
              </w:rPr>
              <w:t xml:space="preserve"> </w:t>
            </w:r>
            <w:r>
              <w:rPr>
                <w:color w:val="231F20"/>
                <w:spacing w:val="-2"/>
                <w:sz w:val="20"/>
              </w:rPr>
              <w:t xml:space="preserve">and </w:t>
            </w:r>
            <w:r>
              <w:rPr>
                <w:color w:val="231F20"/>
                <w:sz w:val="20"/>
              </w:rPr>
              <w:t>wellbeing of children.</w:t>
            </w:r>
          </w:p>
          <w:p w14:paraId="1ED309E4" w14:textId="77777777" w:rsidR="00116B1A" w:rsidRDefault="005876AA">
            <w:pPr>
              <w:pStyle w:val="TableParagraph"/>
              <w:spacing w:before="80"/>
              <w:rPr>
                <w:b/>
                <w:sz w:val="20"/>
              </w:rPr>
            </w:pPr>
            <w:r>
              <w:rPr>
                <w:b/>
                <w:color w:val="231F20"/>
                <w:spacing w:val="-2"/>
                <w:w w:val="105"/>
                <w:sz w:val="20"/>
              </w:rPr>
              <w:t>Costs</w:t>
            </w:r>
          </w:p>
          <w:p w14:paraId="1ED309E5" w14:textId="77777777" w:rsidR="00116B1A" w:rsidRDefault="005876AA">
            <w:pPr>
              <w:pStyle w:val="TableParagraph"/>
              <w:spacing w:before="162"/>
              <w:jc w:val="both"/>
              <w:rPr>
                <w:rFonts w:ascii="Arial Narrow"/>
                <w:i/>
                <w:sz w:val="20"/>
              </w:rPr>
            </w:pPr>
            <w:r>
              <w:rPr>
                <w:rFonts w:ascii="Arial Narrow"/>
                <w:i/>
                <w:color w:val="231F20"/>
                <w:w w:val="105"/>
                <w:sz w:val="20"/>
                <w:u w:val="single" w:color="231F20"/>
              </w:rPr>
              <w:t>Approved</w:t>
            </w:r>
            <w:r>
              <w:rPr>
                <w:rFonts w:ascii="Arial Narrow"/>
                <w:i/>
                <w:color w:val="231F20"/>
                <w:spacing w:val="-10"/>
                <w:w w:val="105"/>
                <w:sz w:val="20"/>
                <w:u w:val="single" w:color="231F20"/>
              </w:rPr>
              <w:t xml:space="preserve"> </w:t>
            </w:r>
            <w:r>
              <w:rPr>
                <w:rFonts w:ascii="Arial Narrow"/>
                <w:i/>
                <w:color w:val="231F20"/>
                <w:w w:val="105"/>
                <w:sz w:val="20"/>
                <w:u w:val="single" w:color="231F20"/>
              </w:rPr>
              <w:t>providers</w:t>
            </w:r>
            <w:r>
              <w:rPr>
                <w:rFonts w:ascii="Arial Narrow"/>
                <w:i/>
                <w:color w:val="231F20"/>
                <w:spacing w:val="-10"/>
                <w:w w:val="105"/>
                <w:sz w:val="20"/>
                <w:u w:val="single" w:color="231F20"/>
              </w:rPr>
              <w:t xml:space="preserve"> </w:t>
            </w:r>
            <w:r>
              <w:rPr>
                <w:rFonts w:ascii="Arial Narrow"/>
                <w:i/>
                <w:color w:val="231F20"/>
                <w:w w:val="105"/>
                <w:sz w:val="20"/>
                <w:u w:val="single" w:color="231F20"/>
              </w:rPr>
              <w:t>of</w:t>
            </w:r>
            <w:r>
              <w:rPr>
                <w:rFonts w:ascii="Arial Narrow"/>
                <w:i/>
                <w:color w:val="231F20"/>
                <w:spacing w:val="-10"/>
                <w:w w:val="105"/>
                <w:sz w:val="20"/>
                <w:u w:val="single" w:color="231F20"/>
              </w:rPr>
              <w:t xml:space="preserve"> </w:t>
            </w: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spacing w:val="-2"/>
                <w:w w:val="105"/>
                <w:sz w:val="20"/>
                <w:u w:val="single" w:color="231F20"/>
              </w:rPr>
              <w:t>services</w:t>
            </w:r>
          </w:p>
          <w:p w14:paraId="1ED309E6" w14:textId="77777777" w:rsidR="00116B1A" w:rsidRDefault="005876AA">
            <w:pPr>
              <w:pStyle w:val="TableParagraph"/>
              <w:spacing w:before="171" w:line="285" w:lineRule="auto"/>
              <w:ind w:right="367"/>
              <w:rPr>
                <w:sz w:val="20"/>
              </w:rPr>
            </w:pP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some</w:t>
            </w:r>
            <w:r>
              <w:rPr>
                <w:color w:val="231F20"/>
                <w:spacing w:val="-11"/>
                <w:sz w:val="20"/>
              </w:rPr>
              <w:t xml:space="preserve"> </w:t>
            </w:r>
            <w:r>
              <w:rPr>
                <w:color w:val="231F20"/>
                <w:sz w:val="20"/>
              </w:rPr>
              <w:t>additional</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burden</w:t>
            </w:r>
            <w:r>
              <w:rPr>
                <w:color w:val="231F20"/>
                <w:spacing w:val="-11"/>
                <w:sz w:val="20"/>
              </w:rPr>
              <w:t xml:space="preserve"> </w:t>
            </w:r>
            <w:r>
              <w:rPr>
                <w:color w:val="231F20"/>
                <w:sz w:val="20"/>
              </w:rPr>
              <w:t>imposed</w:t>
            </w:r>
            <w:r>
              <w:rPr>
                <w:color w:val="231F20"/>
                <w:spacing w:val="-11"/>
                <w:sz w:val="20"/>
              </w:rPr>
              <w:t xml:space="preserve"> </w:t>
            </w:r>
            <w:r>
              <w:rPr>
                <w:color w:val="231F20"/>
                <w:sz w:val="20"/>
              </w:rPr>
              <w:t>on</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of</w:t>
            </w:r>
            <w:r>
              <w:rPr>
                <w:color w:val="231F20"/>
                <w:spacing w:val="-11"/>
                <w:sz w:val="20"/>
              </w:rPr>
              <w:t xml:space="preserve"> </w:t>
            </w:r>
            <w:r>
              <w:rPr>
                <w:color w:val="231F20"/>
                <w:sz w:val="20"/>
              </w:rPr>
              <w:t>FDC services to ensure information is recorded in the FDC Register.</w:t>
            </w:r>
          </w:p>
        </w:tc>
      </w:tr>
    </w:tbl>
    <w:p w14:paraId="1ED309E8"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EA" w14:textId="77777777">
        <w:trPr>
          <w:trHeight w:val="408"/>
        </w:trPr>
        <w:tc>
          <w:tcPr>
            <w:tcW w:w="8190" w:type="dxa"/>
            <w:shd w:val="clear" w:color="auto" w:fill="1895D3"/>
          </w:tcPr>
          <w:p w14:paraId="1ED309E9"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9F4" w14:textId="77777777">
        <w:trPr>
          <w:trHeight w:val="6868"/>
        </w:trPr>
        <w:tc>
          <w:tcPr>
            <w:tcW w:w="8190" w:type="dxa"/>
            <w:tcBorders>
              <w:left w:val="single" w:sz="4" w:space="0" w:color="1895D3"/>
              <w:bottom w:val="single" w:sz="4" w:space="0" w:color="1895D3"/>
              <w:right w:val="single" w:sz="4" w:space="0" w:color="1895D3"/>
            </w:tcBorders>
          </w:tcPr>
          <w:p w14:paraId="1ED309EB" w14:textId="77777777" w:rsidR="00116B1A" w:rsidRDefault="005876AA">
            <w:pPr>
              <w:pStyle w:val="TableParagraph"/>
              <w:spacing w:line="285" w:lineRule="auto"/>
              <w:rPr>
                <w:sz w:val="20"/>
              </w:rPr>
            </w:pPr>
            <w:r>
              <w:rPr>
                <w:color w:val="231F20"/>
                <w:sz w:val="20"/>
              </w:rPr>
              <w:t xml:space="preserve">When asked about the issue, over two-fifths (43%) of </w:t>
            </w:r>
            <w:r>
              <w:rPr>
                <w:b/>
                <w:color w:val="231F20"/>
                <w:sz w:val="20"/>
              </w:rPr>
              <w:t xml:space="preserve">CRIS Sector Survey </w:t>
            </w:r>
            <w:r>
              <w:rPr>
                <w:color w:val="231F20"/>
                <w:sz w:val="20"/>
              </w:rPr>
              <w:t xml:space="preserve">respondents considered </w:t>
            </w:r>
            <w:r>
              <w:rPr>
                <w:color w:val="231F20"/>
                <w:w w:val="95"/>
                <w:sz w:val="20"/>
              </w:rPr>
              <w:t>the issue a ‘Very significant’ (20%) or ‘Significant’ (23%) problem, with a further 30% deeming them a</w:t>
            </w:r>
            <w:r>
              <w:rPr>
                <w:color w:val="231F20"/>
                <w:spacing w:val="40"/>
                <w:sz w:val="20"/>
              </w:rPr>
              <w:t xml:space="preserve"> </w:t>
            </w:r>
            <w:r>
              <w:rPr>
                <w:color w:val="231F20"/>
                <w:sz w:val="20"/>
              </w:rPr>
              <w:t>‘Moderate’</w:t>
            </w:r>
            <w:r>
              <w:rPr>
                <w:color w:val="231F20"/>
                <w:spacing w:val="-11"/>
                <w:sz w:val="20"/>
              </w:rPr>
              <w:t xml:space="preserve"> </w:t>
            </w:r>
            <w:r>
              <w:rPr>
                <w:color w:val="231F20"/>
                <w:sz w:val="20"/>
              </w:rPr>
              <w:t>problem.</w:t>
            </w:r>
            <w:r>
              <w:rPr>
                <w:color w:val="231F20"/>
                <w:spacing w:val="-11"/>
                <w:sz w:val="20"/>
              </w:rPr>
              <w:t xml:space="preserve"> </w:t>
            </w:r>
            <w:r>
              <w:rPr>
                <w:color w:val="231F20"/>
                <w:sz w:val="20"/>
              </w:rPr>
              <w:t>Of</w:t>
            </w:r>
            <w:r>
              <w:rPr>
                <w:color w:val="231F20"/>
                <w:spacing w:val="-11"/>
                <w:sz w:val="20"/>
              </w:rPr>
              <w:t xml:space="preserve"> </w:t>
            </w:r>
            <w:r>
              <w:rPr>
                <w:color w:val="231F20"/>
                <w:sz w:val="20"/>
              </w:rPr>
              <w:t>those</w:t>
            </w:r>
            <w:r>
              <w:rPr>
                <w:color w:val="231F20"/>
                <w:spacing w:val="-11"/>
                <w:sz w:val="20"/>
              </w:rPr>
              <w:t xml:space="preserve"> </w:t>
            </w:r>
            <w:r>
              <w:rPr>
                <w:color w:val="231F20"/>
                <w:sz w:val="20"/>
              </w:rPr>
              <w:t>respondents</w:t>
            </w:r>
            <w:r>
              <w:rPr>
                <w:color w:val="231F20"/>
                <w:spacing w:val="-11"/>
                <w:sz w:val="20"/>
              </w:rPr>
              <w:t xml:space="preserve"> </w:t>
            </w:r>
            <w:r>
              <w:rPr>
                <w:color w:val="231F20"/>
                <w:sz w:val="20"/>
              </w:rPr>
              <w:t>that</w:t>
            </w:r>
            <w:r>
              <w:rPr>
                <w:color w:val="231F20"/>
                <w:spacing w:val="-11"/>
                <w:sz w:val="20"/>
              </w:rPr>
              <w:t xml:space="preserve"> </w:t>
            </w:r>
            <w:r>
              <w:rPr>
                <w:color w:val="231F20"/>
                <w:sz w:val="20"/>
              </w:rPr>
              <w:t>provided</w:t>
            </w:r>
            <w:r>
              <w:rPr>
                <w:color w:val="231F20"/>
                <w:spacing w:val="-11"/>
                <w:sz w:val="20"/>
              </w:rPr>
              <w:t xml:space="preserve"> </w:t>
            </w:r>
            <w:r>
              <w:rPr>
                <w:color w:val="231F20"/>
                <w:sz w:val="20"/>
              </w:rPr>
              <w:t>an</w:t>
            </w:r>
            <w:r>
              <w:rPr>
                <w:color w:val="231F20"/>
                <w:spacing w:val="-11"/>
                <w:sz w:val="20"/>
              </w:rPr>
              <w:t xml:space="preserve"> </w:t>
            </w:r>
            <w:r>
              <w:rPr>
                <w:color w:val="231F20"/>
                <w:sz w:val="20"/>
              </w:rPr>
              <w:t>FDC</w:t>
            </w:r>
            <w:r>
              <w:rPr>
                <w:color w:val="231F20"/>
                <w:spacing w:val="-11"/>
                <w:sz w:val="20"/>
              </w:rPr>
              <w:t xml:space="preserve"> </w:t>
            </w:r>
            <w:r>
              <w:rPr>
                <w:color w:val="231F20"/>
                <w:sz w:val="20"/>
              </w:rPr>
              <w:t>service,</w:t>
            </w:r>
            <w:r>
              <w:rPr>
                <w:color w:val="231F20"/>
                <w:spacing w:val="-11"/>
                <w:sz w:val="20"/>
              </w:rPr>
              <w:t xml:space="preserve"> </w:t>
            </w:r>
            <w:r>
              <w:rPr>
                <w:color w:val="231F20"/>
                <w:sz w:val="20"/>
              </w:rPr>
              <w:t>the</w:t>
            </w:r>
            <w:r>
              <w:rPr>
                <w:color w:val="231F20"/>
                <w:spacing w:val="-11"/>
                <w:sz w:val="20"/>
              </w:rPr>
              <w:t xml:space="preserve"> </w:t>
            </w:r>
            <w:r>
              <w:rPr>
                <w:color w:val="231F20"/>
                <w:sz w:val="20"/>
              </w:rPr>
              <w:t>majority</w:t>
            </w:r>
            <w:r>
              <w:rPr>
                <w:color w:val="231F20"/>
                <w:spacing w:val="-11"/>
                <w:sz w:val="20"/>
              </w:rPr>
              <w:t xml:space="preserve"> </w:t>
            </w:r>
            <w:r>
              <w:rPr>
                <w:color w:val="231F20"/>
                <w:sz w:val="20"/>
              </w:rPr>
              <w:t>felt</w:t>
            </w:r>
            <w:r>
              <w:rPr>
                <w:color w:val="231F20"/>
                <w:spacing w:val="-11"/>
                <w:sz w:val="20"/>
              </w:rPr>
              <w:t xml:space="preserve"> </w:t>
            </w:r>
            <w:r>
              <w:rPr>
                <w:color w:val="231F20"/>
                <w:sz w:val="20"/>
              </w:rPr>
              <w:t>that</w:t>
            </w:r>
            <w:r>
              <w:rPr>
                <w:color w:val="231F20"/>
                <w:spacing w:val="-11"/>
                <w:sz w:val="20"/>
              </w:rPr>
              <w:t xml:space="preserve"> </w:t>
            </w:r>
            <w:r>
              <w:rPr>
                <w:color w:val="231F20"/>
                <w:sz w:val="20"/>
              </w:rPr>
              <w:t>issue was</w:t>
            </w:r>
            <w:r>
              <w:rPr>
                <w:color w:val="231F20"/>
                <w:spacing w:val="-1"/>
                <w:sz w:val="20"/>
              </w:rPr>
              <w:t xml:space="preserve"> </w:t>
            </w:r>
            <w:r>
              <w:rPr>
                <w:color w:val="231F20"/>
                <w:sz w:val="20"/>
              </w:rPr>
              <w:t>either</w:t>
            </w:r>
            <w:r>
              <w:rPr>
                <w:color w:val="231F20"/>
                <w:spacing w:val="-1"/>
                <w:sz w:val="20"/>
              </w:rPr>
              <w:t xml:space="preserve"> </w:t>
            </w:r>
            <w:r>
              <w:rPr>
                <w:color w:val="231F20"/>
                <w:sz w:val="20"/>
              </w:rPr>
              <w:t>‘not</w:t>
            </w:r>
            <w:r>
              <w:rPr>
                <w:color w:val="231F20"/>
                <w:spacing w:val="-1"/>
                <w:sz w:val="20"/>
              </w:rPr>
              <w:t xml:space="preserve"> </w:t>
            </w:r>
            <w:r>
              <w:rPr>
                <w:color w:val="231F20"/>
                <w:sz w:val="20"/>
              </w:rPr>
              <w:t>a</w:t>
            </w:r>
            <w:r>
              <w:rPr>
                <w:color w:val="231F20"/>
                <w:spacing w:val="-1"/>
                <w:sz w:val="20"/>
              </w:rPr>
              <w:t xml:space="preserve"> </w:t>
            </w:r>
            <w:r>
              <w:rPr>
                <w:color w:val="231F20"/>
                <w:sz w:val="20"/>
              </w:rPr>
              <w:t>problem’</w:t>
            </w:r>
            <w:r>
              <w:rPr>
                <w:color w:val="231F20"/>
                <w:spacing w:val="-1"/>
                <w:sz w:val="20"/>
              </w:rPr>
              <w:t xml:space="preserve"> </w:t>
            </w:r>
            <w:r>
              <w:rPr>
                <w:color w:val="231F20"/>
                <w:sz w:val="20"/>
              </w:rPr>
              <w:t>(11.1%)</w:t>
            </w:r>
            <w:r>
              <w:rPr>
                <w:color w:val="231F20"/>
                <w:spacing w:val="-1"/>
                <w:sz w:val="20"/>
              </w:rPr>
              <w:t xml:space="preserve"> </w:t>
            </w:r>
            <w:r>
              <w:rPr>
                <w:color w:val="231F20"/>
                <w:sz w:val="20"/>
              </w:rPr>
              <w:t>or</w:t>
            </w:r>
            <w:r>
              <w:rPr>
                <w:color w:val="231F20"/>
                <w:spacing w:val="-1"/>
                <w:sz w:val="20"/>
              </w:rPr>
              <w:t xml:space="preserve"> </w:t>
            </w:r>
            <w:r>
              <w:rPr>
                <w:color w:val="231F20"/>
                <w:sz w:val="20"/>
              </w:rPr>
              <w:t>a</w:t>
            </w:r>
            <w:r>
              <w:rPr>
                <w:color w:val="231F20"/>
                <w:spacing w:val="-1"/>
                <w:sz w:val="20"/>
              </w:rPr>
              <w:t xml:space="preserve"> </w:t>
            </w:r>
            <w:r>
              <w:rPr>
                <w:color w:val="231F20"/>
                <w:sz w:val="20"/>
              </w:rPr>
              <w:t>‘minor</w:t>
            </w:r>
            <w:r>
              <w:rPr>
                <w:color w:val="231F20"/>
                <w:spacing w:val="-1"/>
                <w:sz w:val="20"/>
              </w:rPr>
              <w:t xml:space="preserve"> </w:t>
            </w:r>
            <w:r>
              <w:rPr>
                <w:color w:val="231F20"/>
                <w:sz w:val="20"/>
              </w:rPr>
              <w:t>problem’</w:t>
            </w:r>
            <w:r>
              <w:rPr>
                <w:color w:val="231F20"/>
                <w:spacing w:val="-1"/>
                <w:sz w:val="20"/>
              </w:rPr>
              <w:t xml:space="preserve"> </w:t>
            </w:r>
            <w:r>
              <w:rPr>
                <w:color w:val="231F20"/>
                <w:sz w:val="20"/>
              </w:rPr>
              <w:t>(43.1%).</w:t>
            </w:r>
          </w:p>
          <w:p w14:paraId="1ED309EC" w14:textId="77777777" w:rsidR="00116B1A" w:rsidRDefault="005876AA">
            <w:pPr>
              <w:pStyle w:val="TableParagraph"/>
              <w:spacing w:before="111" w:line="285" w:lineRule="auto"/>
              <w:ind w:right="75"/>
              <w:rPr>
                <w:sz w:val="20"/>
              </w:rPr>
            </w:pPr>
            <w:r>
              <w:rPr>
                <w:color w:val="231F20"/>
                <w:spacing w:val="-2"/>
                <w:sz w:val="20"/>
              </w:rPr>
              <w:t xml:space="preserve">Qualitative findings through written submissions and survey comments noted that while exceptional </w:t>
            </w:r>
            <w:r>
              <w:rPr>
                <w:color w:val="231F20"/>
                <w:sz w:val="20"/>
              </w:rPr>
              <w:t>circumstances</w:t>
            </w:r>
            <w:r>
              <w:rPr>
                <w:color w:val="231F20"/>
                <w:spacing w:val="-6"/>
                <w:sz w:val="20"/>
              </w:rPr>
              <w:t xml:space="preserve"> </w:t>
            </w:r>
            <w:r>
              <w:rPr>
                <w:color w:val="231F20"/>
                <w:sz w:val="20"/>
              </w:rPr>
              <w:t>approval</w:t>
            </w:r>
            <w:r>
              <w:rPr>
                <w:color w:val="231F20"/>
                <w:spacing w:val="-6"/>
                <w:sz w:val="20"/>
              </w:rPr>
              <w:t xml:space="preserve"> </w:t>
            </w:r>
            <w:r>
              <w:rPr>
                <w:color w:val="231F20"/>
                <w:sz w:val="20"/>
              </w:rPr>
              <w:t>is</w:t>
            </w:r>
            <w:r>
              <w:rPr>
                <w:color w:val="231F20"/>
                <w:spacing w:val="-6"/>
                <w:sz w:val="20"/>
              </w:rPr>
              <w:t xml:space="preserve"> </w:t>
            </w:r>
            <w:r>
              <w:rPr>
                <w:color w:val="231F20"/>
                <w:sz w:val="20"/>
              </w:rPr>
              <w:t>currently</w:t>
            </w:r>
            <w:r>
              <w:rPr>
                <w:color w:val="231F20"/>
                <w:spacing w:val="-6"/>
                <w:sz w:val="20"/>
              </w:rPr>
              <w:t xml:space="preserve"> </w:t>
            </w:r>
            <w:r>
              <w:rPr>
                <w:color w:val="231F20"/>
                <w:sz w:val="20"/>
              </w:rPr>
              <w:t>rarely</w:t>
            </w:r>
            <w:r>
              <w:rPr>
                <w:color w:val="231F20"/>
                <w:spacing w:val="-6"/>
                <w:sz w:val="20"/>
              </w:rPr>
              <w:t xml:space="preserve"> </w:t>
            </w:r>
            <w:r>
              <w:rPr>
                <w:color w:val="231F20"/>
                <w:sz w:val="20"/>
              </w:rPr>
              <w:t>granted,</w:t>
            </w:r>
            <w:r>
              <w:rPr>
                <w:color w:val="231F20"/>
                <w:spacing w:val="-6"/>
                <w:sz w:val="20"/>
              </w:rPr>
              <w:t xml:space="preserve"> </w:t>
            </w:r>
            <w:r>
              <w:rPr>
                <w:color w:val="231F20"/>
                <w:sz w:val="20"/>
              </w:rPr>
              <w:t>the</w:t>
            </w:r>
            <w:r>
              <w:rPr>
                <w:color w:val="231F20"/>
                <w:spacing w:val="-6"/>
                <w:sz w:val="20"/>
              </w:rPr>
              <w:t xml:space="preserve"> </w:t>
            </w:r>
            <w:r>
              <w:rPr>
                <w:color w:val="231F20"/>
                <w:sz w:val="20"/>
              </w:rPr>
              <w:t>nature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provision</w:t>
            </w:r>
            <w:r>
              <w:rPr>
                <w:color w:val="231F20"/>
                <w:spacing w:val="-6"/>
                <w:sz w:val="20"/>
              </w:rPr>
              <w:t xml:space="preserve"> </w:t>
            </w:r>
            <w:r>
              <w:rPr>
                <w:color w:val="231F20"/>
                <w:sz w:val="20"/>
              </w:rPr>
              <w:t>is</w:t>
            </w:r>
            <w:r>
              <w:rPr>
                <w:color w:val="231F20"/>
                <w:spacing w:val="-6"/>
                <w:sz w:val="20"/>
              </w:rPr>
              <w:t xml:space="preserve"> </w:t>
            </w:r>
            <w:r>
              <w:rPr>
                <w:color w:val="231F20"/>
                <w:sz w:val="20"/>
              </w:rPr>
              <w:t>perceived</w:t>
            </w:r>
            <w:r>
              <w:rPr>
                <w:color w:val="231F20"/>
                <w:spacing w:val="-6"/>
                <w:sz w:val="20"/>
              </w:rPr>
              <w:t xml:space="preserve"> </w:t>
            </w:r>
            <w:r>
              <w:rPr>
                <w:color w:val="231F20"/>
                <w:sz w:val="20"/>
              </w:rPr>
              <w:t>to</w:t>
            </w:r>
            <w:r>
              <w:rPr>
                <w:color w:val="231F20"/>
                <w:spacing w:val="-6"/>
                <w:sz w:val="20"/>
              </w:rPr>
              <w:t xml:space="preserve"> </w:t>
            </w:r>
            <w:r>
              <w:rPr>
                <w:color w:val="231F20"/>
                <w:sz w:val="20"/>
              </w:rPr>
              <w:t>allow non-compliant activity to occur.</w:t>
            </w:r>
          </w:p>
          <w:p w14:paraId="1ED309ED" w14:textId="77777777" w:rsidR="00116B1A" w:rsidRDefault="005876AA">
            <w:pPr>
              <w:pStyle w:val="TableParagraph"/>
              <w:spacing w:before="112" w:line="285" w:lineRule="auto"/>
              <w:ind w:right="135"/>
              <w:rPr>
                <w:sz w:val="20"/>
              </w:rPr>
            </w:pPr>
            <w:r>
              <w:rPr>
                <w:color w:val="231F20"/>
                <w:sz w:val="20"/>
              </w:rPr>
              <w:t>Feedback</w:t>
            </w:r>
            <w:r>
              <w:rPr>
                <w:color w:val="231F20"/>
                <w:spacing w:val="-12"/>
                <w:sz w:val="20"/>
              </w:rPr>
              <w:t xml:space="preserve"> </w:t>
            </w:r>
            <w:r>
              <w:rPr>
                <w:color w:val="231F20"/>
                <w:sz w:val="20"/>
              </w:rPr>
              <w:t>on</w:t>
            </w:r>
            <w:r>
              <w:rPr>
                <w:color w:val="231F20"/>
                <w:spacing w:val="-11"/>
                <w:sz w:val="20"/>
              </w:rPr>
              <w:t xml:space="preserve"> </w:t>
            </w:r>
            <w:r>
              <w:rPr>
                <w:color w:val="231F20"/>
                <w:sz w:val="20"/>
              </w:rPr>
              <w:t>Option</w:t>
            </w:r>
            <w:r>
              <w:rPr>
                <w:color w:val="231F20"/>
                <w:spacing w:val="-11"/>
                <w:sz w:val="20"/>
              </w:rPr>
              <w:t xml:space="preserve"> </w:t>
            </w:r>
            <w:r>
              <w:rPr>
                <w:color w:val="231F20"/>
                <w:sz w:val="20"/>
              </w:rPr>
              <w:t>B</w:t>
            </w:r>
            <w:r>
              <w:rPr>
                <w:color w:val="231F20"/>
                <w:spacing w:val="-12"/>
                <w:sz w:val="20"/>
              </w:rPr>
              <w:t xml:space="preserve"> </w:t>
            </w:r>
            <w:r>
              <w:rPr>
                <w:color w:val="231F20"/>
                <w:sz w:val="20"/>
              </w:rPr>
              <w:t>suggested</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2"/>
                <w:sz w:val="20"/>
              </w:rPr>
              <w:t xml:space="preserve"> </w:t>
            </w:r>
            <w:r>
              <w:rPr>
                <w:color w:val="231F20"/>
                <w:sz w:val="20"/>
              </w:rPr>
              <w:t>change</w:t>
            </w:r>
            <w:r>
              <w:rPr>
                <w:color w:val="231F20"/>
                <w:spacing w:val="-11"/>
                <w:sz w:val="20"/>
              </w:rPr>
              <w:t xml:space="preserve"> </w:t>
            </w:r>
            <w:r>
              <w:rPr>
                <w:color w:val="231F20"/>
                <w:sz w:val="20"/>
              </w:rPr>
              <w:t>would</w:t>
            </w:r>
            <w:r>
              <w:rPr>
                <w:color w:val="231F20"/>
                <w:spacing w:val="-11"/>
                <w:sz w:val="20"/>
              </w:rPr>
              <w:t xml:space="preserve"> </w:t>
            </w:r>
            <w:r>
              <w:rPr>
                <w:color w:val="231F20"/>
                <w:sz w:val="20"/>
              </w:rPr>
              <w:t>promote</w:t>
            </w:r>
            <w:r>
              <w:rPr>
                <w:color w:val="231F20"/>
                <w:spacing w:val="-12"/>
                <w:sz w:val="20"/>
              </w:rPr>
              <w:t xml:space="preserve"> </w:t>
            </w:r>
            <w:r>
              <w:rPr>
                <w:color w:val="231F20"/>
                <w:sz w:val="20"/>
              </w:rPr>
              <w:t>accountability</w:t>
            </w:r>
            <w:r>
              <w:rPr>
                <w:color w:val="231F20"/>
                <w:spacing w:val="-11"/>
                <w:sz w:val="20"/>
              </w:rPr>
              <w:t xml:space="preserve"> </w:t>
            </w:r>
            <w:r>
              <w:rPr>
                <w:color w:val="231F20"/>
                <w:sz w:val="20"/>
              </w:rPr>
              <w:t>and</w:t>
            </w:r>
            <w:r>
              <w:rPr>
                <w:color w:val="231F20"/>
                <w:spacing w:val="-11"/>
                <w:sz w:val="20"/>
              </w:rPr>
              <w:t xml:space="preserve"> </w:t>
            </w:r>
            <w:r>
              <w:rPr>
                <w:color w:val="231F20"/>
                <w:sz w:val="20"/>
              </w:rPr>
              <w:t>transparency, increase adequate care and supervision, and increase alignment of the family day care sector</w:t>
            </w:r>
          </w:p>
          <w:p w14:paraId="1ED309EE" w14:textId="77777777" w:rsidR="00116B1A" w:rsidRDefault="005876AA">
            <w:pPr>
              <w:pStyle w:val="TableParagraph"/>
              <w:spacing w:before="0" w:line="285" w:lineRule="auto"/>
              <w:ind w:right="367"/>
              <w:rPr>
                <w:sz w:val="20"/>
              </w:rPr>
            </w:pPr>
            <w:r>
              <w:rPr>
                <w:color w:val="231F20"/>
                <w:w w:val="95"/>
                <w:sz w:val="20"/>
              </w:rPr>
              <w:t xml:space="preserve">to requirements of centre-based services. It was noted, however, that Option B would lead to an </w:t>
            </w:r>
            <w:r>
              <w:rPr>
                <w:color w:val="231F20"/>
                <w:sz w:val="20"/>
              </w:rPr>
              <w:t>additional administrative workload for approved providers of FDC services.</w:t>
            </w:r>
          </w:p>
          <w:p w14:paraId="1ED309EF" w14:textId="77777777" w:rsidR="00116B1A" w:rsidRDefault="005876AA">
            <w:pPr>
              <w:pStyle w:val="TableParagraph"/>
              <w:spacing w:before="111" w:line="285" w:lineRule="auto"/>
              <w:ind w:right="135"/>
              <w:rPr>
                <w:sz w:val="20"/>
              </w:rPr>
            </w:pP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under</w:t>
            </w:r>
            <w:r>
              <w:rPr>
                <w:color w:val="231F20"/>
                <w:spacing w:val="-11"/>
                <w:sz w:val="20"/>
              </w:rPr>
              <w:t xml:space="preserve"> </w:t>
            </w:r>
            <w:r>
              <w:rPr>
                <w:color w:val="231F20"/>
                <w:sz w:val="20"/>
              </w:rPr>
              <w:t>this</w:t>
            </w:r>
            <w:r>
              <w:rPr>
                <w:color w:val="231F20"/>
                <w:spacing w:val="-11"/>
                <w:sz w:val="20"/>
              </w:rPr>
              <w:t xml:space="preserve"> </w:t>
            </w:r>
            <w:r>
              <w:rPr>
                <w:color w:val="231F20"/>
                <w:sz w:val="20"/>
              </w:rPr>
              <w:t>issue</w:t>
            </w:r>
            <w:r>
              <w:rPr>
                <w:color w:val="231F20"/>
                <w:spacing w:val="-11"/>
                <w:sz w:val="20"/>
              </w:rPr>
              <w:t xml:space="preserve"> </w:t>
            </w:r>
            <w:r>
              <w:rPr>
                <w:color w:val="231F20"/>
                <w:sz w:val="20"/>
              </w:rPr>
              <w:t>was</w:t>
            </w:r>
            <w:r>
              <w:rPr>
                <w:color w:val="231F20"/>
                <w:spacing w:val="-11"/>
                <w:sz w:val="20"/>
              </w:rPr>
              <w:t xml:space="preserve"> </w:t>
            </w:r>
            <w:r>
              <w:rPr>
                <w:color w:val="231F20"/>
                <w:sz w:val="20"/>
              </w:rPr>
              <w:t>supported</w:t>
            </w:r>
            <w:r>
              <w:rPr>
                <w:color w:val="231F20"/>
                <w:spacing w:val="-11"/>
                <w:sz w:val="20"/>
              </w:rPr>
              <w:t xml:space="preserve"> </w:t>
            </w:r>
            <w:r>
              <w:rPr>
                <w:color w:val="231F20"/>
                <w:sz w:val="20"/>
              </w:rPr>
              <w:t>by</w:t>
            </w:r>
            <w:r>
              <w:rPr>
                <w:color w:val="231F20"/>
                <w:spacing w:val="-11"/>
                <w:sz w:val="20"/>
              </w:rPr>
              <w:t xml:space="preserve"> </w:t>
            </w:r>
            <w:r>
              <w:rPr>
                <w:color w:val="231F20"/>
                <w:sz w:val="20"/>
              </w:rPr>
              <w:t>a</w:t>
            </w:r>
            <w:r>
              <w:rPr>
                <w:color w:val="231F20"/>
                <w:spacing w:val="-11"/>
                <w:sz w:val="20"/>
              </w:rPr>
              <w:t xml:space="preserve"> </w:t>
            </w:r>
            <w:r>
              <w:rPr>
                <w:color w:val="231F20"/>
                <w:sz w:val="20"/>
              </w:rPr>
              <w:t>national</w:t>
            </w:r>
            <w:r>
              <w:rPr>
                <w:color w:val="231F20"/>
                <w:spacing w:val="-11"/>
                <w:sz w:val="20"/>
              </w:rPr>
              <w:t xml:space="preserve"> </w:t>
            </w:r>
            <w:r>
              <w:rPr>
                <w:color w:val="231F20"/>
                <w:sz w:val="20"/>
              </w:rPr>
              <w:t>peak</w:t>
            </w:r>
            <w:r>
              <w:rPr>
                <w:color w:val="231F20"/>
                <w:spacing w:val="-11"/>
                <w:sz w:val="20"/>
              </w:rPr>
              <w:t xml:space="preserve"> </w:t>
            </w:r>
            <w:r>
              <w:rPr>
                <w:color w:val="231F20"/>
                <w:sz w:val="20"/>
              </w:rPr>
              <w:t>for</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of</w:t>
            </w:r>
            <w:r>
              <w:rPr>
                <w:color w:val="231F20"/>
                <w:spacing w:val="-11"/>
                <w:sz w:val="20"/>
              </w:rPr>
              <w:t xml:space="preserve"> </w:t>
            </w:r>
            <w:r>
              <w:rPr>
                <w:color w:val="231F20"/>
                <w:sz w:val="20"/>
              </w:rPr>
              <w:t>FDC</w:t>
            </w:r>
            <w:r>
              <w:rPr>
                <w:color w:val="231F20"/>
                <w:spacing w:val="-11"/>
                <w:sz w:val="20"/>
              </w:rPr>
              <w:t xml:space="preserve"> </w:t>
            </w:r>
            <w:r>
              <w:rPr>
                <w:color w:val="231F20"/>
                <w:sz w:val="20"/>
              </w:rPr>
              <w:t>services and its members.</w:t>
            </w:r>
          </w:p>
          <w:p w14:paraId="1ED309F0" w14:textId="77777777" w:rsidR="00116B1A" w:rsidRDefault="005876AA">
            <w:pPr>
              <w:pStyle w:val="TableParagraph"/>
              <w:spacing w:before="116" w:line="302" w:lineRule="auto"/>
              <w:ind w:right="667"/>
              <w:rPr>
                <w:rFonts w:ascii="Arial Narrow" w:hAnsi="Arial Narrow"/>
                <w:i/>
                <w:sz w:val="20"/>
              </w:rPr>
            </w:pPr>
            <w:r>
              <w:rPr>
                <w:rFonts w:ascii="Arial Narrow" w:hAnsi="Arial Narrow"/>
                <w:i/>
                <w:color w:val="231F20"/>
                <w:w w:val="110"/>
                <w:sz w:val="20"/>
              </w:rPr>
              <w:t>“[We] consider it entirely appropriate and reasonable that Regulatory Authorities are notified in</w:t>
            </w:r>
            <w:r>
              <w:rPr>
                <w:rFonts w:ascii="Arial Narrow" w:hAnsi="Arial Narrow"/>
                <w:i/>
                <w:color w:val="231F20"/>
                <w:spacing w:val="-7"/>
                <w:w w:val="110"/>
                <w:sz w:val="20"/>
              </w:rPr>
              <w:t xml:space="preserve"> </w:t>
            </w:r>
            <w:r>
              <w:rPr>
                <w:rFonts w:ascii="Arial Narrow" w:hAnsi="Arial Narrow"/>
                <w:i/>
                <w:color w:val="231F20"/>
                <w:w w:val="110"/>
                <w:sz w:val="20"/>
              </w:rPr>
              <w:t>the</w:t>
            </w:r>
            <w:r>
              <w:rPr>
                <w:rFonts w:ascii="Arial Narrow" w:hAnsi="Arial Narrow"/>
                <w:i/>
                <w:color w:val="231F20"/>
                <w:spacing w:val="-7"/>
                <w:w w:val="110"/>
                <w:sz w:val="20"/>
              </w:rPr>
              <w:t xml:space="preserve"> </w:t>
            </w:r>
            <w:r>
              <w:rPr>
                <w:rFonts w:ascii="Arial Narrow" w:hAnsi="Arial Narrow"/>
                <w:i/>
                <w:color w:val="231F20"/>
                <w:w w:val="110"/>
                <w:sz w:val="20"/>
              </w:rPr>
              <w:t>event</w:t>
            </w:r>
            <w:r>
              <w:rPr>
                <w:rFonts w:ascii="Arial Narrow" w:hAnsi="Arial Narrow"/>
                <w:i/>
                <w:color w:val="231F20"/>
                <w:spacing w:val="-7"/>
                <w:w w:val="110"/>
                <w:sz w:val="20"/>
              </w:rPr>
              <w:t xml:space="preserve"> </w:t>
            </w:r>
            <w:r>
              <w:rPr>
                <w:rFonts w:ascii="Arial Narrow" w:hAnsi="Arial Narrow"/>
                <w:i/>
                <w:color w:val="231F20"/>
                <w:w w:val="110"/>
                <w:sz w:val="20"/>
              </w:rPr>
              <w:t>that</w:t>
            </w:r>
            <w:r>
              <w:rPr>
                <w:rFonts w:ascii="Arial Narrow" w:hAnsi="Arial Narrow"/>
                <w:i/>
                <w:color w:val="231F20"/>
                <w:spacing w:val="-7"/>
                <w:w w:val="110"/>
                <w:sz w:val="20"/>
              </w:rPr>
              <w:t xml:space="preserve"> </w:t>
            </w:r>
            <w:r>
              <w:rPr>
                <w:rFonts w:ascii="Arial Narrow" w:hAnsi="Arial Narrow"/>
                <w:i/>
                <w:color w:val="231F20"/>
                <w:w w:val="110"/>
                <w:sz w:val="20"/>
              </w:rPr>
              <w:t>additional</w:t>
            </w:r>
            <w:r>
              <w:rPr>
                <w:rFonts w:ascii="Arial Narrow" w:hAnsi="Arial Narrow"/>
                <w:i/>
                <w:color w:val="231F20"/>
                <w:spacing w:val="-7"/>
                <w:w w:val="110"/>
                <w:sz w:val="20"/>
              </w:rPr>
              <w:t xml:space="preserve"> </w:t>
            </w:r>
            <w:r>
              <w:rPr>
                <w:rFonts w:ascii="Arial Narrow" w:hAnsi="Arial Narrow"/>
                <w:i/>
                <w:color w:val="231F20"/>
                <w:w w:val="110"/>
                <w:sz w:val="20"/>
              </w:rPr>
              <w:t>children</w:t>
            </w:r>
            <w:r>
              <w:rPr>
                <w:rFonts w:ascii="Arial Narrow" w:hAnsi="Arial Narrow"/>
                <w:i/>
                <w:color w:val="231F20"/>
                <w:spacing w:val="-7"/>
                <w:w w:val="110"/>
                <w:sz w:val="20"/>
              </w:rPr>
              <w:t xml:space="preserve"> </w:t>
            </w:r>
            <w:r>
              <w:rPr>
                <w:rFonts w:ascii="Arial Narrow" w:hAnsi="Arial Narrow"/>
                <w:i/>
                <w:color w:val="231F20"/>
                <w:w w:val="110"/>
                <w:sz w:val="20"/>
              </w:rPr>
              <w:t>are</w:t>
            </w:r>
            <w:r>
              <w:rPr>
                <w:rFonts w:ascii="Arial Narrow" w:hAnsi="Arial Narrow"/>
                <w:i/>
                <w:color w:val="231F20"/>
                <w:spacing w:val="-7"/>
                <w:w w:val="110"/>
                <w:sz w:val="20"/>
              </w:rPr>
              <w:t xml:space="preserve"> </w:t>
            </w:r>
            <w:r>
              <w:rPr>
                <w:rFonts w:ascii="Arial Narrow" w:hAnsi="Arial Narrow"/>
                <w:i/>
                <w:color w:val="231F20"/>
                <w:w w:val="110"/>
                <w:sz w:val="20"/>
              </w:rPr>
              <w:t>cared</w:t>
            </w:r>
            <w:r>
              <w:rPr>
                <w:rFonts w:ascii="Arial Narrow" w:hAnsi="Arial Narrow"/>
                <w:i/>
                <w:color w:val="231F20"/>
                <w:spacing w:val="-7"/>
                <w:w w:val="110"/>
                <w:sz w:val="20"/>
              </w:rPr>
              <w:t xml:space="preserve"> </w:t>
            </w:r>
            <w:r>
              <w:rPr>
                <w:rFonts w:ascii="Arial Narrow" w:hAnsi="Arial Narrow"/>
                <w:i/>
                <w:color w:val="231F20"/>
                <w:w w:val="110"/>
                <w:sz w:val="20"/>
              </w:rPr>
              <w:t>for</w:t>
            </w:r>
            <w:r>
              <w:rPr>
                <w:rFonts w:ascii="Arial Narrow" w:hAnsi="Arial Narrow"/>
                <w:i/>
                <w:color w:val="231F20"/>
                <w:spacing w:val="-7"/>
                <w:w w:val="110"/>
                <w:sz w:val="20"/>
              </w:rPr>
              <w:t xml:space="preserve"> </w:t>
            </w:r>
            <w:r>
              <w:rPr>
                <w:rFonts w:ascii="Arial Narrow" w:hAnsi="Arial Narrow"/>
                <w:i/>
                <w:color w:val="231F20"/>
                <w:w w:val="110"/>
                <w:sz w:val="20"/>
              </w:rPr>
              <w:t>during</w:t>
            </w:r>
            <w:r>
              <w:rPr>
                <w:rFonts w:ascii="Arial Narrow" w:hAnsi="Arial Narrow"/>
                <w:i/>
                <w:color w:val="231F20"/>
                <w:spacing w:val="-7"/>
                <w:w w:val="110"/>
                <w:sz w:val="20"/>
              </w:rPr>
              <w:t xml:space="preserve"> </w:t>
            </w:r>
            <w:r>
              <w:rPr>
                <w:rFonts w:ascii="Arial Narrow" w:hAnsi="Arial Narrow"/>
                <w:i/>
                <w:color w:val="231F20"/>
                <w:w w:val="110"/>
                <w:sz w:val="20"/>
              </w:rPr>
              <w:t>emergency</w:t>
            </w:r>
            <w:r>
              <w:rPr>
                <w:rFonts w:ascii="Arial Narrow" w:hAnsi="Arial Narrow"/>
                <w:i/>
                <w:color w:val="231F20"/>
                <w:spacing w:val="-7"/>
                <w:w w:val="110"/>
                <w:sz w:val="20"/>
              </w:rPr>
              <w:t xml:space="preserve"> </w:t>
            </w:r>
            <w:r>
              <w:rPr>
                <w:rFonts w:ascii="Arial Narrow" w:hAnsi="Arial Narrow"/>
                <w:i/>
                <w:color w:val="231F20"/>
                <w:w w:val="110"/>
                <w:sz w:val="20"/>
              </w:rPr>
              <w:t>placements</w:t>
            </w:r>
            <w:r>
              <w:rPr>
                <w:rFonts w:ascii="Arial Narrow" w:hAnsi="Arial Narrow"/>
                <w:i/>
                <w:color w:val="231F20"/>
                <w:spacing w:val="-7"/>
                <w:w w:val="110"/>
                <w:sz w:val="20"/>
              </w:rPr>
              <w:t xml:space="preserve"> </w:t>
            </w:r>
            <w:r>
              <w:rPr>
                <w:rFonts w:ascii="Arial Narrow" w:hAnsi="Arial Narrow"/>
                <w:i/>
                <w:color w:val="231F20"/>
                <w:w w:val="110"/>
                <w:sz w:val="20"/>
              </w:rPr>
              <w:t>in</w:t>
            </w:r>
            <w:r>
              <w:rPr>
                <w:rFonts w:ascii="Arial Narrow" w:hAnsi="Arial Narrow"/>
                <w:i/>
                <w:color w:val="231F20"/>
                <w:spacing w:val="-7"/>
                <w:w w:val="110"/>
                <w:sz w:val="20"/>
              </w:rPr>
              <w:t xml:space="preserve"> </w:t>
            </w:r>
            <w:r>
              <w:rPr>
                <w:rFonts w:ascii="Arial Narrow" w:hAnsi="Arial Narrow"/>
                <w:i/>
                <w:color w:val="231F20"/>
                <w:w w:val="110"/>
                <w:sz w:val="20"/>
              </w:rPr>
              <w:t>exceptional</w:t>
            </w:r>
          </w:p>
          <w:p w14:paraId="1ED309F1" w14:textId="77777777" w:rsidR="00116B1A" w:rsidRDefault="005876AA">
            <w:pPr>
              <w:pStyle w:val="TableParagraph"/>
              <w:spacing w:before="1" w:line="302" w:lineRule="auto"/>
              <w:ind w:right="135"/>
              <w:rPr>
                <w:rFonts w:ascii="Arial Narrow" w:hAnsi="Arial Narrow"/>
                <w:i/>
                <w:sz w:val="20"/>
              </w:rPr>
            </w:pPr>
            <w:r>
              <w:rPr>
                <w:rFonts w:ascii="Arial Narrow" w:hAnsi="Arial Narrow"/>
                <w:i/>
                <w:color w:val="231F20"/>
                <w:w w:val="110"/>
                <w:sz w:val="20"/>
              </w:rPr>
              <w:t>circumstances and this position is supported by an overwhelming majority of our service members (94%).</w:t>
            </w:r>
            <w:r>
              <w:rPr>
                <w:rFonts w:ascii="Arial Narrow" w:hAnsi="Arial Narrow"/>
                <w:i/>
                <w:color w:val="231F20"/>
                <w:spacing w:val="-13"/>
                <w:w w:val="110"/>
                <w:sz w:val="20"/>
              </w:rPr>
              <w:t xml:space="preserve"> </w:t>
            </w:r>
            <w:r>
              <w:rPr>
                <w:rFonts w:ascii="Arial Narrow" w:hAnsi="Arial Narrow"/>
                <w:i/>
                <w:color w:val="231F20"/>
                <w:w w:val="110"/>
                <w:sz w:val="20"/>
              </w:rPr>
              <w:t>However</w:t>
            </w:r>
            <w:r>
              <w:rPr>
                <w:rFonts w:ascii="Arial Narrow" w:hAnsi="Arial Narrow"/>
                <w:i/>
                <w:color w:val="231F20"/>
                <w:spacing w:val="-13"/>
                <w:w w:val="110"/>
                <w:sz w:val="20"/>
              </w:rPr>
              <w:t xml:space="preserve"> </w:t>
            </w:r>
            <w:r>
              <w:rPr>
                <w:rFonts w:ascii="Arial Narrow" w:hAnsi="Arial Narrow"/>
                <w:i/>
                <w:color w:val="231F20"/>
                <w:w w:val="110"/>
                <w:sz w:val="20"/>
              </w:rPr>
              <w:t>for</w:t>
            </w:r>
            <w:r>
              <w:rPr>
                <w:rFonts w:ascii="Arial Narrow" w:hAnsi="Arial Narrow"/>
                <w:i/>
                <w:color w:val="231F20"/>
                <w:spacing w:val="-12"/>
                <w:w w:val="110"/>
                <w:sz w:val="20"/>
              </w:rPr>
              <w:t xml:space="preserve"> </w:t>
            </w:r>
            <w:r>
              <w:rPr>
                <w:rFonts w:ascii="Arial Narrow" w:hAnsi="Arial Narrow"/>
                <w:i/>
                <w:color w:val="231F20"/>
                <w:w w:val="110"/>
                <w:sz w:val="20"/>
              </w:rPr>
              <w:t>this</w:t>
            </w:r>
            <w:r>
              <w:rPr>
                <w:rFonts w:ascii="Arial Narrow" w:hAnsi="Arial Narrow"/>
                <w:i/>
                <w:color w:val="231F20"/>
                <w:spacing w:val="-13"/>
                <w:w w:val="110"/>
                <w:sz w:val="20"/>
              </w:rPr>
              <w:t xml:space="preserve"> </w:t>
            </w:r>
            <w:r>
              <w:rPr>
                <w:rFonts w:ascii="Arial Narrow" w:hAnsi="Arial Narrow"/>
                <w:i/>
                <w:color w:val="231F20"/>
                <w:w w:val="110"/>
                <w:sz w:val="20"/>
              </w:rPr>
              <w:t>to</w:t>
            </w:r>
            <w:r>
              <w:rPr>
                <w:rFonts w:ascii="Arial Narrow" w:hAnsi="Arial Narrow"/>
                <w:i/>
                <w:color w:val="231F20"/>
                <w:spacing w:val="-12"/>
                <w:w w:val="110"/>
                <w:sz w:val="20"/>
              </w:rPr>
              <w:t xml:space="preserve"> </w:t>
            </w:r>
            <w:r>
              <w:rPr>
                <w:rFonts w:ascii="Arial Narrow" w:hAnsi="Arial Narrow"/>
                <w:i/>
                <w:color w:val="231F20"/>
                <w:w w:val="110"/>
                <w:sz w:val="20"/>
              </w:rPr>
              <w:t>work</w:t>
            </w:r>
            <w:r>
              <w:rPr>
                <w:rFonts w:ascii="Arial Narrow" w:hAnsi="Arial Narrow"/>
                <w:i/>
                <w:color w:val="231F20"/>
                <w:spacing w:val="-13"/>
                <w:w w:val="110"/>
                <w:sz w:val="20"/>
              </w:rPr>
              <w:t xml:space="preserve"> </w:t>
            </w:r>
            <w:r>
              <w:rPr>
                <w:rFonts w:ascii="Arial Narrow" w:hAnsi="Arial Narrow"/>
                <w:i/>
                <w:color w:val="231F20"/>
                <w:w w:val="110"/>
                <w:sz w:val="20"/>
              </w:rPr>
              <w:t>efficiently,</w:t>
            </w:r>
            <w:r>
              <w:rPr>
                <w:rFonts w:ascii="Arial Narrow" w:hAnsi="Arial Narrow"/>
                <w:i/>
                <w:color w:val="231F20"/>
                <w:spacing w:val="-12"/>
                <w:w w:val="110"/>
                <w:sz w:val="20"/>
              </w:rPr>
              <w:t xml:space="preserve"> </w:t>
            </w:r>
            <w:r>
              <w:rPr>
                <w:rFonts w:ascii="Arial Narrow" w:hAnsi="Arial Narrow"/>
                <w:i/>
                <w:color w:val="231F20"/>
                <w:w w:val="110"/>
                <w:sz w:val="20"/>
              </w:rPr>
              <w:t>[peak</w:t>
            </w:r>
            <w:r>
              <w:rPr>
                <w:rFonts w:ascii="Arial Narrow" w:hAnsi="Arial Narrow"/>
                <w:i/>
                <w:color w:val="231F20"/>
                <w:spacing w:val="-13"/>
                <w:w w:val="110"/>
                <w:sz w:val="20"/>
              </w:rPr>
              <w:t xml:space="preserve"> </w:t>
            </w:r>
            <w:r>
              <w:rPr>
                <w:rFonts w:ascii="Arial Narrow" w:hAnsi="Arial Narrow"/>
                <w:i/>
                <w:color w:val="231F20"/>
                <w:w w:val="110"/>
                <w:sz w:val="20"/>
              </w:rPr>
              <w:t>body]</w:t>
            </w:r>
            <w:r>
              <w:rPr>
                <w:rFonts w:ascii="Arial Narrow" w:hAnsi="Arial Narrow"/>
                <w:i/>
                <w:color w:val="231F20"/>
                <w:spacing w:val="-12"/>
                <w:w w:val="110"/>
                <w:sz w:val="20"/>
              </w:rPr>
              <w:t xml:space="preserve"> </w:t>
            </w:r>
            <w:r>
              <w:rPr>
                <w:rFonts w:ascii="Arial Narrow" w:hAnsi="Arial Narrow"/>
                <w:i/>
                <w:color w:val="231F20"/>
                <w:w w:val="110"/>
                <w:sz w:val="20"/>
              </w:rPr>
              <w:t>would</w:t>
            </w:r>
            <w:r>
              <w:rPr>
                <w:rFonts w:ascii="Arial Narrow" w:hAnsi="Arial Narrow"/>
                <w:i/>
                <w:color w:val="231F20"/>
                <w:spacing w:val="-13"/>
                <w:w w:val="110"/>
                <w:sz w:val="20"/>
              </w:rPr>
              <w:t xml:space="preserve"> </w:t>
            </w:r>
            <w:r>
              <w:rPr>
                <w:rFonts w:ascii="Arial Narrow" w:hAnsi="Arial Narrow"/>
                <w:i/>
                <w:color w:val="231F20"/>
                <w:w w:val="110"/>
                <w:sz w:val="20"/>
              </w:rPr>
              <w:t>also</w:t>
            </w:r>
            <w:r>
              <w:rPr>
                <w:rFonts w:ascii="Arial Narrow" w:hAnsi="Arial Narrow"/>
                <w:i/>
                <w:color w:val="231F20"/>
                <w:spacing w:val="-12"/>
                <w:w w:val="110"/>
                <w:sz w:val="20"/>
              </w:rPr>
              <w:t xml:space="preserve"> </w:t>
            </w:r>
            <w:r>
              <w:rPr>
                <w:rFonts w:ascii="Arial Narrow" w:hAnsi="Arial Narrow"/>
                <w:i/>
                <w:color w:val="231F20"/>
                <w:w w:val="110"/>
                <w:sz w:val="20"/>
              </w:rPr>
              <w:t>recommend</w:t>
            </w:r>
            <w:r>
              <w:rPr>
                <w:rFonts w:ascii="Arial Narrow" w:hAnsi="Arial Narrow"/>
                <w:i/>
                <w:color w:val="231F20"/>
                <w:spacing w:val="-13"/>
                <w:w w:val="110"/>
                <w:sz w:val="20"/>
              </w:rPr>
              <w:t xml:space="preserve"> </w:t>
            </w:r>
            <w:r>
              <w:rPr>
                <w:rFonts w:ascii="Arial Narrow" w:hAnsi="Arial Narrow"/>
                <w:i/>
                <w:color w:val="231F20"/>
                <w:w w:val="110"/>
                <w:sz w:val="20"/>
              </w:rPr>
              <w:t>further</w:t>
            </w:r>
            <w:r>
              <w:rPr>
                <w:rFonts w:ascii="Arial Narrow" w:hAnsi="Arial Narrow"/>
                <w:i/>
                <w:color w:val="231F20"/>
                <w:spacing w:val="-13"/>
                <w:w w:val="110"/>
                <w:sz w:val="20"/>
              </w:rPr>
              <w:t xml:space="preserve"> </w:t>
            </w:r>
            <w:r>
              <w:rPr>
                <w:rFonts w:ascii="Arial Narrow" w:hAnsi="Arial Narrow"/>
                <w:i/>
                <w:color w:val="231F20"/>
                <w:w w:val="110"/>
                <w:sz w:val="20"/>
              </w:rPr>
              <w:t>guidance</w:t>
            </w:r>
            <w:r>
              <w:rPr>
                <w:rFonts w:ascii="Arial Narrow" w:hAnsi="Arial Narrow"/>
                <w:i/>
                <w:color w:val="231F20"/>
                <w:spacing w:val="-12"/>
                <w:w w:val="110"/>
                <w:sz w:val="20"/>
              </w:rPr>
              <w:t xml:space="preserve"> </w:t>
            </w:r>
            <w:r>
              <w:rPr>
                <w:rFonts w:ascii="Arial Narrow" w:hAnsi="Arial Narrow"/>
                <w:i/>
                <w:color w:val="231F20"/>
                <w:w w:val="110"/>
                <w:sz w:val="20"/>
              </w:rPr>
              <w:t>to</w:t>
            </w:r>
            <w:r>
              <w:rPr>
                <w:rFonts w:ascii="Arial Narrow" w:hAnsi="Arial Narrow"/>
                <w:i/>
                <w:color w:val="231F20"/>
                <w:spacing w:val="-13"/>
                <w:w w:val="110"/>
                <w:sz w:val="20"/>
              </w:rPr>
              <w:t xml:space="preserve"> </w:t>
            </w:r>
            <w:r>
              <w:rPr>
                <w:rFonts w:ascii="Arial Narrow" w:hAnsi="Arial Narrow"/>
                <w:i/>
                <w:color w:val="231F20"/>
                <w:w w:val="110"/>
                <w:sz w:val="20"/>
              </w:rPr>
              <w:t xml:space="preserve">be </w:t>
            </w:r>
            <w:r>
              <w:rPr>
                <w:rFonts w:ascii="Arial Narrow" w:hAnsi="Arial Narrow"/>
                <w:i/>
                <w:color w:val="231F20"/>
                <w:spacing w:val="-2"/>
                <w:w w:val="110"/>
                <w:sz w:val="20"/>
              </w:rPr>
              <w:t>developed”.</w:t>
            </w:r>
          </w:p>
          <w:p w14:paraId="1ED309F2" w14:textId="77777777" w:rsidR="00116B1A" w:rsidRDefault="005876AA">
            <w:pPr>
              <w:pStyle w:val="TableParagraph"/>
              <w:spacing w:before="113"/>
              <w:rPr>
                <w:b/>
                <w:i/>
                <w:sz w:val="20"/>
              </w:rPr>
            </w:pPr>
            <w:r>
              <w:rPr>
                <w:b/>
                <w:i/>
                <w:color w:val="231F20"/>
                <w:sz w:val="20"/>
              </w:rPr>
              <w:t>–</w:t>
            </w:r>
            <w:r>
              <w:rPr>
                <w:b/>
                <w:i/>
                <w:color w:val="231F20"/>
                <w:spacing w:val="-4"/>
                <w:sz w:val="20"/>
              </w:rPr>
              <w:t xml:space="preserve"> </w:t>
            </w:r>
            <w:r>
              <w:rPr>
                <w:b/>
                <w:i/>
                <w:color w:val="231F20"/>
                <w:sz w:val="20"/>
              </w:rPr>
              <w:t>National</w:t>
            </w:r>
            <w:r>
              <w:rPr>
                <w:b/>
                <w:i/>
                <w:color w:val="231F20"/>
                <w:spacing w:val="-2"/>
                <w:sz w:val="20"/>
              </w:rPr>
              <w:t xml:space="preserve"> </w:t>
            </w:r>
            <w:r>
              <w:rPr>
                <w:b/>
                <w:i/>
                <w:color w:val="231F20"/>
                <w:sz w:val="20"/>
              </w:rPr>
              <w:t>FDC</w:t>
            </w:r>
            <w:r>
              <w:rPr>
                <w:b/>
                <w:i/>
                <w:color w:val="231F20"/>
                <w:spacing w:val="-2"/>
                <w:sz w:val="20"/>
              </w:rPr>
              <w:t xml:space="preserve"> </w:t>
            </w:r>
            <w:r>
              <w:rPr>
                <w:b/>
                <w:i/>
                <w:color w:val="231F20"/>
                <w:sz w:val="20"/>
              </w:rPr>
              <w:t>peak</w:t>
            </w:r>
            <w:r>
              <w:rPr>
                <w:b/>
                <w:i/>
                <w:color w:val="231F20"/>
                <w:spacing w:val="-1"/>
                <w:sz w:val="20"/>
              </w:rPr>
              <w:t xml:space="preserve"> </w:t>
            </w:r>
            <w:r>
              <w:rPr>
                <w:b/>
                <w:i/>
                <w:color w:val="231F20"/>
                <w:spacing w:val="-2"/>
                <w:sz w:val="20"/>
              </w:rPr>
              <w:t>organisation</w:t>
            </w:r>
          </w:p>
          <w:p w14:paraId="1ED309F3" w14:textId="77777777" w:rsidR="00116B1A" w:rsidRDefault="005876AA">
            <w:pPr>
              <w:pStyle w:val="TableParagraph"/>
              <w:spacing w:before="114" w:line="290" w:lineRule="atLeast"/>
              <w:ind w:right="241"/>
              <w:rPr>
                <w:sz w:val="20"/>
              </w:rPr>
            </w:pPr>
            <w:r>
              <w:rPr>
                <w:color w:val="231F20"/>
                <w:sz w:val="20"/>
              </w:rPr>
              <w:t>Considering</w:t>
            </w:r>
            <w:r>
              <w:rPr>
                <w:color w:val="231F20"/>
                <w:spacing w:val="-11"/>
                <w:sz w:val="20"/>
              </w:rPr>
              <w:t xml:space="preserve"> </w:t>
            </w:r>
            <w:r>
              <w:rPr>
                <w:color w:val="231F20"/>
                <w:sz w:val="20"/>
              </w:rPr>
              <w:t>this</w:t>
            </w:r>
            <w:r>
              <w:rPr>
                <w:color w:val="231F20"/>
                <w:spacing w:val="-11"/>
                <w:sz w:val="20"/>
              </w:rPr>
              <w:t xml:space="preserve"> </w:t>
            </w:r>
            <w:r>
              <w:rPr>
                <w:color w:val="231F20"/>
                <w:sz w:val="20"/>
              </w:rPr>
              <w:t>feedback,</w:t>
            </w:r>
            <w:r>
              <w:rPr>
                <w:color w:val="231F20"/>
                <w:spacing w:val="-11"/>
                <w:sz w:val="20"/>
              </w:rPr>
              <w:t xml:space="preserve"> </w:t>
            </w: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expected</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that</w:t>
            </w:r>
            <w:r>
              <w:rPr>
                <w:color w:val="231F20"/>
                <w:spacing w:val="-11"/>
                <w:sz w:val="20"/>
              </w:rPr>
              <w:t xml:space="preserve"> </w:t>
            </w:r>
            <w:r>
              <w:rPr>
                <w:color w:val="231F20"/>
                <w:sz w:val="20"/>
              </w:rPr>
              <w:t>updated</w:t>
            </w:r>
            <w:r>
              <w:rPr>
                <w:color w:val="231F20"/>
                <w:spacing w:val="-11"/>
                <w:sz w:val="20"/>
              </w:rPr>
              <w:t xml:space="preserve"> </w:t>
            </w:r>
            <w:r>
              <w:rPr>
                <w:color w:val="231F20"/>
                <w:sz w:val="20"/>
              </w:rPr>
              <w:t>guidance</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developed to support the implementation of Option B.</w:t>
            </w:r>
          </w:p>
        </w:tc>
      </w:tr>
    </w:tbl>
    <w:p w14:paraId="1ED309F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9F6" w14:textId="77777777" w:rsidR="00116B1A" w:rsidRDefault="00116B1A">
      <w:pPr>
        <w:pStyle w:val="BodyText"/>
        <w:rPr>
          <w:sz w:val="20"/>
        </w:rPr>
      </w:pPr>
    </w:p>
    <w:p w14:paraId="1ED309F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9F9" w14:textId="77777777">
        <w:trPr>
          <w:trHeight w:val="408"/>
        </w:trPr>
        <w:tc>
          <w:tcPr>
            <w:tcW w:w="8190" w:type="dxa"/>
            <w:shd w:val="clear" w:color="auto" w:fill="1895D3"/>
          </w:tcPr>
          <w:p w14:paraId="1ED309F8"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9FD" w14:textId="77777777">
        <w:trPr>
          <w:trHeight w:val="3224"/>
        </w:trPr>
        <w:tc>
          <w:tcPr>
            <w:tcW w:w="8190" w:type="dxa"/>
            <w:tcBorders>
              <w:left w:val="single" w:sz="4" w:space="0" w:color="1895D3"/>
              <w:bottom w:val="single" w:sz="4" w:space="0" w:color="1895D3"/>
              <w:right w:val="single" w:sz="4" w:space="0" w:color="1895D3"/>
            </w:tcBorders>
          </w:tcPr>
          <w:p w14:paraId="1ED309FA" w14:textId="77777777" w:rsidR="00116B1A" w:rsidRDefault="005876AA">
            <w:pPr>
              <w:pStyle w:val="TableParagraph"/>
              <w:spacing w:line="285" w:lineRule="auto"/>
              <w:ind w:right="360"/>
              <w:jc w:val="both"/>
              <w:rPr>
                <w:sz w:val="20"/>
              </w:rPr>
            </w:pPr>
            <w:r>
              <w:rPr>
                <w:color w:val="231F20"/>
                <w:spacing w:val="-2"/>
                <w:sz w:val="20"/>
              </w:rPr>
              <w:t xml:space="preserve">Implementation of Option B would require an amendment to the National Regulations to require FDC approved providers to record information in relation to FDC educators operating above ratio </w:t>
            </w:r>
            <w:r>
              <w:rPr>
                <w:color w:val="231F20"/>
                <w:sz w:val="20"/>
              </w:rPr>
              <w:t>due to ‘exceptional circumstances’ on NQA ITS.</w:t>
            </w:r>
          </w:p>
          <w:p w14:paraId="1ED309FB" w14:textId="77777777" w:rsidR="00116B1A" w:rsidRDefault="005876AA">
            <w:pPr>
              <w:pStyle w:val="TableParagraph"/>
              <w:spacing w:before="112" w:line="285" w:lineRule="auto"/>
              <w:rPr>
                <w:sz w:val="20"/>
              </w:rPr>
            </w:pPr>
            <w:r>
              <w:rPr>
                <w:color w:val="231F20"/>
                <w:sz w:val="20"/>
              </w:rPr>
              <w:t>The process by which information would be provided to regulatory authorities, such as through a notification</w:t>
            </w:r>
            <w:r>
              <w:rPr>
                <w:color w:val="231F20"/>
                <w:spacing w:val="-12"/>
                <w:sz w:val="20"/>
              </w:rPr>
              <w:t xml:space="preserve"> </w:t>
            </w:r>
            <w:r>
              <w:rPr>
                <w:color w:val="231F20"/>
                <w:sz w:val="20"/>
              </w:rPr>
              <w:t>on</w:t>
            </w:r>
            <w:r>
              <w:rPr>
                <w:color w:val="231F20"/>
                <w:spacing w:val="-11"/>
                <w:sz w:val="20"/>
              </w:rPr>
              <w:t xml:space="preserve"> </w:t>
            </w:r>
            <w:r>
              <w:rPr>
                <w:color w:val="231F20"/>
                <w:sz w:val="20"/>
              </w:rPr>
              <w:t>NQA</w:t>
            </w:r>
            <w:r>
              <w:rPr>
                <w:color w:val="231F20"/>
                <w:spacing w:val="-11"/>
                <w:sz w:val="20"/>
              </w:rPr>
              <w:t xml:space="preserve"> </w:t>
            </w:r>
            <w:r>
              <w:rPr>
                <w:color w:val="231F20"/>
                <w:sz w:val="20"/>
              </w:rPr>
              <w:t>ITS,</w:t>
            </w:r>
            <w:r>
              <w:rPr>
                <w:color w:val="231F20"/>
                <w:spacing w:val="-12"/>
                <w:sz w:val="20"/>
              </w:rPr>
              <w:t xml:space="preserve"> </w:t>
            </w:r>
            <w:r>
              <w:rPr>
                <w:color w:val="231F20"/>
                <w:sz w:val="20"/>
              </w:rPr>
              <w:t>would</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considered</w:t>
            </w:r>
            <w:r>
              <w:rPr>
                <w:color w:val="231F20"/>
                <w:spacing w:val="-11"/>
                <w:sz w:val="20"/>
              </w:rPr>
              <w:t xml:space="preserve"> </w:t>
            </w:r>
            <w:r>
              <w:rPr>
                <w:color w:val="231F20"/>
                <w:sz w:val="20"/>
              </w:rPr>
              <w:t>further</w:t>
            </w:r>
            <w:r>
              <w:rPr>
                <w:color w:val="231F20"/>
                <w:spacing w:val="-12"/>
                <w:sz w:val="20"/>
              </w:rPr>
              <w:t xml:space="preserve"> </w:t>
            </w:r>
            <w:r>
              <w:rPr>
                <w:color w:val="231F20"/>
                <w:sz w:val="20"/>
              </w:rPr>
              <w:t>by</w:t>
            </w:r>
            <w:r>
              <w:rPr>
                <w:color w:val="231F20"/>
                <w:spacing w:val="-11"/>
                <w:sz w:val="20"/>
              </w:rPr>
              <w:t xml:space="preserve"> </w:t>
            </w:r>
            <w:r>
              <w:rPr>
                <w:color w:val="231F20"/>
                <w:sz w:val="20"/>
              </w:rPr>
              <w:t>the</w:t>
            </w:r>
            <w:r>
              <w:rPr>
                <w:color w:val="231F20"/>
                <w:spacing w:val="-11"/>
                <w:sz w:val="20"/>
              </w:rPr>
              <w:t xml:space="preserve"> </w:t>
            </w:r>
            <w:r>
              <w:rPr>
                <w:color w:val="231F20"/>
                <w:sz w:val="20"/>
              </w:rPr>
              <w:t>implementation</w:t>
            </w:r>
            <w:r>
              <w:rPr>
                <w:color w:val="231F20"/>
                <w:spacing w:val="-11"/>
                <w:sz w:val="20"/>
              </w:rPr>
              <w:t xml:space="preserve"> </w:t>
            </w:r>
            <w:r>
              <w:rPr>
                <w:color w:val="231F20"/>
                <w:sz w:val="20"/>
              </w:rPr>
              <w:t>working</w:t>
            </w:r>
            <w:r>
              <w:rPr>
                <w:color w:val="231F20"/>
                <w:spacing w:val="-12"/>
                <w:sz w:val="20"/>
              </w:rPr>
              <w:t xml:space="preserve"> </w:t>
            </w:r>
            <w:r>
              <w:rPr>
                <w:color w:val="231F20"/>
                <w:sz w:val="20"/>
              </w:rPr>
              <w:t>group that</w:t>
            </w:r>
            <w:r>
              <w:rPr>
                <w:color w:val="231F20"/>
                <w:spacing w:val="-12"/>
                <w:sz w:val="20"/>
              </w:rPr>
              <w:t xml:space="preserve"> </w:t>
            </w:r>
            <w:r>
              <w:rPr>
                <w:color w:val="231F20"/>
                <w:sz w:val="20"/>
              </w:rPr>
              <w:t>will</w:t>
            </w:r>
            <w:r>
              <w:rPr>
                <w:color w:val="231F20"/>
                <w:spacing w:val="-11"/>
                <w:sz w:val="20"/>
              </w:rPr>
              <w:t xml:space="preserve"> </w:t>
            </w:r>
            <w:r>
              <w:rPr>
                <w:color w:val="231F20"/>
                <w:sz w:val="20"/>
              </w:rPr>
              <w:t>address</w:t>
            </w:r>
            <w:r>
              <w:rPr>
                <w:color w:val="231F20"/>
                <w:spacing w:val="-11"/>
                <w:sz w:val="20"/>
              </w:rPr>
              <w:t xml:space="preserve"> </w:t>
            </w:r>
            <w:r>
              <w:rPr>
                <w:color w:val="231F20"/>
                <w:sz w:val="20"/>
              </w:rPr>
              <w:t>the</w:t>
            </w:r>
            <w:r>
              <w:rPr>
                <w:color w:val="231F20"/>
                <w:spacing w:val="-12"/>
                <w:sz w:val="20"/>
              </w:rPr>
              <w:t xml:space="preserve"> </w:t>
            </w:r>
            <w:r>
              <w:rPr>
                <w:color w:val="231F20"/>
                <w:sz w:val="20"/>
              </w:rPr>
              <w:t>outcomes</w:t>
            </w:r>
            <w:r>
              <w:rPr>
                <w:color w:val="231F20"/>
                <w:spacing w:val="-11"/>
                <w:sz w:val="20"/>
              </w:rPr>
              <w:t xml:space="preserve"> </w:t>
            </w:r>
            <w:r>
              <w:rPr>
                <w:color w:val="231F20"/>
                <w:sz w:val="20"/>
              </w:rPr>
              <w:t>of</w:t>
            </w:r>
            <w:r>
              <w:rPr>
                <w:color w:val="231F20"/>
                <w:spacing w:val="-11"/>
                <w:sz w:val="20"/>
              </w:rPr>
              <w:t xml:space="preserve"> </w:t>
            </w:r>
            <w:r>
              <w:rPr>
                <w:color w:val="231F20"/>
                <w:sz w:val="20"/>
              </w:rPr>
              <w:t>Issue</w:t>
            </w:r>
            <w:r>
              <w:rPr>
                <w:color w:val="231F20"/>
                <w:spacing w:val="-12"/>
                <w:sz w:val="20"/>
              </w:rPr>
              <w:t xml:space="preserve"> </w:t>
            </w:r>
            <w:r>
              <w:rPr>
                <w:color w:val="231F20"/>
                <w:sz w:val="20"/>
              </w:rPr>
              <w:t>5.1</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2"/>
                <w:sz w:val="20"/>
              </w:rPr>
              <w:t xml:space="preserve"> </w:t>
            </w:r>
            <w:r>
              <w:rPr>
                <w:color w:val="231F20"/>
                <w:sz w:val="20"/>
              </w:rPr>
              <w:t>CRIS</w:t>
            </w:r>
            <w:r>
              <w:rPr>
                <w:color w:val="231F20"/>
                <w:spacing w:val="-11"/>
                <w:sz w:val="20"/>
              </w:rPr>
              <w:t xml:space="preserve"> </w:t>
            </w:r>
            <w:r>
              <w:rPr>
                <w:color w:val="231F20"/>
                <w:sz w:val="20"/>
              </w:rPr>
              <w:t>concerning</w:t>
            </w:r>
            <w:r>
              <w:rPr>
                <w:color w:val="231F20"/>
                <w:spacing w:val="-11"/>
                <w:sz w:val="20"/>
              </w:rPr>
              <w:t xml:space="preserve"> </w:t>
            </w:r>
            <w:r>
              <w:rPr>
                <w:color w:val="231F20"/>
                <w:sz w:val="20"/>
              </w:rPr>
              <w:t>access</w:t>
            </w:r>
            <w:r>
              <w:rPr>
                <w:color w:val="231F20"/>
                <w:spacing w:val="-11"/>
                <w:sz w:val="20"/>
              </w:rPr>
              <w:t xml:space="preserve"> </w:t>
            </w:r>
            <w:r>
              <w:rPr>
                <w:color w:val="231F20"/>
                <w:sz w:val="20"/>
              </w:rPr>
              <w:t>of</w:t>
            </w:r>
            <w:r>
              <w:rPr>
                <w:color w:val="231F20"/>
                <w:spacing w:val="-12"/>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to the</w:t>
            </w:r>
            <w:r>
              <w:rPr>
                <w:color w:val="231F20"/>
                <w:spacing w:val="-7"/>
                <w:sz w:val="20"/>
              </w:rPr>
              <w:t xml:space="preserve"> </w:t>
            </w:r>
            <w:r>
              <w:rPr>
                <w:color w:val="231F20"/>
                <w:sz w:val="20"/>
              </w:rPr>
              <w:t>register.</w:t>
            </w:r>
          </w:p>
          <w:p w14:paraId="1ED309FC" w14:textId="77777777" w:rsidR="00116B1A" w:rsidRDefault="005876AA">
            <w:pPr>
              <w:pStyle w:val="TableParagraph"/>
              <w:spacing w:before="65" w:line="290" w:lineRule="atLeast"/>
              <w:ind w:right="367"/>
              <w:rPr>
                <w:sz w:val="20"/>
              </w:rPr>
            </w:pPr>
            <w:r>
              <w:rPr>
                <w:color w:val="231F20"/>
                <w:sz w:val="20"/>
              </w:rPr>
              <w:t xml:space="preserve">As noted in the consultation feedback, updated guidance, such as in the ‘Guide to the NQF’ </w:t>
            </w:r>
            <w:r>
              <w:rPr>
                <w:color w:val="231F20"/>
                <w:spacing w:val="-2"/>
                <w:sz w:val="20"/>
              </w:rPr>
              <w:t>would</w:t>
            </w:r>
            <w:r>
              <w:rPr>
                <w:color w:val="231F20"/>
                <w:spacing w:val="-5"/>
                <w:sz w:val="20"/>
              </w:rPr>
              <w:t xml:space="preserve"> </w:t>
            </w:r>
            <w:r>
              <w:rPr>
                <w:color w:val="231F20"/>
                <w:spacing w:val="-2"/>
                <w:sz w:val="20"/>
              </w:rPr>
              <w:t>need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provided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ensure</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providers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services</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aware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 xml:space="preserve">their </w:t>
            </w:r>
            <w:r>
              <w:rPr>
                <w:color w:val="231F20"/>
                <w:sz w:val="20"/>
              </w:rPr>
              <w:t>responsibilities under the updated requirements.</w:t>
            </w:r>
          </w:p>
        </w:tc>
      </w:tr>
    </w:tbl>
    <w:p w14:paraId="1ED309FE"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00" w14:textId="77777777">
        <w:trPr>
          <w:trHeight w:val="408"/>
        </w:trPr>
        <w:tc>
          <w:tcPr>
            <w:tcW w:w="8190" w:type="dxa"/>
            <w:shd w:val="clear" w:color="auto" w:fill="1895D3"/>
          </w:tcPr>
          <w:p w14:paraId="1ED309FF"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A02" w14:textId="77777777">
        <w:trPr>
          <w:trHeight w:val="968"/>
        </w:trPr>
        <w:tc>
          <w:tcPr>
            <w:tcW w:w="8190" w:type="dxa"/>
            <w:tcBorders>
              <w:left w:val="single" w:sz="4" w:space="0" w:color="1895D3"/>
              <w:bottom w:val="single" w:sz="4" w:space="0" w:color="1895D3"/>
              <w:right w:val="single" w:sz="4" w:space="0" w:color="1895D3"/>
            </w:tcBorders>
          </w:tcPr>
          <w:p w14:paraId="1ED30A01" w14:textId="77777777" w:rsidR="00116B1A" w:rsidRDefault="005876AA">
            <w:pPr>
              <w:pStyle w:val="TableParagraph"/>
              <w:spacing w:before="43" w:line="290" w:lineRule="atLeast"/>
              <w:ind w:right="228"/>
              <w:jc w:val="both"/>
              <w:rPr>
                <w:b/>
                <w:sz w:val="20"/>
              </w:rPr>
            </w:pPr>
            <w:r>
              <w:rPr>
                <w:color w:val="231F20"/>
                <w:sz w:val="20"/>
              </w:rPr>
              <w:t>Considering</w:t>
            </w:r>
            <w:r>
              <w:rPr>
                <w:color w:val="231F20"/>
                <w:spacing w:val="-12"/>
                <w:sz w:val="20"/>
              </w:rPr>
              <w:t xml:space="preserve"> </w:t>
            </w:r>
            <w:r>
              <w:rPr>
                <w:color w:val="231F20"/>
                <w:sz w:val="20"/>
              </w:rPr>
              <w:t>the</w:t>
            </w:r>
            <w:r>
              <w:rPr>
                <w:color w:val="231F20"/>
                <w:spacing w:val="-11"/>
                <w:sz w:val="20"/>
              </w:rPr>
              <w:t xml:space="preserve"> </w:t>
            </w:r>
            <w:r>
              <w:rPr>
                <w:color w:val="231F20"/>
                <w:sz w:val="20"/>
              </w:rPr>
              <w:t>lack</w:t>
            </w:r>
            <w:r>
              <w:rPr>
                <w:color w:val="231F20"/>
                <w:spacing w:val="-11"/>
                <w:sz w:val="20"/>
              </w:rPr>
              <w:t xml:space="preserve"> </w:t>
            </w:r>
            <w:r>
              <w:rPr>
                <w:color w:val="231F20"/>
                <w:sz w:val="20"/>
              </w:rPr>
              <w:t>of</w:t>
            </w:r>
            <w:r>
              <w:rPr>
                <w:color w:val="231F20"/>
                <w:spacing w:val="-12"/>
                <w:sz w:val="20"/>
              </w:rPr>
              <w:t xml:space="preserve"> </w:t>
            </w:r>
            <w:r>
              <w:rPr>
                <w:color w:val="231F20"/>
                <w:sz w:val="20"/>
              </w:rPr>
              <w:t>timely,</w:t>
            </w:r>
            <w:r>
              <w:rPr>
                <w:color w:val="231F20"/>
                <w:spacing w:val="-11"/>
                <w:sz w:val="20"/>
              </w:rPr>
              <w:t xml:space="preserve"> </w:t>
            </w:r>
            <w:r>
              <w:rPr>
                <w:color w:val="231F20"/>
                <w:sz w:val="20"/>
              </w:rPr>
              <w:t>proactive</w:t>
            </w:r>
            <w:r>
              <w:rPr>
                <w:color w:val="231F20"/>
                <w:spacing w:val="-11"/>
                <w:sz w:val="20"/>
              </w:rPr>
              <w:t xml:space="preserve"> </w:t>
            </w:r>
            <w:r>
              <w:rPr>
                <w:color w:val="231F20"/>
                <w:sz w:val="20"/>
              </w:rPr>
              <w:t>access</w:t>
            </w:r>
            <w:r>
              <w:rPr>
                <w:color w:val="231F20"/>
                <w:spacing w:val="-12"/>
                <w:sz w:val="20"/>
              </w:rPr>
              <w:t xml:space="preserve"> </w:t>
            </w:r>
            <w:r>
              <w:rPr>
                <w:color w:val="231F20"/>
                <w:sz w:val="20"/>
              </w:rPr>
              <w:t>by</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to</w:t>
            </w:r>
            <w:r>
              <w:rPr>
                <w:color w:val="231F20"/>
                <w:spacing w:val="-11"/>
                <w:sz w:val="20"/>
              </w:rPr>
              <w:t xml:space="preserve"> </w:t>
            </w:r>
            <w:r>
              <w:rPr>
                <w:color w:val="231F20"/>
                <w:sz w:val="20"/>
              </w:rPr>
              <w:t>information</w:t>
            </w:r>
            <w:r>
              <w:rPr>
                <w:color w:val="231F20"/>
                <w:spacing w:val="-11"/>
                <w:sz w:val="20"/>
              </w:rPr>
              <w:t xml:space="preserve"> </w:t>
            </w:r>
            <w:r>
              <w:rPr>
                <w:color w:val="231F20"/>
                <w:sz w:val="20"/>
              </w:rPr>
              <w:t>about</w:t>
            </w:r>
            <w:r>
              <w:rPr>
                <w:color w:val="231F20"/>
                <w:spacing w:val="-11"/>
                <w:sz w:val="20"/>
              </w:rPr>
              <w:t xml:space="preserve"> </w:t>
            </w:r>
            <w:r>
              <w:rPr>
                <w:color w:val="231F20"/>
                <w:sz w:val="20"/>
              </w:rPr>
              <w:t>FDC educators</w:t>
            </w:r>
            <w:r>
              <w:rPr>
                <w:color w:val="231F20"/>
                <w:spacing w:val="-12"/>
                <w:sz w:val="20"/>
              </w:rPr>
              <w:t xml:space="preserve"> </w:t>
            </w:r>
            <w:r>
              <w:rPr>
                <w:color w:val="231F20"/>
                <w:sz w:val="20"/>
              </w:rPr>
              <w:t>operating</w:t>
            </w:r>
            <w:r>
              <w:rPr>
                <w:color w:val="231F20"/>
                <w:spacing w:val="-11"/>
                <w:sz w:val="20"/>
              </w:rPr>
              <w:t xml:space="preserve"> </w:t>
            </w:r>
            <w:r>
              <w:rPr>
                <w:color w:val="231F20"/>
                <w:sz w:val="20"/>
              </w:rPr>
              <w:t>above</w:t>
            </w:r>
            <w:r>
              <w:rPr>
                <w:color w:val="231F20"/>
                <w:spacing w:val="-11"/>
                <w:sz w:val="20"/>
              </w:rPr>
              <w:t xml:space="preserve"> </w:t>
            </w:r>
            <w:r>
              <w:rPr>
                <w:color w:val="231F20"/>
                <w:sz w:val="20"/>
              </w:rPr>
              <w:t>ratio</w:t>
            </w:r>
            <w:r>
              <w:rPr>
                <w:color w:val="231F20"/>
                <w:spacing w:val="-12"/>
                <w:sz w:val="20"/>
              </w:rPr>
              <w:t xml:space="preserve"> </w:t>
            </w:r>
            <w:r>
              <w:rPr>
                <w:color w:val="231F20"/>
                <w:sz w:val="20"/>
              </w:rPr>
              <w:t>due</w:t>
            </w:r>
            <w:r>
              <w:rPr>
                <w:color w:val="231F20"/>
                <w:spacing w:val="-11"/>
                <w:sz w:val="20"/>
              </w:rPr>
              <w:t xml:space="preserve"> </w:t>
            </w:r>
            <w:r>
              <w:rPr>
                <w:color w:val="231F20"/>
                <w:sz w:val="20"/>
              </w:rPr>
              <w:t>to</w:t>
            </w:r>
            <w:r>
              <w:rPr>
                <w:color w:val="231F20"/>
                <w:spacing w:val="-11"/>
                <w:sz w:val="20"/>
              </w:rPr>
              <w:t xml:space="preserve"> </w:t>
            </w:r>
            <w:r>
              <w:rPr>
                <w:color w:val="231F20"/>
                <w:sz w:val="20"/>
              </w:rPr>
              <w:t>‘exceptional</w:t>
            </w:r>
            <w:r>
              <w:rPr>
                <w:color w:val="231F20"/>
                <w:spacing w:val="-12"/>
                <w:sz w:val="20"/>
              </w:rPr>
              <w:t xml:space="preserve"> </w:t>
            </w:r>
            <w:r>
              <w:rPr>
                <w:color w:val="231F20"/>
                <w:sz w:val="20"/>
              </w:rPr>
              <w:t>circumstances’</w:t>
            </w:r>
            <w:r>
              <w:rPr>
                <w:color w:val="231F20"/>
                <w:spacing w:val="-11"/>
                <w:sz w:val="20"/>
              </w:rPr>
              <w:t xml:space="preserve"> </w:t>
            </w:r>
            <w:r>
              <w:rPr>
                <w:color w:val="231F20"/>
                <w:sz w:val="20"/>
              </w:rPr>
              <w:t>and</w:t>
            </w:r>
            <w:r>
              <w:rPr>
                <w:color w:val="231F20"/>
                <w:spacing w:val="-11"/>
                <w:sz w:val="20"/>
              </w:rPr>
              <w:t xml:space="preserve"> </w:t>
            </w:r>
            <w:r>
              <w:rPr>
                <w:color w:val="231F20"/>
                <w:sz w:val="20"/>
              </w:rPr>
              <w:t>the</w:t>
            </w:r>
            <w:r>
              <w:rPr>
                <w:color w:val="231F20"/>
                <w:spacing w:val="-12"/>
                <w:sz w:val="20"/>
              </w:rPr>
              <w:t xml:space="preserve"> </w:t>
            </w:r>
            <w:r>
              <w:rPr>
                <w:color w:val="231F20"/>
                <w:sz w:val="20"/>
              </w:rPr>
              <w:t>associated</w:t>
            </w:r>
            <w:r>
              <w:rPr>
                <w:color w:val="231F20"/>
                <w:spacing w:val="-11"/>
                <w:sz w:val="20"/>
              </w:rPr>
              <w:t xml:space="preserve"> </w:t>
            </w:r>
            <w:r>
              <w:rPr>
                <w:color w:val="231F20"/>
                <w:sz w:val="20"/>
              </w:rPr>
              <w:t>impacts</w:t>
            </w:r>
            <w:r>
              <w:rPr>
                <w:color w:val="231F20"/>
                <w:spacing w:val="-11"/>
                <w:sz w:val="20"/>
              </w:rPr>
              <w:t xml:space="preserve"> </w:t>
            </w:r>
            <w:r>
              <w:rPr>
                <w:color w:val="231F20"/>
                <w:sz w:val="20"/>
              </w:rPr>
              <w:t xml:space="preserve">on effective compliance activities, </w:t>
            </w:r>
            <w:r>
              <w:rPr>
                <w:b/>
                <w:color w:val="231F20"/>
                <w:sz w:val="20"/>
              </w:rPr>
              <w:t>Option B is recommended.</w:t>
            </w:r>
          </w:p>
        </w:tc>
      </w:tr>
    </w:tbl>
    <w:p w14:paraId="1ED30A03"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A04" w14:textId="77777777" w:rsidR="00116B1A" w:rsidRDefault="00116B1A">
      <w:pPr>
        <w:pStyle w:val="BodyText"/>
        <w:rPr>
          <w:sz w:val="20"/>
        </w:rPr>
      </w:pPr>
    </w:p>
    <w:p w14:paraId="1ED30A05"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A08" w14:textId="77777777">
        <w:trPr>
          <w:trHeight w:val="421"/>
        </w:trPr>
        <w:tc>
          <w:tcPr>
            <w:tcW w:w="2373" w:type="dxa"/>
            <w:shd w:val="clear" w:color="auto" w:fill="E7EEF9"/>
          </w:tcPr>
          <w:p w14:paraId="1ED30A06" w14:textId="77777777" w:rsidR="00116B1A" w:rsidRDefault="005876AA">
            <w:pPr>
              <w:pStyle w:val="TableParagraph"/>
              <w:spacing w:before="122"/>
              <w:ind w:left="113"/>
              <w:rPr>
                <w:b/>
                <w:sz w:val="20"/>
              </w:rPr>
            </w:pPr>
            <w:bookmarkStart w:id="132" w:name="_bookmark60"/>
            <w:bookmarkEnd w:id="132"/>
            <w:r>
              <w:rPr>
                <w:b/>
                <w:color w:val="231F20"/>
                <w:spacing w:val="-2"/>
                <w:w w:val="105"/>
                <w:sz w:val="20"/>
              </w:rPr>
              <w:t>Chapter:</w:t>
            </w:r>
          </w:p>
        </w:tc>
        <w:tc>
          <w:tcPr>
            <w:tcW w:w="5817" w:type="dxa"/>
            <w:shd w:val="clear" w:color="auto" w:fill="E7EEF9"/>
          </w:tcPr>
          <w:p w14:paraId="1ED30A07" w14:textId="77777777" w:rsidR="00116B1A" w:rsidRDefault="005876AA">
            <w:pPr>
              <w:pStyle w:val="TableParagraph"/>
              <w:spacing w:before="122"/>
              <w:ind w:left="113"/>
              <w:rPr>
                <w:b/>
                <w:sz w:val="20"/>
              </w:rPr>
            </w:pPr>
            <w:r>
              <w:rPr>
                <w:b/>
                <w:color w:val="231F20"/>
                <w:sz w:val="20"/>
              </w:rPr>
              <w:t>5</w:t>
            </w:r>
            <w:r>
              <w:rPr>
                <w:b/>
                <w:color w:val="231F20"/>
                <w:spacing w:val="1"/>
                <w:sz w:val="20"/>
              </w:rPr>
              <w:t xml:space="preserve"> </w:t>
            </w:r>
            <w:r>
              <w:rPr>
                <w:b/>
                <w:color w:val="231F20"/>
                <w:sz w:val="20"/>
              </w:rPr>
              <w:t>–</w:t>
            </w:r>
            <w:r>
              <w:rPr>
                <w:b/>
                <w:color w:val="231F20"/>
                <w:spacing w:val="1"/>
                <w:sz w:val="20"/>
              </w:rPr>
              <w:t xml:space="preserve"> </w:t>
            </w:r>
            <w:r>
              <w:rPr>
                <w:b/>
                <w:color w:val="231F20"/>
                <w:sz w:val="20"/>
              </w:rPr>
              <w:t>Family</w:t>
            </w:r>
            <w:r>
              <w:rPr>
                <w:b/>
                <w:color w:val="231F20"/>
                <w:spacing w:val="1"/>
                <w:sz w:val="20"/>
              </w:rPr>
              <w:t xml:space="preserve"> </w:t>
            </w:r>
            <w:r>
              <w:rPr>
                <w:b/>
                <w:color w:val="231F20"/>
                <w:sz w:val="20"/>
              </w:rPr>
              <w:t>Day</w:t>
            </w:r>
            <w:r>
              <w:rPr>
                <w:b/>
                <w:color w:val="231F20"/>
                <w:spacing w:val="1"/>
                <w:sz w:val="20"/>
              </w:rPr>
              <w:t xml:space="preserve"> </w:t>
            </w:r>
            <w:r>
              <w:rPr>
                <w:b/>
                <w:color w:val="231F20"/>
                <w:spacing w:val="-4"/>
                <w:sz w:val="20"/>
              </w:rPr>
              <w:t>Care</w:t>
            </w:r>
          </w:p>
        </w:tc>
      </w:tr>
      <w:tr w:rsidR="00116B1A" w14:paraId="1ED30A0B" w14:textId="77777777">
        <w:trPr>
          <w:trHeight w:val="443"/>
        </w:trPr>
        <w:tc>
          <w:tcPr>
            <w:tcW w:w="2373" w:type="dxa"/>
            <w:shd w:val="clear" w:color="auto" w:fill="E7EEF9"/>
          </w:tcPr>
          <w:p w14:paraId="1ED30A09"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A0A" w14:textId="77777777" w:rsidR="00116B1A" w:rsidRDefault="005876AA">
            <w:pPr>
              <w:pStyle w:val="TableParagraph"/>
              <w:spacing w:before="122"/>
              <w:ind w:left="113"/>
              <w:rPr>
                <w:b/>
                <w:sz w:val="20"/>
              </w:rPr>
            </w:pPr>
            <w:r>
              <w:rPr>
                <w:b/>
                <w:color w:val="231F20"/>
                <w:sz w:val="20"/>
              </w:rPr>
              <w:t>5.3</w:t>
            </w:r>
            <w:r>
              <w:rPr>
                <w:b/>
                <w:color w:val="231F20"/>
                <w:spacing w:val="8"/>
                <w:sz w:val="20"/>
              </w:rPr>
              <w:t xml:space="preserve"> </w:t>
            </w:r>
            <w:r>
              <w:rPr>
                <w:b/>
                <w:color w:val="231F20"/>
                <w:sz w:val="20"/>
              </w:rPr>
              <w:t>–</w:t>
            </w:r>
            <w:r>
              <w:rPr>
                <w:b/>
                <w:color w:val="231F20"/>
                <w:spacing w:val="8"/>
                <w:sz w:val="20"/>
              </w:rPr>
              <w:t xml:space="preserve"> </w:t>
            </w:r>
            <w:r>
              <w:rPr>
                <w:b/>
                <w:color w:val="231F20"/>
                <w:sz w:val="20"/>
              </w:rPr>
              <w:t>Safety</w:t>
            </w:r>
            <w:r>
              <w:rPr>
                <w:b/>
                <w:color w:val="231F20"/>
                <w:spacing w:val="8"/>
                <w:sz w:val="20"/>
              </w:rPr>
              <w:t xml:space="preserve"> </w:t>
            </w:r>
            <w:r>
              <w:rPr>
                <w:b/>
                <w:color w:val="231F20"/>
                <w:sz w:val="20"/>
              </w:rPr>
              <w:t>around</w:t>
            </w:r>
            <w:r>
              <w:rPr>
                <w:b/>
                <w:color w:val="231F20"/>
                <w:spacing w:val="8"/>
                <w:sz w:val="20"/>
              </w:rPr>
              <w:t xml:space="preserve"> </w:t>
            </w:r>
            <w:r>
              <w:rPr>
                <w:b/>
                <w:color w:val="231F20"/>
                <w:sz w:val="20"/>
              </w:rPr>
              <w:t>swimming</w:t>
            </w:r>
            <w:r>
              <w:rPr>
                <w:b/>
                <w:color w:val="231F20"/>
                <w:spacing w:val="8"/>
                <w:sz w:val="20"/>
              </w:rPr>
              <w:t xml:space="preserve"> </w:t>
            </w:r>
            <w:r>
              <w:rPr>
                <w:b/>
                <w:color w:val="231F20"/>
                <w:sz w:val="20"/>
              </w:rPr>
              <w:t>pools</w:t>
            </w:r>
            <w:r>
              <w:rPr>
                <w:b/>
                <w:color w:val="231F20"/>
                <w:spacing w:val="8"/>
                <w:sz w:val="20"/>
              </w:rPr>
              <w:t xml:space="preserve"> </w:t>
            </w:r>
            <w:r>
              <w:rPr>
                <w:b/>
                <w:color w:val="231F20"/>
                <w:sz w:val="20"/>
              </w:rPr>
              <w:t>in</w:t>
            </w:r>
            <w:r>
              <w:rPr>
                <w:b/>
                <w:color w:val="231F20"/>
                <w:spacing w:val="8"/>
                <w:sz w:val="20"/>
              </w:rPr>
              <w:t xml:space="preserve"> </w:t>
            </w:r>
            <w:r>
              <w:rPr>
                <w:b/>
                <w:color w:val="231F20"/>
                <w:sz w:val="20"/>
              </w:rPr>
              <w:t>FDC</w:t>
            </w:r>
            <w:r>
              <w:rPr>
                <w:b/>
                <w:color w:val="231F20"/>
                <w:spacing w:val="8"/>
                <w:sz w:val="20"/>
              </w:rPr>
              <w:t xml:space="preserve"> </w:t>
            </w:r>
            <w:r>
              <w:rPr>
                <w:b/>
                <w:color w:val="231F20"/>
                <w:spacing w:val="-2"/>
                <w:sz w:val="20"/>
              </w:rPr>
              <w:t>residences</w:t>
            </w:r>
          </w:p>
        </w:tc>
      </w:tr>
      <w:tr w:rsidR="00116B1A" w14:paraId="1ED30A0F" w14:textId="77777777">
        <w:trPr>
          <w:trHeight w:val="1114"/>
        </w:trPr>
        <w:tc>
          <w:tcPr>
            <w:tcW w:w="2373" w:type="dxa"/>
            <w:shd w:val="clear" w:color="auto" w:fill="E7EEF9"/>
          </w:tcPr>
          <w:p w14:paraId="1ED30A0C" w14:textId="77777777" w:rsidR="00116B1A" w:rsidRDefault="005876AA">
            <w:pPr>
              <w:pStyle w:val="TableParagraph"/>
              <w:spacing w:before="108"/>
              <w:ind w:left="113"/>
              <w:rPr>
                <w:rFonts w:ascii="Source Sans Pro"/>
                <w:b/>
                <w:sz w:val="20"/>
              </w:rPr>
            </w:pPr>
            <w:r>
              <w:rPr>
                <w:rFonts w:ascii="Source Sans Pro"/>
                <w:b/>
                <w:color w:val="231F20"/>
                <w:sz w:val="20"/>
              </w:rPr>
              <w:t>Preferred</w:t>
            </w:r>
            <w:r>
              <w:rPr>
                <w:rFonts w:ascii="Source Sans Pro"/>
                <w:b/>
                <w:color w:val="231F20"/>
                <w:spacing w:val="-7"/>
                <w:sz w:val="20"/>
              </w:rPr>
              <w:t xml:space="preserve"> </w:t>
            </w:r>
            <w:r>
              <w:rPr>
                <w:rFonts w:ascii="Source Sans Pro"/>
                <w:b/>
                <w:color w:val="231F20"/>
                <w:spacing w:val="-2"/>
                <w:sz w:val="20"/>
              </w:rPr>
              <w:t>option:</w:t>
            </w:r>
          </w:p>
        </w:tc>
        <w:tc>
          <w:tcPr>
            <w:tcW w:w="5817" w:type="dxa"/>
            <w:shd w:val="clear" w:color="auto" w:fill="E7EEF9"/>
          </w:tcPr>
          <w:p w14:paraId="1ED30A0D" w14:textId="77777777" w:rsidR="00116B1A" w:rsidRDefault="005876AA">
            <w:pPr>
              <w:pStyle w:val="TableParagraph"/>
              <w:spacing w:before="122"/>
              <w:ind w:left="113"/>
              <w:rPr>
                <w:sz w:val="20"/>
              </w:rPr>
            </w:pPr>
            <w:r>
              <w:rPr>
                <w:b/>
                <w:color w:val="231F20"/>
                <w:sz w:val="20"/>
              </w:rPr>
              <w:t>Option</w:t>
            </w:r>
            <w:r>
              <w:rPr>
                <w:b/>
                <w:color w:val="231F20"/>
                <w:spacing w:val="-6"/>
                <w:sz w:val="20"/>
              </w:rPr>
              <w:t xml:space="preserve"> </w:t>
            </w:r>
            <w:r>
              <w:rPr>
                <w:b/>
                <w:color w:val="231F20"/>
                <w:sz w:val="20"/>
              </w:rPr>
              <w:t>B</w:t>
            </w:r>
            <w:r>
              <w:rPr>
                <w:b/>
                <w:color w:val="231F20"/>
                <w:spacing w:val="-6"/>
                <w:sz w:val="20"/>
              </w:rPr>
              <w:t xml:space="preserve"> </w:t>
            </w:r>
            <w:r>
              <w:rPr>
                <w:b/>
                <w:color w:val="231F20"/>
                <w:sz w:val="20"/>
              </w:rPr>
              <w:t>–</w:t>
            </w:r>
            <w:r>
              <w:rPr>
                <w:b/>
                <w:color w:val="231F20"/>
                <w:spacing w:val="-6"/>
                <w:sz w:val="20"/>
              </w:rPr>
              <w:t xml:space="preserve"> </w:t>
            </w:r>
            <w:r>
              <w:rPr>
                <w:color w:val="231F20"/>
                <w:sz w:val="20"/>
              </w:rPr>
              <w:t>Swimming</w:t>
            </w:r>
            <w:r>
              <w:rPr>
                <w:color w:val="231F20"/>
                <w:spacing w:val="-6"/>
                <w:sz w:val="20"/>
              </w:rPr>
              <w:t xml:space="preserve"> </w:t>
            </w:r>
            <w:r>
              <w:rPr>
                <w:color w:val="231F20"/>
                <w:sz w:val="20"/>
              </w:rPr>
              <w:t>pools</w:t>
            </w:r>
            <w:r>
              <w:rPr>
                <w:color w:val="231F20"/>
                <w:spacing w:val="-6"/>
                <w:sz w:val="20"/>
              </w:rPr>
              <w:t xml:space="preserve"> </w:t>
            </w:r>
            <w:r>
              <w:rPr>
                <w:color w:val="231F20"/>
                <w:sz w:val="20"/>
              </w:rPr>
              <w:t>allowed</w:t>
            </w:r>
            <w:r>
              <w:rPr>
                <w:color w:val="231F20"/>
                <w:spacing w:val="-5"/>
                <w:sz w:val="20"/>
              </w:rPr>
              <w:t xml:space="preserve"> </w:t>
            </w:r>
            <w:r>
              <w:rPr>
                <w:color w:val="231F20"/>
                <w:sz w:val="20"/>
              </w:rPr>
              <w:t>with</w:t>
            </w:r>
            <w:r>
              <w:rPr>
                <w:color w:val="231F20"/>
                <w:spacing w:val="-6"/>
                <w:sz w:val="20"/>
              </w:rPr>
              <w:t xml:space="preserve"> </w:t>
            </w:r>
            <w:r>
              <w:rPr>
                <w:color w:val="231F20"/>
                <w:sz w:val="20"/>
              </w:rPr>
              <w:t>improved</w:t>
            </w:r>
            <w:r>
              <w:rPr>
                <w:color w:val="231F20"/>
                <w:spacing w:val="-6"/>
                <w:sz w:val="20"/>
              </w:rPr>
              <w:t xml:space="preserve"> </w:t>
            </w:r>
            <w:r>
              <w:rPr>
                <w:color w:val="231F20"/>
                <w:spacing w:val="-2"/>
                <w:sz w:val="20"/>
              </w:rPr>
              <w:t>oversight.</w:t>
            </w:r>
          </w:p>
          <w:p w14:paraId="1ED30A0E" w14:textId="77777777" w:rsidR="00116B1A" w:rsidRDefault="005876AA">
            <w:pPr>
              <w:pStyle w:val="TableParagraph"/>
              <w:spacing w:before="114" w:line="290" w:lineRule="atLeast"/>
              <w:ind w:left="113"/>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b/>
                <w:color w:val="231F20"/>
                <w:sz w:val="20"/>
              </w:rPr>
              <w:t>–</w:t>
            </w:r>
            <w:r>
              <w:rPr>
                <w:b/>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and resources in relation to water safety to FDC educators.</w:t>
            </w:r>
          </w:p>
        </w:tc>
      </w:tr>
    </w:tbl>
    <w:p w14:paraId="1ED30A10" w14:textId="77777777" w:rsidR="00116B1A" w:rsidRDefault="00116B1A">
      <w:pPr>
        <w:pStyle w:val="BodyText"/>
        <w:spacing w:before="1"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12" w14:textId="77777777">
        <w:trPr>
          <w:trHeight w:val="408"/>
        </w:trPr>
        <w:tc>
          <w:tcPr>
            <w:tcW w:w="8210" w:type="dxa"/>
            <w:shd w:val="clear" w:color="auto" w:fill="1895D3"/>
          </w:tcPr>
          <w:p w14:paraId="1ED30A11"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A19" w14:textId="77777777">
        <w:trPr>
          <w:trHeight w:val="8588"/>
        </w:trPr>
        <w:tc>
          <w:tcPr>
            <w:tcW w:w="8210" w:type="dxa"/>
            <w:tcBorders>
              <w:left w:val="single" w:sz="4" w:space="0" w:color="1895D3"/>
              <w:bottom w:val="single" w:sz="4" w:space="0" w:color="1895D3"/>
              <w:right w:val="single" w:sz="4" w:space="0" w:color="1895D3"/>
            </w:tcBorders>
          </w:tcPr>
          <w:p w14:paraId="1ED30A13" w14:textId="77777777" w:rsidR="00116B1A" w:rsidRDefault="005876AA">
            <w:pPr>
              <w:pStyle w:val="TableParagraph"/>
              <w:spacing w:line="285" w:lineRule="auto"/>
              <w:ind w:right="118"/>
              <w:rPr>
                <w:sz w:val="20"/>
              </w:rPr>
            </w:pPr>
            <w:r>
              <w:rPr>
                <w:color w:val="231F20"/>
                <w:sz w:val="20"/>
              </w:rPr>
              <w:t>Family day care services and approved providers must comply with children’s health and safety regulations</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NQF.</w:t>
            </w:r>
            <w:r>
              <w:rPr>
                <w:color w:val="231F20"/>
                <w:spacing w:val="-5"/>
                <w:sz w:val="20"/>
              </w:rPr>
              <w:t xml:space="preserve"> </w:t>
            </w:r>
            <w:r>
              <w:rPr>
                <w:color w:val="231F20"/>
                <w:sz w:val="20"/>
              </w:rPr>
              <w:t>This</w:t>
            </w:r>
            <w:r>
              <w:rPr>
                <w:color w:val="231F20"/>
                <w:spacing w:val="-5"/>
                <w:sz w:val="20"/>
              </w:rPr>
              <w:t xml:space="preserve"> </w:t>
            </w:r>
            <w:r>
              <w:rPr>
                <w:color w:val="231F20"/>
                <w:sz w:val="20"/>
              </w:rPr>
              <w:t>includes</w:t>
            </w:r>
            <w:r>
              <w:rPr>
                <w:color w:val="231F20"/>
                <w:spacing w:val="-5"/>
                <w:sz w:val="20"/>
              </w:rPr>
              <w:t xml:space="preserve"> </w:t>
            </w:r>
            <w:r>
              <w:rPr>
                <w:color w:val="231F20"/>
                <w:sz w:val="20"/>
              </w:rPr>
              <w:t>compliance</w:t>
            </w:r>
            <w:r>
              <w:rPr>
                <w:color w:val="231F20"/>
                <w:spacing w:val="-5"/>
                <w:sz w:val="20"/>
              </w:rPr>
              <w:t xml:space="preserve"> </w:t>
            </w:r>
            <w:r>
              <w:rPr>
                <w:color w:val="231F20"/>
                <w:sz w:val="20"/>
              </w:rPr>
              <w:t>with</w:t>
            </w:r>
            <w:r>
              <w:rPr>
                <w:color w:val="231F20"/>
                <w:spacing w:val="-5"/>
                <w:sz w:val="20"/>
              </w:rPr>
              <w:t xml:space="preserve"> </w:t>
            </w:r>
            <w:r>
              <w:rPr>
                <w:color w:val="231F20"/>
                <w:sz w:val="20"/>
              </w:rPr>
              <w:t>water</w:t>
            </w:r>
            <w:r>
              <w:rPr>
                <w:color w:val="231F20"/>
                <w:spacing w:val="-5"/>
                <w:sz w:val="20"/>
              </w:rPr>
              <w:t xml:space="preserve"> </w:t>
            </w:r>
            <w:r>
              <w:rPr>
                <w:color w:val="231F20"/>
                <w:sz w:val="20"/>
              </w:rPr>
              <w:t>safety</w:t>
            </w:r>
            <w:r>
              <w:rPr>
                <w:color w:val="231F20"/>
                <w:spacing w:val="-5"/>
                <w:sz w:val="20"/>
              </w:rPr>
              <w:t xml:space="preserve"> </w:t>
            </w:r>
            <w:r>
              <w:rPr>
                <w:color w:val="231F20"/>
                <w:sz w:val="20"/>
              </w:rPr>
              <w:t>provisions</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5"/>
                <w:sz w:val="20"/>
              </w:rPr>
              <w:t xml:space="preserve"> </w:t>
            </w:r>
            <w:r>
              <w:rPr>
                <w:color w:val="231F20"/>
                <w:sz w:val="20"/>
              </w:rPr>
              <w:t>National Regulations. The National Regulations require approved providers to ensure that FDC providers and</w:t>
            </w:r>
            <w:r>
              <w:rPr>
                <w:color w:val="231F20"/>
                <w:spacing w:val="-4"/>
                <w:sz w:val="20"/>
              </w:rPr>
              <w:t xml:space="preserve"> </w:t>
            </w:r>
            <w:r>
              <w:rPr>
                <w:color w:val="231F20"/>
                <w:sz w:val="20"/>
              </w:rPr>
              <w:t>their</w:t>
            </w:r>
            <w:r>
              <w:rPr>
                <w:color w:val="231F20"/>
                <w:spacing w:val="-4"/>
                <w:sz w:val="20"/>
              </w:rPr>
              <w:t xml:space="preserve"> </w:t>
            </w:r>
            <w:r>
              <w:rPr>
                <w:color w:val="231F20"/>
                <w:sz w:val="20"/>
              </w:rPr>
              <w:t>services</w:t>
            </w:r>
            <w:r>
              <w:rPr>
                <w:color w:val="231F20"/>
                <w:spacing w:val="-4"/>
                <w:sz w:val="20"/>
              </w:rPr>
              <w:t xml:space="preserve"> </w:t>
            </w:r>
            <w:r>
              <w:rPr>
                <w:color w:val="231F20"/>
                <w:sz w:val="20"/>
              </w:rPr>
              <w:t>have</w:t>
            </w:r>
            <w:r>
              <w:rPr>
                <w:color w:val="231F20"/>
                <w:spacing w:val="-4"/>
                <w:sz w:val="20"/>
              </w:rPr>
              <w:t xml:space="preserve"> </w:t>
            </w:r>
            <w:r>
              <w:rPr>
                <w:color w:val="231F20"/>
                <w:sz w:val="20"/>
              </w:rPr>
              <w:t>policies</w:t>
            </w:r>
            <w:r>
              <w:rPr>
                <w:color w:val="231F20"/>
                <w:spacing w:val="-4"/>
                <w:sz w:val="20"/>
              </w:rPr>
              <w:t xml:space="preserve"> </w:t>
            </w:r>
            <w:r>
              <w:rPr>
                <w:color w:val="231F20"/>
                <w:sz w:val="20"/>
              </w:rPr>
              <w:t>and</w:t>
            </w:r>
            <w:r>
              <w:rPr>
                <w:color w:val="231F20"/>
                <w:spacing w:val="-4"/>
                <w:sz w:val="20"/>
              </w:rPr>
              <w:t xml:space="preserve"> </w:t>
            </w:r>
            <w:r>
              <w:rPr>
                <w:color w:val="231F20"/>
                <w:sz w:val="20"/>
              </w:rPr>
              <w:t>procedures</w:t>
            </w:r>
            <w:r>
              <w:rPr>
                <w:color w:val="231F20"/>
                <w:spacing w:val="-4"/>
                <w:sz w:val="20"/>
              </w:rPr>
              <w:t xml:space="preserve"> </w:t>
            </w:r>
            <w:r>
              <w:rPr>
                <w:color w:val="231F20"/>
                <w:sz w:val="20"/>
              </w:rPr>
              <w:t>in</w:t>
            </w:r>
            <w:r>
              <w:rPr>
                <w:color w:val="231F20"/>
                <w:spacing w:val="-4"/>
                <w:sz w:val="20"/>
              </w:rPr>
              <w:t xml:space="preserve"> </w:t>
            </w:r>
            <w:r>
              <w:rPr>
                <w:color w:val="231F20"/>
                <w:sz w:val="20"/>
              </w:rPr>
              <w:t>place</w:t>
            </w:r>
            <w:r>
              <w:rPr>
                <w:color w:val="231F20"/>
                <w:spacing w:val="-4"/>
                <w:sz w:val="20"/>
              </w:rPr>
              <w:t xml:space="preserve"> </w:t>
            </w:r>
            <w:r>
              <w:rPr>
                <w:color w:val="231F20"/>
                <w:sz w:val="20"/>
              </w:rPr>
              <w:t>to</w:t>
            </w:r>
            <w:r>
              <w:rPr>
                <w:color w:val="231F20"/>
                <w:spacing w:val="-4"/>
                <w:sz w:val="20"/>
              </w:rPr>
              <w:t xml:space="preserve"> </w:t>
            </w:r>
            <w:r>
              <w:rPr>
                <w:color w:val="231F20"/>
                <w:sz w:val="20"/>
              </w:rPr>
              <w:t>manage</w:t>
            </w:r>
            <w:r>
              <w:rPr>
                <w:color w:val="231F20"/>
                <w:spacing w:val="-4"/>
                <w:sz w:val="20"/>
              </w:rPr>
              <w:t xml:space="preserve"> </w:t>
            </w:r>
            <w:r>
              <w:rPr>
                <w:color w:val="231F20"/>
                <w:sz w:val="20"/>
              </w:rPr>
              <w:t>water</w:t>
            </w:r>
            <w:r>
              <w:rPr>
                <w:color w:val="231F20"/>
                <w:spacing w:val="-4"/>
                <w:sz w:val="20"/>
              </w:rPr>
              <w:t xml:space="preserve"> </w:t>
            </w:r>
            <w:r>
              <w:rPr>
                <w:color w:val="231F20"/>
                <w:sz w:val="20"/>
              </w:rPr>
              <w:t>safety,</w:t>
            </w:r>
            <w:r>
              <w:rPr>
                <w:color w:val="231F20"/>
                <w:spacing w:val="-4"/>
                <w:sz w:val="20"/>
              </w:rPr>
              <w:t xml:space="preserve"> </w:t>
            </w:r>
            <w:r>
              <w:rPr>
                <w:color w:val="231F20"/>
                <w:sz w:val="20"/>
              </w:rPr>
              <w:t>including</w:t>
            </w:r>
            <w:r>
              <w:rPr>
                <w:color w:val="231F20"/>
                <w:spacing w:val="-4"/>
                <w:sz w:val="20"/>
              </w:rPr>
              <w:t xml:space="preserve"> </w:t>
            </w:r>
            <w:r>
              <w:rPr>
                <w:color w:val="231F20"/>
                <w:sz w:val="20"/>
              </w:rPr>
              <w:t xml:space="preserve">safety </w:t>
            </w:r>
            <w:r>
              <w:rPr>
                <w:color w:val="231F20"/>
                <w:spacing w:val="-2"/>
                <w:sz w:val="20"/>
              </w:rPr>
              <w:t>during</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water-based</w:t>
            </w:r>
            <w:r>
              <w:rPr>
                <w:color w:val="231F20"/>
                <w:spacing w:val="-4"/>
                <w:sz w:val="20"/>
              </w:rPr>
              <w:t xml:space="preserve"> </w:t>
            </w:r>
            <w:r>
              <w:rPr>
                <w:color w:val="231F20"/>
                <w:spacing w:val="-2"/>
                <w:sz w:val="20"/>
              </w:rPr>
              <w:t>activities,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protected</w:t>
            </w:r>
            <w:r>
              <w:rPr>
                <w:color w:val="231F20"/>
                <w:spacing w:val="-4"/>
                <w:sz w:val="20"/>
              </w:rPr>
              <w:t xml:space="preserve"> </w:t>
            </w:r>
            <w:r>
              <w:rPr>
                <w:color w:val="231F20"/>
                <w:spacing w:val="-2"/>
                <w:sz w:val="20"/>
              </w:rPr>
              <w:t>from</w:t>
            </w:r>
            <w:r>
              <w:rPr>
                <w:color w:val="231F20"/>
                <w:spacing w:val="-4"/>
                <w:sz w:val="20"/>
              </w:rPr>
              <w:t xml:space="preserve"> </w:t>
            </w:r>
            <w:r>
              <w:rPr>
                <w:color w:val="231F20"/>
                <w:spacing w:val="-2"/>
                <w:sz w:val="20"/>
              </w:rPr>
              <w:t>harm</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hazard around swimming pools. Currently,</w:t>
            </w:r>
            <w:r>
              <w:rPr>
                <w:color w:val="231F20"/>
                <w:spacing w:val="-1"/>
                <w:sz w:val="20"/>
              </w:rPr>
              <w:t xml:space="preserve"> </w:t>
            </w:r>
            <w:r>
              <w:rPr>
                <w:color w:val="231F20"/>
                <w:spacing w:val="-2"/>
                <w:sz w:val="20"/>
              </w:rPr>
              <w:t>FDC services with</w:t>
            </w:r>
            <w:r>
              <w:rPr>
                <w:color w:val="231F20"/>
                <w:spacing w:val="-1"/>
                <w:sz w:val="20"/>
              </w:rPr>
              <w:t xml:space="preserve"> </w:t>
            </w:r>
            <w:r>
              <w:rPr>
                <w:color w:val="231F20"/>
                <w:spacing w:val="-2"/>
                <w:sz w:val="20"/>
              </w:rPr>
              <w:t>a pool are required</w:t>
            </w:r>
            <w:r>
              <w:rPr>
                <w:color w:val="231F20"/>
                <w:spacing w:val="-1"/>
                <w:sz w:val="20"/>
              </w:rPr>
              <w:t xml:space="preserve"> </w:t>
            </w:r>
            <w:r>
              <w:rPr>
                <w:color w:val="231F20"/>
                <w:spacing w:val="-2"/>
                <w:sz w:val="20"/>
              </w:rPr>
              <w:t>to include a</w:t>
            </w:r>
            <w:r>
              <w:rPr>
                <w:color w:val="231F20"/>
                <w:spacing w:val="-1"/>
                <w:sz w:val="20"/>
              </w:rPr>
              <w:t xml:space="preserve"> </w:t>
            </w:r>
            <w:r>
              <w:rPr>
                <w:color w:val="231F20"/>
                <w:spacing w:val="-2"/>
                <w:sz w:val="20"/>
              </w:rPr>
              <w:t>copy of their</w:t>
            </w:r>
          </w:p>
          <w:p w14:paraId="1ED30A14" w14:textId="77777777" w:rsidR="00116B1A" w:rsidRDefault="005876AA">
            <w:pPr>
              <w:pStyle w:val="TableParagraph"/>
              <w:spacing w:before="0" w:line="285" w:lineRule="auto"/>
              <w:rPr>
                <w:sz w:val="20"/>
              </w:rPr>
            </w:pPr>
            <w:r>
              <w:rPr>
                <w:color w:val="231F20"/>
                <w:sz w:val="20"/>
              </w:rPr>
              <w:t>proposed</w:t>
            </w:r>
            <w:r>
              <w:rPr>
                <w:color w:val="231F20"/>
                <w:spacing w:val="-12"/>
                <w:sz w:val="20"/>
              </w:rPr>
              <w:t xml:space="preserve"> </w:t>
            </w:r>
            <w:r>
              <w:rPr>
                <w:color w:val="231F20"/>
                <w:sz w:val="20"/>
              </w:rPr>
              <w:t>water</w:t>
            </w:r>
            <w:r>
              <w:rPr>
                <w:color w:val="231F20"/>
                <w:spacing w:val="-11"/>
                <w:sz w:val="20"/>
              </w:rPr>
              <w:t xml:space="preserve"> </w:t>
            </w:r>
            <w:r>
              <w:rPr>
                <w:color w:val="231F20"/>
                <w:sz w:val="20"/>
              </w:rPr>
              <w:t>safety</w:t>
            </w:r>
            <w:r>
              <w:rPr>
                <w:color w:val="231F20"/>
                <w:spacing w:val="-11"/>
                <w:sz w:val="20"/>
              </w:rPr>
              <w:t xml:space="preserve"> </w:t>
            </w:r>
            <w:r>
              <w:rPr>
                <w:color w:val="231F20"/>
                <w:sz w:val="20"/>
              </w:rPr>
              <w:t>policy</w:t>
            </w:r>
            <w:r>
              <w:rPr>
                <w:color w:val="231F20"/>
                <w:spacing w:val="-12"/>
                <w:sz w:val="20"/>
              </w:rPr>
              <w:t xml:space="preserve"> </w:t>
            </w: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service</w:t>
            </w:r>
            <w:r>
              <w:rPr>
                <w:color w:val="231F20"/>
                <w:spacing w:val="-12"/>
                <w:sz w:val="20"/>
              </w:rPr>
              <w:t xml:space="preserve"> </w:t>
            </w:r>
            <w:r>
              <w:rPr>
                <w:color w:val="231F20"/>
                <w:sz w:val="20"/>
              </w:rPr>
              <w:t>approval</w:t>
            </w:r>
            <w:r>
              <w:rPr>
                <w:color w:val="231F20"/>
                <w:spacing w:val="-11"/>
                <w:sz w:val="20"/>
              </w:rPr>
              <w:t xml:space="preserve"> </w:t>
            </w:r>
            <w:r>
              <w:rPr>
                <w:color w:val="231F20"/>
                <w:sz w:val="20"/>
              </w:rPr>
              <w:t>application</w:t>
            </w:r>
            <w:r>
              <w:rPr>
                <w:color w:val="231F20"/>
                <w:position w:val="7"/>
                <w:sz w:val="11"/>
              </w:rPr>
              <w:t>94</w:t>
            </w:r>
            <w:r>
              <w:rPr>
                <w:color w:val="231F20"/>
                <w:sz w:val="20"/>
              </w:rPr>
              <w:t>.</w:t>
            </w:r>
            <w:r>
              <w:rPr>
                <w:color w:val="231F20"/>
                <w:spacing w:val="-11"/>
                <w:sz w:val="20"/>
              </w:rPr>
              <w:t xml:space="preserve"> </w:t>
            </w:r>
            <w:r>
              <w:rPr>
                <w:color w:val="231F20"/>
                <w:sz w:val="20"/>
              </w:rPr>
              <w:t>Approved</w:t>
            </w:r>
            <w:r>
              <w:rPr>
                <w:color w:val="231F20"/>
                <w:spacing w:val="-12"/>
                <w:sz w:val="20"/>
              </w:rPr>
              <w:t xml:space="preserve"> </w:t>
            </w:r>
            <w:r>
              <w:rPr>
                <w:color w:val="231F20"/>
                <w:sz w:val="20"/>
              </w:rPr>
              <w:t>providers</w:t>
            </w:r>
            <w:r>
              <w:rPr>
                <w:color w:val="231F20"/>
                <w:spacing w:val="-11"/>
                <w:sz w:val="20"/>
              </w:rPr>
              <w:t xml:space="preserve"> </w:t>
            </w:r>
            <w:r>
              <w:rPr>
                <w:color w:val="231F20"/>
                <w:sz w:val="20"/>
              </w:rPr>
              <w:t>are</w:t>
            </w:r>
            <w:r>
              <w:rPr>
                <w:color w:val="231F20"/>
                <w:spacing w:val="-11"/>
                <w:sz w:val="20"/>
              </w:rPr>
              <w:t xml:space="preserve"> </w:t>
            </w:r>
            <w:r>
              <w:rPr>
                <w:color w:val="231F20"/>
                <w:sz w:val="20"/>
              </w:rPr>
              <w:t>also</w:t>
            </w:r>
            <w:r>
              <w:rPr>
                <w:color w:val="231F20"/>
                <w:spacing w:val="-11"/>
                <w:sz w:val="20"/>
              </w:rPr>
              <w:t xml:space="preserve"> </w:t>
            </w:r>
            <w:r>
              <w:rPr>
                <w:color w:val="231F20"/>
                <w:sz w:val="20"/>
              </w:rPr>
              <w:t>obliged to</w:t>
            </w:r>
            <w:r>
              <w:rPr>
                <w:color w:val="231F20"/>
                <w:spacing w:val="-3"/>
                <w:sz w:val="20"/>
              </w:rPr>
              <w:t xml:space="preserve"> </w:t>
            </w:r>
            <w:r>
              <w:rPr>
                <w:color w:val="231F20"/>
                <w:sz w:val="20"/>
              </w:rPr>
              <w:t>include</w:t>
            </w:r>
            <w:r>
              <w:rPr>
                <w:color w:val="231F20"/>
                <w:spacing w:val="-3"/>
                <w:sz w:val="20"/>
              </w:rPr>
              <w:t xml:space="preserve"> </w:t>
            </w:r>
            <w:r>
              <w:rPr>
                <w:color w:val="231F20"/>
                <w:sz w:val="20"/>
              </w:rPr>
              <w:t>any</w:t>
            </w:r>
            <w:r>
              <w:rPr>
                <w:color w:val="231F20"/>
                <w:spacing w:val="-3"/>
                <w:sz w:val="20"/>
              </w:rPr>
              <w:t xml:space="preserve"> </w:t>
            </w:r>
            <w:r>
              <w:rPr>
                <w:color w:val="231F20"/>
                <w:sz w:val="20"/>
              </w:rPr>
              <w:t>water</w:t>
            </w:r>
            <w:r>
              <w:rPr>
                <w:color w:val="231F20"/>
                <w:spacing w:val="-3"/>
                <w:sz w:val="20"/>
              </w:rPr>
              <w:t xml:space="preserve"> </w:t>
            </w:r>
            <w:r>
              <w:rPr>
                <w:color w:val="231F20"/>
                <w:sz w:val="20"/>
              </w:rPr>
              <w:t>hazards,</w:t>
            </w:r>
            <w:r>
              <w:rPr>
                <w:color w:val="231F20"/>
                <w:spacing w:val="-3"/>
                <w:sz w:val="20"/>
              </w:rPr>
              <w:t xml:space="preserve"> </w:t>
            </w:r>
            <w:r>
              <w:rPr>
                <w:color w:val="231F20"/>
                <w:sz w:val="20"/>
              </w:rPr>
              <w:t>including</w:t>
            </w:r>
            <w:r>
              <w:rPr>
                <w:color w:val="231F20"/>
                <w:spacing w:val="-3"/>
                <w:sz w:val="20"/>
              </w:rPr>
              <w:t xml:space="preserve"> </w:t>
            </w:r>
            <w:r>
              <w:rPr>
                <w:color w:val="231F20"/>
                <w:sz w:val="20"/>
              </w:rPr>
              <w:t>swimming</w:t>
            </w:r>
            <w:r>
              <w:rPr>
                <w:color w:val="231F20"/>
                <w:spacing w:val="-3"/>
                <w:sz w:val="20"/>
              </w:rPr>
              <w:t xml:space="preserve"> </w:t>
            </w:r>
            <w:r>
              <w:rPr>
                <w:color w:val="231F20"/>
                <w:sz w:val="20"/>
              </w:rPr>
              <w:t>pools,</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assessment</w:t>
            </w:r>
            <w:r>
              <w:rPr>
                <w:color w:val="231F20"/>
                <w:spacing w:val="-3"/>
                <w:sz w:val="20"/>
              </w:rPr>
              <w:t xml:space="preserve"> </w:t>
            </w:r>
            <w:r>
              <w:rPr>
                <w:color w:val="231F20"/>
                <w:sz w:val="20"/>
              </w:rPr>
              <w:t>of</w:t>
            </w:r>
            <w:r>
              <w:rPr>
                <w:color w:val="231F20"/>
                <w:spacing w:val="-3"/>
                <w:sz w:val="20"/>
              </w:rPr>
              <w:t xml:space="preserve"> </w:t>
            </w:r>
            <w:r>
              <w:rPr>
                <w:color w:val="231F20"/>
                <w:sz w:val="20"/>
              </w:rPr>
              <w:t>each</w:t>
            </w:r>
            <w:r>
              <w:rPr>
                <w:color w:val="231F20"/>
                <w:spacing w:val="-3"/>
                <w:sz w:val="20"/>
              </w:rPr>
              <w:t xml:space="preserve"> </w:t>
            </w:r>
            <w:r>
              <w:rPr>
                <w:color w:val="231F20"/>
                <w:sz w:val="20"/>
              </w:rPr>
              <w:t>approved</w:t>
            </w:r>
            <w:r>
              <w:rPr>
                <w:color w:val="231F20"/>
                <w:spacing w:val="-3"/>
                <w:sz w:val="20"/>
              </w:rPr>
              <w:t xml:space="preserve"> </w:t>
            </w:r>
            <w:r>
              <w:rPr>
                <w:color w:val="231F20"/>
                <w:sz w:val="20"/>
              </w:rPr>
              <w:t>FDC residence</w:t>
            </w:r>
            <w:r>
              <w:rPr>
                <w:color w:val="231F20"/>
                <w:position w:val="7"/>
                <w:sz w:val="11"/>
              </w:rPr>
              <w:t>95</w:t>
            </w:r>
            <w:r>
              <w:rPr>
                <w:color w:val="231F20"/>
                <w:sz w:val="20"/>
              </w:rPr>
              <w:t>. These assessments must be conducted before education and care are provided and then at least annually.</w:t>
            </w:r>
          </w:p>
          <w:p w14:paraId="1ED30A15" w14:textId="77777777" w:rsidR="00116B1A" w:rsidRDefault="005876AA">
            <w:pPr>
              <w:pStyle w:val="TableParagraph"/>
              <w:spacing w:before="108" w:line="285" w:lineRule="auto"/>
              <w:ind w:right="87"/>
              <w:rPr>
                <w:sz w:val="20"/>
              </w:rPr>
            </w:pPr>
            <w:r>
              <w:rPr>
                <w:color w:val="231F20"/>
                <w:sz w:val="20"/>
              </w:rPr>
              <w:t>Issue 5.3 in the Consultation Regulation Impact Statement (CRIS) highlighted an ongoing lack of safety</w:t>
            </w:r>
            <w:r>
              <w:rPr>
                <w:color w:val="231F20"/>
                <w:spacing w:val="-9"/>
                <w:sz w:val="20"/>
              </w:rPr>
              <w:t xml:space="preserve"> </w:t>
            </w:r>
            <w:r>
              <w:rPr>
                <w:color w:val="231F20"/>
                <w:sz w:val="20"/>
              </w:rPr>
              <w:t>around</w:t>
            </w:r>
            <w:r>
              <w:rPr>
                <w:color w:val="231F20"/>
                <w:spacing w:val="-9"/>
                <w:sz w:val="20"/>
              </w:rPr>
              <w:t xml:space="preserve"> </w:t>
            </w:r>
            <w:r>
              <w:rPr>
                <w:color w:val="231F20"/>
                <w:sz w:val="20"/>
              </w:rPr>
              <w:t>swimming</w:t>
            </w:r>
            <w:r>
              <w:rPr>
                <w:color w:val="231F20"/>
                <w:spacing w:val="-9"/>
                <w:sz w:val="20"/>
              </w:rPr>
              <w:t xml:space="preserve"> </w:t>
            </w:r>
            <w:r>
              <w:rPr>
                <w:color w:val="231F20"/>
                <w:sz w:val="20"/>
              </w:rPr>
              <w:t>pools</w:t>
            </w:r>
            <w:r>
              <w:rPr>
                <w:color w:val="231F20"/>
                <w:spacing w:val="-9"/>
                <w:sz w:val="20"/>
              </w:rPr>
              <w:t xml:space="preserve"> </w:t>
            </w:r>
            <w:r>
              <w:rPr>
                <w:color w:val="231F20"/>
                <w:sz w:val="20"/>
              </w:rPr>
              <w:t>in</w:t>
            </w:r>
            <w:r>
              <w:rPr>
                <w:color w:val="231F20"/>
                <w:spacing w:val="-9"/>
                <w:sz w:val="20"/>
              </w:rPr>
              <w:t xml:space="preserve"> </w:t>
            </w:r>
            <w:r>
              <w:rPr>
                <w:color w:val="231F20"/>
                <w:sz w:val="20"/>
              </w:rPr>
              <w:t>FDC</w:t>
            </w:r>
            <w:r>
              <w:rPr>
                <w:color w:val="231F20"/>
                <w:spacing w:val="-9"/>
                <w:sz w:val="20"/>
              </w:rPr>
              <w:t xml:space="preserve"> </w:t>
            </w:r>
            <w:r>
              <w:rPr>
                <w:color w:val="231F20"/>
                <w:sz w:val="20"/>
              </w:rPr>
              <w:t>residences.</w:t>
            </w:r>
            <w:r>
              <w:rPr>
                <w:color w:val="231F20"/>
                <w:spacing w:val="-9"/>
                <w:sz w:val="20"/>
              </w:rPr>
              <w:t xml:space="preserve"> </w:t>
            </w:r>
            <w:r>
              <w:rPr>
                <w:color w:val="231F20"/>
                <w:sz w:val="20"/>
              </w:rPr>
              <w:t>In</w:t>
            </w:r>
            <w:r>
              <w:rPr>
                <w:color w:val="231F20"/>
                <w:spacing w:val="-9"/>
                <w:sz w:val="20"/>
              </w:rPr>
              <w:t xml:space="preserve"> </w:t>
            </w:r>
            <w:r>
              <w:rPr>
                <w:color w:val="231F20"/>
                <w:sz w:val="20"/>
              </w:rPr>
              <w:t>spite</w:t>
            </w:r>
            <w:r>
              <w:rPr>
                <w:color w:val="231F20"/>
                <w:spacing w:val="-9"/>
                <w:sz w:val="20"/>
              </w:rPr>
              <w:t xml:space="preserve"> </w:t>
            </w:r>
            <w:r>
              <w:rPr>
                <w:color w:val="231F20"/>
                <w:sz w:val="20"/>
              </w:rPr>
              <w:t>of</w:t>
            </w:r>
            <w:r>
              <w:rPr>
                <w:color w:val="231F20"/>
                <w:spacing w:val="-9"/>
                <w:sz w:val="20"/>
              </w:rPr>
              <w:t xml:space="preserve"> </w:t>
            </w:r>
            <w:r>
              <w:rPr>
                <w:color w:val="231F20"/>
                <w:sz w:val="20"/>
              </w:rPr>
              <w:t>existing</w:t>
            </w:r>
            <w:r>
              <w:rPr>
                <w:color w:val="231F20"/>
                <w:spacing w:val="-9"/>
                <w:sz w:val="20"/>
              </w:rPr>
              <w:t xml:space="preserve"> </w:t>
            </w:r>
            <w:r>
              <w:rPr>
                <w:color w:val="231F20"/>
                <w:sz w:val="20"/>
              </w:rPr>
              <w:t>provisions</w:t>
            </w:r>
            <w:r>
              <w:rPr>
                <w:color w:val="231F20"/>
                <w:spacing w:val="-9"/>
                <w:sz w:val="20"/>
              </w:rPr>
              <w:t xml:space="preserve"> </w:t>
            </w:r>
            <w:r>
              <w:rPr>
                <w:color w:val="231F20"/>
                <w:sz w:val="20"/>
              </w:rPr>
              <w:t>around</w:t>
            </w:r>
            <w:r>
              <w:rPr>
                <w:color w:val="231F20"/>
                <w:spacing w:val="-9"/>
                <w:sz w:val="20"/>
              </w:rPr>
              <w:t xml:space="preserve"> </w:t>
            </w:r>
            <w:r>
              <w:rPr>
                <w:color w:val="231F20"/>
                <w:sz w:val="20"/>
              </w:rPr>
              <w:t>water</w:t>
            </w:r>
            <w:r>
              <w:rPr>
                <w:color w:val="231F20"/>
                <w:spacing w:val="-9"/>
                <w:sz w:val="20"/>
              </w:rPr>
              <w:t xml:space="preserve"> </w:t>
            </w:r>
            <w:r>
              <w:rPr>
                <w:color w:val="231F20"/>
                <w:sz w:val="20"/>
              </w:rPr>
              <w:t xml:space="preserve">safety </w:t>
            </w:r>
            <w:r>
              <w:rPr>
                <w:color w:val="231F20"/>
                <w:spacing w:val="-2"/>
                <w:sz w:val="20"/>
              </w:rPr>
              <w:t>in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National</w:t>
            </w:r>
            <w:r>
              <w:rPr>
                <w:color w:val="231F20"/>
                <w:spacing w:val="-3"/>
                <w:sz w:val="20"/>
              </w:rPr>
              <w:t xml:space="preserve"> </w:t>
            </w:r>
            <w:r>
              <w:rPr>
                <w:color w:val="231F20"/>
                <w:spacing w:val="-2"/>
                <w:sz w:val="20"/>
              </w:rPr>
              <w:t>Regulations,</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continue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investigate</w:t>
            </w:r>
            <w:r>
              <w:rPr>
                <w:color w:val="231F20"/>
                <w:spacing w:val="-3"/>
                <w:sz w:val="20"/>
              </w:rPr>
              <w:t xml:space="preserve"> </w:t>
            </w:r>
            <w:r>
              <w:rPr>
                <w:color w:val="231F20"/>
                <w:spacing w:val="-2"/>
                <w:sz w:val="20"/>
              </w:rPr>
              <w:t>incidents</w:t>
            </w:r>
            <w:r>
              <w:rPr>
                <w:color w:val="231F20"/>
                <w:spacing w:val="-3"/>
                <w:sz w:val="20"/>
              </w:rPr>
              <w:t xml:space="preserve"> </w:t>
            </w:r>
            <w:r>
              <w:rPr>
                <w:color w:val="231F20"/>
                <w:spacing w:val="-2"/>
                <w:sz w:val="20"/>
              </w:rPr>
              <w:t>where</w:t>
            </w:r>
            <w:r>
              <w:rPr>
                <w:color w:val="231F20"/>
                <w:spacing w:val="-3"/>
                <w:sz w:val="20"/>
              </w:rPr>
              <w:t xml:space="preserve"> </w:t>
            </w:r>
            <w:r>
              <w:rPr>
                <w:color w:val="231F20"/>
                <w:spacing w:val="-2"/>
                <w:sz w:val="20"/>
              </w:rPr>
              <w:t xml:space="preserve">educators </w:t>
            </w:r>
            <w:r>
              <w:rPr>
                <w:color w:val="231F20"/>
                <w:sz w:val="20"/>
              </w:rPr>
              <w:t>have failed to provide adequate supervision to children around a pool, and where approved providers</w:t>
            </w:r>
            <w:r>
              <w:rPr>
                <w:color w:val="231F20"/>
                <w:spacing w:val="-5"/>
                <w:sz w:val="20"/>
              </w:rPr>
              <w:t xml:space="preserve"> </w:t>
            </w:r>
            <w:r>
              <w:rPr>
                <w:color w:val="231F20"/>
                <w:sz w:val="20"/>
              </w:rPr>
              <w:t>have</w:t>
            </w:r>
            <w:r>
              <w:rPr>
                <w:color w:val="231F20"/>
                <w:spacing w:val="-5"/>
                <w:sz w:val="20"/>
              </w:rPr>
              <w:t xml:space="preserve"> </w:t>
            </w:r>
            <w:r>
              <w:rPr>
                <w:color w:val="231F20"/>
                <w:sz w:val="20"/>
              </w:rPr>
              <w:t>failed</w:t>
            </w:r>
            <w:r>
              <w:rPr>
                <w:color w:val="231F20"/>
                <w:spacing w:val="-5"/>
                <w:sz w:val="20"/>
              </w:rPr>
              <w:t xml:space="preserve"> </w:t>
            </w:r>
            <w:r>
              <w:rPr>
                <w:color w:val="231F20"/>
                <w:sz w:val="20"/>
              </w:rPr>
              <w:t>to</w:t>
            </w:r>
            <w:r>
              <w:rPr>
                <w:color w:val="231F20"/>
                <w:spacing w:val="-5"/>
                <w:sz w:val="20"/>
              </w:rPr>
              <w:t xml:space="preserve"> </w:t>
            </w:r>
            <w:r>
              <w:rPr>
                <w:color w:val="231F20"/>
                <w:sz w:val="20"/>
              </w:rPr>
              <w:t>conduct</w:t>
            </w:r>
            <w:r>
              <w:rPr>
                <w:color w:val="231F20"/>
                <w:spacing w:val="-5"/>
                <w:sz w:val="20"/>
              </w:rPr>
              <w:t xml:space="preserve"> </w:t>
            </w:r>
            <w:r>
              <w:rPr>
                <w:color w:val="231F20"/>
                <w:sz w:val="20"/>
              </w:rPr>
              <w:t>proper</w:t>
            </w:r>
            <w:r>
              <w:rPr>
                <w:color w:val="231F20"/>
                <w:spacing w:val="-5"/>
                <w:sz w:val="20"/>
              </w:rPr>
              <w:t xml:space="preserve"> </w:t>
            </w:r>
            <w:r>
              <w:rPr>
                <w:color w:val="231F20"/>
                <w:sz w:val="20"/>
              </w:rPr>
              <w:t>risk</w:t>
            </w:r>
            <w:r>
              <w:rPr>
                <w:color w:val="231F20"/>
                <w:spacing w:val="-5"/>
                <w:sz w:val="20"/>
              </w:rPr>
              <w:t xml:space="preserve"> </w:t>
            </w:r>
            <w:r>
              <w:rPr>
                <w:color w:val="231F20"/>
                <w:sz w:val="20"/>
              </w:rPr>
              <w:t>assessments</w:t>
            </w:r>
            <w:r>
              <w:rPr>
                <w:color w:val="231F20"/>
                <w:spacing w:val="-5"/>
                <w:sz w:val="20"/>
              </w:rPr>
              <w:t xml:space="preserve"> </w:t>
            </w:r>
            <w:r>
              <w:rPr>
                <w:color w:val="231F20"/>
                <w:sz w:val="20"/>
              </w:rPr>
              <w:t>of</w:t>
            </w:r>
            <w:r>
              <w:rPr>
                <w:color w:val="231F20"/>
                <w:spacing w:val="-5"/>
                <w:sz w:val="20"/>
              </w:rPr>
              <w:t xml:space="preserve"> </w:t>
            </w:r>
            <w:r>
              <w:rPr>
                <w:color w:val="231F20"/>
                <w:sz w:val="20"/>
              </w:rPr>
              <w:t>water</w:t>
            </w:r>
            <w:r>
              <w:rPr>
                <w:color w:val="231F20"/>
                <w:spacing w:val="-5"/>
                <w:sz w:val="20"/>
              </w:rPr>
              <w:t xml:space="preserve"> </w:t>
            </w:r>
            <w:r>
              <w:rPr>
                <w:color w:val="231F20"/>
                <w:sz w:val="20"/>
              </w:rPr>
              <w:t>hazards</w:t>
            </w:r>
            <w:r>
              <w:rPr>
                <w:color w:val="231F20"/>
                <w:spacing w:val="-5"/>
                <w:sz w:val="20"/>
              </w:rPr>
              <w:t xml:space="preserve"> </w:t>
            </w:r>
            <w:r>
              <w:rPr>
                <w:color w:val="231F20"/>
                <w:sz w:val="20"/>
              </w:rPr>
              <w:t>in</w:t>
            </w:r>
            <w:r>
              <w:rPr>
                <w:color w:val="231F20"/>
                <w:spacing w:val="-5"/>
                <w:sz w:val="20"/>
              </w:rPr>
              <w:t xml:space="preserve"> </w:t>
            </w:r>
            <w:r>
              <w:rPr>
                <w:color w:val="231F20"/>
                <w:sz w:val="20"/>
              </w:rPr>
              <w:t>FDC</w:t>
            </w:r>
            <w:r>
              <w:rPr>
                <w:color w:val="231F20"/>
                <w:spacing w:val="-5"/>
                <w:sz w:val="20"/>
              </w:rPr>
              <w:t xml:space="preserve"> </w:t>
            </w:r>
            <w:r>
              <w:rPr>
                <w:color w:val="231F20"/>
                <w:sz w:val="20"/>
              </w:rPr>
              <w:t>residences</w:t>
            </w:r>
            <w:r>
              <w:rPr>
                <w:color w:val="231F20"/>
                <w:spacing w:val="-5"/>
                <w:sz w:val="20"/>
              </w:rPr>
              <w:t xml:space="preserve"> </w:t>
            </w:r>
            <w:r>
              <w:rPr>
                <w:color w:val="231F20"/>
                <w:sz w:val="20"/>
              </w:rPr>
              <w:t>with</w:t>
            </w:r>
            <w:r>
              <w:rPr>
                <w:color w:val="231F20"/>
                <w:spacing w:val="-5"/>
                <w:sz w:val="20"/>
              </w:rPr>
              <w:t xml:space="preserve"> </w:t>
            </w:r>
            <w:r>
              <w:rPr>
                <w:color w:val="231F20"/>
                <w:sz w:val="20"/>
              </w:rPr>
              <w:t>a pool.</w:t>
            </w:r>
            <w:r>
              <w:rPr>
                <w:color w:val="231F20"/>
                <w:spacing w:val="-12"/>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noted</w:t>
            </w:r>
            <w:r>
              <w:rPr>
                <w:color w:val="231F20"/>
                <w:spacing w:val="-12"/>
                <w:sz w:val="20"/>
              </w:rPr>
              <w:t xml:space="preserve"> </w:t>
            </w:r>
            <w:r>
              <w:rPr>
                <w:color w:val="231F20"/>
                <w:sz w:val="20"/>
              </w:rPr>
              <w:t>‘there</w:t>
            </w:r>
            <w:r>
              <w:rPr>
                <w:color w:val="231F20"/>
                <w:spacing w:val="-11"/>
                <w:sz w:val="20"/>
              </w:rPr>
              <w:t xml:space="preserve"> </w:t>
            </w:r>
            <w:r>
              <w:rPr>
                <w:color w:val="231F20"/>
                <w:sz w:val="20"/>
              </w:rPr>
              <w:t>were</w:t>
            </w:r>
            <w:r>
              <w:rPr>
                <w:color w:val="231F20"/>
                <w:spacing w:val="-11"/>
                <w:sz w:val="20"/>
              </w:rPr>
              <w:t xml:space="preserve"> </w:t>
            </w:r>
            <w:r>
              <w:rPr>
                <w:color w:val="231F20"/>
                <w:sz w:val="20"/>
              </w:rPr>
              <w:t>69</w:t>
            </w:r>
            <w:r>
              <w:rPr>
                <w:color w:val="231F20"/>
                <w:spacing w:val="-12"/>
                <w:sz w:val="20"/>
              </w:rPr>
              <w:t xml:space="preserve"> </w:t>
            </w:r>
            <w:r>
              <w:rPr>
                <w:color w:val="231F20"/>
                <w:sz w:val="20"/>
              </w:rPr>
              <w:t>instances</w:t>
            </w:r>
            <w:r>
              <w:rPr>
                <w:color w:val="231F20"/>
                <w:spacing w:val="-11"/>
                <w:sz w:val="20"/>
              </w:rPr>
              <w:t xml:space="preserve"> </w:t>
            </w:r>
            <w:r>
              <w:rPr>
                <w:color w:val="231F20"/>
                <w:sz w:val="20"/>
              </w:rPr>
              <w:t>where</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confirmed</w:t>
            </w:r>
            <w:r>
              <w:rPr>
                <w:color w:val="231F20"/>
                <w:spacing w:val="-11"/>
                <w:sz w:val="20"/>
              </w:rPr>
              <w:t xml:space="preserve"> </w:t>
            </w:r>
            <w:r>
              <w:rPr>
                <w:color w:val="231F20"/>
                <w:sz w:val="20"/>
              </w:rPr>
              <w:t>children</w:t>
            </w:r>
            <w:r>
              <w:rPr>
                <w:color w:val="231F20"/>
                <w:spacing w:val="-11"/>
                <w:sz w:val="20"/>
              </w:rPr>
              <w:t xml:space="preserve"> </w:t>
            </w:r>
            <w:r>
              <w:rPr>
                <w:color w:val="231F20"/>
                <w:sz w:val="20"/>
              </w:rPr>
              <w:t>have been exposed to harm or hazard related to swimming pools’ in the period between January 2017</w:t>
            </w:r>
          </w:p>
          <w:p w14:paraId="1ED30A16" w14:textId="77777777" w:rsidR="00116B1A" w:rsidRDefault="005876AA">
            <w:pPr>
              <w:pStyle w:val="TableParagraph"/>
              <w:spacing w:before="26"/>
              <w:rPr>
                <w:sz w:val="11"/>
              </w:rPr>
            </w:pPr>
            <w:r>
              <w:rPr>
                <w:color w:val="231F20"/>
                <w:sz w:val="20"/>
              </w:rPr>
              <w:t>and</w:t>
            </w:r>
            <w:r>
              <w:rPr>
                <w:color w:val="231F20"/>
                <w:spacing w:val="-10"/>
                <w:sz w:val="20"/>
              </w:rPr>
              <w:t xml:space="preserve"> </w:t>
            </w:r>
            <w:r>
              <w:rPr>
                <w:color w:val="231F20"/>
                <w:sz w:val="20"/>
              </w:rPr>
              <w:t>June</w:t>
            </w:r>
            <w:r>
              <w:rPr>
                <w:color w:val="231F20"/>
                <w:spacing w:val="-9"/>
                <w:sz w:val="20"/>
              </w:rPr>
              <w:t xml:space="preserve"> </w:t>
            </w:r>
            <w:r>
              <w:rPr>
                <w:color w:val="231F20"/>
                <w:sz w:val="20"/>
              </w:rPr>
              <w:t>2019.</w:t>
            </w:r>
            <w:r>
              <w:rPr>
                <w:color w:val="231F20"/>
                <w:spacing w:val="-9"/>
                <w:sz w:val="20"/>
              </w:rPr>
              <w:t xml:space="preserve"> </w:t>
            </w:r>
            <w:r>
              <w:rPr>
                <w:color w:val="231F20"/>
                <w:sz w:val="20"/>
              </w:rPr>
              <w:t>Fourteen</w:t>
            </w:r>
            <w:r>
              <w:rPr>
                <w:color w:val="231F20"/>
                <w:spacing w:val="-10"/>
                <w:sz w:val="20"/>
              </w:rPr>
              <w:t xml:space="preserve"> </w:t>
            </w:r>
            <w:r>
              <w:rPr>
                <w:color w:val="231F20"/>
                <w:sz w:val="20"/>
              </w:rPr>
              <w:t>incidents</w:t>
            </w:r>
            <w:r>
              <w:rPr>
                <w:color w:val="231F20"/>
                <w:spacing w:val="-9"/>
                <w:sz w:val="20"/>
              </w:rPr>
              <w:t xml:space="preserve"> </w:t>
            </w:r>
            <w:r>
              <w:rPr>
                <w:color w:val="231F20"/>
                <w:sz w:val="20"/>
              </w:rPr>
              <w:t>involved</w:t>
            </w:r>
            <w:r>
              <w:rPr>
                <w:color w:val="231F20"/>
                <w:spacing w:val="-9"/>
                <w:sz w:val="20"/>
              </w:rPr>
              <w:t xml:space="preserve"> </w:t>
            </w:r>
            <w:r>
              <w:rPr>
                <w:color w:val="231F20"/>
                <w:sz w:val="20"/>
              </w:rPr>
              <w:t>a</w:t>
            </w:r>
            <w:r>
              <w:rPr>
                <w:color w:val="231F20"/>
                <w:spacing w:val="-9"/>
                <w:sz w:val="20"/>
              </w:rPr>
              <w:t xml:space="preserve"> </w:t>
            </w:r>
            <w:r>
              <w:rPr>
                <w:color w:val="231F20"/>
                <w:sz w:val="20"/>
              </w:rPr>
              <w:t>lapse</w:t>
            </w:r>
            <w:r>
              <w:rPr>
                <w:color w:val="231F20"/>
                <w:spacing w:val="-10"/>
                <w:sz w:val="20"/>
              </w:rPr>
              <w:t xml:space="preserve"> </w:t>
            </w:r>
            <w:r>
              <w:rPr>
                <w:color w:val="231F20"/>
                <w:sz w:val="20"/>
              </w:rPr>
              <w:t>in</w:t>
            </w:r>
            <w:r>
              <w:rPr>
                <w:color w:val="231F20"/>
                <w:spacing w:val="-9"/>
                <w:sz w:val="20"/>
              </w:rPr>
              <w:t xml:space="preserve"> </w:t>
            </w:r>
            <w:r>
              <w:rPr>
                <w:color w:val="231F20"/>
                <w:sz w:val="20"/>
              </w:rPr>
              <w:t>active</w:t>
            </w:r>
            <w:r>
              <w:rPr>
                <w:color w:val="231F20"/>
                <w:spacing w:val="-9"/>
                <w:sz w:val="20"/>
              </w:rPr>
              <w:t xml:space="preserve"> </w:t>
            </w:r>
            <w:r>
              <w:rPr>
                <w:color w:val="231F20"/>
                <w:sz w:val="20"/>
              </w:rPr>
              <w:t>supervision</w:t>
            </w:r>
            <w:r>
              <w:rPr>
                <w:color w:val="231F20"/>
                <w:spacing w:val="-10"/>
                <w:sz w:val="20"/>
              </w:rPr>
              <w:t xml:space="preserve"> </w:t>
            </w:r>
            <w:r>
              <w:rPr>
                <w:color w:val="231F20"/>
                <w:sz w:val="20"/>
              </w:rPr>
              <w:t>of</w:t>
            </w:r>
            <w:r>
              <w:rPr>
                <w:color w:val="231F20"/>
                <w:spacing w:val="-9"/>
                <w:sz w:val="20"/>
              </w:rPr>
              <w:t xml:space="preserve"> </w:t>
            </w:r>
            <w:r>
              <w:rPr>
                <w:color w:val="231F20"/>
                <w:sz w:val="20"/>
              </w:rPr>
              <w:t>children</w:t>
            </w:r>
            <w:r>
              <w:rPr>
                <w:color w:val="231F20"/>
                <w:spacing w:val="-9"/>
                <w:sz w:val="20"/>
              </w:rPr>
              <w:t xml:space="preserve"> </w:t>
            </w:r>
            <w:r>
              <w:rPr>
                <w:color w:val="231F20"/>
                <w:sz w:val="20"/>
              </w:rPr>
              <w:t>around</w:t>
            </w:r>
            <w:r>
              <w:rPr>
                <w:color w:val="231F20"/>
                <w:spacing w:val="-9"/>
                <w:sz w:val="20"/>
              </w:rPr>
              <w:t xml:space="preserve"> </w:t>
            </w:r>
            <w:r>
              <w:rPr>
                <w:color w:val="231F20"/>
                <w:sz w:val="20"/>
              </w:rPr>
              <w:t>a</w:t>
            </w:r>
            <w:r>
              <w:rPr>
                <w:color w:val="231F20"/>
                <w:spacing w:val="-10"/>
                <w:sz w:val="20"/>
              </w:rPr>
              <w:t xml:space="preserve"> </w:t>
            </w:r>
            <w:r>
              <w:rPr>
                <w:color w:val="231F20"/>
                <w:spacing w:val="-2"/>
                <w:sz w:val="20"/>
              </w:rPr>
              <w:t>pool</w:t>
            </w:r>
            <w:r>
              <w:rPr>
                <w:color w:val="231F20"/>
                <w:spacing w:val="-2"/>
                <w:position w:val="7"/>
                <w:sz w:val="11"/>
              </w:rPr>
              <w:t>96.</w:t>
            </w:r>
          </w:p>
          <w:p w14:paraId="1ED30A17" w14:textId="77777777" w:rsidR="00116B1A" w:rsidRDefault="005876AA">
            <w:pPr>
              <w:pStyle w:val="TableParagraph"/>
              <w:spacing w:before="160" w:line="285" w:lineRule="auto"/>
              <w:rPr>
                <w:sz w:val="20"/>
              </w:rPr>
            </w:pPr>
            <w:r>
              <w:rPr>
                <w:color w:val="231F20"/>
                <w:spacing w:val="-2"/>
                <w:sz w:val="20"/>
              </w:rPr>
              <w:t>The</w:t>
            </w:r>
            <w:r>
              <w:rPr>
                <w:color w:val="231F20"/>
                <w:spacing w:val="-6"/>
                <w:sz w:val="20"/>
              </w:rPr>
              <w:t xml:space="preserve"> </w:t>
            </w:r>
            <w:r>
              <w:rPr>
                <w:color w:val="231F20"/>
                <w:spacing w:val="-2"/>
                <w:sz w:val="20"/>
              </w:rPr>
              <w:t>full</w:t>
            </w:r>
            <w:r>
              <w:rPr>
                <w:color w:val="231F20"/>
                <w:spacing w:val="-6"/>
                <w:sz w:val="20"/>
              </w:rPr>
              <w:t xml:space="preserve"> </w:t>
            </w:r>
            <w:r>
              <w:rPr>
                <w:color w:val="231F20"/>
                <w:spacing w:val="-2"/>
                <w:sz w:val="20"/>
              </w:rPr>
              <w:t>extent</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risk</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children</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difficult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determine</w:t>
            </w:r>
            <w:r>
              <w:rPr>
                <w:color w:val="231F20"/>
                <w:spacing w:val="-6"/>
                <w:sz w:val="20"/>
              </w:rPr>
              <w:t xml:space="preserve"> </w:t>
            </w:r>
            <w:r>
              <w:rPr>
                <w:color w:val="231F20"/>
                <w:spacing w:val="-2"/>
                <w:sz w:val="20"/>
              </w:rPr>
              <w:t>from</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existing</w:t>
            </w:r>
            <w:r>
              <w:rPr>
                <w:color w:val="231F20"/>
                <w:spacing w:val="-6"/>
                <w:sz w:val="20"/>
              </w:rPr>
              <w:t xml:space="preserve"> </w:t>
            </w:r>
            <w:r>
              <w:rPr>
                <w:color w:val="231F20"/>
                <w:spacing w:val="-2"/>
                <w:sz w:val="20"/>
              </w:rPr>
              <w:t>data.</w:t>
            </w:r>
            <w:r>
              <w:rPr>
                <w:color w:val="231F20"/>
                <w:spacing w:val="-6"/>
                <w:sz w:val="20"/>
              </w:rPr>
              <w:t xml:space="preserve"> </w:t>
            </w:r>
            <w:r>
              <w:rPr>
                <w:color w:val="231F20"/>
                <w:spacing w:val="-2"/>
                <w:sz w:val="20"/>
              </w:rPr>
              <w:t>There</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 xml:space="preserve">currently </w:t>
            </w:r>
            <w:r>
              <w:rPr>
                <w:color w:val="231F20"/>
                <w:sz w:val="20"/>
              </w:rPr>
              <w:t>no</w:t>
            </w:r>
            <w:r>
              <w:rPr>
                <w:color w:val="231F20"/>
                <w:spacing w:val="-3"/>
                <w:sz w:val="20"/>
              </w:rPr>
              <w:t xml:space="preserve"> </w:t>
            </w:r>
            <w:r>
              <w:rPr>
                <w:color w:val="231F20"/>
                <w:sz w:val="20"/>
              </w:rPr>
              <w:t>data</w:t>
            </w:r>
            <w:r>
              <w:rPr>
                <w:color w:val="231F20"/>
                <w:spacing w:val="-3"/>
                <w:sz w:val="20"/>
              </w:rPr>
              <w:t xml:space="preserve"> </w:t>
            </w:r>
            <w:r>
              <w:rPr>
                <w:color w:val="231F20"/>
                <w:sz w:val="20"/>
              </w:rPr>
              <w:t>available</w:t>
            </w:r>
            <w:r>
              <w:rPr>
                <w:color w:val="231F20"/>
                <w:spacing w:val="-3"/>
                <w:sz w:val="20"/>
              </w:rPr>
              <w:t xml:space="preserve"> </w:t>
            </w:r>
            <w:r>
              <w:rPr>
                <w:color w:val="231F20"/>
                <w:sz w:val="20"/>
              </w:rPr>
              <w:t>around</w:t>
            </w:r>
            <w:r>
              <w:rPr>
                <w:color w:val="231F20"/>
                <w:spacing w:val="-3"/>
                <w:sz w:val="20"/>
              </w:rPr>
              <w:t xml:space="preserve"> </w:t>
            </w:r>
            <w:r>
              <w:rPr>
                <w:color w:val="231F20"/>
                <w:sz w:val="20"/>
              </w:rPr>
              <w:t>the</w:t>
            </w:r>
            <w:r>
              <w:rPr>
                <w:color w:val="231F20"/>
                <w:spacing w:val="-3"/>
                <w:sz w:val="20"/>
              </w:rPr>
              <w:t xml:space="preserve"> </w:t>
            </w:r>
            <w:r>
              <w:rPr>
                <w:color w:val="231F20"/>
                <w:sz w:val="20"/>
              </w:rPr>
              <w:t>number</w:t>
            </w:r>
            <w:r>
              <w:rPr>
                <w:color w:val="231F20"/>
                <w:spacing w:val="-3"/>
                <w:sz w:val="20"/>
              </w:rPr>
              <w:t xml:space="preserve"> </w:t>
            </w:r>
            <w:r>
              <w:rPr>
                <w:color w:val="231F20"/>
                <w:sz w:val="20"/>
              </w:rPr>
              <w:t>of</w:t>
            </w:r>
            <w:r>
              <w:rPr>
                <w:color w:val="231F20"/>
                <w:spacing w:val="-3"/>
                <w:sz w:val="20"/>
              </w:rPr>
              <w:t xml:space="preserve"> </w:t>
            </w:r>
            <w:r>
              <w:rPr>
                <w:color w:val="231F20"/>
                <w:sz w:val="20"/>
              </w:rPr>
              <w:t>swimming</w:t>
            </w:r>
            <w:r>
              <w:rPr>
                <w:color w:val="231F20"/>
                <w:spacing w:val="-3"/>
                <w:sz w:val="20"/>
              </w:rPr>
              <w:t xml:space="preserve"> </w:t>
            </w:r>
            <w:r>
              <w:rPr>
                <w:color w:val="231F20"/>
                <w:sz w:val="20"/>
              </w:rPr>
              <w:t>pools</w:t>
            </w:r>
            <w:r>
              <w:rPr>
                <w:color w:val="231F20"/>
                <w:spacing w:val="-3"/>
                <w:sz w:val="20"/>
              </w:rPr>
              <w:t xml:space="preserve"> </w:t>
            </w:r>
            <w:r>
              <w:rPr>
                <w:color w:val="231F20"/>
                <w:sz w:val="20"/>
              </w:rPr>
              <w:t>in</w:t>
            </w:r>
            <w:r>
              <w:rPr>
                <w:color w:val="231F20"/>
                <w:spacing w:val="-3"/>
                <w:sz w:val="20"/>
              </w:rPr>
              <w:t xml:space="preserve"> </w:t>
            </w:r>
            <w:r>
              <w:rPr>
                <w:color w:val="231F20"/>
                <w:sz w:val="20"/>
              </w:rPr>
              <w:t>FDC</w:t>
            </w:r>
            <w:r>
              <w:rPr>
                <w:color w:val="231F20"/>
                <w:spacing w:val="-3"/>
                <w:sz w:val="20"/>
              </w:rPr>
              <w:t xml:space="preserve"> </w:t>
            </w:r>
            <w:r>
              <w:rPr>
                <w:color w:val="231F20"/>
                <w:sz w:val="20"/>
              </w:rPr>
              <w:t>residences</w:t>
            </w:r>
            <w:r>
              <w:rPr>
                <w:color w:val="231F20"/>
                <w:spacing w:val="-3"/>
                <w:sz w:val="20"/>
              </w:rPr>
              <w:t xml:space="preserve"> </w:t>
            </w:r>
            <w:r>
              <w:rPr>
                <w:color w:val="231F20"/>
                <w:sz w:val="20"/>
              </w:rPr>
              <w:t>in</w:t>
            </w:r>
            <w:r>
              <w:rPr>
                <w:color w:val="231F20"/>
                <w:spacing w:val="-3"/>
                <w:sz w:val="20"/>
              </w:rPr>
              <w:t xml:space="preserve"> </w:t>
            </w:r>
            <w:r>
              <w:rPr>
                <w:color w:val="231F20"/>
                <w:sz w:val="20"/>
              </w:rPr>
              <w:t>Australia.</w:t>
            </w:r>
            <w:r>
              <w:rPr>
                <w:color w:val="231F20"/>
                <w:spacing w:val="-3"/>
                <w:sz w:val="20"/>
              </w:rPr>
              <w:t xml:space="preserve"> </w:t>
            </w:r>
            <w:r>
              <w:rPr>
                <w:color w:val="231F20"/>
                <w:sz w:val="20"/>
              </w:rPr>
              <w:t>Moreover, drowning</w:t>
            </w:r>
            <w:r>
              <w:rPr>
                <w:color w:val="231F20"/>
                <w:spacing w:val="-12"/>
                <w:sz w:val="20"/>
              </w:rPr>
              <w:t xml:space="preserve"> </w:t>
            </w:r>
            <w:r>
              <w:rPr>
                <w:color w:val="231F20"/>
                <w:sz w:val="20"/>
              </w:rPr>
              <w:t>deaths</w:t>
            </w:r>
            <w:r>
              <w:rPr>
                <w:color w:val="231F20"/>
                <w:spacing w:val="-11"/>
                <w:sz w:val="20"/>
              </w:rPr>
              <w:t xml:space="preserve"> </w:t>
            </w:r>
            <w:r>
              <w:rPr>
                <w:color w:val="231F20"/>
                <w:sz w:val="20"/>
              </w:rPr>
              <w:t>are</w:t>
            </w:r>
            <w:r>
              <w:rPr>
                <w:color w:val="231F20"/>
                <w:spacing w:val="-11"/>
                <w:sz w:val="20"/>
              </w:rPr>
              <w:t xml:space="preserve"> </w:t>
            </w:r>
            <w:r>
              <w:rPr>
                <w:color w:val="231F20"/>
                <w:sz w:val="20"/>
              </w:rPr>
              <w:t>a</w:t>
            </w:r>
            <w:r>
              <w:rPr>
                <w:color w:val="231F20"/>
                <w:spacing w:val="-12"/>
                <w:sz w:val="20"/>
              </w:rPr>
              <w:t xml:space="preserve"> </w:t>
            </w:r>
            <w:r>
              <w:rPr>
                <w:color w:val="231F20"/>
                <w:sz w:val="20"/>
              </w:rPr>
              <w:t>rare</w:t>
            </w:r>
            <w:r>
              <w:rPr>
                <w:color w:val="231F20"/>
                <w:spacing w:val="-11"/>
                <w:sz w:val="20"/>
              </w:rPr>
              <w:t xml:space="preserve"> </w:t>
            </w:r>
            <w:r>
              <w:rPr>
                <w:color w:val="231F20"/>
                <w:sz w:val="20"/>
              </w:rPr>
              <w:t>occurrence</w:t>
            </w:r>
            <w:r>
              <w:rPr>
                <w:color w:val="231F20"/>
                <w:spacing w:val="-11"/>
                <w:sz w:val="20"/>
              </w:rPr>
              <w:t xml:space="preserve"> </w:t>
            </w:r>
            <w:r>
              <w:rPr>
                <w:color w:val="231F20"/>
                <w:sz w:val="20"/>
              </w:rPr>
              <w:t>in</w:t>
            </w:r>
            <w:r>
              <w:rPr>
                <w:color w:val="231F20"/>
                <w:spacing w:val="-12"/>
                <w:sz w:val="20"/>
              </w:rPr>
              <w:t xml:space="preserve"> </w:t>
            </w:r>
            <w:r>
              <w:rPr>
                <w:color w:val="231F20"/>
                <w:sz w:val="20"/>
              </w:rPr>
              <w:t>FDC.</w:t>
            </w:r>
            <w:r>
              <w:rPr>
                <w:color w:val="231F20"/>
                <w:spacing w:val="-11"/>
                <w:sz w:val="20"/>
              </w:rPr>
              <w:t xml:space="preserve"> </w:t>
            </w:r>
            <w:r>
              <w:rPr>
                <w:color w:val="231F20"/>
                <w:sz w:val="20"/>
              </w:rPr>
              <w:t>However,</w:t>
            </w:r>
            <w:r>
              <w:rPr>
                <w:color w:val="231F20"/>
                <w:spacing w:val="-11"/>
                <w:sz w:val="20"/>
              </w:rPr>
              <w:t xml:space="preserve"> </w:t>
            </w:r>
            <w:r>
              <w:rPr>
                <w:color w:val="231F20"/>
                <w:sz w:val="20"/>
              </w:rPr>
              <w:t>where</w:t>
            </w:r>
            <w:r>
              <w:rPr>
                <w:color w:val="231F20"/>
                <w:spacing w:val="-12"/>
                <w:sz w:val="20"/>
              </w:rPr>
              <w:t xml:space="preserve"> </w:t>
            </w:r>
            <w:r>
              <w:rPr>
                <w:color w:val="231F20"/>
                <w:sz w:val="20"/>
              </w:rPr>
              <w:t>drowning</w:t>
            </w:r>
            <w:r>
              <w:rPr>
                <w:color w:val="231F20"/>
                <w:spacing w:val="-11"/>
                <w:sz w:val="20"/>
              </w:rPr>
              <w:t xml:space="preserve"> </w:t>
            </w:r>
            <w:r>
              <w:rPr>
                <w:color w:val="231F20"/>
                <w:sz w:val="20"/>
              </w:rPr>
              <w:t>does</w:t>
            </w:r>
            <w:r>
              <w:rPr>
                <w:color w:val="231F20"/>
                <w:spacing w:val="-11"/>
                <w:sz w:val="20"/>
              </w:rPr>
              <w:t xml:space="preserve"> </w:t>
            </w:r>
            <w:r>
              <w:rPr>
                <w:color w:val="231F20"/>
                <w:sz w:val="20"/>
              </w:rPr>
              <w:t>occur,</w:t>
            </w:r>
            <w:r>
              <w:rPr>
                <w:color w:val="231F20"/>
                <w:spacing w:val="-11"/>
                <w:sz w:val="20"/>
              </w:rPr>
              <w:t xml:space="preserve"> </w:t>
            </w:r>
            <w:r>
              <w:rPr>
                <w:color w:val="231F20"/>
                <w:sz w:val="20"/>
              </w:rPr>
              <w:t>it</w:t>
            </w:r>
            <w:r>
              <w:rPr>
                <w:color w:val="231F20"/>
                <w:spacing w:val="-12"/>
                <w:sz w:val="20"/>
              </w:rPr>
              <w:t xml:space="preserve"> </w:t>
            </w:r>
            <w:r>
              <w:rPr>
                <w:color w:val="231F20"/>
                <w:sz w:val="20"/>
              </w:rPr>
              <w:t>is</w:t>
            </w:r>
            <w:r>
              <w:rPr>
                <w:color w:val="231F20"/>
                <w:spacing w:val="-11"/>
                <w:sz w:val="20"/>
              </w:rPr>
              <w:t xml:space="preserve"> </w:t>
            </w:r>
            <w:r>
              <w:rPr>
                <w:color w:val="231F20"/>
                <w:sz w:val="20"/>
              </w:rPr>
              <w:t>frequently the</w:t>
            </w:r>
            <w:r>
              <w:rPr>
                <w:color w:val="231F20"/>
                <w:spacing w:val="-6"/>
                <w:sz w:val="20"/>
              </w:rPr>
              <w:t xml:space="preserve"> </w:t>
            </w:r>
            <w:r>
              <w:rPr>
                <w:color w:val="231F20"/>
                <w:sz w:val="20"/>
              </w:rPr>
              <w:t>result</w:t>
            </w:r>
            <w:r>
              <w:rPr>
                <w:color w:val="231F20"/>
                <w:spacing w:val="-6"/>
                <w:sz w:val="20"/>
              </w:rPr>
              <w:t xml:space="preserve"> </w:t>
            </w:r>
            <w:r>
              <w:rPr>
                <w:color w:val="231F20"/>
                <w:sz w:val="20"/>
              </w:rPr>
              <w:t>of</w:t>
            </w:r>
            <w:r>
              <w:rPr>
                <w:color w:val="231F20"/>
                <w:spacing w:val="-6"/>
                <w:sz w:val="20"/>
              </w:rPr>
              <w:t xml:space="preserve"> </w:t>
            </w:r>
            <w:r>
              <w:rPr>
                <w:color w:val="231F20"/>
                <w:sz w:val="20"/>
              </w:rPr>
              <w:t>a</w:t>
            </w:r>
            <w:r>
              <w:rPr>
                <w:color w:val="231F20"/>
                <w:spacing w:val="-6"/>
                <w:sz w:val="20"/>
              </w:rPr>
              <w:t xml:space="preserve"> </w:t>
            </w:r>
            <w:r>
              <w:rPr>
                <w:color w:val="231F20"/>
                <w:sz w:val="20"/>
              </w:rPr>
              <w:t>lapse</w:t>
            </w:r>
            <w:r>
              <w:rPr>
                <w:color w:val="231F20"/>
                <w:spacing w:val="-6"/>
                <w:sz w:val="20"/>
              </w:rPr>
              <w:t xml:space="preserve"> </w:t>
            </w:r>
            <w:r>
              <w:rPr>
                <w:color w:val="231F20"/>
                <w:sz w:val="20"/>
              </w:rPr>
              <w:t>in</w:t>
            </w:r>
            <w:r>
              <w:rPr>
                <w:color w:val="231F20"/>
                <w:spacing w:val="-6"/>
                <w:sz w:val="20"/>
              </w:rPr>
              <w:t xml:space="preserve"> </w:t>
            </w:r>
            <w:r>
              <w:rPr>
                <w:color w:val="231F20"/>
                <w:sz w:val="20"/>
              </w:rPr>
              <w:t>active</w:t>
            </w:r>
            <w:r>
              <w:rPr>
                <w:color w:val="231F20"/>
                <w:spacing w:val="-6"/>
                <w:sz w:val="20"/>
              </w:rPr>
              <w:t xml:space="preserve"> </w:t>
            </w:r>
            <w:r>
              <w:rPr>
                <w:color w:val="231F20"/>
                <w:sz w:val="20"/>
              </w:rPr>
              <w:t>supervision.</w:t>
            </w:r>
            <w:r>
              <w:rPr>
                <w:color w:val="231F20"/>
                <w:spacing w:val="-6"/>
                <w:sz w:val="20"/>
              </w:rPr>
              <w:t xml:space="preserve"> </w:t>
            </w:r>
            <w:r>
              <w:rPr>
                <w:color w:val="231F20"/>
                <w:sz w:val="20"/>
              </w:rPr>
              <w:t>The</w:t>
            </w:r>
            <w:r>
              <w:rPr>
                <w:color w:val="231F20"/>
                <w:spacing w:val="-6"/>
                <w:sz w:val="20"/>
              </w:rPr>
              <w:t xml:space="preserve"> </w:t>
            </w:r>
            <w:r>
              <w:rPr>
                <w:color w:val="231F20"/>
                <w:sz w:val="20"/>
              </w:rPr>
              <w:t>risk</w:t>
            </w:r>
            <w:r>
              <w:rPr>
                <w:color w:val="231F20"/>
                <w:spacing w:val="-6"/>
                <w:sz w:val="20"/>
              </w:rPr>
              <w:t xml:space="preserve"> </w:t>
            </w:r>
            <w:r>
              <w:rPr>
                <w:color w:val="231F20"/>
                <w:sz w:val="20"/>
              </w:rPr>
              <w:t>of</w:t>
            </w:r>
            <w:r>
              <w:rPr>
                <w:color w:val="231F20"/>
                <w:spacing w:val="-6"/>
                <w:sz w:val="20"/>
              </w:rPr>
              <w:t xml:space="preserve"> </w:t>
            </w:r>
            <w:r>
              <w:rPr>
                <w:color w:val="231F20"/>
                <w:sz w:val="20"/>
              </w:rPr>
              <w:t>such</w:t>
            </w:r>
            <w:r>
              <w:rPr>
                <w:color w:val="231F20"/>
                <w:spacing w:val="-6"/>
                <w:sz w:val="20"/>
              </w:rPr>
              <w:t xml:space="preserve"> </w:t>
            </w:r>
            <w:r>
              <w:rPr>
                <w:color w:val="231F20"/>
                <w:sz w:val="20"/>
              </w:rPr>
              <w:t>a</w:t>
            </w:r>
            <w:r>
              <w:rPr>
                <w:color w:val="231F20"/>
                <w:spacing w:val="-6"/>
                <w:sz w:val="20"/>
              </w:rPr>
              <w:t xml:space="preserve"> </w:t>
            </w:r>
            <w:r>
              <w:rPr>
                <w:color w:val="231F20"/>
                <w:sz w:val="20"/>
              </w:rPr>
              <w:t>lapse</w:t>
            </w:r>
            <w:r>
              <w:rPr>
                <w:color w:val="231F20"/>
                <w:spacing w:val="-6"/>
                <w:sz w:val="20"/>
              </w:rPr>
              <w:t xml:space="preserve"> </w:t>
            </w:r>
            <w:r>
              <w:rPr>
                <w:color w:val="231F20"/>
                <w:sz w:val="20"/>
              </w:rPr>
              <w:t>is</w:t>
            </w:r>
            <w:r>
              <w:rPr>
                <w:color w:val="231F20"/>
                <w:spacing w:val="-6"/>
                <w:sz w:val="20"/>
              </w:rPr>
              <w:t xml:space="preserve"> </w:t>
            </w:r>
            <w:r>
              <w:rPr>
                <w:color w:val="231F20"/>
                <w:sz w:val="20"/>
              </w:rPr>
              <w:t>arguably</w:t>
            </w:r>
            <w:r>
              <w:rPr>
                <w:color w:val="231F20"/>
                <w:spacing w:val="-6"/>
                <w:sz w:val="20"/>
              </w:rPr>
              <w:t xml:space="preserve"> </w:t>
            </w:r>
            <w:r>
              <w:rPr>
                <w:color w:val="231F20"/>
                <w:sz w:val="20"/>
              </w:rPr>
              <w:t>increased</w:t>
            </w:r>
            <w:r>
              <w:rPr>
                <w:color w:val="231F20"/>
                <w:spacing w:val="-6"/>
                <w:sz w:val="20"/>
              </w:rPr>
              <w:t xml:space="preserve"> </w:t>
            </w:r>
            <w:r>
              <w:rPr>
                <w:color w:val="231F20"/>
                <w:sz w:val="20"/>
              </w:rPr>
              <w:t>by</w:t>
            </w:r>
            <w:r>
              <w:rPr>
                <w:color w:val="231F20"/>
                <w:spacing w:val="-6"/>
                <w:sz w:val="20"/>
              </w:rPr>
              <w:t xml:space="preserve"> </w:t>
            </w:r>
            <w:r>
              <w:rPr>
                <w:color w:val="231F20"/>
                <w:sz w:val="20"/>
              </w:rPr>
              <w:t>the</w:t>
            </w:r>
            <w:r>
              <w:rPr>
                <w:color w:val="231F20"/>
                <w:spacing w:val="-6"/>
                <w:sz w:val="20"/>
              </w:rPr>
              <w:t xml:space="preserve"> </w:t>
            </w:r>
            <w:r>
              <w:rPr>
                <w:color w:val="231F20"/>
                <w:sz w:val="20"/>
              </w:rPr>
              <w:t xml:space="preserve">single educator model of FDC. Some FDC educators, particularly if they are inexperienced, may become </w:t>
            </w:r>
            <w:r>
              <w:rPr>
                <w:color w:val="231F20"/>
                <w:spacing w:val="-2"/>
                <w:sz w:val="20"/>
              </w:rPr>
              <w:t xml:space="preserve">overwhelmed or distracted when attempting to manage multiple children and prevent or respond to </w:t>
            </w:r>
            <w:r>
              <w:rPr>
                <w:color w:val="231F20"/>
                <w:sz w:val="20"/>
              </w:rPr>
              <w:t>incidents</w:t>
            </w:r>
            <w:r>
              <w:rPr>
                <w:color w:val="231F20"/>
                <w:spacing w:val="-2"/>
                <w:sz w:val="20"/>
              </w:rPr>
              <w:t xml:space="preserve"> </w:t>
            </w:r>
            <w:r>
              <w:rPr>
                <w:color w:val="231F20"/>
                <w:sz w:val="20"/>
              </w:rPr>
              <w:t>at</w:t>
            </w:r>
            <w:r>
              <w:rPr>
                <w:color w:val="231F20"/>
                <w:spacing w:val="-2"/>
                <w:sz w:val="20"/>
              </w:rPr>
              <w:t xml:space="preserve"> </w:t>
            </w:r>
            <w:r>
              <w:rPr>
                <w:color w:val="231F20"/>
                <w:sz w:val="20"/>
              </w:rPr>
              <w:t>the</w:t>
            </w:r>
            <w:r>
              <w:rPr>
                <w:color w:val="231F20"/>
                <w:spacing w:val="-2"/>
                <w:sz w:val="20"/>
              </w:rPr>
              <w:t xml:space="preserve"> </w:t>
            </w:r>
            <w:r>
              <w:rPr>
                <w:color w:val="231F20"/>
                <w:sz w:val="20"/>
              </w:rPr>
              <w:t>same</w:t>
            </w:r>
            <w:r>
              <w:rPr>
                <w:color w:val="231F20"/>
                <w:spacing w:val="-2"/>
                <w:sz w:val="20"/>
              </w:rPr>
              <w:t xml:space="preserve"> </w:t>
            </w:r>
            <w:r>
              <w:rPr>
                <w:color w:val="231F20"/>
                <w:sz w:val="20"/>
              </w:rPr>
              <w:t>time.</w:t>
            </w:r>
            <w:r>
              <w:rPr>
                <w:color w:val="231F20"/>
                <w:spacing w:val="-2"/>
                <w:sz w:val="20"/>
              </w:rPr>
              <w:t xml:space="preserve"> </w:t>
            </w:r>
            <w:r>
              <w:rPr>
                <w:color w:val="231F20"/>
                <w:sz w:val="20"/>
              </w:rPr>
              <w:t>The</w:t>
            </w:r>
            <w:r>
              <w:rPr>
                <w:color w:val="231F20"/>
                <w:spacing w:val="-2"/>
                <w:sz w:val="20"/>
              </w:rPr>
              <w:t xml:space="preserve"> </w:t>
            </w:r>
            <w:r>
              <w:rPr>
                <w:color w:val="231F20"/>
                <w:sz w:val="20"/>
              </w:rPr>
              <w:t>number</w:t>
            </w:r>
            <w:r>
              <w:rPr>
                <w:color w:val="231F20"/>
                <w:spacing w:val="-2"/>
                <w:sz w:val="20"/>
              </w:rPr>
              <w:t xml:space="preserve"> </w:t>
            </w:r>
            <w:r>
              <w:rPr>
                <w:color w:val="231F20"/>
                <w:sz w:val="20"/>
              </w:rPr>
              <w:t>of</w:t>
            </w:r>
            <w:r>
              <w:rPr>
                <w:color w:val="231F20"/>
                <w:spacing w:val="-2"/>
                <w:sz w:val="20"/>
              </w:rPr>
              <w:t xml:space="preserve"> </w:t>
            </w:r>
            <w:r>
              <w:rPr>
                <w:color w:val="231F20"/>
                <w:sz w:val="20"/>
              </w:rPr>
              <w:t>incidents</w:t>
            </w:r>
            <w:r>
              <w:rPr>
                <w:color w:val="231F20"/>
                <w:spacing w:val="-2"/>
                <w:sz w:val="20"/>
              </w:rPr>
              <w:t xml:space="preserve"> </w:t>
            </w:r>
            <w:r>
              <w:rPr>
                <w:color w:val="231F20"/>
                <w:sz w:val="20"/>
              </w:rPr>
              <w:t>that</w:t>
            </w:r>
            <w:r>
              <w:rPr>
                <w:color w:val="231F20"/>
                <w:spacing w:val="-2"/>
                <w:sz w:val="20"/>
              </w:rPr>
              <w:t xml:space="preserve"> </w:t>
            </w:r>
            <w:r>
              <w:rPr>
                <w:color w:val="231F20"/>
                <w:sz w:val="20"/>
              </w:rPr>
              <w:t>continue</w:t>
            </w:r>
            <w:r>
              <w:rPr>
                <w:color w:val="231F20"/>
                <w:spacing w:val="-2"/>
                <w:sz w:val="20"/>
              </w:rPr>
              <w:t xml:space="preserve"> </w:t>
            </w:r>
            <w:r>
              <w:rPr>
                <w:color w:val="231F20"/>
                <w:sz w:val="20"/>
              </w:rPr>
              <w:t>to</w:t>
            </w:r>
            <w:r>
              <w:rPr>
                <w:color w:val="231F20"/>
                <w:spacing w:val="-2"/>
                <w:sz w:val="20"/>
              </w:rPr>
              <w:t xml:space="preserve"> </w:t>
            </w:r>
            <w:r>
              <w:rPr>
                <w:color w:val="231F20"/>
                <w:sz w:val="20"/>
              </w:rPr>
              <w:t>be</w:t>
            </w:r>
            <w:r>
              <w:rPr>
                <w:color w:val="231F20"/>
                <w:spacing w:val="-2"/>
                <w:sz w:val="20"/>
              </w:rPr>
              <w:t xml:space="preserve"> </w:t>
            </w:r>
            <w:r>
              <w:rPr>
                <w:color w:val="231F20"/>
                <w:sz w:val="20"/>
              </w:rPr>
              <w:t>investigated</w:t>
            </w:r>
            <w:r>
              <w:rPr>
                <w:color w:val="231F20"/>
                <w:spacing w:val="-2"/>
                <w:sz w:val="20"/>
              </w:rPr>
              <w:t xml:space="preserve"> </w:t>
            </w:r>
            <w:r>
              <w:rPr>
                <w:color w:val="231F20"/>
                <w:sz w:val="20"/>
              </w:rPr>
              <w:t>by</w:t>
            </w:r>
            <w:r>
              <w:rPr>
                <w:color w:val="231F20"/>
                <w:spacing w:val="-2"/>
                <w:sz w:val="20"/>
              </w:rPr>
              <w:t xml:space="preserve"> </w:t>
            </w:r>
            <w:r>
              <w:rPr>
                <w:color w:val="231F20"/>
                <w:sz w:val="20"/>
              </w:rPr>
              <w:t>regulatory authorities suggest that the risk of a catastrophic outcome like drowning remains high.</w:t>
            </w:r>
          </w:p>
          <w:p w14:paraId="1ED30A18" w14:textId="77777777" w:rsidR="00116B1A" w:rsidRDefault="005876AA">
            <w:pPr>
              <w:pStyle w:val="TableParagraph"/>
              <w:spacing w:before="63" w:line="290" w:lineRule="atLeast"/>
              <w:rPr>
                <w:sz w:val="20"/>
              </w:rPr>
            </w:pPr>
            <w:r>
              <w:rPr>
                <w:color w:val="231F20"/>
                <w:sz w:val="20"/>
              </w:rPr>
              <w:t>Please</w:t>
            </w:r>
            <w:r>
              <w:rPr>
                <w:color w:val="231F20"/>
                <w:spacing w:val="-12"/>
                <w:sz w:val="20"/>
              </w:rPr>
              <w:t xml:space="preserve"> </w:t>
            </w:r>
            <w:r>
              <w:rPr>
                <w:color w:val="231F20"/>
                <w:sz w:val="20"/>
              </w:rPr>
              <w:t>note,</w:t>
            </w:r>
            <w:r>
              <w:rPr>
                <w:color w:val="231F20"/>
                <w:spacing w:val="-11"/>
                <w:sz w:val="20"/>
              </w:rPr>
              <w:t xml:space="preserve"> </w:t>
            </w:r>
            <w:r>
              <w:rPr>
                <w:color w:val="231F20"/>
                <w:sz w:val="20"/>
              </w:rPr>
              <w:t>Tasmania</w:t>
            </w:r>
            <w:r>
              <w:rPr>
                <w:color w:val="231F20"/>
                <w:spacing w:val="-11"/>
                <w:sz w:val="20"/>
              </w:rPr>
              <w:t xml:space="preserve"> </w:t>
            </w:r>
            <w:r>
              <w:rPr>
                <w:color w:val="231F20"/>
                <w:sz w:val="20"/>
              </w:rPr>
              <w:t>currently</w:t>
            </w:r>
            <w:r>
              <w:rPr>
                <w:color w:val="231F20"/>
                <w:spacing w:val="-12"/>
                <w:sz w:val="20"/>
              </w:rPr>
              <w:t xml:space="preserve"> </w:t>
            </w:r>
            <w:r>
              <w:rPr>
                <w:color w:val="231F20"/>
                <w:sz w:val="20"/>
              </w:rPr>
              <w:t>prohibits</w:t>
            </w:r>
            <w:r>
              <w:rPr>
                <w:color w:val="231F20"/>
                <w:spacing w:val="-11"/>
                <w:sz w:val="20"/>
              </w:rPr>
              <w:t xml:space="preserve"> </w:t>
            </w:r>
            <w:r>
              <w:rPr>
                <w:color w:val="231F20"/>
                <w:sz w:val="20"/>
              </w:rPr>
              <w:t>swimming</w:t>
            </w:r>
            <w:r>
              <w:rPr>
                <w:color w:val="231F20"/>
                <w:spacing w:val="-11"/>
                <w:sz w:val="20"/>
              </w:rPr>
              <w:t xml:space="preserve"> </w:t>
            </w:r>
            <w:r>
              <w:rPr>
                <w:color w:val="231F20"/>
                <w:sz w:val="20"/>
              </w:rPr>
              <w:t>pools</w:t>
            </w:r>
            <w:r>
              <w:rPr>
                <w:color w:val="231F20"/>
                <w:spacing w:val="-12"/>
                <w:sz w:val="20"/>
              </w:rPr>
              <w:t xml:space="preserve"> </w:t>
            </w:r>
            <w:r>
              <w:rPr>
                <w:color w:val="231F20"/>
                <w:sz w:val="20"/>
              </w:rPr>
              <w:t>and</w:t>
            </w:r>
            <w:r>
              <w:rPr>
                <w:color w:val="231F20"/>
                <w:spacing w:val="-11"/>
                <w:sz w:val="20"/>
              </w:rPr>
              <w:t xml:space="preserve"> </w:t>
            </w:r>
            <w:r>
              <w:rPr>
                <w:color w:val="231F20"/>
                <w:sz w:val="20"/>
              </w:rPr>
              <w:t>there</w:t>
            </w:r>
            <w:r>
              <w:rPr>
                <w:color w:val="231F20"/>
                <w:spacing w:val="-11"/>
                <w:sz w:val="20"/>
              </w:rPr>
              <w:t xml:space="preserve"> </w:t>
            </w:r>
            <w:r>
              <w:rPr>
                <w:color w:val="231F20"/>
                <w:sz w:val="20"/>
              </w:rPr>
              <w:t>are</w:t>
            </w:r>
            <w:r>
              <w:rPr>
                <w:color w:val="231F20"/>
                <w:spacing w:val="-12"/>
                <w:sz w:val="20"/>
              </w:rPr>
              <w:t xml:space="preserve"> </w:t>
            </w:r>
            <w:r>
              <w:rPr>
                <w:color w:val="231F20"/>
                <w:sz w:val="20"/>
              </w:rPr>
              <w:t>no</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this prohibition being proposed.</w:t>
            </w:r>
          </w:p>
        </w:tc>
      </w:tr>
    </w:tbl>
    <w:p w14:paraId="1ED30A1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96"/>
      </w:tblGrid>
      <w:tr w:rsidR="00116B1A" w14:paraId="1ED30A1C" w14:textId="77777777">
        <w:trPr>
          <w:trHeight w:val="408"/>
        </w:trPr>
        <w:tc>
          <w:tcPr>
            <w:tcW w:w="8296" w:type="dxa"/>
            <w:shd w:val="clear" w:color="auto" w:fill="1895D3"/>
          </w:tcPr>
          <w:p w14:paraId="1ED30A1B"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A1E" w14:textId="77777777">
        <w:trPr>
          <w:trHeight w:val="678"/>
        </w:trPr>
        <w:tc>
          <w:tcPr>
            <w:tcW w:w="8296" w:type="dxa"/>
            <w:tcBorders>
              <w:left w:val="single" w:sz="4" w:space="0" w:color="1895D3"/>
              <w:bottom w:val="single" w:sz="4" w:space="0" w:color="1895D3"/>
              <w:right w:val="single" w:sz="4" w:space="0" w:color="1895D3"/>
            </w:tcBorders>
          </w:tcPr>
          <w:p w14:paraId="1ED30A1D" w14:textId="77777777" w:rsidR="00116B1A" w:rsidRDefault="005876AA">
            <w:pPr>
              <w:pStyle w:val="TableParagraph"/>
              <w:spacing w:before="43" w:line="290" w:lineRule="atLeast"/>
              <w:rPr>
                <w:sz w:val="20"/>
              </w:rPr>
            </w:pPr>
            <w:r>
              <w:rPr>
                <w:color w:val="231F20"/>
                <w:spacing w:val="-2"/>
                <w:sz w:val="20"/>
              </w:rPr>
              <w:t>The</w:t>
            </w:r>
            <w:r>
              <w:rPr>
                <w:color w:val="231F20"/>
                <w:spacing w:val="-4"/>
                <w:sz w:val="20"/>
              </w:rPr>
              <w:t xml:space="preserve"> </w:t>
            </w:r>
            <w:r>
              <w:rPr>
                <w:color w:val="231F20"/>
                <w:spacing w:val="-2"/>
                <w:sz w:val="20"/>
              </w:rPr>
              <w:t>objective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government</w:t>
            </w:r>
            <w:r>
              <w:rPr>
                <w:color w:val="231F20"/>
                <w:spacing w:val="-4"/>
                <w:sz w:val="20"/>
              </w:rPr>
              <w:t xml:space="preserve"> </w:t>
            </w:r>
            <w:r>
              <w:rPr>
                <w:color w:val="231F20"/>
                <w:spacing w:val="-2"/>
                <w:sz w:val="20"/>
              </w:rPr>
              <w:t>action</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improve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safety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at</w:t>
            </w:r>
            <w:r>
              <w:rPr>
                <w:color w:val="231F20"/>
                <w:spacing w:val="-4"/>
                <w:sz w:val="20"/>
              </w:rPr>
              <w:t xml:space="preserve"> </w:t>
            </w:r>
            <w:r>
              <w:rPr>
                <w:color w:val="231F20"/>
                <w:spacing w:val="-2"/>
                <w:sz w:val="20"/>
              </w:rPr>
              <w:t>family</w:t>
            </w:r>
            <w:r>
              <w:rPr>
                <w:color w:val="231F20"/>
                <w:spacing w:val="-4"/>
                <w:sz w:val="20"/>
              </w:rPr>
              <w:t xml:space="preserve"> </w:t>
            </w:r>
            <w:r>
              <w:rPr>
                <w:color w:val="231F20"/>
                <w:spacing w:val="-2"/>
                <w:sz w:val="20"/>
              </w:rPr>
              <w:t>day</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 xml:space="preserve">residences </w:t>
            </w:r>
            <w:r>
              <w:rPr>
                <w:color w:val="231F20"/>
                <w:sz w:val="20"/>
              </w:rPr>
              <w:t>with swimming pools.</w:t>
            </w:r>
          </w:p>
        </w:tc>
      </w:tr>
    </w:tbl>
    <w:p w14:paraId="1ED30A1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A20" w14:textId="77777777" w:rsidR="00116B1A" w:rsidRDefault="00116B1A">
      <w:pPr>
        <w:pStyle w:val="BodyText"/>
        <w:rPr>
          <w:sz w:val="20"/>
        </w:rPr>
      </w:pPr>
    </w:p>
    <w:p w14:paraId="1ED30A2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23" w14:textId="77777777">
        <w:trPr>
          <w:trHeight w:val="408"/>
        </w:trPr>
        <w:tc>
          <w:tcPr>
            <w:tcW w:w="8210" w:type="dxa"/>
            <w:shd w:val="clear" w:color="auto" w:fill="1895D3"/>
          </w:tcPr>
          <w:p w14:paraId="1ED30A22"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A38" w14:textId="77777777">
        <w:trPr>
          <w:trHeight w:val="11844"/>
        </w:trPr>
        <w:tc>
          <w:tcPr>
            <w:tcW w:w="8210" w:type="dxa"/>
            <w:tcBorders>
              <w:left w:val="single" w:sz="4" w:space="0" w:color="1895D3"/>
              <w:bottom w:val="single" w:sz="4" w:space="0" w:color="1895D3"/>
              <w:right w:val="single" w:sz="4" w:space="0" w:color="1895D3"/>
            </w:tcBorders>
          </w:tcPr>
          <w:p w14:paraId="1ED30A24" w14:textId="77777777" w:rsidR="00116B1A" w:rsidRDefault="005876AA">
            <w:pPr>
              <w:pStyle w:val="TableParagraph"/>
              <w:rPr>
                <w:sz w:val="20"/>
              </w:rPr>
            </w:pPr>
            <w:r>
              <w:rPr>
                <w:color w:val="231F20"/>
                <w:w w:val="95"/>
                <w:sz w:val="20"/>
              </w:rPr>
              <w:t>There</w:t>
            </w:r>
            <w:r>
              <w:rPr>
                <w:color w:val="231F20"/>
                <w:spacing w:val="7"/>
                <w:sz w:val="20"/>
              </w:rPr>
              <w:t xml:space="preserve"> </w:t>
            </w:r>
            <w:r>
              <w:rPr>
                <w:color w:val="231F20"/>
                <w:w w:val="95"/>
                <w:sz w:val="20"/>
              </w:rPr>
              <w:t>are</w:t>
            </w:r>
            <w:r>
              <w:rPr>
                <w:color w:val="231F20"/>
                <w:spacing w:val="8"/>
                <w:sz w:val="20"/>
              </w:rPr>
              <w:t xml:space="preserve"> </w:t>
            </w:r>
            <w:r>
              <w:rPr>
                <w:color w:val="231F20"/>
                <w:w w:val="95"/>
                <w:sz w:val="20"/>
              </w:rPr>
              <w:t>four</w:t>
            </w:r>
            <w:r>
              <w:rPr>
                <w:color w:val="231F20"/>
                <w:spacing w:val="8"/>
                <w:sz w:val="20"/>
              </w:rPr>
              <w:t xml:space="preserve"> </w:t>
            </w:r>
            <w:r>
              <w:rPr>
                <w:color w:val="231F20"/>
                <w:w w:val="95"/>
                <w:sz w:val="20"/>
              </w:rPr>
              <w:t>proposed</w:t>
            </w:r>
            <w:r>
              <w:rPr>
                <w:color w:val="231F20"/>
                <w:spacing w:val="8"/>
                <w:sz w:val="20"/>
              </w:rPr>
              <w:t xml:space="preserve"> </w:t>
            </w:r>
            <w:r>
              <w:rPr>
                <w:color w:val="231F20"/>
                <w:w w:val="95"/>
                <w:sz w:val="20"/>
              </w:rPr>
              <w:t>options</w:t>
            </w:r>
            <w:r>
              <w:rPr>
                <w:color w:val="231F20"/>
                <w:spacing w:val="8"/>
                <w:sz w:val="20"/>
              </w:rPr>
              <w:t xml:space="preserve"> </w:t>
            </w:r>
            <w:r>
              <w:rPr>
                <w:color w:val="231F20"/>
                <w:w w:val="95"/>
                <w:sz w:val="20"/>
              </w:rPr>
              <w:t>for</w:t>
            </w:r>
            <w:r>
              <w:rPr>
                <w:color w:val="231F20"/>
                <w:spacing w:val="7"/>
                <w:sz w:val="20"/>
              </w:rPr>
              <w:t xml:space="preserve"> </w:t>
            </w:r>
            <w:r>
              <w:rPr>
                <w:color w:val="231F20"/>
                <w:w w:val="95"/>
                <w:sz w:val="20"/>
              </w:rPr>
              <w:t>Issue</w:t>
            </w:r>
            <w:r>
              <w:rPr>
                <w:color w:val="231F20"/>
                <w:spacing w:val="8"/>
                <w:sz w:val="20"/>
              </w:rPr>
              <w:t xml:space="preserve"> </w:t>
            </w:r>
            <w:r>
              <w:rPr>
                <w:color w:val="231F20"/>
                <w:spacing w:val="-4"/>
                <w:w w:val="95"/>
                <w:sz w:val="20"/>
              </w:rPr>
              <w:t>5.3:</w:t>
            </w:r>
          </w:p>
          <w:p w14:paraId="1ED30A25"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A26" w14:textId="77777777" w:rsidR="00116B1A" w:rsidRDefault="005876AA">
            <w:pPr>
              <w:pStyle w:val="TableParagraph"/>
              <w:spacing w:before="73"/>
              <w:rPr>
                <w:b/>
                <w:sz w:val="20"/>
              </w:rPr>
            </w:pPr>
            <w:r>
              <w:rPr>
                <w:b/>
                <w:color w:val="231F20"/>
                <w:sz w:val="20"/>
              </w:rPr>
              <w:t>No</w:t>
            </w:r>
            <w:r>
              <w:rPr>
                <w:b/>
                <w:color w:val="231F20"/>
                <w:spacing w:val="-6"/>
                <w:sz w:val="20"/>
              </w:rPr>
              <w:t xml:space="preserve"> </w:t>
            </w:r>
            <w:r>
              <w:rPr>
                <w:b/>
                <w:color w:val="231F20"/>
                <w:spacing w:val="-2"/>
                <w:sz w:val="20"/>
              </w:rPr>
              <w:t>change.</w:t>
            </w:r>
          </w:p>
          <w:p w14:paraId="1ED30A27" w14:textId="77777777" w:rsidR="00116B1A" w:rsidRDefault="005876AA">
            <w:pPr>
              <w:pStyle w:val="TableParagraph"/>
              <w:spacing w:before="159" w:line="314" w:lineRule="auto"/>
              <w:ind w:right="292"/>
              <w:rPr>
                <w:sz w:val="20"/>
              </w:rPr>
            </w:pPr>
            <w:r>
              <w:rPr>
                <w:color w:val="231F20"/>
                <w:w w:val="95"/>
                <w:sz w:val="20"/>
              </w:rPr>
              <w:t xml:space="preserve">Option A would entail no change from current water safety requirements under the National </w:t>
            </w:r>
            <w:r>
              <w:rPr>
                <w:color w:val="231F20"/>
                <w:spacing w:val="-2"/>
                <w:sz w:val="20"/>
              </w:rPr>
              <w:t>Regulations.</w:t>
            </w:r>
          </w:p>
          <w:p w14:paraId="1ED30A28" w14:textId="77777777" w:rsidR="00116B1A" w:rsidRDefault="005876AA">
            <w:pPr>
              <w:pStyle w:val="TableParagraph"/>
              <w:spacing w:before="167"/>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A29" w14:textId="77777777" w:rsidR="00116B1A" w:rsidRDefault="005876AA">
            <w:pPr>
              <w:pStyle w:val="TableParagraph"/>
              <w:spacing w:before="73"/>
              <w:rPr>
                <w:b/>
                <w:sz w:val="20"/>
              </w:rPr>
            </w:pPr>
            <w:r>
              <w:rPr>
                <w:b/>
                <w:color w:val="231F20"/>
                <w:sz w:val="20"/>
              </w:rPr>
              <w:t>Swimming</w:t>
            </w:r>
            <w:r>
              <w:rPr>
                <w:b/>
                <w:color w:val="231F20"/>
                <w:spacing w:val="17"/>
                <w:sz w:val="20"/>
              </w:rPr>
              <w:t xml:space="preserve"> </w:t>
            </w:r>
            <w:r>
              <w:rPr>
                <w:b/>
                <w:color w:val="231F20"/>
                <w:sz w:val="20"/>
              </w:rPr>
              <w:t>pools</w:t>
            </w:r>
            <w:r>
              <w:rPr>
                <w:b/>
                <w:color w:val="231F20"/>
                <w:spacing w:val="17"/>
                <w:sz w:val="20"/>
              </w:rPr>
              <w:t xml:space="preserve"> </w:t>
            </w:r>
            <w:r>
              <w:rPr>
                <w:b/>
                <w:color w:val="231F20"/>
                <w:sz w:val="20"/>
              </w:rPr>
              <w:t>allowed</w:t>
            </w:r>
            <w:r>
              <w:rPr>
                <w:b/>
                <w:color w:val="231F20"/>
                <w:spacing w:val="17"/>
                <w:sz w:val="20"/>
              </w:rPr>
              <w:t xml:space="preserve"> </w:t>
            </w:r>
            <w:r>
              <w:rPr>
                <w:b/>
                <w:color w:val="231F20"/>
                <w:sz w:val="20"/>
              </w:rPr>
              <w:t>with</w:t>
            </w:r>
            <w:r>
              <w:rPr>
                <w:b/>
                <w:color w:val="231F20"/>
                <w:spacing w:val="17"/>
                <w:sz w:val="20"/>
              </w:rPr>
              <w:t xml:space="preserve"> </w:t>
            </w:r>
            <w:r>
              <w:rPr>
                <w:b/>
                <w:color w:val="231F20"/>
                <w:sz w:val="20"/>
              </w:rPr>
              <w:t>improved</w:t>
            </w:r>
            <w:r>
              <w:rPr>
                <w:b/>
                <w:color w:val="231F20"/>
                <w:spacing w:val="17"/>
                <w:sz w:val="20"/>
              </w:rPr>
              <w:t xml:space="preserve"> </w:t>
            </w:r>
            <w:r>
              <w:rPr>
                <w:b/>
                <w:color w:val="231F20"/>
                <w:spacing w:val="-2"/>
                <w:sz w:val="20"/>
              </w:rPr>
              <w:t>oversight.</w:t>
            </w:r>
          </w:p>
          <w:p w14:paraId="1ED30A2A" w14:textId="77777777" w:rsidR="00116B1A" w:rsidRDefault="005876AA">
            <w:pPr>
              <w:pStyle w:val="TableParagraph"/>
              <w:spacing w:before="159" w:line="285" w:lineRule="auto"/>
              <w:ind w:right="643"/>
              <w:rPr>
                <w:sz w:val="20"/>
              </w:rPr>
            </w:pPr>
            <w:r>
              <w:rPr>
                <w:color w:val="231F20"/>
                <w:sz w:val="20"/>
              </w:rPr>
              <w:t>FDC</w:t>
            </w:r>
            <w:r>
              <w:rPr>
                <w:color w:val="231F20"/>
                <w:spacing w:val="-3"/>
                <w:sz w:val="20"/>
              </w:rPr>
              <w:t xml:space="preserve"> </w:t>
            </w:r>
            <w:r>
              <w:rPr>
                <w:color w:val="231F20"/>
                <w:sz w:val="20"/>
              </w:rPr>
              <w:t>residences</w:t>
            </w:r>
            <w:r>
              <w:rPr>
                <w:color w:val="231F20"/>
                <w:spacing w:val="-3"/>
                <w:sz w:val="20"/>
              </w:rPr>
              <w:t xml:space="preserve"> </w:t>
            </w:r>
            <w:r>
              <w:rPr>
                <w:color w:val="231F20"/>
                <w:sz w:val="20"/>
              </w:rPr>
              <w:t>with</w:t>
            </w:r>
            <w:r>
              <w:rPr>
                <w:color w:val="231F20"/>
                <w:spacing w:val="-3"/>
                <w:sz w:val="20"/>
              </w:rPr>
              <w:t xml:space="preserve"> </w:t>
            </w:r>
            <w:r>
              <w:rPr>
                <w:color w:val="231F20"/>
                <w:sz w:val="20"/>
              </w:rPr>
              <w:t>swimming</w:t>
            </w:r>
            <w:r>
              <w:rPr>
                <w:color w:val="231F20"/>
                <w:spacing w:val="-3"/>
                <w:sz w:val="20"/>
              </w:rPr>
              <w:t xml:space="preserve"> </w:t>
            </w:r>
            <w:r>
              <w:rPr>
                <w:color w:val="231F20"/>
                <w:sz w:val="20"/>
              </w:rPr>
              <w:t>pools</w:t>
            </w:r>
            <w:r>
              <w:rPr>
                <w:color w:val="231F20"/>
                <w:spacing w:val="-3"/>
                <w:sz w:val="20"/>
              </w:rPr>
              <w:t xml:space="preserve"> </w:t>
            </w:r>
            <w:r>
              <w:rPr>
                <w:color w:val="231F20"/>
                <w:sz w:val="20"/>
              </w:rPr>
              <w:t>would</w:t>
            </w:r>
            <w:r>
              <w:rPr>
                <w:color w:val="231F20"/>
                <w:spacing w:val="-3"/>
                <w:sz w:val="20"/>
              </w:rPr>
              <w:t xml:space="preserve"> </w:t>
            </w:r>
            <w:r>
              <w:rPr>
                <w:color w:val="231F20"/>
                <w:sz w:val="20"/>
              </w:rPr>
              <w:t>continue</w:t>
            </w:r>
            <w:r>
              <w:rPr>
                <w:color w:val="231F20"/>
                <w:spacing w:val="-3"/>
                <w:sz w:val="20"/>
              </w:rPr>
              <w:t xml:space="preserve"> </w:t>
            </w:r>
            <w:r>
              <w:rPr>
                <w:color w:val="231F20"/>
                <w:sz w:val="20"/>
              </w:rPr>
              <w:t>to</w:t>
            </w:r>
            <w:r>
              <w:rPr>
                <w:color w:val="231F20"/>
                <w:spacing w:val="-3"/>
                <w:sz w:val="20"/>
              </w:rPr>
              <w:t xml:space="preserve"> </w:t>
            </w:r>
            <w:r>
              <w:rPr>
                <w:color w:val="231F20"/>
                <w:sz w:val="20"/>
              </w:rPr>
              <w:t>operate</w:t>
            </w:r>
            <w:r>
              <w:rPr>
                <w:color w:val="231F20"/>
                <w:spacing w:val="-3"/>
                <w:sz w:val="20"/>
              </w:rPr>
              <w:t xml:space="preserve"> </w:t>
            </w:r>
            <w:r>
              <w:rPr>
                <w:color w:val="231F20"/>
                <w:sz w:val="20"/>
              </w:rPr>
              <w:t>with</w:t>
            </w:r>
            <w:r>
              <w:rPr>
                <w:color w:val="231F20"/>
                <w:spacing w:val="-3"/>
                <w:sz w:val="20"/>
              </w:rPr>
              <w:t xml:space="preserve"> </w:t>
            </w:r>
            <w:r>
              <w:rPr>
                <w:color w:val="231F20"/>
                <w:sz w:val="20"/>
              </w:rPr>
              <w:t>additional</w:t>
            </w:r>
            <w:r>
              <w:rPr>
                <w:color w:val="231F20"/>
                <w:spacing w:val="-3"/>
                <w:sz w:val="20"/>
              </w:rPr>
              <w:t xml:space="preserve"> </w:t>
            </w:r>
            <w:r>
              <w:rPr>
                <w:color w:val="231F20"/>
                <w:sz w:val="20"/>
              </w:rPr>
              <w:t xml:space="preserve">safeguards </w:t>
            </w:r>
            <w:r>
              <w:rPr>
                <w:color w:val="231F20"/>
                <w:w w:val="95"/>
                <w:sz w:val="20"/>
              </w:rPr>
              <w:t>to ensure active supervision and regular review of risks. Approved providers must ensure that</w:t>
            </w:r>
          </w:p>
          <w:p w14:paraId="1ED30A2B" w14:textId="77777777" w:rsidR="00116B1A" w:rsidRDefault="005876AA">
            <w:pPr>
              <w:pStyle w:val="TableParagraph"/>
              <w:spacing w:before="0" w:line="314" w:lineRule="auto"/>
              <w:rPr>
                <w:sz w:val="20"/>
              </w:rPr>
            </w:pPr>
            <w:r>
              <w:rPr>
                <w:color w:val="231F20"/>
                <w:sz w:val="20"/>
              </w:rPr>
              <w:t>residences</w:t>
            </w:r>
            <w:r>
              <w:rPr>
                <w:color w:val="231F20"/>
                <w:spacing w:val="-11"/>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fencing</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and</w:t>
            </w:r>
            <w:r>
              <w:rPr>
                <w:color w:val="231F20"/>
                <w:spacing w:val="-11"/>
                <w:sz w:val="20"/>
              </w:rPr>
              <w:t xml:space="preserve"> </w:t>
            </w:r>
            <w:r>
              <w:rPr>
                <w:color w:val="231F20"/>
                <w:sz w:val="20"/>
              </w:rPr>
              <w:t>conduct</w:t>
            </w:r>
            <w:r>
              <w:rPr>
                <w:color w:val="231F20"/>
                <w:spacing w:val="-11"/>
                <w:sz w:val="20"/>
              </w:rPr>
              <w:t xml:space="preserve"> </w:t>
            </w:r>
            <w:r>
              <w:rPr>
                <w:color w:val="231F20"/>
                <w:sz w:val="20"/>
              </w:rPr>
              <w:t>monthly</w:t>
            </w:r>
            <w:r>
              <w:rPr>
                <w:color w:val="231F20"/>
                <w:spacing w:val="-11"/>
                <w:sz w:val="20"/>
              </w:rPr>
              <w:t xml:space="preserve"> </w:t>
            </w:r>
            <w:r>
              <w:rPr>
                <w:color w:val="231F20"/>
                <w:sz w:val="20"/>
              </w:rPr>
              <w:t>inspections</w:t>
            </w:r>
            <w:r>
              <w:rPr>
                <w:color w:val="231F20"/>
                <w:spacing w:val="-11"/>
                <w:sz w:val="20"/>
              </w:rPr>
              <w:t xml:space="preserve"> </w:t>
            </w:r>
            <w:r>
              <w:rPr>
                <w:color w:val="231F20"/>
                <w:sz w:val="20"/>
              </w:rPr>
              <w:t>of</w:t>
            </w:r>
            <w:r>
              <w:rPr>
                <w:color w:val="231F20"/>
                <w:spacing w:val="-11"/>
                <w:sz w:val="20"/>
              </w:rPr>
              <w:t xml:space="preserve"> </w:t>
            </w:r>
            <w:r>
              <w:rPr>
                <w:color w:val="231F20"/>
                <w:sz w:val="20"/>
              </w:rPr>
              <w:t>swimming</w:t>
            </w:r>
            <w:r>
              <w:rPr>
                <w:color w:val="231F20"/>
                <w:spacing w:val="-11"/>
                <w:sz w:val="20"/>
              </w:rPr>
              <w:t xml:space="preserve"> </w:t>
            </w:r>
            <w:r>
              <w:rPr>
                <w:color w:val="231F20"/>
                <w:sz w:val="20"/>
              </w:rPr>
              <w:t>pools and</w:t>
            </w:r>
            <w:r>
              <w:rPr>
                <w:color w:val="231F20"/>
                <w:spacing w:val="-7"/>
                <w:sz w:val="20"/>
              </w:rPr>
              <w:t xml:space="preserve"> </w:t>
            </w:r>
            <w:r>
              <w:rPr>
                <w:color w:val="231F20"/>
                <w:sz w:val="20"/>
              </w:rPr>
              <w:t>surrounds.</w:t>
            </w:r>
          </w:p>
          <w:p w14:paraId="1ED30A2C" w14:textId="77777777" w:rsidR="00116B1A" w:rsidRDefault="005876AA">
            <w:pPr>
              <w:pStyle w:val="TableParagraph"/>
              <w:spacing w:before="166"/>
              <w:jc w:val="both"/>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A2D" w14:textId="77777777" w:rsidR="00116B1A" w:rsidRDefault="005876AA">
            <w:pPr>
              <w:pStyle w:val="TableParagraph"/>
              <w:spacing w:before="73" w:line="254" w:lineRule="auto"/>
              <w:ind w:right="223"/>
              <w:jc w:val="both"/>
              <w:rPr>
                <w:b/>
                <w:sz w:val="20"/>
              </w:rPr>
            </w:pPr>
            <w:r>
              <w:rPr>
                <w:b/>
                <w:color w:val="231F20"/>
                <w:spacing w:val="-2"/>
                <w:w w:val="105"/>
                <w:sz w:val="20"/>
              </w:rPr>
              <w:t>Prevent</w:t>
            </w:r>
            <w:r>
              <w:rPr>
                <w:b/>
                <w:color w:val="231F20"/>
                <w:spacing w:val="-7"/>
                <w:w w:val="105"/>
                <w:sz w:val="20"/>
              </w:rPr>
              <w:t xml:space="preserve"> </w:t>
            </w:r>
            <w:r>
              <w:rPr>
                <w:b/>
                <w:color w:val="231F20"/>
                <w:spacing w:val="-2"/>
                <w:w w:val="105"/>
                <w:sz w:val="20"/>
              </w:rPr>
              <w:t>the</w:t>
            </w:r>
            <w:r>
              <w:rPr>
                <w:b/>
                <w:color w:val="231F20"/>
                <w:spacing w:val="-7"/>
                <w:w w:val="105"/>
                <w:sz w:val="20"/>
              </w:rPr>
              <w:t xml:space="preserve"> </w:t>
            </w:r>
            <w:r>
              <w:rPr>
                <w:b/>
                <w:color w:val="231F20"/>
                <w:spacing w:val="-2"/>
                <w:w w:val="105"/>
                <w:sz w:val="20"/>
              </w:rPr>
              <w:t>registration</w:t>
            </w:r>
            <w:r>
              <w:rPr>
                <w:b/>
                <w:color w:val="231F20"/>
                <w:spacing w:val="-7"/>
                <w:w w:val="105"/>
                <w:sz w:val="20"/>
              </w:rPr>
              <w:t xml:space="preserve"> </w:t>
            </w:r>
            <w:r>
              <w:rPr>
                <w:b/>
                <w:color w:val="231F20"/>
                <w:spacing w:val="-2"/>
                <w:w w:val="105"/>
                <w:sz w:val="20"/>
              </w:rPr>
              <w:t>or</w:t>
            </w:r>
            <w:r>
              <w:rPr>
                <w:b/>
                <w:color w:val="231F20"/>
                <w:spacing w:val="-7"/>
                <w:w w:val="105"/>
                <w:sz w:val="20"/>
              </w:rPr>
              <w:t xml:space="preserve"> </w:t>
            </w:r>
            <w:r>
              <w:rPr>
                <w:b/>
                <w:color w:val="231F20"/>
                <w:spacing w:val="-2"/>
                <w:w w:val="105"/>
                <w:sz w:val="20"/>
              </w:rPr>
              <w:t>engagement</w:t>
            </w:r>
            <w:r>
              <w:rPr>
                <w:b/>
                <w:color w:val="231F20"/>
                <w:spacing w:val="-7"/>
                <w:w w:val="105"/>
                <w:sz w:val="20"/>
              </w:rPr>
              <w:t xml:space="preserve"> </w:t>
            </w:r>
            <w:r>
              <w:rPr>
                <w:b/>
                <w:color w:val="231F20"/>
                <w:spacing w:val="-2"/>
                <w:w w:val="105"/>
                <w:sz w:val="20"/>
              </w:rPr>
              <w:t>of</w:t>
            </w:r>
            <w:r>
              <w:rPr>
                <w:b/>
                <w:color w:val="231F20"/>
                <w:spacing w:val="-7"/>
                <w:w w:val="105"/>
                <w:sz w:val="20"/>
              </w:rPr>
              <w:t xml:space="preserve"> </w:t>
            </w:r>
            <w:r>
              <w:rPr>
                <w:b/>
                <w:color w:val="231F20"/>
                <w:spacing w:val="-2"/>
                <w:w w:val="105"/>
                <w:sz w:val="20"/>
              </w:rPr>
              <w:t>new</w:t>
            </w:r>
            <w:r>
              <w:rPr>
                <w:b/>
                <w:color w:val="231F20"/>
                <w:spacing w:val="-7"/>
                <w:w w:val="105"/>
                <w:sz w:val="20"/>
              </w:rPr>
              <w:t xml:space="preserve"> </w:t>
            </w:r>
            <w:r>
              <w:rPr>
                <w:b/>
                <w:color w:val="231F20"/>
                <w:spacing w:val="-2"/>
                <w:w w:val="105"/>
                <w:sz w:val="20"/>
              </w:rPr>
              <w:t>FDC</w:t>
            </w:r>
            <w:r>
              <w:rPr>
                <w:b/>
                <w:color w:val="231F20"/>
                <w:spacing w:val="-7"/>
                <w:w w:val="105"/>
                <w:sz w:val="20"/>
              </w:rPr>
              <w:t xml:space="preserve"> </w:t>
            </w:r>
            <w:r>
              <w:rPr>
                <w:b/>
                <w:color w:val="231F20"/>
                <w:spacing w:val="-2"/>
                <w:w w:val="105"/>
                <w:sz w:val="20"/>
              </w:rPr>
              <w:t>educators</w:t>
            </w:r>
            <w:r>
              <w:rPr>
                <w:b/>
                <w:color w:val="231F20"/>
                <w:spacing w:val="-7"/>
                <w:w w:val="105"/>
                <w:sz w:val="20"/>
              </w:rPr>
              <w:t xml:space="preserve"> </w:t>
            </w:r>
            <w:r>
              <w:rPr>
                <w:b/>
                <w:color w:val="231F20"/>
                <w:spacing w:val="-2"/>
                <w:w w:val="105"/>
                <w:sz w:val="20"/>
              </w:rPr>
              <w:t>at</w:t>
            </w:r>
            <w:r>
              <w:rPr>
                <w:b/>
                <w:color w:val="231F20"/>
                <w:spacing w:val="-7"/>
                <w:w w:val="105"/>
                <w:sz w:val="20"/>
              </w:rPr>
              <w:t xml:space="preserve"> </w:t>
            </w:r>
            <w:r>
              <w:rPr>
                <w:b/>
                <w:color w:val="231F20"/>
                <w:spacing w:val="-2"/>
                <w:w w:val="105"/>
                <w:sz w:val="20"/>
              </w:rPr>
              <w:t>residences</w:t>
            </w:r>
            <w:r>
              <w:rPr>
                <w:b/>
                <w:color w:val="231F20"/>
                <w:spacing w:val="-7"/>
                <w:w w:val="105"/>
                <w:sz w:val="20"/>
              </w:rPr>
              <w:t xml:space="preserve"> </w:t>
            </w:r>
            <w:r>
              <w:rPr>
                <w:b/>
                <w:color w:val="231F20"/>
                <w:spacing w:val="-2"/>
                <w:w w:val="105"/>
                <w:sz w:val="20"/>
              </w:rPr>
              <w:t>or</w:t>
            </w:r>
            <w:r>
              <w:rPr>
                <w:b/>
                <w:color w:val="231F20"/>
                <w:spacing w:val="-7"/>
                <w:w w:val="105"/>
                <w:sz w:val="20"/>
              </w:rPr>
              <w:t xml:space="preserve"> </w:t>
            </w:r>
            <w:r>
              <w:rPr>
                <w:b/>
                <w:color w:val="231F20"/>
                <w:spacing w:val="-2"/>
                <w:w w:val="105"/>
                <w:sz w:val="20"/>
              </w:rPr>
              <w:t>venues</w:t>
            </w:r>
            <w:r>
              <w:rPr>
                <w:b/>
                <w:color w:val="231F20"/>
                <w:spacing w:val="-7"/>
                <w:w w:val="105"/>
                <w:sz w:val="20"/>
              </w:rPr>
              <w:t xml:space="preserve"> </w:t>
            </w:r>
            <w:r>
              <w:rPr>
                <w:b/>
                <w:color w:val="231F20"/>
                <w:spacing w:val="-2"/>
                <w:w w:val="105"/>
                <w:sz w:val="20"/>
              </w:rPr>
              <w:t>with</w:t>
            </w:r>
            <w:r>
              <w:rPr>
                <w:b/>
                <w:color w:val="231F20"/>
                <w:spacing w:val="-7"/>
                <w:w w:val="105"/>
                <w:sz w:val="20"/>
              </w:rPr>
              <w:t xml:space="preserve"> </w:t>
            </w:r>
            <w:r>
              <w:rPr>
                <w:b/>
                <w:color w:val="231F20"/>
                <w:spacing w:val="-2"/>
                <w:w w:val="105"/>
                <w:sz w:val="20"/>
              </w:rPr>
              <w:t xml:space="preserve">a </w:t>
            </w:r>
            <w:r>
              <w:rPr>
                <w:b/>
                <w:color w:val="231F20"/>
                <w:w w:val="105"/>
                <w:sz w:val="20"/>
              </w:rPr>
              <w:t>swimming pool to operate from a specified date.</w:t>
            </w:r>
          </w:p>
          <w:p w14:paraId="1ED30A2E" w14:textId="77777777" w:rsidR="00116B1A" w:rsidRDefault="005876AA">
            <w:pPr>
              <w:pStyle w:val="TableParagraph"/>
              <w:spacing w:before="145" w:line="300" w:lineRule="auto"/>
              <w:ind w:right="459"/>
              <w:jc w:val="both"/>
              <w:rPr>
                <w:sz w:val="20"/>
              </w:rPr>
            </w:pPr>
            <w:r>
              <w:rPr>
                <w:color w:val="231F20"/>
                <w:sz w:val="20"/>
              </w:rPr>
              <w:t>Option</w:t>
            </w:r>
            <w:r>
              <w:rPr>
                <w:color w:val="231F20"/>
                <w:spacing w:val="-11"/>
                <w:sz w:val="20"/>
              </w:rPr>
              <w:t xml:space="preserve"> </w:t>
            </w:r>
            <w:r>
              <w:rPr>
                <w:color w:val="231F20"/>
                <w:sz w:val="20"/>
              </w:rPr>
              <w:t>C</w:t>
            </w:r>
            <w:r>
              <w:rPr>
                <w:color w:val="231F20"/>
                <w:spacing w:val="-11"/>
                <w:sz w:val="20"/>
              </w:rPr>
              <w:t xml:space="preserve"> </w:t>
            </w:r>
            <w:r>
              <w:rPr>
                <w:color w:val="231F20"/>
                <w:sz w:val="20"/>
              </w:rPr>
              <w:t>entails</w:t>
            </w:r>
            <w:r>
              <w:rPr>
                <w:color w:val="231F20"/>
                <w:spacing w:val="-11"/>
                <w:sz w:val="20"/>
              </w:rPr>
              <w:t xml:space="preserve"> </w:t>
            </w:r>
            <w:r>
              <w:rPr>
                <w:color w:val="231F20"/>
                <w:sz w:val="20"/>
              </w:rPr>
              <w:t>a</w:t>
            </w:r>
            <w:r>
              <w:rPr>
                <w:color w:val="231F20"/>
                <w:spacing w:val="-11"/>
                <w:sz w:val="20"/>
              </w:rPr>
              <w:t xml:space="preserve"> </w:t>
            </w:r>
            <w:r>
              <w:rPr>
                <w:color w:val="231F20"/>
                <w:sz w:val="20"/>
              </w:rPr>
              <w:t>ban</w:t>
            </w:r>
            <w:r>
              <w:rPr>
                <w:color w:val="231F20"/>
                <w:spacing w:val="-11"/>
                <w:sz w:val="20"/>
              </w:rPr>
              <w:t xml:space="preserve"> </w:t>
            </w:r>
            <w:r>
              <w:rPr>
                <w:color w:val="231F20"/>
                <w:sz w:val="20"/>
              </w:rPr>
              <w:t>on</w:t>
            </w:r>
            <w:r>
              <w:rPr>
                <w:color w:val="231F20"/>
                <w:spacing w:val="-11"/>
                <w:sz w:val="20"/>
              </w:rPr>
              <w:t xml:space="preserve"> </w:t>
            </w:r>
            <w:r>
              <w:rPr>
                <w:color w:val="231F20"/>
                <w:sz w:val="20"/>
              </w:rPr>
              <w:t>new</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with</w:t>
            </w:r>
            <w:r>
              <w:rPr>
                <w:color w:val="231F20"/>
                <w:spacing w:val="-11"/>
                <w:sz w:val="20"/>
              </w:rPr>
              <w:t xml:space="preserve"> </w:t>
            </w:r>
            <w:r>
              <w:rPr>
                <w:color w:val="231F20"/>
                <w:sz w:val="20"/>
              </w:rPr>
              <w:t>swimming</w:t>
            </w:r>
            <w:r>
              <w:rPr>
                <w:color w:val="231F20"/>
                <w:spacing w:val="-11"/>
                <w:sz w:val="20"/>
              </w:rPr>
              <w:t xml:space="preserve"> </w:t>
            </w:r>
            <w:r>
              <w:rPr>
                <w:color w:val="231F20"/>
                <w:sz w:val="20"/>
              </w:rPr>
              <w:t>pools,</w:t>
            </w:r>
            <w:r>
              <w:rPr>
                <w:color w:val="231F20"/>
                <w:spacing w:val="-11"/>
                <w:sz w:val="20"/>
              </w:rPr>
              <w:t xml:space="preserve"> </w:t>
            </w:r>
            <w:r>
              <w:rPr>
                <w:color w:val="231F20"/>
                <w:sz w:val="20"/>
              </w:rPr>
              <w:t>to</w:t>
            </w:r>
            <w:r>
              <w:rPr>
                <w:color w:val="231F20"/>
                <w:spacing w:val="-11"/>
                <w:sz w:val="20"/>
              </w:rPr>
              <w:t xml:space="preserve"> </w:t>
            </w:r>
            <w:r>
              <w:rPr>
                <w:color w:val="231F20"/>
                <w:sz w:val="20"/>
              </w:rPr>
              <w:t>operate</w:t>
            </w:r>
            <w:r>
              <w:rPr>
                <w:color w:val="231F20"/>
                <w:spacing w:val="-11"/>
                <w:sz w:val="20"/>
              </w:rPr>
              <w:t xml:space="preserve"> </w:t>
            </w:r>
            <w:r>
              <w:rPr>
                <w:color w:val="231F20"/>
                <w:sz w:val="20"/>
              </w:rPr>
              <w:t>from</w:t>
            </w:r>
            <w:r>
              <w:rPr>
                <w:color w:val="231F20"/>
                <w:spacing w:val="-11"/>
                <w:sz w:val="20"/>
              </w:rPr>
              <w:t xml:space="preserve"> </w:t>
            </w:r>
            <w:r>
              <w:rPr>
                <w:color w:val="231F20"/>
                <w:sz w:val="20"/>
              </w:rPr>
              <w:t>a</w:t>
            </w:r>
            <w:r>
              <w:rPr>
                <w:color w:val="231F20"/>
                <w:spacing w:val="-11"/>
                <w:sz w:val="20"/>
              </w:rPr>
              <w:t xml:space="preserve"> </w:t>
            </w:r>
            <w:r>
              <w:rPr>
                <w:color w:val="231F20"/>
                <w:sz w:val="20"/>
              </w:rPr>
              <w:t>specified date.</w:t>
            </w:r>
            <w:r>
              <w:rPr>
                <w:color w:val="231F20"/>
                <w:spacing w:val="-8"/>
                <w:sz w:val="20"/>
              </w:rPr>
              <w:t xml:space="preserve"> </w:t>
            </w:r>
            <w:r>
              <w:rPr>
                <w:color w:val="231F20"/>
                <w:sz w:val="20"/>
              </w:rPr>
              <w:t>This</w:t>
            </w:r>
            <w:r>
              <w:rPr>
                <w:color w:val="231F20"/>
                <w:spacing w:val="-8"/>
                <w:sz w:val="20"/>
              </w:rPr>
              <w:t xml:space="preserve"> </w:t>
            </w:r>
            <w:r>
              <w:rPr>
                <w:color w:val="231F20"/>
                <w:sz w:val="20"/>
              </w:rPr>
              <w:t>option</w:t>
            </w:r>
            <w:r>
              <w:rPr>
                <w:color w:val="231F20"/>
                <w:spacing w:val="-8"/>
                <w:sz w:val="20"/>
              </w:rPr>
              <w:t xml:space="preserve"> </w:t>
            </w:r>
            <w:r>
              <w:rPr>
                <w:color w:val="231F20"/>
                <w:sz w:val="20"/>
              </w:rPr>
              <w:t>would</w:t>
            </w:r>
            <w:r>
              <w:rPr>
                <w:color w:val="231F20"/>
                <w:spacing w:val="-8"/>
                <w:sz w:val="20"/>
              </w:rPr>
              <w:t xml:space="preserve"> </w:t>
            </w:r>
            <w:r>
              <w:rPr>
                <w:color w:val="231F20"/>
                <w:sz w:val="20"/>
              </w:rPr>
              <w:t>support</w:t>
            </w:r>
            <w:r>
              <w:rPr>
                <w:color w:val="231F20"/>
                <w:spacing w:val="-8"/>
                <w:sz w:val="20"/>
              </w:rPr>
              <w:t xml:space="preserve"> </w:t>
            </w:r>
            <w:r>
              <w:rPr>
                <w:color w:val="231F20"/>
                <w:sz w:val="20"/>
              </w:rPr>
              <w:t>a</w:t>
            </w:r>
            <w:r>
              <w:rPr>
                <w:color w:val="231F20"/>
                <w:spacing w:val="-8"/>
                <w:sz w:val="20"/>
              </w:rPr>
              <w:t xml:space="preserve"> </w:t>
            </w:r>
            <w:r>
              <w:rPr>
                <w:color w:val="231F20"/>
                <w:sz w:val="20"/>
              </w:rPr>
              <w:t>gradual</w:t>
            </w:r>
            <w:r>
              <w:rPr>
                <w:color w:val="231F20"/>
                <w:spacing w:val="-8"/>
                <w:sz w:val="20"/>
              </w:rPr>
              <w:t xml:space="preserve"> </w:t>
            </w:r>
            <w:r>
              <w:rPr>
                <w:color w:val="231F20"/>
                <w:sz w:val="20"/>
              </w:rPr>
              <w:t>reduction</w:t>
            </w:r>
            <w:r>
              <w:rPr>
                <w:color w:val="231F20"/>
                <w:spacing w:val="-8"/>
                <w:sz w:val="20"/>
              </w:rPr>
              <w:t xml:space="preserve"> </w:t>
            </w:r>
            <w:r>
              <w:rPr>
                <w:color w:val="231F20"/>
                <w:sz w:val="20"/>
              </w:rPr>
              <w:t>of</w:t>
            </w:r>
            <w:r>
              <w:rPr>
                <w:color w:val="231F20"/>
                <w:spacing w:val="-8"/>
                <w:sz w:val="20"/>
              </w:rPr>
              <w:t xml:space="preserve"> </w:t>
            </w:r>
            <w:r>
              <w:rPr>
                <w:color w:val="231F20"/>
                <w:sz w:val="20"/>
              </w:rPr>
              <w:t>pools</w:t>
            </w:r>
            <w:r>
              <w:rPr>
                <w:color w:val="231F20"/>
                <w:spacing w:val="-8"/>
                <w:sz w:val="20"/>
              </w:rPr>
              <w:t xml:space="preserve"> </w:t>
            </w:r>
            <w:r>
              <w:rPr>
                <w:color w:val="231F20"/>
                <w:sz w:val="20"/>
              </w:rPr>
              <w:t>in</w:t>
            </w:r>
            <w:r>
              <w:rPr>
                <w:color w:val="231F20"/>
                <w:spacing w:val="-8"/>
                <w:sz w:val="20"/>
              </w:rPr>
              <w:t xml:space="preserve"> </w:t>
            </w:r>
            <w:r>
              <w:rPr>
                <w:color w:val="231F20"/>
                <w:sz w:val="20"/>
              </w:rPr>
              <w:t>FDC</w:t>
            </w:r>
            <w:r>
              <w:rPr>
                <w:color w:val="231F20"/>
                <w:spacing w:val="-8"/>
                <w:sz w:val="20"/>
              </w:rPr>
              <w:t xml:space="preserve"> </w:t>
            </w:r>
            <w:r>
              <w:rPr>
                <w:color w:val="231F20"/>
                <w:sz w:val="20"/>
              </w:rPr>
              <w:t>by</w:t>
            </w:r>
            <w:r>
              <w:rPr>
                <w:color w:val="231F20"/>
                <w:spacing w:val="-8"/>
                <w:sz w:val="20"/>
              </w:rPr>
              <w:t xml:space="preserve"> </w:t>
            </w:r>
            <w:r>
              <w:rPr>
                <w:color w:val="231F20"/>
                <w:sz w:val="20"/>
              </w:rPr>
              <w:t>limiting</w:t>
            </w:r>
            <w:r>
              <w:rPr>
                <w:color w:val="231F20"/>
                <w:spacing w:val="-8"/>
                <w:sz w:val="20"/>
              </w:rPr>
              <w:t xml:space="preserve"> </w:t>
            </w:r>
            <w:r>
              <w:rPr>
                <w:color w:val="231F20"/>
                <w:sz w:val="20"/>
              </w:rPr>
              <w:t>or</w:t>
            </w:r>
            <w:r>
              <w:rPr>
                <w:color w:val="231F20"/>
                <w:spacing w:val="-8"/>
                <w:sz w:val="20"/>
              </w:rPr>
              <w:t xml:space="preserve"> </w:t>
            </w:r>
            <w:r>
              <w:rPr>
                <w:color w:val="231F20"/>
                <w:sz w:val="20"/>
              </w:rPr>
              <w:t>removing</w:t>
            </w:r>
            <w:r>
              <w:rPr>
                <w:color w:val="231F20"/>
                <w:spacing w:val="-8"/>
                <w:sz w:val="20"/>
              </w:rPr>
              <w:t xml:space="preserve"> </w:t>
            </w:r>
            <w:r>
              <w:rPr>
                <w:color w:val="231F20"/>
                <w:sz w:val="20"/>
              </w:rPr>
              <w:t>the registration or engagement of new residences with a pool.</w:t>
            </w:r>
          </w:p>
          <w:p w14:paraId="1ED30A2F" w14:textId="77777777" w:rsidR="00116B1A" w:rsidRDefault="005876AA">
            <w:pPr>
              <w:pStyle w:val="TableParagraph"/>
              <w:spacing w:before="182"/>
              <w:rPr>
                <w:b/>
                <w:sz w:val="20"/>
              </w:rPr>
            </w:pPr>
            <w:r>
              <w:rPr>
                <w:b/>
                <w:color w:val="231F20"/>
                <w:sz w:val="20"/>
              </w:rPr>
              <w:t>Option</w:t>
            </w:r>
            <w:r>
              <w:rPr>
                <w:b/>
                <w:color w:val="231F20"/>
                <w:spacing w:val="7"/>
                <w:sz w:val="20"/>
              </w:rPr>
              <w:t xml:space="preserve"> </w:t>
            </w:r>
            <w:r>
              <w:rPr>
                <w:b/>
                <w:color w:val="231F20"/>
                <w:spacing w:val="-5"/>
                <w:sz w:val="20"/>
              </w:rPr>
              <w:t>D:</w:t>
            </w:r>
          </w:p>
          <w:p w14:paraId="1ED30A30" w14:textId="77777777" w:rsidR="00116B1A" w:rsidRDefault="005876AA">
            <w:pPr>
              <w:pStyle w:val="TableParagraph"/>
              <w:spacing w:before="72" w:line="254" w:lineRule="auto"/>
              <w:ind w:right="292"/>
              <w:rPr>
                <w:b/>
                <w:sz w:val="20"/>
              </w:rPr>
            </w:pPr>
            <w:r>
              <w:rPr>
                <w:b/>
                <w:color w:val="231F20"/>
                <w:spacing w:val="-2"/>
                <w:w w:val="105"/>
                <w:sz w:val="20"/>
              </w:rPr>
              <w:t>Regulatory</w:t>
            </w:r>
            <w:r>
              <w:rPr>
                <w:b/>
                <w:color w:val="231F20"/>
                <w:spacing w:val="-4"/>
                <w:w w:val="105"/>
                <w:sz w:val="20"/>
              </w:rPr>
              <w:t xml:space="preserve"> </w:t>
            </w:r>
            <w:r>
              <w:rPr>
                <w:b/>
                <w:color w:val="231F20"/>
                <w:spacing w:val="-2"/>
                <w:w w:val="105"/>
                <w:sz w:val="20"/>
              </w:rPr>
              <w:t>authorities</w:t>
            </w:r>
            <w:r>
              <w:rPr>
                <w:b/>
                <w:color w:val="231F20"/>
                <w:spacing w:val="-4"/>
                <w:w w:val="105"/>
                <w:sz w:val="20"/>
              </w:rPr>
              <w:t xml:space="preserve"> </w:t>
            </w:r>
            <w:r>
              <w:rPr>
                <w:b/>
                <w:color w:val="231F20"/>
                <w:spacing w:val="-2"/>
                <w:w w:val="105"/>
                <w:sz w:val="20"/>
              </w:rPr>
              <w:t>to</w:t>
            </w:r>
            <w:r>
              <w:rPr>
                <w:b/>
                <w:color w:val="231F20"/>
                <w:spacing w:val="-4"/>
                <w:w w:val="105"/>
                <w:sz w:val="20"/>
              </w:rPr>
              <w:t xml:space="preserve"> </w:t>
            </w:r>
            <w:r>
              <w:rPr>
                <w:b/>
                <w:color w:val="231F20"/>
                <w:spacing w:val="-2"/>
                <w:w w:val="105"/>
                <w:sz w:val="20"/>
              </w:rPr>
              <w:t>provide</w:t>
            </w:r>
            <w:r>
              <w:rPr>
                <w:b/>
                <w:color w:val="231F20"/>
                <w:spacing w:val="-4"/>
                <w:w w:val="105"/>
                <w:sz w:val="20"/>
              </w:rPr>
              <w:t xml:space="preserve"> </w:t>
            </w:r>
            <w:r>
              <w:rPr>
                <w:b/>
                <w:color w:val="231F20"/>
                <w:spacing w:val="-2"/>
                <w:w w:val="105"/>
                <w:sz w:val="20"/>
              </w:rPr>
              <w:t>additional</w:t>
            </w:r>
            <w:r>
              <w:rPr>
                <w:b/>
                <w:color w:val="231F20"/>
                <w:spacing w:val="-4"/>
                <w:w w:val="105"/>
                <w:sz w:val="20"/>
              </w:rPr>
              <w:t xml:space="preserve"> </w:t>
            </w:r>
            <w:r>
              <w:rPr>
                <w:b/>
                <w:color w:val="231F20"/>
                <w:spacing w:val="-2"/>
                <w:w w:val="105"/>
                <w:sz w:val="20"/>
              </w:rPr>
              <w:t>guidance</w:t>
            </w:r>
            <w:r>
              <w:rPr>
                <w:b/>
                <w:color w:val="231F20"/>
                <w:spacing w:val="-4"/>
                <w:w w:val="105"/>
                <w:sz w:val="20"/>
              </w:rPr>
              <w:t xml:space="preserve"> </w:t>
            </w:r>
            <w:r>
              <w:rPr>
                <w:b/>
                <w:color w:val="231F20"/>
                <w:spacing w:val="-2"/>
                <w:w w:val="105"/>
                <w:sz w:val="20"/>
              </w:rPr>
              <w:t>and</w:t>
            </w:r>
            <w:r>
              <w:rPr>
                <w:b/>
                <w:color w:val="231F20"/>
                <w:spacing w:val="-4"/>
                <w:w w:val="105"/>
                <w:sz w:val="20"/>
              </w:rPr>
              <w:t xml:space="preserve"> </w:t>
            </w:r>
            <w:r>
              <w:rPr>
                <w:b/>
                <w:color w:val="231F20"/>
                <w:spacing w:val="-2"/>
                <w:w w:val="105"/>
                <w:sz w:val="20"/>
              </w:rPr>
              <w:t>resources</w:t>
            </w:r>
            <w:r>
              <w:rPr>
                <w:b/>
                <w:color w:val="231F20"/>
                <w:spacing w:val="-4"/>
                <w:w w:val="105"/>
                <w:sz w:val="20"/>
              </w:rPr>
              <w:t xml:space="preserve"> </w:t>
            </w:r>
            <w:r>
              <w:rPr>
                <w:b/>
                <w:color w:val="231F20"/>
                <w:spacing w:val="-2"/>
                <w:w w:val="105"/>
                <w:sz w:val="20"/>
              </w:rPr>
              <w:t>in</w:t>
            </w:r>
            <w:r>
              <w:rPr>
                <w:b/>
                <w:color w:val="231F20"/>
                <w:spacing w:val="-4"/>
                <w:w w:val="105"/>
                <w:sz w:val="20"/>
              </w:rPr>
              <w:t xml:space="preserve"> </w:t>
            </w:r>
            <w:r>
              <w:rPr>
                <w:b/>
                <w:color w:val="231F20"/>
                <w:spacing w:val="-2"/>
                <w:w w:val="105"/>
                <w:sz w:val="20"/>
              </w:rPr>
              <w:t>relation</w:t>
            </w:r>
            <w:r>
              <w:rPr>
                <w:b/>
                <w:color w:val="231F20"/>
                <w:spacing w:val="-4"/>
                <w:w w:val="105"/>
                <w:sz w:val="20"/>
              </w:rPr>
              <w:t xml:space="preserve"> </w:t>
            </w:r>
            <w:r>
              <w:rPr>
                <w:b/>
                <w:color w:val="231F20"/>
                <w:spacing w:val="-2"/>
                <w:w w:val="105"/>
                <w:sz w:val="20"/>
              </w:rPr>
              <w:t>to</w:t>
            </w:r>
            <w:r>
              <w:rPr>
                <w:b/>
                <w:color w:val="231F20"/>
                <w:spacing w:val="-4"/>
                <w:w w:val="105"/>
                <w:sz w:val="20"/>
              </w:rPr>
              <w:t xml:space="preserve"> </w:t>
            </w:r>
            <w:r>
              <w:rPr>
                <w:b/>
                <w:color w:val="231F20"/>
                <w:spacing w:val="-2"/>
                <w:w w:val="105"/>
                <w:sz w:val="20"/>
              </w:rPr>
              <w:t xml:space="preserve">water </w:t>
            </w:r>
            <w:r>
              <w:rPr>
                <w:b/>
                <w:color w:val="231F20"/>
                <w:w w:val="105"/>
                <w:sz w:val="20"/>
              </w:rPr>
              <w:t>safety to FDC educators.</w:t>
            </w:r>
          </w:p>
          <w:p w14:paraId="1ED30A31" w14:textId="77777777" w:rsidR="00116B1A" w:rsidRDefault="005876AA">
            <w:pPr>
              <w:pStyle w:val="TableParagraph"/>
              <w:spacing w:before="146" w:line="314" w:lineRule="auto"/>
              <w:ind w:right="592"/>
              <w:rPr>
                <w:sz w:val="20"/>
              </w:rPr>
            </w:pPr>
            <w:r>
              <w:rPr>
                <w:color w:val="231F20"/>
                <w:sz w:val="20"/>
              </w:rPr>
              <w:t>Option</w:t>
            </w:r>
            <w:r>
              <w:rPr>
                <w:color w:val="231F20"/>
                <w:spacing w:val="-12"/>
                <w:sz w:val="20"/>
              </w:rPr>
              <w:t xml:space="preserve"> </w:t>
            </w:r>
            <w:r>
              <w:rPr>
                <w:color w:val="231F20"/>
                <w:sz w:val="20"/>
              </w:rPr>
              <w:t>D</w:t>
            </w:r>
            <w:r>
              <w:rPr>
                <w:color w:val="231F20"/>
                <w:spacing w:val="-11"/>
                <w:sz w:val="20"/>
              </w:rPr>
              <w:t xml:space="preserve"> </w:t>
            </w:r>
            <w:r>
              <w:rPr>
                <w:color w:val="231F20"/>
                <w:sz w:val="20"/>
              </w:rPr>
              <w:t>supports</w:t>
            </w:r>
            <w:r>
              <w:rPr>
                <w:color w:val="231F20"/>
                <w:spacing w:val="-11"/>
                <w:sz w:val="20"/>
              </w:rPr>
              <w:t xml:space="preserve"> </w:t>
            </w:r>
            <w:r>
              <w:rPr>
                <w:color w:val="231F20"/>
                <w:sz w:val="20"/>
              </w:rPr>
              <w:t>the</w:t>
            </w:r>
            <w:r>
              <w:rPr>
                <w:color w:val="231F20"/>
                <w:spacing w:val="-12"/>
                <w:sz w:val="20"/>
              </w:rPr>
              <w:t xml:space="preserve"> </w:t>
            </w:r>
            <w:r>
              <w:rPr>
                <w:color w:val="231F20"/>
                <w:sz w:val="20"/>
              </w:rPr>
              <w:t>delivery</w:t>
            </w:r>
            <w:r>
              <w:rPr>
                <w:color w:val="231F20"/>
                <w:spacing w:val="-11"/>
                <w:sz w:val="20"/>
              </w:rPr>
              <w:t xml:space="preserve"> </w:t>
            </w:r>
            <w:r>
              <w:rPr>
                <w:color w:val="231F20"/>
                <w:sz w:val="20"/>
              </w:rPr>
              <w:t>of</w:t>
            </w:r>
            <w:r>
              <w:rPr>
                <w:color w:val="231F20"/>
                <w:spacing w:val="-11"/>
                <w:sz w:val="20"/>
              </w:rPr>
              <w:t xml:space="preserve"> </w:t>
            </w:r>
            <w:r>
              <w:rPr>
                <w:color w:val="231F20"/>
                <w:sz w:val="20"/>
              </w:rPr>
              <w:t>improved</w:t>
            </w:r>
            <w:r>
              <w:rPr>
                <w:color w:val="231F20"/>
                <w:spacing w:val="-12"/>
                <w:sz w:val="20"/>
              </w:rPr>
              <w:t xml:space="preserve"> </w:t>
            </w:r>
            <w:r>
              <w:rPr>
                <w:color w:val="231F20"/>
                <w:sz w:val="20"/>
              </w:rPr>
              <w:t>safety</w:t>
            </w:r>
            <w:r>
              <w:rPr>
                <w:color w:val="231F20"/>
                <w:spacing w:val="-11"/>
                <w:sz w:val="20"/>
              </w:rPr>
              <w:t xml:space="preserve"> </w:t>
            </w:r>
            <w:r>
              <w:rPr>
                <w:color w:val="231F20"/>
                <w:sz w:val="20"/>
              </w:rPr>
              <w:t>information</w:t>
            </w:r>
            <w:r>
              <w:rPr>
                <w:color w:val="231F20"/>
                <w:spacing w:val="-11"/>
                <w:sz w:val="20"/>
              </w:rPr>
              <w:t xml:space="preserve"> </w:t>
            </w:r>
            <w:r>
              <w:rPr>
                <w:color w:val="231F20"/>
                <w:sz w:val="20"/>
              </w:rPr>
              <w:t>and</w:t>
            </w:r>
            <w:r>
              <w:rPr>
                <w:color w:val="231F20"/>
                <w:spacing w:val="-12"/>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 operating in residences with water hazards.</w:t>
            </w:r>
          </w:p>
          <w:p w14:paraId="1ED30A32" w14:textId="77777777" w:rsidR="00116B1A" w:rsidRDefault="005876AA">
            <w:pPr>
              <w:pStyle w:val="TableParagraph"/>
              <w:spacing w:before="87" w:line="302" w:lineRule="auto"/>
              <w:ind w:right="292"/>
              <w:rPr>
                <w:rFonts w:ascii="Arial Narrow"/>
                <w:i/>
                <w:sz w:val="20"/>
              </w:rPr>
            </w:pPr>
            <w:r>
              <w:rPr>
                <w:rFonts w:ascii="Arial Narrow"/>
                <w:i/>
                <w:color w:val="231F20"/>
                <w:w w:val="110"/>
                <w:sz w:val="20"/>
              </w:rPr>
              <w:t>**Note</w:t>
            </w:r>
            <w:r>
              <w:rPr>
                <w:rFonts w:ascii="Arial Narrow"/>
                <w:i/>
                <w:color w:val="231F20"/>
                <w:spacing w:val="-8"/>
                <w:w w:val="110"/>
                <w:sz w:val="20"/>
              </w:rPr>
              <w:t xml:space="preserve"> </w:t>
            </w:r>
            <w:r>
              <w:rPr>
                <w:rFonts w:ascii="Arial Narrow"/>
                <w:i/>
                <w:color w:val="231F20"/>
                <w:w w:val="110"/>
                <w:sz w:val="20"/>
              </w:rPr>
              <w:t>Western</w:t>
            </w:r>
            <w:r>
              <w:rPr>
                <w:rFonts w:ascii="Arial Narrow"/>
                <w:i/>
                <w:color w:val="231F20"/>
                <w:spacing w:val="-8"/>
                <w:w w:val="110"/>
                <w:sz w:val="20"/>
              </w:rPr>
              <w:t xml:space="preserve"> </w:t>
            </w:r>
            <w:r>
              <w:rPr>
                <w:rFonts w:ascii="Arial Narrow"/>
                <w:i/>
                <w:color w:val="231F20"/>
                <w:w w:val="110"/>
                <w:sz w:val="20"/>
              </w:rPr>
              <w:t>Australia</w:t>
            </w:r>
            <w:r>
              <w:rPr>
                <w:rFonts w:ascii="Arial Narrow"/>
                <w:i/>
                <w:color w:val="231F20"/>
                <w:spacing w:val="-8"/>
                <w:w w:val="110"/>
                <w:sz w:val="20"/>
              </w:rPr>
              <w:t xml:space="preserve"> </w:t>
            </w:r>
            <w:r>
              <w:rPr>
                <w:rFonts w:ascii="Arial Narrow"/>
                <w:i/>
                <w:color w:val="231F20"/>
                <w:w w:val="110"/>
                <w:sz w:val="20"/>
              </w:rPr>
              <w:t>is</w:t>
            </w:r>
            <w:r>
              <w:rPr>
                <w:rFonts w:ascii="Arial Narrow"/>
                <w:i/>
                <w:color w:val="231F20"/>
                <w:spacing w:val="-8"/>
                <w:w w:val="110"/>
                <w:sz w:val="20"/>
              </w:rPr>
              <w:t xml:space="preserve"> </w:t>
            </w:r>
            <w:r>
              <w:rPr>
                <w:rFonts w:ascii="Arial Narrow"/>
                <w:i/>
                <w:color w:val="231F20"/>
                <w:w w:val="110"/>
                <w:sz w:val="20"/>
              </w:rPr>
              <w:t>exempt</w:t>
            </w:r>
            <w:r>
              <w:rPr>
                <w:rFonts w:ascii="Arial Narrow"/>
                <w:i/>
                <w:color w:val="231F20"/>
                <w:spacing w:val="-8"/>
                <w:w w:val="110"/>
                <w:sz w:val="20"/>
              </w:rPr>
              <w:t xml:space="preserve"> </w:t>
            </w:r>
            <w:r>
              <w:rPr>
                <w:rFonts w:ascii="Arial Narrow"/>
                <w:i/>
                <w:color w:val="231F20"/>
                <w:w w:val="110"/>
                <w:sz w:val="20"/>
              </w:rPr>
              <w:t>from</w:t>
            </w:r>
            <w:r>
              <w:rPr>
                <w:rFonts w:ascii="Arial Narrow"/>
                <w:i/>
                <w:color w:val="231F20"/>
                <w:spacing w:val="-8"/>
                <w:w w:val="110"/>
                <w:sz w:val="20"/>
              </w:rPr>
              <w:t xml:space="preserve"> </w:t>
            </w:r>
            <w:r>
              <w:rPr>
                <w:rFonts w:ascii="Arial Narrow"/>
                <w:i/>
                <w:color w:val="231F20"/>
                <w:w w:val="110"/>
                <w:sz w:val="20"/>
              </w:rPr>
              <w:t>these</w:t>
            </w:r>
            <w:r>
              <w:rPr>
                <w:rFonts w:ascii="Arial Narrow"/>
                <w:i/>
                <w:color w:val="231F20"/>
                <w:spacing w:val="-8"/>
                <w:w w:val="110"/>
                <w:sz w:val="20"/>
              </w:rPr>
              <w:t xml:space="preserve"> </w:t>
            </w:r>
            <w:r>
              <w:rPr>
                <w:rFonts w:ascii="Arial Narrow"/>
                <w:i/>
                <w:color w:val="231F20"/>
                <w:w w:val="110"/>
                <w:sz w:val="20"/>
              </w:rPr>
              <w:t>proposals.</w:t>
            </w:r>
            <w:r>
              <w:rPr>
                <w:rFonts w:ascii="Arial Narrow"/>
                <w:i/>
                <w:color w:val="231F20"/>
                <w:spacing w:val="-8"/>
                <w:w w:val="110"/>
                <w:sz w:val="20"/>
              </w:rPr>
              <w:t xml:space="preserve"> </w:t>
            </w:r>
            <w:r>
              <w:rPr>
                <w:rFonts w:ascii="Arial Narrow"/>
                <w:i/>
                <w:color w:val="231F20"/>
                <w:w w:val="110"/>
                <w:sz w:val="20"/>
              </w:rPr>
              <w:t>Western</w:t>
            </w:r>
            <w:r>
              <w:rPr>
                <w:rFonts w:ascii="Arial Narrow"/>
                <w:i/>
                <w:color w:val="231F20"/>
                <w:spacing w:val="-8"/>
                <w:w w:val="110"/>
                <w:sz w:val="20"/>
              </w:rPr>
              <w:t xml:space="preserve"> </w:t>
            </w:r>
            <w:r>
              <w:rPr>
                <w:rFonts w:ascii="Arial Narrow"/>
                <w:i/>
                <w:color w:val="231F20"/>
                <w:w w:val="110"/>
                <w:sz w:val="20"/>
              </w:rPr>
              <w:t>Australia</w:t>
            </w:r>
            <w:r>
              <w:rPr>
                <w:rFonts w:ascii="Arial Narrow"/>
                <w:i/>
                <w:color w:val="231F20"/>
                <w:spacing w:val="-8"/>
                <w:w w:val="110"/>
                <w:sz w:val="20"/>
              </w:rPr>
              <w:t xml:space="preserve"> </w:t>
            </w:r>
            <w:r>
              <w:rPr>
                <w:rFonts w:ascii="Arial Narrow"/>
                <w:i/>
                <w:color w:val="231F20"/>
                <w:w w:val="110"/>
                <w:sz w:val="20"/>
              </w:rPr>
              <w:t>is</w:t>
            </w:r>
            <w:r>
              <w:rPr>
                <w:rFonts w:ascii="Arial Narrow"/>
                <w:i/>
                <w:color w:val="231F20"/>
                <w:spacing w:val="-8"/>
                <w:w w:val="110"/>
                <w:sz w:val="20"/>
              </w:rPr>
              <w:t xml:space="preserve"> </w:t>
            </w:r>
            <w:r>
              <w:rPr>
                <w:rFonts w:ascii="Arial Narrow"/>
                <w:i/>
                <w:color w:val="231F20"/>
                <w:w w:val="110"/>
                <w:sz w:val="20"/>
              </w:rPr>
              <w:t>due</w:t>
            </w:r>
            <w:r>
              <w:rPr>
                <w:rFonts w:ascii="Arial Narrow"/>
                <w:i/>
                <w:color w:val="231F20"/>
                <w:spacing w:val="-8"/>
                <w:w w:val="110"/>
                <w:sz w:val="20"/>
              </w:rPr>
              <w:t xml:space="preserve"> </w:t>
            </w:r>
            <w:r>
              <w:rPr>
                <w:rFonts w:ascii="Arial Narrow"/>
                <w:i/>
                <w:color w:val="231F20"/>
                <w:w w:val="110"/>
                <w:sz w:val="20"/>
              </w:rPr>
              <w:t>to</w:t>
            </w:r>
            <w:r>
              <w:rPr>
                <w:rFonts w:ascii="Arial Narrow"/>
                <w:i/>
                <w:color w:val="231F20"/>
                <w:spacing w:val="-8"/>
                <w:w w:val="110"/>
                <w:sz w:val="20"/>
              </w:rPr>
              <w:t xml:space="preserve"> </w:t>
            </w:r>
            <w:r>
              <w:rPr>
                <w:rFonts w:ascii="Arial Narrow"/>
                <w:i/>
                <w:color w:val="231F20"/>
                <w:w w:val="110"/>
                <w:sz w:val="20"/>
              </w:rPr>
              <w:t xml:space="preserve">introduce </w:t>
            </w:r>
            <w:r>
              <w:rPr>
                <w:rFonts w:ascii="Arial Narrow"/>
                <w:i/>
                <w:color w:val="231F20"/>
                <w:w w:val="105"/>
                <w:sz w:val="20"/>
              </w:rPr>
              <w:t>State specific legislation around swimming pools in FDC residences shortly. Tasmania has a general</w:t>
            </w:r>
          </w:p>
          <w:p w14:paraId="1ED30A33" w14:textId="77777777" w:rsidR="00116B1A" w:rsidRDefault="005876AA">
            <w:pPr>
              <w:pStyle w:val="TableParagraph"/>
              <w:spacing w:before="2" w:line="302" w:lineRule="auto"/>
              <w:rPr>
                <w:rFonts w:ascii="Arial Narrow"/>
                <w:i/>
                <w:sz w:val="20"/>
              </w:rPr>
            </w:pPr>
            <w:r>
              <w:rPr>
                <w:rFonts w:ascii="Arial Narrow"/>
                <w:i/>
                <w:color w:val="231F20"/>
                <w:w w:val="110"/>
                <w:sz w:val="20"/>
              </w:rPr>
              <w:t>prohibition</w:t>
            </w:r>
            <w:r>
              <w:rPr>
                <w:rFonts w:ascii="Arial Narrow"/>
                <w:i/>
                <w:color w:val="231F20"/>
                <w:spacing w:val="-8"/>
                <w:w w:val="110"/>
                <w:sz w:val="20"/>
              </w:rPr>
              <w:t xml:space="preserve"> </w:t>
            </w:r>
            <w:r>
              <w:rPr>
                <w:rFonts w:ascii="Arial Narrow"/>
                <w:i/>
                <w:color w:val="231F20"/>
                <w:w w:val="110"/>
                <w:sz w:val="20"/>
              </w:rPr>
              <w:t>on</w:t>
            </w:r>
            <w:r>
              <w:rPr>
                <w:rFonts w:ascii="Arial Narrow"/>
                <w:i/>
                <w:color w:val="231F20"/>
                <w:spacing w:val="-8"/>
                <w:w w:val="110"/>
                <w:sz w:val="20"/>
              </w:rPr>
              <w:t xml:space="preserve"> </w:t>
            </w:r>
            <w:r>
              <w:rPr>
                <w:rFonts w:ascii="Arial Narrow"/>
                <w:i/>
                <w:color w:val="231F20"/>
                <w:w w:val="110"/>
                <w:sz w:val="20"/>
              </w:rPr>
              <w:t>swimming</w:t>
            </w:r>
            <w:r>
              <w:rPr>
                <w:rFonts w:ascii="Arial Narrow"/>
                <w:i/>
                <w:color w:val="231F20"/>
                <w:spacing w:val="-8"/>
                <w:w w:val="110"/>
                <w:sz w:val="20"/>
              </w:rPr>
              <w:t xml:space="preserve"> </w:t>
            </w:r>
            <w:r>
              <w:rPr>
                <w:rFonts w:ascii="Arial Narrow"/>
                <w:i/>
                <w:color w:val="231F20"/>
                <w:w w:val="110"/>
                <w:sz w:val="20"/>
              </w:rPr>
              <w:t>pools</w:t>
            </w:r>
            <w:r>
              <w:rPr>
                <w:rFonts w:ascii="Arial Narrow"/>
                <w:i/>
                <w:color w:val="231F20"/>
                <w:spacing w:val="-8"/>
                <w:w w:val="110"/>
                <w:sz w:val="20"/>
              </w:rPr>
              <w:t xml:space="preserve"> </w:t>
            </w:r>
            <w:r>
              <w:rPr>
                <w:rFonts w:ascii="Arial Narrow"/>
                <w:i/>
                <w:color w:val="231F20"/>
                <w:w w:val="110"/>
                <w:sz w:val="20"/>
              </w:rPr>
              <w:t>already</w:t>
            </w:r>
            <w:r>
              <w:rPr>
                <w:rFonts w:ascii="Arial Narrow"/>
                <w:i/>
                <w:color w:val="231F20"/>
                <w:spacing w:val="-8"/>
                <w:w w:val="110"/>
                <w:sz w:val="20"/>
              </w:rPr>
              <w:t xml:space="preserve"> </w:t>
            </w:r>
            <w:r>
              <w:rPr>
                <w:rFonts w:ascii="Arial Narrow"/>
                <w:i/>
                <w:color w:val="231F20"/>
                <w:w w:val="110"/>
                <w:sz w:val="20"/>
              </w:rPr>
              <w:t>in</w:t>
            </w:r>
            <w:r>
              <w:rPr>
                <w:rFonts w:ascii="Arial Narrow"/>
                <w:i/>
                <w:color w:val="231F20"/>
                <w:spacing w:val="-8"/>
                <w:w w:val="110"/>
                <w:sz w:val="20"/>
              </w:rPr>
              <w:t xml:space="preserve"> </w:t>
            </w:r>
            <w:r>
              <w:rPr>
                <w:rFonts w:ascii="Arial Narrow"/>
                <w:i/>
                <w:color w:val="231F20"/>
                <w:w w:val="110"/>
                <w:sz w:val="20"/>
              </w:rPr>
              <w:t>place.</w:t>
            </w:r>
            <w:r>
              <w:rPr>
                <w:rFonts w:ascii="Arial Narrow"/>
                <w:i/>
                <w:color w:val="231F20"/>
                <w:spacing w:val="-8"/>
                <w:w w:val="110"/>
                <w:sz w:val="20"/>
              </w:rPr>
              <w:t xml:space="preserve"> </w:t>
            </w:r>
            <w:r>
              <w:rPr>
                <w:rFonts w:ascii="Arial Narrow"/>
                <w:i/>
                <w:color w:val="231F20"/>
                <w:w w:val="110"/>
                <w:sz w:val="20"/>
              </w:rPr>
              <w:t>Options</w:t>
            </w:r>
            <w:r>
              <w:rPr>
                <w:rFonts w:ascii="Arial Narrow"/>
                <w:i/>
                <w:color w:val="231F20"/>
                <w:spacing w:val="-8"/>
                <w:w w:val="110"/>
                <w:sz w:val="20"/>
              </w:rPr>
              <w:t xml:space="preserve"> </w:t>
            </w:r>
            <w:r>
              <w:rPr>
                <w:rFonts w:ascii="Arial Narrow"/>
                <w:i/>
                <w:color w:val="231F20"/>
                <w:w w:val="110"/>
                <w:sz w:val="20"/>
              </w:rPr>
              <w:t>B</w:t>
            </w:r>
            <w:r>
              <w:rPr>
                <w:rFonts w:ascii="Arial Narrow"/>
                <w:i/>
                <w:color w:val="231F20"/>
                <w:spacing w:val="-8"/>
                <w:w w:val="110"/>
                <w:sz w:val="20"/>
              </w:rPr>
              <w:t xml:space="preserve"> </w:t>
            </w:r>
            <w:r>
              <w:rPr>
                <w:rFonts w:ascii="Arial Narrow"/>
                <w:i/>
                <w:color w:val="231F20"/>
                <w:w w:val="110"/>
                <w:sz w:val="20"/>
              </w:rPr>
              <w:t>and</w:t>
            </w:r>
            <w:r>
              <w:rPr>
                <w:rFonts w:ascii="Arial Narrow"/>
                <w:i/>
                <w:color w:val="231F20"/>
                <w:spacing w:val="-8"/>
                <w:w w:val="110"/>
                <w:sz w:val="20"/>
              </w:rPr>
              <w:t xml:space="preserve"> </w:t>
            </w:r>
            <w:r>
              <w:rPr>
                <w:rFonts w:ascii="Arial Narrow"/>
                <w:i/>
                <w:color w:val="231F20"/>
                <w:w w:val="110"/>
                <w:sz w:val="20"/>
              </w:rPr>
              <w:t>C</w:t>
            </w:r>
            <w:r>
              <w:rPr>
                <w:rFonts w:ascii="Arial Narrow"/>
                <w:i/>
                <w:color w:val="231F20"/>
                <w:spacing w:val="-8"/>
                <w:w w:val="110"/>
                <w:sz w:val="20"/>
              </w:rPr>
              <w:t xml:space="preserve"> </w:t>
            </w:r>
            <w:r>
              <w:rPr>
                <w:rFonts w:ascii="Arial Narrow"/>
                <w:i/>
                <w:color w:val="231F20"/>
                <w:w w:val="110"/>
                <w:sz w:val="20"/>
              </w:rPr>
              <w:t>would</w:t>
            </w:r>
            <w:r>
              <w:rPr>
                <w:rFonts w:ascii="Arial Narrow"/>
                <w:i/>
                <w:color w:val="231F20"/>
                <w:spacing w:val="-8"/>
                <w:w w:val="110"/>
                <w:sz w:val="20"/>
              </w:rPr>
              <w:t xml:space="preserve"> </w:t>
            </w:r>
            <w:r>
              <w:rPr>
                <w:rFonts w:ascii="Arial Narrow"/>
                <w:i/>
                <w:color w:val="231F20"/>
                <w:w w:val="110"/>
                <w:sz w:val="20"/>
              </w:rPr>
              <w:t>not</w:t>
            </w:r>
            <w:r>
              <w:rPr>
                <w:rFonts w:ascii="Arial Narrow"/>
                <w:i/>
                <w:color w:val="231F20"/>
                <w:spacing w:val="-8"/>
                <w:w w:val="110"/>
                <w:sz w:val="20"/>
              </w:rPr>
              <w:t xml:space="preserve"> </w:t>
            </w:r>
            <w:r>
              <w:rPr>
                <w:rFonts w:ascii="Arial Narrow"/>
                <w:i/>
                <w:color w:val="231F20"/>
                <w:w w:val="110"/>
                <w:sz w:val="20"/>
              </w:rPr>
              <w:t>apply,</w:t>
            </w:r>
            <w:r>
              <w:rPr>
                <w:rFonts w:ascii="Arial Narrow"/>
                <w:i/>
                <w:color w:val="231F20"/>
                <w:spacing w:val="-8"/>
                <w:w w:val="110"/>
                <w:sz w:val="20"/>
              </w:rPr>
              <w:t xml:space="preserve"> </w:t>
            </w:r>
            <w:r>
              <w:rPr>
                <w:rFonts w:ascii="Arial Narrow"/>
                <w:i/>
                <w:color w:val="231F20"/>
                <w:w w:val="110"/>
                <w:sz w:val="20"/>
              </w:rPr>
              <w:t>but</w:t>
            </w:r>
            <w:r>
              <w:rPr>
                <w:rFonts w:ascii="Arial Narrow"/>
                <w:i/>
                <w:color w:val="231F20"/>
                <w:spacing w:val="-8"/>
                <w:w w:val="110"/>
                <w:sz w:val="20"/>
              </w:rPr>
              <w:t xml:space="preserve"> </w:t>
            </w:r>
            <w:r>
              <w:rPr>
                <w:rFonts w:ascii="Arial Narrow"/>
                <w:i/>
                <w:color w:val="231F20"/>
                <w:w w:val="110"/>
                <w:sz w:val="20"/>
              </w:rPr>
              <w:t>Option</w:t>
            </w:r>
            <w:r>
              <w:rPr>
                <w:rFonts w:ascii="Arial Narrow"/>
                <w:i/>
                <w:color w:val="231F20"/>
                <w:spacing w:val="-8"/>
                <w:w w:val="110"/>
                <w:sz w:val="20"/>
              </w:rPr>
              <w:t xml:space="preserve"> </w:t>
            </w:r>
            <w:r>
              <w:rPr>
                <w:rFonts w:ascii="Arial Narrow"/>
                <w:i/>
                <w:color w:val="231F20"/>
                <w:w w:val="110"/>
                <w:sz w:val="20"/>
              </w:rPr>
              <w:t>D</w:t>
            </w:r>
            <w:r>
              <w:rPr>
                <w:rFonts w:ascii="Arial Narrow"/>
                <w:i/>
                <w:color w:val="231F20"/>
                <w:spacing w:val="-8"/>
                <w:w w:val="110"/>
                <w:sz w:val="20"/>
              </w:rPr>
              <w:t xml:space="preserve"> </w:t>
            </w:r>
            <w:r>
              <w:rPr>
                <w:rFonts w:ascii="Arial Narrow"/>
                <w:i/>
                <w:color w:val="231F20"/>
                <w:w w:val="110"/>
                <w:sz w:val="20"/>
              </w:rPr>
              <w:t>would be</w:t>
            </w:r>
            <w:r>
              <w:rPr>
                <w:rFonts w:ascii="Arial Narrow"/>
                <w:i/>
                <w:color w:val="231F20"/>
                <w:spacing w:val="-9"/>
                <w:w w:val="110"/>
                <w:sz w:val="20"/>
              </w:rPr>
              <w:t xml:space="preserve"> </w:t>
            </w:r>
            <w:r>
              <w:rPr>
                <w:rFonts w:ascii="Arial Narrow"/>
                <w:i/>
                <w:color w:val="231F20"/>
                <w:w w:val="110"/>
                <w:sz w:val="20"/>
              </w:rPr>
              <w:t>applicable</w:t>
            </w:r>
            <w:r>
              <w:rPr>
                <w:rFonts w:ascii="Arial Narrow"/>
                <w:i/>
                <w:color w:val="231F20"/>
                <w:spacing w:val="-9"/>
                <w:w w:val="110"/>
                <w:sz w:val="20"/>
              </w:rPr>
              <w:t xml:space="preserve"> </w:t>
            </w:r>
            <w:r>
              <w:rPr>
                <w:rFonts w:ascii="Arial Narrow"/>
                <w:i/>
                <w:color w:val="231F20"/>
                <w:w w:val="110"/>
                <w:sz w:val="20"/>
              </w:rPr>
              <w:t>for</w:t>
            </w:r>
            <w:r>
              <w:rPr>
                <w:rFonts w:ascii="Arial Narrow"/>
                <w:i/>
                <w:color w:val="231F20"/>
                <w:spacing w:val="-9"/>
                <w:w w:val="110"/>
                <w:sz w:val="20"/>
              </w:rPr>
              <w:t xml:space="preserve"> </w:t>
            </w:r>
            <w:r>
              <w:rPr>
                <w:rFonts w:ascii="Arial Narrow"/>
                <w:i/>
                <w:color w:val="231F20"/>
                <w:w w:val="110"/>
                <w:sz w:val="20"/>
              </w:rPr>
              <w:t>Tasmania</w:t>
            </w:r>
            <w:r>
              <w:rPr>
                <w:rFonts w:ascii="Arial Narrow"/>
                <w:i/>
                <w:color w:val="231F20"/>
                <w:spacing w:val="-9"/>
                <w:w w:val="110"/>
                <w:sz w:val="20"/>
              </w:rPr>
              <w:t xml:space="preserve"> </w:t>
            </w:r>
            <w:r>
              <w:rPr>
                <w:rFonts w:ascii="Arial Narrow"/>
                <w:i/>
                <w:color w:val="231F20"/>
                <w:w w:val="110"/>
                <w:sz w:val="20"/>
              </w:rPr>
              <w:t>in</w:t>
            </w:r>
            <w:r>
              <w:rPr>
                <w:rFonts w:ascii="Arial Narrow"/>
                <w:i/>
                <w:color w:val="231F20"/>
                <w:spacing w:val="-9"/>
                <w:w w:val="110"/>
                <w:sz w:val="20"/>
              </w:rPr>
              <w:t xml:space="preserve"> </w:t>
            </w:r>
            <w:r>
              <w:rPr>
                <w:rFonts w:ascii="Arial Narrow"/>
                <w:i/>
                <w:color w:val="231F20"/>
                <w:w w:val="110"/>
                <w:sz w:val="20"/>
              </w:rPr>
              <w:t>relation</w:t>
            </w:r>
            <w:r>
              <w:rPr>
                <w:rFonts w:ascii="Arial Narrow"/>
                <w:i/>
                <w:color w:val="231F20"/>
                <w:spacing w:val="-9"/>
                <w:w w:val="110"/>
                <w:sz w:val="20"/>
              </w:rPr>
              <w:t xml:space="preserve"> </w:t>
            </w:r>
            <w:r>
              <w:rPr>
                <w:rFonts w:ascii="Arial Narrow"/>
                <w:i/>
                <w:color w:val="231F20"/>
                <w:w w:val="110"/>
                <w:sz w:val="20"/>
              </w:rPr>
              <w:t>to</w:t>
            </w:r>
            <w:r>
              <w:rPr>
                <w:rFonts w:ascii="Arial Narrow"/>
                <w:i/>
                <w:color w:val="231F20"/>
                <w:spacing w:val="-9"/>
                <w:w w:val="110"/>
                <w:sz w:val="20"/>
              </w:rPr>
              <w:t xml:space="preserve"> </w:t>
            </w:r>
            <w:r>
              <w:rPr>
                <w:rFonts w:ascii="Arial Narrow"/>
                <w:i/>
                <w:color w:val="231F20"/>
                <w:w w:val="110"/>
                <w:sz w:val="20"/>
              </w:rPr>
              <w:t>water</w:t>
            </w:r>
            <w:r>
              <w:rPr>
                <w:rFonts w:ascii="Arial Narrow"/>
                <w:i/>
                <w:color w:val="231F20"/>
                <w:spacing w:val="-9"/>
                <w:w w:val="110"/>
                <w:sz w:val="20"/>
              </w:rPr>
              <w:t xml:space="preserve"> </w:t>
            </w:r>
            <w:r>
              <w:rPr>
                <w:rFonts w:ascii="Arial Narrow"/>
                <w:i/>
                <w:color w:val="231F20"/>
                <w:w w:val="110"/>
                <w:sz w:val="20"/>
              </w:rPr>
              <w:t>hazards</w:t>
            </w:r>
            <w:r>
              <w:rPr>
                <w:rFonts w:ascii="Arial Narrow"/>
                <w:i/>
                <w:color w:val="231F20"/>
                <w:spacing w:val="-9"/>
                <w:w w:val="110"/>
                <w:sz w:val="20"/>
              </w:rPr>
              <w:t xml:space="preserve"> </w:t>
            </w:r>
            <w:r>
              <w:rPr>
                <w:rFonts w:ascii="Arial Narrow"/>
                <w:i/>
                <w:color w:val="231F20"/>
                <w:w w:val="110"/>
                <w:sz w:val="20"/>
              </w:rPr>
              <w:t>(for</w:t>
            </w:r>
            <w:r>
              <w:rPr>
                <w:rFonts w:ascii="Arial Narrow"/>
                <w:i/>
                <w:color w:val="231F20"/>
                <w:spacing w:val="-9"/>
                <w:w w:val="110"/>
                <w:sz w:val="20"/>
              </w:rPr>
              <w:t xml:space="preserve"> </w:t>
            </w:r>
            <w:r>
              <w:rPr>
                <w:rFonts w:ascii="Arial Narrow"/>
                <w:i/>
                <w:color w:val="231F20"/>
                <w:w w:val="110"/>
                <w:sz w:val="20"/>
              </w:rPr>
              <w:t>example,</w:t>
            </w:r>
            <w:r>
              <w:rPr>
                <w:rFonts w:ascii="Arial Narrow"/>
                <w:i/>
                <w:color w:val="231F20"/>
                <w:spacing w:val="-9"/>
                <w:w w:val="110"/>
                <w:sz w:val="20"/>
              </w:rPr>
              <w:t xml:space="preserve"> </w:t>
            </w:r>
            <w:r>
              <w:rPr>
                <w:rFonts w:ascii="Arial Narrow"/>
                <w:i/>
                <w:color w:val="231F20"/>
                <w:w w:val="110"/>
                <w:sz w:val="20"/>
              </w:rPr>
              <w:t>this</w:t>
            </w:r>
            <w:r>
              <w:rPr>
                <w:rFonts w:ascii="Arial Narrow"/>
                <w:i/>
                <w:color w:val="231F20"/>
                <w:spacing w:val="-9"/>
                <w:w w:val="110"/>
                <w:sz w:val="20"/>
              </w:rPr>
              <w:t xml:space="preserve"> </w:t>
            </w:r>
            <w:r>
              <w:rPr>
                <w:rFonts w:ascii="Arial Narrow"/>
                <w:i/>
                <w:color w:val="231F20"/>
                <w:w w:val="110"/>
                <w:sz w:val="20"/>
              </w:rPr>
              <w:t>would</w:t>
            </w:r>
            <w:r>
              <w:rPr>
                <w:rFonts w:ascii="Arial Narrow"/>
                <w:i/>
                <w:color w:val="231F20"/>
                <w:spacing w:val="-9"/>
                <w:w w:val="110"/>
                <w:sz w:val="20"/>
              </w:rPr>
              <w:t xml:space="preserve"> </w:t>
            </w:r>
            <w:r>
              <w:rPr>
                <w:rFonts w:ascii="Arial Narrow"/>
                <w:i/>
                <w:color w:val="231F20"/>
                <w:w w:val="110"/>
                <w:sz w:val="20"/>
              </w:rPr>
              <w:t>affect</w:t>
            </w:r>
            <w:r>
              <w:rPr>
                <w:rFonts w:ascii="Arial Narrow"/>
                <w:i/>
                <w:color w:val="231F20"/>
                <w:spacing w:val="-9"/>
                <w:w w:val="110"/>
                <w:sz w:val="20"/>
              </w:rPr>
              <w:t xml:space="preserve"> </w:t>
            </w:r>
            <w:r>
              <w:rPr>
                <w:rFonts w:ascii="Arial Narrow"/>
                <w:i/>
                <w:color w:val="231F20"/>
                <w:w w:val="110"/>
                <w:sz w:val="20"/>
              </w:rPr>
              <w:t>FDC</w:t>
            </w:r>
            <w:r>
              <w:rPr>
                <w:rFonts w:ascii="Arial Narrow"/>
                <w:i/>
                <w:color w:val="231F20"/>
                <w:spacing w:val="-9"/>
                <w:w w:val="110"/>
                <w:sz w:val="20"/>
              </w:rPr>
              <w:t xml:space="preserve"> </w:t>
            </w:r>
            <w:r>
              <w:rPr>
                <w:rFonts w:ascii="Arial Narrow"/>
                <w:i/>
                <w:color w:val="231F20"/>
                <w:w w:val="110"/>
                <w:sz w:val="20"/>
              </w:rPr>
              <w:t>educators operating on a property with a dam or other water hazard).</w:t>
            </w:r>
          </w:p>
          <w:p w14:paraId="1ED30A34" w14:textId="77777777" w:rsidR="00116B1A" w:rsidRDefault="005876AA">
            <w:pPr>
              <w:pStyle w:val="TableParagraph"/>
              <w:spacing w:before="112" w:line="396" w:lineRule="auto"/>
              <w:ind w:right="643"/>
              <w:rPr>
                <w:sz w:val="20"/>
              </w:rPr>
            </w:pPr>
            <w:r>
              <w:rPr>
                <w:rFonts w:ascii="Arial Narrow"/>
                <w:i/>
                <w:color w:val="231F20"/>
                <w:sz w:val="20"/>
              </w:rPr>
              <w:t>P</w:t>
            </w:r>
            <w:r>
              <w:rPr>
                <w:color w:val="231F20"/>
                <w:sz w:val="20"/>
              </w:rPr>
              <w:t>lease</w:t>
            </w:r>
            <w:r>
              <w:rPr>
                <w:color w:val="231F20"/>
                <w:spacing w:val="-12"/>
                <w:sz w:val="20"/>
              </w:rPr>
              <w:t xml:space="preserve"> </w:t>
            </w:r>
            <w:r>
              <w:rPr>
                <w:color w:val="231F20"/>
                <w:sz w:val="20"/>
              </w:rPr>
              <w:t>note</w:t>
            </w:r>
            <w:r>
              <w:rPr>
                <w:color w:val="231F20"/>
                <w:spacing w:val="-11"/>
                <w:sz w:val="20"/>
              </w:rPr>
              <w:t xml:space="preserve"> </w:t>
            </w:r>
            <w:r>
              <w:rPr>
                <w:color w:val="231F20"/>
                <w:sz w:val="20"/>
              </w:rPr>
              <w:t>also</w:t>
            </w:r>
            <w:r>
              <w:rPr>
                <w:color w:val="231F20"/>
                <w:spacing w:val="-11"/>
                <w:sz w:val="20"/>
              </w:rPr>
              <w:t xml:space="preserve"> </w:t>
            </w:r>
            <w:r>
              <w:rPr>
                <w:color w:val="231F20"/>
                <w:sz w:val="20"/>
              </w:rPr>
              <w:t>that</w:t>
            </w:r>
            <w:r>
              <w:rPr>
                <w:color w:val="231F20"/>
                <w:spacing w:val="-12"/>
                <w:sz w:val="20"/>
              </w:rPr>
              <w:t xml:space="preserve"> </w:t>
            </w: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was</w:t>
            </w:r>
            <w:r>
              <w:rPr>
                <w:color w:val="231F20"/>
                <w:spacing w:val="-12"/>
                <w:sz w:val="20"/>
              </w:rPr>
              <w:t xml:space="preserve"> </w:t>
            </w:r>
            <w:r>
              <w:rPr>
                <w:color w:val="231F20"/>
                <w:sz w:val="20"/>
              </w:rPr>
              <w:t>revised</w:t>
            </w:r>
            <w:r>
              <w:rPr>
                <w:color w:val="231F20"/>
                <w:spacing w:val="-11"/>
                <w:sz w:val="20"/>
              </w:rPr>
              <w:t xml:space="preserve"> </w:t>
            </w:r>
            <w:r>
              <w:rPr>
                <w:color w:val="231F20"/>
                <w:sz w:val="20"/>
              </w:rPr>
              <w:t>from</w:t>
            </w:r>
            <w:r>
              <w:rPr>
                <w:color w:val="231F20"/>
                <w:spacing w:val="-11"/>
                <w:sz w:val="20"/>
              </w:rPr>
              <w:t xml:space="preserve"> </w:t>
            </w:r>
            <w:r>
              <w:rPr>
                <w:color w:val="231F20"/>
                <w:sz w:val="20"/>
              </w:rPr>
              <w:t>the</w:t>
            </w:r>
            <w:r>
              <w:rPr>
                <w:color w:val="231F20"/>
                <w:spacing w:val="-12"/>
                <w:sz w:val="20"/>
              </w:rPr>
              <w:t xml:space="preserve"> </w:t>
            </w:r>
            <w:r>
              <w:rPr>
                <w:color w:val="231F20"/>
                <w:sz w:val="20"/>
              </w:rPr>
              <w:t>original</w:t>
            </w:r>
            <w:r>
              <w:rPr>
                <w:color w:val="231F20"/>
                <w:spacing w:val="-11"/>
                <w:sz w:val="20"/>
              </w:rPr>
              <w:t xml:space="preserve"> </w:t>
            </w:r>
            <w:r>
              <w:rPr>
                <w:color w:val="231F20"/>
                <w:sz w:val="20"/>
              </w:rPr>
              <w:t>CRIS</w:t>
            </w:r>
            <w:r>
              <w:rPr>
                <w:color w:val="231F20"/>
                <w:spacing w:val="-11"/>
                <w:sz w:val="20"/>
              </w:rPr>
              <w:t xml:space="preserve"> </w:t>
            </w:r>
            <w:r>
              <w:rPr>
                <w:color w:val="231F20"/>
                <w:sz w:val="20"/>
              </w:rPr>
              <w:t>option,</w:t>
            </w:r>
            <w:r>
              <w:rPr>
                <w:color w:val="231F20"/>
                <w:spacing w:val="-11"/>
                <w:sz w:val="20"/>
              </w:rPr>
              <w:t xml:space="preserve"> </w:t>
            </w:r>
            <w:r>
              <w:rPr>
                <w:color w:val="231F20"/>
                <w:sz w:val="20"/>
              </w:rPr>
              <w:t>which</w:t>
            </w:r>
            <w:r>
              <w:rPr>
                <w:color w:val="231F20"/>
                <w:spacing w:val="-12"/>
                <w:sz w:val="20"/>
              </w:rPr>
              <w:t xml:space="preserve"> </w:t>
            </w:r>
            <w:r>
              <w:rPr>
                <w:color w:val="231F20"/>
                <w:sz w:val="20"/>
              </w:rPr>
              <w:t>was: Swimming pools allowed with improved oversight.</w:t>
            </w:r>
          </w:p>
          <w:p w14:paraId="1ED30A35" w14:textId="77777777" w:rsidR="00116B1A" w:rsidRDefault="005876AA">
            <w:pPr>
              <w:pStyle w:val="TableParagraph"/>
              <w:numPr>
                <w:ilvl w:val="0"/>
                <w:numId w:val="16"/>
              </w:numPr>
              <w:tabs>
                <w:tab w:val="left" w:pos="222"/>
              </w:tabs>
              <w:spacing w:before="0" w:line="276" w:lineRule="auto"/>
              <w:ind w:right="148"/>
              <w:rPr>
                <w:sz w:val="20"/>
              </w:rPr>
            </w:pPr>
            <w:r>
              <w:rPr>
                <w:color w:val="231F20"/>
                <w:sz w:val="20"/>
              </w:rPr>
              <w:t>Enable</w:t>
            </w:r>
            <w:r>
              <w:rPr>
                <w:color w:val="231F20"/>
                <w:spacing w:val="-12"/>
                <w:sz w:val="20"/>
              </w:rPr>
              <w:t xml:space="preserve"> </w:t>
            </w:r>
            <w:r>
              <w:rPr>
                <w:color w:val="231F20"/>
                <w:sz w:val="20"/>
              </w:rPr>
              <w:t>new</w:t>
            </w:r>
            <w:r>
              <w:rPr>
                <w:color w:val="231F20"/>
                <w:spacing w:val="-11"/>
                <w:sz w:val="20"/>
              </w:rPr>
              <w:t xml:space="preserve"> </w:t>
            </w:r>
            <w:r>
              <w:rPr>
                <w:color w:val="231F20"/>
                <w:sz w:val="20"/>
              </w:rPr>
              <w:t>and</w:t>
            </w:r>
            <w:r>
              <w:rPr>
                <w:color w:val="231F20"/>
                <w:spacing w:val="-11"/>
                <w:sz w:val="20"/>
              </w:rPr>
              <w:t xml:space="preserve"> </w:t>
            </w:r>
            <w:r>
              <w:rPr>
                <w:color w:val="231F20"/>
                <w:sz w:val="20"/>
              </w:rPr>
              <w:t>existing</w:t>
            </w:r>
            <w:r>
              <w:rPr>
                <w:color w:val="231F20"/>
                <w:spacing w:val="-12"/>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with</w:t>
            </w:r>
            <w:r>
              <w:rPr>
                <w:color w:val="231F20"/>
                <w:spacing w:val="-12"/>
                <w:sz w:val="20"/>
              </w:rPr>
              <w:t xml:space="preserve"> </w:t>
            </w:r>
            <w:r>
              <w:rPr>
                <w:color w:val="231F20"/>
                <w:sz w:val="20"/>
              </w:rPr>
              <w:t>swimming</w:t>
            </w:r>
            <w:r>
              <w:rPr>
                <w:color w:val="231F20"/>
                <w:spacing w:val="-11"/>
                <w:sz w:val="20"/>
              </w:rPr>
              <w:t xml:space="preserve"> </w:t>
            </w:r>
            <w:r>
              <w:rPr>
                <w:color w:val="231F20"/>
                <w:sz w:val="20"/>
              </w:rPr>
              <w:t>pools</w:t>
            </w:r>
            <w:r>
              <w:rPr>
                <w:color w:val="231F20"/>
                <w:spacing w:val="-11"/>
                <w:sz w:val="20"/>
              </w:rPr>
              <w:t xml:space="preserve"> </w:t>
            </w:r>
            <w:r>
              <w:rPr>
                <w:color w:val="231F20"/>
                <w:sz w:val="20"/>
              </w:rPr>
              <w:t>to</w:t>
            </w:r>
            <w:r>
              <w:rPr>
                <w:color w:val="231F20"/>
                <w:spacing w:val="-12"/>
                <w:sz w:val="20"/>
              </w:rPr>
              <w:t xml:space="preserve"> </w:t>
            </w:r>
            <w:r>
              <w:rPr>
                <w:color w:val="231F20"/>
                <w:sz w:val="20"/>
              </w:rPr>
              <w:t>continue</w:t>
            </w:r>
            <w:r>
              <w:rPr>
                <w:color w:val="231F20"/>
                <w:spacing w:val="-11"/>
                <w:sz w:val="20"/>
              </w:rPr>
              <w:t xml:space="preserve"> </w:t>
            </w:r>
            <w:r>
              <w:rPr>
                <w:color w:val="231F20"/>
                <w:sz w:val="20"/>
              </w:rPr>
              <w:t>to</w:t>
            </w:r>
            <w:r>
              <w:rPr>
                <w:color w:val="231F20"/>
                <w:spacing w:val="-11"/>
                <w:sz w:val="20"/>
              </w:rPr>
              <w:t xml:space="preserve"> </w:t>
            </w:r>
            <w:r>
              <w:rPr>
                <w:color w:val="231F20"/>
                <w:sz w:val="20"/>
              </w:rPr>
              <w:t>operate</w:t>
            </w:r>
            <w:r>
              <w:rPr>
                <w:color w:val="231F20"/>
                <w:spacing w:val="-11"/>
                <w:sz w:val="20"/>
              </w:rPr>
              <w:t xml:space="preserve"> </w:t>
            </w:r>
            <w:r>
              <w:rPr>
                <w:color w:val="231F20"/>
                <w:sz w:val="20"/>
              </w:rPr>
              <w:t>with</w:t>
            </w:r>
            <w:r>
              <w:rPr>
                <w:color w:val="231F20"/>
                <w:spacing w:val="-12"/>
                <w:sz w:val="20"/>
              </w:rPr>
              <w:t xml:space="preserve"> </w:t>
            </w:r>
            <w:r>
              <w:rPr>
                <w:color w:val="231F20"/>
                <w:sz w:val="20"/>
              </w:rPr>
              <w:t>children under five years of age, with requirements for:</w:t>
            </w:r>
          </w:p>
          <w:p w14:paraId="1ED30A36" w14:textId="77777777" w:rsidR="00116B1A" w:rsidRDefault="005876AA">
            <w:pPr>
              <w:pStyle w:val="TableParagraph"/>
              <w:numPr>
                <w:ilvl w:val="0"/>
                <w:numId w:val="16"/>
              </w:numPr>
              <w:tabs>
                <w:tab w:val="left" w:pos="222"/>
              </w:tabs>
              <w:spacing w:before="47"/>
              <w:rPr>
                <w:sz w:val="20"/>
              </w:rPr>
            </w:pPr>
            <w:r>
              <w:rPr>
                <w:color w:val="231F20"/>
                <w:w w:val="95"/>
                <w:sz w:val="20"/>
              </w:rPr>
              <w:t>Fencing</w:t>
            </w:r>
            <w:r>
              <w:rPr>
                <w:color w:val="231F20"/>
                <w:spacing w:val="13"/>
                <w:sz w:val="20"/>
              </w:rPr>
              <w:t xml:space="preserve"> </w:t>
            </w:r>
            <w:r>
              <w:rPr>
                <w:color w:val="231F20"/>
                <w:w w:val="95"/>
                <w:sz w:val="20"/>
              </w:rPr>
              <w:t>(consistent</w:t>
            </w:r>
            <w:r>
              <w:rPr>
                <w:color w:val="231F20"/>
                <w:spacing w:val="13"/>
                <w:sz w:val="20"/>
              </w:rPr>
              <w:t xml:space="preserve"> </w:t>
            </w:r>
            <w:r>
              <w:rPr>
                <w:color w:val="231F20"/>
                <w:w w:val="95"/>
                <w:sz w:val="20"/>
              </w:rPr>
              <w:t>with</w:t>
            </w:r>
            <w:r>
              <w:rPr>
                <w:color w:val="231F20"/>
                <w:spacing w:val="13"/>
                <w:sz w:val="20"/>
              </w:rPr>
              <w:t xml:space="preserve"> </w:t>
            </w:r>
            <w:r>
              <w:rPr>
                <w:color w:val="231F20"/>
                <w:w w:val="95"/>
                <w:sz w:val="20"/>
              </w:rPr>
              <w:t>existing</w:t>
            </w:r>
            <w:r>
              <w:rPr>
                <w:color w:val="231F20"/>
                <w:spacing w:val="13"/>
                <w:sz w:val="20"/>
              </w:rPr>
              <w:t xml:space="preserve"> </w:t>
            </w:r>
            <w:r>
              <w:rPr>
                <w:color w:val="231F20"/>
                <w:spacing w:val="-2"/>
                <w:w w:val="95"/>
                <w:sz w:val="20"/>
              </w:rPr>
              <w:t>laws)</w:t>
            </w:r>
          </w:p>
          <w:p w14:paraId="1ED30A37" w14:textId="77777777" w:rsidR="00116B1A" w:rsidRDefault="005876AA">
            <w:pPr>
              <w:pStyle w:val="TableParagraph"/>
              <w:numPr>
                <w:ilvl w:val="0"/>
                <w:numId w:val="16"/>
              </w:numPr>
              <w:tabs>
                <w:tab w:val="left" w:pos="222"/>
              </w:tabs>
              <w:spacing w:before="92" w:line="276" w:lineRule="auto"/>
              <w:ind w:right="186"/>
              <w:rPr>
                <w:sz w:val="20"/>
              </w:rPr>
            </w:pPr>
            <w:r>
              <w:rPr>
                <w:color w:val="231F20"/>
                <w:spacing w:val="-2"/>
                <w:sz w:val="20"/>
              </w:rPr>
              <w:t xml:space="preserve">Monthly monitoring by the approved provider (checklist assessment of pool and surrounds – with </w:t>
            </w:r>
            <w:r>
              <w:rPr>
                <w:color w:val="231F20"/>
                <w:sz w:val="20"/>
              </w:rPr>
              <w:t>training: differentiated from compliance checks by council).</w:t>
            </w:r>
          </w:p>
        </w:tc>
      </w:tr>
    </w:tbl>
    <w:p w14:paraId="1ED30A39" w14:textId="77777777" w:rsidR="00116B1A" w:rsidRDefault="00116B1A">
      <w:pPr>
        <w:spacing w:line="276" w:lineRule="auto"/>
        <w:rPr>
          <w:sz w:val="20"/>
        </w:rPr>
        <w:sectPr w:rsidR="00116B1A">
          <w:pgSz w:w="11910" w:h="16840"/>
          <w:pgMar w:top="1980" w:right="1020" w:bottom="940" w:left="740" w:header="788" w:footer="742" w:gutter="0"/>
          <w:cols w:space="720"/>
        </w:sectPr>
      </w:pPr>
    </w:p>
    <w:p w14:paraId="1ED30A3A" w14:textId="77777777" w:rsidR="00116B1A" w:rsidRDefault="00116B1A">
      <w:pPr>
        <w:pStyle w:val="BodyText"/>
        <w:rPr>
          <w:sz w:val="20"/>
        </w:rPr>
      </w:pPr>
    </w:p>
    <w:p w14:paraId="1ED30A3B"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3D" w14:textId="77777777">
        <w:trPr>
          <w:trHeight w:val="408"/>
        </w:trPr>
        <w:tc>
          <w:tcPr>
            <w:tcW w:w="8190" w:type="dxa"/>
            <w:shd w:val="clear" w:color="auto" w:fill="1895D3"/>
          </w:tcPr>
          <w:p w14:paraId="1ED30A3C"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A49" w14:textId="77777777">
        <w:trPr>
          <w:trHeight w:val="6392"/>
        </w:trPr>
        <w:tc>
          <w:tcPr>
            <w:tcW w:w="8190" w:type="dxa"/>
            <w:tcBorders>
              <w:left w:val="single" w:sz="4" w:space="0" w:color="1895D3"/>
              <w:bottom w:val="single" w:sz="4" w:space="0" w:color="1895D3"/>
              <w:right w:val="single" w:sz="4" w:space="0" w:color="1895D3"/>
            </w:tcBorders>
          </w:tcPr>
          <w:p w14:paraId="1ED30A3E" w14:textId="77777777" w:rsidR="00116B1A" w:rsidRDefault="005876AA">
            <w:pPr>
              <w:pStyle w:val="TableParagraph"/>
              <w:rPr>
                <w:sz w:val="20"/>
              </w:rPr>
            </w:pPr>
            <w:r>
              <w:rPr>
                <w:color w:val="231F20"/>
                <w:w w:val="95"/>
                <w:sz w:val="20"/>
              </w:rPr>
              <w:t>Option</w:t>
            </w:r>
            <w:r>
              <w:rPr>
                <w:color w:val="231F20"/>
                <w:spacing w:val="-1"/>
                <w:sz w:val="20"/>
              </w:rPr>
              <w:t xml:space="preserve"> </w:t>
            </w:r>
            <w:r>
              <w:rPr>
                <w:color w:val="231F20"/>
                <w:w w:val="95"/>
                <w:sz w:val="20"/>
              </w:rPr>
              <w:t>A</w:t>
            </w:r>
            <w:r>
              <w:rPr>
                <w:color w:val="231F20"/>
                <w:spacing w:val="-1"/>
                <w:sz w:val="20"/>
              </w:rPr>
              <w:t xml:space="preserve"> </w:t>
            </w:r>
            <w:r>
              <w:rPr>
                <w:color w:val="231F20"/>
                <w:w w:val="95"/>
                <w:sz w:val="20"/>
              </w:rPr>
              <w:t>is</w:t>
            </w:r>
            <w:r>
              <w:rPr>
                <w:color w:val="231F20"/>
                <w:spacing w:val="-1"/>
                <w:sz w:val="20"/>
              </w:rPr>
              <w:t xml:space="preserve"> </w:t>
            </w:r>
            <w:r>
              <w:rPr>
                <w:color w:val="231F20"/>
                <w:w w:val="95"/>
                <w:sz w:val="20"/>
              </w:rPr>
              <w:t>for</w:t>
            </w:r>
            <w:r>
              <w:rPr>
                <w:color w:val="231F20"/>
                <w:spacing w:val="-1"/>
                <w:sz w:val="20"/>
              </w:rPr>
              <w:t xml:space="preserve"> </w:t>
            </w:r>
            <w:r>
              <w:rPr>
                <w:color w:val="231F20"/>
                <w:w w:val="95"/>
                <w:sz w:val="20"/>
              </w:rPr>
              <w:t>no</w:t>
            </w:r>
            <w:r>
              <w:rPr>
                <w:color w:val="231F20"/>
                <w:spacing w:val="-1"/>
                <w:sz w:val="20"/>
              </w:rPr>
              <w:t xml:space="preserve"> </w:t>
            </w:r>
            <w:r>
              <w:rPr>
                <w:color w:val="231F20"/>
                <w:spacing w:val="-2"/>
                <w:w w:val="95"/>
                <w:sz w:val="20"/>
              </w:rPr>
              <w:t>change.</w:t>
            </w:r>
          </w:p>
          <w:p w14:paraId="1ED30A3F" w14:textId="77777777" w:rsidR="00116B1A" w:rsidRDefault="005876AA">
            <w:pPr>
              <w:pStyle w:val="TableParagraph"/>
              <w:spacing w:before="129"/>
              <w:rPr>
                <w:b/>
                <w:sz w:val="20"/>
              </w:rPr>
            </w:pPr>
            <w:r>
              <w:rPr>
                <w:b/>
                <w:color w:val="231F20"/>
                <w:spacing w:val="-2"/>
                <w:w w:val="105"/>
                <w:sz w:val="20"/>
              </w:rPr>
              <w:t>Benefits</w:t>
            </w:r>
          </w:p>
          <w:p w14:paraId="1ED30A40" w14:textId="77777777" w:rsidR="00116B1A" w:rsidRDefault="005876AA">
            <w:pPr>
              <w:pStyle w:val="TableParagraph"/>
              <w:spacing w:before="163"/>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41" w14:textId="77777777" w:rsidR="00116B1A" w:rsidRDefault="005876AA">
            <w:pPr>
              <w:pStyle w:val="TableParagraph"/>
              <w:spacing w:before="170" w:line="285" w:lineRule="auto"/>
              <w:ind w:right="135"/>
              <w:rPr>
                <w:sz w:val="20"/>
              </w:rPr>
            </w:pPr>
            <w:r>
              <w:rPr>
                <w:color w:val="231F20"/>
                <w:sz w:val="20"/>
              </w:rPr>
              <w:t>Option</w:t>
            </w:r>
            <w:r>
              <w:rPr>
                <w:color w:val="231F20"/>
                <w:spacing w:val="-12"/>
                <w:sz w:val="20"/>
              </w:rPr>
              <w:t xml:space="preserve"> </w:t>
            </w:r>
            <w:r>
              <w:rPr>
                <w:color w:val="231F20"/>
                <w:sz w:val="20"/>
              </w:rPr>
              <w:t>A</w:t>
            </w:r>
            <w:r>
              <w:rPr>
                <w:color w:val="231F20"/>
                <w:spacing w:val="-11"/>
                <w:sz w:val="20"/>
              </w:rPr>
              <w:t xml:space="preserve"> </w:t>
            </w:r>
            <w:r>
              <w:rPr>
                <w:color w:val="231F20"/>
                <w:sz w:val="20"/>
              </w:rPr>
              <w:t>would</w:t>
            </w:r>
            <w:r>
              <w:rPr>
                <w:color w:val="231F20"/>
                <w:spacing w:val="-11"/>
                <w:sz w:val="20"/>
              </w:rPr>
              <w:t xml:space="preserve"> </w:t>
            </w:r>
            <w:r>
              <w:rPr>
                <w:color w:val="231F20"/>
                <w:sz w:val="20"/>
              </w:rPr>
              <w:t>involve</w:t>
            </w:r>
            <w:r>
              <w:rPr>
                <w:color w:val="231F20"/>
                <w:spacing w:val="-12"/>
                <w:sz w:val="20"/>
              </w:rPr>
              <w:t xml:space="preserve"> </w:t>
            </w:r>
            <w:r>
              <w:rPr>
                <w:color w:val="231F20"/>
                <w:sz w:val="20"/>
              </w:rPr>
              <w:t>no</w:t>
            </w:r>
            <w:r>
              <w:rPr>
                <w:color w:val="231F20"/>
                <w:spacing w:val="-11"/>
                <w:sz w:val="20"/>
              </w:rPr>
              <w:t xml:space="preserve"> </w:t>
            </w:r>
            <w:r>
              <w:rPr>
                <w:color w:val="231F20"/>
                <w:sz w:val="20"/>
              </w:rPr>
              <w:t>additional</w:t>
            </w:r>
            <w:r>
              <w:rPr>
                <w:color w:val="231F20"/>
                <w:spacing w:val="-11"/>
                <w:sz w:val="20"/>
              </w:rPr>
              <w:t xml:space="preserve"> </w:t>
            </w:r>
            <w:r>
              <w:rPr>
                <w:color w:val="231F20"/>
                <w:sz w:val="20"/>
              </w:rPr>
              <w:t>administrative</w:t>
            </w:r>
            <w:r>
              <w:rPr>
                <w:color w:val="231F20"/>
                <w:spacing w:val="-12"/>
                <w:sz w:val="20"/>
              </w:rPr>
              <w:t xml:space="preserve"> </w:t>
            </w:r>
            <w:r>
              <w:rPr>
                <w:color w:val="231F20"/>
                <w:sz w:val="20"/>
              </w:rPr>
              <w:t>or</w:t>
            </w:r>
            <w:r>
              <w:rPr>
                <w:color w:val="231F20"/>
                <w:spacing w:val="-11"/>
                <w:sz w:val="20"/>
              </w:rPr>
              <w:t xml:space="preserve"> </w:t>
            </w:r>
            <w:r>
              <w:rPr>
                <w:color w:val="231F20"/>
                <w:sz w:val="20"/>
              </w:rPr>
              <w:t>financial</w:t>
            </w:r>
            <w:r>
              <w:rPr>
                <w:color w:val="231F20"/>
                <w:spacing w:val="-11"/>
                <w:sz w:val="20"/>
              </w:rPr>
              <w:t xml:space="preserve"> </w:t>
            </w:r>
            <w:r>
              <w:rPr>
                <w:color w:val="231F20"/>
                <w:sz w:val="20"/>
              </w:rPr>
              <w:t>burden</w:t>
            </w:r>
            <w:r>
              <w:rPr>
                <w:color w:val="231F20"/>
                <w:spacing w:val="-12"/>
                <w:sz w:val="20"/>
              </w:rPr>
              <w:t xml:space="preserve"> </w:t>
            </w:r>
            <w:r>
              <w:rPr>
                <w:color w:val="231F20"/>
                <w:sz w:val="20"/>
              </w:rPr>
              <w:t>on</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of FDC</w:t>
            </w:r>
            <w:r>
              <w:rPr>
                <w:color w:val="231F20"/>
                <w:spacing w:val="-1"/>
                <w:sz w:val="20"/>
              </w:rPr>
              <w:t xml:space="preserve"> </w:t>
            </w:r>
            <w:r>
              <w:rPr>
                <w:color w:val="231F20"/>
                <w:sz w:val="20"/>
              </w:rPr>
              <w:t>services</w:t>
            </w:r>
            <w:r>
              <w:rPr>
                <w:color w:val="231F20"/>
                <w:spacing w:val="-1"/>
                <w:sz w:val="20"/>
              </w:rPr>
              <w:t xml:space="preserve"> </w:t>
            </w:r>
            <w:r>
              <w:rPr>
                <w:color w:val="231F20"/>
                <w:sz w:val="20"/>
              </w:rPr>
              <w:t>beyond</w:t>
            </w:r>
            <w:r>
              <w:rPr>
                <w:color w:val="231F20"/>
                <w:spacing w:val="-1"/>
                <w:sz w:val="20"/>
              </w:rPr>
              <w:t xml:space="preserve"> </w:t>
            </w:r>
            <w:r>
              <w:rPr>
                <w:color w:val="231F20"/>
                <w:sz w:val="20"/>
              </w:rPr>
              <w:t>current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swimming</w:t>
            </w:r>
            <w:r>
              <w:rPr>
                <w:color w:val="231F20"/>
                <w:spacing w:val="-1"/>
                <w:sz w:val="20"/>
              </w:rPr>
              <w:t xml:space="preserve"> </w:t>
            </w:r>
            <w:r>
              <w:rPr>
                <w:color w:val="231F20"/>
                <w:sz w:val="20"/>
              </w:rPr>
              <w:t>pools.</w:t>
            </w:r>
            <w:r>
              <w:rPr>
                <w:color w:val="231F20"/>
                <w:spacing w:val="-1"/>
                <w:sz w:val="20"/>
              </w:rPr>
              <w:t xml:space="preserve"> </w:t>
            </w:r>
            <w:r>
              <w:rPr>
                <w:color w:val="231F20"/>
                <w:sz w:val="20"/>
              </w:rPr>
              <w:t>This</w:t>
            </w:r>
            <w:r>
              <w:rPr>
                <w:color w:val="231F20"/>
                <w:spacing w:val="-1"/>
                <w:sz w:val="20"/>
              </w:rPr>
              <w:t xml:space="preserve"> </w:t>
            </w:r>
            <w:r>
              <w:rPr>
                <w:color w:val="231F20"/>
                <w:sz w:val="20"/>
              </w:rPr>
              <w:t>is</w:t>
            </w:r>
            <w:r>
              <w:rPr>
                <w:color w:val="231F20"/>
                <w:spacing w:val="-1"/>
                <w:sz w:val="20"/>
              </w:rPr>
              <w:t xml:space="preserve"> </w:t>
            </w:r>
            <w:r>
              <w:rPr>
                <w:color w:val="231F20"/>
                <w:sz w:val="20"/>
              </w:rPr>
              <w:t>the</w:t>
            </w:r>
            <w:r>
              <w:rPr>
                <w:color w:val="231F20"/>
                <w:spacing w:val="-1"/>
                <w:sz w:val="20"/>
              </w:rPr>
              <w:t xml:space="preserve"> </w:t>
            </w:r>
            <w:r>
              <w:rPr>
                <w:color w:val="231F20"/>
                <w:sz w:val="20"/>
              </w:rPr>
              <w:t>least</w:t>
            </w:r>
            <w:r>
              <w:rPr>
                <w:color w:val="231F20"/>
                <w:spacing w:val="-1"/>
                <w:sz w:val="20"/>
              </w:rPr>
              <w:t xml:space="preserve"> </w:t>
            </w:r>
            <w:r>
              <w:rPr>
                <w:color w:val="231F20"/>
                <w:sz w:val="20"/>
              </w:rPr>
              <w:t>cost</w:t>
            </w:r>
            <w:r>
              <w:rPr>
                <w:color w:val="231F20"/>
                <w:spacing w:val="-1"/>
                <w:sz w:val="20"/>
              </w:rPr>
              <w:t xml:space="preserve"> </w:t>
            </w:r>
            <w:r>
              <w:rPr>
                <w:color w:val="231F20"/>
                <w:sz w:val="20"/>
              </w:rPr>
              <w:t xml:space="preserve">prohibitive </w:t>
            </w:r>
            <w:r>
              <w:rPr>
                <w:color w:val="231F20"/>
                <w:spacing w:val="-2"/>
                <w:sz w:val="20"/>
              </w:rPr>
              <w:t>option.</w:t>
            </w:r>
          </w:p>
          <w:p w14:paraId="1ED30A42"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A43" w14:textId="77777777" w:rsidR="00116B1A" w:rsidRDefault="005876AA">
            <w:pPr>
              <w:pStyle w:val="TableParagraph"/>
              <w:spacing w:before="171" w:line="285" w:lineRule="auto"/>
              <w:ind w:right="177"/>
              <w:jc w:val="both"/>
              <w:rPr>
                <w:sz w:val="20"/>
              </w:rPr>
            </w:pPr>
            <w:r>
              <w:rPr>
                <w:color w:val="231F20"/>
                <w:sz w:val="20"/>
              </w:rPr>
              <w:t>Allowing</w:t>
            </w:r>
            <w:r>
              <w:rPr>
                <w:color w:val="231F20"/>
                <w:spacing w:val="-7"/>
                <w:sz w:val="20"/>
              </w:rPr>
              <w:t xml:space="preserve"> </w:t>
            </w:r>
            <w:r>
              <w:rPr>
                <w:color w:val="231F20"/>
                <w:sz w:val="20"/>
              </w:rPr>
              <w:t>swimming</w:t>
            </w:r>
            <w:r>
              <w:rPr>
                <w:color w:val="231F20"/>
                <w:spacing w:val="-7"/>
                <w:sz w:val="20"/>
              </w:rPr>
              <w:t xml:space="preserve"> </w:t>
            </w:r>
            <w:r>
              <w:rPr>
                <w:color w:val="231F20"/>
                <w:sz w:val="20"/>
              </w:rPr>
              <w:t>pools</w:t>
            </w:r>
            <w:r>
              <w:rPr>
                <w:color w:val="231F20"/>
                <w:spacing w:val="-7"/>
                <w:sz w:val="20"/>
              </w:rPr>
              <w:t xml:space="preserve"> </w:t>
            </w:r>
            <w:r>
              <w:rPr>
                <w:color w:val="231F20"/>
                <w:sz w:val="20"/>
              </w:rPr>
              <w:t>in</w:t>
            </w:r>
            <w:r>
              <w:rPr>
                <w:color w:val="231F20"/>
                <w:spacing w:val="-7"/>
                <w:sz w:val="20"/>
              </w:rPr>
              <w:t xml:space="preserve"> </w:t>
            </w:r>
            <w:r>
              <w:rPr>
                <w:color w:val="231F20"/>
                <w:sz w:val="20"/>
              </w:rPr>
              <w:t>new</w:t>
            </w:r>
            <w:r>
              <w:rPr>
                <w:color w:val="231F20"/>
                <w:spacing w:val="-7"/>
                <w:sz w:val="20"/>
              </w:rPr>
              <w:t xml:space="preserve"> </w:t>
            </w:r>
            <w:r>
              <w:rPr>
                <w:color w:val="231F20"/>
                <w:sz w:val="20"/>
              </w:rPr>
              <w:t>and</w:t>
            </w:r>
            <w:r>
              <w:rPr>
                <w:color w:val="231F20"/>
                <w:spacing w:val="-7"/>
                <w:sz w:val="20"/>
              </w:rPr>
              <w:t xml:space="preserve"> </w:t>
            </w:r>
            <w:r>
              <w:rPr>
                <w:color w:val="231F20"/>
                <w:sz w:val="20"/>
              </w:rPr>
              <w:t>existing</w:t>
            </w:r>
            <w:r>
              <w:rPr>
                <w:color w:val="231F20"/>
                <w:spacing w:val="-7"/>
                <w:sz w:val="20"/>
              </w:rPr>
              <w:t xml:space="preserve"> </w:t>
            </w:r>
            <w:r>
              <w:rPr>
                <w:color w:val="231F20"/>
                <w:sz w:val="20"/>
              </w:rPr>
              <w:t>FDC</w:t>
            </w:r>
            <w:r>
              <w:rPr>
                <w:color w:val="231F20"/>
                <w:spacing w:val="-7"/>
                <w:sz w:val="20"/>
              </w:rPr>
              <w:t xml:space="preserve"> </w:t>
            </w:r>
            <w:r>
              <w:rPr>
                <w:color w:val="231F20"/>
                <w:sz w:val="20"/>
              </w:rPr>
              <w:t>services</w:t>
            </w:r>
            <w:r>
              <w:rPr>
                <w:color w:val="231F20"/>
                <w:spacing w:val="-7"/>
                <w:sz w:val="20"/>
              </w:rPr>
              <w:t xml:space="preserve"> </w:t>
            </w:r>
            <w:r>
              <w:rPr>
                <w:color w:val="231F20"/>
                <w:sz w:val="20"/>
              </w:rPr>
              <w:t>does</w:t>
            </w:r>
            <w:r>
              <w:rPr>
                <w:color w:val="231F20"/>
                <w:spacing w:val="-7"/>
                <w:sz w:val="20"/>
              </w:rPr>
              <w:t xml:space="preserve"> </w:t>
            </w:r>
            <w:r>
              <w:rPr>
                <w:color w:val="231F20"/>
                <w:sz w:val="20"/>
              </w:rPr>
              <w:t>not</w:t>
            </w:r>
            <w:r>
              <w:rPr>
                <w:color w:val="231F20"/>
                <w:spacing w:val="-7"/>
                <w:sz w:val="20"/>
              </w:rPr>
              <w:t xml:space="preserve"> </w:t>
            </w:r>
            <w:r>
              <w:rPr>
                <w:color w:val="231F20"/>
                <w:sz w:val="20"/>
              </w:rPr>
              <w:t>constrain</w:t>
            </w:r>
            <w:r>
              <w:rPr>
                <w:color w:val="231F20"/>
                <w:spacing w:val="-7"/>
                <w:sz w:val="20"/>
              </w:rPr>
              <w:t xml:space="preserve"> </w:t>
            </w:r>
            <w:r>
              <w:rPr>
                <w:color w:val="231F20"/>
                <w:sz w:val="20"/>
              </w:rPr>
              <w:t>the</w:t>
            </w:r>
            <w:r>
              <w:rPr>
                <w:color w:val="231F20"/>
                <w:spacing w:val="-7"/>
                <w:sz w:val="20"/>
              </w:rPr>
              <w:t xml:space="preserve"> </w:t>
            </w:r>
            <w:r>
              <w:rPr>
                <w:color w:val="231F20"/>
                <w:sz w:val="20"/>
              </w:rPr>
              <w:t>market</w:t>
            </w:r>
            <w:r>
              <w:rPr>
                <w:color w:val="231F20"/>
                <w:spacing w:val="-7"/>
                <w:sz w:val="20"/>
              </w:rPr>
              <w:t xml:space="preserve"> </w:t>
            </w:r>
            <w:r>
              <w:rPr>
                <w:color w:val="231F20"/>
                <w:sz w:val="20"/>
              </w:rPr>
              <w:t>and</w:t>
            </w:r>
            <w:r>
              <w:rPr>
                <w:color w:val="231F20"/>
                <w:spacing w:val="-7"/>
                <w:sz w:val="20"/>
              </w:rPr>
              <w:t xml:space="preserve"> </w:t>
            </w:r>
            <w:r>
              <w:rPr>
                <w:color w:val="231F20"/>
                <w:sz w:val="20"/>
              </w:rPr>
              <w:t>may allow</w:t>
            </w:r>
            <w:r>
              <w:rPr>
                <w:color w:val="231F20"/>
                <w:spacing w:val="-12"/>
                <w:sz w:val="20"/>
              </w:rPr>
              <w:t xml:space="preserve"> </w:t>
            </w:r>
            <w:r>
              <w:rPr>
                <w:color w:val="231F20"/>
                <w:sz w:val="20"/>
              </w:rPr>
              <w:t>for</w:t>
            </w:r>
            <w:r>
              <w:rPr>
                <w:color w:val="231F20"/>
                <w:spacing w:val="-11"/>
                <w:sz w:val="20"/>
              </w:rPr>
              <w:t xml:space="preserve"> </w:t>
            </w:r>
            <w:r>
              <w:rPr>
                <w:color w:val="231F20"/>
                <w:sz w:val="20"/>
              </w:rPr>
              <w:t>greater</w:t>
            </w:r>
            <w:r>
              <w:rPr>
                <w:color w:val="231F20"/>
                <w:spacing w:val="-11"/>
                <w:sz w:val="20"/>
              </w:rPr>
              <w:t xml:space="preserve"> </w:t>
            </w:r>
            <w:r>
              <w:rPr>
                <w:color w:val="231F20"/>
                <w:sz w:val="20"/>
              </w:rPr>
              <w:t>accessibility</w:t>
            </w:r>
            <w:r>
              <w:rPr>
                <w:color w:val="231F20"/>
                <w:spacing w:val="-12"/>
                <w:sz w:val="20"/>
              </w:rPr>
              <w:t xml:space="preserve"> </w:t>
            </w:r>
            <w:r>
              <w:rPr>
                <w:color w:val="231F20"/>
                <w:sz w:val="20"/>
              </w:rPr>
              <w:t>and</w:t>
            </w:r>
            <w:r>
              <w:rPr>
                <w:color w:val="231F20"/>
                <w:spacing w:val="-11"/>
                <w:sz w:val="20"/>
              </w:rPr>
              <w:t xml:space="preserve"> </w:t>
            </w:r>
            <w:r>
              <w:rPr>
                <w:color w:val="231F20"/>
                <w:sz w:val="20"/>
              </w:rPr>
              <w:t>affordability</w:t>
            </w:r>
            <w:r>
              <w:rPr>
                <w:color w:val="231F20"/>
                <w:spacing w:val="-11"/>
                <w:sz w:val="20"/>
              </w:rPr>
              <w:t xml:space="preserve"> </w:t>
            </w:r>
            <w:r>
              <w:rPr>
                <w:color w:val="231F20"/>
                <w:sz w:val="20"/>
              </w:rPr>
              <w:t>of</w:t>
            </w:r>
            <w:r>
              <w:rPr>
                <w:color w:val="231F20"/>
                <w:spacing w:val="-12"/>
                <w:sz w:val="20"/>
              </w:rPr>
              <w:t xml:space="preserve"> </w:t>
            </w:r>
            <w:r>
              <w:rPr>
                <w:color w:val="231F20"/>
                <w:sz w:val="20"/>
              </w:rPr>
              <w:t>care</w:t>
            </w:r>
            <w:r>
              <w:rPr>
                <w:color w:val="231F20"/>
                <w:spacing w:val="-11"/>
                <w:sz w:val="20"/>
              </w:rPr>
              <w:t xml:space="preserve"> </w:t>
            </w:r>
            <w:r>
              <w:rPr>
                <w:color w:val="231F20"/>
                <w:sz w:val="20"/>
              </w:rPr>
              <w:t>to</w:t>
            </w:r>
            <w:r>
              <w:rPr>
                <w:color w:val="231F20"/>
                <w:spacing w:val="-11"/>
                <w:sz w:val="20"/>
              </w:rPr>
              <w:t xml:space="preserve"> </w:t>
            </w:r>
            <w:r>
              <w:rPr>
                <w:color w:val="231F20"/>
                <w:sz w:val="20"/>
              </w:rPr>
              <w:t>families.</w:t>
            </w:r>
            <w:r>
              <w:rPr>
                <w:color w:val="231F20"/>
                <w:spacing w:val="-12"/>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also</w:t>
            </w:r>
            <w:r>
              <w:rPr>
                <w:color w:val="231F20"/>
                <w:spacing w:val="-11"/>
                <w:sz w:val="20"/>
              </w:rPr>
              <w:t xml:space="preserve"> </w:t>
            </w:r>
            <w:r>
              <w:rPr>
                <w:color w:val="231F20"/>
                <w:sz w:val="20"/>
              </w:rPr>
              <w:t>avoids</w:t>
            </w:r>
            <w:r>
              <w:rPr>
                <w:color w:val="231F20"/>
                <w:spacing w:val="-12"/>
                <w:sz w:val="20"/>
              </w:rPr>
              <w:t xml:space="preserve"> </w:t>
            </w:r>
            <w:r>
              <w:rPr>
                <w:color w:val="231F20"/>
                <w:sz w:val="20"/>
              </w:rPr>
              <w:t>additional financial cost imposts for families seeking care.</w:t>
            </w:r>
          </w:p>
          <w:p w14:paraId="1ED30A44" w14:textId="77777777" w:rsidR="00116B1A" w:rsidRDefault="005876AA">
            <w:pPr>
              <w:pStyle w:val="TableParagraph"/>
              <w:spacing w:before="82"/>
              <w:rPr>
                <w:b/>
                <w:sz w:val="20"/>
              </w:rPr>
            </w:pPr>
            <w:r>
              <w:rPr>
                <w:b/>
                <w:color w:val="231F20"/>
                <w:spacing w:val="-2"/>
                <w:w w:val="105"/>
                <w:sz w:val="20"/>
              </w:rPr>
              <w:t>Costs</w:t>
            </w:r>
          </w:p>
          <w:p w14:paraId="1ED30A45"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46" w14:textId="77777777" w:rsidR="00116B1A" w:rsidRDefault="005876AA">
            <w:pPr>
              <w:pStyle w:val="TableParagraph"/>
              <w:spacing w:before="171" w:line="285" w:lineRule="auto"/>
              <w:ind w:right="79"/>
              <w:jc w:val="both"/>
              <w:rPr>
                <w:sz w:val="20"/>
              </w:rPr>
            </w:pPr>
            <w:r>
              <w:rPr>
                <w:color w:val="231F20"/>
                <w:sz w:val="20"/>
              </w:rPr>
              <w:t>Option</w:t>
            </w:r>
            <w:r>
              <w:rPr>
                <w:color w:val="231F20"/>
                <w:spacing w:val="-9"/>
                <w:sz w:val="20"/>
              </w:rPr>
              <w:t xml:space="preserve"> </w:t>
            </w:r>
            <w:r>
              <w:rPr>
                <w:color w:val="231F20"/>
                <w:sz w:val="20"/>
              </w:rPr>
              <w:t>A</w:t>
            </w:r>
            <w:r>
              <w:rPr>
                <w:color w:val="231F20"/>
                <w:spacing w:val="-9"/>
                <w:sz w:val="20"/>
              </w:rPr>
              <w:t xml:space="preserve"> </w:t>
            </w:r>
            <w:r>
              <w:rPr>
                <w:color w:val="231F20"/>
                <w:sz w:val="20"/>
              </w:rPr>
              <w:t>would</w:t>
            </w:r>
            <w:r>
              <w:rPr>
                <w:color w:val="231F20"/>
                <w:spacing w:val="-9"/>
                <w:sz w:val="20"/>
              </w:rPr>
              <w:t xml:space="preserve"> </w:t>
            </w:r>
            <w:r>
              <w:rPr>
                <w:color w:val="231F20"/>
                <w:sz w:val="20"/>
              </w:rPr>
              <w:t>mean</w:t>
            </w:r>
            <w:r>
              <w:rPr>
                <w:color w:val="231F20"/>
                <w:spacing w:val="-9"/>
                <w:sz w:val="20"/>
              </w:rPr>
              <w:t xml:space="preserve"> </w:t>
            </w:r>
            <w:r>
              <w:rPr>
                <w:color w:val="231F20"/>
                <w:sz w:val="20"/>
              </w:rPr>
              <w:t>that</w:t>
            </w:r>
            <w:r>
              <w:rPr>
                <w:color w:val="231F20"/>
                <w:spacing w:val="-9"/>
                <w:sz w:val="20"/>
              </w:rPr>
              <w:t xml:space="preserve"> </w:t>
            </w:r>
            <w:r>
              <w:rPr>
                <w:color w:val="231F20"/>
                <w:sz w:val="20"/>
              </w:rPr>
              <w:t>the</w:t>
            </w:r>
            <w:r>
              <w:rPr>
                <w:color w:val="231F20"/>
                <w:spacing w:val="-9"/>
                <w:sz w:val="20"/>
              </w:rPr>
              <w:t xml:space="preserve"> </w:t>
            </w:r>
            <w:r>
              <w:rPr>
                <w:color w:val="231F20"/>
                <w:sz w:val="20"/>
              </w:rPr>
              <w:t>risks</w:t>
            </w:r>
            <w:r>
              <w:rPr>
                <w:color w:val="231F20"/>
                <w:spacing w:val="-9"/>
                <w:sz w:val="20"/>
              </w:rPr>
              <w:t xml:space="preserve"> </w:t>
            </w:r>
            <w:r>
              <w:rPr>
                <w:color w:val="231F20"/>
                <w:sz w:val="20"/>
              </w:rPr>
              <w:t>posed</w:t>
            </w:r>
            <w:r>
              <w:rPr>
                <w:color w:val="231F20"/>
                <w:spacing w:val="-9"/>
                <w:sz w:val="20"/>
              </w:rPr>
              <w:t xml:space="preserve"> </w:t>
            </w:r>
            <w:r>
              <w:rPr>
                <w:color w:val="231F20"/>
                <w:sz w:val="20"/>
              </w:rPr>
              <w:t>by</w:t>
            </w:r>
            <w:r>
              <w:rPr>
                <w:color w:val="231F20"/>
                <w:spacing w:val="-9"/>
                <w:sz w:val="20"/>
              </w:rPr>
              <w:t xml:space="preserve"> </w:t>
            </w:r>
            <w:r>
              <w:rPr>
                <w:color w:val="231F20"/>
                <w:sz w:val="20"/>
              </w:rPr>
              <w:t>swimming</w:t>
            </w:r>
            <w:r>
              <w:rPr>
                <w:color w:val="231F20"/>
                <w:spacing w:val="-9"/>
                <w:sz w:val="20"/>
              </w:rPr>
              <w:t xml:space="preserve"> </w:t>
            </w:r>
            <w:r>
              <w:rPr>
                <w:color w:val="231F20"/>
                <w:sz w:val="20"/>
              </w:rPr>
              <w:t>pools</w:t>
            </w:r>
            <w:r>
              <w:rPr>
                <w:color w:val="231F20"/>
                <w:spacing w:val="-9"/>
                <w:sz w:val="20"/>
              </w:rPr>
              <w:t xml:space="preserve"> </w:t>
            </w:r>
            <w:r>
              <w:rPr>
                <w:color w:val="231F20"/>
                <w:sz w:val="20"/>
              </w:rPr>
              <w:t>in</w:t>
            </w:r>
            <w:r>
              <w:rPr>
                <w:color w:val="231F20"/>
                <w:spacing w:val="-9"/>
                <w:sz w:val="20"/>
              </w:rPr>
              <w:t xml:space="preserve"> </w:t>
            </w:r>
            <w:r>
              <w:rPr>
                <w:color w:val="231F20"/>
                <w:sz w:val="20"/>
              </w:rPr>
              <w:t>FDC</w:t>
            </w:r>
            <w:r>
              <w:rPr>
                <w:color w:val="231F20"/>
                <w:spacing w:val="-9"/>
                <w:sz w:val="20"/>
              </w:rPr>
              <w:t xml:space="preserve"> </w:t>
            </w:r>
            <w:r>
              <w:rPr>
                <w:color w:val="231F20"/>
                <w:sz w:val="20"/>
              </w:rPr>
              <w:t>residences</w:t>
            </w:r>
            <w:r>
              <w:rPr>
                <w:color w:val="231F20"/>
                <w:spacing w:val="-9"/>
                <w:sz w:val="20"/>
              </w:rPr>
              <w:t xml:space="preserve"> </w:t>
            </w:r>
            <w:r>
              <w:rPr>
                <w:color w:val="231F20"/>
                <w:sz w:val="20"/>
              </w:rPr>
              <w:t>remain</w:t>
            </w:r>
            <w:r>
              <w:rPr>
                <w:color w:val="231F20"/>
                <w:spacing w:val="-9"/>
                <w:sz w:val="20"/>
              </w:rPr>
              <w:t xml:space="preserve"> </w:t>
            </w:r>
            <w:r>
              <w:rPr>
                <w:color w:val="231F20"/>
                <w:sz w:val="20"/>
              </w:rPr>
              <w:t>unchanged. 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not</w:t>
            </w:r>
            <w:r>
              <w:rPr>
                <w:color w:val="231F20"/>
                <w:spacing w:val="-12"/>
                <w:sz w:val="20"/>
              </w:rPr>
              <w:t xml:space="preserve"> </w:t>
            </w:r>
            <w:r>
              <w:rPr>
                <w:color w:val="231F20"/>
                <w:sz w:val="20"/>
              </w:rPr>
              <w:t>improve</w:t>
            </w:r>
            <w:r>
              <w:rPr>
                <w:color w:val="231F20"/>
                <w:spacing w:val="-11"/>
                <w:sz w:val="20"/>
              </w:rPr>
              <w:t xml:space="preserve"> </w:t>
            </w:r>
            <w:r>
              <w:rPr>
                <w:color w:val="231F20"/>
                <w:sz w:val="20"/>
              </w:rPr>
              <w:t>the</w:t>
            </w:r>
            <w:r>
              <w:rPr>
                <w:color w:val="231F20"/>
                <w:spacing w:val="-11"/>
                <w:sz w:val="20"/>
              </w:rPr>
              <w:t xml:space="preserve"> </w:t>
            </w:r>
            <w:r>
              <w:rPr>
                <w:color w:val="231F20"/>
                <w:sz w:val="20"/>
              </w:rPr>
              <w:t>safety</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Providers</w:t>
            </w:r>
            <w:r>
              <w:rPr>
                <w:color w:val="231F20"/>
                <w:spacing w:val="-12"/>
                <w:sz w:val="20"/>
              </w:rPr>
              <w:t xml:space="preserve"> </w:t>
            </w:r>
            <w:r>
              <w:rPr>
                <w:color w:val="231F20"/>
                <w:sz w:val="20"/>
              </w:rPr>
              <w:t>and</w:t>
            </w:r>
            <w:r>
              <w:rPr>
                <w:color w:val="231F20"/>
                <w:spacing w:val="-11"/>
                <w:sz w:val="20"/>
              </w:rPr>
              <w:t xml:space="preserve"> </w:t>
            </w:r>
            <w:r>
              <w:rPr>
                <w:color w:val="231F20"/>
                <w:sz w:val="20"/>
              </w:rPr>
              <w:t>services</w:t>
            </w:r>
            <w:r>
              <w:rPr>
                <w:color w:val="231F20"/>
                <w:spacing w:val="-11"/>
                <w:sz w:val="20"/>
              </w:rPr>
              <w:t xml:space="preserve"> </w:t>
            </w:r>
            <w:r>
              <w:rPr>
                <w:color w:val="231F20"/>
                <w:sz w:val="20"/>
              </w:rPr>
              <w:t>may</w:t>
            </w:r>
            <w:r>
              <w:rPr>
                <w:color w:val="231F20"/>
                <w:spacing w:val="-11"/>
                <w:sz w:val="20"/>
              </w:rPr>
              <w:t xml:space="preserve"> </w:t>
            </w:r>
            <w:r>
              <w:rPr>
                <w:color w:val="231F20"/>
                <w:sz w:val="20"/>
              </w:rPr>
              <w:t>face</w:t>
            </w:r>
            <w:r>
              <w:rPr>
                <w:color w:val="231F20"/>
                <w:spacing w:val="-12"/>
                <w:sz w:val="20"/>
              </w:rPr>
              <w:t xml:space="preserve"> </w:t>
            </w:r>
            <w:r>
              <w:rPr>
                <w:color w:val="231F20"/>
                <w:sz w:val="20"/>
              </w:rPr>
              <w:t>compliance</w:t>
            </w:r>
            <w:r>
              <w:rPr>
                <w:color w:val="231F20"/>
                <w:spacing w:val="-11"/>
                <w:sz w:val="20"/>
              </w:rPr>
              <w:t xml:space="preserve"> </w:t>
            </w:r>
            <w:r>
              <w:rPr>
                <w:color w:val="231F20"/>
                <w:sz w:val="20"/>
              </w:rPr>
              <w:t>or other legal action if harm occurs to a child as a result.</w:t>
            </w:r>
          </w:p>
          <w:p w14:paraId="1ED30A47"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A48" w14:textId="77777777" w:rsidR="00116B1A" w:rsidRDefault="005876AA">
            <w:pPr>
              <w:pStyle w:val="TableParagraph"/>
              <w:spacing w:before="125" w:line="290" w:lineRule="atLeast"/>
              <w:ind w:right="209"/>
              <w:jc w:val="both"/>
              <w:rPr>
                <w:sz w:val="20"/>
              </w:rPr>
            </w:pPr>
            <w:r>
              <w:rPr>
                <w:color w:val="231F20"/>
                <w:sz w:val="20"/>
              </w:rPr>
              <w:t>Under</w:t>
            </w:r>
            <w:r>
              <w:rPr>
                <w:color w:val="231F20"/>
                <w:spacing w:val="-11"/>
                <w:sz w:val="20"/>
              </w:rPr>
              <w:t xml:space="preserve"> </w:t>
            </w:r>
            <w:r>
              <w:rPr>
                <w:color w:val="231F20"/>
                <w:sz w:val="20"/>
              </w:rPr>
              <w:t>Option</w:t>
            </w:r>
            <w:r>
              <w:rPr>
                <w:color w:val="231F20"/>
                <w:spacing w:val="-11"/>
                <w:sz w:val="20"/>
              </w:rPr>
              <w:t xml:space="preserve"> </w:t>
            </w:r>
            <w:r>
              <w:rPr>
                <w:color w:val="231F20"/>
                <w:sz w:val="20"/>
              </w:rPr>
              <w:t>A,</w:t>
            </w:r>
            <w:r>
              <w:rPr>
                <w:color w:val="231F20"/>
                <w:spacing w:val="-11"/>
                <w:sz w:val="20"/>
              </w:rPr>
              <w:t xml:space="preserve"> </w:t>
            </w:r>
            <w:r>
              <w:rPr>
                <w:color w:val="231F20"/>
                <w:sz w:val="20"/>
              </w:rPr>
              <w:t>children</w:t>
            </w:r>
            <w:r>
              <w:rPr>
                <w:color w:val="231F20"/>
                <w:spacing w:val="-11"/>
                <w:sz w:val="20"/>
              </w:rPr>
              <w:t xml:space="preserve"> </w:t>
            </w:r>
            <w:r>
              <w:rPr>
                <w:color w:val="231F20"/>
                <w:sz w:val="20"/>
              </w:rPr>
              <w:t>receiving</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in</w:t>
            </w:r>
            <w:r>
              <w:rPr>
                <w:color w:val="231F20"/>
                <w:spacing w:val="-11"/>
                <w:sz w:val="20"/>
              </w:rPr>
              <w:t xml:space="preserve"> </w:t>
            </w:r>
            <w:r>
              <w:rPr>
                <w:color w:val="231F20"/>
                <w:sz w:val="20"/>
              </w:rPr>
              <w:t>an</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w:t>
            </w:r>
            <w:r>
              <w:rPr>
                <w:color w:val="231F20"/>
                <w:spacing w:val="-11"/>
                <w:sz w:val="20"/>
              </w:rPr>
              <w:t xml:space="preserve"> </w:t>
            </w:r>
            <w:r>
              <w:rPr>
                <w:color w:val="231F20"/>
                <w:sz w:val="20"/>
              </w:rPr>
              <w:t>with</w:t>
            </w:r>
            <w:r>
              <w:rPr>
                <w:color w:val="231F20"/>
                <w:spacing w:val="-11"/>
                <w:sz w:val="20"/>
              </w:rPr>
              <w:t xml:space="preserve"> </w:t>
            </w:r>
            <w:r>
              <w:rPr>
                <w:color w:val="231F20"/>
                <w:sz w:val="20"/>
              </w:rPr>
              <w:t>a</w:t>
            </w:r>
            <w:r>
              <w:rPr>
                <w:color w:val="231F20"/>
                <w:spacing w:val="-11"/>
                <w:sz w:val="20"/>
              </w:rPr>
              <w:t xml:space="preserve"> </w:t>
            </w:r>
            <w:r>
              <w:rPr>
                <w:color w:val="231F20"/>
                <w:sz w:val="20"/>
              </w:rPr>
              <w:t>pool</w:t>
            </w:r>
            <w:r>
              <w:rPr>
                <w:color w:val="231F20"/>
                <w:spacing w:val="-11"/>
                <w:sz w:val="20"/>
              </w:rPr>
              <w:t xml:space="preserve"> </w:t>
            </w:r>
            <w:r>
              <w:rPr>
                <w:color w:val="231F20"/>
                <w:sz w:val="20"/>
              </w:rPr>
              <w:t>would</w:t>
            </w:r>
            <w:r>
              <w:rPr>
                <w:color w:val="231F20"/>
                <w:spacing w:val="-11"/>
                <w:sz w:val="20"/>
              </w:rPr>
              <w:t xml:space="preserve"> </w:t>
            </w:r>
            <w:r>
              <w:rPr>
                <w:color w:val="231F20"/>
                <w:sz w:val="20"/>
              </w:rPr>
              <w:t>likely remain at high risk of harm and hazard.</w:t>
            </w:r>
          </w:p>
        </w:tc>
      </w:tr>
    </w:tbl>
    <w:p w14:paraId="1ED30A4A"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A4B" w14:textId="77777777" w:rsidR="00116B1A" w:rsidRDefault="00116B1A">
      <w:pPr>
        <w:pStyle w:val="BodyText"/>
        <w:rPr>
          <w:sz w:val="20"/>
        </w:rPr>
      </w:pPr>
    </w:p>
    <w:p w14:paraId="1ED30A4C"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4E" w14:textId="77777777">
        <w:trPr>
          <w:trHeight w:val="408"/>
        </w:trPr>
        <w:tc>
          <w:tcPr>
            <w:tcW w:w="8210" w:type="dxa"/>
            <w:shd w:val="clear" w:color="auto" w:fill="1895D3"/>
          </w:tcPr>
          <w:p w14:paraId="1ED30A4D" w14:textId="77777777" w:rsidR="00116B1A" w:rsidRDefault="005876AA">
            <w:pPr>
              <w:pStyle w:val="TableParagraph"/>
              <w:spacing w:before="99"/>
              <w:ind w:left="85"/>
              <w:rPr>
                <w:b/>
                <w:sz w:val="20"/>
              </w:rPr>
            </w:pPr>
            <w:bookmarkStart w:id="133" w:name="_bookmark61"/>
            <w:bookmarkEnd w:id="133"/>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A5F" w14:textId="77777777">
        <w:trPr>
          <w:trHeight w:val="9933"/>
        </w:trPr>
        <w:tc>
          <w:tcPr>
            <w:tcW w:w="8210" w:type="dxa"/>
            <w:tcBorders>
              <w:left w:val="single" w:sz="4" w:space="0" w:color="1895D3"/>
              <w:bottom w:val="single" w:sz="4" w:space="0" w:color="1895D3"/>
              <w:right w:val="single" w:sz="4" w:space="0" w:color="1895D3"/>
            </w:tcBorders>
          </w:tcPr>
          <w:p w14:paraId="1ED30A4F" w14:textId="77777777" w:rsidR="00116B1A" w:rsidRDefault="005876AA">
            <w:pPr>
              <w:pStyle w:val="TableParagraph"/>
              <w:spacing w:line="285" w:lineRule="auto"/>
              <w:ind w:right="564"/>
              <w:jc w:val="both"/>
              <w:rPr>
                <w:sz w:val="20"/>
              </w:rPr>
            </w:pPr>
            <w:r>
              <w:rPr>
                <w:color w:val="231F20"/>
                <w:sz w:val="20"/>
              </w:rPr>
              <w:t>Option</w:t>
            </w:r>
            <w:r>
              <w:rPr>
                <w:color w:val="231F20"/>
                <w:spacing w:val="-10"/>
                <w:sz w:val="20"/>
              </w:rPr>
              <w:t xml:space="preserve"> </w:t>
            </w:r>
            <w:r>
              <w:rPr>
                <w:color w:val="231F20"/>
                <w:sz w:val="20"/>
              </w:rPr>
              <w:t>B</w:t>
            </w:r>
            <w:r>
              <w:rPr>
                <w:color w:val="231F20"/>
                <w:spacing w:val="-10"/>
                <w:sz w:val="20"/>
              </w:rPr>
              <w:t xml:space="preserve"> </w:t>
            </w:r>
            <w:r>
              <w:rPr>
                <w:color w:val="231F20"/>
                <w:sz w:val="20"/>
              </w:rPr>
              <w:t>would</w:t>
            </w:r>
            <w:r>
              <w:rPr>
                <w:color w:val="231F20"/>
                <w:spacing w:val="-10"/>
                <w:sz w:val="20"/>
              </w:rPr>
              <w:t xml:space="preserve"> </w:t>
            </w:r>
            <w:r>
              <w:rPr>
                <w:color w:val="231F20"/>
                <w:sz w:val="20"/>
              </w:rPr>
              <w:t>continue</w:t>
            </w:r>
            <w:r>
              <w:rPr>
                <w:color w:val="231F20"/>
                <w:spacing w:val="-10"/>
                <w:sz w:val="20"/>
              </w:rPr>
              <w:t xml:space="preserve"> </w:t>
            </w:r>
            <w:r>
              <w:rPr>
                <w:color w:val="231F20"/>
                <w:sz w:val="20"/>
              </w:rPr>
              <w:t>to</w:t>
            </w:r>
            <w:r>
              <w:rPr>
                <w:color w:val="231F20"/>
                <w:spacing w:val="-10"/>
                <w:sz w:val="20"/>
              </w:rPr>
              <w:t xml:space="preserve"> </w:t>
            </w:r>
            <w:r>
              <w:rPr>
                <w:color w:val="231F20"/>
                <w:sz w:val="20"/>
              </w:rPr>
              <w:t>allow</w:t>
            </w:r>
            <w:r>
              <w:rPr>
                <w:color w:val="231F20"/>
                <w:spacing w:val="-10"/>
                <w:sz w:val="20"/>
              </w:rPr>
              <w:t xml:space="preserve"> </w:t>
            </w:r>
            <w:r>
              <w:rPr>
                <w:color w:val="231F20"/>
                <w:sz w:val="20"/>
              </w:rPr>
              <w:t>swimming</w:t>
            </w:r>
            <w:r>
              <w:rPr>
                <w:color w:val="231F20"/>
                <w:spacing w:val="-10"/>
                <w:sz w:val="20"/>
              </w:rPr>
              <w:t xml:space="preserve"> </w:t>
            </w:r>
            <w:r>
              <w:rPr>
                <w:color w:val="231F20"/>
                <w:sz w:val="20"/>
              </w:rPr>
              <w:t>pools</w:t>
            </w:r>
            <w:r>
              <w:rPr>
                <w:color w:val="231F20"/>
                <w:spacing w:val="-10"/>
                <w:sz w:val="20"/>
              </w:rPr>
              <w:t xml:space="preserve"> </w:t>
            </w:r>
            <w:r>
              <w:rPr>
                <w:color w:val="231F20"/>
                <w:sz w:val="20"/>
              </w:rPr>
              <w:t>in</w:t>
            </w:r>
            <w:r>
              <w:rPr>
                <w:color w:val="231F20"/>
                <w:spacing w:val="-10"/>
                <w:sz w:val="20"/>
              </w:rPr>
              <w:t xml:space="preserve"> </w:t>
            </w:r>
            <w:r>
              <w:rPr>
                <w:color w:val="231F20"/>
                <w:sz w:val="20"/>
              </w:rPr>
              <w:t>FDC</w:t>
            </w:r>
            <w:r>
              <w:rPr>
                <w:color w:val="231F20"/>
                <w:spacing w:val="-10"/>
                <w:sz w:val="20"/>
              </w:rPr>
              <w:t xml:space="preserve"> </w:t>
            </w:r>
            <w:r>
              <w:rPr>
                <w:color w:val="231F20"/>
                <w:sz w:val="20"/>
              </w:rPr>
              <w:t>residences</w:t>
            </w:r>
            <w:r>
              <w:rPr>
                <w:color w:val="231F20"/>
                <w:spacing w:val="-10"/>
                <w:sz w:val="20"/>
              </w:rPr>
              <w:t xml:space="preserve"> </w:t>
            </w:r>
            <w:r>
              <w:rPr>
                <w:color w:val="231F20"/>
                <w:sz w:val="20"/>
              </w:rPr>
              <w:t>with</w:t>
            </w:r>
            <w:r>
              <w:rPr>
                <w:color w:val="231F20"/>
                <w:spacing w:val="-10"/>
                <w:sz w:val="20"/>
              </w:rPr>
              <w:t xml:space="preserve"> </w:t>
            </w:r>
            <w:r>
              <w:rPr>
                <w:color w:val="231F20"/>
                <w:sz w:val="20"/>
              </w:rPr>
              <w:t>improved</w:t>
            </w:r>
            <w:r>
              <w:rPr>
                <w:color w:val="231F20"/>
                <w:spacing w:val="-10"/>
                <w:sz w:val="20"/>
              </w:rPr>
              <w:t xml:space="preserve"> </w:t>
            </w:r>
            <w:r>
              <w:rPr>
                <w:color w:val="231F20"/>
                <w:sz w:val="20"/>
              </w:rPr>
              <w:t>oversight. This</w:t>
            </w:r>
            <w:r>
              <w:rPr>
                <w:color w:val="231F20"/>
                <w:spacing w:val="-12"/>
                <w:sz w:val="20"/>
              </w:rPr>
              <w:t xml:space="preserve"> </w:t>
            </w:r>
            <w:r>
              <w:rPr>
                <w:color w:val="231F20"/>
                <w:sz w:val="20"/>
              </w:rPr>
              <w:t>includes</w:t>
            </w:r>
            <w:r>
              <w:rPr>
                <w:color w:val="231F20"/>
                <w:spacing w:val="-11"/>
                <w:sz w:val="20"/>
              </w:rPr>
              <w:t xml:space="preserve"> </w:t>
            </w:r>
            <w:r>
              <w:rPr>
                <w:color w:val="231F20"/>
                <w:sz w:val="20"/>
              </w:rPr>
              <w:t>compliance</w:t>
            </w:r>
            <w:r>
              <w:rPr>
                <w:color w:val="231F20"/>
                <w:spacing w:val="-11"/>
                <w:sz w:val="20"/>
              </w:rPr>
              <w:t xml:space="preserve"> </w:t>
            </w:r>
            <w:r>
              <w:rPr>
                <w:color w:val="231F20"/>
                <w:sz w:val="20"/>
              </w:rPr>
              <w:t>with</w:t>
            </w:r>
            <w:r>
              <w:rPr>
                <w:color w:val="231F20"/>
                <w:spacing w:val="-12"/>
                <w:sz w:val="20"/>
              </w:rPr>
              <w:t xml:space="preserve"> </w:t>
            </w:r>
            <w:r>
              <w:rPr>
                <w:color w:val="231F20"/>
                <w:sz w:val="20"/>
              </w:rPr>
              <w:t>fencing</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consistent</w:t>
            </w:r>
            <w:r>
              <w:rPr>
                <w:color w:val="231F20"/>
                <w:spacing w:val="-12"/>
                <w:sz w:val="20"/>
              </w:rPr>
              <w:t xml:space="preserve"> </w:t>
            </w:r>
            <w:r>
              <w:rPr>
                <w:color w:val="231F20"/>
                <w:sz w:val="20"/>
              </w:rPr>
              <w:t>with</w:t>
            </w:r>
            <w:r>
              <w:rPr>
                <w:color w:val="231F20"/>
                <w:spacing w:val="-11"/>
                <w:sz w:val="20"/>
              </w:rPr>
              <w:t xml:space="preserve"> </w:t>
            </w:r>
            <w:r>
              <w:rPr>
                <w:color w:val="231F20"/>
                <w:sz w:val="20"/>
              </w:rPr>
              <w:t>existing</w:t>
            </w:r>
            <w:r>
              <w:rPr>
                <w:color w:val="231F20"/>
                <w:spacing w:val="-11"/>
                <w:sz w:val="20"/>
              </w:rPr>
              <w:t xml:space="preserve"> </w:t>
            </w:r>
            <w:r>
              <w:rPr>
                <w:color w:val="231F20"/>
                <w:sz w:val="20"/>
              </w:rPr>
              <w:t>laws</w:t>
            </w:r>
            <w:r>
              <w:rPr>
                <w:color w:val="231F20"/>
                <w:spacing w:val="-12"/>
                <w:sz w:val="20"/>
              </w:rPr>
              <w:t xml:space="preserve"> </w:t>
            </w:r>
            <w:r>
              <w:rPr>
                <w:color w:val="231F20"/>
                <w:sz w:val="20"/>
              </w:rPr>
              <w:t>and</w:t>
            </w:r>
            <w:r>
              <w:rPr>
                <w:color w:val="231F20"/>
                <w:spacing w:val="-11"/>
                <w:sz w:val="20"/>
              </w:rPr>
              <w:t xml:space="preserve"> </w:t>
            </w:r>
            <w:r>
              <w:rPr>
                <w:color w:val="231F20"/>
                <w:sz w:val="20"/>
              </w:rPr>
              <w:t>monthly monitoring of pools and surrounds by the FDC approved provider.</w:t>
            </w:r>
          </w:p>
          <w:p w14:paraId="1ED30A50" w14:textId="77777777" w:rsidR="00116B1A" w:rsidRDefault="005876AA">
            <w:pPr>
              <w:pStyle w:val="TableParagraph"/>
              <w:spacing w:before="82"/>
              <w:rPr>
                <w:b/>
                <w:sz w:val="20"/>
              </w:rPr>
            </w:pPr>
            <w:r>
              <w:rPr>
                <w:b/>
                <w:color w:val="231F20"/>
                <w:spacing w:val="-2"/>
                <w:w w:val="105"/>
                <w:sz w:val="20"/>
              </w:rPr>
              <w:t>Benefits</w:t>
            </w:r>
          </w:p>
          <w:p w14:paraId="1ED30A51"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52" w14:textId="77777777" w:rsidR="00116B1A" w:rsidRDefault="005876AA">
            <w:pPr>
              <w:pStyle w:val="TableParagraph"/>
              <w:spacing w:before="171" w:line="285" w:lineRule="auto"/>
              <w:rPr>
                <w:sz w:val="20"/>
              </w:rPr>
            </w:pPr>
            <w:r>
              <w:rPr>
                <w:color w:val="231F20"/>
                <w:sz w:val="20"/>
              </w:rPr>
              <w:t>Option</w:t>
            </w:r>
            <w:r>
              <w:rPr>
                <w:color w:val="231F20"/>
                <w:spacing w:val="-5"/>
                <w:sz w:val="20"/>
              </w:rPr>
              <w:t xml:space="preserve"> </w:t>
            </w:r>
            <w:r>
              <w:rPr>
                <w:color w:val="231F20"/>
                <w:sz w:val="20"/>
              </w:rPr>
              <w:t>B</w:t>
            </w:r>
            <w:r>
              <w:rPr>
                <w:color w:val="231F20"/>
                <w:spacing w:val="-5"/>
                <w:sz w:val="20"/>
              </w:rPr>
              <w:t xml:space="preserve"> </w:t>
            </w:r>
            <w:r>
              <w:rPr>
                <w:color w:val="231F20"/>
                <w:sz w:val="20"/>
              </w:rPr>
              <w:t>would</w:t>
            </w:r>
            <w:r>
              <w:rPr>
                <w:color w:val="231F20"/>
                <w:spacing w:val="-5"/>
                <w:sz w:val="20"/>
              </w:rPr>
              <w:t xml:space="preserve"> </w:t>
            </w:r>
            <w:r>
              <w:rPr>
                <w:color w:val="231F20"/>
                <w:sz w:val="20"/>
              </w:rPr>
              <w:t>likely</w:t>
            </w:r>
            <w:r>
              <w:rPr>
                <w:color w:val="231F20"/>
                <w:spacing w:val="-5"/>
                <w:sz w:val="20"/>
              </w:rPr>
              <w:t xml:space="preserve"> </w:t>
            </w:r>
            <w:r>
              <w:rPr>
                <w:color w:val="231F20"/>
                <w:sz w:val="20"/>
              </w:rPr>
              <w:t>increase</w:t>
            </w:r>
            <w:r>
              <w:rPr>
                <w:color w:val="231F20"/>
                <w:spacing w:val="-5"/>
                <w:sz w:val="20"/>
              </w:rPr>
              <w:t xml:space="preserve"> </w:t>
            </w:r>
            <w:r>
              <w:rPr>
                <w:color w:val="231F20"/>
                <w:sz w:val="20"/>
              </w:rPr>
              <w:t>awareness</w:t>
            </w:r>
            <w:r>
              <w:rPr>
                <w:color w:val="231F20"/>
                <w:spacing w:val="-5"/>
                <w:sz w:val="20"/>
              </w:rPr>
              <w:t xml:space="preserve"> </w:t>
            </w:r>
            <w:r>
              <w:rPr>
                <w:color w:val="231F20"/>
                <w:sz w:val="20"/>
              </w:rPr>
              <w:t>and</w:t>
            </w:r>
            <w:r>
              <w:rPr>
                <w:color w:val="231F20"/>
                <w:spacing w:val="-5"/>
                <w:sz w:val="20"/>
              </w:rPr>
              <w:t xml:space="preserve"> </w:t>
            </w:r>
            <w:r>
              <w:rPr>
                <w:color w:val="231F20"/>
                <w:sz w:val="20"/>
              </w:rPr>
              <w:t>knowledge</w:t>
            </w:r>
            <w:r>
              <w:rPr>
                <w:color w:val="231F20"/>
                <w:spacing w:val="-5"/>
                <w:sz w:val="20"/>
              </w:rPr>
              <w:t xml:space="preserve"> </w:t>
            </w:r>
            <w:r>
              <w:rPr>
                <w:color w:val="231F20"/>
                <w:sz w:val="20"/>
              </w:rPr>
              <w:t>of</w:t>
            </w:r>
            <w:r>
              <w:rPr>
                <w:color w:val="231F20"/>
                <w:spacing w:val="-5"/>
                <w:sz w:val="20"/>
              </w:rPr>
              <w:t xml:space="preserve"> </w:t>
            </w:r>
            <w:r>
              <w:rPr>
                <w:color w:val="231F20"/>
                <w:sz w:val="20"/>
              </w:rPr>
              <w:t>water</w:t>
            </w:r>
            <w:r>
              <w:rPr>
                <w:color w:val="231F20"/>
                <w:spacing w:val="-5"/>
                <w:sz w:val="20"/>
              </w:rPr>
              <w:t xml:space="preserve"> </w:t>
            </w:r>
            <w:r>
              <w:rPr>
                <w:color w:val="231F20"/>
                <w:sz w:val="20"/>
              </w:rPr>
              <w:t>safety</w:t>
            </w:r>
            <w:r>
              <w:rPr>
                <w:color w:val="231F20"/>
                <w:spacing w:val="-5"/>
                <w:sz w:val="20"/>
              </w:rPr>
              <w:t xml:space="preserve"> </w:t>
            </w:r>
            <w:r>
              <w:rPr>
                <w:color w:val="231F20"/>
                <w:sz w:val="20"/>
              </w:rPr>
              <w:t>requirements</w:t>
            </w:r>
            <w:r>
              <w:rPr>
                <w:color w:val="231F20"/>
                <w:spacing w:val="-5"/>
                <w:sz w:val="20"/>
              </w:rPr>
              <w:t xml:space="preserve"> </w:t>
            </w:r>
            <w:r>
              <w:rPr>
                <w:color w:val="231F20"/>
                <w:sz w:val="20"/>
              </w:rPr>
              <w:t>among</w:t>
            </w:r>
            <w:r>
              <w:rPr>
                <w:color w:val="231F20"/>
                <w:spacing w:val="-5"/>
                <w:sz w:val="20"/>
              </w:rPr>
              <w:t xml:space="preserve"> </w:t>
            </w:r>
            <w:r>
              <w:rPr>
                <w:color w:val="231F20"/>
                <w:sz w:val="20"/>
              </w:rPr>
              <w:t>FDC approved</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educators.</w:t>
            </w:r>
            <w:r>
              <w:rPr>
                <w:color w:val="231F20"/>
                <w:spacing w:val="-12"/>
                <w:sz w:val="20"/>
              </w:rPr>
              <w:t xml:space="preserve"> </w:t>
            </w:r>
            <w:r>
              <w:rPr>
                <w:color w:val="231F20"/>
                <w:sz w:val="20"/>
              </w:rPr>
              <w:t>Enhanced</w:t>
            </w:r>
            <w:r>
              <w:rPr>
                <w:color w:val="231F20"/>
                <w:spacing w:val="-11"/>
                <w:sz w:val="20"/>
              </w:rPr>
              <w:t xml:space="preserve"> </w:t>
            </w:r>
            <w:r>
              <w:rPr>
                <w:color w:val="231F20"/>
                <w:sz w:val="20"/>
              </w:rPr>
              <w:t>awareness</w:t>
            </w:r>
            <w:r>
              <w:rPr>
                <w:color w:val="231F20"/>
                <w:spacing w:val="-11"/>
                <w:sz w:val="20"/>
              </w:rPr>
              <w:t xml:space="preserve"> </w:t>
            </w:r>
            <w:r>
              <w:rPr>
                <w:color w:val="231F20"/>
                <w:sz w:val="20"/>
              </w:rPr>
              <w:t>and</w:t>
            </w:r>
            <w:r>
              <w:rPr>
                <w:color w:val="231F20"/>
                <w:spacing w:val="-12"/>
                <w:sz w:val="20"/>
              </w:rPr>
              <w:t xml:space="preserve"> </w:t>
            </w:r>
            <w:r>
              <w:rPr>
                <w:color w:val="231F20"/>
                <w:sz w:val="20"/>
              </w:rPr>
              <w:t>knowledge</w:t>
            </w:r>
            <w:r>
              <w:rPr>
                <w:color w:val="231F20"/>
                <w:spacing w:val="-11"/>
                <w:sz w:val="20"/>
              </w:rPr>
              <w:t xml:space="preserve"> </w:t>
            </w:r>
            <w:r>
              <w:rPr>
                <w:color w:val="231F20"/>
                <w:sz w:val="20"/>
              </w:rPr>
              <w:t>may</w:t>
            </w:r>
            <w:r>
              <w:rPr>
                <w:color w:val="231F20"/>
                <w:spacing w:val="-11"/>
                <w:sz w:val="20"/>
              </w:rPr>
              <w:t xml:space="preserve"> </w:t>
            </w:r>
            <w:r>
              <w:rPr>
                <w:color w:val="231F20"/>
                <w:sz w:val="20"/>
              </w:rPr>
              <w:t>lead</w:t>
            </w:r>
            <w:r>
              <w:rPr>
                <w:color w:val="231F20"/>
                <w:spacing w:val="-12"/>
                <w:sz w:val="20"/>
              </w:rPr>
              <w:t xml:space="preserve"> </w:t>
            </w:r>
            <w:r>
              <w:rPr>
                <w:color w:val="231F20"/>
                <w:sz w:val="20"/>
              </w:rPr>
              <w:t>to</w:t>
            </w:r>
            <w:r>
              <w:rPr>
                <w:color w:val="231F20"/>
                <w:spacing w:val="-11"/>
                <w:sz w:val="20"/>
              </w:rPr>
              <w:t xml:space="preserve"> </w:t>
            </w:r>
            <w:r>
              <w:rPr>
                <w:color w:val="231F20"/>
                <w:sz w:val="20"/>
              </w:rPr>
              <w:t>improvements in active supervision and oversight of children by FDC educators.</w:t>
            </w:r>
          </w:p>
          <w:p w14:paraId="1ED30A53"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A54" w14:textId="77777777" w:rsidR="00116B1A" w:rsidRDefault="005876AA">
            <w:pPr>
              <w:pStyle w:val="TableParagraph"/>
              <w:spacing w:before="171"/>
              <w:rPr>
                <w:sz w:val="20"/>
              </w:rPr>
            </w:pPr>
            <w:r>
              <w:rPr>
                <w:color w:val="231F20"/>
                <w:w w:val="95"/>
                <w:sz w:val="20"/>
              </w:rPr>
              <w:t>Improved</w:t>
            </w:r>
            <w:r>
              <w:rPr>
                <w:color w:val="231F20"/>
                <w:spacing w:val="6"/>
                <w:sz w:val="20"/>
              </w:rPr>
              <w:t xml:space="preserve"> </w:t>
            </w:r>
            <w:r>
              <w:rPr>
                <w:color w:val="231F20"/>
                <w:w w:val="95"/>
                <w:sz w:val="20"/>
              </w:rPr>
              <w:t>oversight</w:t>
            </w:r>
            <w:r>
              <w:rPr>
                <w:color w:val="231F20"/>
                <w:spacing w:val="6"/>
                <w:sz w:val="20"/>
              </w:rPr>
              <w:t xml:space="preserve"> </w:t>
            </w:r>
            <w:r>
              <w:rPr>
                <w:color w:val="231F20"/>
                <w:w w:val="95"/>
                <w:sz w:val="20"/>
              </w:rPr>
              <w:t>is</w:t>
            </w:r>
            <w:r>
              <w:rPr>
                <w:color w:val="231F20"/>
                <w:spacing w:val="6"/>
                <w:sz w:val="20"/>
              </w:rPr>
              <w:t xml:space="preserve"> </w:t>
            </w:r>
            <w:r>
              <w:rPr>
                <w:color w:val="231F20"/>
                <w:w w:val="95"/>
                <w:sz w:val="20"/>
              </w:rPr>
              <w:t>likely</w:t>
            </w:r>
            <w:r>
              <w:rPr>
                <w:color w:val="231F20"/>
                <w:spacing w:val="7"/>
                <w:sz w:val="20"/>
              </w:rPr>
              <w:t xml:space="preserve"> </w:t>
            </w:r>
            <w:r>
              <w:rPr>
                <w:color w:val="231F20"/>
                <w:w w:val="95"/>
                <w:sz w:val="20"/>
              </w:rPr>
              <w:t>to</w:t>
            </w:r>
            <w:r>
              <w:rPr>
                <w:color w:val="231F20"/>
                <w:spacing w:val="6"/>
                <w:sz w:val="20"/>
              </w:rPr>
              <w:t xml:space="preserve"> </w:t>
            </w:r>
            <w:r>
              <w:rPr>
                <w:color w:val="231F20"/>
                <w:w w:val="95"/>
                <w:sz w:val="20"/>
              </w:rPr>
              <w:t>result</w:t>
            </w:r>
            <w:r>
              <w:rPr>
                <w:color w:val="231F20"/>
                <w:spacing w:val="6"/>
                <w:sz w:val="20"/>
              </w:rPr>
              <w:t xml:space="preserve"> </w:t>
            </w:r>
            <w:r>
              <w:rPr>
                <w:color w:val="231F20"/>
                <w:w w:val="95"/>
                <w:sz w:val="20"/>
              </w:rPr>
              <w:t>in</w:t>
            </w:r>
            <w:r>
              <w:rPr>
                <w:color w:val="231F20"/>
                <w:spacing w:val="6"/>
                <w:sz w:val="20"/>
              </w:rPr>
              <w:t xml:space="preserve"> </w:t>
            </w:r>
            <w:r>
              <w:rPr>
                <w:color w:val="231F20"/>
                <w:w w:val="95"/>
                <w:sz w:val="20"/>
              </w:rPr>
              <w:t>increased</w:t>
            </w:r>
            <w:r>
              <w:rPr>
                <w:color w:val="231F20"/>
                <w:spacing w:val="7"/>
                <w:sz w:val="20"/>
              </w:rPr>
              <w:t xml:space="preserve"> </w:t>
            </w:r>
            <w:r>
              <w:rPr>
                <w:color w:val="231F20"/>
                <w:w w:val="95"/>
                <w:sz w:val="20"/>
              </w:rPr>
              <w:t>safety</w:t>
            </w:r>
            <w:r>
              <w:rPr>
                <w:color w:val="231F20"/>
                <w:spacing w:val="6"/>
                <w:sz w:val="20"/>
              </w:rPr>
              <w:t xml:space="preserve"> </w:t>
            </w:r>
            <w:r>
              <w:rPr>
                <w:color w:val="231F20"/>
                <w:w w:val="95"/>
                <w:sz w:val="20"/>
              </w:rPr>
              <w:t>of</w:t>
            </w:r>
            <w:r>
              <w:rPr>
                <w:color w:val="231F20"/>
                <w:spacing w:val="6"/>
                <w:sz w:val="20"/>
              </w:rPr>
              <w:t xml:space="preserve"> </w:t>
            </w:r>
            <w:r>
              <w:rPr>
                <w:color w:val="231F20"/>
                <w:spacing w:val="-2"/>
                <w:w w:val="95"/>
                <w:sz w:val="20"/>
              </w:rPr>
              <w:t>children.</w:t>
            </w:r>
          </w:p>
          <w:p w14:paraId="1ED30A55" w14:textId="77777777" w:rsidR="00116B1A" w:rsidRDefault="005876AA">
            <w:pPr>
              <w:pStyle w:val="TableParagraph"/>
              <w:spacing w:before="129"/>
              <w:rPr>
                <w:b/>
                <w:sz w:val="20"/>
              </w:rPr>
            </w:pPr>
            <w:r>
              <w:rPr>
                <w:b/>
                <w:color w:val="231F20"/>
                <w:spacing w:val="-2"/>
                <w:w w:val="105"/>
                <w:sz w:val="20"/>
              </w:rPr>
              <w:t>Costs</w:t>
            </w:r>
          </w:p>
          <w:p w14:paraId="1ED30A56" w14:textId="77777777" w:rsidR="00116B1A" w:rsidRDefault="005876AA">
            <w:pPr>
              <w:pStyle w:val="TableParagraph"/>
              <w:spacing w:before="162"/>
              <w:rPr>
                <w:rFonts w:ascii="Arial Narrow"/>
                <w:i/>
                <w:sz w:val="20"/>
              </w:rPr>
            </w:pP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w w:val="105"/>
                <w:sz w:val="20"/>
                <w:u w:val="single" w:color="231F20"/>
              </w:rPr>
              <w:t>providers</w:t>
            </w:r>
            <w:r>
              <w:rPr>
                <w:rFonts w:ascii="Arial Narrow"/>
                <w:i/>
                <w:color w:val="231F20"/>
                <w:spacing w:val="-8"/>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57" w14:textId="77777777" w:rsidR="00116B1A" w:rsidRDefault="005876AA">
            <w:pPr>
              <w:pStyle w:val="TableParagraph"/>
              <w:spacing w:before="171" w:line="285" w:lineRule="auto"/>
              <w:rPr>
                <w:sz w:val="20"/>
              </w:rPr>
            </w:pPr>
            <w:r>
              <w:rPr>
                <w:color w:val="231F20"/>
                <w:sz w:val="20"/>
              </w:rPr>
              <w:t>By</w:t>
            </w:r>
            <w:r>
              <w:rPr>
                <w:color w:val="231F20"/>
                <w:spacing w:val="-8"/>
                <w:sz w:val="20"/>
              </w:rPr>
              <w:t xml:space="preserve"> </w:t>
            </w:r>
            <w:r>
              <w:rPr>
                <w:color w:val="231F20"/>
                <w:sz w:val="20"/>
              </w:rPr>
              <w:t>requiring</w:t>
            </w:r>
            <w:r>
              <w:rPr>
                <w:color w:val="231F20"/>
                <w:spacing w:val="-8"/>
                <w:sz w:val="20"/>
              </w:rPr>
              <w:t xml:space="preserve"> </w:t>
            </w:r>
            <w:r>
              <w:rPr>
                <w:color w:val="231F20"/>
                <w:sz w:val="20"/>
              </w:rPr>
              <w:t>the</w:t>
            </w:r>
            <w:r>
              <w:rPr>
                <w:color w:val="231F20"/>
                <w:spacing w:val="-8"/>
                <w:sz w:val="20"/>
              </w:rPr>
              <w:t xml:space="preserve"> </w:t>
            </w:r>
            <w:r>
              <w:rPr>
                <w:color w:val="231F20"/>
                <w:sz w:val="20"/>
              </w:rPr>
              <w:t>provision</w:t>
            </w:r>
            <w:r>
              <w:rPr>
                <w:color w:val="231F20"/>
                <w:spacing w:val="-8"/>
                <w:sz w:val="20"/>
              </w:rPr>
              <w:t xml:space="preserve"> </w:t>
            </w:r>
            <w:r>
              <w:rPr>
                <w:color w:val="231F20"/>
                <w:sz w:val="20"/>
              </w:rPr>
              <w:t>of</w:t>
            </w:r>
            <w:r>
              <w:rPr>
                <w:color w:val="231F20"/>
                <w:spacing w:val="-8"/>
                <w:sz w:val="20"/>
              </w:rPr>
              <w:t xml:space="preserve"> </w:t>
            </w:r>
            <w:r>
              <w:rPr>
                <w:color w:val="231F20"/>
                <w:sz w:val="20"/>
              </w:rPr>
              <w:t>training</w:t>
            </w:r>
            <w:r>
              <w:rPr>
                <w:color w:val="231F20"/>
                <w:spacing w:val="-8"/>
                <w:sz w:val="20"/>
              </w:rPr>
              <w:t xml:space="preserve"> </w:t>
            </w:r>
            <w:r>
              <w:rPr>
                <w:color w:val="231F20"/>
                <w:sz w:val="20"/>
              </w:rPr>
              <w:t>to</w:t>
            </w:r>
            <w:r>
              <w:rPr>
                <w:color w:val="231F20"/>
                <w:spacing w:val="-8"/>
                <w:sz w:val="20"/>
              </w:rPr>
              <w:t xml:space="preserve"> </w:t>
            </w:r>
            <w:r>
              <w:rPr>
                <w:color w:val="231F20"/>
                <w:sz w:val="20"/>
              </w:rPr>
              <w:t>staff</w:t>
            </w:r>
            <w:r>
              <w:rPr>
                <w:color w:val="231F20"/>
                <w:spacing w:val="-8"/>
                <w:sz w:val="20"/>
              </w:rPr>
              <w:t xml:space="preserve"> </w:t>
            </w:r>
            <w:r>
              <w:rPr>
                <w:color w:val="231F20"/>
                <w:sz w:val="20"/>
              </w:rPr>
              <w:t>conducting</w:t>
            </w:r>
            <w:r>
              <w:rPr>
                <w:color w:val="231F20"/>
                <w:spacing w:val="-8"/>
                <w:sz w:val="20"/>
              </w:rPr>
              <w:t xml:space="preserve"> </w:t>
            </w:r>
            <w:r>
              <w:rPr>
                <w:color w:val="231F20"/>
                <w:sz w:val="20"/>
              </w:rPr>
              <w:t>monthly</w:t>
            </w:r>
            <w:r>
              <w:rPr>
                <w:color w:val="231F20"/>
                <w:spacing w:val="-8"/>
                <w:sz w:val="20"/>
              </w:rPr>
              <w:t xml:space="preserve"> </w:t>
            </w:r>
            <w:r>
              <w:rPr>
                <w:color w:val="231F20"/>
                <w:sz w:val="20"/>
              </w:rPr>
              <w:t>inspections,</w:t>
            </w:r>
            <w:r>
              <w:rPr>
                <w:color w:val="231F20"/>
                <w:spacing w:val="-8"/>
                <w:sz w:val="20"/>
              </w:rPr>
              <w:t xml:space="preserve"> </w:t>
            </w:r>
            <w:r>
              <w:rPr>
                <w:color w:val="231F20"/>
                <w:sz w:val="20"/>
              </w:rPr>
              <w:t>this</w:t>
            </w:r>
            <w:r>
              <w:rPr>
                <w:color w:val="231F20"/>
                <w:spacing w:val="-8"/>
                <w:sz w:val="20"/>
              </w:rPr>
              <w:t xml:space="preserve"> </w:t>
            </w:r>
            <w:r>
              <w:rPr>
                <w:color w:val="231F20"/>
                <w:sz w:val="20"/>
              </w:rPr>
              <w:t>option</w:t>
            </w:r>
            <w:r>
              <w:rPr>
                <w:color w:val="231F20"/>
                <w:spacing w:val="-8"/>
                <w:sz w:val="20"/>
              </w:rPr>
              <w:t xml:space="preserve"> </w:t>
            </w:r>
            <w:r>
              <w:rPr>
                <w:color w:val="231F20"/>
                <w:sz w:val="20"/>
              </w:rPr>
              <w:t xml:space="preserve">increases </w:t>
            </w:r>
            <w:r>
              <w:rPr>
                <w:color w:val="231F20"/>
                <w:spacing w:val="-2"/>
                <w:sz w:val="20"/>
              </w:rPr>
              <w:t xml:space="preserve">financial and administrative burden for approved providers and FDC educators. Approved providers </w:t>
            </w:r>
            <w:r>
              <w:rPr>
                <w:color w:val="231F20"/>
                <w:sz w:val="20"/>
              </w:rPr>
              <w:t>may</w:t>
            </w:r>
            <w:r>
              <w:rPr>
                <w:color w:val="231F20"/>
                <w:spacing w:val="-6"/>
                <w:sz w:val="20"/>
              </w:rPr>
              <w:t xml:space="preserve"> </w:t>
            </w:r>
            <w:r>
              <w:rPr>
                <w:color w:val="231F20"/>
                <w:sz w:val="20"/>
              </w:rPr>
              <w:t>choose</w:t>
            </w:r>
            <w:r>
              <w:rPr>
                <w:color w:val="231F20"/>
                <w:spacing w:val="-6"/>
                <w:sz w:val="20"/>
              </w:rPr>
              <w:t xml:space="preserve"> </w:t>
            </w:r>
            <w:r>
              <w:rPr>
                <w:color w:val="231F20"/>
                <w:sz w:val="20"/>
              </w:rPr>
              <w:t>to</w:t>
            </w:r>
            <w:r>
              <w:rPr>
                <w:color w:val="231F20"/>
                <w:spacing w:val="-6"/>
                <w:sz w:val="20"/>
              </w:rPr>
              <w:t xml:space="preserve"> </w:t>
            </w:r>
            <w:r>
              <w:rPr>
                <w:color w:val="231F20"/>
                <w:sz w:val="20"/>
              </w:rPr>
              <w:t>reduce</w:t>
            </w:r>
            <w:r>
              <w:rPr>
                <w:color w:val="231F20"/>
                <w:spacing w:val="-6"/>
                <w:sz w:val="20"/>
              </w:rPr>
              <w:t xml:space="preserve"> </w:t>
            </w:r>
            <w:r>
              <w:rPr>
                <w:color w:val="231F20"/>
                <w:sz w:val="20"/>
              </w:rPr>
              <w:t>the</w:t>
            </w:r>
            <w:r>
              <w:rPr>
                <w:color w:val="231F20"/>
                <w:spacing w:val="-6"/>
                <w:sz w:val="20"/>
              </w:rPr>
              <w:t xml:space="preserve"> </w:t>
            </w:r>
            <w:r>
              <w:rPr>
                <w:color w:val="231F20"/>
                <w:sz w:val="20"/>
              </w:rPr>
              <w:t>number</w:t>
            </w:r>
            <w:r>
              <w:rPr>
                <w:color w:val="231F20"/>
                <w:spacing w:val="-6"/>
                <w:sz w:val="20"/>
              </w:rPr>
              <w:t xml:space="preserve"> </w:t>
            </w:r>
            <w:r>
              <w:rPr>
                <w:color w:val="231F20"/>
                <w:sz w:val="20"/>
              </w:rPr>
              <w:t>of</w:t>
            </w:r>
            <w:r>
              <w:rPr>
                <w:color w:val="231F20"/>
                <w:spacing w:val="-6"/>
                <w:sz w:val="20"/>
              </w:rPr>
              <w:t xml:space="preserve"> </w:t>
            </w:r>
            <w:r>
              <w:rPr>
                <w:color w:val="231F20"/>
                <w:sz w:val="20"/>
              </w:rPr>
              <w:t>FDC</w:t>
            </w:r>
            <w:r>
              <w:rPr>
                <w:color w:val="231F20"/>
                <w:spacing w:val="-6"/>
                <w:sz w:val="20"/>
              </w:rPr>
              <w:t xml:space="preserve"> </w:t>
            </w:r>
            <w:r>
              <w:rPr>
                <w:color w:val="231F20"/>
                <w:sz w:val="20"/>
              </w:rPr>
              <w:t>residences</w:t>
            </w:r>
            <w:r>
              <w:rPr>
                <w:color w:val="231F20"/>
                <w:spacing w:val="-6"/>
                <w:sz w:val="20"/>
              </w:rPr>
              <w:t xml:space="preserve"> </w:t>
            </w:r>
            <w:r>
              <w:rPr>
                <w:color w:val="231F20"/>
                <w:sz w:val="20"/>
              </w:rPr>
              <w:t>with</w:t>
            </w:r>
            <w:r>
              <w:rPr>
                <w:color w:val="231F20"/>
                <w:spacing w:val="-6"/>
                <w:sz w:val="20"/>
              </w:rPr>
              <w:t xml:space="preserve"> </w:t>
            </w:r>
            <w:r>
              <w:rPr>
                <w:color w:val="231F20"/>
                <w:sz w:val="20"/>
              </w:rPr>
              <w:t>a</w:t>
            </w:r>
            <w:r>
              <w:rPr>
                <w:color w:val="231F20"/>
                <w:spacing w:val="-6"/>
                <w:sz w:val="20"/>
              </w:rPr>
              <w:t xml:space="preserve"> </w:t>
            </w:r>
            <w:r>
              <w:rPr>
                <w:color w:val="231F20"/>
                <w:sz w:val="20"/>
              </w:rPr>
              <w:t>pool</w:t>
            </w:r>
            <w:r>
              <w:rPr>
                <w:color w:val="231F20"/>
                <w:spacing w:val="-6"/>
                <w:sz w:val="20"/>
              </w:rPr>
              <w:t xml:space="preserve"> </w:t>
            </w:r>
            <w:r>
              <w:rPr>
                <w:color w:val="231F20"/>
                <w:sz w:val="20"/>
              </w:rPr>
              <w:t>as</w:t>
            </w:r>
            <w:r>
              <w:rPr>
                <w:color w:val="231F20"/>
                <w:spacing w:val="-6"/>
                <w:sz w:val="20"/>
              </w:rPr>
              <w:t xml:space="preserve"> </w:t>
            </w:r>
            <w:r>
              <w:rPr>
                <w:color w:val="231F20"/>
                <w:sz w:val="20"/>
              </w:rPr>
              <w:t>a</w:t>
            </w:r>
            <w:r>
              <w:rPr>
                <w:color w:val="231F20"/>
                <w:spacing w:val="-6"/>
                <w:sz w:val="20"/>
              </w:rPr>
              <w:t xml:space="preserve"> </w:t>
            </w:r>
            <w:r>
              <w:rPr>
                <w:color w:val="231F20"/>
                <w:sz w:val="20"/>
              </w:rPr>
              <w:t>result,</w:t>
            </w:r>
            <w:r>
              <w:rPr>
                <w:color w:val="231F20"/>
                <w:spacing w:val="-6"/>
                <w:sz w:val="20"/>
              </w:rPr>
              <w:t xml:space="preserve"> </w:t>
            </w:r>
            <w:r>
              <w:rPr>
                <w:color w:val="231F20"/>
                <w:sz w:val="20"/>
              </w:rPr>
              <w:t>and</w:t>
            </w:r>
            <w:r>
              <w:rPr>
                <w:color w:val="231F20"/>
                <w:spacing w:val="-6"/>
                <w:sz w:val="20"/>
              </w:rPr>
              <w:t xml:space="preserve"> </w:t>
            </w:r>
            <w:r>
              <w:rPr>
                <w:color w:val="231F20"/>
                <w:sz w:val="20"/>
              </w:rPr>
              <w:t>educators</w:t>
            </w:r>
            <w:r>
              <w:rPr>
                <w:color w:val="231F20"/>
                <w:spacing w:val="-6"/>
                <w:sz w:val="20"/>
              </w:rPr>
              <w:t xml:space="preserve"> </w:t>
            </w:r>
            <w:r>
              <w:rPr>
                <w:color w:val="231F20"/>
                <w:sz w:val="20"/>
              </w:rPr>
              <w:t>may</w:t>
            </w:r>
            <w:r>
              <w:rPr>
                <w:color w:val="231F20"/>
                <w:spacing w:val="-6"/>
                <w:sz w:val="20"/>
              </w:rPr>
              <w:t xml:space="preserve"> </w:t>
            </w:r>
            <w:r>
              <w:rPr>
                <w:color w:val="231F20"/>
                <w:sz w:val="20"/>
              </w:rPr>
              <w:t>be encouraged to leave the FDC sector.</w:t>
            </w:r>
          </w:p>
          <w:p w14:paraId="1ED30A58" w14:textId="77777777" w:rsidR="00116B1A" w:rsidRDefault="005876AA">
            <w:pPr>
              <w:pStyle w:val="TableParagraph"/>
              <w:numPr>
                <w:ilvl w:val="0"/>
                <w:numId w:val="15"/>
              </w:numPr>
              <w:tabs>
                <w:tab w:val="left" w:pos="222"/>
              </w:tabs>
              <w:spacing w:before="101"/>
              <w:rPr>
                <w:sz w:val="20"/>
              </w:rPr>
            </w:pPr>
            <w:r>
              <w:rPr>
                <w:color w:val="231F20"/>
                <w:w w:val="95"/>
                <w:sz w:val="20"/>
              </w:rPr>
              <w:t>Three-hour</w:t>
            </w:r>
            <w:r>
              <w:rPr>
                <w:color w:val="231F20"/>
                <w:spacing w:val="10"/>
                <w:sz w:val="20"/>
              </w:rPr>
              <w:t xml:space="preserve"> </w:t>
            </w:r>
            <w:r>
              <w:rPr>
                <w:color w:val="231F20"/>
                <w:w w:val="95"/>
                <w:sz w:val="20"/>
              </w:rPr>
              <w:t>staff</w:t>
            </w:r>
            <w:r>
              <w:rPr>
                <w:color w:val="231F20"/>
                <w:spacing w:val="11"/>
                <w:sz w:val="20"/>
              </w:rPr>
              <w:t xml:space="preserve"> </w:t>
            </w:r>
            <w:r>
              <w:rPr>
                <w:color w:val="231F20"/>
                <w:w w:val="95"/>
                <w:sz w:val="20"/>
              </w:rPr>
              <w:t>training</w:t>
            </w:r>
            <w:r>
              <w:rPr>
                <w:color w:val="231F20"/>
                <w:spacing w:val="10"/>
                <w:sz w:val="20"/>
              </w:rPr>
              <w:t xml:space="preserve"> </w:t>
            </w:r>
            <w:r>
              <w:rPr>
                <w:color w:val="231F20"/>
                <w:w w:val="95"/>
                <w:sz w:val="20"/>
              </w:rPr>
              <w:t>is</w:t>
            </w:r>
            <w:r>
              <w:rPr>
                <w:color w:val="231F20"/>
                <w:spacing w:val="11"/>
                <w:sz w:val="20"/>
              </w:rPr>
              <w:t xml:space="preserve"> </w:t>
            </w:r>
            <w:r>
              <w:rPr>
                <w:color w:val="231F20"/>
                <w:w w:val="95"/>
                <w:sz w:val="20"/>
              </w:rPr>
              <w:t>estimated</w:t>
            </w:r>
            <w:r>
              <w:rPr>
                <w:color w:val="231F20"/>
                <w:spacing w:val="10"/>
                <w:sz w:val="20"/>
              </w:rPr>
              <w:t xml:space="preserve"> </w:t>
            </w:r>
            <w:r>
              <w:rPr>
                <w:color w:val="231F20"/>
                <w:w w:val="95"/>
                <w:sz w:val="20"/>
              </w:rPr>
              <w:t>to</w:t>
            </w:r>
            <w:r>
              <w:rPr>
                <w:color w:val="231F20"/>
                <w:spacing w:val="11"/>
                <w:sz w:val="20"/>
              </w:rPr>
              <w:t xml:space="preserve"> </w:t>
            </w:r>
            <w:r>
              <w:rPr>
                <w:color w:val="231F20"/>
                <w:w w:val="95"/>
                <w:sz w:val="20"/>
              </w:rPr>
              <w:t>cost</w:t>
            </w:r>
            <w:r>
              <w:rPr>
                <w:color w:val="231F20"/>
                <w:spacing w:val="10"/>
                <w:sz w:val="20"/>
              </w:rPr>
              <w:t xml:space="preserve"> </w:t>
            </w:r>
            <w:r>
              <w:rPr>
                <w:b/>
                <w:color w:val="231F20"/>
                <w:w w:val="95"/>
                <w:sz w:val="20"/>
              </w:rPr>
              <w:t>$78.03</w:t>
            </w:r>
            <w:r>
              <w:rPr>
                <w:b/>
                <w:color w:val="231F20"/>
                <w:spacing w:val="11"/>
                <w:sz w:val="20"/>
              </w:rPr>
              <w:t xml:space="preserve"> </w:t>
            </w:r>
            <w:r>
              <w:rPr>
                <w:color w:val="231F20"/>
                <w:w w:val="95"/>
                <w:sz w:val="20"/>
              </w:rPr>
              <w:t>per</w:t>
            </w:r>
            <w:r>
              <w:rPr>
                <w:color w:val="231F20"/>
                <w:spacing w:val="10"/>
                <w:sz w:val="20"/>
              </w:rPr>
              <w:t xml:space="preserve"> </w:t>
            </w:r>
            <w:r>
              <w:rPr>
                <w:color w:val="231F20"/>
                <w:w w:val="95"/>
                <w:sz w:val="20"/>
              </w:rPr>
              <w:t>educator</w:t>
            </w:r>
            <w:r>
              <w:rPr>
                <w:color w:val="231F20"/>
                <w:spacing w:val="11"/>
                <w:sz w:val="20"/>
              </w:rPr>
              <w:t xml:space="preserve"> </w:t>
            </w:r>
            <w:r>
              <w:rPr>
                <w:color w:val="231F20"/>
                <w:w w:val="95"/>
                <w:sz w:val="20"/>
              </w:rPr>
              <w:t>(diploma</w:t>
            </w:r>
            <w:r>
              <w:rPr>
                <w:color w:val="231F20"/>
                <w:spacing w:val="10"/>
                <w:sz w:val="20"/>
              </w:rPr>
              <w:t xml:space="preserve"> </w:t>
            </w:r>
            <w:r>
              <w:rPr>
                <w:color w:val="231F20"/>
                <w:spacing w:val="-2"/>
                <w:w w:val="95"/>
                <w:sz w:val="20"/>
              </w:rPr>
              <w:t>level).</w:t>
            </w:r>
          </w:p>
          <w:p w14:paraId="1ED30A59" w14:textId="77777777" w:rsidR="00116B1A" w:rsidRDefault="005876AA">
            <w:pPr>
              <w:pStyle w:val="TableParagraph"/>
              <w:numPr>
                <w:ilvl w:val="0"/>
                <w:numId w:val="15"/>
              </w:numPr>
              <w:tabs>
                <w:tab w:val="left" w:pos="222"/>
              </w:tabs>
              <w:spacing w:before="93" w:line="276" w:lineRule="auto"/>
              <w:ind w:right="412"/>
              <w:rPr>
                <w:b/>
                <w:sz w:val="20"/>
              </w:rPr>
            </w:pPr>
            <w:r>
              <w:rPr>
                <w:color w:val="231F20"/>
                <w:spacing w:val="-2"/>
                <w:sz w:val="20"/>
              </w:rPr>
              <w:t>Drafting</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training</w:t>
            </w:r>
            <w:r>
              <w:rPr>
                <w:color w:val="231F20"/>
                <w:spacing w:val="-7"/>
                <w:sz w:val="20"/>
              </w:rPr>
              <w:t xml:space="preserve"> </w:t>
            </w:r>
            <w:r>
              <w:rPr>
                <w:color w:val="231F20"/>
                <w:spacing w:val="-2"/>
                <w:sz w:val="20"/>
              </w:rPr>
              <w:t>materials</w:t>
            </w:r>
            <w:r>
              <w:rPr>
                <w:color w:val="231F20"/>
                <w:spacing w:val="-7"/>
                <w:sz w:val="20"/>
              </w:rPr>
              <w:t xml:space="preserve"> </w:t>
            </w:r>
            <w:r>
              <w:rPr>
                <w:color w:val="231F20"/>
                <w:spacing w:val="-2"/>
                <w:sz w:val="20"/>
              </w:rPr>
              <w:t>is</w:t>
            </w:r>
            <w:r>
              <w:rPr>
                <w:color w:val="231F20"/>
                <w:spacing w:val="-7"/>
                <w:sz w:val="20"/>
              </w:rPr>
              <w:t xml:space="preserve"> </w:t>
            </w:r>
            <w:r>
              <w:rPr>
                <w:color w:val="231F20"/>
                <w:spacing w:val="-2"/>
                <w:sz w:val="20"/>
              </w:rPr>
              <w:t>estimated</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require</w:t>
            </w:r>
            <w:r>
              <w:rPr>
                <w:color w:val="231F20"/>
                <w:spacing w:val="-7"/>
                <w:sz w:val="20"/>
              </w:rPr>
              <w:t xml:space="preserve"> </w:t>
            </w:r>
            <w:r>
              <w:rPr>
                <w:color w:val="231F20"/>
                <w:spacing w:val="-2"/>
                <w:sz w:val="20"/>
              </w:rPr>
              <w:t>14</w:t>
            </w:r>
            <w:r>
              <w:rPr>
                <w:color w:val="231F20"/>
                <w:spacing w:val="-7"/>
                <w:sz w:val="20"/>
              </w:rPr>
              <w:t xml:space="preserve"> </w:t>
            </w:r>
            <w:r>
              <w:rPr>
                <w:color w:val="231F20"/>
                <w:spacing w:val="-2"/>
                <w:sz w:val="20"/>
              </w:rPr>
              <w:t>hours</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FDC</w:t>
            </w:r>
            <w:r>
              <w:rPr>
                <w:color w:val="231F20"/>
                <w:spacing w:val="-7"/>
                <w:sz w:val="20"/>
              </w:rPr>
              <w:t xml:space="preserve"> </w:t>
            </w:r>
            <w:r>
              <w:rPr>
                <w:color w:val="231F20"/>
                <w:spacing w:val="-2"/>
                <w:sz w:val="20"/>
              </w:rPr>
              <w:t>Director</w:t>
            </w:r>
            <w:r>
              <w:rPr>
                <w:color w:val="231F20"/>
                <w:spacing w:val="-7"/>
                <w:sz w:val="20"/>
              </w:rPr>
              <w:t xml:space="preserve"> </w:t>
            </w:r>
            <w:r>
              <w:rPr>
                <w:color w:val="231F20"/>
                <w:spacing w:val="-2"/>
                <w:sz w:val="20"/>
              </w:rPr>
              <w:t>time</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cost</w:t>
            </w:r>
            <w:r>
              <w:rPr>
                <w:color w:val="231F20"/>
                <w:spacing w:val="-7"/>
                <w:sz w:val="20"/>
              </w:rPr>
              <w:t xml:space="preserve"> </w:t>
            </w:r>
            <w:r>
              <w:rPr>
                <w:color w:val="231F20"/>
                <w:spacing w:val="-2"/>
                <w:sz w:val="20"/>
              </w:rPr>
              <w:t xml:space="preserve">a </w:t>
            </w:r>
            <w:r>
              <w:rPr>
                <w:color w:val="231F20"/>
                <w:sz w:val="20"/>
              </w:rPr>
              <w:t xml:space="preserve">total of </w:t>
            </w:r>
            <w:r>
              <w:rPr>
                <w:b/>
                <w:color w:val="231F20"/>
                <w:sz w:val="20"/>
              </w:rPr>
              <w:t>$452.</w:t>
            </w:r>
          </w:p>
          <w:p w14:paraId="1ED30A5A" w14:textId="77777777" w:rsidR="00116B1A" w:rsidRDefault="005876AA">
            <w:pPr>
              <w:pStyle w:val="TableParagraph"/>
              <w:numPr>
                <w:ilvl w:val="0"/>
                <w:numId w:val="15"/>
              </w:numPr>
              <w:tabs>
                <w:tab w:val="left" w:pos="222"/>
              </w:tabs>
              <w:spacing w:before="55" w:line="276" w:lineRule="auto"/>
              <w:ind w:right="217"/>
              <w:rPr>
                <w:sz w:val="20"/>
              </w:rPr>
            </w:pPr>
            <w:r>
              <w:rPr>
                <w:color w:val="231F20"/>
                <w:sz w:val="20"/>
              </w:rPr>
              <w:t>Providing</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materials</w:t>
            </w:r>
            <w:r>
              <w:rPr>
                <w:color w:val="231F20"/>
                <w:spacing w:val="-11"/>
                <w:sz w:val="20"/>
              </w:rPr>
              <w:t xml:space="preserve"> </w:t>
            </w:r>
            <w:r>
              <w:rPr>
                <w:color w:val="231F20"/>
                <w:sz w:val="20"/>
              </w:rPr>
              <w:t>is</w:t>
            </w:r>
            <w:r>
              <w:rPr>
                <w:color w:val="231F20"/>
                <w:spacing w:val="-11"/>
                <w:sz w:val="20"/>
              </w:rPr>
              <w:t xml:space="preserve"> </w:t>
            </w:r>
            <w:r>
              <w:rPr>
                <w:color w:val="231F20"/>
                <w:sz w:val="20"/>
              </w:rPr>
              <w:t>assumed</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1"/>
                <w:sz w:val="20"/>
              </w:rPr>
              <w:t xml:space="preserve"> </w:t>
            </w:r>
            <w:r>
              <w:rPr>
                <w:color w:val="231F20"/>
                <w:sz w:val="20"/>
              </w:rPr>
              <w:t>1</w:t>
            </w:r>
            <w:r>
              <w:rPr>
                <w:color w:val="231F20"/>
                <w:spacing w:val="-11"/>
                <w:sz w:val="20"/>
              </w:rPr>
              <w:t xml:space="preserve"> </w:t>
            </w:r>
            <w:r>
              <w:rPr>
                <w:color w:val="231F20"/>
                <w:sz w:val="20"/>
              </w:rPr>
              <w:t>hour</w:t>
            </w:r>
            <w:r>
              <w:rPr>
                <w:color w:val="231F20"/>
                <w:spacing w:val="-11"/>
                <w:sz w:val="20"/>
              </w:rPr>
              <w:t xml:space="preserve"> </w:t>
            </w:r>
            <w:r>
              <w:rPr>
                <w:color w:val="231F20"/>
                <w:sz w:val="20"/>
              </w:rPr>
              <w:t>of</w:t>
            </w:r>
            <w:r>
              <w:rPr>
                <w:color w:val="231F20"/>
                <w:spacing w:val="-11"/>
                <w:sz w:val="20"/>
              </w:rPr>
              <w:t xml:space="preserve"> </w:t>
            </w:r>
            <w:r>
              <w:rPr>
                <w:color w:val="231F20"/>
                <w:sz w:val="20"/>
              </w:rPr>
              <w:t>labour</w:t>
            </w:r>
            <w:r>
              <w:rPr>
                <w:color w:val="231F20"/>
                <w:spacing w:val="-11"/>
                <w:sz w:val="20"/>
              </w:rPr>
              <w:t xml:space="preserve"> </w:t>
            </w:r>
            <w:r>
              <w:rPr>
                <w:color w:val="231F20"/>
                <w:sz w:val="20"/>
              </w:rPr>
              <w:t>for</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 at</w:t>
            </w:r>
            <w:r>
              <w:rPr>
                <w:color w:val="231F20"/>
                <w:spacing w:val="-4"/>
                <w:sz w:val="20"/>
              </w:rPr>
              <w:t xml:space="preserve"> </w:t>
            </w:r>
            <w:r>
              <w:rPr>
                <w:color w:val="231F20"/>
                <w:sz w:val="20"/>
              </w:rPr>
              <w:t>the</w:t>
            </w:r>
            <w:r>
              <w:rPr>
                <w:color w:val="231F20"/>
                <w:spacing w:val="-4"/>
                <w:sz w:val="20"/>
              </w:rPr>
              <w:t xml:space="preserve"> </w:t>
            </w:r>
            <w:r>
              <w:rPr>
                <w:color w:val="231F20"/>
                <w:sz w:val="20"/>
              </w:rPr>
              <w:t>diploma</w:t>
            </w:r>
            <w:r>
              <w:rPr>
                <w:color w:val="231F20"/>
                <w:spacing w:val="-4"/>
                <w:sz w:val="20"/>
              </w:rPr>
              <w:t xml:space="preserve"> </w:t>
            </w:r>
            <w:r>
              <w:rPr>
                <w:color w:val="231F20"/>
                <w:sz w:val="20"/>
              </w:rPr>
              <w:t>level.</w:t>
            </w:r>
            <w:r>
              <w:rPr>
                <w:color w:val="231F20"/>
                <w:spacing w:val="-4"/>
                <w:sz w:val="20"/>
              </w:rPr>
              <w:t xml:space="preserve"> </w:t>
            </w:r>
            <w:r>
              <w:rPr>
                <w:color w:val="231F20"/>
                <w:sz w:val="20"/>
              </w:rPr>
              <w:t>This</w:t>
            </w:r>
            <w:r>
              <w:rPr>
                <w:color w:val="231F20"/>
                <w:spacing w:val="-4"/>
                <w:sz w:val="20"/>
              </w:rPr>
              <w:t xml:space="preserve"> </w:t>
            </w:r>
            <w:r>
              <w:rPr>
                <w:color w:val="231F20"/>
                <w:sz w:val="20"/>
              </w:rPr>
              <w:t>is</w:t>
            </w:r>
            <w:r>
              <w:rPr>
                <w:color w:val="231F20"/>
                <w:spacing w:val="-4"/>
                <w:sz w:val="20"/>
              </w:rPr>
              <w:t xml:space="preserve"> </w:t>
            </w:r>
            <w:r>
              <w:rPr>
                <w:color w:val="231F20"/>
                <w:sz w:val="20"/>
              </w:rPr>
              <w:t>assumed</w:t>
            </w:r>
            <w:r>
              <w:rPr>
                <w:color w:val="231F20"/>
                <w:spacing w:val="-4"/>
                <w:sz w:val="20"/>
              </w:rPr>
              <w:t xml:space="preserve"> </w:t>
            </w:r>
            <w:r>
              <w:rPr>
                <w:color w:val="231F20"/>
                <w:sz w:val="20"/>
              </w:rPr>
              <w:t>to</w:t>
            </w:r>
            <w:r>
              <w:rPr>
                <w:color w:val="231F20"/>
                <w:spacing w:val="-4"/>
                <w:sz w:val="20"/>
              </w:rPr>
              <w:t xml:space="preserve"> </w:t>
            </w:r>
            <w:r>
              <w:rPr>
                <w:color w:val="231F20"/>
                <w:sz w:val="20"/>
              </w:rPr>
              <w:t>be</w:t>
            </w:r>
            <w:r>
              <w:rPr>
                <w:color w:val="231F20"/>
                <w:spacing w:val="-4"/>
                <w:sz w:val="20"/>
              </w:rPr>
              <w:t xml:space="preserve"> </w:t>
            </w:r>
            <w:r>
              <w:rPr>
                <w:color w:val="231F20"/>
                <w:sz w:val="20"/>
              </w:rPr>
              <w:t>paid</w:t>
            </w:r>
            <w:r>
              <w:rPr>
                <w:color w:val="231F20"/>
                <w:spacing w:val="-4"/>
                <w:sz w:val="20"/>
              </w:rPr>
              <w:t xml:space="preserve"> </w:t>
            </w:r>
            <w:r>
              <w:rPr>
                <w:color w:val="231F20"/>
                <w:sz w:val="20"/>
              </w:rPr>
              <w:t>at</w:t>
            </w:r>
            <w:r>
              <w:rPr>
                <w:color w:val="231F20"/>
                <w:spacing w:val="-4"/>
                <w:sz w:val="20"/>
              </w:rPr>
              <w:t xml:space="preserve"> </w:t>
            </w:r>
            <w:r>
              <w:rPr>
                <w:color w:val="231F20"/>
                <w:sz w:val="20"/>
              </w:rPr>
              <w:t>the</w:t>
            </w:r>
            <w:r>
              <w:rPr>
                <w:color w:val="231F20"/>
                <w:spacing w:val="-4"/>
                <w:sz w:val="20"/>
              </w:rPr>
              <w:t xml:space="preserve"> </w:t>
            </w:r>
            <w:r>
              <w:rPr>
                <w:color w:val="231F20"/>
                <w:sz w:val="20"/>
              </w:rPr>
              <w:t>3.4</w:t>
            </w:r>
            <w:r>
              <w:rPr>
                <w:color w:val="231F20"/>
                <w:spacing w:val="-4"/>
                <w:sz w:val="20"/>
              </w:rPr>
              <w:t xml:space="preserve"> </w:t>
            </w:r>
            <w:r>
              <w:rPr>
                <w:color w:val="231F20"/>
                <w:sz w:val="20"/>
              </w:rPr>
              <w:t>award</w:t>
            </w:r>
            <w:r>
              <w:rPr>
                <w:color w:val="231F20"/>
                <w:spacing w:val="-4"/>
                <w:sz w:val="20"/>
              </w:rPr>
              <w:t xml:space="preserve"> </w:t>
            </w:r>
            <w:r>
              <w:rPr>
                <w:color w:val="231F20"/>
                <w:sz w:val="20"/>
              </w:rPr>
              <w:t>level</w:t>
            </w:r>
            <w:r>
              <w:rPr>
                <w:color w:val="231F20"/>
                <w:spacing w:val="-4"/>
                <w:sz w:val="20"/>
              </w:rPr>
              <w:t xml:space="preserve"> </w:t>
            </w:r>
            <w:r>
              <w:rPr>
                <w:color w:val="231F20"/>
                <w:sz w:val="20"/>
              </w:rPr>
              <w:t>of</w:t>
            </w:r>
            <w:r>
              <w:rPr>
                <w:color w:val="231F20"/>
                <w:spacing w:val="-4"/>
                <w:sz w:val="20"/>
              </w:rPr>
              <w:t xml:space="preserve"> </w:t>
            </w:r>
            <w:r>
              <w:rPr>
                <w:color w:val="231F20"/>
                <w:sz w:val="20"/>
              </w:rPr>
              <w:t>$26.01</w:t>
            </w:r>
            <w:r>
              <w:rPr>
                <w:color w:val="231F20"/>
                <w:spacing w:val="-4"/>
                <w:sz w:val="20"/>
              </w:rPr>
              <w:t xml:space="preserve"> </w:t>
            </w:r>
            <w:r>
              <w:rPr>
                <w:color w:val="231F20"/>
                <w:sz w:val="20"/>
              </w:rPr>
              <w:t>per</w:t>
            </w:r>
            <w:r>
              <w:rPr>
                <w:color w:val="231F20"/>
                <w:spacing w:val="-4"/>
                <w:sz w:val="20"/>
              </w:rPr>
              <w:t xml:space="preserve"> </w:t>
            </w:r>
            <w:r>
              <w:rPr>
                <w:color w:val="231F20"/>
                <w:sz w:val="20"/>
              </w:rPr>
              <w:t>hour.</w:t>
            </w:r>
          </w:p>
          <w:p w14:paraId="1ED30A5B" w14:textId="77777777" w:rsidR="00116B1A" w:rsidRDefault="005876AA">
            <w:pPr>
              <w:pStyle w:val="TableParagraph"/>
              <w:spacing w:before="95"/>
              <w:rPr>
                <w:sz w:val="11"/>
              </w:rPr>
            </w:pPr>
            <w:r>
              <w:rPr>
                <w:color w:val="231F20"/>
                <w:w w:val="95"/>
                <w:sz w:val="20"/>
              </w:rPr>
              <w:t>The</w:t>
            </w:r>
            <w:r>
              <w:rPr>
                <w:color w:val="231F20"/>
                <w:spacing w:val="3"/>
                <w:sz w:val="20"/>
              </w:rPr>
              <w:t xml:space="preserve"> </w:t>
            </w:r>
            <w:r>
              <w:rPr>
                <w:color w:val="231F20"/>
                <w:w w:val="95"/>
                <w:sz w:val="20"/>
              </w:rPr>
              <w:t>Net</w:t>
            </w:r>
            <w:r>
              <w:rPr>
                <w:color w:val="231F20"/>
                <w:spacing w:val="4"/>
                <w:sz w:val="20"/>
              </w:rPr>
              <w:t xml:space="preserve"> </w:t>
            </w:r>
            <w:r>
              <w:rPr>
                <w:color w:val="231F20"/>
                <w:w w:val="95"/>
                <w:sz w:val="20"/>
              </w:rPr>
              <w:t>Present</w:t>
            </w:r>
            <w:r>
              <w:rPr>
                <w:color w:val="231F20"/>
                <w:spacing w:val="3"/>
                <w:sz w:val="20"/>
              </w:rPr>
              <w:t xml:space="preserve"> </w:t>
            </w:r>
            <w:r>
              <w:rPr>
                <w:color w:val="231F20"/>
                <w:w w:val="95"/>
                <w:sz w:val="20"/>
              </w:rPr>
              <w:t>Value</w:t>
            </w:r>
            <w:r>
              <w:rPr>
                <w:color w:val="231F20"/>
                <w:spacing w:val="4"/>
                <w:sz w:val="20"/>
              </w:rPr>
              <w:t xml:space="preserve"> </w:t>
            </w:r>
            <w:r>
              <w:rPr>
                <w:color w:val="231F20"/>
                <w:w w:val="95"/>
                <w:sz w:val="20"/>
              </w:rPr>
              <w:t>(NPV)</w:t>
            </w:r>
            <w:r>
              <w:rPr>
                <w:color w:val="231F20"/>
                <w:spacing w:val="4"/>
                <w:sz w:val="20"/>
              </w:rPr>
              <w:t xml:space="preserve"> </w:t>
            </w:r>
            <w:r>
              <w:rPr>
                <w:color w:val="231F20"/>
                <w:w w:val="95"/>
                <w:sz w:val="20"/>
              </w:rPr>
              <w:t>of</w:t>
            </w:r>
            <w:r>
              <w:rPr>
                <w:color w:val="231F20"/>
                <w:spacing w:val="3"/>
                <w:sz w:val="20"/>
              </w:rPr>
              <w:t xml:space="preserve"> </w:t>
            </w:r>
            <w:r>
              <w:rPr>
                <w:color w:val="231F20"/>
                <w:w w:val="95"/>
                <w:sz w:val="20"/>
              </w:rPr>
              <w:t>implementing</w:t>
            </w:r>
            <w:r>
              <w:rPr>
                <w:color w:val="231F20"/>
                <w:spacing w:val="4"/>
                <w:sz w:val="20"/>
              </w:rPr>
              <w:t xml:space="preserve"> </w:t>
            </w:r>
            <w:r>
              <w:rPr>
                <w:color w:val="231F20"/>
                <w:w w:val="95"/>
                <w:sz w:val="20"/>
              </w:rPr>
              <w:t>Option</w:t>
            </w:r>
            <w:r>
              <w:rPr>
                <w:color w:val="231F20"/>
                <w:spacing w:val="4"/>
                <w:sz w:val="20"/>
              </w:rPr>
              <w:t xml:space="preserve"> </w:t>
            </w:r>
            <w:r>
              <w:rPr>
                <w:color w:val="231F20"/>
                <w:w w:val="95"/>
                <w:sz w:val="20"/>
              </w:rPr>
              <w:t>B</w:t>
            </w:r>
            <w:r>
              <w:rPr>
                <w:color w:val="231F20"/>
                <w:spacing w:val="3"/>
                <w:sz w:val="20"/>
              </w:rPr>
              <w:t xml:space="preserve"> </w:t>
            </w:r>
            <w:r>
              <w:rPr>
                <w:color w:val="231F20"/>
                <w:w w:val="95"/>
                <w:sz w:val="20"/>
              </w:rPr>
              <w:t>is</w:t>
            </w:r>
            <w:r>
              <w:rPr>
                <w:color w:val="231F20"/>
                <w:spacing w:val="4"/>
                <w:sz w:val="20"/>
              </w:rPr>
              <w:t xml:space="preserve"> </w:t>
            </w:r>
            <w:r>
              <w:rPr>
                <w:color w:val="231F20"/>
                <w:w w:val="95"/>
                <w:sz w:val="20"/>
              </w:rPr>
              <w:t>$765,000</w:t>
            </w:r>
            <w:r>
              <w:rPr>
                <w:color w:val="231F20"/>
                <w:spacing w:val="4"/>
                <w:sz w:val="20"/>
              </w:rPr>
              <w:t xml:space="preserve"> </w:t>
            </w:r>
            <w:r>
              <w:rPr>
                <w:color w:val="231F20"/>
                <w:w w:val="95"/>
                <w:sz w:val="20"/>
              </w:rPr>
              <w:t>over</w:t>
            </w:r>
            <w:r>
              <w:rPr>
                <w:color w:val="231F20"/>
                <w:spacing w:val="3"/>
                <w:sz w:val="20"/>
              </w:rPr>
              <w:t xml:space="preserve"> </w:t>
            </w:r>
            <w:r>
              <w:rPr>
                <w:color w:val="231F20"/>
                <w:w w:val="95"/>
                <w:sz w:val="20"/>
              </w:rPr>
              <w:t>ten</w:t>
            </w:r>
            <w:r>
              <w:rPr>
                <w:color w:val="231F20"/>
                <w:spacing w:val="4"/>
                <w:sz w:val="20"/>
              </w:rPr>
              <w:t xml:space="preserve"> </w:t>
            </w:r>
            <w:r>
              <w:rPr>
                <w:color w:val="231F20"/>
                <w:spacing w:val="-2"/>
                <w:w w:val="95"/>
                <w:sz w:val="20"/>
              </w:rPr>
              <w:t>years.</w:t>
            </w:r>
            <w:r>
              <w:rPr>
                <w:color w:val="231F20"/>
                <w:spacing w:val="-2"/>
                <w:w w:val="95"/>
                <w:position w:val="7"/>
                <w:sz w:val="11"/>
              </w:rPr>
              <w:t>97</w:t>
            </w:r>
          </w:p>
          <w:p w14:paraId="1ED30A5C" w14:textId="77777777" w:rsidR="00116B1A" w:rsidRDefault="005876AA">
            <w:pPr>
              <w:pStyle w:val="TableParagraph"/>
              <w:spacing w:before="163"/>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A5D" w14:textId="77777777" w:rsidR="00116B1A" w:rsidRDefault="005876AA">
            <w:pPr>
              <w:pStyle w:val="TableParagraph"/>
              <w:spacing w:before="170" w:line="285" w:lineRule="auto"/>
              <w:ind w:right="118"/>
              <w:rPr>
                <w:sz w:val="20"/>
              </w:rPr>
            </w:pP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may</w:t>
            </w:r>
            <w:r>
              <w:rPr>
                <w:color w:val="231F20"/>
                <w:spacing w:val="-1"/>
                <w:sz w:val="20"/>
              </w:rPr>
              <w:t xml:space="preserve"> </w:t>
            </w:r>
            <w:r>
              <w:rPr>
                <w:color w:val="231F20"/>
                <w:sz w:val="20"/>
              </w:rPr>
              <w:t>increase</w:t>
            </w:r>
            <w:r>
              <w:rPr>
                <w:color w:val="231F20"/>
                <w:spacing w:val="-1"/>
                <w:sz w:val="20"/>
              </w:rPr>
              <w:t xml:space="preserve"> </w:t>
            </w:r>
            <w:r>
              <w:rPr>
                <w:color w:val="231F20"/>
                <w:sz w:val="20"/>
              </w:rPr>
              <w:t>the</w:t>
            </w:r>
            <w:r>
              <w:rPr>
                <w:color w:val="231F20"/>
                <w:spacing w:val="-1"/>
                <w:sz w:val="20"/>
              </w:rPr>
              <w:t xml:space="preserve"> </w:t>
            </w:r>
            <w:r>
              <w:rPr>
                <w:color w:val="231F20"/>
                <w:sz w:val="20"/>
              </w:rPr>
              <w:t>attrition</w:t>
            </w:r>
            <w:r>
              <w:rPr>
                <w:color w:val="231F20"/>
                <w:spacing w:val="-1"/>
                <w:sz w:val="20"/>
              </w:rPr>
              <w:t xml:space="preserve"> </w:t>
            </w:r>
            <w:r>
              <w:rPr>
                <w:color w:val="231F20"/>
                <w:sz w:val="20"/>
              </w:rPr>
              <w:t>rate</w:t>
            </w:r>
            <w:r>
              <w:rPr>
                <w:color w:val="231F20"/>
                <w:spacing w:val="-1"/>
                <w:sz w:val="20"/>
              </w:rPr>
              <w:t xml:space="preserve"> </w:t>
            </w:r>
            <w:r>
              <w:rPr>
                <w:color w:val="231F20"/>
                <w:sz w:val="20"/>
              </w:rPr>
              <w:t>of</w:t>
            </w:r>
            <w:r>
              <w:rPr>
                <w:color w:val="231F20"/>
                <w:spacing w:val="-1"/>
                <w:sz w:val="20"/>
              </w:rPr>
              <w:t xml:space="preserve"> </w:t>
            </w:r>
            <w:r>
              <w:rPr>
                <w:color w:val="231F20"/>
                <w:sz w:val="20"/>
              </w:rPr>
              <w:t>FDC</w:t>
            </w:r>
            <w:r>
              <w:rPr>
                <w:color w:val="231F20"/>
                <w:spacing w:val="-1"/>
                <w:sz w:val="20"/>
              </w:rPr>
              <w:t xml:space="preserve"> </w:t>
            </w:r>
            <w:r>
              <w:rPr>
                <w:color w:val="231F20"/>
                <w:sz w:val="20"/>
              </w:rPr>
              <w:t>services</w:t>
            </w:r>
            <w:r>
              <w:rPr>
                <w:color w:val="231F20"/>
                <w:spacing w:val="-1"/>
                <w:sz w:val="20"/>
              </w:rPr>
              <w:t xml:space="preserve"> </w:t>
            </w:r>
            <w:r>
              <w:rPr>
                <w:color w:val="231F20"/>
                <w:sz w:val="20"/>
              </w:rPr>
              <w:t>with</w:t>
            </w:r>
            <w:r>
              <w:rPr>
                <w:color w:val="231F20"/>
                <w:spacing w:val="-1"/>
                <w:sz w:val="20"/>
              </w:rPr>
              <w:t xml:space="preserve"> </w:t>
            </w:r>
            <w:r>
              <w:rPr>
                <w:color w:val="231F20"/>
                <w:sz w:val="20"/>
              </w:rPr>
              <w:t>a</w:t>
            </w:r>
            <w:r>
              <w:rPr>
                <w:color w:val="231F20"/>
                <w:spacing w:val="-1"/>
                <w:sz w:val="20"/>
              </w:rPr>
              <w:t xml:space="preserve"> </w:t>
            </w:r>
            <w:r>
              <w:rPr>
                <w:color w:val="231F20"/>
                <w:sz w:val="20"/>
              </w:rPr>
              <w:t>pool</w:t>
            </w:r>
            <w:r>
              <w:rPr>
                <w:color w:val="231F20"/>
                <w:spacing w:val="-1"/>
                <w:sz w:val="20"/>
              </w:rPr>
              <w:t xml:space="preserve"> </w:t>
            </w:r>
            <w:r>
              <w:rPr>
                <w:color w:val="231F20"/>
                <w:sz w:val="20"/>
              </w:rPr>
              <w:t>due</w:t>
            </w:r>
            <w:r>
              <w:rPr>
                <w:color w:val="231F20"/>
                <w:spacing w:val="-1"/>
                <w:sz w:val="20"/>
              </w:rPr>
              <w:t xml:space="preserve"> </w:t>
            </w:r>
            <w:r>
              <w:rPr>
                <w:color w:val="231F20"/>
                <w:sz w:val="20"/>
              </w:rPr>
              <w:t>to</w:t>
            </w:r>
            <w:r>
              <w:rPr>
                <w:color w:val="231F20"/>
                <w:spacing w:val="-1"/>
                <w:sz w:val="20"/>
              </w:rPr>
              <w:t xml:space="preserve"> </w:t>
            </w:r>
            <w:r>
              <w:rPr>
                <w:color w:val="231F20"/>
                <w:sz w:val="20"/>
              </w:rPr>
              <w:t>enhanced</w:t>
            </w:r>
            <w:r>
              <w:rPr>
                <w:color w:val="231F20"/>
                <w:spacing w:val="-1"/>
                <w:sz w:val="20"/>
              </w:rPr>
              <w:t xml:space="preserve"> </w:t>
            </w:r>
            <w:r>
              <w:rPr>
                <w:color w:val="231F20"/>
                <w:sz w:val="20"/>
              </w:rPr>
              <w:t>financial, administrative and compliance costs. This outcome has the potential to reduce accessibility of services</w:t>
            </w:r>
            <w:r>
              <w:rPr>
                <w:color w:val="231F20"/>
                <w:spacing w:val="-11"/>
                <w:sz w:val="20"/>
              </w:rPr>
              <w:t xml:space="preserve"> </w:t>
            </w:r>
            <w:r>
              <w:rPr>
                <w:color w:val="231F20"/>
                <w:sz w:val="20"/>
              </w:rPr>
              <w:t>to</w:t>
            </w:r>
            <w:r>
              <w:rPr>
                <w:color w:val="231F20"/>
                <w:spacing w:val="-11"/>
                <w:sz w:val="20"/>
              </w:rPr>
              <w:t xml:space="preserve"> </w:t>
            </w:r>
            <w:r>
              <w:rPr>
                <w:color w:val="231F20"/>
                <w:sz w:val="20"/>
              </w:rPr>
              <w:t>families</w:t>
            </w:r>
            <w:r>
              <w:rPr>
                <w:color w:val="231F20"/>
                <w:spacing w:val="-11"/>
                <w:sz w:val="20"/>
              </w:rPr>
              <w:t xml:space="preserve"> </w:t>
            </w:r>
            <w:r>
              <w:rPr>
                <w:color w:val="231F20"/>
                <w:sz w:val="20"/>
              </w:rPr>
              <w:t>and</w:t>
            </w:r>
            <w:r>
              <w:rPr>
                <w:color w:val="231F20"/>
                <w:spacing w:val="-11"/>
                <w:sz w:val="20"/>
              </w:rPr>
              <w:t xml:space="preserve"> </w:t>
            </w:r>
            <w:r>
              <w:rPr>
                <w:color w:val="231F20"/>
                <w:sz w:val="20"/>
              </w:rPr>
              <w:t>may</w:t>
            </w:r>
            <w:r>
              <w:rPr>
                <w:color w:val="231F20"/>
                <w:spacing w:val="-11"/>
                <w:sz w:val="20"/>
              </w:rPr>
              <w:t xml:space="preserve"> </w:t>
            </w:r>
            <w:r>
              <w:rPr>
                <w:color w:val="231F20"/>
                <w:sz w:val="20"/>
              </w:rPr>
              <w:t>impact</w:t>
            </w:r>
            <w:r>
              <w:rPr>
                <w:color w:val="231F20"/>
                <w:spacing w:val="-11"/>
                <w:sz w:val="20"/>
              </w:rPr>
              <w:t xml:space="preserve"> </w:t>
            </w:r>
            <w:r>
              <w:rPr>
                <w:color w:val="231F20"/>
                <w:sz w:val="20"/>
              </w:rPr>
              <w:t>the</w:t>
            </w:r>
            <w:r>
              <w:rPr>
                <w:color w:val="231F20"/>
                <w:spacing w:val="-11"/>
                <w:sz w:val="20"/>
              </w:rPr>
              <w:t xml:space="preserve"> </w:t>
            </w:r>
            <w:r>
              <w:rPr>
                <w:color w:val="231F20"/>
                <w:sz w:val="20"/>
              </w:rPr>
              <w:t>supply</w:t>
            </w:r>
            <w:r>
              <w:rPr>
                <w:color w:val="231F20"/>
                <w:spacing w:val="-11"/>
                <w:sz w:val="20"/>
              </w:rPr>
              <w:t xml:space="preserve"> </w:t>
            </w:r>
            <w:r>
              <w:rPr>
                <w:color w:val="231F20"/>
                <w:sz w:val="20"/>
              </w:rPr>
              <w:t>of</w:t>
            </w:r>
            <w:r>
              <w:rPr>
                <w:color w:val="231F20"/>
                <w:spacing w:val="-11"/>
                <w:sz w:val="20"/>
              </w:rPr>
              <w:t xml:space="preserve"> </w:t>
            </w:r>
            <w:r>
              <w:rPr>
                <w:color w:val="231F20"/>
                <w:sz w:val="20"/>
              </w:rPr>
              <w:t>available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particularly in</w:t>
            </w:r>
            <w:r>
              <w:rPr>
                <w:color w:val="231F20"/>
                <w:spacing w:val="-2"/>
                <w:sz w:val="20"/>
              </w:rPr>
              <w:t xml:space="preserve"> </w:t>
            </w:r>
            <w:r>
              <w:rPr>
                <w:color w:val="231F20"/>
                <w:sz w:val="20"/>
              </w:rPr>
              <w:t>regional</w:t>
            </w:r>
            <w:r>
              <w:rPr>
                <w:color w:val="231F20"/>
                <w:spacing w:val="-2"/>
                <w:sz w:val="20"/>
              </w:rPr>
              <w:t xml:space="preserve"> </w:t>
            </w:r>
            <w:r>
              <w:rPr>
                <w:color w:val="231F20"/>
                <w:sz w:val="20"/>
              </w:rPr>
              <w:t>areas.</w:t>
            </w:r>
            <w:r>
              <w:rPr>
                <w:color w:val="231F20"/>
                <w:spacing w:val="-2"/>
                <w:sz w:val="20"/>
              </w:rPr>
              <w:t xml:space="preserve"> </w:t>
            </w: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noted</w:t>
            </w:r>
            <w:r>
              <w:rPr>
                <w:color w:val="231F20"/>
                <w:spacing w:val="-2"/>
                <w:sz w:val="20"/>
              </w:rPr>
              <w:t xml:space="preserve"> </w:t>
            </w:r>
            <w:r>
              <w:rPr>
                <w:color w:val="231F20"/>
                <w:sz w:val="20"/>
              </w:rPr>
              <w:t>the</w:t>
            </w:r>
            <w:r>
              <w:rPr>
                <w:color w:val="231F20"/>
                <w:spacing w:val="-2"/>
                <w:sz w:val="20"/>
              </w:rPr>
              <w:t xml:space="preserve"> </w:t>
            </w:r>
            <w:r>
              <w:rPr>
                <w:color w:val="231F20"/>
                <w:sz w:val="20"/>
              </w:rPr>
              <w:t>impact</w:t>
            </w:r>
            <w:r>
              <w:rPr>
                <w:color w:val="231F20"/>
                <w:spacing w:val="-2"/>
                <w:sz w:val="20"/>
              </w:rPr>
              <w:t xml:space="preserve"> </w:t>
            </w:r>
            <w:r>
              <w:rPr>
                <w:color w:val="231F20"/>
                <w:sz w:val="20"/>
              </w:rPr>
              <w:t>would</w:t>
            </w:r>
            <w:r>
              <w:rPr>
                <w:color w:val="231F20"/>
                <w:spacing w:val="-2"/>
                <w:sz w:val="20"/>
              </w:rPr>
              <w:t xml:space="preserve"> </w:t>
            </w:r>
            <w:r>
              <w:rPr>
                <w:color w:val="231F20"/>
                <w:sz w:val="20"/>
              </w:rPr>
              <w:t>be</w:t>
            </w:r>
            <w:r>
              <w:rPr>
                <w:color w:val="231F20"/>
                <w:spacing w:val="-2"/>
                <w:sz w:val="20"/>
              </w:rPr>
              <w:t xml:space="preserve"> </w:t>
            </w:r>
            <w:r>
              <w:rPr>
                <w:color w:val="231F20"/>
                <w:sz w:val="20"/>
              </w:rPr>
              <w:t>variable</w:t>
            </w:r>
            <w:r>
              <w:rPr>
                <w:color w:val="231F20"/>
                <w:spacing w:val="-2"/>
                <w:sz w:val="20"/>
              </w:rPr>
              <w:t xml:space="preserve"> </w:t>
            </w:r>
            <w:r>
              <w:rPr>
                <w:color w:val="231F20"/>
                <w:sz w:val="20"/>
              </w:rPr>
              <w:t>across</w:t>
            </w:r>
            <w:r>
              <w:rPr>
                <w:color w:val="231F20"/>
                <w:spacing w:val="-2"/>
                <w:sz w:val="20"/>
              </w:rPr>
              <w:t xml:space="preserve"> </w:t>
            </w:r>
            <w:r>
              <w:rPr>
                <w:color w:val="231F20"/>
                <w:sz w:val="20"/>
              </w:rPr>
              <w:t>Australia,</w:t>
            </w:r>
            <w:r>
              <w:rPr>
                <w:color w:val="231F20"/>
                <w:spacing w:val="-2"/>
                <w:sz w:val="20"/>
              </w:rPr>
              <w:t xml:space="preserve"> </w:t>
            </w:r>
            <w:r>
              <w:rPr>
                <w:color w:val="231F20"/>
                <w:sz w:val="20"/>
              </w:rPr>
              <w:t>given</w:t>
            </w:r>
            <w:r>
              <w:rPr>
                <w:color w:val="231F20"/>
                <w:spacing w:val="-2"/>
                <w:sz w:val="20"/>
              </w:rPr>
              <w:t xml:space="preserve"> </w:t>
            </w:r>
            <w:r>
              <w:rPr>
                <w:color w:val="231F20"/>
                <w:sz w:val="20"/>
              </w:rPr>
              <w:t>varied</w:t>
            </w:r>
            <w:r>
              <w:rPr>
                <w:color w:val="231F20"/>
                <w:spacing w:val="-2"/>
                <w:sz w:val="20"/>
              </w:rPr>
              <w:t xml:space="preserve"> </w:t>
            </w:r>
            <w:r>
              <w:rPr>
                <w:color w:val="231F20"/>
                <w:sz w:val="20"/>
              </w:rPr>
              <w:t>seasonal</w:t>
            </w:r>
          </w:p>
          <w:p w14:paraId="1ED30A5E" w14:textId="77777777" w:rsidR="00116B1A" w:rsidRDefault="005876AA">
            <w:pPr>
              <w:pStyle w:val="TableParagraph"/>
              <w:spacing w:before="0" w:line="285" w:lineRule="auto"/>
              <w:ind w:right="292"/>
              <w:rPr>
                <w:sz w:val="20"/>
              </w:rPr>
            </w:pPr>
            <w:r>
              <w:rPr>
                <w:color w:val="231F20"/>
                <w:spacing w:val="-2"/>
                <w:sz w:val="20"/>
              </w:rPr>
              <w:t>/</w:t>
            </w:r>
            <w:r>
              <w:rPr>
                <w:color w:val="231F20"/>
                <w:spacing w:val="-4"/>
                <w:sz w:val="20"/>
              </w:rPr>
              <w:t xml:space="preserve"> </w:t>
            </w:r>
            <w:r>
              <w:rPr>
                <w:color w:val="231F20"/>
                <w:spacing w:val="-2"/>
                <w:sz w:val="20"/>
              </w:rPr>
              <w:t>climate</w:t>
            </w:r>
            <w:r>
              <w:rPr>
                <w:color w:val="231F20"/>
                <w:spacing w:val="-4"/>
                <w:sz w:val="20"/>
              </w:rPr>
              <w:t xml:space="preserve"> </w:t>
            </w:r>
            <w:r>
              <w:rPr>
                <w:color w:val="231F20"/>
                <w:spacing w:val="-2"/>
                <w:sz w:val="20"/>
              </w:rPr>
              <w:t>contexts.</w:t>
            </w:r>
            <w:r>
              <w:rPr>
                <w:color w:val="231F20"/>
                <w:spacing w:val="-4"/>
                <w:sz w:val="20"/>
              </w:rPr>
              <w:t xml:space="preserve"> </w:t>
            </w:r>
            <w:r>
              <w:rPr>
                <w:color w:val="231F20"/>
                <w:spacing w:val="-2"/>
                <w:sz w:val="20"/>
              </w:rPr>
              <w:t>Costs</w:t>
            </w:r>
            <w:r>
              <w:rPr>
                <w:color w:val="231F20"/>
                <w:spacing w:val="-4"/>
                <w:sz w:val="20"/>
              </w:rPr>
              <w:t xml:space="preserve"> </w:t>
            </w:r>
            <w:r>
              <w:rPr>
                <w:color w:val="231F20"/>
                <w:spacing w:val="-2"/>
                <w:sz w:val="20"/>
              </w:rPr>
              <w:t>associated</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training</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lead</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 xml:space="preserve">increase </w:t>
            </w:r>
            <w:r>
              <w:rPr>
                <w:color w:val="231F20"/>
                <w:sz w:val="20"/>
              </w:rPr>
              <w:t>service fees, potentially making FDC less affordable for some families.</w:t>
            </w:r>
          </w:p>
        </w:tc>
      </w:tr>
    </w:tbl>
    <w:p w14:paraId="1ED30A6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A61" w14:textId="77777777" w:rsidR="00116B1A" w:rsidRDefault="00116B1A">
      <w:pPr>
        <w:pStyle w:val="BodyText"/>
        <w:rPr>
          <w:sz w:val="20"/>
        </w:rPr>
      </w:pPr>
    </w:p>
    <w:p w14:paraId="1ED30A6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64" w14:textId="77777777">
        <w:trPr>
          <w:trHeight w:val="408"/>
        </w:trPr>
        <w:tc>
          <w:tcPr>
            <w:tcW w:w="8190" w:type="dxa"/>
            <w:shd w:val="clear" w:color="auto" w:fill="1895D3"/>
          </w:tcPr>
          <w:p w14:paraId="1ED30A6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A6D" w14:textId="77777777">
        <w:trPr>
          <w:trHeight w:val="5821"/>
        </w:trPr>
        <w:tc>
          <w:tcPr>
            <w:tcW w:w="8190" w:type="dxa"/>
            <w:tcBorders>
              <w:left w:val="single" w:sz="4" w:space="0" w:color="1895D3"/>
              <w:bottom w:val="single" w:sz="4" w:space="0" w:color="1895D3"/>
              <w:right w:val="single" w:sz="4" w:space="0" w:color="1895D3"/>
            </w:tcBorders>
          </w:tcPr>
          <w:p w14:paraId="1ED30A65" w14:textId="77777777" w:rsidR="00116B1A" w:rsidRDefault="005876AA">
            <w:pPr>
              <w:pStyle w:val="TableParagraph"/>
              <w:spacing w:line="285" w:lineRule="auto"/>
              <w:ind w:right="367"/>
              <w:rPr>
                <w:sz w:val="20"/>
              </w:rPr>
            </w:pPr>
            <w:r>
              <w:rPr>
                <w:color w:val="231F20"/>
                <w:spacing w:val="-2"/>
                <w:sz w:val="20"/>
              </w:rPr>
              <w:t>Option</w:t>
            </w:r>
            <w:r>
              <w:rPr>
                <w:color w:val="231F20"/>
                <w:spacing w:val="-4"/>
                <w:sz w:val="20"/>
              </w:rPr>
              <w:t xml:space="preserve"> </w:t>
            </w:r>
            <w:r>
              <w:rPr>
                <w:color w:val="231F20"/>
                <w:spacing w:val="-2"/>
                <w:sz w:val="20"/>
              </w:rPr>
              <w:t>C</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prevent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registration</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engagement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new</w:t>
            </w:r>
            <w:r>
              <w:rPr>
                <w:color w:val="231F20"/>
                <w:spacing w:val="-4"/>
                <w:sz w:val="20"/>
              </w:rPr>
              <w:t xml:space="preserve"> </w:t>
            </w:r>
            <w:r>
              <w:rPr>
                <w:color w:val="231F20"/>
                <w:spacing w:val="-2"/>
                <w:sz w:val="20"/>
              </w:rPr>
              <w:t>FDC</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at</w:t>
            </w:r>
            <w:r>
              <w:rPr>
                <w:color w:val="231F20"/>
                <w:spacing w:val="-4"/>
                <w:sz w:val="20"/>
              </w:rPr>
              <w:t xml:space="preserve"> </w:t>
            </w:r>
            <w:r>
              <w:rPr>
                <w:color w:val="231F20"/>
                <w:spacing w:val="-2"/>
                <w:sz w:val="20"/>
              </w:rPr>
              <w:t>residences</w:t>
            </w:r>
            <w:r>
              <w:rPr>
                <w:color w:val="231F20"/>
                <w:spacing w:val="-4"/>
                <w:sz w:val="20"/>
              </w:rPr>
              <w:t xml:space="preserve"> </w:t>
            </w:r>
            <w:r>
              <w:rPr>
                <w:color w:val="231F20"/>
                <w:spacing w:val="-2"/>
                <w:sz w:val="20"/>
              </w:rPr>
              <w:t xml:space="preserve">or </w:t>
            </w:r>
            <w:r>
              <w:rPr>
                <w:color w:val="231F20"/>
                <w:sz w:val="20"/>
              </w:rPr>
              <w:t>venues with a swimming pool from a specified date.</w:t>
            </w:r>
          </w:p>
          <w:p w14:paraId="1ED30A66" w14:textId="77777777" w:rsidR="00116B1A" w:rsidRDefault="005876AA">
            <w:pPr>
              <w:pStyle w:val="TableParagraph"/>
              <w:spacing w:before="82"/>
              <w:rPr>
                <w:b/>
                <w:sz w:val="20"/>
              </w:rPr>
            </w:pPr>
            <w:r>
              <w:rPr>
                <w:b/>
                <w:color w:val="231F20"/>
                <w:spacing w:val="-2"/>
                <w:w w:val="105"/>
                <w:sz w:val="20"/>
              </w:rPr>
              <w:t>Benefits</w:t>
            </w:r>
          </w:p>
          <w:p w14:paraId="1ED30A67" w14:textId="77777777" w:rsidR="00116B1A" w:rsidRDefault="005876AA">
            <w:pPr>
              <w:pStyle w:val="TableParagraph"/>
              <w:spacing w:before="163"/>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A68" w14:textId="77777777" w:rsidR="00116B1A" w:rsidRDefault="005876AA">
            <w:pPr>
              <w:pStyle w:val="TableParagraph"/>
              <w:spacing w:before="171" w:line="285" w:lineRule="auto"/>
              <w:ind w:right="367"/>
              <w:rPr>
                <w:sz w:val="20"/>
              </w:rPr>
            </w:pPr>
            <w:r>
              <w:rPr>
                <w:color w:val="231F20"/>
                <w:sz w:val="20"/>
              </w:rPr>
              <w:t>Option</w:t>
            </w:r>
            <w:r>
              <w:rPr>
                <w:color w:val="231F20"/>
                <w:spacing w:val="-11"/>
                <w:sz w:val="20"/>
              </w:rPr>
              <w:t xml:space="preserve"> </w:t>
            </w:r>
            <w:r>
              <w:rPr>
                <w:color w:val="231F20"/>
                <w:sz w:val="20"/>
              </w:rPr>
              <w:t>C</w:t>
            </w:r>
            <w:r>
              <w:rPr>
                <w:color w:val="231F20"/>
                <w:spacing w:val="-11"/>
                <w:sz w:val="20"/>
              </w:rPr>
              <w:t xml:space="preserve"> </w:t>
            </w:r>
            <w:r>
              <w:rPr>
                <w:color w:val="231F20"/>
                <w:sz w:val="20"/>
              </w:rPr>
              <w:t>would</w:t>
            </w:r>
            <w:r>
              <w:rPr>
                <w:color w:val="231F20"/>
                <w:spacing w:val="-11"/>
                <w:sz w:val="20"/>
              </w:rPr>
              <w:t xml:space="preserve"> </w:t>
            </w:r>
            <w:r>
              <w:rPr>
                <w:color w:val="231F20"/>
                <w:sz w:val="20"/>
              </w:rPr>
              <w:t>prohibit</w:t>
            </w:r>
            <w:r>
              <w:rPr>
                <w:color w:val="231F20"/>
                <w:spacing w:val="-11"/>
                <w:sz w:val="20"/>
              </w:rPr>
              <w:t xml:space="preserve"> </w:t>
            </w:r>
            <w:r>
              <w:rPr>
                <w:color w:val="231F20"/>
                <w:sz w:val="20"/>
              </w:rPr>
              <w:t>entry</w:t>
            </w:r>
            <w:r>
              <w:rPr>
                <w:color w:val="231F20"/>
                <w:spacing w:val="-11"/>
                <w:sz w:val="20"/>
              </w:rPr>
              <w:t xml:space="preserve"> </w:t>
            </w:r>
            <w:r>
              <w:rPr>
                <w:color w:val="231F20"/>
                <w:sz w:val="20"/>
              </w:rPr>
              <w:t>of</w:t>
            </w:r>
            <w:r>
              <w:rPr>
                <w:color w:val="231F20"/>
                <w:spacing w:val="-11"/>
                <w:sz w:val="20"/>
              </w:rPr>
              <w:t xml:space="preserve"> </w:t>
            </w:r>
            <w:r>
              <w:rPr>
                <w:color w:val="231F20"/>
                <w:sz w:val="20"/>
              </w:rPr>
              <w:t>new</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with</w:t>
            </w:r>
            <w:r>
              <w:rPr>
                <w:color w:val="231F20"/>
                <w:spacing w:val="-11"/>
                <w:sz w:val="20"/>
              </w:rPr>
              <w:t xml:space="preserve"> </w:t>
            </w:r>
            <w:r>
              <w:rPr>
                <w:color w:val="231F20"/>
                <w:sz w:val="20"/>
              </w:rPr>
              <w:t>pools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and</w:t>
            </w:r>
            <w:r>
              <w:rPr>
                <w:color w:val="231F20"/>
                <w:spacing w:val="-11"/>
                <w:sz w:val="20"/>
              </w:rPr>
              <w:t xml:space="preserve"> </w:t>
            </w:r>
            <w:r>
              <w:rPr>
                <w:color w:val="231F20"/>
                <w:sz w:val="20"/>
              </w:rPr>
              <w:t>may</w:t>
            </w:r>
            <w:r>
              <w:rPr>
                <w:color w:val="231F20"/>
                <w:spacing w:val="-11"/>
                <w:sz w:val="20"/>
              </w:rPr>
              <w:t xml:space="preserve"> </w:t>
            </w:r>
            <w:r>
              <w:rPr>
                <w:color w:val="231F20"/>
                <w:sz w:val="20"/>
              </w:rPr>
              <w:t>lead</w:t>
            </w:r>
            <w:r>
              <w:rPr>
                <w:color w:val="231F20"/>
                <w:spacing w:val="-11"/>
                <w:sz w:val="20"/>
              </w:rPr>
              <w:t xml:space="preserve"> </w:t>
            </w:r>
            <w:r>
              <w:rPr>
                <w:color w:val="231F20"/>
                <w:sz w:val="20"/>
              </w:rPr>
              <w:t>to</w:t>
            </w:r>
            <w:r>
              <w:rPr>
                <w:color w:val="231F20"/>
                <w:spacing w:val="-11"/>
                <w:sz w:val="20"/>
              </w:rPr>
              <w:t xml:space="preserve"> </w:t>
            </w:r>
            <w:r>
              <w:rPr>
                <w:color w:val="231F20"/>
                <w:sz w:val="20"/>
              </w:rPr>
              <w:t>a gradual</w:t>
            </w:r>
            <w:r>
              <w:rPr>
                <w:color w:val="231F20"/>
                <w:spacing w:val="-3"/>
                <w:sz w:val="20"/>
              </w:rPr>
              <w:t xml:space="preserve"> </w:t>
            </w:r>
            <w:r>
              <w:rPr>
                <w:color w:val="231F20"/>
                <w:sz w:val="20"/>
              </w:rPr>
              <w:t>decline</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number</w:t>
            </w:r>
            <w:r>
              <w:rPr>
                <w:color w:val="231F20"/>
                <w:spacing w:val="-3"/>
                <w:sz w:val="20"/>
              </w:rPr>
              <w:t xml:space="preserve"> </w:t>
            </w:r>
            <w:r>
              <w:rPr>
                <w:color w:val="231F20"/>
                <w:sz w:val="20"/>
              </w:rPr>
              <w:t>of</w:t>
            </w:r>
            <w:r>
              <w:rPr>
                <w:color w:val="231F20"/>
                <w:spacing w:val="-3"/>
                <w:sz w:val="20"/>
              </w:rPr>
              <w:t xml:space="preserve"> </w:t>
            </w:r>
            <w:r>
              <w:rPr>
                <w:color w:val="231F20"/>
                <w:sz w:val="20"/>
              </w:rPr>
              <w:t>pools</w:t>
            </w:r>
            <w:r>
              <w:rPr>
                <w:color w:val="231F20"/>
                <w:spacing w:val="-3"/>
                <w:sz w:val="20"/>
              </w:rPr>
              <w:t xml:space="preserve"> </w:t>
            </w:r>
            <w:r>
              <w:rPr>
                <w:color w:val="231F20"/>
                <w:sz w:val="20"/>
              </w:rPr>
              <w:t>in</w:t>
            </w:r>
            <w:r>
              <w:rPr>
                <w:color w:val="231F20"/>
                <w:spacing w:val="-3"/>
                <w:sz w:val="20"/>
              </w:rPr>
              <w:t xml:space="preserve"> </w:t>
            </w:r>
            <w:r>
              <w:rPr>
                <w:color w:val="231F20"/>
                <w:sz w:val="20"/>
              </w:rPr>
              <w:t>FDC.</w:t>
            </w:r>
            <w:r>
              <w:rPr>
                <w:color w:val="231F20"/>
                <w:spacing w:val="-3"/>
                <w:sz w:val="20"/>
              </w:rPr>
              <w:t xml:space="preserve"> </w:t>
            </w:r>
            <w:r>
              <w:rPr>
                <w:color w:val="231F20"/>
                <w:sz w:val="20"/>
              </w:rPr>
              <w:t>This</w:t>
            </w:r>
            <w:r>
              <w:rPr>
                <w:color w:val="231F20"/>
                <w:spacing w:val="-3"/>
                <w:sz w:val="20"/>
              </w:rPr>
              <w:t xml:space="preserve"> </w:t>
            </w:r>
            <w:r>
              <w:rPr>
                <w:color w:val="231F20"/>
                <w:sz w:val="20"/>
              </w:rPr>
              <w:t>would</w:t>
            </w:r>
            <w:r>
              <w:rPr>
                <w:color w:val="231F20"/>
                <w:spacing w:val="-3"/>
                <w:sz w:val="20"/>
              </w:rPr>
              <w:t xml:space="preserve"> </w:t>
            </w:r>
            <w:r>
              <w:rPr>
                <w:color w:val="231F20"/>
                <w:sz w:val="20"/>
              </w:rPr>
              <w:t>likely</w:t>
            </w:r>
            <w:r>
              <w:rPr>
                <w:color w:val="231F20"/>
                <w:spacing w:val="-3"/>
                <w:sz w:val="20"/>
              </w:rPr>
              <w:t xml:space="preserve"> </w:t>
            </w:r>
            <w:r>
              <w:rPr>
                <w:color w:val="231F20"/>
                <w:sz w:val="20"/>
              </w:rPr>
              <w:t>reduce</w:t>
            </w:r>
            <w:r>
              <w:rPr>
                <w:color w:val="231F20"/>
                <w:spacing w:val="-3"/>
                <w:sz w:val="20"/>
              </w:rPr>
              <w:t xml:space="preserve"> </w:t>
            </w:r>
            <w:r>
              <w:rPr>
                <w:color w:val="231F20"/>
                <w:sz w:val="20"/>
              </w:rPr>
              <w:t>the</w:t>
            </w:r>
            <w:r>
              <w:rPr>
                <w:color w:val="231F20"/>
                <w:spacing w:val="-3"/>
                <w:sz w:val="20"/>
              </w:rPr>
              <w:t xml:space="preserve"> </w:t>
            </w:r>
            <w:r>
              <w:rPr>
                <w:color w:val="231F20"/>
                <w:sz w:val="20"/>
              </w:rPr>
              <w:t>risk</w:t>
            </w:r>
            <w:r>
              <w:rPr>
                <w:color w:val="231F20"/>
                <w:spacing w:val="-3"/>
                <w:sz w:val="20"/>
              </w:rPr>
              <w:t xml:space="preserve"> </w:t>
            </w:r>
            <w:r>
              <w:rPr>
                <w:color w:val="231F20"/>
                <w:sz w:val="20"/>
              </w:rPr>
              <w:t>of</w:t>
            </w:r>
            <w:r>
              <w:rPr>
                <w:color w:val="231F20"/>
                <w:spacing w:val="-3"/>
                <w:sz w:val="20"/>
              </w:rPr>
              <w:t xml:space="preserve"> </w:t>
            </w:r>
            <w:r>
              <w:rPr>
                <w:color w:val="231F20"/>
                <w:sz w:val="20"/>
              </w:rPr>
              <w:t>drowning</w:t>
            </w:r>
            <w:r>
              <w:rPr>
                <w:color w:val="231F20"/>
                <w:spacing w:val="-3"/>
                <w:sz w:val="20"/>
              </w:rPr>
              <w:t xml:space="preserve"> </w:t>
            </w:r>
            <w:r>
              <w:rPr>
                <w:color w:val="231F20"/>
                <w:sz w:val="20"/>
              </w:rPr>
              <w:t>to children in FDC.</w:t>
            </w:r>
          </w:p>
          <w:p w14:paraId="1ED30A69" w14:textId="77777777" w:rsidR="00116B1A" w:rsidRDefault="005876AA">
            <w:pPr>
              <w:pStyle w:val="TableParagraph"/>
              <w:spacing w:before="141"/>
              <w:rPr>
                <w:b/>
                <w:sz w:val="20"/>
              </w:rPr>
            </w:pPr>
            <w:r>
              <w:rPr>
                <w:b/>
                <w:color w:val="231F20"/>
                <w:spacing w:val="-2"/>
                <w:w w:val="105"/>
                <w:sz w:val="20"/>
              </w:rPr>
              <w:t>Costs</w:t>
            </w:r>
          </w:p>
          <w:p w14:paraId="1ED30A6A" w14:textId="77777777" w:rsidR="00116B1A" w:rsidRDefault="005876AA">
            <w:pPr>
              <w:pStyle w:val="TableParagraph"/>
              <w:spacing w:before="163"/>
              <w:rPr>
                <w:rFonts w:ascii="Arial Narrow"/>
                <w:i/>
                <w:sz w:val="20"/>
              </w:rPr>
            </w:pP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w w:val="105"/>
                <w:sz w:val="20"/>
                <w:u w:val="single" w:color="231F20"/>
              </w:rPr>
              <w:t>providers</w:t>
            </w:r>
            <w:r>
              <w:rPr>
                <w:rFonts w:ascii="Arial Narrow"/>
                <w:i/>
                <w:color w:val="231F20"/>
                <w:spacing w:val="-8"/>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6B" w14:textId="77777777" w:rsidR="00116B1A" w:rsidRDefault="005876AA">
            <w:pPr>
              <w:pStyle w:val="TableParagraph"/>
              <w:spacing w:before="170" w:line="285" w:lineRule="auto"/>
              <w:ind w:right="135"/>
              <w:rPr>
                <w:sz w:val="20"/>
              </w:rPr>
            </w:pPr>
            <w:r>
              <w:rPr>
                <w:color w:val="231F20"/>
                <w:sz w:val="20"/>
              </w:rPr>
              <w:t>By</w:t>
            </w:r>
            <w:r>
              <w:rPr>
                <w:color w:val="231F20"/>
                <w:spacing w:val="-4"/>
                <w:sz w:val="20"/>
              </w:rPr>
              <w:t xml:space="preserve"> </w:t>
            </w:r>
            <w:r>
              <w:rPr>
                <w:color w:val="231F20"/>
                <w:sz w:val="20"/>
              </w:rPr>
              <w:t>creating</w:t>
            </w:r>
            <w:r>
              <w:rPr>
                <w:color w:val="231F20"/>
                <w:spacing w:val="-4"/>
                <w:sz w:val="20"/>
              </w:rPr>
              <w:t xml:space="preserve"> </w:t>
            </w:r>
            <w:r>
              <w:rPr>
                <w:color w:val="231F20"/>
                <w:sz w:val="20"/>
              </w:rPr>
              <w:t>barriers</w:t>
            </w:r>
            <w:r>
              <w:rPr>
                <w:color w:val="231F20"/>
                <w:spacing w:val="-4"/>
                <w:sz w:val="20"/>
              </w:rPr>
              <w:t xml:space="preserve"> </w:t>
            </w:r>
            <w:r>
              <w:rPr>
                <w:color w:val="231F20"/>
                <w:sz w:val="20"/>
              </w:rPr>
              <w:t>to</w:t>
            </w:r>
            <w:r>
              <w:rPr>
                <w:color w:val="231F20"/>
                <w:spacing w:val="-4"/>
                <w:sz w:val="20"/>
              </w:rPr>
              <w:t xml:space="preserve"> </w:t>
            </w:r>
            <w:r>
              <w:rPr>
                <w:color w:val="231F20"/>
                <w:sz w:val="20"/>
              </w:rPr>
              <w:t>sector</w:t>
            </w:r>
            <w:r>
              <w:rPr>
                <w:color w:val="231F20"/>
                <w:spacing w:val="-4"/>
                <w:sz w:val="20"/>
              </w:rPr>
              <w:t xml:space="preserve"> </w:t>
            </w:r>
            <w:r>
              <w:rPr>
                <w:color w:val="231F20"/>
                <w:sz w:val="20"/>
              </w:rPr>
              <w:t>entry</w:t>
            </w:r>
            <w:r>
              <w:rPr>
                <w:color w:val="231F20"/>
                <w:spacing w:val="-4"/>
                <w:sz w:val="20"/>
              </w:rPr>
              <w:t xml:space="preserve"> </w:t>
            </w:r>
            <w:r>
              <w:rPr>
                <w:color w:val="231F20"/>
                <w:sz w:val="20"/>
              </w:rPr>
              <w:t>for</w:t>
            </w:r>
            <w:r>
              <w:rPr>
                <w:color w:val="231F20"/>
                <w:spacing w:val="-4"/>
                <w:sz w:val="20"/>
              </w:rPr>
              <w:t xml:space="preserve"> </w:t>
            </w:r>
            <w:r>
              <w:rPr>
                <w:color w:val="231F20"/>
                <w:sz w:val="20"/>
              </w:rPr>
              <w:t>new</w:t>
            </w:r>
            <w:r>
              <w:rPr>
                <w:color w:val="231F20"/>
                <w:spacing w:val="-4"/>
                <w:sz w:val="20"/>
              </w:rPr>
              <w:t xml:space="preserve"> </w:t>
            </w:r>
            <w:r>
              <w:rPr>
                <w:color w:val="231F20"/>
                <w:sz w:val="20"/>
              </w:rPr>
              <w:t>FDC</w:t>
            </w:r>
            <w:r>
              <w:rPr>
                <w:color w:val="231F20"/>
                <w:spacing w:val="-4"/>
                <w:sz w:val="20"/>
              </w:rPr>
              <w:t xml:space="preserve"> </w:t>
            </w:r>
            <w:r>
              <w:rPr>
                <w:color w:val="231F20"/>
                <w:sz w:val="20"/>
              </w:rPr>
              <w:t>services,</w:t>
            </w:r>
            <w:r>
              <w:rPr>
                <w:color w:val="231F20"/>
                <w:spacing w:val="-4"/>
                <w:sz w:val="20"/>
              </w:rPr>
              <w:t xml:space="preserve"> </w:t>
            </w: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could</w:t>
            </w:r>
            <w:r>
              <w:rPr>
                <w:color w:val="231F20"/>
                <w:spacing w:val="-4"/>
                <w:sz w:val="20"/>
              </w:rPr>
              <w:t xml:space="preserve"> </w:t>
            </w:r>
            <w:r>
              <w:rPr>
                <w:color w:val="231F20"/>
                <w:sz w:val="20"/>
              </w:rPr>
              <w:t>potentially</w:t>
            </w:r>
            <w:r>
              <w:rPr>
                <w:color w:val="231F20"/>
                <w:spacing w:val="-4"/>
                <w:sz w:val="20"/>
              </w:rPr>
              <w:t xml:space="preserve"> </w:t>
            </w:r>
            <w:r>
              <w:rPr>
                <w:color w:val="231F20"/>
                <w:sz w:val="20"/>
              </w:rPr>
              <w:t>restrict accessibility and availability of care for families who need it and may be unviable in States and Territories</w:t>
            </w:r>
            <w:r>
              <w:rPr>
                <w:color w:val="231F20"/>
                <w:spacing w:val="-3"/>
                <w:sz w:val="20"/>
              </w:rPr>
              <w:t xml:space="preserve"> </w:t>
            </w:r>
            <w:r>
              <w:rPr>
                <w:color w:val="231F20"/>
                <w:sz w:val="20"/>
              </w:rPr>
              <w:t>with</w:t>
            </w:r>
            <w:r>
              <w:rPr>
                <w:color w:val="231F20"/>
                <w:spacing w:val="-3"/>
                <w:sz w:val="20"/>
              </w:rPr>
              <w:t xml:space="preserve"> </w:t>
            </w:r>
            <w:r>
              <w:rPr>
                <w:color w:val="231F20"/>
                <w:sz w:val="20"/>
              </w:rPr>
              <w:t>a</w:t>
            </w:r>
            <w:r>
              <w:rPr>
                <w:color w:val="231F20"/>
                <w:spacing w:val="-3"/>
                <w:sz w:val="20"/>
              </w:rPr>
              <w:t xml:space="preserve"> </w:t>
            </w:r>
            <w:r>
              <w:rPr>
                <w:color w:val="231F20"/>
                <w:sz w:val="20"/>
              </w:rPr>
              <w:t>high</w:t>
            </w:r>
            <w:r>
              <w:rPr>
                <w:color w:val="231F20"/>
                <w:spacing w:val="-3"/>
                <w:sz w:val="20"/>
              </w:rPr>
              <w:t xml:space="preserve"> </w:t>
            </w:r>
            <w:r>
              <w:rPr>
                <w:color w:val="231F20"/>
                <w:sz w:val="20"/>
              </w:rPr>
              <w:t>proportion</w:t>
            </w:r>
            <w:r>
              <w:rPr>
                <w:color w:val="231F20"/>
                <w:spacing w:val="-3"/>
                <w:sz w:val="20"/>
              </w:rPr>
              <w:t xml:space="preserve"> </w:t>
            </w:r>
            <w:r>
              <w:rPr>
                <w:color w:val="231F20"/>
                <w:sz w:val="20"/>
              </w:rPr>
              <w:t>of</w:t>
            </w:r>
            <w:r>
              <w:rPr>
                <w:color w:val="231F20"/>
                <w:spacing w:val="-3"/>
                <w:sz w:val="20"/>
              </w:rPr>
              <w:t xml:space="preserve"> </w:t>
            </w:r>
            <w:r>
              <w:rPr>
                <w:color w:val="231F20"/>
                <w:sz w:val="20"/>
              </w:rPr>
              <w:t>pools.</w:t>
            </w:r>
            <w:r>
              <w:rPr>
                <w:color w:val="231F20"/>
                <w:spacing w:val="-3"/>
                <w:sz w:val="20"/>
              </w:rPr>
              <w:t xml:space="preserve"> </w:t>
            </w:r>
            <w:r>
              <w:rPr>
                <w:color w:val="231F20"/>
                <w:sz w:val="20"/>
              </w:rPr>
              <w:t>The</w:t>
            </w:r>
            <w:r>
              <w:rPr>
                <w:color w:val="231F20"/>
                <w:spacing w:val="-3"/>
                <w:sz w:val="20"/>
              </w:rPr>
              <w:t xml:space="preserve"> </w:t>
            </w:r>
            <w:r>
              <w:rPr>
                <w:color w:val="231F20"/>
                <w:sz w:val="20"/>
              </w:rPr>
              <w:t>extent</w:t>
            </w:r>
            <w:r>
              <w:rPr>
                <w:color w:val="231F20"/>
                <w:spacing w:val="-3"/>
                <w:sz w:val="20"/>
              </w:rPr>
              <w:t xml:space="preserve"> </w:t>
            </w:r>
            <w:r>
              <w:rPr>
                <w:color w:val="231F20"/>
                <w:sz w:val="20"/>
              </w:rPr>
              <w:t>to</w:t>
            </w:r>
            <w:r>
              <w:rPr>
                <w:color w:val="231F20"/>
                <w:spacing w:val="-3"/>
                <w:sz w:val="20"/>
              </w:rPr>
              <w:t xml:space="preserve"> </w:t>
            </w:r>
            <w:r>
              <w:rPr>
                <w:color w:val="231F20"/>
                <w:sz w:val="20"/>
              </w:rPr>
              <w:t>which</w:t>
            </w:r>
            <w:r>
              <w:rPr>
                <w:color w:val="231F20"/>
                <w:spacing w:val="-3"/>
                <w:sz w:val="20"/>
              </w:rPr>
              <w:t xml:space="preserve"> </w:t>
            </w:r>
            <w:r>
              <w:rPr>
                <w:color w:val="231F20"/>
                <w:sz w:val="20"/>
              </w:rPr>
              <w:t>Option</w:t>
            </w:r>
            <w:r>
              <w:rPr>
                <w:color w:val="231F20"/>
                <w:spacing w:val="-3"/>
                <w:sz w:val="20"/>
              </w:rPr>
              <w:t xml:space="preserve"> </w:t>
            </w:r>
            <w:r>
              <w:rPr>
                <w:color w:val="231F20"/>
                <w:sz w:val="20"/>
              </w:rPr>
              <w:t>C</w:t>
            </w:r>
            <w:r>
              <w:rPr>
                <w:color w:val="231F20"/>
                <w:spacing w:val="-3"/>
                <w:sz w:val="20"/>
              </w:rPr>
              <w:t xml:space="preserve"> </w:t>
            </w:r>
            <w:r>
              <w:rPr>
                <w:color w:val="231F20"/>
                <w:sz w:val="20"/>
              </w:rPr>
              <w:t>would</w:t>
            </w:r>
            <w:r>
              <w:rPr>
                <w:color w:val="231F20"/>
                <w:spacing w:val="-3"/>
                <w:sz w:val="20"/>
              </w:rPr>
              <w:t xml:space="preserve"> </w:t>
            </w:r>
            <w:r>
              <w:rPr>
                <w:color w:val="231F20"/>
                <w:sz w:val="20"/>
              </w:rPr>
              <w:t>reduce</w:t>
            </w:r>
            <w:r>
              <w:rPr>
                <w:color w:val="231F20"/>
                <w:spacing w:val="-3"/>
                <w:sz w:val="20"/>
              </w:rPr>
              <w:t xml:space="preserve"> </w:t>
            </w:r>
            <w:r>
              <w:rPr>
                <w:color w:val="231F20"/>
                <w:sz w:val="20"/>
              </w:rPr>
              <w:t xml:space="preserve">existing safety risks around pools in FDC is unknown, as this depends on natural attrition of educators </w:t>
            </w:r>
            <w:r>
              <w:rPr>
                <w:color w:val="231F20"/>
                <w:spacing w:val="-2"/>
                <w:sz w:val="20"/>
              </w:rPr>
              <w:t>leaving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sector.</w:t>
            </w:r>
            <w:r>
              <w:rPr>
                <w:color w:val="231F20"/>
                <w:spacing w:val="-4"/>
                <w:sz w:val="20"/>
              </w:rPr>
              <w:t xml:space="preserve"> </w:t>
            </w:r>
            <w:r>
              <w:rPr>
                <w:color w:val="231F20"/>
                <w:spacing w:val="-2"/>
                <w:sz w:val="20"/>
              </w:rPr>
              <w:t>Furthermore,</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does</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resolve</w:t>
            </w:r>
            <w:r>
              <w:rPr>
                <w:color w:val="231F20"/>
                <w:spacing w:val="-4"/>
                <w:sz w:val="20"/>
              </w:rPr>
              <w:t xml:space="preserve"> </w:t>
            </w:r>
            <w:r>
              <w:rPr>
                <w:color w:val="231F20"/>
                <w:spacing w:val="-2"/>
                <w:sz w:val="20"/>
              </w:rPr>
              <w:t>current</w:t>
            </w:r>
            <w:r>
              <w:rPr>
                <w:color w:val="231F20"/>
                <w:spacing w:val="-4"/>
                <w:sz w:val="20"/>
              </w:rPr>
              <w:t xml:space="preserve"> </w:t>
            </w:r>
            <w:r>
              <w:rPr>
                <w:color w:val="231F20"/>
                <w:spacing w:val="-2"/>
                <w:sz w:val="20"/>
              </w:rPr>
              <w:t>problems</w:t>
            </w:r>
            <w:r>
              <w:rPr>
                <w:color w:val="231F20"/>
                <w:spacing w:val="-4"/>
                <w:sz w:val="20"/>
              </w:rPr>
              <w:t xml:space="preserve"> </w:t>
            </w:r>
            <w:r>
              <w:rPr>
                <w:color w:val="231F20"/>
                <w:spacing w:val="-2"/>
                <w:sz w:val="20"/>
              </w:rPr>
              <w:t>around</w:t>
            </w:r>
            <w:r>
              <w:rPr>
                <w:color w:val="231F20"/>
                <w:spacing w:val="-4"/>
                <w:sz w:val="20"/>
              </w:rPr>
              <w:t xml:space="preserve"> </w:t>
            </w:r>
            <w:r>
              <w:rPr>
                <w:color w:val="231F20"/>
                <w:spacing w:val="-2"/>
                <w:sz w:val="20"/>
              </w:rPr>
              <w:t xml:space="preserve">inadequate </w:t>
            </w:r>
            <w:r>
              <w:rPr>
                <w:color w:val="231F20"/>
                <w:sz w:val="20"/>
              </w:rPr>
              <w:t>supervision</w:t>
            </w:r>
            <w:r>
              <w:rPr>
                <w:color w:val="231F20"/>
                <w:spacing w:val="-1"/>
                <w:sz w:val="20"/>
              </w:rPr>
              <w:t xml:space="preserve"> </w:t>
            </w:r>
            <w:r>
              <w:rPr>
                <w:color w:val="231F20"/>
                <w:sz w:val="20"/>
              </w:rPr>
              <w:t>and</w:t>
            </w:r>
            <w:r>
              <w:rPr>
                <w:color w:val="231F20"/>
                <w:spacing w:val="-1"/>
                <w:sz w:val="20"/>
              </w:rPr>
              <w:t xml:space="preserve"> </w:t>
            </w:r>
            <w:r>
              <w:rPr>
                <w:color w:val="231F20"/>
                <w:sz w:val="20"/>
              </w:rPr>
              <w:t>risk</w:t>
            </w:r>
            <w:r>
              <w:rPr>
                <w:color w:val="231F20"/>
                <w:spacing w:val="-1"/>
                <w:sz w:val="20"/>
              </w:rPr>
              <w:t xml:space="preserve"> </w:t>
            </w:r>
            <w:r>
              <w:rPr>
                <w:color w:val="231F20"/>
                <w:sz w:val="20"/>
              </w:rPr>
              <w:t>assessment</w:t>
            </w:r>
            <w:r>
              <w:rPr>
                <w:color w:val="231F20"/>
                <w:spacing w:val="-1"/>
                <w:sz w:val="20"/>
              </w:rPr>
              <w:t xml:space="preserve"> </w:t>
            </w:r>
            <w:r>
              <w:rPr>
                <w:color w:val="231F20"/>
                <w:sz w:val="20"/>
              </w:rPr>
              <w:t>in</w:t>
            </w:r>
            <w:r>
              <w:rPr>
                <w:color w:val="231F20"/>
                <w:spacing w:val="-1"/>
                <w:sz w:val="20"/>
              </w:rPr>
              <w:t xml:space="preserve"> </w:t>
            </w:r>
            <w:r>
              <w:rPr>
                <w:color w:val="231F20"/>
                <w:sz w:val="20"/>
              </w:rPr>
              <w:t>services</w:t>
            </w:r>
            <w:r>
              <w:rPr>
                <w:color w:val="231F20"/>
                <w:spacing w:val="-1"/>
                <w:sz w:val="20"/>
              </w:rPr>
              <w:t xml:space="preserve"> </w:t>
            </w:r>
            <w:r>
              <w:rPr>
                <w:color w:val="231F20"/>
                <w:sz w:val="20"/>
              </w:rPr>
              <w:t>already</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sector.</w:t>
            </w:r>
            <w:r>
              <w:rPr>
                <w:color w:val="231F20"/>
                <w:spacing w:val="-1"/>
                <w:sz w:val="20"/>
              </w:rPr>
              <w:t xml:space="preserve"> </w:t>
            </w:r>
            <w:r>
              <w:rPr>
                <w:color w:val="231F20"/>
                <w:sz w:val="20"/>
              </w:rPr>
              <w:t>Option</w:t>
            </w:r>
            <w:r>
              <w:rPr>
                <w:color w:val="231F20"/>
                <w:spacing w:val="-1"/>
                <w:sz w:val="20"/>
              </w:rPr>
              <w:t xml:space="preserve"> </w:t>
            </w:r>
            <w:r>
              <w:rPr>
                <w:color w:val="231F20"/>
                <w:sz w:val="20"/>
              </w:rPr>
              <w:t>C</w:t>
            </w:r>
            <w:r>
              <w:rPr>
                <w:color w:val="231F20"/>
                <w:spacing w:val="-1"/>
                <w:sz w:val="20"/>
              </w:rPr>
              <w:t xml:space="preserve"> </w:t>
            </w:r>
            <w:r>
              <w:rPr>
                <w:color w:val="231F20"/>
                <w:sz w:val="20"/>
              </w:rPr>
              <w:t>therefore</w:t>
            </w:r>
            <w:r>
              <w:rPr>
                <w:color w:val="231F20"/>
                <w:spacing w:val="-1"/>
                <w:sz w:val="20"/>
              </w:rPr>
              <w:t xml:space="preserve"> </w:t>
            </w:r>
            <w:r>
              <w:rPr>
                <w:color w:val="231F20"/>
                <w:sz w:val="20"/>
              </w:rPr>
              <w:t>does</w:t>
            </w:r>
            <w:r>
              <w:rPr>
                <w:color w:val="231F20"/>
                <w:spacing w:val="-1"/>
                <w:sz w:val="20"/>
              </w:rPr>
              <w:t xml:space="preserve"> </w:t>
            </w:r>
            <w:r>
              <w:rPr>
                <w:color w:val="231F20"/>
                <w:sz w:val="20"/>
              </w:rPr>
              <w:t>not mitigate existing risks posed to children’s safety by swimming pools in FDC.</w:t>
            </w:r>
          </w:p>
          <w:p w14:paraId="1ED30A6C" w14:textId="77777777" w:rsidR="00116B1A" w:rsidRDefault="005876AA">
            <w:pPr>
              <w:pStyle w:val="TableParagraph"/>
              <w:spacing w:before="113"/>
              <w:rPr>
                <w:rFonts w:ascii="Arial Narrow"/>
                <w:i/>
                <w:sz w:val="20"/>
              </w:rPr>
            </w:pPr>
            <w:r>
              <w:rPr>
                <w:rFonts w:ascii="Arial Narrow"/>
                <w:i/>
                <w:color w:val="231F20"/>
                <w:w w:val="105"/>
                <w:sz w:val="20"/>
              </w:rPr>
              <w:t>**Note:</w:t>
            </w:r>
            <w:r>
              <w:rPr>
                <w:rFonts w:ascii="Arial Narrow"/>
                <w:i/>
                <w:color w:val="231F20"/>
                <w:spacing w:val="-1"/>
                <w:w w:val="105"/>
                <w:sz w:val="20"/>
              </w:rPr>
              <w:t xml:space="preserve"> </w:t>
            </w:r>
            <w:r>
              <w:rPr>
                <w:rFonts w:ascii="Arial Narrow"/>
                <w:i/>
                <w:color w:val="231F20"/>
                <w:w w:val="105"/>
                <w:sz w:val="20"/>
              </w:rPr>
              <w:t>As</w:t>
            </w:r>
            <w:r>
              <w:rPr>
                <w:rFonts w:ascii="Arial Narrow"/>
                <w:i/>
                <w:color w:val="231F20"/>
                <w:spacing w:val="-1"/>
                <w:w w:val="105"/>
                <w:sz w:val="20"/>
              </w:rPr>
              <w:t xml:space="preserve"> </w:t>
            </w:r>
            <w:r>
              <w:rPr>
                <w:rFonts w:ascii="Arial Narrow"/>
                <w:i/>
                <w:color w:val="231F20"/>
                <w:w w:val="105"/>
                <w:sz w:val="20"/>
              </w:rPr>
              <w:t>noted</w:t>
            </w:r>
            <w:r>
              <w:rPr>
                <w:rFonts w:ascii="Arial Narrow"/>
                <w:i/>
                <w:color w:val="231F20"/>
                <w:spacing w:val="-1"/>
                <w:w w:val="105"/>
                <w:sz w:val="20"/>
              </w:rPr>
              <w:t xml:space="preserve"> </w:t>
            </w:r>
            <w:r>
              <w:rPr>
                <w:rFonts w:ascii="Arial Narrow"/>
                <w:i/>
                <w:color w:val="231F20"/>
                <w:w w:val="105"/>
                <w:sz w:val="20"/>
              </w:rPr>
              <w:t>in the</w:t>
            </w:r>
            <w:r>
              <w:rPr>
                <w:rFonts w:ascii="Arial Narrow"/>
                <w:i/>
                <w:color w:val="231F20"/>
                <w:spacing w:val="-1"/>
                <w:w w:val="105"/>
                <w:sz w:val="20"/>
              </w:rPr>
              <w:t xml:space="preserve"> </w:t>
            </w:r>
            <w:r>
              <w:rPr>
                <w:rFonts w:ascii="Arial Narrow"/>
                <w:i/>
                <w:color w:val="231F20"/>
                <w:w w:val="105"/>
                <w:sz w:val="20"/>
              </w:rPr>
              <w:t>CRIS,</w:t>
            </w:r>
            <w:r>
              <w:rPr>
                <w:rFonts w:ascii="Arial Narrow"/>
                <w:i/>
                <w:color w:val="231F20"/>
                <w:spacing w:val="-1"/>
                <w:w w:val="105"/>
                <w:sz w:val="20"/>
              </w:rPr>
              <w:t xml:space="preserve"> </w:t>
            </w:r>
            <w:r>
              <w:rPr>
                <w:rFonts w:ascii="Arial Narrow"/>
                <w:i/>
                <w:color w:val="231F20"/>
                <w:w w:val="105"/>
                <w:sz w:val="20"/>
              </w:rPr>
              <w:t>Options</w:t>
            </w:r>
            <w:r>
              <w:rPr>
                <w:rFonts w:ascii="Arial Narrow"/>
                <w:i/>
                <w:color w:val="231F20"/>
                <w:spacing w:val="-1"/>
                <w:w w:val="105"/>
                <w:sz w:val="20"/>
              </w:rPr>
              <w:t xml:space="preserve"> </w:t>
            </w:r>
            <w:r>
              <w:rPr>
                <w:rFonts w:ascii="Arial Narrow"/>
                <w:i/>
                <w:color w:val="231F20"/>
                <w:w w:val="105"/>
                <w:sz w:val="20"/>
              </w:rPr>
              <w:t>C and</w:t>
            </w:r>
            <w:r>
              <w:rPr>
                <w:rFonts w:ascii="Arial Narrow"/>
                <w:i/>
                <w:color w:val="231F20"/>
                <w:spacing w:val="-1"/>
                <w:w w:val="105"/>
                <w:sz w:val="20"/>
              </w:rPr>
              <w:t xml:space="preserve"> </w:t>
            </w:r>
            <w:r>
              <w:rPr>
                <w:rFonts w:ascii="Arial Narrow"/>
                <w:i/>
                <w:color w:val="231F20"/>
                <w:w w:val="105"/>
                <w:sz w:val="20"/>
              </w:rPr>
              <w:t>B</w:t>
            </w:r>
            <w:r>
              <w:rPr>
                <w:rFonts w:ascii="Arial Narrow"/>
                <w:i/>
                <w:color w:val="231F20"/>
                <w:spacing w:val="-1"/>
                <w:w w:val="105"/>
                <w:sz w:val="20"/>
              </w:rPr>
              <w:t xml:space="preserve"> </w:t>
            </w:r>
            <w:r>
              <w:rPr>
                <w:rFonts w:ascii="Arial Narrow"/>
                <w:i/>
                <w:color w:val="231F20"/>
                <w:w w:val="105"/>
                <w:sz w:val="20"/>
              </w:rPr>
              <w:t>(described above)</w:t>
            </w:r>
            <w:r>
              <w:rPr>
                <w:rFonts w:ascii="Arial Narrow"/>
                <w:i/>
                <w:color w:val="231F20"/>
                <w:spacing w:val="-1"/>
                <w:w w:val="105"/>
                <w:sz w:val="20"/>
              </w:rPr>
              <w:t xml:space="preserve"> </w:t>
            </w:r>
            <w:r>
              <w:rPr>
                <w:rFonts w:ascii="Arial Narrow"/>
                <w:i/>
                <w:color w:val="231F20"/>
                <w:w w:val="105"/>
                <w:sz w:val="20"/>
              </w:rPr>
              <w:t>are</w:t>
            </w:r>
            <w:r>
              <w:rPr>
                <w:rFonts w:ascii="Arial Narrow"/>
                <w:i/>
                <w:color w:val="231F20"/>
                <w:spacing w:val="-1"/>
                <w:w w:val="105"/>
                <w:sz w:val="20"/>
              </w:rPr>
              <w:t xml:space="preserve"> </w:t>
            </w:r>
            <w:r>
              <w:rPr>
                <w:rFonts w:ascii="Arial Narrow"/>
                <w:i/>
                <w:color w:val="231F20"/>
                <w:w w:val="105"/>
                <w:sz w:val="20"/>
              </w:rPr>
              <w:t>mutually</w:t>
            </w:r>
            <w:r>
              <w:rPr>
                <w:rFonts w:ascii="Arial Narrow"/>
                <w:i/>
                <w:color w:val="231F20"/>
                <w:spacing w:val="-1"/>
                <w:w w:val="105"/>
                <w:sz w:val="20"/>
              </w:rPr>
              <w:t xml:space="preserve"> </w:t>
            </w:r>
            <w:r>
              <w:rPr>
                <w:rFonts w:ascii="Arial Narrow"/>
                <w:i/>
                <w:color w:val="231F20"/>
                <w:spacing w:val="-2"/>
                <w:w w:val="105"/>
                <w:sz w:val="20"/>
              </w:rPr>
              <w:t>exclusive.</w:t>
            </w:r>
          </w:p>
        </w:tc>
      </w:tr>
    </w:tbl>
    <w:p w14:paraId="1ED30A6E"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A6F" w14:textId="77777777" w:rsidR="00116B1A" w:rsidRDefault="00116B1A">
      <w:pPr>
        <w:pStyle w:val="BodyText"/>
        <w:rPr>
          <w:sz w:val="20"/>
        </w:rPr>
      </w:pPr>
    </w:p>
    <w:p w14:paraId="1ED30A7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72" w14:textId="77777777">
        <w:trPr>
          <w:trHeight w:val="408"/>
        </w:trPr>
        <w:tc>
          <w:tcPr>
            <w:tcW w:w="8190" w:type="dxa"/>
            <w:shd w:val="clear" w:color="auto" w:fill="1895D3"/>
          </w:tcPr>
          <w:p w14:paraId="1ED30A71" w14:textId="77777777" w:rsidR="00116B1A" w:rsidRDefault="005876AA">
            <w:pPr>
              <w:pStyle w:val="TableParagraph"/>
              <w:spacing w:before="99"/>
              <w:ind w:left="85"/>
              <w:rPr>
                <w:b/>
                <w:sz w:val="20"/>
              </w:rPr>
            </w:pPr>
            <w:bookmarkStart w:id="134" w:name="_bookmark62"/>
            <w:bookmarkEnd w:id="134"/>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A7D" w14:textId="77777777">
        <w:trPr>
          <w:trHeight w:val="7728"/>
        </w:trPr>
        <w:tc>
          <w:tcPr>
            <w:tcW w:w="8190" w:type="dxa"/>
            <w:tcBorders>
              <w:left w:val="single" w:sz="4" w:space="0" w:color="1895D3"/>
              <w:bottom w:val="single" w:sz="4" w:space="0" w:color="1895D3"/>
              <w:right w:val="single" w:sz="4" w:space="0" w:color="1895D3"/>
            </w:tcBorders>
          </w:tcPr>
          <w:p w14:paraId="1ED30A73" w14:textId="77777777" w:rsidR="00116B1A" w:rsidRDefault="005876AA">
            <w:pPr>
              <w:pStyle w:val="TableParagraph"/>
              <w:spacing w:line="285" w:lineRule="auto"/>
              <w:ind w:right="135"/>
              <w:rPr>
                <w:sz w:val="20"/>
              </w:rPr>
            </w:pPr>
            <w:r>
              <w:rPr>
                <w:color w:val="231F20"/>
                <w:sz w:val="20"/>
              </w:rPr>
              <w:t>Under</w:t>
            </w:r>
            <w:r>
              <w:rPr>
                <w:color w:val="231F20"/>
                <w:spacing w:val="-12"/>
                <w:sz w:val="20"/>
              </w:rPr>
              <w:t xml:space="preserve"> </w:t>
            </w:r>
            <w:r>
              <w:rPr>
                <w:color w:val="231F20"/>
                <w:sz w:val="20"/>
              </w:rPr>
              <w:t>Option</w:t>
            </w:r>
            <w:r>
              <w:rPr>
                <w:color w:val="231F20"/>
                <w:spacing w:val="-11"/>
                <w:sz w:val="20"/>
              </w:rPr>
              <w:t xml:space="preserve"> </w:t>
            </w:r>
            <w:r>
              <w:rPr>
                <w:color w:val="231F20"/>
                <w:sz w:val="20"/>
              </w:rPr>
              <w:t>D,</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would</w:t>
            </w:r>
            <w:r>
              <w:rPr>
                <w:color w:val="231F20"/>
                <w:spacing w:val="-11"/>
                <w:sz w:val="20"/>
              </w:rPr>
              <w:t xml:space="preserve"> </w:t>
            </w:r>
            <w:r>
              <w:rPr>
                <w:color w:val="231F20"/>
                <w:sz w:val="20"/>
              </w:rPr>
              <w:t>provide</w:t>
            </w:r>
            <w:r>
              <w:rPr>
                <w:color w:val="231F20"/>
                <w:spacing w:val="-12"/>
                <w:sz w:val="20"/>
              </w:rPr>
              <w:t xml:space="preserve"> </w:t>
            </w:r>
            <w:r>
              <w:rPr>
                <w:color w:val="231F20"/>
                <w:sz w:val="20"/>
              </w:rPr>
              <w:t>the</w:t>
            </w:r>
            <w:r>
              <w:rPr>
                <w:color w:val="231F20"/>
                <w:spacing w:val="-11"/>
                <w:sz w:val="20"/>
              </w:rPr>
              <w:t xml:space="preserve"> </w:t>
            </w:r>
            <w:r>
              <w:rPr>
                <w:color w:val="231F20"/>
                <w:sz w:val="20"/>
              </w:rPr>
              <w:t>FDC</w:t>
            </w:r>
            <w:r>
              <w:rPr>
                <w:color w:val="231F20"/>
                <w:spacing w:val="-11"/>
                <w:sz w:val="20"/>
              </w:rPr>
              <w:t xml:space="preserve"> </w:t>
            </w:r>
            <w:r>
              <w:rPr>
                <w:color w:val="231F20"/>
                <w:sz w:val="20"/>
              </w:rPr>
              <w:t>sector</w:t>
            </w:r>
            <w:r>
              <w:rPr>
                <w:color w:val="231F20"/>
                <w:spacing w:val="-12"/>
                <w:sz w:val="20"/>
              </w:rPr>
              <w:t xml:space="preserve"> </w:t>
            </w:r>
            <w:r>
              <w:rPr>
                <w:color w:val="231F20"/>
                <w:sz w:val="20"/>
              </w:rPr>
              <w:t>with</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and resources related to water safety.</w:t>
            </w:r>
          </w:p>
          <w:p w14:paraId="1ED30A74" w14:textId="77777777" w:rsidR="00116B1A" w:rsidRDefault="005876AA">
            <w:pPr>
              <w:pStyle w:val="TableParagraph"/>
              <w:spacing w:before="82"/>
              <w:rPr>
                <w:b/>
                <w:sz w:val="20"/>
              </w:rPr>
            </w:pPr>
            <w:r>
              <w:rPr>
                <w:b/>
                <w:color w:val="231F20"/>
                <w:spacing w:val="-2"/>
                <w:w w:val="105"/>
                <w:sz w:val="20"/>
              </w:rPr>
              <w:t>Benefits</w:t>
            </w:r>
          </w:p>
          <w:p w14:paraId="1ED30A75" w14:textId="77777777" w:rsidR="00116B1A" w:rsidRDefault="005876AA">
            <w:pPr>
              <w:pStyle w:val="TableParagraph"/>
              <w:spacing w:before="163"/>
              <w:rPr>
                <w:rFonts w:ascii="Arial Narrow"/>
                <w:i/>
                <w:sz w:val="20"/>
              </w:rPr>
            </w:pP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w w:val="105"/>
                <w:sz w:val="20"/>
                <w:u w:val="single" w:color="231F20"/>
              </w:rPr>
              <w:t>providers</w:t>
            </w:r>
            <w:r>
              <w:rPr>
                <w:rFonts w:ascii="Arial Narrow"/>
                <w:i/>
                <w:color w:val="231F20"/>
                <w:spacing w:val="-8"/>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76" w14:textId="77777777" w:rsidR="00116B1A" w:rsidRDefault="005876AA">
            <w:pPr>
              <w:pStyle w:val="TableParagraph"/>
              <w:spacing w:before="171" w:line="285" w:lineRule="auto"/>
              <w:ind w:right="135"/>
              <w:rPr>
                <w:sz w:val="20"/>
              </w:rPr>
            </w:pPr>
            <w:r>
              <w:rPr>
                <w:color w:val="231F20"/>
                <w:spacing w:val="-2"/>
                <w:sz w:val="20"/>
              </w:rPr>
              <w:t>Option</w:t>
            </w:r>
            <w:r>
              <w:rPr>
                <w:color w:val="231F20"/>
                <w:spacing w:val="-5"/>
                <w:sz w:val="20"/>
              </w:rPr>
              <w:t xml:space="preserve"> </w:t>
            </w:r>
            <w:r>
              <w:rPr>
                <w:color w:val="231F20"/>
                <w:spacing w:val="-2"/>
                <w:sz w:val="20"/>
              </w:rPr>
              <w:t>D</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likely</w:t>
            </w:r>
            <w:r>
              <w:rPr>
                <w:color w:val="231F20"/>
                <w:spacing w:val="-5"/>
                <w:sz w:val="20"/>
              </w:rPr>
              <w:t xml:space="preserve"> </w:t>
            </w:r>
            <w:r>
              <w:rPr>
                <w:color w:val="231F20"/>
                <w:spacing w:val="-2"/>
                <w:sz w:val="20"/>
              </w:rPr>
              <w:t>enhance</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knowledge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water</w:t>
            </w:r>
            <w:r>
              <w:rPr>
                <w:color w:val="231F20"/>
                <w:spacing w:val="-5"/>
                <w:sz w:val="20"/>
              </w:rPr>
              <w:t xml:space="preserve"> </w:t>
            </w:r>
            <w:r>
              <w:rPr>
                <w:color w:val="231F20"/>
                <w:spacing w:val="-2"/>
                <w:sz w:val="20"/>
              </w:rPr>
              <w:t>safety</w:t>
            </w:r>
            <w:r>
              <w:rPr>
                <w:color w:val="231F20"/>
                <w:spacing w:val="-5"/>
                <w:sz w:val="20"/>
              </w:rPr>
              <w:t xml:space="preserve"> </w:t>
            </w:r>
            <w:r>
              <w:rPr>
                <w:color w:val="231F20"/>
                <w:spacing w:val="-2"/>
                <w:sz w:val="20"/>
              </w:rPr>
              <w:t>requirements</w:t>
            </w:r>
            <w:r>
              <w:rPr>
                <w:color w:val="231F20"/>
                <w:spacing w:val="-5"/>
                <w:sz w:val="20"/>
              </w:rPr>
              <w:t xml:space="preserve"> </w:t>
            </w:r>
            <w:r>
              <w:rPr>
                <w:color w:val="231F20"/>
                <w:spacing w:val="-2"/>
                <w:sz w:val="20"/>
              </w:rPr>
              <w:t>under</w:t>
            </w:r>
            <w:r>
              <w:rPr>
                <w:color w:val="231F20"/>
                <w:spacing w:val="-5"/>
                <w:sz w:val="20"/>
              </w:rPr>
              <w:t xml:space="preserve"> </w:t>
            </w:r>
            <w:r>
              <w:rPr>
                <w:color w:val="231F20"/>
                <w:spacing w:val="-2"/>
                <w:sz w:val="20"/>
              </w:rPr>
              <w:t xml:space="preserve">the National Regulations and increase their awareness of water hazards. Increased awareness among </w:t>
            </w:r>
            <w:r>
              <w:rPr>
                <w:color w:val="231F20"/>
                <w:sz w:val="20"/>
              </w:rPr>
              <w:t>educators</w:t>
            </w:r>
            <w:r>
              <w:rPr>
                <w:color w:val="231F20"/>
                <w:spacing w:val="-11"/>
                <w:sz w:val="20"/>
              </w:rPr>
              <w:t xml:space="preserve"> </w:t>
            </w:r>
            <w:r>
              <w:rPr>
                <w:color w:val="231F20"/>
                <w:sz w:val="20"/>
              </w:rPr>
              <w:t>may</w:t>
            </w:r>
            <w:r>
              <w:rPr>
                <w:color w:val="231F20"/>
                <w:spacing w:val="-11"/>
                <w:sz w:val="20"/>
              </w:rPr>
              <w:t xml:space="preserve"> </w:t>
            </w:r>
            <w:r>
              <w:rPr>
                <w:color w:val="231F20"/>
                <w:sz w:val="20"/>
              </w:rPr>
              <w:t>ultimately</w:t>
            </w:r>
            <w:r>
              <w:rPr>
                <w:color w:val="231F20"/>
                <w:spacing w:val="-11"/>
                <w:sz w:val="20"/>
              </w:rPr>
              <w:t xml:space="preserve"> </w:t>
            </w:r>
            <w:r>
              <w:rPr>
                <w:color w:val="231F20"/>
                <w:sz w:val="20"/>
              </w:rPr>
              <w:t>improve</w:t>
            </w:r>
            <w:r>
              <w:rPr>
                <w:color w:val="231F20"/>
                <w:spacing w:val="-11"/>
                <w:sz w:val="20"/>
              </w:rPr>
              <w:t xml:space="preserve"> </w:t>
            </w:r>
            <w:r>
              <w:rPr>
                <w:color w:val="231F20"/>
                <w:sz w:val="20"/>
              </w:rPr>
              <w:t>their</w:t>
            </w:r>
            <w:r>
              <w:rPr>
                <w:color w:val="231F20"/>
                <w:spacing w:val="-11"/>
                <w:sz w:val="20"/>
              </w:rPr>
              <w:t xml:space="preserve"> </w:t>
            </w:r>
            <w:r>
              <w:rPr>
                <w:color w:val="231F20"/>
                <w:sz w:val="20"/>
              </w:rPr>
              <w:t>ability</w:t>
            </w:r>
            <w:r>
              <w:rPr>
                <w:color w:val="231F20"/>
                <w:spacing w:val="-11"/>
                <w:sz w:val="20"/>
              </w:rPr>
              <w:t xml:space="preserve"> </w:t>
            </w:r>
            <w:r>
              <w:rPr>
                <w:color w:val="231F20"/>
                <w:sz w:val="20"/>
              </w:rPr>
              <w:t>to</w:t>
            </w:r>
            <w:r>
              <w:rPr>
                <w:color w:val="231F20"/>
                <w:spacing w:val="-11"/>
                <w:sz w:val="20"/>
              </w:rPr>
              <w:t xml:space="preserve"> </w:t>
            </w:r>
            <w:r>
              <w:rPr>
                <w:color w:val="231F20"/>
                <w:sz w:val="20"/>
              </w:rPr>
              <w:t>respond</w:t>
            </w:r>
            <w:r>
              <w:rPr>
                <w:color w:val="231F20"/>
                <w:spacing w:val="-11"/>
                <w:sz w:val="20"/>
              </w:rPr>
              <w:t xml:space="preserve"> </w:t>
            </w:r>
            <w:r>
              <w:rPr>
                <w:color w:val="231F20"/>
                <w:sz w:val="20"/>
              </w:rPr>
              <w:t>effectively</w:t>
            </w:r>
            <w:r>
              <w:rPr>
                <w:color w:val="231F20"/>
                <w:spacing w:val="-11"/>
                <w:sz w:val="20"/>
              </w:rPr>
              <w:t xml:space="preserve"> </w:t>
            </w:r>
            <w:r>
              <w:rPr>
                <w:color w:val="231F20"/>
                <w:sz w:val="20"/>
              </w:rPr>
              <w:t>to</w:t>
            </w:r>
            <w:r>
              <w:rPr>
                <w:color w:val="231F20"/>
                <w:spacing w:val="-11"/>
                <w:sz w:val="20"/>
              </w:rPr>
              <w:t xml:space="preserve"> </w:t>
            </w:r>
            <w:r>
              <w:rPr>
                <w:color w:val="231F20"/>
                <w:sz w:val="20"/>
              </w:rPr>
              <w:t>emergencies.</w:t>
            </w:r>
            <w:r>
              <w:rPr>
                <w:color w:val="231F20"/>
                <w:spacing w:val="-11"/>
                <w:sz w:val="20"/>
              </w:rPr>
              <w:t xml:space="preserve"> </w:t>
            </w:r>
            <w:r>
              <w:rPr>
                <w:color w:val="231F20"/>
                <w:sz w:val="20"/>
              </w:rPr>
              <w:t>Option</w:t>
            </w:r>
            <w:r>
              <w:rPr>
                <w:color w:val="231F20"/>
                <w:spacing w:val="-11"/>
                <w:sz w:val="20"/>
              </w:rPr>
              <w:t xml:space="preserve"> </w:t>
            </w:r>
            <w:r>
              <w:rPr>
                <w:color w:val="231F20"/>
                <w:sz w:val="20"/>
              </w:rPr>
              <w:t>D</w:t>
            </w:r>
            <w:r>
              <w:rPr>
                <w:color w:val="231F20"/>
                <w:spacing w:val="-11"/>
                <w:sz w:val="20"/>
              </w:rPr>
              <w:t xml:space="preserve"> </w:t>
            </w:r>
            <w:r>
              <w:rPr>
                <w:color w:val="231F20"/>
                <w:sz w:val="20"/>
              </w:rPr>
              <w:t>is also</w:t>
            </w:r>
            <w:r>
              <w:rPr>
                <w:color w:val="231F20"/>
                <w:spacing w:val="-4"/>
                <w:sz w:val="20"/>
              </w:rPr>
              <w:t xml:space="preserve"> </w:t>
            </w:r>
            <w:r>
              <w:rPr>
                <w:color w:val="231F20"/>
                <w:sz w:val="20"/>
              </w:rPr>
              <w:t>relatively</w:t>
            </w:r>
            <w:r>
              <w:rPr>
                <w:color w:val="231F20"/>
                <w:spacing w:val="-4"/>
                <w:sz w:val="20"/>
              </w:rPr>
              <w:t xml:space="preserve"> </w:t>
            </w:r>
            <w:r>
              <w:rPr>
                <w:color w:val="231F20"/>
                <w:sz w:val="20"/>
              </w:rPr>
              <w:t>low</w:t>
            </w:r>
            <w:r>
              <w:rPr>
                <w:color w:val="231F20"/>
                <w:spacing w:val="-4"/>
                <w:sz w:val="20"/>
              </w:rPr>
              <w:t xml:space="preserve"> </w:t>
            </w:r>
            <w:r>
              <w:rPr>
                <w:color w:val="231F20"/>
                <w:sz w:val="20"/>
              </w:rPr>
              <w:t>cost,</w:t>
            </w:r>
            <w:r>
              <w:rPr>
                <w:color w:val="231F20"/>
                <w:spacing w:val="-4"/>
                <w:sz w:val="20"/>
              </w:rPr>
              <w:t xml:space="preserve"> </w:t>
            </w:r>
            <w:r>
              <w:rPr>
                <w:color w:val="231F20"/>
                <w:sz w:val="20"/>
              </w:rPr>
              <w:t>and</w:t>
            </w:r>
            <w:r>
              <w:rPr>
                <w:color w:val="231F20"/>
                <w:spacing w:val="-4"/>
                <w:sz w:val="20"/>
              </w:rPr>
              <w:t xml:space="preserve"> </w:t>
            </w:r>
            <w:r>
              <w:rPr>
                <w:color w:val="231F20"/>
                <w:sz w:val="20"/>
              </w:rPr>
              <w:t>would</w:t>
            </w:r>
            <w:r>
              <w:rPr>
                <w:color w:val="231F20"/>
                <w:spacing w:val="-4"/>
                <w:sz w:val="20"/>
              </w:rPr>
              <w:t xml:space="preserve"> </w:t>
            </w:r>
            <w:r>
              <w:rPr>
                <w:color w:val="231F20"/>
                <w:sz w:val="20"/>
              </w:rPr>
              <w:t>not</w:t>
            </w:r>
            <w:r>
              <w:rPr>
                <w:color w:val="231F20"/>
                <w:spacing w:val="-4"/>
                <w:sz w:val="20"/>
              </w:rPr>
              <w:t xml:space="preserve"> </w:t>
            </w:r>
            <w:r>
              <w:rPr>
                <w:color w:val="231F20"/>
                <w:sz w:val="20"/>
              </w:rPr>
              <w:t>entail</w:t>
            </w:r>
            <w:r>
              <w:rPr>
                <w:color w:val="231F20"/>
                <w:spacing w:val="-4"/>
                <w:sz w:val="20"/>
              </w:rPr>
              <w:t xml:space="preserve"> </w:t>
            </w:r>
            <w:r>
              <w:rPr>
                <w:color w:val="231F20"/>
                <w:sz w:val="20"/>
              </w:rPr>
              <w:t>a</w:t>
            </w:r>
            <w:r>
              <w:rPr>
                <w:color w:val="231F20"/>
                <w:spacing w:val="-4"/>
                <w:sz w:val="20"/>
              </w:rPr>
              <w:t xml:space="preserve"> </w:t>
            </w:r>
            <w:r>
              <w:rPr>
                <w:color w:val="231F20"/>
                <w:sz w:val="20"/>
              </w:rPr>
              <w:t>substantial</w:t>
            </w:r>
            <w:r>
              <w:rPr>
                <w:color w:val="231F20"/>
                <w:spacing w:val="-4"/>
                <w:sz w:val="20"/>
              </w:rPr>
              <w:t xml:space="preserve"> </w:t>
            </w:r>
            <w:r>
              <w:rPr>
                <w:color w:val="231F20"/>
                <w:sz w:val="20"/>
              </w:rPr>
              <w:t>increase</w:t>
            </w:r>
            <w:r>
              <w:rPr>
                <w:color w:val="231F20"/>
                <w:spacing w:val="-4"/>
                <w:sz w:val="20"/>
              </w:rPr>
              <w:t xml:space="preserve"> </w:t>
            </w:r>
            <w:r>
              <w:rPr>
                <w:color w:val="231F20"/>
                <w:sz w:val="20"/>
              </w:rPr>
              <w:t>in</w:t>
            </w:r>
            <w:r>
              <w:rPr>
                <w:color w:val="231F20"/>
                <w:spacing w:val="-4"/>
                <w:sz w:val="20"/>
              </w:rPr>
              <w:t xml:space="preserve"> </w:t>
            </w:r>
            <w:r>
              <w:rPr>
                <w:color w:val="231F20"/>
                <w:sz w:val="20"/>
              </w:rPr>
              <w:t>financial</w:t>
            </w:r>
            <w:r>
              <w:rPr>
                <w:color w:val="231F20"/>
                <w:spacing w:val="-4"/>
                <w:sz w:val="20"/>
              </w:rPr>
              <w:t xml:space="preserve"> </w:t>
            </w:r>
            <w:r>
              <w:rPr>
                <w:color w:val="231F20"/>
                <w:sz w:val="20"/>
              </w:rPr>
              <w:t>or</w:t>
            </w:r>
            <w:r>
              <w:rPr>
                <w:color w:val="231F20"/>
                <w:spacing w:val="-4"/>
                <w:sz w:val="20"/>
              </w:rPr>
              <w:t xml:space="preserve"> </w:t>
            </w:r>
            <w:r>
              <w:rPr>
                <w:color w:val="231F20"/>
                <w:sz w:val="20"/>
              </w:rPr>
              <w:t>administrative burden for approved providers and educators in FDC.</w:t>
            </w:r>
          </w:p>
          <w:p w14:paraId="1ED30A77" w14:textId="77777777" w:rsidR="00116B1A" w:rsidRDefault="005876AA">
            <w:pPr>
              <w:pStyle w:val="TableParagraph"/>
              <w:spacing w:before="80"/>
              <w:rPr>
                <w:b/>
                <w:sz w:val="20"/>
              </w:rPr>
            </w:pPr>
            <w:r>
              <w:rPr>
                <w:b/>
                <w:color w:val="231F20"/>
                <w:spacing w:val="-2"/>
                <w:w w:val="105"/>
                <w:sz w:val="20"/>
              </w:rPr>
              <w:t>Costs</w:t>
            </w:r>
          </w:p>
          <w:p w14:paraId="1ED30A78" w14:textId="77777777" w:rsidR="00116B1A" w:rsidRDefault="005876AA">
            <w:pPr>
              <w:pStyle w:val="TableParagraph"/>
              <w:spacing w:before="163"/>
              <w:rPr>
                <w:rFonts w:ascii="Arial Narrow"/>
                <w:i/>
                <w:sz w:val="20"/>
              </w:rPr>
            </w:pPr>
            <w:r>
              <w:rPr>
                <w:rFonts w:ascii="Arial Narrow"/>
                <w:i/>
                <w:color w:val="231F20"/>
                <w:w w:val="105"/>
                <w:sz w:val="20"/>
                <w:u w:val="single" w:color="231F20"/>
              </w:rPr>
              <w:t>FDC</w:t>
            </w:r>
            <w:r>
              <w:rPr>
                <w:rFonts w:ascii="Arial Narrow"/>
                <w:i/>
                <w:color w:val="231F20"/>
                <w:spacing w:val="-9"/>
                <w:w w:val="105"/>
                <w:sz w:val="20"/>
                <w:u w:val="single" w:color="231F20"/>
              </w:rPr>
              <w:t xml:space="preserve"> </w:t>
            </w:r>
            <w:r>
              <w:rPr>
                <w:rFonts w:ascii="Arial Narrow"/>
                <w:i/>
                <w:color w:val="231F20"/>
                <w:w w:val="105"/>
                <w:sz w:val="20"/>
                <w:u w:val="single" w:color="231F20"/>
              </w:rPr>
              <w:t>providers</w:t>
            </w:r>
            <w:r>
              <w:rPr>
                <w:rFonts w:ascii="Arial Narrow"/>
                <w:i/>
                <w:color w:val="231F20"/>
                <w:spacing w:val="-8"/>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services</w:t>
            </w:r>
            <w:r>
              <w:rPr>
                <w:rFonts w:ascii="Arial Narrow"/>
                <w:i/>
                <w:color w:val="231F20"/>
                <w:spacing w:val="40"/>
                <w:w w:val="105"/>
                <w:sz w:val="20"/>
                <w:u w:val="single" w:color="231F20"/>
              </w:rPr>
              <w:t xml:space="preserve"> </w:t>
            </w:r>
          </w:p>
          <w:p w14:paraId="1ED30A79" w14:textId="77777777" w:rsidR="00116B1A" w:rsidRDefault="005876AA">
            <w:pPr>
              <w:pStyle w:val="TableParagraph"/>
              <w:spacing w:before="170" w:line="285" w:lineRule="auto"/>
              <w:ind w:right="442"/>
              <w:rPr>
                <w:sz w:val="20"/>
              </w:rPr>
            </w:pPr>
            <w:r>
              <w:rPr>
                <w:color w:val="231F20"/>
                <w:sz w:val="20"/>
              </w:rPr>
              <w:t>Option</w:t>
            </w:r>
            <w:r>
              <w:rPr>
                <w:color w:val="231F20"/>
                <w:spacing w:val="-2"/>
                <w:sz w:val="20"/>
              </w:rPr>
              <w:t xml:space="preserve"> </w:t>
            </w:r>
            <w:r>
              <w:rPr>
                <w:color w:val="231F20"/>
                <w:sz w:val="20"/>
              </w:rPr>
              <w:t>D</w:t>
            </w:r>
            <w:r>
              <w:rPr>
                <w:color w:val="231F20"/>
                <w:spacing w:val="-2"/>
                <w:sz w:val="20"/>
              </w:rPr>
              <w:t xml:space="preserve"> </w:t>
            </w:r>
            <w:r>
              <w:rPr>
                <w:color w:val="231F20"/>
                <w:sz w:val="20"/>
              </w:rPr>
              <w:t>permits</w:t>
            </w:r>
            <w:r>
              <w:rPr>
                <w:color w:val="231F20"/>
                <w:spacing w:val="-2"/>
                <w:sz w:val="20"/>
              </w:rPr>
              <w:t xml:space="preserve"> </w:t>
            </w:r>
            <w:r>
              <w:rPr>
                <w:color w:val="231F20"/>
                <w:sz w:val="20"/>
              </w:rPr>
              <w:t>swimming</w:t>
            </w:r>
            <w:r>
              <w:rPr>
                <w:color w:val="231F20"/>
                <w:spacing w:val="-2"/>
                <w:sz w:val="20"/>
              </w:rPr>
              <w:t xml:space="preserve"> </w:t>
            </w:r>
            <w:r>
              <w:rPr>
                <w:color w:val="231F20"/>
                <w:sz w:val="20"/>
              </w:rPr>
              <w:t>pools</w:t>
            </w:r>
            <w:r>
              <w:rPr>
                <w:color w:val="231F20"/>
                <w:spacing w:val="-2"/>
                <w:sz w:val="20"/>
              </w:rPr>
              <w:t xml:space="preserve"> </w:t>
            </w:r>
            <w:r>
              <w:rPr>
                <w:color w:val="231F20"/>
                <w:sz w:val="20"/>
              </w:rPr>
              <w:t>in</w:t>
            </w:r>
            <w:r>
              <w:rPr>
                <w:color w:val="231F20"/>
                <w:spacing w:val="-2"/>
                <w:sz w:val="20"/>
              </w:rPr>
              <w:t xml:space="preserve"> </w:t>
            </w:r>
            <w:r>
              <w:rPr>
                <w:color w:val="231F20"/>
                <w:sz w:val="20"/>
              </w:rPr>
              <w:t>FDC</w:t>
            </w:r>
            <w:r>
              <w:rPr>
                <w:color w:val="231F20"/>
                <w:spacing w:val="-2"/>
                <w:sz w:val="20"/>
              </w:rPr>
              <w:t xml:space="preserve"> </w:t>
            </w:r>
            <w:r>
              <w:rPr>
                <w:color w:val="231F20"/>
                <w:sz w:val="20"/>
              </w:rPr>
              <w:t>services</w:t>
            </w:r>
            <w:r>
              <w:rPr>
                <w:color w:val="231F20"/>
                <w:spacing w:val="-2"/>
                <w:sz w:val="20"/>
              </w:rPr>
              <w:t xml:space="preserve"> </w:t>
            </w:r>
            <w:r>
              <w:rPr>
                <w:color w:val="231F20"/>
                <w:sz w:val="20"/>
              </w:rPr>
              <w:t>and</w:t>
            </w:r>
            <w:r>
              <w:rPr>
                <w:color w:val="231F20"/>
                <w:spacing w:val="-2"/>
                <w:sz w:val="20"/>
              </w:rPr>
              <w:t xml:space="preserve"> </w:t>
            </w:r>
            <w:r>
              <w:rPr>
                <w:color w:val="231F20"/>
                <w:sz w:val="20"/>
              </w:rPr>
              <w:t>therefore</w:t>
            </w:r>
            <w:r>
              <w:rPr>
                <w:color w:val="231F20"/>
                <w:spacing w:val="-2"/>
                <w:sz w:val="20"/>
              </w:rPr>
              <w:t xml:space="preserve"> </w:t>
            </w:r>
            <w:r>
              <w:rPr>
                <w:color w:val="231F20"/>
                <w:sz w:val="20"/>
              </w:rPr>
              <w:t>does</w:t>
            </w:r>
            <w:r>
              <w:rPr>
                <w:color w:val="231F20"/>
                <w:spacing w:val="-2"/>
                <w:sz w:val="20"/>
              </w:rPr>
              <w:t xml:space="preserve"> </w:t>
            </w:r>
            <w:r>
              <w:rPr>
                <w:color w:val="231F20"/>
                <w:sz w:val="20"/>
              </w:rPr>
              <w:t>not</w:t>
            </w:r>
            <w:r>
              <w:rPr>
                <w:color w:val="231F20"/>
                <w:spacing w:val="-2"/>
                <w:sz w:val="20"/>
              </w:rPr>
              <w:t xml:space="preserve"> </w:t>
            </w:r>
            <w:r>
              <w:rPr>
                <w:color w:val="231F20"/>
                <w:sz w:val="20"/>
              </w:rPr>
              <w:t>eliminate</w:t>
            </w:r>
            <w:r>
              <w:rPr>
                <w:color w:val="231F20"/>
                <w:spacing w:val="-2"/>
                <w:sz w:val="20"/>
              </w:rPr>
              <w:t xml:space="preserve"> </w:t>
            </w:r>
            <w:r>
              <w:rPr>
                <w:color w:val="231F20"/>
                <w:sz w:val="20"/>
              </w:rPr>
              <w:t>the</w:t>
            </w:r>
            <w:r>
              <w:rPr>
                <w:color w:val="231F20"/>
                <w:spacing w:val="-2"/>
                <w:sz w:val="20"/>
              </w:rPr>
              <w:t xml:space="preserve"> </w:t>
            </w:r>
            <w:r>
              <w:rPr>
                <w:color w:val="231F20"/>
                <w:sz w:val="20"/>
              </w:rPr>
              <w:t>risk</w:t>
            </w:r>
            <w:r>
              <w:rPr>
                <w:color w:val="231F20"/>
                <w:spacing w:val="-2"/>
                <w:sz w:val="20"/>
              </w:rPr>
              <w:t xml:space="preserve"> </w:t>
            </w:r>
            <w:r>
              <w:rPr>
                <w:color w:val="231F20"/>
                <w:sz w:val="20"/>
              </w:rPr>
              <w:t>of drowning</w:t>
            </w:r>
            <w:r>
              <w:rPr>
                <w:color w:val="231F20"/>
                <w:spacing w:val="-10"/>
                <w:sz w:val="20"/>
              </w:rPr>
              <w:t xml:space="preserve"> </w:t>
            </w:r>
            <w:r>
              <w:rPr>
                <w:color w:val="231F20"/>
                <w:sz w:val="20"/>
              </w:rPr>
              <w:t>to</w:t>
            </w:r>
            <w:r>
              <w:rPr>
                <w:color w:val="231F20"/>
                <w:spacing w:val="-10"/>
                <w:sz w:val="20"/>
              </w:rPr>
              <w:t xml:space="preserve"> </w:t>
            </w:r>
            <w:r>
              <w:rPr>
                <w:color w:val="231F20"/>
                <w:sz w:val="20"/>
              </w:rPr>
              <w:t>children.</w:t>
            </w:r>
            <w:r>
              <w:rPr>
                <w:color w:val="231F20"/>
                <w:spacing w:val="-10"/>
                <w:sz w:val="20"/>
              </w:rPr>
              <w:t xml:space="preserve"> </w:t>
            </w:r>
            <w:r>
              <w:rPr>
                <w:color w:val="231F20"/>
                <w:sz w:val="20"/>
              </w:rPr>
              <w:t>For</w:t>
            </w:r>
            <w:r>
              <w:rPr>
                <w:color w:val="231F20"/>
                <w:spacing w:val="-10"/>
                <w:sz w:val="20"/>
              </w:rPr>
              <w:t xml:space="preserve"> </w:t>
            </w: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effective,</w:t>
            </w:r>
            <w:r>
              <w:rPr>
                <w:color w:val="231F20"/>
                <w:spacing w:val="-10"/>
                <w:sz w:val="20"/>
              </w:rPr>
              <w:t xml:space="preserve"> </w:t>
            </w:r>
            <w:r>
              <w:rPr>
                <w:color w:val="231F20"/>
                <w:sz w:val="20"/>
              </w:rPr>
              <w:t>it</w:t>
            </w:r>
            <w:r>
              <w:rPr>
                <w:color w:val="231F20"/>
                <w:spacing w:val="-10"/>
                <w:sz w:val="20"/>
              </w:rPr>
              <w:t xml:space="preserve"> </w:t>
            </w:r>
            <w:r>
              <w:rPr>
                <w:color w:val="231F20"/>
                <w:sz w:val="20"/>
              </w:rPr>
              <w:t>requires</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to</w:t>
            </w:r>
            <w:r>
              <w:rPr>
                <w:color w:val="231F20"/>
                <w:spacing w:val="-10"/>
                <w:sz w:val="20"/>
              </w:rPr>
              <w:t xml:space="preserve"> </w:t>
            </w:r>
            <w:r>
              <w:rPr>
                <w:color w:val="231F20"/>
                <w:sz w:val="20"/>
              </w:rPr>
              <w:t>remain</w:t>
            </w:r>
            <w:r>
              <w:rPr>
                <w:color w:val="231F20"/>
                <w:spacing w:val="-10"/>
                <w:sz w:val="20"/>
              </w:rPr>
              <w:t xml:space="preserve"> </w:t>
            </w:r>
            <w:r>
              <w:rPr>
                <w:color w:val="231F20"/>
                <w:sz w:val="20"/>
              </w:rPr>
              <w:t xml:space="preserve">aware </w:t>
            </w:r>
            <w:r>
              <w:rPr>
                <w:color w:val="231F20"/>
                <w:spacing w:val="-2"/>
                <w:sz w:val="20"/>
              </w:rPr>
              <w:t>of</w:t>
            </w:r>
            <w:r>
              <w:rPr>
                <w:color w:val="231F20"/>
                <w:spacing w:val="-4"/>
                <w:sz w:val="20"/>
              </w:rPr>
              <w:t xml:space="preserve"> </w:t>
            </w:r>
            <w:r>
              <w:rPr>
                <w:color w:val="231F20"/>
                <w:spacing w:val="-2"/>
                <w:sz w:val="20"/>
              </w:rPr>
              <w:t>best</w:t>
            </w:r>
            <w:r>
              <w:rPr>
                <w:color w:val="231F20"/>
                <w:spacing w:val="-4"/>
                <w:sz w:val="20"/>
              </w:rPr>
              <w:t xml:space="preserve"> </w:t>
            </w:r>
            <w:r>
              <w:rPr>
                <w:color w:val="231F20"/>
                <w:spacing w:val="-2"/>
                <w:sz w:val="20"/>
              </w:rPr>
              <w:t>practice</w:t>
            </w:r>
            <w:r>
              <w:rPr>
                <w:color w:val="231F20"/>
                <w:spacing w:val="-4"/>
                <w:sz w:val="20"/>
              </w:rPr>
              <w:t xml:space="preserve"> </w:t>
            </w:r>
            <w:r>
              <w:rPr>
                <w:color w:val="231F20"/>
                <w:spacing w:val="-2"/>
                <w:sz w:val="20"/>
              </w:rPr>
              <w:t>guidance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resources</w:t>
            </w:r>
            <w:r>
              <w:rPr>
                <w:color w:val="231F20"/>
                <w:spacing w:val="-4"/>
                <w:sz w:val="20"/>
              </w:rPr>
              <w:t xml:space="preserve"> </w:t>
            </w:r>
            <w:r>
              <w:rPr>
                <w:color w:val="231F20"/>
                <w:spacing w:val="-2"/>
                <w:sz w:val="20"/>
              </w:rPr>
              <w:t>provided</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authority</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other</w:t>
            </w:r>
            <w:r>
              <w:rPr>
                <w:color w:val="231F20"/>
                <w:spacing w:val="-4"/>
                <w:sz w:val="20"/>
              </w:rPr>
              <w:t xml:space="preserve"> </w:t>
            </w:r>
            <w:r>
              <w:rPr>
                <w:color w:val="231F20"/>
                <w:spacing w:val="-2"/>
                <w:sz w:val="20"/>
              </w:rPr>
              <w:t xml:space="preserve">relevant </w:t>
            </w:r>
            <w:r>
              <w:rPr>
                <w:color w:val="231F20"/>
                <w:sz w:val="20"/>
              </w:rPr>
              <w:t>agencies</w:t>
            </w:r>
            <w:r>
              <w:rPr>
                <w:color w:val="231F20"/>
                <w:spacing w:val="-1"/>
                <w:sz w:val="20"/>
              </w:rPr>
              <w:t xml:space="preserve"> </w:t>
            </w:r>
            <w:r>
              <w:rPr>
                <w:color w:val="231F20"/>
                <w:sz w:val="20"/>
              </w:rPr>
              <w:t>in</w:t>
            </w:r>
            <w:r>
              <w:rPr>
                <w:color w:val="231F20"/>
                <w:spacing w:val="-1"/>
                <w:sz w:val="20"/>
              </w:rPr>
              <w:t xml:space="preserve"> </w:t>
            </w:r>
            <w:r>
              <w:rPr>
                <w:color w:val="231F20"/>
                <w:sz w:val="20"/>
              </w:rPr>
              <w:t>relation</w:t>
            </w:r>
            <w:r>
              <w:rPr>
                <w:color w:val="231F20"/>
                <w:spacing w:val="-1"/>
                <w:sz w:val="20"/>
              </w:rPr>
              <w:t xml:space="preserve"> </w:t>
            </w:r>
            <w:r>
              <w:rPr>
                <w:color w:val="231F20"/>
                <w:sz w:val="20"/>
              </w:rPr>
              <w:t>to</w:t>
            </w:r>
            <w:r>
              <w:rPr>
                <w:color w:val="231F20"/>
                <w:spacing w:val="-1"/>
                <w:sz w:val="20"/>
              </w:rPr>
              <w:t xml:space="preserve"> </w:t>
            </w:r>
            <w:r>
              <w:rPr>
                <w:color w:val="231F20"/>
                <w:sz w:val="20"/>
              </w:rPr>
              <w:t>pool</w:t>
            </w:r>
            <w:r>
              <w:rPr>
                <w:color w:val="231F20"/>
                <w:spacing w:val="-1"/>
                <w:sz w:val="20"/>
              </w:rPr>
              <w:t xml:space="preserve"> </w:t>
            </w:r>
            <w:r>
              <w:rPr>
                <w:color w:val="231F20"/>
                <w:sz w:val="20"/>
              </w:rPr>
              <w:t>safety.</w:t>
            </w:r>
            <w:r>
              <w:rPr>
                <w:color w:val="231F20"/>
                <w:spacing w:val="-1"/>
                <w:sz w:val="20"/>
              </w:rPr>
              <w:t xml:space="preserve"> </w:t>
            </w:r>
            <w:r>
              <w:rPr>
                <w:color w:val="231F20"/>
                <w:sz w:val="20"/>
              </w:rPr>
              <w:t>It</w:t>
            </w:r>
            <w:r>
              <w:rPr>
                <w:color w:val="231F20"/>
                <w:spacing w:val="-1"/>
                <w:sz w:val="20"/>
              </w:rPr>
              <w:t xml:space="preserve"> </w:t>
            </w:r>
            <w:r>
              <w:rPr>
                <w:color w:val="231F20"/>
                <w:sz w:val="20"/>
              </w:rPr>
              <w:t>is</w:t>
            </w:r>
            <w:r>
              <w:rPr>
                <w:color w:val="231F20"/>
                <w:spacing w:val="-1"/>
                <w:sz w:val="20"/>
              </w:rPr>
              <w:t xml:space="preserve"> </w:t>
            </w:r>
            <w:r>
              <w:rPr>
                <w:color w:val="231F20"/>
                <w:sz w:val="20"/>
              </w:rPr>
              <w:t>ultimately</w:t>
            </w:r>
            <w:r>
              <w:rPr>
                <w:color w:val="231F20"/>
                <w:spacing w:val="-1"/>
                <w:sz w:val="20"/>
              </w:rPr>
              <w:t xml:space="preserve"> </w:t>
            </w:r>
            <w:r>
              <w:rPr>
                <w:color w:val="231F20"/>
                <w:sz w:val="20"/>
              </w:rPr>
              <w:t>unknown</w:t>
            </w:r>
            <w:r>
              <w:rPr>
                <w:color w:val="231F20"/>
                <w:spacing w:val="-1"/>
                <w:sz w:val="20"/>
              </w:rPr>
              <w:t xml:space="preserve"> </w:t>
            </w:r>
            <w:r>
              <w:rPr>
                <w:color w:val="231F20"/>
                <w:sz w:val="20"/>
              </w:rPr>
              <w:t>if</w:t>
            </w:r>
            <w:r>
              <w:rPr>
                <w:color w:val="231F20"/>
                <w:spacing w:val="-1"/>
                <w:sz w:val="20"/>
              </w:rPr>
              <w:t xml:space="preserve"> </w:t>
            </w:r>
            <w:r>
              <w:rPr>
                <w:color w:val="231F20"/>
                <w:sz w:val="20"/>
              </w:rPr>
              <w:t>the</w:t>
            </w:r>
            <w:r>
              <w:rPr>
                <w:color w:val="231F20"/>
                <w:spacing w:val="-1"/>
                <w:sz w:val="20"/>
              </w:rPr>
              <w:t xml:space="preserve"> </w:t>
            </w:r>
            <w:r>
              <w:rPr>
                <w:color w:val="231F20"/>
                <w:sz w:val="20"/>
              </w:rPr>
              <w:t>provision</w:t>
            </w:r>
            <w:r>
              <w:rPr>
                <w:color w:val="231F20"/>
                <w:spacing w:val="-1"/>
                <w:sz w:val="20"/>
              </w:rPr>
              <w:t xml:space="preserve"> </w:t>
            </w:r>
            <w:r>
              <w:rPr>
                <w:color w:val="231F20"/>
                <w:sz w:val="20"/>
              </w:rPr>
              <w:t>of</w:t>
            </w:r>
            <w:r>
              <w:rPr>
                <w:color w:val="231F20"/>
                <w:spacing w:val="-1"/>
                <w:sz w:val="20"/>
              </w:rPr>
              <w:t xml:space="preserve"> </w:t>
            </w:r>
            <w:r>
              <w:rPr>
                <w:color w:val="231F20"/>
                <w:sz w:val="20"/>
              </w:rPr>
              <w:t>guidance</w:t>
            </w:r>
            <w:r>
              <w:rPr>
                <w:color w:val="231F20"/>
                <w:spacing w:val="-1"/>
                <w:sz w:val="20"/>
              </w:rPr>
              <w:t xml:space="preserve"> </w:t>
            </w:r>
            <w:r>
              <w:rPr>
                <w:color w:val="231F20"/>
                <w:sz w:val="20"/>
              </w:rPr>
              <w:t>and resources would be sufficient to lower the risk of a drowning incident in FDC.</w:t>
            </w:r>
          </w:p>
          <w:p w14:paraId="1ED30A7A" w14:textId="77777777" w:rsidR="00116B1A" w:rsidRDefault="005876AA">
            <w:pPr>
              <w:pStyle w:val="TableParagraph"/>
              <w:spacing w:before="111" w:line="285" w:lineRule="auto"/>
              <w:ind w:right="367"/>
              <w:rPr>
                <w:sz w:val="20"/>
              </w:rPr>
            </w:pPr>
            <w:r>
              <w:rPr>
                <w:color w:val="231F20"/>
                <w:spacing w:val="-2"/>
                <w:sz w:val="20"/>
              </w:rPr>
              <w:t>Compliance</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D</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require</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estimated</w:t>
            </w:r>
            <w:r>
              <w:rPr>
                <w:color w:val="231F20"/>
                <w:spacing w:val="-4"/>
                <w:sz w:val="20"/>
              </w:rPr>
              <w:t xml:space="preserve"> </w:t>
            </w:r>
            <w:r>
              <w:rPr>
                <w:color w:val="231F20"/>
                <w:spacing w:val="-2"/>
                <w:sz w:val="20"/>
              </w:rPr>
              <w:t>1</w:t>
            </w:r>
            <w:r>
              <w:rPr>
                <w:color w:val="231F20"/>
                <w:spacing w:val="-4"/>
                <w:sz w:val="20"/>
              </w:rPr>
              <w:t xml:space="preserve"> </w:t>
            </w:r>
            <w:r>
              <w:rPr>
                <w:color w:val="231F20"/>
                <w:spacing w:val="-2"/>
                <w:sz w:val="20"/>
              </w:rPr>
              <w:t>hour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labour</w:t>
            </w:r>
            <w:r>
              <w:rPr>
                <w:color w:val="231F20"/>
                <w:spacing w:val="-4"/>
                <w:sz w:val="20"/>
              </w:rPr>
              <w:t xml:space="preserve"> </w:t>
            </w:r>
            <w:r>
              <w:rPr>
                <w:color w:val="231F20"/>
                <w:spacing w:val="-2"/>
                <w:sz w:val="20"/>
              </w:rPr>
              <w:t>from</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 xml:space="preserve">review </w:t>
            </w:r>
            <w:r>
              <w:rPr>
                <w:color w:val="231F20"/>
                <w:sz w:val="20"/>
              </w:rPr>
              <w:t>guidance and resources, to be paid at the diploma rate of $26.01</w:t>
            </w:r>
            <w:r>
              <w:rPr>
                <w:color w:val="231F20"/>
                <w:position w:val="7"/>
                <w:sz w:val="11"/>
              </w:rPr>
              <w:t>98</w:t>
            </w:r>
            <w:r>
              <w:rPr>
                <w:color w:val="231F20"/>
                <w:sz w:val="20"/>
              </w:rPr>
              <w:t>.</w:t>
            </w:r>
          </w:p>
          <w:p w14:paraId="1ED30A7B" w14:textId="77777777" w:rsidR="00116B1A" w:rsidRDefault="005876AA">
            <w:pPr>
              <w:pStyle w:val="TableParagraph"/>
              <w:spacing w:before="113"/>
              <w:rPr>
                <w:sz w:val="11"/>
              </w:rPr>
            </w:pPr>
            <w:r>
              <w:rPr>
                <w:color w:val="231F20"/>
                <w:w w:val="95"/>
                <w:sz w:val="20"/>
              </w:rPr>
              <w:t>The</w:t>
            </w:r>
            <w:r>
              <w:rPr>
                <w:color w:val="231F20"/>
                <w:spacing w:val="3"/>
                <w:sz w:val="20"/>
              </w:rPr>
              <w:t xml:space="preserve"> </w:t>
            </w:r>
            <w:r>
              <w:rPr>
                <w:color w:val="231F20"/>
                <w:w w:val="95"/>
                <w:sz w:val="20"/>
              </w:rPr>
              <w:t>NPV</w:t>
            </w:r>
            <w:r>
              <w:rPr>
                <w:color w:val="231F20"/>
                <w:spacing w:val="4"/>
                <w:sz w:val="20"/>
              </w:rPr>
              <w:t xml:space="preserve"> </w:t>
            </w:r>
            <w:r>
              <w:rPr>
                <w:color w:val="231F20"/>
                <w:w w:val="95"/>
                <w:sz w:val="20"/>
              </w:rPr>
              <w:t>of</w:t>
            </w:r>
            <w:r>
              <w:rPr>
                <w:color w:val="231F20"/>
                <w:spacing w:val="4"/>
                <w:sz w:val="20"/>
              </w:rPr>
              <w:t xml:space="preserve"> </w:t>
            </w:r>
            <w:r>
              <w:rPr>
                <w:color w:val="231F20"/>
                <w:w w:val="95"/>
                <w:sz w:val="20"/>
              </w:rPr>
              <w:t>implementing</w:t>
            </w:r>
            <w:r>
              <w:rPr>
                <w:color w:val="231F20"/>
                <w:spacing w:val="4"/>
                <w:sz w:val="20"/>
              </w:rPr>
              <w:t xml:space="preserve"> </w:t>
            </w:r>
            <w:r>
              <w:rPr>
                <w:color w:val="231F20"/>
                <w:w w:val="95"/>
                <w:sz w:val="20"/>
              </w:rPr>
              <w:t>Option</w:t>
            </w:r>
            <w:r>
              <w:rPr>
                <w:color w:val="231F20"/>
                <w:spacing w:val="3"/>
                <w:sz w:val="20"/>
              </w:rPr>
              <w:t xml:space="preserve"> </w:t>
            </w:r>
            <w:r>
              <w:rPr>
                <w:color w:val="231F20"/>
                <w:w w:val="95"/>
                <w:sz w:val="20"/>
              </w:rPr>
              <w:t>D</w:t>
            </w:r>
            <w:r>
              <w:rPr>
                <w:color w:val="231F20"/>
                <w:spacing w:val="4"/>
                <w:sz w:val="20"/>
              </w:rPr>
              <w:t xml:space="preserve"> </w:t>
            </w:r>
            <w:r>
              <w:rPr>
                <w:color w:val="231F20"/>
                <w:w w:val="95"/>
                <w:sz w:val="20"/>
              </w:rPr>
              <w:t>is</w:t>
            </w:r>
            <w:r>
              <w:rPr>
                <w:color w:val="231F20"/>
                <w:spacing w:val="4"/>
                <w:sz w:val="20"/>
              </w:rPr>
              <w:t xml:space="preserve"> </w:t>
            </w:r>
            <w:r>
              <w:rPr>
                <w:color w:val="231F20"/>
                <w:w w:val="95"/>
                <w:sz w:val="20"/>
              </w:rPr>
              <w:t>$255,000</w:t>
            </w:r>
            <w:r>
              <w:rPr>
                <w:color w:val="231F20"/>
                <w:spacing w:val="4"/>
                <w:sz w:val="20"/>
              </w:rPr>
              <w:t xml:space="preserve"> </w:t>
            </w:r>
            <w:r>
              <w:rPr>
                <w:color w:val="231F20"/>
                <w:w w:val="95"/>
                <w:sz w:val="20"/>
              </w:rPr>
              <w:t>over</w:t>
            </w:r>
            <w:r>
              <w:rPr>
                <w:color w:val="231F20"/>
                <w:spacing w:val="3"/>
                <w:sz w:val="20"/>
              </w:rPr>
              <w:t xml:space="preserve"> </w:t>
            </w:r>
            <w:r>
              <w:rPr>
                <w:color w:val="231F20"/>
                <w:w w:val="95"/>
                <w:sz w:val="20"/>
              </w:rPr>
              <w:t>ten</w:t>
            </w:r>
            <w:r>
              <w:rPr>
                <w:color w:val="231F20"/>
                <w:spacing w:val="4"/>
                <w:sz w:val="20"/>
              </w:rPr>
              <w:t xml:space="preserve"> </w:t>
            </w:r>
            <w:r>
              <w:rPr>
                <w:color w:val="231F20"/>
                <w:spacing w:val="-2"/>
                <w:w w:val="95"/>
                <w:sz w:val="20"/>
              </w:rPr>
              <w:t>years.</w:t>
            </w:r>
            <w:r>
              <w:rPr>
                <w:color w:val="231F20"/>
                <w:spacing w:val="-2"/>
                <w:w w:val="95"/>
                <w:position w:val="7"/>
                <w:sz w:val="11"/>
              </w:rPr>
              <w:t>99</w:t>
            </w:r>
          </w:p>
          <w:p w14:paraId="1ED30A7C" w14:textId="77777777" w:rsidR="00116B1A" w:rsidRDefault="005876AA">
            <w:pPr>
              <w:pStyle w:val="TableParagraph"/>
              <w:spacing w:before="101" w:line="290" w:lineRule="atLeast"/>
              <w:ind w:right="241"/>
              <w:rPr>
                <w:rFonts w:ascii="Arial Narrow"/>
                <w:i/>
                <w:sz w:val="20"/>
              </w:rPr>
            </w:pPr>
            <w:r>
              <w:rPr>
                <w:rFonts w:ascii="Arial Narrow"/>
                <w:i/>
                <w:color w:val="231F20"/>
                <w:w w:val="110"/>
                <w:sz w:val="20"/>
              </w:rPr>
              <w:t>**Note: Option D could be introduced in conjunction with any other option. Whilst Tasmania and Western</w:t>
            </w:r>
            <w:r>
              <w:rPr>
                <w:rFonts w:ascii="Arial Narrow"/>
                <w:i/>
                <w:color w:val="231F20"/>
                <w:spacing w:val="-10"/>
                <w:w w:val="110"/>
                <w:sz w:val="20"/>
              </w:rPr>
              <w:t xml:space="preserve"> </w:t>
            </w:r>
            <w:r>
              <w:rPr>
                <w:rFonts w:ascii="Arial Narrow"/>
                <w:i/>
                <w:color w:val="231F20"/>
                <w:w w:val="110"/>
                <w:sz w:val="20"/>
              </w:rPr>
              <w:t>Australia</w:t>
            </w:r>
            <w:r>
              <w:rPr>
                <w:rFonts w:ascii="Arial Narrow"/>
                <w:i/>
                <w:color w:val="231F20"/>
                <w:spacing w:val="-10"/>
                <w:w w:val="110"/>
                <w:sz w:val="20"/>
              </w:rPr>
              <w:t xml:space="preserve"> </w:t>
            </w:r>
            <w:r>
              <w:rPr>
                <w:rFonts w:ascii="Arial Narrow"/>
                <w:i/>
                <w:color w:val="231F20"/>
                <w:w w:val="110"/>
                <w:sz w:val="20"/>
              </w:rPr>
              <w:t>are</w:t>
            </w:r>
            <w:r>
              <w:rPr>
                <w:rFonts w:ascii="Arial Narrow"/>
                <w:i/>
                <w:color w:val="231F20"/>
                <w:spacing w:val="-10"/>
                <w:w w:val="110"/>
                <w:sz w:val="20"/>
              </w:rPr>
              <w:t xml:space="preserve"> </w:t>
            </w:r>
            <w:r>
              <w:rPr>
                <w:rFonts w:ascii="Arial Narrow"/>
                <w:i/>
                <w:color w:val="231F20"/>
                <w:w w:val="110"/>
                <w:sz w:val="20"/>
              </w:rPr>
              <w:t>exempt</w:t>
            </w:r>
            <w:r>
              <w:rPr>
                <w:rFonts w:ascii="Arial Narrow"/>
                <w:i/>
                <w:color w:val="231F20"/>
                <w:spacing w:val="-10"/>
                <w:w w:val="110"/>
                <w:sz w:val="20"/>
              </w:rPr>
              <w:t xml:space="preserve"> </w:t>
            </w:r>
            <w:r>
              <w:rPr>
                <w:rFonts w:ascii="Arial Narrow"/>
                <w:i/>
                <w:color w:val="231F20"/>
                <w:w w:val="110"/>
                <w:sz w:val="20"/>
              </w:rPr>
              <w:t>from</w:t>
            </w:r>
            <w:r>
              <w:rPr>
                <w:rFonts w:ascii="Arial Narrow"/>
                <w:i/>
                <w:color w:val="231F20"/>
                <w:spacing w:val="-10"/>
                <w:w w:val="110"/>
                <w:sz w:val="20"/>
              </w:rPr>
              <w:t xml:space="preserve"> </w:t>
            </w:r>
            <w:r>
              <w:rPr>
                <w:rFonts w:ascii="Arial Narrow"/>
                <w:i/>
                <w:color w:val="231F20"/>
                <w:w w:val="110"/>
                <w:sz w:val="20"/>
              </w:rPr>
              <w:t>the</w:t>
            </w:r>
            <w:r>
              <w:rPr>
                <w:rFonts w:ascii="Arial Narrow"/>
                <w:i/>
                <w:color w:val="231F20"/>
                <w:spacing w:val="-10"/>
                <w:w w:val="110"/>
                <w:sz w:val="20"/>
              </w:rPr>
              <w:t xml:space="preserve"> </w:t>
            </w:r>
            <w:r>
              <w:rPr>
                <w:rFonts w:ascii="Arial Narrow"/>
                <w:i/>
                <w:color w:val="231F20"/>
                <w:w w:val="110"/>
                <w:sz w:val="20"/>
              </w:rPr>
              <w:t>proposals</w:t>
            </w:r>
            <w:r>
              <w:rPr>
                <w:rFonts w:ascii="Arial Narrow"/>
                <w:i/>
                <w:color w:val="231F20"/>
                <w:spacing w:val="-10"/>
                <w:w w:val="110"/>
                <w:sz w:val="20"/>
              </w:rPr>
              <w:t xml:space="preserve"> </w:t>
            </w:r>
            <w:r>
              <w:rPr>
                <w:rFonts w:ascii="Arial Narrow"/>
                <w:i/>
                <w:color w:val="231F20"/>
                <w:w w:val="110"/>
                <w:sz w:val="20"/>
              </w:rPr>
              <w:t>in</w:t>
            </w:r>
            <w:r>
              <w:rPr>
                <w:rFonts w:ascii="Arial Narrow"/>
                <w:i/>
                <w:color w:val="231F20"/>
                <w:spacing w:val="-10"/>
                <w:w w:val="110"/>
                <w:sz w:val="20"/>
              </w:rPr>
              <w:t xml:space="preserve"> </w:t>
            </w:r>
            <w:r>
              <w:rPr>
                <w:rFonts w:ascii="Arial Narrow"/>
                <w:i/>
                <w:color w:val="231F20"/>
                <w:w w:val="110"/>
                <w:sz w:val="20"/>
              </w:rPr>
              <w:t>Options</w:t>
            </w:r>
            <w:r>
              <w:rPr>
                <w:rFonts w:ascii="Arial Narrow"/>
                <w:i/>
                <w:color w:val="231F20"/>
                <w:spacing w:val="-10"/>
                <w:w w:val="110"/>
                <w:sz w:val="20"/>
              </w:rPr>
              <w:t xml:space="preserve"> </w:t>
            </w:r>
            <w:r>
              <w:rPr>
                <w:rFonts w:ascii="Arial Narrow"/>
                <w:i/>
                <w:color w:val="231F20"/>
                <w:w w:val="110"/>
                <w:sz w:val="20"/>
              </w:rPr>
              <w:t>B</w:t>
            </w:r>
            <w:r>
              <w:rPr>
                <w:rFonts w:ascii="Arial Narrow"/>
                <w:i/>
                <w:color w:val="231F20"/>
                <w:spacing w:val="-10"/>
                <w:w w:val="110"/>
                <w:sz w:val="20"/>
              </w:rPr>
              <w:t xml:space="preserve"> </w:t>
            </w:r>
            <w:r>
              <w:rPr>
                <w:rFonts w:ascii="Arial Narrow"/>
                <w:i/>
                <w:color w:val="231F20"/>
                <w:w w:val="110"/>
                <w:sz w:val="20"/>
              </w:rPr>
              <w:t>and</w:t>
            </w:r>
            <w:r>
              <w:rPr>
                <w:rFonts w:ascii="Arial Narrow"/>
                <w:i/>
                <w:color w:val="231F20"/>
                <w:spacing w:val="-10"/>
                <w:w w:val="110"/>
                <w:sz w:val="20"/>
              </w:rPr>
              <w:t xml:space="preserve"> </w:t>
            </w:r>
            <w:r>
              <w:rPr>
                <w:rFonts w:ascii="Arial Narrow"/>
                <w:i/>
                <w:color w:val="231F20"/>
                <w:w w:val="110"/>
                <w:sz w:val="20"/>
              </w:rPr>
              <w:t>C</w:t>
            </w:r>
            <w:r>
              <w:rPr>
                <w:rFonts w:ascii="Arial Narrow"/>
                <w:i/>
                <w:color w:val="231F20"/>
                <w:spacing w:val="-10"/>
                <w:w w:val="110"/>
                <w:sz w:val="20"/>
              </w:rPr>
              <w:t xml:space="preserve"> </w:t>
            </w:r>
            <w:r>
              <w:rPr>
                <w:rFonts w:ascii="Arial Narrow"/>
                <w:i/>
                <w:color w:val="231F20"/>
                <w:w w:val="110"/>
                <w:sz w:val="20"/>
              </w:rPr>
              <w:t>for</w:t>
            </w:r>
            <w:r>
              <w:rPr>
                <w:rFonts w:ascii="Arial Narrow"/>
                <w:i/>
                <w:color w:val="231F20"/>
                <w:spacing w:val="-10"/>
                <w:w w:val="110"/>
                <w:sz w:val="20"/>
              </w:rPr>
              <w:t xml:space="preserve"> </w:t>
            </w:r>
            <w:r>
              <w:rPr>
                <w:rFonts w:ascii="Arial Narrow"/>
                <w:i/>
                <w:color w:val="231F20"/>
                <w:w w:val="110"/>
                <w:sz w:val="20"/>
              </w:rPr>
              <w:t>Issue</w:t>
            </w:r>
            <w:r>
              <w:rPr>
                <w:rFonts w:ascii="Arial Narrow"/>
                <w:i/>
                <w:color w:val="231F20"/>
                <w:spacing w:val="-10"/>
                <w:w w:val="110"/>
                <w:sz w:val="20"/>
              </w:rPr>
              <w:t xml:space="preserve"> </w:t>
            </w:r>
            <w:r>
              <w:rPr>
                <w:rFonts w:ascii="Arial Narrow"/>
                <w:i/>
                <w:color w:val="231F20"/>
                <w:w w:val="110"/>
                <w:sz w:val="20"/>
              </w:rPr>
              <w:t>5.3,</w:t>
            </w:r>
            <w:r>
              <w:rPr>
                <w:rFonts w:ascii="Arial Narrow"/>
                <w:i/>
                <w:color w:val="231F20"/>
                <w:spacing w:val="-10"/>
                <w:w w:val="110"/>
                <w:sz w:val="20"/>
              </w:rPr>
              <w:t xml:space="preserve"> </w:t>
            </w:r>
            <w:r>
              <w:rPr>
                <w:rFonts w:ascii="Arial Narrow"/>
                <w:i/>
                <w:color w:val="231F20"/>
                <w:w w:val="110"/>
                <w:sz w:val="20"/>
              </w:rPr>
              <w:t>Option</w:t>
            </w:r>
            <w:r>
              <w:rPr>
                <w:rFonts w:ascii="Arial Narrow"/>
                <w:i/>
                <w:color w:val="231F20"/>
                <w:spacing w:val="-10"/>
                <w:w w:val="110"/>
                <w:sz w:val="20"/>
              </w:rPr>
              <w:t xml:space="preserve"> </w:t>
            </w:r>
            <w:r>
              <w:rPr>
                <w:rFonts w:ascii="Arial Narrow"/>
                <w:i/>
                <w:color w:val="231F20"/>
                <w:w w:val="110"/>
                <w:sz w:val="20"/>
              </w:rPr>
              <w:t>D</w:t>
            </w:r>
            <w:r>
              <w:rPr>
                <w:rFonts w:ascii="Arial Narrow"/>
                <w:i/>
                <w:color w:val="231F20"/>
                <w:spacing w:val="-10"/>
                <w:w w:val="110"/>
                <w:sz w:val="20"/>
              </w:rPr>
              <w:t xml:space="preserve"> </w:t>
            </w:r>
            <w:r>
              <w:rPr>
                <w:rFonts w:ascii="Arial Narrow"/>
                <w:i/>
                <w:color w:val="231F20"/>
                <w:w w:val="110"/>
                <w:sz w:val="20"/>
              </w:rPr>
              <w:t>would still</w:t>
            </w:r>
            <w:r>
              <w:rPr>
                <w:rFonts w:ascii="Arial Narrow"/>
                <w:i/>
                <w:color w:val="231F20"/>
                <w:spacing w:val="-8"/>
                <w:w w:val="110"/>
                <w:sz w:val="20"/>
              </w:rPr>
              <w:t xml:space="preserve"> </w:t>
            </w:r>
            <w:r>
              <w:rPr>
                <w:rFonts w:ascii="Arial Narrow"/>
                <w:i/>
                <w:color w:val="231F20"/>
                <w:w w:val="110"/>
                <w:sz w:val="20"/>
              </w:rPr>
              <w:t>apply</w:t>
            </w:r>
            <w:r>
              <w:rPr>
                <w:rFonts w:ascii="Arial Narrow"/>
                <w:i/>
                <w:color w:val="231F20"/>
                <w:spacing w:val="-8"/>
                <w:w w:val="110"/>
                <w:sz w:val="20"/>
              </w:rPr>
              <w:t xml:space="preserve"> </w:t>
            </w:r>
            <w:r>
              <w:rPr>
                <w:rFonts w:ascii="Arial Narrow"/>
                <w:i/>
                <w:color w:val="231F20"/>
                <w:w w:val="110"/>
                <w:sz w:val="20"/>
              </w:rPr>
              <w:t>in</w:t>
            </w:r>
            <w:r>
              <w:rPr>
                <w:rFonts w:ascii="Arial Narrow"/>
                <w:i/>
                <w:color w:val="231F20"/>
                <w:spacing w:val="-8"/>
                <w:w w:val="110"/>
                <w:sz w:val="20"/>
              </w:rPr>
              <w:t xml:space="preserve"> </w:t>
            </w:r>
            <w:r>
              <w:rPr>
                <w:rFonts w:ascii="Arial Narrow"/>
                <w:i/>
                <w:color w:val="231F20"/>
                <w:w w:val="110"/>
                <w:sz w:val="20"/>
              </w:rPr>
              <w:t>those</w:t>
            </w:r>
            <w:r>
              <w:rPr>
                <w:rFonts w:ascii="Arial Narrow"/>
                <w:i/>
                <w:color w:val="231F20"/>
                <w:spacing w:val="-8"/>
                <w:w w:val="110"/>
                <w:sz w:val="20"/>
              </w:rPr>
              <w:t xml:space="preserve"> </w:t>
            </w:r>
            <w:r>
              <w:rPr>
                <w:rFonts w:ascii="Arial Narrow"/>
                <w:i/>
                <w:color w:val="231F20"/>
                <w:w w:val="110"/>
                <w:sz w:val="20"/>
              </w:rPr>
              <w:t>States</w:t>
            </w:r>
            <w:r>
              <w:rPr>
                <w:rFonts w:ascii="Arial Narrow"/>
                <w:i/>
                <w:color w:val="231F20"/>
                <w:spacing w:val="-8"/>
                <w:w w:val="110"/>
                <w:sz w:val="20"/>
              </w:rPr>
              <w:t xml:space="preserve"> </w:t>
            </w:r>
            <w:r>
              <w:rPr>
                <w:rFonts w:ascii="Arial Narrow"/>
                <w:i/>
                <w:color w:val="231F20"/>
                <w:w w:val="110"/>
                <w:sz w:val="20"/>
              </w:rPr>
              <w:t>as</w:t>
            </w:r>
            <w:r>
              <w:rPr>
                <w:rFonts w:ascii="Arial Narrow"/>
                <w:i/>
                <w:color w:val="231F20"/>
                <w:spacing w:val="-8"/>
                <w:w w:val="110"/>
                <w:sz w:val="20"/>
              </w:rPr>
              <w:t xml:space="preserve"> </w:t>
            </w:r>
            <w:r>
              <w:rPr>
                <w:rFonts w:ascii="Arial Narrow"/>
                <w:i/>
                <w:color w:val="231F20"/>
                <w:w w:val="110"/>
                <w:sz w:val="20"/>
              </w:rPr>
              <w:t>it</w:t>
            </w:r>
            <w:r>
              <w:rPr>
                <w:rFonts w:ascii="Arial Narrow"/>
                <w:i/>
                <w:color w:val="231F20"/>
                <w:spacing w:val="-8"/>
                <w:w w:val="110"/>
                <w:sz w:val="20"/>
              </w:rPr>
              <w:t xml:space="preserve"> </w:t>
            </w:r>
            <w:r>
              <w:rPr>
                <w:rFonts w:ascii="Arial Narrow"/>
                <w:i/>
                <w:color w:val="231F20"/>
                <w:w w:val="110"/>
                <w:sz w:val="20"/>
              </w:rPr>
              <w:t>proposed</w:t>
            </w:r>
            <w:r>
              <w:rPr>
                <w:rFonts w:ascii="Arial Narrow"/>
                <w:i/>
                <w:color w:val="231F20"/>
                <w:spacing w:val="-8"/>
                <w:w w:val="110"/>
                <w:sz w:val="20"/>
              </w:rPr>
              <w:t xml:space="preserve"> </w:t>
            </w:r>
            <w:r>
              <w:rPr>
                <w:rFonts w:ascii="Arial Narrow"/>
                <w:i/>
                <w:color w:val="231F20"/>
                <w:w w:val="110"/>
                <w:sz w:val="20"/>
              </w:rPr>
              <w:t>an</w:t>
            </w:r>
            <w:r>
              <w:rPr>
                <w:rFonts w:ascii="Arial Narrow"/>
                <w:i/>
                <w:color w:val="231F20"/>
                <w:spacing w:val="-8"/>
                <w:w w:val="110"/>
                <w:sz w:val="20"/>
              </w:rPr>
              <w:t xml:space="preserve"> </w:t>
            </w:r>
            <w:r>
              <w:rPr>
                <w:rFonts w:ascii="Arial Narrow"/>
                <w:i/>
                <w:color w:val="231F20"/>
                <w:w w:val="110"/>
                <w:sz w:val="20"/>
              </w:rPr>
              <w:t>information-based</w:t>
            </w:r>
            <w:r>
              <w:rPr>
                <w:rFonts w:ascii="Arial Narrow"/>
                <w:i/>
                <w:color w:val="231F20"/>
                <w:spacing w:val="-8"/>
                <w:w w:val="110"/>
                <w:sz w:val="20"/>
              </w:rPr>
              <w:t xml:space="preserve"> </w:t>
            </w:r>
            <w:r>
              <w:rPr>
                <w:rFonts w:ascii="Arial Narrow"/>
                <w:i/>
                <w:color w:val="231F20"/>
                <w:w w:val="110"/>
                <w:sz w:val="20"/>
              </w:rPr>
              <w:t>approach</w:t>
            </w:r>
            <w:r>
              <w:rPr>
                <w:rFonts w:ascii="Arial Narrow"/>
                <w:i/>
                <w:color w:val="231F20"/>
                <w:spacing w:val="-8"/>
                <w:w w:val="110"/>
                <w:sz w:val="20"/>
              </w:rPr>
              <w:t xml:space="preserve"> </w:t>
            </w:r>
            <w:r>
              <w:rPr>
                <w:rFonts w:ascii="Arial Narrow"/>
                <w:i/>
                <w:color w:val="231F20"/>
                <w:w w:val="110"/>
                <w:sz w:val="20"/>
              </w:rPr>
              <w:t>to</w:t>
            </w:r>
            <w:r>
              <w:rPr>
                <w:rFonts w:ascii="Arial Narrow"/>
                <w:i/>
                <w:color w:val="231F20"/>
                <w:spacing w:val="-8"/>
                <w:w w:val="110"/>
                <w:sz w:val="20"/>
              </w:rPr>
              <w:t xml:space="preserve"> </w:t>
            </w:r>
            <w:r>
              <w:rPr>
                <w:rFonts w:ascii="Arial Narrow"/>
                <w:i/>
                <w:color w:val="231F20"/>
                <w:w w:val="110"/>
                <w:sz w:val="20"/>
              </w:rPr>
              <w:t>water</w:t>
            </w:r>
            <w:r>
              <w:rPr>
                <w:rFonts w:ascii="Arial Narrow"/>
                <w:i/>
                <w:color w:val="231F20"/>
                <w:spacing w:val="-8"/>
                <w:w w:val="110"/>
                <w:sz w:val="20"/>
              </w:rPr>
              <w:t xml:space="preserve"> </w:t>
            </w:r>
            <w:r>
              <w:rPr>
                <w:rFonts w:ascii="Arial Narrow"/>
                <w:i/>
                <w:color w:val="231F20"/>
                <w:w w:val="110"/>
                <w:sz w:val="20"/>
              </w:rPr>
              <w:t>safety</w:t>
            </w:r>
            <w:r>
              <w:rPr>
                <w:rFonts w:ascii="Arial Narrow"/>
                <w:i/>
                <w:color w:val="231F20"/>
                <w:spacing w:val="-8"/>
                <w:w w:val="110"/>
                <w:sz w:val="20"/>
              </w:rPr>
              <w:t xml:space="preserve"> </w:t>
            </w:r>
            <w:r>
              <w:rPr>
                <w:rFonts w:ascii="Arial Narrow"/>
                <w:i/>
                <w:color w:val="231F20"/>
                <w:w w:val="110"/>
                <w:sz w:val="20"/>
              </w:rPr>
              <w:t>that</w:t>
            </w:r>
            <w:r>
              <w:rPr>
                <w:rFonts w:ascii="Arial Narrow"/>
                <w:i/>
                <w:color w:val="231F20"/>
                <w:spacing w:val="-8"/>
                <w:w w:val="110"/>
                <w:sz w:val="20"/>
              </w:rPr>
              <w:t xml:space="preserve"> </w:t>
            </w:r>
            <w:r>
              <w:rPr>
                <w:rFonts w:ascii="Arial Narrow"/>
                <w:i/>
                <w:color w:val="231F20"/>
                <w:w w:val="110"/>
                <w:sz w:val="20"/>
              </w:rPr>
              <w:t>may</w:t>
            </w:r>
            <w:r>
              <w:rPr>
                <w:rFonts w:ascii="Arial Narrow"/>
                <w:i/>
                <w:color w:val="231F20"/>
                <w:spacing w:val="-8"/>
                <w:w w:val="110"/>
                <w:sz w:val="20"/>
              </w:rPr>
              <w:t xml:space="preserve"> </w:t>
            </w:r>
            <w:r>
              <w:rPr>
                <w:rFonts w:ascii="Arial Narrow"/>
                <w:i/>
                <w:color w:val="231F20"/>
                <w:w w:val="110"/>
                <w:sz w:val="20"/>
              </w:rPr>
              <w:t>be broadly applicable to any form of water hazard.</w:t>
            </w:r>
          </w:p>
        </w:tc>
      </w:tr>
    </w:tbl>
    <w:p w14:paraId="1ED30A7E" w14:textId="77777777" w:rsidR="00116B1A" w:rsidRDefault="00116B1A">
      <w:pPr>
        <w:spacing w:line="290" w:lineRule="atLeast"/>
        <w:rPr>
          <w:rFonts w:ascii="Arial Narrow"/>
          <w:sz w:val="20"/>
        </w:rPr>
        <w:sectPr w:rsidR="00116B1A">
          <w:pgSz w:w="11910" w:h="16840"/>
          <w:pgMar w:top="1980" w:right="1020" w:bottom="940" w:left="740" w:header="788" w:footer="742" w:gutter="0"/>
          <w:cols w:space="720"/>
        </w:sectPr>
      </w:pPr>
    </w:p>
    <w:p w14:paraId="1ED30A7F" w14:textId="77777777" w:rsidR="00116B1A" w:rsidRDefault="00116B1A">
      <w:pPr>
        <w:pStyle w:val="BodyText"/>
        <w:rPr>
          <w:sz w:val="20"/>
        </w:rPr>
      </w:pPr>
    </w:p>
    <w:p w14:paraId="1ED30A8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82" w14:textId="77777777">
        <w:trPr>
          <w:trHeight w:val="408"/>
        </w:trPr>
        <w:tc>
          <w:tcPr>
            <w:tcW w:w="8210" w:type="dxa"/>
            <w:shd w:val="clear" w:color="auto" w:fill="1895D3"/>
          </w:tcPr>
          <w:p w14:paraId="1ED30A81"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A8E" w14:textId="77777777">
        <w:trPr>
          <w:trHeight w:val="9125"/>
        </w:trPr>
        <w:tc>
          <w:tcPr>
            <w:tcW w:w="8210" w:type="dxa"/>
            <w:tcBorders>
              <w:left w:val="single" w:sz="4" w:space="0" w:color="1895D3"/>
              <w:bottom w:val="single" w:sz="4" w:space="0" w:color="1895D3"/>
              <w:right w:val="single" w:sz="4" w:space="0" w:color="1895D3"/>
            </w:tcBorders>
          </w:tcPr>
          <w:p w14:paraId="1ED30A83" w14:textId="77777777" w:rsidR="00116B1A" w:rsidRDefault="005876AA">
            <w:pPr>
              <w:pStyle w:val="TableParagraph"/>
              <w:jc w:val="both"/>
              <w:rPr>
                <w:sz w:val="20"/>
              </w:rPr>
            </w:pPr>
            <w:r>
              <w:rPr>
                <w:color w:val="231F20"/>
                <w:sz w:val="20"/>
              </w:rPr>
              <w:t>Nearly</w:t>
            </w:r>
            <w:r>
              <w:rPr>
                <w:color w:val="231F20"/>
                <w:spacing w:val="-11"/>
                <w:sz w:val="20"/>
              </w:rPr>
              <w:t xml:space="preserve"> </w:t>
            </w:r>
            <w:r>
              <w:rPr>
                <w:color w:val="231F20"/>
                <w:sz w:val="20"/>
              </w:rPr>
              <w:t>half</w:t>
            </w:r>
            <w:r>
              <w:rPr>
                <w:color w:val="231F20"/>
                <w:spacing w:val="-11"/>
                <w:sz w:val="20"/>
              </w:rPr>
              <w:t xml:space="preserve"> </w:t>
            </w:r>
            <w:r>
              <w:rPr>
                <w:color w:val="231F20"/>
                <w:sz w:val="20"/>
              </w:rPr>
              <w:t>(49%)</w:t>
            </w:r>
            <w:r>
              <w:rPr>
                <w:color w:val="231F20"/>
                <w:spacing w:val="-11"/>
                <w:sz w:val="20"/>
              </w:rPr>
              <w:t xml:space="preserve"> </w:t>
            </w:r>
            <w:r>
              <w:rPr>
                <w:color w:val="231F20"/>
                <w:sz w:val="20"/>
              </w:rPr>
              <w:t>of</w:t>
            </w:r>
            <w:r>
              <w:rPr>
                <w:color w:val="231F20"/>
                <w:spacing w:val="-10"/>
                <w:sz w:val="20"/>
              </w:rPr>
              <w:t xml:space="preserve"> </w:t>
            </w:r>
            <w:r>
              <w:rPr>
                <w:color w:val="231F20"/>
                <w:sz w:val="20"/>
              </w:rPr>
              <w:t>CRIS</w:t>
            </w:r>
            <w:r>
              <w:rPr>
                <w:color w:val="231F20"/>
                <w:spacing w:val="-11"/>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0"/>
                <w:sz w:val="20"/>
              </w:rPr>
              <w:t xml:space="preserve"> </w:t>
            </w:r>
            <w:r>
              <w:rPr>
                <w:color w:val="231F20"/>
                <w:sz w:val="20"/>
              </w:rPr>
              <w:t>who</w:t>
            </w:r>
            <w:r>
              <w:rPr>
                <w:color w:val="231F20"/>
                <w:spacing w:val="-11"/>
                <w:sz w:val="20"/>
              </w:rPr>
              <w:t xml:space="preserve"> </w:t>
            </w:r>
            <w:r>
              <w:rPr>
                <w:color w:val="231F20"/>
                <w:sz w:val="20"/>
              </w:rPr>
              <w:t>chose</w:t>
            </w:r>
            <w:r>
              <w:rPr>
                <w:color w:val="231F20"/>
                <w:spacing w:val="-11"/>
                <w:sz w:val="20"/>
              </w:rPr>
              <w:t xml:space="preserve"> </w:t>
            </w:r>
            <w:r>
              <w:rPr>
                <w:color w:val="231F20"/>
                <w:sz w:val="20"/>
              </w:rPr>
              <w:t>to</w:t>
            </w:r>
            <w:r>
              <w:rPr>
                <w:color w:val="231F20"/>
                <w:spacing w:val="-11"/>
                <w:sz w:val="20"/>
              </w:rPr>
              <w:t xml:space="preserve"> </w:t>
            </w:r>
            <w:r>
              <w:rPr>
                <w:color w:val="231F20"/>
                <w:sz w:val="20"/>
              </w:rPr>
              <w:t>answer</w:t>
            </w:r>
            <w:r>
              <w:rPr>
                <w:color w:val="231F20"/>
                <w:spacing w:val="-10"/>
                <w:sz w:val="20"/>
              </w:rPr>
              <w:t xml:space="preserve"> </w:t>
            </w:r>
            <w:r>
              <w:rPr>
                <w:color w:val="231F20"/>
                <w:sz w:val="20"/>
              </w:rPr>
              <w:t>questions</w:t>
            </w:r>
            <w:r>
              <w:rPr>
                <w:color w:val="231F20"/>
                <w:spacing w:val="-11"/>
                <w:sz w:val="20"/>
              </w:rPr>
              <w:t xml:space="preserve"> </w:t>
            </w:r>
            <w:r>
              <w:rPr>
                <w:color w:val="231F20"/>
                <w:sz w:val="20"/>
              </w:rPr>
              <w:t>about</w:t>
            </w:r>
            <w:r>
              <w:rPr>
                <w:color w:val="231F20"/>
                <w:spacing w:val="-11"/>
                <w:sz w:val="20"/>
              </w:rPr>
              <w:t xml:space="preserve"> </w:t>
            </w:r>
            <w:r>
              <w:rPr>
                <w:color w:val="231F20"/>
                <w:spacing w:val="-2"/>
                <w:sz w:val="20"/>
              </w:rPr>
              <w:t>Issue</w:t>
            </w:r>
          </w:p>
          <w:p w14:paraId="1ED30A84" w14:textId="77777777" w:rsidR="00116B1A" w:rsidRDefault="005876AA">
            <w:pPr>
              <w:pStyle w:val="TableParagraph"/>
              <w:spacing w:before="46" w:line="285" w:lineRule="auto"/>
              <w:ind w:left="79" w:right="210"/>
              <w:jc w:val="both"/>
              <w:rPr>
                <w:sz w:val="20"/>
              </w:rPr>
            </w:pPr>
            <w:r>
              <w:rPr>
                <w:color w:val="231F20"/>
                <w:sz w:val="20"/>
              </w:rPr>
              <w:t xml:space="preserve">5.3 considered </w:t>
            </w:r>
            <w:r>
              <w:rPr>
                <w:rFonts w:ascii="Arial Narrow" w:hAnsi="Arial Narrow"/>
                <w:i/>
                <w:color w:val="231F20"/>
                <w:sz w:val="20"/>
              </w:rPr>
              <w:t xml:space="preserve">safety around swimming pools in family day care residences </w:t>
            </w:r>
            <w:r>
              <w:rPr>
                <w:color w:val="231F20"/>
                <w:sz w:val="20"/>
              </w:rPr>
              <w:t>a ‘Very significant’ (25%)</w:t>
            </w:r>
            <w:r>
              <w:rPr>
                <w:color w:val="231F20"/>
                <w:spacing w:val="80"/>
                <w:w w:val="150"/>
                <w:sz w:val="20"/>
              </w:rPr>
              <w:t xml:space="preserve"> </w:t>
            </w:r>
            <w:r>
              <w:rPr>
                <w:color w:val="231F20"/>
                <w:spacing w:val="-2"/>
                <w:sz w:val="20"/>
              </w:rPr>
              <w:t xml:space="preserve">or ‘Significant’ problem (24%). Just over one-third (31%) deemed it a ‘Moderate’ problem (the total </w:t>
            </w:r>
            <w:r>
              <w:rPr>
                <w:color w:val="231F20"/>
                <w:sz w:val="20"/>
              </w:rPr>
              <w:t>number of respondents for this question was 428).</w:t>
            </w:r>
          </w:p>
          <w:p w14:paraId="1ED30A85" w14:textId="77777777" w:rsidR="00116B1A" w:rsidRDefault="005876AA">
            <w:pPr>
              <w:pStyle w:val="TableParagraph"/>
              <w:spacing w:before="112" w:line="285" w:lineRule="auto"/>
              <w:ind w:left="79" w:right="87"/>
              <w:rPr>
                <w:sz w:val="20"/>
              </w:rPr>
            </w:pPr>
            <w:r>
              <w:rPr>
                <w:color w:val="231F20"/>
                <w:sz w:val="20"/>
              </w:rPr>
              <w:t>Both</w:t>
            </w:r>
            <w:r>
              <w:rPr>
                <w:color w:val="231F20"/>
                <w:spacing w:val="-3"/>
                <w:sz w:val="20"/>
              </w:rPr>
              <w:t xml:space="preserve"> </w:t>
            </w:r>
            <w:r>
              <w:rPr>
                <w:color w:val="231F20"/>
                <w:sz w:val="20"/>
              </w:rPr>
              <w:t>quantitative</w:t>
            </w:r>
            <w:r>
              <w:rPr>
                <w:color w:val="231F20"/>
                <w:spacing w:val="-3"/>
                <w:sz w:val="20"/>
              </w:rPr>
              <w:t xml:space="preserve"> </w:t>
            </w:r>
            <w:r>
              <w:rPr>
                <w:color w:val="231F20"/>
                <w:sz w:val="20"/>
              </w:rPr>
              <w:t>and</w:t>
            </w:r>
            <w:r>
              <w:rPr>
                <w:color w:val="231F20"/>
                <w:spacing w:val="-3"/>
                <w:sz w:val="20"/>
              </w:rPr>
              <w:t xml:space="preserve"> </w:t>
            </w:r>
            <w:r>
              <w:rPr>
                <w:color w:val="231F20"/>
                <w:sz w:val="20"/>
              </w:rPr>
              <w:t>qualitative</w:t>
            </w:r>
            <w:r>
              <w:rPr>
                <w:color w:val="231F20"/>
                <w:spacing w:val="-3"/>
                <w:sz w:val="20"/>
              </w:rPr>
              <w:t xml:space="preserve"> </w:t>
            </w:r>
            <w:r>
              <w:rPr>
                <w:color w:val="231F20"/>
                <w:sz w:val="20"/>
              </w:rPr>
              <w:t>findings</w:t>
            </w:r>
            <w:r>
              <w:rPr>
                <w:color w:val="231F20"/>
                <w:spacing w:val="-3"/>
                <w:sz w:val="20"/>
              </w:rPr>
              <w:t xml:space="preserve"> </w:t>
            </w:r>
            <w:r>
              <w:rPr>
                <w:color w:val="231F20"/>
                <w:sz w:val="20"/>
              </w:rPr>
              <w:t>suggest</w:t>
            </w:r>
            <w:r>
              <w:rPr>
                <w:color w:val="231F20"/>
                <w:spacing w:val="-3"/>
                <w:sz w:val="20"/>
              </w:rPr>
              <w:t xml:space="preserve"> </w:t>
            </w:r>
            <w:r>
              <w:rPr>
                <w:color w:val="231F20"/>
                <w:sz w:val="20"/>
              </w:rPr>
              <w:t>fairly</w:t>
            </w:r>
            <w:r>
              <w:rPr>
                <w:color w:val="231F20"/>
                <w:spacing w:val="-3"/>
                <w:sz w:val="20"/>
              </w:rPr>
              <w:t xml:space="preserve"> </w:t>
            </w:r>
            <w:r>
              <w:rPr>
                <w:color w:val="231F20"/>
                <w:sz w:val="20"/>
              </w:rPr>
              <w:t>strong</w:t>
            </w:r>
            <w:r>
              <w:rPr>
                <w:color w:val="231F20"/>
                <w:spacing w:val="-3"/>
                <w:sz w:val="20"/>
              </w:rPr>
              <w:t xml:space="preserve"> </w:t>
            </w:r>
            <w:r>
              <w:rPr>
                <w:color w:val="231F20"/>
                <w:sz w:val="20"/>
              </w:rPr>
              <w:t>support</w:t>
            </w:r>
            <w:r>
              <w:rPr>
                <w:color w:val="231F20"/>
                <w:spacing w:val="-3"/>
                <w:sz w:val="20"/>
              </w:rPr>
              <w:t xml:space="preserve"> </w:t>
            </w:r>
            <w:r>
              <w:rPr>
                <w:color w:val="231F20"/>
                <w:sz w:val="20"/>
              </w:rPr>
              <w:t>for</w:t>
            </w:r>
            <w:r>
              <w:rPr>
                <w:color w:val="231F20"/>
                <w:spacing w:val="-3"/>
                <w:sz w:val="20"/>
              </w:rPr>
              <w:t xml:space="preserve"> </w:t>
            </w:r>
            <w:r>
              <w:rPr>
                <w:color w:val="231F20"/>
                <w:sz w:val="20"/>
              </w:rPr>
              <w:t>Option</w:t>
            </w:r>
            <w:r>
              <w:rPr>
                <w:color w:val="231F20"/>
                <w:spacing w:val="-3"/>
                <w:sz w:val="20"/>
              </w:rPr>
              <w:t xml:space="preserve"> </w:t>
            </w:r>
            <w:r>
              <w:rPr>
                <w:color w:val="231F20"/>
                <w:sz w:val="20"/>
              </w:rPr>
              <w:t>B,</w:t>
            </w:r>
            <w:r>
              <w:rPr>
                <w:color w:val="231F20"/>
                <w:spacing w:val="-3"/>
                <w:sz w:val="20"/>
              </w:rPr>
              <w:t xml:space="preserve"> </w:t>
            </w:r>
            <w:r>
              <w:rPr>
                <w:color w:val="231F20"/>
                <w:sz w:val="20"/>
              </w:rPr>
              <w:t>with</w:t>
            </w:r>
            <w:r>
              <w:rPr>
                <w:color w:val="231F20"/>
                <w:spacing w:val="-3"/>
                <w:sz w:val="20"/>
              </w:rPr>
              <w:t xml:space="preserve"> </w:t>
            </w:r>
            <w:r>
              <w:rPr>
                <w:color w:val="231F20"/>
                <w:sz w:val="20"/>
              </w:rPr>
              <w:t>Option</w:t>
            </w:r>
            <w:r>
              <w:rPr>
                <w:color w:val="231F20"/>
                <w:spacing w:val="-3"/>
                <w:sz w:val="20"/>
              </w:rPr>
              <w:t xml:space="preserve"> </w:t>
            </w:r>
            <w:r>
              <w:rPr>
                <w:color w:val="231F20"/>
                <w:sz w:val="20"/>
              </w:rPr>
              <w:t xml:space="preserve">D </w:t>
            </w:r>
            <w:r>
              <w:rPr>
                <w:color w:val="231F20"/>
                <w:spacing w:val="-2"/>
                <w:sz w:val="20"/>
              </w:rPr>
              <w:t>as</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next</w:t>
            </w:r>
            <w:r>
              <w:rPr>
                <w:color w:val="231F20"/>
                <w:spacing w:val="-5"/>
                <w:sz w:val="20"/>
              </w:rPr>
              <w:t xml:space="preserve"> </w:t>
            </w:r>
            <w:r>
              <w:rPr>
                <w:color w:val="231F20"/>
                <w:spacing w:val="-2"/>
                <w:sz w:val="20"/>
              </w:rPr>
              <w:t>preferred</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Many</w:t>
            </w:r>
            <w:r>
              <w:rPr>
                <w:color w:val="231F20"/>
                <w:spacing w:val="-5"/>
                <w:sz w:val="20"/>
              </w:rPr>
              <w:t xml:space="preserve"> </w:t>
            </w:r>
            <w:r>
              <w:rPr>
                <w:color w:val="231F20"/>
                <w:spacing w:val="-2"/>
                <w:sz w:val="20"/>
              </w:rPr>
              <w:t>respondents</w:t>
            </w:r>
            <w:r>
              <w:rPr>
                <w:color w:val="231F20"/>
                <w:spacing w:val="-5"/>
                <w:sz w:val="20"/>
              </w:rPr>
              <w:t xml:space="preserve"> </w:t>
            </w:r>
            <w:r>
              <w:rPr>
                <w:color w:val="231F20"/>
                <w:spacing w:val="-2"/>
                <w:sz w:val="20"/>
              </w:rPr>
              <w:t>noted</w:t>
            </w:r>
            <w:r>
              <w:rPr>
                <w:color w:val="231F20"/>
                <w:spacing w:val="-5"/>
                <w:sz w:val="20"/>
              </w:rPr>
              <w:t xml:space="preserve"> </w:t>
            </w:r>
            <w:r>
              <w:rPr>
                <w:color w:val="231F20"/>
                <w:spacing w:val="-2"/>
                <w:sz w:val="20"/>
              </w:rPr>
              <w:t>benefits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C</w:t>
            </w:r>
            <w:r>
              <w:rPr>
                <w:color w:val="231F20"/>
                <w:spacing w:val="-5"/>
                <w:sz w:val="20"/>
              </w:rPr>
              <w:t xml:space="preserve"> </w:t>
            </w:r>
            <w:r>
              <w:rPr>
                <w:color w:val="231F20"/>
                <w:spacing w:val="-2"/>
                <w:sz w:val="20"/>
              </w:rPr>
              <w:t>whilst</w:t>
            </w:r>
            <w:r>
              <w:rPr>
                <w:color w:val="231F20"/>
                <w:spacing w:val="-5"/>
                <w:sz w:val="20"/>
              </w:rPr>
              <w:t xml:space="preserve"> </w:t>
            </w:r>
            <w:r>
              <w:rPr>
                <w:color w:val="231F20"/>
                <w:spacing w:val="-2"/>
                <w:sz w:val="20"/>
              </w:rPr>
              <w:t>also</w:t>
            </w:r>
            <w:r>
              <w:rPr>
                <w:color w:val="231F20"/>
                <w:spacing w:val="-5"/>
                <w:sz w:val="20"/>
              </w:rPr>
              <w:t xml:space="preserve"> </w:t>
            </w:r>
            <w:r>
              <w:rPr>
                <w:color w:val="231F20"/>
                <w:spacing w:val="-2"/>
                <w:sz w:val="20"/>
              </w:rPr>
              <w:t>emphasizing</w:t>
            </w:r>
            <w:r>
              <w:rPr>
                <w:color w:val="231F20"/>
                <w:spacing w:val="-5"/>
                <w:sz w:val="20"/>
              </w:rPr>
              <w:t xml:space="preserve"> </w:t>
            </w:r>
            <w:r>
              <w:rPr>
                <w:color w:val="231F20"/>
                <w:spacing w:val="-2"/>
                <w:sz w:val="20"/>
              </w:rPr>
              <w:t xml:space="preserve">a </w:t>
            </w:r>
            <w:r>
              <w:rPr>
                <w:color w:val="231F20"/>
                <w:sz w:val="20"/>
              </w:rPr>
              <w:t>similar</w:t>
            </w:r>
            <w:r>
              <w:rPr>
                <w:color w:val="231F20"/>
                <w:spacing w:val="-1"/>
                <w:sz w:val="20"/>
              </w:rPr>
              <w:t xml:space="preserve"> </w:t>
            </w:r>
            <w:r>
              <w:rPr>
                <w:color w:val="231F20"/>
                <w:sz w:val="20"/>
              </w:rPr>
              <w:t>number</w:t>
            </w:r>
            <w:r>
              <w:rPr>
                <w:color w:val="231F20"/>
                <w:spacing w:val="-1"/>
                <w:sz w:val="20"/>
              </w:rPr>
              <w:t xml:space="preserve"> </w:t>
            </w:r>
            <w:r>
              <w:rPr>
                <w:color w:val="231F20"/>
                <w:sz w:val="20"/>
              </w:rPr>
              <w:t>of</w:t>
            </w:r>
            <w:r>
              <w:rPr>
                <w:color w:val="231F20"/>
                <w:spacing w:val="-1"/>
                <w:sz w:val="20"/>
              </w:rPr>
              <w:t xml:space="preserve"> </w:t>
            </w:r>
            <w:r>
              <w:rPr>
                <w:color w:val="231F20"/>
                <w:sz w:val="20"/>
              </w:rPr>
              <w:t>costs.</w:t>
            </w:r>
            <w:r>
              <w:rPr>
                <w:color w:val="231F20"/>
                <w:spacing w:val="-1"/>
                <w:sz w:val="20"/>
              </w:rPr>
              <w:t xml:space="preserve"> </w:t>
            </w:r>
            <w:r>
              <w:rPr>
                <w:color w:val="231F20"/>
                <w:sz w:val="20"/>
              </w:rPr>
              <w:t>A</w:t>
            </w:r>
            <w:r>
              <w:rPr>
                <w:color w:val="231F20"/>
                <w:spacing w:val="-1"/>
                <w:sz w:val="20"/>
              </w:rPr>
              <w:t xml:space="preserve"> </w:t>
            </w:r>
            <w:r>
              <w:rPr>
                <w:color w:val="231F20"/>
                <w:sz w:val="20"/>
              </w:rPr>
              <w:t>small</w:t>
            </w:r>
            <w:r>
              <w:rPr>
                <w:color w:val="231F20"/>
                <w:spacing w:val="-1"/>
                <w:sz w:val="20"/>
              </w:rPr>
              <w:t xml:space="preserve"> </w:t>
            </w:r>
            <w:r>
              <w:rPr>
                <w:color w:val="231F20"/>
                <w:sz w:val="20"/>
              </w:rPr>
              <w:t>number</w:t>
            </w:r>
            <w:r>
              <w:rPr>
                <w:color w:val="231F20"/>
                <w:spacing w:val="-1"/>
                <w:sz w:val="20"/>
              </w:rPr>
              <w:t xml:space="preserve"> </w:t>
            </w:r>
            <w:r>
              <w:rPr>
                <w:color w:val="231F20"/>
                <w:sz w:val="20"/>
              </w:rPr>
              <w:t>of</w:t>
            </w:r>
            <w:r>
              <w:rPr>
                <w:color w:val="231F20"/>
                <w:spacing w:val="-1"/>
                <w:sz w:val="20"/>
              </w:rPr>
              <w:t xml:space="preserve"> </w:t>
            </w:r>
            <w:r>
              <w:rPr>
                <w:color w:val="231F20"/>
                <w:sz w:val="20"/>
              </w:rPr>
              <w:t>respondents</w:t>
            </w:r>
            <w:r>
              <w:rPr>
                <w:color w:val="231F20"/>
                <w:spacing w:val="-1"/>
                <w:sz w:val="20"/>
              </w:rPr>
              <w:t xml:space="preserve"> </w:t>
            </w:r>
            <w:r>
              <w:rPr>
                <w:color w:val="231F20"/>
                <w:sz w:val="20"/>
              </w:rPr>
              <w:t>preferred</w:t>
            </w:r>
            <w:r>
              <w:rPr>
                <w:color w:val="231F20"/>
                <w:spacing w:val="-1"/>
                <w:sz w:val="20"/>
              </w:rPr>
              <w:t xml:space="preserve"> </w:t>
            </w:r>
            <w:r>
              <w:rPr>
                <w:color w:val="231F20"/>
                <w:sz w:val="20"/>
              </w:rPr>
              <w:t>Option</w:t>
            </w:r>
            <w:r>
              <w:rPr>
                <w:color w:val="231F20"/>
                <w:spacing w:val="-1"/>
                <w:sz w:val="20"/>
              </w:rPr>
              <w:t xml:space="preserve"> </w:t>
            </w:r>
            <w:r>
              <w:rPr>
                <w:color w:val="231F20"/>
                <w:sz w:val="20"/>
              </w:rPr>
              <w:t>A.</w:t>
            </w:r>
          </w:p>
          <w:p w14:paraId="1ED30A86" w14:textId="77777777" w:rsidR="00116B1A" w:rsidRDefault="005876AA">
            <w:pPr>
              <w:pStyle w:val="TableParagraph"/>
              <w:spacing w:before="112" w:line="285" w:lineRule="auto"/>
              <w:ind w:left="79" w:right="323"/>
              <w:rPr>
                <w:sz w:val="20"/>
              </w:rPr>
            </w:pPr>
            <w:r>
              <w:rPr>
                <w:color w:val="231F20"/>
                <w:sz w:val="20"/>
              </w:rPr>
              <w:t>Many</w:t>
            </w:r>
            <w:r>
              <w:rPr>
                <w:color w:val="231F20"/>
                <w:spacing w:val="-12"/>
                <w:sz w:val="20"/>
              </w:rPr>
              <w:t xml:space="preserve"> </w:t>
            </w:r>
            <w:r>
              <w:rPr>
                <w:color w:val="231F20"/>
                <w:sz w:val="20"/>
              </w:rPr>
              <w:t>respondents</w:t>
            </w:r>
            <w:r>
              <w:rPr>
                <w:color w:val="231F20"/>
                <w:spacing w:val="-11"/>
                <w:sz w:val="20"/>
              </w:rPr>
              <w:t xml:space="preserve"> </w:t>
            </w:r>
            <w:r>
              <w:rPr>
                <w:color w:val="231F20"/>
                <w:sz w:val="20"/>
              </w:rPr>
              <w:t>noted</w:t>
            </w:r>
            <w:r>
              <w:rPr>
                <w:color w:val="231F20"/>
                <w:spacing w:val="-11"/>
                <w:sz w:val="20"/>
              </w:rPr>
              <w:t xml:space="preserve"> </w:t>
            </w:r>
            <w:r>
              <w:rPr>
                <w:color w:val="231F20"/>
                <w:sz w:val="20"/>
              </w:rPr>
              <w:t>benefits</w:t>
            </w:r>
            <w:r>
              <w:rPr>
                <w:color w:val="231F20"/>
                <w:spacing w:val="-12"/>
                <w:sz w:val="20"/>
              </w:rPr>
              <w:t xml:space="preserve"> </w:t>
            </w:r>
            <w:r>
              <w:rPr>
                <w:color w:val="231F20"/>
                <w:sz w:val="20"/>
              </w:rPr>
              <w:t>to</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2"/>
                <w:sz w:val="20"/>
              </w:rPr>
              <w:t xml:space="preserve"> </w:t>
            </w:r>
            <w:r>
              <w:rPr>
                <w:color w:val="231F20"/>
                <w:sz w:val="20"/>
              </w:rPr>
              <w:t>while</w:t>
            </w:r>
            <w:r>
              <w:rPr>
                <w:color w:val="231F20"/>
                <w:spacing w:val="-11"/>
                <w:sz w:val="20"/>
              </w:rPr>
              <w:t xml:space="preserve"> </w:t>
            </w:r>
            <w:r>
              <w:rPr>
                <w:color w:val="231F20"/>
                <w:sz w:val="20"/>
              </w:rPr>
              <w:t>also</w:t>
            </w:r>
            <w:r>
              <w:rPr>
                <w:color w:val="231F20"/>
                <w:spacing w:val="-11"/>
                <w:sz w:val="20"/>
              </w:rPr>
              <w:t xml:space="preserve"> </w:t>
            </w:r>
            <w:r>
              <w:rPr>
                <w:color w:val="231F20"/>
                <w:sz w:val="20"/>
              </w:rPr>
              <w:t>emphasizing</w:t>
            </w:r>
            <w:r>
              <w:rPr>
                <w:color w:val="231F20"/>
                <w:spacing w:val="-12"/>
                <w:sz w:val="20"/>
              </w:rPr>
              <w:t xml:space="preserve"> </w:t>
            </w:r>
            <w:r>
              <w:rPr>
                <w:color w:val="231F20"/>
                <w:sz w:val="20"/>
              </w:rPr>
              <w:t>a</w:t>
            </w:r>
            <w:r>
              <w:rPr>
                <w:color w:val="231F20"/>
                <w:spacing w:val="-11"/>
                <w:sz w:val="20"/>
              </w:rPr>
              <w:t xml:space="preserve"> </w:t>
            </w:r>
            <w:r>
              <w:rPr>
                <w:color w:val="231F20"/>
                <w:sz w:val="20"/>
              </w:rPr>
              <w:t>similar</w:t>
            </w:r>
            <w:r>
              <w:rPr>
                <w:color w:val="231F20"/>
                <w:spacing w:val="-11"/>
                <w:sz w:val="20"/>
              </w:rPr>
              <w:t xml:space="preserve"> </w:t>
            </w:r>
            <w:r>
              <w:rPr>
                <w:color w:val="231F20"/>
                <w:sz w:val="20"/>
              </w:rPr>
              <w:t>number</w:t>
            </w:r>
            <w:r>
              <w:rPr>
                <w:color w:val="231F20"/>
                <w:spacing w:val="-11"/>
                <w:sz w:val="20"/>
              </w:rPr>
              <w:t xml:space="preserve"> </w:t>
            </w:r>
            <w:r>
              <w:rPr>
                <w:color w:val="231F20"/>
                <w:sz w:val="20"/>
              </w:rPr>
              <w:t>of</w:t>
            </w:r>
            <w:r>
              <w:rPr>
                <w:color w:val="231F20"/>
                <w:spacing w:val="-12"/>
                <w:sz w:val="20"/>
              </w:rPr>
              <w:t xml:space="preserve"> </w:t>
            </w:r>
            <w:r>
              <w:rPr>
                <w:color w:val="231F20"/>
                <w:sz w:val="20"/>
              </w:rPr>
              <w:t>costs.</w:t>
            </w:r>
            <w:r>
              <w:rPr>
                <w:color w:val="231F20"/>
                <w:spacing w:val="-11"/>
                <w:sz w:val="20"/>
              </w:rPr>
              <w:t xml:space="preserve"> </w:t>
            </w:r>
            <w:r>
              <w:rPr>
                <w:color w:val="231F20"/>
                <w:sz w:val="20"/>
              </w:rPr>
              <w:t>A small number of respondents indicated a preference for Option A.</w:t>
            </w:r>
          </w:p>
          <w:p w14:paraId="1ED30A87" w14:textId="77777777" w:rsidR="00116B1A" w:rsidRDefault="005876AA">
            <w:pPr>
              <w:pStyle w:val="TableParagraph"/>
              <w:spacing w:before="112" w:line="285" w:lineRule="auto"/>
              <w:ind w:left="79"/>
              <w:rPr>
                <w:sz w:val="20"/>
              </w:rPr>
            </w:pPr>
            <w:r>
              <w:rPr>
                <w:color w:val="231F20"/>
                <w:sz w:val="20"/>
              </w:rPr>
              <w:t xml:space="preserve">Qualitative feedback emphasized the importance of improved oversight and supported providing </w:t>
            </w:r>
            <w:r>
              <w:rPr>
                <w:color w:val="231F20"/>
                <w:spacing w:val="-2"/>
                <w:sz w:val="20"/>
              </w:rPr>
              <w:t>FDC educators with additional guidance and resources around water safety. One respondent noted:</w:t>
            </w:r>
          </w:p>
          <w:p w14:paraId="1ED30A88" w14:textId="77777777" w:rsidR="00116B1A" w:rsidRDefault="005876AA">
            <w:pPr>
              <w:pStyle w:val="TableParagraph"/>
              <w:spacing w:before="115" w:line="302" w:lineRule="auto"/>
              <w:ind w:left="646" w:right="643"/>
              <w:rPr>
                <w:rFonts w:ascii="Arial Narrow" w:hAnsi="Arial Narrow"/>
                <w:i/>
                <w:sz w:val="20"/>
              </w:rPr>
            </w:pPr>
            <w:r>
              <w:rPr>
                <w:rFonts w:ascii="Arial Narrow" w:hAnsi="Arial Narrow"/>
                <w:i/>
                <w:color w:val="231F20"/>
                <w:w w:val="110"/>
                <w:sz w:val="20"/>
              </w:rPr>
              <w:t>“The</w:t>
            </w:r>
            <w:r>
              <w:rPr>
                <w:rFonts w:ascii="Arial Narrow" w:hAnsi="Arial Narrow"/>
                <w:i/>
                <w:color w:val="231F20"/>
                <w:spacing w:val="-6"/>
                <w:w w:val="110"/>
                <w:sz w:val="20"/>
              </w:rPr>
              <w:t xml:space="preserve"> </w:t>
            </w:r>
            <w:r>
              <w:rPr>
                <w:rFonts w:ascii="Arial Narrow" w:hAnsi="Arial Narrow"/>
                <w:i/>
                <w:color w:val="231F20"/>
                <w:w w:val="110"/>
                <w:sz w:val="20"/>
              </w:rPr>
              <w:t>risk</w:t>
            </w:r>
            <w:r>
              <w:rPr>
                <w:rFonts w:ascii="Arial Narrow" w:hAnsi="Arial Narrow"/>
                <w:i/>
                <w:color w:val="231F20"/>
                <w:spacing w:val="-6"/>
                <w:w w:val="110"/>
                <w:sz w:val="20"/>
              </w:rPr>
              <w:t xml:space="preserve"> </w:t>
            </w:r>
            <w:r>
              <w:rPr>
                <w:rFonts w:ascii="Arial Narrow" w:hAnsi="Arial Narrow"/>
                <w:i/>
                <w:color w:val="231F20"/>
                <w:w w:val="110"/>
                <w:sz w:val="20"/>
              </w:rPr>
              <w:t>of</w:t>
            </w:r>
            <w:r>
              <w:rPr>
                <w:rFonts w:ascii="Arial Narrow" w:hAnsi="Arial Narrow"/>
                <w:i/>
                <w:color w:val="231F20"/>
                <w:spacing w:val="-6"/>
                <w:w w:val="110"/>
                <w:sz w:val="20"/>
              </w:rPr>
              <w:t xml:space="preserve"> </w:t>
            </w:r>
            <w:r>
              <w:rPr>
                <w:rFonts w:ascii="Arial Narrow" w:hAnsi="Arial Narrow"/>
                <w:i/>
                <w:color w:val="231F20"/>
                <w:w w:val="110"/>
                <w:sz w:val="20"/>
              </w:rPr>
              <w:t>deep</w:t>
            </w:r>
            <w:r>
              <w:rPr>
                <w:rFonts w:ascii="Arial Narrow" w:hAnsi="Arial Narrow"/>
                <w:i/>
                <w:color w:val="231F20"/>
                <w:spacing w:val="-6"/>
                <w:w w:val="110"/>
                <w:sz w:val="20"/>
              </w:rPr>
              <w:t xml:space="preserve"> </w:t>
            </w:r>
            <w:r>
              <w:rPr>
                <w:rFonts w:ascii="Arial Narrow" w:hAnsi="Arial Narrow"/>
                <w:i/>
                <w:color w:val="231F20"/>
                <w:w w:val="110"/>
                <w:sz w:val="20"/>
              </w:rPr>
              <w:t>water</w:t>
            </w:r>
            <w:r>
              <w:rPr>
                <w:rFonts w:ascii="Arial Narrow" w:hAnsi="Arial Narrow"/>
                <w:i/>
                <w:color w:val="231F20"/>
                <w:spacing w:val="-6"/>
                <w:w w:val="110"/>
                <w:sz w:val="20"/>
              </w:rPr>
              <w:t xml:space="preserve"> </w:t>
            </w:r>
            <w:r>
              <w:rPr>
                <w:rFonts w:ascii="Arial Narrow" w:hAnsi="Arial Narrow"/>
                <w:i/>
                <w:color w:val="231F20"/>
                <w:w w:val="110"/>
                <w:sz w:val="20"/>
              </w:rPr>
              <w:t>being</w:t>
            </w:r>
            <w:r>
              <w:rPr>
                <w:rFonts w:ascii="Arial Narrow" w:hAnsi="Arial Narrow"/>
                <w:i/>
                <w:color w:val="231F20"/>
                <w:spacing w:val="-6"/>
                <w:w w:val="110"/>
                <w:sz w:val="20"/>
              </w:rPr>
              <w:t xml:space="preserve"> </w:t>
            </w:r>
            <w:r>
              <w:rPr>
                <w:rFonts w:ascii="Arial Narrow" w:hAnsi="Arial Narrow"/>
                <w:i/>
                <w:color w:val="231F20"/>
                <w:w w:val="110"/>
                <w:sz w:val="20"/>
              </w:rPr>
              <w:t>at</w:t>
            </w:r>
            <w:r>
              <w:rPr>
                <w:rFonts w:ascii="Arial Narrow" w:hAnsi="Arial Narrow"/>
                <w:i/>
                <w:color w:val="231F20"/>
                <w:spacing w:val="-6"/>
                <w:w w:val="110"/>
                <w:sz w:val="20"/>
              </w:rPr>
              <w:t xml:space="preserve"> </w:t>
            </w:r>
            <w:r>
              <w:rPr>
                <w:rFonts w:ascii="Arial Narrow" w:hAnsi="Arial Narrow"/>
                <w:i/>
                <w:color w:val="231F20"/>
                <w:w w:val="110"/>
                <w:sz w:val="20"/>
              </w:rPr>
              <w:t>the</w:t>
            </w:r>
            <w:r>
              <w:rPr>
                <w:rFonts w:ascii="Arial Narrow" w:hAnsi="Arial Narrow"/>
                <w:i/>
                <w:color w:val="231F20"/>
                <w:spacing w:val="-6"/>
                <w:w w:val="110"/>
                <w:sz w:val="20"/>
              </w:rPr>
              <w:t xml:space="preserve"> </w:t>
            </w:r>
            <w:r>
              <w:rPr>
                <w:rFonts w:ascii="Arial Narrow" w:hAnsi="Arial Narrow"/>
                <w:i/>
                <w:color w:val="231F20"/>
                <w:w w:val="110"/>
                <w:sz w:val="20"/>
              </w:rPr>
              <w:t>usual</w:t>
            </w:r>
            <w:r>
              <w:rPr>
                <w:rFonts w:ascii="Arial Narrow" w:hAnsi="Arial Narrow"/>
                <w:i/>
                <w:color w:val="231F20"/>
                <w:spacing w:val="-6"/>
                <w:w w:val="110"/>
                <w:sz w:val="20"/>
              </w:rPr>
              <w:t xml:space="preserve"> </w:t>
            </w:r>
            <w:r>
              <w:rPr>
                <w:rFonts w:ascii="Arial Narrow" w:hAnsi="Arial Narrow"/>
                <w:i/>
                <w:color w:val="231F20"/>
                <w:w w:val="110"/>
                <w:sz w:val="20"/>
              </w:rPr>
              <w:t>place</w:t>
            </w:r>
            <w:r>
              <w:rPr>
                <w:rFonts w:ascii="Arial Narrow" w:hAnsi="Arial Narrow"/>
                <w:i/>
                <w:color w:val="231F20"/>
                <w:spacing w:val="-6"/>
                <w:w w:val="110"/>
                <w:sz w:val="20"/>
              </w:rPr>
              <w:t xml:space="preserve"> </w:t>
            </w:r>
            <w:r>
              <w:rPr>
                <w:rFonts w:ascii="Arial Narrow" w:hAnsi="Arial Narrow"/>
                <w:i/>
                <w:color w:val="231F20"/>
                <w:w w:val="110"/>
                <w:sz w:val="20"/>
              </w:rPr>
              <w:t>of</w:t>
            </w:r>
            <w:r>
              <w:rPr>
                <w:rFonts w:ascii="Arial Narrow" w:hAnsi="Arial Narrow"/>
                <w:i/>
                <w:color w:val="231F20"/>
                <w:spacing w:val="-6"/>
                <w:w w:val="110"/>
                <w:sz w:val="20"/>
              </w:rPr>
              <w:t xml:space="preserve"> </w:t>
            </w:r>
            <w:r>
              <w:rPr>
                <w:rFonts w:ascii="Arial Narrow" w:hAnsi="Arial Narrow"/>
                <w:i/>
                <w:color w:val="231F20"/>
                <w:w w:val="110"/>
                <w:sz w:val="20"/>
              </w:rPr>
              <w:t>service</w:t>
            </w:r>
            <w:r>
              <w:rPr>
                <w:rFonts w:ascii="Arial Narrow" w:hAnsi="Arial Narrow"/>
                <w:i/>
                <w:color w:val="231F20"/>
                <w:spacing w:val="-6"/>
                <w:w w:val="110"/>
                <w:sz w:val="20"/>
              </w:rPr>
              <w:t xml:space="preserve"> </w:t>
            </w:r>
            <w:r>
              <w:rPr>
                <w:rFonts w:ascii="Arial Narrow" w:hAnsi="Arial Narrow"/>
                <w:i/>
                <w:color w:val="231F20"/>
                <w:w w:val="110"/>
                <w:sz w:val="20"/>
              </w:rPr>
              <w:t>operation</w:t>
            </w:r>
            <w:r>
              <w:rPr>
                <w:rFonts w:ascii="Arial Narrow" w:hAnsi="Arial Narrow"/>
                <w:i/>
                <w:color w:val="231F20"/>
                <w:spacing w:val="-6"/>
                <w:w w:val="110"/>
                <w:sz w:val="20"/>
              </w:rPr>
              <w:t xml:space="preserve"> </w:t>
            </w:r>
            <w:r>
              <w:rPr>
                <w:rFonts w:ascii="Arial Narrow" w:hAnsi="Arial Narrow"/>
                <w:i/>
                <w:color w:val="231F20"/>
                <w:w w:val="110"/>
                <w:sz w:val="20"/>
              </w:rPr>
              <w:t>is</w:t>
            </w:r>
            <w:r>
              <w:rPr>
                <w:rFonts w:ascii="Arial Narrow" w:hAnsi="Arial Narrow"/>
                <w:i/>
                <w:color w:val="231F20"/>
                <w:spacing w:val="-6"/>
                <w:w w:val="110"/>
                <w:sz w:val="20"/>
              </w:rPr>
              <w:t xml:space="preserve"> </w:t>
            </w:r>
            <w:r>
              <w:rPr>
                <w:rFonts w:ascii="Arial Narrow" w:hAnsi="Arial Narrow"/>
                <w:i/>
                <w:color w:val="231F20"/>
                <w:w w:val="110"/>
                <w:sz w:val="20"/>
              </w:rPr>
              <w:t>too</w:t>
            </w:r>
            <w:r>
              <w:rPr>
                <w:rFonts w:ascii="Arial Narrow" w:hAnsi="Arial Narrow"/>
                <w:i/>
                <w:color w:val="231F20"/>
                <w:spacing w:val="-6"/>
                <w:w w:val="110"/>
                <w:sz w:val="20"/>
              </w:rPr>
              <w:t xml:space="preserve"> </w:t>
            </w:r>
            <w:r>
              <w:rPr>
                <w:rFonts w:ascii="Arial Narrow" w:hAnsi="Arial Narrow"/>
                <w:i/>
                <w:color w:val="231F20"/>
                <w:w w:val="110"/>
                <w:sz w:val="20"/>
              </w:rPr>
              <w:t>high</w:t>
            </w:r>
            <w:r>
              <w:rPr>
                <w:rFonts w:ascii="Arial Narrow" w:hAnsi="Arial Narrow"/>
                <w:i/>
                <w:color w:val="231F20"/>
                <w:spacing w:val="-6"/>
                <w:w w:val="110"/>
                <w:sz w:val="20"/>
              </w:rPr>
              <w:t xml:space="preserve"> </w:t>
            </w:r>
            <w:r>
              <w:rPr>
                <w:rFonts w:ascii="Arial Narrow" w:hAnsi="Arial Narrow"/>
                <w:i/>
                <w:color w:val="231F20"/>
                <w:w w:val="110"/>
                <w:sz w:val="20"/>
              </w:rPr>
              <w:t>when only</w:t>
            </w:r>
            <w:r>
              <w:rPr>
                <w:rFonts w:ascii="Arial Narrow" w:hAnsi="Arial Narrow"/>
                <w:i/>
                <w:color w:val="231F20"/>
                <w:spacing w:val="-13"/>
                <w:w w:val="110"/>
                <w:sz w:val="20"/>
              </w:rPr>
              <w:t xml:space="preserve"> </w:t>
            </w:r>
            <w:r>
              <w:rPr>
                <w:rFonts w:ascii="Arial Narrow" w:hAnsi="Arial Narrow"/>
                <w:i/>
                <w:color w:val="231F20"/>
                <w:w w:val="110"/>
                <w:sz w:val="20"/>
              </w:rPr>
              <w:t>one</w:t>
            </w:r>
            <w:r>
              <w:rPr>
                <w:rFonts w:ascii="Arial Narrow" w:hAnsi="Arial Narrow"/>
                <w:i/>
                <w:color w:val="231F20"/>
                <w:spacing w:val="-13"/>
                <w:w w:val="110"/>
                <w:sz w:val="20"/>
              </w:rPr>
              <w:t xml:space="preserve"> </w:t>
            </w:r>
            <w:r>
              <w:rPr>
                <w:rFonts w:ascii="Arial Narrow" w:hAnsi="Arial Narrow"/>
                <w:i/>
                <w:color w:val="231F20"/>
                <w:w w:val="110"/>
                <w:sz w:val="20"/>
              </w:rPr>
              <w:t>adult</w:t>
            </w:r>
            <w:r>
              <w:rPr>
                <w:rFonts w:ascii="Arial Narrow" w:hAnsi="Arial Narrow"/>
                <w:i/>
                <w:color w:val="231F20"/>
                <w:spacing w:val="-12"/>
                <w:w w:val="110"/>
                <w:sz w:val="20"/>
              </w:rPr>
              <w:t xml:space="preserve"> </w:t>
            </w:r>
            <w:r>
              <w:rPr>
                <w:rFonts w:ascii="Arial Narrow" w:hAnsi="Arial Narrow"/>
                <w:i/>
                <w:color w:val="231F20"/>
                <w:w w:val="110"/>
                <w:sz w:val="20"/>
              </w:rPr>
              <w:t>is</w:t>
            </w:r>
            <w:r>
              <w:rPr>
                <w:rFonts w:ascii="Arial Narrow" w:hAnsi="Arial Narrow"/>
                <w:i/>
                <w:color w:val="231F20"/>
                <w:spacing w:val="-13"/>
                <w:w w:val="110"/>
                <w:sz w:val="20"/>
              </w:rPr>
              <w:t xml:space="preserve"> </w:t>
            </w:r>
            <w:r>
              <w:rPr>
                <w:rFonts w:ascii="Arial Narrow" w:hAnsi="Arial Narrow"/>
                <w:i/>
                <w:color w:val="231F20"/>
                <w:w w:val="110"/>
                <w:sz w:val="20"/>
              </w:rPr>
              <w:t>in</w:t>
            </w:r>
            <w:r>
              <w:rPr>
                <w:rFonts w:ascii="Arial Narrow" w:hAnsi="Arial Narrow"/>
                <w:i/>
                <w:color w:val="231F20"/>
                <w:spacing w:val="-12"/>
                <w:w w:val="110"/>
                <w:sz w:val="20"/>
              </w:rPr>
              <w:t xml:space="preserve"> </w:t>
            </w:r>
            <w:r>
              <w:rPr>
                <w:rFonts w:ascii="Arial Narrow" w:hAnsi="Arial Narrow"/>
                <w:i/>
                <w:color w:val="231F20"/>
                <w:w w:val="110"/>
                <w:sz w:val="20"/>
              </w:rPr>
              <w:t>attendance</w:t>
            </w:r>
            <w:r>
              <w:rPr>
                <w:rFonts w:ascii="Arial Narrow" w:hAnsi="Arial Narrow"/>
                <w:i/>
                <w:color w:val="231F20"/>
                <w:spacing w:val="-13"/>
                <w:w w:val="110"/>
                <w:sz w:val="20"/>
              </w:rPr>
              <w:t xml:space="preserve"> </w:t>
            </w:r>
            <w:r>
              <w:rPr>
                <w:rFonts w:ascii="Arial Narrow" w:hAnsi="Arial Narrow"/>
                <w:i/>
                <w:color w:val="231F20"/>
                <w:w w:val="110"/>
                <w:sz w:val="20"/>
              </w:rPr>
              <w:t>for</w:t>
            </w:r>
            <w:r>
              <w:rPr>
                <w:rFonts w:ascii="Arial Narrow" w:hAnsi="Arial Narrow"/>
                <w:i/>
                <w:color w:val="231F20"/>
                <w:spacing w:val="-12"/>
                <w:w w:val="110"/>
                <w:sz w:val="20"/>
              </w:rPr>
              <w:t xml:space="preserve"> </w:t>
            </w:r>
            <w:r>
              <w:rPr>
                <w:rFonts w:ascii="Arial Narrow" w:hAnsi="Arial Narrow"/>
                <w:i/>
                <w:color w:val="231F20"/>
                <w:w w:val="110"/>
                <w:sz w:val="20"/>
              </w:rPr>
              <w:t>supervision…[I]ncreased</w:t>
            </w:r>
            <w:r>
              <w:rPr>
                <w:rFonts w:ascii="Arial Narrow" w:hAnsi="Arial Narrow"/>
                <w:i/>
                <w:color w:val="231F20"/>
                <w:spacing w:val="-13"/>
                <w:w w:val="110"/>
                <w:sz w:val="20"/>
              </w:rPr>
              <w:t xml:space="preserve"> </w:t>
            </w:r>
            <w:r>
              <w:rPr>
                <w:rFonts w:ascii="Arial Narrow" w:hAnsi="Arial Narrow"/>
                <w:i/>
                <w:color w:val="231F20"/>
                <w:w w:val="110"/>
                <w:sz w:val="20"/>
              </w:rPr>
              <w:t>safety</w:t>
            </w:r>
            <w:r>
              <w:rPr>
                <w:rFonts w:ascii="Arial Narrow" w:hAnsi="Arial Narrow"/>
                <w:i/>
                <w:color w:val="231F20"/>
                <w:spacing w:val="-12"/>
                <w:w w:val="110"/>
                <w:sz w:val="20"/>
              </w:rPr>
              <w:t xml:space="preserve"> </w:t>
            </w:r>
            <w:r>
              <w:rPr>
                <w:rFonts w:ascii="Arial Narrow" w:hAnsi="Arial Narrow"/>
                <w:i/>
                <w:color w:val="231F20"/>
                <w:w w:val="110"/>
                <w:sz w:val="20"/>
              </w:rPr>
              <w:t>checks</w:t>
            </w:r>
            <w:r>
              <w:rPr>
                <w:rFonts w:ascii="Arial Narrow" w:hAnsi="Arial Narrow"/>
                <w:i/>
                <w:color w:val="231F20"/>
                <w:spacing w:val="-13"/>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regular education/training</w:t>
            </w:r>
            <w:r>
              <w:rPr>
                <w:rFonts w:ascii="Arial Narrow" w:hAnsi="Arial Narrow"/>
                <w:i/>
                <w:color w:val="231F20"/>
                <w:spacing w:val="-3"/>
                <w:w w:val="110"/>
                <w:sz w:val="20"/>
              </w:rPr>
              <w:t xml:space="preserve"> </w:t>
            </w:r>
            <w:r>
              <w:rPr>
                <w:rFonts w:ascii="Arial Narrow" w:hAnsi="Arial Narrow"/>
                <w:i/>
                <w:color w:val="231F20"/>
                <w:w w:val="110"/>
                <w:sz w:val="20"/>
              </w:rPr>
              <w:t>for</w:t>
            </w:r>
            <w:r>
              <w:rPr>
                <w:rFonts w:ascii="Arial Narrow" w:hAnsi="Arial Narrow"/>
                <w:i/>
                <w:color w:val="231F20"/>
                <w:spacing w:val="-3"/>
                <w:w w:val="110"/>
                <w:sz w:val="20"/>
              </w:rPr>
              <w:t xml:space="preserve"> </w:t>
            </w:r>
            <w:r>
              <w:rPr>
                <w:rFonts w:ascii="Arial Narrow" w:hAnsi="Arial Narrow"/>
                <w:i/>
                <w:color w:val="231F20"/>
                <w:w w:val="110"/>
                <w:sz w:val="20"/>
              </w:rPr>
              <w:t>FDC</w:t>
            </w:r>
            <w:r>
              <w:rPr>
                <w:rFonts w:ascii="Arial Narrow" w:hAnsi="Arial Narrow"/>
                <w:i/>
                <w:color w:val="231F20"/>
                <w:spacing w:val="-3"/>
                <w:w w:val="110"/>
                <w:sz w:val="20"/>
              </w:rPr>
              <w:t xml:space="preserve"> </w:t>
            </w:r>
            <w:r>
              <w:rPr>
                <w:rFonts w:ascii="Arial Narrow" w:hAnsi="Arial Narrow"/>
                <w:i/>
                <w:color w:val="231F20"/>
                <w:w w:val="110"/>
                <w:sz w:val="20"/>
              </w:rPr>
              <w:t>educators</w:t>
            </w:r>
            <w:r>
              <w:rPr>
                <w:rFonts w:ascii="Arial Narrow" w:hAnsi="Arial Narrow"/>
                <w:i/>
                <w:color w:val="231F20"/>
                <w:spacing w:val="-3"/>
                <w:w w:val="110"/>
                <w:sz w:val="20"/>
              </w:rPr>
              <w:t xml:space="preserve"> </w:t>
            </w:r>
            <w:r>
              <w:rPr>
                <w:rFonts w:ascii="Arial Narrow" w:hAnsi="Arial Narrow"/>
                <w:i/>
                <w:color w:val="231F20"/>
                <w:w w:val="110"/>
                <w:sz w:val="20"/>
              </w:rPr>
              <w:t>would</w:t>
            </w:r>
            <w:r>
              <w:rPr>
                <w:rFonts w:ascii="Arial Narrow" w:hAnsi="Arial Narrow"/>
                <w:i/>
                <w:color w:val="231F20"/>
                <w:spacing w:val="-3"/>
                <w:w w:val="110"/>
                <w:sz w:val="20"/>
              </w:rPr>
              <w:t xml:space="preserve"> </w:t>
            </w:r>
            <w:r>
              <w:rPr>
                <w:rFonts w:ascii="Arial Narrow" w:hAnsi="Arial Narrow"/>
                <w:i/>
                <w:color w:val="231F20"/>
                <w:w w:val="110"/>
                <w:sz w:val="20"/>
              </w:rPr>
              <w:t>be</w:t>
            </w:r>
            <w:r>
              <w:rPr>
                <w:rFonts w:ascii="Arial Narrow" w:hAnsi="Arial Narrow"/>
                <w:i/>
                <w:color w:val="231F20"/>
                <w:spacing w:val="-3"/>
                <w:w w:val="110"/>
                <w:sz w:val="20"/>
              </w:rPr>
              <w:t xml:space="preserve"> </w:t>
            </w:r>
            <w:r>
              <w:rPr>
                <w:rFonts w:ascii="Arial Narrow" w:hAnsi="Arial Narrow"/>
                <w:i/>
                <w:color w:val="231F20"/>
                <w:w w:val="110"/>
                <w:sz w:val="20"/>
              </w:rPr>
              <w:t>vital</w:t>
            </w:r>
            <w:r>
              <w:rPr>
                <w:rFonts w:ascii="Arial Narrow" w:hAnsi="Arial Narrow"/>
                <w:i/>
                <w:color w:val="231F20"/>
                <w:spacing w:val="-3"/>
                <w:w w:val="110"/>
                <w:sz w:val="20"/>
              </w:rPr>
              <w:t xml:space="preserve"> </w:t>
            </w:r>
            <w:r>
              <w:rPr>
                <w:rFonts w:ascii="Arial Narrow" w:hAnsi="Arial Narrow"/>
                <w:i/>
                <w:color w:val="231F20"/>
                <w:w w:val="110"/>
                <w:sz w:val="20"/>
              </w:rPr>
              <w:t>to</w:t>
            </w:r>
            <w:r>
              <w:rPr>
                <w:rFonts w:ascii="Arial Narrow" w:hAnsi="Arial Narrow"/>
                <w:i/>
                <w:color w:val="231F20"/>
                <w:spacing w:val="-3"/>
                <w:w w:val="110"/>
                <w:sz w:val="20"/>
              </w:rPr>
              <w:t xml:space="preserve"> </w:t>
            </w:r>
            <w:r>
              <w:rPr>
                <w:rFonts w:ascii="Arial Narrow" w:hAnsi="Arial Narrow"/>
                <w:i/>
                <w:color w:val="231F20"/>
                <w:w w:val="110"/>
                <w:sz w:val="20"/>
              </w:rPr>
              <w:t>ensure</w:t>
            </w:r>
            <w:r>
              <w:rPr>
                <w:rFonts w:ascii="Arial Narrow" w:hAnsi="Arial Narrow"/>
                <w:i/>
                <w:color w:val="231F20"/>
                <w:spacing w:val="-3"/>
                <w:w w:val="110"/>
                <w:sz w:val="20"/>
              </w:rPr>
              <w:t xml:space="preserve"> </w:t>
            </w:r>
            <w:r>
              <w:rPr>
                <w:rFonts w:ascii="Arial Narrow" w:hAnsi="Arial Narrow"/>
                <w:i/>
                <w:color w:val="231F20"/>
                <w:w w:val="110"/>
                <w:sz w:val="20"/>
              </w:rPr>
              <w:t>safety</w:t>
            </w:r>
            <w:r>
              <w:rPr>
                <w:rFonts w:ascii="Arial Narrow" w:hAnsi="Arial Narrow"/>
                <w:i/>
                <w:color w:val="231F20"/>
                <w:spacing w:val="-3"/>
                <w:w w:val="110"/>
                <w:sz w:val="20"/>
              </w:rPr>
              <w:t xml:space="preserve"> </w:t>
            </w:r>
            <w:r>
              <w:rPr>
                <w:rFonts w:ascii="Arial Narrow" w:hAnsi="Arial Narrow"/>
                <w:i/>
                <w:color w:val="231F20"/>
                <w:w w:val="110"/>
                <w:sz w:val="20"/>
              </w:rPr>
              <w:t>of</w:t>
            </w:r>
            <w:r>
              <w:rPr>
                <w:rFonts w:ascii="Arial Narrow" w:hAnsi="Arial Narrow"/>
                <w:i/>
                <w:color w:val="231F20"/>
                <w:spacing w:val="-3"/>
                <w:w w:val="110"/>
                <w:sz w:val="20"/>
              </w:rPr>
              <w:t xml:space="preserve"> </w:t>
            </w:r>
            <w:r>
              <w:rPr>
                <w:rFonts w:ascii="Arial Narrow" w:hAnsi="Arial Narrow"/>
                <w:i/>
                <w:color w:val="231F20"/>
                <w:w w:val="110"/>
                <w:sz w:val="20"/>
              </w:rPr>
              <w:t>children…[E] xtremely</w:t>
            </w:r>
            <w:r>
              <w:rPr>
                <w:rFonts w:ascii="Arial Narrow" w:hAnsi="Arial Narrow"/>
                <w:i/>
                <w:color w:val="231F20"/>
                <w:spacing w:val="-2"/>
                <w:w w:val="110"/>
                <w:sz w:val="20"/>
              </w:rPr>
              <w:t xml:space="preserve"> </w:t>
            </w:r>
            <w:r>
              <w:rPr>
                <w:rFonts w:ascii="Arial Narrow" w:hAnsi="Arial Narrow"/>
                <w:i/>
                <w:color w:val="231F20"/>
                <w:w w:val="110"/>
                <w:sz w:val="20"/>
              </w:rPr>
              <w:t>clear</w:t>
            </w:r>
            <w:r>
              <w:rPr>
                <w:rFonts w:ascii="Arial Narrow" w:hAnsi="Arial Narrow"/>
                <w:i/>
                <w:color w:val="231F20"/>
                <w:spacing w:val="-2"/>
                <w:w w:val="110"/>
                <w:sz w:val="20"/>
              </w:rPr>
              <w:t xml:space="preserve"> </w:t>
            </w:r>
            <w:r>
              <w:rPr>
                <w:rFonts w:ascii="Arial Narrow" w:hAnsi="Arial Narrow"/>
                <w:i/>
                <w:color w:val="231F20"/>
                <w:w w:val="110"/>
                <w:sz w:val="20"/>
              </w:rPr>
              <w:t>guidance</w:t>
            </w:r>
            <w:r>
              <w:rPr>
                <w:rFonts w:ascii="Arial Narrow" w:hAnsi="Arial Narrow"/>
                <w:i/>
                <w:color w:val="231F20"/>
                <w:spacing w:val="-2"/>
                <w:w w:val="110"/>
                <w:sz w:val="20"/>
              </w:rPr>
              <w:t xml:space="preserve"> </w:t>
            </w:r>
            <w:r>
              <w:rPr>
                <w:rFonts w:ascii="Arial Narrow" w:hAnsi="Arial Narrow"/>
                <w:i/>
                <w:color w:val="231F20"/>
                <w:w w:val="110"/>
                <w:sz w:val="20"/>
              </w:rPr>
              <w:t>and</w:t>
            </w:r>
            <w:r>
              <w:rPr>
                <w:rFonts w:ascii="Arial Narrow" w:hAnsi="Arial Narrow"/>
                <w:i/>
                <w:color w:val="231F20"/>
                <w:spacing w:val="-2"/>
                <w:w w:val="110"/>
                <w:sz w:val="20"/>
              </w:rPr>
              <w:t xml:space="preserve"> </w:t>
            </w:r>
            <w:r>
              <w:rPr>
                <w:rFonts w:ascii="Arial Narrow" w:hAnsi="Arial Narrow"/>
                <w:i/>
                <w:color w:val="231F20"/>
                <w:w w:val="110"/>
                <w:sz w:val="20"/>
              </w:rPr>
              <w:t>requirements</w:t>
            </w:r>
            <w:r>
              <w:rPr>
                <w:rFonts w:ascii="Arial Narrow" w:hAnsi="Arial Narrow"/>
                <w:i/>
                <w:color w:val="231F20"/>
                <w:spacing w:val="-2"/>
                <w:w w:val="110"/>
                <w:sz w:val="20"/>
              </w:rPr>
              <w:t xml:space="preserve"> </w:t>
            </w:r>
            <w:r>
              <w:rPr>
                <w:rFonts w:ascii="Arial Narrow" w:hAnsi="Arial Narrow"/>
                <w:i/>
                <w:color w:val="231F20"/>
                <w:w w:val="110"/>
                <w:sz w:val="20"/>
              </w:rPr>
              <w:t>around</w:t>
            </w:r>
            <w:r>
              <w:rPr>
                <w:rFonts w:ascii="Arial Narrow" w:hAnsi="Arial Narrow"/>
                <w:i/>
                <w:color w:val="231F20"/>
                <w:spacing w:val="-2"/>
                <w:w w:val="110"/>
                <w:sz w:val="20"/>
              </w:rPr>
              <w:t xml:space="preserve"> </w:t>
            </w:r>
            <w:r>
              <w:rPr>
                <w:rFonts w:ascii="Arial Narrow" w:hAnsi="Arial Narrow"/>
                <w:i/>
                <w:color w:val="231F20"/>
                <w:w w:val="110"/>
                <w:sz w:val="20"/>
              </w:rPr>
              <w:t>water</w:t>
            </w:r>
            <w:r>
              <w:rPr>
                <w:rFonts w:ascii="Arial Narrow" w:hAnsi="Arial Narrow"/>
                <w:i/>
                <w:color w:val="231F20"/>
                <w:spacing w:val="-2"/>
                <w:w w:val="110"/>
                <w:sz w:val="20"/>
              </w:rPr>
              <w:t xml:space="preserve"> </w:t>
            </w:r>
            <w:r>
              <w:rPr>
                <w:rFonts w:ascii="Arial Narrow" w:hAnsi="Arial Narrow"/>
                <w:i/>
                <w:color w:val="231F20"/>
                <w:w w:val="110"/>
                <w:sz w:val="20"/>
              </w:rPr>
              <w:t>safety</w:t>
            </w:r>
            <w:r>
              <w:rPr>
                <w:rFonts w:ascii="Arial Narrow" w:hAnsi="Arial Narrow"/>
                <w:i/>
                <w:color w:val="231F20"/>
                <w:spacing w:val="-2"/>
                <w:w w:val="110"/>
                <w:sz w:val="20"/>
              </w:rPr>
              <w:t xml:space="preserve"> </w:t>
            </w:r>
            <w:r>
              <w:rPr>
                <w:rFonts w:ascii="Arial Narrow" w:hAnsi="Arial Narrow"/>
                <w:i/>
                <w:color w:val="231F20"/>
                <w:w w:val="110"/>
                <w:sz w:val="20"/>
              </w:rPr>
              <w:t>and</w:t>
            </w:r>
            <w:r>
              <w:rPr>
                <w:rFonts w:ascii="Arial Narrow" w:hAnsi="Arial Narrow"/>
                <w:i/>
                <w:color w:val="231F20"/>
                <w:spacing w:val="-2"/>
                <w:w w:val="110"/>
                <w:sz w:val="20"/>
              </w:rPr>
              <w:t xml:space="preserve"> </w:t>
            </w:r>
            <w:r>
              <w:rPr>
                <w:rFonts w:ascii="Arial Narrow" w:hAnsi="Arial Narrow"/>
                <w:i/>
                <w:color w:val="231F20"/>
                <w:w w:val="110"/>
                <w:sz w:val="20"/>
              </w:rPr>
              <w:t>effective</w:t>
            </w:r>
            <w:r>
              <w:rPr>
                <w:rFonts w:ascii="Arial Narrow" w:hAnsi="Arial Narrow"/>
                <w:i/>
                <w:color w:val="231F20"/>
                <w:spacing w:val="-2"/>
                <w:w w:val="110"/>
                <w:sz w:val="20"/>
              </w:rPr>
              <w:t xml:space="preserve"> </w:t>
            </w:r>
            <w:r>
              <w:rPr>
                <w:rFonts w:ascii="Arial Narrow" w:hAnsi="Arial Narrow"/>
                <w:i/>
                <w:color w:val="231F20"/>
                <w:w w:val="110"/>
                <w:sz w:val="20"/>
              </w:rPr>
              <w:t>fencing and barriers is required.”</w:t>
            </w:r>
          </w:p>
          <w:p w14:paraId="1ED30A89" w14:textId="77777777" w:rsidR="00116B1A" w:rsidRDefault="005876AA">
            <w:pPr>
              <w:pStyle w:val="TableParagraph"/>
              <w:spacing w:before="115"/>
              <w:ind w:left="646"/>
              <w:rPr>
                <w:b/>
                <w:i/>
                <w:sz w:val="20"/>
              </w:rPr>
            </w:pPr>
            <w:r>
              <w:rPr>
                <w:b/>
                <w:i/>
                <w:color w:val="231F20"/>
                <w:sz w:val="20"/>
              </w:rPr>
              <w:t>–</w:t>
            </w:r>
            <w:r>
              <w:rPr>
                <w:b/>
                <w:i/>
                <w:color w:val="231F20"/>
                <w:spacing w:val="2"/>
                <w:sz w:val="20"/>
              </w:rPr>
              <w:t xml:space="preserve"> </w:t>
            </w:r>
            <w:r>
              <w:rPr>
                <w:b/>
                <w:i/>
                <w:color w:val="231F20"/>
                <w:sz w:val="20"/>
              </w:rPr>
              <w:t>CRIS</w:t>
            </w:r>
            <w:r>
              <w:rPr>
                <w:b/>
                <w:i/>
                <w:color w:val="231F20"/>
                <w:spacing w:val="3"/>
                <w:sz w:val="20"/>
              </w:rPr>
              <w:t xml:space="preserve"> </w:t>
            </w:r>
            <w:r>
              <w:rPr>
                <w:b/>
                <w:i/>
                <w:color w:val="231F20"/>
                <w:sz w:val="20"/>
              </w:rPr>
              <w:t>Sector</w:t>
            </w:r>
            <w:r>
              <w:rPr>
                <w:b/>
                <w:i/>
                <w:color w:val="231F20"/>
                <w:spacing w:val="2"/>
                <w:sz w:val="20"/>
              </w:rPr>
              <w:t xml:space="preserve"> </w:t>
            </w:r>
            <w:r>
              <w:rPr>
                <w:b/>
                <w:i/>
                <w:color w:val="231F20"/>
                <w:sz w:val="20"/>
              </w:rPr>
              <w:t>Survey</w:t>
            </w:r>
            <w:r>
              <w:rPr>
                <w:b/>
                <w:i/>
                <w:color w:val="231F20"/>
                <w:spacing w:val="3"/>
                <w:sz w:val="20"/>
              </w:rPr>
              <w:t xml:space="preserve"> </w:t>
            </w:r>
            <w:r>
              <w:rPr>
                <w:b/>
                <w:i/>
                <w:color w:val="231F20"/>
                <w:spacing w:val="-2"/>
                <w:sz w:val="20"/>
              </w:rPr>
              <w:t>respondent</w:t>
            </w:r>
          </w:p>
          <w:p w14:paraId="1ED30A8A" w14:textId="77777777" w:rsidR="00116B1A" w:rsidRDefault="005876AA">
            <w:pPr>
              <w:pStyle w:val="TableParagraph"/>
              <w:spacing w:before="159" w:line="285" w:lineRule="auto"/>
              <w:ind w:left="79"/>
              <w:rPr>
                <w:sz w:val="20"/>
              </w:rPr>
            </w:pPr>
            <w:r>
              <w:rPr>
                <w:color w:val="231F20"/>
                <w:sz w:val="20"/>
              </w:rPr>
              <w:t>A national peak organization for FDC providers expressed support for Option D, and also acknowledged</w:t>
            </w:r>
            <w:r>
              <w:rPr>
                <w:color w:val="231F20"/>
                <w:spacing w:val="-11"/>
                <w:sz w:val="20"/>
              </w:rPr>
              <w:t xml:space="preserve"> </w:t>
            </w:r>
            <w:r>
              <w:rPr>
                <w:color w:val="231F20"/>
                <w:sz w:val="20"/>
              </w:rPr>
              <w:t>the</w:t>
            </w:r>
            <w:r>
              <w:rPr>
                <w:color w:val="231F20"/>
                <w:spacing w:val="-11"/>
                <w:sz w:val="20"/>
              </w:rPr>
              <w:t xml:space="preserve"> </w:t>
            </w:r>
            <w:r>
              <w:rPr>
                <w:color w:val="231F20"/>
                <w:sz w:val="20"/>
              </w:rPr>
              <w:t>benefit</w:t>
            </w:r>
            <w:r>
              <w:rPr>
                <w:color w:val="231F20"/>
                <w:spacing w:val="-11"/>
                <w:sz w:val="20"/>
              </w:rPr>
              <w:t xml:space="preserve"> </w:t>
            </w:r>
            <w:r>
              <w:rPr>
                <w:color w:val="231F20"/>
                <w:sz w:val="20"/>
              </w:rPr>
              <w:t>of</w:t>
            </w:r>
            <w:r>
              <w:rPr>
                <w:color w:val="231F20"/>
                <w:spacing w:val="-11"/>
                <w:sz w:val="20"/>
              </w:rPr>
              <w:t xml:space="preserve"> </w:t>
            </w:r>
            <w:r>
              <w:rPr>
                <w:color w:val="231F20"/>
                <w:sz w:val="20"/>
              </w:rPr>
              <w:t>managing</w:t>
            </w:r>
            <w:r>
              <w:rPr>
                <w:color w:val="231F20"/>
                <w:spacing w:val="-11"/>
                <w:sz w:val="20"/>
              </w:rPr>
              <w:t xml:space="preserve"> </w:t>
            </w:r>
            <w:r>
              <w:rPr>
                <w:color w:val="231F20"/>
                <w:sz w:val="20"/>
              </w:rPr>
              <w:t>risks</w:t>
            </w:r>
            <w:r>
              <w:rPr>
                <w:color w:val="231F20"/>
                <w:spacing w:val="-11"/>
                <w:sz w:val="20"/>
              </w:rPr>
              <w:t xml:space="preserve"> </w:t>
            </w:r>
            <w:r>
              <w:rPr>
                <w:color w:val="231F20"/>
                <w:sz w:val="20"/>
              </w:rPr>
              <w:t>through</w:t>
            </w:r>
            <w:r>
              <w:rPr>
                <w:color w:val="231F20"/>
                <w:spacing w:val="-11"/>
                <w:sz w:val="20"/>
              </w:rPr>
              <w:t xml:space="preserve"> </w:t>
            </w:r>
            <w:r>
              <w:rPr>
                <w:color w:val="231F20"/>
                <w:sz w:val="20"/>
              </w:rPr>
              <w:t>improved</w:t>
            </w:r>
            <w:r>
              <w:rPr>
                <w:color w:val="231F20"/>
                <w:spacing w:val="-11"/>
                <w:sz w:val="20"/>
              </w:rPr>
              <w:t xml:space="preserve"> </w:t>
            </w:r>
            <w:r>
              <w:rPr>
                <w:color w:val="231F20"/>
                <w:sz w:val="20"/>
              </w:rPr>
              <w:t>oversight</w:t>
            </w:r>
            <w:r>
              <w:rPr>
                <w:color w:val="231F20"/>
                <w:spacing w:val="-11"/>
                <w:sz w:val="20"/>
              </w:rPr>
              <w:t xml:space="preserve"> </w:t>
            </w:r>
            <w:r>
              <w:rPr>
                <w:color w:val="231F20"/>
                <w:sz w:val="20"/>
              </w:rPr>
              <w:t>of</w:t>
            </w:r>
            <w:r>
              <w:rPr>
                <w:color w:val="231F20"/>
                <w:spacing w:val="-11"/>
                <w:sz w:val="20"/>
              </w:rPr>
              <w:t xml:space="preserve"> </w:t>
            </w:r>
            <w:r>
              <w:rPr>
                <w:color w:val="231F20"/>
                <w:sz w:val="20"/>
              </w:rPr>
              <w:t>swimming</w:t>
            </w:r>
            <w:r>
              <w:rPr>
                <w:color w:val="231F20"/>
                <w:spacing w:val="-11"/>
                <w:sz w:val="20"/>
              </w:rPr>
              <w:t xml:space="preserve"> </w:t>
            </w:r>
            <w:r>
              <w:rPr>
                <w:color w:val="231F20"/>
                <w:sz w:val="20"/>
              </w:rPr>
              <w:t>pools</w:t>
            </w:r>
            <w:r>
              <w:rPr>
                <w:color w:val="231F20"/>
                <w:spacing w:val="-11"/>
                <w:sz w:val="20"/>
              </w:rPr>
              <w:t xml:space="preserve"> </w:t>
            </w:r>
            <w:r>
              <w:rPr>
                <w:color w:val="231F20"/>
                <w:sz w:val="20"/>
              </w:rPr>
              <w:t>in</w:t>
            </w:r>
            <w:r>
              <w:rPr>
                <w:color w:val="231F20"/>
                <w:spacing w:val="-11"/>
                <w:sz w:val="20"/>
              </w:rPr>
              <w:t xml:space="preserve"> </w:t>
            </w:r>
            <w:r>
              <w:rPr>
                <w:color w:val="231F20"/>
                <w:sz w:val="20"/>
              </w:rPr>
              <w:t>FDC.</w:t>
            </w:r>
          </w:p>
          <w:p w14:paraId="1ED30A8B" w14:textId="77777777" w:rsidR="00116B1A" w:rsidRDefault="005876AA">
            <w:pPr>
              <w:pStyle w:val="TableParagraph"/>
              <w:spacing w:before="115" w:line="300" w:lineRule="auto"/>
              <w:ind w:left="646" w:right="643"/>
              <w:rPr>
                <w:rFonts w:ascii="Arial Narrow" w:hAnsi="Arial Narrow"/>
                <w:i/>
                <w:sz w:val="20"/>
              </w:rPr>
            </w:pPr>
            <w:r>
              <w:rPr>
                <w:rFonts w:ascii="Arial Narrow" w:hAnsi="Arial Narrow"/>
                <w:i/>
                <w:color w:val="231F20"/>
                <w:w w:val="110"/>
                <w:sz w:val="20"/>
              </w:rPr>
              <w:t>“[Peak organization]’s preferred option is therefore Option D (Regulatory authorities provide additional guidance and resources in relation to water safety), a position strongly</w:t>
            </w:r>
            <w:r>
              <w:rPr>
                <w:rFonts w:ascii="Arial Narrow" w:hAnsi="Arial Narrow"/>
                <w:i/>
                <w:color w:val="231F20"/>
                <w:spacing w:val="-10"/>
                <w:w w:val="110"/>
                <w:sz w:val="20"/>
              </w:rPr>
              <w:t xml:space="preserve"> </w:t>
            </w:r>
            <w:r>
              <w:rPr>
                <w:rFonts w:ascii="Arial Narrow" w:hAnsi="Arial Narrow"/>
                <w:i/>
                <w:color w:val="231F20"/>
                <w:w w:val="110"/>
                <w:sz w:val="20"/>
              </w:rPr>
              <w:t>endorsed</w:t>
            </w:r>
            <w:r>
              <w:rPr>
                <w:rFonts w:ascii="Arial Narrow" w:hAnsi="Arial Narrow"/>
                <w:i/>
                <w:color w:val="231F20"/>
                <w:spacing w:val="-10"/>
                <w:w w:val="110"/>
                <w:sz w:val="20"/>
              </w:rPr>
              <w:t xml:space="preserve"> </w:t>
            </w:r>
            <w:r>
              <w:rPr>
                <w:rFonts w:ascii="Arial Narrow" w:hAnsi="Arial Narrow"/>
                <w:i/>
                <w:color w:val="231F20"/>
                <w:w w:val="110"/>
                <w:sz w:val="20"/>
              </w:rPr>
              <w:t>by</w:t>
            </w:r>
            <w:r>
              <w:rPr>
                <w:rFonts w:ascii="Arial Narrow" w:hAnsi="Arial Narrow"/>
                <w:i/>
                <w:color w:val="231F20"/>
                <w:spacing w:val="-10"/>
                <w:w w:val="110"/>
                <w:sz w:val="20"/>
              </w:rPr>
              <w:t xml:space="preserve"> </w:t>
            </w:r>
            <w:r>
              <w:rPr>
                <w:rFonts w:ascii="Arial Narrow" w:hAnsi="Arial Narrow"/>
                <w:i/>
                <w:color w:val="231F20"/>
                <w:w w:val="110"/>
                <w:sz w:val="20"/>
              </w:rPr>
              <w:t>our</w:t>
            </w:r>
            <w:r>
              <w:rPr>
                <w:rFonts w:ascii="Arial Narrow" w:hAnsi="Arial Narrow"/>
                <w:i/>
                <w:color w:val="231F20"/>
                <w:spacing w:val="-10"/>
                <w:w w:val="110"/>
                <w:sz w:val="20"/>
              </w:rPr>
              <w:t xml:space="preserve"> </w:t>
            </w:r>
            <w:r>
              <w:rPr>
                <w:rFonts w:ascii="Arial Narrow" w:hAnsi="Arial Narrow"/>
                <w:i/>
                <w:color w:val="231F20"/>
                <w:w w:val="110"/>
                <w:sz w:val="20"/>
              </w:rPr>
              <w:t>members.</w:t>
            </w:r>
            <w:r>
              <w:rPr>
                <w:rFonts w:ascii="Arial Narrow" w:hAnsi="Arial Narrow"/>
                <w:i/>
                <w:color w:val="231F20"/>
                <w:spacing w:val="-10"/>
                <w:w w:val="110"/>
                <w:sz w:val="20"/>
              </w:rPr>
              <w:t xml:space="preserve"> </w:t>
            </w:r>
            <w:r>
              <w:rPr>
                <w:rFonts w:ascii="Arial Narrow" w:hAnsi="Arial Narrow"/>
                <w:i/>
                <w:color w:val="231F20"/>
                <w:w w:val="110"/>
                <w:sz w:val="20"/>
              </w:rPr>
              <w:t>This</w:t>
            </w:r>
            <w:r>
              <w:rPr>
                <w:rFonts w:ascii="Arial Narrow" w:hAnsi="Arial Narrow"/>
                <w:i/>
                <w:color w:val="231F20"/>
                <w:spacing w:val="-10"/>
                <w:w w:val="110"/>
                <w:sz w:val="20"/>
              </w:rPr>
              <w:t xml:space="preserve"> </w:t>
            </w:r>
            <w:r>
              <w:rPr>
                <w:rFonts w:ascii="Arial Narrow" w:hAnsi="Arial Narrow"/>
                <w:i/>
                <w:color w:val="231F20"/>
                <w:w w:val="110"/>
                <w:sz w:val="20"/>
              </w:rPr>
              <w:t>option</w:t>
            </w:r>
            <w:r>
              <w:rPr>
                <w:rFonts w:ascii="Arial Narrow" w:hAnsi="Arial Narrow"/>
                <w:i/>
                <w:color w:val="231F20"/>
                <w:spacing w:val="-10"/>
                <w:w w:val="110"/>
                <w:sz w:val="20"/>
              </w:rPr>
              <w:t xml:space="preserve"> </w:t>
            </w:r>
            <w:r>
              <w:rPr>
                <w:rFonts w:ascii="Arial Narrow" w:hAnsi="Arial Narrow"/>
                <w:i/>
                <w:color w:val="231F20"/>
                <w:w w:val="110"/>
                <w:sz w:val="20"/>
              </w:rPr>
              <w:t>would</w:t>
            </w:r>
            <w:r>
              <w:rPr>
                <w:rFonts w:ascii="Arial Narrow" w:hAnsi="Arial Narrow"/>
                <w:i/>
                <w:color w:val="231F20"/>
                <w:spacing w:val="-10"/>
                <w:w w:val="110"/>
                <w:sz w:val="20"/>
              </w:rPr>
              <w:t xml:space="preserve"> </w:t>
            </w:r>
            <w:r>
              <w:rPr>
                <w:rFonts w:ascii="Arial Narrow" w:hAnsi="Arial Narrow"/>
                <w:i/>
                <w:color w:val="231F20"/>
                <w:w w:val="110"/>
                <w:sz w:val="20"/>
              </w:rPr>
              <w:t>likely</w:t>
            </w:r>
            <w:r>
              <w:rPr>
                <w:rFonts w:ascii="Arial Narrow" w:hAnsi="Arial Narrow"/>
                <w:i/>
                <w:color w:val="231F20"/>
                <w:spacing w:val="-10"/>
                <w:w w:val="110"/>
                <w:sz w:val="20"/>
              </w:rPr>
              <w:t xml:space="preserve"> </w:t>
            </w:r>
            <w:r>
              <w:rPr>
                <w:rFonts w:ascii="Arial Narrow" w:hAnsi="Arial Narrow"/>
                <w:i/>
                <w:color w:val="231F20"/>
                <w:w w:val="110"/>
                <w:sz w:val="20"/>
              </w:rPr>
              <w:t>improve</w:t>
            </w:r>
            <w:r>
              <w:rPr>
                <w:rFonts w:ascii="Arial Narrow" w:hAnsi="Arial Narrow"/>
                <w:i/>
                <w:color w:val="231F20"/>
                <w:spacing w:val="-10"/>
                <w:w w:val="110"/>
                <w:sz w:val="20"/>
              </w:rPr>
              <w:t xml:space="preserve"> </w:t>
            </w:r>
            <w:r>
              <w:rPr>
                <w:rFonts w:ascii="Arial Narrow" w:hAnsi="Arial Narrow"/>
                <w:i/>
                <w:color w:val="231F20"/>
                <w:w w:val="110"/>
                <w:sz w:val="20"/>
              </w:rPr>
              <w:t>overall</w:t>
            </w:r>
            <w:r>
              <w:rPr>
                <w:rFonts w:ascii="Arial Narrow" w:hAnsi="Arial Narrow"/>
                <w:i/>
                <w:color w:val="231F20"/>
                <w:spacing w:val="-10"/>
                <w:w w:val="110"/>
                <w:sz w:val="20"/>
              </w:rPr>
              <w:t xml:space="preserve"> </w:t>
            </w:r>
            <w:r>
              <w:rPr>
                <w:rFonts w:ascii="Arial Narrow" w:hAnsi="Arial Narrow"/>
                <w:i/>
                <w:color w:val="231F20"/>
                <w:w w:val="110"/>
                <w:sz w:val="20"/>
              </w:rPr>
              <w:t xml:space="preserve">awareness of the sector in relation to risks associated with water hazards and how to respond in </w:t>
            </w:r>
            <w:r>
              <w:rPr>
                <w:rFonts w:ascii="Arial Narrow" w:hAnsi="Arial Narrow"/>
                <w:i/>
                <w:color w:val="231F20"/>
                <w:w w:val="105"/>
                <w:sz w:val="20"/>
              </w:rPr>
              <w:t xml:space="preserve">an emergency. However, there is also support among members for </w:t>
            </w:r>
            <w:r>
              <w:rPr>
                <w:color w:val="231F20"/>
                <w:w w:val="105"/>
                <w:sz w:val="20"/>
              </w:rPr>
              <w:t xml:space="preserve">Option B </w:t>
            </w:r>
            <w:r>
              <w:rPr>
                <w:rFonts w:ascii="Arial Narrow" w:hAnsi="Arial Narrow"/>
                <w:i/>
                <w:color w:val="231F20"/>
                <w:w w:val="105"/>
                <w:sz w:val="20"/>
              </w:rPr>
              <w:t xml:space="preserve">in principle </w:t>
            </w:r>
            <w:r>
              <w:rPr>
                <w:rFonts w:ascii="Arial Narrow" w:hAnsi="Arial Narrow"/>
                <w:i/>
                <w:color w:val="231F20"/>
                <w:w w:val="110"/>
                <w:sz w:val="20"/>
              </w:rPr>
              <w:t>which allows family day care educators to continue to provide care for children under</w:t>
            </w:r>
          </w:p>
          <w:p w14:paraId="1ED30A8C" w14:textId="77777777" w:rsidR="00116B1A" w:rsidRDefault="005876AA">
            <w:pPr>
              <w:pStyle w:val="TableParagraph"/>
              <w:spacing w:before="1" w:line="302" w:lineRule="auto"/>
              <w:ind w:left="646" w:right="292"/>
              <w:rPr>
                <w:rFonts w:ascii="Arial Narrow" w:hAnsi="Arial Narrow"/>
                <w:i/>
                <w:sz w:val="20"/>
              </w:rPr>
            </w:pPr>
            <w:r>
              <w:rPr>
                <w:rFonts w:ascii="Arial Narrow" w:hAnsi="Arial Narrow"/>
                <w:i/>
                <w:color w:val="231F20"/>
                <w:spacing w:val="-2"/>
                <w:w w:val="110"/>
                <w:sz w:val="20"/>
              </w:rPr>
              <w:t>5</w:t>
            </w:r>
            <w:r>
              <w:rPr>
                <w:rFonts w:ascii="Arial Narrow" w:hAnsi="Arial Narrow"/>
                <w:i/>
                <w:color w:val="231F20"/>
                <w:spacing w:val="-3"/>
                <w:w w:val="110"/>
                <w:sz w:val="20"/>
              </w:rPr>
              <w:t xml:space="preserve"> </w:t>
            </w:r>
            <w:r>
              <w:rPr>
                <w:rFonts w:ascii="Arial Narrow" w:hAnsi="Arial Narrow"/>
                <w:i/>
                <w:color w:val="231F20"/>
                <w:spacing w:val="-2"/>
                <w:w w:val="110"/>
                <w:sz w:val="20"/>
              </w:rPr>
              <w:t>with</w:t>
            </w:r>
            <w:r>
              <w:rPr>
                <w:rFonts w:ascii="Arial Narrow" w:hAnsi="Arial Narrow"/>
                <w:i/>
                <w:color w:val="231F20"/>
                <w:spacing w:val="-3"/>
                <w:w w:val="110"/>
                <w:sz w:val="20"/>
              </w:rPr>
              <w:t xml:space="preserve"> </w:t>
            </w:r>
            <w:r>
              <w:rPr>
                <w:rFonts w:ascii="Arial Narrow" w:hAnsi="Arial Narrow"/>
                <w:i/>
                <w:color w:val="231F20"/>
                <w:spacing w:val="-2"/>
                <w:w w:val="110"/>
                <w:sz w:val="20"/>
              </w:rPr>
              <w:t>requirements</w:t>
            </w:r>
            <w:r>
              <w:rPr>
                <w:rFonts w:ascii="Arial Narrow" w:hAnsi="Arial Narrow"/>
                <w:i/>
                <w:color w:val="231F20"/>
                <w:spacing w:val="-3"/>
                <w:w w:val="110"/>
                <w:sz w:val="20"/>
              </w:rPr>
              <w:t xml:space="preserve"> </w:t>
            </w:r>
            <w:r>
              <w:rPr>
                <w:rFonts w:ascii="Arial Narrow" w:hAnsi="Arial Narrow"/>
                <w:i/>
                <w:color w:val="231F20"/>
                <w:spacing w:val="-2"/>
                <w:w w:val="110"/>
                <w:sz w:val="20"/>
              </w:rPr>
              <w:t>for</w:t>
            </w:r>
            <w:r>
              <w:rPr>
                <w:rFonts w:ascii="Arial Narrow" w:hAnsi="Arial Narrow"/>
                <w:i/>
                <w:color w:val="231F20"/>
                <w:spacing w:val="-3"/>
                <w:w w:val="110"/>
                <w:sz w:val="20"/>
              </w:rPr>
              <w:t xml:space="preserve"> </w:t>
            </w:r>
            <w:r>
              <w:rPr>
                <w:rFonts w:ascii="Arial Narrow" w:hAnsi="Arial Narrow"/>
                <w:i/>
                <w:color w:val="231F20"/>
                <w:spacing w:val="-2"/>
                <w:w w:val="110"/>
                <w:sz w:val="20"/>
              </w:rPr>
              <w:t>additional</w:t>
            </w:r>
            <w:r>
              <w:rPr>
                <w:rFonts w:ascii="Arial Narrow" w:hAnsi="Arial Narrow"/>
                <w:i/>
                <w:color w:val="231F20"/>
                <w:spacing w:val="-3"/>
                <w:w w:val="110"/>
                <w:sz w:val="20"/>
              </w:rPr>
              <w:t xml:space="preserve"> </w:t>
            </w:r>
            <w:r>
              <w:rPr>
                <w:rFonts w:ascii="Arial Narrow" w:hAnsi="Arial Narrow"/>
                <w:i/>
                <w:color w:val="231F20"/>
                <w:spacing w:val="-2"/>
                <w:w w:val="110"/>
                <w:sz w:val="20"/>
              </w:rPr>
              <w:t>oversights</w:t>
            </w:r>
            <w:r>
              <w:rPr>
                <w:rFonts w:ascii="Arial Narrow" w:hAnsi="Arial Narrow"/>
                <w:i/>
                <w:color w:val="231F20"/>
                <w:spacing w:val="-3"/>
                <w:w w:val="110"/>
                <w:sz w:val="20"/>
              </w:rPr>
              <w:t xml:space="preserve"> </w:t>
            </w:r>
            <w:r>
              <w:rPr>
                <w:rFonts w:ascii="Arial Narrow" w:hAnsi="Arial Narrow"/>
                <w:i/>
                <w:color w:val="231F20"/>
                <w:spacing w:val="-2"/>
                <w:w w:val="110"/>
                <w:sz w:val="20"/>
              </w:rPr>
              <w:t>and</w:t>
            </w:r>
            <w:r>
              <w:rPr>
                <w:rFonts w:ascii="Arial Narrow" w:hAnsi="Arial Narrow"/>
                <w:i/>
                <w:color w:val="231F20"/>
                <w:spacing w:val="-3"/>
                <w:w w:val="110"/>
                <w:sz w:val="20"/>
              </w:rPr>
              <w:t xml:space="preserve"> </w:t>
            </w:r>
            <w:r>
              <w:rPr>
                <w:rFonts w:ascii="Arial Narrow" w:hAnsi="Arial Narrow"/>
                <w:i/>
                <w:color w:val="231F20"/>
                <w:spacing w:val="-2"/>
                <w:w w:val="110"/>
                <w:sz w:val="20"/>
              </w:rPr>
              <w:t>safety</w:t>
            </w:r>
            <w:r>
              <w:rPr>
                <w:rFonts w:ascii="Arial Narrow" w:hAnsi="Arial Narrow"/>
                <w:i/>
                <w:color w:val="231F20"/>
                <w:spacing w:val="-3"/>
                <w:w w:val="110"/>
                <w:sz w:val="20"/>
              </w:rPr>
              <w:t xml:space="preserve"> </w:t>
            </w:r>
            <w:r>
              <w:rPr>
                <w:rFonts w:ascii="Arial Narrow" w:hAnsi="Arial Narrow"/>
                <w:i/>
                <w:color w:val="231F20"/>
                <w:spacing w:val="-2"/>
                <w:w w:val="110"/>
                <w:sz w:val="20"/>
              </w:rPr>
              <w:t>measures</w:t>
            </w:r>
            <w:r>
              <w:rPr>
                <w:rFonts w:ascii="Arial Narrow" w:hAnsi="Arial Narrow"/>
                <w:i/>
                <w:color w:val="231F20"/>
                <w:spacing w:val="-3"/>
                <w:w w:val="110"/>
                <w:sz w:val="20"/>
              </w:rPr>
              <w:t xml:space="preserve"> </w:t>
            </w:r>
            <w:r>
              <w:rPr>
                <w:rFonts w:ascii="Arial Narrow" w:hAnsi="Arial Narrow"/>
                <w:i/>
                <w:color w:val="231F20"/>
                <w:spacing w:val="-2"/>
                <w:w w:val="110"/>
                <w:sz w:val="20"/>
              </w:rPr>
              <w:t>(such</w:t>
            </w:r>
            <w:r>
              <w:rPr>
                <w:rFonts w:ascii="Arial Narrow" w:hAnsi="Arial Narrow"/>
                <w:i/>
                <w:color w:val="231F20"/>
                <w:spacing w:val="-3"/>
                <w:w w:val="110"/>
                <w:sz w:val="20"/>
              </w:rPr>
              <w:t xml:space="preserve"> </w:t>
            </w:r>
            <w:r>
              <w:rPr>
                <w:rFonts w:ascii="Arial Narrow" w:hAnsi="Arial Narrow"/>
                <w:i/>
                <w:color w:val="231F20"/>
                <w:spacing w:val="-2"/>
                <w:w w:val="110"/>
                <w:sz w:val="20"/>
              </w:rPr>
              <w:t>as</w:t>
            </w:r>
            <w:r>
              <w:rPr>
                <w:rFonts w:ascii="Arial Narrow" w:hAnsi="Arial Narrow"/>
                <w:i/>
                <w:color w:val="231F20"/>
                <w:spacing w:val="-3"/>
                <w:w w:val="110"/>
                <w:sz w:val="20"/>
              </w:rPr>
              <w:t xml:space="preserve"> </w:t>
            </w:r>
            <w:r>
              <w:rPr>
                <w:rFonts w:ascii="Arial Narrow" w:hAnsi="Arial Narrow"/>
                <w:i/>
                <w:color w:val="231F20"/>
                <w:spacing w:val="-2"/>
                <w:w w:val="110"/>
                <w:sz w:val="20"/>
              </w:rPr>
              <w:t xml:space="preserve">fencing </w:t>
            </w:r>
            <w:r>
              <w:rPr>
                <w:rFonts w:ascii="Arial Narrow" w:hAnsi="Arial Narrow"/>
                <w:i/>
                <w:color w:val="231F20"/>
                <w:w w:val="110"/>
                <w:sz w:val="20"/>
              </w:rPr>
              <w:t>specifications and monthly monitoring).”</w:t>
            </w:r>
          </w:p>
          <w:p w14:paraId="1ED30A8D" w14:textId="77777777" w:rsidR="00116B1A" w:rsidRDefault="005876AA">
            <w:pPr>
              <w:pStyle w:val="TableParagraph"/>
              <w:spacing w:before="112"/>
              <w:ind w:left="646"/>
              <w:rPr>
                <w:b/>
                <w:i/>
                <w:sz w:val="20"/>
              </w:rPr>
            </w:pPr>
            <w:r>
              <w:rPr>
                <w:b/>
                <w:i/>
                <w:color w:val="231F20"/>
                <w:sz w:val="20"/>
              </w:rPr>
              <w:t>–</w:t>
            </w:r>
            <w:r>
              <w:rPr>
                <w:b/>
                <w:i/>
                <w:color w:val="231F20"/>
                <w:spacing w:val="-1"/>
                <w:sz w:val="20"/>
              </w:rPr>
              <w:t xml:space="preserve"> </w:t>
            </w:r>
            <w:r>
              <w:rPr>
                <w:b/>
                <w:i/>
                <w:color w:val="231F20"/>
                <w:sz w:val="20"/>
              </w:rPr>
              <w:t>National</w:t>
            </w:r>
            <w:r>
              <w:rPr>
                <w:b/>
                <w:i/>
                <w:color w:val="231F20"/>
                <w:spacing w:val="-1"/>
                <w:sz w:val="20"/>
              </w:rPr>
              <w:t xml:space="preserve"> </w:t>
            </w:r>
            <w:r>
              <w:rPr>
                <w:b/>
                <w:i/>
                <w:color w:val="231F20"/>
                <w:sz w:val="20"/>
              </w:rPr>
              <w:t>peak</w:t>
            </w:r>
            <w:r>
              <w:rPr>
                <w:b/>
                <w:i/>
                <w:color w:val="231F20"/>
                <w:spacing w:val="-1"/>
                <w:sz w:val="20"/>
              </w:rPr>
              <w:t xml:space="preserve"> </w:t>
            </w:r>
            <w:r>
              <w:rPr>
                <w:b/>
                <w:i/>
                <w:color w:val="231F20"/>
                <w:sz w:val="20"/>
              </w:rPr>
              <w:t>organisation</w:t>
            </w:r>
            <w:r>
              <w:rPr>
                <w:b/>
                <w:i/>
                <w:color w:val="231F20"/>
                <w:spacing w:val="-1"/>
                <w:sz w:val="20"/>
              </w:rPr>
              <w:t xml:space="preserve"> </w:t>
            </w:r>
            <w:r>
              <w:rPr>
                <w:b/>
                <w:i/>
                <w:color w:val="231F20"/>
                <w:sz w:val="20"/>
              </w:rPr>
              <w:t>for</w:t>
            </w:r>
            <w:r>
              <w:rPr>
                <w:b/>
                <w:i/>
                <w:color w:val="231F20"/>
                <w:spacing w:val="-1"/>
                <w:sz w:val="20"/>
              </w:rPr>
              <w:t xml:space="preserve"> </w:t>
            </w:r>
            <w:r>
              <w:rPr>
                <w:b/>
                <w:i/>
                <w:color w:val="231F20"/>
                <w:sz w:val="20"/>
              </w:rPr>
              <w:t>FDC</w:t>
            </w:r>
            <w:r>
              <w:rPr>
                <w:b/>
                <w:i/>
                <w:color w:val="231F20"/>
                <w:spacing w:val="-1"/>
                <w:sz w:val="20"/>
              </w:rPr>
              <w:t xml:space="preserve"> </w:t>
            </w:r>
            <w:r>
              <w:rPr>
                <w:b/>
                <w:i/>
                <w:color w:val="231F20"/>
                <w:spacing w:val="-2"/>
                <w:sz w:val="20"/>
              </w:rPr>
              <w:t>providers</w:t>
            </w:r>
          </w:p>
        </w:tc>
      </w:tr>
    </w:tbl>
    <w:p w14:paraId="1ED30A8F" w14:textId="77777777" w:rsidR="00116B1A" w:rsidRDefault="00116B1A">
      <w:pPr>
        <w:rPr>
          <w:sz w:val="20"/>
        </w:rPr>
        <w:sectPr w:rsidR="00116B1A">
          <w:pgSz w:w="11910" w:h="16840"/>
          <w:pgMar w:top="1980" w:right="1020" w:bottom="940" w:left="740" w:header="788" w:footer="742" w:gutter="0"/>
          <w:cols w:space="720"/>
        </w:sectPr>
      </w:pPr>
    </w:p>
    <w:p w14:paraId="1ED30A90" w14:textId="77777777" w:rsidR="00116B1A" w:rsidRDefault="00116B1A">
      <w:pPr>
        <w:pStyle w:val="BodyText"/>
        <w:rPr>
          <w:sz w:val="20"/>
        </w:rPr>
      </w:pPr>
    </w:p>
    <w:p w14:paraId="1ED30A9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93" w14:textId="77777777">
        <w:trPr>
          <w:trHeight w:val="408"/>
        </w:trPr>
        <w:tc>
          <w:tcPr>
            <w:tcW w:w="8210" w:type="dxa"/>
            <w:shd w:val="clear" w:color="auto" w:fill="1895D3"/>
          </w:tcPr>
          <w:p w14:paraId="1ED30A92"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A9E" w14:textId="77777777">
        <w:trPr>
          <w:trHeight w:val="7438"/>
        </w:trPr>
        <w:tc>
          <w:tcPr>
            <w:tcW w:w="8210" w:type="dxa"/>
            <w:tcBorders>
              <w:left w:val="single" w:sz="4" w:space="0" w:color="1895D3"/>
              <w:bottom w:val="single" w:sz="4" w:space="0" w:color="1895D3"/>
              <w:right w:val="single" w:sz="4" w:space="0" w:color="1895D3"/>
            </w:tcBorders>
          </w:tcPr>
          <w:p w14:paraId="1ED30A94" w14:textId="77777777" w:rsidR="00116B1A" w:rsidRDefault="005876AA">
            <w:pPr>
              <w:pStyle w:val="TableParagraph"/>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A95" w14:textId="77777777" w:rsidR="00116B1A" w:rsidRDefault="005876AA">
            <w:pPr>
              <w:pStyle w:val="TableParagraph"/>
              <w:spacing w:before="159" w:line="285" w:lineRule="auto"/>
              <w:rPr>
                <w:sz w:val="20"/>
              </w:rPr>
            </w:pPr>
            <w:r>
              <w:rPr>
                <w:color w:val="231F20"/>
                <w:spacing w:val="-2"/>
                <w:sz w:val="20"/>
              </w:rPr>
              <w:t>This</w:t>
            </w:r>
            <w:r>
              <w:rPr>
                <w:color w:val="231F20"/>
                <w:spacing w:val="-6"/>
                <w:sz w:val="20"/>
              </w:rPr>
              <w:t xml:space="preserve"> </w:t>
            </w:r>
            <w:r>
              <w:rPr>
                <w:color w:val="231F20"/>
                <w:spacing w:val="-2"/>
                <w:sz w:val="20"/>
              </w:rPr>
              <w:t>option</w:t>
            </w:r>
            <w:r>
              <w:rPr>
                <w:color w:val="231F20"/>
                <w:spacing w:val="-6"/>
                <w:sz w:val="20"/>
              </w:rPr>
              <w:t xml:space="preserve"> </w:t>
            </w:r>
            <w:r>
              <w:rPr>
                <w:color w:val="231F20"/>
                <w:spacing w:val="-2"/>
                <w:sz w:val="20"/>
              </w:rPr>
              <w:t>will</w:t>
            </w:r>
            <w:r>
              <w:rPr>
                <w:color w:val="231F20"/>
                <w:spacing w:val="-6"/>
                <w:sz w:val="20"/>
              </w:rPr>
              <w:t xml:space="preserve"> </w:t>
            </w:r>
            <w:r>
              <w:rPr>
                <w:color w:val="231F20"/>
                <w:spacing w:val="-2"/>
                <w:sz w:val="20"/>
              </w:rPr>
              <w:t>require</w:t>
            </w:r>
            <w:r>
              <w:rPr>
                <w:color w:val="231F20"/>
                <w:spacing w:val="-6"/>
                <w:sz w:val="20"/>
              </w:rPr>
              <w:t xml:space="preserve"> </w:t>
            </w:r>
            <w:r>
              <w:rPr>
                <w:color w:val="231F20"/>
                <w:spacing w:val="-2"/>
                <w:sz w:val="20"/>
              </w:rPr>
              <w:t>amendment</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law</w:t>
            </w:r>
            <w:r>
              <w:rPr>
                <w:color w:val="231F20"/>
                <w:spacing w:val="-6"/>
                <w:sz w:val="20"/>
              </w:rPr>
              <w:t xml:space="preserve"> </w:t>
            </w:r>
            <w:r>
              <w:rPr>
                <w:color w:val="231F20"/>
                <w:spacing w:val="-2"/>
                <w:sz w:val="20"/>
              </w:rPr>
              <w:t>and/or</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specify</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new</w:t>
            </w:r>
            <w:r>
              <w:rPr>
                <w:color w:val="231F20"/>
                <w:spacing w:val="-6"/>
                <w:sz w:val="20"/>
              </w:rPr>
              <w:t xml:space="preserve"> </w:t>
            </w:r>
            <w:r>
              <w:rPr>
                <w:color w:val="231F20"/>
                <w:spacing w:val="-2"/>
                <w:sz w:val="20"/>
              </w:rPr>
              <w:t>water</w:t>
            </w:r>
            <w:r>
              <w:rPr>
                <w:color w:val="231F20"/>
                <w:spacing w:val="-6"/>
                <w:sz w:val="20"/>
              </w:rPr>
              <w:t xml:space="preserve"> </w:t>
            </w:r>
            <w:r>
              <w:rPr>
                <w:color w:val="231F20"/>
                <w:spacing w:val="-2"/>
                <w:sz w:val="20"/>
              </w:rPr>
              <w:t xml:space="preserve">safety </w:t>
            </w:r>
            <w:r>
              <w:rPr>
                <w:color w:val="231F20"/>
                <w:sz w:val="20"/>
              </w:rPr>
              <w:t>requirements for FDC.</w:t>
            </w:r>
          </w:p>
          <w:p w14:paraId="1ED30A96" w14:textId="77777777" w:rsidR="00116B1A" w:rsidRDefault="005876AA">
            <w:pPr>
              <w:pStyle w:val="TableParagraph"/>
              <w:spacing w:before="113" w:line="285" w:lineRule="auto"/>
              <w:rPr>
                <w:sz w:val="20"/>
              </w:rPr>
            </w:pPr>
            <w:r>
              <w:rPr>
                <w:color w:val="231F20"/>
                <w:sz w:val="20"/>
              </w:rPr>
              <w:t xml:space="preserve">Following regulatory amendments, further guidance and communication by the regulatory authorities will be required. New and revised guidance, resources and other communications </w:t>
            </w:r>
            <w:r>
              <w:rPr>
                <w:color w:val="231F20"/>
                <w:spacing w:val="-2"/>
                <w:sz w:val="20"/>
              </w:rPr>
              <w:t>materials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5"/>
                <w:sz w:val="20"/>
              </w:rPr>
              <w:t xml:space="preserve"> </w:t>
            </w:r>
            <w:r>
              <w:rPr>
                <w:color w:val="231F20"/>
                <w:spacing w:val="-2"/>
                <w:sz w:val="20"/>
              </w:rPr>
              <w:t>raise</w:t>
            </w:r>
            <w:r>
              <w:rPr>
                <w:color w:val="231F20"/>
                <w:spacing w:val="-4"/>
                <w:sz w:val="20"/>
              </w:rPr>
              <w:t xml:space="preserve"> </w:t>
            </w:r>
            <w:r>
              <w:rPr>
                <w:color w:val="231F20"/>
                <w:spacing w:val="-2"/>
                <w:sz w:val="20"/>
              </w:rPr>
              <w:t>awareness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support</w:t>
            </w:r>
            <w:r>
              <w:rPr>
                <w:color w:val="231F20"/>
                <w:spacing w:val="-5"/>
                <w:sz w:val="20"/>
              </w:rPr>
              <w:t xml:space="preserve"> </w:t>
            </w:r>
            <w:r>
              <w:rPr>
                <w:color w:val="231F20"/>
                <w:spacing w:val="-2"/>
                <w:sz w:val="20"/>
              </w:rPr>
              <w:t>provider</w:t>
            </w:r>
            <w:r>
              <w:rPr>
                <w:color w:val="231F20"/>
                <w:spacing w:val="-4"/>
                <w:sz w:val="20"/>
              </w:rPr>
              <w:t xml:space="preserve"> </w:t>
            </w:r>
            <w:r>
              <w:rPr>
                <w:color w:val="231F20"/>
                <w:spacing w:val="-2"/>
                <w:sz w:val="20"/>
              </w:rPr>
              <w:t>compliance</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 xml:space="preserve">new </w:t>
            </w:r>
            <w:r>
              <w:rPr>
                <w:color w:val="231F20"/>
                <w:sz w:val="20"/>
              </w:rPr>
              <w:t>requirements.</w:t>
            </w:r>
            <w:r>
              <w:rPr>
                <w:color w:val="231F20"/>
                <w:spacing w:val="-7"/>
                <w:sz w:val="20"/>
              </w:rPr>
              <w:t xml:space="preserve"> </w:t>
            </w:r>
            <w:r>
              <w:rPr>
                <w:color w:val="231F20"/>
                <w:sz w:val="20"/>
              </w:rPr>
              <w:t>Regulatory</w:t>
            </w:r>
            <w:r>
              <w:rPr>
                <w:color w:val="231F20"/>
                <w:spacing w:val="-7"/>
                <w:sz w:val="20"/>
              </w:rPr>
              <w:t xml:space="preserve"> </w:t>
            </w:r>
            <w:r>
              <w:rPr>
                <w:color w:val="231F20"/>
                <w:sz w:val="20"/>
              </w:rPr>
              <w:t>authorities</w:t>
            </w:r>
            <w:r>
              <w:rPr>
                <w:color w:val="231F20"/>
                <w:spacing w:val="-7"/>
                <w:sz w:val="20"/>
              </w:rPr>
              <w:t xml:space="preserve"> </w:t>
            </w:r>
            <w:r>
              <w:rPr>
                <w:color w:val="231F20"/>
                <w:sz w:val="20"/>
              </w:rPr>
              <w:t>and</w:t>
            </w:r>
            <w:r>
              <w:rPr>
                <w:color w:val="231F20"/>
                <w:spacing w:val="-7"/>
                <w:sz w:val="20"/>
              </w:rPr>
              <w:t xml:space="preserve"> </w:t>
            </w:r>
            <w:r>
              <w:rPr>
                <w:color w:val="231F20"/>
                <w:sz w:val="20"/>
              </w:rPr>
              <w:t>ACECQA</w:t>
            </w:r>
            <w:r>
              <w:rPr>
                <w:color w:val="231F20"/>
                <w:spacing w:val="-7"/>
                <w:sz w:val="20"/>
              </w:rPr>
              <w:t xml:space="preserve"> </w:t>
            </w:r>
            <w:r>
              <w:rPr>
                <w:color w:val="231F20"/>
                <w:sz w:val="20"/>
              </w:rPr>
              <w:t>may</w:t>
            </w:r>
            <w:r>
              <w:rPr>
                <w:color w:val="231F20"/>
                <w:spacing w:val="-7"/>
                <w:sz w:val="20"/>
              </w:rPr>
              <w:t xml:space="preserve"> </w:t>
            </w:r>
            <w:r>
              <w:rPr>
                <w:color w:val="231F20"/>
                <w:sz w:val="20"/>
              </w:rPr>
              <w:t>need</w:t>
            </w:r>
            <w:r>
              <w:rPr>
                <w:color w:val="231F20"/>
                <w:spacing w:val="-7"/>
                <w:sz w:val="20"/>
              </w:rPr>
              <w:t xml:space="preserve"> </w:t>
            </w:r>
            <w:r>
              <w:rPr>
                <w:color w:val="231F20"/>
                <w:sz w:val="20"/>
              </w:rPr>
              <w:t>to</w:t>
            </w:r>
            <w:r>
              <w:rPr>
                <w:color w:val="231F20"/>
                <w:spacing w:val="-7"/>
                <w:sz w:val="20"/>
              </w:rPr>
              <w:t xml:space="preserve"> </w:t>
            </w:r>
            <w:r>
              <w:rPr>
                <w:color w:val="231F20"/>
                <w:sz w:val="20"/>
              </w:rPr>
              <w:t>provide</w:t>
            </w:r>
            <w:r>
              <w:rPr>
                <w:color w:val="231F20"/>
                <w:spacing w:val="-7"/>
                <w:sz w:val="20"/>
              </w:rPr>
              <w:t xml:space="preserve"> </w:t>
            </w:r>
            <w:r>
              <w:rPr>
                <w:color w:val="231F20"/>
                <w:sz w:val="20"/>
              </w:rPr>
              <w:t>additional</w:t>
            </w:r>
            <w:r>
              <w:rPr>
                <w:color w:val="231F20"/>
                <w:spacing w:val="-7"/>
                <w:sz w:val="20"/>
              </w:rPr>
              <w:t xml:space="preserve"> </w:t>
            </w:r>
            <w:r>
              <w:rPr>
                <w:color w:val="231F20"/>
                <w:sz w:val="20"/>
              </w:rPr>
              <w:t>resources</w:t>
            </w:r>
            <w:r>
              <w:rPr>
                <w:color w:val="231F20"/>
                <w:spacing w:val="-7"/>
                <w:sz w:val="20"/>
              </w:rPr>
              <w:t xml:space="preserve"> </w:t>
            </w:r>
            <w:r>
              <w:rPr>
                <w:color w:val="231F20"/>
                <w:sz w:val="20"/>
              </w:rPr>
              <w:t>to support awareness and compliance across the sector.</w:t>
            </w:r>
          </w:p>
          <w:p w14:paraId="1ED30A97" w14:textId="77777777" w:rsidR="00116B1A" w:rsidRDefault="005876AA">
            <w:pPr>
              <w:pStyle w:val="TableParagraph"/>
              <w:spacing w:before="110" w:line="285" w:lineRule="auto"/>
              <w:rPr>
                <w:sz w:val="20"/>
              </w:rPr>
            </w:pPr>
            <w:r>
              <w:rPr>
                <w:color w:val="231F20"/>
                <w:sz w:val="20"/>
              </w:rPr>
              <w:t>Please</w:t>
            </w:r>
            <w:r>
              <w:rPr>
                <w:color w:val="231F20"/>
                <w:spacing w:val="-10"/>
                <w:sz w:val="20"/>
              </w:rPr>
              <w:t xml:space="preserve"> </w:t>
            </w:r>
            <w:r>
              <w:rPr>
                <w:color w:val="231F20"/>
                <w:sz w:val="20"/>
              </w:rPr>
              <w:t>note,</w:t>
            </w:r>
            <w:r>
              <w:rPr>
                <w:color w:val="231F20"/>
                <w:spacing w:val="-10"/>
                <w:sz w:val="20"/>
              </w:rPr>
              <w:t xml:space="preserve"> </w:t>
            </w:r>
            <w:r>
              <w:rPr>
                <w:color w:val="231F20"/>
                <w:sz w:val="20"/>
              </w:rPr>
              <w:t>Tasmania</w:t>
            </w:r>
            <w:r>
              <w:rPr>
                <w:color w:val="231F20"/>
                <w:spacing w:val="-10"/>
                <w:sz w:val="20"/>
              </w:rPr>
              <w:t xml:space="preserve"> </w:t>
            </w:r>
            <w:r>
              <w:rPr>
                <w:color w:val="231F20"/>
                <w:sz w:val="20"/>
              </w:rPr>
              <w:t>already</w:t>
            </w:r>
            <w:r>
              <w:rPr>
                <w:color w:val="231F20"/>
                <w:spacing w:val="-10"/>
                <w:sz w:val="20"/>
              </w:rPr>
              <w:t xml:space="preserve"> </w:t>
            </w:r>
            <w:r>
              <w:rPr>
                <w:color w:val="231F20"/>
                <w:sz w:val="20"/>
              </w:rPr>
              <w:t>prohibits</w:t>
            </w:r>
            <w:r>
              <w:rPr>
                <w:color w:val="231F20"/>
                <w:spacing w:val="-10"/>
                <w:sz w:val="20"/>
              </w:rPr>
              <w:t xml:space="preserve"> </w:t>
            </w:r>
            <w:r>
              <w:rPr>
                <w:color w:val="231F20"/>
                <w:sz w:val="20"/>
              </w:rPr>
              <w:t>swimming</w:t>
            </w:r>
            <w:r>
              <w:rPr>
                <w:color w:val="231F20"/>
                <w:spacing w:val="-10"/>
                <w:sz w:val="20"/>
              </w:rPr>
              <w:t xml:space="preserve"> </w:t>
            </w:r>
            <w:r>
              <w:rPr>
                <w:color w:val="231F20"/>
                <w:sz w:val="20"/>
              </w:rPr>
              <w:t>pools</w:t>
            </w:r>
            <w:r>
              <w:rPr>
                <w:color w:val="231F20"/>
                <w:spacing w:val="-10"/>
                <w:sz w:val="20"/>
              </w:rPr>
              <w:t xml:space="preserve"> </w:t>
            </w:r>
            <w:r>
              <w:rPr>
                <w:color w:val="231F20"/>
                <w:sz w:val="20"/>
              </w:rPr>
              <w:t>and</w:t>
            </w:r>
            <w:r>
              <w:rPr>
                <w:color w:val="231F20"/>
                <w:spacing w:val="-10"/>
                <w:sz w:val="20"/>
              </w:rPr>
              <w:t xml:space="preserve"> </w:t>
            </w:r>
            <w:r>
              <w:rPr>
                <w:color w:val="231F20"/>
                <w:sz w:val="20"/>
              </w:rPr>
              <w:t>no</w:t>
            </w:r>
            <w:r>
              <w:rPr>
                <w:color w:val="231F20"/>
                <w:spacing w:val="-10"/>
                <w:sz w:val="20"/>
              </w:rPr>
              <w:t xml:space="preserve"> </w:t>
            </w:r>
            <w:r>
              <w:rPr>
                <w:color w:val="231F20"/>
                <w:sz w:val="20"/>
              </w:rPr>
              <w:t>changes</w:t>
            </w:r>
            <w:r>
              <w:rPr>
                <w:color w:val="231F20"/>
                <w:spacing w:val="-10"/>
                <w:sz w:val="20"/>
              </w:rPr>
              <w:t xml:space="preserve"> </w:t>
            </w:r>
            <w:r>
              <w:rPr>
                <w:color w:val="231F20"/>
                <w:sz w:val="20"/>
              </w:rPr>
              <w:t>to</w:t>
            </w:r>
            <w:r>
              <w:rPr>
                <w:color w:val="231F20"/>
                <w:spacing w:val="-10"/>
                <w:sz w:val="20"/>
              </w:rPr>
              <w:t xml:space="preserve"> </w:t>
            </w:r>
            <w:r>
              <w:rPr>
                <w:color w:val="231F20"/>
                <w:sz w:val="20"/>
              </w:rPr>
              <w:t>this</w:t>
            </w:r>
            <w:r>
              <w:rPr>
                <w:color w:val="231F20"/>
                <w:spacing w:val="-10"/>
                <w:sz w:val="20"/>
              </w:rPr>
              <w:t xml:space="preserve"> </w:t>
            </w:r>
            <w:r>
              <w:rPr>
                <w:color w:val="231F20"/>
                <w:sz w:val="20"/>
              </w:rPr>
              <w:t>prohibition</w:t>
            </w:r>
            <w:r>
              <w:rPr>
                <w:color w:val="231F20"/>
                <w:spacing w:val="-10"/>
                <w:sz w:val="20"/>
              </w:rPr>
              <w:t xml:space="preserve"> </w:t>
            </w:r>
            <w:r>
              <w:rPr>
                <w:color w:val="231F20"/>
                <w:sz w:val="20"/>
              </w:rPr>
              <w:t xml:space="preserve">are </w:t>
            </w:r>
            <w:r>
              <w:rPr>
                <w:color w:val="231F20"/>
                <w:spacing w:val="-2"/>
                <w:sz w:val="20"/>
              </w:rPr>
              <w:t>proposed.</w:t>
            </w:r>
          </w:p>
          <w:p w14:paraId="1ED30A98" w14:textId="77777777" w:rsidR="00116B1A" w:rsidRDefault="005876AA">
            <w:pPr>
              <w:pStyle w:val="TableParagraph"/>
              <w:spacing w:before="83"/>
              <w:rPr>
                <w:b/>
                <w:sz w:val="20"/>
              </w:rPr>
            </w:pPr>
            <w:r>
              <w:rPr>
                <w:b/>
                <w:color w:val="231F20"/>
                <w:sz w:val="20"/>
              </w:rPr>
              <w:t>Option</w:t>
            </w:r>
            <w:r>
              <w:rPr>
                <w:b/>
                <w:color w:val="231F20"/>
                <w:spacing w:val="4"/>
                <w:w w:val="105"/>
                <w:sz w:val="20"/>
              </w:rPr>
              <w:t xml:space="preserve"> </w:t>
            </w:r>
            <w:r>
              <w:rPr>
                <w:b/>
                <w:color w:val="231F20"/>
                <w:spacing w:val="-10"/>
                <w:w w:val="105"/>
                <w:sz w:val="20"/>
              </w:rPr>
              <w:t>C</w:t>
            </w:r>
          </w:p>
          <w:p w14:paraId="1ED30A99" w14:textId="77777777" w:rsidR="00116B1A" w:rsidRDefault="005876AA">
            <w:pPr>
              <w:pStyle w:val="TableParagraph"/>
              <w:spacing w:before="159" w:line="285" w:lineRule="auto"/>
              <w:ind w:right="292"/>
              <w:rPr>
                <w:sz w:val="20"/>
              </w:rPr>
            </w:pPr>
            <w:r>
              <w:rPr>
                <w:color w:val="231F20"/>
                <w:w w:val="95"/>
                <w:sz w:val="20"/>
              </w:rPr>
              <w:t xml:space="preserve">In order to restrict the entry of new educators with pools, new regulations will need to be created </w:t>
            </w:r>
            <w:r>
              <w:rPr>
                <w:color w:val="231F20"/>
                <w:sz w:val="20"/>
              </w:rPr>
              <w:t xml:space="preserve">under the National Law. Updates to the NQF information and guidance material may also be </w:t>
            </w:r>
            <w:r>
              <w:rPr>
                <w:color w:val="231F20"/>
                <w:spacing w:val="-2"/>
                <w:sz w:val="20"/>
              </w:rPr>
              <w:t>needed.</w:t>
            </w:r>
          </w:p>
          <w:p w14:paraId="1ED30A9A" w14:textId="77777777" w:rsidR="00116B1A" w:rsidRDefault="005876AA">
            <w:pPr>
              <w:pStyle w:val="TableParagraph"/>
              <w:spacing w:before="112"/>
              <w:rPr>
                <w:sz w:val="20"/>
              </w:rPr>
            </w:pPr>
            <w:r>
              <w:rPr>
                <w:color w:val="231F20"/>
                <w:sz w:val="20"/>
              </w:rPr>
              <w:t>This</w:t>
            </w:r>
            <w:r>
              <w:rPr>
                <w:color w:val="231F20"/>
                <w:spacing w:val="-11"/>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not</w:t>
            </w:r>
            <w:r>
              <w:rPr>
                <w:color w:val="231F20"/>
                <w:spacing w:val="-10"/>
                <w:sz w:val="20"/>
              </w:rPr>
              <w:t xml:space="preserve"> </w:t>
            </w:r>
            <w:r>
              <w:rPr>
                <w:color w:val="231F20"/>
                <w:sz w:val="20"/>
              </w:rPr>
              <w:t>apply</w:t>
            </w:r>
            <w:r>
              <w:rPr>
                <w:color w:val="231F20"/>
                <w:spacing w:val="-10"/>
                <w:sz w:val="20"/>
              </w:rPr>
              <w:t xml:space="preserve"> </w:t>
            </w:r>
            <w:r>
              <w:rPr>
                <w:color w:val="231F20"/>
                <w:sz w:val="20"/>
              </w:rPr>
              <w:t>to</w:t>
            </w:r>
            <w:r>
              <w:rPr>
                <w:color w:val="231F20"/>
                <w:spacing w:val="-10"/>
                <w:sz w:val="20"/>
              </w:rPr>
              <w:t xml:space="preserve"> </w:t>
            </w:r>
            <w:r>
              <w:rPr>
                <w:color w:val="231F20"/>
                <w:sz w:val="20"/>
              </w:rPr>
              <w:t>Tasmania,</w:t>
            </w:r>
            <w:r>
              <w:rPr>
                <w:color w:val="231F20"/>
                <w:spacing w:val="-10"/>
                <w:sz w:val="20"/>
              </w:rPr>
              <w:t xml:space="preserve"> </w:t>
            </w:r>
            <w:r>
              <w:rPr>
                <w:color w:val="231F20"/>
                <w:sz w:val="20"/>
              </w:rPr>
              <w:t>given</w:t>
            </w:r>
            <w:r>
              <w:rPr>
                <w:color w:val="231F20"/>
                <w:spacing w:val="-10"/>
                <w:sz w:val="20"/>
              </w:rPr>
              <w:t xml:space="preserve"> </w:t>
            </w:r>
            <w:r>
              <w:rPr>
                <w:color w:val="231F20"/>
                <w:sz w:val="20"/>
              </w:rPr>
              <w:t>the</w:t>
            </w:r>
            <w:r>
              <w:rPr>
                <w:color w:val="231F20"/>
                <w:spacing w:val="-10"/>
                <w:sz w:val="20"/>
              </w:rPr>
              <w:t xml:space="preserve"> </w:t>
            </w:r>
            <w:r>
              <w:rPr>
                <w:color w:val="231F20"/>
                <w:sz w:val="20"/>
              </w:rPr>
              <w:t>current</w:t>
            </w:r>
            <w:r>
              <w:rPr>
                <w:color w:val="231F20"/>
                <w:spacing w:val="-10"/>
                <w:sz w:val="20"/>
              </w:rPr>
              <w:t xml:space="preserve"> </w:t>
            </w:r>
            <w:r>
              <w:rPr>
                <w:color w:val="231F20"/>
                <w:sz w:val="20"/>
              </w:rPr>
              <w:t>swimming</w:t>
            </w:r>
            <w:r>
              <w:rPr>
                <w:color w:val="231F20"/>
                <w:spacing w:val="-10"/>
                <w:sz w:val="20"/>
              </w:rPr>
              <w:t xml:space="preserve"> </w:t>
            </w:r>
            <w:r>
              <w:rPr>
                <w:color w:val="231F20"/>
                <w:sz w:val="20"/>
              </w:rPr>
              <w:t>pool</w:t>
            </w:r>
            <w:r>
              <w:rPr>
                <w:color w:val="231F20"/>
                <w:spacing w:val="-10"/>
                <w:sz w:val="20"/>
              </w:rPr>
              <w:t xml:space="preserve"> </w:t>
            </w:r>
            <w:r>
              <w:rPr>
                <w:color w:val="231F20"/>
                <w:spacing w:val="-2"/>
                <w:sz w:val="20"/>
              </w:rPr>
              <w:t>prohibitions.</w:t>
            </w:r>
          </w:p>
          <w:p w14:paraId="1ED30A9B"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10"/>
                <w:sz w:val="20"/>
              </w:rPr>
              <w:t>D</w:t>
            </w:r>
          </w:p>
          <w:p w14:paraId="1ED30A9C" w14:textId="77777777" w:rsidR="00116B1A" w:rsidRDefault="005876AA">
            <w:pPr>
              <w:pStyle w:val="TableParagraph"/>
              <w:spacing w:before="159" w:line="285" w:lineRule="auto"/>
              <w:ind w:right="534"/>
              <w:rPr>
                <w:sz w:val="20"/>
              </w:rPr>
            </w:pPr>
            <w:r>
              <w:rPr>
                <w:color w:val="231F20"/>
                <w:sz w:val="20"/>
              </w:rPr>
              <w:t xml:space="preserve">Regulatory authorities and ACECQA will be required to develop and distribute guidance and </w:t>
            </w:r>
            <w:r>
              <w:rPr>
                <w:color w:val="231F20"/>
                <w:spacing w:val="-2"/>
                <w:sz w:val="20"/>
              </w:rPr>
              <w:t>resources</w:t>
            </w:r>
            <w:r>
              <w:rPr>
                <w:color w:val="231F20"/>
                <w:spacing w:val="-6"/>
                <w:sz w:val="20"/>
              </w:rPr>
              <w:t xml:space="preserve"> </w:t>
            </w:r>
            <w:r>
              <w:rPr>
                <w:color w:val="231F20"/>
                <w:spacing w:val="-2"/>
                <w:sz w:val="20"/>
              </w:rPr>
              <w:t>related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water</w:t>
            </w:r>
            <w:r>
              <w:rPr>
                <w:color w:val="231F20"/>
                <w:spacing w:val="-6"/>
                <w:sz w:val="20"/>
              </w:rPr>
              <w:t xml:space="preserve"> </w:t>
            </w:r>
            <w:r>
              <w:rPr>
                <w:color w:val="231F20"/>
                <w:spacing w:val="-2"/>
                <w:sz w:val="20"/>
              </w:rPr>
              <w:t>safety</w:t>
            </w:r>
            <w:r>
              <w:rPr>
                <w:color w:val="231F20"/>
                <w:spacing w:val="-6"/>
                <w:sz w:val="20"/>
              </w:rPr>
              <w:t xml:space="preserve"> </w:t>
            </w:r>
            <w:r>
              <w:rPr>
                <w:color w:val="231F20"/>
                <w:spacing w:val="-2"/>
                <w:sz w:val="20"/>
              </w:rPr>
              <w:t>across</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FDC</w:t>
            </w:r>
            <w:r>
              <w:rPr>
                <w:color w:val="231F20"/>
                <w:spacing w:val="-6"/>
                <w:sz w:val="20"/>
              </w:rPr>
              <w:t xml:space="preserve"> </w:t>
            </w:r>
            <w:r>
              <w:rPr>
                <w:color w:val="231F20"/>
                <w:spacing w:val="-2"/>
                <w:sz w:val="20"/>
              </w:rPr>
              <w:t>sector.</w:t>
            </w:r>
            <w:r>
              <w:rPr>
                <w:color w:val="231F20"/>
                <w:spacing w:val="-6"/>
                <w:sz w:val="20"/>
              </w:rPr>
              <w:t xml:space="preserve"> </w:t>
            </w:r>
            <w:r>
              <w:rPr>
                <w:color w:val="231F20"/>
                <w:spacing w:val="-2"/>
                <w:sz w:val="20"/>
              </w:rPr>
              <w:t>Detailed</w:t>
            </w:r>
            <w:r>
              <w:rPr>
                <w:color w:val="231F20"/>
                <w:spacing w:val="-6"/>
                <w:sz w:val="20"/>
              </w:rPr>
              <w:t xml:space="preserve"> </w:t>
            </w:r>
            <w:r>
              <w:rPr>
                <w:color w:val="231F20"/>
                <w:spacing w:val="-2"/>
                <w:sz w:val="20"/>
              </w:rPr>
              <w:t>work</w:t>
            </w:r>
            <w:r>
              <w:rPr>
                <w:color w:val="231F20"/>
                <w:spacing w:val="-6"/>
                <w:sz w:val="20"/>
              </w:rPr>
              <w:t xml:space="preserve"> </w:t>
            </w:r>
            <w:r>
              <w:rPr>
                <w:color w:val="231F20"/>
                <w:spacing w:val="-2"/>
                <w:sz w:val="20"/>
              </w:rPr>
              <w:t>will</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required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 xml:space="preserve">agree </w:t>
            </w:r>
            <w:r>
              <w:rPr>
                <w:color w:val="231F20"/>
                <w:sz w:val="20"/>
              </w:rPr>
              <w:t>on</w:t>
            </w:r>
            <w:r>
              <w:rPr>
                <w:color w:val="231F20"/>
                <w:spacing w:val="-10"/>
                <w:sz w:val="20"/>
              </w:rPr>
              <w:t xml:space="preserve"> </w:t>
            </w:r>
            <w:r>
              <w:rPr>
                <w:color w:val="231F20"/>
                <w:sz w:val="20"/>
              </w:rPr>
              <w:t>national</w:t>
            </w:r>
            <w:r>
              <w:rPr>
                <w:color w:val="231F20"/>
                <w:spacing w:val="-10"/>
                <w:sz w:val="20"/>
              </w:rPr>
              <w:t xml:space="preserve"> </w:t>
            </w:r>
            <w:r>
              <w:rPr>
                <w:color w:val="231F20"/>
                <w:sz w:val="20"/>
              </w:rPr>
              <w:t>guidance</w:t>
            </w:r>
            <w:r>
              <w:rPr>
                <w:color w:val="231F20"/>
                <w:spacing w:val="-10"/>
                <w:sz w:val="20"/>
              </w:rPr>
              <w:t xml:space="preserve"> </w:t>
            </w:r>
            <w:r>
              <w:rPr>
                <w:color w:val="231F20"/>
                <w:sz w:val="20"/>
              </w:rPr>
              <w:t>that</w:t>
            </w:r>
            <w:r>
              <w:rPr>
                <w:color w:val="231F20"/>
                <w:spacing w:val="-10"/>
                <w:sz w:val="20"/>
              </w:rPr>
              <w:t xml:space="preserve"> </w:t>
            </w:r>
            <w:r>
              <w:rPr>
                <w:color w:val="231F20"/>
                <w:sz w:val="20"/>
              </w:rPr>
              <w:t>is</w:t>
            </w:r>
            <w:r>
              <w:rPr>
                <w:color w:val="231F20"/>
                <w:spacing w:val="-10"/>
                <w:sz w:val="20"/>
              </w:rPr>
              <w:t xml:space="preserve"> </w:t>
            </w:r>
            <w:r>
              <w:rPr>
                <w:color w:val="231F20"/>
                <w:sz w:val="20"/>
              </w:rPr>
              <w:t>of</w:t>
            </w:r>
            <w:r>
              <w:rPr>
                <w:color w:val="231F20"/>
                <w:spacing w:val="-10"/>
                <w:sz w:val="20"/>
              </w:rPr>
              <w:t xml:space="preserve"> </w:t>
            </w:r>
            <w:r>
              <w:rPr>
                <w:color w:val="231F20"/>
                <w:sz w:val="20"/>
              </w:rPr>
              <w:t>use</w:t>
            </w:r>
            <w:r>
              <w:rPr>
                <w:color w:val="231F20"/>
                <w:spacing w:val="-10"/>
                <w:sz w:val="20"/>
              </w:rPr>
              <w:t xml:space="preserve"> </w:t>
            </w:r>
            <w:r>
              <w:rPr>
                <w:color w:val="231F20"/>
                <w:sz w:val="20"/>
              </w:rPr>
              <w:t>to</w:t>
            </w:r>
            <w:r>
              <w:rPr>
                <w:color w:val="231F20"/>
                <w:spacing w:val="-10"/>
                <w:sz w:val="20"/>
              </w:rPr>
              <w:t xml:space="preserve"> </w:t>
            </w:r>
            <w:r>
              <w:rPr>
                <w:color w:val="231F20"/>
                <w:sz w:val="20"/>
              </w:rPr>
              <w:t>providers</w:t>
            </w:r>
            <w:r>
              <w:rPr>
                <w:color w:val="231F20"/>
                <w:spacing w:val="-10"/>
                <w:sz w:val="20"/>
              </w:rPr>
              <w:t xml:space="preserve"> </w:t>
            </w:r>
            <w:r>
              <w:rPr>
                <w:color w:val="231F20"/>
                <w:sz w:val="20"/>
              </w:rPr>
              <w:t>and</w:t>
            </w:r>
            <w:r>
              <w:rPr>
                <w:color w:val="231F20"/>
                <w:spacing w:val="-10"/>
                <w:sz w:val="20"/>
              </w:rPr>
              <w:t xml:space="preserve"> </w:t>
            </w:r>
            <w:r>
              <w:rPr>
                <w:color w:val="231F20"/>
                <w:sz w:val="20"/>
              </w:rPr>
              <w:t>services,</w:t>
            </w:r>
            <w:r>
              <w:rPr>
                <w:color w:val="231F20"/>
                <w:spacing w:val="-10"/>
                <w:sz w:val="20"/>
              </w:rPr>
              <w:t xml:space="preserve"> </w:t>
            </w:r>
            <w:r>
              <w:rPr>
                <w:color w:val="231F20"/>
                <w:sz w:val="20"/>
              </w:rPr>
              <w:t>and</w:t>
            </w:r>
            <w:r>
              <w:rPr>
                <w:color w:val="231F20"/>
                <w:spacing w:val="-10"/>
                <w:sz w:val="20"/>
              </w:rPr>
              <w:t xml:space="preserve"> </w:t>
            </w:r>
            <w:r>
              <w:rPr>
                <w:color w:val="231F20"/>
                <w:sz w:val="20"/>
              </w:rPr>
              <w:t>that</w:t>
            </w:r>
            <w:r>
              <w:rPr>
                <w:color w:val="231F20"/>
                <w:spacing w:val="-10"/>
                <w:sz w:val="20"/>
              </w:rPr>
              <w:t xml:space="preserve"> </w:t>
            </w:r>
            <w:r>
              <w:rPr>
                <w:color w:val="231F20"/>
                <w:sz w:val="20"/>
              </w:rPr>
              <w:t>is</w:t>
            </w:r>
            <w:r>
              <w:rPr>
                <w:color w:val="231F20"/>
                <w:spacing w:val="-10"/>
                <w:sz w:val="20"/>
              </w:rPr>
              <w:t xml:space="preserve"> </w:t>
            </w:r>
            <w:r>
              <w:rPr>
                <w:color w:val="231F20"/>
                <w:sz w:val="20"/>
              </w:rPr>
              <w:t>accessible</w:t>
            </w:r>
            <w:r>
              <w:rPr>
                <w:color w:val="231F20"/>
                <w:spacing w:val="-10"/>
                <w:sz w:val="20"/>
              </w:rPr>
              <w:t xml:space="preserve"> </w:t>
            </w:r>
            <w:r>
              <w:rPr>
                <w:color w:val="231F20"/>
                <w:sz w:val="20"/>
              </w:rPr>
              <w:t>to</w:t>
            </w:r>
            <w:r>
              <w:rPr>
                <w:color w:val="231F20"/>
                <w:spacing w:val="-10"/>
                <w:sz w:val="20"/>
              </w:rPr>
              <w:t xml:space="preserve"> </w:t>
            </w:r>
            <w:r>
              <w:rPr>
                <w:color w:val="231F20"/>
                <w:sz w:val="20"/>
              </w:rPr>
              <w:t>a</w:t>
            </w:r>
            <w:r>
              <w:rPr>
                <w:color w:val="231F20"/>
                <w:spacing w:val="-10"/>
                <w:sz w:val="20"/>
              </w:rPr>
              <w:t xml:space="preserve"> </w:t>
            </w:r>
            <w:r>
              <w:rPr>
                <w:color w:val="231F20"/>
                <w:sz w:val="20"/>
              </w:rPr>
              <w:t xml:space="preserve">diverse </w:t>
            </w:r>
            <w:r>
              <w:rPr>
                <w:color w:val="231F20"/>
                <w:spacing w:val="-2"/>
                <w:sz w:val="20"/>
              </w:rPr>
              <w:t>community.</w:t>
            </w:r>
          </w:p>
          <w:p w14:paraId="1ED30A9D" w14:textId="77777777" w:rsidR="00116B1A" w:rsidRDefault="005876AA">
            <w:pPr>
              <w:pStyle w:val="TableParagraph"/>
              <w:spacing w:before="66" w:line="290" w:lineRule="atLeast"/>
              <w:ind w:right="292"/>
              <w:rPr>
                <w:sz w:val="20"/>
              </w:rPr>
            </w:pPr>
            <w:r>
              <w:rPr>
                <w:color w:val="231F20"/>
                <w:spacing w:val="-2"/>
                <w:sz w:val="20"/>
              </w:rPr>
              <w:t>Option</w:t>
            </w:r>
            <w:r>
              <w:rPr>
                <w:color w:val="231F20"/>
                <w:spacing w:val="-4"/>
                <w:sz w:val="20"/>
              </w:rPr>
              <w:t xml:space="preserve"> </w:t>
            </w:r>
            <w:r>
              <w:rPr>
                <w:color w:val="231F20"/>
                <w:spacing w:val="-2"/>
                <w:sz w:val="20"/>
              </w:rPr>
              <w:t>D</w:t>
            </w:r>
            <w:r>
              <w:rPr>
                <w:color w:val="231F20"/>
                <w:spacing w:val="-4"/>
                <w:sz w:val="20"/>
              </w:rPr>
              <w:t xml:space="preserve"> </w:t>
            </w:r>
            <w:r>
              <w:rPr>
                <w:color w:val="231F20"/>
                <w:spacing w:val="-2"/>
                <w:sz w:val="20"/>
              </w:rPr>
              <w:t>could</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implemented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Tasmania</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extent</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affects</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operating</w:t>
            </w:r>
            <w:r>
              <w:rPr>
                <w:color w:val="231F20"/>
                <w:spacing w:val="-4"/>
                <w:sz w:val="20"/>
              </w:rPr>
              <w:t xml:space="preserve"> </w:t>
            </w:r>
            <w:r>
              <w:rPr>
                <w:color w:val="231F20"/>
                <w:spacing w:val="-2"/>
                <w:sz w:val="20"/>
              </w:rPr>
              <w:t xml:space="preserve">with </w:t>
            </w:r>
            <w:r>
              <w:rPr>
                <w:color w:val="231F20"/>
                <w:sz w:val="20"/>
              </w:rPr>
              <w:t>water</w:t>
            </w:r>
            <w:r>
              <w:rPr>
                <w:color w:val="231F20"/>
                <w:spacing w:val="-7"/>
                <w:sz w:val="20"/>
              </w:rPr>
              <w:t xml:space="preserve"> </w:t>
            </w:r>
            <w:r>
              <w:rPr>
                <w:color w:val="231F20"/>
                <w:sz w:val="20"/>
              </w:rPr>
              <w:t>hazards.</w:t>
            </w:r>
          </w:p>
        </w:tc>
      </w:tr>
    </w:tbl>
    <w:p w14:paraId="1ED30A9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AA0" w14:textId="77777777" w:rsidR="00116B1A" w:rsidRDefault="00116B1A">
      <w:pPr>
        <w:pStyle w:val="BodyText"/>
        <w:rPr>
          <w:sz w:val="20"/>
        </w:rPr>
      </w:pPr>
    </w:p>
    <w:p w14:paraId="1ED30AA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A3" w14:textId="77777777">
        <w:trPr>
          <w:trHeight w:val="408"/>
        </w:trPr>
        <w:tc>
          <w:tcPr>
            <w:tcW w:w="8190" w:type="dxa"/>
            <w:shd w:val="clear" w:color="auto" w:fill="1895D3"/>
          </w:tcPr>
          <w:p w14:paraId="1ED30AA2"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AAB" w14:textId="77777777">
        <w:trPr>
          <w:trHeight w:val="4825"/>
        </w:trPr>
        <w:tc>
          <w:tcPr>
            <w:tcW w:w="8190" w:type="dxa"/>
            <w:tcBorders>
              <w:left w:val="single" w:sz="4" w:space="0" w:color="1895D3"/>
              <w:bottom w:val="single" w:sz="4" w:space="0" w:color="1895D3"/>
              <w:right w:val="single" w:sz="4" w:space="0" w:color="1895D3"/>
            </w:tcBorders>
          </w:tcPr>
          <w:p w14:paraId="1ED30AA4" w14:textId="77777777" w:rsidR="00116B1A" w:rsidRDefault="005876AA">
            <w:pPr>
              <w:pStyle w:val="TableParagraph"/>
              <w:rPr>
                <w:b/>
                <w:sz w:val="20"/>
              </w:rPr>
            </w:pPr>
            <w:r>
              <w:rPr>
                <w:b/>
                <w:color w:val="231F20"/>
                <w:sz w:val="20"/>
              </w:rPr>
              <w:t>The</w:t>
            </w:r>
            <w:r>
              <w:rPr>
                <w:b/>
                <w:color w:val="231F20"/>
                <w:spacing w:val="6"/>
                <w:sz w:val="20"/>
              </w:rPr>
              <w:t xml:space="preserve"> </w:t>
            </w:r>
            <w:r>
              <w:rPr>
                <w:b/>
                <w:color w:val="231F20"/>
                <w:sz w:val="20"/>
              </w:rPr>
              <w:t>preferred</w:t>
            </w:r>
            <w:r>
              <w:rPr>
                <w:b/>
                <w:color w:val="231F20"/>
                <w:spacing w:val="7"/>
                <w:sz w:val="20"/>
              </w:rPr>
              <w:t xml:space="preserve"> </w:t>
            </w:r>
            <w:r>
              <w:rPr>
                <w:b/>
                <w:color w:val="231F20"/>
                <w:sz w:val="20"/>
              </w:rPr>
              <w:t>options</w:t>
            </w:r>
            <w:r>
              <w:rPr>
                <w:b/>
                <w:color w:val="231F20"/>
                <w:spacing w:val="7"/>
                <w:sz w:val="20"/>
              </w:rPr>
              <w:t xml:space="preserve"> </w:t>
            </w:r>
            <w:r>
              <w:rPr>
                <w:b/>
                <w:color w:val="231F20"/>
                <w:sz w:val="20"/>
              </w:rPr>
              <w:t>are</w:t>
            </w:r>
            <w:r>
              <w:rPr>
                <w:b/>
                <w:color w:val="231F20"/>
                <w:spacing w:val="7"/>
                <w:sz w:val="20"/>
              </w:rPr>
              <w:t xml:space="preserve"> </w:t>
            </w:r>
            <w:r>
              <w:rPr>
                <w:b/>
                <w:color w:val="231F20"/>
                <w:sz w:val="20"/>
              </w:rPr>
              <w:t>Options</w:t>
            </w:r>
            <w:r>
              <w:rPr>
                <w:b/>
                <w:color w:val="231F20"/>
                <w:spacing w:val="7"/>
                <w:sz w:val="20"/>
              </w:rPr>
              <w:t xml:space="preserve"> </w:t>
            </w:r>
            <w:r>
              <w:rPr>
                <w:b/>
                <w:color w:val="231F20"/>
                <w:sz w:val="20"/>
              </w:rPr>
              <w:t>B</w:t>
            </w:r>
            <w:r>
              <w:rPr>
                <w:b/>
                <w:color w:val="231F20"/>
                <w:spacing w:val="7"/>
                <w:sz w:val="20"/>
              </w:rPr>
              <w:t xml:space="preserve"> </w:t>
            </w:r>
            <w:r>
              <w:rPr>
                <w:b/>
                <w:color w:val="231F20"/>
                <w:sz w:val="20"/>
              </w:rPr>
              <w:t>and</w:t>
            </w:r>
            <w:r>
              <w:rPr>
                <w:b/>
                <w:color w:val="231F20"/>
                <w:spacing w:val="6"/>
                <w:sz w:val="20"/>
              </w:rPr>
              <w:t xml:space="preserve"> </w:t>
            </w:r>
            <w:r>
              <w:rPr>
                <w:b/>
                <w:color w:val="231F20"/>
                <w:spacing w:val="-5"/>
                <w:sz w:val="20"/>
              </w:rPr>
              <w:t>D.</w:t>
            </w:r>
          </w:p>
          <w:p w14:paraId="1ED30AA5" w14:textId="77777777" w:rsidR="00116B1A" w:rsidRDefault="005876AA">
            <w:pPr>
              <w:pStyle w:val="TableParagraph"/>
              <w:spacing w:before="159" w:line="285" w:lineRule="auto"/>
              <w:rPr>
                <w:sz w:val="20"/>
              </w:rPr>
            </w:pPr>
            <w:r>
              <w:rPr>
                <w:b/>
                <w:color w:val="231F20"/>
                <w:sz w:val="20"/>
              </w:rPr>
              <w:t xml:space="preserve">Option A is not recommended </w:t>
            </w:r>
            <w:r>
              <w:rPr>
                <w:color w:val="231F20"/>
                <w:sz w:val="20"/>
              </w:rPr>
              <w:t>as maintaining the status quo would result in an ongoing unacceptable</w:t>
            </w:r>
            <w:r>
              <w:rPr>
                <w:color w:val="231F20"/>
                <w:spacing w:val="-11"/>
                <w:sz w:val="20"/>
              </w:rPr>
              <w:t xml:space="preserve"> </w:t>
            </w:r>
            <w:r>
              <w:rPr>
                <w:color w:val="231F20"/>
                <w:sz w:val="20"/>
              </w:rPr>
              <w:t>risk</w:t>
            </w:r>
            <w:r>
              <w:rPr>
                <w:color w:val="231F20"/>
                <w:spacing w:val="-11"/>
                <w:sz w:val="20"/>
              </w:rPr>
              <w:t xml:space="preserve"> </w:t>
            </w:r>
            <w:r>
              <w:rPr>
                <w:color w:val="231F20"/>
                <w:sz w:val="20"/>
              </w:rPr>
              <w:t>of</w:t>
            </w:r>
            <w:r>
              <w:rPr>
                <w:color w:val="231F20"/>
                <w:spacing w:val="-11"/>
                <w:sz w:val="20"/>
              </w:rPr>
              <w:t xml:space="preserve"> </w:t>
            </w:r>
            <w:r>
              <w:rPr>
                <w:color w:val="231F20"/>
                <w:sz w:val="20"/>
              </w:rPr>
              <w:t>harm</w:t>
            </w:r>
            <w:r>
              <w:rPr>
                <w:color w:val="231F20"/>
                <w:spacing w:val="-11"/>
                <w:sz w:val="20"/>
              </w:rPr>
              <w:t xml:space="preserve"> </w:t>
            </w:r>
            <w:r>
              <w:rPr>
                <w:color w:val="231F20"/>
                <w:sz w:val="20"/>
              </w:rPr>
              <w:t>and</w:t>
            </w:r>
            <w:r>
              <w:rPr>
                <w:color w:val="231F20"/>
                <w:spacing w:val="-11"/>
                <w:sz w:val="20"/>
              </w:rPr>
              <w:t xml:space="preserve"> </w:t>
            </w:r>
            <w:r>
              <w:rPr>
                <w:color w:val="231F20"/>
                <w:sz w:val="20"/>
              </w:rPr>
              <w:t>hazard</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1"/>
                <w:sz w:val="20"/>
              </w:rPr>
              <w:t xml:space="preserve"> </w:t>
            </w:r>
            <w:r>
              <w:rPr>
                <w:color w:val="231F20"/>
                <w:sz w:val="20"/>
              </w:rPr>
              <w:t>attending</w:t>
            </w:r>
            <w:r>
              <w:rPr>
                <w:color w:val="231F20"/>
                <w:spacing w:val="-11"/>
                <w:sz w:val="20"/>
              </w:rPr>
              <w:t xml:space="preserve"> </w:t>
            </w:r>
            <w:r>
              <w:rPr>
                <w:color w:val="231F20"/>
                <w:sz w:val="20"/>
              </w:rPr>
              <w:t>an</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w:t>
            </w:r>
            <w:r>
              <w:rPr>
                <w:color w:val="231F20"/>
                <w:spacing w:val="-11"/>
                <w:sz w:val="20"/>
              </w:rPr>
              <w:t xml:space="preserve"> </w:t>
            </w:r>
            <w:r>
              <w:rPr>
                <w:color w:val="231F20"/>
                <w:sz w:val="20"/>
              </w:rPr>
              <w:t>with</w:t>
            </w:r>
            <w:r>
              <w:rPr>
                <w:color w:val="231F20"/>
                <w:spacing w:val="-11"/>
                <w:sz w:val="20"/>
              </w:rPr>
              <w:t xml:space="preserve"> </w:t>
            </w:r>
            <w:r>
              <w:rPr>
                <w:color w:val="231F20"/>
                <w:sz w:val="20"/>
              </w:rPr>
              <w:t>a</w:t>
            </w:r>
            <w:r>
              <w:rPr>
                <w:color w:val="231F20"/>
                <w:spacing w:val="-11"/>
                <w:sz w:val="20"/>
              </w:rPr>
              <w:t xml:space="preserve"> </w:t>
            </w:r>
            <w:r>
              <w:rPr>
                <w:color w:val="231F20"/>
                <w:sz w:val="20"/>
              </w:rPr>
              <w:t>swimming</w:t>
            </w:r>
            <w:r>
              <w:rPr>
                <w:color w:val="231F20"/>
                <w:spacing w:val="-11"/>
                <w:sz w:val="20"/>
              </w:rPr>
              <w:t xml:space="preserve"> </w:t>
            </w:r>
            <w:r>
              <w:rPr>
                <w:color w:val="231F20"/>
                <w:sz w:val="20"/>
              </w:rPr>
              <w:t>pool.</w:t>
            </w:r>
          </w:p>
          <w:p w14:paraId="1ED30AA6" w14:textId="77777777" w:rsidR="00116B1A" w:rsidRDefault="005876AA">
            <w:pPr>
              <w:pStyle w:val="TableParagraph"/>
              <w:spacing w:before="113" w:line="285" w:lineRule="auto"/>
              <w:ind w:right="135"/>
              <w:rPr>
                <w:sz w:val="20"/>
              </w:rPr>
            </w:pPr>
            <w:r>
              <w:rPr>
                <w:b/>
                <w:color w:val="231F20"/>
                <w:sz w:val="20"/>
              </w:rPr>
              <w:t>Option</w:t>
            </w:r>
            <w:r>
              <w:rPr>
                <w:b/>
                <w:color w:val="231F20"/>
                <w:spacing w:val="-6"/>
                <w:sz w:val="20"/>
              </w:rPr>
              <w:t xml:space="preserve"> </w:t>
            </w:r>
            <w:r>
              <w:rPr>
                <w:b/>
                <w:color w:val="231F20"/>
                <w:sz w:val="20"/>
              </w:rPr>
              <w:t>C</w:t>
            </w:r>
            <w:r>
              <w:rPr>
                <w:b/>
                <w:color w:val="231F20"/>
                <w:spacing w:val="-6"/>
                <w:sz w:val="20"/>
              </w:rPr>
              <w:t xml:space="preserve"> </w:t>
            </w:r>
            <w:r>
              <w:rPr>
                <w:b/>
                <w:color w:val="231F20"/>
                <w:sz w:val="20"/>
              </w:rPr>
              <w:t>is</w:t>
            </w:r>
            <w:r>
              <w:rPr>
                <w:b/>
                <w:color w:val="231F20"/>
                <w:spacing w:val="-6"/>
                <w:sz w:val="20"/>
              </w:rPr>
              <w:t xml:space="preserve"> </w:t>
            </w:r>
            <w:r>
              <w:rPr>
                <w:b/>
                <w:color w:val="231F20"/>
                <w:sz w:val="20"/>
              </w:rPr>
              <w:t>not</w:t>
            </w:r>
            <w:r>
              <w:rPr>
                <w:b/>
                <w:color w:val="231F20"/>
                <w:spacing w:val="-6"/>
                <w:sz w:val="20"/>
              </w:rPr>
              <w:t xml:space="preserve"> </w:t>
            </w:r>
            <w:r>
              <w:rPr>
                <w:b/>
                <w:color w:val="231F20"/>
                <w:sz w:val="20"/>
              </w:rPr>
              <w:t>recommended</w:t>
            </w:r>
            <w:r>
              <w:rPr>
                <w:b/>
                <w:color w:val="231F20"/>
                <w:spacing w:val="-6"/>
                <w:sz w:val="20"/>
              </w:rPr>
              <w:t xml:space="preserve"> </w:t>
            </w:r>
            <w:r>
              <w:rPr>
                <w:color w:val="231F20"/>
                <w:sz w:val="20"/>
              </w:rPr>
              <w:t>as</w:t>
            </w:r>
            <w:r>
              <w:rPr>
                <w:color w:val="231F20"/>
                <w:spacing w:val="-6"/>
                <w:sz w:val="20"/>
              </w:rPr>
              <w:t xml:space="preserve"> </w:t>
            </w:r>
            <w:r>
              <w:rPr>
                <w:color w:val="231F20"/>
                <w:sz w:val="20"/>
              </w:rPr>
              <w:t>it</w:t>
            </w:r>
            <w:r>
              <w:rPr>
                <w:color w:val="231F20"/>
                <w:spacing w:val="-6"/>
                <w:sz w:val="20"/>
              </w:rPr>
              <w:t xml:space="preserve"> </w:t>
            </w:r>
            <w:r>
              <w:rPr>
                <w:color w:val="231F20"/>
                <w:sz w:val="20"/>
              </w:rPr>
              <w:t>carries</w:t>
            </w:r>
            <w:r>
              <w:rPr>
                <w:color w:val="231F20"/>
                <w:spacing w:val="-6"/>
                <w:sz w:val="20"/>
              </w:rPr>
              <w:t xml:space="preserve"> </w:t>
            </w:r>
            <w:r>
              <w:rPr>
                <w:color w:val="231F20"/>
                <w:sz w:val="20"/>
              </w:rPr>
              <w:t>prohibitive</w:t>
            </w:r>
            <w:r>
              <w:rPr>
                <w:color w:val="231F20"/>
                <w:spacing w:val="-6"/>
                <w:sz w:val="20"/>
              </w:rPr>
              <w:t xml:space="preserve"> </w:t>
            </w:r>
            <w:r>
              <w:rPr>
                <w:color w:val="231F20"/>
                <w:sz w:val="20"/>
              </w:rPr>
              <w:t>costs</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sector</w:t>
            </w:r>
            <w:r>
              <w:rPr>
                <w:color w:val="231F20"/>
                <w:spacing w:val="-6"/>
                <w:sz w:val="20"/>
              </w:rPr>
              <w:t xml:space="preserve"> </w:t>
            </w:r>
            <w:r>
              <w:rPr>
                <w:color w:val="231F20"/>
                <w:sz w:val="20"/>
              </w:rPr>
              <w:t>and</w:t>
            </w:r>
            <w:r>
              <w:rPr>
                <w:color w:val="231F20"/>
                <w:spacing w:val="-6"/>
                <w:sz w:val="20"/>
              </w:rPr>
              <w:t xml:space="preserve"> </w:t>
            </w:r>
            <w:r>
              <w:rPr>
                <w:color w:val="231F20"/>
                <w:sz w:val="20"/>
              </w:rPr>
              <w:t>is</w:t>
            </w:r>
            <w:r>
              <w:rPr>
                <w:color w:val="231F20"/>
                <w:spacing w:val="-6"/>
                <w:sz w:val="20"/>
              </w:rPr>
              <w:t xml:space="preserve"> </w:t>
            </w:r>
            <w:r>
              <w:rPr>
                <w:color w:val="231F20"/>
                <w:sz w:val="20"/>
              </w:rPr>
              <w:t>likely</w:t>
            </w:r>
            <w:r>
              <w:rPr>
                <w:color w:val="231F20"/>
                <w:spacing w:val="-6"/>
                <w:sz w:val="20"/>
              </w:rPr>
              <w:t xml:space="preserve"> </w:t>
            </w:r>
            <w:r>
              <w:rPr>
                <w:color w:val="231F20"/>
                <w:sz w:val="20"/>
              </w:rPr>
              <w:t>unviable</w:t>
            </w:r>
            <w:r>
              <w:rPr>
                <w:color w:val="231F20"/>
                <w:spacing w:val="-6"/>
                <w:sz w:val="20"/>
              </w:rPr>
              <w:t xml:space="preserve"> </w:t>
            </w:r>
            <w:r>
              <w:rPr>
                <w:color w:val="231F20"/>
                <w:sz w:val="20"/>
              </w:rPr>
              <w:t>in States and Territories with a high proportion of swimming pools.</w:t>
            </w:r>
          </w:p>
          <w:p w14:paraId="1ED30AA7" w14:textId="77777777" w:rsidR="00116B1A" w:rsidRDefault="005876AA">
            <w:pPr>
              <w:pStyle w:val="TableParagraph"/>
              <w:spacing w:before="112"/>
              <w:rPr>
                <w:sz w:val="20"/>
              </w:rPr>
            </w:pPr>
            <w:r>
              <w:rPr>
                <w:b/>
                <w:color w:val="231F20"/>
                <w:sz w:val="20"/>
              </w:rPr>
              <w:t>It</w:t>
            </w:r>
            <w:r>
              <w:rPr>
                <w:b/>
                <w:color w:val="231F20"/>
                <w:spacing w:val="5"/>
                <w:sz w:val="20"/>
              </w:rPr>
              <w:t xml:space="preserve"> </w:t>
            </w:r>
            <w:r>
              <w:rPr>
                <w:b/>
                <w:color w:val="231F20"/>
                <w:sz w:val="20"/>
              </w:rPr>
              <w:t>is</w:t>
            </w:r>
            <w:r>
              <w:rPr>
                <w:b/>
                <w:color w:val="231F20"/>
                <w:spacing w:val="5"/>
                <w:sz w:val="20"/>
              </w:rPr>
              <w:t xml:space="preserve"> </w:t>
            </w:r>
            <w:r>
              <w:rPr>
                <w:b/>
                <w:color w:val="231F20"/>
                <w:sz w:val="20"/>
              </w:rPr>
              <w:t>recommended</w:t>
            </w:r>
            <w:r>
              <w:rPr>
                <w:b/>
                <w:color w:val="231F20"/>
                <w:spacing w:val="5"/>
                <w:sz w:val="20"/>
              </w:rPr>
              <w:t xml:space="preserve"> </w:t>
            </w:r>
            <w:r>
              <w:rPr>
                <w:b/>
                <w:color w:val="231F20"/>
                <w:sz w:val="20"/>
              </w:rPr>
              <w:t>that</w:t>
            </w:r>
            <w:r>
              <w:rPr>
                <w:b/>
                <w:color w:val="231F20"/>
                <w:spacing w:val="5"/>
                <w:sz w:val="20"/>
              </w:rPr>
              <w:t xml:space="preserve"> </w:t>
            </w:r>
            <w:r>
              <w:rPr>
                <w:b/>
                <w:color w:val="231F20"/>
                <w:sz w:val="20"/>
              </w:rPr>
              <w:t>Options</w:t>
            </w:r>
            <w:r>
              <w:rPr>
                <w:b/>
                <w:color w:val="231F20"/>
                <w:spacing w:val="5"/>
                <w:sz w:val="20"/>
              </w:rPr>
              <w:t xml:space="preserve"> </w:t>
            </w:r>
            <w:r>
              <w:rPr>
                <w:b/>
                <w:color w:val="231F20"/>
                <w:sz w:val="20"/>
              </w:rPr>
              <w:t>B</w:t>
            </w:r>
            <w:r>
              <w:rPr>
                <w:b/>
                <w:color w:val="231F20"/>
                <w:spacing w:val="5"/>
                <w:sz w:val="20"/>
              </w:rPr>
              <w:t xml:space="preserve"> </w:t>
            </w:r>
            <w:r>
              <w:rPr>
                <w:b/>
                <w:color w:val="231F20"/>
                <w:sz w:val="20"/>
              </w:rPr>
              <w:t>and</w:t>
            </w:r>
            <w:r>
              <w:rPr>
                <w:b/>
                <w:color w:val="231F20"/>
                <w:spacing w:val="5"/>
                <w:sz w:val="20"/>
              </w:rPr>
              <w:t xml:space="preserve"> </w:t>
            </w:r>
            <w:r>
              <w:rPr>
                <w:b/>
                <w:color w:val="231F20"/>
                <w:sz w:val="20"/>
              </w:rPr>
              <w:t>D</w:t>
            </w:r>
            <w:r>
              <w:rPr>
                <w:b/>
                <w:color w:val="231F20"/>
                <w:spacing w:val="5"/>
                <w:sz w:val="20"/>
              </w:rPr>
              <w:t xml:space="preserve"> </w:t>
            </w:r>
            <w:r>
              <w:rPr>
                <w:b/>
                <w:color w:val="231F20"/>
                <w:sz w:val="20"/>
              </w:rPr>
              <w:t>be</w:t>
            </w:r>
            <w:r>
              <w:rPr>
                <w:b/>
                <w:color w:val="231F20"/>
                <w:spacing w:val="6"/>
                <w:sz w:val="20"/>
              </w:rPr>
              <w:t xml:space="preserve"> </w:t>
            </w:r>
            <w:r>
              <w:rPr>
                <w:b/>
                <w:color w:val="231F20"/>
                <w:spacing w:val="-2"/>
                <w:sz w:val="20"/>
              </w:rPr>
              <w:t>adopted</w:t>
            </w:r>
            <w:r>
              <w:rPr>
                <w:color w:val="231F20"/>
                <w:spacing w:val="-2"/>
                <w:sz w:val="20"/>
              </w:rPr>
              <w:t>.</w:t>
            </w:r>
          </w:p>
          <w:p w14:paraId="1ED30AA8" w14:textId="77777777" w:rsidR="00116B1A" w:rsidRDefault="005876AA">
            <w:pPr>
              <w:pStyle w:val="TableParagraph"/>
              <w:spacing w:before="159" w:line="285" w:lineRule="auto"/>
              <w:ind w:left="79" w:right="667"/>
              <w:rPr>
                <w:sz w:val="20"/>
              </w:rPr>
            </w:pPr>
            <w:r>
              <w:rPr>
                <w:color w:val="231F20"/>
                <w:sz w:val="20"/>
              </w:rPr>
              <w:t>Swimming pools in FDC residences currently pose a significant risk to the health and safety of</w:t>
            </w:r>
            <w:r>
              <w:rPr>
                <w:color w:val="231F20"/>
                <w:spacing w:val="-12"/>
                <w:sz w:val="20"/>
              </w:rPr>
              <w:t xml:space="preserve"> </w:t>
            </w:r>
            <w:r>
              <w:rPr>
                <w:color w:val="231F20"/>
                <w:sz w:val="20"/>
              </w:rPr>
              <w:t>children</w:t>
            </w:r>
            <w:r>
              <w:rPr>
                <w:color w:val="231F20"/>
                <w:spacing w:val="-11"/>
                <w:sz w:val="20"/>
              </w:rPr>
              <w:t xml:space="preserve"> </w:t>
            </w:r>
            <w:r>
              <w:rPr>
                <w:color w:val="231F20"/>
                <w:sz w:val="20"/>
              </w:rPr>
              <w:t>receiving</w:t>
            </w:r>
            <w:r>
              <w:rPr>
                <w:color w:val="231F20"/>
                <w:spacing w:val="-11"/>
                <w:sz w:val="20"/>
              </w:rPr>
              <w:t xml:space="preserve"> </w:t>
            </w:r>
            <w:r>
              <w:rPr>
                <w:color w:val="231F20"/>
                <w:sz w:val="20"/>
              </w:rPr>
              <w:t>care.</w:t>
            </w:r>
            <w:r>
              <w:rPr>
                <w:color w:val="231F20"/>
                <w:spacing w:val="-12"/>
                <w:sz w:val="20"/>
              </w:rPr>
              <w:t xml:space="preserve"> </w:t>
            </w:r>
            <w:r>
              <w:rPr>
                <w:color w:val="231F20"/>
                <w:sz w:val="20"/>
              </w:rPr>
              <w:t>Implementation</w:t>
            </w:r>
            <w:r>
              <w:rPr>
                <w:color w:val="231F20"/>
                <w:spacing w:val="-11"/>
                <w:sz w:val="20"/>
              </w:rPr>
              <w:t xml:space="preserve"> </w:t>
            </w:r>
            <w:r>
              <w:rPr>
                <w:color w:val="231F20"/>
                <w:sz w:val="20"/>
              </w:rPr>
              <w:t>of</w:t>
            </w:r>
            <w:r>
              <w:rPr>
                <w:color w:val="231F20"/>
                <w:spacing w:val="-11"/>
                <w:sz w:val="20"/>
              </w:rPr>
              <w:t xml:space="preserve"> </w:t>
            </w:r>
            <w:r>
              <w:rPr>
                <w:color w:val="231F20"/>
                <w:sz w:val="20"/>
              </w:rPr>
              <w:t>Options</w:t>
            </w:r>
            <w:r>
              <w:rPr>
                <w:color w:val="231F20"/>
                <w:spacing w:val="-12"/>
                <w:sz w:val="20"/>
              </w:rPr>
              <w:t xml:space="preserve"> </w:t>
            </w:r>
            <w:r>
              <w:rPr>
                <w:color w:val="231F20"/>
                <w:sz w:val="20"/>
              </w:rPr>
              <w:t>B</w:t>
            </w:r>
            <w:r>
              <w:rPr>
                <w:color w:val="231F20"/>
                <w:spacing w:val="-11"/>
                <w:sz w:val="20"/>
              </w:rPr>
              <w:t xml:space="preserve"> </w:t>
            </w:r>
            <w:r>
              <w:rPr>
                <w:color w:val="231F20"/>
                <w:sz w:val="20"/>
              </w:rPr>
              <w:t>and</w:t>
            </w:r>
            <w:r>
              <w:rPr>
                <w:color w:val="231F20"/>
                <w:spacing w:val="-11"/>
                <w:sz w:val="20"/>
              </w:rPr>
              <w:t xml:space="preserve"> </w:t>
            </w:r>
            <w:r>
              <w:rPr>
                <w:color w:val="231F20"/>
                <w:sz w:val="20"/>
              </w:rPr>
              <w:t>D</w:t>
            </w:r>
            <w:r>
              <w:rPr>
                <w:color w:val="231F20"/>
                <w:spacing w:val="-12"/>
                <w:sz w:val="20"/>
              </w:rPr>
              <w:t xml:space="preserve"> </w:t>
            </w:r>
            <w:r>
              <w:rPr>
                <w:color w:val="231F20"/>
                <w:sz w:val="20"/>
              </w:rPr>
              <w:t>would</w:t>
            </w:r>
            <w:r>
              <w:rPr>
                <w:color w:val="231F20"/>
                <w:spacing w:val="-11"/>
                <w:sz w:val="20"/>
              </w:rPr>
              <w:t xml:space="preserve"> </w:t>
            </w:r>
            <w:r>
              <w:rPr>
                <w:color w:val="231F20"/>
                <w:sz w:val="20"/>
              </w:rPr>
              <w:t>likely</w:t>
            </w:r>
            <w:r>
              <w:rPr>
                <w:color w:val="231F20"/>
                <w:spacing w:val="-11"/>
                <w:sz w:val="20"/>
              </w:rPr>
              <w:t xml:space="preserve"> </w:t>
            </w:r>
            <w:r>
              <w:rPr>
                <w:color w:val="231F20"/>
                <w:sz w:val="20"/>
              </w:rPr>
              <w:t>reduce</w:t>
            </w:r>
            <w:r>
              <w:rPr>
                <w:color w:val="231F20"/>
                <w:spacing w:val="-11"/>
                <w:sz w:val="20"/>
              </w:rPr>
              <w:t xml:space="preserve"> </w:t>
            </w:r>
            <w:r>
              <w:rPr>
                <w:color w:val="231F20"/>
                <w:sz w:val="20"/>
              </w:rPr>
              <w:t>this</w:t>
            </w:r>
            <w:r>
              <w:rPr>
                <w:color w:val="231F20"/>
                <w:spacing w:val="-12"/>
                <w:sz w:val="20"/>
              </w:rPr>
              <w:t xml:space="preserve"> </w:t>
            </w:r>
            <w:r>
              <w:rPr>
                <w:color w:val="231F20"/>
                <w:sz w:val="20"/>
              </w:rPr>
              <w:t>risk</w:t>
            </w:r>
            <w:r>
              <w:rPr>
                <w:color w:val="231F20"/>
                <w:spacing w:val="-11"/>
                <w:sz w:val="20"/>
              </w:rPr>
              <w:t xml:space="preserve"> </w:t>
            </w:r>
            <w:r>
              <w:rPr>
                <w:color w:val="231F20"/>
                <w:sz w:val="20"/>
              </w:rPr>
              <w:t>by</w:t>
            </w:r>
          </w:p>
          <w:p w14:paraId="1ED30AA9" w14:textId="77777777" w:rsidR="00116B1A" w:rsidRDefault="005876AA">
            <w:pPr>
              <w:pStyle w:val="TableParagraph"/>
              <w:spacing w:before="0" w:line="285" w:lineRule="auto"/>
              <w:ind w:left="79"/>
              <w:rPr>
                <w:sz w:val="20"/>
              </w:rPr>
            </w:pPr>
            <w:r>
              <w:rPr>
                <w:color w:val="231F20"/>
                <w:sz w:val="20"/>
              </w:rPr>
              <w:t xml:space="preserve">improving oversight and monitoring of water hazards in these residences. It would also enhance </w:t>
            </w:r>
            <w:r>
              <w:rPr>
                <w:color w:val="231F20"/>
                <w:spacing w:val="-2"/>
                <w:sz w:val="20"/>
              </w:rPr>
              <w:t>awareness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compliance</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water</w:t>
            </w:r>
            <w:r>
              <w:rPr>
                <w:color w:val="231F20"/>
                <w:spacing w:val="-5"/>
                <w:sz w:val="20"/>
              </w:rPr>
              <w:t xml:space="preserve"> </w:t>
            </w:r>
            <w:r>
              <w:rPr>
                <w:color w:val="231F20"/>
                <w:spacing w:val="-2"/>
                <w:sz w:val="20"/>
              </w:rPr>
              <w:t>safety</w:t>
            </w:r>
            <w:r>
              <w:rPr>
                <w:color w:val="231F20"/>
                <w:spacing w:val="-5"/>
                <w:sz w:val="20"/>
              </w:rPr>
              <w:t xml:space="preserve"> </w:t>
            </w:r>
            <w:r>
              <w:rPr>
                <w:color w:val="231F20"/>
                <w:spacing w:val="-2"/>
                <w:sz w:val="20"/>
              </w:rPr>
              <w:t>requirements</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providers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educators </w:t>
            </w:r>
            <w:r>
              <w:rPr>
                <w:color w:val="231F20"/>
                <w:sz w:val="20"/>
              </w:rPr>
              <w:t>across the FDC sector.</w:t>
            </w:r>
          </w:p>
          <w:p w14:paraId="1ED30AAA" w14:textId="77777777" w:rsidR="00116B1A" w:rsidRDefault="005876AA">
            <w:pPr>
              <w:pStyle w:val="TableParagraph"/>
              <w:spacing w:before="111" w:line="285" w:lineRule="auto"/>
              <w:ind w:left="79" w:right="367"/>
              <w:rPr>
                <w:sz w:val="20"/>
              </w:rPr>
            </w:pPr>
            <w:r>
              <w:rPr>
                <w:color w:val="231F20"/>
                <w:sz w:val="20"/>
              </w:rPr>
              <w:t xml:space="preserve">As noted above, Tasmania currently prohibits swimming pools. The proposed changes would </w:t>
            </w:r>
            <w:r>
              <w:rPr>
                <w:color w:val="231F20"/>
                <w:spacing w:val="-2"/>
                <w:sz w:val="20"/>
              </w:rPr>
              <w:t>only</w:t>
            </w:r>
            <w:r>
              <w:rPr>
                <w:color w:val="231F20"/>
                <w:spacing w:val="-5"/>
                <w:sz w:val="20"/>
              </w:rPr>
              <w:t xml:space="preserve"> </w:t>
            </w:r>
            <w:r>
              <w:rPr>
                <w:color w:val="231F20"/>
                <w:spacing w:val="-2"/>
                <w:sz w:val="20"/>
              </w:rPr>
              <w:t>apply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extent</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operating</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areas</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water</w:t>
            </w:r>
            <w:r>
              <w:rPr>
                <w:color w:val="231F20"/>
                <w:spacing w:val="-5"/>
                <w:sz w:val="20"/>
              </w:rPr>
              <w:t xml:space="preserve"> </w:t>
            </w:r>
            <w:r>
              <w:rPr>
                <w:color w:val="231F20"/>
                <w:spacing w:val="-2"/>
                <w:sz w:val="20"/>
              </w:rPr>
              <w:t>hazards.</w:t>
            </w:r>
            <w:r>
              <w:rPr>
                <w:color w:val="231F20"/>
                <w:spacing w:val="-5"/>
                <w:sz w:val="20"/>
              </w:rPr>
              <w:t xml:space="preserve"> </w:t>
            </w:r>
            <w:r>
              <w:rPr>
                <w:color w:val="231F20"/>
                <w:spacing w:val="-2"/>
                <w:sz w:val="20"/>
              </w:rPr>
              <w:t>No</w:t>
            </w:r>
            <w:r>
              <w:rPr>
                <w:color w:val="231F20"/>
                <w:spacing w:val="-5"/>
                <w:sz w:val="20"/>
              </w:rPr>
              <w:t xml:space="preserve"> </w:t>
            </w:r>
            <w:r>
              <w:rPr>
                <w:color w:val="231F20"/>
                <w:spacing w:val="-2"/>
                <w:sz w:val="20"/>
              </w:rPr>
              <w:t>changes</w:t>
            </w:r>
            <w:r>
              <w:rPr>
                <w:color w:val="231F20"/>
                <w:spacing w:val="-5"/>
                <w:sz w:val="20"/>
              </w:rPr>
              <w:t xml:space="preserve"> </w:t>
            </w:r>
            <w:r>
              <w:rPr>
                <w:color w:val="231F20"/>
                <w:spacing w:val="-2"/>
                <w:sz w:val="20"/>
              </w:rPr>
              <w:t xml:space="preserve">are </w:t>
            </w:r>
            <w:r>
              <w:rPr>
                <w:color w:val="231F20"/>
                <w:sz w:val="20"/>
              </w:rPr>
              <w:t>proposed to the Tasmanian prohibition on swimming pools.</w:t>
            </w:r>
          </w:p>
        </w:tc>
      </w:tr>
    </w:tbl>
    <w:p w14:paraId="1ED30AAC"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AAD" w14:textId="77777777" w:rsidR="00116B1A" w:rsidRDefault="00116B1A">
      <w:pPr>
        <w:pStyle w:val="BodyText"/>
        <w:rPr>
          <w:sz w:val="20"/>
        </w:rPr>
      </w:pPr>
    </w:p>
    <w:p w14:paraId="1ED30AAE"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0AB1" w14:textId="77777777">
        <w:trPr>
          <w:trHeight w:val="421"/>
        </w:trPr>
        <w:tc>
          <w:tcPr>
            <w:tcW w:w="2373" w:type="dxa"/>
            <w:shd w:val="clear" w:color="auto" w:fill="E7EEF9"/>
          </w:tcPr>
          <w:p w14:paraId="1ED30AAF" w14:textId="77777777" w:rsidR="00116B1A" w:rsidRDefault="005876AA">
            <w:pPr>
              <w:pStyle w:val="TableParagraph"/>
              <w:spacing w:before="122"/>
              <w:ind w:left="113"/>
              <w:rPr>
                <w:b/>
                <w:sz w:val="20"/>
              </w:rPr>
            </w:pPr>
            <w:bookmarkStart w:id="135" w:name="_bookmark63"/>
            <w:bookmarkEnd w:id="135"/>
            <w:r>
              <w:rPr>
                <w:b/>
                <w:color w:val="231F20"/>
                <w:spacing w:val="-2"/>
                <w:w w:val="105"/>
                <w:sz w:val="20"/>
              </w:rPr>
              <w:t>Chapter:</w:t>
            </w:r>
          </w:p>
        </w:tc>
        <w:tc>
          <w:tcPr>
            <w:tcW w:w="5837" w:type="dxa"/>
            <w:shd w:val="clear" w:color="auto" w:fill="E7EEF9"/>
          </w:tcPr>
          <w:p w14:paraId="1ED30AB0" w14:textId="77777777" w:rsidR="00116B1A" w:rsidRDefault="005876AA">
            <w:pPr>
              <w:pStyle w:val="TableParagraph"/>
              <w:spacing w:before="122"/>
              <w:ind w:left="113"/>
              <w:rPr>
                <w:b/>
                <w:sz w:val="20"/>
              </w:rPr>
            </w:pPr>
            <w:r>
              <w:rPr>
                <w:b/>
                <w:color w:val="231F20"/>
                <w:sz w:val="20"/>
              </w:rPr>
              <w:t>5</w:t>
            </w:r>
            <w:r>
              <w:rPr>
                <w:b/>
                <w:color w:val="231F20"/>
                <w:spacing w:val="1"/>
                <w:sz w:val="20"/>
              </w:rPr>
              <w:t xml:space="preserve"> </w:t>
            </w:r>
            <w:r>
              <w:rPr>
                <w:b/>
                <w:color w:val="231F20"/>
                <w:sz w:val="20"/>
              </w:rPr>
              <w:t>–</w:t>
            </w:r>
            <w:r>
              <w:rPr>
                <w:b/>
                <w:color w:val="231F20"/>
                <w:spacing w:val="1"/>
                <w:sz w:val="20"/>
              </w:rPr>
              <w:t xml:space="preserve"> </w:t>
            </w:r>
            <w:r>
              <w:rPr>
                <w:b/>
                <w:color w:val="231F20"/>
                <w:sz w:val="20"/>
              </w:rPr>
              <w:t>Family</w:t>
            </w:r>
            <w:r>
              <w:rPr>
                <w:b/>
                <w:color w:val="231F20"/>
                <w:spacing w:val="1"/>
                <w:sz w:val="20"/>
              </w:rPr>
              <w:t xml:space="preserve"> </w:t>
            </w:r>
            <w:r>
              <w:rPr>
                <w:b/>
                <w:color w:val="231F20"/>
                <w:sz w:val="20"/>
              </w:rPr>
              <w:t>Day</w:t>
            </w:r>
            <w:r>
              <w:rPr>
                <w:b/>
                <w:color w:val="231F20"/>
                <w:spacing w:val="1"/>
                <w:sz w:val="20"/>
              </w:rPr>
              <w:t xml:space="preserve"> </w:t>
            </w:r>
            <w:r>
              <w:rPr>
                <w:b/>
                <w:color w:val="231F20"/>
                <w:spacing w:val="-4"/>
                <w:sz w:val="20"/>
              </w:rPr>
              <w:t>Care</w:t>
            </w:r>
          </w:p>
        </w:tc>
      </w:tr>
      <w:tr w:rsidR="00116B1A" w14:paraId="1ED30AB4" w14:textId="77777777">
        <w:trPr>
          <w:trHeight w:val="421"/>
        </w:trPr>
        <w:tc>
          <w:tcPr>
            <w:tcW w:w="2373" w:type="dxa"/>
            <w:shd w:val="clear" w:color="auto" w:fill="E7EEF9"/>
          </w:tcPr>
          <w:p w14:paraId="1ED30AB2"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E7EEF9"/>
          </w:tcPr>
          <w:p w14:paraId="1ED30AB3" w14:textId="77777777" w:rsidR="00116B1A" w:rsidRDefault="005876AA">
            <w:pPr>
              <w:pStyle w:val="TableParagraph"/>
              <w:spacing w:before="122"/>
              <w:ind w:left="113"/>
              <w:rPr>
                <w:b/>
                <w:sz w:val="20"/>
              </w:rPr>
            </w:pPr>
            <w:r>
              <w:rPr>
                <w:b/>
                <w:color w:val="231F20"/>
                <w:spacing w:val="-2"/>
                <w:w w:val="105"/>
                <w:sz w:val="20"/>
              </w:rPr>
              <w:t>5.4</w:t>
            </w:r>
            <w:r>
              <w:rPr>
                <w:b/>
                <w:color w:val="231F20"/>
                <w:spacing w:val="-5"/>
                <w:w w:val="105"/>
                <w:sz w:val="20"/>
              </w:rPr>
              <w:t xml:space="preserve"> </w:t>
            </w:r>
            <w:r>
              <w:rPr>
                <w:b/>
                <w:color w:val="231F20"/>
                <w:spacing w:val="-2"/>
                <w:w w:val="105"/>
                <w:sz w:val="20"/>
              </w:rPr>
              <w:t>–</w:t>
            </w:r>
            <w:r>
              <w:rPr>
                <w:b/>
                <w:color w:val="231F20"/>
                <w:spacing w:val="-4"/>
                <w:w w:val="105"/>
                <w:sz w:val="20"/>
              </w:rPr>
              <w:t xml:space="preserve"> </w:t>
            </w:r>
            <w:r>
              <w:rPr>
                <w:b/>
                <w:color w:val="231F20"/>
                <w:spacing w:val="-2"/>
                <w:w w:val="105"/>
                <w:sz w:val="20"/>
              </w:rPr>
              <w:t>Safety</w:t>
            </w:r>
            <w:r>
              <w:rPr>
                <w:b/>
                <w:color w:val="231F20"/>
                <w:spacing w:val="-5"/>
                <w:w w:val="105"/>
                <w:sz w:val="20"/>
              </w:rPr>
              <w:t xml:space="preserve"> </w:t>
            </w:r>
            <w:r>
              <w:rPr>
                <w:b/>
                <w:color w:val="231F20"/>
                <w:spacing w:val="-2"/>
                <w:w w:val="105"/>
                <w:sz w:val="20"/>
              </w:rPr>
              <w:t>of</w:t>
            </w:r>
            <w:r>
              <w:rPr>
                <w:b/>
                <w:color w:val="231F20"/>
                <w:spacing w:val="-4"/>
                <w:w w:val="105"/>
                <w:sz w:val="20"/>
              </w:rPr>
              <w:t xml:space="preserve"> </w:t>
            </w:r>
            <w:r>
              <w:rPr>
                <w:b/>
                <w:color w:val="231F20"/>
                <w:spacing w:val="-2"/>
                <w:w w:val="105"/>
                <w:sz w:val="20"/>
              </w:rPr>
              <w:t>glass</w:t>
            </w:r>
            <w:r>
              <w:rPr>
                <w:b/>
                <w:color w:val="231F20"/>
                <w:spacing w:val="-4"/>
                <w:w w:val="105"/>
                <w:sz w:val="20"/>
              </w:rPr>
              <w:t xml:space="preserve"> </w:t>
            </w:r>
            <w:r>
              <w:rPr>
                <w:b/>
                <w:color w:val="231F20"/>
                <w:spacing w:val="-2"/>
                <w:w w:val="105"/>
                <w:sz w:val="20"/>
              </w:rPr>
              <w:t>used</w:t>
            </w:r>
            <w:r>
              <w:rPr>
                <w:b/>
                <w:color w:val="231F20"/>
                <w:spacing w:val="-5"/>
                <w:w w:val="105"/>
                <w:sz w:val="20"/>
              </w:rPr>
              <w:t xml:space="preserve"> </w:t>
            </w:r>
            <w:r>
              <w:rPr>
                <w:b/>
                <w:color w:val="231F20"/>
                <w:spacing w:val="-2"/>
                <w:w w:val="105"/>
                <w:sz w:val="20"/>
              </w:rPr>
              <w:t>by</w:t>
            </w:r>
            <w:r>
              <w:rPr>
                <w:b/>
                <w:color w:val="231F20"/>
                <w:spacing w:val="-4"/>
                <w:w w:val="105"/>
                <w:sz w:val="20"/>
              </w:rPr>
              <w:t xml:space="preserve"> </w:t>
            </w:r>
            <w:r>
              <w:rPr>
                <w:b/>
                <w:color w:val="231F20"/>
                <w:spacing w:val="-2"/>
                <w:w w:val="105"/>
                <w:sz w:val="20"/>
              </w:rPr>
              <w:t>services</w:t>
            </w:r>
            <w:r>
              <w:rPr>
                <w:b/>
                <w:color w:val="231F20"/>
                <w:spacing w:val="-4"/>
                <w:w w:val="105"/>
                <w:sz w:val="20"/>
              </w:rPr>
              <w:t xml:space="preserve"> </w:t>
            </w:r>
            <w:r>
              <w:rPr>
                <w:b/>
                <w:color w:val="231F20"/>
                <w:spacing w:val="-2"/>
                <w:w w:val="105"/>
                <w:sz w:val="20"/>
              </w:rPr>
              <w:t>in</w:t>
            </w:r>
            <w:r>
              <w:rPr>
                <w:b/>
                <w:color w:val="231F20"/>
                <w:spacing w:val="-5"/>
                <w:w w:val="105"/>
                <w:sz w:val="20"/>
              </w:rPr>
              <w:t xml:space="preserve"> </w:t>
            </w:r>
            <w:r>
              <w:rPr>
                <w:b/>
                <w:color w:val="231F20"/>
                <w:spacing w:val="-2"/>
                <w:w w:val="105"/>
                <w:sz w:val="20"/>
              </w:rPr>
              <w:t>family</w:t>
            </w:r>
            <w:r>
              <w:rPr>
                <w:b/>
                <w:color w:val="231F20"/>
                <w:spacing w:val="-4"/>
                <w:w w:val="105"/>
                <w:sz w:val="20"/>
              </w:rPr>
              <w:t xml:space="preserve"> </w:t>
            </w:r>
            <w:r>
              <w:rPr>
                <w:b/>
                <w:color w:val="231F20"/>
                <w:spacing w:val="-2"/>
                <w:w w:val="105"/>
                <w:sz w:val="20"/>
              </w:rPr>
              <w:t>day</w:t>
            </w:r>
            <w:r>
              <w:rPr>
                <w:b/>
                <w:color w:val="231F20"/>
                <w:spacing w:val="-4"/>
                <w:w w:val="105"/>
                <w:sz w:val="20"/>
              </w:rPr>
              <w:t xml:space="preserve"> care</w:t>
            </w:r>
          </w:p>
        </w:tc>
      </w:tr>
      <w:tr w:rsidR="00116B1A" w14:paraId="1ED30AB8" w14:textId="77777777">
        <w:trPr>
          <w:trHeight w:val="1404"/>
        </w:trPr>
        <w:tc>
          <w:tcPr>
            <w:tcW w:w="2373" w:type="dxa"/>
            <w:shd w:val="clear" w:color="auto" w:fill="E7EEF9"/>
          </w:tcPr>
          <w:p w14:paraId="1ED30AB5" w14:textId="77777777" w:rsidR="00116B1A" w:rsidRDefault="005876AA">
            <w:pPr>
              <w:pStyle w:val="TableParagraph"/>
              <w:spacing w:before="122"/>
              <w:ind w:left="113"/>
              <w:rPr>
                <w:b/>
                <w:sz w:val="20"/>
              </w:rPr>
            </w:pPr>
            <w:r>
              <w:rPr>
                <w:b/>
                <w:color w:val="231F20"/>
                <w:sz w:val="20"/>
              </w:rPr>
              <w:t>Preferred</w:t>
            </w:r>
            <w:r>
              <w:rPr>
                <w:b/>
                <w:color w:val="231F20"/>
                <w:spacing w:val="14"/>
                <w:sz w:val="20"/>
              </w:rPr>
              <w:t xml:space="preserve"> </w:t>
            </w:r>
            <w:r>
              <w:rPr>
                <w:b/>
                <w:color w:val="231F20"/>
                <w:spacing w:val="-2"/>
                <w:sz w:val="20"/>
              </w:rPr>
              <w:t>option/s:</w:t>
            </w:r>
          </w:p>
        </w:tc>
        <w:tc>
          <w:tcPr>
            <w:tcW w:w="5837" w:type="dxa"/>
            <w:shd w:val="clear" w:color="auto" w:fill="E7EEF9"/>
          </w:tcPr>
          <w:p w14:paraId="1ED30AB6" w14:textId="77777777" w:rsidR="00116B1A" w:rsidRDefault="005876AA">
            <w:pPr>
              <w:pStyle w:val="TableParagraph"/>
              <w:spacing w:before="122" w:line="285" w:lineRule="auto"/>
              <w:ind w:left="113" w:right="245"/>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b/>
                <w:color w:val="231F20"/>
                <w:sz w:val="20"/>
              </w:rPr>
              <w:t>–</w:t>
            </w:r>
            <w:r>
              <w:rPr>
                <w:b/>
                <w:color w:val="231F20"/>
                <w:spacing w:val="-11"/>
                <w:sz w:val="20"/>
              </w:rPr>
              <w:t xml:space="preserve"> </w:t>
            </w:r>
            <w:r>
              <w:rPr>
                <w:color w:val="231F20"/>
                <w:sz w:val="20"/>
              </w:rPr>
              <w:t>All</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and</w:t>
            </w:r>
            <w:r>
              <w:rPr>
                <w:color w:val="231F20"/>
                <w:spacing w:val="-11"/>
                <w:sz w:val="20"/>
              </w:rPr>
              <w:t xml:space="preserve"> </w:t>
            </w:r>
            <w:r>
              <w:rPr>
                <w:color w:val="231F20"/>
                <w:sz w:val="20"/>
              </w:rPr>
              <w:t>venues</w:t>
            </w:r>
            <w:r>
              <w:rPr>
                <w:color w:val="231F20"/>
                <w:spacing w:val="-11"/>
                <w:sz w:val="20"/>
              </w:rPr>
              <w:t xml:space="preserve"> </w:t>
            </w:r>
            <w:r>
              <w:rPr>
                <w:color w:val="231F20"/>
                <w:sz w:val="20"/>
              </w:rPr>
              <w:t>to</w:t>
            </w:r>
            <w:r>
              <w:rPr>
                <w:color w:val="231F20"/>
                <w:spacing w:val="-11"/>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0.75m height</w:t>
            </w:r>
            <w:r>
              <w:rPr>
                <w:color w:val="231F20"/>
                <w:spacing w:val="-7"/>
                <w:sz w:val="20"/>
              </w:rPr>
              <w:t xml:space="preserve"> </w:t>
            </w:r>
            <w:r>
              <w:rPr>
                <w:color w:val="231F20"/>
                <w:sz w:val="20"/>
              </w:rPr>
              <w:t>requirement.</w:t>
            </w:r>
          </w:p>
          <w:p w14:paraId="1ED30AB7" w14:textId="77777777" w:rsidR="00116B1A" w:rsidRDefault="005876AA">
            <w:pPr>
              <w:pStyle w:val="TableParagraph"/>
              <w:spacing w:before="67" w:line="290" w:lineRule="atLeast"/>
              <w:ind w:left="113"/>
              <w:rPr>
                <w:sz w:val="20"/>
              </w:rPr>
            </w:pPr>
            <w:r>
              <w:rPr>
                <w:b/>
                <w:color w:val="231F20"/>
                <w:sz w:val="20"/>
              </w:rPr>
              <w:t>Option</w:t>
            </w:r>
            <w:r>
              <w:rPr>
                <w:b/>
                <w:color w:val="231F20"/>
                <w:spacing w:val="-9"/>
                <w:sz w:val="20"/>
              </w:rPr>
              <w:t xml:space="preserve"> </w:t>
            </w:r>
            <w:r>
              <w:rPr>
                <w:b/>
                <w:color w:val="231F20"/>
                <w:sz w:val="20"/>
              </w:rPr>
              <w:t>E</w:t>
            </w:r>
            <w:r>
              <w:rPr>
                <w:b/>
                <w:color w:val="231F20"/>
                <w:spacing w:val="-9"/>
                <w:sz w:val="20"/>
              </w:rPr>
              <w:t xml:space="preserve"> </w:t>
            </w:r>
            <w:r>
              <w:rPr>
                <w:b/>
                <w:color w:val="231F20"/>
                <w:sz w:val="20"/>
              </w:rPr>
              <w:t>–</w:t>
            </w:r>
            <w:r>
              <w:rPr>
                <w:b/>
                <w:color w:val="231F20"/>
                <w:spacing w:val="-9"/>
                <w:sz w:val="20"/>
              </w:rPr>
              <w:t xml:space="preserve"> </w:t>
            </w:r>
            <w:r>
              <w:rPr>
                <w:color w:val="231F20"/>
                <w:sz w:val="20"/>
              </w:rPr>
              <w:t>Regulatory</w:t>
            </w:r>
            <w:r>
              <w:rPr>
                <w:color w:val="231F20"/>
                <w:spacing w:val="-9"/>
                <w:sz w:val="20"/>
              </w:rPr>
              <w:t xml:space="preserve"> </w:t>
            </w:r>
            <w:r>
              <w:rPr>
                <w:color w:val="231F20"/>
                <w:sz w:val="20"/>
              </w:rPr>
              <w:t>authorities</w:t>
            </w:r>
            <w:r>
              <w:rPr>
                <w:color w:val="231F20"/>
                <w:spacing w:val="-9"/>
                <w:sz w:val="20"/>
              </w:rPr>
              <w:t xml:space="preserve"> </w:t>
            </w:r>
            <w:r>
              <w:rPr>
                <w:color w:val="231F20"/>
                <w:sz w:val="20"/>
              </w:rPr>
              <w:t>to</w:t>
            </w:r>
            <w:r>
              <w:rPr>
                <w:color w:val="231F20"/>
                <w:spacing w:val="-9"/>
                <w:sz w:val="20"/>
              </w:rPr>
              <w:t xml:space="preserve"> </w:t>
            </w:r>
            <w:r>
              <w:rPr>
                <w:color w:val="231F20"/>
                <w:sz w:val="20"/>
              </w:rPr>
              <w:t>provide</w:t>
            </w:r>
            <w:r>
              <w:rPr>
                <w:color w:val="231F20"/>
                <w:spacing w:val="-9"/>
                <w:sz w:val="20"/>
              </w:rPr>
              <w:t xml:space="preserve"> </w:t>
            </w:r>
            <w:r>
              <w:rPr>
                <w:color w:val="231F20"/>
                <w:sz w:val="20"/>
              </w:rPr>
              <w:t>additional</w:t>
            </w:r>
            <w:r>
              <w:rPr>
                <w:color w:val="231F20"/>
                <w:spacing w:val="-9"/>
                <w:sz w:val="20"/>
              </w:rPr>
              <w:t xml:space="preserve"> </w:t>
            </w:r>
            <w:r>
              <w:rPr>
                <w:color w:val="231F20"/>
                <w:sz w:val="20"/>
              </w:rPr>
              <w:t>guidance</w:t>
            </w:r>
            <w:r>
              <w:rPr>
                <w:color w:val="231F20"/>
                <w:spacing w:val="-9"/>
                <w:sz w:val="20"/>
              </w:rPr>
              <w:t xml:space="preserve"> </w:t>
            </w:r>
            <w:r>
              <w:rPr>
                <w:color w:val="231F20"/>
                <w:sz w:val="20"/>
              </w:rPr>
              <w:t>and resources in relation to glass safety requirements for FDC services.</w:t>
            </w:r>
          </w:p>
        </w:tc>
      </w:tr>
    </w:tbl>
    <w:p w14:paraId="1ED30AB9"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BB" w14:textId="77777777">
        <w:trPr>
          <w:trHeight w:val="408"/>
        </w:trPr>
        <w:tc>
          <w:tcPr>
            <w:tcW w:w="8190" w:type="dxa"/>
            <w:shd w:val="clear" w:color="auto" w:fill="1895D3"/>
          </w:tcPr>
          <w:p w14:paraId="1ED30ABA"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AC4" w14:textId="77777777">
        <w:trPr>
          <w:trHeight w:val="8961"/>
        </w:trPr>
        <w:tc>
          <w:tcPr>
            <w:tcW w:w="8190" w:type="dxa"/>
            <w:tcBorders>
              <w:left w:val="single" w:sz="4" w:space="0" w:color="1895D3"/>
              <w:bottom w:val="single" w:sz="4" w:space="0" w:color="1895D3"/>
              <w:right w:val="single" w:sz="4" w:space="0" w:color="1895D3"/>
            </w:tcBorders>
          </w:tcPr>
          <w:p w14:paraId="1ED30ABC" w14:textId="77777777" w:rsidR="00116B1A" w:rsidRDefault="005876AA">
            <w:pPr>
              <w:pStyle w:val="TableParagraph"/>
              <w:rPr>
                <w:sz w:val="20"/>
              </w:rPr>
            </w:pPr>
            <w:r>
              <w:rPr>
                <w:color w:val="231F20"/>
                <w:w w:val="95"/>
                <w:sz w:val="20"/>
              </w:rPr>
              <w:t>FDC</w:t>
            </w:r>
            <w:r>
              <w:rPr>
                <w:color w:val="231F20"/>
                <w:spacing w:val="7"/>
                <w:sz w:val="20"/>
              </w:rPr>
              <w:t xml:space="preserve"> </w:t>
            </w:r>
            <w:r>
              <w:rPr>
                <w:color w:val="231F20"/>
                <w:w w:val="95"/>
                <w:sz w:val="20"/>
              </w:rPr>
              <w:t>residences</w:t>
            </w:r>
            <w:r>
              <w:rPr>
                <w:color w:val="231F20"/>
                <w:spacing w:val="8"/>
                <w:sz w:val="20"/>
              </w:rPr>
              <w:t xml:space="preserve"> </w:t>
            </w:r>
            <w:r>
              <w:rPr>
                <w:color w:val="231F20"/>
                <w:w w:val="95"/>
                <w:sz w:val="20"/>
              </w:rPr>
              <w:t>are</w:t>
            </w:r>
            <w:r>
              <w:rPr>
                <w:color w:val="231F20"/>
                <w:spacing w:val="7"/>
                <w:sz w:val="20"/>
              </w:rPr>
              <w:t xml:space="preserve"> </w:t>
            </w:r>
            <w:r>
              <w:rPr>
                <w:color w:val="231F20"/>
                <w:w w:val="95"/>
                <w:sz w:val="20"/>
              </w:rPr>
              <w:t>required</w:t>
            </w:r>
            <w:r>
              <w:rPr>
                <w:color w:val="231F20"/>
                <w:spacing w:val="8"/>
                <w:sz w:val="20"/>
              </w:rPr>
              <w:t xml:space="preserve"> </w:t>
            </w:r>
            <w:r>
              <w:rPr>
                <w:color w:val="231F20"/>
                <w:w w:val="95"/>
                <w:sz w:val="20"/>
              </w:rPr>
              <w:t>to</w:t>
            </w:r>
            <w:r>
              <w:rPr>
                <w:color w:val="231F20"/>
                <w:spacing w:val="7"/>
                <w:sz w:val="20"/>
              </w:rPr>
              <w:t xml:space="preserve"> </w:t>
            </w:r>
            <w:r>
              <w:rPr>
                <w:color w:val="231F20"/>
                <w:w w:val="95"/>
                <w:sz w:val="20"/>
              </w:rPr>
              <w:t>comply</w:t>
            </w:r>
            <w:r>
              <w:rPr>
                <w:color w:val="231F20"/>
                <w:spacing w:val="8"/>
                <w:sz w:val="20"/>
              </w:rPr>
              <w:t xml:space="preserve"> </w:t>
            </w:r>
            <w:r>
              <w:rPr>
                <w:color w:val="231F20"/>
                <w:w w:val="95"/>
                <w:sz w:val="20"/>
              </w:rPr>
              <w:t>with</w:t>
            </w:r>
            <w:r>
              <w:rPr>
                <w:color w:val="231F20"/>
                <w:spacing w:val="8"/>
                <w:sz w:val="20"/>
              </w:rPr>
              <w:t xml:space="preserve"> </w:t>
            </w:r>
            <w:r>
              <w:rPr>
                <w:color w:val="231F20"/>
                <w:w w:val="95"/>
                <w:sz w:val="20"/>
              </w:rPr>
              <w:t>safety</w:t>
            </w:r>
            <w:r>
              <w:rPr>
                <w:color w:val="231F20"/>
                <w:spacing w:val="7"/>
                <w:sz w:val="20"/>
              </w:rPr>
              <w:t xml:space="preserve"> </w:t>
            </w:r>
            <w:r>
              <w:rPr>
                <w:color w:val="231F20"/>
                <w:w w:val="95"/>
                <w:sz w:val="20"/>
              </w:rPr>
              <w:t>requirements</w:t>
            </w:r>
            <w:r>
              <w:rPr>
                <w:color w:val="231F20"/>
                <w:spacing w:val="8"/>
                <w:sz w:val="20"/>
              </w:rPr>
              <w:t xml:space="preserve"> </w:t>
            </w:r>
            <w:r>
              <w:rPr>
                <w:color w:val="231F20"/>
                <w:w w:val="95"/>
                <w:sz w:val="20"/>
              </w:rPr>
              <w:t>under</w:t>
            </w:r>
            <w:r>
              <w:rPr>
                <w:color w:val="231F20"/>
                <w:spacing w:val="7"/>
                <w:sz w:val="20"/>
              </w:rPr>
              <w:t xml:space="preserve"> </w:t>
            </w:r>
            <w:r>
              <w:rPr>
                <w:color w:val="231F20"/>
                <w:w w:val="95"/>
                <w:sz w:val="20"/>
              </w:rPr>
              <w:t>the</w:t>
            </w:r>
            <w:r>
              <w:rPr>
                <w:color w:val="231F20"/>
                <w:spacing w:val="8"/>
                <w:sz w:val="20"/>
              </w:rPr>
              <w:t xml:space="preserve"> </w:t>
            </w:r>
            <w:r>
              <w:rPr>
                <w:color w:val="231F20"/>
                <w:spacing w:val="-4"/>
                <w:w w:val="95"/>
                <w:sz w:val="20"/>
              </w:rPr>
              <w:t>NQF.</w:t>
            </w:r>
          </w:p>
          <w:p w14:paraId="1ED30ABD" w14:textId="77777777" w:rsidR="00116B1A" w:rsidRDefault="005876AA">
            <w:pPr>
              <w:pStyle w:val="TableParagraph"/>
              <w:spacing w:before="46" w:line="285" w:lineRule="auto"/>
              <w:ind w:right="135"/>
              <w:rPr>
                <w:sz w:val="11"/>
              </w:rPr>
            </w:pPr>
            <w:r>
              <w:rPr>
                <w:color w:val="231F20"/>
                <w:sz w:val="20"/>
              </w:rPr>
              <w:t>This</w:t>
            </w:r>
            <w:r>
              <w:rPr>
                <w:color w:val="231F20"/>
                <w:spacing w:val="-4"/>
                <w:sz w:val="20"/>
              </w:rPr>
              <w:t xml:space="preserve"> </w:t>
            </w:r>
            <w:r>
              <w:rPr>
                <w:color w:val="231F20"/>
                <w:sz w:val="20"/>
              </w:rPr>
              <w:t>includes</w:t>
            </w:r>
            <w:r>
              <w:rPr>
                <w:color w:val="231F20"/>
                <w:spacing w:val="-4"/>
                <w:sz w:val="20"/>
              </w:rPr>
              <w:t xml:space="preserve"> </w:t>
            </w:r>
            <w:r>
              <w:rPr>
                <w:color w:val="231F20"/>
                <w:sz w:val="20"/>
              </w:rPr>
              <w:t>ensuring</w:t>
            </w:r>
            <w:r>
              <w:rPr>
                <w:color w:val="231F20"/>
                <w:spacing w:val="-4"/>
                <w:sz w:val="20"/>
              </w:rPr>
              <w:t xml:space="preserve"> </w:t>
            </w:r>
            <w:r>
              <w:rPr>
                <w:color w:val="231F20"/>
                <w:sz w:val="20"/>
              </w:rPr>
              <w:t>that</w:t>
            </w:r>
            <w:r>
              <w:rPr>
                <w:color w:val="231F20"/>
                <w:spacing w:val="-4"/>
                <w:sz w:val="20"/>
              </w:rPr>
              <w:t xml:space="preserve"> </w:t>
            </w:r>
            <w:r>
              <w:rPr>
                <w:color w:val="231F20"/>
                <w:sz w:val="20"/>
              </w:rPr>
              <w:t>all</w:t>
            </w:r>
            <w:r>
              <w:rPr>
                <w:color w:val="231F20"/>
                <w:spacing w:val="-4"/>
                <w:sz w:val="20"/>
              </w:rPr>
              <w:t xml:space="preserve"> </w:t>
            </w:r>
            <w:r>
              <w:rPr>
                <w:color w:val="231F20"/>
                <w:sz w:val="20"/>
              </w:rPr>
              <w:t>glass</w:t>
            </w:r>
            <w:r>
              <w:rPr>
                <w:color w:val="231F20"/>
                <w:spacing w:val="-4"/>
                <w:sz w:val="20"/>
              </w:rPr>
              <w:t xml:space="preserve"> </w:t>
            </w:r>
            <w:r>
              <w:rPr>
                <w:color w:val="231F20"/>
                <w:sz w:val="20"/>
              </w:rPr>
              <w:t>within</w:t>
            </w:r>
            <w:r>
              <w:rPr>
                <w:color w:val="231F20"/>
                <w:spacing w:val="-4"/>
                <w:sz w:val="20"/>
              </w:rPr>
              <w:t xml:space="preserve"> </w:t>
            </w:r>
            <w:r>
              <w:rPr>
                <w:color w:val="231F20"/>
                <w:sz w:val="20"/>
              </w:rPr>
              <w:t>floor</w:t>
            </w:r>
            <w:r>
              <w:rPr>
                <w:color w:val="231F20"/>
                <w:spacing w:val="-4"/>
                <w:sz w:val="20"/>
              </w:rPr>
              <w:t xml:space="preserve"> </w:t>
            </w:r>
            <w:r>
              <w:rPr>
                <w:color w:val="231F20"/>
                <w:sz w:val="20"/>
              </w:rPr>
              <w:t>height</w:t>
            </w:r>
            <w:r>
              <w:rPr>
                <w:color w:val="231F20"/>
                <w:spacing w:val="-4"/>
                <w:sz w:val="20"/>
              </w:rPr>
              <w:t xml:space="preserve"> </w:t>
            </w:r>
            <w:r>
              <w:rPr>
                <w:color w:val="231F20"/>
                <w:sz w:val="20"/>
              </w:rPr>
              <w:t>(either</w:t>
            </w:r>
            <w:r>
              <w:rPr>
                <w:color w:val="231F20"/>
                <w:spacing w:val="-4"/>
                <w:sz w:val="20"/>
              </w:rPr>
              <w:t xml:space="preserve"> </w:t>
            </w:r>
            <w:r>
              <w:rPr>
                <w:color w:val="231F20"/>
                <w:sz w:val="20"/>
              </w:rPr>
              <w:t>within</w:t>
            </w:r>
            <w:r>
              <w:rPr>
                <w:color w:val="231F20"/>
                <w:spacing w:val="-4"/>
                <w:sz w:val="20"/>
              </w:rPr>
              <w:t xml:space="preserve"> </w:t>
            </w:r>
            <w:r>
              <w:rPr>
                <w:color w:val="231F20"/>
                <w:sz w:val="20"/>
              </w:rPr>
              <w:t>0.5</w:t>
            </w:r>
            <w:r>
              <w:rPr>
                <w:color w:val="231F20"/>
                <w:spacing w:val="-4"/>
                <w:sz w:val="20"/>
              </w:rPr>
              <w:t xml:space="preserve"> </w:t>
            </w:r>
            <w:r>
              <w:rPr>
                <w:color w:val="231F20"/>
                <w:sz w:val="20"/>
              </w:rPr>
              <w:t>or</w:t>
            </w:r>
            <w:r>
              <w:rPr>
                <w:color w:val="231F20"/>
                <w:spacing w:val="-4"/>
                <w:sz w:val="20"/>
              </w:rPr>
              <w:t xml:space="preserve"> </w:t>
            </w:r>
            <w:r>
              <w:rPr>
                <w:color w:val="231F20"/>
                <w:sz w:val="20"/>
              </w:rPr>
              <w:t>0.75m</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floor)</w:t>
            </w:r>
            <w:r>
              <w:rPr>
                <w:color w:val="231F20"/>
                <w:spacing w:val="-4"/>
                <w:sz w:val="20"/>
              </w:rPr>
              <w:t xml:space="preserve"> </w:t>
            </w:r>
            <w:r>
              <w:rPr>
                <w:color w:val="231F20"/>
                <w:sz w:val="20"/>
              </w:rPr>
              <w:t xml:space="preserve">is </w:t>
            </w:r>
            <w:r>
              <w:rPr>
                <w:color w:val="231F20"/>
                <w:w w:val="95"/>
                <w:sz w:val="20"/>
              </w:rPr>
              <w:t xml:space="preserve">treated with safety glazing (if required by the Building Code of Australia), treated with a product that prevents glass from shattering if broken (such as safety film), or guarded with barriers that prevent a </w:t>
            </w:r>
            <w:r>
              <w:rPr>
                <w:color w:val="231F20"/>
                <w:sz w:val="20"/>
              </w:rPr>
              <w:t>child from hitting or falling against the glass.</w:t>
            </w:r>
            <w:r>
              <w:rPr>
                <w:color w:val="231F20"/>
                <w:position w:val="7"/>
                <w:sz w:val="11"/>
              </w:rPr>
              <w:t>100</w:t>
            </w:r>
          </w:p>
          <w:p w14:paraId="1ED30ABE" w14:textId="77777777" w:rsidR="00116B1A" w:rsidRDefault="005876AA">
            <w:pPr>
              <w:pStyle w:val="TableParagraph"/>
              <w:spacing w:before="111" w:line="285" w:lineRule="auto"/>
              <w:ind w:right="135"/>
              <w:rPr>
                <w:sz w:val="20"/>
              </w:rPr>
            </w:pPr>
            <w:r>
              <w:rPr>
                <w:color w:val="231F20"/>
                <w:sz w:val="20"/>
              </w:rPr>
              <w:t>Issue 5.4 in the Consultation Regulation Impact Statement (CRIS) pointed to inconsistent height requirements</w:t>
            </w:r>
            <w:r>
              <w:rPr>
                <w:color w:val="231F20"/>
                <w:spacing w:val="-6"/>
                <w:sz w:val="20"/>
              </w:rPr>
              <w:t xml:space="preserve"> </w:t>
            </w:r>
            <w:r>
              <w:rPr>
                <w:color w:val="231F20"/>
                <w:sz w:val="20"/>
              </w:rPr>
              <w:t>across</w:t>
            </w:r>
            <w:r>
              <w:rPr>
                <w:color w:val="231F20"/>
                <w:spacing w:val="-6"/>
                <w:sz w:val="20"/>
              </w:rPr>
              <w:t xml:space="preserve"> </w:t>
            </w:r>
            <w:r>
              <w:rPr>
                <w:color w:val="231F20"/>
                <w:sz w:val="20"/>
              </w:rPr>
              <w:t>FDC</w:t>
            </w:r>
            <w:r>
              <w:rPr>
                <w:color w:val="231F20"/>
                <w:spacing w:val="-6"/>
                <w:sz w:val="20"/>
              </w:rPr>
              <w:t xml:space="preserve"> </w:t>
            </w:r>
            <w:r>
              <w:rPr>
                <w:color w:val="231F20"/>
                <w:sz w:val="20"/>
              </w:rPr>
              <w:t>sector,</w:t>
            </w:r>
            <w:r>
              <w:rPr>
                <w:color w:val="231F20"/>
                <w:spacing w:val="-6"/>
                <w:sz w:val="20"/>
              </w:rPr>
              <w:t xml:space="preserve"> </w:t>
            </w:r>
            <w:r>
              <w:rPr>
                <w:color w:val="231F20"/>
                <w:sz w:val="20"/>
              </w:rPr>
              <w:t>with</w:t>
            </w:r>
            <w:r>
              <w:rPr>
                <w:color w:val="231F20"/>
                <w:spacing w:val="-6"/>
                <w:sz w:val="20"/>
              </w:rPr>
              <w:t xml:space="preserve"> </w:t>
            </w:r>
            <w:r>
              <w:rPr>
                <w:color w:val="231F20"/>
                <w:sz w:val="20"/>
              </w:rPr>
              <w:t>residences</w:t>
            </w:r>
            <w:r>
              <w:rPr>
                <w:color w:val="231F20"/>
                <w:spacing w:val="-6"/>
                <w:sz w:val="20"/>
              </w:rPr>
              <w:t xml:space="preserve"> </w:t>
            </w:r>
            <w:r>
              <w:rPr>
                <w:color w:val="231F20"/>
                <w:sz w:val="20"/>
              </w:rPr>
              <w:t>complying</w:t>
            </w:r>
            <w:r>
              <w:rPr>
                <w:color w:val="231F20"/>
                <w:spacing w:val="-6"/>
                <w:sz w:val="20"/>
              </w:rPr>
              <w:t xml:space="preserve"> </w:t>
            </w:r>
            <w:r>
              <w:rPr>
                <w:color w:val="231F20"/>
                <w:sz w:val="20"/>
              </w:rPr>
              <w:t>with</w:t>
            </w:r>
            <w:r>
              <w:rPr>
                <w:color w:val="231F20"/>
                <w:spacing w:val="-6"/>
                <w:sz w:val="20"/>
              </w:rPr>
              <w:t xml:space="preserve"> </w:t>
            </w:r>
            <w:r>
              <w:rPr>
                <w:color w:val="231F20"/>
                <w:sz w:val="20"/>
              </w:rPr>
              <w:t>either</w:t>
            </w:r>
            <w:r>
              <w:rPr>
                <w:color w:val="231F20"/>
                <w:spacing w:val="-6"/>
                <w:sz w:val="20"/>
              </w:rPr>
              <w:t xml:space="preserve"> </w:t>
            </w:r>
            <w:r>
              <w:rPr>
                <w:color w:val="231F20"/>
                <w:sz w:val="20"/>
              </w:rPr>
              <w:t>0.5</w:t>
            </w:r>
            <w:r>
              <w:rPr>
                <w:color w:val="231F20"/>
                <w:spacing w:val="-6"/>
                <w:sz w:val="20"/>
              </w:rPr>
              <w:t xml:space="preserve"> </w:t>
            </w:r>
            <w:r>
              <w:rPr>
                <w:color w:val="231F20"/>
                <w:sz w:val="20"/>
              </w:rPr>
              <w:t>or</w:t>
            </w:r>
            <w:r>
              <w:rPr>
                <w:color w:val="231F20"/>
                <w:spacing w:val="-6"/>
                <w:sz w:val="20"/>
              </w:rPr>
              <w:t xml:space="preserve"> </w:t>
            </w:r>
            <w:r>
              <w:rPr>
                <w:color w:val="231F20"/>
                <w:sz w:val="20"/>
              </w:rPr>
              <w:t>0.75m</w:t>
            </w:r>
            <w:r>
              <w:rPr>
                <w:color w:val="231F20"/>
                <w:spacing w:val="-6"/>
                <w:sz w:val="20"/>
              </w:rPr>
              <w:t xml:space="preserve"> </w:t>
            </w:r>
            <w:r>
              <w:rPr>
                <w:color w:val="231F20"/>
                <w:sz w:val="20"/>
              </w:rPr>
              <w:t xml:space="preserve">requirement, </w:t>
            </w:r>
            <w:r>
              <w:rPr>
                <w:color w:val="231F20"/>
                <w:spacing w:val="-2"/>
                <w:sz w:val="20"/>
              </w:rPr>
              <w:t>depending</w:t>
            </w:r>
            <w:r>
              <w:rPr>
                <w:color w:val="231F20"/>
                <w:spacing w:val="-4"/>
                <w:sz w:val="20"/>
              </w:rPr>
              <w:t xml:space="preserve"> </w:t>
            </w:r>
            <w:r>
              <w:rPr>
                <w:color w:val="231F20"/>
                <w:spacing w:val="-2"/>
                <w:sz w:val="20"/>
              </w:rPr>
              <w:t>on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date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approval.</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CRIS</w:t>
            </w:r>
            <w:r>
              <w:rPr>
                <w:color w:val="231F20"/>
                <w:spacing w:val="-4"/>
                <w:sz w:val="20"/>
              </w:rPr>
              <w:t xml:space="preserve"> </w:t>
            </w:r>
            <w:r>
              <w:rPr>
                <w:color w:val="231F20"/>
                <w:spacing w:val="-2"/>
                <w:sz w:val="20"/>
              </w:rPr>
              <w:t>noted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“there</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been</w:t>
            </w:r>
            <w:r>
              <w:rPr>
                <w:color w:val="231F20"/>
                <w:spacing w:val="-4"/>
                <w:sz w:val="20"/>
              </w:rPr>
              <w:t xml:space="preserve"> </w:t>
            </w:r>
            <w:r>
              <w:rPr>
                <w:color w:val="231F20"/>
                <w:spacing w:val="-2"/>
                <w:sz w:val="20"/>
              </w:rPr>
              <w:t>61</w:t>
            </w:r>
            <w:r>
              <w:rPr>
                <w:color w:val="231F20"/>
                <w:spacing w:val="-4"/>
                <w:sz w:val="20"/>
              </w:rPr>
              <w:t xml:space="preserve"> </w:t>
            </w:r>
            <w:r>
              <w:rPr>
                <w:color w:val="231F20"/>
                <w:spacing w:val="-2"/>
                <w:sz w:val="20"/>
              </w:rPr>
              <w:t>instances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 xml:space="preserve">confirmed </w:t>
            </w:r>
            <w:r>
              <w:rPr>
                <w:color w:val="231F20"/>
                <w:sz w:val="20"/>
              </w:rPr>
              <w:t>breaches</w:t>
            </w:r>
            <w:r>
              <w:rPr>
                <w:color w:val="231F20"/>
                <w:spacing w:val="-1"/>
                <w:sz w:val="20"/>
              </w:rPr>
              <w:t xml:space="preserve"> </w:t>
            </w:r>
            <w:r>
              <w:rPr>
                <w:color w:val="231F20"/>
                <w:sz w:val="20"/>
              </w:rPr>
              <w:t>relating</w:t>
            </w:r>
            <w:r>
              <w:rPr>
                <w:color w:val="231F20"/>
                <w:spacing w:val="-1"/>
                <w:sz w:val="20"/>
              </w:rPr>
              <w:t xml:space="preserve"> </w:t>
            </w:r>
            <w:r>
              <w:rPr>
                <w:color w:val="231F20"/>
                <w:sz w:val="20"/>
              </w:rPr>
              <w:t>to</w:t>
            </w:r>
            <w:r>
              <w:rPr>
                <w:color w:val="231F20"/>
                <w:spacing w:val="-1"/>
                <w:sz w:val="20"/>
              </w:rPr>
              <w:t xml:space="preserve"> </w:t>
            </w:r>
            <w:r>
              <w:rPr>
                <w:color w:val="231F20"/>
                <w:sz w:val="20"/>
              </w:rPr>
              <w:t>glass</w:t>
            </w:r>
            <w:r>
              <w:rPr>
                <w:color w:val="231F20"/>
                <w:spacing w:val="-1"/>
                <w:sz w:val="20"/>
              </w:rPr>
              <w:t xml:space="preserve"> </w:t>
            </w:r>
            <w:r>
              <w:rPr>
                <w:color w:val="231F20"/>
                <w:sz w:val="20"/>
              </w:rPr>
              <w:t>requirements</w:t>
            </w:r>
            <w:r>
              <w:rPr>
                <w:color w:val="231F20"/>
                <w:spacing w:val="-1"/>
                <w:sz w:val="20"/>
              </w:rPr>
              <w:t xml:space="preserve"> </w:t>
            </w:r>
            <w:r>
              <w:rPr>
                <w:color w:val="231F20"/>
                <w:sz w:val="20"/>
              </w:rPr>
              <w:t>as</w:t>
            </w:r>
            <w:r>
              <w:rPr>
                <w:color w:val="231F20"/>
                <w:spacing w:val="-1"/>
                <w:sz w:val="20"/>
              </w:rPr>
              <w:t xml:space="preserve"> </w:t>
            </w:r>
            <w:r>
              <w:rPr>
                <w:color w:val="231F20"/>
                <w:sz w:val="20"/>
              </w:rPr>
              <w:t>at</w:t>
            </w:r>
            <w:r>
              <w:rPr>
                <w:color w:val="231F20"/>
                <w:spacing w:val="-1"/>
                <w:sz w:val="20"/>
              </w:rPr>
              <w:t xml:space="preserve"> </w:t>
            </w:r>
            <w:r>
              <w:rPr>
                <w:color w:val="231F20"/>
                <w:sz w:val="20"/>
              </w:rPr>
              <w:t>May</w:t>
            </w:r>
            <w:r>
              <w:rPr>
                <w:color w:val="231F20"/>
                <w:spacing w:val="-1"/>
                <w:sz w:val="20"/>
              </w:rPr>
              <w:t xml:space="preserve"> </w:t>
            </w:r>
            <w:r>
              <w:rPr>
                <w:color w:val="231F20"/>
                <w:sz w:val="20"/>
              </w:rPr>
              <w:t>2019”</w:t>
            </w:r>
            <w:r>
              <w:rPr>
                <w:color w:val="231F20"/>
                <w:position w:val="7"/>
                <w:sz w:val="11"/>
              </w:rPr>
              <w:t>101</w:t>
            </w:r>
            <w:r>
              <w:rPr>
                <w:color w:val="231F20"/>
                <w:sz w:val="20"/>
              </w:rPr>
              <w:t>.</w:t>
            </w:r>
          </w:p>
          <w:p w14:paraId="1ED30ABF" w14:textId="77777777" w:rsidR="00116B1A" w:rsidRDefault="005876AA">
            <w:pPr>
              <w:pStyle w:val="TableParagraph"/>
              <w:spacing w:before="111" w:line="285" w:lineRule="auto"/>
              <w:ind w:right="70"/>
              <w:rPr>
                <w:sz w:val="20"/>
              </w:rPr>
            </w:pPr>
            <w:r>
              <w:rPr>
                <w:color w:val="231F20"/>
                <w:sz w:val="20"/>
              </w:rPr>
              <w:t>Regulation</w:t>
            </w:r>
            <w:r>
              <w:rPr>
                <w:color w:val="231F20"/>
                <w:spacing w:val="-6"/>
                <w:sz w:val="20"/>
              </w:rPr>
              <w:t xml:space="preserve"> </w:t>
            </w:r>
            <w:r>
              <w:rPr>
                <w:color w:val="231F20"/>
                <w:sz w:val="20"/>
              </w:rPr>
              <w:t>117</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National</w:t>
            </w:r>
            <w:r>
              <w:rPr>
                <w:color w:val="231F20"/>
                <w:spacing w:val="-6"/>
                <w:sz w:val="20"/>
              </w:rPr>
              <w:t xml:space="preserve"> </w:t>
            </w:r>
            <w:r>
              <w:rPr>
                <w:color w:val="231F20"/>
                <w:sz w:val="20"/>
              </w:rPr>
              <w:t>Regulations</w:t>
            </w:r>
            <w:r>
              <w:rPr>
                <w:color w:val="231F20"/>
                <w:spacing w:val="-6"/>
                <w:sz w:val="20"/>
              </w:rPr>
              <w:t xml:space="preserve"> </w:t>
            </w:r>
            <w:r>
              <w:rPr>
                <w:color w:val="231F20"/>
                <w:sz w:val="20"/>
              </w:rPr>
              <w:t>specifies</w:t>
            </w:r>
            <w:r>
              <w:rPr>
                <w:color w:val="231F20"/>
                <w:spacing w:val="-6"/>
                <w:sz w:val="20"/>
              </w:rPr>
              <w:t xml:space="preserve"> </w:t>
            </w:r>
            <w:r>
              <w:rPr>
                <w:color w:val="231F20"/>
                <w:sz w:val="20"/>
              </w:rPr>
              <w:t>the</w:t>
            </w:r>
            <w:r>
              <w:rPr>
                <w:color w:val="231F20"/>
                <w:spacing w:val="-6"/>
                <w:sz w:val="20"/>
              </w:rPr>
              <w:t xml:space="preserve"> </w:t>
            </w:r>
            <w:r>
              <w:rPr>
                <w:color w:val="231F20"/>
                <w:sz w:val="20"/>
              </w:rPr>
              <w:t>glass</w:t>
            </w:r>
            <w:r>
              <w:rPr>
                <w:color w:val="231F20"/>
                <w:spacing w:val="-6"/>
                <w:sz w:val="20"/>
              </w:rPr>
              <w:t xml:space="preserve"> </w:t>
            </w:r>
            <w:r>
              <w:rPr>
                <w:color w:val="231F20"/>
                <w:sz w:val="20"/>
              </w:rPr>
              <w:t>safety</w:t>
            </w:r>
            <w:r>
              <w:rPr>
                <w:color w:val="231F20"/>
                <w:spacing w:val="-6"/>
                <w:sz w:val="20"/>
              </w:rPr>
              <w:t xml:space="preserve"> </w:t>
            </w:r>
            <w:r>
              <w:rPr>
                <w:color w:val="231F20"/>
                <w:sz w:val="20"/>
              </w:rPr>
              <w:t>requirements</w:t>
            </w:r>
            <w:r>
              <w:rPr>
                <w:color w:val="231F20"/>
                <w:spacing w:val="-6"/>
                <w:sz w:val="20"/>
              </w:rPr>
              <w:t xml:space="preserve"> </w:t>
            </w:r>
            <w:r>
              <w:rPr>
                <w:color w:val="231F20"/>
                <w:sz w:val="20"/>
              </w:rPr>
              <w:t>for</w:t>
            </w:r>
            <w:r>
              <w:rPr>
                <w:color w:val="231F20"/>
                <w:spacing w:val="-6"/>
                <w:sz w:val="20"/>
              </w:rPr>
              <w:t xml:space="preserve"> </w:t>
            </w:r>
            <w:r>
              <w:rPr>
                <w:color w:val="231F20"/>
                <w:sz w:val="20"/>
              </w:rPr>
              <w:t>FDC</w:t>
            </w:r>
            <w:r>
              <w:rPr>
                <w:color w:val="231F20"/>
                <w:spacing w:val="-6"/>
                <w:sz w:val="20"/>
              </w:rPr>
              <w:t xml:space="preserve"> </w:t>
            </w:r>
            <w:r>
              <w:rPr>
                <w:color w:val="231F20"/>
                <w:sz w:val="20"/>
              </w:rPr>
              <w:t>services. It</w:t>
            </w:r>
            <w:r>
              <w:rPr>
                <w:color w:val="231F20"/>
                <w:spacing w:val="-8"/>
                <w:sz w:val="20"/>
              </w:rPr>
              <w:t xml:space="preserve"> </w:t>
            </w:r>
            <w:r>
              <w:rPr>
                <w:color w:val="231F20"/>
                <w:sz w:val="20"/>
              </w:rPr>
              <w:t>was</w:t>
            </w:r>
            <w:r>
              <w:rPr>
                <w:color w:val="231F20"/>
                <w:spacing w:val="-8"/>
                <w:sz w:val="20"/>
              </w:rPr>
              <w:t xml:space="preserve"> </w:t>
            </w:r>
            <w:r>
              <w:rPr>
                <w:color w:val="231F20"/>
                <w:sz w:val="20"/>
              </w:rPr>
              <w:t>previously</w:t>
            </w:r>
            <w:r>
              <w:rPr>
                <w:color w:val="231F20"/>
                <w:spacing w:val="-8"/>
                <w:sz w:val="20"/>
              </w:rPr>
              <w:t xml:space="preserve"> </w:t>
            </w:r>
            <w:r>
              <w:rPr>
                <w:color w:val="231F20"/>
                <w:sz w:val="20"/>
              </w:rPr>
              <w:t>amended</w:t>
            </w:r>
            <w:r>
              <w:rPr>
                <w:color w:val="231F20"/>
                <w:spacing w:val="-8"/>
                <w:sz w:val="20"/>
              </w:rPr>
              <w:t xml:space="preserve"> </w:t>
            </w:r>
            <w:r>
              <w:rPr>
                <w:color w:val="231F20"/>
                <w:sz w:val="20"/>
              </w:rPr>
              <w:t>in</w:t>
            </w:r>
            <w:r>
              <w:rPr>
                <w:color w:val="231F20"/>
                <w:spacing w:val="-8"/>
                <w:sz w:val="20"/>
              </w:rPr>
              <w:t xml:space="preserve"> </w:t>
            </w:r>
            <w:r>
              <w:rPr>
                <w:color w:val="231F20"/>
                <w:sz w:val="20"/>
              </w:rPr>
              <w:t>June</w:t>
            </w:r>
            <w:r>
              <w:rPr>
                <w:color w:val="231F20"/>
                <w:spacing w:val="-8"/>
                <w:sz w:val="20"/>
              </w:rPr>
              <w:t xml:space="preserve"> </w:t>
            </w:r>
            <w:r>
              <w:rPr>
                <w:color w:val="231F20"/>
                <w:sz w:val="20"/>
              </w:rPr>
              <w:t>2014</w:t>
            </w:r>
            <w:r>
              <w:rPr>
                <w:color w:val="231F20"/>
                <w:spacing w:val="-8"/>
                <w:sz w:val="20"/>
              </w:rPr>
              <w:t xml:space="preserve"> </w:t>
            </w:r>
            <w:r>
              <w:rPr>
                <w:color w:val="231F20"/>
                <w:sz w:val="20"/>
              </w:rPr>
              <w:t>to</w:t>
            </w:r>
            <w:r>
              <w:rPr>
                <w:color w:val="231F20"/>
                <w:spacing w:val="-8"/>
                <w:sz w:val="20"/>
              </w:rPr>
              <w:t xml:space="preserve"> </w:t>
            </w:r>
            <w:r>
              <w:rPr>
                <w:color w:val="231F20"/>
                <w:sz w:val="20"/>
              </w:rPr>
              <w:t>bring</w:t>
            </w:r>
            <w:r>
              <w:rPr>
                <w:color w:val="231F20"/>
                <w:spacing w:val="-8"/>
                <w:sz w:val="20"/>
              </w:rPr>
              <w:t xml:space="preserve"> </w:t>
            </w:r>
            <w:r>
              <w:rPr>
                <w:color w:val="231F20"/>
                <w:sz w:val="20"/>
              </w:rPr>
              <w:t>the</w:t>
            </w:r>
            <w:r>
              <w:rPr>
                <w:color w:val="231F20"/>
                <w:spacing w:val="-8"/>
                <w:sz w:val="20"/>
              </w:rPr>
              <w:t xml:space="preserve"> </w:t>
            </w:r>
            <w:r>
              <w:rPr>
                <w:color w:val="231F20"/>
                <w:sz w:val="20"/>
              </w:rPr>
              <w:t>National</w:t>
            </w:r>
            <w:r>
              <w:rPr>
                <w:color w:val="231F20"/>
                <w:spacing w:val="-8"/>
                <w:sz w:val="20"/>
              </w:rPr>
              <w:t xml:space="preserve"> </w:t>
            </w:r>
            <w:r>
              <w:rPr>
                <w:color w:val="231F20"/>
                <w:sz w:val="20"/>
              </w:rPr>
              <w:t>Regulations</w:t>
            </w:r>
            <w:r>
              <w:rPr>
                <w:color w:val="231F20"/>
                <w:spacing w:val="-8"/>
                <w:sz w:val="20"/>
              </w:rPr>
              <w:t xml:space="preserve"> </w:t>
            </w:r>
            <w:r>
              <w:rPr>
                <w:color w:val="231F20"/>
                <w:sz w:val="20"/>
              </w:rPr>
              <w:t>in</w:t>
            </w:r>
            <w:r>
              <w:rPr>
                <w:color w:val="231F20"/>
                <w:spacing w:val="-8"/>
                <w:sz w:val="20"/>
              </w:rPr>
              <w:t xml:space="preserve"> </w:t>
            </w:r>
            <w:r>
              <w:rPr>
                <w:color w:val="231F20"/>
                <w:sz w:val="20"/>
              </w:rPr>
              <w:t>line</w:t>
            </w:r>
            <w:r>
              <w:rPr>
                <w:color w:val="231F20"/>
                <w:spacing w:val="-8"/>
                <w:sz w:val="20"/>
              </w:rPr>
              <w:t xml:space="preserve"> </w:t>
            </w:r>
            <w:r>
              <w:rPr>
                <w:color w:val="231F20"/>
                <w:sz w:val="20"/>
              </w:rPr>
              <w:t>with</w:t>
            </w:r>
            <w:r>
              <w:rPr>
                <w:color w:val="231F20"/>
                <w:spacing w:val="-8"/>
                <w:sz w:val="20"/>
              </w:rPr>
              <w:t xml:space="preserve"> </w:t>
            </w:r>
            <w:r>
              <w:rPr>
                <w:color w:val="231F20"/>
                <w:sz w:val="20"/>
              </w:rPr>
              <w:t>the</w:t>
            </w:r>
            <w:r>
              <w:rPr>
                <w:color w:val="231F20"/>
                <w:spacing w:val="-8"/>
                <w:sz w:val="20"/>
              </w:rPr>
              <w:t xml:space="preserve"> </w:t>
            </w:r>
            <w:r>
              <w:rPr>
                <w:color w:val="231F20"/>
                <w:sz w:val="20"/>
              </w:rPr>
              <w:t>Australian Standard</w:t>
            </w:r>
            <w:r>
              <w:rPr>
                <w:color w:val="231F20"/>
                <w:spacing w:val="-9"/>
                <w:sz w:val="20"/>
              </w:rPr>
              <w:t xml:space="preserve"> </w:t>
            </w:r>
            <w:r>
              <w:rPr>
                <w:color w:val="231F20"/>
                <w:sz w:val="20"/>
              </w:rPr>
              <w:t>(AS</w:t>
            </w:r>
            <w:r>
              <w:rPr>
                <w:color w:val="231F20"/>
                <w:spacing w:val="-9"/>
                <w:sz w:val="20"/>
              </w:rPr>
              <w:t xml:space="preserve"> </w:t>
            </w:r>
            <w:r>
              <w:rPr>
                <w:color w:val="231F20"/>
                <w:sz w:val="20"/>
              </w:rPr>
              <w:t>1288–2006)</w:t>
            </w:r>
            <w:r>
              <w:rPr>
                <w:color w:val="231F20"/>
                <w:spacing w:val="-9"/>
                <w:sz w:val="20"/>
              </w:rPr>
              <w:t xml:space="preserve"> </w:t>
            </w:r>
            <w:r>
              <w:rPr>
                <w:color w:val="231F20"/>
                <w:sz w:val="20"/>
              </w:rPr>
              <w:t>for</w:t>
            </w:r>
            <w:r>
              <w:rPr>
                <w:color w:val="231F20"/>
                <w:spacing w:val="-9"/>
                <w:sz w:val="20"/>
              </w:rPr>
              <w:t xml:space="preserve"> </w:t>
            </w:r>
            <w:r>
              <w:rPr>
                <w:color w:val="231F20"/>
                <w:sz w:val="20"/>
              </w:rPr>
              <w:t>glazing,</w:t>
            </w:r>
            <w:r>
              <w:rPr>
                <w:color w:val="231F20"/>
                <w:spacing w:val="-9"/>
                <w:sz w:val="20"/>
              </w:rPr>
              <w:t xml:space="preserve"> </w:t>
            </w:r>
            <w:r>
              <w:rPr>
                <w:color w:val="231F20"/>
                <w:sz w:val="20"/>
              </w:rPr>
              <w:t>in</w:t>
            </w:r>
            <w:r>
              <w:rPr>
                <w:color w:val="231F20"/>
                <w:spacing w:val="-9"/>
                <w:sz w:val="20"/>
              </w:rPr>
              <w:t xml:space="preserve"> </w:t>
            </w:r>
            <w:r>
              <w:rPr>
                <w:color w:val="231F20"/>
                <w:sz w:val="20"/>
              </w:rPr>
              <w:t>all</w:t>
            </w:r>
            <w:r>
              <w:rPr>
                <w:color w:val="231F20"/>
                <w:spacing w:val="-9"/>
                <w:sz w:val="20"/>
              </w:rPr>
              <w:t xml:space="preserve"> </w:t>
            </w:r>
            <w:r>
              <w:rPr>
                <w:color w:val="231F20"/>
                <w:sz w:val="20"/>
              </w:rPr>
              <w:t>States</w:t>
            </w:r>
            <w:r>
              <w:rPr>
                <w:color w:val="231F20"/>
                <w:spacing w:val="-9"/>
                <w:sz w:val="20"/>
              </w:rPr>
              <w:t xml:space="preserve"> </w:t>
            </w:r>
            <w:r>
              <w:rPr>
                <w:color w:val="231F20"/>
                <w:sz w:val="20"/>
              </w:rPr>
              <w:t>and</w:t>
            </w:r>
            <w:r>
              <w:rPr>
                <w:color w:val="231F20"/>
                <w:spacing w:val="-9"/>
                <w:sz w:val="20"/>
              </w:rPr>
              <w:t xml:space="preserve"> </w:t>
            </w:r>
            <w:r>
              <w:rPr>
                <w:color w:val="231F20"/>
                <w:sz w:val="20"/>
              </w:rPr>
              <w:t>Territories</w:t>
            </w:r>
            <w:r>
              <w:rPr>
                <w:color w:val="231F20"/>
                <w:spacing w:val="-9"/>
                <w:sz w:val="20"/>
              </w:rPr>
              <w:t xml:space="preserve"> </w:t>
            </w:r>
            <w:r>
              <w:rPr>
                <w:color w:val="231F20"/>
                <w:sz w:val="20"/>
              </w:rPr>
              <w:t>with</w:t>
            </w:r>
            <w:r>
              <w:rPr>
                <w:color w:val="231F20"/>
                <w:spacing w:val="-9"/>
                <w:sz w:val="20"/>
              </w:rPr>
              <w:t xml:space="preserve"> </w:t>
            </w:r>
            <w:r>
              <w:rPr>
                <w:color w:val="231F20"/>
                <w:sz w:val="20"/>
              </w:rPr>
              <w:t>the</w:t>
            </w:r>
            <w:r>
              <w:rPr>
                <w:color w:val="231F20"/>
                <w:spacing w:val="-9"/>
                <w:sz w:val="20"/>
              </w:rPr>
              <w:t xml:space="preserve"> </w:t>
            </w:r>
            <w:r>
              <w:rPr>
                <w:color w:val="231F20"/>
                <w:sz w:val="20"/>
              </w:rPr>
              <w:t>exception</w:t>
            </w:r>
            <w:r>
              <w:rPr>
                <w:color w:val="231F20"/>
                <w:spacing w:val="-9"/>
                <w:sz w:val="20"/>
              </w:rPr>
              <w:t xml:space="preserve"> </w:t>
            </w:r>
            <w:r>
              <w:rPr>
                <w:color w:val="231F20"/>
                <w:sz w:val="20"/>
              </w:rPr>
              <w:t>of</w:t>
            </w:r>
            <w:r>
              <w:rPr>
                <w:color w:val="231F20"/>
                <w:spacing w:val="-9"/>
                <w:sz w:val="20"/>
              </w:rPr>
              <w:t xml:space="preserve"> </w:t>
            </w:r>
            <w:r>
              <w:rPr>
                <w:color w:val="231F20"/>
                <w:sz w:val="20"/>
              </w:rPr>
              <w:t xml:space="preserve">Western </w:t>
            </w:r>
            <w:r>
              <w:rPr>
                <w:color w:val="231F20"/>
                <w:spacing w:val="-2"/>
                <w:sz w:val="20"/>
              </w:rPr>
              <w:t xml:space="preserve">Australia, which has jurisdiction-specific legislation for glass in FDC residences and venues. However, </w:t>
            </w:r>
            <w:r>
              <w:rPr>
                <w:color w:val="231F20"/>
                <w:sz w:val="20"/>
              </w:rPr>
              <w:t>this</w:t>
            </w:r>
            <w:r>
              <w:rPr>
                <w:color w:val="231F20"/>
                <w:spacing w:val="-2"/>
                <w:sz w:val="20"/>
              </w:rPr>
              <w:t xml:space="preserve"> </w:t>
            </w:r>
            <w:r>
              <w:rPr>
                <w:color w:val="231F20"/>
                <w:sz w:val="20"/>
              </w:rPr>
              <w:t>amendment</w:t>
            </w:r>
            <w:r>
              <w:rPr>
                <w:color w:val="231F20"/>
                <w:spacing w:val="-2"/>
                <w:sz w:val="20"/>
              </w:rPr>
              <w:t xml:space="preserve"> </w:t>
            </w:r>
            <w:r>
              <w:rPr>
                <w:color w:val="231F20"/>
                <w:sz w:val="20"/>
              </w:rPr>
              <w:t>inadvertently</w:t>
            </w:r>
            <w:r>
              <w:rPr>
                <w:color w:val="231F20"/>
                <w:spacing w:val="-2"/>
                <w:sz w:val="20"/>
              </w:rPr>
              <w:t xml:space="preserve"> </w:t>
            </w:r>
            <w:r>
              <w:rPr>
                <w:color w:val="231F20"/>
                <w:sz w:val="20"/>
              </w:rPr>
              <w:t>lowered</w:t>
            </w:r>
            <w:r>
              <w:rPr>
                <w:color w:val="231F20"/>
                <w:spacing w:val="-2"/>
                <w:sz w:val="20"/>
              </w:rPr>
              <w:t xml:space="preserve"> </w:t>
            </w:r>
            <w:r>
              <w:rPr>
                <w:color w:val="231F20"/>
                <w:sz w:val="20"/>
              </w:rPr>
              <w:t>safety</w:t>
            </w:r>
            <w:r>
              <w:rPr>
                <w:color w:val="231F20"/>
                <w:spacing w:val="-2"/>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approved</w:t>
            </w:r>
            <w:r>
              <w:rPr>
                <w:color w:val="231F20"/>
                <w:spacing w:val="-2"/>
                <w:sz w:val="20"/>
              </w:rPr>
              <w:t xml:space="preserve"> </w:t>
            </w:r>
            <w:r>
              <w:rPr>
                <w:color w:val="231F20"/>
                <w:sz w:val="20"/>
              </w:rPr>
              <w:t>FDC</w:t>
            </w:r>
            <w:r>
              <w:rPr>
                <w:color w:val="231F20"/>
                <w:spacing w:val="-2"/>
                <w:sz w:val="20"/>
              </w:rPr>
              <w:t xml:space="preserve"> </w:t>
            </w:r>
            <w:r>
              <w:rPr>
                <w:color w:val="231F20"/>
                <w:sz w:val="20"/>
              </w:rPr>
              <w:t>services</w:t>
            </w:r>
            <w:r>
              <w:rPr>
                <w:color w:val="231F20"/>
                <w:spacing w:val="-2"/>
                <w:sz w:val="20"/>
              </w:rPr>
              <w:t xml:space="preserve"> </w:t>
            </w:r>
            <w:r>
              <w:rPr>
                <w:color w:val="231F20"/>
                <w:sz w:val="20"/>
              </w:rPr>
              <w:t>operating from</w:t>
            </w:r>
            <w:r>
              <w:rPr>
                <w:color w:val="231F20"/>
                <w:spacing w:val="-10"/>
                <w:sz w:val="20"/>
              </w:rPr>
              <w:t xml:space="preserve"> </w:t>
            </w:r>
            <w:r>
              <w:rPr>
                <w:color w:val="231F20"/>
                <w:sz w:val="20"/>
              </w:rPr>
              <w:t>residential</w:t>
            </w:r>
            <w:r>
              <w:rPr>
                <w:color w:val="231F20"/>
                <w:spacing w:val="-10"/>
                <w:sz w:val="20"/>
              </w:rPr>
              <w:t xml:space="preserve"> </w:t>
            </w:r>
            <w:r>
              <w:rPr>
                <w:color w:val="231F20"/>
                <w:sz w:val="20"/>
              </w:rPr>
              <w:t>settings,</w:t>
            </w:r>
            <w:r>
              <w:rPr>
                <w:color w:val="231F20"/>
                <w:spacing w:val="-10"/>
                <w:sz w:val="20"/>
              </w:rPr>
              <w:t xml:space="preserve"> </w:t>
            </w:r>
            <w:r>
              <w:rPr>
                <w:color w:val="231F20"/>
                <w:sz w:val="20"/>
              </w:rPr>
              <w:t>reducing</w:t>
            </w:r>
            <w:r>
              <w:rPr>
                <w:color w:val="231F20"/>
                <w:spacing w:val="-10"/>
                <w:sz w:val="20"/>
              </w:rPr>
              <w:t xml:space="preserve"> </w:t>
            </w:r>
            <w:r>
              <w:rPr>
                <w:color w:val="231F20"/>
                <w:sz w:val="20"/>
              </w:rPr>
              <w:t>the</w:t>
            </w:r>
            <w:r>
              <w:rPr>
                <w:color w:val="231F20"/>
                <w:spacing w:val="-10"/>
                <w:sz w:val="20"/>
              </w:rPr>
              <w:t xml:space="preserve"> </w:t>
            </w:r>
            <w:r>
              <w:rPr>
                <w:color w:val="231F20"/>
                <w:sz w:val="20"/>
              </w:rPr>
              <w:t>height</w:t>
            </w:r>
            <w:r>
              <w:rPr>
                <w:color w:val="231F20"/>
                <w:spacing w:val="-10"/>
                <w:sz w:val="20"/>
              </w:rPr>
              <w:t xml:space="preserve"> </w:t>
            </w:r>
            <w:r>
              <w:rPr>
                <w:color w:val="231F20"/>
                <w:sz w:val="20"/>
              </w:rPr>
              <w:t>requirement</w:t>
            </w:r>
            <w:r>
              <w:rPr>
                <w:color w:val="231F20"/>
                <w:spacing w:val="-10"/>
                <w:sz w:val="20"/>
              </w:rPr>
              <w:t xml:space="preserve"> </w:t>
            </w:r>
            <w:r>
              <w:rPr>
                <w:color w:val="231F20"/>
                <w:sz w:val="20"/>
              </w:rPr>
              <w:t>to</w:t>
            </w:r>
            <w:r>
              <w:rPr>
                <w:color w:val="231F20"/>
                <w:spacing w:val="-10"/>
                <w:sz w:val="20"/>
              </w:rPr>
              <w:t xml:space="preserve"> </w:t>
            </w:r>
            <w:r>
              <w:rPr>
                <w:color w:val="231F20"/>
                <w:sz w:val="20"/>
              </w:rPr>
              <w:t>0.5</w:t>
            </w:r>
            <w:r>
              <w:rPr>
                <w:color w:val="231F20"/>
                <w:spacing w:val="-10"/>
                <w:sz w:val="20"/>
              </w:rPr>
              <w:t xml:space="preserve"> </w:t>
            </w:r>
            <w:r>
              <w:rPr>
                <w:color w:val="231F20"/>
                <w:sz w:val="20"/>
              </w:rPr>
              <w:t>metres</w:t>
            </w:r>
            <w:r>
              <w:rPr>
                <w:color w:val="231F20"/>
                <w:spacing w:val="-10"/>
                <w:sz w:val="20"/>
              </w:rPr>
              <w:t xml:space="preserve"> </w:t>
            </w:r>
            <w:r>
              <w:rPr>
                <w:color w:val="231F20"/>
                <w:sz w:val="20"/>
              </w:rPr>
              <w:t>(0.5m)</w:t>
            </w:r>
            <w:r>
              <w:rPr>
                <w:color w:val="231F20"/>
                <w:spacing w:val="-10"/>
                <w:sz w:val="20"/>
              </w:rPr>
              <w:t xml:space="preserve"> </w:t>
            </w:r>
            <w:r>
              <w:rPr>
                <w:color w:val="231F20"/>
                <w:sz w:val="20"/>
              </w:rPr>
              <w:t>from</w:t>
            </w:r>
            <w:r>
              <w:rPr>
                <w:color w:val="231F20"/>
                <w:spacing w:val="-10"/>
                <w:sz w:val="20"/>
              </w:rPr>
              <w:t xml:space="preserve"> </w:t>
            </w:r>
            <w:r>
              <w:rPr>
                <w:color w:val="231F20"/>
                <w:sz w:val="20"/>
              </w:rPr>
              <w:t>0.75</w:t>
            </w:r>
            <w:r>
              <w:rPr>
                <w:color w:val="231F20"/>
                <w:spacing w:val="-10"/>
                <w:sz w:val="20"/>
              </w:rPr>
              <w:t xml:space="preserve"> </w:t>
            </w:r>
            <w:r>
              <w:rPr>
                <w:color w:val="231F20"/>
                <w:sz w:val="20"/>
              </w:rPr>
              <w:t>metres (0.75m).</w:t>
            </w:r>
            <w:r>
              <w:rPr>
                <w:color w:val="231F20"/>
                <w:spacing w:val="-7"/>
                <w:sz w:val="20"/>
              </w:rPr>
              <w:t xml:space="preserve"> </w:t>
            </w:r>
            <w:r>
              <w:rPr>
                <w:color w:val="231F20"/>
                <w:sz w:val="20"/>
              </w:rPr>
              <w:t>As</w:t>
            </w:r>
            <w:r>
              <w:rPr>
                <w:color w:val="231F20"/>
                <w:spacing w:val="-7"/>
                <w:sz w:val="20"/>
              </w:rPr>
              <w:t xml:space="preserve"> </w:t>
            </w:r>
            <w:r>
              <w:rPr>
                <w:color w:val="231F20"/>
                <w:sz w:val="20"/>
              </w:rPr>
              <w:t>a</w:t>
            </w:r>
            <w:r>
              <w:rPr>
                <w:color w:val="231F20"/>
                <w:spacing w:val="-7"/>
                <w:sz w:val="20"/>
              </w:rPr>
              <w:t xml:space="preserve"> </w:t>
            </w:r>
            <w:r>
              <w:rPr>
                <w:color w:val="231F20"/>
                <w:sz w:val="20"/>
              </w:rPr>
              <w:t>result,</w:t>
            </w:r>
            <w:r>
              <w:rPr>
                <w:color w:val="231F20"/>
                <w:spacing w:val="-7"/>
                <w:sz w:val="20"/>
              </w:rPr>
              <w:t xml:space="preserve"> </w:t>
            </w:r>
            <w:r>
              <w:rPr>
                <w:color w:val="231F20"/>
                <w:sz w:val="20"/>
              </w:rPr>
              <w:t>services</w:t>
            </w:r>
            <w:r>
              <w:rPr>
                <w:color w:val="231F20"/>
                <w:spacing w:val="-7"/>
                <w:sz w:val="20"/>
              </w:rPr>
              <w:t xml:space="preserve"> </w:t>
            </w:r>
            <w:r>
              <w:rPr>
                <w:color w:val="231F20"/>
                <w:sz w:val="20"/>
              </w:rPr>
              <w:t>approved</w:t>
            </w:r>
            <w:r>
              <w:rPr>
                <w:color w:val="231F20"/>
                <w:spacing w:val="-7"/>
                <w:sz w:val="20"/>
              </w:rPr>
              <w:t xml:space="preserve"> </w:t>
            </w:r>
            <w:r>
              <w:rPr>
                <w:color w:val="231F20"/>
                <w:sz w:val="20"/>
              </w:rPr>
              <w:t>after</w:t>
            </w:r>
            <w:r>
              <w:rPr>
                <w:color w:val="231F20"/>
                <w:spacing w:val="-7"/>
                <w:sz w:val="20"/>
              </w:rPr>
              <w:t xml:space="preserve"> </w:t>
            </w:r>
            <w:r>
              <w:rPr>
                <w:color w:val="231F20"/>
                <w:sz w:val="20"/>
              </w:rPr>
              <w:t>1</w:t>
            </w:r>
            <w:r>
              <w:rPr>
                <w:color w:val="231F20"/>
                <w:spacing w:val="-7"/>
                <w:sz w:val="20"/>
              </w:rPr>
              <w:t xml:space="preserve"> </w:t>
            </w:r>
            <w:r>
              <w:rPr>
                <w:color w:val="231F20"/>
                <w:sz w:val="20"/>
              </w:rPr>
              <w:t>June</w:t>
            </w:r>
            <w:r>
              <w:rPr>
                <w:color w:val="231F20"/>
                <w:spacing w:val="-7"/>
                <w:sz w:val="20"/>
              </w:rPr>
              <w:t xml:space="preserve"> </w:t>
            </w:r>
            <w:r>
              <w:rPr>
                <w:color w:val="231F20"/>
                <w:sz w:val="20"/>
              </w:rPr>
              <w:t>2014</w:t>
            </w:r>
            <w:r>
              <w:rPr>
                <w:color w:val="231F20"/>
                <w:spacing w:val="-7"/>
                <w:sz w:val="20"/>
              </w:rPr>
              <w:t xml:space="preserve"> </w:t>
            </w:r>
            <w:r>
              <w:rPr>
                <w:color w:val="231F20"/>
                <w:sz w:val="20"/>
              </w:rPr>
              <w:t>are</w:t>
            </w:r>
            <w:r>
              <w:rPr>
                <w:color w:val="231F20"/>
                <w:spacing w:val="-7"/>
                <w:sz w:val="20"/>
              </w:rPr>
              <w:t xml:space="preserve"> </w:t>
            </w:r>
            <w:r>
              <w:rPr>
                <w:color w:val="231F20"/>
                <w:sz w:val="20"/>
              </w:rPr>
              <w:t>required</w:t>
            </w:r>
            <w:r>
              <w:rPr>
                <w:color w:val="231F20"/>
                <w:spacing w:val="-7"/>
                <w:sz w:val="20"/>
              </w:rPr>
              <w:t xml:space="preserve"> </w:t>
            </w:r>
            <w:r>
              <w:rPr>
                <w:color w:val="231F20"/>
                <w:sz w:val="20"/>
              </w:rPr>
              <w:t>to</w:t>
            </w:r>
            <w:r>
              <w:rPr>
                <w:color w:val="231F20"/>
                <w:spacing w:val="-7"/>
                <w:sz w:val="20"/>
              </w:rPr>
              <w:t xml:space="preserve"> </w:t>
            </w:r>
            <w:r>
              <w:rPr>
                <w:color w:val="231F20"/>
                <w:sz w:val="20"/>
              </w:rPr>
              <w:t>meet</w:t>
            </w:r>
            <w:r>
              <w:rPr>
                <w:color w:val="231F20"/>
                <w:spacing w:val="-7"/>
                <w:sz w:val="20"/>
              </w:rPr>
              <w:t xml:space="preserve"> </w:t>
            </w:r>
            <w:r>
              <w:rPr>
                <w:color w:val="231F20"/>
                <w:sz w:val="20"/>
              </w:rPr>
              <w:t>the</w:t>
            </w:r>
            <w:r>
              <w:rPr>
                <w:color w:val="231F20"/>
                <w:spacing w:val="-7"/>
                <w:sz w:val="20"/>
              </w:rPr>
              <w:t xml:space="preserve"> </w:t>
            </w:r>
            <w:r>
              <w:rPr>
                <w:color w:val="231F20"/>
                <w:sz w:val="20"/>
              </w:rPr>
              <w:t>0.5m</w:t>
            </w:r>
            <w:r>
              <w:rPr>
                <w:color w:val="231F20"/>
                <w:spacing w:val="-7"/>
                <w:sz w:val="20"/>
              </w:rPr>
              <w:t xml:space="preserve"> </w:t>
            </w:r>
            <w:r>
              <w:rPr>
                <w:color w:val="231F20"/>
                <w:sz w:val="20"/>
              </w:rPr>
              <w:t xml:space="preserve">height </w:t>
            </w:r>
            <w:r>
              <w:rPr>
                <w:color w:val="231F20"/>
                <w:w w:val="95"/>
                <w:sz w:val="20"/>
              </w:rPr>
              <w:t xml:space="preserve">requirement stipulated under AS 1288–2006, while residences approved prior to the amendment are </w:t>
            </w:r>
            <w:r>
              <w:rPr>
                <w:color w:val="231F20"/>
                <w:sz w:val="20"/>
              </w:rPr>
              <w:t>expected to comply with the previous 0.75m height requirement.</w:t>
            </w:r>
          </w:p>
          <w:p w14:paraId="1ED30AC0" w14:textId="77777777" w:rsidR="00116B1A" w:rsidRDefault="005876AA">
            <w:pPr>
              <w:pStyle w:val="TableParagraph"/>
              <w:spacing w:before="109" w:line="285" w:lineRule="auto"/>
              <w:ind w:right="135"/>
              <w:rPr>
                <w:sz w:val="20"/>
              </w:rPr>
            </w:pPr>
            <w:r>
              <w:rPr>
                <w:color w:val="231F20"/>
                <w:spacing w:val="-2"/>
                <w:sz w:val="20"/>
              </w:rPr>
              <w:t xml:space="preserve">Current inconsistencies in height requirements mean that approved providers may face increased </w:t>
            </w:r>
            <w:r>
              <w:rPr>
                <w:color w:val="231F20"/>
                <w:sz w:val="20"/>
              </w:rPr>
              <w:t>administrative burdens in managing the compliance of residences across a number of different height</w:t>
            </w:r>
            <w:r>
              <w:rPr>
                <w:color w:val="231F20"/>
                <w:spacing w:val="-7"/>
                <w:sz w:val="20"/>
              </w:rPr>
              <w:t xml:space="preserve"> </w:t>
            </w:r>
            <w:r>
              <w:rPr>
                <w:color w:val="231F20"/>
                <w:sz w:val="20"/>
              </w:rPr>
              <w:t>requirements.</w:t>
            </w:r>
          </w:p>
          <w:p w14:paraId="1ED30AC1" w14:textId="77777777" w:rsidR="00116B1A" w:rsidRDefault="005876AA">
            <w:pPr>
              <w:pStyle w:val="TableParagraph"/>
              <w:spacing w:before="0" w:line="285" w:lineRule="auto"/>
              <w:ind w:right="135"/>
              <w:rPr>
                <w:sz w:val="20"/>
              </w:rPr>
            </w:pPr>
            <w:r>
              <w:rPr>
                <w:color w:val="231F20"/>
                <w:sz w:val="20"/>
              </w:rPr>
              <w:t>There</w:t>
            </w:r>
            <w:r>
              <w:rPr>
                <w:color w:val="231F20"/>
                <w:spacing w:val="-12"/>
                <w:sz w:val="20"/>
              </w:rPr>
              <w:t xml:space="preserve"> </w:t>
            </w:r>
            <w:r>
              <w:rPr>
                <w:color w:val="231F20"/>
                <w:sz w:val="20"/>
              </w:rPr>
              <w:t>may</w:t>
            </w:r>
            <w:r>
              <w:rPr>
                <w:color w:val="231F20"/>
                <w:spacing w:val="-11"/>
                <w:sz w:val="20"/>
              </w:rPr>
              <w:t xml:space="preserve"> </w:t>
            </w:r>
            <w:r>
              <w:rPr>
                <w:color w:val="231F20"/>
                <w:sz w:val="20"/>
              </w:rPr>
              <w:t>also</w:t>
            </w:r>
            <w:r>
              <w:rPr>
                <w:color w:val="231F20"/>
                <w:spacing w:val="-11"/>
                <w:sz w:val="20"/>
              </w:rPr>
              <w:t xml:space="preserve"> </w:t>
            </w:r>
            <w:r>
              <w:rPr>
                <w:color w:val="231F20"/>
                <w:sz w:val="20"/>
              </w:rPr>
              <w:t>be</w:t>
            </w:r>
            <w:r>
              <w:rPr>
                <w:color w:val="231F20"/>
                <w:spacing w:val="-12"/>
                <w:sz w:val="20"/>
              </w:rPr>
              <w:t xml:space="preserve"> </w:t>
            </w:r>
            <w:r>
              <w:rPr>
                <w:color w:val="231F20"/>
                <w:sz w:val="20"/>
              </w:rPr>
              <w:t>an</w:t>
            </w:r>
            <w:r>
              <w:rPr>
                <w:color w:val="231F20"/>
                <w:spacing w:val="-11"/>
                <w:sz w:val="20"/>
              </w:rPr>
              <w:t xml:space="preserve"> </w:t>
            </w:r>
            <w:r>
              <w:rPr>
                <w:color w:val="231F20"/>
                <w:sz w:val="20"/>
              </w:rPr>
              <w:t>informational</w:t>
            </w:r>
            <w:r>
              <w:rPr>
                <w:color w:val="231F20"/>
                <w:spacing w:val="-11"/>
                <w:sz w:val="20"/>
              </w:rPr>
              <w:t xml:space="preserve"> </w:t>
            </w:r>
            <w:r>
              <w:rPr>
                <w:color w:val="231F20"/>
                <w:sz w:val="20"/>
              </w:rPr>
              <w:t>gap</w:t>
            </w:r>
            <w:r>
              <w:rPr>
                <w:color w:val="231F20"/>
                <w:spacing w:val="-12"/>
                <w:sz w:val="20"/>
              </w:rPr>
              <w:t xml:space="preserve"> </w:t>
            </w:r>
            <w:r>
              <w:rPr>
                <w:color w:val="231F20"/>
                <w:sz w:val="20"/>
              </w:rPr>
              <w:t>present</w:t>
            </w:r>
            <w:r>
              <w:rPr>
                <w:color w:val="231F20"/>
                <w:spacing w:val="-11"/>
                <w:sz w:val="20"/>
              </w:rPr>
              <w:t xml:space="preserve"> </w:t>
            </w:r>
            <w:r>
              <w:rPr>
                <w:color w:val="231F20"/>
                <w:sz w:val="20"/>
              </w:rPr>
              <w:t>for</w:t>
            </w:r>
            <w:r>
              <w:rPr>
                <w:color w:val="231F20"/>
                <w:spacing w:val="-11"/>
                <w:sz w:val="20"/>
              </w:rPr>
              <w:t xml:space="preserve"> </w:t>
            </w:r>
            <w:r>
              <w:rPr>
                <w:color w:val="231F20"/>
                <w:sz w:val="20"/>
              </w:rPr>
              <w:t>providers</w:t>
            </w:r>
            <w:r>
              <w:rPr>
                <w:color w:val="231F20"/>
                <w:spacing w:val="-12"/>
                <w:sz w:val="20"/>
              </w:rPr>
              <w:t xml:space="preserve"> </w:t>
            </w:r>
            <w:r>
              <w:rPr>
                <w:color w:val="231F20"/>
                <w:sz w:val="20"/>
              </w:rPr>
              <w:t>and</w:t>
            </w:r>
            <w:r>
              <w:rPr>
                <w:color w:val="231F20"/>
                <w:spacing w:val="-11"/>
                <w:sz w:val="20"/>
              </w:rPr>
              <w:t xml:space="preserve"> </w:t>
            </w:r>
            <w:r>
              <w:rPr>
                <w:color w:val="231F20"/>
                <w:sz w:val="20"/>
              </w:rPr>
              <w:t>educators</w:t>
            </w:r>
            <w:r>
              <w:rPr>
                <w:color w:val="231F20"/>
                <w:spacing w:val="-11"/>
                <w:sz w:val="20"/>
              </w:rPr>
              <w:t xml:space="preserve"> </w:t>
            </w:r>
            <w:r>
              <w:rPr>
                <w:color w:val="231F20"/>
                <w:sz w:val="20"/>
              </w:rPr>
              <w:t>seeking</w:t>
            </w:r>
            <w:r>
              <w:rPr>
                <w:color w:val="231F20"/>
                <w:spacing w:val="-11"/>
                <w:sz w:val="20"/>
              </w:rPr>
              <w:t xml:space="preserve"> </w:t>
            </w:r>
            <w:r>
              <w:rPr>
                <w:color w:val="231F20"/>
                <w:sz w:val="20"/>
              </w:rPr>
              <w:t>to</w:t>
            </w:r>
            <w:r>
              <w:rPr>
                <w:color w:val="231F20"/>
                <w:spacing w:val="-12"/>
                <w:sz w:val="20"/>
              </w:rPr>
              <w:t xml:space="preserve"> </w:t>
            </w:r>
            <w:r>
              <w:rPr>
                <w:color w:val="231F20"/>
                <w:sz w:val="20"/>
              </w:rPr>
              <w:t>understand their</w:t>
            </w:r>
            <w:r>
              <w:rPr>
                <w:color w:val="231F20"/>
                <w:spacing w:val="-10"/>
                <w:sz w:val="20"/>
              </w:rPr>
              <w:t xml:space="preserve"> </w:t>
            </w:r>
            <w:r>
              <w:rPr>
                <w:color w:val="231F20"/>
                <w:sz w:val="20"/>
              </w:rPr>
              <w:t>relevant</w:t>
            </w:r>
            <w:r>
              <w:rPr>
                <w:color w:val="231F20"/>
                <w:spacing w:val="-10"/>
                <w:sz w:val="20"/>
              </w:rPr>
              <w:t xml:space="preserve"> </w:t>
            </w:r>
            <w:r>
              <w:rPr>
                <w:color w:val="231F20"/>
                <w:sz w:val="20"/>
              </w:rPr>
              <w:t>regulatory</w:t>
            </w:r>
            <w:r>
              <w:rPr>
                <w:color w:val="231F20"/>
                <w:spacing w:val="-10"/>
                <w:sz w:val="20"/>
              </w:rPr>
              <w:t xml:space="preserve"> </w:t>
            </w:r>
            <w:r>
              <w:rPr>
                <w:color w:val="231F20"/>
                <w:sz w:val="20"/>
              </w:rPr>
              <w:t>requirements.</w:t>
            </w:r>
            <w:r>
              <w:rPr>
                <w:color w:val="231F20"/>
                <w:spacing w:val="-10"/>
                <w:sz w:val="20"/>
              </w:rPr>
              <w:t xml:space="preserve"> </w:t>
            </w:r>
            <w:r>
              <w:rPr>
                <w:color w:val="231F20"/>
                <w:sz w:val="20"/>
              </w:rPr>
              <w:t>At</w:t>
            </w:r>
            <w:r>
              <w:rPr>
                <w:color w:val="231F20"/>
                <w:spacing w:val="-10"/>
                <w:sz w:val="20"/>
              </w:rPr>
              <w:t xml:space="preserve"> </w:t>
            </w:r>
            <w:r>
              <w:rPr>
                <w:color w:val="231F20"/>
                <w:sz w:val="20"/>
              </w:rPr>
              <w:t>the</w:t>
            </w:r>
            <w:r>
              <w:rPr>
                <w:color w:val="231F20"/>
                <w:spacing w:val="-10"/>
                <w:sz w:val="20"/>
              </w:rPr>
              <w:t xml:space="preserve"> </w:t>
            </w:r>
            <w:r>
              <w:rPr>
                <w:color w:val="231F20"/>
                <w:sz w:val="20"/>
              </w:rPr>
              <w:t>present</w:t>
            </w:r>
            <w:r>
              <w:rPr>
                <w:color w:val="231F20"/>
                <w:spacing w:val="-10"/>
                <w:sz w:val="20"/>
              </w:rPr>
              <w:t xml:space="preserve"> </w:t>
            </w:r>
            <w:r>
              <w:rPr>
                <w:color w:val="231F20"/>
                <w:sz w:val="20"/>
              </w:rPr>
              <w:t>time,</w:t>
            </w:r>
            <w:r>
              <w:rPr>
                <w:color w:val="231F20"/>
                <w:spacing w:val="-10"/>
                <w:sz w:val="20"/>
              </w:rPr>
              <w:t xml:space="preserve"> </w:t>
            </w:r>
            <w:r>
              <w:rPr>
                <w:color w:val="231F20"/>
                <w:sz w:val="20"/>
              </w:rPr>
              <w:t>the</w:t>
            </w:r>
            <w:r>
              <w:rPr>
                <w:color w:val="231F20"/>
                <w:spacing w:val="-10"/>
                <w:sz w:val="20"/>
              </w:rPr>
              <w:t xml:space="preserve"> </w:t>
            </w:r>
            <w:r>
              <w:rPr>
                <w:color w:val="231F20"/>
                <w:sz w:val="20"/>
              </w:rPr>
              <w:t>Australian</w:t>
            </w:r>
            <w:r>
              <w:rPr>
                <w:color w:val="231F20"/>
                <w:spacing w:val="-10"/>
                <w:sz w:val="20"/>
              </w:rPr>
              <w:t xml:space="preserve"> </w:t>
            </w:r>
            <w:r>
              <w:rPr>
                <w:color w:val="231F20"/>
                <w:sz w:val="20"/>
              </w:rPr>
              <w:t>Standard</w:t>
            </w:r>
            <w:r>
              <w:rPr>
                <w:color w:val="231F20"/>
                <w:spacing w:val="-10"/>
                <w:sz w:val="20"/>
              </w:rPr>
              <w:t xml:space="preserve"> </w:t>
            </w:r>
            <w:r>
              <w:rPr>
                <w:color w:val="231F20"/>
                <w:sz w:val="20"/>
              </w:rPr>
              <w:t>AS1288-</w:t>
            </w:r>
          </w:p>
          <w:p w14:paraId="1ED30AC2" w14:textId="77777777" w:rsidR="00116B1A" w:rsidRDefault="005876AA">
            <w:pPr>
              <w:pStyle w:val="TableParagraph"/>
              <w:spacing w:before="0" w:line="285" w:lineRule="auto"/>
              <w:ind w:right="367"/>
              <w:rPr>
                <w:sz w:val="20"/>
              </w:rPr>
            </w:pPr>
            <w:r>
              <w:rPr>
                <w:color w:val="231F20"/>
                <w:sz w:val="20"/>
              </w:rPr>
              <w:t>2006</w:t>
            </w:r>
            <w:r>
              <w:rPr>
                <w:color w:val="231F20"/>
                <w:spacing w:val="-1"/>
                <w:sz w:val="20"/>
              </w:rPr>
              <w:t xml:space="preserve"> </w:t>
            </w:r>
            <w:r>
              <w:rPr>
                <w:color w:val="231F20"/>
                <w:sz w:val="20"/>
              </w:rPr>
              <w:t>can</w:t>
            </w:r>
            <w:r>
              <w:rPr>
                <w:color w:val="231F20"/>
                <w:spacing w:val="-1"/>
                <w:sz w:val="20"/>
              </w:rPr>
              <w:t xml:space="preserve"> </w:t>
            </w:r>
            <w:r>
              <w:rPr>
                <w:color w:val="231F20"/>
                <w:sz w:val="20"/>
              </w:rPr>
              <w:t>only</w:t>
            </w:r>
            <w:r>
              <w:rPr>
                <w:color w:val="231F20"/>
                <w:spacing w:val="-1"/>
                <w:sz w:val="20"/>
              </w:rPr>
              <w:t xml:space="preserve"> </w:t>
            </w:r>
            <w:r>
              <w:rPr>
                <w:color w:val="231F20"/>
                <w:sz w:val="20"/>
              </w:rPr>
              <w:t>be</w:t>
            </w:r>
            <w:r>
              <w:rPr>
                <w:color w:val="231F20"/>
                <w:spacing w:val="-1"/>
                <w:sz w:val="20"/>
              </w:rPr>
              <w:t xml:space="preserve"> </w:t>
            </w:r>
            <w:r>
              <w:rPr>
                <w:color w:val="231F20"/>
                <w:sz w:val="20"/>
              </w:rPr>
              <w:t>purchased</w:t>
            </w:r>
            <w:r>
              <w:rPr>
                <w:color w:val="231F20"/>
                <w:spacing w:val="-1"/>
                <w:sz w:val="20"/>
              </w:rPr>
              <w:t xml:space="preserve"> </w:t>
            </w:r>
            <w:r>
              <w:rPr>
                <w:color w:val="231F20"/>
                <w:sz w:val="20"/>
              </w:rPr>
              <w:t>for</w:t>
            </w:r>
            <w:r>
              <w:rPr>
                <w:color w:val="231F20"/>
                <w:spacing w:val="-1"/>
                <w:sz w:val="20"/>
              </w:rPr>
              <w:t xml:space="preserve"> </w:t>
            </w:r>
            <w:r>
              <w:rPr>
                <w:color w:val="231F20"/>
                <w:sz w:val="20"/>
              </w:rPr>
              <w:t>commercial</w:t>
            </w:r>
            <w:r>
              <w:rPr>
                <w:color w:val="231F20"/>
                <w:spacing w:val="-1"/>
                <w:sz w:val="20"/>
              </w:rPr>
              <w:t xml:space="preserve"> </w:t>
            </w:r>
            <w:r>
              <w:rPr>
                <w:color w:val="231F20"/>
                <w:sz w:val="20"/>
              </w:rPr>
              <w:t>use</w:t>
            </w:r>
            <w:r>
              <w:rPr>
                <w:color w:val="231F20"/>
                <w:spacing w:val="-1"/>
                <w:sz w:val="20"/>
              </w:rPr>
              <w:t xml:space="preserve"> </w:t>
            </w:r>
            <w:r>
              <w:rPr>
                <w:color w:val="231F20"/>
                <w:sz w:val="20"/>
              </w:rPr>
              <w:t>from</w:t>
            </w:r>
            <w:r>
              <w:rPr>
                <w:color w:val="231F20"/>
                <w:spacing w:val="-1"/>
                <w:sz w:val="20"/>
              </w:rPr>
              <w:t xml:space="preserve"> </w:t>
            </w:r>
            <w:r>
              <w:rPr>
                <w:color w:val="231F20"/>
                <w:sz w:val="20"/>
              </w:rPr>
              <w:t>Standards</w:t>
            </w:r>
            <w:r>
              <w:rPr>
                <w:color w:val="231F20"/>
                <w:spacing w:val="-1"/>
                <w:sz w:val="20"/>
              </w:rPr>
              <w:t xml:space="preserve"> </w:t>
            </w:r>
            <w:r>
              <w:rPr>
                <w:color w:val="231F20"/>
                <w:sz w:val="20"/>
              </w:rPr>
              <w:t>Australia,</w:t>
            </w:r>
            <w:r>
              <w:rPr>
                <w:color w:val="231F20"/>
                <w:spacing w:val="-1"/>
                <w:sz w:val="20"/>
              </w:rPr>
              <w:t xml:space="preserve"> </w:t>
            </w:r>
            <w:r>
              <w:rPr>
                <w:color w:val="231F20"/>
                <w:sz w:val="20"/>
              </w:rPr>
              <w:t>meaning</w:t>
            </w:r>
            <w:r>
              <w:rPr>
                <w:color w:val="231F20"/>
                <w:spacing w:val="-1"/>
                <w:sz w:val="20"/>
              </w:rPr>
              <w:t xml:space="preserve"> </w:t>
            </w:r>
            <w:r>
              <w:rPr>
                <w:color w:val="231F20"/>
                <w:sz w:val="20"/>
              </w:rPr>
              <w:t>there</w:t>
            </w:r>
            <w:r>
              <w:rPr>
                <w:color w:val="231F20"/>
                <w:spacing w:val="-1"/>
                <w:sz w:val="20"/>
              </w:rPr>
              <w:t xml:space="preserve"> </w:t>
            </w:r>
            <w:r>
              <w:rPr>
                <w:color w:val="231F20"/>
                <w:sz w:val="20"/>
              </w:rPr>
              <w:t>is</w:t>
            </w:r>
            <w:r>
              <w:rPr>
                <w:color w:val="231F20"/>
                <w:spacing w:val="-1"/>
                <w:sz w:val="20"/>
              </w:rPr>
              <w:t xml:space="preserve"> </w:t>
            </w:r>
            <w:r>
              <w:rPr>
                <w:color w:val="231F20"/>
                <w:sz w:val="20"/>
              </w:rPr>
              <w:t xml:space="preserve">an </w:t>
            </w:r>
            <w:r>
              <w:rPr>
                <w:color w:val="231F20"/>
                <w:w w:val="95"/>
                <w:sz w:val="20"/>
              </w:rPr>
              <w:t xml:space="preserve">inherent information barrier for FDC providers to ensure best practice and comply with regulatory </w:t>
            </w:r>
            <w:r>
              <w:rPr>
                <w:color w:val="231F20"/>
                <w:spacing w:val="-2"/>
                <w:sz w:val="20"/>
              </w:rPr>
              <w:t>requirements.</w:t>
            </w:r>
          </w:p>
          <w:p w14:paraId="1ED30AC3" w14:textId="77777777" w:rsidR="00116B1A" w:rsidRDefault="005876AA">
            <w:pPr>
              <w:pStyle w:val="TableParagraph"/>
              <w:spacing w:before="63" w:line="290" w:lineRule="atLeast"/>
              <w:rPr>
                <w:sz w:val="20"/>
              </w:rPr>
            </w:pPr>
            <w:r>
              <w:rPr>
                <w:color w:val="231F20"/>
                <w:sz w:val="20"/>
              </w:rPr>
              <w:t>This</w:t>
            </w:r>
            <w:r>
              <w:rPr>
                <w:color w:val="231F20"/>
                <w:spacing w:val="-12"/>
                <w:sz w:val="20"/>
              </w:rPr>
              <w:t xml:space="preserve"> </w:t>
            </w:r>
            <w:r>
              <w:rPr>
                <w:color w:val="231F20"/>
                <w:sz w:val="20"/>
              </w:rPr>
              <w:t>issue</w:t>
            </w:r>
            <w:r>
              <w:rPr>
                <w:color w:val="231F20"/>
                <w:spacing w:val="-11"/>
                <w:sz w:val="20"/>
              </w:rPr>
              <w:t xml:space="preserve"> </w:t>
            </w:r>
            <w:r>
              <w:rPr>
                <w:color w:val="231F20"/>
                <w:sz w:val="20"/>
              </w:rPr>
              <w:t>does</w:t>
            </w:r>
            <w:r>
              <w:rPr>
                <w:color w:val="231F20"/>
                <w:spacing w:val="-11"/>
                <w:sz w:val="20"/>
              </w:rPr>
              <w:t xml:space="preserve"> </w:t>
            </w:r>
            <w:r>
              <w:rPr>
                <w:color w:val="231F20"/>
                <w:sz w:val="20"/>
              </w:rPr>
              <w:t>not</w:t>
            </w:r>
            <w:r>
              <w:rPr>
                <w:color w:val="231F20"/>
                <w:spacing w:val="-12"/>
                <w:sz w:val="20"/>
              </w:rPr>
              <w:t xml:space="preserve"> </w:t>
            </w:r>
            <w:r>
              <w:rPr>
                <w:color w:val="231F20"/>
                <w:sz w:val="20"/>
              </w:rPr>
              <w:t>apply</w:t>
            </w:r>
            <w:r>
              <w:rPr>
                <w:color w:val="231F20"/>
                <w:spacing w:val="-11"/>
                <w:sz w:val="20"/>
              </w:rPr>
              <w:t xml:space="preserve"> </w:t>
            </w:r>
            <w:r>
              <w:rPr>
                <w:color w:val="231F20"/>
                <w:sz w:val="20"/>
              </w:rPr>
              <w:t>to</w:t>
            </w:r>
            <w:r>
              <w:rPr>
                <w:color w:val="231F20"/>
                <w:spacing w:val="-11"/>
                <w:sz w:val="20"/>
              </w:rPr>
              <w:t xml:space="preserve"> </w:t>
            </w:r>
            <w:r>
              <w:rPr>
                <w:color w:val="231F20"/>
                <w:sz w:val="20"/>
              </w:rPr>
              <w:t>WA</w:t>
            </w:r>
            <w:r>
              <w:rPr>
                <w:color w:val="231F20"/>
                <w:spacing w:val="-11"/>
                <w:sz w:val="20"/>
              </w:rPr>
              <w:t xml:space="preserve"> </w:t>
            </w:r>
            <w:r>
              <w:rPr>
                <w:color w:val="231F20"/>
                <w:sz w:val="20"/>
              </w:rPr>
              <w:t>as</w:t>
            </w:r>
            <w:r>
              <w:rPr>
                <w:color w:val="231F20"/>
                <w:spacing w:val="-12"/>
                <w:sz w:val="20"/>
              </w:rPr>
              <w:t xml:space="preserve"> </w:t>
            </w:r>
            <w:r>
              <w:rPr>
                <w:color w:val="231F20"/>
                <w:sz w:val="20"/>
              </w:rPr>
              <w:t>WA</w:t>
            </w:r>
            <w:r>
              <w:rPr>
                <w:color w:val="231F20"/>
                <w:spacing w:val="-11"/>
                <w:sz w:val="20"/>
              </w:rPr>
              <w:t xml:space="preserve"> </w:t>
            </w:r>
            <w:r>
              <w:rPr>
                <w:color w:val="231F20"/>
                <w:sz w:val="20"/>
              </w:rPr>
              <w:t>has</w:t>
            </w:r>
            <w:r>
              <w:rPr>
                <w:color w:val="231F20"/>
                <w:spacing w:val="-11"/>
                <w:sz w:val="20"/>
              </w:rPr>
              <w:t xml:space="preserve"> </w:t>
            </w:r>
            <w:r>
              <w:rPr>
                <w:color w:val="231F20"/>
                <w:sz w:val="20"/>
              </w:rPr>
              <w:t>specific</w:t>
            </w:r>
            <w:r>
              <w:rPr>
                <w:color w:val="231F20"/>
                <w:spacing w:val="-12"/>
                <w:sz w:val="20"/>
              </w:rPr>
              <w:t xml:space="preserve"> </w:t>
            </w:r>
            <w:r>
              <w:rPr>
                <w:color w:val="231F20"/>
                <w:sz w:val="20"/>
              </w:rPr>
              <w:t>legislation</w:t>
            </w:r>
            <w:r>
              <w:rPr>
                <w:color w:val="231F20"/>
                <w:spacing w:val="-11"/>
                <w:sz w:val="20"/>
              </w:rPr>
              <w:t xml:space="preserve"> </w:t>
            </w:r>
            <w:r>
              <w:rPr>
                <w:color w:val="231F20"/>
                <w:sz w:val="20"/>
              </w:rPr>
              <w:t>requiring</w:t>
            </w:r>
            <w:r>
              <w:rPr>
                <w:color w:val="231F20"/>
                <w:spacing w:val="-11"/>
                <w:sz w:val="20"/>
              </w:rPr>
              <w:t xml:space="preserve"> </w:t>
            </w:r>
            <w:r>
              <w:rPr>
                <w:color w:val="231F20"/>
                <w:sz w:val="20"/>
              </w:rPr>
              <w:t>all</w:t>
            </w:r>
            <w:r>
              <w:rPr>
                <w:color w:val="231F20"/>
                <w:spacing w:val="-11"/>
                <w:sz w:val="20"/>
              </w:rPr>
              <w:t xml:space="preserve"> </w:t>
            </w:r>
            <w:r>
              <w:rPr>
                <w:color w:val="231F20"/>
                <w:sz w:val="20"/>
              </w:rPr>
              <w:t>FDC</w:t>
            </w:r>
            <w:r>
              <w:rPr>
                <w:color w:val="231F20"/>
                <w:spacing w:val="-12"/>
                <w:sz w:val="20"/>
              </w:rPr>
              <w:t xml:space="preserve"> </w:t>
            </w:r>
            <w:r>
              <w:rPr>
                <w:color w:val="231F20"/>
                <w:sz w:val="20"/>
              </w:rPr>
              <w:t>residences</w:t>
            </w:r>
            <w:r>
              <w:rPr>
                <w:color w:val="231F20"/>
                <w:spacing w:val="-11"/>
                <w:sz w:val="20"/>
              </w:rPr>
              <w:t xml:space="preserve"> </w:t>
            </w:r>
            <w:r>
              <w:rPr>
                <w:color w:val="231F20"/>
                <w:sz w:val="20"/>
              </w:rPr>
              <w:t>approved since</w:t>
            </w:r>
            <w:r>
              <w:rPr>
                <w:color w:val="231F20"/>
                <w:spacing w:val="-3"/>
                <w:sz w:val="20"/>
              </w:rPr>
              <w:t xml:space="preserve"> </w:t>
            </w:r>
            <w:r>
              <w:rPr>
                <w:color w:val="231F20"/>
                <w:sz w:val="20"/>
              </w:rPr>
              <w:t>2014</w:t>
            </w:r>
            <w:r>
              <w:rPr>
                <w:color w:val="231F20"/>
                <w:spacing w:val="-3"/>
                <w:sz w:val="20"/>
              </w:rPr>
              <w:t xml:space="preserve"> </w:t>
            </w:r>
            <w:r>
              <w:rPr>
                <w:color w:val="231F20"/>
                <w:sz w:val="20"/>
              </w:rPr>
              <w:t>to</w:t>
            </w:r>
            <w:r>
              <w:rPr>
                <w:color w:val="231F20"/>
                <w:spacing w:val="-3"/>
                <w:sz w:val="20"/>
              </w:rPr>
              <w:t xml:space="preserve"> </w:t>
            </w:r>
            <w:r>
              <w:rPr>
                <w:color w:val="231F20"/>
                <w:sz w:val="20"/>
              </w:rPr>
              <w:t>comply</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1m</w:t>
            </w:r>
            <w:r>
              <w:rPr>
                <w:color w:val="231F20"/>
                <w:spacing w:val="-3"/>
                <w:sz w:val="20"/>
              </w:rPr>
              <w:t xml:space="preserve"> </w:t>
            </w:r>
            <w:r>
              <w:rPr>
                <w:color w:val="231F20"/>
                <w:sz w:val="20"/>
              </w:rPr>
              <w:t>minimum</w:t>
            </w:r>
            <w:r>
              <w:rPr>
                <w:color w:val="231F20"/>
                <w:spacing w:val="-3"/>
                <w:sz w:val="20"/>
              </w:rPr>
              <w:t xml:space="preserve"> </w:t>
            </w:r>
            <w:r>
              <w:rPr>
                <w:color w:val="231F20"/>
                <w:sz w:val="20"/>
              </w:rPr>
              <w:t>standard</w:t>
            </w:r>
            <w:r>
              <w:rPr>
                <w:color w:val="231F20"/>
                <w:spacing w:val="-3"/>
                <w:sz w:val="20"/>
              </w:rPr>
              <w:t xml:space="preserve"> </w:t>
            </w:r>
            <w:r>
              <w:rPr>
                <w:color w:val="231F20"/>
                <w:sz w:val="20"/>
              </w:rPr>
              <w:t>which</w:t>
            </w:r>
            <w:r>
              <w:rPr>
                <w:color w:val="231F20"/>
                <w:spacing w:val="-3"/>
                <w:sz w:val="20"/>
              </w:rPr>
              <w:t xml:space="preserve"> </w:t>
            </w:r>
            <w:r>
              <w:rPr>
                <w:color w:val="231F20"/>
                <w:sz w:val="20"/>
              </w:rPr>
              <w:t>also</w:t>
            </w:r>
            <w:r>
              <w:rPr>
                <w:color w:val="231F20"/>
                <w:spacing w:val="-3"/>
                <w:sz w:val="20"/>
              </w:rPr>
              <w:t xml:space="preserve"> </w:t>
            </w:r>
            <w:r>
              <w:rPr>
                <w:color w:val="231F20"/>
                <w:sz w:val="20"/>
              </w:rPr>
              <w:t>aligns</w:t>
            </w:r>
            <w:r>
              <w:rPr>
                <w:color w:val="231F20"/>
                <w:spacing w:val="-3"/>
                <w:sz w:val="20"/>
              </w:rPr>
              <w:t xml:space="preserve"> </w:t>
            </w:r>
            <w:r>
              <w:rPr>
                <w:color w:val="231F20"/>
                <w:sz w:val="20"/>
              </w:rPr>
              <w:t>to</w:t>
            </w:r>
            <w:r>
              <w:rPr>
                <w:color w:val="231F20"/>
                <w:spacing w:val="-3"/>
                <w:sz w:val="20"/>
              </w:rPr>
              <w:t xml:space="preserve"> </w:t>
            </w:r>
            <w:r>
              <w:rPr>
                <w:color w:val="231F20"/>
                <w:sz w:val="20"/>
              </w:rPr>
              <w:t>requirements</w:t>
            </w:r>
            <w:r>
              <w:rPr>
                <w:color w:val="231F20"/>
                <w:spacing w:val="-3"/>
                <w:sz w:val="20"/>
              </w:rPr>
              <w:t xml:space="preserve"> </w:t>
            </w:r>
            <w:r>
              <w:rPr>
                <w:color w:val="231F20"/>
                <w:sz w:val="20"/>
              </w:rPr>
              <w:t>for</w:t>
            </w:r>
            <w:r>
              <w:rPr>
                <w:color w:val="231F20"/>
                <w:spacing w:val="-3"/>
                <w:sz w:val="20"/>
              </w:rPr>
              <w:t xml:space="preserve"> </w:t>
            </w:r>
            <w:r>
              <w:rPr>
                <w:color w:val="231F20"/>
                <w:sz w:val="20"/>
              </w:rPr>
              <w:t>centre based</w:t>
            </w:r>
            <w:r>
              <w:rPr>
                <w:color w:val="231F20"/>
                <w:spacing w:val="-7"/>
                <w:sz w:val="20"/>
              </w:rPr>
              <w:t xml:space="preserve"> </w:t>
            </w:r>
            <w:r>
              <w:rPr>
                <w:color w:val="231F20"/>
                <w:sz w:val="20"/>
              </w:rPr>
              <w:t>services.</w:t>
            </w:r>
          </w:p>
        </w:tc>
      </w:tr>
    </w:tbl>
    <w:p w14:paraId="1ED30AC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AC6" w14:textId="77777777" w:rsidR="00116B1A" w:rsidRDefault="00116B1A">
      <w:pPr>
        <w:pStyle w:val="BodyText"/>
        <w:rPr>
          <w:sz w:val="20"/>
        </w:rPr>
      </w:pPr>
    </w:p>
    <w:p w14:paraId="1ED30AC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AC9" w14:textId="77777777">
        <w:trPr>
          <w:trHeight w:val="408"/>
        </w:trPr>
        <w:tc>
          <w:tcPr>
            <w:tcW w:w="8190" w:type="dxa"/>
            <w:shd w:val="clear" w:color="auto" w:fill="1895D3"/>
          </w:tcPr>
          <w:p w14:paraId="1ED30AC8"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ACD" w14:textId="77777777">
        <w:trPr>
          <w:trHeight w:val="2001"/>
        </w:trPr>
        <w:tc>
          <w:tcPr>
            <w:tcW w:w="8190" w:type="dxa"/>
            <w:tcBorders>
              <w:left w:val="single" w:sz="4" w:space="0" w:color="1895D3"/>
              <w:bottom w:val="single" w:sz="4" w:space="0" w:color="1895D3"/>
              <w:right w:val="single" w:sz="4" w:space="0" w:color="1895D3"/>
            </w:tcBorders>
          </w:tcPr>
          <w:p w14:paraId="1ED30ACA" w14:textId="77777777" w:rsidR="00116B1A" w:rsidRDefault="005876AA">
            <w:pPr>
              <w:pStyle w:val="TableParagraph"/>
              <w:rPr>
                <w:sz w:val="20"/>
              </w:rPr>
            </w:pPr>
            <w:r>
              <w:rPr>
                <w:color w:val="231F20"/>
                <w:sz w:val="20"/>
              </w:rPr>
              <w:t>As</w:t>
            </w:r>
            <w:r>
              <w:rPr>
                <w:color w:val="231F20"/>
                <w:spacing w:val="-10"/>
                <w:sz w:val="20"/>
              </w:rPr>
              <w:t xml:space="preserve"> </w:t>
            </w:r>
            <w:r>
              <w:rPr>
                <w:color w:val="231F20"/>
                <w:sz w:val="20"/>
              </w:rPr>
              <w:t>described</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problem</w:t>
            </w:r>
            <w:r>
              <w:rPr>
                <w:color w:val="231F20"/>
                <w:spacing w:val="-10"/>
                <w:sz w:val="20"/>
              </w:rPr>
              <w:t xml:space="preserve"> </w:t>
            </w:r>
            <w:r>
              <w:rPr>
                <w:color w:val="231F20"/>
                <w:sz w:val="20"/>
              </w:rPr>
              <w:t>description,</w:t>
            </w:r>
            <w:r>
              <w:rPr>
                <w:color w:val="231F20"/>
                <w:spacing w:val="-10"/>
                <w:sz w:val="20"/>
              </w:rPr>
              <w:t xml:space="preserve"> </w:t>
            </w:r>
            <w:r>
              <w:rPr>
                <w:color w:val="231F20"/>
                <w:sz w:val="20"/>
              </w:rPr>
              <w:t>changes</w:t>
            </w:r>
            <w:r>
              <w:rPr>
                <w:color w:val="231F20"/>
                <w:spacing w:val="-10"/>
                <w:sz w:val="20"/>
              </w:rPr>
              <w:t xml:space="preserve"> </w:t>
            </w:r>
            <w:r>
              <w:rPr>
                <w:color w:val="231F20"/>
                <w:sz w:val="20"/>
              </w:rPr>
              <w:t>seek</w:t>
            </w:r>
            <w:r>
              <w:rPr>
                <w:color w:val="231F20"/>
                <w:spacing w:val="-10"/>
                <w:sz w:val="20"/>
              </w:rPr>
              <w:t xml:space="preserve"> </w:t>
            </w:r>
            <w:r>
              <w:rPr>
                <w:color w:val="231F20"/>
                <w:spacing w:val="-5"/>
                <w:sz w:val="20"/>
              </w:rPr>
              <w:t>to:</w:t>
            </w:r>
          </w:p>
          <w:p w14:paraId="1ED30ACB" w14:textId="77777777" w:rsidR="00116B1A" w:rsidRDefault="005876AA">
            <w:pPr>
              <w:pStyle w:val="TableParagraph"/>
              <w:numPr>
                <w:ilvl w:val="0"/>
                <w:numId w:val="14"/>
              </w:numPr>
              <w:tabs>
                <w:tab w:val="left" w:pos="222"/>
              </w:tabs>
              <w:spacing w:before="149" w:line="276" w:lineRule="auto"/>
              <w:ind w:right="472"/>
              <w:rPr>
                <w:sz w:val="20"/>
              </w:rPr>
            </w:pPr>
            <w:r>
              <w:rPr>
                <w:color w:val="231F20"/>
                <w:sz w:val="20"/>
              </w:rPr>
              <w:t xml:space="preserve">Reverse a previous decision to align FDC safety glass requirements to Australian Standard </w:t>
            </w:r>
            <w:r>
              <w:rPr>
                <w:color w:val="231F20"/>
                <w:w w:val="95"/>
                <w:sz w:val="20"/>
              </w:rPr>
              <w:t xml:space="preserve">1288-2006, which inadvertently led to the lowering of safety glass height requirements for FDC </w:t>
            </w:r>
            <w:r>
              <w:rPr>
                <w:color w:val="231F20"/>
                <w:spacing w:val="-2"/>
                <w:sz w:val="20"/>
              </w:rPr>
              <w:t>residences.</w:t>
            </w:r>
          </w:p>
          <w:p w14:paraId="1ED30ACC" w14:textId="77777777" w:rsidR="00116B1A" w:rsidRDefault="005876AA">
            <w:pPr>
              <w:pStyle w:val="TableParagraph"/>
              <w:numPr>
                <w:ilvl w:val="0"/>
                <w:numId w:val="14"/>
              </w:numPr>
              <w:tabs>
                <w:tab w:val="left" w:pos="222"/>
              </w:tabs>
              <w:spacing w:before="55" w:line="276" w:lineRule="auto"/>
              <w:ind w:right="276"/>
              <w:rPr>
                <w:sz w:val="20"/>
              </w:rPr>
            </w:pPr>
            <w:r>
              <w:rPr>
                <w:color w:val="231F20"/>
                <w:spacing w:val="-2"/>
                <w:sz w:val="20"/>
              </w:rPr>
              <w:t>Establish</w:t>
            </w:r>
            <w:r>
              <w:rPr>
                <w:color w:val="231F20"/>
                <w:spacing w:val="-3"/>
                <w:sz w:val="20"/>
              </w:rPr>
              <w:t xml:space="preserve"> </w:t>
            </w:r>
            <w:r>
              <w:rPr>
                <w:color w:val="231F20"/>
                <w:spacing w:val="-2"/>
                <w:sz w:val="20"/>
              </w:rPr>
              <w:t>consistent</w:t>
            </w:r>
            <w:r>
              <w:rPr>
                <w:color w:val="231F20"/>
                <w:spacing w:val="-3"/>
                <w:sz w:val="20"/>
              </w:rPr>
              <w:t xml:space="preserve"> </w:t>
            </w:r>
            <w:r>
              <w:rPr>
                <w:color w:val="231F20"/>
                <w:spacing w:val="-2"/>
                <w:sz w:val="20"/>
              </w:rPr>
              <w:t>height</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glass</w:t>
            </w:r>
            <w:r>
              <w:rPr>
                <w:color w:val="231F20"/>
                <w:spacing w:val="-3"/>
                <w:sz w:val="20"/>
              </w:rPr>
              <w:t xml:space="preserve"> </w:t>
            </w:r>
            <w:r>
              <w:rPr>
                <w:color w:val="231F20"/>
                <w:spacing w:val="-2"/>
                <w:sz w:val="20"/>
              </w:rPr>
              <w:t>across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sector,</w:t>
            </w:r>
            <w:r>
              <w:rPr>
                <w:color w:val="231F20"/>
                <w:spacing w:val="-3"/>
                <w:sz w:val="20"/>
              </w:rPr>
              <w:t xml:space="preserve"> </w:t>
            </w:r>
            <w:r>
              <w:rPr>
                <w:color w:val="231F20"/>
                <w:spacing w:val="-2"/>
                <w:sz w:val="20"/>
              </w:rPr>
              <w:t>thereby</w:t>
            </w:r>
            <w:r>
              <w:rPr>
                <w:color w:val="231F20"/>
                <w:spacing w:val="-3"/>
                <w:sz w:val="20"/>
              </w:rPr>
              <w:t xml:space="preserve"> </w:t>
            </w:r>
            <w:r>
              <w:rPr>
                <w:color w:val="231F20"/>
                <w:spacing w:val="-2"/>
                <w:sz w:val="20"/>
              </w:rPr>
              <w:t xml:space="preserve">reducing </w:t>
            </w:r>
            <w:r>
              <w:rPr>
                <w:color w:val="231F20"/>
                <w:sz w:val="20"/>
              </w:rPr>
              <w:t>ambiguity about glass requirements for FDC providers and educators.</w:t>
            </w:r>
          </w:p>
        </w:tc>
      </w:tr>
    </w:tbl>
    <w:p w14:paraId="1ED30AC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D0" w14:textId="77777777">
        <w:trPr>
          <w:trHeight w:val="408"/>
        </w:trPr>
        <w:tc>
          <w:tcPr>
            <w:tcW w:w="8210" w:type="dxa"/>
            <w:shd w:val="clear" w:color="auto" w:fill="1895D3"/>
          </w:tcPr>
          <w:p w14:paraId="1ED30ACF"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AE1" w14:textId="77777777">
        <w:trPr>
          <w:trHeight w:val="8612"/>
        </w:trPr>
        <w:tc>
          <w:tcPr>
            <w:tcW w:w="8210" w:type="dxa"/>
            <w:tcBorders>
              <w:left w:val="single" w:sz="4" w:space="0" w:color="1895D3"/>
              <w:bottom w:val="single" w:sz="4" w:space="0" w:color="1895D3"/>
              <w:right w:val="single" w:sz="4" w:space="0" w:color="1895D3"/>
            </w:tcBorders>
          </w:tcPr>
          <w:p w14:paraId="1ED30AD1" w14:textId="77777777" w:rsidR="00116B1A" w:rsidRDefault="005876AA">
            <w:pPr>
              <w:pStyle w:val="TableParagraph"/>
              <w:rPr>
                <w:sz w:val="20"/>
              </w:rPr>
            </w:pPr>
            <w:r>
              <w:rPr>
                <w:color w:val="231F20"/>
                <w:w w:val="95"/>
                <w:sz w:val="20"/>
              </w:rPr>
              <w:t>There</w:t>
            </w:r>
            <w:r>
              <w:rPr>
                <w:color w:val="231F20"/>
                <w:spacing w:val="5"/>
                <w:sz w:val="20"/>
              </w:rPr>
              <w:t xml:space="preserve"> </w:t>
            </w:r>
            <w:r>
              <w:rPr>
                <w:color w:val="231F20"/>
                <w:w w:val="95"/>
                <w:sz w:val="20"/>
              </w:rPr>
              <w:t>are</w:t>
            </w:r>
            <w:r>
              <w:rPr>
                <w:color w:val="231F20"/>
                <w:spacing w:val="6"/>
                <w:sz w:val="20"/>
              </w:rPr>
              <w:t xml:space="preserve"> </w:t>
            </w:r>
            <w:r>
              <w:rPr>
                <w:color w:val="231F20"/>
                <w:w w:val="95"/>
                <w:sz w:val="20"/>
              </w:rPr>
              <w:t>five</w:t>
            </w:r>
            <w:r>
              <w:rPr>
                <w:color w:val="231F20"/>
                <w:spacing w:val="6"/>
                <w:sz w:val="20"/>
              </w:rPr>
              <w:t xml:space="preserve"> </w:t>
            </w:r>
            <w:r>
              <w:rPr>
                <w:color w:val="231F20"/>
                <w:w w:val="95"/>
                <w:sz w:val="20"/>
              </w:rPr>
              <w:t>proposed</w:t>
            </w:r>
            <w:r>
              <w:rPr>
                <w:color w:val="231F20"/>
                <w:spacing w:val="5"/>
                <w:sz w:val="20"/>
              </w:rPr>
              <w:t xml:space="preserve"> </w:t>
            </w:r>
            <w:r>
              <w:rPr>
                <w:color w:val="231F20"/>
                <w:w w:val="95"/>
                <w:sz w:val="20"/>
              </w:rPr>
              <w:t>options</w:t>
            </w:r>
            <w:r>
              <w:rPr>
                <w:color w:val="231F20"/>
                <w:spacing w:val="6"/>
                <w:sz w:val="20"/>
              </w:rPr>
              <w:t xml:space="preserve"> </w:t>
            </w:r>
            <w:r>
              <w:rPr>
                <w:color w:val="231F20"/>
                <w:w w:val="95"/>
                <w:sz w:val="20"/>
              </w:rPr>
              <w:t>for</w:t>
            </w:r>
            <w:r>
              <w:rPr>
                <w:color w:val="231F20"/>
                <w:spacing w:val="6"/>
                <w:sz w:val="20"/>
              </w:rPr>
              <w:t xml:space="preserve"> </w:t>
            </w:r>
            <w:r>
              <w:rPr>
                <w:color w:val="231F20"/>
                <w:w w:val="95"/>
                <w:sz w:val="20"/>
              </w:rPr>
              <w:t>Issue</w:t>
            </w:r>
            <w:r>
              <w:rPr>
                <w:color w:val="231F20"/>
                <w:spacing w:val="5"/>
                <w:sz w:val="20"/>
              </w:rPr>
              <w:t xml:space="preserve"> </w:t>
            </w:r>
            <w:r>
              <w:rPr>
                <w:color w:val="231F20"/>
                <w:w w:val="95"/>
                <w:sz w:val="20"/>
              </w:rPr>
              <w:t>5.4.</w:t>
            </w:r>
            <w:r>
              <w:rPr>
                <w:color w:val="231F20"/>
                <w:spacing w:val="6"/>
                <w:sz w:val="20"/>
              </w:rPr>
              <w:t xml:space="preserve"> </w:t>
            </w:r>
            <w:r>
              <w:rPr>
                <w:color w:val="231F20"/>
                <w:w w:val="95"/>
                <w:sz w:val="20"/>
              </w:rPr>
              <w:t>These</w:t>
            </w:r>
            <w:r>
              <w:rPr>
                <w:color w:val="231F20"/>
                <w:spacing w:val="6"/>
                <w:sz w:val="20"/>
              </w:rPr>
              <w:t xml:space="preserve"> </w:t>
            </w:r>
            <w:r>
              <w:rPr>
                <w:color w:val="231F20"/>
                <w:spacing w:val="-4"/>
                <w:w w:val="95"/>
                <w:sz w:val="20"/>
              </w:rPr>
              <w:t>are:</w:t>
            </w:r>
          </w:p>
          <w:p w14:paraId="1ED30AD2"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AD3"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0AD4"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AD5" w14:textId="77777777" w:rsidR="00116B1A" w:rsidRDefault="005876AA">
            <w:pPr>
              <w:pStyle w:val="TableParagraph"/>
              <w:spacing w:before="159" w:line="285" w:lineRule="auto"/>
              <w:ind w:right="1960"/>
              <w:rPr>
                <w:sz w:val="20"/>
              </w:rPr>
            </w:pPr>
            <w:r>
              <w:rPr>
                <w:color w:val="231F20"/>
                <w:spacing w:val="-2"/>
                <w:sz w:val="20"/>
              </w:rPr>
              <w:t>All</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residences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venues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comply</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0.75m</w:t>
            </w:r>
            <w:r>
              <w:rPr>
                <w:color w:val="231F20"/>
                <w:spacing w:val="-5"/>
                <w:sz w:val="20"/>
              </w:rPr>
              <w:t xml:space="preserve"> </w:t>
            </w:r>
            <w:r>
              <w:rPr>
                <w:color w:val="231F20"/>
                <w:spacing w:val="-2"/>
                <w:sz w:val="20"/>
              </w:rPr>
              <w:t>height</w:t>
            </w:r>
            <w:r>
              <w:rPr>
                <w:color w:val="231F20"/>
                <w:spacing w:val="-5"/>
                <w:sz w:val="20"/>
              </w:rPr>
              <w:t xml:space="preserve"> </w:t>
            </w:r>
            <w:r>
              <w:rPr>
                <w:color w:val="231F20"/>
                <w:spacing w:val="-2"/>
                <w:sz w:val="20"/>
              </w:rPr>
              <w:t xml:space="preserve">requirement. </w:t>
            </w:r>
            <w:r>
              <w:rPr>
                <w:color w:val="231F20"/>
                <w:sz w:val="20"/>
              </w:rPr>
              <w:t>(This reverts to previously superseded version of regulation 117).</w:t>
            </w:r>
          </w:p>
          <w:p w14:paraId="1ED30AD6"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AD7" w14:textId="77777777" w:rsidR="00116B1A" w:rsidRDefault="005876AA">
            <w:pPr>
              <w:pStyle w:val="TableParagraph"/>
              <w:spacing w:before="160" w:line="285" w:lineRule="auto"/>
              <w:ind w:right="292"/>
              <w:rPr>
                <w:sz w:val="20"/>
              </w:rPr>
            </w:pPr>
            <w:r>
              <w:rPr>
                <w:color w:val="231F20"/>
                <w:spacing w:val="-2"/>
                <w:sz w:val="20"/>
              </w:rPr>
              <w:t>FDC</w:t>
            </w:r>
            <w:r>
              <w:rPr>
                <w:color w:val="231F20"/>
                <w:spacing w:val="-5"/>
                <w:sz w:val="20"/>
              </w:rPr>
              <w:t xml:space="preserve"> </w:t>
            </w:r>
            <w:r>
              <w:rPr>
                <w:color w:val="231F20"/>
                <w:spacing w:val="-2"/>
                <w:sz w:val="20"/>
              </w:rPr>
              <w:t>residences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venues</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on</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after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date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regulation</w:t>
            </w:r>
            <w:r>
              <w:rPr>
                <w:color w:val="231F20"/>
                <w:spacing w:val="-5"/>
                <w:sz w:val="20"/>
              </w:rPr>
              <w:t xml:space="preserve"> </w:t>
            </w:r>
            <w:r>
              <w:rPr>
                <w:color w:val="231F20"/>
                <w:spacing w:val="-2"/>
                <w:sz w:val="20"/>
              </w:rPr>
              <w:t>comes</w:t>
            </w:r>
            <w:r>
              <w:rPr>
                <w:color w:val="231F20"/>
                <w:spacing w:val="-5"/>
                <w:sz w:val="20"/>
              </w:rPr>
              <w:t xml:space="preserve"> </w:t>
            </w:r>
            <w:r>
              <w:rPr>
                <w:color w:val="231F20"/>
                <w:spacing w:val="-2"/>
                <w:sz w:val="20"/>
              </w:rPr>
              <w:t>into</w:t>
            </w:r>
            <w:r>
              <w:rPr>
                <w:color w:val="231F20"/>
                <w:spacing w:val="-5"/>
                <w:sz w:val="20"/>
              </w:rPr>
              <w:t xml:space="preserve"> </w:t>
            </w:r>
            <w:r>
              <w:rPr>
                <w:color w:val="231F20"/>
                <w:spacing w:val="-2"/>
                <w:sz w:val="20"/>
              </w:rPr>
              <w:t xml:space="preserve">effect </w:t>
            </w:r>
            <w:r>
              <w:rPr>
                <w:color w:val="231F20"/>
                <w:sz w:val="20"/>
              </w:rPr>
              <w:t>will be required to comply with 1m height requirement.</w:t>
            </w:r>
          </w:p>
          <w:p w14:paraId="1ED30AD8" w14:textId="77777777" w:rsidR="00116B1A" w:rsidRDefault="005876AA">
            <w:pPr>
              <w:pStyle w:val="TableParagraph"/>
              <w:spacing w:before="112"/>
              <w:rPr>
                <w:sz w:val="20"/>
              </w:rPr>
            </w:pPr>
            <w:r>
              <w:rPr>
                <w:color w:val="231F20"/>
                <w:w w:val="95"/>
                <w:sz w:val="20"/>
              </w:rPr>
              <w:t>Existing</w:t>
            </w:r>
            <w:r>
              <w:rPr>
                <w:color w:val="231F20"/>
                <w:spacing w:val="9"/>
                <w:sz w:val="20"/>
              </w:rPr>
              <w:t xml:space="preserve"> </w:t>
            </w:r>
            <w:r>
              <w:rPr>
                <w:color w:val="231F20"/>
                <w:w w:val="95"/>
                <w:sz w:val="20"/>
              </w:rPr>
              <w:t>FDC</w:t>
            </w:r>
            <w:r>
              <w:rPr>
                <w:color w:val="231F20"/>
                <w:spacing w:val="10"/>
                <w:sz w:val="20"/>
              </w:rPr>
              <w:t xml:space="preserve"> </w:t>
            </w:r>
            <w:r>
              <w:rPr>
                <w:color w:val="231F20"/>
                <w:w w:val="95"/>
                <w:sz w:val="20"/>
              </w:rPr>
              <w:t>residences</w:t>
            </w:r>
            <w:r>
              <w:rPr>
                <w:color w:val="231F20"/>
                <w:spacing w:val="9"/>
                <w:sz w:val="20"/>
              </w:rPr>
              <w:t xml:space="preserve"> </w:t>
            </w:r>
            <w:r>
              <w:rPr>
                <w:color w:val="231F20"/>
                <w:w w:val="95"/>
                <w:sz w:val="20"/>
              </w:rPr>
              <w:t>will</w:t>
            </w:r>
            <w:r>
              <w:rPr>
                <w:color w:val="231F20"/>
                <w:spacing w:val="10"/>
                <w:sz w:val="20"/>
              </w:rPr>
              <w:t xml:space="preserve"> </w:t>
            </w:r>
            <w:r>
              <w:rPr>
                <w:color w:val="231F20"/>
                <w:w w:val="95"/>
                <w:sz w:val="20"/>
              </w:rPr>
              <w:t>retain</w:t>
            </w:r>
            <w:r>
              <w:rPr>
                <w:color w:val="231F20"/>
                <w:spacing w:val="10"/>
                <w:sz w:val="20"/>
              </w:rPr>
              <w:t xml:space="preserve"> </w:t>
            </w:r>
            <w:r>
              <w:rPr>
                <w:color w:val="231F20"/>
                <w:w w:val="95"/>
                <w:sz w:val="20"/>
              </w:rPr>
              <w:t>current</w:t>
            </w:r>
            <w:r>
              <w:rPr>
                <w:color w:val="231F20"/>
                <w:spacing w:val="9"/>
                <w:sz w:val="20"/>
              </w:rPr>
              <w:t xml:space="preserve"> </w:t>
            </w:r>
            <w:r>
              <w:rPr>
                <w:color w:val="231F20"/>
                <w:w w:val="95"/>
                <w:sz w:val="20"/>
              </w:rPr>
              <w:t>requirements</w:t>
            </w:r>
            <w:r>
              <w:rPr>
                <w:color w:val="231F20"/>
                <w:spacing w:val="10"/>
                <w:sz w:val="20"/>
              </w:rPr>
              <w:t xml:space="preserve"> </w:t>
            </w:r>
            <w:r>
              <w:rPr>
                <w:color w:val="231F20"/>
                <w:w w:val="95"/>
                <w:sz w:val="20"/>
              </w:rPr>
              <w:t>as</w:t>
            </w:r>
            <w:r>
              <w:rPr>
                <w:color w:val="231F20"/>
                <w:spacing w:val="9"/>
                <w:sz w:val="20"/>
              </w:rPr>
              <w:t xml:space="preserve"> </w:t>
            </w:r>
            <w:r>
              <w:rPr>
                <w:color w:val="231F20"/>
                <w:spacing w:val="-2"/>
                <w:w w:val="95"/>
                <w:sz w:val="20"/>
              </w:rPr>
              <w:t>follows:</w:t>
            </w:r>
          </w:p>
          <w:p w14:paraId="1ED30AD9" w14:textId="77777777" w:rsidR="00116B1A" w:rsidRDefault="005876AA">
            <w:pPr>
              <w:pStyle w:val="TableParagraph"/>
              <w:numPr>
                <w:ilvl w:val="0"/>
                <w:numId w:val="13"/>
              </w:numPr>
              <w:tabs>
                <w:tab w:val="left" w:pos="829"/>
              </w:tabs>
              <w:spacing w:before="159"/>
              <w:ind w:hanging="183"/>
              <w:rPr>
                <w:sz w:val="20"/>
              </w:rPr>
            </w:pPr>
            <w:r>
              <w:rPr>
                <w:color w:val="231F20"/>
                <w:w w:val="95"/>
                <w:sz w:val="20"/>
              </w:rPr>
              <w:t>FDC</w:t>
            </w:r>
            <w:r>
              <w:rPr>
                <w:color w:val="231F20"/>
                <w:spacing w:val="10"/>
                <w:sz w:val="20"/>
              </w:rPr>
              <w:t xml:space="preserve"> </w:t>
            </w:r>
            <w:r>
              <w:rPr>
                <w:color w:val="231F20"/>
                <w:w w:val="95"/>
                <w:sz w:val="20"/>
              </w:rPr>
              <w:t>residences/venues</w:t>
            </w:r>
            <w:r>
              <w:rPr>
                <w:color w:val="231F20"/>
                <w:spacing w:val="10"/>
                <w:sz w:val="20"/>
              </w:rPr>
              <w:t xml:space="preserve"> </w:t>
            </w:r>
            <w:r>
              <w:rPr>
                <w:color w:val="231F20"/>
                <w:w w:val="95"/>
                <w:sz w:val="20"/>
              </w:rPr>
              <w:t>approved</w:t>
            </w:r>
            <w:r>
              <w:rPr>
                <w:color w:val="231F20"/>
                <w:spacing w:val="10"/>
                <w:sz w:val="20"/>
              </w:rPr>
              <w:t xml:space="preserve"> </w:t>
            </w:r>
            <w:r>
              <w:rPr>
                <w:color w:val="231F20"/>
                <w:w w:val="95"/>
                <w:sz w:val="20"/>
              </w:rPr>
              <w:t>before</w:t>
            </w:r>
            <w:r>
              <w:rPr>
                <w:color w:val="231F20"/>
                <w:spacing w:val="10"/>
                <w:sz w:val="20"/>
              </w:rPr>
              <w:t xml:space="preserve"> </w:t>
            </w:r>
            <w:r>
              <w:rPr>
                <w:color w:val="231F20"/>
                <w:w w:val="95"/>
                <w:sz w:val="20"/>
              </w:rPr>
              <w:t>1</w:t>
            </w:r>
            <w:r>
              <w:rPr>
                <w:color w:val="231F20"/>
                <w:spacing w:val="10"/>
                <w:sz w:val="20"/>
              </w:rPr>
              <w:t xml:space="preserve"> </w:t>
            </w:r>
            <w:r>
              <w:rPr>
                <w:color w:val="231F20"/>
                <w:w w:val="95"/>
                <w:sz w:val="20"/>
              </w:rPr>
              <w:t>June</w:t>
            </w:r>
            <w:r>
              <w:rPr>
                <w:color w:val="231F20"/>
                <w:spacing w:val="10"/>
                <w:sz w:val="20"/>
              </w:rPr>
              <w:t xml:space="preserve"> </w:t>
            </w:r>
            <w:r>
              <w:rPr>
                <w:color w:val="231F20"/>
                <w:w w:val="95"/>
                <w:sz w:val="20"/>
              </w:rPr>
              <w:t>2014</w:t>
            </w:r>
            <w:r>
              <w:rPr>
                <w:color w:val="231F20"/>
                <w:spacing w:val="10"/>
                <w:sz w:val="20"/>
              </w:rPr>
              <w:t xml:space="preserve"> </w:t>
            </w:r>
            <w:r>
              <w:rPr>
                <w:color w:val="231F20"/>
                <w:w w:val="95"/>
                <w:sz w:val="20"/>
              </w:rPr>
              <w:t>to</w:t>
            </w:r>
            <w:r>
              <w:rPr>
                <w:color w:val="231F20"/>
                <w:spacing w:val="10"/>
                <w:sz w:val="20"/>
              </w:rPr>
              <w:t xml:space="preserve"> </w:t>
            </w:r>
            <w:r>
              <w:rPr>
                <w:color w:val="231F20"/>
                <w:w w:val="95"/>
                <w:sz w:val="20"/>
              </w:rPr>
              <w:t>comply</w:t>
            </w:r>
            <w:r>
              <w:rPr>
                <w:color w:val="231F20"/>
                <w:spacing w:val="10"/>
                <w:sz w:val="20"/>
              </w:rPr>
              <w:t xml:space="preserve"> </w:t>
            </w:r>
            <w:r>
              <w:rPr>
                <w:color w:val="231F20"/>
                <w:w w:val="95"/>
                <w:sz w:val="20"/>
              </w:rPr>
              <w:t>with</w:t>
            </w:r>
            <w:r>
              <w:rPr>
                <w:color w:val="231F20"/>
                <w:spacing w:val="10"/>
                <w:sz w:val="20"/>
              </w:rPr>
              <w:t xml:space="preserve"> </w:t>
            </w:r>
            <w:r>
              <w:rPr>
                <w:color w:val="231F20"/>
                <w:w w:val="95"/>
                <w:sz w:val="20"/>
              </w:rPr>
              <w:t>0.75m</w:t>
            </w:r>
            <w:r>
              <w:rPr>
                <w:color w:val="231F20"/>
                <w:spacing w:val="10"/>
                <w:sz w:val="20"/>
              </w:rPr>
              <w:t xml:space="preserve"> </w:t>
            </w:r>
            <w:r>
              <w:rPr>
                <w:color w:val="231F20"/>
                <w:spacing w:val="-2"/>
                <w:w w:val="95"/>
                <w:sz w:val="20"/>
              </w:rPr>
              <w:t>requirement</w:t>
            </w:r>
          </w:p>
          <w:p w14:paraId="1ED30ADA" w14:textId="77777777" w:rsidR="00116B1A" w:rsidRDefault="005876AA">
            <w:pPr>
              <w:pStyle w:val="TableParagraph"/>
              <w:numPr>
                <w:ilvl w:val="0"/>
                <w:numId w:val="13"/>
              </w:numPr>
              <w:tabs>
                <w:tab w:val="left" w:pos="837"/>
              </w:tabs>
              <w:spacing w:before="159" w:line="285" w:lineRule="auto"/>
              <w:ind w:left="836" w:right="340" w:hanging="190"/>
              <w:rPr>
                <w:sz w:val="20"/>
              </w:rPr>
            </w:pPr>
            <w:r>
              <w:rPr>
                <w:color w:val="231F20"/>
                <w:sz w:val="20"/>
              </w:rPr>
              <w:t>FDC</w:t>
            </w:r>
            <w:r>
              <w:rPr>
                <w:color w:val="231F20"/>
                <w:spacing w:val="-12"/>
                <w:sz w:val="20"/>
              </w:rPr>
              <w:t xml:space="preserve"> </w:t>
            </w:r>
            <w:r>
              <w:rPr>
                <w:color w:val="231F20"/>
                <w:sz w:val="20"/>
              </w:rPr>
              <w:t>residences/venues</w:t>
            </w:r>
            <w:r>
              <w:rPr>
                <w:color w:val="231F20"/>
                <w:spacing w:val="-11"/>
                <w:sz w:val="20"/>
              </w:rPr>
              <w:t xml:space="preserve"> </w:t>
            </w:r>
            <w:r>
              <w:rPr>
                <w:color w:val="231F20"/>
                <w:sz w:val="20"/>
              </w:rPr>
              <w:t>approved</w:t>
            </w:r>
            <w:r>
              <w:rPr>
                <w:color w:val="231F20"/>
                <w:spacing w:val="-11"/>
                <w:sz w:val="20"/>
              </w:rPr>
              <w:t xml:space="preserve"> </w:t>
            </w:r>
            <w:r>
              <w:rPr>
                <w:color w:val="231F20"/>
                <w:sz w:val="20"/>
              </w:rPr>
              <w:t>between</w:t>
            </w:r>
            <w:r>
              <w:rPr>
                <w:color w:val="231F20"/>
                <w:spacing w:val="-12"/>
                <w:sz w:val="20"/>
              </w:rPr>
              <w:t xml:space="preserve"> </w:t>
            </w:r>
            <w:r>
              <w:rPr>
                <w:color w:val="231F20"/>
                <w:sz w:val="20"/>
              </w:rPr>
              <w:t>2</w:t>
            </w:r>
            <w:r>
              <w:rPr>
                <w:color w:val="231F20"/>
                <w:spacing w:val="-11"/>
                <w:sz w:val="20"/>
              </w:rPr>
              <w:t xml:space="preserve"> </w:t>
            </w:r>
            <w:r>
              <w:rPr>
                <w:color w:val="231F20"/>
                <w:sz w:val="20"/>
              </w:rPr>
              <w:t>June</w:t>
            </w:r>
            <w:r>
              <w:rPr>
                <w:color w:val="231F20"/>
                <w:spacing w:val="-11"/>
                <w:sz w:val="20"/>
              </w:rPr>
              <w:t xml:space="preserve"> </w:t>
            </w:r>
            <w:r>
              <w:rPr>
                <w:color w:val="231F20"/>
                <w:sz w:val="20"/>
              </w:rPr>
              <w:t>2014</w:t>
            </w:r>
            <w:r>
              <w:rPr>
                <w:color w:val="231F20"/>
                <w:spacing w:val="-12"/>
                <w:sz w:val="20"/>
              </w:rPr>
              <w:t xml:space="preserve"> </w:t>
            </w:r>
            <w:r>
              <w:rPr>
                <w:color w:val="231F20"/>
                <w:sz w:val="20"/>
              </w:rPr>
              <w:t>and</w:t>
            </w:r>
            <w:r>
              <w:rPr>
                <w:color w:val="231F20"/>
                <w:spacing w:val="-11"/>
                <w:sz w:val="20"/>
              </w:rPr>
              <w:t xml:space="preserve"> </w:t>
            </w:r>
            <w:r>
              <w:rPr>
                <w:color w:val="231F20"/>
                <w:sz w:val="20"/>
              </w:rPr>
              <w:t>[date</w:t>
            </w:r>
            <w:r>
              <w:rPr>
                <w:color w:val="231F20"/>
                <w:spacing w:val="-11"/>
                <w:sz w:val="20"/>
              </w:rPr>
              <w:t xml:space="preserve"> </w:t>
            </w:r>
            <w:r>
              <w:rPr>
                <w:color w:val="231F20"/>
                <w:sz w:val="20"/>
              </w:rPr>
              <w:t>regulation</w:t>
            </w:r>
            <w:r>
              <w:rPr>
                <w:color w:val="231F20"/>
                <w:spacing w:val="-12"/>
                <w:sz w:val="20"/>
              </w:rPr>
              <w:t xml:space="preserve"> </w:t>
            </w:r>
            <w:r>
              <w:rPr>
                <w:color w:val="231F20"/>
                <w:sz w:val="20"/>
              </w:rPr>
              <w:t>comes</w:t>
            </w:r>
            <w:r>
              <w:rPr>
                <w:color w:val="231F20"/>
                <w:spacing w:val="-11"/>
                <w:sz w:val="20"/>
              </w:rPr>
              <w:t xml:space="preserve"> </w:t>
            </w:r>
            <w:r>
              <w:rPr>
                <w:color w:val="231F20"/>
                <w:sz w:val="20"/>
              </w:rPr>
              <w:t>into force]</w:t>
            </w:r>
            <w:r>
              <w:rPr>
                <w:color w:val="231F20"/>
                <w:spacing w:val="-7"/>
                <w:sz w:val="20"/>
              </w:rPr>
              <w:t xml:space="preserve"> </w:t>
            </w:r>
            <w:r>
              <w:rPr>
                <w:color w:val="231F20"/>
                <w:sz w:val="20"/>
              </w:rPr>
              <w:t>to</w:t>
            </w:r>
            <w:r>
              <w:rPr>
                <w:color w:val="231F20"/>
                <w:spacing w:val="-7"/>
                <w:sz w:val="20"/>
              </w:rPr>
              <w:t xml:space="preserve"> </w:t>
            </w:r>
            <w:r>
              <w:rPr>
                <w:color w:val="231F20"/>
                <w:sz w:val="20"/>
              </w:rPr>
              <w:t>comply</w:t>
            </w:r>
            <w:r>
              <w:rPr>
                <w:color w:val="231F20"/>
                <w:spacing w:val="-7"/>
                <w:sz w:val="20"/>
              </w:rPr>
              <w:t xml:space="preserve"> </w:t>
            </w:r>
            <w:r>
              <w:rPr>
                <w:color w:val="231F20"/>
                <w:sz w:val="20"/>
              </w:rPr>
              <w:t>with</w:t>
            </w:r>
            <w:r>
              <w:rPr>
                <w:color w:val="231F20"/>
                <w:spacing w:val="-7"/>
                <w:sz w:val="20"/>
              </w:rPr>
              <w:t xml:space="preserve"> </w:t>
            </w:r>
            <w:r>
              <w:rPr>
                <w:color w:val="231F20"/>
                <w:sz w:val="20"/>
              </w:rPr>
              <w:t>0.5m</w:t>
            </w:r>
            <w:r>
              <w:rPr>
                <w:color w:val="231F20"/>
                <w:spacing w:val="-7"/>
                <w:sz w:val="20"/>
              </w:rPr>
              <w:t xml:space="preserve"> </w:t>
            </w:r>
            <w:r>
              <w:rPr>
                <w:color w:val="231F20"/>
                <w:sz w:val="20"/>
              </w:rPr>
              <w:t>requirement,</w:t>
            </w:r>
            <w:r>
              <w:rPr>
                <w:color w:val="231F20"/>
                <w:spacing w:val="-7"/>
                <w:sz w:val="20"/>
              </w:rPr>
              <w:t xml:space="preserve"> </w:t>
            </w:r>
            <w:r>
              <w:rPr>
                <w:color w:val="231F20"/>
                <w:sz w:val="20"/>
              </w:rPr>
              <w:t>as</w:t>
            </w:r>
            <w:r>
              <w:rPr>
                <w:color w:val="231F20"/>
                <w:spacing w:val="-7"/>
                <w:sz w:val="20"/>
              </w:rPr>
              <w:t xml:space="preserve"> </w:t>
            </w:r>
            <w:r>
              <w:rPr>
                <w:color w:val="231F20"/>
                <w:sz w:val="20"/>
              </w:rPr>
              <w:t>currently</w:t>
            </w:r>
            <w:r>
              <w:rPr>
                <w:color w:val="231F20"/>
                <w:spacing w:val="-7"/>
                <w:sz w:val="20"/>
              </w:rPr>
              <w:t xml:space="preserve"> </w:t>
            </w:r>
            <w:r>
              <w:rPr>
                <w:color w:val="231F20"/>
                <w:sz w:val="20"/>
              </w:rPr>
              <w:t>specified</w:t>
            </w:r>
            <w:r>
              <w:rPr>
                <w:color w:val="231F20"/>
                <w:spacing w:val="-7"/>
                <w:sz w:val="20"/>
              </w:rPr>
              <w:t xml:space="preserve"> </w:t>
            </w:r>
            <w:r>
              <w:rPr>
                <w:color w:val="231F20"/>
                <w:sz w:val="20"/>
              </w:rPr>
              <w:t>by</w:t>
            </w:r>
            <w:r>
              <w:rPr>
                <w:color w:val="231F20"/>
                <w:spacing w:val="-7"/>
                <w:sz w:val="20"/>
              </w:rPr>
              <w:t xml:space="preserve"> </w:t>
            </w:r>
            <w:r>
              <w:rPr>
                <w:color w:val="231F20"/>
                <w:sz w:val="20"/>
              </w:rPr>
              <w:t>AS</w:t>
            </w:r>
            <w:r>
              <w:rPr>
                <w:color w:val="231F20"/>
                <w:spacing w:val="-7"/>
                <w:sz w:val="20"/>
              </w:rPr>
              <w:t xml:space="preserve"> </w:t>
            </w:r>
            <w:r>
              <w:rPr>
                <w:color w:val="231F20"/>
                <w:sz w:val="20"/>
              </w:rPr>
              <w:t>1288–2006.</w:t>
            </w:r>
          </w:p>
          <w:p w14:paraId="1ED30ADB" w14:textId="77777777" w:rsidR="00116B1A" w:rsidRDefault="005876AA">
            <w:pPr>
              <w:pStyle w:val="TableParagraph"/>
              <w:spacing w:before="83"/>
              <w:rPr>
                <w:b/>
                <w:sz w:val="20"/>
              </w:rPr>
            </w:pPr>
            <w:r>
              <w:rPr>
                <w:b/>
                <w:color w:val="231F20"/>
                <w:sz w:val="20"/>
              </w:rPr>
              <w:t>Option</w:t>
            </w:r>
            <w:r>
              <w:rPr>
                <w:b/>
                <w:color w:val="231F20"/>
                <w:spacing w:val="7"/>
                <w:sz w:val="20"/>
              </w:rPr>
              <w:t xml:space="preserve"> </w:t>
            </w:r>
            <w:r>
              <w:rPr>
                <w:b/>
                <w:color w:val="231F20"/>
                <w:spacing w:val="-5"/>
                <w:sz w:val="20"/>
              </w:rPr>
              <w:t>D:</w:t>
            </w:r>
          </w:p>
          <w:p w14:paraId="1ED30ADC" w14:textId="77777777" w:rsidR="00116B1A" w:rsidRDefault="005876AA">
            <w:pPr>
              <w:pStyle w:val="TableParagraph"/>
              <w:spacing w:before="159" w:line="285" w:lineRule="auto"/>
              <w:rPr>
                <w:sz w:val="20"/>
              </w:rPr>
            </w:pPr>
            <w:r>
              <w:rPr>
                <w:color w:val="231F20"/>
                <w:sz w:val="20"/>
              </w:rPr>
              <w:t>All new FDC residences and venues to comply with 1m height requirement from [date regulation comes into force].</w:t>
            </w:r>
          </w:p>
          <w:p w14:paraId="1ED30ADD" w14:textId="77777777" w:rsidR="00116B1A" w:rsidRDefault="005876AA">
            <w:pPr>
              <w:pStyle w:val="TableParagraph"/>
              <w:spacing w:before="112" w:line="285" w:lineRule="auto"/>
              <w:ind w:right="292"/>
              <w:rPr>
                <w:sz w:val="20"/>
              </w:rPr>
            </w:pPr>
            <w:r>
              <w:rPr>
                <w:color w:val="231F20"/>
                <w:sz w:val="20"/>
              </w:rPr>
              <w:t>FDC residences/venues approved before [date regulation comes into force] subject to the 0.5m and 0.75m requirements to be transitioned into the new 1m requirement by [sunset date].</w:t>
            </w:r>
          </w:p>
          <w:p w14:paraId="1ED30ADE" w14:textId="77777777" w:rsidR="00116B1A" w:rsidRDefault="005876AA">
            <w:pPr>
              <w:pStyle w:val="TableParagraph"/>
              <w:spacing w:before="116" w:line="302" w:lineRule="auto"/>
              <w:ind w:right="292"/>
              <w:rPr>
                <w:rFonts w:ascii="Arial Narrow"/>
                <w:i/>
                <w:sz w:val="20"/>
              </w:rPr>
            </w:pPr>
            <w:r>
              <w:rPr>
                <w:rFonts w:ascii="Arial Narrow"/>
                <w:i/>
                <w:color w:val="231F20"/>
                <w:w w:val="110"/>
                <w:sz w:val="20"/>
              </w:rPr>
              <w:t>(This</w:t>
            </w:r>
            <w:r>
              <w:rPr>
                <w:rFonts w:ascii="Arial Narrow"/>
                <w:i/>
                <w:color w:val="231F20"/>
                <w:spacing w:val="-3"/>
                <w:w w:val="110"/>
                <w:sz w:val="20"/>
              </w:rPr>
              <w:t xml:space="preserve"> </w:t>
            </w:r>
            <w:r>
              <w:rPr>
                <w:rFonts w:ascii="Arial Narrow"/>
                <w:i/>
                <w:color w:val="231F20"/>
                <w:w w:val="110"/>
                <w:sz w:val="20"/>
              </w:rPr>
              <w:t>will</w:t>
            </w:r>
            <w:r>
              <w:rPr>
                <w:rFonts w:ascii="Arial Narrow"/>
                <w:i/>
                <w:color w:val="231F20"/>
                <w:spacing w:val="-3"/>
                <w:w w:val="110"/>
                <w:sz w:val="20"/>
              </w:rPr>
              <w:t xml:space="preserve"> </w:t>
            </w:r>
            <w:r>
              <w:rPr>
                <w:rFonts w:ascii="Arial Narrow"/>
                <w:i/>
                <w:color w:val="231F20"/>
                <w:w w:val="110"/>
                <w:sz w:val="20"/>
              </w:rPr>
              <w:t>eventually</w:t>
            </w:r>
            <w:r>
              <w:rPr>
                <w:rFonts w:ascii="Arial Narrow"/>
                <w:i/>
                <w:color w:val="231F20"/>
                <w:spacing w:val="-3"/>
                <w:w w:val="110"/>
                <w:sz w:val="20"/>
              </w:rPr>
              <w:t xml:space="preserve"> </w:t>
            </w:r>
            <w:r>
              <w:rPr>
                <w:rFonts w:ascii="Arial Narrow"/>
                <w:i/>
                <w:color w:val="231F20"/>
                <w:w w:val="110"/>
                <w:sz w:val="20"/>
              </w:rPr>
              <w:t>require</w:t>
            </w:r>
            <w:r>
              <w:rPr>
                <w:rFonts w:ascii="Arial Narrow"/>
                <w:i/>
                <w:color w:val="231F20"/>
                <w:spacing w:val="-3"/>
                <w:w w:val="110"/>
                <w:sz w:val="20"/>
              </w:rPr>
              <w:t xml:space="preserve"> </w:t>
            </w:r>
            <w:r>
              <w:rPr>
                <w:rFonts w:ascii="Arial Narrow"/>
                <w:i/>
                <w:color w:val="231F20"/>
                <w:w w:val="110"/>
                <w:sz w:val="20"/>
              </w:rPr>
              <w:t>all</w:t>
            </w:r>
            <w:r>
              <w:rPr>
                <w:rFonts w:ascii="Arial Narrow"/>
                <w:i/>
                <w:color w:val="231F20"/>
                <w:spacing w:val="-3"/>
                <w:w w:val="110"/>
                <w:sz w:val="20"/>
              </w:rPr>
              <w:t xml:space="preserve"> </w:t>
            </w:r>
            <w:r>
              <w:rPr>
                <w:rFonts w:ascii="Arial Narrow"/>
                <w:i/>
                <w:color w:val="231F20"/>
                <w:w w:val="110"/>
                <w:sz w:val="20"/>
              </w:rPr>
              <w:t>approved</w:t>
            </w:r>
            <w:r>
              <w:rPr>
                <w:rFonts w:ascii="Arial Narrow"/>
                <w:i/>
                <w:color w:val="231F20"/>
                <w:spacing w:val="-3"/>
                <w:w w:val="110"/>
                <w:sz w:val="20"/>
              </w:rPr>
              <w:t xml:space="preserve"> </w:t>
            </w:r>
            <w:r>
              <w:rPr>
                <w:rFonts w:ascii="Arial Narrow"/>
                <w:i/>
                <w:color w:val="231F20"/>
                <w:w w:val="110"/>
                <w:sz w:val="20"/>
              </w:rPr>
              <w:t>FDC</w:t>
            </w:r>
            <w:r>
              <w:rPr>
                <w:rFonts w:ascii="Arial Narrow"/>
                <w:i/>
                <w:color w:val="231F20"/>
                <w:spacing w:val="-3"/>
                <w:w w:val="110"/>
                <w:sz w:val="20"/>
              </w:rPr>
              <w:t xml:space="preserve"> </w:t>
            </w:r>
            <w:r>
              <w:rPr>
                <w:rFonts w:ascii="Arial Narrow"/>
                <w:i/>
                <w:color w:val="231F20"/>
                <w:w w:val="110"/>
                <w:sz w:val="20"/>
              </w:rPr>
              <w:t>residences</w:t>
            </w:r>
            <w:r>
              <w:rPr>
                <w:rFonts w:ascii="Arial Narrow"/>
                <w:i/>
                <w:color w:val="231F20"/>
                <w:spacing w:val="-3"/>
                <w:w w:val="110"/>
                <w:sz w:val="20"/>
              </w:rPr>
              <w:t xml:space="preserve"> </w:t>
            </w:r>
            <w:r>
              <w:rPr>
                <w:rFonts w:ascii="Arial Narrow"/>
                <w:i/>
                <w:color w:val="231F20"/>
                <w:w w:val="110"/>
                <w:sz w:val="20"/>
              </w:rPr>
              <w:t>and</w:t>
            </w:r>
            <w:r>
              <w:rPr>
                <w:rFonts w:ascii="Arial Narrow"/>
                <w:i/>
                <w:color w:val="231F20"/>
                <w:spacing w:val="-3"/>
                <w:w w:val="110"/>
                <w:sz w:val="20"/>
              </w:rPr>
              <w:t xml:space="preserve"> </w:t>
            </w:r>
            <w:r>
              <w:rPr>
                <w:rFonts w:ascii="Arial Narrow"/>
                <w:i/>
                <w:color w:val="231F20"/>
                <w:w w:val="110"/>
                <w:sz w:val="20"/>
              </w:rPr>
              <w:t>venues</w:t>
            </w:r>
            <w:r>
              <w:rPr>
                <w:rFonts w:ascii="Arial Narrow"/>
                <w:i/>
                <w:color w:val="231F20"/>
                <w:spacing w:val="-3"/>
                <w:w w:val="110"/>
                <w:sz w:val="20"/>
              </w:rPr>
              <w:t xml:space="preserve"> </w:t>
            </w:r>
            <w:r>
              <w:rPr>
                <w:rFonts w:ascii="Arial Narrow"/>
                <w:i/>
                <w:color w:val="231F20"/>
                <w:w w:val="110"/>
                <w:sz w:val="20"/>
              </w:rPr>
              <w:t>to</w:t>
            </w:r>
            <w:r>
              <w:rPr>
                <w:rFonts w:ascii="Arial Narrow"/>
                <w:i/>
                <w:color w:val="231F20"/>
                <w:spacing w:val="-3"/>
                <w:w w:val="110"/>
                <w:sz w:val="20"/>
              </w:rPr>
              <w:t xml:space="preserve"> </w:t>
            </w:r>
            <w:r>
              <w:rPr>
                <w:rFonts w:ascii="Arial Narrow"/>
                <w:i/>
                <w:color w:val="231F20"/>
                <w:w w:val="110"/>
                <w:sz w:val="20"/>
              </w:rPr>
              <w:t>comply</w:t>
            </w:r>
            <w:r>
              <w:rPr>
                <w:rFonts w:ascii="Arial Narrow"/>
                <w:i/>
                <w:color w:val="231F20"/>
                <w:spacing w:val="-3"/>
                <w:w w:val="110"/>
                <w:sz w:val="20"/>
              </w:rPr>
              <w:t xml:space="preserve"> </w:t>
            </w:r>
            <w:r>
              <w:rPr>
                <w:rFonts w:ascii="Arial Narrow"/>
                <w:i/>
                <w:color w:val="231F20"/>
                <w:w w:val="110"/>
                <w:sz w:val="20"/>
              </w:rPr>
              <w:t>with</w:t>
            </w:r>
            <w:r>
              <w:rPr>
                <w:rFonts w:ascii="Arial Narrow"/>
                <w:i/>
                <w:color w:val="231F20"/>
                <w:spacing w:val="-3"/>
                <w:w w:val="110"/>
                <w:sz w:val="20"/>
              </w:rPr>
              <w:t xml:space="preserve"> </w:t>
            </w:r>
            <w:r>
              <w:rPr>
                <w:rFonts w:ascii="Arial Narrow"/>
                <w:i/>
                <w:color w:val="231F20"/>
                <w:w w:val="110"/>
                <w:sz w:val="20"/>
              </w:rPr>
              <w:t>a</w:t>
            </w:r>
            <w:r>
              <w:rPr>
                <w:rFonts w:ascii="Arial Narrow"/>
                <w:i/>
                <w:color w:val="231F20"/>
                <w:spacing w:val="-3"/>
                <w:w w:val="110"/>
                <w:sz w:val="20"/>
              </w:rPr>
              <w:t xml:space="preserve"> </w:t>
            </w:r>
            <w:r>
              <w:rPr>
                <w:rFonts w:ascii="Arial Narrow"/>
                <w:i/>
                <w:color w:val="231F20"/>
                <w:w w:val="110"/>
                <w:sz w:val="20"/>
              </w:rPr>
              <w:t>height requirement</w:t>
            </w:r>
            <w:r>
              <w:rPr>
                <w:rFonts w:ascii="Arial Narrow"/>
                <w:i/>
                <w:color w:val="231F20"/>
                <w:spacing w:val="-10"/>
                <w:w w:val="110"/>
                <w:sz w:val="20"/>
              </w:rPr>
              <w:t xml:space="preserve"> </w:t>
            </w:r>
            <w:r>
              <w:rPr>
                <w:rFonts w:ascii="Arial Narrow"/>
                <w:i/>
                <w:color w:val="231F20"/>
                <w:w w:val="110"/>
                <w:sz w:val="20"/>
              </w:rPr>
              <w:t>of</w:t>
            </w:r>
            <w:r>
              <w:rPr>
                <w:rFonts w:ascii="Arial Narrow"/>
                <w:i/>
                <w:color w:val="231F20"/>
                <w:spacing w:val="-10"/>
                <w:w w:val="110"/>
                <w:sz w:val="20"/>
              </w:rPr>
              <w:t xml:space="preserve"> </w:t>
            </w:r>
            <w:r>
              <w:rPr>
                <w:rFonts w:ascii="Arial Narrow"/>
                <w:i/>
                <w:color w:val="231F20"/>
                <w:w w:val="110"/>
                <w:sz w:val="20"/>
              </w:rPr>
              <w:t>1m</w:t>
            </w:r>
            <w:r>
              <w:rPr>
                <w:rFonts w:ascii="Arial Narrow"/>
                <w:i/>
                <w:color w:val="231F20"/>
                <w:spacing w:val="-10"/>
                <w:w w:val="110"/>
                <w:sz w:val="20"/>
              </w:rPr>
              <w:t xml:space="preserve"> </w:t>
            </w:r>
            <w:r>
              <w:rPr>
                <w:rFonts w:ascii="Arial Narrow"/>
                <w:i/>
                <w:color w:val="231F20"/>
                <w:w w:val="110"/>
                <w:sz w:val="20"/>
              </w:rPr>
              <w:t>by</w:t>
            </w:r>
            <w:r>
              <w:rPr>
                <w:rFonts w:ascii="Arial Narrow"/>
                <w:i/>
                <w:color w:val="231F20"/>
                <w:spacing w:val="-10"/>
                <w:w w:val="110"/>
                <w:sz w:val="20"/>
              </w:rPr>
              <w:t xml:space="preserve"> </w:t>
            </w:r>
            <w:r>
              <w:rPr>
                <w:rFonts w:ascii="Arial Narrow"/>
                <w:i/>
                <w:color w:val="231F20"/>
                <w:w w:val="110"/>
                <w:sz w:val="20"/>
              </w:rPr>
              <w:t>putting</w:t>
            </w:r>
            <w:r>
              <w:rPr>
                <w:rFonts w:ascii="Arial Narrow"/>
                <w:i/>
                <w:color w:val="231F20"/>
                <w:spacing w:val="-10"/>
                <w:w w:val="110"/>
                <w:sz w:val="20"/>
              </w:rPr>
              <w:t xml:space="preserve"> </w:t>
            </w:r>
            <w:r>
              <w:rPr>
                <w:rFonts w:ascii="Arial Narrow"/>
                <w:i/>
                <w:color w:val="231F20"/>
                <w:w w:val="110"/>
                <w:sz w:val="20"/>
              </w:rPr>
              <w:t>in</w:t>
            </w:r>
            <w:r>
              <w:rPr>
                <w:rFonts w:ascii="Arial Narrow"/>
                <w:i/>
                <w:color w:val="231F20"/>
                <w:spacing w:val="-10"/>
                <w:w w:val="110"/>
                <w:sz w:val="20"/>
              </w:rPr>
              <w:t xml:space="preserve"> </w:t>
            </w:r>
            <w:r>
              <w:rPr>
                <w:rFonts w:ascii="Arial Narrow"/>
                <w:i/>
                <w:color w:val="231F20"/>
                <w:w w:val="110"/>
                <w:sz w:val="20"/>
              </w:rPr>
              <w:t>place</w:t>
            </w:r>
            <w:r>
              <w:rPr>
                <w:rFonts w:ascii="Arial Narrow"/>
                <w:i/>
                <w:color w:val="231F20"/>
                <w:spacing w:val="-10"/>
                <w:w w:val="110"/>
                <w:sz w:val="20"/>
              </w:rPr>
              <w:t xml:space="preserve"> </w:t>
            </w:r>
            <w:r>
              <w:rPr>
                <w:rFonts w:ascii="Arial Narrow"/>
                <w:i/>
                <w:color w:val="231F20"/>
                <w:w w:val="110"/>
                <w:sz w:val="20"/>
              </w:rPr>
              <w:t>an</w:t>
            </w:r>
            <w:r>
              <w:rPr>
                <w:rFonts w:ascii="Arial Narrow"/>
                <w:i/>
                <w:color w:val="231F20"/>
                <w:spacing w:val="-10"/>
                <w:w w:val="110"/>
                <w:sz w:val="20"/>
              </w:rPr>
              <w:t xml:space="preserve"> </w:t>
            </w:r>
            <w:r>
              <w:rPr>
                <w:rFonts w:ascii="Arial Narrow"/>
                <w:i/>
                <w:color w:val="231F20"/>
                <w:w w:val="110"/>
                <w:sz w:val="20"/>
              </w:rPr>
              <w:t>expiry</w:t>
            </w:r>
            <w:r>
              <w:rPr>
                <w:rFonts w:ascii="Arial Narrow"/>
                <w:i/>
                <w:color w:val="231F20"/>
                <w:spacing w:val="-10"/>
                <w:w w:val="110"/>
                <w:sz w:val="20"/>
              </w:rPr>
              <w:t xml:space="preserve"> </w:t>
            </w:r>
            <w:r>
              <w:rPr>
                <w:rFonts w:ascii="Arial Narrow"/>
                <w:i/>
                <w:color w:val="231F20"/>
                <w:w w:val="110"/>
                <w:sz w:val="20"/>
              </w:rPr>
              <w:t>date</w:t>
            </w:r>
            <w:r>
              <w:rPr>
                <w:rFonts w:ascii="Arial Narrow"/>
                <w:i/>
                <w:color w:val="231F20"/>
                <w:spacing w:val="-10"/>
                <w:w w:val="110"/>
                <w:sz w:val="20"/>
              </w:rPr>
              <w:t xml:space="preserve"> </w:t>
            </w:r>
            <w:r>
              <w:rPr>
                <w:rFonts w:ascii="Arial Narrow"/>
                <w:i/>
                <w:color w:val="231F20"/>
                <w:w w:val="110"/>
                <w:sz w:val="20"/>
              </w:rPr>
              <w:t>for</w:t>
            </w:r>
            <w:r>
              <w:rPr>
                <w:rFonts w:ascii="Arial Narrow"/>
                <w:i/>
                <w:color w:val="231F20"/>
                <w:spacing w:val="-10"/>
                <w:w w:val="110"/>
                <w:sz w:val="20"/>
              </w:rPr>
              <w:t xml:space="preserve"> </w:t>
            </w:r>
            <w:r>
              <w:rPr>
                <w:rFonts w:ascii="Arial Narrow"/>
                <w:i/>
                <w:color w:val="231F20"/>
                <w:w w:val="110"/>
                <w:sz w:val="20"/>
              </w:rPr>
              <w:t>the</w:t>
            </w:r>
            <w:r>
              <w:rPr>
                <w:rFonts w:ascii="Arial Narrow"/>
                <w:i/>
                <w:color w:val="231F20"/>
                <w:spacing w:val="-10"/>
                <w:w w:val="110"/>
                <w:sz w:val="20"/>
              </w:rPr>
              <w:t xml:space="preserve"> </w:t>
            </w:r>
            <w:r>
              <w:rPr>
                <w:rFonts w:ascii="Arial Narrow"/>
                <w:i/>
                <w:color w:val="231F20"/>
                <w:w w:val="110"/>
                <w:sz w:val="20"/>
              </w:rPr>
              <w:t>0.75m</w:t>
            </w:r>
            <w:r>
              <w:rPr>
                <w:rFonts w:ascii="Arial Narrow"/>
                <w:i/>
                <w:color w:val="231F20"/>
                <w:spacing w:val="-10"/>
                <w:w w:val="110"/>
                <w:sz w:val="20"/>
              </w:rPr>
              <w:t xml:space="preserve"> </w:t>
            </w:r>
            <w:r>
              <w:rPr>
                <w:rFonts w:ascii="Arial Narrow"/>
                <w:i/>
                <w:color w:val="231F20"/>
                <w:w w:val="110"/>
                <w:sz w:val="20"/>
              </w:rPr>
              <w:t>and</w:t>
            </w:r>
            <w:r>
              <w:rPr>
                <w:rFonts w:ascii="Arial Narrow"/>
                <w:i/>
                <w:color w:val="231F20"/>
                <w:spacing w:val="-10"/>
                <w:w w:val="110"/>
                <w:sz w:val="20"/>
              </w:rPr>
              <w:t xml:space="preserve"> </w:t>
            </w:r>
            <w:r>
              <w:rPr>
                <w:rFonts w:ascii="Arial Narrow"/>
                <w:i/>
                <w:color w:val="231F20"/>
                <w:w w:val="110"/>
                <w:sz w:val="20"/>
              </w:rPr>
              <w:t>0.5m</w:t>
            </w:r>
            <w:r>
              <w:rPr>
                <w:rFonts w:ascii="Arial Narrow"/>
                <w:i/>
                <w:color w:val="231F20"/>
                <w:spacing w:val="-10"/>
                <w:w w:val="110"/>
                <w:sz w:val="20"/>
              </w:rPr>
              <w:t xml:space="preserve"> </w:t>
            </w:r>
            <w:r>
              <w:rPr>
                <w:rFonts w:ascii="Arial Narrow"/>
                <w:i/>
                <w:color w:val="231F20"/>
                <w:w w:val="110"/>
                <w:sz w:val="20"/>
              </w:rPr>
              <w:t>requirements</w:t>
            </w:r>
            <w:r>
              <w:rPr>
                <w:rFonts w:ascii="Arial Narrow"/>
                <w:i/>
                <w:color w:val="231F20"/>
                <w:spacing w:val="-10"/>
                <w:w w:val="110"/>
                <w:sz w:val="20"/>
              </w:rPr>
              <w:t xml:space="preserve"> </w:t>
            </w:r>
            <w:r>
              <w:rPr>
                <w:rFonts w:ascii="Arial Narrow"/>
                <w:i/>
                <w:color w:val="231F20"/>
                <w:w w:val="110"/>
                <w:sz w:val="20"/>
              </w:rPr>
              <w:t>to</w:t>
            </w:r>
            <w:r>
              <w:rPr>
                <w:rFonts w:ascii="Arial Narrow"/>
                <w:i/>
                <w:color w:val="231F20"/>
                <w:spacing w:val="-10"/>
                <w:w w:val="110"/>
                <w:sz w:val="20"/>
              </w:rPr>
              <w:t xml:space="preserve"> </w:t>
            </w:r>
            <w:r>
              <w:rPr>
                <w:rFonts w:ascii="Arial Narrow"/>
                <w:i/>
                <w:color w:val="231F20"/>
                <w:w w:val="110"/>
                <w:sz w:val="20"/>
              </w:rPr>
              <w:t>allow these residences and venues time to comply with the 1m requirement).</w:t>
            </w:r>
          </w:p>
          <w:p w14:paraId="1ED30ADF" w14:textId="77777777" w:rsidR="00116B1A" w:rsidRDefault="005876AA">
            <w:pPr>
              <w:pStyle w:val="TableParagraph"/>
              <w:spacing w:before="83"/>
              <w:rPr>
                <w:b/>
                <w:sz w:val="20"/>
              </w:rPr>
            </w:pPr>
            <w:r>
              <w:rPr>
                <w:b/>
                <w:color w:val="231F20"/>
                <w:sz w:val="20"/>
              </w:rPr>
              <w:t>Option</w:t>
            </w:r>
            <w:r>
              <w:rPr>
                <w:b/>
                <w:color w:val="231F20"/>
                <w:spacing w:val="4"/>
                <w:w w:val="105"/>
                <w:sz w:val="20"/>
              </w:rPr>
              <w:t xml:space="preserve"> </w:t>
            </w:r>
            <w:r>
              <w:rPr>
                <w:b/>
                <w:color w:val="231F20"/>
                <w:spacing w:val="-5"/>
                <w:w w:val="105"/>
                <w:sz w:val="20"/>
              </w:rPr>
              <w:t>E:</w:t>
            </w:r>
          </w:p>
          <w:p w14:paraId="1ED30AE0" w14:textId="77777777" w:rsidR="00116B1A" w:rsidRDefault="005876AA">
            <w:pPr>
              <w:pStyle w:val="TableParagraph"/>
              <w:spacing w:before="113" w:line="290" w:lineRule="atLeast"/>
              <w:ind w:right="643"/>
              <w:rPr>
                <w:sz w:val="20"/>
              </w:rPr>
            </w:pP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2"/>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2"/>
                <w:sz w:val="20"/>
              </w:rPr>
              <w:t xml:space="preserve"> </w:t>
            </w:r>
            <w:r>
              <w:rPr>
                <w:color w:val="231F20"/>
                <w:sz w:val="20"/>
              </w:rPr>
              <w:t>resources</w:t>
            </w:r>
            <w:r>
              <w:rPr>
                <w:color w:val="231F20"/>
                <w:spacing w:val="-11"/>
                <w:sz w:val="20"/>
              </w:rPr>
              <w:t xml:space="preserve"> </w:t>
            </w:r>
            <w:r>
              <w:rPr>
                <w:color w:val="231F20"/>
                <w:sz w:val="20"/>
              </w:rPr>
              <w:t>in</w:t>
            </w:r>
            <w:r>
              <w:rPr>
                <w:color w:val="231F20"/>
                <w:spacing w:val="-11"/>
                <w:sz w:val="20"/>
              </w:rPr>
              <w:t xml:space="preserve"> </w:t>
            </w:r>
            <w:r>
              <w:rPr>
                <w:color w:val="231F20"/>
                <w:sz w:val="20"/>
              </w:rPr>
              <w:t>relation</w:t>
            </w:r>
            <w:r>
              <w:rPr>
                <w:color w:val="231F20"/>
                <w:spacing w:val="-12"/>
                <w:sz w:val="20"/>
              </w:rPr>
              <w:t xml:space="preserve"> </w:t>
            </w:r>
            <w:r>
              <w:rPr>
                <w:color w:val="231F20"/>
                <w:sz w:val="20"/>
              </w:rPr>
              <w:t>to</w:t>
            </w:r>
            <w:r>
              <w:rPr>
                <w:color w:val="231F20"/>
                <w:spacing w:val="-11"/>
                <w:sz w:val="20"/>
              </w:rPr>
              <w:t xml:space="preserve"> </w:t>
            </w:r>
            <w:r>
              <w:rPr>
                <w:color w:val="231F20"/>
                <w:sz w:val="20"/>
              </w:rPr>
              <w:t>glass</w:t>
            </w:r>
            <w:r>
              <w:rPr>
                <w:color w:val="231F20"/>
                <w:spacing w:val="-11"/>
                <w:sz w:val="20"/>
              </w:rPr>
              <w:t xml:space="preserve"> </w:t>
            </w:r>
            <w:r>
              <w:rPr>
                <w:color w:val="231F20"/>
                <w:sz w:val="20"/>
              </w:rPr>
              <w:t>safety requirements for FDC services.</w:t>
            </w:r>
          </w:p>
        </w:tc>
      </w:tr>
    </w:tbl>
    <w:p w14:paraId="1ED30AE2"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AE3" w14:textId="77777777" w:rsidR="00116B1A" w:rsidRDefault="00116B1A">
      <w:pPr>
        <w:pStyle w:val="BodyText"/>
        <w:rPr>
          <w:sz w:val="20"/>
        </w:rPr>
      </w:pPr>
    </w:p>
    <w:p w14:paraId="1ED30AE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E6" w14:textId="77777777">
        <w:trPr>
          <w:trHeight w:val="408"/>
        </w:trPr>
        <w:tc>
          <w:tcPr>
            <w:tcW w:w="8210" w:type="dxa"/>
            <w:shd w:val="clear" w:color="auto" w:fill="1895D3"/>
          </w:tcPr>
          <w:p w14:paraId="1ED30AE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AEF" w14:textId="77777777">
        <w:trPr>
          <w:trHeight w:val="4457"/>
        </w:trPr>
        <w:tc>
          <w:tcPr>
            <w:tcW w:w="8210" w:type="dxa"/>
            <w:tcBorders>
              <w:left w:val="single" w:sz="4" w:space="0" w:color="1895D3"/>
              <w:bottom w:val="single" w:sz="4" w:space="0" w:color="1895D3"/>
              <w:right w:val="single" w:sz="4" w:space="0" w:color="1895D3"/>
            </w:tcBorders>
          </w:tcPr>
          <w:p w14:paraId="1ED30AE7" w14:textId="77777777" w:rsidR="00116B1A" w:rsidRDefault="005876AA">
            <w:pPr>
              <w:pStyle w:val="TableParagraph"/>
              <w:rPr>
                <w:b/>
                <w:sz w:val="20"/>
              </w:rPr>
            </w:pPr>
            <w:r>
              <w:rPr>
                <w:b/>
                <w:color w:val="231F20"/>
                <w:spacing w:val="-2"/>
                <w:w w:val="105"/>
                <w:sz w:val="20"/>
              </w:rPr>
              <w:t>Benefits</w:t>
            </w:r>
          </w:p>
          <w:p w14:paraId="1ED30AE8"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Approved</w:t>
            </w:r>
            <w:r>
              <w:rPr>
                <w:rFonts w:ascii="Arial Narrow"/>
                <w:i/>
                <w:color w:val="231F20"/>
                <w:spacing w:val="-15"/>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and</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FDC</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educators</w:t>
            </w:r>
          </w:p>
          <w:p w14:paraId="1ED30AE9" w14:textId="77777777" w:rsidR="00116B1A" w:rsidRDefault="005876AA">
            <w:pPr>
              <w:pStyle w:val="TableParagraph"/>
              <w:spacing w:before="171" w:line="285" w:lineRule="auto"/>
              <w:ind w:right="156"/>
              <w:rPr>
                <w:sz w:val="20"/>
              </w:rPr>
            </w:pPr>
            <w:r>
              <w:rPr>
                <w:color w:val="231F20"/>
                <w:spacing w:val="-2"/>
                <w:sz w:val="20"/>
              </w:rPr>
              <w:t>This</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create</w:t>
            </w:r>
            <w:r>
              <w:rPr>
                <w:color w:val="231F20"/>
                <w:spacing w:val="-5"/>
                <w:sz w:val="20"/>
              </w:rPr>
              <w:t xml:space="preserve"> </w:t>
            </w:r>
            <w:r>
              <w:rPr>
                <w:color w:val="231F20"/>
                <w:spacing w:val="-2"/>
                <w:sz w:val="20"/>
              </w:rPr>
              <w:t>no</w:t>
            </w:r>
            <w:r>
              <w:rPr>
                <w:color w:val="231F20"/>
                <w:spacing w:val="-5"/>
                <w:sz w:val="20"/>
              </w:rPr>
              <w:t xml:space="preserve"> </w:t>
            </w:r>
            <w:r>
              <w:rPr>
                <w:color w:val="231F20"/>
                <w:spacing w:val="-2"/>
                <w:sz w:val="20"/>
              </w:rPr>
              <w:t>additional</w:t>
            </w:r>
            <w:r>
              <w:rPr>
                <w:color w:val="231F20"/>
                <w:spacing w:val="-5"/>
                <w:sz w:val="20"/>
              </w:rPr>
              <w:t xml:space="preserve"> </w:t>
            </w:r>
            <w:r>
              <w:rPr>
                <w:color w:val="231F20"/>
                <w:spacing w:val="-2"/>
                <w:sz w:val="20"/>
              </w:rPr>
              <w:t>burden</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providers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 xml:space="preserve">complying </w:t>
            </w:r>
            <w:r>
              <w:rPr>
                <w:color w:val="231F20"/>
                <w:w w:val="95"/>
                <w:sz w:val="20"/>
              </w:rPr>
              <w:t>with</w:t>
            </w:r>
            <w:r>
              <w:rPr>
                <w:color w:val="231F20"/>
                <w:spacing w:val="-10"/>
                <w:w w:val="95"/>
                <w:sz w:val="20"/>
              </w:rPr>
              <w:t xml:space="preserve"> </w:t>
            </w:r>
            <w:r>
              <w:rPr>
                <w:color w:val="231F20"/>
                <w:w w:val="95"/>
                <w:sz w:val="20"/>
              </w:rPr>
              <w:t>the</w:t>
            </w:r>
            <w:r>
              <w:rPr>
                <w:color w:val="231F20"/>
                <w:spacing w:val="-10"/>
                <w:w w:val="95"/>
                <w:sz w:val="20"/>
              </w:rPr>
              <w:t xml:space="preserve"> </w:t>
            </w:r>
            <w:r>
              <w:rPr>
                <w:color w:val="231F20"/>
                <w:w w:val="95"/>
                <w:sz w:val="20"/>
              </w:rPr>
              <w:t>current</w:t>
            </w:r>
            <w:r>
              <w:rPr>
                <w:color w:val="231F20"/>
                <w:spacing w:val="-10"/>
                <w:w w:val="95"/>
                <w:sz w:val="20"/>
              </w:rPr>
              <w:t xml:space="preserve"> </w:t>
            </w:r>
            <w:r>
              <w:rPr>
                <w:color w:val="231F20"/>
                <w:w w:val="95"/>
                <w:sz w:val="20"/>
              </w:rPr>
              <w:t>height</w:t>
            </w:r>
            <w:r>
              <w:rPr>
                <w:color w:val="231F20"/>
                <w:spacing w:val="-9"/>
                <w:w w:val="95"/>
                <w:sz w:val="20"/>
              </w:rPr>
              <w:t xml:space="preserve"> </w:t>
            </w:r>
            <w:r>
              <w:rPr>
                <w:color w:val="231F20"/>
                <w:w w:val="95"/>
                <w:sz w:val="20"/>
              </w:rPr>
              <w:t>requirements</w:t>
            </w:r>
            <w:r>
              <w:rPr>
                <w:color w:val="231F20"/>
                <w:spacing w:val="-10"/>
                <w:w w:val="95"/>
                <w:sz w:val="20"/>
              </w:rPr>
              <w:t xml:space="preserve"> </w:t>
            </w:r>
            <w:r>
              <w:rPr>
                <w:color w:val="231F20"/>
                <w:w w:val="95"/>
                <w:sz w:val="20"/>
              </w:rPr>
              <w:t>for</w:t>
            </w:r>
            <w:r>
              <w:rPr>
                <w:color w:val="231F20"/>
                <w:spacing w:val="-10"/>
                <w:w w:val="95"/>
                <w:sz w:val="20"/>
              </w:rPr>
              <w:t xml:space="preserve"> </w:t>
            </w:r>
            <w:r>
              <w:rPr>
                <w:color w:val="231F20"/>
                <w:w w:val="95"/>
                <w:sz w:val="20"/>
              </w:rPr>
              <w:t>safety</w:t>
            </w:r>
            <w:r>
              <w:rPr>
                <w:color w:val="231F20"/>
                <w:spacing w:val="-10"/>
                <w:w w:val="95"/>
                <w:sz w:val="20"/>
              </w:rPr>
              <w:t xml:space="preserve"> </w:t>
            </w:r>
            <w:r>
              <w:rPr>
                <w:color w:val="231F20"/>
                <w:w w:val="95"/>
                <w:sz w:val="20"/>
              </w:rPr>
              <w:t>glass.</w:t>
            </w:r>
            <w:r>
              <w:rPr>
                <w:color w:val="231F20"/>
                <w:spacing w:val="-9"/>
                <w:w w:val="95"/>
                <w:sz w:val="20"/>
              </w:rPr>
              <w:t xml:space="preserve"> </w:t>
            </w:r>
            <w:r>
              <w:rPr>
                <w:color w:val="231F20"/>
                <w:w w:val="95"/>
                <w:sz w:val="20"/>
              </w:rPr>
              <w:t>Therefore,</w:t>
            </w:r>
            <w:r>
              <w:rPr>
                <w:color w:val="231F20"/>
                <w:spacing w:val="-10"/>
                <w:w w:val="95"/>
                <w:sz w:val="20"/>
              </w:rPr>
              <w:t xml:space="preserve"> </w:t>
            </w:r>
            <w:r>
              <w:rPr>
                <w:color w:val="231F20"/>
                <w:w w:val="95"/>
                <w:sz w:val="20"/>
              </w:rPr>
              <w:t>maintaining</w:t>
            </w:r>
            <w:r>
              <w:rPr>
                <w:color w:val="231F20"/>
                <w:spacing w:val="-10"/>
                <w:w w:val="95"/>
                <w:sz w:val="20"/>
              </w:rPr>
              <w:t xml:space="preserve"> </w:t>
            </w:r>
            <w:r>
              <w:rPr>
                <w:color w:val="231F20"/>
                <w:w w:val="95"/>
                <w:sz w:val="20"/>
              </w:rPr>
              <w:t>the</w:t>
            </w:r>
            <w:r>
              <w:rPr>
                <w:color w:val="231F20"/>
                <w:spacing w:val="-10"/>
                <w:w w:val="95"/>
                <w:sz w:val="20"/>
              </w:rPr>
              <w:t xml:space="preserve"> </w:t>
            </w:r>
            <w:r>
              <w:rPr>
                <w:color w:val="231F20"/>
                <w:w w:val="95"/>
                <w:sz w:val="20"/>
              </w:rPr>
              <w:t>status</w:t>
            </w:r>
            <w:r>
              <w:rPr>
                <w:color w:val="231F20"/>
                <w:spacing w:val="-9"/>
                <w:w w:val="95"/>
                <w:sz w:val="20"/>
              </w:rPr>
              <w:t xml:space="preserve"> </w:t>
            </w:r>
            <w:r>
              <w:rPr>
                <w:color w:val="231F20"/>
                <w:w w:val="95"/>
                <w:sz w:val="20"/>
              </w:rPr>
              <w:t>quo</w:t>
            </w:r>
            <w:r>
              <w:rPr>
                <w:color w:val="231F20"/>
                <w:spacing w:val="-10"/>
                <w:w w:val="95"/>
                <w:sz w:val="20"/>
              </w:rPr>
              <w:t xml:space="preserve"> </w:t>
            </w:r>
            <w:r>
              <w:rPr>
                <w:color w:val="231F20"/>
                <w:w w:val="95"/>
                <w:sz w:val="20"/>
              </w:rPr>
              <w:t>is</w:t>
            </w:r>
            <w:r>
              <w:rPr>
                <w:color w:val="231F20"/>
                <w:spacing w:val="-10"/>
                <w:w w:val="95"/>
                <w:sz w:val="20"/>
              </w:rPr>
              <w:t xml:space="preserve"> </w:t>
            </w:r>
            <w:r>
              <w:rPr>
                <w:color w:val="231F20"/>
                <w:w w:val="95"/>
                <w:sz w:val="20"/>
              </w:rPr>
              <w:t xml:space="preserve">ultimately </w:t>
            </w:r>
            <w:r>
              <w:rPr>
                <w:color w:val="231F20"/>
                <w:sz w:val="20"/>
              </w:rPr>
              <w:t>the</w:t>
            </w:r>
            <w:r>
              <w:rPr>
                <w:color w:val="231F20"/>
                <w:spacing w:val="-12"/>
                <w:sz w:val="20"/>
              </w:rPr>
              <w:t xml:space="preserve"> </w:t>
            </w:r>
            <w:r>
              <w:rPr>
                <w:color w:val="231F20"/>
                <w:sz w:val="20"/>
              </w:rPr>
              <w:t>least</w:t>
            </w:r>
            <w:r>
              <w:rPr>
                <w:color w:val="231F20"/>
                <w:spacing w:val="-12"/>
                <w:sz w:val="20"/>
              </w:rPr>
              <w:t xml:space="preserve"> </w:t>
            </w:r>
            <w:r>
              <w:rPr>
                <w:color w:val="231F20"/>
                <w:sz w:val="20"/>
              </w:rPr>
              <w:t>cost</w:t>
            </w:r>
            <w:r>
              <w:rPr>
                <w:color w:val="231F20"/>
                <w:spacing w:val="-12"/>
                <w:sz w:val="20"/>
              </w:rPr>
              <w:t xml:space="preserve"> </w:t>
            </w:r>
            <w:r>
              <w:rPr>
                <w:color w:val="231F20"/>
                <w:sz w:val="20"/>
              </w:rPr>
              <w:t>prohibitive</w:t>
            </w:r>
            <w:r>
              <w:rPr>
                <w:color w:val="231F20"/>
                <w:spacing w:val="-12"/>
                <w:sz w:val="20"/>
              </w:rPr>
              <w:t xml:space="preserve"> </w:t>
            </w:r>
            <w:r>
              <w:rPr>
                <w:color w:val="231F20"/>
                <w:sz w:val="20"/>
              </w:rPr>
              <w:t>option</w:t>
            </w:r>
            <w:r>
              <w:rPr>
                <w:color w:val="231F20"/>
                <w:spacing w:val="-12"/>
                <w:sz w:val="20"/>
              </w:rPr>
              <w:t xml:space="preserve"> </w:t>
            </w:r>
            <w:r>
              <w:rPr>
                <w:color w:val="231F20"/>
                <w:sz w:val="20"/>
              </w:rPr>
              <w:t>for</w:t>
            </w:r>
            <w:r>
              <w:rPr>
                <w:color w:val="231F20"/>
                <w:spacing w:val="-12"/>
                <w:sz w:val="20"/>
              </w:rPr>
              <w:t xml:space="preserve"> </w:t>
            </w:r>
            <w:r>
              <w:rPr>
                <w:color w:val="231F20"/>
                <w:sz w:val="20"/>
              </w:rPr>
              <w:t>FDC</w:t>
            </w:r>
            <w:r>
              <w:rPr>
                <w:color w:val="231F20"/>
                <w:spacing w:val="-12"/>
                <w:sz w:val="20"/>
              </w:rPr>
              <w:t xml:space="preserve"> </w:t>
            </w:r>
            <w:r>
              <w:rPr>
                <w:color w:val="231F20"/>
                <w:sz w:val="20"/>
              </w:rPr>
              <w:t>educators.</w:t>
            </w:r>
          </w:p>
          <w:p w14:paraId="1ED30AEA" w14:textId="77777777" w:rsidR="00116B1A" w:rsidRDefault="005876AA">
            <w:pPr>
              <w:pStyle w:val="TableParagraph"/>
              <w:spacing w:before="82"/>
              <w:rPr>
                <w:b/>
                <w:sz w:val="20"/>
              </w:rPr>
            </w:pPr>
            <w:r>
              <w:rPr>
                <w:b/>
                <w:color w:val="231F20"/>
                <w:spacing w:val="-2"/>
                <w:w w:val="105"/>
                <w:sz w:val="20"/>
              </w:rPr>
              <w:t>Costs</w:t>
            </w:r>
          </w:p>
          <w:p w14:paraId="1ED30AEB"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Approved</w:t>
            </w:r>
            <w:r>
              <w:rPr>
                <w:rFonts w:ascii="Arial Narrow"/>
                <w:i/>
                <w:color w:val="231F20"/>
                <w:spacing w:val="-15"/>
                <w:w w:val="105"/>
                <w:sz w:val="20"/>
                <w:u w:val="single" w:color="231F20"/>
              </w:rPr>
              <w:t xml:space="preserve"> </w:t>
            </w:r>
            <w:r>
              <w:rPr>
                <w:rFonts w:ascii="Arial Narrow"/>
                <w:i/>
                <w:color w:val="231F20"/>
                <w:spacing w:val="-2"/>
                <w:w w:val="105"/>
                <w:sz w:val="20"/>
                <w:u w:val="single" w:color="231F20"/>
              </w:rPr>
              <w:t>providers</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and</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FDC</w:t>
            </w:r>
            <w:r>
              <w:rPr>
                <w:rFonts w:ascii="Arial Narrow"/>
                <w:i/>
                <w:color w:val="231F20"/>
                <w:spacing w:val="-14"/>
                <w:w w:val="105"/>
                <w:sz w:val="20"/>
                <w:u w:val="single" w:color="231F20"/>
              </w:rPr>
              <w:t xml:space="preserve"> </w:t>
            </w:r>
            <w:r>
              <w:rPr>
                <w:rFonts w:ascii="Arial Narrow"/>
                <w:i/>
                <w:color w:val="231F20"/>
                <w:spacing w:val="-2"/>
                <w:w w:val="105"/>
                <w:sz w:val="20"/>
                <w:u w:val="single" w:color="231F20"/>
              </w:rPr>
              <w:t>educators</w:t>
            </w:r>
          </w:p>
          <w:p w14:paraId="1ED30AEC" w14:textId="77777777" w:rsidR="00116B1A" w:rsidRDefault="005876AA">
            <w:pPr>
              <w:pStyle w:val="TableParagraph"/>
              <w:spacing w:before="171" w:line="285" w:lineRule="auto"/>
              <w:rPr>
                <w:sz w:val="20"/>
              </w:rPr>
            </w:pPr>
            <w:r>
              <w:rPr>
                <w:color w:val="231F20"/>
                <w:w w:val="95"/>
                <w:sz w:val="20"/>
              </w:rPr>
              <w:t>FDC</w:t>
            </w:r>
            <w:r>
              <w:rPr>
                <w:color w:val="231F20"/>
                <w:spacing w:val="-7"/>
                <w:w w:val="95"/>
                <w:sz w:val="20"/>
              </w:rPr>
              <w:t xml:space="preserve"> </w:t>
            </w:r>
            <w:r>
              <w:rPr>
                <w:color w:val="231F20"/>
                <w:w w:val="95"/>
                <w:sz w:val="20"/>
              </w:rPr>
              <w:t>providers</w:t>
            </w:r>
            <w:r>
              <w:rPr>
                <w:color w:val="231F20"/>
                <w:spacing w:val="-7"/>
                <w:w w:val="95"/>
                <w:sz w:val="20"/>
              </w:rPr>
              <w:t xml:space="preserve"> </w:t>
            </w:r>
            <w:r>
              <w:rPr>
                <w:color w:val="231F20"/>
                <w:w w:val="95"/>
                <w:sz w:val="20"/>
              </w:rPr>
              <w:t>will</w:t>
            </w:r>
            <w:r>
              <w:rPr>
                <w:color w:val="231F20"/>
                <w:spacing w:val="-7"/>
                <w:w w:val="95"/>
                <w:sz w:val="20"/>
              </w:rPr>
              <w:t xml:space="preserve"> </w:t>
            </w:r>
            <w:r>
              <w:rPr>
                <w:color w:val="231F20"/>
                <w:w w:val="95"/>
                <w:sz w:val="20"/>
              </w:rPr>
              <w:t>continue</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find</w:t>
            </w:r>
            <w:r>
              <w:rPr>
                <w:color w:val="231F20"/>
                <w:spacing w:val="-7"/>
                <w:w w:val="95"/>
                <w:sz w:val="20"/>
              </w:rPr>
              <w:t xml:space="preserve"> </w:t>
            </w:r>
            <w:r>
              <w:rPr>
                <w:color w:val="231F20"/>
                <w:w w:val="95"/>
                <w:sz w:val="20"/>
              </w:rPr>
              <w:t>it</w:t>
            </w:r>
            <w:r>
              <w:rPr>
                <w:color w:val="231F20"/>
                <w:spacing w:val="-7"/>
                <w:w w:val="95"/>
                <w:sz w:val="20"/>
              </w:rPr>
              <w:t xml:space="preserve"> </w:t>
            </w:r>
            <w:r>
              <w:rPr>
                <w:color w:val="231F20"/>
                <w:w w:val="95"/>
                <w:sz w:val="20"/>
              </w:rPr>
              <w:t>difficult</w:t>
            </w:r>
            <w:r>
              <w:rPr>
                <w:color w:val="231F20"/>
                <w:spacing w:val="-7"/>
                <w:w w:val="95"/>
                <w:sz w:val="20"/>
              </w:rPr>
              <w:t xml:space="preserve"> </w:t>
            </w:r>
            <w:r>
              <w:rPr>
                <w:color w:val="231F20"/>
                <w:w w:val="95"/>
                <w:sz w:val="20"/>
              </w:rPr>
              <w:t>to</w:t>
            </w:r>
            <w:r>
              <w:rPr>
                <w:color w:val="231F20"/>
                <w:spacing w:val="-7"/>
                <w:w w:val="95"/>
                <w:sz w:val="20"/>
              </w:rPr>
              <w:t xml:space="preserve"> </w:t>
            </w:r>
            <w:r>
              <w:rPr>
                <w:color w:val="231F20"/>
                <w:w w:val="95"/>
                <w:sz w:val="20"/>
              </w:rPr>
              <w:t>understand</w:t>
            </w:r>
            <w:r>
              <w:rPr>
                <w:color w:val="231F20"/>
                <w:spacing w:val="-7"/>
                <w:w w:val="95"/>
                <w:sz w:val="20"/>
              </w:rPr>
              <w:t xml:space="preserve"> </w:t>
            </w:r>
            <w:r>
              <w:rPr>
                <w:color w:val="231F20"/>
                <w:w w:val="95"/>
                <w:sz w:val="20"/>
              </w:rPr>
              <w:t>and/or</w:t>
            </w:r>
            <w:r>
              <w:rPr>
                <w:color w:val="231F20"/>
                <w:spacing w:val="-7"/>
                <w:w w:val="95"/>
                <w:sz w:val="20"/>
              </w:rPr>
              <w:t xml:space="preserve"> </w:t>
            </w:r>
            <w:r>
              <w:rPr>
                <w:color w:val="231F20"/>
                <w:w w:val="95"/>
                <w:sz w:val="20"/>
              </w:rPr>
              <w:t>access</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glass</w:t>
            </w:r>
            <w:r>
              <w:rPr>
                <w:color w:val="231F20"/>
                <w:spacing w:val="-7"/>
                <w:w w:val="95"/>
                <w:sz w:val="20"/>
              </w:rPr>
              <w:t xml:space="preserve"> </w:t>
            </w:r>
            <w:r>
              <w:rPr>
                <w:color w:val="231F20"/>
                <w:w w:val="95"/>
                <w:sz w:val="20"/>
              </w:rPr>
              <w:t>requirements</w:t>
            </w:r>
            <w:r>
              <w:rPr>
                <w:color w:val="231F20"/>
                <w:spacing w:val="-7"/>
                <w:w w:val="95"/>
                <w:sz w:val="20"/>
              </w:rPr>
              <w:t xml:space="preserve"> </w:t>
            </w:r>
            <w:r>
              <w:rPr>
                <w:color w:val="231F20"/>
                <w:w w:val="95"/>
                <w:sz w:val="20"/>
              </w:rPr>
              <w:t>in</w:t>
            </w:r>
            <w:r>
              <w:rPr>
                <w:color w:val="231F20"/>
                <w:spacing w:val="-7"/>
                <w:w w:val="95"/>
                <w:sz w:val="20"/>
              </w:rPr>
              <w:t xml:space="preserve"> </w:t>
            </w:r>
            <w:r>
              <w:rPr>
                <w:color w:val="231F20"/>
                <w:w w:val="95"/>
                <w:sz w:val="20"/>
              </w:rPr>
              <w:t xml:space="preserve">AS </w:t>
            </w:r>
            <w:r>
              <w:rPr>
                <w:color w:val="231F20"/>
                <w:spacing w:val="-4"/>
                <w:sz w:val="20"/>
              </w:rPr>
              <w:t>1288–2006, potentially impacting the providers’ ability to comply with the regulatory requirements.</w:t>
            </w:r>
          </w:p>
          <w:p w14:paraId="1ED30AED" w14:textId="77777777" w:rsidR="00116B1A" w:rsidRDefault="005876AA">
            <w:pPr>
              <w:pStyle w:val="TableParagraph"/>
              <w:spacing w:before="116"/>
              <w:rPr>
                <w:rFonts w:ascii="Arial Narrow"/>
                <w:i/>
                <w:sz w:val="20"/>
              </w:rPr>
            </w:pPr>
            <w:r>
              <w:rPr>
                <w:rFonts w:ascii="Arial Narrow"/>
                <w:i/>
                <w:color w:val="231F20"/>
                <w:w w:val="105"/>
                <w:sz w:val="20"/>
                <w:u w:val="single" w:color="231F20"/>
              </w:rPr>
              <w:t>Families</w:t>
            </w:r>
            <w:r>
              <w:rPr>
                <w:rFonts w:ascii="Arial Narrow"/>
                <w:i/>
                <w:color w:val="231F20"/>
                <w:spacing w:val="-10"/>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AEE" w14:textId="77777777" w:rsidR="00116B1A" w:rsidRDefault="005876AA">
            <w:pPr>
              <w:pStyle w:val="TableParagraph"/>
              <w:spacing w:before="170" w:line="285" w:lineRule="auto"/>
              <w:rPr>
                <w:sz w:val="20"/>
              </w:rPr>
            </w:pPr>
            <w:r>
              <w:rPr>
                <w:color w:val="231F20"/>
                <w:spacing w:val="-4"/>
                <w:sz w:val="20"/>
              </w:rPr>
              <w:t>There</w:t>
            </w:r>
            <w:r>
              <w:rPr>
                <w:color w:val="231F20"/>
                <w:spacing w:val="-9"/>
                <w:sz w:val="20"/>
              </w:rPr>
              <w:t xml:space="preserve"> </w:t>
            </w:r>
            <w:r>
              <w:rPr>
                <w:color w:val="231F20"/>
                <w:spacing w:val="-4"/>
                <w:sz w:val="20"/>
              </w:rPr>
              <w:t>have</w:t>
            </w:r>
            <w:r>
              <w:rPr>
                <w:color w:val="231F20"/>
                <w:spacing w:val="-9"/>
                <w:sz w:val="20"/>
              </w:rPr>
              <w:t xml:space="preserve"> </w:t>
            </w:r>
            <w:r>
              <w:rPr>
                <w:color w:val="231F20"/>
                <w:spacing w:val="-4"/>
                <w:sz w:val="20"/>
              </w:rPr>
              <w:t>been</w:t>
            </w:r>
            <w:r>
              <w:rPr>
                <w:color w:val="231F20"/>
                <w:spacing w:val="-9"/>
                <w:sz w:val="20"/>
              </w:rPr>
              <w:t xml:space="preserve"> </w:t>
            </w:r>
            <w:r>
              <w:rPr>
                <w:color w:val="231F20"/>
                <w:spacing w:val="-4"/>
                <w:sz w:val="20"/>
              </w:rPr>
              <w:t>minimal</w:t>
            </w:r>
            <w:r>
              <w:rPr>
                <w:color w:val="231F20"/>
                <w:spacing w:val="-9"/>
                <w:sz w:val="20"/>
              </w:rPr>
              <w:t xml:space="preserve"> </w:t>
            </w:r>
            <w:r>
              <w:rPr>
                <w:color w:val="231F20"/>
                <w:spacing w:val="-4"/>
                <w:sz w:val="20"/>
              </w:rPr>
              <w:t>impacts</w:t>
            </w:r>
            <w:r>
              <w:rPr>
                <w:color w:val="231F20"/>
                <w:spacing w:val="-9"/>
                <w:sz w:val="20"/>
              </w:rPr>
              <w:t xml:space="preserve"> </w:t>
            </w:r>
            <w:r>
              <w:rPr>
                <w:color w:val="231F20"/>
                <w:spacing w:val="-4"/>
                <w:sz w:val="20"/>
              </w:rPr>
              <w:t>to</w:t>
            </w:r>
            <w:r>
              <w:rPr>
                <w:color w:val="231F20"/>
                <w:spacing w:val="-9"/>
                <w:sz w:val="20"/>
              </w:rPr>
              <w:t xml:space="preserve"> </w:t>
            </w:r>
            <w:r>
              <w:rPr>
                <w:color w:val="231F20"/>
                <w:spacing w:val="-4"/>
                <w:sz w:val="20"/>
              </w:rPr>
              <w:t>children</w:t>
            </w:r>
            <w:r>
              <w:rPr>
                <w:color w:val="231F20"/>
                <w:spacing w:val="-9"/>
                <w:sz w:val="20"/>
              </w:rPr>
              <w:t xml:space="preserve"> </w:t>
            </w:r>
            <w:r>
              <w:rPr>
                <w:color w:val="231F20"/>
                <w:spacing w:val="-4"/>
                <w:sz w:val="20"/>
              </w:rPr>
              <w:t>from</w:t>
            </w:r>
            <w:r>
              <w:rPr>
                <w:color w:val="231F20"/>
                <w:spacing w:val="-9"/>
                <w:sz w:val="20"/>
              </w:rPr>
              <w:t xml:space="preserve"> </w:t>
            </w:r>
            <w:r>
              <w:rPr>
                <w:color w:val="231F20"/>
                <w:spacing w:val="-4"/>
                <w:sz w:val="20"/>
              </w:rPr>
              <w:t>glass</w:t>
            </w:r>
            <w:r>
              <w:rPr>
                <w:color w:val="231F20"/>
                <w:spacing w:val="-9"/>
                <w:sz w:val="20"/>
              </w:rPr>
              <w:t xml:space="preserve"> </w:t>
            </w:r>
            <w:r>
              <w:rPr>
                <w:color w:val="231F20"/>
                <w:spacing w:val="-4"/>
                <w:sz w:val="20"/>
              </w:rPr>
              <w:t>related</w:t>
            </w:r>
            <w:r>
              <w:rPr>
                <w:color w:val="231F20"/>
                <w:spacing w:val="-9"/>
                <w:sz w:val="20"/>
              </w:rPr>
              <w:t xml:space="preserve"> </w:t>
            </w:r>
            <w:r>
              <w:rPr>
                <w:color w:val="231F20"/>
                <w:spacing w:val="-4"/>
                <w:sz w:val="20"/>
              </w:rPr>
              <w:t>causes</w:t>
            </w:r>
            <w:r>
              <w:rPr>
                <w:color w:val="231F20"/>
                <w:spacing w:val="-9"/>
                <w:sz w:val="20"/>
              </w:rPr>
              <w:t xml:space="preserve"> </w:t>
            </w:r>
            <w:r>
              <w:rPr>
                <w:color w:val="231F20"/>
                <w:spacing w:val="-4"/>
                <w:sz w:val="20"/>
              </w:rPr>
              <w:t>since</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implementation</w:t>
            </w:r>
            <w:r>
              <w:rPr>
                <w:color w:val="231F20"/>
                <w:spacing w:val="-9"/>
                <w:sz w:val="20"/>
              </w:rPr>
              <w:t xml:space="preserve"> </w:t>
            </w:r>
            <w:r>
              <w:rPr>
                <w:color w:val="231F20"/>
                <w:spacing w:val="-4"/>
                <w:sz w:val="20"/>
              </w:rPr>
              <w:t>of</w:t>
            </w:r>
            <w:r>
              <w:rPr>
                <w:color w:val="231F20"/>
                <w:spacing w:val="-9"/>
                <w:sz w:val="20"/>
              </w:rPr>
              <w:t xml:space="preserve"> </w:t>
            </w:r>
            <w:r>
              <w:rPr>
                <w:color w:val="231F20"/>
                <w:spacing w:val="-4"/>
                <w:sz w:val="20"/>
              </w:rPr>
              <w:t xml:space="preserve">the </w:t>
            </w:r>
            <w:r>
              <w:rPr>
                <w:color w:val="231F20"/>
                <w:sz w:val="20"/>
              </w:rPr>
              <w:t>NQF,</w:t>
            </w:r>
            <w:r>
              <w:rPr>
                <w:color w:val="231F20"/>
                <w:spacing w:val="-11"/>
                <w:sz w:val="20"/>
              </w:rPr>
              <w:t xml:space="preserve"> </w:t>
            </w:r>
            <w:r>
              <w:rPr>
                <w:color w:val="231F20"/>
                <w:sz w:val="20"/>
              </w:rPr>
              <w:t>however,</w:t>
            </w:r>
            <w:r>
              <w:rPr>
                <w:color w:val="231F20"/>
                <w:spacing w:val="-11"/>
                <w:sz w:val="20"/>
              </w:rPr>
              <w:t xml:space="preserve"> </w:t>
            </w:r>
            <w:r>
              <w:rPr>
                <w:color w:val="231F20"/>
                <w:sz w:val="20"/>
              </w:rPr>
              <w:t>some</w:t>
            </w:r>
            <w:r>
              <w:rPr>
                <w:color w:val="231F20"/>
                <w:spacing w:val="-11"/>
                <w:sz w:val="20"/>
              </w:rPr>
              <w:t xml:space="preserve"> </w:t>
            </w:r>
            <w:r>
              <w:rPr>
                <w:color w:val="231F20"/>
                <w:sz w:val="20"/>
              </w:rPr>
              <w:t>have</w:t>
            </w:r>
            <w:r>
              <w:rPr>
                <w:color w:val="231F20"/>
                <w:spacing w:val="-11"/>
                <w:sz w:val="20"/>
              </w:rPr>
              <w:t xml:space="preserve"> </w:t>
            </w:r>
            <w:r>
              <w:rPr>
                <w:color w:val="231F20"/>
                <w:sz w:val="20"/>
              </w:rPr>
              <w:t>been</w:t>
            </w:r>
            <w:r>
              <w:rPr>
                <w:color w:val="231F20"/>
                <w:spacing w:val="-11"/>
                <w:sz w:val="20"/>
              </w:rPr>
              <w:t xml:space="preserve"> </w:t>
            </w:r>
            <w:r>
              <w:rPr>
                <w:color w:val="231F20"/>
                <w:sz w:val="20"/>
              </w:rPr>
              <w:t>serious.</w:t>
            </w:r>
          </w:p>
        </w:tc>
      </w:tr>
    </w:tbl>
    <w:p w14:paraId="1ED30AF0"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AF2" w14:textId="77777777">
        <w:trPr>
          <w:trHeight w:val="408"/>
        </w:trPr>
        <w:tc>
          <w:tcPr>
            <w:tcW w:w="8210" w:type="dxa"/>
            <w:shd w:val="clear" w:color="auto" w:fill="1895D3"/>
          </w:tcPr>
          <w:p w14:paraId="1ED30AF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AFC" w14:textId="77777777">
        <w:trPr>
          <w:trHeight w:val="7375"/>
        </w:trPr>
        <w:tc>
          <w:tcPr>
            <w:tcW w:w="8210" w:type="dxa"/>
            <w:tcBorders>
              <w:left w:val="single" w:sz="4" w:space="0" w:color="1895D3"/>
              <w:bottom w:val="single" w:sz="4" w:space="0" w:color="1895D3"/>
              <w:right w:val="single" w:sz="4" w:space="0" w:color="1895D3"/>
            </w:tcBorders>
          </w:tcPr>
          <w:p w14:paraId="1ED30AF3" w14:textId="77777777" w:rsidR="00116B1A" w:rsidRDefault="005876AA">
            <w:pPr>
              <w:pStyle w:val="TableParagraph"/>
              <w:rPr>
                <w:b/>
                <w:sz w:val="20"/>
              </w:rPr>
            </w:pPr>
            <w:r>
              <w:rPr>
                <w:b/>
                <w:color w:val="231F20"/>
                <w:spacing w:val="-2"/>
                <w:w w:val="105"/>
                <w:sz w:val="20"/>
              </w:rPr>
              <w:t>Benefits</w:t>
            </w:r>
          </w:p>
          <w:p w14:paraId="1ED30AF4"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AF5" w14:textId="77777777" w:rsidR="00116B1A" w:rsidRDefault="005876AA">
            <w:pPr>
              <w:pStyle w:val="TableParagraph"/>
              <w:spacing w:before="171" w:line="285" w:lineRule="auto"/>
              <w:rPr>
                <w:sz w:val="20"/>
              </w:rPr>
            </w:pPr>
            <w:r>
              <w:rPr>
                <w:color w:val="231F20"/>
                <w:sz w:val="20"/>
              </w:rPr>
              <w:t>By</w:t>
            </w:r>
            <w:r>
              <w:rPr>
                <w:color w:val="231F20"/>
                <w:spacing w:val="-9"/>
                <w:sz w:val="20"/>
              </w:rPr>
              <w:t xml:space="preserve"> </w:t>
            </w:r>
            <w:r>
              <w:rPr>
                <w:color w:val="231F20"/>
                <w:sz w:val="20"/>
              </w:rPr>
              <w:t>aligning</w:t>
            </w:r>
            <w:r>
              <w:rPr>
                <w:color w:val="231F20"/>
                <w:spacing w:val="-9"/>
                <w:sz w:val="20"/>
              </w:rPr>
              <w:t xml:space="preserve"> </w:t>
            </w:r>
            <w:r>
              <w:rPr>
                <w:color w:val="231F20"/>
                <w:sz w:val="20"/>
              </w:rPr>
              <w:t>FDC</w:t>
            </w:r>
            <w:r>
              <w:rPr>
                <w:color w:val="231F20"/>
                <w:spacing w:val="-9"/>
                <w:sz w:val="20"/>
              </w:rPr>
              <w:t xml:space="preserve"> </w:t>
            </w:r>
            <w:r>
              <w:rPr>
                <w:color w:val="231F20"/>
                <w:sz w:val="20"/>
              </w:rPr>
              <w:t>residences</w:t>
            </w:r>
            <w:r>
              <w:rPr>
                <w:color w:val="231F20"/>
                <w:spacing w:val="-9"/>
                <w:sz w:val="20"/>
              </w:rPr>
              <w:t xml:space="preserve"> </w:t>
            </w:r>
            <w:r>
              <w:rPr>
                <w:color w:val="231F20"/>
                <w:sz w:val="20"/>
              </w:rPr>
              <w:t>to</w:t>
            </w:r>
            <w:r>
              <w:rPr>
                <w:color w:val="231F20"/>
                <w:spacing w:val="-9"/>
                <w:sz w:val="20"/>
              </w:rPr>
              <w:t xml:space="preserve"> </w:t>
            </w:r>
            <w:r>
              <w:rPr>
                <w:color w:val="231F20"/>
                <w:sz w:val="20"/>
              </w:rPr>
              <w:t>a</w:t>
            </w:r>
            <w:r>
              <w:rPr>
                <w:color w:val="231F20"/>
                <w:spacing w:val="-9"/>
                <w:sz w:val="20"/>
              </w:rPr>
              <w:t xml:space="preserve"> </w:t>
            </w:r>
            <w:r>
              <w:rPr>
                <w:color w:val="231F20"/>
                <w:sz w:val="20"/>
              </w:rPr>
              <w:t>0.75m</w:t>
            </w:r>
            <w:r>
              <w:rPr>
                <w:color w:val="231F20"/>
                <w:spacing w:val="-9"/>
                <w:sz w:val="20"/>
              </w:rPr>
              <w:t xml:space="preserve"> </w:t>
            </w:r>
            <w:r>
              <w:rPr>
                <w:color w:val="231F20"/>
                <w:sz w:val="20"/>
              </w:rPr>
              <w:t>height</w:t>
            </w:r>
            <w:r>
              <w:rPr>
                <w:color w:val="231F20"/>
                <w:spacing w:val="-9"/>
                <w:sz w:val="20"/>
              </w:rPr>
              <w:t xml:space="preserve"> </w:t>
            </w:r>
            <w:r>
              <w:rPr>
                <w:color w:val="231F20"/>
                <w:sz w:val="20"/>
              </w:rPr>
              <w:t>requirement</w:t>
            </w:r>
            <w:r>
              <w:rPr>
                <w:color w:val="231F20"/>
                <w:spacing w:val="-9"/>
                <w:sz w:val="20"/>
              </w:rPr>
              <w:t xml:space="preserve"> </w:t>
            </w:r>
            <w:r>
              <w:rPr>
                <w:color w:val="231F20"/>
                <w:sz w:val="20"/>
              </w:rPr>
              <w:t>for</w:t>
            </w:r>
            <w:r>
              <w:rPr>
                <w:color w:val="231F20"/>
                <w:spacing w:val="-9"/>
                <w:sz w:val="20"/>
              </w:rPr>
              <w:t xml:space="preserve"> </w:t>
            </w:r>
            <w:r>
              <w:rPr>
                <w:color w:val="231F20"/>
                <w:sz w:val="20"/>
              </w:rPr>
              <w:t>safety</w:t>
            </w:r>
            <w:r>
              <w:rPr>
                <w:color w:val="231F20"/>
                <w:spacing w:val="-9"/>
                <w:sz w:val="20"/>
              </w:rPr>
              <w:t xml:space="preserve"> </w:t>
            </w:r>
            <w:r>
              <w:rPr>
                <w:color w:val="231F20"/>
                <w:sz w:val="20"/>
              </w:rPr>
              <w:t>glass,</w:t>
            </w:r>
            <w:r>
              <w:rPr>
                <w:color w:val="231F20"/>
                <w:spacing w:val="-9"/>
                <w:sz w:val="20"/>
              </w:rPr>
              <w:t xml:space="preserve"> </w:t>
            </w: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would</w:t>
            </w:r>
            <w:r>
              <w:rPr>
                <w:color w:val="231F20"/>
                <w:spacing w:val="-9"/>
                <w:sz w:val="20"/>
              </w:rPr>
              <w:t xml:space="preserve"> </w:t>
            </w:r>
            <w:r>
              <w:rPr>
                <w:color w:val="231F20"/>
                <w:sz w:val="20"/>
              </w:rPr>
              <w:t xml:space="preserve">reduce </w:t>
            </w:r>
            <w:r>
              <w:rPr>
                <w:color w:val="231F20"/>
                <w:spacing w:val="-2"/>
                <w:sz w:val="20"/>
              </w:rPr>
              <w:t xml:space="preserve">unintended complexity and potential confusion around providers ’ requirements under the National </w:t>
            </w:r>
            <w:r>
              <w:rPr>
                <w:color w:val="231F20"/>
                <w:sz w:val="20"/>
              </w:rPr>
              <w:t>Regulations.</w:t>
            </w:r>
            <w:r>
              <w:rPr>
                <w:color w:val="231F20"/>
                <w:spacing w:val="-3"/>
                <w:sz w:val="20"/>
              </w:rPr>
              <w:t xml:space="preserve"> </w:t>
            </w:r>
            <w:r>
              <w:rPr>
                <w:color w:val="231F20"/>
                <w:sz w:val="20"/>
              </w:rPr>
              <w:t>This</w:t>
            </w:r>
            <w:r>
              <w:rPr>
                <w:color w:val="231F20"/>
                <w:spacing w:val="-3"/>
                <w:sz w:val="20"/>
              </w:rPr>
              <w:t xml:space="preserve"> </w:t>
            </w:r>
            <w:r>
              <w:rPr>
                <w:color w:val="231F20"/>
                <w:sz w:val="20"/>
              </w:rPr>
              <w:t>benefits</w:t>
            </w:r>
            <w:r>
              <w:rPr>
                <w:color w:val="231F20"/>
                <w:spacing w:val="-3"/>
                <w:sz w:val="20"/>
              </w:rPr>
              <w:t xml:space="preserve"> </w:t>
            </w:r>
            <w:r>
              <w:rPr>
                <w:color w:val="231F20"/>
                <w:sz w:val="20"/>
              </w:rPr>
              <w:t>FDC</w:t>
            </w:r>
            <w:r>
              <w:rPr>
                <w:color w:val="231F20"/>
                <w:spacing w:val="-3"/>
                <w:sz w:val="20"/>
              </w:rPr>
              <w:t xml:space="preserve"> </w:t>
            </w:r>
            <w:r>
              <w:rPr>
                <w:color w:val="231F20"/>
                <w:sz w:val="20"/>
              </w:rPr>
              <w:t>providers</w:t>
            </w:r>
            <w:r>
              <w:rPr>
                <w:color w:val="231F20"/>
                <w:spacing w:val="-3"/>
                <w:sz w:val="20"/>
              </w:rPr>
              <w:t xml:space="preserve"> </w:t>
            </w:r>
            <w:r>
              <w:rPr>
                <w:color w:val="231F20"/>
                <w:sz w:val="20"/>
              </w:rPr>
              <w:t>by</w:t>
            </w:r>
            <w:r>
              <w:rPr>
                <w:color w:val="231F20"/>
                <w:spacing w:val="-3"/>
                <w:sz w:val="20"/>
              </w:rPr>
              <w:t xml:space="preserve"> </w:t>
            </w:r>
            <w:r>
              <w:rPr>
                <w:color w:val="231F20"/>
                <w:sz w:val="20"/>
              </w:rPr>
              <w:t>reducing</w:t>
            </w:r>
            <w:r>
              <w:rPr>
                <w:color w:val="231F20"/>
                <w:spacing w:val="-3"/>
                <w:sz w:val="20"/>
              </w:rPr>
              <w:t xml:space="preserve"> </w:t>
            </w:r>
            <w:r>
              <w:rPr>
                <w:color w:val="231F20"/>
                <w:sz w:val="20"/>
              </w:rPr>
              <w:t>administrative</w:t>
            </w:r>
            <w:r>
              <w:rPr>
                <w:color w:val="231F20"/>
                <w:spacing w:val="-3"/>
                <w:sz w:val="20"/>
              </w:rPr>
              <w:t xml:space="preserve"> </w:t>
            </w:r>
            <w:r>
              <w:rPr>
                <w:color w:val="231F20"/>
                <w:sz w:val="20"/>
              </w:rPr>
              <w:t>costs</w:t>
            </w:r>
            <w:r>
              <w:rPr>
                <w:color w:val="231F20"/>
                <w:spacing w:val="-3"/>
                <w:sz w:val="20"/>
              </w:rPr>
              <w:t xml:space="preserve"> </w:t>
            </w:r>
            <w:r>
              <w:rPr>
                <w:color w:val="231F20"/>
                <w:sz w:val="20"/>
              </w:rPr>
              <w:t>associated</w:t>
            </w:r>
            <w:r>
              <w:rPr>
                <w:color w:val="231F20"/>
                <w:spacing w:val="-3"/>
                <w:sz w:val="20"/>
              </w:rPr>
              <w:t xml:space="preserve"> </w:t>
            </w:r>
            <w:r>
              <w:rPr>
                <w:color w:val="231F20"/>
                <w:sz w:val="20"/>
              </w:rPr>
              <w:t>with</w:t>
            </w:r>
            <w:r>
              <w:rPr>
                <w:color w:val="231F20"/>
                <w:spacing w:val="-3"/>
                <w:sz w:val="20"/>
              </w:rPr>
              <w:t xml:space="preserve"> </w:t>
            </w:r>
            <w:r>
              <w:rPr>
                <w:color w:val="231F20"/>
                <w:sz w:val="20"/>
              </w:rPr>
              <w:t>ensuring their services comply with their respective height requirement.</w:t>
            </w:r>
          </w:p>
          <w:p w14:paraId="1ED30AF6"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AF7" w14:textId="77777777" w:rsidR="00116B1A" w:rsidRDefault="005876AA">
            <w:pPr>
              <w:pStyle w:val="TableParagraph"/>
              <w:spacing w:before="170" w:line="285" w:lineRule="auto"/>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reduce</w:t>
            </w:r>
            <w:r>
              <w:rPr>
                <w:color w:val="231F20"/>
                <w:spacing w:val="-12"/>
                <w:sz w:val="20"/>
              </w:rPr>
              <w:t xml:space="preserve"> </w:t>
            </w:r>
            <w:r>
              <w:rPr>
                <w:color w:val="231F20"/>
                <w:sz w:val="20"/>
              </w:rPr>
              <w:t>the</w:t>
            </w:r>
            <w:r>
              <w:rPr>
                <w:color w:val="231F20"/>
                <w:spacing w:val="-11"/>
                <w:sz w:val="20"/>
              </w:rPr>
              <w:t xml:space="preserve"> </w:t>
            </w:r>
            <w:r>
              <w:rPr>
                <w:color w:val="231F20"/>
                <w:sz w:val="20"/>
              </w:rPr>
              <w:t>overall</w:t>
            </w:r>
            <w:r>
              <w:rPr>
                <w:color w:val="231F20"/>
                <w:spacing w:val="-11"/>
                <w:sz w:val="20"/>
              </w:rPr>
              <w:t xml:space="preserve"> </w:t>
            </w:r>
            <w:r>
              <w:rPr>
                <w:color w:val="231F20"/>
                <w:sz w:val="20"/>
              </w:rPr>
              <w:t>risk</w:t>
            </w:r>
            <w:r>
              <w:rPr>
                <w:color w:val="231F20"/>
                <w:spacing w:val="-12"/>
                <w:sz w:val="20"/>
              </w:rPr>
              <w:t xml:space="preserve"> </w:t>
            </w:r>
            <w:r>
              <w:rPr>
                <w:color w:val="231F20"/>
                <w:sz w:val="20"/>
              </w:rPr>
              <w:t>of</w:t>
            </w:r>
            <w:r>
              <w:rPr>
                <w:color w:val="231F20"/>
                <w:spacing w:val="-11"/>
                <w:sz w:val="20"/>
              </w:rPr>
              <w:t xml:space="preserve"> </w:t>
            </w:r>
            <w:r>
              <w:rPr>
                <w:color w:val="231F20"/>
                <w:sz w:val="20"/>
              </w:rPr>
              <w:t>harm</w:t>
            </w:r>
            <w:r>
              <w:rPr>
                <w:color w:val="231F20"/>
                <w:spacing w:val="-11"/>
                <w:sz w:val="20"/>
              </w:rPr>
              <w:t xml:space="preserve"> </w:t>
            </w:r>
            <w:r>
              <w:rPr>
                <w:color w:val="231F20"/>
                <w:sz w:val="20"/>
              </w:rPr>
              <w:t>or</w:t>
            </w:r>
            <w:r>
              <w:rPr>
                <w:color w:val="231F20"/>
                <w:spacing w:val="-12"/>
                <w:sz w:val="20"/>
              </w:rPr>
              <w:t xml:space="preserve"> </w:t>
            </w:r>
            <w:r>
              <w:rPr>
                <w:color w:val="231F20"/>
                <w:sz w:val="20"/>
              </w:rPr>
              <w:t>hazard</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glass</w:t>
            </w:r>
            <w:r>
              <w:rPr>
                <w:color w:val="231F20"/>
                <w:spacing w:val="-12"/>
                <w:sz w:val="20"/>
              </w:rPr>
              <w:t xml:space="preserve"> </w:t>
            </w:r>
            <w:r>
              <w:rPr>
                <w:color w:val="231F20"/>
                <w:sz w:val="20"/>
              </w:rPr>
              <w:t>for</w:t>
            </w:r>
            <w:r>
              <w:rPr>
                <w:color w:val="231F20"/>
                <w:spacing w:val="-11"/>
                <w:sz w:val="20"/>
              </w:rPr>
              <w:t xml:space="preserve"> </w:t>
            </w:r>
            <w:r>
              <w:rPr>
                <w:color w:val="231F20"/>
                <w:sz w:val="20"/>
              </w:rPr>
              <w:t>children</w:t>
            </w:r>
            <w:r>
              <w:rPr>
                <w:color w:val="231F20"/>
                <w:spacing w:val="-11"/>
                <w:sz w:val="20"/>
              </w:rPr>
              <w:t xml:space="preserve"> </w:t>
            </w:r>
            <w:r>
              <w:rPr>
                <w:color w:val="231F20"/>
                <w:sz w:val="20"/>
              </w:rPr>
              <w:t>receiving care</w:t>
            </w:r>
            <w:r>
              <w:rPr>
                <w:color w:val="231F20"/>
                <w:spacing w:val="-5"/>
                <w:sz w:val="20"/>
              </w:rPr>
              <w:t xml:space="preserve"> </w:t>
            </w:r>
            <w:r>
              <w:rPr>
                <w:color w:val="231F20"/>
                <w:sz w:val="20"/>
              </w:rPr>
              <w:t>in</w:t>
            </w:r>
            <w:r>
              <w:rPr>
                <w:color w:val="231F20"/>
                <w:spacing w:val="-5"/>
                <w:sz w:val="20"/>
              </w:rPr>
              <w:t xml:space="preserve"> </w:t>
            </w:r>
            <w:r>
              <w:rPr>
                <w:color w:val="231F20"/>
                <w:sz w:val="20"/>
              </w:rPr>
              <w:t>residences</w:t>
            </w:r>
            <w:r>
              <w:rPr>
                <w:color w:val="231F20"/>
                <w:spacing w:val="-5"/>
                <w:sz w:val="20"/>
              </w:rPr>
              <w:t xml:space="preserve"> </w:t>
            </w:r>
            <w:r>
              <w:rPr>
                <w:color w:val="231F20"/>
                <w:sz w:val="20"/>
              </w:rPr>
              <w:t>if</w:t>
            </w:r>
            <w:r>
              <w:rPr>
                <w:color w:val="231F20"/>
                <w:spacing w:val="-5"/>
                <w:sz w:val="20"/>
              </w:rPr>
              <w:t xml:space="preserve"> </w:t>
            </w:r>
            <w:r>
              <w:rPr>
                <w:color w:val="231F20"/>
                <w:sz w:val="20"/>
              </w:rPr>
              <w:t>all</w:t>
            </w:r>
            <w:r>
              <w:rPr>
                <w:color w:val="231F20"/>
                <w:spacing w:val="-5"/>
                <w:sz w:val="20"/>
              </w:rPr>
              <w:t xml:space="preserve"> </w:t>
            </w:r>
            <w:r>
              <w:rPr>
                <w:color w:val="231F20"/>
                <w:sz w:val="20"/>
              </w:rPr>
              <w:t>services</w:t>
            </w:r>
            <w:r>
              <w:rPr>
                <w:color w:val="231F20"/>
                <w:spacing w:val="-5"/>
                <w:sz w:val="20"/>
              </w:rPr>
              <w:t xml:space="preserve"> </w:t>
            </w:r>
            <w:r>
              <w:rPr>
                <w:color w:val="231F20"/>
                <w:sz w:val="20"/>
              </w:rPr>
              <w:t>comply</w:t>
            </w:r>
            <w:r>
              <w:rPr>
                <w:color w:val="231F20"/>
                <w:spacing w:val="-5"/>
                <w:sz w:val="20"/>
              </w:rPr>
              <w:t xml:space="preserve"> </w:t>
            </w:r>
            <w:r>
              <w:rPr>
                <w:color w:val="231F20"/>
                <w:sz w:val="20"/>
              </w:rPr>
              <w:t>with</w:t>
            </w:r>
            <w:r>
              <w:rPr>
                <w:color w:val="231F20"/>
                <w:spacing w:val="-5"/>
                <w:sz w:val="20"/>
              </w:rPr>
              <w:t xml:space="preserve"> </w:t>
            </w:r>
            <w:r>
              <w:rPr>
                <w:color w:val="231F20"/>
                <w:sz w:val="20"/>
              </w:rPr>
              <w:t>the</w:t>
            </w:r>
            <w:r>
              <w:rPr>
                <w:color w:val="231F20"/>
                <w:spacing w:val="-5"/>
                <w:sz w:val="20"/>
              </w:rPr>
              <w:t xml:space="preserve"> </w:t>
            </w:r>
            <w:r>
              <w:rPr>
                <w:color w:val="231F20"/>
                <w:sz w:val="20"/>
              </w:rPr>
              <w:t>higher</w:t>
            </w:r>
            <w:r>
              <w:rPr>
                <w:color w:val="231F20"/>
                <w:spacing w:val="-5"/>
                <w:sz w:val="20"/>
              </w:rPr>
              <w:t xml:space="preserve"> </w:t>
            </w:r>
            <w:r>
              <w:rPr>
                <w:color w:val="231F20"/>
                <w:sz w:val="20"/>
              </w:rPr>
              <w:t>standard</w:t>
            </w:r>
            <w:r>
              <w:rPr>
                <w:color w:val="231F20"/>
                <w:spacing w:val="-5"/>
                <w:sz w:val="20"/>
              </w:rPr>
              <w:t xml:space="preserve"> </w:t>
            </w:r>
            <w:r>
              <w:rPr>
                <w:color w:val="231F20"/>
                <w:sz w:val="20"/>
              </w:rPr>
              <w:t>of</w:t>
            </w:r>
            <w:r>
              <w:rPr>
                <w:color w:val="231F20"/>
                <w:spacing w:val="-5"/>
                <w:sz w:val="20"/>
              </w:rPr>
              <w:t xml:space="preserve"> </w:t>
            </w:r>
            <w:r>
              <w:rPr>
                <w:color w:val="231F20"/>
                <w:sz w:val="20"/>
              </w:rPr>
              <w:t>0.75m</w:t>
            </w:r>
            <w:r>
              <w:rPr>
                <w:color w:val="231F20"/>
                <w:spacing w:val="-5"/>
                <w:sz w:val="20"/>
              </w:rPr>
              <w:t xml:space="preserve"> </w:t>
            </w:r>
            <w:r>
              <w:rPr>
                <w:color w:val="231F20"/>
                <w:sz w:val="20"/>
              </w:rPr>
              <w:t>height</w:t>
            </w:r>
            <w:r>
              <w:rPr>
                <w:color w:val="231F20"/>
                <w:spacing w:val="-5"/>
                <w:sz w:val="20"/>
              </w:rPr>
              <w:t xml:space="preserve"> </w:t>
            </w:r>
            <w:r>
              <w:rPr>
                <w:color w:val="231F20"/>
                <w:sz w:val="20"/>
              </w:rPr>
              <w:t>requirements</w:t>
            </w:r>
            <w:r>
              <w:rPr>
                <w:color w:val="231F20"/>
                <w:spacing w:val="-5"/>
                <w:sz w:val="20"/>
              </w:rPr>
              <w:t xml:space="preserve"> </w:t>
            </w:r>
            <w:r>
              <w:rPr>
                <w:color w:val="231F20"/>
                <w:sz w:val="20"/>
              </w:rPr>
              <w:t>for glass, comparative to the current 0.5m standard.</w:t>
            </w:r>
          </w:p>
          <w:p w14:paraId="1ED30AF8" w14:textId="77777777" w:rsidR="00116B1A" w:rsidRDefault="005876AA">
            <w:pPr>
              <w:pStyle w:val="TableParagraph"/>
              <w:spacing w:before="82"/>
              <w:rPr>
                <w:b/>
                <w:sz w:val="20"/>
              </w:rPr>
            </w:pPr>
            <w:r>
              <w:rPr>
                <w:b/>
                <w:color w:val="231F20"/>
                <w:spacing w:val="-2"/>
                <w:w w:val="105"/>
                <w:sz w:val="20"/>
              </w:rPr>
              <w:t>Costs</w:t>
            </w:r>
          </w:p>
          <w:p w14:paraId="1ED30AF9"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AFA" w14:textId="77777777" w:rsidR="00116B1A" w:rsidRDefault="005876AA">
            <w:pPr>
              <w:pStyle w:val="TableParagraph"/>
              <w:spacing w:before="171" w:line="285" w:lineRule="auto"/>
              <w:rPr>
                <w:sz w:val="20"/>
              </w:rPr>
            </w:pPr>
            <w:r>
              <w:rPr>
                <w:color w:val="231F20"/>
                <w:sz w:val="20"/>
              </w:rPr>
              <w:t>This</w:t>
            </w:r>
            <w:r>
              <w:rPr>
                <w:color w:val="231F20"/>
                <w:spacing w:val="-2"/>
                <w:sz w:val="20"/>
              </w:rPr>
              <w:t xml:space="preserve"> </w:t>
            </w:r>
            <w:r>
              <w:rPr>
                <w:color w:val="231F20"/>
                <w:sz w:val="20"/>
              </w:rPr>
              <w:t>option</w:t>
            </w:r>
            <w:r>
              <w:rPr>
                <w:color w:val="231F20"/>
                <w:spacing w:val="-2"/>
                <w:sz w:val="20"/>
              </w:rPr>
              <w:t xml:space="preserve"> </w:t>
            </w:r>
            <w:r>
              <w:rPr>
                <w:color w:val="231F20"/>
                <w:sz w:val="20"/>
              </w:rPr>
              <w:t>is</w:t>
            </w:r>
            <w:r>
              <w:rPr>
                <w:color w:val="231F20"/>
                <w:spacing w:val="-2"/>
                <w:sz w:val="20"/>
              </w:rPr>
              <w:t xml:space="preserve"> </w:t>
            </w:r>
            <w:r>
              <w:rPr>
                <w:color w:val="231F20"/>
                <w:sz w:val="20"/>
              </w:rPr>
              <w:t>expected</w:t>
            </w:r>
            <w:r>
              <w:rPr>
                <w:color w:val="231F20"/>
                <w:spacing w:val="-2"/>
                <w:sz w:val="20"/>
              </w:rPr>
              <w:t xml:space="preserve"> </w:t>
            </w:r>
            <w:r>
              <w:rPr>
                <w:color w:val="231F20"/>
                <w:sz w:val="20"/>
              </w:rPr>
              <w:t>to</w:t>
            </w:r>
            <w:r>
              <w:rPr>
                <w:color w:val="231F20"/>
                <w:spacing w:val="-2"/>
                <w:sz w:val="20"/>
              </w:rPr>
              <w:t xml:space="preserve"> </w:t>
            </w:r>
            <w:r>
              <w:rPr>
                <w:color w:val="231F20"/>
                <w:sz w:val="20"/>
              </w:rPr>
              <w:t>increase</w:t>
            </w:r>
            <w:r>
              <w:rPr>
                <w:color w:val="231F20"/>
                <w:spacing w:val="-2"/>
                <w:sz w:val="20"/>
              </w:rPr>
              <w:t xml:space="preserve"> </w:t>
            </w:r>
            <w:r>
              <w:rPr>
                <w:color w:val="231F20"/>
                <w:sz w:val="20"/>
              </w:rPr>
              <w:t>costs</w:t>
            </w:r>
            <w:r>
              <w:rPr>
                <w:color w:val="231F20"/>
                <w:spacing w:val="-2"/>
                <w:sz w:val="20"/>
              </w:rPr>
              <w:t xml:space="preserve"> </w:t>
            </w:r>
            <w:r>
              <w:rPr>
                <w:color w:val="231F20"/>
                <w:sz w:val="20"/>
              </w:rPr>
              <w:t>to</w:t>
            </w:r>
            <w:r>
              <w:rPr>
                <w:color w:val="231F20"/>
                <w:spacing w:val="-2"/>
                <w:sz w:val="20"/>
              </w:rPr>
              <w:t xml:space="preserve"> </w:t>
            </w:r>
            <w:r>
              <w:rPr>
                <w:color w:val="231F20"/>
                <w:sz w:val="20"/>
              </w:rPr>
              <w:t>providers</w:t>
            </w:r>
            <w:r>
              <w:rPr>
                <w:color w:val="231F20"/>
                <w:spacing w:val="-2"/>
                <w:sz w:val="20"/>
              </w:rPr>
              <w:t xml:space="preserve"> </w:t>
            </w:r>
            <w:r>
              <w:rPr>
                <w:color w:val="231F20"/>
                <w:sz w:val="20"/>
              </w:rPr>
              <w:t>currently</w:t>
            </w:r>
            <w:r>
              <w:rPr>
                <w:color w:val="231F20"/>
                <w:spacing w:val="-2"/>
                <w:sz w:val="20"/>
              </w:rPr>
              <w:t xml:space="preserve"> </w:t>
            </w:r>
            <w:r>
              <w:rPr>
                <w:color w:val="231F20"/>
                <w:sz w:val="20"/>
              </w:rPr>
              <w:t>complying</w:t>
            </w:r>
            <w:r>
              <w:rPr>
                <w:color w:val="231F20"/>
                <w:spacing w:val="-2"/>
                <w:sz w:val="20"/>
              </w:rPr>
              <w:t xml:space="preserve"> </w:t>
            </w:r>
            <w:r>
              <w:rPr>
                <w:color w:val="231F20"/>
                <w:sz w:val="20"/>
              </w:rPr>
              <w:t>with</w:t>
            </w:r>
            <w:r>
              <w:rPr>
                <w:color w:val="231F20"/>
                <w:spacing w:val="-2"/>
                <w:sz w:val="20"/>
              </w:rPr>
              <w:t xml:space="preserve"> </w:t>
            </w:r>
            <w:r>
              <w:rPr>
                <w:color w:val="231F20"/>
                <w:sz w:val="20"/>
              </w:rPr>
              <w:t>the</w:t>
            </w:r>
            <w:r>
              <w:rPr>
                <w:color w:val="231F20"/>
                <w:spacing w:val="-2"/>
                <w:sz w:val="20"/>
              </w:rPr>
              <w:t xml:space="preserve"> </w:t>
            </w:r>
            <w:r>
              <w:rPr>
                <w:color w:val="231F20"/>
                <w:sz w:val="20"/>
              </w:rPr>
              <w:t>0.5m</w:t>
            </w:r>
            <w:r>
              <w:rPr>
                <w:color w:val="231F20"/>
                <w:spacing w:val="-2"/>
                <w:sz w:val="20"/>
              </w:rPr>
              <w:t xml:space="preserve"> </w:t>
            </w:r>
            <w:r>
              <w:rPr>
                <w:color w:val="231F20"/>
                <w:sz w:val="20"/>
              </w:rPr>
              <w:t>height requirement,</w:t>
            </w:r>
            <w:r>
              <w:rPr>
                <w:color w:val="231F20"/>
                <w:spacing w:val="-2"/>
                <w:sz w:val="20"/>
              </w:rPr>
              <w:t xml:space="preserve"> </w:t>
            </w:r>
            <w:r>
              <w:rPr>
                <w:color w:val="231F20"/>
                <w:sz w:val="20"/>
              </w:rPr>
              <w:t>as</w:t>
            </w:r>
            <w:r>
              <w:rPr>
                <w:color w:val="231F20"/>
                <w:spacing w:val="-2"/>
                <w:sz w:val="20"/>
              </w:rPr>
              <w:t xml:space="preserve"> </w:t>
            </w:r>
            <w:r>
              <w:rPr>
                <w:color w:val="231F20"/>
                <w:sz w:val="20"/>
              </w:rPr>
              <w:t>the</w:t>
            </w:r>
            <w:r>
              <w:rPr>
                <w:color w:val="231F20"/>
                <w:spacing w:val="-2"/>
                <w:sz w:val="20"/>
              </w:rPr>
              <w:t xml:space="preserve"> </w:t>
            </w:r>
            <w:r>
              <w:rPr>
                <w:color w:val="231F20"/>
                <w:sz w:val="20"/>
              </w:rPr>
              <w:t>option</w:t>
            </w:r>
            <w:r>
              <w:rPr>
                <w:color w:val="231F20"/>
                <w:spacing w:val="-2"/>
                <w:sz w:val="20"/>
              </w:rPr>
              <w:t xml:space="preserve"> </w:t>
            </w:r>
            <w:r>
              <w:rPr>
                <w:color w:val="231F20"/>
                <w:sz w:val="20"/>
              </w:rPr>
              <w:t>would</w:t>
            </w:r>
            <w:r>
              <w:rPr>
                <w:color w:val="231F20"/>
                <w:spacing w:val="-2"/>
                <w:sz w:val="20"/>
              </w:rPr>
              <w:t xml:space="preserve"> </w:t>
            </w:r>
            <w:r>
              <w:rPr>
                <w:color w:val="231F20"/>
                <w:sz w:val="20"/>
              </w:rPr>
              <w:t>increase</w:t>
            </w:r>
            <w:r>
              <w:rPr>
                <w:color w:val="231F20"/>
                <w:spacing w:val="-2"/>
                <w:sz w:val="20"/>
              </w:rPr>
              <w:t xml:space="preserve"> </w:t>
            </w:r>
            <w:r>
              <w:rPr>
                <w:color w:val="231F20"/>
                <w:sz w:val="20"/>
              </w:rPr>
              <w:t>the</w:t>
            </w:r>
            <w:r>
              <w:rPr>
                <w:color w:val="231F20"/>
                <w:spacing w:val="-2"/>
                <w:sz w:val="20"/>
              </w:rPr>
              <w:t xml:space="preserve"> </w:t>
            </w:r>
            <w:r>
              <w:rPr>
                <w:color w:val="231F20"/>
                <w:sz w:val="20"/>
              </w:rPr>
              <w:t>requirement</w:t>
            </w:r>
            <w:r>
              <w:rPr>
                <w:color w:val="231F20"/>
                <w:spacing w:val="-2"/>
                <w:sz w:val="20"/>
              </w:rPr>
              <w:t xml:space="preserve"> </w:t>
            </w:r>
            <w:r>
              <w:rPr>
                <w:color w:val="231F20"/>
                <w:sz w:val="20"/>
              </w:rPr>
              <w:t>under</w:t>
            </w:r>
            <w:r>
              <w:rPr>
                <w:color w:val="231F20"/>
                <w:spacing w:val="-2"/>
                <w:sz w:val="20"/>
              </w:rPr>
              <w:t xml:space="preserve"> </w:t>
            </w:r>
            <w:r>
              <w:rPr>
                <w:color w:val="231F20"/>
                <w:sz w:val="20"/>
              </w:rPr>
              <w:t>the</w:t>
            </w:r>
            <w:r>
              <w:rPr>
                <w:color w:val="231F20"/>
                <w:spacing w:val="-2"/>
                <w:sz w:val="20"/>
              </w:rPr>
              <w:t xml:space="preserve"> </w:t>
            </w:r>
            <w:r>
              <w:rPr>
                <w:color w:val="231F20"/>
                <w:sz w:val="20"/>
              </w:rPr>
              <w:t>National</w:t>
            </w:r>
            <w:r>
              <w:rPr>
                <w:color w:val="231F20"/>
                <w:spacing w:val="-2"/>
                <w:sz w:val="20"/>
              </w:rPr>
              <w:t xml:space="preserve"> </w:t>
            </w:r>
            <w:r>
              <w:rPr>
                <w:color w:val="231F20"/>
                <w:sz w:val="20"/>
              </w:rPr>
              <w:t>Regulations</w:t>
            </w:r>
            <w:r>
              <w:rPr>
                <w:color w:val="231F20"/>
                <w:spacing w:val="-2"/>
                <w:sz w:val="20"/>
              </w:rPr>
              <w:t xml:space="preserve"> </w:t>
            </w:r>
            <w:r>
              <w:rPr>
                <w:color w:val="231F20"/>
                <w:sz w:val="20"/>
              </w:rPr>
              <w:t xml:space="preserve">to </w:t>
            </w:r>
            <w:r>
              <w:rPr>
                <w:color w:val="231F20"/>
                <w:w w:val="95"/>
                <w:sz w:val="20"/>
              </w:rPr>
              <w:t xml:space="preserve">0.75m. Providers and their services operating in residences with the 0.5m requirement would incur </w:t>
            </w:r>
            <w:r>
              <w:rPr>
                <w:color w:val="231F20"/>
                <w:sz w:val="20"/>
              </w:rPr>
              <w:t>financial</w:t>
            </w:r>
            <w:r>
              <w:rPr>
                <w:color w:val="231F20"/>
                <w:spacing w:val="-2"/>
                <w:sz w:val="20"/>
              </w:rPr>
              <w:t xml:space="preserve"> </w:t>
            </w:r>
            <w:r>
              <w:rPr>
                <w:color w:val="231F20"/>
                <w:sz w:val="20"/>
              </w:rPr>
              <w:t>costs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additional</w:t>
            </w:r>
            <w:r>
              <w:rPr>
                <w:color w:val="231F20"/>
                <w:spacing w:val="-2"/>
                <w:sz w:val="20"/>
              </w:rPr>
              <w:t xml:space="preserve"> </w:t>
            </w:r>
            <w:r>
              <w:rPr>
                <w:color w:val="231F20"/>
                <w:sz w:val="20"/>
              </w:rPr>
              <w:t>glazing</w:t>
            </w:r>
            <w:r>
              <w:rPr>
                <w:color w:val="231F20"/>
                <w:spacing w:val="-2"/>
                <w:sz w:val="20"/>
              </w:rPr>
              <w:t xml:space="preserve"> </w:t>
            </w:r>
            <w:r>
              <w:rPr>
                <w:color w:val="231F20"/>
                <w:sz w:val="20"/>
              </w:rPr>
              <w:t>or</w:t>
            </w:r>
            <w:r>
              <w:rPr>
                <w:color w:val="231F20"/>
                <w:spacing w:val="-2"/>
                <w:sz w:val="20"/>
              </w:rPr>
              <w:t xml:space="preserve"> </w:t>
            </w:r>
            <w:r>
              <w:rPr>
                <w:color w:val="231F20"/>
                <w:sz w:val="20"/>
              </w:rPr>
              <w:t>safety</w:t>
            </w:r>
            <w:r>
              <w:rPr>
                <w:color w:val="231F20"/>
                <w:spacing w:val="-2"/>
                <w:sz w:val="20"/>
              </w:rPr>
              <w:t xml:space="preserve"> </w:t>
            </w:r>
            <w:r>
              <w:rPr>
                <w:color w:val="231F20"/>
                <w:sz w:val="20"/>
              </w:rPr>
              <w:t>film</w:t>
            </w:r>
            <w:r>
              <w:rPr>
                <w:color w:val="231F20"/>
                <w:spacing w:val="-2"/>
                <w:sz w:val="20"/>
              </w:rPr>
              <w:t xml:space="preserve"> </w:t>
            </w:r>
            <w:r>
              <w:rPr>
                <w:color w:val="231F20"/>
                <w:sz w:val="20"/>
              </w:rPr>
              <w:t>on</w:t>
            </w:r>
            <w:r>
              <w:rPr>
                <w:color w:val="231F20"/>
                <w:spacing w:val="-2"/>
                <w:sz w:val="20"/>
              </w:rPr>
              <w:t xml:space="preserve"> </w:t>
            </w:r>
            <w:r>
              <w:rPr>
                <w:color w:val="231F20"/>
                <w:sz w:val="20"/>
              </w:rPr>
              <w:t>relevant</w:t>
            </w:r>
            <w:r>
              <w:rPr>
                <w:color w:val="231F20"/>
                <w:spacing w:val="-2"/>
                <w:sz w:val="20"/>
              </w:rPr>
              <w:t xml:space="preserve"> </w:t>
            </w:r>
            <w:r>
              <w:rPr>
                <w:color w:val="231F20"/>
                <w:sz w:val="20"/>
              </w:rPr>
              <w:t>glass</w:t>
            </w:r>
            <w:r>
              <w:rPr>
                <w:color w:val="231F20"/>
                <w:spacing w:val="-2"/>
                <w:sz w:val="20"/>
              </w:rPr>
              <w:t xml:space="preserve"> </w:t>
            </w:r>
            <w:r>
              <w:rPr>
                <w:color w:val="231F20"/>
                <w:sz w:val="20"/>
              </w:rPr>
              <w:t>panels</w:t>
            </w:r>
            <w:r>
              <w:rPr>
                <w:color w:val="231F20"/>
                <w:spacing w:val="-2"/>
                <w:sz w:val="20"/>
              </w:rPr>
              <w:t xml:space="preserve"> </w:t>
            </w:r>
            <w:r>
              <w:rPr>
                <w:color w:val="231F20"/>
                <w:sz w:val="20"/>
              </w:rPr>
              <w:t>to</w:t>
            </w:r>
            <w:r>
              <w:rPr>
                <w:color w:val="231F20"/>
                <w:spacing w:val="-2"/>
                <w:sz w:val="20"/>
              </w:rPr>
              <w:t xml:space="preserve"> </w:t>
            </w:r>
            <w:r>
              <w:rPr>
                <w:color w:val="231F20"/>
                <w:sz w:val="20"/>
              </w:rPr>
              <w:t>ensure compliance</w:t>
            </w:r>
            <w:r>
              <w:rPr>
                <w:color w:val="231F20"/>
                <w:spacing w:val="-11"/>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updated</w:t>
            </w:r>
            <w:r>
              <w:rPr>
                <w:color w:val="231F20"/>
                <w:spacing w:val="-11"/>
                <w:sz w:val="20"/>
              </w:rPr>
              <w:t xml:space="preserve"> </w:t>
            </w:r>
            <w:r>
              <w:rPr>
                <w:color w:val="231F20"/>
                <w:sz w:val="20"/>
              </w:rPr>
              <w:t>0.75m</w:t>
            </w:r>
            <w:r>
              <w:rPr>
                <w:color w:val="231F20"/>
                <w:spacing w:val="-11"/>
                <w:sz w:val="20"/>
              </w:rPr>
              <w:t xml:space="preserve"> </w:t>
            </w:r>
            <w:r>
              <w:rPr>
                <w:color w:val="231F20"/>
                <w:sz w:val="20"/>
              </w:rPr>
              <w:t>requirement.</w:t>
            </w:r>
            <w:r>
              <w:rPr>
                <w:color w:val="231F20"/>
                <w:spacing w:val="-11"/>
                <w:sz w:val="20"/>
              </w:rPr>
              <w:t xml:space="preserve"> </w:t>
            </w:r>
            <w:r>
              <w:rPr>
                <w:color w:val="231F20"/>
                <w:sz w:val="20"/>
              </w:rPr>
              <w:t>However,</w:t>
            </w:r>
            <w:r>
              <w:rPr>
                <w:color w:val="231F20"/>
                <w:spacing w:val="-11"/>
                <w:sz w:val="20"/>
              </w:rPr>
              <w:t xml:space="preserve"> </w:t>
            </w:r>
            <w:r>
              <w:rPr>
                <w:color w:val="231F20"/>
                <w:sz w:val="20"/>
              </w:rPr>
              <w:t>as</w:t>
            </w:r>
            <w:r>
              <w:rPr>
                <w:color w:val="231F20"/>
                <w:spacing w:val="-11"/>
                <w:sz w:val="20"/>
              </w:rPr>
              <w:t xml:space="preserve"> </w:t>
            </w:r>
            <w:r>
              <w:rPr>
                <w:color w:val="231F20"/>
                <w:sz w:val="20"/>
              </w:rPr>
              <w:t>the</w:t>
            </w:r>
            <w:r>
              <w:rPr>
                <w:color w:val="231F20"/>
                <w:spacing w:val="-11"/>
                <w:sz w:val="20"/>
              </w:rPr>
              <w:t xml:space="preserve"> </w:t>
            </w:r>
            <w:r>
              <w:rPr>
                <w:color w:val="231F20"/>
                <w:sz w:val="20"/>
              </w:rPr>
              <w:t>new</w:t>
            </w:r>
            <w:r>
              <w:rPr>
                <w:color w:val="231F20"/>
                <w:spacing w:val="-11"/>
                <w:sz w:val="20"/>
              </w:rPr>
              <w:t xml:space="preserve"> </w:t>
            </w:r>
            <w:r>
              <w:rPr>
                <w:color w:val="231F20"/>
                <w:sz w:val="20"/>
              </w:rPr>
              <w:t>requirement</w:t>
            </w:r>
            <w:r>
              <w:rPr>
                <w:color w:val="231F20"/>
                <w:spacing w:val="-11"/>
                <w:sz w:val="20"/>
              </w:rPr>
              <w:t xml:space="preserve"> </w:t>
            </w:r>
            <w:r>
              <w:rPr>
                <w:color w:val="231F20"/>
                <w:sz w:val="20"/>
              </w:rPr>
              <w:t>of</w:t>
            </w:r>
            <w:r>
              <w:rPr>
                <w:color w:val="231F20"/>
                <w:spacing w:val="-11"/>
                <w:sz w:val="20"/>
              </w:rPr>
              <w:t xml:space="preserve"> </w:t>
            </w:r>
            <w:r>
              <w:rPr>
                <w:color w:val="231F20"/>
                <w:sz w:val="20"/>
              </w:rPr>
              <w:t>0.5m</w:t>
            </w:r>
            <w:r>
              <w:rPr>
                <w:color w:val="231F20"/>
                <w:spacing w:val="-11"/>
                <w:sz w:val="20"/>
              </w:rPr>
              <w:t xml:space="preserve"> </w:t>
            </w:r>
            <w:r>
              <w:rPr>
                <w:color w:val="231F20"/>
                <w:sz w:val="20"/>
              </w:rPr>
              <w:t>only replaced</w:t>
            </w:r>
            <w:r>
              <w:rPr>
                <w:color w:val="231F20"/>
                <w:spacing w:val="-7"/>
                <w:sz w:val="20"/>
              </w:rPr>
              <w:t xml:space="preserve"> </w:t>
            </w:r>
            <w:r>
              <w:rPr>
                <w:color w:val="231F20"/>
                <w:sz w:val="20"/>
              </w:rPr>
              <w:t>the</w:t>
            </w:r>
            <w:r>
              <w:rPr>
                <w:color w:val="231F20"/>
                <w:spacing w:val="-7"/>
                <w:sz w:val="20"/>
              </w:rPr>
              <w:t xml:space="preserve"> </w:t>
            </w:r>
            <w:r>
              <w:rPr>
                <w:color w:val="231F20"/>
                <w:sz w:val="20"/>
              </w:rPr>
              <w:t>previous</w:t>
            </w:r>
            <w:r>
              <w:rPr>
                <w:color w:val="231F20"/>
                <w:spacing w:val="-7"/>
                <w:sz w:val="20"/>
              </w:rPr>
              <w:t xml:space="preserve"> </w:t>
            </w:r>
            <w:r>
              <w:rPr>
                <w:color w:val="231F20"/>
                <w:sz w:val="20"/>
              </w:rPr>
              <w:t>requirement</w:t>
            </w:r>
            <w:r>
              <w:rPr>
                <w:color w:val="231F20"/>
                <w:spacing w:val="-7"/>
                <w:sz w:val="20"/>
              </w:rPr>
              <w:t xml:space="preserve"> </w:t>
            </w:r>
            <w:r>
              <w:rPr>
                <w:color w:val="231F20"/>
                <w:sz w:val="20"/>
              </w:rPr>
              <w:t>of</w:t>
            </w:r>
            <w:r>
              <w:rPr>
                <w:color w:val="231F20"/>
                <w:spacing w:val="-7"/>
                <w:sz w:val="20"/>
              </w:rPr>
              <w:t xml:space="preserve"> </w:t>
            </w:r>
            <w:r>
              <w:rPr>
                <w:color w:val="231F20"/>
                <w:sz w:val="20"/>
              </w:rPr>
              <w:t>0.75m</w:t>
            </w:r>
            <w:r>
              <w:rPr>
                <w:color w:val="231F20"/>
                <w:spacing w:val="-7"/>
                <w:sz w:val="20"/>
              </w:rPr>
              <w:t xml:space="preserve"> </w:t>
            </w:r>
            <w:r>
              <w:rPr>
                <w:color w:val="231F20"/>
                <w:sz w:val="20"/>
              </w:rPr>
              <w:t>for</w:t>
            </w:r>
            <w:r>
              <w:rPr>
                <w:color w:val="231F20"/>
                <w:spacing w:val="-7"/>
                <w:sz w:val="20"/>
              </w:rPr>
              <w:t xml:space="preserve"> </w:t>
            </w:r>
            <w:r>
              <w:rPr>
                <w:color w:val="231F20"/>
                <w:sz w:val="20"/>
              </w:rPr>
              <w:t>new</w:t>
            </w:r>
            <w:r>
              <w:rPr>
                <w:color w:val="231F20"/>
                <w:spacing w:val="-7"/>
                <w:sz w:val="20"/>
              </w:rPr>
              <w:t xml:space="preserve"> </w:t>
            </w:r>
            <w:r>
              <w:rPr>
                <w:color w:val="231F20"/>
                <w:sz w:val="20"/>
              </w:rPr>
              <w:t>services</w:t>
            </w:r>
            <w:r>
              <w:rPr>
                <w:color w:val="231F20"/>
                <w:spacing w:val="-7"/>
                <w:sz w:val="20"/>
              </w:rPr>
              <w:t xml:space="preserve"> </w:t>
            </w:r>
            <w:r>
              <w:rPr>
                <w:color w:val="231F20"/>
                <w:sz w:val="20"/>
              </w:rPr>
              <w:t>from</w:t>
            </w:r>
            <w:r>
              <w:rPr>
                <w:color w:val="231F20"/>
                <w:spacing w:val="-7"/>
                <w:sz w:val="20"/>
              </w:rPr>
              <w:t xml:space="preserve"> </w:t>
            </w:r>
            <w:r>
              <w:rPr>
                <w:color w:val="231F20"/>
                <w:sz w:val="20"/>
              </w:rPr>
              <w:t>2014</w:t>
            </w:r>
            <w:r>
              <w:rPr>
                <w:color w:val="231F20"/>
                <w:spacing w:val="-7"/>
                <w:sz w:val="20"/>
              </w:rPr>
              <w:t xml:space="preserve"> </w:t>
            </w:r>
            <w:r>
              <w:rPr>
                <w:color w:val="231F20"/>
                <w:sz w:val="20"/>
              </w:rPr>
              <w:t>onwards,</w:t>
            </w:r>
            <w:r>
              <w:rPr>
                <w:color w:val="231F20"/>
                <w:spacing w:val="-7"/>
                <w:sz w:val="20"/>
              </w:rPr>
              <w:t xml:space="preserve"> </w:t>
            </w:r>
            <w:r>
              <w:rPr>
                <w:color w:val="231F20"/>
                <w:sz w:val="20"/>
              </w:rPr>
              <w:t>the</w:t>
            </w:r>
            <w:r>
              <w:rPr>
                <w:color w:val="231F20"/>
                <w:spacing w:val="-7"/>
                <w:sz w:val="20"/>
              </w:rPr>
              <w:t xml:space="preserve"> </w:t>
            </w:r>
            <w:r>
              <w:rPr>
                <w:color w:val="231F20"/>
                <w:sz w:val="20"/>
              </w:rPr>
              <w:t>impact</w:t>
            </w:r>
            <w:r>
              <w:rPr>
                <w:color w:val="231F20"/>
                <w:spacing w:val="-7"/>
                <w:sz w:val="20"/>
              </w:rPr>
              <w:t xml:space="preserve"> </w:t>
            </w:r>
            <w:r>
              <w:rPr>
                <w:color w:val="231F20"/>
                <w:sz w:val="20"/>
              </w:rPr>
              <w:t>of changes required to glass may not be significant.</w:t>
            </w:r>
          </w:p>
          <w:p w14:paraId="1ED30AFB" w14:textId="77777777" w:rsidR="00116B1A" w:rsidRDefault="005876AA">
            <w:pPr>
              <w:pStyle w:val="TableParagraph"/>
              <w:spacing w:before="110" w:line="285" w:lineRule="auto"/>
              <w:ind w:right="120"/>
              <w:rPr>
                <w:sz w:val="20"/>
              </w:rPr>
            </w:pPr>
            <w:r>
              <w:rPr>
                <w:color w:val="231F20"/>
                <w:sz w:val="20"/>
              </w:rPr>
              <w:t>Nationally,</w:t>
            </w:r>
            <w:r>
              <w:rPr>
                <w:color w:val="231F20"/>
                <w:spacing w:val="-12"/>
                <w:sz w:val="20"/>
              </w:rPr>
              <w:t xml:space="preserve"> </w:t>
            </w:r>
            <w:r>
              <w:rPr>
                <w:color w:val="231F20"/>
                <w:sz w:val="20"/>
              </w:rPr>
              <w:t>the</w:t>
            </w:r>
            <w:r>
              <w:rPr>
                <w:color w:val="231F20"/>
                <w:spacing w:val="-11"/>
                <w:sz w:val="20"/>
              </w:rPr>
              <w:t xml:space="preserve"> </w:t>
            </w:r>
            <w:r>
              <w:rPr>
                <w:color w:val="231F20"/>
                <w:sz w:val="20"/>
              </w:rPr>
              <w:t>associated</w:t>
            </w:r>
            <w:r>
              <w:rPr>
                <w:color w:val="231F20"/>
                <w:spacing w:val="-11"/>
                <w:sz w:val="20"/>
              </w:rPr>
              <w:t xml:space="preserve"> </w:t>
            </w:r>
            <w:r>
              <w:rPr>
                <w:color w:val="231F20"/>
                <w:sz w:val="20"/>
              </w:rPr>
              <w:t>cost</w:t>
            </w:r>
            <w:r>
              <w:rPr>
                <w:color w:val="231F20"/>
                <w:spacing w:val="-12"/>
                <w:sz w:val="20"/>
              </w:rPr>
              <w:t xml:space="preserve"> </w:t>
            </w:r>
            <w:r>
              <w:rPr>
                <w:color w:val="231F20"/>
                <w:sz w:val="20"/>
              </w:rPr>
              <w:t>incurred</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2"/>
                <w:sz w:val="20"/>
              </w:rPr>
              <w:t xml:space="preserve"> </w:t>
            </w:r>
            <w:r>
              <w:rPr>
                <w:color w:val="231F20"/>
                <w:sz w:val="20"/>
              </w:rPr>
              <w:t>FDC</w:t>
            </w:r>
            <w:r>
              <w:rPr>
                <w:color w:val="231F20"/>
                <w:spacing w:val="-11"/>
                <w:sz w:val="20"/>
              </w:rPr>
              <w:t xml:space="preserve"> </w:t>
            </w:r>
            <w:r>
              <w:rPr>
                <w:color w:val="231F20"/>
                <w:sz w:val="20"/>
              </w:rPr>
              <w:t>sector</w:t>
            </w:r>
            <w:r>
              <w:rPr>
                <w:color w:val="231F20"/>
                <w:spacing w:val="-11"/>
                <w:sz w:val="20"/>
              </w:rPr>
              <w:t xml:space="preserve"> </w:t>
            </w:r>
            <w:r>
              <w:rPr>
                <w:color w:val="231F20"/>
                <w:sz w:val="20"/>
              </w:rPr>
              <w:t>nationally</w:t>
            </w:r>
            <w:r>
              <w:rPr>
                <w:color w:val="231F20"/>
                <w:spacing w:val="-12"/>
                <w:sz w:val="20"/>
              </w:rPr>
              <w:t xml:space="preserve"> </w:t>
            </w:r>
            <w:r>
              <w:rPr>
                <w:color w:val="231F20"/>
                <w:sz w:val="20"/>
              </w:rPr>
              <w:t>is</w:t>
            </w:r>
            <w:r>
              <w:rPr>
                <w:color w:val="231F20"/>
                <w:spacing w:val="-11"/>
                <w:sz w:val="20"/>
              </w:rPr>
              <w:t xml:space="preserve"> </w:t>
            </w:r>
            <w:r>
              <w:rPr>
                <w:color w:val="231F20"/>
                <w:sz w:val="20"/>
              </w:rPr>
              <w:t>$2</w:t>
            </w:r>
            <w:r>
              <w:rPr>
                <w:color w:val="231F20"/>
                <w:spacing w:val="-11"/>
                <w:sz w:val="20"/>
              </w:rPr>
              <w:t xml:space="preserve"> </w:t>
            </w:r>
            <w:r>
              <w:rPr>
                <w:color w:val="231F20"/>
                <w:sz w:val="20"/>
              </w:rPr>
              <w:t>million</w:t>
            </w:r>
            <w:r>
              <w:rPr>
                <w:color w:val="231F20"/>
                <w:spacing w:val="-11"/>
                <w:sz w:val="20"/>
              </w:rPr>
              <w:t xml:space="preserve"> </w:t>
            </w:r>
            <w:r>
              <w:rPr>
                <w:color w:val="231F20"/>
                <w:sz w:val="20"/>
              </w:rPr>
              <w:t>to</w:t>
            </w:r>
            <w:r>
              <w:rPr>
                <w:color w:val="231F20"/>
                <w:spacing w:val="-12"/>
                <w:sz w:val="20"/>
              </w:rPr>
              <w:t xml:space="preserve"> </w:t>
            </w:r>
            <w:r>
              <w:rPr>
                <w:color w:val="231F20"/>
                <w:sz w:val="20"/>
              </w:rPr>
              <w:t>comply</w:t>
            </w:r>
            <w:r>
              <w:rPr>
                <w:color w:val="231F20"/>
                <w:spacing w:val="-11"/>
                <w:sz w:val="20"/>
              </w:rPr>
              <w:t xml:space="preserve"> </w:t>
            </w:r>
            <w:r>
              <w:rPr>
                <w:color w:val="231F20"/>
                <w:sz w:val="20"/>
              </w:rPr>
              <w:t>with</w:t>
            </w:r>
            <w:r>
              <w:rPr>
                <w:color w:val="231F20"/>
                <w:spacing w:val="-11"/>
                <w:sz w:val="20"/>
              </w:rPr>
              <w:t xml:space="preserve"> </w:t>
            </w:r>
            <w:r>
              <w:rPr>
                <w:color w:val="231F20"/>
                <w:sz w:val="20"/>
              </w:rPr>
              <w:t>the 0.75m</w:t>
            </w:r>
            <w:r>
              <w:rPr>
                <w:color w:val="231F20"/>
                <w:spacing w:val="-2"/>
                <w:sz w:val="20"/>
              </w:rPr>
              <w:t xml:space="preserve"> </w:t>
            </w:r>
            <w:r>
              <w:rPr>
                <w:color w:val="231F20"/>
                <w:sz w:val="20"/>
              </w:rPr>
              <w:t>height</w:t>
            </w:r>
            <w:r>
              <w:rPr>
                <w:color w:val="231F20"/>
                <w:spacing w:val="-2"/>
                <w:sz w:val="20"/>
              </w:rPr>
              <w:t xml:space="preserve"> </w:t>
            </w:r>
            <w:r>
              <w:rPr>
                <w:color w:val="231F20"/>
                <w:sz w:val="20"/>
              </w:rPr>
              <w:t>requirement.</w:t>
            </w:r>
            <w:r>
              <w:rPr>
                <w:color w:val="231F20"/>
                <w:spacing w:val="-2"/>
                <w:sz w:val="20"/>
              </w:rPr>
              <w:t xml:space="preserve"> </w:t>
            </w:r>
            <w:r>
              <w:rPr>
                <w:color w:val="231F20"/>
                <w:sz w:val="20"/>
              </w:rPr>
              <w:t>These</w:t>
            </w:r>
            <w:r>
              <w:rPr>
                <w:color w:val="231F20"/>
                <w:spacing w:val="-2"/>
                <w:sz w:val="20"/>
              </w:rPr>
              <w:t xml:space="preserve"> </w:t>
            </w:r>
            <w:r>
              <w:rPr>
                <w:color w:val="231F20"/>
                <w:sz w:val="20"/>
              </w:rPr>
              <w:t>costs</w:t>
            </w:r>
            <w:r>
              <w:rPr>
                <w:color w:val="231F20"/>
                <w:spacing w:val="-2"/>
                <w:sz w:val="20"/>
              </w:rPr>
              <w:t xml:space="preserve"> </w:t>
            </w:r>
            <w:r>
              <w:rPr>
                <w:color w:val="231F20"/>
                <w:sz w:val="20"/>
              </w:rPr>
              <w:t>are</w:t>
            </w:r>
            <w:r>
              <w:rPr>
                <w:color w:val="231F20"/>
                <w:spacing w:val="-2"/>
                <w:sz w:val="20"/>
              </w:rPr>
              <w:t xml:space="preserve"> </w:t>
            </w:r>
            <w:r>
              <w:rPr>
                <w:color w:val="231F20"/>
                <w:sz w:val="20"/>
              </w:rPr>
              <w:t>modelled</w:t>
            </w:r>
            <w:r>
              <w:rPr>
                <w:color w:val="231F20"/>
                <w:spacing w:val="-2"/>
                <w:sz w:val="20"/>
              </w:rPr>
              <w:t xml:space="preserve"> </w:t>
            </w:r>
            <w:r>
              <w:rPr>
                <w:color w:val="231F20"/>
                <w:sz w:val="20"/>
              </w:rPr>
              <w:t>using</w:t>
            </w:r>
            <w:r>
              <w:rPr>
                <w:color w:val="231F20"/>
                <w:spacing w:val="-2"/>
                <w:sz w:val="20"/>
              </w:rPr>
              <w:t xml:space="preserve"> </w:t>
            </w:r>
            <w:r>
              <w:rPr>
                <w:color w:val="231F20"/>
                <w:sz w:val="20"/>
              </w:rPr>
              <w:t>the</w:t>
            </w:r>
            <w:r>
              <w:rPr>
                <w:color w:val="231F20"/>
                <w:spacing w:val="-2"/>
                <w:sz w:val="20"/>
              </w:rPr>
              <w:t xml:space="preserve"> </w:t>
            </w:r>
            <w:r>
              <w:rPr>
                <w:color w:val="231F20"/>
                <w:sz w:val="20"/>
              </w:rPr>
              <w:t>application</w:t>
            </w:r>
            <w:r>
              <w:rPr>
                <w:color w:val="231F20"/>
                <w:spacing w:val="-2"/>
                <w:sz w:val="20"/>
              </w:rPr>
              <w:t xml:space="preserve"> </w:t>
            </w:r>
            <w:r>
              <w:rPr>
                <w:color w:val="231F20"/>
                <w:sz w:val="20"/>
              </w:rPr>
              <w:t>of</w:t>
            </w:r>
            <w:r>
              <w:rPr>
                <w:color w:val="231F20"/>
                <w:spacing w:val="-2"/>
                <w:sz w:val="20"/>
              </w:rPr>
              <w:t xml:space="preserve"> </w:t>
            </w:r>
            <w:r>
              <w:rPr>
                <w:color w:val="231F20"/>
                <w:sz w:val="20"/>
              </w:rPr>
              <w:t>safety</w:t>
            </w:r>
            <w:r>
              <w:rPr>
                <w:color w:val="231F20"/>
                <w:spacing w:val="-2"/>
                <w:sz w:val="20"/>
              </w:rPr>
              <w:t xml:space="preserve"> </w:t>
            </w:r>
            <w:r>
              <w:rPr>
                <w:color w:val="231F20"/>
                <w:sz w:val="20"/>
              </w:rPr>
              <w:t>films</w:t>
            </w:r>
            <w:r>
              <w:rPr>
                <w:color w:val="231F20"/>
                <w:spacing w:val="-2"/>
                <w:sz w:val="20"/>
              </w:rPr>
              <w:t xml:space="preserve"> </w:t>
            </w:r>
            <w:r>
              <w:rPr>
                <w:color w:val="231F20"/>
                <w:sz w:val="20"/>
              </w:rPr>
              <w:t>with</w:t>
            </w:r>
            <w:r>
              <w:rPr>
                <w:color w:val="231F20"/>
                <w:spacing w:val="-2"/>
                <w:sz w:val="20"/>
              </w:rPr>
              <w:t xml:space="preserve"> </w:t>
            </w:r>
            <w:r>
              <w:rPr>
                <w:color w:val="231F20"/>
                <w:sz w:val="20"/>
              </w:rPr>
              <w:t>an assumed FDC venue size.</w:t>
            </w:r>
          </w:p>
        </w:tc>
      </w:tr>
    </w:tbl>
    <w:p w14:paraId="1ED30AFD"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AFE" w14:textId="77777777" w:rsidR="00116B1A" w:rsidRDefault="00116B1A">
      <w:pPr>
        <w:pStyle w:val="BodyText"/>
        <w:rPr>
          <w:sz w:val="20"/>
        </w:rPr>
      </w:pPr>
    </w:p>
    <w:p w14:paraId="1ED30AFF"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01" w14:textId="77777777">
        <w:trPr>
          <w:trHeight w:val="408"/>
        </w:trPr>
        <w:tc>
          <w:tcPr>
            <w:tcW w:w="8210" w:type="dxa"/>
            <w:shd w:val="clear" w:color="auto" w:fill="1895D3"/>
          </w:tcPr>
          <w:p w14:paraId="1ED30B00"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B0D" w14:textId="77777777">
        <w:trPr>
          <w:trHeight w:val="7518"/>
        </w:trPr>
        <w:tc>
          <w:tcPr>
            <w:tcW w:w="8210" w:type="dxa"/>
            <w:tcBorders>
              <w:left w:val="single" w:sz="4" w:space="0" w:color="1895D3"/>
              <w:bottom w:val="single" w:sz="4" w:space="0" w:color="1895D3"/>
              <w:right w:val="single" w:sz="4" w:space="0" w:color="1895D3"/>
            </w:tcBorders>
          </w:tcPr>
          <w:p w14:paraId="1ED30B02" w14:textId="77777777" w:rsidR="00116B1A" w:rsidRDefault="005876AA">
            <w:pPr>
              <w:pStyle w:val="TableParagraph"/>
              <w:rPr>
                <w:b/>
                <w:sz w:val="20"/>
              </w:rPr>
            </w:pPr>
            <w:r>
              <w:rPr>
                <w:b/>
                <w:color w:val="231F20"/>
                <w:spacing w:val="-2"/>
                <w:w w:val="105"/>
                <w:sz w:val="20"/>
              </w:rPr>
              <w:t>Benefits</w:t>
            </w:r>
          </w:p>
          <w:p w14:paraId="1ED30B03"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B04" w14:textId="77777777" w:rsidR="00116B1A" w:rsidRDefault="005876AA">
            <w:pPr>
              <w:pStyle w:val="TableParagraph"/>
              <w:spacing w:before="171" w:line="285" w:lineRule="auto"/>
              <w:ind w:right="118"/>
              <w:rPr>
                <w:sz w:val="20"/>
              </w:rPr>
            </w:pPr>
            <w:r>
              <w:rPr>
                <w:color w:val="231F20"/>
                <w:sz w:val="20"/>
              </w:rPr>
              <w:t>By</w:t>
            </w:r>
            <w:r>
              <w:rPr>
                <w:color w:val="231F20"/>
                <w:spacing w:val="-3"/>
                <w:sz w:val="20"/>
              </w:rPr>
              <w:t xml:space="preserve"> </w:t>
            </w:r>
            <w:r>
              <w:rPr>
                <w:color w:val="231F20"/>
                <w:sz w:val="20"/>
              </w:rPr>
              <w:t>requiring</w:t>
            </w:r>
            <w:r>
              <w:rPr>
                <w:color w:val="231F20"/>
                <w:spacing w:val="-3"/>
                <w:sz w:val="20"/>
              </w:rPr>
              <w:t xml:space="preserve"> </w:t>
            </w:r>
            <w:r>
              <w:rPr>
                <w:color w:val="231F20"/>
                <w:sz w:val="20"/>
              </w:rPr>
              <w:t>only</w:t>
            </w:r>
            <w:r>
              <w:rPr>
                <w:color w:val="231F20"/>
                <w:spacing w:val="-3"/>
                <w:sz w:val="20"/>
              </w:rPr>
              <w:t xml:space="preserve"> </w:t>
            </w:r>
            <w:r>
              <w:rPr>
                <w:color w:val="231F20"/>
                <w:sz w:val="20"/>
              </w:rPr>
              <w:t>new</w:t>
            </w:r>
            <w:r>
              <w:rPr>
                <w:color w:val="231F20"/>
                <w:spacing w:val="-3"/>
                <w:sz w:val="20"/>
              </w:rPr>
              <w:t xml:space="preserve"> </w:t>
            </w:r>
            <w:r>
              <w:rPr>
                <w:color w:val="231F20"/>
                <w:sz w:val="20"/>
              </w:rPr>
              <w:t>residences</w:t>
            </w:r>
            <w:r>
              <w:rPr>
                <w:color w:val="231F20"/>
                <w:spacing w:val="-3"/>
                <w:sz w:val="20"/>
              </w:rPr>
              <w:t xml:space="preserve"> </w:t>
            </w:r>
            <w:r>
              <w:rPr>
                <w:color w:val="231F20"/>
                <w:sz w:val="20"/>
              </w:rPr>
              <w:t>to</w:t>
            </w:r>
            <w:r>
              <w:rPr>
                <w:color w:val="231F20"/>
                <w:spacing w:val="-3"/>
                <w:sz w:val="20"/>
              </w:rPr>
              <w:t xml:space="preserve"> </w:t>
            </w:r>
            <w:r>
              <w:rPr>
                <w:color w:val="231F20"/>
                <w:sz w:val="20"/>
              </w:rPr>
              <w:t>comply</w:t>
            </w:r>
            <w:r>
              <w:rPr>
                <w:color w:val="231F20"/>
                <w:spacing w:val="-3"/>
                <w:sz w:val="20"/>
              </w:rPr>
              <w:t xml:space="preserve"> </w:t>
            </w:r>
            <w:r>
              <w:rPr>
                <w:color w:val="231F20"/>
                <w:sz w:val="20"/>
              </w:rPr>
              <w:t>with</w:t>
            </w:r>
            <w:r>
              <w:rPr>
                <w:color w:val="231F20"/>
                <w:spacing w:val="-3"/>
                <w:sz w:val="20"/>
              </w:rPr>
              <w:t xml:space="preserve"> </w:t>
            </w:r>
            <w:r>
              <w:rPr>
                <w:color w:val="231F20"/>
                <w:sz w:val="20"/>
              </w:rPr>
              <w:t>a</w:t>
            </w:r>
            <w:r>
              <w:rPr>
                <w:color w:val="231F20"/>
                <w:spacing w:val="-3"/>
                <w:sz w:val="20"/>
              </w:rPr>
              <w:t xml:space="preserve"> </w:t>
            </w:r>
            <w:r>
              <w:rPr>
                <w:color w:val="231F20"/>
                <w:sz w:val="20"/>
              </w:rPr>
              <w:t>1m</w:t>
            </w:r>
            <w:r>
              <w:rPr>
                <w:color w:val="231F20"/>
                <w:spacing w:val="-3"/>
                <w:sz w:val="20"/>
              </w:rPr>
              <w:t xml:space="preserve"> </w:t>
            </w:r>
            <w:r>
              <w:rPr>
                <w:color w:val="231F20"/>
                <w:sz w:val="20"/>
              </w:rPr>
              <w:t>height</w:t>
            </w:r>
            <w:r>
              <w:rPr>
                <w:color w:val="231F20"/>
                <w:spacing w:val="-3"/>
                <w:sz w:val="20"/>
              </w:rPr>
              <w:t xml:space="preserve"> </w:t>
            </w:r>
            <w:r>
              <w:rPr>
                <w:color w:val="231F20"/>
                <w:sz w:val="20"/>
              </w:rPr>
              <w:t>requirement,</w:t>
            </w:r>
            <w:r>
              <w:rPr>
                <w:color w:val="231F20"/>
                <w:spacing w:val="-3"/>
                <w:sz w:val="20"/>
              </w:rPr>
              <w:t xml:space="preserve"> </w:t>
            </w:r>
            <w:r>
              <w:rPr>
                <w:color w:val="231F20"/>
                <w:sz w:val="20"/>
              </w:rPr>
              <w:t>existing</w:t>
            </w:r>
            <w:r>
              <w:rPr>
                <w:color w:val="231F20"/>
                <w:spacing w:val="-3"/>
                <w:sz w:val="20"/>
              </w:rPr>
              <w:t xml:space="preserve"> </w:t>
            </w:r>
            <w:r>
              <w:rPr>
                <w:color w:val="231F20"/>
                <w:sz w:val="20"/>
              </w:rPr>
              <w:t>providers</w:t>
            </w:r>
            <w:r>
              <w:rPr>
                <w:color w:val="231F20"/>
                <w:spacing w:val="-3"/>
                <w:sz w:val="20"/>
              </w:rPr>
              <w:t xml:space="preserve"> </w:t>
            </w:r>
            <w:r>
              <w:rPr>
                <w:color w:val="231F20"/>
                <w:sz w:val="20"/>
              </w:rPr>
              <w:t>will not</w:t>
            </w:r>
            <w:r>
              <w:rPr>
                <w:color w:val="231F20"/>
                <w:spacing w:val="-12"/>
                <w:sz w:val="20"/>
              </w:rPr>
              <w:t xml:space="preserve"> </w:t>
            </w:r>
            <w:r>
              <w:rPr>
                <w:color w:val="231F20"/>
                <w:sz w:val="20"/>
              </w:rPr>
              <w:t>be</w:t>
            </w:r>
            <w:r>
              <w:rPr>
                <w:color w:val="231F20"/>
                <w:spacing w:val="-11"/>
                <w:sz w:val="20"/>
              </w:rPr>
              <w:t xml:space="preserve"> </w:t>
            </w:r>
            <w:r>
              <w:rPr>
                <w:color w:val="231F20"/>
                <w:sz w:val="20"/>
              </w:rPr>
              <w:t>expected</w:t>
            </w:r>
            <w:r>
              <w:rPr>
                <w:color w:val="231F20"/>
                <w:spacing w:val="-11"/>
                <w:sz w:val="20"/>
              </w:rPr>
              <w:t xml:space="preserve"> </w:t>
            </w:r>
            <w:r>
              <w:rPr>
                <w:color w:val="231F20"/>
                <w:sz w:val="20"/>
              </w:rPr>
              <w:t>to</w:t>
            </w:r>
            <w:r>
              <w:rPr>
                <w:color w:val="231F20"/>
                <w:spacing w:val="-12"/>
                <w:sz w:val="20"/>
              </w:rPr>
              <w:t xml:space="preserve"> </w:t>
            </w:r>
            <w:r>
              <w:rPr>
                <w:color w:val="231F20"/>
                <w:sz w:val="20"/>
              </w:rPr>
              <w:t>make</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2"/>
                <w:sz w:val="20"/>
              </w:rPr>
              <w:t xml:space="preserve"> </w:t>
            </w:r>
            <w:r>
              <w:rPr>
                <w:color w:val="231F20"/>
                <w:sz w:val="20"/>
              </w:rPr>
              <w:t>glass</w:t>
            </w:r>
            <w:r>
              <w:rPr>
                <w:color w:val="231F20"/>
                <w:spacing w:val="-11"/>
                <w:sz w:val="20"/>
              </w:rPr>
              <w:t xml:space="preserve"> </w:t>
            </w:r>
            <w:r>
              <w:rPr>
                <w:color w:val="231F20"/>
                <w:sz w:val="20"/>
              </w:rPr>
              <w:t>in</w:t>
            </w:r>
            <w:r>
              <w:rPr>
                <w:color w:val="231F20"/>
                <w:spacing w:val="-11"/>
                <w:sz w:val="20"/>
              </w:rPr>
              <w:t xml:space="preserve"> </w:t>
            </w:r>
            <w:r>
              <w:rPr>
                <w:color w:val="231F20"/>
                <w:sz w:val="20"/>
              </w:rPr>
              <w:t>their</w:t>
            </w:r>
            <w:r>
              <w:rPr>
                <w:color w:val="231F20"/>
                <w:spacing w:val="-12"/>
                <w:sz w:val="20"/>
              </w:rPr>
              <w:t xml:space="preserve"> </w:t>
            </w:r>
            <w:r>
              <w:rPr>
                <w:color w:val="231F20"/>
                <w:sz w:val="20"/>
              </w:rPr>
              <w:t>residence.</w:t>
            </w:r>
            <w:r>
              <w:rPr>
                <w:color w:val="231F20"/>
                <w:spacing w:val="-11"/>
                <w:sz w:val="20"/>
              </w:rPr>
              <w:t xml:space="preserve"> </w:t>
            </w:r>
            <w:r>
              <w:rPr>
                <w:color w:val="231F20"/>
                <w:sz w:val="20"/>
              </w:rPr>
              <w:t>Therefore,</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2"/>
                <w:sz w:val="20"/>
              </w:rPr>
              <w:t xml:space="preserve"> </w:t>
            </w:r>
            <w:r>
              <w:rPr>
                <w:color w:val="231F20"/>
                <w:sz w:val="20"/>
              </w:rPr>
              <w:t>would</w:t>
            </w:r>
            <w:r>
              <w:rPr>
                <w:color w:val="231F20"/>
                <w:spacing w:val="-11"/>
                <w:sz w:val="20"/>
              </w:rPr>
              <w:t xml:space="preserve"> </w:t>
            </w:r>
            <w:r>
              <w:rPr>
                <w:color w:val="231F20"/>
                <w:sz w:val="20"/>
              </w:rPr>
              <w:t>not</w:t>
            </w:r>
            <w:r>
              <w:rPr>
                <w:color w:val="231F20"/>
                <w:spacing w:val="-11"/>
                <w:sz w:val="20"/>
              </w:rPr>
              <w:t xml:space="preserve"> </w:t>
            </w:r>
            <w:r>
              <w:rPr>
                <w:color w:val="231F20"/>
                <w:sz w:val="20"/>
              </w:rPr>
              <w:t>be</w:t>
            </w:r>
            <w:r>
              <w:rPr>
                <w:color w:val="231F20"/>
                <w:spacing w:val="-12"/>
                <w:sz w:val="20"/>
              </w:rPr>
              <w:t xml:space="preserve"> </w:t>
            </w:r>
            <w:r>
              <w:rPr>
                <w:color w:val="231F20"/>
                <w:sz w:val="20"/>
              </w:rPr>
              <w:t>cost prohibitive to providers for their existing services.</w:t>
            </w:r>
          </w:p>
          <w:p w14:paraId="1ED30B05" w14:textId="77777777" w:rsidR="00116B1A" w:rsidRDefault="005876AA">
            <w:pPr>
              <w:pStyle w:val="TableParagraph"/>
              <w:spacing w:before="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B06" w14:textId="77777777" w:rsidR="00116B1A" w:rsidRDefault="005876AA">
            <w:pPr>
              <w:pStyle w:val="TableParagraph"/>
              <w:spacing w:before="171" w:line="285" w:lineRule="auto"/>
              <w:rPr>
                <w:sz w:val="20"/>
              </w:rPr>
            </w:pPr>
            <w:r>
              <w:rPr>
                <w:color w:val="231F20"/>
                <w:sz w:val="20"/>
              </w:rPr>
              <w:t xml:space="preserve">This option may reduce the risk of harm or hazard associated with glass in new FDC residences, </w:t>
            </w:r>
            <w:r>
              <w:rPr>
                <w:color w:val="231F20"/>
                <w:w w:val="95"/>
                <w:sz w:val="20"/>
              </w:rPr>
              <w:t xml:space="preserve">which would otherwise have to comply with the current 0.5m height requirement, noting the benefit </w:t>
            </w:r>
            <w:r>
              <w:rPr>
                <w:color w:val="231F20"/>
                <w:sz w:val="20"/>
              </w:rPr>
              <w:t>from this option is limited to new residences only.</w:t>
            </w:r>
          </w:p>
          <w:p w14:paraId="1ED30B07" w14:textId="77777777" w:rsidR="00116B1A" w:rsidRDefault="005876AA">
            <w:pPr>
              <w:pStyle w:val="TableParagraph"/>
              <w:spacing w:before="67"/>
              <w:rPr>
                <w:rFonts w:ascii="Source Sans Pro"/>
                <w:b/>
                <w:sz w:val="20"/>
              </w:rPr>
            </w:pPr>
            <w:r>
              <w:rPr>
                <w:rFonts w:ascii="Source Sans Pro"/>
                <w:b/>
                <w:color w:val="231F20"/>
                <w:spacing w:val="-4"/>
                <w:sz w:val="20"/>
              </w:rPr>
              <w:t>Costs</w:t>
            </w:r>
          </w:p>
          <w:p w14:paraId="1ED30B08" w14:textId="77777777" w:rsidR="00116B1A" w:rsidRDefault="005876AA">
            <w:pPr>
              <w:pStyle w:val="TableParagraph"/>
              <w:spacing w:before="136"/>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B09" w14:textId="77777777" w:rsidR="00116B1A" w:rsidRDefault="005876AA">
            <w:pPr>
              <w:pStyle w:val="TableParagraph"/>
              <w:spacing w:before="171" w:line="285" w:lineRule="auto"/>
              <w:ind w:right="147"/>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may</w:t>
            </w:r>
            <w:r>
              <w:rPr>
                <w:color w:val="231F20"/>
                <w:spacing w:val="-4"/>
                <w:sz w:val="20"/>
              </w:rPr>
              <w:t xml:space="preserve"> </w:t>
            </w:r>
            <w:r>
              <w:rPr>
                <w:color w:val="231F20"/>
                <w:sz w:val="20"/>
              </w:rPr>
              <w:t>introduce</w:t>
            </w:r>
            <w:r>
              <w:rPr>
                <w:color w:val="231F20"/>
                <w:spacing w:val="-4"/>
                <w:sz w:val="20"/>
              </w:rPr>
              <w:t xml:space="preserve"> </w:t>
            </w:r>
            <w:r>
              <w:rPr>
                <w:color w:val="231F20"/>
                <w:sz w:val="20"/>
              </w:rPr>
              <w:t>additional</w:t>
            </w:r>
            <w:r>
              <w:rPr>
                <w:color w:val="231F20"/>
                <w:spacing w:val="-4"/>
                <w:sz w:val="20"/>
              </w:rPr>
              <w:t xml:space="preserve"> </w:t>
            </w:r>
            <w:r>
              <w:rPr>
                <w:color w:val="231F20"/>
                <w:sz w:val="20"/>
              </w:rPr>
              <w:t>complexity</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monitoring</w:t>
            </w:r>
            <w:r>
              <w:rPr>
                <w:color w:val="231F20"/>
                <w:spacing w:val="-4"/>
                <w:sz w:val="20"/>
              </w:rPr>
              <w:t xml:space="preserve"> </w:t>
            </w:r>
            <w:r>
              <w:rPr>
                <w:color w:val="231F20"/>
                <w:sz w:val="20"/>
              </w:rPr>
              <w:t>of</w:t>
            </w:r>
            <w:r>
              <w:rPr>
                <w:color w:val="231F20"/>
                <w:spacing w:val="-4"/>
                <w:sz w:val="20"/>
              </w:rPr>
              <w:t xml:space="preserve"> </w:t>
            </w:r>
            <w:r>
              <w:rPr>
                <w:color w:val="231F20"/>
                <w:sz w:val="20"/>
              </w:rPr>
              <w:t>residences</w:t>
            </w:r>
            <w:r>
              <w:rPr>
                <w:color w:val="231F20"/>
                <w:spacing w:val="-4"/>
                <w:sz w:val="20"/>
              </w:rPr>
              <w:t xml:space="preserve"> </w:t>
            </w:r>
            <w:r>
              <w:rPr>
                <w:color w:val="231F20"/>
                <w:sz w:val="20"/>
              </w:rPr>
              <w:t>by</w:t>
            </w:r>
            <w:r>
              <w:rPr>
                <w:color w:val="231F20"/>
                <w:spacing w:val="-4"/>
                <w:sz w:val="20"/>
              </w:rPr>
              <w:t xml:space="preserve"> </w:t>
            </w:r>
            <w:r>
              <w:rPr>
                <w:color w:val="231F20"/>
                <w:sz w:val="20"/>
              </w:rPr>
              <w:t>FDC</w:t>
            </w:r>
            <w:r>
              <w:rPr>
                <w:color w:val="231F20"/>
                <w:spacing w:val="-4"/>
                <w:sz w:val="20"/>
              </w:rPr>
              <w:t xml:space="preserve"> </w:t>
            </w:r>
            <w:r>
              <w:rPr>
                <w:color w:val="231F20"/>
                <w:sz w:val="20"/>
              </w:rPr>
              <w:t xml:space="preserve">services, </w:t>
            </w:r>
            <w:r>
              <w:rPr>
                <w:color w:val="231F20"/>
                <w:w w:val="95"/>
                <w:sz w:val="20"/>
              </w:rPr>
              <w:t xml:space="preserve">as it would create three different height requirements for approved residences depending on when </w:t>
            </w:r>
            <w:r>
              <w:rPr>
                <w:color w:val="231F20"/>
                <w:sz w:val="20"/>
              </w:rPr>
              <w:t>they were approved. This may introduce additional administrative costs for providers associated with</w:t>
            </w:r>
            <w:r>
              <w:rPr>
                <w:color w:val="231F20"/>
                <w:spacing w:val="-1"/>
                <w:sz w:val="20"/>
              </w:rPr>
              <w:t xml:space="preserve"> </w:t>
            </w:r>
            <w:r>
              <w:rPr>
                <w:color w:val="231F20"/>
                <w:sz w:val="20"/>
              </w:rPr>
              <w:t>ensuring</w:t>
            </w:r>
            <w:r>
              <w:rPr>
                <w:color w:val="231F20"/>
                <w:spacing w:val="-1"/>
                <w:sz w:val="20"/>
              </w:rPr>
              <w:t xml:space="preserve"> </w:t>
            </w:r>
            <w:r>
              <w:rPr>
                <w:color w:val="231F20"/>
                <w:sz w:val="20"/>
              </w:rPr>
              <w:t>residences</w:t>
            </w:r>
            <w:r>
              <w:rPr>
                <w:color w:val="231F20"/>
                <w:spacing w:val="-1"/>
                <w:sz w:val="20"/>
              </w:rPr>
              <w:t xml:space="preserve"> </w:t>
            </w:r>
            <w:r>
              <w:rPr>
                <w:color w:val="231F20"/>
                <w:sz w:val="20"/>
              </w:rPr>
              <w:t>remain</w:t>
            </w:r>
            <w:r>
              <w:rPr>
                <w:color w:val="231F20"/>
                <w:spacing w:val="-1"/>
                <w:sz w:val="20"/>
              </w:rPr>
              <w:t xml:space="preserve"> </w:t>
            </w:r>
            <w:r>
              <w:rPr>
                <w:color w:val="231F20"/>
                <w:sz w:val="20"/>
              </w:rPr>
              <w:t>compliant</w:t>
            </w:r>
            <w:r>
              <w:rPr>
                <w:color w:val="231F20"/>
                <w:spacing w:val="-1"/>
                <w:sz w:val="20"/>
              </w:rPr>
              <w:t xml:space="preserve"> </w:t>
            </w:r>
            <w:r>
              <w:rPr>
                <w:color w:val="231F20"/>
                <w:sz w:val="20"/>
              </w:rPr>
              <w:t>across</w:t>
            </w:r>
            <w:r>
              <w:rPr>
                <w:color w:val="231F20"/>
                <w:spacing w:val="-1"/>
                <w:sz w:val="20"/>
              </w:rPr>
              <w:t xml:space="preserve"> </w:t>
            </w:r>
            <w:r>
              <w:rPr>
                <w:color w:val="231F20"/>
                <w:sz w:val="20"/>
              </w:rPr>
              <w:t>three</w:t>
            </w:r>
            <w:r>
              <w:rPr>
                <w:color w:val="231F20"/>
                <w:spacing w:val="-1"/>
                <w:sz w:val="20"/>
              </w:rPr>
              <w:t xml:space="preserve"> </w:t>
            </w:r>
            <w:r>
              <w:rPr>
                <w:color w:val="231F20"/>
                <w:sz w:val="20"/>
              </w:rPr>
              <w:t>different</w:t>
            </w:r>
            <w:r>
              <w:rPr>
                <w:color w:val="231F20"/>
                <w:spacing w:val="-1"/>
                <w:sz w:val="20"/>
              </w:rPr>
              <w:t xml:space="preserve"> </w:t>
            </w:r>
            <w:r>
              <w:rPr>
                <w:color w:val="231F20"/>
                <w:sz w:val="20"/>
              </w:rPr>
              <w:t>height</w:t>
            </w:r>
            <w:r>
              <w:rPr>
                <w:color w:val="231F20"/>
                <w:spacing w:val="-1"/>
                <w:sz w:val="20"/>
              </w:rPr>
              <w:t xml:space="preserve"> </w:t>
            </w:r>
            <w:r>
              <w:rPr>
                <w:color w:val="231F20"/>
                <w:sz w:val="20"/>
              </w:rPr>
              <w:t>requirements.</w:t>
            </w:r>
          </w:p>
          <w:p w14:paraId="1ED30B0A"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B0B" w14:textId="77777777" w:rsidR="00116B1A" w:rsidRDefault="005876AA">
            <w:pPr>
              <w:pStyle w:val="TableParagraph"/>
              <w:spacing w:before="171" w:line="285" w:lineRule="auto"/>
              <w:rPr>
                <w:sz w:val="20"/>
              </w:rPr>
            </w:pPr>
            <w:r>
              <w:rPr>
                <w:color w:val="231F20"/>
                <w:w w:val="95"/>
                <w:sz w:val="20"/>
              </w:rPr>
              <w:t>As this option would not increase height requirements for existing services, maintaining the current</w:t>
            </w:r>
            <w:r>
              <w:rPr>
                <w:color w:val="231F20"/>
                <w:spacing w:val="40"/>
                <w:sz w:val="20"/>
              </w:rPr>
              <w:t xml:space="preserve"> </w:t>
            </w:r>
            <w:r>
              <w:rPr>
                <w:color w:val="231F20"/>
                <w:sz w:val="20"/>
              </w:rPr>
              <w:t>height</w:t>
            </w:r>
            <w:r>
              <w:rPr>
                <w:color w:val="231F20"/>
                <w:spacing w:val="-7"/>
                <w:sz w:val="20"/>
              </w:rPr>
              <w:t xml:space="preserve"> </w:t>
            </w:r>
            <w:r>
              <w:rPr>
                <w:color w:val="231F20"/>
                <w:sz w:val="20"/>
              </w:rPr>
              <w:t>requirement</w:t>
            </w:r>
            <w:r>
              <w:rPr>
                <w:color w:val="231F20"/>
                <w:spacing w:val="-7"/>
                <w:sz w:val="20"/>
              </w:rPr>
              <w:t xml:space="preserve"> </w:t>
            </w:r>
            <w:r>
              <w:rPr>
                <w:color w:val="231F20"/>
                <w:sz w:val="20"/>
              </w:rPr>
              <w:t>of</w:t>
            </w:r>
            <w:r>
              <w:rPr>
                <w:color w:val="231F20"/>
                <w:spacing w:val="-7"/>
                <w:sz w:val="20"/>
              </w:rPr>
              <w:t xml:space="preserve"> </w:t>
            </w:r>
            <w:r>
              <w:rPr>
                <w:color w:val="231F20"/>
                <w:sz w:val="20"/>
              </w:rPr>
              <w:t>0.5m</w:t>
            </w:r>
            <w:r>
              <w:rPr>
                <w:color w:val="231F20"/>
                <w:spacing w:val="-7"/>
                <w:sz w:val="20"/>
              </w:rPr>
              <w:t xml:space="preserve"> </w:t>
            </w:r>
            <w:r>
              <w:rPr>
                <w:color w:val="231F20"/>
                <w:sz w:val="20"/>
              </w:rPr>
              <w:t>for</w:t>
            </w:r>
            <w:r>
              <w:rPr>
                <w:color w:val="231F20"/>
                <w:spacing w:val="-7"/>
                <w:sz w:val="20"/>
              </w:rPr>
              <w:t xml:space="preserve"> </w:t>
            </w:r>
            <w:r>
              <w:rPr>
                <w:color w:val="231F20"/>
                <w:sz w:val="20"/>
              </w:rPr>
              <w:t>services</w:t>
            </w:r>
            <w:r>
              <w:rPr>
                <w:color w:val="231F20"/>
                <w:spacing w:val="-7"/>
                <w:sz w:val="20"/>
              </w:rPr>
              <w:t xml:space="preserve"> </w:t>
            </w:r>
            <w:r>
              <w:rPr>
                <w:color w:val="231F20"/>
                <w:sz w:val="20"/>
              </w:rPr>
              <w:t>approved</w:t>
            </w:r>
            <w:r>
              <w:rPr>
                <w:color w:val="231F20"/>
                <w:spacing w:val="-7"/>
                <w:sz w:val="20"/>
              </w:rPr>
              <w:t xml:space="preserve"> </w:t>
            </w:r>
            <w:r>
              <w:rPr>
                <w:color w:val="231F20"/>
                <w:sz w:val="20"/>
              </w:rPr>
              <w:t>after</w:t>
            </w:r>
            <w:r>
              <w:rPr>
                <w:color w:val="231F20"/>
                <w:spacing w:val="-7"/>
                <w:sz w:val="20"/>
              </w:rPr>
              <w:t xml:space="preserve"> </w:t>
            </w:r>
            <w:r>
              <w:rPr>
                <w:color w:val="231F20"/>
                <w:sz w:val="20"/>
              </w:rPr>
              <w:t>June</w:t>
            </w:r>
            <w:r>
              <w:rPr>
                <w:color w:val="231F20"/>
                <w:spacing w:val="-7"/>
                <w:sz w:val="20"/>
              </w:rPr>
              <w:t xml:space="preserve"> </w:t>
            </w:r>
            <w:r>
              <w:rPr>
                <w:color w:val="231F20"/>
                <w:sz w:val="20"/>
              </w:rPr>
              <w:t>2014</w:t>
            </w:r>
            <w:r>
              <w:rPr>
                <w:color w:val="231F20"/>
                <w:spacing w:val="-7"/>
                <w:sz w:val="20"/>
              </w:rPr>
              <w:t xml:space="preserve"> </w:t>
            </w:r>
            <w:r>
              <w:rPr>
                <w:color w:val="231F20"/>
                <w:sz w:val="20"/>
              </w:rPr>
              <w:t>may</w:t>
            </w:r>
            <w:r>
              <w:rPr>
                <w:color w:val="231F20"/>
                <w:spacing w:val="-7"/>
                <w:sz w:val="20"/>
              </w:rPr>
              <w:t xml:space="preserve"> </w:t>
            </w:r>
            <w:r>
              <w:rPr>
                <w:color w:val="231F20"/>
                <w:sz w:val="20"/>
              </w:rPr>
              <w:t>result</w:t>
            </w:r>
            <w:r>
              <w:rPr>
                <w:color w:val="231F20"/>
                <w:spacing w:val="-7"/>
                <w:sz w:val="20"/>
              </w:rPr>
              <w:t xml:space="preserve"> </w:t>
            </w:r>
            <w:r>
              <w:rPr>
                <w:color w:val="231F20"/>
                <w:sz w:val="20"/>
              </w:rPr>
              <w:t>in</w:t>
            </w:r>
            <w:r>
              <w:rPr>
                <w:color w:val="231F20"/>
                <w:spacing w:val="-7"/>
                <w:sz w:val="20"/>
              </w:rPr>
              <w:t xml:space="preserve"> </w:t>
            </w:r>
            <w:r>
              <w:rPr>
                <w:color w:val="231F20"/>
                <w:sz w:val="20"/>
              </w:rPr>
              <w:t>avoidable</w:t>
            </w:r>
            <w:r>
              <w:rPr>
                <w:color w:val="231F20"/>
                <w:spacing w:val="-7"/>
                <w:sz w:val="20"/>
              </w:rPr>
              <w:t xml:space="preserve"> </w:t>
            </w:r>
            <w:r>
              <w:rPr>
                <w:color w:val="231F20"/>
                <w:sz w:val="20"/>
              </w:rPr>
              <w:t>risk</w:t>
            </w:r>
            <w:r>
              <w:rPr>
                <w:color w:val="231F20"/>
                <w:spacing w:val="-7"/>
                <w:sz w:val="20"/>
              </w:rPr>
              <w:t xml:space="preserve"> </w:t>
            </w:r>
            <w:r>
              <w:rPr>
                <w:color w:val="231F20"/>
                <w:sz w:val="20"/>
              </w:rPr>
              <w:t>and hazard to children in care at a FDC residence.</w:t>
            </w:r>
          </w:p>
          <w:p w14:paraId="1ED30B0C" w14:textId="77777777" w:rsidR="00116B1A" w:rsidRDefault="005876AA">
            <w:pPr>
              <w:pStyle w:val="TableParagraph"/>
              <w:spacing w:before="115" w:line="302" w:lineRule="auto"/>
              <w:ind w:right="292"/>
              <w:rPr>
                <w:rFonts w:ascii="Arial Narrow"/>
                <w:i/>
                <w:sz w:val="20"/>
              </w:rPr>
            </w:pPr>
            <w:r>
              <w:rPr>
                <w:rFonts w:ascii="Arial Narrow"/>
                <w:i/>
                <w:color w:val="231F20"/>
                <w:spacing w:val="-2"/>
                <w:w w:val="110"/>
                <w:sz w:val="20"/>
              </w:rPr>
              <w:t>(This</w:t>
            </w:r>
            <w:r>
              <w:rPr>
                <w:rFonts w:ascii="Arial Narrow"/>
                <w:i/>
                <w:color w:val="231F20"/>
                <w:spacing w:val="-6"/>
                <w:w w:val="110"/>
                <w:sz w:val="20"/>
              </w:rPr>
              <w:t xml:space="preserve"> </w:t>
            </w:r>
            <w:r>
              <w:rPr>
                <w:rFonts w:ascii="Arial Narrow"/>
                <w:i/>
                <w:color w:val="231F20"/>
                <w:spacing w:val="-2"/>
                <w:w w:val="110"/>
                <w:sz w:val="20"/>
              </w:rPr>
              <w:t>option</w:t>
            </w:r>
            <w:r>
              <w:rPr>
                <w:rFonts w:ascii="Arial Narrow"/>
                <w:i/>
                <w:color w:val="231F20"/>
                <w:spacing w:val="-6"/>
                <w:w w:val="110"/>
                <w:sz w:val="20"/>
              </w:rPr>
              <w:t xml:space="preserve"> </w:t>
            </w:r>
            <w:r>
              <w:rPr>
                <w:rFonts w:ascii="Arial Narrow"/>
                <w:i/>
                <w:color w:val="231F20"/>
                <w:spacing w:val="-2"/>
                <w:w w:val="110"/>
                <w:sz w:val="20"/>
              </w:rPr>
              <w:t>is</w:t>
            </w:r>
            <w:r>
              <w:rPr>
                <w:rFonts w:ascii="Arial Narrow"/>
                <w:i/>
                <w:color w:val="231F20"/>
                <w:spacing w:val="-6"/>
                <w:w w:val="110"/>
                <w:sz w:val="20"/>
              </w:rPr>
              <w:t xml:space="preserve"> </w:t>
            </w:r>
            <w:r>
              <w:rPr>
                <w:rFonts w:ascii="Arial Narrow"/>
                <w:i/>
                <w:color w:val="231F20"/>
                <w:spacing w:val="-2"/>
                <w:w w:val="110"/>
                <w:sz w:val="20"/>
              </w:rPr>
              <w:t>unable</w:t>
            </w:r>
            <w:r>
              <w:rPr>
                <w:rFonts w:ascii="Arial Narrow"/>
                <w:i/>
                <w:color w:val="231F20"/>
                <w:spacing w:val="-6"/>
                <w:w w:val="110"/>
                <w:sz w:val="20"/>
              </w:rPr>
              <w:t xml:space="preserve"> </w:t>
            </w:r>
            <w:r>
              <w:rPr>
                <w:rFonts w:ascii="Arial Narrow"/>
                <w:i/>
                <w:color w:val="231F20"/>
                <w:spacing w:val="-2"/>
                <w:w w:val="110"/>
                <w:sz w:val="20"/>
              </w:rPr>
              <w:t>to</w:t>
            </w:r>
            <w:r>
              <w:rPr>
                <w:rFonts w:ascii="Arial Narrow"/>
                <w:i/>
                <w:color w:val="231F20"/>
                <w:spacing w:val="-6"/>
                <w:w w:val="110"/>
                <w:sz w:val="20"/>
              </w:rPr>
              <w:t xml:space="preserve"> </w:t>
            </w:r>
            <w:r>
              <w:rPr>
                <w:rFonts w:ascii="Arial Narrow"/>
                <w:i/>
                <w:color w:val="231F20"/>
                <w:spacing w:val="-2"/>
                <w:w w:val="110"/>
                <w:sz w:val="20"/>
              </w:rPr>
              <w:t>be</w:t>
            </w:r>
            <w:r>
              <w:rPr>
                <w:rFonts w:ascii="Arial Narrow"/>
                <w:i/>
                <w:color w:val="231F20"/>
                <w:spacing w:val="-6"/>
                <w:w w:val="110"/>
                <w:sz w:val="20"/>
              </w:rPr>
              <w:t xml:space="preserve"> </w:t>
            </w:r>
            <w:r>
              <w:rPr>
                <w:rFonts w:ascii="Arial Narrow"/>
                <w:i/>
                <w:color w:val="231F20"/>
                <w:spacing w:val="-2"/>
                <w:w w:val="110"/>
                <w:sz w:val="20"/>
              </w:rPr>
              <w:t>costed</w:t>
            </w:r>
            <w:r>
              <w:rPr>
                <w:rFonts w:ascii="Arial Narrow"/>
                <w:i/>
                <w:color w:val="231F20"/>
                <w:spacing w:val="-6"/>
                <w:w w:val="110"/>
                <w:sz w:val="20"/>
              </w:rPr>
              <w:t xml:space="preserve"> </w:t>
            </w:r>
            <w:r>
              <w:rPr>
                <w:rFonts w:ascii="Arial Narrow"/>
                <w:i/>
                <w:color w:val="231F20"/>
                <w:spacing w:val="-2"/>
                <w:w w:val="110"/>
                <w:sz w:val="20"/>
              </w:rPr>
              <w:t>as</w:t>
            </w:r>
            <w:r>
              <w:rPr>
                <w:rFonts w:ascii="Arial Narrow"/>
                <w:i/>
                <w:color w:val="231F20"/>
                <w:spacing w:val="-6"/>
                <w:w w:val="110"/>
                <w:sz w:val="20"/>
              </w:rPr>
              <w:t xml:space="preserve"> </w:t>
            </w:r>
            <w:r>
              <w:rPr>
                <w:rFonts w:ascii="Arial Narrow"/>
                <w:i/>
                <w:color w:val="231F20"/>
                <w:spacing w:val="-2"/>
                <w:w w:val="110"/>
                <w:sz w:val="20"/>
              </w:rPr>
              <w:t>it</w:t>
            </w:r>
            <w:r>
              <w:rPr>
                <w:rFonts w:ascii="Arial Narrow"/>
                <w:i/>
                <w:color w:val="231F20"/>
                <w:spacing w:val="-6"/>
                <w:w w:val="110"/>
                <w:sz w:val="20"/>
              </w:rPr>
              <w:t xml:space="preserve"> </w:t>
            </w:r>
            <w:r>
              <w:rPr>
                <w:rFonts w:ascii="Arial Narrow"/>
                <w:i/>
                <w:color w:val="231F20"/>
                <w:spacing w:val="-2"/>
                <w:w w:val="110"/>
                <w:sz w:val="20"/>
              </w:rPr>
              <w:t>relates</w:t>
            </w:r>
            <w:r>
              <w:rPr>
                <w:rFonts w:ascii="Arial Narrow"/>
                <w:i/>
                <w:color w:val="231F20"/>
                <w:spacing w:val="-6"/>
                <w:w w:val="110"/>
                <w:sz w:val="20"/>
              </w:rPr>
              <w:t xml:space="preserve"> </w:t>
            </w:r>
            <w:r>
              <w:rPr>
                <w:rFonts w:ascii="Arial Narrow"/>
                <w:i/>
                <w:color w:val="231F20"/>
                <w:spacing w:val="-2"/>
                <w:w w:val="110"/>
                <w:sz w:val="20"/>
              </w:rPr>
              <w:t>to</w:t>
            </w:r>
            <w:r>
              <w:rPr>
                <w:rFonts w:ascii="Arial Narrow"/>
                <w:i/>
                <w:color w:val="231F20"/>
                <w:spacing w:val="-6"/>
                <w:w w:val="110"/>
                <w:sz w:val="20"/>
              </w:rPr>
              <w:t xml:space="preserve"> </w:t>
            </w:r>
            <w:r>
              <w:rPr>
                <w:rFonts w:ascii="Arial Narrow"/>
                <w:i/>
                <w:color w:val="231F20"/>
                <w:spacing w:val="-2"/>
                <w:w w:val="110"/>
                <w:sz w:val="20"/>
              </w:rPr>
              <w:t>costs</w:t>
            </w:r>
            <w:r>
              <w:rPr>
                <w:rFonts w:ascii="Arial Narrow"/>
                <w:i/>
                <w:color w:val="231F20"/>
                <w:spacing w:val="-6"/>
                <w:w w:val="110"/>
                <w:sz w:val="20"/>
              </w:rPr>
              <w:t xml:space="preserve"> </w:t>
            </w:r>
            <w:r>
              <w:rPr>
                <w:rFonts w:ascii="Arial Narrow"/>
                <w:i/>
                <w:color w:val="231F20"/>
                <w:spacing w:val="-2"/>
                <w:w w:val="110"/>
                <w:sz w:val="20"/>
              </w:rPr>
              <w:t>associated</w:t>
            </w:r>
            <w:r>
              <w:rPr>
                <w:rFonts w:ascii="Arial Narrow"/>
                <w:i/>
                <w:color w:val="231F20"/>
                <w:spacing w:val="-6"/>
                <w:w w:val="110"/>
                <w:sz w:val="20"/>
              </w:rPr>
              <w:t xml:space="preserve"> </w:t>
            </w:r>
            <w:r>
              <w:rPr>
                <w:rFonts w:ascii="Arial Narrow"/>
                <w:i/>
                <w:color w:val="231F20"/>
                <w:spacing w:val="-2"/>
                <w:w w:val="110"/>
                <w:sz w:val="20"/>
              </w:rPr>
              <w:t>with</w:t>
            </w:r>
            <w:r>
              <w:rPr>
                <w:rFonts w:ascii="Arial Narrow"/>
                <w:i/>
                <w:color w:val="231F20"/>
                <w:spacing w:val="-6"/>
                <w:w w:val="110"/>
                <w:sz w:val="20"/>
              </w:rPr>
              <w:t xml:space="preserve"> </w:t>
            </w:r>
            <w:r>
              <w:rPr>
                <w:rFonts w:ascii="Arial Narrow"/>
                <w:i/>
                <w:color w:val="231F20"/>
                <w:spacing w:val="-2"/>
                <w:w w:val="110"/>
                <w:sz w:val="20"/>
              </w:rPr>
              <w:t>new</w:t>
            </w:r>
            <w:r>
              <w:rPr>
                <w:rFonts w:ascii="Arial Narrow"/>
                <w:i/>
                <w:color w:val="231F20"/>
                <w:spacing w:val="-6"/>
                <w:w w:val="110"/>
                <w:sz w:val="20"/>
              </w:rPr>
              <w:t xml:space="preserve"> </w:t>
            </w:r>
            <w:r>
              <w:rPr>
                <w:rFonts w:ascii="Arial Narrow"/>
                <w:i/>
                <w:color w:val="231F20"/>
                <w:spacing w:val="-2"/>
                <w:w w:val="110"/>
                <w:sz w:val="20"/>
              </w:rPr>
              <w:t>services</w:t>
            </w:r>
            <w:r>
              <w:rPr>
                <w:rFonts w:ascii="Arial Narrow"/>
                <w:i/>
                <w:color w:val="231F20"/>
                <w:spacing w:val="-6"/>
                <w:w w:val="110"/>
                <w:sz w:val="20"/>
              </w:rPr>
              <w:t xml:space="preserve"> </w:t>
            </w:r>
            <w:r>
              <w:rPr>
                <w:rFonts w:ascii="Arial Narrow"/>
                <w:i/>
                <w:color w:val="231F20"/>
                <w:spacing w:val="-2"/>
                <w:w w:val="110"/>
                <w:sz w:val="20"/>
              </w:rPr>
              <w:t>approved</w:t>
            </w:r>
            <w:r>
              <w:rPr>
                <w:rFonts w:ascii="Arial Narrow"/>
                <w:i/>
                <w:color w:val="231F20"/>
                <w:spacing w:val="-6"/>
                <w:w w:val="110"/>
                <w:sz w:val="20"/>
              </w:rPr>
              <w:t xml:space="preserve"> </w:t>
            </w:r>
            <w:r>
              <w:rPr>
                <w:rFonts w:ascii="Arial Narrow"/>
                <w:i/>
                <w:color w:val="231F20"/>
                <w:spacing w:val="-2"/>
                <w:w w:val="110"/>
                <w:sz w:val="20"/>
              </w:rPr>
              <w:t xml:space="preserve">after </w:t>
            </w:r>
            <w:r>
              <w:rPr>
                <w:rFonts w:ascii="Arial Narrow"/>
                <w:i/>
                <w:color w:val="231F20"/>
                <w:w w:val="110"/>
                <w:sz w:val="20"/>
              </w:rPr>
              <w:t>the</w:t>
            </w:r>
            <w:r>
              <w:rPr>
                <w:rFonts w:ascii="Arial Narrow"/>
                <w:i/>
                <w:color w:val="231F20"/>
                <w:spacing w:val="-1"/>
                <w:w w:val="110"/>
                <w:sz w:val="20"/>
              </w:rPr>
              <w:t xml:space="preserve"> </w:t>
            </w:r>
            <w:r>
              <w:rPr>
                <w:rFonts w:ascii="Arial Narrow"/>
                <w:i/>
                <w:color w:val="231F20"/>
                <w:w w:val="110"/>
                <w:sz w:val="20"/>
              </w:rPr>
              <w:t>date</w:t>
            </w:r>
            <w:r>
              <w:rPr>
                <w:rFonts w:ascii="Arial Narrow"/>
                <w:i/>
                <w:color w:val="231F20"/>
                <w:spacing w:val="-1"/>
                <w:w w:val="110"/>
                <w:sz w:val="20"/>
              </w:rPr>
              <w:t xml:space="preserve"> </w:t>
            </w:r>
            <w:r>
              <w:rPr>
                <w:rFonts w:ascii="Arial Narrow"/>
                <w:i/>
                <w:color w:val="231F20"/>
                <w:w w:val="110"/>
                <w:sz w:val="20"/>
              </w:rPr>
              <w:t>of</w:t>
            </w:r>
            <w:r>
              <w:rPr>
                <w:rFonts w:ascii="Arial Narrow"/>
                <w:i/>
                <w:color w:val="231F20"/>
                <w:spacing w:val="-1"/>
                <w:w w:val="110"/>
                <w:sz w:val="20"/>
              </w:rPr>
              <w:t xml:space="preserve"> </w:t>
            </w:r>
            <w:r>
              <w:rPr>
                <w:rFonts w:ascii="Arial Narrow"/>
                <w:i/>
                <w:color w:val="231F20"/>
                <w:w w:val="110"/>
                <w:sz w:val="20"/>
              </w:rPr>
              <w:t>regulatory</w:t>
            </w:r>
            <w:r>
              <w:rPr>
                <w:rFonts w:ascii="Arial Narrow"/>
                <w:i/>
                <w:color w:val="231F20"/>
                <w:spacing w:val="-1"/>
                <w:w w:val="110"/>
                <w:sz w:val="20"/>
              </w:rPr>
              <w:t xml:space="preserve"> </w:t>
            </w:r>
            <w:r>
              <w:rPr>
                <w:rFonts w:ascii="Arial Narrow"/>
                <w:i/>
                <w:color w:val="231F20"/>
                <w:w w:val="110"/>
                <w:sz w:val="20"/>
              </w:rPr>
              <w:t>change.</w:t>
            </w:r>
            <w:r>
              <w:rPr>
                <w:rFonts w:ascii="Arial Narrow"/>
                <w:i/>
                <w:color w:val="231F20"/>
                <w:spacing w:val="-1"/>
                <w:w w:val="110"/>
                <w:sz w:val="20"/>
              </w:rPr>
              <w:t xml:space="preserve"> </w:t>
            </w:r>
            <w:r>
              <w:rPr>
                <w:rFonts w:ascii="Arial Narrow"/>
                <w:i/>
                <w:color w:val="231F20"/>
                <w:w w:val="110"/>
                <w:sz w:val="20"/>
              </w:rPr>
              <w:t>Therefore,</w:t>
            </w:r>
            <w:r>
              <w:rPr>
                <w:rFonts w:ascii="Arial Narrow"/>
                <w:i/>
                <w:color w:val="231F20"/>
                <w:spacing w:val="-1"/>
                <w:w w:val="110"/>
                <w:sz w:val="20"/>
              </w:rPr>
              <w:t xml:space="preserve"> </w:t>
            </w:r>
            <w:r>
              <w:rPr>
                <w:rFonts w:ascii="Arial Narrow"/>
                <w:i/>
                <w:color w:val="231F20"/>
                <w:w w:val="110"/>
                <w:sz w:val="20"/>
              </w:rPr>
              <w:t>there</w:t>
            </w:r>
            <w:r>
              <w:rPr>
                <w:rFonts w:ascii="Arial Narrow"/>
                <w:i/>
                <w:color w:val="231F20"/>
                <w:spacing w:val="-1"/>
                <w:w w:val="110"/>
                <w:sz w:val="20"/>
              </w:rPr>
              <w:t xml:space="preserve"> </w:t>
            </w:r>
            <w:r>
              <w:rPr>
                <w:rFonts w:ascii="Arial Narrow"/>
                <w:i/>
                <w:color w:val="231F20"/>
                <w:w w:val="110"/>
                <w:sz w:val="20"/>
              </w:rPr>
              <w:t>would</w:t>
            </w:r>
            <w:r>
              <w:rPr>
                <w:rFonts w:ascii="Arial Narrow"/>
                <w:i/>
                <w:color w:val="231F20"/>
                <w:spacing w:val="-1"/>
                <w:w w:val="110"/>
                <w:sz w:val="20"/>
              </w:rPr>
              <w:t xml:space="preserve"> </w:t>
            </w:r>
            <w:r>
              <w:rPr>
                <w:rFonts w:ascii="Arial Narrow"/>
                <w:i/>
                <w:color w:val="231F20"/>
                <w:w w:val="110"/>
                <w:sz w:val="20"/>
              </w:rPr>
              <w:t>be</w:t>
            </w:r>
            <w:r>
              <w:rPr>
                <w:rFonts w:ascii="Arial Narrow"/>
                <w:i/>
                <w:color w:val="231F20"/>
                <w:spacing w:val="-1"/>
                <w:w w:val="110"/>
                <w:sz w:val="20"/>
              </w:rPr>
              <w:t xml:space="preserve"> </w:t>
            </w:r>
            <w:r>
              <w:rPr>
                <w:rFonts w:ascii="Arial Narrow"/>
                <w:i/>
                <w:color w:val="231F20"/>
                <w:w w:val="110"/>
                <w:sz w:val="20"/>
              </w:rPr>
              <w:t>no</w:t>
            </w:r>
            <w:r>
              <w:rPr>
                <w:rFonts w:ascii="Arial Narrow"/>
                <w:i/>
                <w:color w:val="231F20"/>
                <w:spacing w:val="-1"/>
                <w:w w:val="110"/>
                <w:sz w:val="20"/>
              </w:rPr>
              <w:t xml:space="preserve"> </w:t>
            </w:r>
            <w:r>
              <w:rPr>
                <w:rFonts w:ascii="Arial Narrow"/>
                <w:i/>
                <w:color w:val="231F20"/>
                <w:w w:val="110"/>
                <w:sz w:val="20"/>
              </w:rPr>
              <w:t>costs</w:t>
            </w:r>
            <w:r>
              <w:rPr>
                <w:rFonts w:ascii="Arial Narrow"/>
                <w:i/>
                <w:color w:val="231F20"/>
                <w:spacing w:val="-1"/>
                <w:w w:val="110"/>
                <w:sz w:val="20"/>
              </w:rPr>
              <w:t xml:space="preserve"> </w:t>
            </w:r>
            <w:r>
              <w:rPr>
                <w:rFonts w:ascii="Arial Narrow"/>
                <w:i/>
                <w:color w:val="231F20"/>
                <w:w w:val="110"/>
                <w:sz w:val="20"/>
              </w:rPr>
              <w:t>associated</w:t>
            </w:r>
            <w:r>
              <w:rPr>
                <w:rFonts w:ascii="Arial Narrow"/>
                <w:i/>
                <w:color w:val="231F20"/>
                <w:spacing w:val="-1"/>
                <w:w w:val="110"/>
                <w:sz w:val="20"/>
              </w:rPr>
              <w:t xml:space="preserve"> </w:t>
            </w:r>
            <w:r>
              <w:rPr>
                <w:rFonts w:ascii="Arial Narrow"/>
                <w:i/>
                <w:color w:val="231F20"/>
                <w:w w:val="110"/>
                <w:sz w:val="20"/>
              </w:rPr>
              <w:t>with</w:t>
            </w:r>
            <w:r>
              <w:rPr>
                <w:rFonts w:ascii="Arial Narrow"/>
                <w:i/>
                <w:color w:val="231F20"/>
                <w:spacing w:val="-1"/>
                <w:w w:val="110"/>
                <w:sz w:val="20"/>
              </w:rPr>
              <w:t xml:space="preserve"> </w:t>
            </w:r>
            <w:r>
              <w:rPr>
                <w:rFonts w:ascii="Arial Narrow"/>
                <w:i/>
                <w:color w:val="231F20"/>
                <w:w w:val="110"/>
                <w:sz w:val="20"/>
              </w:rPr>
              <w:t>the</w:t>
            </w:r>
            <w:r>
              <w:rPr>
                <w:rFonts w:ascii="Arial Narrow"/>
                <w:i/>
                <w:color w:val="231F20"/>
                <w:spacing w:val="-1"/>
                <w:w w:val="110"/>
                <w:sz w:val="20"/>
              </w:rPr>
              <w:t xml:space="preserve"> </w:t>
            </w:r>
            <w:r>
              <w:rPr>
                <w:rFonts w:ascii="Arial Narrow"/>
                <w:i/>
                <w:color w:val="231F20"/>
                <w:w w:val="110"/>
                <w:sz w:val="20"/>
              </w:rPr>
              <w:t>change</w:t>
            </w:r>
            <w:r>
              <w:rPr>
                <w:rFonts w:ascii="Arial Narrow"/>
                <w:i/>
                <w:color w:val="231F20"/>
                <w:spacing w:val="-1"/>
                <w:w w:val="110"/>
                <w:sz w:val="20"/>
              </w:rPr>
              <w:t xml:space="preserve"> </w:t>
            </w:r>
            <w:r>
              <w:rPr>
                <w:rFonts w:ascii="Arial Narrow"/>
                <w:i/>
                <w:color w:val="231F20"/>
                <w:w w:val="110"/>
                <w:sz w:val="20"/>
              </w:rPr>
              <w:t>for existing</w:t>
            </w:r>
            <w:r>
              <w:rPr>
                <w:rFonts w:ascii="Arial Narrow"/>
                <w:i/>
                <w:color w:val="231F20"/>
                <w:spacing w:val="-12"/>
                <w:w w:val="110"/>
                <w:sz w:val="20"/>
              </w:rPr>
              <w:t xml:space="preserve"> </w:t>
            </w:r>
            <w:r>
              <w:rPr>
                <w:rFonts w:ascii="Arial Narrow"/>
                <w:i/>
                <w:color w:val="231F20"/>
                <w:w w:val="110"/>
                <w:sz w:val="20"/>
              </w:rPr>
              <w:t>services.)</w:t>
            </w:r>
          </w:p>
        </w:tc>
      </w:tr>
    </w:tbl>
    <w:p w14:paraId="1ED30B0E" w14:textId="77777777" w:rsidR="00116B1A" w:rsidRDefault="00116B1A">
      <w:pPr>
        <w:spacing w:line="302" w:lineRule="auto"/>
        <w:rPr>
          <w:rFonts w:ascii="Arial Narrow"/>
          <w:sz w:val="20"/>
        </w:rPr>
        <w:sectPr w:rsidR="00116B1A">
          <w:pgSz w:w="11910" w:h="16840"/>
          <w:pgMar w:top="1980" w:right="1020" w:bottom="940" w:left="740" w:header="788" w:footer="742" w:gutter="0"/>
          <w:cols w:space="720"/>
        </w:sectPr>
      </w:pPr>
    </w:p>
    <w:p w14:paraId="1ED30B0F" w14:textId="77777777" w:rsidR="00116B1A" w:rsidRDefault="00116B1A">
      <w:pPr>
        <w:pStyle w:val="BodyText"/>
        <w:rPr>
          <w:sz w:val="20"/>
        </w:rPr>
      </w:pPr>
    </w:p>
    <w:p w14:paraId="1ED30B1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12" w14:textId="77777777">
        <w:trPr>
          <w:trHeight w:val="408"/>
        </w:trPr>
        <w:tc>
          <w:tcPr>
            <w:tcW w:w="8210" w:type="dxa"/>
            <w:shd w:val="clear" w:color="auto" w:fill="1895D3"/>
          </w:tcPr>
          <w:p w14:paraId="1ED30B1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B1D" w14:textId="77777777">
        <w:trPr>
          <w:trHeight w:val="6668"/>
        </w:trPr>
        <w:tc>
          <w:tcPr>
            <w:tcW w:w="8210" w:type="dxa"/>
            <w:tcBorders>
              <w:left w:val="single" w:sz="4" w:space="0" w:color="1895D3"/>
              <w:bottom w:val="single" w:sz="4" w:space="0" w:color="1895D3"/>
              <w:right w:val="single" w:sz="4" w:space="0" w:color="1895D3"/>
            </w:tcBorders>
          </w:tcPr>
          <w:p w14:paraId="1ED30B13" w14:textId="77777777" w:rsidR="00116B1A" w:rsidRDefault="005876AA">
            <w:pPr>
              <w:pStyle w:val="TableParagraph"/>
              <w:rPr>
                <w:b/>
                <w:sz w:val="20"/>
              </w:rPr>
            </w:pPr>
            <w:r>
              <w:rPr>
                <w:b/>
                <w:color w:val="231F20"/>
                <w:spacing w:val="-2"/>
                <w:w w:val="105"/>
                <w:sz w:val="20"/>
              </w:rPr>
              <w:t>Benefits</w:t>
            </w:r>
          </w:p>
          <w:p w14:paraId="1ED30B14"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B15" w14:textId="77777777" w:rsidR="00116B1A" w:rsidRDefault="005876AA">
            <w:pPr>
              <w:pStyle w:val="TableParagraph"/>
              <w:spacing w:before="171" w:line="285" w:lineRule="auto"/>
              <w:ind w:right="292"/>
              <w:rPr>
                <w:sz w:val="20"/>
              </w:rPr>
            </w:pPr>
            <w:r>
              <w:rPr>
                <w:color w:val="231F20"/>
                <w:spacing w:val="-2"/>
                <w:sz w:val="20"/>
              </w:rPr>
              <w:t>Requiring</w:t>
            </w:r>
            <w:r>
              <w:rPr>
                <w:color w:val="231F20"/>
                <w:spacing w:val="-3"/>
                <w:sz w:val="20"/>
              </w:rPr>
              <w:t xml:space="preserve"> </w:t>
            </w:r>
            <w:r>
              <w:rPr>
                <w:color w:val="231F20"/>
                <w:spacing w:val="-2"/>
                <w:sz w:val="20"/>
              </w:rPr>
              <w:t>all</w:t>
            </w:r>
            <w:r>
              <w:rPr>
                <w:color w:val="231F20"/>
                <w:spacing w:val="-3"/>
                <w:sz w:val="20"/>
              </w:rPr>
              <w:t xml:space="preserve"> </w:t>
            </w:r>
            <w:r>
              <w:rPr>
                <w:color w:val="231F20"/>
                <w:spacing w:val="-2"/>
                <w:sz w:val="20"/>
              </w:rPr>
              <w:t>FDC</w:t>
            </w:r>
            <w:r>
              <w:rPr>
                <w:color w:val="231F20"/>
                <w:spacing w:val="-3"/>
                <w:sz w:val="20"/>
              </w:rPr>
              <w:t xml:space="preserve"> </w:t>
            </w:r>
            <w:r>
              <w:rPr>
                <w:color w:val="231F20"/>
                <w:spacing w:val="-2"/>
                <w:sz w:val="20"/>
              </w:rPr>
              <w:t>residences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comply</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1m</w:t>
            </w:r>
            <w:r>
              <w:rPr>
                <w:color w:val="231F20"/>
                <w:spacing w:val="-3"/>
                <w:sz w:val="20"/>
              </w:rPr>
              <w:t xml:space="preserve"> </w:t>
            </w:r>
            <w:r>
              <w:rPr>
                <w:color w:val="231F20"/>
                <w:spacing w:val="-2"/>
                <w:sz w:val="20"/>
              </w:rPr>
              <w:t>height</w:t>
            </w:r>
            <w:r>
              <w:rPr>
                <w:color w:val="231F20"/>
                <w:spacing w:val="-3"/>
                <w:sz w:val="20"/>
              </w:rPr>
              <w:t xml:space="preserve"> </w:t>
            </w:r>
            <w:r>
              <w:rPr>
                <w:color w:val="231F20"/>
                <w:spacing w:val="-2"/>
                <w:sz w:val="20"/>
              </w:rPr>
              <w:t>requirement</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reduce</w:t>
            </w:r>
            <w:r>
              <w:rPr>
                <w:color w:val="231F20"/>
                <w:spacing w:val="-3"/>
                <w:sz w:val="20"/>
              </w:rPr>
              <w:t xml:space="preserve"> </w:t>
            </w:r>
            <w:r>
              <w:rPr>
                <w:color w:val="231F20"/>
                <w:spacing w:val="-2"/>
                <w:sz w:val="20"/>
              </w:rPr>
              <w:t>complexity</w:t>
            </w:r>
            <w:r>
              <w:rPr>
                <w:color w:val="231F20"/>
                <w:spacing w:val="-3"/>
                <w:sz w:val="20"/>
              </w:rPr>
              <w:t xml:space="preserve"> </w:t>
            </w:r>
            <w:r>
              <w:rPr>
                <w:color w:val="231F20"/>
                <w:spacing w:val="-2"/>
                <w:sz w:val="20"/>
              </w:rPr>
              <w:t xml:space="preserve">for </w:t>
            </w:r>
            <w:r>
              <w:rPr>
                <w:color w:val="231F20"/>
                <w:sz w:val="20"/>
              </w:rPr>
              <w:t>FDC</w:t>
            </w:r>
            <w:r>
              <w:rPr>
                <w:color w:val="231F20"/>
                <w:spacing w:val="-1"/>
                <w:sz w:val="20"/>
              </w:rPr>
              <w:t xml:space="preserve"> </w:t>
            </w:r>
            <w:r>
              <w:rPr>
                <w:color w:val="231F20"/>
                <w:sz w:val="20"/>
              </w:rPr>
              <w:t>providers</w:t>
            </w:r>
            <w:r>
              <w:rPr>
                <w:color w:val="231F20"/>
                <w:spacing w:val="-1"/>
                <w:sz w:val="20"/>
              </w:rPr>
              <w:t xml:space="preserve"> </w:t>
            </w:r>
            <w:r>
              <w:rPr>
                <w:color w:val="231F20"/>
                <w:sz w:val="20"/>
              </w:rPr>
              <w:t>in</w:t>
            </w:r>
            <w:r>
              <w:rPr>
                <w:color w:val="231F20"/>
                <w:spacing w:val="-1"/>
                <w:sz w:val="20"/>
              </w:rPr>
              <w:t xml:space="preserve"> </w:t>
            </w:r>
            <w:r>
              <w:rPr>
                <w:color w:val="231F20"/>
                <w:sz w:val="20"/>
              </w:rPr>
              <w:t>ensuring</w:t>
            </w:r>
            <w:r>
              <w:rPr>
                <w:color w:val="231F20"/>
                <w:spacing w:val="-1"/>
                <w:sz w:val="20"/>
              </w:rPr>
              <w:t xml:space="preserve"> </w:t>
            </w:r>
            <w:r>
              <w:rPr>
                <w:color w:val="231F20"/>
                <w:sz w:val="20"/>
              </w:rPr>
              <w:t>that</w:t>
            </w:r>
            <w:r>
              <w:rPr>
                <w:color w:val="231F20"/>
                <w:spacing w:val="-1"/>
                <w:sz w:val="20"/>
              </w:rPr>
              <w:t xml:space="preserve"> </w:t>
            </w:r>
            <w:r>
              <w:rPr>
                <w:color w:val="231F20"/>
                <w:sz w:val="20"/>
              </w:rPr>
              <w:t>residences</w:t>
            </w:r>
            <w:r>
              <w:rPr>
                <w:color w:val="231F20"/>
                <w:spacing w:val="-1"/>
                <w:sz w:val="20"/>
              </w:rPr>
              <w:t xml:space="preserve"> </w:t>
            </w:r>
            <w:r>
              <w:rPr>
                <w:color w:val="231F20"/>
                <w:sz w:val="20"/>
              </w:rPr>
              <w:t>comply</w:t>
            </w:r>
            <w:r>
              <w:rPr>
                <w:color w:val="231F20"/>
                <w:spacing w:val="-1"/>
                <w:sz w:val="20"/>
              </w:rPr>
              <w:t xml:space="preserve"> </w:t>
            </w:r>
            <w:r>
              <w:rPr>
                <w:color w:val="231F20"/>
                <w:sz w:val="20"/>
              </w:rPr>
              <w:t>with</w:t>
            </w:r>
            <w:r>
              <w:rPr>
                <w:color w:val="231F20"/>
                <w:spacing w:val="-1"/>
                <w:sz w:val="20"/>
              </w:rPr>
              <w:t xml:space="preserve"> </w:t>
            </w:r>
            <w:r>
              <w:rPr>
                <w:color w:val="231F20"/>
                <w:sz w:val="20"/>
              </w:rPr>
              <w:t>height</w:t>
            </w:r>
            <w:r>
              <w:rPr>
                <w:color w:val="231F20"/>
                <w:spacing w:val="-1"/>
                <w:sz w:val="20"/>
              </w:rPr>
              <w:t xml:space="preserve"> </w:t>
            </w:r>
            <w:r>
              <w:rPr>
                <w:color w:val="231F20"/>
                <w:sz w:val="20"/>
              </w:rPr>
              <w:t>requirements</w:t>
            </w:r>
            <w:r>
              <w:rPr>
                <w:color w:val="231F20"/>
                <w:spacing w:val="-1"/>
                <w:sz w:val="20"/>
              </w:rPr>
              <w:t xml:space="preserve"> </w:t>
            </w:r>
            <w:r>
              <w:rPr>
                <w:color w:val="231F20"/>
                <w:sz w:val="20"/>
              </w:rPr>
              <w:t>for</w:t>
            </w:r>
            <w:r>
              <w:rPr>
                <w:color w:val="231F20"/>
                <w:spacing w:val="-1"/>
                <w:sz w:val="20"/>
              </w:rPr>
              <w:t xml:space="preserve"> </w:t>
            </w:r>
            <w:r>
              <w:rPr>
                <w:color w:val="231F20"/>
                <w:sz w:val="20"/>
              </w:rPr>
              <w:t>safety</w:t>
            </w:r>
            <w:r>
              <w:rPr>
                <w:color w:val="231F20"/>
                <w:spacing w:val="-1"/>
                <w:sz w:val="20"/>
              </w:rPr>
              <w:t xml:space="preserve"> </w:t>
            </w:r>
            <w:r>
              <w:rPr>
                <w:color w:val="231F20"/>
                <w:sz w:val="20"/>
              </w:rPr>
              <w:t>glass.</w:t>
            </w:r>
          </w:p>
          <w:p w14:paraId="1ED30B16" w14:textId="77777777" w:rsidR="00116B1A" w:rsidRDefault="005876AA">
            <w:pPr>
              <w:pStyle w:val="TableParagraph"/>
              <w:spacing w:before="116"/>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B17" w14:textId="77777777" w:rsidR="00116B1A" w:rsidRDefault="005876AA">
            <w:pPr>
              <w:pStyle w:val="TableParagraph"/>
              <w:spacing w:before="170" w:line="285" w:lineRule="auto"/>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may</w:t>
            </w:r>
            <w:r>
              <w:rPr>
                <w:color w:val="231F20"/>
                <w:spacing w:val="-10"/>
                <w:sz w:val="20"/>
              </w:rPr>
              <w:t xml:space="preserve"> </w:t>
            </w:r>
            <w:r>
              <w:rPr>
                <w:color w:val="231F20"/>
                <w:sz w:val="20"/>
              </w:rPr>
              <w:t>reduce</w:t>
            </w:r>
            <w:r>
              <w:rPr>
                <w:color w:val="231F20"/>
                <w:spacing w:val="-10"/>
                <w:sz w:val="20"/>
              </w:rPr>
              <w:t xml:space="preserve"> </w:t>
            </w:r>
            <w:r>
              <w:rPr>
                <w:color w:val="231F20"/>
                <w:sz w:val="20"/>
              </w:rPr>
              <w:t>the</w:t>
            </w:r>
            <w:r>
              <w:rPr>
                <w:color w:val="231F20"/>
                <w:spacing w:val="-10"/>
                <w:sz w:val="20"/>
              </w:rPr>
              <w:t xml:space="preserve"> </w:t>
            </w:r>
            <w:r>
              <w:rPr>
                <w:color w:val="231F20"/>
                <w:sz w:val="20"/>
              </w:rPr>
              <w:t>risk</w:t>
            </w:r>
            <w:r>
              <w:rPr>
                <w:color w:val="231F20"/>
                <w:spacing w:val="-10"/>
                <w:sz w:val="20"/>
              </w:rPr>
              <w:t xml:space="preserve"> </w:t>
            </w:r>
            <w:r>
              <w:rPr>
                <w:color w:val="231F20"/>
                <w:sz w:val="20"/>
              </w:rPr>
              <w:t>of</w:t>
            </w:r>
            <w:r>
              <w:rPr>
                <w:color w:val="231F20"/>
                <w:spacing w:val="-10"/>
                <w:sz w:val="20"/>
              </w:rPr>
              <w:t xml:space="preserve"> </w:t>
            </w:r>
            <w:r>
              <w:rPr>
                <w:color w:val="231F20"/>
                <w:sz w:val="20"/>
              </w:rPr>
              <w:t>harm</w:t>
            </w:r>
            <w:r>
              <w:rPr>
                <w:color w:val="231F20"/>
                <w:spacing w:val="-10"/>
                <w:sz w:val="20"/>
              </w:rPr>
              <w:t xml:space="preserve"> </w:t>
            </w:r>
            <w:r>
              <w:rPr>
                <w:color w:val="231F20"/>
                <w:sz w:val="20"/>
              </w:rPr>
              <w:t>or</w:t>
            </w:r>
            <w:r>
              <w:rPr>
                <w:color w:val="231F20"/>
                <w:spacing w:val="-10"/>
                <w:sz w:val="20"/>
              </w:rPr>
              <w:t xml:space="preserve"> </w:t>
            </w:r>
            <w:r>
              <w:rPr>
                <w:color w:val="231F20"/>
                <w:sz w:val="20"/>
              </w:rPr>
              <w:t>hazard</w:t>
            </w:r>
            <w:r>
              <w:rPr>
                <w:color w:val="231F20"/>
                <w:spacing w:val="-10"/>
                <w:sz w:val="20"/>
              </w:rPr>
              <w:t xml:space="preserve"> </w:t>
            </w:r>
            <w:r>
              <w:rPr>
                <w:color w:val="231F20"/>
                <w:sz w:val="20"/>
              </w:rPr>
              <w:t>for</w:t>
            </w:r>
            <w:r>
              <w:rPr>
                <w:color w:val="231F20"/>
                <w:spacing w:val="-10"/>
                <w:sz w:val="20"/>
              </w:rPr>
              <w:t xml:space="preserve"> </w:t>
            </w:r>
            <w:r>
              <w:rPr>
                <w:color w:val="231F20"/>
                <w:sz w:val="20"/>
              </w:rPr>
              <w:t>children</w:t>
            </w:r>
            <w:r>
              <w:rPr>
                <w:color w:val="231F20"/>
                <w:spacing w:val="-10"/>
                <w:sz w:val="20"/>
              </w:rPr>
              <w:t xml:space="preserve"> </w:t>
            </w:r>
            <w:r>
              <w:rPr>
                <w:color w:val="231F20"/>
                <w:sz w:val="20"/>
              </w:rPr>
              <w:t>associated</w:t>
            </w:r>
            <w:r>
              <w:rPr>
                <w:color w:val="231F20"/>
                <w:spacing w:val="-10"/>
                <w:sz w:val="20"/>
              </w:rPr>
              <w:t xml:space="preserve"> </w:t>
            </w:r>
            <w:r>
              <w:rPr>
                <w:color w:val="231F20"/>
                <w:sz w:val="20"/>
              </w:rPr>
              <w:t>with</w:t>
            </w:r>
            <w:r>
              <w:rPr>
                <w:color w:val="231F20"/>
                <w:spacing w:val="-10"/>
                <w:sz w:val="20"/>
              </w:rPr>
              <w:t xml:space="preserve"> </w:t>
            </w:r>
            <w:r>
              <w:rPr>
                <w:color w:val="231F20"/>
                <w:sz w:val="20"/>
              </w:rPr>
              <w:t>glass</w:t>
            </w:r>
            <w:r>
              <w:rPr>
                <w:color w:val="231F20"/>
                <w:spacing w:val="-10"/>
                <w:sz w:val="20"/>
              </w:rPr>
              <w:t xml:space="preserve"> </w:t>
            </w:r>
            <w:r>
              <w:rPr>
                <w:color w:val="231F20"/>
                <w:sz w:val="20"/>
              </w:rPr>
              <w:t>in</w:t>
            </w:r>
            <w:r>
              <w:rPr>
                <w:color w:val="231F20"/>
                <w:spacing w:val="-10"/>
                <w:sz w:val="20"/>
              </w:rPr>
              <w:t xml:space="preserve"> </w:t>
            </w:r>
            <w:r>
              <w:rPr>
                <w:color w:val="231F20"/>
                <w:sz w:val="20"/>
              </w:rPr>
              <w:t>new</w:t>
            </w:r>
            <w:r>
              <w:rPr>
                <w:color w:val="231F20"/>
                <w:spacing w:val="-10"/>
                <w:sz w:val="20"/>
              </w:rPr>
              <w:t xml:space="preserve"> </w:t>
            </w:r>
            <w:r>
              <w:rPr>
                <w:color w:val="231F20"/>
                <w:sz w:val="20"/>
              </w:rPr>
              <w:t>FDC residences</w:t>
            </w:r>
            <w:r>
              <w:rPr>
                <w:color w:val="231F20"/>
                <w:spacing w:val="-1"/>
                <w:sz w:val="20"/>
              </w:rPr>
              <w:t xml:space="preserve"> </w:t>
            </w:r>
            <w:r>
              <w:rPr>
                <w:color w:val="231F20"/>
                <w:sz w:val="20"/>
              </w:rPr>
              <w:t>through</w:t>
            </w:r>
            <w:r>
              <w:rPr>
                <w:color w:val="231F20"/>
                <w:spacing w:val="-1"/>
                <w:sz w:val="20"/>
              </w:rPr>
              <w:t xml:space="preserve"> </w:t>
            </w:r>
            <w:r>
              <w:rPr>
                <w:color w:val="231F20"/>
                <w:sz w:val="20"/>
              </w:rPr>
              <w:t>the</w:t>
            </w:r>
            <w:r>
              <w:rPr>
                <w:color w:val="231F20"/>
                <w:spacing w:val="-1"/>
                <w:sz w:val="20"/>
              </w:rPr>
              <w:t xml:space="preserve"> </w:t>
            </w:r>
            <w:r>
              <w:rPr>
                <w:color w:val="231F20"/>
                <w:sz w:val="20"/>
              </w:rPr>
              <w:t>requirement</w:t>
            </w:r>
            <w:r>
              <w:rPr>
                <w:color w:val="231F20"/>
                <w:spacing w:val="-1"/>
                <w:sz w:val="20"/>
              </w:rPr>
              <w:t xml:space="preserve"> </w:t>
            </w:r>
            <w:r>
              <w:rPr>
                <w:color w:val="231F20"/>
                <w:sz w:val="20"/>
              </w:rPr>
              <w:t>to</w:t>
            </w:r>
            <w:r>
              <w:rPr>
                <w:color w:val="231F20"/>
                <w:spacing w:val="-1"/>
                <w:sz w:val="20"/>
              </w:rPr>
              <w:t xml:space="preserve"> </w:t>
            </w:r>
            <w:r>
              <w:rPr>
                <w:color w:val="231F20"/>
                <w:sz w:val="20"/>
              </w:rPr>
              <w:t>comply</w:t>
            </w:r>
            <w:r>
              <w:rPr>
                <w:color w:val="231F20"/>
                <w:spacing w:val="-1"/>
                <w:sz w:val="20"/>
              </w:rPr>
              <w:t xml:space="preserve"> </w:t>
            </w:r>
            <w:r>
              <w:rPr>
                <w:color w:val="231F20"/>
                <w:sz w:val="20"/>
              </w:rPr>
              <w:t>with</w:t>
            </w:r>
            <w:r>
              <w:rPr>
                <w:color w:val="231F20"/>
                <w:spacing w:val="-1"/>
                <w:sz w:val="20"/>
              </w:rPr>
              <w:t xml:space="preserve"> </w:t>
            </w:r>
            <w:r>
              <w:rPr>
                <w:color w:val="231F20"/>
                <w:sz w:val="20"/>
              </w:rPr>
              <w:t>a</w:t>
            </w:r>
            <w:r>
              <w:rPr>
                <w:color w:val="231F20"/>
                <w:spacing w:val="-1"/>
                <w:sz w:val="20"/>
              </w:rPr>
              <w:t xml:space="preserve"> </w:t>
            </w:r>
            <w:r>
              <w:rPr>
                <w:color w:val="231F20"/>
                <w:sz w:val="20"/>
              </w:rPr>
              <w:t>1m</w:t>
            </w:r>
            <w:r>
              <w:rPr>
                <w:color w:val="231F20"/>
                <w:spacing w:val="-1"/>
                <w:sz w:val="20"/>
              </w:rPr>
              <w:t xml:space="preserve"> </w:t>
            </w:r>
            <w:r>
              <w:rPr>
                <w:color w:val="231F20"/>
                <w:sz w:val="20"/>
              </w:rPr>
              <w:t>height</w:t>
            </w:r>
            <w:r>
              <w:rPr>
                <w:color w:val="231F20"/>
                <w:spacing w:val="-1"/>
                <w:sz w:val="20"/>
              </w:rPr>
              <w:t xml:space="preserve"> </w:t>
            </w:r>
            <w:r>
              <w:rPr>
                <w:color w:val="231F20"/>
                <w:sz w:val="20"/>
              </w:rPr>
              <w:t>requirement.</w:t>
            </w:r>
          </w:p>
          <w:p w14:paraId="1ED30B18" w14:textId="77777777" w:rsidR="00116B1A" w:rsidRDefault="005876AA">
            <w:pPr>
              <w:pStyle w:val="TableParagraph"/>
              <w:spacing w:before="83"/>
              <w:rPr>
                <w:b/>
                <w:sz w:val="20"/>
              </w:rPr>
            </w:pPr>
            <w:r>
              <w:rPr>
                <w:b/>
                <w:color w:val="231F20"/>
                <w:spacing w:val="-2"/>
                <w:w w:val="105"/>
                <w:sz w:val="20"/>
              </w:rPr>
              <w:t>Costs</w:t>
            </w:r>
          </w:p>
          <w:p w14:paraId="1ED30B19"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B1A" w14:textId="77777777" w:rsidR="00116B1A" w:rsidRDefault="005876AA">
            <w:pPr>
              <w:pStyle w:val="TableParagraph"/>
              <w:spacing w:before="171" w:line="285" w:lineRule="auto"/>
              <w:ind w:right="154"/>
              <w:rPr>
                <w:sz w:val="20"/>
              </w:rPr>
            </w:pPr>
            <w:r>
              <w:rPr>
                <w:color w:val="231F20"/>
                <w:sz w:val="20"/>
              </w:rPr>
              <w:t xml:space="preserve">Option D would place significant financial and administrative burdens on FDC providers and their </w:t>
            </w:r>
            <w:r>
              <w:rPr>
                <w:color w:val="231F20"/>
                <w:w w:val="95"/>
                <w:sz w:val="20"/>
              </w:rPr>
              <w:t>residences nationally. As FDC residences are currently aligned to 0.5 and 0.75m height requirements</w:t>
            </w:r>
            <w:r>
              <w:rPr>
                <w:color w:val="231F20"/>
                <w:spacing w:val="40"/>
                <w:sz w:val="20"/>
              </w:rPr>
              <w:t xml:space="preserve"> </w:t>
            </w:r>
            <w:r>
              <w:rPr>
                <w:color w:val="231F20"/>
                <w:sz w:val="20"/>
              </w:rPr>
              <w:t>for</w:t>
            </w:r>
            <w:r>
              <w:rPr>
                <w:color w:val="231F20"/>
                <w:spacing w:val="-2"/>
                <w:sz w:val="20"/>
              </w:rPr>
              <w:t xml:space="preserve"> </w:t>
            </w:r>
            <w:r>
              <w:rPr>
                <w:color w:val="231F20"/>
                <w:sz w:val="20"/>
              </w:rPr>
              <w:t>glass,</w:t>
            </w:r>
            <w:r>
              <w:rPr>
                <w:color w:val="231F20"/>
                <w:spacing w:val="-2"/>
                <w:sz w:val="20"/>
              </w:rPr>
              <w:t xml:space="preserve"> </w:t>
            </w:r>
            <w:r>
              <w:rPr>
                <w:color w:val="231F20"/>
                <w:sz w:val="20"/>
              </w:rPr>
              <w:t>a</w:t>
            </w:r>
            <w:r>
              <w:rPr>
                <w:color w:val="231F20"/>
                <w:spacing w:val="-2"/>
                <w:sz w:val="20"/>
              </w:rPr>
              <w:t xml:space="preserve"> </w:t>
            </w:r>
            <w:r>
              <w:rPr>
                <w:color w:val="231F20"/>
                <w:sz w:val="20"/>
              </w:rPr>
              <w:t>shift</w:t>
            </w:r>
            <w:r>
              <w:rPr>
                <w:color w:val="231F20"/>
                <w:spacing w:val="-2"/>
                <w:sz w:val="20"/>
              </w:rPr>
              <w:t xml:space="preserve"> </w:t>
            </w:r>
            <w:r>
              <w:rPr>
                <w:color w:val="231F20"/>
                <w:sz w:val="20"/>
              </w:rPr>
              <w:t>to</w:t>
            </w:r>
            <w:r>
              <w:rPr>
                <w:color w:val="231F20"/>
                <w:spacing w:val="-2"/>
                <w:sz w:val="20"/>
              </w:rPr>
              <w:t xml:space="preserve"> </w:t>
            </w:r>
            <w:r>
              <w:rPr>
                <w:color w:val="231F20"/>
                <w:sz w:val="20"/>
              </w:rPr>
              <w:t>a</w:t>
            </w:r>
            <w:r>
              <w:rPr>
                <w:color w:val="231F20"/>
                <w:spacing w:val="-2"/>
                <w:sz w:val="20"/>
              </w:rPr>
              <w:t xml:space="preserve"> </w:t>
            </w:r>
            <w:r>
              <w:rPr>
                <w:color w:val="231F20"/>
                <w:sz w:val="20"/>
              </w:rPr>
              <w:t>1m</w:t>
            </w:r>
            <w:r>
              <w:rPr>
                <w:color w:val="231F20"/>
                <w:spacing w:val="-2"/>
                <w:sz w:val="20"/>
              </w:rPr>
              <w:t xml:space="preserve"> </w:t>
            </w:r>
            <w:r>
              <w:rPr>
                <w:color w:val="231F20"/>
                <w:sz w:val="20"/>
              </w:rPr>
              <w:t>requirement</w:t>
            </w:r>
            <w:r>
              <w:rPr>
                <w:color w:val="231F20"/>
                <w:spacing w:val="-2"/>
                <w:sz w:val="20"/>
              </w:rPr>
              <w:t xml:space="preserve"> </w:t>
            </w:r>
            <w:r>
              <w:rPr>
                <w:color w:val="231F20"/>
                <w:sz w:val="20"/>
              </w:rPr>
              <w:t>would</w:t>
            </w:r>
            <w:r>
              <w:rPr>
                <w:color w:val="231F20"/>
                <w:spacing w:val="-2"/>
                <w:sz w:val="20"/>
              </w:rPr>
              <w:t xml:space="preserve"> </w:t>
            </w:r>
            <w:r>
              <w:rPr>
                <w:color w:val="231F20"/>
                <w:sz w:val="20"/>
              </w:rPr>
              <w:t>require</w:t>
            </w:r>
            <w:r>
              <w:rPr>
                <w:color w:val="231F20"/>
                <w:spacing w:val="-2"/>
                <w:sz w:val="20"/>
              </w:rPr>
              <w:t xml:space="preserve"> </w:t>
            </w:r>
            <w:r>
              <w:rPr>
                <w:color w:val="231F20"/>
                <w:sz w:val="20"/>
              </w:rPr>
              <w:t>FDC</w:t>
            </w:r>
            <w:r>
              <w:rPr>
                <w:color w:val="231F20"/>
                <w:spacing w:val="-2"/>
                <w:sz w:val="20"/>
              </w:rPr>
              <w:t xml:space="preserve"> </w:t>
            </w:r>
            <w:r>
              <w:rPr>
                <w:color w:val="231F20"/>
                <w:sz w:val="20"/>
              </w:rPr>
              <w:t>providers</w:t>
            </w:r>
            <w:r>
              <w:rPr>
                <w:color w:val="231F20"/>
                <w:spacing w:val="-2"/>
                <w:sz w:val="20"/>
              </w:rPr>
              <w:t xml:space="preserve"> </w:t>
            </w:r>
            <w:r>
              <w:rPr>
                <w:color w:val="231F20"/>
                <w:sz w:val="20"/>
              </w:rPr>
              <w:t>and</w:t>
            </w:r>
            <w:r>
              <w:rPr>
                <w:color w:val="231F20"/>
                <w:spacing w:val="-2"/>
                <w:sz w:val="20"/>
              </w:rPr>
              <w:t xml:space="preserve"> </w:t>
            </w:r>
            <w:r>
              <w:rPr>
                <w:color w:val="231F20"/>
                <w:sz w:val="20"/>
              </w:rPr>
              <w:t>educators</w:t>
            </w:r>
            <w:r>
              <w:rPr>
                <w:color w:val="231F20"/>
                <w:spacing w:val="-2"/>
                <w:sz w:val="20"/>
              </w:rPr>
              <w:t xml:space="preserve"> </w:t>
            </w:r>
            <w:r>
              <w:rPr>
                <w:color w:val="231F20"/>
                <w:sz w:val="20"/>
              </w:rPr>
              <w:t>to</w:t>
            </w:r>
            <w:r>
              <w:rPr>
                <w:color w:val="231F20"/>
                <w:spacing w:val="-2"/>
                <w:sz w:val="20"/>
              </w:rPr>
              <w:t xml:space="preserve"> </w:t>
            </w:r>
            <w:r>
              <w:rPr>
                <w:color w:val="231F20"/>
                <w:sz w:val="20"/>
              </w:rPr>
              <w:t>purchase</w:t>
            </w:r>
            <w:r>
              <w:rPr>
                <w:color w:val="231F20"/>
                <w:spacing w:val="-2"/>
                <w:sz w:val="20"/>
              </w:rPr>
              <w:t xml:space="preserve"> </w:t>
            </w:r>
            <w:r>
              <w:rPr>
                <w:color w:val="231F20"/>
                <w:sz w:val="20"/>
              </w:rPr>
              <w:t>and install</w:t>
            </w:r>
            <w:r>
              <w:rPr>
                <w:color w:val="231F20"/>
                <w:spacing w:val="-10"/>
                <w:sz w:val="20"/>
              </w:rPr>
              <w:t xml:space="preserve"> </w:t>
            </w:r>
            <w:r>
              <w:rPr>
                <w:color w:val="231F20"/>
                <w:sz w:val="20"/>
              </w:rPr>
              <w:t>additional</w:t>
            </w:r>
            <w:r>
              <w:rPr>
                <w:color w:val="231F20"/>
                <w:spacing w:val="-10"/>
                <w:sz w:val="20"/>
              </w:rPr>
              <w:t xml:space="preserve"> </w:t>
            </w:r>
            <w:r>
              <w:rPr>
                <w:color w:val="231F20"/>
                <w:sz w:val="20"/>
              </w:rPr>
              <w:t>safety</w:t>
            </w:r>
            <w:r>
              <w:rPr>
                <w:color w:val="231F20"/>
                <w:spacing w:val="-10"/>
                <w:sz w:val="20"/>
              </w:rPr>
              <w:t xml:space="preserve"> </w:t>
            </w:r>
            <w:r>
              <w:rPr>
                <w:color w:val="231F20"/>
                <w:sz w:val="20"/>
              </w:rPr>
              <w:t>glass</w:t>
            </w:r>
            <w:r>
              <w:rPr>
                <w:color w:val="231F20"/>
                <w:spacing w:val="-10"/>
                <w:sz w:val="20"/>
              </w:rPr>
              <w:t xml:space="preserve"> </w:t>
            </w:r>
            <w:r>
              <w:rPr>
                <w:color w:val="231F20"/>
                <w:sz w:val="20"/>
              </w:rPr>
              <w:t>or</w:t>
            </w:r>
            <w:r>
              <w:rPr>
                <w:color w:val="231F20"/>
                <w:spacing w:val="-10"/>
                <w:sz w:val="20"/>
              </w:rPr>
              <w:t xml:space="preserve"> </w:t>
            </w:r>
            <w:r>
              <w:rPr>
                <w:color w:val="231F20"/>
                <w:sz w:val="20"/>
              </w:rPr>
              <w:t>relevant</w:t>
            </w:r>
            <w:r>
              <w:rPr>
                <w:color w:val="231F20"/>
                <w:spacing w:val="-10"/>
                <w:sz w:val="20"/>
              </w:rPr>
              <w:t xml:space="preserve"> </w:t>
            </w:r>
            <w:r>
              <w:rPr>
                <w:color w:val="231F20"/>
                <w:sz w:val="20"/>
              </w:rPr>
              <w:t>safety</w:t>
            </w:r>
            <w:r>
              <w:rPr>
                <w:color w:val="231F20"/>
                <w:spacing w:val="-10"/>
                <w:sz w:val="20"/>
              </w:rPr>
              <w:t xml:space="preserve"> </w:t>
            </w:r>
            <w:r>
              <w:rPr>
                <w:color w:val="231F20"/>
                <w:sz w:val="20"/>
              </w:rPr>
              <w:t>film</w:t>
            </w:r>
            <w:r>
              <w:rPr>
                <w:color w:val="231F20"/>
                <w:spacing w:val="-10"/>
                <w:sz w:val="20"/>
              </w:rPr>
              <w:t xml:space="preserve"> </w:t>
            </w:r>
            <w:r>
              <w:rPr>
                <w:color w:val="231F20"/>
                <w:sz w:val="20"/>
              </w:rPr>
              <w:t>products</w:t>
            </w:r>
            <w:r>
              <w:rPr>
                <w:color w:val="231F20"/>
                <w:spacing w:val="-10"/>
                <w:sz w:val="20"/>
              </w:rPr>
              <w:t xml:space="preserve"> </w:t>
            </w:r>
            <w:r>
              <w:rPr>
                <w:color w:val="231F20"/>
                <w:sz w:val="20"/>
              </w:rPr>
              <w:t>to</w:t>
            </w:r>
            <w:r>
              <w:rPr>
                <w:color w:val="231F20"/>
                <w:spacing w:val="-10"/>
                <w:sz w:val="20"/>
              </w:rPr>
              <w:t xml:space="preserve"> </w:t>
            </w:r>
            <w:r>
              <w:rPr>
                <w:color w:val="231F20"/>
                <w:sz w:val="20"/>
              </w:rPr>
              <w:t>reach</w:t>
            </w:r>
            <w:r>
              <w:rPr>
                <w:color w:val="231F20"/>
                <w:spacing w:val="-10"/>
                <w:sz w:val="20"/>
              </w:rPr>
              <w:t xml:space="preserve"> </w:t>
            </w:r>
            <w:r>
              <w:rPr>
                <w:color w:val="231F20"/>
                <w:sz w:val="20"/>
              </w:rPr>
              <w:t>compliance</w:t>
            </w:r>
            <w:r>
              <w:rPr>
                <w:color w:val="231F20"/>
                <w:spacing w:val="-10"/>
                <w:sz w:val="20"/>
              </w:rPr>
              <w:t xml:space="preserve"> </w:t>
            </w:r>
            <w:r>
              <w:rPr>
                <w:color w:val="231F20"/>
                <w:sz w:val="20"/>
              </w:rPr>
              <w:t>with</w:t>
            </w:r>
            <w:r>
              <w:rPr>
                <w:color w:val="231F20"/>
                <w:spacing w:val="-10"/>
                <w:sz w:val="20"/>
              </w:rPr>
              <w:t xml:space="preserve"> </w:t>
            </w:r>
            <w:r>
              <w:rPr>
                <w:color w:val="231F20"/>
                <w:sz w:val="20"/>
              </w:rPr>
              <w:t>the</w:t>
            </w:r>
            <w:r>
              <w:rPr>
                <w:color w:val="231F20"/>
                <w:spacing w:val="-10"/>
                <w:sz w:val="20"/>
              </w:rPr>
              <w:t xml:space="preserve"> </w:t>
            </w:r>
            <w:r>
              <w:rPr>
                <w:color w:val="231F20"/>
                <w:sz w:val="20"/>
              </w:rPr>
              <w:t>updated 1m</w:t>
            </w:r>
            <w:r>
              <w:rPr>
                <w:color w:val="231F20"/>
                <w:spacing w:val="-7"/>
                <w:sz w:val="20"/>
              </w:rPr>
              <w:t xml:space="preserve"> </w:t>
            </w:r>
            <w:r>
              <w:rPr>
                <w:color w:val="231F20"/>
                <w:sz w:val="20"/>
              </w:rPr>
              <w:t>height</w:t>
            </w:r>
            <w:r>
              <w:rPr>
                <w:color w:val="231F20"/>
                <w:spacing w:val="-7"/>
                <w:sz w:val="20"/>
              </w:rPr>
              <w:t xml:space="preserve"> </w:t>
            </w:r>
            <w:r>
              <w:rPr>
                <w:color w:val="231F20"/>
                <w:sz w:val="20"/>
              </w:rPr>
              <w:t>requirement.</w:t>
            </w:r>
            <w:r>
              <w:rPr>
                <w:color w:val="231F20"/>
                <w:spacing w:val="-7"/>
                <w:sz w:val="20"/>
              </w:rPr>
              <w:t xml:space="preserve"> </w:t>
            </w:r>
            <w:r>
              <w:rPr>
                <w:color w:val="231F20"/>
                <w:sz w:val="20"/>
              </w:rPr>
              <w:t>These</w:t>
            </w:r>
            <w:r>
              <w:rPr>
                <w:color w:val="231F20"/>
                <w:spacing w:val="-7"/>
                <w:sz w:val="20"/>
              </w:rPr>
              <w:t xml:space="preserve"> </w:t>
            </w:r>
            <w:r>
              <w:rPr>
                <w:color w:val="231F20"/>
                <w:sz w:val="20"/>
              </w:rPr>
              <w:t>increased</w:t>
            </w:r>
            <w:r>
              <w:rPr>
                <w:color w:val="231F20"/>
                <w:spacing w:val="-7"/>
                <w:sz w:val="20"/>
              </w:rPr>
              <w:t xml:space="preserve"> </w:t>
            </w:r>
            <w:r>
              <w:rPr>
                <w:color w:val="231F20"/>
                <w:sz w:val="20"/>
              </w:rPr>
              <w:t>burdens</w:t>
            </w:r>
            <w:r>
              <w:rPr>
                <w:color w:val="231F20"/>
                <w:spacing w:val="-7"/>
                <w:sz w:val="20"/>
              </w:rPr>
              <w:t xml:space="preserve"> </w:t>
            </w:r>
            <w:r>
              <w:rPr>
                <w:color w:val="231F20"/>
                <w:sz w:val="20"/>
              </w:rPr>
              <w:t>may</w:t>
            </w:r>
            <w:r>
              <w:rPr>
                <w:color w:val="231F20"/>
                <w:spacing w:val="-7"/>
                <w:sz w:val="20"/>
              </w:rPr>
              <w:t xml:space="preserve"> </w:t>
            </w:r>
            <w:r>
              <w:rPr>
                <w:color w:val="231F20"/>
                <w:sz w:val="20"/>
              </w:rPr>
              <w:t>also</w:t>
            </w:r>
            <w:r>
              <w:rPr>
                <w:color w:val="231F20"/>
                <w:spacing w:val="-7"/>
                <w:sz w:val="20"/>
              </w:rPr>
              <w:t xml:space="preserve"> </w:t>
            </w:r>
            <w:r>
              <w:rPr>
                <w:color w:val="231F20"/>
                <w:sz w:val="20"/>
              </w:rPr>
              <w:t>deter</w:t>
            </w:r>
            <w:r>
              <w:rPr>
                <w:color w:val="231F20"/>
                <w:spacing w:val="-7"/>
                <w:sz w:val="20"/>
              </w:rPr>
              <w:t xml:space="preserve"> </w:t>
            </w:r>
            <w:r>
              <w:rPr>
                <w:color w:val="231F20"/>
                <w:sz w:val="20"/>
              </w:rPr>
              <w:t>new</w:t>
            </w:r>
            <w:r>
              <w:rPr>
                <w:color w:val="231F20"/>
                <w:spacing w:val="-7"/>
                <w:sz w:val="20"/>
              </w:rPr>
              <w:t xml:space="preserve"> </w:t>
            </w:r>
            <w:r>
              <w:rPr>
                <w:color w:val="231F20"/>
                <w:sz w:val="20"/>
              </w:rPr>
              <w:t>FDC</w:t>
            </w:r>
            <w:r>
              <w:rPr>
                <w:color w:val="231F20"/>
                <w:spacing w:val="-7"/>
                <w:sz w:val="20"/>
              </w:rPr>
              <w:t xml:space="preserve"> </w:t>
            </w:r>
            <w:r>
              <w:rPr>
                <w:color w:val="231F20"/>
                <w:sz w:val="20"/>
              </w:rPr>
              <w:t>providers</w:t>
            </w:r>
            <w:r>
              <w:rPr>
                <w:color w:val="231F20"/>
                <w:spacing w:val="-7"/>
                <w:sz w:val="20"/>
              </w:rPr>
              <w:t xml:space="preserve"> </w:t>
            </w:r>
            <w:r>
              <w:rPr>
                <w:color w:val="231F20"/>
                <w:sz w:val="20"/>
              </w:rPr>
              <w:t>from</w:t>
            </w:r>
            <w:r>
              <w:rPr>
                <w:color w:val="231F20"/>
                <w:spacing w:val="-7"/>
                <w:sz w:val="20"/>
              </w:rPr>
              <w:t xml:space="preserve"> </w:t>
            </w:r>
            <w:r>
              <w:rPr>
                <w:color w:val="231F20"/>
                <w:sz w:val="20"/>
              </w:rPr>
              <w:t>entering the</w:t>
            </w:r>
            <w:r>
              <w:rPr>
                <w:color w:val="231F20"/>
                <w:spacing w:val="-7"/>
                <w:sz w:val="20"/>
              </w:rPr>
              <w:t xml:space="preserve"> </w:t>
            </w:r>
            <w:r>
              <w:rPr>
                <w:color w:val="231F20"/>
                <w:sz w:val="20"/>
              </w:rPr>
              <w:t>market.</w:t>
            </w:r>
          </w:p>
          <w:p w14:paraId="1ED30B1B" w14:textId="77777777" w:rsidR="00116B1A" w:rsidRDefault="005876AA">
            <w:pPr>
              <w:pStyle w:val="TableParagraph"/>
              <w:spacing w:before="0" w:line="285" w:lineRule="auto"/>
              <w:ind w:right="292"/>
              <w:rPr>
                <w:sz w:val="20"/>
              </w:rPr>
            </w:pPr>
            <w:r>
              <w:rPr>
                <w:color w:val="231F20"/>
                <w:sz w:val="20"/>
              </w:rPr>
              <w:t>Nationally,</w:t>
            </w:r>
            <w:r>
              <w:rPr>
                <w:color w:val="231F20"/>
                <w:spacing w:val="-2"/>
                <w:sz w:val="20"/>
              </w:rPr>
              <w:t xml:space="preserve"> </w:t>
            </w:r>
            <w:r>
              <w:rPr>
                <w:color w:val="231F20"/>
                <w:sz w:val="20"/>
              </w:rPr>
              <w:t>the</w:t>
            </w:r>
            <w:r>
              <w:rPr>
                <w:color w:val="231F20"/>
                <w:spacing w:val="-2"/>
                <w:sz w:val="20"/>
              </w:rPr>
              <w:t xml:space="preserve"> </w:t>
            </w:r>
            <w:r>
              <w:rPr>
                <w:color w:val="231F20"/>
                <w:sz w:val="20"/>
              </w:rPr>
              <w:t>associated</w:t>
            </w:r>
            <w:r>
              <w:rPr>
                <w:color w:val="231F20"/>
                <w:spacing w:val="-2"/>
                <w:sz w:val="20"/>
              </w:rPr>
              <w:t xml:space="preserve"> </w:t>
            </w:r>
            <w:r>
              <w:rPr>
                <w:color w:val="231F20"/>
                <w:sz w:val="20"/>
              </w:rPr>
              <w:t>cost</w:t>
            </w:r>
            <w:r>
              <w:rPr>
                <w:color w:val="231F20"/>
                <w:spacing w:val="-2"/>
                <w:sz w:val="20"/>
              </w:rPr>
              <w:t xml:space="preserve"> </w:t>
            </w:r>
            <w:r>
              <w:rPr>
                <w:color w:val="231F20"/>
                <w:sz w:val="20"/>
              </w:rPr>
              <w:t>incurred</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FDC</w:t>
            </w:r>
            <w:r>
              <w:rPr>
                <w:color w:val="231F20"/>
                <w:spacing w:val="-2"/>
                <w:sz w:val="20"/>
              </w:rPr>
              <w:t xml:space="preserve"> </w:t>
            </w:r>
            <w:r>
              <w:rPr>
                <w:color w:val="231F20"/>
                <w:sz w:val="20"/>
              </w:rPr>
              <w:t>sector</w:t>
            </w:r>
            <w:r>
              <w:rPr>
                <w:color w:val="231F20"/>
                <w:spacing w:val="-2"/>
                <w:sz w:val="20"/>
              </w:rPr>
              <w:t xml:space="preserve"> </w:t>
            </w:r>
            <w:r>
              <w:rPr>
                <w:color w:val="231F20"/>
                <w:sz w:val="20"/>
              </w:rPr>
              <w:t>is</w:t>
            </w:r>
            <w:r>
              <w:rPr>
                <w:color w:val="231F20"/>
                <w:spacing w:val="-2"/>
                <w:sz w:val="20"/>
              </w:rPr>
              <w:t xml:space="preserve"> </w:t>
            </w:r>
            <w:r>
              <w:rPr>
                <w:color w:val="231F20"/>
                <w:sz w:val="20"/>
              </w:rPr>
              <w:t>$11</w:t>
            </w:r>
            <w:r>
              <w:rPr>
                <w:color w:val="231F20"/>
                <w:spacing w:val="-2"/>
                <w:sz w:val="20"/>
              </w:rPr>
              <w:t xml:space="preserve"> </w:t>
            </w:r>
            <w:r>
              <w:rPr>
                <w:color w:val="231F20"/>
                <w:sz w:val="20"/>
              </w:rPr>
              <w:t>million</w:t>
            </w:r>
            <w:r>
              <w:rPr>
                <w:color w:val="231F20"/>
                <w:spacing w:val="-2"/>
                <w:sz w:val="20"/>
              </w:rPr>
              <w:t xml:space="preserve"> </w:t>
            </w:r>
            <w:r>
              <w:rPr>
                <w:color w:val="231F20"/>
                <w:sz w:val="20"/>
              </w:rPr>
              <w:t>to</w:t>
            </w:r>
            <w:r>
              <w:rPr>
                <w:color w:val="231F20"/>
                <w:spacing w:val="-2"/>
                <w:sz w:val="20"/>
              </w:rPr>
              <w:t xml:space="preserve"> </w:t>
            </w:r>
            <w:r>
              <w:rPr>
                <w:color w:val="231F20"/>
                <w:sz w:val="20"/>
              </w:rPr>
              <w:t>comply</w:t>
            </w:r>
            <w:r>
              <w:rPr>
                <w:color w:val="231F20"/>
                <w:spacing w:val="-2"/>
                <w:sz w:val="20"/>
              </w:rPr>
              <w:t xml:space="preserve"> </w:t>
            </w:r>
            <w:r>
              <w:rPr>
                <w:color w:val="231F20"/>
                <w:sz w:val="20"/>
              </w:rPr>
              <w:t>with</w:t>
            </w:r>
            <w:r>
              <w:rPr>
                <w:color w:val="231F20"/>
                <w:spacing w:val="-2"/>
                <w:sz w:val="20"/>
              </w:rPr>
              <w:t xml:space="preserve"> </w:t>
            </w:r>
            <w:r>
              <w:rPr>
                <w:color w:val="231F20"/>
                <w:sz w:val="20"/>
              </w:rPr>
              <w:t>the</w:t>
            </w:r>
            <w:r>
              <w:rPr>
                <w:color w:val="231F20"/>
                <w:spacing w:val="-2"/>
                <w:sz w:val="20"/>
              </w:rPr>
              <w:t xml:space="preserve"> </w:t>
            </w:r>
            <w:r>
              <w:rPr>
                <w:color w:val="231F20"/>
                <w:sz w:val="20"/>
              </w:rPr>
              <w:t xml:space="preserve">1m </w:t>
            </w:r>
            <w:r>
              <w:rPr>
                <w:color w:val="231F20"/>
                <w:spacing w:val="-2"/>
                <w:sz w:val="20"/>
              </w:rPr>
              <w:t xml:space="preserve">height requirement. This figure includes the cost of safety film products and installation, as well as </w:t>
            </w:r>
            <w:r>
              <w:rPr>
                <w:color w:val="231F20"/>
                <w:sz w:val="20"/>
              </w:rPr>
              <w:t>the administrative costs associated with FDC providers researching and identifying suppliers for installation.</w:t>
            </w:r>
            <w:r>
              <w:rPr>
                <w:color w:val="231F20"/>
                <w:spacing w:val="-6"/>
                <w:sz w:val="20"/>
              </w:rPr>
              <w:t xml:space="preserve"> </w:t>
            </w:r>
            <w:r>
              <w:rPr>
                <w:color w:val="231F20"/>
                <w:sz w:val="20"/>
              </w:rPr>
              <w:t>Noting,</w:t>
            </w:r>
            <w:r>
              <w:rPr>
                <w:color w:val="231F20"/>
                <w:spacing w:val="-6"/>
                <w:sz w:val="20"/>
              </w:rPr>
              <w:t xml:space="preserve"> </w:t>
            </w:r>
            <w:r>
              <w:rPr>
                <w:color w:val="231F20"/>
                <w:sz w:val="20"/>
              </w:rPr>
              <w:t>this</w:t>
            </w:r>
            <w:r>
              <w:rPr>
                <w:color w:val="231F20"/>
                <w:spacing w:val="-6"/>
                <w:sz w:val="20"/>
              </w:rPr>
              <w:t xml:space="preserve"> </w:t>
            </w:r>
            <w:r>
              <w:rPr>
                <w:color w:val="231F20"/>
                <w:sz w:val="20"/>
              </w:rPr>
              <w:t>costing</w:t>
            </w:r>
            <w:r>
              <w:rPr>
                <w:color w:val="231F20"/>
                <w:spacing w:val="-6"/>
                <w:sz w:val="20"/>
              </w:rPr>
              <w:t xml:space="preserve"> </w:t>
            </w:r>
            <w:r>
              <w:rPr>
                <w:color w:val="231F20"/>
                <w:sz w:val="20"/>
              </w:rPr>
              <w:t>is</w:t>
            </w:r>
            <w:r>
              <w:rPr>
                <w:color w:val="231F20"/>
                <w:spacing w:val="-6"/>
                <w:sz w:val="20"/>
              </w:rPr>
              <w:t xml:space="preserve"> </w:t>
            </w:r>
            <w:r>
              <w:rPr>
                <w:color w:val="231F20"/>
                <w:sz w:val="20"/>
              </w:rPr>
              <w:t>an</w:t>
            </w:r>
            <w:r>
              <w:rPr>
                <w:color w:val="231F20"/>
                <w:spacing w:val="-6"/>
                <w:sz w:val="20"/>
              </w:rPr>
              <w:t xml:space="preserve"> </w:t>
            </w:r>
            <w:r>
              <w:rPr>
                <w:color w:val="231F20"/>
                <w:sz w:val="20"/>
              </w:rPr>
              <w:t>estimate</w:t>
            </w:r>
            <w:r>
              <w:rPr>
                <w:color w:val="231F20"/>
                <w:spacing w:val="-6"/>
                <w:sz w:val="20"/>
              </w:rPr>
              <w:t xml:space="preserve"> </w:t>
            </w:r>
            <w:r>
              <w:rPr>
                <w:color w:val="231F20"/>
                <w:sz w:val="20"/>
              </w:rPr>
              <w:t>as</w:t>
            </w:r>
            <w:r>
              <w:rPr>
                <w:color w:val="231F20"/>
                <w:spacing w:val="-6"/>
                <w:sz w:val="20"/>
              </w:rPr>
              <w:t xml:space="preserve"> </w:t>
            </w:r>
            <w:r>
              <w:rPr>
                <w:color w:val="231F20"/>
                <w:sz w:val="20"/>
              </w:rPr>
              <w:t>there</w:t>
            </w:r>
            <w:r>
              <w:rPr>
                <w:color w:val="231F20"/>
                <w:spacing w:val="-6"/>
                <w:sz w:val="20"/>
              </w:rPr>
              <w:t xml:space="preserve"> </w:t>
            </w:r>
            <w:r>
              <w:rPr>
                <w:color w:val="231F20"/>
                <w:sz w:val="20"/>
              </w:rPr>
              <w:t>is</w:t>
            </w:r>
            <w:r>
              <w:rPr>
                <w:color w:val="231F20"/>
                <w:spacing w:val="-6"/>
                <w:sz w:val="20"/>
              </w:rPr>
              <w:t xml:space="preserve"> </w:t>
            </w:r>
            <w:r>
              <w:rPr>
                <w:color w:val="231F20"/>
                <w:sz w:val="20"/>
              </w:rPr>
              <w:t>no</w:t>
            </w:r>
            <w:r>
              <w:rPr>
                <w:color w:val="231F20"/>
                <w:spacing w:val="-6"/>
                <w:sz w:val="20"/>
              </w:rPr>
              <w:t xml:space="preserve"> </w:t>
            </w:r>
            <w:r>
              <w:rPr>
                <w:color w:val="231F20"/>
                <w:sz w:val="20"/>
              </w:rPr>
              <w:t>data</w:t>
            </w:r>
            <w:r>
              <w:rPr>
                <w:color w:val="231F20"/>
                <w:spacing w:val="-6"/>
                <w:sz w:val="20"/>
              </w:rPr>
              <w:t xml:space="preserve"> </w:t>
            </w:r>
            <w:r>
              <w:rPr>
                <w:color w:val="231F20"/>
                <w:sz w:val="20"/>
              </w:rPr>
              <w:t>available</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6"/>
                <w:sz w:val="20"/>
              </w:rPr>
              <w:t xml:space="preserve"> </w:t>
            </w:r>
            <w:r>
              <w:rPr>
                <w:color w:val="231F20"/>
                <w:sz w:val="20"/>
              </w:rPr>
              <w:t>number</w:t>
            </w:r>
            <w:r>
              <w:rPr>
                <w:color w:val="231F20"/>
                <w:spacing w:val="-6"/>
                <w:sz w:val="20"/>
              </w:rPr>
              <w:t xml:space="preserve"> </w:t>
            </w:r>
            <w:r>
              <w:rPr>
                <w:color w:val="231F20"/>
                <w:sz w:val="20"/>
              </w:rPr>
              <w:t>of</w:t>
            </w:r>
            <w:r>
              <w:rPr>
                <w:color w:val="231F20"/>
                <w:spacing w:val="-6"/>
                <w:sz w:val="20"/>
              </w:rPr>
              <w:t xml:space="preserve"> </w:t>
            </w:r>
            <w:r>
              <w:rPr>
                <w:color w:val="231F20"/>
                <w:sz w:val="20"/>
              </w:rPr>
              <w:t>FDC</w:t>
            </w:r>
          </w:p>
          <w:p w14:paraId="1ED30B1C" w14:textId="77777777" w:rsidR="00116B1A" w:rsidRDefault="005876AA">
            <w:pPr>
              <w:pStyle w:val="TableParagraph"/>
              <w:spacing w:before="0" w:line="242" w:lineRule="exact"/>
              <w:rPr>
                <w:sz w:val="20"/>
              </w:rPr>
            </w:pPr>
            <w:r>
              <w:rPr>
                <w:color w:val="231F20"/>
                <w:w w:val="95"/>
                <w:sz w:val="20"/>
              </w:rPr>
              <w:t>services</w:t>
            </w:r>
            <w:r>
              <w:rPr>
                <w:color w:val="231F20"/>
                <w:spacing w:val="9"/>
                <w:sz w:val="20"/>
              </w:rPr>
              <w:t xml:space="preserve"> </w:t>
            </w:r>
            <w:r>
              <w:rPr>
                <w:color w:val="231F20"/>
                <w:w w:val="95"/>
                <w:sz w:val="20"/>
              </w:rPr>
              <w:t>currently</w:t>
            </w:r>
            <w:r>
              <w:rPr>
                <w:color w:val="231F20"/>
                <w:spacing w:val="10"/>
                <w:sz w:val="20"/>
              </w:rPr>
              <w:t xml:space="preserve"> </w:t>
            </w:r>
            <w:r>
              <w:rPr>
                <w:color w:val="231F20"/>
                <w:w w:val="95"/>
                <w:sz w:val="20"/>
              </w:rPr>
              <w:t>meeting</w:t>
            </w:r>
            <w:r>
              <w:rPr>
                <w:color w:val="231F20"/>
                <w:spacing w:val="9"/>
                <w:sz w:val="20"/>
              </w:rPr>
              <w:t xml:space="preserve"> </w:t>
            </w:r>
            <w:r>
              <w:rPr>
                <w:color w:val="231F20"/>
                <w:w w:val="95"/>
                <w:sz w:val="20"/>
              </w:rPr>
              <w:t>the</w:t>
            </w:r>
            <w:r>
              <w:rPr>
                <w:color w:val="231F20"/>
                <w:spacing w:val="10"/>
                <w:sz w:val="20"/>
              </w:rPr>
              <w:t xml:space="preserve"> </w:t>
            </w:r>
            <w:r>
              <w:rPr>
                <w:color w:val="231F20"/>
                <w:w w:val="95"/>
                <w:sz w:val="20"/>
              </w:rPr>
              <w:t>existing</w:t>
            </w:r>
            <w:r>
              <w:rPr>
                <w:color w:val="231F20"/>
                <w:spacing w:val="10"/>
                <w:sz w:val="20"/>
              </w:rPr>
              <w:t xml:space="preserve"> </w:t>
            </w:r>
            <w:r>
              <w:rPr>
                <w:color w:val="231F20"/>
                <w:spacing w:val="-2"/>
                <w:w w:val="95"/>
                <w:sz w:val="20"/>
              </w:rPr>
              <w:t>standards.</w:t>
            </w:r>
          </w:p>
        </w:tc>
      </w:tr>
    </w:tbl>
    <w:p w14:paraId="1ED30B1E" w14:textId="77777777" w:rsidR="00116B1A" w:rsidRDefault="00116B1A">
      <w:pPr>
        <w:spacing w:line="242" w:lineRule="exact"/>
        <w:rPr>
          <w:sz w:val="20"/>
        </w:rPr>
        <w:sectPr w:rsidR="00116B1A">
          <w:pgSz w:w="11910" w:h="16840"/>
          <w:pgMar w:top="1980" w:right="1020" w:bottom="940" w:left="740" w:header="788" w:footer="742" w:gutter="0"/>
          <w:cols w:space="720"/>
        </w:sectPr>
      </w:pPr>
    </w:p>
    <w:p w14:paraId="1ED30B1F" w14:textId="77777777" w:rsidR="00116B1A" w:rsidRDefault="00116B1A">
      <w:pPr>
        <w:pStyle w:val="BodyText"/>
        <w:rPr>
          <w:sz w:val="20"/>
        </w:rPr>
      </w:pPr>
    </w:p>
    <w:p w14:paraId="1ED30B2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22" w14:textId="77777777">
        <w:trPr>
          <w:trHeight w:val="408"/>
        </w:trPr>
        <w:tc>
          <w:tcPr>
            <w:tcW w:w="8210" w:type="dxa"/>
            <w:shd w:val="clear" w:color="auto" w:fill="1895D3"/>
          </w:tcPr>
          <w:p w14:paraId="1ED30B21" w14:textId="77777777" w:rsidR="00116B1A" w:rsidRDefault="005876AA">
            <w:pPr>
              <w:pStyle w:val="TableParagraph"/>
              <w:spacing w:before="132"/>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B2C" w14:textId="77777777">
        <w:trPr>
          <w:trHeight w:val="6611"/>
        </w:trPr>
        <w:tc>
          <w:tcPr>
            <w:tcW w:w="8210" w:type="dxa"/>
            <w:tcBorders>
              <w:left w:val="single" w:sz="4" w:space="0" w:color="1895D3"/>
              <w:bottom w:val="single" w:sz="4" w:space="0" w:color="1895D3"/>
              <w:right w:val="single" w:sz="4" w:space="0" w:color="1895D3"/>
            </w:tcBorders>
          </w:tcPr>
          <w:p w14:paraId="1ED30B23" w14:textId="77777777" w:rsidR="00116B1A" w:rsidRDefault="005876AA">
            <w:pPr>
              <w:pStyle w:val="TableParagraph"/>
              <w:spacing w:before="122"/>
              <w:rPr>
                <w:b/>
                <w:sz w:val="20"/>
              </w:rPr>
            </w:pPr>
            <w:r>
              <w:rPr>
                <w:b/>
                <w:color w:val="231F20"/>
                <w:spacing w:val="-2"/>
                <w:w w:val="105"/>
                <w:sz w:val="20"/>
              </w:rPr>
              <w:t>Benefits</w:t>
            </w:r>
          </w:p>
          <w:p w14:paraId="1ED30B24" w14:textId="77777777" w:rsidR="00116B1A" w:rsidRDefault="005876AA">
            <w:pPr>
              <w:pStyle w:val="TableParagraph"/>
              <w:spacing w:before="163"/>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B25" w14:textId="77777777" w:rsidR="00116B1A" w:rsidRDefault="005876AA">
            <w:pPr>
              <w:pStyle w:val="TableParagraph"/>
              <w:spacing w:before="171" w:line="285" w:lineRule="auto"/>
              <w:rPr>
                <w:sz w:val="20"/>
              </w:rPr>
            </w:pPr>
            <w:r>
              <w:rPr>
                <w:color w:val="231F20"/>
                <w:sz w:val="20"/>
              </w:rPr>
              <w:t>Developing guidance for approved providers and FDC educators around requirements for safety glass</w:t>
            </w:r>
            <w:r>
              <w:rPr>
                <w:color w:val="231F20"/>
                <w:spacing w:val="-11"/>
                <w:sz w:val="20"/>
              </w:rPr>
              <w:t xml:space="preserve"> </w:t>
            </w:r>
            <w:r>
              <w:rPr>
                <w:color w:val="231F20"/>
                <w:sz w:val="20"/>
              </w:rPr>
              <w:t>in</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residences</w:t>
            </w:r>
            <w:r>
              <w:rPr>
                <w:color w:val="231F20"/>
                <w:spacing w:val="-11"/>
                <w:sz w:val="20"/>
              </w:rPr>
              <w:t xml:space="preserve"> </w:t>
            </w:r>
            <w:r>
              <w:rPr>
                <w:color w:val="231F20"/>
                <w:sz w:val="20"/>
              </w:rPr>
              <w:t>may</w:t>
            </w:r>
            <w:r>
              <w:rPr>
                <w:color w:val="231F20"/>
                <w:spacing w:val="-11"/>
                <w:sz w:val="20"/>
              </w:rPr>
              <w:t xml:space="preserve"> </w:t>
            </w:r>
            <w:r>
              <w:rPr>
                <w:color w:val="231F20"/>
                <w:sz w:val="20"/>
              </w:rPr>
              <w:t>increase</w:t>
            </w:r>
            <w:r>
              <w:rPr>
                <w:color w:val="231F20"/>
                <w:spacing w:val="-11"/>
                <w:sz w:val="20"/>
              </w:rPr>
              <w:t xml:space="preserve"> </w:t>
            </w:r>
            <w:r>
              <w:rPr>
                <w:color w:val="231F20"/>
                <w:sz w:val="20"/>
              </w:rPr>
              <w:t>awareness</w:t>
            </w:r>
            <w:r>
              <w:rPr>
                <w:color w:val="231F20"/>
                <w:spacing w:val="-11"/>
                <w:sz w:val="20"/>
              </w:rPr>
              <w:t xml:space="preserve"> </w:t>
            </w:r>
            <w:r>
              <w:rPr>
                <w:color w:val="231F20"/>
                <w:sz w:val="20"/>
              </w:rPr>
              <w:t>of</w:t>
            </w:r>
            <w:r>
              <w:rPr>
                <w:color w:val="231F20"/>
                <w:spacing w:val="-11"/>
                <w:sz w:val="20"/>
              </w:rPr>
              <w:t xml:space="preserve"> </w:t>
            </w:r>
            <w:r>
              <w:rPr>
                <w:color w:val="231F20"/>
                <w:sz w:val="20"/>
              </w:rPr>
              <w:t>best</w:t>
            </w:r>
            <w:r>
              <w:rPr>
                <w:color w:val="231F20"/>
                <w:spacing w:val="-11"/>
                <w:sz w:val="20"/>
              </w:rPr>
              <w:t xml:space="preserve"> </w:t>
            </w:r>
            <w:r>
              <w:rPr>
                <w:color w:val="231F20"/>
                <w:sz w:val="20"/>
              </w:rPr>
              <w:t>practice</w:t>
            </w:r>
            <w:r>
              <w:rPr>
                <w:color w:val="231F20"/>
                <w:spacing w:val="-11"/>
                <w:sz w:val="20"/>
              </w:rPr>
              <w:t xml:space="preserve"> </w:t>
            </w:r>
            <w:r>
              <w:rPr>
                <w:color w:val="231F20"/>
                <w:sz w:val="20"/>
              </w:rPr>
              <w:t>around</w:t>
            </w:r>
            <w:r>
              <w:rPr>
                <w:color w:val="231F20"/>
                <w:spacing w:val="-11"/>
                <w:sz w:val="20"/>
              </w:rPr>
              <w:t xml:space="preserve"> </w:t>
            </w:r>
            <w:r>
              <w:rPr>
                <w:color w:val="231F20"/>
                <w:sz w:val="20"/>
              </w:rPr>
              <w:t>glass</w:t>
            </w:r>
            <w:r>
              <w:rPr>
                <w:color w:val="231F20"/>
                <w:spacing w:val="-11"/>
                <w:sz w:val="20"/>
              </w:rPr>
              <w:t xml:space="preserve"> </w:t>
            </w:r>
            <w:r>
              <w:rPr>
                <w:color w:val="231F20"/>
                <w:sz w:val="20"/>
              </w:rPr>
              <w:t>and</w:t>
            </w:r>
            <w:r>
              <w:rPr>
                <w:color w:val="231F20"/>
                <w:spacing w:val="-11"/>
                <w:sz w:val="20"/>
              </w:rPr>
              <w:t xml:space="preserve"> </w:t>
            </w:r>
            <w:r>
              <w:rPr>
                <w:color w:val="231F20"/>
                <w:sz w:val="20"/>
              </w:rPr>
              <w:t>increase</w:t>
            </w:r>
            <w:r>
              <w:rPr>
                <w:color w:val="231F20"/>
                <w:spacing w:val="-11"/>
                <w:sz w:val="20"/>
              </w:rPr>
              <w:t xml:space="preserve"> </w:t>
            </w:r>
            <w:r>
              <w:rPr>
                <w:color w:val="231F20"/>
                <w:sz w:val="20"/>
              </w:rPr>
              <w:t>overall compliance with requirements under the NQF.</w:t>
            </w:r>
          </w:p>
          <w:p w14:paraId="1ED30B26"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B27" w14:textId="77777777" w:rsidR="00116B1A" w:rsidRDefault="005876AA">
            <w:pPr>
              <w:pStyle w:val="TableParagraph"/>
              <w:spacing w:before="171" w:line="285" w:lineRule="auto"/>
              <w:ind w:right="228"/>
              <w:jc w:val="both"/>
              <w:rPr>
                <w:sz w:val="20"/>
              </w:rPr>
            </w:pPr>
            <w:r>
              <w:rPr>
                <w:color w:val="231F20"/>
                <w:sz w:val="20"/>
              </w:rPr>
              <w:t>This</w:t>
            </w:r>
            <w:r>
              <w:rPr>
                <w:color w:val="231F20"/>
                <w:spacing w:val="-7"/>
                <w:sz w:val="20"/>
              </w:rPr>
              <w:t xml:space="preserve"> </w:t>
            </w:r>
            <w:r>
              <w:rPr>
                <w:color w:val="231F20"/>
                <w:sz w:val="20"/>
              </w:rPr>
              <w:t>option</w:t>
            </w:r>
            <w:r>
              <w:rPr>
                <w:color w:val="231F20"/>
                <w:spacing w:val="-7"/>
                <w:sz w:val="20"/>
              </w:rPr>
              <w:t xml:space="preserve"> </w:t>
            </w:r>
            <w:r>
              <w:rPr>
                <w:color w:val="231F20"/>
                <w:sz w:val="20"/>
              </w:rPr>
              <w:t>may</w:t>
            </w:r>
            <w:r>
              <w:rPr>
                <w:color w:val="231F20"/>
                <w:spacing w:val="-7"/>
                <w:sz w:val="20"/>
              </w:rPr>
              <w:t xml:space="preserve"> </w:t>
            </w:r>
            <w:r>
              <w:rPr>
                <w:color w:val="231F20"/>
                <w:sz w:val="20"/>
              </w:rPr>
              <w:t>provide</w:t>
            </w:r>
            <w:r>
              <w:rPr>
                <w:color w:val="231F20"/>
                <w:spacing w:val="-7"/>
                <w:sz w:val="20"/>
              </w:rPr>
              <w:t xml:space="preserve"> </w:t>
            </w:r>
            <w:r>
              <w:rPr>
                <w:color w:val="231F20"/>
                <w:sz w:val="20"/>
              </w:rPr>
              <w:t>additional</w:t>
            </w:r>
            <w:r>
              <w:rPr>
                <w:color w:val="231F20"/>
                <w:spacing w:val="-7"/>
                <w:sz w:val="20"/>
              </w:rPr>
              <w:t xml:space="preserve"> </w:t>
            </w:r>
            <w:r>
              <w:rPr>
                <w:color w:val="231F20"/>
                <w:sz w:val="20"/>
              </w:rPr>
              <w:t>confidence</w:t>
            </w:r>
            <w:r>
              <w:rPr>
                <w:color w:val="231F20"/>
                <w:spacing w:val="-7"/>
                <w:sz w:val="20"/>
              </w:rPr>
              <w:t xml:space="preserve"> </w:t>
            </w:r>
            <w:r>
              <w:rPr>
                <w:color w:val="231F20"/>
                <w:sz w:val="20"/>
              </w:rPr>
              <w:t>to</w:t>
            </w:r>
            <w:r>
              <w:rPr>
                <w:color w:val="231F20"/>
                <w:spacing w:val="-7"/>
                <w:sz w:val="20"/>
              </w:rPr>
              <w:t xml:space="preserve"> </w:t>
            </w:r>
            <w:r>
              <w:rPr>
                <w:color w:val="231F20"/>
                <w:sz w:val="20"/>
              </w:rPr>
              <w:t>parents</w:t>
            </w:r>
            <w:r>
              <w:rPr>
                <w:color w:val="231F20"/>
                <w:spacing w:val="-7"/>
                <w:sz w:val="20"/>
              </w:rPr>
              <w:t xml:space="preserve"> </w:t>
            </w:r>
            <w:r>
              <w:rPr>
                <w:color w:val="231F20"/>
                <w:sz w:val="20"/>
              </w:rPr>
              <w:t>and</w:t>
            </w:r>
            <w:r>
              <w:rPr>
                <w:color w:val="231F20"/>
                <w:spacing w:val="-7"/>
                <w:sz w:val="20"/>
              </w:rPr>
              <w:t xml:space="preserve"> </w:t>
            </w:r>
            <w:r>
              <w:rPr>
                <w:color w:val="231F20"/>
                <w:sz w:val="20"/>
              </w:rPr>
              <w:t>families</w:t>
            </w:r>
            <w:r>
              <w:rPr>
                <w:color w:val="231F20"/>
                <w:spacing w:val="-7"/>
                <w:sz w:val="20"/>
              </w:rPr>
              <w:t xml:space="preserve"> </w:t>
            </w:r>
            <w:r>
              <w:rPr>
                <w:color w:val="231F20"/>
                <w:sz w:val="20"/>
              </w:rPr>
              <w:t>that</w:t>
            </w:r>
            <w:r>
              <w:rPr>
                <w:color w:val="231F20"/>
                <w:spacing w:val="-7"/>
                <w:sz w:val="20"/>
              </w:rPr>
              <w:t xml:space="preserve"> </w:t>
            </w:r>
            <w:r>
              <w:rPr>
                <w:color w:val="231F20"/>
                <w:sz w:val="20"/>
              </w:rPr>
              <w:t>best</w:t>
            </w:r>
            <w:r>
              <w:rPr>
                <w:color w:val="231F20"/>
                <w:spacing w:val="-7"/>
                <w:sz w:val="20"/>
              </w:rPr>
              <w:t xml:space="preserve"> </w:t>
            </w:r>
            <w:r>
              <w:rPr>
                <w:color w:val="231F20"/>
                <w:sz w:val="20"/>
              </w:rPr>
              <w:t>practice</w:t>
            </w:r>
            <w:r>
              <w:rPr>
                <w:color w:val="231F20"/>
                <w:spacing w:val="-7"/>
                <w:sz w:val="20"/>
              </w:rPr>
              <w:t xml:space="preserve"> </w:t>
            </w:r>
            <w:r>
              <w:rPr>
                <w:color w:val="231F20"/>
                <w:sz w:val="20"/>
              </w:rPr>
              <w:t>guidance around</w:t>
            </w:r>
            <w:r>
              <w:rPr>
                <w:color w:val="231F20"/>
                <w:spacing w:val="-12"/>
                <w:sz w:val="20"/>
              </w:rPr>
              <w:t xml:space="preserve"> </w:t>
            </w:r>
            <w:r>
              <w:rPr>
                <w:color w:val="231F20"/>
                <w:sz w:val="20"/>
              </w:rPr>
              <w:t>safety</w:t>
            </w:r>
            <w:r>
              <w:rPr>
                <w:color w:val="231F20"/>
                <w:spacing w:val="-11"/>
                <w:sz w:val="20"/>
              </w:rPr>
              <w:t xml:space="preserve"> </w:t>
            </w:r>
            <w:r>
              <w:rPr>
                <w:color w:val="231F20"/>
                <w:sz w:val="20"/>
              </w:rPr>
              <w:t>glass</w:t>
            </w:r>
            <w:r>
              <w:rPr>
                <w:color w:val="231F20"/>
                <w:spacing w:val="-11"/>
                <w:sz w:val="20"/>
              </w:rPr>
              <w:t xml:space="preserve"> </w:t>
            </w:r>
            <w:r>
              <w:rPr>
                <w:color w:val="231F20"/>
                <w:sz w:val="20"/>
              </w:rPr>
              <w:t>is</w:t>
            </w:r>
            <w:r>
              <w:rPr>
                <w:color w:val="231F20"/>
                <w:spacing w:val="-12"/>
                <w:sz w:val="20"/>
              </w:rPr>
              <w:t xml:space="preserve"> </w:t>
            </w:r>
            <w:r>
              <w:rPr>
                <w:color w:val="231F20"/>
                <w:sz w:val="20"/>
              </w:rPr>
              <w:t>being</w:t>
            </w:r>
            <w:r>
              <w:rPr>
                <w:color w:val="231F20"/>
                <w:spacing w:val="-11"/>
                <w:sz w:val="20"/>
              </w:rPr>
              <w:t xml:space="preserve"> </w:t>
            </w:r>
            <w:r>
              <w:rPr>
                <w:color w:val="231F20"/>
                <w:sz w:val="20"/>
              </w:rPr>
              <w:t>relayed</w:t>
            </w:r>
            <w:r>
              <w:rPr>
                <w:color w:val="231F20"/>
                <w:spacing w:val="-11"/>
                <w:sz w:val="20"/>
              </w:rPr>
              <w:t xml:space="preserve"> </w:t>
            </w:r>
            <w:r>
              <w:rPr>
                <w:color w:val="231F20"/>
                <w:sz w:val="20"/>
              </w:rPr>
              <w:t>to</w:t>
            </w:r>
            <w:r>
              <w:rPr>
                <w:color w:val="231F20"/>
                <w:spacing w:val="-11"/>
                <w:sz w:val="20"/>
              </w:rPr>
              <w:t xml:space="preserve"> </w:t>
            </w:r>
            <w:r>
              <w:rPr>
                <w:color w:val="231F20"/>
                <w:sz w:val="20"/>
              </w:rPr>
              <w:t>approved</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FDC</w:t>
            </w:r>
            <w:r>
              <w:rPr>
                <w:color w:val="231F20"/>
                <w:spacing w:val="-12"/>
                <w:sz w:val="20"/>
              </w:rPr>
              <w:t xml:space="preserve"> </w:t>
            </w:r>
            <w:r>
              <w:rPr>
                <w:color w:val="231F20"/>
                <w:sz w:val="20"/>
              </w:rPr>
              <w:t>educators,</w:t>
            </w:r>
            <w:r>
              <w:rPr>
                <w:color w:val="231F20"/>
                <w:spacing w:val="-11"/>
                <w:sz w:val="20"/>
              </w:rPr>
              <w:t xml:space="preserve"> </w:t>
            </w:r>
            <w:r>
              <w:rPr>
                <w:color w:val="231F20"/>
                <w:sz w:val="20"/>
              </w:rPr>
              <w:t>and</w:t>
            </w:r>
            <w:r>
              <w:rPr>
                <w:color w:val="231F20"/>
                <w:spacing w:val="-11"/>
                <w:sz w:val="20"/>
              </w:rPr>
              <w:t xml:space="preserve"> </w:t>
            </w:r>
            <w:r>
              <w:rPr>
                <w:color w:val="231F20"/>
                <w:sz w:val="20"/>
              </w:rPr>
              <w:t>empower</w:t>
            </w:r>
            <w:r>
              <w:rPr>
                <w:color w:val="231F20"/>
                <w:spacing w:val="-11"/>
                <w:sz w:val="20"/>
              </w:rPr>
              <w:t xml:space="preserve"> </w:t>
            </w:r>
            <w:r>
              <w:rPr>
                <w:color w:val="231F20"/>
                <w:sz w:val="20"/>
              </w:rPr>
              <w:t>them to choose services that comply with the relevant standards.</w:t>
            </w:r>
          </w:p>
          <w:p w14:paraId="1ED30B28" w14:textId="77777777" w:rsidR="00116B1A" w:rsidRDefault="005876AA">
            <w:pPr>
              <w:pStyle w:val="TableParagraph"/>
              <w:spacing w:before="68"/>
              <w:rPr>
                <w:rFonts w:ascii="Source Sans Pro"/>
                <w:b/>
                <w:sz w:val="20"/>
              </w:rPr>
            </w:pPr>
            <w:r>
              <w:rPr>
                <w:rFonts w:ascii="Source Sans Pro"/>
                <w:b/>
                <w:color w:val="231F20"/>
                <w:spacing w:val="-4"/>
                <w:sz w:val="20"/>
              </w:rPr>
              <w:t>Costs</w:t>
            </w:r>
          </w:p>
          <w:p w14:paraId="1ED30B29" w14:textId="77777777" w:rsidR="00116B1A" w:rsidRDefault="005876AA">
            <w:pPr>
              <w:pStyle w:val="TableParagraph"/>
              <w:spacing w:before="136"/>
              <w:rPr>
                <w:rFonts w:ascii="Arial Narrow"/>
                <w:i/>
                <w:sz w:val="20"/>
              </w:rPr>
            </w:pPr>
            <w:r>
              <w:rPr>
                <w:rFonts w:ascii="Arial Narrow"/>
                <w:i/>
                <w:color w:val="231F20"/>
                <w:w w:val="105"/>
                <w:sz w:val="20"/>
                <w:u w:val="single" w:color="231F20"/>
              </w:rPr>
              <w:t>Family</w:t>
            </w:r>
            <w:r>
              <w:rPr>
                <w:rFonts w:ascii="Arial Narrow"/>
                <w:i/>
                <w:color w:val="231F20"/>
                <w:spacing w:val="6"/>
                <w:w w:val="105"/>
                <w:sz w:val="20"/>
                <w:u w:val="single" w:color="231F20"/>
              </w:rPr>
              <w:t xml:space="preserve"> </w:t>
            </w:r>
            <w:r>
              <w:rPr>
                <w:rFonts w:ascii="Arial Narrow"/>
                <w:i/>
                <w:color w:val="231F20"/>
                <w:w w:val="105"/>
                <w:sz w:val="20"/>
                <w:u w:val="single" w:color="231F20"/>
              </w:rPr>
              <w:t>day</w:t>
            </w:r>
            <w:r>
              <w:rPr>
                <w:rFonts w:ascii="Arial Narrow"/>
                <w:i/>
                <w:color w:val="231F20"/>
                <w:spacing w:val="7"/>
                <w:w w:val="105"/>
                <w:sz w:val="20"/>
                <w:u w:val="single" w:color="231F20"/>
              </w:rPr>
              <w:t xml:space="preserve"> </w:t>
            </w:r>
            <w:r>
              <w:rPr>
                <w:rFonts w:ascii="Arial Narrow"/>
                <w:i/>
                <w:color w:val="231F20"/>
                <w:w w:val="105"/>
                <w:sz w:val="20"/>
                <w:u w:val="single" w:color="231F20"/>
              </w:rPr>
              <w:t>care</w:t>
            </w:r>
            <w:r>
              <w:rPr>
                <w:rFonts w:ascii="Arial Narrow"/>
                <w:i/>
                <w:color w:val="231F20"/>
                <w:spacing w:val="7"/>
                <w:w w:val="105"/>
                <w:sz w:val="20"/>
                <w:u w:val="single" w:color="231F20"/>
              </w:rPr>
              <w:t xml:space="preserve"> </w:t>
            </w:r>
            <w:r>
              <w:rPr>
                <w:rFonts w:ascii="Arial Narrow"/>
                <w:i/>
                <w:color w:val="231F20"/>
                <w:w w:val="105"/>
                <w:sz w:val="20"/>
                <w:u w:val="single" w:color="231F20"/>
              </w:rPr>
              <w:t>providers</w:t>
            </w:r>
            <w:r>
              <w:rPr>
                <w:rFonts w:ascii="Arial Narrow"/>
                <w:i/>
                <w:color w:val="231F20"/>
                <w:spacing w:val="7"/>
                <w:w w:val="105"/>
                <w:sz w:val="20"/>
                <w:u w:val="single" w:color="231F20"/>
              </w:rPr>
              <w:t xml:space="preserve"> </w:t>
            </w:r>
            <w:r>
              <w:rPr>
                <w:rFonts w:ascii="Arial Narrow"/>
                <w:i/>
                <w:color w:val="231F20"/>
                <w:w w:val="105"/>
                <w:sz w:val="20"/>
                <w:u w:val="single" w:color="231F20"/>
              </w:rPr>
              <w:t>and</w:t>
            </w:r>
            <w:r>
              <w:rPr>
                <w:rFonts w:ascii="Arial Narrow"/>
                <w:i/>
                <w:color w:val="231F20"/>
                <w:spacing w:val="7"/>
                <w:w w:val="105"/>
                <w:sz w:val="20"/>
                <w:u w:val="single" w:color="231F20"/>
              </w:rPr>
              <w:t xml:space="preserve"> </w:t>
            </w:r>
            <w:r>
              <w:rPr>
                <w:rFonts w:ascii="Arial Narrow"/>
                <w:i/>
                <w:color w:val="231F20"/>
                <w:spacing w:val="-2"/>
                <w:w w:val="105"/>
                <w:sz w:val="20"/>
                <w:u w:val="single" w:color="231F20"/>
              </w:rPr>
              <w:t>residences</w:t>
            </w:r>
          </w:p>
          <w:p w14:paraId="1ED30B2A" w14:textId="77777777" w:rsidR="00116B1A" w:rsidRDefault="005876AA">
            <w:pPr>
              <w:pStyle w:val="TableParagraph"/>
              <w:spacing w:before="171" w:line="285" w:lineRule="auto"/>
              <w:rPr>
                <w:sz w:val="20"/>
              </w:rPr>
            </w:pPr>
            <w:r>
              <w:rPr>
                <w:color w:val="231F20"/>
                <w:sz w:val="20"/>
              </w:rPr>
              <w:t>While</w:t>
            </w:r>
            <w:r>
              <w:rPr>
                <w:color w:val="231F20"/>
                <w:spacing w:val="-2"/>
                <w:sz w:val="20"/>
              </w:rPr>
              <w:t xml:space="preserve"> </w:t>
            </w:r>
            <w:r>
              <w:rPr>
                <w:color w:val="231F20"/>
                <w:sz w:val="20"/>
              </w:rPr>
              <w:t>providing</w:t>
            </w:r>
            <w:r>
              <w:rPr>
                <w:color w:val="231F20"/>
                <w:spacing w:val="-2"/>
                <w:sz w:val="20"/>
              </w:rPr>
              <w:t xml:space="preserve"> </w:t>
            </w:r>
            <w:r>
              <w:rPr>
                <w:color w:val="231F20"/>
                <w:sz w:val="20"/>
              </w:rPr>
              <w:t>guidance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FDC</w:t>
            </w:r>
            <w:r>
              <w:rPr>
                <w:color w:val="231F20"/>
                <w:spacing w:val="-2"/>
                <w:sz w:val="20"/>
              </w:rPr>
              <w:t xml:space="preserve"> </w:t>
            </w:r>
            <w:r>
              <w:rPr>
                <w:color w:val="231F20"/>
                <w:sz w:val="20"/>
              </w:rPr>
              <w:t>sector</w:t>
            </w:r>
            <w:r>
              <w:rPr>
                <w:color w:val="231F20"/>
                <w:spacing w:val="-2"/>
                <w:sz w:val="20"/>
              </w:rPr>
              <w:t xml:space="preserve"> </w:t>
            </w:r>
            <w:r>
              <w:rPr>
                <w:color w:val="231F20"/>
                <w:sz w:val="20"/>
              </w:rPr>
              <w:t>in</w:t>
            </w:r>
            <w:r>
              <w:rPr>
                <w:color w:val="231F20"/>
                <w:spacing w:val="-2"/>
                <w:sz w:val="20"/>
              </w:rPr>
              <w:t xml:space="preserve"> </w:t>
            </w:r>
            <w:r>
              <w:rPr>
                <w:color w:val="231F20"/>
                <w:sz w:val="20"/>
              </w:rPr>
              <w:t>relation</w:t>
            </w:r>
            <w:r>
              <w:rPr>
                <w:color w:val="231F20"/>
                <w:spacing w:val="-2"/>
                <w:sz w:val="20"/>
              </w:rPr>
              <w:t xml:space="preserve"> </w:t>
            </w:r>
            <w:r>
              <w:rPr>
                <w:color w:val="231F20"/>
                <w:sz w:val="20"/>
              </w:rPr>
              <w:t>to</w:t>
            </w:r>
            <w:r>
              <w:rPr>
                <w:color w:val="231F20"/>
                <w:spacing w:val="-2"/>
                <w:sz w:val="20"/>
              </w:rPr>
              <w:t xml:space="preserve"> </w:t>
            </w:r>
            <w:r>
              <w:rPr>
                <w:color w:val="231F20"/>
                <w:sz w:val="20"/>
              </w:rPr>
              <w:t>safety</w:t>
            </w:r>
            <w:r>
              <w:rPr>
                <w:color w:val="231F20"/>
                <w:spacing w:val="-2"/>
                <w:sz w:val="20"/>
              </w:rPr>
              <w:t xml:space="preserve"> </w:t>
            </w:r>
            <w:r>
              <w:rPr>
                <w:color w:val="231F20"/>
                <w:sz w:val="20"/>
              </w:rPr>
              <w:t>glass</w:t>
            </w:r>
            <w:r>
              <w:rPr>
                <w:color w:val="231F20"/>
                <w:spacing w:val="-2"/>
                <w:sz w:val="20"/>
              </w:rPr>
              <w:t xml:space="preserve"> </w:t>
            </w:r>
            <w:r>
              <w:rPr>
                <w:color w:val="231F20"/>
                <w:sz w:val="20"/>
              </w:rPr>
              <w:t>may</w:t>
            </w:r>
            <w:r>
              <w:rPr>
                <w:color w:val="231F20"/>
                <w:spacing w:val="-2"/>
                <w:sz w:val="20"/>
              </w:rPr>
              <w:t xml:space="preserve"> </w:t>
            </w:r>
            <w:r>
              <w:rPr>
                <w:color w:val="231F20"/>
                <w:sz w:val="20"/>
              </w:rPr>
              <w:t>improve</w:t>
            </w:r>
            <w:r>
              <w:rPr>
                <w:color w:val="231F20"/>
                <w:spacing w:val="-2"/>
                <w:sz w:val="20"/>
              </w:rPr>
              <w:t xml:space="preserve"> </w:t>
            </w:r>
            <w:r>
              <w:rPr>
                <w:color w:val="231F20"/>
                <w:sz w:val="20"/>
              </w:rPr>
              <w:t>overall knowledge</w:t>
            </w:r>
            <w:r>
              <w:rPr>
                <w:color w:val="231F20"/>
                <w:spacing w:val="-12"/>
                <w:sz w:val="20"/>
              </w:rPr>
              <w:t xml:space="preserve"> </w:t>
            </w:r>
            <w:r>
              <w:rPr>
                <w:color w:val="231F20"/>
                <w:sz w:val="20"/>
              </w:rPr>
              <w:t>of</w:t>
            </w:r>
            <w:r>
              <w:rPr>
                <w:color w:val="231F20"/>
                <w:spacing w:val="-11"/>
                <w:sz w:val="20"/>
              </w:rPr>
              <w:t xml:space="preserve"> </w:t>
            </w:r>
            <w:r>
              <w:rPr>
                <w:color w:val="231F20"/>
                <w:sz w:val="20"/>
              </w:rPr>
              <w:t>best</w:t>
            </w:r>
            <w:r>
              <w:rPr>
                <w:color w:val="231F20"/>
                <w:spacing w:val="-11"/>
                <w:sz w:val="20"/>
              </w:rPr>
              <w:t xml:space="preserve"> </w:t>
            </w:r>
            <w:r>
              <w:rPr>
                <w:color w:val="231F20"/>
                <w:sz w:val="20"/>
              </w:rPr>
              <w:t>practice</w:t>
            </w:r>
            <w:r>
              <w:rPr>
                <w:color w:val="231F20"/>
                <w:spacing w:val="-12"/>
                <w:sz w:val="20"/>
              </w:rPr>
              <w:t xml:space="preserve"> </w:t>
            </w:r>
            <w:r>
              <w:rPr>
                <w:color w:val="231F20"/>
                <w:sz w:val="20"/>
              </w:rPr>
              <w:t>and</w:t>
            </w:r>
            <w:r>
              <w:rPr>
                <w:color w:val="231F20"/>
                <w:spacing w:val="-11"/>
                <w:sz w:val="20"/>
              </w:rPr>
              <w:t xml:space="preserve"> </w:t>
            </w:r>
            <w:r>
              <w:rPr>
                <w:color w:val="231F20"/>
                <w:sz w:val="20"/>
              </w:rPr>
              <w:t>increase</w:t>
            </w:r>
            <w:r>
              <w:rPr>
                <w:color w:val="231F20"/>
                <w:spacing w:val="-11"/>
                <w:sz w:val="20"/>
              </w:rPr>
              <w:t xml:space="preserve"> </w:t>
            </w:r>
            <w:r>
              <w:rPr>
                <w:color w:val="231F20"/>
                <w:sz w:val="20"/>
              </w:rPr>
              <w:t>compliance,</w:t>
            </w:r>
            <w:r>
              <w:rPr>
                <w:color w:val="231F20"/>
                <w:spacing w:val="-12"/>
                <w:sz w:val="20"/>
              </w:rPr>
              <w:t xml:space="preserve"> </w:t>
            </w:r>
            <w:r>
              <w:rPr>
                <w:color w:val="231F20"/>
                <w:sz w:val="20"/>
              </w:rPr>
              <w:t>the</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2"/>
                <w:sz w:val="20"/>
              </w:rPr>
              <w:t xml:space="preserve"> </w:t>
            </w:r>
            <w:r>
              <w:rPr>
                <w:color w:val="231F20"/>
                <w:sz w:val="20"/>
              </w:rPr>
              <w:t>not</w:t>
            </w:r>
            <w:r>
              <w:rPr>
                <w:color w:val="231F20"/>
                <w:spacing w:val="-11"/>
                <w:sz w:val="20"/>
              </w:rPr>
              <w:t xml:space="preserve"> </w:t>
            </w:r>
            <w:r>
              <w:rPr>
                <w:color w:val="231F20"/>
                <w:sz w:val="20"/>
              </w:rPr>
              <w:t>address</w:t>
            </w:r>
            <w:r>
              <w:rPr>
                <w:color w:val="231F20"/>
                <w:spacing w:val="-11"/>
                <w:sz w:val="20"/>
              </w:rPr>
              <w:t xml:space="preserve"> </w:t>
            </w:r>
            <w:r>
              <w:rPr>
                <w:color w:val="231F20"/>
                <w:sz w:val="20"/>
              </w:rPr>
              <w:t>inconsistent height requirements across FDC residences.</w:t>
            </w:r>
          </w:p>
          <w:p w14:paraId="1ED30B2B" w14:textId="77777777" w:rsidR="00116B1A" w:rsidRDefault="005876AA">
            <w:pPr>
              <w:pStyle w:val="TableParagraph"/>
              <w:spacing w:before="111" w:line="285" w:lineRule="auto"/>
              <w:rPr>
                <w:sz w:val="20"/>
              </w:rPr>
            </w:pPr>
            <w:r>
              <w:rPr>
                <w:color w:val="231F20"/>
                <w:sz w:val="20"/>
              </w:rPr>
              <w:t>Enacting guidance without changes to ensure consistent height requirements for all residences would likely result in continued administrative costs for providers associated with ensuring compliance</w:t>
            </w:r>
            <w:r>
              <w:rPr>
                <w:color w:val="231F20"/>
                <w:spacing w:val="-10"/>
                <w:sz w:val="20"/>
              </w:rPr>
              <w:t xml:space="preserve"> </w:t>
            </w:r>
            <w:r>
              <w:rPr>
                <w:color w:val="231F20"/>
                <w:sz w:val="20"/>
              </w:rPr>
              <w:t>across</w:t>
            </w:r>
            <w:r>
              <w:rPr>
                <w:color w:val="231F20"/>
                <w:spacing w:val="-10"/>
                <w:sz w:val="20"/>
              </w:rPr>
              <w:t xml:space="preserve"> </w:t>
            </w:r>
            <w:r>
              <w:rPr>
                <w:color w:val="231F20"/>
                <w:sz w:val="20"/>
              </w:rPr>
              <w:t>residences</w:t>
            </w:r>
            <w:r>
              <w:rPr>
                <w:color w:val="231F20"/>
                <w:spacing w:val="-10"/>
                <w:sz w:val="20"/>
              </w:rPr>
              <w:t xml:space="preserve"> </w:t>
            </w:r>
            <w:r>
              <w:rPr>
                <w:color w:val="231F20"/>
                <w:sz w:val="20"/>
              </w:rPr>
              <w:t>with</w:t>
            </w:r>
            <w:r>
              <w:rPr>
                <w:color w:val="231F20"/>
                <w:spacing w:val="-10"/>
                <w:sz w:val="20"/>
              </w:rPr>
              <w:t xml:space="preserve"> </w:t>
            </w:r>
            <w:r>
              <w:rPr>
                <w:color w:val="231F20"/>
                <w:sz w:val="20"/>
              </w:rPr>
              <w:t>different</w:t>
            </w:r>
            <w:r>
              <w:rPr>
                <w:color w:val="231F20"/>
                <w:spacing w:val="-10"/>
                <w:sz w:val="20"/>
              </w:rPr>
              <w:t xml:space="preserve"> </w:t>
            </w:r>
            <w:r>
              <w:rPr>
                <w:color w:val="231F20"/>
                <w:sz w:val="20"/>
              </w:rPr>
              <w:t>height</w:t>
            </w:r>
            <w:r>
              <w:rPr>
                <w:color w:val="231F20"/>
                <w:spacing w:val="-10"/>
                <w:sz w:val="20"/>
              </w:rPr>
              <w:t xml:space="preserve"> </w:t>
            </w:r>
            <w:r>
              <w:rPr>
                <w:color w:val="231F20"/>
                <w:sz w:val="20"/>
              </w:rPr>
              <w:t>requirements.</w:t>
            </w:r>
            <w:r>
              <w:rPr>
                <w:color w:val="231F20"/>
                <w:spacing w:val="-10"/>
                <w:sz w:val="20"/>
              </w:rPr>
              <w:t xml:space="preserve"> </w:t>
            </w:r>
            <w:r>
              <w:rPr>
                <w:color w:val="231F20"/>
                <w:sz w:val="20"/>
              </w:rPr>
              <w:t>Nationally,</w:t>
            </w:r>
            <w:r>
              <w:rPr>
                <w:color w:val="231F20"/>
                <w:spacing w:val="-10"/>
                <w:sz w:val="20"/>
              </w:rPr>
              <w:t xml:space="preserve"> </w:t>
            </w:r>
            <w:r>
              <w:rPr>
                <w:color w:val="231F20"/>
                <w:sz w:val="20"/>
              </w:rPr>
              <w:t>the</w:t>
            </w:r>
            <w:r>
              <w:rPr>
                <w:color w:val="231F20"/>
                <w:spacing w:val="-10"/>
                <w:sz w:val="20"/>
              </w:rPr>
              <w:t xml:space="preserve"> </w:t>
            </w:r>
            <w:r>
              <w:rPr>
                <w:color w:val="231F20"/>
                <w:sz w:val="20"/>
              </w:rPr>
              <w:t>associated</w:t>
            </w:r>
            <w:r>
              <w:rPr>
                <w:color w:val="231F20"/>
                <w:spacing w:val="-10"/>
                <w:sz w:val="20"/>
              </w:rPr>
              <w:t xml:space="preserve"> </w:t>
            </w:r>
            <w:r>
              <w:rPr>
                <w:color w:val="231F20"/>
                <w:sz w:val="20"/>
              </w:rPr>
              <w:t xml:space="preserve">cost </w:t>
            </w:r>
            <w:r>
              <w:rPr>
                <w:color w:val="231F20"/>
                <w:spacing w:val="-2"/>
                <w:sz w:val="20"/>
              </w:rPr>
              <w:t>incurred</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sector</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$300,000</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adequately</w:t>
            </w:r>
            <w:r>
              <w:rPr>
                <w:color w:val="231F20"/>
                <w:spacing w:val="-5"/>
                <w:sz w:val="20"/>
              </w:rPr>
              <w:t xml:space="preserve"> </w:t>
            </w:r>
            <w:r>
              <w:rPr>
                <w:color w:val="231F20"/>
                <w:spacing w:val="-2"/>
                <w:sz w:val="20"/>
              </w:rPr>
              <w:t>engage</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updated</w:t>
            </w:r>
            <w:r>
              <w:rPr>
                <w:color w:val="231F20"/>
                <w:spacing w:val="-5"/>
                <w:sz w:val="20"/>
              </w:rPr>
              <w:t xml:space="preserve"> </w:t>
            </w:r>
            <w:r>
              <w:rPr>
                <w:color w:val="231F20"/>
                <w:spacing w:val="-2"/>
                <w:sz w:val="20"/>
              </w:rPr>
              <w:t>guidance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relation</w:t>
            </w:r>
            <w:r>
              <w:rPr>
                <w:color w:val="231F20"/>
                <w:spacing w:val="-5"/>
                <w:sz w:val="20"/>
              </w:rPr>
              <w:t xml:space="preserve"> </w:t>
            </w:r>
            <w:r>
              <w:rPr>
                <w:color w:val="231F20"/>
                <w:spacing w:val="-2"/>
                <w:sz w:val="20"/>
              </w:rPr>
              <w:t xml:space="preserve">to </w:t>
            </w:r>
            <w:r>
              <w:rPr>
                <w:color w:val="231F20"/>
                <w:sz w:val="20"/>
              </w:rPr>
              <w:t>safety glass, assuming time spent by FDC services.</w:t>
            </w:r>
          </w:p>
        </w:tc>
      </w:tr>
    </w:tbl>
    <w:p w14:paraId="1ED30B2D"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B2E" w14:textId="77777777" w:rsidR="00116B1A" w:rsidRDefault="00116B1A">
      <w:pPr>
        <w:pStyle w:val="BodyText"/>
        <w:rPr>
          <w:sz w:val="20"/>
        </w:rPr>
      </w:pPr>
    </w:p>
    <w:p w14:paraId="1ED30B2F"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31" w14:textId="77777777">
        <w:trPr>
          <w:trHeight w:val="408"/>
        </w:trPr>
        <w:tc>
          <w:tcPr>
            <w:tcW w:w="8210" w:type="dxa"/>
            <w:shd w:val="clear" w:color="auto" w:fill="1895D3"/>
          </w:tcPr>
          <w:p w14:paraId="1ED30B30" w14:textId="77777777" w:rsidR="00116B1A" w:rsidRDefault="005876AA">
            <w:pPr>
              <w:pStyle w:val="TableParagraph"/>
              <w:spacing w:before="132"/>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B3F" w14:textId="77777777">
        <w:trPr>
          <w:trHeight w:val="10410"/>
        </w:trPr>
        <w:tc>
          <w:tcPr>
            <w:tcW w:w="8210" w:type="dxa"/>
            <w:tcBorders>
              <w:left w:val="single" w:sz="4" w:space="0" w:color="1895D3"/>
              <w:bottom w:val="single" w:sz="4" w:space="0" w:color="1895D3"/>
              <w:right w:val="single" w:sz="4" w:space="0" w:color="1895D3"/>
            </w:tcBorders>
          </w:tcPr>
          <w:p w14:paraId="1ED30B32" w14:textId="77777777" w:rsidR="00116B1A" w:rsidRDefault="005876AA">
            <w:pPr>
              <w:pStyle w:val="TableParagraph"/>
              <w:spacing w:before="122" w:line="285" w:lineRule="auto"/>
              <w:ind w:right="118"/>
              <w:rPr>
                <w:sz w:val="20"/>
              </w:rPr>
            </w:pPr>
            <w:r>
              <w:rPr>
                <w:color w:val="231F20"/>
                <w:sz w:val="20"/>
              </w:rPr>
              <w:t xml:space="preserve">Just over one-fifth (22%) of FDC sector respondents to the </w:t>
            </w:r>
            <w:r>
              <w:rPr>
                <w:b/>
                <w:color w:val="231F20"/>
                <w:sz w:val="20"/>
              </w:rPr>
              <w:t xml:space="preserve">CRIS Sector Survey </w:t>
            </w:r>
            <w:r>
              <w:rPr>
                <w:color w:val="231F20"/>
                <w:sz w:val="20"/>
              </w:rPr>
              <w:t xml:space="preserve">felt that </w:t>
            </w:r>
            <w:r>
              <w:rPr>
                <w:rFonts w:ascii="Arial Narrow" w:hAnsi="Arial Narrow"/>
                <w:i/>
                <w:color w:val="231F20"/>
                <w:sz w:val="20"/>
              </w:rPr>
              <w:t xml:space="preserve">safety of glass used by services in family day care </w:t>
            </w:r>
            <w:r>
              <w:rPr>
                <w:color w:val="231F20"/>
                <w:sz w:val="20"/>
              </w:rPr>
              <w:t>was a ‘very significant’ (4%) or ‘significant’ (18%) problem. A further 39% described the issue as a ‘moderate’ problem.</w:t>
            </w:r>
          </w:p>
          <w:p w14:paraId="1ED30B33" w14:textId="77777777" w:rsidR="00116B1A" w:rsidRDefault="005876AA">
            <w:pPr>
              <w:pStyle w:val="TableParagraph"/>
              <w:spacing w:before="112" w:line="285" w:lineRule="auto"/>
              <w:ind w:right="292"/>
              <w:rPr>
                <w:sz w:val="20"/>
              </w:rPr>
            </w:pPr>
            <w:r>
              <w:rPr>
                <w:color w:val="231F20"/>
                <w:sz w:val="20"/>
              </w:rPr>
              <w:t xml:space="preserve">Qualitative feedback emphasised the importance of consistent national requirements around </w:t>
            </w:r>
            <w:r>
              <w:rPr>
                <w:color w:val="231F20"/>
                <w:w w:val="105"/>
                <w:sz w:val="20"/>
              </w:rPr>
              <w:t>glass. One respondent noted:</w:t>
            </w:r>
          </w:p>
          <w:p w14:paraId="1ED30B34" w14:textId="77777777" w:rsidR="00116B1A" w:rsidRDefault="005876AA">
            <w:pPr>
              <w:pStyle w:val="TableParagraph"/>
              <w:spacing w:before="2" w:line="302" w:lineRule="auto"/>
              <w:ind w:right="292"/>
              <w:rPr>
                <w:rFonts w:ascii="Arial Narrow" w:hAnsi="Arial Narrow"/>
                <w:i/>
                <w:sz w:val="20"/>
              </w:rPr>
            </w:pPr>
            <w:r>
              <w:rPr>
                <w:rFonts w:ascii="Arial Narrow" w:hAnsi="Arial Narrow"/>
                <w:i/>
                <w:color w:val="231F20"/>
                <w:w w:val="110"/>
                <w:sz w:val="20"/>
              </w:rPr>
              <w:t>“National</w:t>
            </w:r>
            <w:r>
              <w:rPr>
                <w:rFonts w:ascii="Arial Narrow" w:hAnsi="Arial Narrow"/>
                <w:i/>
                <w:color w:val="231F20"/>
                <w:spacing w:val="-13"/>
                <w:w w:val="110"/>
                <w:sz w:val="20"/>
              </w:rPr>
              <w:t xml:space="preserve"> </w:t>
            </w:r>
            <w:r>
              <w:rPr>
                <w:rFonts w:ascii="Arial Narrow" w:hAnsi="Arial Narrow"/>
                <w:i/>
                <w:color w:val="231F20"/>
                <w:w w:val="110"/>
                <w:sz w:val="20"/>
              </w:rPr>
              <w:t>regulations</w:t>
            </w:r>
            <w:r>
              <w:rPr>
                <w:rFonts w:ascii="Arial Narrow" w:hAnsi="Arial Narrow"/>
                <w:i/>
                <w:color w:val="231F20"/>
                <w:spacing w:val="-13"/>
                <w:w w:val="110"/>
                <w:sz w:val="20"/>
              </w:rPr>
              <w:t xml:space="preserve"> </w:t>
            </w:r>
            <w:r>
              <w:rPr>
                <w:rFonts w:ascii="Arial Narrow" w:hAnsi="Arial Narrow"/>
                <w:i/>
                <w:color w:val="231F20"/>
                <w:w w:val="110"/>
                <w:sz w:val="20"/>
              </w:rPr>
              <w:t>should</w:t>
            </w:r>
            <w:r>
              <w:rPr>
                <w:rFonts w:ascii="Arial Narrow" w:hAnsi="Arial Narrow"/>
                <w:i/>
                <w:color w:val="231F20"/>
                <w:spacing w:val="-12"/>
                <w:w w:val="110"/>
                <w:sz w:val="20"/>
              </w:rPr>
              <w:t xml:space="preserve"> </w:t>
            </w:r>
            <w:r>
              <w:rPr>
                <w:rFonts w:ascii="Arial Narrow" w:hAnsi="Arial Narrow"/>
                <w:i/>
                <w:color w:val="231F20"/>
                <w:w w:val="110"/>
                <w:sz w:val="20"/>
              </w:rPr>
              <w:t>be</w:t>
            </w:r>
            <w:r>
              <w:rPr>
                <w:rFonts w:ascii="Arial Narrow" w:hAnsi="Arial Narrow"/>
                <w:i/>
                <w:color w:val="231F20"/>
                <w:spacing w:val="-13"/>
                <w:w w:val="110"/>
                <w:sz w:val="20"/>
              </w:rPr>
              <w:t xml:space="preserve"> </w:t>
            </w:r>
            <w:r>
              <w:rPr>
                <w:rFonts w:ascii="Arial Narrow" w:hAnsi="Arial Narrow"/>
                <w:i/>
                <w:color w:val="231F20"/>
                <w:w w:val="110"/>
                <w:sz w:val="20"/>
              </w:rPr>
              <w:t>consistent</w:t>
            </w:r>
            <w:r>
              <w:rPr>
                <w:rFonts w:ascii="Arial Narrow" w:hAnsi="Arial Narrow"/>
                <w:i/>
                <w:color w:val="231F20"/>
                <w:spacing w:val="-12"/>
                <w:w w:val="110"/>
                <w:sz w:val="20"/>
              </w:rPr>
              <w:t xml:space="preserve"> </w:t>
            </w:r>
            <w:r>
              <w:rPr>
                <w:rFonts w:ascii="Arial Narrow" w:hAnsi="Arial Narrow"/>
                <w:i/>
                <w:color w:val="231F20"/>
                <w:w w:val="110"/>
                <w:sz w:val="20"/>
              </w:rPr>
              <w:t>across</w:t>
            </w:r>
            <w:r>
              <w:rPr>
                <w:rFonts w:ascii="Arial Narrow" w:hAnsi="Arial Narrow"/>
                <w:i/>
                <w:color w:val="231F20"/>
                <w:spacing w:val="-13"/>
                <w:w w:val="110"/>
                <w:sz w:val="20"/>
              </w:rPr>
              <w:t xml:space="preserve"> </w:t>
            </w:r>
            <w:r>
              <w:rPr>
                <w:rFonts w:ascii="Arial Narrow" w:hAnsi="Arial Narrow"/>
                <w:i/>
                <w:color w:val="231F20"/>
                <w:w w:val="110"/>
                <w:sz w:val="20"/>
              </w:rPr>
              <w:t>all</w:t>
            </w:r>
            <w:r>
              <w:rPr>
                <w:rFonts w:ascii="Arial Narrow" w:hAnsi="Arial Narrow"/>
                <w:i/>
                <w:color w:val="231F20"/>
                <w:spacing w:val="-12"/>
                <w:w w:val="110"/>
                <w:sz w:val="20"/>
              </w:rPr>
              <w:t xml:space="preserve"> </w:t>
            </w:r>
            <w:r>
              <w:rPr>
                <w:rFonts w:ascii="Arial Narrow" w:hAnsi="Arial Narrow"/>
                <w:i/>
                <w:color w:val="231F20"/>
                <w:w w:val="110"/>
                <w:sz w:val="20"/>
              </w:rPr>
              <w:t>States.</w:t>
            </w:r>
            <w:r>
              <w:rPr>
                <w:rFonts w:ascii="Arial Narrow" w:hAnsi="Arial Narrow"/>
                <w:i/>
                <w:color w:val="231F20"/>
                <w:spacing w:val="-13"/>
                <w:w w:val="110"/>
                <w:sz w:val="20"/>
              </w:rPr>
              <w:t xml:space="preserve"> </w:t>
            </w:r>
            <w:r>
              <w:rPr>
                <w:rFonts w:ascii="Arial Narrow" w:hAnsi="Arial Narrow"/>
                <w:i/>
                <w:color w:val="231F20"/>
                <w:w w:val="110"/>
                <w:sz w:val="20"/>
              </w:rPr>
              <w:t>Educators</w:t>
            </w:r>
            <w:r>
              <w:rPr>
                <w:rFonts w:ascii="Arial Narrow" w:hAnsi="Arial Narrow"/>
                <w:i/>
                <w:color w:val="231F20"/>
                <w:spacing w:val="-12"/>
                <w:w w:val="110"/>
                <w:sz w:val="20"/>
              </w:rPr>
              <w:t xml:space="preserve"> </w:t>
            </w:r>
            <w:r>
              <w:rPr>
                <w:rFonts w:ascii="Arial Narrow" w:hAnsi="Arial Narrow"/>
                <w:i/>
                <w:color w:val="231F20"/>
                <w:w w:val="110"/>
                <w:sz w:val="20"/>
              </w:rPr>
              <w:t>moving</w:t>
            </w:r>
            <w:r>
              <w:rPr>
                <w:rFonts w:ascii="Arial Narrow" w:hAnsi="Arial Narrow"/>
                <w:i/>
                <w:color w:val="231F20"/>
                <w:spacing w:val="-13"/>
                <w:w w:val="110"/>
                <w:sz w:val="20"/>
              </w:rPr>
              <w:t xml:space="preserve"> </w:t>
            </w:r>
            <w:r>
              <w:rPr>
                <w:rFonts w:ascii="Arial Narrow" w:hAnsi="Arial Narrow"/>
                <w:i/>
                <w:color w:val="231F20"/>
                <w:w w:val="110"/>
                <w:sz w:val="20"/>
              </w:rPr>
              <w:t>interstate</w:t>
            </w:r>
            <w:r>
              <w:rPr>
                <w:rFonts w:ascii="Arial Narrow" w:hAnsi="Arial Narrow"/>
                <w:i/>
                <w:color w:val="231F20"/>
                <w:spacing w:val="-12"/>
                <w:w w:val="110"/>
                <w:sz w:val="20"/>
              </w:rPr>
              <w:t xml:space="preserve"> </w:t>
            </w:r>
            <w:r>
              <w:rPr>
                <w:rFonts w:ascii="Arial Narrow" w:hAnsi="Arial Narrow"/>
                <w:i/>
                <w:color w:val="231F20"/>
                <w:w w:val="110"/>
                <w:sz w:val="20"/>
              </w:rPr>
              <w:t>and operating FDC would then understand the requirements around safety glass.”</w:t>
            </w:r>
          </w:p>
          <w:p w14:paraId="1ED30B35" w14:textId="77777777" w:rsidR="00116B1A" w:rsidRDefault="005876AA">
            <w:pPr>
              <w:pStyle w:val="TableParagraph"/>
              <w:spacing w:before="98"/>
              <w:rPr>
                <w:b/>
                <w:i/>
                <w:sz w:val="20"/>
              </w:rPr>
            </w:pPr>
            <w:r>
              <w:rPr>
                <w:rFonts w:ascii="Source Sans Pro" w:hAnsi="Source Sans Pro"/>
                <w:b/>
                <w:i/>
                <w:color w:val="231F20"/>
                <w:sz w:val="20"/>
              </w:rPr>
              <w:t>–</w:t>
            </w:r>
            <w:r>
              <w:rPr>
                <w:rFonts w:ascii="Source Sans Pro" w:hAnsi="Source Sans Pro"/>
                <w:b/>
                <w:i/>
                <w:color w:val="231F20"/>
                <w:spacing w:val="9"/>
                <w:sz w:val="20"/>
              </w:rPr>
              <w:t xml:space="preserve"> </w:t>
            </w:r>
            <w:r>
              <w:rPr>
                <w:b/>
                <w:i/>
                <w:color w:val="231F20"/>
                <w:sz w:val="20"/>
              </w:rPr>
              <w:t>CRIS</w:t>
            </w:r>
            <w:r>
              <w:rPr>
                <w:b/>
                <w:i/>
                <w:color w:val="231F20"/>
                <w:spacing w:val="4"/>
                <w:sz w:val="20"/>
              </w:rPr>
              <w:t xml:space="preserve"> </w:t>
            </w:r>
            <w:r>
              <w:rPr>
                <w:b/>
                <w:i/>
                <w:color w:val="231F20"/>
                <w:sz w:val="20"/>
              </w:rPr>
              <w:t>Sector</w:t>
            </w:r>
            <w:r>
              <w:rPr>
                <w:b/>
                <w:i/>
                <w:color w:val="231F20"/>
                <w:spacing w:val="4"/>
                <w:sz w:val="20"/>
              </w:rPr>
              <w:t xml:space="preserve"> </w:t>
            </w:r>
            <w:r>
              <w:rPr>
                <w:b/>
                <w:i/>
                <w:color w:val="231F20"/>
                <w:sz w:val="20"/>
              </w:rPr>
              <w:t>Survey</w:t>
            </w:r>
            <w:r>
              <w:rPr>
                <w:b/>
                <w:i/>
                <w:color w:val="231F20"/>
                <w:spacing w:val="3"/>
                <w:sz w:val="20"/>
              </w:rPr>
              <w:t xml:space="preserve"> </w:t>
            </w:r>
            <w:r>
              <w:rPr>
                <w:b/>
                <w:i/>
                <w:color w:val="231F20"/>
                <w:spacing w:val="-2"/>
                <w:sz w:val="20"/>
              </w:rPr>
              <w:t>respondent</w:t>
            </w:r>
          </w:p>
          <w:p w14:paraId="1ED30B36" w14:textId="77777777" w:rsidR="00116B1A" w:rsidRDefault="005876AA">
            <w:pPr>
              <w:pStyle w:val="TableParagraph"/>
              <w:spacing w:before="133" w:line="285" w:lineRule="auto"/>
              <w:rPr>
                <w:sz w:val="20"/>
              </w:rPr>
            </w:pPr>
            <w:r>
              <w:rPr>
                <w:color w:val="231F20"/>
                <w:sz w:val="20"/>
              </w:rPr>
              <w:t>Feedback</w:t>
            </w:r>
            <w:r>
              <w:rPr>
                <w:color w:val="231F20"/>
                <w:spacing w:val="-12"/>
                <w:sz w:val="20"/>
              </w:rPr>
              <w:t xml:space="preserve"> </w:t>
            </w:r>
            <w:r>
              <w:rPr>
                <w:color w:val="231F20"/>
                <w:sz w:val="20"/>
              </w:rPr>
              <w:t>from</w:t>
            </w:r>
            <w:r>
              <w:rPr>
                <w:color w:val="231F20"/>
                <w:spacing w:val="-11"/>
                <w:sz w:val="20"/>
              </w:rPr>
              <w:t xml:space="preserve"> </w:t>
            </w:r>
            <w:r>
              <w:rPr>
                <w:color w:val="231F20"/>
                <w:sz w:val="20"/>
              </w:rPr>
              <w:t>a</w:t>
            </w:r>
            <w:r>
              <w:rPr>
                <w:color w:val="231F20"/>
                <w:spacing w:val="-11"/>
                <w:sz w:val="20"/>
              </w:rPr>
              <w:t xml:space="preserve"> </w:t>
            </w:r>
            <w:r>
              <w:rPr>
                <w:color w:val="231F20"/>
                <w:sz w:val="20"/>
              </w:rPr>
              <w:t>national</w:t>
            </w:r>
            <w:r>
              <w:rPr>
                <w:color w:val="231F20"/>
                <w:spacing w:val="-12"/>
                <w:sz w:val="20"/>
              </w:rPr>
              <w:t xml:space="preserve"> </w:t>
            </w:r>
            <w:r>
              <w:rPr>
                <w:color w:val="231F20"/>
                <w:sz w:val="20"/>
              </w:rPr>
              <w:t>peak</w:t>
            </w:r>
            <w:r>
              <w:rPr>
                <w:color w:val="231F20"/>
                <w:spacing w:val="-11"/>
                <w:sz w:val="20"/>
              </w:rPr>
              <w:t xml:space="preserve"> </w:t>
            </w:r>
            <w:r>
              <w:rPr>
                <w:color w:val="231F20"/>
                <w:sz w:val="20"/>
              </w:rPr>
              <w:t>for</w:t>
            </w:r>
            <w:r>
              <w:rPr>
                <w:color w:val="231F20"/>
                <w:spacing w:val="-11"/>
                <w:sz w:val="20"/>
              </w:rPr>
              <w:t xml:space="preserve"> </w:t>
            </w:r>
            <w:r>
              <w:rPr>
                <w:color w:val="231F20"/>
                <w:sz w:val="20"/>
              </w:rPr>
              <w:t>FDC</w:t>
            </w:r>
            <w:r>
              <w:rPr>
                <w:color w:val="231F20"/>
                <w:spacing w:val="-12"/>
                <w:sz w:val="20"/>
              </w:rPr>
              <w:t xml:space="preserve"> </w:t>
            </w:r>
            <w:r>
              <w:rPr>
                <w:color w:val="231F20"/>
                <w:sz w:val="20"/>
              </w:rPr>
              <w:t>providers</w:t>
            </w:r>
            <w:r>
              <w:rPr>
                <w:color w:val="231F20"/>
                <w:spacing w:val="-11"/>
                <w:sz w:val="20"/>
              </w:rPr>
              <w:t xml:space="preserve"> </w:t>
            </w:r>
            <w:r>
              <w:rPr>
                <w:color w:val="231F20"/>
                <w:sz w:val="20"/>
              </w:rPr>
              <w:t>acknowledged</w:t>
            </w:r>
            <w:r>
              <w:rPr>
                <w:color w:val="231F20"/>
                <w:spacing w:val="-11"/>
                <w:sz w:val="20"/>
              </w:rPr>
              <w:t xml:space="preserve"> </w:t>
            </w:r>
            <w:r>
              <w:rPr>
                <w:color w:val="231F20"/>
                <w:sz w:val="20"/>
              </w:rPr>
              <w:t>current</w:t>
            </w:r>
            <w:r>
              <w:rPr>
                <w:color w:val="231F20"/>
                <w:spacing w:val="-12"/>
                <w:sz w:val="20"/>
              </w:rPr>
              <w:t xml:space="preserve"> </w:t>
            </w:r>
            <w:r>
              <w:rPr>
                <w:color w:val="231F20"/>
                <w:sz w:val="20"/>
              </w:rPr>
              <w:t>inconsistencies</w:t>
            </w:r>
            <w:r>
              <w:rPr>
                <w:color w:val="231F20"/>
                <w:spacing w:val="-11"/>
                <w:sz w:val="20"/>
              </w:rPr>
              <w:t xml:space="preserve"> </w:t>
            </w:r>
            <w:r>
              <w:rPr>
                <w:color w:val="231F20"/>
                <w:sz w:val="20"/>
              </w:rPr>
              <w:t>around regulatory requirements, and noted support for Options B and E.</w:t>
            </w:r>
          </w:p>
          <w:p w14:paraId="1ED30B37" w14:textId="77777777" w:rsidR="00116B1A" w:rsidRDefault="005876AA">
            <w:pPr>
              <w:pStyle w:val="TableParagraph"/>
              <w:spacing w:before="115" w:line="295" w:lineRule="auto"/>
              <w:ind w:right="118"/>
              <w:rPr>
                <w:rFonts w:ascii="Arial Narrow" w:hAnsi="Arial Narrow"/>
                <w:i/>
                <w:sz w:val="20"/>
              </w:rPr>
            </w:pPr>
            <w:r>
              <w:rPr>
                <w:rFonts w:ascii="Arial Narrow" w:hAnsi="Arial Narrow"/>
                <w:i/>
                <w:color w:val="231F20"/>
                <w:w w:val="110"/>
                <w:sz w:val="20"/>
              </w:rPr>
              <w:t>“[Peak organization] supports increased safety in family day care settings and would support a consistent</w:t>
            </w:r>
            <w:r>
              <w:rPr>
                <w:rFonts w:ascii="Arial Narrow" w:hAnsi="Arial Narrow"/>
                <w:i/>
                <w:color w:val="231F20"/>
                <w:spacing w:val="-13"/>
                <w:w w:val="110"/>
                <w:sz w:val="20"/>
              </w:rPr>
              <w:t xml:space="preserve"> </w:t>
            </w:r>
            <w:r>
              <w:rPr>
                <w:rFonts w:ascii="Arial Narrow" w:hAnsi="Arial Narrow"/>
                <w:i/>
                <w:color w:val="231F20"/>
                <w:w w:val="110"/>
                <w:sz w:val="20"/>
              </w:rPr>
              <w:t>national</w:t>
            </w:r>
            <w:r>
              <w:rPr>
                <w:rFonts w:ascii="Arial Narrow" w:hAnsi="Arial Narrow"/>
                <w:i/>
                <w:color w:val="231F20"/>
                <w:spacing w:val="-13"/>
                <w:w w:val="110"/>
                <w:sz w:val="20"/>
              </w:rPr>
              <w:t xml:space="preserve"> </w:t>
            </w:r>
            <w:r>
              <w:rPr>
                <w:rFonts w:ascii="Arial Narrow" w:hAnsi="Arial Narrow"/>
                <w:i/>
                <w:color w:val="231F20"/>
                <w:w w:val="110"/>
                <w:sz w:val="20"/>
              </w:rPr>
              <w:t>approach</w:t>
            </w:r>
            <w:r>
              <w:rPr>
                <w:rFonts w:ascii="Arial Narrow" w:hAnsi="Arial Narrow"/>
                <w:i/>
                <w:color w:val="231F20"/>
                <w:spacing w:val="-12"/>
                <w:w w:val="110"/>
                <w:sz w:val="20"/>
              </w:rPr>
              <w:t xml:space="preserve"> </w:t>
            </w:r>
            <w:r>
              <w:rPr>
                <w:rFonts w:ascii="Arial Narrow" w:hAnsi="Arial Narrow"/>
                <w:i/>
                <w:color w:val="231F20"/>
                <w:w w:val="110"/>
                <w:sz w:val="20"/>
              </w:rPr>
              <w:t>to</w:t>
            </w:r>
            <w:r>
              <w:rPr>
                <w:rFonts w:ascii="Arial Narrow" w:hAnsi="Arial Narrow"/>
                <w:i/>
                <w:color w:val="231F20"/>
                <w:spacing w:val="-13"/>
                <w:w w:val="110"/>
                <w:sz w:val="20"/>
              </w:rPr>
              <w:t xml:space="preserve"> </w:t>
            </w:r>
            <w:r>
              <w:rPr>
                <w:rFonts w:ascii="Arial Narrow" w:hAnsi="Arial Narrow"/>
                <w:i/>
                <w:color w:val="231F20"/>
                <w:w w:val="110"/>
                <w:sz w:val="20"/>
              </w:rPr>
              <w:t>glass</w:t>
            </w:r>
            <w:r>
              <w:rPr>
                <w:rFonts w:ascii="Arial Narrow" w:hAnsi="Arial Narrow"/>
                <w:i/>
                <w:color w:val="231F20"/>
                <w:spacing w:val="-12"/>
                <w:w w:val="110"/>
                <w:sz w:val="20"/>
              </w:rPr>
              <w:t xml:space="preserve"> </w:t>
            </w:r>
            <w:r>
              <w:rPr>
                <w:rFonts w:ascii="Arial Narrow" w:hAnsi="Arial Narrow"/>
                <w:i/>
                <w:color w:val="231F20"/>
                <w:w w:val="110"/>
                <w:sz w:val="20"/>
              </w:rPr>
              <w:t>safety</w:t>
            </w:r>
            <w:r>
              <w:rPr>
                <w:rFonts w:ascii="Arial Narrow" w:hAnsi="Arial Narrow"/>
                <w:i/>
                <w:color w:val="231F20"/>
                <w:spacing w:val="-13"/>
                <w:w w:val="110"/>
                <w:sz w:val="20"/>
              </w:rPr>
              <w:t xml:space="preserve"> </w:t>
            </w:r>
            <w:r>
              <w:rPr>
                <w:rFonts w:ascii="Arial Narrow" w:hAnsi="Arial Narrow"/>
                <w:i/>
                <w:color w:val="231F20"/>
                <w:w w:val="110"/>
                <w:sz w:val="20"/>
              </w:rPr>
              <w:t>in</w:t>
            </w:r>
            <w:r>
              <w:rPr>
                <w:rFonts w:ascii="Arial Narrow" w:hAnsi="Arial Narrow"/>
                <w:i/>
                <w:color w:val="231F20"/>
                <w:spacing w:val="-12"/>
                <w:w w:val="110"/>
                <w:sz w:val="20"/>
              </w:rPr>
              <w:t xml:space="preserve"> </w:t>
            </w:r>
            <w:r>
              <w:rPr>
                <w:rFonts w:ascii="Arial Narrow" w:hAnsi="Arial Narrow"/>
                <w:i/>
                <w:color w:val="231F20"/>
                <w:w w:val="110"/>
                <w:sz w:val="20"/>
              </w:rPr>
              <w:t>family</w:t>
            </w:r>
            <w:r>
              <w:rPr>
                <w:rFonts w:ascii="Arial Narrow" w:hAnsi="Arial Narrow"/>
                <w:i/>
                <w:color w:val="231F20"/>
                <w:spacing w:val="-13"/>
                <w:w w:val="110"/>
                <w:sz w:val="20"/>
              </w:rPr>
              <w:t xml:space="preserve"> </w:t>
            </w:r>
            <w:r>
              <w:rPr>
                <w:rFonts w:ascii="Arial Narrow" w:hAnsi="Arial Narrow"/>
                <w:i/>
                <w:color w:val="231F20"/>
                <w:w w:val="110"/>
                <w:sz w:val="20"/>
              </w:rPr>
              <w:t>day</w:t>
            </w:r>
            <w:r>
              <w:rPr>
                <w:rFonts w:ascii="Arial Narrow" w:hAnsi="Arial Narrow"/>
                <w:i/>
                <w:color w:val="231F20"/>
                <w:spacing w:val="-12"/>
                <w:w w:val="110"/>
                <w:sz w:val="20"/>
              </w:rPr>
              <w:t xml:space="preserve"> </w:t>
            </w:r>
            <w:r>
              <w:rPr>
                <w:rFonts w:ascii="Arial Narrow" w:hAnsi="Arial Narrow"/>
                <w:i/>
                <w:color w:val="231F20"/>
                <w:w w:val="110"/>
                <w:sz w:val="20"/>
              </w:rPr>
              <w:t>care.</w:t>
            </w:r>
            <w:r>
              <w:rPr>
                <w:rFonts w:ascii="Arial Narrow" w:hAnsi="Arial Narrow"/>
                <w:i/>
                <w:color w:val="231F20"/>
                <w:spacing w:val="-13"/>
                <w:w w:val="110"/>
                <w:sz w:val="20"/>
              </w:rPr>
              <w:t xml:space="preserve"> </w:t>
            </w:r>
            <w:r>
              <w:rPr>
                <w:color w:val="231F20"/>
                <w:w w:val="110"/>
                <w:sz w:val="20"/>
              </w:rPr>
              <w:t>Option</w:t>
            </w:r>
            <w:r>
              <w:rPr>
                <w:color w:val="231F20"/>
                <w:spacing w:val="-12"/>
                <w:w w:val="110"/>
                <w:sz w:val="20"/>
              </w:rPr>
              <w:t xml:space="preserve"> </w:t>
            </w:r>
            <w:r>
              <w:rPr>
                <w:color w:val="231F20"/>
                <w:w w:val="110"/>
                <w:sz w:val="20"/>
              </w:rPr>
              <w:t>B</w:t>
            </w:r>
            <w:r>
              <w:rPr>
                <w:color w:val="231F20"/>
                <w:spacing w:val="-13"/>
                <w:w w:val="110"/>
                <w:sz w:val="20"/>
              </w:rPr>
              <w:t xml:space="preserve"> </w:t>
            </w:r>
            <w:r>
              <w:rPr>
                <w:rFonts w:ascii="Arial Narrow" w:hAnsi="Arial Narrow"/>
                <w:i/>
                <w:color w:val="231F20"/>
                <w:w w:val="110"/>
                <w:sz w:val="20"/>
              </w:rPr>
              <w:t>will</w:t>
            </w:r>
            <w:r>
              <w:rPr>
                <w:rFonts w:ascii="Arial Narrow" w:hAnsi="Arial Narrow"/>
                <w:i/>
                <w:color w:val="231F20"/>
                <w:spacing w:val="-12"/>
                <w:w w:val="110"/>
                <w:sz w:val="20"/>
              </w:rPr>
              <w:t xml:space="preserve"> </w:t>
            </w:r>
            <w:r>
              <w:rPr>
                <w:rFonts w:ascii="Arial Narrow" w:hAnsi="Arial Narrow"/>
                <w:i/>
                <w:color w:val="231F20"/>
                <w:w w:val="110"/>
                <w:sz w:val="20"/>
              </w:rPr>
              <w:t>resolve</w:t>
            </w:r>
            <w:r>
              <w:rPr>
                <w:rFonts w:ascii="Arial Narrow" w:hAnsi="Arial Narrow"/>
                <w:i/>
                <w:color w:val="231F20"/>
                <w:spacing w:val="-13"/>
                <w:w w:val="110"/>
                <w:sz w:val="20"/>
              </w:rPr>
              <w:t xml:space="preserve"> </w:t>
            </w:r>
            <w:r>
              <w:rPr>
                <w:rFonts w:ascii="Arial Narrow" w:hAnsi="Arial Narrow"/>
                <w:i/>
                <w:color w:val="231F20"/>
                <w:w w:val="110"/>
                <w:sz w:val="20"/>
              </w:rPr>
              <w:t>the</w:t>
            </w:r>
            <w:r>
              <w:rPr>
                <w:rFonts w:ascii="Arial Narrow" w:hAnsi="Arial Narrow"/>
                <w:i/>
                <w:color w:val="231F20"/>
                <w:spacing w:val="-12"/>
                <w:w w:val="110"/>
                <w:sz w:val="20"/>
              </w:rPr>
              <w:t xml:space="preserve"> </w:t>
            </w:r>
            <w:r>
              <w:rPr>
                <w:rFonts w:ascii="Arial Narrow" w:hAnsi="Arial Narrow"/>
                <w:i/>
                <w:color w:val="231F20"/>
                <w:w w:val="110"/>
                <w:sz w:val="20"/>
              </w:rPr>
              <w:t>discrepancy in</w:t>
            </w:r>
            <w:r>
              <w:rPr>
                <w:rFonts w:ascii="Arial Narrow" w:hAnsi="Arial Narrow"/>
                <w:i/>
                <w:color w:val="231F20"/>
                <w:spacing w:val="-1"/>
                <w:w w:val="110"/>
                <w:sz w:val="20"/>
              </w:rPr>
              <w:t xml:space="preserve"> </w:t>
            </w:r>
            <w:r>
              <w:rPr>
                <w:rFonts w:ascii="Arial Narrow" w:hAnsi="Arial Narrow"/>
                <w:i/>
                <w:color w:val="231F20"/>
                <w:w w:val="110"/>
                <w:sz w:val="20"/>
              </w:rPr>
              <w:t>standards</w:t>
            </w:r>
            <w:r>
              <w:rPr>
                <w:rFonts w:ascii="Arial Narrow" w:hAnsi="Arial Narrow"/>
                <w:i/>
                <w:color w:val="231F20"/>
                <w:spacing w:val="-1"/>
                <w:w w:val="110"/>
                <w:sz w:val="20"/>
              </w:rPr>
              <w:t xml:space="preserve"> </w:t>
            </w:r>
            <w:r>
              <w:rPr>
                <w:rFonts w:ascii="Arial Narrow" w:hAnsi="Arial Narrow"/>
                <w:i/>
                <w:color w:val="231F20"/>
                <w:w w:val="110"/>
                <w:sz w:val="20"/>
              </w:rPr>
              <w:t>caused</w:t>
            </w:r>
            <w:r>
              <w:rPr>
                <w:rFonts w:ascii="Arial Narrow" w:hAnsi="Arial Narrow"/>
                <w:i/>
                <w:color w:val="231F20"/>
                <w:spacing w:val="-1"/>
                <w:w w:val="110"/>
                <w:sz w:val="20"/>
              </w:rPr>
              <w:t xml:space="preserve"> </w:t>
            </w:r>
            <w:r>
              <w:rPr>
                <w:rFonts w:ascii="Arial Narrow" w:hAnsi="Arial Narrow"/>
                <w:i/>
                <w:color w:val="231F20"/>
                <w:w w:val="110"/>
                <w:sz w:val="20"/>
              </w:rPr>
              <w:t>by</w:t>
            </w:r>
            <w:r>
              <w:rPr>
                <w:rFonts w:ascii="Arial Narrow" w:hAnsi="Arial Narrow"/>
                <w:i/>
                <w:color w:val="231F20"/>
                <w:spacing w:val="-1"/>
                <w:w w:val="110"/>
                <w:sz w:val="20"/>
              </w:rPr>
              <w:t xml:space="preserve"> </w:t>
            </w:r>
            <w:r>
              <w:rPr>
                <w:rFonts w:ascii="Arial Narrow" w:hAnsi="Arial Narrow"/>
                <w:i/>
                <w:color w:val="231F20"/>
                <w:w w:val="110"/>
                <w:sz w:val="20"/>
              </w:rPr>
              <w:t>the</w:t>
            </w:r>
            <w:r>
              <w:rPr>
                <w:rFonts w:ascii="Arial Narrow" w:hAnsi="Arial Narrow"/>
                <w:i/>
                <w:color w:val="231F20"/>
                <w:spacing w:val="-1"/>
                <w:w w:val="110"/>
                <w:sz w:val="20"/>
              </w:rPr>
              <w:t xml:space="preserve"> </w:t>
            </w:r>
            <w:r>
              <w:rPr>
                <w:rFonts w:ascii="Arial Narrow" w:hAnsi="Arial Narrow"/>
                <w:i/>
                <w:color w:val="231F20"/>
                <w:w w:val="110"/>
                <w:sz w:val="20"/>
              </w:rPr>
              <w:t>amendment</w:t>
            </w:r>
            <w:r>
              <w:rPr>
                <w:rFonts w:ascii="Arial Narrow" w:hAnsi="Arial Narrow"/>
                <w:i/>
                <w:color w:val="231F20"/>
                <w:spacing w:val="-1"/>
                <w:w w:val="110"/>
                <w:sz w:val="20"/>
              </w:rPr>
              <w:t xml:space="preserve"> </w:t>
            </w:r>
            <w:r>
              <w:rPr>
                <w:rFonts w:ascii="Arial Narrow" w:hAnsi="Arial Narrow"/>
                <w:i/>
                <w:color w:val="231F20"/>
                <w:w w:val="110"/>
                <w:sz w:val="20"/>
              </w:rPr>
              <w:t>that</w:t>
            </w:r>
            <w:r>
              <w:rPr>
                <w:rFonts w:ascii="Arial Narrow" w:hAnsi="Arial Narrow"/>
                <w:i/>
                <w:color w:val="231F20"/>
                <w:spacing w:val="-1"/>
                <w:w w:val="110"/>
                <w:sz w:val="20"/>
              </w:rPr>
              <w:t xml:space="preserve"> </w:t>
            </w:r>
            <w:r>
              <w:rPr>
                <w:rFonts w:ascii="Arial Narrow" w:hAnsi="Arial Narrow"/>
                <w:i/>
                <w:color w:val="231F20"/>
                <w:w w:val="110"/>
                <w:sz w:val="20"/>
              </w:rPr>
              <w:t>took</w:t>
            </w:r>
            <w:r>
              <w:rPr>
                <w:rFonts w:ascii="Arial Narrow" w:hAnsi="Arial Narrow"/>
                <w:i/>
                <w:color w:val="231F20"/>
                <w:spacing w:val="-1"/>
                <w:w w:val="110"/>
                <w:sz w:val="20"/>
              </w:rPr>
              <w:t xml:space="preserve"> </w:t>
            </w:r>
            <w:r>
              <w:rPr>
                <w:rFonts w:ascii="Arial Narrow" w:hAnsi="Arial Narrow"/>
                <w:i/>
                <w:color w:val="231F20"/>
                <w:w w:val="110"/>
                <w:sz w:val="20"/>
              </w:rPr>
              <w:t>place</w:t>
            </w:r>
            <w:r>
              <w:rPr>
                <w:rFonts w:ascii="Arial Narrow" w:hAnsi="Arial Narrow"/>
                <w:i/>
                <w:color w:val="231F20"/>
                <w:spacing w:val="-1"/>
                <w:w w:val="110"/>
                <w:sz w:val="20"/>
              </w:rPr>
              <w:t xml:space="preserve"> </w:t>
            </w:r>
            <w:r>
              <w:rPr>
                <w:rFonts w:ascii="Arial Narrow" w:hAnsi="Arial Narrow"/>
                <w:i/>
                <w:color w:val="231F20"/>
                <w:w w:val="110"/>
                <w:sz w:val="20"/>
              </w:rPr>
              <w:t>in</w:t>
            </w:r>
            <w:r>
              <w:rPr>
                <w:rFonts w:ascii="Arial Narrow" w:hAnsi="Arial Narrow"/>
                <w:i/>
                <w:color w:val="231F20"/>
                <w:spacing w:val="-1"/>
                <w:w w:val="110"/>
                <w:sz w:val="20"/>
              </w:rPr>
              <w:t xml:space="preserve"> </w:t>
            </w:r>
            <w:r>
              <w:rPr>
                <w:rFonts w:ascii="Arial Narrow" w:hAnsi="Arial Narrow"/>
                <w:i/>
                <w:color w:val="231F20"/>
                <w:w w:val="110"/>
                <w:sz w:val="20"/>
              </w:rPr>
              <w:t>June</w:t>
            </w:r>
            <w:r>
              <w:rPr>
                <w:rFonts w:ascii="Arial Narrow" w:hAnsi="Arial Narrow"/>
                <w:i/>
                <w:color w:val="231F20"/>
                <w:spacing w:val="-1"/>
                <w:w w:val="110"/>
                <w:sz w:val="20"/>
              </w:rPr>
              <w:t xml:space="preserve"> </w:t>
            </w:r>
            <w:r>
              <w:rPr>
                <w:rFonts w:ascii="Arial Narrow" w:hAnsi="Arial Narrow"/>
                <w:i/>
                <w:color w:val="231F20"/>
                <w:w w:val="110"/>
                <w:sz w:val="20"/>
              </w:rPr>
              <w:t>2014.</w:t>
            </w:r>
            <w:r>
              <w:rPr>
                <w:rFonts w:ascii="Arial Narrow" w:hAnsi="Arial Narrow"/>
                <w:i/>
                <w:color w:val="231F20"/>
                <w:spacing w:val="-1"/>
                <w:w w:val="110"/>
                <w:sz w:val="20"/>
              </w:rPr>
              <w:t xml:space="preserve"> </w:t>
            </w:r>
            <w:r>
              <w:rPr>
                <w:rFonts w:ascii="Arial Narrow" w:hAnsi="Arial Narrow"/>
                <w:i/>
                <w:color w:val="231F20"/>
                <w:w w:val="110"/>
                <w:sz w:val="20"/>
              </w:rPr>
              <w:t>This</w:t>
            </w:r>
            <w:r>
              <w:rPr>
                <w:rFonts w:ascii="Arial Narrow" w:hAnsi="Arial Narrow"/>
                <w:i/>
                <w:color w:val="231F20"/>
                <w:spacing w:val="-1"/>
                <w:w w:val="110"/>
                <w:sz w:val="20"/>
              </w:rPr>
              <w:t xml:space="preserve"> </w:t>
            </w:r>
            <w:r>
              <w:rPr>
                <w:rFonts w:ascii="Arial Narrow" w:hAnsi="Arial Narrow"/>
                <w:i/>
                <w:color w:val="231F20"/>
                <w:w w:val="110"/>
                <w:sz w:val="20"/>
              </w:rPr>
              <w:t>option</w:t>
            </w:r>
            <w:r>
              <w:rPr>
                <w:rFonts w:ascii="Arial Narrow" w:hAnsi="Arial Narrow"/>
                <w:i/>
                <w:color w:val="231F20"/>
                <w:spacing w:val="-1"/>
                <w:w w:val="110"/>
                <w:sz w:val="20"/>
              </w:rPr>
              <w:t xml:space="preserve"> </w:t>
            </w:r>
            <w:r>
              <w:rPr>
                <w:rFonts w:ascii="Arial Narrow" w:hAnsi="Arial Narrow"/>
                <w:i/>
                <w:color w:val="231F20"/>
                <w:w w:val="110"/>
                <w:sz w:val="20"/>
              </w:rPr>
              <w:t>is</w:t>
            </w:r>
            <w:r>
              <w:rPr>
                <w:rFonts w:ascii="Arial Narrow" w:hAnsi="Arial Narrow"/>
                <w:i/>
                <w:color w:val="231F20"/>
                <w:spacing w:val="-1"/>
                <w:w w:val="110"/>
                <w:sz w:val="20"/>
              </w:rPr>
              <w:t xml:space="preserve"> </w:t>
            </w:r>
            <w:r>
              <w:rPr>
                <w:rFonts w:ascii="Arial Narrow" w:hAnsi="Arial Narrow"/>
                <w:i/>
                <w:color w:val="231F20"/>
                <w:w w:val="110"/>
                <w:sz w:val="20"/>
              </w:rPr>
              <w:t>also</w:t>
            </w:r>
            <w:r>
              <w:rPr>
                <w:rFonts w:ascii="Arial Narrow" w:hAnsi="Arial Narrow"/>
                <w:i/>
                <w:color w:val="231F20"/>
                <w:spacing w:val="-1"/>
                <w:w w:val="110"/>
                <w:sz w:val="20"/>
              </w:rPr>
              <w:t xml:space="preserve"> </w:t>
            </w:r>
            <w:r>
              <w:rPr>
                <w:rFonts w:ascii="Arial Narrow" w:hAnsi="Arial Narrow"/>
                <w:i/>
                <w:color w:val="231F20"/>
                <w:w w:val="110"/>
                <w:sz w:val="20"/>
              </w:rPr>
              <w:t>the</w:t>
            </w:r>
            <w:r>
              <w:rPr>
                <w:rFonts w:ascii="Arial Narrow" w:hAnsi="Arial Narrow"/>
                <w:i/>
                <w:color w:val="231F20"/>
                <w:spacing w:val="-1"/>
                <w:w w:val="110"/>
                <w:sz w:val="20"/>
              </w:rPr>
              <w:t xml:space="preserve"> </w:t>
            </w:r>
            <w:r>
              <w:rPr>
                <w:rFonts w:ascii="Arial Narrow" w:hAnsi="Arial Narrow"/>
                <w:i/>
                <w:color w:val="231F20"/>
                <w:w w:val="110"/>
                <w:sz w:val="20"/>
              </w:rPr>
              <w:t>most preferred</w:t>
            </w:r>
            <w:r>
              <w:rPr>
                <w:rFonts w:ascii="Arial Narrow" w:hAnsi="Arial Narrow"/>
                <w:i/>
                <w:color w:val="231F20"/>
                <w:spacing w:val="-4"/>
                <w:w w:val="110"/>
                <w:sz w:val="20"/>
              </w:rPr>
              <w:t xml:space="preserve"> </w:t>
            </w:r>
            <w:r>
              <w:rPr>
                <w:rFonts w:ascii="Arial Narrow" w:hAnsi="Arial Narrow"/>
                <w:i/>
                <w:color w:val="231F20"/>
                <w:w w:val="110"/>
                <w:sz w:val="20"/>
              </w:rPr>
              <w:t>option</w:t>
            </w:r>
            <w:r>
              <w:rPr>
                <w:rFonts w:ascii="Arial Narrow" w:hAnsi="Arial Narrow"/>
                <w:i/>
                <w:color w:val="231F20"/>
                <w:spacing w:val="-4"/>
                <w:w w:val="110"/>
                <w:sz w:val="20"/>
              </w:rPr>
              <w:t xml:space="preserve"> </w:t>
            </w:r>
            <w:r>
              <w:rPr>
                <w:rFonts w:ascii="Arial Narrow" w:hAnsi="Arial Narrow"/>
                <w:i/>
                <w:color w:val="231F20"/>
                <w:w w:val="110"/>
                <w:sz w:val="20"/>
              </w:rPr>
              <w:t>of</w:t>
            </w:r>
            <w:r>
              <w:rPr>
                <w:rFonts w:ascii="Arial Narrow" w:hAnsi="Arial Narrow"/>
                <w:i/>
                <w:color w:val="231F20"/>
                <w:spacing w:val="-4"/>
                <w:w w:val="110"/>
                <w:sz w:val="20"/>
              </w:rPr>
              <w:t xml:space="preserve"> </w:t>
            </w:r>
            <w:r>
              <w:rPr>
                <w:rFonts w:ascii="Arial Narrow" w:hAnsi="Arial Narrow"/>
                <w:i/>
                <w:color w:val="231F20"/>
                <w:w w:val="110"/>
                <w:sz w:val="20"/>
              </w:rPr>
              <w:t>our</w:t>
            </w:r>
            <w:r>
              <w:rPr>
                <w:rFonts w:ascii="Arial Narrow" w:hAnsi="Arial Narrow"/>
                <w:i/>
                <w:color w:val="231F20"/>
                <w:spacing w:val="-4"/>
                <w:w w:val="110"/>
                <w:sz w:val="20"/>
              </w:rPr>
              <w:t xml:space="preserve"> </w:t>
            </w:r>
            <w:r>
              <w:rPr>
                <w:rFonts w:ascii="Arial Narrow" w:hAnsi="Arial Narrow"/>
                <w:i/>
                <w:color w:val="231F20"/>
                <w:w w:val="110"/>
                <w:sz w:val="20"/>
              </w:rPr>
              <w:t>members.</w:t>
            </w:r>
            <w:r>
              <w:rPr>
                <w:rFonts w:ascii="Arial Narrow" w:hAnsi="Arial Narrow"/>
                <w:i/>
                <w:color w:val="231F20"/>
                <w:spacing w:val="-4"/>
                <w:w w:val="110"/>
                <w:sz w:val="20"/>
              </w:rPr>
              <w:t xml:space="preserve"> </w:t>
            </w:r>
            <w:r>
              <w:rPr>
                <w:color w:val="231F20"/>
                <w:w w:val="110"/>
                <w:sz w:val="20"/>
              </w:rPr>
              <w:t>Option</w:t>
            </w:r>
            <w:r>
              <w:rPr>
                <w:color w:val="231F20"/>
                <w:spacing w:val="-4"/>
                <w:w w:val="110"/>
                <w:sz w:val="20"/>
              </w:rPr>
              <w:t xml:space="preserve"> </w:t>
            </w:r>
            <w:r>
              <w:rPr>
                <w:color w:val="231F20"/>
                <w:w w:val="110"/>
                <w:sz w:val="20"/>
              </w:rPr>
              <w:t>E</w:t>
            </w:r>
            <w:r>
              <w:rPr>
                <w:color w:val="231F20"/>
                <w:spacing w:val="-4"/>
                <w:w w:val="110"/>
                <w:sz w:val="20"/>
              </w:rPr>
              <w:t xml:space="preserve"> </w:t>
            </w:r>
            <w:r>
              <w:rPr>
                <w:rFonts w:ascii="Arial Narrow" w:hAnsi="Arial Narrow"/>
                <w:i/>
                <w:color w:val="231F20"/>
                <w:w w:val="110"/>
                <w:sz w:val="20"/>
              </w:rPr>
              <w:t>(Regulatory</w:t>
            </w:r>
            <w:r>
              <w:rPr>
                <w:rFonts w:ascii="Arial Narrow" w:hAnsi="Arial Narrow"/>
                <w:i/>
                <w:color w:val="231F20"/>
                <w:spacing w:val="-4"/>
                <w:w w:val="110"/>
                <w:sz w:val="20"/>
              </w:rPr>
              <w:t xml:space="preserve"> </w:t>
            </w:r>
            <w:r>
              <w:rPr>
                <w:rFonts w:ascii="Arial Narrow" w:hAnsi="Arial Narrow"/>
                <w:i/>
                <w:color w:val="231F20"/>
                <w:w w:val="110"/>
                <w:sz w:val="20"/>
              </w:rPr>
              <w:t>Authorities</w:t>
            </w:r>
            <w:r>
              <w:rPr>
                <w:rFonts w:ascii="Arial Narrow" w:hAnsi="Arial Narrow"/>
                <w:i/>
                <w:color w:val="231F20"/>
                <w:spacing w:val="-4"/>
                <w:w w:val="110"/>
                <w:sz w:val="20"/>
              </w:rPr>
              <w:t xml:space="preserve"> </w:t>
            </w:r>
            <w:r>
              <w:rPr>
                <w:rFonts w:ascii="Arial Narrow" w:hAnsi="Arial Narrow"/>
                <w:i/>
                <w:color w:val="231F20"/>
                <w:w w:val="110"/>
                <w:sz w:val="20"/>
              </w:rPr>
              <w:t>provide</w:t>
            </w:r>
            <w:r>
              <w:rPr>
                <w:rFonts w:ascii="Arial Narrow" w:hAnsi="Arial Narrow"/>
                <w:i/>
                <w:color w:val="231F20"/>
                <w:spacing w:val="-4"/>
                <w:w w:val="110"/>
                <w:sz w:val="20"/>
              </w:rPr>
              <w:t xml:space="preserve"> </w:t>
            </w:r>
            <w:r>
              <w:rPr>
                <w:rFonts w:ascii="Arial Narrow" w:hAnsi="Arial Narrow"/>
                <w:i/>
                <w:color w:val="231F20"/>
                <w:w w:val="110"/>
                <w:sz w:val="20"/>
              </w:rPr>
              <w:t>additional</w:t>
            </w:r>
            <w:r>
              <w:rPr>
                <w:rFonts w:ascii="Arial Narrow" w:hAnsi="Arial Narrow"/>
                <w:i/>
                <w:color w:val="231F20"/>
                <w:spacing w:val="-4"/>
                <w:w w:val="110"/>
                <w:sz w:val="20"/>
              </w:rPr>
              <w:t xml:space="preserve"> </w:t>
            </w:r>
            <w:r>
              <w:rPr>
                <w:rFonts w:ascii="Arial Narrow" w:hAnsi="Arial Narrow"/>
                <w:i/>
                <w:color w:val="231F20"/>
                <w:w w:val="110"/>
                <w:sz w:val="20"/>
              </w:rPr>
              <w:t>guidance</w:t>
            </w:r>
            <w:r>
              <w:rPr>
                <w:rFonts w:ascii="Arial Narrow" w:hAnsi="Arial Narrow"/>
                <w:i/>
                <w:color w:val="231F20"/>
                <w:spacing w:val="-4"/>
                <w:w w:val="110"/>
                <w:sz w:val="20"/>
              </w:rPr>
              <w:t xml:space="preserve"> </w:t>
            </w:r>
            <w:r>
              <w:rPr>
                <w:rFonts w:ascii="Arial Narrow" w:hAnsi="Arial Narrow"/>
                <w:i/>
                <w:color w:val="231F20"/>
                <w:w w:val="110"/>
                <w:sz w:val="20"/>
              </w:rPr>
              <w:t xml:space="preserve">and </w:t>
            </w:r>
            <w:r>
              <w:rPr>
                <w:rFonts w:ascii="Arial Narrow" w:hAnsi="Arial Narrow"/>
                <w:i/>
                <w:color w:val="231F20"/>
                <w:w w:val="105"/>
                <w:sz w:val="20"/>
              </w:rPr>
              <w:t xml:space="preserve">resources in relation to glass safety requirements for FDC services) was also strongly supported by our </w:t>
            </w:r>
            <w:r>
              <w:rPr>
                <w:rFonts w:ascii="Arial Narrow" w:hAnsi="Arial Narrow"/>
                <w:i/>
                <w:color w:val="231F20"/>
                <w:spacing w:val="-2"/>
                <w:w w:val="110"/>
                <w:sz w:val="20"/>
              </w:rPr>
              <w:t>members.”</w:t>
            </w:r>
          </w:p>
          <w:p w14:paraId="1ED30B38" w14:textId="77777777" w:rsidR="00116B1A" w:rsidRDefault="005876AA">
            <w:pPr>
              <w:pStyle w:val="TableParagraph"/>
              <w:numPr>
                <w:ilvl w:val="0"/>
                <w:numId w:val="12"/>
              </w:numPr>
              <w:tabs>
                <w:tab w:val="left" w:pos="213"/>
              </w:tabs>
              <w:spacing w:before="121"/>
              <w:rPr>
                <w:b/>
                <w:i/>
                <w:sz w:val="20"/>
              </w:rPr>
            </w:pPr>
            <w:r>
              <w:rPr>
                <w:b/>
                <w:i/>
                <w:color w:val="231F20"/>
                <w:sz w:val="20"/>
              </w:rPr>
              <w:t>National</w:t>
            </w:r>
            <w:r>
              <w:rPr>
                <w:b/>
                <w:i/>
                <w:color w:val="231F20"/>
                <w:spacing w:val="-1"/>
                <w:sz w:val="20"/>
              </w:rPr>
              <w:t xml:space="preserve"> </w:t>
            </w:r>
            <w:r>
              <w:rPr>
                <w:b/>
                <w:i/>
                <w:color w:val="231F20"/>
                <w:sz w:val="20"/>
              </w:rPr>
              <w:t>peak</w:t>
            </w:r>
            <w:r>
              <w:rPr>
                <w:b/>
                <w:i/>
                <w:color w:val="231F20"/>
                <w:spacing w:val="-1"/>
                <w:sz w:val="20"/>
              </w:rPr>
              <w:t xml:space="preserve"> </w:t>
            </w:r>
            <w:r>
              <w:rPr>
                <w:b/>
                <w:i/>
                <w:color w:val="231F20"/>
                <w:sz w:val="20"/>
              </w:rPr>
              <w:t>for FDC</w:t>
            </w:r>
            <w:r>
              <w:rPr>
                <w:b/>
                <w:i/>
                <w:color w:val="231F20"/>
                <w:spacing w:val="-1"/>
                <w:sz w:val="20"/>
              </w:rPr>
              <w:t xml:space="preserve"> </w:t>
            </w:r>
            <w:r>
              <w:rPr>
                <w:b/>
                <w:i/>
                <w:color w:val="231F20"/>
                <w:spacing w:val="-2"/>
                <w:sz w:val="20"/>
              </w:rPr>
              <w:t>providers</w:t>
            </w:r>
          </w:p>
          <w:p w14:paraId="1ED30B39" w14:textId="77777777" w:rsidR="00116B1A" w:rsidRDefault="005876AA">
            <w:pPr>
              <w:pStyle w:val="TableParagraph"/>
              <w:spacing w:before="159" w:line="285" w:lineRule="auto"/>
              <w:ind w:right="166"/>
              <w:rPr>
                <w:sz w:val="20"/>
              </w:rPr>
            </w:pPr>
            <w:r>
              <w:rPr>
                <w:color w:val="231F20"/>
                <w:sz w:val="20"/>
              </w:rPr>
              <w:t>Furthermore,</w:t>
            </w:r>
            <w:r>
              <w:rPr>
                <w:color w:val="231F20"/>
                <w:spacing w:val="-12"/>
                <w:sz w:val="20"/>
              </w:rPr>
              <w:t xml:space="preserve"> </w:t>
            </w:r>
            <w:r>
              <w:rPr>
                <w:color w:val="231F20"/>
                <w:sz w:val="20"/>
              </w:rPr>
              <w:t>it</w:t>
            </w:r>
            <w:r>
              <w:rPr>
                <w:color w:val="231F20"/>
                <w:spacing w:val="-11"/>
                <w:sz w:val="20"/>
              </w:rPr>
              <w:t xml:space="preserve"> </w:t>
            </w:r>
            <w:r>
              <w:rPr>
                <w:color w:val="231F20"/>
                <w:sz w:val="20"/>
              </w:rPr>
              <w:t>was</w:t>
            </w:r>
            <w:r>
              <w:rPr>
                <w:color w:val="231F20"/>
                <w:spacing w:val="-11"/>
                <w:sz w:val="20"/>
              </w:rPr>
              <w:t xml:space="preserve"> </w:t>
            </w:r>
            <w:r>
              <w:rPr>
                <w:color w:val="231F20"/>
                <w:sz w:val="20"/>
              </w:rPr>
              <w:t>noted</w:t>
            </w:r>
            <w:r>
              <w:rPr>
                <w:color w:val="231F20"/>
                <w:spacing w:val="-12"/>
                <w:sz w:val="20"/>
              </w:rPr>
              <w:t xml:space="preserve"> </w:t>
            </w:r>
            <w:r>
              <w:rPr>
                <w:color w:val="231F20"/>
                <w:sz w:val="20"/>
              </w:rPr>
              <w:t>that</w:t>
            </w:r>
            <w:r>
              <w:rPr>
                <w:color w:val="231F20"/>
                <w:spacing w:val="-11"/>
                <w:sz w:val="20"/>
              </w:rPr>
              <w:t xml:space="preserve"> </w:t>
            </w:r>
            <w:r>
              <w:rPr>
                <w:color w:val="231F20"/>
                <w:sz w:val="20"/>
              </w:rPr>
              <w:t>Options</w:t>
            </w:r>
            <w:r>
              <w:rPr>
                <w:color w:val="231F20"/>
                <w:spacing w:val="-11"/>
                <w:sz w:val="20"/>
              </w:rPr>
              <w:t xml:space="preserve"> </w:t>
            </w:r>
            <w:r>
              <w:rPr>
                <w:color w:val="231F20"/>
                <w:sz w:val="20"/>
              </w:rPr>
              <w:t>C</w:t>
            </w:r>
            <w:r>
              <w:rPr>
                <w:color w:val="231F20"/>
                <w:spacing w:val="-12"/>
                <w:sz w:val="20"/>
              </w:rPr>
              <w:t xml:space="preserve"> </w:t>
            </w:r>
            <w:r>
              <w:rPr>
                <w:color w:val="231F20"/>
                <w:sz w:val="20"/>
              </w:rPr>
              <w:t>and</w:t>
            </w:r>
            <w:r>
              <w:rPr>
                <w:color w:val="231F20"/>
                <w:spacing w:val="-11"/>
                <w:sz w:val="20"/>
              </w:rPr>
              <w:t xml:space="preserve"> </w:t>
            </w:r>
            <w:r>
              <w:rPr>
                <w:color w:val="231F20"/>
                <w:sz w:val="20"/>
              </w:rPr>
              <w:t>D</w:t>
            </w:r>
            <w:r>
              <w:rPr>
                <w:color w:val="231F20"/>
                <w:spacing w:val="-11"/>
                <w:sz w:val="20"/>
              </w:rPr>
              <w:t xml:space="preserve"> </w:t>
            </w:r>
            <w:r>
              <w:rPr>
                <w:color w:val="231F20"/>
                <w:sz w:val="20"/>
              </w:rPr>
              <w:t>may</w:t>
            </w:r>
            <w:r>
              <w:rPr>
                <w:color w:val="231F20"/>
                <w:spacing w:val="-12"/>
                <w:sz w:val="20"/>
              </w:rPr>
              <w:t xml:space="preserve"> </w:t>
            </w:r>
            <w:r>
              <w:rPr>
                <w:color w:val="231F20"/>
                <w:sz w:val="20"/>
              </w:rPr>
              <w:t>result</w:t>
            </w:r>
            <w:r>
              <w:rPr>
                <w:color w:val="231F20"/>
                <w:spacing w:val="-11"/>
                <w:sz w:val="20"/>
              </w:rPr>
              <w:t xml:space="preserve"> </w:t>
            </w:r>
            <w:r>
              <w:rPr>
                <w:color w:val="231F20"/>
                <w:sz w:val="20"/>
              </w:rPr>
              <w:t>in</w:t>
            </w:r>
            <w:r>
              <w:rPr>
                <w:color w:val="231F20"/>
                <w:spacing w:val="-11"/>
                <w:sz w:val="20"/>
              </w:rPr>
              <w:t xml:space="preserve"> </w:t>
            </w:r>
            <w:r>
              <w:rPr>
                <w:color w:val="231F20"/>
                <w:sz w:val="20"/>
              </w:rPr>
              <w:t>substantial</w:t>
            </w:r>
            <w:r>
              <w:rPr>
                <w:color w:val="231F20"/>
                <w:spacing w:val="-11"/>
                <w:sz w:val="20"/>
              </w:rPr>
              <w:t xml:space="preserve"> </w:t>
            </w:r>
            <w:r>
              <w:rPr>
                <w:color w:val="231F20"/>
                <w:sz w:val="20"/>
              </w:rPr>
              <w:t>additional</w:t>
            </w:r>
            <w:r>
              <w:rPr>
                <w:color w:val="231F20"/>
                <w:spacing w:val="-12"/>
                <w:sz w:val="20"/>
              </w:rPr>
              <w:t xml:space="preserve"> </w:t>
            </w:r>
            <w:r>
              <w:rPr>
                <w:color w:val="231F20"/>
                <w:sz w:val="20"/>
              </w:rPr>
              <w:t>costs</w:t>
            </w:r>
            <w:r>
              <w:rPr>
                <w:color w:val="231F20"/>
                <w:spacing w:val="-11"/>
                <w:sz w:val="20"/>
              </w:rPr>
              <w:t xml:space="preserve"> </w:t>
            </w:r>
            <w:r>
              <w:rPr>
                <w:color w:val="231F20"/>
                <w:sz w:val="20"/>
              </w:rPr>
              <w:t>to</w:t>
            </w:r>
            <w:r>
              <w:rPr>
                <w:color w:val="231F20"/>
                <w:spacing w:val="-11"/>
                <w:sz w:val="20"/>
              </w:rPr>
              <w:t xml:space="preserve"> </w:t>
            </w:r>
            <w:r>
              <w:rPr>
                <w:color w:val="231F20"/>
                <w:sz w:val="20"/>
              </w:rPr>
              <w:t>existing FDC educators, as well as placing additional workforce pressures on the FDC sector.</w:t>
            </w:r>
          </w:p>
          <w:p w14:paraId="1ED30B3A" w14:textId="77777777" w:rsidR="00116B1A" w:rsidRDefault="005876AA">
            <w:pPr>
              <w:pStyle w:val="TableParagraph"/>
              <w:spacing w:before="112" w:line="295" w:lineRule="auto"/>
              <w:ind w:right="118"/>
              <w:rPr>
                <w:rFonts w:ascii="Arial Narrow" w:hAnsi="Arial Narrow"/>
                <w:i/>
                <w:sz w:val="20"/>
              </w:rPr>
            </w:pPr>
            <w:r>
              <w:rPr>
                <w:rFonts w:ascii="Arial Narrow" w:hAnsi="Arial Narrow"/>
                <w:i/>
                <w:color w:val="231F20"/>
                <w:w w:val="110"/>
                <w:sz w:val="20"/>
              </w:rPr>
              <w:t>“It</w:t>
            </w:r>
            <w:r>
              <w:rPr>
                <w:rFonts w:ascii="Arial Narrow" w:hAnsi="Arial Narrow"/>
                <w:i/>
                <w:color w:val="231F20"/>
                <w:spacing w:val="-7"/>
                <w:w w:val="110"/>
                <w:sz w:val="20"/>
              </w:rPr>
              <w:t xml:space="preserve"> </w:t>
            </w:r>
            <w:r>
              <w:rPr>
                <w:rFonts w:ascii="Arial Narrow" w:hAnsi="Arial Narrow"/>
                <w:i/>
                <w:color w:val="231F20"/>
                <w:w w:val="110"/>
                <w:sz w:val="20"/>
              </w:rPr>
              <w:t>is</w:t>
            </w:r>
            <w:r>
              <w:rPr>
                <w:rFonts w:ascii="Arial Narrow" w:hAnsi="Arial Narrow"/>
                <w:i/>
                <w:color w:val="231F20"/>
                <w:spacing w:val="-7"/>
                <w:w w:val="110"/>
                <w:sz w:val="20"/>
              </w:rPr>
              <w:t xml:space="preserve"> </w:t>
            </w:r>
            <w:r>
              <w:rPr>
                <w:rFonts w:ascii="Arial Narrow" w:hAnsi="Arial Narrow"/>
                <w:i/>
                <w:color w:val="231F20"/>
                <w:w w:val="110"/>
                <w:sz w:val="20"/>
              </w:rPr>
              <w:t>important</w:t>
            </w:r>
            <w:r>
              <w:rPr>
                <w:rFonts w:ascii="Arial Narrow" w:hAnsi="Arial Narrow"/>
                <w:i/>
                <w:color w:val="231F20"/>
                <w:spacing w:val="-7"/>
                <w:w w:val="110"/>
                <w:sz w:val="20"/>
              </w:rPr>
              <w:t xml:space="preserve"> </w:t>
            </w:r>
            <w:r>
              <w:rPr>
                <w:rFonts w:ascii="Arial Narrow" w:hAnsi="Arial Narrow"/>
                <w:i/>
                <w:color w:val="231F20"/>
                <w:w w:val="110"/>
                <w:sz w:val="20"/>
              </w:rPr>
              <w:t>to</w:t>
            </w:r>
            <w:r>
              <w:rPr>
                <w:rFonts w:ascii="Arial Narrow" w:hAnsi="Arial Narrow"/>
                <w:i/>
                <w:color w:val="231F20"/>
                <w:spacing w:val="-7"/>
                <w:w w:val="110"/>
                <w:sz w:val="20"/>
              </w:rPr>
              <w:t xml:space="preserve"> </w:t>
            </w:r>
            <w:r>
              <w:rPr>
                <w:rFonts w:ascii="Arial Narrow" w:hAnsi="Arial Narrow"/>
                <w:i/>
                <w:color w:val="231F20"/>
                <w:w w:val="110"/>
                <w:sz w:val="20"/>
              </w:rPr>
              <w:t>note</w:t>
            </w:r>
            <w:r>
              <w:rPr>
                <w:rFonts w:ascii="Arial Narrow" w:hAnsi="Arial Narrow"/>
                <w:i/>
                <w:color w:val="231F20"/>
                <w:spacing w:val="-7"/>
                <w:w w:val="110"/>
                <w:sz w:val="20"/>
              </w:rPr>
              <w:t xml:space="preserve"> </w:t>
            </w:r>
            <w:r>
              <w:rPr>
                <w:rFonts w:ascii="Arial Narrow" w:hAnsi="Arial Narrow"/>
                <w:i/>
                <w:color w:val="231F20"/>
                <w:w w:val="110"/>
                <w:sz w:val="20"/>
              </w:rPr>
              <w:t>that</w:t>
            </w:r>
            <w:r>
              <w:rPr>
                <w:rFonts w:ascii="Arial Narrow" w:hAnsi="Arial Narrow"/>
                <w:i/>
                <w:color w:val="231F20"/>
                <w:spacing w:val="-7"/>
                <w:w w:val="110"/>
                <w:sz w:val="20"/>
              </w:rPr>
              <w:t xml:space="preserve"> </w:t>
            </w:r>
            <w:r>
              <w:rPr>
                <w:color w:val="231F20"/>
                <w:w w:val="110"/>
                <w:sz w:val="20"/>
              </w:rPr>
              <w:t>Option</w:t>
            </w:r>
            <w:r>
              <w:rPr>
                <w:color w:val="231F20"/>
                <w:spacing w:val="-7"/>
                <w:w w:val="110"/>
                <w:sz w:val="20"/>
              </w:rPr>
              <w:t xml:space="preserve"> </w:t>
            </w:r>
            <w:r>
              <w:rPr>
                <w:color w:val="231F20"/>
                <w:w w:val="110"/>
                <w:sz w:val="20"/>
              </w:rPr>
              <w:t>C</w:t>
            </w:r>
            <w:r>
              <w:rPr>
                <w:color w:val="231F20"/>
                <w:spacing w:val="-7"/>
                <w:w w:val="110"/>
                <w:sz w:val="20"/>
              </w:rPr>
              <w:t xml:space="preserve"> </w:t>
            </w:r>
            <w:r>
              <w:rPr>
                <w:rFonts w:ascii="Arial Narrow" w:hAnsi="Arial Narrow"/>
                <w:i/>
                <w:color w:val="231F20"/>
                <w:w w:val="110"/>
                <w:sz w:val="20"/>
              </w:rPr>
              <w:t>(FDC</w:t>
            </w:r>
            <w:r>
              <w:rPr>
                <w:rFonts w:ascii="Arial Narrow" w:hAnsi="Arial Narrow"/>
                <w:i/>
                <w:color w:val="231F20"/>
                <w:spacing w:val="-7"/>
                <w:w w:val="110"/>
                <w:sz w:val="20"/>
              </w:rPr>
              <w:t xml:space="preserve"> </w:t>
            </w:r>
            <w:r>
              <w:rPr>
                <w:rFonts w:ascii="Arial Narrow" w:hAnsi="Arial Narrow"/>
                <w:i/>
                <w:color w:val="231F20"/>
                <w:w w:val="110"/>
                <w:sz w:val="20"/>
              </w:rPr>
              <w:t>residences</w:t>
            </w:r>
            <w:r>
              <w:rPr>
                <w:rFonts w:ascii="Arial Narrow" w:hAnsi="Arial Narrow"/>
                <w:i/>
                <w:color w:val="231F20"/>
                <w:spacing w:val="-7"/>
                <w:w w:val="110"/>
                <w:sz w:val="20"/>
              </w:rPr>
              <w:t xml:space="preserve"> </w:t>
            </w:r>
            <w:r>
              <w:rPr>
                <w:rFonts w:ascii="Arial Narrow" w:hAnsi="Arial Narrow"/>
                <w:i/>
                <w:color w:val="231F20"/>
                <w:w w:val="110"/>
                <w:sz w:val="20"/>
              </w:rPr>
              <w:t>and</w:t>
            </w:r>
            <w:r>
              <w:rPr>
                <w:rFonts w:ascii="Arial Narrow" w:hAnsi="Arial Narrow"/>
                <w:i/>
                <w:color w:val="231F20"/>
                <w:spacing w:val="-7"/>
                <w:w w:val="110"/>
                <w:sz w:val="20"/>
              </w:rPr>
              <w:t xml:space="preserve"> </w:t>
            </w:r>
            <w:r>
              <w:rPr>
                <w:rFonts w:ascii="Arial Narrow" w:hAnsi="Arial Narrow"/>
                <w:i/>
                <w:color w:val="231F20"/>
                <w:w w:val="110"/>
                <w:sz w:val="20"/>
              </w:rPr>
              <w:t>venues</w:t>
            </w:r>
            <w:r>
              <w:rPr>
                <w:rFonts w:ascii="Arial Narrow" w:hAnsi="Arial Narrow"/>
                <w:i/>
                <w:color w:val="231F20"/>
                <w:spacing w:val="-7"/>
                <w:w w:val="110"/>
                <w:sz w:val="20"/>
              </w:rPr>
              <w:t xml:space="preserve"> </w:t>
            </w:r>
            <w:r>
              <w:rPr>
                <w:rFonts w:ascii="Arial Narrow" w:hAnsi="Arial Narrow"/>
                <w:i/>
                <w:color w:val="231F20"/>
                <w:w w:val="110"/>
                <w:sz w:val="20"/>
              </w:rPr>
              <w:t>approved</w:t>
            </w:r>
            <w:r>
              <w:rPr>
                <w:rFonts w:ascii="Arial Narrow" w:hAnsi="Arial Narrow"/>
                <w:i/>
                <w:color w:val="231F20"/>
                <w:spacing w:val="-7"/>
                <w:w w:val="110"/>
                <w:sz w:val="20"/>
              </w:rPr>
              <w:t xml:space="preserve"> </w:t>
            </w:r>
            <w:r>
              <w:rPr>
                <w:rFonts w:ascii="Arial Narrow" w:hAnsi="Arial Narrow"/>
                <w:i/>
                <w:color w:val="231F20"/>
                <w:w w:val="110"/>
                <w:sz w:val="20"/>
              </w:rPr>
              <w:t>on</w:t>
            </w:r>
            <w:r>
              <w:rPr>
                <w:rFonts w:ascii="Arial Narrow" w:hAnsi="Arial Narrow"/>
                <w:i/>
                <w:color w:val="231F20"/>
                <w:spacing w:val="-7"/>
                <w:w w:val="110"/>
                <w:sz w:val="20"/>
              </w:rPr>
              <w:t xml:space="preserve"> </w:t>
            </w:r>
            <w:r>
              <w:rPr>
                <w:rFonts w:ascii="Arial Narrow" w:hAnsi="Arial Narrow"/>
                <w:i/>
                <w:color w:val="231F20"/>
                <w:w w:val="110"/>
                <w:sz w:val="20"/>
              </w:rPr>
              <w:t>or</w:t>
            </w:r>
            <w:r>
              <w:rPr>
                <w:rFonts w:ascii="Arial Narrow" w:hAnsi="Arial Narrow"/>
                <w:i/>
                <w:color w:val="231F20"/>
                <w:spacing w:val="-7"/>
                <w:w w:val="110"/>
                <w:sz w:val="20"/>
              </w:rPr>
              <w:t xml:space="preserve"> </w:t>
            </w:r>
            <w:r>
              <w:rPr>
                <w:rFonts w:ascii="Arial Narrow" w:hAnsi="Arial Narrow"/>
                <w:i/>
                <w:color w:val="231F20"/>
                <w:w w:val="110"/>
                <w:sz w:val="20"/>
              </w:rPr>
              <w:t>after</w:t>
            </w:r>
            <w:r>
              <w:rPr>
                <w:rFonts w:ascii="Arial Narrow" w:hAnsi="Arial Narrow"/>
                <w:i/>
                <w:color w:val="231F20"/>
                <w:spacing w:val="-7"/>
                <w:w w:val="110"/>
                <w:sz w:val="20"/>
              </w:rPr>
              <w:t xml:space="preserve"> </w:t>
            </w:r>
            <w:r>
              <w:rPr>
                <w:rFonts w:ascii="Arial Narrow" w:hAnsi="Arial Narrow"/>
                <w:i/>
                <w:color w:val="231F20"/>
                <w:w w:val="110"/>
                <w:sz w:val="20"/>
              </w:rPr>
              <w:t>a</w:t>
            </w:r>
            <w:r>
              <w:rPr>
                <w:rFonts w:ascii="Arial Narrow" w:hAnsi="Arial Narrow"/>
                <w:i/>
                <w:color w:val="231F20"/>
                <w:spacing w:val="-7"/>
                <w:w w:val="110"/>
                <w:sz w:val="20"/>
              </w:rPr>
              <w:t xml:space="preserve"> </w:t>
            </w:r>
            <w:r>
              <w:rPr>
                <w:rFonts w:ascii="Arial Narrow" w:hAnsi="Arial Narrow"/>
                <w:i/>
                <w:color w:val="231F20"/>
                <w:w w:val="110"/>
                <w:sz w:val="20"/>
              </w:rPr>
              <w:t>date</w:t>
            </w:r>
            <w:r>
              <w:rPr>
                <w:rFonts w:ascii="Arial Narrow" w:hAnsi="Arial Narrow"/>
                <w:i/>
                <w:color w:val="231F20"/>
                <w:spacing w:val="-7"/>
                <w:w w:val="110"/>
                <w:sz w:val="20"/>
              </w:rPr>
              <w:t xml:space="preserve"> </w:t>
            </w:r>
            <w:r>
              <w:rPr>
                <w:rFonts w:ascii="Arial Narrow" w:hAnsi="Arial Narrow"/>
                <w:i/>
                <w:color w:val="231F20"/>
                <w:w w:val="110"/>
                <w:sz w:val="20"/>
              </w:rPr>
              <w:t>will</w:t>
            </w:r>
            <w:r>
              <w:rPr>
                <w:rFonts w:ascii="Arial Narrow" w:hAnsi="Arial Narrow"/>
                <w:i/>
                <w:color w:val="231F20"/>
                <w:spacing w:val="-7"/>
                <w:w w:val="110"/>
                <w:sz w:val="20"/>
              </w:rPr>
              <w:t xml:space="preserve"> </w:t>
            </w:r>
            <w:r>
              <w:rPr>
                <w:rFonts w:ascii="Arial Narrow" w:hAnsi="Arial Narrow"/>
                <w:i/>
                <w:color w:val="231F20"/>
                <w:w w:val="110"/>
                <w:sz w:val="20"/>
              </w:rPr>
              <w:t>be required</w:t>
            </w:r>
            <w:r>
              <w:rPr>
                <w:rFonts w:ascii="Arial Narrow" w:hAnsi="Arial Narrow"/>
                <w:i/>
                <w:color w:val="231F20"/>
                <w:spacing w:val="-4"/>
                <w:w w:val="110"/>
                <w:sz w:val="20"/>
              </w:rPr>
              <w:t xml:space="preserve"> </w:t>
            </w:r>
            <w:r>
              <w:rPr>
                <w:rFonts w:ascii="Arial Narrow" w:hAnsi="Arial Narrow"/>
                <w:i/>
                <w:color w:val="231F20"/>
                <w:w w:val="110"/>
                <w:sz w:val="20"/>
              </w:rPr>
              <w:t>to</w:t>
            </w:r>
            <w:r>
              <w:rPr>
                <w:rFonts w:ascii="Arial Narrow" w:hAnsi="Arial Narrow"/>
                <w:i/>
                <w:color w:val="231F20"/>
                <w:spacing w:val="-4"/>
                <w:w w:val="110"/>
                <w:sz w:val="20"/>
              </w:rPr>
              <w:t xml:space="preserve"> </w:t>
            </w:r>
            <w:r>
              <w:rPr>
                <w:rFonts w:ascii="Arial Narrow" w:hAnsi="Arial Narrow"/>
                <w:i/>
                <w:color w:val="231F20"/>
                <w:w w:val="110"/>
                <w:sz w:val="20"/>
              </w:rPr>
              <w:t>comply</w:t>
            </w:r>
            <w:r>
              <w:rPr>
                <w:rFonts w:ascii="Arial Narrow" w:hAnsi="Arial Narrow"/>
                <w:i/>
                <w:color w:val="231F20"/>
                <w:spacing w:val="-4"/>
                <w:w w:val="110"/>
                <w:sz w:val="20"/>
              </w:rPr>
              <w:t xml:space="preserve"> </w:t>
            </w:r>
            <w:r>
              <w:rPr>
                <w:rFonts w:ascii="Arial Narrow" w:hAnsi="Arial Narrow"/>
                <w:i/>
                <w:color w:val="231F20"/>
                <w:w w:val="110"/>
                <w:sz w:val="20"/>
              </w:rPr>
              <w:t>with</w:t>
            </w:r>
            <w:r>
              <w:rPr>
                <w:rFonts w:ascii="Arial Narrow" w:hAnsi="Arial Narrow"/>
                <w:i/>
                <w:color w:val="231F20"/>
                <w:spacing w:val="-4"/>
                <w:w w:val="110"/>
                <w:sz w:val="20"/>
              </w:rPr>
              <w:t xml:space="preserve"> </w:t>
            </w:r>
            <w:r>
              <w:rPr>
                <w:rFonts w:ascii="Arial Narrow" w:hAnsi="Arial Narrow"/>
                <w:i/>
                <w:color w:val="231F20"/>
                <w:w w:val="110"/>
                <w:sz w:val="20"/>
              </w:rPr>
              <w:t>1</w:t>
            </w:r>
            <w:r>
              <w:rPr>
                <w:rFonts w:ascii="Arial Narrow" w:hAnsi="Arial Narrow"/>
                <w:i/>
                <w:color w:val="231F20"/>
                <w:spacing w:val="-4"/>
                <w:w w:val="110"/>
                <w:sz w:val="20"/>
              </w:rPr>
              <w:t xml:space="preserve"> </w:t>
            </w:r>
            <w:r>
              <w:rPr>
                <w:rFonts w:ascii="Arial Narrow" w:hAnsi="Arial Narrow"/>
                <w:i/>
                <w:color w:val="231F20"/>
                <w:w w:val="110"/>
                <w:sz w:val="20"/>
              </w:rPr>
              <w:t>m</w:t>
            </w:r>
            <w:r>
              <w:rPr>
                <w:rFonts w:ascii="Arial Narrow" w:hAnsi="Arial Narrow"/>
                <w:i/>
                <w:color w:val="231F20"/>
                <w:spacing w:val="-4"/>
                <w:w w:val="110"/>
                <w:sz w:val="20"/>
              </w:rPr>
              <w:t xml:space="preserve"> </w:t>
            </w:r>
            <w:r>
              <w:rPr>
                <w:rFonts w:ascii="Arial Narrow" w:hAnsi="Arial Narrow"/>
                <w:i/>
                <w:color w:val="231F20"/>
                <w:w w:val="110"/>
                <w:sz w:val="20"/>
              </w:rPr>
              <w:t>height</w:t>
            </w:r>
            <w:r>
              <w:rPr>
                <w:rFonts w:ascii="Arial Narrow" w:hAnsi="Arial Narrow"/>
                <w:i/>
                <w:color w:val="231F20"/>
                <w:spacing w:val="-4"/>
                <w:w w:val="110"/>
                <w:sz w:val="20"/>
              </w:rPr>
              <w:t xml:space="preserve"> </w:t>
            </w:r>
            <w:r>
              <w:rPr>
                <w:rFonts w:ascii="Arial Narrow" w:hAnsi="Arial Narrow"/>
                <w:i/>
                <w:color w:val="231F20"/>
                <w:w w:val="110"/>
                <w:sz w:val="20"/>
              </w:rPr>
              <w:t>requirement)</w:t>
            </w:r>
            <w:r>
              <w:rPr>
                <w:rFonts w:ascii="Arial Narrow" w:hAnsi="Arial Narrow"/>
                <w:i/>
                <w:color w:val="231F20"/>
                <w:spacing w:val="-4"/>
                <w:w w:val="110"/>
                <w:sz w:val="20"/>
              </w:rPr>
              <w:t xml:space="preserve"> </w:t>
            </w:r>
            <w:r>
              <w:rPr>
                <w:rFonts w:ascii="Arial Narrow" w:hAnsi="Arial Narrow"/>
                <w:i/>
                <w:color w:val="231F20"/>
                <w:w w:val="110"/>
                <w:sz w:val="20"/>
              </w:rPr>
              <w:t>and</w:t>
            </w:r>
            <w:r>
              <w:rPr>
                <w:rFonts w:ascii="Arial Narrow" w:hAnsi="Arial Narrow"/>
                <w:i/>
                <w:color w:val="231F20"/>
                <w:spacing w:val="-4"/>
                <w:w w:val="110"/>
                <w:sz w:val="20"/>
              </w:rPr>
              <w:t xml:space="preserve"> </w:t>
            </w:r>
            <w:r>
              <w:rPr>
                <w:color w:val="231F20"/>
                <w:w w:val="110"/>
                <w:sz w:val="20"/>
              </w:rPr>
              <w:t>Option</w:t>
            </w:r>
            <w:r>
              <w:rPr>
                <w:color w:val="231F20"/>
                <w:spacing w:val="-4"/>
                <w:w w:val="110"/>
                <w:sz w:val="20"/>
              </w:rPr>
              <w:t xml:space="preserve"> </w:t>
            </w:r>
            <w:r>
              <w:rPr>
                <w:color w:val="231F20"/>
                <w:w w:val="110"/>
                <w:sz w:val="20"/>
              </w:rPr>
              <w:t>D</w:t>
            </w:r>
            <w:r>
              <w:rPr>
                <w:color w:val="231F20"/>
                <w:spacing w:val="-4"/>
                <w:w w:val="110"/>
                <w:sz w:val="20"/>
              </w:rPr>
              <w:t xml:space="preserve"> </w:t>
            </w:r>
            <w:r>
              <w:rPr>
                <w:rFonts w:ascii="Arial Narrow" w:hAnsi="Arial Narrow"/>
                <w:i/>
                <w:color w:val="231F20"/>
                <w:w w:val="110"/>
                <w:sz w:val="20"/>
              </w:rPr>
              <w:t>(all</w:t>
            </w:r>
            <w:r>
              <w:rPr>
                <w:rFonts w:ascii="Arial Narrow" w:hAnsi="Arial Narrow"/>
                <w:i/>
                <w:color w:val="231F20"/>
                <w:spacing w:val="-4"/>
                <w:w w:val="110"/>
                <w:sz w:val="20"/>
              </w:rPr>
              <w:t xml:space="preserve"> </w:t>
            </w:r>
            <w:r>
              <w:rPr>
                <w:rFonts w:ascii="Arial Narrow" w:hAnsi="Arial Narrow"/>
                <w:i/>
                <w:color w:val="231F20"/>
                <w:w w:val="110"/>
                <w:sz w:val="20"/>
              </w:rPr>
              <w:t>new</w:t>
            </w:r>
            <w:r>
              <w:rPr>
                <w:rFonts w:ascii="Arial Narrow" w:hAnsi="Arial Narrow"/>
                <w:i/>
                <w:color w:val="231F20"/>
                <w:spacing w:val="-4"/>
                <w:w w:val="110"/>
                <w:sz w:val="20"/>
              </w:rPr>
              <w:t xml:space="preserve"> </w:t>
            </w:r>
            <w:r>
              <w:rPr>
                <w:rFonts w:ascii="Arial Narrow" w:hAnsi="Arial Narrow"/>
                <w:i/>
                <w:color w:val="231F20"/>
                <w:w w:val="110"/>
                <w:sz w:val="20"/>
              </w:rPr>
              <w:t>family</w:t>
            </w:r>
            <w:r>
              <w:rPr>
                <w:rFonts w:ascii="Arial Narrow" w:hAnsi="Arial Narrow"/>
                <w:i/>
                <w:color w:val="231F20"/>
                <w:spacing w:val="-4"/>
                <w:w w:val="110"/>
                <w:sz w:val="20"/>
              </w:rPr>
              <w:t xml:space="preserve"> </w:t>
            </w:r>
            <w:r>
              <w:rPr>
                <w:rFonts w:ascii="Arial Narrow" w:hAnsi="Arial Narrow"/>
                <w:i/>
                <w:color w:val="231F20"/>
                <w:w w:val="110"/>
                <w:sz w:val="20"/>
              </w:rPr>
              <w:t>day</w:t>
            </w:r>
            <w:r>
              <w:rPr>
                <w:rFonts w:ascii="Arial Narrow" w:hAnsi="Arial Narrow"/>
                <w:i/>
                <w:color w:val="231F20"/>
                <w:spacing w:val="-4"/>
                <w:w w:val="110"/>
                <w:sz w:val="20"/>
              </w:rPr>
              <w:t xml:space="preserve"> </w:t>
            </w:r>
            <w:r>
              <w:rPr>
                <w:rFonts w:ascii="Arial Narrow" w:hAnsi="Arial Narrow"/>
                <w:i/>
                <w:color w:val="231F20"/>
                <w:w w:val="110"/>
                <w:sz w:val="20"/>
              </w:rPr>
              <w:t>care</w:t>
            </w:r>
            <w:r>
              <w:rPr>
                <w:rFonts w:ascii="Arial Narrow" w:hAnsi="Arial Narrow"/>
                <w:i/>
                <w:color w:val="231F20"/>
                <w:spacing w:val="-4"/>
                <w:w w:val="110"/>
                <w:sz w:val="20"/>
              </w:rPr>
              <w:t xml:space="preserve"> </w:t>
            </w:r>
            <w:r>
              <w:rPr>
                <w:rFonts w:ascii="Arial Narrow" w:hAnsi="Arial Narrow"/>
                <w:i/>
                <w:color w:val="231F20"/>
                <w:w w:val="110"/>
                <w:sz w:val="20"/>
              </w:rPr>
              <w:t>residences and</w:t>
            </w:r>
            <w:r>
              <w:rPr>
                <w:rFonts w:ascii="Arial Narrow" w:hAnsi="Arial Narrow"/>
                <w:i/>
                <w:color w:val="231F20"/>
                <w:spacing w:val="-7"/>
                <w:w w:val="110"/>
                <w:sz w:val="20"/>
              </w:rPr>
              <w:t xml:space="preserve"> </w:t>
            </w:r>
            <w:r>
              <w:rPr>
                <w:rFonts w:ascii="Arial Narrow" w:hAnsi="Arial Narrow"/>
                <w:i/>
                <w:color w:val="231F20"/>
                <w:w w:val="110"/>
                <w:sz w:val="20"/>
              </w:rPr>
              <w:t>venues</w:t>
            </w:r>
            <w:r>
              <w:rPr>
                <w:rFonts w:ascii="Arial Narrow" w:hAnsi="Arial Narrow"/>
                <w:i/>
                <w:color w:val="231F20"/>
                <w:spacing w:val="-7"/>
                <w:w w:val="110"/>
                <w:sz w:val="20"/>
              </w:rPr>
              <w:t xml:space="preserve"> </w:t>
            </w:r>
            <w:r>
              <w:rPr>
                <w:rFonts w:ascii="Arial Narrow" w:hAnsi="Arial Narrow"/>
                <w:i/>
                <w:color w:val="231F20"/>
                <w:w w:val="110"/>
                <w:sz w:val="20"/>
              </w:rPr>
              <w:t>to</w:t>
            </w:r>
            <w:r>
              <w:rPr>
                <w:rFonts w:ascii="Arial Narrow" w:hAnsi="Arial Narrow"/>
                <w:i/>
                <w:color w:val="231F20"/>
                <w:spacing w:val="-7"/>
                <w:w w:val="110"/>
                <w:sz w:val="20"/>
              </w:rPr>
              <w:t xml:space="preserve"> </w:t>
            </w:r>
            <w:r>
              <w:rPr>
                <w:rFonts w:ascii="Arial Narrow" w:hAnsi="Arial Narrow"/>
                <w:i/>
                <w:color w:val="231F20"/>
                <w:w w:val="110"/>
                <w:sz w:val="20"/>
              </w:rPr>
              <w:t>comply</w:t>
            </w:r>
            <w:r>
              <w:rPr>
                <w:rFonts w:ascii="Arial Narrow" w:hAnsi="Arial Narrow"/>
                <w:i/>
                <w:color w:val="231F20"/>
                <w:spacing w:val="-7"/>
                <w:w w:val="110"/>
                <w:sz w:val="20"/>
              </w:rPr>
              <w:t xml:space="preserve"> </w:t>
            </w:r>
            <w:r>
              <w:rPr>
                <w:rFonts w:ascii="Arial Narrow" w:hAnsi="Arial Narrow"/>
                <w:i/>
                <w:color w:val="231F20"/>
                <w:w w:val="110"/>
                <w:sz w:val="20"/>
              </w:rPr>
              <w:t>with</w:t>
            </w:r>
            <w:r>
              <w:rPr>
                <w:rFonts w:ascii="Arial Narrow" w:hAnsi="Arial Narrow"/>
                <w:i/>
                <w:color w:val="231F20"/>
                <w:spacing w:val="-7"/>
                <w:w w:val="110"/>
                <w:sz w:val="20"/>
              </w:rPr>
              <w:t xml:space="preserve"> </w:t>
            </w:r>
            <w:r>
              <w:rPr>
                <w:rFonts w:ascii="Arial Narrow" w:hAnsi="Arial Narrow"/>
                <w:i/>
                <w:color w:val="231F20"/>
                <w:w w:val="110"/>
                <w:sz w:val="20"/>
              </w:rPr>
              <w:t>1</w:t>
            </w:r>
            <w:r>
              <w:rPr>
                <w:rFonts w:ascii="Arial Narrow" w:hAnsi="Arial Narrow"/>
                <w:i/>
                <w:color w:val="231F20"/>
                <w:spacing w:val="-7"/>
                <w:w w:val="110"/>
                <w:sz w:val="20"/>
              </w:rPr>
              <w:t xml:space="preserve"> </w:t>
            </w:r>
            <w:r>
              <w:rPr>
                <w:rFonts w:ascii="Arial Narrow" w:hAnsi="Arial Narrow"/>
                <w:i/>
                <w:color w:val="231F20"/>
                <w:w w:val="110"/>
                <w:sz w:val="20"/>
              </w:rPr>
              <w:t>m</w:t>
            </w:r>
            <w:r>
              <w:rPr>
                <w:rFonts w:ascii="Arial Narrow" w:hAnsi="Arial Narrow"/>
                <w:i/>
                <w:color w:val="231F20"/>
                <w:spacing w:val="-7"/>
                <w:w w:val="110"/>
                <w:sz w:val="20"/>
              </w:rPr>
              <w:t xml:space="preserve"> </w:t>
            </w:r>
            <w:r>
              <w:rPr>
                <w:rFonts w:ascii="Arial Narrow" w:hAnsi="Arial Narrow"/>
                <w:i/>
                <w:color w:val="231F20"/>
                <w:w w:val="110"/>
                <w:sz w:val="20"/>
              </w:rPr>
              <w:t>height</w:t>
            </w:r>
            <w:r>
              <w:rPr>
                <w:rFonts w:ascii="Arial Narrow" w:hAnsi="Arial Narrow"/>
                <w:i/>
                <w:color w:val="231F20"/>
                <w:spacing w:val="-7"/>
                <w:w w:val="110"/>
                <w:sz w:val="20"/>
              </w:rPr>
              <w:t xml:space="preserve"> </w:t>
            </w:r>
            <w:r>
              <w:rPr>
                <w:rFonts w:ascii="Arial Narrow" w:hAnsi="Arial Narrow"/>
                <w:i/>
                <w:color w:val="231F20"/>
                <w:w w:val="110"/>
                <w:sz w:val="20"/>
              </w:rPr>
              <w:t>requirement</w:t>
            </w:r>
            <w:r>
              <w:rPr>
                <w:rFonts w:ascii="Arial Narrow" w:hAnsi="Arial Narrow"/>
                <w:i/>
                <w:color w:val="231F20"/>
                <w:spacing w:val="-7"/>
                <w:w w:val="110"/>
                <w:sz w:val="20"/>
              </w:rPr>
              <w:t xml:space="preserve"> </w:t>
            </w:r>
            <w:r>
              <w:rPr>
                <w:rFonts w:ascii="Arial Narrow" w:hAnsi="Arial Narrow"/>
                <w:i/>
                <w:color w:val="231F20"/>
                <w:w w:val="110"/>
                <w:sz w:val="20"/>
              </w:rPr>
              <w:t>from</w:t>
            </w:r>
            <w:r>
              <w:rPr>
                <w:rFonts w:ascii="Arial Narrow" w:hAnsi="Arial Narrow"/>
                <w:i/>
                <w:color w:val="231F20"/>
                <w:spacing w:val="-7"/>
                <w:w w:val="110"/>
                <w:sz w:val="20"/>
              </w:rPr>
              <w:t xml:space="preserve"> </w:t>
            </w:r>
            <w:r>
              <w:rPr>
                <w:rFonts w:ascii="Arial Narrow" w:hAnsi="Arial Narrow"/>
                <w:i/>
                <w:color w:val="231F20"/>
                <w:w w:val="110"/>
                <w:sz w:val="20"/>
              </w:rPr>
              <w:t>a</w:t>
            </w:r>
            <w:r>
              <w:rPr>
                <w:rFonts w:ascii="Arial Narrow" w:hAnsi="Arial Narrow"/>
                <w:i/>
                <w:color w:val="231F20"/>
                <w:spacing w:val="-7"/>
                <w:w w:val="110"/>
                <w:sz w:val="20"/>
              </w:rPr>
              <w:t xml:space="preserve"> </w:t>
            </w:r>
            <w:r>
              <w:rPr>
                <w:rFonts w:ascii="Arial Narrow" w:hAnsi="Arial Narrow"/>
                <w:i/>
                <w:color w:val="231F20"/>
                <w:w w:val="110"/>
                <w:sz w:val="20"/>
              </w:rPr>
              <w:t>specified</w:t>
            </w:r>
            <w:r>
              <w:rPr>
                <w:rFonts w:ascii="Arial Narrow" w:hAnsi="Arial Narrow"/>
                <w:i/>
                <w:color w:val="231F20"/>
                <w:spacing w:val="-7"/>
                <w:w w:val="110"/>
                <w:sz w:val="20"/>
              </w:rPr>
              <w:t xml:space="preserve"> </w:t>
            </w:r>
            <w:r>
              <w:rPr>
                <w:rFonts w:ascii="Arial Narrow" w:hAnsi="Arial Narrow"/>
                <w:i/>
                <w:color w:val="231F20"/>
                <w:w w:val="110"/>
                <w:sz w:val="20"/>
              </w:rPr>
              <w:t>date)</w:t>
            </w:r>
            <w:r>
              <w:rPr>
                <w:rFonts w:ascii="Arial Narrow" w:hAnsi="Arial Narrow"/>
                <w:i/>
                <w:color w:val="231F20"/>
                <w:spacing w:val="-7"/>
                <w:w w:val="110"/>
                <w:sz w:val="20"/>
              </w:rPr>
              <w:t xml:space="preserve"> </w:t>
            </w:r>
            <w:r>
              <w:rPr>
                <w:rFonts w:ascii="Arial Narrow" w:hAnsi="Arial Narrow"/>
                <w:i/>
                <w:color w:val="231F20"/>
                <w:w w:val="110"/>
                <w:sz w:val="20"/>
              </w:rPr>
              <w:t>would</w:t>
            </w:r>
            <w:r>
              <w:rPr>
                <w:rFonts w:ascii="Arial Narrow" w:hAnsi="Arial Narrow"/>
                <w:i/>
                <w:color w:val="231F20"/>
                <w:spacing w:val="-7"/>
                <w:w w:val="110"/>
                <w:sz w:val="20"/>
              </w:rPr>
              <w:t xml:space="preserve"> </w:t>
            </w:r>
            <w:r>
              <w:rPr>
                <w:rFonts w:ascii="Arial Narrow" w:hAnsi="Arial Narrow"/>
                <w:i/>
                <w:color w:val="231F20"/>
                <w:w w:val="110"/>
                <w:sz w:val="20"/>
              </w:rPr>
              <w:t>both</w:t>
            </w:r>
            <w:r>
              <w:rPr>
                <w:rFonts w:ascii="Arial Narrow" w:hAnsi="Arial Narrow"/>
                <w:i/>
                <w:color w:val="231F20"/>
                <w:spacing w:val="-7"/>
                <w:w w:val="110"/>
                <w:sz w:val="20"/>
              </w:rPr>
              <w:t xml:space="preserve"> </w:t>
            </w:r>
            <w:r>
              <w:rPr>
                <w:rFonts w:ascii="Arial Narrow" w:hAnsi="Arial Narrow"/>
                <w:i/>
                <w:color w:val="231F20"/>
                <w:w w:val="110"/>
                <w:sz w:val="20"/>
              </w:rPr>
              <w:t>entail</w:t>
            </w:r>
            <w:r>
              <w:rPr>
                <w:rFonts w:ascii="Arial Narrow" w:hAnsi="Arial Narrow"/>
                <w:i/>
                <w:color w:val="231F20"/>
                <w:spacing w:val="-7"/>
                <w:w w:val="110"/>
                <w:sz w:val="20"/>
              </w:rPr>
              <w:t xml:space="preserve"> </w:t>
            </w:r>
            <w:r>
              <w:rPr>
                <w:rFonts w:ascii="Arial Narrow" w:hAnsi="Arial Narrow"/>
                <w:i/>
                <w:color w:val="231F20"/>
                <w:w w:val="110"/>
                <w:sz w:val="20"/>
              </w:rPr>
              <w:t>significant additional costs to family day care educators, as well as present a further barrier to workforce entry and for these reasons we do not support them.”</w:t>
            </w:r>
          </w:p>
          <w:p w14:paraId="1ED30B3B" w14:textId="77777777" w:rsidR="00116B1A" w:rsidRDefault="005876AA">
            <w:pPr>
              <w:pStyle w:val="TableParagraph"/>
              <w:numPr>
                <w:ilvl w:val="0"/>
                <w:numId w:val="12"/>
              </w:numPr>
              <w:tabs>
                <w:tab w:val="left" w:pos="213"/>
              </w:tabs>
              <w:spacing w:before="116"/>
              <w:rPr>
                <w:b/>
                <w:i/>
                <w:sz w:val="20"/>
              </w:rPr>
            </w:pPr>
            <w:r>
              <w:rPr>
                <w:b/>
                <w:i/>
                <w:color w:val="231F20"/>
                <w:sz w:val="20"/>
              </w:rPr>
              <w:t>National</w:t>
            </w:r>
            <w:r>
              <w:rPr>
                <w:b/>
                <w:i/>
                <w:color w:val="231F20"/>
                <w:spacing w:val="-1"/>
                <w:sz w:val="20"/>
              </w:rPr>
              <w:t xml:space="preserve"> </w:t>
            </w:r>
            <w:r>
              <w:rPr>
                <w:b/>
                <w:i/>
                <w:color w:val="231F20"/>
                <w:sz w:val="20"/>
              </w:rPr>
              <w:t>peak</w:t>
            </w:r>
            <w:r>
              <w:rPr>
                <w:b/>
                <w:i/>
                <w:color w:val="231F20"/>
                <w:spacing w:val="-1"/>
                <w:sz w:val="20"/>
              </w:rPr>
              <w:t xml:space="preserve"> </w:t>
            </w:r>
            <w:r>
              <w:rPr>
                <w:b/>
                <w:i/>
                <w:color w:val="231F20"/>
                <w:sz w:val="20"/>
              </w:rPr>
              <w:t>for FDC</w:t>
            </w:r>
            <w:r>
              <w:rPr>
                <w:b/>
                <w:i/>
                <w:color w:val="231F20"/>
                <w:spacing w:val="-1"/>
                <w:sz w:val="20"/>
              </w:rPr>
              <w:t xml:space="preserve"> </w:t>
            </w:r>
            <w:r>
              <w:rPr>
                <w:b/>
                <w:i/>
                <w:color w:val="231F20"/>
                <w:spacing w:val="-2"/>
                <w:sz w:val="20"/>
              </w:rPr>
              <w:t>providers</w:t>
            </w:r>
          </w:p>
          <w:p w14:paraId="1ED30B3C" w14:textId="77777777" w:rsidR="00116B1A" w:rsidRDefault="005876AA">
            <w:pPr>
              <w:pStyle w:val="TableParagraph"/>
              <w:spacing w:before="160" w:line="285" w:lineRule="auto"/>
              <w:ind w:right="118"/>
              <w:rPr>
                <w:sz w:val="20"/>
              </w:rPr>
            </w:pPr>
            <w:r>
              <w:rPr>
                <w:color w:val="231F20"/>
                <w:spacing w:val="-2"/>
                <w:sz w:val="20"/>
              </w:rPr>
              <w:t xml:space="preserve">Respondents to the CRIS sector survey respondents reiterated concerns about the financial viability </w:t>
            </w:r>
            <w:r>
              <w:rPr>
                <w:color w:val="231F20"/>
                <w:sz w:val="20"/>
              </w:rPr>
              <w:t>of FDC educators if Option D were adopted:</w:t>
            </w:r>
          </w:p>
          <w:p w14:paraId="1ED30B3D" w14:textId="77777777" w:rsidR="00116B1A" w:rsidRDefault="005876AA">
            <w:pPr>
              <w:pStyle w:val="TableParagraph"/>
              <w:spacing w:before="115" w:line="302" w:lineRule="auto"/>
              <w:ind w:right="292"/>
              <w:rPr>
                <w:rFonts w:ascii="Arial Narrow" w:hAnsi="Arial Narrow"/>
                <w:i/>
                <w:sz w:val="20"/>
              </w:rPr>
            </w:pPr>
            <w:r>
              <w:rPr>
                <w:rFonts w:ascii="Arial Narrow" w:hAnsi="Arial Narrow"/>
                <w:i/>
                <w:color w:val="231F20"/>
                <w:w w:val="110"/>
                <w:sz w:val="20"/>
              </w:rPr>
              <w:t>“For</w:t>
            </w:r>
            <w:r>
              <w:rPr>
                <w:rFonts w:ascii="Arial Narrow" w:hAnsi="Arial Narrow"/>
                <w:i/>
                <w:color w:val="231F20"/>
                <w:spacing w:val="-8"/>
                <w:w w:val="110"/>
                <w:sz w:val="20"/>
              </w:rPr>
              <w:t xml:space="preserve"> </w:t>
            </w:r>
            <w:r>
              <w:rPr>
                <w:rFonts w:ascii="Arial Narrow" w:hAnsi="Arial Narrow"/>
                <w:i/>
                <w:color w:val="231F20"/>
                <w:w w:val="110"/>
                <w:sz w:val="20"/>
              </w:rPr>
              <w:t>FDC</w:t>
            </w:r>
            <w:r>
              <w:rPr>
                <w:rFonts w:ascii="Arial Narrow" w:hAnsi="Arial Narrow"/>
                <w:i/>
                <w:color w:val="231F20"/>
                <w:spacing w:val="-8"/>
                <w:w w:val="110"/>
                <w:sz w:val="20"/>
              </w:rPr>
              <w:t xml:space="preserve"> </w:t>
            </w:r>
            <w:r>
              <w:rPr>
                <w:rFonts w:ascii="Arial Narrow" w:hAnsi="Arial Narrow"/>
                <w:i/>
                <w:color w:val="231F20"/>
                <w:w w:val="110"/>
                <w:sz w:val="20"/>
              </w:rPr>
              <w:t>as</w:t>
            </w:r>
            <w:r>
              <w:rPr>
                <w:rFonts w:ascii="Arial Narrow" w:hAnsi="Arial Narrow"/>
                <w:i/>
                <w:color w:val="231F20"/>
                <w:spacing w:val="-8"/>
                <w:w w:val="110"/>
                <w:sz w:val="20"/>
              </w:rPr>
              <w:t xml:space="preserve"> </w:t>
            </w:r>
            <w:r>
              <w:rPr>
                <w:rFonts w:ascii="Arial Narrow" w:hAnsi="Arial Narrow"/>
                <w:i/>
                <w:color w:val="231F20"/>
                <w:w w:val="110"/>
                <w:sz w:val="20"/>
              </w:rPr>
              <w:t>the</w:t>
            </w:r>
            <w:r>
              <w:rPr>
                <w:rFonts w:ascii="Arial Narrow" w:hAnsi="Arial Narrow"/>
                <w:i/>
                <w:color w:val="231F20"/>
                <w:spacing w:val="-8"/>
                <w:w w:val="110"/>
                <w:sz w:val="20"/>
              </w:rPr>
              <w:t xml:space="preserve"> </w:t>
            </w:r>
            <w:r>
              <w:rPr>
                <w:rFonts w:ascii="Arial Narrow" w:hAnsi="Arial Narrow"/>
                <w:i/>
                <w:color w:val="231F20"/>
                <w:w w:val="110"/>
                <w:sz w:val="20"/>
              </w:rPr>
              <w:t>height</w:t>
            </w:r>
            <w:r>
              <w:rPr>
                <w:rFonts w:ascii="Arial Narrow" w:hAnsi="Arial Narrow"/>
                <w:i/>
                <w:color w:val="231F20"/>
                <w:spacing w:val="-8"/>
                <w:w w:val="110"/>
                <w:sz w:val="20"/>
              </w:rPr>
              <w:t xml:space="preserve"> </w:t>
            </w:r>
            <w:r>
              <w:rPr>
                <w:rFonts w:ascii="Arial Narrow" w:hAnsi="Arial Narrow"/>
                <w:i/>
                <w:color w:val="231F20"/>
                <w:w w:val="110"/>
                <w:sz w:val="20"/>
              </w:rPr>
              <w:t>for</w:t>
            </w:r>
            <w:r>
              <w:rPr>
                <w:rFonts w:ascii="Arial Narrow" w:hAnsi="Arial Narrow"/>
                <w:i/>
                <w:color w:val="231F20"/>
                <w:spacing w:val="-8"/>
                <w:w w:val="110"/>
                <w:sz w:val="20"/>
              </w:rPr>
              <w:t xml:space="preserve"> </w:t>
            </w:r>
            <w:r>
              <w:rPr>
                <w:rFonts w:ascii="Arial Narrow" w:hAnsi="Arial Narrow"/>
                <w:i/>
                <w:color w:val="231F20"/>
                <w:w w:val="110"/>
                <w:sz w:val="20"/>
              </w:rPr>
              <w:t>our</w:t>
            </w:r>
            <w:r>
              <w:rPr>
                <w:rFonts w:ascii="Arial Narrow" w:hAnsi="Arial Narrow"/>
                <w:i/>
                <w:color w:val="231F20"/>
                <w:spacing w:val="-8"/>
                <w:w w:val="110"/>
                <w:sz w:val="20"/>
              </w:rPr>
              <w:t xml:space="preserve"> </w:t>
            </w:r>
            <w:r>
              <w:rPr>
                <w:rFonts w:ascii="Arial Narrow" w:hAnsi="Arial Narrow"/>
                <w:i/>
                <w:color w:val="231F20"/>
                <w:w w:val="110"/>
                <w:sz w:val="20"/>
              </w:rPr>
              <w:t>scheme</w:t>
            </w:r>
            <w:r>
              <w:rPr>
                <w:rFonts w:ascii="Arial Narrow" w:hAnsi="Arial Narrow"/>
                <w:i/>
                <w:color w:val="231F20"/>
                <w:spacing w:val="-8"/>
                <w:w w:val="110"/>
                <w:sz w:val="20"/>
              </w:rPr>
              <w:t xml:space="preserve"> </w:t>
            </w:r>
            <w:r>
              <w:rPr>
                <w:rFonts w:ascii="Arial Narrow" w:hAnsi="Arial Narrow"/>
                <w:i/>
                <w:color w:val="231F20"/>
                <w:w w:val="110"/>
                <w:sz w:val="20"/>
              </w:rPr>
              <w:t>has</w:t>
            </w:r>
            <w:r>
              <w:rPr>
                <w:rFonts w:ascii="Arial Narrow" w:hAnsi="Arial Narrow"/>
                <w:i/>
                <w:color w:val="231F20"/>
                <w:spacing w:val="-8"/>
                <w:w w:val="110"/>
                <w:sz w:val="20"/>
              </w:rPr>
              <w:t xml:space="preserve"> </w:t>
            </w:r>
            <w:r>
              <w:rPr>
                <w:rFonts w:ascii="Arial Narrow" w:hAnsi="Arial Narrow"/>
                <w:i/>
                <w:color w:val="231F20"/>
                <w:w w:val="110"/>
                <w:sz w:val="20"/>
              </w:rPr>
              <w:t>recently</w:t>
            </w:r>
            <w:r>
              <w:rPr>
                <w:rFonts w:ascii="Arial Narrow" w:hAnsi="Arial Narrow"/>
                <w:i/>
                <w:color w:val="231F20"/>
                <w:spacing w:val="-8"/>
                <w:w w:val="110"/>
                <w:sz w:val="20"/>
              </w:rPr>
              <w:t xml:space="preserve"> </w:t>
            </w:r>
            <w:r>
              <w:rPr>
                <w:rFonts w:ascii="Arial Narrow" w:hAnsi="Arial Narrow"/>
                <w:i/>
                <w:color w:val="231F20"/>
                <w:w w:val="110"/>
                <w:sz w:val="20"/>
              </w:rPr>
              <w:t>moved</w:t>
            </w:r>
            <w:r>
              <w:rPr>
                <w:rFonts w:ascii="Arial Narrow" w:hAnsi="Arial Narrow"/>
                <w:i/>
                <w:color w:val="231F20"/>
                <w:spacing w:val="-8"/>
                <w:w w:val="110"/>
                <w:sz w:val="20"/>
              </w:rPr>
              <w:t xml:space="preserve"> </w:t>
            </w:r>
            <w:r>
              <w:rPr>
                <w:rFonts w:ascii="Arial Narrow" w:hAnsi="Arial Narrow"/>
                <w:i/>
                <w:color w:val="231F20"/>
                <w:w w:val="110"/>
                <w:sz w:val="20"/>
              </w:rPr>
              <w:t>from.0.5</w:t>
            </w:r>
            <w:r>
              <w:rPr>
                <w:rFonts w:ascii="Arial Narrow" w:hAnsi="Arial Narrow"/>
                <w:i/>
                <w:color w:val="231F20"/>
                <w:spacing w:val="-8"/>
                <w:w w:val="110"/>
                <w:sz w:val="20"/>
              </w:rPr>
              <w:t xml:space="preserve"> </w:t>
            </w:r>
            <w:r>
              <w:rPr>
                <w:rFonts w:ascii="Arial Narrow" w:hAnsi="Arial Narrow"/>
                <w:i/>
                <w:color w:val="231F20"/>
                <w:w w:val="110"/>
                <w:sz w:val="20"/>
              </w:rPr>
              <w:t>to</w:t>
            </w:r>
            <w:r>
              <w:rPr>
                <w:rFonts w:ascii="Arial Narrow" w:hAnsi="Arial Narrow"/>
                <w:i/>
                <w:color w:val="231F20"/>
                <w:spacing w:val="-8"/>
                <w:w w:val="110"/>
                <w:sz w:val="20"/>
              </w:rPr>
              <w:t xml:space="preserve"> </w:t>
            </w:r>
            <w:r>
              <w:rPr>
                <w:rFonts w:ascii="Arial Narrow" w:hAnsi="Arial Narrow"/>
                <w:i/>
                <w:color w:val="231F20"/>
                <w:w w:val="110"/>
                <w:sz w:val="20"/>
              </w:rPr>
              <w:t>now</w:t>
            </w:r>
            <w:r>
              <w:rPr>
                <w:rFonts w:ascii="Arial Narrow" w:hAnsi="Arial Narrow"/>
                <w:i/>
                <w:color w:val="231F20"/>
                <w:spacing w:val="-8"/>
                <w:w w:val="110"/>
                <w:sz w:val="20"/>
              </w:rPr>
              <w:t xml:space="preserve"> </w:t>
            </w:r>
            <w:r>
              <w:rPr>
                <w:rFonts w:ascii="Arial Narrow" w:hAnsi="Arial Narrow"/>
                <w:i/>
                <w:color w:val="231F20"/>
                <w:w w:val="110"/>
                <w:sz w:val="20"/>
              </w:rPr>
              <w:t>0.75,</w:t>
            </w:r>
            <w:r>
              <w:rPr>
                <w:rFonts w:ascii="Arial Narrow" w:hAnsi="Arial Narrow"/>
                <w:i/>
                <w:color w:val="231F20"/>
                <w:spacing w:val="-8"/>
                <w:w w:val="110"/>
                <w:sz w:val="20"/>
              </w:rPr>
              <w:t xml:space="preserve"> </w:t>
            </w:r>
            <w:r>
              <w:rPr>
                <w:rFonts w:ascii="Arial Narrow" w:hAnsi="Arial Narrow"/>
                <w:i/>
                <w:color w:val="231F20"/>
                <w:w w:val="110"/>
                <w:sz w:val="20"/>
              </w:rPr>
              <w:t>it</w:t>
            </w:r>
            <w:r>
              <w:rPr>
                <w:rFonts w:ascii="Arial Narrow" w:hAnsi="Arial Narrow"/>
                <w:i/>
                <w:color w:val="231F20"/>
                <w:spacing w:val="-8"/>
                <w:w w:val="110"/>
                <w:sz w:val="20"/>
              </w:rPr>
              <w:t xml:space="preserve"> </w:t>
            </w:r>
            <w:r>
              <w:rPr>
                <w:rFonts w:ascii="Arial Narrow" w:hAnsi="Arial Narrow"/>
                <w:i/>
                <w:color w:val="231F20"/>
                <w:w w:val="110"/>
                <w:sz w:val="20"/>
              </w:rPr>
              <w:t>would</w:t>
            </w:r>
            <w:r>
              <w:rPr>
                <w:rFonts w:ascii="Arial Narrow" w:hAnsi="Arial Narrow"/>
                <w:i/>
                <w:color w:val="231F20"/>
                <w:spacing w:val="-8"/>
                <w:w w:val="110"/>
                <w:sz w:val="20"/>
              </w:rPr>
              <w:t xml:space="preserve"> </w:t>
            </w:r>
            <w:r>
              <w:rPr>
                <w:rFonts w:ascii="Arial Narrow" w:hAnsi="Arial Narrow"/>
                <w:i/>
                <w:color w:val="231F20"/>
                <w:w w:val="110"/>
                <w:sz w:val="20"/>
              </w:rPr>
              <w:t>be</w:t>
            </w:r>
            <w:r>
              <w:rPr>
                <w:rFonts w:ascii="Arial Narrow" w:hAnsi="Arial Narrow"/>
                <w:i/>
                <w:color w:val="231F20"/>
                <w:spacing w:val="-8"/>
                <w:w w:val="110"/>
                <w:sz w:val="20"/>
              </w:rPr>
              <w:t xml:space="preserve"> </w:t>
            </w:r>
            <w:r>
              <w:rPr>
                <w:rFonts w:ascii="Arial Narrow" w:hAnsi="Arial Narrow"/>
                <w:i/>
                <w:color w:val="231F20"/>
                <w:w w:val="110"/>
                <w:sz w:val="20"/>
              </w:rPr>
              <w:t>a significant</w:t>
            </w:r>
            <w:r>
              <w:rPr>
                <w:rFonts w:ascii="Arial Narrow" w:hAnsi="Arial Narrow"/>
                <w:i/>
                <w:color w:val="231F20"/>
                <w:spacing w:val="-8"/>
                <w:w w:val="110"/>
                <w:sz w:val="20"/>
              </w:rPr>
              <w:t xml:space="preserve"> </w:t>
            </w:r>
            <w:r>
              <w:rPr>
                <w:rFonts w:ascii="Arial Narrow" w:hAnsi="Arial Narrow"/>
                <w:i/>
                <w:color w:val="231F20"/>
                <w:w w:val="110"/>
                <w:sz w:val="20"/>
              </w:rPr>
              <w:t>cost</w:t>
            </w:r>
            <w:r>
              <w:rPr>
                <w:rFonts w:ascii="Arial Narrow" w:hAnsi="Arial Narrow"/>
                <w:i/>
                <w:color w:val="231F20"/>
                <w:spacing w:val="-8"/>
                <w:w w:val="110"/>
                <w:sz w:val="20"/>
              </w:rPr>
              <w:t xml:space="preserve"> </w:t>
            </w:r>
            <w:r>
              <w:rPr>
                <w:rFonts w:ascii="Arial Narrow" w:hAnsi="Arial Narrow"/>
                <w:i/>
                <w:color w:val="231F20"/>
                <w:w w:val="110"/>
                <w:sz w:val="20"/>
              </w:rPr>
              <w:t>for</w:t>
            </w:r>
            <w:r>
              <w:rPr>
                <w:rFonts w:ascii="Arial Narrow" w:hAnsi="Arial Narrow"/>
                <w:i/>
                <w:color w:val="231F20"/>
                <w:spacing w:val="-8"/>
                <w:w w:val="110"/>
                <w:sz w:val="20"/>
              </w:rPr>
              <w:t xml:space="preserve"> </w:t>
            </w:r>
            <w:r>
              <w:rPr>
                <w:rFonts w:ascii="Arial Narrow" w:hAnsi="Arial Narrow"/>
                <w:i/>
                <w:color w:val="231F20"/>
                <w:w w:val="110"/>
                <w:sz w:val="20"/>
              </w:rPr>
              <w:t>educators</w:t>
            </w:r>
            <w:r>
              <w:rPr>
                <w:rFonts w:ascii="Arial Narrow" w:hAnsi="Arial Narrow"/>
                <w:i/>
                <w:color w:val="231F20"/>
                <w:spacing w:val="-8"/>
                <w:w w:val="110"/>
                <w:sz w:val="20"/>
              </w:rPr>
              <w:t xml:space="preserve"> </w:t>
            </w:r>
            <w:r>
              <w:rPr>
                <w:rFonts w:ascii="Arial Narrow" w:hAnsi="Arial Narrow"/>
                <w:i/>
                <w:color w:val="231F20"/>
                <w:w w:val="110"/>
                <w:sz w:val="20"/>
              </w:rPr>
              <w:t>already</w:t>
            </w:r>
            <w:r>
              <w:rPr>
                <w:rFonts w:ascii="Arial Narrow" w:hAnsi="Arial Narrow"/>
                <w:i/>
                <w:color w:val="231F20"/>
                <w:spacing w:val="-8"/>
                <w:w w:val="110"/>
                <w:sz w:val="20"/>
              </w:rPr>
              <w:t xml:space="preserve"> </w:t>
            </w:r>
            <w:r>
              <w:rPr>
                <w:rFonts w:ascii="Arial Narrow" w:hAnsi="Arial Narrow"/>
                <w:i/>
                <w:color w:val="231F20"/>
                <w:w w:val="110"/>
                <w:sz w:val="20"/>
              </w:rPr>
              <w:t>practicing</w:t>
            </w:r>
            <w:r>
              <w:rPr>
                <w:rFonts w:ascii="Arial Narrow" w:hAnsi="Arial Narrow"/>
                <w:i/>
                <w:color w:val="231F20"/>
                <w:spacing w:val="-8"/>
                <w:w w:val="110"/>
                <w:sz w:val="20"/>
              </w:rPr>
              <w:t xml:space="preserve"> </w:t>
            </w:r>
            <w:r>
              <w:rPr>
                <w:rFonts w:ascii="Arial Narrow" w:hAnsi="Arial Narrow"/>
                <w:i/>
                <w:color w:val="231F20"/>
                <w:w w:val="110"/>
                <w:sz w:val="20"/>
              </w:rPr>
              <w:t>to</w:t>
            </w:r>
            <w:r>
              <w:rPr>
                <w:rFonts w:ascii="Arial Narrow" w:hAnsi="Arial Narrow"/>
                <w:i/>
                <w:color w:val="231F20"/>
                <w:spacing w:val="-8"/>
                <w:w w:val="110"/>
                <w:sz w:val="20"/>
              </w:rPr>
              <w:t xml:space="preserve"> </w:t>
            </w:r>
            <w:r>
              <w:rPr>
                <w:rFonts w:ascii="Arial Narrow" w:hAnsi="Arial Narrow"/>
                <w:i/>
                <w:color w:val="231F20"/>
                <w:w w:val="110"/>
                <w:sz w:val="20"/>
              </w:rPr>
              <w:t>move</w:t>
            </w:r>
            <w:r>
              <w:rPr>
                <w:rFonts w:ascii="Arial Narrow" w:hAnsi="Arial Narrow"/>
                <w:i/>
                <w:color w:val="231F20"/>
                <w:spacing w:val="-8"/>
                <w:w w:val="110"/>
                <w:sz w:val="20"/>
              </w:rPr>
              <w:t xml:space="preserve"> </w:t>
            </w:r>
            <w:r>
              <w:rPr>
                <w:rFonts w:ascii="Arial Narrow" w:hAnsi="Arial Narrow"/>
                <w:i/>
                <w:color w:val="231F20"/>
                <w:w w:val="110"/>
                <w:sz w:val="20"/>
              </w:rPr>
              <w:t>again</w:t>
            </w:r>
            <w:r>
              <w:rPr>
                <w:rFonts w:ascii="Arial Narrow" w:hAnsi="Arial Narrow"/>
                <w:i/>
                <w:color w:val="231F20"/>
                <w:spacing w:val="-8"/>
                <w:w w:val="110"/>
                <w:sz w:val="20"/>
              </w:rPr>
              <w:t xml:space="preserve"> </w:t>
            </w:r>
            <w:r>
              <w:rPr>
                <w:rFonts w:ascii="Arial Narrow" w:hAnsi="Arial Narrow"/>
                <w:i/>
                <w:color w:val="231F20"/>
                <w:w w:val="110"/>
                <w:sz w:val="20"/>
              </w:rPr>
              <w:t>to</w:t>
            </w:r>
            <w:r>
              <w:rPr>
                <w:rFonts w:ascii="Arial Narrow" w:hAnsi="Arial Narrow"/>
                <w:i/>
                <w:color w:val="231F20"/>
                <w:spacing w:val="-8"/>
                <w:w w:val="110"/>
                <w:sz w:val="20"/>
              </w:rPr>
              <w:t xml:space="preserve"> </w:t>
            </w:r>
            <w:r>
              <w:rPr>
                <w:rFonts w:ascii="Arial Narrow" w:hAnsi="Arial Narrow"/>
                <w:i/>
                <w:color w:val="231F20"/>
                <w:w w:val="110"/>
                <w:sz w:val="20"/>
              </w:rPr>
              <w:t>a</w:t>
            </w:r>
            <w:r>
              <w:rPr>
                <w:rFonts w:ascii="Arial Narrow" w:hAnsi="Arial Narrow"/>
                <w:i/>
                <w:color w:val="231F20"/>
                <w:spacing w:val="-8"/>
                <w:w w:val="110"/>
                <w:sz w:val="20"/>
              </w:rPr>
              <w:t xml:space="preserve"> </w:t>
            </w:r>
            <w:r>
              <w:rPr>
                <w:rFonts w:ascii="Arial Narrow" w:hAnsi="Arial Narrow"/>
                <w:i/>
                <w:color w:val="231F20"/>
                <w:w w:val="110"/>
                <w:sz w:val="20"/>
              </w:rPr>
              <w:t>1</w:t>
            </w:r>
            <w:r>
              <w:rPr>
                <w:rFonts w:ascii="Arial Narrow" w:hAnsi="Arial Narrow"/>
                <w:i/>
                <w:color w:val="231F20"/>
                <w:spacing w:val="-8"/>
                <w:w w:val="110"/>
                <w:sz w:val="20"/>
              </w:rPr>
              <w:t xml:space="preserve"> </w:t>
            </w:r>
            <w:r>
              <w:rPr>
                <w:rFonts w:ascii="Arial Narrow" w:hAnsi="Arial Narrow"/>
                <w:i/>
                <w:color w:val="231F20"/>
                <w:w w:val="110"/>
                <w:sz w:val="20"/>
              </w:rPr>
              <w:t>metre</w:t>
            </w:r>
            <w:r>
              <w:rPr>
                <w:rFonts w:ascii="Arial Narrow" w:hAnsi="Arial Narrow"/>
                <w:i/>
                <w:color w:val="231F20"/>
                <w:spacing w:val="-8"/>
                <w:w w:val="110"/>
                <w:sz w:val="20"/>
              </w:rPr>
              <w:t xml:space="preserve"> </w:t>
            </w:r>
            <w:r>
              <w:rPr>
                <w:rFonts w:ascii="Arial Narrow" w:hAnsi="Arial Narrow"/>
                <w:i/>
                <w:color w:val="231F20"/>
                <w:w w:val="110"/>
                <w:sz w:val="20"/>
              </w:rPr>
              <w:t>height.</w:t>
            </w:r>
            <w:r>
              <w:rPr>
                <w:rFonts w:ascii="Arial Narrow" w:hAnsi="Arial Narrow"/>
                <w:i/>
                <w:color w:val="231F20"/>
                <w:spacing w:val="-8"/>
                <w:w w:val="110"/>
                <w:sz w:val="20"/>
              </w:rPr>
              <w:t xml:space="preserve"> </w:t>
            </w:r>
            <w:r>
              <w:rPr>
                <w:rFonts w:ascii="Arial Narrow" w:hAnsi="Arial Narrow"/>
                <w:i/>
                <w:color w:val="231F20"/>
                <w:w w:val="110"/>
                <w:sz w:val="20"/>
              </w:rPr>
              <w:t>A</w:t>
            </w:r>
            <w:r>
              <w:rPr>
                <w:rFonts w:ascii="Arial Narrow" w:hAnsi="Arial Narrow"/>
                <w:i/>
                <w:color w:val="231F20"/>
                <w:spacing w:val="-8"/>
                <w:w w:val="110"/>
                <w:sz w:val="20"/>
              </w:rPr>
              <w:t xml:space="preserve"> </w:t>
            </w:r>
            <w:r>
              <w:rPr>
                <w:rFonts w:ascii="Arial Narrow" w:hAnsi="Arial Narrow"/>
                <w:i/>
                <w:color w:val="231F20"/>
                <w:w w:val="110"/>
                <w:sz w:val="20"/>
              </w:rPr>
              <w:t>financial</w:t>
            </w:r>
            <w:r>
              <w:rPr>
                <w:rFonts w:ascii="Arial Narrow" w:hAnsi="Arial Narrow"/>
                <w:i/>
                <w:color w:val="231F20"/>
                <w:spacing w:val="-8"/>
                <w:w w:val="110"/>
                <w:sz w:val="20"/>
              </w:rPr>
              <w:t xml:space="preserve"> </w:t>
            </w:r>
            <w:r>
              <w:rPr>
                <w:rFonts w:ascii="Arial Narrow" w:hAnsi="Arial Narrow"/>
                <w:i/>
                <w:color w:val="231F20"/>
                <w:w w:val="110"/>
                <w:sz w:val="20"/>
              </w:rPr>
              <w:t>strain that could impact on whether FDC educators continue operating.”</w:t>
            </w:r>
          </w:p>
          <w:p w14:paraId="1ED30B3E" w14:textId="77777777" w:rsidR="00116B1A" w:rsidRDefault="005876AA">
            <w:pPr>
              <w:pStyle w:val="TableParagraph"/>
              <w:numPr>
                <w:ilvl w:val="0"/>
                <w:numId w:val="12"/>
              </w:numPr>
              <w:tabs>
                <w:tab w:val="left" w:pos="213"/>
              </w:tabs>
              <w:spacing w:before="113"/>
              <w:rPr>
                <w:b/>
                <w:i/>
                <w:sz w:val="20"/>
              </w:rPr>
            </w:pPr>
            <w:r>
              <w:rPr>
                <w:b/>
                <w:i/>
                <w:color w:val="231F20"/>
                <w:sz w:val="20"/>
              </w:rPr>
              <w:t>CRIS</w:t>
            </w:r>
            <w:r>
              <w:rPr>
                <w:b/>
                <w:i/>
                <w:color w:val="231F20"/>
                <w:spacing w:val="8"/>
                <w:sz w:val="20"/>
              </w:rPr>
              <w:t xml:space="preserve"> </w:t>
            </w:r>
            <w:r>
              <w:rPr>
                <w:b/>
                <w:i/>
                <w:color w:val="231F20"/>
                <w:sz w:val="20"/>
              </w:rPr>
              <w:t>Sector</w:t>
            </w:r>
            <w:r>
              <w:rPr>
                <w:b/>
                <w:i/>
                <w:color w:val="231F20"/>
                <w:spacing w:val="8"/>
                <w:sz w:val="20"/>
              </w:rPr>
              <w:t xml:space="preserve"> </w:t>
            </w:r>
            <w:r>
              <w:rPr>
                <w:b/>
                <w:i/>
                <w:color w:val="231F20"/>
                <w:sz w:val="20"/>
              </w:rPr>
              <w:t>Survey</w:t>
            </w:r>
            <w:r>
              <w:rPr>
                <w:b/>
                <w:i/>
                <w:color w:val="231F20"/>
                <w:spacing w:val="8"/>
                <w:sz w:val="20"/>
              </w:rPr>
              <w:t xml:space="preserve"> </w:t>
            </w:r>
            <w:r>
              <w:rPr>
                <w:b/>
                <w:i/>
                <w:color w:val="231F20"/>
                <w:spacing w:val="-2"/>
                <w:sz w:val="20"/>
              </w:rPr>
              <w:t>respondent</w:t>
            </w:r>
          </w:p>
        </w:tc>
      </w:tr>
    </w:tbl>
    <w:p w14:paraId="1ED30B40" w14:textId="77777777" w:rsidR="00116B1A" w:rsidRDefault="00116B1A">
      <w:pPr>
        <w:rPr>
          <w:sz w:val="20"/>
        </w:rPr>
        <w:sectPr w:rsidR="00116B1A">
          <w:pgSz w:w="11910" w:h="16840"/>
          <w:pgMar w:top="1980" w:right="1020" w:bottom="940" w:left="740" w:header="788" w:footer="742" w:gutter="0"/>
          <w:cols w:space="720"/>
        </w:sectPr>
      </w:pPr>
    </w:p>
    <w:p w14:paraId="1ED30B41" w14:textId="77777777" w:rsidR="00116B1A" w:rsidRDefault="00116B1A">
      <w:pPr>
        <w:pStyle w:val="BodyText"/>
        <w:rPr>
          <w:sz w:val="20"/>
        </w:rPr>
      </w:pPr>
    </w:p>
    <w:p w14:paraId="1ED30B4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0B44" w14:textId="77777777">
        <w:trPr>
          <w:trHeight w:val="408"/>
        </w:trPr>
        <w:tc>
          <w:tcPr>
            <w:tcW w:w="8332" w:type="dxa"/>
            <w:shd w:val="clear" w:color="auto" w:fill="1895D3"/>
          </w:tcPr>
          <w:p w14:paraId="1ED30B43"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B49" w14:textId="77777777">
        <w:trPr>
          <w:trHeight w:val="3048"/>
        </w:trPr>
        <w:tc>
          <w:tcPr>
            <w:tcW w:w="8332" w:type="dxa"/>
            <w:tcBorders>
              <w:left w:val="single" w:sz="4" w:space="0" w:color="1895D3"/>
              <w:bottom w:val="single" w:sz="4" w:space="0" w:color="1895D3"/>
              <w:right w:val="single" w:sz="4" w:space="0" w:color="1895D3"/>
            </w:tcBorders>
          </w:tcPr>
          <w:p w14:paraId="1ED30B45" w14:textId="77777777" w:rsidR="00116B1A" w:rsidRDefault="005876AA">
            <w:pPr>
              <w:pStyle w:val="TableParagraph"/>
              <w:spacing w:line="285" w:lineRule="auto"/>
              <w:ind w:right="479"/>
              <w:jc w:val="both"/>
              <w:rPr>
                <w:sz w:val="20"/>
              </w:rPr>
            </w:pPr>
            <w:r>
              <w:rPr>
                <w:color w:val="231F20"/>
                <w:sz w:val="20"/>
              </w:rPr>
              <w:t>Options</w:t>
            </w:r>
            <w:r>
              <w:rPr>
                <w:color w:val="231F20"/>
                <w:spacing w:val="-12"/>
                <w:sz w:val="20"/>
              </w:rPr>
              <w:t xml:space="preserve"> </w:t>
            </w:r>
            <w:r>
              <w:rPr>
                <w:color w:val="231F20"/>
                <w:sz w:val="20"/>
              </w:rPr>
              <w:t>B,</w:t>
            </w:r>
            <w:r>
              <w:rPr>
                <w:color w:val="231F20"/>
                <w:spacing w:val="-11"/>
                <w:sz w:val="20"/>
              </w:rPr>
              <w:t xml:space="preserve"> </w:t>
            </w:r>
            <w:r>
              <w:rPr>
                <w:color w:val="231F20"/>
                <w:sz w:val="20"/>
              </w:rPr>
              <w:t>C</w:t>
            </w:r>
            <w:r>
              <w:rPr>
                <w:color w:val="231F20"/>
                <w:spacing w:val="-11"/>
                <w:sz w:val="20"/>
              </w:rPr>
              <w:t xml:space="preserve"> </w:t>
            </w:r>
            <w:r>
              <w:rPr>
                <w:color w:val="231F20"/>
                <w:sz w:val="20"/>
              </w:rPr>
              <w:t>and</w:t>
            </w:r>
            <w:r>
              <w:rPr>
                <w:color w:val="231F20"/>
                <w:spacing w:val="-12"/>
                <w:sz w:val="20"/>
              </w:rPr>
              <w:t xml:space="preserve"> </w:t>
            </w:r>
            <w:r>
              <w:rPr>
                <w:color w:val="231F20"/>
                <w:sz w:val="20"/>
              </w:rPr>
              <w:t>D</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2"/>
                <w:sz w:val="20"/>
              </w:rPr>
              <w:t xml:space="preserve"> </w:t>
            </w:r>
            <w:r>
              <w:rPr>
                <w:color w:val="231F20"/>
                <w:sz w:val="20"/>
              </w:rPr>
              <w:t>an</w:t>
            </w:r>
            <w:r>
              <w:rPr>
                <w:color w:val="231F20"/>
                <w:spacing w:val="-11"/>
                <w:sz w:val="20"/>
              </w:rPr>
              <w:t xml:space="preserve"> </w:t>
            </w:r>
            <w:r>
              <w:rPr>
                <w:color w:val="231F20"/>
                <w:sz w:val="20"/>
              </w:rPr>
              <w:t>amendment</w:t>
            </w:r>
            <w:r>
              <w:rPr>
                <w:color w:val="231F20"/>
                <w:spacing w:val="-11"/>
                <w:sz w:val="20"/>
              </w:rPr>
              <w:t xml:space="preserve"> </w:t>
            </w:r>
            <w:r>
              <w:rPr>
                <w:color w:val="231F20"/>
                <w:sz w:val="20"/>
              </w:rPr>
              <w:t>to</w:t>
            </w:r>
            <w:r>
              <w:rPr>
                <w:color w:val="231F20"/>
                <w:spacing w:val="-12"/>
                <w:sz w:val="20"/>
              </w:rPr>
              <w:t xml:space="preserve"> </w:t>
            </w:r>
            <w:r>
              <w:rPr>
                <w:color w:val="231F20"/>
                <w:sz w:val="20"/>
              </w:rPr>
              <w:t>regulation</w:t>
            </w:r>
            <w:r>
              <w:rPr>
                <w:color w:val="231F20"/>
                <w:spacing w:val="-11"/>
                <w:sz w:val="20"/>
              </w:rPr>
              <w:t xml:space="preserve"> </w:t>
            </w:r>
            <w:r>
              <w:rPr>
                <w:color w:val="231F20"/>
                <w:sz w:val="20"/>
              </w:rPr>
              <w:t>117</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to stipulate the new height requirements for safety glass in FDC residences.</w:t>
            </w:r>
          </w:p>
          <w:p w14:paraId="1ED30B46" w14:textId="77777777" w:rsidR="00116B1A" w:rsidRDefault="005876AA">
            <w:pPr>
              <w:pStyle w:val="TableParagraph"/>
              <w:spacing w:before="112" w:line="285" w:lineRule="auto"/>
              <w:ind w:right="276"/>
              <w:jc w:val="both"/>
              <w:rPr>
                <w:sz w:val="20"/>
              </w:rPr>
            </w:pPr>
            <w:r>
              <w:rPr>
                <w:color w:val="231F20"/>
                <w:sz w:val="20"/>
              </w:rPr>
              <w:t>Option</w:t>
            </w:r>
            <w:r>
              <w:rPr>
                <w:color w:val="231F20"/>
                <w:spacing w:val="-11"/>
                <w:sz w:val="20"/>
              </w:rPr>
              <w:t xml:space="preserve"> </w:t>
            </w:r>
            <w:r>
              <w:rPr>
                <w:color w:val="231F20"/>
                <w:sz w:val="20"/>
              </w:rPr>
              <w:t>D</w:t>
            </w:r>
            <w:r>
              <w:rPr>
                <w:color w:val="231F20"/>
                <w:spacing w:val="-11"/>
                <w:sz w:val="20"/>
              </w:rPr>
              <w:t xml:space="preserve"> </w:t>
            </w:r>
            <w:r>
              <w:rPr>
                <w:color w:val="231F20"/>
                <w:sz w:val="20"/>
              </w:rPr>
              <w:t>in</w:t>
            </w:r>
            <w:r>
              <w:rPr>
                <w:color w:val="231F20"/>
                <w:spacing w:val="-11"/>
                <w:sz w:val="20"/>
              </w:rPr>
              <w:t xml:space="preserve"> </w:t>
            </w:r>
            <w:r>
              <w:rPr>
                <w:color w:val="231F20"/>
                <w:sz w:val="20"/>
              </w:rPr>
              <w:t>particular</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1"/>
                <w:sz w:val="20"/>
              </w:rPr>
              <w:t xml:space="preserve"> </w:t>
            </w:r>
            <w:r>
              <w:rPr>
                <w:color w:val="231F20"/>
                <w:sz w:val="20"/>
              </w:rPr>
              <w:t>governments</w:t>
            </w:r>
            <w:r>
              <w:rPr>
                <w:color w:val="231F20"/>
                <w:spacing w:val="-11"/>
                <w:sz w:val="20"/>
              </w:rPr>
              <w:t xml:space="preserve"> </w:t>
            </w:r>
            <w:r>
              <w:rPr>
                <w:color w:val="231F20"/>
                <w:sz w:val="20"/>
              </w:rPr>
              <w:t>to</w:t>
            </w:r>
            <w:r>
              <w:rPr>
                <w:color w:val="231F20"/>
                <w:spacing w:val="-11"/>
                <w:sz w:val="20"/>
              </w:rPr>
              <w:t xml:space="preserve"> </w:t>
            </w:r>
            <w:r>
              <w:rPr>
                <w:color w:val="231F20"/>
                <w:sz w:val="20"/>
              </w:rPr>
              <w:t>agree</w:t>
            </w:r>
            <w:r>
              <w:rPr>
                <w:color w:val="231F20"/>
                <w:spacing w:val="-11"/>
                <w:sz w:val="20"/>
              </w:rPr>
              <w:t xml:space="preserve"> </w:t>
            </w:r>
            <w:r>
              <w:rPr>
                <w:color w:val="231F20"/>
                <w:sz w:val="20"/>
              </w:rPr>
              <w:t>on</w:t>
            </w:r>
            <w:r>
              <w:rPr>
                <w:color w:val="231F20"/>
                <w:spacing w:val="-11"/>
                <w:sz w:val="20"/>
              </w:rPr>
              <w:t xml:space="preserve"> </w:t>
            </w:r>
            <w:r>
              <w:rPr>
                <w:color w:val="231F20"/>
                <w:sz w:val="20"/>
              </w:rPr>
              <w:t>a</w:t>
            </w:r>
            <w:r>
              <w:rPr>
                <w:color w:val="231F20"/>
                <w:spacing w:val="-11"/>
                <w:sz w:val="20"/>
              </w:rPr>
              <w:t xml:space="preserve"> </w:t>
            </w:r>
            <w:r>
              <w:rPr>
                <w:color w:val="231F20"/>
                <w:sz w:val="20"/>
              </w:rPr>
              <w:t>transition</w:t>
            </w:r>
            <w:r>
              <w:rPr>
                <w:color w:val="231F20"/>
                <w:spacing w:val="-11"/>
                <w:sz w:val="20"/>
              </w:rPr>
              <w:t xml:space="preserve"> </w:t>
            </w:r>
            <w:r>
              <w:rPr>
                <w:color w:val="231F20"/>
                <w:sz w:val="20"/>
              </w:rPr>
              <w:t>period.</w:t>
            </w:r>
            <w:r>
              <w:rPr>
                <w:color w:val="231F20"/>
                <w:spacing w:val="-11"/>
                <w:sz w:val="20"/>
              </w:rPr>
              <w:t xml:space="preserve"> </w:t>
            </w:r>
            <w:r>
              <w:rPr>
                <w:color w:val="231F20"/>
                <w:sz w:val="20"/>
              </w:rPr>
              <w:t>The</w:t>
            </w:r>
            <w:r>
              <w:rPr>
                <w:color w:val="231F20"/>
                <w:spacing w:val="-11"/>
                <w:sz w:val="20"/>
              </w:rPr>
              <w:t xml:space="preserve"> </w:t>
            </w:r>
            <w:r>
              <w:rPr>
                <w:color w:val="231F20"/>
                <w:sz w:val="20"/>
              </w:rPr>
              <w:t>length</w:t>
            </w:r>
            <w:r>
              <w:rPr>
                <w:color w:val="231F20"/>
                <w:spacing w:val="-11"/>
                <w:sz w:val="20"/>
              </w:rPr>
              <w:t xml:space="preserve"> </w:t>
            </w:r>
            <w:r>
              <w:rPr>
                <w:color w:val="231F20"/>
                <w:sz w:val="20"/>
              </w:rPr>
              <w:t>of</w:t>
            </w:r>
            <w:r>
              <w:rPr>
                <w:color w:val="231F20"/>
                <w:spacing w:val="-11"/>
                <w:sz w:val="20"/>
              </w:rPr>
              <w:t xml:space="preserve"> </w:t>
            </w:r>
            <w:r>
              <w:rPr>
                <w:color w:val="231F20"/>
                <w:sz w:val="20"/>
              </w:rPr>
              <w:t>this period</w:t>
            </w:r>
            <w:r>
              <w:rPr>
                <w:color w:val="231F20"/>
                <w:spacing w:val="-11"/>
                <w:sz w:val="20"/>
              </w:rPr>
              <w:t xml:space="preserve"> </w:t>
            </w:r>
            <w:r>
              <w:rPr>
                <w:color w:val="231F20"/>
                <w:sz w:val="20"/>
              </w:rPr>
              <w:t>would</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1"/>
                <w:sz w:val="20"/>
              </w:rPr>
              <w:t xml:space="preserve"> </w:t>
            </w:r>
            <w:r>
              <w:rPr>
                <w:color w:val="231F20"/>
                <w:sz w:val="20"/>
              </w:rPr>
              <w:t>acknowledge</w:t>
            </w:r>
            <w:r>
              <w:rPr>
                <w:color w:val="231F20"/>
                <w:spacing w:val="-11"/>
                <w:sz w:val="20"/>
              </w:rPr>
              <w:t xml:space="preserve"> </w:t>
            </w:r>
            <w:r>
              <w:rPr>
                <w:color w:val="231F20"/>
                <w:sz w:val="20"/>
              </w:rPr>
              <w:t>both</w:t>
            </w:r>
            <w:r>
              <w:rPr>
                <w:color w:val="231F20"/>
                <w:spacing w:val="-11"/>
                <w:sz w:val="20"/>
              </w:rPr>
              <w:t xml:space="preserve"> </w:t>
            </w:r>
            <w:r>
              <w:rPr>
                <w:color w:val="231F20"/>
                <w:sz w:val="20"/>
              </w:rPr>
              <w:t>the</w:t>
            </w:r>
            <w:r>
              <w:rPr>
                <w:color w:val="231F20"/>
                <w:spacing w:val="-11"/>
                <w:sz w:val="20"/>
              </w:rPr>
              <w:t xml:space="preserve"> </w:t>
            </w:r>
            <w:r>
              <w:rPr>
                <w:color w:val="231F20"/>
                <w:sz w:val="20"/>
              </w:rPr>
              <w:t>size</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FDC</w:t>
            </w:r>
            <w:r>
              <w:rPr>
                <w:color w:val="231F20"/>
                <w:spacing w:val="-11"/>
                <w:sz w:val="20"/>
              </w:rPr>
              <w:t xml:space="preserve"> </w:t>
            </w:r>
            <w:r>
              <w:rPr>
                <w:color w:val="231F20"/>
                <w:sz w:val="20"/>
              </w:rPr>
              <w:t>sector,</w:t>
            </w:r>
            <w:r>
              <w:rPr>
                <w:color w:val="231F20"/>
                <w:spacing w:val="-11"/>
                <w:sz w:val="20"/>
              </w:rPr>
              <w:t xml:space="preserve"> </w:t>
            </w:r>
            <w:r>
              <w:rPr>
                <w:color w:val="231F20"/>
                <w:sz w:val="20"/>
              </w:rPr>
              <w:t>as</w:t>
            </w:r>
            <w:r>
              <w:rPr>
                <w:color w:val="231F20"/>
                <w:spacing w:val="-11"/>
                <w:sz w:val="20"/>
              </w:rPr>
              <w:t xml:space="preserve"> </w:t>
            </w:r>
            <w:r>
              <w:rPr>
                <w:color w:val="231F20"/>
                <w:sz w:val="20"/>
              </w:rPr>
              <w:t>well</w:t>
            </w:r>
            <w:r>
              <w:rPr>
                <w:color w:val="231F20"/>
                <w:spacing w:val="-11"/>
                <w:sz w:val="20"/>
              </w:rPr>
              <w:t xml:space="preserve"> </w:t>
            </w:r>
            <w:r>
              <w:rPr>
                <w:color w:val="231F20"/>
                <w:sz w:val="20"/>
              </w:rPr>
              <w:t>as</w:t>
            </w:r>
            <w:r>
              <w:rPr>
                <w:color w:val="231F20"/>
                <w:spacing w:val="-11"/>
                <w:sz w:val="20"/>
              </w:rPr>
              <w:t xml:space="preserve"> </w:t>
            </w:r>
            <w:r>
              <w:rPr>
                <w:color w:val="231F20"/>
                <w:sz w:val="20"/>
              </w:rPr>
              <w:t>ensuring</w:t>
            </w:r>
            <w:r>
              <w:rPr>
                <w:color w:val="231F20"/>
                <w:spacing w:val="-11"/>
                <w:sz w:val="20"/>
              </w:rPr>
              <w:t xml:space="preserve"> </w:t>
            </w:r>
            <w:r>
              <w:rPr>
                <w:color w:val="231F20"/>
                <w:sz w:val="20"/>
              </w:rPr>
              <w:t>a</w:t>
            </w:r>
            <w:r>
              <w:rPr>
                <w:color w:val="231F20"/>
                <w:spacing w:val="-11"/>
                <w:sz w:val="20"/>
              </w:rPr>
              <w:t xml:space="preserve"> </w:t>
            </w:r>
            <w:r>
              <w:rPr>
                <w:color w:val="231F20"/>
                <w:sz w:val="20"/>
              </w:rPr>
              <w:t>reasonable level of time to enable residences to be informed of updated requirements.</w:t>
            </w:r>
          </w:p>
          <w:p w14:paraId="1ED30B47" w14:textId="77777777" w:rsidR="00116B1A" w:rsidRDefault="005876AA">
            <w:pPr>
              <w:pStyle w:val="TableParagraph"/>
              <w:spacing w:before="112" w:line="285" w:lineRule="auto"/>
              <w:rPr>
                <w:sz w:val="20"/>
              </w:rPr>
            </w:pPr>
            <w:r>
              <w:rPr>
                <w:color w:val="231F20"/>
                <w:sz w:val="20"/>
              </w:rPr>
              <w:t>Option</w:t>
            </w:r>
            <w:r>
              <w:rPr>
                <w:color w:val="231F20"/>
                <w:spacing w:val="-12"/>
                <w:sz w:val="20"/>
              </w:rPr>
              <w:t xml:space="preserve"> </w:t>
            </w:r>
            <w:r>
              <w:rPr>
                <w:color w:val="231F20"/>
                <w:sz w:val="20"/>
              </w:rPr>
              <w:t>E</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2"/>
                <w:sz w:val="20"/>
              </w:rPr>
              <w:t xml:space="preserve"> </w:t>
            </w:r>
            <w:r>
              <w:rPr>
                <w:color w:val="231F20"/>
                <w:sz w:val="20"/>
              </w:rPr>
              <w:t>the</w:t>
            </w:r>
            <w:r>
              <w:rPr>
                <w:color w:val="231F20"/>
                <w:spacing w:val="-11"/>
                <w:sz w:val="20"/>
              </w:rPr>
              <w:t xml:space="preserve"> </w:t>
            </w:r>
            <w:r>
              <w:rPr>
                <w:color w:val="231F20"/>
                <w:sz w:val="20"/>
              </w:rPr>
              <w:t>development</w:t>
            </w:r>
            <w:r>
              <w:rPr>
                <w:color w:val="231F20"/>
                <w:spacing w:val="-11"/>
                <w:sz w:val="20"/>
              </w:rPr>
              <w:t xml:space="preserve"> </w:t>
            </w:r>
            <w:r>
              <w:rPr>
                <w:color w:val="231F20"/>
                <w:sz w:val="20"/>
              </w:rPr>
              <w:t>of</w:t>
            </w:r>
            <w:r>
              <w:rPr>
                <w:color w:val="231F20"/>
                <w:spacing w:val="-12"/>
                <w:sz w:val="20"/>
              </w:rPr>
              <w:t xml:space="preserve"> </w:t>
            </w:r>
            <w:r>
              <w:rPr>
                <w:color w:val="231F20"/>
                <w:sz w:val="20"/>
              </w:rPr>
              <w:t>detailed</w:t>
            </w:r>
            <w:r>
              <w:rPr>
                <w:color w:val="231F20"/>
                <w:spacing w:val="-11"/>
                <w:sz w:val="20"/>
              </w:rPr>
              <w:t xml:space="preserve"> </w:t>
            </w:r>
            <w:r>
              <w:rPr>
                <w:color w:val="231F20"/>
                <w:sz w:val="20"/>
              </w:rPr>
              <w:t>guidance</w:t>
            </w:r>
            <w:r>
              <w:rPr>
                <w:color w:val="231F20"/>
                <w:spacing w:val="-11"/>
                <w:sz w:val="20"/>
              </w:rPr>
              <w:t xml:space="preserve"> </w:t>
            </w:r>
            <w:r>
              <w:rPr>
                <w:color w:val="231F20"/>
                <w:sz w:val="20"/>
              </w:rPr>
              <w:t>to</w:t>
            </w:r>
            <w:r>
              <w:rPr>
                <w:color w:val="231F20"/>
                <w:spacing w:val="-12"/>
                <w:sz w:val="20"/>
              </w:rPr>
              <w:t xml:space="preserve"> </w:t>
            </w:r>
            <w:r>
              <w:rPr>
                <w:color w:val="231F20"/>
                <w:sz w:val="20"/>
              </w:rPr>
              <w:t>help</w:t>
            </w:r>
            <w:r>
              <w:rPr>
                <w:color w:val="231F20"/>
                <w:spacing w:val="-11"/>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and</w:t>
            </w:r>
            <w:r>
              <w:rPr>
                <w:color w:val="231F20"/>
                <w:spacing w:val="-12"/>
                <w:sz w:val="20"/>
              </w:rPr>
              <w:t xml:space="preserve"> </w:t>
            </w:r>
            <w:r>
              <w:rPr>
                <w:color w:val="231F20"/>
                <w:sz w:val="20"/>
              </w:rPr>
              <w:t>providers understand which high requirement currently applies to them.</w:t>
            </w:r>
          </w:p>
          <w:p w14:paraId="1ED30B48" w14:textId="77777777" w:rsidR="00116B1A" w:rsidRDefault="005876AA">
            <w:pPr>
              <w:pStyle w:val="TableParagraph"/>
              <w:spacing w:before="67" w:line="290" w:lineRule="atLeast"/>
              <w:rPr>
                <w:sz w:val="20"/>
              </w:rPr>
            </w:pPr>
            <w:r>
              <w:rPr>
                <w:color w:val="231F20"/>
                <w:sz w:val="20"/>
              </w:rPr>
              <w:t>In</w:t>
            </w:r>
            <w:r>
              <w:rPr>
                <w:color w:val="231F20"/>
                <w:spacing w:val="-10"/>
                <w:sz w:val="20"/>
              </w:rPr>
              <w:t xml:space="preserve"> </w:t>
            </w:r>
            <w:r>
              <w:rPr>
                <w:color w:val="231F20"/>
                <w:sz w:val="20"/>
              </w:rPr>
              <w:t>addition,</w:t>
            </w:r>
            <w:r>
              <w:rPr>
                <w:color w:val="231F20"/>
                <w:spacing w:val="-10"/>
                <w:sz w:val="20"/>
              </w:rPr>
              <w:t xml:space="preserve"> </w:t>
            </w:r>
            <w:r>
              <w:rPr>
                <w:color w:val="231F20"/>
                <w:sz w:val="20"/>
              </w:rPr>
              <w:t>the</w:t>
            </w:r>
            <w:r>
              <w:rPr>
                <w:color w:val="231F20"/>
                <w:spacing w:val="-10"/>
                <w:sz w:val="20"/>
              </w:rPr>
              <w:t xml:space="preserve"> </w:t>
            </w:r>
            <w:r>
              <w:rPr>
                <w:color w:val="231F20"/>
                <w:sz w:val="20"/>
              </w:rPr>
              <w:t>sector</w:t>
            </w:r>
            <w:r>
              <w:rPr>
                <w:color w:val="231F20"/>
                <w:spacing w:val="-10"/>
                <w:sz w:val="20"/>
              </w:rPr>
              <w:t xml:space="preserve"> </w:t>
            </w:r>
            <w:r>
              <w:rPr>
                <w:color w:val="231F20"/>
                <w:sz w:val="20"/>
              </w:rPr>
              <w:t>will</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provided</w:t>
            </w:r>
            <w:r>
              <w:rPr>
                <w:color w:val="231F20"/>
                <w:spacing w:val="-10"/>
                <w:sz w:val="20"/>
              </w:rPr>
              <w:t xml:space="preserve"> </w:t>
            </w:r>
            <w:r>
              <w:rPr>
                <w:color w:val="231F20"/>
                <w:sz w:val="20"/>
              </w:rPr>
              <w:t>guidance</w:t>
            </w:r>
            <w:r>
              <w:rPr>
                <w:color w:val="231F20"/>
                <w:spacing w:val="-10"/>
                <w:sz w:val="20"/>
              </w:rPr>
              <w:t xml:space="preserve"> </w:t>
            </w:r>
            <w:r>
              <w:rPr>
                <w:color w:val="231F20"/>
                <w:sz w:val="20"/>
              </w:rPr>
              <w:t>explaining</w:t>
            </w:r>
            <w:r>
              <w:rPr>
                <w:color w:val="231F20"/>
                <w:spacing w:val="-10"/>
                <w:sz w:val="20"/>
              </w:rPr>
              <w:t xml:space="preserve"> </w:t>
            </w:r>
            <w:r>
              <w:rPr>
                <w:color w:val="231F20"/>
                <w:sz w:val="20"/>
              </w:rPr>
              <w:t>the</w:t>
            </w:r>
            <w:r>
              <w:rPr>
                <w:color w:val="231F20"/>
                <w:spacing w:val="-10"/>
                <w:sz w:val="20"/>
              </w:rPr>
              <w:t xml:space="preserve"> </w:t>
            </w:r>
            <w:r>
              <w:rPr>
                <w:color w:val="231F20"/>
                <w:sz w:val="20"/>
              </w:rPr>
              <w:t>changes</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 xml:space="preserve">glass </w:t>
            </w:r>
            <w:r>
              <w:rPr>
                <w:color w:val="231F20"/>
                <w:spacing w:val="-2"/>
                <w:sz w:val="20"/>
              </w:rPr>
              <w:t>requirements.</w:t>
            </w:r>
          </w:p>
        </w:tc>
      </w:tr>
    </w:tbl>
    <w:p w14:paraId="1ED30B4A"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4C" w14:textId="77777777">
        <w:trPr>
          <w:trHeight w:val="408"/>
        </w:trPr>
        <w:tc>
          <w:tcPr>
            <w:tcW w:w="8190" w:type="dxa"/>
            <w:shd w:val="clear" w:color="auto" w:fill="1895D3"/>
          </w:tcPr>
          <w:p w14:paraId="1ED30B4B"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B51" w14:textId="77777777">
        <w:trPr>
          <w:trHeight w:val="5445"/>
        </w:trPr>
        <w:tc>
          <w:tcPr>
            <w:tcW w:w="8190" w:type="dxa"/>
            <w:tcBorders>
              <w:left w:val="single" w:sz="4" w:space="0" w:color="1895D3"/>
              <w:bottom w:val="single" w:sz="4" w:space="0" w:color="1895D3"/>
              <w:right w:val="single" w:sz="4" w:space="0" w:color="1895D3"/>
            </w:tcBorders>
          </w:tcPr>
          <w:p w14:paraId="1ED30B4D" w14:textId="77777777" w:rsidR="00116B1A" w:rsidRDefault="005876AA">
            <w:pPr>
              <w:pStyle w:val="TableParagraph"/>
              <w:spacing w:line="285" w:lineRule="auto"/>
              <w:ind w:right="135"/>
              <w:rPr>
                <w:b/>
                <w:sz w:val="20"/>
              </w:rPr>
            </w:pPr>
            <w:r>
              <w:rPr>
                <w:color w:val="231F20"/>
                <w:spacing w:val="-2"/>
                <w:sz w:val="20"/>
              </w:rPr>
              <w:t xml:space="preserve">Considering the objective of the issue in establishing consistent height requirements for safety glass </w:t>
            </w:r>
            <w:r>
              <w:rPr>
                <w:color w:val="231F20"/>
                <w:sz w:val="20"/>
              </w:rPr>
              <w:t>across</w:t>
            </w:r>
            <w:r>
              <w:rPr>
                <w:color w:val="231F20"/>
                <w:spacing w:val="-2"/>
                <w:sz w:val="20"/>
              </w:rPr>
              <w:t xml:space="preserve"> </w:t>
            </w:r>
            <w:r>
              <w:rPr>
                <w:color w:val="231F20"/>
                <w:sz w:val="20"/>
              </w:rPr>
              <w:t>the</w:t>
            </w:r>
            <w:r>
              <w:rPr>
                <w:color w:val="231F20"/>
                <w:spacing w:val="-2"/>
                <w:sz w:val="20"/>
              </w:rPr>
              <w:t xml:space="preserve"> </w:t>
            </w:r>
            <w:r>
              <w:rPr>
                <w:color w:val="231F20"/>
                <w:sz w:val="20"/>
              </w:rPr>
              <w:t>FDC</w:t>
            </w:r>
            <w:r>
              <w:rPr>
                <w:color w:val="231F20"/>
                <w:spacing w:val="-2"/>
                <w:sz w:val="20"/>
              </w:rPr>
              <w:t xml:space="preserve"> </w:t>
            </w:r>
            <w:r>
              <w:rPr>
                <w:color w:val="231F20"/>
                <w:sz w:val="20"/>
              </w:rPr>
              <w:t>sector,</w:t>
            </w:r>
            <w:r>
              <w:rPr>
                <w:color w:val="231F20"/>
                <w:spacing w:val="-2"/>
                <w:sz w:val="20"/>
              </w:rPr>
              <w:t xml:space="preserve"> </w:t>
            </w:r>
            <w:r>
              <w:rPr>
                <w:color w:val="231F20"/>
                <w:sz w:val="20"/>
              </w:rPr>
              <w:t>in</w:t>
            </w:r>
            <w:r>
              <w:rPr>
                <w:color w:val="231F20"/>
                <w:spacing w:val="-2"/>
                <w:sz w:val="20"/>
              </w:rPr>
              <w:t xml:space="preserve"> </w:t>
            </w:r>
            <w:r>
              <w:rPr>
                <w:color w:val="231F20"/>
                <w:sz w:val="20"/>
              </w:rPr>
              <w:t>a</w:t>
            </w:r>
            <w:r>
              <w:rPr>
                <w:color w:val="231F20"/>
                <w:spacing w:val="-2"/>
                <w:sz w:val="20"/>
              </w:rPr>
              <w:t xml:space="preserve"> </w:t>
            </w:r>
            <w:r>
              <w:rPr>
                <w:color w:val="231F20"/>
                <w:sz w:val="20"/>
              </w:rPr>
              <w:t>way</w:t>
            </w:r>
            <w:r>
              <w:rPr>
                <w:color w:val="231F20"/>
                <w:spacing w:val="-2"/>
                <w:sz w:val="20"/>
              </w:rPr>
              <w:t xml:space="preserve"> </w:t>
            </w:r>
            <w:r>
              <w:rPr>
                <w:color w:val="231F20"/>
                <w:sz w:val="20"/>
              </w:rPr>
              <w:t>that</w:t>
            </w:r>
            <w:r>
              <w:rPr>
                <w:color w:val="231F20"/>
                <w:spacing w:val="-2"/>
                <w:sz w:val="20"/>
              </w:rPr>
              <w:t xml:space="preserve"> </w:t>
            </w:r>
            <w:r>
              <w:rPr>
                <w:color w:val="231F20"/>
                <w:sz w:val="20"/>
              </w:rPr>
              <w:t>is</w:t>
            </w:r>
            <w:r>
              <w:rPr>
                <w:color w:val="231F20"/>
                <w:spacing w:val="-2"/>
                <w:sz w:val="20"/>
              </w:rPr>
              <w:t xml:space="preserve"> </w:t>
            </w:r>
            <w:r>
              <w:rPr>
                <w:color w:val="231F20"/>
                <w:sz w:val="20"/>
              </w:rPr>
              <w:t>proportionate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risk</w:t>
            </w:r>
            <w:r>
              <w:rPr>
                <w:color w:val="231F20"/>
                <w:spacing w:val="-2"/>
                <w:sz w:val="20"/>
              </w:rPr>
              <w:t xml:space="preserve"> </w:t>
            </w:r>
            <w:r>
              <w:rPr>
                <w:color w:val="231F20"/>
                <w:sz w:val="20"/>
              </w:rPr>
              <w:t>and</w:t>
            </w:r>
            <w:r>
              <w:rPr>
                <w:color w:val="231F20"/>
                <w:spacing w:val="-2"/>
                <w:sz w:val="20"/>
              </w:rPr>
              <w:t xml:space="preserve"> </w:t>
            </w:r>
            <w:r>
              <w:rPr>
                <w:color w:val="231F20"/>
                <w:sz w:val="20"/>
              </w:rPr>
              <w:t>costs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 xml:space="preserve">changes required to be implemented by approved providers, </w:t>
            </w:r>
            <w:r>
              <w:rPr>
                <w:b/>
                <w:color w:val="231F20"/>
                <w:sz w:val="20"/>
              </w:rPr>
              <w:t>Option B is recommended.</w:t>
            </w:r>
          </w:p>
          <w:p w14:paraId="1ED30B4E" w14:textId="77777777" w:rsidR="00116B1A" w:rsidRDefault="005876AA">
            <w:pPr>
              <w:pStyle w:val="TableParagraph"/>
              <w:spacing w:before="112" w:line="285" w:lineRule="auto"/>
              <w:ind w:right="135"/>
              <w:rPr>
                <w:b/>
                <w:sz w:val="20"/>
              </w:rPr>
            </w:pPr>
            <w:r>
              <w:rPr>
                <w:color w:val="231F20"/>
                <w:sz w:val="20"/>
              </w:rPr>
              <w:t xml:space="preserve">Option C would introduce additional complexity through requiring varying height requirements </w:t>
            </w:r>
            <w:r>
              <w:rPr>
                <w:color w:val="231F20"/>
                <w:spacing w:val="-2"/>
                <w:sz w:val="20"/>
              </w:rPr>
              <w:t xml:space="preserve">across the sector depending on the date of service approval, likely increasing overall administrative </w:t>
            </w:r>
            <w:r>
              <w:rPr>
                <w:color w:val="231F20"/>
                <w:sz w:val="20"/>
              </w:rPr>
              <w:t>and</w:t>
            </w:r>
            <w:r>
              <w:rPr>
                <w:color w:val="231F20"/>
                <w:spacing w:val="-5"/>
                <w:sz w:val="20"/>
              </w:rPr>
              <w:t xml:space="preserve"> </w:t>
            </w:r>
            <w:r>
              <w:rPr>
                <w:color w:val="231F20"/>
                <w:sz w:val="20"/>
              </w:rPr>
              <w:t>regulatory</w:t>
            </w:r>
            <w:r>
              <w:rPr>
                <w:color w:val="231F20"/>
                <w:spacing w:val="-5"/>
                <w:sz w:val="20"/>
              </w:rPr>
              <w:t xml:space="preserve"> </w:t>
            </w:r>
            <w:r>
              <w:rPr>
                <w:color w:val="231F20"/>
                <w:sz w:val="20"/>
              </w:rPr>
              <w:t>burden</w:t>
            </w:r>
            <w:r>
              <w:rPr>
                <w:color w:val="231F20"/>
                <w:spacing w:val="-5"/>
                <w:sz w:val="20"/>
              </w:rPr>
              <w:t xml:space="preserve"> </w:t>
            </w:r>
            <w:r>
              <w:rPr>
                <w:color w:val="231F20"/>
                <w:sz w:val="20"/>
              </w:rPr>
              <w:t>to</w:t>
            </w:r>
            <w:r>
              <w:rPr>
                <w:color w:val="231F20"/>
                <w:spacing w:val="-5"/>
                <w:sz w:val="20"/>
              </w:rPr>
              <w:t xml:space="preserve"> </w:t>
            </w:r>
            <w:r>
              <w:rPr>
                <w:color w:val="231F20"/>
                <w:sz w:val="20"/>
              </w:rPr>
              <w:t>FDC</w:t>
            </w:r>
            <w:r>
              <w:rPr>
                <w:color w:val="231F20"/>
                <w:spacing w:val="-5"/>
                <w:sz w:val="20"/>
              </w:rPr>
              <w:t xml:space="preserve"> </w:t>
            </w:r>
            <w:r>
              <w:rPr>
                <w:color w:val="231F20"/>
                <w:sz w:val="20"/>
              </w:rPr>
              <w:t>providers</w:t>
            </w:r>
            <w:r>
              <w:rPr>
                <w:color w:val="231F20"/>
                <w:spacing w:val="-5"/>
                <w:sz w:val="20"/>
              </w:rPr>
              <w:t xml:space="preserve"> </w:t>
            </w:r>
            <w:r>
              <w:rPr>
                <w:color w:val="231F20"/>
                <w:sz w:val="20"/>
              </w:rPr>
              <w:t>and</w:t>
            </w:r>
            <w:r>
              <w:rPr>
                <w:color w:val="231F20"/>
                <w:spacing w:val="-5"/>
                <w:sz w:val="20"/>
              </w:rPr>
              <w:t xml:space="preserve"> </w:t>
            </w:r>
            <w:r>
              <w:rPr>
                <w:color w:val="231F20"/>
                <w:sz w:val="20"/>
              </w:rPr>
              <w:t>educators</w:t>
            </w:r>
            <w:r>
              <w:rPr>
                <w:color w:val="231F20"/>
                <w:spacing w:val="-5"/>
                <w:sz w:val="20"/>
              </w:rPr>
              <w:t xml:space="preserve"> </w:t>
            </w:r>
            <w:r>
              <w:rPr>
                <w:color w:val="231F20"/>
                <w:sz w:val="20"/>
              </w:rPr>
              <w:t>in</w:t>
            </w:r>
            <w:r>
              <w:rPr>
                <w:color w:val="231F20"/>
                <w:spacing w:val="-5"/>
                <w:sz w:val="20"/>
              </w:rPr>
              <w:t xml:space="preserve"> </w:t>
            </w:r>
            <w:r>
              <w:rPr>
                <w:color w:val="231F20"/>
                <w:sz w:val="20"/>
              </w:rPr>
              <w:t>managing</w:t>
            </w:r>
            <w:r>
              <w:rPr>
                <w:color w:val="231F20"/>
                <w:spacing w:val="-5"/>
                <w:sz w:val="20"/>
              </w:rPr>
              <w:t xml:space="preserve"> </w:t>
            </w:r>
            <w:r>
              <w:rPr>
                <w:color w:val="231F20"/>
                <w:sz w:val="20"/>
              </w:rPr>
              <w:t>overall</w:t>
            </w:r>
            <w:r>
              <w:rPr>
                <w:color w:val="231F20"/>
                <w:spacing w:val="-5"/>
                <w:sz w:val="20"/>
              </w:rPr>
              <w:t xml:space="preserve"> </w:t>
            </w:r>
            <w:r>
              <w:rPr>
                <w:color w:val="231F20"/>
                <w:sz w:val="20"/>
              </w:rPr>
              <w:t>compliance</w:t>
            </w:r>
            <w:r>
              <w:rPr>
                <w:color w:val="231F20"/>
                <w:spacing w:val="-5"/>
                <w:sz w:val="20"/>
              </w:rPr>
              <w:t xml:space="preserve"> </w:t>
            </w:r>
            <w:r>
              <w:rPr>
                <w:color w:val="231F20"/>
                <w:sz w:val="20"/>
              </w:rPr>
              <w:t>across</w:t>
            </w:r>
            <w:r>
              <w:rPr>
                <w:color w:val="231F20"/>
                <w:spacing w:val="-5"/>
                <w:sz w:val="20"/>
              </w:rPr>
              <w:t xml:space="preserve"> </w:t>
            </w:r>
            <w:r>
              <w:rPr>
                <w:color w:val="231F20"/>
                <w:sz w:val="20"/>
              </w:rPr>
              <w:t xml:space="preserve">the three different height requirements. </w:t>
            </w:r>
            <w:r>
              <w:rPr>
                <w:b/>
                <w:color w:val="231F20"/>
                <w:sz w:val="20"/>
              </w:rPr>
              <w:t>Therefore, Option C is not recommended.</w:t>
            </w:r>
          </w:p>
          <w:p w14:paraId="1ED30B4F" w14:textId="77777777" w:rsidR="00116B1A" w:rsidRDefault="005876AA">
            <w:pPr>
              <w:pStyle w:val="TableParagraph"/>
              <w:spacing w:before="111" w:line="285" w:lineRule="auto"/>
              <w:ind w:right="135"/>
              <w:rPr>
                <w:b/>
                <w:sz w:val="20"/>
              </w:rPr>
            </w:pPr>
            <w:r>
              <w:rPr>
                <w:color w:val="231F20"/>
                <w:sz w:val="20"/>
              </w:rPr>
              <w:t>While</w:t>
            </w:r>
            <w:r>
              <w:rPr>
                <w:color w:val="231F20"/>
                <w:spacing w:val="-2"/>
                <w:sz w:val="20"/>
              </w:rPr>
              <w:t xml:space="preserve"> </w:t>
            </w:r>
            <w:r>
              <w:rPr>
                <w:color w:val="231F20"/>
                <w:sz w:val="20"/>
              </w:rPr>
              <w:t>Option</w:t>
            </w:r>
            <w:r>
              <w:rPr>
                <w:color w:val="231F20"/>
                <w:spacing w:val="-2"/>
                <w:sz w:val="20"/>
              </w:rPr>
              <w:t xml:space="preserve"> </w:t>
            </w:r>
            <w:r>
              <w:rPr>
                <w:color w:val="231F20"/>
                <w:sz w:val="20"/>
              </w:rPr>
              <w:t>D</w:t>
            </w:r>
            <w:r>
              <w:rPr>
                <w:color w:val="231F20"/>
                <w:spacing w:val="-2"/>
                <w:sz w:val="20"/>
              </w:rPr>
              <w:t xml:space="preserve"> </w:t>
            </w:r>
            <w:r>
              <w:rPr>
                <w:color w:val="231F20"/>
                <w:sz w:val="20"/>
              </w:rPr>
              <w:t>may</w:t>
            </w:r>
            <w:r>
              <w:rPr>
                <w:color w:val="231F20"/>
                <w:spacing w:val="-2"/>
                <w:sz w:val="20"/>
              </w:rPr>
              <w:t xml:space="preserve"> </w:t>
            </w:r>
            <w:r>
              <w:rPr>
                <w:color w:val="231F20"/>
                <w:sz w:val="20"/>
              </w:rPr>
              <w:t>also</w:t>
            </w:r>
            <w:r>
              <w:rPr>
                <w:color w:val="231F20"/>
                <w:spacing w:val="-2"/>
                <w:sz w:val="20"/>
              </w:rPr>
              <w:t xml:space="preserve"> </w:t>
            </w:r>
            <w:r>
              <w:rPr>
                <w:color w:val="231F20"/>
                <w:sz w:val="20"/>
              </w:rPr>
              <w:t>deliver</w:t>
            </w:r>
            <w:r>
              <w:rPr>
                <w:color w:val="231F20"/>
                <w:spacing w:val="-2"/>
                <w:sz w:val="20"/>
              </w:rPr>
              <w:t xml:space="preserve"> </w:t>
            </w:r>
            <w:r>
              <w:rPr>
                <w:color w:val="231F20"/>
                <w:sz w:val="20"/>
              </w:rPr>
              <w:t>consistency</w:t>
            </w:r>
            <w:r>
              <w:rPr>
                <w:color w:val="231F20"/>
                <w:spacing w:val="-2"/>
                <w:sz w:val="20"/>
              </w:rPr>
              <w:t xml:space="preserve"> </w:t>
            </w:r>
            <w:r>
              <w:rPr>
                <w:color w:val="231F20"/>
                <w:sz w:val="20"/>
              </w:rPr>
              <w:t>in</w:t>
            </w:r>
            <w:r>
              <w:rPr>
                <w:color w:val="231F20"/>
                <w:spacing w:val="-2"/>
                <w:sz w:val="20"/>
              </w:rPr>
              <w:t xml:space="preserve"> </w:t>
            </w:r>
            <w:r>
              <w:rPr>
                <w:color w:val="231F20"/>
                <w:sz w:val="20"/>
              </w:rPr>
              <w:t>regards</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height</w:t>
            </w:r>
            <w:r>
              <w:rPr>
                <w:color w:val="231F20"/>
                <w:spacing w:val="-2"/>
                <w:sz w:val="20"/>
              </w:rPr>
              <w:t xml:space="preserve"> </w:t>
            </w:r>
            <w:r>
              <w:rPr>
                <w:color w:val="231F20"/>
                <w:sz w:val="20"/>
              </w:rPr>
              <w:t>of</w:t>
            </w:r>
            <w:r>
              <w:rPr>
                <w:color w:val="231F20"/>
                <w:spacing w:val="-2"/>
                <w:sz w:val="20"/>
              </w:rPr>
              <w:t xml:space="preserve"> </w:t>
            </w:r>
            <w:r>
              <w:rPr>
                <w:color w:val="231F20"/>
                <w:sz w:val="20"/>
              </w:rPr>
              <w:t>safety</w:t>
            </w:r>
            <w:r>
              <w:rPr>
                <w:color w:val="231F20"/>
                <w:spacing w:val="-2"/>
                <w:sz w:val="20"/>
              </w:rPr>
              <w:t xml:space="preserve"> </w:t>
            </w:r>
            <w:r>
              <w:rPr>
                <w:color w:val="231F20"/>
                <w:sz w:val="20"/>
              </w:rPr>
              <w:t>glass</w:t>
            </w:r>
            <w:r>
              <w:rPr>
                <w:color w:val="231F20"/>
                <w:spacing w:val="-2"/>
                <w:sz w:val="20"/>
              </w:rPr>
              <w:t xml:space="preserve"> </w:t>
            </w:r>
            <w:r>
              <w:rPr>
                <w:color w:val="231F20"/>
                <w:sz w:val="20"/>
              </w:rPr>
              <w:t>in</w:t>
            </w:r>
            <w:r>
              <w:rPr>
                <w:color w:val="231F20"/>
                <w:spacing w:val="-2"/>
                <w:sz w:val="20"/>
              </w:rPr>
              <w:t xml:space="preserve"> </w:t>
            </w:r>
            <w:r>
              <w:rPr>
                <w:color w:val="231F20"/>
                <w:sz w:val="20"/>
              </w:rPr>
              <w:t>FDC residences,</w:t>
            </w:r>
            <w:r>
              <w:rPr>
                <w:color w:val="231F20"/>
                <w:spacing w:val="-2"/>
                <w:sz w:val="20"/>
              </w:rPr>
              <w:t xml:space="preserve"> </w:t>
            </w:r>
            <w:r>
              <w:rPr>
                <w:color w:val="231F20"/>
                <w:sz w:val="20"/>
              </w:rPr>
              <w:t>as</w:t>
            </w:r>
            <w:r>
              <w:rPr>
                <w:color w:val="231F20"/>
                <w:spacing w:val="-2"/>
                <w:sz w:val="20"/>
              </w:rPr>
              <w:t xml:space="preserve"> </w:t>
            </w:r>
            <w:r>
              <w:rPr>
                <w:color w:val="231F20"/>
                <w:sz w:val="20"/>
              </w:rPr>
              <w:t>providers</w:t>
            </w:r>
            <w:r>
              <w:rPr>
                <w:color w:val="231F20"/>
                <w:spacing w:val="-2"/>
                <w:sz w:val="20"/>
              </w:rPr>
              <w:t xml:space="preserve"> </w:t>
            </w:r>
            <w:r>
              <w:rPr>
                <w:color w:val="231F20"/>
                <w:sz w:val="20"/>
              </w:rPr>
              <w:t>of</w:t>
            </w:r>
            <w:r>
              <w:rPr>
                <w:color w:val="231F20"/>
                <w:spacing w:val="-2"/>
                <w:sz w:val="20"/>
              </w:rPr>
              <w:t xml:space="preserve"> </w:t>
            </w:r>
            <w:r>
              <w:rPr>
                <w:color w:val="231F20"/>
                <w:sz w:val="20"/>
              </w:rPr>
              <w:t>all</w:t>
            </w:r>
            <w:r>
              <w:rPr>
                <w:color w:val="231F20"/>
                <w:spacing w:val="-2"/>
                <w:sz w:val="20"/>
              </w:rPr>
              <w:t xml:space="preserve"> </w:t>
            </w:r>
            <w:r>
              <w:rPr>
                <w:color w:val="231F20"/>
                <w:sz w:val="20"/>
              </w:rPr>
              <w:t>existing</w:t>
            </w:r>
            <w:r>
              <w:rPr>
                <w:color w:val="231F20"/>
                <w:spacing w:val="-2"/>
                <w:sz w:val="20"/>
              </w:rPr>
              <w:t xml:space="preserve"> </w:t>
            </w:r>
            <w:r>
              <w:rPr>
                <w:color w:val="231F20"/>
                <w:sz w:val="20"/>
              </w:rPr>
              <w:t>services</w:t>
            </w:r>
            <w:r>
              <w:rPr>
                <w:color w:val="231F20"/>
                <w:spacing w:val="-2"/>
                <w:sz w:val="20"/>
              </w:rPr>
              <w:t xml:space="preserve"> </w:t>
            </w:r>
            <w:r>
              <w:rPr>
                <w:color w:val="231F20"/>
                <w:sz w:val="20"/>
              </w:rPr>
              <w:t>will</w:t>
            </w:r>
            <w:r>
              <w:rPr>
                <w:color w:val="231F20"/>
                <w:spacing w:val="-2"/>
                <w:sz w:val="20"/>
              </w:rPr>
              <w:t xml:space="preserve"> </w:t>
            </w:r>
            <w:r>
              <w:rPr>
                <w:color w:val="231F20"/>
                <w:sz w:val="20"/>
              </w:rPr>
              <w:t>have</w:t>
            </w:r>
            <w:r>
              <w:rPr>
                <w:color w:val="231F20"/>
                <w:spacing w:val="-2"/>
                <w:sz w:val="20"/>
              </w:rPr>
              <w:t xml:space="preserve"> </w:t>
            </w:r>
            <w:r>
              <w:rPr>
                <w:color w:val="231F20"/>
                <w:sz w:val="20"/>
              </w:rPr>
              <w:t>to</w:t>
            </w:r>
            <w:r>
              <w:rPr>
                <w:color w:val="231F20"/>
                <w:spacing w:val="-2"/>
                <w:sz w:val="20"/>
              </w:rPr>
              <w:t xml:space="preserve"> </w:t>
            </w:r>
            <w:r>
              <w:rPr>
                <w:color w:val="231F20"/>
                <w:sz w:val="20"/>
              </w:rPr>
              <w:t>make</w:t>
            </w:r>
            <w:r>
              <w:rPr>
                <w:color w:val="231F20"/>
                <w:spacing w:val="-2"/>
                <w:sz w:val="20"/>
              </w:rPr>
              <w:t xml:space="preserve"> </w:t>
            </w:r>
            <w:r>
              <w:rPr>
                <w:color w:val="231F20"/>
                <w:sz w:val="20"/>
              </w:rPr>
              <w:t>changes</w:t>
            </w:r>
            <w:r>
              <w:rPr>
                <w:color w:val="231F20"/>
                <w:spacing w:val="-2"/>
                <w:sz w:val="20"/>
              </w:rPr>
              <w:t xml:space="preserve"> </w:t>
            </w:r>
            <w:r>
              <w:rPr>
                <w:color w:val="231F20"/>
                <w:sz w:val="20"/>
              </w:rPr>
              <w:t>to</w:t>
            </w:r>
            <w:r>
              <w:rPr>
                <w:color w:val="231F20"/>
                <w:spacing w:val="-2"/>
                <w:sz w:val="20"/>
              </w:rPr>
              <w:t xml:space="preserve"> </w:t>
            </w:r>
            <w:r>
              <w:rPr>
                <w:color w:val="231F20"/>
                <w:sz w:val="20"/>
              </w:rPr>
              <w:t>meet</w:t>
            </w:r>
            <w:r>
              <w:rPr>
                <w:color w:val="231F20"/>
                <w:spacing w:val="-2"/>
                <w:sz w:val="20"/>
              </w:rPr>
              <w:t xml:space="preserve"> </w:t>
            </w:r>
            <w:r>
              <w:rPr>
                <w:color w:val="231F20"/>
                <w:sz w:val="20"/>
              </w:rPr>
              <w:t>the</w:t>
            </w:r>
            <w:r>
              <w:rPr>
                <w:color w:val="231F20"/>
                <w:spacing w:val="-2"/>
                <w:sz w:val="20"/>
              </w:rPr>
              <w:t xml:space="preserve"> </w:t>
            </w:r>
            <w:r>
              <w:rPr>
                <w:color w:val="231F20"/>
                <w:sz w:val="20"/>
              </w:rPr>
              <w:t>new requirements,</w:t>
            </w:r>
            <w:r>
              <w:rPr>
                <w:color w:val="231F20"/>
                <w:spacing w:val="-2"/>
                <w:sz w:val="20"/>
              </w:rPr>
              <w:t xml:space="preserve"> </w:t>
            </w:r>
            <w:r>
              <w:rPr>
                <w:color w:val="231F20"/>
                <w:sz w:val="20"/>
              </w:rPr>
              <w:t>the</w:t>
            </w:r>
            <w:r>
              <w:rPr>
                <w:color w:val="231F20"/>
                <w:spacing w:val="-2"/>
                <w:sz w:val="20"/>
              </w:rPr>
              <w:t xml:space="preserve"> </w:t>
            </w:r>
            <w:r>
              <w:rPr>
                <w:color w:val="231F20"/>
                <w:sz w:val="20"/>
              </w:rPr>
              <w:t>associated</w:t>
            </w:r>
            <w:r>
              <w:rPr>
                <w:color w:val="231F20"/>
                <w:spacing w:val="-2"/>
                <w:sz w:val="20"/>
              </w:rPr>
              <w:t xml:space="preserve"> </w:t>
            </w:r>
            <w:r>
              <w:rPr>
                <w:color w:val="231F20"/>
                <w:sz w:val="20"/>
              </w:rPr>
              <w:t>cost</w:t>
            </w:r>
            <w:r>
              <w:rPr>
                <w:color w:val="231F20"/>
                <w:spacing w:val="-2"/>
                <w:sz w:val="20"/>
              </w:rPr>
              <w:t xml:space="preserve"> </w:t>
            </w:r>
            <w:r>
              <w:rPr>
                <w:color w:val="231F20"/>
                <w:sz w:val="20"/>
              </w:rPr>
              <w:t>with</w:t>
            </w:r>
            <w:r>
              <w:rPr>
                <w:color w:val="231F20"/>
                <w:spacing w:val="-2"/>
                <w:sz w:val="20"/>
              </w:rPr>
              <w:t xml:space="preserve"> </w:t>
            </w:r>
            <w:r>
              <w:rPr>
                <w:color w:val="231F20"/>
                <w:sz w:val="20"/>
              </w:rPr>
              <w:t>installing</w:t>
            </w:r>
            <w:r>
              <w:rPr>
                <w:color w:val="231F20"/>
                <w:spacing w:val="-2"/>
                <w:sz w:val="20"/>
              </w:rPr>
              <w:t xml:space="preserve"> </w:t>
            </w:r>
            <w:r>
              <w:rPr>
                <w:color w:val="231F20"/>
                <w:sz w:val="20"/>
              </w:rPr>
              <w:t>safety</w:t>
            </w:r>
            <w:r>
              <w:rPr>
                <w:color w:val="231F20"/>
                <w:spacing w:val="-2"/>
                <w:sz w:val="20"/>
              </w:rPr>
              <w:t xml:space="preserve"> </w:t>
            </w:r>
            <w:r>
              <w:rPr>
                <w:color w:val="231F20"/>
                <w:sz w:val="20"/>
              </w:rPr>
              <w:t>glass</w:t>
            </w:r>
            <w:r>
              <w:rPr>
                <w:color w:val="231F20"/>
                <w:spacing w:val="-2"/>
                <w:sz w:val="20"/>
              </w:rPr>
              <w:t xml:space="preserve"> </w:t>
            </w:r>
            <w:r>
              <w:rPr>
                <w:color w:val="231F20"/>
                <w:sz w:val="20"/>
              </w:rPr>
              <w:t>or</w:t>
            </w:r>
            <w:r>
              <w:rPr>
                <w:color w:val="231F20"/>
                <w:spacing w:val="-2"/>
                <w:sz w:val="20"/>
              </w:rPr>
              <w:t xml:space="preserve"> </w:t>
            </w:r>
            <w:r>
              <w:rPr>
                <w:color w:val="231F20"/>
                <w:sz w:val="20"/>
              </w:rPr>
              <w:t>film</w:t>
            </w:r>
            <w:r>
              <w:rPr>
                <w:color w:val="231F20"/>
                <w:spacing w:val="-2"/>
                <w:sz w:val="20"/>
              </w:rPr>
              <w:t xml:space="preserve"> </w:t>
            </w:r>
            <w:r>
              <w:rPr>
                <w:color w:val="231F20"/>
                <w:sz w:val="20"/>
              </w:rPr>
              <w:t>across</w:t>
            </w:r>
            <w:r>
              <w:rPr>
                <w:color w:val="231F20"/>
                <w:spacing w:val="-2"/>
                <w:sz w:val="20"/>
              </w:rPr>
              <w:t xml:space="preserve"> </w:t>
            </w:r>
            <w:r>
              <w:rPr>
                <w:color w:val="231F20"/>
                <w:sz w:val="20"/>
              </w:rPr>
              <w:t>the</w:t>
            </w:r>
            <w:r>
              <w:rPr>
                <w:color w:val="231F20"/>
                <w:spacing w:val="-2"/>
                <w:sz w:val="20"/>
              </w:rPr>
              <w:t xml:space="preserve"> </w:t>
            </w:r>
            <w:r>
              <w:rPr>
                <w:color w:val="231F20"/>
                <w:sz w:val="20"/>
              </w:rPr>
              <w:t>entire</w:t>
            </w:r>
            <w:r>
              <w:rPr>
                <w:color w:val="231F20"/>
                <w:spacing w:val="-2"/>
                <w:sz w:val="20"/>
              </w:rPr>
              <w:t xml:space="preserve"> </w:t>
            </w:r>
            <w:r>
              <w:rPr>
                <w:color w:val="231F20"/>
                <w:sz w:val="20"/>
              </w:rPr>
              <w:t>FDC</w:t>
            </w:r>
            <w:r>
              <w:rPr>
                <w:color w:val="231F20"/>
                <w:spacing w:val="-2"/>
                <w:sz w:val="20"/>
              </w:rPr>
              <w:t xml:space="preserve"> </w:t>
            </w:r>
            <w:r>
              <w:rPr>
                <w:color w:val="231F20"/>
                <w:sz w:val="20"/>
              </w:rPr>
              <w:t xml:space="preserve">sector </w:t>
            </w:r>
            <w:r>
              <w:rPr>
                <w:color w:val="231F20"/>
                <w:spacing w:val="-2"/>
                <w:sz w:val="20"/>
              </w:rPr>
              <w:t xml:space="preserve">nationally may be overly cost prohibitive. Furthermore, considering incidents which have occurred, </w:t>
            </w:r>
            <w:r>
              <w:rPr>
                <w:color w:val="231F20"/>
                <w:sz w:val="20"/>
              </w:rPr>
              <w:t>there</w:t>
            </w:r>
            <w:r>
              <w:rPr>
                <w:color w:val="231F20"/>
                <w:spacing w:val="-3"/>
                <w:sz w:val="20"/>
              </w:rPr>
              <w:t xml:space="preserve"> </w:t>
            </w:r>
            <w:r>
              <w:rPr>
                <w:color w:val="231F20"/>
                <w:sz w:val="20"/>
              </w:rPr>
              <w:t>is</w:t>
            </w:r>
            <w:r>
              <w:rPr>
                <w:color w:val="231F20"/>
                <w:spacing w:val="-3"/>
                <w:sz w:val="20"/>
              </w:rPr>
              <w:t xml:space="preserve"> </w:t>
            </w:r>
            <w:r>
              <w:rPr>
                <w:color w:val="231F20"/>
                <w:sz w:val="20"/>
              </w:rPr>
              <w:t>limited</w:t>
            </w:r>
            <w:r>
              <w:rPr>
                <w:color w:val="231F20"/>
                <w:spacing w:val="-3"/>
                <w:sz w:val="20"/>
              </w:rPr>
              <w:t xml:space="preserve"> </w:t>
            </w:r>
            <w:r>
              <w:rPr>
                <w:color w:val="231F20"/>
                <w:sz w:val="20"/>
              </w:rPr>
              <w:t>evidence</w:t>
            </w:r>
            <w:r>
              <w:rPr>
                <w:color w:val="231F20"/>
                <w:spacing w:val="-3"/>
                <w:sz w:val="20"/>
              </w:rPr>
              <w:t xml:space="preserve"> </w:t>
            </w:r>
            <w:r>
              <w:rPr>
                <w:color w:val="231F20"/>
                <w:sz w:val="20"/>
              </w:rPr>
              <w:t>to</w:t>
            </w:r>
            <w:r>
              <w:rPr>
                <w:color w:val="231F20"/>
                <w:spacing w:val="-3"/>
                <w:sz w:val="20"/>
              </w:rPr>
              <w:t xml:space="preserve"> </w:t>
            </w:r>
            <w:r>
              <w:rPr>
                <w:color w:val="231F20"/>
                <w:sz w:val="20"/>
              </w:rPr>
              <w:t>suggest</w:t>
            </w:r>
            <w:r>
              <w:rPr>
                <w:color w:val="231F20"/>
                <w:spacing w:val="-3"/>
                <w:sz w:val="20"/>
              </w:rPr>
              <w:t xml:space="preserve"> </w:t>
            </w:r>
            <w:r>
              <w:rPr>
                <w:color w:val="231F20"/>
                <w:sz w:val="20"/>
              </w:rPr>
              <w:t>that</w:t>
            </w:r>
            <w:r>
              <w:rPr>
                <w:color w:val="231F20"/>
                <w:spacing w:val="-3"/>
                <w:sz w:val="20"/>
              </w:rPr>
              <w:t xml:space="preserve"> </w:t>
            </w:r>
            <w:r>
              <w:rPr>
                <w:color w:val="231F20"/>
                <w:sz w:val="20"/>
              </w:rPr>
              <w:t>a</w:t>
            </w:r>
            <w:r>
              <w:rPr>
                <w:color w:val="231F20"/>
                <w:spacing w:val="-3"/>
                <w:sz w:val="20"/>
              </w:rPr>
              <w:t xml:space="preserve"> </w:t>
            </w:r>
            <w:r>
              <w:rPr>
                <w:color w:val="231F20"/>
                <w:sz w:val="20"/>
              </w:rPr>
              <w:t>1m</w:t>
            </w:r>
            <w:r>
              <w:rPr>
                <w:color w:val="231F20"/>
                <w:spacing w:val="-3"/>
                <w:sz w:val="20"/>
              </w:rPr>
              <w:t xml:space="preserve"> </w:t>
            </w:r>
            <w:r>
              <w:rPr>
                <w:color w:val="231F20"/>
                <w:sz w:val="20"/>
              </w:rPr>
              <w:t>height</w:t>
            </w:r>
            <w:r>
              <w:rPr>
                <w:color w:val="231F20"/>
                <w:spacing w:val="-3"/>
                <w:sz w:val="20"/>
              </w:rPr>
              <w:t xml:space="preserve"> </w:t>
            </w:r>
            <w:r>
              <w:rPr>
                <w:color w:val="231F20"/>
                <w:sz w:val="20"/>
              </w:rPr>
              <w:t>requirement</w:t>
            </w:r>
            <w:r>
              <w:rPr>
                <w:color w:val="231F20"/>
                <w:spacing w:val="-3"/>
                <w:sz w:val="20"/>
              </w:rPr>
              <w:t xml:space="preserve"> </w:t>
            </w:r>
            <w:r>
              <w:rPr>
                <w:color w:val="231F20"/>
                <w:sz w:val="20"/>
              </w:rPr>
              <w:t>would</w:t>
            </w:r>
            <w:r>
              <w:rPr>
                <w:color w:val="231F20"/>
                <w:spacing w:val="-3"/>
                <w:sz w:val="20"/>
              </w:rPr>
              <w:t xml:space="preserve"> </w:t>
            </w:r>
            <w:r>
              <w:rPr>
                <w:color w:val="231F20"/>
                <w:sz w:val="20"/>
              </w:rPr>
              <w:t>significantly</w:t>
            </w:r>
            <w:r>
              <w:rPr>
                <w:color w:val="231F20"/>
                <w:spacing w:val="-3"/>
                <w:sz w:val="20"/>
              </w:rPr>
              <w:t xml:space="preserve"> </w:t>
            </w:r>
            <w:r>
              <w:rPr>
                <w:color w:val="231F20"/>
                <w:sz w:val="20"/>
              </w:rPr>
              <w:t>reduce</w:t>
            </w:r>
            <w:r>
              <w:rPr>
                <w:color w:val="231F20"/>
                <w:spacing w:val="-3"/>
                <w:sz w:val="20"/>
              </w:rPr>
              <w:t xml:space="preserve"> </w:t>
            </w:r>
            <w:r>
              <w:rPr>
                <w:color w:val="231F20"/>
                <w:sz w:val="20"/>
              </w:rPr>
              <w:t>the level</w:t>
            </w:r>
            <w:r>
              <w:rPr>
                <w:color w:val="231F20"/>
                <w:spacing w:val="-9"/>
                <w:sz w:val="20"/>
              </w:rPr>
              <w:t xml:space="preserve"> </w:t>
            </w:r>
            <w:r>
              <w:rPr>
                <w:color w:val="231F20"/>
                <w:sz w:val="20"/>
              </w:rPr>
              <w:t>of</w:t>
            </w:r>
            <w:r>
              <w:rPr>
                <w:color w:val="231F20"/>
                <w:spacing w:val="-8"/>
                <w:sz w:val="20"/>
              </w:rPr>
              <w:t xml:space="preserve"> </w:t>
            </w:r>
            <w:r>
              <w:rPr>
                <w:color w:val="231F20"/>
                <w:sz w:val="20"/>
              </w:rPr>
              <w:t>risk</w:t>
            </w:r>
            <w:r>
              <w:rPr>
                <w:color w:val="231F20"/>
                <w:spacing w:val="-8"/>
                <w:sz w:val="20"/>
              </w:rPr>
              <w:t xml:space="preserve"> </w:t>
            </w:r>
            <w:r>
              <w:rPr>
                <w:color w:val="231F20"/>
                <w:sz w:val="20"/>
              </w:rPr>
              <w:t>associated</w:t>
            </w:r>
            <w:r>
              <w:rPr>
                <w:color w:val="231F20"/>
                <w:spacing w:val="-8"/>
                <w:sz w:val="20"/>
              </w:rPr>
              <w:t xml:space="preserve"> </w:t>
            </w:r>
            <w:r>
              <w:rPr>
                <w:color w:val="231F20"/>
                <w:sz w:val="20"/>
              </w:rPr>
              <w:t>with</w:t>
            </w:r>
            <w:r>
              <w:rPr>
                <w:color w:val="231F20"/>
                <w:spacing w:val="-8"/>
                <w:sz w:val="20"/>
              </w:rPr>
              <w:t xml:space="preserve"> </w:t>
            </w:r>
            <w:r>
              <w:rPr>
                <w:color w:val="231F20"/>
                <w:sz w:val="20"/>
              </w:rPr>
              <w:t>glass</w:t>
            </w:r>
            <w:r>
              <w:rPr>
                <w:color w:val="231F20"/>
                <w:spacing w:val="-8"/>
                <w:sz w:val="20"/>
              </w:rPr>
              <w:t xml:space="preserve"> </w:t>
            </w:r>
            <w:r>
              <w:rPr>
                <w:color w:val="231F20"/>
                <w:sz w:val="20"/>
              </w:rPr>
              <w:t>compared</w:t>
            </w:r>
            <w:r>
              <w:rPr>
                <w:color w:val="231F20"/>
                <w:spacing w:val="-8"/>
                <w:sz w:val="20"/>
              </w:rPr>
              <w:t xml:space="preserve"> </w:t>
            </w:r>
            <w:r>
              <w:rPr>
                <w:color w:val="231F20"/>
                <w:sz w:val="20"/>
              </w:rPr>
              <w:t>to</w:t>
            </w:r>
            <w:r>
              <w:rPr>
                <w:color w:val="231F20"/>
                <w:spacing w:val="-8"/>
                <w:sz w:val="20"/>
              </w:rPr>
              <w:t xml:space="preserve"> </w:t>
            </w:r>
            <w:r>
              <w:rPr>
                <w:color w:val="231F20"/>
                <w:sz w:val="20"/>
              </w:rPr>
              <w:t>0.75m.</w:t>
            </w:r>
            <w:r>
              <w:rPr>
                <w:color w:val="231F20"/>
                <w:spacing w:val="-8"/>
                <w:sz w:val="20"/>
              </w:rPr>
              <w:t xml:space="preserve"> </w:t>
            </w:r>
            <w:r>
              <w:rPr>
                <w:b/>
                <w:color w:val="231F20"/>
                <w:sz w:val="20"/>
              </w:rPr>
              <w:t>Therefore,</w:t>
            </w:r>
            <w:r>
              <w:rPr>
                <w:b/>
                <w:color w:val="231F20"/>
                <w:spacing w:val="-9"/>
                <w:sz w:val="20"/>
              </w:rPr>
              <w:t xml:space="preserve"> </w:t>
            </w:r>
            <w:r>
              <w:rPr>
                <w:b/>
                <w:color w:val="231F20"/>
                <w:sz w:val="20"/>
              </w:rPr>
              <w:t>Option</w:t>
            </w:r>
            <w:r>
              <w:rPr>
                <w:b/>
                <w:color w:val="231F20"/>
                <w:spacing w:val="-8"/>
                <w:sz w:val="20"/>
              </w:rPr>
              <w:t xml:space="preserve"> </w:t>
            </w:r>
            <w:r>
              <w:rPr>
                <w:b/>
                <w:color w:val="231F20"/>
                <w:sz w:val="20"/>
              </w:rPr>
              <w:t>D</w:t>
            </w:r>
            <w:r>
              <w:rPr>
                <w:b/>
                <w:color w:val="231F20"/>
                <w:spacing w:val="-8"/>
                <w:sz w:val="20"/>
              </w:rPr>
              <w:t xml:space="preserve"> </w:t>
            </w:r>
            <w:r>
              <w:rPr>
                <w:b/>
                <w:color w:val="231F20"/>
                <w:sz w:val="20"/>
              </w:rPr>
              <w:t>is</w:t>
            </w:r>
            <w:r>
              <w:rPr>
                <w:b/>
                <w:color w:val="231F20"/>
                <w:spacing w:val="-8"/>
                <w:sz w:val="20"/>
              </w:rPr>
              <w:t xml:space="preserve"> </w:t>
            </w:r>
            <w:r>
              <w:rPr>
                <w:b/>
                <w:color w:val="231F20"/>
                <w:sz w:val="20"/>
              </w:rPr>
              <w:t>not</w:t>
            </w:r>
            <w:r>
              <w:rPr>
                <w:b/>
                <w:color w:val="231F20"/>
                <w:spacing w:val="-8"/>
                <w:sz w:val="20"/>
              </w:rPr>
              <w:t xml:space="preserve"> </w:t>
            </w:r>
            <w:r>
              <w:rPr>
                <w:b/>
                <w:color w:val="231F20"/>
                <w:spacing w:val="-2"/>
                <w:sz w:val="20"/>
              </w:rPr>
              <w:t>recommended.</w:t>
            </w:r>
          </w:p>
          <w:p w14:paraId="1ED30B50" w14:textId="77777777" w:rsidR="00116B1A" w:rsidRDefault="005876AA">
            <w:pPr>
              <w:pStyle w:val="TableParagraph"/>
              <w:spacing w:before="110" w:line="285" w:lineRule="auto"/>
              <w:ind w:right="215"/>
              <w:jc w:val="both"/>
              <w:rPr>
                <w:b/>
                <w:sz w:val="20"/>
              </w:rPr>
            </w:pPr>
            <w:r>
              <w:rPr>
                <w:color w:val="231F20"/>
                <w:spacing w:val="-2"/>
                <w:sz w:val="20"/>
              </w:rPr>
              <w:t xml:space="preserve">Finally, developing effective and best practice guidance in relation to safety glass requirements will </w:t>
            </w:r>
            <w:r>
              <w:rPr>
                <w:color w:val="231F20"/>
                <w:sz w:val="20"/>
              </w:rPr>
              <w:t>support</w:t>
            </w:r>
            <w:r>
              <w:rPr>
                <w:color w:val="231F20"/>
                <w:spacing w:val="-12"/>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in</w:t>
            </w:r>
            <w:r>
              <w:rPr>
                <w:color w:val="231F20"/>
                <w:spacing w:val="-12"/>
                <w:sz w:val="20"/>
              </w:rPr>
              <w:t xml:space="preserve"> </w:t>
            </w:r>
            <w:r>
              <w:rPr>
                <w:color w:val="231F20"/>
                <w:sz w:val="20"/>
              </w:rPr>
              <w:t>reaching</w:t>
            </w:r>
            <w:r>
              <w:rPr>
                <w:color w:val="231F20"/>
                <w:spacing w:val="-11"/>
                <w:sz w:val="20"/>
              </w:rPr>
              <w:t xml:space="preserve"> </w:t>
            </w:r>
            <w:r>
              <w:rPr>
                <w:color w:val="231F20"/>
                <w:sz w:val="20"/>
              </w:rPr>
              <w:t>compliance</w:t>
            </w:r>
            <w:r>
              <w:rPr>
                <w:color w:val="231F20"/>
                <w:spacing w:val="-11"/>
                <w:sz w:val="20"/>
              </w:rPr>
              <w:t xml:space="preserve"> </w:t>
            </w:r>
            <w:r>
              <w:rPr>
                <w:color w:val="231F20"/>
                <w:sz w:val="20"/>
              </w:rPr>
              <w:t>and</w:t>
            </w:r>
            <w:r>
              <w:rPr>
                <w:color w:val="231F20"/>
                <w:spacing w:val="-12"/>
                <w:sz w:val="20"/>
              </w:rPr>
              <w:t xml:space="preserve"> </w:t>
            </w:r>
            <w:r>
              <w:rPr>
                <w:color w:val="231F20"/>
                <w:sz w:val="20"/>
              </w:rPr>
              <w:t>understanding</w:t>
            </w:r>
            <w:r>
              <w:rPr>
                <w:color w:val="231F20"/>
                <w:spacing w:val="-11"/>
                <w:sz w:val="20"/>
              </w:rPr>
              <w:t xml:space="preserve"> </w:t>
            </w:r>
            <w:r>
              <w:rPr>
                <w:color w:val="231F20"/>
                <w:sz w:val="20"/>
              </w:rPr>
              <w:t>their</w:t>
            </w:r>
            <w:r>
              <w:rPr>
                <w:color w:val="231F20"/>
                <w:spacing w:val="-11"/>
                <w:sz w:val="20"/>
              </w:rPr>
              <w:t xml:space="preserve"> </w:t>
            </w:r>
            <w:r>
              <w:rPr>
                <w:color w:val="231F20"/>
                <w:sz w:val="20"/>
              </w:rPr>
              <w:t>responsibilities</w:t>
            </w:r>
            <w:r>
              <w:rPr>
                <w:color w:val="231F20"/>
                <w:spacing w:val="-12"/>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 xml:space="preserve">NQF. </w:t>
            </w:r>
            <w:r>
              <w:rPr>
                <w:color w:val="231F20"/>
                <w:spacing w:val="-2"/>
                <w:sz w:val="20"/>
              </w:rPr>
              <w:t>Furthermore,</w:t>
            </w:r>
            <w:r>
              <w:rPr>
                <w:color w:val="231F20"/>
                <w:spacing w:val="-3"/>
                <w:sz w:val="20"/>
              </w:rPr>
              <w:t xml:space="preserve"> </w:t>
            </w:r>
            <w:r>
              <w:rPr>
                <w:color w:val="231F20"/>
                <w:spacing w:val="-2"/>
                <w:sz w:val="20"/>
              </w:rPr>
              <w:t>any</w:t>
            </w:r>
            <w:r>
              <w:rPr>
                <w:color w:val="231F20"/>
                <w:spacing w:val="-3"/>
                <w:sz w:val="20"/>
              </w:rPr>
              <w:t xml:space="preserve"> </w:t>
            </w:r>
            <w:r>
              <w:rPr>
                <w:color w:val="231F20"/>
                <w:spacing w:val="-2"/>
                <w:sz w:val="20"/>
              </w:rPr>
              <w:t>changes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height</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guidance</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sector </w:t>
            </w:r>
            <w:r>
              <w:rPr>
                <w:color w:val="231F20"/>
                <w:sz w:val="20"/>
              </w:rPr>
              <w:t xml:space="preserve">to inform them of changes. </w:t>
            </w:r>
            <w:r>
              <w:rPr>
                <w:b/>
                <w:color w:val="231F20"/>
                <w:sz w:val="20"/>
              </w:rPr>
              <w:t>Therefore, Option E is recommended.</w:t>
            </w:r>
          </w:p>
        </w:tc>
      </w:tr>
    </w:tbl>
    <w:p w14:paraId="1ED30B52" w14:textId="77777777" w:rsidR="00116B1A" w:rsidRDefault="00116B1A">
      <w:pPr>
        <w:spacing w:line="285" w:lineRule="auto"/>
        <w:jc w:val="both"/>
        <w:rPr>
          <w:sz w:val="20"/>
        </w:rPr>
        <w:sectPr w:rsidR="00116B1A">
          <w:pgSz w:w="11910" w:h="16840"/>
          <w:pgMar w:top="1980" w:right="1020" w:bottom="940" w:left="740" w:header="788" w:footer="742" w:gutter="0"/>
          <w:cols w:space="720"/>
        </w:sectPr>
      </w:pPr>
    </w:p>
    <w:p w14:paraId="1ED30B53" w14:textId="77777777" w:rsidR="00116B1A" w:rsidRDefault="00116B1A">
      <w:pPr>
        <w:pStyle w:val="BodyText"/>
        <w:rPr>
          <w:sz w:val="20"/>
        </w:rPr>
      </w:pPr>
    </w:p>
    <w:p w14:paraId="1ED30B54"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0B57" w14:textId="77777777">
        <w:trPr>
          <w:trHeight w:val="421"/>
        </w:trPr>
        <w:tc>
          <w:tcPr>
            <w:tcW w:w="2373" w:type="dxa"/>
            <w:shd w:val="clear" w:color="auto" w:fill="DBE4F0"/>
          </w:tcPr>
          <w:p w14:paraId="1ED30B55" w14:textId="77777777" w:rsidR="00116B1A" w:rsidRDefault="005876AA">
            <w:pPr>
              <w:pStyle w:val="TableParagraph"/>
              <w:spacing w:before="122"/>
              <w:ind w:left="113"/>
              <w:rPr>
                <w:b/>
                <w:sz w:val="20"/>
              </w:rPr>
            </w:pPr>
            <w:bookmarkStart w:id="136" w:name="_bookmark64"/>
            <w:bookmarkEnd w:id="136"/>
            <w:r>
              <w:rPr>
                <w:b/>
                <w:color w:val="231F20"/>
                <w:spacing w:val="-2"/>
                <w:w w:val="105"/>
                <w:sz w:val="20"/>
              </w:rPr>
              <w:t>Chapter:</w:t>
            </w:r>
          </w:p>
        </w:tc>
        <w:tc>
          <w:tcPr>
            <w:tcW w:w="5837" w:type="dxa"/>
            <w:shd w:val="clear" w:color="auto" w:fill="DBE4F0"/>
          </w:tcPr>
          <w:p w14:paraId="1ED30B56" w14:textId="77777777" w:rsidR="00116B1A" w:rsidRDefault="005876AA">
            <w:pPr>
              <w:pStyle w:val="TableParagraph"/>
              <w:spacing w:before="122"/>
              <w:ind w:left="113"/>
              <w:rPr>
                <w:b/>
                <w:sz w:val="20"/>
              </w:rPr>
            </w:pPr>
            <w:r>
              <w:rPr>
                <w:b/>
                <w:color w:val="231F20"/>
                <w:sz w:val="20"/>
              </w:rPr>
              <w:t>6</w:t>
            </w:r>
            <w:r>
              <w:rPr>
                <w:b/>
                <w:color w:val="231F20"/>
                <w:spacing w:val="8"/>
                <w:sz w:val="20"/>
              </w:rPr>
              <w:t xml:space="preserve"> </w:t>
            </w:r>
            <w:r>
              <w:rPr>
                <w:b/>
                <w:color w:val="231F20"/>
                <w:sz w:val="20"/>
              </w:rPr>
              <w:t>–</w:t>
            </w:r>
            <w:r>
              <w:rPr>
                <w:b/>
                <w:color w:val="231F20"/>
                <w:spacing w:val="8"/>
                <w:sz w:val="20"/>
              </w:rPr>
              <w:t xml:space="preserve"> </w:t>
            </w:r>
            <w:r>
              <w:rPr>
                <w:b/>
                <w:color w:val="231F20"/>
                <w:sz w:val="20"/>
              </w:rPr>
              <w:t>Centre-based</w:t>
            </w:r>
            <w:r>
              <w:rPr>
                <w:b/>
                <w:color w:val="231F20"/>
                <w:spacing w:val="9"/>
                <w:sz w:val="20"/>
              </w:rPr>
              <w:t xml:space="preserve"> </w:t>
            </w:r>
            <w:r>
              <w:rPr>
                <w:b/>
                <w:color w:val="231F20"/>
                <w:sz w:val="20"/>
              </w:rPr>
              <w:t>care</w:t>
            </w:r>
            <w:r>
              <w:rPr>
                <w:b/>
                <w:color w:val="231F20"/>
                <w:spacing w:val="8"/>
                <w:sz w:val="20"/>
              </w:rPr>
              <w:t xml:space="preserve"> </w:t>
            </w:r>
            <w:r>
              <w:rPr>
                <w:b/>
                <w:color w:val="231F20"/>
                <w:sz w:val="20"/>
              </w:rPr>
              <w:t>–</w:t>
            </w:r>
            <w:r>
              <w:rPr>
                <w:b/>
                <w:color w:val="231F20"/>
                <w:spacing w:val="9"/>
                <w:sz w:val="20"/>
              </w:rPr>
              <w:t xml:space="preserve"> </w:t>
            </w:r>
            <w:r>
              <w:rPr>
                <w:b/>
                <w:color w:val="231F20"/>
                <w:sz w:val="20"/>
              </w:rPr>
              <w:t>Outside</w:t>
            </w:r>
            <w:r>
              <w:rPr>
                <w:b/>
                <w:color w:val="231F20"/>
                <w:spacing w:val="8"/>
                <w:sz w:val="20"/>
              </w:rPr>
              <w:t xml:space="preserve"> </w:t>
            </w:r>
            <w:r>
              <w:rPr>
                <w:b/>
                <w:color w:val="231F20"/>
                <w:sz w:val="20"/>
              </w:rPr>
              <w:t>School</w:t>
            </w:r>
            <w:r>
              <w:rPr>
                <w:b/>
                <w:color w:val="231F20"/>
                <w:spacing w:val="9"/>
                <w:sz w:val="20"/>
              </w:rPr>
              <w:t xml:space="preserve"> </w:t>
            </w:r>
            <w:r>
              <w:rPr>
                <w:b/>
                <w:color w:val="231F20"/>
                <w:sz w:val="20"/>
              </w:rPr>
              <w:t>Hours</w:t>
            </w:r>
            <w:r>
              <w:rPr>
                <w:b/>
                <w:color w:val="231F20"/>
                <w:spacing w:val="8"/>
                <w:sz w:val="20"/>
              </w:rPr>
              <w:t xml:space="preserve"> </w:t>
            </w:r>
            <w:r>
              <w:rPr>
                <w:b/>
                <w:color w:val="231F20"/>
                <w:spacing w:val="-4"/>
                <w:sz w:val="20"/>
              </w:rPr>
              <w:t>Care</w:t>
            </w:r>
          </w:p>
        </w:tc>
      </w:tr>
      <w:tr w:rsidR="00116B1A" w14:paraId="1ED30B5A" w14:textId="77777777">
        <w:trPr>
          <w:trHeight w:val="421"/>
        </w:trPr>
        <w:tc>
          <w:tcPr>
            <w:tcW w:w="2373" w:type="dxa"/>
            <w:shd w:val="clear" w:color="auto" w:fill="DBE4F0"/>
          </w:tcPr>
          <w:p w14:paraId="1ED30B58"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DBE4F0"/>
          </w:tcPr>
          <w:p w14:paraId="1ED30B59" w14:textId="77777777" w:rsidR="00116B1A" w:rsidRDefault="005876AA">
            <w:pPr>
              <w:pStyle w:val="TableParagraph"/>
              <w:spacing w:before="122"/>
              <w:ind w:left="113"/>
              <w:rPr>
                <w:b/>
                <w:sz w:val="20"/>
              </w:rPr>
            </w:pPr>
            <w:r>
              <w:rPr>
                <w:b/>
                <w:color w:val="231F20"/>
                <w:sz w:val="20"/>
              </w:rPr>
              <w:t>Issue</w:t>
            </w:r>
            <w:r>
              <w:rPr>
                <w:b/>
                <w:color w:val="231F20"/>
                <w:spacing w:val="7"/>
                <w:sz w:val="20"/>
              </w:rPr>
              <w:t xml:space="preserve"> </w:t>
            </w:r>
            <w:r>
              <w:rPr>
                <w:b/>
                <w:color w:val="231F20"/>
                <w:sz w:val="20"/>
              </w:rPr>
              <w:t>6.1</w:t>
            </w:r>
            <w:r>
              <w:rPr>
                <w:b/>
                <w:color w:val="231F20"/>
                <w:spacing w:val="7"/>
                <w:sz w:val="20"/>
              </w:rPr>
              <w:t xml:space="preserve"> </w:t>
            </w:r>
            <w:r>
              <w:rPr>
                <w:b/>
                <w:color w:val="231F20"/>
                <w:sz w:val="20"/>
              </w:rPr>
              <w:t>–</w:t>
            </w:r>
            <w:r>
              <w:rPr>
                <w:b/>
                <w:color w:val="231F20"/>
                <w:spacing w:val="7"/>
                <w:sz w:val="20"/>
              </w:rPr>
              <w:t xml:space="preserve"> </w:t>
            </w:r>
            <w:r>
              <w:rPr>
                <w:b/>
                <w:color w:val="231F20"/>
                <w:sz w:val="20"/>
              </w:rPr>
              <w:t>Assessment</w:t>
            </w:r>
            <w:r>
              <w:rPr>
                <w:b/>
                <w:color w:val="231F20"/>
                <w:spacing w:val="7"/>
                <w:sz w:val="20"/>
              </w:rPr>
              <w:t xml:space="preserve"> </w:t>
            </w:r>
            <w:r>
              <w:rPr>
                <w:b/>
                <w:color w:val="231F20"/>
                <w:sz w:val="20"/>
              </w:rPr>
              <w:t>and</w:t>
            </w:r>
            <w:r>
              <w:rPr>
                <w:b/>
                <w:color w:val="231F20"/>
                <w:spacing w:val="7"/>
                <w:sz w:val="20"/>
              </w:rPr>
              <w:t xml:space="preserve"> </w:t>
            </w:r>
            <w:r>
              <w:rPr>
                <w:b/>
                <w:color w:val="231F20"/>
                <w:sz w:val="20"/>
              </w:rPr>
              <w:t>rating</w:t>
            </w:r>
            <w:r>
              <w:rPr>
                <w:b/>
                <w:color w:val="231F20"/>
                <w:spacing w:val="8"/>
                <w:sz w:val="20"/>
              </w:rPr>
              <w:t xml:space="preserve"> </w:t>
            </w:r>
            <w:r>
              <w:rPr>
                <w:b/>
                <w:color w:val="231F20"/>
                <w:sz w:val="20"/>
              </w:rPr>
              <w:t>of</w:t>
            </w:r>
            <w:r>
              <w:rPr>
                <w:b/>
                <w:color w:val="231F20"/>
                <w:spacing w:val="7"/>
                <w:sz w:val="20"/>
              </w:rPr>
              <w:t xml:space="preserve"> </w:t>
            </w:r>
            <w:r>
              <w:rPr>
                <w:b/>
                <w:color w:val="231F20"/>
                <w:sz w:val="20"/>
              </w:rPr>
              <w:t>OSHC</w:t>
            </w:r>
            <w:r>
              <w:rPr>
                <w:b/>
                <w:color w:val="231F20"/>
                <w:spacing w:val="7"/>
                <w:sz w:val="20"/>
              </w:rPr>
              <w:t xml:space="preserve"> </w:t>
            </w:r>
            <w:r>
              <w:rPr>
                <w:b/>
                <w:color w:val="231F20"/>
                <w:spacing w:val="-2"/>
                <w:sz w:val="20"/>
              </w:rPr>
              <w:t>services</w:t>
            </w:r>
          </w:p>
        </w:tc>
      </w:tr>
      <w:tr w:rsidR="00116B1A" w14:paraId="1ED30B5D" w14:textId="77777777">
        <w:trPr>
          <w:trHeight w:val="1001"/>
        </w:trPr>
        <w:tc>
          <w:tcPr>
            <w:tcW w:w="2373" w:type="dxa"/>
            <w:shd w:val="clear" w:color="auto" w:fill="DBE4F0"/>
          </w:tcPr>
          <w:p w14:paraId="1ED30B5B"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37" w:type="dxa"/>
            <w:shd w:val="clear" w:color="auto" w:fill="DBE4F0"/>
          </w:tcPr>
          <w:p w14:paraId="1ED30B5C" w14:textId="77777777" w:rsidR="00116B1A" w:rsidRDefault="005876AA">
            <w:pPr>
              <w:pStyle w:val="TableParagraph"/>
              <w:spacing w:before="77" w:line="290" w:lineRule="atLeast"/>
              <w:ind w:left="113" w:right="245"/>
              <w:rPr>
                <w:sz w:val="20"/>
              </w:rPr>
            </w:pPr>
            <w:r>
              <w:rPr>
                <w:b/>
                <w:color w:val="231F20"/>
                <w:sz w:val="20"/>
              </w:rPr>
              <w:t xml:space="preserve">Option B – </w:t>
            </w:r>
            <w:r>
              <w:rPr>
                <w:color w:val="231F20"/>
                <w:sz w:val="20"/>
              </w:rPr>
              <w:t>Review and consider changes to the assessment and rating</w:t>
            </w:r>
            <w:r>
              <w:rPr>
                <w:color w:val="231F20"/>
                <w:spacing w:val="-12"/>
                <w:sz w:val="20"/>
              </w:rPr>
              <w:t xml:space="preserve"> </w:t>
            </w:r>
            <w:r>
              <w:rPr>
                <w:color w:val="231F20"/>
                <w:sz w:val="20"/>
              </w:rPr>
              <w:t>methodology</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2"/>
                <w:sz w:val="20"/>
              </w:rPr>
              <w:t xml:space="preserve"> </w:t>
            </w:r>
            <w:r>
              <w:rPr>
                <w:color w:val="231F20"/>
                <w:sz w:val="20"/>
              </w:rPr>
              <w:t>whose</w:t>
            </w:r>
            <w:r>
              <w:rPr>
                <w:color w:val="231F20"/>
                <w:spacing w:val="-11"/>
                <w:sz w:val="20"/>
              </w:rPr>
              <w:t xml:space="preserve"> </w:t>
            </w:r>
            <w:r>
              <w:rPr>
                <w:color w:val="231F20"/>
                <w:sz w:val="20"/>
              </w:rPr>
              <w:t>main</w:t>
            </w:r>
            <w:r>
              <w:rPr>
                <w:color w:val="231F20"/>
                <w:spacing w:val="-11"/>
                <w:sz w:val="20"/>
              </w:rPr>
              <w:t xml:space="preserve"> </w:t>
            </w:r>
            <w:r>
              <w:rPr>
                <w:color w:val="231F20"/>
                <w:sz w:val="20"/>
              </w:rPr>
              <w:t>purpose</w:t>
            </w:r>
            <w:r>
              <w:rPr>
                <w:color w:val="231F20"/>
                <w:spacing w:val="-12"/>
                <w:sz w:val="20"/>
              </w:rPr>
              <w:t xml:space="preserve"> </w:t>
            </w:r>
            <w:r>
              <w:rPr>
                <w:color w:val="231F20"/>
                <w:sz w:val="20"/>
              </w:rPr>
              <w:t>is</w:t>
            </w:r>
            <w:r>
              <w:rPr>
                <w:color w:val="231F20"/>
                <w:spacing w:val="-11"/>
                <w:sz w:val="20"/>
              </w:rPr>
              <w:t xml:space="preserve"> </w:t>
            </w:r>
            <w:r>
              <w:rPr>
                <w:color w:val="231F20"/>
                <w:sz w:val="20"/>
              </w:rPr>
              <w:t>providing education and care to children over preschool age.</w:t>
            </w:r>
          </w:p>
        </w:tc>
      </w:tr>
    </w:tbl>
    <w:p w14:paraId="1ED30B5E"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60" w14:textId="77777777">
        <w:trPr>
          <w:trHeight w:val="408"/>
        </w:trPr>
        <w:tc>
          <w:tcPr>
            <w:tcW w:w="8210" w:type="dxa"/>
            <w:shd w:val="clear" w:color="auto" w:fill="1895D3"/>
          </w:tcPr>
          <w:p w14:paraId="1ED30B5F"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B6A" w14:textId="77777777">
        <w:trPr>
          <w:trHeight w:val="7913"/>
        </w:trPr>
        <w:tc>
          <w:tcPr>
            <w:tcW w:w="8210" w:type="dxa"/>
            <w:tcBorders>
              <w:left w:val="single" w:sz="4" w:space="0" w:color="1895D3"/>
              <w:bottom w:val="single" w:sz="4" w:space="0" w:color="1895D3"/>
              <w:right w:val="single" w:sz="4" w:space="0" w:color="1895D3"/>
            </w:tcBorders>
          </w:tcPr>
          <w:p w14:paraId="1ED30B61" w14:textId="77777777" w:rsidR="00116B1A" w:rsidRDefault="005876AA">
            <w:pPr>
              <w:pStyle w:val="TableParagraph"/>
              <w:spacing w:line="285" w:lineRule="auto"/>
              <w:ind w:right="614"/>
              <w:jc w:val="both"/>
              <w:rPr>
                <w:sz w:val="20"/>
              </w:rPr>
            </w:pPr>
            <w:r>
              <w:rPr>
                <w:color w:val="231F20"/>
                <w:sz w:val="20"/>
              </w:rPr>
              <w:t>OSHC</w:t>
            </w:r>
            <w:r>
              <w:rPr>
                <w:color w:val="231F20"/>
                <w:spacing w:val="-6"/>
                <w:sz w:val="20"/>
              </w:rPr>
              <w:t xml:space="preserve"> </w:t>
            </w:r>
            <w:r>
              <w:rPr>
                <w:color w:val="231F20"/>
                <w:sz w:val="20"/>
              </w:rPr>
              <w:t>services</w:t>
            </w:r>
            <w:r>
              <w:rPr>
                <w:color w:val="231F20"/>
                <w:spacing w:val="-6"/>
                <w:sz w:val="20"/>
              </w:rPr>
              <w:t xml:space="preserve"> </w:t>
            </w:r>
            <w:r>
              <w:rPr>
                <w:color w:val="231F20"/>
                <w:sz w:val="20"/>
              </w:rPr>
              <w:t>offer</w:t>
            </w:r>
            <w:r>
              <w:rPr>
                <w:color w:val="231F20"/>
                <w:spacing w:val="-6"/>
                <w:sz w:val="20"/>
              </w:rPr>
              <w:t xml:space="preserve"> </w:t>
            </w:r>
            <w:r>
              <w:rPr>
                <w:color w:val="231F20"/>
                <w:sz w:val="20"/>
              </w:rPr>
              <w:t>a</w:t>
            </w:r>
            <w:r>
              <w:rPr>
                <w:color w:val="231F20"/>
                <w:spacing w:val="-6"/>
                <w:sz w:val="20"/>
              </w:rPr>
              <w:t xml:space="preserve"> </w:t>
            </w:r>
            <w:r>
              <w:rPr>
                <w:color w:val="231F20"/>
                <w:sz w:val="20"/>
              </w:rPr>
              <w:t>stimulating</w:t>
            </w:r>
            <w:r>
              <w:rPr>
                <w:color w:val="231F20"/>
                <w:spacing w:val="-6"/>
                <w:sz w:val="20"/>
              </w:rPr>
              <w:t xml:space="preserve"> </w:t>
            </w:r>
            <w:r>
              <w:rPr>
                <w:color w:val="231F20"/>
                <w:sz w:val="20"/>
              </w:rPr>
              <w:t>and</w:t>
            </w:r>
            <w:r>
              <w:rPr>
                <w:color w:val="231F20"/>
                <w:spacing w:val="-6"/>
                <w:sz w:val="20"/>
              </w:rPr>
              <w:t xml:space="preserve"> </w:t>
            </w:r>
            <w:r>
              <w:rPr>
                <w:color w:val="231F20"/>
                <w:sz w:val="20"/>
              </w:rPr>
              <w:t>challenging</w:t>
            </w:r>
            <w:r>
              <w:rPr>
                <w:color w:val="231F20"/>
                <w:spacing w:val="-6"/>
                <w:sz w:val="20"/>
              </w:rPr>
              <w:t xml:space="preserve"> </w:t>
            </w:r>
            <w:r>
              <w:rPr>
                <w:color w:val="231F20"/>
                <w:sz w:val="20"/>
              </w:rPr>
              <w:t>environment</w:t>
            </w:r>
            <w:r>
              <w:rPr>
                <w:color w:val="231F20"/>
                <w:spacing w:val="-6"/>
                <w:sz w:val="20"/>
              </w:rPr>
              <w:t xml:space="preserve"> </w:t>
            </w:r>
            <w:r>
              <w:rPr>
                <w:color w:val="231F20"/>
                <w:sz w:val="20"/>
              </w:rPr>
              <w:t>for</w:t>
            </w:r>
            <w:r>
              <w:rPr>
                <w:color w:val="231F20"/>
                <w:spacing w:val="-6"/>
                <w:sz w:val="20"/>
              </w:rPr>
              <w:t xml:space="preserve"> </w:t>
            </w:r>
            <w:r>
              <w:rPr>
                <w:color w:val="231F20"/>
                <w:sz w:val="20"/>
              </w:rPr>
              <w:t>school</w:t>
            </w:r>
            <w:r>
              <w:rPr>
                <w:color w:val="231F20"/>
                <w:spacing w:val="-6"/>
                <w:sz w:val="20"/>
              </w:rPr>
              <w:t xml:space="preserve"> </w:t>
            </w:r>
            <w:r>
              <w:rPr>
                <w:color w:val="231F20"/>
                <w:sz w:val="20"/>
              </w:rPr>
              <w:t>age</w:t>
            </w:r>
            <w:r>
              <w:rPr>
                <w:color w:val="231F20"/>
                <w:spacing w:val="-6"/>
                <w:sz w:val="20"/>
              </w:rPr>
              <w:t xml:space="preserve"> </w:t>
            </w:r>
            <w:r>
              <w:rPr>
                <w:color w:val="231F20"/>
                <w:sz w:val="20"/>
              </w:rPr>
              <w:t>children</w:t>
            </w:r>
            <w:r>
              <w:rPr>
                <w:color w:val="231F20"/>
                <w:spacing w:val="-6"/>
                <w:sz w:val="20"/>
              </w:rPr>
              <w:t xml:space="preserve"> </w:t>
            </w:r>
            <w:r>
              <w:rPr>
                <w:color w:val="231F20"/>
                <w:sz w:val="20"/>
              </w:rPr>
              <w:t>that</w:t>
            </w:r>
            <w:r>
              <w:rPr>
                <w:color w:val="231F20"/>
                <w:spacing w:val="-6"/>
                <w:sz w:val="20"/>
              </w:rPr>
              <w:t xml:space="preserve"> </w:t>
            </w:r>
            <w:r>
              <w:rPr>
                <w:color w:val="231F20"/>
                <w:sz w:val="20"/>
              </w:rPr>
              <w:t>is designed</w:t>
            </w:r>
            <w:r>
              <w:rPr>
                <w:color w:val="231F20"/>
                <w:spacing w:val="-12"/>
                <w:sz w:val="20"/>
              </w:rPr>
              <w:t xml:space="preserve"> </w:t>
            </w:r>
            <w:r>
              <w:rPr>
                <w:color w:val="231F20"/>
                <w:sz w:val="20"/>
              </w:rPr>
              <w:t>to</w:t>
            </w:r>
            <w:r>
              <w:rPr>
                <w:color w:val="231F20"/>
                <w:spacing w:val="-11"/>
                <w:sz w:val="20"/>
              </w:rPr>
              <w:t xml:space="preserve"> </w:t>
            </w:r>
            <w:r>
              <w:rPr>
                <w:color w:val="231F20"/>
                <w:sz w:val="20"/>
              </w:rPr>
              <w:t>provide</w:t>
            </w:r>
            <w:r>
              <w:rPr>
                <w:color w:val="231F20"/>
                <w:spacing w:val="-11"/>
                <w:sz w:val="20"/>
              </w:rPr>
              <w:t xml:space="preserve"> </w:t>
            </w:r>
            <w:r>
              <w:rPr>
                <w:color w:val="231F20"/>
                <w:sz w:val="20"/>
              </w:rPr>
              <w:t>play</w:t>
            </w:r>
            <w:r>
              <w:rPr>
                <w:color w:val="231F20"/>
                <w:spacing w:val="-11"/>
                <w:sz w:val="20"/>
              </w:rPr>
              <w:t xml:space="preserve"> </w:t>
            </w:r>
            <w:r>
              <w:rPr>
                <w:color w:val="231F20"/>
                <w:sz w:val="20"/>
              </w:rPr>
              <w:t>and</w:t>
            </w:r>
            <w:r>
              <w:rPr>
                <w:color w:val="231F20"/>
                <w:spacing w:val="-12"/>
                <w:sz w:val="20"/>
              </w:rPr>
              <w:t xml:space="preserve"> </w:t>
            </w:r>
            <w:r>
              <w:rPr>
                <w:color w:val="231F20"/>
                <w:sz w:val="20"/>
              </w:rPr>
              <w:t>leisure</w:t>
            </w:r>
            <w:r>
              <w:rPr>
                <w:color w:val="231F20"/>
                <w:spacing w:val="-11"/>
                <w:sz w:val="20"/>
              </w:rPr>
              <w:t xml:space="preserve"> </w:t>
            </w:r>
            <w:r>
              <w:rPr>
                <w:color w:val="231F20"/>
                <w:sz w:val="20"/>
              </w:rPr>
              <w:t>opportunities.</w:t>
            </w:r>
            <w:r>
              <w:rPr>
                <w:color w:val="231F20"/>
                <w:spacing w:val="-11"/>
                <w:sz w:val="20"/>
              </w:rPr>
              <w:t xml:space="preserve"> </w:t>
            </w:r>
            <w:r>
              <w:rPr>
                <w:color w:val="231F20"/>
                <w:sz w:val="20"/>
              </w:rPr>
              <w:t>Some</w:t>
            </w:r>
            <w:r>
              <w:rPr>
                <w:color w:val="231F20"/>
                <w:spacing w:val="-11"/>
                <w:sz w:val="20"/>
              </w:rPr>
              <w:t xml:space="preserve"> </w:t>
            </w:r>
            <w:r>
              <w:rPr>
                <w:color w:val="231F20"/>
                <w:sz w:val="20"/>
              </w:rPr>
              <w:t>providers</w:t>
            </w:r>
            <w:r>
              <w:rPr>
                <w:color w:val="231F20"/>
                <w:spacing w:val="-12"/>
                <w:sz w:val="20"/>
              </w:rPr>
              <w:t xml:space="preserve"> </w:t>
            </w:r>
            <w:r>
              <w:rPr>
                <w:color w:val="231F20"/>
                <w:sz w:val="20"/>
              </w:rPr>
              <w:t>of</w:t>
            </w:r>
            <w:r>
              <w:rPr>
                <w:color w:val="231F20"/>
                <w:spacing w:val="-11"/>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perceive the</w:t>
            </w:r>
            <w:r>
              <w:rPr>
                <w:color w:val="231F20"/>
                <w:spacing w:val="-11"/>
                <w:sz w:val="20"/>
              </w:rPr>
              <w:t xml:space="preserve"> </w:t>
            </w:r>
            <w:r>
              <w:rPr>
                <w:color w:val="231F20"/>
                <w:sz w:val="20"/>
              </w:rPr>
              <w:t>NQF</w:t>
            </w:r>
            <w:r>
              <w:rPr>
                <w:color w:val="231F20"/>
                <w:spacing w:val="-11"/>
                <w:sz w:val="20"/>
              </w:rPr>
              <w:t xml:space="preserve"> </w:t>
            </w:r>
            <w:r>
              <w:rPr>
                <w:color w:val="231F20"/>
                <w:sz w:val="20"/>
              </w:rPr>
              <w:t>–</w:t>
            </w:r>
            <w:r>
              <w:rPr>
                <w:color w:val="231F20"/>
                <w:spacing w:val="-11"/>
                <w:sz w:val="20"/>
              </w:rPr>
              <w:t xml:space="preserve"> </w:t>
            </w:r>
            <w:r>
              <w:rPr>
                <w:color w:val="231F20"/>
                <w:sz w:val="20"/>
              </w:rPr>
              <w:t>notably,</w:t>
            </w:r>
            <w:r>
              <w:rPr>
                <w:color w:val="231F20"/>
                <w:spacing w:val="-11"/>
                <w:sz w:val="20"/>
              </w:rPr>
              <w:t xml:space="preserve"> </w:t>
            </w:r>
            <w:r>
              <w:rPr>
                <w:color w:val="231F20"/>
                <w:sz w:val="20"/>
              </w:rPr>
              <w:t>some</w:t>
            </w:r>
            <w:r>
              <w:rPr>
                <w:color w:val="231F20"/>
                <w:spacing w:val="-11"/>
                <w:sz w:val="20"/>
              </w:rPr>
              <w:t xml:space="preserve"> </w:t>
            </w:r>
            <w:r>
              <w:rPr>
                <w:color w:val="231F20"/>
                <w:sz w:val="20"/>
              </w:rPr>
              <w:t>aspects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NQS</w:t>
            </w:r>
            <w:r>
              <w:rPr>
                <w:color w:val="231F20"/>
                <w:spacing w:val="-11"/>
                <w:sz w:val="20"/>
              </w:rPr>
              <w:t xml:space="preserve"> </w:t>
            </w:r>
            <w:r>
              <w:rPr>
                <w:color w:val="231F20"/>
                <w:sz w:val="20"/>
              </w:rPr>
              <w:t>-</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more</w:t>
            </w:r>
            <w:r>
              <w:rPr>
                <w:color w:val="231F20"/>
                <w:spacing w:val="-11"/>
                <w:sz w:val="20"/>
              </w:rPr>
              <w:t xml:space="preserve"> </w:t>
            </w:r>
            <w:r>
              <w:rPr>
                <w:color w:val="231F20"/>
                <w:sz w:val="20"/>
              </w:rPr>
              <w:t>difficult</w:t>
            </w:r>
            <w:r>
              <w:rPr>
                <w:color w:val="231F20"/>
                <w:spacing w:val="-11"/>
                <w:sz w:val="20"/>
              </w:rPr>
              <w:t xml:space="preserve"> </w:t>
            </w:r>
            <w:r>
              <w:rPr>
                <w:color w:val="231F20"/>
                <w:sz w:val="20"/>
              </w:rPr>
              <w:t>to</w:t>
            </w:r>
            <w:r>
              <w:rPr>
                <w:color w:val="231F20"/>
                <w:spacing w:val="-11"/>
                <w:sz w:val="20"/>
              </w:rPr>
              <w:t xml:space="preserve"> </w:t>
            </w:r>
            <w:r>
              <w:rPr>
                <w:color w:val="231F20"/>
                <w:sz w:val="20"/>
              </w:rPr>
              <w:t>meet</w:t>
            </w:r>
            <w:r>
              <w:rPr>
                <w:color w:val="231F20"/>
                <w:spacing w:val="-11"/>
                <w:sz w:val="20"/>
              </w:rPr>
              <w:t xml:space="preserve"> </w:t>
            </w:r>
            <w:r>
              <w:rPr>
                <w:color w:val="231F20"/>
                <w:sz w:val="20"/>
              </w:rPr>
              <w:t>and/or</w:t>
            </w:r>
            <w:r>
              <w:rPr>
                <w:color w:val="231F20"/>
                <w:spacing w:val="-11"/>
                <w:sz w:val="20"/>
              </w:rPr>
              <w:t xml:space="preserve"> </w:t>
            </w:r>
            <w:r>
              <w:rPr>
                <w:color w:val="231F20"/>
                <w:sz w:val="20"/>
              </w:rPr>
              <w:t>exceed</w:t>
            </w:r>
            <w:r>
              <w:rPr>
                <w:color w:val="231F20"/>
                <w:spacing w:val="-11"/>
                <w:sz w:val="20"/>
              </w:rPr>
              <w:t xml:space="preserve"> </w:t>
            </w:r>
            <w:r>
              <w:rPr>
                <w:color w:val="231F20"/>
                <w:sz w:val="20"/>
              </w:rPr>
              <w:t>than</w:t>
            </w:r>
          </w:p>
          <w:p w14:paraId="1ED30B62" w14:textId="77777777" w:rsidR="00116B1A" w:rsidRDefault="005876AA">
            <w:pPr>
              <w:pStyle w:val="TableParagraph"/>
              <w:spacing w:before="0" w:line="285" w:lineRule="auto"/>
              <w:rPr>
                <w:sz w:val="20"/>
              </w:rPr>
            </w:pPr>
            <w:r>
              <w:rPr>
                <w:color w:val="231F20"/>
                <w:sz w:val="20"/>
              </w:rPr>
              <w:t>providers</w:t>
            </w:r>
            <w:r>
              <w:rPr>
                <w:color w:val="231F20"/>
                <w:spacing w:val="-10"/>
                <w:sz w:val="20"/>
              </w:rPr>
              <w:t xml:space="preserve"> </w:t>
            </w:r>
            <w:r>
              <w:rPr>
                <w:color w:val="231F20"/>
                <w:sz w:val="20"/>
              </w:rPr>
              <w:t>of</w:t>
            </w:r>
            <w:r>
              <w:rPr>
                <w:color w:val="231F20"/>
                <w:spacing w:val="-10"/>
                <w:sz w:val="20"/>
              </w:rPr>
              <w:t xml:space="preserve"> </w:t>
            </w:r>
            <w:r>
              <w:rPr>
                <w:color w:val="231F20"/>
                <w:sz w:val="20"/>
              </w:rPr>
              <w:t>education</w:t>
            </w:r>
            <w:r>
              <w:rPr>
                <w:color w:val="231F20"/>
                <w:spacing w:val="-10"/>
                <w:sz w:val="20"/>
              </w:rPr>
              <w:t xml:space="preserve"> </w:t>
            </w:r>
            <w:r>
              <w:rPr>
                <w:color w:val="231F20"/>
                <w:sz w:val="20"/>
              </w:rPr>
              <w:t>and</w:t>
            </w:r>
            <w:r>
              <w:rPr>
                <w:color w:val="231F20"/>
                <w:spacing w:val="-10"/>
                <w:sz w:val="20"/>
              </w:rPr>
              <w:t xml:space="preserve"> </w:t>
            </w:r>
            <w:r>
              <w:rPr>
                <w:color w:val="231F20"/>
                <w:sz w:val="20"/>
              </w:rPr>
              <w:t>care</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prior</w:t>
            </w:r>
            <w:r>
              <w:rPr>
                <w:color w:val="231F20"/>
                <w:spacing w:val="-10"/>
                <w:sz w:val="20"/>
              </w:rPr>
              <w:t xml:space="preserve"> </w:t>
            </w:r>
            <w:r>
              <w:rPr>
                <w:color w:val="231F20"/>
                <w:sz w:val="20"/>
              </w:rPr>
              <w:t>to</w:t>
            </w:r>
            <w:r>
              <w:rPr>
                <w:color w:val="231F20"/>
                <w:spacing w:val="-10"/>
                <w:sz w:val="20"/>
              </w:rPr>
              <w:t xml:space="preserve"> </w:t>
            </w:r>
            <w:r>
              <w:rPr>
                <w:color w:val="231F20"/>
                <w:sz w:val="20"/>
              </w:rPr>
              <w:t>school</w:t>
            </w:r>
            <w:r>
              <w:rPr>
                <w:color w:val="231F20"/>
                <w:spacing w:val="-10"/>
                <w:sz w:val="20"/>
              </w:rPr>
              <w:t xml:space="preserve"> </w:t>
            </w:r>
            <w:r>
              <w:rPr>
                <w:color w:val="231F20"/>
                <w:sz w:val="20"/>
              </w:rPr>
              <w:t>space.</w:t>
            </w:r>
            <w:r>
              <w:rPr>
                <w:color w:val="231F20"/>
                <w:spacing w:val="-10"/>
                <w:sz w:val="20"/>
              </w:rPr>
              <w:t xml:space="preserve"> </w:t>
            </w:r>
            <w:r>
              <w:rPr>
                <w:color w:val="231F20"/>
                <w:sz w:val="20"/>
              </w:rPr>
              <w:t>This</w:t>
            </w:r>
            <w:r>
              <w:rPr>
                <w:color w:val="231F20"/>
                <w:spacing w:val="-10"/>
                <w:sz w:val="20"/>
              </w:rPr>
              <w:t xml:space="preserve"> </w:t>
            </w:r>
            <w:r>
              <w:rPr>
                <w:color w:val="231F20"/>
                <w:sz w:val="20"/>
              </w:rPr>
              <w:t>is</w:t>
            </w:r>
            <w:r>
              <w:rPr>
                <w:color w:val="231F20"/>
                <w:spacing w:val="-10"/>
                <w:sz w:val="20"/>
              </w:rPr>
              <w:t xml:space="preserve"> </w:t>
            </w:r>
            <w:r>
              <w:rPr>
                <w:color w:val="231F20"/>
                <w:sz w:val="20"/>
              </w:rPr>
              <w:t>because</w:t>
            </w:r>
            <w:r>
              <w:rPr>
                <w:color w:val="231F20"/>
                <w:spacing w:val="-10"/>
                <w:sz w:val="20"/>
              </w:rPr>
              <w:t xml:space="preserve"> </w:t>
            </w:r>
            <w:r>
              <w:rPr>
                <w:color w:val="231F20"/>
                <w:sz w:val="20"/>
              </w:rPr>
              <w:t>the</w:t>
            </w:r>
            <w:r>
              <w:rPr>
                <w:color w:val="231F20"/>
                <w:spacing w:val="-10"/>
                <w:sz w:val="20"/>
              </w:rPr>
              <w:t xml:space="preserve"> </w:t>
            </w:r>
            <w:r>
              <w:rPr>
                <w:color w:val="231F20"/>
                <w:sz w:val="20"/>
              </w:rPr>
              <w:t>older</w:t>
            </w:r>
            <w:r>
              <w:rPr>
                <w:color w:val="231F20"/>
                <w:spacing w:val="-10"/>
                <w:sz w:val="20"/>
              </w:rPr>
              <w:t xml:space="preserve"> </w:t>
            </w:r>
            <w:r>
              <w:rPr>
                <w:color w:val="231F20"/>
                <w:sz w:val="20"/>
              </w:rPr>
              <w:t>age</w:t>
            </w:r>
            <w:r>
              <w:rPr>
                <w:color w:val="231F20"/>
                <w:spacing w:val="-10"/>
                <w:sz w:val="20"/>
              </w:rPr>
              <w:t xml:space="preserve"> </w:t>
            </w:r>
            <w:r>
              <w:rPr>
                <w:color w:val="231F20"/>
                <w:sz w:val="20"/>
              </w:rPr>
              <w:t>of</w:t>
            </w:r>
            <w:r>
              <w:rPr>
                <w:color w:val="231F20"/>
                <w:spacing w:val="-10"/>
                <w:sz w:val="20"/>
              </w:rPr>
              <w:t xml:space="preserve"> </w:t>
            </w:r>
            <w:r>
              <w:rPr>
                <w:color w:val="231F20"/>
                <w:sz w:val="20"/>
              </w:rPr>
              <w:t>children attending</w:t>
            </w:r>
            <w:r>
              <w:rPr>
                <w:color w:val="231F20"/>
                <w:spacing w:val="-1"/>
                <w:sz w:val="20"/>
              </w:rPr>
              <w:t xml:space="preserve"> </w:t>
            </w:r>
            <w:r>
              <w:rPr>
                <w:color w:val="231F20"/>
                <w:sz w:val="20"/>
              </w:rPr>
              <w:t>means</w:t>
            </w:r>
            <w:r>
              <w:rPr>
                <w:color w:val="231F20"/>
                <w:spacing w:val="-1"/>
                <w:sz w:val="20"/>
              </w:rPr>
              <w:t xml:space="preserve"> </w:t>
            </w:r>
            <w:r>
              <w:rPr>
                <w:color w:val="231F20"/>
                <w:sz w:val="20"/>
              </w:rPr>
              <w:t>their</w:t>
            </w:r>
            <w:r>
              <w:rPr>
                <w:color w:val="231F20"/>
                <w:spacing w:val="-1"/>
                <w:sz w:val="20"/>
              </w:rPr>
              <w:t xml:space="preserve"> </w:t>
            </w:r>
            <w:r>
              <w:rPr>
                <w:color w:val="231F20"/>
                <w:sz w:val="20"/>
              </w:rPr>
              <w:t>educational</w:t>
            </w:r>
            <w:r>
              <w:rPr>
                <w:color w:val="231F20"/>
                <w:spacing w:val="-1"/>
                <w:sz w:val="20"/>
              </w:rPr>
              <w:t xml:space="preserve"> </w:t>
            </w:r>
            <w:r>
              <w:rPr>
                <w:color w:val="231F20"/>
                <w:sz w:val="20"/>
              </w:rPr>
              <w:t>and</w:t>
            </w:r>
            <w:r>
              <w:rPr>
                <w:color w:val="231F20"/>
                <w:spacing w:val="-1"/>
                <w:sz w:val="20"/>
              </w:rPr>
              <w:t xml:space="preserve"> </w:t>
            </w:r>
            <w:r>
              <w:rPr>
                <w:color w:val="231F20"/>
                <w:sz w:val="20"/>
              </w:rPr>
              <w:t>developmental</w:t>
            </w:r>
            <w:r>
              <w:rPr>
                <w:color w:val="231F20"/>
                <w:spacing w:val="-1"/>
                <w:sz w:val="20"/>
              </w:rPr>
              <w:t xml:space="preserve"> </w:t>
            </w:r>
            <w:r>
              <w:rPr>
                <w:color w:val="231F20"/>
                <w:sz w:val="20"/>
              </w:rPr>
              <w:t>needs</w:t>
            </w:r>
            <w:r>
              <w:rPr>
                <w:color w:val="231F20"/>
                <w:spacing w:val="-1"/>
                <w:sz w:val="20"/>
              </w:rPr>
              <w:t xml:space="preserve"> </w:t>
            </w:r>
            <w:r>
              <w:rPr>
                <w:color w:val="231F20"/>
                <w:sz w:val="20"/>
              </w:rPr>
              <w:t>differ</w:t>
            </w:r>
            <w:r>
              <w:rPr>
                <w:color w:val="231F20"/>
                <w:spacing w:val="-1"/>
                <w:sz w:val="20"/>
              </w:rPr>
              <w:t xml:space="preserve"> </w:t>
            </w:r>
            <w:r>
              <w:rPr>
                <w:color w:val="231F20"/>
                <w:sz w:val="20"/>
              </w:rPr>
              <w:t>from</w:t>
            </w:r>
            <w:r>
              <w:rPr>
                <w:color w:val="231F20"/>
                <w:spacing w:val="-1"/>
                <w:sz w:val="20"/>
              </w:rPr>
              <w:t xml:space="preserve"> </w:t>
            </w:r>
            <w:r>
              <w:rPr>
                <w:color w:val="231F20"/>
                <w:sz w:val="20"/>
              </w:rPr>
              <w:t>younger</w:t>
            </w:r>
            <w:r>
              <w:rPr>
                <w:color w:val="231F20"/>
                <w:spacing w:val="-1"/>
                <w:sz w:val="20"/>
              </w:rPr>
              <w:t xml:space="preserve"> </w:t>
            </w:r>
            <w:r>
              <w:rPr>
                <w:color w:val="231F20"/>
                <w:sz w:val="20"/>
              </w:rPr>
              <w:t>cohorts,</w:t>
            </w:r>
            <w:r>
              <w:rPr>
                <w:color w:val="231F20"/>
                <w:spacing w:val="-1"/>
                <w:sz w:val="20"/>
              </w:rPr>
              <w:t xml:space="preserve"> </w:t>
            </w:r>
            <w:r>
              <w:rPr>
                <w:color w:val="231F20"/>
                <w:sz w:val="20"/>
              </w:rPr>
              <w:t>as</w:t>
            </w:r>
            <w:r>
              <w:rPr>
                <w:color w:val="231F20"/>
                <w:spacing w:val="-1"/>
                <w:sz w:val="20"/>
              </w:rPr>
              <w:t xml:space="preserve"> </w:t>
            </w:r>
            <w:r>
              <w:rPr>
                <w:color w:val="231F20"/>
                <w:sz w:val="20"/>
              </w:rPr>
              <w:t>well</w:t>
            </w:r>
          </w:p>
          <w:p w14:paraId="1ED30B63" w14:textId="77777777" w:rsidR="00116B1A" w:rsidRDefault="005876AA">
            <w:pPr>
              <w:pStyle w:val="TableParagraph"/>
              <w:spacing w:before="0" w:line="285" w:lineRule="auto"/>
              <w:rPr>
                <w:sz w:val="20"/>
              </w:rPr>
            </w:pPr>
            <w:r>
              <w:rPr>
                <w:color w:val="231F20"/>
                <w:sz w:val="20"/>
              </w:rPr>
              <w:t>as</w:t>
            </w:r>
            <w:r>
              <w:rPr>
                <w:color w:val="231F20"/>
                <w:spacing w:val="-2"/>
                <w:sz w:val="20"/>
              </w:rPr>
              <w:t xml:space="preserve"> </w:t>
            </w:r>
            <w:r>
              <w:rPr>
                <w:color w:val="231F20"/>
                <w:sz w:val="20"/>
              </w:rPr>
              <w:t>what</w:t>
            </w:r>
            <w:r>
              <w:rPr>
                <w:color w:val="231F20"/>
                <w:spacing w:val="-2"/>
                <w:sz w:val="20"/>
              </w:rPr>
              <w:t xml:space="preserve"> </w:t>
            </w:r>
            <w:r>
              <w:rPr>
                <w:color w:val="231F20"/>
                <w:sz w:val="20"/>
              </w:rPr>
              <w:t>is</w:t>
            </w:r>
            <w:r>
              <w:rPr>
                <w:color w:val="231F20"/>
                <w:spacing w:val="-2"/>
                <w:sz w:val="20"/>
              </w:rPr>
              <w:t xml:space="preserve"> </w:t>
            </w:r>
            <w:r>
              <w:rPr>
                <w:color w:val="231F20"/>
                <w:sz w:val="20"/>
              </w:rPr>
              <w:t>needed</w:t>
            </w:r>
            <w:r>
              <w:rPr>
                <w:color w:val="231F20"/>
                <w:spacing w:val="-2"/>
                <w:sz w:val="20"/>
              </w:rPr>
              <w:t xml:space="preserve"> </w:t>
            </w:r>
            <w:r>
              <w:rPr>
                <w:color w:val="231F20"/>
                <w:sz w:val="20"/>
              </w:rPr>
              <w:t>and</w:t>
            </w:r>
            <w:r>
              <w:rPr>
                <w:color w:val="231F20"/>
                <w:spacing w:val="-2"/>
                <w:sz w:val="20"/>
              </w:rPr>
              <w:t xml:space="preserve"> </w:t>
            </w:r>
            <w:r>
              <w:rPr>
                <w:color w:val="231F20"/>
                <w:sz w:val="20"/>
              </w:rPr>
              <w:t>expected</w:t>
            </w:r>
            <w:r>
              <w:rPr>
                <w:color w:val="231F20"/>
                <w:spacing w:val="-2"/>
                <w:sz w:val="20"/>
              </w:rPr>
              <w:t xml:space="preserve"> </w:t>
            </w:r>
            <w:r>
              <w:rPr>
                <w:color w:val="231F20"/>
                <w:sz w:val="20"/>
              </w:rPr>
              <w:t>to</w:t>
            </w:r>
            <w:r>
              <w:rPr>
                <w:color w:val="231F20"/>
                <w:spacing w:val="-2"/>
                <w:sz w:val="20"/>
              </w:rPr>
              <w:t xml:space="preserve"> </w:t>
            </w:r>
            <w:r>
              <w:rPr>
                <w:color w:val="231F20"/>
                <w:sz w:val="20"/>
              </w:rPr>
              <w:t>ensure</w:t>
            </w:r>
            <w:r>
              <w:rPr>
                <w:color w:val="231F20"/>
                <w:spacing w:val="-2"/>
                <w:sz w:val="20"/>
              </w:rPr>
              <w:t xml:space="preserve"> </w:t>
            </w:r>
            <w:r>
              <w:rPr>
                <w:color w:val="231F20"/>
                <w:sz w:val="20"/>
              </w:rPr>
              <w:t>their</w:t>
            </w:r>
            <w:r>
              <w:rPr>
                <w:color w:val="231F20"/>
                <w:spacing w:val="-2"/>
                <w:sz w:val="20"/>
              </w:rPr>
              <w:t xml:space="preserve"> </w:t>
            </w:r>
            <w:r>
              <w:rPr>
                <w:color w:val="231F20"/>
                <w:sz w:val="20"/>
              </w:rPr>
              <w:t>safety.</w:t>
            </w:r>
            <w:r>
              <w:rPr>
                <w:color w:val="231F20"/>
                <w:spacing w:val="-2"/>
                <w:sz w:val="20"/>
              </w:rPr>
              <w:t xml:space="preserve"> </w:t>
            </w:r>
            <w:r>
              <w:rPr>
                <w:color w:val="231F20"/>
                <w:sz w:val="20"/>
              </w:rPr>
              <w:t>Reasons</w:t>
            </w:r>
            <w:r>
              <w:rPr>
                <w:color w:val="231F20"/>
                <w:spacing w:val="-2"/>
                <w:sz w:val="20"/>
              </w:rPr>
              <w:t xml:space="preserve"> </w:t>
            </w:r>
            <w:r>
              <w:rPr>
                <w:color w:val="231F20"/>
                <w:sz w:val="20"/>
              </w:rPr>
              <w:t>for</w:t>
            </w:r>
            <w:r>
              <w:rPr>
                <w:color w:val="231F20"/>
                <w:spacing w:val="-2"/>
                <w:sz w:val="20"/>
              </w:rPr>
              <w:t xml:space="preserve"> </w:t>
            </w:r>
            <w:r>
              <w:rPr>
                <w:color w:val="231F20"/>
                <w:sz w:val="20"/>
              </w:rPr>
              <w:t>seeking</w:t>
            </w:r>
            <w:r>
              <w:rPr>
                <w:color w:val="231F20"/>
                <w:spacing w:val="-2"/>
                <w:sz w:val="20"/>
              </w:rPr>
              <w:t xml:space="preserve"> </w:t>
            </w:r>
            <w:r>
              <w:rPr>
                <w:color w:val="231F20"/>
                <w:sz w:val="20"/>
              </w:rPr>
              <w:t>OSHC,</w:t>
            </w:r>
            <w:r>
              <w:rPr>
                <w:color w:val="231F20"/>
                <w:spacing w:val="-2"/>
                <w:sz w:val="20"/>
              </w:rPr>
              <w:t xml:space="preserve"> </w:t>
            </w:r>
            <w:r>
              <w:rPr>
                <w:color w:val="231F20"/>
                <w:sz w:val="20"/>
              </w:rPr>
              <w:t>and</w:t>
            </w:r>
            <w:r>
              <w:rPr>
                <w:color w:val="231F20"/>
                <w:spacing w:val="-2"/>
                <w:sz w:val="20"/>
              </w:rPr>
              <w:t xml:space="preserve"> </w:t>
            </w:r>
            <w:r>
              <w:rPr>
                <w:color w:val="231F20"/>
                <w:sz w:val="20"/>
              </w:rPr>
              <w:t xml:space="preserve">families’ </w:t>
            </w:r>
            <w:r>
              <w:rPr>
                <w:color w:val="231F20"/>
                <w:w w:val="95"/>
                <w:sz w:val="20"/>
              </w:rPr>
              <w:t>expectations on how they will engage with a service, often differ to that of younger children as well.</w:t>
            </w:r>
          </w:p>
          <w:p w14:paraId="1ED30B64" w14:textId="77777777" w:rsidR="00116B1A" w:rsidRDefault="005876AA">
            <w:pPr>
              <w:pStyle w:val="TableParagraph"/>
              <w:spacing w:before="110" w:line="285" w:lineRule="auto"/>
              <w:ind w:right="118" w:firstLine="40"/>
              <w:rPr>
                <w:sz w:val="20"/>
              </w:rPr>
            </w:pPr>
            <w:r>
              <w:rPr>
                <w:color w:val="231F20"/>
                <w:sz w:val="20"/>
              </w:rPr>
              <w:t>Children</w:t>
            </w:r>
            <w:r>
              <w:rPr>
                <w:color w:val="231F20"/>
                <w:spacing w:val="-1"/>
                <w:sz w:val="20"/>
              </w:rPr>
              <w:t xml:space="preserve"> </w:t>
            </w:r>
            <w:r>
              <w:rPr>
                <w:color w:val="231F20"/>
                <w:sz w:val="20"/>
              </w:rPr>
              <w:t>attending</w:t>
            </w:r>
            <w:r>
              <w:rPr>
                <w:color w:val="231F20"/>
                <w:spacing w:val="-1"/>
                <w:sz w:val="20"/>
              </w:rPr>
              <w:t xml:space="preserve"> </w:t>
            </w:r>
            <w:r>
              <w:rPr>
                <w:color w:val="231F20"/>
                <w:sz w:val="20"/>
              </w:rPr>
              <w:t>OSHC</w:t>
            </w:r>
            <w:r>
              <w:rPr>
                <w:color w:val="231F20"/>
                <w:spacing w:val="-1"/>
                <w:sz w:val="20"/>
              </w:rPr>
              <w:t xml:space="preserve"> </w:t>
            </w:r>
            <w:r>
              <w:rPr>
                <w:color w:val="231F20"/>
                <w:sz w:val="20"/>
              </w:rPr>
              <w:t>services</w:t>
            </w:r>
            <w:r>
              <w:rPr>
                <w:color w:val="231F20"/>
                <w:spacing w:val="-1"/>
                <w:sz w:val="20"/>
              </w:rPr>
              <w:t xml:space="preserve"> </w:t>
            </w:r>
            <w:r>
              <w:rPr>
                <w:color w:val="231F20"/>
                <w:sz w:val="20"/>
              </w:rPr>
              <w:t>have</w:t>
            </w:r>
            <w:r>
              <w:rPr>
                <w:color w:val="231F20"/>
                <w:spacing w:val="-1"/>
                <w:sz w:val="20"/>
              </w:rPr>
              <w:t xml:space="preserve"> </w:t>
            </w:r>
            <w:r>
              <w:rPr>
                <w:color w:val="231F20"/>
                <w:sz w:val="20"/>
              </w:rPr>
              <w:t>significantly</w:t>
            </w:r>
            <w:r>
              <w:rPr>
                <w:color w:val="231F20"/>
                <w:spacing w:val="-1"/>
                <w:sz w:val="20"/>
              </w:rPr>
              <w:t xml:space="preserve"> </w:t>
            </w:r>
            <w:r>
              <w:rPr>
                <w:color w:val="231F20"/>
                <w:sz w:val="20"/>
              </w:rPr>
              <w:t>varying</w:t>
            </w:r>
            <w:r>
              <w:rPr>
                <w:color w:val="231F20"/>
                <w:spacing w:val="-1"/>
                <w:sz w:val="20"/>
              </w:rPr>
              <w:t xml:space="preserve"> </w:t>
            </w:r>
            <w:r>
              <w:rPr>
                <w:color w:val="231F20"/>
                <w:sz w:val="20"/>
              </w:rPr>
              <w:t>enrolment</w:t>
            </w:r>
            <w:r>
              <w:rPr>
                <w:color w:val="231F20"/>
                <w:spacing w:val="-1"/>
                <w:sz w:val="20"/>
              </w:rPr>
              <w:t xml:space="preserve"> </w:t>
            </w:r>
            <w:r>
              <w:rPr>
                <w:color w:val="231F20"/>
                <w:sz w:val="20"/>
              </w:rPr>
              <w:t>and</w:t>
            </w:r>
            <w:r>
              <w:rPr>
                <w:color w:val="231F20"/>
                <w:spacing w:val="-1"/>
                <w:sz w:val="20"/>
              </w:rPr>
              <w:t xml:space="preserve"> </w:t>
            </w:r>
            <w:r>
              <w:rPr>
                <w:color w:val="231F20"/>
                <w:sz w:val="20"/>
              </w:rPr>
              <w:t>attendance</w:t>
            </w:r>
            <w:r>
              <w:rPr>
                <w:color w:val="231F20"/>
                <w:spacing w:val="-1"/>
                <w:sz w:val="20"/>
              </w:rPr>
              <w:t xml:space="preserve"> </w:t>
            </w:r>
            <w:r>
              <w:rPr>
                <w:color w:val="231F20"/>
                <w:sz w:val="20"/>
              </w:rPr>
              <w:t xml:space="preserve">patterns, </w:t>
            </w:r>
            <w:r>
              <w:rPr>
                <w:color w:val="231F20"/>
                <w:spacing w:val="-2"/>
                <w:sz w:val="20"/>
              </w:rPr>
              <w:t>and</w:t>
            </w:r>
            <w:r>
              <w:rPr>
                <w:color w:val="231F20"/>
                <w:spacing w:val="-3"/>
                <w:sz w:val="20"/>
              </w:rPr>
              <w:t xml:space="preserve"> </w:t>
            </w:r>
            <w:r>
              <w:rPr>
                <w:color w:val="231F20"/>
                <w:spacing w:val="-2"/>
                <w:sz w:val="20"/>
              </w:rPr>
              <w:t>often</w:t>
            </w:r>
            <w:r>
              <w:rPr>
                <w:color w:val="231F20"/>
                <w:spacing w:val="-3"/>
                <w:sz w:val="20"/>
              </w:rPr>
              <w:t xml:space="preserve"> </w:t>
            </w:r>
            <w:r>
              <w:rPr>
                <w:color w:val="231F20"/>
                <w:spacing w:val="-2"/>
                <w:sz w:val="20"/>
              </w:rPr>
              <w:t>shorter</w:t>
            </w:r>
            <w:r>
              <w:rPr>
                <w:color w:val="231F20"/>
                <w:spacing w:val="-3"/>
                <w:sz w:val="20"/>
              </w:rPr>
              <w:t xml:space="preserve"> </w:t>
            </w:r>
            <w:r>
              <w:rPr>
                <w:color w:val="231F20"/>
                <w:spacing w:val="-2"/>
                <w:sz w:val="20"/>
              </w:rPr>
              <w:t>hours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education</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care,</w:t>
            </w:r>
            <w:r>
              <w:rPr>
                <w:color w:val="231F20"/>
                <w:spacing w:val="-3"/>
                <w:sz w:val="20"/>
              </w:rPr>
              <w:t xml:space="preserve"> </w:t>
            </w:r>
            <w:r>
              <w:rPr>
                <w:color w:val="231F20"/>
                <w:spacing w:val="-2"/>
                <w:sz w:val="20"/>
              </w:rPr>
              <w:t>compared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attending</w:t>
            </w:r>
            <w:r>
              <w:rPr>
                <w:color w:val="231F20"/>
                <w:spacing w:val="-3"/>
                <w:sz w:val="20"/>
              </w:rPr>
              <w:t xml:space="preserve"> </w:t>
            </w:r>
            <w:r>
              <w:rPr>
                <w:color w:val="231F20"/>
                <w:spacing w:val="-2"/>
                <w:sz w:val="20"/>
              </w:rPr>
              <w:t>other</w:t>
            </w:r>
            <w:r>
              <w:rPr>
                <w:color w:val="231F20"/>
                <w:spacing w:val="-3"/>
                <w:sz w:val="20"/>
              </w:rPr>
              <w:t xml:space="preserve"> </w:t>
            </w:r>
            <w:r>
              <w:rPr>
                <w:color w:val="231F20"/>
                <w:spacing w:val="-2"/>
                <w:sz w:val="20"/>
              </w:rPr>
              <w:t>centre-based services.</w:t>
            </w:r>
          </w:p>
          <w:p w14:paraId="1ED30B65" w14:textId="77777777" w:rsidR="00116B1A" w:rsidRDefault="005876AA">
            <w:pPr>
              <w:pStyle w:val="TableParagraph"/>
              <w:spacing w:before="112" w:line="285" w:lineRule="auto"/>
              <w:ind w:right="534"/>
              <w:rPr>
                <w:sz w:val="20"/>
              </w:rPr>
            </w:pPr>
            <w:r>
              <w:rPr>
                <w:color w:val="231F20"/>
                <w:sz w:val="20"/>
              </w:rPr>
              <w:t>It</w:t>
            </w:r>
            <w:r>
              <w:rPr>
                <w:color w:val="231F20"/>
                <w:spacing w:val="-6"/>
                <w:sz w:val="20"/>
              </w:rPr>
              <w:t xml:space="preserve"> </w:t>
            </w:r>
            <w:r>
              <w:rPr>
                <w:color w:val="231F20"/>
                <w:sz w:val="20"/>
              </w:rPr>
              <w:t>is</w:t>
            </w:r>
            <w:r>
              <w:rPr>
                <w:color w:val="231F20"/>
                <w:spacing w:val="-6"/>
                <w:sz w:val="20"/>
              </w:rPr>
              <w:t xml:space="preserve"> </w:t>
            </w:r>
            <w:r>
              <w:rPr>
                <w:color w:val="231F20"/>
                <w:sz w:val="20"/>
              </w:rPr>
              <w:t>noted</w:t>
            </w:r>
            <w:r>
              <w:rPr>
                <w:color w:val="231F20"/>
                <w:spacing w:val="-6"/>
                <w:sz w:val="20"/>
              </w:rPr>
              <w:t xml:space="preserve"> </w:t>
            </w:r>
            <w:r>
              <w:rPr>
                <w:color w:val="231F20"/>
                <w:sz w:val="20"/>
              </w:rPr>
              <w:t>that,</w:t>
            </w:r>
            <w:r>
              <w:rPr>
                <w:color w:val="231F20"/>
                <w:spacing w:val="-6"/>
                <w:sz w:val="20"/>
              </w:rPr>
              <w:t xml:space="preserve"> </w:t>
            </w:r>
            <w:r>
              <w:rPr>
                <w:color w:val="231F20"/>
                <w:sz w:val="20"/>
              </w:rPr>
              <w:t>OSHC</w:t>
            </w:r>
            <w:r>
              <w:rPr>
                <w:color w:val="231F20"/>
                <w:spacing w:val="-6"/>
                <w:sz w:val="20"/>
              </w:rPr>
              <w:t xml:space="preserve"> </w:t>
            </w:r>
            <w:r>
              <w:rPr>
                <w:color w:val="231F20"/>
                <w:sz w:val="20"/>
              </w:rPr>
              <w:t>services</w:t>
            </w:r>
            <w:r>
              <w:rPr>
                <w:color w:val="231F20"/>
                <w:spacing w:val="-6"/>
                <w:sz w:val="20"/>
              </w:rPr>
              <w:t xml:space="preserve"> </w:t>
            </w:r>
            <w:r>
              <w:rPr>
                <w:color w:val="231F20"/>
                <w:sz w:val="20"/>
              </w:rPr>
              <w:t>are</w:t>
            </w:r>
            <w:r>
              <w:rPr>
                <w:color w:val="231F20"/>
                <w:spacing w:val="-6"/>
                <w:sz w:val="20"/>
              </w:rPr>
              <w:t xml:space="preserve"> </w:t>
            </w:r>
            <w:r>
              <w:rPr>
                <w:color w:val="231F20"/>
                <w:sz w:val="20"/>
              </w:rPr>
              <w:t>more</w:t>
            </w:r>
            <w:r>
              <w:rPr>
                <w:color w:val="231F20"/>
                <w:spacing w:val="-6"/>
                <w:sz w:val="20"/>
              </w:rPr>
              <w:t xml:space="preserve"> </w:t>
            </w:r>
            <w:r>
              <w:rPr>
                <w:color w:val="231F20"/>
                <w:sz w:val="20"/>
              </w:rPr>
              <w:t>likely</w:t>
            </w:r>
            <w:r>
              <w:rPr>
                <w:color w:val="231F20"/>
                <w:spacing w:val="-6"/>
                <w:sz w:val="20"/>
              </w:rPr>
              <w:t xml:space="preserve"> </w:t>
            </w:r>
            <w:r>
              <w:rPr>
                <w:color w:val="231F20"/>
                <w:sz w:val="20"/>
              </w:rPr>
              <w:t>to</w:t>
            </w:r>
            <w:r>
              <w:rPr>
                <w:color w:val="231F20"/>
                <w:spacing w:val="-6"/>
                <w:sz w:val="20"/>
              </w:rPr>
              <w:t xml:space="preserve"> </w:t>
            </w:r>
            <w:r>
              <w:rPr>
                <w:color w:val="231F20"/>
                <w:sz w:val="20"/>
              </w:rPr>
              <w:t>be</w:t>
            </w:r>
            <w:r>
              <w:rPr>
                <w:color w:val="231F20"/>
                <w:spacing w:val="-6"/>
                <w:sz w:val="20"/>
              </w:rPr>
              <w:t xml:space="preserve"> </w:t>
            </w:r>
            <w:r>
              <w:rPr>
                <w:color w:val="231F20"/>
                <w:sz w:val="20"/>
              </w:rPr>
              <w:t>rated</w:t>
            </w:r>
            <w:r>
              <w:rPr>
                <w:color w:val="231F20"/>
                <w:spacing w:val="-6"/>
                <w:sz w:val="20"/>
              </w:rPr>
              <w:t xml:space="preserve"> </w:t>
            </w:r>
            <w:r>
              <w:rPr>
                <w:color w:val="231F20"/>
                <w:sz w:val="20"/>
              </w:rPr>
              <w:t>as</w:t>
            </w:r>
            <w:r>
              <w:rPr>
                <w:color w:val="231F20"/>
                <w:spacing w:val="-6"/>
                <w:sz w:val="20"/>
              </w:rPr>
              <w:t xml:space="preserve"> </w:t>
            </w:r>
            <w:r>
              <w:rPr>
                <w:color w:val="231F20"/>
                <w:sz w:val="20"/>
              </w:rPr>
              <w:t>‘Working</w:t>
            </w:r>
            <w:r>
              <w:rPr>
                <w:color w:val="231F20"/>
                <w:spacing w:val="-6"/>
                <w:sz w:val="20"/>
              </w:rPr>
              <w:t xml:space="preserve"> </w:t>
            </w:r>
            <w:r>
              <w:rPr>
                <w:color w:val="231F20"/>
                <w:sz w:val="20"/>
              </w:rPr>
              <w:t>Towards’</w:t>
            </w:r>
            <w:r>
              <w:rPr>
                <w:color w:val="231F20"/>
                <w:spacing w:val="-6"/>
                <w:sz w:val="20"/>
              </w:rPr>
              <w:t xml:space="preserve"> </w:t>
            </w:r>
            <w:r>
              <w:rPr>
                <w:color w:val="231F20"/>
                <w:sz w:val="20"/>
              </w:rPr>
              <w:t>the</w:t>
            </w:r>
            <w:r>
              <w:rPr>
                <w:color w:val="231F20"/>
                <w:spacing w:val="-6"/>
                <w:sz w:val="20"/>
              </w:rPr>
              <w:t xml:space="preserve"> </w:t>
            </w:r>
            <w:r>
              <w:rPr>
                <w:color w:val="231F20"/>
                <w:sz w:val="20"/>
              </w:rPr>
              <w:t>NQS</w:t>
            </w:r>
            <w:r>
              <w:rPr>
                <w:color w:val="231F20"/>
                <w:spacing w:val="-6"/>
                <w:sz w:val="20"/>
              </w:rPr>
              <w:t xml:space="preserve"> </w:t>
            </w:r>
            <w:r>
              <w:rPr>
                <w:color w:val="231F20"/>
                <w:sz w:val="20"/>
              </w:rPr>
              <w:t>(18% of</w:t>
            </w:r>
            <w:r>
              <w:rPr>
                <w:color w:val="231F20"/>
                <w:spacing w:val="-10"/>
                <w:sz w:val="20"/>
              </w:rPr>
              <w:t xml:space="preserve"> </w:t>
            </w:r>
            <w:r>
              <w:rPr>
                <w:color w:val="231F20"/>
                <w:sz w:val="20"/>
              </w:rPr>
              <w:t>services)</w:t>
            </w:r>
            <w:r>
              <w:rPr>
                <w:color w:val="231F20"/>
                <w:spacing w:val="-10"/>
                <w:sz w:val="20"/>
              </w:rPr>
              <w:t xml:space="preserve"> </w:t>
            </w:r>
            <w:r>
              <w:rPr>
                <w:color w:val="231F20"/>
                <w:sz w:val="20"/>
              </w:rPr>
              <w:t>than</w:t>
            </w:r>
            <w:r>
              <w:rPr>
                <w:color w:val="231F20"/>
                <w:spacing w:val="-10"/>
                <w:sz w:val="20"/>
              </w:rPr>
              <w:t xml:space="preserve"> </w:t>
            </w:r>
            <w:r>
              <w:rPr>
                <w:color w:val="231F20"/>
                <w:sz w:val="20"/>
              </w:rPr>
              <w:t>long</w:t>
            </w:r>
            <w:r>
              <w:rPr>
                <w:color w:val="231F20"/>
                <w:spacing w:val="-10"/>
                <w:sz w:val="20"/>
              </w:rPr>
              <w:t xml:space="preserve"> </w:t>
            </w:r>
            <w:r>
              <w:rPr>
                <w:color w:val="231F20"/>
                <w:sz w:val="20"/>
              </w:rPr>
              <w:t>day</w:t>
            </w:r>
            <w:r>
              <w:rPr>
                <w:color w:val="231F20"/>
                <w:spacing w:val="-10"/>
                <w:sz w:val="20"/>
              </w:rPr>
              <w:t xml:space="preserve"> </w:t>
            </w:r>
            <w:r>
              <w:rPr>
                <w:color w:val="231F20"/>
                <w:sz w:val="20"/>
              </w:rPr>
              <w:t>care</w:t>
            </w:r>
            <w:r>
              <w:rPr>
                <w:color w:val="231F20"/>
                <w:spacing w:val="-10"/>
                <w:sz w:val="20"/>
              </w:rPr>
              <w:t xml:space="preserve"> </w:t>
            </w:r>
            <w:r>
              <w:rPr>
                <w:color w:val="231F20"/>
                <w:sz w:val="20"/>
              </w:rPr>
              <w:t>or</w:t>
            </w:r>
            <w:r>
              <w:rPr>
                <w:color w:val="231F20"/>
                <w:spacing w:val="-10"/>
                <w:sz w:val="20"/>
              </w:rPr>
              <w:t xml:space="preserve"> </w:t>
            </w:r>
            <w:r>
              <w:rPr>
                <w:color w:val="231F20"/>
                <w:sz w:val="20"/>
              </w:rPr>
              <w:t>preschool</w:t>
            </w:r>
            <w:r>
              <w:rPr>
                <w:color w:val="231F20"/>
                <w:spacing w:val="-10"/>
                <w:sz w:val="20"/>
              </w:rPr>
              <w:t xml:space="preserve"> </w:t>
            </w:r>
            <w:r>
              <w:rPr>
                <w:color w:val="231F20"/>
                <w:sz w:val="20"/>
              </w:rPr>
              <w:t>and</w:t>
            </w:r>
            <w:r>
              <w:rPr>
                <w:color w:val="231F20"/>
                <w:spacing w:val="-10"/>
                <w:sz w:val="20"/>
              </w:rPr>
              <w:t xml:space="preserve"> </w:t>
            </w:r>
            <w:r>
              <w:rPr>
                <w:color w:val="231F20"/>
                <w:sz w:val="20"/>
              </w:rPr>
              <w:t>kindergarten</w:t>
            </w:r>
            <w:r>
              <w:rPr>
                <w:color w:val="231F20"/>
                <w:spacing w:val="-10"/>
                <w:sz w:val="20"/>
              </w:rPr>
              <w:t xml:space="preserve"> </w:t>
            </w:r>
            <w:r>
              <w:rPr>
                <w:color w:val="231F20"/>
                <w:sz w:val="20"/>
              </w:rPr>
              <w:t>services</w:t>
            </w:r>
            <w:r>
              <w:rPr>
                <w:color w:val="231F20"/>
                <w:spacing w:val="-10"/>
                <w:sz w:val="20"/>
              </w:rPr>
              <w:t xml:space="preserve"> </w:t>
            </w:r>
            <w:r>
              <w:rPr>
                <w:color w:val="231F20"/>
                <w:sz w:val="20"/>
              </w:rPr>
              <w:t>(13%</w:t>
            </w:r>
            <w:r>
              <w:rPr>
                <w:color w:val="231F20"/>
                <w:spacing w:val="-10"/>
                <w:sz w:val="20"/>
              </w:rPr>
              <w:t xml:space="preserve"> </w:t>
            </w:r>
            <w:r>
              <w:rPr>
                <w:color w:val="231F20"/>
                <w:sz w:val="20"/>
              </w:rPr>
              <w:t>and</w:t>
            </w:r>
            <w:r>
              <w:rPr>
                <w:color w:val="231F20"/>
                <w:spacing w:val="-10"/>
                <w:sz w:val="20"/>
              </w:rPr>
              <w:t xml:space="preserve"> </w:t>
            </w:r>
            <w:r>
              <w:rPr>
                <w:color w:val="231F20"/>
                <w:sz w:val="20"/>
              </w:rPr>
              <w:t>5%</w:t>
            </w:r>
            <w:r>
              <w:rPr>
                <w:color w:val="231F20"/>
                <w:spacing w:val="-10"/>
                <w:sz w:val="20"/>
              </w:rPr>
              <w:t xml:space="preserve"> </w:t>
            </w:r>
            <w:r>
              <w:rPr>
                <w:color w:val="231F20"/>
                <w:sz w:val="20"/>
              </w:rPr>
              <w:t>of</w:t>
            </w:r>
            <w:r>
              <w:rPr>
                <w:color w:val="231F20"/>
                <w:spacing w:val="-10"/>
                <w:sz w:val="20"/>
              </w:rPr>
              <w:t xml:space="preserve"> </w:t>
            </w:r>
            <w:r>
              <w:rPr>
                <w:color w:val="231F20"/>
                <w:sz w:val="20"/>
              </w:rPr>
              <w:t>services</w:t>
            </w:r>
          </w:p>
          <w:p w14:paraId="1ED30B66" w14:textId="77777777" w:rsidR="00116B1A" w:rsidRDefault="005876AA">
            <w:pPr>
              <w:pStyle w:val="TableParagraph"/>
              <w:spacing w:before="0" w:line="285" w:lineRule="auto"/>
              <w:ind w:right="457"/>
              <w:rPr>
                <w:sz w:val="11"/>
              </w:rPr>
            </w:pPr>
            <w:r>
              <w:rPr>
                <w:color w:val="231F20"/>
                <w:sz w:val="20"/>
              </w:rPr>
              <w:t>respectively).</w:t>
            </w:r>
            <w:r>
              <w:rPr>
                <w:color w:val="231F20"/>
                <w:spacing w:val="-12"/>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are</w:t>
            </w:r>
            <w:r>
              <w:rPr>
                <w:color w:val="231F20"/>
                <w:spacing w:val="-12"/>
                <w:sz w:val="20"/>
              </w:rPr>
              <w:t xml:space="preserve"> </w:t>
            </w:r>
            <w:r>
              <w:rPr>
                <w:color w:val="231F20"/>
                <w:sz w:val="20"/>
              </w:rPr>
              <w:t>also</w:t>
            </w:r>
            <w:r>
              <w:rPr>
                <w:color w:val="231F20"/>
                <w:spacing w:val="-11"/>
                <w:sz w:val="20"/>
              </w:rPr>
              <w:t xml:space="preserve"> </w:t>
            </w:r>
            <w:r>
              <w:rPr>
                <w:color w:val="231F20"/>
                <w:sz w:val="20"/>
              </w:rPr>
              <w:t>less</w:t>
            </w:r>
            <w:r>
              <w:rPr>
                <w:color w:val="231F20"/>
                <w:spacing w:val="-11"/>
                <w:sz w:val="20"/>
              </w:rPr>
              <w:t xml:space="preserve"> </w:t>
            </w:r>
            <w:r>
              <w:rPr>
                <w:color w:val="231F20"/>
                <w:sz w:val="20"/>
              </w:rPr>
              <w:t>likely</w:t>
            </w:r>
            <w:r>
              <w:rPr>
                <w:color w:val="231F20"/>
                <w:spacing w:val="-12"/>
                <w:sz w:val="20"/>
              </w:rPr>
              <w:t xml:space="preserve"> </w:t>
            </w:r>
            <w:r>
              <w:rPr>
                <w:color w:val="231F20"/>
                <w:sz w:val="20"/>
              </w:rPr>
              <w:t>to</w:t>
            </w:r>
            <w:r>
              <w:rPr>
                <w:color w:val="231F20"/>
                <w:spacing w:val="-11"/>
                <w:sz w:val="20"/>
              </w:rPr>
              <w:t xml:space="preserve"> </w:t>
            </w:r>
            <w:r>
              <w:rPr>
                <w:color w:val="231F20"/>
                <w:sz w:val="20"/>
              </w:rPr>
              <w:t>achieve</w:t>
            </w:r>
            <w:r>
              <w:rPr>
                <w:color w:val="231F20"/>
                <w:spacing w:val="-11"/>
                <w:sz w:val="20"/>
              </w:rPr>
              <w:t xml:space="preserve"> </w:t>
            </w:r>
            <w:r>
              <w:rPr>
                <w:color w:val="231F20"/>
                <w:sz w:val="20"/>
              </w:rPr>
              <w:t>an</w:t>
            </w:r>
            <w:r>
              <w:rPr>
                <w:color w:val="231F20"/>
                <w:spacing w:val="-12"/>
                <w:sz w:val="20"/>
              </w:rPr>
              <w:t xml:space="preserve"> </w:t>
            </w:r>
            <w:r>
              <w:rPr>
                <w:color w:val="231F20"/>
                <w:sz w:val="20"/>
              </w:rPr>
              <w:t>‘Exceeding’</w:t>
            </w:r>
            <w:r>
              <w:rPr>
                <w:color w:val="231F20"/>
                <w:spacing w:val="-11"/>
                <w:sz w:val="20"/>
              </w:rPr>
              <w:t xml:space="preserve"> </w:t>
            </w:r>
            <w:r>
              <w:rPr>
                <w:color w:val="231F20"/>
                <w:sz w:val="20"/>
              </w:rPr>
              <w:t>rating</w:t>
            </w:r>
            <w:r>
              <w:rPr>
                <w:color w:val="231F20"/>
                <w:spacing w:val="-11"/>
                <w:sz w:val="20"/>
              </w:rPr>
              <w:t xml:space="preserve"> </w:t>
            </w:r>
            <w:r>
              <w:rPr>
                <w:color w:val="231F20"/>
                <w:sz w:val="20"/>
              </w:rPr>
              <w:t>(12%</w:t>
            </w:r>
            <w:r>
              <w:rPr>
                <w:color w:val="231F20"/>
                <w:spacing w:val="-11"/>
                <w:sz w:val="20"/>
              </w:rPr>
              <w:t xml:space="preserve"> </w:t>
            </w:r>
            <w:r>
              <w:rPr>
                <w:color w:val="231F20"/>
                <w:sz w:val="20"/>
              </w:rPr>
              <w:t>of</w:t>
            </w:r>
            <w:r>
              <w:rPr>
                <w:color w:val="231F20"/>
                <w:spacing w:val="-12"/>
                <w:sz w:val="20"/>
              </w:rPr>
              <w:t xml:space="preserve"> </w:t>
            </w:r>
            <w:r>
              <w:rPr>
                <w:color w:val="231F20"/>
                <w:sz w:val="20"/>
              </w:rPr>
              <w:t>services) when compared to long day care (25%) or preschool and kindergarten services (57%).</w:t>
            </w:r>
            <w:r>
              <w:rPr>
                <w:color w:val="231F20"/>
                <w:position w:val="7"/>
                <w:sz w:val="11"/>
              </w:rPr>
              <w:t>102</w:t>
            </w:r>
          </w:p>
          <w:p w14:paraId="1ED30B67" w14:textId="77777777" w:rsidR="00116B1A" w:rsidRDefault="005876AA">
            <w:pPr>
              <w:pStyle w:val="TableParagraph"/>
              <w:spacing w:before="111" w:line="285" w:lineRule="auto"/>
              <w:ind w:right="534" w:firstLine="40"/>
              <w:rPr>
                <w:sz w:val="20"/>
              </w:rPr>
            </w:pPr>
            <w:r>
              <w:rPr>
                <w:color w:val="231F20"/>
                <w:w w:val="95"/>
                <w:sz w:val="20"/>
              </w:rPr>
              <w:t xml:space="preserve">Approximately 82% of OSHC services are rated as ‘Meeting’ or ‘Exceeding’ the NQS, suggesting </w:t>
            </w:r>
            <w:r>
              <w:rPr>
                <w:color w:val="231F20"/>
                <w:sz w:val="20"/>
              </w:rPr>
              <w:t>that</w:t>
            </w:r>
            <w:r>
              <w:rPr>
                <w:color w:val="231F20"/>
                <w:spacing w:val="-2"/>
                <w:sz w:val="20"/>
              </w:rPr>
              <w:t xml:space="preserve"> </w:t>
            </w:r>
            <w:r>
              <w:rPr>
                <w:color w:val="231F20"/>
                <w:sz w:val="20"/>
              </w:rPr>
              <w:t>the</w:t>
            </w:r>
            <w:r>
              <w:rPr>
                <w:color w:val="231F20"/>
                <w:spacing w:val="-2"/>
                <w:sz w:val="20"/>
              </w:rPr>
              <w:t xml:space="preserve"> </w:t>
            </w:r>
            <w:r>
              <w:rPr>
                <w:color w:val="231F20"/>
                <w:sz w:val="20"/>
              </w:rPr>
              <w:t>current</w:t>
            </w:r>
            <w:r>
              <w:rPr>
                <w:color w:val="231F20"/>
                <w:spacing w:val="-2"/>
                <w:sz w:val="20"/>
              </w:rPr>
              <w:t xml:space="preserve"> </w:t>
            </w:r>
            <w:r>
              <w:rPr>
                <w:color w:val="231F20"/>
                <w:sz w:val="20"/>
              </w:rPr>
              <w:t>quality</w:t>
            </w:r>
            <w:r>
              <w:rPr>
                <w:color w:val="231F20"/>
                <w:spacing w:val="-2"/>
                <w:sz w:val="20"/>
              </w:rPr>
              <w:t xml:space="preserve"> </w:t>
            </w:r>
            <w:r>
              <w:rPr>
                <w:color w:val="231F20"/>
                <w:sz w:val="20"/>
              </w:rPr>
              <w:t>standard</w:t>
            </w:r>
            <w:r>
              <w:rPr>
                <w:color w:val="231F20"/>
                <w:spacing w:val="-2"/>
                <w:sz w:val="20"/>
              </w:rPr>
              <w:t xml:space="preserve"> </w:t>
            </w:r>
            <w:r>
              <w:rPr>
                <w:color w:val="231F20"/>
                <w:sz w:val="20"/>
              </w:rPr>
              <w:t>is</w:t>
            </w:r>
            <w:r>
              <w:rPr>
                <w:color w:val="231F20"/>
                <w:spacing w:val="-2"/>
                <w:sz w:val="20"/>
              </w:rPr>
              <w:t xml:space="preserve"> </w:t>
            </w:r>
            <w:r>
              <w:rPr>
                <w:color w:val="231F20"/>
                <w:sz w:val="20"/>
              </w:rPr>
              <w:t>both</w:t>
            </w:r>
            <w:r>
              <w:rPr>
                <w:color w:val="231F20"/>
                <w:spacing w:val="-2"/>
                <w:sz w:val="20"/>
              </w:rPr>
              <w:t xml:space="preserve"> </w:t>
            </w:r>
            <w:r>
              <w:rPr>
                <w:color w:val="231F20"/>
                <w:sz w:val="20"/>
              </w:rPr>
              <w:t>achievable</w:t>
            </w:r>
            <w:r>
              <w:rPr>
                <w:color w:val="231F20"/>
                <w:spacing w:val="-2"/>
                <w:sz w:val="20"/>
              </w:rPr>
              <w:t xml:space="preserve"> </w:t>
            </w:r>
            <w:r>
              <w:rPr>
                <w:color w:val="231F20"/>
                <w:sz w:val="20"/>
              </w:rPr>
              <w:t>and</w:t>
            </w:r>
            <w:r>
              <w:rPr>
                <w:color w:val="231F20"/>
                <w:spacing w:val="-2"/>
                <w:sz w:val="20"/>
              </w:rPr>
              <w:t xml:space="preserve"> </w:t>
            </w:r>
            <w:r>
              <w:rPr>
                <w:color w:val="231F20"/>
                <w:sz w:val="20"/>
              </w:rPr>
              <w:t>appropriate</w:t>
            </w:r>
            <w:r>
              <w:rPr>
                <w:color w:val="231F20"/>
                <w:spacing w:val="-2"/>
                <w:sz w:val="20"/>
              </w:rPr>
              <w:t xml:space="preserve"> </w:t>
            </w:r>
            <w:r>
              <w:rPr>
                <w:color w:val="231F20"/>
                <w:sz w:val="20"/>
              </w:rPr>
              <w:t>for</w:t>
            </w:r>
            <w:r>
              <w:rPr>
                <w:color w:val="231F20"/>
                <w:spacing w:val="-2"/>
                <w:sz w:val="20"/>
              </w:rPr>
              <w:t xml:space="preserve"> </w:t>
            </w:r>
            <w:r>
              <w:rPr>
                <w:color w:val="231F20"/>
                <w:sz w:val="20"/>
              </w:rPr>
              <w:t>this</w:t>
            </w:r>
            <w:r>
              <w:rPr>
                <w:color w:val="231F20"/>
                <w:spacing w:val="-2"/>
                <w:sz w:val="20"/>
              </w:rPr>
              <w:t xml:space="preserve"> </w:t>
            </w:r>
            <w:r>
              <w:rPr>
                <w:color w:val="231F20"/>
                <w:sz w:val="20"/>
              </w:rPr>
              <w:t>service</w:t>
            </w:r>
            <w:r>
              <w:rPr>
                <w:color w:val="231F20"/>
                <w:spacing w:val="-2"/>
                <w:sz w:val="20"/>
              </w:rPr>
              <w:t xml:space="preserve"> </w:t>
            </w:r>
            <w:r>
              <w:rPr>
                <w:color w:val="231F20"/>
                <w:sz w:val="20"/>
              </w:rPr>
              <w:t>type</w:t>
            </w:r>
            <w:r>
              <w:rPr>
                <w:color w:val="231F20"/>
                <w:position w:val="7"/>
                <w:sz w:val="11"/>
              </w:rPr>
              <w:t>103</w:t>
            </w:r>
            <w:r>
              <w:rPr>
                <w:color w:val="231F20"/>
                <w:sz w:val="20"/>
              </w:rPr>
              <w:t>.</w:t>
            </w:r>
          </w:p>
          <w:p w14:paraId="1ED30B68" w14:textId="77777777" w:rsidR="00116B1A" w:rsidRDefault="005876AA">
            <w:pPr>
              <w:pStyle w:val="TableParagraph"/>
              <w:spacing w:before="0" w:line="285" w:lineRule="auto"/>
              <w:ind w:right="118"/>
              <w:rPr>
                <w:sz w:val="20"/>
              </w:rPr>
            </w:pPr>
            <w:r>
              <w:rPr>
                <w:color w:val="231F20"/>
                <w:sz w:val="20"/>
              </w:rPr>
              <w:t>Initial</w:t>
            </w:r>
            <w:r>
              <w:rPr>
                <w:color w:val="231F20"/>
                <w:spacing w:val="-3"/>
                <w:sz w:val="20"/>
              </w:rPr>
              <w:t xml:space="preserve"> </w:t>
            </w:r>
            <w:r>
              <w:rPr>
                <w:color w:val="231F20"/>
                <w:sz w:val="20"/>
              </w:rPr>
              <w:t>consultations</w:t>
            </w:r>
            <w:r>
              <w:rPr>
                <w:color w:val="231F20"/>
                <w:spacing w:val="-3"/>
                <w:sz w:val="20"/>
              </w:rPr>
              <w:t xml:space="preserve"> </w:t>
            </w:r>
            <w:r>
              <w:rPr>
                <w:color w:val="231F20"/>
                <w:sz w:val="20"/>
              </w:rPr>
              <w:t>for</w:t>
            </w:r>
            <w:r>
              <w:rPr>
                <w:color w:val="231F20"/>
                <w:spacing w:val="-3"/>
                <w:sz w:val="20"/>
              </w:rPr>
              <w:t xml:space="preserve"> </w:t>
            </w:r>
            <w:r>
              <w:rPr>
                <w:color w:val="231F20"/>
                <w:sz w:val="20"/>
              </w:rPr>
              <w:t>the</w:t>
            </w:r>
            <w:r>
              <w:rPr>
                <w:color w:val="231F20"/>
                <w:spacing w:val="-3"/>
                <w:sz w:val="20"/>
              </w:rPr>
              <w:t xml:space="preserve"> </w:t>
            </w:r>
            <w:r>
              <w:rPr>
                <w:color w:val="231F20"/>
                <w:sz w:val="20"/>
              </w:rPr>
              <w:t>2019</w:t>
            </w:r>
            <w:r>
              <w:rPr>
                <w:color w:val="231F20"/>
                <w:spacing w:val="-3"/>
                <w:sz w:val="20"/>
              </w:rPr>
              <w:t xml:space="preserve"> </w:t>
            </w:r>
            <w:r>
              <w:rPr>
                <w:color w:val="231F20"/>
                <w:sz w:val="20"/>
              </w:rPr>
              <w:t>NQF</w:t>
            </w:r>
            <w:r>
              <w:rPr>
                <w:color w:val="231F20"/>
                <w:spacing w:val="-3"/>
                <w:sz w:val="20"/>
              </w:rPr>
              <w:t xml:space="preserve"> </w:t>
            </w:r>
            <w:r>
              <w:rPr>
                <w:color w:val="231F20"/>
                <w:sz w:val="20"/>
              </w:rPr>
              <w:t>Review</w:t>
            </w:r>
            <w:r>
              <w:rPr>
                <w:color w:val="231F20"/>
                <w:spacing w:val="-3"/>
                <w:sz w:val="20"/>
              </w:rPr>
              <w:t xml:space="preserve"> </w:t>
            </w:r>
            <w:r>
              <w:rPr>
                <w:color w:val="231F20"/>
                <w:sz w:val="20"/>
              </w:rPr>
              <w:t>have</w:t>
            </w:r>
            <w:r>
              <w:rPr>
                <w:color w:val="231F20"/>
                <w:spacing w:val="-3"/>
                <w:sz w:val="20"/>
              </w:rPr>
              <w:t xml:space="preserve"> </w:t>
            </w:r>
            <w:r>
              <w:rPr>
                <w:color w:val="231F20"/>
                <w:sz w:val="20"/>
              </w:rPr>
              <w:t>shown</w:t>
            </w:r>
            <w:r>
              <w:rPr>
                <w:color w:val="231F20"/>
                <w:spacing w:val="-3"/>
                <w:sz w:val="20"/>
              </w:rPr>
              <w:t xml:space="preserve"> </w:t>
            </w:r>
            <w:r>
              <w:rPr>
                <w:color w:val="231F20"/>
                <w:sz w:val="20"/>
              </w:rPr>
              <w:t>that,</w:t>
            </w:r>
            <w:r>
              <w:rPr>
                <w:color w:val="231F20"/>
                <w:spacing w:val="-3"/>
                <w:sz w:val="20"/>
              </w:rPr>
              <w:t xml:space="preserve"> </w:t>
            </w:r>
            <w:r>
              <w:rPr>
                <w:color w:val="231F20"/>
                <w:sz w:val="20"/>
              </w:rPr>
              <w:t>while</w:t>
            </w:r>
            <w:r>
              <w:rPr>
                <w:color w:val="231F20"/>
                <w:spacing w:val="-3"/>
                <w:sz w:val="20"/>
              </w:rPr>
              <w:t xml:space="preserve"> </w:t>
            </w:r>
            <w:r>
              <w:rPr>
                <w:color w:val="231F20"/>
                <w:sz w:val="20"/>
              </w:rPr>
              <w:t>OSHC</w:t>
            </w:r>
            <w:r>
              <w:rPr>
                <w:color w:val="231F20"/>
                <w:spacing w:val="-3"/>
                <w:sz w:val="20"/>
              </w:rPr>
              <w:t xml:space="preserve"> </w:t>
            </w:r>
            <w:r>
              <w:rPr>
                <w:color w:val="231F20"/>
                <w:sz w:val="20"/>
              </w:rPr>
              <w:t>stakeholders</w:t>
            </w:r>
            <w:r>
              <w:rPr>
                <w:color w:val="231F20"/>
                <w:spacing w:val="-3"/>
                <w:sz w:val="20"/>
              </w:rPr>
              <w:t xml:space="preserve"> </w:t>
            </w:r>
            <w:r>
              <w:rPr>
                <w:color w:val="231F20"/>
                <w:sz w:val="20"/>
              </w:rPr>
              <w:t xml:space="preserve">remain </w:t>
            </w:r>
            <w:r>
              <w:rPr>
                <w:color w:val="231F20"/>
                <w:spacing w:val="-2"/>
                <w:sz w:val="20"/>
              </w:rPr>
              <w:t>committed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NQF,</w:t>
            </w:r>
            <w:r>
              <w:rPr>
                <w:color w:val="231F20"/>
                <w:spacing w:val="-6"/>
                <w:sz w:val="20"/>
              </w:rPr>
              <w:t xml:space="preserve"> </w:t>
            </w:r>
            <w:r>
              <w:rPr>
                <w:color w:val="231F20"/>
                <w:spacing w:val="-2"/>
                <w:sz w:val="20"/>
              </w:rPr>
              <w:t>they</w:t>
            </w:r>
            <w:r>
              <w:rPr>
                <w:color w:val="231F20"/>
                <w:spacing w:val="-6"/>
                <w:sz w:val="20"/>
              </w:rPr>
              <w:t xml:space="preserve"> </w:t>
            </w:r>
            <w:r>
              <w:rPr>
                <w:color w:val="231F20"/>
                <w:spacing w:val="-2"/>
                <w:sz w:val="20"/>
              </w:rPr>
              <w:t>also</w:t>
            </w:r>
            <w:r>
              <w:rPr>
                <w:color w:val="231F20"/>
                <w:spacing w:val="-6"/>
                <w:sz w:val="20"/>
              </w:rPr>
              <w:t xml:space="preserve"> </w:t>
            </w:r>
            <w:r>
              <w:rPr>
                <w:color w:val="231F20"/>
                <w:spacing w:val="-2"/>
                <w:sz w:val="20"/>
              </w:rPr>
              <w:t>wish</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work</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governments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modify</w:t>
            </w:r>
            <w:r>
              <w:rPr>
                <w:color w:val="231F20"/>
                <w:spacing w:val="-6"/>
                <w:sz w:val="20"/>
              </w:rPr>
              <w:t xml:space="preserve"> </w:t>
            </w:r>
            <w:r>
              <w:rPr>
                <w:color w:val="231F20"/>
                <w:spacing w:val="-2"/>
                <w:sz w:val="20"/>
              </w:rPr>
              <w:t>some</w:t>
            </w:r>
            <w:r>
              <w:rPr>
                <w:color w:val="231F20"/>
                <w:spacing w:val="-6"/>
                <w:sz w:val="20"/>
              </w:rPr>
              <w:t xml:space="preserve"> </w:t>
            </w:r>
            <w:r>
              <w:rPr>
                <w:color w:val="231F20"/>
                <w:spacing w:val="-2"/>
                <w:sz w:val="20"/>
              </w:rPr>
              <w:t>aspects</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 xml:space="preserve">NQF </w:t>
            </w:r>
            <w:r>
              <w:rPr>
                <w:color w:val="231F20"/>
                <w:sz w:val="20"/>
              </w:rPr>
              <w:t>to</w:t>
            </w:r>
            <w:r>
              <w:rPr>
                <w:color w:val="231F20"/>
                <w:spacing w:val="-12"/>
                <w:sz w:val="20"/>
              </w:rPr>
              <w:t xml:space="preserve"> </w:t>
            </w:r>
            <w:r>
              <w:rPr>
                <w:color w:val="231F20"/>
                <w:sz w:val="20"/>
              </w:rPr>
              <w:t>better</w:t>
            </w:r>
            <w:r>
              <w:rPr>
                <w:color w:val="231F20"/>
                <w:spacing w:val="-11"/>
                <w:sz w:val="20"/>
              </w:rPr>
              <w:t xml:space="preserve"> </w:t>
            </w:r>
            <w:r>
              <w:rPr>
                <w:color w:val="231F20"/>
                <w:sz w:val="20"/>
              </w:rPr>
              <w:t>suit</w:t>
            </w:r>
            <w:r>
              <w:rPr>
                <w:color w:val="231F20"/>
                <w:spacing w:val="-11"/>
                <w:sz w:val="20"/>
              </w:rPr>
              <w:t xml:space="preserve"> </w:t>
            </w:r>
            <w:r>
              <w:rPr>
                <w:color w:val="231F20"/>
                <w:sz w:val="20"/>
              </w:rPr>
              <w:t>the</w:t>
            </w:r>
            <w:r>
              <w:rPr>
                <w:color w:val="231F20"/>
                <w:spacing w:val="-12"/>
                <w:sz w:val="20"/>
              </w:rPr>
              <w:t xml:space="preserve"> </w:t>
            </w:r>
            <w:r>
              <w:rPr>
                <w:color w:val="231F20"/>
                <w:sz w:val="20"/>
              </w:rPr>
              <w:t>OSHC</w:t>
            </w:r>
            <w:r>
              <w:rPr>
                <w:color w:val="231F20"/>
                <w:spacing w:val="-11"/>
                <w:sz w:val="20"/>
              </w:rPr>
              <w:t xml:space="preserve"> </w:t>
            </w:r>
            <w:r>
              <w:rPr>
                <w:color w:val="231F20"/>
                <w:sz w:val="20"/>
              </w:rPr>
              <w:t>context.</w:t>
            </w:r>
            <w:r>
              <w:rPr>
                <w:color w:val="231F20"/>
                <w:spacing w:val="-11"/>
                <w:sz w:val="20"/>
              </w:rPr>
              <w:t xml:space="preserve"> </w:t>
            </w:r>
            <w:r>
              <w:rPr>
                <w:color w:val="231F20"/>
                <w:sz w:val="20"/>
              </w:rPr>
              <w:t>Most</w:t>
            </w:r>
            <w:r>
              <w:rPr>
                <w:color w:val="231F20"/>
                <w:spacing w:val="-12"/>
                <w:sz w:val="20"/>
              </w:rPr>
              <w:t xml:space="preserve"> </w:t>
            </w:r>
            <w:r>
              <w:rPr>
                <w:color w:val="231F20"/>
                <w:sz w:val="20"/>
              </w:rPr>
              <w:t>OSHC</w:t>
            </w:r>
            <w:r>
              <w:rPr>
                <w:color w:val="231F20"/>
                <w:spacing w:val="-11"/>
                <w:sz w:val="20"/>
              </w:rPr>
              <w:t xml:space="preserve"> </w:t>
            </w:r>
            <w:r>
              <w:rPr>
                <w:color w:val="231F20"/>
                <w:sz w:val="20"/>
              </w:rPr>
              <w:t>providers</w:t>
            </w:r>
            <w:r>
              <w:rPr>
                <w:color w:val="231F20"/>
                <w:spacing w:val="-11"/>
                <w:sz w:val="20"/>
              </w:rPr>
              <w:t xml:space="preserve"> </w:t>
            </w:r>
            <w:r>
              <w:rPr>
                <w:color w:val="231F20"/>
                <w:sz w:val="20"/>
              </w:rPr>
              <w:t>and</w:t>
            </w:r>
            <w:r>
              <w:rPr>
                <w:color w:val="231F20"/>
                <w:spacing w:val="-12"/>
                <w:sz w:val="20"/>
              </w:rPr>
              <w:t xml:space="preserve"> </w:t>
            </w:r>
            <w:r>
              <w:rPr>
                <w:color w:val="231F20"/>
                <w:sz w:val="20"/>
              </w:rPr>
              <w:t>peak</w:t>
            </w:r>
            <w:r>
              <w:rPr>
                <w:color w:val="231F20"/>
                <w:spacing w:val="-11"/>
                <w:sz w:val="20"/>
              </w:rPr>
              <w:t xml:space="preserve"> </w:t>
            </w:r>
            <w:r>
              <w:rPr>
                <w:color w:val="231F20"/>
                <w:sz w:val="20"/>
              </w:rPr>
              <w:t>bodies</w:t>
            </w:r>
            <w:r>
              <w:rPr>
                <w:color w:val="231F20"/>
                <w:spacing w:val="-11"/>
                <w:sz w:val="20"/>
              </w:rPr>
              <w:t xml:space="preserve"> </w:t>
            </w:r>
            <w:r>
              <w:rPr>
                <w:color w:val="231F20"/>
                <w:sz w:val="20"/>
              </w:rPr>
              <w:t>support</w:t>
            </w:r>
            <w:r>
              <w:rPr>
                <w:color w:val="231F20"/>
                <w:spacing w:val="-11"/>
                <w:sz w:val="20"/>
              </w:rPr>
              <w:t xml:space="preserve"> </w:t>
            </w:r>
            <w:r>
              <w:rPr>
                <w:color w:val="231F20"/>
                <w:sz w:val="20"/>
              </w:rPr>
              <w:t>a</w:t>
            </w:r>
            <w:r>
              <w:rPr>
                <w:color w:val="231F20"/>
                <w:spacing w:val="-12"/>
                <w:sz w:val="20"/>
              </w:rPr>
              <w:t xml:space="preserve"> </w:t>
            </w:r>
            <w:r>
              <w:rPr>
                <w:color w:val="231F20"/>
                <w:sz w:val="20"/>
              </w:rPr>
              <w:t>greater</w:t>
            </w:r>
            <w:r>
              <w:rPr>
                <w:color w:val="231F20"/>
                <w:spacing w:val="-11"/>
                <w:sz w:val="20"/>
              </w:rPr>
              <w:t xml:space="preserve"> </w:t>
            </w:r>
            <w:r>
              <w:rPr>
                <w:color w:val="231F20"/>
                <w:sz w:val="20"/>
              </w:rPr>
              <w:t>distinction between</w:t>
            </w:r>
            <w:r>
              <w:rPr>
                <w:color w:val="231F20"/>
                <w:spacing w:val="-10"/>
                <w:sz w:val="20"/>
              </w:rPr>
              <w:t xml:space="preserve"> </w:t>
            </w:r>
            <w:r>
              <w:rPr>
                <w:color w:val="231F20"/>
                <w:sz w:val="20"/>
              </w:rPr>
              <w:t>OSHC</w:t>
            </w:r>
            <w:r>
              <w:rPr>
                <w:color w:val="231F20"/>
                <w:spacing w:val="-10"/>
                <w:sz w:val="20"/>
              </w:rPr>
              <w:t xml:space="preserve"> </w:t>
            </w:r>
            <w:r>
              <w:rPr>
                <w:color w:val="231F20"/>
                <w:sz w:val="20"/>
              </w:rPr>
              <w:t>and</w:t>
            </w:r>
            <w:r>
              <w:rPr>
                <w:color w:val="231F20"/>
                <w:spacing w:val="-10"/>
                <w:sz w:val="20"/>
              </w:rPr>
              <w:t xml:space="preserve"> </w:t>
            </w:r>
            <w:r>
              <w:rPr>
                <w:color w:val="231F20"/>
                <w:sz w:val="20"/>
              </w:rPr>
              <w:t>other</w:t>
            </w:r>
            <w:r>
              <w:rPr>
                <w:color w:val="231F20"/>
                <w:spacing w:val="-10"/>
                <w:sz w:val="20"/>
              </w:rPr>
              <w:t xml:space="preserve"> </w:t>
            </w:r>
            <w:r>
              <w:rPr>
                <w:color w:val="231F20"/>
                <w:sz w:val="20"/>
              </w:rPr>
              <w:t>centre-based</w:t>
            </w:r>
            <w:r>
              <w:rPr>
                <w:color w:val="231F20"/>
                <w:spacing w:val="-10"/>
                <w:sz w:val="20"/>
              </w:rPr>
              <w:t xml:space="preserve"> </w:t>
            </w:r>
            <w:r>
              <w:rPr>
                <w:color w:val="231F20"/>
                <w:sz w:val="20"/>
              </w:rPr>
              <w:t>services</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National</w:t>
            </w:r>
            <w:r>
              <w:rPr>
                <w:color w:val="231F20"/>
                <w:spacing w:val="-10"/>
                <w:sz w:val="20"/>
              </w:rPr>
              <w:t xml:space="preserve"> </w:t>
            </w:r>
            <w:r>
              <w:rPr>
                <w:color w:val="231F20"/>
                <w:sz w:val="20"/>
              </w:rPr>
              <w:t>Regulations,</w:t>
            </w:r>
            <w:r>
              <w:rPr>
                <w:color w:val="231F20"/>
                <w:spacing w:val="-10"/>
                <w:sz w:val="20"/>
              </w:rPr>
              <w:t xml:space="preserve"> </w:t>
            </w:r>
            <w:r>
              <w:rPr>
                <w:color w:val="231F20"/>
                <w:sz w:val="20"/>
              </w:rPr>
              <w:t>particularly</w:t>
            </w:r>
            <w:r>
              <w:rPr>
                <w:color w:val="231F20"/>
                <w:spacing w:val="-10"/>
                <w:sz w:val="20"/>
              </w:rPr>
              <w:t xml:space="preserve"> </w:t>
            </w:r>
            <w:r>
              <w:rPr>
                <w:color w:val="231F20"/>
                <w:sz w:val="20"/>
              </w:rPr>
              <w:t>in</w:t>
            </w:r>
            <w:r>
              <w:rPr>
                <w:color w:val="231F20"/>
                <w:spacing w:val="-10"/>
                <w:sz w:val="20"/>
              </w:rPr>
              <w:t xml:space="preserve"> </w:t>
            </w:r>
            <w:r>
              <w:rPr>
                <w:color w:val="231F20"/>
                <w:sz w:val="20"/>
              </w:rPr>
              <w:t>terms</w:t>
            </w:r>
            <w:r>
              <w:rPr>
                <w:color w:val="231F20"/>
                <w:spacing w:val="-10"/>
                <w:sz w:val="20"/>
              </w:rPr>
              <w:t xml:space="preserve"> </w:t>
            </w:r>
            <w:r>
              <w:rPr>
                <w:color w:val="231F20"/>
                <w:sz w:val="20"/>
              </w:rPr>
              <w:t>of programming documentation requirements.</w:t>
            </w:r>
          </w:p>
          <w:p w14:paraId="1ED30B69" w14:textId="77777777" w:rsidR="00116B1A" w:rsidRDefault="005876AA">
            <w:pPr>
              <w:pStyle w:val="TableParagraph"/>
              <w:spacing w:before="110" w:line="285" w:lineRule="auto"/>
              <w:rPr>
                <w:sz w:val="20"/>
              </w:rPr>
            </w:pPr>
            <w:r>
              <w:rPr>
                <w:color w:val="231F20"/>
                <w:sz w:val="20"/>
              </w:rPr>
              <w:t>While</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is</w:t>
            </w:r>
            <w:r>
              <w:rPr>
                <w:color w:val="231F20"/>
                <w:spacing w:val="-11"/>
                <w:sz w:val="20"/>
              </w:rPr>
              <w:t xml:space="preserve"> </w:t>
            </w:r>
            <w:r>
              <w:rPr>
                <w:color w:val="231F20"/>
                <w:sz w:val="20"/>
              </w:rPr>
              <w:t>an</w:t>
            </w:r>
            <w:r>
              <w:rPr>
                <w:color w:val="231F20"/>
                <w:spacing w:val="-11"/>
                <w:sz w:val="20"/>
              </w:rPr>
              <w:t xml:space="preserve"> </w:t>
            </w:r>
            <w:r>
              <w:rPr>
                <w:color w:val="231F20"/>
                <w:sz w:val="20"/>
              </w:rPr>
              <w:t>essential</w:t>
            </w:r>
            <w:r>
              <w:rPr>
                <w:color w:val="231F20"/>
                <w:spacing w:val="-11"/>
                <w:sz w:val="20"/>
              </w:rPr>
              <w:t xml:space="preserve"> </w:t>
            </w:r>
            <w:r>
              <w:rPr>
                <w:color w:val="231F20"/>
                <w:sz w:val="20"/>
              </w:rPr>
              <w:t>tool</w:t>
            </w:r>
            <w:r>
              <w:rPr>
                <w:color w:val="231F20"/>
                <w:spacing w:val="-11"/>
                <w:sz w:val="20"/>
              </w:rPr>
              <w:t xml:space="preserve"> </w:t>
            </w:r>
            <w:r>
              <w:rPr>
                <w:color w:val="231F20"/>
                <w:sz w:val="20"/>
              </w:rPr>
              <w:t>for</w:t>
            </w:r>
            <w:r>
              <w:rPr>
                <w:color w:val="231F20"/>
                <w:spacing w:val="-11"/>
                <w:sz w:val="20"/>
              </w:rPr>
              <w:t xml:space="preserve"> </w:t>
            </w:r>
            <w:r>
              <w:rPr>
                <w:color w:val="231F20"/>
                <w:sz w:val="20"/>
              </w:rPr>
              <w:t>monitoring</w:t>
            </w:r>
            <w:r>
              <w:rPr>
                <w:color w:val="231F20"/>
                <w:spacing w:val="-11"/>
                <w:sz w:val="20"/>
              </w:rPr>
              <w:t xml:space="preserve"> </w:t>
            </w:r>
            <w:r>
              <w:rPr>
                <w:color w:val="231F20"/>
                <w:sz w:val="20"/>
              </w:rPr>
              <w:t>compliance</w:t>
            </w:r>
            <w:r>
              <w:rPr>
                <w:color w:val="231F20"/>
                <w:spacing w:val="-11"/>
                <w:sz w:val="20"/>
              </w:rPr>
              <w:t xml:space="preserve"> </w:t>
            </w:r>
            <w:r>
              <w:rPr>
                <w:color w:val="231F20"/>
                <w:sz w:val="20"/>
              </w:rPr>
              <w:t>and</w:t>
            </w:r>
            <w:r>
              <w:rPr>
                <w:color w:val="231F20"/>
                <w:spacing w:val="-11"/>
                <w:sz w:val="20"/>
              </w:rPr>
              <w:t xml:space="preserve"> </w:t>
            </w:r>
            <w:r>
              <w:rPr>
                <w:color w:val="231F20"/>
                <w:sz w:val="20"/>
              </w:rPr>
              <w:t>driving</w:t>
            </w:r>
            <w:r>
              <w:rPr>
                <w:color w:val="231F20"/>
                <w:spacing w:val="-11"/>
                <w:sz w:val="20"/>
              </w:rPr>
              <w:t xml:space="preserve"> </w:t>
            </w:r>
            <w:r>
              <w:rPr>
                <w:color w:val="231F20"/>
                <w:sz w:val="20"/>
              </w:rPr>
              <w:t>continuous quality improvement of services, some elements of the NQS may be less applicable to an OSHC setting.</w:t>
            </w:r>
            <w:r>
              <w:rPr>
                <w:color w:val="231F20"/>
                <w:spacing w:val="-12"/>
                <w:sz w:val="20"/>
              </w:rPr>
              <w:t xml:space="preserve"> </w:t>
            </w: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2"/>
                <w:sz w:val="20"/>
              </w:rPr>
              <w:t xml:space="preserve"> </w:t>
            </w:r>
            <w:r>
              <w:rPr>
                <w:color w:val="231F20"/>
                <w:sz w:val="20"/>
              </w:rPr>
              <w:t>opportunities</w:t>
            </w:r>
            <w:r>
              <w:rPr>
                <w:color w:val="231F20"/>
                <w:spacing w:val="-11"/>
                <w:sz w:val="20"/>
              </w:rPr>
              <w:t xml:space="preserve"> </w:t>
            </w:r>
            <w:r>
              <w:rPr>
                <w:color w:val="231F20"/>
                <w:sz w:val="20"/>
              </w:rPr>
              <w:t>to</w:t>
            </w:r>
            <w:r>
              <w:rPr>
                <w:color w:val="231F20"/>
                <w:spacing w:val="-11"/>
                <w:sz w:val="20"/>
              </w:rPr>
              <w:t xml:space="preserve"> </w:t>
            </w:r>
            <w:r>
              <w:rPr>
                <w:color w:val="231F20"/>
                <w:sz w:val="20"/>
              </w:rPr>
              <w:t>streamline</w:t>
            </w:r>
            <w:r>
              <w:rPr>
                <w:color w:val="231F20"/>
                <w:spacing w:val="-12"/>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1"/>
                <w:sz w:val="20"/>
              </w:rPr>
              <w:t xml:space="preserve"> </w:t>
            </w:r>
            <w:r>
              <w:rPr>
                <w:color w:val="231F20"/>
                <w:sz w:val="20"/>
              </w:rPr>
              <w:t>rating</w:t>
            </w:r>
            <w:r>
              <w:rPr>
                <w:color w:val="231F20"/>
                <w:spacing w:val="-12"/>
                <w:sz w:val="20"/>
              </w:rPr>
              <w:t xml:space="preserve"> </w:t>
            </w:r>
            <w:r>
              <w:rPr>
                <w:color w:val="231F20"/>
                <w:sz w:val="20"/>
              </w:rPr>
              <w:t>against</w:t>
            </w:r>
            <w:r>
              <w:rPr>
                <w:color w:val="231F20"/>
                <w:spacing w:val="-11"/>
                <w:sz w:val="20"/>
              </w:rPr>
              <w:t xml:space="preserve"> </w:t>
            </w:r>
            <w:r>
              <w:rPr>
                <w:color w:val="231F20"/>
                <w:sz w:val="20"/>
              </w:rPr>
              <w:t>the</w:t>
            </w:r>
            <w:r>
              <w:rPr>
                <w:color w:val="231F20"/>
                <w:spacing w:val="-11"/>
                <w:sz w:val="20"/>
              </w:rPr>
              <w:t xml:space="preserve"> </w:t>
            </w:r>
            <w:r>
              <w:rPr>
                <w:color w:val="231F20"/>
                <w:sz w:val="20"/>
              </w:rPr>
              <w:t>NQS</w:t>
            </w:r>
            <w:r>
              <w:rPr>
                <w:color w:val="231F20"/>
                <w:spacing w:val="-11"/>
                <w:sz w:val="20"/>
              </w:rPr>
              <w:t xml:space="preserve"> </w:t>
            </w:r>
            <w:r>
              <w:rPr>
                <w:color w:val="231F20"/>
                <w:sz w:val="20"/>
              </w:rPr>
              <w:t>for</w:t>
            </w:r>
            <w:r>
              <w:rPr>
                <w:color w:val="231F20"/>
                <w:spacing w:val="-12"/>
                <w:sz w:val="20"/>
              </w:rPr>
              <w:t xml:space="preserve"> </w:t>
            </w:r>
            <w:r>
              <w:rPr>
                <w:color w:val="231F20"/>
                <w:sz w:val="20"/>
              </w:rPr>
              <w:t>OSHC services,</w:t>
            </w:r>
            <w:r>
              <w:rPr>
                <w:color w:val="231F20"/>
                <w:spacing w:val="-4"/>
                <w:sz w:val="20"/>
              </w:rPr>
              <w:t xml:space="preserve"> </w:t>
            </w:r>
            <w:r>
              <w:rPr>
                <w:color w:val="231F20"/>
                <w:sz w:val="20"/>
              </w:rPr>
              <w:t>and/or</w:t>
            </w:r>
            <w:r>
              <w:rPr>
                <w:color w:val="231F20"/>
                <w:spacing w:val="-4"/>
                <w:sz w:val="20"/>
              </w:rPr>
              <w:t xml:space="preserve"> </w:t>
            </w:r>
            <w:r>
              <w:rPr>
                <w:color w:val="231F20"/>
                <w:sz w:val="20"/>
              </w:rPr>
              <w:t>to</w:t>
            </w:r>
            <w:r>
              <w:rPr>
                <w:color w:val="231F20"/>
                <w:spacing w:val="-4"/>
                <w:sz w:val="20"/>
              </w:rPr>
              <w:t xml:space="preserve"> </w:t>
            </w:r>
            <w:r>
              <w:rPr>
                <w:color w:val="231F20"/>
                <w:sz w:val="20"/>
              </w:rPr>
              <w:t>adapt</w:t>
            </w:r>
            <w:r>
              <w:rPr>
                <w:color w:val="231F20"/>
                <w:spacing w:val="-4"/>
                <w:sz w:val="20"/>
              </w:rPr>
              <w:t xml:space="preserve"> </w:t>
            </w:r>
            <w:r>
              <w:rPr>
                <w:color w:val="231F20"/>
                <w:sz w:val="20"/>
              </w:rPr>
              <w:t>the</w:t>
            </w:r>
            <w:r>
              <w:rPr>
                <w:color w:val="231F20"/>
                <w:spacing w:val="-4"/>
                <w:sz w:val="20"/>
              </w:rPr>
              <w:t xml:space="preserve"> </w:t>
            </w:r>
            <w:r>
              <w:rPr>
                <w:color w:val="231F20"/>
                <w:sz w:val="20"/>
              </w:rPr>
              <w:t>process</w:t>
            </w:r>
            <w:r>
              <w:rPr>
                <w:color w:val="231F20"/>
                <w:spacing w:val="-4"/>
                <w:sz w:val="20"/>
              </w:rPr>
              <w:t xml:space="preserve"> </w:t>
            </w:r>
            <w:r>
              <w:rPr>
                <w:color w:val="231F20"/>
                <w:sz w:val="20"/>
              </w:rPr>
              <w:t>so</w:t>
            </w:r>
            <w:r>
              <w:rPr>
                <w:color w:val="231F20"/>
                <w:spacing w:val="-4"/>
                <w:sz w:val="20"/>
              </w:rPr>
              <w:t xml:space="preserve"> </w:t>
            </w:r>
            <w:r>
              <w:rPr>
                <w:color w:val="231F20"/>
                <w:sz w:val="20"/>
              </w:rPr>
              <w:t>it</w:t>
            </w:r>
            <w:r>
              <w:rPr>
                <w:color w:val="231F20"/>
                <w:spacing w:val="-4"/>
                <w:sz w:val="20"/>
              </w:rPr>
              <w:t xml:space="preserve"> </w:t>
            </w:r>
            <w:r>
              <w:rPr>
                <w:color w:val="231F20"/>
                <w:sz w:val="20"/>
              </w:rPr>
              <w:t>is</w:t>
            </w:r>
            <w:r>
              <w:rPr>
                <w:color w:val="231F20"/>
                <w:spacing w:val="-4"/>
                <w:sz w:val="20"/>
              </w:rPr>
              <w:t xml:space="preserve"> </w:t>
            </w:r>
            <w:r>
              <w:rPr>
                <w:color w:val="231F20"/>
                <w:sz w:val="20"/>
              </w:rPr>
              <w:t>better</w:t>
            </w:r>
            <w:r>
              <w:rPr>
                <w:color w:val="231F20"/>
                <w:spacing w:val="-4"/>
                <w:sz w:val="20"/>
              </w:rPr>
              <w:t xml:space="preserve"> </w:t>
            </w:r>
            <w:r>
              <w:rPr>
                <w:color w:val="231F20"/>
                <w:sz w:val="20"/>
              </w:rPr>
              <w:t>targeted</w:t>
            </w:r>
            <w:r>
              <w:rPr>
                <w:color w:val="231F20"/>
                <w:spacing w:val="-4"/>
                <w:sz w:val="20"/>
              </w:rPr>
              <w:t xml:space="preserve"> </w:t>
            </w:r>
            <w:r>
              <w:rPr>
                <w:color w:val="231F20"/>
                <w:sz w:val="20"/>
              </w:rPr>
              <w:t>to</w:t>
            </w:r>
            <w:r>
              <w:rPr>
                <w:color w:val="231F20"/>
                <w:spacing w:val="-4"/>
                <w:sz w:val="20"/>
              </w:rPr>
              <w:t xml:space="preserve"> </w:t>
            </w:r>
            <w:r>
              <w:rPr>
                <w:color w:val="231F20"/>
                <w:sz w:val="20"/>
              </w:rPr>
              <w:t>this</w:t>
            </w:r>
            <w:r>
              <w:rPr>
                <w:color w:val="231F20"/>
                <w:spacing w:val="-4"/>
                <w:sz w:val="20"/>
              </w:rPr>
              <w:t xml:space="preserve"> </w:t>
            </w:r>
            <w:r>
              <w:rPr>
                <w:color w:val="231F20"/>
                <w:sz w:val="20"/>
              </w:rPr>
              <w:t>specific</w:t>
            </w:r>
            <w:r>
              <w:rPr>
                <w:color w:val="231F20"/>
                <w:spacing w:val="-4"/>
                <w:sz w:val="20"/>
              </w:rPr>
              <w:t xml:space="preserve"> </w:t>
            </w:r>
            <w:r>
              <w:rPr>
                <w:color w:val="231F20"/>
                <w:sz w:val="20"/>
              </w:rPr>
              <w:t>service</w:t>
            </w:r>
            <w:r>
              <w:rPr>
                <w:color w:val="231F20"/>
                <w:spacing w:val="-4"/>
                <w:sz w:val="20"/>
              </w:rPr>
              <w:t xml:space="preserve"> </w:t>
            </w:r>
            <w:r>
              <w:rPr>
                <w:color w:val="231F20"/>
                <w:sz w:val="20"/>
              </w:rPr>
              <w:t>type.</w:t>
            </w:r>
          </w:p>
        </w:tc>
      </w:tr>
    </w:tbl>
    <w:p w14:paraId="1ED30B6B"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B6C" w14:textId="77777777" w:rsidR="00116B1A" w:rsidRDefault="00116B1A">
      <w:pPr>
        <w:pStyle w:val="BodyText"/>
        <w:rPr>
          <w:sz w:val="20"/>
        </w:rPr>
      </w:pPr>
    </w:p>
    <w:p w14:paraId="1ED30B6D"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6F" w14:textId="77777777">
        <w:trPr>
          <w:trHeight w:val="408"/>
        </w:trPr>
        <w:tc>
          <w:tcPr>
            <w:tcW w:w="8190" w:type="dxa"/>
            <w:shd w:val="clear" w:color="auto" w:fill="1895D3"/>
          </w:tcPr>
          <w:p w14:paraId="1ED30B6E"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B73" w14:textId="77777777">
        <w:trPr>
          <w:trHeight w:val="2019"/>
        </w:trPr>
        <w:tc>
          <w:tcPr>
            <w:tcW w:w="8190" w:type="dxa"/>
            <w:tcBorders>
              <w:left w:val="single" w:sz="4" w:space="0" w:color="1895D3"/>
              <w:bottom w:val="single" w:sz="4" w:space="0" w:color="1895D3"/>
              <w:right w:val="single" w:sz="4" w:space="0" w:color="1895D3"/>
            </w:tcBorders>
          </w:tcPr>
          <w:p w14:paraId="1ED30B70" w14:textId="77777777" w:rsidR="00116B1A" w:rsidRDefault="005876AA">
            <w:pPr>
              <w:pStyle w:val="TableParagraph"/>
              <w:rPr>
                <w:sz w:val="20"/>
              </w:rPr>
            </w:pPr>
            <w:r>
              <w:rPr>
                <w:color w:val="231F20"/>
                <w:spacing w:val="-2"/>
                <w:sz w:val="20"/>
              </w:rPr>
              <w:t>Ideal</w:t>
            </w:r>
            <w:r>
              <w:rPr>
                <w:color w:val="231F20"/>
                <w:spacing w:val="-4"/>
                <w:sz w:val="20"/>
              </w:rPr>
              <w:t xml:space="preserve"> </w:t>
            </w:r>
            <w:r>
              <w:rPr>
                <w:color w:val="231F20"/>
                <w:spacing w:val="-2"/>
                <w:sz w:val="20"/>
              </w:rPr>
              <w:t>outcomes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change</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Issue</w:t>
            </w:r>
            <w:r>
              <w:rPr>
                <w:color w:val="231F20"/>
                <w:spacing w:val="-3"/>
                <w:sz w:val="20"/>
              </w:rPr>
              <w:t xml:space="preserve"> </w:t>
            </w:r>
            <w:r>
              <w:rPr>
                <w:color w:val="231F20"/>
                <w:spacing w:val="-2"/>
                <w:sz w:val="20"/>
              </w:rPr>
              <w:t>6.1</w:t>
            </w:r>
            <w:r>
              <w:rPr>
                <w:color w:val="231F20"/>
                <w:spacing w:val="-3"/>
                <w:sz w:val="20"/>
              </w:rPr>
              <w:t xml:space="preserve"> </w:t>
            </w:r>
            <w:r>
              <w:rPr>
                <w:color w:val="231F20"/>
                <w:spacing w:val="-2"/>
                <w:sz w:val="20"/>
              </w:rPr>
              <w:t>include:</w:t>
            </w:r>
          </w:p>
          <w:p w14:paraId="1ED30B71" w14:textId="77777777" w:rsidR="00116B1A" w:rsidRDefault="005876AA">
            <w:pPr>
              <w:pStyle w:val="TableParagraph"/>
              <w:numPr>
                <w:ilvl w:val="0"/>
                <w:numId w:val="11"/>
              </w:numPr>
              <w:tabs>
                <w:tab w:val="left" w:pos="222"/>
              </w:tabs>
              <w:spacing w:before="149" w:line="276" w:lineRule="auto"/>
              <w:ind w:right="81"/>
              <w:rPr>
                <w:sz w:val="20"/>
              </w:rPr>
            </w:pPr>
            <w:r>
              <w:rPr>
                <w:color w:val="231F20"/>
                <w:sz w:val="20"/>
              </w:rPr>
              <w:t>ensuring an appropriate assessment and rating process for OSHC services, including giving adequate</w:t>
            </w:r>
            <w:r>
              <w:rPr>
                <w:color w:val="231F20"/>
                <w:spacing w:val="-12"/>
                <w:sz w:val="20"/>
              </w:rPr>
              <w:t xml:space="preserve"> </w:t>
            </w:r>
            <w:r>
              <w:rPr>
                <w:color w:val="231F20"/>
                <w:sz w:val="20"/>
              </w:rPr>
              <w:t>consideration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unique</w:t>
            </w:r>
            <w:r>
              <w:rPr>
                <w:color w:val="231F20"/>
                <w:spacing w:val="-11"/>
                <w:sz w:val="20"/>
              </w:rPr>
              <w:t xml:space="preserve"> </w:t>
            </w:r>
            <w:r>
              <w:rPr>
                <w:color w:val="231F20"/>
                <w:sz w:val="20"/>
              </w:rPr>
              <w:t>features</w:t>
            </w:r>
            <w:r>
              <w:rPr>
                <w:color w:val="231F20"/>
                <w:spacing w:val="-11"/>
                <w:sz w:val="20"/>
              </w:rPr>
              <w:t xml:space="preserve"> </w:t>
            </w:r>
            <w:r>
              <w:rPr>
                <w:color w:val="231F20"/>
                <w:sz w:val="20"/>
              </w:rPr>
              <w:t>of</w:t>
            </w:r>
            <w:r>
              <w:rPr>
                <w:color w:val="231F20"/>
                <w:spacing w:val="-12"/>
                <w:sz w:val="20"/>
              </w:rPr>
              <w:t xml:space="preserve"> </w:t>
            </w:r>
            <w:r>
              <w:rPr>
                <w:color w:val="231F20"/>
                <w:sz w:val="20"/>
              </w:rPr>
              <w:t>this</w:t>
            </w:r>
            <w:r>
              <w:rPr>
                <w:color w:val="231F20"/>
                <w:spacing w:val="-11"/>
                <w:sz w:val="20"/>
              </w:rPr>
              <w:t xml:space="preserve"> </w:t>
            </w:r>
            <w:r>
              <w:rPr>
                <w:color w:val="231F20"/>
                <w:sz w:val="20"/>
              </w:rPr>
              <w:t>service</w:t>
            </w:r>
            <w:r>
              <w:rPr>
                <w:color w:val="231F20"/>
                <w:spacing w:val="-11"/>
                <w:sz w:val="20"/>
              </w:rPr>
              <w:t xml:space="preserve"> </w:t>
            </w:r>
            <w:r>
              <w:rPr>
                <w:color w:val="231F20"/>
                <w:sz w:val="20"/>
              </w:rPr>
              <w:t>type</w:t>
            </w:r>
            <w:r>
              <w:rPr>
                <w:color w:val="231F20"/>
                <w:spacing w:val="-12"/>
                <w:sz w:val="20"/>
              </w:rPr>
              <w:t xml:space="preserve"> </w:t>
            </w:r>
            <w:r>
              <w:rPr>
                <w:color w:val="231F20"/>
                <w:sz w:val="20"/>
              </w:rPr>
              <w:t>and</w:t>
            </w:r>
            <w:r>
              <w:rPr>
                <w:color w:val="231F20"/>
                <w:spacing w:val="-11"/>
                <w:sz w:val="20"/>
              </w:rPr>
              <w:t xml:space="preserve"> </w:t>
            </w:r>
            <w:r>
              <w:rPr>
                <w:color w:val="231F20"/>
                <w:sz w:val="20"/>
              </w:rPr>
              <w:t>ensures</w:t>
            </w:r>
            <w:r>
              <w:rPr>
                <w:color w:val="231F20"/>
                <w:spacing w:val="-11"/>
                <w:sz w:val="20"/>
              </w:rPr>
              <w:t xml:space="preserve"> </w:t>
            </w:r>
            <w:r>
              <w:rPr>
                <w:color w:val="231F20"/>
                <w:sz w:val="20"/>
              </w:rPr>
              <w:t>the</w:t>
            </w:r>
            <w:r>
              <w:rPr>
                <w:color w:val="231F20"/>
                <w:spacing w:val="-11"/>
                <w:sz w:val="20"/>
              </w:rPr>
              <w:t xml:space="preserve"> </w:t>
            </w:r>
            <w:r>
              <w:rPr>
                <w:color w:val="231F20"/>
                <w:sz w:val="20"/>
              </w:rPr>
              <w:t>quality</w:t>
            </w:r>
            <w:r>
              <w:rPr>
                <w:color w:val="231F20"/>
                <w:spacing w:val="-12"/>
                <w:sz w:val="20"/>
              </w:rPr>
              <w:t xml:space="preserve"> </w:t>
            </w:r>
            <w:r>
              <w:rPr>
                <w:color w:val="231F20"/>
                <w:sz w:val="20"/>
              </w:rPr>
              <w:t>of</w:t>
            </w:r>
            <w:r>
              <w:rPr>
                <w:color w:val="231F20"/>
                <w:spacing w:val="-11"/>
                <w:sz w:val="20"/>
              </w:rPr>
              <w:t xml:space="preserve"> </w:t>
            </w:r>
            <w:r>
              <w:rPr>
                <w:color w:val="231F20"/>
                <w:sz w:val="20"/>
              </w:rPr>
              <w:t>OSHC services is better reflected, and;</w:t>
            </w:r>
          </w:p>
          <w:p w14:paraId="1ED30B72" w14:textId="77777777" w:rsidR="00116B1A" w:rsidRDefault="005876AA">
            <w:pPr>
              <w:pStyle w:val="TableParagraph"/>
              <w:numPr>
                <w:ilvl w:val="0"/>
                <w:numId w:val="11"/>
              </w:numPr>
              <w:tabs>
                <w:tab w:val="left" w:pos="222"/>
              </w:tabs>
              <w:spacing w:before="55" w:line="276" w:lineRule="auto"/>
              <w:ind w:right="345"/>
              <w:rPr>
                <w:sz w:val="20"/>
              </w:rPr>
            </w:pPr>
            <w:r>
              <w:rPr>
                <w:color w:val="231F20"/>
                <w:sz w:val="20"/>
              </w:rPr>
              <w:t>overall</w:t>
            </w:r>
            <w:r>
              <w:rPr>
                <w:color w:val="231F20"/>
                <w:spacing w:val="-12"/>
                <w:sz w:val="20"/>
              </w:rPr>
              <w:t xml:space="preserve"> </w:t>
            </w:r>
            <w:r>
              <w:rPr>
                <w:color w:val="231F20"/>
                <w:sz w:val="20"/>
              </w:rPr>
              <w:t>improvement</w:t>
            </w:r>
            <w:r>
              <w:rPr>
                <w:color w:val="231F20"/>
                <w:spacing w:val="-11"/>
                <w:sz w:val="20"/>
              </w:rPr>
              <w:t xml:space="preserve"> </w:t>
            </w:r>
            <w:r>
              <w:rPr>
                <w:color w:val="231F20"/>
                <w:sz w:val="20"/>
              </w:rPr>
              <w:t>in</w:t>
            </w:r>
            <w:r>
              <w:rPr>
                <w:color w:val="231F20"/>
                <w:spacing w:val="-11"/>
                <w:sz w:val="20"/>
              </w:rPr>
              <w:t xml:space="preserve"> </w:t>
            </w:r>
            <w:r>
              <w:rPr>
                <w:color w:val="231F20"/>
                <w:sz w:val="20"/>
              </w:rPr>
              <w:t>quality</w:t>
            </w:r>
            <w:r>
              <w:rPr>
                <w:color w:val="231F20"/>
                <w:spacing w:val="-12"/>
                <w:sz w:val="20"/>
              </w:rPr>
              <w:t xml:space="preserve"> </w:t>
            </w:r>
            <w:r>
              <w:rPr>
                <w:color w:val="231F20"/>
                <w:sz w:val="20"/>
              </w:rPr>
              <w:t>outcomes</w:t>
            </w:r>
            <w:r>
              <w:rPr>
                <w:color w:val="231F20"/>
                <w:spacing w:val="-11"/>
                <w:sz w:val="20"/>
              </w:rPr>
              <w:t xml:space="preserve"> </w:t>
            </w:r>
            <w:r>
              <w:rPr>
                <w:color w:val="231F20"/>
                <w:sz w:val="20"/>
              </w:rPr>
              <w:t>for</w:t>
            </w:r>
            <w:r>
              <w:rPr>
                <w:color w:val="231F20"/>
                <w:spacing w:val="-11"/>
                <w:sz w:val="20"/>
              </w:rPr>
              <w:t xml:space="preserve"> </w:t>
            </w:r>
            <w:r>
              <w:rPr>
                <w:color w:val="231F20"/>
                <w:sz w:val="20"/>
              </w:rPr>
              <w:t>OSHC</w:t>
            </w:r>
            <w:r>
              <w:rPr>
                <w:color w:val="231F20"/>
                <w:spacing w:val="-12"/>
                <w:sz w:val="20"/>
              </w:rPr>
              <w:t xml:space="preserve"> </w:t>
            </w:r>
            <w:r>
              <w:rPr>
                <w:color w:val="231F20"/>
                <w:sz w:val="20"/>
              </w:rPr>
              <w:t>services</w:t>
            </w:r>
            <w:r>
              <w:rPr>
                <w:color w:val="231F20"/>
                <w:spacing w:val="-11"/>
                <w:sz w:val="20"/>
              </w:rPr>
              <w:t xml:space="preserve"> </w:t>
            </w:r>
            <w:r>
              <w:rPr>
                <w:color w:val="231F20"/>
                <w:sz w:val="20"/>
              </w:rPr>
              <w:t>when</w:t>
            </w:r>
            <w:r>
              <w:rPr>
                <w:color w:val="231F20"/>
                <w:spacing w:val="-11"/>
                <w:sz w:val="20"/>
              </w:rPr>
              <w:t xml:space="preserve"> </w:t>
            </w:r>
            <w:r>
              <w:rPr>
                <w:color w:val="231F20"/>
                <w:sz w:val="20"/>
              </w:rPr>
              <w:t>assessed</w:t>
            </w:r>
            <w:r>
              <w:rPr>
                <w:color w:val="231F20"/>
                <w:spacing w:val="-12"/>
                <w:sz w:val="20"/>
              </w:rPr>
              <w:t xml:space="preserve"> </w:t>
            </w:r>
            <w:r>
              <w:rPr>
                <w:color w:val="231F20"/>
                <w:sz w:val="20"/>
              </w:rPr>
              <w:t>against</w:t>
            </w:r>
            <w:r>
              <w:rPr>
                <w:color w:val="231F20"/>
                <w:spacing w:val="-11"/>
                <w:sz w:val="20"/>
              </w:rPr>
              <w:t xml:space="preserve"> </w:t>
            </w:r>
            <w:r>
              <w:rPr>
                <w:color w:val="231F20"/>
                <w:sz w:val="20"/>
              </w:rPr>
              <w:t>elements</w:t>
            </w:r>
            <w:r>
              <w:rPr>
                <w:color w:val="231F20"/>
                <w:spacing w:val="-11"/>
                <w:sz w:val="20"/>
              </w:rPr>
              <w:t xml:space="preserve"> </w:t>
            </w:r>
            <w:r>
              <w:rPr>
                <w:color w:val="231F20"/>
                <w:sz w:val="20"/>
              </w:rPr>
              <w:t>of the National Quality Standard (NQS).</w:t>
            </w:r>
          </w:p>
        </w:tc>
      </w:tr>
    </w:tbl>
    <w:p w14:paraId="1ED30B7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B76" w14:textId="77777777">
        <w:trPr>
          <w:trHeight w:val="408"/>
        </w:trPr>
        <w:tc>
          <w:tcPr>
            <w:tcW w:w="8210" w:type="dxa"/>
            <w:shd w:val="clear" w:color="auto" w:fill="1895D3"/>
          </w:tcPr>
          <w:p w14:paraId="1ED30B75"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B82" w14:textId="77777777">
        <w:trPr>
          <w:trHeight w:val="5882"/>
        </w:trPr>
        <w:tc>
          <w:tcPr>
            <w:tcW w:w="8210" w:type="dxa"/>
            <w:tcBorders>
              <w:left w:val="single" w:sz="4" w:space="0" w:color="1895D3"/>
              <w:bottom w:val="single" w:sz="4" w:space="0" w:color="1895D3"/>
              <w:right w:val="single" w:sz="4" w:space="0" w:color="1895D3"/>
            </w:tcBorders>
          </w:tcPr>
          <w:p w14:paraId="1ED30B77" w14:textId="77777777" w:rsidR="00116B1A" w:rsidRDefault="005876AA">
            <w:pPr>
              <w:pStyle w:val="TableParagraph"/>
              <w:rPr>
                <w:sz w:val="20"/>
              </w:rPr>
            </w:pPr>
            <w:r>
              <w:rPr>
                <w:color w:val="231F20"/>
                <w:w w:val="95"/>
                <w:sz w:val="20"/>
              </w:rPr>
              <w:t>There</w:t>
            </w:r>
            <w:r>
              <w:rPr>
                <w:color w:val="231F20"/>
                <w:spacing w:val="6"/>
                <w:sz w:val="20"/>
              </w:rPr>
              <w:t xml:space="preserve"> </w:t>
            </w:r>
            <w:r>
              <w:rPr>
                <w:color w:val="231F20"/>
                <w:w w:val="95"/>
                <w:sz w:val="20"/>
              </w:rPr>
              <w:t>are</w:t>
            </w:r>
            <w:r>
              <w:rPr>
                <w:color w:val="231F20"/>
                <w:spacing w:val="7"/>
                <w:sz w:val="20"/>
              </w:rPr>
              <w:t xml:space="preserve"> </w:t>
            </w:r>
            <w:r>
              <w:rPr>
                <w:color w:val="231F20"/>
                <w:w w:val="95"/>
                <w:sz w:val="20"/>
              </w:rPr>
              <w:t>three</w:t>
            </w:r>
            <w:r>
              <w:rPr>
                <w:color w:val="231F20"/>
                <w:spacing w:val="7"/>
                <w:sz w:val="20"/>
              </w:rPr>
              <w:t xml:space="preserve"> </w:t>
            </w:r>
            <w:r>
              <w:rPr>
                <w:color w:val="231F20"/>
                <w:w w:val="95"/>
                <w:sz w:val="20"/>
              </w:rPr>
              <w:t>options</w:t>
            </w:r>
            <w:r>
              <w:rPr>
                <w:color w:val="231F20"/>
                <w:spacing w:val="7"/>
                <w:sz w:val="20"/>
              </w:rPr>
              <w:t xml:space="preserve"> </w:t>
            </w:r>
            <w:r>
              <w:rPr>
                <w:color w:val="231F20"/>
                <w:w w:val="95"/>
                <w:sz w:val="20"/>
              </w:rPr>
              <w:t>for</w:t>
            </w:r>
            <w:r>
              <w:rPr>
                <w:color w:val="231F20"/>
                <w:spacing w:val="7"/>
                <w:sz w:val="20"/>
              </w:rPr>
              <w:t xml:space="preserve"> </w:t>
            </w:r>
            <w:r>
              <w:rPr>
                <w:color w:val="231F20"/>
                <w:w w:val="95"/>
                <w:sz w:val="20"/>
              </w:rPr>
              <w:t>change</w:t>
            </w:r>
            <w:r>
              <w:rPr>
                <w:color w:val="231F20"/>
                <w:spacing w:val="7"/>
                <w:sz w:val="20"/>
              </w:rPr>
              <w:t xml:space="preserve"> </w:t>
            </w:r>
            <w:r>
              <w:rPr>
                <w:color w:val="231F20"/>
                <w:w w:val="95"/>
                <w:sz w:val="20"/>
              </w:rPr>
              <w:t>under</w:t>
            </w:r>
            <w:r>
              <w:rPr>
                <w:color w:val="231F20"/>
                <w:spacing w:val="7"/>
                <w:sz w:val="20"/>
              </w:rPr>
              <w:t xml:space="preserve"> </w:t>
            </w:r>
            <w:r>
              <w:rPr>
                <w:color w:val="231F20"/>
                <w:w w:val="95"/>
                <w:sz w:val="20"/>
              </w:rPr>
              <w:t>Issue</w:t>
            </w:r>
            <w:r>
              <w:rPr>
                <w:color w:val="231F20"/>
                <w:spacing w:val="7"/>
                <w:sz w:val="20"/>
              </w:rPr>
              <w:t xml:space="preserve"> </w:t>
            </w:r>
            <w:r>
              <w:rPr>
                <w:color w:val="231F20"/>
                <w:spacing w:val="-4"/>
                <w:w w:val="95"/>
                <w:sz w:val="20"/>
              </w:rPr>
              <w:t>6.1.</w:t>
            </w:r>
          </w:p>
          <w:p w14:paraId="1ED30B78"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B79" w14:textId="77777777" w:rsidR="00116B1A" w:rsidRDefault="005876AA">
            <w:pPr>
              <w:pStyle w:val="TableParagraph"/>
              <w:spacing w:before="190"/>
              <w:rPr>
                <w:sz w:val="20"/>
              </w:rPr>
            </w:pPr>
            <w:r>
              <w:rPr>
                <w:color w:val="231F20"/>
                <w:sz w:val="20"/>
              </w:rPr>
              <w:t>No</w:t>
            </w:r>
            <w:r>
              <w:rPr>
                <w:color w:val="231F20"/>
                <w:spacing w:val="-9"/>
                <w:sz w:val="20"/>
              </w:rPr>
              <w:t xml:space="preserve"> </w:t>
            </w:r>
            <w:r>
              <w:rPr>
                <w:color w:val="231F20"/>
                <w:spacing w:val="-2"/>
                <w:sz w:val="20"/>
              </w:rPr>
              <w:t>change.</w:t>
            </w:r>
          </w:p>
          <w:p w14:paraId="1ED30B7A"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4"/>
                <w:sz w:val="20"/>
              </w:rPr>
              <w:t>B**:</w:t>
            </w:r>
          </w:p>
          <w:p w14:paraId="1ED30B7B" w14:textId="77777777" w:rsidR="00116B1A" w:rsidRDefault="005876AA">
            <w:pPr>
              <w:pStyle w:val="TableParagraph"/>
              <w:spacing w:before="159" w:line="285" w:lineRule="auto"/>
              <w:rPr>
                <w:rFonts w:ascii="Arial Narrow"/>
                <w:i/>
                <w:sz w:val="20"/>
              </w:rPr>
            </w:pPr>
            <w:r>
              <w:rPr>
                <w:color w:val="231F20"/>
                <w:sz w:val="20"/>
              </w:rPr>
              <w:t xml:space="preserve">Review and consider changes to the assessment and rating methodology for services whose main purpose is providing education and care to children over preschool age. </w:t>
            </w:r>
            <w:r>
              <w:rPr>
                <w:rFonts w:ascii="Arial Narrow"/>
                <w:i/>
                <w:color w:val="231F20"/>
                <w:sz w:val="20"/>
              </w:rPr>
              <w:t xml:space="preserve">*Responsibility for the review </w:t>
            </w:r>
            <w:r>
              <w:rPr>
                <w:rFonts w:ascii="Arial Narrow"/>
                <w:i/>
                <w:color w:val="231F20"/>
                <w:w w:val="105"/>
                <w:sz w:val="20"/>
              </w:rPr>
              <w:t>must</w:t>
            </w:r>
            <w:r>
              <w:rPr>
                <w:rFonts w:ascii="Arial Narrow"/>
                <w:i/>
                <w:color w:val="231F20"/>
                <w:spacing w:val="26"/>
                <w:w w:val="105"/>
                <w:sz w:val="20"/>
              </w:rPr>
              <w:t xml:space="preserve"> </w:t>
            </w:r>
            <w:r>
              <w:rPr>
                <w:rFonts w:ascii="Arial Narrow"/>
                <w:i/>
                <w:color w:val="231F20"/>
                <w:w w:val="105"/>
                <w:sz w:val="20"/>
              </w:rPr>
              <w:t>be</w:t>
            </w:r>
            <w:r>
              <w:rPr>
                <w:rFonts w:ascii="Arial Narrow"/>
                <w:i/>
                <w:color w:val="231F20"/>
                <w:spacing w:val="26"/>
                <w:w w:val="105"/>
                <w:sz w:val="20"/>
              </w:rPr>
              <w:t xml:space="preserve"> </w:t>
            </w:r>
            <w:r>
              <w:rPr>
                <w:rFonts w:ascii="Arial Narrow"/>
                <w:i/>
                <w:color w:val="231F20"/>
                <w:w w:val="105"/>
                <w:sz w:val="20"/>
              </w:rPr>
              <w:t>determined</w:t>
            </w:r>
            <w:r>
              <w:rPr>
                <w:rFonts w:ascii="Arial Narrow"/>
                <w:i/>
                <w:color w:val="231F20"/>
                <w:spacing w:val="26"/>
                <w:w w:val="105"/>
                <w:sz w:val="20"/>
              </w:rPr>
              <w:t xml:space="preserve"> </w:t>
            </w:r>
            <w:r>
              <w:rPr>
                <w:rFonts w:ascii="Arial Narrow"/>
                <w:i/>
                <w:color w:val="231F20"/>
                <w:w w:val="105"/>
                <w:sz w:val="20"/>
              </w:rPr>
              <w:t>and</w:t>
            </w:r>
            <w:r>
              <w:rPr>
                <w:rFonts w:ascii="Arial Narrow"/>
                <w:i/>
                <w:color w:val="231F20"/>
                <w:spacing w:val="26"/>
                <w:w w:val="105"/>
                <w:sz w:val="20"/>
              </w:rPr>
              <w:t xml:space="preserve"> </w:t>
            </w:r>
            <w:r>
              <w:rPr>
                <w:rFonts w:ascii="Arial Narrow"/>
                <w:i/>
                <w:color w:val="231F20"/>
                <w:w w:val="105"/>
                <w:sz w:val="20"/>
              </w:rPr>
              <w:t>taken</w:t>
            </w:r>
            <w:r>
              <w:rPr>
                <w:rFonts w:ascii="Arial Narrow"/>
                <w:i/>
                <w:color w:val="231F20"/>
                <w:spacing w:val="26"/>
                <w:w w:val="105"/>
                <w:sz w:val="20"/>
              </w:rPr>
              <w:t xml:space="preserve"> </w:t>
            </w:r>
            <w:r>
              <w:rPr>
                <w:rFonts w:ascii="Arial Narrow"/>
                <w:i/>
                <w:color w:val="231F20"/>
                <w:w w:val="105"/>
                <w:sz w:val="20"/>
              </w:rPr>
              <w:t>into</w:t>
            </w:r>
            <w:r>
              <w:rPr>
                <w:rFonts w:ascii="Arial Narrow"/>
                <w:i/>
                <w:color w:val="231F20"/>
                <w:spacing w:val="26"/>
                <w:w w:val="105"/>
                <w:sz w:val="20"/>
              </w:rPr>
              <w:t xml:space="preserve"> </w:t>
            </w:r>
            <w:r>
              <w:rPr>
                <w:rFonts w:ascii="Arial Narrow"/>
                <w:i/>
                <w:color w:val="231F20"/>
                <w:w w:val="105"/>
                <w:sz w:val="20"/>
              </w:rPr>
              <w:t>account</w:t>
            </w:r>
            <w:r>
              <w:rPr>
                <w:rFonts w:ascii="Arial Narrow"/>
                <w:i/>
                <w:color w:val="231F20"/>
                <w:spacing w:val="26"/>
                <w:w w:val="105"/>
                <w:sz w:val="20"/>
              </w:rPr>
              <w:t xml:space="preserve"> </w:t>
            </w:r>
            <w:r>
              <w:rPr>
                <w:rFonts w:ascii="Arial Narrow"/>
                <w:i/>
                <w:color w:val="231F20"/>
                <w:w w:val="105"/>
                <w:sz w:val="20"/>
              </w:rPr>
              <w:t>for</w:t>
            </w:r>
            <w:r>
              <w:rPr>
                <w:rFonts w:ascii="Arial Narrow"/>
                <w:i/>
                <w:color w:val="231F20"/>
                <w:spacing w:val="26"/>
                <w:w w:val="105"/>
                <w:sz w:val="20"/>
              </w:rPr>
              <w:t xml:space="preserve"> </w:t>
            </w:r>
            <w:r>
              <w:rPr>
                <w:rFonts w:ascii="Arial Narrow"/>
                <w:i/>
                <w:color w:val="231F20"/>
                <w:w w:val="105"/>
                <w:sz w:val="20"/>
              </w:rPr>
              <w:t>implementation.</w:t>
            </w:r>
          </w:p>
          <w:p w14:paraId="1ED30B7C" w14:textId="77777777" w:rsidR="00116B1A" w:rsidRDefault="005876AA">
            <w:pPr>
              <w:pStyle w:val="TableParagraph"/>
              <w:spacing w:before="99"/>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B7D" w14:textId="77777777" w:rsidR="00116B1A" w:rsidRDefault="005876AA">
            <w:pPr>
              <w:pStyle w:val="TableParagraph"/>
              <w:spacing w:before="160" w:line="285" w:lineRule="auto"/>
              <w:rPr>
                <w:sz w:val="20"/>
              </w:rPr>
            </w:pPr>
            <w:r>
              <w:rPr>
                <w:color w:val="231F20"/>
                <w:sz w:val="20"/>
              </w:rPr>
              <w:t>Development</w:t>
            </w:r>
            <w:r>
              <w:rPr>
                <w:color w:val="231F20"/>
                <w:spacing w:val="-12"/>
                <w:sz w:val="20"/>
              </w:rPr>
              <w:t xml:space="preserve"> </w:t>
            </w:r>
            <w:r>
              <w:rPr>
                <w:color w:val="231F20"/>
                <w:sz w:val="20"/>
              </w:rPr>
              <w:t>of</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2"/>
                <w:sz w:val="20"/>
              </w:rPr>
              <w:t xml:space="preserve"> </w:t>
            </w:r>
            <w:r>
              <w:rPr>
                <w:color w:val="231F20"/>
                <w:sz w:val="20"/>
              </w:rPr>
              <w:t>to</w:t>
            </w:r>
            <w:r>
              <w:rPr>
                <w:color w:val="231F20"/>
                <w:spacing w:val="-11"/>
                <w:sz w:val="20"/>
              </w:rPr>
              <w:t xml:space="preserve"> </w:t>
            </w:r>
            <w:r>
              <w:rPr>
                <w:color w:val="231F20"/>
                <w:sz w:val="20"/>
              </w:rPr>
              <w:t>support</w:t>
            </w:r>
            <w:r>
              <w:rPr>
                <w:color w:val="231F20"/>
                <w:spacing w:val="-11"/>
                <w:sz w:val="20"/>
              </w:rPr>
              <w:t xml:space="preserve"> </w:t>
            </w:r>
            <w:r>
              <w:rPr>
                <w:color w:val="231F20"/>
                <w:sz w:val="20"/>
              </w:rPr>
              <w:t>the</w:t>
            </w:r>
            <w:r>
              <w:rPr>
                <w:color w:val="231F20"/>
                <w:spacing w:val="-12"/>
                <w:sz w:val="20"/>
              </w:rPr>
              <w:t xml:space="preserve"> </w:t>
            </w:r>
            <w:r>
              <w:rPr>
                <w:color w:val="231F20"/>
                <w:sz w:val="20"/>
              </w:rPr>
              <w:t>OSHC</w:t>
            </w:r>
            <w:r>
              <w:rPr>
                <w:color w:val="231F20"/>
                <w:spacing w:val="-11"/>
                <w:sz w:val="20"/>
              </w:rPr>
              <w:t xml:space="preserve"> </w:t>
            </w:r>
            <w:r>
              <w:rPr>
                <w:color w:val="231F20"/>
                <w:sz w:val="20"/>
              </w:rPr>
              <w:t>sector</w:t>
            </w:r>
            <w:r>
              <w:rPr>
                <w:color w:val="231F20"/>
                <w:spacing w:val="-11"/>
                <w:sz w:val="20"/>
              </w:rPr>
              <w:t xml:space="preserve"> </w:t>
            </w:r>
            <w:r>
              <w:rPr>
                <w:color w:val="231F20"/>
                <w:sz w:val="20"/>
              </w:rPr>
              <w:t>and</w:t>
            </w:r>
            <w:r>
              <w:rPr>
                <w:color w:val="231F20"/>
                <w:spacing w:val="-12"/>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1"/>
                <w:sz w:val="20"/>
              </w:rPr>
              <w:t xml:space="preserve"> </w:t>
            </w:r>
            <w:r>
              <w:rPr>
                <w:color w:val="231F20"/>
                <w:sz w:val="20"/>
              </w:rPr>
              <w:t>with assessment and rating.</w:t>
            </w:r>
          </w:p>
          <w:p w14:paraId="1ED30B7E" w14:textId="77777777" w:rsidR="00116B1A" w:rsidRDefault="005876AA">
            <w:pPr>
              <w:pStyle w:val="TableParagraph"/>
              <w:spacing w:before="115"/>
              <w:rPr>
                <w:rFonts w:ascii="Arial Narrow"/>
                <w:i/>
                <w:sz w:val="20"/>
              </w:rPr>
            </w:pPr>
            <w:r>
              <w:rPr>
                <w:rFonts w:ascii="Arial Narrow"/>
                <w:i/>
                <w:color w:val="231F20"/>
                <w:w w:val="105"/>
                <w:sz w:val="20"/>
              </w:rPr>
              <w:t>**</w:t>
            </w:r>
            <w:r>
              <w:rPr>
                <w:rFonts w:ascii="Arial Narrow"/>
                <w:i/>
                <w:color w:val="231F20"/>
                <w:spacing w:val="2"/>
                <w:w w:val="105"/>
                <w:sz w:val="20"/>
              </w:rPr>
              <w:t xml:space="preserve"> </w:t>
            </w:r>
            <w:r>
              <w:rPr>
                <w:rFonts w:ascii="Arial Narrow"/>
                <w:i/>
                <w:color w:val="231F20"/>
                <w:w w:val="105"/>
                <w:sz w:val="20"/>
              </w:rPr>
              <w:t>Please</w:t>
            </w:r>
            <w:r>
              <w:rPr>
                <w:rFonts w:ascii="Arial Narrow"/>
                <w:i/>
                <w:color w:val="231F20"/>
                <w:spacing w:val="3"/>
                <w:w w:val="105"/>
                <w:sz w:val="20"/>
              </w:rPr>
              <w:t xml:space="preserve"> </w:t>
            </w:r>
            <w:r>
              <w:rPr>
                <w:rFonts w:ascii="Arial Narrow"/>
                <w:i/>
                <w:color w:val="231F20"/>
                <w:w w:val="105"/>
                <w:sz w:val="20"/>
              </w:rPr>
              <w:t>note</w:t>
            </w:r>
            <w:r>
              <w:rPr>
                <w:rFonts w:ascii="Arial Narrow"/>
                <w:i/>
                <w:color w:val="231F20"/>
                <w:spacing w:val="3"/>
                <w:w w:val="105"/>
                <w:sz w:val="20"/>
              </w:rPr>
              <w:t xml:space="preserve"> </w:t>
            </w:r>
            <w:r>
              <w:rPr>
                <w:rFonts w:ascii="Arial Narrow"/>
                <w:i/>
                <w:color w:val="231F20"/>
                <w:w w:val="105"/>
                <w:sz w:val="20"/>
              </w:rPr>
              <w:t>that</w:t>
            </w:r>
            <w:r>
              <w:rPr>
                <w:rFonts w:ascii="Arial Narrow"/>
                <w:i/>
                <w:color w:val="231F20"/>
                <w:spacing w:val="2"/>
                <w:w w:val="105"/>
                <w:sz w:val="20"/>
              </w:rPr>
              <w:t xml:space="preserve"> </w:t>
            </w:r>
            <w:r>
              <w:rPr>
                <w:rFonts w:ascii="Arial Narrow"/>
                <w:i/>
                <w:color w:val="231F20"/>
                <w:w w:val="105"/>
                <w:sz w:val="20"/>
              </w:rPr>
              <w:t>Option</w:t>
            </w:r>
            <w:r>
              <w:rPr>
                <w:rFonts w:ascii="Arial Narrow"/>
                <w:i/>
                <w:color w:val="231F20"/>
                <w:spacing w:val="3"/>
                <w:w w:val="105"/>
                <w:sz w:val="20"/>
              </w:rPr>
              <w:t xml:space="preserve"> </w:t>
            </w:r>
            <w:r>
              <w:rPr>
                <w:rFonts w:ascii="Arial Narrow"/>
                <w:i/>
                <w:color w:val="231F20"/>
                <w:w w:val="105"/>
                <w:sz w:val="20"/>
              </w:rPr>
              <w:t>B</w:t>
            </w:r>
            <w:r>
              <w:rPr>
                <w:rFonts w:ascii="Arial Narrow"/>
                <w:i/>
                <w:color w:val="231F20"/>
                <w:spacing w:val="3"/>
                <w:w w:val="105"/>
                <w:sz w:val="20"/>
              </w:rPr>
              <w:t xml:space="preserve"> </w:t>
            </w:r>
            <w:r>
              <w:rPr>
                <w:rFonts w:ascii="Arial Narrow"/>
                <w:i/>
                <w:color w:val="231F20"/>
                <w:w w:val="105"/>
                <w:sz w:val="20"/>
              </w:rPr>
              <w:t>has</w:t>
            </w:r>
            <w:r>
              <w:rPr>
                <w:rFonts w:ascii="Arial Narrow"/>
                <w:i/>
                <w:color w:val="231F20"/>
                <w:spacing w:val="2"/>
                <w:w w:val="105"/>
                <w:sz w:val="20"/>
              </w:rPr>
              <w:t xml:space="preserve"> </w:t>
            </w:r>
            <w:r>
              <w:rPr>
                <w:rFonts w:ascii="Arial Narrow"/>
                <w:i/>
                <w:color w:val="231F20"/>
                <w:w w:val="105"/>
                <w:sz w:val="20"/>
              </w:rPr>
              <w:t>been</w:t>
            </w:r>
            <w:r>
              <w:rPr>
                <w:rFonts w:ascii="Arial Narrow"/>
                <w:i/>
                <w:color w:val="231F20"/>
                <w:spacing w:val="3"/>
                <w:w w:val="105"/>
                <w:sz w:val="20"/>
              </w:rPr>
              <w:t xml:space="preserve"> </w:t>
            </w:r>
            <w:r>
              <w:rPr>
                <w:rFonts w:ascii="Arial Narrow"/>
                <w:i/>
                <w:color w:val="231F20"/>
                <w:w w:val="105"/>
                <w:sz w:val="20"/>
              </w:rPr>
              <w:t>amended.</w:t>
            </w:r>
            <w:r>
              <w:rPr>
                <w:rFonts w:ascii="Arial Narrow"/>
                <w:i/>
                <w:color w:val="231F20"/>
                <w:spacing w:val="3"/>
                <w:w w:val="105"/>
                <w:sz w:val="20"/>
              </w:rPr>
              <w:t xml:space="preserve"> </w:t>
            </w:r>
            <w:r>
              <w:rPr>
                <w:rFonts w:ascii="Arial Narrow"/>
                <w:i/>
                <w:color w:val="231F20"/>
                <w:w w:val="105"/>
                <w:sz w:val="20"/>
              </w:rPr>
              <w:t>The</w:t>
            </w:r>
            <w:r>
              <w:rPr>
                <w:rFonts w:ascii="Arial Narrow"/>
                <w:i/>
                <w:color w:val="231F20"/>
                <w:spacing w:val="2"/>
                <w:w w:val="105"/>
                <w:sz w:val="20"/>
              </w:rPr>
              <w:t xml:space="preserve"> </w:t>
            </w:r>
            <w:r>
              <w:rPr>
                <w:rFonts w:ascii="Arial Narrow"/>
                <w:i/>
                <w:color w:val="231F20"/>
                <w:w w:val="105"/>
                <w:sz w:val="20"/>
              </w:rPr>
              <w:t>original</w:t>
            </w:r>
            <w:r>
              <w:rPr>
                <w:rFonts w:ascii="Arial Narrow"/>
                <w:i/>
                <w:color w:val="231F20"/>
                <w:spacing w:val="3"/>
                <w:w w:val="105"/>
                <w:sz w:val="20"/>
              </w:rPr>
              <w:t xml:space="preserve"> </w:t>
            </w:r>
            <w:r>
              <w:rPr>
                <w:rFonts w:ascii="Arial Narrow"/>
                <w:i/>
                <w:color w:val="231F20"/>
                <w:w w:val="105"/>
                <w:sz w:val="20"/>
              </w:rPr>
              <w:t>Option</w:t>
            </w:r>
            <w:r>
              <w:rPr>
                <w:rFonts w:ascii="Arial Narrow"/>
                <w:i/>
                <w:color w:val="231F20"/>
                <w:spacing w:val="3"/>
                <w:w w:val="105"/>
                <w:sz w:val="20"/>
              </w:rPr>
              <w:t xml:space="preserve"> </w:t>
            </w:r>
            <w:r>
              <w:rPr>
                <w:rFonts w:ascii="Arial Narrow"/>
                <w:i/>
                <w:color w:val="231F20"/>
                <w:w w:val="105"/>
                <w:sz w:val="20"/>
              </w:rPr>
              <w:t>B</w:t>
            </w:r>
            <w:r>
              <w:rPr>
                <w:rFonts w:ascii="Arial Narrow"/>
                <w:i/>
                <w:color w:val="231F20"/>
                <w:spacing w:val="3"/>
                <w:w w:val="105"/>
                <w:sz w:val="20"/>
              </w:rPr>
              <w:t xml:space="preserve"> </w:t>
            </w:r>
            <w:r>
              <w:rPr>
                <w:rFonts w:ascii="Arial Narrow"/>
                <w:i/>
                <w:color w:val="231F20"/>
                <w:w w:val="105"/>
                <w:sz w:val="20"/>
              </w:rPr>
              <w:t>in</w:t>
            </w:r>
            <w:r>
              <w:rPr>
                <w:rFonts w:ascii="Arial Narrow"/>
                <w:i/>
                <w:color w:val="231F20"/>
                <w:spacing w:val="2"/>
                <w:w w:val="105"/>
                <w:sz w:val="20"/>
              </w:rPr>
              <w:t xml:space="preserve"> </w:t>
            </w:r>
            <w:r>
              <w:rPr>
                <w:rFonts w:ascii="Arial Narrow"/>
                <w:i/>
                <w:color w:val="231F20"/>
                <w:w w:val="105"/>
                <w:sz w:val="20"/>
              </w:rPr>
              <w:t>the</w:t>
            </w:r>
            <w:r>
              <w:rPr>
                <w:rFonts w:ascii="Arial Narrow"/>
                <w:i/>
                <w:color w:val="231F20"/>
                <w:spacing w:val="3"/>
                <w:w w:val="105"/>
                <w:sz w:val="20"/>
              </w:rPr>
              <w:t xml:space="preserve"> </w:t>
            </w:r>
            <w:r>
              <w:rPr>
                <w:rFonts w:ascii="Arial Narrow"/>
                <w:i/>
                <w:color w:val="231F20"/>
                <w:w w:val="105"/>
                <w:sz w:val="20"/>
              </w:rPr>
              <w:t>CRIS</w:t>
            </w:r>
            <w:r>
              <w:rPr>
                <w:rFonts w:ascii="Arial Narrow"/>
                <w:i/>
                <w:color w:val="231F20"/>
                <w:spacing w:val="3"/>
                <w:w w:val="105"/>
                <w:sz w:val="20"/>
              </w:rPr>
              <w:t xml:space="preserve"> </w:t>
            </w:r>
            <w:r>
              <w:rPr>
                <w:rFonts w:ascii="Arial Narrow"/>
                <w:i/>
                <w:color w:val="231F20"/>
                <w:spacing w:val="-4"/>
                <w:w w:val="105"/>
                <w:sz w:val="20"/>
              </w:rPr>
              <w:t>was:</w:t>
            </w:r>
          </w:p>
          <w:p w14:paraId="1ED30B7F" w14:textId="77777777" w:rsidR="00116B1A" w:rsidRDefault="005876AA">
            <w:pPr>
              <w:pStyle w:val="TableParagraph"/>
              <w:spacing w:before="174" w:line="302" w:lineRule="auto"/>
              <w:ind w:right="227"/>
              <w:rPr>
                <w:rFonts w:ascii="Arial Narrow" w:hAnsi="Arial Narrow"/>
                <w:i/>
                <w:sz w:val="20"/>
              </w:rPr>
            </w:pPr>
            <w:r>
              <w:rPr>
                <w:rFonts w:ascii="Arial Narrow" w:hAnsi="Arial Narrow"/>
                <w:i/>
                <w:color w:val="231F20"/>
                <w:w w:val="110"/>
                <w:sz w:val="20"/>
              </w:rPr>
              <w:t>“Modify</w:t>
            </w:r>
            <w:r>
              <w:rPr>
                <w:rFonts w:ascii="Arial Narrow" w:hAnsi="Arial Narrow"/>
                <w:i/>
                <w:color w:val="231F20"/>
                <w:spacing w:val="-13"/>
                <w:w w:val="110"/>
                <w:sz w:val="20"/>
              </w:rPr>
              <w:t xml:space="preserve"> </w:t>
            </w:r>
            <w:r>
              <w:rPr>
                <w:rFonts w:ascii="Arial Narrow" w:hAnsi="Arial Narrow"/>
                <w:i/>
                <w:color w:val="231F20"/>
                <w:w w:val="110"/>
                <w:sz w:val="20"/>
              </w:rPr>
              <w:t>assessment</w:t>
            </w:r>
            <w:r>
              <w:rPr>
                <w:rFonts w:ascii="Arial Narrow" w:hAnsi="Arial Narrow"/>
                <w:i/>
                <w:color w:val="231F20"/>
                <w:spacing w:val="-13"/>
                <w:w w:val="110"/>
                <w:sz w:val="20"/>
              </w:rPr>
              <w:t xml:space="preserve"> </w:t>
            </w:r>
            <w:r>
              <w:rPr>
                <w:rFonts w:ascii="Arial Narrow" w:hAnsi="Arial Narrow"/>
                <w:i/>
                <w:color w:val="231F20"/>
                <w:w w:val="110"/>
                <w:sz w:val="20"/>
              </w:rPr>
              <w:t>and</w:t>
            </w:r>
            <w:r>
              <w:rPr>
                <w:rFonts w:ascii="Arial Narrow" w:hAnsi="Arial Narrow"/>
                <w:i/>
                <w:color w:val="231F20"/>
                <w:spacing w:val="-12"/>
                <w:w w:val="110"/>
                <w:sz w:val="20"/>
              </w:rPr>
              <w:t xml:space="preserve"> </w:t>
            </w:r>
            <w:r>
              <w:rPr>
                <w:rFonts w:ascii="Arial Narrow" w:hAnsi="Arial Narrow"/>
                <w:i/>
                <w:color w:val="231F20"/>
                <w:w w:val="110"/>
                <w:sz w:val="20"/>
              </w:rPr>
              <w:t>rating</w:t>
            </w:r>
            <w:r>
              <w:rPr>
                <w:rFonts w:ascii="Arial Narrow" w:hAnsi="Arial Narrow"/>
                <w:i/>
                <w:color w:val="231F20"/>
                <w:spacing w:val="-13"/>
                <w:w w:val="110"/>
                <w:sz w:val="20"/>
              </w:rPr>
              <w:t xml:space="preserve"> </w:t>
            </w:r>
            <w:r>
              <w:rPr>
                <w:rFonts w:ascii="Arial Narrow" w:hAnsi="Arial Narrow"/>
                <w:i/>
                <w:color w:val="231F20"/>
                <w:w w:val="110"/>
                <w:sz w:val="20"/>
              </w:rPr>
              <w:t>methodology</w:t>
            </w:r>
            <w:r>
              <w:rPr>
                <w:rFonts w:ascii="Arial Narrow" w:hAnsi="Arial Narrow"/>
                <w:i/>
                <w:color w:val="231F20"/>
                <w:spacing w:val="-12"/>
                <w:w w:val="110"/>
                <w:sz w:val="20"/>
              </w:rPr>
              <w:t xml:space="preserve"> </w:t>
            </w:r>
            <w:r>
              <w:rPr>
                <w:rFonts w:ascii="Arial Narrow" w:hAnsi="Arial Narrow"/>
                <w:i/>
                <w:color w:val="231F20"/>
                <w:w w:val="110"/>
                <w:sz w:val="20"/>
              </w:rPr>
              <w:t>for</w:t>
            </w:r>
            <w:r>
              <w:rPr>
                <w:rFonts w:ascii="Arial Narrow" w:hAnsi="Arial Narrow"/>
                <w:i/>
                <w:color w:val="231F20"/>
                <w:spacing w:val="-13"/>
                <w:w w:val="110"/>
                <w:sz w:val="20"/>
              </w:rPr>
              <w:t xml:space="preserve"> </w:t>
            </w:r>
            <w:r>
              <w:rPr>
                <w:rFonts w:ascii="Arial Narrow" w:hAnsi="Arial Narrow"/>
                <w:i/>
                <w:color w:val="231F20"/>
                <w:w w:val="110"/>
                <w:sz w:val="20"/>
              </w:rPr>
              <w:t>services</w:t>
            </w:r>
            <w:r>
              <w:rPr>
                <w:rFonts w:ascii="Arial Narrow" w:hAnsi="Arial Narrow"/>
                <w:i/>
                <w:color w:val="231F20"/>
                <w:spacing w:val="-12"/>
                <w:w w:val="110"/>
                <w:sz w:val="20"/>
              </w:rPr>
              <w:t xml:space="preserve"> </w:t>
            </w:r>
            <w:r>
              <w:rPr>
                <w:rFonts w:ascii="Arial Narrow" w:hAnsi="Arial Narrow"/>
                <w:i/>
                <w:color w:val="231F20"/>
                <w:w w:val="110"/>
                <w:sz w:val="20"/>
              </w:rPr>
              <w:t>whose</w:t>
            </w:r>
            <w:r>
              <w:rPr>
                <w:rFonts w:ascii="Arial Narrow" w:hAnsi="Arial Narrow"/>
                <w:i/>
                <w:color w:val="231F20"/>
                <w:spacing w:val="-13"/>
                <w:w w:val="110"/>
                <w:sz w:val="20"/>
              </w:rPr>
              <w:t xml:space="preserve"> </w:t>
            </w:r>
            <w:r>
              <w:rPr>
                <w:rFonts w:ascii="Arial Narrow" w:hAnsi="Arial Narrow"/>
                <w:i/>
                <w:color w:val="231F20"/>
                <w:w w:val="110"/>
                <w:sz w:val="20"/>
              </w:rPr>
              <w:t>main</w:t>
            </w:r>
            <w:r>
              <w:rPr>
                <w:rFonts w:ascii="Arial Narrow" w:hAnsi="Arial Narrow"/>
                <w:i/>
                <w:color w:val="231F20"/>
                <w:spacing w:val="-12"/>
                <w:w w:val="110"/>
                <w:sz w:val="20"/>
              </w:rPr>
              <w:t xml:space="preserve"> </w:t>
            </w:r>
            <w:r>
              <w:rPr>
                <w:rFonts w:ascii="Arial Narrow" w:hAnsi="Arial Narrow"/>
                <w:i/>
                <w:color w:val="231F20"/>
                <w:w w:val="110"/>
                <w:sz w:val="20"/>
              </w:rPr>
              <w:t>purpose</w:t>
            </w:r>
            <w:r>
              <w:rPr>
                <w:rFonts w:ascii="Arial Narrow" w:hAnsi="Arial Narrow"/>
                <w:i/>
                <w:color w:val="231F20"/>
                <w:spacing w:val="-13"/>
                <w:w w:val="110"/>
                <w:sz w:val="20"/>
              </w:rPr>
              <w:t xml:space="preserve"> </w:t>
            </w:r>
            <w:r>
              <w:rPr>
                <w:rFonts w:ascii="Arial Narrow" w:hAnsi="Arial Narrow"/>
                <w:i/>
                <w:color w:val="231F20"/>
                <w:w w:val="110"/>
                <w:sz w:val="20"/>
              </w:rPr>
              <w:t>is</w:t>
            </w:r>
            <w:r>
              <w:rPr>
                <w:rFonts w:ascii="Arial Narrow" w:hAnsi="Arial Narrow"/>
                <w:i/>
                <w:color w:val="231F20"/>
                <w:spacing w:val="-12"/>
                <w:w w:val="110"/>
                <w:sz w:val="20"/>
              </w:rPr>
              <w:t xml:space="preserve"> </w:t>
            </w:r>
            <w:r>
              <w:rPr>
                <w:rFonts w:ascii="Arial Narrow" w:hAnsi="Arial Narrow"/>
                <w:i/>
                <w:color w:val="231F20"/>
                <w:w w:val="110"/>
                <w:sz w:val="20"/>
              </w:rPr>
              <w:t>providing</w:t>
            </w:r>
            <w:r>
              <w:rPr>
                <w:rFonts w:ascii="Arial Narrow" w:hAnsi="Arial Narrow"/>
                <w:i/>
                <w:color w:val="231F20"/>
                <w:spacing w:val="-13"/>
                <w:w w:val="110"/>
                <w:sz w:val="20"/>
              </w:rPr>
              <w:t xml:space="preserve"> </w:t>
            </w:r>
            <w:r>
              <w:rPr>
                <w:rFonts w:ascii="Arial Narrow" w:hAnsi="Arial Narrow"/>
                <w:i/>
                <w:color w:val="231F20"/>
                <w:w w:val="110"/>
                <w:sz w:val="20"/>
              </w:rPr>
              <w:t>education and care to children over preschool age.”</w:t>
            </w:r>
          </w:p>
          <w:p w14:paraId="1ED30B80" w14:textId="77777777" w:rsidR="00116B1A" w:rsidRDefault="005876AA">
            <w:pPr>
              <w:pStyle w:val="TableParagraph"/>
              <w:spacing w:before="115" w:line="302" w:lineRule="auto"/>
              <w:rPr>
                <w:rFonts w:ascii="Arial Narrow"/>
                <w:i/>
                <w:sz w:val="20"/>
              </w:rPr>
            </w:pPr>
            <w:r>
              <w:rPr>
                <w:rFonts w:ascii="Arial Narrow"/>
                <w:i/>
                <w:color w:val="231F20"/>
                <w:w w:val="110"/>
                <w:sz w:val="20"/>
              </w:rPr>
              <w:t>Following</w:t>
            </w:r>
            <w:r>
              <w:rPr>
                <w:rFonts w:ascii="Arial Narrow"/>
                <w:i/>
                <w:color w:val="231F20"/>
                <w:spacing w:val="-13"/>
                <w:w w:val="110"/>
                <w:sz w:val="20"/>
              </w:rPr>
              <w:t xml:space="preserve"> </w:t>
            </w:r>
            <w:r>
              <w:rPr>
                <w:rFonts w:ascii="Arial Narrow"/>
                <w:i/>
                <w:color w:val="231F20"/>
                <w:w w:val="110"/>
                <w:sz w:val="20"/>
              </w:rPr>
              <w:t>further</w:t>
            </w:r>
            <w:r>
              <w:rPr>
                <w:rFonts w:ascii="Arial Narrow"/>
                <w:i/>
                <w:color w:val="231F20"/>
                <w:spacing w:val="-13"/>
                <w:w w:val="110"/>
                <w:sz w:val="20"/>
              </w:rPr>
              <w:t xml:space="preserve"> </w:t>
            </w:r>
            <w:r>
              <w:rPr>
                <w:rFonts w:ascii="Arial Narrow"/>
                <w:i/>
                <w:color w:val="231F20"/>
                <w:w w:val="110"/>
                <w:sz w:val="20"/>
              </w:rPr>
              <w:t>consultation</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3"/>
                <w:w w:val="110"/>
                <w:sz w:val="20"/>
              </w:rPr>
              <w:t xml:space="preserve"> </w:t>
            </w:r>
            <w:r>
              <w:rPr>
                <w:rFonts w:ascii="Arial Narrow"/>
                <w:i/>
                <w:color w:val="231F20"/>
                <w:w w:val="110"/>
                <w:sz w:val="20"/>
              </w:rPr>
              <w:t>review</w:t>
            </w:r>
            <w:r>
              <w:rPr>
                <w:rFonts w:ascii="Arial Narrow"/>
                <w:i/>
                <w:color w:val="231F20"/>
                <w:spacing w:val="-12"/>
                <w:w w:val="110"/>
                <w:sz w:val="20"/>
              </w:rPr>
              <w:t xml:space="preserve"> </w:t>
            </w:r>
            <w:r>
              <w:rPr>
                <w:rFonts w:ascii="Arial Narrow"/>
                <w:i/>
                <w:color w:val="231F20"/>
                <w:w w:val="110"/>
                <w:sz w:val="20"/>
              </w:rPr>
              <w:t>of</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issue</w:t>
            </w:r>
            <w:r>
              <w:rPr>
                <w:rFonts w:ascii="Arial Narrow"/>
                <w:i/>
                <w:color w:val="231F20"/>
                <w:spacing w:val="-13"/>
                <w:w w:val="110"/>
                <w:sz w:val="20"/>
              </w:rPr>
              <w:t xml:space="preserve"> </w:t>
            </w:r>
            <w:r>
              <w:rPr>
                <w:rFonts w:ascii="Arial Narrow"/>
                <w:i/>
                <w:color w:val="231F20"/>
                <w:w w:val="110"/>
                <w:sz w:val="20"/>
              </w:rPr>
              <w:t>by</w:t>
            </w:r>
            <w:r>
              <w:rPr>
                <w:rFonts w:ascii="Arial Narrow"/>
                <w:i/>
                <w:color w:val="231F20"/>
                <w:spacing w:val="-12"/>
                <w:w w:val="110"/>
                <w:sz w:val="20"/>
              </w:rPr>
              <w:t xml:space="preserve"> </w:t>
            </w:r>
            <w:r>
              <w:rPr>
                <w:rFonts w:ascii="Arial Narrow"/>
                <w:i/>
                <w:color w:val="231F20"/>
                <w:w w:val="110"/>
                <w:sz w:val="20"/>
              </w:rPr>
              <w:t>governments,</w:t>
            </w:r>
            <w:r>
              <w:rPr>
                <w:rFonts w:ascii="Arial Narrow"/>
                <w:i/>
                <w:color w:val="231F20"/>
                <w:spacing w:val="-13"/>
                <w:w w:val="110"/>
                <w:sz w:val="20"/>
              </w:rPr>
              <w:t xml:space="preserve"> </w:t>
            </w:r>
            <w:r>
              <w:rPr>
                <w:rFonts w:ascii="Arial Narrow"/>
                <w:i/>
                <w:color w:val="231F20"/>
                <w:w w:val="110"/>
                <w:sz w:val="20"/>
              </w:rPr>
              <w:t>this</w:t>
            </w:r>
            <w:r>
              <w:rPr>
                <w:rFonts w:ascii="Arial Narrow"/>
                <w:i/>
                <w:color w:val="231F20"/>
                <w:spacing w:val="-12"/>
                <w:w w:val="110"/>
                <w:sz w:val="20"/>
              </w:rPr>
              <w:t xml:space="preserve"> </w:t>
            </w: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has</w:t>
            </w:r>
            <w:r>
              <w:rPr>
                <w:rFonts w:ascii="Arial Narrow"/>
                <w:i/>
                <w:color w:val="231F20"/>
                <w:spacing w:val="-13"/>
                <w:w w:val="110"/>
                <w:sz w:val="20"/>
              </w:rPr>
              <w:t xml:space="preserve"> </w:t>
            </w:r>
            <w:r>
              <w:rPr>
                <w:rFonts w:ascii="Arial Narrow"/>
                <w:i/>
                <w:color w:val="231F20"/>
                <w:w w:val="110"/>
                <w:sz w:val="20"/>
              </w:rPr>
              <w:t>been</w:t>
            </w:r>
            <w:r>
              <w:rPr>
                <w:rFonts w:ascii="Arial Narrow"/>
                <w:i/>
                <w:color w:val="231F20"/>
                <w:spacing w:val="-12"/>
                <w:w w:val="110"/>
                <w:sz w:val="20"/>
              </w:rPr>
              <w:t xml:space="preserve"> </w:t>
            </w:r>
            <w:r>
              <w:rPr>
                <w:rFonts w:ascii="Arial Narrow"/>
                <w:i/>
                <w:color w:val="231F20"/>
                <w:w w:val="110"/>
                <w:sz w:val="20"/>
              </w:rPr>
              <w:t>revised</w:t>
            </w:r>
            <w:r>
              <w:rPr>
                <w:rFonts w:ascii="Arial Narrow"/>
                <w:i/>
                <w:color w:val="231F20"/>
                <w:spacing w:val="-13"/>
                <w:w w:val="110"/>
                <w:sz w:val="20"/>
              </w:rPr>
              <w:t xml:space="preserve"> </w:t>
            </w:r>
            <w:r>
              <w:rPr>
                <w:rFonts w:ascii="Arial Narrow"/>
                <w:i/>
                <w:color w:val="231F20"/>
                <w:w w:val="110"/>
                <w:sz w:val="20"/>
              </w:rPr>
              <w:t>to allow</w:t>
            </w:r>
            <w:r>
              <w:rPr>
                <w:rFonts w:ascii="Arial Narrow"/>
                <w:i/>
                <w:color w:val="231F20"/>
                <w:spacing w:val="-7"/>
                <w:w w:val="110"/>
                <w:sz w:val="20"/>
              </w:rPr>
              <w:t xml:space="preserve"> </w:t>
            </w:r>
            <w:r>
              <w:rPr>
                <w:rFonts w:ascii="Arial Narrow"/>
                <w:i/>
                <w:color w:val="231F20"/>
                <w:w w:val="110"/>
                <w:sz w:val="20"/>
              </w:rPr>
              <w:t>for</w:t>
            </w:r>
            <w:r>
              <w:rPr>
                <w:rFonts w:ascii="Arial Narrow"/>
                <w:i/>
                <w:color w:val="231F20"/>
                <w:spacing w:val="-7"/>
                <w:w w:val="110"/>
                <w:sz w:val="20"/>
              </w:rPr>
              <w:t xml:space="preserve"> </w:t>
            </w:r>
            <w:r>
              <w:rPr>
                <w:rFonts w:ascii="Arial Narrow"/>
                <w:i/>
                <w:color w:val="231F20"/>
                <w:w w:val="110"/>
                <w:sz w:val="20"/>
              </w:rPr>
              <w:t>a</w:t>
            </w:r>
            <w:r>
              <w:rPr>
                <w:rFonts w:ascii="Arial Narrow"/>
                <w:i/>
                <w:color w:val="231F20"/>
                <w:spacing w:val="-7"/>
                <w:w w:val="110"/>
                <w:sz w:val="20"/>
              </w:rPr>
              <w:t xml:space="preserve"> </w:t>
            </w:r>
            <w:r>
              <w:rPr>
                <w:rFonts w:ascii="Arial Narrow"/>
                <w:i/>
                <w:color w:val="231F20"/>
                <w:w w:val="110"/>
                <w:sz w:val="20"/>
              </w:rPr>
              <w:t>broader</w:t>
            </w:r>
            <w:r>
              <w:rPr>
                <w:rFonts w:ascii="Arial Narrow"/>
                <w:i/>
                <w:color w:val="231F20"/>
                <w:spacing w:val="-7"/>
                <w:w w:val="110"/>
                <w:sz w:val="20"/>
              </w:rPr>
              <w:t xml:space="preserve"> </w:t>
            </w:r>
            <w:r>
              <w:rPr>
                <w:rFonts w:ascii="Arial Narrow"/>
                <w:i/>
                <w:color w:val="231F20"/>
                <w:w w:val="110"/>
                <w:sz w:val="20"/>
              </w:rPr>
              <w:t>analysis</w:t>
            </w:r>
            <w:r>
              <w:rPr>
                <w:rFonts w:ascii="Arial Narrow"/>
                <w:i/>
                <w:color w:val="231F20"/>
                <w:spacing w:val="-7"/>
                <w:w w:val="110"/>
                <w:sz w:val="20"/>
              </w:rPr>
              <w:t xml:space="preserve"> </w:t>
            </w:r>
            <w:r>
              <w:rPr>
                <w:rFonts w:ascii="Arial Narrow"/>
                <w:i/>
                <w:color w:val="231F20"/>
                <w:w w:val="110"/>
                <w:sz w:val="20"/>
              </w:rPr>
              <w:t>around</w:t>
            </w:r>
            <w:r>
              <w:rPr>
                <w:rFonts w:ascii="Arial Narrow"/>
                <w:i/>
                <w:color w:val="231F20"/>
                <w:spacing w:val="-7"/>
                <w:w w:val="110"/>
                <w:sz w:val="20"/>
              </w:rPr>
              <w:t xml:space="preserve"> </w:t>
            </w:r>
            <w:r>
              <w:rPr>
                <w:rFonts w:ascii="Arial Narrow"/>
                <w:i/>
                <w:color w:val="231F20"/>
                <w:w w:val="110"/>
                <w:sz w:val="20"/>
              </w:rPr>
              <w:t>the</w:t>
            </w:r>
            <w:r>
              <w:rPr>
                <w:rFonts w:ascii="Arial Narrow"/>
                <w:i/>
                <w:color w:val="231F20"/>
                <w:spacing w:val="-7"/>
                <w:w w:val="110"/>
                <w:sz w:val="20"/>
              </w:rPr>
              <w:t xml:space="preserve"> </w:t>
            </w:r>
            <w:r>
              <w:rPr>
                <w:rFonts w:ascii="Arial Narrow"/>
                <w:i/>
                <w:color w:val="231F20"/>
                <w:w w:val="110"/>
                <w:sz w:val="20"/>
              </w:rPr>
              <w:t>assessment</w:t>
            </w:r>
            <w:r>
              <w:rPr>
                <w:rFonts w:ascii="Arial Narrow"/>
                <w:i/>
                <w:color w:val="231F20"/>
                <w:spacing w:val="-7"/>
                <w:w w:val="110"/>
                <w:sz w:val="20"/>
              </w:rPr>
              <w:t xml:space="preserve"> </w:t>
            </w:r>
            <w:r>
              <w:rPr>
                <w:rFonts w:ascii="Arial Narrow"/>
                <w:i/>
                <w:color w:val="231F20"/>
                <w:w w:val="110"/>
                <w:sz w:val="20"/>
              </w:rPr>
              <w:t>and</w:t>
            </w:r>
            <w:r>
              <w:rPr>
                <w:rFonts w:ascii="Arial Narrow"/>
                <w:i/>
                <w:color w:val="231F20"/>
                <w:spacing w:val="-7"/>
                <w:w w:val="110"/>
                <w:sz w:val="20"/>
              </w:rPr>
              <w:t xml:space="preserve"> </w:t>
            </w:r>
            <w:r>
              <w:rPr>
                <w:rFonts w:ascii="Arial Narrow"/>
                <w:i/>
                <w:color w:val="231F20"/>
                <w:w w:val="110"/>
                <w:sz w:val="20"/>
              </w:rPr>
              <w:t>rating</w:t>
            </w:r>
            <w:r>
              <w:rPr>
                <w:rFonts w:ascii="Arial Narrow"/>
                <w:i/>
                <w:color w:val="231F20"/>
                <w:spacing w:val="-7"/>
                <w:w w:val="110"/>
                <w:sz w:val="20"/>
              </w:rPr>
              <w:t xml:space="preserve"> </w:t>
            </w:r>
            <w:r>
              <w:rPr>
                <w:rFonts w:ascii="Arial Narrow"/>
                <w:i/>
                <w:color w:val="231F20"/>
                <w:w w:val="110"/>
                <w:sz w:val="20"/>
              </w:rPr>
              <w:t>process</w:t>
            </w:r>
            <w:r>
              <w:rPr>
                <w:rFonts w:ascii="Arial Narrow"/>
                <w:i/>
                <w:color w:val="231F20"/>
                <w:spacing w:val="-7"/>
                <w:w w:val="110"/>
                <w:sz w:val="20"/>
              </w:rPr>
              <w:t xml:space="preserve"> </w:t>
            </w:r>
            <w:r>
              <w:rPr>
                <w:rFonts w:ascii="Arial Narrow"/>
                <w:i/>
                <w:color w:val="231F20"/>
                <w:w w:val="110"/>
                <w:sz w:val="20"/>
              </w:rPr>
              <w:t>for</w:t>
            </w:r>
            <w:r>
              <w:rPr>
                <w:rFonts w:ascii="Arial Narrow"/>
                <w:i/>
                <w:color w:val="231F20"/>
                <w:spacing w:val="-7"/>
                <w:w w:val="110"/>
                <w:sz w:val="20"/>
              </w:rPr>
              <w:t xml:space="preserve"> </w:t>
            </w:r>
            <w:r>
              <w:rPr>
                <w:rFonts w:ascii="Arial Narrow"/>
                <w:i/>
                <w:color w:val="231F20"/>
                <w:w w:val="110"/>
                <w:sz w:val="20"/>
              </w:rPr>
              <w:t>OSHC</w:t>
            </w:r>
            <w:r>
              <w:rPr>
                <w:rFonts w:ascii="Arial Narrow"/>
                <w:i/>
                <w:color w:val="231F20"/>
                <w:spacing w:val="-7"/>
                <w:w w:val="110"/>
                <w:sz w:val="20"/>
              </w:rPr>
              <w:t xml:space="preserve"> </w:t>
            </w:r>
            <w:r>
              <w:rPr>
                <w:rFonts w:ascii="Arial Narrow"/>
                <w:i/>
                <w:color w:val="231F20"/>
                <w:w w:val="110"/>
                <w:sz w:val="20"/>
              </w:rPr>
              <w:t>services.</w:t>
            </w:r>
          </w:p>
          <w:p w14:paraId="1ED30B81" w14:textId="77777777" w:rsidR="00116B1A" w:rsidRDefault="005876AA">
            <w:pPr>
              <w:pStyle w:val="TableParagraph"/>
              <w:spacing w:before="115"/>
              <w:rPr>
                <w:rFonts w:ascii="Arial Narrow"/>
                <w:i/>
                <w:sz w:val="20"/>
              </w:rPr>
            </w:pPr>
            <w:r>
              <w:rPr>
                <w:rFonts w:ascii="Arial Narrow"/>
                <w:i/>
                <w:color w:val="231F20"/>
                <w:w w:val="110"/>
                <w:sz w:val="20"/>
              </w:rPr>
              <w:t>***Note:</w:t>
            </w:r>
            <w:r>
              <w:rPr>
                <w:rFonts w:ascii="Arial Narrow"/>
                <w:i/>
                <w:color w:val="231F20"/>
                <w:spacing w:val="-10"/>
                <w:w w:val="110"/>
                <w:sz w:val="20"/>
              </w:rPr>
              <w:t xml:space="preserve"> </w:t>
            </w:r>
            <w:r>
              <w:rPr>
                <w:rFonts w:ascii="Arial Narrow"/>
                <w:i/>
                <w:color w:val="231F20"/>
                <w:w w:val="110"/>
                <w:sz w:val="20"/>
              </w:rPr>
              <w:t>Option</w:t>
            </w:r>
            <w:r>
              <w:rPr>
                <w:rFonts w:ascii="Arial Narrow"/>
                <w:i/>
                <w:color w:val="231F20"/>
                <w:spacing w:val="-10"/>
                <w:w w:val="110"/>
                <w:sz w:val="20"/>
              </w:rPr>
              <w:t xml:space="preserve"> </w:t>
            </w:r>
            <w:r>
              <w:rPr>
                <w:rFonts w:ascii="Arial Narrow"/>
                <w:i/>
                <w:color w:val="231F20"/>
                <w:w w:val="110"/>
                <w:sz w:val="20"/>
              </w:rPr>
              <w:t>B</w:t>
            </w:r>
            <w:r>
              <w:rPr>
                <w:rFonts w:ascii="Arial Narrow"/>
                <w:i/>
                <w:color w:val="231F20"/>
                <w:spacing w:val="-10"/>
                <w:w w:val="110"/>
                <w:sz w:val="20"/>
              </w:rPr>
              <w:t xml:space="preserve"> </w:t>
            </w:r>
            <w:r>
              <w:rPr>
                <w:rFonts w:ascii="Arial Narrow"/>
                <w:i/>
                <w:color w:val="231F20"/>
                <w:w w:val="110"/>
                <w:sz w:val="20"/>
              </w:rPr>
              <w:t>and</w:t>
            </w:r>
            <w:r>
              <w:rPr>
                <w:rFonts w:ascii="Arial Narrow"/>
                <w:i/>
                <w:color w:val="231F20"/>
                <w:spacing w:val="-10"/>
                <w:w w:val="110"/>
                <w:sz w:val="20"/>
              </w:rPr>
              <w:t xml:space="preserve"> </w:t>
            </w:r>
            <w:r>
              <w:rPr>
                <w:rFonts w:ascii="Arial Narrow"/>
                <w:i/>
                <w:color w:val="231F20"/>
                <w:w w:val="110"/>
                <w:sz w:val="20"/>
              </w:rPr>
              <w:t>Option</w:t>
            </w:r>
            <w:r>
              <w:rPr>
                <w:rFonts w:ascii="Arial Narrow"/>
                <w:i/>
                <w:color w:val="231F20"/>
                <w:spacing w:val="-10"/>
                <w:w w:val="110"/>
                <w:sz w:val="20"/>
              </w:rPr>
              <w:t xml:space="preserve"> </w:t>
            </w:r>
            <w:r>
              <w:rPr>
                <w:rFonts w:ascii="Arial Narrow"/>
                <w:i/>
                <w:color w:val="231F20"/>
                <w:w w:val="110"/>
                <w:sz w:val="20"/>
              </w:rPr>
              <w:t>C</w:t>
            </w:r>
            <w:r>
              <w:rPr>
                <w:rFonts w:ascii="Arial Narrow"/>
                <w:i/>
                <w:color w:val="231F20"/>
                <w:spacing w:val="-10"/>
                <w:w w:val="110"/>
                <w:sz w:val="20"/>
              </w:rPr>
              <w:t xml:space="preserve"> </w:t>
            </w:r>
            <w:r>
              <w:rPr>
                <w:rFonts w:ascii="Arial Narrow"/>
                <w:i/>
                <w:color w:val="231F20"/>
                <w:w w:val="110"/>
                <w:sz w:val="20"/>
              </w:rPr>
              <w:t>are</w:t>
            </w:r>
            <w:r>
              <w:rPr>
                <w:rFonts w:ascii="Arial Narrow"/>
                <w:i/>
                <w:color w:val="231F20"/>
                <w:spacing w:val="-10"/>
                <w:w w:val="110"/>
                <w:sz w:val="20"/>
              </w:rPr>
              <w:t xml:space="preserve"> </w:t>
            </w:r>
            <w:r>
              <w:rPr>
                <w:rFonts w:ascii="Arial Narrow"/>
                <w:i/>
                <w:color w:val="231F20"/>
                <w:w w:val="110"/>
                <w:sz w:val="20"/>
              </w:rPr>
              <w:t>not</w:t>
            </w:r>
            <w:r>
              <w:rPr>
                <w:rFonts w:ascii="Arial Narrow"/>
                <w:i/>
                <w:color w:val="231F20"/>
                <w:spacing w:val="-10"/>
                <w:w w:val="110"/>
                <w:sz w:val="20"/>
              </w:rPr>
              <w:t xml:space="preserve"> </w:t>
            </w:r>
            <w:r>
              <w:rPr>
                <w:rFonts w:ascii="Arial Narrow"/>
                <w:i/>
                <w:color w:val="231F20"/>
                <w:w w:val="110"/>
                <w:sz w:val="20"/>
              </w:rPr>
              <w:t>mutually</w:t>
            </w:r>
            <w:r>
              <w:rPr>
                <w:rFonts w:ascii="Arial Narrow"/>
                <w:i/>
                <w:color w:val="231F20"/>
                <w:spacing w:val="-10"/>
                <w:w w:val="110"/>
                <w:sz w:val="20"/>
              </w:rPr>
              <w:t xml:space="preserve"> </w:t>
            </w:r>
            <w:r>
              <w:rPr>
                <w:rFonts w:ascii="Arial Narrow"/>
                <w:i/>
                <w:color w:val="231F20"/>
                <w:spacing w:val="-2"/>
                <w:w w:val="110"/>
                <w:sz w:val="20"/>
              </w:rPr>
              <w:t>exclusive.</w:t>
            </w:r>
          </w:p>
        </w:tc>
      </w:tr>
    </w:tbl>
    <w:p w14:paraId="1ED30B83" w14:textId="77777777" w:rsidR="00116B1A" w:rsidRDefault="00116B1A">
      <w:pPr>
        <w:rPr>
          <w:rFonts w:ascii="Arial Narrow"/>
          <w:sz w:val="20"/>
        </w:rPr>
        <w:sectPr w:rsidR="00116B1A">
          <w:pgSz w:w="11910" w:h="16840"/>
          <w:pgMar w:top="1980" w:right="1020" w:bottom="940" w:left="740" w:header="788" w:footer="742" w:gutter="0"/>
          <w:cols w:space="720"/>
        </w:sectPr>
      </w:pPr>
    </w:p>
    <w:p w14:paraId="1ED30B84" w14:textId="77777777" w:rsidR="00116B1A" w:rsidRDefault="00116B1A">
      <w:pPr>
        <w:pStyle w:val="BodyText"/>
        <w:rPr>
          <w:sz w:val="20"/>
        </w:rPr>
      </w:pPr>
    </w:p>
    <w:p w14:paraId="1ED30B8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87" w14:textId="77777777">
        <w:trPr>
          <w:trHeight w:val="408"/>
        </w:trPr>
        <w:tc>
          <w:tcPr>
            <w:tcW w:w="8190" w:type="dxa"/>
            <w:shd w:val="clear" w:color="auto" w:fill="1895D3"/>
          </w:tcPr>
          <w:p w14:paraId="1ED30B86" w14:textId="77777777" w:rsidR="00116B1A" w:rsidRDefault="005876AA">
            <w:pPr>
              <w:pStyle w:val="TableParagraph"/>
              <w:spacing w:before="99"/>
              <w:ind w:left="85"/>
              <w:rPr>
                <w:b/>
                <w:sz w:val="20"/>
              </w:rPr>
            </w:pPr>
            <w:r>
              <w:rPr>
                <w:b/>
                <w:color w:val="FFFFFF"/>
                <w:sz w:val="20"/>
              </w:rPr>
              <w:t>Impact</w:t>
            </w:r>
            <w:r>
              <w:rPr>
                <w:b/>
                <w:color w:val="FFFFFF"/>
                <w:spacing w:val="1"/>
                <w:sz w:val="20"/>
              </w:rPr>
              <w:t xml:space="preserve"> </w:t>
            </w:r>
            <w:r>
              <w:rPr>
                <w:b/>
                <w:color w:val="FFFFFF"/>
                <w:sz w:val="20"/>
              </w:rPr>
              <w:t>(costs</w:t>
            </w:r>
            <w:r>
              <w:rPr>
                <w:b/>
                <w:color w:val="FFFFFF"/>
                <w:spacing w:val="2"/>
                <w:sz w:val="20"/>
              </w:rPr>
              <w:t xml:space="preserve"> </w:t>
            </w:r>
            <w:r>
              <w:rPr>
                <w:b/>
                <w:color w:val="FFFFFF"/>
                <w:sz w:val="20"/>
              </w:rPr>
              <w:t>and</w:t>
            </w:r>
            <w:r>
              <w:rPr>
                <w:b/>
                <w:color w:val="FFFFFF"/>
                <w:spacing w:val="2"/>
                <w:sz w:val="20"/>
              </w:rPr>
              <w:t xml:space="preserve"> </w:t>
            </w:r>
            <w:r>
              <w:rPr>
                <w:b/>
                <w:color w:val="FFFFFF"/>
                <w:sz w:val="20"/>
              </w:rPr>
              <w:t>benefits)</w:t>
            </w:r>
            <w:r>
              <w:rPr>
                <w:b/>
                <w:color w:val="FFFFFF"/>
                <w:spacing w:val="2"/>
                <w:sz w:val="20"/>
              </w:rPr>
              <w:t xml:space="preserve"> </w:t>
            </w:r>
            <w:r>
              <w:rPr>
                <w:b/>
                <w:color w:val="FFFFFF"/>
                <w:sz w:val="20"/>
              </w:rPr>
              <w:t>of</w:t>
            </w:r>
            <w:r>
              <w:rPr>
                <w:b/>
                <w:color w:val="FFFFFF"/>
                <w:spacing w:val="1"/>
                <w:sz w:val="20"/>
              </w:rPr>
              <w:t xml:space="preserve"> </w:t>
            </w:r>
            <w:r>
              <w:rPr>
                <w:b/>
                <w:color w:val="FFFFFF"/>
                <w:sz w:val="20"/>
              </w:rPr>
              <w:t>Option</w:t>
            </w:r>
            <w:r>
              <w:rPr>
                <w:b/>
                <w:color w:val="FFFFFF"/>
                <w:spacing w:val="2"/>
                <w:sz w:val="20"/>
              </w:rPr>
              <w:t xml:space="preserve"> </w:t>
            </w:r>
            <w:r>
              <w:rPr>
                <w:b/>
                <w:color w:val="FFFFFF"/>
                <w:sz w:val="20"/>
              </w:rPr>
              <w:t>A</w:t>
            </w:r>
            <w:r>
              <w:rPr>
                <w:b/>
                <w:color w:val="FFFFFF"/>
                <w:spacing w:val="2"/>
                <w:sz w:val="20"/>
              </w:rPr>
              <w:t xml:space="preserve"> </w:t>
            </w:r>
            <w:r>
              <w:rPr>
                <w:b/>
                <w:color w:val="FFFFFF"/>
                <w:sz w:val="20"/>
              </w:rPr>
              <w:t>–</w:t>
            </w:r>
            <w:r>
              <w:rPr>
                <w:b/>
                <w:color w:val="FFFFFF"/>
                <w:spacing w:val="2"/>
                <w:sz w:val="20"/>
              </w:rPr>
              <w:t xml:space="preserve"> </w:t>
            </w:r>
            <w:r>
              <w:rPr>
                <w:b/>
                <w:color w:val="FFFFFF"/>
                <w:sz w:val="20"/>
              </w:rPr>
              <w:t>No</w:t>
            </w:r>
            <w:r>
              <w:rPr>
                <w:b/>
                <w:color w:val="FFFFFF"/>
                <w:spacing w:val="1"/>
                <w:sz w:val="20"/>
              </w:rPr>
              <w:t xml:space="preserve"> </w:t>
            </w:r>
            <w:r>
              <w:rPr>
                <w:b/>
                <w:color w:val="FFFFFF"/>
                <w:spacing w:val="-2"/>
                <w:sz w:val="20"/>
              </w:rPr>
              <w:t>Change</w:t>
            </w:r>
          </w:p>
        </w:tc>
      </w:tr>
      <w:tr w:rsidR="00116B1A" w14:paraId="1ED30B90" w14:textId="77777777">
        <w:trPr>
          <w:trHeight w:val="5893"/>
        </w:trPr>
        <w:tc>
          <w:tcPr>
            <w:tcW w:w="8190" w:type="dxa"/>
            <w:tcBorders>
              <w:left w:val="single" w:sz="4" w:space="0" w:color="1895D3"/>
              <w:bottom w:val="single" w:sz="4" w:space="0" w:color="1895D3"/>
              <w:right w:val="single" w:sz="4" w:space="0" w:color="1895D3"/>
            </w:tcBorders>
          </w:tcPr>
          <w:p w14:paraId="1ED30B88" w14:textId="77777777" w:rsidR="00116B1A" w:rsidRDefault="005876AA">
            <w:pPr>
              <w:pStyle w:val="TableParagraph"/>
              <w:rPr>
                <w:b/>
                <w:sz w:val="20"/>
              </w:rPr>
            </w:pPr>
            <w:r>
              <w:rPr>
                <w:b/>
                <w:color w:val="231F20"/>
                <w:spacing w:val="-2"/>
                <w:w w:val="105"/>
                <w:sz w:val="20"/>
              </w:rPr>
              <w:t>Benefits</w:t>
            </w:r>
          </w:p>
          <w:p w14:paraId="1ED30B89" w14:textId="77777777" w:rsidR="00116B1A" w:rsidRDefault="005876AA">
            <w:pPr>
              <w:pStyle w:val="TableParagraph"/>
              <w:spacing w:before="162"/>
              <w:rPr>
                <w:rFonts w:ascii="Arial Narrow"/>
                <w:i/>
                <w:sz w:val="20"/>
              </w:rPr>
            </w:pPr>
            <w:r>
              <w:rPr>
                <w:rFonts w:ascii="Arial Narrow"/>
                <w:i/>
                <w:color w:val="231F20"/>
                <w:sz w:val="20"/>
                <w:u w:val="single" w:color="231F20"/>
              </w:rPr>
              <w:t>OSHC</w:t>
            </w:r>
            <w:r>
              <w:rPr>
                <w:rFonts w:ascii="Arial Narrow"/>
                <w:i/>
                <w:color w:val="231F20"/>
                <w:spacing w:val="2"/>
                <w:sz w:val="20"/>
                <w:u w:val="single" w:color="231F20"/>
              </w:rPr>
              <w:t xml:space="preserve"> </w:t>
            </w:r>
            <w:r>
              <w:rPr>
                <w:rFonts w:ascii="Arial Narrow"/>
                <w:i/>
                <w:color w:val="231F20"/>
                <w:sz w:val="20"/>
                <w:u w:val="single" w:color="231F20"/>
              </w:rPr>
              <w:t>services</w:t>
            </w:r>
            <w:r>
              <w:rPr>
                <w:rFonts w:ascii="Arial Narrow"/>
                <w:i/>
                <w:color w:val="231F20"/>
                <w:spacing w:val="3"/>
                <w:sz w:val="20"/>
                <w:u w:val="single" w:color="231F20"/>
              </w:rPr>
              <w:t xml:space="preserve"> </w:t>
            </w:r>
            <w:r>
              <w:rPr>
                <w:rFonts w:ascii="Arial Narrow"/>
                <w:i/>
                <w:color w:val="231F20"/>
                <w:sz w:val="20"/>
                <w:u w:val="single" w:color="231F20"/>
              </w:rPr>
              <w:t>and</w:t>
            </w:r>
            <w:r>
              <w:rPr>
                <w:rFonts w:ascii="Arial Narrow"/>
                <w:i/>
                <w:color w:val="231F20"/>
                <w:spacing w:val="2"/>
                <w:sz w:val="20"/>
                <w:u w:val="single" w:color="231F20"/>
              </w:rPr>
              <w:t xml:space="preserve"> </w:t>
            </w:r>
            <w:r>
              <w:rPr>
                <w:rFonts w:ascii="Arial Narrow"/>
                <w:i/>
                <w:color w:val="231F20"/>
                <w:spacing w:val="-2"/>
                <w:sz w:val="20"/>
                <w:u w:val="single" w:color="231F20"/>
              </w:rPr>
              <w:t>providers</w:t>
            </w:r>
          </w:p>
          <w:p w14:paraId="1ED30B8A" w14:textId="77777777" w:rsidR="00116B1A" w:rsidRDefault="005876AA">
            <w:pPr>
              <w:pStyle w:val="TableParagraph"/>
              <w:spacing w:before="171" w:line="285" w:lineRule="auto"/>
              <w:ind w:right="135"/>
              <w:rPr>
                <w:sz w:val="20"/>
              </w:rPr>
            </w:pPr>
            <w:r>
              <w:rPr>
                <w:color w:val="231F20"/>
                <w:sz w:val="20"/>
              </w:rPr>
              <w:t>By</w:t>
            </w:r>
            <w:r>
              <w:rPr>
                <w:color w:val="231F20"/>
                <w:spacing w:val="-4"/>
                <w:sz w:val="20"/>
              </w:rPr>
              <w:t xml:space="preserve"> </w:t>
            </w:r>
            <w:r>
              <w:rPr>
                <w:color w:val="231F20"/>
                <w:sz w:val="20"/>
              </w:rPr>
              <w:t>retaining</w:t>
            </w:r>
            <w:r>
              <w:rPr>
                <w:color w:val="231F20"/>
                <w:spacing w:val="-4"/>
                <w:sz w:val="20"/>
              </w:rPr>
              <w:t xml:space="preserve"> </w:t>
            </w:r>
            <w:r>
              <w:rPr>
                <w:color w:val="231F20"/>
                <w:sz w:val="20"/>
              </w:rPr>
              <w:t>the</w:t>
            </w:r>
            <w:r>
              <w:rPr>
                <w:color w:val="231F20"/>
                <w:spacing w:val="-4"/>
                <w:sz w:val="20"/>
              </w:rPr>
              <w:t xml:space="preserve"> </w:t>
            </w:r>
            <w:r>
              <w:rPr>
                <w:color w:val="231F20"/>
                <w:sz w:val="20"/>
              </w:rPr>
              <w:t>status</w:t>
            </w:r>
            <w:r>
              <w:rPr>
                <w:color w:val="231F20"/>
                <w:spacing w:val="-4"/>
                <w:sz w:val="20"/>
              </w:rPr>
              <w:t xml:space="preserve"> </w:t>
            </w:r>
            <w:r>
              <w:rPr>
                <w:color w:val="231F20"/>
                <w:sz w:val="20"/>
              </w:rPr>
              <w:t>quo,</w:t>
            </w:r>
            <w:r>
              <w:rPr>
                <w:color w:val="231F20"/>
                <w:spacing w:val="-4"/>
                <w:sz w:val="20"/>
              </w:rPr>
              <w:t xml:space="preserve"> </w:t>
            </w:r>
            <w:r>
              <w:rPr>
                <w:color w:val="231F20"/>
                <w:sz w:val="20"/>
              </w:rPr>
              <w:t>OSHC</w:t>
            </w:r>
            <w:r>
              <w:rPr>
                <w:color w:val="231F20"/>
                <w:spacing w:val="-4"/>
                <w:sz w:val="20"/>
              </w:rPr>
              <w:t xml:space="preserve"> </w:t>
            </w:r>
            <w:r>
              <w:rPr>
                <w:color w:val="231F20"/>
                <w:sz w:val="20"/>
              </w:rPr>
              <w:t>providers</w:t>
            </w:r>
            <w:r>
              <w:rPr>
                <w:color w:val="231F20"/>
                <w:spacing w:val="-4"/>
                <w:sz w:val="20"/>
              </w:rPr>
              <w:t xml:space="preserve"> </w:t>
            </w:r>
            <w:r>
              <w:rPr>
                <w:color w:val="231F20"/>
                <w:sz w:val="20"/>
              </w:rPr>
              <w:t>and</w:t>
            </w:r>
            <w:r>
              <w:rPr>
                <w:color w:val="231F20"/>
                <w:spacing w:val="-4"/>
                <w:sz w:val="20"/>
              </w:rPr>
              <w:t xml:space="preserve"> </w:t>
            </w:r>
            <w:r>
              <w:rPr>
                <w:color w:val="231F20"/>
                <w:sz w:val="20"/>
              </w:rPr>
              <w:t>their</w:t>
            </w:r>
            <w:r>
              <w:rPr>
                <w:color w:val="231F20"/>
                <w:spacing w:val="-4"/>
                <w:sz w:val="20"/>
              </w:rPr>
              <w:t xml:space="preserve"> </w:t>
            </w:r>
            <w:r>
              <w:rPr>
                <w:color w:val="231F20"/>
                <w:sz w:val="20"/>
              </w:rPr>
              <w:t>services</w:t>
            </w:r>
            <w:r>
              <w:rPr>
                <w:color w:val="231F20"/>
                <w:spacing w:val="-4"/>
                <w:sz w:val="20"/>
              </w:rPr>
              <w:t xml:space="preserve"> </w:t>
            </w:r>
            <w:r>
              <w:rPr>
                <w:color w:val="231F20"/>
                <w:sz w:val="20"/>
              </w:rPr>
              <w:t>will</w:t>
            </w:r>
            <w:r>
              <w:rPr>
                <w:color w:val="231F20"/>
                <w:spacing w:val="-4"/>
                <w:sz w:val="20"/>
              </w:rPr>
              <w:t xml:space="preserve"> </w:t>
            </w:r>
            <w:r>
              <w:rPr>
                <w:color w:val="231F20"/>
                <w:sz w:val="20"/>
              </w:rPr>
              <w:t>continue</w:t>
            </w:r>
            <w:r>
              <w:rPr>
                <w:color w:val="231F20"/>
                <w:spacing w:val="-4"/>
                <w:sz w:val="20"/>
              </w:rPr>
              <w:t xml:space="preserve"> </w:t>
            </w:r>
            <w:r>
              <w:rPr>
                <w:color w:val="231F20"/>
                <w:sz w:val="20"/>
              </w:rPr>
              <w:t>to</w:t>
            </w:r>
            <w:r>
              <w:rPr>
                <w:color w:val="231F20"/>
                <w:spacing w:val="-4"/>
                <w:sz w:val="20"/>
              </w:rPr>
              <w:t xml:space="preserve"> </w:t>
            </w:r>
            <w:r>
              <w:rPr>
                <w:color w:val="231F20"/>
                <w:sz w:val="20"/>
              </w:rPr>
              <w:t>operate</w:t>
            </w:r>
            <w:r>
              <w:rPr>
                <w:color w:val="231F20"/>
                <w:spacing w:val="-4"/>
                <w:sz w:val="20"/>
              </w:rPr>
              <w:t xml:space="preserve"> </w:t>
            </w:r>
            <w:r>
              <w:rPr>
                <w:color w:val="231F20"/>
                <w:sz w:val="20"/>
              </w:rPr>
              <w:t>in</w:t>
            </w:r>
            <w:r>
              <w:rPr>
                <w:color w:val="231F20"/>
                <w:spacing w:val="-4"/>
                <w:sz w:val="20"/>
              </w:rPr>
              <w:t xml:space="preserve"> </w:t>
            </w:r>
            <w:r>
              <w:rPr>
                <w:color w:val="231F20"/>
                <w:sz w:val="20"/>
              </w:rPr>
              <w:t>line</w:t>
            </w:r>
            <w:r>
              <w:rPr>
                <w:color w:val="231F20"/>
                <w:spacing w:val="-4"/>
                <w:sz w:val="20"/>
              </w:rPr>
              <w:t xml:space="preserve"> </w:t>
            </w:r>
            <w:r>
              <w:rPr>
                <w:color w:val="231F20"/>
                <w:sz w:val="20"/>
              </w:rPr>
              <w:t>with existing</w:t>
            </w:r>
            <w:r>
              <w:rPr>
                <w:color w:val="231F20"/>
                <w:spacing w:val="-5"/>
                <w:sz w:val="20"/>
              </w:rPr>
              <w:t xml:space="preserve"> </w:t>
            </w:r>
            <w:r>
              <w:rPr>
                <w:color w:val="231F20"/>
                <w:sz w:val="20"/>
              </w:rPr>
              <w:t>regulatory</w:t>
            </w:r>
            <w:r>
              <w:rPr>
                <w:color w:val="231F20"/>
                <w:spacing w:val="-5"/>
                <w:sz w:val="20"/>
              </w:rPr>
              <w:t xml:space="preserve"> </w:t>
            </w:r>
            <w:r>
              <w:rPr>
                <w:color w:val="231F20"/>
                <w:sz w:val="20"/>
              </w:rPr>
              <w:t>requirements.</w:t>
            </w:r>
            <w:r>
              <w:rPr>
                <w:color w:val="231F20"/>
                <w:spacing w:val="-5"/>
                <w:sz w:val="20"/>
              </w:rPr>
              <w:t xml:space="preserve"> </w:t>
            </w:r>
            <w:r>
              <w:rPr>
                <w:color w:val="231F20"/>
                <w:sz w:val="20"/>
              </w:rPr>
              <w:t>While</w:t>
            </w:r>
            <w:r>
              <w:rPr>
                <w:color w:val="231F20"/>
                <w:spacing w:val="-5"/>
                <w:sz w:val="20"/>
              </w:rPr>
              <w:t xml:space="preserve"> </w:t>
            </w:r>
            <w:r>
              <w:rPr>
                <w:color w:val="231F20"/>
                <w:sz w:val="20"/>
              </w:rPr>
              <w:t>sector</w:t>
            </w:r>
            <w:r>
              <w:rPr>
                <w:color w:val="231F20"/>
                <w:spacing w:val="-5"/>
                <w:sz w:val="20"/>
              </w:rPr>
              <w:t xml:space="preserve"> </w:t>
            </w:r>
            <w:r>
              <w:rPr>
                <w:color w:val="231F20"/>
                <w:sz w:val="20"/>
              </w:rPr>
              <w:t>feedback</w:t>
            </w:r>
            <w:r>
              <w:rPr>
                <w:color w:val="231F20"/>
                <w:spacing w:val="-5"/>
                <w:sz w:val="20"/>
              </w:rPr>
              <w:t xml:space="preserve"> </w:t>
            </w:r>
            <w:r>
              <w:rPr>
                <w:color w:val="231F20"/>
                <w:sz w:val="20"/>
              </w:rPr>
              <w:t>has</w:t>
            </w:r>
            <w:r>
              <w:rPr>
                <w:color w:val="231F20"/>
                <w:spacing w:val="-5"/>
                <w:sz w:val="20"/>
              </w:rPr>
              <w:t xml:space="preserve"> </w:t>
            </w:r>
            <w:r>
              <w:rPr>
                <w:color w:val="231F20"/>
                <w:sz w:val="20"/>
              </w:rPr>
              <w:t>pointed</w:t>
            </w:r>
            <w:r>
              <w:rPr>
                <w:color w:val="231F20"/>
                <w:spacing w:val="-5"/>
                <w:sz w:val="20"/>
              </w:rPr>
              <w:t xml:space="preserve"> </w:t>
            </w:r>
            <w:r>
              <w:rPr>
                <w:color w:val="231F20"/>
                <w:sz w:val="20"/>
              </w:rPr>
              <w:t>to</w:t>
            </w:r>
            <w:r>
              <w:rPr>
                <w:color w:val="231F20"/>
                <w:spacing w:val="-5"/>
                <w:sz w:val="20"/>
              </w:rPr>
              <w:t xml:space="preserve"> </w:t>
            </w:r>
            <w:r>
              <w:rPr>
                <w:color w:val="231F20"/>
                <w:sz w:val="20"/>
              </w:rPr>
              <w:t>some</w:t>
            </w:r>
            <w:r>
              <w:rPr>
                <w:color w:val="231F20"/>
                <w:spacing w:val="-5"/>
                <w:sz w:val="20"/>
              </w:rPr>
              <w:t xml:space="preserve"> </w:t>
            </w:r>
            <w:r>
              <w:rPr>
                <w:color w:val="231F20"/>
                <w:sz w:val="20"/>
              </w:rPr>
              <w:t>elements</w:t>
            </w:r>
            <w:r>
              <w:rPr>
                <w:color w:val="231F20"/>
                <w:spacing w:val="-5"/>
                <w:sz w:val="20"/>
              </w:rPr>
              <w:t xml:space="preserve"> </w:t>
            </w:r>
            <w:r>
              <w:rPr>
                <w:color w:val="231F20"/>
                <w:sz w:val="20"/>
              </w:rPr>
              <w:t>of</w:t>
            </w:r>
            <w:r>
              <w:rPr>
                <w:color w:val="231F20"/>
                <w:spacing w:val="-5"/>
                <w:sz w:val="20"/>
              </w:rPr>
              <w:t xml:space="preserve"> </w:t>
            </w:r>
            <w:r>
              <w:rPr>
                <w:color w:val="231F20"/>
                <w:sz w:val="20"/>
              </w:rPr>
              <w:t>the assessment</w:t>
            </w:r>
            <w:r>
              <w:rPr>
                <w:color w:val="231F20"/>
                <w:spacing w:val="-9"/>
                <w:sz w:val="20"/>
              </w:rPr>
              <w:t xml:space="preserve"> </w:t>
            </w:r>
            <w:r>
              <w:rPr>
                <w:color w:val="231F20"/>
                <w:sz w:val="20"/>
              </w:rPr>
              <w:t>and</w:t>
            </w:r>
            <w:r>
              <w:rPr>
                <w:color w:val="231F20"/>
                <w:spacing w:val="-9"/>
                <w:sz w:val="20"/>
              </w:rPr>
              <w:t xml:space="preserve"> </w:t>
            </w:r>
            <w:r>
              <w:rPr>
                <w:color w:val="231F20"/>
                <w:sz w:val="20"/>
              </w:rPr>
              <w:t>rating</w:t>
            </w:r>
            <w:r>
              <w:rPr>
                <w:color w:val="231F20"/>
                <w:spacing w:val="-9"/>
                <w:sz w:val="20"/>
              </w:rPr>
              <w:t xml:space="preserve"> </w:t>
            </w:r>
            <w:r>
              <w:rPr>
                <w:color w:val="231F20"/>
                <w:sz w:val="20"/>
              </w:rPr>
              <w:t>process</w:t>
            </w:r>
            <w:r>
              <w:rPr>
                <w:color w:val="231F20"/>
                <w:spacing w:val="-9"/>
                <w:sz w:val="20"/>
              </w:rPr>
              <w:t xml:space="preserve"> </w:t>
            </w:r>
            <w:r>
              <w:rPr>
                <w:color w:val="231F20"/>
                <w:sz w:val="20"/>
              </w:rPr>
              <w:t>for</w:t>
            </w:r>
            <w:r>
              <w:rPr>
                <w:color w:val="231F20"/>
                <w:spacing w:val="-9"/>
                <w:sz w:val="20"/>
              </w:rPr>
              <w:t xml:space="preserve"> </w:t>
            </w:r>
            <w:r>
              <w:rPr>
                <w:color w:val="231F20"/>
                <w:sz w:val="20"/>
              </w:rPr>
              <w:t>OSHC</w:t>
            </w:r>
            <w:r>
              <w:rPr>
                <w:color w:val="231F20"/>
                <w:spacing w:val="-9"/>
                <w:sz w:val="20"/>
              </w:rPr>
              <w:t xml:space="preserve"> </w:t>
            </w:r>
            <w:r>
              <w:rPr>
                <w:color w:val="231F20"/>
                <w:sz w:val="20"/>
              </w:rPr>
              <w:t>services</w:t>
            </w:r>
            <w:r>
              <w:rPr>
                <w:color w:val="231F20"/>
                <w:spacing w:val="-9"/>
                <w:sz w:val="20"/>
              </w:rPr>
              <w:t xml:space="preserve"> </w:t>
            </w:r>
            <w:r>
              <w:rPr>
                <w:color w:val="231F20"/>
                <w:sz w:val="20"/>
              </w:rPr>
              <w:t>as</w:t>
            </w:r>
            <w:r>
              <w:rPr>
                <w:color w:val="231F20"/>
                <w:spacing w:val="-9"/>
                <w:sz w:val="20"/>
              </w:rPr>
              <w:t xml:space="preserve"> </w:t>
            </w:r>
            <w:r>
              <w:rPr>
                <w:color w:val="231F20"/>
                <w:sz w:val="20"/>
              </w:rPr>
              <w:t>being</w:t>
            </w:r>
            <w:r>
              <w:rPr>
                <w:color w:val="231F20"/>
                <w:spacing w:val="-9"/>
                <w:sz w:val="20"/>
              </w:rPr>
              <w:t xml:space="preserve"> </w:t>
            </w:r>
            <w:r>
              <w:rPr>
                <w:color w:val="231F20"/>
                <w:sz w:val="20"/>
              </w:rPr>
              <w:t>not</w:t>
            </w:r>
            <w:r>
              <w:rPr>
                <w:color w:val="231F20"/>
                <w:spacing w:val="-9"/>
                <w:sz w:val="20"/>
              </w:rPr>
              <w:t xml:space="preserve"> </w:t>
            </w:r>
            <w:r>
              <w:rPr>
                <w:color w:val="231F20"/>
                <w:sz w:val="20"/>
              </w:rPr>
              <w:t>well-aligned</w:t>
            </w:r>
            <w:r>
              <w:rPr>
                <w:color w:val="231F20"/>
                <w:spacing w:val="-9"/>
                <w:sz w:val="20"/>
              </w:rPr>
              <w:t xml:space="preserve"> </w:t>
            </w:r>
            <w:r>
              <w:rPr>
                <w:color w:val="231F20"/>
                <w:sz w:val="20"/>
              </w:rPr>
              <w:t>with</w:t>
            </w:r>
            <w:r>
              <w:rPr>
                <w:color w:val="231F20"/>
                <w:spacing w:val="-9"/>
                <w:sz w:val="20"/>
              </w:rPr>
              <w:t xml:space="preserve"> </w:t>
            </w:r>
            <w:r>
              <w:rPr>
                <w:color w:val="231F20"/>
                <w:sz w:val="20"/>
              </w:rPr>
              <w:t>the</w:t>
            </w:r>
            <w:r>
              <w:rPr>
                <w:color w:val="231F20"/>
                <w:spacing w:val="-9"/>
                <w:sz w:val="20"/>
              </w:rPr>
              <w:t xml:space="preserve"> </w:t>
            </w:r>
            <w:r>
              <w:rPr>
                <w:color w:val="231F20"/>
                <w:sz w:val="20"/>
              </w:rPr>
              <w:t>school</w:t>
            </w:r>
            <w:r>
              <w:rPr>
                <w:color w:val="231F20"/>
                <w:spacing w:val="-9"/>
                <w:sz w:val="20"/>
              </w:rPr>
              <w:t xml:space="preserve"> </w:t>
            </w:r>
            <w:r>
              <w:rPr>
                <w:color w:val="231F20"/>
                <w:sz w:val="20"/>
              </w:rPr>
              <w:t>age</w:t>
            </w:r>
            <w:r>
              <w:rPr>
                <w:color w:val="231F20"/>
                <w:spacing w:val="-9"/>
                <w:sz w:val="20"/>
              </w:rPr>
              <w:t xml:space="preserve"> </w:t>
            </w:r>
            <w:r>
              <w:rPr>
                <w:color w:val="231F20"/>
                <w:sz w:val="20"/>
              </w:rPr>
              <w:t>care context,</w:t>
            </w:r>
            <w:r>
              <w:rPr>
                <w:color w:val="231F20"/>
                <w:spacing w:val="-6"/>
                <w:sz w:val="20"/>
              </w:rPr>
              <w:t xml:space="preserve"> </w:t>
            </w:r>
            <w:r>
              <w:rPr>
                <w:color w:val="231F20"/>
                <w:sz w:val="20"/>
              </w:rPr>
              <w:t>retaining</w:t>
            </w:r>
            <w:r>
              <w:rPr>
                <w:color w:val="231F20"/>
                <w:spacing w:val="-6"/>
                <w:sz w:val="20"/>
              </w:rPr>
              <w:t xml:space="preserve"> </w:t>
            </w:r>
            <w:r>
              <w:rPr>
                <w:color w:val="231F20"/>
                <w:sz w:val="20"/>
              </w:rPr>
              <w:t>the</w:t>
            </w:r>
            <w:r>
              <w:rPr>
                <w:color w:val="231F20"/>
                <w:spacing w:val="-6"/>
                <w:sz w:val="20"/>
              </w:rPr>
              <w:t xml:space="preserve"> </w:t>
            </w:r>
            <w:r>
              <w:rPr>
                <w:color w:val="231F20"/>
                <w:sz w:val="20"/>
              </w:rPr>
              <w:t>status</w:t>
            </w:r>
            <w:r>
              <w:rPr>
                <w:color w:val="231F20"/>
                <w:spacing w:val="-6"/>
                <w:sz w:val="20"/>
              </w:rPr>
              <w:t xml:space="preserve"> </w:t>
            </w:r>
            <w:r>
              <w:rPr>
                <w:color w:val="231F20"/>
                <w:sz w:val="20"/>
              </w:rPr>
              <w:t>quo</w:t>
            </w:r>
            <w:r>
              <w:rPr>
                <w:color w:val="231F20"/>
                <w:spacing w:val="-6"/>
                <w:sz w:val="20"/>
              </w:rPr>
              <w:t xml:space="preserve"> </w:t>
            </w:r>
            <w:r>
              <w:rPr>
                <w:color w:val="231F20"/>
                <w:sz w:val="20"/>
              </w:rPr>
              <w:t>would</w:t>
            </w:r>
            <w:r>
              <w:rPr>
                <w:color w:val="231F20"/>
                <w:spacing w:val="-6"/>
                <w:sz w:val="20"/>
              </w:rPr>
              <w:t xml:space="preserve"> </w:t>
            </w:r>
            <w:r>
              <w:rPr>
                <w:color w:val="231F20"/>
                <w:sz w:val="20"/>
              </w:rPr>
              <w:t>signal</w:t>
            </w:r>
            <w:r>
              <w:rPr>
                <w:color w:val="231F20"/>
                <w:spacing w:val="-6"/>
                <w:sz w:val="20"/>
              </w:rPr>
              <w:t xml:space="preserve"> </w:t>
            </w:r>
            <w:r>
              <w:rPr>
                <w:color w:val="231F20"/>
                <w:sz w:val="20"/>
              </w:rPr>
              <w:t>that</w:t>
            </w:r>
            <w:r>
              <w:rPr>
                <w:color w:val="231F20"/>
                <w:spacing w:val="-6"/>
                <w:sz w:val="20"/>
              </w:rPr>
              <w:t xml:space="preserve"> </w:t>
            </w:r>
            <w:r>
              <w:rPr>
                <w:color w:val="231F20"/>
                <w:sz w:val="20"/>
              </w:rPr>
              <w:t>the</w:t>
            </w:r>
            <w:r>
              <w:rPr>
                <w:color w:val="231F20"/>
                <w:spacing w:val="-6"/>
                <w:sz w:val="20"/>
              </w:rPr>
              <w:t xml:space="preserve"> </w:t>
            </w:r>
            <w:r>
              <w:rPr>
                <w:color w:val="231F20"/>
                <w:sz w:val="20"/>
              </w:rPr>
              <w:t>expectations</w:t>
            </w:r>
            <w:r>
              <w:rPr>
                <w:color w:val="231F20"/>
                <w:spacing w:val="-6"/>
                <w:sz w:val="20"/>
              </w:rPr>
              <w:t xml:space="preserve"> </w:t>
            </w:r>
            <w:r>
              <w:rPr>
                <w:color w:val="231F20"/>
                <w:sz w:val="20"/>
              </w:rPr>
              <w:t>for</w:t>
            </w:r>
            <w:r>
              <w:rPr>
                <w:color w:val="231F20"/>
                <w:spacing w:val="-6"/>
                <w:sz w:val="20"/>
              </w:rPr>
              <w:t xml:space="preserve"> </w:t>
            </w:r>
            <w:r>
              <w:rPr>
                <w:color w:val="231F20"/>
                <w:sz w:val="20"/>
              </w:rPr>
              <w:t>all</w:t>
            </w:r>
            <w:r>
              <w:rPr>
                <w:color w:val="231F20"/>
                <w:spacing w:val="-6"/>
                <w:sz w:val="20"/>
              </w:rPr>
              <w:t xml:space="preserve"> </w:t>
            </w:r>
            <w:r>
              <w:rPr>
                <w:color w:val="231F20"/>
                <w:sz w:val="20"/>
              </w:rPr>
              <w:t>aspects</w:t>
            </w:r>
            <w:r>
              <w:rPr>
                <w:color w:val="231F20"/>
                <w:spacing w:val="-6"/>
                <w:sz w:val="20"/>
              </w:rPr>
              <w:t xml:space="preserve"> </w:t>
            </w:r>
            <w:r>
              <w:rPr>
                <w:color w:val="231F20"/>
                <w:sz w:val="20"/>
              </w:rPr>
              <w:t>of</w:t>
            </w:r>
            <w:r>
              <w:rPr>
                <w:color w:val="231F20"/>
                <w:spacing w:val="-6"/>
                <w:sz w:val="20"/>
              </w:rPr>
              <w:t xml:space="preserve"> </w:t>
            </w:r>
            <w:r>
              <w:rPr>
                <w:color w:val="231F20"/>
                <w:sz w:val="20"/>
              </w:rPr>
              <w:t>OSHC</w:t>
            </w:r>
            <w:r>
              <w:rPr>
                <w:color w:val="231F20"/>
                <w:spacing w:val="-6"/>
                <w:sz w:val="20"/>
              </w:rPr>
              <w:t xml:space="preserve"> </w:t>
            </w:r>
            <w:r>
              <w:rPr>
                <w:color w:val="231F20"/>
                <w:sz w:val="20"/>
              </w:rPr>
              <w:t>service delivery</w:t>
            </w:r>
            <w:r>
              <w:rPr>
                <w:color w:val="231F20"/>
                <w:spacing w:val="-1"/>
                <w:sz w:val="20"/>
              </w:rPr>
              <w:t xml:space="preserve"> </w:t>
            </w:r>
            <w:r>
              <w:rPr>
                <w:color w:val="231F20"/>
                <w:sz w:val="20"/>
              </w:rPr>
              <w:t>should</w:t>
            </w:r>
            <w:r>
              <w:rPr>
                <w:color w:val="231F20"/>
                <w:spacing w:val="-1"/>
                <w:sz w:val="20"/>
              </w:rPr>
              <w:t xml:space="preserve"> </w:t>
            </w:r>
            <w:r>
              <w:rPr>
                <w:color w:val="231F20"/>
                <w:sz w:val="20"/>
              </w:rPr>
              <w:t>remain</w:t>
            </w:r>
            <w:r>
              <w:rPr>
                <w:color w:val="231F20"/>
                <w:spacing w:val="-1"/>
                <w:sz w:val="20"/>
              </w:rPr>
              <w:t xml:space="preserve"> </w:t>
            </w:r>
            <w:r>
              <w:rPr>
                <w:color w:val="231F20"/>
                <w:sz w:val="20"/>
              </w:rPr>
              <w:t>the</w:t>
            </w:r>
            <w:r>
              <w:rPr>
                <w:color w:val="231F20"/>
                <w:spacing w:val="-1"/>
                <w:sz w:val="20"/>
              </w:rPr>
              <w:t xml:space="preserve"> </w:t>
            </w:r>
            <w:r>
              <w:rPr>
                <w:color w:val="231F20"/>
                <w:sz w:val="20"/>
              </w:rPr>
              <w:t>same</w:t>
            </w:r>
            <w:r>
              <w:rPr>
                <w:color w:val="231F20"/>
                <w:spacing w:val="-1"/>
                <w:sz w:val="20"/>
              </w:rPr>
              <w:t xml:space="preserve"> </w:t>
            </w:r>
            <w:r>
              <w:rPr>
                <w:color w:val="231F20"/>
                <w:sz w:val="20"/>
              </w:rPr>
              <w:t>as</w:t>
            </w:r>
            <w:r>
              <w:rPr>
                <w:color w:val="231F20"/>
                <w:spacing w:val="-1"/>
                <w:sz w:val="20"/>
              </w:rPr>
              <w:t xml:space="preserve"> </w:t>
            </w:r>
            <w:r>
              <w:rPr>
                <w:color w:val="231F20"/>
                <w:sz w:val="20"/>
              </w:rPr>
              <w:t>for</w:t>
            </w:r>
            <w:r>
              <w:rPr>
                <w:color w:val="231F20"/>
                <w:spacing w:val="-1"/>
                <w:sz w:val="20"/>
              </w:rPr>
              <w:t xml:space="preserve"> </w:t>
            </w:r>
            <w:r>
              <w:rPr>
                <w:color w:val="231F20"/>
                <w:sz w:val="20"/>
              </w:rPr>
              <w:t>other</w:t>
            </w:r>
            <w:r>
              <w:rPr>
                <w:color w:val="231F20"/>
                <w:spacing w:val="-1"/>
                <w:sz w:val="20"/>
              </w:rPr>
              <w:t xml:space="preserve"> </w:t>
            </w:r>
            <w:r>
              <w:rPr>
                <w:color w:val="231F20"/>
                <w:sz w:val="20"/>
              </w:rPr>
              <w:t>types</w:t>
            </w:r>
            <w:r>
              <w:rPr>
                <w:color w:val="231F20"/>
                <w:spacing w:val="-1"/>
                <w:sz w:val="20"/>
              </w:rPr>
              <w:t xml:space="preserve"> </w:t>
            </w:r>
            <w:r>
              <w:rPr>
                <w:color w:val="231F20"/>
                <w:sz w:val="20"/>
              </w:rPr>
              <w:t>of</w:t>
            </w:r>
            <w:r>
              <w:rPr>
                <w:color w:val="231F20"/>
                <w:spacing w:val="-1"/>
                <w:sz w:val="20"/>
              </w:rPr>
              <w:t xml:space="preserve"> </w:t>
            </w:r>
            <w:r>
              <w:rPr>
                <w:color w:val="231F20"/>
                <w:sz w:val="20"/>
              </w:rPr>
              <w:t>children’s</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p>
          <w:p w14:paraId="1ED30B8B" w14:textId="77777777" w:rsidR="00116B1A" w:rsidRDefault="005876AA">
            <w:pPr>
              <w:pStyle w:val="TableParagraph"/>
              <w:spacing w:before="81"/>
              <w:rPr>
                <w:b/>
                <w:sz w:val="20"/>
              </w:rPr>
            </w:pPr>
            <w:r>
              <w:rPr>
                <w:b/>
                <w:color w:val="231F20"/>
                <w:spacing w:val="-2"/>
                <w:w w:val="105"/>
                <w:sz w:val="20"/>
              </w:rPr>
              <w:t>Costs</w:t>
            </w:r>
          </w:p>
          <w:p w14:paraId="1ED30B8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8D" w14:textId="77777777" w:rsidR="00116B1A" w:rsidRDefault="005876AA">
            <w:pPr>
              <w:pStyle w:val="TableParagraph"/>
              <w:spacing w:before="171" w:line="300" w:lineRule="auto"/>
              <w:rPr>
                <w:sz w:val="20"/>
              </w:rPr>
            </w:pPr>
            <w:r>
              <w:rPr>
                <w:color w:val="231F20"/>
                <w:sz w:val="20"/>
              </w:rPr>
              <w:t>Under</w:t>
            </w:r>
            <w:r>
              <w:rPr>
                <w:color w:val="231F20"/>
                <w:spacing w:val="-9"/>
                <w:sz w:val="20"/>
              </w:rPr>
              <w:t xml:space="preserve"> </w:t>
            </w:r>
            <w:r>
              <w:rPr>
                <w:color w:val="231F20"/>
                <w:sz w:val="20"/>
              </w:rPr>
              <w:t>the</w:t>
            </w:r>
            <w:r>
              <w:rPr>
                <w:color w:val="231F20"/>
                <w:spacing w:val="-9"/>
                <w:sz w:val="20"/>
              </w:rPr>
              <w:t xml:space="preserve"> </w:t>
            </w:r>
            <w:r>
              <w:rPr>
                <w:color w:val="231F20"/>
                <w:sz w:val="20"/>
              </w:rPr>
              <w:t>status</w:t>
            </w:r>
            <w:r>
              <w:rPr>
                <w:color w:val="231F20"/>
                <w:spacing w:val="-9"/>
                <w:sz w:val="20"/>
              </w:rPr>
              <w:t xml:space="preserve"> </w:t>
            </w:r>
            <w:r>
              <w:rPr>
                <w:color w:val="231F20"/>
                <w:sz w:val="20"/>
              </w:rPr>
              <w:t>quo,</w:t>
            </w:r>
            <w:r>
              <w:rPr>
                <w:color w:val="231F20"/>
                <w:spacing w:val="-9"/>
                <w:sz w:val="20"/>
              </w:rPr>
              <w:t xml:space="preserve"> </w:t>
            </w:r>
            <w:r>
              <w:rPr>
                <w:color w:val="231F20"/>
                <w:sz w:val="20"/>
              </w:rPr>
              <w:t>the</w:t>
            </w:r>
            <w:r>
              <w:rPr>
                <w:color w:val="231F20"/>
                <w:spacing w:val="-9"/>
                <w:sz w:val="20"/>
              </w:rPr>
              <w:t xml:space="preserve"> </w:t>
            </w:r>
            <w:r>
              <w:rPr>
                <w:color w:val="231F20"/>
                <w:sz w:val="20"/>
              </w:rPr>
              <w:t>assessment</w:t>
            </w:r>
            <w:r>
              <w:rPr>
                <w:color w:val="231F20"/>
                <w:spacing w:val="-9"/>
                <w:sz w:val="20"/>
              </w:rPr>
              <w:t xml:space="preserve"> </w:t>
            </w:r>
            <w:r>
              <w:rPr>
                <w:color w:val="231F20"/>
                <w:sz w:val="20"/>
              </w:rPr>
              <w:t>and</w:t>
            </w:r>
            <w:r>
              <w:rPr>
                <w:color w:val="231F20"/>
                <w:spacing w:val="-9"/>
                <w:sz w:val="20"/>
              </w:rPr>
              <w:t xml:space="preserve"> </w:t>
            </w:r>
            <w:r>
              <w:rPr>
                <w:color w:val="231F20"/>
                <w:sz w:val="20"/>
              </w:rPr>
              <w:t>rating</w:t>
            </w:r>
            <w:r>
              <w:rPr>
                <w:color w:val="231F20"/>
                <w:spacing w:val="-9"/>
                <w:sz w:val="20"/>
              </w:rPr>
              <w:t xml:space="preserve"> </w:t>
            </w:r>
            <w:r>
              <w:rPr>
                <w:color w:val="231F20"/>
                <w:sz w:val="20"/>
              </w:rPr>
              <w:t>process</w:t>
            </w:r>
            <w:r>
              <w:rPr>
                <w:color w:val="231F20"/>
                <w:spacing w:val="-9"/>
                <w:sz w:val="20"/>
              </w:rPr>
              <w:t xml:space="preserve"> </w:t>
            </w:r>
            <w:r>
              <w:rPr>
                <w:color w:val="231F20"/>
                <w:sz w:val="20"/>
              </w:rPr>
              <w:t>may</w:t>
            </w:r>
            <w:r>
              <w:rPr>
                <w:color w:val="231F20"/>
                <w:spacing w:val="-9"/>
                <w:sz w:val="20"/>
              </w:rPr>
              <w:t xml:space="preserve"> </w:t>
            </w:r>
            <w:r>
              <w:rPr>
                <w:color w:val="231F20"/>
                <w:sz w:val="20"/>
              </w:rPr>
              <w:t>continue</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not</w:t>
            </w:r>
            <w:r>
              <w:rPr>
                <w:color w:val="231F20"/>
                <w:spacing w:val="-9"/>
                <w:sz w:val="20"/>
              </w:rPr>
              <w:t xml:space="preserve"> </w:t>
            </w:r>
            <w:r>
              <w:rPr>
                <w:color w:val="231F20"/>
                <w:sz w:val="20"/>
              </w:rPr>
              <w:t>as</w:t>
            </w:r>
            <w:r>
              <w:rPr>
                <w:color w:val="231F20"/>
                <w:spacing w:val="-9"/>
                <w:sz w:val="20"/>
              </w:rPr>
              <w:t xml:space="preserve"> </w:t>
            </w:r>
            <w:r>
              <w:rPr>
                <w:color w:val="231F20"/>
                <w:sz w:val="20"/>
              </w:rPr>
              <w:t>reflective</w:t>
            </w:r>
            <w:r>
              <w:rPr>
                <w:color w:val="231F20"/>
                <w:spacing w:val="-9"/>
                <w:sz w:val="20"/>
              </w:rPr>
              <w:t xml:space="preserve"> </w:t>
            </w:r>
            <w:r>
              <w:rPr>
                <w:color w:val="231F20"/>
                <w:sz w:val="20"/>
              </w:rPr>
              <w:t>of</w:t>
            </w:r>
            <w:r>
              <w:rPr>
                <w:color w:val="231F20"/>
                <w:spacing w:val="-9"/>
                <w:sz w:val="20"/>
              </w:rPr>
              <w:t xml:space="preserve"> </w:t>
            </w:r>
            <w:r>
              <w:rPr>
                <w:color w:val="231F20"/>
                <w:sz w:val="20"/>
              </w:rPr>
              <w:t>the distinct</w:t>
            </w:r>
            <w:r>
              <w:rPr>
                <w:color w:val="231F20"/>
                <w:spacing w:val="-11"/>
                <w:sz w:val="20"/>
              </w:rPr>
              <w:t xml:space="preserve"> </w:t>
            </w:r>
            <w:r>
              <w:rPr>
                <w:color w:val="231F20"/>
                <w:sz w:val="20"/>
              </w:rPr>
              <w:t>quality</w:t>
            </w:r>
            <w:r>
              <w:rPr>
                <w:color w:val="231F20"/>
                <w:spacing w:val="-11"/>
                <w:sz w:val="20"/>
              </w:rPr>
              <w:t xml:space="preserve"> </w:t>
            </w:r>
            <w:r>
              <w:rPr>
                <w:color w:val="231F20"/>
                <w:sz w:val="20"/>
              </w:rPr>
              <w:t>characteristics</w:t>
            </w:r>
            <w:r>
              <w:rPr>
                <w:color w:val="231F20"/>
                <w:spacing w:val="-11"/>
                <w:sz w:val="20"/>
              </w:rPr>
              <w:t xml:space="preserve"> </w:t>
            </w:r>
            <w:r>
              <w:rPr>
                <w:color w:val="231F20"/>
                <w:sz w:val="20"/>
              </w:rPr>
              <w:t>of</w:t>
            </w:r>
            <w:r>
              <w:rPr>
                <w:color w:val="231F20"/>
                <w:spacing w:val="-11"/>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As</w:t>
            </w:r>
            <w:r>
              <w:rPr>
                <w:color w:val="231F20"/>
                <w:spacing w:val="-11"/>
                <w:sz w:val="20"/>
              </w:rPr>
              <w:t xml:space="preserve"> </w:t>
            </w:r>
            <w:r>
              <w:rPr>
                <w:color w:val="231F20"/>
                <w:sz w:val="20"/>
              </w:rPr>
              <w:t>a</w:t>
            </w:r>
            <w:r>
              <w:rPr>
                <w:color w:val="231F20"/>
                <w:spacing w:val="-11"/>
                <w:sz w:val="20"/>
              </w:rPr>
              <w:t xml:space="preserve"> </w:t>
            </w:r>
            <w:r>
              <w:rPr>
                <w:color w:val="231F20"/>
                <w:sz w:val="20"/>
              </w:rPr>
              <w:t>result,</w:t>
            </w:r>
            <w:r>
              <w:rPr>
                <w:color w:val="231F20"/>
                <w:spacing w:val="-11"/>
                <w:sz w:val="20"/>
              </w:rPr>
              <w:t xml:space="preserve"> </w:t>
            </w:r>
            <w:r>
              <w:rPr>
                <w:color w:val="231F20"/>
                <w:sz w:val="20"/>
              </w:rPr>
              <w:t>some</w:t>
            </w:r>
            <w:r>
              <w:rPr>
                <w:color w:val="231F20"/>
                <w:spacing w:val="-11"/>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may</w:t>
            </w:r>
            <w:r>
              <w:rPr>
                <w:color w:val="231F20"/>
                <w:spacing w:val="-11"/>
                <w:sz w:val="20"/>
              </w:rPr>
              <w:t xml:space="preserve"> </w:t>
            </w:r>
            <w:r>
              <w:rPr>
                <w:color w:val="231F20"/>
                <w:sz w:val="20"/>
              </w:rPr>
              <w:t>receive</w:t>
            </w:r>
            <w:r>
              <w:rPr>
                <w:color w:val="231F20"/>
                <w:spacing w:val="-11"/>
                <w:sz w:val="20"/>
              </w:rPr>
              <w:t xml:space="preserve"> </w:t>
            </w:r>
            <w:r>
              <w:rPr>
                <w:color w:val="231F20"/>
                <w:sz w:val="20"/>
              </w:rPr>
              <w:t>quality ratings that do not adequately reflect the quality of these services.</w:t>
            </w:r>
          </w:p>
          <w:p w14:paraId="1ED30B8E" w14:textId="77777777" w:rsidR="00116B1A" w:rsidRDefault="005876AA">
            <w:pPr>
              <w:pStyle w:val="TableParagraph"/>
              <w:spacing w:before="101"/>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B8F" w14:textId="77777777" w:rsidR="00116B1A" w:rsidRDefault="005876AA">
            <w:pPr>
              <w:pStyle w:val="TableParagraph"/>
              <w:spacing w:before="171" w:line="285" w:lineRule="auto"/>
              <w:ind w:right="306"/>
              <w:rPr>
                <w:sz w:val="20"/>
              </w:rPr>
            </w:pPr>
            <w:r>
              <w:rPr>
                <w:color w:val="231F20"/>
                <w:sz w:val="20"/>
              </w:rPr>
              <w:t>Without</w:t>
            </w:r>
            <w:r>
              <w:rPr>
                <w:color w:val="231F20"/>
                <w:spacing w:val="-12"/>
                <w:sz w:val="20"/>
              </w:rPr>
              <w:t xml:space="preserve"> </w:t>
            </w:r>
            <w:r>
              <w:rPr>
                <w:color w:val="231F20"/>
                <w:sz w:val="20"/>
              </w:rPr>
              <w:t>a</w:t>
            </w:r>
            <w:r>
              <w:rPr>
                <w:color w:val="231F20"/>
                <w:spacing w:val="-11"/>
                <w:sz w:val="20"/>
              </w:rPr>
              <w:t xml:space="preserve"> </w:t>
            </w:r>
            <w:r>
              <w:rPr>
                <w:color w:val="231F20"/>
                <w:sz w:val="20"/>
              </w:rPr>
              <w:t>more</w:t>
            </w:r>
            <w:r>
              <w:rPr>
                <w:color w:val="231F20"/>
                <w:spacing w:val="-11"/>
                <w:sz w:val="20"/>
              </w:rPr>
              <w:t xml:space="preserve"> </w:t>
            </w:r>
            <w:r>
              <w:rPr>
                <w:color w:val="231F20"/>
                <w:sz w:val="20"/>
              </w:rPr>
              <w:t>contextualised</w:t>
            </w:r>
            <w:r>
              <w:rPr>
                <w:color w:val="231F20"/>
                <w:spacing w:val="-12"/>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1"/>
                <w:sz w:val="20"/>
              </w:rPr>
              <w:t xml:space="preserve"> </w:t>
            </w:r>
            <w:r>
              <w:rPr>
                <w:color w:val="231F20"/>
                <w:sz w:val="20"/>
              </w:rPr>
              <w:t>rating</w:t>
            </w:r>
            <w:r>
              <w:rPr>
                <w:color w:val="231F20"/>
                <w:spacing w:val="-12"/>
                <w:sz w:val="20"/>
              </w:rPr>
              <w:t xml:space="preserve"> </w:t>
            </w:r>
            <w:r>
              <w:rPr>
                <w:color w:val="231F20"/>
                <w:sz w:val="20"/>
              </w:rPr>
              <w:t>process</w:t>
            </w:r>
            <w:r>
              <w:rPr>
                <w:color w:val="231F20"/>
                <w:spacing w:val="-11"/>
                <w:sz w:val="20"/>
              </w:rPr>
              <w:t xml:space="preserve"> </w:t>
            </w:r>
            <w:r>
              <w:rPr>
                <w:color w:val="231F20"/>
                <w:sz w:val="20"/>
              </w:rPr>
              <w:t>relevant</w:t>
            </w:r>
            <w:r>
              <w:rPr>
                <w:color w:val="231F20"/>
                <w:spacing w:val="-11"/>
                <w:sz w:val="20"/>
              </w:rPr>
              <w:t xml:space="preserve"> </w:t>
            </w:r>
            <w:r>
              <w:rPr>
                <w:color w:val="231F20"/>
                <w:sz w:val="20"/>
              </w:rPr>
              <w:t>to</w:t>
            </w:r>
            <w:r>
              <w:rPr>
                <w:color w:val="231F20"/>
                <w:spacing w:val="-12"/>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 xml:space="preserve">families may have difficulties in comparing quality across services and service types, and to make an </w:t>
            </w:r>
            <w:r>
              <w:rPr>
                <w:color w:val="231F20"/>
                <w:spacing w:val="-2"/>
                <w:sz w:val="20"/>
              </w:rPr>
              <w:t xml:space="preserve">informed choice about which service best meets their child’s needs. Families may continue to rely </w:t>
            </w:r>
            <w:r>
              <w:rPr>
                <w:color w:val="231F20"/>
                <w:sz w:val="20"/>
              </w:rPr>
              <w:t>more heavily on availability, especially in metropolitan areas.</w:t>
            </w:r>
          </w:p>
        </w:tc>
      </w:tr>
    </w:tbl>
    <w:p w14:paraId="1ED30B91"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B92" w14:textId="77777777" w:rsidR="00116B1A" w:rsidRDefault="00116B1A">
      <w:pPr>
        <w:pStyle w:val="BodyText"/>
        <w:rPr>
          <w:sz w:val="20"/>
        </w:rPr>
      </w:pPr>
    </w:p>
    <w:p w14:paraId="1ED30B93"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95" w14:textId="77777777">
        <w:trPr>
          <w:trHeight w:val="408"/>
        </w:trPr>
        <w:tc>
          <w:tcPr>
            <w:tcW w:w="8190" w:type="dxa"/>
            <w:shd w:val="clear" w:color="auto" w:fill="1895D3"/>
          </w:tcPr>
          <w:p w14:paraId="1ED30B94"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BA0" w14:textId="77777777">
        <w:trPr>
          <w:trHeight w:val="7121"/>
        </w:trPr>
        <w:tc>
          <w:tcPr>
            <w:tcW w:w="8190" w:type="dxa"/>
            <w:tcBorders>
              <w:left w:val="single" w:sz="4" w:space="0" w:color="1895D3"/>
              <w:bottom w:val="single" w:sz="4" w:space="0" w:color="1895D3"/>
              <w:right w:val="single" w:sz="4" w:space="0" w:color="1895D3"/>
            </w:tcBorders>
          </w:tcPr>
          <w:p w14:paraId="1ED30B96" w14:textId="77777777" w:rsidR="00116B1A" w:rsidRDefault="005876AA">
            <w:pPr>
              <w:pStyle w:val="TableParagraph"/>
              <w:rPr>
                <w:b/>
                <w:sz w:val="20"/>
              </w:rPr>
            </w:pPr>
            <w:r>
              <w:rPr>
                <w:b/>
                <w:color w:val="231F20"/>
                <w:spacing w:val="-2"/>
                <w:w w:val="105"/>
                <w:sz w:val="20"/>
              </w:rPr>
              <w:t>Benefits</w:t>
            </w:r>
          </w:p>
          <w:p w14:paraId="1ED30B9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98" w14:textId="77777777" w:rsidR="00116B1A" w:rsidRDefault="005876AA">
            <w:pPr>
              <w:pStyle w:val="TableParagraph"/>
              <w:spacing w:before="171" w:line="285" w:lineRule="auto"/>
              <w:ind w:right="367"/>
              <w:rPr>
                <w:sz w:val="20"/>
              </w:rPr>
            </w:pPr>
            <w:r>
              <w:rPr>
                <w:color w:val="231F20"/>
                <w:spacing w:val="-2"/>
                <w:sz w:val="20"/>
              </w:rPr>
              <w:t xml:space="preserve">This option would involve a future comprehensive review of assessment and rating processes for </w:t>
            </w:r>
            <w:r>
              <w:rPr>
                <w:color w:val="231F20"/>
                <w:sz w:val="20"/>
              </w:rPr>
              <w:t>OSHC</w:t>
            </w:r>
            <w:r>
              <w:rPr>
                <w:color w:val="231F20"/>
                <w:spacing w:val="-7"/>
                <w:sz w:val="20"/>
              </w:rPr>
              <w:t xml:space="preserve"> </w:t>
            </w:r>
            <w:r>
              <w:rPr>
                <w:color w:val="231F20"/>
                <w:sz w:val="20"/>
              </w:rPr>
              <w:t>services.</w:t>
            </w:r>
          </w:p>
          <w:p w14:paraId="1ED30B99" w14:textId="77777777" w:rsidR="00116B1A" w:rsidRDefault="005876AA">
            <w:pPr>
              <w:pStyle w:val="TableParagraph"/>
              <w:spacing w:before="113" w:line="285" w:lineRule="auto"/>
              <w:ind w:right="281"/>
              <w:rPr>
                <w:sz w:val="20"/>
              </w:rPr>
            </w:pPr>
            <w:r>
              <w:rPr>
                <w:color w:val="231F20"/>
                <w:sz w:val="20"/>
              </w:rPr>
              <w:t>Depending</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Pr>
                <w:color w:val="231F20"/>
                <w:sz w:val="20"/>
              </w:rPr>
              <w:t>findings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review,</w:t>
            </w:r>
            <w:r>
              <w:rPr>
                <w:color w:val="231F20"/>
                <w:spacing w:val="-1"/>
                <w:sz w:val="20"/>
              </w:rPr>
              <w:t xml:space="preserve"> </w:t>
            </w: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may</w:t>
            </w:r>
            <w:r>
              <w:rPr>
                <w:color w:val="231F20"/>
                <w:spacing w:val="-1"/>
                <w:sz w:val="20"/>
              </w:rPr>
              <w:t xml:space="preserve"> </w:t>
            </w:r>
            <w:r>
              <w:rPr>
                <w:color w:val="231F20"/>
                <w:sz w:val="20"/>
              </w:rPr>
              <w:t>help</w:t>
            </w:r>
            <w:r>
              <w:rPr>
                <w:color w:val="231F20"/>
                <w:spacing w:val="-1"/>
                <w:sz w:val="20"/>
              </w:rPr>
              <w:t xml:space="preserve"> </w:t>
            </w:r>
            <w:r>
              <w:rPr>
                <w:color w:val="231F20"/>
                <w:sz w:val="20"/>
              </w:rPr>
              <w:t>to</w:t>
            </w:r>
            <w:r>
              <w:rPr>
                <w:color w:val="231F20"/>
                <w:spacing w:val="-1"/>
                <w:sz w:val="20"/>
              </w:rPr>
              <w:t xml:space="preserve"> </w:t>
            </w:r>
            <w:r>
              <w:rPr>
                <w:color w:val="231F20"/>
                <w:sz w:val="20"/>
              </w:rPr>
              <w:t>ensure</w:t>
            </w:r>
            <w:r>
              <w:rPr>
                <w:color w:val="231F20"/>
                <w:spacing w:val="-1"/>
                <w:sz w:val="20"/>
              </w:rPr>
              <w:t xml:space="preserve"> </w:t>
            </w:r>
            <w:r>
              <w:rPr>
                <w:color w:val="231F20"/>
                <w:sz w:val="20"/>
              </w:rPr>
              <w:t>that</w:t>
            </w:r>
            <w:r>
              <w:rPr>
                <w:color w:val="231F20"/>
                <w:spacing w:val="-1"/>
                <w:sz w:val="20"/>
              </w:rPr>
              <w:t xml:space="preserve"> </w:t>
            </w:r>
            <w:r>
              <w:rPr>
                <w:color w:val="231F20"/>
                <w:sz w:val="20"/>
              </w:rPr>
              <w:t>the</w:t>
            </w:r>
            <w:r>
              <w:rPr>
                <w:color w:val="231F20"/>
                <w:spacing w:val="-1"/>
                <w:sz w:val="20"/>
              </w:rPr>
              <w:t xml:space="preserve"> </w:t>
            </w:r>
            <w:r>
              <w:rPr>
                <w:color w:val="231F20"/>
                <w:sz w:val="20"/>
              </w:rPr>
              <w:t>assessment</w:t>
            </w:r>
            <w:r>
              <w:rPr>
                <w:color w:val="231F20"/>
                <w:spacing w:val="-1"/>
                <w:sz w:val="20"/>
              </w:rPr>
              <w:t xml:space="preserve"> </w:t>
            </w:r>
            <w:r>
              <w:rPr>
                <w:color w:val="231F20"/>
                <w:sz w:val="20"/>
              </w:rPr>
              <w:t xml:space="preserve">and </w:t>
            </w:r>
            <w:r>
              <w:rPr>
                <w:color w:val="231F20"/>
                <w:spacing w:val="-2"/>
                <w:sz w:val="20"/>
              </w:rPr>
              <w:t xml:space="preserve">rating process better aligns with the distinct quality characteristics of OSHC services provisions to </w:t>
            </w:r>
            <w:r>
              <w:rPr>
                <w:color w:val="231F20"/>
                <w:sz w:val="20"/>
              </w:rPr>
              <w:t>school</w:t>
            </w:r>
            <w:r>
              <w:rPr>
                <w:color w:val="231F20"/>
                <w:spacing w:val="-8"/>
                <w:sz w:val="20"/>
              </w:rPr>
              <w:t xml:space="preserve"> </w:t>
            </w:r>
            <w:r>
              <w:rPr>
                <w:color w:val="231F20"/>
                <w:sz w:val="20"/>
              </w:rPr>
              <w:t>age</w:t>
            </w:r>
            <w:r>
              <w:rPr>
                <w:color w:val="231F20"/>
                <w:spacing w:val="-8"/>
                <w:sz w:val="20"/>
              </w:rPr>
              <w:t xml:space="preserve"> </w:t>
            </w:r>
            <w:r>
              <w:rPr>
                <w:color w:val="231F20"/>
                <w:sz w:val="20"/>
              </w:rPr>
              <w:t>children.</w:t>
            </w:r>
            <w:r>
              <w:rPr>
                <w:color w:val="231F20"/>
                <w:spacing w:val="-8"/>
                <w:sz w:val="20"/>
              </w:rPr>
              <w:t xml:space="preserve"> </w:t>
            </w:r>
            <w:r>
              <w:rPr>
                <w:color w:val="231F20"/>
                <w:sz w:val="20"/>
              </w:rPr>
              <w:t>For</w:t>
            </w:r>
            <w:r>
              <w:rPr>
                <w:color w:val="231F20"/>
                <w:spacing w:val="-8"/>
                <w:sz w:val="20"/>
              </w:rPr>
              <w:t xml:space="preserve"> </w:t>
            </w:r>
            <w:r>
              <w:rPr>
                <w:color w:val="231F20"/>
                <w:sz w:val="20"/>
              </w:rPr>
              <w:t>example,</w:t>
            </w:r>
            <w:r>
              <w:rPr>
                <w:color w:val="231F20"/>
                <w:spacing w:val="-8"/>
                <w:sz w:val="20"/>
              </w:rPr>
              <w:t xml:space="preserve"> </w:t>
            </w:r>
            <w:r>
              <w:rPr>
                <w:color w:val="231F20"/>
                <w:sz w:val="20"/>
              </w:rPr>
              <w:t>sector</w:t>
            </w:r>
            <w:r>
              <w:rPr>
                <w:color w:val="231F20"/>
                <w:spacing w:val="-8"/>
                <w:sz w:val="20"/>
              </w:rPr>
              <w:t xml:space="preserve"> </w:t>
            </w:r>
            <w:r>
              <w:rPr>
                <w:color w:val="231F20"/>
                <w:sz w:val="20"/>
              </w:rPr>
              <w:t>feedback</w:t>
            </w:r>
            <w:r>
              <w:rPr>
                <w:color w:val="231F20"/>
                <w:spacing w:val="-8"/>
                <w:sz w:val="20"/>
              </w:rPr>
              <w:t xml:space="preserve"> </w:t>
            </w:r>
            <w:r>
              <w:rPr>
                <w:color w:val="231F20"/>
                <w:sz w:val="20"/>
              </w:rPr>
              <w:t>has</w:t>
            </w:r>
            <w:r>
              <w:rPr>
                <w:color w:val="231F20"/>
                <w:spacing w:val="-8"/>
                <w:sz w:val="20"/>
              </w:rPr>
              <w:t xml:space="preserve"> </w:t>
            </w:r>
            <w:r>
              <w:rPr>
                <w:color w:val="231F20"/>
                <w:sz w:val="20"/>
              </w:rPr>
              <w:t>pointed</w:t>
            </w:r>
            <w:r>
              <w:rPr>
                <w:color w:val="231F20"/>
                <w:spacing w:val="-8"/>
                <w:sz w:val="20"/>
              </w:rPr>
              <w:t xml:space="preserve"> </w:t>
            </w:r>
            <w:r>
              <w:rPr>
                <w:color w:val="231F20"/>
                <w:sz w:val="20"/>
              </w:rPr>
              <w:t>to</w:t>
            </w:r>
            <w:r>
              <w:rPr>
                <w:color w:val="231F20"/>
                <w:spacing w:val="-8"/>
                <w:sz w:val="20"/>
              </w:rPr>
              <w:t xml:space="preserve"> </w:t>
            </w:r>
            <w:r>
              <w:rPr>
                <w:color w:val="231F20"/>
                <w:sz w:val="20"/>
              </w:rPr>
              <w:t>child-level</w:t>
            </w:r>
            <w:r>
              <w:rPr>
                <w:color w:val="231F20"/>
                <w:spacing w:val="-8"/>
                <w:sz w:val="20"/>
              </w:rPr>
              <w:t xml:space="preserve"> </w:t>
            </w:r>
            <w:r>
              <w:rPr>
                <w:color w:val="231F20"/>
                <w:sz w:val="20"/>
              </w:rPr>
              <w:t>documentation</w:t>
            </w:r>
            <w:r>
              <w:rPr>
                <w:color w:val="231F20"/>
                <w:spacing w:val="-8"/>
                <w:sz w:val="20"/>
              </w:rPr>
              <w:t xml:space="preserve"> </w:t>
            </w:r>
            <w:r>
              <w:rPr>
                <w:color w:val="231F20"/>
                <w:sz w:val="20"/>
              </w:rPr>
              <w:t>and physical</w:t>
            </w:r>
            <w:r>
              <w:rPr>
                <w:color w:val="231F20"/>
                <w:spacing w:val="-6"/>
                <w:sz w:val="20"/>
              </w:rPr>
              <w:t xml:space="preserve"> </w:t>
            </w:r>
            <w:r>
              <w:rPr>
                <w:color w:val="231F20"/>
                <w:sz w:val="20"/>
              </w:rPr>
              <w:t>environment</w:t>
            </w:r>
            <w:r>
              <w:rPr>
                <w:color w:val="231F20"/>
                <w:spacing w:val="-6"/>
                <w:sz w:val="20"/>
              </w:rPr>
              <w:t xml:space="preserve"> </w:t>
            </w:r>
            <w:r>
              <w:rPr>
                <w:color w:val="231F20"/>
                <w:sz w:val="20"/>
              </w:rPr>
              <w:t>requirements</w:t>
            </w:r>
            <w:r>
              <w:rPr>
                <w:color w:val="231F20"/>
                <w:spacing w:val="-6"/>
                <w:sz w:val="20"/>
              </w:rPr>
              <w:t xml:space="preserve"> </w:t>
            </w:r>
            <w:r>
              <w:rPr>
                <w:color w:val="231F20"/>
                <w:sz w:val="20"/>
              </w:rPr>
              <w:t>as</w:t>
            </w:r>
            <w:r>
              <w:rPr>
                <w:color w:val="231F20"/>
                <w:spacing w:val="-6"/>
                <w:sz w:val="20"/>
              </w:rPr>
              <w:t xml:space="preserve"> </w:t>
            </w:r>
            <w:r>
              <w:rPr>
                <w:color w:val="231F20"/>
                <w:sz w:val="20"/>
              </w:rPr>
              <w:t>potential</w:t>
            </w:r>
            <w:r>
              <w:rPr>
                <w:color w:val="231F20"/>
                <w:spacing w:val="-6"/>
                <w:sz w:val="20"/>
              </w:rPr>
              <w:t xml:space="preserve"> </w:t>
            </w:r>
            <w:r>
              <w:rPr>
                <w:color w:val="231F20"/>
                <w:sz w:val="20"/>
              </w:rPr>
              <w:t>areas</w:t>
            </w:r>
            <w:r>
              <w:rPr>
                <w:color w:val="231F20"/>
                <w:spacing w:val="-6"/>
                <w:sz w:val="20"/>
              </w:rPr>
              <w:t xml:space="preserve"> </w:t>
            </w:r>
            <w:r>
              <w:rPr>
                <w:color w:val="231F20"/>
                <w:sz w:val="20"/>
              </w:rPr>
              <w:t>for</w:t>
            </w:r>
            <w:r>
              <w:rPr>
                <w:color w:val="231F20"/>
                <w:spacing w:val="-6"/>
                <w:sz w:val="20"/>
              </w:rPr>
              <w:t xml:space="preserve"> </w:t>
            </w:r>
            <w:r>
              <w:rPr>
                <w:color w:val="231F20"/>
                <w:sz w:val="20"/>
              </w:rPr>
              <w:t>review</w:t>
            </w:r>
            <w:r>
              <w:rPr>
                <w:color w:val="231F20"/>
                <w:spacing w:val="-6"/>
                <w:sz w:val="20"/>
              </w:rPr>
              <w:t xml:space="preserve"> </w:t>
            </w:r>
            <w:r>
              <w:rPr>
                <w:color w:val="231F20"/>
                <w:sz w:val="20"/>
              </w:rPr>
              <w:t>by</w:t>
            </w:r>
            <w:r>
              <w:rPr>
                <w:color w:val="231F20"/>
                <w:spacing w:val="-6"/>
                <w:sz w:val="20"/>
              </w:rPr>
              <w:t xml:space="preserve"> </w:t>
            </w:r>
            <w:r>
              <w:rPr>
                <w:color w:val="231F20"/>
                <w:sz w:val="20"/>
              </w:rPr>
              <w:t>governments.</w:t>
            </w:r>
            <w:r>
              <w:rPr>
                <w:color w:val="231F20"/>
                <w:spacing w:val="-6"/>
                <w:sz w:val="20"/>
              </w:rPr>
              <w:t xml:space="preserve"> </w:t>
            </w:r>
            <w:r>
              <w:rPr>
                <w:color w:val="231F20"/>
                <w:sz w:val="20"/>
              </w:rPr>
              <w:t>Modification of</w:t>
            </w:r>
            <w:r>
              <w:rPr>
                <w:color w:val="231F20"/>
                <w:spacing w:val="-12"/>
                <w:sz w:val="20"/>
              </w:rPr>
              <w:t xml:space="preserve"> </w:t>
            </w:r>
            <w:r>
              <w:rPr>
                <w:color w:val="231F20"/>
                <w:sz w:val="20"/>
              </w:rPr>
              <w:t>the</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2"/>
                <w:sz w:val="20"/>
              </w:rPr>
              <w:t xml:space="preserve"> </w:t>
            </w:r>
            <w:r>
              <w:rPr>
                <w:color w:val="231F20"/>
                <w:sz w:val="20"/>
              </w:rPr>
              <w:t>rating</w:t>
            </w:r>
            <w:r>
              <w:rPr>
                <w:color w:val="231F20"/>
                <w:spacing w:val="-11"/>
                <w:sz w:val="20"/>
              </w:rPr>
              <w:t xml:space="preserve"> </w:t>
            </w:r>
            <w:r>
              <w:rPr>
                <w:color w:val="231F20"/>
                <w:sz w:val="20"/>
              </w:rPr>
              <w:t>process</w:t>
            </w:r>
            <w:r>
              <w:rPr>
                <w:color w:val="231F20"/>
                <w:spacing w:val="-11"/>
                <w:sz w:val="20"/>
              </w:rPr>
              <w:t xml:space="preserve"> </w:t>
            </w:r>
            <w:r>
              <w:rPr>
                <w:color w:val="231F20"/>
                <w:sz w:val="20"/>
              </w:rPr>
              <w:t>after</w:t>
            </w:r>
            <w:r>
              <w:rPr>
                <w:color w:val="231F20"/>
                <w:spacing w:val="-12"/>
                <w:sz w:val="20"/>
              </w:rPr>
              <w:t xml:space="preserve"> </w:t>
            </w:r>
            <w:r>
              <w:rPr>
                <w:color w:val="231F20"/>
                <w:sz w:val="20"/>
              </w:rPr>
              <w:t>a</w:t>
            </w:r>
            <w:r>
              <w:rPr>
                <w:color w:val="231F20"/>
                <w:spacing w:val="-11"/>
                <w:sz w:val="20"/>
              </w:rPr>
              <w:t xml:space="preserve"> </w:t>
            </w:r>
            <w:r>
              <w:rPr>
                <w:color w:val="231F20"/>
                <w:sz w:val="20"/>
              </w:rPr>
              <w:t>comprehensive</w:t>
            </w:r>
            <w:r>
              <w:rPr>
                <w:color w:val="231F20"/>
                <w:spacing w:val="-11"/>
                <w:sz w:val="20"/>
              </w:rPr>
              <w:t xml:space="preserve"> </w:t>
            </w:r>
            <w:r>
              <w:rPr>
                <w:color w:val="231F20"/>
                <w:sz w:val="20"/>
              </w:rPr>
              <w:t>review</w:t>
            </w:r>
            <w:r>
              <w:rPr>
                <w:color w:val="231F20"/>
                <w:spacing w:val="-12"/>
                <w:sz w:val="20"/>
              </w:rPr>
              <w:t xml:space="preserve"> </w:t>
            </w:r>
            <w:r>
              <w:rPr>
                <w:color w:val="231F20"/>
                <w:sz w:val="20"/>
              </w:rPr>
              <w:t>may</w:t>
            </w:r>
            <w:r>
              <w:rPr>
                <w:color w:val="231F20"/>
                <w:spacing w:val="-11"/>
                <w:sz w:val="20"/>
              </w:rPr>
              <w:t xml:space="preserve"> </w:t>
            </w:r>
            <w:r>
              <w:rPr>
                <w:color w:val="231F20"/>
                <w:sz w:val="20"/>
              </w:rPr>
              <w:t>decrease</w:t>
            </w:r>
            <w:r>
              <w:rPr>
                <w:color w:val="231F20"/>
                <w:spacing w:val="-11"/>
                <w:sz w:val="20"/>
              </w:rPr>
              <w:t xml:space="preserve"> </w:t>
            </w:r>
            <w:r>
              <w:rPr>
                <w:color w:val="231F20"/>
                <w:sz w:val="20"/>
              </w:rPr>
              <w:t>administrative</w:t>
            </w:r>
          </w:p>
          <w:p w14:paraId="1ED30B9A" w14:textId="77777777" w:rsidR="00116B1A" w:rsidRDefault="005876AA">
            <w:pPr>
              <w:pStyle w:val="TableParagraph"/>
              <w:spacing w:before="0" w:line="285" w:lineRule="auto"/>
              <w:ind w:right="135"/>
              <w:rPr>
                <w:sz w:val="20"/>
              </w:rPr>
            </w:pPr>
            <w:r>
              <w:rPr>
                <w:color w:val="231F20"/>
                <w:spacing w:val="-2"/>
                <w:sz w:val="20"/>
              </w:rPr>
              <w:t xml:space="preserve">burden for providers, while also increasing their capacity to focus on the core educational program </w:t>
            </w:r>
            <w:r>
              <w:rPr>
                <w:color w:val="231F20"/>
                <w:sz w:val="20"/>
              </w:rPr>
              <w:t>and practice needs of children.</w:t>
            </w:r>
          </w:p>
          <w:p w14:paraId="1ED30B9B" w14:textId="77777777" w:rsidR="00116B1A" w:rsidRDefault="005876AA">
            <w:pPr>
              <w:pStyle w:val="TableParagraph"/>
              <w:spacing w:before="11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B9C" w14:textId="77777777" w:rsidR="00116B1A" w:rsidRDefault="005876AA">
            <w:pPr>
              <w:pStyle w:val="TableParagraph"/>
              <w:spacing w:before="171" w:line="285" w:lineRule="auto"/>
              <w:ind w:right="92"/>
              <w:rPr>
                <w:sz w:val="20"/>
              </w:rPr>
            </w:pPr>
            <w:r>
              <w:rPr>
                <w:color w:val="231F20"/>
                <w:w w:val="95"/>
                <w:sz w:val="20"/>
              </w:rPr>
              <w:t xml:space="preserve">There is unlikely to be any immediate benefits or costs for families, however in the future, depending </w:t>
            </w:r>
            <w:r>
              <w:rPr>
                <w:color w:val="231F20"/>
                <w:sz w:val="20"/>
              </w:rPr>
              <w:t>on</w:t>
            </w:r>
            <w:r>
              <w:rPr>
                <w:color w:val="231F20"/>
                <w:spacing w:val="-2"/>
                <w:sz w:val="20"/>
              </w:rPr>
              <w:t xml:space="preserve"> </w:t>
            </w:r>
            <w:r>
              <w:rPr>
                <w:color w:val="231F20"/>
                <w:sz w:val="20"/>
              </w:rPr>
              <w:t>Review</w:t>
            </w:r>
            <w:r>
              <w:rPr>
                <w:color w:val="231F20"/>
                <w:spacing w:val="-2"/>
                <w:sz w:val="20"/>
              </w:rPr>
              <w:t xml:space="preserve"> </w:t>
            </w:r>
            <w:r>
              <w:rPr>
                <w:color w:val="231F20"/>
                <w:sz w:val="20"/>
              </w:rPr>
              <w:t>outcomes,</w:t>
            </w:r>
            <w:r>
              <w:rPr>
                <w:color w:val="231F20"/>
                <w:spacing w:val="-2"/>
                <w:sz w:val="20"/>
              </w:rPr>
              <w:t xml:space="preserve"> </w:t>
            </w:r>
            <w:r>
              <w:rPr>
                <w:color w:val="231F20"/>
                <w:sz w:val="20"/>
              </w:rPr>
              <w:t>information</w:t>
            </w:r>
            <w:r>
              <w:rPr>
                <w:color w:val="231F20"/>
                <w:spacing w:val="-2"/>
                <w:sz w:val="20"/>
              </w:rPr>
              <w:t xml:space="preserve"> </w:t>
            </w:r>
            <w:r>
              <w:rPr>
                <w:color w:val="231F20"/>
                <w:sz w:val="20"/>
              </w:rPr>
              <w:t>about</w:t>
            </w:r>
            <w:r>
              <w:rPr>
                <w:color w:val="231F20"/>
                <w:spacing w:val="-2"/>
                <w:sz w:val="20"/>
              </w:rPr>
              <w:t xml:space="preserve"> </w:t>
            </w:r>
            <w:r>
              <w:rPr>
                <w:color w:val="231F20"/>
                <w:sz w:val="20"/>
              </w:rPr>
              <w:t>the</w:t>
            </w:r>
            <w:r>
              <w:rPr>
                <w:color w:val="231F20"/>
                <w:spacing w:val="-2"/>
                <w:sz w:val="20"/>
              </w:rPr>
              <w:t xml:space="preserve"> </w:t>
            </w:r>
            <w:r>
              <w:rPr>
                <w:color w:val="231F20"/>
                <w:sz w:val="20"/>
              </w:rPr>
              <w:t>quality</w:t>
            </w:r>
            <w:r>
              <w:rPr>
                <w:color w:val="231F20"/>
                <w:spacing w:val="-2"/>
                <w:sz w:val="20"/>
              </w:rPr>
              <w:t xml:space="preserve"> </w:t>
            </w:r>
            <w:r>
              <w:rPr>
                <w:color w:val="231F20"/>
                <w:sz w:val="20"/>
              </w:rPr>
              <w:t>of</w:t>
            </w:r>
            <w:r>
              <w:rPr>
                <w:color w:val="231F20"/>
                <w:spacing w:val="-2"/>
                <w:sz w:val="20"/>
              </w:rPr>
              <w:t xml:space="preserve"> </w:t>
            </w:r>
            <w:r>
              <w:rPr>
                <w:color w:val="231F20"/>
                <w:sz w:val="20"/>
              </w:rPr>
              <w:t>OSHC</w:t>
            </w:r>
            <w:r>
              <w:rPr>
                <w:color w:val="231F20"/>
                <w:spacing w:val="-2"/>
                <w:sz w:val="20"/>
              </w:rPr>
              <w:t xml:space="preserve"> </w:t>
            </w:r>
            <w:r>
              <w:rPr>
                <w:color w:val="231F20"/>
                <w:sz w:val="20"/>
              </w:rPr>
              <w:t>services</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increasingly</w:t>
            </w:r>
            <w:r>
              <w:rPr>
                <w:color w:val="231F20"/>
                <w:spacing w:val="-2"/>
                <w:sz w:val="20"/>
              </w:rPr>
              <w:t xml:space="preserve"> </w:t>
            </w:r>
            <w:r>
              <w:rPr>
                <w:color w:val="231F20"/>
                <w:sz w:val="20"/>
              </w:rPr>
              <w:t>accurate for</w:t>
            </w:r>
            <w:r>
              <w:rPr>
                <w:color w:val="231F20"/>
                <w:spacing w:val="-2"/>
                <w:sz w:val="20"/>
              </w:rPr>
              <w:t xml:space="preserve"> </w:t>
            </w:r>
            <w:r>
              <w:rPr>
                <w:color w:val="231F20"/>
                <w:sz w:val="20"/>
              </w:rPr>
              <w:t>families,</w:t>
            </w:r>
            <w:r>
              <w:rPr>
                <w:color w:val="231F20"/>
                <w:spacing w:val="-2"/>
                <w:sz w:val="20"/>
              </w:rPr>
              <w:t xml:space="preserve"> </w:t>
            </w:r>
            <w:r>
              <w:rPr>
                <w:color w:val="231F20"/>
                <w:sz w:val="20"/>
              </w:rPr>
              <w:t>as</w:t>
            </w:r>
            <w:r>
              <w:rPr>
                <w:color w:val="231F20"/>
                <w:spacing w:val="-2"/>
                <w:sz w:val="20"/>
              </w:rPr>
              <w:t xml:space="preserve"> </w:t>
            </w:r>
            <w:r>
              <w:rPr>
                <w:color w:val="231F20"/>
                <w:sz w:val="20"/>
              </w:rPr>
              <w:t>a</w:t>
            </w:r>
            <w:r>
              <w:rPr>
                <w:color w:val="231F20"/>
                <w:spacing w:val="-2"/>
                <w:sz w:val="20"/>
              </w:rPr>
              <w:t xml:space="preserve"> </w:t>
            </w:r>
            <w:r>
              <w:rPr>
                <w:color w:val="231F20"/>
                <w:sz w:val="20"/>
              </w:rPr>
              <w:t>service</w:t>
            </w:r>
            <w:r>
              <w:rPr>
                <w:color w:val="231F20"/>
                <w:spacing w:val="-2"/>
                <w:sz w:val="20"/>
              </w:rPr>
              <w:t xml:space="preserve"> </w:t>
            </w:r>
            <w:r>
              <w:rPr>
                <w:color w:val="231F20"/>
                <w:sz w:val="20"/>
              </w:rPr>
              <w:t>rating</w:t>
            </w:r>
            <w:r>
              <w:rPr>
                <w:color w:val="231F20"/>
                <w:spacing w:val="-2"/>
                <w:sz w:val="20"/>
              </w:rPr>
              <w:t xml:space="preserve"> </w:t>
            </w:r>
            <w:r>
              <w:rPr>
                <w:color w:val="231F20"/>
                <w:sz w:val="20"/>
              </w:rPr>
              <w:t>would</w:t>
            </w:r>
            <w:r>
              <w:rPr>
                <w:color w:val="231F20"/>
                <w:spacing w:val="-2"/>
                <w:sz w:val="20"/>
              </w:rPr>
              <w:t xml:space="preserve"> </w:t>
            </w:r>
            <w:r>
              <w:rPr>
                <w:color w:val="231F20"/>
                <w:sz w:val="20"/>
              </w:rPr>
              <w:t>more</w:t>
            </w:r>
            <w:r>
              <w:rPr>
                <w:color w:val="231F20"/>
                <w:spacing w:val="-2"/>
                <w:sz w:val="20"/>
              </w:rPr>
              <w:t xml:space="preserve"> </w:t>
            </w:r>
            <w:r>
              <w:rPr>
                <w:color w:val="231F20"/>
                <w:sz w:val="20"/>
              </w:rPr>
              <w:t>likely</w:t>
            </w:r>
            <w:r>
              <w:rPr>
                <w:color w:val="231F20"/>
                <w:spacing w:val="-2"/>
                <w:sz w:val="20"/>
              </w:rPr>
              <w:t xml:space="preserve"> </w:t>
            </w:r>
            <w:r>
              <w:rPr>
                <w:color w:val="231F20"/>
                <w:sz w:val="20"/>
              </w:rPr>
              <w:t>reflect</w:t>
            </w:r>
            <w:r>
              <w:rPr>
                <w:color w:val="231F20"/>
                <w:spacing w:val="-2"/>
                <w:sz w:val="20"/>
              </w:rPr>
              <w:t xml:space="preserve"> </w:t>
            </w:r>
            <w:r>
              <w:rPr>
                <w:color w:val="231F20"/>
                <w:sz w:val="20"/>
              </w:rPr>
              <w:t>the</w:t>
            </w:r>
            <w:r>
              <w:rPr>
                <w:color w:val="231F20"/>
                <w:spacing w:val="-2"/>
                <w:sz w:val="20"/>
              </w:rPr>
              <w:t xml:space="preserve"> </w:t>
            </w:r>
            <w:r>
              <w:rPr>
                <w:color w:val="231F20"/>
                <w:sz w:val="20"/>
              </w:rPr>
              <w:t>unique</w:t>
            </w:r>
            <w:r>
              <w:rPr>
                <w:color w:val="231F20"/>
                <w:spacing w:val="-2"/>
                <w:sz w:val="20"/>
              </w:rPr>
              <w:t xml:space="preserve"> </w:t>
            </w:r>
            <w:r>
              <w:rPr>
                <w:color w:val="231F20"/>
                <w:sz w:val="20"/>
              </w:rPr>
              <w:t>characteristics</w:t>
            </w:r>
            <w:r>
              <w:rPr>
                <w:color w:val="231F20"/>
                <w:spacing w:val="-2"/>
                <w:sz w:val="20"/>
              </w:rPr>
              <w:t xml:space="preserve"> </w:t>
            </w:r>
            <w:r>
              <w:rPr>
                <w:color w:val="231F20"/>
                <w:sz w:val="20"/>
              </w:rPr>
              <w:t>of</w:t>
            </w:r>
            <w:r>
              <w:rPr>
                <w:color w:val="231F20"/>
                <w:spacing w:val="-2"/>
                <w:sz w:val="20"/>
              </w:rPr>
              <w:t xml:space="preserve"> </w:t>
            </w:r>
            <w:r>
              <w:rPr>
                <w:color w:val="231F20"/>
                <w:sz w:val="20"/>
              </w:rPr>
              <w:t>an</w:t>
            </w:r>
            <w:r>
              <w:rPr>
                <w:color w:val="231F20"/>
                <w:spacing w:val="-2"/>
                <w:sz w:val="20"/>
              </w:rPr>
              <w:t xml:space="preserve"> </w:t>
            </w:r>
            <w:r>
              <w:rPr>
                <w:color w:val="231F20"/>
                <w:sz w:val="20"/>
              </w:rPr>
              <w:t>OSHC program.</w:t>
            </w:r>
            <w:r>
              <w:rPr>
                <w:color w:val="231F20"/>
                <w:spacing w:val="-1"/>
                <w:sz w:val="20"/>
              </w:rPr>
              <w:t xml:space="preserve"> </w:t>
            </w:r>
            <w:r>
              <w:rPr>
                <w:color w:val="231F20"/>
                <w:sz w:val="20"/>
              </w:rPr>
              <w:t>This</w:t>
            </w:r>
            <w:r>
              <w:rPr>
                <w:color w:val="231F20"/>
                <w:spacing w:val="-1"/>
                <w:sz w:val="20"/>
              </w:rPr>
              <w:t xml:space="preserve"> </w:t>
            </w:r>
            <w:r>
              <w:rPr>
                <w:color w:val="231F20"/>
                <w:sz w:val="20"/>
              </w:rPr>
              <w:t>contextually-driven</w:t>
            </w:r>
            <w:r>
              <w:rPr>
                <w:color w:val="231F20"/>
                <w:spacing w:val="-1"/>
                <w:sz w:val="20"/>
              </w:rPr>
              <w:t xml:space="preserve"> </w:t>
            </w:r>
            <w:r>
              <w:rPr>
                <w:color w:val="231F20"/>
                <w:sz w:val="20"/>
              </w:rPr>
              <w:t>service</w:t>
            </w:r>
            <w:r>
              <w:rPr>
                <w:color w:val="231F20"/>
                <w:spacing w:val="-1"/>
                <w:sz w:val="20"/>
              </w:rPr>
              <w:t xml:space="preserve"> </w:t>
            </w:r>
            <w:r>
              <w:rPr>
                <w:color w:val="231F20"/>
                <w:sz w:val="20"/>
              </w:rPr>
              <w:t>rating</w:t>
            </w:r>
            <w:r>
              <w:rPr>
                <w:color w:val="231F20"/>
                <w:spacing w:val="-1"/>
                <w:sz w:val="20"/>
              </w:rPr>
              <w:t xml:space="preserve"> </w:t>
            </w:r>
            <w:r>
              <w:rPr>
                <w:color w:val="231F20"/>
                <w:sz w:val="20"/>
              </w:rPr>
              <w:t>may</w:t>
            </w:r>
            <w:r>
              <w:rPr>
                <w:color w:val="231F20"/>
                <w:spacing w:val="-1"/>
                <w:sz w:val="20"/>
              </w:rPr>
              <w:t xml:space="preserve"> </w:t>
            </w:r>
            <w:r>
              <w:rPr>
                <w:color w:val="231F20"/>
                <w:sz w:val="20"/>
              </w:rPr>
              <w:t>support</w:t>
            </w:r>
            <w:r>
              <w:rPr>
                <w:color w:val="231F20"/>
                <w:spacing w:val="-1"/>
                <w:sz w:val="20"/>
              </w:rPr>
              <w:t xml:space="preserve"> </w:t>
            </w:r>
            <w:r>
              <w:rPr>
                <w:color w:val="231F20"/>
                <w:sz w:val="20"/>
              </w:rPr>
              <w:t>families</w:t>
            </w:r>
            <w:r>
              <w:rPr>
                <w:color w:val="231F20"/>
                <w:spacing w:val="-1"/>
                <w:sz w:val="20"/>
              </w:rPr>
              <w:t xml:space="preserve"> </w:t>
            </w:r>
            <w:r>
              <w:rPr>
                <w:color w:val="231F20"/>
                <w:sz w:val="20"/>
              </w:rPr>
              <w:t>to</w:t>
            </w:r>
            <w:r>
              <w:rPr>
                <w:color w:val="231F20"/>
                <w:spacing w:val="-1"/>
                <w:sz w:val="20"/>
              </w:rPr>
              <w:t xml:space="preserve"> </w:t>
            </w:r>
            <w:r>
              <w:rPr>
                <w:color w:val="231F20"/>
                <w:sz w:val="20"/>
              </w:rPr>
              <w:t>make</w:t>
            </w:r>
            <w:r>
              <w:rPr>
                <w:color w:val="231F20"/>
                <w:spacing w:val="-1"/>
                <w:sz w:val="20"/>
              </w:rPr>
              <w:t xml:space="preserve"> </w:t>
            </w:r>
            <w:r>
              <w:rPr>
                <w:color w:val="231F20"/>
                <w:sz w:val="20"/>
              </w:rPr>
              <w:t>more</w:t>
            </w:r>
            <w:r>
              <w:rPr>
                <w:color w:val="231F20"/>
                <w:spacing w:val="-1"/>
                <w:sz w:val="20"/>
              </w:rPr>
              <w:t xml:space="preserve"> </w:t>
            </w:r>
            <w:r>
              <w:rPr>
                <w:color w:val="231F20"/>
                <w:sz w:val="20"/>
              </w:rPr>
              <w:t>informed decisions when choosing a service for their child.</w:t>
            </w:r>
          </w:p>
          <w:p w14:paraId="1ED30B9D" w14:textId="77777777" w:rsidR="00116B1A" w:rsidRDefault="005876AA">
            <w:pPr>
              <w:pStyle w:val="TableParagraph"/>
              <w:spacing w:before="81"/>
              <w:rPr>
                <w:b/>
                <w:sz w:val="20"/>
              </w:rPr>
            </w:pPr>
            <w:r>
              <w:rPr>
                <w:b/>
                <w:color w:val="231F20"/>
                <w:spacing w:val="-2"/>
                <w:w w:val="105"/>
                <w:sz w:val="20"/>
              </w:rPr>
              <w:t>Costs</w:t>
            </w:r>
          </w:p>
          <w:p w14:paraId="1ED30B9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9F" w14:textId="77777777" w:rsidR="00116B1A" w:rsidRDefault="005876AA">
            <w:pPr>
              <w:pStyle w:val="TableParagraph"/>
              <w:spacing w:before="171" w:line="285" w:lineRule="auto"/>
              <w:ind w:right="135"/>
              <w:rPr>
                <w:sz w:val="20"/>
              </w:rPr>
            </w:pPr>
            <w:r>
              <w:rPr>
                <w:color w:val="231F20"/>
                <w:spacing w:val="-2"/>
                <w:sz w:val="20"/>
              </w:rPr>
              <w:t>Option</w:t>
            </w:r>
            <w:r>
              <w:rPr>
                <w:color w:val="231F20"/>
                <w:spacing w:val="-3"/>
                <w:sz w:val="20"/>
              </w:rPr>
              <w:t xml:space="preserve"> </w:t>
            </w:r>
            <w:r>
              <w:rPr>
                <w:color w:val="231F20"/>
                <w:spacing w:val="-2"/>
                <w:sz w:val="20"/>
              </w:rPr>
              <w:t>B</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further</w:t>
            </w:r>
            <w:r>
              <w:rPr>
                <w:color w:val="231F20"/>
                <w:spacing w:val="-3"/>
                <w:sz w:val="20"/>
              </w:rPr>
              <w:t xml:space="preserve"> </w:t>
            </w:r>
            <w:r>
              <w:rPr>
                <w:color w:val="231F20"/>
                <w:spacing w:val="-2"/>
                <w:sz w:val="20"/>
              </w:rPr>
              <w:t>consultation</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OSHC</w:t>
            </w:r>
            <w:r>
              <w:rPr>
                <w:color w:val="231F20"/>
                <w:spacing w:val="-3"/>
                <w:sz w:val="20"/>
              </w:rPr>
              <w:t xml:space="preserve"> </w:t>
            </w:r>
            <w:r>
              <w:rPr>
                <w:color w:val="231F20"/>
                <w:spacing w:val="-2"/>
                <w:sz w:val="20"/>
              </w:rPr>
              <w:t>sector</w:t>
            </w:r>
            <w:r>
              <w:rPr>
                <w:color w:val="231F20"/>
                <w:spacing w:val="-3"/>
                <w:sz w:val="20"/>
              </w:rPr>
              <w:t xml:space="preserve"> </w:t>
            </w:r>
            <w:r>
              <w:rPr>
                <w:color w:val="231F20"/>
                <w:spacing w:val="-2"/>
                <w:sz w:val="20"/>
              </w:rPr>
              <w:t>regarding</w:t>
            </w:r>
            <w:r>
              <w:rPr>
                <w:color w:val="231F20"/>
                <w:spacing w:val="-3"/>
                <w:sz w:val="20"/>
              </w:rPr>
              <w:t xml:space="preserve"> </w:t>
            </w:r>
            <w:r>
              <w:rPr>
                <w:color w:val="231F20"/>
                <w:spacing w:val="-2"/>
                <w:sz w:val="20"/>
              </w:rPr>
              <w:t>potential</w:t>
            </w:r>
            <w:r>
              <w:rPr>
                <w:color w:val="231F20"/>
                <w:spacing w:val="-3"/>
                <w:sz w:val="20"/>
              </w:rPr>
              <w:t xml:space="preserve"> </w:t>
            </w:r>
            <w:r>
              <w:rPr>
                <w:color w:val="231F20"/>
                <w:spacing w:val="-2"/>
                <w:sz w:val="20"/>
              </w:rPr>
              <w:t>changes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 xml:space="preserve">the </w:t>
            </w:r>
            <w:r>
              <w:rPr>
                <w:color w:val="231F20"/>
                <w:sz w:val="20"/>
              </w:rPr>
              <w:t>assessment and rating process.</w:t>
            </w:r>
          </w:p>
        </w:tc>
      </w:tr>
    </w:tbl>
    <w:p w14:paraId="1ED30BA1"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BA2" w14:textId="77777777" w:rsidR="00116B1A" w:rsidRDefault="00116B1A">
      <w:pPr>
        <w:pStyle w:val="BodyText"/>
        <w:rPr>
          <w:sz w:val="20"/>
        </w:rPr>
      </w:pPr>
    </w:p>
    <w:p w14:paraId="1ED30BA3"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A5" w14:textId="77777777">
        <w:trPr>
          <w:trHeight w:val="408"/>
        </w:trPr>
        <w:tc>
          <w:tcPr>
            <w:tcW w:w="8190" w:type="dxa"/>
            <w:shd w:val="clear" w:color="auto" w:fill="1895D3"/>
          </w:tcPr>
          <w:p w14:paraId="1ED30BA4" w14:textId="77777777" w:rsidR="00116B1A" w:rsidRDefault="005876AA">
            <w:pPr>
              <w:pStyle w:val="TableParagraph"/>
              <w:spacing w:before="99"/>
              <w:ind w:left="85"/>
              <w:rPr>
                <w:b/>
                <w:sz w:val="20"/>
              </w:rPr>
            </w:pPr>
            <w:bookmarkStart w:id="137" w:name="_bookmark65"/>
            <w:bookmarkEnd w:id="137"/>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BAE" w14:textId="77777777">
        <w:trPr>
          <w:trHeight w:val="4995"/>
        </w:trPr>
        <w:tc>
          <w:tcPr>
            <w:tcW w:w="8190" w:type="dxa"/>
            <w:tcBorders>
              <w:left w:val="single" w:sz="4" w:space="0" w:color="1895D3"/>
              <w:bottom w:val="single" w:sz="4" w:space="0" w:color="1895D3"/>
              <w:right w:val="single" w:sz="4" w:space="0" w:color="1895D3"/>
            </w:tcBorders>
          </w:tcPr>
          <w:p w14:paraId="1ED30BA6" w14:textId="77777777" w:rsidR="00116B1A" w:rsidRDefault="005876AA">
            <w:pPr>
              <w:pStyle w:val="TableParagraph"/>
              <w:rPr>
                <w:b/>
                <w:sz w:val="20"/>
              </w:rPr>
            </w:pPr>
            <w:r>
              <w:rPr>
                <w:b/>
                <w:color w:val="231F20"/>
                <w:spacing w:val="-2"/>
                <w:w w:val="105"/>
                <w:sz w:val="20"/>
              </w:rPr>
              <w:t>Benefits</w:t>
            </w:r>
          </w:p>
          <w:p w14:paraId="1ED30BA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A8" w14:textId="77777777" w:rsidR="00116B1A" w:rsidRDefault="005876AA">
            <w:pPr>
              <w:pStyle w:val="TableParagraph"/>
              <w:spacing w:before="171" w:line="285" w:lineRule="auto"/>
              <w:ind w:right="367"/>
              <w:rPr>
                <w:sz w:val="20"/>
              </w:rPr>
            </w:pPr>
            <w:r>
              <w:rPr>
                <w:color w:val="231F20"/>
                <w:sz w:val="20"/>
              </w:rPr>
              <w:t>The</w:t>
            </w:r>
            <w:r>
              <w:rPr>
                <w:color w:val="231F20"/>
                <w:spacing w:val="-5"/>
                <w:sz w:val="20"/>
              </w:rPr>
              <w:t xml:space="preserve"> </w:t>
            </w:r>
            <w:r>
              <w:rPr>
                <w:color w:val="231F20"/>
                <w:sz w:val="20"/>
              </w:rPr>
              <w:t>provision</w:t>
            </w:r>
            <w:r>
              <w:rPr>
                <w:color w:val="231F20"/>
                <w:spacing w:val="-5"/>
                <w:sz w:val="20"/>
              </w:rPr>
              <w:t xml:space="preserve"> </w:t>
            </w:r>
            <w:r>
              <w:rPr>
                <w:color w:val="231F20"/>
                <w:sz w:val="20"/>
              </w:rPr>
              <w:t>of</w:t>
            </w:r>
            <w:r>
              <w:rPr>
                <w:color w:val="231F20"/>
                <w:spacing w:val="-5"/>
                <w:sz w:val="20"/>
              </w:rPr>
              <w:t xml:space="preserve"> </w:t>
            </w:r>
            <w:r>
              <w:rPr>
                <w:color w:val="231F20"/>
                <w:sz w:val="20"/>
              </w:rPr>
              <w:t>guidance</w:t>
            </w:r>
            <w:r>
              <w:rPr>
                <w:color w:val="231F20"/>
                <w:spacing w:val="-5"/>
                <w:sz w:val="20"/>
              </w:rPr>
              <w:t xml:space="preserve"> </w:t>
            </w:r>
            <w:r>
              <w:rPr>
                <w:color w:val="231F20"/>
                <w:sz w:val="20"/>
              </w:rPr>
              <w:t>under</w:t>
            </w:r>
            <w:r>
              <w:rPr>
                <w:color w:val="231F20"/>
                <w:spacing w:val="-5"/>
                <w:sz w:val="20"/>
              </w:rPr>
              <w:t xml:space="preserve"> </w:t>
            </w:r>
            <w:r>
              <w:rPr>
                <w:color w:val="231F20"/>
                <w:sz w:val="20"/>
              </w:rPr>
              <w:t>Option</w:t>
            </w:r>
            <w:r>
              <w:rPr>
                <w:color w:val="231F20"/>
                <w:spacing w:val="-5"/>
                <w:sz w:val="20"/>
              </w:rPr>
              <w:t xml:space="preserve"> </w:t>
            </w:r>
            <w:r>
              <w:rPr>
                <w:color w:val="231F20"/>
                <w:sz w:val="20"/>
              </w:rPr>
              <w:t>C</w:t>
            </w:r>
            <w:r>
              <w:rPr>
                <w:color w:val="231F20"/>
                <w:spacing w:val="-5"/>
                <w:sz w:val="20"/>
              </w:rPr>
              <w:t xml:space="preserve"> </w:t>
            </w:r>
            <w:r>
              <w:rPr>
                <w:color w:val="231F20"/>
                <w:sz w:val="20"/>
              </w:rPr>
              <w:t>would</w:t>
            </w:r>
            <w:r>
              <w:rPr>
                <w:color w:val="231F20"/>
                <w:spacing w:val="-5"/>
                <w:sz w:val="20"/>
              </w:rPr>
              <w:t xml:space="preserve"> </w:t>
            </w:r>
            <w:r>
              <w:rPr>
                <w:color w:val="231F20"/>
                <w:sz w:val="20"/>
              </w:rPr>
              <w:t>support</w:t>
            </w:r>
            <w:r>
              <w:rPr>
                <w:color w:val="231F20"/>
                <w:spacing w:val="-5"/>
                <w:sz w:val="20"/>
              </w:rPr>
              <w:t xml:space="preserve"> </w:t>
            </w:r>
            <w:r>
              <w:rPr>
                <w:color w:val="231F20"/>
                <w:sz w:val="20"/>
              </w:rPr>
              <w:t>providers</w:t>
            </w:r>
            <w:r>
              <w:rPr>
                <w:color w:val="231F20"/>
                <w:spacing w:val="-5"/>
                <w:sz w:val="20"/>
              </w:rPr>
              <w:t xml:space="preserve"> </w:t>
            </w:r>
            <w:r>
              <w:rPr>
                <w:color w:val="231F20"/>
                <w:sz w:val="20"/>
              </w:rPr>
              <w:t>of</w:t>
            </w:r>
            <w:r>
              <w:rPr>
                <w:color w:val="231F20"/>
                <w:spacing w:val="-5"/>
                <w:sz w:val="20"/>
              </w:rPr>
              <w:t xml:space="preserve"> </w:t>
            </w:r>
            <w:r>
              <w:rPr>
                <w:color w:val="231F20"/>
                <w:sz w:val="20"/>
              </w:rPr>
              <w:t>OSHC</w:t>
            </w:r>
            <w:r>
              <w:rPr>
                <w:color w:val="231F20"/>
                <w:spacing w:val="-5"/>
                <w:sz w:val="20"/>
              </w:rPr>
              <w:t xml:space="preserve"> </w:t>
            </w:r>
            <w:r>
              <w:rPr>
                <w:color w:val="231F20"/>
                <w:sz w:val="20"/>
              </w:rPr>
              <w:t>services</w:t>
            </w:r>
            <w:r>
              <w:rPr>
                <w:color w:val="231F20"/>
                <w:spacing w:val="-5"/>
                <w:sz w:val="20"/>
              </w:rPr>
              <w:t xml:space="preserve"> </w:t>
            </w:r>
            <w:r>
              <w:rPr>
                <w:color w:val="231F20"/>
                <w:sz w:val="20"/>
              </w:rPr>
              <w:t>in</w:t>
            </w:r>
            <w:r>
              <w:rPr>
                <w:color w:val="231F20"/>
                <w:spacing w:val="-5"/>
                <w:sz w:val="20"/>
              </w:rPr>
              <w:t xml:space="preserve"> </w:t>
            </w:r>
            <w:r>
              <w:rPr>
                <w:color w:val="231F20"/>
                <w:sz w:val="20"/>
              </w:rPr>
              <w:t>meeting the</w:t>
            </w:r>
            <w:r>
              <w:rPr>
                <w:color w:val="231F20"/>
                <w:spacing w:val="-12"/>
                <w:sz w:val="20"/>
              </w:rPr>
              <w:t xml:space="preserve"> </w:t>
            </w:r>
            <w:r>
              <w:rPr>
                <w:color w:val="231F20"/>
                <w:sz w:val="20"/>
              </w:rPr>
              <w:t>requirements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NQS</w:t>
            </w:r>
            <w:r>
              <w:rPr>
                <w:color w:val="231F20"/>
                <w:spacing w:val="-11"/>
                <w:sz w:val="20"/>
              </w:rPr>
              <w:t xml:space="preserve"> </w:t>
            </w:r>
            <w:r>
              <w:rPr>
                <w:color w:val="231F20"/>
                <w:sz w:val="20"/>
              </w:rPr>
              <w:t>and</w:t>
            </w:r>
            <w:r>
              <w:rPr>
                <w:color w:val="231F20"/>
                <w:spacing w:val="-11"/>
                <w:sz w:val="20"/>
              </w:rPr>
              <w:t xml:space="preserve"> </w:t>
            </w:r>
            <w:r>
              <w:rPr>
                <w:color w:val="231F20"/>
                <w:sz w:val="20"/>
              </w:rPr>
              <w:t>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process.</w:t>
            </w:r>
            <w:r>
              <w:rPr>
                <w:color w:val="231F20"/>
                <w:spacing w:val="-12"/>
                <w:sz w:val="20"/>
              </w:rPr>
              <w:t xml:space="preserve"> </w:t>
            </w:r>
            <w:r>
              <w:rPr>
                <w:color w:val="231F20"/>
                <w:sz w:val="20"/>
              </w:rPr>
              <w:t>The</w:t>
            </w:r>
            <w:r>
              <w:rPr>
                <w:color w:val="231F20"/>
                <w:spacing w:val="-11"/>
                <w:sz w:val="20"/>
              </w:rPr>
              <w:t xml:space="preserve"> </w:t>
            </w:r>
            <w:r>
              <w:rPr>
                <w:color w:val="231F20"/>
                <w:sz w:val="20"/>
              </w:rPr>
              <w:t>development</w:t>
            </w:r>
            <w:r>
              <w:rPr>
                <w:color w:val="231F20"/>
                <w:spacing w:val="-11"/>
                <w:sz w:val="20"/>
              </w:rPr>
              <w:t xml:space="preserve"> </w:t>
            </w:r>
            <w:r>
              <w:rPr>
                <w:color w:val="231F20"/>
                <w:sz w:val="20"/>
              </w:rPr>
              <w:t>of</w:t>
            </w:r>
            <w:r>
              <w:rPr>
                <w:color w:val="231F20"/>
                <w:spacing w:val="-11"/>
                <w:sz w:val="20"/>
              </w:rPr>
              <w:t xml:space="preserve"> </w:t>
            </w:r>
            <w:r>
              <w:rPr>
                <w:color w:val="231F20"/>
                <w:sz w:val="20"/>
              </w:rPr>
              <w:t>additional guidance would not place greater regulatory burden on providers.</w:t>
            </w:r>
          </w:p>
          <w:p w14:paraId="1ED30BA9" w14:textId="77777777" w:rsidR="00116B1A" w:rsidRDefault="005876AA">
            <w:pPr>
              <w:pStyle w:val="TableParagraph"/>
              <w:spacing w:before="112" w:line="285" w:lineRule="auto"/>
              <w:ind w:right="135"/>
              <w:rPr>
                <w:sz w:val="20"/>
              </w:rPr>
            </w:pPr>
            <w:r>
              <w:rPr>
                <w:color w:val="231F20"/>
                <w:spacing w:val="-2"/>
                <w:sz w:val="20"/>
              </w:rPr>
              <w:t>There</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associated</w:t>
            </w:r>
            <w:r>
              <w:rPr>
                <w:color w:val="231F20"/>
                <w:spacing w:val="-3"/>
                <w:sz w:val="20"/>
              </w:rPr>
              <w:t xml:space="preserve"> </w:t>
            </w:r>
            <w:r>
              <w:rPr>
                <w:color w:val="231F20"/>
                <w:spacing w:val="-2"/>
                <w:sz w:val="20"/>
              </w:rPr>
              <w:t>benefits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being</w:t>
            </w:r>
            <w:r>
              <w:rPr>
                <w:color w:val="231F20"/>
                <w:spacing w:val="-3"/>
                <w:sz w:val="20"/>
              </w:rPr>
              <w:t xml:space="preserve"> </w:t>
            </w:r>
            <w:r>
              <w:rPr>
                <w:color w:val="231F20"/>
                <w:spacing w:val="-2"/>
                <w:sz w:val="20"/>
              </w:rPr>
              <w:t>more</w:t>
            </w:r>
            <w:r>
              <w:rPr>
                <w:color w:val="231F20"/>
                <w:spacing w:val="-3"/>
                <w:sz w:val="20"/>
              </w:rPr>
              <w:t xml:space="preserve"> </w:t>
            </w:r>
            <w:r>
              <w:rPr>
                <w:color w:val="231F20"/>
                <w:spacing w:val="-2"/>
                <w:sz w:val="20"/>
              </w:rPr>
              <w:t>informed</w:t>
            </w:r>
            <w:r>
              <w:rPr>
                <w:color w:val="231F20"/>
                <w:spacing w:val="-3"/>
                <w:sz w:val="20"/>
              </w:rPr>
              <w:t xml:space="preserve"> </w:t>
            </w:r>
            <w:r>
              <w:rPr>
                <w:color w:val="231F20"/>
                <w:spacing w:val="-2"/>
                <w:sz w:val="20"/>
              </w:rPr>
              <w:t>about</w:t>
            </w:r>
            <w:r>
              <w:rPr>
                <w:color w:val="231F20"/>
                <w:spacing w:val="-3"/>
                <w:sz w:val="20"/>
              </w:rPr>
              <w:t xml:space="preserve"> </w:t>
            </w:r>
            <w:r>
              <w:rPr>
                <w:color w:val="231F20"/>
                <w:spacing w:val="-2"/>
                <w:sz w:val="20"/>
              </w:rPr>
              <w:t xml:space="preserve">the </w:t>
            </w:r>
            <w:r>
              <w:rPr>
                <w:color w:val="231F20"/>
                <w:sz w:val="20"/>
              </w:rPr>
              <w:t>assessment and rating process.</w:t>
            </w:r>
          </w:p>
          <w:p w14:paraId="1ED30BAA" w14:textId="77777777" w:rsidR="00116B1A" w:rsidRDefault="005876AA">
            <w:pPr>
              <w:pStyle w:val="TableParagraph"/>
              <w:spacing w:before="112" w:line="285" w:lineRule="auto"/>
              <w:rPr>
                <w:sz w:val="20"/>
              </w:rPr>
            </w:pPr>
            <w:r>
              <w:rPr>
                <w:color w:val="231F20"/>
                <w:sz w:val="20"/>
              </w:rPr>
              <w:t>As any new guidance would also guide regulatory authorities in considering the distinct characteristics</w:t>
            </w:r>
            <w:r>
              <w:rPr>
                <w:color w:val="231F20"/>
                <w:spacing w:val="-11"/>
                <w:sz w:val="20"/>
              </w:rPr>
              <w:t xml:space="preserve"> </w:t>
            </w:r>
            <w:r>
              <w:rPr>
                <w:color w:val="231F20"/>
                <w:sz w:val="20"/>
              </w:rPr>
              <w:t>of</w:t>
            </w:r>
            <w:r>
              <w:rPr>
                <w:color w:val="231F20"/>
                <w:spacing w:val="-11"/>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when</w:t>
            </w:r>
            <w:r>
              <w:rPr>
                <w:color w:val="231F20"/>
                <w:spacing w:val="-11"/>
                <w:sz w:val="20"/>
              </w:rPr>
              <w:t xml:space="preserve"> </w:t>
            </w:r>
            <w:r>
              <w:rPr>
                <w:color w:val="231F20"/>
                <w:sz w:val="20"/>
              </w:rPr>
              <w:t>conducted</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may</w:t>
            </w:r>
            <w:r>
              <w:rPr>
                <w:color w:val="231F20"/>
                <w:spacing w:val="-11"/>
                <w:sz w:val="20"/>
              </w:rPr>
              <w:t xml:space="preserve"> </w:t>
            </w:r>
            <w:r>
              <w:rPr>
                <w:color w:val="231F20"/>
                <w:sz w:val="20"/>
              </w:rPr>
              <w:t>receive more accurate quality ratings as a result.</w:t>
            </w:r>
          </w:p>
          <w:p w14:paraId="1ED30BAB" w14:textId="77777777" w:rsidR="00116B1A" w:rsidRDefault="005876AA">
            <w:pPr>
              <w:pStyle w:val="TableParagraph"/>
              <w:spacing w:before="82"/>
              <w:rPr>
                <w:b/>
                <w:sz w:val="20"/>
              </w:rPr>
            </w:pPr>
            <w:r>
              <w:rPr>
                <w:b/>
                <w:color w:val="231F20"/>
                <w:spacing w:val="-2"/>
                <w:w w:val="105"/>
                <w:sz w:val="20"/>
              </w:rPr>
              <w:t>Costs</w:t>
            </w:r>
          </w:p>
          <w:p w14:paraId="1ED30BA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AD" w14:textId="77777777" w:rsidR="00116B1A" w:rsidRDefault="005876AA">
            <w:pPr>
              <w:pStyle w:val="TableParagraph"/>
              <w:spacing w:before="171" w:line="285" w:lineRule="auto"/>
              <w:ind w:right="367"/>
              <w:rPr>
                <w:sz w:val="20"/>
              </w:rPr>
            </w:pP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a</w:t>
            </w:r>
            <w:r>
              <w:rPr>
                <w:color w:val="231F20"/>
                <w:spacing w:val="-11"/>
                <w:sz w:val="20"/>
              </w:rPr>
              <w:t xml:space="preserve"> </w:t>
            </w:r>
            <w:r>
              <w:rPr>
                <w:color w:val="231F20"/>
                <w:sz w:val="20"/>
              </w:rPr>
              <w:t>minor</w:t>
            </w:r>
            <w:r>
              <w:rPr>
                <w:color w:val="231F20"/>
                <w:spacing w:val="-11"/>
                <w:sz w:val="20"/>
              </w:rPr>
              <w:t xml:space="preserve"> </w:t>
            </w:r>
            <w:r>
              <w:rPr>
                <w:color w:val="231F20"/>
                <w:sz w:val="20"/>
              </w:rPr>
              <w:t>cost</w:t>
            </w:r>
            <w:r>
              <w:rPr>
                <w:color w:val="231F20"/>
                <w:spacing w:val="-11"/>
                <w:sz w:val="20"/>
              </w:rPr>
              <w:t xml:space="preserve"> </w:t>
            </w:r>
            <w:r>
              <w:rPr>
                <w:color w:val="231F20"/>
                <w:sz w:val="20"/>
              </w:rPr>
              <w:t>to</w:t>
            </w:r>
            <w:r>
              <w:rPr>
                <w:color w:val="231F20"/>
                <w:spacing w:val="-11"/>
                <w:sz w:val="20"/>
              </w:rPr>
              <w:t xml:space="preserve"> </w:t>
            </w:r>
            <w:r>
              <w:rPr>
                <w:color w:val="231F20"/>
                <w:sz w:val="20"/>
              </w:rPr>
              <w:t>providers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reviewing</w:t>
            </w:r>
            <w:r>
              <w:rPr>
                <w:color w:val="231F20"/>
                <w:spacing w:val="-11"/>
                <w:sz w:val="20"/>
              </w:rPr>
              <w:t xml:space="preserve"> </w:t>
            </w:r>
            <w:r>
              <w:rPr>
                <w:color w:val="231F20"/>
                <w:sz w:val="20"/>
              </w:rPr>
              <w:t>guidance,</w:t>
            </w:r>
            <w:r>
              <w:rPr>
                <w:color w:val="231F20"/>
                <w:spacing w:val="-11"/>
                <w:sz w:val="20"/>
              </w:rPr>
              <w:t xml:space="preserve"> </w:t>
            </w:r>
            <w:r>
              <w:rPr>
                <w:color w:val="231F20"/>
                <w:sz w:val="20"/>
              </w:rPr>
              <w:t>including</w:t>
            </w:r>
            <w:r>
              <w:rPr>
                <w:color w:val="231F20"/>
                <w:spacing w:val="-11"/>
                <w:sz w:val="20"/>
              </w:rPr>
              <w:t xml:space="preserve"> </w:t>
            </w:r>
            <w:r>
              <w:rPr>
                <w:color w:val="231F20"/>
                <w:sz w:val="20"/>
              </w:rPr>
              <w:t>adapting existing</w:t>
            </w:r>
            <w:r>
              <w:rPr>
                <w:color w:val="231F20"/>
                <w:spacing w:val="-4"/>
                <w:sz w:val="20"/>
              </w:rPr>
              <w:t xml:space="preserve"> </w:t>
            </w:r>
            <w:r>
              <w:rPr>
                <w:color w:val="231F20"/>
                <w:sz w:val="20"/>
              </w:rPr>
              <w:t>practice</w:t>
            </w:r>
            <w:r>
              <w:rPr>
                <w:color w:val="231F20"/>
                <w:spacing w:val="-4"/>
                <w:sz w:val="20"/>
              </w:rPr>
              <w:t xml:space="preserve"> </w:t>
            </w:r>
            <w:r>
              <w:rPr>
                <w:color w:val="231F20"/>
                <w:sz w:val="20"/>
              </w:rPr>
              <w:t>at</w:t>
            </w:r>
            <w:r>
              <w:rPr>
                <w:color w:val="231F20"/>
                <w:spacing w:val="-4"/>
                <w:sz w:val="20"/>
              </w:rPr>
              <w:t xml:space="preserve"> </w:t>
            </w:r>
            <w:r>
              <w:rPr>
                <w:color w:val="231F20"/>
                <w:sz w:val="20"/>
              </w:rPr>
              <w:t>the</w:t>
            </w:r>
            <w:r>
              <w:rPr>
                <w:color w:val="231F20"/>
                <w:spacing w:val="-4"/>
                <w:sz w:val="20"/>
              </w:rPr>
              <w:t xml:space="preserve"> </w:t>
            </w:r>
            <w:r>
              <w:rPr>
                <w:color w:val="231F20"/>
                <w:sz w:val="20"/>
              </w:rPr>
              <w:t>service</w:t>
            </w:r>
            <w:r>
              <w:rPr>
                <w:color w:val="231F20"/>
                <w:spacing w:val="-4"/>
                <w:sz w:val="20"/>
              </w:rPr>
              <w:t xml:space="preserve"> </w:t>
            </w:r>
            <w:r>
              <w:rPr>
                <w:color w:val="231F20"/>
                <w:sz w:val="20"/>
              </w:rPr>
              <w:t>to</w:t>
            </w:r>
            <w:r>
              <w:rPr>
                <w:color w:val="231F20"/>
                <w:spacing w:val="-4"/>
                <w:sz w:val="20"/>
              </w:rPr>
              <w:t xml:space="preserve"> </w:t>
            </w:r>
            <w:r>
              <w:rPr>
                <w:color w:val="231F20"/>
                <w:sz w:val="20"/>
              </w:rPr>
              <w:t>reflect</w:t>
            </w:r>
            <w:r>
              <w:rPr>
                <w:color w:val="231F20"/>
                <w:spacing w:val="-4"/>
                <w:sz w:val="20"/>
              </w:rPr>
              <w:t xml:space="preserve"> </w:t>
            </w:r>
            <w:r>
              <w:rPr>
                <w:color w:val="231F20"/>
                <w:sz w:val="20"/>
              </w:rPr>
              <w:t>requirements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assessment</w:t>
            </w:r>
            <w:r>
              <w:rPr>
                <w:color w:val="231F20"/>
                <w:spacing w:val="-4"/>
                <w:sz w:val="20"/>
              </w:rPr>
              <w:t xml:space="preserve"> </w:t>
            </w:r>
            <w:r>
              <w:rPr>
                <w:color w:val="231F20"/>
                <w:sz w:val="20"/>
              </w:rPr>
              <w:t>and</w:t>
            </w:r>
            <w:r>
              <w:rPr>
                <w:color w:val="231F20"/>
                <w:spacing w:val="-4"/>
                <w:sz w:val="20"/>
              </w:rPr>
              <w:t xml:space="preserve"> </w:t>
            </w:r>
            <w:r>
              <w:rPr>
                <w:color w:val="231F20"/>
                <w:sz w:val="20"/>
              </w:rPr>
              <w:t>rating</w:t>
            </w:r>
            <w:r>
              <w:rPr>
                <w:color w:val="231F20"/>
                <w:spacing w:val="-4"/>
                <w:sz w:val="20"/>
              </w:rPr>
              <w:t xml:space="preserve"> </w:t>
            </w:r>
            <w:r>
              <w:rPr>
                <w:color w:val="231F20"/>
                <w:sz w:val="20"/>
              </w:rPr>
              <w:t>process.</w:t>
            </w:r>
          </w:p>
        </w:tc>
      </w:tr>
    </w:tbl>
    <w:p w14:paraId="1ED30BAF"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B1" w14:textId="77777777">
        <w:trPr>
          <w:trHeight w:val="408"/>
        </w:trPr>
        <w:tc>
          <w:tcPr>
            <w:tcW w:w="8190" w:type="dxa"/>
            <w:shd w:val="clear" w:color="auto" w:fill="1895D3"/>
          </w:tcPr>
          <w:p w14:paraId="1ED30BB0"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BB6" w14:textId="77777777">
        <w:trPr>
          <w:trHeight w:val="5437"/>
        </w:trPr>
        <w:tc>
          <w:tcPr>
            <w:tcW w:w="8190" w:type="dxa"/>
            <w:tcBorders>
              <w:left w:val="single" w:sz="4" w:space="0" w:color="1895D3"/>
              <w:bottom w:val="single" w:sz="4" w:space="0" w:color="1895D3"/>
              <w:right w:val="single" w:sz="4" w:space="0" w:color="1895D3"/>
            </w:tcBorders>
          </w:tcPr>
          <w:p w14:paraId="1ED30BB2" w14:textId="77777777" w:rsidR="00116B1A" w:rsidRDefault="005876AA">
            <w:pPr>
              <w:pStyle w:val="TableParagraph"/>
              <w:spacing w:line="285" w:lineRule="auto"/>
              <w:ind w:right="135"/>
              <w:rPr>
                <w:sz w:val="20"/>
              </w:rPr>
            </w:pPr>
            <w:r>
              <w:rPr>
                <w:color w:val="231F20"/>
                <w:w w:val="95"/>
                <w:sz w:val="20"/>
              </w:rPr>
              <w:t>Approximately three-fifths (57%) of CRIS Sector Survey respondents that chose to answer questions</w:t>
            </w:r>
            <w:r>
              <w:rPr>
                <w:color w:val="231F20"/>
                <w:spacing w:val="40"/>
                <w:sz w:val="20"/>
              </w:rPr>
              <w:t xml:space="preserve"> </w:t>
            </w:r>
            <w:r>
              <w:rPr>
                <w:color w:val="231F20"/>
                <w:sz w:val="20"/>
              </w:rPr>
              <w:t>about this issue considered assessment and rating of OSHC services a ‘very significant’ (17%) or ‘significant’</w:t>
            </w:r>
            <w:r>
              <w:rPr>
                <w:color w:val="231F20"/>
                <w:spacing w:val="-1"/>
                <w:sz w:val="20"/>
              </w:rPr>
              <w:t xml:space="preserve"> </w:t>
            </w:r>
            <w:r>
              <w:rPr>
                <w:color w:val="231F20"/>
                <w:sz w:val="20"/>
              </w:rPr>
              <w:t>(40%)</w:t>
            </w:r>
            <w:r>
              <w:rPr>
                <w:color w:val="231F20"/>
                <w:spacing w:val="-1"/>
                <w:sz w:val="20"/>
              </w:rPr>
              <w:t xml:space="preserve"> </w:t>
            </w:r>
            <w:r>
              <w:rPr>
                <w:color w:val="231F20"/>
                <w:sz w:val="20"/>
              </w:rPr>
              <w:t>issue,</w:t>
            </w:r>
            <w:r>
              <w:rPr>
                <w:color w:val="231F20"/>
                <w:spacing w:val="-1"/>
                <w:sz w:val="20"/>
              </w:rPr>
              <w:t xml:space="preserve"> </w:t>
            </w:r>
            <w:r>
              <w:rPr>
                <w:color w:val="231F20"/>
                <w:sz w:val="20"/>
              </w:rPr>
              <w:t>with</w:t>
            </w:r>
            <w:r>
              <w:rPr>
                <w:color w:val="231F20"/>
                <w:spacing w:val="-1"/>
                <w:sz w:val="20"/>
              </w:rPr>
              <w:t xml:space="preserve"> </w:t>
            </w:r>
            <w:r>
              <w:rPr>
                <w:color w:val="231F20"/>
                <w:sz w:val="20"/>
              </w:rPr>
              <w:t>a</w:t>
            </w:r>
            <w:r>
              <w:rPr>
                <w:color w:val="231F20"/>
                <w:spacing w:val="-1"/>
                <w:sz w:val="20"/>
              </w:rPr>
              <w:t xml:space="preserve"> </w:t>
            </w:r>
            <w:r>
              <w:rPr>
                <w:color w:val="231F20"/>
                <w:sz w:val="20"/>
              </w:rPr>
              <w:t>further</w:t>
            </w:r>
            <w:r>
              <w:rPr>
                <w:color w:val="231F20"/>
                <w:spacing w:val="-1"/>
                <w:sz w:val="20"/>
              </w:rPr>
              <w:t xml:space="preserve"> </w:t>
            </w:r>
            <w:r>
              <w:rPr>
                <w:color w:val="231F20"/>
                <w:sz w:val="20"/>
              </w:rPr>
              <w:t>28%</w:t>
            </w:r>
            <w:r>
              <w:rPr>
                <w:color w:val="231F20"/>
                <w:spacing w:val="-1"/>
                <w:sz w:val="20"/>
              </w:rPr>
              <w:t xml:space="preserve"> </w:t>
            </w:r>
            <w:r>
              <w:rPr>
                <w:color w:val="231F20"/>
                <w:sz w:val="20"/>
              </w:rPr>
              <w:t>deeming</w:t>
            </w:r>
            <w:r>
              <w:rPr>
                <w:color w:val="231F20"/>
                <w:spacing w:val="-1"/>
                <w:sz w:val="20"/>
              </w:rPr>
              <w:t xml:space="preserve"> </w:t>
            </w:r>
            <w:r>
              <w:rPr>
                <w:color w:val="231F20"/>
                <w:sz w:val="20"/>
              </w:rPr>
              <w:t>it</w:t>
            </w:r>
            <w:r>
              <w:rPr>
                <w:color w:val="231F20"/>
                <w:spacing w:val="-1"/>
                <w:sz w:val="20"/>
              </w:rPr>
              <w:t xml:space="preserve"> </w:t>
            </w:r>
            <w:r>
              <w:rPr>
                <w:color w:val="231F20"/>
                <w:sz w:val="20"/>
              </w:rPr>
              <w:t>a</w:t>
            </w:r>
            <w:r>
              <w:rPr>
                <w:color w:val="231F20"/>
                <w:spacing w:val="-1"/>
                <w:sz w:val="20"/>
              </w:rPr>
              <w:t xml:space="preserve"> </w:t>
            </w:r>
            <w:r>
              <w:rPr>
                <w:color w:val="231F20"/>
                <w:sz w:val="20"/>
              </w:rPr>
              <w:t>‘moderate’</w:t>
            </w:r>
            <w:r>
              <w:rPr>
                <w:color w:val="231F20"/>
                <w:spacing w:val="-1"/>
                <w:sz w:val="20"/>
              </w:rPr>
              <w:t xml:space="preserve"> </w:t>
            </w:r>
            <w:r>
              <w:rPr>
                <w:color w:val="231F20"/>
                <w:sz w:val="20"/>
              </w:rPr>
              <w:t>problem.</w:t>
            </w:r>
          </w:p>
          <w:p w14:paraId="1ED30BB3" w14:textId="77777777" w:rsidR="00116B1A" w:rsidRDefault="005876AA">
            <w:pPr>
              <w:pStyle w:val="TableParagraph"/>
              <w:spacing w:before="112" w:line="285" w:lineRule="auto"/>
              <w:ind w:right="83"/>
              <w:rPr>
                <w:sz w:val="20"/>
              </w:rPr>
            </w:pPr>
            <w:r>
              <w:rPr>
                <w:color w:val="231F20"/>
                <w:sz w:val="20"/>
              </w:rPr>
              <w:t>Both</w:t>
            </w:r>
            <w:r>
              <w:rPr>
                <w:color w:val="231F20"/>
                <w:spacing w:val="-1"/>
                <w:sz w:val="20"/>
              </w:rPr>
              <w:t xml:space="preserve"> </w:t>
            </w:r>
            <w:r>
              <w:rPr>
                <w:color w:val="231F20"/>
                <w:sz w:val="20"/>
              </w:rPr>
              <w:t>quantitative</w:t>
            </w:r>
            <w:r>
              <w:rPr>
                <w:color w:val="231F20"/>
                <w:spacing w:val="-1"/>
                <w:sz w:val="20"/>
              </w:rPr>
              <w:t xml:space="preserve"> </w:t>
            </w:r>
            <w:r>
              <w:rPr>
                <w:color w:val="231F20"/>
                <w:sz w:val="20"/>
              </w:rPr>
              <w:t>and</w:t>
            </w:r>
            <w:r>
              <w:rPr>
                <w:color w:val="231F20"/>
                <w:spacing w:val="-1"/>
                <w:sz w:val="20"/>
              </w:rPr>
              <w:t xml:space="preserve"> </w:t>
            </w:r>
            <w:r>
              <w:rPr>
                <w:color w:val="231F20"/>
                <w:sz w:val="20"/>
              </w:rPr>
              <w:t>qualitative</w:t>
            </w:r>
            <w:r>
              <w:rPr>
                <w:color w:val="231F20"/>
                <w:spacing w:val="-1"/>
                <w:sz w:val="20"/>
              </w:rPr>
              <w:t xml:space="preserve"> </w:t>
            </w:r>
            <w:r>
              <w:rPr>
                <w:color w:val="231F20"/>
                <w:sz w:val="20"/>
              </w:rPr>
              <w:t>findings</w:t>
            </w:r>
            <w:r>
              <w:rPr>
                <w:color w:val="231F20"/>
                <w:spacing w:val="-1"/>
                <w:sz w:val="20"/>
              </w:rPr>
              <w:t xml:space="preserve"> </w:t>
            </w:r>
            <w:r>
              <w:rPr>
                <w:color w:val="231F20"/>
                <w:sz w:val="20"/>
              </w:rPr>
              <w:t>indicate</w:t>
            </w:r>
            <w:r>
              <w:rPr>
                <w:color w:val="231F20"/>
                <w:spacing w:val="-1"/>
                <w:sz w:val="20"/>
              </w:rPr>
              <w:t xml:space="preserve"> </w:t>
            </w:r>
            <w:r>
              <w:rPr>
                <w:color w:val="231F20"/>
                <w:sz w:val="20"/>
              </w:rPr>
              <w:t>the</w:t>
            </w:r>
            <w:r>
              <w:rPr>
                <w:color w:val="231F20"/>
                <w:spacing w:val="-1"/>
                <w:sz w:val="20"/>
              </w:rPr>
              <w:t xml:space="preserve"> </w:t>
            </w:r>
            <w:r>
              <w:rPr>
                <w:color w:val="231F20"/>
                <w:sz w:val="20"/>
              </w:rPr>
              <w:t>highest</w:t>
            </w:r>
            <w:r>
              <w:rPr>
                <w:color w:val="231F20"/>
                <w:spacing w:val="-1"/>
                <w:sz w:val="20"/>
              </w:rPr>
              <w:t xml:space="preserve"> </w:t>
            </w:r>
            <w:r>
              <w:rPr>
                <w:color w:val="231F20"/>
                <w:sz w:val="20"/>
              </w:rPr>
              <w:t>level</w:t>
            </w:r>
            <w:r>
              <w:rPr>
                <w:color w:val="231F20"/>
                <w:spacing w:val="-1"/>
                <w:sz w:val="20"/>
              </w:rPr>
              <w:t xml:space="preserve"> </w:t>
            </w:r>
            <w:r>
              <w:rPr>
                <w:color w:val="231F20"/>
                <w:sz w:val="20"/>
              </w:rPr>
              <w:t>of</w:t>
            </w:r>
            <w:r>
              <w:rPr>
                <w:color w:val="231F20"/>
                <w:spacing w:val="-1"/>
                <w:sz w:val="20"/>
              </w:rPr>
              <w:t xml:space="preserve"> </w:t>
            </w:r>
            <w:r>
              <w:rPr>
                <w:color w:val="231F20"/>
                <w:sz w:val="20"/>
              </w:rPr>
              <w:t>support</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Option</w:t>
            </w:r>
            <w:r>
              <w:rPr>
                <w:color w:val="231F20"/>
                <w:spacing w:val="-1"/>
                <w:sz w:val="20"/>
              </w:rPr>
              <w:t xml:space="preserve"> </w:t>
            </w:r>
            <w:r>
              <w:rPr>
                <w:color w:val="231F20"/>
                <w:sz w:val="20"/>
              </w:rPr>
              <w:t>B</w:t>
            </w:r>
            <w:r>
              <w:rPr>
                <w:color w:val="231F20"/>
                <w:spacing w:val="-1"/>
                <w:sz w:val="20"/>
              </w:rPr>
              <w:t xml:space="preserve"> </w:t>
            </w:r>
            <w:r>
              <w:rPr>
                <w:color w:val="231F20"/>
                <w:sz w:val="20"/>
              </w:rPr>
              <w:t>as described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CRIS</w:t>
            </w:r>
            <w:r>
              <w:rPr>
                <w:color w:val="231F20"/>
                <w:spacing w:val="-12"/>
                <w:sz w:val="20"/>
              </w:rPr>
              <w:t xml:space="preserve"> </w:t>
            </w:r>
            <w:r>
              <w:rPr>
                <w:color w:val="231F20"/>
                <w:sz w:val="20"/>
              </w:rPr>
              <w:t>(Modify</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2"/>
                <w:sz w:val="20"/>
              </w:rPr>
              <w:t xml:space="preserve"> </w:t>
            </w:r>
            <w:r>
              <w:rPr>
                <w:color w:val="231F20"/>
                <w:sz w:val="20"/>
              </w:rPr>
              <w:t>rating</w:t>
            </w:r>
            <w:r>
              <w:rPr>
                <w:color w:val="231F20"/>
                <w:spacing w:val="-11"/>
                <w:sz w:val="20"/>
              </w:rPr>
              <w:t xml:space="preserve"> </w:t>
            </w:r>
            <w:r>
              <w:rPr>
                <w:color w:val="231F20"/>
                <w:sz w:val="20"/>
              </w:rPr>
              <w:t>methodology</w:t>
            </w:r>
            <w:r>
              <w:rPr>
                <w:color w:val="231F20"/>
                <w:spacing w:val="-11"/>
                <w:sz w:val="20"/>
              </w:rPr>
              <w:t xml:space="preserve"> </w:t>
            </w:r>
            <w:r>
              <w:rPr>
                <w:color w:val="231F20"/>
                <w:sz w:val="20"/>
              </w:rPr>
              <w:t>for</w:t>
            </w:r>
            <w:r>
              <w:rPr>
                <w:color w:val="231F20"/>
                <w:spacing w:val="-12"/>
                <w:sz w:val="20"/>
              </w:rPr>
              <w:t xml:space="preserve"> </w:t>
            </w:r>
            <w:r>
              <w:rPr>
                <w:color w:val="231F20"/>
                <w:sz w:val="20"/>
              </w:rPr>
              <w:t>services</w:t>
            </w:r>
            <w:r>
              <w:rPr>
                <w:color w:val="231F20"/>
                <w:spacing w:val="-11"/>
                <w:sz w:val="20"/>
              </w:rPr>
              <w:t xml:space="preserve"> </w:t>
            </w:r>
            <w:r>
              <w:rPr>
                <w:color w:val="231F20"/>
                <w:sz w:val="20"/>
              </w:rPr>
              <w:t>whose</w:t>
            </w:r>
            <w:r>
              <w:rPr>
                <w:color w:val="231F20"/>
                <w:spacing w:val="-11"/>
                <w:sz w:val="20"/>
              </w:rPr>
              <w:t xml:space="preserve"> </w:t>
            </w:r>
            <w:r>
              <w:rPr>
                <w:color w:val="231F20"/>
                <w:sz w:val="20"/>
              </w:rPr>
              <w:t>main</w:t>
            </w:r>
            <w:r>
              <w:rPr>
                <w:color w:val="231F20"/>
                <w:spacing w:val="-11"/>
                <w:sz w:val="20"/>
              </w:rPr>
              <w:t xml:space="preserve"> </w:t>
            </w:r>
            <w:r>
              <w:rPr>
                <w:color w:val="231F20"/>
                <w:sz w:val="20"/>
              </w:rPr>
              <w:t>purpose is to provide education and care to over preschool aged children), followed by Option C, and less support for Option A.</w:t>
            </w:r>
          </w:p>
          <w:p w14:paraId="1ED30BB4" w14:textId="77777777" w:rsidR="00116B1A" w:rsidRDefault="005876AA">
            <w:pPr>
              <w:pStyle w:val="TableParagraph"/>
              <w:spacing w:before="111" w:line="285" w:lineRule="auto"/>
              <w:ind w:right="135"/>
              <w:rPr>
                <w:sz w:val="20"/>
              </w:rPr>
            </w:pPr>
            <w:r>
              <w:rPr>
                <w:color w:val="231F20"/>
                <w:sz w:val="20"/>
              </w:rPr>
              <w:t>There</w:t>
            </w:r>
            <w:r>
              <w:rPr>
                <w:color w:val="231F20"/>
                <w:spacing w:val="-9"/>
                <w:sz w:val="20"/>
              </w:rPr>
              <w:t xml:space="preserve"> </w:t>
            </w:r>
            <w:r>
              <w:rPr>
                <w:color w:val="231F20"/>
                <w:sz w:val="20"/>
              </w:rPr>
              <w:t>was</w:t>
            </w:r>
            <w:r>
              <w:rPr>
                <w:color w:val="231F20"/>
                <w:spacing w:val="-9"/>
                <w:sz w:val="20"/>
              </w:rPr>
              <w:t xml:space="preserve"> </w:t>
            </w:r>
            <w:r>
              <w:rPr>
                <w:color w:val="231F20"/>
                <w:sz w:val="20"/>
              </w:rPr>
              <w:t>a</w:t>
            </w:r>
            <w:r>
              <w:rPr>
                <w:color w:val="231F20"/>
                <w:spacing w:val="-9"/>
                <w:sz w:val="20"/>
              </w:rPr>
              <w:t xml:space="preserve"> </w:t>
            </w:r>
            <w:r>
              <w:rPr>
                <w:color w:val="231F20"/>
                <w:sz w:val="20"/>
              </w:rPr>
              <w:t>strong</w:t>
            </w:r>
            <w:r>
              <w:rPr>
                <w:color w:val="231F20"/>
                <w:spacing w:val="-9"/>
                <w:sz w:val="20"/>
              </w:rPr>
              <w:t xml:space="preserve"> </w:t>
            </w:r>
            <w:r>
              <w:rPr>
                <w:color w:val="231F20"/>
                <w:sz w:val="20"/>
              </w:rPr>
              <w:t>sentiment</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qualitative</w:t>
            </w:r>
            <w:r>
              <w:rPr>
                <w:color w:val="231F20"/>
                <w:spacing w:val="-9"/>
                <w:sz w:val="20"/>
              </w:rPr>
              <w:t xml:space="preserve"> </w:t>
            </w:r>
            <w:r>
              <w:rPr>
                <w:color w:val="231F20"/>
                <w:sz w:val="20"/>
              </w:rPr>
              <w:t>feedback</w:t>
            </w:r>
            <w:r>
              <w:rPr>
                <w:color w:val="231F20"/>
                <w:spacing w:val="-9"/>
                <w:sz w:val="20"/>
              </w:rPr>
              <w:t xml:space="preserve"> </w:t>
            </w:r>
            <w:r>
              <w:rPr>
                <w:color w:val="231F20"/>
                <w:sz w:val="20"/>
              </w:rPr>
              <w:t>that</w:t>
            </w:r>
            <w:r>
              <w:rPr>
                <w:color w:val="231F20"/>
                <w:spacing w:val="-9"/>
                <w:sz w:val="20"/>
              </w:rPr>
              <w:t xml:space="preserve"> </w:t>
            </w:r>
            <w:r>
              <w:rPr>
                <w:color w:val="231F20"/>
                <w:sz w:val="20"/>
              </w:rPr>
              <w:t>a</w:t>
            </w:r>
            <w:r>
              <w:rPr>
                <w:color w:val="231F20"/>
                <w:spacing w:val="-9"/>
                <w:sz w:val="20"/>
              </w:rPr>
              <w:t xml:space="preserve"> </w:t>
            </w:r>
            <w:r>
              <w:rPr>
                <w:color w:val="231F20"/>
                <w:sz w:val="20"/>
              </w:rPr>
              <w:t>tailored</w:t>
            </w:r>
            <w:r>
              <w:rPr>
                <w:color w:val="231F20"/>
                <w:spacing w:val="-9"/>
                <w:sz w:val="20"/>
              </w:rPr>
              <w:t xml:space="preserve"> </w:t>
            </w:r>
            <w:r>
              <w:rPr>
                <w:color w:val="231F20"/>
                <w:sz w:val="20"/>
              </w:rPr>
              <w:t>approach</w:t>
            </w:r>
            <w:r>
              <w:rPr>
                <w:color w:val="231F20"/>
                <w:spacing w:val="-9"/>
                <w:sz w:val="20"/>
              </w:rPr>
              <w:t xml:space="preserve"> </w:t>
            </w:r>
            <w:r>
              <w:rPr>
                <w:color w:val="231F20"/>
                <w:sz w:val="20"/>
              </w:rPr>
              <w:t>is</w:t>
            </w:r>
            <w:r>
              <w:rPr>
                <w:color w:val="231F20"/>
                <w:spacing w:val="-9"/>
                <w:sz w:val="20"/>
              </w:rPr>
              <w:t xml:space="preserve"> </w:t>
            </w:r>
            <w:r>
              <w:rPr>
                <w:color w:val="231F20"/>
                <w:sz w:val="20"/>
              </w:rPr>
              <w:t>necessary</w:t>
            </w:r>
            <w:r>
              <w:rPr>
                <w:color w:val="231F20"/>
                <w:spacing w:val="-9"/>
                <w:sz w:val="20"/>
              </w:rPr>
              <w:t xml:space="preserve"> </w:t>
            </w:r>
            <w:r>
              <w:rPr>
                <w:color w:val="231F20"/>
                <w:sz w:val="20"/>
              </w:rPr>
              <w:t>that is</w:t>
            </w:r>
            <w:r>
              <w:rPr>
                <w:color w:val="231F20"/>
                <w:spacing w:val="-12"/>
                <w:sz w:val="20"/>
              </w:rPr>
              <w:t xml:space="preserve"> </w:t>
            </w:r>
            <w:r>
              <w:rPr>
                <w:color w:val="231F20"/>
                <w:sz w:val="20"/>
              </w:rPr>
              <w:t>applicable</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unique</w:t>
            </w:r>
            <w:r>
              <w:rPr>
                <w:color w:val="231F20"/>
                <w:spacing w:val="-11"/>
                <w:sz w:val="20"/>
              </w:rPr>
              <w:t xml:space="preserve"> </w:t>
            </w:r>
            <w:r>
              <w:rPr>
                <w:color w:val="231F20"/>
                <w:sz w:val="20"/>
              </w:rPr>
              <w:t>context</w:t>
            </w:r>
            <w:r>
              <w:rPr>
                <w:color w:val="231F20"/>
                <w:spacing w:val="-11"/>
                <w:sz w:val="20"/>
              </w:rPr>
              <w:t xml:space="preserve"> </w:t>
            </w:r>
            <w:r>
              <w:rPr>
                <w:color w:val="231F20"/>
                <w:sz w:val="20"/>
              </w:rPr>
              <w:t>of</w:t>
            </w:r>
            <w:r>
              <w:rPr>
                <w:color w:val="231F20"/>
                <w:spacing w:val="-12"/>
                <w:sz w:val="20"/>
              </w:rPr>
              <w:t xml:space="preserve"> </w:t>
            </w:r>
            <w:r>
              <w:rPr>
                <w:color w:val="231F20"/>
                <w:sz w:val="20"/>
              </w:rPr>
              <w:t>OSHC.</w:t>
            </w:r>
            <w:r>
              <w:rPr>
                <w:color w:val="231F20"/>
                <w:spacing w:val="-11"/>
                <w:sz w:val="20"/>
              </w:rPr>
              <w:t xml:space="preserve"> </w:t>
            </w:r>
            <w:r>
              <w:rPr>
                <w:color w:val="231F20"/>
                <w:sz w:val="20"/>
              </w:rPr>
              <w:t>However,</w:t>
            </w:r>
            <w:r>
              <w:rPr>
                <w:color w:val="231F20"/>
                <w:spacing w:val="-11"/>
                <w:sz w:val="20"/>
              </w:rPr>
              <w:t xml:space="preserve"> </w:t>
            </w:r>
            <w:r>
              <w:rPr>
                <w:color w:val="231F20"/>
                <w:sz w:val="20"/>
              </w:rPr>
              <w:t>many</w:t>
            </w:r>
            <w:r>
              <w:rPr>
                <w:color w:val="231F20"/>
                <w:spacing w:val="-12"/>
                <w:sz w:val="20"/>
              </w:rPr>
              <w:t xml:space="preserve"> </w:t>
            </w:r>
            <w:r>
              <w:rPr>
                <w:color w:val="231F20"/>
                <w:sz w:val="20"/>
              </w:rPr>
              <w:t>sector</w:t>
            </w:r>
            <w:r>
              <w:rPr>
                <w:color w:val="231F20"/>
                <w:spacing w:val="-11"/>
                <w:sz w:val="20"/>
              </w:rPr>
              <w:t xml:space="preserve"> </w:t>
            </w:r>
            <w:r>
              <w:rPr>
                <w:color w:val="231F20"/>
                <w:sz w:val="20"/>
              </w:rPr>
              <w:t>peak</w:t>
            </w:r>
            <w:r>
              <w:rPr>
                <w:color w:val="231F20"/>
                <w:spacing w:val="-11"/>
                <w:sz w:val="20"/>
              </w:rPr>
              <w:t xml:space="preserve"> </w:t>
            </w:r>
            <w:r>
              <w:rPr>
                <w:color w:val="231F20"/>
                <w:sz w:val="20"/>
              </w:rPr>
              <w:t>bodies</w:t>
            </w:r>
            <w:r>
              <w:rPr>
                <w:color w:val="231F20"/>
                <w:spacing w:val="-11"/>
                <w:sz w:val="20"/>
              </w:rPr>
              <w:t xml:space="preserve"> </w:t>
            </w:r>
            <w:r>
              <w:rPr>
                <w:color w:val="231F20"/>
                <w:sz w:val="20"/>
              </w:rPr>
              <w:t>and</w:t>
            </w:r>
            <w:r>
              <w:rPr>
                <w:color w:val="231F20"/>
                <w:spacing w:val="-12"/>
                <w:sz w:val="20"/>
              </w:rPr>
              <w:t xml:space="preserve"> </w:t>
            </w:r>
            <w:r>
              <w:rPr>
                <w:color w:val="231F20"/>
                <w:sz w:val="20"/>
              </w:rPr>
              <w:t>large</w:t>
            </w:r>
            <w:r>
              <w:rPr>
                <w:color w:val="231F20"/>
                <w:spacing w:val="-11"/>
                <w:sz w:val="20"/>
              </w:rPr>
              <w:t xml:space="preserve"> </w:t>
            </w:r>
            <w:r>
              <w:rPr>
                <w:color w:val="231F20"/>
                <w:sz w:val="20"/>
              </w:rPr>
              <w:t>providers emphasised</w:t>
            </w:r>
            <w:r>
              <w:rPr>
                <w:color w:val="231F20"/>
                <w:spacing w:val="-10"/>
                <w:sz w:val="20"/>
              </w:rPr>
              <w:t xml:space="preserve"> </w:t>
            </w:r>
            <w:r>
              <w:rPr>
                <w:color w:val="231F20"/>
                <w:sz w:val="20"/>
              </w:rPr>
              <w:t>the</w:t>
            </w:r>
            <w:r>
              <w:rPr>
                <w:color w:val="231F20"/>
                <w:spacing w:val="-10"/>
                <w:sz w:val="20"/>
              </w:rPr>
              <w:t xml:space="preserve"> </w:t>
            </w:r>
            <w:r>
              <w:rPr>
                <w:color w:val="231F20"/>
                <w:sz w:val="20"/>
              </w:rPr>
              <w:t>importance</w:t>
            </w:r>
            <w:r>
              <w:rPr>
                <w:color w:val="231F20"/>
                <w:spacing w:val="-10"/>
                <w:sz w:val="20"/>
              </w:rPr>
              <w:t xml:space="preserve"> </w:t>
            </w:r>
            <w:r>
              <w:rPr>
                <w:color w:val="231F20"/>
                <w:sz w:val="20"/>
              </w:rPr>
              <w:t>of</w:t>
            </w:r>
            <w:r>
              <w:rPr>
                <w:color w:val="231F20"/>
                <w:spacing w:val="-10"/>
                <w:sz w:val="20"/>
              </w:rPr>
              <w:t xml:space="preserve"> </w:t>
            </w:r>
            <w:r>
              <w:rPr>
                <w:color w:val="231F20"/>
                <w:sz w:val="20"/>
              </w:rPr>
              <w:t>maintaining</w:t>
            </w:r>
            <w:r>
              <w:rPr>
                <w:color w:val="231F20"/>
                <w:spacing w:val="-10"/>
                <w:sz w:val="20"/>
              </w:rPr>
              <w:t xml:space="preserve"> </w:t>
            </w:r>
            <w:r>
              <w:rPr>
                <w:color w:val="231F20"/>
                <w:sz w:val="20"/>
              </w:rPr>
              <w:t>the</w:t>
            </w:r>
            <w:r>
              <w:rPr>
                <w:color w:val="231F20"/>
                <w:spacing w:val="-10"/>
                <w:sz w:val="20"/>
              </w:rPr>
              <w:t xml:space="preserve"> </w:t>
            </w:r>
            <w:r>
              <w:rPr>
                <w:color w:val="231F20"/>
                <w:sz w:val="20"/>
              </w:rPr>
              <w:t>professionalism</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0"/>
                <w:sz w:val="20"/>
              </w:rPr>
              <w:t xml:space="preserve"> </w:t>
            </w:r>
            <w:r>
              <w:rPr>
                <w:color w:val="231F20"/>
                <w:sz w:val="20"/>
              </w:rPr>
              <w:t>sector,</w:t>
            </w:r>
            <w:r>
              <w:rPr>
                <w:color w:val="231F20"/>
                <w:spacing w:val="-10"/>
                <w:sz w:val="20"/>
              </w:rPr>
              <w:t xml:space="preserve"> </w:t>
            </w:r>
            <w:r>
              <w:rPr>
                <w:color w:val="231F20"/>
                <w:sz w:val="20"/>
              </w:rPr>
              <w:t>while</w:t>
            </w:r>
            <w:r>
              <w:rPr>
                <w:color w:val="231F20"/>
                <w:spacing w:val="-10"/>
                <w:sz w:val="20"/>
              </w:rPr>
              <w:t xml:space="preserve"> </w:t>
            </w:r>
            <w:r>
              <w:rPr>
                <w:color w:val="231F20"/>
                <w:sz w:val="20"/>
              </w:rPr>
              <w:t>acknowledging the</w:t>
            </w:r>
            <w:r>
              <w:rPr>
                <w:color w:val="231F20"/>
                <w:spacing w:val="-11"/>
                <w:sz w:val="20"/>
              </w:rPr>
              <w:t xml:space="preserve"> </w:t>
            </w:r>
            <w:r>
              <w:rPr>
                <w:color w:val="231F20"/>
                <w:sz w:val="20"/>
              </w:rPr>
              <w:t>challenges</w:t>
            </w:r>
            <w:r>
              <w:rPr>
                <w:color w:val="231F20"/>
                <w:spacing w:val="-11"/>
                <w:sz w:val="20"/>
              </w:rPr>
              <w:t xml:space="preserve"> </w:t>
            </w:r>
            <w:r>
              <w:rPr>
                <w:color w:val="231F20"/>
                <w:sz w:val="20"/>
              </w:rPr>
              <w:t>experienced</w:t>
            </w:r>
            <w:r>
              <w:rPr>
                <w:color w:val="231F20"/>
                <w:spacing w:val="-11"/>
                <w:sz w:val="20"/>
              </w:rPr>
              <w:t xml:space="preserve"> </w:t>
            </w:r>
            <w:r>
              <w:rPr>
                <w:color w:val="231F20"/>
                <w:sz w:val="20"/>
              </w:rPr>
              <w:t>by</w:t>
            </w:r>
            <w:r>
              <w:rPr>
                <w:color w:val="231F20"/>
                <w:spacing w:val="-11"/>
                <w:sz w:val="20"/>
              </w:rPr>
              <w:t xml:space="preserve"> </w:t>
            </w:r>
            <w:r>
              <w:rPr>
                <w:color w:val="231F20"/>
                <w:sz w:val="20"/>
              </w:rPr>
              <w:t>OSHC</w:t>
            </w:r>
            <w:r>
              <w:rPr>
                <w:color w:val="231F20"/>
                <w:spacing w:val="-11"/>
                <w:sz w:val="20"/>
              </w:rPr>
              <w:t xml:space="preserve"> </w:t>
            </w:r>
            <w:r>
              <w:rPr>
                <w:color w:val="231F20"/>
                <w:sz w:val="20"/>
              </w:rPr>
              <w:t>providers</w:t>
            </w:r>
            <w:r>
              <w:rPr>
                <w:color w:val="231F20"/>
                <w:spacing w:val="-11"/>
                <w:sz w:val="20"/>
              </w:rPr>
              <w:t xml:space="preserve"> </w:t>
            </w:r>
            <w:r>
              <w:rPr>
                <w:color w:val="231F20"/>
                <w:sz w:val="20"/>
              </w:rPr>
              <w:t>in</w:t>
            </w:r>
            <w:r>
              <w:rPr>
                <w:color w:val="231F20"/>
                <w:spacing w:val="-11"/>
                <w:sz w:val="20"/>
              </w:rPr>
              <w:t xml:space="preserve"> </w:t>
            </w:r>
            <w:r>
              <w:rPr>
                <w:color w:val="231F20"/>
                <w:sz w:val="20"/>
              </w:rPr>
              <w:t>meeting</w:t>
            </w:r>
            <w:r>
              <w:rPr>
                <w:color w:val="231F20"/>
                <w:spacing w:val="-11"/>
                <w:sz w:val="20"/>
              </w:rPr>
              <w:t xml:space="preserve"> </w:t>
            </w:r>
            <w:r>
              <w:rPr>
                <w:color w:val="231F20"/>
                <w:sz w:val="20"/>
              </w:rPr>
              <w:t>the</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 xml:space="preserve">Quality </w:t>
            </w:r>
            <w:r>
              <w:rPr>
                <w:color w:val="231F20"/>
                <w:spacing w:val="-2"/>
                <w:sz w:val="20"/>
              </w:rPr>
              <w:t>Standard.</w:t>
            </w:r>
          </w:p>
          <w:p w14:paraId="1ED30BB5" w14:textId="77777777" w:rsidR="00116B1A" w:rsidRDefault="005876AA">
            <w:pPr>
              <w:pStyle w:val="TableParagraph"/>
              <w:spacing w:before="111" w:line="285" w:lineRule="auto"/>
              <w:ind w:right="367"/>
              <w:rPr>
                <w:sz w:val="20"/>
              </w:rPr>
            </w:pPr>
            <w:r>
              <w:rPr>
                <w:color w:val="231F20"/>
                <w:spacing w:val="-2"/>
                <w:sz w:val="20"/>
              </w:rPr>
              <w:t>Not</w:t>
            </w:r>
            <w:r>
              <w:rPr>
                <w:color w:val="231F20"/>
                <w:spacing w:val="-4"/>
                <w:sz w:val="20"/>
              </w:rPr>
              <w:t xml:space="preserve"> </w:t>
            </w:r>
            <w:r>
              <w:rPr>
                <w:color w:val="231F20"/>
                <w:spacing w:val="-2"/>
                <w:sz w:val="20"/>
              </w:rPr>
              <w:t>all</w:t>
            </w:r>
            <w:r>
              <w:rPr>
                <w:color w:val="231F20"/>
                <w:spacing w:val="-4"/>
                <w:sz w:val="20"/>
              </w:rPr>
              <w:t xml:space="preserve"> </w:t>
            </w:r>
            <w:r>
              <w:rPr>
                <w:color w:val="231F20"/>
                <w:spacing w:val="-2"/>
                <w:sz w:val="20"/>
              </w:rPr>
              <w:t>respondents</w:t>
            </w:r>
            <w:r>
              <w:rPr>
                <w:color w:val="231F20"/>
                <w:spacing w:val="-4"/>
                <w:sz w:val="20"/>
              </w:rPr>
              <w:t xml:space="preserve"> </w:t>
            </w:r>
            <w:r>
              <w:rPr>
                <w:color w:val="231F20"/>
                <w:spacing w:val="-2"/>
                <w:sz w:val="20"/>
              </w:rPr>
              <w:t>felt</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major</w:t>
            </w:r>
            <w:r>
              <w:rPr>
                <w:color w:val="231F20"/>
                <w:spacing w:val="-4"/>
                <w:sz w:val="20"/>
              </w:rPr>
              <w:t xml:space="preserve"> </w:t>
            </w:r>
            <w:r>
              <w:rPr>
                <w:color w:val="231F20"/>
                <w:spacing w:val="-2"/>
                <w:sz w:val="20"/>
              </w:rPr>
              <w:t>changes</w:t>
            </w:r>
            <w:r>
              <w:rPr>
                <w:color w:val="231F20"/>
                <w:spacing w:val="-4"/>
                <w:sz w:val="20"/>
              </w:rPr>
              <w:t xml:space="preserve"> </w:t>
            </w:r>
            <w:r>
              <w:rPr>
                <w:color w:val="231F20"/>
                <w:spacing w:val="-2"/>
                <w:sz w:val="20"/>
              </w:rPr>
              <w:t>were</w:t>
            </w:r>
            <w:r>
              <w:rPr>
                <w:color w:val="231F20"/>
                <w:spacing w:val="-4"/>
                <w:sz w:val="20"/>
              </w:rPr>
              <w:t xml:space="preserve"> </w:t>
            </w:r>
            <w:r>
              <w:rPr>
                <w:color w:val="231F20"/>
                <w:spacing w:val="-2"/>
                <w:sz w:val="20"/>
              </w:rPr>
              <w:t>necessary.</w:t>
            </w:r>
            <w:r>
              <w:rPr>
                <w:color w:val="231F20"/>
                <w:spacing w:val="-4"/>
                <w:sz w:val="20"/>
              </w:rPr>
              <w:t xml:space="preserve"> </w:t>
            </w:r>
            <w:r>
              <w:rPr>
                <w:color w:val="231F20"/>
                <w:spacing w:val="-2"/>
                <w:sz w:val="20"/>
              </w:rPr>
              <w:t>Rather,</w:t>
            </w:r>
            <w:r>
              <w:rPr>
                <w:color w:val="231F20"/>
                <w:spacing w:val="-4"/>
                <w:sz w:val="20"/>
              </w:rPr>
              <w:t xml:space="preserve"> </w:t>
            </w:r>
            <w:r>
              <w:rPr>
                <w:color w:val="231F20"/>
                <w:spacing w:val="-2"/>
                <w:sz w:val="20"/>
              </w:rPr>
              <w:t>they</w:t>
            </w:r>
            <w:r>
              <w:rPr>
                <w:color w:val="231F20"/>
                <w:spacing w:val="-4"/>
                <w:sz w:val="20"/>
              </w:rPr>
              <w:t xml:space="preserve"> </w:t>
            </w:r>
            <w:r>
              <w:rPr>
                <w:color w:val="231F20"/>
                <w:spacing w:val="-2"/>
                <w:sz w:val="20"/>
              </w:rPr>
              <w:t>suggested</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 xml:space="preserve">modified </w:t>
            </w:r>
            <w:r>
              <w:rPr>
                <w:color w:val="231F20"/>
                <w:sz w:val="20"/>
              </w:rPr>
              <w:t>approach</w:t>
            </w:r>
            <w:r>
              <w:rPr>
                <w:color w:val="231F20"/>
                <w:spacing w:val="-6"/>
                <w:sz w:val="20"/>
              </w:rPr>
              <w:t xml:space="preserve"> </w:t>
            </w:r>
            <w:r>
              <w:rPr>
                <w:color w:val="231F20"/>
                <w:sz w:val="20"/>
              </w:rPr>
              <w:t>should</w:t>
            </w:r>
            <w:r>
              <w:rPr>
                <w:color w:val="231F20"/>
                <w:spacing w:val="-6"/>
                <w:sz w:val="20"/>
              </w:rPr>
              <w:t xml:space="preserve"> </w:t>
            </w:r>
            <w:r>
              <w:rPr>
                <w:color w:val="231F20"/>
                <w:sz w:val="20"/>
              </w:rPr>
              <w:t>recognise</w:t>
            </w:r>
            <w:r>
              <w:rPr>
                <w:color w:val="231F20"/>
                <w:spacing w:val="-6"/>
                <w:sz w:val="20"/>
              </w:rPr>
              <w:t xml:space="preserve"> </w:t>
            </w:r>
            <w:r>
              <w:rPr>
                <w:color w:val="231F20"/>
                <w:sz w:val="20"/>
              </w:rPr>
              <w:t>these</w:t>
            </w:r>
            <w:r>
              <w:rPr>
                <w:color w:val="231F20"/>
                <w:spacing w:val="-6"/>
                <w:sz w:val="20"/>
              </w:rPr>
              <w:t xml:space="preserve"> </w:t>
            </w:r>
            <w:r>
              <w:rPr>
                <w:color w:val="231F20"/>
                <w:sz w:val="20"/>
              </w:rPr>
              <w:t>challenges,</w:t>
            </w:r>
            <w:r>
              <w:rPr>
                <w:color w:val="231F20"/>
                <w:spacing w:val="-6"/>
                <w:sz w:val="20"/>
              </w:rPr>
              <w:t xml:space="preserve"> </w:t>
            </w:r>
            <w:r>
              <w:rPr>
                <w:color w:val="231F20"/>
                <w:sz w:val="20"/>
              </w:rPr>
              <w:t>and</w:t>
            </w:r>
            <w:r>
              <w:rPr>
                <w:color w:val="231F20"/>
                <w:spacing w:val="-6"/>
                <w:sz w:val="20"/>
              </w:rPr>
              <w:t xml:space="preserve"> </w:t>
            </w:r>
            <w:r>
              <w:rPr>
                <w:color w:val="231F20"/>
                <w:sz w:val="20"/>
              </w:rPr>
              <w:t>be</w:t>
            </w:r>
            <w:r>
              <w:rPr>
                <w:color w:val="231F20"/>
                <w:spacing w:val="-6"/>
                <w:sz w:val="20"/>
              </w:rPr>
              <w:t xml:space="preserve"> </w:t>
            </w:r>
            <w:r>
              <w:rPr>
                <w:color w:val="231F20"/>
                <w:sz w:val="20"/>
              </w:rPr>
              <w:t>more</w:t>
            </w:r>
            <w:r>
              <w:rPr>
                <w:color w:val="231F20"/>
                <w:spacing w:val="-6"/>
                <w:sz w:val="20"/>
              </w:rPr>
              <w:t xml:space="preserve"> </w:t>
            </w:r>
            <w:r>
              <w:rPr>
                <w:color w:val="231F20"/>
                <w:sz w:val="20"/>
              </w:rPr>
              <w:t>in</w:t>
            </w:r>
            <w:r>
              <w:rPr>
                <w:color w:val="231F20"/>
                <w:spacing w:val="-6"/>
                <w:sz w:val="20"/>
              </w:rPr>
              <w:t xml:space="preserve"> </w:t>
            </w:r>
            <w:r>
              <w:rPr>
                <w:color w:val="231F20"/>
                <w:sz w:val="20"/>
              </w:rPr>
              <w:t>keeping</w:t>
            </w:r>
            <w:r>
              <w:rPr>
                <w:color w:val="231F20"/>
                <w:spacing w:val="-6"/>
                <w:sz w:val="20"/>
              </w:rPr>
              <w:t xml:space="preserve"> </w:t>
            </w:r>
            <w:r>
              <w:rPr>
                <w:color w:val="231F20"/>
                <w:sz w:val="20"/>
              </w:rPr>
              <w:t>with</w:t>
            </w:r>
            <w:r>
              <w:rPr>
                <w:color w:val="231F20"/>
                <w:spacing w:val="-6"/>
                <w:sz w:val="20"/>
              </w:rPr>
              <w:t xml:space="preserve"> </w:t>
            </w:r>
            <w:r>
              <w:rPr>
                <w:color w:val="231F20"/>
                <w:sz w:val="20"/>
              </w:rPr>
              <w:t>the</w:t>
            </w:r>
            <w:r>
              <w:rPr>
                <w:color w:val="231F20"/>
                <w:spacing w:val="-6"/>
                <w:sz w:val="20"/>
              </w:rPr>
              <w:t xml:space="preserve"> </w:t>
            </w:r>
            <w:r>
              <w:rPr>
                <w:color w:val="231F20"/>
                <w:sz w:val="20"/>
              </w:rPr>
              <w:t>revised</w:t>
            </w:r>
            <w:r>
              <w:rPr>
                <w:color w:val="231F20"/>
                <w:spacing w:val="-6"/>
                <w:sz w:val="20"/>
              </w:rPr>
              <w:t xml:space="preserve"> </w:t>
            </w:r>
            <w:r>
              <w:rPr>
                <w:color w:val="231F20"/>
                <w:sz w:val="20"/>
              </w:rPr>
              <w:t>approach adopted</w:t>
            </w:r>
            <w:r>
              <w:rPr>
                <w:color w:val="231F20"/>
                <w:spacing w:val="-3"/>
                <w:sz w:val="20"/>
              </w:rPr>
              <w:t xml:space="preserve"> </w:t>
            </w:r>
            <w:r>
              <w:rPr>
                <w:color w:val="231F20"/>
                <w:sz w:val="20"/>
              </w:rPr>
              <w:t>by</w:t>
            </w:r>
            <w:r>
              <w:rPr>
                <w:color w:val="231F20"/>
                <w:spacing w:val="-3"/>
                <w:sz w:val="20"/>
              </w:rPr>
              <w:t xml:space="preserve"> </w:t>
            </w:r>
            <w:r>
              <w:rPr>
                <w:color w:val="231F20"/>
                <w:sz w:val="20"/>
              </w:rPr>
              <w:t>New</w:t>
            </w:r>
            <w:r>
              <w:rPr>
                <w:color w:val="231F20"/>
                <w:spacing w:val="-3"/>
                <w:sz w:val="20"/>
              </w:rPr>
              <w:t xml:space="preserve"> </w:t>
            </w:r>
            <w:r>
              <w:rPr>
                <w:color w:val="231F20"/>
                <w:sz w:val="20"/>
              </w:rPr>
              <w:t>South</w:t>
            </w:r>
            <w:r>
              <w:rPr>
                <w:color w:val="231F20"/>
                <w:spacing w:val="-3"/>
                <w:sz w:val="20"/>
              </w:rPr>
              <w:t xml:space="preserve"> </w:t>
            </w:r>
            <w:r>
              <w:rPr>
                <w:color w:val="231F20"/>
                <w:sz w:val="20"/>
              </w:rPr>
              <w:t>Wales,</w:t>
            </w:r>
            <w:r>
              <w:rPr>
                <w:color w:val="231F20"/>
                <w:spacing w:val="-3"/>
                <w:sz w:val="20"/>
              </w:rPr>
              <w:t xml:space="preserve"> </w:t>
            </w:r>
            <w:r>
              <w:rPr>
                <w:color w:val="231F20"/>
                <w:sz w:val="20"/>
              </w:rPr>
              <w:t>Queensland</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Northern</w:t>
            </w:r>
            <w:r>
              <w:rPr>
                <w:color w:val="231F20"/>
                <w:spacing w:val="-3"/>
                <w:sz w:val="20"/>
              </w:rPr>
              <w:t xml:space="preserve"> </w:t>
            </w:r>
            <w:r>
              <w:rPr>
                <w:color w:val="231F20"/>
                <w:sz w:val="20"/>
              </w:rPr>
              <w:t>Territory</w:t>
            </w:r>
            <w:r>
              <w:rPr>
                <w:color w:val="231F20"/>
                <w:spacing w:val="-3"/>
                <w:sz w:val="20"/>
              </w:rPr>
              <w:t xml:space="preserve"> </w:t>
            </w:r>
            <w:r>
              <w:rPr>
                <w:color w:val="231F20"/>
                <w:sz w:val="20"/>
              </w:rPr>
              <w:t>in</w:t>
            </w:r>
            <w:r>
              <w:rPr>
                <w:color w:val="231F20"/>
                <w:spacing w:val="-3"/>
                <w:sz w:val="20"/>
              </w:rPr>
              <w:t xml:space="preserve"> </w:t>
            </w:r>
            <w:r>
              <w:rPr>
                <w:color w:val="231F20"/>
                <w:sz w:val="20"/>
              </w:rPr>
              <w:t>2017</w:t>
            </w:r>
            <w:r>
              <w:rPr>
                <w:color w:val="231F20"/>
                <w:position w:val="7"/>
                <w:sz w:val="11"/>
              </w:rPr>
              <w:t>104</w:t>
            </w:r>
            <w:r>
              <w:rPr>
                <w:color w:val="231F20"/>
                <w:spacing w:val="17"/>
                <w:position w:val="7"/>
                <w:sz w:val="11"/>
              </w:rPr>
              <w:t xml:space="preserve"> </w:t>
            </w:r>
            <w:r>
              <w:rPr>
                <w:color w:val="231F20"/>
                <w:sz w:val="20"/>
              </w:rPr>
              <w:t>that</w:t>
            </w:r>
            <w:r>
              <w:rPr>
                <w:color w:val="231F20"/>
                <w:spacing w:val="-3"/>
                <w:sz w:val="20"/>
              </w:rPr>
              <w:t xml:space="preserve"> </w:t>
            </w:r>
            <w:r>
              <w:rPr>
                <w:color w:val="231F20"/>
                <w:sz w:val="20"/>
              </w:rPr>
              <w:t>achieved reduction</w:t>
            </w:r>
            <w:r>
              <w:rPr>
                <w:color w:val="231F20"/>
                <w:spacing w:val="-3"/>
                <w:sz w:val="20"/>
              </w:rPr>
              <w:t xml:space="preserve"> </w:t>
            </w:r>
            <w:r>
              <w:rPr>
                <w:color w:val="231F20"/>
                <w:sz w:val="20"/>
              </w:rPr>
              <w:t>in</w:t>
            </w:r>
            <w:r>
              <w:rPr>
                <w:color w:val="231F20"/>
                <w:spacing w:val="-3"/>
                <w:sz w:val="20"/>
              </w:rPr>
              <w:t xml:space="preserve"> </w:t>
            </w:r>
            <w:r>
              <w:rPr>
                <w:color w:val="231F20"/>
                <w:sz w:val="20"/>
              </w:rPr>
              <w:t>paperwork</w:t>
            </w:r>
            <w:r>
              <w:rPr>
                <w:color w:val="231F20"/>
                <w:spacing w:val="-3"/>
                <w:sz w:val="20"/>
              </w:rPr>
              <w:t xml:space="preserve"> </w:t>
            </w:r>
            <w:r>
              <w:rPr>
                <w:color w:val="231F20"/>
                <w:sz w:val="20"/>
              </w:rPr>
              <w:t>burden</w:t>
            </w:r>
            <w:r>
              <w:rPr>
                <w:color w:val="231F20"/>
                <w:spacing w:val="-3"/>
                <w:sz w:val="20"/>
              </w:rPr>
              <w:t xml:space="preserve"> </w:t>
            </w:r>
            <w:r>
              <w:rPr>
                <w:color w:val="231F20"/>
                <w:sz w:val="20"/>
              </w:rPr>
              <w:t>that</w:t>
            </w:r>
            <w:r>
              <w:rPr>
                <w:color w:val="231F20"/>
                <w:spacing w:val="-3"/>
                <w:sz w:val="20"/>
              </w:rPr>
              <w:t xml:space="preserve"> </w:t>
            </w:r>
            <w:r>
              <w:rPr>
                <w:color w:val="231F20"/>
                <w:sz w:val="20"/>
              </w:rPr>
              <w:t>have</w:t>
            </w:r>
            <w:r>
              <w:rPr>
                <w:color w:val="231F20"/>
                <w:spacing w:val="-3"/>
                <w:sz w:val="20"/>
              </w:rPr>
              <w:t xml:space="preserve"> </w:t>
            </w:r>
            <w:r>
              <w:rPr>
                <w:color w:val="231F20"/>
                <w:sz w:val="20"/>
              </w:rPr>
              <w:t>not</w:t>
            </w:r>
            <w:r>
              <w:rPr>
                <w:color w:val="231F20"/>
                <w:spacing w:val="-3"/>
                <w:sz w:val="20"/>
              </w:rPr>
              <w:t xml:space="preserve"> </w:t>
            </w:r>
            <w:r>
              <w:rPr>
                <w:color w:val="231F20"/>
                <w:sz w:val="20"/>
              </w:rPr>
              <w:t>been</w:t>
            </w:r>
            <w:r>
              <w:rPr>
                <w:color w:val="231F20"/>
                <w:spacing w:val="-3"/>
                <w:sz w:val="20"/>
              </w:rPr>
              <w:t xml:space="preserve"> </w:t>
            </w:r>
            <w:r>
              <w:rPr>
                <w:color w:val="231F20"/>
                <w:sz w:val="20"/>
              </w:rPr>
              <w:t>associated</w:t>
            </w:r>
            <w:r>
              <w:rPr>
                <w:color w:val="231F20"/>
                <w:spacing w:val="-3"/>
                <w:sz w:val="20"/>
              </w:rPr>
              <w:t xml:space="preserve"> </w:t>
            </w:r>
            <w:r>
              <w:rPr>
                <w:color w:val="231F20"/>
                <w:sz w:val="20"/>
              </w:rPr>
              <w:t>with</w:t>
            </w:r>
            <w:r>
              <w:rPr>
                <w:color w:val="231F20"/>
                <w:spacing w:val="-3"/>
                <w:sz w:val="20"/>
              </w:rPr>
              <w:t xml:space="preserve"> </w:t>
            </w:r>
            <w:r>
              <w:rPr>
                <w:color w:val="231F20"/>
                <w:sz w:val="20"/>
              </w:rPr>
              <w:t>any</w:t>
            </w:r>
            <w:r>
              <w:rPr>
                <w:color w:val="231F20"/>
                <w:spacing w:val="-3"/>
                <w:sz w:val="20"/>
              </w:rPr>
              <w:t xml:space="preserve"> </w:t>
            </w:r>
            <w:r>
              <w:rPr>
                <w:color w:val="231F20"/>
                <w:sz w:val="20"/>
              </w:rPr>
              <w:t>evidence</w:t>
            </w:r>
            <w:r>
              <w:rPr>
                <w:color w:val="231F20"/>
                <w:spacing w:val="-3"/>
                <w:sz w:val="20"/>
              </w:rPr>
              <w:t xml:space="preserve"> </w:t>
            </w:r>
            <w:r>
              <w:rPr>
                <w:color w:val="231F20"/>
                <w:sz w:val="20"/>
              </w:rPr>
              <w:t>in</w:t>
            </w:r>
            <w:r>
              <w:rPr>
                <w:color w:val="231F20"/>
                <w:spacing w:val="-3"/>
                <w:sz w:val="20"/>
              </w:rPr>
              <w:t xml:space="preserve"> </w:t>
            </w:r>
            <w:r>
              <w:rPr>
                <w:color w:val="231F20"/>
                <w:sz w:val="20"/>
              </w:rPr>
              <w:t>a</w:t>
            </w:r>
            <w:r>
              <w:rPr>
                <w:color w:val="231F20"/>
                <w:spacing w:val="-3"/>
                <w:sz w:val="20"/>
              </w:rPr>
              <w:t xml:space="preserve"> </w:t>
            </w:r>
            <w:r>
              <w:rPr>
                <w:color w:val="231F20"/>
                <w:sz w:val="20"/>
              </w:rPr>
              <w:t>decline</w:t>
            </w:r>
            <w:r>
              <w:rPr>
                <w:color w:val="231F20"/>
                <w:spacing w:val="-3"/>
                <w:sz w:val="20"/>
              </w:rPr>
              <w:t xml:space="preserve"> </w:t>
            </w:r>
            <w:r>
              <w:rPr>
                <w:color w:val="231F20"/>
                <w:sz w:val="20"/>
              </w:rPr>
              <w:t>in service</w:t>
            </w:r>
            <w:r>
              <w:rPr>
                <w:color w:val="231F20"/>
                <w:spacing w:val="-7"/>
                <w:sz w:val="20"/>
              </w:rPr>
              <w:t xml:space="preserve"> </w:t>
            </w:r>
            <w:r>
              <w:rPr>
                <w:color w:val="231F20"/>
                <w:sz w:val="20"/>
              </w:rPr>
              <w:t>quality.</w:t>
            </w:r>
          </w:p>
        </w:tc>
      </w:tr>
    </w:tbl>
    <w:p w14:paraId="1ED30BB7"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BB8" w14:textId="77777777" w:rsidR="00116B1A" w:rsidRDefault="00116B1A">
      <w:pPr>
        <w:pStyle w:val="BodyText"/>
        <w:rPr>
          <w:sz w:val="20"/>
        </w:rPr>
      </w:pPr>
    </w:p>
    <w:p w14:paraId="1ED30BB9"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0BBB" w14:textId="77777777">
        <w:trPr>
          <w:trHeight w:val="374"/>
        </w:trPr>
        <w:tc>
          <w:tcPr>
            <w:tcW w:w="8332" w:type="dxa"/>
            <w:shd w:val="clear" w:color="auto" w:fill="1895D3"/>
          </w:tcPr>
          <w:p w14:paraId="1ED30BBA"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BC1" w14:textId="77777777">
        <w:trPr>
          <w:trHeight w:val="3470"/>
        </w:trPr>
        <w:tc>
          <w:tcPr>
            <w:tcW w:w="8332" w:type="dxa"/>
            <w:tcBorders>
              <w:left w:val="single" w:sz="4" w:space="0" w:color="1895D3"/>
              <w:bottom w:val="single" w:sz="4" w:space="0" w:color="1895D3"/>
              <w:right w:val="single" w:sz="4" w:space="0" w:color="1895D3"/>
            </w:tcBorders>
          </w:tcPr>
          <w:p w14:paraId="1ED30BBC" w14:textId="77777777" w:rsidR="00116B1A" w:rsidRDefault="005876AA">
            <w:pPr>
              <w:pStyle w:val="TableParagraph"/>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BBD" w14:textId="77777777" w:rsidR="00116B1A" w:rsidRDefault="005876AA">
            <w:pPr>
              <w:pStyle w:val="TableParagraph"/>
              <w:spacing w:before="159" w:line="285" w:lineRule="auto"/>
              <w:rPr>
                <w:sz w:val="20"/>
              </w:rPr>
            </w:pPr>
            <w:r>
              <w:rPr>
                <w:color w:val="231F20"/>
                <w:sz w:val="20"/>
              </w:rPr>
              <w:t>This</w:t>
            </w:r>
            <w:r>
              <w:rPr>
                <w:color w:val="231F20"/>
                <w:spacing w:val="-2"/>
                <w:sz w:val="20"/>
              </w:rPr>
              <w:t xml:space="preserve"> </w:t>
            </w:r>
            <w:r>
              <w:rPr>
                <w:color w:val="231F20"/>
                <w:sz w:val="20"/>
              </w:rPr>
              <w:t>option</w:t>
            </w:r>
            <w:r>
              <w:rPr>
                <w:color w:val="231F20"/>
                <w:spacing w:val="-2"/>
                <w:sz w:val="20"/>
              </w:rPr>
              <w:t xml:space="preserve"> </w:t>
            </w:r>
            <w:r>
              <w:rPr>
                <w:color w:val="231F20"/>
                <w:sz w:val="20"/>
              </w:rPr>
              <w:t>would</w:t>
            </w:r>
            <w:r>
              <w:rPr>
                <w:color w:val="231F20"/>
                <w:spacing w:val="-2"/>
                <w:sz w:val="20"/>
              </w:rPr>
              <w:t xml:space="preserve"> </w:t>
            </w:r>
            <w:r>
              <w:rPr>
                <w:color w:val="231F20"/>
                <w:sz w:val="20"/>
              </w:rPr>
              <w:t>require</w:t>
            </w:r>
            <w:r>
              <w:rPr>
                <w:color w:val="231F20"/>
                <w:spacing w:val="-2"/>
                <w:sz w:val="20"/>
              </w:rPr>
              <w:t xml:space="preserve"> </w:t>
            </w:r>
            <w:r>
              <w:rPr>
                <w:color w:val="231F20"/>
                <w:sz w:val="20"/>
              </w:rPr>
              <w:t>governments</w:t>
            </w:r>
            <w:r>
              <w:rPr>
                <w:color w:val="231F20"/>
                <w:spacing w:val="-2"/>
                <w:sz w:val="20"/>
              </w:rPr>
              <w:t xml:space="preserve"> </w:t>
            </w:r>
            <w:r>
              <w:rPr>
                <w:color w:val="231F20"/>
                <w:sz w:val="20"/>
              </w:rPr>
              <w:t>to</w:t>
            </w:r>
            <w:r>
              <w:rPr>
                <w:color w:val="231F20"/>
                <w:spacing w:val="-2"/>
                <w:sz w:val="20"/>
              </w:rPr>
              <w:t xml:space="preserve"> </w:t>
            </w:r>
            <w:r>
              <w:rPr>
                <w:color w:val="231F20"/>
                <w:sz w:val="20"/>
              </w:rPr>
              <w:t>review</w:t>
            </w:r>
            <w:r>
              <w:rPr>
                <w:color w:val="231F20"/>
                <w:spacing w:val="-2"/>
                <w:sz w:val="20"/>
              </w:rPr>
              <w:t xml:space="preserve"> </w:t>
            </w:r>
            <w:r>
              <w:rPr>
                <w:color w:val="231F20"/>
                <w:sz w:val="20"/>
              </w:rPr>
              <w:t>and</w:t>
            </w:r>
            <w:r>
              <w:rPr>
                <w:color w:val="231F20"/>
                <w:spacing w:val="-2"/>
                <w:sz w:val="20"/>
              </w:rPr>
              <w:t xml:space="preserve"> </w:t>
            </w:r>
            <w:r>
              <w:rPr>
                <w:color w:val="231F20"/>
                <w:sz w:val="20"/>
              </w:rPr>
              <w:t>evaluate</w:t>
            </w:r>
            <w:r>
              <w:rPr>
                <w:color w:val="231F20"/>
                <w:spacing w:val="-2"/>
                <w:sz w:val="20"/>
              </w:rPr>
              <w:t xml:space="preserve"> </w:t>
            </w:r>
            <w:r>
              <w:rPr>
                <w:color w:val="231F20"/>
                <w:sz w:val="20"/>
              </w:rPr>
              <w:t>the</w:t>
            </w:r>
            <w:r>
              <w:rPr>
                <w:color w:val="231F20"/>
                <w:spacing w:val="-2"/>
                <w:sz w:val="20"/>
              </w:rPr>
              <w:t xml:space="preserve"> </w:t>
            </w:r>
            <w:r>
              <w:rPr>
                <w:color w:val="231F20"/>
                <w:sz w:val="20"/>
              </w:rPr>
              <w:t>current</w:t>
            </w:r>
            <w:r>
              <w:rPr>
                <w:color w:val="231F20"/>
                <w:spacing w:val="-2"/>
                <w:sz w:val="20"/>
              </w:rPr>
              <w:t xml:space="preserve"> </w:t>
            </w:r>
            <w:r>
              <w:rPr>
                <w:color w:val="231F20"/>
                <w:sz w:val="20"/>
              </w:rPr>
              <w:t>assessment</w:t>
            </w:r>
            <w:r>
              <w:rPr>
                <w:color w:val="231F20"/>
                <w:spacing w:val="-2"/>
                <w:sz w:val="20"/>
              </w:rPr>
              <w:t xml:space="preserve"> </w:t>
            </w:r>
            <w:r>
              <w:rPr>
                <w:color w:val="231F20"/>
                <w:sz w:val="20"/>
              </w:rPr>
              <w:t>and</w:t>
            </w:r>
            <w:r>
              <w:rPr>
                <w:color w:val="231F20"/>
                <w:spacing w:val="-2"/>
                <w:sz w:val="20"/>
              </w:rPr>
              <w:t xml:space="preserve"> </w:t>
            </w:r>
            <w:r>
              <w:rPr>
                <w:color w:val="231F20"/>
                <w:sz w:val="20"/>
              </w:rPr>
              <w:t>rating process</w:t>
            </w:r>
            <w:r>
              <w:rPr>
                <w:color w:val="231F20"/>
                <w:spacing w:val="-4"/>
                <w:sz w:val="20"/>
              </w:rPr>
              <w:t xml:space="preserve"> </w:t>
            </w:r>
            <w:r>
              <w:rPr>
                <w:color w:val="231F20"/>
                <w:sz w:val="20"/>
              </w:rPr>
              <w:t>to</w:t>
            </w:r>
            <w:r>
              <w:rPr>
                <w:color w:val="231F20"/>
                <w:spacing w:val="-4"/>
                <w:sz w:val="20"/>
              </w:rPr>
              <w:t xml:space="preserve"> </w:t>
            </w:r>
            <w:r>
              <w:rPr>
                <w:color w:val="231F20"/>
                <w:sz w:val="20"/>
              </w:rPr>
              <w:t>ensure</w:t>
            </w:r>
            <w:r>
              <w:rPr>
                <w:color w:val="231F20"/>
                <w:spacing w:val="-4"/>
                <w:sz w:val="20"/>
              </w:rPr>
              <w:t xml:space="preserve"> </w:t>
            </w:r>
            <w:r>
              <w:rPr>
                <w:color w:val="231F20"/>
                <w:sz w:val="20"/>
              </w:rPr>
              <w:t>it</w:t>
            </w:r>
            <w:r>
              <w:rPr>
                <w:color w:val="231F20"/>
                <w:spacing w:val="-4"/>
                <w:sz w:val="20"/>
              </w:rPr>
              <w:t xml:space="preserve"> </w:t>
            </w:r>
            <w:r>
              <w:rPr>
                <w:color w:val="231F20"/>
                <w:sz w:val="20"/>
              </w:rPr>
              <w:t>is</w:t>
            </w:r>
            <w:r>
              <w:rPr>
                <w:color w:val="231F20"/>
                <w:spacing w:val="-4"/>
                <w:sz w:val="20"/>
              </w:rPr>
              <w:t xml:space="preserve"> </w:t>
            </w:r>
            <w:r>
              <w:rPr>
                <w:color w:val="231F20"/>
                <w:sz w:val="20"/>
              </w:rPr>
              <w:t>better</w:t>
            </w:r>
            <w:r>
              <w:rPr>
                <w:color w:val="231F20"/>
                <w:spacing w:val="-4"/>
                <w:sz w:val="20"/>
              </w:rPr>
              <w:t xml:space="preserve"> </w:t>
            </w:r>
            <w:r>
              <w:rPr>
                <w:color w:val="231F20"/>
                <w:sz w:val="20"/>
              </w:rPr>
              <w:t>suited</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OSHC</w:t>
            </w:r>
            <w:r>
              <w:rPr>
                <w:color w:val="231F20"/>
                <w:spacing w:val="-4"/>
                <w:sz w:val="20"/>
              </w:rPr>
              <w:t xml:space="preserve"> </w:t>
            </w:r>
            <w:r>
              <w:rPr>
                <w:color w:val="231F20"/>
                <w:sz w:val="20"/>
              </w:rPr>
              <w:t>context.</w:t>
            </w:r>
            <w:r>
              <w:rPr>
                <w:color w:val="231F20"/>
                <w:spacing w:val="-4"/>
                <w:sz w:val="20"/>
              </w:rPr>
              <w:t xml:space="preserve"> </w:t>
            </w:r>
            <w:r>
              <w:rPr>
                <w:color w:val="231F20"/>
                <w:sz w:val="20"/>
              </w:rPr>
              <w:t>Findings</w:t>
            </w:r>
            <w:r>
              <w:rPr>
                <w:color w:val="231F20"/>
                <w:spacing w:val="-4"/>
                <w:sz w:val="20"/>
              </w:rPr>
              <w:t xml:space="preserve"> </w:t>
            </w:r>
            <w:r>
              <w:rPr>
                <w:color w:val="231F20"/>
                <w:sz w:val="20"/>
              </w:rPr>
              <w:t>from</w:t>
            </w:r>
            <w:r>
              <w:rPr>
                <w:color w:val="231F20"/>
                <w:spacing w:val="-4"/>
                <w:sz w:val="20"/>
              </w:rPr>
              <w:t xml:space="preserve"> </w:t>
            </w:r>
            <w:r>
              <w:rPr>
                <w:color w:val="231F20"/>
                <w:sz w:val="20"/>
              </w:rPr>
              <w:t>this</w:t>
            </w:r>
            <w:r>
              <w:rPr>
                <w:color w:val="231F20"/>
                <w:spacing w:val="-4"/>
                <w:sz w:val="20"/>
              </w:rPr>
              <w:t xml:space="preserve"> </w:t>
            </w:r>
            <w:r>
              <w:rPr>
                <w:color w:val="231F20"/>
                <w:sz w:val="20"/>
              </w:rPr>
              <w:t>review</w:t>
            </w:r>
            <w:r>
              <w:rPr>
                <w:color w:val="231F20"/>
                <w:spacing w:val="-4"/>
                <w:sz w:val="20"/>
              </w:rPr>
              <w:t xml:space="preserve"> </w:t>
            </w:r>
            <w:r>
              <w:rPr>
                <w:color w:val="231F20"/>
                <w:sz w:val="20"/>
              </w:rPr>
              <w:t>would</w:t>
            </w:r>
            <w:r>
              <w:rPr>
                <w:color w:val="231F20"/>
                <w:spacing w:val="-4"/>
                <w:sz w:val="20"/>
              </w:rPr>
              <w:t xml:space="preserve"> </w:t>
            </w:r>
            <w:r>
              <w:rPr>
                <w:color w:val="231F20"/>
                <w:sz w:val="20"/>
              </w:rPr>
              <w:t>then</w:t>
            </w:r>
            <w:r>
              <w:rPr>
                <w:color w:val="231F20"/>
                <w:spacing w:val="-4"/>
                <w:sz w:val="20"/>
              </w:rPr>
              <w:t xml:space="preserve"> </w:t>
            </w:r>
            <w:r>
              <w:rPr>
                <w:color w:val="231F20"/>
                <w:sz w:val="20"/>
              </w:rPr>
              <w:t>be incorporated</w:t>
            </w:r>
            <w:r>
              <w:rPr>
                <w:color w:val="231F20"/>
                <w:spacing w:val="-12"/>
                <w:sz w:val="20"/>
              </w:rPr>
              <w:t xml:space="preserve"> </w:t>
            </w:r>
            <w:r>
              <w:rPr>
                <w:color w:val="231F20"/>
                <w:sz w:val="20"/>
              </w:rPr>
              <w:t>into</w:t>
            </w:r>
            <w:r>
              <w:rPr>
                <w:color w:val="231F20"/>
                <w:spacing w:val="-11"/>
                <w:sz w:val="20"/>
              </w:rPr>
              <w:t xml:space="preserve"> </w:t>
            </w:r>
            <w:r>
              <w:rPr>
                <w:color w:val="231F20"/>
                <w:sz w:val="20"/>
              </w:rPr>
              <w:t>the</w:t>
            </w:r>
            <w:r>
              <w:rPr>
                <w:color w:val="231F20"/>
                <w:spacing w:val="-11"/>
                <w:sz w:val="20"/>
              </w:rPr>
              <w:t xml:space="preserve"> </w:t>
            </w:r>
            <w:r>
              <w:rPr>
                <w:color w:val="231F20"/>
                <w:sz w:val="20"/>
              </w:rPr>
              <w:t>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process.</w:t>
            </w:r>
            <w:r>
              <w:rPr>
                <w:color w:val="231F20"/>
                <w:spacing w:val="-12"/>
                <w:sz w:val="20"/>
              </w:rPr>
              <w:t xml:space="preserve"> </w:t>
            </w:r>
            <w:r>
              <w:rPr>
                <w:color w:val="231F20"/>
                <w:sz w:val="20"/>
              </w:rPr>
              <w:t>This</w:t>
            </w:r>
            <w:r>
              <w:rPr>
                <w:color w:val="231F20"/>
                <w:spacing w:val="-11"/>
                <w:sz w:val="20"/>
              </w:rPr>
              <w:t xml:space="preserve"> </w:t>
            </w:r>
            <w:r>
              <w:rPr>
                <w:color w:val="231F20"/>
                <w:sz w:val="20"/>
              </w:rPr>
              <w:t>may</w:t>
            </w:r>
            <w:r>
              <w:rPr>
                <w:color w:val="231F20"/>
                <w:spacing w:val="-11"/>
                <w:sz w:val="20"/>
              </w:rPr>
              <w:t xml:space="preserve"> </w:t>
            </w:r>
            <w:r>
              <w:rPr>
                <w:color w:val="231F20"/>
                <w:sz w:val="20"/>
              </w:rPr>
              <w:t>also</w:t>
            </w:r>
            <w:r>
              <w:rPr>
                <w:color w:val="231F20"/>
                <w:spacing w:val="-12"/>
                <w:sz w:val="20"/>
              </w:rPr>
              <w:t xml:space="preserve"> </w:t>
            </w:r>
            <w:r>
              <w:rPr>
                <w:color w:val="231F20"/>
                <w:sz w:val="20"/>
              </w:rPr>
              <w:t>identify</w:t>
            </w:r>
            <w:r>
              <w:rPr>
                <w:color w:val="231F20"/>
                <w:spacing w:val="-11"/>
                <w:sz w:val="20"/>
              </w:rPr>
              <w:t xml:space="preserve"> </w:t>
            </w:r>
            <w:r>
              <w:rPr>
                <w:color w:val="231F20"/>
                <w:sz w:val="20"/>
              </w:rPr>
              <w:t>potential</w:t>
            </w:r>
            <w:r>
              <w:rPr>
                <w:color w:val="231F20"/>
                <w:spacing w:val="-11"/>
                <w:sz w:val="20"/>
              </w:rPr>
              <w:t xml:space="preserve"> </w:t>
            </w:r>
            <w:r>
              <w:rPr>
                <w:color w:val="231F20"/>
                <w:sz w:val="20"/>
              </w:rPr>
              <w:t>amendments</w:t>
            </w:r>
            <w:r>
              <w:rPr>
                <w:color w:val="231F20"/>
                <w:spacing w:val="-11"/>
                <w:sz w:val="20"/>
              </w:rPr>
              <w:t xml:space="preserve"> </w:t>
            </w:r>
            <w:r>
              <w:rPr>
                <w:color w:val="231F20"/>
                <w:sz w:val="20"/>
              </w:rPr>
              <w:t>to relevant</w:t>
            </w:r>
            <w:r>
              <w:rPr>
                <w:color w:val="231F20"/>
                <w:spacing w:val="-7"/>
                <w:sz w:val="20"/>
              </w:rPr>
              <w:t xml:space="preserve"> </w:t>
            </w:r>
            <w:r>
              <w:rPr>
                <w:color w:val="231F20"/>
                <w:sz w:val="20"/>
              </w:rPr>
              <w:t>regulations.</w:t>
            </w:r>
          </w:p>
          <w:p w14:paraId="1ED30BBE"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10"/>
                <w:w w:val="105"/>
                <w:sz w:val="20"/>
              </w:rPr>
              <w:t>C</w:t>
            </w:r>
          </w:p>
          <w:p w14:paraId="1ED30BBF" w14:textId="77777777" w:rsidR="00116B1A" w:rsidRDefault="005876AA">
            <w:pPr>
              <w:pStyle w:val="TableParagraph"/>
              <w:spacing w:before="159" w:line="285" w:lineRule="auto"/>
              <w:ind w:right="85"/>
              <w:rPr>
                <w:sz w:val="20"/>
              </w:rPr>
            </w:pPr>
            <w:r>
              <w:rPr>
                <w:color w:val="231F20"/>
                <w:sz w:val="20"/>
              </w:rPr>
              <w:t>Governments</w:t>
            </w:r>
            <w:r>
              <w:rPr>
                <w:color w:val="231F20"/>
                <w:spacing w:val="-11"/>
                <w:sz w:val="20"/>
              </w:rPr>
              <w:t xml:space="preserve"> </w:t>
            </w:r>
            <w:r>
              <w:rPr>
                <w:color w:val="231F20"/>
                <w:sz w:val="20"/>
              </w:rPr>
              <w:t>and</w:t>
            </w:r>
            <w:r>
              <w:rPr>
                <w:color w:val="231F20"/>
                <w:spacing w:val="-11"/>
                <w:sz w:val="20"/>
              </w:rPr>
              <w:t xml:space="preserve"> </w:t>
            </w:r>
            <w:r>
              <w:rPr>
                <w:color w:val="231F20"/>
                <w:sz w:val="20"/>
              </w:rPr>
              <w:t>ACECQA</w:t>
            </w:r>
            <w:r>
              <w:rPr>
                <w:color w:val="231F20"/>
                <w:spacing w:val="-11"/>
                <w:sz w:val="20"/>
              </w:rPr>
              <w:t xml:space="preserve"> </w:t>
            </w:r>
            <w:r>
              <w:rPr>
                <w:color w:val="231F20"/>
                <w:sz w:val="20"/>
              </w:rPr>
              <w:t>would</w:t>
            </w:r>
            <w:r>
              <w:rPr>
                <w:color w:val="231F20"/>
                <w:spacing w:val="-11"/>
                <w:sz w:val="20"/>
              </w:rPr>
              <w:t xml:space="preserve"> </w:t>
            </w:r>
            <w:r>
              <w:rPr>
                <w:color w:val="231F20"/>
                <w:sz w:val="20"/>
              </w:rPr>
              <w:t>develop</w:t>
            </w:r>
            <w:r>
              <w:rPr>
                <w:color w:val="231F20"/>
                <w:spacing w:val="-11"/>
                <w:sz w:val="20"/>
              </w:rPr>
              <w:t xml:space="preserve"> </w:t>
            </w:r>
            <w:r>
              <w:rPr>
                <w:color w:val="231F20"/>
                <w:sz w:val="20"/>
              </w:rPr>
              <w:t>additional</w:t>
            </w:r>
            <w:r>
              <w:rPr>
                <w:color w:val="231F20"/>
                <w:spacing w:val="-11"/>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support</w:t>
            </w:r>
            <w:r>
              <w:rPr>
                <w:color w:val="231F20"/>
                <w:spacing w:val="-11"/>
                <w:sz w:val="20"/>
              </w:rPr>
              <w:t xml:space="preserve"> </w:t>
            </w:r>
            <w:r>
              <w:rPr>
                <w:color w:val="231F20"/>
                <w:sz w:val="20"/>
              </w:rPr>
              <w:t>the</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1"/>
                <w:sz w:val="20"/>
              </w:rPr>
              <w:t xml:space="preserve"> </w:t>
            </w:r>
            <w:r>
              <w:rPr>
                <w:color w:val="231F20"/>
                <w:sz w:val="20"/>
              </w:rPr>
              <w:t>rating of</w:t>
            </w:r>
            <w:r>
              <w:rPr>
                <w:color w:val="231F20"/>
                <w:spacing w:val="-4"/>
                <w:sz w:val="20"/>
              </w:rPr>
              <w:t xml:space="preserve"> </w:t>
            </w:r>
            <w:r>
              <w:rPr>
                <w:color w:val="231F20"/>
                <w:sz w:val="20"/>
              </w:rPr>
              <w:t>OSHC</w:t>
            </w:r>
            <w:r>
              <w:rPr>
                <w:color w:val="231F20"/>
                <w:spacing w:val="-4"/>
                <w:sz w:val="20"/>
              </w:rPr>
              <w:t xml:space="preserve"> </w:t>
            </w:r>
            <w:r>
              <w:rPr>
                <w:color w:val="231F20"/>
                <w:sz w:val="20"/>
              </w:rPr>
              <w:t>services,</w:t>
            </w:r>
            <w:r>
              <w:rPr>
                <w:color w:val="231F20"/>
                <w:spacing w:val="-4"/>
                <w:sz w:val="20"/>
              </w:rPr>
              <w:t xml:space="preserve"> </w:t>
            </w:r>
            <w:r>
              <w:rPr>
                <w:color w:val="231F20"/>
                <w:sz w:val="20"/>
              </w:rPr>
              <w:t>and</w:t>
            </w:r>
            <w:r>
              <w:rPr>
                <w:color w:val="231F20"/>
                <w:spacing w:val="-4"/>
                <w:sz w:val="20"/>
              </w:rPr>
              <w:t xml:space="preserve"> </w:t>
            </w:r>
            <w:r>
              <w:rPr>
                <w:color w:val="231F20"/>
                <w:sz w:val="20"/>
              </w:rPr>
              <w:t>to</w:t>
            </w:r>
            <w:r>
              <w:rPr>
                <w:color w:val="231F20"/>
                <w:spacing w:val="-4"/>
                <w:sz w:val="20"/>
              </w:rPr>
              <w:t xml:space="preserve"> </w:t>
            </w:r>
            <w:r>
              <w:rPr>
                <w:color w:val="231F20"/>
                <w:sz w:val="20"/>
              </w:rPr>
              <w:t>communicate</w:t>
            </w:r>
            <w:r>
              <w:rPr>
                <w:color w:val="231F20"/>
                <w:spacing w:val="-4"/>
                <w:sz w:val="20"/>
              </w:rPr>
              <w:t xml:space="preserve"> </w:t>
            </w:r>
            <w:r>
              <w:rPr>
                <w:color w:val="231F20"/>
                <w:sz w:val="20"/>
              </w:rPr>
              <w:t>this</w:t>
            </w:r>
            <w:r>
              <w:rPr>
                <w:color w:val="231F20"/>
                <w:spacing w:val="-4"/>
                <w:sz w:val="20"/>
              </w:rPr>
              <w:t xml:space="preserve"> </w:t>
            </w:r>
            <w:r>
              <w:rPr>
                <w:color w:val="231F20"/>
                <w:sz w:val="20"/>
              </w:rPr>
              <w:t>guidance</w:t>
            </w:r>
            <w:r>
              <w:rPr>
                <w:color w:val="231F20"/>
                <w:spacing w:val="-4"/>
                <w:sz w:val="20"/>
              </w:rPr>
              <w:t xml:space="preserve"> </w:t>
            </w:r>
            <w:r>
              <w:rPr>
                <w:color w:val="231F20"/>
                <w:sz w:val="20"/>
              </w:rPr>
              <w:t>to</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authorities</w:t>
            </w:r>
            <w:r>
              <w:rPr>
                <w:color w:val="231F20"/>
                <w:spacing w:val="-4"/>
                <w:sz w:val="20"/>
              </w:rPr>
              <w:t xml:space="preserve"> </w:t>
            </w:r>
            <w:r>
              <w:rPr>
                <w:color w:val="231F20"/>
                <w:sz w:val="20"/>
              </w:rPr>
              <w:t>and</w:t>
            </w:r>
            <w:r>
              <w:rPr>
                <w:color w:val="231F20"/>
                <w:spacing w:val="-4"/>
                <w:sz w:val="20"/>
              </w:rPr>
              <w:t xml:space="preserve"> </w:t>
            </w:r>
            <w:r>
              <w:rPr>
                <w:color w:val="231F20"/>
                <w:sz w:val="20"/>
              </w:rPr>
              <w:t>the</w:t>
            </w:r>
            <w:r>
              <w:rPr>
                <w:color w:val="231F20"/>
                <w:spacing w:val="-4"/>
                <w:sz w:val="20"/>
              </w:rPr>
              <w:t xml:space="preserve"> </w:t>
            </w:r>
            <w:r>
              <w:rPr>
                <w:color w:val="231F20"/>
                <w:sz w:val="20"/>
              </w:rPr>
              <w:t>OSHC</w:t>
            </w:r>
            <w:r>
              <w:rPr>
                <w:color w:val="231F20"/>
                <w:spacing w:val="-4"/>
                <w:sz w:val="20"/>
              </w:rPr>
              <w:t xml:space="preserve"> </w:t>
            </w:r>
            <w:r>
              <w:rPr>
                <w:color w:val="231F20"/>
                <w:sz w:val="20"/>
              </w:rPr>
              <w:t>sector.</w:t>
            </w:r>
          </w:p>
          <w:p w14:paraId="1ED30BC0" w14:textId="77777777" w:rsidR="00116B1A" w:rsidRDefault="005876AA">
            <w:pPr>
              <w:pStyle w:val="TableParagraph"/>
              <w:spacing w:before="112" w:line="285" w:lineRule="auto"/>
              <w:ind w:right="376"/>
              <w:rPr>
                <w:sz w:val="20"/>
              </w:rPr>
            </w:pPr>
            <w:r>
              <w:rPr>
                <w:color w:val="231F20"/>
                <w:sz w:val="20"/>
              </w:rPr>
              <w:t>Guidance</w:t>
            </w:r>
            <w:r>
              <w:rPr>
                <w:color w:val="231F20"/>
                <w:spacing w:val="-12"/>
                <w:sz w:val="20"/>
              </w:rPr>
              <w:t xml:space="preserve"> </w:t>
            </w:r>
            <w:r>
              <w:rPr>
                <w:color w:val="231F20"/>
                <w:sz w:val="20"/>
              </w:rPr>
              <w:t>would</w:t>
            </w:r>
            <w:r>
              <w:rPr>
                <w:color w:val="231F20"/>
                <w:spacing w:val="-11"/>
                <w:sz w:val="20"/>
              </w:rPr>
              <w:t xml:space="preserve"> </w:t>
            </w:r>
            <w:r>
              <w:rPr>
                <w:color w:val="231F20"/>
                <w:sz w:val="20"/>
              </w:rPr>
              <w:t>also</w:t>
            </w:r>
            <w:r>
              <w:rPr>
                <w:color w:val="231F20"/>
                <w:spacing w:val="-11"/>
                <w:sz w:val="20"/>
              </w:rPr>
              <w:t xml:space="preserve"> </w:t>
            </w:r>
            <w:r>
              <w:rPr>
                <w:color w:val="231F20"/>
                <w:sz w:val="20"/>
              </w:rPr>
              <w:t>need</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developed</w:t>
            </w:r>
            <w:r>
              <w:rPr>
                <w:color w:val="231F20"/>
                <w:spacing w:val="-12"/>
                <w:sz w:val="20"/>
              </w:rPr>
              <w:t xml:space="preserve"> </w:t>
            </w:r>
            <w:r>
              <w:rPr>
                <w:color w:val="231F20"/>
                <w:sz w:val="20"/>
              </w:rPr>
              <w:t>for</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authorities</w:t>
            </w:r>
            <w:r>
              <w:rPr>
                <w:color w:val="231F20"/>
                <w:spacing w:val="-12"/>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assessment and rating process for OSHC services.</w:t>
            </w:r>
          </w:p>
        </w:tc>
      </w:tr>
    </w:tbl>
    <w:p w14:paraId="1ED30BC2"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352"/>
      </w:tblGrid>
      <w:tr w:rsidR="00116B1A" w14:paraId="1ED30BC4" w14:textId="77777777">
        <w:trPr>
          <w:trHeight w:val="408"/>
        </w:trPr>
        <w:tc>
          <w:tcPr>
            <w:tcW w:w="8352" w:type="dxa"/>
            <w:shd w:val="clear" w:color="auto" w:fill="1895D3"/>
          </w:tcPr>
          <w:p w14:paraId="1ED30BC3"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BCA" w14:textId="77777777">
        <w:trPr>
          <w:trHeight w:val="5481"/>
        </w:trPr>
        <w:tc>
          <w:tcPr>
            <w:tcW w:w="8352" w:type="dxa"/>
            <w:tcBorders>
              <w:left w:val="single" w:sz="4" w:space="0" w:color="1895D3"/>
              <w:bottom w:val="single" w:sz="4" w:space="0" w:color="1895D3"/>
              <w:right w:val="single" w:sz="4" w:space="0" w:color="1895D3"/>
            </w:tcBorders>
          </w:tcPr>
          <w:p w14:paraId="1ED30BC5" w14:textId="77777777" w:rsidR="00116B1A" w:rsidRDefault="005876AA">
            <w:pPr>
              <w:pStyle w:val="TableParagraph"/>
              <w:spacing w:line="285" w:lineRule="auto"/>
              <w:ind w:right="162"/>
              <w:rPr>
                <w:b/>
                <w:sz w:val="20"/>
              </w:rPr>
            </w:pPr>
            <w:r>
              <w:rPr>
                <w:color w:val="231F20"/>
                <w:sz w:val="20"/>
              </w:rPr>
              <w:t>Considering</w:t>
            </w:r>
            <w:r>
              <w:rPr>
                <w:color w:val="231F20"/>
                <w:spacing w:val="-2"/>
                <w:sz w:val="20"/>
              </w:rPr>
              <w:t xml:space="preserve"> </w:t>
            </w:r>
            <w:r>
              <w:rPr>
                <w:color w:val="231F20"/>
                <w:sz w:val="20"/>
              </w:rPr>
              <w:t>the</w:t>
            </w:r>
            <w:r>
              <w:rPr>
                <w:color w:val="231F20"/>
                <w:spacing w:val="-2"/>
                <w:sz w:val="20"/>
              </w:rPr>
              <w:t xml:space="preserve"> </w:t>
            </w:r>
            <w:r>
              <w:rPr>
                <w:color w:val="231F20"/>
                <w:sz w:val="20"/>
              </w:rPr>
              <w:t>significant</w:t>
            </w:r>
            <w:r>
              <w:rPr>
                <w:color w:val="231F20"/>
                <w:spacing w:val="-2"/>
                <w:sz w:val="20"/>
              </w:rPr>
              <w:t xml:space="preserve"> </w:t>
            </w:r>
            <w:r>
              <w:rPr>
                <w:color w:val="231F20"/>
                <w:sz w:val="20"/>
              </w:rPr>
              <w:t>level</w:t>
            </w:r>
            <w:r>
              <w:rPr>
                <w:color w:val="231F20"/>
                <w:spacing w:val="-2"/>
                <w:sz w:val="20"/>
              </w:rPr>
              <w:t xml:space="preserve"> </w:t>
            </w:r>
            <w:r>
              <w:rPr>
                <w:color w:val="231F20"/>
                <w:sz w:val="20"/>
              </w:rPr>
              <w:t>of</w:t>
            </w:r>
            <w:r>
              <w:rPr>
                <w:color w:val="231F20"/>
                <w:spacing w:val="-2"/>
                <w:sz w:val="20"/>
              </w:rPr>
              <w:t xml:space="preserve"> </w:t>
            </w:r>
            <w:r>
              <w:rPr>
                <w:color w:val="231F20"/>
                <w:sz w:val="20"/>
              </w:rPr>
              <w:t>feedback</w:t>
            </w:r>
            <w:r>
              <w:rPr>
                <w:color w:val="231F20"/>
                <w:spacing w:val="-2"/>
                <w:sz w:val="20"/>
              </w:rPr>
              <w:t xml:space="preserve"> </w:t>
            </w:r>
            <w:r>
              <w:rPr>
                <w:color w:val="231F20"/>
                <w:sz w:val="20"/>
              </w:rPr>
              <w:t>received</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2"/>
                <w:sz w:val="20"/>
              </w:rPr>
              <w:t xml:space="preserve"> </w:t>
            </w:r>
            <w:r>
              <w:rPr>
                <w:color w:val="231F20"/>
                <w:sz w:val="20"/>
              </w:rPr>
              <w:t>sector,</w:t>
            </w:r>
            <w:r>
              <w:rPr>
                <w:color w:val="231F20"/>
                <w:spacing w:val="-2"/>
                <w:sz w:val="20"/>
              </w:rPr>
              <w:t xml:space="preserve"> </w:t>
            </w:r>
            <w:r>
              <w:rPr>
                <w:color w:val="231F20"/>
                <w:sz w:val="20"/>
              </w:rPr>
              <w:t>along</w:t>
            </w:r>
            <w:r>
              <w:rPr>
                <w:color w:val="231F20"/>
                <w:spacing w:val="-2"/>
                <w:sz w:val="20"/>
              </w:rPr>
              <w:t xml:space="preserve"> </w:t>
            </w:r>
            <w:r>
              <w:rPr>
                <w:color w:val="231F20"/>
                <w:sz w:val="20"/>
              </w:rPr>
              <w:t>with</w:t>
            </w:r>
            <w:r>
              <w:rPr>
                <w:color w:val="231F20"/>
                <w:spacing w:val="-2"/>
                <w:sz w:val="20"/>
              </w:rPr>
              <w:t xml:space="preserve"> </w:t>
            </w:r>
            <w:r>
              <w:rPr>
                <w:color w:val="231F20"/>
                <w:sz w:val="20"/>
              </w:rPr>
              <w:t>collected</w:t>
            </w:r>
            <w:r>
              <w:rPr>
                <w:color w:val="231F20"/>
                <w:spacing w:val="-2"/>
                <w:sz w:val="20"/>
              </w:rPr>
              <w:t xml:space="preserve"> </w:t>
            </w:r>
            <w:r>
              <w:rPr>
                <w:color w:val="231F20"/>
                <w:sz w:val="20"/>
              </w:rPr>
              <w:t>data suggesting</w:t>
            </w:r>
            <w:r>
              <w:rPr>
                <w:color w:val="231F20"/>
                <w:spacing w:val="-12"/>
                <w:sz w:val="20"/>
              </w:rPr>
              <w:t xml:space="preserve"> </w:t>
            </w:r>
            <w:r>
              <w:rPr>
                <w:color w:val="231F20"/>
                <w:sz w:val="20"/>
              </w:rPr>
              <w:t>some</w:t>
            </w:r>
            <w:r>
              <w:rPr>
                <w:color w:val="231F20"/>
                <w:spacing w:val="-11"/>
                <w:sz w:val="20"/>
              </w:rPr>
              <w:t xml:space="preserve"> </w:t>
            </w:r>
            <w:r>
              <w:rPr>
                <w:color w:val="231F20"/>
                <w:sz w:val="20"/>
              </w:rPr>
              <w:t>misalignment</w:t>
            </w:r>
            <w:r>
              <w:rPr>
                <w:color w:val="231F20"/>
                <w:spacing w:val="-11"/>
                <w:sz w:val="20"/>
              </w:rPr>
              <w:t xml:space="preserve"> </w:t>
            </w:r>
            <w:r>
              <w:rPr>
                <w:color w:val="231F20"/>
                <w:sz w:val="20"/>
              </w:rPr>
              <w:t>between</w:t>
            </w:r>
            <w:r>
              <w:rPr>
                <w:color w:val="231F20"/>
                <w:spacing w:val="-12"/>
                <w:sz w:val="20"/>
              </w:rPr>
              <w:t xml:space="preserve"> </w:t>
            </w:r>
            <w:r>
              <w:rPr>
                <w:color w:val="231F20"/>
                <w:sz w:val="20"/>
              </w:rPr>
              <w:t>existing</w:t>
            </w:r>
            <w:r>
              <w:rPr>
                <w:color w:val="231F20"/>
                <w:spacing w:val="-11"/>
                <w:sz w:val="20"/>
              </w:rPr>
              <w:t xml:space="preserve"> </w:t>
            </w:r>
            <w:r>
              <w:rPr>
                <w:color w:val="231F20"/>
                <w:sz w:val="20"/>
              </w:rPr>
              <w:t>aspects</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NQS</w:t>
            </w:r>
            <w:r>
              <w:rPr>
                <w:color w:val="231F20"/>
                <w:spacing w:val="-11"/>
                <w:sz w:val="20"/>
              </w:rPr>
              <w:t xml:space="preserve"> </w:t>
            </w:r>
            <w:r>
              <w:rPr>
                <w:color w:val="231F20"/>
                <w:sz w:val="20"/>
              </w:rPr>
              <w:t>and</w:t>
            </w:r>
            <w:r>
              <w:rPr>
                <w:color w:val="231F20"/>
                <w:spacing w:val="-12"/>
                <w:sz w:val="20"/>
              </w:rPr>
              <w:t xml:space="preserve"> </w:t>
            </w:r>
            <w:r>
              <w:rPr>
                <w:color w:val="231F20"/>
                <w:sz w:val="20"/>
              </w:rPr>
              <w:t>unique</w:t>
            </w:r>
            <w:r>
              <w:rPr>
                <w:color w:val="231F20"/>
                <w:spacing w:val="-11"/>
                <w:sz w:val="20"/>
              </w:rPr>
              <w:t xml:space="preserve"> </w:t>
            </w:r>
            <w:r>
              <w:rPr>
                <w:color w:val="231F20"/>
                <w:sz w:val="20"/>
              </w:rPr>
              <w:t>characteristics</w:t>
            </w:r>
            <w:r>
              <w:rPr>
                <w:color w:val="231F20"/>
                <w:spacing w:val="-11"/>
                <w:sz w:val="20"/>
              </w:rPr>
              <w:t xml:space="preserve"> </w:t>
            </w:r>
            <w:r>
              <w:rPr>
                <w:color w:val="231F20"/>
                <w:sz w:val="20"/>
              </w:rPr>
              <w:t xml:space="preserve">of OSHC services, </w:t>
            </w:r>
            <w:r>
              <w:rPr>
                <w:b/>
                <w:color w:val="231F20"/>
                <w:sz w:val="20"/>
              </w:rPr>
              <w:t>Option B is recommended.</w:t>
            </w:r>
          </w:p>
          <w:p w14:paraId="1ED30BC6" w14:textId="77777777" w:rsidR="00116B1A" w:rsidRDefault="005876AA">
            <w:pPr>
              <w:pStyle w:val="TableParagraph"/>
              <w:spacing w:before="112" w:line="285" w:lineRule="auto"/>
              <w:ind w:right="162"/>
              <w:rPr>
                <w:sz w:val="20"/>
              </w:rPr>
            </w:pPr>
            <w:r>
              <w:rPr>
                <w:color w:val="231F20"/>
                <w:sz w:val="20"/>
              </w:rPr>
              <w:t>While</w:t>
            </w:r>
            <w:r>
              <w:rPr>
                <w:color w:val="231F20"/>
                <w:spacing w:val="-12"/>
                <w:sz w:val="20"/>
              </w:rPr>
              <w:t xml:space="preserve"> </w:t>
            </w:r>
            <w:r>
              <w:rPr>
                <w:color w:val="231F20"/>
                <w:sz w:val="20"/>
              </w:rPr>
              <w:t>the</w:t>
            </w:r>
            <w:r>
              <w:rPr>
                <w:color w:val="231F20"/>
                <w:spacing w:val="-11"/>
                <w:sz w:val="20"/>
              </w:rPr>
              <w:t xml:space="preserve"> </w:t>
            </w:r>
            <w:r>
              <w:rPr>
                <w:color w:val="231F20"/>
                <w:sz w:val="20"/>
              </w:rPr>
              <w:t>original</w:t>
            </w:r>
            <w:r>
              <w:rPr>
                <w:color w:val="231F20"/>
                <w:spacing w:val="-11"/>
                <w:sz w:val="20"/>
              </w:rPr>
              <w:t xml:space="preserve"> </w:t>
            </w: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as</w:t>
            </w:r>
            <w:r>
              <w:rPr>
                <w:color w:val="231F20"/>
                <w:spacing w:val="-11"/>
                <w:sz w:val="20"/>
              </w:rPr>
              <w:t xml:space="preserve"> </w:t>
            </w:r>
            <w:r>
              <w:rPr>
                <w:color w:val="231F20"/>
                <w:sz w:val="20"/>
              </w:rPr>
              <w:t>described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DRIS</w:t>
            </w:r>
            <w:r>
              <w:rPr>
                <w:color w:val="231F20"/>
                <w:spacing w:val="-12"/>
                <w:sz w:val="20"/>
              </w:rPr>
              <w:t xml:space="preserve"> </w:t>
            </w:r>
            <w:r>
              <w:rPr>
                <w:color w:val="231F20"/>
                <w:sz w:val="20"/>
              </w:rPr>
              <w:t>stipulated</w:t>
            </w:r>
            <w:r>
              <w:rPr>
                <w:color w:val="231F20"/>
                <w:spacing w:val="-11"/>
                <w:sz w:val="20"/>
              </w:rPr>
              <w:t xml:space="preserve"> </w:t>
            </w:r>
            <w:r>
              <w:rPr>
                <w:color w:val="231F20"/>
                <w:sz w:val="20"/>
              </w:rPr>
              <w:t>the</w:t>
            </w:r>
            <w:r>
              <w:rPr>
                <w:color w:val="231F20"/>
                <w:spacing w:val="-11"/>
                <w:sz w:val="20"/>
              </w:rPr>
              <w:t xml:space="preserve"> </w:t>
            </w:r>
            <w:r>
              <w:rPr>
                <w:color w:val="231F20"/>
                <w:sz w:val="20"/>
              </w:rPr>
              <w:t>‘modification’</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assessment and</w:t>
            </w:r>
            <w:r>
              <w:rPr>
                <w:color w:val="231F20"/>
                <w:spacing w:val="-1"/>
                <w:sz w:val="20"/>
              </w:rPr>
              <w:t xml:space="preserve"> </w:t>
            </w:r>
            <w:r>
              <w:rPr>
                <w:color w:val="231F20"/>
                <w:sz w:val="20"/>
              </w:rPr>
              <w:t>rating</w:t>
            </w:r>
            <w:r>
              <w:rPr>
                <w:color w:val="231F20"/>
                <w:spacing w:val="-1"/>
                <w:sz w:val="20"/>
              </w:rPr>
              <w:t xml:space="preserve"> </w:t>
            </w:r>
            <w:r>
              <w:rPr>
                <w:color w:val="231F20"/>
                <w:sz w:val="20"/>
              </w:rPr>
              <w:t>process,</w:t>
            </w:r>
            <w:r>
              <w:rPr>
                <w:color w:val="231F20"/>
                <w:spacing w:val="-1"/>
                <w:sz w:val="20"/>
              </w:rPr>
              <w:t xml:space="preserve"> </w:t>
            </w:r>
            <w:r>
              <w:rPr>
                <w:color w:val="231F20"/>
                <w:sz w:val="20"/>
              </w:rPr>
              <w:t>it</w:t>
            </w:r>
            <w:r>
              <w:rPr>
                <w:color w:val="231F20"/>
                <w:spacing w:val="-1"/>
                <w:sz w:val="20"/>
              </w:rPr>
              <w:t xml:space="preserve"> </w:t>
            </w:r>
            <w:r>
              <w:rPr>
                <w:color w:val="231F20"/>
                <w:sz w:val="20"/>
              </w:rPr>
              <w:t>is</w:t>
            </w:r>
            <w:r>
              <w:rPr>
                <w:color w:val="231F20"/>
                <w:spacing w:val="-1"/>
                <w:sz w:val="20"/>
              </w:rPr>
              <w:t xml:space="preserve"> </w:t>
            </w:r>
            <w:r>
              <w:rPr>
                <w:color w:val="231F20"/>
                <w:sz w:val="20"/>
              </w:rPr>
              <w:t>recommended</w:t>
            </w:r>
            <w:r>
              <w:rPr>
                <w:color w:val="231F20"/>
                <w:spacing w:val="-1"/>
                <w:sz w:val="20"/>
              </w:rPr>
              <w:t xml:space="preserve"> </w:t>
            </w:r>
            <w:r>
              <w:rPr>
                <w:color w:val="231F20"/>
                <w:sz w:val="20"/>
              </w:rPr>
              <w:t>that</w:t>
            </w:r>
            <w:r>
              <w:rPr>
                <w:color w:val="231F20"/>
                <w:spacing w:val="-1"/>
                <w:sz w:val="20"/>
              </w:rPr>
              <w:t xml:space="preserve"> </w:t>
            </w:r>
            <w:r>
              <w:rPr>
                <w:color w:val="231F20"/>
                <w:sz w:val="20"/>
              </w:rPr>
              <w:t>an</w:t>
            </w:r>
            <w:r>
              <w:rPr>
                <w:color w:val="231F20"/>
                <w:spacing w:val="-1"/>
                <w:sz w:val="20"/>
              </w:rPr>
              <w:t xml:space="preserve"> </w:t>
            </w:r>
            <w:r>
              <w:rPr>
                <w:color w:val="231F20"/>
                <w:sz w:val="20"/>
              </w:rPr>
              <w:t>additional</w:t>
            </w:r>
            <w:r>
              <w:rPr>
                <w:color w:val="231F20"/>
                <w:spacing w:val="-1"/>
                <w:sz w:val="20"/>
              </w:rPr>
              <w:t xml:space="preserve"> </w:t>
            </w:r>
            <w:r>
              <w:rPr>
                <w:color w:val="231F20"/>
                <w:sz w:val="20"/>
              </w:rPr>
              <w:t>review</w:t>
            </w:r>
            <w:r>
              <w:rPr>
                <w:color w:val="231F20"/>
                <w:spacing w:val="-1"/>
                <w:sz w:val="20"/>
              </w:rPr>
              <w:t xml:space="preserve"> </w:t>
            </w:r>
            <w:r>
              <w:rPr>
                <w:color w:val="231F20"/>
                <w:sz w:val="20"/>
              </w:rPr>
              <w:t>be</w:t>
            </w:r>
            <w:r>
              <w:rPr>
                <w:color w:val="231F20"/>
                <w:spacing w:val="-1"/>
                <w:sz w:val="20"/>
              </w:rPr>
              <w:t xml:space="preserve"> </w:t>
            </w:r>
            <w:r>
              <w:rPr>
                <w:color w:val="231F20"/>
                <w:sz w:val="20"/>
              </w:rPr>
              <w:t>undertaken</w:t>
            </w:r>
            <w:r>
              <w:rPr>
                <w:color w:val="231F20"/>
                <w:spacing w:val="-1"/>
                <w:sz w:val="20"/>
              </w:rPr>
              <w:t xml:space="preserve"> </w:t>
            </w:r>
            <w:r>
              <w:rPr>
                <w:color w:val="231F20"/>
                <w:sz w:val="20"/>
              </w:rPr>
              <w:t>into</w:t>
            </w:r>
            <w:r>
              <w:rPr>
                <w:color w:val="231F20"/>
                <w:spacing w:val="-1"/>
                <w:sz w:val="20"/>
              </w:rPr>
              <w:t xml:space="preserve"> </w:t>
            </w:r>
            <w:r>
              <w:rPr>
                <w:color w:val="231F20"/>
                <w:sz w:val="20"/>
              </w:rPr>
              <w:t>the</w:t>
            </w:r>
            <w:r>
              <w:rPr>
                <w:color w:val="231F20"/>
                <w:spacing w:val="-1"/>
                <w:sz w:val="20"/>
              </w:rPr>
              <w:t xml:space="preserve"> </w:t>
            </w:r>
            <w:r>
              <w:rPr>
                <w:color w:val="231F20"/>
                <w:sz w:val="20"/>
              </w:rPr>
              <w:t>scope</w:t>
            </w:r>
            <w:r>
              <w:rPr>
                <w:color w:val="231F20"/>
                <w:spacing w:val="-1"/>
                <w:sz w:val="20"/>
              </w:rPr>
              <w:t xml:space="preserve"> </w:t>
            </w:r>
            <w:r>
              <w:rPr>
                <w:color w:val="231F20"/>
                <w:sz w:val="20"/>
              </w:rPr>
              <w:t>of misalignment</w:t>
            </w:r>
            <w:r>
              <w:rPr>
                <w:color w:val="231F20"/>
                <w:spacing w:val="-12"/>
                <w:sz w:val="20"/>
              </w:rPr>
              <w:t xml:space="preserve"> </w:t>
            </w:r>
            <w:r>
              <w:rPr>
                <w:color w:val="231F20"/>
                <w:sz w:val="20"/>
              </w:rPr>
              <w:t>between</w:t>
            </w:r>
            <w:r>
              <w:rPr>
                <w:color w:val="231F20"/>
                <w:spacing w:val="-11"/>
                <w:sz w:val="20"/>
              </w:rPr>
              <w:t xml:space="preserve"> </w:t>
            </w:r>
            <w:r>
              <w:rPr>
                <w:color w:val="231F20"/>
                <w:sz w:val="20"/>
              </w:rPr>
              <w:t>the</w:t>
            </w:r>
            <w:r>
              <w:rPr>
                <w:color w:val="231F20"/>
                <w:spacing w:val="-11"/>
                <w:sz w:val="20"/>
              </w:rPr>
              <w:t xml:space="preserve"> </w:t>
            </w:r>
            <w:r>
              <w:rPr>
                <w:color w:val="231F20"/>
                <w:sz w:val="20"/>
              </w:rPr>
              <w:t>nature</w:t>
            </w:r>
            <w:r>
              <w:rPr>
                <w:color w:val="231F20"/>
                <w:spacing w:val="-11"/>
                <w:sz w:val="20"/>
              </w:rPr>
              <w:t xml:space="preserve"> </w:t>
            </w:r>
            <w:r>
              <w:rPr>
                <w:color w:val="231F20"/>
                <w:sz w:val="20"/>
              </w:rPr>
              <w:t>of</w:t>
            </w:r>
            <w:r>
              <w:rPr>
                <w:color w:val="231F20"/>
                <w:spacing w:val="-12"/>
                <w:sz w:val="20"/>
              </w:rPr>
              <w:t xml:space="preserve"> </w:t>
            </w:r>
            <w:r>
              <w:rPr>
                <w:color w:val="231F20"/>
                <w:sz w:val="20"/>
              </w:rPr>
              <w:t>OSHC</w:t>
            </w:r>
            <w:r>
              <w:rPr>
                <w:color w:val="231F20"/>
                <w:spacing w:val="-11"/>
                <w:sz w:val="20"/>
              </w:rPr>
              <w:t xml:space="preserve"> </w:t>
            </w:r>
            <w:r>
              <w:rPr>
                <w:color w:val="231F20"/>
                <w:sz w:val="20"/>
              </w:rPr>
              <w:t>services</w:t>
            </w:r>
            <w:r>
              <w:rPr>
                <w:color w:val="231F20"/>
                <w:spacing w:val="-11"/>
                <w:sz w:val="20"/>
              </w:rPr>
              <w:t xml:space="preserve"> </w:t>
            </w:r>
            <w:r>
              <w:rPr>
                <w:color w:val="231F20"/>
                <w:sz w:val="20"/>
              </w:rPr>
              <w:t>and</w:t>
            </w:r>
            <w:r>
              <w:rPr>
                <w:color w:val="231F20"/>
                <w:spacing w:val="-11"/>
                <w:sz w:val="20"/>
              </w:rPr>
              <w:t xml:space="preserve"> </w:t>
            </w:r>
            <w:r>
              <w:rPr>
                <w:color w:val="231F20"/>
                <w:sz w:val="20"/>
              </w:rPr>
              <w:t>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for</w:t>
            </w:r>
            <w:r>
              <w:rPr>
                <w:color w:val="231F20"/>
                <w:spacing w:val="-11"/>
                <w:sz w:val="20"/>
              </w:rPr>
              <w:t xml:space="preserve"> </w:t>
            </w:r>
            <w:r>
              <w:rPr>
                <w:color w:val="231F20"/>
                <w:sz w:val="20"/>
              </w:rPr>
              <w:t>all</w:t>
            </w:r>
            <w:r>
              <w:rPr>
                <w:color w:val="231F20"/>
                <w:spacing w:val="-12"/>
                <w:sz w:val="20"/>
              </w:rPr>
              <w:t xml:space="preserve"> </w:t>
            </w:r>
            <w:r>
              <w:rPr>
                <w:color w:val="231F20"/>
                <w:sz w:val="20"/>
              </w:rPr>
              <w:t>centre-based services under the NQF.</w:t>
            </w:r>
          </w:p>
          <w:p w14:paraId="1ED30BC7" w14:textId="77777777" w:rsidR="00116B1A" w:rsidRDefault="005876AA">
            <w:pPr>
              <w:pStyle w:val="TableParagraph"/>
              <w:spacing w:before="111" w:line="285" w:lineRule="auto"/>
              <w:ind w:right="67"/>
              <w:rPr>
                <w:sz w:val="20"/>
              </w:rPr>
            </w:pPr>
            <w:r>
              <w:rPr>
                <w:color w:val="231F20"/>
                <w:sz w:val="20"/>
              </w:rPr>
              <w:t xml:space="preserve">Considering the complex nature of identifying any policy, practice and/or regulatory misalignment, </w:t>
            </w:r>
            <w:r>
              <w:rPr>
                <w:color w:val="231F20"/>
                <w:spacing w:val="-2"/>
                <w:sz w:val="20"/>
              </w:rPr>
              <w:t xml:space="preserve">this additional review will be tasked with identifying refinements that best support quality assessment </w:t>
            </w:r>
            <w:r>
              <w:rPr>
                <w:color w:val="231F20"/>
                <w:sz w:val="20"/>
              </w:rPr>
              <w:t>of OSHC services in a way that is best tailored to their unique context.</w:t>
            </w:r>
          </w:p>
          <w:p w14:paraId="1ED30BC8" w14:textId="77777777" w:rsidR="00116B1A" w:rsidRDefault="005876AA">
            <w:pPr>
              <w:pStyle w:val="TableParagraph"/>
              <w:spacing w:before="112" w:line="285" w:lineRule="auto"/>
              <w:rPr>
                <w:sz w:val="20"/>
              </w:rPr>
            </w:pPr>
            <w:r>
              <w:rPr>
                <w:color w:val="231F20"/>
                <w:sz w:val="20"/>
              </w:rPr>
              <w:t>As</w:t>
            </w:r>
            <w:r>
              <w:rPr>
                <w:color w:val="231F20"/>
                <w:spacing w:val="-4"/>
                <w:sz w:val="20"/>
              </w:rPr>
              <w:t xml:space="preserve"> </w:t>
            </w:r>
            <w:r>
              <w:rPr>
                <w:color w:val="231F20"/>
                <w:sz w:val="20"/>
              </w:rPr>
              <w:t>Option</w:t>
            </w:r>
            <w:r>
              <w:rPr>
                <w:color w:val="231F20"/>
                <w:spacing w:val="-4"/>
                <w:sz w:val="20"/>
              </w:rPr>
              <w:t xml:space="preserve"> </w:t>
            </w:r>
            <w:r>
              <w:rPr>
                <w:color w:val="231F20"/>
                <w:sz w:val="20"/>
              </w:rPr>
              <w:t>B</w:t>
            </w:r>
            <w:r>
              <w:rPr>
                <w:color w:val="231F20"/>
                <w:spacing w:val="-4"/>
                <w:sz w:val="20"/>
              </w:rPr>
              <w:t xml:space="preserve"> </w:t>
            </w:r>
            <w:r>
              <w:rPr>
                <w:color w:val="231F20"/>
                <w:sz w:val="20"/>
              </w:rPr>
              <w:t>is</w:t>
            </w:r>
            <w:r>
              <w:rPr>
                <w:color w:val="231F20"/>
                <w:spacing w:val="-4"/>
                <w:sz w:val="20"/>
              </w:rPr>
              <w:t xml:space="preserve"> </w:t>
            </w:r>
            <w:r>
              <w:rPr>
                <w:color w:val="231F20"/>
                <w:sz w:val="20"/>
              </w:rPr>
              <w:t>recommended,</w:t>
            </w:r>
            <w:r>
              <w:rPr>
                <w:color w:val="231F20"/>
                <w:spacing w:val="-4"/>
                <w:sz w:val="20"/>
              </w:rPr>
              <w:t xml:space="preserve"> </w:t>
            </w:r>
            <w:r>
              <w:rPr>
                <w:b/>
                <w:color w:val="231F20"/>
                <w:sz w:val="20"/>
              </w:rPr>
              <w:t>Option</w:t>
            </w:r>
            <w:r>
              <w:rPr>
                <w:b/>
                <w:color w:val="231F20"/>
                <w:spacing w:val="-4"/>
                <w:sz w:val="20"/>
              </w:rPr>
              <w:t xml:space="preserve"> </w:t>
            </w:r>
            <w:r>
              <w:rPr>
                <w:b/>
                <w:color w:val="231F20"/>
                <w:sz w:val="20"/>
              </w:rPr>
              <w:t>C</w:t>
            </w:r>
            <w:r>
              <w:rPr>
                <w:b/>
                <w:color w:val="231F20"/>
                <w:spacing w:val="-4"/>
                <w:sz w:val="20"/>
              </w:rPr>
              <w:t xml:space="preserve"> </w:t>
            </w:r>
            <w:r>
              <w:rPr>
                <w:color w:val="231F20"/>
                <w:sz w:val="20"/>
              </w:rPr>
              <w:t>would</w:t>
            </w:r>
            <w:r>
              <w:rPr>
                <w:color w:val="231F20"/>
                <w:spacing w:val="-4"/>
                <w:sz w:val="20"/>
              </w:rPr>
              <w:t xml:space="preserve"> </w:t>
            </w:r>
            <w:r>
              <w:rPr>
                <w:color w:val="231F20"/>
                <w:sz w:val="20"/>
              </w:rPr>
              <w:t>not</w:t>
            </w:r>
            <w:r>
              <w:rPr>
                <w:color w:val="231F20"/>
                <w:spacing w:val="-4"/>
                <w:sz w:val="20"/>
              </w:rPr>
              <w:t xml:space="preserve"> </w:t>
            </w:r>
            <w:r>
              <w:rPr>
                <w:color w:val="231F20"/>
                <w:sz w:val="20"/>
              </w:rPr>
              <w:t>be</w:t>
            </w:r>
            <w:r>
              <w:rPr>
                <w:color w:val="231F20"/>
                <w:spacing w:val="-4"/>
                <w:sz w:val="20"/>
              </w:rPr>
              <w:t xml:space="preserve"> </w:t>
            </w:r>
            <w:r>
              <w:rPr>
                <w:color w:val="231F20"/>
                <w:sz w:val="20"/>
              </w:rPr>
              <w:t>appropriate</w:t>
            </w:r>
            <w:r>
              <w:rPr>
                <w:color w:val="231F20"/>
                <w:spacing w:val="-4"/>
                <w:sz w:val="20"/>
              </w:rPr>
              <w:t xml:space="preserve"> </w:t>
            </w:r>
            <w:r>
              <w:rPr>
                <w:color w:val="231F20"/>
                <w:sz w:val="20"/>
              </w:rPr>
              <w:t>to</w:t>
            </w:r>
            <w:r>
              <w:rPr>
                <w:color w:val="231F20"/>
                <w:spacing w:val="-4"/>
                <w:sz w:val="20"/>
              </w:rPr>
              <w:t xml:space="preserve"> </w:t>
            </w:r>
            <w:r>
              <w:rPr>
                <w:color w:val="231F20"/>
                <w:sz w:val="20"/>
              </w:rPr>
              <w:t>progress</w:t>
            </w:r>
            <w:r>
              <w:rPr>
                <w:color w:val="231F20"/>
                <w:spacing w:val="-4"/>
                <w:sz w:val="20"/>
              </w:rPr>
              <w:t xml:space="preserve"> </w:t>
            </w:r>
            <w:r>
              <w:rPr>
                <w:color w:val="231F20"/>
                <w:sz w:val="20"/>
              </w:rPr>
              <w:t>prior</w:t>
            </w:r>
            <w:r>
              <w:rPr>
                <w:color w:val="231F20"/>
                <w:spacing w:val="-4"/>
                <w:sz w:val="20"/>
              </w:rPr>
              <w:t xml:space="preserve"> </w:t>
            </w:r>
            <w:r>
              <w:rPr>
                <w:color w:val="231F20"/>
                <w:sz w:val="20"/>
              </w:rPr>
              <w:t>to</w:t>
            </w:r>
            <w:r>
              <w:rPr>
                <w:color w:val="231F20"/>
                <w:spacing w:val="-4"/>
                <w:sz w:val="20"/>
              </w:rPr>
              <w:t xml:space="preserve"> </w:t>
            </w:r>
            <w:r>
              <w:rPr>
                <w:color w:val="231F20"/>
                <w:sz w:val="20"/>
              </w:rPr>
              <w:t>this</w:t>
            </w:r>
            <w:r>
              <w:rPr>
                <w:color w:val="231F20"/>
                <w:spacing w:val="-4"/>
                <w:sz w:val="20"/>
              </w:rPr>
              <w:t xml:space="preserve"> </w:t>
            </w:r>
            <w:r>
              <w:rPr>
                <w:color w:val="231F20"/>
                <w:sz w:val="20"/>
              </w:rPr>
              <w:t>review, considering</w:t>
            </w:r>
            <w:r>
              <w:rPr>
                <w:color w:val="231F20"/>
                <w:spacing w:val="-12"/>
                <w:sz w:val="20"/>
              </w:rPr>
              <w:t xml:space="preserve"> </w:t>
            </w:r>
            <w:r>
              <w:rPr>
                <w:color w:val="231F20"/>
                <w:sz w:val="20"/>
              </w:rPr>
              <w:t>requirements</w:t>
            </w:r>
            <w:r>
              <w:rPr>
                <w:color w:val="231F20"/>
                <w:spacing w:val="-11"/>
                <w:sz w:val="20"/>
              </w:rPr>
              <w:t xml:space="preserve"> </w:t>
            </w:r>
            <w:r>
              <w:rPr>
                <w:color w:val="231F20"/>
                <w:sz w:val="20"/>
              </w:rPr>
              <w:t>relating</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assessment</w:t>
            </w:r>
            <w:r>
              <w:rPr>
                <w:color w:val="231F20"/>
                <w:spacing w:val="-11"/>
                <w:sz w:val="20"/>
              </w:rPr>
              <w:t xml:space="preserve"> </w:t>
            </w:r>
            <w:r>
              <w:rPr>
                <w:color w:val="231F20"/>
                <w:sz w:val="20"/>
              </w:rPr>
              <w:t>and</w:t>
            </w:r>
            <w:r>
              <w:rPr>
                <w:color w:val="231F20"/>
                <w:spacing w:val="-12"/>
                <w:sz w:val="20"/>
              </w:rPr>
              <w:t xml:space="preserve"> </w:t>
            </w:r>
            <w:r>
              <w:rPr>
                <w:color w:val="231F20"/>
                <w:sz w:val="20"/>
              </w:rPr>
              <w:t>rating</w:t>
            </w:r>
            <w:r>
              <w:rPr>
                <w:color w:val="231F20"/>
                <w:spacing w:val="-11"/>
                <w:sz w:val="20"/>
              </w:rPr>
              <w:t xml:space="preserve"> </w:t>
            </w:r>
            <w:r>
              <w:rPr>
                <w:color w:val="231F20"/>
                <w:sz w:val="20"/>
              </w:rPr>
              <w:t>of</w:t>
            </w:r>
            <w:r>
              <w:rPr>
                <w:color w:val="231F20"/>
                <w:spacing w:val="-11"/>
                <w:sz w:val="20"/>
              </w:rPr>
              <w:t xml:space="preserve"> </w:t>
            </w:r>
            <w:r>
              <w:rPr>
                <w:color w:val="231F20"/>
                <w:sz w:val="20"/>
              </w:rPr>
              <w:t>OSHC</w:t>
            </w:r>
            <w:r>
              <w:rPr>
                <w:color w:val="231F20"/>
                <w:spacing w:val="-12"/>
                <w:sz w:val="20"/>
              </w:rPr>
              <w:t xml:space="preserve"> </w:t>
            </w:r>
            <w:r>
              <w:rPr>
                <w:color w:val="231F20"/>
                <w:sz w:val="20"/>
              </w:rPr>
              <w:t>services</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likely</w:t>
            </w:r>
            <w:r>
              <w:rPr>
                <w:color w:val="231F20"/>
                <w:spacing w:val="-12"/>
                <w:sz w:val="20"/>
              </w:rPr>
              <w:t xml:space="preserve"> </w:t>
            </w:r>
            <w:r>
              <w:rPr>
                <w:color w:val="231F20"/>
                <w:sz w:val="20"/>
              </w:rPr>
              <w:t xml:space="preserve">to </w:t>
            </w:r>
            <w:r>
              <w:rPr>
                <w:color w:val="231F20"/>
                <w:spacing w:val="-2"/>
                <w:sz w:val="20"/>
              </w:rPr>
              <w:t>change.</w:t>
            </w:r>
          </w:p>
          <w:p w14:paraId="1ED30BC9" w14:textId="77777777" w:rsidR="00116B1A" w:rsidRDefault="005876AA">
            <w:pPr>
              <w:pStyle w:val="TableParagraph"/>
              <w:spacing w:before="66" w:line="290" w:lineRule="atLeast"/>
              <w:ind w:right="162"/>
              <w:rPr>
                <w:sz w:val="20"/>
              </w:rPr>
            </w:pPr>
            <w:r>
              <w:rPr>
                <w:color w:val="231F20"/>
                <w:sz w:val="20"/>
              </w:rPr>
              <w:t>In</w:t>
            </w:r>
            <w:r>
              <w:rPr>
                <w:color w:val="231F20"/>
                <w:spacing w:val="-1"/>
                <w:sz w:val="20"/>
              </w:rPr>
              <w:t xml:space="preserve"> </w:t>
            </w:r>
            <w:r>
              <w:rPr>
                <w:color w:val="231F20"/>
                <w:sz w:val="20"/>
              </w:rPr>
              <w:t>connection</w:t>
            </w:r>
            <w:r>
              <w:rPr>
                <w:color w:val="231F20"/>
                <w:spacing w:val="-1"/>
                <w:sz w:val="20"/>
              </w:rPr>
              <w:t xml:space="preserve"> </w:t>
            </w:r>
            <w:r>
              <w:rPr>
                <w:color w:val="231F20"/>
                <w:sz w:val="20"/>
              </w:rPr>
              <w:t>with</w:t>
            </w:r>
            <w:r>
              <w:rPr>
                <w:color w:val="231F20"/>
                <w:spacing w:val="-1"/>
                <w:sz w:val="20"/>
              </w:rPr>
              <w:t xml:space="preserve"> </w:t>
            </w:r>
            <w:r>
              <w:rPr>
                <w:color w:val="231F20"/>
                <w:sz w:val="20"/>
              </w:rPr>
              <w:t>this</w:t>
            </w:r>
            <w:r>
              <w:rPr>
                <w:color w:val="231F20"/>
                <w:spacing w:val="-1"/>
                <w:sz w:val="20"/>
              </w:rPr>
              <w:t xml:space="preserve"> </w:t>
            </w:r>
            <w:r>
              <w:rPr>
                <w:color w:val="231F20"/>
                <w:sz w:val="20"/>
              </w:rPr>
              <w:t>issue,</w:t>
            </w:r>
            <w:r>
              <w:rPr>
                <w:color w:val="231F20"/>
                <w:spacing w:val="-1"/>
                <w:sz w:val="20"/>
              </w:rPr>
              <w:t xml:space="preserve"> </w:t>
            </w:r>
            <w:r>
              <w:rPr>
                <w:color w:val="231F20"/>
                <w:sz w:val="20"/>
              </w:rPr>
              <w:t>SA,</w:t>
            </w:r>
            <w:r>
              <w:rPr>
                <w:color w:val="231F20"/>
                <w:spacing w:val="-1"/>
                <w:sz w:val="20"/>
              </w:rPr>
              <w:t xml:space="preserve"> </w:t>
            </w:r>
            <w:r>
              <w:rPr>
                <w:color w:val="231F20"/>
                <w:sz w:val="20"/>
              </w:rPr>
              <w:t>Tasmania,</w:t>
            </w:r>
            <w:r>
              <w:rPr>
                <w:color w:val="231F20"/>
                <w:spacing w:val="-1"/>
                <w:sz w:val="20"/>
              </w:rPr>
              <w:t xml:space="preserve"> </w:t>
            </w:r>
            <w:r>
              <w:rPr>
                <w:color w:val="231F20"/>
                <w:sz w:val="20"/>
              </w:rPr>
              <w:t>WA</w:t>
            </w:r>
            <w:r>
              <w:rPr>
                <w:color w:val="231F20"/>
                <w:spacing w:val="-1"/>
                <w:sz w:val="20"/>
              </w:rPr>
              <w:t xml:space="preserve"> </w:t>
            </w:r>
            <w:r>
              <w:rPr>
                <w:color w:val="231F20"/>
                <w:sz w:val="20"/>
              </w:rPr>
              <w:t>and</w:t>
            </w:r>
            <w:r>
              <w:rPr>
                <w:color w:val="231F20"/>
                <w:spacing w:val="-1"/>
                <w:sz w:val="20"/>
              </w:rPr>
              <w:t xml:space="preserve"> </w:t>
            </w:r>
            <w:r>
              <w:rPr>
                <w:color w:val="231F20"/>
                <w:sz w:val="20"/>
              </w:rPr>
              <w:t>VIC</w:t>
            </w:r>
            <w:r>
              <w:rPr>
                <w:color w:val="231F20"/>
                <w:spacing w:val="-1"/>
                <w:sz w:val="20"/>
              </w:rPr>
              <w:t xml:space="preserve"> </w:t>
            </w:r>
            <w:r>
              <w:rPr>
                <w:color w:val="231F20"/>
                <w:sz w:val="20"/>
              </w:rPr>
              <w:t>will</w:t>
            </w:r>
            <w:r>
              <w:rPr>
                <w:color w:val="231F20"/>
                <w:spacing w:val="-1"/>
                <w:sz w:val="20"/>
              </w:rPr>
              <w:t xml:space="preserve"> </w:t>
            </w:r>
            <w:r>
              <w:rPr>
                <w:color w:val="231F20"/>
                <w:sz w:val="20"/>
              </w:rPr>
              <w:t>introduce</w:t>
            </w:r>
            <w:r>
              <w:rPr>
                <w:color w:val="231F20"/>
                <w:spacing w:val="-1"/>
                <w:sz w:val="20"/>
              </w:rPr>
              <w:t xml:space="preserve"> </w:t>
            </w:r>
            <w:r>
              <w:rPr>
                <w:color w:val="231F20"/>
                <w:sz w:val="20"/>
              </w:rPr>
              <w:t>a</w:t>
            </w:r>
            <w:r>
              <w:rPr>
                <w:color w:val="231F20"/>
                <w:spacing w:val="-1"/>
                <w:sz w:val="20"/>
              </w:rPr>
              <w:t xml:space="preserve"> </w:t>
            </w:r>
            <w:r>
              <w:rPr>
                <w:color w:val="231F20"/>
                <w:sz w:val="20"/>
              </w:rPr>
              <w:t>jurisdiction-specific application</w:t>
            </w:r>
            <w:r>
              <w:rPr>
                <w:color w:val="231F20"/>
                <w:spacing w:val="-6"/>
                <w:sz w:val="20"/>
              </w:rPr>
              <w:t xml:space="preserve"> </w:t>
            </w:r>
            <w:r>
              <w:rPr>
                <w:color w:val="231F20"/>
                <w:sz w:val="20"/>
              </w:rPr>
              <w:t>of</w:t>
            </w:r>
            <w:r>
              <w:rPr>
                <w:color w:val="231F20"/>
                <w:spacing w:val="-6"/>
                <w:sz w:val="20"/>
              </w:rPr>
              <w:t xml:space="preserve"> </w:t>
            </w:r>
            <w:r>
              <w:rPr>
                <w:color w:val="231F20"/>
                <w:sz w:val="20"/>
              </w:rPr>
              <w:t>Regulation</w:t>
            </w:r>
            <w:r>
              <w:rPr>
                <w:color w:val="231F20"/>
                <w:spacing w:val="-6"/>
                <w:sz w:val="20"/>
              </w:rPr>
              <w:t xml:space="preserve"> </w:t>
            </w:r>
            <w:r>
              <w:rPr>
                <w:color w:val="231F20"/>
                <w:sz w:val="20"/>
              </w:rPr>
              <w:t>74(1)(b)</w:t>
            </w:r>
            <w:r>
              <w:rPr>
                <w:color w:val="231F20"/>
                <w:spacing w:val="-6"/>
                <w:sz w:val="20"/>
              </w:rPr>
              <w:t xml:space="preserve"> </w:t>
            </w:r>
            <w:r>
              <w:rPr>
                <w:color w:val="231F20"/>
                <w:sz w:val="20"/>
              </w:rPr>
              <w:t>that</w:t>
            </w:r>
            <w:r>
              <w:rPr>
                <w:color w:val="231F20"/>
                <w:spacing w:val="-6"/>
                <w:sz w:val="20"/>
              </w:rPr>
              <w:t xml:space="preserve"> </w:t>
            </w:r>
            <w:r>
              <w:rPr>
                <w:color w:val="231F20"/>
                <w:sz w:val="20"/>
              </w:rPr>
              <w:t>exists</w:t>
            </w:r>
            <w:r>
              <w:rPr>
                <w:color w:val="231F20"/>
                <w:spacing w:val="-6"/>
                <w:sz w:val="20"/>
              </w:rPr>
              <w:t xml:space="preserve"> </w:t>
            </w:r>
            <w:r>
              <w:rPr>
                <w:color w:val="231F20"/>
                <w:sz w:val="20"/>
              </w:rPr>
              <w:t>in</w:t>
            </w:r>
            <w:r>
              <w:rPr>
                <w:color w:val="231F20"/>
                <w:spacing w:val="-6"/>
                <w:sz w:val="20"/>
              </w:rPr>
              <w:t xml:space="preserve"> </w:t>
            </w:r>
            <w:r>
              <w:rPr>
                <w:color w:val="231F20"/>
                <w:sz w:val="20"/>
              </w:rPr>
              <w:t>NSW,</w:t>
            </w:r>
            <w:r>
              <w:rPr>
                <w:color w:val="231F20"/>
                <w:spacing w:val="-6"/>
                <w:sz w:val="20"/>
              </w:rPr>
              <w:t xml:space="preserve"> </w:t>
            </w:r>
            <w:r>
              <w:rPr>
                <w:color w:val="231F20"/>
                <w:sz w:val="20"/>
              </w:rPr>
              <w:t>Queensland</w:t>
            </w:r>
            <w:r>
              <w:rPr>
                <w:color w:val="231F20"/>
                <w:spacing w:val="-6"/>
                <w:sz w:val="20"/>
              </w:rPr>
              <w:t xml:space="preserve"> </w:t>
            </w:r>
            <w:r>
              <w:rPr>
                <w:color w:val="231F20"/>
                <w:sz w:val="20"/>
              </w:rPr>
              <w:t>and</w:t>
            </w:r>
            <w:r>
              <w:rPr>
                <w:color w:val="231F20"/>
                <w:spacing w:val="-6"/>
                <w:sz w:val="20"/>
              </w:rPr>
              <w:t xml:space="preserve"> </w:t>
            </w:r>
            <w:r>
              <w:rPr>
                <w:color w:val="231F20"/>
                <w:sz w:val="20"/>
              </w:rPr>
              <w:t>the</w:t>
            </w:r>
            <w:r>
              <w:rPr>
                <w:color w:val="231F20"/>
                <w:spacing w:val="-6"/>
                <w:sz w:val="20"/>
              </w:rPr>
              <w:t xml:space="preserve"> </w:t>
            </w:r>
            <w:r>
              <w:rPr>
                <w:color w:val="231F20"/>
                <w:sz w:val="20"/>
              </w:rPr>
              <w:t>Northern</w:t>
            </w:r>
            <w:r>
              <w:rPr>
                <w:color w:val="231F20"/>
                <w:spacing w:val="-6"/>
                <w:sz w:val="20"/>
              </w:rPr>
              <w:t xml:space="preserve"> </w:t>
            </w:r>
            <w:r>
              <w:rPr>
                <w:color w:val="231F20"/>
                <w:sz w:val="20"/>
              </w:rPr>
              <w:t>Territory,</w:t>
            </w:r>
            <w:r>
              <w:rPr>
                <w:color w:val="231F20"/>
                <w:spacing w:val="-6"/>
                <w:sz w:val="20"/>
              </w:rPr>
              <w:t xml:space="preserve"> </w:t>
            </w:r>
            <w:r>
              <w:rPr>
                <w:color w:val="231F20"/>
                <w:sz w:val="20"/>
              </w:rPr>
              <w:t>and progress</w:t>
            </w:r>
            <w:r>
              <w:rPr>
                <w:color w:val="231F20"/>
                <w:spacing w:val="-12"/>
                <w:sz w:val="20"/>
              </w:rPr>
              <w:t xml:space="preserve"> </w:t>
            </w:r>
            <w:r>
              <w:rPr>
                <w:color w:val="231F20"/>
                <w:sz w:val="20"/>
              </w:rPr>
              <w:t>with</w:t>
            </w:r>
            <w:r>
              <w:rPr>
                <w:color w:val="231F20"/>
                <w:spacing w:val="-11"/>
                <w:sz w:val="20"/>
              </w:rPr>
              <w:t xml:space="preserve"> </w:t>
            </w:r>
            <w:r>
              <w:rPr>
                <w:color w:val="231F20"/>
                <w:sz w:val="20"/>
              </w:rPr>
              <w:t>program</w:t>
            </w:r>
            <w:r>
              <w:rPr>
                <w:color w:val="231F20"/>
                <w:spacing w:val="-11"/>
                <w:sz w:val="20"/>
              </w:rPr>
              <w:t xml:space="preserve"> </w:t>
            </w:r>
            <w:r>
              <w:rPr>
                <w:color w:val="231F20"/>
                <w:sz w:val="20"/>
              </w:rPr>
              <w:t>level</w:t>
            </w:r>
            <w:r>
              <w:rPr>
                <w:color w:val="231F20"/>
                <w:spacing w:val="-12"/>
                <w:sz w:val="20"/>
              </w:rPr>
              <w:t xml:space="preserve"> </w:t>
            </w:r>
            <w:r>
              <w:rPr>
                <w:color w:val="231F20"/>
                <w:sz w:val="20"/>
              </w:rPr>
              <w:t>documentation</w:t>
            </w:r>
            <w:r>
              <w:rPr>
                <w:color w:val="231F20"/>
                <w:spacing w:val="-11"/>
                <w:sz w:val="20"/>
              </w:rPr>
              <w:t xml:space="preserve"> </w:t>
            </w:r>
            <w:r>
              <w:rPr>
                <w:color w:val="231F20"/>
                <w:sz w:val="20"/>
              </w:rPr>
              <w:t>for</w:t>
            </w:r>
            <w:r>
              <w:rPr>
                <w:color w:val="231F20"/>
                <w:spacing w:val="-11"/>
                <w:sz w:val="20"/>
              </w:rPr>
              <w:t xml:space="preserve"> </w:t>
            </w:r>
            <w:r>
              <w:rPr>
                <w:color w:val="231F20"/>
                <w:sz w:val="20"/>
              </w:rPr>
              <w:t>children</w:t>
            </w:r>
            <w:r>
              <w:rPr>
                <w:color w:val="231F20"/>
                <w:spacing w:val="-12"/>
                <w:sz w:val="20"/>
              </w:rPr>
              <w:t xml:space="preserve"> </w:t>
            </w:r>
            <w:r>
              <w:rPr>
                <w:color w:val="231F20"/>
                <w:sz w:val="20"/>
              </w:rPr>
              <w:t>over</w:t>
            </w:r>
            <w:r>
              <w:rPr>
                <w:color w:val="231F20"/>
                <w:spacing w:val="-11"/>
                <w:sz w:val="20"/>
              </w:rPr>
              <w:t xml:space="preserve"> </w:t>
            </w:r>
            <w:r>
              <w:rPr>
                <w:color w:val="231F20"/>
                <w:sz w:val="20"/>
              </w:rPr>
              <w:t>preschool</w:t>
            </w:r>
            <w:r>
              <w:rPr>
                <w:color w:val="231F20"/>
                <w:spacing w:val="-11"/>
                <w:sz w:val="20"/>
              </w:rPr>
              <w:t xml:space="preserve"> </w:t>
            </w:r>
            <w:r>
              <w:rPr>
                <w:color w:val="231F20"/>
                <w:sz w:val="20"/>
              </w:rPr>
              <w:t>age.</w:t>
            </w:r>
            <w:r>
              <w:rPr>
                <w:color w:val="231F20"/>
                <w:spacing w:val="-12"/>
                <w:sz w:val="20"/>
              </w:rPr>
              <w:t xml:space="preserve"> </w:t>
            </w:r>
            <w:r>
              <w:rPr>
                <w:color w:val="231F20"/>
                <w:sz w:val="20"/>
              </w:rPr>
              <w:t>This</w:t>
            </w:r>
            <w:r>
              <w:rPr>
                <w:color w:val="231F20"/>
                <w:spacing w:val="-11"/>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included as a technical amendment (11.8) in this DRIS.</w:t>
            </w:r>
          </w:p>
        </w:tc>
      </w:tr>
    </w:tbl>
    <w:p w14:paraId="1ED30BCB"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BCC" w14:textId="77777777" w:rsidR="00116B1A" w:rsidRDefault="00116B1A">
      <w:pPr>
        <w:pStyle w:val="BodyText"/>
        <w:rPr>
          <w:sz w:val="20"/>
        </w:rPr>
      </w:pPr>
    </w:p>
    <w:p w14:paraId="1ED30BCD"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0BD0" w14:textId="77777777">
        <w:trPr>
          <w:trHeight w:val="421"/>
        </w:trPr>
        <w:tc>
          <w:tcPr>
            <w:tcW w:w="2373" w:type="dxa"/>
            <w:shd w:val="clear" w:color="auto" w:fill="DBE4F0"/>
          </w:tcPr>
          <w:p w14:paraId="1ED30BCE" w14:textId="77777777" w:rsidR="00116B1A" w:rsidRDefault="005876AA">
            <w:pPr>
              <w:pStyle w:val="TableParagraph"/>
              <w:spacing w:before="122"/>
              <w:ind w:left="113"/>
              <w:rPr>
                <w:b/>
                <w:sz w:val="20"/>
              </w:rPr>
            </w:pPr>
            <w:r>
              <w:rPr>
                <w:b/>
                <w:color w:val="231F20"/>
                <w:spacing w:val="-2"/>
                <w:w w:val="105"/>
                <w:sz w:val="20"/>
              </w:rPr>
              <w:t>Chapter:</w:t>
            </w:r>
          </w:p>
        </w:tc>
        <w:tc>
          <w:tcPr>
            <w:tcW w:w="5837" w:type="dxa"/>
            <w:shd w:val="clear" w:color="auto" w:fill="DBE4F0"/>
          </w:tcPr>
          <w:p w14:paraId="1ED30BCF" w14:textId="77777777" w:rsidR="00116B1A" w:rsidRDefault="005876AA">
            <w:pPr>
              <w:pStyle w:val="TableParagraph"/>
              <w:spacing w:before="122"/>
              <w:ind w:left="113"/>
              <w:rPr>
                <w:b/>
                <w:sz w:val="20"/>
              </w:rPr>
            </w:pPr>
            <w:r>
              <w:rPr>
                <w:b/>
                <w:color w:val="231F20"/>
                <w:sz w:val="20"/>
              </w:rPr>
              <w:t>7</w:t>
            </w:r>
            <w:r>
              <w:rPr>
                <w:b/>
                <w:color w:val="231F20"/>
                <w:spacing w:val="-8"/>
                <w:sz w:val="20"/>
              </w:rPr>
              <w:t xml:space="preserve"> </w:t>
            </w:r>
            <w:r>
              <w:rPr>
                <w:b/>
                <w:color w:val="231F20"/>
                <w:sz w:val="20"/>
              </w:rPr>
              <w:t>–</w:t>
            </w:r>
            <w:r>
              <w:rPr>
                <w:b/>
                <w:color w:val="231F20"/>
                <w:spacing w:val="-7"/>
                <w:sz w:val="20"/>
              </w:rPr>
              <w:t xml:space="preserve"> </w:t>
            </w:r>
            <w:r>
              <w:rPr>
                <w:b/>
                <w:color w:val="231F20"/>
                <w:spacing w:val="-2"/>
                <w:sz w:val="20"/>
              </w:rPr>
              <w:t>Workforce</w:t>
            </w:r>
          </w:p>
        </w:tc>
      </w:tr>
      <w:tr w:rsidR="00116B1A" w14:paraId="1ED30BD3" w14:textId="77777777">
        <w:trPr>
          <w:trHeight w:val="681"/>
        </w:trPr>
        <w:tc>
          <w:tcPr>
            <w:tcW w:w="2373" w:type="dxa"/>
            <w:shd w:val="clear" w:color="auto" w:fill="DBE4F0"/>
          </w:tcPr>
          <w:p w14:paraId="1ED30BD1"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DBE4F0"/>
          </w:tcPr>
          <w:p w14:paraId="1ED30BD2" w14:textId="77777777" w:rsidR="00116B1A" w:rsidRDefault="005876AA">
            <w:pPr>
              <w:pStyle w:val="TableParagraph"/>
              <w:spacing w:before="122" w:line="254" w:lineRule="auto"/>
              <w:ind w:left="113" w:right="245"/>
              <w:rPr>
                <w:b/>
                <w:sz w:val="20"/>
              </w:rPr>
            </w:pPr>
            <w:r>
              <w:rPr>
                <w:b/>
                <w:color w:val="231F20"/>
                <w:spacing w:val="-2"/>
                <w:w w:val="105"/>
                <w:sz w:val="20"/>
              </w:rPr>
              <w:t>7.1</w:t>
            </w:r>
            <w:r>
              <w:rPr>
                <w:b/>
                <w:color w:val="231F20"/>
                <w:spacing w:val="-7"/>
                <w:w w:val="105"/>
                <w:sz w:val="20"/>
              </w:rPr>
              <w:t xml:space="preserve"> </w:t>
            </w:r>
            <w:r>
              <w:rPr>
                <w:b/>
                <w:color w:val="231F20"/>
                <w:spacing w:val="-2"/>
                <w:w w:val="105"/>
                <w:sz w:val="20"/>
              </w:rPr>
              <w:t>-</w:t>
            </w:r>
            <w:r>
              <w:rPr>
                <w:b/>
                <w:color w:val="231F20"/>
                <w:spacing w:val="-7"/>
                <w:w w:val="105"/>
                <w:sz w:val="20"/>
              </w:rPr>
              <w:t xml:space="preserve"> </w:t>
            </w:r>
            <w:r>
              <w:rPr>
                <w:b/>
                <w:color w:val="231F20"/>
                <w:spacing w:val="-2"/>
                <w:w w:val="105"/>
                <w:sz w:val="20"/>
              </w:rPr>
              <w:t>Restrictions</w:t>
            </w:r>
            <w:r>
              <w:rPr>
                <w:b/>
                <w:color w:val="231F20"/>
                <w:spacing w:val="-7"/>
                <w:w w:val="105"/>
                <w:sz w:val="20"/>
              </w:rPr>
              <w:t xml:space="preserve"> </w:t>
            </w:r>
            <w:r>
              <w:rPr>
                <w:b/>
                <w:color w:val="231F20"/>
                <w:spacing w:val="-2"/>
                <w:w w:val="105"/>
                <w:sz w:val="20"/>
              </w:rPr>
              <w:t>on</w:t>
            </w:r>
            <w:r>
              <w:rPr>
                <w:b/>
                <w:color w:val="231F20"/>
                <w:spacing w:val="-7"/>
                <w:w w:val="105"/>
                <w:sz w:val="20"/>
              </w:rPr>
              <w:t xml:space="preserve"> </w:t>
            </w:r>
            <w:r>
              <w:rPr>
                <w:b/>
                <w:color w:val="231F20"/>
                <w:spacing w:val="-2"/>
                <w:w w:val="105"/>
                <w:sz w:val="20"/>
              </w:rPr>
              <w:t>short-term</w:t>
            </w:r>
            <w:r>
              <w:rPr>
                <w:b/>
                <w:color w:val="231F20"/>
                <w:spacing w:val="-7"/>
                <w:w w:val="105"/>
                <w:sz w:val="20"/>
              </w:rPr>
              <w:t xml:space="preserve"> </w:t>
            </w:r>
            <w:r>
              <w:rPr>
                <w:b/>
                <w:color w:val="231F20"/>
                <w:spacing w:val="-2"/>
                <w:w w:val="105"/>
                <w:sz w:val="20"/>
              </w:rPr>
              <w:t>relief</w:t>
            </w:r>
            <w:r>
              <w:rPr>
                <w:b/>
                <w:color w:val="231F20"/>
                <w:spacing w:val="-7"/>
                <w:w w:val="105"/>
                <w:sz w:val="20"/>
              </w:rPr>
              <w:t xml:space="preserve"> </w:t>
            </w:r>
            <w:r>
              <w:rPr>
                <w:b/>
                <w:color w:val="231F20"/>
                <w:spacing w:val="-2"/>
                <w:w w:val="105"/>
                <w:sz w:val="20"/>
              </w:rPr>
              <w:t>for</w:t>
            </w:r>
            <w:r>
              <w:rPr>
                <w:b/>
                <w:color w:val="231F20"/>
                <w:spacing w:val="-7"/>
                <w:w w:val="105"/>
                <w:sz w:val="20"/>
              </w:rPr>
              <w:t xml:space="preserve"> </w:t>
            </w:r>
            <w:r>
              <w:rPr>
                <w:b/>
                <w:color w:val="231F20"/>
                <w:spacing w:val="-2"/>
                <w:w w:val="105"/>
                <w:sz w:val="20"/>
              </w:rPr>
              <w:t>early</w:t>
            </w:r>
            <w:r>
              <w:rPr>
                <w:b/>
                <w:color w:val="231F20"/>
                <w:spacing w:val="-7"/>
                <w:w w:val="105"/>
                <w:sz w:val="20"/>
              </w:rPr>
              <w:t xml:space="preserve"> </w:t>
            </w:r>
            <w:r>
              <w:rPr>
                <w:b/>
                <w:color w:val="231F20"/>
                <w:spacing w:val="-2"/>
                <w:w w:val="105"/>
                <w:sz w:val="20"/>
              </w:rPr>
              <w:t>childhood educators</w:t>
            </w:r>
          </w:p>
        </w:tc>
      </w:tr>
      <w:tr w:rsidR="00116B1A" w14:paraId="1ED30BD7" w14:textId="77777777">
        <w:trPr>
          <w:trHeight w:val="1984"/>
        </w:trPr>
        <w:tc>
          <w:tcPr>
            <w:tcW w:w="2373" w:type="dxa"/>
            <w:shd w:val="clear" w:color="auto" w:fill="DBE4F0"/>
          </w:tcPr>
          <w:p w14:paraId="1ED30BD4"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37" w:type="dxa"/>
            <w:shd w:val="clear" w:color="auto" w:fill="DBE4F0"/>
          </w:tcPr>
          <w:p w14:paraId="1ED30BD5" w14:textId="77777777" w:rsidR="00116B1A" w:rsidRDefault="005876AA">
            <w:pPr>
              <w:pStyle w:val="TableParagraph"/>
              <w:spacing w:before="122" w:line="285" w:lineRule="auto"/>
              <w:ind w:left="113" w:right="245"/>
              <w:rPr>
                <w:sz w:val="20"/>
              </w:rPr>
            </w:pPr>
            <w:r>
              <w:rPr>
                <w:b/>
                <w:color w:val="231F20"/>
                <w:sz w:val="20"/>
              </w:rPr>
              <w:t xml:space="preserve">Option C – </w:t>
            </w:r>
            <w:r>
              <w:rPr>
                <w:color w:val="231F20"/>
                <w:sz w:val="20"/>
              </w:rPr>
              <w:t xml:space="preserve">Extend the provision enabling short-term staff </w:t>
            </w:r>
            <w:r>
              <w:rPr>
                <w:color w:val="231F20"/>
                <w:spacing w:val="-2"/>
                <w:sz w:val="20"/>
              </w:rPr>
              <w:t>replacements</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allowing</w:t>
            </w:r>
            <w:r>
              <w:rPr>
                <w:color w:val="231F20"/>
                <w:spacing w:val="-5"/>
                <w:sz w:val="20"/>
              </w:rPr>
              <w:t xml:space="preserve"> </w:t>
            </w:r>
            <w:r>
              <w:rPr>
                <w:color w:val="231F20"/>
                <w:spacing w:val="-2"/>
                <w:sz w:val="20"/>
              </w:rPr>
              <w:t>primary</w:t>
            </w:r>
            <w:r>
              <w:rPr>
                <w:color w:val="231F20"/>
                <w:spacing w:val="-5"/>
                <w:sz w:val="20"/>
              </w:rPr>
              <w:t xml:space="preserve"> </w:t>
            </w:r>
            <w:r>
              <w:rPr>
                <w:color w:val="231F20"/>
                <w:spacing w:val="-2"/>
                <w:sz w:val="20"/>
              </w:rPr>
              <w:t>teachers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replace</w:t>
            </w:r>
            <w:r>
              <w:rPr>
                <w:color w:val="231F20"/>
                <w:spacing w:val="-5"/>
                <w:sz w:val="20"/>
              </w:rPr>
              <w:t xml:space="preserve"> </w:t>
            </w:r>
            <w:r>
              <w:rPr>
                <w:color w:val="231F20"/>
                <w:spacing w:val="-2"/>
                <w:sz w:val="20"/>
              </w:rPr>
              <w:t>certificate</w:t>
            </w:r>
            <w:r>
              <w:rPr>
                <w:color w:val="231F20"/>
                <w:spacing w:val="-5"/>
                <w:sz w:val="20"/>
              </w:rPr>
              <w:t xml:space="preserve"> </w:t>
            </w:r>
            <w:r>
              <w:rPr>
                <w:color w:val="231F20"/>
                <w:spacing w:val="-2"/>
                <w:sz w:val="20"/>
              </w:rPr>
              <w:t xml:space="preserve">III </w:t>
            </w:r>
            <w:r>
              <w:rPr>
                <w:color w:val="231F20"/>
                <w:sz w:val="20"/>
              </w:rPr>
              <w:t>and diploma qualified educators for a period of up to 30 days.</w:t>
            </w:r>
          </w:p>
          <w:p w14:paraId="1ED30BD6" w14:textId="77777777" w:rsidR="00116B1A" w:rsidRDefault="005876AA">
            <w:pPr>
              <w:pStyle w:val="TableParagraph"/>
              <w:spacing w:before="66" w:line="290" w:lineRule="atLeast"/>
              <w:ind w:left="113" w:right="245"/>
              <w:rPr>
                <w:sz w:val="20"/>
              </w:rPr>
            </w:pPr>
            <w:r>
              <w:rPr>
                <w:b/>
                <w:color w:val="231F20"/>
                <w:sz w:val="20"/>
              </w:rPr>
              <w:t xml:space="preserve">Note: </w:t>
            </w:r>
            <w:r>
              <w:rPr>
                <w:color w:val="231F20"/>
                <w:sz w:val="20"/>
              </w:rPr>
              <w:t>In addition, governments have agreed that regulation 135 will</w:t>
            </w:r>
            <w:r>
              <w:rPr>
                <w:color w:val="231F20"/>
                <w:spacing w:val="-9"/>
                <w:sz w:val="20"/>
              </w:rPr>
              <w:t xml:space="preserve"> </w:t>
            </w:r>
            <w:r>
              <w:rPr>
                <w:color w:val="231F20"/>
                <w:sz w:val="20"/>
              </w:rPr>
              <w:t>be</w:t>
            </w:r>
            <w:r>
              <w:rPr>
                <w:color w:val="231F20"/>
                <w:spacing w:val="-9"/>
                <w:sz w:val="20"/>
              </w:rPr>
              <w:t xml:space="preserve"> </w:t>
            </w:r>
            <w:r>
              <w:rPr>
                <w:color w:val="231F20"/>
                <w:sz w:val="20"/>
              </w:rPr>
              <w:t>amended</w:t>
            </w:r>
            <w:r>
              <w:rPr>
                <w:color w:val="231F20"/>
                <w:spacing w:val="-9"/>
                <w:sz w:val="20"/>
              </w:rPr>
              <w:t xml:space="preserve"> </w:t>
            </w:r>
            <w:r>
              <w:rPr>
                <w:color w:val="231F20"/>
                <w:sz w:val="20"/>
              </w:rPr>
              <w:t>to</w:t>
            </w:r>
            <w:r>
              <w:rPr>
                <w:color w:val="231F20"/>
                <w:spacing w:val="-9"/>
                <w:sz w:val="20"/>
              </w:rPr>
              <w:t xml:space="preserve"> </w:t>
            </w:r>
            <w:r>
              <w:rPr>
                <w:color w:val="231F20"/>
                <w:sz w:val="20"/>
              </w:rPr>
              <w:t>include</w:t>
            </w:r>
            <w:r>
              <w:rPr>
                <w:color w:val="231F20"/>
                <w:spacing w:val="-9"/>
                <w:sz w:val="20"/>
              </w:rPr>
              <w:t xml:space="preserve"> </w:t>
            </w:r>
            <w:r>
              <w:rPr>
                <w:color w:val="231F20"/>
                <w:sz w:val="20"/>
              </w:rPr>
              <w:t>resignation</w:t>
            </w:r>
            <w:r>
              <w:rPr>
                <w:color w:val="231F20"/>
                <w:spacing w:val="-9"/>
                <w:sz w:val="20"/>
              </w:rPr>
              <w:t xml:space="preserve"> </w:t>
            </w:r>
            <w:r>
              <w:rPr>
                <w:color w:val="231F20"/>
                <w:sz w:val="20"/>
              </w:rPr>
              <w:t>and</w:t>
            </w:r>
            <w:r>
              <w:rPr>
                <w:color w:val="231F20"/>
                <w:spacing w:val="-9"/>
                <w:sz w:val="20"/>
              </w:rPr>
              <w:t xml:space="preserve"> </w:t>
            </w:r>
            <w:r>
              <w:rPr>
                <w:color w:val="231F20"/>
                <w:sz w:val="20"/>
              </w:rPr>
              <w:t>practicum</w:t>
            </w:r>
            <w:r>
              <w:rPr>
                <w:color w:val="231F20"/>
                <w:spacing w:val="-9"/>
                <w:sz w:val="20"/>
              </w:rPr>
              <w:t xml:space="preserve"> </w:t>
            </w:r>
            <w:r>
              <w:rPr>
                <w:color w:val="231F20"/>
                <w:sz w:val="20"/>
              </w:rPr>
              <w:t>as</w:t>
            </w:r>
            <w:r>
              <w:rPr>
                <w:color w:val="231F20"/>
                <w:spacing w:val="-9"/>
                <w:sz w:val="20"/>
              </w:rPr>
              <w:t xml:space="preserve"> </w:t>
            </w:r>
            <w:r>
              <w:rPr>
                <w:color w:val="231F20"/>
                <w:sz w:val="20"/>
              </w:rPr>
              <w:t>allowable reasons for short term absences.</w:t>
            </w:r>
          </w:p>
        </w:tc>
      </w:tr>
    </w:tbl>
    <w:p w14:paraId="1ED30BD8"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DA" w14:textId="77777777">
        <w:trPr>
          <w:trHeight w:val="408"/>
        </w:trPr>
        <w:tc>
          <w:tcPr>
            <w:tcW w:w="8190" w:type="dxa"/>
            <w:shd w:val="clear" w:color="auto" w:fill="1895D3"/>
          </w:tcPr>
          <w:p w14:paraId="1ED30BD9"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BDD" w14:textId="77777777">
        <w:trPr>
          <w:trHeight w:val="3691"/>
        </w:trPr>
        <w:tc>
          <w:tcPr>
            <w:tcW w:w="8190" w:type="dxa"/>
            <w:tcBorders>
              <w:left w:val="single" w:sz="4" w:space="0" w:color="1895D3"/>
              <w:bottom w:val="single" w:sz="4" w:space="0" w:color="1895D3"/>
              <w:right w:val="single" w:sz="4" w:space="0" w:color="1895D3"/>
            </w:tcBorders>
          </w:tcPr>
          <w:p w14:paraId="1ED30BDB" w14:textId="77777777" w:rsidR="00116B1A" w:rsidRDefault="005876AA">
            <w:pPr>
              <w:pStyle w:val="TableParagraph"/>
              <w:spacing w:line="285" w:lineRule="auto"/>
              <w:rPr>
                <w:sz w:val="20"/>
              </w:rPr>
            </w:pPr>
            <w:r>
              <w:rPr>
                <w:color w:val="231F20"/>
                <w:spacing w:val="-2"/>
                <w:sz w:val="20"/>
              </w:rPr>
              <w:t>Workforce</w:t>
            </w:r>
            <w:r>
              <w:rPr>
                <w:color w:val="231F20"/>
                <w:spacing w:val="-5"/>
                <w:sz w:val="20"/>
              </w:rPr>
              <w:t xml:space="preserve"> </w:t>
            </w:r>
            <w:r>
              <w:rPr>
                <w:color w:val="231F20"/>
                <w:spacing w:val="-2"/>
                <w:sz w:val="20"/>
              </w:rPr>
              <w:t>challenges</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children’s</w:t>
            </w:r>
            <w:r>
              <w:rPr>
                <w:color w:val="231F20"/>
                <w:spacing w:val="-5"/>
                <w:sz w:val="20"/>
              </w:rPr>
              <w:t xml:space="preserve"> </w:t>
            </w:r>
            <w:r>
              <w:rPr>
                <w:color w:val="231F20"/>
                <w:spacing w:val="-2"/>
                <w:sz w:val="20"/>
              </w:rPr>
              <w:t>education</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care</w:t>
            </w:r>
            <w:r>
              <w:rPr>
                <w:color w:val="231F20"/>
                <w:spacing w:val="-5"/>
                <w:sz w:val="20"/>
              </w:rPr>
              <w:t xml:space="preserve"> </w:t>
            </w:r>
            <w:r>
              <w:rPr>
                <w:color w:val="231F20"/>
                <w:spacing w:val="-2"/>
                <w:sz w:val="20"/>
              </w:rPr>
              <w:t>have</w:t>
            </w:r>
            <w:r>
              <w:rPr>
                <w:color w:val="231F20"/>
                <w:spacing w:val="-5"/>
                <w:sz w:val="20"/>
              </w:rPr>
              <w:t xml:space="preserve"> </w:t>
            </w:r>
            <w:r>
              <w:rPr>
                <w:color w:val="231F20"/>
                <w:spacing w:val="-2"/>
                <w:sz w:val="20"/>
              </w:rPr>
              <w:t>existed</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some</w:t>
            </w:r>
            <w:r>
              <w:rPr>
                <w:color w:val="231F20"/>
                <w:spacing w:val="-5"/>
                <w:sz w:val="20"/>
              </w:rPr>
              <w:t xml:space="preserve"> </w:t>
            </w:r>
            <w:r>
              <w:rPr>
                <w:color w:val="231F20"/>
                <w:spacing w:val="-2"/>
                <w:sz w:val="20"/>
              </w:rPr>
              <w:t>time,</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an</w:t>
            </w:r>
            <w:r>
              <w:rPr>
                <w:color w:val="231F20"/>
                <w:spacing w:val="-5"/>
                <w:sz w:val="20"/>
              </w:rPr>
              <w:t xml:space="preserve"> </w:t>
            </w:r>
            <w:r>
              <w:rPr>
                <w:color w:val="231F20"/>
                <w:spacing w:val="-2"/>
                <w:sz w:val="20"/>
              </w:rPr>
              <w:t xml:space="preserve">increasing </w:t>
            </w:r>
            <w:r>
              <w:rPr>
                <w:color w:val="231F20"/>
                <w:sz w:val="20"/>
              </w:rPr>
              <w:t>prevalence</w:t>
            </w:r>
            <w:r>
              <w:rPr>
                <w:color w:val="231F20"/>
                <w:spacing w:val="-3"/>
                <w:sz w:val="20"/>
              </w:rPr>
              <w:t xml:space="preserve"> </w:t>
            </w:r>
            <w:r>
              <w:rPr>
                <w:color w:val="231F20"/>
                <w:sz w:val="20"/>
              </w:rPr>
              <w:t>of</w:t>
            </w:r>
            <w:r>
              <w:rPr>
                <w:color w:val="231F20"/>
                <w:spacing w:val="-3"/>
                <w:sz w:val="20"/>
              </w:rPr>
              <w:t xml:space="preserve"> </w:t>
            </w:r>
            <w:r>
              <w:rPr>
                <w:color w:val="231F20"/>
                <w:sz w:val="20"/>
              </w:rPr>
              <w:t>significant</w:t>
            </w:r>
            <w:r>
              <w:rPr>
                <w:color w:val="231F20"/>
                <w:spacing w:val="-3"/>
                <w:sz w:val="20"/>
              </w:rPr>
              <w:t xml:space="preserve"> </w:t>
            </w:r>
            <w:r>
              <w:rPr>
                <w:color w:val="231F20"/>
                <w:sz w:val="20"/>
              </w:rPr>
              <w:t>workforce</w:t>
            </w:r>
            <w:r>
              <w:rPr>
                <w:color w:val="231F20"/>
                <w:spacing w:val="-3"/>
                <w:sz w:val="20"/>
              </w:rPr>
              <w:t xml:space="preserve"> </w:t>
            </w:r>
            <w:r>
              <w:rPr>
                <w:color w:val="231F20"/>
                <w:sz w:val="20"/>
              </w:rPr>
              <w:t>shortage</w:t>
            </w:r>
            <w:r>
              <w:rPr>
                <w:color w:val="231F20"/>
                <w:spacing w:val="-3"/>
                <w:sz w:val="20"/>
              </w:rPr>
              <w:t xml:space="preserve"> </w:t>
            </w:r>
            <w:r>
              <w:rPr>
                <w:color w:val="231F20"/>
                <w:sz w:val="20"/>
              </w:rPr>
              <w:t>issues.</w:t>
            </w:r>
            <w:r>
              <w:rPr>
                <w:color w:val="231F20"/>
                <w:spacing w:val="-3"/>
                <w:sz w:val="20"/>
              </w:rPr>
              <w:t xml:space="preserve"> </w:t>
            </w:r>
            <w:r>
              <w:rPr>
                <w:color w:val="231F20"/>
                <w:sz w:val="20"/>
              </w:rPr>
              <w:t>One</w:t>
            </w:r>
            <w:r>
              <w:rPr>
                <w:color w:val="231F20"/>
                <w:spacing w:val="-3"/>
                <w:sz w:val="20"/>
              </w:rPr>
              <w:t xml:space="preserve"> </w:t>
            </w:r>
            <w:r>
              <w:rPr>
                <w:color w:val="231F20"/>
                <w:sz w:val="20"/>
              </w:rPr>
              <w:t>specific</w:t>
            </w:r>
            <w:r>
              <w:rPr>
                <w:color w:val="231F20"/>
                <w:spacing w:val="-3"/>
                <w:sz w:val="20"/>
              </w:rPr>
              <w:t xml:space="preserve"> </w:t>
            </w:r>
            <w:r>
              <w:rPr>
                <w:color w:val="231F20"/>
                <w:sz w:val="20"/>
              </w:rPr>
              <w:t>example</w:t>
            </w:r>
            <w:r>
              <w:rPr>
                <w:color w:val="231F20"/>
                <w:spacing w:val="-3"/>
                <w:sz w:val="20"/>
              </w:rPr>
              <w:t xml:space="preserve"> </w:t>
            </w:r>
            <w:r>
              <w:rPr>
                <w:color w:val="231F20"/>
                <w:sz w:val="20"/>
              </w:rPr>
              <w:t>where</w:t>
            </w:r>
            <w:r>
              <w:rPr>
                <w:color w:val="231F20"/>
                <w:spacing w:val="-3"/>
                <w:sz w:val="20"/>
              </w:rPr>
              <w:t xml:space="preserve"> </w:t>
            </w:r>
            <w:r>
              <w:rPr>
                <w:color w:val="231F20"/>
                <w:sz w:val="20"/>
              </w:rPr>
              <w:t>this</w:t>
            </w:r>
            <w:r>
              <w:rPr>
                <w:color w:val="231F20"/>
                <w:spacing w:val="-3"/>
                <w:sz w:val="20"/>
              </w:rPr>
              <w:t xml:space="preserve"> </w:t>
            </w:r>
            <w:r>
              <w:rPr>
                <w:color w:val="231F20"/>
                <w:sz w:val="20"/>
              </w:rPr>
              <w:t>manifests</w:t>
            </w:r>
            <w:r>
              <w:rPr>
                <w:color w:val="231F20"/>
                <w:spacing w:val="-3"/>
                <w:sz w:val="20"/>
              </w:rPr>
              <w:t xml:space="preserve"> </w:t>
            </w:r>
            <w:r>
              <w:rPr>
                <w:color w:val="231F20"/>
                <w:sz w:val="20"/>
              </w:rPr>
              <w:t>is when</w:t>
            </w:r>
            <w:r>
              <w:rPr>
                <w:color w:val="231F20"/>
                <w:spacing w:val="-9"/>
                <w:sz w:val="20"/>
              </w:rPr>
              <w:t xml:space="preserve"> </w:t>
            </w:r>
            <w:r>
              <w:rPr>
                <w:color w:val="231F20"/>
                <w:sz w:val="20"/>
              </w:rPr>
              <w:t>providers</w:t>
            </w:r>
            <w:r>
              <w:rPr>
                <w:color w:val="231F20"/>
                <w:spacing w:val="-9"/>
                <w:sz w:val="20"/>
              </w:rPr>
              <w:t xml:space="preserve"> </w:t>
            </w:r>
            <w:r>
              <w:rPr>
                <w:color w:val="231F20"/>
                <w:sz w:val="20"/>
              </w:rPr>
              <w:t>attempt</w:t>
            </w:r>
            <w:r>
              <w:rPr>
                <w:color w:val="231F20"/>
                <w:spacing w:val="-9"/>
                <w:sz w:val="20"/>
              </w:rPr>
              <w:t xml:space="preserve"> </w:t>
            </w:r>
            <w:r>
              <w:rPr>
                <w:color w:val="231F20"/>
                <w:sz w:val="20"/>
              </w:rPr>
              <w:t>to</w:t>
            </w:r>
            <w:r>
              <w:rPr>
                <w:color w:val="231F20"/>
                <w:spacing w:val="-9"/>
                <w:sz w:val="20"/>
              </w:rPr>
              <w:t xml:space="preserve"> </w:t>
            </w:r>
            <w:r>
              <w:rPr>
                <w:color w:val="231F20"/>
                <w:sz w:val="20"/>
              </w:rPr>
              <w:t>recruit</w:t>
            </w:r>
            <w:r>
              <w:rPr>
                <w:color w:val="231F20"/>
                <w:spacing w:val="-9"/>
                <w:sz w:val="20"/>
              </w:rPr>
              <w:t xml:space="preserve"> </w:t>
            </w:r>
            <w:r>
              <w:rPr>
                <w:color w:val="231F20"/>
                <w:sz w:val="20"/>
              </w:rPr>
              <w:t>other</w:t>
            </w:r>
            <w:r>
              <w:rPr>
                <w:color w:val="231F20"/>
                <w:spacing w:val="-9"/>
                <w:sz w:val="20"/>
              </w:rPr>
              <w:t xml:space="preserve"> </w:t>
            </w:r>
            <w:r>
              <w:rPr>
                <w:color w:val="231F20"/>
                <w:sz w:val="20"/>
              </w:rPr>
              <w:t>educators</w:t>
            </w:r>
            <w:r>
              <w:rPr>
                <w:color w:val="231F20"/>
                <w:spacing w:val="-9"/>
                <w:sz w:val="20"/>
              </w:rPr>
              <w:t xml:space="preserve"> </w:t>
            </w:r>
            <w:r>
              <w:rPr>
                <w:color w:val="231F20"/>
                <w:sz w:val="20"/>
              </w:rPr>
              <w:t>to</w:t>
            </w:r>
            <w:r>
              <w:rPr>
                <w:color w:val="231F20"/>
                <w:spacing w:val="-9"/>
                <w:sz w:val="20"/>
              </w:rPr>
              <w:t xml:space="preserve"> </w:t>
            </w:r>
            <w:r>
              <w:rPr>
                <w:color w:val="231F20"/>
                <w:sz w:val="20"/>
              </w:rPr>
              <w:t>relieve</w:t>
            </w:r>
            <w:r>
              <w:rPr>
                <w:color w:val="231F20"/>
                <w:spacing w:val="-9"/>
                <w:sz w:val="20"/>
              </w:rPr>
              <w:t xml:space="preserve"> </w:t>
            </w:r>
            <w:r>
              <w:rPr>
                <w:color w:val="231F20"/>
                <w:sz w:val="20"/>
              </w:rPr>
              <w:t>their</w:t>
            </w:r>
            <w:r>
              <w:rPr>
                <w:color w:val="231F20"/>
                <w:spacing w:val="-9"/>
                <w:sz w:val="20"/>
              </w:rPr>
              <w:t xml:space="preserve"> </w:t>
            </w:r>
            <w:r>
              <w:rPr>
                <w:color w:val="231F20"/>
                <w:sz w:val="20"/>
              </w:rPr>
              <w:t>staff</w:t>
            </w:r>
            <w:r>
              <w:rPr>
                <w:color w:val="231F20"/>
                <w:spacing w:val="-9"/>
                <w:sz w:val="20"/>
              </w:rPr>
              <w:t xml:space="preserve"> </w:t>
            </w:r>
            <w:r>
              <w:rPr>
                <w:color w:val="231F20"/>
                <w:sz w:val="20"/>
              </w:rPr>
              <w:t>on</w:t>
            </w:r>
            <w:r>
              <w:rPr>
                <w:color w:val="231F20"/>
                <w:spacing w:val="-9"/>
                <w:sz w:val="20"/>
              </w:rPr>
              <w:t xml:space="preserve"> </w:t>
            </w:r>
            <w:r>
              <w:rPr>
                <w:color w:val="231F20"/>
                <w:sz w:val="20"/>
              </w:rPr>
              <w:t>short-term</w:t>
            </w:r>
            <w:r>
              <w:rPr>
                <w:color w:val="231F20"/>
                <w:spacing w:val="-9"/>
                <w:sz w:val="20"/>
              </w:rPr>
              <w:t xml:space="preserve"> </w:t>
            </w:r>
            <w:r>
              <w:rPr>
                <w:color w:val="231F20"/>
                <w:sz w:val="20"/>
              </w:rPr>
              <w:t>absences</w:t>
            </w:r>
            <w:r>
              <w:rPr>
                <w:color w:val="231F20"/>
                <w:spacing w:val="-9"/>
                <w:sz w:val="20"/>
              </w:rPr>
              <w:t xml:space="preserve"> </w:t>
            </w:r>
            <w:r>
              <w:rPr>
                <w:color w:val="231F20"/>
                <w:sz w:val="20"/>
              </w:rPr>
              <w:t>due to illness or leave.</w:t>
            </w:r>
          </w:p>
          <w:p w14:paraId="1ED30BDC" w14:textId="77777777" w:rsidR="00116B1A" w:rsidRDefault="005876AA">
            <w:pPr>
              <w:pStyle w:val="TableParagraph"/>
              <w:spacing w:before="65" w:line="290" w:lineRule="atLeast"/>
              <w:ind w:right="60"/>
              <w:rPr>
                <w:sz w:val="20"/>
              </w:rPr>
            </w:pPr>
            <w:r>
              <w:rPr>
                <w:color w:val="231F20"/>
                <w:sz w:val="20"/>
              </w:rPr>
              <w:t>Currently,</w:t>
            </w:r>
            <w:r>
              <w:rPr>
                <w:color w:val="231F20"/>
                <w:spacing w:val="-3"/>
                <w:sz w:val="20"/>
              </w:rPr>
              <w:t xml:space="preserve"> </w:t>
            </w:r>
            <w:r>
              <w:rPr>
                <w:color w:val="231F20"/>
                <w:sz w:val="20"/>
              </w:rPr>
              <w:t>if</w:t>
            </w:r>
            <w:r>
              <w:rPr>
                <w:color w:val="231F20"/>
                <w:spacing w:val="-3"/>
                <w:sz w:val="20"/>
              </w:rPr>
              <w:t xml:space="preserve"> </w:t>
            </w:r>
            <w:r>
              <w:rPr>
                <w:color w:val="231F20"/>
                <w:sz w:val="20"/>
              </w:rPr>
              <w:t>an</w:t>
            </w:r>
            <w:r>
              <w:rPr>
                <w:color w:val="231F20"/>
                <w:spacing w:val="-3"/>
                <w:sz w:val="20"/>
              </w:rPr>
              <w:t xml:space="preserve"> </w:t>
            </w:r>
            <w:r>
              <w:rPr>
                <w:color w:val="231F20"/>
                <w:sz w:val="20"/>
              </w:rPr>
              <w:t>ECT</w:t>
            </w:r>
            <w:r>
              <w:rPr>
                <w:color w:val="231F20"/>
                <w:spacing w:val="-3"/>
                <w:sz w:val="20"/>
              </w:rPr>
              <w:t xml:space="preserve"> </w:t>
            </w:r>
            <w:r>
              <w:rPr>
                <w:color w:val="231F20"/>
                <w:sz w:val="20"/>
              </w:rPr>
              <w:t>is</w:t>
            </w:r>
            <w:r>
              <w:rPr>
                <w:color w:val="231F20"/>
                <w:spacing w:val="-3"/>
                <w:sz w:val="20"/>
              </w:rPr>
              <w:t xml:space="preserve"> </w:t>
            </w:r>
            <w:r>
              <w:rPr>
                <w:color w:val="231F20"/>
                <w:sz w:val="20"/>
              </w:rPr>
              <w:t>absent</w:t>
            </w:r>
            <w:r>
              <w:rPr>
                <w:color w:val="231F20"/>
                <w:spacing w:val="-3"/>
                <w:sz w:val="20"/>
              </w:rPr>
              <w:t xml:space="preserve"> </w:t>
            </w:r>
            <w:r>
              <w:rPr>
                <w:color w:val="231F20"/>
                <w:sz w:val="20"/>
              </w:rPr>
              <w:t>due</w:t>
            </w:r>
            <w:r>
              <w:rPr>
                <w:color w:val="231F20"/>
                <w:spacing w:val="-3"/>
                <w:sz w:val="20"/>
              </w:rPr>
              <w:t xml:space="preserve"> </w:t>
            </w:r>
            <w:r>
              <w:rPr>
                <w:color w:val="231F20"/>
                <w:sz w:val="20"/>
              </w:rPr>
              <w:t>to</w:t>
            </w:r>
            <w:r>
              <w:rPr>
                <w:color w:val="231F20"/>
                <w:spacing w:val="-3"/>
                <w:sz w:val="20"/>
              </w:rPr>
              <w:t xml:space="preserve"> </w:t>
            </w:r>
            <w:r>
              <w:rPr>
                <w:color w:val="231F20"/>
                <w:sz w:val="20"/>
              </w:rPr>
              <w:t>short-term</w:t>
            </w:r>
            <w:r>
              <w:rPr>
                <w:color w:val="231F20"/>
                <w:spacing w:val="-3"/>
                <w:sz w:val="20"/>
              </w:rPr>
              <w:t xml:space="preserve"> </w:t>
            </w:r>
            <w:r>
              <w:rPr>
                <w:color w:val="231F20"/>
                <w:sz w:val="20"/>
              </w:rPr>
              <w:t>illness</w:t>
            </w:r>
            <w:r>
              <w:rPr>
                <w:color w:val="231F20"/>
                <w:spacing w:val="-3"/>
                <w:sz w:val="20"/>
              </w:rPr>
              <w:t xml:space="preserve"> </w:t>
            </w:r>
            <w:r>
              <w:rPr>
                <w:color w:val="231F20"/>
                <w:sz w:val="20"/>
              </w:rPr>
              <w:t>or</w:t>
            </w:r>
            <w:r>
              <w:rPr>
                <w:color w:val="231F20"/>
                <w:spacing w:val="-3"/>
                <w:sz w:val="20"/>
              </w:rPr>
              <w:t xml:space="preserve"> </w:t>
            </w:r>
            <w:r>
              <w:rPr>
                <w:color w:val="231F20"/>
                <w:sz w:val="20"/>
              </w:rPr>
              <w:t>leave,</w:t>
            </w:r>
            <w:r>
              <w:rPr>
                <w:color w:val="231F20"/>
                <w:spacing w:val="-3"/>
                <w:sz w:val="20"/>
              </w:rPr>
              <w:t xml:space="preserve"> </w:t>
            </w:r>
            <w:r>
              <w:rPr>
                <w:color w:val="231F20"/>
                <w:sz w:val="20"/>
              </w:rPr>
              <w:t>they</w:t>
            </w:r>
            <w:r>
              <w:rPr>
                <w:color w:val="231F20"/>
                <w:spacing w:val="-3"/>
                <w:sz w:val="20"/>
              </w:rPr>
              <w:t xml:space="preserve"> </w:t>
            </w:r>
            <w:r>
              <w:rPr>
                <w:color w:val="231F20"/>
                <w:sz w:val="20"/>
              </w:rPr>
              <w:t>can</w:t>
            </w:r>
            <w:r>
              <w:rPr>
                <w:color w:val="231F20"/>
                <w:spacing w:val="-3"/>
                <w:sz w:val="20"/>
              </w:rPr>
              <w:t xml:space="preserve"> </w:t>
            </w:r>
            <w:r>
              <w:rPr>
                <w:color w:val="231F20"/>
                <w:sz w:val="20"/>
              </w:rPr>
              <w:t>be</w:t>
            </w:r>
            <w:r>
              <w:rPr>
                <w:color w:val="231F20"/>
                <w:spacing w:val="-3"/>
                <w:sz w:val="20"/>
              </w:rPr>
              <w:t xml:space="preserve"> </w:t>
            </w:r>
            <w:r>
              <w:rPr>
                <w:color w:val="231F20"/>
                <w:sz w:val="20"/>
              </w:rPr>
              <w:t>replaced</w:t>
            </w:r>
            <w:r>
              <w:rPr>
                <w:color w:val="231F20"/>
                <w:spacing w:val="-3"/>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z w:val="20"/>
              </w:rPr>
              <w:t>person with</w:t>
            </w:r>
            <w:r>
              <w:rPr>
                <w:color w:val="231F20"/>
                <w:spacing w:val="-5"/>
                <w:sz w:val="20"/>
              </w:rPr>
              <w:t xml:space="preserve"> </w:t>
            </w:r>
            <w:r>
              <w:rPr>
                <w:color w:val="231F20"/>
                <w:sz w:val="20"/>
              </w:rPr>
              <w:t>an</w:t>
            </w:r>
            <w:r>
              <w:rPr>
                <w:color w:val="231F20"/>
                <w:spacing w:val="-5"/>
                <w:sz w:val="20"/>
              </w:rPr>
              <w:t xml:space="preserve"> </w:t>
            </w:r>
            <w:r>
              <w:rPr>
                <w:color w:val="231F20"/>
                <w:sz w:val="20"/>
              </w:rPr>
              <w:t>approved</w:t>
            </w:r>
            <w:r>
              <w:rPr>
                <w:color w:val="231F20"/>
                <w:spacing w:val="-5"/>
                <w:sz w:val="20"/>
              </w:rPr>
              <w:t xml:space="preserve"> </w:t>
            </w:r>
            <w:r>
              <w:rPr>
                <w:color w:val="231F20"/>
                <w:sz w:val="20"/>
              </w:rPr>
              <w:t>diploma</w:t>
            </w:r>
            <w:r>
              <w:rPr>
                <w:color w:val="231F20"/>
                <w:spacing w:val="-5"/>
                <w:sz w:val="20"/>
              </w:rPr>
              <w:t xml:space="preserve"> </w:t>
            </w:r>
            <w:r>
              <w:rPr>
                <w:color w:val="231F20"/>
                <w:sz w:val="20"/>
              </w:rPr>
              <w:t>or</w:t>
            </w:r>
            <w:r>
              <w:rPr>
                <w:color w:val="231F20"/>
                <w:spacing w:val="-5"/>
                <w:sz w:val="20"/>
              </w:rPr>
              <w:t xml:space="preserve"> </w:t>
            </w:r>
            <w:r>
              <w:rPr>
                <w:color w:val="231F20"/>
                <w:sz w:val="20"/>
              </w:rPr>
              <w:t>primary</w:t>
            </w:r>
            <w:r>
              <w:rPr>
                <w:color w:val="231F20"/>
                <w:spacing w:val="-5"/>
                <w:sz w:val="20"/>
              </w:rPr>
              <w:t xml:space="preserve"> </w:t>
            </w:r>
            <w:r>
              <w:rPr>
                <w:color w:val="231F20"/>
                <w:sz w:val="20"/>
              </w:rPr>
              <w:t>teaching</w:t>
            </w:r>
            <w:r>
              <w:rPr>
                <w:color w:val="231F20"/>
                <w:spacing w:val="-5"/>
                <w:sz w:val="20"/>
              </w:rPr>
              <w:t xml:space="preserve"> </w:t>
            </w:r>
            <w:r>
              <w:rPr>
                <w:color w:val="231F20"/>
                <w:sz w:val="20"/>
              </w:rPr>
              <w:t>qualification</w:t>
            </w:r>
            <w:r>
              <w:rPr>
                <w:color w:val="231F20"/>
                <w:spacing w:val="-5"/>
                <w:sz w:val="20"/>
              </w:rPr>
              <w:t xml:space="preserve"> </w:t>
            </w:r>
            <w:r>
              <w:rPr>
                <w:color w:val="231F20"/>
                <w:sz w:val="20"/>
              </w:rPr>
              <w:t>for</w:t>
            </w:r>
            <w:r>
              <w:rPr>
                <w:color w:val="231F20"/>
                <w:spacing w:val="-5"/>
                <w:sz w:val="20"/>
              </w:rPr>
              <w:t xml:space="preserve"> </w:t>
            </w:r>
            <w:r>
              <w:rPr>
                <w:color w:val="231F20"/>
                <w:sz w:val="20"/>
              </w:rPr>
              <w:t>up</w:t>
            </w:r>
            <w:r>
              <w:rPr>
                <w:color w:val="231F20"/>
                <w:spacing w:val="-5"/>
                <w:sz w:val="20"/>
              </w:rPr>
              <w:t xml:space="preserve"> </w:t>
            </w:r>
            <w:r>
              <w:rPr>
                <w:color w:val="231F20"/>
                <w:sz w:val="20"/>
              </w:rPr>
              <w:t>to</w:t>
            </w:r>
            <w:r>
              <w:rPr>
                <w:color w:val="231F20"/>
                <w:spacing w:val="-5"/>
                <w:sz w:val="20"/>
              </w:rPr>
              <w:t xml:space="preserve"> </w:t>
            </w:r>
            <w:r>
              <w:rPr>
                <w:color w:val="231F20"/>
                <w:sz w:val="20"/>
              </w:rPr>
              <w:t>60</w:t>
            </w:r>
            <w:r>
              <w:rPr>
                <w:color w:val="231F20"/>
                <w:spacing w:val="-5"/>
                <w:sz w:val="20"/>
              </w:rPr>
              <w:t xml:space="preserve"> </w:t>
            </w:r>
            <w:r>
              <w:rPr>
                <w:color w:val="231F20"/>
                <w:sz w:val="20"/>
              </w:rPr>
              <w:t>days</w:t>
            </w:r>
            <w:r>
              <w:rPr>
                <w:color w:val="231F20"/>
                <w:spacing w:val="-5"/>
                <w:sz w:val="20"/>
              </w:rPr>
              <w:t xml:space="preserve"> </w:t>
            </w:r>
            <w:r>
              <w:rPr>
                <w:color w:val="231F20"/>
                <w:sz w:val="20"/>
              </w:rPr>
              <w:t>in</w:t>
            </w:r>
            <w:r>
              <w:rPr>
                <w:color w:val="231F20"/>
                <w:spacing w:val="-5"/>
                <w:sz w:val="20"/>
              </w:rPr>
              <w:t xml:space="preserve"> </w:t>
            </w:r>
            <w:r>
              <w:rPr>
                <w:color w:val="231F20"/>
                <w:sz w:val="20"/>
              </w:rPr>
              <w:t>a</w:t>
            </w:r>
            <w:r>
              <w:rPr>
                <w:color w:val="231F20"/>
                <w:spacing w:val="-5"/>
                <w:sz w:val="20"/>
              </w:rPr>
              <w:t xml:space="preserve"> </w:t>
            </w:r>
            <w:r>
              <w:rPr>
                <w:color w:val="231F20"/>
                <w:sz w:val="20"/>
              </w:rPr>
              <w:t>12-month</w:t>
            </w:r>
            <w:r>
              <w:rPr>
                <w:color w:val="231F20"/>
                <w:spacing w:val="-5"/>
                <w:sz w:val="20"/>
              </w:rPr>
              <w:t xml:space="preserve"> </w:t>
            </w:r>
            <w:r>
              <w:rPr>
                <w:color w:val="231F20"/>
                <w:sz w:val="20"/>
              </w:rPr>
              <w:t>period, pursuant</w:t>
            </w:r>
            <w:r>
              <w:rPr>
                <w:color w:val="231F20"/>
                <w:spacing w:val="-6"/>
                <w:sz w:val="20"/>
              </w:rPr>
              <w:t xml:space="preserve"> </w:t>
            </w:r>
            <w:r>
              <w:rPr>
                <w:color w:val="231F20"/>
                <w:sz w:val="20"/>
              </w:rPr>
              <w:t>to</w:t>
            </w:r>
            <w:r>
              <w:rPr>
                <w:color w:val="231F20"/>
                <w:spacing w:val="-6"/>
                <w:sz w:val="20"/>
              </w:rPr>
              <w:t xml:space="preserve"> </w:t>
            </w:r>
            <w:r>
              <w:rPr>
                <w:color w:val="231F20"/>
                <w:sz w:val="20"/>
              </w:rPr>
              <w:t>regulation</w:t>
            </w:r>
            <w:r>
              <w:rPr>
                <w:color w:val="231F20"/>
                <w:spacing w:val="-6"/>
                <w:sz w:val="20"/>
              </w:rPr>
              <w:t xml:space="preserve"> </w:t>
            </w:r>
            <w:r>
              <w:rPr>
                <w:color w:val="231F20"/>
                <w:sz w:val="20"/>
              </w:rPr>
              <w:t>135.</w:t>
            </w:r>
            <w:r>
              <w:rPr>
                <w:color w:val="231F20"/>
                <w:spacing w:val="-6"/>
                <w:sz w:val="20"/>
              </w:rPr>
              <w:t xml:space="preserve"> </w:t>
            </w:r>
            <w:r>
              <w:rPr>
                <w:color w:val="231F20"/>
                <w:sz w:val="20"/>
              </w:rPr>
              <w:t>This</w:t>
            </w:r>
            <w:r>
              <w:rPr>
                <w:color w:val="231F20"/>
                <w:spacing w:val="-6"/>
                <w:sz w:val="20"/>
              </w:rPr>
              <w:t xml:space="preserve"> </w:t>
            </w:r>
            <w:r>
              <w:rPr>
                <w:color w:val="231F20"/>
                <w:sz w:val="20"/>
              </w:rPr>
              <w:t>flexibility</w:t>
            </w:r>
            <w:r>
              <w:rPr>
                <w:color w:val="231F20"/>
                <w:spacing w:val="-6"/>
                <w:sz w:val="20"/>
              </w:rPr>
              <w:t xml:space="preserve"> </w:t>
            </w:r>
            <w:r>
              <w:rPr>
                <w:color w:val="231F20"/>
                <w:sz w:val="20"/>
              </w:rPr>
              <w:t>allows</w:t>
            </w:r>
            <w:r>
              <w:rPr>
                <w:color w:val="231F20"/>
                <w:spacing w:val="-6"/>
                <w:sz w:val="20"/>
              </w:rPr>
              <w:t xml:space="preserve"> </w:t>
            </w:r>
            <w:r>
              <w:rPr>
                <w:color w:val="231F20"/>
                <w:sz w:val="20"/>
              </w:rPr>
              <w:t>service</w:t>
            </w:r>
            <w:r>
              <w:rPr>
                <w:color w:val="231F20"/>
                <w:spacing w:val="-6"/>
                <w:sz w:val="20"/>
              </w:rPr>
              <w:t xml:space="preserve"> </w:t>
            </w:r>
            <w:r>
              <w:rPr>
                <w:color w:val="231F20"/>
                <w:sz w:val="20"/>
              </w:rPr>
              <w:t>providers</w:t>
            </w:r>
            <w:r>
              <w:rPr>
                <w:color w:val="231F20"/>
                <w:spacing w:val="-6"/>
                <w:sz w:val="20"/>
              </w:rPr>
              <w:t xml:space="preserve"> </w:t>
            </w:r>
            <w:r>
              <w:rPr>
                <w:color w:val="231F20"/>
                <w:sz w:val="20"/>
              </w:rPr>
              <w:t>in</w:t>
            </w:r>
            <w:r>
              <w:rPr>
                <w:color w:val="231F20"/>
                <w:spacing w:val="-6"/>
                <w:sz w:val="20"/>
              </w:rPr>
              <w:t xml:space="preserve"> </w:t>
            </w:r>
            <w:r>
              <w:rPr>
                <w:color w:val="231F20"/>
                <w:sz w:val="20"/>
              </w:rPr>
              <w:t>limited</w:t>
            </w:r>
            <w:r>
              <w:rPr>
                <w:color w:val="231F20"/>
                <w:spacing w:val="-6"/>
                <w:sz w:val="20"/>
              </w:rPr>
              <w:t xml:space="preserve"> </w:t>
            </w:r>
            <w:r>
              <w:rPr>
                <w:color w:val="231F20"/>
                <w:sz w:val="20"/>
              </w:rPr>
              <w:t>circumstances</w:t>
            </w:r>
            <w:r>
              <w:rPr>
                <w:color w:val="231F20"/>
                <w:spacing w:val="-6"/>
                <w:sz w:val="20"/>
              </w:rPr>
              <w:t xml:space="preserve"> </w:t>
            </w:r>
            <w:r>
              <w:rPr>
                <w:color w:val="231F20"/>
                <w:sz w:val="20"/>
              </w:rPr>
              <w:t>to</w:t>
            </w:r>
            <w:r>
              <w:rPr>
                <w:color w:val="231F20"/>
                <w:spacing w:val="-6"/>
                <w:sz w:val="20"/>
              </w:rPr>
              <w:t xml:space="preserve"> </w:t>
            </w:r>
            <w:r>
              <w:rPr>
                <w:color w:val="231F20"/>
                <w:sz w:val="20"/>
              </w:rPr>
              <w:t>draw from</w:t>
            </w:r>
            <w:r>
              <w:rPr>
                <w:color w:val="231F20"/>
                <w:spacing w:val="-8"/>
                <w:sz w:val="20"/>
              </w:rPr>
              <w:t xml:space="preserve"> </w:t>
            </w:r>
            <w:r>
              <w:rPr>
                <w:color w:val="231F20"/>
                <w:sz w:val="20"/>
              </w:rPr>
              <w:t>a</w:t>
            </w:r>
            <w:r>
              <w:rPr>
                <w:color w:val="231F20"/>
                <w:spacing w:val="-8"/>
                <w:sz w:val="20"/>
              </w:rPr>
              <w:t xml:space="preserve"> </w:t>
            </w:r>
            <w:r>
              <w:rPr>
                <w:color w:val="231F20"/>
                <w:sz w:val="20"/>
              </w:rPr>
              <w:t>larger</w:t>
            </w:r>
            <w:r>
              <w:rPr>
                <w:color w:val="231F20"/>
                <w:spacing w:val="-8"/>
                <w:sz w:val="20"/>
              </w:rPr>
              <w:t xml:space="preserve"> </w:t>
            </w:r>
            <w:r>
              <w:rPr>
                <w:color w:val="231F20"/>
                <w:sz w:val="20"/>
              </w:rPr>
              <w:t>pool</w:t>
            </w:r>
            <w:r>
              <w:rPr>
                <w:color w:val="231F20"/>
                <w:spacing w:val="-8"/>
                <w:sz w:val="20"/>
              </w:rPr>
              <w:t xml:space="preserve"> </w:t>
            </w:r>
            <w:r>
              <w:rPr>
                <w:color w:val="231F20"/>
                <w:sz w:val="20"/>
              </w:rPr>
              <w:t>of</w:t>
            </w:r>
            <w:r>
              <w:rPr>
                <w:color w:val="231F20"/>
                <w:spacing w:val="-8"/>
                <w:sz w:val="20"/>
              </w:rPr>
              <w:t xml:space="preserve"> </w:t>
            </w:r>
            <w:r>
              <w:rPr>
                <w:color w:val="231F20"/>
                <w:sz w:val="20"/>
              </w:rPr>
              <w:t>suitably</w:t>
            </w:r>
            <w:r>
              <w:rPr>
                <w:color w:val="231F20"/>
                <w:spacing w:val="-8"/>
                <w:sz w:val="20"/>
              </w:rPr>
              <w:t xml:space="preserve"> </w:t>
            </w:r>
            <w:r>
              <w:rPr>
                <w:color w:val="231F20"/>
                <w:sz w:val="20"/>
              </w:rPr>
              <w:t>qualified</w:t>
            </w:r>
            <w:r>
              <w:rPr>
                <w:color w:val="231F20"/>
                <w:spacing w:val="-8"/>
                <w:sz w:val="20"/>
              </w:rPr>
              <w:t xml:space="preserve"> </w:t>
            </w:r>
            <w:r>
              <w:rPr>
                <w:color w:val="231F20"/>
                <w:sz w:val="20"/>
              </w:rPr>
              <w:t>educators</w:t>
            </w:r>
            <w:r>
              <w:rPr>
                <w:color w:val="231F20"/>
                <w:spacing w:val="-8"/>
                <w:sz w:val="20"/>
              </w:rPr>
              <w:t xml:space="preserve"> </w:t>
            </w:r>
            <w:r>
              <w:rPr>
                <w:color w:val="231F20"/>
                <w:sz w:val="20"/>
              </w:rPr>
              <w:t>to</w:t>
            </w:r>
            <w:r>
              <w:rPr>
                <w:color w:val="231F20"/>
                <w:spacing w:val="-8"/>
                <w:sz w:val="20"/>
              </w:rPr>
              <w:t xml:space="preserve"> </w:t>
            </w:r>
            <w:r>
              <w:rPr>
                <w:color w:val="231F20"/>
                <w:sz w:val="20"/>
              </w:rPr>
              <w:t>meet</w:t>
            </w:r>
            <w:r>
              <w:rPr>
                <w:color w:val="231F20"/>
                <w:spacing w:val="-8"/>
                <w:sz w:val="20"/>
              </w:rPr>
              <w:t xml:space="preserve"> </w:t>
            </w:r>
            <w:r>
              <w:rPr>
                <w:color w:val="231F20"/>
                <w:sz w:val="20"/>
              </w:rPr>
              <w:t>staff</w:t>
            </w:r>
            <w:r>
              <w:rPr>
                <w:color w:val="231F20"/>
                <w:spacing w:val="-8"/>
                <w:sz w:val="20"/>
              </w:rPr>
              <w:t xml:space="preserve"> </w:t>
            </w:r>
            <w:r>
              <w:rPr>
                <w:color w:val="231F20"/>
                <w:sz w:val="20"/>
              </w:rPr>
              <w:t>ratio</w:t>
            </w:r>
            <w:r>
              <w:rPr>
                <w:color w:val="231F20"/>
                <w:spacing w:val="-8"/>
                <w:sz w:val="20"/>
              </w:rPr>
              <w:t xml:space="preserve"> </w:t>
            </w:r>
            <w:r>
              <w:rPr>
                <w:color w:val="231F20"/>
                <w:sz w:val="20"/>
              </w:rPr>
              <w:t>and</w:t>
            </w:r>
            <w:r>
              <w:rPr>
                <w:color w:val="231F20"/>
                <w:spacing w:val="-8"/>
                <w:sz w:val="20"/>
              </w:rPr>
              <w:t xml:space="preserve"> </w:t>
            </w:r>
            <w:r>
              <w:rPr>
                <w:color w:val="231F20"/>
                <w:sz w:val="20"/>
              </w:rPr>
              <w:t>qualification</w:t>
            </w:r>
            <w:r>
              <w:rPr>
                <w:color w:val="231F20"/>
                <w:spacing w:val="-8"/>
                <w:sz w:val="20"/>
              </w:rPr>
              <w:t xml:space="preserve"> </w:t>
            </w:r>
            <w:r>
              <w:rPr>
                <w:color w:val="231F20"/>
                <w:sz w:val="20"/>
              </w:rPr>
              <w:t>requirements. However,</w:t>
            </w:r>
            <w:r>
              <w:rPr>
                <w:color w:val="231F20"/>
                <w:spacing w:val="-5"/>
                <w:sz w:val="20"/>
              </w:rPr>
              <w:t xml:space="preserve"> </w:t>
            </w:r>
            <w:r>
              <w:rPr>
                <w:color w:val="231F20"/>
                <w:sz w:val="20"/>
              </w:rPr>
              <w:t>the</w:t>
            </w:r>
            <w:r>
              <w:rPr>
                <w:color w:val="231F20"/>
                <w:spacing w:val="-5"/>
                <w:sz w:val="20"/>
              </w:rPr>
              <w:t xml:space="preserve"> </w:t>
            </w:r>
            <w:r>
              <w:rPr>
                <w:color w:val="231F20"/>
                <w:sz w:val="20"/>
              </w:rPr>
              <w:t>same</w:t>
            </w:r>
            <w:r>
              <w:rPr>
                <w:color w:val="231F20"/>
                <w:spacing w:val="-5"/>
                <w:sz w:val="20"/>
              </w:rPr>
              <w:t xml:space="preserve"> </w:t>
            </w:r>
            <w:r>
              <w:rPr>
                <w:color w:val="231F20"/>
                <w:sz w:val="20"/>
              </w:rPr>
              <w:t>rules</w:t>
            </w:r>
            <w:r>
              <w:rPr>
                <w:color w:val="231F20"/>
                <w:spacing w:val="-5"/>
                <w:sz w:val="20"/>
              </w:rPr>
              <w:t xml:space="preserve"> </w:t>
            </w:r>
            <w:r>
              <w:rPr>
                <w:color w:val="231F20"/>
                <w:sz w:val="20"/>
              </w:rPr>
              <w:t>do</w:t>
            </w:r>
            <w:r>
              <w:rPr>
                <w:color w:val="231F20"/>
                <w:spacing w:val="-5"/>
                <w:sz w:val="20"/>
              </w:rPr>
              <w:t xml:space="preserve"> </w:t>
            </w:r>
            <w:r>
              <w:rPr>
                <w:color w:val="231F20"/>
                <w:sz w:val="20"/>
              </w:rPr>
              <w:t>not</w:t>
            </w:r>
            <w:r>
              <w:rPr>
                <w:color w:val="231F20"/>
                <w:spacing w:val="-5"/>
                <w:sz w:val="20"/>
              </w:rPr>
              <w:t xml:space="preserve"> </w:t>
            </w:r>
            <w:r>
              <w:rPr>
                <w:color w:val="231F20"/>
                <w:sz w:val="20"/>
              </w:rPr>
              <w:t>apply</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short-term</w:t>
            </w:r>
            <w:r>
              <w:rPr>
                <w:color w:val="231F20"/>
                <w:spacing w:val="-5"/>
                <w:sz w:val="20"/>
              </w:rPr>
              <w:t xml:space="preserve"> </w:t>
            </w:r>
            <w:r>
              <w:rPr>
                <w:color w:val="231F20"/>
                <w:sz w:val="20"/>
              </w:rPr>
              <w:t>replacement</w:t>
            </w:r>
            <w:r>
              <w:rPr>
                <w:color w:val="231F20"/>
                <w:spacing w:val="-5"/>
                <w:sz w:val="20"/>
              </w:rPr>
              <w:t xml:space="preserve"> </w:t>
            </w:r>
            <w:r>
              <w:rPr>
                <w:color w:val="231F20"/>
                <w:sz w:val="20"/>
              </w:rPr>
              <w:t>of</w:t>
            </w:r>
            <w:r>
              <w:rPr>
                <w:color w:val="231F20"/>
                <w:spacing w:val="-5"/>
                <w:sz w:val="20"/>
              </w:rPr>
              <w:t xml:space="preserve"> </w:t>
            </w:r>
            <w:r>
              <w:rPr>
                <w:color w:val="231F20"/>
                <w:sz w:val="20"/>
              </w:rPr>
              <w:t>diploma</w:t>
            </w:r>
            <w:r>
              <w:rPr>
                <w:color w:val="231F20"/>
                <w:spacing w:val="-5"/>
                <w:sz w:val="20"/>
              </w:rPr>
              <w:t xml:space="preserve"> </w:t>
            </w:r>
            <w:r>
              <w:rPr>
                <w:color w:val="231F20"/>
                <w:sz w:val="20"/>
              </w:rPr>
              <w:t>and</w:t>
            </w:r>
            <w:r>
              <w:rPr>
                <w:color w:val="231F20"/>
                <w:spacing w:val="-5"/>
                <w:sz w:val="20"/>
              </w:rPr>
              <w:t xml:space="preserve"> </w:t>
            </w:r>
            <w:r>
              <w:rPr>
                <w:color w:val="231F20"/>
                <w:sz w:val="20"/>
              </w:rPr>
              <w:t>Certificate</w:t>
            </w:r>
            <w:r>
              <w:rPr>
                <w:color w:val="231F20"/>
                <w:spacing w:val="-5"/>
                <w:sz w:val="20"/>
              </w:rPr>
              <w:t xml:space="preserve"> </w:t>
            </w:r>
            <w:r>
              <w:rPr>
                <w:color w:val="231F20"/>
                <w:sz w:val="20"/>
              </w:rPr>
              <w:t>III educators,</w:t>
            </w:r>
            <w:r>
              <w:rPr>
                <w:color w:val="231F20"/>
                <w:spacing w:val="-12"/>
                <w:sz w:val="20"/>
              </w:rPr>
              <w:t xml:space="preserve"> </w:t>
            </w:r>
            <w:r>
              <w:rPr>
                <w:color w:val="231F20"/>
                <w:sz w:val="20"/>
              </w:rPr>
              <w:t>which</w:t>
            </w:r>
            <w:r>
              <w:rPr>
                <w:color w:val="231F20"/>
                <w:spacing w:val="-11"/>
                <w:sz w:val="20"/>
              </w:rPr>
              <w:t xml:space="preserve"> </w:t>
            </w:r>
            <w:r>
              <w:rPr>
                <w:color w:val="231F20"/>
                <w:sz w:val="20"/>
              </w:rPr>
              <w:t>reduce</w:t>
            </w:r>
            <w:r>
              <w:rPr>
                <w:color w:val="231F20"/>
                <w:spacing w:val="-11"/>
                <w:sz w:val="20"/>
              </w:rPr>
              <w:t xml:space="preserve"> </w:t>
            </w:r>
            <w:r>
              <w:rPr>
                <w:color w:val="231F20"/>
                <w:sz w:val="20"/>
              </w:rPr>
              <w:t>the</w:t>
            </w:r>
            <w:r>
              <w:rPr>
                <w:color w:val="231F20"/>
                <w:spacing w:val="-12"/>
                <w:sz w:val="20"/>
              </w:rPr>
              <w:t xml:space="preserve"> </w:t>
            </w:r>
            <w:r>
              <w:rPr>
                <w:color w:val="231F20"/>
                <w:sz w:val="20"/>
              </w:rPr>
              <w:t>number</w:t>
            </w:r>
            <w:r>
              <w:rPr>
                <w:color w:val="231F20"/>
                <w:spacing w:val="-11"/>
                <w:sz w:val="20"/>
              </w:rPr>
              <w:t xml:space="preserve"> </w:t>
            </w:r>
            <w:r>
              <w:rPr>
                <w:color w:val="231F20"/>
                <w:sz w:val="20"/>
              </w:rPr>
              <w:t>of</w:t>
            </w:r>
            <w:r>
              <w:rPr>
                <w:color w:val="231F20"/>
                <w:spacing w:val="-11"/>
                <w:sz w:val="20"/>
              </w:rPr>
              <w:t xml:space="preserve"> </w:t>
            </w:r>
            <w:r>
              <w:rPr>
                <w:color w:val="231F20"/>
                <w:sz w:val="20"/>
              </w:rPr>
              <w:t>relief</w:t>
            </w:r>
            <w:r>
              <w:rPr>
                <w:color w:val="231F20"/>
                <w:spacing w:val="-12"/>
                <w:sz w:val="20"/>
              </w:rPr>
              <w:t xml:space="preserve"> </w:t>
            </w:r>
            <w:r>
              <w:rPr>
                <w:color w:val="231F20"/>
                <w:sz w:val="20"/>
              </w:rPr>
              <w:t>educators</w:t>
            </w:r>
            <w:r>
              <w:rPr>
                <w:color w:val="231F20"/>
                <w:spacing w:val="-11"/>
                <w:sz w:val="20"/>
              </w:rPr>
              <w:t xml:space="preserve"> </w:t>
            </w:r>
            <w:r>
              <w:rPr>
                <w:color w:val="231F20"/>
                <w:sz w:val="20"/>
              </w:rPr>
              <w:t>available</w:t>
            </w:r>
            <w:r>
              <w:rPr>
                <w:color w:val="231F20"/>
                <w:spacing w:val="-11"/>
                <w:sz w:val="20"/>
              </w:rPr>
              <w:t xml:space="preserve"> </w:t>
            </w:r>
            <w:r>
              <w:rPr>
                <w:color w:val="231F20"/>
                <w:sz w:val="20"/>
              </w:rPr>
              <w:t>to</w:t>
            </w:r>
            <w:r>
              <w:rPr>
                <w:color w:val="231F20"/>
                <w:spacing w:val="-12"/>
                <w:sz w:val="20"/>
              </w:rPr>
              <w:t xml:space="preserve"> </w:t>
            </w:r>
            <w:r>
              <w:rPr>
                <w:color w:val="231F20"/>
                <w:sz w:val="20"/>
              </w:rPr>
              <w:t>draw</w:t>
            </w:r>
            <w:r>
              <w:rPr>
                <w:color w:val="231F20"/>
                <w:spacing w:val="-11"/>
                <w:sz w:val="20"/>
              </w:rPr>
              <w:t xml:space="preserve"> </w:t>
            </w:r>
            <w:r>
              <w:rPr>
                <w:color w:val="231F20"/>
                <w:sz w:val="20"/>
              </w:rPr>
              <w:t>upon</w:t>
            </w:r>
            <w:r>
              <w:rPr>
                <w:color w:val="231F20"/>
                <w:spacing w:val="-11"/>
                <w:sz w:val="20"/>
              </w:rPr>
              <w:t xml:space="preserve"> </w:t>
            </w:r>
            <w:r>
              <w:rPr>
                <w:color w:val="231F20"/>
                <w:sz w:val="20"/>
              </w:rPr>
              <w:t>in</w:t>
            </w:r>
            <w:r>
              <w:rPr>
                <w:color w:val="231F20"/>
                <w:spacing w:val="-11"/>
                <w:sz w:val="20"/>
              </w:rPr>
              <w:t xml:space="preserve"> </w:t>
            </w:r>
            <w:r>
              <w:rPr>
                <w:color w:val="231F20"/>
                <w:sz w:val="20"/>
              </w:rPr>
              <w:t>some</w:t>
            </w:r>
            <w:r>
              <w:rPr>
                <w:color w:val="231F20"/>
                <w:spacing w:val="-12"/>
                <w:sz w:val="20"/>
              </w:rPr>
              <w:t xml:space="preserve"> </w:t>
            </w:r>
            <w:r>
              <w:rPr>
                <w:color w:val="231F20"/>
                <w:sz w:val="20"/>
              </w:rPr>
              <w:t>scenarios.</w:t>
            </w:r>
            <w:r>
              <w:rPr>
                <w:color w:val="231F20"/>
                <w:spacing w:val="-11"/>
                <w:sz w:val="20"/>
              </w:rPr>
              <w:t xml:space="preserve"> </w:t>
            </w:r>
            <w:r>
              <w:rPr>
                <w:color w:val="231F20"/>
                <w:sz w:val="20"/>
              </w:rPr>
              <w:t>In circumstances</w:t>
            </w:r>
            <w:r>
              <w:rPr>
                <w:color w:val="231F20"/>
                <w:spacing w:val="-12"/>
                <w:sz w:val="20"/>
              </w:rPr>
              <w:t xml:space="preserve"> </w:t>
            </w:r>
            <w:r>
              <w:rPr>
                <w:color w:val="231F20"/>
                <w:sz w:val="20"/>
              </w:rPr>
              <w:t>where</w:t>
            </w:r>
            <w:r>
              <w:rPr>
                <w:color w:val="231F20"/>
                <w:spacing w:val="-11"/>
                <w:sz w:val="20"/>
              </w:rPr>
              <w:t xml:space="preserve"> </w:t>
            </w:r>
            <w:r>
              <w:rPr>
                <w:color w:val="231F20"/>
                <w:sz w:val="20"/>
              </w:rPr>
              <w:t>a</w:t>
            </w:r>
            <w:r>
              <w:rPr>
                <w:color w:val="231F20"/>
                <w:spacing w:val="-11"/>
                <w:sz w:val="20"/>
              </w:rPr>
              <w:t xml:space="preserve"> </w:t>
            </w:r>
            <w:r>
              <w:rPr>
                <w:color w:val="231F20"/>
                <w:sz w:val="20"/>
              </w:rPr>
              <w:t>suitable</w:t>
            </w:r>
            <w:r>
              <w:rPr>
                <w:color w:val="231F20"/>
                <w:spacing w:val="-12"/>
                <w:sz w:val="20"/>
              </w:rPr>
              <w:t xml:space="preserve"> </w:t>
            </w:r>
            <w:r>
              <w:rPr>
                <w:color w:val="231F20"/>
                <w:sz w:val="20"/>
              </w:rPr>
              <w:t>educator</w:t>
            </w:r>
            <w:r>
              <w:rPr>
                <w:color w:val="231F20"/>
                <w:spacing w:val="-11"/>
                <w:sz w:val="20"/>
              </w:rPr>
              <w:t xml:space="preserve"> </w:t>
            </w:r>
            <w:r>
              <w:rPr>
                <w:color w:val="231F20"/>
                <w:sz w:val="20"/>
              </w:rPr>
              <w:t>is</w:t>
            </w:r>
            <w:r>
              <w:rPr>
                <w:color w:val="231F20"/>
                <w:spacing w:val="-11"/>
                <w:sz w:val="20"/>
              </w:rPr>
              <w:t xml:space="preserve"> </w:t>
            </w:r>
            <w:r>
              <w:rPr>
                <w:color w:val="231F20"/>
                <w:sz w:val="20"/>
              </w:rPr>
              <w:t>not</w:t>
            </w:r>
            <w:r>
              <w:rPr>
                <w:color w:val="231F20"/>
                <w:spacing w:val="-12"/>
                <w:sz w:val="20"/>
              </w:rPr>
              <w:t xml:space="preserve"> </w:t>
            </w:r>
            <w:r>
              <w:rPr>
                <w:color w:val="231F20"/>
                <w:sz w:val="20"/>
              </w:rPr>
              <w:t>able</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sourced,</w:t>
            </w:r>
            <w:r>
              <w:rPr>
                <w:color w:val="231F20"/>
                <w:spacing w:val="-11"/>
                <w:sz w:val="20"/>
              </w:rPr>
              <w:t xml:space="preserve"> </w:t>
            </w:r>
            <w:r>
              <w:rPr>
                <w:color w:val="231F20"/>
                <w:sz w:val="20"/>
              </w:rPr>
              <w:t>the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2"/>
                <w:sz w:val="20"/>
              </w:rPr>
              <w:t xml:space="preserve"> </w:t>
            </w:r>
            <w:r>
              <w:rPr>
                <w:color w:val="231F20"/>
                <w:sz w:val="20"/>
              </w:rPr>
              <w:t>may</w:t>
            </w:r>
            <w:r>
              <w:rPr>
                <w:color w:val="231F20"/>
                <w:spacing w:val="-11"/>
                <w:sz w:val="20"/>
              </w:rPr>
              <w:t xml:space="preserve"> </w:t>
            </w:r>
            <w:r>
              <w:rPr>
                <w:color w:val="231F20"/>
                <w:sz w:val="20"/>
              </w:rPr>
              <w:t>apply for</w:t>
            </w:r>
            <w:r>
              <w:rPr>
                <w:color w:val="231F20"/>
                <w:spacing w:val="-8"/>
                <w:sz w:val="20"/>
              </w:rPr>
              <w:t xml:space="preserve"> </w:t>
            </w:r>
            <w:r>
              <w:rPr>
                <w:color w:val="231F20"/>
                <w:sz w:val="20"/>
              </w:rPr>
              <w:t>a</w:t>
            </w:r>
            <w:r>
              <w:rPr>
                <w:color w:val="231F20"/>
                <w:spacing w:val="-8"/>
                <w:sz w:val="20"/>
              </w:rPr>
              <w:t xml:space="preserve"> </w:t>
            </w:r>
            <w:r>
              <w:rPr>
                <w:color w:val="231F20"/>
                <w:sz w:val="20"/>
              </w:rPr>
              <w:t>staffing</w:t>
            </w:r>
            <w:r>
              <w:rPr>
                <w:color w:val="231F20"/>
                <w:spacing w:val="-8"/>
                <w:sz w:val="20"/>
              </w:rPr>
              <w:t xml:space="preserve"> </w:t>
            </w:r>
            <w:r>
              <w:rPr>
                <w:color w:val="231F20"/>
                <w:sz w:val="20"/>
              </w:rPr>
              <w:t>waiver</w:t>
            </w:r>
            <w:r>
              <w:rPr>
                <w:color w:val="231F20"/>
                <w:spacing w:val="-8"/>
                <w:sz w:val="20"/>
              </w:rPr>
              <w:t xml:space="preserve"> </w:t>
            </w:r>
            <w:r>
              <w:rPr>
                <w:color w:val="231F20"/>
                <w:sz w:val="20"/>
              </w:rPr>
              <w:t>or</w:t>
            </w:r>
            <w:r>
              <w:rPr>
                <w:color w:val="231F20"/>
                <w:spacing w:val="-8"/>
                <w:sz w:val="20"/>
              </w:rPr>
              <w:t xml:space="preserve"> </w:t>
            </w:r>
            <w:r>
              <w:rPr>
                <w:color w:val="231F20"/>
                <w:sz w:val="20"/>
              </w:rPr>
              <w:t>temporarily</w:t>
            </w:r>
            <w:r>
              <w:rPr>
                <w:color w:val="231F20"/>
                <w:spacing w:val="-8"/>
                <w:sz w:val="20"/>
              </w:rPr>
              <w:t xml:space="preserve"> </w:t>
            </w:r>
            <w:r>
              <w:rPr>
                <w:color w:val="231F20"/>
                <w:sz w:val="20"/>
              </w:rPr>
              <w:t>reduce</w:t>
            </w:r>
            <w:r>
              <w:rPr>
                <w:color w:val="231F20"/>
                <w:spacing w:val="-8"/>
                <w:sz w:val="20"/>
              </w:rPr>
              <w:t xml:space="preserve"> </w:t>
            </w:r>
            <w:r>
              <w:rPr>
                <w:color w:val="231F20"/>
                <w:sz w:val="20"/>
              </w:rPr>
              <w:t>the</w:t>
            </w:r>
            <w:r>
              <w:rPr>
                <w:color w:val="231F20"/>
                <w:spacing w:val="-8"/>
                <w:sz w:val="20"/>
              </w:rPr>
              <w:t xml:space="preserve"> </w:t>
            </w:r>
            <w:r>
              <w:rPr>
                <w:color w:val="231F20"/>
                <w:sz w:val="20"/>
              </w:rPr>
              <w:t>number</w:t>
            </w:r>
            <w:r>
              <w:rPr>
                <w:color w:val="231F20"/>
                <w:spacing w:val="-8"/>
                <w:sz w:val="20"/>
              </w:rPr>
              <w:t xml:space="preserve"> </w:t>
            </w:r>
            <w:r>
              <w:rPr>
                <w:color w:val="231F20"/>
                <w:sz w:val="20"/>
              </w:rPr>
              <w:t>of</w:t>
            </w:r>
            <w:r>
              <w:rPr>
                <w:color w:val="231F20"/>
                <w:spacing w:val="-8"/>
                <w:sz w:val="20"/>
              </w:rPr>
              <w:t xml:space="preserve"> </w:t>
            </w:r>
            <w:r>
              <w:rPr>
                <w:color w:val="231F20"/>
                <w:sz w:val="20"/>
              </w:rPr>
              <w:t>children</w:t>
            </w:r>
            <w:r>
              <w:rPr>
                <w:color w:val="231F20"/>
                <w:spacing w:val="-8"/>
                <w:sz w:val="20"/>
              </w:rPr>
              <w:t xml:space="preserve"> </w:t>
            </w:r>
            <w:r>
              <w:rPr>
                <w:color w:val="231F20"/>
                <w:sz w:val="20"/>
              </w:rPr>
              <w:t>for</w:t>
            </w:r>
            <w:r>
              <w:rPr>
                <w:color w:val="231F20"/>
                <w:spacing w:val="-8"/>
                <w:sz w:val="20"/>
              </w:rPr>
              <w:t xml:space="preserve"> </w:t>
            </w:r>
            <w:r>
              <w:rPr>
                <w:color w:val="231F20"/>
                <w:sz w:val="20"/>
              </w:rPr>
              <w:t>whom</w:t>
            </w:r>
            <w:r>
              <w:rPr>
                <w:color w:val="231F20"/>
                <w:spacing w:val="-8"/>
                <w:sz w:val="20"/>
              </w:rPr>
              <w:t xml:space="preserve"> </w:t>
            </w:r>
            <w:r>
              <w:rPr>
                <w:color w:val="231F20"/>
                <w:sz w:val="20"/>
              </w:rPr>
              <w:t>they</w:t>
            </w:r>
            <w:r>
              <w:rPr>
                <w:color w:val="231F20"/>
                <w:spacing w:val="-8"/>
                <w:sz w:val="20"/>
              </w:rPr>
              <w:t xml:space="preserve"> </w:t>
            </w:r>
            <w:r>
              <w:rPr>
                <w:color w:val="231F20"/>
                <w:sz w:val="20"/>
              </w:rPr>
              <w:t>educate</w:t>
            </w:r>
            <w:r>
              <w:rPr>
                <w:color w:val="231F20"/>
                <w:spacing w:val="-8"/>
                <w:sz w:val="20"/>
              </w:rPr>
              <w:t xml:space="preserve"> </w:t>
            </w:r>
            <w:r>
              <w:rPr>
                <w:color w:val="231F20"/>
                <w:sz w:val="20"/>
              </w:rPr>
              <w:t>and</w:t>
            </w:r>
            <w:r>
              <w:rPr>
                <w:color w:val="231F20"/>
                <w:spacing w:val="-8"/>
                <w:sz w:val="20"/>
              </w:rPr>
              <w:t xml:space="preserve"> </w:t>
            </w:r>
            <w:r>
              <w:rPr>
                <w:color w:val="231F20"/>
                <w:sz w:val="20"/>
              </w:rPr>
              <w:t>care.</w:t>
            </w:r>
          </w:p>
        </w:tc>
      </w:tr>
    </w:tbl>
    <w:p w14:paraId="1ED30BD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E0" w14:textId="77777777">
        <w:trPr>
          <w:trHeight w:val="408"/>
        </w:trPr>
        <w:tc>
          <w:tcPr>
            <w:tcW w:w="8190" w:type="dxa"/>
            <w:shd w:val="clear" w:color="auto" w:fill="1895D3"/>
          </w:tcPr>
          <w:p w14:paraId="1ED30BDF"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BE2" w14:textId="77777777">
        <w:trPr>
          <w:trHeight w:val="968"/>
        </w:trPr>
        <w:tc>
          <w:tcPr>
            <w:tcW w:w="8190" w:type="dxa"/>
            <w:tcBorders>
              <w:left w:val="single" w:sz="4" w:space="0" w:color="1895D3"/>
              <w:bottom w:val="single" w:sz="4" w:space="0" w:color="1895D3"/>
              <w:right w:val="single" w:sz="4" w:space="0" w:color="1895D3"/>
            </w:tcBorders>
          </w:tcPr>
          <w:p w14:paraId="1ED30BE1" w14:textId="77777777" w:rsidR="00116B1A" w:rsidRDefault="005876AA">
            <w:pPr>
              <w:pStyle w:val="TableParagraph"/>
              <w:spacing w:before="43" w:line="290" w:lineRule="atLeast"/>
              <w:ind w:right="135"/>
              <w:rPr>
                <w:sz w:val="20"/>
              </w:rPr>
            </w:pPr>
            <w:r>
              <w:rPr>
                <w:color w:val="231F20"/>
                <w:w w:val="95"/>
                <w:sz w:val="20"/>
              </w:rPr>
              <w:t xml:space="preserve">The ideal outcome of government action is to provide flexibility for staffing arrangements for short- </w:t>
            </w:r>
            <w:r>
              <w:rPr>
                <w:color w:val="231F20"/>
                <w:sz w:val="20"/>
              </w:rPr>
              <w:t>term</w:t>
            </w:r>
            <w:r>
              <w:rPr>
                <w:color w:val="231F20"/>
                <w:spacing w:val="-10"/>
                <w:sz w:val="20"/>
              </w:rPr>
              <w:t xml:space="preserve"> </w:t>
            </w:r>
            <w:r>
              <w:rPr>
                <w:color w:val="231F20"/>
                <w:sz w:val="20"/>
              </w:rPr>
              <w:t>absences</w:t>
            </w:r>
            <w:r>
              <w:rPr>
                <w:color w:val="231F20"/>
                <w:spacing w:val="-10"/>
                <w:sz w:val="20"/>
              </w:rPr>
              <w:t xml:space="preserve"> </w:t>
            </w:r>
            <w:r>
              <w:rPr>
                <w:color w:val="231F20"/>
                <w:sz w:val="20"/>
              </w:rPr>
              <w:t>of</w:t>
            </w:r>
            <w:r>
              <w:rPr>
                <w:color w:val="231F20"/>
                <w:spacing w:val="-10"/>
                <w:sz w:val="20"/>
              </w:rPr>
              <w:t xml:space="preserve"> </w:t>
            </w:r>
            <w:r>
              <w:rPr>
                <w:color w:val="231F20"/>
                <w:sz w:val="20"/>
              </w:rPr>
              <w:t>diploma</w:t>
            </w:r>
            <w:r>
              <w:rPr>
                <w:color w:val="231F20"/>
                <w:spacing w:val="-10"/>
                <w:sz w:val="20"/>
              </w:rPr>
              <w:t xml:space="preserve"> </w:t>
            </w:r>
            <w:r>
              <w:rPr>
                <w:color w:val="231F20"/>
                <w:sz w:val="20"/>
              </w:rPr>
              <w:t>and</w:t>
            </w:r>
            <w:r>
              <w:rPr>
                <w:color w:val="231F20"/>
                <w:spacing w:val="-10"/>
                <w:sz w:val="20"/>
              </w:rPr>
              <w:t xml:space="preserve"> </w:t>
            </w:r>
            <w:r>
              <w:rPr>
                <w:color w:val="231F20"/>
                <w:sz w:val="20"/>
              </w:rPr>
              <w:t>Certificate</w:t>
            </w:r>
            <w:r>
              <w:rPr>
                <w:color w:val="231F20"/>
                <w:spacing w:val="-10"/>
                <w:sz w:val="20"/>
              </w:rPr>
              <w:t xml:space="preserve"> </w:t>
            </w:r>
            <w:r>
              <w:rPr>
                <w:color w:val="231F20"/>
                <w:sz w:val="20"/>
              </w:rPr>
              <w:t>III</w:t>
            </w:r>
            <w:r>
              <w:rPr>
                <w:color w:val="231F20"/>
                <w:spacing w:val="-10"/>
                <w:sz w:val="20"/>
              </w:rPr>
              <w:t xml:space="preserve"> </w:t>
            </w:r>
            <w:r>
              <w:rPr>
                <w:color w:val="231F20"/>
                <w:sz w:val="20"/>
              </w:rPr>
              <w:t>level</w:t>
            </w:r>
            <w:r>
              <w:rPr>
                <w:color w:val="231F20"/>
                <w:spacing w:val="-10"/>
                <w:sz w:val="20"/>
              </w:rPr>
              <w:t xml:space="preserve"> </w:t>
            </w:r>
            <w:r>
              <w:rPr>
                <w:color w:val="231F20"/>
                <w:sz w:val="20"/>
              </w:rPr>
              <w:t>staff</w:t>
            </w:r>
            <w:r>
              <w:rPr>
                <w:color w:val="231F20"/>
                <w:spacing w:val="-10"/>
                <w:sz w:val="20"/>
              </w:rPr>
              <w:t xml:space="preserve"> </w:t>
            </w:r>
            <w:r>
              <w:rPr>
                <w:color w:val="231F20"/>
                <w:sz w:val="20"/>
              </w:rPr>
              <w:t>while</w:t>
            </w:r>
            <w:r>
              <w:rPr>
                <w:color w:val="231F20"/>
                <w:spacing w:val="-10"/>
                <w:sz w:val="20"/>
              </w:rPr>
              <w:t xml:space="preserve"> </w:t>
            </w:r>
            <w:r>
              <w:rPr>
                <w:color w:val="231F20"/>
                <w:sz w:val="20"/>
              </w:rPr>
              <w:t>reducing</w:t>
            </w:r>
            <w:r>
              <w:rPr>
                <w:color w:val="231F20"/>
                <w:spacing w:val="-10"/>
                <w:sz w:val="20"/>
              </w:rPr>
              <w:t xml:space="preserve"> </w:t>
            </w:r>
            <w:r>
              <w:rPr>
                <w:color w:val="231F20"/>
                <w:sz w:val="20"/>
              </w:rPr>
              <w:t>the</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apply</w:t>
            </w:r>
            <w:r>
              <w:rPr>
                <w:color w:val="231F20"/>
                <w:spacing w:val="-10"/>
                <w:sz w:val="20"/>
              </w:rPr>
              <w:t xml:space="preserve"> </w:t>
            </w:r>
            <w:r>
              <w:rPr>
                <w:color w:val="231F20"/>
                <w:sz w:val="20"/>
              </w:rPr>
              <w:t>for</w:t>
            </w:r>
            <w:r>
              <w:rPr>
                <w:color w:val="231F20"/>
                <w:spacing w:val="-10"/>
                <w:sz w:val="20"/>
              </w:rPr>
              <w:t xml:space="preserve"> </w:t>
            </w:r>
            <w:r>
              <w:rPr>
                <w:color w:val="231F20"/>
                <w:sz w:val="20"/>
              </w:rPr>
              <w:t>service waivers for staffing.</w:t>
            </w:r>
          </w:p>
        </w:tc>
      </w:tr>
    </w:tbl>
    <w:p w14:paraId="1ED30BE3"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BE4" w14:textId="77777777" w:rsidR="00116B1A" w:rsidRDefault="00116B1A">
      <w:pPr>
        <w:pStyle w:val="BodyText"/>
        <w:rPr>
          <w:sz w:val="20"/>
        </w:rPr>
      </w:pPr>
    </w:p>
    <w:p w14:paraId="1ED30BE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E7" w14:textId="77777777">
        <w:trPr>
          <w:trHeight w:val="408"/>
        </w:trPr>
        <w:tc>
          <w:tcPr>
            <w:tcW w:w="8190" w:type="dxa"/>
            <w:shd w:val="clear" w:color="auto" w:fill="1895D3"/>
          </w:tcPr>
          <w:p w14:paraId="1ED30BE6"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BF3" w14:textId="77777777">
        <w:trPr>
          <w:trHeight w:val="5782"/>
        </w:trPr>
        <w:tc>
          <w:tcPr>
            <w:tcW w:w="8190" w:type="dxa"/>
            <w:tcBorders>
              <w:left w:val="single" w:sz="4" w:space="0" w:color="1895D3"/>
              <w:bottom w:val="single" w:sz="4" w:space="0" w:color="1895D3"/>
              <w:right w:val="single" w:sz="4" w:space="0" w:color="1895D3"/>
            </w:tcBorders>
          </w:tcPr>
          <w:p w14:paraId="1ED30BE8" w14:textId="77777777" w:rsidR="00116B1A" w:rsidRDefault="005876AA">
            <w:pPr>
              <w:pStyle w:val="TableParagraph"/>
              <w:spacing w:before="120"/>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BE9" w14:textId="77777777" w:rsidR="00116B1A" w:rsidRDefault="005876AA">
            <w:pPr>
              <w:pStyle w:val="TableParagraph"/>
              <w:spacing w:before="129"/>
              <w:ind w:left="79"/>
              <w:rPr>
                <w:b/>
                <w:sz w:val="20"/>
              </w:rPr>
            </w:pPr>
            <w:r>
              <w:rPr>
                <w:b/>
                <w:color w:val="231F20"/>
                <w:sz w:val="20"/>
              </w:rPr>
              <w:t>Option</w:t>
            </w:r>
            <w:r>
              <w:rPr>
                <w:b/>
                <w:color w:val="231F20"/>
                <w:spacing w:val="7"/>
                <w:sz w:val="20"/>
              </w:rPr>
              <w:t xml:space="preserve"> </w:t>
            </w:r>
            <w:r>
              <w:rPr>
                <w:b/>
                <w:color w:val="231F20"/>
                <w:spacing w:val="-5"/>
                <w:sz w:val="20"/>
              </w:rPr>
              <w:t>A:</w:t>
            </w:r>
          </w:p>
          <w:p w14:paraId="1ED30BEA" w14:textId="77777777" w:rsidR="00116B1A" w:rsidRDefault="005876AA">
            <w:pPr>
              <w:pStyle w:val="TableParagraph"/>
              <w:spacing w:before="159"/>
              <w:ind w:left="79"/>
              <w:rPr>
                <w:sz w:val="20"/>
              </w:rPr>
            </w:pPr>
            <w:r>
              <w:rPr>
                <w:color w:val="231F20"/>
                <w:sz w:val="20"/>
              </w:rPr>
              <w:t>No</w:t>
            </w:r>
            <w:r>
              <w:rPr>
                <w:color w:val="231F20"/>
                <w:spacing w:val="-9"/>
                <w:sz w:val="20"/>
              </w:rPr>
              <w:t xml:space="preserve"> </w:t>
            </w:r>
            <w:r>
              <w:rPr>
                <w:color w:val="231F20"/>
                <w:spacing w:val="-2"/>
                <w:sz w:val="20"/>
              </w:rPr>
              <w:t>change.</w:t>
            </w:r>
          </w:p>
          <w:p w14:paraId="1ED30BEB" w14:textId="77777777" w:rsidR="00116B1A" w:rsidRDefault="005876AA">
            <w:pPr>
              <w:pStyle w:val="TableParagraph"/>
              <w:spacing w:before="130"/>
              <w:ind w:left="7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BEC" w14:textId="77777777" w:rsidR="00116B1A" w:rsidRDefault="005876AA">
            <w:pPr>
              <w:pStyle w:val="TableParagraph"/>
              <w:spacing w:before="159"/>
              <w:ind w:left="79"/>
              <w:rPr>
                <w:sz w:val="20"/>
              </w:rPr>
            </w:pPr>
            <w:r>
              <w:rPr>
                <w:color w:val="231F20"/>
                <w:w w:val="95"/>
                <w:sz w:val="20"/>
              </w:rPr>
              <w:t>Extend</w:t>
            </w:r>
            <w:r>
              <w:rPr>
                <w:color w:val="231F20"/>
                <w:spacing w:val="1"/>
                <w:sz w:val="20"/>
              </w:rPr>
              <w:t xml:space="preserve"> </w:t>
            </w:r>
            <w:r>
              <w:rPr>
                <w:color w:val="231F20"/>
                <w:w w:val="95"/>
                <w:sz w:val="20"/>
              </w:rPr>
              <w:t>the</w:t>
            </w:r>
            <w:r>
              <w:rPr>
                <w:color w:val="231F20"/>
                <w:spacing w:val="1"/>
                <w:sz w:val="20"/>
              </w:rPr>
              <w:t xml:space="preserve"> </w:t>
            </w:r>
            <w:r>
              <w:rPr>
                <w:color w:val="231F20"/>
                <w:w w:val="95"/>
                <w:sz w:val="20"/>
              </w:rPr>
              <w:t>requirements</w:t>
            </w:r>
            <w:r>
              <w:rPr>
                <w:color w:val="231F20"/>
                <w:spacing w:val="2"/>
                <w:sz w:val="20"/>
              </w:rPr>
              <w:t xml:space="preserve"> </w:t>
            </w:r>
            <w:r>
              <w:rPr>
                <w:color w:val="231F20"/>
                <w:w w:val="95"/>
                <w:sz w:val="20"/>
              </w:rPr>
              <w:t>for</w:t>
            </w:r>
            <w:r>
              <w:rPr>
                <w:color w:val="231F20"/>
                <w:spacing w:val="1"/>
                <w:sz w:val="20"/>
              </w:rPr>
              <w:t xml:space="preserve"> </w:t>
            </w:r>
            <w:r>
              <w:rPr>
                <w:color w:val="231F20"/>
                <w:w w:val="95"/>
                <w:sz w:val="20"/>
              </w:rPr>
              <w:t>‘short-term’</w:t>
            </w:r>
            <w:r>
              <w:rPr>
                <w:color w:val="231F20"/>
                <w:spacing w:val="1"/>
                <w:sz w:val="20"/>
              </w:rPr>
              <w:t xml:space="preserve"> </w:t>
            </w:r>
            <w:r>
              <w:rPr>
                <w:color w:val="231F20"/>
                <w:w w:val="95"/>
                <w:sz w:val="20"/>
              </w:rPr>
              <w:t>absences</w:t>
            </w:r>
            <w:r>
              <w:rPr>
                <w:color w:val="231F20"/>
                <w:spacing w:val="2"/>
                <w:sz w:val="20"/>
              </w:rPr>
              <w:t xml:space="preserve"> </w:t>
            </w:r>
            <w:r>
              <w:rPr>
                <w:color w:val="231F20"/>
                <w:w w:val="95"/>
                <w:sz w:val="20"/>
              </w:rPr>
              <w:t>to</w:t>
            </w:r>
            <w:r>
              <w:rPr>
                <w:color w:val="231F20"/>
                <w:spacing w:val="1"/>
                <w:sz w:val="20"/>
              </w:rPr>
              <w:t xml:space="preserve"> </w:t>
            </w:r>
            <w:r>
              <w:rPr>
                <w:color w:val="231F20"/>
                <w:w w:val="95"/>
                <w:sz w:val="20"/>
              </w:rPr>
              <w:t>80</w:t>
            </w:r>
            <w:r>
              <w:rPr>
                <w:color w:val="231F20"/>
                <w:spacing w:val="2"/>
                <w:sz w:val="20"/>
              </w:rPr>
              <w:t xml:space="preserve"> </w:t>
            </w:r>
            <w:r>
              <w:rPr>
                <w:color w:val="231F20"/>
                <w:spacing w:val="-2"/>
                <w:w w:val="95"/>
                <w:sz w:val="20"/>
              </w:rPr>
              <w:t>days.</w:t>
            </w:r>
          </w:p>
          <w:p w14:paraId="1ED30BED" w14:textId="77777777" w:rsidR="00116B1A" w:rsidRDefault="005876AA">
            <w:pPr>
              <w:pStyle w:val="TableParagraph"/>
              <w:spacing w:before="129"/>
              <w:ind w:left="79"/>
              <w:rPr>
                <w:b/>
                <w:sz w:val="20"/>
              </w:rPr>
            </w:pPr>
            <w:r>
              <w:rPr>
                <w:b/>
                <w:color w:val="231F20"/>
                <w:sz w:val="20"/>
              </w:rPr>
              <w:t>Option</w:t>
            </w:r>
            <w:r>
              <w:rPr>
                <w:b/>
                <w:color w:val="231F20"/>
                <w:spacing w:val="7"/>
                <w:sz w:val="20"/>
              </w:rPr>
              <w:t xml:space="preserve"> </w:t>
            </w:r>
            <w:r>
              <w:rPr>
                <w:b/>
                <w:color w:val="231F20"/>
                <w:spacing w:val="-4"/>
                <w:sz w:val="20"/>
              </w:rPr>
              <w:t>C**:</w:t>
            </w:r>
          </w:p>
          <w:p w14:paraId="1ED30BEE" w14:textId="77777777" w:rsidR="00116B1A" w:rsidRDefault="005876AA">
            <w:pPr>
              <w:pStyle w:val="TableParagraph"/>
              <w:spacing w:before="159" w:line="285" w:lineRule="auto"/>
              <w:ind w:left="79"/>
              <w:rPr>
                <w:sz w:val="20"/>
              </w:rPr>
            </w:pPr>
            <w:r>
              <w:rPr>
                <w:color w:val="231F20"/>
                <w:spacing w:val="-2"/>
                <w:sz w:val="20"/>
              </w:rPr>
              <w:t>Extend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provision</w:t>
            </w:r>
            <w:r>
              <w:rPr>
                <w:color w:val="231F20"/>
                <w:spacing w:val="-4"/>
                <w:sz w:val="20"/>
              </w:rPr>
              <w:t xml:space="preserve"> </w:t>
            </w:r>
            <w:r>
              <w:rPr>
                <w:color w:val="231F20"/>
                <w:spacing w:val="-2"/>
                <w:sz w:val="20"/>
              </w:rPr>
              <w:t>enabling</w:t>
            </w:r>
            <w:r>
              <w:rPr>
                <w:color w:val="231F20"/>
                <w:spacing w:val="-4"/>
                <w:sz w:val="20"/>
              </w:rPr>
              <w:t xml:space="preserve"> </w:t>
            </w:r>
            <w:r>
              <w:rPr>
                <w:color w:val="231F20"/>
                <w:spacing w:val="-2"/>
                <w:sz w:val="20"/>
              </w:rPr>
              <w:t>short-term</w:t>
            </w:r>
            <w:r>
              <w:rPr>
                <w:color w:val="231F20"/>
                <w:spacing w:val="-4"/>
                <w:sz w:val="20"/>
              </w:rPr>
              <w:t xml:space="preserve"> </w:t>
            </w:r>
            <w:r>
              <w:rPr>
                <w:color w:val="231F20"/>
                <w:spacing w:val="-2"/>
                <w:sz w:val="20"/>
              </w:rPr>
              <w:t>staff</w:t>
            </w:r>
            <w:r>
              <w:rPr>
                <w:color w:val="231F20"/>
                <w:spacing w:val="-4"/>
                <w:sz w:val="20"/>
              </w:rPr>
              <w:t xml:space="preserve"> </w:t>
            </w:r>
            <w:r>
              <w:rPr>
                <w:color w:val="231F20"/>
                <w:spacing w:val="-2"/>
                <w:sz w:val="20"/>
              </w:rPr>
              <w:t>replacements</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allowing</w:t>
            </w:r>
            <w:r>
              <w:rPr>
                <w:color w:val="231F20"/>
                <w:spacing w:val="-4"/>
                <w:sz w:val="20"/>
              </w:rPr>
              <w:t xml:space="preserve"> </w:t>
            </w:r>
            <w:r>
              <w:rPr>
                <w:color w:val="231F20"/>
                <w:spacing w:val="-2"/>
                <w:sz w:val="20"/>
              </w:rPr>
              <w:t>primary</w:t>
            </w:r>
            <w:r>
              <w:rPr>
                <w:color w:val="231F20"/>
                <w:spacing w:val="-4"/>
                <w:sz w:val="20"/>
              </w:rPr>
              <w:t xml:space="preserve"> </w:t>
            </w:r>
            <w:r>
              <w:rPr>
                <w:color w:val="231F20"/>
                <w:spacing w:val="-2"/>
                <w:sz w:val="20"/>
              </w:rPr>
              <w:t>teachers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 xml:space="preserve">replace </w:t>
            </w:r>
            <w:r>
              <w:rPr>
                <w:color w:val="231F20"/>
                <w:sz w:val="20"/>
              </w:rPr>
              <w:t>certificate III and diploma qualified educators for a period of up to 30 days.</w:t>
            </w:r>
          </w:p>
          <w:p w14:paraId="1ED30BEF" w14:textId="77777777" w:rsidR="00116B1A" w:rsidRDefault="005876AA">
            <w:pPr>
              <w:pStyle w:val="TableParagraph"/>
              <w:spacing w:before="83"/>
              <w:ind w:left="79"/>
              <w:rPr>
                <w:b/>
                <w:sz w:val="20"/>
              </w:rPr>
            </w:pPr>
            <w:r>
              <w:rPr>
                <w:b/>
                <w:color w:val="231F20"/>
                <w:sz w:val="20"/>
              </w:rPr>
              <w:t>Option</w:t>
            </w:r>
            <w:r>
              <w:rPr>
                <w:b/>
                <w:color w:val="231F20"/>
                <w:spacing w:val="7"/>
                <w:sz w:val="20"/>
              </w:rPr>
              <w:t xml:space="preserve"> </w:t>
            </w:r>
            <w:r>
              <w:rPr>
                <w:b/>
                <w:color w:val="231F20"/>
                <w:spacing w:val="-5"/>
                <w:sz w:val="20"/>
              </w:rPr>
              <w:t>D:</w:t>
            </w:r>
          </w:p>
          <w:p w14:paraId="1ED30BF0" w14:textId="77777777" w:rsidR="00116B1A" w:rsidRDefault="005876AA">
            <w:pPr>
              <w:pStyle w:val="TableParagraph"/>
              <w:spacing w:before="159" w:line="285" w:lineRule="auto"/>
              <w:ind w:left="79" w:right="367"/>
              <w:rPr>
                <w:sz w:val="20"/>
              </w:rPr>
            </w:pPr>
            <w:r>
              <w:rPr>
                <w:color w:val="231F20"/>
                <w:spacing w:val="-2"/>
                <w:sz w:val="20"/>
              </w:rPr>
              <w:t>Allow</w:t>
            </w:r>
            <w:r>
              <w:rPr>
                <w:color w:val="231F20"/>
                <w:spacing w:val="-3"/>
                <w:sz w:val="20"/>
              </w:rPr>
              <w:t xml:space="preserve"> </w:t>
            </w:r>
            <w:r>
              <w:rPr>
                <w:color w:val="231F20"/>
                <w:spacing w:val="-2"/>
                <w:sz w:val="20"/>
              </w:rPr>
              <w:t>Suitably</w:t>
            </w:r>
            <w:r>
              <w:rPr>
                <w:color w:val="231F20"/>
                <w:spacing w:val="-3"/>
                <w:sz w:val="20"/>
              </w:rPr>
              <w:t xml:space="preserve"> </w:t>
            </w:r>
            <w:r>
              <w:rPr>
                <w:color w:val="231F20"/>
                <w:spacing w:val="-2"/>
                <w:sz w:val="20"/>
              </w:rPr>
              <w:t>Qualified</w:t>
            </w:r>
            <w:r>
              <w:rPr>
                <w:color w:val="231F20"/>
                <w:spacing w:val="-3"/>
                <w:sz w:val="20"/>
              </w:rPr>
              <w:t xml:space="preserve"> </w:t>
            </w:r>
            <w:r>
              <w:rPr>
                <w:color w:val="231F20"/>
                <w:spacing w:val="-2"/>
                <w:sz w:val="20"/>
              </w:rPr>
              <w:t>Persons</w:t>
            </w:r>
            <w:r>
              <w:rPr>
                <w:color w:val="231F20"/>
                <w:spacing w:val="-3"/>
                <w:sz w:val="20"/>
              </w:rPr>
              <w:t xml:space="preserve"> </w:t>
            </w:r>
            <w:r>
              <w:rPr>
                <w:color w:val="231F20"/>
                <w:spacing w:val="-2"/>
                <w:sz w:val="20"/>
              </w:rPr>
              <w:t>(SQPs)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replace</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third</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fourth</w:t>
            </w:r>
            <w:r>
              <w:rPr>
                <w:color w:val="231F20"/>
                <w:spacing w:val="-3"/>
                <w:sz w:val="20"/>
              </w:rPr>
              <w:t xml:space="preserve"> </w:t>
            </w:r>
            <w:r>
              <w:rPr>
                <w:color w:val="231F20"/>
                <w:spacing w:val="-2"/>
                <w:sz w:val="20"/>
              </w:rPr>
              <w:t>ECT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address</w:t>
            </w:r>
            <w:r>
              <w:rPr>
                <w:color w:val="231F20"/>
                <w:spacing w:val="-3"/>
                <w:sz w:val="20"/>
              </w:rPr>
              <w:t xml:space="preserve"> </w:t>
            </w:r>
            <w:r>
              <w:rPr>
                <w:color w:val="231F20"/>
                <w:spacing w:val="-2"/>
                <w:sz w:val="20"/>
              </w:rPr>
              <w:t xml:space="preserve">workforce </w:t>
            </w:r>
            <w:r>
              <w:rPr>
                <w:color w:val="231F20"/>
                <w:sz w:val="20"/>
              </w:rPr>
              <w:t>shortages (NSW only).</w:t>
            </w:r>
          </w:p>
          <w:p w14:paraId="1ED30BF1" w14:textId="77777777" w:rsidR="00116B1A" w:rsidRDefault="005876AA">
            <w:pPr>
              <w:pStyle w:val="TableParagraph"/>
              <w:spacing w:before="112" w:line="285" w:lineRule="auto"/>
              <w:ind w:left="79" w:right="367"/>
              <w:rPr>
                <w:sz w:val="20"/>
              </w:rPr>
            </w:pPr>
            <w:r>
              <w:rPr>
                <w:color w:val="231F20"/>
                <w:spacing w:val="-2"/>
                <w:sz w:val="20"/>
              </w:rPr>
              <w:t>Please</w:t>
            </w:r>
            <w:r>
              <w:rPr>
                <w:color w:val="231F20"/>
                <w:spacing w:val="-7"/>
                <w:sz w:val="20"/>
              </w:rPr>
              <w:t xml:space="preserve"> </w:t>
            </w:r>
            <w:r>
              <w:rPr>
                <w:color w:val="231F20"/>
                <w:spacing w:val="-2"/>
                <w:sz w:val="20"/>
              </w:rPr>
              <w:t>note,</w:t>
            </w:r>
            <w:r>
              <w:rPr>
                <w:color w:val="231F20"/>
                <w:spacing w:val="-7"/>
                <w:sz w:val="20"/>
              </w:rPr>
              <w:t xml:space="preserve"> </w:t>
            </w:r>
            <w:r>
              <w:rPr>
                <w:color w:val="231F20"/>
                <w:spacing w:val="-2"/>
                <w:sz w:val="20"/>
              </w:rPr>
              <w:t>Option</w:t>
            </w:r>
            <w:r>
              <w:rPr>
                <w:color w:val="231F20"/>
                <w:spacing w:val="-7"/>
                <w:sz w:val="20"/>
              </w:rPr>
              <w:t xml:space="preserve"> </w:t>
            </w:r>
            <w:r>
              <w:rPr>
                <w:color w:val="231F20"/>
                <w:spacing w:val="-2"/>
                <w:sz w:val="20"/>
              </w:rPr>
              <w:t>C</w:t>
            </w:r>
            <w:r>
              <w:rPr>
                <w:color w:val="231F20"/>
                <w:spacing w:val="-7"/>
                <w:sz w:val="20"/>
              </w:rPr>
              <w:t xml:space="preserve"> </w:t>
            </w:r>
            <w:r>
              <w:rPr>
                <w:color w:val="231F20"/>
                <w:spacing w:val="-2"/>
                <w:sz w:val="20"/>
              </w:rPr>
              <w:t>has</w:t>
            </w:r>
            <w:r>
              <w:rPr>
                <w:color w:val="231F20"/>
                <w:spacing w:val="-7"/>
                <w:sz w:val="20"/>
              </w:rPr>
              <w:t xml:space="preserve"> </w:t>
            </w:r>
            <w:r>
              <w:rPr>
                <w:color w:val="231F20"/>
                <w:spacing w:val="-2"/>
                <w:sz w:val="20"/>
              </w:rPr>
              <w:t>been</w:t>
            </w:r>
            <w:r>
              <w:rPr>
                <w:color w:val="231F20"/>
                <w:spacing w:val="-7"/>
                <w:sz w:val="20"/>
              </w:rPr>
              <w:t xml:space="preserve"> </w:t>
            </w:r>
            <w:r>
              <w:rPr>
                <w:color w:val="231F20"/>
                <w:spacing w:val="-2"/>
                <w:sz w:val="20"/>
              </w:rPr>
              <w:t>reworded</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better</w:t>
            </w:r>
            <w:r>
              <w:rPr>
                <w:color w:val="231F20"/>
                <w:spacing w:val="-7"/>
                <w:sz w:val="20"/>
              </w:rPr>
              <w:t xml:space="preserve"> </w:t>
            </w:r>
            <w:r>
              <w:rPr>
                <w:color w:val="231F20"/>
                <w:spacing w:val="-2"/>
                <w:sz w:val="20"/>
              </w:rPr>
              <w:t>capture</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scenarios</w:t>
            </w:r>
            <w:r>
              <w:rPr>
                <w:color w:val="231F20"/>
                <w:spacing w:val="-7"/>
                <w:sz w:val="20"/>
              </w:rPr>
              <w:t xml:space="preserve"> </w:t>
            </w:r>
            <w:r>
              <w:rPr>
                <w:color w:val="231F20"/>
                <w:spacing w:val="-2"/>
                <w:sz w:val="20"/>
              </w:rPr>
              <w:t>for</w:t>
            </w:r>
            <w:r>
              <w:rPr>
                <w:color w:val="231F20"/>
                <w:spacing w:val="-7"/>
                <w:sz w:val="20"/>
              </w:rPr>
              <w:t xml:space="preserve"> </w:t>
            </w:r>
            <w:r>
              <w:rPr>
                <w:color w:val="231F20"/>
                <w:spacing w:val="-2"/>
                <w:sz w:val="20"/>
              </w:rPr>
              <w:t>which</w:t>
            </w:r>
            <w:r>
              <w:rPr>
                <w:color w:val="231F20"/>
                <w:spacing w:val="-7"/>
                <w:sz w:val="20"/>
              </w:rPr>
              <w:t xml:space="preserve"> </w:t>
            </w:r>
            <w:r>
              <w:rPr>
                <w:color w:val="231F20"/>
                <w:spacing w:val="-2"/>
                <w:sz w:val="20"/>
              </w:rPr>
              <w:t xml:space="preserve">short-term </w:t>
            </w:r>
            <w:r>
              <w:rPr>
                <w:color w:val="231F20"/>
                <w:sz w:val="20"/>
              </w:rPr>
              <w:t>absences may be covered:</w:t>
            </w:r>
          </w:p>
          <w:p w14:paraId="1ED30BF2" w14:textId="77777777" w:rsidR="00116B1A" w:rsidRDefault="005876AA">
            <w:pPr>
              <w:pStyle w:val="TableParagraph"/>
              <w:spacing w:before="67" w:line="290" w:lineRule="atLeast"/>
              <w:ind w:left="79" w:right="135"/>
              <w:rPr>
                <w:sz w:val="20"/>
              </w:rPr>
            </w:pPr>
            <w:r>
              <w:rPr>
                <w:b/>
                <w:color w:val="231F20"/>
                <w:spacing w:val="-2"/>
                <w:sz w:val="20"/>
              </w:rPr>
              <w:t xml:space="preserve">**Option C in the CRIS: </w:t>
            </w:r>
            <w:r>
              <w:rPr>
                <w:color w:val="231F20"/>
                <w:spacing w:val="-2"/>
                <w:sz w:val="20"/>
              </w:rPr>
              <w:t xml:space="preserve">Broaden the qualification requirements for short-term staff replacements. </w:t>
            </w:r>
            <w:r>
              <w:rPr>
                <w:color w:val="231F20"/>
                <w:sz w:val="20"/>
              </w:rPr>
              <w:t>For</w:t>
            </w:r>
            <w:r>
              <w:rPr>
                <w:color w:val="231F20"/>
                <w:spacing w:val="-2"/>
                <w:sz w:val="20"/>
              </w:rPr>
              <w:t xml:space="preserve"> </w:t>
            </w:r>
            <w:r>
              <w:rPr>
                <w:color w:val="231F20"/>
                <w:sz w:val="20"/>
              </w:rPr>
              <w:t>example,</w:t>
            </w:r>
            <w:r>
              <w:rPr>
                <w:color w:val="231F20"/>
                <w:spacing w:val="-2"/>
                <w:sz w:val="20"/>
              </w:rPr>
              <w:t xml:space="preserve"> </w:t>
            </w:r>
            <w:r>
              <w:rPr>
                <w:color w:val="231F20"/>
                <w:sz w:val="20"/>
              </w:rPr>
              <w:t>by</w:t>
            </w:r>
            <w:r>
              <w:rPr>
                <w:color w:val="231F20"/>
                <w:spacing w:val="-2"/>
                <w:sz w:val="20"/>
              </w:rPr>
              <w:t xml:space="preserve"> </w:t>
            </w:r>
            <w:r>
              <w:rPr>
                <w:color w:val="231F20"/>
                <w:sz w:val="20"/>
              </w:rPr>
              <w:t>allowing</w:t>
            </w:r>
            <w:r>
              <w:rPr>
                <w:color w:val="231F20"/>
                <w:spacing w:val="-2"/>
                <w:sz w:val="20"/>
              </w:rPr>
              <w:t xml:space="preserve"> </w:t>
            </w:r>
            <w:r>
              <w:rPr>
                <w:color w:val="231F20"/>
                <w:sz w:val="20"/>
              </w:rPr>
              <w:t>primary</w:t>
            </w:r>
            <w:r>
              <w:rPr>
                <w:color w:val="231F20"/>
                <w:spacing w:val="-2"/>
                <w:sz w:val="20"/>
              </w:rPr>
              <w:t xml:space="preserve"> </w:t>
            </w:r>
            <w:r>
              <w:rPr>
                <w:color w:val="231F20"/>
                <w:sz w:val="20"/>
              </w:rPr>
              <w:t>teachers</w:t>
            </w:r>
            <w:r>
              <w:rPr>
                <w:color w:val="231F20"/>
                <w:spacing w:val="-2"/>
                <w:sz w:val="20"/>
              </w:rPr>
              <w:t xml:space="preserve"> </w:t>
            </w:r>
            <w:r>
              <w:rPr>
                <w:color w:val="231F20"/>
                <w:sz w:val="20"/>
              </w:rPr>
              <w:t>and/or</w:t>
            </w:r>
            <w:r>
              <w:rPr>
                <w:color w:val="231F20"/>
                <w:spacing w:val="-2"/>
                <w:sz w:val="20"/>
              </w:rPr>
              <w:t xml:space="preserve"> </w:t>
            </w:r>
            <w:r>
              <w:rPr>
                <w:color w:val="231F20"/>
                <w:sz w:val="20"/>
              </w:rPr>
              <w:t>Certificate</w:t>
            </w:r>
            <w:r>
              <w:rPr>
                <w:color w:val="231F20"/>
                <w:spacing w:val="-2"/>
                <w:sz w:val="20"/>
              </w:rPr>
              <w:t xml:space="preserve"> </w:t>
            </w:r>
            <w:r>
              <w:rPr>
                <w:color w:val="231F20"/>
                <w:sz w:val="20"/>
              </w:rPr>
              <w:t>III</w:t>
            </w:r>
            <w:r>
              <w:rPr>
                <w:color w:val="231F20"/>
                <w:spacing w:val="-2"/>
                <w:sz w:val="20"/>
              </w:rPr>
              <w:t xml:space="preserve"> </w:t>
            </w:r>
            <w:r>
              <w:rPr>
                <w:color w:val="231F20"/>
                <w:sz w:val="20"/>
              </w:rPr>
              <w:t>qualified</w:t>
            </w:r>
            <w:r>
              <w:rPr>
                <w:color w:val="231F20"/>
                <w:spacing w:val="-2"/>
                <w:sz w:val="20"/>
              </w:rPr>
              <w:t xml:space="preserve"> </w:t>
            </w:r>
            <w:r>
              <w:rPr>
                <w:color w:val="231F20"/>
                <w:sz w:val="20"/>
              </w:rPr>
              <w:t>educators</w:t>
            </w:r>
            <w:r>
              <w:rPr>
                <w:color w:val="231F20"/>
                <w:spacing w:val="-2"/>
                <w:sz w:val="20"/>
              </w:rPr>
              <w:t xml:space="preserve"> </w:t>
            </w:r>
            <w:r>
              <w:rPr>
                <w:color w:val="231F20"/>
                <w:sz w:val="20"/>
              </w:rPr>
              <w:t>to</w:t>
            </w:r>
            <w:r>
              <w:rPr>
                <w:color w:val="231F20"/>
                <w:spacing w:val="-2"/>
                <w:sz w:val="20"/>
              </w:rPr>
              <w:t xml:space="preserve"> </w:t>
            </w:r>
            <w:r>
              <w:rPr>
                <w:color w:val="231F20"/>
                <w:sz w:val="20"/>
              </w:rPr>
              <w:t>replace diploma qualified educators on a short-term basis.</w:t>
            </w:r>
          </w:p>
        </w:tc>
      </w:tr>
    </w:tbl>
    <w:p w14:paraId="1ED30BF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BF6" w14:textId="77777777">
        <w:trPr>
          <w:trHeight w:val="408"/>
        </w:trPr>
        <w:tc>
          <w:tcPr>
            <w:tcW w:w="8190" w:type="dxa"/>
            <w:shd w:val="clear" w:color="auto" w:fill="1895D3"/>
          </w:tcPr>
          <w:p w14:paraId="1ED30BF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BFD" w14:textId="77777777">
        <w:trPr>
          <w:trHeight w:val="2665"/>
        </w:trPr>
        <w:tc>
          <w:tcPr>
            <w:tcW w:w="8190" w:type="dxa"/>
            <w:tcBorders>
              <w:left w:val="single" w:sz="4" w:space="0" w:color="1895D3"/>
              <w:bottom w:val="single" w:sz="4" w:space="0" w:color="1895D3"/>
              <w:right w:val="single" w:sz="4" w:space="0" w:color="1895D3"/>
            </w:tcBorders>
          </w:tcPr>
          <w:p w14:paraId="1ED30BF7" w14:textId="77777777" w:rsidR="00116B1A" w:rsidRDefault="005876AA">
            <w:pPr>
              <w:pStyle w:val="TableParagraph"/>
              <w:rPr>
                <w:b/>
                <w:sz w:val="20"/>
              </w:rPr>
            </w:pPr>
            <w:r>
              <w:rPr>
                <w:b/>
                <w:color w:val="231F20"/>
                <w:spacing w:val="-2"/>
                <w:w w:val="105"/>
                <w:sz w:val="20"/>
              </w:rPr>
              <w:t>Benefits</w:t>
            </w:r>
          </w:p>
          <w:p w14:paraId="1ED30BF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F9" w14:textId="77777777" w:rsidR="00116B1A" w:rsidRDefault="005876AA">
            <w:pPr>
              <w:pStyle w:val="TableParagraph"/>
              <w:spacing w:before="171"/>
              <w:rPr>
                <w:sz w:val="20"/>
              </w:rPr>
            </w:pPr>
            <w:r>
              <w:rPr>
                <w:color w:val="231F20"/>
                <w:spacing w:val="-2"/>
                <w:sz w:val="20"/>
              </w:rPr>
              <w:t>There</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any</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regulatory burdens</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costs</w:t>
            </w:r>
            <w:r>
              <w:rPr>
                <w:color w:val="231F20"/>
                <w:spacing w:val="-3"/>
                <w:sz w:val="20"/>
              </w:rPr>
              <w:t xml:space="preserve"> </w:t>
            </w:r>
            <w:r>
              <w:rPr>
                <w:color w:val="231F20"/>
                <w:spacing w:val="-2"/>
                <w:sz w:val="20"/>
              </w:rPr>
              <w:t>associated</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retaining</w:t>
            </w:r>
            <w:r>
              <w:rPr>
                <w:color w:val="231F20"/>
                <w:spacing w:val="-3"/>
                <w:sz w:val="20"/>
              </w:rPr>
              <w:t xml:space="preserve"> </w:t>
            </w:r>
            <w:r>
              <w:rPr>
                <w:color w:val="231F20"/>
                <w:spacing w:val="-2"/>
                <w:sz w:val="20"/>
              </w:rPr>
              <w:t>the status</w:t>
            </w:r>
            <w:r>
              <w:rPr>
                <w:color w:val="231F20"/>
                <w:spacing w:val="-3"/>
                <w:sz w:val="20"/>
              </w:rPr>
              <w:t xml:space="preserve"> </w:t>
            </w:r>
            <w:r>
              <w:rPr>
                <w:color w:val="231F20"/>
                <w:spacing w:val="-4"/>
                <w:sz w:val="20"/>
              </w:rPr>
              <w:t>quo.</w:t>
            </w:r>
          </w:p>
          <w:p w14:paraId="1ED30BFA" w14:textId="77777777" w:rsidR="00116B1A" w:rsidRDefault="005876AA">
            <w:pPr>
              <w:pStyle w:val="TableParagraph"/>
              <w:spacing w:before="129"/>
              <w:rPr>
                <w:b/>
                <w:sz w:val="20"/>
              </w:rPr>
            </w:pPr>
            <w:r>
              <w:rPr>
                <w:b/>
                <w:color w:val="231F20"/>
                <w:spacing w:val="-2"/>
                <w:w w:val="105"/>
                <w:sz w:val="20"/>
              </w:rPr>
              <w:t>Costs</w:t>
            </w:r>
          </w:p>
          <w:p w14:paraId="1ED30BFB"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BFC" w14:textId="77777777" w:rsidR="00116B1A" w:rsidRDefault="005876AA">
            <w:pPr>
              <w:pStyle w:val="TableParagraph"/>
              <w:spacing w:before="125" w:line="290" w:lineRule="atLeast"/>
              <w:ind w:right="135"/>
              <w:rPr>
                <w:sz w:val="20"/>
              </w:rPr>
            </w:pPr>
            <w:r>
              <w:rPr>
                <w:color w:val="231F20"/>
                <w:spacing w:val="-2"/>
                <w:sz w:val="20"/>
              </w:rPr>
              <w:t>Retaining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status</w:t>
            </w:r>
            <w:r>
              <w:rPr>
                <w:color w:val="231F20"/>
                <w:spacing w:val="-4"/>
                <w:sz w:val="20"/>
              </w:rPr>
              <w:t xml:space="preserve"> </w:t>
            </w:r>
            <w:r>
              <w:rPr>
                <w:color w:val="231F20"/>
                <w:spacing w:val="-2"/>
                <w:sz w:val="20"/>
              </w:rPr>
              <w:t>quo</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continue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limit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flexibility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cover</w:t>
            </w:r>
            <w:r>
              <w:rPr>
                <w:color w:val="231F20"/>
                <w:spacing w:val="-4"/>
                <w:sz w:val="20"/>
              </w:rPr>
              <w:t xml:space="preserve"> </w:t>
            </w:r>
            <w:r>
              <w:rPr>
                <w:color w:val="231F20"/>
                <w:spacing w:val="-2"/>
                <w:sz w:val="20"/>
              </w:rPr>
              <w:t xml:space="preserve">short- </w:t>
            </w:r>
            <w:r>
              <w:rPr>
                <w:color w:val="231F20"/>
                <w:sz w:val="20"/>
              </w:rPr>
              <w:t>term</w:t>
            </w:r>
            <w:r>
              <w:rPr>
                <w:color w:val="231F20"/>
                <w:spacing w:val="-7"/>
                <w:sz w:val="20"/>
              </w:rPr>
              <w:t xml:space="preserve"> </w:t>
            </w:r>
            <w:r>
              <w:rPr>
                <w:color w:val="231F20"/>
                <w:sz w:val="20"/>
              </w:rPr>
              <w:t>absences.</w:t>
            </w:r>
          </w:p>
        </w:tc>
      </w:tr>
    </w:tbl>
    <w:p w14:paraId="1ED30BFE"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BFF" w14:textId="77777777" w:rsidR="00116B1A" w:rsidRDefault="00116B1A">
      <w:pPr>
        <w:pStyle w:val="BodyText"/>
        <w:rPr>
          <w:sz w:val="20"/>
        </w:rPr>
      </w:pPr>
    </w:p>
    <w:p w14:paraId="1ED30C0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02" w14:textId="77777777">
        <w:trPr>
          <w:trHeight w:val="408"/>
        </w:trPr>
        <w:tc>
          <w:tcPr>
            <w:tcW w:w="8190" w:type="dxa"/>
            <w:shd w:val="clear" w:color="auto" w:fill="1895D3"/>
          </w:tcPr>
          <w:p w14:paraId="1ED30C0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C0E" w14:textId="77777777">
        <w:trPr>
          <w:trHeight w:val="7292"/>
        </w:trPr>
        <w:tc>
          <w:tcPr>
            <w:tcW w:w="8190" w:type="dxa"/>
            <w:tcBorders>
              <w:left w:val="single" w:sz="4" w:space="0" w:color="1895D3"/>
              <w:bottom w:val="single" w:sz="4" w:space="0" w:color="1895D3"/>
              <w:right w:val="single" w:sz="4" w:space="0" w:color="1895D3"/>
            </w:tcBorders>
          </w:tcPr>
          <w:p w14:paraId="1ED30C03" w14:textId="77777777" w:rsidR="00116B1A" w:rsidRDefault="005876AA">
            <w:pPr>
              <w:pStyle w:val="TableParagraph"/>
              <w:rPr>
                <w:b/>
                <w:sz w:val="20"/>
              </w:rPr>
            </w:pPr>
            <w:r>
              <w:rPr>
                <w:b/>
                <w:color w:val="231F20"/>
                <w:spacing w:val="-2"/>
                <w:w w:val="105"/>
                <w:sz w:val="20"/>
              </w:rPr>
              <w:t>Benefits</w:t>
            </w:r>
          </w:p>
          <w:p w14:paraId="1ED30C0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05" w14:textId="77777777" w:rsidR="00116B1A" w:rsidRDefault="005876AA">
            <w:pPr>
              <w:pStyle w:val="TableParagraph"/>
              <w:spacing w:before="171" w:line="285" w:lineRule="auto"/>
              <w:rPr>
                <w:sz w:val="20"/>
              </w:rPr>
            </w:pPr>
            <w:r>
              <w:rPr>
                <w:color w:val="231F20"/>
                <w:sz w:val="20"/>
              </w:rPr>
              <w:t>Extending</w:t>
            </w:r>
            <w:r>
              <w:rPr>
                <w:color w:val="231F20"/>
                <w:spacing w:val="-6"/>
                <w:sz w:val="20"/>
              </w:rPr>
              <w:t xml:space="preserve"> </w:t>
            </w:r>
            <w:r>
              <w:rPr>
                <w:color w:val="231F20"/>
                <w:sz w:val="20"/>
              </w:rPr>
              <w:t>the</w:t>
            </w:r>
            <w:r>
              <w:rPr>
                <w:color w:val="231F20"/>
                <w:spacing w:val="-6"/>
                <w:sz w:val="20"/>
              </w:rPr>
              <w:t xml:space="preserve"> </w:t>
            </w:r>
            <w:r>
              <w:rPr>
                <w:color w:val="231F20"/>
                <w:sz w:val="20"/>
              </w:rPr>
              <w:t>‘short-term’</w:t>
            </w:r>
            <w:r>
              <w:rPr>
                <w:color w:val="231F20"/>
                <w:spacing w:val="-6"/>
                <w:sz w:val="20"/>
              </w:rPr>
              <w:t xml:space="preserve"> </w:t>
            </w:r>
            <w:r>
              <w:rPr>
                <w:color w:val="231F20"/>
                <w:sz w:val="20"/>
              </w:rPr>
              <w:t>time</w:t>
            </w:r>
            <w:r>
              <w:rPr>
                <w:color w:val="231F20"/>
                <w:spacing w:val="-6"/>
                <w:sz w:val="20"/>
              </w:rPr>
              <w:t xml:space="preserve"> </w:t>
            </w:r>
            <w:r>
              <w:rPr>
                <w:color w:val="231F20"/>
                <w:sz w:val="20"/>
              </w:rPr>
              <w:t>period</w:t>
            </w:r>
            <w:r>
              <w:rPr>
                <w:color w:val="231F20"/>
                <w:spacing w:val="-6"/>
                <w:sz w:val="20"/>
              </w:rPr>
              <w:t xml:space="preserve"> </w:t>
            </w:r>
            <w:r>
              <w:rPr>
                <w:color w:val="231F20"/>
                <w:sz w:val="20"/>
              </w:rPr>
              <w:t>from</w:t>
            </w:r>
            <w:r>
              <w:rPr>
                <w:color w:val="231F20"/>
                <w:spacing w:val="-6"/>
                <w:sz w:val="20"/>
              </w:rPr>
              <w:t xml:space="preserve"> </w:t>
            </w:r>
            <w:r>
              <w:rPr>
                <w:color w:val="231F20"/>
                <w:sz w:val="20"/>
              </w:rPr>
              <w:t>60</w:t>
            </w:r>
            <w:r>
              <w:rPr>
                <w:color w:val="231F20"/>
                <w:spacing w:val="-6"/>
                <w:sz w:val="20"/>
              </w:rPr>
              <w:t xml:space="preserve"> </w:t>
            </w:r>
            <w:r>
              <w:rPr>
                <w:color w:val="231F20"/>
                <w:sz w:val="20"/>
              </w:rPr>
              <w:t>to</w:t>
            </w:r>
            <w:r>
              <w:rPr>
                <w:color w:val="231F20"/>
                <w:spacing w:val="-6"/>
                <w:sz w:val="20"/>
              </w:rPr>
              <w:t xml:space="preserve"> </w:t>
            </w:r>
            <w:r>
              <w:rPr>
                <w:color w:val="231F20"/>
                <w:sz w:val="20"/>
              </w:rPr>
              <w:t>80</w:t>
            </w:r>
            <w:r>
              <w:rPr>
                <w:color w:val="231F20"/>
                <w:spacing w:val="-6"/>
                <w:sz w:val="20"/>
              </w:rPr>
              <w:t xml:space="preserve"> </w:t>
            </w:r>
            <w:r>
              <w:rPr>
                <w:color w:val="231F20"/>
                <w:sz w:val="20"/>
              </w:rPr>
              <w:t>days</w:t>
            </w:r>
            <w:r>
              <w:rPr>
                <w:color w:val="231F20"/>
                <w:spacing w:val="-6"/>
                <w:sz w:val="20"/>
              </w:rPr>
              <w:t xml:space="preserve"> </w:t>
            </w:r>
            <w:r>
              <w:rPr>
                <w:color w:val="231F20"/>
                <w:sz w:val="20"/>
              </w:rPr>
              <w:t>means</w:t>
            </w:r>
            <w:r>
              <w:rPr>
                <w:color w:val="231F20"/>
                <w:spacing w:val="-6"/>
                <w:sz w:val="20"/>
              </w:rPr>
              <w:t xml:space="preserve"> </w:t>
            </w:r>
            <w:r>
              <w:rPr>
                <w:color w:val="231F20"/>
                <w:sz w:val="20"/>
              </w:rPr>
              <w:t>education</w:t>
            </w:r>
            <w:r>
              <w:rPr>
                <w:color w:val="231F20"/>
                <w:spacing w:val="-6"/>
                <w:sz w:val="20"/>
              </w:rPr>
              <w:t xml:space="preserve"> </w:t>
            </w:r>
            <w:r>
              <w:rPr>
                <w:color w:val="231F20"/>
                <w:sz w:val="20"/>
              </w:rPr>
              <w:t>for</w:t>
            </w:r>
            <w:r>
              <w:rPr>
                <w:color w:val="231F20"/>
                <w:spacing w:val="-6"/>
                <w:sz w:val="20"/>
              </w:rPr>
              <w:t xml:space="preserve"> </w:t>
            </w:r>
            <w:r>
              <w:rPr>
                <w:color w:val="231F20"/>
                <w:sz w:val="20"/>
              </w:rPr>
              <w:t>the</w:t>
            </w:r>
            <w:r>
              <w:rPr>
                <w:color w:val="231F20"/>
                <w:spacing w:val="-6"/>
                <w:sz w:val="20"/>
              </w:rPr>
              <w:t xml:space="preserve"> </w:t>
            </w:r>
            <w:r>
              <w:rPr>
                <w:color w:val="231F20"/>
                <w:sz w:val="20"/>
              </w:rPr>
              <w:t>children</w:t>
            </w:r>
            <w:r>
              <w:rPr>
                <w:color w:val="231F20"/>
                <w:spacing w:val="-6"/>
                <w:sz w:val="20"/>
              </w:rPr>
              <w:t xml:space="preserve"> </w:t>
            </w:r>
            <w:r>
              <w:rPr>
                <w:color w:val="231F20"/>
                <w:sz w:val="20"/>
              </w:rPr>
              <w:t>is</w:t>
            </w:r>
            <w:r>
              <w:rPr>
                <w:color w:val="231F20"/>
                <w:spacing w:val="-6"/>
                <w:sz w:val="20"/>
              </w:rPr>
              <w:t xml:space="preserve"> </w:t>
            </w:r>
            <w:r>
              <w:rPr>
                <w:color w:val="231F20"/>
                <w:sz w:val="20"/>
              </w:rPr>
              <w:t>not compromised</w:t>
            </w:r>
            <w:r>
              <w:rPr>
                <w:color w:val="231F20"/>
                <w:spacing w:val="-8"/>
                <w:sz w:val="20"/>
              </w:rPr>
              <w:t xml:space="preserve"> </w:t>
            </w:r>
            <w:r>
              <w:rPr>
                <w:color w:val="231F20"/>
                <w:sz w:val="20"/>
              </w:rPr>
              <w:t>as</w:t>
            </w:r>
            <w:r>
              <w:rPr>
                <w:color w:val="231F20"/>
                <w:spacing w:val="-8"/>
                <w:sz w:val="20"/>
              </w:rPr>
              <w:t xml:space="preserve"> </w:t>
            </w:r>
            <w:r>
              <w:rPr>
                <w:color w:val="231F20"/>
                <w:sz w:val="20"/>
              </w:rPr>
              <w:t>diploma-qualified</w:t>
            </w:r>
            <w:r>
              <w:rPr>
                <w:color w:val="231F20"/>
                <w:spacing w:val="-8"/>
                <w:sz w:val="20"/>
              </w:rPr>
              <w:t xml:space="preserve"> </w:t>
            </w:r>
            <w:r>
              <w:rPr>
                <w:color w:val="231F20"/>
                <w:sz w:val="20"/>
              </w:rPr>
              <w:t>educators</w:t>
            </w:r>
            <w:r>
              <w:rPr>
                <w:color w:val="231F20"/>
                <w:spacing w:val="-8"/>
                <w:sz w:val="20"/>
              </w:rPr>
              <w:t xml:space="preserve"> </w:t>
            </w:r>
            <w:r>
              <w:rPr>
                <w:color w:val="231F20"/>
                <w:sz w:val="20"/>
              </w:rPr>
              <w:t>have</w:t>
            </w:r>
            <w:r>
              <w:rPr>
                <w:color w:val="231F20"/>
                <w:spacing w:val="-8"/>
                <w:sz w:val="20"/>
              </w:rPr>
              <w:t xml:space="preserve"> </w:t>
            </w:r>
            <w:r>
              <w:rPr>
                <w:color w:val="231F20"/>
                <w:sz w:val="20"/>
              </w:rPr>
              <w:t>sufficient</w:t>
            </w:r>
            <w:r>
              <w:rPr>
                <w:color w:val="231F20"/>
                <w:spacing w:val="-8"/>
                <w:sz w:val="20"/>
              </w:rPr>
              <w:t xml:space="preserve"> </w:t>
            </w:r>
            <w:r>
              <w:rPr>
                <w:color w:val="231F20"/>
                <w:sz w:val="20"/>
              </w:rPr>
              <w:t>knowledge</w:t>
            </w:r>
            <w:r>
              <w:rPr>
                <w:color w:val="231F20"/>
                <w:spacing w:val="-8"/>
                <w:sz w:val="20"/>
              </w:rPr>
              <w:t xml:space="preserve"> </w:t>
            </w:r>
            <w:r>
              <w:rPr>
                <w:color w:val="231F20"/>
                <w:sz w:val="20"/>
              </w:rPr>
              <w:t>and</w:t>
            </w:r>
            <w:r>
              <w:rPr>
                <w:color w:val="231F20"/>
                <w:spacing w:val="-8"/>
                <w:sz w:val="20"/>
              </w:rPr>
              <w:t xml:space="preserve"> </w:t>
            </w:r>
            <w:r>
              <w:rPr>
                <w:color w:val="231F20"/>
                <w:sz w:val="20"/>
              </w:rPr>
              <w:t>skills</w:t>
            </w:r>
            <w:r>
              <w:rPr>
                <w:color w:val="231F20"/>
                <w:spacing w:val="-8"/>
                <w:sz w:val="20"/>
              </w:rPr>
              <w:t xml:space="preserve"> </w:t>
            </w:r>
            <w:r>
              <w:rPr>
                <w:color w:val="231F20"/>
                <w:sz w:val="20"/>
              </w:rPr>
              <w:t>in</w:t>
            </w:r>
            <w:r>
              <w:rPr>
                <w:color w:val="231F20"/>
                <w:spacing w:val="-8"/>
                <w:sz w:val="20"/>
              </w:rPr>
              <w:t xml:space="preserve"> </w:t>
            </w:r>
            <w:r>
              <w:rPr>
                <w:color w:val="231F20"/>
                <w:sz w:val="20"/>
              </w:rPr>
              <w:t>education</w:t>
            </w:r>
            <w:r>
              <w:rPr>
                <w:color w:val="231F20"/>
                <w:spacing w:val="-8"/>
                <w:sz w:val="20"/>
              </w:rPr>
              <w:t xml:space="preserve"> </w:t>
            </w:r>
            <w:r>
              <w:rPr>
                <w:color w:val="231F20"/>
                <w:sz w:val="20"/>
              </w:rPr>
              <w:t>and care</w:t>
            </w:r>
            <w:r>
              <w:rPr>
                <w:color w:val="231F20"/>
                <w:spacing w:val="-12"/>
                <w:sz w:val="20"/>
              </w:rPr>
              <w:t xml:space="preserve"> </w:t>
            </w:r>
            <w:r>
              <w:rPr>
                <w:color w:val="231F20"/>
                <w:sz w:val="20"/>
              </w:rPr>
              <w:t>services.</w:t>
            </w:r>
            <w:r>
              <w:rPr>
                <w:color w:val="231F20"/>
                <w:spacing w:val="-11"/>
                <w:sz w:val="20"/>
              </w:rPr>
              <w:t xml:space="preserve"> </w:t>
            </w:r>
            <w:r>
              <w:rPr>
                <w:color w:val="231F20"/>
                <w:sz w:val="20"/>
              </w:rPr>
              <w:t>This</w:t>
            </w:r>
            <w:r>
              <w:rPr>
                <w:color w:val="231F20"/>
                <w:spacing w:val="-11"/>
                <w:sz w:val="20"/>
              </w:rPr>
              <w:t xml:space="preserve"> </w:t>
            </w:r>
            <w:r>
              <w:rPr>
                <w:color w:val="231F20"/>
                <w:sz w:val="20"/>
              </w:rPr>
              <w:t>would</w:t>
            </w:r>
            <w:r>
              <w:rPr>
                <w:color w:val="231F20"/>
                <w:spacing w:val="-12"/>
                <w:sz w:val="20"/>
              </w:rPr>
              <w:t xml:space="preserve"> </w:t>
            </w:r>
            <w:r>
              <w:rPr>
                <w:color w:val="231F20"/>
                <w:sz w:val="20"/>
              </w:rPr>
              <w:t>help</w:t>
            </w:r>
            <w:r>
              <w:rPr>
                <w:color w:val="231F20"/>
                <w:spacing w:val="-11"/>
                <w:sz w:val="20"/>
              </w:rPr>
              <w:t xml:space="preserve"> </w:t>
            </w:r>
            <w:r>
              <w:rPr>
                <w:color w:val="231F20"/>
                <w:sz w:val="20"/>
              </w:rPr>
              <w:t>address</w:t>
            </w:r>
            <w:r>
              <w:rPr>
                <w:color w:val="231F20"/>
                <w:spacing w:val="-11"/>
                <w:sz w:val="20"/>
              </w:rPr>
              <w:t xml:space="preserve"> </w:t>
            </w:r>
            <w:r>
              <w:rPr>
                <w:color w:val="231F20"/>
                <w:sz w:val="20"/>
              </w:rPr>
              <w:t>the</w:t>
            </w:r>
            <w:r>
              <w:rPr>
                <w:color w:val="231F20"/>
                <w:spacing w:val="-12"/>
                <w:sz w:val="20"/>
              </w:rPr>
              <w:t xml:space="preserve"> </w:t>
            </w:r>
            <w:r>
              <w:rPr>
                <w:color w:val="231F20"/>
                <w:sz w:val="20"/>
              </w:rPr>
              <w:t>issue</w:t>
            </w:r>
            <w:r>
              <w:rPr>
                <w:color w:val="231F20"/>
                <w:spacing w:val="-11"/>
                <w:sz w:val="20"/>
              </w:rPr>
              <w:t xml:space="preserve"> </w:t>
            </w:r>
            <w:r>
              <w:rPr>
                <w:color w:val="231F20"/>
                <w:sz w:val="20"/>
              </w:rPr>
              <w:t>relating</w:t>
            </w:r>
            <w:r>
              <w:rPr>
                <w:color w:val="231F20"/>
                <w:spacing w:val="-11"/>
                <w:sz w:val="20"/>
              </w:rPr>
              <w:t xml:space="preserve"> </w:t>
            </w:r>
            <w:r>
              <w:rPr>
                <w:color w:val="231F20"/>
                <w:sz w:val="20"/>
              </w:rPr>
              <w:t>to</w:t>
            </w:r>
            <w:r>
              <w:rPr>
                <w:color w:val="231F20"/>
                <w:spacing w:val="-12"/>
                <w:sz w:val="20"/>
              </w:rPr>
              <w:t xml:space="preserve"> </w:t>
            </w:r>
            <w:r>
              <w:rPr>
                <w:color w:val="231F20"/>
                <w:sz w:val="20"/>
              </w:rPr>
              <w:t>short-term</w:t>
            </w:r>
            <w:r>
              <w:rPr>
                <w:color w:val="231F20"/>
                <w:spacing w:val="-11"/>
                <w:sz w:val="20"/>
              </w:rPr>
              <w:t xml:space="preserve"> </w:t>
            </w:r>
            <w:r>
              <w:rPr>
                <w:color w:val="231F20"/>
                <w:sz w:val="20"/>
              </w:rPr>
              <w:t>replacements</w:t>
            </w:r>
            <w:r>
              <w:rPr>
                <w:color w:val="231F20"/>
                <w:spacing w:val="-11"/>
                <w:sz w:val="20"/>
              </w:rPr>
              <w:t xml:space="preserve"> </w:t>
            </w:r>
            <w:r>
              <w:rPr>
                <w:color w:val="231F20"/>
                <w:sz w:val="20"/>
              </w:rPr>
              <w:t>and</w:t>
            </w:r>
            <w:r>
              <w:rPr>
                <w:color w:val="231F20"/>
                <w:spacing w:val="-11"/>
                <w:sz w:val="20"/>
              </w:rPr>
              <w:t xml:space="preserve"> </w:t>
            </w:r>
            <w:r>
              <w:rPr>
                <w:color w:val="231F20"/>
                <w:sz w:val="20"/>
              </w:rPr>
              <w:t>it</w:t>
            </w:r>
            <w:r>
              <w:rPr>
                <w:color w:val="231F20"/>
                <w:spacing w:val="-12"/>
                <w:sz w:val="20"/>
              </w:rPr>
              <w:t xml:space="preserve"> </w:t>
            </w:r>
            <w:r>
              <w:rPr>
                <w:color w:val="231F20"/>
                <w:sz w:val="20"/>
              </w:rPr>
              <w:t>would</w:t>
            </w:r>
            <w:r>
              <w:rPr>
                <w:color w:val="231F20"/>
                <w:spacing w:val="-11"/>
                <w:sz w:val="20"/>
              </w:rPr>
              <w:t xml:space="preserve"> </w:t>
            </w:r>
            <w:r>
              <w:rPr>
                <w:color w:val="231F20"/>
                <w:sz w:val="20"/>
              </w:rPr>
              <w:t>be expected</w:t>
            </w:r>
            <w:r>
              <w:rPr>
                <w:color w:val="231F20"/>
                <w:spacing w:val="-2"/>
                <w:sz w:val="20"/>
              </w:rPr>
              <w:t xml:space="preserve"> </w:t>
            </w:r>
            <w:r>
              <w:rPr>
                <w:color w:val="231F20"/>
                <w:sz w:val="20"/>
              </w:rPr>
              <w:t>that</w:t>
            </w:r>
            <w:r>
              <w:rPr>
                <w:color w:val="231F20"/>
                <w:spacing w:val="-2"/>
                <w:sz w:val="20"/>
              </w:rPr>
              <w:t xml:space="preserve"> </w:t>
            </w:r>
            <w:r>
              <w:rPr>
                <w:color w:val="231F20"/>
                <w:sz w:val="20"/>
              </w:rPr>
              <w:t>there</w:t>
            </w:r>
            <w:r>
              <w:rPr>
                <w:color w:val="231F20"/>
                <w:spacing w:val="-2"/>
                <w:sz w:val="20"/>
              </w:rPr>
              <w:t xml:space="preserve"> </w:t>
            </w:r>
            <w:r>
              <w:rPr>
                <w:color w:val="231F20"/>
                <w:sz w:val="20"/>
              </w:rPr>
              <w:t>would</w:t>
            </w:r>
            <w:r>
              <w:rPr>
                <w:color w:val="231F20"/>
                <w:spacing w:val="-2"/>
                <w:sz w:val="20"/>
              </w:rPr>
              <w:t xml:space="preserve"> </w:t>
            </w:r>
            <w:r>
              <w:rPr>
                <w:color w:val="231F20"/>
                <w:sz w:val="20"/>
              </w:rPr>
              <w:t>be</w:t>
            </w:r>
            <w:r>
              <w:rPr>
                <w:color w:val="231F20"/>
                <w:spacing w:val="-2"/>
                <w:sz w:val="20"/>
              </w:rPr>
              <w:t xml:space="preserve"> </w:t>
            </w:r>
            <w:r>
              <w:rPr>
                <w:color w:val="231F20"/>
                <w:sz w:val="20"/>
              </w:rPr>
              <w:t>a</w:t>
            </w:r>
            <w:r>
              <w:rPr>
                <w:color w:val="231F20"/>
                <w:spacing w:val="-2"/>
                <w:sz w:val="20"/>
              </w:rPr>
              <w:t xml:space="preserve"> </w:t>
            </w:r>
            <w:r>
              <w:rPr>
                <w:color w:val="231F20"/>
                <w:sz w:val="20"/>
              </w:rPr>
              <w:t>decrease</w:t>
            </w:r>
            <w:r>
              <w:rPr>
                <w:color w:val="231F20"/>
                <w:spacing w:val="-2"/>
                <w:sz w:val="20"/>
              </w:rPr>
              <w:t xml:space="preserve"> </w:t>
            </w:r>
            <w:r>
              <w:rPr>
                <w:color w:val="231F20"/>
                <w:sz w:val="20"/>
              </w:rPr>
              <w:t>in</w:t>
            </w:r>
            <w:r>
              <w:rPr>
                <w:color w:val="231F20"/>
                <w:spacing w:val="-2"/>
                <w:sz w:val="20"/>
              </w:rPr>
              <w:t xml:space="preserve"> </w:t>
            </w:r>
            <w:r>
              <w:rPr>
                <w:color w:val="231F20"/>
                <w:sz w:val="20"/>
              </w:rPr>
              <w:t>temporary</w:t>
            </w:r>
            <w:r>
              <w:rPr>
                <w:color w:val="231F20"/>
                <w:spacing w:val="-2"/>
                <w:sz w:val="20"/>
              </w:rPr>
              <w:t xml:space="preserve"> </w:t>
            </w:r>
            <w:r>
              <w:rPr>
                <w:color w:val="231F20"/>
                <w:sz w:val="20"/>
              </w:rPr>
              <w:t>staff</w:t>
            </w:r>
            <w:r>
              <w:rPr>
                <w:color w:val="231F20"/>
                <w:spacing w:val="-2"/>
                <w:sz w:val="20"/>
              </w:rPr>
              <w:t xml:space="preserve"> </w:t>
            </w:r>
            <w:r>
              <w:rPr>
                <w:color w:val="231F20"/>
                <w:sz w:val="20"/>
              </w:rPr>
              <w:t>waivers.</w:t>
            </w:r>
          </w:p>
          <w:p w14:paraId="1ED30C06"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C07" w14:textId="77777777" w:rsidR="00116B1A" w:rsidRDefault="005876AA">
            <w:pPr>
              <w:pStyle w:val="TableParagraph"/>
              <w:spacing w:before="170" w:line="285" w:lineRule="auto"/>
              <w:ind w:right="135"/>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promotes</w:t>
            </w:r>
            <w:r>
              <w:rPr>
                <w:color w:val="231F20"/>
                <w:spacing w:val="-11"/>
                <w:sz w:val="20"/>
              </w:rPr>
              <w:t xml:space="preserve"> </w:t>
            </w:r>
            <w:r>
              <w:rPr>
                <w:color w:val="231F20"/>
                <w:sz w:val="20"/>
              </w:rPr>
              <w:t>continuity</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children</w:t>
            </w:r>
            <w:r>
              <w:rPr>
                <w:color w:val="231F20"/>
                <w:spacing w:val="-12"/>
                <w:sz w:val="20"/>
              </w:rPr>
              <w:t xml:space="preserve"> </w:t>
            </w:r>
            <w:r>
              <w:rPr>
                <w:color w:val="231F20"/>
                <w:sz w:val="20"/>
              </w:rPr>
              <w:t>enabling</w:t>
            </w:r>
            <w:r>
              <w:rPr>
                <w:color w:val="231F20"/>
                <w:spacing w:val="-11"/>
                <w:sz w:val="20"/>
              </w:rPr>
              <w:t xml:space="preserve"> </w:t>
            </w:r>
            <w:r>
              <w:rPr>
                <w:color w:val="231F20"/>
                <w:sz w:val="20"/>
              </w:rPr>
              <w:t>them</w:t>
            </w:r>
            <w:r>
              <w:rPr>
                <w:color w:val="231F20"/>
                <w:spacing w:val="-11"/>
                <w:sz w:val="20"/>
              </w:rPr>
              <w:t xml:space="preserve"> </w:t>
            </w:r>
            <w:r>
              <w:rPr>
                <w:color w:val="231F20"/>
                <w:sz w:val="20"/>
              </w:rPr>
              <w:t>to</w:t>
            </w:r>
            <w:r>
              <w:rPr>
                <w:color w:val="231F20"/>
                <w:spacing w:val="-11"/>
                <w:sz w:val="20"/>
              </w:rPr>
              <w:t xml:space="preserve"> </w:t>
            </w:r>
            <w:r>
              <w:rPr>
                <w:color w:val="231F20"/>
                <w:sz w:val="20"/>
              </w:rPr>
              <w:t>have</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in</w:t>
            </w:r>
            <w:r>
              <w:rPr>
                <w:color w:val="231F20"/>
                <w:spacing w:val="-11"/>
                <w:sz w:val="20"/>
              </w:rPr>
              <w:t xml:space="preserve"> </w:t>
            </w:r>
            <w:r>
              <w:rPr>
                <w:color w:val="231F20"/>
                <w:sz w:val="20"/>
              </w:rPr>
              <w:t xml:space="preserve">the </w:t>
            </w:r>
            <w:r>
              <w:rPr>
                <w:color w:val="231F20"/>
                <w:spacing w:val="-2"/>
                <w:sz w:val="20"/>
              </w:rPr>
              <w:t>interim</w:t>
            </w:r>
          </w:p>
          <w:p w14:paraId="1ED30C08" w14:textId="77777777" w:rsidR="00116B1A" w:rsidRDefault="005876AA">
            <w:pPr>
              <w:pStyle w:val="TableParagraph"/>
              <w:spacing w:before="83"/>
              <w:rPr>
                <w:b/>
                <w:sz w:val="20"/>
              </w:rPr>
            </w:pPr>
            <w:r>
              <w:rPr>
                <w:b/>
                <w:color w:val="231F20"/>
                <w:spacing w:val="-2"/>
                <w:w w:val="105"/>
                <w:sz w:val="20"/>
              </w:rPr>
              <w:t>Costs</w:t>
            </w:r>
          </w:p>
          <w:p w14:paraId="1ED30C09"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0A" w14:textId="77777777" w:rsidR="00116B1A" w:rsidRDefault="005876AA">
            <w:pPr>
              <w:pStyle w:val="TableParagraph"/>
              <w:spacing w:before="171" w:line="285" w:lineRule="auto"/>
              <w:ind w:right="367"/>
              <w:rPr>
                <w:sz w:val="20"/>
              </w:rPr>
            </w:pPr>
            <w:r>
              <w:rPr>
                <w:color w:val="231F20"/>
                <w:sz w:val="20"/>
              </w:rPr>
              <w:t>This</w:t>
            </w:r>
            <w:r>
              <w:rPr>
                <w:color w:val="231F20"/>
                <w:spacing w:val="-2"/>
                <w:sz w:val="20"/>
              </w:rPr>
              <w:t xml:space="preserve"> </w:t>
            </w:r>
            <w:r>
              <w:rPr>
                <w:color w:val="231F20"/>
                <w:sz w:val="20"/>
              </w:rPr>
              <w:t>option</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counter</w:t>
            </w:r>
            <w:r>
              <w:rPr>
                <w:color w:val="231F20"/>
                <w:spacing w:val="-2"/>
                <w:sz w:val="20"/>
              </w:rPr>
              <w:t xml:space="preserve"> </w:t>
            </w:r>
            <w:r>
              <w:rPr>
                <w:color w:val="231F20"/>
                <w:sz w:val="20"/>
              </w:rPr>
              <w:t>to</w:t>
            </w:r>
            <w:r>
              <w:rPr>
                <w:color w:val="231F20"/>
                <w:spacing w:val="-2"/>
                <w:sz w:val="20"/>
              </w:rPr>
              <w:t xml:space="preserve"> </w:t>
            </w:r>
            <w:r>
              <w:rPr>
                <w:color w:val="231F20"/>
                <w:sz w:val="20"/>
              </w:rPr>
              <w:t>current</w:t>
            </w:r>
            <w:r>
              <w:rPr>
                <w:color w:val="231F20"/>
                <w:spacing w:val="-2"/>
                <w:sz w:val="20"/>
              </w:rPr>
              <w:t xml:space="preserve"> </w:t>
            </w:r>
            <w:r>
              <w:rPr>
                <w:color w:val="231F20"/>
                <w:sz w:val="20"/>
              </w:rPr>
              <w:t>workforce</w:t>
            </w:r>
            <w:r>
              <w:rPr>
                <w:color w:val="231F20"/>
                <w:spacing w:val="-2"/>
                <w:sz w:val="20"/>
              </w:rPr>
              <w:t xml:space="preserve"> </w:t>
            </w:r>
            <w:r>
              <w:rPr>
                <w:color w:val="231F20"/>
                <w:sz w:val="20"/>
              </w:rPr>
              <w:t>initiatives</w:t>
            </w:r>
            <w:r>
              <w:rPr>
                <w:color w:val="231F20"/>
                <w:spacing w:val="-2"/>
                <w:sz w:val="20"/>
              </w:rPr>
              <w:t xml:space="preserve"> </w:t>
            </w:r>
            <w:r>
              <w:rPr>
                <w:color w:val="231F20"/>
                <w:sz w:val="20"/>
              </w:rPr>
              <w:t>aiming</w:t>
            </w:r>
            <w:r>
              <w:rPr>
                <w:color w:val="231F20"/>
                <w:spacing w:val="-2"/>
                <w:sz w:val="20"/>
              </w:rPr>
              <w:t xml:space="preserve"> </w:t>
            </w:r>
            <w:r>
              <w:rPr>
                <w:color w:val="231F20"/>
                <w:sz w:val="20"/>
              </w:rPr>
              <w:t>to</w:t>
            </w:r>
            <w:r>
              <w:rPr>
                <w:color w:val="231F20"/>
                <w:spacing w:val="-2"/>
                <w:sz w:val="20"/>
              </w:rPr>
              <w:t xml:space="preserve"> </w:t>
            </w:r>
            <w:r>
              <w:rPr>
                <w:color w:val="231F20"/>
                <w:sz w:val="20"/>
              </w:rPr>
              <w:t>strengthen</w:t>
            </w:r>
            <w:r>
              <w:rPr>
                <w:color w:val="231F20"/>
                <w:spacing w:val="-2"/>
                <w:sz w:val="20"/>
              </w:rPr>
              <w:t xml:space="preserve"> </w:t>
            </w:r>
            <w:r>
              <w:rPr>
                <w:color w:val="231F20"/>
                <w:sz w:val="20"/>
              </w:rPr>
              <w:t>status</w:t>
            </w:r>
            <w:r>
              <w:rPr>
                <w:color w:val="231F20"/>
                <w:spacing w:val="-2"/>
                <w:sz w:val="20"/>
              </w:rPr>
              <w:t xml:space="preserve"> </w:t>
            </w:r>
            <w:r>
              <w:rPr>
                <w:color w:val="231F20"/>
                <w:sz w:val="20"/>
              </w:rPr>
              <w:t xml:space="preserve">and </w:t>
            </w:r>
            <w:r>
              <w:rPr>
                <w:color w:val="231F20"/>
                <w:spacing w:val="-2"/>
                <w:sz w:val="20"/>
              </w:rPr>
              <w:t>retention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ECTs.</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change</w:t>
            </w:r>
            <w:r>
              <w:rPr>
                <w:color w:val="231F20"/>
                <w:spacing w:val="-3"/>
                <w:sz w:val="20"/>
              </w:rPr>
              <w:t xml:space="preserve"> </w:t>
            </w:r>
            <w:r>
              <w:rPr>
                <w:color w:val="231F20"/>
                <w:spacing w:val="-2"/>
                <w:sz w:val="20"/>
              </w:rPr>
              <w:t>does</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address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core</w:t>
            </w:r>
            <w:r>
              <w:rPr>
                <w:color w:val="231F20"/>
                <w:spacing w:val="-3"/>
                <w:sz w:val="20"/>
              </w:rPr>
              <w:t xml:space="preserve"> </w:t>
            </w:r>
            <w:r>
              <w:rPr>
                <w:color w:val="231F20"/>
                <w:spacing w:val="-2"/>
                <w:sz w:val="20"/>
              </w:rPr>
              <w:t>issue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workforce</w:t>
            </w:r>
            <w:r>
              <w:rPr>
                <w:color w:val="231F20"/>
                <w:spacing w:val="-3"/>
                <w:sz w:val="20"/>
              </w:rPr>
              <w:t xml:space="preserve"> </w:t>
            </w:r>
            <w:r>
              <w:rPr>
                <w:color w:val="231F20"/>
                <w:spacing w:val="-2"/>
                <w:sz w:val="20"/>
              </w:rPr>
              <w:t>shortages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 xml:space="preserve">with </w:t>
            </w:r>
            <w:r>
              <w:rPr>
                <w:color w:val="231F20"/>
                <w:sz w:val="20"/>
              </w:rPr>
              <w:t>decreased</w:t>
            </w:r>
            <w:r>
              <w:rPr>
                <w:color w:val="231F20"/>
                <w:spacing w:val="-6"/>
                <w:sz w:val="20"/>
              </w:rPr>
              <w:t xml:space="preserve"> </w:t>
            </w:r>
            <w:r>
              <w:rPr>
                <w:color w:val="231F20"/>
                <w:sz w:val="20"/>
              </w:rPr>
              <w:t>enrolment</w:t>
            </w:r>
            <w:r>
              <w:rPr>
                <w:color w:val="231F20"/>
                <w:spacing w:val="-6"/>
                <w:sz w:val="20"/>
              </w:rPr>
              <w:t xml:space="preserve"> </w:t>
            </w:r>
            <w:r>
              <w:rPr>
                <w:color w:val="231F20"/>
                <w:sz w:val="20"/>
              </w:rPr>
              <w:t>numbers</w:t>
            </w:r>
            <w:r>
              <w:rPr>
                <w:color w:val="231F20"/>
                <w:spacing w:val="-6"/>
                <w:sz w:val="20"/>
              </w:rPr>
              <w:t xml:space="preserve"> </w:t>
            </w:r>
            <w:r>
              <w:rPr>
                <w:color w:val="231F20"/>
                <w:sz w:val="20"/>
              </w:rPr>
              <w:t>for</w:t>
            </w:r>
            <w:r>
              <w:rPr>
                <w:color w:val="231F20"/>
                <w:spacing w:val="-6"/>
                <w:sz w:val="20"/>
              </w:rPr>
              <w:t xml:space="preserve"> </w:t>
            </w:r>
            <w:r>
              <w:rPr>
                <w:color w:val="231F20"/>
                <w:sz w:val="20"/>
              </w:rPr>
              <w:t>educators</w:t>
            </w:r>
            <w:r>
              <w:rPr>
                <w:color w:val="231F20"/>
                <w:spacing w:val="-6"/>
                <w:sz w:val="20"/>
              </w:rPr>
              <w:t xml:space="preserve"> </w:t>
            </w:r>
            <w:r>
              <w:rPr>
                <w:color w:val="231F20"/>
                <w:sz w:val="20"/>
              </w:rPr>
              <w:t>this</w:t>
            </w:r>
            <w:r>
              <w:rPr>
                <w:color w:val="231F20"/>
                <w:spacing w:val="-6"/>
                <w:sz w:val="20"/>
              </w:rPr>
              <w:t xml:space="preserve"> </w:t>
            </w:r>
            <w:r>
              <w:rPr>
                <w:color w:val="231F20"/>
                <w:sz w:val="20"/>
              </w:rPr>
              <w:t>issue</w:t>
            </w:r>
            <w:r>
              <w:rPr>
                <w:color w:val="231F20"/>
                <w:spacing w:val="-6"/>
                <w:sz w:val="20"/>
              </w:rPr>
              <w:t xml:space="preserve"> </w:t>
            </w:r>
            <w:r>
              <w:rPr>
                <w:color w:val="231F20"/>
                <w:sz w:val="20"/>
              </w:rPr>
              <w:t>could</w:t>
            </w:r>
            <w:r>
              <w:rPr>
                <w:color w:val="231F20"/>
                <w:spacing w:val="-6"/>
                <w:sz w:val="20"/>
              </w:rPr>
              <w:t xml:space="preserve"> </w:t>
            </w:r>
            <w:r>
              <w:rPr>
                <w:color w:val="231F20"/>
                <w:sz w:val="20"/>
              </w:rPr>
              <w:t>potentially</w:t>
            </w:r>
            <w:r>
              <w:rPr>
                <w:color w:val="231F20"/>
                <w:spacing w:val="-6"/>
                <w:sz w:val="20"/>
              </w:rPr>
              <w:t xml:space="preserve"> </w:t>
            </w:r>
            <w:r>
              <w:rPr>
                <w:color w:val="231F20"/>
                <w:sz w:val="20"/>
              </w:rPr>
              <w:t>continue</w:t>
            </w:r>
            <w:r>
              <w:rPr>
                <w:color w:val="231F20"/>
                <w:spacing w:val="-6"/>
                <w:sz w:val="20"/>
              </w:rPr>
              <w:t xml:space="preserve"> </w:t>
            </w:r>
            <w:r>
              <w:rPr>
                <w:color w:val="231F20"/>
                <w:sz w:val="20"/>
              </w:rPr>
              <w:t>to</w:t>
            </w:r>
            <w:r>
              <w:rPr>
                <w:color w:val="231F20"/>
                <w:spacing w:val="-6"/>
                <w:sz w:val="20"/>
              </w:rPr>
              <w:t xml:space="preserve"> </w:t>
            </w:r>
            <w:r>
              <w:rPr>
                <w:color w:val="231F20"/>
                <w:sz w:val="20"/>
              </w:rPr>
              <w:t>increase.</w:t>
            </w:r>
          </w:p>
          <w:p w14:paraId="1ED30C0B"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C0C" w14:textId="77777777" w:rsidR="00116B1A" w:rsidRDefault="005876AA">
            <w:pPr>
              <w:pStyle w:val="TableParagraph"/>
              <w:spacing w:before="171" w:line="285" w:lineRule="auto"/>
              <w:rPr>
                <w:sz w:val="20"/>
              </w:rPr>
            </w:pPr>
            <w:r>
              <w:rPr>
                <w:color w:val="231F20"/>
                <w:sz w:val="20"/>
              </w:rPr>
              <w:t>Whilst primary teachers may have the professional knowledge and skills in general education and care,</w:t>
            </w:r>
            <w:r>
              <w:rPr>
                <w:color w:val="231F20"/>
                <w:spacing w:val="-1"/>
                <w:sz w:val="20"/>
              </w:rPr>
              <w:t xml:space="preserve"> </w:t>
            </w:r>
            <w:r>
              <w:rPr>
                <w:color w:val="231F20"/>
                <w:sz w:val="20"/>
              </w:rPr>
              <w:t>they</w:t>
            </w:r>
            <w:r>
              <w:rPr>
                <w:color w:val="231F20"/>
                <w:spacing w:val="-1"/>
                <w:sz w:val="20"/>
              </w:rPr>
              <w:t xml:space="preserve"> </w:t>
            </w:r>
            <w:r>
              <w:rPr>
                <w:color w:val="231F20"/>
                <w:sz w:val="20"/>
              </w:rPr>
              <w:t>may</w:t>
            </w:r>
            <w:r>
              <w:rPr>
                <w:color w:val="231F20"/>
                <w:spacing w:val="-1"/>
                <w:sz w:val="20"/>
              </w:rPr>
              <w:t xml:space="preserve"> </w:t>
            </w:r>
            <w:r>
              <w:rPr>
                <w:color w:val="231F20"/>
                <w:sz w:val="20"/>
              </w:rPr>
              <w:t>not</w:t>
            </w:r>
            <w:r>
              <w:rPr>
                <w:color w:val="231F20"/>
                <w:spacing w:val="-1"/>
                <w:sz w:val="20"/>
              </w:rPr>
              <w:t xml:space="preserve"> </w:t>
            </w:r>
            <w:r>
              <w:rPr>
                <w:color w:val="231F20"/>
                <w:sz w:val="20"/>
              </w:rPr>
              <w:t>be</w:t>
            </w:r>
            <w:r>
              <w:rPr>
                <w:color w:val="231F20"/>
                <w:spacing w:val="-1"/>
                <w:sz w:val="20"/>
              </w:rPr>
              <w:t xml:space="preserve"> </w:t>
            </w:r>
            <w:r>
              <w:rPr>
                <w:color w:val="231F20"/>
                <w:sz w:val="20"/>
              </w:rPr>
              <w:t>suitable</w:t>
            </w:r>
            <w:r>
              <w:rPr>
                <w:color w:val="231F20"/>
                <w:spacing w:val="-1"/>
                <w:sz w:val="20"/>
              </w:rPr>
              <w:t xml:space="preserve"> </w:t>
            </w:r>
            <w:r>
              <w:rPr>
                <w:color w:val="231F20"/>
                <w:sz w:val="20"/>
              </w:rPr>
              <w:t>to</w:t>
            </w:r>
            <w:r>
              <w:rPr>
                <w:color w:val="231F20"/>
                <w:spacing w:val="-1"/>
                <w:sz w:val="20"/>
              </w:rPr>
              <w:t xml:space="preserve"> </w:t>
            </w:r>
            <w:r>
              <w:rPr>
                <w:color w:val="231F20"/>
                <w:sz w:val="20"/>
              </w:rPr>
              <w:t>provide</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early</w:t>
            </w:r>
            <w:r>
              <w:rPr>
                <w:color w:val="231F20"/>
                <w:spacing w:val="-1"/>
                <w:sz w:val="20"/>
              </w:rPr>
              <w:t xml:space="preserve"> </w:t>
            </w:r>
            <w:r>
              <w:rPr>
                <w:color w:val="231F20"/>
                <w:sz w:val="20"/>
              </w:rPr>
              <w:t>childhood</w:t>
            </w:r>
            <w:r>
              <w:rPr>
                <w:color w:val="231F20"/>
                <w:spacing w:val="-1"/>
                <w:sz w:val="20"/>
              </w:rPr>
              <w:t xml:space="preserve"> </w:t>
            </w:r>
            <w:r>
              <w:rPr>
                <w:color w:val="231F20"/>
                <w:sz w:val="20"/>
              </w:rPr>
              <w:t>setting.</w:t>
            </w:r>
            <w:r>
              <w:rPr>
                <w:color w:val="231F20"/>
                <w:spacing w:val="-1"/>
                <w:sz w:val="20"/>
              </w:rPr>
              <w:t xml:space="preserve"> </w:t>
            </w:r>
            <w:r>
              <w:rPr>
                <w:color w:val="231F20"/>
                <w:sz w:val="20"/>
              </w:rPr>
              <w:t xml:space="preserve">The </w:t>
            </w:r>
            <w:r>
              <w:rPr>
                <w:color w:val="231F20"/>
                <w:spacing w:val="-2"/>
                <w:sz w:val="20"/>
              </w:rPr>
              <w:t>quality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impacted</w:t>
            </w:r>
            <w:r>
              <w:rPr>
                <w:color w:val="231F20"/>
                <w:spacing w:val="-4"/>
                <w:sz w:val="20"/>
              </w:rPr>
              <w:t xml:space="preserve"> </w:t>
            </w:r>
            <w:r>
              <w:rPr>
                <w:color w:val="231F20"/>
                <w:spacing w:val="-2"/>
                <w:sz w:val="20"/>
              </w:rPr>
              <w:t>if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replacement</w:t>
            </w:r>
            <w:r>
              <w:rPr>
                <w:color w:val="231F20"/>
                <w:spacing w:val="-4"/>
                <w:sz w:val="20"/>
              </w:rPr>
              <w:t xml:space="preserve"> </w:t>
            </w:r>
            <w:r>
              <w:rPr>
                <w:color w:val="231F20"/>
                <w:spacing w:val="-2"/>
                <w:sz w:val="20"/>
              </w:rPr>
              <w:t>teacher</w:t>
            </w:r>
            <w:r>
              <w:rPr>
                <w:color w:val="231F20"/>
                <w:spacing w:val="-4"/>
                <w:sz w:val="20"/>
              </w:rPr>
              <w:t xml:space="preserve"> </w:t>
            </w:r>
            <w:r>
              <w:rPr>
                <w:color w:val="231F20"/>
                <w:spacing w:val="-2"/>
                <w:sz w:val="20"/>
              </w:rPr>
              <w:t>has</w:t>
            </w:r>
            <w:r>
              <w:rPr>
                <w:color w:val="231F20"/>
                <w:spacing w:val="-4"/>
                <w:sz w:val="20"/>
              </w:rPr>
              <w:t xml:space="preserve"> </w:t>
            </w:r>
            <w:r>
              <w:rPr>
                <w:color w:val="231F20"/>
                <w:spacing w:val="-2"/>
                <w:sz w:val="20"/>
              </w:rPr>
              <w:t>less</w:t>
            </w:r>
            <w:r>
              <w:rPr>
                <w:color w:val="231F20"/>
                <w:spacing w:val="-4"/>
                <w:sz w:val="20"/>
              </w:rPr>
              <w:t xml:space="preserve"> </w:t>
            </w:r>
            <w:r>
              <w:rPr>
                <w:color w:val="231F20"/>
                <w:spacing w:val="-2"/>
                <w:sz w:val="20"/>
              </w:rPr>
              <w:t>experience</w:t>
            </w:r>
            <w:r>
              <w:rPr>
                <w:color w:val="231F20"/>
                <w:spacing w:val="-4"/>
                <w:sz w:val="20"/>
              </w:rPr>
              <w:t xml:space="preserve"> </w:t>
            </w:r>
            <w:r>
              <w:rPr>
                <w:color w:val="231F20"/>
                <w:spacing w:val="-2"/>
                <w:sz w:val="20"/>
              </w:rPr>
              <w:t>working</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 xml:space="preserve">younger </w:t>
            </w:r>
            <w:r>
              <w:rPr>
                <w:color w:val="231F20"/>
                <w:sz w:val="20"/>
              </w:rPr>
              <w:t>children and of pedagogical approaches specific to early learning such as play based learning.</w:t>
            </w:r>
          </w:p>
          <w:p w14:paraId="1ED30C0D" w14:textId="77777777" w:rsidR="00116B1A" w:rsidRDefault="005876AA">
            <w:pPr>
              <w:pStyle w:val="TableParagraph"/>
              <w:spacing w:before="65" w:line="290" w:lineRule="atLeast"/>
              <w:ind w:right="367"/>
              <w:rPr>
                <w:sz w:val="20"/>
              </w:rPr>
            </w:pPr>
            <w:r>
              <w:rPr>
                <w:color w:val="231F20"/>
                <w:spacing w:val="-2"/>
                <w:sz w:val="20"/>
              </w:rPr>
              <w:t>A</w:t>
            </w:r>
            <w:r>
              <w:rPr>
                <w:color w:val="231F20"/>
                <w:spacing w:val="-7"/>
                <w:sz w:val="20"/>
              </w:rPr>
              <w:t xml:space="preserve"> </w:t>
            </w:r>
            <w:r>
              <w:rPr>
                <w:color w:val="231F20"/>
                <w:spacing w:val="-2"/>
                <w:sz w:val="20"/>
              </w:rPr>
              <w:t>move</w:t>
            </w:r>
            <w:r>
              <w:rPr>
                <w:color w:val="231F20"/>
                <w:spacing w:val="-7"/>
                <w:sz w:val="20"/>
              </w:rPr>
              <w:t xml:space="preserve"> </w:t>
            </w:r>
            <w:r>
              <w:rPr>
                <w:color w:val="231F20"/>
                <w:spacing w:val="-2"/>
                <w:sz w:val="20"/>
              </w:rPr>
              <w:t>from</w:t>
            </w:r>
            <w:r>
              <w:rPr>
                <w:color w:val="231F20"/>
                <w:spacing w:val="-7"/>
                <w:sz w:val="20"/>
              </w:rPr>
              <w:t xml:space="preserve"> </w:t>
            </w:r>
            <w:r>
              <w:rPr>
                <w:color w:val="231F20"/>
                <w:spacing w:val="-2"/>
                <w:sz w:val="20"/>
              </w:rPr>
              <w:t>60</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80</w:t>
            </w:r>
            <w:r>
              <w:rPr>
                <w:color w:val="231F20"/>
                <w:spacing w:val="-7"/>
                <w:sz w:val="20"/>
              </w:rPr>
              <w:t xml:space="preserve"> </w:t>
            </w:r>
            <w:r>
              <w:rPr>
                <w:color w:val="231F20"/>
                <w:spacing w:val="-2"/>
                <w:sz w:val="20"/>
              </w:rPr>
              <w:t>days</w:t>
            </w:r>
            <w:r>
              <w:rPr>
                <w:color w:val="231F20"/>
                <w:spacing w:val="-7"/>
                <w:sz w:val="20"/>
              </w:rPr>
              <w:t xml:space="preserve"> </w:t>
            </w:r>
            <w:r>
              <w:rPr>
                <w:color w:val="231F20"/>
                <w:spacing w:val="-2"/>
                <w:sz w:val="20"/>
              </w:rPr>
              <w:t>consists</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a</w:t>
            </w:r>
            <w:r>
              <w:rPr>
                <w:color w:val="231F20"/>
                <w:spacing w:val="-7"/>
                <w:sz w:val="20"/>
              </w:rPr>
              <w:t xml:space="preserve"> </w:t>
            </w:r>
            <w:r>
              <w:rPr>
                <w:color w:val="231F20"/>
                <w:spacing w:val="-2"/>
                <w:sz w:val="20"/>
              </w:rPr>
              <w:t>large</w:t>
            </w:r>
            <w:r>
              <w:rPr>
                <w:color w:val="231F20"/>
                <w:spacing w:val="-7"/>
                <w:sz w:val="20"/>
              </w:rPr>
              <w:t xml:space="preserve"> </w:t>
            </w:r>
            <w:r>
              <w:rPr>
                <w:color w:val="231F20"/>
                <w:spacing w:val="-2"/>
                <w:sz w:val="20"/>
              </w:rPr>
              <w:t>portion</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school</w:t>
            </w:r>
            <w:r>
              <w:rPr>
                <w:color w:val="231F20"/>
                <w:spacing w:val="-7"/>
                <w:sz w:val="20"/>
              </w:rPr>
              <w:t xml:space="preserve"> </w:t>
            </w:r>
            <w:r>
              <w:rPr>
                <w:color w:val="231F20"/>
                <w:spacing w:val="-2"/>
                <w:sz w:val="20"/>
              </w:rPr>
              <w:t>year,</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therefore</w:t>
            </w:r>
            <w:r>
              <w:rPr>
                <w:color w:val="231F20"/>
                <w:spacing w:val="-7"/>
                <w:sz w:val="20"/>
              </w:rPr>
              <w:t xml:space="preserve"> </w:t>
            </w:r>
            <w:r>
              <w:rPr>
                <w:color w:val="231F20"/>
                <w:spacing w:val="-2"/>
                <w:sz w:val="20"/>
              </w:rPr>
              <w:t>may</w:t>
            </w:r>
            <w:r>
              <w:rPr>
                <w:color w:val="231F20"/>
                <w:spacing w:val="-7"/>
                <w:sz w:val="20"/>
              </w:rPr>
              <w:t xml:space="preserve"> </w:t>
            </w:r>
            <w:r>
              <w:rPr>
                <w:color w:val="231F20"/>
                <w:spacing w:val="-2"/>
                <w:sz w:val="20"/>
              </w:rPr>
              <w:t xml:space="preserve">limit </w:t>
            </w:r>
            <w:r>
              <w:rPr>
                <w:color w:val="231F20"/>
                <w:sz w:val="20"/>
              </w:rPr>
              <w:t>children’s access to early education provided by a qualified ECT.</w:t>
            </w:r>
          </w:p>
        </w:tc>
      </w:tr>
    </w:tbl>
    <w:p w14:paraId="1ED30C0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10" w14:textId="77777777" w:rsidR="00116B1A" w:rsidRDefault="00116B1A">
      <w:pPr>
        <w:pStyle w:val="BodyText"/>
        <w:rPr>
          <w:sz w:val="20"/>
        </w:rPr>
      </w:pPr>
    </w:p>
    <w:p w14:paraId="1ED30C1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13" w14:textId="77777777">
        <w:trPr>
          <w:trHeight w:val="408"/>
        </w:trPr>
        <w:tc>
          <w:tcPr>
            <w:tcW w:w="8190" w:type="dxa"/>
            <w:shd w:val="clear" w:color="auto" w:fill="1895D3"/>
          </w:tcPr>
          <w:p w14:paraId="1ED30C12"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C1E" w14:textId="77777777">
        <w:trPr>
          <w:trHeight w:val="6308"/>
        </w:trPr>
        <w:tc>
          <w:tcPr>
            <w:tcW w:w="8190" w:type="dxa"/>
            <w:tcBorders>
              <w:left w:val="single" w:sz="4" w:space="0" w:color="1895D3"/>
              <w:bottom w:val="single" w:sz="4" w:space="0" w:color="1895D3"/>
              <w:right w:val="single" w:sz="4" w:space="0" w:color="1895D3"/>
            </w:tcBorders>
          </w:tcPr>
          <w:p w14:paraId="1ED30C14" w14:textId="77777777" w:rsidR="00116B1A" w:rsidRDefault="005876AA">
            <w:pPr>
              <w:pStyle w:val="TableParagraph"/>
              <w:rPr>
                <w:b/>
                <w:sz w:val="20"/>
              </w:rPr>
            </w:pPr>
            <w:r>
              <w:rPr>
                <w:b/>
                <w:color w:val="231F20"/>
                <w:spacing w:val="-2"/>
                <w:w w:val="105"/>
                <w:sz w:val="20"/>
              </w:rPr>
              <w:t>Benefits</w:t>
            </w:r>
          </w:p>
          <w:p w14:paraId="1ED30C15"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16" w14:textId="77777777" w:rsidR="00116B1A" w:rsidRDefault="005876AA">
            <w:pPr>
              <w:pStyle w:val="TableParagraph"/>
              <w:spacing w:before="171" w:line="285" w:lineRule="auto"/>
              <w:ind w:right="367"/>
              <w:rPr>
                <w:sz w:val="20"/>
              </w:rPr>
            </w:pPr>
            <w:r>
              <w:rPr>
                <w:color w:val="231F20"/>
                <w:w w:val="95"/>
                <w:sz w:val="20"/>
              </w:rPr>
              <w:t xml:space="preserve">This option provides more flexibility for service providers, enabling them to better comply with </w:t>
            </w:r>
            <w:r>
              <w:rPr>
                <w:color w:val="231F20"/>
                <w:sz w:val="20"/>
              </w:rPr>
              <w:t>educator</w:t>
            </w:r>
            <w:r>
              <w:rPr>
                <w:color w:val="231F20"/>
                <w:spacing w:val="-2"/>
                <w:sz w:val="20"/>
              </w:rPr>
              <w:t xml:space="preserve"> </w:t>
            </w:r>
            <w:r>
              <w:rPr>
                <w:color w:val="231F20"/>
                <w:sz w:val="20"/>
              </w:rPr>
              <w:t>to</w:t>
            </w:r>
            <w:r>
              <w:rPr>
                <w:color w:val="231F20"/>
                <w:spacing w:val="-2"/>
                <w:sz w:val="20"/>
              </w:rPr>
              <w:t xml:space="preserve"> </w:t>
            </w:r>
            <w:r>
              <w:rPr>
                <w:color w:val="231F20"/>
                <w:sz w:val="20"/>
              </w:rPr>
              <w:t>child</w:t>
            </w:r>
            <w:r>
              <w:rPr>
                <w:color w:val="231F20"/>
                <w:spacing w:val="-2"/>
                <w:sz w:val="20"/>
              </w:rPr>
              <w:t xml:space="preserve"> </w:t>
            </w:r>
            <w:r>
              <w:rPr>
                <w:color w:val="231F20"/>
                <w:sz w:val="20"/>
              </w:rPr>
              <w:t>ratios,</w:t>
            </w:r>
            <w:r>
              <w:rPr>
                <w:color w:val="231F20"/>
                <w:spacing w:val="-2"/>
                <w:sz w:val="20"/>
              </w:rPr>
              <w:t xml:space="preserve"> </w:t>
            </w:r>
            <w:r>
              <w:rPr>
                <w:color w:val="231F20"/>
                <w:sz w:val="20"/>
              </w:rPr>
              <w:t>which</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particularly</w:t>
            </w:r>
            <w:r>
              <w:rPr>
                <w:color w:val="231F20"/>
                <w:spacing w:val="-2"/>
                <w:sz w:val="20"/>
              </w:rPr>
              <w:t xml:space="preserve"> </w:t>
            </w:r>
            <w:r>
              <w:rPr>
                <w:color w:val="231F20"/>
                <w:sz w:val="20"/>
              </w:rPr>
              <w:t>beneficial</w:t>
            </w:r>
            <w:r>
              <w:rPr>
                <w:color w:val="231F20"/>
                <w:spacing w:val="-2"/>
                <w:sz w:val="20"/>
              </w:rPr>
              <w:t xml:space="preserve"> </w:t>
            </w:r>
            <w:r>
              <w:rPr>
                <w:color w:val="231F20"/>
                <w:sz w:val="20"/>
              </w:rPr>
              <w:t>for</w:t>
            </w:r>
            <w:r>
              <w:rPr>
                <w:color w:val="231F20"/>
                <w:spacing w:val="-2"/>
                <w:sz w:val="20"/>
              </w:rPr>
              <w:t xml:space="preserve"> </w:t>
            </w:r>
            <w:r>
              <w:rPr>
                <w:color w:val="231F20"/>
                <w:sz w:val="20"/>
              </w:rPr>
              <w:t>rural</w:t>
            </w:r>
            <w:r>
              <w:rPr>
                <w:color w:val="231F20"/>
                <w:spacing w:val="-2"/>
                <w:sz w:val="20"/>
              </w:rPr>
              <w:t xml:space="preserve"> </w:t>
            </w:r>
            <w:r>
              <w:rPr>
                <w:color w:val="231F20"/>
                <w:sz w:val="20"/>
              </w:rPr>
              <w:t>and</w:t>
            </w:r>
            <w:r>
              <w:rPr>
                <w:color w:val="231F20"/>
                <w:spacing w:val="-2"/>
                <w:sz w:val="20"/>
              </w:rPr>
              <w:t xml:space="preserve"> </w:t>
            </w:r>
            <w:r>
              <w:rPr>
                <w:color w:val="231F20"/>
                <w:sz w:val="20"/>
              </w:rPr>
              <w:t>remote</w:t>
            </w:r>
            <w:r>
              <w:rPr>
                <w:color w:val="231F20"/>
                <w:spacing w:val="-2"/>
                <w:sz w:val="20"/>
              </w:rPr>
              <w:t xml:space="preserve"> </w:t>
            </w:r>
            <w:r>
              <w:rPr>
                <w:color w:val="231F20"/>
                <w:sz w:val="20"/>
              </w:rPr>
              <w:t>areas.</w:t>
            </w:r>
          </w:p>
          <w:p w14:paraId="1ED30C17" w14:textId="77777777" w:rsidR="00116B1A" w:rsidRDefault="005876AA">
            <w:pPr>
              <w:pStyle w:val="TableParagraph"/>
              <w:spacing w:before="116"/>
              <w:rPr>
                <w:rFonts w:ascii="Arial Narrow"/>
                <w:i/>
                <w:sz w:val="20"/>
              </w:rPr>
            </w:pPr>
            <w:r>
              <w:rPr>
                <w:rFonts w:ascii="Arial Narrow"/>
                <w:i/>
                <w:color w:val="231F20"/>
                <w:w w:val="105"/>
                <w:sz w:val="20"/>
              </w:rPr>
              <w:t>Families</w:t>
            </w:r>
            <w:r>
              <w:rPr>
                <w:rFonts w:ascii="Arial Narrow"/>
                <w:i/>
                <w:color w:val="231F20"/>
                <w:spacing w:val="10"/>
                <w:w w:val="105"/>
                <w:sz w:val="20"/>
              </w:rPr>
              <w:t xml:space="preserve"> </w:t>
            </w:r>
            <w:r>
              <w:rPr>
                <w:rFonts w:ascii="Arial Narrow"/>
                <w:i/>
                <w:color w:val="231F20"/>
                <w:w w:val="105"/>
                <w:sz w:val="20"/>
              </w:rPr>
              <w:t>and</w:t>
            </w:r>
            <w:r>
              <w:rPr>
                <w:rFonts w:ascii="Arial Narrow"/>
                <w:i/>
                <w:color w:val="231F20"/>
                <w:spacing w:val="11"/>
                <w:w w:val="105"/>
                <w:sz w:val="20"/>
              </w:rPr>
              <w:t xml:space="preserve"> </w:t>
            </w:r>
            <w:r>
              <w:rPr>
                <w:rFonts w:ascii="Arial Narrow"/>
                <w:i/>
                <w:color w:val="231F20"/>
                <w:spacing w:val="-2"/>
                <w:w w:val="105"/>
                <w:sz w:val="20"/>
              </w:rPr>
              <w:t>community</w:t>
            </w:r>
          </w:p>
          <w:p w14:paraId="1ED30C18" w14:textId="77777777" w:rsidR="00116B1A" w:rsidRDefault="005876AA">
            <w:pPr>
              <w:pStyle w:val="TableParagraph"/>
              <w:spacing w:before="170" w:line="285" w:lineRule="auto"/>
              <w:rPr>
                <w:sz w:val="20"/>
              </w:rPr>
            </w:pPr>
            <w:r>
              <w:rPr>
                <w:color w:val="231F20"/>
                <w:spacing w:val="-2"/>
                <w:sz w:val="20"/>
              </w:rPr>
              <w:t xml:space="preserve">This option may slightly mitigate issues of workforce availability and promote continuity for children, </w:t>
            </w:r>
            <w:r>
              <w:rPr>
                <w:color w:val="231F20"/>
                <w:sz w:val="20"/>
              </w:rPr>
              <w:t>as</w:t>
            </w:r>
            <w:r>
              <w:rPr>
                <w:color w:val="231F20"/>
                <w:spacing w:val="-5"/>
                <w:sz w:val="20"/>
              </w:rPr>
              <w:t xml:space="preserve"> </w:t>
            </w:r>
            <w:r>
              <w:rPr>
                <w:color w:val="231F20"/>
                <w:sz w:val="20"/>
              </w:rPr>
              <w:t>having</w:t>
            </w:r>
            <w:r>
              <w:rPr>
                <w:color w:val="231F20"/>
                <w:spacing w:val="-5"/>
                <w:sz w:val="20"/>
              </w:rPr>
              <w:t xml:space="preserve"> </w:t>
            </w:r>
            <w:r>
              <w:rPr>
                <w:color w:val="231F20"/>
                <w:sz w:val="20"/>
              </w:rPr>
              <w:t>an</w:t>
            </w:r>
            <w:r>
              <w:rPr>
                <w:color w:val="231F20"/>
                <w:spacing w:val="-5"/>
                <w:sz w:val="20"/>
              </w:rPr>
              <w:t xml:space="preserve"> </w:t>
            </w:r>
            <w:r>
              <w:rPr>
                <w:color w:val="231F20"/>
                <w:sz w:val="20"/>
              </w:rPr>
              <w:t>educator</w:t>
            </w:r>
            <w:r>
              <w:rPr>
                <w:color w:val="231F20"/>
                <w:spacing w:val="-5"/>
                <w:sz w:val="20"/>
              </w:rPr>
              <w:t xml:space="preserve"> </w:t>
            </w:r>
            <w:r>
              <w:rPr>
                <w:color w:val="231F20"/>
                <w:sz w:val="20"/>
              </w:rPr>
              <w:t>replaced</w:t>
            </w:r>
            <w:r>
              <w:rPr>
                <w:color w:val="231F20"/>
                <w:spacing w:val="-5"/>
                <w:sz w:val="20"/>
              </w:rPr>
              <w:t xml:space="preserve"> </w:t>
            </w:r>
            <w:r>
              <w:rPr>
                <w:color w:val="231F20"/>
                <w:sz w:val="20"/>
              </w:rPr>
              <w:t>with</w:t>
            </w:r>
            <w:r>
              <w:rPr>
                <w:color w:val="231F20"/>
                <w:spacing w:val="-5"/>
                <w:sz w:val="20"/>
              </w:rPr>
              <w:t xml:space="preserve"> </w:t>
            </w:r>
            <w:r>
              <w:rPr>
                <w:color w:val="231F20"/>
                <w:sz w:val="20"/>
              </w:rPr>
              <w:t>a</w:t>
            </w:r>
            <w:r>
              <w:rPr>
                <w:color w:val="231F20"/>
                <w:spacing w:val="-5"/>
                <w:sz w:val="20"/>
              </w:rPr>
              <w:t xml:space="preserve"> </w:t>
            </w:r>
            <w:r>
              <w:rPr>
                <w:color w:val="231F20"/>
                <w:sz w:val="20"/>
              </w:rPr>
              <w:t>suitable</w:t>
            </w:r>
            <w:r>
              <w:rPr>
                <w:color w:val="231F20"/>
                <w:spacing w:val="-5"/>
                <w:sz w:val="20"/>
              </w:rPr>
              <w:t xml:space="preserve"> </w:t>
            </w:r>
            <w:r>
              <w:rPr>
                <w:color w:val="231F20"/>
                <w:sz w:val="20"/>
              </w:rPr>
              <w:t>staff</w:t>
            </w:r>
            <w:r>
              <w:rPr>
                <w:color w:val="231F20"/>
                <w:spacing w:val="-5"/>
                <w:sz w:val="20"/>
              </w:rPr>
              <w:t xml:space="preserve"> </w:t>
            </w:r>
            <w:r>
              <w:rPr>
                <w:color w:val="231F20"/>
                <w:sz w:val="20"/>
              </w:rPr>
              <w:t>member</w:t>
            </w:r>
            <w:r>
              <w:rPr>
                <w:color w:val="231F20"/>
                <w:spacing w:val="-5"/>
                <w:sz w:val="20"/>
              </w:rPr>
              <w:t xml:space="preserve"> </w:t>
            </w:r>
            <w:r>
              <w:rPr>
                <w:color w:val="231F20"/>
                <w:sz w:val="20"/>
              </w:rPr>
              <w:t>for</w:t>
            </w:r>
            <w:r>
              <w:rPr>
                <w:color w:val="231F20"/>
                <w:spacing w:val="-5"/>
                <w:sz w:val="20"/>
              </w:rPr>
              <w:t xml:space="preserve"> </w:t>
            </w:r>
            <w:r>
              <w:rPr>
                <w:color w:val="231F20"/>
                <w:sz w:val="20"/>
              </w:rPr>
              <w:t>a</w:t>
            </w:r>
            <w:r>
              <w:rPr>
                <w:color w:val="231F20"/>
                <w:spacing w:val="-5"/>
                <w:sz w:val="20"/>
              </w:rPr>
              <w:t xml:space="preserve"> </w:t>
            </w:r>
            <w:r>
              <w:rPr>
                <w:color w:val="231F20"/>
                <w:sz w:val="20"/>
              </w:rPr>
              <w:t>short-term</w:t>
            </w:r>
            <w:r>
              <w:rPr>
                <w:color w:val="231F20"/>
                <w:spacing w:val="-5"/>
                <w:sz w:val="20"/>
              </w:rPr>
              <w:t xml:space="preserve"> </w:t>
            </w:r>
            <w:r>
              <w:rPr>
                <w:color w:val="231F20"/>
                <w:sz w:val="20"/>
              </w:rPr>
              <w:t>is</w:t>
            </w:r>
            <w:r>
              <w:rPr>
                <w:color w:val="231F20"/>
                <w:spacing w:val="-5"/>
                <w:sz w:val="20"/>
              </w:rPr>
              <w:t xml:space="preserve"> </w:t>
            </w:r>
            <w:r>
              <w:rPr>
                <w:color w:val="231F20"/>
                <w:sz w:val="20"/>
              </w:rPr>
              <w:t>far</w:t>
            </w:r>
            <w:r>
              <w:rPr>
                <w:color w:val="231F20"/>
                <w:spacing w:val="-5"/>
                <w:sz w:val="20"/>
              </w:rPr>
              <w:t xml:space="preserve"> </w:t>
            </w:r>
            <w:r>
              <w:rPr>
                <w:color w:val="231F20"/>
                <w:sz w:val="20"/>
              </w:rPr>
              <w:t>more</w:t>
            </w:r>
            <w:r>
              <w:rPr>
                <w:color w:val="231F20"/>
                <w:spacing w:val="-5"/>
                <w:sz w:val="20"/>
              </w:rPr>
              <w:t xml:space="preserve"> </w:t>
            </w:r>
            <w:r>
              <w:rPr>
                <w:color w:val="231F20"/>
                <w:sz w:val="20"/>
              </w:rPr>
              <w:t>beneficial for</w:t>
            </w:r>
            <w:r>
              <w:rPr>
                <w:color w:val="231F20"/>
                <w:spacing w:val="-6"/>
                <w:sz w:val="20"/>
              </w:rPr>
              <w:t xml:space="preserve"> </w:t>
            </w:r>
            <w:r>
              <w:rPr>
                <w:color w:val="231F20"/>
                <w:sz w:val="20"/>
              </w:rPr>
              <w:t>the</w:t>
            </w:r>
            <w:r>
              <w:rPr>
                <w:color w:val="231F20"/>
                <w:spacing w:val="-6"/>
                <w:sz w:val="20"/>
              </w:rPr>
              <w:t xml:space="preserve"> </w:t>
            </w:r>
            <w:r>
              <w:rPr>
                <w:color w:val="231F20"/>
                <w:sz w:val="20"/>
              </w:rPr>
              <w:t>children’s</w:t>
            </w:r>
            <w:r>
              <w:rPr>
                <w:color w:val="231F20"/>
                <w:spacing w:val="-6"/>
                <w:sz w:val="20"/>
              </w:rPr>
              <w:t xml:space="preserve"> </w:t>
            </w:r>
            <w:r>
              <w:rPr>
                <w:color w:val="231F20"/>
                <w:sz w:val="20"/>
              </w:rPr>
              <w:t>education</w:t>
            </w:r>
            <w:r>
              <w:rPr>
                <w:color w:val="231F20"/>
                <w:spacing w:val="-6"/>
                <w:sz w:val="20"/>
              </w:rPr>
              <w:t xml:space="preserve"> </w:t>
            </w:r>
            <w:r>
              <w:rPr>
                <w:color w:val="231F20"/>
                <w:sz w:val="20"/>
              </w:rPr>
              <w:t>and</w:t>
            </w:r>
            <w:r>
              <w:rPr>
                <w:color w:val="231F20"/>
                <w:spacing w:val="-6"/>
                <w:sz w:val="20"/>
              </w:rPr>
              <w:t xml:space="preserve"> </w:t>
            </w:r>
            <w:r>
              <w:rPr>
                <w:color w:val="231F20"/>
                <w:sz w:val="20"/>
              </w:rPr>
              <w:t>care</w:t>
            </w:r>
            <w:r>
              <w:rPr>
                <w:color w:val="231F20"/>
                <w:spacing w:val="-6"/>
                <w:sz w:val="20"/>
              </w:rPr>
              <w:t xml:space="preserve"> </w:t>
            </w:r>
            <w:r>
              <w:rPr>
                <w:color w:val="231F20"/>
                <w:sz w:val="20"/>
              </w:rPr>
              <w:t>over</w:t>
            </w:r>
            <w:r>
              <w:rPr>
                <w:color w:val="231F20"/>
                <w:spacing w:val="-6"/>
                <w:sz w:val="20"/>
              </w:rPr>
              <w:t xml:space="preserve"> </w:t>
            </w:r>
            <w:r>
              <w:rPr>
                <w:color w:val="231F20"/>
                <w:sz w:val="20"/>
              </w:rPr>
              <w:t>the</w:t>
            </w:r>
            <w:r>
              <w:rPr>
                <w:color w:val="231F20"/>
                <w:spacing w:val="-6"/>
                <w:sz w:val="20"/>
              </w:rPr>
              <w:t xml:space="preserve"> </w:t>
            </w:r>
            <w:r>
              <w:rPr>
                <w:color w:val="231F20"/>
                <w:sz w:val="20"/>
              </w:rPr>
              <w:t>use</w:t>
            </w:r>
            <w:r>
              <w:rPr>
                <w:color w:val="231F20"/>
                <w:spacing w:val="-6"/>
                <w:sz w:val="20"/>
              </w:rPr>
              <w:t xml:space="preserve"> </w:t>
            </w:r>
            <w:r>
              <w:rPr>
                <w:color w:val="231F20"/>
                <w:sz w:val="20"/>
              </w:rPr>
              <w:t>of</w:t>
            </w:r>
            <w:r>
              <w:rPr>
                <w:color w:val="231F20"/>
                <w:spacing w:val="-6"/>
                <w:sz w:val="20"/>
              </w:rPr>
              <w:t xml:space="preserve"> </w:t>
            </w:r>
            <w:r>
              <w:rPr>
                <w:color w:val="231F20"/>
                <w:sz w:val="20"/>
              </w:rPr>
              <w:t>a</w:t>
            </w:r>
            <w:r>
              <w:rPr>
                <w:color w:val="231F20"/>
                <w:spacing w:val="-6"/>
                <w:sz w:val="20"/>
              </w:rPr>
              <w:t xml:space="preserve"> </w:t>
            </w:r>
            <w:r>
              <w:rPr>
                <w:color w:val="231F20"/>
                <w:sz w:val="20"/>
              </w:rPr>
              <w:t>staff</w:t>
            </w:r>
            <w:r>
              <w:rPr>
                <w:color w:val="231F20"/>
                <w:spacing w:val="-6"/>
                <w:sz w:val="20"/>
              </w:rPr>
              <w:t xml:space="preserve"> </w:t>
            </w:r>
            <w:r>
              <w:rPr>
                <w:color w:val="231F20"/>
                <w:sz w:val="20"/>
              </w:rPr>
              <w:t>waiver</w:t>
            </w:r>
            <w:r>
              <w:rPr>
                <w:color w:val="231F20"/>
                <w:spacing w:val="-6"/>
                <w:sz w:val="20"/>
              </w:rPr>
              <w:t xml:space="preserve"> </w:t>
            </w:r>
            <w:r>
              <w:rPr>
                <w:color w:val="231F20"/>
                <w:sz w:val="20"/>
              </w:rPr>
              <w:t>or</w:t>
            </w:r>
            <w:r>
              <w:rPr>
                <w:color w:val="231F20"/>
                <w:spacing w:val="-6"/>
                <w:sz w:val="20"/>
              </w:rPr>
              <w:t xml:space="preserve"> </w:t>
            </w:r>
            <w:r>
              <w:rPr>
                <w:color w:val="231F20"/>
                <w:sz w:val="20"/>
              </w:rPr>
              <w:t>reduction</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availability</w:t>
            </w:r>
            <w:r>
              <w:rPr>
                <w:color w:val="231F20"/>
                <w:spacing w:val="-6"/>
                <w:sz w:val="20"/>
              </w:rPr>
              <w:t xml:space="preserve"> </w:t>
            </w:r>
            <w:r>
              <w:rPr>
                <w:color w:val="231F20"/>
                <w:sz w:val="20"/>
              </w:rPr>
              <w:t>of education and care.</w:t>
            </w:r>
          </w:p>
          <w:p w14:paraId="1ED30C19" w14:textId="77777777" w:rsidR="00116B1A" w:rsidRDefault="005876AA">
            <w:pPr>
              <w:pStyle w:val="TableParagraph"/>
              <w:spacing w:before="82"/>
              <w:rPr>
                <w:b/>
                <w:sz w:val="20"/>
              </w:rPr>
            </w:pPr>
            <w:r>
              <w:rPr>
                <w:b/>
                <w:color w:val="231F20"/>
                <w:spacing w:val="-2"/>
                <w:w w:val="105"/>
                <w:sz w:val="20"/>
              </w:rPr>
              <w:t>Costs</w:t>
            </w:r>
          </w:p>
          <w:p w14:paraId="1ED30C1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1B" w14:textId="77777777" w:rsidR="00116B1A" w:rsidRDefault="005876AA">
            <w:pPr>
              <w:pStyle w:val="TableParagraph"/>
              <w:spacing w:before="171" w:line="285" w:lineRule="auto"/>
              <w:ind w:right="135"/>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could</w:t>
            </w:r>
            <w:r>
              <w:rPr>
                <w:color w:val="231F20"/>
                <w:spacing w:val="-11"/>
                <w:sz w:val="20"/>
              </w:rPr>
              <w:t xml:space="preserve"> </w:t>
            </w:r>
            <w:r>
              <w:rPr>
                <w:color w:val="231F20"/>
                <w:sz w:val="20"/>
              </w:rPr>
              <w:t>have</w:t>
            </w:r>
            <w:r>
              <w:rPr>
                <w:color w:val="231F20"/>
                <w:spacing w:val="-11"/>
                <w:sz w:val="20"/>
              </w:rPr>
              <w:t xml:space="preserve"> </w:t>
            </w:r>
            <w:r>
              <w:rPr>
                <w:color w:val="231F20"/>
                <w:sz w:val="20"/>
              </w:rPr>
              <w:t>an</w:t>
            </w:r>
            <w:r>
              <w:rPr>
                <w:color w:val="231F20"/>
                <w:spacing w:val="-11"/>
                <w:sz w:val="20"/>
              </w:rPr>
              <w:t xml:space="preserve"> </w:t>
            </w:r>
            <w:r>
              <w:rPr>
                <w:color w:val="231F20"/>
                <w:sz w:val="20"/>
              </w:rPr>
              <w:t>unintended</w:t>
            </w:r>
            <w:r>
              <w:rPr>
                <w:color w:val="231F20"/>
                <w:spacing w:val="-11"/>
                <w:sz w:val="20"/>
              </w:rPr>
              <w:t xml:space="preserve"> </w:t>
            </w:r>
            <w:r>
              <w:rPr>
                <w:color w:val="231F20"/>
                <w:sz w:val="20"/>
              </w:rPr>
              <w:t>outcome</w:t>
            </w:r>
            <w:r>
              <w:rPr>
                <w:color w:val="231F20"/>
                <w:spacing w:val="-11"/>
                <w:sz w:val="20"/>
              </w:rPr>
              <w:t xml:space="preserve"> </w:t>
            </w:r>
            <w:r>
              <w:rPr>
                <w:color w:val="231F20"/>
                <w:sz w:val="20"/>
              </w:rPr>
              <w:t>of</w:t>
            </w:r>
            <w:r>
              <w:rPr>
                <w:color w:val="231F20"/>
                <w:spacing w:val="-11"/>
                <w:sz w:val="20"/>
              </w:rPr>
              <w:t xml:space="preserve"> </w:t>
            </w:r>
            <w:r>
              <w:rPr>
                <w:color w:val="231F20"/>
                <w:sz w:val="20"/>
              </w:rPr>
              <w:t>encouraging</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continually</w:t>
            </w:r>
            <w:r>
              <w:rPr>
                <w:color w:val="231F20"/>
                <w:spacing w:val="-11"/>
                <w:sz w:val="20"/>
              </w:rPr>
              <w:t xml:space="preserve"> </w:t>
            </w:r>
            <w:r>
              <w:rPr>
                <w:color w:val="231F20"/>
                <w:sz w:val="20"/>
              </w:rPr>
              <w:t>hire</w:t>
            </w:r>
            <w:r>
              <w:rPr>
                <w:color w:val="231F20"/>
                <w:spacing w:val="-11"/>
                <w:sz w:val="20"/>
              </w:rPr>
              <w:t xml:space="preserve"> </w:t>
            </w:r>
            <w:r>
              <w:rPr>
                <w:color w:val="231F20"/>
                <w:sz w:val="20"/>
              </w:rPr>
              <w:t xml:space="preserve">people </w:t>
            </w:r>
            <w:r>
              <w:rPr>
                <w:color w:val="231F20"/>
                <w:spacing w:val="-2"/>
                <w:sz w:val="20"/>
              </w:rPr>
              <w:t xml:space="preserve">without the appropriate qualifications to cover short-term relief, noting that this may be an unlikely </w:t>
            </w:r>
            <w:r>
              <w:rPr>
                <w:color w:val="231F20"/>
                <w:sz w:val="20"/>
              </w:rPr>
              <w:t>outcome.</w:t>
            </w:r>
            <w:r>
              <w:rPr>
                <w:color w:val="231F20"/>
                <w:spacing w:val="-3"/>
                <w:sz w:val="20"/>
              </w:rPr>
              <w:t xml:space="preserve"> </w:t>
            </w:r>
            <w:r>
              <w:rPr>
                <w:color w:val="231F20"/>
                <w:sz w:val="20"/>
              </w:rPr>
              <w:t>This</w:t>
            </w:r>
            <w:r>
              <w:rPr>
                <w:color w:val="231F20"/>
                <w:spacing w:val="-3"/>
                <w:sz w:val="20"/>
              </w:rPr>
              <w:t xml:space="preserve"> </w:t>
            </w:r>
            <w:r>
              <w:rPr>
                <w:color w:val="231F20"/>
                <w:sz w:val="20"/>
              </w:rPr>
              <w:t>change</w:t>
            </w:r>
            <w:r>
              <w:rPr>
                <w:color w:val="231F20"/>
                <w:spacing w:val="-3"/>
                <w:sz w:val="20"/>
              </w:rPr>
              <w:t xml:space="preserve"> </w:t>
            </w:r>
            <w:r>
              <w:rPr>
                <w:color w:val="231F20"/>
                <w:sz w:val="20"/>
              </w:rPr>
              <w:t>does</w:t>
            </w:r>
            <w:r>
              <w:rPr>
                <w:color w:val="231F20"/>
                <w:spacing w:val="-3"/>
                <w:sz w:val="20"/>
              </w:rPr>
              <w:t xml:space="preserve"> </w:t>
            </w:r>
            <w:r>
              <w:rPr>
                <w:color w:val="231F20"/>
                <w:sz w:val="20"/>
              </w:rPr>
              <w:t>not</w:t>
            </w:r>
            <w:r>
              <w:rPr>
                <w:color w:val="231F20"/>
                <w:spacing w:val="-3"/>
                <w:sz w:val="20"/>
              </w:rPr>
              <w:t xml:space="preserve"> </w:t>
            </w:r>
            <w:r>
              <w:rPr>
                <w:color w:val="231F20"/>
                <w:sz w:val="20"/>
              </w:rPr>
              <w:t>address</w:t>
            </w:r>
            <w:r>
              <w:rPr>
                <w:color w:val="231F20"/>
                <w:spacing w:val="-3"/>
                <w:sz w:val="20"/>
              </w:rPr>
              <w:t xml:space="preserve"> </w:t>
            </w:r>
            <w:r>
              <w:rPr>
                <w:color w:val="231F20"/>
                <w:sz w:val="20"/>
              </w:rPr>
              <w:t>the</w:t>
            </w:r>
            <w:r>
              <w:rPr>
                <w:color w:val="231F20"/>
                <w:spacing w:val="-3"/>
                <w:sz w:val="20"/>
              </w:rPr>
              <w:t xml:space="preserve"> </w:t>
            </w:r>
            <w:r>
              <w:rPr>
                <w:color w:val="231F20"/>
                <w:sz w:val="20"/>
              </w:rPr>
              <w:t>core</w:t>
            </w:r>
            <w:r>
              <w:rPr>
                <w:color w:val="231F20"/>
                <w:spacing w:val="-3"/>
                <w:sz w:val="20"/>
              </w:rPr>
              <w:t xml:space="preserve"> </w:t>
            </w:r>
            <w:r>
              <w:rPr>
                <w:color w:val="231F20"/>
                <w:sz w:val="20"/>
              </w:rPr>
              <w:t>issue</w:t>
            </w:r>
            <w:r>
              <w:rPr>
                <w:color w:val="231F20"/>
                <w:spacing w:val="-3"/>
                <w:sz w:val="20"/>
              </w:rPr>
              <w:t xml:space="preserve"> </w:t>
            </w:r>
            <w:r>
              <w:rPr>
                <w:color w:val="231F20"/>
                <w:sz w:val="20"/>
              </w:rPr>
              <w:t>of</w:t>
            </w:r>
            <w:r>
              <w:rPr>
                <w:color w:val="231F20"/>
                <w:spacing w:val="-3"/>
                <w:sz w:val="20"/>
              </w:rPr>
              <w:t xml:space="preserve"> </w:t>
            </w:r>
            <w:r>
              <w:rPr>
                <w:color w:val="231F20"/>
                <w:sz w:val="20"/>
              </w:rPr>
              <w:t>workforce</w:t>
            </w:r>
            <w:r>
              <w:rPr>
                <w:color w:val="231F20"/>
                <w:spacing w:val="-3"/>
                <w:sz w:val="20"/>
              </w:rPr>
              <w:t xml:space="preserve"> </w:t>
            </w:r>
            <w:r>
              <w:rPr>
                <w:color w:val="231F20"/>
                <w:sz w:val="20"/>
              </w:rPr>
              <w:t>shortages</w:t>
            </w:r>
            <w:r>
              <w:rPr>
                <w:color w:val="231F20"/>
                <w:spacing w:val="-3"/>
                <w:sz w:val="20"/>
              </w:rPr>
              <w:t xml:space="preserve"> </w:t>
            </w:r>
            <w:r>
              <w:rPr>
                <w:color w:val="231F20"/>
                <w:sz w:val="20"/>
              </w:rPr>
              <w:t>and</w:t>
            </w:r>
            <w:r>
              <w:rPr>
                <w:color w:val="231F20"/>
                <w:spacing w:val="-3"/>
                <w:sz w:val="20"/>
              </w:rPr>
              <w:t xml:space="preserve"> </w:t>
            </w:r>
            <w:r>
              <w:rPr>
                <w:color w:val="231F20"/>
                <w:sz w:val="20"/>
              </w:rPr>
              <w:t>with</w:t>
            </w:r>
            <w:r>
              <w:rPr>
                <w:color w:val="231F20"/>
                <w:spacing w:val="-3"/>
                <w:sz w:val="20"/>
              </w:rPr>
              <w:t xml:space="preserve"> </w:t>
            </w:r>
            <w:r>
              <w:rPr>
                <w:color w:val="231F20"/>
                <w:sz w:val="20"/>
              </w:rPr>
              <w:t>decreased enrolment numbers for educators this issue could continue to increase.</w:t>
            </w:r>
          </w:p>
          <w:p w14:paraId="1ED30C1C"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C1D" w14:textId="77777777" w:rsidR="00116B1A" w:rsidRDefault="005876AA">
            <w:pPr>
              <w:pStyle w:val="TableParagraph"/>
              <w:spacing w:before="125" w:line="290" w:lineRule="atLeast"/>
              <w:ind w:right="367"/>
              <w:rPr>
                <w:sz w:val="20"/>
              </w:rPr>
            </w:pP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case</w:t>
            </w:r>
            <w:r>
              <w:rPr>
                <w:color w:val="231F20"/>
                <w:spacing w:val="-11"/>
                <w:sz w:val="20"/>
              </w:rPr>
              <w:t xml:space="preserve"> </w:t>
            </w:r>
            <w:r>
              <w:rPr>
                <w:color w:val="231F20"/>
                <w:sz w:val="20"/>
              </w:rPr>
              <w:t>where</w:t>
            </w:r>
            <w:r>
              <w:rPr>
                <w:color w:val="231F20"/>
                <w:spacing w:val="-12"/>
                <w:sz w:val="20"/>
              </w:rPr>
              <w:t xml:space="preserve"> </w:t>
            </w:r>
            <w:r>
              <w:rPr>
                <w:color w:val="231F20"/>
                <w:sz w:val="20"/>
              </w:rPr>
              <w:t>a</w:t>
            </w:r>
            <w:r>
              <w:rPr>
                <w:color w:val="231F20"/>
                <w:spacing w:val="-11"/>
                <w:sz w:val="20"/>
              </w:rPr>
              <w:t xml:space="preserve"> </w:t>
            </w:r>
            <w:r>
              <w:rPr>
                <w:color w:val="231F20"/>
                <w:sz w:val="20"/>
              </w:rPr>
              <w:t>primary</w:t>
            </w:r>
            <w:r>
              <w:rPr>
                <w:color w:val="231F20"/>
                <w:spacing w:val="-11"/>
                <w:sz w:val="20"/>
              </w:rPr>
              <w:t xml:space="preserve"> </w:t>
            </w:r>
            <w:r>
              <w:rPr>
                <w:color w:val="231F20"/>
                <w:sz w:val="20"/>
              </w:rPr>
              <w:t>teacher</w:t>
            </w:r>
            <w:r>
              <w:rPr>
                <w:color w:val="231F20"/>
                <w:spacing w:val="-12"/>
                <w:sz w:val="20"/>
              </w:rPr>
              <w:t xml:space="preserve"> </w:t>
            </w:r>
            <w:r>
              <w:rPr>
                <w:color w:val="231F20"/>
                <w:sz w:val="20"/>
              </w:rPr>
              <w:t>is</w:t>
            </w:r>
            <w:r>
              <w:rPr>
                <w:color w:val="231F20"/>
                <w:spacing w:val="-11"/>
                <w:sz w:val="20"/>
              </w:rPr>
              <w:t xml:space="preserve"> </w:t>
            </w:r>
            <w:r>
              <w:rPr>
                <w:color w:val="231F20"/>
                <w:sz w:val="20"/>
              </w:rPr>
              <w:t>used</w:t>
            </w:r>
            <w:r>
              <w:rPr>
                <w:color w:val="231F20"/>
                <w:spacing w:val="-11"/>
                <w:sz w:val="20"/>
              </w:rPr>
              <w:t xml:space="preserve"> </w:t>
            </w:r>
            <w:r>
              <w:rPr>
                <w:color w:val="231F20"/>
                <w:sz w:val="20"/>
              </w:rPr>
              <w:t>they</w:t>
            </w:r>
            <w:r>
              <w:rPr>
                <w:color w:val="231F20"/>
                <w:spacing w:val="-12"/>
                <w:sz w:val="20"/>
              </w:rPr>
              <w:t xml:space="preserve"> </w:t>
            </w:r>
            <w:r>
              <w:rPr>
                <w:color w:val="231F20"/>
                <w:sz w:val="20"/>
              </w:rPr>
              <w:t>may</w:t>
            </w:r>
            <w:r>
              <w:rPr>
                <w:color w:val="231F20"/>
                <w:spacing w:val="-11"/>
                <w:sz w:val="20"/>
              </w:rPr>
              <w:t xml:space="preserve"> </w:t>
            </w:r>
            <w:r>
              <w:rPr>
                <w:color w:val="231F20"/>
                <w:sz w:val="20"/>
              </w:rPr>
              <w:t>not</w:t>
            </w:r>
            <w:r>
              <w:rPr>
                <w:color w:val="231F20"/>
                <w:spacing w:val="-11"/>
                <w:sz w:val="20"/>
              </w:rPr>
              <w:t xml:space="preserve"> </w:t>
            </w:r>
            <w:r>
              <w:rPr>
                <w:color w:val="231F20"/>
                <w:sz w:val="20"/>
              </w:rPr>
              <w:t>have</w:t>
            </w:r>
            <w:r>
              <w:rPr>
                <w:color w:val="231F20"/>
                <w:spacing w:val="-11"/>
                <w:sz w:val="20"/>
              </w:rPr>
              <w:t xml:space="preserve"> </w:t>
            </w:r>
            <w:r>
              <w:rPr>
                <w:color w:val="231F20"/>
                <w:sz w:val="20"/>
              </w:rPr>
              <w:t>the</w:t>
            </w:r>
            <w:r>
              <w:rPr>
                <w:color w:val="231F20"/>
                <w:spacing w:val="-12"/>
                <w:sz w:val="20"/>
              </w:rPr>
              <w:t xml:space="preserve"> </w:t>
            </w:r>
            <w:r>
              <w:rPr>
                <w:color w:val="231F20"/>
                <w:sz w:val="20"/>
              </w:rPr>
              <w:t>appropriate</w:t>
            </w:r>
            <w:r>
              <w:rPr>
                <w:color w:val="231F20"/>
                <w:spacing w:val="-11"/>
                <w:sz w:val="20"/>
              </w:rPr>
              <w:t xml:space="preserve"> </w:t>
            </w:r>
            <w:r>
              <w:rPr>
                <w:color w:val="231F20"/>
                <w:sz w:val="20"/>
              </w:rPr>
              <w:t>pedagogical knowledge and skills to care for infants and young children.</w:t>
            </w:r>
          </w:p>
        </w:tc>
      </w:tr>
    </w:tbl>
    <w:p w14:paraId="1ED30C1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20" w14:textId="77777777" w:rsidR="00116B1A" w:rsidRDefault="00116B1A">
      <w:pPr>
        <w:pStyle w:val="BodyText"/>
        <w:rPr>
          <w:sz w:val="20"/>
        </w:rPr>
      </w:pPr>
    </w:p>
    <w:p w14:paraId="1ED30C2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23" w14:textId="77777777">
        <w:trPr>
          <w:trHeight w:val="408"/>
        </w:trPr>
        <w:tc>
          <w:tcPr>
            <w:tcW w:w="8190" w:type="dxa"/>
            <w:shd w:val="clear" w:color="auto" w:fill="1895D3"/>
          </w:tcPr>
          <w:p w14:paraId="1ED30C22"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C2D" w14:textId="77777777">
        <w:trPr>
          <w:trHeight w:val="5615"/>
        </w:trPr>
        <w:tc>
          <w:tcPr>
            <w:tcW w:w="8190" w:type="dxa"/>
            <w:tcBorders>
              <w:left w:val="single" w:sz="4" w:space="0" w:color="1895D3"/>
              <w:bottom w:val="single" w:sz="4" w:space="0" w:color="1895D3"/>
              <w:right w:val="single" w:sz="4" w:space="0" w:color="1895D3"/>
            </w:tcBorders>
          </w:tcPr>
          <w:p w14:paraId="1ED30C24" w14:textId="77777777" w:rsidR="00116B1A" w:rsidRDefault="005876AA">
            <w:pPr>
              <w:pStyle w:val="TableParagraph"/>
              <w:rPr>
                <w:b/>
                <w:sz w:val="20"/>
              </w:rPr>
            </w:pPr>
            <w:r>
              <w:rPr>
                <w:b/>
                <w:color w:val="231F20"/>
                <w:spacing w:val="-2"/>
                <w:w w:val="105"/>
                <w:sz w:val="20"/>
              </w:rPr>
              <w:t>Benefits</w:t>
            </w:r>
          </w:p>
          <w:p w14:paraId="1ED30C25"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26" w14:textId="77777777" w:rsidR="00116B1A" w:rsidRDefault="005876AA">
            <w:pPr>
              <w:pStyle w:val="TableParagraph"/>
              <w:spacing w:before="171" w:line="285" w:lineRule="auto"/>
              <w:ind w:right="135"/>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may</w:t>
            </w:r>
            <w:r>
              <w:rPr>
                <w:color w:val="231F20"/>
                <w:spacing w:val="-4"/>
                <w:sz w:val="20"/>
              </w:rPr>
              <w:t xml:space="preserve"> </w:t>
            </w:r>
            <w:r>
              <w:rPr>
                <w:color w:val="231F20"/>
                <w:sz w:val="20"/>
              </w:rPr>
              <w:t>provide</w:t>
            </w:r>
            <w:r>
              <w:rPr>
                <w:color w:val="231F20"/>
                <w:spacing w:val="-4"/>
                <w:sz w:val="20"/>
              </w:rPr>
              <w:t xml:space="preserve"> </w:t>
            </w:r>
            <w:r>
              <w:rPr>
                <w:color w:val="231F20"/>
                <w:sz w:val="20"/>
              </w:rPr>
              <w:t>more</w:t>
            </w:r>
            <w:r>
              <w:rPr>
                <w:color w:val="231F20"/>
                <w:spacing w:val="-4"/>
                <w:sz w:val="20"/>
              </w:rPr>
              <w:t xml:space="preserve"> </w:t>
            </w:r>
            <w:r>
              <w:rPr>
                <w:color w:val="231F20"/>
                <w:sz w:val="20"/>
              </w:rPr>
              <w:t>flexibility</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service</w:t>
            </w:r>
            <w:r>
              <w:rPr>
                <w:color w:val="231F20"/>
                <w:spacing w:val="-4"/>
                <w:sz w:val="20"/>
              </w:rPr>
              <w:t xml:space="preserve"> </w:t>
            </w:r>
            <w:r>
              <w:rPr>
                <w:color w:val="231F20"/>
                <w:sz w:val="20"/>
              </w:rPr>
              <w:t>providers,</w:t>
            </w:r>
            <w:r>
              <w:rPr>
                <w:color w:val="231F20"/>
                <w:spacing w:val="-4"/>
                <w:sz w:val="20"/>
              </w:rPr>
              <w:t xml:space="preserve"> </w:t>
            </w:r>
            <w:r>
              <w:rPr>
                <w:color w:val="231F20"/>
                <w:sz w:val="20"/>
              </w:rPr>
              <w:t>enabling</w:t>
            </w:r>
            <w:r>
              <w:rPr>
                <w:color w:val="231F20"/>
                <w:spacing w:val="-4"/>
                <w:sz w:val="20"/>
              </w:rPr>
              <w:t xml:space="preserve"> </w:t>
            </w:r>
            <w:r>
              <w:rPr>
                <w:color w:val="231F20"/>
                <w:sz w:val="20"/>
              </w:rPr>
              <w:t>them</w:t>
            </w:r>
            <w:r>
              <w:rPr>
                <w:color w:val="231F20"/>
                <w:spacing w:val="-4"/>
                <w:sz w:val="20"/>
              </w:rPr>
              <w:t xml:space="preserve"> </w:t>
            </w:r>
            <w:r>
              <w:rPr>
                <w:color w:val="231F20"/>
                <w:sz w:val="20"/>
              </w:rPr>
              <w:t>to</w:t>
            </w:r>
            <w:r>
              <w:rPr>
                <w:color w:val="231F20"/>
                <w:spacing w:val="-4"/>
                <w:sz w:val="20"/>
              </w:rPr>
              <w:t xml:space="preserve"> </w:t>
            </w:r>
            <w:r>
              <w:rPr>
                <w:color w:val="231F20"/>
                <w:sz w:val="20"/>
              </w:rPr>
              <w:t>better</w:t>
            </w:r>
            <w:r>
              <w:rPr>
                <w:color w:val="231F20"/>
                <w:spacing w:val="-4"/>
                <w:sz w:val="20"/>
              </w:rPr>
              <w:t xml:space="preserve"> </w:t>
            </w:r>
            <w:r>
              <w:rPr>
                <w:color w:val="231F20"/>
                <w:sz w:val="20"/>
              </w:rPr>
              <w:t xml:space="preserve">comply </w:t>
            </w:r>
            <w:r>
              <w:rPr>
                <w:color w:val="231F20"/>
                <w:spacing w:val="-2"/>
                <w:sz w:val="20"/>
              </w:rPr>
              <w:t>with</w:t>
            </w:r>
            <w:r>
              <w:rPr>
                <w:color w:val="231F20"/>
                <w:spacing w:val="-5"/>
                <w:sz w:val="20"/>
              </w:rPr>
              <w:t xml:space="preserve"> </w:t>
            </w:r>
            <w:r>
              <w:rPr>
                <w:color w:val="231F20"/>
                <w:spacing w:val="-2"/>
                <w:sz w:val="20"/>
              </w:rPr>
              <w:t>educator</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child</w:t>
            </w:r>
            <w:r>
              <w:rPr>
                <w:color w:val="231F20"/>
                <w:spacing w:val="-5"/>
                <w:sz w:val="20"/>
              </w:rPr>
              <w:t xml:space="preserve"> </w:t>
            </w:r>
            <w:r>
              <w:rPr>
                <w:color w:val="231F20"/>
                <w:spacing w:val="-2"/>
                <w:sz w:val="20"/>
              </w:rPr>
              <w:t>ratios,</w:t>
            </w:r>
            <w:r>
              <w:rPr>
                <w:color w:val="231F20"/>
                <w:spacing w:val="-5"/>
                <w:sz w:val="20"/>
              </w:rPr>
              <w:t xml:space="preserve"> </w:t>
            </w:r>
            <w:r>
              <w:rPr>
                <w:color w:val="231F20"/>
                <w:spacing w:val="-2"/>
                <w:sz w:val="20"/>
              </w:rPr>
              <w:t>which</w:t>
            </w:r>
            <w:r>
              <w:rPr>
                <w:color w:val="231F20"/>
                <w:spacing w:val="-5"/>
                <w:sz w:val="20"/>
              </w:rPr>
              <w:t xml:space="preserve"> </w:t>
            </w:r>
            <w:r>
              <w:rPr>
                <w:color w:val="231F20"/>
                <w:spacing w:val="-2"/>
                <w:sz w:val="20"/>
              </w:rPr>
              <w:t>may</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particularly</w:t>
            </w:r>
            <w:r>
              <w:rPr>
                <w:color w:val="231F20"/>
                <w:spacing w:val="-5"/>
                <w:sz w:val="20"/>
              </w:rPr>
              <w:t xml:space="preserve"> </w:t>
            </w:r>
            <w:r>
              <w:rPr>
                <w:color w:val="231F20"/>
                <w:spacing w:val="-2"/>
                <w:sz w:val="20"/>
              </w:rPr>
              <w:t>beneficial</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rural</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remote</w:t>
            </w:r>
            <w:r>
              <w:rPr>
                <w:color w:val="231F20"/>
                <w:spacing w:val="-5"/>
                <w:sz w:val="20"/>
              </w:rPr>
              <w:t xml:space="preserve"> </w:t>
            </w:r>
            <w:r>
              <w:rPr>
                <w:color w:val="231F20"/>
                <w:spacing w:val="-2"/>
                <w:sz w:val="20"/>
              </w:rPr>
              <w:t>areas.</w:t>
            </w:r>
            <w:r>
              <w:rPr>
                <w:color w:val="231F20"/>
                <w:spacing w:val="-5"/>
                <w:sz w:val="20"/>
              </w:rPr>
              <w:t xml:space="preserve"> </w:t>
            </w:r>
            <w:r>
              <w:rPr>
                <w:color w:val="231F20"/>
                <w:spacing w:val="-2"/>
                <w:sz w:val="20"/>
              </w:rPr>
              <w:t>It</w:t>
            </w:r>
            <w:r>
              <w:rPr>
                <w:color w:val="231F20"/>
                <w:spacing w:val="-5"/>
                <w:sz w:val="20"/>
              </w:rPr>
              <w:t xml:space="preserve"> </w:t>
            </w:r>
            <w:r>
              <w:rPr>
                <w:color w:val="231F20"/>
                <w:spacing w:val="-2"/>
                <w:sz w:val="20"/>
              </w:rPr>
              <w:t xml:space="preserve">may </w:t>
            </w:r>
            <w:r>
              <w:rPr>
                <w:color w:val="231F20"/>
                <w:sz w:val="20"/>
              </w:rPr>
              <w:t>have a moderate impact in assisting addressing the with the workforce shortages.</w:t>
            </w:r>
          </w:p>
          <w:p w14:paraId="1ED30C27"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C28" w14:textId="77777777" w:rsidR="00116B1A" w:rsidRDefault="005876AA">
            <w:pPr>
              <w:pStyle w:val="TableParagraph"/>
              <w:spacing w:before="171" w:line="285" w:lineRule="auto"/>
              <w:ind w:right="275"/>
              <w:rPr>
                <w:sz w:val="20"/>
              </w:rPr>
            </w:pPr>
            <w:r>
              <w:rPr>
                <w:color w:val="231F20"/>
                <w:sz w:val="20"/>
              </w:rPr>
              <w:t>Having</w:t>
            </w:r>
            <w:r>
              <w:rPr>
                <w:color w:val="231F20"/>
                <w:spacing w:val="-8"/>
                <w:sz w:val="20"/>
              </w:rPr>
              <w:t xml:space="preserve"> </w:t>
            </w:r>
            <w:r>
              <w:rPr>
                <w:color w:val="231F20"/>
                <w:sz w:val="20"/>
              </w:rPr>
              <w:t>an</w:t>
            </w:r>
            <w:r>
              <w:rPr>
                <w:color w:val="231F20"/>
                <w:spacing w:val="-8"/>
                <w:sz w:val="20"/>
              </w:rPr>
              <w:t xml:space="preserve"> </w:t>
            </w:r>
            <w:r>
              <w:rPr>
                <w:color w:val="231F20"/>
                <w:sz w:val="20"/>
              </w:rPr>
              <w:t>educator</w:t>
            </w:r>
            <w:r>
              <w:rPr>
                <w:color w:val="231F20"/>
                <w:spacing w:val="-8"/>
                <w:sz w:val="20"/>
              </w:rPr>
              <w:t xml:space="preserve"> </w:t>
            </w:r>
            <w:r>
              <w:rPr>
                <w:color w:val="231F20"/>
                <w:sz w:val="20"/>
              </w:rPr>
              <w:t>replaced</w:t>
            </w:r>
            <w:r>
              <w:rPr>
                <w:color w:val="231F20"/>
                <w:spacing w:val="-8"/>
                <w:sz w:val="20"/>
              </w:rPr>
              <w:t xml:space="preserve"> </w:t>
            </w:r>
            <w:r>
              <w:rPr>
                <w:color w:val="231F20"/>
                <w:sz w:val="20"/>
              </w:rPr>
              <w:t>with</w:t>
            </w:r>
            <w:r>
              <w:rPr>
                <w:color w:val="231F20"/>
                <w:spacing w:val="-8"/>
                <w:sz w:val="20"/>
              </w:rPr>
              <w:t xml:space="preserve"> </w:t>
            </w:r>
            <w:r>
              <w:rPr>
                <w:color w:val="231F20"/>
                <w:sz w:val="20"/>
              </w:rPr>
              <w:t>a</w:t>
            </w:r>
            <w:r>
              <w:rPr>
                <w:color w:val="231F20"/>
                <w:spacing w:val="-8"/>
                <w:sz w:val="20"/>
              </w:rPr>
              <w:t xml:space="preserve"> </w:t>
            </w:r>
            <w:r>
              <w:rPr>
                <w:color w:val="231F20"/>
                <w:sz w:val="20"/>
              </w:rPr>
              <w:t>suitable</w:t>
            </w:r>
            <w:r>
              <w:rPr>
                <w:color w:val="231F20"/>
                <w:spacing w:val="-8"/>
                <w:sz w:val="20"/>
              </w:rPr>
              <w:t xml:space="preserve"> </w:t>
            </w:r>
            <w:r>
              <w:rPr>
                <w:color w:val="231F20"/>
                <w:sz w:val="20"/>
              </w:rPr>
              <w:t>staff</w:t>
            </w:r>
            <w:r>
              <w:rPr>
                <w:color w:val="231F20"/>
                <w:spacing w:val="-8"/>
                <w:sz w:val="20"/>
              </w:rPr>
              <w:t xml:space="preserve"> </w:t>
            </w:r>
            <w:r>
              <w:rPr>
                <w:color w:val="231F20"/>
                <w:sz w:val="20"/>
              </w:rPr>
              <w:t>member</w:t>
            </w:r>
            <w:r>
              <w:rPr>
                <w:color w:val="231F20"/>
                <w:spacing w:val="-8"/>
                <w:sz w:val="20"/>
              </w:rPr>
              <w:t xml:space="preserve"> </w:t>
            </w:r>
            <w:r>
              <w:rPr>
                <w:color w:val="231F20"/>
                <w:sz w:val="20"/>
              </w:rPr>
              <w:t>is</w:t>
            </w:r>
            <w:r>
              <w:rPr>
                <w:color w:val="231F20"/>
                <w:spacing w:val="-8"/>
                <w:sz w:val="20"/>
              </w:rPr>
              <w:t xml:space="preserve"> </w:t>
            </w:r>
            <w:r>
              <w:rPr>
                <w:color w:val="231F20"/>
                <w:sz w:val="20"/>
              </w:rPr>
              <w:t>far</w:t>
            </w:r>
            <w:r>
              <w:rPr>
                <w:color w:val="231F20"/>
                <w:spacing w:val="-8"/>
                <w:sz w:val="20"/>
              </w:rPr>
              <w:t xml:space="preserve"> </w:t>
            </w:r>
            <w:r>
              <w:rPr>
                <w:color w:val="231F20"/>
                <w:sz w:val="20"/>
              </w:rPr>
              <w:t>more</w:t>
            </w:r>
            <w:r>
              <w:rPr>
                <w:color w:val="231F20"/>
                <w:spacing w:val="-8"/>
                <w:sz w:val="20"/>
              </w:rPr>
              <w:t xml:space="preserve"> </w:t>
            </w:r>
            <w:r>
              <w:rPr>
                <w:color w:val="231F20"/>
                <w:sz w:val="20"/>
              </w:rPr>
              <w:t>beneficial</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children’s 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over</w:t>
            </w:r>
            <w:r>
              <w:rPr>
                <w:color w:val="231F20"/>
                <w:spacing w:val="-12"/>
                <w:sz w:val="20"/>
              </w:rPr>
              <w:t xml:space="preserve"> </w:t>
            </w:r>
            <w:r>
              <w:rPr>
                <w:color w:val="231F20"/>
                <w:sz w:val="20"/>
              </w:rPr>
              <w:t>the</w:t>
            </w:r>
            <w:r>
              <w:rPr>
                <w:color w:val="231F20"/>
                <w:spacing w:val="-11"/>
                <w:sz w:val="20"/>
              </w:rPr>
              <w:t xml:space="preserve"> </w:t>
            </w:r>
            <w:r>
              <w:rPr>
                <w:color w:val="231F20"/>
                <w:sz w:val="20"/>
              </w:rPr>
              <w:t>use</w:t>
            </w:r>
            <w:r>
              <w:rPr>
                <w:color w:val="231F20"/>
                <w:spacing w:val="-11"/>
                <w:sz w:val="20"/>
              </w:rPr>
              <w:t xml:space="preserve"> </w:t>
            </w:r>
            <w:r>
              <w:rPr>
                <w:color w:val="231F20"/>
                <w:sz w:val="20"/>
              </w:rPr>
              <w:t>of</w:t>
            </w:r>
            <w:r>
              <w:rPr>
                <w:color w:val="231F20"/>
                <w:spacing w:val="-12"/>
                <w:sz w:val="20"/>
              </w:rPr>
              <w:t xml:space="preserve"> </w:t>
            </w:r>
            <w:r>
              <w:rPr>
                <w:color w:val="231F20"/>
                <w:sz w:val="20"/>
              </w:rPr>
              <w:t>a</w:t>
            </w:r>
            <w:r>
              <w:rPr>
                <w:color w:val="231F20"/>
                <w:spacing w:val="-11"/>
                <w:sz w:val="20"/>
              </w:rPr>
              <w:t xml:space="preserve"> </w:t>
            </w:r>
            <w:r>
              <w:rPr>
                <w:color w:val="231F20"/>
                <w:sz w:val="20"/>
              </w:rPr>
              <w:t>staff</w:t>
            </w:r>
            <w:r>
              <w:rPr>
                <w:color w:val="231F20"/>
                <w:spacing w:val="-11"/>
                <w:sz w:val="20"/>
              </w:rPr>
              <w:t xml:space="preserve"> </w:t>
            </w:r>
            <w:r>
              <w:rPr>
                <w:color w:val="231F20"/>
                <w:sz w:val="20"/>
              </w:rPr>
              <w:t>waiver</w:t>
            </w:r>
            <w:r>
              <w:rPr>
                <w:color w:val="231F20"/>
                <w:spacing w:val="-12"/>
                <w:sz w:val="20"/>
              </w:rPr>
              <w:t xml:space="preserve"> </w:t>
            </w:r>
            <w:r>
              <w:rPr>
                <w:color w:val="231F20"/>
                <w:sz w:val="20"/>
              </w:rPr>
              <w:t>or</w:t>
            </w:r>
            <w:r>
              <w:rPr>
                <w:color w:val="231F20"/>
                <w:spacing w:val="-11"/>
                <w:sz w:val="20"/>
              </w:rPr>
              <w:t xml:space="preserve"> </w:t>
            </w:r>
            <w:r>
              <w:rPr>
                <w:color w:val="231F20"/>
                <w:sz w:val="20"/>
              </w:rPr>
              <w:t>a</w:t>
            </w:r>
            <w:r>
              <w:rPr>
                <w:color w:val="231F20"/>
                <w:spacing w:val="-11"/>
                <w:sz w:val="20"/>
              </w:rPr>
              <w:t xml:space="preserve"> </w:t>
            </w:r>
            <w:r>
              <w:rPr>
                <w:color w:val="231F20"/>
                <w:sz w:val="20"/>
              </w:rPr>
              <w:t>reduction</w:t>
            </w:r>
            <w:r>
              <w:rPr>
                <w:color w:val="231F20"/>
                <w:spacing w:val="-11"/>
                <w:sz w:val="20"/>
              </w:rPr>
              <w:t xml:space="preserve"> </w:t>
            </w: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availability</w:t>
            </w:r>
            <w:r>
              <w:rPr>
                <w:color w:val="231F20"/>
                <w:spacing w:val="-11"/>
                <w:sz w:val="20"/>
              </w:rPr>
              <w:t xml:space="preserve"> </w:t>
            </w:r>
            <w:r>
              <w:rPr>
                <w:color w:val="231F20"/>
                <w:sz w:val="20"/>
              </w:rPr>
              <w:t>of</w:t>
            </w:r>
            <w:r>
              <w:rPr>
                <w:color w:val="231F20"/>
                <w:spacing w:val="-12"/>
                <w:sz w:val="20"/>
              </w:rPr>
              <w:t xml:space="preserve"> </w:t>
            </w:r>
            <w:r>
              <w:rPr>
                <w:color w:val="231F20"/>
                <w:sz w:val="20"/>
              </w:rPr>
              <w:t>education</w:t>
            </w:r>
            <w:r>
              <w:rPr>
                <w:color w:val="231F20"/>
                <w:spacing w:val="-11"/>
                <w:sz w:val="20"/>
              </w:rPr>
              <w:t xml:space="preserve"> </w:t>
            </w:r>
            <w:r>
              <w:rPr>
                <w:color w:val="231F20"/>
                <w:sz w:val="20"/>
              </w:rPr>
              <w:t xml:space="preserve">and </w:t>
            </w:r>
            <w:r>
              <w:rPr>
                <w:color w:val="231F20"/>
                <w:spacing w:val="-2"/>
                <w:sz w:val="20"/>
              </w:rPr>
              <w:t>care.</w:t>
            </w:r>
          </w:p>
          <w:p w14:paraId="1ED30C29" w14:textId="77777777" w:rsidR="00116B1A" w:rsidRDefault="005876AA">
            <w:pPr>
              <w:pStyle w:val="TableParagraph"/>
              <w:spacing w:before="82"/>
              <w:rPr>
                <w:b/>
                <w:sz w:val="20"/>
              </w:rPr>
            </w:pPr>
            <w:r>
              <w:rPr>
                <w:b/>
                <w:color w:val="231F20"/>
                <w:spacing w:val="-2"/>
                <w:w w:val="105"/>
                <w:sz w:val="20"/>
              </w:rPr>
              <w:t>Costs</w:t>
            </w:r>
          </w:p>
          <w:p w14:paraId="1ED30C2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2B" w14:textId="77777777" w:rsidR="00116B1A" w:rsidRDefault="005876AA">
            <w:pPr>
              <w:pStyle w:val="TableParagraph"/>
              <w:spacing w:before="171" w:line="285" w:lineRule="auto"/>
              <w:ind w:right="367"/>
              <w:rPr>
                <w:sz w:val="20"/>
              </w:rPr>
            </w:pPr>
            <w:r>
              <w:rPr>
                <w:color w:val="231F20"/>
                <w:spacing w:val="-2"/>
                <w:sz w:val="20"/>
              </w:rPr>
              <w:t xml:space="preserve">This option encourages national inconsistency for ECT requirements, however NSW already has </w:t>
            </w:r>
            <w:r>
              <w:rPr>
                <w:color w:val="231F20"/>
                <w:sz w:val="20"/>
              </w:rPr>
              <w:t>different</w:t>
            </w:r>
            <w:r>
              <w:rPr>
                <w:color w:val="231F20"/>
                <w:spacing w:val="-3"/>
                <w:sz w:val="20"/>
              </w:rPr>
              <w:t xml:space="preserve"> </w:t>
            </w:r>
            <w:r>
              <w:rPr>
                <w:color w:val="231F20"/>
                <w:sz w:val="20"/>
              </w:rPr>
              <w:t>ECT</w:t>
            </w:r>
            <w:r>
              <w:rPr>
                <w:color w:val="231F20"/>
                <w:spacing w:val="-3"/>
                <w:sz w:val="20"/>
              </w:rPr>
              <w:t xml:space="preserve"> </w:t>
            </w:r>
            <w:r>
              <w:rPr>
                <w:color w:val="231F20"/>
                <w:sz w:val="20"/>
              </w:rPr>
              <w:t>ratio</w:t>
            </w:r>
            <w:r>
              <w:rPr>
                <w:color w:val="231F20"/>
                <w:spacing w:val="-3"/>
                <w:sz w:val="20"/>
              </w:rPr>
              <w:t xml:space="preserve"> </w:t>
            </w:r>
            <w:r>
              <w:rPr>
                <w:color w:val="231F20"/>
                <w:sz w:val="20"/>
              </w:rPr>
              <w:t>requirements</w:t>
            </w:r>
            <w:r>
              <w:rPr>
                <w:color w:val="231F20"/>
                <w:spacing w:val="-3"/>
                <w:sz w:val="20"/>
              </w:rPr>
              <w:t xml:space="preserve"> </w:t>
            </w:r>
            <w:r>
              <w:rPr>
                <w:color w:val="231F20"/>
                <w:sz w:val="20"/>
              </w:rPr>
              <w:t>in</w:t>
            </w:r>
            <w:r>
              <w:rPr>
                <w:color w:val="231F20"/>
                <w:spacing w:val="-3"/>
                <w:sz w:val="20"/>
              </w:rPr>
              <w:t xml:space="preserve"> </w:t>
            </w:r>
            <w:r>
              <w:rPr>
                <w:color w:val="231F20"/>
                <w:sz w:val="20"/>
              </w:rPr>
              <w:t>place</w:t>
            </w:r>
            <w:r>
              <w:rPr>
                <w:color w:val="231F20"/>
                <w:spacing w:val="-3"/>
                <w:sz w:val="20"/>
              </w:rPr>
              <w:t xml:space="preserve"> </w:t>
            </w:r>
            <w:r>
              <w:rPr>
                <w:color w:val="231F20"/>
                <w:sz w:val="20"/>
              </w:rPr>
              <w:t>than</w:t>
            </w:r>
            <w:r>
              <w:rPr>
                <w:color w:val="231F20"/>
                <w:spacing w:val="-3"/>
                <w:sz w:val="20"/>
              </w:rPr>
              <w:t xml:space="preserve"> </w:t>
            </w:r>
            <w:r>
              <w:rPr>
                <w:color w:val="231F20"/>
                <w:sz w:val="20"/>
              </w:rPr>
              <w:t>other</w:t>
            </w:r>
            <w:r>
              <w:rPr>
                <w:color w:val="231F20"/>
                <w:spacing w:val="-3"/>
                <w:sz w:val="20"/>
              </w:rPr>
              <w:t xml:space="preserve"> </w:t>
            </w:r>
            <w:r>
              <w:rPr>
                <w:color w:val="231F20"/>
                <w:sz w:val="20"/>
              </w:rPr>
              <w:t>States</w:t>
            </w:r>
            <w:r>
              <w:rPr>
                <w:color w:val="231F20"/>
                <w:spacing w:val="-3"/>
                <w:sz w:val="20"/>
              </w:rPr>
              <w:t xml:space="preserve"> </w:t>
            </w:r>
            <w:r>
              <w:rPr>
                <w:color w:val="231F20"/>
                <w:sz w:val="20"/>
              </w:rPr>
              <w:t>and</w:t>
            </w:r>
            <w:r>
              <w:rPr>
                <w:color w:val="231F20"/>
                <w:spacing w:val="-3"/>
                <w:sz w:val="20"/>
              </w:rPr>
              <w:t xml:space="preserve"> </w:t>
            </w:r>
            <w:r>
              <w:rPr>
                <w:color w:val="231F20"/>
                <w:sz w:val="20"/>
              </w:rPr>
              <w:t>Territories.</w:t>
            </w:r>
            <w:r>
              <w:rPr>
                <w:color w:val="231F20"/>
                <w:spacing w:val="-3"/>
                <w:sz w:val="20"/>
              </w:rPr>
              <w:t xml:space="preserve"> </w:t>
            </w:r>
            <w:r>
              <w:rPr>
                <w:color w:val="231F20"/>
                <w:sz w:val="20"/>
              </w:rPr>
              <w:t>This</w:t>
            </w:r>
            <w:r>
              <w:rPr>
                <w:color w:val="231F20"/>
                <w:spacing w:val="-3"/>
                <w:sz w:val="20"/>
              </w:rPr>
              <w:t xml:space="preserve"> </w:t>
            </w:r>
            <w:r>
              <w:rPr>
                <w:color w:val="231F20"/>
                <w:sz w:val="20"/>
              </w:rPr>
              <w:t>option</w:t>
            </w:r>
            <w:r>
              <w:rPr>
                <w:color w:val="231F20"/>
                <w:spacing w:val="-3"/>
                <w:sz w:val="20"/>
              </w:rPr>
              <w:t xml:space="preserve"> </w:t>
            </w:r>
            <w:r>
              <w:rPr>
                <w:color w:val="231F20"/>
                <w:sz w:val="20"/>
              </w:rPr>
              <w:t>could encourage</w:t>
            </w:r>
            <w:r>
              <w:rPr>
                <w:color w:val="231F20"/>
                <w:spacing w:val="-6"/>
                <w:sz w:val="20"/>
              </w:rPr>
              <w:t xml:space="preserve"> </w:t>
            </w:r>
            <w:r>
              <w:rPr>
                <w:color w:val="231F20"/>
                <w:sz w:val="20"/>
              </w:rPr>
              <w:t>providers</w:t>
            </w:r>
            <w:r>
              <w:rPr>
                <w:color w:val="231F20"/>
                <w:spacing w:val="-6"/>
                <w:sz w:val="20"/>
              </w:rPr>
              <w:t xml:space="preserve"> </w:t>
            </w:r>
            <w:r>
              <w:rPr>
                <w:color w:val="231F20"/>
                <w:sz w:val="20"/>
              </w:rPr>
              <w:t>to</w:t>
            </w:r>
            <w:r>
              <w:rPr>
                <w:color w:val="231F20"/>
                <w:spacing w:val="-6"/>
                <w:sz w:val="20"/>
              </w:rPr>
              <w:t xml:space="preserve"> </w:t>
            </w:r>
            <w:r>
              <w:rPr>
                <w:color w:val="231F20"/>
                <w:sz w:val="20"/>
              </w:rPr>
              <w:t>save</w:t>
            </w:r>
            <w:r>
              <w:rPr>
                <w:color w:val="231F20"/>
                <w:spacing w:val="-6"/>
                <w:sz w:val="20"/>
              </w:rPr>
              <w:t xml:space="preserve"> </w:t>
            </w:r>
            <w:r>
              <w:rPr>
                <w:color w:val="231F20"/>
                <w:sz w:val="20"/>
              </w:rPr>
              <w:t>on</w:t>
            </w:r>
            <w:r>
              <w:rPr>
                <w:color w:val="231F20"/>
                <w:spacing w:val="-6"/>
                <w:sz w:val="20"/>
              </w:rPr>
              <w:t xml:space="preserve"> </w:t>
            </w:r>
            <w:r>
              <w:rPr>
                <w:color w:val="231F20"/>
                <w:sz w:val="20"/>
              </w:rPr>
              <w:t>costs</w:t>
            </w:r>
            <w:r>
              <w:rPr>
                <w:color w:val="231F20"/>
                <w:spacing w:val="-6"/>
                <w:sz w:val="20"/>
              </w:rPr>
              <w:t xml:space="preserve"> </w:t>
            </w:r>
            <w:r>
              <w:rPr>
                <w:color w:val="231F20"/>
                <w:sz w:val="20"/>
              </w:rPr>
              <w:t>by</w:t>
            </w:r>
            <w:r>
              <w:rPr>
                <w:color w:val="231F20"/>
                <w:spacing w:val="-6"/>
                <w:sz w:val="20"/>
              </w:rPr>
              <w:t xml:space="preserve"> </w:t>
            </w:r>
            <w:r>
              <w:rPr>
                <w:color w:val="231F20"/>
                <w:sz w:val="20"/>
              </w:rPr>
              <w:t>using</w:t>
            </w:r>
            <w:r>
              <w:rPr>
                <w:color w:val="231F20"/>
                <w:spacing w:val="-6"/>
                <w:sz w:val="20"/>
              </w:rPr>
              <w:t xml:space="preserve"> </w:t>
            </w:r>
            <w:r>
              <w:rPr>
                <w:color w:val="231F20"/>
                <w:sz w:val="20"/>
              </w:rPr>
              <w:t>lower-qualified</w:t>
            </w:r>
            <w:r>
              <w:rPr>
                <w:color w:val="231F20"/>
                <w:spacing w:val="-6"/>
                <w:sz w:val="20"/>
              </w:rPr>
              <w:t xml:space="preserve"> </w:t>
            </w:r>
            <w:r>
              <w:rPr>
                <w:color w:val="231F20"/>
                <w:sz w:val="20"/>
              </w:rPr>
              <w:t>educators</w:t>
            </w:r>
            <w:r>
              <w:rPr>
                <w:color w:val="231F20"/>
                <w:spacing w:val="-6"/>
                <w:sz w:val="20"/>
              </w:rPr>
              <w:t xml:space="preserve"> </w:t>
            </w:r>
            <w:r>
              <w:rPr>
                <w:color w:val="231F20"/>
                <w:sz w:val="20"/>
              </w:rPr>
              <w:t>for</w:t>
            </w:r>
            <w:r>
              <w:rPr>
                <w:color w:val="231F20"/>
                <w:spacing w:val="-6"/>
                <w:sz w:val="20"/>
              </w:rPr>
              <w:t xml:space="preserve"> </w:t>
            </w:r>
            <w:r>
              <w:rPr>
                <w:color w:val="231F20"/>
                <w:sz w:val="20"/>
              </w:rPr>
              <w:t>short-term</w:t>
            </w:r>
            <w:r>
              <w:rPr>
                <w:color w:val="231F20"/>
                <w:spacing w:val="-6"/>
                <w:sz w:val="20"/>
              </w:rPr>
              <w:t xml:space="preserve"> </w:t>
            </w:r>
            <w:r>
              <w:rPr>
                <w:color w:val="231F20"/>
                <w:sz w:val="20"/>
              </w:rPr>
              <w:t>relief.</w:t>
            </w:r>
          </w:p>
          <w:p w14:paraId="1ED30C2C" w14:textId="77777777" w:rsidR="00116B1A" w:rsidRDefault="005876AA">
            <w:pPr>
              <w:pStyle w:val="TableParagraph"/>
              <w:spacing w:before="66" w:line="290" w:lineRule="atLeast"/>
              <w:ind w:right="135"/>
              <w:rPr>
                <w:sz w:val="20"/>
              </w:rPr>
            </w:pPr>
            <w:r>
              <w:rPr>
                <w:color w:val="231F20"/>
                <w:sz w:val="20"/>
              </w:rPr>
              <w:t>This</w:t>
            </w:r>
            <w:r>
              <w:rPr>
                <w:color w:val="231F20"/>
                <w:spacing w:val="-12"/>
                <w:sz w:val="20"/>
              </w:rPr>
              <w:t xml:space="preserve"> </w:t>
            </w:r>
            <w:r>
              <w:rPr>
                <w:color w:val="231F20"/>
                <w:sz w:val="20"/>
              </w:rPr>
              <w:t>change</w:t>
            </w:r>
            <w:r>
              <w:rPr>
                <w:color w:val="231F20"/>
                <w:spacing w:val="-11"/>
                <w:sz w:val="20"/>
              </w:rPr>
              <w:t xml:space="preserve"> </w:t>
            </w:r>
            <w:r>
              <w:rPr>
                <w:color w:val="231F20"/>
                <w:sz w:val="20"/>
              </w:rPr>
              <w:t>does</w:t>
            </w:r>
            <w:r>
              <w:rPr>
                <w:color w:val="231F20"/>
                <w:spacing w:val="-11"/>
                <w:sz w:val="20"/>
              </w:rPr>
              <w:t xml:space="preserve"> </w:t>
            </w:r>
            <w:r>
              <w:rPr>
                <w:color w:val="231F20"/>
                <w:sz w:val="20"/>
              </w:rPr>
              <w:t>not</w:t>
            </w:r>
            <w:r>
              <w:rPr>
                <w:color w:val="231F20"/>
                <w:spacing w:val="-12"/>
                <w:sz w:val="20"/>
              </w:rPr>
              <w:t xml:space="preserve"> </w:t>
            </w:r>
            <w:r>
              <w:rPr>
                <w:color w:val="231F20"/>
                <w:sz w:val="20"/>
              </w:rPr>
              <w:t>address</w:t>
            </w:r>
            <w:r>
              <w:rPr>
                <w:color w:val="231F20"/>
                <w:spacing w:val="-11"/>
                <w:sz w:val="20"/>
              </w:rPr>
              <w:t xml:space="preserve"> </w:t>
            </w:r>
            <w:r>
              <w:rPr>
                <w:color w:val="231F20"/>
                <w:sz w:val="20"/>
              </w:rPr>
              <w:t>the</w:t>
            </w:r>
            <w:r>
              <w:rPr>
                <w:color w:val="231F20"/>
                <w:spacing w:val="-11"/>
                <w:sz w:val="20"/>
              </w:rPr>
              <w:t xml:space="preserve"> </w:t>
            </w:r>
            <w:r>
              <w:rPr>
                <w:color w:val="231F20"/>
                <w:sz w:val="20"/>
              </w:rPr>
              <w:t>core</w:t>
            </w:r>
            <w:r>
              <w:rPr>
                <w:color w:val="231F20"/>
                <w:spacing w:val="-12"/>
                <w:sz w:val="20"/>
              </w:rPr>
              <w:t xml:space="preserve"> </w:t>
            </w:r>
            <w:r>
              <w:rPr>
                <w:color w:val="231F20"/>
                <w:sz w:val="20"/>
              </w:rPr>
              <w:t>issue</w:t>
            </w:r>
            <w:r>
              <w:rPr>
                <w:color w:val="231F20"/>
                <w:spacing w:val="-11"/>
                <w:sz w:val="20"/>
              </w:rPr>
              <w:t xml:space="preserve"> </w:t>
            </w:r>
            <w:r>
              <w:rPr>
                <w:color w:val="231F20"/>
                <w:sz w:val="20"/>
              </w:rPr>
              <w:t>of</w:t>
            </w:r>
            <w:r>
              <w:rPr>
                <w:color w:val="231F20"/>
                <w:spacing w:val="-11"/>
                <w:sz w:val="20"/>
              </w:rPr>
              <w:t xml:space="preserve"> </w:t>
            </w:r>
            <w:r>
              <w:rPr>
                <w:color w:val="231F20"/>
                <w:sz w:val="20"/>
              </w:rPr>
              <w:t>workforce</w:t>
            </w:r>
            <w:r>
              <w:rPr>
                <w:color w:val="231F20"/>
                <w:spacing w:val="-12"/>
                <w:sz w:val="20"/>
              </w:rPr>
              <w:t xml:space="preserve"> </w:t>
            </w:r>
            <w:r>
              <w:rPr>
                <w:color w:val="231F20"/>
                <w:sz w:val="20"/>
              </w:rPr>
              <w:t>shortages</w:t>
            </w:r>
            <w:r>
              <w:rPr>
                <w:color w:val="231F20"/>
                <w:spacing w:val="-11"/>
                <w:sz w:val="20"/>
              </w:rPr>
              <w:t xml:space="preserve"> </w:t>
            </w:r>
            <w:r>
              <w:rPr>
                <w:color w:val="231F20"/>
                <w:sz w:val="20"/>
              </w:rPr>
              <w:t>and</w:t>
            </w:r>
            <w:r>
              <w:rPr>
                <w:color w:val="231F20"/>
                <w:spacing w:val="-11"/>
                <w:sz w:val="20"/>
              </w:rPr>
              <w:t xml:space="preserve"> </w:t>
            </w:r>
            <w:r>
              <w:rPr>
                <w:color w:val="231F20"/>
                <w:sz w:val="20"/>
              </w:rPr>
              <w:t>with</w:t>
            </w:r>
            <w:r>
              <w:rPr>
                <w:color w:val="231F20"/>
                <w:spacing w:val="-11"/>
                <w:sz w:val="20"/>
              </w:rPr>
              <w:t xml:space="preserve"> </w:t>
            </w:r>
            <w:r>
              <w:rPr>
                <w:color w:val="231F20"/>
                <w:sz w:val="20"/>
              </w:rPr>
              <w:t>decreased</w:t>
            </w:r>
            <w:r>
              <w:rPr>
                <w:color w:val="231F20"/>
                <w:spacing w:val="-12"/>
                <w:sz w:val="20"/>
              </w:rPr>
              <w:t xml:space="preserve"> </w:t>
            </w:r>
            <w:r>
              <w:rPr>
                <w:color w:val="231F20"/>
                <w:sz w:val="20"/>
              </w:rPr>
              <w:t>enrolment numbers for educators this issue could potentially continue to increase.</w:t>
            </w:r>
          </w:p>
        </w:tc>
      </w:tr>
    </w:tbl>
    <w:p w14:paraId="1ED30C2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30" w14:textId="77777777">
        <w:trPr>
          <w:trHeight w:val="408"/>
        </w:trPr>
        <w:tc>
          <w:tcPr>
            <w:tcW w:w="8190" w:type="dxa"/>
            <w:shd w:val="clear" w:color="auto" w:fill="1895D3"/>
          </w:tcPr>
          <w:p w14:paraId="1ED30C2F"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C35" w14:textId="77777777">
        <w:trPr>
          <w:trHeight w:val="3338"/>
        </w:trPr>
        <w:tc>
          <w:tcPr>
            <w:tcW w:w="8190" w:type="dxa"/>
            <w:tcBorders>
              <w:left w:val="single" w:sz="4" w:space="0" w:color="1895D3"/>
              <w:bottom w:val="single" w:sz="4" w:space="0" w:color="1895D3"/>
              <w:right w:val="single" w:sz="4" w:space="0" w:color="1895D3"/>
            </w:tcBorders>
          </w:tcPr>
          <w:p w14:paraId="1ED30C31" w14:textId="77777777" w:rsidR="00116B1A" w:rsidRDefault="005876AA">
            <w:pPr>
              <w:pStyle w:val="TableParagraph"/>
              <w:spacing w:line="285" w:lineRule="auto"/>
              <w:ind w:right="135"/>
              <w:rPr>
                <w:sz w:val="20"/>
              </w:rPr>
            </w:pPr>
            <w:r>
              <w:rPr>
                <w:color w:val="231F20"/>
                <w:w w:val="95"/>
                <w:sz w:val="20"/>
              </w:rPr>
              <w:t xml:space="preserve">1084 or 64% of CRIS Sector Survey respondents considered restrictions on short-term relief for early </w:t>
            </w:r>
            <w:r>
              <w:rPr>
                <w:color w:val="231F20"/>
                <w:sz w:val="20"/>
              </w:rPr>
              <w:t>childhood</w:t>
            </w:r>
            <w:r>
              <w:rPr>
                <w:color w:val="231F20"/>
                <w:spacing w:val="-2"/>
                <w:sz w:val="20"/>
              </w:rPr>
              <w:t xml:space="preserve"> </w:t>
            </w:r>
            <w:r>
              <w:rPr>
                <w:color w:val="231F20"/>
                <w:sz w:val="20"/>
              </w:rPr>
              <w:t>educators</w:t>
            </w:r>
            <w:r>
              <w:rPr>
                <w:color w:val="231F20"/>
                <w:spacing w:val="-2"/>
                <w:sz w:val="20"/>
              </w:rPr>
              <w:t xml:space="preserve"> </w:t>
            </w:r>
            <w:r>
              <w:rPr>
                <w:color w:val="231F20"/>
                <w:sz w:val="20"/>
              </w:rPr>
              <w:t>a</w:t>
            </w:r>
            <w:r>
              <w:rPr>
                <w:color w:val="231F20"/>
                <w:spacing w:val="-2"/>
                <w:sz w:val="20"/>
              </w:rPr>
              <w:t xml:space="preserve"> </w:t>
            </w:r>
            <w:r>
              <w:rPr>
                <w:color w:val="231F20"/>
                <w:sz w:val="20"/>
              </w:rPr>
              <w:t>‘Very</w:t>
            </w:r>
            <w:r>
              <w:rPr>
                <w:color w:val="231F20"/>
                <w:spacing w:val="-2"/>
                <w:sz w:val="20"/>
              </w:rPr>
              <w:t xml:space="preserve"> </w:t>
            </w:r>
            <w:r>
              <w:rPr>
                <w:color w:val="231F20"/>
                <w:sz w:val="20"/>
              </w:rPr>
              <w:t>significant’</w:t>
            </w:r>
            <w:r>
              <w:rPr>
                <w:color w:val="231F20"/>
                <w:spacing w:val="-2"/>
                <w:sz w:val="20"/>
              </w:rPr>
              <w:t xml:space="preserve"> </w:t>
            </w:r>
            <w:r>
              <w:rPr>
                <w:color w:val="231F20"/>
                <w:sz w:val="20"/>
              </w:rPr>
              <w:t>(32%)</w:t>
            </w:r>
            <w:r>
              <w:rPr>
                <w:color w:val="231F20"/>
                <w:spacing w:val="-2"/>
                <w:sz w:val="20"/>
              </w:rPr>
              <w:t xml:space="preserve"> </w:t>
            </w:r>
            <w:r>
              <w:rPr>
                <w:color w:val="231F20"/>
                <w:sz w:val="20"/>
              </w:rPr>
              <w:t>or</w:t>
            </w:r>
            <w:r>
              <w:rPr>
                <w:color w:val="231F20"/>
                <w:spacing w:val="-2"/>
                <w:sz w:val="20"/>
              </w:rPr>
              <w:t xml:space="preserve"> </w:t>
            </w:r>
            <w:r>
              <w:rPr>
                <w:color w:val="231F20"/>
                <w:sz w:val="20"/>
              </w:rPr>
              <w:t>‘Significant’</w:t>
            </w:r>
            <w:r>
              <w:rPr>
                <w:color w:val="231F20"/>
                <w:spacing w:val="-2"/>
                <w:sz w:val="20"/>
              </w:rPr>
              <w:t xml:space="preserve"> </w:t>
            </w:r>
            <w:r>
              <w:rPr>
                <w:color w:val="231F20"/>
                <w:sz w:val="20"/>
              </w:rPr>
              <w:t>(32%)</w:t>
            </w:r>
            <w:r>
              <w:rPr>
                <w:color w:val="231F20"/>
                <w:spacing w:val="-2"/>
                <w:sz w:val="20"/>
              </w:rPr>
              <w:t xml:space="preserve"> </w:t>
            </w:r>
            <w:r>
              <w:rPr>
                <w:color w:val="231F20"/>
                <w:sz w:val="20"/>
              </w:rPr>
              <w:t>problem,</w:t>
            </w:r>
            <w:r>
              <w:rPr>
                <w:color w:val="231F20"/>
                <w:spacing w:val="-2"/>
                <w:sz w:val="20"/>
              </w:rPr>
              <w:t xml:space="preserve"> </w:t>
            </w:r>
            <w:r>
              <w:rPr>
                <w:color w:val="231F20"/>
                <w:sz w:val="20"/>
              </w:rPr>
              <w:t>with</w:t>
            </w:r>
            <w:r>
              <w:rPr>
                <w:color w:val="231F20"/>
                <w:spacing w:val="-2"/>
                <w:sz w:val="20"/>
              </w:rPr>
              <w:t xml:space="preserve"> </w:t>
            </w:r>
            <w:r>
              <w:rPr>
                <w:color w:val="231F20"/>
                <w:sz w:val="20"/>
              </w:rPr>
              <w:t>a</w:t>
            </w:r>
            <w:r>
              <w:rPr>
                <w:color w:val="231F20"/>
                <w:spacing w:val="-2"/>
                <w:sz w:val="20"/>
              </w:rPr>
              <w:t xml:space="preserve"> </w:t>
            </w:r>
            <w:r>
              <w:rPr>
                <w:color w:val="231F20"/>
                <w:sz w:val="20"/>
              </w:rPr>
              <w:t>further</w:t>
            </w:r>
            <w:r>
              <w:rPr>
                <w:color w:val="231F20"/>
                <w:spacing w:val="-2"/>
                <w:sz w:val="20"/>
              </w:rPr>
              <w:t xml:space="preserve"> </w:t>
            </w:r>
            <w:r>
              <w:rPr>
                <w:color w:val="231F20"/>
                <w:sz w:val="20"/>
              </w:rPr>
              <w:t>28% deeming them a ‘Moderate’ problem.</w:t>
            </w:r>
          </w:p>
          <w:p w14:paraId="1ED30C32" w14:textId="77777777" w:rsidR="00116B1A" w:rsidRDefault="005876AA">
            <w:pPr>
              <w:pStyle w:val="TableParagraph"/>
              <w:spacing w:before="112" w:line="285" w:lineRule="auto"/>
              <w:ind w:right="367"/>
              <w:rPr>
                <w:b/>
                <w:sz w:val="20"/>
              </w:rPr>
            </w:pPr>
            <w:r>
              <w:rPr>
                <w:color w:val="231F20"/>
                <w:sz w:val="20"/>
              </w:rPr>
              <w:t>CRIS</w:t>
            </w:r>
            <w:r>
              <w:rPr>
                <w:color w:val="231F20"/>
                <w:spacing w:val="-6"/>
                <w:sz w:val="20"/>
              </w:rPr>
              <w:t xml:space="preserve"> </w:t>
            </w:r>
            <w:r>
              <w:rPr>
                <w:color w:val="231F20"/>
                <w:sz w:val="20"/>
              </w:rPr>
              <w:t>Sector</w:t>
            </w:r>
            <w:r>
              <w:rPr>
                <w:color w:val="231F20"/>
                <w:spacing w:val="-6"/>
                <w:sz w:val="20"/>
              </w:rPr>
              <w:t xml:space="preserve"> </w:t>
            </w:r>
            <w:r>
              <w:rPr>
                <w:color w:val="231F20"/>
                <w:sz w:val="20"/>
              </w:rPr>
              <w:t>Survey</w:t>
            </w:r>
            <w:r>
              <w:rPr>
                <w:color w:val="231F20"/>
                <w:spacing w:val="-6"/>
                <w:sz w:val="20"/>
              </w:rPr>
              <w:t xml:space="preserve"> </w:t>
            </w:r>
            <w:r>
              <w:rPr>
                <w:color w:val="231F20"/>
                <w:sz w:val="20"/>
              </w:rPr>
              <w:t>respondents</w:t>
            </w:r>
            <w:r>
              <w:rPr>
                <w:color w:val="231F20"/>
                <w:spacing w:val="-6"/>
                <w:sz w:val="20"/>
              </w:rPr>
              <w:t xml:space="preserve"> </w:t>
            </w:r>
            <w:r>
              <w:rPr>
                <w:color w:val="231F20"/>
                <w:sz w:val="20"/>
              </w:rPr>
              <w:t>ranked</w:t>
            </w:r>
            <w:r>
              <w:rPr>
                <w:color w:val="231F20"/>
                <w:spacing w:val="-6"/>
                <w:sz w:val="20"/>
              </w:rPr>
              <w:t xml:space="preserve"> </w:t>
            </w:r>
            <w:r>
              <w:rPr>
                <w:color w:val="231F20"/>
                <w:sz w:val="20"/>
              </w:rPr>
              <w:t>the</w:t>
            </w:r>
            <w:r>
              <w:rPr>
                <w:color w:val="231F20"/>
                <w:spacing w:val="-6"/>
                <w:sz w:val="20"/>
              </w:rPr>
              <w:t xml:space="preserve"> </w:t>
            </w:r>
            <w:r>
              <w:rPr>
                <w:color w:val="231F20"/>
                <w:sz w:val="20"/>
              </w:rPr>
              <w:t>most</w:t>
            </w:r>
            <w:r>
              <w:rPr>
                <w:color w:val="231F20"/>
                <w:spacing w:val="-6"/>
                <w:sz w:val="20"/>
              </w:rPr>
              <w:t xml:space="preserve"> </w:t>
            </w:r>
            <w:r>
              <w:rPr>
                <w:color w:val="231F20"/>
                <w:sz w:val="20"/>
              </w:rPr>
              <w:t>suitable</w:t>
            </w:r>
            <w:r>
              <w:rPr>
                <w:color w:val="231F20"/>
                <w:spacing w:val="-6"/>
                <w:sz w:val="20"/>
              </w:rPr>
              <w:t xml:space="preserve"> </w:t>
            </w:r>
            <w:r>
              <w:rPr>
                <w:color w:val="231F20"/>
                <w:sz w:val="20"/>
              </w:rPr>
              <w:t>solution</w:t>
            </w:r>
            <w:r>
              <w:rPr>
                <w:color w:val="231F20"/>
                <w:spacing w:val="-6"/>
                <w:sz w:val="20"/>
              </w:rPr>
              <w:t xml:space="preserve"> </w:t>
            </w:r>
            <w:r>
              <w:rPr>
                <w:color w:val="231F20"/>
                <w:sz w:val="20"/>
              </w:rPr>
              <w:t>as:</w:t>
            </w:r>
            <w:r>
              <w:rPr>
                <w:color w:val="231F20"/>
                <w:spacing w:val="-6"/>
                <w:sz w:val="20"/>
              </w:rPr>
              <w:t xml:space="preserve"> </w:t>
            </w:r>
            <w:r>
              <w:rPr>
                <w:b/>
                <w:color w:val="231F20"/>
                <w:sz w:val="20"/>
              </w:rPr>
              <w:t>Option</w:t>
            </w:r>
            <w:r>
              <w:rPr>
                <w:b/>
                <w:color w:val="231F20"/>
                <w:spacing w:val="-6"/>
                <w:sz w:val="20"/>
              </w:rPr>
              <w:t xml:space="preserve"> </w:t>
            </w:r>
            <w:r>
              <w:rPr>
                <w:b/>
                <w:color w:val="231F20"/>
                <w:sz w:val="20"/>
              </w:rPr>
              <w:t>C</w:t>
            </w:r>
            <w:r>
              <w:rPr>
                <w:b/>
                <w:color w:val="231F20"/>
                <w:spacing w:val="-6"/>
                <w:sz w:val="20"/>
              </w:rPr>
              <w:t xml:space="preserve"> </w:t>
            </w:r>
            <w:r>
              <w:rPr>
                <w:b/>
                <w:color w:val="231F20"/>
                <w:sz w:val="20"/>
              </w:rPr>
              <w:t>–</w:t>
            </w:r>
            <w:r>
              <w:rPr>
                <w:b/>
                <w:color w:val="231F20"/>
                <w:spacing w:val="-6"/>
                <w:sz w:val="20"/>
              </w:rPr>
              <w:t xml:space="preserve"> </w:t>
            </w:r>
            <w:r>
              <w:rPr>
                <w:b/>
                <w:color w:val="231F20"/>
                <w:sz w:val="20"/>
              </w:rPr>
              <w:t xml:space="preserve">Broaden </w:t>
            </w:r>
            <w:r>
              <w:rPr>
                <w:b/>
                <w:color w:val="231F20"/>
                <w:w w:val="105"/>
                <w:sz w:val="20"/>
              </w:rPr>
              <w:t>qualification requirements for short-term staff replacements.</w:t>
            </w:r>
          </w:p>
          <w:p w14:paraId="1ED30C33" w14:textId="77777777" w:rsidR="00116B1A" w:rsidRDefault="005876AA">
            <w:pPr>
              <w:pStyle w:val="TableParagraph"/>
              <w:spacing w:before="112" w:line="285" w:lineRule="auto"/>
              <w:ind w:right="367"/>
              <w:rPr>
                <w:sz w:val="20"/>
              </w:rPr>
            </w:pPr>
            <w:r>
              <w:rPr>
                <w:color w:val="231F20"/>
                <w:spacing w:val="-2"/>
                <w:sz w:val="20"/>
              </w:rPr>
              <w:t xml:space="preserve">Respondents indicated overall support for the NSW-specific solution to allow suitably qualified </w:t>
            </w:r>
            <w:r>
              <w:rPr>
                <w:color w:val="231F20"/>
                <w:sz w:val="20"/>
              </w:rPr>
              <w:t>persons</w:t>
            </w:r>
            <w:r>
              <w:rPr>
                <w:color w:val="231F20"/>
                <w:spacing w:val="-4"/>
                <w:sz w:val="20"/>
              </w:rPr>
              <w:t xml:space="preserve"> </w:t>
            </w:r>
            <w:r>
              <w:rPr>
                <w:color w:val="231F20"/>
                <w:sz w:val="20"/>
              </w:rPr>
              <w:t>to</w:t>
            </w:r>
            <w:r>
              <w:rPr>
                <w:color w:val="231F20"/>
                <w:spacing w:val="-4"/>
                <w:sz w:val="20"/>
              </w:rPr>
              <w:t xml:space="preserve"> </w:t>
            </w:r>
            <w:r>
              <w:rPr>
                <w:color w:val="231F20"/>
                <w:sz w:val="20"/>
              </w:rPr>
              <w:t>replace</w:t>
            </w:r>
            <w:r>
              <w:rPr>
                <w:color w:val="231F20"/>
                <w:spacing w:val="-4"/>
                <w:sz w:val="20"/>
              </w:rPr>
              <w:t xml:space="preserve"> </w:t>
            </w:r>
            <w:r>
              <w:rPr>
                <w:color w:val="231F20"/>
                <w:sz w:val="20"/>
              </w:rPr>
              <w:t>a</w:t>
            </w:r>
            <w:r>
              <w:rPr>
                <w:color w:val="231F20"/>
                <w:spacing w:val="-4"/>
                <w:sz w:val="20"/>
              </w:rPr>
              <w:t xml:space="preserve"> </w:t>
            </w:r>
            <w:r>
              <w:rPr>
                <w:color w:val="231F20"/>
                <w:sz w:val="20"/>
              </w:rPr>
              <w:t>third</w:t>
            </w:r>
            <w:r>
              <w:rPr>
                <w:color w:val="231F20"/>
                <w:spacing w:val="-4"/>
                <w:sz w:val="20"/>
              </w:rPr>
              <w:t xml:space="preserve"> </w:t>
            </w:r>
            <w:r>
              <w:rPr>
                <w:color w:val="231F20"/>
                <w:sz w:val="20"/>
              </w:rPr>
              <w:t>or</w:t>
            </w:r>
            <w:r>
              <w:rPr>
                <w:color w:val="231F20"/>
                <w:spacing w:val="-4"/>
                <w:sz w:val="20"/>
              </w:rPr>
              <w:t xml:space="preserve"> </w:t>
            </w:r>
            <w:r>
              <w:rPr>
                <w:color w:val="231F20"/>
                <w:sz w:val="20"/>
              </w:rPr>
              <w:t>fourth</w:t>
            </w:r>
            <w:r>
              <w:rPr>
                <w:color w:val="231F20"/>
                <w:spacing w:val="-4"/>
                <w:sz w:val="20"/>
              </w:rPr>
              <w:t xml:space="preserve"> </w:t>
            </w:r>
            <w:r>
              <w:rPr>
                <w:color w:val="231F20"/>
                <w:sz w:val="20"/>
              </w:rPr>
              <w:t>ECT</w:t>
            </w:r>
            <w:r>
              <w:rPr>
                <w:color w:val="231F20"/>
                <w:spacing w:val="-4"/>
                <w:sz w:val="20"/>
              </w:rPr>
              <w:t xml:space="preserve"> </w:t>
            </w:r>
            <w:r>
              <w:rPr>
                <w:color w:val="231F20"/>
                <w:sz w:val="20"/>
              </w:rPr>
              <w:t>to</w:t>
            </w:r>
            <w:r>
              <w:rPr>
                <w:color w:val="231F20"/>
                <w:spacing w:val="-4"/>
                <w:sz w:val="20"/>
              </w:rPr>
              <w:t xml:space="preserve"> </w:t>
            </w:r>
            <w:r>
              <w:rPr>
                <w:color w:val="231F20"/>
                <w:sz w:val="20"/>
              </w:rPr>
              <w:t>address</w:t>
            </w:r>
            <w:r>
              <w:rPr>
                <w:color w:val="231F20"/>
                <w:spacing w:val="-4"/>
                <w:sz w:val="20"/>
              </w:rPr>
              <w:t xml:space="preserve"> </w:t>
            </w:r>
            <w:r>
              <w:rPr>
                <w:color w:val="231F20"/>
                <w:sz w:val="20"/>
              </w:rPr>
              <w:t>workforce</w:t>
            </w:r>
            <w:r>
              <w:rPr>
                <w:color w:val="231F20"/>
                <w:spacing w:val="-4"/>
                <w:sz w:val="20"/>
              </w:rPr>
              <w:t xml:space="preserve"> </w:t>
            </w:r>
            <w:r>
              <w:rPr>
                <w:color w:val="231F20"/>
                <w:sz w:val="20"/>
              </w:rPr>
              <w:t>shortages,</w:t>
            </w:r>
            <w:r>
              <w:rPr>
                <w:color w:val="231F20"/>
                <w:spacing w:val="-4"/>
                <w:sz w:val="20"/>
              </w:rPr>
              <w:t xml:space="preserve"> </w:t>
            </w:r>
            <w:r>
              <w:rPr>
                <w:color w:val="231F20"/>
                <w:sz w:val="20"/>
              </w:rPr>
              <w:t>with</w:t>
            </w:r>
            <w:r>
              <w:rPr>
                <w:color w:val="231F20"/>
                <w:spacing w:val="-4"/>
                <w:sz w:val="20"/>
              </w:rPr>
              <w:t xml:space="preserve"> </w:t>
            </w:r>
            <w:r>
              <w:rPr>
                <w:color w:val="231F20"/>
                <w:sz w:val="20"/>
              </w:rPr>
              <w:t>just</w:t>
            </w:r>
            <w:r>
              <w:rPr>
                <w:color w:val="231F20"/>
                <w:spacing w:val="-4"/>
                <w:sz w:val="20"/>
              </w:rPr>
              <w:t xml:space="preserve"> </w:t>
            </w:r>
            <w:r>
              <w:rPr>
                <w:color w:val="231F20"/>
                <w:sz w:val="20"/>
              </w:rPr>
              <w:t>over</w:t>
            </w:r>
            <w:r>
              <w:rPr>
                <w:color w:val="231F20"/>
                <w:spacing w:val="-4"/>
                <w:sz w:val="20"/>
              </w:rPr>
              <w:t xml:space="preserve"> </w:t>
            </w:r>
            <w:r>
              <w:rPr>
                <w:color w:val="231F20"/>
                <w:sz w:val="20"/>
              </w:rPr>
              <w:t>62% indicating strong, 37% for moderate and 25% for support.</w:t>
            </w:r>
          </w:p>
          <w:p w14:paraId="1ED30C34" w14:textId="77777777" w:rsidR="00116B1A" w:rsidRDefault="005876AA">
            <w:pPr>
              <w:pStyle w:val="TableParagraph"/>
              <w:spacing w:before="66" w:line="290" w:lineRule="atLeast"/>
              <w:ind w:right="135"/>
              <w:rPr>
                <w:sz w:val="20"/>
              </w:rPr>
            </w:pPr>
            <w:r>
              <w:rPr>
                <w:color w:val="231F20"/>
                <w:sz w:val="20"/>
              </w:rPr>
              <w:t>It</w:t>
            </w:r>
            <w:r>
              <w:rPr>
                <w:color w:val="231F20"/>
                <w:spacing w:val="-12"/>
                <w:sz w:val="20"/>
              </w:rPr>
              <w:t xml:space="preserve"> </w:t>
            </w:r>
            <w:r>
              <w:rPr>
                <w:color w:val="231F20"/>
                <w:sz w:val="20"/>
              </w:rPr>
              <w:t>should</w:t>
            </w:r>
            <w:r>
              <w:rPr>
                <w:color w:val="231F20"/>
                <w:spacing w:val="-11"/>
                <w:sz w:val="20"/>
              </w:rPr>
              <w:t xml:space="preserve"> </w:t>
            </w:r>
            <w:r>
              <w:rPr>
                <w:color w:val="231F20"/>
                <w:sz w:val="20"/>
              </w:rPr>
              <w:t>be</w:t>
            </w:r>
            <w:r>
              <w:rPr>
                <w:color w:val="231F20"/>
                <w:spacing w:val="-11"/>
                <w:sz w:val="20"/>
              </w:rPr>
              <w:t xml:space="preserve"> </w:t>
            </w:r>
            <w:r>
              <w:rPr>
                <w:color w:val="231F20"/>
                <w:sz w:val="20"/>
              </w:rPr>
              <w:t>noted</w:t>
            </w:r>
            <w:r>
              <w:rPr>
                <w:color w:val="231F20"/>
                <w:spacing w:val="-12"/>
                <w:sz w:val="20"/>
              </w:rPr>
              <w:t xml:space="preserve"> </w:t>
            </w:r>
            <w:r>
              <w:rPr>
                <w:color w:val="231F20"/>
                <w:sz w:val="20"/>
              </w:rPr>
              <w:t>however</w:t>
            </w:r>
            <w:r>
              <w:rPr>
                <w:color w:val="231F20"/>
                <w:spacing w:val="-11"/>
                <w:sz w:val="20"/>
              </w:rPr>
              <w:t xml:space="preserve"> </w:t>
            </w:r>
            <w:r>
              <w:rPr>
                <w:color w:val="231F20"/>
                <w:sz w:val="20"/>
              </w:rPr>
              <w:t>that</w:t>
            </w:r>
            <w:r>
              <w:rPr>
                <w:color w:val="231F20"/>
                <w:spacing w:val="-11"/>
                <w:sz w:val="20"/>
              </w:rPr>
              <w:t xml:space="preserve"> </w:t>
            </w:r>
            <w:r>
              <w:rPr>
                <w:color w:val="231F20"/>
                <w:sz w:val="20"/>
              </w:rPr>
              <w:t>14%</w:t>
            </w:r>
            <w:r>
              <w:rPr>
                <w:color w:val="231F20"/>
                <w:spacing w:val="-12"/>
                <w:sz w:val="20"/>
              </w:rPr>
              <w:t xml:space="preserve"> </w:t>
            </w:r>
            <w:r>
              <w:rPr>
                <w:color w:val="231F20"/>
                <w:sz w:val="20"/>
              </w:rPr>
              <w:t>of</w:t>
            </w:r>
            <w:r>
              <w:rPr>
                <w:color w:val="231F20"/>
                <w:spacing w:val="-11"/>
                <w:sz w:val="20"/>
              </w:rPr>
              <w:t xml:space="preserve"> </w:t>
            </w:r>
            <w:r>
              <w:rPr>
                <w:color w:val="231F20"/>
                <w:sz w:val="20"/>
              </w:rPr>
              <w:t>respondents</w:t>
            </w:r>
            <w:r>
              <w:rPr>
                <w:color w:val="231F20"/>
                <w:spacing w:val="-11"/>
                <w:sz w:val="20"/>
              </w:rPr>
              <w:t xml:space="preserve"> </w:t>
            </w:r>
            <w:r>
              <w:rPr>
                <w:color w:val="231F20"/>
                <w:sz w:val="20"/>
              </w:rPr>
              <w:t>indicated</w:t>
            </w:r>
            <w:r>
              <w:rPr>
                <w:color w:val="231F20"/>
                <w:spacing w:val="-12"/>
                <w:sz w:val="20"/>
              </w:rPr>
              <w:t xml:space="preserve"> </w:t>
            </w:r>
            <w:r>
              <w:rPr>
                <w:color w:val="231F20"/>
                <w:sz w:val="20"/>
              </w:rPr>
              <w:t>strong</w:t>
            </w:r>
            <w:r>
              <w:rPr>
                <w:color w:val="231F20"/>
                <w:spacing w:val="-11"/>
                <w:sz w:val="20"/>
              </w:rPr>
              <w:t xml:space="preserve"> </w:t>
            </w:r>
            <w:r>
              <w:rPr>
                <w:color w:val="231F20"/>
                <w:sz w:val="20"/>
              </w:rPr>
              <w:t>opposition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 xml:space="preserve">proposed </w:t>
            </w:r>
            <w:r>
              <w:rPr>
                <w:color w:val="231F20"/>
                <w:spacing w:val="-2"/>
                <w:sz w:val="20"/>
              </w:rPr>
              <w:t>solution.</w:t>
            </w:r>
          </w:p>
        </w:tc>
      </w:tr>
    </w:tbl>
    <w:p w14:paraId="1ED30C36"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38" w14:textId="77777777">
        <w:trPr>
          <w:trHeight w:val="408"/>
        </w:trPr>
        <w:tc>
          <w:tcPr>
            <w:tcW w:w="8190" w:type="dxa"/>
            <w:shd w:val="clear" w:color="auto" w:fill="1895D3"/>
          </w:tcPr>
          <w:p w14:paraId="1ED30C37"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C3B" w14:textId="77777777">
        <w:trPr>
          <w:trHeight w:val="1371"/>
        </w:trPr>
        <w:tc>
          <w:tcPr>
            <w:tcW w:w="8190" w:type="dxa"/>
            <w:tcBorders>
              <w:left w:val="single" w:sz="4" w:space="0" w:color="1895D3"/>
              <w:bottom w:val="single" w:sz="4" w:space="0" w:color="1895D3"/>
              <w:right w:val="single" w:sz="4" w:space="0" w:color="1895D3"/>
            </w:tcBorders>
          </w:tcPr>
          <w:p w14:paraId="1ED30C39" w14:textId="77777777" w:rsidR="00116B1A" w:rsidRDefault="005876AA">
            <w:pPr>
              <w:pStyle w:val="TableParagraph"/>
              <w:spacing w:line="285" w:lineRule="auto"/>
              <w:rPr>
                <w:sz w:val="20"/>
              </w:rPr>
            </w:pP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required</w:t>
            </w:r>
            <w:r>
              <w:rPr>
                <w:color w:val="231F20"/>
                <w:spacing w:val="-11"/>
                <w:sz w:val="20"/>
              </w:rPr>
              <w:t xml:space="preserve"> </w:t>
            </w:r>
            <w:r>
              <w:rPr>
                <w:color w:val="231F20"/>
                <w:sz w:val="20"/>
              </w:rPr>
              <w:t>if</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1"/>
                <w:sz w:val="20"/>
              </w:rPr>
              <w:t xml:space="preserve"> </w:t>
            </w:r>
            <w:r>
              <w:rPr>
                <w:color w:val="231F20"/>
                <w:sz w:val="20"/>
              </w:rPr>
              <w:t>is</w:t>
            </w:r>
            <w:r>
              <w:rPr>
                <w:color w:val="231F20"/>
                <w:spacing w:val="-11"/>
                <w:sz w:val="20"/>
              </w:rPr>
              <w:t xml:space="preserve"> </w:t>
            </w:r>
            <w:r>
              <w:rPr>
                <w:color w:val="231F20"/>
                <w:sz w:val="20"/>
              </w:rPr>
              <w:t>adopted,</w:t>
            </w:r>
            <w:r>
              <w:rPr>
                <w:color w:val="231F20"/>
                <w:spacing w:val="-11"/>
                <w:sz w:val="20"/>
              </w:rPr>
              <w:t xml:space="preserve"> </w:t>
            </w:r>
            <w:r>
              <w:rPr>
                <w:color w:val="231F20"/>
                <w:sz w:val="20"/>
              </w:rPr>
              <w:t>to</w:t>
            </w:r>
            <w:r>
              <w:rPr>
                <w:color w:val="231F20"/>
                <w:spacing w:val="-11"/>
                <w:sz w:val="20"/>
              </w:rPr>
              <w:t xml:space="preserve"> </w:t>
            </w:r>
            <w:r>
              <w:rPr>
                <w:color w:val="231F20"/>
                <w:sz w:val="20"/>
              </w:rPr>
              <w:t>specify</w:t>
            </w:r>
            <w:r>
              <w:rPr>
                <w:color w:val="231F20"/>
                <w:spacing w:val="-11"/>
                <w:sz w:val="20"/>
              </w:rPr>
              <w:t xml:space="preserve"> </w:t>
            </w:r>
            <w:r>
              <w:rPr>
                <w:color w:val="231F20"/>
                <w:sz w:val="20"/>
              </w:rPr>
              <w:t>the</w:t>
            </w:r>
            <w:r>
              <w:rPr>
                <w:color w:val="231F20"/>
                <w:spacing w:val="-11"/>
                <w:sz w:val="20"/>
              </w:rPr>
              <w:t xml:space="preserve"> </w:t>
            </w:r>
            <w:r>
              <w:rPr>
                <w:color w:val="231F20"/>
                <w:sz w:val="20"/>
              </w:rPr>
              <w:t>number</w:t>
            </w:r>
            <w:r>
              <w:rPr>
                <w:color w:val="231F20"/>
                <w:spacing w:val="-11"/>
                <w:sz w:val="20"/>
              </w:rPr>
              <w:t xml:space="preserve"> </w:t>
            </w:r>
            <w:r>
              <w:rPr>
                <w:color w:val="231F20"/>
                <w:sz w:val="20"/>
              </w:rPr>
              <w:t>of</w:t>
            </w:r>
            <w:r>
              <w:rPr>
                <w:color w:val="231F20"/>
                <w:spacing w:val="-11"/>
                <w:sz w:val="20"/>
              </w:rPr>
              <w:t xml:space="preserve"> </w:t>
            </w:r>
            <w:r>
              <w:rPr>
                <w:color w:val="231F20"/>
                <w:sz w:val="20"/>
              </w:rPr>
              <w:t>days</w:t>
            </w:r>
            <w:r>
              <w:rPr>
                <w:color w:val="231F20"/>
                <w:spacing w:val="-11"/>
                <w:sz w:val="20"/>
              </w:rPr>
              <w:t xml:space="preserve"> </w:t>
            </w:r>
            <w:r>
              <w:rPr>
                <w:color w:val="231F20"/>
                <w:sz w:val="20"/>
              </w:rPr>
              <w:t>that</w:t>
            </w:r>
            <w:r>
              <w:rPr>
                <w:color w:val="231F20"/>
                <w:spacing w:val="-11"/>
                <w:sz w:val="20"/>
              </w:rPr>
              <w:t xml:space="preserve"> </w:t>
            </w:r>
            <w:r>
              <w:rPr>
                <w:color w:val="231F20"/>
                <w:sz w:val="20"/>
              </w:rPr>
              <w:t>may</w:t>
            </w:r>
            <w:r>
              <w:rPr>
                <w:color w:val="231F20"/>
                <w:spacing w:val="-11"/>
                <w:sz w:val="20"/>
              </w:rPr>
              <w:t xml:space="preserve"> </w:t>
            </w:r>
            <w:r>
              <w:rPr>
                <w:color w:val="231F20"/>
                <w:sz w:val="20"/>
              </w:rPr>
              <w:t>be backfilled, and by whom.</w:t>
            </w:r>
          </w:p>
          <w:p w14:paraId="1ED30C3A" w14:textId="77777777" w:rsidR="00116B1A" w:rsidRDefault="005876AA">
            <w:pPr>
              <w:pStyle w:val="TableParagraph"/>
              <w:spacing w:before="67" w:line="290" w:lineRule="atLeast"/>
              <w:rPr>
                <w:sz w:val="20"/>
              </w:rPr>
            </w:pPr>
            <w:r>
              <w:rPr>
                <w:color w:val="231F20"/>
                <w:sz w:val="20"/>
              </w:rPr>
              <w:t>Associated</w:t>
            </w:r>
            <w:r>
              <w:rPr>
                <w:color w:val="231F20"/>
                <w:spacing w:val="-10"/>
                <w:sz w:val="20"/>
              </w:rPr>
              <w:t xml:space="preserve"> </w:t>
            </w:r>
            <w:r>
              <w:rPr>
                <w:color w:val="231F20"/>
                <w:sz w:val="20"/>
              </w:rPr>
              <w:t>guidance</w:t>
            </w:r>
            <w:r>
              <w:rPr>
                <w:color w:val="231F20"/>
                <w:spacing w:val="-10"/>
                <w:sz w:val="20"/>
              </w:rPr>
              <w:t xml:space="preserve"> </w:t>
            </w:r>
            <w:r>
              <w:rPr>
                <w:color w:val="231F20"/>
                <w:sz w:val="20"/>
              </w:rPr>
              <w:t>will</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developed</w:t>
            </w:r>
            <w:r>
              <w:rPr>
                <w:color w:val="231F20"/>
                <w:spacing w:val="-10"/>
                <w:sz w:val="20"/>
              </w:rPr>
              <w:t xml:space="preserve"> </w:t>
            </w:r>
            <w:r>
              <w:rPr>
                <w:color w:val="231F20"/>
                <w:sz w:val="20"/>
              </w:rPr>
              <w:t>and</w:t>
            </w:r>
            <w:r>
              <w:rPr>
                <w:color w:val="231F20"/>
                <w:spacing w:val="-10"/>
                <w:sz w:val="20"/>
              </w:rPr>
              <w:t xml:space="preserve"> </w:t>
            </w:r>
            <w:r>
              <w:rPr>
                <w:color w:val="231F20"/>
                <w:sz w:val="20"/>
              </w:rPr>
              <w:t>distributed</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sector,</w:t>
            </w:r>
            <w:r>
              <w:rPr>
                <w:color w:val="231F20"/>
                <w:spacing w:val="-10"/>
                <w:sz w:val="20"/>
              </w:rPr>
              <w:t xml:space="preserve"> </w:t>
            </w:r>
            <w:r>
              <w:rPr>
                <w:color w:val="231F20"/>
                <w:sz w:val="20"/>
              </w:rPr>
              <w:t>including</w:t>
            </w:r>
            <w:r>
              <w:rPr>
                <w:color w:val="231F20"/>
                <w:spacing w:val="-10"/>
                <w:sz w:val="20"/>
              </w:rPr>
              <w:t xml:space="preserve"> </w:t>
            </w:r>
            <w:r>
              <w:rPr>
                <w:color w:val="231F20"/>
                <w:sz w:val="20"/>
              </w:rPr>
              <w:t>updating</w:t>
            </w:r>
            <w:r>
              <w:rPr>
                <w:color w:val="231F20"/>
                <w:spacing w:val="-10"/>
                <w:sz w:val="20"/>
              </w:rPr>
              <w:t xml:space="preserve"> </w:t>
            </w:r>
            <w:r>
              <w:rPr>
                <w:color w:val="231F20"/>
                <w:sz w:val="20"/>
              </w:rPr>
              <w:t>The Guide to the NQF.</w:t>
            </w:r>
          </w:p>
        </w:tc>
      </w:tr>
    </w:tbl>
    <w:p w14:paraId="1ED30C3C"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3D" w14:textId="77777777" w:rsidR="00116B1A" w:rsidRDefault="00116B1A">
      <w:pPr>
        <w:pStyle w:val="BodyText"/>
        <w:rPr>
          <w:sz w:val="20"/>
        </w:rPr>
      </w:pPr>
    </w:p>
    <w:p w14:paraId="1ED30C3E"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40" w14:textId="77777777">
        <w:trPr>
          <w:trHeight w:val="408"/>
        </w:trPr>
        <w:tc>
          <w:tcPr>
            <w:tcW w:w="8190" w:type="dxa"/>
            <w:shd w:val="clear" w:color="auto" w:fill="1895D3"/>
          </w:tcPr>
          <w:p w14:paraId="1ED30C3F" w14:textId="77777777" w:rsidR="00116B1A" w:rsidRDefault="005876AA">
            <w:pPr>
              <w:pStyle w:val="TableParagraph"/>
              <w:spacing w:before="99"/>
              <w:ind w:left="85"/>
              <w:rPr>
                <w:b/>
                <w:sz w:val="20"/>
              </w:rPr>
            </w:pPr>
            <w:bookmarkStart w:id="138" w:name="_bookmark66"/>
            <w:bookmarkEnd w:id="138"/>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C45" w14:textId="77777777">
        <w:trPr>
          <w:trHeight w:val="3048"/>
        </w:trPr>
        <w:tc>
          <w:tcPr>
            <w:tcW w:w="8190" w:type="dxa"/>
            <w:tcBorders>
              <w:left w:val="single" w:sz="4" w:space="0" w:color="1895D3"/>
              <w:bottom w:val="single" w:sz="4" w:space="0" w:color="1895D3"/>
              <w:right w:val="single" w:sz="4" w:space="0" w:color="1895D3"/>
            </w:tcBorders>
          </w:tcPr>
          <w:p w14:paraId="1ED30C41" w14:textId="77777777" w:rsidR="00116B1A" w:rsidRDefault="005876AA">
            <w:pPr>
              <w:pStyle w:val="TableParagraph"/>
              <w:spacing w:line="285" w:lineRule="auto"/>
              <w:ind w:right="135"/>
              <w:rPr>
                <w:sz w:val="20"/>
              </w:rPr>
            </w:pPr>
            <w:r>
              <w:rPr>
                <w:color w:val="231F20"/>
                <w:sz w:val="20"/>
              </w:rPr>
              <w:t>O</w:t>
            </w:r>
            <w:r>
              <w:rPr>
                <w:b/>
                <w:color w:val="231F20"/>
                <w:sz w:val="20"/>
              </w:rPr>
              <w:t>ption</w:t>
            </w:r>
            <w:r>
              <w:rPr>
                <w:b/>
                <w:color w:val="231F20"/>
                <w:spacing w:val="-10"/>
                <w:sz w:val="20"/>
              </w:rPr>
              <w:t xml:space="preserve"> </w:t>
            </w:r>
            <w:r>
              <w:rPr>
                <w:b/>
                <w:color w:val="231F20"/>
                <w:sz w:val="20"/>
              </w:rPr>
              <w:t>A</w:t>
            </w:r>
            <w:r>
              <w:rPr>
                <w:b/>
                <w:color w:val="231F20"/>
                <w:spacing w:val="-10"/>
                <w:sz w:val="20"/>
              </w:rPr>
              <w:t xml:space="preserve"> </w:t>
            </w:r>
            <w:r>
              <w:rPr>
                <w:b/>
                <w:color w:val="231F20"/>
                <w:sz w:val="20"/>
              </w:rPr>
              <w:t>is</w:t>
            </w:r>
            <w:r>
              <w:rPr>
                <w:b/>
                <w:color w:val="231F20"/>
                <w:spacing w:val="-10"/>
                <w:sz w:val="20"/>
              </w:rPr>
              <w:t xml:space="preserve"> </w:t>
            </w:r>
            <w:r>
              <w:rPr>
                <w:b/>
                <w:color w:val="231F20"/>
                <w:sz w:val="20"/>
              </w:rPr>
              <w:t>not</w:t>
            </w:r>
            <w:r>
              <w:rPr>
                <w:b/>
                <w:color w:val="231F20"/>
                <w:spacing w:val="-10"/>
                <w:sz w:val="20"/>
              </w:rPr>
              <w:t xml:space="preserve"> </w:t>
            </w:r>
            <w:r>
              <w:rPr>
                <w:b/>
                <w:color w:val="231F20"/>
                <w:sz w:val="20"/>
              </w:rPr>
              <w:t>recommended</w:t>
            </w:r>
            <w:r>
              <w:rPr>
                <w:b/>
                <w:color w:val="231F20"/>
                <w:spacing w:val="-10"/>
                <w:sz w:val="20"/>
              </w:rPr>
              <w:t xml:space="preserve"> </w:t>
            </w:r>
            <w:r>
              <w:rPr>
                <w:color w:val="231F20"/>
                <w:sz w:val="20"/>
              </w:rPr>
              <w:t>as</w:t>
            </w:r>
            <w:r>
              <w:rPr>
                <w:color w:val="231F20"/>
                <w:spacing w:val="-10"/>
                <w:sz w:val="20"/>
              </w:rPr>
              <w:t xml:space="preserve"> </w:t>
            </w:r>
            <w:r>
              <w:rPr>
                <w:color w:val="231F20"/>
                <w:sz w:val="20"/>
              </w:rPr>
              <w:t>current</w:t>
            </w:r>
            <w:r>
              <w:rPr>
                <w:color w:val="231F20"/>
                <w:spacing w:val="-10"/>
                <w:sz w:val="20"/>
              </w:rPr>
              <w:t xml:space="preserve"> </w:t>
            </w:r>
            <w:r>
              <w:rPr>
                <w:color w:val="231F20"/>
                <w:sz w:val="20"/>
              </w:rPr>
              <w:t>workforce</w:t>
            </w:r>
            <w:r>
              <w:rPr>
                <w:color w:val="231F20"/>
                <w:spacing w:val="-10"/>
                <w:sz w:val="20"/>
              </w:rPr>
              <w:t xml:space="preserve"> </w:t>
            </w:r>
            <w:r>
              <w:rPr>
                <w:color w:val="231F20"/>
                <w:sz w:val="20"/>
              </w:rPr>
              <w:t>shortages</w:t>
            </w:r>
            <w:r>
              <w:rPr>
                <w:color w:val="231F20"/>
                <w:spacing w:val="-10"/>
                <w:sz w:val="20"/>
              </w:rPr>
              <w:t xml:space="preserve"> </w:t>
            </w:r>
            <w:r>
              <w:rPr>
                <w:color w:val="231F20"/>
                <w:sz w:val="20"/>
              </w:rPr>
              <w:t>limit</w:t>
            </w:r>
            <w:r>
              <w:rPr>
                <w:color w:val="231F20"/>
                <w:spacing w:val="-10"/>
                <w:sz w:val="20"/>
              </w:rPr>
              <w:t xml:space="preserve"> </w:t>
            </w:r>
            <w:r>
              <w:rPr>
                <w:color w:val="231F20"/>
                <w:sz w:val="20"/>
              </w:rPr>
              <w:t>services’</w:t>
            </w:r>
            <w:r>
              <w:rPr>
                <w:color w:val="231F20"/>
                <w:spacing w:val="-10"/>
                <w:sz w:val="20"/>
              </w:rPr>
              <w:t xml:space="preserve"> </w:t>
            </w:r>
            <w:r>
              <w:rPr>
                <w:color w:val="231F20"/>
                <w:sz w:val="20"/>
              </w:rPr>
              <w:t>ability</w:t>
            </w:r>
            <w:r>
              <w:rPr>
                <w:color w:val="231F20"/>
                <w:spacing w:val="-10"/>
                <w:sz w:val="20"/>
              </w:rPr>
              <w:t xml:space="preserve"> </w:t>
            </w:r>
            <w:r>
              <w:rPr>
                <w:color w:val="231F20"/>
                <w:sz w:val="20"/>
              </w:rPr>
              <w:t>to</w:t>
            </w:r>
            <w:r>
              <w:rPr>
                <w:color w:val="231F20"/>
                <w:spacing w:val="-10"/>
                <w:sz w:val="20"/>
              </w:rPr>
              <w:t xml:space="preserve"> </w:t>
            </w:r>
            <w:r>
              <w:rPr>
                <w:color w:val="231F20"/>
                <w:sz w:val="20"/>
              </w:rPr>
              <w:t>backfill</w:t>
            </w:r>
            <w:r>
              <w:rPr>
                <w:color w:val="231F20"/>
                <w:spacing w:val="-10"/>
                <w:sz w:val="20"/>
              </w:rPr>
              <w:t xml:space="preserve"> </w:t>
            </w:r>
            <w:r>
              <w:rPr>
                <w:color w:val="231F20"/>
                <w:sz w:val="20"/>
              </w:rPr>
              <w:t>roles for short-term absences.</w:t>
            </w:r>
          </w:p>
          <w:p w14:paraId="1ED30C42" w14:textId="77777777" w:rsidR="00116B1A" w:rsidRDefault="005876AA">
            <w:pPr>
              <w:pStyle w:val="TableParagraph"/>
              <w:spacing w:before="112" w:line="285" w:lineRule="auto"/>
              <w:ind w:right="367"/>
              <w:rPr>
                <w:sz w:val="20"/>
              </w:rPr>
            </w:pPr>
            <w:r>
              <w:rPr>
                <w:b/>
                <w:color w:val="231F20"/>
                <w:sz w:val="20"/>
              </w:rPr>
              <w:t>Option</w:t>
            </w:r>
            <w:r>
              <w:rPr>
                <w:b/>
                <w:color w:val="231F20"/>
                <w:spacing w:val="-4"/>
                <w:sz w:val="20"/>
              </w:rPr>
              <w:t xml:space="preserve"> </w:t>
            </w:r>
            <w:r>
              <w:rPr>
                <w:b/>
                <w:color w:val="231F20"/>
                <w:sz w:val="20"/>
              </w:rPr>
              <w:t>B</w:t>
            </w:r>
            <w:r>
              <w:rPr>
                <w:b/>
                <w:color w:val="231F20"/>
                <w:spacing w:val="-4"/>
                <w:sz w:val="20"/>
              </w:rPr>
              <w:t xml:space="preserve"> </w:t>
            </w:r>
            <w:r>
              <w:rPr>
                <w:b/>
                <w:color w:val="231F20"/>
                <w:sz w:val="20"/>
              </w:rPr>
              <w:t>is</w:t>
            </w:r>
            <w:r>
              <w:rPr>
                <w:b/>
                <w:color w:val="231F20"/>
                <w:spacing w:val="-4"/>
                <w:sz w:val="20"/>
              </w:rPr>
              <w:t xml:space="preserve"> </w:t>
            </w:r>
            <w:r>
              <w:rPr>
                <w:b/>
                <w:color w:val="231F20"/>
                <w:sz w:val="20"/>
              </w:rPr>
              <w:t>not</w:t>
            </w:r>
            <w:r>
              <w:rPr>
                <w:b/>
                <w:color w:val="231F20"/>
                <w:spacing w:val="-4"/>
                <w:sz w:val="20"/>
              </w:rPr>
              <w:t xml:space="preserve"> </w:t>
            </w:r>
            <w:r>
              <w:rPr>
                <w:b/>
                <w:color w:val="231F20"/>
                <w:sz w:val="20"/>
              </w:rPr>
              <w:t>recommended</w:t>
            </w:r>
            <w:r>
              <w:rPr>
                <w:b/>
                <w:color w:val="231F20"/>
                <w:spacing w:val="-4"/>
                <w:sz w:val="20"/>
              </w:rPr>
              <w:t xml:space="preserve"> </w:t>
            </w:r>
            <w:r>
              <w:rPr>
                <w:color w:val="231F20"/>
                <w:sz w:val="20"/>
              </w:rPr>
              <w:t>as</w:t>
            </w:r>
            <w:r>
              <w:rPr>
                <w:color w:val="231F20"/>
                <w:spacing w:val="-4"/>
                <w:sz w:val="20"/>
              </w:rPr>
              <w:t xml:space="preserve"> </w:t>
            </w:r>
            <w:r>
              <w:rPr>
                <w:color w:val="231F20"/>
                <w:sz w:val="20"/>
              </w:rPr>
              <w:t>a</w:t>
            </w:r>
            <w:r>
              <w:rPr>
                <w:color w:val="231F20"/>
                <w:spacing w:val="-4"/>
                <w:sz w:val="20"/>
              </w:rPr>
              <w:t xml:space="preserve"> </w:t>
            </w:r>
            <w:r>
              <w:rPr>
                <w:color w:val="231F20"/>
                <w:sz w:val="20"/>
              </w:rPr>
              <w:t>change</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number</w:t>
            </w:r>
            <w:r>
              <w:rPr>
                <w:color w:val="231F20"/>
                <w:spacing w:val="-4"/>
                <w:sz w:val="20"/>
              </w:rPr>
              <w:t xml:space="preserve"> </w:t>
            </w:r>
            <w:r>
              <w:rPr>
                <w:color w:val="231F20"/>
                <w:sz w:val="20"/>
              </w:rPr>
              <w:t>of</w:t>
            </w:r>
            <w:r>
              <w:rPr>
                <w:color w:val="231F20"/>
                <w:spacing w:val="-4"/>
                <w:sz w:val="20"/>
              </w:rPr>
              <w:t xml:space="preserve"> </w:t>
            </w:r>
            <w:r>
              <w:rPr>
                <w:color w:val="231F20"/>
                <w:sz w:val="20"/>
              </w:rPr>
              <w:t>days</w:t>
            </w:r>
            <w:r>
              <w:rPr>
                <w:color w:val="231F20"/>
                <w:spacing w:val="-4"/>
                <w:sz w:val="20"/>
              </w:rPr>
              <w:t xml:space="preserve"> </w:t>
            </w:r>
            <w:r>
              <w:rPr>
                <w:color w:val="231F20"/>
                <w:sz w:val="20"/>
              </w:rPr>
              <w:t>for</w:t>
            </w:r>
            <w:r>
              <w:rPr>
                <w:color w:val="231F20"/>
                <w:spacing w:val="-4"/>
                <w:sz w:val="20"/>
              </w:rPr>
              <w:t xml:space="preserve"> </w:t>
            </w:r>
            <w:r>
              <w:rPr>
                <w:color w:val="231F20"/>
                <w:sz w:val="20"/>
              </w:rPr>
              <w:t>an</w:t>
            </w:r>
            <w:r>
              <w:rPr>
                <w:color w:val="231F20"/>
                <w:spacing w:val="-4"/>
                <w:sz w:val="20"/>
              </w:rPr>
              <w:t xml:space="preserve"> </w:t>
            </w:r>
            <w:r>
              <w:rPr>
                <w:color w:val="231F20"/>
                <w:sz w:val="20"/>
              </w:rPr>
              <w:t>ECT</w:t>
            </w:r>
            <w:r>
              <w:rPr>
                <w:color w:val="231F20"/>
                <w:spacing w:val="-4"/>
                <w:sz w:val="20"/>
              </w:rPr>
              <w:t xml:space="preserve"> </w:t>
            </w:r>
            <w:r>
              <w:rPr>
                <w:color w:val="231F20"/>
                <w:sz w:val="20"/>
              </w:rPr>
              <w:t>absence</w:t>
            </w:r>
            <w:r>
              <w:rPr>
                <w:color w:val="231F20"/>
                <w:spacing w:val="-4"/>
                <w:sz w:val="20"/>
              </w:rPr>
              <w:t xml:space="preserve"> </w:t>
            </w:r>
            <w:r>
              <w:rPr>
                <w:color w:val="231F20"/>
                <w:sz w:val="20"/>
              </w:rPr>
              <w:t>will</w:t>
            </w:r>
            <w:r>
              <w:rPr>
                <w:color w:val="231F20"/>
                <w:spacing w:val="-4"/>
                <w:sz w:val="20"/>
              </w:rPr>
              <w:t xml:space="preserve"> </w:t>
            </w:r>
            <w:r>
              <w:rPr>
                <w:color w:val="231F20"/>
                <w:sz w:val="20"/>
              </w:rPr>
              <w:t>not resolve underlying workforce issues.</w:t>
            </w:r>
          </w:p>
          <w:p w14:paraId="1ED30C43" w14:textId="77777777" w:rsidR="00116B1A" w:rsidRDefault="005876AA">
            <w:pPr>
              <w:pStyle w:val="TableParagraph"/>
              <w:spacing w:before="113" w:line="285" w:lineRule="auto"/>
              <w:ind w:right="135"/>
              <w:rPr>
                <w:sz w:val="20"/>
              </w:rPr>
            </w:pPr>
            <w:r>
              <w:rPr>
                <w:b/>
                <w:color w:val="231F20"/>
                <w:sz w:val="20"/>
              </w:rPr>
              <w:t xml:space="preserve">A modified version of Option C is recommended </w:t>
            </w:r>
            <w:r>
              <w:rPr>
                <w:color w:val="231F20"/>
                <w:sz w:val="20"/>
              </w:rPr>
              <w:t>as this will increase flexibility for service providers</w:t>
            </w:r>
            <w:r>
              <w:rPr>
                <w:color w:val="231F20"/>
                <w:spacing w:val="-9"/>
                <w:sz w:val="20"/>
              </w:rPr>
              <w:t xml:space="preserve"> </w:t>
            </w:r>
            <w:r>
              <w:rPr>
                <w:color w:val="231F20"/>
                <w:sz w:val="20"/>
              </w:rPr>
              <w:t>to</w:t>
            </w:r>
            <w:r>
              <w:rPr>
                <w:color w:val="231F20"/>
                <w:spacing w:val="-9"/>
                <w:sz w:val="20"/>
              </w:rPr>
              <w:t xml:space="preserve"> </w:t>
            </w:r>
            <w:r>
              <w:rPr>
                <w:color w:val="231F20"/>
                <w:sz w:val="20"/>
              </w:rPr>
              <w:t>backfill</w:t>
            </w:r>
            <w:r>
              <w:rPr>
                <w:color w:val="231F20"/>
                <w:spacing w:val="-9"/>
                <w:sz w:val="20"/>
              </w:rPr>
              <w:t xml:space="preserve"> </w:t>
            </w:r>
            <w:r>
              <w:rPr>
                <w:color w:val="231F20"/>
                <w:sz w:val="20"/>
              </w:rPr>
              <w:t>Certificate</w:t>
            </w:r>
            <w:r>
              <w:rPr>
                <w:color w:val="231F20"/>
                <w:spacing w:val="-9"/>
                <w:sz w:val="20"/>
              </w:rPr>
              <w:t xml:space="preserve"> </w:t>
            </w:r>
            <w:r>
              <w:rPr>
                <w:color w:val="231F20"/>
                <w:sz w:val="20"/>
              </w:rPr>
              <w:t>III</w:t>
            </w:r>
            <w:r>
              <w:rPr>
                <w:color w:val="231F20"/>
                <w:spacing w:val="-9"/>
                <w:sz w:val="20"/>
              </w:rPr>
              <w:t xml:space="preserve"> </w:t>
            </w:r>
            <w:r>
              <w:rPr>
                <w:color w:val="231F20"/>
                <w:sz w:val="20"/>
              </w:rPr>
              <w:t>and</w:t>
            </w:r>
            <w:r>
              <w:rPr>
                <w:color w:val="231F20"/>
                <w:spacing w:val="-9"/>
                <w:sz w:val="20"/>
              </w:rPr>
              <w:t xml:space="preserve"> </w:t>
            </w:r>
            <w:r>
              <w:rPr>
                <w:color w:val="231F20"/>
                <w:sz w:val="20"/>
              </w:rPr>
              <w:t>diploma</w:t>
            </w:r>
            <w:r>
              <w:rPr>
                <w:color w:val="231F20"/>
                <w:spacing w:val="-9"/>
                <w:sz w:val="20"/>
              </w:rPr>
              <w:t xml:space="preserve"> </w:t>
            </w:r>
            <w:r>
              <w:rPr>
                <w:color w:val="231F20"/>
                <w:sz w:val="20"/>
              </w:rPr>
              <w:t>qualified</w:t>
            </w:r>
            <w:r>
              <w:rPr>
                <w:color w:val="231F20"/>
                <w:spacing w:val="-9"/>
                <w:sz w:val="20"/>
              </w:rPr>
              <w:t xml:space="preserve"> </w:t>
            </w:r>
            <w:r>
              <w:rPr>
                <w:color w:val="231F20"/>
                <w:sz w:val="20"/>
              </w:rPr>
              <w:t>educators</w:t>
            </w:r>
            <w:r>
              <w:rPr>
                <w:color w:val="231F20"/>
                <w:spacing w:val="-9"/>
                <w:sz w:val="20"/>
              </w:rPr>
              <w:t xml:space="preserve"> </w:t>
            </w:r>
            <w:r>
              <w:rPr>
                <w:color w:val="231F20"/>
                <w:sz w:val="20"/>
              </w:rPr>
              <w:t>for</w:t>
            </w:r>
            <w:r>
              <w:rPr>
                <w:color w:val="231F20"/>
                <w:spacing w:val="-9"/>
                <w:sz w:val="20"/>
              </w:rPr>
              <w:t xml:space="preserve"> </w:t>
            </w:r>
            <w:r>
              <w:rPr>
                <w:color w:val="231F20"/>
                <w:sz w:val="20"/>
              </w:rPr>
              <w:t>a</w:t>
            </w:r>
            <w:r>
              <w:rPr>
                <w:color w:val="231F20"/>
                <w:spacing w:val="-9"/>
                <w:sz w:val="20"/>
              </w:rPr>
              <w:t xml:space="preserve"> </w:t>
            </w:r>
            <w:r>
              <w:rPr>
                <w:color w:val="231F20"/>
                <w:sz w:val="20"/>
              </w:rPr>
              <w:t>period</w:t>
            </w:r>
            <w:r>
              <w:rPr>
                <w:color w:val="231F20"/>
                <w:spacing w:val="-9"/>
                <w:sz w:val="20"/>
              </w:rPr>
              <w:t xml:space="preserve"> </w:t>
            </w:r>
            <w:r>
              <w:rPr>
                <w:color w:val="231F20"/>
                <w:sz w:val="20"/>
              </w:rPr>
              <w:t>of</w:t>
            </w:r>
            <w:r>
              <w:rPr>
                <w:color w:val="231F20"/>
                <w:spacing w:val="-9"/>
                <w:sz w:val="20"/>
              </w:rPr>
              <w:t xml:space="preserve"> </w:t>
            </w:r>
            <w:r>
              <w:rPr>
                <w:color w:val="231F20"/>
                <w:sz w:val="20"/>
              </w:rPr>
              <w:t>up</w:t>
            </w:r>
            <w:r>
              <w:rPr>
                <w:color w:val="231F20"/>
                <w:spacing w:val="-9"/>
                <w:sz w:val="20"/>
              </w:rPr>
              <w:t xml:space="preserve"> </w:t>
            </w:r>
            <w:r>
              <w:rPr>
                <w:color w:val="231F20"/>
                <w:sz w:val="20"/>
              </w:rPr>
              <w:t>to</w:t>
            </w:r>
            <w:r>
              <w:rPr>
                <w:color w:val="231F20"/>
                <w:spacing w:val="-9"/>
                <w:sz w:val="20"/>
              </w:rPr>
              <w:t xml:space="preserve"> </w:t>
            </w:r>
            <w:r>
              <w:rPr>
                <w:color w:val="231F20"/>
                <w:sz w:val="20"/>
              </w:rPr>
              <w:t>30</w:t>
            </w:r>
            <w:r>
              <w:rPr>
                <w:color w:val="231F20"/>
                <w:spacing w:val="-9"/>
                <w:sz w:val="20"/>
              </w:rPr>
              <w:t xml:space="preserve"> </w:t>
            </w:r>
            <w:r>
              <w:rPr>
                <w:color w:val="231F20"/>
                <w:sz w:val="20"/>
              </w:rPr>
              <w:t>days</w:t>
            </w:r>
            <w:r>
              <w:rPr>
                <w:color w:val="231F20"/>
                <w:spacing w:val="-9"/>
                <w:sz w:val="20"/>
              </w:rPr>
              <w:t xml:space="preserve"> </w:t>
            </w:r>
            <w:r>
              <w:rPr>
                <w:color w:val="231F20"/>
                <w:sz w:val="20"/>
              </w:rPr>
              <w:t>per FTE</w:t>
            </w:r>
            <w:r>
              <w:rPr>
                <w:color w:val="231F20"/>
                <w:spacing w:val="-11"/>
                <w:sz w:val="20"/>
              </w:rPr>
              <w:t xml:space="preserve"> </w:t>
            </w:r>
            <w:r>
              <w:rPr>
                <w:color w:val="231F20"/>
                <w:sz w:val="20"/>
              </w:rPr>
              <w:t>educator</w:t>
            </w:r>
            <w:r>
              <w:rPr>
                <w:color w:val="231F20"/>
                <w:spacing w:val="-11"/>
                <w:sz w:val="20"/>
              </w:rPr>
              <w:t xml:space="preserve"> </w:t>
            </w:r>
            <w:r>
              <w:rPr>
                <w:color w:val="231F20"/>
                <w:sz w:val="20"/>
              </w:rPr>
              <w:t>(equal</w:t>
            </w:r>
            <w:r>
              <w:rPr>
                <w:color w:val="231F20"/>
                <w:spacing w:val="-11"/>
                <w:sz w:val="20"/>
              </w:rPr>
              <w:t xml:space="preserve"> </w:t>
            </w:r>
            <w:r>
              <w:rPr>
                <w:color w:val="231F20"/>
                <w:sz w:val="20"/>
              </w:rPr>
              <w:t>to</w:t>
            </w:r>
            <w:r>
              <w:rPr>
                <w:color w:val="231F20"/>
                <w:spacing w:val="-11"/>
                <w:sz w:val="20"/>
              </w:rPr>
              <w:t xml:space="preserve"> </w:t>
            </w:r>
            <w:r>
              <w:rPr>
                <w:color w:val="231F20"/>
                <w:sz w:val="20"/>
              </w:rPr>
              <w:t>4</w:t>
            </w:r>
            <w:r>
              <w:rPr>
                <w:color w:val="231F20"/>
                <w:spacing w:val="-11"/>
                <w:sz w:val="20"/>
              </w:rPr>
              <w:t xml:space="preserve"> </w:t>
            </w:r>
            <w:r>
              <w:rPr>
                <w:color w:val="231F20"/>
                <w:sz w:val="20"/>
              </w:rPr>
              <w:t>weeks</w:t>
            </w:r>
            <w:r>
              <w:rPr>
                <w:color w:val="231F20"/>
                <w:spacing w:val="-11"/>
                <w:sz w:val="20"/>
              </w:rPr>
              <w:t xml:space="preserve"> </w:t>
            </w:r>
            <w:r>
              <w:rPr>
                <w:color w:val="231F20"/>
                <w:sz w:val="20"/>
              </w:rPr>
              <w:t>of</w:t>
            </w:r>
            <w:r>
              <w:rPr>
                <w:color w:val="231F20"/>
                <w:spacing w:val="-11"/>
                <w:sz w:val="20"/>
              </w:rPr>
              <w:t xml:space="preserve"> </w:t>
            </w:r>
            <w:r>
              <w:rPr>
                <w:color w:val="231F20"/>
                <w:sz w:val="20"/>
              </w:rPr>
              <w:t>annual</w:t>
            </w:r>
            <w:r>
              <w:rPr>
                <w:color w:val="231F20"/>
                <w:spacing w:val="-11"/>
                <w:sz w:val="20"/>
              </w:rPr>
              <w:t xml:space="preserve"> </w:t>
            </w:r>
            <w:r>
              <w:rPr>
                <w:color w:val="231F20"/>
                <w:sz w:val="20"/>
              </w:rPr>
              <w:t>leave</w:t>
            </w:r>
            <w:r>
              <w:rPr>
                <w:color w:val="231F20"/>
                <w:spacing w:val="-11"/>
                <w:sz w:val="20"/>
              </w:rPr>
              <w:t xml:space="preserve"> </w:t>
            </w:r>
            <w:r>
              <w:rPr>
                <w:color w:val="231F20"/>
                <w:sz w:val="20"/>
              </w:rPr>
              <w:t>and</w:t>
            </w:r>
            <w:r>
              <w:rPr>
                <w:color w:val="231F20"/>
                <w:spacing w:val="-11"/>
                <w:sz w:val="20"/>
              </w:rPr>
              <w:t xml:space="preserve"> </w:t>
            </w:r>
            <w:r>
              <w:rPr>
                <w:color w:val="231F20"/>
                <w:sz w:val="20"/>
              </w:rPr>
              <w:t>2</w:t>
            </w:r>
            <w:r>
              <w:rPr>
                <w:color w:val="231F20"/>
                <w:spacing w:val="-11"/>
                <w:sz w:val="20"/>
              </w:rPr>
              <w:t xml:space="preserve"> </w:t>
            </w:r>
            <w:r>
              <w:rPr>
                <w:color w:val="231F20"/>
                <w:sz w:val="20"/>
              </w:rPr>
              <w:t>weeks</w:t>
            </w:r>
            <w:r>
              <w:rPr>
                <w:color w:val="231F20"/>
                <w:spacing w:val="-11"/>
                <w:sz w:val="20"/>
              </w:rPr>
              <w:t xml:space="preserve"> </w:t>
            </w:r>
            <w:r>
              <w:rPr>
                <w:color w:val="231F20"/>
                <w:sz w:val="20"/>
              </w:rPr>
              <w:t>of</w:t>
            </w:r>
            <w:r>
              <w:rPr>
                <w:color w:val="231F20"/>
                <w:spacing w:val="-11"/>
                <w:sz w:val="20"/>
              </w:rPr>
              <w:t xml:space="preserve"> </w:t>
            </w:r>
            <w:r>
              <w:rPr>
                <w:color w:val="231F20"/>
                <w:sz w:val="20"/>
              </w:rPr>
              <w:t>personal</w:t>
            </w:r>
            <w:r>
              <w:rPr>
                <w:color w:val="231F20"/>
                <w:spacing w:val="-11"/>
                <w:sz w:val="20"/>
              </w:rPr>
              <w:t xml:space="preserve"> </w:t>
            </w:r>
            <w:r>
              <w:rPr>
                <w:color w:val="231F20"/>
                <w:sz w:val="20"/>
              </w:rPr>
              <w:t>leave).</w:t>
            </w:r>
            <w:r>
              <w:rPr>
                <w:color w:val="231F20"/>
                <w:spacing w:val="-11"/>
                <w:sz w:val="20"/>
              </w:rPr>
              <w:t xml:space="preserve"> </w:t>
            </w:r>
            <w:r>
              <w:rPr>
                <w:color w:val="231F20"/>
                <w:sz w:val="20"/>
              </w:rPr>
              <w:t>This</w:t>
            </w:r>
            <w:r>
              <w:rPr>
                <w:color w:val="231F20"/>
                <w:spacing w:val="-11"/>
                <w:sz w:val="20"/>
              </w:rPr>
              <w:t xml:space="preserve"> </w:t>
            </w:r>
            <w:r>
              <w:rPr>
                <w:color w:val="231F20"/>
                <w:sz w:val="20"/>
              </w:rPr>
              <w:t>may</w:t>
            </w:r>
            <w:r>
              <w:rPr>
                <w:color w:val="231F20"/>
                <w:spacing w:val="-11"/>
                <w:sz w:val="20"/>
              </w:rPr>
              <w:t xml:space="preserve"> </w:t>
            </w:r>
            <w:r>
              <w:rPr>
                <w:color w:val="231F20"/>
                <w:sz w:val="20"/>
              </w:rPr>
              <w:t>also</w:t>
            </w:r>
            <w:r>
              <w:rPr>
                <w:color w:val="231F20"/>
                <w:spacing w:val="-11"/>
                <w:sz w:val="20"/>
              </w:rPr>
              <w:t xml:space="preserve"> </w:t>
            </w:r>
            <w:r>
              <w:rPr>
                <w:color w:val="231F20"/>
                <w:sz w:val="20"/>
              </w:rPr>
              <w:t>result in lower applications for staffing waivers.</w:t>
            </w:r>
          </w:p>
          <w:p w14:paraId="1ED30C44" w14:textId="77777777" w:rsidR="00116B1A" w:rsidRDefault="005876AA">
            <w:pPr>
              <w:pStyle w:val="TableParagraph"/>
              <w:spacing w:before="111"/>
              <w:rPr>
                <w:b/>
                <w:sz w:val="20"/>
              </w:rPr>
            </w:pPr>
            <w:r>
              <w:rPr>
                <w:b/>
                <w:color w:val="231F20"/>
                <w:sz w:val="20"/>
              </w:rPr>
              <w:t>Option D is not</w:t>
            </w:r>
            <w:r>
              <w:rPr>
                <w:b/>
                <w:color w:val="231F20"/>
                <w:spacing w:val="1"/>
                <w:sz w:val="20"/>
              </w:rPr>
              <w:t xml:space="preserve"> </w:t>
            </w:r>
            <w:r>
              <w:rPr>
                <w:b/>
                <w:color w:val="231F20"/>
                <w:spacing w:val="-2"/>
                <w:sz w:val="20"/>
              </w:rPr>
              <w:t>recommended.</w:t>
            </w:r>
          </w:p>
        </w:tc>
      </w:tr>
    </w:tbl>
    <w:p w14:paraId="1ED30C46" w14:textId="77777777" w:rsidR="00116B1A" w:rsidRDefault="00116B1A">
      <w:pPr>
        <w:pStyle w:val="BodyText"/>
        <w:spacing w:after="1"/>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200"/>
      </w:tblGrid>
      <w:tr w:rsidR="00116B1A" w14:paraId="1ED30C48" w14:textId="77777777">
        <w:trPr>
          <w:trHeight w:val="408"/>
        </w:trPr>
        <w:tc>
          <w:tcPr>
            <w:tcW w:w="8200" w:type="dxa"/>
            <w:shd w:val="clear" w:color="auto" w:fill="1895D3"/>
          </w:tcPr>
          <w:p w14:paraId="1ED30C47" w14:textId="77777777" w:rsidR="00116B1A" w:rsidRDefault="005876AA">
            <w:pPr>
              <w:pStyle w:val="TableParagraph"/>
              <w:spacing w:before="85"/>
              <w:ind w:left="85"/>
              <w:rPr>
                <w:rFonts w:ascii="Arial Narrow"/>
                <w:i/>
                <w:sz w:val="20"/>
              </w:rPr>
            </w:pPr>
            <w:r>
              <w:rPr>
                <w:rFonts w:ascii="Source Sans Pro"/>
                <w:b/>
                <w:color w:val="FFFFFF"/>
                <w:sz w:val="20"/>
              </w:rPr>
              <w:t>Additional</w:t>
            </w:r>
            <w:r>
              <w:rPr>
                <w:rFonts w:ascii="Source Sans Pro"/>
                <w:b/>
                <w:color w:val="FFFFFF"/>
                <w:spacing w:val="14"/>
                <w:sz w:val="20"/>
              </w:rPr>
              <w:t xml:space="preserve"> </w:t>
            </w:r>
            <w:r>
              <w:rPr>
                <w:rFonts w:ascii="Source Sans Pro"/>
                <w:b/>
                <w:color w:val="FFFFFF"/>
                <w:sz w:val="20"/>
              </w:rPr>
              <w:t>notes</w:t>
            </w:r>
            <w:r>
              <w:rPr>
                <w:rFonts w:ascii="Source Sans Pro"/>
                <w:b/>
                <w:color w:val="FFFFFF"/>
                <w:spacing w:val="15"/>
                <w:sz w:val="20"/>
              </w:rPr>
              <w:t xml:space="preserve"> </w:t>
            </w:r>
            <w:r>
              <w:rPr>
                <w:rFonts w:ascii="Source Sans Pro"/>
                <w:b/>
                <w:color w:val="FFFFFF"/>
                <w:sz w:val="20"/>
              </w:rPr>
              <w:t>or</w:t>
            </w:r>
            <w:r>
              <w:rPr>
                <w:rFonts w:ascii="Source Sans Pro"/>
                <w:b/>
                <w:color w:val="FFFFFF"/>
                <w:spacing w:val="15"/>
                <w:sz w:val="20"/>
              </w:rPr>
              <w:t xml:space="preserve"> </w:t>
            </w:r>
            <w:r>
              <w:rPr>
                <w:rFonts w:ascii="Source Sans Pro"/>
                <w:b/>
                <w:color w:val="FFFFFF"/>
                <w:sz w:val="20"/>
              </w:rPr>
              <w:t>comments</w:t>
            </w:r>
            <w:r>
              <w:rPr>
                <w:rFonts w:ascii="Source Sans Pro"/>
                <w:b/>
                <w:color w:val="FFFFFF"/>
                <w:spacing w:val="15"/>
                <w:sz w:val="20"/>
              </w:rPr>
              <w:t xml:space="preserve"> </w:t>
            </w:r>
            <w:r>
              <w:rPr>
                <w:rFonts w:ascii="Arial Narrow"/>
                <w:i/>
                <w:color w:val="FFFFFF"/>
                <w:sz w:val="20"/>
              </w:rPr>
              <w:t>(not</w:t>
            </w:r>
            <w:r>
              <w:rPr>
                <w:rFonts w:ascii="Arial Narrow"/>
                <w:i/>
                <w:color w:val="FFFFFF"/>
                <w:spacing w:val="8"/>
                <w:sz w:val="20"/>
              </w:rPr>
              <w:t xml:space="preserve"> </w:t>
            </w:r>
            <w:r>
              <w:rPr>
                <w:rFonts w:ascii="Arial Narrow"/>
                <w:i/>
                <w:color w:val="FFFFFF"/>
                <w:sz w:val="20"/>
              </w:rPr>
              <w:t>included</w:t>
            </w:r>
            <w:r>
              <w:rPr>
                <w:rFonts w:ascii="Arial Narrow"/>
                <w:i/>
                <w:color w:val="FFFFFF"/>
                <w:spacing w:val="9"/>
                <w:sz w:val="20"/>
              </w:rPr>
              <w:t xml:space="preserve"> </w:t>
            </w:r>
            <w:r>
              <w:rPr>
                <w:rFonts w:ascii="Arial Narrow"/>
                <w:i/>
                <w:color w:val="FFFFFF"/>
                <w:sz w:val="20"/>
              </w:rPr>
              <w:t>in</w:t>
            </w:r>
            <w:r>
              <w:rPr>
                <w:rFonts w:ascii="Arial Narrow"/>
                <w:i/>
                <w:color w:val="FFFFFF"/>
                <w:spacing w:val="9"/>
                <w:sz w:val="20"/>
              </w:rPr>
              <w:t xml:space="preserve"> </w:t>
            </w:r>
            <w:r>
              <w:rPr>
                <w:rFonts w:ascii="Arial Narrow"/>
                <w:i/>
                <w:color w:val="FFFFFF"/>
                <w:spacing w:val="-2"/>
                <w:sz w:val="20"/>
              </w:rPr>
              <w:t>DRIS)</w:t>
            </w:r>
          </w:p>
        </w:tc>
      </w:tr>
      <w:tr w:rsidR="00116B1A" w14:paraId="1ED30C4A" w14:textId="77777777">
        <w:trPr>
          <w:trHeight w:val="1548"/>
        </w:trPr>
        <w:tc>
          <w:tcPr>
            <w:tcW w:w="8200" w:type="dxa"/>
            <w:tcBorders>
              <w:left w:val="single" w:sz="4" w:space="0" w:color="1895D3"/>
              <w:bottom w:val="single" w:sz="4" w:space="0" w:color="1895D3"/>
              <w:right w:val="single" w:sz="4" w:space="0" w:color="1895D3"/>
            </w:tcBorders>
          </w:tcPr>
          <w:p w14:paraId="1ED30C49" w14:textId="77777777" w:rsidR="00116B1A" w:rsidRDefault="005876AA">
            <w:pPr>
              <w:pStyle w:val="TableParagraph"/>
              <w:spacing w:before="43" w:line="290" w:lineRule="atLeast"/>
              <w:ind w:right="160"/>
              <w:rPr>
                <w:sz w:val="11"/>
              </w:rPr>
            </w:pPr>
            <w:r>
              <w:rPr>
                <w:color w:val="231F20"/>
                <w:sz w:val="20"/>
              </w:rPr>
              <w:t xml:space="preserve">Evidence has shown that enrolments in the Diploma of Early Childhood Education and care have </w:t>
            </w:r>
            <w:r>
              <w:rPr>
                <w:color w:val="231F20"/>
                <w:w w:val="95"/>
                <w:sz w:val="20"/>
              </w:rPr>
              <w:t>decreased 22.39% from 67,307 in 2015 to 52,237 in 2018</w:t>
            </w:r>
            <w:r>
              <w:rPr>
                <w:color w:val="231F20"/>
                <w:w w:val="95"/>
                <w:position w:val="7"/>
                <w:sz w:val="11"/>
              </w:rPr>
              <w:t>105</w:t>
            </w:r>
            <w:r>
              <w:rPr>
                <w:color w:val="231F20"/>
                <w:w w:val="95"/>
                <w:sz w:val="20"/>
              </w:rPr>
              <w:t xml:space="preserve">. The impact on the sector can be seen by </w:t>
            </w:r>
            <w:r>
              <w:rPr>
                <w:color w:val="231F20"/>
                <w:sz w:val="20"/>
              </w:rPr>
              <w:t>an</w:t>
            </w:r>
            <w:r>
              <w:rPr>
                <w:color w:val="231F20"/>
                <w:spacing w:val="-12"/>
                <w:sz w:val="20"/>
              </w:rPr>
              <w:t xml:space="preserve"> </w:t>
            </w:r>
            <w:r>
              <w:rPr>
                <w:color w:val="231F20"/>
                <w:sz w:val="20"/>
              </w:rPr>
              <w:t>increase</w:t>
            </w:r>
            <w:r>
              <w:rPr>
                <w:color w:val="231F20"/>
                <w:spacing w:val="-11"/>
                <w:sz w:val="20"/>
              </w:rPr>
              <w:t xml:space="preserve"> </w:t>
            </w:r>
            <w:r>
              <w:rPr>
                <w:color w:val="231F20"/>
                <w:sz w:val="20"/>
              </w:rPr>
              <w:t>of</w:t>
            </w:r>
            <w:r>
              <w:rPr>
                <w:color w:val="231F20"/>
                <w:spacing w:val="-11"/>
                <w:sz w:val="20"/>
              </w:rPr>
              <w:t xml:space="preserve"> </w:t>
            </w:r>
            <w:r>
              <w:rPr>
                <w:color w:val="231F20"/>
                <w:sz w:val="20"/>
              </w:rPr>
              <w:t>3.9%</w:t>
            </w:r>
            <w:r>
              <w:rPr>
                <w:color w:val="231F20"/>
                <w:spacing w:val="-12"/>
                <w:sz w:val="20"/>
              </w:rPr>
              <w:t xml:space="preserve"> </w:t>
            </w:r>
            <w:r>
              <w:rPr>
                <w:color w:val="231F20"/>
                <w:sz w:val="20"/>
              </w:rPr>
              <w:t>2019</w:t>
            </w:r>
            <w:r>
              <w:rPr>
                <w:color w:val="231F20"/>
                <w:spacing w:val="-11"/>
                <w:sz w:val="20"/>
              </w:rPr>
              <w:t xml:space="preserve"> </w:t>
            </w:r>
            <w:r>
              <w:rPr>
                <w:color w:val="231F20"/>
                <w:sz w:val="20"/>
              </w:rPr>
              <w:t>to</w:t>
            </w:r>
            <w:r>
              <w:rPr>
                <w:color w:val="231F20"/>
                <w:spacing w:val="-11"/>
                <w:sz w:val="20"/>
              </w:rPr>
              <w:t xml:space="preserve"> </w:t>
            </w:r>
            <w:r>
              <w:rPr>
                <w:color w:val="231F20"/>
                <w:sz w:val="20"/>
              </w:rPr>
              <w:t>4.5%</w:t>
            </w:r>
            <w:r>
              <w:rPr>
                <w:color w:val="231F20"/>
                <w:spacing w:val="-12"/>
                <w:sz w:val="20"/>
              </w:rPr>
              <w:t xml:space="preserve"> </w:t>
            </w:r>
            <w:r>
              <w:rPr>
                <w:color w:val="231F20"/>
                <w:sz w:val="20"/>
              </w:rPr>
              <w:t>of</w:t>
            </w:r>
            <w:r>
              <w:rPr>
                <w:color w:val="231F20"/>
                <w:spacing w:val="-11"/>
                <w:sz w:val="20"/>
              </w:rPr>
              <w:t xml:space="preserve"> </w:t>
            </w:r>
            <w:r>
              <w:rPr>
                <w:color w:val="231F20"/>
                <w:sz w:val="20"/>
              </w:rPr>
              <w:t>services</w:t>
            </w:r>
            <w:r>
              <w:rPr>
                <w:color w:val="231F20"/>
                <w:spacing w:val="-11"/>
                <w:sz w:val="20"/>
              </w:rPr>
              <w:t xml:space="preserve"> </w:t>
            </w:r>
            <w:r>
              <w:rPr>
                <w:color w:val="231F20"/>
                <w:sz w:val="20"/>
              </w:rPr>
              <w:t>that</w:t>
            </w:r>
            <w:r>
              <w:rPr>
                <w:color w:val="231F20"/>
                <w:spacing w:val="-12"/>
                <w:sz w:val="20"/>
              </w:rPr>
              <w:t xml:space="preserve"> </w:t>
            </w:r>
            <w:r>
              <w:rPr>
                <w:color w:val="231F20"/>
                <w:sz w:val="20"/>
              </w:rPr>
              <w:t>held</w:t>
            </w:r>
            <w:r>
              <w:rPr>
                <w:color w:val="231F20"/>
                <w:spacing w:val="-11"/>
                <w:sz w:val="20"/>
              </w:rPr>
              <w:t xml:space="preserve"> </w:t>
            </w:r>
            <w:r>
              <w:rPr>
                <w:color w:val="231F20"/>
                <w:sz w:val="20"/>
              </w:rPr>
              <w:t>a</w:t>
            </w:r>
            <w:r>
              <w:rPr>
                <w:color w:val="231F20"/>
                <w:spacing w:val="-11"/>
                <w:sz w:val="20"/>
              </w:rPr>
              <w:t xml:space="preserve"> </w:t>
            </w:r>
            <w:r>
              <w:rPr>
                <w:color w:val="231F20"/>
                <w:sz w:val="20"/>
              </w:rPr>
              <w:t>staffing</w:t>
            </w:r>
            <w:r>
              <w:rPr>
                <w:color w:val="231F20"/>
                <w:spacing w:val="-11"/>
                <w:sz w:val="20"/>
              </w:rPr>
              <w:t xml:space="preserve"> </w:t>
            </w:r>
            <w:r>
              <w:rPr>
                <w:color w:val="231F20"/>
                <w:sz w:val="20"/>
              </w:rPr>
              <w:t>waiver.</w:t>
            </w:r>
            <w:r>
              <w:rPr>
                <w:color w:val="231F20"/>
                <w:spacing w:val="-12"/>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services</w:t>
            </w:r>
            <w:r>
              <w:rPr>
                <w:color w:val="231F20"/>
                <w:spacing w:val="-12"/>
                <w:sz w:val="20"/>
              </w:rPr>
              <w:t xml:space="preserve"> </w:t>
            </w:r>
            <w:r>
              <w:rPr>
                <w:color w:val="231F20"/>
                <w:sz w:val="20"/>
              </w:rPr>
              <w:t>in</w:t>
            </w:r>
            <w:r>
              <w:rPr>
                <w:color w:val="231F20"/>
                <w:spacing w:val="-11"/>
                <w:sz w:val="20"/>
              </w:rPr>
              <w:t xml:space="preserve"> </w:t>
            </w:r>
            <w:r>
              <w:rPr>
                <w:color w:val="231F20"/>
                <w:sz w:val="20"/>
              </w:rPr>
              <w:t>remote and</w:t>
            </w:r>
            <w:r>
              <w:rPr>
                <w:color w:val="231F20"/>
                <w:spacing w:val="-4"/>
                <w:sz w:val="20"/>
              </w:rPr>
              <w:t xml:space="preserve"> </w:t>
            </w:r>
            <w:r>
              <w:rPr>
                <w:color w:val="231F20"/>
                <w:sz w:val="20"/>
              </w:rPr>
              <w:t>very</w:t>
            </w:r>
            <w:r>
              <w:rPr>
                <w:color w:val="231F20"/>
                <w:spacing w:val="-4"/>
                <w:sz w:val="20"/>
              </w:rPr>
              <w:t xml:space="preserve"> </w:t>
            </w:r>
            <w:r>
              <w:rPr>
                <w:color w:val="231F20"/>
                <w:sz w:val="20"/>
              </w:rPr>
              <w:t>remote</w:t>
            </w:r>
            <w:r>
              <w:rPr>
                <w:color w:val="231F20"/>
                <w:spacing w:val="-4"/>
                <w:sz w:val="20"/>
              </w:rPr>
              <w:t xml:space="preserve"> </w:t>
            </w:r>
            <w:r>
              <w:rPr>
                <w:color w:val="231F20"/>
                <w:sz w:val="20"/>
              </w:rPr>
              <w:t>areas</w:t>
            </w:r>
            <w:r>
              <w:rPr>
                <w:color w:val="231F20"/>
                <w:spacing w:val="-4"/>
                <w:sz w:val="20"/>
              </w:rPr>
              <w:t xml:space="preserve"> </w:t>
            </w:r>
            <w:r>
              <w:rPr>
                <w:color w:val="231F20"/>
                <w:sz w:val="20"/>
              </w:rPr>
              <w:t>having</w:t>
            </w:r>
            <w:r>
              <w:rPr>
                <w:color w:val="231F20"/>
                <w:spacing w:val="-4"/>
                <w:sz w:val="20"/>
              </w:rPr>
              <w:t xml:space="preserve"> </w:t>
            </w:r>
            <w:r>
              <w:rPr>
                <w:color w:val="231F20"/>
                <w:sz w:val="20"/>
              </w:rPr>
              <w:t>the</w:t>
            </w:r>
            <w:r>
              <w:rPr>
                <w:color w:val="231F20"/>
                <w:spacing w:val="-4"/>
                <w:sz w:val="20"/>
              </w:rPr>
              <w:t xml:space="preserve"> </w:t>
            </w:r>
            <w:r>
              <w:rPr>
                <w:color w:val="231F20"/>
                <w:sz w:val="20"/>
              </w:rPr>
              <w:t>most</w:t>
            </w:r>
            <w:r>
              <w:rPr>
                <w:color w:val="231F20"/>
                <w:spacing w:val="-4"/>
                <w:sz w:val="20"/>
              </w:rPr>
              <w:t xml:space="preserve"> </w:t>
            </w:r>
            <w:r>
              <w:rPr>
                <w:color w:val="231F20"/>
                <w:sz w:val="20"/>
              </w:rPr>
              <w:t>difficulty</w:t>
            </w:r>
            <w:r>
              <w:rPr>
                <w:color w:val="231F20"/>
                <w:spacing w:val="-4"/>
                <w:sz w:val="20"/>
              </w:rPr>
              <w:t xml:space="preserve"> </w:t>
            </w:r>
            <w:r>
              <w:rPr>
                <w:color w:val="231F20"/>
                <w:sz w:val="20"/>
              </w:rPr>
              <w:t>recruiting</w:t>
            </w:r>
            <w:r>
              <w:rPr>
                <w:color w:val="231F20"/>
                <w:spacing w:val="-4"/>
                <w:sz w:val="20"/>
              </w:rPr>
              <w:t xml:space="preserve"> </w:t>
            </w:r>
            <w:r>
              <w:rPr>
                <w:color w:val="231F20"/>
                <w:sz w:val="20"/>
              </w:rPr>
              <w:t>and</w:t>
            </w:r>
            <w:r>
              <w:rPr>
                <w:color w:val="231F20"/>
                <w:spacing w:val="-4"/>
                <w:sz w:val="20"/>
              </w:rPr>
              <w:t xml:space="preserve"> </w:t>
            </w:r>
            <w:r>
              <w:rPr>
                <w:color w:val="231F20"/>
                <w:sz w:val="20"/>
              </w:rPr>
              <w:t>retaining</w:t>
            </w:r>
            <w:r>
              <w:rPr>
                <w:color w:val="231F20"/>
                <w:spacing w:val="-4"/>
                <w:sz w:val="20"/>
              </w:rPr>
              <w:t xml:space="preserve"> </w:t>
            </w:r>
            <w:r>
              <w:rPr>
                <w:color w:val="231F20"/>
                <w:sz w:val="20"/>
              </w:rPr>
              <w:t>qualified</w:t>
            </w:r>
            <w:r>
              <w:rPr>
                <w:color w:val="231F20"/>
                <w:spacing w:val="-4"/>
                <w:sz w:val="20"/>
              </w:rPr>
              <w:t xml:space="preserve"> </w:t>
            </w:r>
            <w:r>
              <w:rPr>
                <w:color w:val="231F20"/>
                <w:sz w:val="20"/>
              </w:rPr>
              <w:t>staff</w:t>
            </w:r>
            <w:r>
              <w:rPr>
                <w:color w:val="231F20"/>
                <w:spacing w:val="-4"/>
                <w:sz w:val="20"/>
              </w:rPr>
              <w:t xml:space="preserve"> </w:t>
            </w:r>
            <w:r>
              <w:rPr>
                <w:color w:val="231F20"/>
                <w:sz w:val="20"/>
              </w:rPr>
              <w:t>and</w:t>
            </w:r>
            <w:r>
              <w:rPr>
                <w:color w:val="231F20"/>
                <w:spacing w:val="-4"/>
                <w:sz w:val="20"/>
              </w:rPr>
              <w:t xml:space="preserve"> </w:t>
            </w:r>
            <w:r>
              <w:rPr>
                <w:color w:val="231F20"/>
                <w:sz w:val="20"/>
              </w:rPr>
              <w:t>the highest portion of staffing waivers.</w:t>
            </w:r>
            <w:r>
              <w:rPr>
                <w:color w:val="231F20"/>
                <w:position w:val="7"/>
                <w:sz w:val="11"/>
              </w:rPr>
              <w:t>106</w:t>
            </w:r>
          </w:p>
        </w:tc>
      </w:tr>
    </w:tbl>
    <w:p w14:paraId="1ED30C4B" w14:textId="77777777" w:rsidR="00116B1A" w:rsidRDefault="00116B1A">
      <w:pPr>
        <w:spacing w:line="290" w:lineRule="atLeast"/>
        <w:rPr>
          <w:sz w:val="11"/>
        </w:rPr>
        <w:sectPr w:rsidR="00116B1A">
          <w:pgSz w:w="11910" w:h="16840"/>
          <w:pgMar w:top="1980" w:right="1020" w:bottom="940" w:left="740" w:header="788" w:footer="742" w:gutter="0"/>
          <w:cols w:space="720"/>
        </w:sectPr>
      </w:pPr>
    </w:p>
    <w:p w14:paraId="1ED30C4C" w14:textId="77777777" w:rsidR="00116B1A" w:rsidRDefault="00116B1A">
      <w:pPr>
        <w:pStyle w:val="BodyText"/>
        <w:rPr>
          <w:sz w:val="20"/>
        </w:rPr>
      </w:pPr>
    </w:p>
    <w:p w14:paraId="1ED30C4D"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C50" w14:textId="77777777">
        <w:trPr>
          <w:trHeight w:val="421"/>
        </w:trPr>
        <w:tc>
          <w:tcPr>
            <w:tcW w:w="2373" w:type="dxa"/>
            <w:shd w:val="clear" w:color="auto" w:fill="DBE4F0"/>
          </w:tcPr>
          <w:p w14:paraId="1ED30C4E"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DBE4F0"/>
          </w:tcPr>
          <w:p w14:paraId="1ED30C4F" w14:textId="77777777" w:rsidR="00116B1A" w:rsidRDefault="005876AA">
            <w:pPr>
              <w:pStyle w:val="TableParagraph"/>
              <w:spacing w:before="122"/>
              <w:ind w:left="113"/>
              <w:rPr>
                <w:b/>
                <w:sz w:val="20"/>
              </w:rPr>
            </w:pPr>
            <w:r>
              <w:rPr>
                <w:b/>
                <w:color w:val="231F20"/>
                <w:sz w:val="20"/>
              </w:rPr>
              <w:t>7</w:t>
            </w:r>
            <w:r>
              <w:rPr>
                <w:b/>
                <w:color w:val="231F20"/>
                <w:spacing w:val="-8"/>
                <w:sz w:val="20"/>
              </w:rPr>
              <w:t xml:space="preserve"> </w:t>
            </w:r>
            <w:r>
              <w:rPr>
                <w:b/>
                <w:color w:val="231F20"/>
                <w:sz w:val="20"/>
              </w:rPr>
              <w:t>–</w:t>
            </w:r>
            <w:r>
              <w:rPr>
                <w:b/>
                <w:color w:val="231F20"/>
                <w:spacing w:val="-7"/>
                <w:sz w:val="20"/>
              </w:rPr>
              <w:t xml:space="preserve"> </w:t>
            </w:r>
            <w:r>
              <w:rPr>
                <w:b/>
                <w:color w:val="231F20"/>
                <w:spacing w:val="-2"/>
                <w:sz w:val="20"/>
              </w:rPr>
              <w:t>Workforce</w:t>
            </w:r>
          </w:p>
        </w:tc>
      </w:tr>
      <w:tr w:rsidR="00116B1A" w14:paraId="1ED30C53" w14:textId="77777777">
        <w:trPr>
          <w:trHeight w:val="421"/>
        </w:trPr>
        <w:tc>
          <w:tcPr>
            <w:tcW w:w="2373" w:type="dxa"/>
            <w:shd w:val="clear" w:color="auto" w:fill="DBE4F0"/>
          </w:tcPr>
          <w:p w14:paraId="1ED30C51"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DBE4F0"/>
          </w:tcPr>
          <w:p w14:paraId="1ED30C52" w14:textId="77777777" w:rsidR="00116B1A" w:rsidRDefault="005876AA">
            <w:pPr>
              <w:pStyle w:val="TableParagraph"/>
              <w:spacing w:before="122"/>
              <w:ind w:left="113"/>
              <w:rPr>
                <w:b/>
                <w:sz w:val="20"/>
              </w:rPr>
            </w:pPr>
            <w:r>
              <w:rPr>
                <w:b/>
                <w:color w:val="231F20"/>
                <w:sz w:val="20"/>
              </w:rPr>
              <w:t>7.2</w:t>
            </w:r>
            <w:r>
              <w:rPr>
                <w:b/>
                <w:color w:val="231F20"/>
                <w:spacing w:val="5"/>
                <w:sz w:val="20"/>
              </w:rPr>
              <w:t xml:space="preserve"> </w:t>
            </w:r>
            <w:r>
              <w:rPr>
                <w:b/>
                <w:color w:val="231F20"/>
                <w:sz w:val="20"/>
              </w:rPr>
              <w:t>–</w:t>
            </w:r>
            <w:r>
              <w:rPr>
                <w:b/>
                <w:color w:val="231F20"/>
                <w:spacing w:val="6"/>
                <w:sz w:val="20"/>
              </w:rPr>
              <w:t xml:space="preserve"> </w:t>
            </w:r>
            <w:r>
              <w:rPr>
                <w:b/>
                <w:color w:val="231F20"/>
                <w:sz w:val="20"/>
              </w:rPr>
              <w:t>Educators</w:t>
            </w:r>
            <w:r>
              <w:rPr>
                <w:b/>
                <w:color w:val="231F20"/>
                <w:spacing w:val="6"/>
                <w:sz w:val="20"/>
              </w:rPr>
              <w:t xml:space="preserve"> </w:t>
            </w:r>
            <w:r>
              <w:rPr>
                <w:b/>
                <w:color w:val="231F20"/>
                <w:sz w:val="20"/>
              </w:rPr>
              <w:t>who</w:t>
            </w:r>
            <w:r>
              <w:rPr>
                <w:b/>
                <w:color w:val="231F20"/>
                <w:spacing w:val="6"/>
                <w:sz w:val="20"/>
              </w:rPr>
              <w:t xml:space="preserve"> </w:t>
            </w:r>
            <w:r>
              <w:rPr>
                <w:b/>
                <w:color w:val="231F20"/>
                <w:sz w:val="20"/>
              </w:rPr>
              <w:t>are</w:t>
            </w:r>
            <w:r>
              <w:rPr>
                <w:b/>
                <w:color w:val="231F20"/>
                <w:spacing w:val="6"/>
                <w:sz w:val="20"/>
              </w:rPr>
              <w:t xml:space="preserve"> </w:t>
            </w:r>
            <w:r>
              <w:rPr>
                <w:b/>
                <w:color w:val="231F20"/>
                <w:sz w:val="20"/>
              </w:rPr>
              <w:t>‘actively</w:t>
            </w:r>
            <w:r>
              <w:rPr>
                <w:b/>
                <w:color w:val="231F20"/>
                <w:spacing w:val="6"/>
                <w:sz w:val="20"/>
              </w:rPr>
              <w:t xml:space="preserve"> </w:t>
            </w:r>
            <w:r>
              <w:rPr>
                <w:b/>
                <w:color w:val="231F20"/>
                <w:sz w:val="20"/>
              </w:rPr>
              <w:t>working</w:t>
            </w:r>
            <w:r>
              <w:rPr>
                <w:b/>
                <w:color w:val="231F20"/>
                <w:spacing w:val="6"/>
                <w:sz w:val="20"/>
              </w:rPr>
              <w:t xml:space="preserve"> </w:t>
            </w:r>
            <w:r>
              <w:rPr>
                <w:b/>
                <w:color w:val="231F20"/>
                <w:sz w:val="20"/>
              </w:rPr>
              <w:t>towards’</w:t>
            </w:r>
            <w:r>
              <w:rPr>
                <w:b/>
                <w:color w:val="231F20"/>
                <w:spacing w:val="6"/>
                <w:sz w:val="20"/>
              </w:rPr>
              <w:t xml:space="preserve"> </w:t>
            </w:r>
            <w:r>
              <w:rPr>
                <w:b/>
                <w:color w:val="231F20"/>
                <w:sz w:val="20"/>
              </w:rPr>
              <w:t>a</w:t>
            </w:r>
            <w:r>
              <w:rPr>
                <w:b/>
                <w:color w:val="231F20"/>
                <w:spacing w:val="6"/>
                <w:sz w:val="20"/>
              </w:rPr>
              <w:t xml:space="preserve"> </w:t>
            </w:r>
            <w:r>
              <w:rPr>
                <w:b/>
                <w:color w:val="231F20"/>
                <w:spacing w:val="-2"/>
                <w:sz w:val="20"/>
              </w:rPr>
              <w:t>qualification</w:t>
            </w:r>
          </w:p>
        </w:tc>
      </w:tr>
      <w:tr w:rsidR="00116B1A" w14:paraId="1ED30C58" w14:textId="77777777">
        <w:trPr>
          <w:trHeight w:val="2098"/>
        </w:trPr>
        <w:tc>
          <w:tcPr>
            <w:tcW w:w="2373" w:type="dxa"/>
            <w:shd w:val="clear" w:color="auto" w:fill="DBE4F0"/>
          </w:tcPr>
          <w:p w14:paraId="1ED30C54"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DBE4F0"/>
          </w:tcPr>
          <w:p w14:paraId="1ED30C55" w14:textId="77777777" w:rsidR="00116B1A" w:rsidRDefault="005876AA">
            <w:pPr>
              <w:pStyle w:val="TableParagraph"/>
              <w:spacing w:before="122"/>
              <w:ind w:left="113"/>
              <w:rPr>
                <w:sz w:val="20"/>
              </w:rPr>
            </w:pPr>
            <w:r>
              <w:rPr>
                <w:b/>
                <w:color w:val="231F20"/>
                <w:sz w:val="20"/>
              </w:rPr>
              <w:t>Option</w:t>
            </w:r>
            <w:r>
              <w:rPr>
                <w:b/>
                <w:color w:val="231F20"/>
                <w:spacing w:val="-7"/>
                <w:sz w:val="20"/>
              </w:rPr>
              <w:t xml:space="preserve"> </w:t>
            </w:r>
            <w:r>
              <w:rPr>
                <w:b/>
                <w:color w:val="231F20"/>
                <w:sz w:val="20"/>
              </w:rPr>
              <w:t>A</w:t>
            </w:r>
            <w:r>
              <w:rPr>
                <w:b/>
                <w:color w:val="231F20"/>
                <w:spacing w:val="-7"/>
                <w:sz w:val="20"/>
              </w:rPr>
              <w:t xml:space="preserve"> </w:t>
            </w:r>
            <w:r>
              <w:rPr>
                <w:b/>
                <w:color w:val="231F20"/>
                <w:sz w:val="20"/>
              </w:rPr>
              <w:t>–</w:t>
            </w:r>
            <w:r>
              <w:rPr>
                <w:b/>
                <w:color w:val="231F20"/>
                <w:spacing w:val="-7"/>
                <w:sz w:val="20"/>
              </w:rPr>
              <w:t xml:space="preserve"> </w:t>
            </w:r>
            <w:r>
              <w:rPr>
                <w:color w:val="231F20"/>
                <w:sz w:val="20"/>
              </w:rPr>
              <w:t>No</w:t>
            </w:r>
            <w:r>
              <w:rPr>
                <w:color w:val="231F20"/>
                <w:spacing w:val="-6"/>
                <w:sz w:val="20"/>
              </w:rPr>
              <w:t xml:space="preserve"> </w:t>
            </w:r>
            <w:r>
              <w:rPr>
                <w:color w:val="231F20"/>
                <w:spacing w:val="-2"/>
                <w:sz w:val="20"/>
              </w:rPr>
              <w:t>change.</w:t>
            </w:r>
          </w:p>
          <w:p w14:paraId="1ED30C56" w14:textId="77777777" w:rsidR="00116B1A" w:rsidRDefault="005876AA">
            <w:pPr>
              <w:pStyle w:val="TableParagraph"/>
              <w:spacing w:before="160" w:line="285" w:lineRule="auto"/>
              <w:ind w:left="113" w:right="307"/>
              <w:rPr>
                <w:sz w:val="20"/>
              </w:rPr>
            </w:pPr>
            <w:r>
              <w:rPr>
                <w:b/>
                <w:color w:val="231F20"/>
                <w:sz w:val="20"/>
              </w:rPr>
              <w:t xml:space="preserve">Option C**– </w:t>
            </w:r>
            <w:r>
              <w:rPr>
                <w:color w:val="231F20"/>
                <w:sz w:val="20"/>
              </w:rPr>
              <w:t xml:space="preserve">Develop guidance for providers to ensure staff who </w:t>
            </w:r>
            <w:r>
              <w:rPr>
                <w:color w:val="231F20"/>
                <w:w w:val="95"/>
                <w:sz w:val="20"/>
              </w:rPr>
              <w:t xml:space="preserve">are ‘actively working towards’ qualifications are making satisfactory </w:t>
            </w:r>
            <w:r>
              <w:rPr>
                <w:color w:val="231F20"/>
                <w:spacing w:val="-2"/>
                <w:sz w:val="20"/>
              </w:rPr>
              <w:t>progress.</w:t>
            </w:r>
          </w:p>
          <w:p w14:paraId="1ED30C57" w14:textId="77777777" w:rsidR="00116B1A" w:rsidRDefault="005876AA">
            <w:pPr>
              <w:pStyle w:val="TableParagraph"/>
              <w:spacing w:before="54" w:line="290" w:lineRule="atLeast"/>
              <w:ind w:left="113" w:right="307"/>
              <w:rPr>
                <w:rFonts w:ascii="Arial Narrow"/>
                <w:i/>
                <w:sz w:val="20"/>
              </w:rPr>
            </w:pPr>
            <w:r>
              <w:rPr>
                <w:rFonts w:ascii="Arial Narrow"/>
                <w:i/>
                <w:color w:val="231F20"/>
                <w:w w:val="105"/>
                <w:sz w:val="20"/>
              </w:rPr>
              <w:t>**Note: Option C would be progressed once data from the 2021 National Workforce Census is available.</w:t>
            </w:r>
          </w:p>
        </w:tc>
      </w:tr>
    </w:tbl>
    <w:p w14:paraId="1ED30C59"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5B" w14:textId="77777777">
        <w:trPr>
          <w:trHeight w:val="408"/>
        </w:trPr>
        <w:tc>
          <w:tcPr>
            <w:tcW w:w="8190" w:type="dxa"/>
            <w:shd w:val="clear" w:color="auto" w:fill="1895D3"/>
          </w:tcPr>
          <w:p w14:paraId="1ED30C5A"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C5E" w14:textId="77777777">
        <w:trPr>
          <w:trHeight w:val="2022"/>
        </w:trPr>
        <w:tc>
          <w:tcPr>
            <w:tcW w:w="8190" w:type="dxa"/>
            <w:tcBorders>
              <w:left w:val="single" w:sz="4" w:space="0" w:color="1895D3"/>
              <w:bottom w:val="single" w:sz="4" w:space="0" w:color="1895D3"/>
              <w:right w:val="single" w:sz="4" w:space="0" w:color="1895D3"/>
            </w:tcBorders>
          </w:tcPr>
          <w:p w14:paraId="1ED30C5C" w14:textId="77777777" w:rsidR="00116B1A" w:rsidRDefault="005876AA">
            <w:pPr>
              <w:pStyle w:val="TableParagraph"/>
              <w:spacing w:line="285" w:lineRule="auto"/>
              <w:ind w:right="163"/>
              <w:jc w:val="both"/>
              <w:rPr>
                <w:sz w:val="20"/>
              </w:rPr>
            </w:pPr>
            <w:r>
              <w:rPr>
                <w:color w:val="231F20"/>
                <w:w w:val="95"/>
                <w:sz w:val="20"/>
              </w:rPr>
              <w:t>The ‘actively working towards’ provision was introduced to allow flexibility in staffing arrangements,</w:t>
            </w:r>
            <w:r>
              <w:rPr>
                <w:color w:val="231F20"/>
                <w:spacing w:val="40"/>
                <w:sz w:val="20"/>
              </w:rPr>
              <w:t xml:space="preserve"> </w:t>
            </w:r>
            <w:r>
              <w:rPr>
                <w:color w:val="231F20"/>
                <w:sz w:val="20"/>
              </w:rPr>
              <w:t>to</w:t>
            </w:r>
            <w:r>
              <w:rPr>
                <w:color w:val="231F20"/>
                <w:spacing w:val="-2"/>
                <w:sz w:val="20"/>
              </w:rPr>
              <w:t xml:space="preserve"> </w:t>
            </w:r>
            <w:r>
              <w:rPr>
                <w:color w:val="231F20"/>
                <w:sz w:val="20"/>
              </w:rPr>
              <w:t>alleviate</w:t>
            </w:r>
            <w:r>
              <w:rPr>
                <w:color w:val="231F20"/>
                <w:spacing w:val="-2"/>
                <w:sz w:val="20"/>
              </w:rPr>
              <w:t xml:space="preserve"> </w:t>
            </w:r>
            <w:r>
              <w:rPr>
                <w:color w:val="231F20"/>
                <w:sz w:val="20"/>
              </w:rPr>
              <w:t>some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effect</w:t>
            </w:r>
            <w:r>
              <w:rPr>
                <w:color w:val="231F20"/>
                <w:spacing w:val="-2"/>
                <w:sz w:val="20"/>
              </w:rPr>
              <w:t xml:space="preserve"> </w:t>
            </w:r>
            <w:r>
              <w:rPr>
                <w:color w:val="231F20"/>
                <w:sz w:val="20"/>
              </w:rPr>
              <w:t>of</w:t>
            </w:r>
            <w:r>
              <w:rPr>
                <w:color w:val="231F20"/>
                <w:spacing w:val="-2"/>
                <w:sz w:val="20"/>
              </w:rPr>
              <w:t xml:space="preserve"> </w:t>
            </w:r>
            <w:r>
              <w:rPr>
                <w:color w:val="231F20"/>
                <w:sz w:val="20"/>
              </w:rPr>
              <w:t>workplace</w:t>
            </w:r>
            <w:r>
              <w:rPr>
                <w:color w:val="231F20"/>
                <w:spacing w:val="-2"/>
                <w:sz w:val="20"/>
              </w:rPr>
              <w:t xml:space="preserve"> </w:t>
            </w:r>
            <w:r>
              <w:rPr>
                <w:color w:val="231F20"/>
                <w:sz w:val="20"/>
              </w:rPr>
              <w:t>shortages</w:t>
            </w:r>
            <w:r>
              <w:rPr>
                <w:color w:val="231F20"/>
                <w:spacing w:val="-2"/>
                <w:sz w:val="20"/>
              </w:rPr>
              <w:t xml:space="preserve"> </w:t>
            </w:r>
            <w:r>
              <w:rPr>
                <w:color w:val="231F20"/>
                <w:sz w:val="20"/>
              </w:rPr>
              <w:t>on</w:t>
            </w:r>
            <w:r>
              <w:rPr>
                <w:color w:val="231F20"/>
                <w:spacing w:val="-2"/>
                <w:sz w:val="20"/>
              </w:rPr>
              <w:t xml:space="preserve"> </w:t>
            </w:r>
            <w:r>
              <w:rPr>
                <w:color w:val="231F20"/>
                <w:sz w:val="20"/>
              </w:rPr>
              <w:t>service</w:t>
            </w:r>
            <w:r>
              <w:rPr>
                <w:color w:val="231F20"/>
                <w:spacing w:val="-2"/>
                <w:sz w:val="20"/>
              </w:rPr>
              <w:t xml:space="preserve"> </w:t>
            </w:r>
            <w:r>
              <w:rPr>
                <w:color w:val="231F20"/>
                <w:sz w:val="20"/>
              </w:rPr>
              <w:t>providers.</w:t>
            </w:r>
          </w:p>
          <w:p w14:paraId="1ED30C5D" w14:textId="77777777" w:rsidR="00116B1A" w:rsidRDefault="005876AA">
            <w:pPr>
              <w:pStyle w:val="TableParagraph"/>
              <w:spacing w:before="112" w:line="285" w:lineRule="auto"/>
              <w:ind w:right="72"/>
              <w:jc w:val="both"/>
              <w:rPr>
                <w:sz w:val="20"/>
              </w:rPr>
            </w:pPr>
            <w:r>
              <w:rPr>
                <w:color w:val="231F20"/>
                <w:w w:val="95"/>
                <w:sz w:val="20"/>
              </w:rPr>
              <w:t xml:space="preserve">While regulation 10 requires educators to make ‘satisfactory’ progress towards completing a relevant </w:t>
            </w:r>
            <w:r>
              <w:rPr>
                <w:color w:val="231F20"/>
                <w:sz w:val="20"/>
              </w:rPr>
              <w:t>course,</w:t>
            </w:r>
            <w:r>
              <w:rPr>
                <w:color w:val="231F20"/>
                <w:spacing w:val="-12"/>
                <w:sz w:val="20"/>
              </w:rPr>
              <w:t xml:space="preserve"> </w:t>
            </w:r>
            <w:r>
              <w:rPr>
                <w:color w:val="231F20"/>
                <w:sz w:val="20"/>
              </w:rPr>
              <w:t>there</w:t>
            </w:r>
            <w:r>
              <w:rPr>
                <w:color w:val="231F20"/>
                <w:spacing w:val="-11"/>
                <w:sz w:val="20"/>
              </w:rPr>
              <w:t xml:space="preserve"> </w:t>
            </w:r>
            <w:r>
              <w:rPr>
                <w:color w:val="231F20"/>
                <w:sz w:val="20"/>
              </w:rPr>
              <w:t>is</w:t>
            </w:r>
            <w:r>
              <w:rPr>
                <w:color w:val="231F20"/>
                <w:spacing w:val="-11"/>
                <w:sz w:val="20"/>
              </w:rPr>
              <w:t xml:space="preserve"> </w:t>
            </w:r>
            <w:r>
              <w:rPr>
                <w:color w:val="231F20"/>
                <w:sz w:val="20"/>
              </w:rPr>
              <w:t>no</w:t>
            </w:r>
            <w:r>
              <w:rPr>
                <w:color w:val="231F20"/>
                <w:spacing w:val="-12"/>
                <w:sz w:val="20"/>
              </w:rPr>
              <w:t xml:space="preserve"> </w:t>
            </w:r>
            <w:r>
              <w:rPr>
                <w:color w:val="231F20"/>
                <w:sz w:val="20"/>
              </w:rPr>
              <w:t>stipulated</w:t>
            </w:r>
            <w:r>
              <w:rPr>
                <w:color w:val="231F20"/>
                <w:spacing w:val="-11"/>
                <w:sz w:val="20"/>
              </w:rPr>
              <w:t xml:space="preserve"> </w:t>
            </w:r>
            <w:r>
              <w:rPr>
                <w:color w:val="231F20"/>
                <w:sz w:val="20"/>
              </w:rPr>
              <w:t>time</w:t>
            </w:r>
            <w:r>
              <w:rPr>
                <w:color w:val="231F20"/>
                <w:spacing w:val="-11"/>
                <w:sz w:val="20"/>
              </w:rPr>
              <w:t xml:space="preserve"> </w:t>
            </w:r>
            <w:r>
              <w:rPr>
                <w:color w:val="231F20"/>
                <w:sz w:val="20"/>
              </w:rPr>
              <w:t>limit</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Regulations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‘actively</w:t>
            </w:r>
            <w:r>
              <w:rPr>
                <w:color w:val="231F20"/>
                <w:spacing w:val="-12"/>
                <w:sz w:val="20"/>
              </w:rPr>
              <w:t xml:space="preserve"> </w:t>
            </w:r>
            <w:r>
              <w:rPr>
                <w:color w:val="231F20"/>
                <w:sz w:val="20"/>
              </w:rPr>
              <w:t xml:space="preserve">working </w:t>
            </w:r>
            <w:r>
              <w:rPr>
                <w:color w:val="231F20"/>
                <w:w w:val="95"/>
                <w:sz w:val="20"/>
              </w:rPr>
              <w:t xml:space="preserve">towards’ a qualification. Furthermore, there are also no specific requirements that staff must meet to </w:t>
            </w:r>
            <w:r>
              <w:rPr>
                <w:color w:val="231F20"/>
                <w:sz w:val="20"/>
              </w:rPr>
              <w:t>be considered making ‘satisfactory’ progress through their course.</w:t>
            </w:r>
          </w:p>
        </w:tc>
      </w:tr>
    </w:tbl>
    <w:p w14:paraId="1ED30C5F"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61" w14:textId="77777777">
        <w:trPr>
          <w:trHeight w:val="408"/>
        </w:trPr>
        <w:tc>
          <w:tcPr>
            <w:tcW w:w="8190" w:type="dxa"/>
            <w:shd w:val="clear" w:color="auto" w:fill="1895D3"/>
          </w:tcPr>
          <w:p w14:paraId="1ED30C60"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C63" w14:textId="77777777">
        <w:trPr>
          <w:trHeight w:val="723"/>
        </w:trPr>
        <w:tc>
          <w:tcPr>
            <w:tcW w:w="8190" w:type="dxa"/>
            <w:tcBorders>
              <w:left w:val="single" w:sz="4" w:space="0" w:color="1895D3"/>
              <w:bottom w:val="single" w:sz="4" w:space="0" w:color="1895D3"/>
              <w:right w:val="single" w:sz="4" w:space="0" w:color="1895D3"/>
            </w:tcBorders>
          </w:tcPr>
          <w:p w14:paraId="1ED30C62" w14:textId="77777777" w:rsidR="00116B1A" w:rsidRDefault="005876AA">
            <w:pPr>
              <w:pStyle w:val="TableParagraph"/>
              <w:spacing w:line="285" w:lineRule="auto"/>
              <w:ind w:right="367"/>
              <w:rPr>
                <w:sz w:val="20"/>
              </w:rPr>
            </w:pPr>
            <w:r>
              <w:rPr>
                <w:color w:val="231F20"/>
                <w:sz w:val="20"/>
              </w:rPr>
              <w:t>To</w:t>
            </w:r>
            <w:r>
              <w:rPr>
                <w:color w:val="231F20"/>
                <w:spacing w:val="-3"/>
                <w:sz w:val="20"/>
              </w:rPr>
              <w:t xml:space="preserve"> </w:t>
            </w:r>
            <w:r>
              <w:rPr>
                <w:color w:val="231F20"/>
                <w:sz w:val="20"/>
              </w:rPr>
              <w:t>ensure</w:t>
            </w:r>
            <w:r>
              <w:rPr>
                <w:color w:val="231F20"/>
                <w:spacing w:val="-3"/>
                <w:sz w:val="20"/>
              </w:rPr>
              <w:t xml:space="preserve"> </w:t>
            </w:r>
            <w:r>
              <w:rPr>
                <w:color w:val="231F20"/>
                <w:sz w:val="20"/>
              </w:rPr>
              <w:t>that</w:t>
            </w:r>
            <w:r>
              <w:rPr>
                <w:color w:val="231F20"/>
                <w:spacing w:val="-3"/>
                <w:sz w:val="20"/>
              </w:rPr>
              <w:t xml:space="preserve"> </w:t>
            </w:r>
            <w:r>
              <w:rPr>
                <w:color w:val="231F20"/>
                <w:sz w:val="20"/>
              </w:rPr>
              <w:t>all</w:t>
            </w:r>
            <w:r>
              <w:rPr>
                <w:color w:val="231F20"/>
                <w:spacing w:val="-3"/>
                <w:sz w:val="20"/>
              </w:rPr>
              <w:t xml:space="preserve"> </w:t>
            </w:r>
            <w:r>
              <w:rPr>
                <w:color w:val="231F20"/>
                <w:sz w:val="20"/>
              </w:rPr>
              <w:t>educators</w:t>
            </w:r>
            <w:r>
              <w:rPr>
                <w:color w:val="231F20"/>
                <w:spacing w:val="-3"/>
                <w:sz w:val="20"/>
              </w:rPr>
              <w:t xml:space="preserve"> </w:t>
            </w:r>
            <w:r>
              <w:rPr>
                <w:color w:val="231F20"/>
                <w:sz w:val="20"/>
              </w:rPr>
              <w:t>have</w:t>
            </w:r>
            <w:r>
              <w:rPr>
                <w:color w:val="231F20"/>
                <w:spacing w:val="-3"/>
                <w:sz w:val="20"/>
              </w:rPr>
              <w:t xml:space="preserve"> </w:t>
            </w:r>
            <w:r>
              <w:rPr>
                <w:color w:val="231F20"/>
                <w:sz w:val="20"/>
              </w:rPr>
              <w:t>the</w:t>
            </w:r>
            <w:r>
              <w:rPr>
                <w:color w:val="231F20"/>
                <w:spacing w:val="-3"/>
                <w:sz w:val="20"/>
              </w:rPr>
              <w:t xml:space="preserve"> </w:t>
            </w:r>
            <w:r>
              <w:rPr>
                <w:color w:val="231F20"/>
                <w:sz w:val="20"/>
              </w:rPr>
              <w:t>adequate</w:t>
            </w:r>
            <w:r>
              <w:rPr>
                <w:color w:val="231F20"/>
                <w:spacing w:val="-3"/>
                <w:sz w:val="20"/>
              </w:rPr>
              <w:t xml:space="preserve"> </w:t>
            </w:r>
            <w:r>
              <w:rPr>
                <w:color w:val="231F20"/>
                <w:sz w:val="20"/>
              </w:rPr>
              <w:t>knowledge</w:t>
            </w:r>
            <w:r>
              <w:rPr>
                <w:color w:val="231F20"/>
                <w:spacing w:val="-3"/>
                <w:sz w:val="20"/>
              </w:rPr>
              <w:t xml:space="preserve"> </w:t>
            </w:r>
            <w:r>
              <w:rPr>
                <w:color w:val="231F20"/>
                <w:sz w:val="20"/>
              </w:rPr>
              <w:t>to</w:t>
            </w:r>
            <w:r>
              <w:rPr>
                <w:color w:val="231F20"/>
                <w:spacing w:val="-3"/>
                <w:sz w:val="20"/>
              </w:rPr>
              <w:t xml:space="preserve"> </w:t>
            </w:r>
            <w:r>
              <w:rPr>
                <w:color w:val="231F20"/>
                <w:sz w:val="20"/>
              </w:rPr>
              <w:t>perform</w:t>
            </w:r>
            <w:r>
              <w:rPr>
                <w:color w:val="231F20"/>
                <w:spacing w:val="-3"/>
                <w:sz w:val="20"/>
              </w:rPr>
              <w:t xml:space="preserve"> </w:t>
            </w:r>
            <w:r>
              <w:rPr>
                <w:color w:val="231F20"/>
                <w:sz w:val="20"/>
              </w:rPr>
              <w:t>in</w:t>
            </w:r>
            <w:r>
              <w:rPr>
                <w:color w:val="231F20"/>
                <w:spacing w:val="-3"/>
                <w:sz w:val="20"/>
              </w:rPr>
              <w:t xml:space="preserve"> </w:t>
            </w:r>
            <w:r>
              <w:rPr>
                <w:color w:val="231F20"/>
                <w:sz w:val="20"/>
              </w:rPr>
              <w:t>their</w:t>
            </w:r>
            <w:r>
              <w:rPr>
                <w:color w:val="231F20"/>
                <w:spacing w:val="-3"/>
                <w:sz w:val="20"/>
              </w:rPr>
              <w:t xml:space="preserve"> </w:t>
            </w:r>
            <w:r>
              <w:rPr>
                <w:color w:val="231F20"/>
                <w:sz w:val="20"/>
              </w:rPr>
              <w:t>role</w:t>
            </w:r>
            <w:r>
              <w:rPr>
                <w:color w:val="231F20"/>
                <w:spacing w:val="-3"/>
                <w:sz w:val="20"/>
              </w:rPr>
              <w:t xml:space="preserve"> </w:t>
            </w:r>
            <w:r>
              <w:rPr>
                <w:color w:val="231F20"/>
                <w:sz w:val="20"/>
              </w:rPr>
              <w:t>as</w:t>
            </w:r>
            <w:r>
              <w:rPr>
                <w:color w:val="231F20"/>
                <w:spacing w:val="-3"/>
                <w:sz w:val="20"/>
              </w:rPr>
              <w:t xml:space="preserve"> </w:t>
            </w:r>
            <w:r>
              <w:rPr>
                <w:color w:val="231F20"/>
                <w:sz w:val="20"/>
              </w:rPr>
              <w:t>an</w:t>
            </w:r>
            <w:r>
              <w:rPr>
                <w:color w:val="231F20"/>
                <w:spacing w:val="-3"/>
                <w:sz w:val="20"/>
              </w:rPr>
              <w:t xml:space="preserve"> </w:t>
            </w:r>
            <w:r>
              <w:rPr>
                <w:color w:val="231F20"/>
                <w:sz w:val="20"/>
              </w:rPr>
              <w:t>early childhood</w:t>
            </w:r>
            <w:r>
              <w:rPr>
                <w:color w:val="231F20"/>
                <w:spacing w:val="-9"/>
                <w:sz w:val="20"/>
              </w:rPr>
              <w:t xml:space="preserve"> </w:t>
            </w:r>
            <w:r>
              <w:rPr>
                <w:color w:val="231F20"/>
                <w:sz w:val="20"/>
              </w:rPr>
              <w:t>educator,</w:t>
            </w:r>
            <w:r>
              <w:rPr>
                <w:color w:val="231F20"/>
                <w:spacing w:val="-9"/>
                <w:sz w:val="20"/>
              </w:rPr>
              <w:t xml:space="preserve"> </w:t>
            </w:r>
            <w:r>
              <w:rPr>
                <w:color w:val="231F20"/>
                <w:sz w:val="20"/>
              </w:rPr>
              <w:t>including</w:t>
            </w:r>
            <w:r>
              <w:rPr>
                <w:color w:val="231F20"/>
                <w:spacing w:val="-9"/>
                <w:sz w:val="20"/>
              </w:rPr>
              <w:t xml:space="preserve"> </w:t>
            </w:r>
            <w:r>
              <w:rPr>
                <w:color w:val="231F20"/>
                <w:sz w:val="20"/>
              </w:rPr>
              <w:t>identifying</w:t>
            </w:r>
            <w:r>
              <w:rPr>
                <w:color w:val="231F20"/>
                <w:spacing w:val="-9"/>
                <w:sz w:val="20"/>
              </w:rPr>
              <w:t xml:space="preserve"> </w:t>
            </w:r>
            <w:r>
              <w:rPr>
                <w:color w:val="231F20"/>
                <w:sz w:val="20"/>
              </w:rPr>
              <w:t>and</w:t>
            </w:r>
            <w:r>
              <w:rPr>
                <w:color w:val="231F20"/>
                <w:spacing w:val="-9"/>
                <w:sz w:val="20"/>
              </w:rPr>
              <w:t xml:space="preserve"> </w:t>
            </w:r>
            <w:r>
              <w:rPr>
                <w:color w:val="231F20"/>
                <w:sz w:val="20"/>
              </w:rPr>
              <w:t>reducing</w:t>
            </w:r>
            <w:r>
              <w:rPr>
                <w:color w:val="231F20"/>
                <w:spacing w:val="-9"/>
                <w:sz w:val="20"/>
              </w:rPr>
              <w:t xml:space="preserve"> </w:t>
            </w:r>
            <w:r>
              <w:rPr>
                <w:color w:val="231F20"/>
                <w:sz w:val="20"/>
              </w:rPr>
              <w:t>the</w:t>
            </w:r>
            <w:r>
              <w:rPr>
                <w:color w:val="231F20"/>
                <w:spacing w:val="-9"/>
                <w:sz w:val="20"/>
              </w:rPr>
              <w:t xml:space="preserve"> </w:t>
            </w:r>
            <w:r>
              <w:rPr>
                <w:color w:val="231F20"/>
                <w:sz w:val="20"/>
              </w:rPr>
              <w:t>likelihood</w:t>
            </w:r>
            <w:r>
              <w:rPr>
                <w:color w:val="231F20"/>
                <w:spacing w:val="-9"/>
                <w:sz w:val="20"/>
              </w:rPr>
              <w:t xml:space="preserve"> </w:t>
            </w:r>
            <w:r>
              <w:rPr>
                <w:color w:val="231F20"/>
                <w:sz w:val="20"/>
              </w:rPr>
              <w:t>of</w:t>
            </w:r>
            <w:r>
              <w:rPr>
                <w:color w:val="231F20"/>
                <w:spacing w:val="-9"/>
                <w:sz w:val="20"/>
              </w:rPr>
              <w:t xml:space="preserve"> </w:t>
            </w:r>
            <w:r>
              <w:rPr>
                <w:color w:val="231F20"/>
                <w:sz w:val="20"/>
              </w:rPr>
              <w:t>a</w:t>
            </w:r>
            <w:r>
              <w:rPr>
                <w:color w:val="231F20"/>
                <w:spacing w:val="-9"/>
                <w:sz w:val="20"/>
              </w:rPr>
              <w:t xml:space="preserve"> </w:t>
            </w:r>
            <w:r>
              <w:rPr>
                <w:color w:val="231F20"/>
                <w:sz w:val="20"/>
              </w:rPr>
              <w:t>child</w:t>
            </w:r>
            <w:r>
              <w:rPr>
                <w:color w:val="231F20"/>
                <w:spacing w:val="-9"/>
                <w:sz w:val="20"/>
              </w:rPr>
              <w:t xml:space="preserve"> </w:t>
            </w:r>
            <w:r>
              <w:rPr>
                <w:color w:val="231F20"/>
                <w:sz w:val="20"/>
              </w:rPr>
              <w:t>being</w:t>
            </w:r>
            <w:r>
              <w:rPr>
                <w:color w:val="231F20"/>
                <w:spacing w:val="-9"/>
                <w:sz w:val="20"/>
              </w:rPr>
              <w:t xml:space="preserve"> </w:t>
            </w:r>
            <w:r>
              <w:rPr>
                <w:color w:val="231F20"/>
                <w:sz w:val="20"/>
              </w:rPr>
              <w:t>put</w:t>
            </w:r>
            <w:r>
              <w:rPr>
                <w:color w:val="231F20"/>
                <w:spacing w:val="-9"/>
                <w:sz w:val="20"/>
              </w:rPr>
              <w:t xml:space="preserve"> </w:t>
            </w:r>
            <w:r>
              <w:rPr>
                <w:color w:val="231F20"/>
                <w:sz w:val="20"/>
              </w:rPr>
              <w:t>at</w:t>
            </w:r>
            <w:r>
              <w:rPr>
                <w:color w:val="231F20"/>
                <w:spacing w:val="-9"/>
                <w:sz w:val="20"/>
              </w:rPr>
              <w:t xml:space="preserve"> </w:t>
            </w:r>
            <w:r>
              <w:rPr>
                <w:color w:val="231F20"/>
                <w:sz w:val="20"/>
              </w:rPr>
              <w:t>risk.</w:t>
            </w:r>
          </w:p>
        </w:tc>
      </w:tr>
    </w:tbl>
    <w:p w14:paraId="1ED30C6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66" w14:textId="77777777">
        <w:trPr>
          <w:trHeight w:val="408"/>
        </w:trPr>
        <w:tc>
          <w:tcPr>
            <w:tcW w:w="8190" w:type="dxa"/>
            <w:shd w:val="clear" w:color="auto" w:fill="1895D3"/>
          </w:tcPr>
          <w:p w14:paraId="1ED30C65"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C71" w14:textId="77777777">
        <w:trPr>
          <w:trHeight w:val="5372"/>
        </w:trPr>
        <w:tc>
          <w:tcPr>
            <w:tcW w:w="8190" w:type="dxa"/>
            <w:tcBorders>
              <w:left w:val="single" w:sz="4" w:space="0" w:color="1895D3"/>
              <w:bottom w:val="single" w:sz="4" w:space="0" w:color="1895D3"/>
              <w:right w:val="single" w:sz="4" w:space="0" w:color="1895D3"/>
            </w:tcBorders>
          </w:tcPr>
          <w:p w14:paraId="1ED30C67" w14:textId="77777777" w:rsidR="00116B1A" w:rsidRDefault="005876AA">
            <w:pPr>
              <w:pStyle w:val="TableParagraph"/>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C68"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C69"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0C6A"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C6B" w14:textId="77777777" w:rsidR="00116B1A" w:rsidRDefault="005876AA">
            <w:pPr>
              <w:pStyle w:val="TableParagraph"/>
              <w:spacing w:before="159"/>
              <w:rPr>
                <w:sz w:val="20"/>
              </w:rPr>
            </w:pPr>
            <w:r>
              <w:rPr>
                <w:color w:val="231F20"/>
                <w:w w:val="95"/>
                <w:sz w:val="20"/>
              </w:rPr>
              <w:t>Limit</w:t>
            </w:r>
            <w:r>
              <w:rPr>
                <w:color w:val="231F20"/>
                <w:spacing w:val="9"/>
                <w:sz w:val="20"/>
              </w:rPr>
              <w:t xml:space="preserve"> </w:t>
            </w:r>
            <w:r>
              <w:rPr>
                <w:color w:val="231F20"/>
                <w:w w:val="95"/>
                <w:sz w:val="20"/>
              </w:rPr>
              <w:t>the</w:t>
            </w:r>
            <w:r>
              <w:rPr>
                <w:color w:val="231F20"/>
                <w:spacing w:val="9"/>
                <w:sz w:val="20"/>
              </w:rPr>
              <w:t xml:space="preserve"> </w:t>
            </w:r>
            <w:r>
              <w:rPr>
                <w:color w:val="231F20"/>
                <w:w w:val="95"/>
                <w:sz w:val="20"/>
              </w:rPr>
              <w:t>‘actively</w:t>
            </w:r>
            <w:r>
              <w:rPr>
                <w:color w:val="231F20"/>
                <w:spacing w:val="10"/>
                <w:sz w:val="20"/>
              </w:rPr>
              <w:t xml:space="preserve"> </w:t>
            </w:r>
            <w:r>
              <w:rPr>
                <w:color w:val="231F20"/>
                <w:w w:val="95"/>
                <w:sz w:val="20"/>
              </w:rPr>
              <w:t>working</w:t>
            </w:r>
            <w:r>
              <w:rPr>
                <w:color w:val="231F20"/>
                <w:spacing w:val="9"/>
                <w:sz w:val="20"/>
              </w:rPr>
              <w:t xml:space="preserve"> </w:t>
            </w:r>
            <w:r>
              <w:rPr>
                <w:color w:val="231F20"/>
                <w:w w:val="95"/>
                <w:sz w:val="20"/>
              </w:rPr>
              <w:t>towards’</w:t>
            </w:r>
            <w:r>
              <w:rPr>
                <w:color w:val="231F20"/>
                <w:spacing w:val="9"/>
                <w:sz w:val="20"/>
              </w:rPr>
              <w:t xml:space="preserve"> </w:t>
            </w:r>
            <w:r>
              <w:rPr>
                <w:color w:val="231F20"/>
                <w:w w:val="95"/>
                <w:sz w:val="20"/>
              </w:rPr>
              <w:t>provision</w:t>
            </w:r>
            <w:r>
              <w:rPr>
                <w:color w:val="231F20"/>
                <w:spacing w:val="10"/>
                <w:sz w:val="20"/>
              </w:rPr>
              <w:t xml:space="preserve"> </w:t>
            </w:r>
            <w:r>
              <w:rPr>
                <w:color w:val="231F20"/>
                <w:spacing w:val="-5"/>
                <w:w w:val="95"/>
                <w:sz w:val="20"/>
              </w:rPr>
              <w:t>by:</w:t>
            </w:r>
          </w:p>
          <w:p w14:paraId="1ED30C6C" w14:textId="77777777" w:rsidR="00116B1A" w:rsidRDefault="005876AA">
            <w:pPr>
              <w:pStyle w:val="TableParagraph"/>
              <w:numPr>
                <w:ilvl w:val="0"/>
                <w:numId w:val="10"/>
              </w:numPr>
              <w:tabs>
                <w:tab w:val="left" w:pos="364"/>
              </w:tabs>
              <w:spacing w:before="149" w:line="276" w:lineRule="auto"/>
              <w:ind w:right="273"/>
              <w:rPr>
                <w:sz w:val="20"/>
              </w:rPr>
            </w:pPr>
            <w:r>
              <w:rPr>
                <w:color w:val="231F20"/>
                <w:sz w:val="20"/>
              </w:rPr>
              <w:t xml:space="preserve">Introducing a minimum proportion of educators with a completed qualification (as opposed </w:t>
            </w:r>
            <w:r>
              <w:rPr>
                <w:color w:val="231F20"/>
                <w:w w:val="95"/>
                <w:sz w:val="20"/>
              </w:rPr>
              <w:t xml:space="preserve">to 50 per cent of educators required within ratios to be qualified or ‘actively working towards’ a </w:t>
            </w:r>
            <w:r>
              <w:rPr>
                <w:color w:val="231F20"/>
                <w:sz w:val="20"/>
              </w:rPr>
              <w:t>qualification);</w:t>
            </w:r>
            <w:r>
              <w:rPr>
                <w:color w:val="231F20"/>
                <w:spacing w:val="-7"/>
                <w:sz w:val="20"/>
              </w:rPr>
              <w:t xml:space="preserve"> </w:t>
            </w:r>
            <w:r>
              <w:rPr>
                <w:color w:val="231F20"/>
                <w:sz w:val="20"/>
              </w:rPr>
              <w:t>or</w:t>
            </w:r>
          </w:p>
          <w:p w14:paraId="1ED30C6D" w14:textId="77777777" w:rsidR="00116B1A" w:rsidRDefault="005876AA">
            <w:pPr>
              <w:pStyle w:val="TableParagraph"/>
              <w:numPr>
                <w:ilvl w:val="0"/>
                <w:numId w:val="10"/>
              </w:numPr>
              <w:tabs>
                <w:tab w:val="left" w:pos="364"/>
              </w:tabs>
              <w:spacing w:before="111" w:line="276" w:lineRule="auto"/>
              <w:ind w:right="242"/>
              <w:rPr>
                <w:sz w:val="20"/>
              </w:rPr>
            </w:pPr>
            <w:r>
              <w:rPr>
                <w:color w:val="231F20"/>
                <w:spacing w:val="-2"/>
                <w:sz w:val="20"/>
              </w:rPr>
              <w:t>Introducing</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timeframe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which</w:t>
            </w:r>
            <w:r>
              <w:rPr>
                <w:color w:val="231F20"/>
                <w:spacing w:val="-5"/>
                <w:sz w:val="20"/>
              </w:rPr>
              <w:t xml:space="preserve"> </w:t>
            </w:r>
            <w:r>
              <w:rPr>
                <w:color w:val="231F20"/>
                <w:spacing w:val="-2"/>
                <w:sz w:val="20"/>
              </w:rPr>
              <w:t>staff</w:t>
            </w:r>
            <w:r>
              <w:rPr>
                <w:color w:val="231F20"/>
                <w:spacing w:val="-5"/>
                <w:sz w:val="20"/>
              </w:rPr>
              <w:t xml:space="preserve"> </w:t>
            </w:r>
            <w:r>
              <w:rPr>
                <w:color w:val="231F20"/>
                <w:spacing w:val="-2"/>
                <w:sz w:val="20"/>
              </w:rPr>
              <w:t>‘actively</w:t>
            </w:r>
            <w:r>
              <w:rPr>
                <w:color w:val="231F20"/>
                <w:spacing w:val="-5"/>
                <w:sz w:val="20"/>
              </w:rPr>
              <w:t xml:space="preserve"> </w:t>
            </w:r>
            <w:r>
              <w:rPr>
                <w:color w:val="231F20"/>
                <w:spacing w:val="-2"/>
                <w:sz w:val="20"/>
              </w:rPr>
              <w:t>working</w:t>
            </w:r>
            <w:r>
              <w:rPr>
                <w:color w:val="231F20"/>
                <w:spacing w:val="-5"/>
                <w:sz w:val="20"/>
              </w:rPr>
              <w:t xml:space="preserve"> </w:t>
            </w:r>
            <w:r>
              <w:rPr>
                <w:color w:val="231F20"/>
                <w:spacing w:val="-2"/>
                <w:sz w:val="20"/>
              </w:rPr>
              <w:t>towards’</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qualification</w:t>
            </w:r>
            <w:r>
              <w:rPr>
                <w:color w:val="231F20"/>
                <w:spacing w:val="-5"/>
                <w:sz w:val="20"/>
              </w:rPr>
              <w:t xml:space="preserve"> </w:t>
            </w:r>
            <w:r>
              <w:rPr>
                <w:color w:val="231F20"/>
                <w:spacing w:val="-2"/>
                <w:sz w:val="20"/>
              </w:rPr>
              <w:t>must</w:t>
            </w:r>
            <w:r>
              <w:rPr>
                <w:color w:val="231F20"/>
                <w:spacing w:val="-5"/>
                <w:sz w:val="20"/>
              </w:rPr>
              <w:t xml:space="preserve"> </w:t>
            </w:r>
            <w:r>
              <w:rPr>
                <w:color w:val="231F20"/>
                <w:spacing w:val="-2"/>
                <w:sz w:val="20"/>
              </w:rPr>
              <w:t xml:space="preserve">complete </w:t>
            </w:r>
            <w:r>
              <w:rPr>
                <w:color w:val="231F20"/>
                <w:sz w:val="20"/>
              </w:rPr>
              <w:t>their qualification in order to be counted in ratios; or</w:t>
            </w:r>
          </w:p>
          <w:p w14:paraId="1ED30C6E" w14:textId="77777777" w:rsidR="00116B1A" w:rsidRDefault="005876AA">
            <w:pPr>
              <w:pStyle w:val="TableParagraph"/>
              <w:numPr>
                <w:ilvl w:val="0"/>
                <w:numId w:val="10"/>
              </w:numPr>
              <w:tabs>
                <w:tab w:val="left" w:pos="364"/>
              </w:tabs>
              <w:spacing w:before="112" w:line="276" w:lineRule="auto"/>
              <w:ind w:right="415"/>
              <w:rPr>
                <w:sz w:val="20"/>
              </w:rPr>
            </w:pPr>
            <w:r>
              <w:rPr>
                <w:color w:val="231F20"/>
                <w:spacing w:val="-2"/>
                <w:sz w:val="20"/>
              </w:rPr>
              <w:t>Specifying</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threshold</w:t>
            </w:r>
            <w:r>
              <w:rPr>
                <w:color w:val="231F20"/>
                <w:spacing w:val="-5"/>
                <w:sz w:val="20"/>
              </w:rPr>
              <w:t xml:space="preserve"> </w:t>
            </w:r>
            <w:r>
              <w:rPr>
                <w:color w:val="231F20"/>
                <w:spacing w:val="-2"/>
                <w:sz w:val="20"/>
              </w:rPr>
              <w:t>staff</w:t>
            </w:r>
            <w:r>
              <w:rPr>
                <w:color w:val="231F20"/>
                <w:spacing w:val="-5"/>
                <w:sz w:val="20"/>
              </w:rPr>
              <w:t xml:space="preserve"> </w:t>
            </w:r>
            <w:r>
              <w:rPr>
                <w:color w:val="231F20"/>
                <w:spacing w:val="-2"/>
                <w:sz w:val="20"/>
              </w:rPr>
              <w:t>must</w:t>
            </w:r>
            <w:r>
              <w:rPr>
                <w:color w:val="231F20"/>
                <w:spacing w:val="-5"/>
                <w:sz w:val="20"/>
              </w:rPr>
              <w:t xml:space="preserve"> </w:t>
            </w:r>
            <w:r>
              <w:rPr>
                <w:color w:val="231F20"/>
                <w:spacing w:val="-2"/>
                <w:sz w:val="20"/>
              </w:rPr>
              <w:t>meet</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make</w:t>
            </w:r>
            <w:r>
              <w:rPr>
                <w:color w:val="231F20"/>
                <w:spacing w:val="-5"/>
                <w:sz w:val="20"/>
              </w:rPr>
              <w:t xml:space="preserve"> </w:t>
            </w:r>
            <w:r>
              <w:rPr>
                <w:color w:val="231F20"/>
                <w:spacing w:val="-2"/>
                <w:sz w:val="20"/>
              </w:rPr>
              <w:t>‘satisfactory’</w:t>
            </w:r>
            <w:r>
              <w:rPr>
                <w:color w:val="231F20"/>
                <w:spacing w:val="-5"/>
                <w:sz w:val="20"/>
              </w:rPr>
              <w:t xml:space="preserve"> </w:t>
            </w:r>
            <w:r>
              <w:rPr>
                <w:color w:val="231F20"/>
                <w:spacing w:val="-2"/>
                <w:sz w:val="20"/>
              </w:rPr>
              <w:t>progress</w:t>
            </w:r>
            <w:r>
              <w:rPr>
                <w:color w:val="231F20"/>
                <w:spacing w:val="-5"/>
                <w:sz w:val="20"/>
              </w:rPr>
              <w:t xml:space="preserve"> </w:t>
            </w:r>
            <w:r>
              <w:rPr>
                <w:color w:val="231F20"/>
                <w:spacing w:val="-2"/>
                <w:sz w:val="20"/>
              </w:rPr>
              <w:t>through</w:t>
            </w:r>
            <w:r>
              <w:rPr>
                <w:color w:val="231F20"/>
                <w:spacing w:val="-5"/>
                <w:sz w:val="20"/>
              </w:rPr>
              <w:t xml:space="preserve"> </w:t>
            </w:r>
            <w:r>
              <w:rPr>
                <w:color w:val="231F20"/>
                <w:spacing w:val="-2"/>
                <w:sz w:val="20"/>
              </w:rPr>
              <w:t>their</w:t>
            </w:r>
            <w:r>
              <w:rPr>
                <w:color w:val="231F20"/>
                <w:spacing w:val="-5"/>
                <w:sz w:val="20"/>
              </w:rPr>
              <w:t xml:space="preserve"> </w:t>
            </w:r>
            <w:r>
              <w:rPr>
                <w:color w:val="231F20"/>
                <w:spacing w:val="-2"/>
                <w:sz w:val="20"/>
              </w:rPr>
              <w:t>course</w:t>
            </w:r>
            <w:r>
              <w:rPr>
                <w:color w:val="231F20"/>
                <w:spacing w:val="-5"/>
                <w:sz w:val="20"/>
              </w:rPr>
              <w:t xml:space="preserve"> </w:t>
            </w:r>
            <w:r>
              <w:rPr>
                <w:color w:val="231F20"/>
                <w:spacing w:val="-2"/>
                <w:sz w:val="20"/>
              </w:rPr>
              <w:t xml:space="preserve">in </w:t>
            </w:r>
            <w:r>
              <w:rPr>
                <w:color w:val="231F20"/>
                <w:sz w:val="20"/>
              </w:rPr>
              <w:t>order to be counted in ratios.</w:t>
            </w:r>
          </w:p>
          <w:p w14:paraId="1ED30C6F" w14:textId="77777777" w:rsidR="00116B1A" w:rsidRDefault="005876AA">
            <w:pPr>
              <w:pStyle w:val="TableParagraph"/>
              <w:spacing w:before="9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C70" w14:textId="77777777" w:rsidR="00116B1A" w:rsidRDefault="005876AA">
            <w:pPr>
              <w:pStyle w:val="TableParagraph"/>
              <w:spacing w:before="140" w:line="259" w:lineRule="auto"/>
              <w:ind w:right="367"/>
            </w:pPr>
            <w:r>
              <w:rPr>
                <w:color w:val="231F20"/>
                <w:w w:val="95"/>
              </w:rPr>
              <w:t xml:space="preserve">Develop guidance for providers to ensure staff who are ‘actively working towards’ </w:t>
            </w:r>
            <w:r>
              <w:rPr>
                <w:color w:val="231F20"/>
              </w:rPr>
              <w:t>qualifications are making satisfactory progress.</w:t>
            </w:r>
          </w:p>
        </w:tc>
      </w:tr>
    </w:tbl>
    <w:p w14:paraId="1ED30C72" w14:textId="77777777" w:rsidR="00116B1A" w:rsidRDefault="00116B1A">
      <w:pPr>
        <w:spacing w:line="259" w:lineRule="auto"/>
        <w:sectPr w:rsidR="00116B1A">
          <w:pgSz w:w="11910" w:h="16840"/>
          <w:pgMar w:top="1980" w:right="1020" w:bottom="940" w:left="740" w:header="788" w:footer="742" w:gutter="0"/>
          <w:cols w:space="720"/>
        </w:sectPr>
      </w:pPr>
    </w:p>
    <w:p w14:paraId="1ED30C73" w14:textId="77777777" w:rsidR="00116B1A" w:rsidRDefault="00116B1A">
      <w:pPr>
        <w:pStyle w:val="BodyText"/>
        <w:rPr>
          <w:sz w:val="20"/>
        </w:rPr>
      </w:pPr>
    </w:p>
    <w:p w14:paraId="1ED30C7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76" w14:textId="77777777">
        <w:trPr>
          <w:trHeight w:val="408"/>
        </w:trPr>
        <w:tc>
          <w:tcPr>
            <w:tcW w:w="8190" w:type="dxa"/>
            <w:shd w:val="clear" w:color="auto" w:fill="1895D3"/>
          </w:tcPr>
          <w:p w14:paraId="1ED30C7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C7F" w14:textId="77777777">
        <w:trPr>
          <w:trHeight w:val="5211"/>
        </w:trPr>
        <w:tc>
          <w:tcPr>
            <w:tcW w:w="8190" w:type="dxa"/>
            <w:tcBorders>
              <w:left w:val="single" w:sz="4" w:space="0" w:color="1895D3"/>
              <w:bottom w:val="single" w:sz="4" w:space="0" w:color="1895D3"/>
              <w:right w:val="single" w:sz="4" w:space="0" w:color="1895D3"/>
            </w:tcBorders>
          </w:tcPr>
          <w:p w14:paraId="1ED30C77" w14:textId="77777777" w:rsidR="00116B1A" w:rsidRDefault="005876AA">
            <w:pPr>
              <w:pStyle w:val="TableParagraph"/>
              <w:rPr>
                <w:b/>
                <w:sz w:val="20"/>
              </w:rPr>
            </w:pPr>
            <w:r>
              <w:rPr>
                <w:b/>
                <w:color w:val="231F20"/>
                <w:spacing w:val="-2"/>
                <w:w w:val="105"/>
                <w:sz w:val="20"/>
              </w:rPr>
              <w:t>Benefits</w:t>
            </w:r>
          </w:p>
          <w:p w14:paraId="1ED30C7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79" w14:textId="77777777" w:rsidR="00116B1A" w:rsidRDefault="005876AA">
            <w:pPr>
              <w:pStyle w:val="TableParagraph"/>
              <w:spacing w:before="171" w:line="285" w:lineRule="auto"/>
              <w:rPr>
                <w:sz w:val="20"/>
              </w:rPr>
            </w:pPr>
            <w:r>
              <w:rPr>
                <w:color w:val="231F20"/>
                <w:w w:val="95"/>
                <w:sz w:val="20"/>
              </w:rPr>
              <w:t xml:space="preserve">Retaining current provisions, this option would allow providers to hire staff that are ‘actively working </w:t>
            </w:r>
            <w:r>
              <w:rPr>
                <w:color w:val="231F20"/>
                <w:sz w:val="20"/>
              </w:rPr>
              <w:t>towards’</w:t>
            </w:r>
            <w:r>
              <w:rPr>
                <w:color w:val="231F20"/>
                <w:spacing w:val="-4"/>
                <w:sz w:val="20"/>
              </w:rPr>
              <w:t xml:space="preserve"> </w:t>
            </w:r>
            <w:r>
              <w:rPr>
                <w:color w:val="231F20"/>
                <w:sz w:val="20"/>
              </w:rPr>
              <w:t>a</w:t>
            </w:r>
            <w:r>
              <w:rPr>
                <w:color w:val="231F20"/>
                <w:spacing w:val="-4"/>
                <w:sz w:val="20"/>
              </w:rPr>
              <w:t xml:space="preserve"> </w:t>
            </w:r>
            <w:r>
              <w:rPr>
                <w:color w:val="231F20"/>
                <w:sz w:val="20"/>
              </w:rPr>
              <w:t>qualification</w:t>
            </w:r>
            <w:r>
              <w:rPr>
                <w:color w:val="231F20"/>
                <w:spacing w:val="-4"/>
                <w:sz w:val="20"/>
              </w:rPr>
              <w:t xml:space="preserve"> </w:t>
            </w:r>
            <w:r>
              <w:rPr>
                <w:color w:val="231F20"/>
                <w:sz w:val="20"/>
              </w:rPr>
              <w:t>and</w:t>
            </w:r>
            <w:r>
              <w:rPr>
                <w:color w:val="231F20"/>
                <w:spacing w:val="-4"/>
                <w:sz w:val="20"/>
              </w:rPr>
              <w:t xml:space="preserve"> </w:t>
            </w:r>
            <w:r>
              <w:rPr>
                <w:color w:val="231F20"/>
                <w:sz w:val="20"/>
              </w:rPr>
              <w:t>continue</w:t>
            </w:r>
            <w:r>
              <w:rPr>
                <w:color w:val="231F20"/>
                <w:spacing w:val="-4"/>
                <w:sz w:val="20"/>
              </w:rPr>
              <w:t xml:space="preserve"> </w:t>
            </w:r>
            <w:r>
              <w:rPr>
                <w:color w:val="231F20"/>
                <w:sz w:val="20"/>
              </w:rPr>
              <w:t>to</w:t>
            </w:r>
            <w:r>
              <w:rPr>
                <w:color w:val="231F20"/>
                <w:spacing w:val="-4"/>
                <w:sz w:val="20"/>
              </w:rPr>
              <w:t xml:space="preserve"> </w:t>
            </w:r>
            <w:r>
              <w:rPr>
                <w:color w:val="231F20"/>
                <w:sz w:val="20"/>
              </w:rPr>
              <w:t>fulfil</w:t>
            </w:r>
            <w:r>
              <w:rPr>
                <w:color w:val="231F20"/>
                <w:spacing w:val="-4"/>
                <w:sz w:val="20"/>
              </w:rPr>
              <w:t xml:space="preserve"> </w:t>
            </w:r>
            <w:r>
              <w:rPr>
                <w:color w:val="231F20"/>
                <w:sz w:val="20"/>
              </w:rPr>
              <w:t>ratio</w:t>
            </w:r>
            <w:r>
              <w:rPr>
                <w:color w:val="231F20"/>
                <w:spacing w:val="-4"/>
                <w:sz w:val="20"/>
              </w:rPr>
              <w:t xml:space="preserve"> </w:t>
            </w:r>
            <w:r>
              <w:rPr>
                <w:color w:val="231F20"/>
                <w:sz w:val="20"/>
              </w:rPr>
              <w:t>requirements</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Law.</w:t>
            </w:r>
            <w:r>
              <w:rPr>
                <w:color w:val="231F20"/>
                <w:spacing w:val="-4"/>
                <w:sz w:val="20"/>
              </w:rPr>
              <w:t xml:space="preserve"> </w:t>
            </w:r>
            <w:r>
              <w:rPr>
                <w:color w:val="231F20"/>
                <w:sz w:val="20"/>
              </w:rPr>
              <w:t>It</w:t>
            </w:r>
            <w:r>
              <w:rPr>
                <w:color w:val="231F20"/>
                <w:spacing w:val="-4"/>
                <w:sz w:val="20"/>
              </w:rPr>
              <w:t xml:space="preserve"> </w:t>
            </w:r>
            <w:r>
              <w:rPr>
                <w:color w:val="231F20"/>
                <w:sz w:val="20"/>
              </w:rPr>
              <w:t>is</w:t>
            </w:r>
            <w:r>
              <w:rPr>
                <w:color w:val="231F20"/>
                <w:spacing w:val="-4"/>
                <w:sz w:val="20"/>
              </w:rPr>
              <w:t xml:space="preserve"> </w:t>
            </w:r>
            <w:r>
              <w:rPr>
                <w:color w:val="231F20"/>
                <w:sz w:val="20"/>
              </w:rPr>
              <w:t xml:space="preserve">assumed </w:t>
            </w:r>
            <w:r>
              <w:rPr>
                <w:color w:val="231F20"/>
                <w:spacing w:val="-2"/>
                <w:sz w:val="20"/>
              </w:rPr>
              <w:t>that</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flexibility</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continue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alleviate</w:t>
            </w:r>
            <w:r>
              <w:rPr>
                <w:color w:val="231F20"/>
                <w:spacing w:val="-3"/>
                <w:sz w:val="20"/>
              </w:rPr>
              <w:t xml:space="preserve"> </w:t>
            </w:r>
            <w:r>
              <w:rPr>
                <w:color w:val="231F20"/>
                <w:spacing w:val="-2"/>
                <w:sz w:val="20"/>
              </w:rPr>
              <w:t>some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impacts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qualified</w:t>
            </w:r>
            <w:r>
              <w:rPr>
                <w:color w:val="231F20"/>
                <w:spacing w:val="-3"/>
                <w:sz w:val="20"/>
              </w:rPr>
              <w:t xml:space="preserve"> </w:t>
            </w:r>
            <w:r>
              <w:rPr>
                <w:color w:val="231F20"/>
                <w:spacing w:val="-2"/>
                <w:sz w:val="20"/>
              </w:rPr>
              <w:t>workforce</w:t>
            </w:r>
            <w:r>
              <w:rPr>
                <w:color w:val="231F20"/>
                <w:spacing w:val="-3"/>
                <w:sz w:val="20"/>
              </w:rPr>
              <w:t xml:space="preserve"> </w:t>
            </w:r>
            <w:r>
              <w:rPr>
                <w:color w:val="231F20"/>
                <w:spacing w:val="-2"/>
                <w:sz w:val="20"/>
              </w:rPr>
              <w:t xml:space="preserve">shortages, </w:t>
            </w:r>
            <w:r>
              <w:rPr>
                <w:color w:val="231F20"/>
                <w:sz w:val="20"/>
              </w:rPr>
              <w:t>promote</w:t>
            </w:r>
            <w:r>
              <w:rPr>
                <w:color w:val="231F20"/>
                <w:spacing w:val="-2"/>
                <w:sz w:val="20"/>
              </w:rPr>
              <w:t xml:space="preserve"> </w:t>
            </w:r>
            <w:r>
              <w:rPr>
                <w:color w:val="231F20"/>
                <w:sz w:val="20"/>
              </w:rPr>
              <w:t>entry</w:t>
            </w:r>
            <w:r>
              <w:rPr>
                <w:color w:val="231F20"/>
                <w:spacing w:val="-2"/>
                <w:sz w:val="20"/>
              </w:rPr>
              <w:t xml:space="preserve"> </w:t>
            </w:r>
            <w:r>
              <w:rPr>
                <w:color w:val="231F20"/>
                <w:sz w:val="20"/>
              </w:rPr>
              <w:t>of</w:t>
            </w:r>
            <w:r>
              <w:rPr>
                <w:color w:val="231F20"/>
                <w:spacing w:val="-2"/>
                <w:sz w:val="20"/>
              </w:rPr>
              <w:t xml:space="preserve"> </w:t>
            </w:r>
            <w:r>
              <w:rPr>
                <w:color w:val="231F20"/>
                <w:sz w:val="20"/>
              </w:rPr>
              <w:t>educators</w:t>
            </w:r>
            <w:r>
              <w:rPr>
                <w:color w:val="231F20"/>
                <w:spacing w:val="-2"/>
                <w:sz w:val="20"/>
              </w:rPr>
              <w:t xml:space="preserve"> </w:t>
            </w:r>
            <w:r>
              <w:rPr>
                <w:color w:val="231F20"/>
                <w:sz w:val="20"/>
              </w:rPr>
              <w:t>into</w:t>
            </w:r>
            <w:r>
              <w:rPr>
                <w:color w:val="231F20"/>
                <w:spacing w:val="-2"/>
                <w:sz w:val="20"/>
              </w:rPr>
              <w:t xml:space="preserve"> </w:t>
            </w:r>
            <w:r>
              <w:rPr>
                <w:color w:val="231F20"/>
                <w:sz w:val="20"/>
              </w:rPr>
              <w:t>the</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sector,</w:t>
            </w:r>
            <w:r>
              <w:rPr>
                <w:color w:val="231F20"/>
                <w:spacing w:val="-2"/>
                <w:sz w:val="20"/>
              </w:rPr>
              <w:t xml:space="preserve"> </w:t>
            </w:r>
            <w:r>
              <w:rPr>
                <w:color w:val="231F20"/>
                <w:sz w:val="20"/>
              </w:rPr>
              <w:t>and</w:t>
            </w:r>
            <w:r>
              <w:rPr>
                <w:color w:val="231F20"/>
                <w:spacing w:val="-2"/>
                <w:sz w:val="20"/>
              </w:rPr>
              <w:t xml:space="preserve"> </w:t>
            </w:r>
            <w:r>
              <w:rPr>
                <w:color w:val="231F20"/>
                <w:sz w:val="20"/>
              </w:rPr>
              <w:t>minimise</w:t>
            </w:r>
            <w:r>
              <w:rPr>
                <w:color w:val="231F20"/>
                <w:spacing w:val="-2"/>
                <w:sz w:val="20"/>
              </w:rPr>
              <w:t xml:space="preserve"> </w:t>
            </w:r>
            <w:r>
              <w:rPr>
                <w:color w:val="231F20"/>
                <w:sz w:val="20"/>
              </w:rPr>
              <w:t>the</w:t>
            </w:r>
            <w:r>
              <w:rPr>
                <w:color w:val="231F20"/>
                <w:spacing w:val="-2"/>
                <w:sz w:val="20"/>
              </w:rPr>
              <w:t xml:space="preserve"> </w:t>
            </w:r>
            <w:r>
              <w:rPr>
                <w:color w:val="231F20"/>
                <w:sz w:val="20"/>
              </w:rPr>
              <w:t>administrative burden of applying for staffing waivers.</w:t>
            </w:r>
          </w:p>
          <w:p w14:paraId="1ED30C7A" w14:textId="77777777" w:rsidR="00116B1A" w:rsidRDefault="005876AA">
            <w:pPr>
              <w:pStyle w:val="TableParagraph"/>
              <w:spacing w:before="81"/>
              <w:rPr>
                <w:b/>
                <w:sz w:val="20"/>
              </w:rPr>
            </w:pPr>
            <w:r>
              <w:rPr>
                <w:b/>
                <w:color w:val="231F20"/>
                <w:spacing w:val="-4"/>
                <w:w w:val="105"/>
                <w:sz w:val="20"/>
              </w:rPr>
              <w:t>Cost</w:t>
            </w:r>
          </w:p>
          <w:p w14:paraId="1ED30C7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7C" w14:textId="77777777" w:rsidR="00116B1A" w:rsidRDefault="005876AA">
            <w:pPr>
              <w:pStyle w:val="TableParagraph"/>
              <w:spacing w:before="171" w:line="285" w:lineRule="auto"/>
              <w:rPr>
                <w:sz w:val="20"/>
              </w:rPr>
            </w:pPr>
            <w:r>
              <w:rPr>
                <w:color w:val="231F20"/>
                <w:spacing w:val="-2"/>
                <w:sz w:val="20"/>
              </w:rPr>
              <w:t>The</w:t>
            </w:r>
            <w:r>
              <w:rPr>
                <w:color w:val="231F20"/>
                <w:spacing w:val="-4"/>
                <w:sz w:val="20"/>
              </w:rPr>
              <w:t xml:space="preserve"> </w:t>
            </w:r>
            <w:r>
              <w:rPr>
                <w:color w:val="231F20"/>
                <w:spacing w:val="-2"/>
                <w:sz w:val="20"/>
              </w:rPr>
              <w:t>reputation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and/or</w:t>
            </w:r>
            <w:r>
              <w:rPr>
                <w:color w:val="231F20"/>
                <w:spacing w:val="-4"/>
                <w:sz w:val="20"/>
              </w:rPr>
              <w:t xml:space="preserve"> </w:t>
            </w:r>
            <w:r>
              <w:rPr>
                <w:color w:val="231F20"/>
                <w:spacing w:val="-2"/>
                <w:sz w:val="20"/>
              </w:rPr>
              <w:t>educator</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compromised</w:t>
            </w:r>
            <w:r>
              <w:rPr>
                <w:color w:val="231F20"/>
                <w:spacing w:val="-4"/>
                <w:sz w:val="20"/>
              </w:rPr>
              <w:t xml:space="preserve"> </w:t>
            </w:r>
            <w:r>
              <w:rPr>
                <w:color w:val="231F20"/>
                <w:spacing w:val="-2"/>
                <w:sz w:val="20"/>
              </w:rPr>
              <w:t>if</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found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 xml:space="preserve">not </w:t>
            </w:r>
            <w:r>
              <w:rPr>
                <w:color w:val="231F20"/>
                <w:sz w:val="20"/>
              </w:rPr>
              <w:t>completing their qualifications within a reasonable timeframe.</w:t>
            </w:r>
          </w:p>
          <w:p w14:paraId="1ED30C7D"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C7E" w14:textId="77777777" w:rsidR="00116B1A" w:rsidRDefault="005876AA">
            <w:pPr>
              <w:pStyle w:val="TableParagraph"/>
              <w:spacing w:before="125" w:line="290" w:lineRule="atLeast"/>
              <w:ind w:right="367"/>
              <w:rPr>
                <w:sz w:val="20"/>
              </w:rPr>
            </w:pPr>
            <w:r>
              <w:rPr>
                <w:color w:val="231F20"/>
                <w:sz w:val="20"/>
              </w:rPr>
              <w:t>Educators</w:t>
            </w:r>
            <w:r>
              <w:rPr>
                <w:color w:val="231F20"/>
                <w:spacing w:val="-12"/>
                <w:sz w:val="20"/>
              </w:rPr>
              <w:t xml:space="preserve"> </w:t>
            </w:r>
            <w:r>
              <w:rPr>
                <w:color w:val="231F20"/>
                <w:sz w:val="20"/>
              </w:rPr>
              <w:t>not</w:t>
            </w:r>
            <w:r>
              <w:rPr>
                <w:color w:val="231F20"/>
                <w:spacing w:val="-11"/>
                <w:sz w:val="20"/>
              </w:rPr>
              <w:t xml:space="preserve"> </w:t>
            </w:r>
            <w:r>
              <w:rPr>
                <w:color w:val="231F20"/>
                <w:sz w:val="20"/>
              </w:rPr>
              <w:t>having</w:t>
            </w:r>
            <w:r>
              <w:rPr>
                <w:color w:val="231F20"/>
                <w:spacing w:val="-11"/>
                <w:sz w:val="20"/>
              </w:rPr>
              <w:t xml:space="preserve"> </w:t>
            </w:r>
            <w:r>
              <w:rPr>
                <w:color w:val="231F20"/>
                <w:sz w:val="20"/>
              </w:rPr>
              <w:t>the</w:t>
            </w:r>
            <w:r>
              <w:rPr>
                <w:color w:val="231F20"/>
                <w:spacing w:val="-11"/>
                <w:sz w:val="20"/>
              </w:rPr>
              <w:t xml:space="preserve"> </w:t>
            </w:r>
            <w:r>
              <w:rPr>
                <w:color w:val="231F20"/>
                <w:sz w:val="20"/>
              </w:rPr>
              <w:t>necessary</w:t>
            </w:r>
            <w:r>
              <w:rPr>
                <w:color w:val="231F20"/>
                <w:spacing w:val="-12"/>
                <w:sz w:val="20"/>
              </w:rPr>
              <w:t xml:space="preserve"> </w:t>
            </w:r>
            <w:r>
              <w:rPr>
                <w:color w:val="231F20"/>
                <w:sz w:val="20"/>
              </w:rPr>
              <w:t>qualifications</w:t>
            </w:r>
            <w:r>
              <w:rPr>
                <w:color w:val="231F20"/>
                <w:spacing w:val="-11"/>
                <w:sz w:val="20"/>
              </w:rPr>
              <w:t xml:space="preserve"> </w:t>
            </w:r>
            <w:r>
              <w:rPr>
                <w:color w:val="231F20"/>
                <w:sz w:val="20"/>
              </w:rPr>
              <w:t>may</w:t>
            </w:r>
            <w:r>
              <w:rPr>
                <w:color w:val="231F20"/>
                <w:spacing w:val="-11"/>
                <w:sz w:val="20"/>
              </w:rPr>
              <w:t xml:space="preserve"> </w:t>
            </w:r>
            <w:r>
              <w:rPr>
                <w:color w:val="231F20"/>
                <w:sz w:val="20"/>
              </w:rPr>
              <w:t>have</w:t>
            </w:r>
            <w:r>
              <w:rPr>
                <w:color w:val="231F20"/>
                <w:spacing w:val="-11"/>
                <w:sz w:val="20"/>
              </w:rPr>
              <w:t xml:space="preserve"> </w:t>
            </w:r>
            <w:r>
              <w:rPr>
                <w:color w:val="231F20"/>
                <w:sz w:val="20"/>
              </w:rPr>
              <w:t>a</w:t>
            </w:r>
            <w:r>
              <w:rPr>
                <w:color w:val="231F20"/>
                <w:spacing w:val="-12"/>
                <w:sz w:val="20"/>
              </w:rPr>
              <w:t xml:space="preserve"> </w:t>
            </w:r>
            <w:r>
              <w:rPr>
                <w:color w:val="231F20"/>
                <w:sz w:val="20"/>
              </w:rPr>
              <w:t>negative</w:t>
            </w:r>
            <w:r>
              <w:rPr>
                <w:color w:val="231F20"/>
                <w:spacing w:val="-11"/>
                <w:sz w:val="20"/>
              </w:rPr>
              <w:t xml:space="preserve"> </w:t>
            </w:r>
            <w:r>
              <w:rPr>
                <w:color w:val="231F20"/>
                <w:sz w:val="20"/>
              </w:rPr>
              <w:t>impact</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2"/>
                <w:sz w:val="20"/>
              </w:rPr>
              <w:t xml:space="preserve"> </w:t>
            </w:r>
            <w:r>
              <w:rPr>
                <w:color w:val="231F20"/>
                <w:sz w:val="20"/>
              </w:rPr>
              <w:t>learning outcomes</w:t>
            </w:r>
            <w:r>
              <w:rPr>
                <w:color w:val="231F20"/>
                <w:spacing w:val="-1"/>
                <w:sz w:val="20"/>
              </w:rPr>
              <w:t xml:space="preserve"> </w:t>
            </w:r>
            <w:r>
              <w:rPr>
                <w:color w:val="231F20"/>
                <w:sz w:val="20"/>
              </w:rPr>
              <w:t>for</w:t>
            </w:r>
            <w:r>
              <w:rPr>
                <w:color w:val="231F20"/>
                <w:spacing w:val="-1"/>
                <w:sz w:val="20"/>
              </w:rPr>
              <w:t xml:space="preserve"> </w:t>
            </w:r>
            <w:r>
              <w:rPr>
                <w:color w:val="231F20"/>
                <w:sz w:val="20"/>
              </w:rPr>
              <w:t>children</w:t>
            </w:r>
            <w:r>
              <w:rPr>
                <w:color w:val="231F20"/>
                <w:spacing w:val="-1"/>
                <w:sz w:val="20"/>
              </w:rPr>
              <w:t xml:space="preserve"> </w:t>
            </w:r>
            <w:r>
              <w:rPr>
                <w:color w:val="231F20"/>
                <w:sz w:val="20"/>
              </w:rPr>
              <w:t>in</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r>
              <w:rPr>
                <w:color w:val="231F20"/>
                <w:spacing w:val="-1"/>
                <w:sz w:val="20"/>
              </w:rPr>
              <w:t xml:space="preserve"> </w:t>
            </w:r>
            <w:r>
              <w:rPr>
                <w:color w:val="231F20"/>
                <w:sz w:val="20"/>
              </w:rPr>
              <w:t>Increased</w:t>
            </w:r>
            <w:r>
              <w:rPr>
                <w:color w:val="231F20"/>
                <w:spacing w:val="-1"/>
                <w:sz w:val="20"/>
              </w:rPr>
              <w:t xml:space="preserve"> </w:t>
            </w:r>
            <w:r>
              <w:rPr>
                <w:color w:val="231F20"/>
                <w:sz w:val="20"/>
              </w:rPr>
              <w:t>risks</w:t>
            </w:r>
            <w:r>
              <w:rPr>
                <w:color w:val="231F20"/>
                <w:spacing w:val="-1"/>
                <w:sz w:val="20"/>
              </w:rPr>
              <w:t xml:space="preserve"> </w:t>
            </w:r>
            <w:r>
              <w:rPr>
                <w:color w:val="231F20"/>
                <w:sz w:val="20"/>
              </w:rPr>
              <w:t>to</w:t>
            </w:r>
            <w:r>
              <w:rPr>
                <w:color w:val="231F20"/>
                <w:spacing w:val="-1"/>
                <w:sz w:val="20"/>
              </w:rPr>
              <w:t xml:space="preserve"> </w:t>
            </w:r>
            <w:r>
              <w:rPr>
                <w:color w:val="231F20"/>
                <w:sz w:val="20"/>
              </w:rPr>
              <w:t>child</w:t>
            </w:r>
            <w:r>
              <w:rPr>
                <w:color w:val="231F20"/>
                <w:spacing w:val="-1"/>
                <w:sz w:val="20"/>
              </w:rPr>
              <w:t xml:space="preserve"> </w:t>
            </w:r>
            <w:r>
              <w:rPr>
                <w:color w:val="231F20"/>
                <w:sz w:val="20"/>
              </w:rPr>
              <w:t>safety</w:t>
            </w:r>
            <w:r>
              <w:rPr>
                <w:color w:val="231F20"/>
                <w:spacing w:val="-1"/>
                <w:sz w:val="20"/>
              </w:rPr>
              <w:t xml:space="preserve"> </w:t>
            </w:r>
            <w:r>
              <w:rPr>
                <w:color w:val="231F20"/>
                <w:sz w:val="20"/>
              </w:rPr>
              <w:t>may</w:t>
            </w:r>
            <w:r>
              <w:rPr>
                <w:color w:val="231F20"/>
                <w:spacing w:val="-1"/>
                <w:sz w:val="20"/>
              </w:rPr>
              <w:t xml:space="preserve"> </w:t>
            </w:r>
            <w:r>
              <w:rPr>
                <w:color w:val="231F20"/>
                <w:sz w:val="20"/>
              </w:rPr>
              <w:t>occur</w:t>
            </w:r>
            <w:r>
              <w:rPr>
                <w:color w:val="231F20"/>
                <w:spacing w:val="-1"/>
                <w:sz w:val="20"/>
              </w:rPr>
              <w:t xml:space="preserve"> </w:t>
            </w:r>
            <w:r>
              <w:rPr>
                <w:color w:val="231F20"/>
                <w:sz w:val="20"/>
              </w:rPr>
              <w:t>if</w:t>
            </w:r>
            <w:r>
              <w:rPr>
                <w:color w:val="231F20"/>
                <w:spacing w:val="-1"/>
                <w:sz w:val="20"/>
              </w:rPr>
              <w:t xml:space="preserve"> </w:t>
            </w:r>
            <w:r>
              <w:rPr>
                <w:color w:val="231F20"/>
                <w:sz w:val="20"/>
              </w:rPr>
              <w:t>the educator has not received formal training relation to child safety.</w:t>
            </w:r>
          </w:p>
        </w:tc>
      </w:tr>
    </w:tbl>
    <w:p w14:paraId="1ED30C80"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81" w14:textId="77777777" w:rsidR="00116B1A" w:rsidRDefault="00116B1A">
      <w:pPr>
        <w:pStyle w:val="BodyText"/>
        <w:rPr>
          <w:sz w:val="20"/>
        </w:rPr>
      </w:pPr>
    </w:p>
    <w:p w14:paraId="1ED30C8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84" w14:textId="77777777">
        <w:trPr>
          <w:trHeight w:val="408"/>
        </w:trPr>
        <w:tc>
          <w:tcPr>
            <w:tcW w:w="8190" w:type="dxa"/>
            <w:shd w:val="clear" w:color="auto" w:fill="1895D3"/>
          </w:tcPr>
          <w:p w14:paraId="1ED30C8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C91" w14:textId="77777777">
        <w:trPr>
          <w:trHeight w:val="8162"/>
        </w:trPr>
        <w:tc>
          <w:tcPr>
            <w:tcW w:w="8190" w:type="dxa"/>
            <w:tcBorders>
              <w:left w:val="single" w:sz="4" w:space="0" w:color="1895D3"/>
              <w:bottom w:val="single" w:sz="4" w:space="0" w:color="1895D3"/>
              <w:right w:val="single" w:sz="4" w:space="0" w:color="1895D3"/>
            </w:tcBorders>
          </w:tcPr>
          <w:p w14:paraId="1ED30C85" w14:textId="77777777" w:rsidR="00116B1A" w:rsidRDefault="005876AA">
            <w:pPr>
              <w:pStyle w:val="TableParagraph"/>
              <w:rPr>
                <w:b/>
                <w:sz w:val="20"/>
              </w:rPr>
            </w:pPr>
            <w:r>
              <w:rPr>
                <w:b/>
                <w:color w:val="231F20"/>
                <w:spacing w:val="-2"/>
                <w:w w:val="105"/>
                <w:sz w:val="20"/>
              </w:rPr>
              <w:t>Benefits</w:t>
            </w:r>
          </w:p>
          <w:p w14:paraId="1ED30C86"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87" w14:textId="77777777" w:rsidR="00116B1A" w:rsidRDefault="005876AA">
            <w:pPr>
              <w:pStyle w:val="TableParagraph"/>
              <w:spacing w:before="171" w:line="285" w:lineRule="auto"/>
              <w:ind w:right="135"/>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increase</w:t>
            </w:r>
            <w:r>
              <w:rPr>
                <w:color w:val="231F20"/>
                <w:spacing w:val="-12"/>
                <w:sz w:val="20"/>
              </w:rPr>
              <w:t xml:space="preserve"> </w:t>
            </w:r>
            <w:r>
              <w:rPr>
                <w:color w:val="231F20"/>
                <w:sz w:val="20"/>
              </w:rPr>
              <w:t>the</w:t>
            </w:r>
            <w:r>
              <w:rPr>
                <w:color w:val="231F20"/>
                <w:spacing w:val="-11"/>
                <w:sz w:val="20"/>
              </w:rPr>
              <w:t xml:space="preserve"> </w:t>
            </w:r>
            <w:r>
              <w:rPr>
                <w:color w:val="231F20"/>
                <w:sz w:val="20"/>
              </w:rPr>
              <w:t>rates</w:t>
            </w:r>
            <w:r>
              <w:rPr>
                <w:color w:val="231F20"/>
                <w:spacing w:val="-11"/>
                <w:sz w:val="20"/>
              </w:rPr>
              <w:t xml:space="preserve"> </w:t>
            </w:r>
            <w:r>
              <w:rPr>
                <w:color w:val="231F20"/>
                <w:sz w:val="20"/>
              </w:rPr>
              <w:t>of</w:t>
            </w:r>
            <w:r>
              <w:rPr>
                <w:color w:val="231F20"/>
                <w:spacing w:val="-12"/>
                <w:sz w:val="20"/>
              </w:rPr>
              <w:t xml:space="preserve"> </w:t>
            </w:r>
            <w:r>
              <w:rPr>
                <w:color w:val="231F20"/>
                <w:sz w:val="20"/>
              </w:rPr>
              <w:t>completion</w:t>
            </w:r>
            <w:r>
              <w:rPr>
                <w:color w:val="231F20"/>
                <w:spacing w:val="-11"/>
                <w:sz w:val="20"/>
              </w:rPr>
              <w:t xml:space="preserve"> </w:t>
            </w:r>
            <w:r>
              <w:rPr>
                <w:color w:val="231F20"/>
                <w:sz w:val="20"/>
              </w:rPr>
              <w:t>of</w:t>
            </w:r>
            <w:r>
              <w:rPr>
                <w:color w:val="231F20"/>
                <w:spacing w:val="-11"/>
                <w:sz w:val="20"/>
              </w:rPr>
              <w:t xml:space="preserve"> </w:t>
            </w:r>
            <w:r>
              <w:rPr>
                <w:color w:val="231F20"/>
                <w:sz w:val="20"/>
              </w:rPr>
              <w:t>educator</w:t>
            </w:r>
            <w:r>
              <w:rPr>
                <w:color w:val="231F20"/>
                <w:spacing w:val="-12"/>
                <w:sz w:val="20"/>
              </w:rPr>
              <w:t xml:space="preserve"> </w:t>
            </w:r>
            <w:r>
              <w:rPr>
                <w:color w:val="231F20"/>
                <w:sz w:val="20"/>
              </w:rPr>
              <w:t>qualifications</w:t>
            </w:r>
            <w:r>
              <w:rPr>
                <w:color w:val="231F20"/>
                <w:spacing w:val="-11"/>
                <w:sz w:val="20"/>
              </w:rPr>
              <w:t xml:space="preserve"> </w:t>
            </w:r>
            <w:r>
              <w:rPr>
                <w:color w:val="231F20"/>
                <w:sz w:val="20"/>
              </w:rPr>
              <w:t>which</w:t>
            </w:r>
            <w:r>
              <w:rPr>
                <w:color w:val="231F20"/>
                <w:spacing w:val="-11"/>
                <w:sz w:val="20"/>
              </w:rPr>
              <w:t xml:space="preserve"> </w:t>
            </w:r>
            <w:r>
              <w:rPr>
                <w:color w:val="231F20"/>
                <w:sz w:val="20"/>
              </w:rPr>
              <w:t>may</w:t>
            </w:r>
            <w:r>
              <w:rPr>
                <w:color w:val="231F20"/>
                <w:spacing w:val="-11"/>
                <w:sz w:val="20"/>
              </w:rPr>
              <w:t xml:space="preserve"> </w:t>
            </w:r>
            <w:r>
              <w:rPr>
                <w:color w:val="231F20"/>
                <w:sz w:val="20"/>
              </w:rPr>
              <w:t>support</w:t>
            </w:r>
            <w:r>
              <w:rPr>
                <w:color w:val="231F20"/>
                <w:spacing w:val="-12"/>
                <w:sz w:val="20"/>
              </w:rPr>
              <w:t xml:space="preserve"> </w:t>
            </w:r>
            <w:r>
              <w:rPr>
                <w:color w:val="231F20"/>
                <w:sz w:val="20"/>
              </w:rPr>
              <w:t>the professionalisation of the education and care workforce.</w:t>
            </w:r>
          </w:p>
          <w:p w14:paraId="1ED30C88" w14:textId="77777777" w:rsidR="00116B1A" w:rsidRDefault="005876AA">
            <w:pPr>
              <w:pStyle w:val="TableParagraph"/>
              <w:spacing w:before="116"/>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C89" w14:textId="77777777" w:rsidR="00116B1A" w:rsidRDefault="005876AA">
            <w:pPr>
              <w:pStyle w:val="TableParagraph"/>
              <w:spacing w:before="170" w:line="285" w:lineRule="auto"/>
              <w:ind w:right="408"/>
              <w:rPr>
                <w:sz w:val="20"/>
              </w:rPr>
            </w:pPr>
            <w:r>
              <w:rPr>
                <w:color w:val="231F20"/>
                <w:sz w:val="20"/>
              </w:rPr>
              <w:t>This</w:t>
            </w:r>
            <w:r>
              <w:rPr>
                <w:color w:val="231F20"/>
                <w:spacing w:val="-5"/>
                <w:sz w:val="20"/>
              </w:rPr>
              <w:t xml:space="preserve"> </w:t>
            </w:r>
            <w:r>
              <w:rPr>
                <w:color w:val="231F20"/>
                <w:sz w:val="20"/>
              </w:rPr>
              <w:t>option</w:t>
            </w:r>
            <w:r>
              <w:rPr>
                <w:color w:val="231F20"/>
                <w:spacing w:val="-5"/>
                <w:sz w:val="20"/>
              </w:rPr>
              <w:t xml:space="preserve"> </w:t>
            </w:r>
            <w:r>
              <w:rPr>
                <w:color w:val="231F20"/>
                <w:sz w:val="20"/>
              </w:rPr>
              <w:t>may</w:t>
            </w:r>
            <w:r>
              <w:rPr>
                <w:color w:val="231F20"/>
                <w:spacing w:val="-5"/>
                <w:sz w:val="20"/>
              </w:rPr>
              <w:t xml:space="preserve"> </w:t>
            </w:r>
            <w:r>
              <w:rPr>
                <w:color w:val="231F20"/>
                <w:sz w:val="20"/>
              </w:rPr>
              <w:t>increase</w:t>
            </w:r>
            <w:r>
              <w:rPr>
                <w:color w:val="231F20"/>
                <w:spacing w:val="-5"/>
                <w:sz w:val="20"/>
              </w:rPr>
              <w:t xml:space="preserve"> </w:t>
            </w:r>
            <w:r>
              <w:rPr>
                <w:color w:val="231F20"/>
                <w:sz w:val="20"/>
              </w:rPr>
              <w:t>the</w:t>
            </w:r>
            <w:r>
              <w:rPr>
                <w:color w:val="231F20"/>
                <w:spacing w:val="-5"/>
                <w:sz w:val="20"/>
              </w:rPr>
              <w:t xml:space="preserve"> </w:t>
            </w:r>
            <w:r>
              <w:rPr>
                <w:color w:val="231F20"/>
                <w:sz w:val="20"/>
              </w:rPr>
              <w:t>quality</w:t>
            </w:r>
            <w:r>
              <w:rPr>
                <w:color w:val="231F20"/>
                <w:spacing w:val="-5"/>
                <w:sz w:val="20"/>
              </w:rPr>
              <w:t xml:space="preserve"> </w:t>
            </w:r>
            <w:r>
              <w:rPr>
                <w:color w:val="231F20"/>
                <w:sz w:val="20"/>
              </w:rPr>
              <w:t>of</w:t>
            </w:r>
            <w:r>
              <w:rPr>
                <w:color w:val="231F20"/>
                <w:spacing w:val="-5"/>
                <w:sz w:val="20"/>
              </w:rPr>
              <w:t xml:space="preserve"> </w:t>
            </w:r>
            <w:r>
              <w:rPr>
                <w:color w:val="231F20"/>
                <w:sz w:val="20"/>
              </w:rPr>
              <w:t>education</w:t>
            </w:r>
            <w:r>
              <w:rPr>
                <w:color w:val="231F20"/>
                <w:spacing w:val="-5"/>
                <w:sz w:val="20"/>
              </w:rPr>
              <w:t xml:space="preserve"> </w:t>
            </w:r>
            <w:r>
              <w:rPr>
                <w:color w:val="231F20"/>
                <w:sz w:val="20"/>
              </w:rPr>
              <w:t>and</w:t>
            </w:r>
            <w:r>
              <w:rPr>
                <w:color w:val="231F20"/>
                <w:spacing w:val="-5"/>
                <w:sz w:val="20"/>
              </w:rPr>
              <w:t xml:space="preserve"> </w:t>
            </w:r>
            <w:r>
              <w:rPr>
                <w:color w:val="231F20"/>
                <w:sz w:val="20"/>
              </w:rPr>
              <w:t>care</w:t>
            </w:r>
            <w:r>
              <w:rPr>
                <w:color w:val="231F20"/>
                <w:spacing w:val="-5"/>
                <w:sz w:val="20"/>
              </w:rPr>
              <w:t xml:space="preserve"> </w:t>
            </w:r>
            <w:r>
              <w:rPr>
                <w:color w:val="231F20"/>
                <w:sz w:val="20"/>
              </w:rPr>
              <w:t>being</w:t>
            </w:r>
            <w:r>
              <w:rPr>
                <w:color w:val="231F20"/>
                <w:spacing w:val="-5"/>
                <w:sz w:val="20"/>
              </w:rPr>
              <w:t xml:space="preserve"> </w:t>
            </w:r>
            <w:r>
              <w:rPr>
                <w:color w:val="231F20"/>
                <w:sz w:val="20"/>
              </w:rPr>
              <w:t>provided</w:t>
            </w:r>
            <w:r>
              <w:rPr>
                <w:color w:val="231F20"/>
                <w:spacing w:val="-5"/>
                <w:sz w:val="20"/>
              </w:rPr>
              <w:t xml:space="preserve"> </w:t>
            </w:r>
            <w:r>
              <w:rPr>
                <w:color w:val="231F20"/>
                <w:sz w:val="20"/>
              </w:rPr>
              <w:t>to</w:t>
            </w:r>
            <w:r>
              <w:rPr>
                <w:color w:val="231F20"/>
                <w:spacing w:val="-5"/>
                <w:sz w:val="20"/>
              </w:rPr>
              <w:t xml:space="preserve"> </w:t>
            </w:r>
            <w:r>
              <w:rPr>
                <w:color w:val="231F20"/>
                <w:sz w:val="20"/>
              </w:rPr>
              <w:t>children,</w:t>
            </w:r>
            <w:r>
              <w:rPr>
                <w:color w:val="231F20"/>
                <w:spacing w:val="-5"/>
                <w:sz w:val="20"/>
              </w:rPr>
              <w:t xml:space="preserve"> </w:t>
            </w:r>
            <w:r>
              <w:rPr>
                <w:color w:val="231F20"/>
                <w:sz w:val="20"/>
              </w:rPr>
              <w:t>as</w:t>
            </w:r>
            <w:r>
              <w:rPr>
                <w:color w:val="231F20"/>
                <w:spacing w:val="-5"/>
                <w:sz w:val="20"/>
              </w:rPr>
              <w:t xml:space="preserve"> </w:t>
            </w:r>
            <w:r>
              <w:rPr>
                <w:color w:val="231F20"/>
                <w:sz w:val="20"/>
              </w:rPr>
              <w:t xml:space="preserve">there </w:t>
            </w:r>
            <w:r>
              <w:rPr>
                <w:color w:val="231F20"/>
                <w:spacing w:val="-2"/>
                <w:sz w:val="20"/>
              </w:rPr>
              <w:t>is</w:t>
            </w:r>
            <w:r>
              <w:rPr>
                <w:color w:val="231F20"/>
                <w:spacing w:val="-5"/>
                <w:sz w:val="20"/>
              </w:rPr>
              <w:t xml:space="preserve"> </w:t>
            </w:r>
            <w:r>
              <w:rPr>
                <w:color w:val="231F20"/>
                <w:spacing w:val="-2"/>
                <w:sz w:val="20"/>
              </w:rPr>
              <w:t>expected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an</w:t>
            </w:r>
            <w:r>
              <w:rPr>
                <w:color w:val="231F20"/>
                <w:spacing w:val="-5"/>
                <w:sz w:val="20"/>
              </w:rPr>
              <w:t xml:space="preserve"> </w:t>
            </w:r>
            <w:r>
              <w:rPr>
                <w:color w:val="231F20"/>
                <w:spacing w:val="-2"/>
                <w:sz w:val="20"/>
              </w:rPr>
              <w:t>overall</w:t>
            </w:r>
            <w:r>
              <w:rPr>
                <w:color w:val="231F20"/>
                <w:spacing w:val="-5"/>
                <w:sz w:val="20"/>
              </w:rPr>
              <w:t xml:space="preserve"> </w:t>
            </w:r>
            <w:r>
              <w:rPr>
                <w:color w:val="231F20"/>
                <w:spacing w:val="-2"/>
                <w:sz w:val="20"/>
              </w:rPr>
              <w:t>increase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proportion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educator</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care</w:t>
            </w:r>
            <w:r>
              <w:rPr>
                <w:color w:val="231F20"/>
                <w:spacing w:val="-5"/>
                <w:sz w:val="20"/>
              </w:rPr>
              <w:t xml:space="preserve"> </w:t>
            </w:r>
            <w:r>
              <w:rPr>
                <w:color w:val="231F20"/>
                <w:spacing w:val="-2"/>
                <w:sz w:val="20"/>
              </w:rPr>
              <w:t>staff</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completed qualifications.</w:t>
            </w:r>
          </w:p>
          <w:p w14:paraId="1ED30C8A" w14:textId="77777777" w:rsidR="00116B1A" w:rsidRDefault="005876AA">
            <w:pPr>
              <w:pStyle w:val="TableParagraph"/>
              <w:spacing w:before="112" w:line="285" w:lineRule="auto"/>
              <w:ind w:right="135"/>
              <w:rPr>
                <w:sz w:val="20"/>
              </w:rPr>
            </w:pPr>
            <w:r>
              <w:rPr>
                <w:color w:val="231F20"/>
                <w:sz w:val="20"/>
              </w:rPr>
              <w:t>Families may also have increased confidence that risks associated with children’s safety and wellbeing</w:t>
            </w:r>
            <w:r>
              <w:rPr>
                <w:color w:val="231F20"/>
                <w:spacing w:val="-12"/>
                <w:sz w:val="20"/>
              </w:rPr>
              <w:t xml:space="preserve"> </w:t>
            </w:r>
            <w:r>
              <w:rPr>
                <w:color w:val="231F20"/>
                <w:sz w:val="20"/>
              </w:rPr>
              <w:t>are</w:t>
            </w:r>
            <w:r>
              <w:rPr>
                <w:color w:val="231F20"/>
                <w:spacing w:val="-11"/>
                <w:sz w:val="20"/>
              </w:rPr>
              <w:t xml:space="preserve"> </w:t>
            </w:r>
            <w:r>
              <w:rPr>
                <w:color w:val="231F20"/>
                <w:sz w:val="20"/>
              </w:rPr>
              <w:t>addressed</w:t>
            </w:r>
            <w:r>
              <w:rPr>
                <w:color w:val="231F20"/>
                <w:spacing w:val="-11"/>
                <w:sz w:val="20"/>
              </w:rPr>
              <w:t xml:space="preserve"> </w:t>
            </w:r>
            <w:r>
              <w:rPr>
                <w:color w:val="231F20"/>
                <w:sz w:val="20"/>
              </w:rPr>
              <w:t>when</w:t>
            </w:r>
            <w:r>
              <w:rPr>
                <w:color w:val="231F20"/>
                <w:spacing w:val="-12"/>
                <w:sz w:val="20"/>
              </w:rPr>
              <w:t xml:space="preserve"> </w:t>
            </w:r>
            <w:r>
              <w:rPr>
                <w:color w:val="231F20"/>
                <w:sz w:val="20"/>
              </w:rPr>
              <w:t>placing</w:t>
            </w:r>
            <w:r>
              <w:rPr>
                <w:color w:val="231F20"/>
                <w:spacing w:val="-11"/>
                <w:sz w:val="20"/>
              </w:rPr>
              <w:t xml:space="preserve"> </w:t>
            </w:r>
            <w:r>
              <w:rPr>
                <w:color w:val="231F20"/>
                <w:sz w:val="20"/>
              </w:rPr>
              <w:t>their</w:t>
            </w:r>
            <w:r>
              <w:rPr>
                <w:color w:val="231F20"/>
                <w:spacing w:val="-11"/>
                <w:sz w:val="20"/>
              </w:rPr>
              <w:t xml:space="preserve"> </w:t>
            </w:r>
            <w:r>
              <w:rPr>
                <w:color w:val="231F20"/>
                <w:sz w:val="20"/>
              </w:rPr>
              <w:t>child</w:t>
            </w:r>
            <w:r>
              <w:rPr>
                <w:color w:val="231F20"/>
                <w:spacing w:val="-12"/>
                <w:sz w:val="20"/>
              </w:rPr>
              <w:t xml:space="preserve"> </w:t>
            </w:r>
            <w:r>
              <w:rPr>
                <w:color w:val="231F20"/>
                <w:sz w:val="20"/>
              </w:rPr>
              <w:t>in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as</w:t>
            </w:r>
            <w:r>
              <w:rPr>
                <w:color w:val="231F20"/>
                <w:spacing w:val="-11"/>
                <w:sz w:val="20"/>
              </w:rPr>
              <w:t xml:space="preserve"> </w:t>
            </w:r>
            <w:r>
              <w:rPr>
                <w:color w:val="231F20"/>
                <w:sz w:val="20"/>
              </w:rPr>
              <w:t>it</w:t>
            </w:r>
            <w:r>
              <w:rPr>
                <w:color w:val="231F20"/>
                <w:spacing w:val="-11"/>
                <w:sz w:val="20"/>
              </w:rPr>
              <w:t xml:space="preserve"> </w:t>
            </w:r>
            <w:r>
              <w:rPr>
                <w:color w:val="231F20"/>
                <w:sz w:val="20"/>
              </w:rPr>
              <w:t>is</w:t>
            </w:r>
            <w:r>
              <w:rPr>
                <w:color w:val="231F20"/>
                <w:spacing w:val="-12"/>
                <w:sz w:val="20"/>
              </w:rPr>
              <w:t xml:space="preserve"> </w:t>
            </w:r>
            <w:r>
              <w:rPr>
                <w:color w:val="231F20"/>
                <w:sz w:val="20"/>
              </w:rPr>
              <w:t>expected</w:t>
            </w:r>
            <w:r>
              <w:rPr>
                <w:color w:val="231F20"/>
                <w:spacing w:val="-11"/>
                <w:sz w:val="20"/>
              </w:rPr>
              <w:t xml:space="preserve"> </w:t>
            </w:r>
            <w:r>
              <w:rPr>
                <w:color w:val="231F20"/>
                <w:sz w:val="20"/>
              </w:rPr>
              <w:t>that</w:t>
            </w:r>
            <w:r>
              <w:rPr>
                <w:color w:val="231F20"/>
                <w:spacing w:val="-11"/>
                <w:sz w:val="20"/>
              </w:rPr>
              <w:t xml:space="preserve"> </w:t>
            </w:r>
            <w:r>
              <w:rPr>
                <w:color w:val="231F20"/>
                <w:sz w:val="20"/>
              </w:rPr>
              <w:t>staff will have increased minimum qualification requirements as a result of the regulatory change.</w:t>
            </w:r>
          </w:p>
          <w:p w14:paraId="1ED30C8B" w14:textId="77777777" w:rsidR="00116B1A" w:rsidRDefault="005876AA">
            <w:pPr>
              <w:pStyle w:val="TableParagraph"/>
              <w:spacing w:before="82"/>
              <w:rPr>
                <w:b/>
                <w:sz w:val="20"/>
              </w:rPr>
            </w:pPr>
            <w:r>
              <w:rPr>
                <w:b/>
                <w:color w:val="231F20"/>
                <w:spacing w:val="-4"/>
                <w:w w:val="105"/>
                <w:sz w:val="20"/>
              </w:rPr>
              <w:t>Cost</w:t>
            </w:r>
          </w:p>
          <w:p w14:paraId="1ED30C8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8D" w14:textId="77777777" w:rsidR="00116B1A" w:rsidRDefault="005876AA">
            <w:pPr>
              <w:pStyle w:val="TableParagraph"/>
              <w:spacing w:before="171" w:line="285" w:lineRule="auto"/>
              <w:ind w:right="135"/>
              <w:rPr>
                <w:sz w:val="20"/>
              </w:rPr>
            </w:pPr>
            <w:r>
              <w:rPr>
                <w:color w:val="231F20"/>
                <w:sz w:val="20"/>
              </w:rPr>
              <w:t>Providers</w:t>
            </w:r>
            <w:r>
              <w:rPr>
                <w:color w:val="231F20"/>
                <w:spacing w:val="-4"/>
                <w:sz w:val="20"/>
              </w:rPr>
              <w:t xml:space="preserve"> </w:t>
            </w:r>
            <w:r>
              <w:rPr>
                <w:color w:val="231F20"/>
                <w:sz w:val="20"/>
              </w:rPr>
              <w:t>may</w:t>
            </w:r>
            <w:r>
              <w:rPr>
                <w:color w:val="231F20"/>
                <w:spacing w:val="-4"/>
                <w:sz w:val="20"/>
              </w:rPr>
              <w:t xml:space="preserve"> </w:t>
            </w:r>
            <w:r>
              <w:rPr>
                <w:color w:val="231F20"/>
                <w:sz w:val="20"/>
              </w:rPr>
              <w:t>also</w:t>
            </w:r>
            <w:r>
              <w:rPr>
                <w:color w:val="231F20"/>
                <w:spacing w:val="-4"/>
                <w:sz w:val="20"/>
              </w:rPr>
              <w:t xml:space="preserve"> </w:t>
            </w:r>
            <w:r>
              <w:rPr>
                <w:color w:val="231F20"/>
                <w:sz w:val="20"/>
              </w:rPr>
              <w:t>incur</w:t>
            </w:r>
            <w:r>
              <w:rPr>
                <w:color w:val="231F20"/>
                <w:spacing w:val="-4"/>
                <w:sz w:val="20"/>
              </w:rPr>
              <w:t xml:space="preserve"> </w:t>
            </w:r>
            <w:r>
              <w:rPr>
                <w:color w:val="231F20"/>
                <w:sz w:val="20"/>
              </w:rPr>
              <w:t>increased</w:t>
            </w:r>
            <w:r>
              <w:rPr>
                <w:color w:val="231F20"/>
                <w:spacing w:val="-4"/>
                <w:sz w:val="20"/>
              </w:rPr>
              <w:t xml:space="preserve"> </w:t>
            </w:r>
            <w:r>
              <w:rPr>
                <w:color w:val="231F20"/>
                <w:sz w:val="20"/>
              </w:rPr>
              <w:t>staffing</w:t>
            </w:r>
            <w:r>
              <w:rPr>
                <w:color w:val="231F20"/>
                <w:spacing w:val="-4"/>
                <w:sz w:val="20"/>
              </w:rPr>
              <w:t xml:space="preserve"> </w:t>
            </w:r>
            <w:r>
              <w:rPr>
                <w:color w:val="231F20"/>
                <w:sz w:val="20"/>
              </w:rPr>
              <w:t>costs</w:t>
            </w:r>
            <w:r>
              <w:rPr>
                <w:color w:val="231F20"/>
                <w:spacing w:val="-4"/>
                <w:sz w:val="20"/>
              </w:rPr>
              <w:t xml:space="preserve"> </w:t>
            </w:r>
            <w:r>
              <w:rPr>
                <w:color w:val="231F20"/>
                <w:sz w:val="20"/>
              </w:rPr>
              <w:t>to</w:t>
            </w:r>
            <w:r>
              <w:rPr>
                <w:color w:val="231F20"/>
                <w:spacing w:val="-4"/>
                <w:sz w:val="20"/>
              </w:rPr>
              <w:t xml:space="preserve"> </w:t>
            </w:r>
            <w:r>
              <w:rPr>
                <w:color w:val="231F20"/>
                <w:sz w:val="20"/>
              </w:rPr>
              <w:t>attract</w:t>
            </w:r>
            <w:r>
              <w:rPr>
                <w:color w:val="231F20"/>
                <w:spacing w:val="-4"/>
                <w:sz w:val="20"/>
              </w:rPr>
              <w:t xml:space="preserve"> </w:t>
            </w:r>
            <w:r>
              <w:rPr>
                <w:color w:val="231F20"/>
                <w:sz w:val="20"/>
              </w:rPr>
              <w:t>qualified</w:t>
            </w:r>
            <w:r>
              <w:rPr>
                <w:color w:val="231F20"/>
                <w:spacing w:val="-4"/>
                <w:sz w:val="20"/>
              </w:rPr>
              <w:t xml:space="preserve"> </w:t>
            </w:r>
            <w:r>
              <w:rPr>
                <w:color w:val="231F20"/>
                <w:sz w:val="20"/>
              </w:rPr>
              <w:t>staff,</w:t>
            </w:r>
            <w:r>
              <w:rPr>
                <w:color w:val="231F20"/>
                <w:spacing w:val="-4"/>
                <w:sz w:val="20"/>
              </w:rPr>
              <w:t xml:space="preserve"> </w:t>
            </w:r>
            <w:r>
              <w:rPr>
                <w:color w:val="231F20"/>
                <w:sz w:val="20"/>
              </w:rPr>
              <w:t>especially</w:t>
            </w:r>
            <w:r>
              <w:rPr>
                <w:color w:val="231F20"/>
                <w:spacing w:val="-4"/>
                <w:sz w:val="20"/>
              </w:rPr>
              <w:t xml:space="preserve"> </w:t>
            </w:r>
            <w:r>
              <w:rPr>
                <w:color w:val="231F20"/>
                <w:sz w:val="20"/>
              </w:rPr>
              <w:t>for</w:t>
            </w:r>
            <w:r>
              <w:rPr>
                <w:color w:val="231F20"/>
                <w:spacing w:val="-4"/>
                <w:sz w:val="20"/>
              </w:rPr>
              <w:t xml:space="preserve"> </w:t>
            </w:r>
            <w:r>
              <w:rPr>
                <w:color w:val="231F20"/>
                <w:sz w:val="20"/>
              </w:rPr>
              <w:t xml:space="preserve">services </w:t>
            </w:r>
            <w:r>
              <w:rPr>
                <w:color w:val="231F20"/>
                <w:spacing w:val="-2"/>
                <w:sz w:val="20"/>
              </w:rPr>
              <w:t>located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rural</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remote</w:t>
            </w:r>
            <w:r>
              <w:rPr>
                <w:color w:val="231F20"/>
                <w:spacing w:val="-4"/>
                <w:sz w:val="20"/>
              </w:rPr>
              <w:t xml:space="preserve"> </w:t>
            </w:r>
            <w:r>
              <w:rPr>
                <w:color w:val="231F20"/>
                <w:spacing w:val="-2"/>
                <w:sz w:val="20"/>
              </w:rPr>
              <w:t>areas</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recruitment</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retention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educators</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ongoing</w:t>
            </w:r>
            <w:r>
              <w:rPr>
                <w:color w:val="231F20"/>
                <w:spacing w:val="-4"/>
                <w:sz w:val="20"/>
              </w:rPr>
              <w:t xml:space="preserve"> </w:t>
            </w:r>
            <w:r>
              <w:rPr>
                <w:color w:val="231F20"/>
                <w:spacing w:val="-2"/>
                <w:sz w:val="20"/>
              </w:rPr>
              <w:t xml:space="preserve">issue. </w:t>
            </w:r>
            <w:r>
              <w:rPr>
                <w:color w:val="231F20"/>
                <w:sz w:val="20"/>
              </w:rPr>
              <w:t>Limiting</w:t>
            </w:r>
            <w:r>
              <w:rPr>
                <w:color w:val="231F20"/>
                <w:spacing w:val="-1"/>
                <w:sz w:val="20"/>
              </w:rPr>
              <w:t xml:space="preserve"> </w:t>
            </w:r>
            <w:r>
              <w:rPr>
                <w:color w:val="231F20"/>
                <w:sz w:val="20"/>
              </w:rPr>
              <w:t>the</w:t>
            </w:r>
            <w:r>
              <w:rPr>
                <w:color w:val="231F20"/>
                <w:spacing w:val="-1"/>
                <w:sz w:val="20"/>
              </w:rPr>
              <w:t xml:space="preserve"> </w:t>
            </w:r>
            <w:r>
              <w:rPr>
                <w:color w:val="231F20"/>
                <w:sz w:val="20"/>
              </w:rPr>
              <w:t>‘actively</w:t>
            </w:r>
            <w:r>
              <w:rPr>
                <w:color w:val="231F20"/>
                <w:spacing w:val="-1"/>
                <w:sz w:val="20"/>
              </w:rPr>
              <w:t xml:space="preserve"> </w:t>
            </w:r>
            <w:r>
              <w:rPr>
                <w:color w:val="231F20"/>
                <w:sz w:val="20"/>
              </w:rPr>
              <w:t>working</w:t>
            </w:r>
            <w:r>
              <w:rPr>
                <w:color w:val="231F20"/>
                <w:spacing w:val="-1"/>
                <w:sz w:val="20"/>
              </w:rPr>
              <w:t xml:space="preserve"> </w:t>
            </w:r>
            <w:r>
              <w:rPr>
                <w:color w:val="231F20"/>
                <w:sz w:val="20"/>
              </w:rPr>
              <w:t>towards’</w:t>
            </w:r>
            <w:r>
              <w:rPr>
                <w:color w:val="231F20"/>
                <w:spacing w:val="-1"/>
                <w:sz w:val="20"/>
              </w:rPr>
              <w:t xml:space="preserve"> </w:t>
            </w:r>
            <w:r>
              <w:rPr>
                <w:color w:val="231F20"/>
                <w:sz w:val="20"/>
              </w:rPr>
              <w:t>provision</w:t>
            </w:r>
            <w:r>
              <w:rPr>
                <w:color w:val="231F20"/>
                <w:spacing w:val="-1"/>
                <w:sz w:val="20"/>
              </w:rPr>
              <w:t xml:space="preserve"> </w:t>
            </w:r>
            <w:r>
              <w:rPr>
                <w:color w:val="231F20"/>
                <w:sz w:val="20"/>
              </w:rPr>
              <w:t>would</w:t>
            </w:r>
            <w:r>
              <w:rPr>
                <w:color w:val="231F20"/>
                <w:spacing w:val="-1"/>
                <w:sz w:val="20"/>
              </w:rPr>
              <w:t xml:space="preserve"> </w:t>
            </w:r>
            <w:r>
              <w:rPr>
                <w:color w:val="231F20"/>
                <w:sz w:val="20"/>
              </w:rPr>
              <w:t>likely</w:t>
            </w:r>
            <w:r>
              <w:rPr>
                <w:color w:val="231F20"/>
                <w:spacing w:val="-1"/>
                <w:sz w:val="20"/>
              </w:rPr>
              <w:t xml:space="preserve"> </w:t>
            </w:r>
            <w:r>
              <w:rPr>
                <w:color w:val="231F20"/>
                <w:sz w:val="20"/>
              </w:rPr>
              <w:t>increase</w:t>
            </w:r>
            <w:r>
              <w:rPr>
                <w:color w:val="231F20"/>
                <w:spacing w:val="-1"/>
                <w:sz w:val="20"/>
              </w:rPr>
              <w:t xml:space="preserve"> </w:t>
            </w:r>
            <w:r>
              <w:rPr>
                <w:color w:val="231F20"/>
                <w:sz w:val="20"/>
              </w:rPr>
              <w:t>the</w:t>
            </w:r>
            <w:r>
              <w:rPr>
                <w:color w:val="231F20"/>
                <w:spacing w:val="-1"/>
                <w:sz w:val="20"/>
              </w:rPr>
              <w:t xml:space="preserve"> </w:t>
            </w:r>
            <w:r>
              <w:rPr>
                <w:color w:val="231F20"/>
                <w:sz w:val="20"/>
              </w:rPr>
              <w:t>demand</w:t>
            </w:r>
            <w:r>
              <w:rPr>
                <w:color w:val="231F20"/>
                <w:spacing w:val="-1"/>
                <w:sz w:val="20"/>
              </w:rPr>
              <w:t xml:space="preserve"> </w:t>
            </w:r>
            <w:r>
              <w:rPr>
                <w:color w:val="231F20"/>
                <w:sz w:val="20"/>
              </w:rPr>
              <w:t>for</w:t>
            </w:r>
            <w:r>
              <w:rPr>
                <w:color w:val="231F20"/>
                <w:spacing w:val="-1"/>
                <w:sz w:val="20"/>
              </w:rPr>
              <w:t xml:space="preserve"> </w:t>
            </w:r>
            <w:r>
              <w:rPr>
                <w:color w:val="231F20"/>
                <w:sz w:val="20"/>
              </w:rPr>
              <w:t>qualified educators,</w:t>
            </w:r>
            <w:r>
              <w:rPr>
                <w:color w:val="231F20"/>
                <w:spacing w:val="-2"/>
                <w:sz w:val="20"/>
              </w:rPr>
              <w:t xml:space="preserve"> </w:t>
            </w:r>
            <w:r>
              <w:rPr>
                <w:color w:val="231F20"/>
                <w:sz w:val="20"/>
              </w:rPr>
              <w:t>which</w:t>
            </w:r>
            <w:r>
              <w:rPr>
                <w:color w:val="231F20"/>
                <w:spacing w:val="-2"/>
                <w:sz w:val="20"/>
              </w:rPr>
              <w:t xml:space="preserve"> </w:t>
            </w:r>
            <w:r>
              <w:rPr>
                <w:color w:val="231F20"/>
                <w:sz w:val="20"/>
              </w:rPr>
              <w:t>would</w:t>
            </w:r>
            <w:r>
              <w:rPr>
                <w:color w:val="231F20"/>
                <w:spacing w:val="-2"/>
                <w:sz w:val="20"/>
              </w:rPr>
              <w:t xml:space="preserve"> </w:t>
            </w:r>
            <w:r>
              <w:rPr>
                <w:color w:val="231F20"/>
                <w:sz w:val="20"/>
              </w:rPr>
              <w:t>exacerbate</w:t>
            </w:r>
            <w:r>
              <w:rPr>
                <w:color w:val="231F20"/>
                <w:spacing w:val="-2"/>
                <w:sz w:val="20"/>
              </w:rPr>
              <w:t xml:space="preserve"> </w:t>
            </w:r>
            <w:r>
              <w:rPr>
                <w:color w:val="231F20"/>
                <w:sz w:val="20"/>
              </w:rPr>
              <w:t>the</w:t>
            </w:r>
            <w:r>
              <w:rPr>
                <w:color w:val="231F20"/>
                <w:spacing w:val="-2"/>
                <w:sz w:val="20"/>
              </w:rPr>
              <w:t xml:space="preserve"> </w:t>
            </w:r>
            <w:r>
              <w:rPr>
                <w:color w:val="231F20"/>
                <w:sz w:val="20"/>
              </w:rPr>
              <w:t>problems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qualified</w:t>
            </w:r>
            <w:r>
              <w:rPr>
                <w:color w:val="231F20"/>
                <w:spacing w:val="-2"/>
                <w:sz w:val="20"/>
              </w:rPr>
              <w:t xml:space="preserve"> </w:t>
            </w:r>
            <w:r>
              <w:rPr>
                <w:color w:val="231F20"/>
                <w:sz w:val="20"/>
              </w:rPr>
              <w:t>workforce</w:t>
            </w:r>
            <w:r>
              <w:rPr>
                <w:color w:val="231F20"/>
                <w:spacing w:val="-2"/>
                <w:sz w:val="20"/>
              </w:rPr>
              <w:t xml:space="preserve"> </w:t>
            </w:r>
            <w:r>
              <w:rPr>
                <w:color w:val="231F20"/>
                <w:sz w:val="20"/>
              </w:rPr>
              <w:t>shortages.</w:t>
            </w:r>
          </w:p>
          <w:p w14:paraId="1ED30C8E" w14:textId="77777777" w:rsidR="00116B1A" w:rsidRDefault="005876AA">
            <w:pPr>
              <w:pStyle w:val="TableParagraph"/>
              <w:spacing w:before="0" w:line="285" w:lineRule="auto"/>
              <w:ind w:right="135"/>
              <w:rPr>
                <w:sz w:val="20"/>
              </w:rPr>
            </w:pPr>
            <w:r>
              <w:rPr>
                <w:color w:val="231F20"/>
                <w:spacing w:val="-2"/>
                <w:sz w:val="20"/>
              </w:rPr>
              <w:t xml:space="preserve">Applications for staffing waivers may also increase, resulting in an additional administrative burden </w:t>
            </w:r>
            <w:r>
              <w:rPr>
                <w:color w:val="231F20"/>
                <w:sz w:val="20"/>
              </w:rPr>
              <w:t>for</w:t>
            </w:r>
            <w:r>
              <w:rPr>
                <w:color w:val="231F20"/>
                <w:spacing w:val="-7"/>
                <w:sz w:val="20"/>
              </w:rPr>
              <w:t xml:space="preserve"> </w:t>
            </w:r>
            <w:r>
              <w:rPr>
                <w:color w:val="231F20"/>
                <w:sz w:val="20"/>
              </w:rPr>
              <w:t>providers.</w:t>
            </w:r>
          </w:p>
          <w:p w14:paraId="1ED30C8F" w14:textId="77777777" w:rsidR="00116B1A" w:rsidRDefault="005876AA">
            <w:pPr>
              <w:pStyle w:val="TableParagraph"/>
              <w:spacing w:before="113"/>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C90" w14:textId="77777777" w:rsidR="00116B1A" w:rsidRDefault="005876AA">
            <w:pPr>
              <w:pStyle w:val="TableParagraph"/>
              <w:spacing w:before="125" w:line="290" w:lineRule="atLeast"/>
              <w:ind w:right="367"/>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may</w:t>
            </w:r>
            <w:r>
              <w:rPr>
                <w:color w:val="231F20"/>
                <w:spacing w:val="-4"/>
                <w:sz w:val="20"/>
              </w:rPr>
              <w:t xml:space="preserve"> </w:t>
            </w:r>
            <w:r>
              <w:rPr>
                <w:color w:val="231F20"/>
                <w:sz w:val="20"/>
              </w:rPr>
              <w:t>cause</w:t>
            </w:r>
            <w:r>
              <w:rPr>
                <w:color w:val="231F20"/>
                <w:spacing w:val="-4"/>
                <w:sz w:val="20"/>
              </w:rPr>
              <w:t xml:space="preserve"> </w:t>
            </w:r>
            <w:r>
              <w:rPr>
                <w:color w:val="231F20"/>
                <w:sz w:val="20"/>
              </w:rPr>
              <w:t>an</w:t>
            </w:r>
            <w:r>
              <w:rPr>
                <w:color w:val="231F20"/>
                <w:spacing w:val="-4"/>
                <w:sz w:val="20"/>
              </w:rPr>
              <w:t xml:space="preserve"> </w:t>
            </w:r>
            <w:r>
              <w:rPr>
                <w:color w:val="231F20"/>
                <w:sz w:val="20"/>
              </w:rPr>
              <w:t>increase</w:t>
            </w:r>
            <w:r>
              <w:rPr>
                <w:color w:val="231F20"/>
                <w:spacing w:val="-4"/>
                <w:sz w:val="20"/>
              </w:rPr>
              <w:t xml:space="preserve"> </w:t>
            </w:r>
            <w:r>
              <w:rPr>
                <w:color w:val="231F20"/>
                <w:sz w:val="20"/>
              </w:rPr>
              <w:t>in</w:t>
            </w:r>
            <w:r>
              <w:rPr>
                <w:color w:val="231F20"/>
                <w:spacing w:val="-4"/>
                <w:sz w:val="20"/>
              </w:rPr>
              <w:t xml:space="preserve"> </w:t>
            </w:r>
            <w:r>
              <w:rPr>
                <w:color w:val="231F20"/>
                <w:sz w:val="20"/>
              </w:rPr>
              <w:t>demand</w:t>
            </w:r>
            <w:r>
              <w:rPr>
                <w:color w:val="231F20"/>
                <w:spacing w:val="-4"/>
                <w:sz w:val="20"/>
              </w:rPr>
              <w:t xml:space="preserve"> </w:t>
            </w:r>
            <w:r>
              <w:rPr>
                <w:color w:val="231F20"/>
                <w:sz w:val="20"/>
              </w:rPr>
              <w:t>for</w:t>
            </w:r>
            <w:r>
              <w:rPr>
                <w:color w:val="231F20"/>
                <w:spacing w:val="-4"/>
                <w:sz w:val="20"/>
              </w:rPr>
              <w:t xml:space="preserve"> </w:t>
            </w:r>
            <w:r>
              <w:rPr>
                <w:color w:val="231F20"/>
                <w:sz w:val="20"/>
              </w:rPr>
              <w:t>qualified</w:t>
            </w:r>
            <w:r>
              <w:rPr>
                <w:color w:val="231F20"/>
                <w:spacing w:val="-4"/>
                <w:sz w:val="20"/>
              </w:rPr>
              <w:t xml:space="preserve"> </w:t>
            </w:r>
            <w:r>
              <w:rPr>
                <w:color w:val="231F20"/>
                <w:sz w:val="20"/>
              </w:rPr>
              <w:t>employees</w:t>
            </w:r>
            <w:r>
              <w:rPr>
                <w:color w:val="231F20"/>
                <w:spacing w:val="-4"/>
                <w:sz w:val="20"/>
              </w:rPr>
              <w:t xml:space="preserve"> </w:t>
            </w:r>
            <w:r>
              <w:rPr>
                <w:color w:val="231F20"/>
                <w:sz w:val="20"/>
              </w:rPr>
              <w:t>and</w:t>
            </w:r>
            <w:r>
              <w:rPr>
                <w:color w:val="231F20"/>
                <w:spacing w:val="-4"/>
                <w:sz w:val="20"/>
              </w:rPr>
              <w:t xml:space="preserve"> </w:t>
            </w:r>
            <w:r>
              <w:rPr>
                <w:color w:val="231F20"/>
                <w:sz w:val="20"/>
              </w:rPr>
              <w:t>result</w:t>
            </w:r>
            <w:r>
              <w:rPr>
                <w:color w:val="231F20"/>
                <w:spacing w:val="-4"/>
                <w:sz w:val="20"/>
              </w:rPr>
              <w:t xml:space="preserve"> </w:t>
            </w:r>
            <w:r>
              <w:rPr>
                <w:color w:val="231F20"/>
                <w:sz w:val="20"/>
              </w:rPr>
              <w:t>in</w:t>
            </w:r>
            <w:r>
              <w:rPr>
                <w:color w:val="231F20"/>
                <w:spacing w:val="-4"/>
                <w:sz w:val="20"/>
              </w:rPr>
              <w:t xml:space="preserve"> </w:t>
            </w:r>
            <w:r>
              <w:rPr>
                <w:color w:val="231F20"/>
                <w:sz w:val="20"/>
              </w:rPr>
              <w:t>an</w:t>
            </w:r>
            <w:r>
              <w:rPr>
                <w:color w:val="231F20"/>
                <w:spacing w:val="-4"/>
                <w:sz w:val="20"/>
              </w:rPr>
              <w:t xml:space="preserve"> </w:t>
            </w:r>
            <w:r>
              <w:rPr>
                <w:color w:val="231F20"/>
                <w:sz w:val="20"/>
              </w:rPr>
              <w:t xml:space="preserve">increase </w:t>
            </w:r>
            <w:r>
              <w:rPr>
                <w:color w:val="231F20"/>
                <w:w w:val="95"/>
                <w:sz w:val="20"/>
              </w:rPr>
              <w:t xml:space="preserve">of staff waivers affecting staffing ratios. As a result, changes to staff qualifications and increase in </w:t>
            </w:r>
            <w:r>
              <w:rPr>
                <w:color w:val="231F20"/>
                <w:sz w:val="20"/>
              </w:rPr>
              <w:t>administrative</w:t>
            </w:r>
            <w:r>
              <w:rPr>
                <w:color w:val="231F20"/>
                <w:spacing w:val="-11"/>
                <w:sz w:val="20"/>
              </w:rPr>
              <w:t xml:space="preserve"> </w:t>
            </w:r>
            <w:r>
              <w:rPr>
                <w:color w:val="231F20"/>
                <w:sz w:val="20"/>
              </w:rPr>
              <w:t>burden</w:t>
            </w:r>
            <w:r>
              <w:rPr>
                <w:color w:val="231F20"/>
                <w:spacing w:val="-11"/>
                <w:sz w:val="20"/>
              </w:rPr>
              <w:t xml:space="preserve"> </w:t>
            </w:r>
            <w:r>
              <w:rPr>
                <w:color w:val="231F20"/>
                <w:sz w:val="20"/>
              </w:rPr>
              <w:t>and</w:t>
            </w:r>
            <w:r>
              <w:rPr>
                <w:color w:val="231F20"/>
                <w:spacing w:val="-11"/>
                <w:sz w:val="20"/>
              </w:rPr>
              <w:t xml:space="preserve"> </w:t>
            </w:r>
            <w:r>
              <w:rPr>
                <w:color w:val="231F20"/>
                <w:sz w:val="20"/>
              </w:rPr>
              <w:t>may</w:t>
            </w:r>
            <w:r>
              <w:rPr>
                <w:color w:val="231F20"/>
                <w:spacing w:val="-11"/>
                <w:sz w:val="20"/>
              </w:rPr>
              <w:t xml:space="preserve"> </w:t>
            </w:r>
            <w:r>
              <w:rPr>
                <w:color w:val="231F20"/>
                <w:sz w:val="20"/>
              </w:rPr>
              <w:t>increase</w:t>
            </w:r>
            <w:r>
              <w:rPr>
                <w:color w:val="231F20"/>
                <w:spacing w:val="-11"/>
                <w:sz w:val="20"/>
              </w:rPr>
              <w:t xml:space="preserve"> </w:t>
            </w:r>
            <w:r>
              <w:rPr>
                <w:color w:val="231F20"/>
                <w:sz w:val="20"/>
              </w:rPr>
              <w:t>overall</w:t>
            </w:r>
            <w:r>
              <w:rPr>
                <w:color w:val="231F20"/>
                <w:spacing w:val="-11"/>
                <w:sz w:val="20"/>
              </w:rPr>
              <w:t xml:space="preserve"> </w:t>
            </w:r>
            <w:r>
              <w:rPr>
                <w:color w:val="231F20"/>
                <w:sz w:val="20"/>
              </w:rPr>
              <w:t>fees</w:t>
            </w:r>
            <w:r>
              <w:rPr>
                <w:color w:val="231F20"/>
                <w:spacing w:val="-11"/>
                <w:sz w:val="20"/>
              </w:rPr>
              <w:t xml:space="preserve"> </w:t>
            </w:r>
            <w:r>
              <w:rPr>
                <w:color w:val="231F20"/>
                <w:sz w:val="20"/>
              </w:rPr>
              <w:t>charged</w:t>
            </w:r>
            <w:r>
              <w:rPr>
                <w:color w:val="231F20"/>
                <w:spacing w:val="-11"/>
                <w:sz w:val="20"/>
              </w:rPr>
              <w:t xml:space="preserve"> </w:t>
            </w:r>
            <w:r>
              <w:rPr>
                <w:color w:val="231F20"/>
                <w:sz w:val="20"/>
              </w:rPr>
              <w:t>at</w:t>
            </w:r>
            <w:r>
              <w:rPr>
                <w:color w:val="231F20"/>
                <w:spacing w:val="-11"/>
                <w:sz w:val="20"/>
              </w:rPr>
              <w:t xml:space="preserve"> </w:t>
            </w:r>
            <w:r>
              <w:rPr>
                <w:color w:val="231F20"/>
                <w:sz w:val="20"/>
              </w:rPr>
              <w:t>the</w:t>
            </w:r>
            <w:r>
              <w:rPr>
                <w:color w:val="231F20"/>
                <w:spacing w:val="-11"/>
                <w:sz w:val="20"/>
              </w:rPr>
              <w:t xml:space="preserve"> </w:t>
            </w:r>
            <w:r>
              <w:rPr>
                <w:color w:val="231F20"/>
                <w:sz w:val="20"/>
              </w:rPr>
              <w:t>service</w:t>
            </w:r>
            <w:r>
              <w:rPr>
                <w:color w:val="231F20"/>
                <w:spacing w:val="-11"/>
                <w:sz w:val="20"/>
              </w:rPr>
              <w:t xml:space="preserve"> </w:t>
            </w:r>
            <w:r>
              <w:rPr>
                <w:color w:val="231F20"/>
                <w:sz w:val="20"/>
              </w:rPr>
              <w:t>to</w:t>
            </w:r>
            <w:r>
              <w:rPr>
                <w:color w:val="231F20"/>
                <w:spacing w:val="-11"/>
                <w:sz w:val="20"/>
              </w:rPr>
              <w:t xml:space="preserve"> </w:t>
            </w:r>
            <w:r>
              <w:rPr>
                <w:color w:val="231F20"/>
                <w:sz w:val="20"/>
              </w:rPr>
              <w:t>account</w:t>
            </w:r>
            <w:r>
              <w:rPr>
                <w:color w:val="231F20"/>
                <w:spacing w:val="-11"/>
                <w:sz w:val="20"/>
              </w:rPr>
              <w:t xml:space="preserve"> </w:t>
            </w:r>
            <w:r>
              <w:rPr>
                <w:color w:val="231F20"/>
                <w:sz w:val="20"/>
              </w:rPr>
              <w:t>for</w:t>
            </w:r>
            <w:r>
              <w:rPr>
                <w:color w:val="231F20"/>
                <w:spacing w:val="-11"/>
                <w:sz w:val="20"/>
              </w:rPr>
              <w:t xml:space="preserve"> </w:t>
            </w:r>
            <w:r>
              <w:rPr>
                <w:color w:val="231F20"/>
                <w:sz w:val="20"/>
              </w:rPr>
              <w:t>these additional regulatory burdens.</w:t>
            </w:r>
          </w:p>
        </w:tc>
      </w:tr>
    </w:tbl>
    <w:p w14:paraId="1ED30C92"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93" w14:textId="77777777" w:rsidR="00116B1A" w:rsidRDefault="00116B1A">
      <w:pPr>
        <w:pStyle w:val="BodyText"/>
        <w:rPr>
          <w:sz w:val="20"/>
        </w:rPr>
      </w:pPr>
    </w:p>
    <w:p w14:paraId="1ED30C9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C96" w14:textId="77777777">
        <w:trPr>
          <w:trHeight w:val="408"/>
        </w:trPr>
        <w:tc>
          <w:tcPr>
            <w:tcW w:w="8210" w:type="dxa"/>
            <w:shd w:val="clear" w:color="auto" w:fill="1895D3"/>
          </w:tcPr>
          <w:p w14:paraId="1ED30C9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C9E" w14:textId="77777777">
        <w:trPr>
          <w:trHeight w:val="3648"/>
        </w:trPr>
        <w:tc>
          <w:tcPr>
            <w:tcW w:w="8210" w:type="dxa"/>
            <w:tcBorders>
              <w:left w:val="single" w:sz="4" w:space="0" w:color="1895D3"/>
              <w:bottom w:val="single" w:sz="4" w:space="0" w:color="1895D3"/>
              <w:right w:val="single" w:sz="4" w:space="0" w:color="1895D3"/>
            </w:tcBorders>
          </w:tcPr>
          <w:p w14:paraId="1ED30C97" w14:textId="77777777" w:rsidR="00116B1A" w:rsidRDefault="005876AA">
            <w:pPr>
              <w:pStyle w:val="TableParagraph"/>
              <w:rPr>
                <w:b/>
                <w:sz w:val="20"/>
              </w:rPr>
            </w:pPr>
            <w:r>
              <w:rPr>
                <w:b/>
                <w:color w:val="231F20"/>
                <w:spacing w:val="-2"/>
                <w:w w:val="105"/>
                <w:sz w:val="20"/>
              </w:rPr>
              <w:t>Benefits</w:t>
            </w:r>
          </w:p>
          <w:p w14:paraId="1ED30C9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99" w14:textId="77777777" w:rsidR="00116B1A" w:rsidRDefault="005876AA">
            <w:pPr>
              <w:pStyle w:val="TableParagraph"/>
              <w:spacing w:before="171" w:line="285" w:lineRule="auto"/>
              <w:rPr>
                <w:sz w:val="20"/>
              </w:rPr>
            </w:pPr>
            <w:r>
              <w:rPr>
                <w:color w:val="231F20"/>
                <w:sz w:val="20"/>
              </w:rPr>
              <w:t xml:space="preserve">This option would provide further assistance and guidance to providers to track and encourage </w:t>
            </w:r>
            <w:r>
              <w:rPr>
                <w:color w:val="231F20"/>
                <w:spacing w:val="-2"/>
                <w:sz w:val="20"/>
              </w:rPr>
              <w:t xml:space="preserve">course completion. Guidance could provide clarity to services providers regarding the expected time </w:t>
            </w:r>
            <w:r>
              <w:rPr>
                <w:color w:val="231F20"/>
                <w:sz w:val="20"/>
              </w:rPr>
              <w:t>for course completion, and could suggest processes for tracking staff progression.</w:t>
            </w:r>
          </w:p>
          <w:p w14:paraId="1ED30C9A" w14:textId="77777777" w:rsidR="00116B1A" w:rsidRDefault="005876AA">
            <w:pPr>
              <w:pStyle w:val="TableParagraph"/>
              <w:spacing w:before="82"/>
              <w:rPr>
                <w:b/>
                <w:sz w:val="20"/>
              </w:rPr>
            </w:pPr>
            <w:r>
              <w:rPr>
                <w:b/>
                <w:color w:val="231F20"/>
                <w:spacing w:val="-4"/>
                <w:w w:val="105"/>
                <w:sz w:val="20"/>
              </w:rPr>
              <w:t>Cost</w:t>
            </w:r>
          </w:p>
          <w:p w14:paraId="1ED30C9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C9C" w14:textId="77777777" w:rsidR="00116B1A" w:rsidRDefault="005876AA">
            <w:pPr>
              <w:pStyle w:val="TableParagraph"/>
              <w:spacing w:before="171" w:line="285" w:lineRule="auto"/>
              <w:rPr>
                <w:sz w:val="20"/>
              </w:rPr>
            </w:pPr>
            <w:r>
              <w:rPr>
                <w:color w:val="231F20"/>
                <w:spacing w:val="-2"/>
                <w:sz w:val="20"/>
              </w:rPr>
              <w:t xml:space="preserve">There may be a minor administrative burden associated with incorporating relevant aspects of the </w:t>
            </w:r>
            <w:r>
              <w:rPr>
                <w:color w:val="231F20"/>
                <w:sz w:val="20"/>
              </w:rPr>
              <w:t>updated guidance within service providers’ policies and procedures.</w:t>
            </w:r>
          </w:p>
          <w:p w14:paraId="1ED30C9D" w14:textId="77777777" w:rsidR="00116B1A" w:rsidRDefault="005876AA">
            <w:pPr>
              <w:pStyle w:val="TableParagraph"/>
              <w:spacing w:before="112"/>
              <w:rPr>
                <w:sz w:val="20"/>
              </w:rPr>
            </w:pPr>
            <w:r>
              <w:rPr>
                <w:color w:val="231F20"/>
                <w:w w:val="95"/>
                <w:sz w:val="20"/>
              </w:rPr>
              <w:t>The</w:t>
            </w:r>
            <w:r>
              <w:rPr>
                <w:color w:val="231F20"/>
                <w:spacing w:val="6"/>
                <w:sz w:val="20"/>
              </w:rPr>
              <w:t xml:space="preserve"> </w:t>
            </w:r>
            <w:r>
              <w:rPr>
                <w:color w:val="231F20"/>
                <w:w w:val="95"/>
                <w:sz w:val="20"/>
              </w:rPr>
              <w:t>estimated</w:t>
            </w:r>
            <w:r>
              <w:rPr>
                <w:color w:val="231F20"/>
                <w:spacing w:val="7"/>
                <w:sz w:val="20"/>
              </w:rPr>
              <w:t xml:space="preserve"> </w:t>
            </w:r>
            <w:r>
              <w:rPr>
                <w:color w:val="231F20"/>
                <w:w w:val="95"/>
                <w:sz w:val="20"/>
              </w:rPr>
              <w:t>financial</w:t>
            </w:r>
            <w:r>
              <w:rPr>
                <w:color w:val="231F20"/>
                <w:spacing w:val="7"/>
                <w:sz w:val="20"/>
              </w:rPr>
              <w:t xml:space="preserve"> </w:t>
            </w:r>
            <w:r>
              <w:rPr>
                <w:color w:val="231F20"/>
                <w:w w:val="95"/>
                <w:sz w:val="20"/>
              </w:rPr>
              <w:t>cost</w:t>
            </w:r>
            <w:r>
              <w:rPr>
                <w:color w:val="231F20"/>
                <w:spacing w:val="7"/>
                <w:sz w:val="20"/>
              </w:rPr>
              <w:t xml:space="preserve"> </w:t>
            </w:r>
            <w:r>
              <w:rPr>
                <w:color w:val="231F20"/>
                <w:w w:val="95"/>
                <w:sz w:val="20"/>
              </w:rPr>
              <w:t>of</w:t>
            </w:r>
            <w:r>
              <w:rPr>
                <w:color w:val="231F20"/>
                <w:spacing w:val="7"/>
                <w:sz w:val="20"/>
              </w:rPr>
              <w:t xml:space="preserve"> </w:t>
            </w:r>
            <w:r>
              <w:rPr>
                <w:color w:val="231F20"/>
                <w:w w:val="95"/>
                <w:sz w:val="20"/>
              </w:rPr>
              <w:t>implementing</w:t>
            </w:r>
            <w:r>
              <w:rPr>
                <w:color w:val="231F20"/>
                <w:spacing w:val="7"/>
                <w:sz w:val="20"/>
              </w:rPr>
              <w:t xml:space="preserve"> </w:t>
            </w:r>
            <w:r>
              <w:rPr>
                <w:color w:val="231F20"/>
                <w:w w:val="95"/>
                <w:sz w:val="20"/>
              </w:rPr>
              <w:t>Option</w:t>
            </w:r>
            <w:r>
              <w:rPr>
                <w:color w:val="231F20"/>
                <w:spacing w:val="7"/>
                <w:sz w:val="20"/>
              </w:rPr>
              <w:t xml:space="preserve"> </w:t>
            </w:r>
            <w:r>
              <w:rPr>
                <w:color w:val="231F20"/>
                <w:w w:val="95"/>
                <w:sz w:val="20"/>
              </w:rPr>
              <w:t>C</w:t>
            </w:r>
            <w:r>
              <w:rPr>
                <w:color w:val="231F20"/>
                <w:spacing w:val="7"/>
                <w:sz w:val="20"/>
              </w:rPr>
              <w:t xml:space="preserve"> </w:t>
            </w:r>
            <w:r>
              <w:rPr>
                <w:color w:val="231F20"/>
                <w:w w:val="95"/>
                <w:sz w:val="20"/>
              </w:rPr>
              <w:t>is</w:t>
            </w:r>
            <w:r>
              <w:rPr>
                <w:color w:val="231F20"/>
                <w:spacing w:val="7"/>
                <w:sz w:val="20"/>
              </w:rPr>
              <w:t xml:space="preserve"> </w:t>
            </w:r>
            <w:r>
              <w:rPr>
                <w:color w:val="231F20"/>
                <w:w w:val="95"/>
                <w:sz w:val="20"/>
              </w:rPr>
              <w:t>$3M</w:t>
            </w:r>
            <w:r>
              <w:rPr>
                <w:color w:val="231F20"/>
                <w:spacing w:val="7"/>
                <w:sz w:val="20"/>
              </w:rPr>
              <w:t xml:space="preserve"> </w:t>
            </w:r>
            <w:r>
              <w:rPr>
                <w:color w:val="231F20"/>
                <w:w w:val="95"/>
                <w:sz w:val="20"/>
              </w:rPr>
              <w:t>over</w:t>
            </w:r>
            <w:r>
              <w:rPr>
                <w:color w:val="231F20"/>
                <w:spacing w:val="7"/>
                <w:sz w:val="20"/>
              </w:rPr>
              <w:t xml:space="preserve"> </w:t>
            </w:r>
            <w:r>
              <w:rPr>
                <w:color w:val="231F20"/>
                <w:w w:val="95"/>
                <w:sz w:val="20"/>
              </w:rPr>
              <w:t>ten</w:t>
            </w:r>
            <w:r>
              <w:rPr>
                <w:color w:val="231F20"/>
                <w:spacing w:val="7"/>
                <w:sz w:val="20"/>
              </w:rPr>
              <w:t xml:space="preserve"> </w:t>
            </w:r>
            <w:r>
              <w:rPr>
                <w:color w:val="231F20"/>
                <w:spacing w:val="-2"/>
                <w:w w:val="95"/>
                <w:sz w:val="20"/>
              </w:rPr>
              <w:t>years.</w:t>
            </w:r>
          </w:p>
        </w:tc>
      </w:tr>
    </w:tbl>
    <w:p w14:paraId="1ED30C9F"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A1" w14:textId="77777777">
        <w:trPr>
          <w:trHeight w:val="408"/>
        </w:trPr>
        <w:tc>
          <w:tcPr>
            <w:tcW w:w="8190" w:type="dxa"/>
            <w:shd w:val="clear" w:color="auto" w:fill="1895D3"/>
          </w:tcPr>
          <w:p w14:paraId="1ED30CA0"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CA9" w14:textId="77777777">
        <w:trPr>
          <w:trHeight w:val="3991"/>
        </w:trPr>
        <w:tc>
          <w:tcPr>
            <w:tcW w:w="8190" w:type="dxa"/>
            <w:tcBorders>
              <w:left w:val="single" w:sz="4" w:space="0" w:color="1895D3"/>
              <w:bottom w:val="single" w:sz="4" w:space="0" w:color="1895D3"/>
              <w:right w:val="single" w:sz="4" w:space="0" w:color="1895D3"/>
            </w:tcBorders>
          </w:tcPr>
          <w:p w14:paraId="1ED30CA2" w14:textId="77777777" w:rsidR="00116B1A" w:rsidRDefault="005876AA">
            <w:pPr>
              <w:pStyle w:val="TableParagraph"/>
              <w:spacing w:line="285" w:lineRule="auto"/>
              <w:ind w:right="135"/>
              <w:rPr>
                <w:sz w:val="20"/>
              </w:rPr>
            </w:pPr>
            <w:r>
              <w:rPr>
                <w:color w:val="231F20"/>
                <w:sz w:val="20"/>
              </w:rPr>
              <w:t>Nearly 48% of CRIS Sector Survey respondents that chose to answer questions about Issue 7.2 considered</w:t>
            </w:r>
            <w:r>
              <w:rPr>
                <w:color w:val="231F20"/>
                <w:spacing w:val="24"/>
                <w:sz w:val="20"/>
              </w:rPr>
              <w:t xml:space="preserve"> </w:t>
            </w:r>
            <w:r>
              <w:rPr>
                <w:rFonts w:ascii="Arial Narrow" w:hAnsi="Arial Narrow"/>
                <w:i/>
                <w:color w:val="231F20"/>
                <w:sz w:val="20"/>
              </w:rPr>
              <w:t>educators</w:t>
            </w:r>
            <w:r>
              <w:rPr>
                <w:rFonts w:ascii="Arial Narrow" w:hAnsi="Arial Narrow"/>
                <w:i/>
                <w:color w:val="231F20"/>
                <w:spacing w:val="24"/>
                <w:sz w:val="20"/>
              </w:rPr>
              <w:t xml:space="preserve"> </w:t>
            </w:r>
            <w:r>
              <w:rPr>
                <w:rFonts w:ascii="Arial Narrow" w:hAnsi="Arial Narrow"/>
                <w:i/>
                <w:color w:val="231F20"/>
                <w:sz w:val="20"/>
              </w:rPr>
              <w:t>who</w:t>
            </w:r>
            <w:r>
              <w:rPr>
                <w:rFonts w:ascii="Arial Narrow" w:hAnsi="Arial Narrow"/>
                <w:i/>
                <w:color w:val="231F20"/>
                <w:spacing w:val="24"/>
                <w:sz w:val="20"/>
              </w:rPr>
              <w:t xml:space="preserve"> </w:t>
            </w:r>
            <w:r>
              <w:rPr>
                <w:rFonts w:ascii="Arial Narrow" w:hAnsi="Arial Narrow"/>
                <w:i/>
                <w:color w:val="231F20"/>
                <w:sz w:val="20"/>
              </w:rPr>
              <w:t>are</w:t>
            </w:r>
            <w:r>
              <w:rPr>
                <w:rFonts w:ascii="Arial Narrow" w:hAnsi="Arial Narrow"/>
                <w:i/>
                <w:color w:val="231F20"/>
                <w:spacing w:val="24"/>
                <w:sz w:val="20"/>
              </w:rPr>
              <w:t xml:space="preserve"> </w:t>
            </w:r>
            <w:r>
              <w:rPr>
                <w:rFonts w:ascii="Arial Narrow" w:hAnsi="Arial Narrow"/>
                <w:i/>
                <w:color w:val="231F20"/>
                <w:sz w:val="20"/>
              </w:rPr>
              <w:t>‘actively</w:t>
            </w:r>
            <w:r>
              <w:rPr>
                <w:rFonts w:ascii="Arial Narrow" w:hAnsi="Arial Narrow"/>
                <w:i/>
                <w:color w:val="231F20"/>
                <w:spacing w:val="24"/>
                <w:sz w:val="20"/>
              </w:rPr>
              <w:t xml:space="preserve"> </w:t>
            </w:r>
            <w:r>
              <w:rPr>
                <w:rFonts w:ascii="Arial Narrow" w:hAnsi="Arial Narrow"/>
                <w:i/>
                <w:color w:val="231F20"/>
                <w:sz w:val="20"/>
              </w:rPr>
              <w:t>working</w:t>
            </w:r>
            <w:r>
              <w:rPr>
                <w:rFonts w:ascii="Arial Narrow" w:hAnsi="Arial Narrow"/>
                <w:i/>
                <w:color w:val="231F20"/>
                <w:spacing w:val="24"/>
                <w:sz w:val="20"/>
              </w:rPr>
              <w:t xml:space="preserve"> </w:t>
            </w:r>
            <w:r>
              <w:rPr>
                <w:rFonts w:ascii="Arial Narrow" w:hAnsi="Arial Narrow"/>
                <w:i/>
                <w:color w:val="231F20"/>
                <w:sz w:val="20"/>
              </w:rPr>
              <w:t>towards’</w:t>
            </w:r>
            <w:r>
              <w:rPr>
                <w:rFonts w:ascii="Arial Narrow" w:hAnsi="Arial Narrow"/>
                <w:i/>
                <w:color w:val="231F20"/>
                <w:spacing w:val="24"/>
                <w:sz w:val="20"/>
              </w:rPr>
              <w:t xml:space="preserve"> </w:t>
            </w:r>
            <w:r>
              <w:rPr>
                <w:rFonts w:ascii="Arial Narrow" w:hAnsi="Arial Narrow"/>
                <w:i/>
                <w:color w:val="231F20"/>
                <w:sz w:val="20"/>
              </w:rPr>
              <w:t>a</w:t>
            </w:r>
            <w:r>
              <w:rPr>
                <w:rFonts w:ascii="Arial Narrow" w:hAnsi="Arial Narrow"/>
                <w:i/>
                <w:color w:val="231F20"/>
                <w:spacing w:val="24"/>
                <w:sz w:val="20"/>
              </w:rPr>
              <w:t xml:space="preserve"> </w:t>
            </w:r>
            <w:r>
              <w:rPr>
                <w:rFonts w:ascii="Arial Narrow" w:hAnsi="Arial Narrow"/>
                <w:i/>
                <w:color w:val="231F20"/>
                <w:sz w:val="20"/>
              </w:rPr>
              <w:t>qualification</w:t>
            </w:r>
            <w:r>
              <w:rPr>
                <w:rFonts w:ascii="Arial Narrow" w:hAnsi="Arial Narrow"/>
                <w:i/>
                <w:color w:val="231F20"/>
                <w:spacing w:val="24"/>
                <w:sz w:val="20"/>
              </w:rPr>
              <w:t xml:space="preserve"> </w:t>
            </w:r>
            <w:r>
              <w:rPr>
                <w:color w:val="231F20"/>
                <w:sz w:val="20"/>
              </w:rPr>
              <w:t>a</w:t>
            </w:r>
            <w:r>
              <w:rPr>
                <w:color w:val="231F20"/>
                <w:spacing w:val="24"/>
                <w:sz w:val="20"/>
              </w:rPr>
              <w:t xml:space="preserve"> </w:t>
            </w:r>
            <w:r>
              <w:rPr>
                <w:color w:val="231F20"/>
                <w:sz w:val="20"/>
              </w:rPr>
              <w:t>‘very</w:t>
            </w:r>
            <w:r>
              <w:rPr>
                <w:color w:val="231F20"/>
                <w:spacing w:val="24"/>
                <w:sz w:val="20"/>
              </w:rPr>
              <w:t xml:space="preserve"> </w:t>
            </w:r>
            <w:r>
              <w:rPr>
                <w:color w:val="231F20"/>
                <w:sz w:val="20"/>
              </w:rPr>
              <w:t>significant’</w:t>
            </w:r>
            <w:r>
              <w:rPr>
                <w:color w:val="231F20"/>
                <w:spacing w:val="24"/>
                <w:sz w:val="20"/>
              </w:rPr>
              <w:t xml:space="preserve"> </w:t>
            </w:r>
            <w:r>
              <w:rPr>
                <w:color w:val="231F20"/>
                <w:sz w:val="20"/>
              </w:rPr>
              <w:t>(21%)</w:t>
            </w:r>
            <w:r>
              <w:rPr>
                <w:color w:val="231F20"/>
                <w:spacing w:val="24"/>
                <w:sz w:val="20"/>
              </w:rPr>
              <w:t xml:space="preserve"> </w:t>
            </w:r>
            <w:r>
              <w:rPr>
                <w:color w:val="231F20"/>
                <w:sz w:val="20"/>
              </w:rPr>
              <w:t>or ‘significant’</w:t>
            </w:r>
            <w:r>
              <w:rPr>
                <w:color w:val="231F20"/>
                <w:spacing w:val="-2"/>
                <w:sz w:val="20"/>
              </w:rPr>
              <w:t xml:space="preserve"> </w:t>
            </w:r>
            <w:r>
              <w:rPr>
                <w:color w:val="231F20"/>
                <w:sz w:val="20"/>
              </w:rPr>
              <w:t>(27%)</w:t>
            </w:r>
            <w:r>
              <w:rPr>
                <w:color w:val="231F20"/>
                <w:spacing w:val="-2"/>
                <w:sz w:val="20"/>
              </w:rPr>
              <w:t xml:space="preserve"> </w:t>
            </w:r>
            <w:r>
              <w:rPr>
                <w:color w:val="231F20"/>
                <w:sz w:val="20"/>
              </w:rPr>
              <w:t>problem,</w:t>
            </w:r>
            <w:r>
              <w:rPr>
                <w:color w:val="231F20"/>
                <w:spacing w:val="-2"/>
                <w:sz w:val="20"/>
              </w:rPr>
              <w:t xml:space="preserve"> </w:t>
            </w:r>
            <w:r>
              <w:rPr>
                <w:color w:val="231F20"/>
                <w:sz w:val="20"/>
              </w:rPr>
              <w:t>with</w:t>
            </w:r>
            <w:r>
              <w:rPr>
                <w:color w:val="231F20"/>
                <w:spacing w:val="-2"/>
                <w:sz w:val="20"/>
              </w:rPr>
              <w:t xml:space="preserve"> </w:t>
            </w:r>
            <w:r>
              <w:rPr>
                <w:color w:val="231F20"/>
                <w:sz w:val="20"/>
              </w:rPr>
              <w:t>a</w:t>
            </w:r>
            <w:r>
              <w:rPr>
                <w:color w:val="231F20"/>
                <w:spacing w:val="-2"/>
                <w:sz w:val="20"/>
              </w:rPr>
              <w:t xml:space="preserve"> </w:t>
            </w:r>
            <w:r>
              <w:rPr>
                <w:color w:val="231F20"/>
                <w:sz w:val="20"/>
              </w:rPr>
              <w:t>further</w:t>
            </w:r>
            <w:r>
              <w:rPr>
                <w:color w:val="231F20"/>
                <w:spacing w:val="-2"/>
                <w:sz w:val="20"/>
              </w:rPr>
              <w:t xml:space="preserve"> </w:t>
            </w:r>
            <w:r>
              <w:rPr>
                <w:color w:val="231F20"/>
                <w:sz w:val="20"/>
              </w:rPr>
              <w:t>35%</w:t>
            </w:r>
            <w:r>
              <w:rPr>
                <w:color w:val="231F20"/>
                <w:spacing w:val="-2"/>
                <w:sz w:val="20"/>
              </w:rPr>
              <w:t xml:space="preserve"> </w:t>
            </w:r>
            <w:r>
              <w:rPr>
                <w:color w:val="231F20"/>
                <w:sz w:val="20"/>
              </w:rPr>
              <w:t>deeming</w:t>
            </w:r>
            <w:r>
              <w:rPr>
                <w:color w:val="231F20"/>
                <w:spacing w:val="-2"/>
                <w:sz w:val="20"/>
              </w:rPr>
              <w:t xml:space="preserve"> </w:t>
            </w:r>
            <w:r>
              <w:rPr>
                <w:color w:val="231F20"/>
                <w:sz w:val="20"/>
              </w:rPr>
              <w:t>them</w:t>
            </w:r>
            <w:r>
              <w:rPr>
                <w:color w:val="231F20"/>
                <w:spacing w:val="-2"/>
                <w:sz w:val="20"/>
              </w:rPr>
              <w:t xml:space="preserve"> </w:t>
            </w:r>
            <w:r>
              <w:rPr>
                <w:color w:val="231F20"/>
                <w:sz w:val="20"/>
              </w:rPr>
              <w:t>a</w:t>
            </w:r>
            <w:r>
              <w:rPr>
                <w:color w:val="231F20"/>
                <w:spacing w:val="-2"/>
                <w:sz w:val="20"/>
              </w:rPr>
              <w:t xml:space="preserve"> </w:t>
            </w:r>
            <w:r>
              <w:rPr>
                <w:color w:val="231F20"/>
                <w:sz w:val="20"/>
              </w:rPr>
              <w:t>‘moderate’</w:t>
            </w:r>
            <w:r>
              <w:rPr>
                <w:color w:val="231F20"/>
                <w:spacing w:val="-2"/>
                <w:sz w:val="20"/>
              </w:rPr>
              <w:t xml:space="preserve"> </w:t>
            </w:r>
            <w:r>
              <w:rPr>
                <w:color w:val="231F20"/>
                <w:sz w:val="20"/>
              </w:rPr>
              <w:t>problem.</w:t>
            </w:r>
          </w:p>
          <w:p w14:paraId="1ED30CA3" w14:textId="77777777" w:rsidR="00116B1A" w:rsidRDefault="005876AA">
            <w:pPr>
              <w:pStyle w:val="TableParagraph"/>
              <w:spacing w:before="112" w:line="285" w:lineRule="auto"/>
              <w:ind w:right="367"/>
              <w:rPr>
                <w:sz w:val="20"/>
              </w:rPr>
            </w:pPr>
            <w:r>
              <w:rPr>
                <w:color w:val="231F20"/>
                <w:w w:val="95"/>
                <w:sz w:val="20"/>
              </w:rPr>
              <w:t>When asked what was the most suitable solution to the stated problem</w:t>
            </w:r>
            <w:r>
              <w:rPr>
                <w:rFonts w:ascii="Arial Narrow"/>
                <w:i/>
                <w:color w:val="231F20"/>
                <w:w w:val="95"/>
                <w:sz w:val="20"/>
              </w:rPr>
              <w:t xml:space="preserve">, </w:t>
            </w:r>
            <w:r>
              <w:rPr>
                <w:color w:val="231F20"/>
                <w:w w:val="95"/>
                <w:sz w:val="20"/>
              </w:rPr>
              <w:t xml:space="preserve">survey respondents were </w:t>
            </w:r>
            <w:r>
              <w:rPr>
                <w:color w:val="231F20"/>
                <w:sz w:val="20"/>
              </w:rPr>
              <w:t>relatively evenly split across four possible solutions in the CRIS:</w:t>
            </w:r>
          </w:p>
          <w:p w14:paraId="1ED30CA4" w14:textId="77777777" w:rsidR="00116B1A" w:rsidRDefault="005876AA">
            <w:pPr>
              <w:pStyle w:val="TableParagraph"/>
              <w:numPr>
                <w:ilvl w:val="0"/>
                <w:numId w:val="9"/>
              </w:numPr>
              <w:tabs>
                <w:tab w:val="left" w:pos="222"/>
              </w:tabs>
              <w:spacing w:before="102"/>
              <w:rPr>
                <w:sz w:val="20"/>
              </w:rPr>
            </w:pPr>
            <w:r>
              <w:rPr>
                <w:color w:val="231F20"/>
                <w:w w:val="95"/>
                <w:sz w:val="20"/>
              </w:rPr>
              <w:t>Option</w:t>
            </w:r>
            <w:r>
              <w:rPr>
                <w:color w:val="231F20"/>
                <w:spacing w:val="5"/>
                <w:sz w:val="20"/>
              </w:rPr>
              <w:t xml:space="preserve"> </w:t>
            </w:r>
            <w:r>
              <w:rPr>
                <w:color w:val="231F20"/>
                <w:w w:val="95"/>
                <w:sz w:val="20"/>
              </w:rPr>
              <w:t>B(ii):</w:t>
            </w:r>
            <w:r>
              <w:rPr>
                <w:color w:val="231F20"/>
                <w:spacing w:val="6"/>
                <w:sz w:val="20"/>
              </w:rPr>
              <w:t xml:space="preserve"> </w:t>
            </w:r>
            <w:r>
              <w:rPr>
                <w:color w:val="231F20"/>
                <w:w w:val="95"/>
                <w:sz w:val="20"/>
              </w:rPr>
              <w:t>Introduce</w:t>
            </w:r>
            <w:r>
              <w:rPr>
                <w:color w:val="231F20"/>
                <w:spacing w:val="6"/>
                <w:sz w:val="20"/>
              </w:rPr>
              <w:t xml:space="preserve"> </w:t>
            </w:r>
            <w:r>
              <w:rPr>
                <w:color w:val="231F20"/>
                <w:w w:val="95"/>
                <w:sz w:val="20"/>
              </w:rPr>
              <w:t>a</w:t>
            </w:r>
            <w:r>
              <w:rPr>
                <w:color w:val="231F20"/>
                <w:spacing w:val="5"/>
                <w:sz w:val="20"/>
              </w:rPr>
              <w:t xml:space="preserve"> </w:t>
            </w:r>
            <w:r>
              <w:rPr>
                <w:color w:val="231F20"/>
                <w:w w:val="95"/>
                <w:sz w:val="20"/>
              </w:rPr>
              <w:t>timeframe</w:t>
            </w:r>
            <w:r>
              <w:rPr>
                <w:color w:val="231F20"/>
                <w:spacing w:val="6"/>
                <w:sz w:val="20"/>
              </w:rPr>
              <w:t xml:space="preserve"> </w:t>
            </w:r>
            <w:r>
              <w:rPr>
                <w:color w:val="231F20"/>
                <w:w w:val="95"/>
                <w:sz w:val="20"/>
              </w:rPr>
              <w:t>in</w:t>
            </w:r>
            <w:r>
              <w:rPr>
                <w:color w:val="231F20"/>
                <w:spacing w:val="6"/>
                <w:sz w:val="20"/>
              </w:rPr>
              <w:t xml:space="preserve"> </w:t>
            </w:r>
            <w:r>
              <w:rPr>
                <w:color w:val="231F20"/>
                <w:w w:val="95"/>
                <w:sz w:val="20"/>
              </w:rPr>
              <w:t>which</w:t>
            </w:r>
            <w:r>
              <w:rPr>
                <w:color w:val="231F20"/>
                <w:spacing w:val="5"/>
                <w:sz w:val="20"/>
              </w:rPr>
              <w:t xml:space="preserve"> </w:t>
            </w:r>
            <w:r>
              <w:rPr>
                <w:color w:val="231F20"/>
                <w:w w:val="95"/>
                <w:sz w:val="20"/>
              </w:rPr>
              <w:t>staff</w:t>
            </w:r>
            <w:r>
              <w:rPr>
                <w:color w:val="231F20"/>
                <w:spacing w:val="6"/>
                <w:sz w:val="20"/>
              </w:rPr>
              <w:t xml:space="preserve"> </w:t>
            </w:r>
            <w:r>
              <w:rPr>
                <w:color w:val="231F20"/>
                <w:w w:val="95"/>
                <w:sz w:val="20"/>
              </w:rPr>
              <w:t>must</w:t>
            </w:r>
            <w:r>
              <w:rPr>
                <w:color w:val="231F20"/>
                <w:spacing w:val="6"/>
                <w:sz w:val="20"/>
              </w:rPr>
              <w:t xml:space="preserve"> </w:t>
            </w:r>
            <w:r>
              <w:rPr>
                <w:color w:val="231F20"/>
                <w:w w:val="95"/>
                <w:sz w:val="20"/>
              </w:rPr>
              <w:t>complete</w:t>
            </w:r>
            <w:r>
              <w:rPr>
                <w:color w:val="231F20"/>
                <w:spacing w:val="5"/>
                <w:sz w:val="20"/>
              </w:rPr>
              <w:t xml:space="preserve"> </w:t>
            </w:r>
            <w:r>
              <w:rPr>
                <w:color w:val="231F20"/>
                <w:w w:val="95"/>
                <w:sz w:val="20"/>
              </w:rPr>
              <w:t>their</w:t>
            </w:r>
            <w:r>
              <w:rPr>
                <w:color w:val="231F20"/>
                <w:spacing w:val="6"/>
                <w:sz w:val="20"/>
              </w:rPr>
              <w:t xml:space="preserve"> </w:t>
            </w:r>
            <w:r>
              <w:rPr>
                <w:color w:val="231F20"/>
                <w:spacing w:val="-2"/>
                <w:w w:val="95"/>
                <w:sz w:val="20"/>
              </w:rPr>
              <w:t>qualification</w:t>
            </w:r>
          </w:p>
          <w:p w14:paraId="1ED30CA5" w14:textId="77777777" w:rsidR="00116B1A" w:rsidRDefault="005876AA">
            <w:pPr>
              <w:pStyle w:val="TableParagraph"/>
              <w:numPr>
                <w:ilvl w:val="0"/>
                <w:numId w:val="9"/>
              </w:numPr>
              <w:tabs>
                <w:tab w:val="left" w:pos="222"/>
              </w:tabs>
              <w:spacing w:before="93"/>
              <w:rPr>
                <w:sz w:val="20"/>
              </w:rPr>
            </w:pPr>
            <w:r>
              <w:rPr>
                <w:color w:val="231F20"/>
                <w:w w:val="95"/>
                <w:sz w:val="20"/>
              </w:rPr>
              <w:t>Option</w:t>
            </w:r>
            <w:r>
              <w:rPr>
                <w:color w:val="231F20"/>
                <w:spacing w:val="10"/>
                <w:sz w:val="20"/>
              </w:rPr>
              <w:t xml:space="preserve"> </w:t>
            </w:r>
            <w:r>
              <w:rPr>
                <w:color w:val="231F20"/>
                <w:w w:val="95"/>
                <w:sz w:val="20"/>
              </w:rPr>
              <w:t>C:</w:t>
            </w:r>
            <w:r>
              <w:rPr>
                <w:color w:val="231F20"/>
                <w:spacing w:val="10"/>
                <w:sz w:val="20"/>
              </w:rPr>
              <w:t xml:space="preserve"> </w:t>
            </w:r>
            <w:r>
              <w:rPr>
                <w:color w:val="231F20"/>
                <w:w w:val="95"/>
                <w:sz w:val="20"/>
              </w:rPr>
              <w:t>Develop</w:t>
            </w:r>
            <w:r>
              <w:rPr>
                <w:color w:val="231F20"/>
                <w:spacing w:val="10"/>
                <w:sz w:val="20"/>
              </w:rPr>
              <w:t xml:space="preserve"> </w:t>
            </w:r>
            <w:r>
              <w:rPr>
                <w:color w:val="231F20"/>
                <w:w w:val="95"/>
                <w:sz w:val="20"/>
              </w:rPr>
              <w:t>guidance</w:t>
            </w:r>
            <w:r>
              <w:rPr>
                <w:color w:val="231F20"/>
                <w:spacing w:val="10"/>
                <w:sz w:val="20"/>
              </w:rPr>
              <w:t xml:space="preserve"> </w:t>
            </w:r>
            <w:r>
              <w:rPr>
                <w:color w:val="231F20"/>
                <w:w w:val="95"/>
                <w:sz w:val="20"/>
              </w:rPr>
              <w:t>for</w:t>
            </w:r>
            <w:r>
              <w:rPr>
                <w:color w:val="231F20"/>
                <w:spacing w:val="11"/>
                <w:sz w:val="20"/>
              </w:rPr>
              <w:t xml:space="preserve"> </w:t>
            </w:r>
            <w:r>
              <w:rPr>
                <w:color w:val="231F20"/>
                <w:spacing w:val="-2"/>
                <w:w w:val="95"/>
                <w:sz w:val="20"/>
              </w:rPr>
              <w:t>providers</w:t>
            </w:r>
          </w:p>
          <w:p w14:paraId="1ED30CA6" w14:textId="77777777" w:rsidR="00116B1A" w:rsidRDefault="005876AA">
            <w:pPr>
              <w:pStyle w:val="TableParagraph"/>
              <w:numPr>
                <w:ilvl w:val="0"/>
                <w:numId w:val="9"/>
              </w:numPr>
              <w:tabs>
                <w:tab w:val="left" w:pos="222"/>
              </w:tabs>
              <w:spacing w:before="92"/>
              <w:rPr>
                <w:sz w:val="20"/>
              </w:rPr>
            </w:pPr>
            <w:r>
              <w:rPr>
                <w:color w:val="231F20"/>
                <w:w w:val="95"/>
                <w:sz w:val="20"/>
              </w:rPr>
              <w:t>Option</w:t>
            </w:r>
            <w:r>
              <w:rPr>
                <w:color w:val="231F20"/>
                <w:spacing w:val="4"/>
                <w:sz w:val="20"/>
              </w:rPr>
              <w:t xml:space="preserve"> </w:t>
            </w:r>
            <w:r>
              <w:rPr>
                <w:color w:val="231F20"/>
                <w:w w:val="95"/>
                <w:sz w:val="20"/>
              </w:rPr>
              <w:t>B</w:t>
            </w:r>
            <w:r>
              <w:rPr>
                <w:color w:val="231F20"/>
                <w:spacing w:val="5"/>
                <w:sz w:val="20"/>
              </w:rPr>
              <w:t xml:space="preserve"> </w:t>
            </w:r>
            <w:r>
              <w:rPr>
                <w:color w:val="231F20"/>
                <w:w w:val="95"/>
                <w:sz w:val="20"/>
              </w:rPr>
              <w:t>(iii):</w:t>
            </w:r>
            <w:r>
              <w:rPr>
                <w:color w:val="231F20"/>
                <w:spacing w:val="5"/>
                <w:sz w:val="20"/>
              </w:rPr>
              <w:t xml:space="preserve"> </w:t>
            </w:r>
            <w:r>
              <w:rPr>
                <w:color w:val="231F20"/>
                <w:w w:val="95"/>
                <w:sz w:val="20"/>
              </w:rPr>
              <w:t>Specify</w:t>
            </w:r>
            <w:r>
              <w:rPr>
                <w:color w:val="231F20"/>
                <w:spacing w:val="5"/>
                <w:sz w:val="20"/>
              </w:rPr>
              <w:t xml:space="preserve"> </w:t>
            </w:r>
            <w:r>
              <w:rPr>
                <w:color w:val="231F20"/>
                <w:w w:val="95"/>
                <w:sz w:val="20"/>
              </w:rPr>
              <w:t>a</w:t>
            </w:r>
            <w:r>
              <w:rPr>
                <w:color w:val="231F20"/>
                <w:spacing w:val="5"/>
                <w:sz w:val="20"/>
              </w:rPr>
              <w:t xml:space="preserve"> </w:t>
            </w:r>
            <w:r>
              <w:rPr>
                <w:color w:val="231F20"/>
                <w:w w:val="95"/>
                <w:sz w:val="20"/>
              </w:rPr>
              <w:t>threshold</w:t>
            </w:r>
            <w:r>
              <w:rPr>
                <w:color w:val="231F20"/>
                <w:spacing w:val="5"/>
                <w:sz w:val="20"/>
              </w:rPr>
              <w:t xml:space="preserve"> </w:t>
            </w:r>
            <w:r>
              <w:rPr>
                <w:color w:val="231F20"/>
                <w:w w:val="95"/>
                <w:sz w:val="20"/>
              </w:rPr>
              <w:t>staff</w:t>
            </w:r>
            <w:r>
              <w:rPr>
                <w:color w:val="231F20"/>
                <w:spacing w:val="5"/>
                <w:sz w:val="20"/>
              </w:rPr>
              <w:t xml:space="preserve"> </w:t>
            </w:r>
            <w:r>
              <w:rPr>
                <w:color w:val="231F20"/>
                <w:w w:val="95"/>
                <w:sz w:val="20"/>
              </w:rPr>
              <w:t>must</w:t>
            </w:r>
            <w:r>
              <w:rPr>
                <w:color w:val="231F20"/>
                <w:spacing w:val="5"/>
                <w:sz w:val="20"/>
              </w:rPr>
              <w:t xml:space="preserve"> </w:t>
            </w:r>
            <w:r>
              <w:rPr>
                <w:color w:val="231F20"/>
                <w:w w:val="95"/>
                <w:sz w:val="20"/>
              </w:rPr>
              <w:t>meet</w:t>
            </w:r>
            <w:r>
              <w:rPr>
                <w:color w:val="231F20"/>
                <w:spacing w:val="5"/>
                <w:sz w:val="20"/>
              </w:rPr>
              <w:t xml:space="preserve"> </w:t>
            </w:r>
            <w:r>
              <w:rPr>
                <w:color w:val="231F20"/>
                <w:w w:val="95"/>
                <w:sz w:val="20"/>
              </w:rPr>
              <w:t>to</w:t>
            </w:r>
            <w:r>
              <w:rPr>
                <w:color w:val="231F20"/>
                <w:spacing w:val="5"/>
                <w:sz w:val="20"/>
              </w:rPr>
              <w:t xml:space="preserve"> </w:t>
            </w:r>
            <w:r>
              <w:rPr>
                <w:color w:val="231F20"/>
                <w:w w:val="95"/>
                <w:sz w:val="20"/>
              </w:rPr>
              <w:t>make</w:t>
            </w:r>
            <w:r>
              <w:rPr>
                <w:color w:val="231F20"/>
                <w:spacing w:val="5"/>
                <w:sz w:val="20"/>
              </w:rPr>
              <w:t xml:space="preserve"> </w:t>
            </w:r>
            <w:r>
              <w:rPr>
                <w:color w:val="231F20"/>
                <w:w w:val="95"/>
                <w:sz w:val="20"/>
              </w:rPr>
              <w:t>‘satisfactory’</w:t>
            </w:r>
            <w:r>
              <w:rPr>
                <w:color w:val="231F20"/>
                <w:spacing w:val="4"/>
                <w:sz w:val="20"/>
              </w:rPr>
              <w:t xml:space="preserve"> </w:t>
            </w:r>
            <w:r>
              <w:rPr>
                <w:color w:val="231F20"/>
                <w:spacing w:val="-2"/>
                <w:w w:val="95"/>
                <w:sz w:val="20"/>
              </w:rPr>
              <w:t>progress</w:t>
            </w:r>
          </w:p>
          <w:p w14:paraId="1ED30CA7" w14:textId="77777777" w:rsidR="00116B1A" w:rsidRDefault="005876AA">
            <w:pPr>
              <w:pStyle w:val="TableParagraph"/>
              <w:numPr>
                <w:ilvl w:val="0"/>
                <w:numId w:val="9"/>
              </w:numPr>
              <w:tabs>
                <w:tab w:val="left" w:pos="222"/>
              </w:tabs>
              <w:spacing w:before="93"/>
              <w:rPr>
                <w:sz w:val="20"/>
              </w:rPr>
            </w:pPr>
            <w:r>
              <w:rPr>
                <w:color w:val="231F20"/>
                <w:spacing w:val="-2"/>
                <w:sz w:val="20"/>
              </w:rPr>
              <w:t>Option B(i): Introducing</w:t>
            </w:r>
            <w:r>
              <w:rPr>
                <w:color w:val="231F20"/>
                <w:spacing w:val="-1"/>
                <w:sz w:val="20"/>
              </w:rPr>
              <w:t xml:space="preserve"> </w:t>
            </w:r>
            <w:r>
              <w:rPr>
                <w:color w:val="231F20"/>
                <w:spacing w:val="-2"/>
                <w:sz w:val="20"/>
              </w:rPr>
              <w:t>a minimum</w:t>
            </w:r>
            <w:r>
              <w:rPr>
                <w:color w:val="231F20"/>
                <w:spacing w:val="-1"/>
                <w:sz w:val="20"/>
              </w:rPr>
              <w:t xml:space="preserve"> </w:t>
            </w:r>
            <w:r>
              <w:rPr>
                <w:color w:val="231F20"/>
                <w:spacing w:val="-2"/>
                <w:sz w:val="20"/>
              </w:rPr>
              <w:t>proportion of</w:t>
            </w:r>
            <w:r>
              <w:rPr>
                <w:color w:val="231F20"/>
                <w:spacing w:val="-1"/>
                <w:sz w:val="20"/>
              </w:rPr>
              <w:t xml:space="preserve"> </w:t>
            </w:r>
            <w:r>
              <w:rPr>
                <w:color w:val="231F20"/>
                <w:spacing w:val="-2"/>
                <w:sz w:val="20"/>
              </w:rPr>
              <w:t>educators with</w:t>
            </w:r>
            <w:r>
              <w:rPr>
                <w:color w:val="231F20"/>
                <w:spacing w:val="-1"/>
                <w:sz w:val="20"/>
              </w:rPr>
              <w:t xml:space="preserve"> </w:t>
            </w:r>
            <w:r>
              <w:rPr>
                <w:color w:val="231F20"/>
                <w:spacing w:val="-2"/>
                <w:sz w:val="20"/>
              </w:rPr>
              <w:t>a completed</w:t>
            </w:r>
            <w:r>
              <w:rPr>
                <w:color w:val="231F20"/>
                <w:spacing w:val="-1"/>
                <w:sz w:val="20"/>
              </w:rPr>
              <w:t xml:space="preserve"> </w:t>
            </w:r>
            <w:r>
              <w:rPr>
                <w:color w:val="231F20"/>
                <w:spacing w:val="-2"/>
                <w:sz w:val="20"/>
              </w:rPr>
              <w:t>qualification.</w:t>
            </w:r>
          </w:p>
          <w:p w14:paraId="1ED30CA8" w14:textId="77777777" w:rsidR="00116B1A" w:rsidRDefault="005876AA">
            <w:pPr>
              <w:pStyle w:val="TableParagraph"/>
              <w:spacing w:before="57" w:line="290" w:lineRule="atLeast"/>
              <w:ind w:right="398"/>
              <w:jc w:val="both"/>
              <w:rPr>
                <w:sz w:val="20"/>
              </w:rPr>
            </w:pPr>
            <w:r>
              <w:rPr>
                <w:color w:val="231F20"/>
                <w:w w:val="95"/>
                <w:sz w:val="20"/>
              </w:rPr>
              <w:t xml:space="preserve">Qualitative findings generally mirrored the quantitative findings, in that there was strong support </w:t>
            </w:r>
            <w:r>
              <w:rPr>
                <w:color w:val="231F20"/>
                <w:spacing w:val="-2"/>
                <w:sz w:val="20"/>
              </w:rPr>
              <w:t>for</w:t>
            </w:r>
            <w:r>
              <w:rPr>
                <w:color w:val="231F20"/>
                <w:spacing w:val="-5"/>
                <w:sz w:val="20"/>
              </w:rPr>
              <w:t xml:space="preserve"> </w:t>
            </w:r>
            <w:r>
              <w:rPr>
                <w:color w:val="231F20"/>
                <w:spacing w:val="-2"/>
                <w:sz w:val="20"/>
              </w:rPr>
              <w:t>guidance</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providers.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three</w:t>
            </w:r>
            <w:r>
              <w:rPr>
                <w:color w:val="231F20"/>
                <w:spacing w:val="-5"/>
                <w:sz w:val="20"/>
              </w:rPr>
              <w:t xml:space="preserve"> </w:t>
            </w:r>
            <w:r>
              <w:rPr>
                <w:color w:val="231F20"/>
                <w:spacing w:val="-2"/>
                <w:sz w:val="20"/>
              </w:rPr>
              <w:t>options</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change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limit</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‘actively</w:t>
            </w:r>
            <w:r>
              <w:rPr>
                <w:color w:val="231F20"/>
                <w:spacing w:val="-5"/>
                <w:sz w:val="20"/>
              </w:rPr>
              <w:t xml:space="preserve"> </w:t>
            </w:r>
            <w:r>
              <w:rPr>
                <w:color w:val="231F20"/>
                <w:spacing w:val="-2"/>
                <w:sz w:val="20"/>
              </w:rPr>
              <w:t>working</w:t>
            </w:r>
            <w:r>
              <w:rPr>
                <w:color w:val="231F20"/>
                <w:spacing w:val="-5"/>
                <w:sz w:val="20"/>
              </w:rPr>
              <w:t xml:space="preserve"> </w:t>
            </w:r>
            <w:r>
              <w:rPr>
                <w:color w:val="231F20"/>
                <w:spacing w:val="-2"/>
                <w:sz w:val="20"/>
              </w:rPr>
              <w:t xml:space="preserve">towards’ </w:t>
            </w:r>
            <w:r>
              <w:rPr>
                <w:color w:val="231F20"/>
                <w:sz w:val="20"/>
              </w:rPr>
              <w:t>provision, Option B(ii) was most supported, followed by Options B(iii) and B(i).</w:t>
            </w:r>
          </w:p>
        </w:tc>
      </w:tr>
    </w:tbl>
    <w:p w14:paraId="1ED30CA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AC" w14:textId="77777777">
        <w:trPr>
          <w:trHeight w:val="408"/>
        </w:trPr>
        <w:tc>
          <w:tcPr>
            <w:tcW w:w="8190" w:type="dxa"/>
            <w:shd w:val="clear" w:color="auto" w:fill="1895D3"/>
          </w:tcPr>
          <w:p w14:paraId="1ED30CAB"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CB0" w14:textId="77777777">
        <w:trPr>
          <w:trHeight w:val="2644"/>
        </w:trPr>
        <w:tc>
          <w:tcPr>
            <w:tcW w:w="8190" w:type="dxa"/>
            <w:tcBorders>
              <w:left w:val="single" w:sz="4" w:space="0" w:color="1895D3"/>
              <w:bottom w:val="single" w:sz="4" w:space="0" w:color="1895D3"/>
              <w:right w:val="single" w:sz="4" w:space="0" w:color="1895D3"/>
            </w:tcBorders>
          </w:tcPr>
          <w:p w14:paraId="1ED30CAD" w14:textId="77777777" w:rsidR="00116B1A" w:rsidRDefault="005876AA">
            <w:pPr>
              <w:pStyle w:val="TableParagraph"/>
              <w:spacing w:line="285" w:lineRule="auto"/>
              <w:ind w:right="128"/>
              <w:jc w:val="both"/>
              <w:rPr>
                <w:sz w:val="20"/>
              </w:rPr>
            </w:pPr>
            <w:r>
              <w:rPr>
                <w:color w:val="231F20"/>
                <w:w w:val="95"/>
                <w:sz w:val="20"/>
              </w:rPr>
              <w:t xml:space="preserve">Prior to making regulatory changes, governments are expected to analyse workforce data to identify </w:t>
            </w:r>
            <w:r>
              <w:rPr>
                <w:color w:val="231F20"/>
                <w:sz w:val="20"/>
              </w:rPr>
              <w:t>the</w:t>
            </w:r>
            <w:r>
              <w:rPr>
                <w:color w:val="231F20"/>
                <w:spacing w:val="-2"/>
                <w:sz w:val="20"/>
              </w:rPr>
              <w:t xml:space="preserve"> </w:t>
            </w:r>
            <w:r>
              <w:rPr>
                <w:color w:val="231F20"/>
                <w:sz w:val="20"/>
              </w:rPr>
              <w:t>scope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issue</w:t>
            </w:r>
            <w:r>
              <w:rPr>
                <w:color w:val="231F20"/>
                <w:spacing w:val="-2"/>
                <w:sz w:val="20"/>
              </w:rPr>
              <w:t xml:space="preserve"> </w:t>
            </w:r>
            <w:r>
              <w:rPr>
                <w:color w:val="231F20"/>
                <w:sz w:val="20"/>
              </w:rPr>
              <w:t>and</w:t>
            </w:r>
            <w:r>
              <w:rPr>
                <w:color w:val="231F20"/>
                <w:spacing w:val="-2"/>
                <w:sz w:val="20"/>
              </w:rPr>
              <w:t xml:space="preserve"> </w:t>
            </w:r>
            <w:r>
              <w:rPr>
                <w:color w:val="231F20"/>
                <w:sz w:val="20"/>
              </w:rPr>
              <w:t>the</w:t>
            </w:r>
            <w:r>
              <w:rPr>
                <w:color w:val="231F20"/>
                <w:spacing w:val="-2"/>
                <w:sz w:val="20"/>
              </w:rPr>
              <w:t xml:space="preserve"> </w:t>
            </w:r>
            <w:r>
              <w:rPr>
                <w:color w:val="231F20"/>
                <w:sz w:val="20"/>
              </w:rPr>
              <w:t>relevant</w:t>
            </w:r>
            <w:r>
              <w:rPr>
                <w:color w:val="231F20"/>
                <w:spacing w:val="-2"/>
                <w:sz w:val="20"/>
              </w:rPr>
              <w:t xml:space="preserve"> </w:t>
            </w:r>
            <w:r>
              <w:rPr>
                <w:color w:val="231F20"/>
                <w:sz w:val="20"/>
              </w:rPr>
              <w:t>measures</w:t>
            </w:r>
            <w:r>
              <w:rPr>
                <w:color w:val="231F20"/>
                <w:spacing w:val="-2"/>
                <w:sz w:val="20"/>
              </w:rPr>
              <w:t xml:space="preserve"> </w:t>
            </w:r>
            <w:r>
              <w:rPr>
                <w:color w:val="231F20"/>
                <w:sz w:val="20"/>
              </w:rPr>
              <w:t>required</w:t>
            </w:r>
            <w:r>
              <w:rPr>
                <w:color w:val="231F20"/>
                <w:spacing w:val="-2"/>
                <w:sz w:val="20"/>
              </w:rPr>
              <w:t xml:space="preserve"> </w:t>
            </w:r>
            <w:r>
              <w:rPr>
                <w:color w:val="231F20"/>
                <w:sz w:val="20"/>
              </w:rPr>
              <w:t>for</w:t>
            </w:r>
            <w:r>
              <w:rPr>
                <w:color w:val="231F20"/>
                <w:spacing w:val="-2"/>
                <w:sz w:val="20"/>
              </w:rPr>
              <w:t xml:space="preserve"> </w:t>
            </w:r>
            <w:r>
              <w:rPr>
                <w:color w:val="231F20"/>
                <w:sz w:val="20"/>
              </w:rPr>
              <w:t>reform.</w:t>
            </w:r>
          </w:p>
          <w:p w14:paraId="1ED30CAE" w14:textId="77777777" w:rsidR="00116B1A" w:rsidRDefault="005876AA">
            <w:pPr>
              <w:pStyle w:val="TableParagraph"/>
              <w:spacing w:before="112" w:line="285" w:lineRule="auto"/>
              <w:ind w:right="321"/>
              <w:jc w:val="both"/>
              <w:rPr>
                <w:sz w:val="20"/>
              </w:rPr>
            </w:pPr>
            <w:r>
              <w:rPr>
                <w:color w:val="231F20"/>
                <w:spacing w:val="-2"/>
                <w:sz w:val="20"/>
              </w:rPr>
              <w:t>To</w:t>
            </w:r>
            <w:r>
              <w:rPr>
                <w:color w:val="231F20"/>
                <w:spacing w:val="-3"/>
                <w:sz w:val="20"/>
              </w:rPr>
              <w:t xml:space="preserve"> </w:t>
            </w:r>
            <w:r>
              <w:rPr>
                <w:color w:val="231F20"/>
                <w:spacing w:val="-2"/>
                <w:sz w:val="20"/>
              </w:rPr>
              <w:t>address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B,</w:t>
            </w:r>
            <w:r>
              <w:rPr>
                <w:color w:val="231F20"/>
                <w:spacing w:val="-3"/>
                <w:sz w:val="20"/>
              </w:rPr>
              <w:t xml:space="preserve"> </w:t>
            </w:r>
            <w:r>
              <w:rPr>
                <w:color w:val="231F20"/>
                <w:spacing w:val="-2"/>
                <w:sz w:val="20"/>
              </w:rPr>
              <w:t>legislative</w:t>
            </w:r>
            <w:r>
              <w:rPr>
                <w:color w:val="231F20"/>
                <w:spacing w:val="-3"/>
                <w:sz w:val="20"/>
              </w:rPr>
              <w:t xml:space="preserve"> </w:t>
            </w:r>
            <w:r>
              <w:rPr>
                <w:color w:val="231F20"/>
                <w:spacing w:val="-2"/>
                <w:sz w:val="20"/>
              </w:rPr>
              <w:t>amendments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required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regulation</w:t>
            </w:r>
            <w:r>
              <w:rPr>
                <w:color w:val="231F20"/>
                <w:spacing w:val="-3"/>
                <w:sz w:val="20"/>
              </w:rPr>
              <w:t xml:space="preserve"> </w:t>
            </w:r>
            <w:r>
              <w:rPr>
                <w:color w:val="231F20"/>
                <w:spacing w:val="-2"/>
                <w:sz w:val="20"/>
              </w:rPr>
              <w:t>126</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stipulate</w:t>
            </w:r>
            <w:r>
              <w:rPr>
                <w:color w:val="231F20"/>
                <w:spacing w:val="-3"/>
                <w:sz w:val="20"/>
              </w:rPr>
              <w:t xml:space="preserve"> </w:t>
            </w:r>
            <w:r>
              <w:rPr>
                <w:color w:val="231F20"/>
                <w:spacing w:val="-2"/>
                <w:sz w:val="20"/>
              </w:rPr>
              <w:t xml:space="preserve">the </w:t>
            </w:r>
            <w:r>
              <w:rPr>
                <w:color w:val="231F20"/>
                <w:sz w:val="20"/>
              </w:rPr>
              <w:t>updated</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This</w:t>
            </w:r>
            <w:r>
              <w:rPr>
                <w:color w:val="231F20"/>
                <w:spacing w:val="-12"/>
                <w:sz w:val="20"/>
              </w:rPr>
              <w:t xml:space="preserve"> </w:t>
            </w:r>
            <w:r>
              <w:rPr>
                <w:color w:val="231F20"/>
                <w:sz w:val="20"/>
              </w:rPr>
              <w:t>legislative</w:t>
            </w:r>
            <w:r>
              <w:rPr>
                <w:color w:val="231F20"/>
                <w:spacing w:val="-11"/>
                <w:sz w:val="20"/>
              </w:rPr>
              <w:t xml:space="preserve"> </w:t>
            </w:r>
            <w:r>
              <w:rPr>
                <w:color w:val="231F20"/>
                <w:sz w:val="20"/>
              </w:rPr>
              <w:t>amendment</w:t>
            </w:r>
            <w:r>
              <w:rPr>
                <w:color w:val="231F20"/>
                <w:spacing w:val="-11"/>
                <w:sz w:val="20"/>
              </w:rPr>
              <w:t xml:space="preserve"> </w:t>
            </w:r>
            <w:r>
              <w:rPr>
                <w:color w:val="231F20"/>
                <w:sz w:val="20"/>
              </w:rPr>
              <w:t>would</w:t>
            </w:r>
            <w:r>
              <w:rPr>
                <w:color w:val="231F20"/>
                <w:spacing w:val="-12"/>
                <w:sz w:val="20"/>
              </w:rPr>
              <w:t xml:space="preserve"> </w:t>
            </w:r>
            <w:r>
              <w:rPr>
                <w:color w:val="231F20"/>
                <w:sz w:val="20"/>
              </w:rPr>
              <w:t>also</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2"/>
                <w:sz w:val="20"/>
              </w:rPr>
              <w:t xml:space="preserve"> </w:t>
            </w:r>
            <w:r>
              <w:rPr>
                <w:color w:val="231F20"/>
                <w:sz w:val="20"/>
              </w:rPr>
              <w:t>stipulate</w:t>
            </w:r>
            <w:r>
              <w:rPr>
                <w:color w:val="231F20"/>
                <w:spacing w:val="-11"/>
                <w:sz w:val="20"/>
              </w:rPr>
              <w:t xml:space="preserve"> </w:t>
            </w:r>
            <w:r>
              <w:rPr>
                <w:color w:val="231F20"/>
                <w:sz w:val="20"/>
              </w:rPr>
              <w:t>the definition</w:t>
            </w:r>
            <w:r>
              <w:rPr>
                <w:color w:val="231F20"/>
                <w:spacing w:val="-3"/>
                <w:sz w:val="20"/>
              </w:rPr>
              <w:t xml:space="preserve"> </w:t>
            </w:r>
            <w:r>
              <w:rPr>
                <w:color w:val="231F20"/>
                <w:sz w:val="20"/>
              </w:rPr>
              <w:t>of</w:t>
            </w:r>
            <w:r>
              <w:rPr>
                <w:color w:val="231F20"/>
                <w:spacing w:val="-3"/>
                <w:sz w:val="20"/>
              </w:rPr>
              <w:t xml:space="preserve"> </w:t>
            </w:r>
            <w:r>
              <w:rPr>
                <w:color w:val="231F20"/>
                <w:sz w:val="20"/>
              </w:rPr>
              <w:t>‘satisfactory</w:t>
            </w:r>
            <w:r>
              <w:rPr>
                <w:color w:val="231F20"/>
                <w:spacing w:val="-3"/>
                <w:sz w:val="20"/>
              </w:rPr>
              <w:t xml:space="preserve"> </w:t>
            </w:r>
            <w:r>
              <w:rPr>
                <w:color w:val="231F20"/>
                <w:sz w:val="20"/>
              </w:rPr>
              <w:t>progress’</w:t>
            </w:r>
            <w:r>
              <w:rPr>
                <w:color w:val="231F20"/>
                <w:spacing w:val="-3"/>
                <w:sz w:val="20"/>
              </w:rPr>
              <w:t xml:space="preserve"> </w:t>
            </w:r>
            <w:r>
              <w:rPr>
                <w:color w:val="231F20"/>
                <w:sz w:val="20"/>
              </w:rPr>
              <w:t>in</w:t>
            </w:r>
            <w:r>
              <w:rPr>
                <w:color w:val="231F20"/>
                <w:spacing w:val="-3"/>
                <w:sz w:val="20"/>
              </w:rPr>
              <w:t xml:space="preserve"> </w:t>
            </w:r>
            <w:r>
              <w:rPr>
                <w:color w:val="231F20"/>
                <w:sz w:val="20"/>
              </w:rPr>
              <w:t>relation</w:t>
            </w:r>
            <w:r>
              <w:rPr>
                <w:color w:val="231F20"/>
                <w:spacing w:val="-3"/>
                <w:sz w:val="20"/>
              </w:rPr>
              <w:t xml:space="preserve"> </w:t>
            </w:r>
            <w:r>
              <w:rPr>
                <w:color w:val="231F20"/>
                <w:sz w:val="20"/>
              </w:rPr>
              <w:t>to</w:t>
            </w:r>
            <w:r>
              <w:rPr>
                <w:color w:val="231F20"/>
                <w:spacing w:val="-3"/>
                <w:sz w:val="20"/>
              </w:rPr>
              <w:t xml:space="preserve"> </w:t>
            </w:r>
            <w:r>
              <w:rPr>
                <w:color w:val="231F20"/>
                <w:sz w:val="20"/>
              </w:rPr>
              <w:t>progress</w:t>
            </w:r>
            <w:r>
              <w:rPr>
                <w:color w:val="231F20"/>
                <w:spacing w:val="-3"/>
                <w:sz w:val="20"/>
              </w:rPr>
              <w:t xml:space="preserve"> </w:t>
            </w:r>
            <w:r>
              <w:rPr>
                <w:color w:val="231F20"/>
                <w:sz w:val="20"/>
              </w:rPr>
              <w:t>towards</w:t>
            </w:r>
            <w:r>
              <w:rPr>
                <w:color w:val="231F20"/>
                <w:spacing w:val="-3"/>
                <w:sz w:val="20"/>
              </w:rPr>
              <w:t xml:space="preserve"> </w:t>
            </w:r>
            <w:r>
              <w:rPr>
                <w:color w:val="231F20"/>
                <w:sz w:val="20"/>
              </w:rPr>
              <w:t>completing</w:t>
            </w:r>
            <w:r>
              <w:rPr>
                <w:color w:val="231F20"/>
                <w:spacing w:val="-3"/>
                <w:sz w:val="20"/>
              </w:rPr>
              <w:t xml:space="preserve"> </w:t>
            </w:r>
            <w:r>
              <w:rPr>
                <w:color w:val="231F20"/>
                <w:sz w:val="20"/>
              </w:rPr>
              <w:t>a</w:t>
            </w:r>
            <w:r>
              <w:rPr>
                <w:color w:val="231F20"/>
                <w:spacing w:val="-3"/>
                <w:sz w:val="20"/>
              </w:rPr>
              <w:t xml:space="preserve"> </w:t>
            </w:r>
            <w:r>
              <w:rPr>
                <w:color w:val="231F20"/>
                <w:sz w:val="20"/>
              </w:rPr>
              <w:t>qualification.</w:t>
            </w:r>
          </w:p>
          <w:p w14:paraId="1ED30CAF" w14:textId="77777777" w:rsidR="00116B1A" w:rsidRDefault="005876AA">
            <w:pPr>
              <w:pStyle w:val="TableParagraph"/>
              <w:spacing w:before="66" w:line="290" w:lineRule="atLeast"/>
              <w:ind w:right="494"/>
              <w:rPr>
                <w:sz w:val="20"/>
              </w:rPr>
            </w:pPr>
            <w:r>
              <w:rPr>
                <w:color w:val="231F20"/>
                <w:sz w:val="20"/>
              </w:rPr>
              <w:t>In</w:t>
            </w:r>
            <w:r>
              <w:rPr>
                <w:color w:val="231F20"/>
                <w:spacing w:val="-12"/>
                <w:sz w:val="20"/>
              </w:rPr>
              <w:t xml:space="preserve"> </w:t>
            </w:r>
            <w:r>
              <w:rPr>
                <w:color w:val="231F20"/>
                <w:sz w:val="20"/>
              </w:rPr>
              <w:t>progressing</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2"/>
                <w:sz w:val="20"/>
              </w:rPr>
              <w:t xml:space="preserve"> </w:t>
            </w:r>
            <w:r>
              <w:rPr>
                <w:color w:val="231F20"/>
                <w:sz w:val="20"/>
              </w:rPr>
              <w:t>governments</w:t>
            </w:r>
            <w:r>
              <w:rPr>
                <w:color w:val="231F20"/>
                <w:spacing w:val="-11"/>
                <w:sz w:val="20"/>
              </w:rPr>
              <w:t xml:space="preserve"> </w:t>
            </w:r>
            <w:r>
              <w:rPr>
                <w:color w:val="231F20"/>
                <w:sz w:val="20"/>
              </w:rPr>
              <w:t>would</w:t>
            </w:r>
            <w:r>
              <w:rPr>
                <w:color w:val="231F20"/>
                <w:spacing w:val="-11"/>
                <w:sz w:val="20"/>
              </w:rPr>
              <w:t xml:space="preserve"> </w:t>
            </w:r>
            <w:r>
              <w:rPr>
                <w:color w:val="231F20"/>
                <w:sz w:val="20"/>
              </w:rPr>
              <w:t>develop</w:t>
            </w:r>
            <w:r>
              <w:rPr>
                <w:color w:val="231F20"/>
                <w:spacing w:val="-12"/>
                <w:sz w:val="20"/>
              </w:rPr>
              <w:t xml:space="preserve"> </w:t>
            </w:r>
            <w:r>
              <w:rPr>
                <w:color w:val="231F20"/>
                <w:sz w:val="20"/>
              </w:rPr>
              <w:t>guidance</w:t>
            </w:r>
            <w:r>
              <w:rPr>
                <w:color w:val="231F20"/>
                <w:spacing w:val="-11"/>
                <w:sz w:val="20"/>
              </w:rPr>
              <w:t xml:space="preserve"> </w:t>
            </w:r>
            <w:r>
              <w:rPr>
                <w:color w:val="231F20"/>
                <w:sz w:val="20"/>
              </w:rPr>
              <w:t>for</w:t>
            </w:r>
            <w:r>
              <w:rPr>
                <w:color w:val="231F20"/>
                <w:spacing w:val="-11"/>
                <w:sz w:val="20"/>
              </w:rPr>
              <w:t xml:space="preserve"> </w:t>
            </w:r>
            <w:r>
              <w:rPr>
                <w:color w:val="231F20"/>
                <w:sz w:val="20"/>
              </w:rPr>
              <w:t>providers</w:t>
            </w:r>
            <w:r>
              <w:rPr>
                <w:color w:val="231F20"/>
                <w:spacing w:val="-12"/>
                <w:sz w:val="20"/>
              </w:rPr>
              <w:t xml:space="preserve"> </w:t>
            </w:r>
            <w:r>
              <w:rPr>
                <w:color w:val="231F20"/>
                <w:sz w:val="20"/>
              </w:rPr>
              <w:t>to</w:t>
            </w:r>
            <w:r>
              <w:rPr>
                <w:color w:val="231F20"/>
                <w:spacing w:val="-11"/>
                <w:sz w:val="20"/>
              </w:rPr>
              <w:t xml:space="preserve"> </w:t>
            </w:r>
            <w:r>
              <w:rPr>
                <w:color w:val="231F20"/>
                <w:sz w:val="20"/>
              </w:rPr>
              <w:t>help</w:t>
            </w:r>
            <w:r>
              <w:rPr>
                <w:color w:val="231F20"/>
                <w:spacing w:val="-11"/>
                <w:sz w:val="20"/>
              </w:rPr>
              <w:t xml:space="preserve"> </w:t>
            </w:r>
            <w:r>
              <w:rPr>
                <w:color w:val="231F20"/>
                <w:sz w:val="20"/>
              </w:rPr>
              <w:t>ensure</w:t>
            </w:r>
            <w:r>
              <w:rPr>
                <w:color w:val="231F20"/>
                <w:spacing w:val="-11"/>
                <w:sz w:val="20"/>
              </w:rPr>
              <w:t xml:space="preserve"> </w:t>
            </w:r>
            <w:r>
              <w:rPr>
                <w:color w:val="231F20"/>
                <w:sz w:val="20"/>
              </w:rPr>
              <w:t>the actively</w:t>
            </w:r>
            <w:r>
              <w:rPr>
                <w:color w:val="231F20"/>
                <w:spacing w:val="-3"/>
                <w:sz w:val="20"/>
              </w:rPr>
              <w:t xml:space="preserve"> </w:t>
            </w:r>
            <w:r>
              <w:rPr>
                <w:color w:val="231F20"/>
                <w:sz w:val="20"/>
              </w:rPr>
              <w:t>working</w:t>
            </w:r>
            <w:r>
              <w:rPr>
                <w:color w:val="231F20"/>
                <w:spacing w:val="-3"/>
                <w:sz w:val="20"/>
              </w:rPr>
              <w:t xml:space="preserve"> </w:t>
            </w:r>
            <w:r>
              <w:rPr>
                <w:color w:val="231F20"/>
                <w:sz w:val="20"/>
              </w:rPr>
              <w:t>towards</w:t>
            </w:r>
            <w:r>
              <w:rPr>
                <w:color w:val="231F20"/>
                <w:spacing w:val="-3"/>
                <w:sz w:val="20"/>
              </w:rPr>
              <w:t xml:space="preserve"> </w:t>
            </w:r>
            <w:r>
              <w:rPr>
                <w:color w:val="231F20"/>
                <w:sz w:val="20"/>
              </w:rPr>
              <w:t>provisions</w:t>
            </w:r>
            <w:r>
              <w:rPr>
                <w:color w:val="231F20"/>
                <w:spacing w:val="-3"/>
                <w:sz w:val="20"/>
              </w:rPr>
              <w:t xml:space="preserve"> </w:t>
            </w:r>
            <w:r>
              <w:rPr>
                <w:color w:val="231F20"/>
                <w:sz w:val="20"/>
              </w:rPr>
              <w:t>are</w:t>
            </w:r>
            <w:r>
              <w:rPr>
                <w:color w:val="231F20"/>
                <w:spacing w:val="-3"/>
                <w:sz w:val="20"/>
              </w:rPr>
              <w:t xml:space="preserve"> </w:t>
            </w:r>
            <w:r>
              <w:rPr>
                <w:color w:val="231F20"/>
                <w:sz w:val="20"/>
              </w:rPr>
              <w:t>being</w:t>
            </w:r>
            <w:r>
              <w:rPr>
                <w:color w:val="231F20"/>
                <w:spacing w:val="-3"/>
                <w:sz w:val="20"/>
              </w:rPr>
              <w:t xml:space="preserve"> </w:t>
            </w:r>
            <w:r>
              <w:rPr>
                <w:color w:val="231F20"/>
                <w:sz w:val="20"/>
              </w:rPr>
              <w:t>used</w:t>
            </w:r>
            <w:r>
              <w:rPr>
                <w:color w:val="231F20"/>
                <w:spacing w:val="-3"/>
                <w:sz w:val="20"/>
              </w:rPr>
              <w:t xml:space="preserve"> </w:t>
            </w:r>
            <w:r>
              <w:rPr>
                <w:color w:val="231F20"/>
                <w:sz w:val="20"/>
              </w:rPr>
              <w:t>in</w:t>
            </w:r>
            <w:r>
              <w:rPr>
                <w:color w:val="231F20"/>
                <w:spacing w:val="-3"/>
                <w:sz w:val="20"/>
              </w:rPr>
              <w:t xml:space="preserve"> </w:t>
            </w:r>
            <w:r>
              <w:rPr>
                <w:color w:val="231F20"/>
                <w:sz w:val="20"/>
              </w:rPr>
              <w:t>line</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expectations</w:t>
            </w:r>
            <w:r>
              <w:rPr>
                <w:color w:val="231F20"/>
                <w:spacing w:val="-3"/>
                <w:sz w:val="20"/>
              </w:rPr>
              <w:t xml:space="preserve"> </w:t>
            </w:r>
            <w:r>
              <w:rPr>
                <w:color w:val="231F20"/>
                <w:sz w:val="20"/>
              </w:rPr>
              <w:t>of</w:t>
            </w:r>
            <w:r>
              <w:rPr>
                <w:color w:val="231F20"/>
                <w:spacing w:val="-3"/>
                <w:sz w:val="20"/>
              </w:rPr>
              <w:t xml:space="preserve"> </w:t>
            </w:r>
            <w:r>
              <w:rPr>
                <w:color w:val="231F20"/>
                <w:sz w:val="20"/>
              </w:rPr>
              <w:t>regulatory authorities and the NQF.</w:t>
            </w:r>
          </w:p>
        </w:tc>
      </w:tr>
    </w:tbl>
    <w:p w14:paraId="1ED30CB1"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B2" w14:textId="77777777" w:rsidR="00116B1A" w:rsidRDefault="00116B1A">
      <w:pPr>
        <w:pStyle w:val="BodyText"/>
        <w:rPr>
          <w:sz w:val="20"/>
        </w:rPr>
      </w:pPr>
    </w:p>
    <w:p w14:paraId="1ED30CB3"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B5" w14:textId="77777777">
        <w:trPr>
          <w:trHeight w:val="408"/>
        </w:trPr>
        <w:tc>
          <w:tcPr>
            <w:tcW w:w="8190" w:type="dxa"/>
            <w:shd w:val="clear" w:color="auto" w:fill="1895D3"/>
          </w:tcPr>
          <w:p w14:paraId="1ED30CB4"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CB9" w14:textId="77777777">
        <w:trPr>
          <w:trHeight w:val="2934"/>
        </w:trPr>
        <w:tc>
          <w:tcPr>
            <w:tcW w:w="8190" w:type="dxa"/>
            <w:tcBorders>
              <w:left w:val="single" w:sz="4" w:space="0" w:color="1895D3"/>
              <w:bottom w:val="single" w:sz="4" w:space="0" w:color="1895D3"/>
              <w:right w:val="single" w:sz="4" w:space="0" w:color="1895D3"/>
            </w:tcBorders>
          </w:tcPr>
          <w:p w14:paraId="1ED30CB6" w14:textId="77777777" w:rsidR="00116B1A" w:rsidRDefault="005876AA">
            <w:pPr>
              <w:pStyle w:val="TableParagraph"/>
              <w:spacing w:line="285" w:lineRule="auto"/>
              <w:ind w:right="135"/>
              <w:rPr>
                <w:sz w:val="20"/>
              </w:rPr>
            </w:pPr>
            <w:r>
              <w:rPr>
                <w:b/>
                <w:color w:val="231F20"/>
                <w:sz w:val="20"/>
              </w:rPr>
              <w:t>Option</w:t>
            </w:r>
            <w:r>
              <w:rPr>
                <w:b/>
                <w:color w:val="231F20"/>
                <w:spacing w:val="-10"/>
                <w:sz w:val="20"/>
              </w:rPr>
              <w:t xml:space="preserve"> </w:t>
            </w:r>
            <w:r>
              <w:rPr>
                <w:b/>
                <w:color w:val="231F20"/>
                <w:sz w:val="20"/>
              </w:rPr>
              <w:t>A</w:t>
            </w:r>
            <w:r>
              <w:rPr>
                <w:b/>
                <w:color w:val="231F20"/>
                <w:spacing w:val="-10"/>
                <w:sz w:val="20"/>
              </w:rPr>
              <w:t xml:space="preserve"> </w:t>
            </w:r>
            <w:r>
              <w:rPr>
                <w:b/>
                <w:color w:val="231F20"/>
                <w:sz w:val="20"/>
              </w:rPr>
              <w:t>is</w:t>
            </w:r>
            <w:r>
              <w:rPr>
                <w:b/>
                <w:color w:val="231F20"/>
                <w:spacing w:val="-10"/>
                <w:sz w:val="20"/>
              </w:rPr>
              <w:t xml:space="preserve"> </w:t>
            </w:r>
            <w:r>
              <w:rPr>
                <w:b/>
                <w:color w:val="231F20"/>
                <w:sz w:val="20"/>
              </w:rPr>
              <w:t>recommended</w:t>
            </w:r>
            <w:r>
              <w:rPr>
                <w:b/>
                <w:color w:val="231F20"/>
                <w:spacing w:val="-10"/>
                <w:sz w:val="20"/>
              </w:rPr>
              <w:t xml:space="preserve"> </w:t>
            </w:r>
            <w:r>
              <w:rPr>
                <w:color w:val="231F20"/>
                <w:sz w:val="20"/>
              </w:rPr>
              <w:t>as</w:t>
            </w:r>
            <w:r>
              <w:rPr>
                <w:color w:val="231F20"/>
                <w:spacing w:val="-10"/>
                <w:sz w:val="20"/>
              </w:rPr>
              <w:t xml:space="preserve"> </w:t>
            </w:r>
            <w:r>
              <w:rPr>
                <w:color w:val="231F20"/>
                <w:sz w:val="20"/>
              </w:rPr>
              <w:t>there</w:t>
            </w:r>
            <w:r>
              <w:rPr>
                <w:color w:val="231F20"/>
                <w:spacing w:val="-10"/>
                <w:sz w:val="20"/>
              </w:rPr>
              <w:t xml:space="preserve"> </w:t>
            </w:r>
            <w:r>
              <w:rPr>
                <w:color w:val="231F20"/>
                <w:sz w:val="20"/>
              </w:rPr>
              <w:t>is</w:t>
            </w:r>
            <w:r>
              <w:rPr>
                <w:color w:val="231F20"/>
                <w:spacing w:val="-10"/>
                <w:sz w:val="20"/>
              </w:rPr>
              <w:t xml:space="preserve"> </w:t>
            </w:r>
            <w:r>
              <w:rPr>
                <w:color w:val="231F20"/>
                <w:sz w:val="20"/>
              </w:rPr>
              <w:t>currently</w:t>
            </w:r>
            <w:r>
              <w:rPr>
                <w:color w:val="231F20"/>
                <w:spacing w:val="-10"/>
                <w:sz w:val="20"/>
              </w:rPr>
              <w:t xml:space="preserve"> </w:t>
            </w:r>
            <w:r>
              <w:rPr>
                <w:color w:val="231F20"/>
                <w:sz w:val="20"/>
              </w:rPr>
              <w:t>limited</w:t>
            </w:r>
            <w:r>
              <w:rPr>
                <w:color w:val="231F20"/>
                <w:spacing w:val="-10"/>
                <w:sz w:val="20"/>
              </w:rPr>
              <w:t xml:space="preserve"> </w:t>
            </w:r>
            <w:r>
              <w:rPr>
                <w:color w:val="231F20"/>
                <w:sz w:val="20"/>
              </w:rPr>
              <w:t>evidence</w:t>
            </w:r>
            <w:r>
              <w:rPr>
                <w:color w:val="231F20"/>
                <w:spacing w:val="-10"/>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this</w:t>
            </w:r>
            <w:r>
              <w:rPr>
                <w:color w:val="231F20"/>
                <w:spacing w:val="-10"/>
                <w:sz w:val="20"/>
              </w:rPr>
              <w:t xml:space="preserve"> </w:t>
            </w:r>
            <w:r>
              <w:rPr>
                <w:color w:val="231F20"/>
                <w:sz w:val="20"/>
              </w:rPr>
              <w:t>issue.</w:t>
            </w:r>
            <w:r>
              <w:rPr>
                <w:color w:val="231F20"/>
                <w:spacing w:val="-10"/>
                <w:sz w:val="20"/>
              </w:rPr>
              <w:t xml:space="preserve"> </w:t>
            </w:r>
            <w:r>
              <w:rPr>
                <w:color w:val="231F20"/>
                <w:sz w:val="20"/>
              </w:rPr>
              <w:t>Data</w:t>
            </w:r>
            <w:r>
              <w:rPr>
                <w:color w:val="231F20"/>
                <w:spacing w:val="-10"/>
                <w:sz w:val="20"/>
              </w:rPr>
              <w:t xml:space="preserve"> </w:t>
            </w:r>
            <w:r>
              <w:rPr>
                <w:color w:val="231F20"/>
                <w:sz w:val="20"/>
              </w:rPr>
              <w:t>from the</w:t>
            </w:r>
            <w:r>
              <w:rPr>
                <w:color w:val="231F20"/>
                <w:spacing w:val="-3"/>
                <w:sz w:val="20"/>
              </w:rPr>
              <w:t xml:space="preserve"> </w:t>
            </w:r>
            <w:r>
              <w:rPr>
                <w:color w:val="231F20"/>
                <w:sz w:val="20"/>
              </w:rPr>
              <w:t>National</w:t>
            </w:r>
            <w:r>
              <w:rPr>
                <w:color w:val="231F20"/>
                <w:spacing w:val="-3"/>
                <w:sz w:val="20"/>
              </w:rPr>
              <w:t xml:space="preserve"> </w:t>
            </w:r>
            <w:r>
              <w:rPr>
                <w:color w:val="231F20"/>
                <w:sz w:val="20"/>
              </w:rPr>
              <w:t>Workforce</w:t>
            </w:r>
            <w:r>
              <w:rPr>
                <w:color w:val="231F20"/>
                <w:spacing w:val="-3"/>
                <w:sz w:val="20"/>
              </w:rPr>
              <w:t xml:space="preserve"> </w:t>
            </w:r>
            <w:r>
              <w:rPr>
                <w:color w:val="231F20"/>
                <w:sz w:val="20"/>
              </w:rPr>
              <w:t>Census</w:t>
            </w:r>
            <w:r>
              <w:rPr>
                <w:color w:val="231F20"/>
                <w:spacing w:val="-3"/>
                <w:sz w:val="20"/>
              </w:rPr>
              <w:t xml:space="preserve"> </w:t>
            </w:r>
            <w:r>
              <w:rPr>
                <w:color w:val="231F20"/>
                <w:sz w:val="20"/>
              </w:rPr>
              <w:t>is</w:t>
            </w:r>
            <w:r>
              <w:rPr>
                <w:color w:val="231F20"/>
                <w:spacing w:val="-3"/>
                <w:sz w:val="20"/>
              </w:rPr>
              <w:t xml:space="preserve"> </w:t>
            </w:r>
            <w:r>
              <w:rPr>
                <w:color w:val="231F20"/>
                <w:sz w:val="20"/>
              </w:rPr>
              <w:t>expected</w:t>
            </w:r>
            <w:r>
              <w:rPr>
                <w:color w:val="231F20"/>
                <w:spacing w:val="-3"/>
                <w:sz w:val="20"/>
              </w:rPr>
              <w:t xml:space="preserve"> </w:t>
            </w:r>
            <w:r>
              <w:rPr>
                <w:color w:val="231F20"/>
                <w:sz w:val="20"/>
              </w:rPr>
              <w:t>to</w:t>
            </w:r>
            <w:r>
              <w:rPr>
                <w:color w:val="231F20"/>
                <w:spacing w:val="-3"/>
                <w:sz w:val="20"/>
              </w:rPr>
              <w:t xml:space="preserve"> </w:t>
            </w:r>
            <w:r>
              <w:rPr>
                <w:color w:val="231F20"/>
                <w:sz w:val="20"/>
              </w:rPr>
              <w:t>support</w:t>
            </w:r>
            <w:r>
              <w:rPr>
                <w:color w:val="231F20"/>
                <w:spacing w:val="-3"/>
                <w:sz w:val="20"/>
              </w:rPr>
              <w:t xml:space="preserve"> </w:t>
            </w:r>
            <w:r>
              <w:rPr>
                <w:color w:val="231F20"/>
                <w:sz w:val="20"/>
              </w:rPr>
              <w:t>additional</w:t>
            </w:r>
            <w:r>
              <w:rPr>
                <w:color w:val="231F20"/>
                <w:spacing w:val="-3"/>
                <w:sz w:val="20"/>
              </w:rPr>
              <w:t xml:space="preserve"> </w:t>
            </w:r>
            <w:r>
              <w:rPr>
                <w:color w:val="231F20"/>
                <w:sz w:val="20"/>
              </w:rPr>
              <w:t>review</w:t>
            </w:r>
            <w:r>
              <w:rPr>
                <w:color w:val="231F20"/>
                <w:spacing w:val="-3"/>
                <w:sz w:val="20"/>
              </w:rPr>
              <w:t xml:space="preserve"> </w:t>
            </w:r>
            <w:r>
              <w:rPr>
                <w:color w:val="231F20"/>
                <w:sz w:val="20"/>
              </w:rPr>
              <w:t>of</w:t>
            </w:r>
            <w:r>
              <w:rPr>
                <w:color w:val="231F20"/>
                <w:spacing w:val="-3"/>
                <w:sz w:val="20"/>
              </w:rPr>
              <w:t xml:space="preserve"> </w:t>
            </w:r>
            <w:r>
              <w:rPr>
                <w:color w:val="231F20"/>
                <w:sz w:val="20"/>
              </w:rPr>
              <w:t>this</w:t>
            </w:r>
            <w:r>
              <w:rPr>
                <w:color w:val="231F20"/>
                <w:spacing w:val="-3"/>
                <w:sz w:val="20"/>
              </w:rPr>
              <w:t xml:space="preserve"> </w:t>
            </w:r>
            <w:r>
              <w:rPr>
                <w:color w:val="231F20"/>
                <w:sz w:val="20"/>
              </w:rPr>
              <w:t>issue</w:t>
            </w:r>
            <w:r>
              <w:rPr>
                <w:color w:val="231F20"/>
                <w:spacing w:val="-3"/>
                <w:sz w:val="20"/>
              </w:rPr>
              <w:t xml:space="preserve"> </w:t>
            </w:r>
            <w:r>
              <w:rPr>
                <w:color w:val="231F20"/>
                <w:sz w:val="20"/>
              </w:rPr>
              <w:t>and</w:t>
            </w:r>
            <w:r>
              <w:rPr>
                <w:color w:val="231F20"/>
                <w:spacing w:val="-3"/>
                <w:sz w:val="20"/>
              </w:rPr>
              <w:t xml:space="preserve"> </w:t>
            </w:r>
            <w:r>
              <w:rPr>
                <w:color w:val="231F20"/>
                <w:sz w:val="20"/>
              </w:rPr>
              <w:t>future regulatory</w:t>
            </w:r>
            <w:r>
              <w:rPr>
                <w:color w:val="231F20"/>
                <w:spacing w:val="-7"/>
                <w:sz w:val="20"/>
              </w:rPr>
              <w:t xml:space="preserve"> </w:t>
            </w:r>
            <w:r>
              <w:rPr>
                <w:color w:val="231F20"/>
                <w:sz w:val="20"/>
              </w:rPr>
              <w:t>changes.</w:t>
            </w:r>
          </w:p>
          <w:p w14:paraId="1ED30CB7" w14:textId="77777777" w:rsidR="00116B1A" w:rsidRDefault="005876AA">
            <w:pPr>
              <w:pStyle w:val="TableParagraph"/>
              <w:spacing w:before="112" w:line="285" w:lineRule="auto"/>
              <w:ind w:right="367"/>
              <w:rPr>
                <w:sz w:val="20"/>
              </w:rPr>
            </w:pPr>
            <w:r>
              <w:rPr>
                <w:b/>
                <w:color w:val="231F20"/>
                <w:sz w:val="20"/>
              </w:rPr>
              <w:t xml:space="preserve">Option C is recommended </w:t>
            </w:r>
            <w:r>
              <w:rPr>
                <w:color w:val="231F20"/>
                <w:sz w:val="20"/>
              </w:rPr>
              <w:t xml:space="preserve">once the workforce data from the National Census is available. </w:t>
            </w:r>
            <w:r>
              <w:rPr>
                <w:color w:val="231F20"/>
                <w:spacing w:val="-2"/>
                <w:sz w:val="20"/>
              </w:rPr>
              <w:t>Guidance</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provided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help</w:t>
            </w:r>
            <w:r>
              <w:rPr>
                <w:color w:val="231F20"/>
                <w:spacing w:val="-4"/>
                <w:sz w:val="20"/>
              </w:rPr>
              <w:t xml:space="preserve"> </w:t>
            </w:r>
            <w:r>
              <w:rPr>
                <w:color w:val="231F20"/>
                <w:spacing w:val="-2"/>
                <w:sz w:val="20"/>
              </w:rPr>
              <w:t>them</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effective</w:t>
            </w:r>
            <w:r>
              <w:rPr>
                <w:color w:val="231F20"/>
                <w:spacing w:val="-4"/>
                <w:sz w:val="20"/>
              </w:rPr>
              <w:t xml:space="preserve"> </w:t>
            </w:r>
            <w:r>
              <w:rPr>
                <w:color w:val="231F20"/>
                <w:spacing w:val="-2"/>
                <w:sz w:val="20"/>
              </w:rPr>
              <w:t>monitoring</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 xml:space="preserve">staff </w:t>
            </w:r>
            <w:r>
              <w:rPr>
                <w:color w:val="231F20"/>
                <w:w w:val="95"/>
                <w:sz w:val="20"/>
              </w:rPr>
              <w:t xml:space="preserve">who are ‘actively working towards’ qualifications are making satisfactory progress towards their </w:t>
            </w:r>
            <w:r>
              <w:rPr>
                <w:color w:val="231F20"/>
                <w:spacing w:val="-2"/>
                <w:sz w:val="20"/>
              </w:rPr>
              <w:t>qualification.</w:t>
            </w:r>
          </w:p>
          <w:p w14:paraId="1ED30CB8" w14:textId="77777777" w:rsidR="00116B1A" w:rsidRDefault="005876AA">
            <w:pPr>
              <w:pStyle w:val="TableParagraph"/>
              <w:spacing w:before="65" w:line="290" w:lineRule="atLeast"/>
              <w:ind w:right="367"/>
              <w:rPr>
                <w:sz w:val="20"/>
              </w:rPr>
            </w:pPr>
            <w:r>
              <w:rPr>
                <w:b/>
                <w:color w:val="231F20"/>
                <w:sz w:val="20"/>
              </w:rPr>
              <w:t>Option</w:t>
            </w:r>
            <w:r>
              <w:rPr>
                <w:b/>
                <w:color w:val="231F20"/>
                <w:spacing w:val="-9"/>
                <w:sz w:val="20"/>
              </w:rPr>
              <w:t xml:space="preserve"> </w:t>
            </w:r>
            <w:r>
              <w:rPr>
                <w:b/>
                <w:color w:val="231F20"/>
                <w:sz w:val="20"/>
              </w:rPr>
              <w:t>B</w:t>
            </w:r>
            <w:r>
              <w:rPr>
                <w:b/>
                <w:color w:val="231F20"/>
                <w:spacing w:val="-9"/>
                <w:sz w:val="20"/>
              </w:rPr>
              <w:t xml:space="preserve"> </w:t>
            </w:r>
            <w:r>
              <w:rPr>
                <w:b/>
                <w:color w:val="231F20"/>
                <w:sz w:val="20"/>
              </w:rPr>
              <w:t>is</w:t>
            </w:r>
            <w:r>
              <w:rPr>
                <w:b/>
                <w:color w:val="231F20"/>
                <w:spacing w:val="-9"/>
                <w:sz w:val="20"/>
              </w:rPr>
              <w:t xml:space="preserve"> </w:t>
            </w:r>
            <w:r>
              <w:rPr>
                <w:b/>
                <w:color w:val="231F20"/>
                <w:sz w:val="20"/>
              </w:rPr>
              <w:t>not</w:t>
            </w:r>
            <w:r>
              <w:rPr>
                <w:b/>
                <w:color w:val="231F20"/>
                <w:spacing w:val="-9"/>
                <w:sz w:val="20"/>
              </w:rPr>
              <w:t xml:space="preserve"> </w:t>
            </w:r>
            <w:r>
              <w:rPr>
                <w:b/>
                <w:color w:val="231F20"/>
                <w:sz w:val="20"/>
              </w:rPr>
              <w:t>recommended</w:t>
            </w:r>
            <w:r>
              <w:rPr>
                <w:b/>
                <w:color w:val="231F20"/>
                <w:spacing w:val="-9"/>
                <w:sz w:val="20"/>
              </w:rPr>
              <w:t xml:space="preserve"> </w:t>
            </w:r>
            <w:r>
              <w:rPr>
                <w:color w:val="231F20"/>
                <w:sz w:val="20"/>
              </w:rPr>
              <w:t>as</w:t>
            </w:r>
            <w:r>
              <w:rPr>
                <w:color w:val="231F20"/>
                <w:spacing w:val="-9"/>
                <w:sz w:val="20"/>
              </w:rPr>
              <w:t xml:space="preserve"> </w:t>
            </w:r>
            <w:r>
              <w:rPr>
                <w:color w:val="231F20"/>
                <w:sz w:val="20"/>
              </w:rPr>
              <w:t>there</w:t>
            </w:r>
            <w:r>
              <w:rPr>
                <w:color w:val="231F20"/>
                <w:spacing w:val="-9"/>
                <w:sz w:val="20"/>
              </w:rPr>
              <w:t xml:space="preserve"> </w:t>
            </w:r>
            <w:r>
              <w:rPr>
                <w:color w:val="231F20"/>
                <w:sz w:val="20"/>
              </w:rPr>
              <w:t>is</w:t>
            </w:r>
            <w:r>
              <w:rPr>
                <w:color w:val="231F20"/>
                <w:spacing w:val="-9"/>
                <w:sz w:val="20"/>
              </w:rPr>
              <w:t xml:space="preserve"> </w:t>
            </w:r>
            <w:r>
              <w:rPr>
                <w:color w:val="231F20"/>
                <w:sz w:val="20"/>
              </w:rPr>
              <w:t>currently</w:t>
            </w:r>
            <w:r>
              <w:rPr>
                <w:color w:val="231F20"/>
                <w:spacing w:val="-9"/>
                <w:sz w:val="20"/>
              </w:rPr>
              <w:t xml:space="preserve"> </w:t>
            </w:r>
            <w:r>
              <w:rPr>
                <w:color w:val="231F20"/>
                <w:sz w:val="20"/>
              </w:rPr>
              <w:t>limited</w:t>
            </w:r>
            <w:r>
              <w:rPr>
                <w:color w:val="231F20"/>
                <w:spacing w:val="-9"/>
                <w:sz w:val="20"/>
              </w:rPr>
              <w:t xml:space="preserve"> </w:t>
            </w:r>
            <w:r>
              <w:rPr>
                <w:color w:val="231F20"/>
                <w:sz w:val="20"/>
              </w:rPr>
              <w:t>evidence</w:t>
            </w:r>
            <w:r>
              <w:rPr>
                <w:color w:val="231F20"/>
                <w:spacing w:val="-9"/>
                <w:sz w:val="20"/>
              </w:rPr>
              <w:t xml:space="preserve"> </w:t>
            </w:r>
            <w:r>
              <w:rPr>
                <w:color w:val="231F20"/>
                <w:sz w:val="20"/>
              </w:rPr>
              <w:t>to</w:t>
            </w:r>
            <w:r>
              <w:rPr>
                <w:color w:val="231F20"/>
                <w:spacing w:val="-9"/>
                <w:sz w:val="20"/>
              </w:rPr>
              <w:t xml:space="preserve"> </w:t>
            </w:r>
            <w:r>
              <w:rPr>
                <w:color w:val="231F20"/>
                <w:sz w:val="20"/>
              </w:rPr>
              <w:t>warrant</w:t>
            </w:r>
            <w:r>
              <w:rPr>
                <w:color w:val="231F20"/>
                <w:spacing w:val="-9"/>
                <w:sz w:val="20"/>
              </w:rPr>
              <w:t xml:space="preserve"> </w:t>
            </w:r>
            <w:r>
              <w:rPr>
                <w:color w:val="231F20"/>
                <w:sz w:val="20"/>
              </w:rPr>
              <w:t>significant regulatory changes at this time.</w:t>
            </w:r>
          </w:p>
        </w:tc>
      </w:tr>
    </w:tbl>
    <w:p w14:paraId="1ED30CBA"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CBB" w14:textId="77777777" w:rsidR="00116B1A" w:rsidRDefault="00116B1A">
      <w:pPr>
        <w:pStyle w:val="BodyText"/>
        <w:rPr>
          <w:sz w:val="20"/>
        </w:rPr>
      </w:pPr>
    </w:p>
    <w:p w14:paraId="1ED30CBC"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CBF" w14:textId="77777777">
        <w:trPr>
          <w:trHeight w:val="421"/>
        </w:trPr>
        <w:tc>
          <w:tcPr>
            <w:tcW w:w="2373" w:type="dxa"/>
            <w:shd w:val="clear" w:color="auto" w:fill="DBE4F0"/>
          </w:tcPr>
          <w:p w14:paraId="1ED30CBD" w14:textId="77777777" w:rsidR="00116B1A" w:rsidRDefault="005876AA">
            <w:pPr>
              <w:pStyle w:val="TableParagraph"/>
              <w:spacing w:before="122"/>
              <w:ind w:left="113"/>
              <w:rPr>
                <w:b/>
                <w:sz w:val="20"/>
              </w:rPr>
            </w:pPr>
            <w:bookmarkStart w:id="139" w:name="_bookmark67"/>
            <w:bookmarkEnd w:id="139"/>
            <w:r>
              <w:rPr>
                <w:b/>
                <w:color w:val="231F20"/>
                <w:spacing w:val="-2"/>
                <w:w w:val="105"/>
                <w:sz w:val="20"/>
              </w:rPr>
              <w:t>Chapter:</w:t>
            </w:r>
          </w:p>
        </w:tc>
        <w:tc>
          <w:tcPr>
            <w:tcW w:w="5817" w:type="dxa"/>
            <w:shd w:val="clear" w:color="auto" w:fill="DBE4F0"/>
          </w:tcPr>
          <w:p w14:paraId="1ED30CBE" w14:textId="77777777" w:rsidR="00116B1A" w:rsidRDefault="005876AA">
            <w:pPr>
              <w:pStyle w:val="TableParagraph"/>
              <w:spacing w:before="122"/>
              <w:ind w:left="113"/>
              <w:rPr>
                <w:b/>
                <w:sz w:val="20"/>
              </w:rPr>
            </w:pPr>
            <w:r>
              <w:rPr>
                <w:b/>
                <w:color w:val="231F20"/>
                <w:sz w:val="20"/>
              </w:rPr>
              <w:t>7</w:t>
            </w:r>
            <w:r>
              <w:rPr>
                <w:b/>
                <w:color w:val="231F20"/>
                <w:spacing w:val="-8"/>
                <w:sz w:val="20"/>
              </w:rPr>
              <w:t xml:space="preserve"> </w:t>
            </w:r>
            <w:r>
              <w:rPr>
                <w:b/>
                <w:color w:val="231F20"/>
                <w:sz w:val="20"/>
              </w:rPr>
              <w:t>–</w:t>
            </w:r>
            <w:r>
              <w:rPr>
                <w:b/>
                <w:color w:val="231F20"/>
                <w:spacing w:val="-7"/>
                <w:sz w:val="20"/>
              </w:rPr>
              <w:t xml:space="preserve"> </w:t>
            </w:r>
            <w:r>
              <w:rPr>
                <w:b/>
                <w:color w:val="231F20"/>
                <w:spacing w:val="-2"/>
                <w:sz w:val="20"/>
              </w:rPr>
              <w:t>Workforce</w:t>
            </w:r>
          </w:p>
        </w:tc>
      </w:tr>
      <w:tr w:rsidR="00116B1A" w14:paraId="1ED30CC2" w14:textId="77777777">
        <w:trPr>
          <w:trHeight w:val="421"/>
        </w:trPr>
        <w:tc>
          <w:tcPr>
            <w:tcW w:w="2373" w:type="dxa"/>
            <w:shd w:val="clear" w:color="auto" w:fill="DBE4F0"/>
          </w:tcPr>
          <w:p w14:paraId="1ED30CC0"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DBE4F0"/>
          </w:tcPr>
          <w:p w14:paraId="1ED30CC1" w14:textId="77777777" w:rsidR="00116B1A" w:rsidRDefault="005876AA">
            <w:pPr>
              <w:pStyle w:val="TableParagraph"/>
              <w:spacing w:before="122"/>
              <w:ind w:left="113"/>
              <w:rPr>
                <w:b/>
                <w:sz w:val="20"/>
              </w:rPr>
            </w:pPr>
            <w:r>
              <w:rPr>
                <w:b/>
                <w:color w:val="231F20"/>
                <w:sz w:val="20"/>
              </w:rPr>
              <w:t>7.3</w:t>
            </w:r>
            <w:r>
              <w:rPr>
                <w:b/>
                <w:color w:val="231F20"/>
                <w:spacing w:val="7"/>
                <w:sz w:val="20"/>
              </w:rPr>
              <w:t xml:space="preserve"> </w:t>
            </w:r>
            <w:r>
              <w:rPr>
                <w:b/>
                <w:color w:val="231F20"/>
                <w:sz w:val="20"/>
              </w:rPr>
              <w:t>–</w:t>
            </w:r>
            <w:r>
              <w:rPr>
                <w:b/>
                <w:color w:val="231F20"/>
                <w:spacing w:val="8"/>
                <w:sz w:val="20"/>
              </w:rPr>
              <w:t xml:space="preserve"> </w:t>
            </w:r>
            <w:r>
              <w:rPr>
                <w:b/>
                <w:color w:val="231F20"/>
                <w:sz w:val="20"/>
              </w:rPr>
              <w:t>Minimum</w:t>
            </w:r>
            <w:r>
              <w:rPr>
                <w:b/>
                <w:color w:val="231F20"/>
                <w:spacing w:val="7"/>
                <w:sz w:val="20"/>
              </w:rPr>
              <w:t xml:space="preserve"> </w:t>
            </w:r>
            <w:r>
              <w:rPr>
                <w:b/>
                <w:color w:val="231F20"/>
                <w:sz w:val="20"/>
              </w:rPr>
              <w:t>qualification</w:t>
            </w:r>
            <w:r>
              <w:rPr>
                <w:b/>
                <w:color w:val="231F20"/>
                <w:spacing w:val="8"/>
                <w:sz w:val="20"/>
              </w:rPr>
              <w:t xml:space="preserve"> </w:t>
            </w:r>
            <w:r>
              <w:rPr>
                <w:b/>
                <w:color w:val="231F20"/>
                <w:sz w:val="20"/>
              </w:rPr>
              <w:t>requirements</w:t>
            </w:r>
            <w:r>
              <w:rPr>
                <w:b/>
                <w:color w:val="231F20"/>
                <w:spacing w:val="7"/>
                <w:sz w:val="20"/>
              </w:rPr>
              <w:t xml:space="preserve"> </w:t>
            </w:r>
            <w:r>
              <w:rPr>
                <w:b/>
                <w:color w:val="231F20"/>
                <w:sz w:val="20"/>
              </w:rPr>
              <w:t>for</w:t>
            </w:r>
            <w:r>
              <w:rPr>
                <w:b/>
                <w:color w:val="231F20"/>
                <w:spacing w:val="8"/>
                <w:sz w:val="20"/>
              </w:rPr>
              <w:t xml:space="preserve"> </w:t>
            </w:r>
            <w:r>
              <w:rPr>
                <w:b/>
                <w:color w:val="231F20"/>
                <w:sz w:val="20"/>
              </w:rPr>
              <w:t>educators</w:t>
            </w:r>
            <w:r>
              <w:rPr>
                <w:b/>
                <w:color w:val="231F20"/>
                <w:spacing w:val="7"/>
                <w:sz w:val="20"/>
              </w:rPr>
              <w:t xml:space="preserve"> </w:t>
            </w:r>
            <w:r>
              <w:rPr>
                <w:b/>
                <w:color w:val="231F20"/>
                <w:sz w:val="20"/>
              </w:rPr>
              <w:t>in</w:t>
            </w:r>
            <w:r>
              <w:rPr>
                <w:b/>
                <w:color w:val="231F20"/>
                <w:spacing w:val="8"/>
                <w:sz w:val="20"/>
              </w:rPr>
              <w:t xml:space="preserve"> </w:t>
            </w:r>
            <w:r>
              <w:rPr>
                <w:b/>
                <w:color w:val="231F20"/>
                <w:spacing w:val="-5"/>
                <w:sz w:val="20"/>
              </w:rPr>
              <w:t>FDC</w:t>
            </w:r>
          </w:p>
        </w:tc>
      </w:tr>
      <w:tr w:rsidR="00116B1A" w14:paraId="1ED30CC5" w14:textId="77777777">
        <w:trPr>
          <w:trHeight w:val="1291"/>
        </w:trPr>
        <w:tc>
          <w:tcPr>
            <w:tcW w:w="2373" w:type="dxa"/>
            <w:shd w:val="clear" w:color="auto" w:fill="DBE4F0"/>
          </w:tcPr>
          <w:p w14:paraId="1ED30CC3"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DBE4F0"/>
          </w:tcPr>
          <w:p w14:paraId="1ED30CC4" w14:textId="77777777" w:rsidR="00116B1A" w:rsidRDefault="005876AA">
            <w:pPr>
              <w:pStyle w:val="TableParagraph"/>
              <w:spacing w:before="77" w:line="290" w:lineRule="atLeast"/>
              <w:ind w:left="113" w:right="340"/>
              <w:rPr>
                <w:sz w:val="20"/>
              </w:rPr>
            </w:pPr>
            <w:r>
              <w:rPr>
                <w:b/>
                <w:color w:val="231F20"/>
                <w:sz w:val="20"/>
              </w:rPr>
              <w:t xml:space="preserve">Option B – </w:t>
            </w:r>
            <w:r>
              <w:rPr>
                <w:color w:val="231F20"/>
                <w:sz w:val="20"/>
              </w:rPr>
              <w:t>Remove the ‘actively working towards’ provisions for FDC educators and require these educators to hold an approved Certificate</w:t>
            </w:r>
            <w:r>
              <w:rPr>
                <w:color w:val="231F20"/>
                <w:spacing w:val="-12"/>
                <w:sz w:val="20"/>
              </w:rPr>
              <w:t xml:space="preserve"> </w:t>
            </w:r>
            <w:r>
              <w:rPr>
                <w:color w:val="231F20"/>
                <w:sz w:val="20"/>
              </w:rPr>
              <w:t>III</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prior</w:t>
            </w:r>
            <w:r>
              <w:rPr>
                <w:color w:val="231F20"/>
                <w:spacing w:val="-12"/>
                <w:sz w:val="20"/>
              </w:rPr>
              <w:t xml:space="preserve"> </w:t>
            </w:r>
            <w:r>
              <w:rPr>
                <w:color w:val="231F20"/>
                <w:sz w:val="20"/>
              </w:rPr>
              <w:t>to</w:t>
            </w:r>
            <w:r>
              <w:rPr>
                <w:color w:val="231F20"/>
                <w:spacing w:val="-11"/>
                <w:sz w:val="20"/>
              </w:rPr>
              <w:t xml:space="preserve"> </w:t>
            </w:r>
            <w:r>
              <w:rPr>
                <w:color w:val="231F20"/>
                <w:sz w:val="20"/>
              </w:rPr>
              <w:t>commencing</w:t>
            </w:r>
            <w:r>
              <w:rPr>
                <w:color w:val="231F20"/>
                <w:spacing w:val="-11"/>
                <w:sz w:val="20"/>
              </w:rPr>
              <w:t xml:space="preserve"> </w:t>
            </w:r>
            <w:r>
              <w:rPr>
                <w:color w:val="231F20"/>
                <w:sz w:val="20"/>
              </w:rPr>
              <w:t>their</w:t>
            </w:r>
            <w:r>
              <w:rPr>
                <w:color w:val="231F20"/>
                <w:spacing w:val="-12"/>
                <w:sz w:val="20"/>
              </w:rPr>
              <w:t xml:space="preserve"> </w:t>
            </w:r>
            <w:r>
              <w:rPr>
                <w:color w:val="231F20"/>
                <w:sz w:val="20"/>
              </w:rPr>
              <w:t>role</w:t>
            </w:r>
            <w:r>
              <w:rPr>
                <w:color w:val="231F20"/>
                <w:spacing w:val="-11"/>
                <w:sz w:val="20"/>
              </w:rPr>
              <w:t xml:space="preserve"> </w:t>
            </w:r>
            <w:r>
              <w:rPr>
                <w:color w:val="231F20"/>
                <w:sz w:val="20"/>
              </w:rPr>
              <w:t>in</w:t>
            </w:r>
            <w:r>
              <w:rPr>
                <w:color w:val="231F20"/>
                <w:spacing w:val="-11"/>
                <w:sz w:val="20"/>
              </w:rPr>
              <w:t xml:space="preserve"> </w:t>
            </w:r>
            <w:r>
              <w:rPr>
                <w:color w:val="231F20"/>
                <w:sz w:val="20"/>
              </w:rPr>
              <w:t>an</w:t>
            </w:r>
            <w:r>
              <w:rPr>
                <w:color w:val="231F20"/>
                <w:spacing w:val="-12"/>
                <w:sz w:val="20"/>
              </w:rPr>
              <w:t xml:space="preserve"> </w:t>
            </w:r>
            <w:r>
              <w:rPr>
                <w:color w:val="231F20"/>
                <w:sz w:val="20"/>
              </w:rPr>
              <w:t xml:space="preserve">FDC </w:t>
            </w:r>
            <w:r>
              <w:rPr>
                <w:color w:val="231F20"/>
                <w:spacing w:val="-2"/>
                <w:sz w:val="20"/>
              </w:rPr>
              <w:t>service.</w:t>
            </w:r>
          </w:p>
        </w:tc>
      </w:tr>
    </w:tbl>
    <w:p w14:paraId="1ED30CC6"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C8" w14:textId="77777777">
        <w:trPr>
          <w:trHeight w:val="408"/>
        </w:trPr>
        <w:tc>
          <w:tcPr>
            <w:tcW w:w="8190" w:type="dxa"/>
            <w:shd w:val="clear" w:color="auto" w:fill="1895D3"/>
          </w:tcPr>
          <w:p w14:paraId="1ED30CC7"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CCD" w14:textId="77777777">
        <w:trPr>
          <w:trHeight w:val="5125"/>
        </w:trPr>
        <w:tc>
          <w:tcPr>
            <w:tcW w:w="8190" w:type="dxa"/>
            <w:tcBorders>
              <w:left w:val="single" w:sz="4" w:space="0" w:color="1895D3"/>
              <w:bottom w:val="single" w:sz="4" w:space="0" w:color="1895D3"/>
              <w:right w:val="single" w:sz="4" w:space="0" w:color="1895D3"/>
            </w:tcBorders>
          </w:tcPr>
          <w:p w14:paraId="1ED30CC9" w14:textId="77777777" w:rsidR="00116B1A" w:rsidRDefault="005876AA">
            <w:pPr>
              <w:pStyle w:val="TableParagraph"/>
              <w:spacing w:line="285" w:lineRule="auto"/>
              <w:ind w:right="135"/>
              <w:rPr>
                <w:sz w:val="20"/>
              </w:rPr>
            </w:pPr>
            <w:r>
              <w:rPr>
                <w:color w:val="231F20"/>
                <w:sz w:val="20"/>
              </w:rPr>
              <w:t>According</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Workforce</w:t>
            </w:r>
            <w:r>
              <w:rPr>
                <w:color w:val="231F20"/>
                <w:spacing w:val="-11"/>
                <w:sz w:val="20"/>
              </w:rPr>
              <w:t xml:space="preserve"> </w:t>
            </w:r>
            <w:r>
              <w:rPr>
                <w:color w:val="231F20"/>
                <w:sz w:val="20"/>
              </w:rPr>
              <w:t>Census,</w:t>
            </w:r>
            <w:r>
              <w:rPr>
                <w:color w:val="231F20"/>
                <w:spacing w:val="-11"/>
                <w:sz w:val="20"/>
              </w:rPr>
              <w:t xml:space="preserve"> </w:t>
            </w:r>
            <w:r>
              <w:rPr>
                <w:color w:val="231F20"/>
                <w:sz w:val="20"/>
              </w:rPr>
              <w:t>the</w:t>
            </w:r>
            <w:r>
              <w:rPr>
                <w:color w:val="231F20"/>
                <w:spacing w:val="-11"/>
                <w:sz w:val="20"/>
              </w:rPr>
              <w:t xml:space="preserve"> </w:t>
            </w:r>
            <w:r>
              <w:rPr>
                <w:color w:val="231F20"/>
                <w:sz w:val="20"/>
              </w:rPr>
              <w:t>number</w:t>
            </w:r>
            <w:r>
              <w:rPr>
                <w:color w:val="231F20"/>
                <w:spacing w:val="-11"/>
                <w:sz w:val="20"/>
              </w:rPr>
              <w:t xml:space="preserve"> </w:t>
            </w:r>
            <w:r>
              <w:rPr>
                <w:color w:val="231F20"/>
                <w:sz w:val="20"/>
              </w:rPr>
              <w:t>of</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without</w:t>
            </w:r>
            <w:r>
              <w:rPr>
                <w:color w:val="231F20"/>
                <w:spacing w:val="-11"/>
                <w:sz w:val="20"/>
              </w:rPr>
              <w:t xml:space="preserve"> </w:t>
            </w:r>
            <w:r>
              <w:rPr>
                <w:color w:val="231F20"/>
                <w:sz w:val="20"/>
              </w:rPr>
              <w:t>a</w:t>
            </w:r>
            <w:r>
              <w:rPr>
                <w:color w:val="231F20"/>
                <w:spacing w:val="-11"/>
                <w:sz w:val="20"/>
              </w:rPr>
              <w:t xml:space="preserve"> </w:t>
            </w:r>
            <w:r>
              <w:rPr>
                <w:color w:val="231F20"/>
                <w:sz w:val="20"/>
              </w:rPr>
              <w:t xml:space="preserve">qualification </w:t>
            </w:r>
            <w:r>
              <w:rPr>
                <w:color w:val="231F20"/>
                <w:spacing w:val="-2"/>
                <w:sz w:val="20"/>
              </w:rPr>
              <w:t>has</w:t>
            </w:r>
            <w:r>
              <w:rPr>
                <w:color w:val="231F20"/>
                <w:spacing w:val="-5"/>
                <w:sz w:val="20"/>
              </w:rPr>
              <w:t xml:space="preserve"> </w:t>
            </w:r>
            <w:r>
              <w:rPr>
                <w:color w:val="231F20"/>
                <w:spacing w:val="-2"/>
                <w:sz w:val="20"/>
              </w:rPr>
              <w:t>reduced</w:t>
            </w:r>
            <w:r>
              <w:rPr>
                <w:color w:val="231F20"/>
                <w:spacing w:val="-5"/>
                <w:sz w:val="20"/>
              </w:rPr>
              <w:t xml:space="preserve"> </w:t>
            </w:r>
            <w:r>
              <w:rPr>
                <w:color w:val="231F20"/>
                <w:spacing w:val="-2"/>
                <w:sz w:val="20"/>
              </w:rPr>
              <w:t>substantially,</w:t>
            </w:r>
            <w:r>
              <w:rPr>
                <w:color w:val="231F20"/>
                <w:spacing w:val="-5"/>
                <w:sz w:val="20"/>
              </w:rPr>
              <w:t xml:space="preserve"> </w:t>
            </w:r>
            <w:r>
              <w:rPr>
                <w:color w:val="231F20"/>
                <w:spacing w:val="-2"/>
                <w:sz w:val="20"/>
              </w:rPr>
              <w:t>from</w:t>
            </w:r>
            <w:r>
              <w:rPr>
                <w:color w:val="231F20"/>
                <w:spacing w:val="-5"/>
                <w:sz w:val="20"/>
              </w:rPr>
              <w:t xml:space="preserve"> </w:t>
            </w:r>
            <w:r>
              <w:rPr>
                <w:color w:val="231F20"/>
                <w:spacing w:val="-2"/>
                <w:sz w:val="20"/>
              </w:rPr>
              <w:t>75%</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2004</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4%</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2016</w:t>
            </w:r>
            <w:r>
              <w:rPr>
                <w:color w:val="231F20"/>
                <w:spacing w:val="-2"/>
                <w:position w:val="7"/>
                <w:sz w:val="11"/>
              </w:rPr>
              <w:t>107</w:t>
            </w:r>
            <w:r>
              <w:rPr>
                <w:color w:val="231F20"/>
                <w:spacing w:val="-2"/>
                <w:sz w:val="20"/>
              </w:rPr>
              <w:t>.</w:t>
            </w:r>
            <w:r>
              <w:rPr>
                <w:color w:val="231F20"/>
                <w:spacing w:val="-5"/>
                <w:sz w:val="20"/>
              </w:rPr>
              <w:t xml:space="preserve"> </w:t>
            </w:r>
            <w:r>
              <w:rPr>
                <w:color w:val="231F20"/>
                <w:spacing w:val="-2"/>
                <w:sz w:val="20"/>
              </w:rPr>
              <w:t>This</w:t>
            </w:r>
            <w:r>
              <w:rPr>
                <w:color w:val="231F20"/>
                <w:spacing w:val="-5"/>
                <w:sz w:val="20"/>
              </w:rPr>
              <w:t xml:space="preserve"> </w:t>
            </w:r>
            <w:r>
              <w:rPr>
                <w:color w:val="231F20"/>
                <w:spacing w:val="-2"/>
                <w:sz w:val="20"/>
              </w:rPr>
              <w:t>number</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consistent</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 xml:space="preserve">2019 </w:t>
            </w:r>
            <w:r>
              <w:rPr>
                <w:color w:val="231F20"/>
                <w:sz w:val="20"/>
              </w:rPr>
              <w:t>survey conducted by FDC Australia, showing that 4% of FDC educators did not hold a completed early childhood education and care qualification</w:t>
            </w:r>
            <w:r>
              <w:rPr>
                <w:color w:val="231F20"/>
                <w:position w:val="7"/>
                <w:sz w:val="11"/>
              </w:rPr>
              <w:t>108</w:t>
            </w:r>
            <w:r>
              <w:rPr>
                <w:color w:val="231F20"/>
                <w:sz w:val="20"/>
              </w:rPr>
              <w:t>.</w:t>
            </w:r>
          </w:p>
          <w:p w14:paraId="1ED30CCA" w14:textId="77777777" w:rsidR="00116B1A" w:rsidRDefault="005876AA">
            <w:pPr>
              <w:pStyle w:val="TableParagraph"/>
              <w:spacing w:before="111" w:line="285" w:lineRule="auto"/>
              <w:rPr>
                <w:sz w:val="20"/>
              </w:rPr>
            </w:pPr>
            <w:r>
              <w:rPr>
                <w:color w:val="231F20"/>
                <w:sz w:val="20"/>
              </w:rPr>
              <w:t>While</w:t>
            </w:r>
            <w:r>
              <w:rPr>
                <w:color w:val="231F20"/>
                <w:spacing w:val="-9"/>
                <w:sz w:val="20"/>
              </w:rPr>
              <w:t xml:space="preserve"> </w:t>
            </w:r>
            <w:r>
              <w:rPr>
                <w:color w:val="231F20"/>
                <w:sz w:val="20"/>
              </w:rPr>
              <w:t>4%</w:t>
            </w:r>
            <w:r>
              <w:rPr>
                <w:color w:val="231F20"/>
                <w:spacing w:val="-9"/>
                <w:sz w:val="20"/>
              </w:rPr>
              <w:t xml:space="preserve"> </w:t>
            </w:r>
            <w:r>
              <w:rPr>
                <w:color w:val="231F20"/>
                <w:sz w:val="20"/>
              </w:rPr>
              <w:t>is</w:t>
            </w:r>
            <w:r>
              <w:rPr>
                <w:color w:val="231F20"/>
                <w:spacing w:val="-9"/>
                <w:sz w:val="20"/>
              </w:rPr>
              <w:t xml:space="preserve"> </w:t>
            </w:r>
            <w:r>
              <w:rPr>
                <w:color w:val="231F20"/>
                <w:sz w:val="20"/>
              </w:rPr>
              <w:t>a</w:t>
            </w:r>
            <w:r>
              <w:rPr>
                <w:color w:val="231F20"/>
                <w:spacing w:val="-9"/>
                <w:sz w:val="20"/>
              </w:rPr>
              <w:t xml:space="preserve"> </w:t>
            </w:r>
            <w:r>
              <w:rPr>
                <w:color w:val="231F20"/>
                <w:sz w:val="20"/>
              </w:rPr>
              <w:t>relatively</w:t>
            </w:r>
            <w:r>
              <w:rPr>
                <w:color w:val="231F20"/>
                <w:spacing w:val="-9"/>
                <w:sz w:val="20"/>
              </w:rPr>
              <w:t xml:space="preserve"> </w:t>
            </w:r>
            <w:r>
              <w:rPr>
                <w:color w:val="231F20"/>
                <w:sz w:val="20"/>
              </w:rPr>
              <w:t>small</w:t>
            </w:r>
            <w:r>
              <w:rPr>
                <w:color w:val="231F20"/>
                <w:spacing w:val="-9"/>
                <w:sz w:val="20"/>
              </w:rPr>
              <w:t xml:space="preserve"> </w:t>
            </w:r>
            <w:r>
              <w:rPr>
                <w:color w:val="231F20"/>
                <w:sz w:val="20"/>
              </w:rPr>
              <w:t>proportion</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FDC</w:t>
            </w:r>
            <w:r>
              <w:rPr>
                <w:color w:val="231F20"/>
                <w:spacing w:val="-9"/>
                <w:sz w:val="20"/>
              </w:rPr>
              <w:t xml:space="preserve"> </w:t>
            </w:r>
            <w:r>
              <w:rPr>
                <w:color w:val="231F20"/>
                <w:sz w:val="20"/>
              </w:rPr>
              <w:t>workforce</w:t>
            </w:r>
            <w:r>
              <w:rPr>
                <w:color w:val="231F20"/>
                <w:spacing w:val="-9"/>
                <w:sz w:val="20"/>
              </w:rPr>
              <w:t xml:space="preserve"> </w:t>
            </w:r>
            <w:r>
              <w:rPr>
                <w:color w:val="231F20"/>
                <w:sz w:val="20"/>
              </w:rPr>
              <w:t>in</w:t>
            </w:r>
            <w:r>
              <w:rPr>
                <w:color w:val="231F20"/>
                <w:spacing w:val="-9"/>
                <w:sz w:val="20"/>
              </w:rPr>
              <w:t xml:space="preserve"> </w:t>
            </w:r>
            <w:r>
              <w:rPr>
                <w:color w:val="231F20"/>
                <w:sz w:val="20"/>
              </w:rPr>
              <w:t>Australia,</w:t>
            </w:r>
            <w:r>
              <w:rPr>
                <w:color w:val="231F20"/>
                <w:spacing w:val="-9"/>
                <w:sz w:val="20"/>
              </w:rPr>
              <w:t xml:space="preserve"> </w:t>
            </w:r>
            <w:r>
              <w:rPr>
                <w:color w:val="231F20"/>
                <w:sz w:val="20"/>
              </w:rPr>
              <w:t>there</w:t>
            </w:r>
            <w:r>
              <w:rPr>
                <w:color w:val="231F20"/>
                <w:spacing w:val="-9"/>
                <w:sz w:val="20"/>
              </w:rPr>
              <w:t xml:space="preserve"> </w:t>
            </w:r>
            <w:r>
              <w:rPr>
                <w:color w:val="231F20"/>
                <w:sz w:val="20"/>
              </w:rPr>
              <w:t>are</w:t>
            </w:r>
            <w:r>
              <w:rPr>
                <w:color w:val="231F20"/>
                <w:spacing w:val="-9"/>
                <w:sz w:val="20"/>
              </w:rPr>
              <w:t xml:space="preserve"> </w:t>
            </w:r>
            <w:r>
              <w:rPr>
                <w:color w:val="231F20"/>
                <w:sz w:val="20"/>
              </w:rPr>
              <w:t>significant</w:t>
            </w:r>
            <w:r>
              <w:rPr>
                <w:color w:val="231F20"/>
                <w:spacing w:val="-9"/>
                <w:sz w:val="20"/>
              </w:rPr>
              <w:t xml:space="preserve"> </w:t>
            </w:r>
            <w:r>
              <w:rPr>
                <w:color w:val="231F20"/>
                <w:sz w:val="20"/>
              </w:rPr>
              <w:t>risks associated</w:t>
            </w:r>
            <w:r>
              <w:rPr>
                <w:color w:val="231F20"/>
                <w:spacing w:val="-10"/>
                <w:sz w:val="20"/>
              </w:rPr>
              <w:t xml:space="preserve"> </w:t>
            </w:r>
            <w:r>
              <w:rPr>
                <w:color w:val="231F20"/>
                <w:sz w:val="20"/>
              </w:rPr>
              <w:t>with</w:t>
            </w:r>
            <w:r>
              <w:rPr>
                <w:color w:val="231F20"/>
                <w:spacing w:val="-10"/>
                <w:sz w:val="20"/>
              </w:rPr>
              <w:t xml:space="preserve"> </w:t>
            </w:r>
            <w:r>
              <w:rPr>
                <w:color w:val="231F20"/>
                <w:sz w:val="20"/>
              </w:rPr>
              <w:t>unqualified</w:t>
            </w:r>
            <w:r>
              <w:rPr>
                <w:color w:val="231F20"/>
                <w:spacing w:val="-10"/>
                <w:sz w:val="20"/>
              </w:rPr>
              <w:t xml:space="preserve"> </w:t>
            </w:r>
            <w:r>
              <w:rPr>
                <w:color w:val="231F20"/>
                <w:sz w:val="20"/>
              </w:rPr>
              <w:t>educators</w:t>
            </w:r>
            <w:r>
              <w:rPr>
                <w:color w:val="231F20"/>
                <w:spacing w:val="-10"/>
                <w:sz w:val="20"/>
              </w:rPr>
              <w:t xml:space="preserve"> </w:t>
            </w:r>
            <w:r>
              <w:rPr>
                <w:color w:val="231F20"/>
                <w:sz w:val="20"/>
              </w:rPr>
              <w:t>caring</w:t>
            </w:r>
            <w:r>
              <w:rPr>
                <w:color w:val="231F20"/>
                <w:spacing w:val="-10"/>
                <w:sz w:val="20"/>
              </w:rPr>
              <w:t xml:space="preserve"> </w:t>
            </w:r>
            <w:r>
              <w:rPr>
                <w:color w:val="231F20"/>
                <w:sz w:val="20"/>
              </w:rPr>
              <w:t>for</w:t>
            </w:r>
            <w:r>
              <w:rPr>
                <w:color w:val="231F20"/>
                <w:spacing w:val="-10"/>
                <w:sz w:val="20"/>
              </w:rPr>
              <w:t xml:space="preserve"> </w:t>
            </w:r>
            <w:r>
              <w:rPr>
                <w:color w:val="231F20"/>
                <w:sz w:val="20"/>
              </w:rPr>
              <w:t>young</w:t>
            </w:r>
            <w:r>
              <w:rPr>
                <w:color w:val="231F20"/>
                <w:spacing w:val="-10"/>
                <w:sz w:val="20"/>
              </w:rPr>
              <w:t xml:space="preserve"> </w:t>
            </w:r>
            <w:r>
              <w:rPr>
                <w:color w:val="231F20"/>
                <w:sz w:val="20"/>
              </w:rPr>
              <w:t>children</w:t>
            </w:r>
            <w:r>
              <w:rPr>
                <w:color w:val="231F20"/>
                <w:spacing w:val="-10"/>
                <w:sz w:val="20"/>
              </w:rPr>
              <w:t xml:space="preserve"> </w:t>
            </w:r>
            <w:r>
              <w:rPr>
                <w:color w:val="231F20"/>
                <w:sz w:val="20"/>
              </w:rPr>
              <w:t>in</w:t>
            </w:r>
            <w:r>
              <w:rPr>
                <w:color w:val="231F20"/>
                <w:spacing w:val="-10"/>
                <w:sz w:val="20"/>
              </w:rPr>
              <w:t xml:space="preserve"> </w:t>
            </w:r>
            <w:r>
              <w:rPr>
                <w:color w:val="231F20"/>
                <w:sz w:val="20"/>
              </w:rPr>
              <w:t>FDC</w:t>
            </w:r>
            <w:r>
              <w:rPr>
                <w:color w:val="231F20"/>
                <w:spacing w:val="-10"/>
                <w:sz w:val="20"/>
              </w:rPr>
              <w:t xml:space="preserve"> </w:t>
            </w:r>
            <w:r>
              <w:rPr>
                <w:color w:val="231F20"/>
                <w:sz w:val="20"/>
              </w:rPr>
              <w:t>residences,</w:t>
            </w:r>
            <w:r>
              <w:rPr>
                <w:color w:val="231F20"/>
                <w:spacing w:val="-10"/>
                <w:sz w:val="20"/>
              </w:rPr>
              <w:t xml:space="preserve"> </w:t>
            </w:r>
            <w:r>
              <w:rPr>
                <w:color w:val="231F20"/>
                <w:sz w:val="20"/>
              </w:rPr>
              <w:t>as</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 may</w:t>
            </w:r>
            <w:r>
              <w:rPr>
                <w:color w:val="231F20"/>
                <w:spacing w:val="-12"/>
                <w:sz w:val="20"/>
              </w:rPr>
              <w:t xml:space="preserve"> </w:t>
            </w:r>
            <w:r>
              <w:rPr>
                <w:color w:val="231F20"/>
                <w:sz w:val="20"/>
              </w:rPr>
              <w:t>lack</w:t>
            </w:r>
            <w:r>
              <w:rPr>
                <w:color w:val="231F20"/>
                <w:spacing w:val="-11"/>
                <w:sz w:val="20"/>
              </w:rPr>
              <w:t xml:space="preserve"> </w:t>
            </w:r>
            <w:r>
              <w:rPr>
                <w:color w:val="231F20"/>
                <w:sz w:val="20"/>
              </w:rPr>
              <w:t>adequate</w:t>
            </w:r>
            <w:r>
              <w:rPr>
                <w:color w:val="231F20"/>
                <w:spacing w:val="-11"/>
                <w:sz w:val="20"/>
              </w:rPr>
              <w:t xml:space="preserve"> </w:t>
            </w:r>
            <w:r>
              <w:rPr>
                <w:color w:val="231F20"/>
                <w:sz w:val="20"/>
              </w:rPr>
              <w:t>knowledge</w:t>
            </w:r>
            <w:r>
              <w:rPr>
                <w:color w:val="231F20"/>
                <w:spacing w:val="-12"/>
                <w:sz w:val="20"/>
              </w:rPr>
              <w:t xml:space="preserve"> </w:t>
            </w:r>
            <w:r>
              <w:rPr>
                <w:color w:val="231F20"/>
                <w:sz w:val="20"/>
              </w:rPr>
              <w:t>to</w:t>
            </w:r>
            <w:r>
              <w:rPr>
                <w:color w:val="231F20"/>
                <w:spacing w:val="-11"/>
                <w:sz w:val="20"/>
              </w:rPr>
              <w:t xml:space="preserve"> </w:t>
            </w:r>
            <w:r>
              <w:rPr>
                <w:color w:val="231F20"/>
                <w:sz w:val="20"/>
              </w:rPr>
              <w:t>address</w:t>
            </w:r>
            <w:r>
              <w:rPr>
                <w:color w:val="231F20"/>
                <w:spacing w:val="-11"/>
                <w:sz w:val="20"/>
              </w:rPr>
              <w:t xml:space="preserve"> </w:t>
            </w:r>
            <w:r>
              <w:rPr>
                <w:color w:val="231F20"/>
                <w:sz w:val="20"/>
              </w:rPr>
              <w:t>potential</w:t>
            </w:r>
            <w:r>
              <w:rPr>
                <w:color w:val="231F20"/>
                <w:spacing w:val="-12"/>
                <w:sz w:val="20"/>
              </w:rPr>
              <w:t xml:space="preserve"> </w:t>
            </w:r>
            <w:r>
              <w:rPr>
                <w:color w:val="231F20"/>
                <w:sz w:val="20"/>
              </w:rPr>
              <w:t>concerns</w:t>
            </w:r>
            <w:r>
              <w:rPr>
                <w:color w:val="231F20"/>
                <w:spacing w:val="-11"/>
                <w:sz w:val="20"/>
              </w:rPr>
              <w:t xml:space="preserve"> </w:t>
            </w:r>
            <w:r>
              <w:rPr>
                <w:color w:val="231F20"/>
                <w:sz w:val="20"/>
              </w:rPr>
              <w:t>to</w:t>
            </w:r>
            <w:r>
              <w:rPr>
                <w:color w:val="231F20"/>
                <w:spacing w:val="-11"/>
                <w:sz w:val="20"/>
              </w:rPr>
              <w:t xml:space="preserve"> </w:t>
            </w:r>
            <w:r>
              <w:rPr>
                <w:color w:val="231F20"/>
                <w:sz w:val="20"/>
              </w:rPr>
              <w:t>a</w:t>
            </w:r>
            <w:r>
              <w:rPr>
                <w:color w:val="231F20"/>
                <w:spacing w:val="-12"/>
                <w:sz w:val="20"/>
              </w:rPr>
              <w:t xml:space="preserve"> </w:t>
            </w:r>
            <w:r>
              <w:rPr>
                <w:color w:val="231F20"/>
                <w:sz w:val="20"/>
              </w:rPr>
              <w:t>child’s</w:t>
            </w:r>
            <w:r>
              <w:rPr>
                <w:color w:val="231F20"/>
                <w:spacing w:val="-11"/>
                <w:sz w:val="20"/>
              </w:rPr>
              <w:t xml:space="preserve"> </w:t>
            </w:r>
            <w:r>
              <w:rPr>
                <w:color w:val="231F20"/>
                <w:sz w:val="20"/>
              </w:rPr>
              <w:t>safety,</w:t>
            </w:r>
            <w:r>
              <w:rPr>
                <w:color w:val="231F20"/>
                <w:spacing w:val="-11"/>
                <w:sz w:val="20"/>
              </w:rPr>
              <w:t xml:space="preserve"> </w:t>
            </w:r>
            <w:r>
              <w:rPr>
                <w:color w:val="231F20"/>
                <w:sz w:val="20"/>
              </w:rPr>
              <w:t>health</w:t>
            </w:r>
            <w:r>
              <w:rPr>
                <w:color w:val="231F20"/>
                <w:spacing w:val="-11"/>
                <w:sz w:val="20"/>
              </w:rPr>
              <w:t xml:space="preserve"> </w:t>
            </w:r>
            <w:r>
              <w:rPr>
                <w:color w:val="231F20"/>
                <w:sz w:val="20"/>
              </w:rPr>
              <w:t>and</w:t>
            </w:r>
            <w:r>
              <w:rPr>
                <w:color w:val="231F20"/>
                <w:spacing w:val="-12"/>
                <w:sz w:val="20"/>
              </w:rPr>
              <w:t xml:space="preserve"> </w:t>
            </w:r>
            <w:r>
              <w:rPr>
                <w:color w:val="231F20"/>
                <w:sz w:val="20"/>
              </w:rPr>
              <w:t>wellbeing while in care.</w:t>
            </w:r>
          </w:p>
          <w:p w14:paraId="1ED30CCB" w14:textId="77777777" w:rsidR="00116B1A" w:rsidRDefault="005876AA">
            <w:pPr>
              <w:pStyle w:val="TableParagraph"/>
              <w:spacing w:before="112" w:line="285" w:lineRule="auto"/>
              <w:ind w:right="92"/>
              <w:rPr>
                <w:sz w:val="20"/>
              </w:rPr>
            </w:pPr>
            <w:r>
              <w:rPr>
                <w:color w:val="231F20"/>
                <w:spacing w:val="-2"/>
                <w:sz w:val="20"/>
              </w:rPr>
              <w:t xml:space="preserve">In centre-based care, educators who are ‘actively working towards’ their qualification are supported </w:t>
            </w:r>
            <w:r>
              <w:rPr>
                <w:color w:val="231F20"/>
                <w:sz w:val="20"/>
              </w:rPr>
              <w:t>by</w:t>
            </w:r>
            <w:r>
              <w:rPr>
                <w:color w:val="231F20"/>
                <w:spacing w:val="-8"/>
                <w:sz w:val="20"/>
              </w:rPr>
              <w:t xml:space="preserve"> </w:t>
            </w:r>
            <w:r>
              <w:rPr>
                <w:color w:val="231F20"/>
                <w:sz w:val="20"/>
              </w:rPr>
              <w:t>fully-qualified</w:t>
            </w:r>
            <w:r>
              <w:rPr>
                <w:color w:val="231F20"/>
                <w:spacing w:val="-8"/>
                <w:sz w:val="20"/>
              </w:rPr>
              <w:t xml:space="preserve"> </w:t>
            </w:r>
            <w:r>
              <w:rPr>
                <w:color w:val="231F20"/>
                <w:sz w:val="20"/>
              </w:rPr>
              <w:t>staff</w:t>
            </w:r>
            <w:r>
              <w:rPr>
                <w:color w:val="231F20"/>
                <w:spacing w:val="-8"/>
                <w:sz w:val="20"/>
              </w:rPr>
              <w:t xml:space="preserve"> </w:t>
            </w:r>
            <w:r>
              <w:rPr>
                <w:color w:val="231F20"/>
                <w:sz w:val="20"/>
              </w:rPr>
              <w:t>at</w:t>
            </w:r>
            <w:r>
              <w:rPr>
                <w:color w:val="231F20"/>
                <w:spacing w:val="-8"/>
                <w:sz w:val="20"/>
              </w:rPr>
              <w:t xml:space="preserve"> </w:t>
            </w:r>
            <w:r>
              <w:rPr>
                <w:color w:val="231F20"/>
                <w:sz w:val="20"/>
              </w:rPr>
              <w:t>the</w:t>
            </w:r>
            <w:r>
              <w:rPr>
                <w:color w:val="231F20"/>
                <w:spacing w:val="-8"/>
                <w:sz w:val="20"/>
              </w:rPr>
              <w:t xml:space="preserve"> </w:t>
            </w:r>
            <w:r>
              <w:rPr>
                <w:color w:val="231F20"/>
                <w:sz w:val="20"/>
              </w:rPr>
              <w:t>service.</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operating</w:t>
            </w:r>
            <w:r>
              <w:rPr>
                <w:color w:val="231F20"/>
                <w:spacing w:val="-8"/>
                <w:sz w:val="20"/>
              </w:rPr>
              <w:t xml:space="preserve"> </w:t>
            </w:r>
            <w:r>
              <w:rPr>
                <w:color w:val="231F20"/>
                <w:sz w:val="20"/>
              </w:rPr>
              <w:t>context</w:t>
            </w:r>
            <w:r>
              <w:rPr>
                <w:color w:val="231F20"/>
                <w:spacing w:val="-8"/>
                <w:sz w:val="20"/>
              </w:rPr>
              <w:t xml:space="preserve"> </w:t>
            </w:r>
            <w:r>
              <w:rPr>
                <w:color w:val="231F20"/>
                <w:sz w:val="20"/>
              </w:rPr>
              <w:t>of</w:t>
            </w:r>
            <w:r>
              <w:rPr>
                <w:color w:val="231F20"/>
                <w:spacing w:val="-8"/>
                <w:sz w:val="20"/>
              </w:rPr>
              <w:t xml:space="preserve"> </w:t>
            </w:r>
            <w:r>
              <w:rPr>
                <w:color w:val="231F20"/>
                <w:sz w:val="20"/>
              </w:rPr>
              <w:t>FDC,</w:t>
            </w:r>
            <w:r>
              <w:rPr>
                <w:color w:val="231F20"/>
                <w:spacing w:val="-8"/>
                <w:sz w:val="20"/>
              </w:rPr>
              <w:t xml:space="preserve"> </w:t>
            </w:r>
            <w:r>
              <w:rPr>
                <w:color w:val="231F20"/>
                <w:sz w:val="20"/>
              </w:rPr>
              <w:t>however,</w:t>
            </w:r>
            <w:r>
              <w:rPr>
                <w:color w:val="231F20"/>
                <w:spacing w:val="-8"/>
                <w:sz w:val="20"/>
              </w:rPr>
              <w:t xml:space="preserve"> </w:t>
            </w:r>
            <w:r>
              <w:rPr>
                <w:color w:val="231F20"/>
                <w:sz w:val="20"/>
              </w:rPr>
              <w:t>educators</w:t>
            </w:r>
            <w:r>
              <w:rPr>
                <w:color w:val="231F20"/>
                <w:spacing w:val="-8"/>
                <w:sz w:val="20"/>
              </w:rPr>
              <w:t xml:space="preserve"> </w:t>
            </w:r>
            <w:r>
              <w:rPr>
                <w:color w:val="231F20"/>
                <w:sz w:val="20"/>
              </w:rPr>
              <w:t>who</w:t>
            </w:r>
            <w:r>
              <w:rPr>
                <w:color w:val="231F20"/>
                <w:spacing w:val="-8"/>
                <w:sz w:val="20"/>
              </w:rPr>
              <w:t xml:space="preserve"> </w:t>
            </w:r>
            <w:r>
              <w:rPr>
                <w:color w:val="231F20"/>
                <w:sz w:val="20"/>
              </w:rPr>
              <w:t>are ‘actively</w:t>
            </w:r>
            <w:r>
              <w:rPr>
                <w:color w:val="231F20"/>
                <w:spacing w:val="-12"/>
                <w:sz w:val="20"/>
              </w:rPr>
              <w:t xml:space="preserve"> </w:t>
            </w:r>
            <w:r>
              <w:rPr>
                <w:color w:val="231F20"/>
                <w:sz w:val="20"/>
              </w:rPr>
              <w:t>working</w:t>
            </w:r>
            <w:r>
              <w:rPr>
                <w:color w:val="231F20"/>
                <w:spacing w:val="-11"/>
                <w:sz w:val="20"/>
              </w:rPr>
              <w:t xml:space="preserve"> </w:t>
            </w:r>
            <w:r>
              <w:rPr>
                <w:color w:val="231F20"/>
                <w:sz w:val="20"/>
              </w:rPr>
              <w:t>towards’</w:t>
            </w:r>
            <w:r>
              <w:rPr>
                <w:color w:val="231F20"/>
                <w:spacing w:val="-11"/>
                <w:sz w:val="20"/>
              </w:rPr>
              <w:t xml:space="preserve"> </w:t>
            </w:r>
            <w:r>
              <w:rPr>
                <w:color w:val="231F20"/>
                <w:sz w:val="20"/>
              </w:rPr>
              <w:t>their</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may</w:t>
            </w:r>
            <w:r>
              <w:rPr>
                <w:color w:val="231F20"/>
                <w:spacing w:val="-11"/>
                <w:sz w:val="20"/>
              </w:rPr>
              <w:t xml:space="preserve"> </w:t>
            </w:r>
            <w:r>
              <w:rPr>
                <w:color w:val="231F20"/>
                <w:sz w:val="20"/>
              </w:rPr>
              <w:t>not</w:t>
            </w:r>
            <w:r>
              <w:rPr>
                <w:color w:val="231F20"/>
                <w:spacing w:val="-12"/>
                <w:sz w:val="20"/>
              </w:rPr>
              <w:t xml:space="preserve"> </w:t>
            </w:r>
            <w:r>
              <w:rPr>
                <w:color w:val="231F20"/>
                <w:sz w:val="20"/>
              </w:rPr>
              <w:t>be</w:t>
            </w:r>
            <w:r>
              <w:rPr>
                <w:color w:val="231F20"/>
                <w:spacing w:val="-11"/>
                <w:sz w:val="20"/>
              </w:rPr>
              <w:t xml:space="preserve"> </w:t>
            </w:r>
            <w:r>
              <w:rPr>
                <w:color w:val="231F20"/>
                <w:sz w:val="20"/>
              </w:rPr>
              <w:t>supported</w:t>
            </w:r>
            <w:r>
              <w:rPr>
                <w:color w:val="231F20"/>
                <w:spacing w:val="-11"/>
                <w:sz w:val="20"/>
              </w:rPr>
              <w:t xml:space="preserve"> </w:t>
            </w:r>
            <w:r>
              <w:rPr>
                <w:color w:val="231F20"/>
                <w:sz w:val="20"/>
              </w:rPr>
              <w:t>by</w:t>
            </w:r>
            <w:r>
              <w:rPr>
                <w:color w:val="231F20"/>
                <w:spacing w:val="-12"/>
                <w:sz w:val="20"/>
              </w:rPr>
              <w:t xml:space="preserve"> </w:t>
            </w:r>
            <w:r>
              <w:rPr>
                <w:color w:val="231F20"/>
                <w:sz w:val="20"/>
              </w:rPr>
              <w:t>qualified</w:t>
            </w:r>
            <w:r>
              <w:rPr>
                <w:color w:val="231F20"/>
                <w:spacing w:val="-11"/>
                <w:sz w:val="20"/>
              </w:rPr>
              <w:t xml:space="preserve"> </w:t>
            </w:r>
            <w:r>
              <w:rPr>
                <w:color w:val="231F20"/>
                <w:sz w:val="20"/>
              </w:rPr>
              <w:t>colleagues</w:t>
            </w:r>
            <w:r>
              <w:rPr>
                <w:color w:val="231F20"/>
                <w:spacing w:val="-11"/>
                <w:sz w:val="20"/>
              </w:rPr>
              <w:t xml:space="preserve"> </w:t>
            </w:r>
            <w:r>
              <w:rPr>
                <w:color w:val="231F20"/>
                <w:sz w:val="20"/>
              </w:rPr>
              <w:t>on</w:t>
            </w:r>
            <w:r>
              <w:rPr>
                <w:color w:val="231F20"/>
                <w:spacing w:val="-11"/>
                <w:sz w:val="20"/>
              </w:rPr>
              <w:t xml:space="preserve"> </w:t>
            </w:r>
            <w:r>
              <w:rPr>
                <w:color w:val="231F20"/>
                <w:sz w:val="20"/>
              </w:rPr>
              <w:t>a</w:t>
            </w:r>
            <w:r>
              <w:rPr>
                <w:color w:val="231F20"/>
                <w:spacing w:val="-12"/>
                <w:sz w:val="20"/>
              </w:rPr>
              <w:t xml:space="preserve"> </w:t>
            </w:r>
            <w:r>
              <w:rPr>
                <w:color w:val="231F20"/>
                <w:sz w:val="20"/>
              </w:rPr>
              <w:t>day- to-day basis. This may put children’s health and safety at risk.</w:t>
            </w:r>
          </w:p>
          <w:p w14:paraId="1ED30CCC" w14:textId="77777777" w:rsidR="00116B1A" w:rsidRDefault="005876AA">
            <w:pPr>
              <w:pStyle w:val="TableParagraph"/>
              <w:spacing w:before="111" w:line="285" w:lineRule="auto"/>
              <w:ind w:right="135"/>
              <w:rPr>
                <w:sz w:val="20"/>
              </w:rPr>
            </w:pPr>
            <w:r>
              <w:rPr>
                <w:color w:val="231F20"/>
                <w:spacing w:val="-2"/>
                <w:sz w:val="20"/>
              </w:rPr>
              <w:t xml:space="preserve">While all educators are expected to align education and care programs with the approved learning </w:t>
            </w:r>
            <w:r>
              <w:rPr>
                <w:color w:val="231F20"/>
                <w:sz w:val="20"/>
              </w:rPr>
              <w:t>framework, learning outcomes may also be impacted as unqualified FDC educators may lack the necessary</w:t>
            </w:r>
            <w:r>
              <w:rPr>
                <w:color w:val="231F20"/>
                <w:spacing w:val="-1"/>
                <w:sz w:val="20"/>
              </w:rPr>
              <w:t xml:space="preserve"> </w:t>
            </w:r>
            <w:r>
              <w:rPr>
                <w:color w:val="231F20"/>
                <w:sz w:val="20"/>
              </w:rPr>
              <w:t>knowledge</w:t>
            </w:r>
            <w:r>
              <w:rPr>
                <w:color w:val="231F20"/>
                <w:spacing w:val="-1"/>
                <w:sz w:val="20"/>
              </w:rPr>
              <w:t xml:space="preserve"> </w:t>
            </w:r>
            <w:r>
              <w:rPr>
                <w:color w:val="231F20"/>
                <w:sz w:val="20"/>
              </w:rPr>
              <w:t>to</w:t>
            </w:r>
            <w:r>
              <w:rPr>
                <w:color w:val="231F20"/>
                <w:spacing w:val="-1"/>
                <w:sz w:val="20"/>
              </w:rPr>
              <w:t xml:space="preserve"> </w:t>
            </w:r>
            <w:r>
              <w:rPr>
                <w:color w:val="231F20"/>
                <w:sz w:val="20"/>
              </w:rPr>
              <w:t>identify</w:t>
            </w:r>
            <w:r>
              <w:rPr>
                <w:color w:val="231F20"/>
                <w:spacing w:val="-1"/>
                <w:sz w:val="20"/>
              </w:rPr>
              <w:t xml:space="preserve"> </w:t>
            </w:r>
            <w:r>
              <w:rPr>
                <w:color w:val="231F20"/>
                <w:sz w:val="20"/>
              </w:rPr>
              <w:t>and</w:t>
            </w:r>
            <w:r>
              <w:rPr>
                <w:color w:val="231F20"/>
                <w:spacing w:val="-1"/>
                <w:sz w:val="20"/>
              </w:rPr>
              <w:t xml:space="preserve"> </w:t>
            </w:r>
            <w:r>
              <w:rPr>
                <w:color w:val="231F20"/>
                <w:sz w:val="20"/>
              </w:rPr>
              <w:t>implement</w:t>
            </w:r>
            <w:r>
              <w:rPr>
                <w:color w:val="231F20"/>
                <w:spacing w:val="-1"/>
                <w:sz w:val="20"/>
              </w:rPr>
              <w:t xml:space="preserve"> </w:t>
            </w:r>
            <w:r>
              <w:rPr>
                <w:color w:val="231F20"/>
                <w:sz w:val="20"/>
              </w:rPr>
              <w:t>best</w:t>
            </w:r>
            <w:r>
              <w:rPr>
                <w:color w:val="231F20"/>
                <w:spacing w:val="-1"/>
                <w:sz w:val="20"/>
              </w:rPr>
              <w:t xml:space="preserve"> </w:t>
            </w:r>
            <w:r>
              <w:rPr>
                <w:color w:val="231F20"/>
                <w:sz w:val="20"/>
              </w:rPr>
              <w:t>practice</w:t>
            </w:r>
            <w:r>
              <w:rPr>
                <w:color w:val="231F20"/>
                <w:spacing w:val="-1"/>
                <w:sz w:val="20"/>
              </w:rPr>
              <w:t xml:space="preserve"> </w:t>
            </w:r>
            <w:r>
              <w:rPr>
                <w:color w:val="231F20"/>
                <w:sz w:val="20"/>
              </w:rPr>
              <w:t>knowledge</w:t>
            </w:r>
            <w:r>
              <w:rPr>
                <w:color w:val="231F20"/>
                <w:spacing w:val="-1"/>
                <w:sz w:val="20"/>
              </w:rPr>
              <w:t xml:space="preserve"> </w:t>
            </w:r>
            <w:r>
              <w:rPr>
                <w:color w:val="231F20"/>
                <w:sz w:val="20"/>
              </w:rPr>
              <w:t>within</w:t>
            </w:r>
            <w:r>
              <w:rPr>
                <w:color w:val="231F20"/>
                <w:spacing w:val="-1"/>
                <w:sz w:val="20"/>
              </w:rPr>
              <w:t xml:space="preserve"> </w:t>
            </w:r>
            <w:r>
              <w:rPr>
                <w:color w:val="231F20"/>
                <w:sz w:val="20"/>
              </w:rPr>
              <w:t>the</w:t>
            </w:r>
            <w:r>
              <w:rPr>
                <w:color w:val="231F20"/>
                <w:spacing w:val="-1"/>
                <w:sz w:val="20"/>
              </w:rPr>
              <w:t xml:space="preserve"> </w:t>
            </w:r>
            <w:r>
              <w:rPr>
                <w:color w:val="231F20"/>
                <w:sz w:val="20"/>
              </w:rPr>
              <w:t xml:space="preserve">educational </w:t>
            </w:r>
            <w:r>
              <w:rPr>
                <w:color w:val="231F20"/>
                <w:spacing w:val="-2"/>
                <w:sz w:val="20"/>
              </w:rPr>
              <w:t>program.</w:t>
            </w:r>
          </w:p>
        </w:tc>
      </w:tr>
    </w:tbl>
    <w:p w14:paraId="1ED30CC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D0" w14:textId="77777777">
        <w:trPr>
          <w:trHeight w:val="408"/>
        </w:trPr>
        <w:tc>
          <w:tcPr>
            <w:tcW w:w="8190" w:type="dxa"/>
            <w:shd w:val="clear" w:color="auto" w:fill="1895D3"/>
          </w:tcPr>
          <w:p w14:paraId="1ED30CCF"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CD2" w14:textId="77777777">
        <w:trPr>
          <w:trHeight w:val="1056"/>
        </w:trPr>
        <w:tc>
          <w:tcPr>
            <w:tcW w:w="8190" w:type="dxa"/>
            <w:tcBorders>
              <w:left w:val="single" w:sz="4" w:space="0" w:color="1895D3"/>
              <w:bottom w:val="single" w:sz="4" w:space="0" w:color="1895D3"/>
              <w:right w:val="single" w:sz="4" w:space="0" w:color="1895D3"/>
            </w:tcBorders>
          </w:tcPr>
          <w:p w14:paraId="1ED30CD1" w14:textId="77777777" w:rsidR="00116B1A" w:rsidRDefault="005876AA">
            <w:pPr>
              <w:pStyle w:val="TableParagraph"/>
              <w:spacing w:line="285" w:lineRule="auto"/>
              <w:ind w:right="367"/>
              <w:rPr>
                <w:sz w:val="20"/>
              </w:rPr>
            </w:pPr>
            <w:r>
              <w:rPr>
                <w:color w:val="231F20"/>
                <w:sz w:val="20"/>
              </w:rPr>
              <w:t>To</w:t>
            </w:r>
            <w:r>
              <w:rPr>
                <w:color w:val="231F20"/>
                <w:spacing w:val="-1"/>
                <w:sz w:val="20"/>
              </w:rPr>
              <w:t xml:space="preserve"> </w:t>
            </w:r>
            <w:r>
              <w:rPr>
                <w:color w:val="231F20"/>
                <w:sz w:val="20"/>
              </w:rPr>
              <w:t>ensure</w:t>
            </w:r>
            <w:r>
              <w:rPr>
                <w:color w:val="231F20"/>
                <w:spacing w:val="-1"/>
                <w:sz w:val="20"/>
              </w:rPr>
              <w:t xml:space="preserve"> </w:t>
            </w:r>
            <w:r>
              <w:rPr>
                <w:color w:val="231F20"/>
                <w:sz w:val="20"/>
              </w:rPr>
              <w:t>that</w:t>
            </w:r>
            <w:r>
              <w:rPr>
                <w:color w:val="231F20"/>
                <w:spacing w:val="-1"/>
                <w:sz w:val="20"/>
              </w:rPr>
              <w:t xml:space="preserve"> </w:t>
            </w:r>
            <w:r>
              <w:rPr>
                <w:color w:val="231F20"/>
                <w:sz w:val="20"/>
              </w:rPr>
              <w:t>all</w:t>
            </w:r>
            <w:r>
              <w:rPr>
                <w:color w:val="231F20"/>
                <w:spacing w:val="-1"/>
                <w:sz w:val="20"/>
              </w:rPr>
              <w:t xml:space="preserve"> </w:t>
            </w:r>
            <w:r>
              <w:rPr>
                <w:color w:val="231F20"/>
                <w:sz w:val="20"/>
              </w:rPr>
              <w:t>FDC</w:t>
            </w:r>
            <w:r>
              <w:rPr>
                <w:color w:val="231F20"/>
                <w:spacing w:val="-1"/>
                <w:sz w:val="20"/>
              </w:rPr>
              <w:t xml:space="preserve"> </w:t>
            </w:r>
            <w:r>
              <w:rPr>
                <w:color w:val="231F20"/>
                <w:sz w:val="20"/>
              </w:rPr>
              <w:t>educators</w:t>
            </w:r>
            <w:r>
              <w:rPr>
                <w:color w:val="231F20"/>
                <w:spacing w:val="-1"/>
                <w:sz w:val="20"/>
              </w:rPr>
              <w:t xml:space="preserve"> </w:t>
            </w:r>
            <w:r>
              <w:rPr>
                <w:color w:val="231F20"/>
                <w:sz w:val="20"/>
              </w:rPr>
              <w:t>are</w:t>
            </w:r>
            <w:r>
              <w:rPr>
                <w:color w:val="231F20"/>
                <w:spacing w:val="-1"/>
                <w:sz w:val="20"/>
              </w:rPr>
              <w:t xml:space="preserve"> </w:t>
            </w:r>
            <w:r>
              <w:rPr>
                <w:color w:val="231F20"/>
                <w:sz w:val="20"/>
              </w:rPr>
              <w:t>appropriately</w:t>
            </w:r>
            <w:r>
              <w:rPr>
                <w:color w:val="231F20"/>
                <w:spacing w:val="-1"/>
                <w:sz w:val="20"/>
              </w:rPr>
              <w:t xml:space="preserve"> </w:t>
            </w:r>
            <w:r>
              <w:rPr>
                <w:color w:val="231F20"/>
                <w:sz w:val="20"/>
              </w:rPr>
              <w:t>qualified</w:t>
            </w:r>
            <w:r>
              <w:rPr>
                <w:color w:val="231F20"/>
                <w:spacing w:val="-1"/>
                <w:sz w:val="20"/>
              </w:rPr>
              <w:t xml:space="preserve"> </w:t>
            </w:r>
            <w:r>
              <w:rPr>
                <w:color w:val="231F20"/>
                <w:sz w:val="20"/>
              </w:rPr>
              <w:t>to</w:t>
            </w:r>
            <w:r>
              <w:rPr>
                <w:color w:val="231F20"/>
                <w:spacing w:val="-1"/>
                <w:sz w:val="20"/>
              </w:rPr>
              <w:t xml:space="preserve"> </w:t>
            </w:r>
            <w:r>
              <w:rPr>
                <w:color w:val="231F20"/>
                <w:sz w:val="20"/>
              </w:rPr>
              <w:t>provide</w:t>
            </w:r>
            <w:r>
              <w:rPr>
                <w:color w:val="231F20"/>
                <w:spacing w:val="-1"/>
                <w:sz w:val="20"/>
              </w:rPr>
              <w:t xml:space="preserve"> </w:t>
            </w:r>
            <w:r>
              <w:rPr>
                <w:color w:val="231F20"/>
                <w:sz w:val="20"/>
              </w:rPr>
              <w:t>an</w:t>
            </w:r>
            <w:r>
              <w:rPr>
                <w:color w:val="231F20"/>
                <w:spacing w:val="-1"/>
                <w:sz w:val="20"/>
              </w:rPr>
              <w:t xml:space="preserve"> </w:t>
            </w:r>
            <w:r>
              <w:rPr>
                <w:color w:val="231F20"/>
                <w:sz w:val="20"/>
              </w:rPr>
              <w:t>adequate</w:t>
            </w:r>
            <w:r>
              <w:rPr>
                <w:color w:val="231F20"/>
                <w:spacing w:val="-1"/>
                <w:sz w:val="20"/>
              </w:rPr>
              <w:t xml:space="preserve"> </w:t>
            </w:r>
            <w:r>
              <w:rPr>
                <w:color w:val="231F20"/>
                <w:sz w:val="20"/>
              </w:rPr>
              <w:t>level</w:t>
            </w:r>
            <w:r>
              <w:rPr>
                <w:color w:val="231F20"/>
                <w:spacing w:val="-1"/>
                <w:sz w:val="20"/>
              </w:rPr>
              <w:t xml:space="preserve"> </w:t>
            </w:r>
            <w:r>
              <w:rPr>
                <w:color w:val="231F20"/>
                <w:sz w:val="20"/>
              </w:rPr>
              <w:t>of education</w:t>
            </w:r>
            <w:r>
              <w:rPr>
                <w:color w:val="231F20"/>
                <w:spacing w:val="-10"/>
                <w:sz w:val="20"/>
              </w:rPr>
              <w:t xml:space="preserve"> </w:t>
            </w:r>
            <w:r>
              <w:rPr>
                <w:color w:val="231F20"/>
                <w:sz w:val="20"/>
              </w:rPr>
              <w:t>and</w:t>
            </w:r>
            <w:r>
              <w:rPr>
                <w:color w:val="231F20"/>
                <w:spacing w:val="-10"/>
                <w:sz w:val="20"/>
              </w:rPr>
              <w:t xml:space="preserve"> </w:t>
            </w:r>
            <w:r>
              <w:rPr>
                <w:color w:val="231F20"/>
                <w:sz w:val="20"/>
              </w:rPr>
              <w:t>care</w:t>
            </w:r>
            <w:r>
              <w:rPr>
                <w:color w:val="231F20"/>
                <w:spacing w:val="-10"/>
                <w:sz w:val="20"/>
              </w:rPr>
              <w:t xml:space="preserve"> </w:t>
            </w:r>
            <w:r>
              <w:rPr>
                <w:color w:val="231F20"/>
                <w:sz w:val="20"/>
              </w:rPr>
              <w:t>for</w:t>
            </w:r>
            <w:r>
              <w:rPr>
                <w:color w:val="231F20"/>
                <w:spacing w:val="-10"/>
                <w:sz w:val="20"/>
              </w:rPr>
              <w:t xml:space="preserve"> </w:t>
            </w:r>
            <w:r>
              <w:rPr>
                <w:color w:val="231F20"/>
                <w:sz w:val="20"/>
              </w:rPr>
              <w:t>children,</w:t>
            </w:r>
            <w:r>
              <w:rPr>
                <w:color w:val="231F20"/>
                <w:spacing w:val="-10"/>
                <w:sz w:val="20"/>
              </w:rPr>
              <w:t xml:space="preserve"> </w:t>
            </w:r>
            <w:r>
              <w:rPr>
                <w:color w:val="231F20"/>
                <w:sz w:val="20"/>
              </w:rPr>
              <w:t>including</w:t>
            </w:r>
            <w:r>
              <w:rPr>
                <w:color w:val="231F20"/>
                <w:spacing w:val="-10"/>
                <w:sz w:val="20"/>
              </w:rPr>
              <w:t xml:space="preserve"> </w:t>
            </w:r>
            <w:r>
              <w:rPr>
                <w:color w:val="231F20"/>
                <w:sz w:val="20"/>
              </w:rPr>
              <w:t>adequate</w:t>
            </w:r>
            <w:r>
              <w:rPr>
                <w:color w:val="231F20"/>
                <w:spacing w:val="-10"/>
                <w:sz w:val="20"/>
              </w:rPr>
              <w:t xml:space="preserve"> </w:t>
            </w:r>
            <w:r>
              <w:rPr>
                <w:color w:val="231F20"/>
                <w:sz w:val="20"/>
              </w:rPr>
              <w:t>knowledge</w:t>
            </w:r>
            <w:r>
              <w:rPr>
                <w:color w:val="231F20"/>
                <w:spacing w:val="-10"/>
                <w:sz w:val="20"/>
              </w:rPr>
              <w:t xml:space="preserve"> </w:t>
            </w:r>
            <w:r>
              <w:rPr>
                <w:color w:val="231F20"/>
                <w:sz w:val="20"/>
              </w:rPr>
              <w:t>to</w:t>
            </w:r>
            <w:r>
              <w:rPr>
                <w:color w:val="231F20"/>
                <w:spacing w:val="-10"/>
                <w:sz w:val="20"/>
              </w:rPr>
              <w:t xml:space="preserve"> </w:t>
            </w:r>
            <w:r>
              <w:rPr>
                <w:color w:val="231F20"/>
                <w:sz w:val="20"/>
              </w:rPr>
              <w:t>ensure</w:t>
            </w:r>
            <w:r>
              <w:rPr>
                <w:color w:val="231F20"/>
                <w:spacing w:val="-10"/>
                <w:sz w:val="20"/>
              </w:rPr>
              <w:t xml:space="preserve"> </w:t>
            </w:r>
            <w:r>
              <w:rPr>
                <w:color w:val="231F20"/>
                <w:sz w:val="20"/>
              </w:rPr>
              <w:t>all</w:t>
            </w:r>
            <w:r>
              <w:rPr>
                <w:color w:val="231F20"/>
                <w:spacing w:val="-10"/>
                <w:sz w:val="20"/>
              </w:rPr>
              <w:t xml:space="preserve"> </w:t>
            </w:r>
            <w:r>
              <w:rPr>
                <w:color w:val="231F20"/>
                <w:sz w:val="20"/>
              </w:rPr>
              <w:t>children</w:t>
            </w:r>
            <w:r>
              <w:rPr>
                <w:color w:val="231F20"/>
                <w:spacing w:val="-10"/>
                <w:sz w:val="20"/>
              </w:rPr>
              <w:t xml:space="preserve"> </w:t>
            </w:r>
            <w:r>
              <w:rPr>
                <w:color w:val="231F20"/>
                <w:sz w:val="20"/>
              </w:rPr>
              <w:t>in</w:t>
            </w:r>
            <w:r>
              <w:rPr>
                <w:color w:val="231F20"/>
                <w:spacing w:val="-10"/>
                <w:sz w:val="20"/>
              </w:rPr>
              <w:t xml:space="preserve"> </w:t>
            </w:r>
            <w:r>
              <w:rPr>
                <w:color w:val="231F20"/>
                <w:sz w:val="20"/>
              </w:rPr>
              <w:t>an</w:t>
            </w:r>
            <w:r>
              <w:rPr>
                <w:color w:val="231F20"/>
                <w:spacing w:val="-10"/>
                <w:sz w:val="20"/>
              </w:rPr>
              <w:t xml:space="preserve"> </w:t>
            </w:r>
            <w:r>
              <w:rPr>
                <w:color w:val="231F20"/>
                <w:sz w:val="20"/>
              </w:rPr>
              <w:t>FDC residence are protected against risks impacting on safety, health and wellbeing.</w:t>
            </w:r>
          </w:p>
        </w:tc>
      </w:tr>
    </w:tbl>
    <w:p w14:paraId="1ED30CD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CD4" w14:textId="77777777" w:rsidR="00116B1A" w:rsidRDefault="00116B1A">
      <w:pPr>
        <w:pStyle w:val="BodyText"/>
        <w:rPr>
          <w:sz w:val="20"/>
        </w:rPr>
      </w:pPr>
    </w:p>
    <w:p w14:paraId="1ED30CD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D7" w14:textId="77777777">
        <w:trPr>
          <w:trHeight w:val="408"/>
        </w:trPr>
        <w:tc>
          <w:tcPr>
            <w:tcW w:w="8190" w:type="dxa"/>
            <w:shd w:val="clear" w:color="auto" w:fill="1895D3"/>
          </w:tcPr>
          <w:p w14:paraId="1ED30CD6"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CE1" w14:textId="77777777">
        <w:trPr>
          <w:trHeight w:val="4717"/>
        </w:trPr>
        <w:tc>
          <w:tcPr>
            <w:tcW w:w="8190" w:type="dxa"/>
            <w:tcBorders>
              <w:left w:val="single" w:sz="4" w:space="0" w:color="1895D3"/>
              <w:bottom w:val="single" w:sz="4" w:space="0" w:color="1895D3"/>
              <w:right w:val="single" w:sz="4" w:space="0" w:color="1895D3"/>
            </w:tcBorders>
          </w:tcPr>
          <w:p w14:paraId="1ED30CD8" w14:textId="77777777" w:rsidR="00116B1A" w:rsidRDefault="005876AA">
            <w:pPr>
              <w:pStyle w:val="TableParagraph"/>
              <w:rPr>
                <w:sz w:val="20"/>
              </w:rPr>
            </w:pPr>
            <w:r>
              <w:rPr>
                <w:color w:val="231F20"/>
                <w:sz w:val="20"/>
              </w:rPr>
              <w:t>The</w:t>
            </w:r>
            <w:r>
              <w:rPr>
                <w:color w:val="231F20"/>
                <w:spacing w:val="-10"/>
                <w:sz w:val="20"/>
              </w:rPr>
              <w:t xml:space="preserve"> </w:t>
            </w:r>
            <w:r>
              <w:rPr>
                <w:color w:val="231F20"/>
                <w:sz w:val="20"/>
              </w:rPr>
              <w:t>proposed</w:t>
            </w:r>
            <w:r>
              <w:rPr>
                <w:color w:val="231F20"/>
                <w:spacing w:val="-9"/>
                <w:sz w:val="20"/>
              </w:rPr>
              <w:t xml:space="preserve"> </w:t>
            </w:r>
            <w:r>
              <w:rPr>
                <w:color w:val="231F20"/>
                <w:sz w:val="20"/>
              </w:rPr>
              <w:t>options</w:t>
            </w:r>
            <w:r>
              <w:rPr>
                <w:color w:val="231F20"/>
                <w:spacing w:val="-9"/>
                <w:sz w:val="20"/>
              </w:rPr>
              <w:t xml:space="preserve"> </w:t>
            </w:r>
            <w:r>
              <w:rPr>
                <w:color w:val="231F20"/>
                <w:sz w:val="20"/>
              </w:rPr>
              <w:t>for</w:t>
            </w:r>
            <w:r>
              <w:rPr>
                <w:color w:val="231F20"/>
                <w:spacing w:val="-10"/>
                <w:sz w:val="20"/>
              </w:rPr>
              <w:t xml:space="preserve"> </w:t>
            </w:r>
            <w:r>
              <w:rPr>
                <w:color w:val="231F20"/>
                <w:sz w:val="20"/>
              </w:rPr>
              <w:t>change</w:t>
            </w:r>
            <w:r>
              <w:rPr>
                <w:color w:val="231F20"/>
                <w:spacing w:val="-9"/>
                <w:sz w:val="20"/>
              </w:rPr>
              <w:t xml:space="preserve"> </w:t>
            </w:r>
            <w:r>
              <w:rPr>
                <w:color w:val="231F20"/>
                <w:sz w:val="20"/>
              </w:rPr>
              <w:t>are</w:t>
            </w:r>
            <w:r>
              <w:rPr>
                <w:color w:val="231F20"/>
                <w:spacing w:val="-9"/>
                <w:sz w:val="20"/>
              </w:rPr>
              <w:t xml:space="preserve"> </w:t>
            </w:r>
            <w:r>
              <w:rPr>
                <w:color w:val="231F20"/>
                <w:sz w:val="20"/>
              </w:rPr>
              <w:t>as</w:t>
            </w:r>
            <w:r>
              <w:rPr>
                <w:color w:val="231F20"/>
                <w:spacing w:val="-10"/>
                <w:sz w:val="20"/>
              </w:rPr>
              <w:t xml:space="preserve"> </w:t>
            </w:r>
            <w:r>
              <w:rPr>
                <w:color w:val="231F20"/>
                <w:spacing w:val="-2"/>
                <w:sz w:val="20"/>
              </w:rPr>
              <w:t>follows:</w:t>
            </w:r>
          </w:p>
          <w:p w14:paraId="1ED30CD9"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CDA"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0CDB"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CDC" w14:textId="77777777" w:rsidR="00116B1A" w:rsidRDefault="005876AA">
            <w:pPr>
              <w:pStyle w:val="TableParagraph"/>
              <w:spacing w:before="159" w:line="285" w:lineRule="auto"/>
              <w:ind w:right="135"/>
              <w:rPr>
                <w:sz w:val="20"/>
              </w:rPr>
            </w:pPr>
            <w:r>
              <w:rPr>
                <w:color w:val="231F20"/>
                <w:spacing w:val="-2"/>
                <w:sz w:val="20"/>
              </w:rPr>
              <w:t>Remove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‘actively</w:t>
            </w:r>
            <w:r>
              <w:rPr>
                <w:color w:val="231F20"/>
                <w:spacing w:val="-5"/>
                <w:sz w:val="20"/>
              </w:rPr>
              <w:t xml:space="preserve"> </w:t>
            </w:r>
            <w:r>
              <w:rPr>
                <w:color w:val="231F20"/>
                <w:spacing w:val="-2"/>
                <w:sz w:val="20"/>
              </w:rPr>
              <w:t>working</w:t>
            </w:r>
            <w:r>
              <w:rPr>
                <w:color w:val="231F20"/>
                <w:spacing w:val="-5"/>
                <w:sz w:val="20"/>
              </w:rPr>
              <w:t xml:space="preserve"> </w:t>
            </w:r>
            <w:r>
              <w:rPr>
                <w:color w:val="231F20"/>
                <w:spacing w:val="-2"/>
                <w:sz w:val="20"/>
              </w:rPr>
              <w:t>towards’</w:t>
            </w:r>
            <w:r>
              <w:rPr>
                <w:color w:val="231F20"/>
                <w:spacing w:val="-5"/>
                <w:sz w:val="20"/>
              </w:rPr>
              <w:t xml:space="preserve"> </w:t>
            </w:r>
            <w:r>
              <w:rPr>
                <w:color w:val="231F20"/>
                <w:spacing w:val="-2"/>
                <w:sz w:val="20"/>
              </w:rPr>
              <w:t>provisions</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FDC</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require</w:t>
            </w:r>
            <w:r>
              <w:rPr>
                <w:color w:val="231F20"/>
                <w:spacing w:val="-5"/>
                <w:sz w:val="20"/>
              </w:rPr>
              <w:t xml:space="preserve"> </w:t>
            </w:r>
            <w:r>
              <w:rPr>
                <w:color w:val="231F20"/>
                <w:spacing w:val="-2"/>
                <w:sz w:val="20"/>
              </w:rPr>
              <w:t>these</w:t>
            </w:r>
            <w:r>
              <w:rPr>
                <w:color w:val="231F20"/>
                <w:spacing w:val="-5"/>
                <w:sz w:val="20"/>
              </w:rPr>
              <w:t xml:space="preserve"> </w:t>
            </w:r>
            <w:r>
              <w:rPr>
                <w:color w:val="231F20"/>
                <w:spacing w:val="-2"/>
                <w:sz w:val="20"/>
              </w:rPr>
              <w:t>educators</w:t>
            </w:r>
            <w:r>
              <w:rPr>
                <w:color w:val="231F20"/>
                <w:spacing w:val="-5"/>
                <w:sz w:val="20"/>
              </w:rPr>
              <w:t xml:space="preserve"> </w:t>
            </w:r>
            <w:r>
              <w:rPr>
                <w:color w:val="231F20"/>
                <w:spacing w:val="-2"/>
                <w:sz w:val="20"/>
              </w:rPr>
              <w:t xml:space="preserve">to </w:t>
            </w:r>
            <w:r>
              <w:rPr>
                <w:color w:val="231F20"/>
                <w:sz w:val="20"/>
              </w:rPr>
              <w:t>hold an approved Certificate III qualification prior to commencing their role in an FDC service.</w:t>
            </w:r>
          </w:p>
          <w:p w14:paraId="1ED30CDD"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CDE" w14:textId="77777777" w:rsidR="00116B1A" w:rsidRDefault="005876AA">
            <w:pPr>
              <w:pStyle w:val="TableParagraph"/>
              <w:spacing w:before="160" w:line="285" w:lineRule="auto"/>
              <w:rPr>
                <w:sz w:val="20"/>
              </w:rPr>
            </w:pPr>
            <w:r>
              <w:rPr>
                <w:color w:val="231F20"/>
                <w:spacing w:val="-2"/>
                <w:sz w:val="20"/>
              </w:rPr>
              <w:t xml:space="preserve">Require educators in FDC services to have completed at least an approved Certificate III qualification </w:t>
            </w:r>
            <w:r>
              <w:rPr>
                <w:color w:val="231F20"/>
                <w:sz w:val="20"/>
              </w:rPr>
              <w:t>within 24 months of commencement in an FDC educator role. Not applicable to South Australia.</w:t>
            </w:r>
          </w:p>
          <w:p w14:paraId="1ED30CDF" w14:textId="77777777" w:rsidR="00116B1A" w:rsidRDefault="005876AA">
            <w:pPr>
              <w:pStyle w:val="TableParagraph"/>
              <w:spacing w:before="82"/>
              <w:rPr>
                <w:b/>
                <w:sz w:val="20"/>
              </w:rPr>
            </w:pPr>
            <w:r>
              <w:rPr>
                <w:b/>
                <w:color w:val="231F20"/>
                <w:sz w:val="20"/>
              </w:rPr>
              <w:t>Option</w:t>
            </w:r>
            <w:r>
              <w:rPr>
                <w:b/>
                <w:color w:val="231F20"/>
                <w:spacing w:val="7"/>
                <w:sz w:val="20"/>
              </w:rPr>
              <w:t xml:space="preserve"> </w:t>
            </w:r>
            <w:r>
              <w:rPr>
                <w:b/>
                <w:color w:val="231F20"/>
                <w:spacing w:val="-5"/>
                <w:sz w:val="20"/>
              </w:rPr>
              <w:t>D:</w:t>
            </w:r>
          </w:p>
          <w:p w14:paraId="1ED30CE0" w14:textId="77777777" w:rsidR="00116B1A" w:rsidRDefault="005876AA">
            <w:pPr>
              <w:pStyle w:val="TableParagraph"/>
              <w:spacing w:before="159" w:line="285" w:lineRule="auto"/>
              <w:ind w:right="141"/>
              <w:rPr>
                <w:sz w:val="20"/>
              </w:rPr>
            </w:pPr>
            <w:r>
              <w:rPr>
                <w:color w:val="231F20"/>
                <w:w w:val="95"/>
                <w:sz w:val="20"/>
              </w:rPr>
              <w:t>Require educators in FDC services who are ‘actively working towards’ their Certificate III qualification</w:t>
            </w:r>
            <w:r>
              <w:rPr>
                <w:color w:val="231F20"/>
                <w:spacing w:val="40"/>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completed</w:t>
            </w:r>
            <w:r>
              <w:rPr>
                <w:color w:val="231F20"/>
                <w:spacing w:val="-1"/>
                <w:sz w:val="20"/>
              </w:rPr>
              <w:t xml:space="preserve"> </w:t>
            </w:r>
            <w:r>
              <w:rPr>
                <w:color w:val="231F20"/>
                <w:sz w:val="20"/>
              </w:rPr>
              <w:t>at</w:t>
            </w:r>
            <w:r>
              <w:rPr>
                <w:color w:val="231F20"/>
                <w:spacing w:val="-1"/>
                <w:sz w:val="20"/>
              </w:rPr>
              <w:t xml:space="preserve"> </w:t>
            </w:r>
            <w:r>
              <w:rPr>
                <w:color w:val="231F20"/>
                <w:sz w:val="20"/>
              </w:rPr>
              <w:t>least</w:t>
            </w:r>
            <w:r>
              <w:rPr>
                <w:color w:val="231F20"/>
                <w:spacing w:val="-1"/>
                <w:sz w:val="20"/>
              </w:rPr>
              <w:t xml:space="preserve"> </w:t>
            </w:r>
            <w:r>
              <w:rPr>
                <w:color w:val="231F20"/>
                <w:sz w:val="20"/>
              </w:rPr>
              <w:t>50%</w:t>
            </w:r>
            <w:r>
              <w:rPr>
                <w:color w:val="231F20"/>
                <w:spacing w:val="-1"/>
                <w:sz w:val="20"/>
              </w:rPr>
              <w:t xml:space="preserve"> </w:t>
            </w:r>
            <w:r>
              <w:rPr>
                <w:color w:val="231F20"/>
                <w:sz w:val="20"/>
              </w:rPr>
              <w:t>of</w:t>
            </w:r>
            <w:r>
              <w:rPr>
                <w:color w:val="231F20"/>
                <w:spacing w:val="-1"/>
                <w:sz w:val="20"/>
              </w:rPr>
              <w:t xml:space="preserve"> </w:t>
            </w:r>
            <w:r>
              <w:rPr>
                <w:color w:val="231F20"/>
                <w:sz w:val="20"/>
              </w:rPr>
              <w:t>their</w:t>
            </w:r>
            <w:r>
              <w:rPr>
                <w:color w:val="231F20"/>
                <w:spacing w:val="-1"/>
                <w:sz w:val="20"/>
              </w:rPr>
              <w:t xml:space="preserve"> </w:t>
            </w:r>
            <w:r>
              <w:rPr>
                <w:color w:val="231F20"/>
                <w:sz w:val="20"/>
              </w:rPr>
              <w:t>qualification,</w:t>
            </w:r>
            <w:r>
              <w:rPr>
                <w:color w:val="231F20"/>
                <w:spacing w:val="-1"/>
                <w:sz w:val="20"/>
              </w:rPr>
              <w:t xml:space="preserve"> </w:t>
            </w:r>
            <w:r>
              <w:rPr>
                <w:color w:val="231F20"/>
                <w:sz w:val="20"/>
              </w:rPr>
              <w:t>including</w:t>
            </w:r>
            <w:r>
              <w:rPr>
                <w:color w:val="231F20"/>
                <w:spacing w:val="-1"/>
                <w:sz w:val="20"/>
              </w:rPr>
              <w:t xml:space="preserve"> </w:t>
            </w:r>
            <w:r>
              <w:rPr>
                <w:color w:val="231F20"/>
                <w:sz w:val="20"/>
              </w:rPr>
              <w:t>child</w:t>
            </w:r>
            <w:r>
              <w:rPr>
                <w:color w:val="231F20"/>
                <w:spacing w:val="-1"/>
                <w:sz w:val="20"/>
              </w:rPr>
              <w:t xml:space="preserve"> </w:t>
            </w:r>
            <w:r>
              <w:rPr>
                <w:color w:val="231F20"/>
                <w:sz w:val="20"/>
              </w:rPr>
              <w:t>protection</w:t>
            </w:r>
            <w:r>
              <w:rPr>
                <w:color w:val="231F20"/>
                <w:spacing w:val="-1"/>
                <w:sz w:val="20"/>
              </w:rPr>
              <w:t xml:space="preserve"> </w:t>
            </w:r>
            <w:r>
              <w:rPr>
                <w:color w:val="231F20"/>
                <w:sz w:val="20"/>
              </w:rPr>
              <w:t>elements,</w:t>
            </w:r>
            <w:r>
              <w:rPr>
                <w:color w:val="231F20"/>
                <w:spacing w:val="-1"/>
                <w:sz w:val="20"/>
              </w:rPr>
              <w:t xml:space="preserve"> </w:t>
            </w:r>
            <w:r>
              <w:rPr>
                <w:color w:val="231F20"/>
                <w:sz w:val="20"/>
              </w:rPr>
              <w:t>prior</w:t>
            </w:r>
            <w:r>
              <w:rPr>
                <w:color w:val="231F20"/>
                <w:spacing w:val="-1"/>
                <w:sz w:val="20"/>
              </w:rPr>
              <w:t xml:space="preserve"> </w:t>
            </w:r>
            <w:r>
              <w:rPr>
                <w:color w:val="231F20"/>
                <w:sz w:val="20"/>
              </w:rPr>
              <w:t>to commencing employment. Not applicable to South Australia.</w:t>
            </w:r>
          </w:p>
        </w:tc>
      </w:tr>
    </w:tbl>
    <w:p w14:paraId="1ED30CE2"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E4" w14:textId="77777777">
        <w:trPr>
          <w:trHeight w:val="408"/>
        </w:trPr>
        <w:tc>
          <w:tcPr>
            <w:tcW w:w="8190" w:type="dxa"/>
            <w:shd w:val="clear" w:color="auto" w:fill="1895D3"/>
          </w:tcPr>
          <w:p w14:paraId="1ED30CE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CF1" w14:textId="77777777">
        <w:trPr>
          <w:trHeight w:val="7148"/>
        </w:trPr>
        <w:tc>
          <w:tcPr>
            <w:tcW w:w="8190" w:type="dxa"/>
            <w:tcBorders>
              <w:left w:val="single" w:sz="4" w:space="0" w:color="1895D3"/>
              <w:bottom w:val="single" w:sz="4" w:space="0" w:color="1895D3"/>
              <w:right w:val="single" w:sz="4" w:space="0" w:color="1895D3"/>
            </w:tcBorders>
          </w:tcPr>
          <w:p w14:paraId="1ED30CE5" w14:textId="77777777" w:rsidR="00116B1A" w:rsidRDefault="005876AA">
            <w:pPr>
              <w:pStyle w:val="TableParagraph"/>
              <w:rPr>
                <w:b/>
                <w:sz w:val="20"/>
              </w:rPr>
            </w:pPr>
            <w:r>
              <w:rPr>
                <w:b/>
                <w:color w:val="231F20"/>
                <w:spacing w:val="-2"/>
                <w:w w:val="105"/>
                <w:sz w:val="20"/>
              </w:rPr>
              <w:t>Benefits</w:t>
            </w:r>
          </w:p>
          <w:p w14:paraId="1ED30CE6"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CE7" w14:textId="77777777" w:rsidR="00116B1A" w:rsidRDefault="005876AA">
            <w:pPr>
              <w:pStyle w:val="TableParagraph"/>
              <w:spacing w:before="171" w:line="285" w:lineRule="auto"/>
              <w:ind w:right="367"/>
              <w:rPr>
                <w:sz w:val="20"/>
              </w:rPr>
            </w:pPr>
            <w:r>
              <w:rPr>
                <w:color w:val="231F20"/>
                <w:spacing w:val="-2"/>
                <w:sz w:val="20"/>
              </w:rPr>
              <w:t>By</w:t>
            </w:r>
            <w:r>
              <w:rPr>
                <w:color w:val="231F20"/>
                <w:spacing w:val="-4"/>
                <w:sz w:val="20"/>
              </w:rPr>
              <w:t xml:space="preserve"> </w:t>
            </w:r>
            <w:r>
              <w:rPr>
                <w:color w:val="231F20"/>
                <w:spacing w:val="-2"/>
                <w:sz w:val="20"/>
              </w:rPr>
              <w:t>retaining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status</w:t>
            </w:r>
            <w:r>
              <w:rPr>
                <w:color w:val="231F20"/>
                <w:spacing w:val="-4"/>
                <w:sz w:val="20"/>
              </w:rPr>
              <w:t xml:space="preserve"> </w:t>
            </w:r>
            <w:r>
              <w:rPr>
                <w:color w:val="231F20"/>
                <w:spacing w:val="-2"/>
                <w:sz w:val="20"/>
              </w:rPr>
              <w:t>quo,</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FDC</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continue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flexibility</w:t>
            </w:r>
            <w:r>
              <w:rPr>
                <w:color w:val="231F20"/>
                <w:spacing w:val="-4"/>
                <w:sz w:val="20"/>
              </w:rPr>
              <w:t xml:space="preserve"> </w:t>
            </w:r>
            <w:r>
              <w:rPr>
                <w:color w:val="231F20"/>
                <w:spacing w:val="-2"/>
                <w:sz w:val="20"/>
              </w:rPr>
              <w:t xml:space="preserve">to </w:t>
            </w:r>
            <w:r>
              <w:rPr>
                <w:color w:val="231F20"/>
                <w:sz w:val="20"/>
              </w:rPr>
              <w:t>hire</w:t>
            </w:r>
            <w:r>
              <w:rPr>
                <w:color w:val="231F20"/>
                <w:spacing w:val="-1"/>
                <w:sz w:val="20"/>
              </w:rPr>
              <w:t xml:space="preserve"> </w:t>
            </w:r>
            <w:r>
              <w:rPr>
                <w:color w:val="231F20"/>
                <w:sz w:val="20"/>
              </w:rPr>
              <w:t>FDC</w:t>
            </w:r>
            <w:r>
              <w:rPr>
                <w:color w:val="231F20"/>
                <w:spacing w:val="-1"/>
                <w:sz w:val="20"/>
              </w:rPr>
              <w:t xml:space="preserve"> </w:t>
            </w:r>
            <w:r>
              <w:rPr>
                <w:color w:val="231F20"/>
                <w:sz w:val="20"/>
              </w:rPr>
              <w:t>educators</w:t>
            </w:r>
            <w:r>
              <w:rPr>
                <w:color w:val="231F20"/>
                <w:spacing w:val="-1"/>
                <w:sz w:val="20"/>
              </w:rPr>
              <w:t xml:space="preserve"> </w:t>
            </w:r>
            <w:r>
              <w:rPr>
                <w:color w:val="231F20"/>
                <w:sz w:val="20"/>
              </w:rPr>
              <w:t>that</w:t>
            </w:r>
            <w:r>
              <w:rPr>
                <w:color w:val="231F20"/>
                <w:spacing w:val="-1"/>
                <w:sz w:val="20"/>
              </w:rPr>
              <w:t xml:space="preserve"> </w:t>
            </w:r>
            <w:r>
              <w:rPr>
                <w:color w:val="231F20"/>
                <w:sz w:val="20"/>
              </w:rPr>
              <w:t>have</w:t>
            </w:r>
            <w:r>
              <w:rPr>
                <w:color w:val="231F20"/>
                <w:spacing w:val="-1"/>
                <w:sz w:val="20"/>
              </w:rPr>
              <w:t xml:space="preserve"> </w:t>
            </w:r>
            <w:r>
              <w:rPr>
                <w:color w:val="231F20"/>
                <w:sz w:val="20"/>
              </w:rPr>
              <w:t>not</w:t>
            </w:r>
            <w:r>
              <w:rPr>
                <w:color w:val="231F20"/>
                <w:spacing w:val="-1"/>
                <w:sz w:val="20"/>
              </w:rPr>
              <w:t xml:space="preserve"> </w:t>
            </w:r>
            <w:r>
              <w:rPr>
                <w:color w:val="231F20"/>
                <w:sz w:val="20"/>
              </w:rPr>
              <w:t>yet</w:t>
            </w:r>
            <w:r>
              <w:rPr>
                <w:color w:val="231F20"/>
                <w:spacing w:val="-1"/>
                <w:sz w:val="20"/>
              </w:rPr>
              <w:t xml:space="preserve"> </w:t>
            </w:r>
            <w:r>
              <w:rPr>
                <w:color w:val="231F20"/>
                <w:sz w:val="20"/>
              </w:rPr>
              <w:t>completed</w:t>
            </w:r>
            <w:r>
              <w:rPr>
                <w:color w:val="231F20"/>
                <w:spacing w:val="-1"/>
                <w:sz w:val="20"/>
              </w:rPr>
              <w:t xml:space="preserve"> </w:t>
            </w:r>
            <w:r>
              <w:rPr>
                <w:color w:val="231F20"/>
                <w:sz w:val="20"/>
              </w:rPr>
              <w:t>a</w:t>
            </w:r>
            <w:r>
              <w:rPr>
                <w:color w:val="231F20"/>
                <w:spacing w:val="-1"/>
                <w:sz w:val="20"/>
              </w:rPr>
              <w:t xml:space="preserve"> </w:t>
            </w:r>
            <w:r>
              <w:rPr>
                <w:color w:val="231F20"/>
                <w:sz w:val="20"/>
              </w:rPr>
              <w:t>Certificate</w:t>
            </w:r>
            <w:r>
              <w:rPr>
                <w:color w:val="231F20"/>
                <w:spacing w:val="-1"/>
                <w:sz w:val="20"/>
              </w:rPr>
              <w:t xml:space="preserve"> </w:t>
            </w:r>
            <w:r>
              <w:rPr>
                <w:color w:val="231F20"/>
                <w:sz w:val="20"/>
              </w:rPr>
              <w:t>III</w:t>
            </w:r>
            <w:r>
              <w:rPr>
                <w:color w:val="231F20"/>
                <w:spacing w:val="-1"/>
                <w:sz w:val="20"/>
              </w:rPr>
              <w:t xml:space="preserve"> </w:t>
            </w:r>
            <w:r>
              <w:rPr>
                <w:color w:val="231F20"/>
                <w:sz w:val="20"/>
              </w:rPr>
              <w:t>qualification.</w:t>
            </w:r>
          </w:p>
          <w:p w14:paraId="1ED30CE8" w14:textId="77777777" w:rsidR="00116B1A" w:rsidRDefault="005876AA">
            <w:pPr>
              <w:pStyle w:val="TableParagraph"/>
              <w:spacing w:before="113" w:line="285" w:lineRule="auto"/>
              <w:ind w:right="206"/>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also</w:t>
            </w:r>
            <w:r>
              <w:rPr>
                <w:color w:val="231F20"/>
                <w:spacing w:val="-12"/>
                <w:sz w:val="20"/>
              </w:rPr>
              <w:t xml:space="preserve"> </w:t>
            </w:r>
            <w:r>
              <w:rPr>
                <w:color w:val="231F20"/>
                <w:sz w:val="20"/>
              </w:rPr>
              <w:t>reduce</w:t>
            </w:r>
            <w:r>
              <w:rPr>
                <w:color w:val="231F20"/>
                <w:spacing w:val="-11"/>
                <w:sz w:val="20"/>
              </w:rPr>
              <w:t xml:space="preserve"> </w:t>
            </w:r>
            <w:r>
              <w:rPr>
                <w:color w:val="231F20"/>
                <w:sz w:val="20"/>
              </w:rPr>
              <w:t>barriers</w:t>
            </w:r>
            <w:r>
              <w:rPr>
                <w:color w:val="231F20"/>
                <w:spacing w:val="-11"/>
                <w:sz w:val="20"/>
              </w:rPr>
              <w:t xml:space="preserve"> </w:t>
            </w:r>
            <w:r>
              <w:rPr>
                <w:color w:val="231F20"/>
                <w:sz w:val="20"/>
              </w:rPr>
              <w:t>to</w:t>
            </w:r>
            <w:r>
              <w:rPr>
                <w:color w:val="231F20"/>
                <w:spacing w:val="-12"/>
                <w:sz w:val="20"/>
              </w:rPr>
              <w:t xml:space="preserve"> </w:t>
            </w:r>
            <w:r>
              <w:rPr>
                <w:color w:val="231F20"/>
                <w:sz w:val="20"/>
              </w:rPr>
              <w:t>workforce</w:t>
            </w:r>
            <w:r>
              <w:rPr>
                <w:color w:val="231F20"/>
                <w:spacing w:val="-11"/>
                <w:sz w:val="20"/>
              </w:rPr>
              <w:t xml:space="preserve"> </w:t>
            </w:r>
            <w:r>
              <w:rPr>
                <w:color w:val="231F20"/>
                <w:sz w:val="20"/>
              </w:rPr>
              <w:t>entry</w:t>
            </w:r>
            <w:r>
              <w:rPr>
                <w:color w:val="231F20"/>
                <w:spacing w:val="-11"/>
                <w:sz w:val="20"/>
              </w:rPr>
              <w:t xml:space="preserve"> </w:t>
            </w:r>
            <w:r>
              <w:rPr>
                <w:color w:val="231F20"/>
                <w:sz w:val="20"/>
              </w:rPr>
              <w:t>and</w:t>
            </w:r>
            <w:r>
              <w:rPr>
                <w:color w:val="231F20"/>
                <w:spacing w:val="-12"/>
                <w:sz w:val="20"/>
              </w:rPr>
              <w:t xml:space="preserve"> </w:t>
            </w:r>
            <w:r>
              <w:rPr>
                <w:color w:val="231F20"/>
                <w:sz w:val="20"/>
              </w:rPr>
              <w:t>encourage</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to</w:t>
            </w:r>
            <w:r>
              <w:rPr>
                <w:color w:val="231F20"/>
                <w:spacing w:val="-12"/>
                <w:sz w:val="20"/>
              </w:rPr>
              <w:t xml:space="preserve"> </w:t>
            </w:r>
            <w:r>
              <w:rPr>
                <w:color w:val="231F20"/>
                <w:sz w:val="20"/>
              </w:rPr>
              <w:t>complete their studies and gain a qualification while working in the sector.</w:t>
            </w:r>
          </w:p>
          <w:p w14:paraId="1ED30CE9" w14:textId="77777777" w:rsidR="00116B1A" w:rsidRDefault="005876AA">
            <w:pPr>
              <w:pStyle w:val="TableParagraph"/>
              <w:spacing w:before="112" w:line="285" w:lineRule="auto"/>
              <w:rPr>
                <w:sz w:val="20"/>
              </w:rPr>
            </w:pPr>
            <w:r>
              <w:rPr>
                <w:color w:val="231F20"/>
                <w:sz w:val="20"/>
              </w:rPr>
              <w:t>As</w:t>
            </w:r>
            <w:r>
              <w:rPr>
                <w:color w:val="231F20"/>
                <w:spacing w:val="-10"/>
                <w:sz w:val="20"/>
              </w:rPr>
              <w:t xml:space="preserve"> </w:t>
            </w:r>
            <w:r>
              <w:rPr>
                <w:color w:val="231F20"/>
                <w:sz w:val="20"/>
              </w:rPr>
              <w:t>FDC</w:t>
            </w:r>
            <w:r>
              <w:rPr>
                <w:color w:val="231F20"/>
                <w:spacing w:val="-10"/>
                <w:sz w:val="20"/>
              </w:rPr>
              <w:t xml:space="preserve"> </w:t>
            </w:r>
            <w:r>
              <w:rPr>
                <w:color w:val="231F20"/>
                <w:sz w:val="20"/>
              </w:rPr>
              <w:t>co-ordinators</w:t>
            </w:r>
            <w:r>
              <w:rPr>
                <w:color w:val="231F20"/>
                <w:spacing w:val="-10"/>
                <w:sz w:val="20"/>
              </w:rPr>
              <w:t xml:space="preserve"> </w:t>
            </w:r>
            <w:r>
              <w:rPr>
                <w:color w:val="231F20"/>
                <w:sz w:val="20"/>
              </w:rPr>
              <w:t>have</w:t>
            </w:r>
            <w:r>
              <w:rPr>
                <w:color w:val="231F20"/>
                <w:spacing w:val="-10"/>
                <w:sz w:val="20"/>
              </w:rPr>
              <w:t xml:space="preserve"> </w:t>
            </w:r>
            <w:r>
              <w:rPr>
                <w:color w:val="231F20"/>
                <w:sz w:val="20"/>
              </w:rPr>
              <w:t>a</w:t>
            </w:r>
            <w:r>
              <w:rPr>
                <w:color w:val="231F20"/>
                <w:spacing w:val="-10"/>
                <w:sz w:val="20"/>
              </w:rPr>
              <w:t xml:space="preserve"> </w:t>
            </w:r>
            <w:r>
              <w:rPr>
                <w:color w:val="231F20"/>
                <w:sz w:val="20"/>
              </w:rPr>
              <w:t>responsibility</w:t>
            </w:r>
            <w:r>
              <w:rPr>
                <w:color w:val="231F20"/>
                <w:spacing w:val="-10"/>
                <w:sz w:val="20"/>
              </w:rPr>
              <w:t xml:space="preserve"> </w:t>
            </w:r>
            <w:r>
              <w:rPr>
                <w:color w:val="231F20"/>
                <w:sz w:val="20"/>
              </w:rPr>
              <w:t>to</w:t>
            </w:r>
            <w:r>
              <w:rPr>
                <w:color w:val="231F20"/>
                <w:spacing w:val="-10"/>
                <w:sz w:val="20"/>
              </w:rPr>
              <w:t xml:space="preserve"> </w:t>
            </w:r>
            <w:r>
              <w:rPr>
                <w:color w:val="231F20"/>
                <w:sz w:val="20"/>
              </w:rPr>
              <w:t>provide</w:t>
            </w:r>
            <w:r>
              <w:rPr>
                <w:color w:val="231F20"/>
                <w:spacing w:val="-10"/>
                <w:sz w:val="20"/>
              </w:rPr>
              <w:t xml:space="preserve"> </w:t>
            </w:r>
            <w:r>
              <w:rPr>
                <w:color w:val="231F20"/>
                <w:sz w:val="20"/>
              </w:rPr>
              <w:t>support</w:t>
            </w:r>
            <w:r>
              <w:rPr>
                <w:color w:val="231F20"/>
                <w:spacing w:val="-10"/>
                <w:sz w:val="20"/>
              </w:rPr>
              <w:t xml:space="preserve"> </w:t>
            </w:r>
            <w:r>
              <w:rPr>
                <w:color w:val="231F20"/>
                <w:sz w:val="20"/>
              </w:rPr>
              <w:t>and</w:t>
            </w:r>
            <w:r>
              <w:rPr>
                <w:color w:val="231F20"/>
                <w:spacing w:val="-10"/>
                <w:sz w:val="20"/>
              </w:rPr>
              <w:t xml:space="preserve"> </w:t>
            </w:r>
            <w:r>
              <w:rPr>
                <w:color w:val="231F20"/>
                <w:sz w:val="20"/>
              </w:rPr>
              <w:t>guidance</w:t>
            </w:r>
            <w:r>
              <w:rPr>
                <w:color w:val="231F20"/>
                <w:spacing w:val="-10"/>
                <w:sz w:val="20"/>
              </w:rPr>
              <w:t xml:space="preserve"> </w:t>
            </w:r>
            <w:r>
              <w:rPr>
                <w:color w:val="231F20"/>
                <w:sz w:val="20"/>
              </w:rPr>
              <w:t>to</w:t>
            </w:r>
            <w:r>
              <w:rPr>
                <w:color w:val="231F20"/>
                <w:spacing w:val="-10"/>
                <w:sz w:val="20"/>
              </w:rPr>
              <w:t xml:space="preserve"> </w:t>
            </w:r>
            <w:r>
              <w:rPr>
                <w:color w:val="231F20"/>
                <w:sz w:val="20"/>
              </w:rPr>
              <w:t>educators,</w:t>
            </w:r>
            <w:r>
              <w:rPr>
                <w:color w:val="231F20"/>
                <w:spacing w:val="-10"/>
                <w:sz w:val="20"/>
              </w:rPr>
              <w:t xml:space="preserve"> </w:t>
            </w:r>
            <w:r>
              <w:rPr>
                <w:color w:val="231F20"/>
                <w:sz w:val="20"/>
              </w:rPr>
              <w:t>it</w:t>
            </w:r>
            <w:r>
              <w:rPr>
                <w:color w:val="231F20"/>
                <w:spacing w:val="-10"/>
                <w:sz w:val="20"/>
              </w:rPr>
              <w:t xml:space="preserve"> </w:t>
            </w:r>
            <w:r>
              <w:rPr>
                <w:color w:val="231F20"/>
                <w:sz w:val="20"/>
              </w:rPr>
              <w:t>could</w:t>
            </w:r>
            <w:r>
              <w:rPr>
                <w:color w:val="231F20"/>
                <w:spacing w:val="-10"/>
                <w:sz w:val="20"/>
              </w:rPr>
              <w:t xml:space="preserve"> </w:t>
            </w:r>
            <w:r>
              <w:rPr>
                <w:color w:val="231F20"/>
                <w:sz w:val="20"/>
              </w:rPr>
              <w:t>be assumed</w:t>
            </w:r>
            <w:r>
              <w:rPr>
                <w:color w:val="231F20"/>
                <w:spacing w:val="-4"/>
                <w:sz w:val="20"/>
              </w:rPr>
              <w:t xml:space="preserve"> </w:t>
            </w:r>
            <w:r>
              <w:rPr>
                <w:color w:val="231F20"/>
                <w:sz w:val="20"/>
              </w:rPr>
              <w:t>that</w:t>
            </w:r>
            <w:r>
              <w:rPr>
                <w:color w:val="231F20"/>
                <w:spacing w:val="-4"/>
                <w:sz w:val="20"/>
              </w:rPr>
              <w:t xml:space="preserve"> </w:t>
            </w:r>
            <w:r>
              <w:rPr>
                <w:color w:val="231F20"/>
                <w:sz w:val="20"/>
              </w:rPr>
              <w:t>FDC</w:t>
            </w:r>
            <w:r>
              <w:rPr>
                <w:color w:val="231F20"/>
                <w:spacing w:val="-4"/>
                <w:sz w:val="20"/>
              </w:rPr>
              <w:t xml:space="preserve"> </w:t>
            </w:r>
            <w:r>
              <w:rPr>
                <w:color w:val="231F20"/>
                <w:sz w:val="20"/>
              </w:rPr>
              <w:t>co-ordinators</w:t>
            </w:r>
            <w:r>
              <w:rPr>
                <w:color w:val="231F20"/>
                <w:spacing w:val="-4"/>
                <w:sz w:val="20"/>
              </w:rPr>
              <w:t xml:space="preserve"> </w:t>
            </w:r>
            <w:r>
              <w:rPr>
                <w:color w:val="231F20"/>
                <w:sz w:val="20"/>
              </w:rPr>
              <w:t>are</w:t>
            </w:r>
            <w:r>
              <w:rPr>
                <w:color w:val="231F20"/>
                <w:spacing w:val="-4"/>
                <w:sz w:val="20"/>
              </w:rPr>
              <w:t xml:space="preserve"> </w:t>
            </w:r>
            <w:r>
              <w:rPr>
                <w:color w:val="231F20"/>
                <w:sz w:val="20"/>
              </w:rPr>
              <w:t>already</w:t>
            </w:r>
            <w:r>
              <w:rPr>
                <w:color w:val="231F20"/>
                <w:spacing w:val="-4"/>
                <w:sz w:val="20"/>
              </w:rPr>
              <w:t xml:space="preserve"> </w:t>
            </w:r>
            <w:r>
              <w:rPr>
                <w:color w:val="231F20"/>
                <w:sz w:val="20"/>
              </w:rPr>
              <w:t>providing</w:t>
            </w:r>
            <w:r>
              <w:rPr>
                <w:color w:val="231F20"/>
                <w:spacing w:val="-4"/>
                <w:sz w:val="20"/>
              </w:rPr>
              <w:t xml:space="preserve"> </w:t>
            </w:r>
            <w:r>
              <w:rPr>
                <w:color w:val="231F20"/>
                <w:sz w:val="20"/>
              </w:rPr>
              <w:t>ongoing</w:t>
            </w:r>
            <w:r>
              <w:rPr>
                <w:color w:val="231F20"/>
                <w:spacing w:val="-4"/>
                <w:sz w:val="20"/>
              </w:rPr>
              <w:t xml:space="preserve"> </w:t>
            </w:r>
            <w:r>
              <w:rPr>
                <w:color w:val="231F20"/>
                <w:sz w:val="20"/>
              </w:rPr>
              <w:t>support</w:t>
            </w:r>
            <w:r>
              <w:rPr>
                <w:color w:val="231F20"/>
                <w:spacing w:val="-4"/>
                <w:sz w:val="20"/>
              </w:rPr>
              <w:t xml:space="preserve"> </w:t>
            </w:r>
            <w:r>
              <w:rPr>
                <w:color w:val="231F20"/>
                <w:sz w:val="20"/>
              </w:rPr>
              <w:t>and</w:t>
            </w:r>
            <w:r>
              <w:rPr>
                <w:color w:val="231F20"/>
                <w:spacing w:val="-4"/>
                <w:sz w:val="20"/>
              </w:rPr>
              <w:t xml:space="preserve"> </w:t>
            </w:r>
            <w:r>
              <w:rPr>
                <w:color w:val="231F20"/>
                <w:sz w:val="20"/>
              </w:rPr>
              <w:t>guidance</w:t>
            </w:r>
            <w:r>
              <w:rPr>
                <w:color w:val="231F20"/>
                <w:spacing w:val="-4"/>
                <w:sz w:val="20"/>
              </w:rPr>
              <w:t xml:space="preserve"> </w:t>
            </w:r>
            <w:r>
              <w:rPr>
                <w:color w:val="231F20"/>
                <w:sz w:val="20"/>
              </w:rPr>
              <w:t>for</w:t>
            </w:r>
            <w:r>
              <w:rPr>
                <w:color w:val="231F20"/>
                <w:spacing w:val="-4"/>
                <w:sz w:val="20"/>
              </w:rPr>
              <w:t xml:space="preserve"> </w:t>
            </w:r>
            <w:r>
              <w:rPr>
                <w:color w:val="231F20"/>
                <w:sz w:val="20"/>
              </w:rPr>
              <w:t>educators that are working towards their Certificate III qualification.</w:t>
            </w:r>
          </w:p>
          <w:p w14:paraId="1ED30CEA" w14:textId="77777777" w:rsidR="00116B1A" w:rsidRDefault="005876AA">
            <w:pPr>
              <w:pStyle w:val="TableParagraph"/>
              <w:spacing w:before="115"/>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CEB" w14:textId="77777777" w:rsidR="00116B1A" w:rsidRDefault="005876AA">
            <w:pPr>
              <w:pStyle w:val="TableParagraph"/>
              <w:spacing w:before="171" w:line="285" w:lineRule="auto"/>
              <w:ind w:right="135"/>
              <w:rPr>
                <w:sz w:val="20"/>
              </w:rPr>
            </w:pPr>
            <w:r>
              <w:rPr>
                <w:color w:val="231F20"/>
                <w:spacing w:val="-2"/>
                <w:sz w:val="20"/>
              </w:rPr>
              <w:t xml:space="preserve">Maintaining current qualification requirements is likely to support ongoing access to education and </w:t>
            </w:r>
            <w:r>
              <w:rPr>
                <w:color w:val="231F20"/>
                <w:sz w:val="20"/>
              </w:rPr>
              <w:t>care</w:t>
            </w:r>
            <w:r>
              <w:rPr>
                <w:color w:val="231F20"/>
                <w:spacing w:val="-6"/>
                <w:sz w:val="20"/>
              </w:rPr>
              <w:t xml:space="preserve"> </w:t>
            </w:r>
            <w:r>
              <w:rPr>
                <w:color w:val="231F20"/>
                <w:sz w:val="20"/>
              </w:rPr>
              <w:t>for</w:t>
            </w:r>
            <w:r>
              <w:rPr>
                <w:color w:val="231F20"/>
                <w:spacing w:val="-6"/>
                <w:sz w:val="20"/>
              </w:rPr>
              <w:t xml:space="preserve"> </w:t>
            </w:r>
            <w:r>
              <w:rPr>
                <w:color w:val="231F20"/>
                <w:sz w:val="20"/>
              </w:rPr>
              <w:t>families</w:t>
            </w:r>
            <w:r>
              <w:rPr>
                <w:color w:val="231F20"/>
                <w:spacing w:val="-6"/>
                <w:sz w:val="20"/>
              </w:rPr>
              <w:t xml:space="preserve"> </w:t>
            </w:r>
            <w:r>
              <w:rPr>
                <w:color w:val="231F20"/>
                <w:sz w:val="20"/>
              </w:rPr>
              <w:t>in</w:t>
            </w:r>
            <w:r>
              <w:rPr>
                <w:color w:val="231F20"/>
                <w:spacing w:val="-6"/>
                <w:sz w:val="20"/>
              </w:rPr>
              <w:t xml:space="preserve"> </w:t>
            </w:r>
            <w:r>
              <w:rPr>
                <w:color w:val="231F20"/>
                <w:sz w:val="20"/>
              </w:rPr>
              <w:t>regional</w:t>
            </w:r>
            <w:r>
              <w:rPr>
                <w:color w:val="231F20"/>
                <w:spacing w:val="-6"/>
                <w:sz w:val="20"/>
              </w:rPr>
              <w:t xml:space="preserve"> </w:t>
            </w:r>
            <w:r>
              <w:rPr>
                <w:color w:val="231F20"/>
                <w:sz w:val="20"/>
              </w:rPr>
              <w:t>and</w:t>
            </w:r>
            <w:r>
              <w:rPr>
                <w:color w:val="231F20"/>
                <w:spacing w:val="-6"/>
                <w:sz w:val="20"/>
              </w:rPr>
              <w:t xml:space="preserve"> </w:t>
            </w:r>
            <w:r>
              <w:rPr>
                <w:color w:val="231F20"/>
                <w:sz w:val="20"/>
              </w:rPr>
              <w:t>rural</w:t>
            </w:r>
            <w:r>
              <w:rPr>
                <w:color w:val="231F20"/>
                <w:spacing w:val="-6"/>
                <w:sz w:val="20"/>
              </w:rPr>
              <w:t xml:space="preserve"> </w:t>
            </w:r>
            <w:r>
              <w:rPr>
                <w:color w:val="231F20"/>
                <w:sz w:val="20"/>
              </w:rPr>
              <w:t>areas</w:t>
            </w:r>
            <w:r>
              <w:rPr>
                <w:color w:val="231F20"/>
                <w:spacing w:val="-6"/>
                <w:sz w:val="20"/>
              </w:rPr>
              <w:t xml:space="preserve"> </w:t>
            </w:r>
            <w:r>
              <w:rPr>
                <w:color w:val="231F20"/>
                <w:sz w:val="20"/>
              </w:rPr>
              <w:t>where</w:t>
            </w:r>
            <w:r>
              <w:rPr>
                <w:color w:val="231F20"/>
                <w:spacing w:val="-6"/>
                <w:sz w:val="20"/>
              </w:rPr>
              <w:t xml:space="preserve"> </w:t>
            </w:r>
            <w:r>
              <w:rPr>
                <w:color w:val="231F20"/>
                <w:sz w:val="20"/>
              </w:rPr>
              <w:t>workforce</w:t>
            </w:r>
            <w:r>
              <w:rPr>
                <w:color w:val="231F20"/>
                <w:spacing w:val="-6"/>
                <w:sz w:val="20"/>
              </w:rPr>
              <w:t xml:space="preserve"> </w:t>
            </w:r>
            <w:r>
              <w:rPr>
                <w:color w:val="231F20"/>
                <w:sz w:val="20"/>
              </w:rPr>
              <w:t>shortages</w:t>
            </w:r>
            <w:r>
              <w:rPr>
                <w:color w:val="231F20"/>
                <w:spacing w:val="-6"/>
                <w:sz w:val="20"/>
              </w:rPr>
              <w:t xml:space="preserve"> </w:t>
            </w:r>
            <w:r>
              <w:rPr>
                <w:color w:val="231F20"/>
                <w:sz w:val="20"/>
              </w:rPr>
              <w:t>are</w:t>
            </w:r>
            <w:r>
              <w:rPr>
                <w:color w:val="231F20"/>
                <w:spacing w:val="-6"/>
                <w:sz w:val="20"/>
              </w:rPr>
              <w:t xml:space="preserve"> </w:t>
            </w:r>
            <w:r>
              <w:rPr>
                <w:color w:val="231F20"/>
                <w:sz w:val="20"/>
              </w:rPr>
              <w:t>prevalent.</w:t>
            </w:r>
          </w:p>
          <w:p w14:paraId="1ED30CEC" w14:textId="77777777" w:rsidR="00116B1A" w:rsidRDefault="005876AA">
            <w:pPr>
              <w:pStyle w:val="TableParagraph"/>
              <w:spacing w:before="82"/>
              <w:rPr>
                <w:b/>
                <w:sz w:val="20"/>
              </w:rPr>
            </w:pPr>
            <w:r>
              <w:rPr>
                <w:b/>
                <w:color w:val="231F20"/>
                <w:spacing w:val="-4"/>
                <w:w w:val="105"/>
                <w:sz w:val="20"/>
              </w:rPr>
              <w:t>Cost</w:t>
            </w:r>
          </w:p>
          <w:p w14:paraId="1ED30CED"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CEE" w14:textId="77777777" w:rsidR="00116B1A" w:rsidRDefault="005876AA">
            <w:pPr>
              <w:pStyle w:val="TableParagraph"/>
              <w:spacing w:before="171" w:line="285" w:lineRule="auto"/>
              <w:ind w:right="135"/>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means</w:t>
            </w:r>
            <w:r>
              <w:rPr>
                <w:color w:val="231F20"/>
                <w:spacing w:val="-4"/>
                <w:sz w:val="20"/>
              </w:rPr>
              <w:t xml:space="preserve"> </w:t>
            </w:r>
            <w:r>
              <w:rPr>
                <w:color w:val="231F20"/>
                <w:sz w:val="20"/>
              </w:rPr>
              <w:t>that</w:t>
            </w:r>
            <w:r>
              <w:rPr>
                <w:color w:val="231F20"/>
                <w:spacing w:val="-4"/>
                <w:sz w:val="20"/>
              </w:rPr>
              <w:t xml:space="preserve"> </w:t>
            </w:r>
            <w:r>
              <w:rPr>
                <w:color w:val="231F20"/>
                <w:sz w:val="20"/>
              </w:rPr>
              <w:t>FDC</w:t>
            </w:r>
            <w:r>
              <w:rPr>
                <w:color w:val="231F20"/>
                <w:spacing w:val="-4"/>
                <w:sz w:val="20"/>
              </w:rPr>
              <w:t xml:space="preserve"> </w:t>
            </w:r>
            <w:r>
              <w:rPr>
                <w:color w:val="231F20"/>
                <w:sz w:val="20"/>
              </w:rPr>
              <w:t>educators</w:t>
            </w:r>
            <w:r>
              <w:rPr>
                <w:color w:val="231F20"/>
                <w:spacing w:val="-4"/>
                <w:sz w:val="20"/>
              </w:rPr>
              <w:t xml:space="preserve"> </w:t>
            </w:r>
            <w:r>
              <w:rPr>
                <w:color w:val="231F20"/>
                <w:sz w:val="20"/>
              </w:rPr>
              <w:t>will</w:t>
            </w:r>
            <w:r>
              <w:rPr>
                <w:color w:val="231F20"/>
                <w:spacing w:val="-4"/>
                <w:sz w:val="20"/>
              </w:rPr>
              <w:t xml:space="preserve"> </w:t>
            </w:r>
            <w:r>
              <w:rPr>
                <w:color w:val="231F20"/>
                <w:sz w:val="20"/>
              </w:rPr>
              <w:t>be</w:t>
            </w:r>
            <w:r>
              <w:rPr>
                <w:color w:val="231F20"/>
                <w:spacing w:val="-4"/>
                <w:sz w:val="20"/>
              </w:rPr>
              <w:t xml:space="preserve"> </w:t>
            </w:r>
            <w:r>
              <w:rPr>
                <w:color w:val="231F20"/>
                <w:sz w:val="20"/>
              </w:rPr>
              <w:t>able</w:t>
            </w:r>
            <w:r>
              <w:rPr>
                <w:color w:val="231F20"/>
                <w:spacing w:val="-4"/>
                <w:sz w:val="20"/>
              </w:rPr>
              <w:t xml:space="preserve"> </w:t>
            </w:r>
            <w:r>
              <w:rPr>
                <w:color w:val="231F20"/>
                <w:sz w:val="20"/>
              </w:rPr>
              <w:t>to</w:t>
            </w:r>
            <w:r>
              <w:rPr>
                <w:color w:val="231F20"/>
                <w:spacing w:val="-4"/>
                <w:sz w:val="20"/>
              </w:rPr>
              <w:t xml:space="preserve"> </w:t>
            </w:r>
            <w:r>
              <w:rPr>
                <w:color w:val="231F20"/>
                <w:sz w:val="20"/>
              </w:rPr>
              <w:t>operate</w:t>
            </w:r>
            <w:r>
              <w:rPr>
                <w:color w:val="231F20"/>
                <w:spacing w:val="-4"/>
                <w:sz w:val="20"/>
              </w:rPr>
              <w:t xml:space="preserve"> </w:t>
            </w:r>
            <w:r>
              <w:rPr>
                <w:color w:val="231F20"/>
                <w:sz w:val="20"/>
              </w:rPr>
              <w:t>without</w:t>
            </w:r>
            <w:r>
              <w:rPr>
                <w:color w:val="231F20"/>
                <w:spacing w:val="-4"/>
                <w:sz w:val="20"/>
              </w:rPr>
              <w:t xml:space="preserve"> </w:t>
            </w:r>
            <w:r>
              <w:rPr>
                <w:color w:val="231F20"/>
                <w:sz w:val="20"/>
              </w:rPr>
              <w:t>completing</w:t>
            </w:r>
            <w:r>
              <w:rPr>
                <w:color w:val="231F20"/>
                <w:spacing w:val="-4"/>
                <w:sz w:val="20"/>
              </w:rPr>
              <w:t xml:space="preserve"> </w:t>
            </w:r>
            <w:r>
              <w:rPr>
                <w:color w:val="231F20"/>
                <w:sz w:val="20"/>
              </w:rPr>
              <w:t>a</w:t>
            </w:r>
            <w:r>
              <w:rPr>
                <w:color w:val="231F20"/>
                <w:spacing w:val="-4"/>
                <w:sz w:val="20"/>
              </w:rPr>
              <w:t xml:space="preserve"> </w:t>
            </w:r>
            <w:r>
              <w:rPr>
                <w:color w:val="231F20"/>
                <w:sz w:val="20"/>
              </w:rPr>
              <w:t>qualification, ultimately</w:t>
            </w:r>
            <w:r>
              <w:rPr>
                <w:color w:val="231F20"/>
                <w:spacing w:val="-11"/>
                <w:sz w:val="20"/>
              </w:rPr>
              <w:t xml:space="preserve"> </w:t>
            </w:r>
            <w:r>
              <w:rPr>
                <w:color w:val="231F20"/>
                <w:sz w:val="20"/>
              </w:rPr>
              <w:t>placing</w:t>
            </w:r>
            <w:r>
              <w:rPr>
                <w:color w:val="231F20"/>
                <w:spacing w:val="-12"/>
                <w:sz w:val="20"/>
              </w:rPr>
              <w:t xml:space="preserve"> </w:t>
            </w:r>
            <w:r>
              <w:rPr>
                <w:color w:val="231F20"/>
                <w:sz w:val="20"/>
              </w:rPr>
              <w:t>children</w:t>
            </w:r>
            <w:r>
              <w:rPr>
                <w:color w:val="231F20"/>
                <w:spacing w:val="-11"/>
                <w:sz w:val="20"/>
              </w:rPr>
              <w:t xml:space="preserve"> </w:t>
            </w:r>
            <w:r>
              <w:rPr>
                <w:color w:val="231F20"/>
                <w:sz w:val="20"/>
              </w:rPr>
              <w:t>at</w:t>
            </w:r>
            <w:r>
              <w:rPr>
                <w:color w:val="231F20"/>
                <w:spacing w:val="-11"/>
                <w:sz w:val="20"/>
              </w:rPr>
              <w:t xml:space="preserve"> </w:t>
            </w:r>
            <w:r>
              <w:rPr>
                <w:color w:val="231F20"/>
                <w:sz w:val="20"/>
              </w:rPr>
              <w:t>risk</w:t>
            </w:r>
            <w:r>
              <w:rPr>
                <w:color w:val="231F20"/>
                <w:spacing w:val="-11"/>
                <w:sz w:val="20"/>
              </w:rPr>
              <w:t xml:space="preserve"> </w:t>
            </w:r>
            <w:r>
              <w:rPr>
                <w:color w:val="231F20"/>
                <w:sz w:val="20"/>
              </w:rPr>
              <w:t>of</w:t>
            </w:r>
            <w:r>
              <w:rPr>
                <w:color w:val="231F20"/>
                <w:spacing w:val="-11"/>
                <w:sz w:val="20"/>
              </w:rPr>
              <w:t xml:space="preserve"> </w:t>
            </w:r>
            <w:r>
              <w:rPr>
                <w:color w:val="231F20"/>
                <w:sz w:val="20"/>
              </w:rPr>
              <w:t>harm</w:t>
            </w:r>
            <w:r>
              <w:rPr>
                <w:color w:val="231F20"/>
                <w:spacing w:val="-12"/>
                <w:sz w:val="20"/>
              </w:rPr>
              <w:t xml:space="preserve"> </w:t>
            </w:r>
            <w:r>
              <w:rPr>
                <w:color w:val="231F20"/>
                <w:sz w:val="20"/>
              </w:rPr>
              <w:t>if</w:t>
            </w:r>
            <w:r>
              <w:rPr>
                <w:color w:val="231F20"/>
                <w:spacing w:val="-11"/>
                <w:sz w:val="20"/>
              </w:rPr>
              <w:t xml:space="preserve"> </w:t>
            </w:r>
            <w:r>
              <w:rPr>
                <w:color w:val="231F20"/>
                <w:sz w:val="20"/>
              </w:rPr>
              <w:t>an</w:t>
            </w:r>
            <w:r>
              <w:rPr>
                <w:color w:val="231F20"/>
                <w:spacing w:val="-11"/>
                <w:sz w:val="20"/>
              </w:rPr>
              <w:t xml:space="preserve"> </w:t>
            </w:r>
            <w:r>
              <w:rPr>
                <w:color w:val="231F20"/>
                <w:sz w:val="20"/>
              </w:rPr>
              <w:t>unqualified</w:t>
            </w:r>
            <w:r>
              <w:rPr>
                <w:color w:val="231F20"/>
                <w:spacing w:val="-11"/>
                <w:sz w:val="20"/>
              </w:rPr>
              <w:t xml:space="preserve"> </w:t>
            </w:r>
            <w:r>
              <w:rPr>
                <w:color w:val="231F20"/>
                <w:sz w:val="20"/>
              </w:rPr>
              <w:t>educator</w:t>
            </w:r>
            <w:r>
              <w:rPr>
                <w:color w:val="231F20"/>
                <w:spacing w:val="-11"/>
                <w:sz w:val="20"/>
              </w:rPr>
              <w:t xml:space="preserve"> </w:t>
            </w:r>
            <w:r>
              <w:rPr>
                <w:color w:val="231F20"/>
                <w:sz w:val="20"/>
              </w:rPr>
              <w:t>is</w:t>
            </w:r>
            <w:r>
              <w:rPr>
                <w:color w:val="231F20"/>
                <w:spacing w:val="-12"/>
                <w:sz w:val="20"/>
              </w:rPr>
              <w:t xml:space="preserve"> </w:t>
            </w:r>
            <w:r>
              <w:rPr>
                <w:color w:val="231F20"/>
                <w:sz w:val="20"/>
              </w:rPr>
              <w:t>unaware</w:t>
            </w:r>
            <w:r>
              <w:rPr>
                <w:color w:val="231F20"/>
                <w:spacing w:val="-11"/>
                <w:sz w:val="20"/>
              </w:rPr>
              <w:t xml:space="preserve"> </w:t>
            </w:r>
            <w:r>
              <w:rPr>
                <w:color w:val="231F20"/>
                <w:sz w:val="20"/>
              </w:rPr>
              <w:t>of</w:t>
            </w:r>
            <w:r>
              <w:rPr>
                <w:color w:val="231F20"/>
                <w:spacing w:val="-11"/>
                <w:sz w:val="20"/>
              </w:rPr>
              <w:t xml:space="preserve"> </w:t>
            </w:r>
            <w:r>
              <w:rPr>
                <w:color w:val="231F20"/>
                <w:sz w:val="20"/>
              </w:rPr>
              <w:t>risks</w:t>
            </w:r>
            <w:r>
              <w:rPr>
                <w:color w:val="231F20"/>
                <w:spacing w:val="-11"/>
                <w:sz w:val="20"/>
              </w:rPr>
              <w:t xml:space="preserve"> </w:t>
            </w:r>
            <w:r>
              <w:rPr>
                <w:color w:val="231F20"/>
                <w:sz w:val="20"/>
              </w:rPr>
              <w:t>associated with children’s safety, health and wellbeing.</w:t>
            </w:r>
          </w:p>
          <w:p w14:paraId="1ED30CEF" w14:textId="77777777" w:rsidR="00116B1A" w:rsidRDefault="005876AA">
            <w:pPr>
              <w:pStyle w:val="TableParagraph"/>
              <w:spacing w:before="115"/>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CF0" w14:textId="77777777" w:rsidR="00116B1A" w:rsidRDefault="005876AA">
            <w:pPr>
              <w:pStyle w:val="TableParagraph"/>
              <w:spacing w:before="171" w:line="285" w:lineRule="auto"/>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may</w:t>
            </w:r>
            <w:r>
              <w:rPr>
                <w:color w:val="231F20"/>
                <w:spacing w:val="-9"/>
                <w:sz w:val="20"/>
              </w:rPr>
              <w:t xml:space="preserve"> </w:t>
            </w:r>
            <w:r>
              <w:rPr>
                <w:color w:val="231F20"/>
                <w:sz w:val="20"/>
              </w:rPr>
              <w:t>place</w:t>
            </w:r>
            <w:r>
              <w:rPr>
                <w:color w:val="231F20"/>
                <w:spacing w:val="-9"/>
                <w:sz w:val="20"/>
              </w:rPr>
              <w:t xml:space="preserve"> </w:t>
            </w:r>
            <w:r>
              <w:rPr>
                <w:color w:val="231F20"/>
                <w:sz w:val="20"/>
              </w:rPr>
              <w:t>children</w:t>
            </w:r>
            <w:r>
              <w:rPr>
                <w:color w:val="231F20"/>
                <w:spacing w:val="-9"/>
                <w:sz w:val="20"/>
              </w:rPr>
              <w:t xml:space="preserve"> </w:t>
            </w:r>
            <w:r>
              <w:rPr>
                <w:color w:val="231F20"/>
                <w:sz w:val="20"/>
              </w:rPr>
              <w:t>at</w:t>
            </w:r>
            <w:r>
              <w:rPr>
                <w:color w:val="231F20"/>
                <w:spacing w:val="-9"/>
                <w:sz w:val="20"/>
              </w:rPr>
              <w:t xml:space="preserve"> </w:t>
            </w:r>
            <w:r>
              <w:rPr>
                <w:color w:val="231F20"/>
                <w:sz w:val="20"/>
              </w:rPr>
              <w:t>risk</w:t>
            </w:r>
            <w:r>
              <w:rPr>
                <w:color w:val="231F20"/>
                <w:spacing w:val="-9"/>
                <w:sz w:val="20"/>
              </w:rPr>
              <w:t xml:space="preserve"> </w:t>
            </w:r>
            <w:r>
              <w:rPr>
                <w:color w:val="231F20"/>
                <w:sz w:val="20"/>
              </w:rPr>
              <w:t>of</w:t>
            </w:r>
            <w:r>
              <w:rPr>
                <w:color w:val="231F20"/>
                <w:spacing w:val="-9"/>
                <w:sz w:val="20"/>
              </w:rPr>
              <w:t xml:space="preserve"> </w:t>
            </w:r>
            <w:r>
              <w:rPr>
                <w:color w:val="231F20"/>
                <w:sz w:val="20"/>
              </w:rPr>
              <w:t>harm</w:t>
            </w:r>
            <w:r>
              <w:rPr>
                <w:color w:val="231F20"/>
                <w:spacing w:val="-9"/>
                <w:sz w:val="20"/>
              </w:rPr>
              <w:t xml:space="preserve"> </w:t>
            </w:r>
            <w:r>
              <w:rPr>
                <w:color w:val="231F20"/>
                <w:sz w:val="20"/>
              </w:rPr>
              <w:t>due</w:t>
            </w:r>
            <w:r>
              <w:rPr>
                <w:color w:val="231F20"/>
                <w:spacing w:val="-9"/>
                <w:sz w:val="20"/>
              </w:rPr>
              <w:t xml:space="preserve"> </w:t>
            </w:r>
            <w:r>
              <w:rPr>
                <w:color w:val="231F20"/>
                <w:sz w:val="20"/>
              </w:rPr>
              <w:t>to</w:t>
            </w:r>
            <w:r>
              <w:rPr>
                <w:color w:val="231F20"/>
                <w:spacing w:val="-9"/>
                <w:sz w:val="20"/>
              </w:rPr>
              <w:t xml:space="preserve"> </w:t>
            </w:r>
            <w:r>
              <w:rPr>
                <w:color w:val="231F20"/>
                <w:sz w:val="20"/>
              </w:rPr>
              <w:t>an</w:t>
            </w:r>
            <w:r>
              <w:rPr>
                <w:color w:val="231F20"/>
                <w:spacing w:val="-9"/>
                <w:sz w:val="20"/>
              </w:rPr>
              <w:t xml:space="preserve"> </w:t>
            </w:r>
            <w:r>
              <w:rPr>
                <w:color w:val="231F20"/>
                <w:sz w:val="20"/>
              </w:rPr>
              <w:t>unqualified</w:t>
            </w:r>
            <w:r>
              <w:rPr>
                <w:color w:val="231F20"/>
                <w:spacing w:val="-9"/>
                <w:sz w:val="20"/>
              </w:rPr>
              <w:t xml:space="preserve"> </w:t>
            </w:r>
            <w:r>
              <w:rPr>
                <w:color w:val="231F20"/>
                <w:sz w:val="20"/>
              </w:rPr>
              <w:t>FDC</w:t>
            </w:r>
            <w:r>
              <w:rPr>
                <w:color w:val="231F20"/>
                <w:spacing w:val="-9"/>
                <w:sz w:val="20"/>
              </w:rPr>
              <w:t xml:space="preserve"> </w:t>
            </w:r>
            <w:r>
              <w:rPr>
                <w:color w:val="231F20"/>
                <w:sz w:val="20"/>
              </w:rPr>
              <w:t>educators’</w:t>
            </w:r>
            <w:r>
              <w:rPr>
                <w:color w:val="231F20"/>
                <w:spacing w:val="-9"/>
                <w:sz w:val="20"/>
              </w:rPr>
              <w:t xml:space="preserve"> </w:t>
            </w:r>
            <w:r>
              <w:rPr>
                <w:color w:val="231F20"/>
                <w:sz w:val="20"/>
              </w:rPr>
              <w:t>potential</w:t>
            </w:r>
            <w:r>
              <w:rPr>
                <w:color w:val="231F20"/>
                <w:spacing w:val="-9"/>
                <w:sz w:val="20"/>
              </w:rPr>
              <w:t xml:space="preserve"> </w:t>
            </w:r>
            <w:r>
              <w:rPr>
                <w:color w:val="231F20"/>
                <w:sz w:val="20"/>
              </w:rPr>
              <w:t>lack</w:t>
            </w:r>
            <w:r>
              <w:rPr>
                <w:color w:val="231F20"/>
                <w:spacing w:val="-9"/>
                <w:sz w:val="20"/>
              </w:rPr>
              <w:t xml:space="preserve"> </w:t>
            </w:r>
            <w:r>
              <w:rPr>
                <w:color w:val="231F20"/>
                <w:sz w:val="20"/>
              </w:rPr>
              <w:t>of awareness of risks to a child’s health, safety and wellbeing.</w:t>
            </w:r>
          </w:p>
        </w:tc>
      </w:tr>
    </w:tbl>
    <w:p w14:paraId="1ED30CF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CF3" w14:textId="77777777" w:rsidR="00116B1A" w:rsidRDefault="00116B1A">
      <w:pPr>
        <w:pStyle w:val="BodyText"/>
        <w:rPr>
          <w:sz w:val="20"/>
        </w:rPr>
      </w:pPr>
    </w:p>
    <w:p w14:paraId="1ED30CF4"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CF6" w14:textId="77777777">
        <w:trPr>
          <w:trHeight w:val="408"/>
        </w:trPr>
        <w:tc>
          <w:tcPr>
            <w:tcW w:w="8190" w:type="dxa"/>
            <w:shd w:val="clear" w:color="auto" w:fill="1895D3"/>
          </w:tcPr>
          <w:p w14:paraId="1ED30CF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D03" w14:textId="77777777">
        <w:trPr>
          <w:trHeight w:val="8605"/>
        </w:trPr>
        <w:tc>
          <w:tcPr>
            <w:tcW w:w="8190" w:type="dxa"/>
            <w:tcBorders>
              <w:left w:val="single" w:sz="4" w:space="0" w:color="1895D3"/>
              <w:bottom w:val="single" w:sz="4" w:space="0" w:color="1895D3"/>
              <w:right w:val="single" w:sz="4" w:space="0" w:color="1895D3"/>
            </w:tcBorders>
          </w:tcPr>
          <w:p w14:paraId="1ED30CF7" w14:textId="77777777" w:rsidR="00116B1A" w:rsidRDefault="005876AA">
            <w:pPr>
              <w:pStyle w:val="TableParagraph"/>
              <w:rPr>
                <w:b/>
                <w:sz w:val="20"/>
              </w:rPr>
            </w:pPr>
            <w:r>
              <w:rPr>
                <w:b/>
                <w:color w:val="231F20"/>
                <w:spacing w:val="-2"/>
                <w:w w:val="105"/>
                <w:sz w:val="20"/>
              </w:rPr>
              <w:t>Benefits</w:t>
            </w:r>
          </w:p>
          <w:p w14:paraId="1ED30CF8"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CF9" w14:textId="77777777" w:rsidR="00116B1A" w:rsidRDefault="005876AA">
            <w:pPr>
              <w:pStyle w:val="TableParagraph"/>
              <w:spacing w:before="171" w:line="285" w:lineRule="auto"/>
              <w:ind w:right="135"/>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mandate</w:t>
            </w:r>
            <w:r>
              <w:rPr>
                <w:color w:val="231F20"/>
                <w:spacing w:val="-10"/>
                <w:sz w:val="20"/>
              </w:rPr>
              <w:t xml:space="preserve"> </w:t>
            </w:r>
            <w:r>
              <w:rPr>
                <w:color w:val="231F20"/>
                <w:sz w:val="20"/>
              </w:rPr>
              <w:t>a</w:t>
            </w:r>
            <w:r>
              <w:rPr>
                <w:color w:val="231F20"/>
                <w:spacing w:val="-10"/>
                <w:sz w:val="20"/>
              </w:rPr>
              <w:t xml:space="preserve"> </w:t>
            </w:r>
            <w:r>
              <w:rPr>
                <w:color w:val="231F20"/>
                <w:sz w:val="20"/>
              </w:rPr>
              <w:t>minimum</w:t>
            </w:r>
            <w:r>
              <w:rPr>
                <w:color w:val="231F20"/>
                <w:spacing w:val="-10"/>
                <w:sz w:val="20"/>
              </w:rPr>
              <w:t xml:space="preserve"> </w:t>
            </w:r>
            <w:r>
              <w:rPr>
                <w:color w:val="231F20"/>
                <w:sz w:val="20"/>
              </w:rPr>
              <w:t>qualification</w:t>
            </w:r>
            <w:r>
              <w:rPr>
                <w:color w:val="231F20"/>
                <w:spacing w:val="-10"/>
                <w:sz w:val="20"/>
              </w:rPr>
              <w:t xml:space="preserve"> </w:t>
            </w:r>
            <w:r>
              <w:rPr>
                <w:color w:val="231F20"/>
                <w:sz w:val="20"/>
              </w:rPr>
              <w:t>for</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which</w:t>
            </w:r>
            <w:r>
              <w:rPr>
                <w:color w:val="231F20"/>
                <w:spacing w:val="-10"/>
                <w:sz w:val="20"/>
              </w:rPr>
              <w:t xml:space="preserve"> </w:t>
            </w:r>
            <w:r>
              <w:rPr>
                <w:color w:val="231F20"/>
                <w:sz w:val="20"/>
              </w:rPr>
              <w:t>would</w:t>
            </w:r>
            <w:r>
              <w:rPr>
                <w:color w:val="231F20"/>
                <w:spacing w:val="-10"/>
                <w:sz w:val="20"/>
              </w:rPr>
              <w:t xml:space="preserve"> </w:t>
            </w:r>
            <w:r>
              <w:rPr>
                <w:color w:val="231F20"/>
                <w:sz w:val="20"/>
              </w:rPr>
              <w:t>likely</w:t>
            </w:r>
            <w:r>
              <w:rPr>
                <w:color w:val="231F20"/>
                <w:spacing w:val="-10"/>
                <w:sz w:val="20"/>
              </w:rPr>
              <w:t xml:space="preserve"> </w:t>
            </w:r>
            <w:r>
              <w:rPr>
                <w:color w:val="231F20"/>
                <w:sz w:val="20"/>
              </w:rPr>
              <w:t>support the quality of education and care being provided at FDC. This option also aligns with current requirements</w:t>
            </w:r>
            <w:r>
              <w:rPr>
                <w:color w:val="231F20"/>
                <w:spacing w:val="-3"/>
                <w:sz w:val="20"/>
              </w:rPr>
              <w:t xml:space="preserve"> </w:t>
            </w:r>
            <w:r>
              <w:rPr>
                <w:color w:val="231F20"/>
                <w:sz w:val="20"/>
              </w:rPr>
              <w:t>in</w:t>
            </w:r>
            <w:r>
              <w:rPr>
                <w:color w:val="231F20"/>
                <w:spacing w:val="-3"/>
                <w:sz w:val="20"/>
              </w:rPr>
              <w:t xml:space="preserve"> </w:t>
            </w:r>
            <w:r>
              <w:rPr>
                <w:color w:val="231F20"/>
                <w:sz w:val="20"/>
              </w:rPr>
              <w:t>South</w:t>
            </w:r>
            <w:r>
              <w:rPr>
                <w:color w:val="231F20"/>
                <w:spacing w:val="-3"/>
                <w:sz w:val="20"/>
              </w:rPr>
              <w:t xml:space="preserve"> </w:t>
            </w:r>
            <w:r>
              <w:rPr>
                <w:color w:val="231F20"/>
                <w:sz w:val="20"/>
              </w:rPr>
              <w:t>Australia</w:t>
            </w:r>
            <w:r>
              <w:rPr>
                <w:color w:val="231F20"/>
                <w:spacing w:val="-3"/>
                <w:sz w:val="20"/>
              </w:rPr>
              <w:t xml:space="preserve"> </w:t>
            </w:r>
            <w:r>
              <w:rPr>
                <w:color w:val="231F20"/>
                <w:sz w:val="20"/>
              </w:rPr>
              <w:t>where</w:t>
            </w:r>
            <w:r>
              <w:rPr>
                <w:color w:val="231F20"/>
                <w:spacing w:val="-3"/>
                <w:sz w:val="20"/>
              </w:rPr>
              <w:t xml:space="preserve"> </w:t>
            </w:r>
            <w:r>
              <w:rPr>
                <w:color w:val="231F20"/>
                <w:sz w:val="20"/>
              </w:rPr>
              <w:t>FDC</w:t>
            </w:r>
            <w:r>
              <w:rPr>
                <w:color w:val="231F20"/>
                <w:spacing w:val="-3"/>
                <w:sz w:val="20"/>
              </w:rPr>
              <w:t xml:space="preserve"> </w:t>
            </w:r>
            <w:r>
              <w:rPr>
                <w:color w:val="231F20"/>
                <w:sz w:val="20"/>
              </w:rPr>
              <w:t>educators</w:t>
            </w:r>
            <w:r>
              <w:rPr>
                <w:color w:val="231F20"/>
                <w:spacing w:val="-3"/>
                <w:sz w:val="20"/>
              </w:rPr>
              <w:t xml:space="preserve"> </w:t>
            </w:r>
            <w:r>
              <w:rPr>
                <w:color w:val="231F20"/>
                <w:sz w:val="20"/>
              </w:rPr>
              <w:t>must</w:t>
            </w:r>
            <w:r>
              <w:rPr>
                <w:color w:val="231F20"/>
                <w:spacing w:val="-3"/>
                <w:sz w:val="20"/>
              </w:rPr>
              <w:t xml:space="preserve"> </w:t>
            </w:r>
            <w:r>
              <w:rPr>
                <w:color w:val="231F20"/>
                <w:sz w:val="20"/>
              </w:rPr>
              <w:t>hold</w:t>
            </w:r>
            <w:r>
              <w:rPr>
                <w:color w:val="231F20"/>
                <w:spacing w:val="-3"/>
                <w:sz w:val="20"/>
              </w:rPr>
              <w:t xml:space="preserve"> </w:t>
            </w:r>
            <w:r>
              <w:rPr>
                <w:color w:val="231F20"/>
                <w:sz w:val="20"/>
              </w:rPr>
              <w:t>their</w:t>
            </w:r>
            <w:r>
              <w:rPr>
                <w:color w:val="231F20"/>
                <w:spacing w:val="-3"/>
                <w:sz w:val="20"/>
              </w:rPr>
              <w:t xml:space="preserve"> </w:t>
            </w:r>
            <w:r>
              <w:rPr>
                <w:color w:val="231F20"/>
                <w:sz w:val="20"/>
              </w:rPr>
              <w:t>qualification</w:t>
            </w:r>
            <w:r>
              <w:rPr>
                <w:color w:val="231F20"/>
                <w:spacing w:val="-3"/>
                <w:sz w:val="20"/>
              </w:rPr>
              <w:t xml:space="preserve"> </w:t>
            </w:r>
            <w:r>
              <w:rPr>
                <w:color w:val="231F20"/>
                <w:sz w:val="20"/>
              </w:rPr>
              <w:t>before</w:t>
            </w:r>
            <w:r>
              <w:rPr>
                <w:color w:val="231F20"/>
                <w:spacing w:val="-3"/>
                <w:sz w:val="20"/>
              </w:rPr>
              <w:t xml:space="preserve"> </w:t>
            </w:r>
            <w:r>
              <w:rPr>
                <w:color w:val="231F20"/>
                <w:sz w:val="20"/>
              </w:rPr>
              <w:t>they commence their role, increasing national consistency under the NQF.</w:t>
            </w:r>
          </w:p>
          <w:p w14:paraId="1ED30CFA" w14:textId="77777777" w:rsidR="00116B1A" w:rsidRDefault="005876AA">
            <w:pPr>
              <w:pStyle w:val="TableParagraph"/>
              <w:spacing w:before="111" w:line="285" w:lineRule="auto"/>
              <w:ind w:right="135"/>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also</w:t>
            </w:r>
            <w:r>
              <w:rPr>
                <w:color w:val="231F20"/>
                <w:spacing w:val="-10"/>
                <w:sz w:val="20"/>
              </w:rPr>
              <w:t xml:space="preserve"> </w:t>
            </w:r>
            <w:r>
              <w:rPr>
                <w:color w:val="231F20"/>
                <w:sz w:val="20"/>
              </w:rPr>
              <w:t>help</w:t>
            </w:r>
            <w:r>
              <w:rPr>
                <w:color w:val="231F20"/>
                <w:spacing w:val="-10"/>
                <w:sz w:val="20"/>
              </w:rPr>
              <w:t xml:space="preserve"> </w:t>
            </w:r>
            <w:r>
              <w:rPr>
                <w:color w:val="231F20"/>
                <w:sz w:val="20"/>
              </w:rPr>
              <w:t>to</w:t>
            </w:r>
            <w:r>
              <w:rPr>
                <w:color w:val="231F20"/>
                <w:spacing w:val="-10"/>
                <w:sz w:val="20"/>
              </w:rPr>
              <w:t xml:space="preserve"> </w:t>
            </w:r>
            <w:r>
              <w:rPr>
                <w:color w:val="231F20"/>
                <w:sz w:val="20"/>
              </w:rPr>
              <w:t>ensure</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are</w:t>
            </w:r>
            <w:r>
              <w:rPr>
                <w:color w:val="231F20"/>
                <w:spacing w:val="-10"/>
                <w:sz w:val="20"/>
              </w:rPr>
              <w:t xml:space="preserve"> </w:t>
            </w:r>
            <w:r>
              <w:rPr>
                <w:color w:val="231F20"/>
                <w:sz w:val="20"/>
              </w:rPr>
              <w:t>qualified</w:t>
            </w:r>
            <w:r>
              <w:rPr>
                <w:color w:val="231F20"/>
                <w:spacing w:val="-10"/>
                <w:sz w:val="20"/>
              </w:rPr>
              <w:t xml:space="preserve"> </w:t>
            </w:r>
            <w:r>
              <w:rPr>
                <w:color w:val="231F20"/>
                <w:sz w:val="20"/>
              </w:rPr>
              <w:t>to</w:t>
            </w:r>
            <w:r>
              <w:rPr>
                <w:color w:val="231F20"/>
                <w:spacing w:val="-10"/>
                <w:sz w:val="20"/>
              </w:rPr>
              <w:t xml:space="preserve"> </w:t>
            </w:r>
            <w:r>
              <w:rPr>
                <w:color w:val="231F20"/>
                <w:sz w:val="20"/>
              </w:rPr>
              <w:t>identify</w:t>
            </w:r>
            <w:r>
              <w:rPr>
                <w:color w:val="231F20"/>
                <w:spacing w:val="-10"/>
                <w:sz w:val="20"/>
              </w:rPr>
              <w:t xml:space="preserve"> </w:t>
            </w:r>
            <w:r>
              <w:rPr>
                <w:color w:val="231F20"/>
                <w:sz w:val="20"/>
              </w:rPr>
              <w:t>and</w:t>
            </w:r>
            <w:r>
              <w:rPr>
                <w:color w:val="231F20"/>
                <w:spacing w:val="-10"/>
                <w:sz w:val="20"/>
              </w:rPr>
              <w:t xml:space="preserve"> </w:t>
            </w:r>
            <w:r>
              <w:rPr>
                <w:color w:val="231F20"/>
                <w:sz w:val="20"/>
              </w:rPr>
              <w:t>address</w:t>
            </w:r>
            <w:r>
              <w:rPr>
                <w:color w:val="231F20"/>
                <w:spacing w:val="-10"/>
                <w:sz w:val="20"/>
              </w:rPr>
              <w:t xml:space="preserve"> </w:t>
            </w:r>
            <w:r>
              <w:rPr>
                <w:color w:val="231F20"/>
                <w:sz w:val="20"/>
              </w:rPr>
              <w:t>risks</w:t>
            </w:r>
            <w:r>
              <w:rPr>
                <w:color w:val="231F20"/>
                <w:spacing w:val="-10"/>
                <w:sz w:val="20"/>
              </w:rPr>
              <w:t xml:space="preserve"> </w:t>
            </w:r>
            <w:r>
              <w:rPr>
                <w:color w:val="231F20"/>
                <w:sz w:val="20"/>
              </w:rPr>
              <w:t>to</w:t>
            </w:r>
            <w:r>
              <w:rPr>
                <w:color w:val="231F20"/>
                <w:spacing w:val="-10"/>
                <w:sz w:val="20"/>
              </w:rPr>
              <w:t xml:space="preserve"> </w:t>
            </w:r>
            <w:r>
              <w:rPr>
                <w:color w:val="231F20"/>
                <w:sz w:val="20"/>
              </w:rPr>
              <w:t>a child’s safety, health and wellbeing.</w:t>
            </w:r>
          </w:p>
          <w:p w14:paraId="1ED30CFB" w14:textId="77777777" w:rsidR="00116B1A" w:rsidRDefault="005876AA">
            <w:pPr>
              <w:pStyle w:val="TableParagraph"/>
              <w:spacing w:before="116"/>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CFC" w14:textId="77777777" w:rsidR="00116B1A" w:rsidRDefault="005876AA">
            <w:pPr>
              <w:pStyle w:val="TableParagraph"/>
              <w:spacing w:before="171" w:line="285" w:lineRule="auto"/>
              <w:ind w:right="367"/>
              <w:rPr>
                <w:sz w:val="20"/>
              </w:rPr>
            </w:pP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would</w:t>
            </w:r>
            <w:r>
              <w:rPr>
                <w:color w:val="231F20"/>
                <w:spacing w:val="-4"/>
                <w:sz w:val="20"/>
              </w:rPr>
              <w:t xml:space="preserve"> </w:t>
            </w:r>
            <w:r>
              <w:rPr>
                <w:color w:val="231F20"/>
                <w:sz w:val="20"/>
              </w:rPr>
              <w:t>provide</w:t>
            </w:r>
            <w:r>
              <w:rPr>
                <w:color w:val="231F20"/>
                <w:spacing w:val="-4"/>
                <w:sz w:val="20"/>
              </w:rPr>
              <w:t xml:space="preserve"> </w:t>
            </w:r>
            <w:r>
              <w:rPr>
                <w:color w:val="231F20"/>
                <w:sz w:val="20"/>
              </w:rPr>
              <w:t>assurance</w:t>
            </w:r>
            <w:r>
              <w:rPr>
                <w:color w:val="231F20"/>
                <w:spacing w:val="-4"/>
                <w:sz w:val="20"/>
              </w:rPr>
              <w:t xml:space="preserve"> </w:t>
            </w:r>
            <w:r>
              <w:rPr>
                <w:color w:val="231F20"/>
                <w:sz w:val="20"/>
              </w:rPr>
              <w:t>to</w:t>
            </w:r>
            <w:r>
              <w:rPr>
                <w:color w:val="231F20"/>
                <w:spacing w:val="-4"/>
                <w:sz w:val="20"/>
              </w:rPr>
              <w:t xml:space="preserve"> </w:t>
            </w:r>
            <w:r>
              <w:rPr>
                <w:color w:val="231F20"/>
                <w:sz w:val="20"/>
              </w:rPr>
              <w:t>parents</w:t>
            </w:r>
            <w:r>
              <w:rPr>
                <w:color w:val="231F20"/>
                <w:spacing w:val="-4"/>
                <w:sz w:val="20"/>
              </w:rPr>
              <w:t xml:space="preserve"> </w:t>
            </w:r>
            <w:r>
              <w:rPr>
                <w:color w:val="231F20"/>
                <w:sz w:val="20"/>
              </w:rPr>
              <w:t>and</w:t>
            </w:r>
            <w:r>
              <w:rPr>
                <w:color w:val="231F20"/>
                <w:spacing w:val="-4"/>
                <w:sz w:val="20"/>
              </w:rPr>
              <w:t xml:space="preserve"> </w:t>
            </w:r>
            <w:r>
              <w:rPr>
                <w:color w:val="231F20"/>
                <w:sz w:val="20"/>
              </w:rPr>
              <w:t>families</w:t>
            </w:r>
            <w:r>
              <w:rPr>
                <w:color w:val="231F20"/>
                <w:spacing w:val="-4"/>
                <w:sz w:val="20"/>
              </w:rPr>
              <w:t xml:space="preserve"> </w:t>
            </w:r>
            <w:r>
              <w:rPr>
                <w:color w:val="231F20"/>
                <w:sz w:val="20"/>
              </w:rPr>
              <w:t>that</w:t>
            </w:r>
            <w:r>
              <w:rPr>
                <w:color w:val="231F20"/>
                <w:spacing w:val="-4"/>
                <w:sz w:val="20"/>
              </w:rPr>
              <w:t xml:space="preserve"> </w:t>
            </w:r>
            <w:r>
              <w:rPr>
                <w:color w:val="231F20"/>
                <w:sz w:val="20"/>
              </w:rPr>
              <w:t>children</w:t>
            </w:r>
            <w:r>
              <w:rPr>
                <w:color w:val="231F20"/>
                <w:spacing w:val="-4"/>
                <w:sz w:val="20"/>
              </w:rPr>
              <w:t xml:space="preserve"> </w:t>
            </w:r>
            <w:r>
              <w:rPr>
                <w:color w:val="231F20"/>
                <w:sz w:val="20"/>
              </w:rPr>
              <w:t>attending</w:t>
            </w:r>
            <w:r>
              <w:rPr>
                <w:color w:val="231F20"/>
                <w:spacing w:val="-4"/>
                <w:sz w:val="20"/>
              </w:rPr>
              <w:t xml:space="preserve"> </w:t>
            </w:r>
            <w:r>
              <w:rPr>
                <w:color w:val="231F20"/>
                <w:sz w:val="20"/>
              </w:rPr>
              <w:t>family</w:t>
            </w:r>
            <w:r>
              <w:rPr>
                <w:color w:val="231F20"/>
                <w:spacing w:val="-4"/>
                <w:sz w:val="20"/>
              </w:rPr>
              <w:t xml:space="preserve"> </w:t>
            </w:r>
            <w:r>
              <w:rPr>
                <w:color w:val="231F20"/>
                <w:sz w:val="20"/>
              </w:rPr>
              <w:t xml:space="preserve">day </w:t>
            </w:r>
            <w:r>
              <w:rPr>
                <w:color w:val="231F20"/>
                <w:spacing w:val="-2"/>
                <w:sz w:val="20"/>
              </w:rPr>
              <w:t xml:space="preserve">care services are being cared for by qualified education and care staff. Considering the increased </w:t>
            </w:r>
            <w:r>
              <w:rPr>
                <w:color w:val="231F20"/>
                <w:sz w:val="20"/>
              </w:rPr>
              <w:t>qualification</w:t>
            </w:r>
            <w:r>
              <w:rPr>
                <w:color w:val="231F20"/>
                <w:spacing w:val="-3"/>
                <w:sz w:val="20"/>
              </w:rPr>
              <w:t xml:space="preserve"> </w:t>
            </w:r>
            <w:r>
              <w:rPr>
                <w:color w:val="231F20"/>
                <w:sz w:val="20"/>
              </w:rPr>
              <w:t>requirement,</w:t>
            </w:r>
            <w:r>
              <w:rPr>
                <w:color w:val="231F20"/>
                <w:spacing w:val="-3"/>
                <w:sz w:val="20"/>
              </w:rPr>
              <w:t xml:space="preserve"> </w:t>
            </w:r>
            <w:r>
              <w:rPr>
                <w:color w:val="231F20"/>
                <w:sz w:val="20"/>
              </w:rPr>
              <w:t>parents</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more</w:t>
            </w:r>
            <w:r>
              <w:rPr>
                <w:color w:val="231F20"/>
                <w:spacing w:val="-3"/>
                <w:sz w:val="20"/>
              </w:rPr>
              <w:t xml:space="preserve"> </w:t>
            </w:r>
            <w:r>
              <w:rPr>
                <w:color w:val="231F20"/>
                <w:sz w:val="20"/>
              </w:rPr>
              <w:t>confident</w:t>
            </w:r>
            <w:r>
              <w:rPr>
                <w:color w:val="231F20"/>
                <w:spacing w:val="-3"/>
                <w:sz w:val="20"/>
              </w:rPr>
              <w:t xml:space="preserve"> </w:t>
            </w:r>
            <w:r>
              <w:rPr>
                <w:color w:val="231F20"/>
                <w:sz w:val="20"/>
              </w:rPr>
              <w:t>that</w:t>
            </w:r>
            <w:r>
              <w:rPr>
                <w:color w:val="231F20"/>
                <w:spacing w:val="-3"/>
                <w:sz w:val="20"/>
              </w:rPr>
              <w:t xml:space="preserve"> </w:t>
            </w:r>
            <w:r>
              <w:rPr>
                <w:color w:val="231F20"/>
                <w:sz w:val="20"/>
              </w:rPr>
              <w:t>risks</w:t>
            </w:r>
            <w:r>
              <w:rPr>
                <w:color w:val="231F20"/>
                <w:spacing w:val="-3"/>
                <w:sz w:val="20"/>
              </w:rPr>
              <w:t xml:space="preserve"> </w:t>
            </w:r>
            <w:r>
              <w:rPr>
                <w:color w:val="231F20"/>
                <w:sz w:val="20"/>
              </w:rPr>
              <w:t>associated</w:t>
            </w:r>
            <w:r>
              <w:rPr>
                <w:color w:val="231F20"/>
                <w:spacing w:val="-3"/>
                <w:sz w:val="20"/>
              </w:rPr>
              <w:t xml:space="preserve"> </w:t>
            </w:r>
            <w:r>
              <w:rPr>
                <w:color w:val="231F20"/>
                <w:sz w:val="20"/>
              </w:rPr>
              <w:t>with</w:t>
            </w:r>
            <w:r>
              <w:rPr>
                <w:color w:val="231F20"/>
                <w:spacing w:val="-3"/>
                <w:sz w:val="20"/>
              </w:rPr>
              <w:t xml:space="preserve"> </w:t>
            </w:r>
            <w:r>
              <w:rPr>
                <w:color w:val="231F20"/>
                <w:sz w:val="20"/>
              </w:rPr>
              <w:t>children’s health and wellbeing are adequately addressed at the FDC residence.</w:t>
            </w:r>
          </w:p>
          <w:p w14:paraId="1ED30CFD" w14:textId="77777777" w:rsidR="00116B1A" w:rsidRDefault="005876AA">
            <w:pPr>
              <w:pStyle w:val="TableParagraph"/>
              <w:spacing w:before="81"/>
              <w:rPr>
                <w:b/>
                <w:sz w:val="20"/>
              </w:rPr>
            </w:pPr>
            <w:r>
              <w:rPr>
                <w:b/>
                <w:color w:val="231F20"/>
                <w:spacing w:val="-4"/>
                <w:w w:val="105"/>
                <w:sz w:val="20"/>
              </w:rPr>
              <w:t>Cost</w:t>
            </w:r>
          </w:p>
          <w:p w14:paraId="1ED30CFE"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CFF" w14:textId="77777777" w:rsidR="00116B1A" w:rsidRDefault="005876AA">
            <w:pPr>
              <w:pStyle w:val="TableParagraph"/>
              <w:spacing w:before="171" w:line="285" w:lineRule="auto"/>
              <w:ind w:right="76"/>
              <w:jc w:val="both"/>
              <w:rPr>
                <w:sz w:val="20"/>
              </w:rPr>
            </w:pPr>
            <w:r>
              <w:rPr>
                <w:color w:val="231F20"/>
                <w:w w:val="95"/>
                <w:sz w:val="20"/>
              </w:rPr>
              <w:t xml:space="preserve">This option may mean that providers encounter difficulty recruiting new, fully qualified educators for </w:t>
            </w:r>
            <w:r>
              <w:rPr>
                <w:color w:val="231F20"/>
                <w:sz w:val="20"/>
              </w:rPr>
              <w:t>FDC</w:t>
            </w:r>
            <w:r>
              <w:rPr>
                <w:color w:val="231F20"/>
                <w:spacing w:val="-12"/>
                <w:sz w:val="20"/>
              </w:rPr>
              <w:t xml:space="preserve"> </w:t>
            </w:r>
            <w:r>
              <w:rPr>
                <w:color w:val="231F20"/>
                <w:sz w:val="20"/>
              </w:rPr>
              <w:t>services,</w:t>
            </w:r>
            <w:r>
              <w:rPr>
                <w:color w:val="231F20"/>
                <w:spacing w:val="-11"/>
                <w:sz w:val="20"/>
              </w:rPr>
              <w:t xml:space="preserve"> </w:t>
            </w:r>
            <w:r>
              <w:rPr>
                <w:color w:val="231F20"/>
                <w:sz w:val="20"/>
              </w:rPr>
              <w:t>especially</w:t>
            </w:r>
            <w:r>
              <w:rPr>
                <w:color w:val="231F20"/>
                <w:spacing w:val="-11"/>
                <w:sz w:val="20"/>
              </w:rPr>
              <w:t xml:space="preserve"> </w:t>
            </w:r>
            <w:r>
              <w:rPr>
                <w:color w:val="231F20"/>
                <w:sz w:val="20"/>
              </w:rPr>
              <w:t>in</w:t>
            </w:r>
            <w:r>
              <w:rPr>
                <w:color w:val="231F20"/>
                <w:spacing w:val="-12"/>
                <w:sz w:val="20"/>
              </w:rPr>
              <w:t xml:space="preserve"> </w:t>
            </w:r>
            <w:r>
              <w:rPr>
                <w:color w:val="231F20"/>
                <w:sz w:val="20"/>
              </w:rPr>
              <w:t>rural</w:t>
            </w:r>
            <w:r>
              <w:rPr>
                <w:color w:val="231F20"/>
                <w:spacing w:val="-11"/>
                <w:sz w:val="20"/>
              </w:rPr>
              <w:t xml:space="preserve"> </w:t>
            </w:r>
            <w:r>
              <w:rPr>
                <w:color w:val="231F20"/>
                <w:sz w:val="20"/>
              </w:rPr>
              <w:t>or</w:t>
            </w:r>
            <w:r>
              <w:rPr>
                <w:color w:val="231F20"/>
                <w:spacing w:val="-11"/>
                <w:sz w:val="20"/>
              </w:rPr>
              <w:t xml:space="preserve"> </w:t>
            </w:r>
            <w:r>
              <w:rPr>
                <w:color w:val="231F20"/>
                <w:sz w:val="20"/>
              </w:rPr>
              <w:t>regional</w:t>
            </w:r>
            <w:r>
              <w:rPr>
                <w:color w:val="231F20"/>
                <w:spacing w:val="-12"/>
                <w:sz w:val="20"/>
              </w:rPr>
              <w:t xml:space="preserve"> </w:t>
            </w:r>
            <w:r>
              <w:rPr>
                <w:color w:val="231F20"/>
                <w:sz w:val="20"/>
              </w:rPr>
              <w:t>areas</w:t>
            </w:r>
            <w:r>
              <w:rPr>
                <w:color w:val="231F20"/>
                <w:spacing w:val="-11"/>
                <w:sz w:val="20"/>
              </w:rPr>
              <w:t xml:space="preserve"> </w:t>
            </w:r>
            <w:r>
              <w:rPr>
                <w:color w:val="231F20"/>
                <w:sz w:val="20"/>
              </w:rPr>
              <w:t>where</w:t>
            </w:r>
            <w:r>
              <w:rPr>
                <w:color w:val="231F20"/>
                <w:spacing w:val="-11"/>
                <w:sz w:val="20"/>
              </w:rPr>
              <w:t xml:space="preserve"> </w:t>
            </w:r>
            <w:r>
              <w:rPr>
                <w:color w:val="231F20"/>
                <w:sz w:val="20"/>
              </w:rPr>
              <w:t>recruitment</w:t>
            </w:r>
            <w:r>
              <w:rPr>
                <w:color w:val="231F20"/>
                <w:spacing w:val="-12"/>
                <w:sz w:val="20"/>
              </w:rPr>
              <w:t xml:space="preserve"> </w:t>
            </w:r>
            <w:r>
              <w:rPr>
                <w:color w:val="231F20"/>
                <w:sz w:val="20"/>
              </w:rPr>
              <w:t>and</w:t>
            </w:r>
            <w:r>
              <w:rPr>
                <w:color w:val="231F20"/>
                <w:spacing w:val="-11"/>
                <w:sz w:val="20"/>
              </w:rPr>
              <w:t xml:space="preserve"> </w:t>
            </w:r>
            <w:r>
              <w:rPr>
                <w:color w:val="231F20"/>
                <w:sz w:val="20"/>
              </w:rPr>
              <w:t>retention</w:t>
            </w:r>
            <w:r>
              <w:rPr>
                <w:color w:val="231F20"/>
                <w:spacing w:val="-11"/>
                <w:sz w:val="20"/>
              </w:rPr>
              <w:t xml:space="preserve"> </w:t>
            </w:r>
            <w:r>
              <w:rPr>
                <w:color w:val="231F20"/>
                <w:sz w:val="20"/>
              </w:rPr>
              <w:t>of</w:t>
            </w:r>
            <w:r>
              <w:rPr>
                <w:color w:val="231F20"/>
                <w:spacing w:val="-11"/>
                <w:sz w:val="20"/>
              </w:rPr>
              <w:t xml:space="preserve"> </w:t>
            </w:r>
            <w:r>
              <w:rPr>
                <w:color w:val="231F20"/>
                <w:sz w:val="20"/>
              </w:rPr>
              <w:t>educators</w:t>
            </w:r>
            <w:r>
              <w:rPr>
                <w:color w:val="231F20"/>
                <w:spacing w:val="-12"/>
                <w:sz w:val="20"/>
              </w:rPr>
              <w:t xml:space="preserve"> </w:t>
            </w:r>
            <w:r>
              <w:rPr>
                <w:color w:val="231F20"/>
                <w:sz w:val="20"/>
              </w:rPr>
              <w:t>is</w:t>
            </w:r>
            <w:r>
              <w:rPr>
                <w:color w:val="231F20"/>
                <w:spacing w:val="-11"/>
                <w:sz w:val="20"/>
              </w:rPr>
              <w:t xml:space="preserve"> </w:t>
            </w:r>
            <w:r>
              <w:rPr>
                <w:color w:val="231F20"/>
                <w:sz w:val="20"/>
              </w:rPr>
              <w:t>an ongoing</w:t>
            </w:r>
            <w:r>
              <w:rPr>
                <w:color w:val="231F20"/>
                <w:spacing w:val="-7"/>
                <w:sz w:val="20"/>
              </w:rPr>
              <w:t xml:space="preserve"> </w:t>
            </w:r>
            <w:r>
              <w:rPr>
                <w:color w:val="231F20"/>
                <w:sz w:val="20"/>
              </w:rPr>
              <w:t>issue.</w:t>
            </w:r>
          </w:p>
          <w:p w14:paraId="1ED30D00" w14:textId="77777777" w:rsidR="00116B1A" w:rsidRDefault="005876AA">
            <w:pPr>
              <w:pStyle w:val="TableParagraph"/>
              <w:spacing w:before="112" w:line="285" w:lineRule="auto"/>
              <w:ind w:right="803"/>
              <w:jc w:val="both"/>
              <w:rPr>
                <w:sz w:val="20"/>
              </w:rPr>
            </w:pPr>
            <w:r>
              <w:rPr>
                <w:color w:val="231F20"/>
                <w:sz w:val="20"/>
              </w:rPr>
              <w:t>This</w:t>
            </w:r>
            <w:r>
              <w:rPr>
                <w:color w:val="231F20"/>
                <w:spacing w:val="-12"/>
                <w:sz w:val="20"/>
              </w:rPr>
              <w:t xml:space="preserve"> </w:t>
            </w:r>
            <w:r>
              <w:rPr>
                <w:color w:val="231F20"/>
                <w:sz w:val="20"/>
              </w:rPr>
              <w:t>regulatory</w:t>
            </w:r>
            <w:r>
              <w:rPr>
                <w:color w:val="231F20"/>
                <w:spacing w:val="-11"/>
                <w:sz w:val="20"/>
              </w:rPr>
              <w:t xml:space="preserve"> </w:t>
            </w:r>
            <w:r>
              <w:rPr>
                <w:color w:val="231F20"/>
                <w:sz w:val="20"/>
              </w:rPr>
              <w:t>change</w:t>
            </w:r>
            <w:r>
              <w:rPr>
                <w:color w:val="231F20"/>
                <w:spacing w:val="-11"/>
                <w:sz w:val="20"/>
              </w:rPr>
              <w:t xml:space="preserve"> </w:t>
            </w:r>
            <w:r>
              <w:rPr>
                <w:color w:val="231F20"/>
                <w:sz w:val="20"/>
              </w:rPr>
              <w:t>may</w:t>
            </w:r>
            <w:r>
              <w:rPr>
                <w:color w:val="231F20"/>
                <w:spacing w:val="-12"/>
                <w:sz w:val="20"/>
              </w:rPr>
              <w:t xml:space="preserve"> </w:t>
            </w:r>
            <w:r>
              <w:rPr>
                <w:color w:val="231F20"/>
                <w:sz w:val="20"/>
              </w:rPr>
              <w:t>also</w:t>
            </w:r>
            <w:r>
              <w:rPr>
                <w:color w:val="231F20"/>
                <w:spacing w:val="-11"/>
                <w:sz w:val="20"/>
              </w:rPr>
              <w:t xml:space="preserve"> </w:t>
            </w:r>
            <w:r>
              <w:rPr>
                <w:color w:val="231F20"/>
                <w:sz w:val="20"/>
              </w:rPr>
              <w:t>increase</w:t>
            </w:r>
            <w:r>
              <w:rPr>
                <w:color w:val="231F20"/>
                <w:spacing w:val="-11"/>
                <w:sz w:val="20"/>
              </w:rPr>
              <w:t xml:space="preserve"> </w:t>
            </w:r>
            <w:r>
              <w:rPr>
                <w:color w:val="231F20"/>
                <w:sz w:val="20"/>
              </w:rPr>
              <w:t>administrative</w:t>
            </w:r>
            <w:r>
              <w:rPr>
                <w:color w:val="231F20"/>
                <w:spacing w:val="-12"/>
                <w:sz w:val="20"/>
              </w:rPr>
              <w:t xml:space="preserve"> </w:t>
            </w:r>
            <w:r>
              <w:rPr>
                <w:color w:val="231F20"/>
                <w:sz w:val="20"/>
              </w:rPr>
              <w:t>burdens</w:t>
            </w:r>
            <w:r>
              <w:rPr>
                <w:color w:val="231F20"/>
                <w:spacing w:val="-11"/>
                <w:sz w:val="20"/>
              </w:rPr>
              <w:t xml:space="preserve"> </w:t>
            </w:r>
            <w:r>
              <w:rPr>
                <w:color w:val="231F20"/>
                <w:sz w:val="20"/>
              </w:rPr>
              <w:t>on</w:t>
            </w:r>
            <w:r>
              <w:rPr>
                <w:color w:val="231F20"/>
                <w:spacing w:val="-11"/>
                <w:sz w:val="20"/>
              </w:rPr>
              <w:t xml:space="preserve"> </w:t>
            </w:r>
            <w:r>
              <w:rPr>
                <w:color w:val="231F20"/>
                <w:sz w:val="20"/>
              </w:rPr>
              <w:t>services</w:t>
            </w:r>
            <w:r>
              <w:rPr>
                <w:color w:val="231F20"/>
                <w:spacing w:val="-12"/>
                <w:sz w:val="20"/>
              </w:rPr>
              <w:t xml:space="preserve"> </w:t>
            </w:r>
            <w:r>
              <w:rPr>
                <w:color w:val="231F20"/>
                <w:sz w:val="20"/>
              </w:rPr>
              <w:t>due</w:t>
            </w:r>
            <w:r>
              <w:rPr>
                <w:color w:val="231F20"/>
                <w:spacing w:val="-11"/>
                <w:sz w:val="20"/>
              </w:rPr>
              <w:t xml:space="preserve"> </w:t>
            </w:r>
            <w:r>
              <w:rPr>
                <w:color w:val="231F20"/>
                <w:sz w:val="20"/>
              </w:rPr>
              <w:t>to</w:t>
            </w:r>
            <w:r>
              <w:rPr>
                <w:color w:val="231F20"/>
                <w:spacing w:val="-11"/>
                <w:sz w:val="20"/>
              </w:rPr>
              <w:t xml:space="preserve"> </w:t>
            </w:r>
            <w:r>
              <w:rPr>
                <w:color w:val="231F20"/>
                <w:sz w:val="20"/>
              </w:rPr>
              <w:t>regular recruiting or applying for a staffing waiver.</w:t>
            </w:r>
          </w:p>
          <w:p w14:paraId="1ED30D01" w14:textId="77777777" w:rsidR="00116B1A" w:rsidRDefault="005876AA">
            <w:pPr>
              <w:pStyle w:val="TableParagraph"/>
              <w:spacing w:before="115"/>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D02" w14:textId="77777777" w:rsidR="00116B1A" w:rsidRDefault="005876AA">
            <w:pPr>
              <w:pStyle w:val="TableParagraph"/>
              <w:spacing w:before="171" w:line="285" w:lineRule="auto"/>
              <w:ind w:right="139"/>
              <w:rPr>
                <w:sz w:val="20"/>
              </w:rPr>
            </w:pPr>
            <w:r>
              <w:rPr>
                <w:color w:val="231F20"/>
                <w:sz w:val="20"/>
              </w:rPr>
              <w:t>It</w:t>
            </w:r>
            <w:r>
              <w:rPr>
                <w:color w:val="231F20"/>
                <w:spacing w:val="-2"/>
                <w:sz w:val="20"/>
              </w:rPr>
              <w:t xml:space="preserve"> </w:t>
            </w:r>
            <w:r>
              <w:rPr>
                <w:color w:val="231F20"/>
                <w:sz w:val="20"/>
              </w:rPr>
              <w:t>is</w:t>
            </w:r>
            <w:r>
              <w:rPr>
                <w:color w:val="231F20"/>
                <w:spacing w:val="-2"/>
                <w:sz w:val="20"/>
              </w:rPr>
              <w:t xml:space="preserve"> </w:t>
            </w:r>
            <w:r>
              <w:rPr>
                <w:color w:val="231F20"/>
                <w:sz w:val="20"/>
              </w:rPr>
              <w:t>expected</w:t>
            </w:r>
            <w:r>
              <w:rPr>
                <w:color w:val="231F20"/>
                <w:spacing w:val="-2"/>
                <w:sz w:val="20"/>
              </w:rPr>
              <w:t xml:space="preserve"> </w:t>
            </w:r>
            <w:r>
              <w:rPr>
                <w:color w:val="231F20"/>
                <w:sz w:val="20"/>
              </w:rPr>
              <w:t>that</w:t>
            </w:r>
            <w:r>
              <w:rPr>
                <w:color w:val="231F20"/>
                <w:spacing w:val="-2"/>
                <w:sz w:val="20"/>
              </w:rPr>
              <w:t xml:space="preserve"> </w:t>
            </w:r>
            <w:r>
              <w:rPr>
                <w:color w:val="231F20"/>
                <w:sz w:val="20"/>
              </w:rPr>
              <w:t>any</w:t>
            </w:r>
            <w:r>
              <w:rPr>
                <w:color w:val="231F20"/>
                <w:spacing w:val="-2"/>
                <w:sz w:val="20"/>
              </w:rPr>
              <w:t xml:space="preserve"> </w:t>
            </w:r>
            <w:r>
              <w:rPr>
                <w:color w:val="231F20"/>
                <w:sz w:val="20"/>
              </w:rPr>
              <w:t>additional</w:t>
            </w:r>
            <w:r>
              <w:rPr>
                <w:color w:val="231F20"/>
                <w:spacing w:val="-2"/>
                <w:sz w:val="20"/>
              </w:rPr>
              <w:t xml:space="preserve"> </w:t>
            </w:r>
            <w:r>
              <w:rPr>
                <w:color w:val="231F20"/>
                <w:sz w:val="20"/>
              </w:rPr>
              <w:t>costs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recruiting</w:t>
            </w:r>
            <w:r>
              <w:rPr>
                <w:color w:val="231F20"/>
                <w:spacing w:val="-2"/>
                <w:sz w:val="20"/>
              </w:rPr>
              <w:t xml:space="preserve"> </w:t>
            </w:r>
            <w:r>
              <w:rPr>
                <w:color w:val="231F20"/>
                <w:sz w:val="20"/>
              </w:rPr>
              <w:t>qualified</w:t>
            </w:r>
            <w:r>
              <w:rPr>
                <w:color w:val="231F20"/>
                <w:spacing w:val="-2"/>
                <w:sz w:val="20"/>
              </w:rPr>
              <w:t xml:space="preserve"> </w:t>
            </w:r>
            <w:r>
              <w:rPr>
                <w:color w:val="231F20"/>
                <w:sz w:val="20"/>
              </w:rPr>
              <w:t>staff</w:t>
            </w:r>
            <w:r>
              <w:rPr>
                <w:color w:val="231F20"/>
                <w:spacing w:val="-2"/>
                <w:sz w:val="20"/>
              </w:rPr>
              <w:t xml:space="preserve"> </w:t>
            </w:r>
            <w:r>
              <w:rPr>
                <w:color w:val="231F20"/>
                <w:sz w:val="20"/>
              </w:rPr>
              <w:t>or</w:t>
            </w:r>
            <w:r>
              <w:rPr>
                <w:color w:val="231F20"/>
                <w:spacing w:val="-2"/>
                <w:sz w:val="20"/>
              </w:rPr>
              <w:t xml:space="preserve"> </w:t>
            </w:r>
            <w:r>
              <w:rPr>
                <w:color w:val="231F20"/>
                <w:sz w:val="20"/>
              </w:rPr>
              <w:t>applying</w:t>
            </w:r>
            <w:r>
              <w:rPr>
                <w:color w:val="231F20"/>
                <w:spacing w:val="-2"/>
                <w:sz w:val="20"/>
              </w:rPr>
              <w:t xml:space="preserve"> </w:t>
            </w:r>
            <w:r>
              <w:rPr>
                <w:color w:val="231F20"/>
                <w:sz w:val="20"/>
              </w:rPr>
              <w:t>for</w:t>
            </w:r>
            <w:r>
              <w:rPr>
                <w:color w:val="231F20"/>
                <w:spacing w:val="-2"/>
                <w:sz w:val="20"/>
              </w:rPr>
              <w:t xml:space="preserve"> </w:t>
            </w:r>
            <w:r>
              <w:rPr>
                <w:color w:val="231F20"/>
                <w:sz w:val="20"/>
              </w:rPr>
              <w:t>a staffing</w:t>
            </w:r>
            <w:r>
              <w:rPr>
                <w:color w:val="231F20"/>
                <w:spacing w:val="-12"/>
                <w:sz w:val="20"/>
              </w:rPr>
              <w:t xml:space="preserve"> </w:t>
            </w:r>
            <w:r>
              <w:rPr>
                <w:color w:val="231F20"/>
                <w:sz w:val="20"/>
              </w:rPr>
              <w:t>waiver</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2"/>
                <w:sz w:val="20"/>
              </w:rPr>
              <w:t xml:space="preserve"> </w:t>
            </w:r>
            <w:r>
              <w:rPr>
                <w:color w:val="231F20"/>
                <w:sz w:val="20"/>
              </w:rPr>
              <w:t>reflected</w:t>
            </w:r>
            <w:r>
              <w:rPr>
                <w:color w:val="231F20"/>
                <w:spacing w:val="-11"/>
                <w:sz w:val="20"/>
              </w:rPr>
              <w:t xml:space="preserve"> </w:t>
            </w:r>
            <w:r>
              <w:rPr>
                <w:color w:val="231F20"/>
                <w:sz w:val="20"/>
              </w:rPr>
              <w:t>in</w:t>
            </w:r>
            <w:r>
              <w:rPr>
                <w:color w:val="231F20"/>
                <w:spacing w:val="-11"/>
                <w:sz w:val="20"/>
              </w:rPr>
              <w:t xml:space="preserve"> </w:t>
            </w:r>
            <w:r>
              <w:rPr>
                <w:color w:val="231F20"/>
                <w:sz w:val="20"/>
              </w:rPr>
              <w:t>increased</w:t>
            </w:r>
            <w:r>
              <w:rPr>
                <w:color w:val="231F20"/>
                <w:spacing w:val="-12"/>
                <w:sz w:val="20"/>
              </w:rPr>
              <w:t xml:space="preserve"> </w:t>
            </w:r>
            <w:r>
              <w:rPr>
                <w:color w:val="231F20"/>
                <w:sz w:val="20"/>
              </w:rPr>
              <w:t>fees</w:t>
            </w:r>
            <w:r>
              <w:rPr>
                <w:color w:val="231F20"/>
                <w:spacing w:val="-11"/>
                <w:sz w:val="20"/>
              </w:rPr>
              <w:t xml:space="preserve"> </w:t>
            </w:r>
            <w:r>
              <w:rPr>
                <w:color w:val="231F20"/>
                <w:sz w:val="20"/>
              </w:rPr>
              <w:t>for</w:t>
            </w:r>
            <w:r>
              <w:rPr>
                <w:color w:val="231F20"/>
                <w:spacing w:val="-11"/>
                <w:sz w:val="20"/>
              </w:rPr>
              <w:t xml:space="preserve"> </w:t>
            </w:r>
            <w:r>
              <w:rPr>
                <w:color w:val="231F20"/>
                <w:sz w:val="20"/>
              </w:rPr>
              <w:t>families.</w:t>
            </w:r>
            <w:r>
              <w:rPr>
                <w:color w:val="231F20"/>
                <w:spacing w:val="-12"/>
                <w:sz w:val="20"/>
              </w:rPr>
              <w:t xml:space="preserve"> </w:t>
            </w:r>
            <w:r>
              <w:rPr>
                <w:color w:val="231F20"/>
                <w:sz w:val="20"/>
              </w:rPr>
              <w:t>Furthermore,</w:t>
            </w:r>
            <w:r>
              <w:rPr>
                <w:color w:val="231F20"/>
                <w:spacing w:val="-11"/>
                <w:sz w:val="20"/>
              </w:rPr>
              <w:t xml:space="preserve"> </w:t>
            </w:r>
            <w:r>
              <w:rPr>
                <w:color w:val="231F20"/>
                <w:sz w:val="20"/>
              </w:rPr>
              <w:t>a</w:t>
            </w:r>
            <w:r>
              <w:rPr>
                <w:color w:val="231F20"/>
                <w:spacing w:val="-11"/>
                <w:sz w:val="20"/>
              </w:rPr>
              <w:t xml:space="preserve"> </w:t>
            </w:r>
            <w:r>
              <w:rPr>
                <w:color w:val="231F20"/>
                <w:sz w:val="20"/>
              </w:rPr>
              <w:t>potential</w:t>
            </w:r>
            <w:r>
              <w:rPr>
                <w:color w:val="231F20"/>
                <w:spacing w:val="-11"/>
                <w:sz w:val="20"/>
              </w:rPr>
              <w:t xml:space="preserve"> </w:t>
            </w:r>
            <w:r>
              <w:rPr>
                <w:color w:val="231F20"/>
                <w:sz w:val="20"/>
              </w:rPr>
              <w:t>reduction in</w:t>
            </w:r>
            <w:r>
              <w:rPr>
                <w:color w:val="231F20"/>
                <w:spacing w:val="-12"/>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sector</w:t>
            </w:r>
            <w:r>
              <w:rPr>
                <w:color w:val="231F20"/>
                <w:spacing w:val="-11"/>
                <w:sz w:val="20"/>
              </w:rPr>
              <w:t xml:space="preserve"> </w:t>
            </w:r>
            <w:r>
              <w:rPr>
                <w:color w:val="231F20"/>
                <w:sz w:val="20"/>
              </w:rPr>
              <w:t>due</w:t>
            </w:r>
            <w:r>
              <w:rPr>
                <w:color w:val="231F20"/>
                <w:spacing w:val="-12"/>
                <w:sz w:val="20"/>
              </w:rPr>
              <w:t xml:space="preserve"> </w:t>
            </w:r>
            <w:r>
              <w:rPr>
                <w:color w:val="231F20"/>
                <w:sz w:val="20"/>
              </w:rPr>
              <w:t>to</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requirements</w:t>
            </w:r>
            <w:r>
              <w:rPr>
                <w:color w:val="231F20"/>
                <w:spacing w:val="-12"/>
                <w:sz w:val="20"/>
              </w:rPr>
              <w:t xml:space="preserve"> </w:t>
            </w:r>
            <w:r>
              <w:rPr>
                <w:color w:val="231F20"/>
                <w:sz w:val="20"/>
              </w:rPr>
              <w:t>may</w:t>
            </w:r>
            <w:r>
              <w:rPr>
                <w:color w:val="231F20"/>
                <w:spacing w:val="-11"/>
                <w:sz w:val="20"/>
              </w:rPr>
              <w:t xml:space="preserve"> </w:t>
            </w:r>
            <w:r>
              <w:rPr>
                <w:color w:val="231F20"/>
                <w:sz w:val="20"/>
              </w:rPr>
              <w:t>reduce</w:t>
            </w:r>
            <w:r>
              <w:rPr>
                <w:color w:val="231F20"/>
                <w:spacing w:val="-11"/>
                <w:sz w:val="20"/>
              </w:rPr>
              <w:t xml:space="preserve"> </w:t>
            </w:r>
            <w:r>
              <w:rPr>
                <w:color w:val="231F20"/>
                <w:sz w:val="20"/>
              </w:rPr>
              <w:t>access</w:t>
            </w:r>
            <w:r>
              <w:rPr>
                <w:color w:val="231F20"/>
                <w:spacing w:val="-11"/>
                <w:sz w:val="20"/>
              </w:rPr>
              <w:t xml:space="preserve"> </w:t>
            </w:r>
            <w:r>
              <w:rPr>
                <w:color w:val="231F20"/>
                <w:sz w:val="20"/>
              </w:rPr>
              <w:t>to</w:t>
            </w:r>
            <w:r>
              <w:rPr>
                <w:color w:val="231F20"/>
                <w:spacing w:val="-12"/>
                <w:sz w:val="20"/>
              </w:rPr>
              <w:t xml:space="preserve"> </w:t>
            </w:r>
            <w:r>
              <w:rPr>
                <w:color w:val="231F20"/>
                <w:sz w:val="20"/>
              </w:rPr>
              <w:t>education and care services for families.</w:t>
            </w:r>
          </w:p>
        </w:tc>
      </w:tr>
    </w:tbl>
    <w:p w14:paraId="1ED30D04"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05" w14:textId="77777777" w:rsidR="00116B1A" w:rsidRDefault="00116B1A">
      <w:pPr>
        <w:pStyle w:val="BodyText"/>
        <w:rPr>
          <w:sz w:val="20"/>
        </w:rPr>
      </w:pPr>
    </w:p>
    <w:p w14:paraId="1ED30D0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08" w14:textId="77777777">
        <w:trPr>
          <w:trHeight w:val="428"/>
        </w:trPr>
        <w:tc>
          <w:tcPr>
            <w:tcW w:w="8190" w:type="dxa"/>
            <w:shd w:val="clear" w:color="auto" w:fill="1895D3"/>
          </w:tcPr>
          <w:p w14:paraId="1ED30D07" w14:textId="77777777" w:rsidR="00116B1A" w:rsidRDefault="005876AA">
            <w:pPr>
              <w:pStyle w:val="TableParagraph"/>
              <w:spacing w:before="105"/>
              <w:ind w:left="85"/>
              <w:rPr>
                <w:rFonts w:ascii="Source Sans Pro"/>
                <w:b/>
                <w:sz w:val="20"/>
              </w:rPr>
            </w:pPr>
            <w:r>
              <w:rPr>
                <w:rFonts w:ascii="Source Sans Pro"/>
                <w:b/>
                <w:color w:val="FFFFFF"/>
                <w:sz w:val="20"/>
              </w:rPr>
              <w:t>Impact</w:t>
            </w:r>
            <w:r>
              <w:rPr>
                <w:rFonts w:ascii="Source Sans Pro"/>
                <w:b/>
                <w:color w:val="FFFFFF"/>
                <w:spacing w:val="-7"/>
                <w:sz w:val="20"/>
              </w:rPr>
              <w:t xml:space="preserve"> </w:t>
            </w:r>
            <w:r>
              <w:rPr>
                <w:rFonts w:ascii="Source Sans Pro"/>
                <w:b/>
                <w:color w:val="FFFFFF"/>
                <w:sz w:val="20"/>
              </w:rPr>
              <w:t>(costs</w:t>
            </w:r>
            <w:r>
              <w:rPr>
                <w:rFonts w:ascii="Source Sans Pro"/>
                <w:b/>
                <w:color w:val="FFFFFF"/>
                <w:spacing w:val="-5"/>
                <w:sz w:val="20"/>
              </w:rPr>
              <w:t xml:space="preserve"> </w:t>
            </w:r>
            <w:r>
              <w:rPr>
                <w:rFonts w:ascii="Source Sans Pro"/>
                <w:b/>
                <w:color w:val="FFFFFF"/>
                <w:sz w:val="20"/>
              </w:rPr>
              <w:t>and</w:t>
            </w:r>
            <w:r>
              <w:rPr>
                <w:rFonts w:ascii="Source Sans Pro"/>
                <w:b/>
                <w:color w:val="FFFFFF"/>
                <w:spacing w:val="-5"/>
                <w:sz w:val="20"/>
              </w:rPr>
              <w:t xml:space="preserve"> </w:t>
            </w:r>
            <w:r>
              <w:rPr>
                <w:rFonts w:ascii="Source Sans Pro"/>
                <w:b/>
                <w:color w:val="FFFFFF"/>
                <w:sz w:val="20"/>
              </w:rPr>
              <w:t>benefits)</w:t>
            </w:r>
            <w:r>
              <w:rPr>
                <w:rFonts w:ascii="Source Sans Pro"/>
                <w:b/>
                <w:color w:val="FFFFFF"/>
                <w:spacing w:val="-5"/>
                <w:sz w:val="20"/>
              </w:rPr>
              <w:t xml:space="preserve"> </w:t>
            </w:r>
            <w:r>
              <w:rPr>
                <w:rFonts w:ascii="Source Sans Pro"/>
                <w:b/>
                <w:color w:val="FFFFFF"/>
                <w:sz w:val="20"/>
              </w:rPr>
              <w:t>of</w:t>
            </w:r>
            <w:r>
              <w:rPr>
                <w:rFonts w:ascii="Source Sans Pro"/>
                <w:b/>
                <w:color w:val="FFFFFF"/>
                <w:spacing w:val="-5"/>
                <w:sz w:val="20"/>
              </w:rPr>
              <w:t xml:space="preserve"> </w:t>
            </w:r>
            <w:r>
              <w:rPr>
                <w:rFonts w:ascii="Source Sans Pro"/>
                <w:b/>
                <w:color w:val="FFFFFF"/>
                <w:sz w:val="20"/>
              </w:rPr>
              <w:t>Option</w:t>
            </w:r>
            <w:r>
              <w:rPr>
                <w:rFonts w:ascii="Source Sans Pro"/>
                <w:b/>
                <w:color w:val="FFFFFF"/>
                <w:spacing w:val="-4"/>
                <w:sz w:val="20"/>
              </w:rPr>
              <w:t xml:space="preserve"> </w:t>
            </w:r>
            <w:r>
              <w:rPr>
                <w:rFonts w:ascii="Source Sans Pro"/>
                <w:b/>
                <w:color w:val="FFFFFF"/>
                <w:spacing w:val="-10"/>
                <w:sz w:val="20"/>
              </w:rPr>
              <w:t>C</w:t>
            </w:r>
          </w:p>
        </w:tc>
      </w:tr>
      <w:tr w:rsidR="00116B1A" w14:paraId="1ED30D14" w14:textId="77777777">
        <w:trPr>
          <w:trHeight w:val="7281"/>
        </w:trPr>
        <w:tc>
          <w:tcPr>
            <w:tcW w:w="8190" w:type="dxa"/>
            <w:tcBorders>
              <w:left w:val="single" w:sz="4" w:space="0" w:color="1895D3"/>
              <w:bottom w:val="single" w:sz="4" w:space="0" w:color="1895D3"/>
              <w:right w:val="single" w:sz="4" w:space="0" w:color="1895D3"/>
            </w:tcBorders>
          </w:tcPr>
          <w:p w14:paraId="1ED30D09" w14:textId="77777777" w:rsidR="00116B1A" w:rsidRDefault="005876AA">
            <w:pPr>
              <w:pStyle w:val="TableParagraph"/>
              <w:rPr>
                <w:b/>
                <w:sz w:val="20"/>
              </w:rPr>
            </w:pPr>
            <w:r>
              <w:rPr>
                <w:b/>
                <w:color w:val="231F20"/>
                <w:spacing w:val="-2"/>
                <w:w w:val="105"/>
                <w:sz w:val="20"/>
              </w:rPr>
              <w:t>Benefits</w:t>
            </w:r>
          </w:p>
          <w:p w14:paraId="1ED30D0A"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D0B" w14:textId="77777777" w:rsidR="00116B1A" w:rsidRDefault="005876AA">
            <w:pPr>
              <w:pStyle w:val="TableParagraph"/>
              <w:spacing w:before="171" w:line="285" w:lineRule="auto"/>
              <w:ind w:right="135"/>
              <w:rPr>
                <w:sz w:val="20"/>
              </w:rPr>
            </w:pPr>
            <w:r>
              <w:rPr>
                <w:color w:val="231F20"/>
                <w:sz w:val="20"/>
              </w:rPr>
              <w:t xml:space="preserve">Requiring FDC educators to complete their qualification within 24 months of commencing their </w:t>
            </w:r>
            <w:r>
              <w:rPr>
                <w:color w:val="231F20"/>
                <w:spacing w:val="-2"/>
                <w:sz w:val="20"/>
              </w:rPr>
              <w:t xml:space="preserve">role would provide approved providers the flexibility to hire FDC educators, while also ensuring FDC </w:t>
            </w:r>
            <w:r>
              <w:rPr>
                <w:color w:val="231F20"/>
                <w:sz w:val="20"/>
              </w:rPr>
              <w:t>educators are maintaining satisfactory progress in completing their qualification.</w:t>
            </w:r>
          </w:p>
          <w:p w14:paraId="1ED30D0C" w14:textId="77777777" w:rsidR="00116B1A" w:rsidRDefault="005876AA">
            <w:pPr>
              <w:pStyle w:val="TableParagraph"/>
              <w:spacing w:before="115"/>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D0D" w14:textId="77777777" w:rsidR="00116B1A" w:rsidRDefault="005876AA">
            <w:pPr>
              <w:pStyle w:val="TableParagraph"/>
              <w:spacing w:before="171" w:line="285" w:lineRule="auto"/>
              <w:ind w:right="227"/>
              <w:rPr>
                <w:sz w:val="20"/>
              </w:rPr>
            </w:pPr>
            <w:r>
              <w:rPr>
                <w:color w:val="231F20"/>
                <w:sz w:val="20"/>
              </w:rPr>
              <w:t>This option would stipulate that FDC educators must complete their qualification within 24 months,</w:t>
            </w:r>
            <w:r>
              <w:rPr>
                <w:color w:val="231F20"/>
                <w:spacing w:val="-12"/>
                <w:sz w:val="20"/>
              </w:rPr>
              <w:t xml:space="preserve"> </w:t>
            </w:r>
            <w:r>
              <w:rPr>
                <w:color w:val="231F20"/>
                <w:sz w:val="20"/>
              </w:rPr>
              <w:t>which</w:t>
            </w:r>
            <w:r>
              <w:rPr>
                <w:color w:val="231F20"/>
                <w:spacing w:val="-11"/>
                <w:sz w:val="20"/>
              </w:rPr>
              <w:t xml:space="preserve"> </w:t>
            </w:r>
            <w:r>
              <w:rPr>
                <w:color w:val="231F20"/>
                <w:sz w:val="20"/>
              </w:rPr>
              <w:t>would</w:t>
            </w:r>
            <w:r>
              <w:rPr>
                <w:color w:val="231F20"/>
                <w:spacing w:val="-11"/>
                <w:sz w:val="20"/>
              </w:rPr>
              <w:t xml:space="preserve"> </w:t>
            </w:r>
            <w:r>
              <w:rPr>
                <w:color w:val="231F20"/>
                <w:sz w:val="20"/>
              </w:rPr>
              <w:t>likely</w:t>
            </w:r>
            <w:r>
              <w:rPr>
                <w:color w:val="231F20"/>
                <w:spacing w:val="-12"/>
                <w:sz w:val="20"/>
              </w:rPr>
              <w:t xml:space="preserve"> </w:t>
            </w:r>
            <w:r>
              <w:rPr>
                <w:color w:val="231F20"/>
                <w:sz w:val="20"/>
              </w:rPr>
              <w:t>improve</w:t>
            </w:r>
            <w:r>
              <w:rPr>
                <w:color w:val="231F20"/>
                <w:spacing w:val="-11"/>
                <w:sz w:val="20"/>
              </w:rPr>
              <w:t xml:space="preserve"> </w:t>
            </w:r>
            <w:r>
              <w:rPr>
                <w:color w:val="231F20"/>
                <w:sz w:val="20"/>
              </w:rPr>
              <w:t>the</w:t>
            </w:r>
            <w:r>
              <w:rPr>
                <w:color w:val="231F20"/>
                <w:spacing w:val="-11"/>
                <w:sz w:val="20"/>
              </w:rPr>
              <w:t xml:space="preserve"> </w:t>
            </w:r>
            <w:r>
              <w:rPr>
                <w:color w:val="231F20"/>
                <w:sz w:val="20"/>
              </w:rPr>
              <w:t>overall</w:t>
            </w:r>
            <w:r>
              <w:rPr>
                <w:color w:val="231F20"/>
                <w:spacing w:val="-12"/>
                <w:sz w:val="20"/>
              </w:rPr>
              <w:t xml:space="preserve"> </w:t>
            </w:r>
            <w:r>
              <w:rPr>
                <w:color w:val="231F20"/>
                <w:sz w:val="20"/>
              </w:rPr>
              <w:t>quality</w:t>
            </w:r>
            <w:r>
              <w:rPr>
                <w:color w:val="231F20"/>
                <w:spacing w:val="-11"/>
                <w:sz w:val="20"/>
              </w:rPr>
              <w:t xml:space="preserve"> </w:t>
            </w:r>
            <w:r>
              <w:rPr>
                <w:color w:val="231F20"/>
                <w:sz w:val="20"/>
              </w:rPr>
              <w:t>of</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provided</w:t>
            </w:r>
            <w:r>
              <w:rPr>
                <w:color w:val="231F20"/>
                <w:spacing w:val="-11"/>
                <w:sz w:val="20"/>
              </w:rPr>
              <w:t xml:space="preserve"> </w:t>
            </w:r>
            <w:r>
              <w:rPr>
                <w:color w:val="231F20"/>
                <w:sz w:val="20"/>
              </w:rPr>
              <w:t>to</w:t>
            </w:r>
            <w:r>
              <w:rPr>
                <w:color w:val="231F20"/>
                <w:spacing w:val="-12"/>
                <w:sz w:val="20"/>
              </w:rPr>
              <w:t xml:space="preserve"> </w:t>
            </w:r>
            <w:r>
              <w:rPr>
                <w:color w:val="231F20"/>
                <w:sz w:val="20"/>
              </w:rPr>
              <w:t>children.</w:t>
            </w:r>
          </w:p>
          <w:p w14:paraId="1ED30D0E" w14:textId="77777777" w:rsidR="00116B1A" w:rsidRDefault="005876AA">
            <w:pPr>
              <w:pStyle w:val="TableParagraph"/>
              <w:spacing w:before="0" w:line="285" w:lineRule="auto"/>
              <w:rPr>
                <w:sz w:val="20"/>
              </w:rPr>
            </w:pPr>
            <w:r>
              <w:rPr>
                <w:color w:val="231F20"/>
                <w:spacing w:val="-2"/>
                <w:sz w:val="20"/>
              </w:rPr>
              <w:t>Mandating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completion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qualification</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also</w:t>
            </w:r>
            <w:r>
              <w:rPr>
                <w:color w:val="231F20"/>
                <w:spacing w:val="-4"/>
                <w:sz w:val="20"/>
              </w:rPr>
              <w:t xml:space="preserve"> </w:t>
            </w:r>
            <w:r>
              <w:rPr>
                <w:color w:val="231F20"/>
                <w:spacing w:val="-2"/>
                <w:sz w:val="20"/>
              </w:rPr>
              <w:t>expected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reduce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overall</w:t>
            </w:r>
            <w:r>
              <w:rPr>
                <w:color w:val="231F20"/>
                <w:spacing w:val="-4"/>
                <w:sz w:val="20"/>
              </w:rPr>
              <w:t xml:space="preserve"> </w:t>
            </w:r>
            <w:r>
              <w:rPr>
                <w:color w:val="231F20"/>
                <w:spacing w:val="-2"/>
                <w:sz w:val="20"/>
              </w:rPr>
              <w:t>risk</w:t>
            </w:r>
            <w:r>
              <w:rPr>
                <w:color w:val="231F20"/>
                <w:spacing w:val="-4"/>
                <w:sz w:val="20"/>
              </w:rPr>
              <w:t xml:space="preserve"> </w:t>
            </w:r>
            <w:r>
              <w:rPr>
                <w:color w:val="231F20"/>
                <w:spacing w:val="-2"/>
                <w:sz w:val="20"/>
              </w:rPr>
              <w:t xml:space="preserve">of </w:t>
            </w:r>
            <w:r>
              <w:rPr>
                <w:color w:val="231F20"/>
                <w:sz w:val="20"/>
              </w:rPr>
              <w:t>harm to children due to increased awareness of child safety measures.</w:t>
            </w:r>
          </w:p>
          <w:p w14:paraId="1ED30D0F" w14:textId="77777777" w:rsidR="00116B1A" w:rsidRDefault="005876AA">
            <w:pPr>
              <w:pStyle w:val="TableParagraph"/>
              <w:spacing w:before="81"/>
              <w:rPr>
                <w:b/>
                <w:sz w:val="20"/>
              </w:rPr>
            </w:pPr>
            <w:r>
              <w:rPr>
                <w:b/>
                <w:color w:val="231F20"/>
                <w:spacing w:val="-4"/>
                <w:w w:val="105"/>
                <w:sz w:val="20"/>
              </w:rPr>
              <w:t>Cost</w:t>
            </w:r>
          </w:p>
          <w:p w14:paraId="1ED30D10"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D11" w14:textId="77777777" w:rsidR="00116B1A" w:rsidRDefault="005876AA">
            <w:pPr>
              <w:pStyle w:val="TableParagraph"/>
              <w:spacing w:before="171" w:line="285" w:lineRule="auto"/>
              <w:rPr>
                <w:sz w:val="20"/>
              </w:rPr>
            </w:pPr>
            <w:r>
              <w:rPr>
                <w:color w:val="231F20"/>
                <w:sz w:val="20"/>
              </w:rPr>
              <w:t>Introducing</w:t>
            </w:r>
            <w:r>
              <w:rPr>
                <w:color w:val="231F20"/>
                <w:spacing w:val="-7"/>
                <w:sz w:val="20"/>
              </w:rPr>
              <w:t xml:space="preserve"> </w:t>
            </w:r>
            <w:r>
              <w:rPr>
                <w:color w:val="231F20"/>
                <w:sz w:val="20"/>
              </w:rPr>
              <w:t>a</w:t>
            </w:r>
            <w:r>
              <w:rPr>
                <w:color w:val="231F20"/>
                <w:spacing w:val="-7"/>
                <w:sz w:val="20"/>
              </w:rPr>
              <w:t xml:space="preserve"> </w:t>
            </w:r>
            <w:r>
              <w:rPr>
                <w:color w:val="231F20"/>
                <w:sz w:val="20"/>
              </w:rPr>
              <w:t>minimum</w:t>
            </w:r>
            <w:r>
              <w:rPr>
                <w:color w:val="231F20"/>
                <w:spacing w:val="-7"/>
                <w:sz w:val="20"/>
              </w:rPr>
              <w:t xml:space="preserve"> </w:t>
            </w:r>
            <w:r>
              <w:rPr>
                <w:color w:val="231F20"/>
                <w:sz w:val="20"/>
              </w:rPr>
              <w:t>timeframe</w:t>
            </w:r>
            <w:r>
              <w:rPr>
                <w:color w:val="231F20"/>
                <w:spacing w:val="-7"/>
                <w:sz w:val="20"/>
              </w:rPr>
              <w:t xml:space="preserve"> </w:t>
            </w:r>
            <w:r>
              <w:rPr>
                <w:color w:val="231F20"/>
                <w:sz w:val="20"/>
              </w:rPr>
              <w:t>may</w:t>
            </w:r>
            <w:r>
              <w:rPr>
                <w:color w:val="231F20"/>
                <w:spacing w:val="-7"/>
                <w:sz w:val="20"/>
              </w:rPr>
              <w:t xml:space="preserve"> </w:t>
            </w:r>
            <w:r>
              <w:rPr>
                <w:color w:val="231F20"/>
                <w:sz w:val="20"/>
              </w:rPr>
              <w:t>still</w:t>
            </w:r>
            <w:r>
              <w:rPr>
                <w:color w:val="231F20"/>
                <w:spacing w:val="-7"/>
                <w:sz w:val="20"/>
              </w:rPr>
              <w:t xml:space="preserve"> </w:t>
            </w:r>
            <w:r>
              <w:rPr>
                <w:color w:val="231F20"/>
                <w:sz w:val="20"/>
              </w:rPr>
              <w:t>have</w:t>
            </w:r>
            <w:r>
              <w:rPr>
                <w:color w:val="231F20"/>
                <w:spacing w:val="-7"/>
                <w:sz w:val="20"/>
              </w:rPr>
              <w:t xml:space="preserve"> </w:t>
            </w:r>
            <w:r>
              <w:rPr>
                <w:color w:val="231F20"/>
                <w:sz w:val="20"/>
              </w:rPr>
              <w:t>some</w:t>
            </w:r>
            <w:r>
              <w:rPr>
                <w:color w:val="231F20"/>
                <w:spacing w:val="-7"/>
                <w:sz w:val="20"/>
              </w:rPr>
              <w:t xml:space="preserve"> </w:t>
            </w:r>
            <w:r>
              <w:rPr>
                <w:color w:val="231F20"/>
                <w:sz w:val="20"/>
              </w:rPr>
              <w:t>impact</w:t>
            </w:r>
            <w:r>
              <w:rPr>
                <w:color w:val="231F20"/>
                <w:spacing w:val="-7"/>
                <w:sz w:val="20"/>
              </w:rPr>
              <w:t xml:space="preserve"> </w:t>
            </w:r>
            <w:r>
              <w:rPr>
                <w:color w:val="231F20"/>
                <w:sz w:val="20"/>
              </w:rPr>
              <w:t>on</w:t>
            </w:r>
            <w:r>
              <w:rPr>
                <w:color w:val="231F20"/>
                <w:spacing w:val="-7"/>
                <w:sz w:val="20"/>
              </w:rPr>
              <w:t xml:space="preserve"> </w:t>
            </w:r>
            <w:r>
              <w:rPr>
                <w:color w:val="231F20"/>
                <w:sz w:val="20"/>
              </w:rPr>
              <w:t>staffing</w:t>
            </w:r>
            <w:r>
              <w:rPr>
                <w:color w:val="231F20"/>
                <w:spacing w:val="-7"/>
                <w:sz w:val="20"/>
              </w:rPr>
              <w:t xml:space="preserve"> </w:t>
            </w:r>
            <w:r>
              <w:rPr>
                <w:color w:val="231F20"/>
                <w:sz w:val="20"/>
              </w:rPr>
              <w:t>due</w:t>
            </w:r>
            <w:r>
              <w:rPr>
                <w:color w:val="231F20"/>
                <w:spacing w:val="-7"/>
                <w:sz w:val="20"/>
              </w:rPr>
              <w:t xml:space="preserve"> </w:t>
            </w:r>
            <w:r>
              <w:rPr>
                <w:color w:val="231F20"/>
                <w:sz w:val="20"/>
              </w:rPr>
              <w:t>to</w:t>
            </w:r>
            <w:r>
              <w:rPr>
                <w:color w:val="231F20"/>
                <w:spacing w:val="-7"/>
                <w:sz w:val="20"/>
              </w:rPr>
              <w:t xml:space="preserve"> </w:t>
            </w:r>
            <w:r>
              <w:rPr>
                <w:color w:val="231F20"/>
                <w:sz w:val="20"/>
              </w:rPr>
              <w:t>existing</w:t>
            </w:r>
            <w:r>
              <w:rPr>
                <w:color w:val="231F20"/>
                <w:spacing w:val="-7"/>
                <w:sz w:val="20"/>
              </w:rPr>
              <w:t xml:space="preserve"> </w:t>
            </w:r>
            <w:r>
              <w:rPr>
                <w:color w:val="231F20"/>
                <w:sz w:val="20"/>
              </w:rPr>
              <w:t>workforce challenges,</w:t>
            </w:r>
            <w:r>
              <w:rPr>
                <w:color w:val="231F20"/>
                <w:spacing w:val="-1"/>
                <w:sz w:val="20"/>
              </w:rPr>
              <w:t xml:space="preserve"> </w:t>
            </w:r>
            <w:r>
              <w:rPr>
                <w:color w:val="231F20"/>
                <w:sz w:val="20"/>
              </w:rPr>
              <w:t>particularly</w:t>
            </w:r>
            <w:r>
              <w:rPr>
                <w:color w:val="231F20"/>
                <w:spacing w:val="-1"/>
                <w:sz w:val="20"/>
              </w:rPr>
              <w:t xml:space="preserve"> </w:t>
            </w:r>
            <w:r>
              <w:rPr>
                <w:color w:val="231F20"/>
                <w:sz w:val="20"/>
              </w:rPr>
              <w:t>in</w:t>
            </w:r>
            <w:r>
              <w:rPr>
                <w:color w:val="231F20"/>
                <w:spacing w:val="-1"/>
                <w:sz w:val="20"/>
              </w:rPr>
              <w:t xml:space="preserve"> </w:t>
            </w:r>
            <w:r>
              <w:rPr>
                <w:color w:val="231F20"/>
                <w:sz w:val="20"/>
              </w:rPr>
              <w:t>regional</w:t>
            </w:r>
            <w:r>
              <w:rPr>
                <w:color w:val="231F20"/>
                <w:spacing w:val="-1"/>
                <w:sz w:val="20"/>
              </w:rPr>
              <w:t xml:space="preserve"> </w:t>
            </w:r>
            <w:r>
              <w:rPr>
                <w:color w:val="231F20"/>
                <w:sz w:val="20"/>
              </w:rPr>
              <w:t>and</w:t>
            </w:r>
            <w:r>
              <w:rPr>
                <w:color w:val="231F20"/>
                <w:spacing w:val="-1"/>
                <w:sz w:val="20"/>
              </w:rPr>
              <w:t xml:space="preserve"> </w:t>
            </w:r>
            <w:r>
              <w:rPr>
                <w:color w:val="231F20"/>
                <w:sz w:val="20"/>
              </w:rPr>
              <w:t>remote</w:t>
            </w:r>
            <w:r>
              <w:rPr>
                <w:color w:val="231F20"/>
                <w:spacing w:val="-1"/>
                <w:sz w:val="20"/>
              </w:rPr>
              <w:t xml:space="preserve"> </w:t>
            </w:r>
            <w:r>
              <w:rPr>
                <w:color w:val="231F20"/>
                <w:sz w:val="20"/>
              </w:rPr>
              <w:t>areas.</w:t>
            </w:r>
            <w:r>
              <w:rPr>
                <w:color w:val="231F20"/>
                <w:spacing w:val="-1"/>
                <w:sz w:val="20"/>
              </w:rPr>
              <w:t xml:space="preserve"> </w:t>
            </w:r>
            <w:r>
              <w:rPr>
                <w:color w:val="231F20"/>
                <w:sz w:val="20"/>
              </w:rPr>
              <w:t>FDC</w:t>
            </w:r>
            <w:r>
              <w:rPr>
                <w:color w:val="231F20"/>
                <w:spacing w:val="-1"/>
                <w:sz w:val="20"/>
              </w:rPr>
              <w:t xml:space="preserve"> </w:t>
            </w:r>
            <w:r>
              <w:rPr>
                <w:color w:val="231F20"/>
                <w:sz w:val="20"/>
              </w:rPr>
              <w:t>educators</w:t>
            </w:r>
            <w:r>
              <w:rPr>
                <w:color w:val="231F20"/>
                <w:spacing w:val="-1"/>
                <w:sz w:val="20"/>
              </w:rPr>
              <w:t xml:space="preserve"> </w:t>
            </w:r>
            <w:r>
              <w:rPr>
                <w:color w:val="231F20"/>
                <w:sz w:val="20"/>
              </w:rPr>
              <w:t>who</w:t>
            </w:r>
            <w:r>
              <w:rPr>
                <w:color w:val="231F20"/>
                <w:spacing w:val="-1"/>
                <w:sz w:val="20"/>
              </w:rPr>
              <w:t xml:space="preserve"> </w:t>
            </w:r>
            <w:r>
              <w:rPr>
                <w:color w:val="231F20"/>
                <w:sz w:val="20"/>
              </w:rPr>
              <w:t>must</w:t>
            </w:r>
            <w:r>
              <w:rPr>
                <w:color w:val="231F20"/>
                <w:spacing w:val="-1"/>
                <w:sz w:val="20"/>
              </w:rPr>
              <w:t xml:space="preserve"> </w:t>
            </w:r>
            <w:r>
              <w:rPr>
                <w:color w:val="231F20"/>
                <w:sz w:val="20"/>
              </w:rPr>
              <w:t>defer</w:t>
            </w:r>
            <w:r>
              <w:rPr>
                <w:color w:val="231F20"/>
                <w:spacing w:val="-1"/>
                <w:sz w:val="20"/>
              </w:rPr>
              <w:t xml:space="preserve"> </w:t>
            </w:r>
            <w:r>
              <w:rPr>
                <w:color w:val="231F20"/>
                <w:sz w:val="20"/>
              </w:rPr>
              <w:t>or</w:t>
            </w:r>
            <w:r>
              <w:rPr>
                <w:color w:val="231F20"/>
                <w:spacing w:val="-1"/>
                <w:sz w:val="20"/>
              </w:rPr>
              <w:t xml:space="preserve"> </w:t>
            </w:r>
            <w:r>
              <w:rPr>
                <w:color w:val="231F20"/>
                <w:sz w:val="20"/>
              </w:rPr>
              <w:t xml:space="preserve">delay completion of their qualification would no longer have the flexibility to do so, and approved </w:t>
            </w:r>
            <w:r>
              <w:rPr>
                <w:color w:val="231F20"/>
                <w:spacing w:val="-2"/>
                <w:sz w:val="20"/>
              </w:rPr>
              <w:t>providers</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need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apply</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staffing</w:t>
            </w:r>
            <w:r>
              <w:rPr>
                <w:color w:val="231F20"/>
                <w:spacing w:val="-4"/>
                <w:sz w:val="20"/>
              </w:rPr>
              <w:t xml:space="preserve"> </w:t>
            </w:r>
            <w:r>
              <w:rPr>
                <w:color w:val="231F20"/>
                <w:spacing w:val="-2"/>
                <w:sz w:val="20"/>
              </w:rPr>
              <w:t>waiver.</w:t>
            </w:r>
            <w:r>
              <w:rPr>
                <w:color w:val="231F20"/>
                <w:spacing w:val="-4"/>
                <w:sz w:val="20"/>
              </w:rPr>
              <w:t xml:space="preserve"> </w:t>
            </w:r>
            <w:r>
              <w:rPr>
                <w:color w:val="231F20"/>
                <w:spacing w:val="-2"/>
                <w:sz w:val="20"/>
              </w:rPr>
              <w:t>There</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also</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some</w:t>
            </w:r>
            <w:r>
              <w:rPr>
                <w:color w:val="231F20"/>
                <w:spacing w:val="-4"/>
                <w:sz w:val="20"/>
              </w:rPr>
              <w:t xml:space="preserve"> </w:t>
            </w:r>
            <w:r>
              <w:rPr>
                <w:color w:val="231F20"/>
                <w:spacing w:val="-2"/>
                <w:sz w:val="20"/>
              </w:rPr>
              <w:t>administrative</w:t>
            </w:r>
            <w:r>
              <w:rPr>
                <w:color w:val="231F20"/>
                <w:spacing w:val="-4"/>
                <w:sz w:val="20"/>
              </w:rPr>
              <w:t xml:space="preserve"> </w:t>
            </w:r>
            <w:r>
              <w:rPr>
                <w:color w:val="231F20"/>
                <w:spacing w:val="-2"/>
                <w:sz w:val="20"/>
              </w:rPr>
              <w:t xml:space="preserve">burden </w:t>
            </w:r>
            <w:r>
              <w:rPr>
                <w:color w:val="231F20"/>
                <w:sz w:val="20"/>
              </w:rPr>
              <w:t>associated</w:t>
            </w:r>
            <w:r>
              <w:rPr>
                <w:color w:val="231F20"/>
                <w:spacing w:val="-2"/>
                <w:sz w:val="20"/>
              </w:rPr>
              <w:t xml:space="preserve"> </w:t>
            </w:r>
            <w:r>
              <w:rPr>
                <w:color w:val="231F20"/>
                <w:sz w:val="20"/>
              </w:rPr>
              <w:t>with</w:t>
            </w:r>
            <w:r>
              <w:rPr>
                <w:color w:val="231F20"/>
                <w:spacing w:val="-2"/>
                <w:sz w:val="20"/>
              </w:rPr>
              <w:t xml:space="preserve"> </w:t>
            </w:r>
            <w:r>
              <w:rPr>
                <w:color w:val="231F20"/>
                <w:sz w:val="20"/>
              </w:rPr>
              <w:t>providing</w:t>
            </w:r>
            <w:r>
              <w:rPr>
                <w:color w:val="231F20"/>
                <w:spacing w:val="-2"/>
                <w:sz w:val="20"/>
              </w:rPr>
              <w:t xml:space="preserve"> </w:t>
            </w:r>
            <w:r>
              <w:rPr>
                <w:color w:val="231F20"/>
                <w:sz w:val="20"/>
              </w:rPr>
              <w:t>evidence</w:t>
            </w:r>
            <w:r>
              <w:rPr>
                <w:color w:val="231F20"/>
                <w:spacing w:val="-2"/>
                <w:sz w:val="20"/>
              </w:rPr>
              <w:t xml:space="preserve"> </w:t>
            </w:r>
            <w:r>
              <w:rPr>
                <w:color w:val="231F20"/>
                <w:sz w:val="20"/>
              </w:rPr>
              <w:t>that</w:t>
            </w:r>
            <w:r>
              <w:rPr>
                <w:color w:val="231F20"/>
                <w:spacing w:val="-2"/>
                <w:sz w:val="20"/>
              </w:rPr>
              <w:t xml:space="preserve"> </w:t>
            </w:r>
            <w:r>
              <w:rPr>
                <w:color w:val="231F20"/>
                <w:sz w:val="20"/>
              </w:rPr>
              <w:t>FDC</w:t>
            </w:r>
            <w:r>
              <w:rPr>
                <w:color w:val="231F20"/>
                <w:spacing w:val="-2"/>
                <w:sz w:val="20"/>
              </w:rPr>
              <w:t xml:space="preserve"> </w:t>
            </w:r>
            <w:r>
              <w:rPr>
                <w:color w:val="231F20"/>
                <w:sz w:val="20"/>
              </w:rPr>
              <w:t>educators</w:t>
            </w:r>
            <w:r>
              <w:rPr>
                <w:color w:val="231F20"/>
                <w:spacing w:val="-2"/>
                <w:sz w:val="20"/>
              </w:rPr>
              <w:t xml:space="preserve"> </w:t>
            </w:r>
            <w:r>
              <w:rPr>
                <w:color w:val="231F20"/>
                <w:sz w:val="20"/>
              </w:rPr>
              <w:t>have</w:t>
            </w:r>
            <w:r>
              <w:rPr>
                <w:color w:val="231F20"/>
                <w:spacing w:val="-2"/>
                <w:sz w:val="20"/>
              </w:rPr>
              <w:t xml:space="preserve"> </w:t>
            </w:r>
            <w:r>
              <w:rPr>
                <w:color w:val="231F20"/>
                <w:sz w:val="20"/>
              </w:rPr>
              <w:t>been</w:t>
            </w:r>
            <w:r>
              <w:rPr>
                <w:color w:val="231F20"/>
                <w:spacing w:val="-2"/>
                <w:sz w:val="20"/>
              </w:rPr>
              <w:t xml:space="preserve"> </w:t>
            </w:r>
            <w:r>
              <w:rPr>
                <w:color w:val="231F20"/>
                <w:sz w:val="20"/>
              </w:rPr>
              <w:t>‘actively</w:t>
            </w:r>
            <w:r>
              <w:rPr>
                <w:color w:val="231F20"/>
                <w:spacing w:val="-2"/>
                <w:sz w:val="20"/>
              </w:rPr>
              <w:t xml:space="preserve"> </w:t>
            </w:r>
            <w:r>
              <w:rPr>
                <w:color w:val="231F20"/>
                <w:sz w:val="20"/>
              </w:rPr>
              <w:t>working</w:t>
            </w:r>
            <w:r>
              <w:rPr>
                <w:color w:val="231F20"/>
                <w:spacing w:val="-2"/>
                <w:sz w:val="20"/>
              </w:rPr>
              <w:t xml:space="preserve"> </w:t>
            </w:r>
            <w:r>
              <w:rPr>
                <w:color w:val="231F20"/>
                <w:sz w:val="20"/>
              </w:rPr>
              <w:t>towards’</w:t>
            </w:r>
            <w:r>
              <w:rPr>
                <w:color w:val="231F20"/>
                <w:spacing w:val="-2"/>
                <w:sz w:val="20"/>
              </w:rPr>
              <w:t xml:space="preserve"> </w:t>
            </w:r>
            <w:r>
              <w:rPr>
                <w:color w:val="231F20"/>
                <w:sz w:val="20"/>
              </w:rPr>
              <w:t>their qualification</w:t>
            </w:r>
            <w:r>
              <w:rPr>
                <w:color w:val="231F20"/>
                <w:spacing w:val="-1"/>
                <w:sz w:val="20"/>
              </w:rPr>
              <w:t xml:space="preserve"> </w:t>
            </w:r>
            <w:r>
              <w:rPr>
                <w:color w:val="231F20"/>
                <w:sz w:val="20"/>
              </w:rPr>
              <w:t>for</w:t>
            </w:r>
            <w:r>
              <w:rPr>
                <w:color w:val="231F20"/>
                <w:spacing w:val="-1"/>
                <w:sz w:val="20"/>
              </w:rPr>
              <w:t xml:space="preserve"> </w:t>
            </w:r>
            <w:r>
              <w:rPr>
                <w:color w:val="231F20"/>
                <w:sz w:val="20"/>
              </w:rPr>
              <w:t>less</w:t>
            </w:r>
            <w:r>
              <w:rPr>
                <w:color w:val="231F20"/>
                <w:spacing w:val="-1"/>
                <w:sz w:val="20"/>
              </w:rPr>
              <w:t xml:space="preserve"> </w:t>
            </w:r>
            <w:r>
              <w:rPr>
                <w:color w:val="231F20"/>
                <w:sz w:val="20"/>
              </w:rPr>
              <w:t>than</w:t>
            </w:r>
            <w:r>
              <w:rPr>
                <w:color w:val="231F20"/>
                <w:spacing w:val="-1"/>
                <w:sz w:val="20"/>
              </w:rPr>
              <w:t xml:space="preserve"> </w:t>
            </w:r>
            <w:r>
              <w:rPr>
                <w:color w:val="231F20"/>
                <w:sz w:val="20"/>
              </w:rPr>
              <w:t>a</w:t>
            </w:r>
            <w:r>
              <w:rPr>
                <w:color w:val="231F20"/>
                <w:spacing w:val="-1"/>
                <w:sz w:val="20"/>
              </w:rPr>
              <w:t xml:space="preserve"> </w:t>
            </w:r>
            <w:r>
              <w:rPr>
                <w:color w:val="231F20"/>
                <w:sz w:val="20"/>
              </w:rPr>
              <w:t>year</w:t>
            </w:r>
            <w:r>
              <w:rPr>
                <w:color w:val="231F20"/>
                <w:spacing w:val="-1"/>
                <w:sz w:val="20"/>
              </w:rPr>
              <w:t xml:space="preserve"> </w:t>
            </w:r>
            <w:r>
              <w:rPr>
                <w:color w:val="231F20"/>
                <w:sz w:val="20"/>
              </w:rPr>
              <w:t>or</w:t>
            </w:r>
            <w:r>
              <w:rPr>
                <w:color w:val="231F20"/>
                <w:spacing w:val="-1"/>
                <w:sz w:val="20"/>
              </w:rPr>
              <w:t xml:space="preserve"> </w:t>
            </w:r>
            <w:r>
              <w:rPr>
                <w:color w:val="231F20"/>
                <w:sz w:val="20"/>
              </w:rPr>
              <w:t>when</w:t>
            </w:r>
            <w:r>
              <w:rPr>
                <w:color w:val="231F20"/>
                <w:spacing w:val="-1"/>
                <w:sz w:val="20"/>
              </w:rPr>
              <w:t xml:space="preserve"> </w:t>
            </w:r>
            <w:r>
              <w:rPr>
                <w:color w:val="231F20"/>
                <w:sz w:val="20"/>
              </w:rPr>
              <w:t>FDC</w:t>
            </w:r>
            <w:r>
              <w:rPr>
                <w:color w:val="231F20"/>
                <w:spacing w:val="-1"/>
                <w:sz w:val="20"/>
              </w:rPr>
              <w:t xml:space="preserve"> </w:t>
            </w:r>
            <w:r>
              <w:rPr>
                <w:color w:val="231F20"/>
                <w:sz w:val="20"/>
              </w:rPr>
              <w:t>educators</w:t>
            </w:r>
            <w:r>
              <w:rPr>
                <w:color w:val="231F20"/>
                <w:spacing w:val="-1"/>
                <w:sz w:val="20"/>
              </w:rPr>
              <w:t xml:space="preserve"> </w:t>
            </w:r>
            <w:r>
              <w:rPr>
                <w:color w:val="231F20"/>
                <w:sz w:val="20"/>
              </w:rPr>
              <w:t>have</w:t>
            </w:r>
            <w:r>
              <w:rPr>
                <w:color w:val="231F20"/>
                <w:spacing w:val="-1"/>
                <w:sz w:val="20"/>
              </w:rPr>
              <w:t xml:space="preserve"> </w:t>
            </w:r>
            <w:r>
              <w:rPr>
                <w:color w:val="231F20"/>
                <w:sz w:val="20"/>
              </w:rPr>
              <w:t>completed</w:t>
            </w:r>
            <w:r>
              <w:rPr>
                <w:color w:val="231F20"/>
                <w:spacing w:val="-1"/>
                <w:sz w:val="20"/>
              </w:rPr>
              <w:t xml:space="preserve"> </w:t>
            </w:r>
            <w:r>
              <w:rPr>
                <w:color w:val="231F20"/>
                <w:sz w:val="20"/>
              </w:rPr>
              <w:t>their</w:t>
            </w:r>
            <w:r>
              <w:rPr>
                <w:color w:val="231F20"/>
                <w:spacing w:val="-1"/>
                <w:sz w:val="20"/>
              </w:rPr>
              <w:t xml:space="preserve"> </w:t>
            </w:r>
            <w:r>
              <w:rPr>
                <w:color w:val="231F20"/>
                <w:sz w:val="20"/>
              </w:rPr>
              <w:t>qualification.</w:t>
            </w:r>
          </w:p>
          <w:p w14:paraId="1ED30D12" w14:textId="77777777" w:rsidR="00116B1A" w:rsidRDefault="005876AA">
            <w:pPr>
              <w:pStyle w:val="TableParagraph"/>
              <w:spacing w:before="114"/>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D13" w14:textId="77777777" w:rsidR="00116B1A" w:rsidRDefault="005876AA">
            <w:pPr>
              <w:pStyle w:val="TableParagraph"/>
              <w:spacing w:before="170" w:line="285" w:lineRule="auto"/>
              <w:ind w:right="135"/>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may</w:t>
            </w:r>
            <w:r>
              <w:rPr>
                <w:color w:val="231F20"/>
                <w:spacing w:val="-10"/>
                <w:sz w:val="20"/>
              </w:rPr>
              <w:t xml:space="preserve"> </w:t>
            </w:r>
            <w:r>
              <w:rPr>
                <w:color w:val="231F20"/>
                <w:sz w:val="20"/>
              </w:rPr>
              <w:t>have</w:t>
            </w:r>
            <w:r>
              <w:rPr>
                <w:color w:val="231F20"/>
                <w:spacing w:val="-10"/>
                <w:sz w:val="20"/>
              </w:rPr>
              <w:t xml:space="preserve"> </w:t>
            </w:r>
            <w:r>
              <w:rPr>
                <w:color w:val="231F20"/>
                <w:sz w:val="20"/>
              </w:rPr>
              <w:t>an</w:t>
            </w:r>
            <w:r>
              <w:rPr>
                <w:color w:val="231F20"/>
                <w:spacing w:val="-10"/>
                <w:sz w:val="20"/>
              </w:rPr>
              <w:t xml:space="preserve"> </w:t>
            </w:r>
            <w:r>
              <w:rPr>
                <w:color w:val="231F20"/>
                <w:sz w:val="20"/>
              </w:rPr>
              <w:t>impact</w:t>
            </w:r>
            <w:r>
              <w:rPr>
                <w:color w:val="231F20"/>
                <w:spacing w:val="-10"/>
                <w:sz w:val="20"/>
              </w:rPr>
              <w:t xml:space="preserve"> </w:t>
            </w:r>
            <w:r>
              <w:rPr>
                <w:color w:val="231F20"/>
                <w:sz w:val="20"/>
              </w:rPr>
              <w:t>on</w:t>
            </w:r>
            <w:r>
              <w:rPr>
                <w:color w:val="231F20"/>
                <w:spacing w:val="-10"/>
                <w:sz w:val="20"/>
              </w:rPr>
              <w:t xml:space="preserve"> </w:t>
            </w:r>
            <w:r>
              <w:rPr>
                <w:color w:val="231F20"/>
                <w:sz w:val="20"/>
              </w:rPr>
              <w:t>service</w:t>
            </w:r>
            <w:r>
              <w:rPr>
                <w:color w:val="231F20"/>
                <w:spacing w:val="-10"/>
                <w:sz w:val="20"/>
              </w:rPr>
              <w:t xml:space="preserve"> </w:t>
            </w:r>
            <w:r>
              <w:rPr>
                <w:color w:val="231F20"/>
                <w:sz w:val="20"/>
              </w:rPr>
              <w:t>availability</w:t>
            </w:r>
            <w:r>
              <w:rPr>
                <w:color w:val="231F20"/>
                <w:spacing w:val="-10"/>
                <w:sz w:val="20"/>
              </w:rPr>
              <w:t xml:space="preserve"> </w:t>
            </w:r>
            <w:r>
              <w:rPr>
                <w:color w:val="231F20"/>
                <w:sz w:val="20"/>
              </w:rPr>
              <w:t>if</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do</w:t>
            </w:r>
            <w:r>
              <w:rPr>
                <w:color w:val="231F20"/>
                <w:spacing w:val="-10"/>
                <w:sz w:val="20"/>
              </w:rPr>
              <w:t xml:space="preserve"> </w:t>
            </w:r>
            <w:r>
              <w:rPr>
                <w:color w:val="231F20"/>
                <w:sz w:val="20"/>
              </w:rPr>
              <w:t>not</w:t>
            </w:r>
            <w:r>
              <w:rPr>
                <w:color w:val="231F20"/>
                <w:spacing w:val="-10"/>
                <w:sz w:val="20"/>
              </w:rPr>
              <w:t xml:space="preserve"> </w:t>
            </w:r>
            <w:r>
              <w:rPr>
                <w:color w:val="231F20"/>
                <w:sz w:val="20"/>
              </w:rPr>
              <w:t>meet</w:t>
            </w:r>
            <w:r>
              <w:rPr>
                <w:color w:val="231F20"/>
                <w:spacing w:val="-10"/>
                <w:sz w:val="20"/>
              </w:rPr>
              <w:t xml:space="preserve"> </w:t>
            </w:r>
            <w:r>
              <w:rPr>
                <w:color w:val="231F20"/>
                <w:sz w:val="20"/>
              </w:rPr>
              <w:t>the</w:t>
            </w:r>
            <w:r>
              <w:rPr>
                <w:color w:val="231F20"/>
                <w:spacing w:val="-10"/>
                <w:sz w:val="20"/>
              </w:rPr>
              <w:t xml:space="preserve"> </w:t>
            </w:r>
            <w:r>
              <w:rPr>
                <w:color w:val="231F20"/>
                <w:sz w:val="20"/>
              </w:rPr>
              <w:t>24</w:t>
            </w:r>
            <w:r>
              <w:rPr>
                <w:color w:val="231F20"/>
                <w:spacing w:val="-10"/>
                <w:sz w:val="20"/>
              </w:rPr>
              <w:t xml:space="preserve"> </w:t>
            </w:r>
            <w:r>
              <w:rPr>
                <w:color w:val="231F20"/>
                <w:sz w:val="20"/>
              </w:rPr>
              <w:t>month timeline requirement for obtaining their qualification.</w:t>
            </w:r>
          </w:p>
        </w:tc>
      </w:tr>
    </w:tbl>
    <w:p w14:paraId="1ED30D1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16" w14:textId="77777777" w:rsidR="00116B1A" w:rsidRDefault="00116B1A">
      <w:pPr>
        <w:pStyle w:val="BodyText"/>
        <w:rPr>
          <w:sz w:val="20"/>
        </w:rPr>
      </w:pPr>
    </w:p>
    <w:p w14:paraId="1ED30D1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19" w14:textId="77777777">
        <w:trPr>
          <w:trHeight w:val="408"/>
        </w:trPr>
        <w:tc>
          <w:tcPr>
            <w:tcW w:w="8190" w:type="dxa"/>
            <w:shd w:val="clear" w:color="auto" w:fill="1895D3"/>
          </w:tcPr>
          <w:p w14:paraId="1ED30D18"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D27" w14:textId="77777777">
        <w:trPr>
          <w:trHeight w:val="8312"/>
        </w:trPr>
        <w:tc>
          <w:tcPr>
            <w:tcW w:w="8190" w:type="dxa"/>
            <w:tcBorders>
              <w:left w:val="single" w:sz="4" w:space="0" w:color="1895D3"/>
              <w:bottom w:val="single" w:sz="4" w:space="0" w:color="1895D3"/>
              <w:right w:val="single" w:sz="4" w:space="0" w:color="1895D3"/>
            </w:tcBorders>
          </w:tcPr>
          <w:p w14:paraId="1ED30D1A" w14:textId="77777777" w:rsidR="00116B1A" w:rsidRDefault="005876AA">
            <w:pPr>
              <w:pStyle w:val="TableParagraph"/>
              <w:rPr>
                <w:b/>
                <w:sz w:val="20"/>
              </w:rPr>
            </w:pPr>
            <w:r>
              <w:rPr>
                <w:b/>
                <w:color w:val="231F20"/>
                <w:spacing w:val="-2"/>
                <w:w w:val="105"/>
                <w:sz w:val="20"/>
              </w:rPr>
              <w:t>Benefits</w:t>
            </w:r>
          </w:p>
          <w:p w14:paraId="1ED30D1B"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D1C" w14:textId="77777777" w:rsidR="00116B1A" w:rsidRDefault="005876AA">
            <w:pPr>
              <w:pStyle w:val="TableParagraph"/>
              <w:spacing w:before="171" w:line="285" w:lineRule="auto"/>
              <w:ind w:right="367"/>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result</w:t>
            </w:r>
            <w:r>
              <w:rPr>
                <w:color w:val="231F20"/>
                <w:spacing w:val="-12"/>
                <w:sz w:val="20"/>
              </w:rPr>
              <w:t xml:space="preserve"> </w:t>
            </w:r>
            <w:r>
              <w:rPr>
                <w:color w:val="231F20"/>
                <w:sz w:val="20"/>
              </w:rPr>
              <w:t>an</w:t>
            </w:r>
            <w:r>
              <w:rPr>
                <w:color w:val="231F20"/>
                <w:spacing w:val="-11"/>
                <w:sz w:val="20"/>
              </w:rPr>
              <w:t xml:space="preserve"> </w:t>
            </w:r>
            <w:r>
              <w:rPr>
                <w:color w:val="231F20"/>
                <w:sz w:val="20"/>
              </w:rPr>
              <w:t>increased</w:t>
            </w:r>
            <w:r>
              <w:rPr>
                <w:color w:val="231F20"/>
                <w:spacing w:val="-11"/>
                <w:sz w:val="20"/>
              </w:rPr>
              <w:t xml:space="preserve"> </w:t>
            </w:r>
            <w:r>
              <w:rPr>
                <w:color w:val="231F20"/>
                <w:sz w:val="20"/>
              </w:rPr>
              <w:t>minimum</w:t>
            </w:r>
            <w:r>
              <w:rPr>
                <w:color w:val="231F20"/>
                <w:spacing w:val="-12"/>
                <w:sz w:val="20"/>
              </w:rPr>
              <w:t xml:space="preserve"> </w:t>
            </w:r>
            <w:r>
              <w:rPr>
                <w:color w:val="231F20"/>
                <w:sz w:val="20"/>
              </w:rPr>
              <w:t>qualification</w:t>
            </w:r>
            <w:r>
              <w:rPr>
                <w:color w:val="231F20"/>
                <w:spacing w:val="-11"/>
                <w:sz w:val="20"/>
              </w:rPr>
              <w:t xml:space="preserve"> </w:t>
            </w:r>
            <w:r>
              <w:rPr>
                <w:color w:val="231F20"/>
                <w:sz w:val="20"/>
              </w:rPr>
              <w:t>requirements</w:t>
            </w:r>
            <w:r>
              <w:rPr>
                <w:color w:val="231F20"/>
                <w:spacing w:val="-11"/>
                <w:sz w:val="20"/>
              </w:rPr>
              <w:t xml:space="preserve"> </w:t>
            </w:r>
            <w:r>
              <w:rPr>
                <w:color w:val="231F20"/>
                <w:sz w:val="20"/>
              </w:rPr>
              <w:t>for</w:t>
            </w:r>
            <w:r>
              <w:rPr>
                <w:color w:val="231F20"/>
                <w:spacing w:val="-12"/>
                <w:sz w:val="20"/>
              </w:rPr>
              <w:t xml:space="preserve"> </w:t>
            </w:r>
            <w:r>
              <w:rPr>
                <w:color w:val="231F20"/>
                <w:sz w:val="20"/>
              </w:rPr>
              <w:t>FDC</w:t>
            </w:r>
            <w:r>
              <w:rPr>
                <w:color w:val="231F20"/>
                <w:spacing w:val="-11"/>
                <w:sz w:val="20"/>
              </w:rPr>
              <w:t xml:space="preserve"> </w:t>
            </w:r>
            <w:r>
              <w:rPr>
                <w:color w:val="231F20"/>
                <w:sz w:val="20"/>
              </w:rPr>
              <w:t>educators providing education and care for children.</w:t>
            </w:r>
          </w:p>
          <w:p w14:paraId="1ED30D1D" w14:textId="77777777" w:rsidR="00116B1A" w:rsidRDefault="005876AA">
            <w:pPr>
              <w:pStyle w:val="TableParagraph"/>
              <w:spacing w:before="113" w:line="285" w:lineRule="auto"/>
              <w:ind w:right="367"/>
              <w:rPr>
                <w:sz w:val="20"/>
              </w:rPr>
            </w:pPr>
            <w:r>
              <w:rPr>
                <w:color w:val="231F20"/>
                <w:spacing w:val="-2"/>
                <w:sz w:val="20"/>
              </w:rPr>
              <w:t xml:space="preserve">However, considering the relatively small proportion of FDC educators nationally who have not </w:t>
            </w:r>
            <w:r>
              <w:rPr>
                <w:color w:val="231F20"/>
                <w:sz w:val="20"/>
              </w:rPr>
              <w:t>completed</w:t>
            </w:r>
            <w:r>
              <w:rPr>
                <w:color w:val="231F20"/>
                <w:spacing w:val="-12"/>
                <w:sz w:val="20"/>
              </w:rPr>
              <w:t xml:space="preserve"> </w:t>
            </w:r>
            <w:r>
              <w:rPr>
                <w:color w:val="231F20"/>
                <w:sz w:val="20"/>
              </w:rPr>
              <w:t>a</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increasing</w:t>
            </w:r>
            <w:r>
              <w:rPr>
                <w:color w:val="231F20"/>
                <w:spacing w:val="-12"/>
                <w:sz w:val="20"/>
              </w:rPr>
              <w:t xml:space="preserve"> </w:t>
            </w:r>
            <w:r>
              <w:rPr>
                <w:color w:val="231F20"/>
                <w:sz w:val="20"/>
              </w:rPr>
              <w:t>the</w:t>
            </w:r>
            <w:r>
              <w:rPr>
                <w:color w:val="231F20"/>
                <w:spacing w:val="-11"/>
                <w:sz w:val="20"/>
              </w:rPr>
              <w:t xml:space="preserve"> </w:t>
            </w:r>
            <w:r>
              <w:rPr>
                <w:color w:val="231F20"/>
                <w:sz w:val="20"/>
              </w:rPr>
              <w:t>‘actively</w:t>
            </w:r>
            <w:r>
              <w:rPr>
                <w:color w:val="231F20"/>
                <w:spacing w:val="-11"/>
                <w:sz w:val="20"/>
              </w:rPr>
              <w:t xml:space="preserve"> </w:t>
            </w:r>
            <w:r>
              <w:rPr>
                <w:color w:val="231F20"/>
                <w:sz w:val="20"/>
              </w:rPr>
              <w:t>working</w:t>
            </w:r>
            <w:r>
              <w:rPr>
                <w:color w:val="231F20"/>
                <w:spacing w:val="-12"/>
                <w:sz w:val="20"/>
              </w:rPr>
              <w:t xml:space="preserve"> </w:t>
            </w:r>
            <w:r>
              <w:rPr>
                <w:color w:val="231F20"/>
                <w:sz w:val="20"/>
              </w:rPr>
              <w:t>towards’</w:t>
            </w:r>
            <w:r>
              <w:rPr>
                <w:color w:val="231F20"/>
                <w:spacing w:val="-11"/>
                <w:sz w:val="20"/>
              </w:rPr>
              <w:t xml:space="preserve"> </w:t>
            </w:r>
            <w:r>
              <w:rPr>
                <w:color w:val="231F20"/>
                <w:sz w:val="20"/>
              </w:rPr>
              <w:t>requirement</w:t>
            </w:r>
            <w:r>
              <w:rPr>
                <w:color w:val="231F20"/>
                <w:spacing w:val="-11"/>
                <w:sz w:val="20"/>
              </w:rPr>
              <w:t xml:space="preserve"> </w:t>
            </w:r>
            <w:r>
              <w:rPr>
                <w:color w:val="231F20"/>
                <w:sz w:val="20"/>
              </w:rPr>
              <w:t>to</w:t>
            </w:r>
            <w:r>
              <w:rPr>
                <w:color w:val="231F20"/>
                <w:spacing w:val="-12"/>
                <w:sz w:val="20"/>
              </w:rPr>
              <w:t xml:space="preserve"> </w:t>
            </w:r>
            <w:r>
              <w:rPr>
                <w:color w:val="231F20"/>
                <w:sz w:val="20"/>
              </w:rPr>
              <w:t>50%</w:t>
            </w:r>
            <w:r>
              <w:rPr>
                <w:color w:val="231F20"/>
                <w:spacing w:val="-11"/>
                <w:sz w:val="20"/>
              </w:rPr>
              <w:t xml:space="preserve"> </w:t>
            </w:r>
            <w:r>
              <w:rPr>
                <w:color w:val="231F20"/>
                <w:sz w:val="20"/>
              </w:rPr>
              <w:t>of</w:t>
            </w:r>
            <w:r>
              <w:rPr>
                <w:color w:val="231F20"/>
                <w:spacing w:val="-11"/>
                <w:sz w:val="20"/>
              </w:rPr>
              <w:t xml:space="preserve"> </w:t>
            </w:r>
            <w:r>
              <w:rPr>
                <w:color w:val="231F20"/>
                <w:sz w:val="20"/>
              </w:rPr>
              <w:t>the course</w:t>
            </w:r>
            <w:r>
              <w:rPr>
                <w:color w:val="231F20"/>
                <w:spacing w:val="-6"/>
                <w:sz w:val="20"/>
              </w:rPr>
              <w:t xml:space="preserve"> </w:t>
            </w:r>
            <w:r>
              <w:rPr>
                <w:color w:val="231F20"/>
                <w:sz w:val="20"/>
              </w:rPr>
              <w:t>is</w:t>
            </w:r>
            <w:r>
              <w:rPr>
                <w:color w:val="231F20"/>
                <w:spacing w:val="-6"/>
                <w:sz w:val="20"/>
              </w:rPr>
              <w:t xml:space="preserve"> </w:t>
            </w:r>
            <w:r>
              <w:rPr>
                <w:color w:val="231F20"/>
                <w:sz w:val="20"/>
              </w:rPr>
              <w:t>unlikely</w:t>
            </w:r>
            <w:r>
              <w:rPr>
                <w:color w:val="231F20"/>
                <w:spacing w:val="-6"/>
                <w:sz w:val="20"/>
              </w:rPr>
              <w:t xml:space="preserve"> </w:t>
            </w:r>
            <w:r>
              <w:rPr>
                <w:color w:val="231F20"/>
                <w:sz w:val="20"/>
              </w:rPr>
              <w:t>to</w:t>
            </w:r>
            <w:r>
              <w:rPr>
                <w:color w:val="231F20"/>
                <w:spacing w:val="-6"/>
                <w:sz w:val="20"/>
              </w:rPr>
              <w:t xml:space="preserve"> </w:t>
            </w:r>
            <w:r>
              <w:rPr>
                <w:color w:val="231F20"/>
                <w:sz w:val="20"/>
              </w:rPr>
              <w:t>pose</w:t>
            </w:r>
            <w:r>
              <w:rPr>
                <w:color w:val="231F20"/>
                <w:spacing w:val="-6"/>
                <w:sz w:val="20"/>
              </w:rPr>
              <w:t xml:space="preserve"> </w:t>
            </w:r>
            <w:r>
              <w:rPr>
                <w:color w:val="231F20"/>
                <w:sz w:val="20"/>
              </w:rPr>
              <w:t>a</w:t>
            </w:r>
            <w:r>
              <w:rPr>
                <w:color w:val="231F20"/>
                <w:spacing w:val="-6"/>
                <w:sz w:val="20"/>
              </w:rPr>
              <w:t xml:space="preserve"> </w:t>
            </w:r>
            <w:r>
              <w:rPr>
                <w:color w:val="231F20"/>
                <w:sz w:val="20"/>
              </w:rPr>
              <w:t>burden</w:t>
            </w:r>
            <w:r>
              <w:rPr>
                <w:color w:val="231F20"/>
                <w:spacing w:val="-6"/>
                <w:sz w:val="20"/>
              </w:rPr>
              <w:t xml:space="preserve"> </w:t>
            </w:r>
            <w:r>
              <w:rPr>
                <w:color w:val="231F20"/>
                <w:sz w:val="20"/>
              </w:rPr>
              <w:t>for</w:t>
            </w:r>
            <w:r>
              <w:rPr>
                <w:color w:val="231F20"/>
                <w:spacing w:val="-6"/>
                <w:sz w:val="20"/>
              </w:rPr>
              <w:t xml:space="preserve"> </w:t>
            </w:r>
            <w:r>
              <w:rPr>
                <w:color w:val="231F20"/>
                <w:sz w:val="20"/>
              </w:rPr>
              <w:t>the</w:t>
            </w:r>
            <w:r>
              <w:rPr>
                <w:color w:val="231F20"/>
                <w:spacing w:val="-6"/>
                <w:sz w:val="20"/>
              </w:rPr>
              <w:t xml:space="preserve"> </w:t>
            </w:r>
            <w:r>
              <w:rPr>
                <w:color w:val="231F20"/>
                <w:sz w:val="20"/>
              </w:rPr>
              <w:t>majority</w:t>
            </w:r>
            <w:r>
              <w:rPr>
                <w:color w:val="231F20"/>
                <w:spacing w:val="-6"/>
                <w:sz w:val="20"/>
              </w:rPr>
              <w:t xml:space="preserve"> </w:t>
            </w:r>
            <w:r>
              <w:rPr>
                <w:color w:val="231F20"/>
                <w:sz w:val="20"/>
              </w:rPr>
              <w:t>of</w:t>
            </w:r>
            <w:r>
              <w:rPr>
                <w:color w:val="231F20"/>
                <w:spacing w:val="-6"/>
                <w:sz w:val="20"/>
              </w:rPr>
              <w:t xml:space="preserve"> </w:t>
            </w:r>
            <w:r>
              <w:rPr>
                <w:color w:val="231F20"/>
                <w:sz w:val="20"/>
              </w:rPr>
              <w:t>approved</w:t>
            </w:r>
            <w:r>
              <w:rPr>
                <w:color w:val="231F20"/>
                <w:spacing w:val="-6"/>
                <w:sz w:val="20"/>
              </w:rPr>
              <w:t xml:space="preserve"> </w:t>
            </w:r>
            <w:r>
              <w:rPr>
                <w:color w:val="231F20"/>
                <w:sz w:val="20"/>
              </w:rPr>
              <w:t>providers</w:t>
            </w:r>
            <w:r>
              <w:rPr>
                <w:color w:val="231F20"/>
                <w:spacing w:val="-6"/>
                <w:sz w:val="20"/>
              </w:rPr>
              <w:t xml:space="preserve"> </w:t>
            </w:r>
            <w:r>
              <w:rPr>
                <w:color w:val="231F20"/>
                <w:sz w:val="20"/>
              </w:rPr>
              <w:t>and</w:t>
            </w:r>
            <w:r>
              <w:rPr>
                <w:color w:val="231F20"/>
                <w:spacing w:val="-6"/>
                <w:sz w:val="20"/>
              </w:rPr>
              <w:t xml:space="preserve"> </w:t>
            </w:r>
            <w:r>
              <w:rPr>
                <w:color w:val="231F20"/>
                <w:sz w:val="20"/>
              </w:rPr>
              <w:t>FDC</w:t>
            </w:r>
            <w:r>
              <w:rPr>
                <w:color w:val="231F20"/>
                <w:spacing w:val="-6"/>
                <w:sz w:val="20"/>
              </w:rPr>
              <w:t xml:space="preserve"> </w:t>
            </w:r>
            <w:r>
              <w:rPr>
                <w:color w:val="231F20"/>
                <w:sz w:val="20"/>
              </w:rPr>
              <w:t>educators.</w:t>
            </w:r>
          </w:p>
          <w:p w14:paraId="1ED30D1E" w14:textId="77777777" w:rsidR="00116B1A" w:rsidRDefault="005876AA">
            <w:pPr>
              <w:pStyle w:val="TableParagraph"/>
              <w:spacing w:before="114"/>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D1F" w14:textId="77777777" w:rsidR="00116B1A" w:rsidRDefault="005876AA">
            <w:pPr>
              <w:pStyle w:val="TableParagraph"/>
              <w:spacing w:before="171" w:line="285" w:lineRule="auto"/>
              <w:ind w:right="135"/>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require</w:t>
            </w:r>
            <w:r>
              <w:rPr>
                <w:color w:val="231F20"/>
                <w:spacing w:val="-11"/>
                <w:sz w:val="20"/>
              </w:rPr>
              <w:t xml:space="preserve"> </w:t>
            </w:r>
            <w:r>
              <w:rPr>
                <w:color w:val="231F20"/>
                <w:sz w:val="20"/>
              </w:rPr>
              <w:t>a</w:t>
            </w:r>
            <w:r>
              <w:rPr>
                <w:color w:val="231F20"/>
                <w:spacing w:val="-11"/>
                <w:sz w:val="20"/>
              </w:rPr>
              <w:t xml:space="preserve"> </w:t>
            </w:r>
            <w:r>
              <w:rPr>
                <w:color w:val="231F20"/>
                <w:sz w:val="20"/>
              </w:rPr>
              <w:t>higher</w:t>
            </w:r>
            <w:r>
              <w:rPr>
                <w:color w:val="231F20"/>
                <w:spacing w:val="-11"/>
                <w:sz w:val="20"/>
              </w:rPr>
              <w:t xml:space="preserve"> </w:t>
            </w:r>
            <w:r>
              <w:rPr>
                <w:color w:val="231F20"/>
                <w:sz w:val="20"/>
              </w:rPr>
              <w:t>level</w:t>
            </w:r>
            <w:r>
              <w:rPr>
                <w:color w:val="231F20"/>
                <w:spacing w:val="-11"/>
                <w:sz w:val="20"/>
              </w:rPr>
              <w:t xml:space="preserve"> </w:t>
            </w:r>
            <w:r>
              <w:rPr>
                <w:color w:val="231F20"/>
                <w:sz w:val="20"/>
              </w:rPr>
              <w:t>of</w:t>
            </w:r>
            <w:r>
              <w:rPr>
                <w:color w:val="231F20"/>
                <w:spacing w:val="-11"/>
                <w:sz w:val="20"/>
              </w:rPr>
              <w:t xml:space="preserve"> </w:t>
            </w:r>
            <w:r>
              <w:rPr>
                <w:color w:val="231F20"/>
                <w:sz w:val="20"/>
              </w:rPr>
              <w:t>educator</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as</w:t>
            </w:r>
            <w:r>
              <w:rPr>
                <w:color w:val="231F20"/>
                <w:spacing w:val="-11"/>
                <w:sz w:val="20"/>
              </w:rPr>
              <w:t xml:space="preserve"> </w:t>
            </w:r>
            <w:r>
              <w:rPr>
                <w:color w:val="231F20"/>
                <w:sz w:val="20"/>
              </w:rPr>
              <w:t>well</w:t>
            </w:r>
            <w:r>
              <w:rPr>
                <w:color w:val="231F20"/>
                <w:spacing w:val="-11"/>
                <w:sz w:val="20"/>
              </w:rPr>
              <w:t xml:space="preserve"> </w:t>
            </w:r>
            <w:r>
              <w:rPr>
                <w:color w:val="231F20"/>
                <w:sz w:val="20"/>
              </w:rPr>
              <w:t>as</w:t>
            </w:r>
            <w:r>
              <w:rPr>
                <w:color w:val="231F20"/>
                <w:spacing w:val="-11"/>
                <w:sz w:val="20"/>
              </w:rPr>
              <w:t xml:space="preserve"> </w:t>
            </w:r>
            <w:r>
              <w:rPr>
                <w:color w:val="231F20"/>
                <w:sz w:val="20"/>
              </w:rPr>
              <w:t>the</w:t>
            </w:r>
            <w:r>
              <w:rPr>
                <w:color w:val="231F20"/>
                <w:spacing w:val="-11"/>
                <w:sz w:val="20"/>
              </w:rPr>
              <w:t xml:space="preserve"> </w:t>
            </w:r>
            <w:r>
              <w:rPr>
                <w:color w:val="231F20"/>
                <w:sz w:val="20"/>
              </w:rPr>
              <w:t>completion</w:t>
            </w:r>
            <w:r>
              <w:rPr>
                <w:color w:val="231F20"/>
                <w:spacing w:val="-11"/>
                <w:sz w:val="20"/>
              </w:rPr>
              <w:t xml:space="preserve"> </w:t>
            </w:r>
            <w:r>
              <w:rPr>
                <w:color w:val="231F20"/>
                <w:sz w:val="20"/>
              </w:rPr>
              <w:t>of</w:t>
            </w:r>
            <w:r>
              <w:rPr>
                <w:color w:val="231F20"/>
                <w:spacing w:val="-11"/>
                <w:sz w:val="20"/>
              </w:rPr>
              <w:t xml:space="preserve"> </w:t>
            </w:r>
            <w:r>
              <w:rPr>
                <w:color w:val="231F20"/>
                <w:sz w:val="20"/>
              </w:rPr>
              <w:t>child protection</w:t>
            </w:r>
            <w:r>
              <w:rPr>
                <w:color w:val="231F20"/>
                <w:spacing w:val="-2"/>
                <w:sz w:val="20"/>
              </w:rPr>
              <w:t xml:space="preserve"> </w:t>
            </w:r>
            <w:r>
              <w:rPr>
                <w:color w:val="231F20"/>
                <w:sz w:val="20"/>
              </w:rPr>
              <w:t>elements.</w:t>
            </w:r>
            <w:r>
              <w:rPr>
                <w:color w:val="231F20"/>
                <w:spacing w:val="-2"/>
                <w:sz w:val="20"/>
              </w:rPr>
              <w:t xml:space="preserve"> </w:t>
            </w:r>
            <w:r>
              <w:rPr>
                <w:color w:val="231F20"/>
                <w:sz w:val="20"/>
              </w:rPr>
              <w:t>This</w:t>
            </w:r>
            <w:r>
              <w:rPr>
                <w:color w:val="231F20"/>
                <w:spacing w:val="-2"/>
                <w:sz w:val="20"/>
              </w:rPr>
              <w:t xml:space="preserve"> </w:t>
            </w:r>
            <w:r>
              <w:rPr>
                <w:color w:val="231F20"/>
                <w:sz w:val="20"/>
              </w:rPr>
              <w:t>is</w:t>
            </w:r>
            <w:r>
              <w:rPr>
                <w:color w:val="231F20"/>
                <w:spacing w:val="-2"/>
                <w:sz w:val="20"/>
              </w:rPr>
              <w:t xml:space="preserve"> </w:t>
            </w:r>
            <w:r>
              <w:rPr>
                <w:color w:val="231F20"/>
                <w:sz w:val="20"/>
              </w:rPr>
              <w:t>expected</w:t>
            </w:r>
            <w:r>
              <w:rPr>
                <w:color w:val="231F20"/>
                <w:spacing w:val="-2"/>
                <w:sz w:val="20"/>
              </w:rPr>
              <w:t xml:space="preserve"> </w:t>
            </w:r>
            <w:r>
              <w:rPr>
                <w:color w:val="231F20"/>
                <w:sz w:val="20"/>
              </w:rPr>
              <w:t>to</w:t>
            </w:r>
            <w:r>
              <w:rPr>
                <w:color w:val="231F20"/>
                <w:spacing w:val="-2"/>
                <w:sz w:val="20"/>
              </w:rPr>
              <w:t xml:space="preserve"> </w:t>
            </w:r>
            <w:r>
              <w:rPr>
                <w:color w:val="231F20"/>
                <w:sz w:val="20"/>
              </w:rPr>
              <w:t>reduce</w:t>
            </w:r>
            <w:r>
              <w:rPr>
                <w:color w:val="231F20"/>
                <w:spacing w:val="-2"/>
                <w:sz w:val="20"/>
              </w:rPr>
              <w:t xml:space="preserve"> </w:t>
            </w:r>
            <w:r>
              <w:rPr>
                <w:color w:val="231F20"/>
                <w:sz w:val="20"/>
              </w:rPr>
              <w:t>the</w:t>
            </w:r>
            <w:r>
              <w:rPr>
                <w:color w:val="231F20"/>
                <w:spacing w:val="-2"/>
                <w:sz w:val="20"/>
              </w:rPr>
              <w:t xml:space="preserve"> </w:t>
            </w:r>
            <w:r>
              <w:rPr>
                <w:color w:val="231F20"/>
                <w:sz w:val="20"/>
              </w:rPr>
              <w:t>risk</w:t>
            </w:r>
            <w:r>
              <w:rPr>
                <w:color w:val="231F20"/>
                <w:spacing w:val="-2"/>
                <w:sz w:val="20"/>
              </w:rPr>
              <w:t xml:space="preserve"> </w:t>
            </w:r>
            <w:r>
              <w:rPr>
                <w:color w:val="231F20"/>
                <w:sz w:val="20"/>
              </w:rPr>
              <w:t>of</w:t>
            </w:r>
            <w:r>
              <w:rPr>
                <w:color w:val="231F20"/>
                <w:spacing w:val="-2"/>
                <w:sz w:val="20"/>
              </w:rPr>
              <w:t xml:space="preserve"> </w:t>
            </w:r>
            <w:r>
              <w:rPr>
                <w:color w:val="231F20"/>
                <w:sz w:val="20"/>
              </w:rPr>
              <w:t>harm</w:t>
            </w:r>
            <w:r>
              <w:rPr>
                <w:color w:val="231F20"/>
                <w:spacing w:val="-2"/>
                <w:sz w:val="20"/>
              </w:rPr>
              <w:t xml:space="preserve"> </w:t>
            </w:r>
            <w:r>
              <w:rPr>
                <w:color w:val="231F20"/>
                <w:sz w:val="20"/>
              </w:rPr>
              <w:t>to</w:t>
            </w:r>
            <w:r>
              <w:rPr>
                <w:color w:val="231F20"/>
                <w:spacing w:val="-2"/>
                <w:sz w:val="20"/>
              </w:rPr>
              <w:t xml:space="preserve"> </w:t>
            </w:r>
            <w:r>
              <w:rPr>
                <w:color w:val="231F20"/>
                <w:sz w:val="20"/>
              </w:rPr>
              <w:t>children</w:t>
            </w:r>
            <w:r>
              <w:rPr>
                <w:color w:val="231F20"/>
                <w:spacing w:val="-2"/>
                <w:sz w:val="20"/>
              </w:rPr>
              <w:t xml:space="preserve"> </w:t>
            </w:r>
            <w:r>
              <w:rPr>
                <w:color w:val="231F20"/>
                <w:sz w:val="20"/>
              </w:rPr>
              <w:t>in</w:t>
            </w:r>
            <w:r>
              <w:rPr>
                <w:color w:val="231F20"/>
                <w:spacing w:val="-2"/>
                <w:sz w:val="20"/>
              </w:rPr>
              <w:t xml:space="preserve"> </w:t>
            </w:r>
            <w:r>
              <w:rPr>
                <w:color w:val="231F20"/>
                <w:sz w:val="20"/>
              </w:rPr>
              <w:t>FDC</w:t>
            </w:r>
            <w:r>
              <w:rPr>
                <w:color w:val="231F20"/>
                <w:spacing w:val="-2"/>
                <w:sz w:val="20"/>
              </w:rPr>
              <w:t xml:space="preserve"> </w:t>
            </w:r>
            <w:r>
              <w:rPr>
                <w:color w:val="231F20"/>
                <w:sz w:val="20"/>
              </w:rPr>
              <w:t>services.</w:t>
            </w:r>
          </w:p>
          <w:p w14:paraId="1ED30D20" w14:textId="77777777" w:rsidR="00116B1A" w:rsidRDefault="005876AA">
            <w:pPr>
              <w:pStyle w:val="TableParagraph"/>
              <w:spacing w:before="83"/>
              <w:rPr>
                <w:b/>
                <w:sz w:val="20"/>
              </w:rPr>
            </w:pPr>
            <w:r>
              <w:rPr>
                <w:b/>
                <w:color w:val="231F20"/>
                <w:spacing w:val="-4"/>
                <w:w w:val="105"/>
                <w:sz w:val="20"/>
              </w:rPr>
              <w:t>Cost</w:t>
            </w:r>
          </w:p>
          <w:p w14:paraId="1ED30D21" w14:textId="77777777" w:rsidR="00116B1A" w:rsidRDefault="005876AA">
            <w:pPr>
              <w:pStyle w:val="TableParagraph"/>
              <w:spacing w:before="162"/>
              <w:rPr>
                <w:rFonts w:ascii="Arial Narrow"/>
                <w:i/>
                <w:sz w:val="20"/>
              </w:rPr>
            </w:pPr>
            <w:r>
              <w:rPr>
                <w:rFonts w:ascii="Arial Narrow"/>
                <w:i/>
                <w:color w:val="231F20"/>
                <w:w w:val="105"/>
                <w:sz w:val="20"/>
                <w:u w:val="single" w:color="231F20"/>
              </w:rPr>
              <w:t>Approved</w:t>
            </w:r>
            <w:r>
              <w:rPr>
                <w:rFonts w:ascii="Arial Narrow"/>
                <w:i/>
                <w:color w:val="231F20"/>
                <w:spacing w:val="-6"/>
                <w:w w:val="105"/>
                <w:sz w:val="20"/>
                <w:u w:val="single" w:color="231F20"/>
              </w:rPr>
              <w:t xml:space="preserve"> </w:t>
            </w:r>
            <w:r>
              <w:rPr>
                <w:rFonts w:ascii="Arial Narrow"/>
                <w:i/>
                <w:color w:val="231F20"/>
                <w:w w:val="105"/>
                <w:sz w:val="20"/>
                <w:u w:val="single" w:color="231F20"/>
              </w:rPr>
              <w:t>providers</w:t>
            </w:r>
            <w:r>
              <w:rPr>
                <w:rFonts w:ascii="Arial Narrow"/>
                <w:i/>
                <w:color w:val="231F20"/>
                <w:spacing w:val="-6"/>
                <w:w w:val="105"/>
                <w:sz w:val="20"/>
                <w:u w:val="single" w:color="231F20"/>
              </w:rPr>
              <w:t xml:space="preserve"> </w:t>
            </w:r>
            <w:r>
              <w:rPr>
                <w:rFonts w:ascii="Arial Narrow"/>
                <w:i/>
                <w:color w:val="231F20"/>
                <w:w w:val="105"/>
                <w:sz w:val="20"/>
                <w:u w:val="single" w:color="231F20"/>
              </w:rPr>
              <w:t>and</w:t>
            </w:r>
            <w:r>
              <w:rPr>
                <w:rFonts w:ascii="Arial Narrow"/>
                <w:i/>
                <w:color w:val="231F20"/>
                <w:spacing w:val="-5"/>
                <w:w w:val="105"/>
                <w:sz w:val="20"/>
                <w:u w:val="single" w:color="231F20"/>
              </w:rPr>
              <w:t xml:space="preserve"> </w:t>
            </w:r>
            <w:r>
              <w:rPr>
                <w:rFonts w:ascii="Arial Narrow"/>
                <w:i/>
                <w:color w:val="231F20"/>
                <w:w w:val="105"/>
                <w:sz w:val="20"/>
                <w:u w:val="single" w:color="231F20"/>
              </w:rPr>
              <w:t>FDC</w:t>
            </w:r>
            <w:r>
              <w:rPr>
                <w:rFonts w:ascii="Arial Narrow"/>
                <w:i/>
                <w:color w:val="231F20"/>
                <w:spacing w:val="-6"/>
                <w:w w:val="105"/>
                <w:sz w:val="20"/>
                <w:u w:val="single" w:color="231F20"/>
              </w:rPr>
              <w:t xml:space="preserve"> </w:t>
            </w:r>
            <w:r>
              <w:rPr>
                <w:rFonts w:ascii="Arial Narrow"/>
                <w:i/>
                <w:color w:val="231F20"/>
                <w:spacing w:val="-2"/>
                <w:w w:val="105"/>
                <w:sz w:val="20"/>
                <w:u w:val="single" w:color="231F20"/>
              </w:rPr>
              <w:t>educators</w:t>
            </w:r>
          </w:p>
          <w:p w14:paraId="1ED30D22" w14:textId="77777777" w:rsidR="00116B1A" w:rsidRDefault="005876AA">
            <w:pPr>
              <w:pStyle w:val="TableParagraph"/>
              <w:spacing w:before="171" w:line="285" w:lineRule="auto"/>
              <w:ind w:right="135"/>
              <w:rPr>
                <w:sz w:val="20"/>
              </w:rPr>
            </w:pPr>
            <w:r>
              <w:rPr>
                <w:color w:val="231F20"/>
                <w:sz w:val="20"/>
              </w:rPr>
              <w:t>Unless</w:t>
            </w:r>
            <w:r>
              <w:rPr>
                <w:color w:val="231F20"/>
                <w:spacing w:val="-11"/>
                <w:sz w:val="20"/>
              </w:rPr>
              <w:t xml:space="preserve"> </w:t>
            </w:r>
            <w:r>
              <w:rPr>
                <w:color w:val="231F20"/>
                <w:sz w:val="20"/>
              </w:rPr>
              <w:t>legislated</w:t>
            </w:r>
            <w:r>
              <w:rPr>
                <w:color w:val="231F20"/>
                <w:spacing w:val="-11"/>
                <w:sz w:val="20"/>
              </w:rPr>
              <w:t xml:space="preserve"> </w:t>
            </w:r>
            <w:r>
              <w:rPr>
                <w:color w:val="231F20"/>
                <w:sz w:val="20"/>
              </w:rPr>
              <w:t>in</w:t>
            </w:r>
            <w:r>
              <w:rPr>
                <w:color w:val="231F20"/>
                <w:spacing w:val="-11"/>
                <w:sz w:val="20"/>
              </w:rPr>
              <w:t xml:space="preserve"> </w:t>
            </w:r>
            <w:r>
              <w:rPr>
                <w:color w:val="231F20"/>
                <w:sz w:val="20"/>
              </w:rPr>
              <w:t>conjunction</w:t>
            </w:r>
            <w:r>
              <w:rPr>
                <w:color w:val="231F20"/>
                <w:spacing w:val="-11"/>
                <w:sz w:val="20"/>
              </w:rPr>
              <w:t xml:space="preserve"> </w:t>
            </w:r>
            <w:r>
              <w:rPr>
                <w:color w:val="231F20"/>
                <w:sz w:val="20"/>
              </w:rPr>
              <w:t>with</w:t>
            </w:r>
            <w:r>
              <w:rPr>
                <w:color w:val="231F20"/>
                <w:spacing w:val="-11"/>
                <w:sz w:val="20"/>
              </w:rPr>
              <w:t xml:space="preserve"> </w:t>
            </w:r>
            <w:r>
              <w:rPr>
                <w:color w:val="231F20"/>
                <w:sz w:val="20"/>
              </w:rPr>
              <w:t>Option</w:t>
            </w:r>
            <w:r>
              <w:rPr>
                <w:color w:val="231F20"/>
                <w:spacing w:val="-11"/>
                <w:sz w:val="20"/>
              </w:rPr>
              <w:t xml:space="preserve"> </w:t>
            </w:r>
            <w:r>
              <w:rPr>
                <w:color w:val="231F20"/>
                <w:sz w:val="20"/>
              </w:rPr>
              <w:t>C,</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not</w:t>
            </w:r>
            <w:r>
              <w:rPr>
                <w:color w:val="231F20"/>
                <w:spacing w:val="-11"/>
                <w:sz w:val="20"/>
              </w:rPr>
              <w:t xml:space="preserve"> </w:t>
            </w:r>
            <w:r>
              <w:rPr>
                <w:color w:val="231F20"/>
                <w:sz w:val="20"/>
              </w:rPr>
              <w:t>ensure</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complete their qualification, as they would be only required to have completed 50% upon employment.</w:t>
            </w:r>
          </w:p>
          <w:p w14:paraId="1ED30D23" w14:textId="77777777" w:rsidR="00116B1A" w:rsidRDefault="005876AA">
            <w:pPr>
              <w:pStyle w:val="TableParagraph"/>
              <w:spacing w:before="0" w:line="285" w:lineRule="auto"/>
              <w:ind w:right="135"/>
              <w:rPr>
                <w:sz w:val="20"/>
              </w:rPr>
            </w:pPr>
            <w:r>
              <w:rPr>
                <w:color w:val="231F20"/>
                <w:sz w:val="20"/>
              </w:rPr>
              <w:t xml:space="preserve">There may also be some administrative burden for approved providers and FDC educators to </w:t>
            </w:r>
            <w:r>
              <w:rPr>
                <w:color w:val="231F20"/>
                <w:spacing w:val="-2"/>
                <w:sz w:val="20"/>
              </w:rPr>
              <w:t>demonstrate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educators</w:t>
            </w:r>
            <w:r>
              <w:rPr>
                <w:color w:val="231F20"/>
                <w:spacing w:val="-3"/>
                <w:sz w:val="20"/>
              </w:rPr>
              <w:t xml:space="preserve"> </w:t>
            </w:r>
            <w:r>
              <w:rPr>
                <w:color w:val="231F20"/>
                <w:spacing w:val="-2"/>
                <w:sz w:val="20"/>
              </w:rPr>
              <w:t>have</w:t>
            </w:r>
            <w:r>
              <w:rPr>
                <w:color w:val="231F20"/>
                <w:spacing w:val="-3"/>
                <w:sz w:val="20"/>
              </w:rPr>
              <w:t xml:space="preserve"> </w:t>
            </w:r>
            <w:r>
              <w:rPr>
                <w:color w:val="231F20"/>
                <w:spacing w:val="-2"/>
                <w:sz w:val="20"/>
              </w:rPr>
              <w:t>completed</w:t>
            </w:r>
            <w:r>
              <w:rPr>
                <w:color w:val="231F20"/>
                <w:spacing w:val="-3"/>
                <w:sz w:val="20"/>
              </w:rPr>
              <w:t xml:space="preserve"> </w:t>
            </w:r>
            <w:r>
              <w:rPr>
                <w:color w:val="231F20"/>
                <w:spacing w:val="-2"/>
                <w:sz w:val="20"/>
              </w:rPr>
              <w:t>at</w:t>
            </w:r>
            <w:r>
              <w:rPr>
                <w:color w:val="231F20"/>
                <w:spacing w:val="-3"/>
                <w:sz w:val="20"/>
              </w:rPr>
              <w:t xml:space="preserve"> </w:t>
            </w:r>
            <w:r>
              <w:rPr>
                <w:color w:val="231F20"/>
                <w:spacing w:val="-2"/>
                <w:sz w:val="20"/>
              </w:rPr>
              <w:t>least</w:t>
            </w:r>
            <w:r>
              <w:rPr>
                <w:color w:val="231F20"/>
                <w:spacing w:val="-3"/>
                <w:sz w:val="20"/>
              </w:rPr>
              <w:t xml:space="preserve"> </w:t>
            </w:r>
            <w:r>
              <w:rPr>
                <w:color w:val="231F20"/>
                <w:spacing w:val="-2"/>
                <w:sz w:val="20"/>
              </w:rPr>
              <w:t>half</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qualification</w:t>
            </w:r>
            <w:r>
              <w:rPr>
                <w:color w:val="231F20"/>
                <w:spacing w:val="-3"/>
                <w:sz w:val="20"/>
              </w:rPr>
              <w:t xml:space="preserve"> </w:t>
            </w:r>
            <w:r>
              <w:rPr>
                <w:color w:val="231F20"/>
                <w:spacing w:val="-2"/>
                <w:sz w:val="20"/>
              </w:rPr>
              <w:t>before</w:t>
            </w:r>
            <w:r>
              <w:rPr>
                <w:color w:val="231F20"/>
                <w:spacing w:val="-3"/>
                <w:sz w:val="20"/>
              </w:rPr>
              <w:t xml:space="preserve"> </w:t>
            </w:r>
            <w:r>
              <w:rPr>
                <w:color w:val="231F20"/>
                <w:spacing w:val="-2"/>
                <w:sz w:val="20"/>
              </w:rPr>
              <w:t xml:space="preserve">commencing </w:t>
            </w:r>
            <w:r>
              <w:rPr>
                <w:color w:val="231F20"/>
                <w:sz w:val="20"/>
              </w:rPr>
              <w:t>their</w:t>
            </w:r>
            <w:r>
              <w:rPr>
                <w:color w:val="231F20"/>
                <w:spacing w:val="-7"/>
                <w:sz w:val="20"/>
              </w:rPr>
              <w:t xml:space="preserve"> </w:t>
            </w:r>
            <w:r>
              <w:rPr>
                <w:color w:val="231F20"/>
                <w:sz w:val="20"/>
              </w:rPr>
              <w:t>role.</w:t>
            </w:r>
          </w:p>
          <w:p w14:paraId="1ED30D24" w14:textId="77777777" w:rsidR="00116B1A" w:rsidRDefault="005876AA">
            <w:pPr>
              <w:pStyle w:val="TableParagraph"/>
              <w:spacing w:before="113"/>
              <w:rPr>
                <w:rFonts w:ascii="Arial Narrow"/>
                <w:i/>
                <w:sz w:val="20"/>
              </w:rPr>
            </w:pPr>
            <w:r>
              <w:rPr>
                <w:rFonts w:ascii="Arial Narrow"/>
                <w:i/>
                <w:color w:val="231F20"/>
                <w:w w:val="110"/>
                <w:sz w:val="20"/>
                <w:u w:val="single" w:color="231F20"/>
              </w:rPr>
              <w:t>Families</w:t>
            </w:r>
            <w:r>
              <w:rPr>
                <w:rFonts w:ascii="Arial Narrow"/>
                <w:i/>
                <w:color w:val="231F20"/>
                <w:spacing w:val="-13"/>
                <w:w w:val="110"/>
                <w:sz w:val="20"/>
                <w:u w:val="single" w:color="231F20"/>
              </w:rPr>
              <w:t xml:space="preserve"> </w:t>
            </w:r>
            <w:r>
              <w:rPr>
                <w:rFonts w:ascii="Arial Narrow"/>
                <w:i/>
                <w:color w:val="231F20"/>
                <w:w w:val="110"/>
                <w:sz w:val="20"/>
                <w:u w:val="single" w:color="231F20"/>
              </w:rPr>
              <w:t>and</w:t>
            </w:r>
            <w:r>
              <w:rPr>
                <w:rFonts w:ascii="Arial Narrow"/>
                <w:i/>
                <w:color w:val="231F20"/>
                <w:spacing w:val="-12"/>
                <w:w w:val="110"/>
                <w:sz w:val="20"/>
                <w:u w:val="single" w:color="231F20"/>
              </w:rPr>
              <w:t xml:space="preserve"> </w:t>
            </w:r>
            <w:r>
              <w:rPr>
                <w:rFonts w:ascii="Arial Narrow"/>
                <w:i/>
                <w:color w:val="231F20"/>
                <w:w w:val="110"/>
                <w:sz w:val="20"/>
                <w:u w:val="single" w:color="231F20"/>
              </w:rPr>
              <w:t>the</w:t>
            </w:r>
            <w:r>
              <w:rPr>
                <w:rFonts w:ascii="Arial Narrow"/>
                <w:i/>
                <w:color w:val="231F20"/>
                <w:spacing w:val="-12"/>
                <w:w w:val="110"/>
                <w:sz w:val="20"/>
                <w:u w:val="single" w:color="231F20"/>
              </w:rPr>
              <w:t xml:space="preserve"> </w:t>
            </w:r>
            <w:r>
              <w:rPr>
                <w:rFonts w:ascii="Arial Narrow"/>
                <w:i/>
                <w:color w:val="231F20"/>
                <w:spacing w:val="-2"/>
                <w:w w:val="110"/>
                <w:sz w:val="20"/>
                <w:u w:val="single" w:color="231F20"/>
              </w:rPr>
              <w:t>community</w:t>
            </w:r>
          </w:p>
          <w:p w14:paraId="1ED30D25" w14:textId="77777777" w:rsidR="00116B1A" w:rsidRDefault="005876AA">
            <w:pPr>
              <w:pStyle w:val="TableParagraph"/>
              <w:spacing w:before="171" w:line="285" w:lineRule="auto"/>
              <w:ind w:right="135"/>
              <w:rPr>
                <w:sz w:val="20"/>
              </w:rPr>
            </w:pPr>
            <w:r>
              <w:rPr>
                <w:color w:val="231F20"/>
                <w:sz w:val="20"/>
              </w:rPr>
              <w:t>This</w:t>
            </w:r>
            <w:r>
              <w:rPr>
                <w:color w:val="231F20"/>
                <w:spacing w:val="-4"/>
                <w:sz w:val="20"/>
              </w:rPr>
              <w:t xml:space="preserve"> </w:t>
            </w:r>
            <w:r>
              <w:rPr>
                <w:color w:val="231F20"/>
                <w:sz w:val="20"/>
              </w:rPr>
              <w:t>requirement</w:t>
            </w:r>
            <w:r>
              <w:rPr>
                <w:color w:val="231F20"/>
                <w:spacing w:val="-4"/>
                <w:sz w:val="20"/>
              </w:rPr>
              <w:t xml:space="preserve"> </w:t>
            </w:r>
            <w:r>
              <w:rPr>
                <w:color w:val="231F20"/>
                <w:sz w:val="20"/>
              </w:rPr>
              <w:t>would</w:t>
            </w:r>
            <w:r>
              <w:rPr>
                <w:color w:val="231F20"/>
                <w:spacing w:val="-4"/>
                <w:sz w:val="20"/>
              </w:rPr>
              <w:t xml:space="preserve"> </w:t>
            </w:r>
            <w:r>
              <w:rPr>
                <w:color w:val="231F20"/>
                <w:sz w:val="20"/>
              </w:rPr>
              <w:t>likely</w:t>
            </w:r>
            <w:r>
              <w:rPr>
                <w:color w:val="231F20"/>
                <w:spacing w:val="-4"/>
                <w:sz w:val="20"/>
              </w:rPr>
              <w:t xml:space="preserve"> </w:t>
            </w:r>
            <w:r>
              <w:rPr>
                <w:color w:val="231F20"/>
                <w:sz w:val="20"/>
              </w:rPr>
              <w:t>pose</w:t>
            </w:r>
            <w:r>
              <w:rPr>
                <w:color w:val="231F20"/>
                <w:spacing w:val="-4"/>
                <w:sz w:val="20"/>
              </w:rPr>
              <w:t xml:space="preserve"> </w:t>
            </w:r>
            <w:r>
              <w:rPr>
                <w:color w:val="231F20"/>
                <w:sz w:val="20"/>
              </w:rPr>
              <w:t>a</w:t>
            </w:r>
            <w:r>
              <w:rPr>
                <w:color w:val="231F20"/>
                <w:spacing w:val="-4"/>
                <w:sz w:val="20"/>
              </w:rPr>
              <w:t xml:space="preserve"> </w:t>
            </w:r>
            <w:r>
              <w:rPr>
                <w:color w:val="231F20"/>
                <w:sz w:val="20"/>
              </w:rPr>
              <w:t>barrier</w:t>
            </w:r>
            <w:r>
              <w:rPr>
                <w:color w:val="231F20"/>
                <w:spacing w:val="-4"/>
                <w:sz w:val="20"/>
              </w:rPr>
              <w:t xml:space="preserve"> </w:t>
            </w:r>
            <w:r>
              <w:rPr>
                <w:color w:val="231F20"/>
                <w:sz w:val="20"/>
              </w:rPr>
              <w:t>to</w:t>
            </w:r>
            <w:r>
              <w:rPr>
                <w:color w:val="231F20"/>
                <w:spacing w:val="-4"/>
                <w:sz w:val="20"/>
              </w:rPr>
              <w:t xml:space="preserve"> </w:t>
            </w:r>
            <w:r>
              <w:rPr>
                <w:color w:val="231F20"/>
                <w:sz w:val="20"/>
              </w:rPr>
              <w:t>employment</w:t>
            </w:r>
            <w:r>
              <w:rPr>
                <w:color w:val="231F20"/>
                <w:spacing w:val="-4"/>
                <w:sz w:val="20"/>
              </w:rPr>
              <w:t xml:space="preserve"> </w:t>
            </w:r>
            <w:r>
              <w:rPr>
                <w:color w:val="231F20"/>
                <w:sz w:val="20"/>
              </w:rPr>
              <w:t>for</w:t>
            </w:r>
            <w:r>
              <w:rPr>
                <w:color w:val="231F20"/>
                <w:spacing w:val="-4"/>
                <w:sz w:val="20"/>
              </w:rPr>
              <w:t xml:space="preserve"> </w:t>
            </w:r>
            <w:r>
              <w:rPr>
                <w:color w:val="231F20"/>
                <w:sz w:val="20"/>
              </w:rPr>
              <w:t>some</w:t>
            </w:r>
            <w:r>
              <w:rPr>
                <w:color w:val="231F20"/>
                <w:spacing w:val="-4"/>
                <w:sz w:val="20"/>
              </w:rPr>
              <w:t xml:space="preserve"> </w:t>
            </w:r>
            <w:r>
              <w:rPr>
                <w:color w:val="231F20"/>
                <w:sz w:val="20"/>
              </w:rPr>
              <w:t>prospective</w:t>
            </w:r>
            <w:r>
              <w:rPr>
                <w:color w:val="231F20"/>
                <w:spacing w:val="-4"/>
                <w:sz w:val="20"/>
              </w:rPr>
              <w:t xml:space="preserve"> </w:t>
            </w:r>
            <w:r>
              <w:rPr>
                <w:color w:val="231F20"/>
                <w:sz w:val="20"/>
              </w:rPr>
              <w:t>FDC</w:t>
            </w:r>
            <w:r>
              <w:rPr>
                <w:color w:val="231F20"/>
                <w:spacing w:val="-4"/>
                <w:sz w:val="20"/>
              </w:rPr>
              <w:t xml:space="preserve"> </w:t>
            </w:r>
            <w:r>
              <w:rPr>
                <w:color w:val="231F20"/>
                <w:sz w:val="20"/>
              </w:rPr>
              <w:t>educators and may have a larger impact on availability of education and care services in rural and remote areas.</w:t>
            </w:r>
            <w:r>
              <w:rPr>
                <w:color w:val="231F20"/>
                <w:spacing w:val="-12"/>
                <w:sz w:val="20"/>
              </w:rPr>
              <w:t xml:space="preserve"> </w:t>
            </w:r>
            <w:r>
              <w:rPr>
                <w:color w:val="231F20"/>
                <w:sz w:val="20"/>
              </w:rPr>
              <w:t>Reducing</w:t>
            </w:r>
            <w:r>
              <w:rPr>
                <w:color w:val="231F20"/>
                <w:spacing w:val="-11"/>
                <w:sz w:val="20"/>
              </w:rPr>
              <w:t xml:space="preserve"> </w:t>
            </w:r>
            <w:r>
              <w:rPr>
                <w:color w:val="231F20"/>
                <w:sz w:val="20"/>
              </w:rPr>
              <w:t>provider</w:t>
            </w:r>
            <w:r>
              <w:rPr>
                <w:color w:val="231F20"/>
                <w:spacing w:val="-11"/>
                <w:sz w:val="20"/>
              </w:rPr>
              <w:t xml:space="preserve"> </w:t>
            </w:r>
            <w:r>
              <w:rPr>
                <w:color w:val="231F20"/>
                <w:sz w:val="20"/>
              </w:rPr>
              <w:t>flexibility</w:t>
            </w:r>
            <w:r>
              <w:rPr>
                <w:color w:val="231F20"/>
                <w:spacing w:val="-12"/>
                <w:sz w:val="20"/>
              </w:rPr>
              <w:t xml:space="preserve"> </w:t>
            </w:r>
            <w:r>
              <w:rPr>
                <w:color w:val="231F20"/>
                <w:sz w:val="20"/>
              </w:rPr>
              <w:t>may</w:t>
            </w:r>
            <w:r>
              <w:rPr>
                <w:color w:val="231F20"/>
                <w:spacing w:val="-11"/>
                <w:sz w:val="20"/>
              </w:rPr>
              <w:t xml:space="preserve"> </w:t>
            </w:r>
            <w:r>
              <w:rPr>
                <w:color w:val="231F20"/>
                <w:sz w:val="20"/>
              </w:rPr>
              <w:t>reduce</w:t>
            </w:r>
            <w:r>
              <w:rPr>
                <w:color w:val="231F20"/>
                <w:spacing w:val="-11"/>
                <w:sz w:val="20"/>
              </w:rPr>
              <w:t xml:space="preserve"> </w:t>
            </w:r>
            <w:r>
              <w:rPr>
                <w:color w:val="231F20"/>
                <w:sz w:val="20"/>
              </w:rPr>
              <w:t>access</w:t>
            </w:r>
            <w:r>
              <w:rPr>
                <w:color w:val="231F20"/>
                <w:spacing w:val="-12"/>
                <w:sz w:val="20"/>
              </w:rPr>
              <w:t xml:space="preserve"> </w:t>
            </w:r>
            <w:r>
              <w:rPr>
                <w:color w:val="231F20"/>
                <w:sz w:val="20"/>
              </w:rPr>
              <w:t>to</w:t>
            </w:r>
            <w:r>
              <w:rPr>
                <w:color w:val="231F20"/>
                <w:spacing w:val="-11"/>
                <w:sz w:val="20"/>
              </w:rPr>
              <w:t xml:space="preserve"> </w:t>
            </w:r>
            <w:r>
              <w:rPr>
                <w:color w:val="231F20"/>
                <w:sz w:val="20"/>
              </w:rPr>
              <w:t>quality</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by</w:t>
            </w:r>
            <w:r>
              <w:rPr>
                <w:color w:val="231F20"/>
                <w:spacing w:val="-11"/>
                <w:sz w:val="20"/>
              </w:rPr>
              <w:t xml:space="preserve"> </w:t>
            </w:r>
            <w:r>
              <w:rPr>
                <w:color w:val="231F20"/>
                <w:sz w:val="20"/>
              </w:rPr>
              <w:t>limiting</w:t>
            </w:r>
            <w:r>
              <w:rPr>
                <w:color w:val="231F20"/>
                <w:spacing w:val="-12"/>
                <w:sz w:val="20"/>
              </w:rPr>
              <w:t xml:space="preserve"> </w:t>
            </w:r>
            <w:r>
              <w:rPr>
                <w:color w:val="231F20"/>
                <w:sz w:val="20"/>
              </w:rPr>
              <w:t>the number of places they are able to offer.</w:t>
            </w:r>
          </w:p>
          <w:p w14:paraId="1ED30D26" w14:textId="77777777" w:rsidR="00116B1A" w:rsidRDefault="005876AA">
            <w:pPr>
              <w:pStyle w:val="TableParagraph"/>
              <w:spacing w:before="112" w:line="285" w:lineRule="auto"/>
              <w:ind w:right="135"/>
              <w:rPr>
                <w:sz w:val="20"/>
              </w:rPr>
            </w:pPr>
            <w:r>
              <w:rPr>
                <w:color w:val="231F20"/>
                <w:sz w:val="20"/>
              </w:rPr>
              <w:t>Any</w:t>
            </w:r>
            <w:r>
              <w:rPr>
                <w:color w:val="231F20"/>
                <w:spacing w:val="-12"/>
                <w:sz w:val="20"/>
              </w:rPr>
              <w:t xml:space="preserve"> </w:t>
            </w: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2"/>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may</w:t>
            </w:r>
            <w:r>
              <w:rPr>
                <w:color w:val="231F20"/>
                <w:spacing w:val="-12"/>
                <w:sz w:val="20"/>
              </w:rPr>
              <w:t xml:space="preserve"> </w:t>
            </w:r>
            <w:r>
              <w:rPr>
                <w:color w:val="231F20"/>
                <w:sz w:val="20"/>
              </w:rPr>
              <w:t>be</w:t>
            </w:r>
            <w:r>
              <w:rPr>
                <w:color w:val="231F20"/>
                <w:spacing w:val="-11"/>
                <w:sz w:val="20"/>
              </w:rPr>
              <w:t xml:space="preserve"> </w:t>
            </w:r>
            <w:r>
              <w:rPr>
                <w:color w:val="231F20"/>
                <w:sz w:val="20"/>
              </w:rPr>
              <w:t>reflected</w:t>
            </w:r>
            <w:r>
              <w:rPr>
                <w:color w:val="231F20"/>
                <w:spacing w:val="-11"/>
                <w:sz w:val="20"/>
              </w:rPr>
              <w:t xml:space="preserve"> </w:t>
            </w:r>
            <w:r>
              <w:rPr>
                <w:color w:val="231F20"/>
                <w:sz w:val="20"/>
              </w:rPr>
              <w:t>in</w:t>
            </w:r>
            <w:r>
              <w:rPr>
                <w:color w:val="231F20"/>
                <w:spacing w:val="-12"/>
                <w:sz w:val="20"/>
              </w:rPr>
              <w:t xml:space="preserve"> </w:t>
            </w:r>
            <w:r>
              <w:rPr>
                <w:color w:val="231F20"/>
                <w:sz w:val="20"/>
              </w:rPr>
              <w:t>higher</w:t>
            </w:r>
            <w:r>
              <w:rPr>
                <w:color w:val="231F20"/>
                <w:spacing w:val="-11"/>
                <w:sz w:val="20"/>
              </w:rPr>
              <w:t xml:space="preserve"> </w:t>
            </w:r>
            <w:r>
              <w:rPr>
                <w:color w:val="231F20"/>
                <w:sz w:val="20"/>
              </w:rPr>
              <w:t>fees,</w:t>
            </w:r>
            <w:r>
              <w:rPr>
                <w:color w:val="231F20"/>
                <w:spacing w:val="-11"/>
                <w:sz w:val="20"/>
              </w:rPr>
              <w:t xml:space="preserve"> </w:t>
            </w:r>
            <w:r>
              <w:rPr>
                <w:color w:val="231F20"/>
                <w:sz w:val="20"/>
              </w:rPr>
              <w:t>which</w:t>
            </w:r>
            <w:r>
              <w:rPr>
                <w:color w:val="231F20"/>
                <w:spacing w:val="-11"/>
                <w:sz w:val="20"/>
              </w:rPr>
              <w:t xml:space="preserve"> </w:t>
            </w:r>
            <w:r>
              <w:rPr>
                <w:color w:val="231F20"/>
                <w:sz w:val="20"/>
              </w:rPr>
              <w:t>would</w:t>
            </w:r>
            <w:r>
              <w:rPr>
                <w:color w:val="231F20"/>
                <w:spacing w:val="-12"/>
                <w:sz w:val="20"/>
              </w:rPr>
              <w:t xml:space="preserve"> </w:t>
            </w:r>
            <w:r>
              <w:rPr>
                <w:color w:val="231F20"/>
                <w:sz w:val="20"/>
              </w:rPr>
              <w:t>have</w:t>
            </w:r>
            <w:r>
              <w:rPr>
                <w:color w:val="231F20"/>
                <w:spacing w:val="-11"/>
                <w:sz w:val="20"/>
              </w:rPr>
              <w:t xml:space="preserve"> </w:t>
            </w:r>
            <w:r>
              <w:rPr>
                <w:color w:val="231F20"/>
                <w:sz w:val="20"/>
              </w:rPr>
              <w:t>impacts</w:t>
            </w:r>
            <w:r>
              <w:rPr>
                <w:color w:val="231F20"/>
                <w:spacing w:val="-11"/>
                <w:sz w:val="20"/>
              </w:rPr>
              <w:t xml:space="preserve"> </w:t>
            </w:r>
            <w:r>
              <w:rPr>
                <w:color w:val="231F20"/>
                <w:sz w:val="20"/>
              </w:rPr>
              <w:t>on the affordability and access to FDC services for families.</w:t>
            </w:r>
          </w:p>
        </w:tc>
      </w:tr>
    </w:tbl>
    <w:p w14:paraId="1ED30D28"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29" w14:textId="77777777" w:rsidR="00116B1A" w:rsidRDefault="00116B1A">
      <w:pPr>
        <w:pStyle w:val="BodyText"/>
        <w:rPr>
          <w:sz w:val="20"/>
        </w:rPr>
      </w:pPr>
    </w:p>
    <w:p w14:paraId="1ED30D2A"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2C" w14:textId="77777777">
        <w:trPr>
          <w:trHeight w:val="408"/>
        </w:trPr>
        <w:tc>
          <w:tcPr>
            <w:tcW w:w="8190" w:type="dxa"/>
            <w:shd w:val="clear" w:color="auto" w:fill="1895D3"/>
          </w:tcPr>
          <w:p w14:paraId="1ED30D2B"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D32" w14:textId="77777777">
        <w:trPr>
          <w:trHeight w:val="4967"/>
        </w:trPr>
        <w:tc>
          <w:tcPr>
            <w:tcW w:w="8190" w:type="dxa"/>
            <w:tcBorders>
              <w:left w:val="single" w:sz="4" w:space="0" w:color="1895D3"/>
              <w:bottom w:val="single" w:sz="4" w:space="0" w:color="1895D3"/>
              <w:right w:val="single" w:sz="4" w:space="0" w:color="1895D3"/>
            </w:tcBorders>
          </w:tcPr>
          <w:p w14:paraId="1ED30D2D" w14:textId="77777777" w:rsidR="00116B1A" w:rsidRDefault="005876AA">
            <w:pPr>
              <w:pStyle w:val="TableParagraph"/>
              <w:spacing w:line="285" w:lineRule="auto"/>
              <w:ind w:right="135"/>
              <w:rPr>
                <w:sz w:val="20"/>
              </w:rPr>
            </w:pPr>
            <w:r>
              <w:rPr>
                <w:color w:val="231F20"/>
                <w:sz w:val="20"/>
              </w:rPr>
              <w:t>Half</w:t>
            </w:r>
            <w:r>
              <w:rPr>
                <w:color w:val="231F20"/>
                <w:spacing w:val="-2"/>
                <w:sz w:val="20"/>
              </w:rPr>
              <w:t xml:space="preserve"> </w:t>
            </w:r>
            <w:r>
              <w:rPr>
                <w:color w:val="231F20"/>
                <w:sz w:val="20"/>
              </w:rPr>
              <w:t>(50%)</w:t>
            </w:r>
            <w:r>
              <w:rPr>
                <w:color w:val="231F20"/>
                <w:spacing w:val="-2"/>
                <w:sz w:val="20"/>
              </w:rPr>
              <w:t xml:space="preserve"> </w:t>
            </w:r>
            <w:r>
              <w:rPr>
                <w:color w:val="231F20"/>
                <w:sz w:val="20"/>
              </w:rPr>
              <w:t>of</w:t>
            </w:r>
            <w:r>
              <w:rPr>
                <w:color w:val="231F20"/>
                <w:spacing w:val="-2"/>
                <w:sz w:val="20"/>
              </w:rPr>
              <w:t xml:space="preserve"> </w:t>
            </w:r>
            <w:r>
              <w:rPr>
                <w:color w:val="231F20"/>
                <w:sz w:val="20"/>
              </w:rPr>
              <w:t>all</w:t>
            </w:r>
            <w:r>
              <w:rPr>
                <w:color w:val="231F20"/>
                <w:spacing w:val="-2"/>
                <w:sz w:val="20"/>
              </w:rPr>
              <w:t xml:space="preserve"> </w:t>
            </w:r>
            <w:r>
              <w:rPr>
                <w:color w:val="231F20"/>
                <w:sz w:val="20"/>
              </w:rPr>
              <w:t>CRIS</w:t>
            </w:r>
            <w:r>
              <w:rPr>
                <w:color w:val="231F20"/>
                <w:spacing w:val="-2"/>
                <w:sz w:val="20"/>
              </w:rPr>
              <w:t xml:space="preserve"> </w:t>
            </w:r>
            <w:r>
              <w:rPr>
                <w:color w:val="231F20"/>
                <w:sz w:val="20"/>
              </w:rPr>
              <w:t>Sector</w:t>
            </w:r>
            <w:r>
              <w:rPr>
                <w:color w:val="231F20"/>
                <w:spacing w:val="-2"/>
                <w:sz w:val="20"/>
              </w:rPr>
              <w:t xml:space="preserve"> </w:t>
            </w:r>
            <w:r>
              <w:rPr>
                <w:color w:val="231F20"/>
                <w:sz w:val="20"/>
              </w:rPr>
              <w:t>Survey</w:t>
            </w:r>
            <w:r>
              <w:rPr>
                <w:color w:val="231F20"/>
                <w:spacing w:val="-2"/>
                <w:sz w:val="20"/>
              </w:rPr>
              <w:t xml:space="preserve"> </w:t>
            </w:r>
            <w:r>
              <w:rPr>
                <w:color w:val="231F20"/>
                <w:sz w:val="20"/>
              </w:rPr>
              <w:t>respondents</w:t>
            </w:r>
            <w:r>
              <w:rPr>
                <w:color w:val="231F20"/>
                <w:spacing w:val="-2"/>
                <w:sz w:val="20"/>
              </w:rPr>
              <w:t xml:space="preserve"> </w:t>
            </w:r>
            <w:r>
              <w:rPr>
                <w:color w:val="231F20"/>
                <w:sz w:val="20"/>
              </w:rPr>
              <w:t>that</w:t>
            </w:r>
            <w:r>
              <w:rPr>
                <w:color w:val="231F20"/>
                <w:spacing w:val="-2"/>
                <w:sz w:val="20"/>
              </w:rPr>
              <w:t xml:space="preserve"> </w:t>
            </w:r>
            <w:r>
              <w:rPr>
                <w:color w:val="231F20"/>
                <w:sz w:val="20"/>
              </w:rPr>
              <w:t>chose</w:t>
            </w:r>
            <w:r>
              <w:rPr>
                <w:color w:val="231F20"/>
                <w:spacing w:val="-2"/>
                <w:sz w:val="20"/>
              </w:rPr>
              <w:t xml:space="preserve"> </w:t>
            </w:r>
            <w:r>
              <w:rPr>
                <w:color w:val="231F20"/>
                <w:sz w:val="20"/>
              </w:rPr>
              <w:t>to</w:t>
            </w:r>
            <w:r>
              <w:rPr>
                <w:color w:val="231F20"/>
                <w:spacing w:val="-2"/>
                <w:sz w:val="20"/>
              </w:rPr>
              <w:t xml:space="preserve"> </w:t>
            </w:r>
            <w:r>
              <w:rPr>
                <w:color w:val="231F20"/>
                <w:sz w:val="20"/>
              </w:rPr>
              <w:t>answer</w:t>
            </w:r>
            <w:r>
              <w:rPr>
                <w:color w:val="231F20"/>
                <w:spacing w:val="-2"/>
                <w:sz w:val="20"/>
              </w:rPr>
              <w:t xml:space="preserve"> </w:t>
            </w:r>
            <w:r>
              <w:rPr>
                <w:color w:val="231F20"/>
                <w:sz w:val="20"/>
              </w:rPr>
              <w:t>questions</w:t>
            </w:r>
            <w:r>
              <w:rPr>
                <w:color w:val="231F20"/>
                <w:spacing w:val="-2"/>
                <w:sz w:val="20"/>
              </w:rPr>
              <w:t xml:space="preserve"> </w:t>
            </w:r>
            <w:r>
              <w:rPr>
                <w:color w:val="231F20"/>
                <w:sz w:val="20"/>
              </w:rPr>
              <w:t>about</w:t>
            </w:r>
            <w:r>
              <w:rPr>
                <w:color w:val="231F20"/>
                <w:spacing w:val="-2"/>
                <w:sz w:val="20"/>
              </w:rPr>
              <w:t xml:space="preserve"> </w:t>
            </w:r>
            <w:r>
              <w:rPr>
                <w:color w:val="231F20"/>
                <w:sz w:val="20"/>
              </w:rPr>
              <w:t>Issue</w:t>
            </w:r>
            <w:r>
              <w:rPr>
                <w:color w:val="231F20"/>
                <w:spacing w:val="-2"/>
                <w:sz w:val="20"/>
              </w:rPr>
              <w:t xml:space="preserve"> </w:t>
            </w:r>
            <w:r>
              <w:rPr>
                <w:color w:val="231F20"/>
                <w:sz w:val="20"/>
              </w:rPr>
              <w:t>7.3 considered</w:t>
            </w:r>
            <w:r>
              <w:rPr>
                <w:color w:val="231F20"/>
                <w:spacing w:val="29"/>
                <w:sz w:val="20"/>
              </w:rPr>
              <w:t xml:space="preserve"> </w:t>
            </w:r>
            <w:r>
              <w:rPr>
                <w:rFonts w:ascii="Arial Narrow" w:hAnsi="Arial Narrow"/>
                <w:i/>
                <w:color w:val="231F20"/>
                <w:sz w:val="20"/>
              </w:rPr>
              <w:t>minimum</w:t>
            </w:r>
            <w:r>
              <w:rPr>
                <w:rFonts w:ascii="Arial Narrow" w:hAnsi="Arial Narrow"/>
                <w:i/>
                <w:color w:val="231F20"/>
                <w:spacing w:val="30"/>
                <w:sz w:val="20"/>
              </w:rPr>
              <w:t xml:space="preserve"> </w:t>
            </w:r>
            <w:r>
              <w:rPr>
                <w:rFonts w:ascii="Arial Narrow" w:hAnsi="Arial Narrow"/>
                <w:i/>
                <w:color w:val="231F20"/>
                <w:sz w:val="20"/>
              </w:rPr>
              <w:t>qualification</w:t>
            </w:r>
            <w:r>
              <w:rPr>
                <w:rFonts w:ascii="Arial Narrow" w:hAnsi="Arial Narrow"/>
                <w:i/>
                <w:color w:val="231F20"/>
                <w:spacing w:val="30"/>
                <w:sz w:val="20"/>
              </w:rPr>
              <w:t xml:space="preserve"> </w:t>
            </w:r>
            <w:r>
              <w:rPr>
                <w:rFonts w:ascii="Arial Narrow" w:hAnsi="Arial Narrow"/>
                <w:i/>
                <w:color w:val="231F20"/>
                <w:sz w:val="20"/>
              </w:rPr>
              <w:t>requirements</w:t>
            </w:r>
            <w:r>
              <w:rPr>
                <w:rFonts w:ascii="Arial Narrow" w:hAnsi="Arial Narrow"/>
                <w:i/>
                <w:color w:val="231F20"/>
                <w:spacing w:val="30"/>
                <w:sz w:val="20"/>
              </w:rPr>
              <w:t xml:space="preserve"> </w:t>
            </w:r>
            <w:r>
              <w:rPr>
                <w:rFonts w:ascii="Arial Narrow" w:hAnsi="Arial Narrow"/>
                <w:i/>
                <w:color w:val="231F20"/>
                <w:sz w:val="20"/>
              </w:rPr>
              <w:t>for</w:t>
            </w:r>
            <w:r>
              <w:rPr>
                <w:rFonts w:ascii="Arial Narrow" w:hAnsi="Arial Narrow"/>
                <w:i/>
                <w:color w:val="231F20"/>
                <w:spacing w:val="30"/>
                <w:sz w:val="20"/>
              </w:rPr>
              <w:t xml:space="preserve"> </w:t>
            </w:r>
            <w:r>
              <w:rPr>
                <w:rFonts w:ascii="Arial Narrow" w:hAnsi="Arial Narrow"/>
                <w:i/>
                <w:color w:val="231F20"/>
                <w:sz w:val="20"/>
              </w:rPr>
              <w:t>educators</w:t>
            </w:r>
            <w:r>
              <w:rPr>
                <w:rFonts w:ascii="Arial Narrow" w:hAnsi="Arial Narrow"/>
                <w:i/>
                <w:color w:val="231F20"/>
                <w:spacing w:val="30"/>
                <w:sz w:val="20"/>
              </w:rPr>
              <w:t xml:space="preserve"> </w:t>
            </w:r>
            <w:r>
              <w:rPr>
                <w:rFonts w:ascii="Arial Narrow" w:hAnsi="Arial Narrow"/>
                <w:i/>
                <w:color w:val="231F20"/>
                <w:sz w:val="20"/>
              </w:rPr>
              <w:t>in</w:t>
            </w:r>
            <w:r>
              <w:rPr>
                <w:rFonts w:ascii="Arial Narrow" w:hAnsi="Arial Narrow"/>
                <w:i/>
                <w:color w:val="231F20"/>
                <w:spacing w:val="30"/>
                <w:sz w:val="20"/>
              </w:rPr>
              <w:t xml:space="preserve"> </w:t>
            </w:r>
            <w:r>
              <w:rPr>
                <w:rFonts w:ascii="Arial Narrow" w:hAnsi="Arial Narrow"/>
                <w:i/>
                <w:color w:val="231F20"/>
                <w:sz w:val="20"/>
              </w:rPr>
              <w:t>family</w:t>
            </w:r>
            <w:r>
              <w:rPr>
                <w:rFonts w:ascii="Arial Narrow" w:hAnsi="Arial Narrow"/>
                <w:i/>
                <w:color w:val="231F20"/>
                <w:spacing w:val="30"/>
                <w:sz w:val="20"/>
              </w:rPr>
              <w:t xml:space="preserve"> </w:t>
            </w:r>
            <w:r>
              <w:rPr>
                <w:rFonts w:ascii="Arial Narrow" w:hAnsi="Arial Narrow"/>
                <w:i/>
                <w:color w:val="231F20"/>
                <w:sz w:val="20"/>
              </w:rPr>
              <w:t>day</w:t>
            </w:r>
            <w:r>
              <w:rPr>
                <w:rFonts w:ascii="Arial Narrow" w:hAnsi="Arial Narrow"/>
                <w:i/>
                <w:color w:val="231F20"/>
                <w:spacing w:val="30"/>
                <w:sz w:val="20"/>
              </w:rPr>
              <w:t xml:space="preserve"> </w:t>
            </w:r>
            <w:r>
              <w:rPr>
                <w:rFonts w:ascii="Arial Narrow" w:hAnsi="Arial Narrow"/>
                <w:i/>
                <w:color w:val="231F20"/>
                <w:sz w:val="20"/>
              </w:rPr>
              <w:t>care</w:t>
            </w:r>
            <w:r>
              <w:rPr>
                <w:rFonts w:ascii="Arial Narrow" w:hAnsi="Arial Narrow"/>
                <w:i/>
                <w:color w:val="231F20"/>
                <w:spacing w:val="30"/>
                <w:sz w:val="20"/>
              </w:rPr>
              <w:t xml:space="preserve"> </w:t>
            </w:r>
            <w:r>
              <w:rPr>
                <w:color w:val="231F20"/>
                <w:sz w:val="20"/>
              </w:rPr>
              <w:t>a</w:t>
            </w:r>
            <w:r>
              <w:rPr>
                <w:color w:val="231F20"/>
                <w:spacing w:val="29"/>
                <w:sz w:val="20"/>
              </w:rPr>
              <w:t xml:space="preserve"> </w:t>
            </w:r>
            <w:r>
              <w:rPr>
                <w:color w:val="231F20"/>
                <w:sz w:val="20"/>
              </w:rPr>
              <w:t>‘very</w:t>
            </w:r>
            <w:r>
              <w:rPr>
                <w:color w:val="231F20"/>
                <w:spacing w:val="29"/>
                <w:sz w:val="20"/>
              </w:rPr>
              <w:t xml:space="preserve"> </w:t>
            </w:r>
            <w:r>
              <w:rPr>
                <w:color w:val="231F20"/>
                <w:sz w:val="20"/>
              </w:rPr>
              <w:t>significant’ (19%)</w:t>
            </w:r>
            <w:r>
              <w:rPr>
                <w:color w:val="231F20"/>
                <w:spacing w:val="-3"/>
                <w:sz w:val="20"/>
              </w:rPr>
              <w:t xml:space="preserve"> </w:t>
            </w:r>
            <w:r>
              <w:rPr>
                <w:color w:val="231F20"/>
                <w:sz w:val="20"/>
              </w:rPr>
              <w:t>or</w:t>
            </w:r>
            <w:r>
              <w:rPr>
                <w:color w:val="231F20"/>
                <w:spacing w:val="-3"/>
                <w:sz w:val="20"/>
              </w:rPr>
              <w:t xml:space="preserve"> </w:t>
            </w:r>
            <w:r>
              <w:rPr>
                <w:color w:val="231F20"/>
                <w:sz w:val="20"/>
              </w:rPr>
              <w:t>‘significant’</w:t>
            </w:r>
            <w:r>
              <w:rPr>
                <w:color w:val="231F20"/>
                <w:spacing w:val="-3"/>
                <w:sz w:val="20"/>
              </w:rPr>
              <w:t xml:space="preserve"> </w:t>
            </w:r>
            <w:r>
              <w:rPr>
                <w:color w:val="231F20"/>
                <w:sz w:val="20"/>
              </w:rPr>
              <w:t>(31%)</w:t>
            </w:r>
            <w:r>
              <w:rPr>
                <w:color w:val="231F20"/>
                <w:spacing w:val="-3"/>
                <w:sz w:val="20"/>
              </w:rPr>
              <w:t xml:space="preserve"> </w:t>
            </w:r>
            <w:r>
              <w:rPr>
                <w:color w:val="231F20"/>
                <w:sz w:val="20"/>
              </w:rPr>
              <w:t>problem,</w:t>
            </w:r>
            <w:r>
              <w:rPr>
                <w:color w:val="231F20"/>
                <w:spacing w:val="-3"/>
                <w:sz w:val="20"/>
              </w:rPr>
              <w:t xml:space="preserve"> </w:t>
            </w:r>
            <w:r>
              <w:rPr>
                <w:color w:val="231F20"/>
                <w:sz w:val="20"/>
              </w:rPr>
              <w:t>with</w:t>
            </w:r>
            <w:r>
              <w:rPr>
                <w:color w:val="231F20"/>
                <w:spacing w:val="-3"/>
                <w:sz w:val="20"/>
              </w:rPr>
              <w:t xml:space="preserve"> </w:t>
            </w:r>
            <w:r>
              <w:rPr>
                <w:color w:val="231F20"/>
                <w:sz w:val="20"/>
              </w:rPr>
              <w:t>a</w:t>
            </w:r>
            <w:r>
              <w:rPr>
                <w:color w:val="231F20"/>
                <w:spacing w:val="-3"/>
                <w:sz w:val="20"/>
              </w:rPr>
              <w:t xml:space="preserve"> </w:t>
            </w:r>
            <w:r>
              <w:rPr>
                <w:color w:val="231F20"/>
                <w:sz w:val="20"/>
              </w:rPr>
              <w:t>further</w:t>
            </w:r>
            <w:r>
              <w:rPr>
                <w:color w:val="231F20"/>
                <w:spacing w:val="-3"/>
                <w:sz w:val="20"/>
              </w:rPr>
              <w:t xml:space="preserve"> </w:t>
            </w:r>
            <w:r>
              <w:rPr>
                <w:color w:val="231F20"/>
                <w:sz w:val="20"/>
              </w:rPr>
              <w:t>32%</w:t>
            </w:r>
            <w:r>
              <w:rPr>
                <w:color w:val="231F20"/>
                <w:spacing w:val="-3"/>
                <w:sz w:val="20"/>
              </w:rPr>
              <w:t xml:space="preserve"> </w:t>
            </w:r>
            <w:r>
              <w:rPr>
                <w:color w:val="231F20"/>
                <w:sz w:val="20"/>
              </w:rPr>
              <w:t>deeming</w:t>
            </w:r>
            <w:r>
              <w:rPr>
                <w:color w:val="231F20"/>
                <w:spacing w:val="-3"/>
                <w:sz w:val="20"/>
              </w:rPr>
              <w:t xml:space="preserve"> </w:t>
            </w:r>
            <w:r>
              <w:rPr>
                <w:color w:val="231F20"/>
                <w:sz w:val="20"/>
              </w:rPr>
              <w:t>it</w:t>
            </w:r>
            <w:r>
              <w:rPr>
                <w:color w:val="231F20"/>
                <w:spacing w:val="-3"/>
                <w:sz w:val="20"/>
              </w:rPr>
              <w:t xml:space="preserve"> </w:t>
            </w:r>
            <w:r>
              <w:rPr>
                <w:color w:val="231F20"/>
                <w:sz w:val="20"/>
              </w:rPr>
              <w:t>a</w:t>
            </w:r>
            <w:r>
              <w:rPr>
                <w:color w:val="231F20"/>
                <w:spacing w:val="-3"/>
                <w:sz w:val="20"/>
              </w:rPr>
              <w:t xml:space="preserve"> </w:t>
            </w:r>
            <w:r>
              <w:rPr>
                <w:color w:val="231F20"/>
                <w:sz w:val="20"/>
              </w:rPr>
              <w:t>‘moderate’</w:t>
            </w:r>
            <w:r>
              <w:rPr>
                <w:color w:val="231F20"/>
                <w:spacing w:val="-3"/>
                <w:sz w:val="20"/>
              </w:rPr>
              <w:t xml:space="preserve"> </w:t>
            </w:r>
            <w:r>
              <w:rPr>
                <w:color w:val="231F20"/>
                <w:sz w:val="20"/>
              </w:rPr>
              <w:t>problem.</w:t>
            </w:r>
          </w:p>
          <w:p w14:paraId="1ED30D2E" w14:textId="77777777" w:rsidR="00116B1A" w:rsidRDefault="005876AA">
            <w:pPr>
              <w:pStyle w:val="TableParagraph"/>
              <w:spacing w:before="112" w:line="285" w:lineRule="auto"/>
              <w:ind w:right="367"/>
              <w:rPr>
                <w:sz w:val="20"/>
              </w:rPr>
            </w:pPr>
            <w:r>
              <w:rPr>
                <w:color w:val="231F20"/>
                <w:sz w:val="20"/>
              </w:rPr>
              <w:t xml:space="preserve">In comparison, just under one-quarter (24%) of FDC respondents felt that </w:t>
            </w:r>
            <w:r>
              <w:rPr>
                <w:rFonts w:ascii="Arial Narrow" w:hAnsi="Arial Narrow"/>
                <w:i/>
                <w:color w:val="231F20"/>
                <w:sz w:val="20"/>
              </w:rPr>
              <w:t xml:space="preserve">minimum qualification </w:t>
            </w:r>
            <w:r>
              <w:rPr>
                <w:rFonts w:ascii="Arial Narrow" w:hAnsi="Arial Narrow"/>
                <w:i/>
                <w:color w:val="231F20"/>
                <w:w w:val="105"/>
                <w:sz w:val="20"/>
              </w:rPr>
              <w:t>requirements</w:t>
            </w:r>
            <w:r>
              <w:rPr>
                <w:rFonts w:ascii="Arial Narrow" w:hAnsi="Arial Narrow"/>
                <w:i/>
                <w:color w:val="231F20"/>
                <w:spacing w:val="-3"/>
                <w:w w:val="105"/>
                <w:sz w:val="20"/>
              </w:rPr>
              <w:t xml:space="preserve"> </w:t>
            </w:r>
            <w:r>
              <w:rPr>
                <w:rFonts w:ascii="Arial Narrow" w:hAnsi="Arial Narrow"/>
                <w:i/>
                <w:color w:val="231F20"/>
                <w:w w:val="105"/>
                <w:sz w:val="20"/>
              </w:rPr>
              <w:t>for</w:t>
            </w:r>
            <w:r>
              <w:rPr>
                <w:rFonts w:ascii="Arial Narrow" w:hAnsi="Arial Narrow"/>
                <w:i/>
                <w:color w:val="231F20"/>
                <w:spacing w:val="-3"/>
                <w:w w:val="105"/>
                <w:sz w:val="20"/>
              </w:rPr>
              <w:t xml:space="preserve"> </w:t>
            </w:r>
            <w:r>
              <w:rPr>
                <w:rFonts w:ascii="Arial Narrow" w:hAnsi="Arial Narrow"/>
                <w:i/>
                <w:color w:val="231F20"/>
                <w:w w:val="105"/>
                <w:sz w:val="20"/>
              </w:rPr>
              <w:t>educators</w:t>
            </w:r>
            <w:r>
              <w:rPr>
                <w:rFonts w:ascii="Arial Narrow" w:hAnsi="Arial Narrow"/>
                <w:i/>
                <w:color w:val="231F20"/>
                <w:spacing w:val="-3"/>
                <w:w w:val="105"/>
                <w:sz w:val="20"/>
              </w:rPr>
              <w:t xml:space="preserve"> </w:t>
            </w:r>
            <w:r>
              <w:rPr>
                <w:rFonts w:ascii="Arial Narrow" w:hAnsi="Arial Narrow"/>
                <w:i/>
                <w:color w:val="231F20"/>
                <w:w w:val="105"/>
                <w:sz w:val="20"/>
              </w:rPr>
              <w:t>in</w:t>
            </w:r>
            <w:r>
              <w:rPr>
                <w:rFonts w:ascii="Arial Narrow" w:hAnsi="Arial Narrow"/>
                <w:i/>
                <w:color w:val="231F20"/>
                <w:spacing w:val="-3"/>
                <w:w w:val="105"/>
                <w:sz w:val="20"/>
              </w:rPr>
              <w:t xml:space="preserve"> </w:t>
            </w:r>
            <w:r>
              <w:rPr>
                <w:rFonts w:ascii="Arial Narrow" w:hAnsi="Arial Narrow"/>
                <w:i/>
                <w:color w:val="231F20"/>
                <w:w w:val="105"/>
                <w:sz w:val="20"/>
              </w:rPr>
              <w:t>family</w:t>
            </w:r>
            <w:r>
              <w:rPr>
                <w:rFonts w:ascii="Arial Narrow" w:hAnsi="Arial Narrow"/>
                <w:i/>
                <w:color w:val="231F20"/>
                <w:spacing w:val="-3"/>
                <w:w w:val="105"/>
                <w:sz w:val="20"/>
              </w:rPr>
              <w:t xml:space="preserve"> </w:t>
            </w:r>
            <w:r>
              <w:rPr>
                <w:rFonts w:ascii="Arial Narrow" w:hAnsi="Arial Narrow"/>
                <w:i/>
                <w:color w:val="231F20"/>
                <w:w w:val="105"/>
                <w:sz w:val="20"/>
              </w:rPr>
              <w:t>day</w:t>
            </w:r>
            <w:r>
              <w:rPr>
                <w:rFonts w:ascii="Arial Narrow" w:hAnsi="Arial Narrow"/>
                <w:i/>
                <w:color w:val="231F20"/>
                <w:spacing w:val="-3"/>
                <w:w w:val="105"/>
                <w:sz w:val="20"/>
              </w:rPr>
              <w:t xml:space="preserve"> </w:t>
            </w:r>
            <w:r>
              <w:rPr>
                <w:rFonts w:ascii="Arial Narrow" w:hAnsi="Arial Narrow"/>
                <w:i/>
                <w:color w:val="231F20"/>
                <w:w w:val="105"/>
                <w:sz w:val="20"/>
              </w:rPr>
              <w:t>care</w:t>
            </w:r>
            <w:r>
              <w:rPr>
                <w:rFonts w:ascii="Arial Narrow" w:hAnsi="Arial Narrow"/>
                <w:i/>
                <w:color w:val="231F20"/>
                <w:spacing w:val="-3"/>
                <w:w w:val="105"/>
                <w:sz w:val="20"/>
              </w:rPr>
              <w:t xml:space="preserve"> </w:t>
            </w:r>
            <w:r>
              <w:rPr>
                <w:color w:val="231F20"/>
                <w:w w:val="105"/>
                <w:sz w:val="20"/>
              </w:rPr>
              <w:t>was</w:t>
            </w:r>
            <w:r>
              <w:rPr>
                <w:color w:val="231F20"/>
                <w:spacing w:val="-3"/>
                <w:w w:val="105"/>
                <w:sz w:val="20"/>
              </w:rPr>
              <w:t xml:space="preserve"> </w:t>
            </w:r>
            <w:r>
              <w:rPr>
                <w:color w:val="231F20"/>
                <w:w w:val="105"/>
                <w:sz w:val="20"/>
              </w:rPr>
              <w:t>a</w:t>
            </w:r>
            <w:r>
              <w:rPr>
                <w:color w:val="231F20"/>
                <w:spacing w:val="-3"/>
                <w:w w:val="105"/>
                <w:sz w:val="20"/>
              </w:rPr>
              <w:t xml:space="preserve"> </w:t>
            </w:r>
            <w:r>
              <w:rPr>
                <w:color w:val="231F20"/>
                <w:w w:val="105"/>
                <w:sz w:val="20"/>
              </w:rPr>
              <w:t>‘very</w:t>
            </w:r>
            <w:r>
              <w:rPr>
                <w:color w:val="231F20"/>
                <w:spacing w:val="-3"/>
                <w:w w:val="105"/>
                <w:sz w:val="20"/>
              </w:rPr>
              <w:t xml:space="preserve"> </w:t>
            </w:r>
            <w:r>
              <w:rPr>
                <w:color w:val="231F20"/>
                <w:w w:val="105"/>
                <w:sz w:val="20"/>
              </w:rPr>
              <w:t>significant’</w:t>
            </w:r>
            <w:r>
              <w:rPr>
                <w:color w:val="231F20"/>
                <w:spacing w:val="-3"/>
                <w:w w:val="105"/>
                <w:sz w:val="20"/>
              </w:rPr>
              <w:t xml:space="preserve"> </w:t>
            </w:r>
            <w:r>
              <w:rPr>
                <w:color w:val="231F20"/>
                <w:w w:val="105"/>
                <w:sz w:val="20"/>
              </w:rPr>
              <w:t>(5%)</w:t>
            </w:r>
            <w:r>
              <w:rPr>
                <w:color w:val="231F20"/>
                <w:spacing w:val="-3"/>
                <w:w w:val="105"/>
                <w:sz w:val="20"/>
              </w:rPr>
              <w:t xml:space="preserve"> </w:t>
            </w:r>
            <w:r>
              <w:rPr>
                <w:color w:val="231F20"/>
                <w:w w:val="105"/>
                <w:sz w:val="20"/>
              </w:rPr>
              <w:t>or</w:t>
            </w:r>
            <w:r>
              <w:rPr>
                <w:color w:val="231F20"/>
                <w:spacing w:val="-3"/>
                <w:w w:val="105"/>
                <w:sz w:val="20"/>
              </w:rPr>
              <w:t xml:space="preserve"> </w:t>
            </w:r>
            <w:r>
              <w:rPr>
                <w:color w:val="231F20"/>
                <w:w w:val="105"/>
                <w:sz w:val="20"/>
              </w:rPr>
              <w:t>‘significant’</w:t>
            </w:r>
            <w:r>
              <w:rPr>
                <w:color w:val="231F20"/>
                <w:spacing w:val="-3"/>
                <w:w w:val="105"/>
                <w:sz w:val="20"/>
              </w:rPr>
              <w:t xml:space="preserve"> </w:t>
            </w:r>
            <w:r>
              <w:rPr>
                <w:color w:val="231F20"/>
                <w:w w:val="105"/>
                <w:sz w:val="20"/>
              </w:rPr>
              <w:t xml:space="preserve">(19%) </w:t>
            </w:r>
            <w:r>
              <w:rPr>
                <w:color w:val="231F20"/>
                <w:spacing w:val="-2"/>
                <w:w w:val="105"/>
                <w:sz w:val="20"/>
              </w:rPr>
              <w:t>problem.</w:t>
            </w:r>
          </w:p>
          <w:p w14:paraId="1ED30D2F" w14:textId="77777777" w:rsidR="00116B1A" w:rsidRDefault="005876AA">
            <w:pPr>
              <w:pStyle w:val="TableParagraph"/>
              <w:spacing w:before="112" w:line="285" w:lineRule="auto"/>
              <w:ind w:right="323"/>
              <w:jc w:val="both"/>
              <w:rPr>
                <w:rFonts w:ascii="Arial Narrow" w:hAnsi="Arial Narrow"/>
                <w:i/>
                <w:sz w:val="20"/>
              </w:rPr>
            </w:pPr>
            <w:r>
              <w:rPr>
                <w:color w:val="231F20"/>
                <w:sz w:val="20"/>
              </w:rPr>
              <w:t>CRIS</w:t>
            </w:r>
            <w:r>
              <w:rPr>
                <w:color w:val="231F20"/>
                <w:spacing w:val="-11"/>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1"/>
                <w:sz w:val="20"/>
              </w:rPr>
              <w:t xml:space="preserve"> </w:t>
            </w:r>
            <w:r>
              <w:rPr>
                <w:color w:val="231F20"/>
                <w:sz w:val="20"/>
              </w:rPr>
              <w:t>were</w:t>
            </w:r>
            <w:r>
              <w:rPr>
                <w:color w:val="231F20"/>
                <w:spacing w:val="-11"/>
                <w:sz w:val="20"/>
              </w:rPr>
              <w:t xml:space="preserve"> </w:t>
            </w:r>
            <w:r>
              <w:rPr>
                <w:color w:val="231F20"/>
                <w:sz w:val="20"/>
              </w:rPr>
              <w:t>asked</w:t>
            </w:r>
            <w:r>
              <w:rPr>
                <w:color w:val="231F20"/>
                <w:spacing w:val="-11"/>
                <w:sz w:val="20"/>
              </w:rPr>
              <w:t xml:space="preserve"> </w:t>
            </w:r>
            <w:r>
              <w:rPr>
                <w:color w:val="231F20"/>
                <w:sz w:val="20"/>
              </w:rPr>
              <w:t>to</w:t>
            </w:r>
            <w:r>
              <w:rPr>
                <w:color w:val="231F20"/>
                <w:spacing w:val="-11"/>
                <w:sz w:val="20"/>
              </w:rPr>
              <w:t xml:space="preserve"> </w:t>
            </w:r>
            <w:r>
              <w:rPr>
                <w:color w:val="231F20"/>
                <w:sz w:val="20"/>
              </w:rPr>
              <w:t>rank</w:t>
            </w:r>
            <w:r>
              <w:rPr>
                <w:color w:val="231F20"/>
                <w:spacing w:val="-11"/>
                <w:sz w:val="20"/>
              </w:rPr>
              <w:t xml:space="preserve"> </w:t>
            </w:r>
            <w:r>
              <w:rPr>
                <w:color w:val="231F20"/>
                <w:sz w:val="20"/>
              </w:rPr>
              <w:t>the</w:t>
            </w:r>
            <w:r>
              <w:rPr>
                <w:color w:val="231F20"/>
                <w:spacing w:val="-11"/>
                <w:sz w:val="20"/>
              </w:rPr>
              <w:t xml:space="preserve"> </w:t>
            </w:r>
            <w:r>
              <w:rPr>
                <w:color w:val="231F20"/>
                <w:sz w:val="20"/>
              </w:rPr>
              <w:t>most</w:t>
            </w:r>
            <w:r>
              <w:rPr>
                <w:color w:val="231F20"/>
                <w:spacing w:val="-11"/>
                <w:sz w:val="20"/>
              </w:rPr>
              <w:t xml:space="preserve"> </w:t>
            </w:r>
            <w:r>
              <w:rPr>
                <w:color w:val="231F20"/>
                <w:sz w:val="20"/>
              </w:rPr>
              <w:t>suitable</w:t>
            </w:r>
            <w:r>
              <w:rPr>
                <w:color w:val="231F20"/>
                <w:spacing w:val="-11"/>
                <w:sz w:val="20"/>
              </w:rPr>
              <w:t xml:space="preserve"> </w:t>
            </w:r>
            <w:r>
              <w:rPr>
                <w:color w:val="231F20"/>
                <w:sz w:val="20"/>
              </w:rPr>
              <w:t>solution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problem.</w:t>
            </w:r>
            <w:r>
              <w:rPr>
                <w:color w:val="231F20"/>
                <w:spacing w:val="-11"/>
                <w:sz w:val="20"/>
              </w:rPr>
              <w:t xml:space="preserve"> </w:t>
            </w:r>
            <w:r>
              <w:rPr>
                <w:color w:val="231F20"/>
                <w:sz w:val="20"/>
              </w:rPr>
              <w:t>Of the</w:t>
            </w:r>
            <w:r>
              <w:rPr>
                <w:color w:val="231F20"/>
                <w:spacing w:val="-1"/>
                <w:sz w:val="20"/>
              </w:rPr>
              <w:t xml:space="preserve"> </w:t>
            </w:r>
            <w:r>
              <w:rPr>
                <w:color w:val="231F20"/>
                <w:sz w:val="20"/>
              </w:rPr>
              <w:t>available</w:t>
            </w:r>
            <w:r>
              <w:rPr>
                <w:color w:val="231F20"/>
                <w:spacing w:val="-1"/>
                <w:sz w:val="20"/>
              </w:rPr>
              <w:t xml:space="preserve"> </w:t>
            </w:r>
            <w:r>
              <w:rPr>
                <w:color w:val="231F20"/>
                <w:sz w:val="20"/>
              </w:rPr>
              <w:t>options,</w:t>
            </w:r>
            <w:r>
              <w:rPr>
                <w:color w:val="231F20"/>
                <w:spacing w:val="-1"/>
                <w:sz w:val="20"/>
              </w:rPr>
              <w:t xml:space="preserve"> </w:t>
            </w:r>
            <w:r>
              <w:rPr>
                <w:color w:val="231F20"/>
                <w:sz w:val="20"/>
              </w:rPr>
              <w:t>the</w:t>
            </w:r>
            <w:r>
              <w:rPr>
                <w:color w:val="231F20"/>
                <w:spacing w:val="-1"/>
                <w:sz w:val="20"/>
              </w:rPr>
              <w:t xml:space="preserve"> </w:t>
            </w:r>
            <w:r>
              <w:rPr>
                <w:color w:val="231F20"/>
                <w:sz w:val="20"/>
              </w:rPr>
              <w:t>most</w:t>
            </w:r>
            <w:r>
              <w:rPr>
                <w:color w:val="231F20"/>
                <w:spacing w:val="-1"/>
                <w:sz w:val="20"/>
              </w:rPr>
              <w:t xml:space="preserve"> </w:t>
            </w:r>
            <w:r>
              <w:rPr>
                <w:color w:val="231F20"/>
                <w:sz w:val="20"/>
              </w:rPr>
              <w:t>suitable</w:t>
            </w:r>
            <w:r>
              <w:rPr>
                <w:color w:val="231F20"/>
                <w:spacing w:val="-1"/>
                <w:sz w:val="20"/>
              </w:rPr>
              <w:t xml:space="preserve"> </w:t>
            </w:r>
            <w:r>
              <w:rPr>
                <w:color w:val="231F20"/>
                <w:sz w:val="20"/>
              </w:rPr>
              <w:t>solution</w:t>
            </w:r>
            <w:r>
              <w:rPr>
                <w:color w:val="231F20"/>
                <w:spacing w:val="-1"/>
                <w:sz w:val="20"/>
              </w:rPr>
              <w:t xml:space="preserve"> </w:t>
            </w:r>
            <w:r>
              <w:rPr>
                <w:color w:val="231F20"/>
                <w:sz w:val="20"/>
              </w:rPr>
              <w:t>was</w:t>
            </w:r>
            <w:r>
              <w:rPr>
                <w:color w:val="231F20"/>
                <w:spacing w:val="-1"/>
                <w:sz w:val="20"/>
              </w:rPr>
              <w:t xml:space="preserve"> </w:t>
            </w:r>
            <w:r>
              <w:rPr>
                <w:color w:val="231F20"/>
                <w:sz w:val="20"/>
              </w:rPr>
              <w:t>deemed</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rFonts w:ascii="Arial Narrow" w:hAnsi="Arial Narrow"/>
                <w:i/>
                <w:color w:val="231F20"/>
                <w:sz w:val="20"/>
              </w:rPr>
              <w:t>Option</w:t>
            </w:r>
            <w:r>
              <w:rPr>
                <w:rFonts w:ascii="Arial Narrow" w:hAnsi="Arial Narrow"/>
                <w:i/>
                <w:color w:val="231F20"/>
                <w:spacing w:val="-1"/>
                <w:sz w:val="20"/>
              </w:rPr>
              <w:t xml:space="preserve"> </w:t>
            </w:r>
            <w:r>
              <w:rPr>
                <w:rFonts w:ascii="Arial Narrow" w:hAnsi="Arial Narrow"/>
                <w:i/>
                <w:color w:val="231F20"/>
                <w:sz w:val="20"/>
              </w:rPr>
              <w:t>B:</w:t>
            </w:r>
            <w:r>
              <w:rPr>
                <w:rFonts w:ascii="Arial Narrow" w:hAnsi="Arial Narrow"/>
                <w:i/>
                <w:color w:val="231F20"/>
                <w:spacing w:val="-1"/>
                <w:sz w:val="20"/>
              </w:rPr>
              <w:t xml:space="preserve"> </w:t>
            </w:r>
            <w:r>
              <w:rPr>
                <w:rFonts w:ascii="Arial Narrow" w:hAnsi="Arial Narrow"/>
                <w:i/>
                <w:color w:val="231F20"/>
                <w:sz w:val="20"/>
              </w:rPr>
              <w:t>Remove</w:t>
            </w:r>
            <w:r>
              <w:rPr>
                <w:rFonts w:ascii="Arial Narrow" w:hAnsi="Arial Narrow"/>
                <w:i/>
                <w:color w:val="231F20"/>
                <w:spacing w:val="-1"/>
                <w:sz w:val="20"/>
              </w:rPr>
              <w:t xml:space="preserve"> </w:t>
            </w:r>
            <w:r>
              <w:rPr>
                <w:rFonts w:ascii="Arial Narrow" w:hAnsi="Arial Narrow"/>
                <w:i/>
                <w:color w:val="231F20"/>
                <w:sz w:val="20"/>
              </w:rPr>
              <w:t>the</w:t>
            </w:r>
            <w:r>
              <w:rPr>
                <w:rFonts w:ascii="Arial Narrow" w:hAnsi="Arial Narrow"/>
                <w:i/>
                <w:color w:val="231F20"/>
                <w:spacing w:val="-1"/>
                <w:sz w:val="20"/>
              </w:rPr>
              <w:t xml:space="preserve"> </w:t>
            </w:r>
            <w:r>
              <w:rPr>
                <w:rFonts w:ascii="Arial Narrow" w:hAnsi="Arial Narrow"/>
                <w:i/>
                <w:color w:val="231F20"/>
                <w:sz w:val="20"/>
              </w:rPr>
              <w:t>‘actively working</w:t>
            </w:r>
            <w:r>
              <w:rPr>
                <w:rFonts w:ascii="Arial Narrow" w:hAnsi="Arial Narrow"/>
                <w:i/>
                <w:color w:val="231F20"/>
                <w:spacing w:val="25"/>
                <w:sz w:val="20"/>
              </w:rPr>
              <w:t xml:space="preserve"> </w:t>
            </w:r>
            <w:r>
              <w:rPr>
                <w:rFonts w:ascii="Arial Narrow" w:hAnsi="Arial Narrow"/>
                <w:i/>
                <w:color w:val="231F20"/>
                <w:sz w:val="20"/>
              </w:rPr>
              <w:t>towards’</w:t>
            </w:r>
            <w:r>
              <w:rPr>
                <w:rFonts w:ascii="Arial Narrow" w:hAnsi="Arial Narrow"/>
                <w:i/>
                <w:color w:val="231F20"/>
                <w:spacing w:val="25"/>
                <w:sz w:val="20"/>
              </w:rPr>
              <w:t xml:space="preserve"> </w:t>
            </w:r>
            <w:r>
              <w:rPr>
                <w:rFonts w:ascii="Arial Narrow" w:hAnsi="Arial Narrow"/>
                <w:i/>
                <w:color w:val="231F20"/>
                <w:sz w:val="20"/>
              </w:rPr>
              <w:t>provisions</w:t>
            </w:r>
            <w:r>
              <w:rPr>
                <w:rFonts w:ascii="Arial Narrow" w:hAnsi="Arial Narrow"/>
                <w:i/>
                <w:color w:val="231F20"/>
                <w:spacing w:val="25"/>
                <w:sz w:val="20"/>
              </w:rPr>
              <w:t xml:space="preserve"> </w:t>
            </w:r>
            <w:r>
              <w:rPr>
                <w:rFonts w:ascii="Arial Narrow" w:hAnsi="Arial Narrow"/>
                <w:i/>
                <w:color w:val="231F20"/>
                <w:sz w:val="20"/>
              </w:rPr>
              <w:t>for</w:t>
            </w:r>
            <w:r>
              <w:rPr>
                <w:rFonts w:ascii="Arial Narrow" w:hAnsi="Arial Narrow"/>
                <w:i/>
                <w:color w:val="231F20"/>
                <w:spacing w:val="25"/>
                <w:sz w:val="20"/>
              </w:rPr>
              <w:t xml:space="preserve"> </w:t>
            </w:r>
            <w:r>
              <w:rPr>
                <w:rFonts w:ascii="Arial Narrow" w:hAnsi="Arial Narrow"/>
                <w:i/>
                <w:color w:val="231F20"/>
                <w:sz w:val="20"/>
              </w:rPr>
              <w:t>FDC</w:t>
            </w:r>
            <w:r>
              <w:rPr>
                <w:rFonts w:ascii="Arial Narrow" w:hAnsi="Arial Narrow"/>
                <w:i/>
                <w:color w:val="231F20"/>
                <w:spacing w:val="25"/>
                <w:sz w:val="20"/>
              </w:rPr>
              <w:t xml:space="preserve"> </w:t>
            </w:r>
            <w:r>
              <w:rPr>
                <w:rFonts w:ascii="Arial Narrow" w:hAnsi="Arial Narrow"/>
                <w:i/>
                <w:color w:val="231F20"/>
                <w:sz w:val="20"/>
              </w:rPr>
              <w:t>educators.</w:t>
            </w:r>
          </w:p>
          <w:p w14:paraId="1ED30D30" w14:textId="77777777" w:rsidR="00116B1A" w:rsidRDefault="005876AA">
            <w:pPr>
              <w:pStyle w:val="TableParagraph"/>
              <w:spacing w:before="129" w:line="285" w:lineRule="auto"/>
              <w:ind w:right="367"/>
              <w:rPr>
                <w:rFonts w:ascii="Arial Narrow"/>
                <w:i/>
                <w:sz w:val="20"/>
              </w:rPr>
            </w:pPr>
            <w:r>
              <w:rPr>
                <w:color w:val="231F20"/>
                <w:sz w:val="20"/>
              </w:rPr>
              <w:t>In</w:t>
            </w:r>
            <w:r>
              <w:rPr>
                <w:color w:val="231F20"/>
                <w:spacing w:val="-12"/>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Family</w:t>
            </w:r>
            <w:r>
              <w:rPr>
                <w:color w:val="231F20"/>
                <w:spacing w:val="-12"/>
                <w:sz w:val="20"/>
              </w:rPr>
              <w:t xml:space="preserve"> </w:t>
            </w:r>
            <w:r>
              <w:rPr>
                <w:color w:val="231F20"/>
                <w:sz w:val="20"/>
              </w:rPr>
              <w:t>and</w:t>
            </w:r>
            <w:r>
              <w:rPr>
                <w:color w:val="231F20"/>
                <w:spacing w:val="-11"/>
                <w:sz w:val="20"/>
              </w:rPr>
              <w:t xml:space="preserve"> </w:t>
            </w:r>
            <w:r>
              <w:rPr>
                <w:color w:val="231F20"/>
                <w:sz w:val="20"/>
              </w:rPr>
              <w:t>Carers</w:t>
            </w:r>
            <w:r>
              <w:rPr>
                <w:color w:val="231F20"/>
                <w:spacing w:val="-11"/>
                <w:sz w:val="20"/>
              </w:rPr>
              <w:t xml:space="preserve"> </w:t>
            </w:r>
            <w:r>
              <w:rPr>
                <w:color w:val="231F20"/>
                <w:sz w:val="20"/>
              </w:rPr>
              <w:t>Survey,</w:t>
            </w:r>
            <w:r>
              <w:rPr>
                <w:color w:val="231F20"/>
                <w:spacing w:val="-12"/>
                <w:sz w:val="20"/>
              </w:rPr>
              <w:t xml:space="preserve"> </w:t>
            </w:r>
            <w:r>
              <w:rPr>
                <w:color w:val="231F20"/>
                <w:sz w:val="20"/>
              </w:rPr>
              <w:t>more</w:t>
            </w:r>
            <w:r>
              <w:rPr>
                <w:color w:val="231F20"/>
                <w:spacing w:val="-11"/>
                <w:sz w:val="20"/>
              </w:rPr>
              <w:t xml:space="preserve"> </w:t>
            </w:r>
            <w:r>
              <w:rPr>
                <w:color w:val="231F20"/>
                <w:sz w:val="20"/>
              </w:rPr>
              <w:t>than</w:t>
            </w:r>
            <w:r>
              <w:rPr>
                <w:color w:val="231F20"/>
                <w:spacing w:val="-11"/>
                <w:sz w:val="20"/>
              </w:rPr>
              <w:t xml:space="preserve"> </w:t>
            </w:r>
            <w:r>
              <w:rPr>
                <w:color w:val="231F20"/>
                <w:sz w:val="20"/>
              </w:rPr>
              <w:t>two-thirds</w:t>
            </w:r>
            <w:r>
              <w:rPr>
                <w:color w:val="231F20"/>
                <w:spacing w:val="-12"/>
                <w:sz w:val="20"/>
              </w:rPr>
              <w:t xml:space="preserve"> </w:t>
            </w:r>
            <w:r>
              <w:rPr>
                <w:color w:val="231F20"/>
                <w:sz w:val="20"/>
              </w:rPr>
              <w:t>(70%)</w:t>
            </w:r>
            <w:r>
              <w:rPr>
                <w:color w:val="231F20"/>
                <w:spacing w:val="-11"/>
                <w:sz w:val="20"/>
              </w:rPr>
              <w:t xml:space="preserve"> </w:t>
            </w:r>
            <w:r>
              <w:rPr>
                <w:color w:val="231F20"/>
                <w:sz w:val="20"/>
              </w:rPr>
              <w:t>of</w:t>
            </w:r>
            <w:r>
              <w:rPr>
                <w:color w:val="231F20"/>
                <w:spacing w:val="-11"/>
                <w:sz w:val="20"/>
              </w:rPr>
              <w:t xml:space="preserve"> </w:t>
            </w:r>
            <w:r>
              <w:rPr>
                <w:color w:val="231F20"/>
                <w:sz w:val="20"/>
              </w:rPr>
              <w:t>respondents</w:t>
            </w:r>
            <w:r>
              <w:rPr>
                <w:color w:val="231F20"/>
                <w:spacing w:val="-11"/>
                <w:sz w:val="20"/>
              </w:rPr>
              <w:t xml:space="preserve"> </w:t>
            </w:r>
            <w:r>
              <w:rPr>
                <w:color w:val="231F20"/>
                <w:sz w:val="20"/>
              </w:rPr>
              <w:t>indicated</w:t>
            </w:r>
            <w:r>
              <w:rPr>
                <w:color w:val="231F20"/>
                <w:spacing w:val="-12"/>
                <w:sz w:val="20"/>
              </w:rPr>
              <w:t xml:space="preserve"> </w:t>
            </w:r>
            <w:r>
              <w:rPr>
                <w:color w:val="231F20"/>
                <w:sz w:val="20"/>
              </w:rPr>
              <w:t xml:space="preserve">that family day educators should have a </w:t>
            </w:r>
            <w:r>
              <w:rPr>
                <w:rFonts w:ascii="Arial Narrow"/>
                <w:i/>
                <w:color w:val="231F20"/>
                <w:sz w:val="20"/>
              </w:rPr>
              <w:t>completed qualification</w:t>
            </w:r>
            <w:r>
              <w:rPr>
                <w:color w:val="231F20"/>
                <w:sz w:val="20"/>
              </w:rPr>
              <w:t>, with a further 12% indicating that educators</w:t>
            </w:r>
            <w:r>
              <w:rPr>
                <w:color w:val="231F20"/>
                <w:spacing w:val="29"/>
                <w:sz w:val="20"/>
              </w:rPr>
              <w:t xml:space="preserve"> </w:t>
            </w:r>
            <w:r>
              <w:rPr>
                <w:color w:val="231F20"/>
                <w:sz w:val="20"/>
              </w:rPr>
              <w:t>should</w:t>
            </w:r>
            <w:r>
              <w:rPr>
                <w:color w:val="231F20"/>
                <w:spacing w:val="29"/>
                <w:sz w:val="20"/>
              </w:rPr>
              <w:t xml:space="preserve"> </w:t>
            </w:r>
            <w:r>
              <w:rPr>
                <w:color w:val="231F20"/>
                <w:sz w:val="20"/>
              </w:rPr>
              <w:t>have</w:t>
            </w:r>
            <w:r>
              <w:rPr>
                <w:color w:val="231F20"/>
                <w:spacing w:val="29"/>
                <w:sz w:val="20"/>
              </w:rPr>
              <w:t xml:space="preserve"> </w:t>
            </w:r>
            <w:r>
              <w:rPr>
                <w:rFonts w:ascii="Arial Narrow"/>
                <w:i/>
                <w:color w:val="231F20"/>
                <w:sz w:val="20"/>
              </w:rPr>
              <w:t>completed</w:t>
            </w:r>
            <w:r>
              <w:rPr>
                <w:rFonts w:ascii="Arial Narrow"/>
                <w:i/>
                <w:color w:val="231F20"/>
                <w:spacing w:val="29"/>
                <w:sz w:val="20"/>
              </w:rPr>
              <w:t xml:space="preserve"> </w:t>
            </w:r>
            <w:r>
              <w:rPr>
                <w:rFonts w:ascii="Arial Narrow"/>
                <w:i/>
                <w:color w:val="231F20"/>
                <w:sz w:val="20"/>
              </w:rPr>
              <w:t>at</w:t>
            </w:r>
            <w:r>
              <w:rPr>
                <w:rFonts w:ascii="Arial Narrow"/>
                <w:i/>
                <w:color w:val="231F20"/>
                <w:spacing w:val="29"/>
                <w:sz w:val="20"/>
              </w:rPr>
              <w:t xml:space="preserve"> </w:t>
            </w:r>
            <w:r>
              <w:rPr>
                <w:rFonts w:ascii="Arial Narrow"/>
                <w:i/>
                <w:color w:val="231F20"/>
                <w:sz w:val="20"/>
              </w:rPr>
              <w:t>least</w:t>
            </w:r>
            <w:r>
              <w:rPr>
                <w:rFonts w:ascii="Arial Narrow"/>
                <w:i/>
                <w:color w:val="231F20"/>
                <w:spacing w:val="29"/>
                <w:sz w:val="20"/>
              </w:rPr>
              <w:t xml:space="preserve"> </w:t>
            </w:r>
            <w:r>
              <w:rPr>
                <w:rFonts w:ascii="Arial Narrow"/>
                <w:i/>
                <w:color w:val="231F20"/>
                <w:sz w:val="20"/>
              </w:rPr>
              <w:t>of</w:t>
            </w:r>
            <w:r>
              <w:rPr>
                <w:rFonts w:ascii="Arial Narrow"/>
                <w:i/>
                <w:color w:val="231F20"/>
                <w:spacing w:val="29"/>
                <w:sz w:val="20"/>
              </w:rPr>
              <w:t xml:space="preserve"> </w:t>
            </w:r>
            <w:r>
              <w:rPr>
                <w:rFonts w:ascii="Arial Narrow"/>
                <w:i/>
                <w:color w:val="231F20"/>
                <w:sz w:val="20"/>
              </w:rPr>
              <w:t>50%</w:t>
            </w:r>
            <w:r>
              <w:rPr>
                <w:rFonts w:ascii="Arial Narrow"/>
                <w:i/>
                <w:color w:val="231F20"/>
                <w:spacing w:val="29"/>
                <w:sz w:val="20"/>
              </w:rPr>
              <w:t xml:space="preserve"> </w:t>
            </w:r>
            <w:r>
              <w:rPr>
                <w:rFonts w:ascii="Arial Narrow"/>
                <w:i/>
                <w:color w:val="231F20"/>
                <w:sz w:val="20"/>
              </w:rPr>
              <w:t>of</w:t>
            </w:r>
            <w:r>
              <w:rPr>
                <w:rFonts w:ascii="Arial Narrow"/>
                <w:i/>
                <w:color w:val="231F20"/>
                <w:spacing w:val="29"/>
                <w:sz w:val="20"/>
              </w:rPr>
              <w:t xml:space="preserve"> </w:t>
            </w:r>
            <w:r>
              <w:rPr>
                <w:rFonts w:ascii="Arial Narrow"/>
                <w:i/>
                <w:color w:val="231F20"/>
                <w:sz w:val="20"/>
              </w:rPr>
              <w:t>their</w:t>
            </w:r>
            <w:r>
              <w:rPr>
                <w:rFonts w:ascii="Arial Narrow"/>
                <w:i/>
                <w:color w:val="231F20"/>
                <w:spacing w:val="29"/>
                <w:sz w:val="20"/>
              </w:rPr>
              <w:t xml:space="preserve"> </w:t>
            </w:r>
            <w:r>
              <w:rPr>
                <w:rFonts w:ascii="Arial Narrow"/>
                <w:i/>
                <w:color w:val="231F20"/>
                <w:sz w:val="20"/>
              </w:rPr>
              <w:t>qualification.</w:t>
            </w:r>
          </w:p>
          <w:p w14:paraId="1ED30D31" w14:textId="77777777" w:rsidR="00116B1A" w:rsidRDefault="005876AA">
            <w:pPr>
              <w:pStyle w:val="TableParagraph"/>
              <w:spacing w:before="112" w:line="285" w:lineRule="auto"/>
              <w:ind w:right="218"/>
              <w:jc w:val="both"/>
              <w:rPr>
                <w:sz w:val="20"/>
              </w:rPr>
            </w:pPr>
            <w:r>
              <w:rPr>
                <w:color w:val="231F20"/>
                <w:w w:val="95"/>
                <w:sz w:val="20"/>
              </w:rPr>
              <w:t xml:space="preserve">More than four-fifths (82%) of respondents started that they would be ‘not at all confident’ (64%) or </w:t>
            </w:r>
            <w:r>
              <w:rPr>
                <w:color w:val="231F20"/>
                <w:sz w:val="20"/>
              </w:rPr>
              <w:t>‘slightly</w:t>
            </w:r>
            <w:r>
              <w:rPr>
                <w:color w:val="231F20"/>
                <w:spacing w:val="-12"/>
                <w:sz w:val="20"/>
              </w:rPr>
              <w:t xml:space="preserve"> </w:t>
            </w:r>
            <w:r>
              <w:rPr>
                <w:color w:val="231F20"/>
                <w:sz w:val="20"/>
              </w:rPr>
              <w:t>confident’</w:t>
            </w:r>
            <w:r>
              <w:rPr>
                <w:color w:val="231F20"/>
                <w:spacing w:val="-11"/>
                <w:sz w:val="20"/>
              </w:rPr>
              <w:t xml:space="preserve"> </w:t>
            </w:r>
            <w:r>
              <w:rPr>
                <w:color w:val="231F20"/>
                <w:sz w:val="20"/>
              </w:rPr>
              <w:t>(18%)</w:t>
            </w:r>
            <w:r>
              <w:rPr>
                <w:color w:val="231F20"/>
                <w:spacing w:val="-11"/>
                <w:sz w:val="20"/>
              </w:rPr>
              <w:t xml:space="preserve"> </w:t>
            </w:r>
            <w:r>
              <w:rPr>
                <w:color w:val="231F20"/>
                <w:sz w:val="20"/>
              </w:rPr>
              <w:t>to</w:t>
            </w:r>
            <w:r>
              <w:rPr>
                <w:color w:val="231F20"/>
                <w:spacing w:val="-12"/>
                <w:sz w:val="20"/>
              </w:rPr>
              <w:t xml:space="preserve"> </w:t>
            </w:r>
            <w:r>
              <w:rPr>
                <w:color w:val="231F20"/>
                <w:sz w:val="20"/>
              </w:rPr>
              <w:t>place</w:t>
            </w:r>
            <w:r>
              <w:rPr>
                <w:color w:val="231F20"/>
                <w:spacing w:val="-11"/>
                <w:sz w:val="20"/>
              </w:rPr>
              <w:t xml:space="preserve"> </w:t>
            </w:r>
            <w:r>
              <w:rPr>
                <w:color w:val="231F20"/>
                <w:sz w:val="20"/>
              </w:rPr>
              <w:t>their</w:t>
            </w:r>
            <w:r>
              <w:rPr>
                <w:color w:val="231F20"/>
                <w:spacing w:val="-11"/>
                <w:sz w:val="20"/>
              </w:rPr>
              <w:t xml:space="preserve"> </w:t>
            </w:r>
            <w:r>
              <w:rPr>
                <w:color w:val="231F20"/>
                <w:sz w:val="20"/>
              </w:rPr>
              <w:t>child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care</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family</w:t>
            </w:r>
            <w:r>
              <w:rPr>
                <w:color w:val="231F20"/>
                <w:spacing w:val="-11"/>
                <w:sz w:val="20"/>
              </w:rPr>
              <w:t xml:space="preserve"> </w:t>
            </w:r>
            <w:r>
              <w:rPr>
                <w:color w:val="231F20"/>
                <w:sz w:val="20"/>
              </w:rPr>
              <w:t>day</w:t>
            </w:r>
            <w:r>
              <w:rPr>
                <w:color w:val="231F20"/>
                <w:spacing w:val="-12"/>
                <w:sz w:val="20"/>
              </w:rPr>
              <w:t xml:space="preserve"> </w:t>
            </w:r>
            <w:r>
              <w:rPr>
                <w:color w:val="231F20"/>
                <w:sz w:val="20"/>
              </w:rPr>
              <w:t>educator</w:t>
            </w:r>
            <w:r>
              <w:rPr>
                <w:color w:val="231F20"/>
                <w:spacing w:val="-11"/>
                <w:sz w:val="20"/>
              </w:rPr>
              <w:t xml:space="preserve"> </w:t>
            </w:r>
            <w:r>
              <w:rPr>
                <w:color w:val="231F20"/>
                <w:sz w:val="20"/>
              </w:rPr>
              <w:t>who</w:t>
            </w:r>
            <w:r>
              <w:rPr>
                <w:color w:val="231F20"/>
                <w:spacing w:val="-11"/>
                <w:sz w:val="20"/>
              </w:rPr>
              <w:t xml:space="preserve"> </w:t>
            </w:r>
            <w:r>
              <w:rPr>
                <w:color w:val="231F20"/>
                <w:sz w:val="20"/>
              </w:rPr>
              <w:t>does</w:t>
            </w:r>
            <w:r>
              <w:rPr>
                <w:color w:val="231F20"/>
                <w:spacing w:val="-12"/>
                <w:sz w:val="20"/>
              </w:rPr>
              <w:t xml:space="preserve"> </w:t>
            </w:r>
            <w:r>
              <w:rPr>
                <w:color w:val="231F20"/>
                <w:sz w:val="20"/>
              </w:rPr>
              <w:t>not</w:t>
            </w:r>
            <w:r>
              <w:rPr>
                <w:color w:val="231F20"/>
                <w:spacing w:val="-11"/>
                <w:sz w:val="20"/>
              </w:rPr>
              <w:t xml:space="preserve"> </w:t>
            </w:r>
            <w:r>
              <w:rPr>
                <w:color w:val="231F20"/>
                <w:sz w:val="20"/>
              </w:rPr>
              <w:t>hold an education and care qualification.</w:t>
            </w:r>
          </w:p>
        </w:tc>
      </w:tr>
    </w:tbl>
    <w:p w14:paraId="1ED30D3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35" w14:textId="77777777">
        <w:trPr>
          <w:trHeight w:val="408"/>
        </w:trPr>
        <w:tc>
          <w:tcPr>
            <w:tcW w:w="8190" w:type="dxa"/>
            <w:shd w:val="clear" w:color="auto" w:fill="1895D3"/>
          </w:tcPr>
          <w:p w14:paraId="1ED30D34"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D39" w14:textId="77777777">
        <w:trPr>
          <w:trHeight w:val="2644"/>
        </w:trPr>
        <w:tc>
          <w:tcPr>
            <w:tcW w:w="8190" w:type="dxa"/>
            <w:tcBorders>
              <w:left w:val="single" w:sz="4" w:space="0" w:color="1895D3"/>
              <w:bottom w:val="single" w:sz="4" w:space="0" w:color="1895D3"/>
              <w:right w:val="single" w:sz="4" w:space="0" w:color="1895D3"/>
            </w:tcBorders>
          </w:tcPr>
          <w:p w14:paraId="1ED30D36" w14:textId="77777777" w:rsidR="00116B1A" w:rsidRDefault="005876AA">
            <w:pPr>
              <w:pStyle w:val="TableParagraph"/>
              <w:spacing w:line="285" w:lineRule="auto"/>
              <w:ind w:right="135"/>
              <w:rPr>
                <w:sz w:val="20"/>
              </w:rPr>
            </w:pPr>
            <w:r>
              <w:rPr>
                <w:color w:val="231F20"/>
                <w:spacing w:val="-2"/>
                <w:sz w:val="20"/>
              </w:rPr>
              <w:t xml:space="preserve">To mandate minimum qualification requirements for FDC educators, amendments to the National </w:t>
            </w:r>
            <w:r>
              <w:rPr>
                <w:color w:val="231F20"/>
                <w:sz w:val="20"/>
              </w:rPr>
              <w:t>Regulations</w:t>
            </w:r>
            <w:r>
              <w:rPr>
                <w:color w:val="231F20"/>
                <w:spacing w:val="-2"/>
                <w:sz w:val="20"/>
              </w:rPr>
              <w:t xml:space="preserve"> </w:t>
            </w:r>
            <w:r>
              <w:rPr>
                <w:color w:val="231F20"/>
                <w:sz w:val="20"/>
              </w:rPr>
              <w:t>would</w:t>
            </w:r>
            <w:r>
              <w:rPr>
                <w:color w:val="231F20"/>
                <w:spacing w:val="-2"/>
                <w:sz w:val="20"/>
              </w:rPr>
              <w:t xml:space="preserve"> </w:t>
            </w:r>
            <w:r>
              <w:rPr>
                <w:color w:val="231F20"/>
                <w:sz w:val="20"/>
              </w:rPr>
              <w:t>be</w:t>
            </w:r>
            <w:r>
              <w:rPr>
                <w:color w:val="231F20"/>
                <w:spacing w:val="-2"/>
                <w:sz w:val="20"/>
              </w:rPr>
              <w:t xml:space="preserve"> </w:t>
            </w:r>
            <w:r>
              <w:rPr>
                <w:color w:val="231F20"/>
                <w:sz w:val="20"/>
              </w:rPr>
              <w:t>required.</w:t>
            </w:r>
            <w:r>
              <w:rPr>
                <w:color w:val="231F20"/>
                <w:spacing w:val="-2"/>
                <w:sz w:val="20"/>
              </w:rPr>
              <w:t xml:space="preserve"> </w:t>
            </w:r>
            <w:r>
              <w:rPr>
                <w:color w:val="231F20"/>
                <w:sz w:val="20"/>
              </w:rPr>
              <w:t>Furthermore,</w:t>
            </w:r>
            <w:r>
              <w:rPr>
                <w:color w:val="231F20"/>
                <w:spacing w:val="-2"/>
                <w:sz w:val="20"/>
              </w:rPr>
              <w:t xml:space="preserve"> </w:t>
            </w:r>
            <w:r>
              <w:rPr>
                <w:color w:val="231F20"/>
                <w:sz w:val="20"/>
              </w:rPr>
              <w:t>governments</w:t>
            </w:r>
            <w:r>
              <w:rPr>
                <w:color w:val="231F20"/>
                <w:spacing w:val="-2"/>
                <w:sz w:val="20"/>
              </w:rPr>
              <w:t xml:space="preserve"> </w:t>
            </w:r>
            <w:r>
              <w:rPr>
                <w:color w:val="231F20"/>
                <w:sz w:val="20"/>
              </w:rPr>
              <w:t>would</w:t>
            </w:r>
            <w:r>
              <w:rPr>
                <w:color w:val="231F20"/>
                <w:spacing w:val="-2"/>
                <w:sz w:val="20"/>
              </w:rPr>
              <w:t xml:space="preserve"> </w:t>
            </w:r>
            <w:r>
              <w:rPr>
                <w:color w:val="231F20"/>
                <w:sz w:val="20"/>
              </w:rPr>
              <w:t>need</w:t>
            </w:r>
            <w:r>
              <w:rPr>
                <w:color w:val="231F20"/>
                <w:spacing w:val="-2"/>
                <w:sz w:val="20"/>
              </w:rPr>
              <w:t xml:space="preserve"> </w:t>
            </w:r>
            <w:r>
              <w:rPr>
                <w:color w:val="231F20"/>
                <w:sz w:val="20"/>
              </w:rPr>
              <w:t>to</w:t>
            </w:r>
            <w:r>
              <w:rPr>
                <w:color w:val="231F20"/>
                <w:spacing w:val="-2"/>
                <w:sz w:val="20"/>
              </w:rPr>
              <w:t xml:space="preserve"> </w:t>
            </w:r>
            <w:r>
              <w:rPr>
                <w:color w:val="231F20"/>
                <w:sz w:val="20"/>
              </w:rPr>
              <w:t>confirm</w:t>
            </w:r>
            <w:r>
              <w:rPr>
                <w:color w:val="231F20"/>
                <w:spacing w:val="-2"/>
                <w:sz w:val="20"/>
              </w:rPr>
              <w:t xml:space="preserve"> </w:t>
            </w:r>
            <w:r>
              <w:rPr>
                <w:color w:val="231F20"/>
                <w:sz w:val="20"/>
              </w:rPr>
              <w:t>a</w:t>
            </w:r>
            <w:r>
              <w:rPr>
                <w:color w:val="231F20"/>
                <w:spacing w:val="-2"/>
                <w:sz w:val="20"/>
              </w:rPr>
              <w:t xml:space="preserve"> </w:t>
            </w:r>
            <w:r>
              <w:rPr>
                <w:color w:val="231F20"/>
                <w:sz w:val="20"/>
              </w:rPr>
              <w:t>transition period for educators currently working in FDC services.</w:t>
            </w:r>
          </w:p>
          <w:p w14:paraId="1ED30D37" w14:textId="77777777" w:rsidR="00116B1A" w:rsidRDefault="005876AA">
            <w:pPr>
              <w:pStyle w:val="TableParagraph"/>
              <w:spacing w:before="112" w:line="285" w:lineRule="auto"/>
              <w:ind w:right="367"/>
              <w:rPr>
                <w:sz w:val="20"/>
              </w:rPr>
            </w:pPr>
            <w:r>
              <w:rPr>
                <w:color w:val="231F20"/>
                <w:sz w:val="20"/>
              </w:rPr>
              <w:t>If legislative changes were to be progressed, communication and guidance would need to be developed</w:t>
            </w:r>
            <w:r>
              <w:rPr>
                <w:color w:val="231F20"/>
                <w:spacing w:val="-10"/>
                <w:sz w:val="20"/>
              </w:rPr>
              <w:t xml:space="preserve"> </w:t>
            </w:r>
            <w:r>
              <w:rPr>
                <w:color w:val="231F20"/>
                <w:sz w:val="20"/>
              </w:rPr>
              <w:t>and</w:t>
            </w:r>
            <w:r>
              <w:rPr>
                <w:color w:val="231F20"/>
                <w:spacing w:val="-10"/>
                <w:sz w:val="20"/>
              </w:rPr>
              <w:t xml:space="preserve"> </w:t>
            </w:r>
            <w:r>
              <w:rPr>
                <w:color w:val="231F20"/>
                <w:sz w:val="20"/>
              </w:rPr>
              <w:t>sent</w:t>
            </w:r>
            <w:r>
              <w:rPr>
                <w:color w:val="231F20"/>
                <w:spacing w:val="-10"/>
                <w:sz w:val="20"/>
              </w:rPr>
              <w:t xml:space="preserve"> </w:t>
            </w:r>
            <w:r>
              <w:rPr>
                <w:color w:val="231F20"/>
                <w:sz w:val="20"/>
              </w:rPr>
              <w:t>to</w:t>
            </w:r>
            <w:r>
              <w:rPr>
                <w:color w:val="231F20"/>
                <w:spacing w:val="-10"/>
                <w:sz w:val="20"/>
              </w:rPr>
              <w:t xml:space="preserve"> </w:t>
            </w:r>
            <w:r>
              <w:rPr>
                <w:color w:val="231F20"/>
                <w:sz w:val="20"/>
              </w:rPr>
              <w:t>FDC</w:t>
            </w:r>
            <w:r>
              <w:rPr>
                <w:color w:val="231F20"/>
                <w:spacing w:val="-10"/>
                <w:sz w:val="20"/>
              </w:rPr>
              <w:t xml:space="preserve"> </w:t>
            </w:r>
            <w:r>
              <w:rPr>
                <w:color w:val="231F20"/>
                <w:sz w:val="20"/>
              </w:rPr>
              <w:t>educators</w:t>
            </w:r>
            <w:r>
              <w:rPr>
                <w:color w:val="231F20"/>
                <w:spacing w:val="-10"/>
                <w:sz w:val="20"/>
              </w:rPr>
              <w:t xml:space="preserve"> </w:t>
            </w:r>
            <w:r>
              <w:rPr>
                <w:color w:val="231F20"/>
                <w:sz w:val="20"/>
              </w:rPr>
              <w:t>and</w:t>
            </w:r>
            <w:r>
              <w:rPr>
                <w:color w:val="231F20"/>
                <w:spacing w:val="-10"/>
                <w:sz w:val="20"/>
              </w:rPr>
              <w:t xml:space="preserve"> </w:t>
            </w:r>
            <w:r>
              <w:rPr>
                <w:color w:val="231F20"/>
                <w:sz w:val="20"/>
              </w:rPr>
              <w:t>service</w:t>
            </w:r>
            <w:r>
              <w:rPr>
                <w:color w:val="231F20"/>
                <w:spacing w:val="-10"/>
                <w:sz w:val="20"/>
              </w:rPr>
              <w:t xml:space="preserve"> </w:t>
            </w:r>
            <w:r>
              <w:rPr>
                <w:color w:val="231F20"/>
                <w:sz w:val="20"/>
              </w:rPr>
              <w:t>providers</w:t>
            </w:r>
            <w:r>
              <w:rPr>
                <w:color w:val="231F20"/>
                <w:spacing w:val="-10"/>
                <w:sz w:val="20"/>
              </w:rPr>
              <w:t xml:space="preserve"> </w:t>
            </w:r>
            <w:r>
              <w:rPr>
                <w:color w:val="231F20"/>
                <w:sz w:val="20"/>
              </w:rPr>
              <w:t>around</w:t>
            </w:r>
            <w:r>
              <w:rPr>
                <w:color w:val="231F20"/>
                <w:spacing w:val="-10"/>
                <w:sz w:val="20"/>
              </w:rPr>
              <w:t xml:space="preserve"> </w:t>
            </w:r>
            <w:r>
              <w:rPr>
                <w:color w:val="231F20"/>
                <w:sz w:val="20"/>
              </w:rPr>
              <w:t>the</w:t>
            </w:r>
            <w:r>
              <w:rPr>
                <w:color w:val="231F20"/>
                <w:spacing w:val="-10"/>
                <w:sz w:val="20"/>
              </w:rPr>
              <w:t xml:space="preserve"> </w:t>
            </w:r>
            <w:r>
              <w:rPr>
                <w:color w:val="231F20"/>
                <w:sz w:val="20"/>
              </w:rPr>
              <w:t>changes</w:t>
            </w:r>
            <w:r>
              <w:rPr>
                <w:color w:val="231F20"/>
                <w:spacing w:val="-10"/>
                <w:sz w:val="20"/>
              </w:rPr>
              <w:t xml:space="preserve"> </w:t>
            </w:r>
            <w:r>
              <w:rPr>
                <w:color w:val="231F20"/>
                <w:sz w:val="20"/>
              </w:rPr>
              <w:t>to</w:t>
            </w:r>
            <w:r>
              <w:rPr>
                <w:color w:val="231F20"/>
                <w:spacing w:val="-10"/>
                <w:sz w:val="20"/>
              </w:rPr>
              <w:t xml:space="preserve"> </w:t>
            </w:r>
            <w:r>
              <w:rPr>
                <w:color w:val="231F20"/>
                <w:sz w:val="20"/>
              </w:rPr>
              <w:t>qualification needed to become/continue to be a FDC educator.</w:t>
            </w:r>
          </w:p>
          <w:p w14:paraId="1ED30D38" w14:textId="77777777" w:rsidR="00116B1A" w:rsidRDefault="005876AA">
            <w:pPr>
              <w:pStyle w:val="TableParagraph"/>
              <w:spacing w:before="66" w:line="290" w:lineRule="atLeast"/>
              <w:ind w:right="135"/>
              <w:rPr>
                <w:sz w:val="20"/>
              </w:rPr>
            </w:pPr>
            <w:r>
              <w:rPr>
                <w:color w:val="231F20"/>
                <w:spacing w:val="-2"/>
                <w:sz w:val="20"/>
              </w:rPr>
              <w:t>Any</w:t>
            </w:r>
            <w:r>
              <w:rPr>
                <w:color w:val="231F20"/>
                <w:spacing w:val="-3"/>
                <w:sz w:val="20"/>
              </w:rPr>
              <w:t xml:space="preserve"> </w:t>
            </w:r>
            <w:r>
              <w:rPr>
                <w:color w:val="231F20"/>
                <w:spacing w:val="-2"/>
                <w:sz w:val="20"/>
              </w:rPr>
              <w:t>legislative</w:t>
            </w:r>
            <w:r>
              <w:rPr>
                <w:color w:val="231F20"/>
                <w:spacing w:val="-3"/>
                <w:sz w:val="20"/>
              </w:rPr>
              <w:t xml:space="preserve"> </w:t>
            </w:r>
            <w:r>
              <w:rPr>
                <w:color w:val="231F20"/>
                <w:spacing w:val="-2"/>
                <w:sz w:val="20"/>
              </w:rPr>
              <w:t>changes</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relation</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qualification</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transition</w:t>
            </w:r>
            <w:r>
              <w:rPr>
                <w:color w:val="231F20"/>
                <w:spacing w:val="-3"/>
                <w:sz w:val="20"/>
              </w:rPr>
              <w:t xml:space="preserve"> </w:t>
            </w:r>
            <w:r>
              <w:rPr>
                <w:color w:val="231F20"/>
                <w:spacing w:val="-2"/>
                <w:sz w:val="20"/>
              </w:rPr>
              <w:t>period</w:t>
            </w:r>
            <w:r>
              <w:rPr>
                <w:color w:val="231F20"/>
                <w:spacing w:val="-3"/>
                <w:sz w:val="20"/>
              </w:rPr>
              <w:t xml:space="preserve"> </w:t>
            </w:r>
            <w:r>
              <w:rPr>
                <w:color w:val="231F20"/>
                <w:spacing w:val="-2"/>
                <w:sz w:val="20"/>
              </w:rPr>
              <w:t xml:space="preserve">to </w:t>
            </w:r>
            <w:r>
              <w:rPr>
                <w:color w:val="231F20"/>
                <w:sz w:val="20"/>
              </w:rPr>
              <w:t>allow existing FDC educators to complete a minimum qualification.</w:t>
            </w:r>
          </w:p>
        </w:tc>
      </w:tr>
    </w:tbl>
    <w:p w14:paraId="1ED30D3A"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D3B" w14:textId="77777777" w:rsidR="00116B1A" w:rsidRDefault="00116B1A">
      <w:pPr>
        <w:pStyle w:val="BodyText"/>
        <w:rPr>
          <w:sz w:val="20"/>
        </w:rPr>
      </w:pPr>
    </w:p>
    <w:p w14:paraId="1ED30D3C"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3E" w14:textId="77777777">
        <w:trPr>
          <w:trHeight w:val="408"/>
        </w:trPr>
        <w:tc>
          <w:tcPr>
            <w:tcW w:w="8190" w:type="dxa"/>
            <w:shd w:val="clear" w:color="auto" w:fill="1895D3"/>
          </w:tcPr>
          <w:p w14:paraId="1ED30D3D"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D43" w14:textId="77777777">
        <w:trPr>
          <w:trHeight w:val="4208"/>
        </w:trPr>
        <w:tc>
          <w:tcPr>
            <w:tcW w:w="8190" w:type="dxa"/>
            <w:tcBorders>
              <w:left w:val="single" w:sz="4" w:space="0" w:color="1895D3"/>
              <w:bottom w:val="single" w:sz="4" w:space="0" w:color="1895D3"/>
              <w:right w:val="single" w:sz="4" w:space="0" w:color="1895D3"/>
            </w:tcBorders>
          </w:tcPr>
          <w:p w14:paraId="1ED30D3F" w14:textId="77777777" w:rsidR="00116B1A" w:rsidRDefault="005876AA">
            <w:pPr>
              <w:pStyle w:val="TableParagraph"/>
              <w:spacing w:line="285" w:lineRule="auto"/>
              <w:ind w:right="135"/>
              <w:rPr>
                <w:sz w:val="20"/>
              </w:rPr>
            </w:pPr>
            <w:r>
              <w:rPr>
                <w:b/>
                <w:color w:val="231F20"/>
                <w:sz w:val="20"/>
              </w:rPr>
              <w:t>Option</w:t>
            </w:r>
            <w:r>
              <w:rPr>
                <w:b/>
                <w:color w:val="231F20"/>
                <w:spacing w:val="-5"/>
                <w:sz w:val="20"/>
              </w:rPr>
              <w:t xml:space="preserve"> </w:t>
            </w:r>
            <w:r>
              <w:rPr>
                <w:b/>
                <w:color w:val="231F20"/>
                <w:sz w:val="20"/>
              </w:rPr>
              <w:t>B</w:t>
            </w:r>
            <w:r>
              <w:rPr>
                <w:b/>
                <w:color w:val="231F20"/>
                <w:spacing w:val="-5"/>
                <w:sz w:val="20"/>
              </w:rPr>
              <w:t xml:space="preserve"> </w:t>
            </w:r>
            <w:r>
              <w:rPr>
                <w:b/>
                <w:color w:val="231F20"/>
                <w:sz w:val="20"/>
              </w:rPr>
              <w:t>is</w:t>
            </w:r>
            <w:r>
              <w:rPr>
                <w:b/>
                <w:color w:val="231F20"/>
                <w:spacing w:val="-5"/>
                <w:sz w:val="20"/>
              </w:rPr>
              <w:t xml:space="preserve"> </w:t>
            </w:r>
            <w:r>
              <w:rPr>
                <w:b/>
                <w:color w:val="231F20"/>
                <w:sz w:val="20"/>
              </w:rPr>
              <w:t>recommended</w:t>
            </w:r>
            <w:r>
              <w:rPr>
                <w:b/>
                <w:color w:val="231F20"/>
                <w:spacing w:val="-5"/>
                <w:sz w:val="20"/>
              </w:rPr>
              <w:t xml:space="preserve"> </w:t>
            </w:r>
            <w:r>
              <w:rPr>
                <w:color w:val="231F20"/>
                <w:sz w:val="20"/>
              </w:rPr>
              <w:t>as</w:t>
            </w:r>
            <w:r>
              <w:rPr>
                <w:color w:val="231F20"/>
                <w:spacing w:val="-5"/>
                <w:sz w:val="20"/>
              </w:rPr>
              <w:t xml:space="preserve"> </w:t>
            </w:r>
            <w:r>
              <w:rPr>
                <w:color w:val="231F20"/>
                <w:sz w:val="20"/>
              </w:rPr>
              <w:t>it</w:t>
            </w:r>
            <w:r>
              <w:rPr>
                <w:color w:val="231F20"/>
                <w:spacing w:val="-5"/>
                <w:sz w:val="20"/>
              </w:rPr>
              <w:t xml:space="preserve"> </w:t>
            </w:r>
            <w:r>
              <w:rPr>
                <w:color w:val="231F20"/>
                <w:sz w:val="20"/>
              </w:rPr>
              <w:t>is</w:t>
            </w:r>
            <w:r>
              <w:rPr>
                <w:color w:val="231F20"/>
                <w:spacing w:val="-5"/>
                <w:sz w:val="20"/>
              </w:rPr>
              <w:t xml:space="preserve"> </w:t>
            </w:r>
            <w:r>
              <w:rPr>
                <w:color w:val="231F20"/>
                <w:sz w:val="20"/>
              </w:rPr>
              <w:t>expected</w:t>
            </w:r>
            <w:r>
              <w:rPr>
                <w:color w:val="231F20"/>
                <w:spacing w:val="-5"/>
                <w:sz w:val="20"/>
              </w:rPr>
              <w:t xml:space="preserve"> </w:t>
            </w:r>
            <w:r>
              <w:rPr>
                <w:color w:val="231F20"/>
                <w:sz w:val="20"/>
              </w:rPr>
              <w:t>to</w:t>
            </w:r>
            <w:r>
              <w:rPr>
                <w:color w:val="231F20"/>
                <w:spacing w:val="-5"/>
                <w:sz w:val="20"/>
              </w:rPr>
              <w:t xml:space="preserve"> </w:t>
            </w:r>
            <w:r>
              <w:rPr>
                <w:color w:val="231F20"/>
                <w:sz w:val="20"/>
              </w:rPr>
              <w:t>address</w:t>
            </w:r>
            <w:r>
              <w:rPr>
                <w:color w:val="231F20"/>
                <w:spacing w:val="-5"/>
                <w:sz w:val="20"/>
              </w:rPr>
              <w:t xml:space="preserve"> </w:t>
            </w:r>
            <w:r>
              <w:rPr>
                <w:color w:val="231F20"/>
                <w:sz w:val="20"/>
              </w:rPr>
              <w:t>the</w:t>
            </w:r>
            <w:r>
              <w:rPr>
                <w:color w:val="231F20"/>
                <w:spacing w:val="-5"/>
                <w:sz w:val="20"/>
              </w:rPr>
              <w:t xml:space="preserve"> </w:t>
            </w:r>
            <w:r>
              <w:rPr>
                <w:color w:val="231F20"/>
                <w:sz w:val="20"/>
              </w:rPr>
              <w:t>issue</w:t>
            </w:r>
            <w:r>
              <w:rPr>
                <w:color w:val="231F20"/>
                <w:spacing w:val="-5"/>
                <w:sz w:val="20"/>
              </w:rPr>
              <w:t xml:space="preserve"> </w:t>
            </w:r>
            <w:r>
              <w:rPr>
                <w:color w:val="231F20"/>
                <w:sz w:val="20"/>
              </w:rPr>
              <w:t>of</w:t>
            </w:r>
            <w:r>
              <w:rPr>
                <w:color w:val="231F20"/>
                <w:spacing w:val="-5"/>
                <w:sz w:val="20"/>
              </w:rPr>
              <w:t xml:space="preserve"> </w:t>
            </w:r>
            <w:r>
              <w:rPr>
                <w:color w:val="231F20"/>
                <w:sz w:val="20"/>
              </w:rPr>
              <w:t>FDC</w:t>
            </w:r>
            <w:r>
              <w:rPr>
                <w:color w:val="231F20"/>
                <w:spacing w:val="-5"/>
                <w:sz w:val="20"/>
              </w:rPr>
              <w:t xml:space="preserve"> </w:t>
            </w:r>
            <w:r>
              <w:rPr>
                <w:color w:val="231F20"/>
                <w:sz w:val="20"/>
              </w:rPr>
              <w:t>educators</w:t>
            </w:r>
            <w:r>
              <w:rPr>
                <w:color w:val="231F20"/>
                <w:spacing w:val="-5"/>
                <w:sz w:val="20"/>
              </w:rPr>
              <w:t xml:space="preserve"> </w:t>
            </w:r>
            <w:r>
              <w:rPr>
                <w:color w:val="231F20"/>
                <w:sz w:val="20"/>
              </w:rPr>
              <w:t>not</w:t>
            </w:r>
            <w:r>
              <w:rPr>
                <w:color w:val="231F20"/>
                <w:spacing w:val="-5"/>
                <w:sz w:val="20"/>
              </w:rPr>
              <w:t xml:space="preserve"> </w:t>
            </w:r>
            <w:r>
              <w:rPr>
                <w:color w:val="231F20"/>
                <w:sz w:val="20"/>
              </w:rPr>
              <w:t>completing their qualifications before commencing education and care service provisions. This legislative change will ensure that all persons have an adequate qualification prior to commencing employment as an FDC educator.</w:t>
            </w:r>
          </w:p>
          <w:p w14:paraId="1ED30D40" w14:textId="77777777" w:rsidR="00116B1A" w:rsidRDefault="005876AA">
            <w:pPr>
              <w:pStyle w:val="TableParagraph"/>
              <w:spacing w:before="111"/>
              <w:rPr>
                <w:sz w:val="20"/>
              </w:rPr>
            </w:pPr>
            <w:r>
              <w:rPr>
                <w:b/>
                <w:color w:val="231F20"/>
                <w:sz w:val="20"/>
              </w:rPr>
              <w:t>Option</w:t>
            </w:r>
            <w:r>
              <w:rPr>
                <w:b/>
                <w:color w:val="231F20"/>
                <w:spacing w:val="-5"/>
                <w:sz w:val="20"/>
              </w:rPr>
              <w:t xml:space="preserve"> </w:t>
            </w:r>
            <w:r>
              <w:rPr>
                <w:b/>
                <w:color w:val="231F20"/>
                <w:sz w:val="20"/>
              </w:rPr>
              <w:t>A</w:t>
            </w:r>
            <w:r>
              <w:rPr>
                <w:b/>
                <w:color w:val="231F20"/>
                <w:spacing w:val="-4"/>
                <w:sz w:val="20"/>
              </w:rPr>
              <w:t xml:space="preserve"> </w:t>
            </w:r>
            <w:r>
              <w:rPr>
                <w:b/>
                <w:color w:val="231F20"/>
                <w:sz w:val="20"/>
              </w:rPr>
              <w:t>is</w:t>
            </w:r>
            <w:r>
              <w:rPr>
                <w:b/>
                <w:color w:val="231F20"/>
                <w:spacing w:val="-4"/>
                <w:sz w:val="20"/>
              </w:rPr>
              <w:t xml:space="preserve"> </w:t>
            </w:r>
            <w:r>
              <w:rPr>
                <w:b/>
                <w:color w:val="231F20"/>
                <w:sz w:val="20"/>
              </w:rPr>
              <w:t>not</w:t>
            </w:r>
            <w:r>
              <w:rPr>
                <w:b/>
                <w:color w:val="231F20"/>
                <w:spacing w:val="-4"/>
                <w:sz w:val="20"/>
              </w:rPr>
              <w:t xml:space="preserve"> </w:t>
            </w:r>
            <w:r>
              <w:rPr>
                <w:b/>
                <w:color w:val="231F20"/>
                <w:sz w:val="20"/>
              </w:rPr>
              <w:t>recommended</w:t>
            </w:r>
            <w:r>
              <w:rPr>
                <w:b/>
                <w:color w:val="231F20"/>
                <w:spacing w:val="-4"/>
                <w:sz w:val="20"/>
              </w:rPr>
              <w:t xml:space="preserve"> </w:t>
            </w:r>
            <w:r>
              <w:rPr>
                <w:color w:val="231F20"/>
                <w:sz w:val="20"/>
              </w:rPr>
              <w:t>as</w:t>
            </w:r>
            <w:r>
              <w:rPr>
                <w:color w:val="231F20"/>
                <w:spacing w:val="-4"/>
                <w:sz w:val="20"/>
              </w:rPr>
              <w:t xml:space="preserve"> </w:t>
            </w:r>
            <w:r>
              <w:rPr>
                <w:color w:val="231F20"/>
                <w:sz w:val="20"/>
              </w:rPr>
              <w:t>it</w:t>
            </w:r>
            <w:r>
              <w:rPr>
                <w:color w:val="231F20"/>
                <w:spacing w:val="-4"/>
                <w:sz w:val="20"/>
              </w:rPr>
              <w:t xml:space="preserve"> </w:t>
            </w:r>
            <w:r>
              <w:rPr>
                <w:color w:val="231F20"/>
                <w:sz w:val="20"/>
              </w:rPr>
              <w:t>has</w:t>
            </w:r>
            <w:r>
              <w:rPr>
                <w:color w:val="231F20"/>
                <w:spacing w:val="-4"/>
                <w:sz w:val="20"/>
              </w:rPr>
              <w:t xml:space="preserve"> </w:t>
            </w:r>
            <w:r>
              <w:rPr>
                <w:color w:val="231F20"/>
                <w:sz w:val="20"/>
              </w:rPr>
              <w:t>been</w:t>
            </w:r>
            <w:r>
              <w:rPr>
                <w:color w:val="231F20"/>
                <w:spacing w:val="-4"/>
                <w:sz w:val="20"/>
              </w:rPr>
              <w:t xml:space="preserve"> </w:t>
            </w:r>
            <w:r>
              <w:rPr>
                <w:color w:val="231F20"/>
                <w:sz w:val="20"/>
              </w:rPr>
              <w:t>identified</w:t>
            </w:r>
            <w:r>
              <w:rPr>
                <w:color w:val="231F20"/>
                <w:spacing w:val="-4"/>
                <w:sz w:val="20"/>
              </w:rPr>
              <w:t xml:space="preserve"> </w:t>
            </w:r>
            <w:r>
              <w:rPr>
                <w:color w:val="231F20"/>
                <w:sz w:val="20"/>
              </w:rPr>
              <w:t>that</w:t>
            </w:r>
            <w:r>
              <w:rPr>
                <w:color w:val="231F20"/>
                <w:spacing w:val="-4"/>
                <w:sz w:val="20"/>
              </w:rPr>
              <w:t xml:space="preserve"> </w:t>
            </w:r>
            <w:r>
              <w:rPr>
                <w:color w:val="231F20"/>
                <w:sz w:val="20"/>
              </w:rPr>
              <w:t>change</w:t>
            </w:r>
            <w:r>
              <w:rPr>
                <w:color w:val="231F20"/>
                <w:spacing w:val="-4"/>
                <w:sz w:val="20"/>
              </w:rPr>
              <w:t xml:space="preserve"> </w:t>
            </w:r>
            <w:r>
              <w:rPr>
                <w:color w:val="231F20"/>
                <w:sz w:val="20"/>
              </w:rPr>
              <w:t>is</w:t>
            </w:r>
            <w:r>
              <w:rPr>
                <w:color w:val="231F20"/>
                <w:spacing w:val="-4"/>
                <w:sz w:val="20"/>
              </w:rPr>
              <w:t xml:space="preserve"> </w:t>
            </w:r>
            <w:r>
              <w:rPr>
                <w:color w:val="231F20"/>
                <w:spacing w:val="-2"/>
                <w:sz w:val="20"/>
              </w:rPr>
              <w:t>needed.</w:t>
            </w:r>
          </w:p>
          <w:p w14:paraId="1ED30D41" w14:textId="77777777" w:rsidR="00116B1A" w:rsidRDefault="005876AA">
            <w:pPr>
              <w:pStyle w:val="TableParagraph"/>
              <w:spacing w:before="160" w:line="285" w:lineRule="auto"/>
              <w:ind w:right="367"/>
              <w:rPr>
                <w:sz w:val="20"/>
              </w:rPr>
            </w:pPr>
            <w:r>
              <w:rPr>
                <w:b/>
                <w:color w:val="231F20"/>
                <w:sz w:val="20"/>
              </w:rPr>
              <w:t xml:space="preserve">Option C is not recommended </w:t>
            </w:r>
            <w:r>
              <w:rPr>
                <w:color w:val="231F20"/>
                <w:sz w:val="20"/>
              </w:rPr>
              <w:t>as it would not adequately promote the timely completion of a minimum</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before</w:t>
            </w:r>
            <w:r>
              <w:rPr>
                <w:color w:val="231F20"/>
                <w:spacing w:val="-11"/>
                <w:sz w:val="20"/>
              </w:rPr>
              <w:t xml:space="preserve"> </w:t>
            </w:r>
            <w:r>
              <w:rPr>
                <w:color w:val="231F20"/>
                <w:sz w:val="20"/>
              </w:rPr>
              <w:t>providing</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mean that</w:t>
            </w:r>
            <w:r>
              <w:rPr>
                <w:color w:val="231F20"/>
                <w:spacing w:val="-3"/>
                <w:sz w:val="20"/>
              </w:rPr>
              <w:t xml:space="preserve"> </w:t>
            </w:r>
            <w:r>
              <w:rPr>
                <w:color w:val="231F20"/>
                <w:sz w:val="20"/>
              </w:rPr>
              <w:t>a</w:t>
            </w:r>
            <w:r>
              <w:rPr>
                <w:color w:val="231F20"/>
                <w:spacing w:val="-3"/>
                <w:sz w:val="20"/>
              </w:rPr>
              <w:t xml:space="preserve"> </w:t>
            </w:r>
            <w:r>
              <w:rPr>
                <w:color w:val="231F20"/>
                <w:sz w:val="20"/>
              </w:rPr>
              <w:t>proportion</w:t>
            </w:r>
            <w:r>
              <w:rPr>
                <w:color w:val="231F20"/>
                <w:spacing w:val="-3"/>
                <w:sz w:val="20"/>
              </w:rPr>
              <w:t xml:space="preserve"> </w:t>
            </w:r>
            <w:r>
              <w:rPr>
                <w:color w:val="231F20"/>
                <w:sz w:val="20"/>
              </w:rPr>
              <w:t>of</w:t>
            </w:r>
            <w:r>
              <w:rPr>
                <w:color w:val="231F20"/>
                <w:spacing w:val="-3"/>
                <w:sz w:val="20"/>
              </w:rPr>
              <w:t xml:space="preserve"> </w:t>
            </w:r>
            <w:r>
              <w:rPr>
                <w:color w:val="231F20"/>
                <w:sz w:val="20"/>
              </w:rPr>
              <w:t>FDC</w:t>
            </w:r>
            <w:r>
              <w:rPr>
                <w:color w:val="231F20"/>
                <w:spacing w:val="-3"/>
                <w:sz w:val="20"/>
              </w:rPr>
              <w:t xml:space="preserve"> </w:t>
            </w:r>
            <w:r>
              <w:rPr>
                <w:color w:val="231F20"/>
                <w:sz w:val="20"/>
              </w:rPr>
              <w:t>educators</w:t>
            </w:r>
            <w:r>
              <w:rPr>
                <w:color w:val="231F20"/>
                <w:spacing w:val="-3"/>
                <w:sz w:val="20"/>
              </w:rPr>
              <w:t xml:space="preserve"> </w:t>
            </w:r>
            <w:r>
              <w:rPr>
                <w:color w:val="231F20"/>
                <w:sz w:val="20"/>
              </w:rPr>
              <w:t>may</w:t>
            </w:r>
            <w:r>
              <w:rPr>
                <w:color w:val="231F20"/>
                <w:spacing w:val="-3"/>
                <w:sz w:val="20"/>
              </w:rPr>
              <w:t xml:space="preserve"> </w:t>
            </w:r>
            <w:r>
              <w:rPr>
                <w:color w:val="231F20"/>
                <w:sz w:val="20"/>
              </w:rPr>
              <w:t>still</w:t>
            </w:r>
            <w:r>
              <w:rPr>
                <w:color w:val="231F20"/>
                <w:spacing w:val="-3"/>
                <w:sz w:val="20"/>
              </w:rPr>
              <w:t xml:space="preserve"> </w:t>
            </w:r>
            <w:r>
              <w:rPr>
                <w:color w:val="231F20"/>
                <w:sz w:val="20"/>
              </w:rPr>
              <w:t>continue</w:t>
            </w:r>
            <w:r>
              <w:rPr>
                <w:color w:val="231F20"/>
                <w:spacing w:val="-3"/>
                <w:sz w:val="20"/>
              </w:rPr>
              <w:t xml:space="preserve"> </w:t>
            </w:r>
            <w:r>
              <w:rPr>
                <w:color w:val="231F20"/>
                <w:sz w:val="20"/>
              </w:rPr>
              <w:t>to</w:t>
            </w:r>
            <w:r>
              <w:rPr>
                <w:color w:val="231F20"/>
                <w:spacing w:val="-3"/>
                <w:sz w:val="20"/>
              </w:rPr>
              <w:t xml:space="preserve"> </w:t>
            </w:r>
            <w:r>
              <w:rPr>
                <w:color w:val="231F20"/>
                <w:sz w:val="20"/>
              </w:rPr>
              <w:t>provide</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to</w:t>
            </w:r>
            <w:r>
              <w:rPr>
                <w:color w:val="231F20"/>
                <w:spacing w:val="-3"/>
                <w:sz w:val="20"/>
              </w:rPr>
              <w:t xml:space="preserve"> </w:t>
            </w:r>
            <w:r>
              <w:rPr>
                <w:color w:val="231F20"/>
                <w:sz w:val="20"/>
              </w:rPr>
              <w:t>children without completing a qualification.</w:t>
            </w:r>
          </w:p>
          <w:p w14:paraId="1ED30D42" w14:textId="77777777" w:rsidR="00116B1A" w:rsidRDefault="005876AA">
            <w:pPr>
              <w:pStyle w:val="TableParagraph"/>
              <w:spacing w:before="65" w:line="290" w:lineRule="atLeast"/>
              <w:ind w:right="367"/>
              <w:rPr>
                <w:sz w:val="20"/>
              </w:rPr>
            </w:pPr>
            <w:r>
              <w:rPr>
                <w:b/>
                <w:color w:val="231F20"/>
                <w:sz w:val="20"/>
              </w:rPr>
              <w:t xml:space="preserve">Option D is not recommended </w:t>
            </w:r>
            <w:r>
              <w:rPr>
                <w:color w:val="231F20"/>
                <w:sz w:val="20"/>
              </w:rPr>
              <w:t>as it would not adequately promote the timely completion of a minimum</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before</w:t>
            </w:r>
            <w:r>
              <w:rPr>
                <w:color w:val="231F20"/>
                <w:spacing w:val="-11"/>
                <w:sz w:val="20"/>
              </w:rPr>
              <w:t xml:space="preserve"> </w:t>
            </w:r>
            <w:r>
              <w:rPr>
                <w:color w:val="231F20"/>
                <w:sz w:val="20"/>
              </w:rPr>
              <w:t>providing</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1"/>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mean that</w:t>
            </w:r>
            <w:r>
              <w:rPr>
                <w:color w:val="231F20"/>
                <w:spacing w:val="-3"/>
                <w:sz w:val="20"/>
              </w:rPr>
              <w:t xml:space="preserve"> </w:t>
            </w:r>
            <w:r>
              <w:rPr>
                <w:color w:val="231F20"/>
                <w:sz w:val="20"/>
              </w:rPr>
              <w:t>a</w:t>
            </w:r>
            <w:r>
              <w:rPr>
                <w:color w:val="231F20"/>
                <w:spacing w:val="-3"/>
                <w:sz w:val="20"/>
              </w:rPr>
              <w:t xml:space="preserve"> </w:t>
            </w:r>
            <w:r>
              <w:rPr>
                <w:color w:val="231F20"/>
                <w:sz w:val="20"/>
              </w:rPr>
              <w:t>proportion</w:t>
            </w:r>
            <w:r>
              <w:rPr>
                <w:color w:val="231F20"/>
                <w:spacing w:val="-3"/>
                <w:sz w:val="20"/>
              </w:rPr>
              <w:t xml:space="preserve"> </w:t>
            </w:r>
            <w:r>
              <w:rPr>
                <w:color w:val="231F20"/>
                <w:sz w:val="20"/>
              </w:rPr>
              <w:t>of</w:t>
            </w:r>
            <w:r>
              <w:rPr>
                <w:color w:val="231F20"/>
                <w:spacing w:val="-3"/>
                <w:sz w:val="20"/>
              </w:rPr>
              <w:t xml:space="preserve"> </w:t>
            </w:r>
            <w:r>
              <w:rPr>
                <w:color w:val="231F20"/>
                <w:sz w:val="20"/>
              </w:rPr>
              <w:t>FDC</w:t>
            </w:r>
            <w:r>
              <w:rPr>
                <w:color w:val="231F20"/>
                <w:spacing w:val="-3"/>
                <w:sz w:val="20"/>
              </w:rPr>
              <w:t xml:space="preserve"> </w:t>
            </w:r>
            <w:r>
              <w:rPr>
                <w:color w:val="231F20"/>
                <w:sz w:val="20"/>
              </w:rPr>
              <w:t>educators</w:t>
            </w:r>
            <w:r>
              <w:rPr>
                <w:color w:val="231F20"/>
                <w:spacing w:val="-3"/>
                <w:sz w:val="20"/>
              </w:rPr>
              <w:t xml:space="preserve"> </w:t>
            </w:r>
            <w:r>
              <w:rPr>
                <w:color w:val="231F20"/>
                <w:sz w:val="20"/>
              </w:rPr>
              <w:t>may</w:t>
            </w:r>
            <w:r>
              <w:rPr>
                <w:color w:val="231F20"/>
                <w:spacing w:val="-3"/>
                <w:sz w:val="20"/>
              </w:rPr>
              <w:t xml:space="preserve"> </w:t>
            </w:r>
            <w:r>
              <w:rPr>
                <w:color w:val="231F20"/>
                <w:sz w:val="20"/>
              </w:rPr>
              <w:t>still</w:t>
            </w:r>
            <w:r>
              <w:rPr>
                <w:color w:val="231F20"/>
                <w:spacing w:val="-3"/>
                <w:sz w:val="20"/>
              </w:rPr>
              <w:t xml:space="preserve"> </w:t>
            </w:r>
            <w:r>
              <w:rPr>
                <w:color w:val="231F20"/>
                <w:sz w:val="20"/>
              </w:rPr>
              <w:t>continue</w:t>
            </w:r>
            <w:r>
              <w:rPr>
                <w:color w:val="231F20"/>
                <w:spacing w:val="-3"/>
                <w:sz w:val="20"/>
              </w:rPr>
              <w:t xml:space="preserve"> </w:t>
            </w:r>
            <w:r>
              <w:rPr>
                <w:color w:val="231F20"/>
                <w:sz w:val="20"/>
              </w:rPr>
              <w:t>to</w:t>
            </w:r>
            <w:r>
              <w:rPr>
                <w:color w:val="231F20"/>
                <w:spacing w:val="-3"/>
                <w:sz w:val="20"/>
              </w:rPr>
              <w:t xml:space="preserve"> </w:t>
            </w:r>
            <w:r>
              <w:rPr>
                <w:color w:val="231F20"/>
                <w:sz w:val="20"/>
              </w:rPr>
              <w:t>provide</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to</w:t>
            </w:r>
            <w:r>
              <w:rPr>
                <w:color w:val="231F20"/>
                <w:spacing w:val="-3"/>
                <w:sz w:val="20"/>
              </w:rPr>
              <w:t xml:space="preserve"> </w:t>
            </w:r>
            <w:r>
              <w:rPr>
                <w:color w:val="231F20"/>
                <w:sz w:val="20"/>
              </w:rPr>
              <w:t>children without completing a qualification.</w:t>
            </w:r>
          </w:p>
        </w:tc>
      </w:tr>
    </w:tbl>
    <w:p w14:paraId="1ED30D44"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D45" w14:textId="77777777" w:rsidR="00116B1A" w:rsidRDefault="00116B1A">
      <w:pPr>
        <w:pStyle w:val="BodyText"/>
        <w:rPr>
          <w:sz w:val="20"/>
        </w:rPr>
      </w:pPr>
    </w:p>
    <w:p w14:paraId="1ED30D46"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D49" w14:textId="77777777">
        <w:trPr>
          <w:trHeight w:val="421"/>
        </w:trPr>
        <w:tc>
          <w:tcPr>
            <w:tcW w:w="2373" w:type="dxa"/>
            <w:shd w:val="clear" w:color="auto" w:fill="DBE4F0"/>
          </w:tcPr>
          <w:p w14:paraId="1ED30D47"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DBE4F0"/>
          </w:tcPr>
          <w:p w14:paraId="1ED30D48" w14:textId="77777777" w:rsidR="00116B1A" w:rsidRDefault="005876AA">
            <w:pPr>
              <w:pStyle w:val="TableParagraph"/>
              <w:spacing w:before="122"/>
              <w:ind w:left="113"/>
              <w:rPr>
                <w:b/>
                <w:sz w:val="20"/>
              </w:rPr>
            </w:pPr>
            <w:r>
              <w:rPr>
                <w:b/>
                <w:color w:val="231F20"/>
                <w:sz w:val="20"/>
              </w:rPr>
              <w:t>8</w:t>
            </w:r>
            <w:r>
              <w:rPr>
                <w:b/>
                <w:color w:val="231F20"/>
                <w:spacing w:val="8"/>
                <w:sz w:val="20"/>
              </w:rPr>
              <w:t xml:space="preserve"> </w:t>
            </w:r>
            <w:r>
              <w:rPr>
                <w:b/>
                <w:color w:val="231F20"/>
                <w:sz w:val="20"/>
              </w:rPr>
              <w:t>–</w:t>
            </w:r>
            <w:r>
              <w:rPr>
                <w:b/>
                <w:color w:val="231F20"/>
                <w:spacing w:val="8"/>
                <w:sz w:val="20"/>
              </w:rPr>
              <w:t xml:space="preserve"> </w:t>
            </w:r>
            <w:r>
              <w:rPr>
                <w:b/>
                <w:color w:val="231F20"/>
                <w:sz w:val="20"/>
              </w:rPr>
              <w:t>Understanding</w:t>
            </w:r>
            <w:r>
              <w:rPr>
                <w:b/>
                <w:color w:val="231F20"/>
                <w:spacing w:val="8"/>
                <w:sz w:val="20"/>
              </w:rPr>
              <w:t xml:space="preserve"> </w:t>
            </w:r>
            <w:r>
              <w:rPr>
                <w:b/>
                <w:color w:val="231F20"/>
                <w:sz w:val="20"/>
              </w:rPr>
              <w:t>the</w:t>
            </w:r>
            <w:r>
              <w:rPr>
                <w:b/>
                <w:color w:val="231F20"/>
                <w:spacing w:val="9"/>
                <w:sz w:val="20"/>
              </w:rPr>
              <w:t xml:space="preserve"> </w:t>
            </w:r>
            <w:r>
              <w:rPr>
                <w:b/>
                <w:color w:val="231F20"/>
                <w:sz w:val="20"/>
              </w:rPr>
              <w:t>quality</w:t>
            </w:r>
            <w:r>
              <w:rPr>
                <w:b/>
                <w:color w:val="231F20"/>
                <w:spacing w:val="8"/>
                <w:sz w:val="20"/>
              </w:rPr>
              <w:t xml:space="preserve"> </w:t>
            </w:r>
            <w:r>
              <w:rPr>
                <w:b/>
                <w:color w:val="231F20"/>
                <w:sz w:val="20"/>
              </w:rPr>
              <w:t>rating</w:t>
            </w:r>
            <w:r>
              <w:rPr>
                <w:b/>
                <w:color w:val="231F20"/>
                <w:spacing w:val="8"/>
                <w:sz w:val="20"/>
              </w:rPr>
              <w:t xml:space="preserve"> </w:t>
            </w:r>
            <w:r>
              <w:rPr>
                <w:b/>
                <w:color w:val="231F20"/>
                <w:sz w:val="20"/>
              </w:rPr>
              <w:t>by</w:t>
            </w:r>
            <w:r>
              <w:rPr>
                <w:b/>
                <w:color w:val="231F20"/>
                <w:spacing w:val="8"/>
                <w:sz w:val="20"/>
              </w:rPr>
              <w:t xml:space="preserve"> </w:t>
            </w:r>
            <w:r>
              <w:rPr>
                <w:b/>
                <w:color w:val="231F20"/>
                <w:spacing w:val="-2"/>
                <w:sz w:val="20"/>
              </w:rPr>
              <w:t>families</w:t>
            </w:r>
          </w:p>
        </w:tc>
      </w:tr>
      <w:tr w:rsidR="00116B1A" w14:paraId="1ED30D4C" w14:textId="77777777">
        <w:trPr>
          <w:trHeight w:val="681"/>
        </w:trPr>
        <w:tc>
          <w:tcPr>
            <w:tcW w:w="2373" w:type="dxa"/>
            <w:shd w:val="clear" w:color="auto" w:fill="DBE4F0"/>
          </w:tcPr>
          <w:p w14:paraId="1ED30D4A"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DBE4F0"/>
          </w:tcPr>
          <w:p w14:paraId="1ED30D4B" w14:textId="77777777" w:rsidR="00116B1A" w:rsidRDefault="005876AA">
            <w:pPr>
              <w:pStyle w:val="TableParagraph"/>
              <w:spacing w:before="122"/>
              <w:ind w:left="113"/>
              <w:rPr>
                <w:b/>
                <w:sz w:val="20"/>
              </w:rPr>
            </w:pPr>
            <w:r>
              <w:rPr>
                <w:b/>
                <w:color w:val="231F20"/>
                <w:spacing w:val="-2"/>
                <w:w w:val="105"/>
                <w:sz w:val="20"/>
              </w:rPr>
              <w:t>8.1</w:t>
            </w:r>
            <w:r>
              <w:rPr>
                <w:b/>
                <w:color w:val="231F20"/>
                <w:spacing w:val="-6"/>
                <w:w w:val="105"/>
                <w:sz w:val="20"/>
              </w:rPr>
              <w:t xml:space="preserve"> </w:t>
            </w:r>
            <w:r>
              <w:rPr>
                <w:b/>
                <w:color w:val="231F20"/>
                <w:spacing w:val="-2"/>
                <w:w w:val="105"/>
                <w:sz w:val="20"/>
              </w:rPr>
              <w:t>–</w:t>
            </w:r>
            <w:r>
              <w:rPr>
                <w:b/>
                <w:color w:val="231F20"/>
                <w:spacing w:val="-5"/>
                <w:w w:val="105"/>
                <w:sz w:val="20"/>
              </w:rPr>
              <w:t xml:space="preserve"> </w:t>
            </w:r>
            <w:r>
              <w:rPr>
                <w:b/>
                <w:color w:val="231F20"/>
                <w:spacing w:val="-2"/>
                <w:w w:val="105"/>
                <w:sz w:val="20"/>
              </w:rPr>
              <w:t>The</w:t>
            </w:r>
            <w:r>
              <w:rPr>
                <w:b/>
                <w:color w:val="231F20"/>
                <w:spacing w:val="-5"/>
                <w:w w:val="105"/>
                <w:sz w:val="20"/>
              </w:rPr>
              <w:t xml:space="preserve"> </w:t>
            </w:r>
            <w:r>
              <w:rPr>
                <w:b/>
                <w:color w:val="231F20"/>
                <w:spacing w:val="-2"/>
                <w:w w:val="105"/>
                <w:sz w:val="20"/>
              </w:rPr>
              <w:t>quality</w:t>
            </w:r>
            <w:r>
              <w:rPr>
                <w:b/>
                <w:color w:val="231F20"/>
                <w:spacing w:val="-5"/>
                <w:w w:val="105"/>
                <w:sz w:val="20"/>
              </w:rPr>
              <w:t xml:space="preserve"> </w:t>
            </w:r>
            <w:r>
              <w:rPr>
                <w:b/>
                <w:color w:val="231F20"/>
                <w:spacing w:val="-2"/>
                <w:w w:val="105"/>
                <w:sz w:val="20"/>
              </w:rPr>
              <w:t>ratings</w:t>
            </w:r>
            <w:r>
              <w:rPr>
                <w:b/>
                <w:color w:val="231F20"/>
                <w:spacing w:val="-5"/>
                <w:w w:val="105"/>
                <w:sz w:val="20"/>
              </w:rPr>
              <w:t xml:space="preserve"> </w:t>
            </w:r>
            <w:r>
              <w:rPr>
                <w:b/>
                <w:color w:val="231F20"/>
                <w:spacing w:val="-2"/>
                <w:w w:val="105"/>
                <w:sz w:val="20"/>
              </w:rPr>
              <w:t>system</w:t>
            </w:r>
          </w:p>
        </w:tc>
      </w:tr>
      <w:tr w:rsidR="00116B1A" w14:paraId="1ED30D51" w14:textId="77777777">
        <w:trPr>
          <w:trHeight w:val="1518"/>
        </w:trPr>
        <w:tc>
          <w:tcPr>
            <w:tcW w:w="2373" w:type="dxa"/>
            <w:shd w:val="clear" w:color="auto" w:fill="DBE4F0"/>
          </w:tcPr>
          <w:p w14:paraId="1ED30D4D"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DBE4F0"/>
          </w:tcPr>
          <w:p w14:paraId="1ED30D4E" w14:textId="77777777" w:rsidR="00116B1A" w:rsidRDefault="005876AA">
            <w:pPr>
              <w:pStyle w:val="TableParagraph"/>
              <w:spacing w:before="122"/>
              <w:ind w:left="113"/>
              <w:rPr>
                <w:sz w:val="20"/>
              </w:rPr>
            </w:pPr>
            <w:r>
              <w:rPr>
                <w:b/>
                <w:color w:val="231F20"/>
                <w:sz w:val="20"/>
              </w:rPr>
              <w:t>Options</w:t>
            </w:r>
            <w:r>
              <w:rPr>
                <w:b/>
                <w:color w:val="231F20"/>
                <w:spacing w:val="-7"/>
                <w:sz w:val="20"/>
              </w:rPr>
              <w:t xml:space="preserve"> </w:t>
            </w:r>
            <w:r>
              <w:rPr>
                <w:b/>
                <w:color w:val="231F20"/>
                <w:sz w:val="20"/>
              </w:rPr>
              <w:t>A</w:t>
            </w:r>
            <w:r>
              <w:rPr>
                <w:b/>
                <w:color w:val="231F20"/>
                <w:spacing w:val="-6"/>
                <w:sz w:val="20"/>
              </w:rPr>
              <w:t xml:space="preserve"> </w:t>
            </w:r>
            <w:r>
              <w:rPr>
                <w:b/>
                <w:color w:val="231F20"/>
                <w:sz w:val="20"/>
              </w:rPr>
              <w:t>–</w:t>
            </w:r>
            <w:r>
              <w:rPr>
                <w:color w:val="231F20"/>
                <w:sz w:val="20"/>
              </w:rPr>
              <w:t>No</w:t>
            </w:r>
            <w:r>
              <w:rPr>
                <w:color w:val="231F20"/>
                <w:spacing w:val="-6"/>
                <w:sz w:val="20"/>
              </w:rPr>
              <w:t xml:space="preserve"> </w:t>
            </w:r>
            <w:r>
              <w:rPr>
                <w:color w:val="231F20"/>
                <w:spacing w:val="-2"/>
                <w:sz w:val="20"/>
              </w:rPr>
              <w:t>change.</w:t>
            </w:r>
          </w:p>
          <w:p w14:paraId="1ED30D4F" w14:textId="77777777" w:rsidR="00116B1A" w:rsidRDefault="005876AA">
            <w:pPr>
              <w:pStyle w:val="TableParagraph"/>
              <w:spacing w:before="160"/>
              <w:ind w:left="113"/>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b/>
                <w:color w:val="231F20"/>
                <w:sz w:val="20"/>
              </w:rPr>
              <w:t>–</w:t>
            </w:r>
            <w:r>
              <w:rPr>
                <w:b/>
                <w:color w:val="231F20"/>
                <w:spacing w:val="-11"/>
                <w:sz w:val="20"/>
              </w:rPr>
              <w:t xml:space="preserve"> </w:t>
            </w:r>
            <w:r>
              <w:rPr>
                <w:color w:val="231F20"/>
                <w:sz w:val="20"/>
              </w:rPr>
              <w:t>Review</w:t>
            </w:r>
            <w:r>
              <w:rPr>
                <w:color w:val="231F20"/>
                <w:spacing w:val="-11"/>
                <w:sz w:val="20"/>
              </w:rPr>
              <w:t xml:space="preserve"> </w:t>
            </w:r>
            <w:r>
              <w:rPr>
                <w:color w:val="231F20"/>
                <w:sz w:val="20"/>
              </w:rPr>
              <w:t>the</w:t>
            </w:r>
            <w:r>
              <w:rPr>
                <w:color w:val="231F20"/>
                <w:spacing w:val="-10"/>
                <w:sz w:val="20"/>
              </w:rPr>
              <w:t xml:space="preserve"> </w:t>
            </w:r>
            <w:r>
              <w:rPr>
                <w:color w:val="231F20"/>
                <w:sz w:val="20"/>
              </w:rPr>
              <w:t>quality</w:t>
            </w:r>
            <w:r>
              <w:rPr>
                <w:color w:val="231F20"/>
                <w:spacing w:val="-11"/>
                <w:sz w:val="20"/>
              </w:rPr>
              <w:t xml:space="preserve"> </w:t>
            </w:r>
            <w:r>
              <w:rPr>
                <w:color w:val="231F20"/>
                <w:sz w:val="20"/>
              </w:rPr>
              <w:t>rating</w:t>
            </w:r>
            <w:r>
              <w:rPr>
                <w:color w:val="231F20"/>
                <w:spacing w:val="-11"/>
                <w:sz w:val="20"/>
              </w:rPr>
              <w:t xml:space="preserve"> </w:t>
            </w:r>
            <w:r>
              <w:rPr>
                <w:color w:val="231F20"/>
                <w:spacing w:val="-2"/>
                <w:sz w:val="20"/>
              </w:rPr>
              <w:t>terminology.</w:t>
            </w:r>
          </w:p>
          <w:p w14:paraId="1ED30D50" w14:textId="77777777" w:rsidR="00116B1A" w:rsidRDefault="005876AA">
            <w:pPr>
              <w:pStyle w:val="TableParagraph"/>
              <w:spacing w:before="113" w:line="290" w:lineRule="atLeast"/>
              <w:ind w:left="113"/>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b/>
                <w:color w:val="231F20"/>
                <w:sz w:val="20"/>
              </w:rPr>
              <w:t>–</w:t>
            </w:r>
            <w:r>
              <w:rPr>
                <w:b/>
                <w:color w:val="231F20"/>
                <w:spacing w:val="-11"/>
                <w:sz w:val="20"/>
              </w:rPr>
              <w:t xml:space="preserve"> </w:t>
            </w:r>
            <w:r>
              <w:rPr>
                <w:color w:val="231F20"/>
                <w:sz w:val="20"/>
              </w:rPr>
              <w:t>Provide</w:t>
            </w:r>
            <w:r>
              <w:rPr>
                <w:color w:val="231F20"/>
                <w:spacing w:val="-12"/>
                <w:sz w:val="20"/>
              </w:rPr>
              <w:t xml:space="preserve"> </w:t>
            </w:r>
            <w:r>
              <w:rPr>
                <w:color w:val="231F20"/>
                <w:sz w:val="20"/>
              </w:rPr>
              <w:t>further</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2"/>
                <w:sz w:val="20"/>
              </w:rPr>
              <w:t xml:space="preserve"> </w:t>
            </w:r>
            <w:r>
              <w:rPr>
                <w:color w:val="231F20"/>
                <w:sz w:val="20"/>
              </w:rPr>
              <w:t>advice</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community about the purpose of quality ratings.</w:t>
            </w:r>
          </w:p>
        </w:tc>
      </w:tr>
    </w:tbl>
    <w:p w14:paraId="1ED30D52"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0D54" w14:textId="77777777">
        <w:trPr>
          <w:trHeight w:val="408"/>
        </w:trPr>
        <w:tc>
          <w:tcPr>
            <w:tcW w:w="8332" w:type="dxa"/>
            <w:shd w:val="clear" w:color="auto" w:fill="1895D3"/>
          </w:tcPr>
          <w:p w14:paraId="1ED30D53"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D58" w14:textId="77777777">
        <w:trPr>
          <w:trHeight w:val="3856"/>
        </w:trPr>
        <w:tc>
          <w:tcPr>
            <w:tcW w:w="8332" w:type="dxa"/>
            <w:tcBorders>
              <w:left w:val="single" w:sz="4" w:space="0" w:color="1895D3"/>
              <w:bottom w:val="single" w:sz="4" w:space="0" w:color="1895D3"/>
              <w:right w:val="single" w:sz="4" w:space="0" w:color="1895D3"/>
            </w:tcBorders>
          </w:tcPr>
          <w:p w14:paraId="1ED30D55" w14:textId="77777777" w:rsidR="00116B1A" w:rsidRDefault="005876AA">
            <w:pPr>
              <w:pStyle w:val="TableParagraph"/>
              <w:spacing w:line="285" w:lineRule="auto"/>
              <w:ind w:right="531"/>
              <w:rPr>
                <w:sz w:val="20"/>
              </w:rPr>
            </w:pPr>
            <w:r>
              <w:rPr>
                <w:color w:val="231F20"/>
                <w:sz w:val="20"/>
              </w:rPr>
              <w:t>A</w:t>
            </w:r>
            <w:r>
              <w:rPr>
                <w:color w:val="231F20"/>
                <w:spacing w:val="-12"/>
                <w:sz w:val="20"/>
              </w:rPr>
              <w:t xml:space="preserve"> </w:t>
            </w:r>
            <w:r>
              <w:rPr>
                <w:color w:val="231F20"/>
                <w:sz w:val="20"/>
              </w:rPr>
              <w:t>key</w:t>
            </w:r>
            <w:r>
              <w:rPr>
                <w:color w:val="231F20"/>
                <w:spacing w:val="-11"/>
                <w:sz w:val="20"/>
              </w:rPr>
              <w:t xml:space="preserve"> </w:t>
            </w:r>
            <w:r>
              <w:rPr>
                <w:color w:val="231F20"/>
                <w:sz w:val="20"/>
              </w:rPr>
              <w:t>objective</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National</w:t>
            </w:r>
            <w:r>
              <w:rPr>
                <w:color w:val="231F20"/>
                <w:spacing w:val="-11"/>
                <w:sz w:val="20"/>
              </w:rPr>
              <w:t xml:space="preserve"> </w:t>
            </w:r>
            <w:r>
              <w:rPr>
                <w:color w:val="231F20"/>
                <w:sz w:val="20"/>
              </w:rPr>
              <w:t>Law</w:t>
            </w:r>
            <w:r>
              <w:rPr>
                <w:color w:val="231F20"/>
                <w:spacing w:val="-12"/>
                <w:sz w:val="20"/>
              </w:rPr>
              <w:t xml:space="preserve"> </w:t>
            </w:r>
            <w:r>
              <w:rPr>
                <w:color w:val="231F20"/>
                <w:sz w:val="20"/>
              </w:rPr>
              <w:t>is</w:t>
            </w:r>
            <w:r>
              <w:rPr>
                <w:color w:val="231F20"/>
                <w:spacing w:val="-11"/>
                <w:sz w:val="20"/>
              </w:rPr>
              <w:t xml:space="preserve"> </w:t>
            </w:r>
            <w:r>
              <w:rPr>
                <w:color w:val="231F20"/>
                <w:sz w:val="20"/>
              </w:rPr>
              <w:t>to</w:t>
            </w:r>
            <w:r>
              <w:rPr>
                <w:color w:val="231F20"/>
                <w:spacing w:val="-11"/>
                <w:sz w:val="20"/>
              </w:rPr>
              <w:t xml:space="preserve"> </w:t>
            </w:r>
            <w:r>
              <w:rPr>
                <w:color w:val="231F20"/>
                <w:sz w:val="20"/>
              </w:rPr>
              <w:t>improve</w:t>
            </w:r>
            <w:r>
              <w:rPr>
                <w:color w:val="231F20"/>
                <w:spacing w:val="-12"/>
                <w:sz w:val="20"/>
              </w:rPr>
              <w:t xml:space="preserve"> </w:t>
            </w:r>
            <w:r>
              <w:rPr>
                <w:color w:val="231F20"/>
                <w:sz w:val="20"/>
              </w:rPr>
              <w:t>public</w:t>
            </w:r>
            <w:r>
              <w:rPr>
                <w:color w:val="231F20"/>
                <w:spacing w:val="-11"/>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information</w:t>
            </w:r>
            <w:r>
              <w:rPr>
                <w:color w:val="231F20"/>
                <w:spacing w:val="-12"/>
                <w:sz w:val="20"/>
              </w:rPr>
              <w:t xml:space="preserve"> </w:t>
            </w:r>
            <w:r>
              <w:rPr>
                <w:color w:val="231F20"/>
                <w:sz w:val="20"/>
              </w:rPr>
              <w:t>about</w:t>
            </w:r>
            <w:r>
              <w:rPr>
                <w:color w:val="231F20"/>
                <w:spacing w:val="-11"/>
                <w:sz w:val="20"/>
              </w:rPr>
              <w:t xml:space="preserve"> </w:t>
            </w:r>
            <w:r>
              <w:rPr>
                <w:color w:val="231F20"/>
                <w:sz w:val="20"/>
              </w:rPr>
              <w:t>the</w:t>
            </w:r>
            <w:r>
              <w:rPr>
                <w:color w:val="231F20"/>
                <w:spacing w:val="-11"/>
                <w:sz w:val="20"/>
              </w:rPr>
              <w:t xml:space="preserve"> </w:t>
            </w:r>
            <w:r>
              <w:rPr>
                <w:color w:val="231F20"/>
                <w:sz w:val="20"/>
              </w:rPr>
              <w:t>quality of</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services.</w:t>
            </w:r>
            <w:r>
              <w:rPr>
                <w:color w:val="231F20"/>
                <w:spacing w:val="-11"/>
                <w:sz w:val="20"/>
              </w:rPr>
              <w:t xml:space="preserve"> </w:t>
            </w:r>
            <w:r>
              <w:rPr>
                <w:color w:val="231F20"/>
                <w:sz w:val="20"/>
              </w:rPr>
              <w:t>However,</w:t>
            </w:r>
            <w:r>
              <w:rPr>
                <w:color w:val="231F20"/>
                <w:spacing w:val="-11"/>
                <w:sz w:val="20"/>
              </w:rPr>
              <w:t xml:space="preserve"> </w:t>
            </w:r>
            <w:r>
              <w:rPr>
                <w:color w:val="231F20"/>
                <w:sz w:val="20"/>
              </w:rPr>
              <w:t>despite</w:t>
            </w:r>
            <w:r>
              <w:rPr>
                <w:color w:val="231F20"/>
                <w:spacing w:val="-11"/>
                <w:sz w:val="20"/>
              </w:rPr>
              <w:t xml:space="preserve"> </w:t>
            </w:r>
            <w:r>
              <w:rPr>
                <w:color w:val="231F20"/>
                <w:sz w:val="20"/>
              </w:rPr>
              <w:t>efforts</w:t>
            </w:r>
            <w:r>
              <w:rPr>
                <w:color w:val="231F20"/>
                <w:spacing w:val="-11"/>
                <w:sz w:val="20"/>
              </w:rPr>
              <w:t xml:space="preserve"> </w:t>
            </w:r>
            <w:r>
              <w:rPr>
                <w:color w:val="231F20"/>
                <w:sz w:val="20"/>
              </w:rPr>
              <w:t>to</w:t>
            </w:r>
            <w:r>
              <w:rPr>
                <w:color w:val="231F20"/>
                <w:spacing w:val="-11"/>
                <w:sz w:val="20"/>
              </w:rPr>
              <w:t xml:space="preserve"> </w:t>
            </w:r>
            <w:r>
              <w:rPr>
                <w:color w:val="231F20"/>
                <w:sz w:val="20"/>
              </w:rPr>
              <w:t>raise</w:t>
            </w:r>
            <w:r>
              <w:rPr>
                <w:color w:val="231F20"/>
                <w:spacing w:val="-11"/>
                <w:sz w:val="20"/>
              </w:rPr>
              <w:t xml:space="preserve"> </w:t>
            </w:r>
            <w:r>
              <w:rPr>
                <w:color w:val="231F20"/>
                <w:sz w:val="20"/>
              </w:rPr>
              <w:t>public</w:t>
            </w:r>
            <w:r>
              <w:rPr>
                <w:color w:val="231F20"/>
                <w:spacing w:val="-11"/>
                <w:sz w:val="20"/>
              </w:rPr>
              <w:t xml:space="preserve"> </w:t>
            </w:r>
            <w:r>
              <w:rPr>
                <w:color w:val="231F20"/>
                <w:sz w:val="20"/>
              </w:rPr>
              <w:t>awareness,</w:t>
            </w:r>
            <w:r>
              <w:rPr>
                <w:color w:val="231F20"/>
                <w:spacing w:val="-11"/>
                <w:sz w:val="20"/>
              </w:rPr>
              <w:t xml:space="preserve"> </w:t>
            </w:r>
            <w:r>
              <w:rPr>
                <w:color w:val="231F20"/>
                <w:sz w:val="20"/>
              </w:rPr>
              <w:t>community understanding of the quality ratings system remains lower than ideal.</w:t>
            </w:r>
          </w:p>
          <w:p w14:paraId="1ED30D56" w14:textId="77777777" w:rsidR="00116B1A" w:rsidRDefault="005876AA">
            <w:pPr>
              <w:pStyle w:val="TableParagraph"/>
              <w:spacing w:before="112" w:line="285" w:lineRule="auto"/>
              <w:ind w:firstLine="40"/>
              <w:rPr>
                <w:sz w:val="20"/>
              </w:rPr>
            </w:pPr>
            <w:r>
              <w:rPr>
                <w:color w:val="231F20"/>
                <w:sz w:val="20"/>
              </w:rPr>
              <w:t xml:space="preserve">Families sometimes find the current National Quality Standard (NQS) difficult to engage with and </w:t>
            </w:r>
            <w:r>
              <w:rPr>
                <w:color w:val="231F20"/>
                <w:spacing w:val="-2"/>
                <w:sz w:val="20"/>
              </w:rPr>
              <w:t>struggle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interpret</w:t>
            </w:r>
            <w:r>
              <w:rPr>
                <w:color w:val="231F20"/>
                <w:spacing w:val="-3"/>
                <w:sz w:val="20"/>
              </w:rPr>
              <w:t xml:space="preserve"> </w:t>
            </w:r>
            <w:r>
              <w:rPr>
                <w:color w:val="231F20"/>
                <w:spacing w:val="-2"/>
                <w:sz w:val="20"/>
              </w:rPr>
              <w:t>quality</w:t>
            </w:r>
            <w:r>
              <w:rPr>
                <w:color w:val="231F20"/>
                <w:spacing w:val="-3"/>
                <w:sz w:val="20"/>
              </w:rPr>
              <w:t xml:space="preserve"> </w:t>
            </w:r>
            <w:r>
              <w:rPr>
                <w:color w:val="231F20"/>
                <w:spacing w:val="-2"/>
                <w:sz w:val="20"/>
              </w:rPr>
              <w:t>ratings</w:t>
            </w:r>
            <w:r>
              <w:rPr>
                <w:color w:val="231F20"/>
                <w:spacing w:val="-3"/>
                <w:sz w:val="20"/>
              </w:rPr>
              <w:t xml:space="preserve"> </w:t>
            </w:r>
            <w:r>
              <w:rPr>
                <w:color w:val="231F20"/>
                <w:spacing w:val="-2"/>
                <w:sz w:val="20"/>
              </w:rPr>
              <w:t>labels.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example,</w:t>
            </w:r>
            <w:r>
              <w:rPr>
                <w:color w:val="231F20"/>
                <w:spacing w:val="-3"/>
                <w:sz w:val="20"/>
              </w:rPr>
              <w:t xml:space="preserve"> </w:t>
            </w:r>
            <w:r>
              <w:rPr>
                <w:color w:val="231F20"/>
                <w:spacing w:val="-2"/>
                <w:sz w:val="20"/>
              </w:rPr>
              <w:t>families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mistakenly</w:t>
            </w:r>
            <w:r>
              <w:rPr>
                <w:color w:val="231F20"/>
                <w:spacing w:val="-3"/>
                <w:sz w:val="20"/>
              </w:rPr>
              <w:t xml:space="preserve"> </w:t>
            </w:r>
            <w:r>
              <w:rPr>
                <w:color w:val="231F20"/>
                <w:spacing w:val="-2"/>
                <w:sz w:val="20"/>
              </w:rPr>
              <w:t>assume</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 xml:space="preserve">services </w:t>
            </w:r>
            <w:r>
              <w:rPr>
                <w:color w:val="231F20"/>
                <w:sz w:val="20"/>
              </w:rPr>
              <w:t>rated</w:t>
            </w:r>
            <w:r>
              <w:rPr>
                <w:color w:val="231F20"/>
                <w:spacing w:val="-5"/>
                <w:sz w:val="20"/>
              </w:rPr>
              <w:t xml:space="preserve"> </w:t>
            </w:r>
            <w:r>
              <w:rPr>
                <w:color w:val="231F20"/>
                <w:sz w:val="20"/>
              </w:rPr>
              <w:t>as</w:t>
            </w:r>
            <w:r>
              <w:rPr>
                <w:color w:val="231F20"/>
                <w:spacing w:val="-5"/>
                <w:sz w:val="20"/>
              </w:rPr>
              <w:t xml:space="preserve"> </w:t>
            </w:r>
            <w:r>
              <w:rPr>
                <w:color w:val="231F20"/>
                <w:sz w:val="20"/>
              </w:rPr>
              <w:t>‘Working</w:t>
            </w:r>
            <w:r>
              <w:rPr>
                <w:color w:val="231F20"/>
                <w:spacing w:val="-5"/>
                <w:sz w:val="20"/>
              </w:rPr>
              <w:t xml:space="preserve"> </w:t>
            </w:r>
            <w:r>
              <w:rPr>
                <w:color w:val="231F20"/>
                <w:sz w:val="20"/>
              </w:rPr>
              <w:t>Towards’</w:t>
            </w:r>
            <w:r>
              <w:rPr>
                <w:color w:val="231F20"/>
                <w:spacing w:val="-5"/>
                <w:sz w:val="20"/>
              </w:rPr>
              <w:t xml:space="preserve"> </w:t>
            </w:r>
            <w:r>
              <w:rPr>
                <w:color w:val="231F20"/>
                <w:sz w:val="20"/>
              </w:rPr>
              <w:t>the</w:t>
            </w:r>
            <w:r>
              <w:rPr>
                <w:color w:val="231F20"/>
                <w:spacing w:val="-5"/>
                <w:sz w:val="20"/>
              </w:rPr>
              <w:t xml:space="preserve"> </w:t>
            </w:r>
            <w:r>
              <w:rPr>
                <w:color w:val="231F20"/>
                <w:sz w:val="20"/>
              </w:rPr>
              <w:t>NQS</w:t>
            </w:r>
            <w:r>
              <w:rPr>
                <w:color w:val="231F20"/>
                <w:spacing w:val="-5"/>
                <w:sz w:val="20"/>
              </w:rPr>
              <w:t xml:space="preserve"> </w:t>
            </w:r>
            <w:r>
              <w:rPr>
                <w:color w:val="231F20"/>
                <w:sz w:val="20"/>
              </w:rPr>
              <w:t>fall</w:t>
            </w:r>
            <w:r>
              <w:rPr>
                <w:color w:val="231F20"/>
                <w:spacing w:val="-5"/>
                <w:sz w:val="20"/>
              </w:rPr>
              <w:t xml:space="preserve"> </w:t>
            </w:r>
            <w:r>
              <w:rPr>
                <w:color w:val="231F20"/>
                <w:sz w:val="20"/>
              </w:rPr>
              <w:t>below</w:t>
            </w:r>
            <w:r>
              <w:rPr>
                <w:color w:val="231F20"/>
                <w:spacing w:val="-5"/>
                <w:sz w:val="20"/>
              </w:rPr>
              <w:t xml:space="preserve"> </w:t>
            </w:r>
            <w:r>
              <w:rPr>
                <w:color w:val="231F20"/>
                <w:sz w:val="20"/>
              </w:rPr>
              <w:t>the</w:t>
            </w:r>
            <w:r>
              <w:rPr>
                <w:color w:val="231F20"/>
                <w:spacing w:val="-5"/>
                <w:sz w:val="20"/>
              </w:rPr>
              <w:t xml:space="preserve"> </w:t>
            </w:r>
            <w:r>
              <w:rPr>
                <w:color w:val="231F20"/>
                <w:sz w:val="20"/>
              </w:rPr>
              <w:t>minimum</w:t>
            </w:r>
            <w:r>
              <w:rPr>
                <w:color w:val="231F20"/>
                <w:spacing w:val="-5"/>
                <w:sz w:val="20"/>
              </w:rPr>
              <w:t xml:space="preserve"> </w:t>
            </w:r>
            <w:r>
              <w:rPr>
                <w:color w:val="231F20"/>
                <w:sz w:val="20"/>
              </w:rPr>
              <w:t>government</w:t>
            </w:r>
            <w:r>
              <w:rPr>
                <w:color w:val="231F20"/>
                <w:spacing w:val="-5"/>
                <w:sz w:val="20"/>
              </w:rPr>
              <w:t xml:space="preserve"> </w:t>
            </w:r>
            <w:r>
              <w:rPr>
                <w:color w:val="231F20"/>
                <w:sz w:val="20"/>
              </w:rPr>
              <w:t>standards</w:t>
            </w:r>
            <w:r>
              <w:rPr>
                <w:color w:val="231F20"/>
                <w:spacing w:val="-5"/>
                <w:sz w:val="20"/>
              </w:rPr>
              <w:t xml:space="preserve"> </w:t>
            </w:r>
            <w:r>
              <w:rPr>
                <w:color w:val="231F20"/>
                <w:sz w:val="20"/>
              </w:rPr>
              <w:t>required</w:t>
            </w:r>
            <w:r>
              <w:rPr>
                <w:color w:val="231F20"/>
                <w:spacing w:val="-5"/>
                <w:sz w:val="20"/>
              </w:rPr>
              <w:t xml:space="preserve"> </w:t>
            </w:r>
            <w:r>
              <w:rPr>
                <w:color w:val="231F20"/>
                <w:sz w:val="20"/>
              </w:rPr>
              <w:t>for</w:t>
            </w:r>
            <w:r>
              <w:rPr>
                <w:color w:val="231F20"/>
                <w:spacing w:val="-5"/>
                <w:sz w:val="20"/>
              </w:rPr>
              <w:t xml:space="preserve"> </w:t>
            </w:r>
            <w:r>
              <w:rPr>
                <w:color w:val="231F20"/>
                <w:sz w:val="20"/>
              </w:rPr>
              <w:t>a service to operate.</w:t>
            </w:r>
          </w:p>
          <w:p w14:paraId="1ED30D57" w14:textId="77777777" w:rsidR="00116B1A" w:rsidRDefault="005876AA">
            <w:pPr>
              <w:pStyle w:val="TableParagraph"/>
              <w:spacing w:before="111" w:line="285" w:lineRule="auto"/>
              <w:ind w:firstLine="40"/>
              <w:rPr>
                <w:sz w:val="20"/>
              </w:rPr>
            </w:pPr>
            <w:r>
              <w:rPr>
                <w:color w:val="231F20"/>
                <w:sz w:val="20"/>
              </w:rPr>
              <w:t>These problems suggest that the quality ratings labels may not support families’ understanding of service</w:t>
            </w:r>
            <w:r>
              <w:rPr>
                <w:color w:val="231F20"/>
                <w:spacing w:val="-6"/>
                <w:sz w:val="20"/>
              </w:rPr>
              <w:t xml:space="preserve"> </w:t>
            </w:r>
            <w:r>
              <w:rPr>
                <w:color w:val="231F20"/>
                <w:sz w:val="20"/>
              </w:rPr>
              <w:t>quality.</w:t>
            </w:r>
            <w:r>
              <w:rPr>
                <w:color w:val="231F20"/>
                <w:spacing w:val="-6"/>
                <w:sz w:val="20"/>
              </w:rPr>
              <w:t xml:space="preserve"> </w:t>
            </w:r>
            <w:r>
              <w:rPr>
                <w:color w:val="231F20"/>
                <w:sz w:val="20"/>
              </w:rPr>
              <w:t>The</w:t>
            </w:r>
            <w:r>
              <w:rPr>
                <w:color w:val="231F20"/>
                <w:spacing w:val="-6"/>
                <w:sz w:val="20"/>
              </w:rPr>
              <w:t xml:space="preserve"> </w:t>
            </w:r>
            <w:r>
              <w:rPr>
                <w:color w:val="231F20"/>
                <w:sz w:val="20"/>
              </w:rPr>
              <w:t>2019</w:t>
            </w:r>
            <w:r>
              <w:rPr>
                <w:color w:val="231F20"/>
                <w:spacing w:val="-6"/>
                <w:sz w:val="20"/>
              </w:rPr>
              <w:t xml:space="preserve"> </w:t>
            </w:r>
            <w:r>
              <w:rPr>
                <w:color w:val="231F20"/>
                <w:sz w:val="20"/>
              </w:rPr>
              <w:t>NQF</w:t>
            </w:r>
            <w:r>
              <w:rPr>
                <w:color w:val="231F20"/>
                <w:spacing w:val="-6"/>
                <w:sz w:val="20"/>
              </w:rPr>
              <w:t xml:space="preserve"> </w:t>
            </w:r>
            <w:r>
              <w:rPr>
                <w:color w:val="231F20"/>
                <w:sz w:val="20"/>
              </w:rPr>
              <w:t>Review</w:t>
            </w:r>
            <w:r>
              <w:rPr>
                <w:color w:val="231F20"/>
                <w:spacing w:val="-6"/>
                <w:sz w:val="20"/>
              </w:rPr>
              <w:t xml:space="preserve"> </w:t>
            </w:r>
            <w:r>
              <w:rPr>
                <w:color w:val="231F20"/>
                <w:sz w:val="20"/>
              </w:rPr>
              <w:t>presents</w:t>
            </w:r>
            <w:r>
              <w:rPr>
                <w:color w:val="231F20"/>
                <w:spacing w:val="-6"/>
                <w:sz w:val="20"/>
              </w:rPr>
              <w:t xml:space="preserve"> </w:t>
            </w:r>
            <w:r>
              <w:rPr>
                <w:color w:val="231F20"/>
                <w:sz w:val="20"/>
              </w:rPr>
              <w:t>an</w:t>
            </w:r>
            <w:r>
              <w:rPr>
                <w:color w:val="231F20"/>
                <w:spacing w:val="-6"/>
                <w:sz w:val="20"/>
              </w:rPr>
              <w:t xml:space="preserve"> </w:t>
            </w:r>
            <w:r>
              <w:rPr>
                <w:color w:val="231F20"/>
                <w:sz w:val="20"/>
              </w:rPr>
              <w:t>opportunity</w:t>
            </w:r>
            <w:r>
              <w:rPr>
                <w:color w:val="231F20"/>
                <w:spacing w:val="-6"/>
                <w:sz w:val="20"/>
              </w:rPr>
              <w:t xml:space="preserve"> </w:t>
            </w:r>
            <w:r>
              <w:rPr>
                <w:color w:val="231F20"/>
                <w:sz w:val="20"/>
              </w:rPr>
              <w:t>to</w:t>
            </w:r>
            <w:r>
              <w:rPr>
                <w:color w:val="231F20"/>
                <w:spacing w:val="-6"/>
                <w:sz w:val="20"/>
              </w:rPr>
              <w:t xml:space="preserve"> </w:t>
            </w:r>
            <w:r>
              <w:rPr>
                <w:color w:val="231F20"/>
                <w:sz w:val="20"/>
              </w:rPr>
              <w:t>refine</w:t>
            </w:r>
            <w:r>
              <w:rPr>
                <w:color w:val="231F20"/>
                <w:spacing w:val="-6"/>
                <w:sz w:val="20"/>
              </w:rPr>
              <w:t xml:space="preserve"> </w:t>
            </w:r>
            <w:r>
              <w:rPr>
                <w:color w:val="231F20"/>
                <w:sz w:val="20"/>
              </w:rPr>
              <w:t>the</w:t>
            </w:r>
            <w:r>
              <w:rPr>
                <w:color w:val="231F20"/>
                <w:spacing w:val="-6"/>
                <w:sz w:val="20"/>
              </w:rPr>
              <w:t xml:space="preserve"> </w:t>
            </w:r>
            <w:r>
              <w:rPr>
                <w:color w:val="231F20"/>
                <w:sz w:val="20"/>
              </w:rPr>
              <w:t>use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quality</w:t>
            </w:r>
            <w:r>
              <w:rPr>
                <w:color w:val="231F20"/>
                <w:spacing w:val="-6"/>
                <w:sz w:val="20"/>
              </w:rPr>
              <w:t xml:space="preserve"> </w:t>
            </w:r>
            <w:r>
              <w:rPr>
                <w:color w:val="231F20"/>
                <w:sz w:val="20"/>
              </w:rPr>
              <w:t>ratings labels</w:t>
            </w:r>
            <w:r>
              <w:rPr>
                <w:color w:val="231F20"/>
                <w:spacing w:val="-9"/>
                <w:sz w:val="20"/>
              </w:rPr>
              <w:t xml:space="preserve"> </w:t>
            </w:r>
            <w:r>
              <w:rPr>
                <w:color w:val="231F20"/>
                <w:sz w:val="20"/>
              </w:rPr>
              <w:t>to</w:t>
            </w:r>
            <w:r>
              <w:rPr>
                <w:color w:val="231F20"/>
                <w:spacing w:val="-9"/>
                <w:sz w:val="20"/>
              </w:rPr>
              <w:t xml:space="preserve"> </w:t>
            </w:r>
            <w:r>
              <w:rPr>
                <w:color w:val="231F20"/>
                <w:sz w:val="20"/>
              </w:rPr>
              <w:t>better</w:t>
            </w:r>
            <w:r>
              <w:rPr>
                <w:color w:val="231F20"/>
                <w:spacing w:val="-9"/>
                <w:sz w:val="20"/>
              </w:rPr>
              <w:t xml:space="preserve"> </w:t>
            </w:r>
            <w:r>
              <w:rPr>
                <w:color w:val="231F20"/>
                <w:sz w:val="20"/>
              </w:rPr>
              <w:t>support</w:t>
            </w:r>
            <w:r>
              <w:rPr>
                <w:color w:val="231F20"/>
                <w:spacing w:val="-9"/>
                <w:sz w:val="20"/>
              </w:rPr>
              <w:t xml:space="preserve"> </w:t>
            </w:r>
            <w:r>
              <w:rPr>
                <w:color w:val="231F20"/>
                <w:sz w:val="20"/>
              </w:rPr>
              <w:t>families’</w:t>
            </w:r>
            <w:r>
              <w:rPr>
                <w:color w:val="231F20"/>
                <w:spacing w:val="-9"/>
                <w:sz w:val="20"/>
              </w:rPr>
              <w:t xml:space="preserve"> </w:t>
            </w:r>
            <w:r>
              <w:rPr>
                <w:color w:val="231F20"/>
                <w:sz w:val="20"/>
              </w:rPr>
              <w:t>understanding</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value</w:t>
            </w:r>
            <w:r>
              <w:rPr>
                <w:color w:val="231F20"/>
                <w:spacing w:val="-9"/>
                <w:sz w:val="20"/>
              </w:rPr>
              <w:t xml:space="preserve"> </w:t>
            </w:r>
            <w:r>
              <w:rPr>
                <w:color w:val="231F20"/>
                <w:sz w:val="20"/>
              </w:rPr>
              <w:t>of</w:t>
            </w:r>
            <w:r>
              <w:rPr>
                <w:color w:val="231F20"/>
                <w:spacing w:val="-9"/>
                <w:sz w:val="20"/>
              </w:rPr>
              <w:t xml:space="preserve"> </w:t>
            </w:r>
            <w:r>
              <w:rPr>
                <w:color w:val="231F20"/>
                <w:sz w:val="20"/>
              </w:rPr>
              <w:t>quality</w:t>
            </w:r>
            <w:r>
              <w:rPr>
                <w:color w:val="231F20"/>
                <w:spacing w:val="-9"/>
                <w:sz w:val="20"/>
              </w:rPr>
              <w:t xml:space="preserve"> </w:t>
            </w:r>
            <w:r>
              <w:rPr>
                <w:color w:val="231F20"/>
                <w:sz w:val="20"/>
              </w:rPr>
              <w:t>in</w:t>
            </w:r>
            <w:r>
              <w:rPr>
                <w:color w:val="231F20"/>
                <w:spacing w:val="-9"/>
                <w:sz w:val="20"/>
              </w:rPr>
              <w:t xml:space="preserve"> </w:t>
            </w:r>
            <w:r>
              <w:rPr>
                <w:color w:val="231F20"/>
                <w:sz w:val="20"/>
              </w:rPr>
              <w:t>education</w:t>
            </w:r>
            <w:r>
              <w:rPr>
                <w:color w:val="231F20"/>
                <w:spacing w:val="-9"/>
                <w:sz w:val="20"/>
              </w:rPr>
              <w:t xml:space="preserve"> </w:t>
            </w:r>
            <w:r>
              <w:rPr>
                <w:color w:val="231F20"/>
                <w:sz w:val="20"/>
              </w:rPr>
              <w:t>and</w:t>
            </w:r>
            <w:r>
              <w:rPr>
                <w:color w:val="231F20"/>
                <w:spacing w:val="-9"/>
                <w:sz w:val="20"/>
              </w:rPr>
              <w:t xml:space="preserve"> </w:t>
            </w:r>
            <w:r>
              <w:rPr>
                <w:color w:val="231F20"/>
                <w:sz w:val="20"/>
              </w:rPr>
              <w:t>care</w:t>
            </w:r>
            <w:r>
              <w:rPr>
                <w:color w:val="231F20"/>
                <w:spacing w:val="-9"/>
                <w:sz w:val="20"/>
              </w:rPr>
              <w:t xml:space="preserve"> </w:t>
            </w:r>
            <w:r>
              <w:rPr>
                <w:color w:val="231F20"/>
                <w:sz w:val="20"/>
              </w:rPr>
              <w:t>settings, and</w:t>
            </w:r>
            <w:r>
              <w:rPr>
                <w:color w:val="231F20"/>
                <w:spacing w:val="-12"/>
                <w:sz w:val="20"/>
              </w:rPr>
              <w:t xml:space="preserve"> </w:t>
            </w:r>
            <w:r>
              <w:rPr>
                <w:color w:val="231F20"/>
                <w:sz w:val="20"/>
              </w:rPr>
              <w:t>to</w:t>
            </w:r>
            <w:r>
              <w:rPr>
                <w:color w:val="231F20"/>
                <w:spacing w:val="-11"/>
                <w:sz w:val="20"/>
              </w:rPr>
              <w:t xml:space="preserve"> </w:t>
            </w:r>
            <w:r>
              <w:rPr>
                <w:color w:val="231F20"/>
                <w:sz w:val="20"/>
              </w:rPr>
              <w:t>enable</w:t>
            </w:r>
            <w:r>
              <w:rPr>
                <w:color w:val="231F20"/>
                <w:spacing w:val="-11"/>
                <w:sz w:val="20"/>
              </w:rPr>
              <w:t xml:space="preserve"> </w:t>
            </w:r>
            <w:r>
              <w:rPr>
                <w:color w:val="231F20"/>
                <w:sz w:val="20"/>
              </w:rPr>
              <w:t>families</w:t>
            </w:r>
            <w:r>
              <w:rPr>
                <w:color w:val="231F20"/>
                <w:spacing w:val="-12"/>
                <w:sz w:val="20"/>
              </w:rPr>
              <w:t xml:space="preserve"> </w:t>
            </w:r>
            <w:r>
              <w:rPr>
                <w:color w:val="231F20"/>
                <w:sz w:val="20"/>
              </w:rPr>
              <w:t>to</w:t>
            </w:r>
            <w:r>
              <w:rPr>
                <w:color w:val="231F20"/>
                <w:spacing w:val="-11"/>
                <w:sz w:val="20"/>
              </w:rPr>
              <w:t xml:space="preserve"> </w:t>
            </w:r>
            <w:r>
              <w:rPr>
                <w:color w:val="231F20"/>
                <w:sz w:val="20"/>
              </w:rPr>
              <w:t>make</w:t>
            </w:r>
            <w:r>
              <w:rPr>
                <w:color w:val="231F20"/>
                <w:spacing w:val="-11"/>
                <w:sz w:val="20"/>
              </w:rPr>
              <w:t xml:space="preserve"> </w:t>
            </w:r>
            <w:r>
              <w:rPr>
                <w:color w:val="231F20"/>
                <w:sz w:val="20"/>
              </w:rPr>
              <w:t>informed</w:t>
            </w:r>
            <w:r>
              <w:rPr>
                <w:color w:val="231F20"/>
                <w:spacing w:val="-12"/>
                <w:sz w:val="20"/>
              </w:rPr>
              <w:t xml:space="preserve"> </w:t>
            </w:r>
            <w:r>
              <w:rPr>
                <w:color w:val="231F20"/>
                <w:sz w:val="20"/>
              </w:rPr>
              <w:t>decisions</w:t>
            </w:r>
            <w:r>
              <w:rPr>
                <w:color w:val="231F20"/>
                <w:spacing w:val="-11"/>
                <w:sz w:val="20"/>
              </w:rPr>
              <w:t xml:space="preserve"> </w:t>
            </w:r>
            <w:r>
              <w:rPr>
                <w:color w:val="231F20"/>
                <w:sz w:val="20"/>
              </w:rPr>
              <w:t>when</w:t>
            </w:r>
            <w:r>
              <w:rPr>
                <w:color w:val="231F20"/>
                <w:spacing w:val="-11"/>
                <w:sz w:val="20"/>
              </w:rPr>
              <w:t xml:space="preserve"> </w:t>
            </w:r>
            <w:r>
              <w:rPr>
                <w:color w:val="231F20"/>
                <w:sz w:val="20"/>
              </w:rPr>
              <w:t>seeking</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for</w:t>
            </w:r>
            <w:r>
              <w:rPr>
                <w:color w:val="231F20"/>
                <w:spacing w:val="-12"/>
                <w:sz w:val="20"/>
              </w:rPr>
              <w:t xml:space="preserve"> </w:t>
            </w:r>
            <w:r>
              <w:rPr>
                <w:color w:val="231F20"/>
                <w:sz w:val="20"/>
              </w:rPr>
              <w:t>their</w:t>
            </w:r>
            <w:r>
              <w:rPr>
                <w:color w:val="231F20"/>
                <w:spacing w:val="-11"/>
                <w:sz w:val="20"/>
              </w:rPr>
              <w:t xml:space="preserve"> </w:t>
            </w:r>
            <w:r>
              <w:rPr>
                <w:color w:val="231F20"/>
                <w:sz w:val="20"/>
              </w:rPr>
              <w:t>children (where choice is available).</w:t>
            </w:r>
          </w:p>
        </w:tc>
      </w:tr>
    </w:tbl>
    <w:p w14:paraId="1ED30D59"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5B" w14:textId="77777777">
        <w:trPr>
          <w:trHeight w:val="408"/>
        </w:trPr>
        <w:tc>
          <w:tcPr>
            <w:tcW w:w="8190" w:type="dxa"/>
            <w:shd w:val="clear" w:color="auto" w:fill="1895D3"/>
          </w:tcPr>
          <w:p w14:paraId="1ED30D5A"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D60" w14:textId="77777777">
        <w:trPr>
          <w:trHeight w:val="1808"/>
        </w:trPr>
        <w:tc>
          <w:tcPr>
            <w:tcW w:w="8190" w:type="dxa"/>
            <w:tcBorders>
              <w:left w:val="single" w:sz="4" w:space="0" w:color="1895D3"/>
              <w:bottom w:val="single" w:sz="4" w:space="0" w:color="1895D3"/>
              <w:right w:val="single" w:sz="4" w:space="0" w:color="1895D3"/>
            </w:tcBorders>
          </w:tcPr>
          <w:p w14:paraId="1ED30D5C" w14:textId="77777777" w:rsidR="00116B1A" w:rsidRDefault="005876AA">
            <w:pPr>
              <w:pStyle w:val="TableParagraph"/>
              <w:rPr>
                <w:sz w:val="20"/>
              </w:rPr>
            </w:pPr>
            <w:r>
              <w:rPr>
                <w:color w:val="231F20"/>
                <w:w w:val="95"/>
                <w:sz w:val="20"/>
              </w:rPr>
              <w:t>Government</w:t>
            </w:r>
            <w:r>
              <w:rPr>
                <w:color w:val="231F20"/>
                <w:spacing w:val="15"/>
                <w:sz w:val="20"/>
              </w:rPr>
              <w:t xml:space="preserve"> </w:t>
            </w:r>
            <w:r>
              <w:rPr>
                <w:color w:val="231F20"/>
                <w:w w:val="95"/>
                <w:sz w:val="20"/>
              </w:rPr>
              <w:t>action</w:t>
            </w:r>
            <w:r>
              <w:rPr>
                <w:color w:val="231F20"/>
                <w:spacing w:val="16"/>
                <w:sz w:val="20"/>
              </w:rPr>
              <w:t xml:space="preserve"> </w:t>
            </w:r>
            <w:r>
              <w:rPr>
                <w:color w:val="231F20"/>
                <w:w w:val="95"/>
                <w:sz w:val="20"/>
              </w:rPr>
              <w:t>seeks</w:t>
            </w:r>
            <w:r>
              <w:rPr>
                <w:color w:val="231F20"/>
                <w:spacing w:val="16"/>
                <w:sz w:val="20"/>
              </w:rPr>
              <w:t xml:space="preserve"> </w:t>
            </w:r>
            <w:r>
              <w:rPr>
                <w:color w:val="231F20"/>
                <w:spacing w:val="-5"/>
                <w:w w:val="95"/>
                <w:sz w:val="20"/>
              </w:rPr>
              <w:t>to:</w:t>
            </w:r>
          </w:p>
          <w:p w14:paraId="1ED30D5D" w14:textId="77777777" w:rsidR="00116B1A" w:rsidRDefault="005876AA">
            <w:pPr>
              <w:pStyle w:val="TableParagraph"/>
              <w:numPr>
                <w:ilvl w:val="0"/>
                <w:numId w:val="8"/>
              </w:numPr>
              <w:tabs>
                <w:tab w:val="left" w:pos="222"/>
              </w:tabs>
              <w:spacing w:before="149"/>
              <w:rPr>
                <w:sz w:val="20"/>
              </w:rPr>
            </w:pPr>
            <w:r>
              <w:rPr>
                <w:color w:val="231F20"/>
                <w:w w:val="95"/>
                <w:sz w:val="20"/>
              </w:rPr>
              <w:t>Improve</w:t>
            </w:r>
            <w:r>
              <w:rPr>
                <w:color w:val="231F20"/>
                <w:spacing w:val="12"/>
                <w:sz w:val="20"/>
              </w:rPr>
              <w:t xml:space="preserve"> </w:t>
            </w:r>
            <w:r>
              <w:rPr>
                <w:color w:val="231F20"/>
                <w:w w:val="95"/>
                <w:sz w:val="20"/>
              </w:rPr>
              <w:t>families’</w:t>
            </w:r>
            <w:r>
              <w:rPr>
                <w:color w:val="231F20"/>
                <w:spacing w:val="12"/>
                <w:sz w:val="20"/>
              </w:rPr>
              <w:t xml:space="preserve"> </w:t>
            </w:r>
            <w:r>
              <w:rPr>
                <w:color w:val="231F20"/>
                <w:w w:val="95"/>
                <w:sz w:val="20"/>
              </w:rPr>
              <w:t>understanding</w:t>
            </w:r>
            <w:r>
              <w:rPr>
                <w:color w:val="231F20"/>
                <w:spacing w:val="13"/>
                <w:sz w:val="20"/>
              </w:rPr>
              <w:t xml:space="preserve"> </w:t>
            </w:r>
            <w:r>
              <w:rPr>
                <w:color w:val="231F20"/>
                <w:w w:val="95"/>
                <w:sz w:val="20"/>
              </w:rPr>
              <w:t>of</w:t>
            </w:r>
            <w:r>
              <w:rPr>
                <w:color w:val="231F20"/>
                <w:spacing w:val="12"/>
                <w:sz w:val="20"/>
              </w:rPr>
              <w:t xml:space="preserve"> </w:t>
            </w:r>
            <w:r>
              <w:rPr>
                <w:color w:val="231F20"/>
                <w:w w:val="95"/>
                <w:sz w:val="20"/>
              </w:rPr>
              <w:t>service</w:t>
            </w:r>
            <w:r>
              <w:rPr>
                <w:color w:val="231F20"/>
                <w:spacing w:val="12"/>
                <w:sz w:val="20"/>
              </w:rPr>
              <w:t xml:space="preserve"> </w:t>
            </w:r>
            <w:r>
              <w:rPr>
                <w:color w:val="231F20"/>
                <w:w w:val="95"/>
                <w:sz w:val="20"/>
              </w:rPr>
              <w:t>quality</w:t>
            </w:r>
            <w:r>
              <w:rPr>
                <w:color w:val="231F20"/>
                <w:spacing w:val="13"/>
                <w:sz w:val="20"/>
              </w:rPr>
              <w:t xml:space="preserve"> </w:t>
            </w:r>
            <w:r>
              <w:rPr>
                <w:color w:val="231F20"/>
                <w:w w:val="95"/>
                <w:sz w:val="20"/>
              </w:rPr>
              <w:t>and</w:t>
            </w:r>
            <w:r>
              <w:rPr>
                <w:color w:val="231F20"/>
                <w:spacing w:val="12"/>
                <w:sz w:val="20"/>
              </w:rPr>
              <w:t xml:space="preserve"> </w:t>
            </w:r>
            <w:r>
              <w:rPr>
                <w:color w:val="231F20"/>
                <w:w w:val="95"/>
                <w:sz w:val="20"/>
              </w:rPr>
              <w:t>the</w:t>
            </w:r>
            <w:r>
              <w:rPr>
                <w:color w:val="231F20"/>
                <w:spacing w:val="12"/>
                <w:sz w:val="20"/>
              </w:rPr>
              <w:t xml:space="preserve"> </w:t>
            </w:r>
            <w:r>
              <w:rPr>
                <w:color w:val="231F20"/>
                <w:w w:val="95"/>
                <w:sz w:val="20"/>
              </w:rPr>
              <w:t>quality</w:t>
            </w:r>
            <w:r>
              <w:rPr>
                <w:color w:val="231F20"/>
                <w:spacing w:val="13"/>
                <w:sz w:val="20"/>
              </w:rPr>
              <w:t xml:space="preserve"> </w:t>
            </w:r>
            <w:r>
              <w:rPr>
                <w:color w:val="231F20"/>
                <w:w w:val="95"/>
                <w:sz w:val="20"/>
              </w:rPr>
              <w:t>ratings</w:t>
            </w:r>
            <w:r>
              <w:rPr>
                <w:color w:val="231F20"/>
                <w:spacing w:val="12"/>
                <w:sz w:val="20"/>
              </w:rPr>
              <w:t xml:space="preserve"> </w:t>
            </w:r>
            <w:r>
              <w:rPr>
                <w:color w:val="231F20"/>
                <w:spacing w:val="-2"/>
                <w:w w:val="95"/>
                <w:sz w:val="20"/>
              </w:rPr>
              <w:t>system</w:t>
            </w:r>
          </w:p>
          <w:p w14:paraId="1ED30D5E" w14:textId="77777777" w:rsidR="00116B1A" w:rsidRDefault="005876AA">
            <w:pPr>
              <w:pStyle w:val="TableParagraph"/>
              <w:numPr>
                <w:ilvl w:val="0"/>
                <w:numId w:val="8"/>
              </w:numPr>
              <w:tabs>
                <w:tab w:val="left" w:pos="222"/>
              </w:tabs>
              <w:spacing w:before="93" w:line="276" w:lineRule="auto"/>
              <w:ind w:right="814"/>
              <w:rPr>
                <w:sz w:val="20"/>
              </w:rPr>
            </w:pPr>
            <w:r>
              <w:rPr>
                <w:color w:val="231F20"/>
                <w:sz w:val="20"/>
              </w:rPr>
              <w:t>Support</w:t>
            </w:r>
            <w:r>
              <w:rPr>
                <w:color w:val="231F20"/>
                <w:spacing w:val="-9"/>
                <w:sz w:val="20"/>
              </w:rPr>
              <w:t xml:space="preserve"> </w:t>
            </w:r>
            <w:r>
              <w:rPr>
                <w:color w:val="231F20"/>
                <w:sz w:val="20"/>
              </w:rPr>
              <w:t>families</w:t>
            </w:r>
            <w:r>
              <w:rPr>
                <w:color w:val="231F20"/>
                <w:spacing w:val="-9"/>
                <w:sz w:val="20"/>
              </w:rPr>
              <w:t xml:space="preserve"> </w:t>
            </w:r>
            <w:r>
              <w:rPr>
                <w:color w:val="231F20"/>
                <w:sz w:val="20"/>
              </w:rPr>
              <w:t>in</w:t>
            </w:r>
            <w:r>
              <w:rPr>
                <w:color w:val="231F20"/>
                <w:spacing w:val="-9"/>
                <w:sz w:val="20"/>
              </w:rPr>
              <w:t xml:space="preserve"> </w:t>
            </w:r>
            <w:r>
              <w:rPr>
                <w:color w:val="231F20"/>
                <w:sz w:val="20"/>
              </w:rPr>
              <w:t>making</w:t>
            </w:r>
            <w:r>
              <w:rPr>
                <w:color w:val="231F20"/>
                <w:spacing w:val="-9"/>
                <w:sz w:val="20"/>
              </w:rPr>
              <w:t xml:space="preserve"> </w:t>
            </w:r>
            <w:r>
              <w:rPr>
                <w:color w:val="231F20"/>
                <w:sz w:val="20"/>
              </w:rPr>
              <w:t>informed</w:t>
            </w:r>
            <w:r>
              <w:rPr>
                <w:color w:val="231F20"/>
                <w:spacing w:val="-9"/>
                <w:sz w:val="20"/>
              </w:rPr>
              <w:t xml:space="preserve"> </w:t>
            </w:r>
            <w:r>
              <w:rPr>
                <w:color w:val="231F20"/>
                <w:sz w:val="20"/>
              </w:rPr>
              <w:t>decisions</w:t>
            </w:r>
            <w:r>
              <w:rPr>
                <w:color w:val="231F20"/>
                <w:spacing w:val="-9"/>
                <w:sz w:val="20"/>
              </w:rPr>
              <w:t xml:space="preserve"> </w:t>
            </w:r>
            <w:r>
              <w:rPr>
                <w:color w:val="231F20"/>
                <w:sz w:val="20"/>
              </w:rPr>
              <w:t>when</w:t>
            </w:r>
            <w:r>
              <w:rPr>
                <w:color w:val="231F20"/>
                <w:spacing w:val="-9"/>
                <w:sz w:val="20"/>
              </w:rPr>
              <w:t xml:space="preserve"> </w:t>
            </w:r>
            <w:r>
              <w:rPr>
                <w:color w:val="231F20"/>
                <w:sz w:val="20"/>
              </w:rPr>
              <w:t>choosing</w:t>
            </w:r>
            <w:r>
              <w:rPr>
                <w:color w:val="231F20"/>
                <w:spacing w:val="-9"/>
                <w:sz w:val="20"/>
              </w:rPr>
              <w:t xml:space="preserve"> </w:t>
            </w:r>
            <w:r>
              <w:rPr>
                <w:color w:val="231F20"/>
                <w:sz w:val="20"/>
              </w:rPr>
              <w:t>a</w:t>
            </w:r>
            <w:r>
              <w:rPr>
                <w:color w:val="231F20"/>
                <w:spacing w:val="-9"/>
                <w:sz w:val="20"/>
              </w:rPr>
              <w:t xml:space="preserve"> </w:t>
            </w:r>
            <w:r>
              <w:rPr>
                <w:color w:val="231F20"/>
                <w:sz w:val="20"/>
              </w:rPr>
              <w:t>service</w:t>
            </w:r>
            <w:r>
              <w:rPr>
                <w:color w:val="231F20"/>
                <w:spacing w:val="-9"/>
                <w:sz w:val="20"/>
              </w:rPr>
              <w:t xml:space="preserve"> </w:t>
            </w:r>
            <w:r>
              <w:rPr>
                <w:color w:val="231F20"/>
                <w:sz w:val="20"/>
              </w:rPr>
              <w:t>–</w:t>
            </w:r>
            <w:r>
              <w:rPr>
                <w:color w:val="231F20"/>
                <w:spacing w:val="-9"/>
                <w:sz w:val="20"/>
              </w:rPr>
              <w:t xml:space="preserve"> </w:t>
            </w:r>
            <w:r>
              <w:rPr>
                <w:color w:val="231F20"/>
                <w:sz w:val="20"/>
              </w:rPr>
              <w:t>where</w:t>
            </w:r>
            <w:r>
              <w:rPr>
                <w:color w:val="231F20"/>
                <w:spacing w:val="-9"/>
                <w:sz w:val="20"/>
              </w:rPr>
              <w:t xml:space="preserve"> </w:t>
            </w:r>
            <w:r>
              <w:rPr>
                <w:color w:val="231F20"/>
                <w:sz w:val="20"/>
              </w:rPr>
              <w:t>choice</w:t>
            </w:r>
            <w:r>
              <w:rPr>
                <w:color w:val="231F20"/>
                <w:spacing w:val="-9"/>
                <w:sz w:val="20"/>
              </w:rPr>
              <w:t xml:space="preserve"> </w:t>
            </w:r>
            <w:r>
              <w:rPr>
                <w:color w:val="231F20"/>
                <w:sz w:val="20"/>
              </w:rPr>
              <w:t xml:space="preserve">is </w:t>
            </w:r>
            <w:r>
              <w:rPr>
                <w:color w:val="231F20"/>
                <w:spacing w:val="-2"/>
                <w:sz w:val="20"/>
              </w:rPr>
              <w:t>available</w:t>
            </w:r>
          </w:p>
          <w:p w14:paraId="1ED30D5F" w14:textId="77777777" w:rsidR="00116B1A" w:rsidRDefault="005876AA">
            <w:pPr>
              <w:pStyle w:val="TableParagraph"/>
              <w:numPr>
                <w:ilvl w:val="0"/>
                <w:numId w:val="8"/>
              </w:numPr>
              <w:tabs>
                <w:tab w:val="left" w:pos="222"/>
              </w:tabs>
              <w:spacing w:before="55"/>
              <w:rPr>
                <w:sz w:val="20"/>
              </w:rPr>
            </w:pPr>
            <w:r>
              <w:rPr>
                <w:color w:val="231F20"/>
                <w:sz w:val="20"/>
              </w:rPr>
              <w:t>Enhance</w:t>
            </w:r>
            <w:r>
              <w:rPr>
                <w:color w:val="231F20"/>
                <w:spacing w:val="-11"/>
                <w:sz w:val="20"/>
              </w:rPr>
              <w:t xml:space="preserve"> </w:t>
            </w:r>
            <w:r>
              <w:rPr>
                <w:color w:val="231F20"/>
                <w:sz w:val="20"/>
              </w:rPr>
              <w:t>children’s</w:t>
            </w:r>
            <w:r>
              <w:rPr>
                <w:color w:val="231F20"/>
                <w:spacing w:val="-11"/>
                <w:sz w:val="20"/>
              </w:rPr>
              <w:t xml:space="preserve"> </w:t>
            </w:r>
            <w:r>
              <w:rPr>
                <w:color w:val="231F20"/>
                <w:sz w:val="20"/>
              </w:rPr>
              <w:t>access</w:t>
            </w:r>
            <w:r>
              <w:rPr>
                <w:color w:val="231F20"/>
                <w:spacing w:val="-10"/>
                <w:sz w:val="20"/>
              </w:rPr>
              <w:t xml:space="preserve"> </w:t>
            </w:r>
            <w:r>
              <w:rPr>
                <w:color w:val="231F20"/>
                <w:sz w:val="20"/>
              </w:rPr>
              <w:t>to</w:t>
            </w:r>
            <w:r>
              <w:rPr>
                <w:color w:val="231F20"/>
                <w:spacing w:val="-11"/>
                <w:sz w:val="20"/>
              </w:rPr>
              <w:t xml:space="preserve"> </w:t>
            </w:r>
            <w:r>
              <w:rPr>
                <w:color w:val="231F20"/>
                <w:sz w:val="20"/>
              </w:rPr>
              <w:t>quality</w:t>
            </w:r>
            <w:r>
              <w:rPr>
                <w:color w:val="231F20"/>
                <w:spacing w:val="-11"/>
                <w:sz w:val="20"/>
              </w:rPr>
              <w:t xml:space="preserve"> </w:t>
            </w:r>
            <w:r>
              <w:rPr>
                <w:color w:val="231F20"/>
                <w:sz w:val="20"/>
              </w:rPr>
              <w:t>early</w:t>
            </w:r>
            <w:r>
              <w:rPr>
                <w:color w:val="231F20"/>
                <w:spacing w:val="-10"/>
                <w:sz w:val="20"/>
              </w:rPr>
              <w:t xml:space="preserve"> </w:t>
            </w:r>
            <w:r>
              <w:rPr>
                <w:color w:val="231F20"/>
                <w:sz w:val="20"/>
              </w:rPr>
              <w:t>childhood</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0"/>
                <w:sz w:val="20"/>
              </w:rPr>
              <w:t xml:space="preserve"> </w:t>
            </w:r>
            <w:r>
              <w:rPr>
                <w:color w:val="231F20"/>
                <w:spacing w:val="-2"/>
                <w:sz w:val="20"/>
              </w:rPr>
              <w:t>care.</w:t>
            </w:r>
          </w:p>
        </w:tc>
      </w:tr>
    </w:tbl>
    <w:p w14:paraId="1ED30D61" w14:textId="77777777" w:rsidR="00116B1A" w:rsidRDefault="00116B1A">
      <w:pPr>
        <w:rPr>
          <w:sz w:val="20"/>
        </w:rPr>
        <w:sectPr w:rsidR="00116B1A">
          <w:pgSz w:w="11910" w:h="16840"/>
          <w:pgMar w:top="1980" w:right="1020" w:bottom="940" w:left="740" w:header="788" w:footer="742" w:gutter="0"/>
          <w:cols w:space="720"/>
        </w:sectPr>
      </w:pPr>
    </w:p>
    <w:p w14:paraId="1ED30D62" w14:textId="77777777" w:rsidR="00116B1A" w:rsidRDefault="00116B1A">
      <w:pPr>
        <w:pStyle w:val="BodyText"/>
        <w:rPr>
          <w:sz w:val="20"/>
        </w:rPr>
      </w:pPr>
    </w:p>
    <w:p w14:paraId="1ED30D63"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65" w14:textId="77777777">
        <w:trPr>
          <w:trHeight w:val="408"/>
        </w:trPr>
        <w:tc>
          <w:tcPr>
            <w:tcW w:w="8190" w:type="dxa"/>
            <w:shd w:val="clear" w:color="auto" w:fill="1895D3"/>
          </w:tcPr>
          <w:p w14:paraId="1ED30D64"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D73" w14:textId="77777777">
        <w:trPr>
          <w:trHeight w:val="6049"/>
        </w:trPr>
        <w:tc>
          <w:tcPr>
            <w:tcW w:w="8190" w:type="dxa"/>
            <w:tcBorders>
              <w:left w:val="single" w:sz="4" w:space="0" w:color="1895D3"/>
              <w:bottom w:val="single" w:sz="4" w:space="0" w:color="1895D3"/>
              <w:right w:val="single" w:sz="4" w:space="0" w:color="1895D3"/>
            </w:tcBorders>
          </w:tcPr>
          <w:p w14:paraId="1ED30D66" w14:textId="77777777" w:rsidR="00116B1A" w:rsidRDefault="005876AA">
            <w:pPr>
              <w:pStyle w:val="TableParagraph"/>
              <w:rPr>
                <w:sz w:val="20"/>
              </w:rPr>
            </w:pPr>
            <w:r>
              <w:rPr>
                <w:color w:val="231F20"/>
                <w:w w:val="95"/>
                <w:sz w:val="20"/>
              </w:rPr>
              <w:t>There</w:t>
            </w:r>
            <w:r>
              <w:rPr>
                <w:color w:val="231F20"/>
                <w:spacing w:val="7"/>
                <w:sz w:val="20"/>
              </w:rPr>
              <w:t xml:space="preserve"> </w:t>
            </w:r>
            <w:r>
              <w:rPr>
                <w:color w:val="231F20"/>
                <w:w w:val="95"/>
                <w:sz w:val="20"/>
              </w:rPr>
              <w:t>are</w:t>
            </w:r>
            <w:r>
              <w:rPr>
                <w:color w:val="231F20"/>
                <w:spacing w:val="6"/>
                <w:sz w:val="20"/>
              </w:rPr>
              <w:t xml:space="preserve"> </w:t>
            </w:r>
            <w:r>
              <w:rPr>
                <w:color w:val="231F20"/>
                <w:w w:val="95"/>
                <w:sz w:val="20"/>
              </w:rPr>
              <w:t>four</w:t>
            </w:r>
            <w:r>
              <w:rPr>
                <w:color w:val="231F20"/>
                <w:spacing w:val="7"/>
                <w:sz w:val="20"/>
              </w:rPr>
              <w:t xml:space="preserve"> </w:t>
            </w:r>
            <w:r>
              <w:rPr>
                <w:color w:val="231F20"/>
                <w:w w:val="95"/>
                <w:sz w:val="20"/>
              </w:rPr>
              <w:t>options</w:t>
            </w:r>
            <w:r>
              <w:rPr>
                <w:color w:val="231F20"/>
                <w:spacing w:val="7"/>
                <w:sz w:val="20"/>
              </w:rPr>
              <w:t xml:space="preserve"> </w:t>
            </w:r>
            <w:r>
              <w:rPr>
                <w:color w:val="231F20"/>
                <w:w w:val="95"/>
                <w:sz w:val="20"/>
              </w:rPr>
              <w:t>for</w:t>
            </w:r>
            <w:r>
              <w:rPr>
                <w:color w:val="231F20"/>
                <w:spacing w:val="7"/>
                <w:sz w:val="20"/>
              </w:rPr>
              <w:t xml:space="preserve"> </w:t>
            </w:r>
            <w:r>
              <w:rPr>
                <w:color w:val="231F20"/>
                <w:w w:val="95"/>
                <w:sz w:val="20"/>
              </w:rPr>
              <w:t>change</w:t>
            </w:r>
            <w:r>
              <w:rPr>
                <w:color w:val="231F20"/>
                <w:spacing w:val="7"/>
                <w:sz w:val="20"/>
              </w:rPr>
              <w:t xml:space="preserve"> </w:t>
            </w:r>
            <w:r>
              <w:rPr>
                <w:color w:val="231F20"/>
                <w:w w:val="95"/>
                <w:sz w:val="20"/>
              </w:rPr>
              <w:t>under</w:t>
            </w:r>
            <w:r>
              <w:rPr>
                <w:color w:val="231F20"/>
                <w:spacing w:val="7"/>
                <w:sz w:val="20"/>
              </w:rPr>
              <w:t xml:space="preserve"> </w:t>
            </w:r>
            <w:r>
              <w:rPr>
                <w:color w:val="231F20"/>
                <w:w w:val="95"/>
                <w:sz w:val="20"/>
              </w:rPr>
              <w:t>Issue</w:t>
            </w:r>
            <w:r>
              <w:rPr>
                <w:color w:val="231F20"/>
                <w:spacing w:val="7"/>
                <w:sz w:val="20"/>
              </w:rPr>
              <w:t xml:space="preserve"> </w:t>
            </w:r>
            <w:r>
              <w:rPr>
                <w:color w:val="231F20"/>
                <w:spacing w:val="-4"/>
                <w:w w:val="95"/>
                <w:sz w:val="20"/>
              </w:rPr>
              <w:t>8.1.</w:t>
            </w:r>
          </w:p>
          <w:p w14:paraId="1ED30D67"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D68"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0D69"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D6A" w14:textId="77777777" w:rsidR="00116B1A" w:rsidRDefault="005876AA">
            <w:pPr>
              <w:pStyle w:val="TableParagraph"/>
              <w:spacing w:before="159"/>
              <w:rPr>
                <w:sz w:val="20"/>
              </w:rPr>
            </w:pPr>
            <w:r>
              <w:rPr>
                <w:color w:val="231F20"/>
                <w:w w:val="95"/>
                <w:sz w:val="20"/>
              </w:rPr>
              <w:t>Review</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quality</w:t>
            </w:r>
            <w:r>
              <w:rPr>
                <w:color w:val="231F20"/>
                <w:spacing w:val="5"/>
                <w:sz w:val="20"/>
              </w:rPr>
              <w:t xml:space="preserve"> </w:t>
            </w:r>
            <w:r>
              <w:rPr>
                <w:color w:val="231F20"/>
                <w:w w:val="95"/>
                <w:sz w:val="20"/>
              </w:rPr>
              <w:t>rating</w:t>
            </w:r>
            <w:r>
              <w:rPr>
                <w:color w:val="231F20"/>
                <w:spacing w:val="6"/>
                <w:sz w:val="20"/>
              </w:rPr>
              <w:t xml:space="preserve"> </w:t>
            </w:r>
            <w:r>
              <w:rPr>
                <w:color w:val="231F20"/>
                <w:spacing w:val="-2"/>
                <w:w w:val="95"/>
                <w:sz w:val="20"/>
              </w:rPr>
              <w:t>terminology.</w:t>
            </w:r>
          </w:p>
          <w:p w14:paraId="1ED30D6B"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D6C" w14:textId="77777777" w:rsidR="00116B1A" w:rsidRDefault="005876AA">
            <w:pPr>
              <w:pStyle w:val="TableParagraph"/>
              <w:spacing w:before="160"/>
              <w:rPr>
                <w:sz w:val="20"/>
              </w:rPr>
            </w:pPr>
            <w:r>
              <w:rPr>
                <w:color w:val="231F20"/>
                <w:spacing w:val="-2"/>
                <w:sz w:val="20"/>
              </w:rPr>
              <w:t>Introduce</w:t>
            </w:r>
            <w:r>
              <w:rPr>
                <w:color w:val="231F20"/>
                <w:spacing w:val="-1"/>
                <w:sz w:val="20"/>
              </w:rPr>
              <w:t xml:space="preserve"> </w:t>
            </w:r>
            <w:r>
              <w:rPr>
                <w:color w:val="231F20"/>
                <w:spacing w:val="-2"/>
                <w:sz w:val="20"/>
              </w:rPr>
              <w:t>a</w:t>
            </w:r>
            <w:r>
              <w:rPr>
                <w:color w:val="231F20"/>
                <w:sz w:val="20"/>
              </w:rPr>
              <w:t xml:space="preserve"> </w:t>
            </w:r>
            <w:r>
              <w:rPr>
                <w:color w:val="231F20"/>
                <w:spacing w:val="-2"/>
                <w:sz w:val="20"/>
              </w:rPr>
              <w:t>national</w:t>
            </w:r>
            <w:r>
              <w:rPr>
                <w:color w:val="231F20"/>
                <w:spacing w:val="-1"/>
                <w:sz w:val="20"/>
              </w:rPr>
              <w:t xml:space="preserve"> </w:t>
            </w:r>
            <w:r>
              <w:rPr>
                <w:color w:val="231F20"/>
                <w:spacing w:val="-2"/>
                <w:sz w:val="20"/>
              </w:rPr>
              <w:t>visual</w:t>
            </w:r>
            <w:r>
              <w:rPr>
                <w:color w:val="231F20"/>
                <w:sz w:val="20"/>
              </w:rPr>
              <w:t xml:space="preserve"> </w:t>
            </w:r>
            <w:r>
              <w:rPr>
                <w:color w:val="231F20"/>
                <w:spacing w:val="-2"/>
                <w:sz w:val="20"/>
              </w:rPr>
              <w:t>representation</w:t>
            </w:r>
            <w:r>
              <w:rPr>
                <w:color w:val="231F20"/>
                <w:spacing w:val="-1"/>
                <w:sz w:val="20"/>
              </w:rPr>
              <w:t xml:space="preserve"> </w:t>
            </w:r>
            <w:r>
              <w:rPr>
                <w:color w:val="231F20"/>
                <w:spacing w:val="-2"/>
                <w:sz w:val="20"/>
              </w:rPr>
              <w:t>for</w:t>
            </w:r>
            <w:r>
              <w:rPr>
                <w:color w:val="231F20"/>
                <w:sz w:val="20"/>
              </w:rPr>
              <w:t xml:space="preserve"> </w:t>
            </w:r>
            <w:r>
              <w:rPr>
                <w:color w:val="231F20"/>
                <w:spacing w:val="-2"/>
                <w:sz w:val="20"/>
              </w:rPr>
              <w:t>communicating</w:t>
            </w:r>
            <w:r>
              <w:rPr>
                <w:color w:val="231F20"/>
                <w:spacing w:val="-1"/>
                <w:sz w:val="20"/>
              </w:rPr>
              <w:t xml:space="preserve"> </w:t>
            </w:r>
            <w:r>
              <w:rPr>
                <w:color w:val="231F20"/>
                <w:spacing w:val="-2"/>
                <w:sz w:val="20"/>
              </w:rPr>
              <w:t>and</w:t>
            </w:r>
            <w:r>
              <w:rPr>
                <w:color w:val="231F20"/>
                <w:sz w:val="20"/>
              </w:rPr>
              <w:t xml:space="preserve"> </w:t>
            </w:r>
            <w:r>
              <w:rPr>
                <w:color w:val="231F20"/>
                <w:spacing w:val="-2"/>
                <w:sz w:val="20"/>
              </w:rPr>
              <w:t>promoting</w:t>
            </w:r>
            <w:r>
              <w:rPr>
                <w:color w:val="231F20"/>
                <w:spacing w:val="-1"/>
                <w:sz w:val="20"/>
              </w:rPr>
              <w:t xml:space="preserve"> </w:t>
            </w:r>
            <w:r>
              <w:rPr>
                <w:color w:val="231F20"/>
                <w:spacing w:val="-2"/>
                <w:sz w:val="20"/>
              </w:rPr>
              <w:t>the</w:t>
            </w:r>
            <w:r>
              <w:rPr>
                <w:color w:val="231F20"/>
                <w:sz w:val="20"/>
              </w:rPr>
              <w:t xml:space="preserve"> </w:t>
            </w:r>
            <w:r>
              <w:rPr>
                <w:color w:val="231F20"/>
                <w:spacing w:val="-2"/>
                <w:sz w:val="20"/>
              </w:rPr>
              <w:t>quality</w:t>
            </w:r>
            <w:r>
              <w:rPr>
                <w:color w:val="231F20"/>
                <w:spacing w:val="-1"/>
                <w:sz w:val="20"/>
              </w:rPr>
              <w:t xml:space="preserve"> </w:t>
            </w:r>
            <w:r>
              <w:rPr>
                <w:color w:val="231F20"/>
                <w:spacing w:val="-2"/>
                <w:sz w:val="20"/>
              </w:rPr>
              <w:t>ratings.</w:t>
            </w:r>
          </w:p>
          <w:p w14:paraId="1ED30D6D" w14:textId="77777777" w:rsidR="00116B1A" w:rsidRDefault="005876AA">
            <w:pPr>
              <w:pStyle w:val="TableParagraph"/>
              <w:spacing w:before="162" w:line="302" w:lineRule="auto"/>
              <w:ind w:right="135"/>
              <w:rPr>
                <w:rFonts w:ascii="Arial Narrow"/>
                <w:i/>
                <w:sz w:val="20"/>
              </w:rPr>
            </w:pPr>
            <w:r>
              <w:rPr>
                <w:rFonts w:ascii="Arial Narrow"/>
                <w:i/>
                <w:color w:val="231F20"/>
                <w:w w:val="105"/>
                <w:sz w:val="20"/>
              </w:rPr>
              <w:t xml:space="preserve">**Note: Option C in Issue 8.1 of the CRIS has been revised to support consistency of the quality ratings label system across jurisdictions. The revised Option C aims to introduce a nationally consistent visual </w:t>
            </w:r>
            <w:r>
              <w:rPr>
                <w:rFonts w:ascii="Arial Narrow"/>
                <w:i/>
                <w:color w:val="231F20"/>
                <w:w w:val="110"/>
                <w:sz w:val="20"/>
              </w:rPr>
              <w:t>representation of service quality to communicate and promote the quality ratings. The intended outcome of this change is enhanced community engagement with the quality ratings.</w:t>
            </w:r>
          </w:p>
          <w:p w14:paraId="1ED30D6E" w14:textId="77777777" w:rsidR="00116B1A" w:rsidRDefault="005876AA">
            <w:pPr>
              <w:pStyle w:val="TableParagraph"/>
              <w:spacing w:before="117"/>
              <w:rPr>
                <w:rFonts w:ascii="Arial Narrow"/>
                <w:i/>
                <w:sz w:val="20"/>
              </w:rPr>
            </w:pPr>
            <w:r>
              <w:rPr>
                <w:rFonts w:ascii="Arial Narrow"/>
                <w:i/>
                <w:color w:val="231F20"/>
                <w:w w:val="105"/>
                <w:sz w:val="20"/>
              </w:rPr>
              <w:t>The</w:t>
            </w:r>
            <w:r>
              <w:rPr>
                <w:rFonts w:ascii="Arial Narrow"/>
                <w:i/>
                <w:color w:val="231F20"/>
                <w:spacing w:val="-7"/>
                <w:w w:val="105"/>
                <w:sz w:val="20"/>
              </w:rPr>
              <w:t xml:space="preserve"> </w:t>
            </w:r>
            <w:r>
              <w:rPr>
                <w:rFonts w:ascii="Arial Narrow"/>
                <w:i/>
                <w:color w:val="231F20"/>
                <w:w w:val="105"/>
                <w:sz w:val="20"/>
              </w:rPr>
              <w:t>original</w:t>
            </w:r>
            <w:r>
              <w:rPr>
                <w:rFonts w:ascii="Arial Narrow"/>
                <w:i/>
                <w:color w:val="231F20"/>
                <w:spacing w:val="-7"/>
                <w:w w:val="105"/>
                <w:sz w:val="20"/>
              </w:rPr>
              <w:t xml:space="preserve"> </w:t>
            </w:r>
            <w:r>
              <w:rPr>
                <w:rFonts w:ascii="Arial Narrow"/>
                <w:i/>
                <w:color w:val="231F20"/>
                <w:w w:val="105"/>
                <w:sz w:val="20"/>
              </w:rPr>
              <w:t>Option</w:t>
            </w:r>
            <w:r>
              <w:rPr>
                <w:rFonts w:ascii="Arial Narrow"/>
                <w:i/>
                <w:color w:val="231F20"/>
                <w:spacing w:val="-7"/>
                <w:w w:val="105"/>
                <w:sz w:val="20"/>
              </w:rPr>
              <w:t xml:space="preserve"> </w:t>
            </w:r>
            <w:r>
              <w:rPr>
                <w:rFonts w:ascii="Arial Narrow"/>
                <w:i/>
                <w:color w:val="231F20"/>
                <w:w w:val="105"/>
                <w:sz w:val="20"/>
              </w:rPr>
              <w:t>C</w:t>
            </w:r>
            <w:r>
              <w:rPr>
                <w:rFonts w:ascii="Arial Narrow"/>
                <w:i/>
                <w:color w:val="231F20"/>
                <w:spacing w:val="-7"/>
                <w:w w:val="105"/>
                <w:sz w:val="20"/>
              </w:rPr>
              <w:t xml:space="preserve"> </w:t>
            </w:r>
            <w:r>
              <w:rPr>
                <w:rFonts w:ascii="Arial Narrow"/>
                <w:i/>
                <w:color w:val="231F20"/>
                <w:w w:val="105"/>
                <w:sz w:val="20"/>
              </w:rPr>
              <w:t>(in</w:t>
            </w:r>
            <w:r>
              <w:rPr>
                <w:rFonts w:ascii="Arial Narrow"/>
                <w:i/>
                <w:color w:val="231F20"/>
                <w:spacing w:val="-7"/>
                <w:w w:val="105"/>
                <w:sz w:val="20"/>
              </w:rPr>
              <w:t xml:space="preserve"> </w:t>
            </w:r>
            <w:r>
              <w:rPr>
                <w:rFonts w:ascii="Arial Narrow"/>
                <w:i/>
                <w:color w:val="231F20"/>
                <w:w w:val="105"/>
                <w:sz w:val="20"/>
              </w:rPr>
              <w:t>the</w:t>
            </w:r>
            <w:r>
              <w:rPr>
                <w:rFonts w:ascii="Arial Narrow"/>
                <w:i/>
                <w:color w:val="231F20"/>
                <w:spacing w:val="-7"/>
                <w:w w:val="105"/>
                <w:sz w:val="20"/>
              </w:rPr>
              <w:t xml:space="preserve"> </w:t>
            </w:r>
            <w:r>
              <w:rPr>
                <w:rFonts w:ascii="Arial Narrow"/>
                <w:i/>
                <w:color w:val="231F20"/>
                <w:w w:val="105"/>
                <w:sz w:val="20"/>
              </w:rPr>
              <w:t>CRIS)</w:t>
            </w:r>
            <w:r>
              <w:rPr>
                <w:rFonts w:ascii="Arial Narrow"/>
                <w:i/>
                <w:color w:val="231F20"/>
                <w:spacing w:val="-7"/>
                <w:w w:val="105"/>
                <w:sz w:val="20"/>
              </w:rPr>
              <w:t xml:space="preserve"> </w:t>
            </w:r>
            <w:r>
              <w:rPr>
                <w:rFonts w:ascii="Arial Narrow"/>
                <w:i/>
                <w:color w:val="231F20"/>
                <w:w w:val="105"/>
                <w:sz w:val="20"/>
              </w:rPr>
              <w:t>is</w:t>
            </w:r>
            <w:r>
              <w:rPr>
                <w:rFonts w:ascii="Arial Narrow"/>
                <w:i/>
                <w:color w:val="231F20"/>
                <w:spacing w:val="-7"/>
                <w:w w:val="105"/>
                <w:sz w:val="20"/>
              </w:rPr>
              <w:t xml:space="preserve"> </w:t>
            </w:r>
            <w:r>
              <w:rPr>
                <w:rFonts w:ascii="Arial Narrow"/>
                <w:i/>
                <w:color w:val="231F20"/>
                <w:w w:val="105"/>
                <w:sz w:val="20"/>
              </w:rPr>
              <w:t>as</w:t>
            </w:r>
            <w:r>
              <w:rPr>
                <w:rFonts w:ascii="Arial Narrow"/>
                <w:i/>
                <w:color w:val="231F20"/>
                <w:spacing w:val="-6"/>
                <w:w w:val="105"/>
                <w:sz w:val="20"/>
              </w:rPr>
              <w:t xml:space="preserve"> </w:t>
            </w:r>
            <w:r>
              <w:rPr>
                <w:rFonts w:ascii="Arial Narrow"/>
                <w:i/>
                <w:color w:val="231F20"/>
                <w:spacing w:val="-2"/>
                <w:w w:val="105"/>
                <w:sz w:val="20"/>
              </w:rPr>
              <w:t>below:</w:t>
            </w:r>
          </w:p>
          <w:p w14:paraId="1ED30D6F" w14:textId="77777777" w:rsidR="00116B1A" w:rsidRDefault="005876AA">
            <w:pPr>
              <w:pStyle w:val="TableParagraph"/>
              <w:spacing w:before="173"/>
              <w:rPr>
                <w:rFonts w:ascii="Arial Narrow" w:hAnsi="Arial Narrow"/>
                <w:i/>
                <w:sz w:val="20"/>
              </w:rPr>
            </w:pPr>
            <w:r>
              <w:rPr>
                <w:rFonts w:ascii="Arial Narrow" w:hAnsi="Arial Narrow"/>
                <w:i/>
                <w:color w:val="231F20"/>
                <w:w w:val="110"/>
                <w:sz w:val="20"/>
              </w:rPr>
              <w:t>“Introduce</w:t>
            </w:r>
            <w:r>
              <w:rPr>
                <w:rFonts w:ascii="Arial Narrow" w:hAnsi="Arial Narrow"/>
                <w:i/>
                <w:color w:val="231F20"/>
                <w:spacing w:val="-3"/>
                <w:w w:val="110"/>
                <w:sz w:val="20"/>
              </w:rPr>
              <w:t xml:space="preserve"> </w:t>
            </w:r>
            <w:r>
              <w:rPr>
                <w:rFonts w:ascii="Arial Narrow" w:hAnsi="Arial Narrow"/>
                <w:i/>
                <w:color w:val="231F20"/>
                <w:w w:val="110"/>
                <w:sz w:val="20"/>
              </w:rPr>
              <w:t>a</w:t>
            </w:r>
            <w:r>
              <w:rPr>
                <w:rFonts w:ascii="Arial Narrow" w:hAnsi="Arial Narrow"/>
                <w:i/>
                <w:color w:val="231F20"/>
                <w:spacing w:val="-2"/>
                <w:w w:val="110"/>
                <w:sz w:val="20"/>
              </w:rPr>
              <w:t xml:space="preserve"> </w:t>
            </w:r>
            <w:r>
              <w:rPr>
                <w:rFonts w:ascii="Arial Narrow" w:hAnsi="Arial Narrow"/>
                <w:i/>
                <w:color w:val="231F20"/>
                <w:w w:val="110"/>
                <w:sz w:val="20"/>
              </w:rPr>
              <w:t>visual</w:t>
            </w:r>
            <w:r>
              <w:rPr>
                <w:rFonts w:ascii="Arial Narrow" w:hAnsi="Arial Narrow"/>
                <w:i/>
                <w:color w:val="231F20"/>
                <w:spacing w:val="-2"/>
                <w:w w:val="110"/>
                <w:sz w:val="20"/>
              </w:rPr>
              <w:t xml:space="preserve"> </w:t>
            </w:r>
            <w:r>
              <w:rPr>
                <w:rFonts w:ascii="Arial Narrow" w:hAnsi="Arial Narrow"/>
                <w:i/>
                <w:color w:val="231F20"/>
                <w:w w:val="110"/>
                <w:sz w:val="20"/>
              </w:rPr>
              <w:t>representation</w:t>
            </w:r>
            <w:r>
              <w:rPr>
                <w:rFonts w:ascii="Arial Narrow" w:hAnsi="Arial Narrow"/>
                <w:i/>
                <w:color w:val="231F20"/>
                <w:spacing w:val="-2"/>
                <w:w w:val="110"/>
                <w:sz w:val="20"/>
              </w:rPr>
              <w:t xml:space="preserve"> </w:t>
            </w:r>
            <w:r>
              <w:rPr>
                <w:rFonts w:ascii="Arial Narrow" w:hAnsi="Arial Narrow"/>
                <w:i/>
                <w:color w:val="231F20"/>
                <w:w w:val="110"/>
                <w:sz w:val="20"/>
              </w:rPr>
              <w:t>for</w:t>
            </w:r>
            <w:r>
              <w:rPr>
                <w:rFonts w:ascii="Arial Narrow" w:hAnsi="Arial Narrow"/>
                <w:i/>
                <w:color w:val="231F20"/>
                <w:spacing w:val="-2"/>
                <w:w w:val="110"/>
                <w:sz w:val="20"/>
              </w:rPr>
              <w:t xml:space="preserve"> </w:t>
            </w:r>
            <w:r>
              <w:rPr>
                <w:rFonts w:ascii="Arial Narrow" w:hAnsi="Arial Narrow"/>
                <w:i/>
                <w:color w:val="231F20"/>
                <w:w w:val="110"/>
                <w:sz w:val="20"/>
              </w:rPr>
              <w:t>communicating</w:t>
            </w:r>
            <w:r>
              <w:rPr>
                <w:rFonts w:ascii="Arial Narrow" w:hAnsi="Arial Narrow"/>
                <w:i/>
                <w:color w:val="231F20"/>
                <w:spacing w:val="-2"/>
                <w:w w:val="110"/>
                <w:sz w:val="20"/>
              </w:rPr>
              <w:t xml:space="preserve"> </w:t>
            </w:r>
            <w:r>
              <w:rPr>
                <w:rFonts w:ascii="Arial Narrow" w:hAnsi="Arial Narrow"/>
                <w:i/>
                <w:color w:val="231F20"/>
                <w:w w:val="110"/>
                <w:sz w:val="20"/>
              </w:rPr>
              <w:t>and</w:t>
            </w:r>
            <w:r>
              <w:rPr>
                <w:rFonts w:ascii="Arial Narrow" w:hAnsi="Arial Narrow"/>
                <w:i/>
                <w:color w:val="231F20"/>
                <w:spacing w:val="-2"/>
                <w:w w:val="110"/>
                <w:sz w:val="20"/>
              </w:rPr>
              <w:t xml:space="preserve"> </w:t>
            </w:r>
            <w:r>
              <w:rPr>
                <w:rFonts w:ascii="Arial Narrow" w:hAnsi="Arial Narrow"/>
                <w:i/>
                <w:color w:val="231F20"/>
                <w:w w:val="110"/>
                <w:sz w:val="20"/>
              </w:rPr>
              <w:t>promoting</w:t>
            </w:r>
            <w:r>
              <w:rPr>
                <w:rFonts w:ascii="Arial Narrow" w:hAnsi="Arial Narrow"/>
                <w:i/>
                <w:color w:val="231F20"/>
                <w:spacing w:val="-2"/>
                <w:w w:val="110"/>
                <w:sz w:val="20"/>
              </w:rPr>
              <w:t xml:space="preserve"> </w:t>
            </w:r>
            <w:r>
              <w:rPr>
                <w:rFonts w:ascii="Arial Narrow" w:hAnsi="Arial Narrow"/>
                <w:i/>
                <w:color w:val="231F20"/>
                <w:w w:val="110"/>
                <w:sz w:val="20"/>
              </w:rPr>
              <w:t>the</w:t>
            </w:r>
            <w:r>
              <w:rPr>
                <w:rFonts w:ascii="Arial Narrow" w:hAnsi="Arial Narrow"/>
                <w:i/>
                <w:color w:val="231F20"/>
                <w:spacing w:val="-2"/>
                <w:w w:val="110"/>
                <w:sz w:val="20"/>
              </w:rPr>
              <w:t xml:space="preserve"> </w:t>
            </w:r>
            <w:r>
              <w:rPr>
                <w:rFonts w:ascii="Arial Narrow" w:hAnsi="Arial Narrow"/>
                <w:i/>
                <w:color w:val="231F20"/>
                <w:w w:val="110"/>
                <w:sz w:val="20"/>
              </w:rPr>
              <w:t>quality</w:t>
            </w:r>
            <w:r>
              <w:rPr>
                <w:rFonts w:ascii="Arial Narrow" w:hAnsi="Arial Narrow"/>
                <w:i/>
                <w:color w:val="231F20"/>
                <w:spacing w:val="-2"/>
                <w:w w:val="110"/>
                <w:sz w:val="20"/>
              </w:rPr>
              <w:t xml:space="preserve"> ratings.”</w:t>
            </w:r>
          </w:p>
          <w:p w14:paraId="1ED30D70" w14:textId="77777777" w:rsidR="00116B1A" w:rsidRDefault="005876AA">
            <w:pPr>
              <w:pStyle w:val="TableParagraph"/>
              <w:spacing w:before="141"/>
              <w:rPr>
                <w:b/>
                <w:sz w:val="20"/>
              </w:rPr>
            </w:pPr>
            <w:r>
              <w:rPr>
                <w:b/>
                <w:color w:val="231F20"/>
                <w:sz w:val="20"/>
              </w:rPr>
              <w:t>Option</w:t>
            </w:r>
            <w:r>
              <w:rPr>
                <w:b/>
                <w:color w:val="231F20"/>
                <w:spacing w:val="7"/>
                <w:sz w:val="20"/>
              </w:rPr>
              <w:t xml:space="preserve"> </w:t>
            </w:r>
            <w:r>
              <w:rPr>
                <w:b/>
                <w:color w:val="231F20"/>
                <w:spacing w:val="-5"/>
                <w:sz w:val="20"/>
              </w:rPr>
              <w:t>D:</w:t>
            </w:r>
          </w:p>
          <w:p w14:paraId="1ED30D71" w14:textId="77777777" w:rsidR="00116B1A" w:rsidRDefault="005876AA">
            <w:pPr>
              <w:pStyle w:val="TableParagraph"/>
              <w:spacing w:before="160"/>
              <w:rPr>
                <w:sz w:val="20"/>
              </w:rPr>
            </w:pPr>
            <w:r>
              <w:rPr>
                <w:color w:val="231F20"/>
                <w:spacing w:val="-2"/>
                <w:sz w:val="20"/>
              </w:rPr>
              <w:t>Provide further guidance</w:t>
            </w:r>
            <w:r>
              <w:rPr>
                <w:color w:val="231F20"/>
                <w:spacing w:val="-1"/>
                <w:sz w:val="20"/>
              </w:rPr>
              <w:t xml:space="preserve"> </w:t>
            </w:r>
            <w:r>
              <w:rPr>
                <w:color w:val="231F20"/>
                <w:spacing w:val="-2"/>
                <w:sz w:val="20"/>
              </w:rPr>
              <w:t>and advice to</w:t>
            </w:r>
            <w:r>
              <w:rPr>
                <w:color w:val="231F20"/>
                <w:spacing w:val="-1"/>
                <w:sz w:val="20"/>
              </w:rPr>
              <w:t xml:space="preserve"> </w:t>
            </w:r>
            <w:r>
              <w:rPr>
                <w:color w:val="231F20"/>
                <w:spacing w:val="-2"/>
                <w:sz w:val="20"/>
              </w:rPr>
              <w:t>the community about</w:t>
            </w:r>
            <w:r>
              <w:rPr>
                <w:color w:val="231F20"/>
                <w:spacing w:val="-1"/>
                <w:sz w:val="20"/>
              </w:rPr>
              <w:t xml:space="preserve"> </w:t>
            </w:r>
            <w:r>
              <w:rPr>
                <w:color w:val="231F20"/>
                <w:spacing w:val="-2"/>
                <w:sz w:val="20"/>
              </w:rPr>
              <w:t>the purpose of</w:t>
            </w:r>
            <w:r>
              <w:rPr>
                <w:color w:val="231F20"/>
                <w:spacing w:val="-1"/>
                <w:sz w:val="20"/>
              </w:rPr>
              <w:t xml:space="preserve"> </w:t>
            </w:r>
            <w:r>
              <w:rPr>
                <w:color w:val="231F20"/>
                <w:spacing w:val="-2"/>
                <w:sz w:val="20"/>
              </w:rPr>
              <w:t>quality ratings.</w:t>
            </w:r>
          </w:p>
          <w:p w14:paraId="1ED30D72" w14:textId="77777777" w:rsidR="00116B1A" w:rsidRDefault="005876AA">
            <w:pPr>
              <w:pStyle w:val="TableParagraph"/>
              <w:spacing w:before="162"/>
              <w:rPr>
                <w:rFonts w:ascii="Arial Narrow"/>
                <w:i/>
                <w:sz w:val="20"/>
              </w:rPr>
            </w:pPr>
            <w:r>
              <w:rPr>
                <w:rFonts w:ascii="Arial Narrow"/>
                <w:i/>
                <w:color w:val="231F20"/>
                <w:w w:val="110"/>
                <w:sz w:val="20"/>
              </w:rPr>
              <w:t>**Note:</w:t>
            </w:r>
            <w:r>
              <w:rPr>
                <w:rFonts w:ascii="Arial Narrow"/>
                <w:i/>
                <w:color w:val="231F20"/>
                <w:spacing w:val="-10"/>
                <w:w w:val="110"/>
                <w:sz w:val="20"/>
              </w:rPr>
              <w:t xml:space="preserve"> </w:t>
            </w:r>
            <w:r>
              <w:rPr>
                <w:rFonts w:ascii="Arial Narrow"/>
                <w:i/>
                <w:color w:val="231F20"/>
                <w:w w:val="110"/>
                <w:sz w:val="20"/>
              </w:rPr>
              <w:t>The</w:t>
            </w:r>
            <w:r>
              <w:rPr>
                <w:rFonts w:ascii="Arial Narrow"/>
                <w:i/>
                <w:color w:val="231F20"/>
                <w:spacing w:val="-10"/>
                <w:w w:val="110"/>
                <w:sz w:val="20"/>
              </w:rPr>
              <w:t xml:space="preserve"> </w:t>
            </w:r>
            <w:r>
              <w:rPr>
                <w:rFonts w:ascii="Arial Narrow"/>
                <w:i/>
                <w:color w:val="231F20"/>
                <w:w w:val="110"/>
                <w:sz w:val="20"/>
              </w:rPr>
              <w:t>proposed</w:t>
            </w:r>
            <w:r>
              <w:rPr>
                <w:rFonts w:ascii="Arial Narrow"/>
                <w:i/>
                <w:color w:val="231F20"/>
                <w:spacing w:val="-10"/>
                <w:w w:val="110"/>
                <w:sz w:val="20"/>
              </w:rPr>
              <w:t xml:space="preserve"> </w:t>
            </w:r>
            <w:r>
              <w:rPr>
                <w:rFonts w:ascii="Arial Narrow"/>
                <w:i/>
                <w:color w:val="231F20"/>
                <w:w w:val="110"/>
                <w:sz w:val="20"/>
              </w:rPr>
              <w:t>options</w:t>
            </w:r>
            <w:r>
              <w:rPr>
                <w:rFonts w:ascii="Arial Narrow"/>
                <w:i/>
                <w:color w:val="231F20"/>
                <w:spacing w:val="-10"/>
                <w:w w:val="110"/>
                <w:sz w:val="20"/>
              </w:rPr>
              <w:t xml:space="preserve"> </w:t>
            </w:r>
            <w:r>
              <w:rPr>
                <w:rFonts w:ascii="Arial Narrow"/>
                <w:i/>
                <w:color w:val="231F20"/>
                <w:w w:val="110"/>
                <w:sz w:val="20"/>
              </w:rPr>
              <w:t>are</w:t>
            </w:r>
            <w:r>
              <w:rPr>
                <w:rFonts w:ascii="Arial Narrow"/>
                <w:i/>
                <w:color w:val="231F20"/>
                <w:spacing w:val="-9"/>
                <w:w w:val="110"/>
                <w:sz w:val="20"/>
              </w:rPr>
              <w:t xml:space="preserve"> </w:t>
            </w:r>
            <w:r>
              <w:rPr>
                <w:rFonts w:ascii="Arial Narrow"/>
                <w:i/>
                <w:color w:val="231F20"/>
                <w:w w:val="110"/>
                <w:sz w:val="20"/>
              </w:rPr>
              <w:t>not</w:t>
            </w:r>
            <w:r>
              <w:rPr>
                <w:rFonts w:ascii="Arial Narrow"/>
                <w:i/>
                <w:color w:val="231F20"/>
                <w:spacing w:val="-10"/>
                <w:w w:val="110"/>
                <w:sz w:val="20"/>
              </w:rPr>
              <w:t xml:space="preserve"> </w:t>
            </w:r>
            <w:r>
              <w:rPr>
                <w:rFonts w:ascii="Arial Narrow"/>
                <w:i/>
                <w:color w:val="231F20"/>
                <w:w w:val="110"/>
                <w:sz w:val="20"/>
              </w:rPr>
              <w:t>mutually</w:t>
            </w:r>
            <w:r>
              <w:rPr>
                <w:rFonts w:ascii="Arial Narrow"/>
                <w:i/>
                <w:color w:val="231F20"/>
                <w:spacing w:val="-10"/>
                <w:w w:val="110"/>
                <w:sz w:val="20"/>
              </w:rPr>
              <w:t xml:space="preserve"> </w:t>
            </w:r>
            <w:r>
              <w:rPr>
                <w:rFonts w:ascii="Arial Narrow"/>
                <w:i/>
                <w:color w:val="231F20"/>
                <w:spacing w:val="-2"/>
                <w:w w:val="110"/>
                <w:sz w:val="20"/>
              </w:rPr>
              <w:t>exclusive.</w:t>
            </w:r>
          </w:p>
        </w:tc>
      </w:tr>
    </w:tbl>
    <w:p w14:paraId="1ED30D7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76" w14:textId="77777777">
        <w:trPr>
          <w:trHeight w:val="408"/>
        </w:trPr>
        <w:tc>
          <w:tcPr>
            <w:tcW w:w="8190" w:type="dxa"/>
            <w:shd w:val="clear" w:color="auto" w:fill="1895D3"/>
          </w:tcPr>
          <w:p w14:paraId="1ED30D7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D7D" w14:textId="77777777">
        <w:trPr>
          <w:trHeight w:val="3327"/>
        </w:trPr>
        <w:tc>
          <w:tcPr>
            <w:tcW w:w="8190" w:type="dxa"/>
            <w:tcBorders>
              <w:left w:val="single" w:sz="4" w:space="0" w:color="1895D3"/>
              <w:bottom w:val="single" w:sz="4" w:space="0" w:color="1895D3"/>
              <w:right w:val="single" w:sz="4" w:space="0" w:color="1895D3"/>
            </w:tcBorders>
          </w:tcPr>
          <w:p w14:paraId="1ED30D77" w14:textId="77777777" w:rsidR="00116B1A" w:rsidRDefault="005876AA">
            <w:pPr>
              <w:pStyle w:val="TableParagraph"/>
              <w:rPr>
                <w:b/>
                <w:sz w:val="20"/>
              </w:rPr>
            </w:pPr>
            <w:r>
              <w:rPr>
                <w:b/>
                <w:color w:val="231F20"/>
                <w:spacing w:val="-2"/>
                <w:w w:val="105"/>
                <w:sz w:val="20"/>
              </w:rPr>
              <w:t>Benefits</w:t>
            </w:r>
          </w:p>
          <w:p w14:paraId="1ED30D78"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D79" w14:textId="77777777" w:rsidR="00116B1A" w:rsidRDefault="005876AA">
            <w:pPr>
              <w:pStyle w:val="TableParagraph"/>
              <w:spacing w:before="171" w:line="285" w:lineRule="auto"/>
              <w:ind w:right="135"/>
              <w:rPr>
                <w:sz w:val="20"/>
              </w:rPr>
            </w:pPr>
            <w:r>
              <w:rPr>
                <w:color w:val="231F20"/>
                <w:spacing w:val="-2"/>
                <w:sz w:val="20"/>
              </w:rPr>
              <w:t>Retaining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status</w:t>
            </w:r>
            <w:r>
              <w:rPr>
                <w:color w:val="231F20"/>
                <w:spacing w:val="-4"/>
                <w:sz w:val="20"/>
              </w:rPr>
              <w:t xml:space="preserve"> </w:t>
            </w:r>
            <w:r>
              <w:rPr>
                <w:color w:val="231F20"/>
                <w:spacing w:val="-2"/>
                <w:sz w:val="20"/>
              </w:rPr>
              <w:t>quo</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result</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no</w:t>
            </w:r>
            <w:r>
              <w:rPr>
                <w:color w:val="231F20"/>
                <w:spacing w:val="-4"/>
                <w:sz w:val="20"/>
              </w:rPr>
              <w:t xml:space="preserve"> </w:t>
            </w:r>
            <w:r>
              <w:rPr>
                <w:color w:val="231F20"/>
                <w:spacing w:val="-2"/>
                <w:sz w:val="20"/>
              </w:rPr>
              <w:t>increase</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cost</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administrative</w:t>
            </w:r>
            <w:r>
              <w:rPr>
                <w:color w:val="231F20"/>
                <w:spacing w:val="-4"/>
                <w:sz w:val="20"/>
              </w:rPr>
              <w:t xml:space="preserve"> </w:t>
            </w:r>
            <w:r>
              <w:rPr>
                <w:color w:val="231F20"/>
                <w:spacing w:val="-2"/>
                <w:sz w:val="20"/>
              </w:rPr>
              <w:t>burden</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 xml:space="preserve">providers </w:t>
            </w:r>
            <w:r>
              <w:rPr>
                <w:color w:val="231F20"/>
                <w:sz w:val="20"/>
              </w:rPr>
              <w:t>and their services.</w:t>
            </w:r>
          </w:p>
          <w:p w14:paraId="1ED30D7A" w14:textId="77777777" w:rsidR="00116B1A" w:rsidRDefault="005876AA">
            <w:pPr>
              <w:pStyle w:val="TableParagraph"/>
              <w:spacing w:before="83"/>
              <w:rPr>
                <w:b/>
                <w:sz w:val="20"/>
              </w:rPr>
            </w:pPr>
            <w:r>
              <w:rPr>
                <w:b/>
                <w:color w:val="231F20"/>
                <w:spacing w:val="-2"/>
                <w:w w:val="105"/>
                <w:sz w:val="20"/>
              </w:rPr>
              <w:t>Costs</w:t>
            </w:r>
          </w:p>
          <w:p w14:paraId="1ED30D7B"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D7C" w14:textId="77777777" w:rsidR="00116B1A" w:rsidRDefault="005876AA">
            <w:pPr>
              <w:pStyle w:val="TableParagraph"/>
              <w:spacing w:before="171" w:line="285" w:lineRule="auto"/>
              <w:ind w:right="135"/>
              <w:rPr>
                <w:sz w:val="20"/>
              </w:rPr>
            </w:pPr>
            <w:r>
              <w:rPr>
                <w:color w:val="231F20"/>
                <w:sz w:val="20"/>
              </w:rPr>
              <w:t>Retaining the status quo may continue to confuse the public regarding the use and meaning of quality</w:t>
            </w:r>
            <w:r>
              <w:rPr>
                <w:color w:val="231F20"/>
                <w:spacing w:val="-12"/>
                <w:sz w:val="20"/>
              </w:rPr>
              <w:t xml:space="preserve"> </w:t>
            </w:r>
            <w:r>
              <w:rPr>
                <w:color w:val="231F20"/>
                <w:sz w:val="20"/>
              </w:rPr>
              <w:t>ratings</w:t>
            </w:r>
            <w:r>
              <w:rPr>
                <w:color w:val="231F20"/>
                <w:spacing w:val="-11"/>
                <w:sz w:val="20"/>
              </w:rPr>
              <w:t xml:space="preserve"> </w:t>
            </w:r>
            <w:r>
              <w:rPr>
                <w:color w:val="231F20"/>
                <w:sz w:val="20"/>
              </w:rPr>
              <w:t>labels.</w:t>
            </w:r>
            <w:r>
              <w:rPr>
                <w:color w:val="231F20"/>
                <w:spacing w:val="-11"/>
                <w:sz w:val="20"/>
              </w:rPr>
              <w:t xml:space="preserve"> </w:t>
            </w: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not</w:t>
            </w:r>
            <w:r>
              <w:rPr>
                <w:color w:val="231F20"/>
                <w:spacing w:val="-11"/>
                <w:sz w:val="20"/>
              </w:rPr>
              <w:t xml:space="preserve"> </w:t>
            </w:r>
            <w:r>
              <w:rPr>
                <w:color w:val="231F20"/>
                <w:sz w:val="20"/>
              </w:rPr>
              <w:t>significantly</w:t>
            </w:r>
            <w:r>
              <w:rPr>
                <w:color w:val="231F20"/>
                <w:spacing w:val="-12"/>
                <w:sz w:val="20"/>
              </w:rPr>
              <w:t xml:space="preserve"> </w:t>
            </w:r>
            <w:r>
              <w:rPr>
                <w:color w:val="231F20"/>
                <w:sz w:val="20"/>
              </w:rPr>
              <w:t>improve</w:t>
            </w:r>
            <w:r>
              <w:rPr>
                <w:color w:val="231F20"/>
                <w:spacing w:val="-11"/>
                <w:sz w:val="20"/>
              </w:rPr>
              <w:t xml:space="preserve"> </w:t>
            </w:r>
            <w:r>
              <w:rPr>
                <w:color w:val="231F20"/>
                <w:sz w:val="20"/>
              </w:rPr>
              <w:t>public</w:t>
            </w:r>
            <w:r>
              <w:rPr>
                <w:color w:val="231F20"/>
                <w:spacing w:val="-11"/>
                <w:sz w:val="20"/>
              </w:rPr>
              <w:t xml:space="preserve"> </w:t>
            </w:r>
            <w:r>
              <w:rPr>
                <w:color w:val="231F20"/>
                <w:sz w:val="20"/>
              </w:rPr>
              <w:t>understanding</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quality ratings system without other government communications campaigns in place.</w:t>
            </w:r>
          </w:p>
        </w:tc>
      </w:tr>
    </w:tbl>
    <w:p w14:paraId="1ED30D7E"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7F" w14:textId="77777777" w:rsidR="00116B1A" w:rsidRDefault="00116B1A">
      <w:pPr>
        <w:pStyle w:val="BodyText"/>
        <w:rPr>
          <w:sz w:val="20"/>
        </w:rPr>
      </w:pPr>
    </w:p>
    <w:p w14:paraId="1ED30D8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82" w14:textId="77777777">
        <w:trPr>
          <w:trHeight w:val="408"/>
        </w:trPr>
        <w:tc>
          <w:tcPr>
            <w:tcW w:w="8190" w:type="dxa"/>
            <w:shd w:val="clear" w:color="auto" w:fill="1895D3"/>
          </w:tcPr>
          <w:p w14:paraId="1ED30D8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D8D" w14:textId="77777777">
        <w:trPr>
          <w:trHeight w:val="7207"/>
        </w:trPr>
        <w:tc>
          <w:tcPr>
            <w:tcW w:w="8190" w:type="dxa"/>
            <w:tcBorders>
              <w:left w:val="single" w:sz="4" w:space="0" w:color="1895D3"/>
              <w:bottom w:val="single" w:sz="4" w:space="0" w:color="1895D3"/>
              <w:right w:val="single" w:sz="4" w:space="0" w:color="1895D3"/>
            </w:tcBorders>
          </w:tcPr>
          <w:p w14:paraId="1ED30D83" w14:textId="77777777" w:rsidR="00116B1A" w:rsidRDefault="005876AA">
            <w:pPr>
              <w:pStyle w:val="TableParagraph"/>
              <w:rPr>
                <w:b/>
                <w:sz w:val="20"/>
              </w:rPr>
            </w:pPr>
            <w:r>
              <w:rPr>
                <w:b/>
                <w:color w:val="231F20"/>
                <w:spacing w:val="-2"/>
                <w:w w:val="105"/>
                <w:sz w:val="20"/>
              </w:rPr>
              <w:t>Benefits</w:t>
            </w:r>
          </w:p>
          <w:p w14:paraId="1ED30D84"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D85" w14:textId="77777777" w:rsidR="00116B1A" w:rsidRDefault="005876AA">
            <w:pPr>
              <w:pStyle w:val="TableParagraph"/>
              <w:spacing w:before="171" w:line="285" w:lineRule="auto"/>
              <w:ind w:right="135"/>
              <w:rPr>
                <w:sz w:val="20"/>
              </w:rPr>
            </w:pPr>
            <w:r>
              <w:rPr>
                <w:color w:val="231F20"/>
                <w:sz w:val="20"/>
              </w:rPr>
              <w:t>This</w:t>
            </w:r>
            <w:r>
              <w:rPr>
                <w:color w:val="231F20"/>
                <w:spacing w:val="-1"/>
                <w:sz w:val="20"/>
              </w:rPr>
              <w:t xml:space="preserve"> </w:t>
            </w:r>
            <w:r>
              <w:rPr>
                <w:color w:val="231F20"/>
                <w:sz w:val="20"/>
              </w:rPr>
              <w:t>option</w:t>
            </w:r>
            <w:r>
              <w:rPr>
                <w:color w:val="231F20"/>
                <w:spacing w:val="-1"/>
                <w:sz w:val="20"/>
              </w:rPr>
              <w:t xml:space="preserve"> </w:t>
            </w:r>
            <w:r>
              <w:rPr>
                <w:color w:val="231F20"/>
                <w:sz w:val="20"/>
              </w:rPr>
              <w:t>may</w:t>
            </w:r>
            <w:r>
              <w:rPr>
                <w:color w:val="231F20"/>
                <w:spacing w:val="-1"/>
                <w:sz w:val="20"/>
              </w:rPr>
              <w:t xml:space="preserve"> </w:t>
            </w:r>
            <w:r>
              <w:rPr>
                <w:color w:val="231F20"/>
                <w:sz w:val="20"/>
              </w:rPr>
              <w:t>support</w:t>
            </w:r>
            <w:r>
              <w:rPr>
                <w:color w:val="231F20"/>
                <w:spacing w:val="-1"/>
                <w:sz w:val="20"/>
              </w:rPr>
              <w:t xml:space="preserve"> </w:t>
            </w:r>
            <w:r>
              <w:rPr>
                <w:color w:val="231F20"/>
                <w:sz w:val="20"/>
              </w:rPr>
              <w:t>providers</w:t>
            </w:r>
            <w:r>
              <w:rPr>
                <w:color w:val="231F20"/>
                <w:spacing w:val="-1"/>
                <w:sz w:val="20"/>
              </w:rPr>
              <w:t xml:space="preserve"> </w:t>
            </w:r>
            <w:r>
              <w:rPr>
                <w:color w:val="231F20"/>
                <w:sz w:val="20"/>
              </w:rPr>
              <w:t>and</w:t>
            </w:r>
            <w:r>
              <w:rPr>
                <w:color w:val="231F20"/>
                <w:spacing w:val="-1"/>
                <w:sz w:val="20"/>
              </w:rPr>
              <w:t xml:space="preserve"> </w:t>
            </w:r>
            <w:r>
              <w:rPr>
                <w:color w:val="231F20"/>
                <w:sz w:val="20"/>
              </w:rPr>
              <w:t>services</w:t>
            </w:r>
            <w:r>
              <w:rPr>
                <w:color w:val="231F20"/>
                <w:spacing w:val="-1"/>
                <w:sz w:val="20"/>
              </w:rPr>
              <w:t xml:space="preserve"> </w:t>
            </w:r>
            <w:r>
              <w:rPr>
                <w:color w:val="231F20"/>
                <w:sz w:val="20"/>
              </w:rPr>
              <w:t>to</w:t>
            </w:r>
            <w:r>
              <w:rPr>
                <w:color w:val="231F20"/>
                <w:spacing w:val="-1"/>
                <w:sz w:val="20"/>
              </w:rPr>
              <w:t xml:space="preserve"> </w:t>
            </w:r>
            <w:r>
              <w:rPr>
                <w:color w:val="231F20"/>
                <w:sz w:val="20"/>
              </w:rPr>
              <w:t>better</w:t>
            </w:r>
            <w:r>
              <w:rPr>
                <w:color w:val="231F20"/>
                <w:spacing w:val="-1"/>
                <w:sz w:val="20"/>
              </w:rPr>
              <w:t xml:space="preserve"> </w:t>
            </w:r>
            <w:r>
              <w:rPr>
                <w:color w:val="231F20"/>
                <w:sz w:val="20"/>
              </w:rPr>
              <w:t>promote</w:t>
            </w:r>
            <w:r>
              <w:rPr>
                <w:color w:val="231F20"/>
                <w:spacing w:val="-1"/>
                <w:sz w:val="20"/>
              </w:rPr>
              <w:t xml:space="preserve"> </w:t>
            </w:r>
            <w:r>
              <w:rPr>
                <w:color w:val="231F20"/>
                <w:sz w:val="20"/>
              </w:rPr>
              <w:t>the</w:t>
            </w:r>
            <w:r>
              <w:rPr>
                <w:color w:val="231F20"/>
                <w:spacing w:val="-1"/>
                <w:sz w:val="20"/>
              </w:rPr>
              <w:t xml:space="preserve"> </w:t>
            </w:r>
            <w:r>
              <w:rPr>
                <w:color w:val="231F20"/>
                <w:sz w:val="20"/>
              </w:rPr>
              <w:t>importance</w:t>
            </w:r>
            <w:r>
              <w:rPr>
                <w:color w:val="231F20"/>
                <w:spacing w:val="-1"/>
                <w:sz w:val="20"/>
              </w:rPr>
              <w:t xml:space="preserve"> </w:t>
            </w:r>
            <w:r>
              <w:rPr>
                <w:color w:val="231F20"/>
                <w:sz w:val="20"/>
              </w:rPr>
              <w:t>of</w:t>
            </w:r>
            <w:r>
              <w:rPr>
                <w:color w:val="231F20"/>
                <w:spacing w:val="-1"/>
                <w:sz w:val="20"/>
              </w:rPr>
              <w:t xml:space="preserve"> </w:t>
            </w:r>
            <w:r>
              <w:rPr>
                <w:color w:val="231F20"/>
                <w:sz w:val="20"/>
              </w:rPr>
              <w:t>quality</w:t>
            </w:r>
            <w:r>
              <w:rPr>
                <w:color w:val="231F20"/>
                <w:spacing w:val="-1"/>
                <w:sz w:val="20"/>
              </w:rPr>
              <w:t xml:space="preserve"> </w:t>
            </w:r>
            <w:r>
              <w:rPr>
                <w:color w:val="231F20"/>
                <w:sz w:val="20"/>
              </w:rPr>
              <w:t>in 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settings,</w:t>
            </w:r>
            <w:r>
              <w:rPr>
                <w:color w:val="231F20"/>
                <w:spacing w:val="-12"/>
                <w:sz w:val="20"/>
              </w:rPr>
              <w:t xml:space="preserve"> </w:t>
            </w:r>
            <w:r>
              <w:rPr>
                <w:color w:val="231F20"/>
                <w:sz w:val="20"/>
              </w:rPr>
              <w:t>and</w:t>
            </w:r>
            <w:r>
              <w:rPr>
                <w:color w:val="231F20"/>
                <w:spacing w:val="-11"/>
                <w:sz w:val="20"/>
              </w:rPr>
              <w:t xml:space="preserve"> </w:t>
            </w:r>
            <w:r>
              <w:rPr>
                <w:color w:val="231F20"/>
                <w:sz w:val="20"/>
              </w:rPr>
              <w:t>also</w:t>
            </w:r>
            <w:r>
              <w:rPr>
                <w:color w:val="231F20"/>
                <w:spacing w:val="-11"/>
                <w:sz w:val="20"/>
              </w:rPr>
              <w:t xml:space="preserve"> </w:t>
            </w:r>
            <w:r>
              <w:rPr>
                <w:color w:val="231F20"/>
                <w:sz w:val="20"/>
              </w:rPr>
              <w:t>provide</w:t>
            </w:r>
            <w:r>
              <w:rPr>
                <w:color w:val="231F20"/>
                <w:spacing w:val="-12"/>
                <w:sz w:val="20"/>
              </w:rPr>
              <w:t xml:space="preserve"> </w:t>
            </w:r>
            <w:r>
              <w:rPr>
                <w:color w:val="231F20"/>
                <w:sz w:val="20"/>
              </w:rPr>
              <w:t>an</w:t>
            </w:r>
            <w:r>
              <w:rPr>
                <w:color w:val="231F20"/>
                <w:spacing w:val="-11"/>
                <w:sz w:val="20"/>
              </w:rPr>
              <w:t xml:space="preserve"> </w:t>
            </w:r>
            <w:r>
              <w:rPr>
                <w:color w:val="231F20"/>
                <w:sz w:val="20"/>
              </w:rPr>
              <w:t>opportunity</w:t>
            </w:r>
            <w:r>
              <w:rPr>
                <w:color w:val="231F20"/>
                <w:spacing w:val="-11"/>
                <w:sz w:val="20"/>
              </w:rPr>
              <w:t xml:space="preserve"> </w:t>
            </w:r>
            <w:r>
              <w:rPr>
                <w:color w:val="231F20"/>
                <w:sz w:val="20"/>
              </w:rPr>
              <w:t>for</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services</w:t>
            </w:r>
            <w:r>
              <w:rPr>
                <w:color w:val="231F20"/>
                <w:spacing w:val="-11"/>
                <w:sz w:val="20"/>
              </w:rPr>
              <w:t xml:space="preserve"> </w:t>
            </w:r>
            <w:r>
              <w:rPr>
                <w:color w:val="231F20"/>
                <w:sz w:val="20"/>
              </w:rPr>
              <w:t>to</w:t>
            </w:r>
            <w:r>
              <w:rPr>
                <w:color w:val="231F20"/>
                <w:spacing w:val="-12"/>
                <w:sz w:val="20"/>
              </w:rPr>
              <w:t xml:space="preserve"> </w:t>
            </w:r>
            <w:r>
              <w:rPr>
                <w:color w:val="231F20"/>
                <w:sz w:val="20"/>
              </w:rPr>
              <w:t>promote their</w:t>
            </w:r>
            <w:r>
              <w:rPr>
                <w:color w:val="231F20"/>
                <w:spacing w:val="-7"/>
                <w:sz w:val="20"/>
              </w:rPr>
              <w:t xml:space="preserve"> </w:t>
            </w:r>
            <w:r>
              <w:rPr>
                <w:color w:val="231F20"/>
                <w:sz w:val="20"/>
              </w:rPr>
              <w:t>services.</w:t>
            </w:r>
          </w:p>
          <w:p w14:paraId="1ED30D86"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D87" w14:textId="77777777" w:rsidR="00116B1A" w:rsidRDefault="005876AA">
            <w:pPr>
              <w:pStyle w:val="TableParagraph"/>
              <w:spacing w:before="171" w:line="285" w:lineRule="auto"/>
              <w:ind w:right="334"/>
              <w:jc w:val="both"/>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increase</w:t>
            </w:r>
            <w:r>
              <w:rPr>
                <w:color w:val="231F20"/>
                <w:spacing w:val="-12"/>
                <w:sz w:val="20"/>
              </w:rPr>
              <w:t xml:space="preserve"> </w:t>
            </w:r>
            <w:r>
              <w:rPr>
                <w:color w:val="231F20"/>
                <w:sz w:val="20"/>
              </w:rPr>
              <w:t>families’</w:t>
            </w:r>
            <w:r>
              <w:rPr>
                <w:color w:val="231F20"/>
                <w:spacing w:val="-11"/>
                <w:sz w:val="20"/>
              </w:rPr>
              <w:t xml:space="preserve"> </w:t>
            </w:r>
            <w:r>
              <w:rPr>
                <w:color w:val="231F20"/>
                <w:sz w:val="20"/>
              </w:rPr>
              <w:t>understanding</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quality</w:t>
            </w:r>
            <w:r>
              <w:rPr>
                <w:color w:val="231F20"/>
                <w:spacing w:val="-11"/>
                <w:sz w:val="20"/>
              </w:rPr>
              <w:t xml:space="preserve"> </w:t>
            </w:r>
            <w:r>
              <w:rPr>
                <w:color w:val="231F20"/>
                <w:sz w:val="20"/>
              </w:rPr>
              <w:t>ratings</w:t>
            </w:r>
            <w:r>
              <w:rPr>
                <w:color w:val="231F20"/>
                <w:spacing w:val="-12"/>
                <w:sz w:val="20"/>
              </w:rPr>
              <w:t xml:space="preserve"> </w:t>
            </w:r>
            <w:r>
              <w:rPr>
                <w:color w:val="231F20"/>
                <w:sz w:val="20"/>
              </w:rPr>
              <w:t>system.</w:t>
            </w:r>
            <w:r>
              <w:rPr>
                <w:color w:val="231F20"/>
                <w:spacing w:val="-11"/>
                <w:sz w:val="20"/>
              </w:rPr>
              <w:t xml:space="preserve"> </w:t>
            </w:r>
            <w:r>
              <w:rPr>
                <w:color w:val="231F20"/>
                <w:sz w:val="20"/>
              </w:rPr>
              <w:t>It</w:t>
            </w:r>
            <w:r>
              <w:rPr>
                <w:color w:val="231F20"/>
                <w:spacing w:val="-11"/>
                <w:sz w:val="20"/>
              </w:rPr>
              <w:t xml:space="preserve"> </w:t>
            </w:r>
            <w:r>
              <w:rPr>
                <w:color w:val="231F20"/>
                <w:sz w:val="20"/>
              </w:rPr>
              <w:t>may</w:t>
            </w:r>
            <w:r>
              <w:rPr>
                <w:color w:val="231F20"/>
                <w:spacing w:val="-11"/>
                <w:sz w:val="20"/>
              </w:rPr>
              <w:t xml:space="preserve"> </w:t>
            </w:r>
            <w:r>
              <w:rPr>
                <w:color w:val="231F20"/>
                <w:sz w:val="20"/>
              </w:rPr>
              <w:t>also</w:t>
            </w:r>
            <w:r>
              <w:rPr>
                <w:color w:val="231F20"/>
                <w:spacing w:val="-12"/>
                <w:sz w:val="20"/>
              </w:rPr>
              <w:t xml:space="preserve"> </w:t>
            </w:r>
            <w:r>
              <w:rPr>
                <w:color w:val="231F20"/>
                <w:sz w:val="20"/>
              </w:rPr>
              <w:t>enable families</w:t>
            </w:r>
            <w:r>
              <w:rPr>
                <w:color w:val="231F20"/>
                <w:spacing w:val="-12"/>
                <w:sz w:val="20"/>
              </w:rPr>
              <w:t xml:space="preserve"> </w:t>
            </w:r>
            <w:r>
              <w:rPr>
                <w:color w:val="231F20"/>
                <w:sz w:val="20"/>
              </w:rPr>
              <w:t>to</w:t>
            </w:r>
            <w:r>
              <w:rPr>
                <w:color w:val="231F20"/>
                <w:spacing w:val="-11"/>
                <w:sz w:val="20"/>
              </w:rPr>
              <w:t xml:space="preserve"> </w:t>
            </w:r>
            <w:r>
              <w:rPr>
                <w:color w:val="231F20"/>
                <w:sz w:val="20"/>
              </w:rPr>
              <w:t>make</w:t>
            </w:r>
            <w:r>
              <w:rPr>
                <w:color w:val="231F20"/>
                <w:spacing w:val="-11"/>
                <w:sz w:val="20"/>
              </w:rPr>
              <w:t xml:space="preserve"> </w:t>
            </w:r>
            <w:r>
              <w:rPr>
                <w:color w:val="231F20"/>
                <w:sz w:val="20"/>
              </w:rPr>
              <w:t>informed</w:t>
            </w:r>
            <w:r>
              <w:rPr>
                <w:color w:val="231F20"/>
                <w:spacing w:val="-12"/>
                <w:sz w:val="20"/>
              </w:rPr>
              <w:t xml:space="preserve"> </w:t>
            </w:r>
            <w:r>
              <w:rPr>
                <w:color w:val="231F20"/>
                <w:sz w:val="20"/>
              </w:rPr>
              <w:t>decisions</w:t>
            </w:r>
            <w:r>
              <w:rPr>
                <w:color w:val="231F20"/>
                <w:spacing w:val="-11"/>
                <w:sz w:val="20"/>
              </w:rPr>
              <w:t xml:space="preserve"> </w:t>
            </w:r>
            <w:r>
              <w:rPr>
                <w:color w:val="231F20"/>
                <w:sz w:val="20"/>
              </w:rPr>
              <w:t>when</w:t>
            </w:r>
            <w:r>
              <w:rPr>
                <w:color w:val="231F20"/>
                <w:spacing w:val="-11"/>
                <w:sz w:val="20"/>
              </w:rPr>
              <w:t xml:space="preserve"> </w:t>
            </w:r>
            <w:r>
              <w:rPr>
                <w:color w:val="231F20"/>
                <w:sz w:val="20"/>
              </w:rPr>
              <w:t>choosing</w:t>
            </w:r>
            <w:r>
              <w:rPr>
                <w:color w:val="231F20"/>
                <w:spacing w:val="-12"/>
                <w:sz w:val="20"/>
              </w:rPr>
              <w:t xml:space="preserve"> </w:t>
            </w:r>
            <w:r>
              <w:rPr>
                <w:color w:val="231F20"/>
                <w:sz w:val="20"/>
              </w:rPr>
              <w:t>a</w:t>
            </w:r>
            <w:r>
              <w:rPr>
                <w:color w:val="231F20"/>
                <w:spacing w:val="-11"/>
                <w:sz w:val="20"/>
              </w:rPr>
              <w:t xml:space="preserve"> </w:t>
            </w:r>
            <w:r>
              <w:rPr>
                <w:color w:val="231F20"/>
                <w:sz w:val="20"/>
              </w:rPr>
              <w:t>service.</w:t>
            </w:r>
            <w:r>
              <w:rPr>
                <w:color w:val="231F20"/>
                <w:spacing w:val="-11"/>
                <w:sz w:val="20"/>
              </w:rPr>
              <w:t xml:space="preserve"> </w:t>
            </w:r>
            <w:r>
              <w:rPr>
                <w:color w:val="231F20"/>
                <w:sz w:val="20"/>
              </w:rPr>
              <w:t>There</w:t>
            </w:r>
            <w:r>
              <w:rPr>
                <w:color w:val="231F20"/>
                <w:spacing w:val="-11"/>
                <w:sz w:val="20"/>
              </w:rPr>
              <w:t xml:space="preserve"> </w:t>
            </w:r>
            <w:r>
              <w:rPr>
                <w:color w:val="231F20"/>
                <w:sz w:val="20"/>
              </w:rPr>
              <w:t>are</w:t>
            </w:r>
            <w:r>
              <w:rPr>
                <w:color w:val="231F20"/>
                <w:spacing w:val="-12"/>
                <w:sz w:val="20"/>
              </w:rPr>
              <w:t xml:space="preserve"> </w:t>
            </w:r>
            <w:r>
              <w:rPr>
                <w:color w:val="231F20"/>
                <w:sz w:val="20"/>
              </w:rPr>
              <w:t>likely</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some</w:t>
            </w:r>
            <w:r>
              <w:rPr>
                <w:color w:val="231F20"/>
                <w:spacing w:val="-11"/>
                <w:sz w:val="20"/>
              </w:rPr>
              <w:t xml:space="preserve"> </w:t>
            </w:r>
            <w:r>
              <w:rPr>
                <w:color w:val="231F20"/>
                <w:sz w:val="20"/>
              </w:rPr>
              <w:t>flow</w:t>
            </w:r>
            <w:r>
              <w:rPr>
                <w:color w:val="231F20"/>
                <w:spacing w:val="-11"/>
                <w:sz w:val="20"/>
              </w:rPr>
              <w:t xml:space="preserve"> </w:t>
            </w:r>
            <w:r>
              <w:rPr>
                <w:color w:val="231F20"/>
                <w:sz w:val="20"/>
              </w:rPr>
              <w:t>on effects</w:t>
            </w:r>
            <w:r>
              <w:rPr>
                <w:color w:val="231F20"/>
                <w:spacing w:val="-5"/>
                <w:sz w:val="20"/>
              </w:rPr>
              <w:t xml:space="preserve"> </w:t>
            </w:r>
            <w:r>
              <w:rPr>
                <w:color w:val="231F20"/>
                <w:sz w:val="20"/>
              </w:rPr>
              <w:t>for</w:t>
            </w:r>
            <w:r>
              <w:rPr>
                <w:color w:val="231F20"/>
                <w:spacing w:val="-5"/>
                <w:sz w:val="20"/>
              </w:rPr>
              <w:t xml:space="preserve"> </w:t>
            </w:r>
            <w:r>
              <w:rPr>
                <w:color w:val="231F20"/>
                <w:sz w:val="20"/>
              </w:rPr>
              <w:t>service</w:t>
            </w:r>
            <w:r>
              <w:rPr>
                <w:color w:val="231F20"/>
                <w:spacing w:val="-5"/>
                <w:sz w:val="20"/>
              </w:rPr>
              <w:t xml:space="preserve"> </w:t>
            </w:r>
            <w:r>
              <w:rPr>
                <w:color w:val="231F20"/>
                <w:sz w:val="20"/>
              </w:rPr>
              <w:t>quality</w:t>
            </w:r>
            <w:r>
              <w:rPr>
                <w:color w:val="231F20"/>
                <w:spacing w:val="-5"/>
                <w:sz w:val="20"/>
              </w:rPr>
              <w:t xml:space="preserve"> </w:t>
            </w:r>
            <w:r>
              <w:rPr>
                <w:color w:val="231F20"/>
                <w:sz w:val="20"/>
              </w:rPr>
              <w:t>across</w:t>
            </w:r>
            <w:r>
              <w:rPr>
                <w:color w:val="231F20"/>
                <w:spacing w:val="-5"/>
                <w:sz w:val="20"/>
              </w:rPr>
              <w:t xml:space="preserve"> </w:t>
            </w:r>
            <w:r>
              <w:rPr>
                <w:color w:val="231F20"/>
                <w:sz w:val="20"/>
              </w:rPr>
              <w:t>the</w:t>
            </w:r>
            <w:r>
              <w:rPr>
                <w:color w:val="231F20"/>
                <w:spacing w:val="-5"/>
                <w:sz w:val="20"/>
              </w:rPr>
              <w:t xml:space="preserve"> </w:t>
            </w:r>
            <w:r>
              <w:rPr>
                <w:color w:val="231F20"/>
                <w:sz w:val="20"/>
              </w:rPr>
              <w:t>sector,</w:t>
            </w:r>
            <w:r>
              <w:rPr>
                <w:color w:val="231F20"/>
                <w:spacing w:val="-5"/>
                <w:sz w:val="20"/>
              </w:rPr>
              <w:t xml:space="preserve"> </w:t>
            </w:r>
            <w:r>
              <w:rPr>
                <w:color w:val="231F20"/>
                <w:sz w:val="20"/>
              </w:rPr>
              <w:t>which</w:t>
            </w:r>
            <w:r>
              <w:rPr>
                <w:color w:val="231F20"/>
                <w:spacing w:val="-5"/>
                <w:sz w:val="20"/>
              </w:rPr>
              <w:t xml:space="preserve"> </w:t>
            </w:r>
            <w:r>
              <w:rPr>
                <w:color w:val="231F20"/>
                <w:sz w:val="20"/>
              </w:rPr>
              <w:t>children</w:t>
            </w:r>
            <w:r>
              <w:rPr>
                <w:color w:val="231F20"/>
                <w:spacing w:val="-5"/>
                <w:sz w:val="20"/>
              </w:rPr>
              <w:t xml:space="preserve"> </w:t>
            </w:r>
            <w:r>
              <w:rPr>
                <w:color w:val="231F20"/>
                <w:sz w:val="20"/>
              </w:rPr>
              <w:t>are</w:t>
            </w:r>
            <w:r>
              <w:rPr>
                <w:color w:val="231F20"/>
                <w:spacing w:val="-5"/>
                <w:sz w:val="20"/>
              </w:rPr>
              <w:t xml:space="preserve"> </w:t>
            </w:r>
            <w:r>
              <w:rPr>
                <w:color w:val="231F20"/>
                <w:sz w:val="20"/>
              </w:rPr>
              <w:t>likely</w:t>
            </w:r>
            <w:r>
              <w:rPr>
                <w:color w:val="231F20"/>
                <w:spacing w:val="-5"/>
                <w:sz w:val="20"/>
              </w:rPr>
              <w:t xml:space="preserve"> </w:t>
            </w:r>
            <w:r>
              <w:rPr>
                <w:color w:val="231F20"/>
                <w:sz w:val="20"/>
              </w:rPr>
              <w:t>to</w:t>
            </w:r>
            <w:r>
              <w:rPr>
                <w:color w:val="231F20"/>
                <w:spacing w:val="-5"/>
                <w:sz w:val="20"/>
              </w:rPr>
              <w:t xml:space="preserve"> </w:t>
            </w:r>
            <w:r>
              <w:rPr>
                <w:color w:val="231F20"/>
                <w:sz w:val="20"/>
              </w:rPr>
              <w:t>benefit</w:t>
            </w:r>
            <w:r>
              <w:rPr>
                <w:color w:val="231F20"/>
                <w:spacing w:val="-5"/>
                <w:sz w:val="20"/>
              </w:rPr>
              <w:t xml:space="preserve"> </w:t>
            </w:r>
            <w:r>
              <w:rPr>
                <w:color w:val="231F20"/>
                <w:sz w:val="20"/>
              </w:rPr>
              <w:t>from.</w:t>
            </w:r>
          </w:p>
          <w:p w14:paraId="1ED30D88" w14:textId="77777777" w:rsidR="00116B1A" w:rsidRDefault="005876AA">
            <w:pPr>
              <w:pStyle w:val="TableParagraph"/>
              <w:spacing w:before="82"/>
              <w:rPr>
                <w:b/>
                <w:sz w:val="20"/>
              </w:rPr>
            </w:pPr>
            <w:r>
              <w:rPr>
                <w:b/>
                <w:color w:val="231F20"/>
                <w:spacing w:val="-2"/>
                <w:w w:val="105"/>
                <w:sz w:val="20"/>
              </w:rPr>
              <w:t>Costs</w:t>
            </w:r>
          </w:p>
          <w:p w14:paraId="1ED30D89"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D8A" w14:textId="77777777" w:rsidR="00116B1A" w:rsidRDefault="005876AA">
            <w:pPr>
              <w:pStyle w:val="TableParagraph"/>
              <w:spacing w:before="171" w:line="285" w:lineRule="auto"/>
              <w:rPr>
                <w:sz w:val="20"/>
              </w:rPr>
            </w:pPr>
            <w:r>
              <w:rPr>
                <w:color w:val="231F20"/>
                <w:sz w:val="20"/>
              </w:rPr>
              <w:t xml:space="preserve">This option would result in some increased financial and administrative burden for providers and </w:t>
            </w:r>
            <w:r>
              <w:rPr>
                <w:color w:val="231F20"/>
                <w:spacing w:val="-2"/>
                <w:sz w:val="20"/>
              </w:rPr>
              <w:t xml:space="preserve">their services. To implement new or modified ratings labels, providers and their services would need </w:t>
            </w:r>
            <w:r>
              <w:rPr>
                <w:color w:val="231F20"/>
                <w:sz w:val="20"/>
              </w:rPr>
              <w:t>to update their policies and procedures, distribute promotional material, and make all educators aware</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changes.</w:t>
            </w:r>
            <w:r>
              <w:rPr>
                <w:color w:val="231F20"/>
                <w:spacing w:val="-1"/>
                <w:sz w:val="20"/>
              </w:rPr>
              <w:t xml:space="preserve"> </w:t>
            </w:r>
            <w:r>
              <w:rPr>
                <w:color w:val="231F20"/>
                <w:sz w:val="20"/>
              </w:rPr>
              <w:t>The</w:t>
            </w:r>
            <w:r>
              <w:rPr>
                <w:color w:val="231F20"/>
                <w:spacing w:val="-1"/>
                <w:sz w:val="20"/>
              </w:rPr>
              <w:t xml:space="preserve"> </w:t>
            </w:r>
            <w:r>
              <w:rPr>
                <w:color w:val="231F20"/>
                <w:sz w:val="20"/>
              </w:rPr>
              <w:t>overall</w:t>
            </w:r>
            <w:r>
              <w:rPr>
                <w:color w:val="231F20"/>
                <w:spacing w:val="-1"/>
                <w:sz w:val="20"/>
              </w:rPr>
              <w:t xml:space="preserve"> </w:t>
            </w:r>
            <w:r>
              <w:rPr>
                <w:color w:val="231F20"/>
                <w:sz w:val="20"/>
              </w:rPr>
              <w:t>cost</w:t>
            </w:r>
            <w:r>
              <w:rPr>
                <w:color w:val="231F20"/>
                <w:spacing w:val="-1"/>
                <w:sz w:val="20"/>
              </w:rPr>
              <w:t xml:space="preserve"> </w:t>
            </w:r>
            <w:r>
              <w:rPr>
                <w:color w:val="231F20"/>
                <w:sz w:val="20"/>
              </w:rPr>
              <w:t>of</w:t>
            </w:r>
            <w:r>
              <w:rPr>
                <w:color w:val="231F20"/>
                <w:spacing w:val="-1"/>
                <w:sz w:val="20"/>
              </w:rPr>
              <w:t xml:space="preserve"> </w:t>
            </w:r>
            <w:r>
              <w:rPr>
                <w:color w:val="231F20"/>
                <w:sz w:val="20"/>
              </w:rPr>
              <w:t>this</w:t>
            </w:r>
            <w:r>
              <w:rPr>
                <w:color w:val="231F20"/>
                <w:spacing w:val="-1"/>
                <w:sz w:val="20"/>
              </w:rPr>
              <w:t xml:space="preserve"> </w:t>
            </w:r>
            <w:r>
              <w:rPr>
                <w:color w:val="231F20"/>
                <w:sz w:val="20"/>
              </w:rPr>
              <w:t>change</w:t>
            </w:r>
            <w:r>
              <w:rPr>
                <w:color w:val="231F20"/>
                <w:spacing w:val="-1"/>
                <w:sz w:val="20"/>
              </w:rPr>
              <w:t xml:space="preserve"> </w:t>
            </w:r>
            <w:r>
              <w:rPr>
                <w:color w:val="231F20"/>
                <w:sz w:val="20"/>
              </w:rPr>
              <w:t>depends</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Pr>
                <w:color w:val="231F20"/>
                <w:sz w:val="20"/>
              </w:rPr>
              <w:t>level</w:t>
            </w:r>
            <w:r>
              <w:rPr>
                <w:color w:val="231F20"/>
                <w:spacing w:val="-1"/>
                <w:sz w:val="20"/>
              </w:rPr>
              <w:t xml:space="preserve"> </w:t>
            </w:r>
            <w:r>
              <w:rPr>
                <w:color w:val="231F20"/>
                <w:sz w:val="20"/>
              </w:rPr>
              <w:t>of</w:t>
            </w:r>
            <w:r>
              <w:rPr>
                <w:color w:val="231F20"/>
                <w:spacing w:val="-1"/>
                <w:sz w:val="20"/>
              </w:rPr>
              <w:t xml:space="preserve"> </w:t>
            </w:r>
            <w:r>
              <w:rPr>
                <w:color w:val="231F20"/>
                <w:sz w:val="20"/>
              </w:rPr>
              <w:t>modification</w:t>
            </w:r>
            <w:r>
              <w:rPr>
                <w:color w:val="231F20"/>
                <w:spacing w:val="-1"/>
                <w:sz w:val="20"/>
              </w:rPr>
              <w:t xml:space="preserve"> </w:t>
            </w:r>
            <w:r>
              <w:rPr>
                <w:color w:val="231F20"/>
                <w:sz w:val="20"/>
              </w:rPr>
              <w:t>to existing</w:t>
            </w:r>
            <w:r>
              <w:rPr>
                <w:color w:val="231F20"/>
                <w:spacing w:val="-7"/>
                <w:sz w:val="20"/>
              </w:rPr>
              <w:t xml:space="preserve"> </w:t>
            </w:r>
            <w:r>
              <w:rPr>
                <w:color w:val="231F20"/>
                <w:sz w:val="20"/>
              </w:rPr>
              <w:t>labels.</w:t>
            </w:r>
          </w:p>
          <w:p w14:paraId="1ED30D8B" w14:textId="77777777" w:rsidR="00116B1A" w:rsidRDefault="005876AA">
            <w:pPr>
              <w:pStyle w:val="TableParagraph"/>
              <w:spacing w:before="111" w:line="285" w:lineRule="auto"/>
              <w:ind w:right="367"/>
              <w:rPr>
                <w:sz w:val="20"/>
              </w:rPr>
            </w:pPr>
            <w:r>
              <w:rPr>
                <w:color w:val="231F20"/>
                <w:spacing w:val="-2"/>
                <w:sz w:val="20"/>
              </w:rPr>
              <w:t>If</w:t>
            </w:r>
            <w:r>
              <w:rPr>
                <w:color w:val="231F20"/>
                <w:spacing w:val="-5"/>
                <w:sz w:val="20"/>
              </w:rPr>
              <w:t xml:space="preserve"> </w:t>
            </w:r>
            <w:r>
              <w:rPr>
                <w:color w:val="231F20"/>
                <w:spacing w:val="-2"/>
                <w:sz w:val="20"/>
              </w:rPr>
              <w:t>new</w:t>
            </w:r>
            <w:r>
              <w:rPr>
                <w:color w:val="231F20"/>
                <w:spacing w:val="-5"/>
                <w:sz w:val="20"/>
              </w:rPr>
              <w:t xml:space="preserve"> </w:t>
            </w:r>
            <w:r>
              <w:rPr>
                <w:color w:val="231F20"/>
                <w:spacing w:val="-2"/>
                <w:sz w:val="20"/>
              </w:rPr>
              <w:t>terminology</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not</w:t>
            </w:r>
            <w:r>
              <w:rPr>
                <w:color w:val="231F20"/>
                <w:spacing w:val="-5"/>
                <w:sz w:val="20"/>
              </w:rPr>
              <w:t xml:space="preserve"> </w:t>
            </w:r>
            <w:r>
              <w:rPr>
                <w:color w:val="231F20"/>
                <w:spacing w:val="-2"/>
                <w:sz w:val="20"/>
              </w:rPr>
              <w:t>effectively</w:t>
            </w:r>
            <w:r>
              <w:rPr>
                <w:color w:val="231F20"/>
                <w:spacing w:val="-5"/>
                <w:sz w:val="20"/>
              </w:rPr>
              <w:t xml:space="preserve"> </w:t>
            </w:r>
            <w:r>
              <w:rPr>
                <w:color w:val="231F20"/>
                <w:spacing w:val="-2"/>
                <w:sz w:val="20"/>
              </w:rPr>
              <w:t>communicated</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easily</w:t>
            </w:r>
            <w:r>
              <w:rPr>
                <w:color w:val="231F20"/>
                <w:spacing w:val="-5"/>
                <w:sz w:val="20"/>
              </w:rPr>
              <w:t xml:space="preserve"> </w:t>
            </w:r>
            <w:r>
              <w:rPr>
                <w:color w:val="231F20"/>
                <w:spacing w:val="-2"/>
                <w:sz w:val="20"/>
              </w:rPr>
              <w:t>understood</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families,</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existing </w:t>
            </w:r>
            <w:r>
              <w:rPr>
                <w:color w:val="231F20"/>
                <w:sz w:val="20"/>
              </w:rPr>
              <w:t>problems may continue.</w:t>
            </w:r>
          </w:p>
          <w:p w14:paraId="1ED30D8C" w14:textId="77777777" w:rsidR="00116B1A" w:rsidRDefault="005876AA">
            <w:pPr>
              <w:pStyle w:val="TableParagraph"/>
              <w:spacing w:before="112" w:line="285" w:lineRule="auto"/>
              <w:ind w:right="135"/>
              <w:rPr>
                <w:sz w:val="20"/>
              </w:rPr>
            </w:pPr>
            <w:r>
              <w:rPr>
                <w:b/>
                <w:color w:val="231F20"/>
                <w:sz w:val="20"/>
              </w:rPr>
              <w:t>**Please</w:t>
            </w:r>
            <w:r>
              <w:rPr>
                <w:b/>
                <w:color w:val="231F20"/>
                <w:spacing w:val="-5"/>
                <w:sz w:val="20"/>
              </w:rPr>
              <w:t xml:space="preserve"> </w:t>
            </w:r>
            <w:r>
              <w:rPr>
                <w:b/>
                <w:color w:val="231F20"/>
                <w:sz w:val="20"/>
              </w:rPr>
              <w:t>note:</w:t>
            </w:r>
            <w:r>
              <w:rPr>
                <w:b/>
                <w:color w:val="231F20"/>
                <w:spacing w:val="-5"/>
                <w:sz w:val="20"/>
              </w:rPr>
              <w:t xml:space="preserve"> </w:t>
            </w:r>
            <w:r>
              <w:rPr>
                <w:color w:val="231F20"/>
                <w:sz w:val="20"/>
              </w:rPr>
              <w:t>Further</w:t>
            </w:r>
            <w:r>
              <w:rPr>
                <w:color w:val="231F20"/>
                <w:spacing w:val="-5"/>
                <w:sz w:val="20"/>
              </w:rPr>
              <w:t xml:space="preserve"> </w:t>
            </w:r>
            <w:r>
              <w:rPr>
                <w:color w:val="231F20"/>
                <w:sz w:val="20"/>
              </w:rPr>
              <w:t>research</w:t>
            </w:r>
            <w:r>
              <w:rPr>
                <w:color w:val="231F20"/>
                <w:spacing w:val="-5"/>
                <w:sz w:val="20"/>
              </w:rPr>
              <w:t xml:space="preserve"> </w:t>
            </w:r>
            <w:r>
              <w:rPr>
                <w:color w:val="231F20"/>
                <w:sz w:val="20"/>
              </w:rPr>
              <w:t>is</w:t>
            </w:r>
            <w:r>
              <w:rPr>
                <w:color w:val="231F20"/>
                <w:spacing w:val="-5"/>
                <w:sz w:val="20"/>
              </w:rPr>
              <w:t xml:space="preserve"> </w:t>
            </w:r>
            <w:r>
              <w:rPr>
                <w:color w:val="231F20"/>
                <w:sz w:val="20"/>
              </w:rPr>
              <w:t>required</w:t>
            </w:r>
            <w:r>
              <w:rPr>
                <w:color w:val="231F20"/>
                <w:spacing w:val="-5"/>
                <w:sz w:val="20"/>
              </w:rPr>
              <w:t xml:space="preserve"> </w:t>
            </w:r>
            <w:r>
              <w:rPr>
                <w:color w:val="231F20"/>
                <w:sz w:val="20"/>
              </w:rPr>
              <w:t>for</w:t>
            </w:r>
            <w:r>
              <w:rPr>
                <w:color w:val="231F20"/>
                <w:spacing w:val="-5"/>
                <w:sz w:val="20"/>
              </w:rPr>
              <w:t xml:space="preserve"> </w:t>
            </w:r>
            <w:r>
              <w:rPr>
                <w:color w:val="231F20"/>
                <w:sz w:val="20"/>
              </w:rPr>
              <w:t>this</w:t>
            </w:r>
            <w:r>
              <w:rPr>
                <w:color w:val="231F20"/>
                <w:spacing w:val="-5"/>
                <w:sz w:val="20"/>
              </w:rPr>
              <w:t xml:space="preserve"> </w:t>
            </w:r>
            <w:r>
              <w:rPr>
                <w:color w:val="231F20"/>
                <w:sz w:val="20"/>
              </w:rPr>
              <w:t>option</w:t>
            </w:r>
            <w:r>
              <w:rPr>
                <w:color w:val="231F20"/>
                <w:spacing w:val="-5"/>
                <w:sz w:val="20"/>
              </w:rPr>
              <w:t xml:space="preserve"> </w:t>
            </w:r>
            <w:r>
              <w:rPr>
                <w:color w:val="231F20"/>
                <w:sz w:val="20"/>
              </w:rPr>
              <w:t>to</w:t>
            </w:r>
            <w:r>
              <w:rPr>
                <w:color w:val="231F20"/>
                <w:spacing w:val="-5"/>
                <w:sz w:val="20"/>
              </w:rPr>
              <w:t xml:space="preserve"> </w:t>
            </w:r>
            <w:r>
              <w:rPr>
                <w:color w:val="231F20"/>
                <w:sz w:val="20"/>
              </w:rPr>
              <w:t>determine</w:t>
            </w:r>
            <w:r>
              <w:rPr>
                <w:color w:val="231F20"/>
                <w:spacing w:val="-5"/>
                <w:sz w:val="20"/>
              </w:rPr>
              <w:t xml:space="preserve"> </w:t>
            </w:r>
            <w:r>
              <w:rPr>
                <w:color w:val="231F20"/>
                <w:sz w:val="20"/>
              </w:rPr>
              <w:t>the</w:t>
            </w:r>
            <w:r>
              <w:rPr>
                <w:color w:val="231F20"/>
                <w:spacing w:val="-5"/>
                <w:sz w:val="20"/>
              </w:rPr>
              <w:t xml:space="preserve"> </w:t>
            </w:r>
            <w:r>
              <w:rPr>
                <w:color w:val="231F20"/>
                <w:sz w:val="20"/>
              </w:rPr>
              <w:t>most</w:t>
            </w:r>
            <w:r>
              <w:rPr>
                <w:color w:val="231F20"/>
                <w:spacing w:val="-5"/>
                <w:sz w:val="20"/>
              </w:rPr>
              <w:t xml:space="preserve"> </w:t>
            </w:r>
            <w:r>
              <w:rPr>
                <w:color w:val="231F20"/>
                <w:sz w:val="20"/>
              </w:rPr>
              <w:t xml:space="preserve">effective </w:t>
            </w:r>
            <w:r>
              <w:rPr>
                <w:color w:val="231F20"/>
                <w:spacing w:val="-2"/>
                <w:sz w:val="20"/>
              </w:rPr>
              <w:t>terminology.</w:t>
            </w:r>
            <w:r>
              <w:rPr>
                <w:color w:val="231F20"/>
                <w:spacing w:val="-3"/>
                <w:sz w:val="20"/>
              </w:rPr>
              <w:t xml:space="preserve"> </w:t>
            </w:r>
            <w:r>
              <w:rPr>
                <w:color w:val="231F20"/>
                <w:spacing w:val="-2"/>
                <w:sz w:val="20"/>
              </w:rPr>
              <w:t>Research</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how</w:t>
            </w:r>
            <w:r>
              <w:rPr>
                <w:color w:val="231F20"/>
                <w:spacing w:val="-3"/>
                <w:sz w:val="20"/>
              </w:rPr>
              <w:t xml:space="preserve"> </w:t>
            </w:r>
            <w:r>
              <w:rPr>
                <w:color w:val="231F20"/>
                <w:spacing w:val="-2"/>
                <w:sz w:val="20"/>
              </w:rPr>
              <w:t>best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communicate</w:t>
            </w:r>
            <w:r>
              <w:rPr>
                <w:color w:val="231F20"/>
                <w:spacing w:val="-3"/>
                <w:sz w:val="20"/>
              </w:rPr>
              <w:t xml:space="preserve"> </w:t>
            </w:r>
            <w:r>
              <w:rPr>
                <w:color w:val="231F20"/>
                <w:spacing w:val="-2"/>
                <w:sz w:val="20"/>
              </w:rPr>
              <w:t>varying</w:t>
            </w:r>
            <w:r>
              <w:rPr>
                <w:color w:val="231F20"/>
                <w:spacing w:val="-3"/>
                <w:sz w:val="20"/>
              </w:rPr>
              <w:t xml:space="preserve"> </w:t>
            </w:r>
            <w:r>
              <w:rPr>
                <w:color w:val="231F20"/>
                <w:spacing w:val="-2"/>
                <w:sz w:val="20"/>
              </w:rPr>
              <w:t>levels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quality</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families,</w:t>
            </w:r>
            <w:r>
              <w:rPr>
                <w:color w:val="231F20"/>
                <w:spacing w:val="-3"/>
                <w:sz w:val="20"/>
              </w:rPr>
              <w:t xml:space="preserve"> </w:t>
            </w:r>
            <w:r>
              <w:rPr>
                <w:color w:val="231F20"/>
                <w:spacing w:val="-2"/>
                <w:sz w:val="20"/>
              </w:rPr>
              <w:t>taking</w:t>
            </w:r>
            <w:r>
              <w:rPr>
                <w:color w:val="231F20"/>
                <w:spacing w:val="-3"/>
                <w:sz w:val="20"/>
              </w:rPr>
              <w:t xml:space="preserve"> </w:t>
            </w:r>
            <w:r>
              <w:rPr>
                <w:color w:val="231F20"/>
                <w:spacing w:val="-2"/>
                <w:sz w:val="20"/>
              </w:rPr>
              <w:t xml:space="preserve">into </w:t>
            </w:r>
            <w:r>
              <w:rPr>
                <w:color w:val="231F20"/>
                <w:sz w:val="20"/>
              </w:rPr>
              <w:t>account different education levels and cultural understandings, is also required.</w:t>
            </w:r>
          </w:p>
        </w:tc>
      </w:tr>
    </w:tbl>
    <w:p w14:paraId="1ED30D8E"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90" w14:textId="77777777">
        <w:trPr>
          <w:trHeight w:val="408"/>
        </w:trPr>
        <w:tc>
          <w:tcPr>
            <w:tcW w:w="8190" w:type="dxa"/>
            <w:shd w:val="clear" w:color="auto" w:fill="1895D3"/>
          </w:tcPr>
          <w:p w14:paraId="1ED30D8F"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D98" w14:textId="77777777">
        <w:trPr>
          <w:trHeight w:val="4625"/>
        </w:trPr>
        <w:tc>
          <w:tcPr>
            <w:tcW w:w="8190" w:type="dxa"/>
            <w:tcBorders>
              <w:left w:val="single" w:sz="4" w:space="0" w:color="1895D3"/>
              <w:bottom w:val="single" w:sz="4" w:space="0" w:color="1895D3"/>
              <w:right w:val="single" w:sz="4" w:space="0" w:color="1895D3"/>
            </w:tcBorders>
          </w:tcPr>
          <w:p w14:paraId="1ED30D91" w14:textId="77777777" w:rsidR="00116B1A" w:rsidRDefault="005876AA">
            <w:pPr>
              <w:pStyle w:val="TableParagraph"/>
              <w:rPr>
                <w:b/>
                <w:sz w:val="20"/>
              </w:rPr>
            </w:pPr>
            <w:r>
              <w:rPr>
                <w:b/>
                <w:color w:val="231F20"/>
                <w:spacing w:val="-2"/>
                <w:w w:val="105"/>
                <w:sz w:val="20"/>
              </w:rPr>
              <w:t>Benefits</w:t>
            </w:r>
          </w:p>
          <w:p w14:paraId="1ED30D92"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D93" w14:textId="77777777" w:rsidR="00116B1A" w:rsidRDefault="005876AA">
            <w:pPr>
              <w:pStyle w:val="TableParagraph"/>
              <w:spacing w:before="171" w:line="285" w:lineRule="auto"/>
              <w:rPr>
                <w:sz w:val="20"/>
              </w:rPr>
            </w:pPr>
            <w:r>
              <w:rPr>
                <w:color w:val="231F20"/>
                <w:sz w:val="20"/>
              </w:rPr>
              <w:t xml:space="preserve">This option would support recognition of the quality rating labels by families and assist their </w:t>
            </w:r>
            <w:r>
              <w:rPr>
                <w:color w:val="231F20"/>
                <w:spacing w:val="-2"/>
                <w:sz w:val="20"/>
              </w:rPr>
              <w:t>understanding</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overall</w:t>
            </w:r>
            <w:r>
              <w:rPr>
                <w:color w:val="231F20"/>
                <w:spacing w:val="-4"/>
                <w:sz w:val="20"/>
              </w:rPr>
              <w:t xml:space="preserve"> </w:t>
            </w:r>
            <w:r>
              <w:rPr>
                <w:color w:val="231F20"/>
                <w:spacing w:val="-2"/>
                <w:sz w:val="20"/>
              </w:rPr>
              <w:t>quality.</w:t>
            </w:r>
            <w:r>
              <w:rPr>
                <w:color w:val="231F20"/>
                <w:spacing w:val="-4"/>
                <w:sz w:val="20"/>
              </w:rPr>
              <w:t xml:space="preserve"> </w:t>
            </w:r>
            <w:r>
              <w:rPr>
                <w:color w:val="231F20"/>
                <w:spacing w:val="-2"/>
                <w:sz w:val="20"/>
              </w:rPr>
              <w:t>Improved</w:t>
            </w:r>
            <w:r>
              <w:rPr>
                <w:color w:val="231F20"/>
                <w:spacing w:val="-4"/>
                <w:sz w:val="20"/>
              </w:rPr>
              <w:t xml:space="preserve"> </w:t>
            </w:r>
            <w:r>
              <w:rPr>
                <w:color w:val="231F20"/>
                <w:spacing w:val="-2"/>
                <w:sz w:val="20"/>
              </w:rPr>
              <w:t>awareness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result</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greater</w:t>
            </w:r>
            <w:r>
              <w:rPr>
                <w:color w:val="231F20"/>
                <w:spacing w:val="-4"/>
                <w:sz w:val="20"/>
              </w:rPr>
              <w:t xml:space="preserve"> </w:t>
            </w:r>
            <w:r>
              <w:rPr>
                <w:color w:val="231F20"/>
                <w:spacing w:val="-2"/>
                <w:sz w:val="20"/>
              </w:rPr>
              <w:t>community</w:t>
            </w:r>
            <w:r>
              <w:rPr>
                <w:color w:val="231F20"/>
                <w:spacing w:val="-4"/>
                <w:sz w:val="20"/>
              </w:rPr>
              <w:t xml:space="preserve"> </w:t>
            </w:r>
            <w:r>
              <w:rPr>
                <w:color w:val="231F20"/>
                <w:spacing w:val="-2"/>
                <w:sz w:val="20"/>
              </w:rPr>
              <w:t xml:space="preserve">engagement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rating</w:t>
            </w:r>
            <w:r>
              <w:rPr>
                <w:color w:val="231F20"/>
                <w:spacing w:val="-3"/>
                <w:sz w:val="20"/>
              </w:rPr>
              <w:t xml:space="preserve"> </w:t>
            </w:r>
            <w:r>
              <w:rPr>
                <w:color w:val="231F20"/>
                <w:sz w:val="20"/>
              </w:rPr>
              <w:t>system</w:t>
            </w:r>
            <w:r>
              <w:rPr>
                <w:color w:val="231F20"/>
                <w:spacing w:val="-3"/>
                <w:sz w:val="20"/>
              </w:rPr>
              <w:t xml:space="preserve"> </w:t>
            </w:r>
            <w:r>
              <w:rPr>
                <w:color w:val="231F20"/>
                <w:sz w:val="20"/>
              </w:rPr>
              <w:t>and</w:t>
            </w:r>
            <w:r>
              <w:rPr>
                <w:color w:val="231F20"/>
                <w:spacing w:val="-3"/>
                <w:sz w:val="20"/>
              </w:rPr>
              <w:t xml:space="preserve"> </w:t>
            </w:r>
            <w:r>
              <w:rPr>
                <w:color w:val="231F20"/>
                <w:sz w:val="20"/>
              </w:rPr>
              <w:t>better</w:t>
            </w:r>
            <w:r>
              <w:rPr>
                <w:color w:val="231F20"/>
                <w:spacing w:val="-3"/>
                <w:sz w:val="20"/>
              </w:rPr>
              <w:t xml:space="preserve"> </w:t>
            </w:r>
            <w:r>
              <w:rPr>
                <w:color w:val="231F20"/>
                <w:sz w:val="20"/>
              </w:rPr>
              <w:t>understanding</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importance</w:t>
            </w:r>
            <w:r>
              <w:rPr>
                <w:color w:val="231F20"/>
                <w:spacing w:val="-3"/>
                <w:sz w:val="20"/>
              </w:rPr>
              <w:t xml:space="preserve"> </w:t>
            </w:r>
            <w:r>
              <w:rPr>
                <w:color w:val="231F20"/>
                <w:sz w:val="20"/>
              </w:rPr>
              <w:t>of</w:t>
            </w:r>
            <w:r>
              <w:rPr>
                <w:color w:val="231F20"/>
                <w:spacing w:val="-3"/>
                <w:sz w:val="20"/>
              </w:rPr>
              <w:t xml:space="preserve"> </w:t>
            </w:r>
            <w:r>
              <w:rPr>
                <w:color w:val="231F20"/>
                <w:sz w:val="20"/>
              </w:rPr>
              <w:t>quality.</w:t>
            </w:r>
          </w:p>
          <w:p w14:paraId="1ED30D94" w14:textId="77777777" w:rsidR="00116B1A" w:rsidRDefault="005876AA">
            <w:pPr>
              <w:pStyle w:val="TableParagraph"/>
              <w:spacing w:before="82"/>
              <w:rPr>
                <w:b/>
                <w:sz w:val="20"/>
              </w:rPr>
            </w:pPr>
            <w:r>
              <w:rPr>
                <w:b/>
                <w:color w:val="231F20"/>
                <w:spacing w:val="-2"/>
                <w:w w:val="105"/>
                <w:sz w:val="20"/>
              </w:rPr>
              <w:t>Costs</w:t>
            </w:r>
          </w:p>
          <w:p w14:paraId="1ED30D95"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D96" w14:textId="77777777" w:rsidR="00116B1A" w:rsidRDefault="005876AA">
            <w:pPr>
              <w:pStyle w:val="TableParagraph"/>
              <w:spacing w:before="171" w:line="285" w:lineRule="auto"/>
              <w:ind w:right="135"/>
              <w:rPr>
                <w:sz w:val="20"/>
              </w:rPr>
            </w:pPr>
            <w:r>
              <w:rPr>
                <w:color w:val="231F20"/>
                <w:spacing w:val="-2"/>
                <w:sz w:val="20"/>
              </w:rPr>
              <w:t xml:space="preserve">Option C may involve minor implementation costs for providers and their services. Providers would </w:t>
            </w:r>
            <w:r>
              <w:rPr>
                <w:color w:val="231F20"/>
                <w:sz w:val="20"/>
              </w:rPr>
              <w:t>be</w:t>
            </w:r>
            <w:r>
              <w:rPr>
                <w:color w:val="231F20"/>
                <w:spacing w:val="-1"/>
                <w:sz w:val="20"/>
              </w:rPr>
              <w:t xml:space="preserve"> </w:t>
            </w:r>
            <w:r>
              <w:rPr>
                <w:color w:val="231F20"/>
                <w:sz w:val="20"/>
              </w:rPr>
              <w:t>required</w:t>
            </w:r>
            <w:r>
              <w:rPr>
                <w:color w:val="231F20"/>
                <w:spacing w:val="-1"/>
                <w:sz w:val="20"/>
              </w:rPr>
              <w:t xml:space="preserve"> </w:t>
            </w:r>
            <w:r>
              <w:rPr>
                <w:color w:val="231F20"/>
                <w:sz w:val="20"/>
              </w:rPr>
              <w:t>to</w:t>
            </w:r>
            <w:r>
              <w:rPr>
                <w:color w:val="231F20"/>
                <w:spacing w:val="-1"/>
                <w:sz w:val="20"/>
              </w:rPr>
              <w:t xml:space="preserve"> </w:t>
            </w:r>
            <w:r>
              <w:rPr>
                <w:color w:val="231F20"/>
                <w:sz w:val="20"/>
              </w:rPr>
              <w:t>incorporate</w:t>
            </w:r>
            <w:r>
              <w:rPr>
                <w:color w:val="231F20"/>
                <w:spacing w:val="-1"/>
                <w:sz w:val="20"/>
              </w:rPr>
              <w:t xml:space="preserve"> </w:t>
            </w:r>
            <w:r>
              <w:rPr>
                <w:color w:val="231F20"/>
                <w:sz w:val="20"/>
              </w:rPr>
              <w:t>the</w:t>
            </w:r>
            <w:r>
              <w:rPr>
                <w:color w:val="231F20"/>
                <w:spacing w:val="-1"/>
                <w:sz w:val="20"/>
              </w:rPr>
              <w:t xml:space="preserve"> </w:t>
            </w:r>
            <w:r>
              <w:rPr>
                <w:color w:val="231F20"/>
                <w:sz w:val="20"/>
              </w:rPr>
              <w:t>new</w:t>
            </w:r>
            <w:r>
              <w:rPr>
                <w:color w:val="231F20"/>
                <w:spacing w:val="-1"/>
                <w:sz w:val="20"/>
              </w:rPr>
              <w:t xml:space="preserve"> </w:t>
            </w:r>
            <w:r>
              <w:rPr>
                <w:color w:val="231F20"/>
                <w:sz w:val="20"/>
              </w:rPr>
              <w:t>or</w:t>
            </w:r>
            <w:r>
              <w:rPr>
                <w:color w:val="231F20"/>
                <w:spacing w:val="-1"/>
                <w:sz w:val="20"/>
              </w:rPr>
              <w:t xml:space="preserve"> </w:t>
            </w:r>
            <w:r>
              <w:rPr>
                <w:color w:val="231F20"/>
                <w:sz w:val="20"/>
              </w:rPr>
              <w:t>modified</w:t>
            </w:r>
            <w:r>
              <w:rPr>
                <w:color w:val="231F20"/>
                <w:spacing w:val="-1"/>
                <w:sz w:val="20"/>
              </w:rPr>
              <w:t xml:space="preserve"> </w:t>
            </w:r>
            <w:r>
              <w:rPr>
                <w:color w:val="231F20"/>
                <w:sz w:val="20"/>
              </w:rPr>
              <w:t>visual</w:t>
            </w:r>
            <w:r>
              <w:rPr>
                <w:color w:val="231F20"/>
                <w:spacing w:val="-1"/>
                <w:sz w:val="20"/>
              </w:rPr>
              <w:t xml:space="preserve"> </w:t>
            </w:r>
            <w:r>
              <w:rPr>
                <w:color w:val="231F20"/>
                <w:sz w:val="20"/>
              </w:rPr>
              <w:t>graphic</w:t>
            </w:r>
            <w:r>
              <w:rPr>
                <w:color w:val="231F20"/>
                <w:spacing w:val="-1"/>
                <w:sz w:val="20"/>
              </w:rPr>
              <w:t xml:space="preserve"> </w:t>
            </w:r>
            <w:r>
              <w:rPr>
                <w:color w:val="231F20"/>
                <w:sz w:val="20"/>
              </w:rPr>
              <w:t>onto</w:t>
            </w:r>
            <w:r>
              <w:rPr>
                <w:color w:val="231F20"/>
                <w:spacing w:val="-1"/>
                <w:sz w:val="20"/>
              </w:rPr>
              <w:t xml:space="preserve"> </w:t>
            </w:r>
            <w:r>
              <w:rPr>
                <w:color w:val="231F20"/>
                <w:sz w:val="20"/>
              </w:rPr>
              <w:t>any</w:t>
            </w:r>
            <w:r>
              <w:rPr>
                <w:color w:val="231F20"/>
                <w:spacing w:val="-1"/>
                <w:sz w:val="20"/>
              </w:rPr>
              <w:t xml:space="preserve"> </w:t>
            </w:r>
            <w:r>
              <w:rPr>
                <w:color w:val="231F20"/>
                <w:sz w:val="20"/>
              </w:rPr>
              <w:t>branding</w:t>
            </w:r>
            <w:r>
              <w:rPr>
                <w:color w:val="231F20"/>
                <w:spacing w:val="-1"/>
                <w:sz w:val="20"/>
              </w:rPr>
              <w:t xml:space="preserve"> </w:t>
            </w:r>
            <w:r>
              <w:rPr>
                <w:color w:val="231F20"/>
                <w:sz w:val="20"/>
              </w:rPr>
              <w:t>or</w:t>
            </w:r>
            <w:r>
              <w:rPr>
                <w:color w:val="231F20"/>
                <w:spacing w:val="-1"/>
                <w:sz w:val="20"/>
              </w:rPr>
              <w:t xml:space="preserve"> </w:t>
            </w:r>
            <w:r>
              <w:rPr>
                <w:color w:val="231F20"/>
                <w:sz w:val="20"/>
              </w:rPr>
              <w:t>marketing materials already used.</w:t>
            </w:r>
          </w:p>
          <w:p w14:paraId="1ED30D97" w14:textId="77777777" w:rsidR="00116B1A" w:rsidRDefault="005876AA">
            <w:pPr>
              <w:pStyle w:val="TableParagraph"/>
              <w:spacing w:before="112" w:line="285" w:lineRule="auto"/>
              <w:ind w:right="135"/>
              <w:rPr>
                <w:sz w:val="20"/>
              </w:rPr>
            </w:pPr>
            <w:r>
              <w:rPr>
                <w:b/>
                <w:color w:val="231F20"/>
                <w:spacing w:val="-2"/>
                <w:sz w:val="20"/>
              </w:rPr>
              <w:t>**Please</w:t>
            </w:r>
            <w:r>
              <w:rPr>
                <w:b/>
                <w:color w:val="231F20"/>
                <w:spacing w:val="-4"/>
                <w:sz w:val="20"/>
              </w:rPr>
              <w:t xml:space="preserve"> </w:t>
            </w:r>
            <w:r>
              <w:rPr>
                <w:b/>
                <w:color w:val="231F20"/>
                <w:spacing w:val="-2"/>
                <w:sz w:val="20"/>
              </w:rPr>
              <w:t>note:</w:t>
            </w:r>
            <w:r>
              <w:rPr>
                <w:b/>
                <w:color w:val="231F20"/>
                <w:spacing w:val="-4"/>
                <w:sz w:val="20"/>
              </w:rPr>
              <w:t xml:space="preserve"> </w:t>
            </w:r>
            <w:r>
              <w:rPr>
                <w:color w:val="231F20"/>
                <w:spacing w:val="-2"/>
                <w:sz w:val="20"/>
              </w:rPr>
              <w:t>Further</w:t>
            </w:r>
            <w:r>
              <w:rPr>
                <w:color w:val="231F20"/>
                <w:spacing w:val="-4"/>
                <w:sz w:val="20"/>
              </w:rPr>
              <w:t xml:space="preserve"> </w:t>
            </w:r>
            <w:r>
              <w:rPr>
                <w:color w:val="231F20"/>
                <w:spacing w:val="-2"/>
                <w:sz w:val="20"/>
              </w:rPr>
              <w:t>research</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determine</w:t>
            </w:r>
            <w:r>
              <w:rPr>
                <w:color w:val="231F20"/>
                <w:spacing w:val="-4"/>
                <w:sz w:val="20"/>
              </w:rPr>
              <w:t xml:space="preserve"> </w:t>
            </w:r>
            <w:r>
              <w:rPr>
                <w:color w:val="231F20"/>
                <w:spacing w:val="-2"/>
                <w:sz w:val="20"/>
              </w:rPr>
              <w:t>effective</w:t>
            </w:r>
            <w:r>
              <w:rPr>
                <w:color w:val="231F20"/>
                <w:spacing w:val="-4"/>
                <w:sz w:val="20"/>
              </w:rPr>
              <w:t xml:space="preserve"> </w:t>
            </w:r>
            <w:r>
              <w:rPr>
                <w:color w:val="231F20"/>
                <w:spacing w:val="-2"/>
                <w:sz w:val="20"/>
              </w:rPr>
              <w:t>visual</w:t>
            </w:r>
            <w:r>
              <w:rPr>
                <w:color w:val="231F20"/>
                <w:spacing w:val="-4"/>
                <w:sz w:val="20"/>
              </w:rPr>
              <w:t xml:space="preserve"> </w:t>
            </w:r>
            <w:r>
              <w:rPr>
                <w:color w:val="231F20"/>
                <w:spacing w:val="-2"/>
                <w:sz w:val="20"/>
              </w:rPr>
              <w:t>graphics.</w:t>
            </w:r>
            <w:r>
              <w:rPr>
                <w:color w:val="231F20"/>
                <w:spacing w:val="-4"/>
                <w:sz w:val="20"/>
              </w:rPr>
              <w:t xml:space="preserve"> </w:t>
            </w:r>
            <w:r>
              <w:rPr>
                <w:color w:val="231F20"/>
                <w:spacing w:val="-2"/>
                <w:sz w:val="20"/>
              </w:rPr>
              <w:t>Research</w:t>
            </w:r>
            <w:r>
              <w:rPr>
                <w:color w:val="231F20"/>
                <w:spacing w:val="-4"/>
                <w:sz w:val="20"/>
              </w:rPr>
              <w:t xml:space="preserve"> </w:t>
            </w:r>
            <w:r>
              <w:rPr>
                <w:color w:val="231F20"/>
                <w:spacing w:val="-2"/>
                <w:sz w:val="20"/>
              </w:rPr>
              <w:t>on</w:t>
            </w:r>
            <w:r>
              <w:rPr>
                <w:color w:val="231F20"/>
                <w:spacing w:val="-4"/>
                <w:sz w:val="20"/>
              </w:rPr>
              <w:t xml:space="preserve"> </w:t>
            </w:r>
            <w:r>
              <w:rPr>
                <w:color w:val="231F20"/>
                <w:spacing w:val="-2"/>
                <w:sz w:val="20"/>
              </w:rPr>
              <w:t xml:space="preserve">how </w:t>
            </w:r>
            <w:r>
              <w:rPr>
                <w:color w:val="231F20"/>
                <w:sz w:val="20"/>
              </w:rPr>
              <w:t>best</w:t>
            </w:r>
            <w:r>
              <w:rPr>
                <w:color w:val="231F20"/>
                <w:spacing w:val="-2"/>
                <w:sz w:val="20"/>
              </w:rPr>
              <w:t xml:space="preserve"> </w:t>
            </w:r>
            <w:r>
              <w:rPr>
                <w:color w:val="231F20"/>
                <w:sz w:val="20"/>
              </w:rPr>
              <w:t>to</w:t>
            </w:r>
            <w:r>
              <w:rPr>
                <w:color w:val="231F20"/>
                <w:spacing w:val="-2"/>
                <w:sz w:val="20"/>
              </w:rPr>
              <w:t xml:space="preserve"> </w:t>
            </w:r>
            <w:r>
              <w:rPr>
                <w:color w:val="231F20"/>
                <w:sz w:val="20"/>
              </w:rPr>
              <w:t>communicate</w:t>
            </w:r>
            <w:r>
              <w:rPr>
                <w:color w:val="231F20"/>
                <w:spacing w:val="-2"/>
                <w:sz w:val="20"/>
              </w:rPr>
              <w:t xml:space="preserve"> </w:t>
            </w:r>
            <w:r>
              <w:rPr>
                <w:color w:val="231F20"/>
                <w:sz w:val="20"/>
              </w:rPr>
              <w:t>varying</w:t>
            </w:r>
            <w:r>
              <w:rPr>
                <w:color w:val="231F20"/>
                <w:spacing w:val="-2"/>
                <w:sz w:val="20"/>
              </w:rPr>
              <w:t xml:space="preserve"> </w:t>
            </w:r>
            <w:r>
              <w:rPr>
                <w:color w:val="231F20"/>
                <w:sz w:val="20"/>
              </w:rPr>
              <w:t>levels</w:t>
            </w:r>
            <w:r>
              <w:rPr>
                <w:color w:val="231F20"/>
                <w:spacing w:val="-2"/>
                <w:sz w:val="20"/>
              </w:rPr>
              <w:t xml:space="preserve"> </w:t>
            </w:r>
            <w:r>
              <w:rPr>
                <w:color w:val="231F20"/>
                <w:sz w:val="20"/>
              </w:rPr>
              <w:t>of</w:t>
            </w:r>
            <w:r>
              <w:rPr>
                <w:color w:val="231F20"/>
                <w:spacing w:val="-2"/>
                <w:sz w:val="20"/>
              </w:rPr>
              <w:t xml:space="preserve"> </w:t>
            </w:r>
            <w:r>
              <w:rPr>
                <w:color w:val="231F20"/>
                <w:sz w:val="20"/>
              </w:rPr>
              <w:t>quality</w:t>
            </w:r>
            <w:r>
              <w:rPr>
                <w:color w:val="231F20"/>
                <w:spacing w:val="-2"/>
                <w:sz w:val="20"/>
              </w:rPr>
              <w:t xml:space="preserve"> </w:t>
            </w:r>
            <w:r>
              <w:rPr>
                <w:color w:val="231F20"/>
                <w:sz w:val="20"/>
              </w:rPr>
              <w:t>to</w:t>
            </w:r>
            <w:r>
              <w:rPr>
                <w:color w:val="231F20"/>
                <w:spacing w:val="-2"/>
                <w:sz w:val="20"/>
              </w:rPr>
              <w:t xml:space="preserve"> </w:t>
            </w:r>
            <w:r>
              <w:rPr>
                <w:color w:val="231F20"/>
                <w:sz w:val="20"/>
              </w:rPr>
              <w:t>families,</w:t>
            </w:r>
            <w:r>
              <w:rPr>
                <w:color w:val="231F20"/>
                <w:spacing w:val="-2"/>
                <w:sz w:val="20"/>
              </w:rPr>
              <w:t xml:space="preserve"> </w:t>
            </w:r>
            <w:r>
              <w:rPr>
                <w:color w:val="231F20"/>
                <w:sz w:val="20"/>
              </w:rPr>
              <w:t>taking</w:t>
            </w:r>
            <w:r>
              <w:rPr>
                <w:color w:val="231F20"/>
                <w:spacing w:val="-2"/>
                <w:sz w:val="20"/>
              </w:rPr>
              <w:t xml:space="preserve"> </w:t>
            </w:r>
            <w:r>
              <w:rPr>
                <w:color w:val="231F20"/>
                <w:sz w:val="20"/>
              </w:rPr>
              <w:t>into</w:t>
            </w:r>
            <w:r>
              <w:rPr>
                <w:color w:val="231F20"/>
                <w:spacing w:val="-2"/>
                <w:sz w:val="20"/>
              </w:rPr>
              <w:t xml:space="preserve"> </w:t>
            </w:r>
            <w:r>
              <w:rPr>
                <w:color w:val="231F20"/>
                <w:sz w:val="20"/>
              </w:rPr>
              <w:t>account</w:t>
            </w:r>
            <w:r>
              <w:rPr>
                <w:color w:val="231F20"/>
                <w:spacing w:val="-2"/>
                <w:sz w:val="20"/>
              </w:rPr>
              <w:t xml:space="preserve"> </w:t>
            </w:r>
            <w:r>
              <w:rPr>
                <w:color w:val="231F20"/>
                <w:sz w:val="20"/>
              </w:rPr>
              <w:t>different</w:t>
            </w:r>
            <w:r>
              <w:rPr>
                <w:color w:val="231F20"/>
                <w:spacing w:val="-2"/>
                <w:sz w:val="20"/>
              </w:rPr>
              <w:t xml:space="preserve"> </w:t>
            </w:r>
            <w:r>
              <w:rPr>
                <w:color w:val="231F20"/>
                <w:sz w:val="20"/>
              </w:rPr>
              <w:t>education levels and cultural understandings, is also required.</w:t>
            </w:r>
          </w:p>
        </w:tc>
      </w:tr>
    </w:tbl>
    <w:p w14:paraId="1ED30D99"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9A" w14:textId="77777777" w:rsidR="00116B1A" w:rsidRDefault="00116B1A">
      <w:pPr>
        <w:pStyle w:val="BodyText"/>
        <w:rPr>
          <w:sz w:val="20"/>
        </w:rPr>
      </w:pPr>
    </w:p>
    <w:p w14:paraId="1ED30D9B"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9D" w14:textId="77777777">
        <w:trPr>
          <w:trHeight w:val="408"/>
        </w:trPr>
        <w:tc>
          <w:tcPr>
            <w:tcW w:w="8190" w:type="dxa"/>
            <w:shd w:val="clear" w:color="auto" w:fill="1895D3"/>
          </w:tcPr>
          <w:p w14:paraId="1ED30D9C"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DA6" w14:textId="77777777">
        <w:trPr>
          <w:trHeight w:val="4802"/>
        </w:trPr>
        <w:tc>
          <w:tcPr>
            <w:tcW w:w="8190" w:type="dxa"/>
            <w:tcBorders>
              <w:left w:val="single" w:sz="4" w:space="0" w:color="1895D3"/>
              <w:bottom w:val="single" w:sz="4" w:space="0" w:color="1895D3"/>
              <w:right w:val="single" w:sz="4" w:space="0" w:color="1895D3"/>
            </w:tcBorders>
          </w:tcPr>
          <w:p w14:paraId="1ED30D9E" w14:textId="77777777" w:rsidR="00116B1A" w:rsidRDefault="005876AA">
            <w:pPr>
              <w:pStyle w:val="TableParagraph"/>
              <w:rPr>
                <w:b/>
                <w:sz w:val="20"/>
              </w:rPr>
            </w:pPr>
            <w:r>
              <w:rPr>
                <w:b/>
                <w:color w:val="231F20"/>
                <w:spacing w:val="-2"/>
                <w:w w:val="105"/>
                <w:sz w:val="20"/>
              </w:rPr>
              <w:t>Benefits</w:t>
            </w:r>
          </w:p>
          <w:p w14:paraId="1ED30D9F"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DA0" w14:textId="77777777" w:rsidR="00116B1A" w:rsidRDefault="005876AA">
            <w:pPr>
              <w:pStyle w:val="TableParagraph"/>
              <w:spacing w:before="171" w:line="285" w:lineRule="auto"/>
              <w:rPr>
                <w:sz w:val="20"/>
              </w:rPr>
            </w:pPr>
            <w:r>
              <w:rPr>
                <w:color w:val="231F20"/>
                <w:sz w:val="20"/>
              </w:rPr>
              <w:t>Option</w:t>
            </w:r>
            <w:r>
              <w:rPr>
                <w:color w:val="231F20"/>
                <w:spacing w:val="-1"/>
                <w:sz w:val="20"/>
              </w:rPr>
              <w:t xml:space="preserve"> </w:t>
            </w:r>
            <w:r>
              <w:rPr>
                <w:color w:val="231F20"/>
                <w:sz w:val="20"/>
              </w:rPr>
              <w:t>D</w:t>
            </w:r>
            <w:r>
              <w:rPr>
                <w:color w:val="231F20"/>
                <w:spacing w:val="-1"/>
                <w:sz w:val="20"/>
              </w:rPr>
              <w:t xml:space="preserve"> </w:t>
            </w:r>
            <w:r>
              <w:rPr>
                <w:color w:val="231F20"/>
                <w:sz w:val="20"/>
              </w:rPr>
              <w:t>will</w:t>
            </w:r>
            <w:r>
              <w:rPr>
                <w:color w:val="231F20"/>
                <w:spacing w:val="-1"/>
                <w:sz w:val="20"/>
              </w:rPr>
              <w:t xml:space="preserve"> </w:t>
            </w:r>
            <w:r>
              <w:rPr>
                <w:color w:val="231F20"/>
                <w:sz w:val="20"/>
              </w:rPr>
              <w:t>likely</w:t>
            </w:r>
            <w:r>
              <w:rPr>
                <w:color w:val="231F20"/>
                <w:spacing w:val="-1"/>
                <w:sz w:val="20"/>
              </w:rPr>
              <w:t xml:space="preserve"> </w:t>
            </w:r>
            <w:r>
              <w:rPr>
                <w:color w:val="231F20"/>
                <w:sz w:val="20"/>
              </w:rPr>
              <w:t>enhance</w:t>
            </w:r>
            <w:r>
              <w:rPr>
                <w:color w:val="231F20"/>
                <w:spacing w:val="-1"/>
                <w:sz w:val="20"/>
              </w:rPr>
              <w:t xml:space="preserve"> </w:t>
            </w:r>
            <w:r>
              <w:rPr>
                <w:color w:val="231F20"/>
                <w:sz w:val="20"/>
              </w:rPr>
              <w:t>the</w:t>
            </w:r>
            <w:r>
              <w:rPr>
                <w:color w:val="231F20"/>
                <w:spacing w:val="-1"/>
                <w:sz w:val="20"/>
              </w:rPr>
              <w:t xml:space="preserve"> </w:t>
            </w:r>
            <w:r>
              <w:rPr>
                <w:color w:val="231F20"/>
                <w:sz w:val="20"/>
              </w:rPr>
              <w:t>community’s</w:t>
            </w:r>
            <w:r>
              <w:rPr>
                <w:color w:val="231F20"/>
                <w:spacing w:val="-1"/>
                <w:sz w:val="20"/>
              </w:rPr>
              <w:t xml:space="preserve"> </w:t>
            </w:r>
            <w:r>
              <w:rPr>
                <w:color w:val="231F20"/>
                <w:sz w:val="20"/>
              </w:rPr>
              <w:t>understanding</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importance</w:t>
            </w:r>
            <w:r>
              <w:rPr>
                <w:color w:val="231F20"/>
                <w:spacing w:val="-1"/>
                <w:sz w:val="20"/>
              </w:rPr>
              <w:t xml:space="preserve"> </w:t>
            </w:r>
            <w:r>
              <w:rPr>
                <w:color w:val="231F20"/>
                <w:sz w:val="20"/>
              </w:rPr>
              <w:t>of</w:t>
            </w:r>
            <w:r>
              <w:rPr>
                <w:color w:val="231F20"/>
                <w:spacing w:val="-1"/>
                <w:sz w:val="20"/>
              </w:rPr>
              <w:t xml:space="preserve"> </w:t>
            </w:r>
            <w:r>
              <w:rPr>
                <w:color w:val="231F20"/>
                <w:sz w:val="20"/>
              </w:rPr>
              <w:t>quality</w:t>
            </w:r>
            <w:r>
              <w:rPr>
                <w:color w:val="231F20"/>
                <w:spacing w:val="-1"/>
                <w:sz w:val="20"/>
              </w:rPr>
              <w:t xml:space="preserve"> </w:t>
            </w:r>
            <w:r>
              <w:rPr>
                <w:color w:val="231F20"/>
                <w:sz w:val="20"/>
              </w:rPr>
              <w:t>in 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settings.</w:t>
            </w:r>
            <w:r>
              <w:rPr>
                <w:color w:val="231F20"/>
                <w:spacing w:val="-12"/>
                <w:sz w:val="20"/>
              </w:rPr>
              <w:t xml:space="preserve"> </w:t>
            </w: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may</w:t>
            </w:r>
            <w:r>
              <w:rPr>
                <w:color w:val="231F20"/>
                <w:spacing w:val="-12"/>
                <w:sz w:val="20"/>
              </w:rPr>
              <w:t xml:space="preserve"> </w:t>
            </w:r>
            <w:r>
              <w:rPr>
                <w:color w:val="231F20"/>
                <w:sz w:val="20"/>
              </w:rPr>
              <w:t>support</w:t>
            </w:r>
            <w:r>
              <w:rPr>
                <w:color w:val="231F20"/>
                <w:spacing w:val="-11"/>
                <w:sz w:val="20"/>
              </w:rPr>
              <w:t xml:space="preserve"> </w:t>
            </w:r>
            <w:r>
              <w:rPr>
                <w:color w:val="231F20"/>
                <w:sz w:val="20"/>
              </w:rPr>
              <w:t>families</w:t>
            </w:r>
            <w:r>
              <w:rPr>
                <w:color w:val="231F20"/>
                <w:spacing w:val="-11"/>
                <w:sz w:val="20"/>
              </w:rPr>
              <w:t xml:space="preserve"> </w:t>
            </w:r>
            <w:r>
              <w:rPr>
                <w:color w:val="231F20"/>
                <w:sz w:val="20"/>
              </w:rPr>
              <w:t>to</w:t>
            </w:r>
            <w:r>
              <w:rPr>
                <w:color w:val="231F20"/>
                <w:spacing w:val="-12"/>
                <w:sz w:val="20"/>
              </w:rPr>
              <w:t xml:space="preserve"> </w:t>
            </w:r>
            <w:r>
              <w:rPr>
                <w:color w:val="231F20"/>
                <w:sz w:val="20"/>
              </w:rPr>
              <w:t>make</w:t>
            </w:r>
            <w:r>
              <w:rPr>
                <w:color w:val="231F20"/>
                <w:spacing w:val="-11"/>
                <w:sz w:val="20"/>
              </w:rPr>
              <w:t xml:space="preserve"> </w:t>
            </w:r>
            <w:r>
              <w:rPr>
                <w:color w:val="231F20"/>
                <w:sz w:val="20"/>
              </w:rPr>
              <w:t>more</w:t>
            </w:r>
            <w:r>
              <w:rPr>
                <w:color w:val="231F20"/>
                <w:spacing w:val="-11"/>
                <w:sz w:val="20"/>
              </w:rPr>
              <w:t xml:space="preserve"> </w:t>
            </w:r>
            <w:r>
              <w:rPr>
                <w:color w:val="231F20"/>
                <w:sz w:val="20"/>
              </w:rPr>
              <w:t>confident</w:t>
            </w:r>
            <w:r>
              <w:rPr>
                <w:color w:val="231F20"/>
                <w:spacing w:val="-11"/>
                <w:sz w:val="20"/>
              </w:rPr>
              <w:t xml:space="preserve"> </w:t>
            </w:r>
            <w:r>
              <w:rPr>
                <w:color w:val="231F20"/>
                <w:sz w:val="20"/>
              </w:rPr>
              <w:t>and</w:t>
            </w:r>
            <w:r>
              <w:rPr>
                <w:color w:val="231F20"/>
                <w:spacing w:val="-12"/>
                <w:sz w:val="20"/>
              </w:rPr>
              <w:t xml:space="preserve"> </w:t>
            </w:r>
            <w:r>
              <w:rPr>
                <w:color w:val="231F20"/>
                <w:sz w:val="20"/>
              </w:rPr>
              <w:t>informed decisions when choosing a service. Children will be more likely to receive quality education and care, and all associated benefits, as a result.</w:t>
            </w:r>
          </w:p>
          <w:p w14:paraId="1ED30DA1" w14:textId="77777777" w:rsidR="00116B1A" w:rsidRDefault="005876AA">
            <w:pPr>
              <w:pStyle w:val="TableParagraph"/>
              <w:spacing w:before="81"/>
              <w:rPr>
                <w:b/>
                <w:sz w:val="20"/>
              </w:rPr>
            </w:pPr>
            <w:r>
              <w:rPr>
                <w:b/>
                <w:color w:val="231F20"/>
                <w:spacing w:val="-2"/>
                <w:w w:val="105"/>
                <w:sz w:val="20"/>
              </w:rPr>
              <w:t>Costs</w:t>
            </w:r>
          </w:p>
          <w:p w14:paraId="1ED30DA2"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providers</w:t>
            </w:r>
          </w:p>
          <w:p w14:paraId="1ED30DA3" w14:textId="77777777" w:rsidR="00116B1A" w:rsidRDefault="005876AA">
            <w:pPr>
              <w:pStyle w:val="TableParagraph"/>
              <w:spacing w:before="171" w:line="285" w:lineRule="auto"/>
              <w:ind w:right="367"/>
              <w:rPr>
                <w:sz w:val="20"/>
              </w:rPr>
            </w:pPr>
            <w:r>
              <w:rPr>
                <w:color w:val="231F20"/>
                <w:spacing w:val="-2"/>
                <w:sz w:val="20"/>
              </w:rPr>
              <w:t>The</w:t>
            </w:r>
            <w:r>
              <w:rPr>
                <w:color w:val="231F20"/>
                <w:spacing w:val="-6"/>
                <w:sz w:val="20"/>
              </w:rPr>
              <w:t xml:space="preserve"> </w:t>
            </w:r>
            <w:r>
              <w:rPr>
                <w:color w:val="231F20"/>
                <w:spacing w:val="-2"/>
                <w:sz w:val="20"/>
              </w:rPr>
              <w:t>estimated</w:t>
            </w:r>
            <w:r>
              <w:rPr>
                <w:color w:val="231F20"/>
                <w:spacing w:val="-6"/>
                <w:sz w:val="20"/>
              </w:rPr>
              <w:t xml:space="preserve"> </w:t>
            </w:r>
            <w:r>
              <w:rPr>
                <w:color w:val="231F20"/>
                <w:spacing w:val="-2"/>
                <w:sz w:val="20"/>
              </w:rPr>
              <w:t>cost</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implementing</w:t>
            </w:r>
            <w:r>
              <w:rPr>
                <w:color w:val="231F20"/>
                <w:spacing w:val="-6"/>
                <w:sz w:val="20"/>
              </w:rPr>
              <w:t xml:space="preserve"> </w:t>
            </w:r>
            <w:r>
              <w:rPr>
                <w:color w:val="231F20"/>
                <w:spacing w:val="-2"/>
                <w:sz w:val="20"/>
              </w:rPr>
              <w:t>Option</w:t>
            </w:r>
            <w:r>
              <w:rPr>
                <w:color w:val="231F20"/>
                <w:spacing w:val="-6"/>
                <w:sz w:val="20"/>
              </w:rPr>
              <w:t xml:space="preserve"> </w:t>
            </w:r>
            <w:r>
              <w:rPr>
                <w:color w:val="231F20"/>
                <w:spacing w:val="-2"/>
                <w:sz w:val="20"/>
              </w:rPr>
              <w:t>D</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$452,000</w:t>
            </w:r>
            <w:r>
              <w:rPr>
                <w:color w:val="231F20"/>
                <w:spacing w:val="-6"/>
                <w:sz w:val="20"/>
              </w:rPr>
              <w:t xml:space="preserve"> </w:t>
            </w:r>
            <w:r>
              <w:rPr>
                <w:color w:val="231F20"/>
                <w:spacing w:val="-2"/>
                <w:sz w:val="20"/>
              </w:rPr>
              <w:t>over</w:t>
            </w:r>
            <w:r>
              <w:rPr>
                <w:color w:val="231F20"/>
                <w:spacing w:val="-6"/>
                <w:sz w:val="20"/>
              </w:rPr>
              <w:t xml:space="preserve"> </w:t>
            </w:r>
            <w:r>
              <w:rPr>
                <w:color w:val="231F20"/>
                <w:spacing w:val="-2"/>
                <w:sz w:val="20"/>
              </w:rPr>
              <w:t>ten</w:t>
            </w:r>
            <w:r>
              <w:rPr>
                <w:color w:val="231F20"/>
                <w:spacing w:val="-6"/>
                <w:sz w:val="20"/>
              </w:rPr>
              <w:t xml:space="preserve"> </w:t>
            </w:r>
            <w:r>
              <w:rPr>
                <w:color w:val="231F20"/>
                <w:spacing w:val="-2"/>
                <w:sz w:val="20"/>
              </w:rPr>
              <w:t>years.</w:t>
            </w:r>
            <w:r>
              <w:rPr>
                <w:color w:val="231F20"/>
                <w:spacing w:val="-6"/>
                <w:sz w:val="20"/>
              </w:rPr>
              <w:t xml:space="preserve"> </w:t>
            </w:r>
            <w:r>
              <w:rPr>
                <w:color w:val="231F20"/>
                <w:spacing w:val="-2"/>
                <w:sz w:val="20"/>
              </w:rPr>
              <w:t>This</w:t>
            </w:r>
            <w:r>
              <w:rPr>
                <w:color w:val="231F20"/>
                <w:spacing w:val="-6"/>
                <w:sz w:val="20"/>
              </w:rPr>
              <w:t xml:space="preserve"> </w:t>
            </w:r>
            <w:r>
              <w:rPr>
                <w:color w:val="231F20"/>
                <w:spacing w:val="-2"/>
                <w:sz w:val="20"/>
              </w:rPr>
              <w:t>is</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result</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 xml:space="preserve">all </w:t>
            </w:r>
            <w:r>
              <w:rPr>
                <w:color w:val="231F20"/>
                <w:sz w:val="20"/>
              </w:rPr>
              <w:t>services</w:t>
            </w:r>
            <w:r>
              <w:rPr>
                <w:color w:val="231F20"/>
                <w:spacing w:val="-2"/>
                <w:sz w:val="20"/>
              </w:rPr>
              <w:t xml:space="preserve"> </w:t>
            </w:r>
            <w:r>
              <w:rPr>
                <w:color w:val="231F20"/>
                <w:sz w:val="20"/>
              </w:rPr>
              <w:t>requiring</w:t>
            </w:r>
            <w:r>
              <w:rPr>
                <w:color w:val="231F20"/>
                <w:spacing w:val="-2"/>
                <w:sz w:val="20"/>
              </w:rPr>
              <w:t xml:space="preserve"> </w:t>
            </w:r>
            <w:r>
              <w:rPr>
                <w:color w:val="231F20"/>
                <w:sz w:val="20"/>
              </w:rPr>
              <w:t>30</w:t>
            </w:r>
            <w:r>
              <w:rPr>
                <w:color w:val="231F20"/>
                <w:spacing w:val="-2"/>
                <w:sz w:val="20"/>
              </w:rPr>
              <w:t xml:space="preserve"> </w:t>
            </w:r>
            <w:r>
              <w:rPr>
                <w:color w:val="231F20"/>
                <w:sz w:val="20"/>
              </w:rPr>
              <w:t>minutes</w:t>
            </w:r>
            <w:r>
              <w:rPr>
                <w:color w:val="231F20"/>
                <w:spacing w:val="-2"/>
                <w:sz w:val="20"/>
              </w:rPr>
              <w:t xml:space="preserve"> </w:t>
            </w:r>
            <w:r>
              <w:rPr>
                <w:color w:val="231F20"/>
                <w:sz w:val="20"/>
              </w:rPr>
              <w:t>of</w:t>
            </w:r>
            <w:r>
              <w:rPr>
                <w:color w:val="231F20"/>
                <w:spacing w:val="-2"/>
                <w:sz w:val="20"/>
              </w:rPr>
              <w:t xml:space="preserve"> </w:t>
            </w:r>
            <w:r>
              <w:rPr>
                <w:color w:val="231F20"/>
                <w:sz w:val="20"/>
              </w:rPr>
              <w:t>labour</w:t>
            </w:r>
            <w:r>
              <w:rPr>
                <w:color w:val="231F20"/>
                <w:spacing w:val="-2"/>
                <w:sz w:val="20"/>
              </w:rPr>
              <w:t xml:space="preserve"> </w:t>
            </w:r>
            <w:r>
              <w:rPr>
                <w:color w:val="231F20"/>
                <w:sz w:val="20"/>
              </w:rPr>
              <w:t>at</w:t>
            </w:r>
            <w:r>
              <w:rPr>
                <w:color w:val="231F20"/>
                <w:spacing w:val="-2"/>
                <w:sz w:val="20"/>
              </w:rPr>
              <w:t xml:space="preserve"> </w:t>
            </w:r>
            <w:r>
              <w:rPr>
                <w:color w:val="231F20"/>
                <w:sz w:val="20"/>
              </w:rPr>
              <w:t>the</w:t>
            </w:r>
            <w:r>
              <w:rPr>
                <w:color w:val="231F20"/>
                <w:spacing w:val="-2"/>
                <w:sz w:val="20"/>
              </w:rPr>
              <w:t xml:space="preserve"> </w:t>
            </w:r>
            <w:r>
              <w:rPr>
                <w:color w:val="231F20"/>
                <w:sz w:val="20"/>
              </w:rPr>
              <w:t>diploma</w:t>
            </w:r>
            <w:r>
              <w:rPr>
                <w:color w:val="231F20"/>
                <w:spacing w:val="-2"/>
                <w:sz w:val="20"/>
              </w:rPr>
              <w:t xml:space="preserve"> </w:t>
            </w:r>
            <w:r>
              <w:rPr>
                <w:color w:val="231F20"/>
                <w:sz w:val="20"/>
              </w:rPr>
              <w:t>level</w:t>
            </w:r>
            <w:r>
              <w:rPr>
                <w:color w:val="231F20"/>
                <w:spacing w:val="-2"/>
                <w:sz w:val="20"/>
              </w:rPr>
              <w:t xml:space="preserve"> </w:t>
            </w:r>
            <w:r>
              <w:rPr>
                <w:color w:val="231F20"/>
                <w:sz w:val="20"/>
              </w:rPr>
              <w:t>to</w:t>
            </w:r>
            <w:r>
              <w:rPr>
                <w:color w:val="231F20"/>
                <w:spacing w:val="-2"/>
                <w:sz w:val="20"/>
              </w:rPr>
              <w:t xml:space="preserve"> </w:t>
            </w:r>
            <w:r>
              <w:rPr>
                <w:color w:val="231F20"/>
                <w:sz w:val="20"/>
              </w:rPr>
              <w:t>become</w:t>
            </w:r>
            <w:r>
              <w:rPr>
                <w:color w:val="231F20"/>
                <w:spacing w:val="-2"/>
                <w:sz w:val="20"/>
              </w:rPr>
              <w:t xml:space="preserve"> </w:t>
            </w:r>
            <w:r>
              <w:rPr>
                <w:color w:val="231F20"/>
                <w:sz w:val="20"/>
              </w:rPr>
              <w:t>aware</w:t>
            </w:r>
            <w:r>
              <w:rPr>
                <w:color w:val="231F20"/>
                <w:spacing w:val="-2"/>
                <w:sz w:val="20"/>
              </w:rPr>
              <w:t xml:space="preserve"> </w:t>
            </w:r>
            <w:r>
              <w:rPr>
                <w:color w:val="231F20"/>
                <w:sz w:val="20"/>
              </w:rPr>
              <w:t>of</w:t>
            </w:r>
            <w:r>
              <w:rPr>
                <w:color w:val="231F20"/>
                <w:spacing w:val="-2"/>
                <w:sz w:val="20"/>
              </w:rPr>
              <w:t xml:space="preserve"> </w:t>
            </w:r>
            <w:r>
              <w:rPr>
                <w:color w:val="231F20"/>
                <w:sz w:val="20"/>
              </w:rPr>
              <w:t>enhanced guidelines</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first</w:t>
            </w:r>
            <w:r>
              <w:rPr>
                <w:color w:val="231F20"/>
                <w:spacing w:val="-3"/>
                <w:sz w:val="20"/>
              </w:rPr>
              <w:t xml:space="preserve"> </w:t>
            </w:r>
            <w:r>
              <w:rPr>
                <w:color w:val="231F20"/>
                <w:sz w:val="20"/>
              </w:rPr>
              <w:t>year</w:t>
            </w:r>
            <w:r>
              <w:rPr>
                <w:color w:val="231F20"/>
                <w:spacing w:val="-3"/>
                <w:sz w:val="20"/>
              </w:rPr>
              <w:t xml:space="preserve"> </w:t>
            </w:r>
            <w:r>
              <w:rPr>
                <w:color w:val="231F20"/>
                <w:sz w:val="20"/>
              </w:rPr>
              <w:t>of</w:t>
            </w:r>
            <w:r>
              <w:rPr>
                <w:color w:val="231F20"/>
                <w:spacing w:val="-3"/>
                <w:sz w:val="20"/>
              </w:rPr>
              <w:t xml:space="preserve"> </w:t>
            </w:r>
            <w:r>
              <w:rPr>
                <w:color w:val="231F20"/>
                <w:sz w:val="20"/>
              </w:rPr>
              <w:t>implementation,</w:t>
            </w:r>
            <w:r>
              <w:rPr>
                <w:color w:val="231F20"/>
                <w:spacing w:val="-3"/>
                <w:sz w:val="20"/>
              </w:rPr>
              <w:t xml:space="preserve"> </w:t>
            </w:r>
            <w:r>
              <w:rPr>
                <w:color w:val="231F20"/>
                <w:sz w:val="20"/>
              </w:rPr>
              <w:t>and</w:t>
            </w:r>
            <w:r>
              <w:rPr>
                <w:color w:val="231F20"/>
                <w:spacing w:val="-3"/>
                <w:sz w:val="20"/>
              </w:rPr>
              <w:t xml:space="preserve"> </w:t>
            </w:r>
            <w:r>
              <w:rPr>
                <w:color w:val="231F20"/>
                <w:sz w:val="20"/>
              </w:rPr>
              <w:t>7.5</w:t>
            </w:r>
            <w:r>
              <w:rPr>
                <w:color w:val="231F20"/>
                <w:spacing w:val="-3"/>
                <w:sz w:val="20"/>
              </w:rPr>
              <w:t xml:space="preserve"> </w:t>
            </w:r>
            <w:r>
              <w:rPr>
                <w:color w:val="231F20"/>
                <w:sz w:val="20"/>
              </w:rPr>
              <w:t>minutes</w:t>
            </w:r>
            <w:r>
              <w:rPr>
                <w:color w:val="231F20"/>
                <w:spacing w:val="-3"/>
                <w:sz w:val="20"/>
              </w:rPr>
              <w:t xml:space="preserve"> </w:t>
            </w:r>
            <w:r>
              <w:rPr>
                <w:color w:val="231F20"/>
                <w:sz w:val="20"/>
              </w:rPr>
              <w:t>for</w:t>
            </w:r>
            <w:r>
              <w:rPr>
                <w:color w:val="231F20"/>
                <w:spacing w:val="-3"/>
                <w:sz w:val="20"/>
              </w:rPr>
              <w:t xml:space="preserve"> </w:t>
            </w:r>
            <w:r>
              <w:rPr>
                <w:color w:val="231F20"/>
                <w:sz w:val="20"/>
              </w:rPr>
              <w:t>all</w:t>
            </w:r>
            <w:r>
              <w:rPr>
                <w:color w:val="231F20"/>
                <w:spacing w:val="-3"/>
                <w:sz w:val="20"/>
              </w:rPr>
              <w:t xml:space="preserve"> </w:t>
            </w:r>
            <w:r>
              <w:rPr>
                <w:color w:val="231F20"/>
                <w:sz w:val="20"/>
              </w:rPr>
              <w:t>subsequent</w:t>
            </w:r>
            <w:r>
              <w:rPr>
                <w:color w:val="231F20"/>
                <w:spacing w:val="-3"/>
                <w:sz w:val="20"/>
              </w:rPr>
              <w:t xml:space="preserve"> </w:t>
            </w:r>
            <w:r>
              <w:rPr>
                <w:color w:val="231F20"/>
                <w:sz w:val="20"/>
              </w:rPr>
              <w:t>years.</w:t>
            </w:r>
          </w:p>
          <w:p w14:paraId="1ED30DA4" w14:textId="77777777" w:rsidR="00116B1A" w:rsidRDefault="005876AA">
            <w:pPr>
              <w:pStyle w:val="TableParagraph"/>
              <w:spacing w:before="114"/>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r>
              <w:rPr>
                <w:rFonts w:ascii="Arial Narrow"/>
                <w:i/>
                <w:color w:val="231F20"/>
                <w:spacing w:val="40"/>
                <w:w w:val="105"/>
                <w:sz w:val="20"/>
                <w:u w:val="single" w:color="231F20"/>
              </w:rPr>
              <w:t xml:space="preserve"> </w:t>
            </w:r>
          </w:p>
          <w:p w14:paraId="1ED30DA5" w14:textId="77777777" w:rsidR="00116B1A" w:rsidRDefault="005876AA">
            <w:pPr>
              <w:pStyle w:val="TableParagraph"/>
              <w:spacing w:before="171"/>
              <w:rPr>
                <w:sz w:val="20"/>
              </w:rPr>
            </w:pPr>
            <w:r>
              <w:rPr>
                <w:color w:val="231F20"/>
                <w:sz w:val="20"/>
              </w:rPr>
              <w:t>Option</w:t>
            </w:r>
            <w:r>
              <w:rPr>
                <w:color w:val="231F20"/>
                <w:spacing w:val="-10"/>
                <w:sz w:val="20"/>
              </w:rPr>
              <w:t xml:space="preserve"> </w:t>
            </w:r>
            <w:r>
              <w:rPr>
                <w:color w:val="231F20"/>
                <w:sz w:val="20"/>
              </w:rPr>
              <w:t>D</w:t>
            </w:r>
            <w:r>
              <w:rPr>
                <w:color w:val="231F20"/>
                <w:spacing w:val="-10"/>
                <w:sz w:val="20"/>
              </w:rPr>
              <w:t xml:space="preserve"> </w:t>
            </w:r>
            <w:r>
              <w:rPr>
                <w:color w:val="231F20"/>
                <w:sz w:val="20"/>
              </w:rPr>
              <w:t>is</w:t>
            </w:r>
            <w:r>
              <w:rPr>
                <w:color w:val="231F20"/>
                <w:spacing w:val="-9"/>
                <w:sz w:val="20"/>
              </w:rPr>
              <w:t xml:space="preserve"> </w:t>
            </w:r>
            <w:r>
              <w:rPr>
                <w:color w:val="231F20"/>
                <w:sz w:val="20"/>
              </w:rPr>
              <w:t>unlikely</w:t>
            </w:r>
            <w:r>
              <w:rPr>
                <w:color w:val="231F20"/>
                <w:spacing w:val="-10"/>
                <w:sz w:val="20"/>
              </w:rPr>
              <w:t xml:space="preserve"> </w:t>
            </w:r>
            <w:r>
              <w:rPr>
                <w:color w:val="231F20"/>
                <w:sz w:val="20"/>
              </w:rPr>
              <w:t>to</w:t>
            </w:r>
            <w:r>
              <w:rPr>
                <w:color w:val="231F20"/>
                <w:spacing w:val="-10"/>
                <w:sz w:val="20"/>
              </w:rPr>
              <w:t xml:space="preserve"> </w:t>
            </w:r>
            <w:r>
              <w:rPr>
                <w:color w:val="231F20"/>
                <w:sz w:val="20"/>
              </w:rPr>
              <w:t>impose</w:t>
            </w:r>
            <w:r>
              <w:rPr>
                <w:color w:val="231F20"/>
                <w:spacing w:val="-9"/>
                <w:sz w:val="20"/>
              </w:rPr>
              <w:t xml:space="preserve"> </w:t>
            </w:r>
            <w:r>
              <w:rPr>
                <w:color w:val="231F20"/>
                <w:sz w:val="20"/>
              </w:rPr>
              <w:t>costs</w:t>
            </w:r>
            <w:r>
              <w:rPr>
                <w:color w:val="231F20"/>
                <w:spacing w:val="-10"/>
                <w:sz w:val="20"/>
              </w:rPr>
              <w:t xml:space="preserve"> </w:t>
            </w:r>
            <w:r>
              <w:rPr>
                <w:color w:val="231F20"/>
                <w:sz w:val="20"/>
              </w:rPr>
              <w:t>on</w:t>
            </w:r>
            <w:r>
              <w:rPr>
                <w:color w:val="231F20"/>
                <w:spacing w:val="-10"/>
                <w:sz w:val="20"/>
              </w:rPr>
              <w:t xml:space="preserve"> </w:t>
            </w:r>
            <w:r>
              <w:rPr>
                <w:color w:val="231F20"/>
                <w:sz w:val="20"/>
              </w:rPr>
              <w:t>families</w:t>
            </w:r>
            <w:r>
              <w:rPr>
                <w:color w:val="231F20"/>
                <w:spacing w:val="-9"/>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pacing w:val="-2"/>
                <w:sz w:val="20"/>
              </w:rPr>
              <w:t>community.</w:t>
            </w:r>
          </w:p>
        </w:tc>
      </w:tr>
    </w:tbl>
    <w:p w14:paraId="1ED30DA7"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A9" w14:textId="77777777">
        <w:trPr>
          <w:trHeight w:val="408"/>
        </w:trPr>
        <w:tc>
          <w:tcPr>
            <w:tcW w:w="8190" w:type="dxa"/>
            <w:shd w:val="clear" w:color="auto" w:fill="1895D3"/>
          </w:tcPr>
          <w:p w14:paraId="1ED30DA8"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DAF" w14:textId="77777777">
        <w:trPr>
          <w:trHeight w:val="7066"/>
        </w:trPr>
        <w:tc>
          <w:tcPr>
            <w:tcW w:w="8190" w:type="dxa"/>
            <w:tcBorders>
              <w:left w:val="single" w:sz="4" w:space="0" w:color="1895D3"/>
              <w:bottom w:val="single" w:sz="4" w:space="0" w:color="1895D3"/>
              <w:right w:val="single" w:sz="4" w:space="0" w:color="1895D3"/>
            </w:tcBorders>
          </w:tcPr>
          <w:p w14:paraId="1ED30DAA" w14:textId="77777777" w:rsidR="00116B1A" w:rsidRDefault="005876AA">
            <w:pPr>
              <w:pStyle w:val="TableParagraph"/>
              <w:spacing w:line="285" w:lineRule="auto"/>
              <w:ind w:right="135"/>
              <w:rPr>
                <w:sz w:val="20"/>
              </w:rPr>
            </w:pPr>
            <w:r>
              <w:rPr>
                <w:color w:val="231F20"/>
                <w:spacing w:val="-2"/>
                <w:sz w:val="20"/>
              </w:rPr>
              <w:t>Nearly</w:t>
            </w:r>
            <w:r>
              <w:rPr>
                <w:color w:val="231F20"/>
                <w:spacing w:val="-5"/>
                <w:sz w:val="20"/>
              </w:rPr>
              <w:t xml:space="preserve"> </w:t>
            </w:r>
            <w:r>
              <w:rPr>
                <w:color w:val="231F20"/>
                <w:spacing w:val="-2"/>
                <w:sz w:val="20"/>
              </w:rPr>
              <w:t>half</w:t>
            </w:r>
            <w:r>
              <w:rPr>
                <w:color w:val="231F20"/>
                <w:spacing w:val="-5"/>
                <w:sz w:val="20"/>
              </w:rPr>
              <w:t xml:space="preserve"> </w:t>
            </w:r>
            <w:r>
              <w:rPr>
                <w:color w:val="231F20"/>
                <w:spacing w:val="-2"/>
                <w:sz w:val="20"/>
              </w:rPr>
              <w:t>(45%)</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CRIS</w:t>
            </w:r>
            <w:r>
              <w:rPr>
                <w:color w:val="231F20"/>
                <w:spacing w:val="-5"/>
                <w:sz w:val="20"/>
              </w:rPr>
              <w:t xml:space="preserve"> </w:t>
            </w:r>
            <w:r>
              <w:rPr>
                <w:color w:val="231F20"/>
                <w:spacing w:val="-2"/>
                <w:sz w:val="20"/>
              </w:rPr>
              <w:t>Sector</w:t>
            </w:r>
            <w:r>
              <w:rPr>
                <w:color w:val="231F20"/>
                <w:spacing w:val="-5"/>
                <w:sz w:val="20"/>
              </w:rPr>
              <w:t xml:space="preserve"> </w:t>
            </w:r>
            <w:r>
              <w:rPr>
                <w:color w:val="231F20"/>
                <w:spacing w:val="-2"/>
                <w:sz w:val="20"/>
              </w:rPr>
              <w:t>Survey</w:t>
            </w:r>
            <w:r>
              <w:rPr>
                <w:color w:val="231F20"/>
                <w:spacing w:val="-5"/>
                <w:sz w:val="20"/>
              </w:rPr>
              <w:t xml:space="preserve"> </w:t>
            </w:r>
            <w:r>
              <w:rPr>
                <w:color w:val="231F20"/>
                <w:spacing w:val="-2"/>
                <w:sz w:val="20"/>
              </w:rPr>
              <w:t>respondents</w:t>
            </w:r>
            <w:r>
              <w:rPr>
                <w:color w:val="231F20"/>
                <w:spacing w:val="-5"/>
                <w:sz w:val="20"/>
              </w:rPr>
              <w:t xml:space="preserve"> </w:t>
            </w:r>
            <w:r>
              <w:rPr>
                <w:color w:val="231F20"/>
                <w:spacing w:val="-2"/>
                <w:sz w:val="20"/>
              </w:rPr>
              <w:t>who</w:t>
            </w:r>
            <w:r>
              <w:rPr>
                <w:color w:val="231F20"/>
                <w:spacing w:val="-5"/>
                <w:sz w:val="20"/>
              </w:rPr>
              <w:t xml:space="preserve"> </w:t>
            </w:r>
            <w:r>
              <w:rPr>
                <w:color w:val="231F20"/>
                <w:spacing w:val="-2"/>
                <w:sz w:val="20"/>
              </w:rPr>
              <w:t>chose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answer</w:t>
            </w:r>
            <w:r>
              <w:rPr>
                <w:color w:val="231F20"/>
                <w:spacing w:val="-5"/>
                <w:sz w:val="20"/>
              </w:rPr>
              <w:t xml:space="preserve"> </w:t>
            </w:r>
            <w:r>
              <w:rPr>
                <w:color w:val="231F20"/>
                <w:spacing w:val="-2"/>
                <w:sz w:val="20"/>
              </w:rPr>
              <w:t>questions</w:t>
            </w:r>
            <w:r>
              <w:rPr>
                <w:color w:val="231F20"/>
                <w:spacing w:val="-5"/>
                <w:sz w:val="20"/>
              </w:rPr>
              <w:t xml:space="preserve"> </w:t>
            </w:r>
            <w:r>
              <w:rPr>
                <w:color w:val="231F20"/>
                <w:spacing w:val="-2"/>
                <w:sz w:val="20"/>
              </w:rPr>
              <w:t>about</w:t>
            </w:r>
            <w:r>
              <w:rPr>
                <w:color w:val="231F20"/>
                <w:spacing w:val="-5"/>
                <w:sz w:val="20"/>
              </w:rPr>
              <w:t xml:space="preserve"> </w:t>
            </w:r>
            <w:r>
              <w:rPr>
                <w:color w:val="231F20"/>
                <w:spacing w:val="-2"/>
                <w:sz w:val="20"/>
              </w:rPr>
              <w:t>Issue</w:t>
            </w:r>
            <w:r>
              <w:rPr>
                <w:color w:val="231F20"/>
                <w:spacing w:val="-5"/>
                <w:sz w:val="20"/>
              </w:rPr>
              <w:t xml:space="preserve"> </w:t>
            </w:r>
            <w:r>
              <w:rPr>
                <w:color w:val="231F20"/>
                <w:spacing w:val="-2"/>
                <w:sz w:val="20"/>
              </w:rPr>
              <w:t xml:space="preserve">8.1 </w:t>
            </w:r>
            <w:r>
              <w:rPr>
                <w:color w:val="231F20"/>
                <w:sz w:val="20"/>
              </w:rPr>
              <w:t>considered</w:t>
            </w:r>
            <w:r>
              <w:rPr>
                <w:color w:val="231F20"/>
                <w:spacing w:val="-8"/>
                <w:sz w:val="20"/>
              </w:rPr>
              <w:t xml:space="preserve"> </w:t>
            </w:r>
            <w:r>
              <w:rPr>
                <w:color w:val="231F20"/>
                <w:sz w:val="20"/>
              </w:rPr>
              <w:t>the</w:t>
            </w:r>
            <w:r>
              <w:rPr>
                <w:color w:val="231F20"/>
                <w:spacing w:val="-8"/>
                <w:sz w:val="20"/>
              </w:rPr>
              <w:t xml:space="preserve"> </w:t>
            </w:r>
            <w:r>
              <w:rPr>
                <w:color w:val="231F20"/>
                <w:sz w:val="20"/>
              </w:rPr>
              <w:t>quality</w:t>
            </w:r>
            <w:r>
              <w:rPr>
                <w:color w:val="231F20"/>
                <w:spacing w:val="-8"/>
                <w:sz w:val="20"/>
              </w:rPr>
              <w:t xml:space="preserve"> </w:t>
            </w:r>
            <w:r>
              <w:rPr>
                <w:color w:val="231F20"/>
                <w:sz w:val="20"/>
              </w:rPr>
              <w:t>ratings</w:t>
            </w:r>
            <w:r>
              <w:rPr>
                <w:color w:val="231F20"/>
                <w:spacing w:val="-8"/>
                <w:sz w:val="20"/>
              </w:rPr>
              <w:t xml:space="preserve"> </w:t>
            </w:r>
            <w:r>
              <w:rPr>
                <w:color w:val="231F20"/>
                <w:sz w:val="20"/>
              </w:rPr>
              <w:t>system</w:t>
            </w:r>
            <w:r>
              <w:rPr>
                <w:color w:val="231F20"/>
                <w:spacing w:val="-8"/>
                <w:sz w:val="20"/>
              </w:rPr>
              <w:t xml:space="preserve"> </w:t>
            </w:r>
            <w:r>
              <w:rPr>
                <w:color w:val="231F20"/>
                <w:sz w:val="20"/>
              </w:rPr>
              <w:t>naming</w:t>
            </w:r>
            <w:r>
              <w:rPr>
                <w:color w:val="231F20"/>
                <w:spacing w:val="-8"/>
                <w:sz w:val="20"/>
              </w:rPr>
              <w:t xml:space="preserve"> </w:t>
            </w:r>
            <w:r>
              <w:rPr>
                <w:color w:val="231F20"/>
                <w:sz w:val="20"/>
              </w:rPr>
              <w:t>conventions</w:t>
            </w:r>
            <w:r>
              <w:rPr>
                <w:color w:val="231F20"/>
                <w:spacing w:val="-8"/>
                <w:sz w:val="20"/>
              </w:rPr>
              <w:t xml:space="preserve"> </w:t>
            </w:r>
            <w:r>
              <w:rPr>
                <w:color w:val="231F20"/>
                <w:sz w:val="20"/>
              </w:rPr>
              <w:t>a</w:t>
            </w:r>
            <w:r>
              <w:rPr>
                <w:color w:val="231F20"/>
                <w:spacing w:val="-8"/>
                <w:sz w:val="20"/>
              </w:rPr>
              <w:t xml:space="preserve"> </w:t>
            </w:r>
            <w:r>
              <w:rPr>
                <w:color w:val="231F20"/>
                <w:sz w:val="20"/>
              </w:rPr>
              <w:t>‘Very</w:t>
            </w:r>
            <w:r>
              <w:rPr>
                <w:color w:val="231F20"/>
                <w:spacing w:val="-8"/>
                <w:sz w:val="20"/>
              </w:rPr>
              <w:t xml:space="preserve"> </w:t>
            </w:r>
            <w:r>
              <w:rPr>
                <w:color w:val="231F20"/>
                <w:sz w:val="20"/>
              </w:rPr>
              <w:t>significant’</w:t>
            </w:r>
            <w:r>
              <w:rPr>
                <w:color w:val="231F20"/>
                <w:spacing w:val="-8"/>
                <w:sz w:val="20"/>
              </w:rPr>
              <w:t xml:space="preserve"> </w:t>
            </w:r>
            <w:r>
              <w:rPr>
                <w:color w:val="231F20"/>
                <w:sz w:val="20"/>
              </w:rPr>
              <w:t>(21%)</w:t>
            </w:r>
            <w:r>
              <w:rPr>
                <w:color w:val="231F20"/>
                <w:spacing w:val="-8"/>
                <w:sz w:val="20"/>
              </w:rPr>
              <w:t xml:space="preserve"> </w:t>
            </w:r>
            <w:r>
              <w:rPr>
                <w:color w:val="231F20"/>
                <w:sz w:val="20"/>
              </w:rPr>
              <w:t>or</w:t>
            </w:r>
            <w:r>
              <w:rPr>
                <w:color w:val="231F20"/>
                <w:spacing w:val="-8"/>
                <w:sz w:val="20"/>
              </w:rPr>
              <w:t xml:space="preserve"> </w:t>
            </w:r>
            <w:r>
              <w:rPr>
                <w:color w:val="231F20"/>
                <w:sz w:val="20"/>
              </w:rPr>
              <w:t xml:space="preserve">‘Significant’ </w:t>
            </w:r>
            <w:r>
              <w:rPr>
                <w:color w:val="231F20"/>
                <w:w w:val="95"/>
                <w:sz w:val="20"/>
              </w:rPr>
              <w:t xml:space="preserve">(24%) problem, with just over one-third (32%) deeming it a ‘Moderate’ problem. The total number of </w:t>
            </w:r>
            <w:r>
              <w:rPr>
                <w:color w:val="231F20"/>
                <w:sz w:val="20"/>
              </w:rPr>
              <w:t>respondents to this question was 1121.</w:t>
            </w:r>
          </w:p>
          <w:p w14:paraId="1ED30DAB" w14:textId="77777777" w:rsidR="00116B1A" w:rsidRDefault="005876AA">
            <w:pPr>
              <w:pStyle w:val="TableParagraph"/>
              <w:spacing w:before="111" w:line="285" w:lineRule="auto"/>
              <w:ind w:right="135"/>
              <w:rPr>
                <w:sz w:val="20"/>
              </w:rPr>
            </w:pPr>
            <w:r>
              <w:rPr>
                <w:color w:val="231F20"/>
                <w:spacing w:val="-2"/>
                <w:sz w:val="20"/>
              </w:rPr>
              <w:t>Quantitative</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qualitative</w:t>
            </w:r>
            <w:r>
              <w:rPr>
                <w:color w:val="231F20"/>
                <w:spacing w:val="-3"/>
                <w:sz w:val="20"/>
              </w:rPr>
              <w:t xml:space="preserve"> </w:t>
            </w:r>
            <w:r>
              <w:rPr>
                <w:color w:val="231F20"/>
                <w:spacing w:val="-2"/>
                <w:sz w:val="20"/>
              </w:rPr>
              <w:t>findings</w:t>
            </w:r>
            <w:r>
              <w:rPr>
                <w:color w:val="231F20"/>
                <w:spacing w:val="-3"/>
                <w:sz w:val="20"/>
              </w:rPr>
              <w:t xml:space="preserve"> </w:t>
            </w:r>
            <w:r>
              <w:rPr>
                <w:color w:val="231F20"/>
                <w:spacing w:val="-2"/>
                <w:sz w:val="20"/>
              </w:rPr>
              <w:t>showed</w:t>
            </w:r>
            <w:r>
              <w:rPr>
                <w:color w:val="231F20"/>
                <w:spacing w:val="-3"/>
                <w:sz w:val="20"/>
              </w:rPr>
              <w:t xml:space="preserve"> </w:t>
            </w:r>
            <w:r>
              <w:rPr>
                <w:color w:val="231F20"/>
                <w:spacing w:val="-2"/>
                <w:sz w:val="20"/>
              </w:rPr>
              <w:t>strong</w:t>
            </w:r>
            <w:r>
              <w:rPr>
                <w:color w:val="231F20"/>
                <w:spacing w:val="-3"/>
                <w:sz w:val="20"/>
              </w:rPr>
              <w:t xml:space="preserve"> </w:t>
            </w:r>
            <w:r>
              <w:rPr>
                <w:color w:val="231F20"/>
                <w:spacing w:val="-2"/>
                <w:sz w:val="20"/>
              </w:rPr>
              <w:t>support</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D</w:t>
            </w:r>
            <w:r>
              <w:rPr>
                <w:color w:val="231F20"/>
                <w:spacing w:val="-3"/>
                <w:sz w:val="20"/>
              </w:rPr>
              <w:t xml:space="preserve"> </w:t>
            </w:r>
            <w:r>
              <w:rPr>
                <w:color w:val="231F20"/>
                <w:spacing w:val="-2"/>
                <w:sz w:val="20"/>
              </w:rPr>
              <w:t>(Provide</w:t>
            </w:r>
            <w:r>
              <w:rPr>
                <w:color w:val="231F20"/>
                <w:spacing w:val="-3"/>
                <w:sz w:val="20"/>
              </w:rPr>
              <w:t xml:space="preserve"> </w:t>
            </w:r>
            <w:r>
              <w:rPr>
                <w:color w:val="231F20"/>
                <w:spacing w:val="-2"/>
                <w:sz w:val="20"/>
              </w:rPr>
              <w:t>further</w:t>
            </w:r>
            <w:r>
              <w:rPr>
                <w:color w:val="231F20"/>
                <w:spacing w:val="-3"/>
                <w:sz w:val="20"/>
              </w:rPr>
              <w:t xml:space="preserve"> </w:t>
            </w:r>
            <w:r>
              <w:rPr>
                <w:color w:val="231F20"/>
                <w:spacing w:val="-2"/>
                <w:sz w:val="20"/>
              </w:rPr>
              <w:t>guidance and</w:t>
            </w:r>
            <w:r>
              <w:rPr>
                <w:color w:val="231F20"/>
                <w:spacing w:val="-8"/>
                <w:sz w:val="20"/>
              </w:rPr>
              <w:t xml:space="preserve"> </w:t>
            </w:r>
            <w:r>
              <w:rPr>
                <w:color w:val="231F20"/>
                <w:spacing w:val="-2"/>
                <w:sz w:val="20"/>
              </w:rPr>
              <w:t>advice</w:t>
            </w:r>
            <w:r>
              <w:rPr>
                <w:color w:val="231F20"/>
                <w:spacing w:val="-8"/>
                <w:sz w:val="20"/>
              </w:rPr>
              <w:t xml:space="preserve"> </w:t>
            </w:r>
            <w:r>
              <w:rPr>
                <w:color w:val="231F20"/>
                <w:spacing w:val="-2"/>
                <w:sz w:val="20"/>
              </w:rPr>
              <w:t>to</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community),</w:t>
            </w:r>
            <w:r>
              <w:rPr>
                <w:color w:val="231F20"/>
                <w:spacing w:val="-8"/>
                <w:sz w:val="20"/>
              </w:rPr>
              <w:t xml:space="preserve"> </w:t>
            </w:r>
            <w:r>
              <w:rPr>
                <w:color w:val="231F20"/>
                <w:spacing w:val="-2"/>
                <w:sz w:val="20"/>
              </w:rPr>
              <w:t>followed</w:t>
            </w:r>
            <w:r>
              <w:rPr>
                <w:color w:val="231F20"/>
                <w:spacing w:val="-8"/>
                <w:sz w:val="20"/>
              </w:rPr>
              <w:t xml:space="preserve"> </w:t>
            </w:r>
            <w:r>
              <w:rPr>
                <w:color w:val="231F20"/>
                <w:spacing w:val="-2"/>
                <w:sz w:val="20"/>
              </w:rPr>
              <w:t>by</w:t>
            </w:r>
            <w:r>
              <w:rPr>
                <w:color w:val="231F20"/>
                <w:spacing w:val="-8"/>
                <w:sz w:val="20"/>
              </w:rPr>
              <w:t xml:space="preserve"> </w:t>
            </w:r>
            <w:r>
              <w:rPr>
                <w:color w:val="231F20"/>
                <w:spacing w:val="-2"/>
                <w:sz w:val="20"/>
              </w:rPr>
              <w:t>support</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Option</w:t>
            </w:r>
            <w:r>
              <w:rPr>
                <w:color w:val="231F20"/>
                <w:spacing w:val="-8"/>
                <w:sz w:val="20"/>
              </w:rPr>
              <w:t xml:space="preserve"> </w:t>
            </w:r>
            <w:r>
              <w:rPr>
                <w:color w:val="231F20"/>
                <w:spacing w:val="-2"/>
                <w:sz w:val="20"/>
              </w:rPr>
              <w:t>B,</w:t>
            </w:r>
            <w:r>
              <w:rPr>
                <w:color w:val="231F20"/>
                <w:spacing w:val="-8"/>
                <w:sz w:val="20"/>
              </w:rPr>
              <w:t xml:space="preserve"> </w:t>
            </w:r>
            <w:r>
              <w:rPr>
                <w:color w:val="231F20"/>
                <w:spacing w:val="-2"/>
                <w:sz w:val="20"/>
              </w:rPr>
              <w:t>more</w:t>
            </w:r>
            <w:r>
              <w:rPr>
                <w:color w:val="231F20"/>
                <w:spacing w:val="-8"/>
                <w:sz w:val="20"/>
              </w:rPr>
              <w:t xml:space="preserve"> </w:t>
            </w:r>
            <w:r>
              <w:rPr>
                <w:color w:val="231F20"/>
                <w:spacing w:val="-2"/>
                <w:sz w:val="20"/>
              </w:rPr>
              <w:t>moderate</w:t>
            </w:r>
            <w:r>
              <w:rPr>
                <w:color w:val="231F20"/>
                <w:spacing w:val="-8"/>
                <w:sz w:val="20"/>
              </w:rPr>
              <w:t xml:space="preserve"> </w:t>
            </w:r>
            <w:r>
              <w:rPr>
                <w:color w:val="231F20"/>
                <w:spacing w:val="-2"/>
                <w:sz w:val="20"/>
              </w:rPr>
              <w:t>support</w:t>
            </w:r>
            <w:r>
              <w:rPr>
                <w:color w:val="231F20"/>
                <w:spacing w:val="-8"/>
                <w:sz w:val="20"/>
              </w:rPr>
              <w:t xml:space="preserve"> </w:t>
            </w:r>
            <w:r>
              <w:rPr>
                <w:color w:val="231F20"/>
                <w:spacing w:val="-2"/>
                <w:sz w:val="20"/>
              </w:rPr>
              <w:t>for</w:t>
            </w:r>
            <w:r>
              <w:rPr>
                <w:color w:val="231F20"/>
                <w:spacing w:val="-8"/>
                <w:sz w:val="20"/>
              </w:rPr>
              <w:t xml:space="preserve"> </w:t>
            </w:r>
            <w:r>
              <w:rPr>
                <w:color w:val="231F20"/>
                <w:spacing w:val="-2"/>
                <w:sz w:val="20"/>
              </w:rPr>
              <w:t xml:space="preserve">Option </w:t>
            </w:r>
            <w:r>
              <w:rPr>
                <w:color w:val="231F20"/>
                <w:sz w:val="20"/>
              </w:rPr>
              <w:t>C, and low levels of support for Option A.</w:t>
            </w:r>
          </w:p>
          <w:p w14:paraId="1ED30DAC" w14:textId="77777777" w:rsidR="00116B1A" w:rsidRDefault="005876AA">
            <w:pPr>
              <w:pStyle w:val="TableParagraph"/>
              <w:spacing w:before="112" w:line="285" w:lineRule="auto"/>
              <w:ind w:right="83"/>
              <w:rPr>
                <w:sz w:val="20"/>
              </w:rPr>
            </w:pPr>
            <w:r>
              <w:rPr>
                <w:color w:val="231F20"/>
                <w:sz w:val="20"/>
              </w:rPr>
              <w:t>Qualitative</w:t>
            </w:r>
            <w:r>
              <w:rPr>
                <w:color w:val="231F20"/>
                <w:spacing w:val="-6"/>
                <w:sz w:val="20"/>
              </w:rPr>
              <w:t xml:space="preserve"> </w:t>
            </w:r>
            <w:r>
              <w:rPr>
                <w:color w:val="231F20"/>
                <w:sz w:val="20"/>
              </w:rPr>
              <w:t>feedback</w:t>
            </w:r>
            <w:r>
              <w:rPr>
                <w:color w:val="231F20"/>
                <w:spacing w:val="-6"/>
                <w:sz w:val="20"/>
              </w:rPr>
              <w:t xml:space="preserve"> </w:t>
            </w:r>
            <w:r>
              <w:rPr>
                <w:color w:val="231F20"/>
                <w:sz w:val="20"/>
              </w:rPr>
              <w:t>widely</w:t>
            </w:r>
            <w:r>
              <w:rPr>
                <w:color w:val="231F20"/>
                <w:spacing w:val="-6"/>
                <w:sz w:val="20"/>
              </w:rPr>
              <w:t xml:space="preserve"> </w:t>
            </w:r>
            <w:r>
              <w:rPr>
                <w:color w:val="231F20"/>
                <w:sz w:val="20"/>
              </w:rPr>
              <w:t>acknowledged</w:t>
            </w:r>
            <w:r>
              <w:rPr>
                <w:color w:val="231F20"/>
                <w:spacing w:val="-6"/>
                <w:sz w:val="20"/>
              </w:rPr>
              <w:t xml:space="preserve"> </w:t>
            </w:r>
            <w:r>
              <w:rPr>
                <w:color w:val="231F20"/>
                <w:sz w:val="20"/>
              </w:rPr>
              <w:t>that</w:t>
            </w:r>
            <w:r>
              <w:rPr>
                <w:color w:val="231F20"/>
                <w:spacing w:val="-6"/>
                <w:sz w:val="20"/>
              </w:rPr>
              <w:t xml:space="preserve"> </w:t>
            </w:r>
            <w:r>
              <w:rPr>
                <w:color w:val="231F20"/>
                <w:sz w:val="20"/>
              </w:rPr>
              <w:t>parents’</w:t>
            </w:r>
            <w:r>
              <w:rPr>
                <w:color w:val="231F20"/>
                <w:spacing w:val="-6"/>
                <w:sz w:val="20"/>
              </w:rPr>
              <w:t xml:space="preserve"> </w:t>
            </w:r>
            <w:r>
              <w:rPr>
                <w:color w:val="231F20"/>
                <w:sz w:val="20"/>
              </w:rPr>
              <w:t>knowledge</w:t>
            </w:r>
            <w:r>
              <w:rPr>
                <w:color w:val="231F20"/>
                <w:spacing w:val="-6"/>
                <w:sz w:val="20"/>
              </w:rPr>
              <w:t xml:space="preserve"> </w:t>
            </w:r>
            <w:r>
              <w:rPr>
                <w:color w:val="231F20"/>
                <w:sz w:val="20"/>
              </w:rPr>
              <w:t>and</w:t>
            </w:r>
            <w:r>
              <w:rPr>
                <w:color w:val="231F20"/>
                <w:spacing w:val="-6"/>
                <w:sz w:val="20"/>
              </w:rPr>
              <w:t xml:space="preserve"> </w:t>
            </w:r>
            <w:r>
              <w:rPr>
                <w:color w:val="231F20"/>
                <w:sz w:val="20"/>
              </w:rPr>
              <w:t>understanding</w:t>
            </w:r>
            <w:r>
              <w:rPr>
                <w:color w:val="231F20"/>
                <w:spacing w:val="-6"/>
                <w:sz w:val="20"/>
              </w:rPr>
              <w:t xml:space="preserve"> </w:t>
            </w:r>
            <w:r>
              <w:rPr>
                <w:color w:val="231F20"/>
                <w:sz w:val="20"/>
              </w:rPr>
              <w:t>of</w:t>
            </w:r>
            <w:r>
              <w:rPr>
                <w:color w:val="231F20"/>
                <w:spacing w:val="-6"/>
                <w:sz w:val="20"/>
              </w:rPr>
              <w:t xml:space="preserve"> </w:t>
            </w:r>
            <w:r>
              <w:rPr>
                <w:color w:val="231F20"/>
                <w:sz w:val="20"/>
              </w:rPr>
              <w:t>the quality</w:t>
            </w:r>
            <w:r>
              <w:rPr>
                <w:color w:val="231F20"/>
                <w:spacing w:val="-7"/>
                <w:sz w:val="20"/>
              </w:rPr>
              <w:t xml:space="preserve"> </w:t>
            </w:r>
            <w:r>
              <w:rPr>
                <w:color w:val="231F20"/>
                <w:sz w:val="20"/>
              </w:rPr>
              <w:t>rating</w:t>
            </w:r>
            <w:r>
              <w:rPr>
                <w:color w:val="231F20"/>
                <w:spacing w:val="-7"/>
                <w:sz w:val="20"/>
              </w:rPr>
              <w:t xml:space="preserve"> </w:t>
            </w:r>
            <w:r>
              <w:rPr>
                <w:color w:val="231F20"/>
                <w:sz w:val="20"/>
              </w:rPr>
              <w:t>system</w:t>
            </w:r>
            <w:r>
              <w:rPr>
                <w:color w:val="231F20"/>
                <w:spacing w:val="-7"/>
                <w:sz w:val="20"/>
              </w:rPr>
              <w:t xml:space="preserve"> </w:t>
            </w:r>
            <w:r>
              <w:rPr>
                <w:color w:val="231F20"/>
                <w:sz w:val="20"/>
              </w:rPr>
              <w:t>is</w:t>
            </w:r>
            <w:r>
              <w:rPr>
                <w:color w:val="231F20"/>
                <w:spacing w:val="-7"/>
                <w:sz w:val="20"/>
              </w:rPr>
              <w:t xml:space="preserve"> </w:t>
            </w:r>
            <w:r>
              <w:rPr>
                <w:color w:val="231F20"/>
                <w:sz w:val="20"/>
              </w:rPr>
              <w:t>limited</w:t>
            </w:r>
            <w:r>
              <w:rPr>
                <w:color w:val="231F20"/>
                <w:spacing w:val="-7"/>
                <w:sz w:val="20"/>
              </w:rPr>
              <w:t xml:space="preserve"> </w:t>
            </w:r>
            <w:r>
              <w:rPr>
                <w:color w:val="231F20"/>
                <w:sz w:val="20"/>
              </w:rPr>
              <w:t>and</w:t>
            </w:r>
            <w:r>
              <w:rPr>
                <w:color w:val="231F20"/>
                <w:spacing w:val="-7"/>
                <w:sz w:val="20"/>
              </w:rPr>
              <w:t xml:space="preserve"> </w:t>
            </w:r>
            <w:r>
              <w:rPr>
                <w:color w:val="231F20"/>
                <w:sz w:val="20"/>
              </w:rPr>
              <w:t>only</w:t>
            </w:r>
            <w:r>
              <w:rPr>
                <w:color w:val="231F20"/>
                <w:spacing w:val="-7"/>
                <w:sz w:val="20"/>
              </w:rPr>
              <w:t xml:space="preserve"> </w:t>
            </w:r>
            <w:r>
              <w:rPr>
                <w:color w:val="231F20"/>
                <w:sz w:val="20"/>
              </w:rPr>
              <w:t>one</w:t>
            </w:r>
            <w:r>
              <w:rPr>
                <w:color w:val="231F20"/>
                <w:spacing w:val="-7"/>
                <w:sz w:val="20"/>
              </w:rPr>
              <w:t xml:space="preserve"> </w:t>
            </w:r>
            <w:r>
              <w:rPr>
                <w:color w:val="231F20"/>
                <w:sz w:val="20"/>
              </w:rPr>
              <w:t>factor</w:t>
            </w:r>
            <w:r>
              <w:rPr>
                <w:color w:val="231F20"/>
                <w:spacing w:val="-7"/>
                <w:sz w:val="20"/>
              </w:rPr>
              <w:t xml:space="preserve"> </w:t>
            </w:r>
            <w:r>
              <w:rPr>
                <w:color w:val="231F20"/>
                <w:sz w:val="20"/>
              </w:rPr>
              <w:t>in</w:t>
            </w:r>
            <w:r>
              <w:rPr>
                <w:color w:val="231F20"/>
                <w:spacing w:val="-7"/>
                <w:sz w:val="20"/>
              </w:rPr>
              <w:t xml:space="preserve"> </w:t>
            </w:r>
            <w:r>
              <w:rPr>
                <w:color w:val="231F20"/>
                <w:sz w:val="20"/>
              </w:rPr>
              <w:t>parental</w:t>
            </w:r>
            <w:r>
              <w:rPr>
                <w:color w:val="231F20"/>
                <w:spacing w:val="-7"/>
                <w:sz w:val="20"/>
              </w:rPr>
              <w:t xml:space="preserve"> </w:t>
            </w:r>
            <w:r>
              <w:rPr>
                <w:color w:val="231F20"/>
                <w:sz w:val="20"/>
              </w:rPr>
              <w:t>choice.</w:t>
            </w:r>
            <w:r>
              <w:rPr>
                <w:color w:val="231F20"/>
                <w:spacing w:val="-7"/>
                <w:sz w:val="20"/>
              </w:rPr>
              <w:t xml:space="preserve"> </w:t>
            </w:r>
            <w:r>
              <w:rPr>
                <w:color w:val="231F20"/>
                <w:sz w:val="20"/>
              </w:rPr>
              <w:t>Many</w:t>
            </w:r>
            <w:r>
              <w:rPr>
                <w:color w:val="231F20"/>
                <w:spacing w:val="-7"/>
                <w:sz w:val="20"/>
              </w:rPr>
              <w:t xml:space="preserve"> </w:t>
            </w:r>
            <w:r>
              <w:rPr>
                <w:color w:val="231F20"/>
                <w:sz w:val="20"/>
              </w:rPr>
              <w:t>suggested</w:t>
            </w:r>
            <w:r>
              <w:rPr>
                <w:color w:val="231F20"/>
                <w:spacing w:val="-7"/>
                <w:sz w:val="20"/>
              </w:rPr>
              <w:t xml:space="preserve"> </w:t>
            </w:r>
            <w:r>
              <w:rPr>
                <w:color w:val="231F20"/>
                <w:sz w:val="20"/>
              </w:rPr>
              <w:t>a</w:t>
            </w:r>
            <w:r>
              <w:rPr>
                <w:color w:val="231F20"/>
                <w:spacing w:val="-7"/>
                <w:sz w:val="20"/>
              </w:rPr>
              <w:t xml:space="preserve"> </w:t>
            </w:r>
            <w:r>
              <w:rPr>
                <w:color w:val="231F20"/>
                <w:sz w:val="20"/>
              </w:rPr>
              <w:t>national communication</w:t>
            </w:r>
            <w:r>
              <w:rPr>
                <w:color w:val="231F20"/>
                <w:spacing w:val="-12"/>
                <w:sz w:val="20"/>
              </w:rPr>
              <w:t xml:space="preserve"> </w:t>
            </w:r>
            <w:r>
              <w:rPr>
                <w:color w:val="231F20"/>
                <w:sz w:val="20"/>
              </w:rPr>
              <w:t>plan</w:t>
            </w:r>
            <w:r>
              <w:rPr>
                <w:color w:val="231F20"/>
                <w:spacing w:val="-11"/>
                <w:sz w:val="20"/>
              </w:rPr>
              <w:t xml:space="preserve"> </w:t>
            </w:r>
            <w:r>
              <w:rPr>
                <w:color w:val="231F20"/>
                <w:sz w:val="20"/>
              </w:rPr>
              <w:t>was</w:t>
            </w:r>
            <w:r>
              <w:rPr>
                <w:color w:val="231F20"/>
                <w:spacing w:val="-11"/>
                <w:sz w:val="20"/>
              </w:rPr>
              <w:t xml:space="preserve"> </w:t>
            </w:r>
            <w:r>
              <w:rPr>
                <w:color w:val="231F20"/>
                <w:sz w:val="20"/>
              </w:rPr>
              <w:t>needed</w:t>
            </w:r>
            <w:r>
              <w:rPr>
                <w:color w:val="231F20"/>
                <w:spacing w:val="-12"/>
                <w:sz w:val="20"/>
              </w:rPr>
              <w:t xml:space="preserve"> </w:t>
            </w:r>
            <w:r>
              <w:rPr>
                <w:color w:val="231F20"/>
                <w:sz w:val="20"/>
              </w:rPr>
              <w:t>to</w:t>
            </w:r>
            <w:r>
              <w:rPr>
                <w:color w:val="231F20"/>
                <w:spacing w:val="-11"/>
                <w:sz w:val="20"/>
              </w:rPr>
              <w:t xml:space="preserve"> </w:t>
            </w:r>
            <w:r>
              <w:rPr>
                <w:color w:val="231F20"/>
                <w:sz w:val="20"/>
              </w:rPr>
              <w:t>raise</w:t>
            </w:r>
            <w:r>
              <w:rPr>
                <w:color w:val="231F20"/>
                <w:spacing w:val="-11"/>
                <w:sz w:val="20"/>
              </w:rPr>
              <w:t xml:space="preserve"> </w:t>
            </w:r>
            <w:r>
              <w:rPr>
                <w:color w:val="231F20"/>
                <w:sz w:val="20"/>
              </w:rPr>
              <w:t>public</w:t>
            </w:r>
            <w:r>
              <w:rPr>
                <w:color w:val="231F20"/>
                <w:spacing w:val="-12"/>
                <w:sz w:val="20"/>
              </w:rPr>
              <w:t xml:space="preserve"> </w:t>
            </w:r>
            <w:r>
              <w:rPr>
                <w:color w:val="231F20"/>
                <w:sz w:val="20"/>
              </w:rPr>
              <w:t>awareness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NQF</w:t>
            </w:r>
            <w:r>
              <w:rPr>
                <w:color w:val="231F20"/>
                <w:spacing w:val="-11"/>
                <w:sz w:val="20"/>
              </w:rPr>
              <w:t xml:space="preserve"> </w:t>
            </w:r>
            <w:r>
              <w:rPr>
                <w:color w:val="231F20"/>
                <w:sz w:val="20"/>
              </w:rPr>
              <w:t>and</w:t>
            </w:r>
            <w:r>
              <w:rPr>
                <w:color w:val="231F20"/>
                <w:spacing w:val="-11"/>
                <w:sz w:val="20"/>
              </w:rPr>
              <w:t xml:space="preserve"> </w:t>
            </w:r>
            <w:r>
              <w:rPr>
                <w:color w:val="231F20"/>
                <w:sz w:val="20"/>
              </w:rPr>
              <w:t>the</w:t>
            </w:r>
            <w:r>
              <w:rPr>
                <w:color w:val="231F20"/>
                <w:spacing w:val="-11"/>
                <w:sz w:val="20"/>
              </w:rPr>
              <w:t xml:space="preserve"> </w:t>
            </w:r>
            <w:r>
              <w:rPr>
                <w:color w:val="231F20"/>
                <w:sz w:val="20"/>
              </w:rPr>
              <w:t>benefits</w:t>
            </w:r>
            <w:r>
              <w:rPr>
                <w:color w:val="231F20"/>
                <w:spacing w:val="-12"/>
                <w:sz w:val="20"/>
              </w:rPr>
              <w:t xml:space="preserve"> </w:t>
            </w:r>
            <w:r>
              <w:rPr>
                <w:color w:val="231F20"/>
                <w:sz w:val="20"/>
              </w:rPr>
              <w:t>to</w:t>
            </w:r>
            <w:r>
              <w:rPr>
                <w:color w:val="231F20"/>
                <w:spacing w:val="-11"/>
                <w:sz w:val="20"/>
              </w:rPr>
              <w:t xml:space="preserve"> </w:t>
            </w:r>
            <w:r>
              <w:rPr>
                <w:color w:val="231F20"/>
                <w:sz w:val="20"/>
              </w:rPr>
              <w:t xml:space="preserve">children’s </w:t>
            </w:r>
            <w:r>
              <w:rPr>
                <w:color w:val="231F20"/>
                <w:spacing w:val="-2"/>
                <w:sz w:val="20"/>
              </w:rPr>
              <w:t>outcomes.</w:t>
            </w:r>
            <w:r>
              <w:rPr>
                <w:color w:val="231F20"/>
                <w:spacing w:val="-7"/>
                <w:sz w:val="20"/>
              </w:rPr>
              <w:t xml:space="preserve"> </w:t>
            </w:r>
            <w:r>
              <w:rPr>
                <w:color w:val="231F20"/>
                <w:spacing w:val="-2"/>
                <w:sz w:val="20"/>
              </w:rPr>
              <w:t>Many</w:t>
            </w:r>
            <w:r>
              <w:rPr>
                <w:color w:val="231F20"/>
                <w:spacing w:val="-7"/>
                <w:sz w:val="20"/>
              </w:rPr>
              <w:t xml:space="preserve"> </w:t>
            </w:r>
            <w:r>
              <w:rPr>
                <w:color w:val="231F20"/>
                <w:spacing w:val="-2"/>
                <w:sz w:val="20"/>
              </w:rPr>
              <w:t>respondents</w:t>
            </w:r>
            <w:r>
              <w:rPr>
                <w:color w:val="231F20"/>
                <w:spacing w:val="-7"/>
                <w:sz w:val="20"/>
              </w:rPr>
              <w:t xml:space="preserve"> </w:t>
            </w:r>
            <w:r>
              <w:rPr>
                <w:color w:val="231F20"/>
                <w:spacing w:val="-2"/>
                <w:sz w:val="20"/>
              </w:rPr>
              <w:t>also</w:t>
            </w:r>
            <w:r>
              <w:rPr>
                <w:color w:val="231F20"/>
                <w:spacing w:val="-7"/>
                <w:sz w:val="20"/>
              </w:rPr>
              <w:t xml:space="preserve"> </w:t>
            </w:r>
            <w:r>
              <w:rPr>
                <w:color w:val="231F20"/>
                <w:spacing w:val="-2"/>
                <w:sz w:val="20"/>
              </w:rPr>
              <w:t>raised</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issue</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the</w:t>
            </w:r>
            <w:r>
              <w:rPr>
                <w:color w:val="231F20"/>
                <w:spacing w:val="-7"/>
                <w:sz w:val="20"/>
              </w:rPr>
              <w:t xml:space="preserve"> </w:t>
            </w:r>
            <w:r>
              <w:rPr>
                <w:color w:val="231F20"/>
                <w:spacing w:val="-2"/>
                <w:sz w:val="20"/>
              </w:rPr>
              <w:t>frequency</w:t>
            </w:r>
            <w:r>
              <w:rPr>
                <w:color w:val="231F20"/>
                <w:spacing w:val="-7"/>
                <w:sz w:val="20"/>
              </w:rPr>
              <w:t xml:space="preserve"> </w:t>
            </w:r>
            <w:r>
              <w:rPr>
                <w:color w:val="231F20"/>
                <w:spacing w:val="-2"/>
                <w:sz w:val="20"/>
              </w:rPr>
              <w:t>of</w:t>
            </w:r>
            <w:r>
              <w:rPr>
                <w:color w:val="231F20"/>
                <w:spacing w:val="-7"/>
                <w:sz w:val="20"/>
              </w:rPr>
              <w:t xml:space="preserve"> </w:t>
            </w:r>
            <w:r>
              <w:rPr>
                <w:color w:val="231F20"/>
                <w:spacing w:val="-2"/>
                <w:sz w:val="20"/>
              </w:rPr>
              <w:t>assessment</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rating</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the currency</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quality</w:t>
            </w:r>
            <w:r>
              <w:rPr>
                <w:color w:val="231F20"/>
                <w:spacing w:val="-6"/>
                <w:sz w:val="20"/>
              </w:rPr>
              <w:t xml:space="preserve"> </w:t>
            </w:r>
            <w:r>
              <w:rPr>
                <w:color w:val="231F20"/>
                <w:spacing w:val="-2"/>
                <w:sz w:val="20"/>
              </w:rPr>
              <w:t>rating</w:t>
            </w:r>
            <w:r>
              <w:rPr>
                <w:color w:val="231F20"/>
                <w:spacing w:val="-6"/>
                <w:sz w:val="20"/>
              </w:rPr>
              <w:t xml:space="preserve"> </w:t>
            </w:r>
            <w:r>
              <w:rPr>
                <w:color w:val="231F20"/>
                <w:spacing w:val="-2"/>
                <w:sz w:val="20"/>
              </w:rPr>
              <w:t>at</w:t>
            </w:r>
            <w:r>
              <w:rPr>
                <w:color w:val="231F20"/>
                <w:spacing w:val="-6"/>
                <w:sz w:val="20"/>
              </w:rPr>
              <w:t xml:space="preserve"> </w:t>
            </w:r>
            <w:r>
              <w:rPr>
                <w:color w:val="231F20"/>
                <w:spacing w:val="-2"/>
                <w:sz w:val="20"/>
              </w:rPr>
              <w:t>any</w:t>
            </w:r>
            <w:r>
              <w:rPr>
                <w:color w:val="231F20"/>
                <w:spacing w:val="-6"/>
                <w:sz w:val="20"/>
              </w:rPr>
              <w:t xml:space="preserve"> </w:t>
            </w:r>
            <w:r>
              <w:rPr>
                <w:color w:val="231F20"/>
                <w:spacing w:val="-2"/>
                <w:sz w:val="20"/>
              </w:rPr>
              <w:t>point</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time,</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many</w:t>
            </w:r>
            <w:r>
              <w:rPr>
                <w:color w:val="231F20"/>
                <w:spacing w:val="-6"/>
                <w:sz w:val="20"/>
              </w:rPr>
              <w:t xml:space="preserve"> </w:t>
            </w:r>
            <w:r>
              <w:rPr>
                <w:color w:val="231F20"/>
                <w:spacing w:val="-2"/>
                <w:sz w:val="20"/>
              </w:rPr>
              <w:t>suggesting</w:t>
            </w:r>
            <w:r>
              <w:rPr>
                <w:color w:val="231F20"/>
                <w:spacing w:val="-6"/>
                <w:sz w:val="20"/>
              </w:rPr>
              <w:t xml:space="preserve"> </w:t>
            </w:r>
            <w:r>
              <w:rPr>
                <w:color w:val="231F20"/>
                <w:spacing w:val="-2"/>
                <w:sz w:val="20"/>
              </w:rPr>
              <w:t>this</w:t>
            </w:r>
            <w:r>
              <w:rPr>
                <w:color w:val="231F20"/>
                <w:spacing w:val="-6"/>
                <w:sz w:val="20"/>
              </w:rPr>
              <w:t xml:space="preserve"> </w:t>
            </w:r>
            <w:r>
              <w:rPr>
                <w:color w:val="231F20"/>
                <w:spacing w:val="-2"/>
                <w:sz w:val="20"/>
              </w:rPr>
              <w:t>makes</w:t>
            </w:r>
            <w:r>
              <w:rPr>
                <w:color w:val="231F20"/>
                <w:spacing w:val="-6"/>
                <w:sz w:val="20"/>
              </w:rPr>
              <w:t xml:space="preserve"> </w:t>
            </w:r>
            <w:r>
              <w:rPr>
                <w:color w:val="231F20"/>
                <w:spacing w:val="-2"/>
                <w:sz w:val="20"/>
              </w:rPr>
              <w:t>it</w:t>
            </w:r>
            <w:r>
              <w:rPr>
                <w:color w:val="231F20"/>
                <w:spacing w:val="-6"/>
                <w:sz w:val="20"/>
              </w:rPr>
              <w:t xml:space="preserve"> </w:t>
            </w:r>
            <w:r>
              <w:rPr>
                <w:color w:val="231F20"/>
                <w:spacing w:val="-2"/>
                <w:sz w:val="20"/>
              </w:rPr>
              <w:t>less</w:t>
            </w:r>
            <w:r>
              <w:rPr>
                <w:color w:val="231F20"/>
                <w:spacing w:val="-6"/>
                <w:sz w:val="20"/>
              </w:rPr>
              <w:t xml:space="preserve"> </w:t>
            </w:r>
            <w:r>
              <w:rPr>
                <w:color w:val="231F20"/>
                <w:spacing w:val="-2"/>
                <w:sz w:val="20"/>
              </w:rPr>
              <w:t xml:space="preserve">meaningful </w:t>
            </w:r>
            <w:r>
              <w:rPr>
                <w:color w:val="231F20"/>
                <w:sz w:val="20"/>
              </w:rPr>
              <w:t>as a decision-making tool for families.</w:t>
            </w:r>
          </w:p>
          <w:p w14:paraId="1ED30DAD" w14:textId="77777777" w:rsidR="00116B1A" w:rsidRDefault="005876AA">
            <w:pPr>
              <w:pStyle w:val="TableParagraph"/>
              <w:spacing w:before="110" w:line="285" w:lineRule="auto"/>
              <w:ind w:right="309"/>
              <w:rPr>
                <w:sz w:val="20"/>
              </w:rPr>
            </w:pPr>
            <w:r>
              <w:rPr>
                <w:color w:val="231F20"/>
                <w:sz w:val="20"/>
              </w:rPr>
              <w:t>It</w:t>
            </w:r>
            <w:r>
              <w:rPr>
                <w:color w:val="231F20"/>
                <w:spacing w:val="-12"/>
                <w:sz w:val="20"/>
              </w:rPr>
              <w:t xml:space="preserve"> </w:t>
            </w:r>
            <w:r>
              <w:rPr>
                <w:color w:val="231F20"/>
                <w:sz w:val="20"/>
              </w:rPr>
              <w:t>is</w:t>
            </w:r>
            <w:r>
              <w:rPr>
                <w:color w:val="231F20"/>
                <w:spacing w:val="-11"/>
                <w:sz w:val="20"/>
              </w:rPr>
              <w:t xml:space="preserve"> </w:t>
            </w:r>
            <w:r>
              <w:rPr>
                <w:color w:val="231F20"/>
                <w:sz w:val="20"/>
              </w:rPr>
              <w:t>noted</w:t>
            </w:r>
            <w:r>
              <w:rPr>
                <w:color w:val="231F20"/>
                <w:spacing w:val="-11"/>
                <w:sz w:val="20"/>
              </w:rPr>
              <w:t xml:space="preserve"> </w:t>
            </w:r>
            <w:r>
              <w:rPr>
                <w:color w:val="231F20"/>
                <w:sz w:val="20"/>
              </w:rPr>
              <w:t>that</w:t>
            </w:r>
            <w:r>
              <w:rPr>
                <w:color w:val="231F20"/>
                <w:spacing w:val="-12"/>
                <w:sz w:val="20"/>
              </w:rPr>
              <w:t xml:space="preserve"> </w:t>
            </w:r>
            <w:r>
              <w:rPr>
                <w:color w:val="231F20"/>
                <w:sz w:val="20"/>
              </w:rPr>
              <w:t>ACECQA’s</w:t>
            </w:r>
            <w:r>
              <w:rPr>
                <w:color w:val="231F20"/>
                <w:spacing w:val="-11"/>
                <w:sz w:val="20"/>
              </w:rPr>
              <w:t xml:space="preserve"> </w:t>
            </w:r>
            <w:r>
              <w:rPr>
                <w:color w:val="231F20"/>
                <w:sz w:val="20"/>
              </w:rPr>
              <w:t>third</w:t>
            </w:r>
            <w:r>
              <w:rPr>
                <w:color w:val="231F20"/>
                <w:spacing w:val="-11"/>
                <w:sz w:val="20"/>
              </w:rPr>
              <w:t xml:space="preserve"> </w:t>
            </w:r>
            <w:r>
              <w:rPr>
                <w:color w:val="231F20"/>
                <w:sz w:val="20"/>
              </w:rPr>
              <w:t>wave</w:t>
            </w:r>
            <w:r>
              <w:rPr>
                <w:color w:val="231F20"/>
                <w:spacing w:val="-12"/>
                <w:sz w:val="20"/>
              </w:rPr>
              <w:t xml:space="preserve"> </w:t>
            </w:r>
            <w:r>
              <w:rPr>
                <w:color w:val="231F20"/>
                <w:sz w:val="20"/>
              </w:rPr>
              <w:t>of</w:t>
            </w:r>
            <w:r>
              <w:rPr>
                <w:color w:val="231F20"/>
                <w:spacing w:val="-11"/>
                <w:sz w:val="20"/>
              </w:rPr>
              <w:t xml:space="preserve"> </w:t>
            </w:r>
            <w:r>
              <w:rPr>
                <w:color w:val="231F20"/>
                <w:sz w:val="20"/>
              </w:rPr>
              <w:t>our</w:t>
            </w:r>
            <w:r>
              <w:rPr>
                <w:color w:val="231F20"/>
                <w:spacing w:val="-11"/>
                <w:sz w:val="20"/>
              </w:rPr>
              <w:t xml:space="preserve"> </w:t>
            </w:r>
            <w:r>
              <w:rPr>
                <w:color w:val="231F20"/>
                <w:sz w:val="20"/>
              </w:rPr>
              <w:t>families’</w:t>
            </w:r>
            <w:r>
              <w:rPr>
                <w:color w:val="231F20"/>
                <w:spacing w:val="-12"/>
                <w:sz w:val="20"/>
              </w:rPr>
              <w:t xml:space="preserve"> </w:t>
            </w:r>
            <w:r>
              <w:rPr>
                <w:color w:val="231F20"/>
                <w:sz w:val="20"/>
              </w:rPr>
              <w:t>research,</w:t>
            </w:r>
            <w:r>
              <w:rPr>
                <w:color w:val="231F20"/>
                <w:spacing w:val="-11"/>
                <w:sz w:val="20"/>
              </w:rPr>
              <w:t xml:space="preserve"> </w:t>
            </w:r>
            <w:r>
              <w:rPr>
                <w:color w:val="231F20"/>
                <w:sz w:val="20"/>
              </w:rPr>
              <w:t>which</w:t>
            </w:r>
            <w:r>
              <w:rPr>
                <w:color w:val="231F20"/>
                <w:spacing w:val="-11"/>
                <w:sz w:val="20"/>
              </w:rPr>
              <w:t xml:space="preserve"> </w:t>
            </w:r>
            <w:r>
              <w:rPr>
                <w:color w:val="231F20"/>
                <w:sz w:val="20"/>
              </w:rPr>
              <w:t>explores</w:t>
            </w:r>
            <w:r>
              <w:rPr>
                <w:color w:val="231F20"/>
                <w:spacing w:val="-11"/>
                <w:sz w:val="20"/>
              </w:rPr>
              <w:t xml:space="preserve"> </w:t>
            </w:r>
            <w:r>
              <w:rPr>
                <w:color w:val="231F20"/>
                <w:sz w:val="20"/>
              </w:rPr>
              <w:t>public</w:t>
            </w:r>
            <w:r>
              <w:rPr>
                <w:color w:val="231F20"/>
                <w:spacing w:val="-12"/>
                <w:sz w:val="20"/>
              </w:rPr>
              <w:t xml:space="preserve"> </w:t>
            </w:r>
            <w:r>
              <w:rPr>
                <w:color w:val="231F20"/>
                <w:sz w:val="20"/>
              </w:rPr>
              <w:t>awareness</w:t>
            </w:r>
            <w:r>
              <w:rPr>
                <w:color w:val="231F20"/>
                <w:spacing w:val="-11"/>
                <w:sz w:val="20"/>
              </w:rPr>
              <w:t xml:space="preserve"> </w:t>
            </w:r>
            <w:r>
              <w:rPr>
                <w:color w:val="231F20"/>
                <w:sz w:val="20"/>
              </w:rPr>
              <w:t xml:space="preserve">of </w:t>
            </w:r>
            <w:r>
              <w:rPr>
                <w:color w:val="231F20"/>
                <w:spacing w:val="-2"/>
                <w:sz w:val="20"/>
              </w:rPr>
              <w:t>service</w:t>
            </w:r>
            <w:r>
              <w:rPr>
                <w:color w:val="231F20"/>
                <w:spacing w:val="-8"/>
                <w:sz w:val="20"/>
              </w:rPr>
              <w:t xml:space="preserve"> </w:t>
            </w:r>
            <w:r>
              <w:rPr>
                <w:color w:val="231F20"/>
                <w:spacing w:val="-2"/>
                <w:sz w:val="20"/>
              </w:rPr>
              <w:t>quality</w:t>
            </w:r>
            <w:r>
              <w:rPr>
                <w:color w:val="231F20"/>
                <w:spacing w:val="-8"/>
                <w:sz w:val="20"/>
              </w:rPr>
              <w:t xml:space="preserve"> </w:t>
            </w:r>
            <w:r>
              <w:rPr>
                <w:color w:val="231F20"/>
                <w:spacing w:val="-2"/>
                <w:sz w:val="20"/>
              </w:rPr>
              <w:t>under</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NQF,</w:t>
            </w:r>
            <w:r>
              <w:rPr>
                <w:color w:val="231F20"/>
                <w:spacing w:val="-8"/>
                <w:sz w:val="20"/>
              </w:rPr>
              <w:t xml:space="preserve"> </w:t>
            </w:r>
            <w:r>
              <w:rPr>
                <w:color w:val="231F20"/>
                <w:spacing w:val="-2"/>
                <w:sz w:val="20"/>
              </w:rPr>
              <w:t>shows</w:t>
            </w:r>
            <w:r>
              <w:rPr>
                <w:color w:val="231F20"/>
                <w:spacing w:val="-8"/>
                <w:sz w:val="20"/>
              </w:rPr>
              <w:t xml:space="preserve"> </w:t>
            </w:r>
            <w:r>
              <w:rPr>
                <w:color w:val="231F20"/>
                <w:spacing w:val="-2"/>
                <w:sz w:val="20"/>
              </w:rPr>
              <w:t>that</w:t>
            </w:r>
            <w:r>
              <w:rPr>
                <w:color w:val="231F20"/>
                <w:spacing w:val="-8"/>
                <w:sz w:val="20"/>
              </w:rPr>
              <w:t xml:space="preserve"> </w:t>
            </w:r>
            <w:r>
              <w:rPr>
                <w:color w:val="231F20"/>
                <w:spacing w:val="-2"/>
                <w:sz w:val="20"/>
              </w:rPr>
              <w:t>the</w:t>
            </w:r>
            <w:r>
              <w:rPr>
                <w:color w:val="231F20"/>
                <w:spacing w:val="-8"/>
                <w:sz w:val="20"/>
              </w:rPr>
              <w:t xml:space="preserve"> </w:t>
            </w:r>
            <w:r>
              <w:rPr>
                <w:color w:val="231F20"/>
                <w:spacing w:val="-2"/>
                <w:sz w:val="20"/>
              </w:rPr>
              <w:t>level</w:t>
            </w:r>
            <w:r>
              <w:rPr>
                <w:color w:val="231F20"/>
                <w:spacing w:val="-8"/>
                <w:sz w:val="20"/>
              </w:rPr>
              <w:t xml:space="preserve"> </w:t>
            </w:r>
            <w:r>
              <w:rPr>
                <w:color w:val="231F20"/>
                <w:spacing w:val="-2"/>
                <w:sz w:val="20"/>
              </w:rPr>
              <w:t>of</w:t>
            </w:r>
            <w:r>
              <w:rPr>
                <w:color w:val="231F20"/>
                <w:spacing w:val="-8"/>
                <w:sz w:val="20"/>
              </w:rPr>
              <w:t xml:space="preserve"> </w:t>
            </w:r>
            <w:r>
              <w:rPr>
                <w:color w:val="231F20"/>
                <w:spacing w:val="-2"/>
                <w:sz w:val="20"/>
              </w:rPr>
              <w:t>awareness</w:t>
            </w:r>
            <w:r>
              <w:rPr>
                <w:color w:val="231F20"/>
                <w:spacing w:val="-8"/>
                <w:sz w:val="20"/>
              </w:rPr>
              <w:t xml:space="preserve"> </w:t>
            </w:r>
            <w:r>
              <w:rPr>
                <w:color w:val="231F20"/>
                <w:spacing w:val="-2"/>
                <w:sz w:val="20"/>
              </w:rPr>
              <w:t>of</w:t>
            </w:r>
            <w:r>
              <w:rPr>
                <w:color w:val="231F20"/>
                <w:spacing w:val="-8"/>
                <w:sz w:val="20"/>
              </w:rPr>
              <w:t xml:space="preserve"> </w:t>
            </w:r>
            <w:r>
              <w:rPr>
                <w:color w:val="231F20"/>
                <w:spacing w:val="-2"/>
                <w:sz w:val="20"/>
              </w:rPr>
              <w:t>quality</w:t>
            </w:r>
            <w:r>
              <w:rPr>
                <w:color w:val="231F20"/>
                <w:spacing w:val="-8"/>
                <w:sz w:val="20"/>
              </w:rPr>
              <w:t xml:space="preserve"> </w:t>
            </w:r>
            <w:r>
              <w:rPr>
                <w:color w:val="231F20"/>
                <w:spacing w:val="-2"/>
                <w:sz w:val="20"/>
              </w:rPr>
              <w:t>ratings</w:t>
            </w:r>
            <w:r>
              <w:rPr>
                <w:color w:val="231F20"/>
                <w:spacing w:val="-8"/>
                <w:sz w:val="20"/>
              </w:rPr>
              <w:t xml:space="preserve"> </w:t>
            </w:r>
            <w:r>
              <w:rPr>
                <w:color w:val="231F20"/>
                <w:spacing w:val="-2"/>
                <w:sz w:val="20"/>
              </w:rPr>
              <w:t>has</w:t>
            </w:r>
            <w:r>
              <w:rPr>
                <w:color w:val="231F20"/>
                <w:spacing w:val="-8"/>
                <w:sz w:val="20"/>
              </w:rPr>
              <w:t xml:space="preserve"> </w:t>
            </w:r>
            <w:r>
              <w:rPr>
                <w:color w:val="231F20"/>
                <w:spacing w:val="-2"/>
                <w:sz w:val="20"/>
              </w:rPr>
              <w:t>increased</w:t>
            </w:r>
            <w:r>
              <w:rPr>
                <w:color w:val="231F20"/>
                <w:spacing w:val="-8"/>
                <w:sz w:val="20"/>
              </w:rPr>
              <w:t xml:space="preserve"> </w:t>
            </w:r>
            <w:r>
              <w:rPr>
                <w:color w:val="231F20"/>
                <w:spacing w:val="-2"/>
                <w:sz w:val="20"/>
              </w:rPr>
              <w:t xml:space="preserve">in </w:t>
            </w:r>
            <w:r>
              <w:rPr>
                <w:color w:val="231F20"/>
                <w:sz w:val="20"/>
              </w:rPr>
              <w:t>recent</w:t>
            </w:r>
            <w:r>
              <w:rPr>
                <w:color w:val="231F20"/>
                <w:spacing w:val="-8"/>
                <w:sz w:val="20"/>
              </w:rPr>
              <w:t xml:space="preserve"> </w:t>
            </w:r>
            <w:r>
              <w:rPr>
                <w:color w:val="231F20"/>
                <w:sz w:val="20"/>
              </w:rPr>
              <w:t>years,</w:t>
            </w:r>
            <w:r>
              <w:rPr>
                <w:color w:val="231F20"/>
                <w:spacing w:val="-8"/>
                <w:sz w:val="20"/>
              </w:rPr>
              <w:t xml:space="preserve"> </w:t>
            </w:r>
            <w:r>
              <w:rPr>
                <w:color w:val="231F20"/>
                <w:sz w:val="20"/>
              </w:rPr>
              <w:t>from</w:t>
            </w:r>
            <w:r>
              <w:rPr>
                <w:color w:val="231F20"/>
                <w:spacing w:val="-8"/>
                <w:sz w:val="20"/>
              </w:rPr>
              <w:t xml:space="preserve"> </w:t>
            </w:r>
            <w:r>
              <w:rPr>
                <w:color w:val="231F20"/>
                <w:sz w:val="20"/>
              </w:rPr>
              <w:t>40%</w:t>
            </w:r>
            <w:r>
              <w:rPr>
                <w:color w:val="231F20"/>
                <w:spacing w:val="-8"/>
                <w:sz w:val="20"/>
              </w:rPr>
              <w:t xml:space="preserve"> </w:t>
            </w:r>
            <w:r>
              <w:rPr>
                <w:color w:val="231F20"/>
                <w:sz w:val="20"/>
              </w:rPr>
              <w:t>in</w:t>
            </w:r>
            <w:r>
              <w:rPr>
                <w:color w:val="231F20"/>
                <w:spacing w:val="-8"/>
                <w:sz w:val="20"/>
              </w:rPr>
              <w:t xml:space="preserve"> </w:t>
            </w:r>
            <w:r>
              <w:rPr>
                <w:color w:val="231F20"/>
                <w:sz w:val="20"/>
              </w:rPr>
              <w:t>2017,</w:t>
            </w:r>
            <w:r>
              <w:rPr>
                <w:color w:val="231F20"/>
                <w:spacing w:val="-8"/>
                <w:sz w:val="20"/>
              </w:rPr>
              <w:t xml:space="preserve"> </w:t>
            </w:r>
            <w:r>
              <w:rPr>
                <w:color w:val="231F20"/>
                <w:sz w:val="20"/>
              </w:rPr>
              <w:t>to</w:t>
            </w:r>
            <w:r>
              <w:rPr>
                <w:color w:val="231F20"/>
                <w:spacing w:val="-8"/>
                <w:sz w:val="20"/>
              </w:rPr>
              <w:t xml:space="preserve"> </w:t>
            </w:r>
            <w:r>
              <w:rPr>
                <w:color w:val="231F20"/>
                <w:sz w:val="20"/>
              </w:rPr>
              <w:t>46%</w:t>
            </w:r>
            <w:r>
              <w:rPr>
                <w:color w:val="231F20"/>
                <w:spacing w:val="-8"/>
                <w:sz w:val="20"/>
              </w:rPr>
              <w:t xml:space="preserve"> </w:t>
            </w:r>
            <w:r>
              <w:rPr>
                <w:color w:val="231F20"/>
                <w:sz w:val="20"/>
              </w:rPr>
              <w:t>in</w:t>
            </w:r>
            <w:r>
              <w:rPr>
                <w:color w:val="231F20"/>
                <w:spacing w:val="-8"/>
                <w:sz w:val="20"/>
              </w:rPr>
              <w:t xml:space="preserve"> </w:t>
            </w:r>
            <w:r>
              <w:rPr>
                <w:color w:val="231F20"/>
                <w:sz w:val="20"/>
              </w:rPr>
              <w:t>2019,</w:t>
            </w:r>
            <w:r>
              <w:rPr>
                <w:color w:val="231F20"/>
                <w:spacing w:val="-8"/>
                <w:sz w:val="20"/>
              </w:rPr>
              <w:t xml:space="preserve"> </w:t>
            </w:r>
            <w:r>
              <w:rPr>
                <w:color w:val="231F20"/>
                <w:sz w:val="20"/>
              </w:rPr>
              <w:t>to</w:t>
            </w:r>
            <w:r>
              <w:rPr>
                <w:color w:val="231F20"/>
                <w:spacing w:val="-8"/>
                <w:sz w:val="20"/>
              </w:rPr>
              <w:t xml:space="preserve"> </w:t>
            </w:r>
            <w:r>
              <w:rPr>
                <w:color w:val="231F20"/>
                <w:sz w:val="20"/>
              </w:rPr>
              <w:t>55%</w:t>
            </w:r>
            <w:r>
              <w:rPr>
                <w:color w:val="231F20"/>
                <w:spacing w:val="-8"/>
                <w:sz w:val="20"/>
              </w:rPr>
              <w:t xml:space="preserve"> </w:t>
            </w:r>
            <w:r>
              <w:rPr>
                <w:color w:val="231F20"/>
                <w:sz w:val="20"/>
              </w:rPr>
              <w:t>in</w:t>
            </w:r>
            <w:r>
              <w:rPr>
                <w:color w:val="231F20"/>
                <w:spacing w:val="-8"/>
                <w:sz w:val="20"/>
              </w:rPr>
              <w:t xml:space="preserve"> </w:t>
            </w:r>
            <w:r>
              <w:rPr>
                <w:color w:val="231F20"/>
                <w:sz w:val="20"/>
              </w:rPr>
              <w:t>2021.</w:t>
            </w:r>
          </w:p>
          <w:p w14:paraId="1ED30DAE" w14:textId="77777777" w:rsidR="00116B1A" w:rsidRDefault="005876AA">
            <w:pPr>
              <w:pStyle w:val="TableParagraph"/>
              <w:spacing w:before="112" w:line="285" w:lineRule="auto"/>
              <w:rPr>
                <w:sz w:val="20"/>
              </w:rPr>
            </w:pPr>
            <w:r>
              <w:rPr>
                <w:color w:val="231F20"/>
                <w:w w:val="95"/>
                <w:sz w:val="20"/>
              </w:rPr>
              <w:t xml:space="preserve">Major themes in relation to the terminology for the ‘Working Towards NQS’ quality rating in particular </w:t>
            </w:r>
            <w:r>
              <w:rPr>
                <w:color w:val="231F20"/>
                <w:sz w:val="20"/>
              </w:rPr>
              <w:t>are</w:t>
            </w:r>
            <w:r>
              <w:rPr>
                <w:color w:val="231F20"/>
                <w:spacing w:val="-10"/>
                <w:sz w:val="20"/>
              </w:rPr>
              <w:t xml:space="preserve"> </w:t>
            </w:r>
            <w:r>
              <w:rPr>
                <w:color w:val="231F20"/>
                <w:sz w:val="20"/>
              </w:rPr>
              <w:t>that</w:t>
            </w:r>
            <w:r>
              <w:rPr>
                <w:color w:val="231F20"/>
                <w:spacing w:val="-10"/>
                <w:sz w:val="20"/>
              </w:rPr>
              <w:t xml:space="preserve"> </w:t>
            </w:r>
            <w:r>
              <w:rPr>
                <w:color w:val="231F20"/>
                <w:sz w:val="20"/>
              </w:rPr>
              <w:t>it</w:t>
            </w:r>
            <w:r>
              <w:rPr>
                <w:color w:val="231F20"/>
                <w:spacing w:val="-10"/>
                <w:sz w:val="20"/>
              </w:rPr>
              <w:t xml:space="preserve"> </w:t>
            </w:r>
            <w:r>
              <w:rPr>
                <w:color w:val="231F20"/>
                <w:sz w:val="20"/>
              </w:rPr>
              <w:t>is</w:t>
            </w:r>
            <w:r>
              <w:rPr>
                <w:color w:val="231F20"/>
                <w:spacing w:val="-10"/>
                <w:sz w:val="20"/>
              </w:rPr>
              <w:t xml:space="preserve"> </w:t>
            </w:r>
            <w:r>
              <w:rPr>
                <w:color w:val="231F20"/>
                <w:sz w:val="20"/>
              </w:rPr>
              <w:t>difficult</w:t>
            </w:r>
            <w:r>
              <w:rPr>
                <w:color w:val="231F20"/>
                <w:spacing w:val="-10"/>
                <w:sz w:val="20"/>
              </w:rPr>
              <w:t xml:space="preserve"> </w:t>
            </w:r>
            <w:r>
              <w:rPr>
                <w:color w:val="231F20"/>
                <w:sz w:val="20"/>
              </w:rPr>
              <w:t>for</w:t>
            </w:r>
            <w:r>
              <w:rPr>
                <w:color w:val="231F20"/>
                <w:spacing w:val="-10"/>
                <w:sz w:val="20"/>
              </w:rPr>
              <w:t xml:space="preserve"> </w:t>
            </w:r>
            <w:r>
              <w:rPr>
                <w:color w:val="231F20"/>
                <w:sz w:val="20"/>
              </w:rPr>
              <w:t>families</w:t>
            </w:r>
            <w:r>
              <w:rPr>
                <w:color w:val="231F20"/>
                <w:spacing w:val="-10"/>
                <w:sz w:val="20"/>
              </w:rPr>
              <w:t xml:space="preserve"> </w:t>
            </w:r>
            <w:r>
              <w:rPr>
                <w:color w:val="231F20"/>
                <w:sz w:val="20"/>
              </w:rPr>
              <w:t>to</w:t>
            </w:r>
            <w:r>
              <w:rPr>
                <w:color w:val="231F20"/>
                <w:spacing w:val="-10"/>
                <w:sz w:val="20"/>
              </w:rPr>
              <w:t xml:space="preserve"> </w:t>
            </w:r>
            <w:r>
              <w:rPr>
                <w:color w:val="231F20"/>
                <w:sz w:val="20"/>
              </w:rPr>
              <w:t>understand,</w:t>
            </w:r>
            <w:r>
              <w:rPr>
                <w:color w:val="231F20"/>
                <w:spacing w:val="-10"/>
                <w:sz w:val="20"/>
              </w:rPr>
              <w:t xml:space="preserve"> </w:t>
            </w:r>
            <w:r>
              <w:rPr>
                <w:color w:val="231F20"/>
                <w:sz w:val="20"/>
              </w:rPr>
              <w:t>is</w:t>
            </w:r>
            <w:r>
              <w:rPr>
                <w:color w:val="231F20"/>
                <w:spacing w:val="-10"/>
                <w:sz w:val="20"/>
              </w:rPr>
              <w:t xml:space="preserve"> </w:t>
            </w:r>
            <w:r>
              <w:rPr>
                <w:color w:val="231F20"/>
                <w:sz w:val="20"/>
              </w:rPr>
              <w:t>in</w:t>
            </w:r>
            <w:r>
              <w:rPr>
                <w:color w:val="231F20"/>
                <w:spacing w:val="-10"/>
                <w:sz w:val="20"/>
              </w:rPr>
              <w:t xml:space="preserve"> </w:t>
            </w:r>
            <w:r>
              <w:rPr>
                <w:color w:val="231F20"/>
                <w:sz w:val="20"/>
              </w:rPr>
              <w:t>some</w:t>
            </w:r>
            <w:r>
              <w:rPr>
                <w:color w:val="231F20"/>
                <w:spacing w:val="-10"/>
                <w:sz w:val="20"/>
              </w:rPr>
              <w:t xml:space="preserve"> </w:t>
            </w:r>
            <w:r>
              <w:rPr>
                <w:color w:val="231F20"/>
                <w:sz w:val="20"/>
              </w:rPr>
              <w:t>ways</w:t>
            </w:r>
            <w:r>
              <w:rPr>
                <w:color w:val="231F20"/>
                <w:spacing w:val="-10"/>
                <w:sz w:val="20"/>
              </w:rPr>
              <w:t xml:space="preserve"> </w:t>
            </w:r>
            <w:r>
              <w:rPr>
                <w:color w:val="231F20"/>
                <w:sz w:val="20"/>
              </w:rPr>
              <w:t>misleading,</w:t>
            </w:r>
            <w:r>
              <w:rPr>
                <w:color w:val="231F20"/>
                <w:spacing w:val="-10"/>
                <w:sz w:val="20"/>
              </w:rPr>
              <w:t xml:space="preserve"> </w:t>
            </w:r>
            <w:r>
              <w:rPr>
                <w:color w:val="231F20"/>
                <w:sz w:val="20"/>
              </w:rPr>
              <w:t>and</w:t>
            </w:r>
            <w:r>
              <w:rPr>
                <w:color w:val="231F20"/>
                <w:spacing w:val="-10"/>
                <w:sz w:val="20"/>
              </w:rPr>
              <w:t xml:space="preserve"> </w:t>
            </w:r>
            <w:r>
              <w:rPr>
                <w:color w:val="231F20"/>
                <w:sz w:val="20"/>
              </w:rPr>
              <w:t>can</w:t>
            </w:r>
            <w:r>
              <w:rPr>
                <w:color w:val="231F20"/>
                <w:spacing w:val="-10"/>
                <w:sz w:val="20"/>
              </w:rPr>
              <w:t xml:space="preserve"> </w:t>
            </w:r>
            <w:r>
              <w:rPr>
                <w:color w:val="231F20"/>
                <w:sz w:val="20"/>
              </w:rPr>
              <w:t>invoke</w:t>
            </w:r>
            <w:r>
              <w:rPr>
                <w:color w:val="231F20"/>
                <w:spacing w:val="-10"/>
                <w:sz w:val="20"/>
              </w:rPr>
              <w:t xml:space="preserve"> </w:t>
            </w:r>
            <w:r>
              <w:rPr>
                <w:color w:val="231F20"/>
                <w:sz w:val="20"/>
              </w:rPr>
              <w:t>negative connotations</w:t>
            </w:r>
            <w:r>
              <w:rPr>
                <w:color w:val="231F20"/>
                <w:spacing w:val="-11"/>
                <w:sz w:val="20"/>
              </w:rPr>
              <w:t xml:space="preserve"> </w:t>
            </w:r>
            <w:r>
              <w:rPr>
                <w:color w:val="231F20"/>
                <w:sz w:val="20"/>
              </w:rPr>
              <w:t>about</w:t>
            </w:r>
            <w:r>
              <w:rPr>
                <w:color w:val="231F20"/>
                <w:spacing w:val="-11"/>
                <w:sz w:val="20"/>
              </w:rPr>
              <w:t xml:space="preserve"> </w:t>
            </w:r>
            <w:r>
              <w:rPr>
                <w:color w:val="231F20"/>
                <w:sz w:val="20"/>
              </w:rPr>
              <w:t>a</w:t>
            </w:r>
            <w:r>
              <w:rPr>
                <w:color w:val="231F20"/>
                <w:spacing w:val="-11"/>
                <w:sz w:val="20"/>
              </w:rPr>
              <w:t xml:space="preserve"> </w:t>
            </w:r>
            <w:r>
              <w:rPr>
                <w:color w:val="231F20"/>
                <w:sz w:val="20"/>
              </w:rPr>
              <w:t>service,</w:t>
            </w:r>
            <w:r>
              <w:rPr>
                <w:color w:val="231F20"/>
                <w:spacing w:val="-11"/>
                <w:sz w:val="20"/>
              </w:rPr>
              <w:t xml:space="preserve"> </w:t>
            </w:r>
            <w:r>
              <w:rPr>
                <w:color w:val="231F20"/>
                <w:sz w:val="20"/>
              </w:rPr>
              <w:t>when</w:t>
            </w:r>
            <w:r>
              <w:rPr>
                <w:color w:val="231F20"/>
                <w:spacing w:val="-11"/>
                <w:sz w:val="20"/>
              </w:rPr>
              <w:t xml:space="preserve"> </w:t>
            </w:r>
            <w:r>
              <w:rPr>
                <w:color w:val="231F20"/>
                <w:sz w:val="20"/>
              </w:rPr>
              <w:t>the</w:t>
            </w:r>
            <w:r>
              <w:rPr>
                <w:color w:val="231F20"/>
                <w:spacing w:val="-11"/>
                <w:sz w:val="20"/>
              </w:rPr>
              <w:t xml:space="preserve"> </w:t>
            </w:r>
            <w:r>
              <w:rPr>
                <w:color w:val="231F20"/>
                <w:sz w:val="20"/>
              </w:rPr>
              <w:t>true</w:t>
            </w:r>
            <w:r>
              <w:rPr>
                <w:color w:val="231F20"/>
                <w:spacing w:val="-11"/>
                <w:sz w:val="20"/>
              </w:rPr>
              <w:t xml:space="preserve"> </w:t>
            </w:r>
            <w:r>
              <w:rPr>
                <w:color w:val="231F20"/>
                <w:sz w:val="20"/>
              </w:rPr>
              <w:t>meaning</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rating</w:t>
            </w:r>
            <w:r>
              <w:rPr>
                <w:color w:val="231F20"/>
                <w:spacing w:val="-11"/>
                <w:sz w:val="20"/>
              </w:rPr>
              <w:t xml:space="preserve"> </w:t>
            </w:r>
            <w:r>
              <w:rPr>
                <w:color w:val="231F20"/>
                <w:sz w:val="20"/>
              </w:rPr>
              <w:t>is</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service</w:t>
            </w:r>
            <w:r>
              <w:rPr>
                <w:color w:val="231F20"/>
                <w:spacing w:val="-11"/>
                <w:sz w:val="20"/>
              </w:rPr>
              <w:t xml:space="preserve"> </w:t>
            </w:r>
            <w:r>
              <w:rPr>
                <w:color w:val="231F20"/>
                <w:sz w:val="20"/>
              </w:rPr>
              <w:t>provides</w:t>
            </w:r>
            <w:r>
              <w:rPr>
                <w:color w:val="231F20"/>
                <w:spacing w:val="-11"/>
                <w:sz w:val="20"/>
              </w:rPr>
              <w:t xml:space="preserve"> </w:t>
            </w:r>
            <w:r>
              <w:rPr>
                <w:color w:val="231F20"/>
                <w:sz w:val="20"/>
              </w:rPr>
              <w:t>a</w:t>
            </w:r>
            <w:r>
              <w:rPr>
                <w:color w:val="231F20"/>
                <w:spacing w:val="-11"/>
                <w:sz w:val="20"/>
              </w:rPr>
              <w:t xml:space="preserve"> </w:t>
            </w:r>
            <w:r>
              <w:rPr>
                <w:color w:val="231F20"/>
                <w:sz w:val="20"/>
              </w:rPr>
              <w:t xml:space="preserve">safe </w:t>
            </w:r>
            <w:r>
              <w:rPr>
                <w:color w:val="231F20"/>
                <w:spacing w:val="-2"/>
                <w:sz w:val="20"/>
              </w:rPr>
              <w:t xml:space="preserve">education and care program. Suggestions to overcome these misconceptions include simplifying the </w:t>
            </w:r>
            <w:r>
              <w:rPr>
                <w:color w:val="231F20"/>
                <w:sz w:val="20"/>
              </w:rPr>
              <w:t>terminology,</w:t>
            </w:r>
            <w:r>
              <w:rPr>
                <w:color w:val="231F20"/>
                <w:spacing w:val="-12"/>
                <w:sz w:val="20"/>
              </w:rPr>
              <w:t xml:space="preserve"> </w:t>
            </w:r>
            <w:r>
              <w:rPr>
                <w:color w:val="231F20"/>
                <w:sz w:val="20"/>
              </w:rPr>
              <w:t>emphasising</w:t>
            </w:r>
            <w:r>
              <w:rPr>
                <w:color w:val="231F20"/>
                <w:spacing w:val="-11"/>
                <w:sz w:val="20"/>
              </w:rPr>
              <w:t xml:space="preserve"> </w:t>
            </w:r>
            <w:r>
              <w:rPr>
                <w:color w:val="231F20"/>
                <w:sz w:val="20"/>
              </w:rPr>
              <w:t>the</w:t>
            </w:r>
            <w:r>
              <w:rPr>
                <w:color w:val="231F20"/>
                <w:spacing w:val="-11"/>
                <w:sz w:val="20"/>
              </w:rPr>
              <w:t xml:space="preserve"> </w:t>
            </w:r>
            <w:r>
              <w:rPr>
                <w:color w:val="231F20"/>
                <w:sz w:val="20"/>
              </w:rPr>
              <w:t>compliant</w:t>
            </w:r>
            <w:r>
              <w:rPr>
                <w:color w:val="231F20"/>
                <w:spacing w:val="-12"/>
                <w:sz w:val="20"/>
              </w:rPr>
              <w:t xml:space="preserve"> </w:t>
            </w:r>
            <w:r>
              <w:rPr>
                <w:color w:val="231F20"/>
                <w:sz w:val="20"/>
              </w:rPr>
              <w:t>aspects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rating</w:t>
            </w:r>
            <w:r>
              <w:rPr>
                <w:color w:val="231F20"/>
                <w:spacing w:val="-11"/>
                <w:sz w:val="20"/>
              </w:rPr>
              <w:t xml:space="preserve"> </w:t>
            </w:r>
            <w:r>
              <w:rPr>
                <w:color w:val="231F20"/>
                <w:sz w:val="20"/>
              </w:rPr>
              <w:t>and/or</w:t>
            </w:r>
            <w:r>
              <w:rPr>
                <w:color w:val="231F20"/>
                <w:spacing w:val="-11"/>
                <w:sz w:val="20"/>
              </w:rPr>
              <w:t xml:space="preserve"> </w:t>
            </w:r>
            <w:r>
              <w:rPr>
                <w:color w:val="231F20"/>
                <w:sz w:val="20"/>
              </w:rPr>
              <w:t>provide</w:t>
            </w:r>
            <w:r>
              <w:rPr>
                <w:color w:val="231F20"/>
                <w:spacing w:val="-12"/>
                <w:sz w:val="20"/>
              </w:rPr>
              <w:t xml:space="preserve"> </w:t>
            </w:r>
            <w:r>
              <w:rPr>
                <w:color w:val="231F20"/>
                <w:sz w:val="20"/>
              </w:rPr>
              <w:t>further</w:t>
            </w:r>
            <w:r>
              <w:rPr>
                <w:color w:val="231F20"/>
                <w:spacing w:val="-11"/>
                <w:sz w:val="20"/>
              </w:rPr>
              <w:t xml:space="preserve"> </w:t>
            </w:r>
            <w:r>
              <w:rPr>
                <w:color w:val="231F20"/>
                <w:sz w:val="20"/>
              </w:rPr>
              <w:t>differentiation within</w:t>
            </w:r>
            <w:r>
              <w:rPr>
                <w:color w:val="231F20"/>
                <w:spacing w:val="-8"/>
                <w:sz w:val="20"/>
              </w:rPr>
              <w:t xml:space="preserve"> </w:t>
            </w:r>
            <w:r>
              <w:rPr>
                <w:color w:val="231F20"/>
                <w:sz w:val="20"/>
              </w:rPr>
              <w:t>the</w:t>
            </w:r>
            <w:r>
              <w:rPr>
                <w:color w:val="231F20"/>
                <w:spacing w:val="-8"/>
                <w:sz w:val="20"/>
              </w:rPr>
              <w:t xml:space="preserve"> </w:t>
            </w:r>
            <w:r>
              <w:rPr>
                <w:color w:val="231F20"/>
                <w:sz w:val="20"/>
              </w:rPr>
              <w:t>‘Working</w:t>
            </w:r>
            <w:r>
              <w:rPr>
                <w:color w:val="231F20"/>
                <w:spacing w:val="-8"/>
                <w:sz w:val="20"/>
              </w:rPr>
              <w:t xml:space="preserve"> </w:t>
            </w:r>
            <w:r>
              <w:rPr>
                <w:color w:val="231F20"/>
                <w:sz w:val="20"/>
              </w:rPr>
              <w:t>Towards</w:t>
            </w:r>
            <w:r>
              <w:rPr>
                <w:color w:val="231F20"/>
                <w:spacing w:val="-8"/>
                <w:sz w:val="20"/>
              </w:rPr>
              <w:t xml:space="preserve"> </w:t>
            </w:r>
            <w:r>
              <w:rPr>
                <w:color w:val="231F20"/>
                <w:sz w:val="20"/>
              </w:rPr>
              <w:t>NQS’</w:t>
            </w:r>
            <w:r>
              <w:rPr>
                <w:color w:val="231F20"/>
                <w:spacing w:val="-8"/>
                <w:sz w:val="20"/>
              </w:rPr>
              <w:t xml:space="preserve"> </w:t>
            </w:r>
            <w:r>
              <w:rPr>
                <w:color w:val="231F20"/>
                <w:sz w:val="20"/>
              </w:rPr>
              <w:t>rating.</w:t>
            </w:r>
            <w:r>
              <w:rPr>
                <w:color w:val="231F20"/>
                <w:spacing w:val="-8"/>
                <w:sz w:val="20"/>
              </w:rPr>
              <w:t xml:space="preserve"> </w:t>
            </w:r>
            <w:r>
              <w:rPr>
                <w:color w:val="231F20"/>
                <w:sz w:val="20"/>
              </w:rPr>
              <w:t>One</w:t>
            </w:r>
            <w:r>
              <w:rPr>
                <w:color w:val="231F20"/>
                <w:spacing w:val="-8"/>
                <w:sz w:val="20"/>
              </w:rPr>
              <w:t xml:space="preserve"> </w:t>
            </w:r>
            <w:r>
              <w:rPr>
                <w:color w:val="231F20"/>
                <w:sz w:val="20"/>
              </w:rPr>
              <w:t>national</w:t>
            </w:r>
            <w:r>
              <w:rPr>
                <w:color w:val="231F20"/>
                <w:spacing w:val="-8"/>
                <w:sz w:val="20"/>
              </w:rPr>
              <w:t xml:space="preserve"> </w:t>
            </w:r>
            <w:r>
              <w:rPr>
                <w:color w:val="231F20"/>
                <w:sz w:val="20"/>
              </w:rPr>
              <w:t>peak</w:t>
            </w:r>
            <w:r>
              <w:rPr>
                <w:color w:val="231F20"/>
                <w:spacing w:val="-8"/>
                <w:sz w:val="20"/>
              </w:rPr>
              <w:t xml:space="preserve"> </w:t>
            </w:r>
            <w:r>
              <w:rPr>
                <w:color w:val="231F20"/>
                <w:sz w:val="20"/>
              </w:rPr>
              <w:t>organisation</w:t>
            </w:r>
            <w:r>
              <w:rPr>
                <w:color w:val="231F20"/>
                <w:spacing w:val="-8"/>
                <w:sz w:val="20"/>
              </w:rPr>
              <w:t xml:space="preserve"> </w:t>
            </w:r>
            <w:r>
              <w:rPr>
                <w:color w:val="231F20"/>
                <w:sz w:val="20"/>
              </w:rPr>
              <w:t>noted:</w:t>
            </w:r>
          </w:p>
        </w:tc>
      </w:tr>
    </w:tbl>
    <w:p w14:paraId="1ED30DB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B1" w14:textId="77777777" w:rsidR="00116B1A" w:rsidRDefault="00116B1A">
      <w:pPr>
        <w:pStyle w:val="BodyText"/>
        <w:rPr>
          <w:sz w:val="20"/>
        </w:rPr>
      </w:pPr>
    </w:p>
    <w:p w14:paraId="1ED30DB2" w14:textId="77777777" w:rsidR="00116B1A" w:rsidRDefault="00116B1A">
      <w:pPr>
        <w:pStyle w:val="BodyText"/>
        <w:spacing w:after="1"/>
        <w:rPr>
          <w:sz w:val="26"/>
        </w:rPr>
      </w:pPr>
    </w:p>
    <w:p w14:paraId="1ED30DB3" w14:textId="77777777" w:rsidR="00116B1A" w:rsidRDefault="005E1916">
      <w:pPr>
        <w:pStyle w:val="BodyText"/>
        <w:ind w:left="1669"/>
        <w:rPr>
          <w:sz w:val="20"/>
        </w:rPr>
      </w:pPr>
      <w:r>
        <w:rPr>
          <w:sz w:val="20"/>
        </w:rPr>
      </w:r>
      <w:r>
        <w:rPr>
          <w:sz w:val="20"/>
        </w:rPr>
        <w:pict w14:anchorId="1ED313D6">
          <v:shape id="docshape116" o:spid="_x0000_s2220" type="#_x0000_t202" style="width:409.55pt;height:148.35pt;mso-left-percent:-10001;mso-top-percent:-10001;mso-position-horizontal:absolute;mso-position-horizontal-relative:char;mso-position-vertical:absolute;mso-position-vertical-relative:line;mso-left-percent:-10001;mso-top-percent:-10001" filled="f" strokecolor="#1895d3" strokeweight=".5pt">
            <v:textbox inset="0,0,0,0">
              <w:txbxContent>
                <w:p w14:paraId="1ED31440" w14:textId="77777777" w:rsidR="00116B1A" w:rsidRDefault="005876AA">
                  <w:pPr>
                    <w:spacing w:before="92" w:line="319" w:lineRule="auto"/>
                    <w:ind w:left="75" w:right="256"/>
                    <w:jc w:val="both"/>
                    <w:rPr>
                      <w:rFonts w:ascii="Arial Narrow" w:hAnsi="Arial Narrow"/>
                      <w:i/>
                      <w:sz w:val="20"/>
                    </w:rPr>
                  </w:pPr>
                  <w:r>
                    <w:rPr>
                      <w:rFonts w:ascii="Arial Narrow" w:hAnsi="Arial Narrow"/>
                      <w:i/>
                      <w:color w:val="231F20"/>
                      <w:w w:val="110"/>
                      <w:sz w:val="20"/>
                    </w:rPr>
                    <w:t>“Rating</w:t>
                  </w:r>
                  <w:r>
                    <w:rPr>
                      <w:rFonts w:ascii="Arial Narrow" w:hAnsi="Arial Narrow"/>
                      <w:i/>
                      <w:color w:val="231F20"/>
                      <w:spacing w:val="-10"/>
                      <w:w w:val="110"/>
                      <w:sz w:val="20"/>
                    </w:rPr>
                    <w:t xml:space="preserve"> </w:t>
                  </w:r>
                  <w:r>
                    <w:rPr>
                      <w:rFonts w:ascii="Arial Narrow" w:hAnsi="Arial Narrow"/>
                      <w:i/>
                      <w:color w:val="231F20"/>
                      <w:w w:val="110"/>
                      <w:sz w:val="20"/>
                    </w:rPr>
                    <w:t>labels,</w:t>
                  </w:r>
                  <w:r>
                    <w:rPr>
                      <w:rFonts w:ascii="Arial Narrow" w:hAnsi="Arial Narrow"/>
                      <w:i/>
                      <w:color w:val="231F20"/>
                      <w:spacing w:val="-10"/>
                      <w:w w:val="110"/>
                      <w:sz w:val="20"/>
                    </w:rPr>
                    <w:t xml:space="preserve"> </w:t>
                  </w:r>
                  <w:r>
                    <w:rPr>
                      <w:rFonts w:ascii="Arial Narrow" w:hAnsi="Arial Narrow"/>
                      <w:i/>
                      <w:color w:val="231F20"/>
                      <w:w w:val="110"/>
                      <w:sz w:val="20"/>
                    </w:rPr>
                    <w:t>such</w:t>
                  </w:r>
                  <w:r>
                    <w:rPr>
                      <w:rFonts w:ascii="Arial Narrow" w:hAnsi="Arial Narrow"/>
                      <w:i/>
                      <w:color w:val="231F20"/>
                      <w:spacing w:val="-10"/>
                      <w:w w:val="110"/>
                      <w:sz w:val="20"/>
                    </w:rPr>
                    <w:t xml:space="preserve"> </w:t>
                  </w:r>
                  <w:r>
                    <w:rPr>
                      <w:rFonts w:ascii="Arial Narrow" w:hAnsi="Arial Narrow"/>
                      <w:i/>
                      <w:color w:val="231F20"/>
                      <w:w w:val="110"/>
                      <w:sz w:val="20"/>
                    </w:rPr>
                    <w:t>as</w:t>
                  </w:r>
                  <w:r>
                    <w:rPr>
                      <w:rFonts w:ascii="Arial Narrow" w:hAnsi="Arial Narrow"/>
                      <w:i/>
                      <w:color w:val="231F20"/>
                      <w:spacing w:val="-10"/>
                      <w:w w:val="110"/>
                      <w:sz w:val="20"/>
                    </w:rPr>
                    <w:t xml:space="preserve"> </w:t>
                  </w:r>
                  <w:r>
                    <w:rPr>
                      <w:rFonts w:ascii="Arial Narrow" w:hAnsi="Arial Narrow"/>
                      <w:i/>
                      <w:color w:val="231F20"/>
                      <w:w w:val="110"/>
                      <w:sz w:val="20"/>
                    </w:rPr>
                    <w:t>working</w:t>
                  </w:r>
                  <w:r>
                    <w:rPr>
                      <w:rFonts w:ascii="Arial Narrow" w:hAnsi="Arial Narrow"/>
                      <w:i/>
                      <w:color w:val="231F20"/>
                      <w:spacing w:val="-10"/>
                      <w:w w:val="110"/>
                      <w:sz w:val="20"/>
                    </w:rPr>
                    <w:t xml:space="preserve"> </w:t>
                  </w:r>
                  <w:r>
                    <w:rPr>
                      <w:rFonts w:ascii="Arial Narrow" w:hAnsi="Arial Narrow"/>
                      <w:i/>
                      <w:color w:val="231F20"/>
                      <w:w w:val="110"/>
                      <w:sz w:val="20"/>
                    </w:rPr>
                    <w:t>towards,</w:t>
                  </w:r>
                  <w:r>
                    <w:rPr>
                      <w:rFonts w:ascii="Arial Narrow" w:hAnsi="Arial Narrow"/>
                      <w:i/>
                      <w:color w:val="231F20"/>
                      <w:spacing w:val="-10"/>
                      <w:w w:val="110"/>
                      <w:sz w:val="20"/>
                    </w:rPr>
                    <w:t xml:space="preserve"> </w:t>
                  </w:r>
                  <w:r>
                    <w:rPr>
                      <w:rFonts w:ascii="Arial Narrow" w:hAnsi="Arial Narrow"/>
                      <w:i/>
                      <w:color w:val="231F20"/>
                      <w:w w:val="110"/>
                      <w:sz w:val="20"/>
                    </w:rPr>
                    <w:t>are</w:t>
                  </w:r>
                  <w:r>
                    <w:rPr>
                      <w:rFonts w:ascii="Arial Narrow" w:hAnsi="Arial Narrow"/>
                      <w:i/>
                      <w:color w:val="231F20"/>
                      <w:spacing w:val="-10"/>
                      <w:w w:val="110"/>
                      <w:sz w:val="20"/>
                    </w:rPr>
                    <w:t xml:space="preserve"> </w:t>
                  </w:r>
                  <w:r>
                    <w:rPr>
                      <w:rFonts w:ascii="Arial Narrow" w:hAnsi="Arial Narrow"/>
                      <w:i/>
                      <w:color w:val="231F20"/>
                      <w:w w:val="110"/>
                      <w:sz w:val="20"/>
                    </w:rPr>
                    <w:t>difficult</w:t>
                  </w:r>
                  <w:r>
                    <w:rPr>
                      <w:rFonts w:ascii="Arial Narrow" w:hAnsi="Arial Narrow"/>
                      <w:i/>
                      <w:color w:val="231F20"/>
                      <w:spacing w:val="-10"/>
                      <w:w w:val="110"/>
                      <w:sz w:val="20"/>
                    </w:rPr>
                    <w:t xml:space="preserve"> </w:t>
                  </w:r>
                  <w:r>
                    <w:rPr>
                      <w:rFonts w:ascii="Arial Narrow" w:hAnsi="Arial Narrow"/>
                      <w:i/>
                      <w:color w:val="231F20"/>
                      <w:w w:val="110"/>
                      <w:sz w:val="20"/>
                    </w:rPr>
                    <w:t>for</w:t>
                  </w:r>
                  <w:r>
                    <w:rPr>
                      <w:rFonts w:ascii="Arial Narrow" w:hAnsi="Arial Narrow"/>
                      <w:i/>
                      <w:color w:val="231F20"/>
                      <w:spacing w:val="-10"/>
                      <w:w w:val="110"/>
                      <w:sz w:val="20"/>
                    </w:rPr>
                    <w:t xml:space="preserve"> </w:t>
                  </w:r>
                  <w:r>
                    <w:rPr>
                      <w:rFonts w:ascii="Arial Narrow" w:hAnsi="Arial Narrow"/>
                      <w:i/>
                      <w:color w:val="231F20"/>
                      <w:w w:val="110"/>
                      <w:sz w:val="20"/>
                    </w:rPr>
                    <w:t>families</w:t>
                  </w:r>
                  <w:r>
                    <w:rPr>
                      <w:rFonts w:ascii="Arial Narrow" w:hAnsi="Arial Narrow"/>
                      <w:i/>
                      <w:color w:val="231F20"/>
                      <w:spacing w:val="-10"/>
                      <w:w w:val="110"/>
                      <w:sz w:val="20"/>
                    </w:rPr>
                    <w:t xml:space="preserve"> </w:t>
                  </w:r>
                  <w:r>
                    <w:rPr>
                      <w:rFonts w:ascii="Arial Narrow" w:hAnsi="Arial Narrow"/>
                      <w:i/>
                      <w:color w:val="231F20"/>
                      <w:w w:val="110"/>
                      <w:sz w:val="20"/>
                    </w:rPr>
                    <w:t>and</w:t>
                  </w:r>
                  <w:r>
                    <w:rPr>
                      <w:rFonts w:ascii="Arial Narrow" w:hAnsi="Arial Narrow"/>
                      <w:i/>
                      <w:color w:val="231F20"/>
                      <w:spacing w:val="-10"/>
                      <w:w w:val="110"/>
                      <w:sz w:val="20"/>
                    </w:rPr>
                    <w:t xml:space="preserve"> </w:t>
                  </w:r>
                  <w:r>
                    <w:rPr>
                      <w:rFonts w:ascii="Arial Narrow" w:hAnsi="Arial Narrow"/>
                      <w:i/>
                      <w:color w:val="231F20"/>
                      <w:w w:val="110"/>
                      <w:sz w:val="20"/>
                    </w:rPr>
                    <w:t>carers</w:t>
                  </w:r>
                  <w:r>
                    <w:rPr>
                      <w:rFonts w:ascii="Arial Narrow" w:hAnsi="Arial Narrow"/>
                      <w:i/>
                      <w:color w:val="231F20"/>
                      <w:spacing w:val="-10"/>
                      <w:w w:val="110"/>
                      <w:sz w:val="20"/>
                    </w:rPr>
                    <w:t xml:space="preserve"> </w:t>
                  </w:r>
                  <w:r>
                    <w:rPr>
                      <w:rFonts w:ascii="Arial Narrow" w:hAnsi="Arial Narrow"/>
                      <w:i/>
                      <w:color w:val="231F20"/>
                      <w:w w:val="110"/>
                      <w:sz w:val="20"/>
                    </w:rPr>
                    <w:t>to</w:t>
                  </w:r>
                  <w:r>
                    <w:rPr>
                      <w:rFonts w:ascii="Arial Narrow" w:hAnsi="Arial Narrow"/>
                      <w:i/>
                      <w:color w:val="231F20"/>
                      <w:spacing w:val="-10"/>
                      <w:w w:val="110"/>
                      <w:sz w:val="20"/>
                    </w:rPr>
                    <w:t xml:space="preserve"> </w:t>
                  </w:r>
                  <w:r>
                    <w:rPr>
                      <w:rFonts w:ascii="Arial Narrow" w:hAnsi="Arial Narrow"/>
                      <w:i/>
                      <w:color w:val="231F20"/>
                      <w:w w:val="110"/>
                      <w:sz w:val="20"/>
                    </w:rPr>
                    <w:t>understand.</w:t>
                  </w:r>
                  <w:r>
                    <w:rPr>
                      <w:rFonts w:ascii="Arial Narrow" w:hAnsi="Arial Narrow"/>
                      <w:i/>
                      <w:color w:val="231F20"/>
                      <w:spacing w:val="-10"/>
                      <w:w w:val="110"/>
                      <w:sz w:val="20"/>
                    </w:rPr>
                    <w:t xml:space="preserve"> </w:t>
                  </w:r>
                  <w:r>
                    <w:rPr>
                      <w:rFonts w:ascii="Arial Narrow" w:hAnsi="Arial Narrow"/>
                      <w:i/>
                      <w:color w:val="231F20"/>
                      <w:w w:val="110"/>
                      <w:sz w:val="20"/>
                    </w:rPr>
                    <w:t>A</w:t>
                  </w:r>
                  <w:r>
                    <w:rPr>
                      <w:rFonts w:ascii="Arial Narrow" w:hAnsi="Arial Narrow"/>
                      <w:i/>
                      <w:color w:val="231F20"/>
                      <w:spacing w:val="-10"/>
                      <w:w w:val="110"/>
                      <w:sz w:val="20"/>
                    </w:rPr>
                    <w:t xml:space="preserve"> </w:t>
                  </w:r>
                  <w:r>
                    <w:rPr>
                      <w:rFonts w:ascii="Arial Narrow" w:hAnsi="Arial Narrow"/>
                      <w:i/>
                      <w:color w:val="231F20"/>
                      <w:w w:val="110"/>
                      <w:sz w:val="20"/>
                    </w:rPr>
                    <w:t>clearer articulation</w:t>
                  </w:r>
                  <w:r>
                    <w:rPr>
                      <w:rFonts w:ascii="Arial Narrow" w:hAnsi="Arial Narrow"/>
                      <w:i/>
                      <w:color w:val="231F20"/>
                      <w:spacing w:val="-6"/>
                      <w:w w:val="110"/>
                      <w:sz w:val="20"/>
                    </w:rPr>
                    <w:t xml:space="preserve"> </w:t>
                  </w:r>
                  <w:r>
                    <w:rPr>
                      <w:rFonts w:ascii="Arial Narrow" w:hAnsi="Arial Narrow"/>
                      <w:i/>
                      <w:color w:val="231F20"/>
                      <w:w w:val="110"/>
                      <w:sz w:val="20"/>
                    </w:rPr>
                    <w:t>of</w:t>
                  </w:r>
                  <w:r>
                    <w:rPr>
                      <w:rFonts w:ascii="Arial Narrow" w:hAnsi="Arial Narrow"/>
                      <w:i/>
                      <w:color w:val="231F20"/>
                      <w:spacing w:val="-6"/>
                      <w:w w:val="110"/>
                      <w:sz w:val="20"/>
                    </w:rPr>
                    <w:t xml:space="preserve"> </w:t>
                  </w:r>
                  <w:r>
                    <w:rPr>
                      <w:rFonts w:ascii="Arial Narrow" w:hAnsi="Arial Narrow"/>
                      <w:i/>
                      <w:color w:val="231F20"/>
                      <w:w w:val="110"/>
                      <w:sz w:val="20"/>
                    </w:rPr>
                    <w:t>whether</w:t>
                  </w:r>
                  <w:r>
                    <w:rPr>
                      <w:rFonts w:ascii="Arial Narrow" w:hAnsi="Arial Narrow"/>
                      <w:i/>
                      <w:color w:val="231F20"/>
                      <w:spacing w:val="-6"/>
                      <w:w w:val="110"/>
                      <w:sz w:val="20"/>
                    </w:rPr>
                    <w:t xml:space="preserve"> </w:t>
                  </w:r>
                  <w:r>
                    <w:rPr>
                      <w:rFonts w:ascii="Arial Narrow" w:hAnsi="Arial Narrow"/>
                      <w:i/>
                      <w:color w:val="231F20"/>
                      <w:w w:val="110"/>
                      <w:sz w:val="20"/>
                    </w:rPr>
                    <w:t>services</w:t>
                  </w:r>
                  <w:r>
                    <w:rPr>
                      <w:rFonts w:ascii="Arial Narrow" w:hAnsi="Arial Narrow"/>
                      <w:i/>
                      <w:color w:val="231F20"/>
                      <w:spacing w:val="-6"/>
                      <w:w w:val="110"/>
                      <w:sz w:val="20"/>
                    </w:rPr>
                    <w:t xml:space="preserve"> </w:t>
                  </w:r>
                  <w:r>
                    <w:rPr>
                      <w:rFonts w:ascii="Arial Narrow" w:hAnsi="Arial Narrow"/>
                      <w:i/>
                      <w:color w:val="231F20"/>
                      <w:w w:val="110"/>
                      <w:sz w:val="20"/>
                    </w:rPr>
                    <w:t>do</w:t>
                  </w:r>
                  <w:r>
                    <w:rPr>
                      <w:rFonts w:ascii="Arial Narrow" w:hAnsi="Arial Narrow"/>
                      <w:i/>
                      <w:color w:val="231F20"/>
                      <w:spacing w:val="-6"/>
                      <w:w w:val="110"/>
                      <w:sz w:val="20"/>
                    </w:rPr>
                    <w:t xml:space="preserve"> </w:t>
                  </w:r>
                  <w:r>
                    <w:rPr>
                      <w:rFonts w:ascii="Arial Narrow" w:hAnsi="Arial Narrow"/>
                      <w:i/>
                      <w:color w:val="231F20"/>
                      <w:w w:val="110"/>
                      <w:sz w:val="20"/>
                    </w:rPr>
                    <w:t>or</w:t>
                  </w:r>
                  <w:r>
                    <w:rPr>
                      <w:rFonts w:ascii="Arial Narrow" w:hAnsi="Arial Narrow"/>
                      <w:i/>
                      <w:color w:val="231F20"/>
                      <w:spacing w:val="-6"/>
                      <w:w w:val="110"/>
                      <w:sz w:val="20"/>
                    </w:rPr>
                    <w:t xml:space="preserve"> </w:t>
                  </w:r>
                  <w:r>
                    <w:rPr>
                      <w:rFonts w:ascii="Arial Narrow" w:hAnsi="Arial Narrow"/>
                      <w:i/>
                      <w:color w:val="231F20"/>
                      <w:w w:val="110"/>
                      <w:sz w:val="20"/>
                    </w:rPr>
                    <w:t>do</w:t>
                  </w:r>
                  <w:r>
                    <w:rPr>
                      <w:rFonts w:ascii="Arial Narrow" w:hAnsi="Arial Narrow"/>
                      <w:i/>
                      <w:color w:val="231F20"/>
                      <w:spacing w:val="-6"/>
                      <w:w w:val="110"/>
                      <w:sz w:val="20"/>
                    </w:rPr>
                    <w:t xml:space="preserve"> </w:t>
                  </w:r>
                  <w:r>
                    <w:rPr>
                      <w:rFonts w:ascii="Arial Narrow" w:hAnsi="Arial Narrow"/>
                      <w:i/>
                      <w:color w:val="231F20"/>
                      <w:w w:val="110"/>
                      <w:sz w:val="20"/>
                    </w:rPr>
                    <w:t>not</w:t>
                  </w:r>
                  <w:r>
                    <w:rPr>
                      <w:rFonts w:ascii="Arial Narrow" w:hAnsi="Arial Narrow"/>
                      <w:i/>
                      <w:color w:val="231F20"/>
                      <w:spacing w:val="-6"/>
                      <w:w w:val="110"/>
                      <w:sz w:val="20"/>
                    </w:rPr>
                    <w:t xml:space="preserve"> </w:t>
                  </w:r>
                  <w:r>
                    <w:rPr>
                      <w:rFonts w:ascii="Arial Narrow" w:hAnsi="Arial Narrow"/>
                      <w:i/>
                      <w:color w:val="231F20"/>
                      <w:w w:val="110"/>
                      <w:sz w:val="20"/>
                    </w:rPr>
                    <w:t>meet</w:t>
                  </w:r>
                  <w:r>
                    <w:rPr>
                      <w:rFonts w:ascii="Arial Narrow" w:hAnsi="Arial Narrow"/>
                      <w:i/>
                      <w:color w:val="231F20"/>
                      <w:spacing w:val="-6"/>
                      <w:w w:val="110"/>
                      <w:sz w:val="20"/>
                    </w:rPr>
                    <w:t xml:space="preserve"> </w:t>
                  </w:r>
                  <w:r>
                    <w:rPr>
                      <w:rFonts w:ascii="Arial Narrow" w:hAnsi="Arial Narrow"/>
                      <w:i/>
                      <w:color w:val="231F20"/>
                      <w:w w:val="110"/>
                      <w:sz w:val="20"/>
                    </w:rPr>
                    <w:t>quality</w:t>
                  </w:r>
                  <w:r>
                    <w:rPr>
                      <w:rFonts w:ascii="Arial Narrow" w:hAnsi="Arial Narrow"/>
                      <w:i/>
                      <w:color w:val="231F20"/>
                      <w:spacing w:val="-6"/>
                      <w:w w:val="110"/>
                      <w:sz w:val="20"/>
                    </w:rPr>
                    <w:t xml:space="preserve"> </w:t>
                  </w:r>
                  <w:r>
                    <w:rPr>
                      <w:rFonts w:ascii="Arial Narrow" w:hAnsi="Arial Narrow"/>
                      <w:i/>
                      <w:color w:val="231F20"/>
                      <w:w w:val="110"/>
                      <w:sz w:val="20"/>
                    </w:rPr>
                    <w:t>standards</w:t>
                  </w:r>
                  <w:r>
                    <w:rPr>
                      <w:rFonts w:ascii="Arial Narrow" w:hAnsi="Arial Narrow"/>
                      <w:i/>
                      <w:color w:val="231F20"/>
                      <w:spacing w:val="-6"/>
                      <w:w w:val="110"/>
                      <w:sz w:val="20"/>
                    </w:rPr>
                    <w:t xml:space="preserve"> </w:t>
                  </w:r>
                  <w:r>
                    <w:rPr>
                      <w:rFonts w:ascii="Arial Narrow" w:hAnsi="Arial Narrow"/>
                      <w:i/>
                      <w:color w:val="231F20"/>
                      <w:w w:val="110"/>
                      <w:sz w:val="20"/>
                    </w:rPr>
                    <w:t>would</w:t>
                  </w:r>
                  <w:r>
                    <w:rPr>
                      <w:rFonts w:ascii="Arial Narrow" w:hAnsi="Arial Narrow"/>
                      <w:i/>
                      <w:color w:val="231F20"/>
                      <w:spacing w:val="-6"/>
                      <w:w w:val="110"/>
                      <w:sz w:val="20"/>
                    </w:rPr>
                    <w:t xml:space="preserve"> </w:t>
                  </w:r>
                  <w:r>
                    <w:rPr>
                      <w:rFonts w:ascii="Arial Narrow" w:hAnsi="Arial Narrow"/>
                      <w:i/>
                      <w:color w:val="231F20"/>
                      <w:w w:val="110"/>
                      <w:sz w:val="20"/>
                    </w:rPr>
                    <w:t>support</w:t>
                  </w:r>
                  <w:r>
                    <w:rPr>
                      <w:rFonts w:ascii="Arial Narrow" w:hAnsi="Arial Narrow"/>
                      <w:i/>
                      <w:color w:val="231F20"/>
                      <w:spacing w:val="-6"/>
                      <w:w w:val="110"/>
                      <w:sz w:val="20"/>
                    </w:rPr>
                    <w:t xml:space="preserve"> </w:t>
                  </w:r>
                  <w:r>
                    <w:rPr>
                      <w:rFonts w:ascii="Arial Narrow" w:hAnsi="Arial Narrow"/>
                      <w:i/>
                      <w:color w:val="231F20"/>
                      <w:w w:val="110"/>
                      <w:sz w:val="20"/>
                    </w:rPr>
                    <w:t>parents</w:t>
                  </w:r>
                  <w:r>
                    <w:rPr>
                      <w:rFonts w:ascii="Arial Narrow" w:hAnsi="Arial Narrow"/>
                      <w:i/>
                      <w:color w:val="231F20"/>
                      <w:spacing w:val="-6"/>
                      <w:w w:val="110"/>
                      <w:sz w:val="20"/>
                    </w:rPr>
                    <w:t xml:space="preserve"> </w:t>
                  </w:r>
                  <w:r>
                    <w:rPr>
                      <w:rFonts w:ascii="Arial Narrow" w:hAnsi="Arial Narrow"/>
                      <w:i/>
                      <w:color w:val="231F20"/>
                      <w:w w:val="110"/>
                      <w:sz w:val="20"/>
                    </w:rPr>
                    <w:t>to</w:t>
                  </w:r>
                  <w:r>
                    <w:rPr>
                      <w:rFonts w:ascii="Arial Narrow" w:hAnsi="Arial Narrow"/>
                      <w:i/>
                      <w:color w:val="231F20"/>
                      <w:spacing w:val="-6"/>
                      <w:w w:val="110"/>
                      <w:sz w:val="20"/>
                    </w:rPr>
                    <w:t xml:space="preserve"> </w:t>
                  </w:r>
                  <w:r>
                    <w:rPr>
                      <w:rFonts w:ascii="Arial Narrow" w:hAnsi="Arial Narrow"/>
                      <w:i/>
                      <w:color w:val="231F20"/>
                      <w:w w:val="110"/>
                      <w:sz w:val="20"/>
                    </w:rPr>
                    <w:t>better understand the ratings system.”</w:t>
                  </w:r>
                </w:p>
                <w:p w14:paraId="1ED31441" w14:textId="77777777" w:rsidR="00116B1A" w:rsidRDefault="005876AA">
                  <w:pPr>
                    <w:spacing w:before="95" w:line="285" w:lineRule="auto"/>
                    <w:ind w:left="75"/>
                    <w:rPr>
                      <w:sz w:val="20"/>
                    </w:rPr>
                  </w:pPr>
                  <w:r>
                    <w:rPr>
                      <w:color w:val="231F20"/>
                      <w:sz w:val="20"/>
                    </w:rPr>
                    <w:t>While</w:t>
                  </w:r>
                  <w:r>
                    <w:rPr>
                      <w:color w:val="231F20"/>
                      <w:spacing w:val="-3"/>
                      <w:sz w:val="20"/>
                    </w:rPr>
                    <w:t xml:space="preserve"> </w:t>
                  </w:r>
                  <w:r>
                    <w:rPr>
                      <w:color w:val="231F20"/>
                      <w:sz w:val="20"/>
                    </w:rPr>
                    <w:t>respondents</w:t>
                  </w:r>
                  <w:r>
                    <w:rPr>
                      <w:color w:val="231F20"/>
                      <w:spacing w:val="-3"/>
                      <w:sz w:val="20"/>
                    </w:rPr>
                    <w:t xml:space="preserve"> </w:t>
                  </w:r>
                  <w:r>
                    <w:rPr>
                      <w:color w:val="231F20"/>
                      <w:sz w:val="20"/>
                    </w:rPr>
                    <w:t>also</w:t>
                  </w:r>
                  <w:r>
                    <w:rPr>
                      <w:color w:val="231F20"/>
                      <w:spacing w:val="-3"/>
                      <w:sz w:val="20"/>
                    </w:rPr>
                    <w:t xml:space="preserve"> </w:t>
                  </w:r>
                  <w:r>
                    <w:rPr>
                      <w:color w:val="231F20"/>
                      <w:sz w:val="20"/>
                    </w:rPr>
                    <w:t>expressed</w:t>
                  </w:r>
                  <w:r>
                    <w:rPr>
                      <w:color w:val="231F20"/>
                      <w:spacing w:val="-3"/>
                      <w:sz w:val="20"/>
                    </w:rPr>
                    <w:t xml:space="preserve"> </w:t>
                  </w:r>
                  <w:r>
                    <w:rPr>
                      <w:color w:val="231F20"/>
                      <w:sz w:val="20"/>
                    </w:rPr>
                    <w:t>support</w:t>
                  </w:r>
                  <w:r>
                    <w:rPr>
                      <w:color w:val="231F20"/>
                      <w:spacing w:val="-3"/>
                      <w:sz w:val="20"/>
                    </w:rPr>
                    <w:t xml:space="preserve"> </w:t>
                  </w:r>
                  <w:r>
                    <w:rPr>
                      <w:color w:val="231F20"/>
                      <w:sz w:val="20"/>
                    </w:rPr>
                    <w:t>for</w:t>
                  </w:r>
                  <w:r>
                    <w:rPr>
                      <w:color w:val="231F20"/>
                      <w:spacing w:val="-3"/>
                      <w:sz w:val="20"/>
                    </w:rPr>
                    <w:t xml:space="preserve"> </w:t>
                  </w:r>
                  <w:r>
                    <w:rPr>
                      <w:color w:val="231F20"/>
                      <w:sz w:val="20"/>
                    </w:rPr>
                    <w:t>visual</w:t>
                  </w:r>
                  <w:r>
                    <w:rPr>
                      <w:color w:val="231F20"/>
                      <w:spacing w:val="-3"/>
                      <w:sz w:val="20"/>
                    </w:rPr>
                    <w:t xml:space="preserve"> </w:t>
                  </w:r>
                  <w:r>
                    <w:rPr>
                      <w:color w:val="231F20"/>
                      <w:sz w:val="20"/>
                    </w:rPr>
                    <w:t>representations</w:t>
                  </w:r>
                  <w:r>
                    <w:rPr>
                      <w:color w:val="231F20"/>
                      <w:spacing w:val="-3"/>
                      <w:sz w:val="20"/>
                    </w:rPr>
                    <w:t xml:space="preserve"> </w:t>
                  </w:r>
                  <w:r>
                    <w:rPr>
                      <w:color w:val="231F20"/>
                      <w:sz w:val="20"/>
                    </w:rPr>
                    <w:t>of</w:t>
                  </w:r>
                  <w:r>
                    <w:rPr>
                      <w:color w:val="231F20"/>
                      <w:spacing w:val="-3"/>
                      <w:sz w:val="20"/>
                    </w:rPr>
                    <w:t xml:space="preserve"> </w:t>
                  </w:r>
                  <w:r>
                    <w:rPr>
                      <w:color w:val="231F20"/>
                      <w:sz w:val="20"/>
                    </w:rPr>
                    <w:t>quality</w:t>
                  </w:r>
                  <w:r>
                    <w:rPr>
                      <w:color w:val="231F20"/>
                      <w:spacing w:val="-3"/>
                      <w:sz w:val="20"/>
                    </w:rPr>
                    <w:t xml:space="preserve"> </w:t>
                  </w:r>
                  <w:r>
                    <w:rPr>
                      <w:color w:val="231F20"/>
                      <w:sz w:val="20"/>
                    </w:rPr>
                    <w:t>ratings,</w:t>
                  </w:r>
                  <w:r>
                    <w:rPr>
                      <w:color w:val="231F20"/>
                      <w:spacing w:val="-3"/>
                      <w:sz w:val="20"/>
                    </w:rPr>
                    <w:t xml:space="preserve"> </w:t>
                  </w:r>
                  <w:r>
                    <w:rPr>
                      <w:color w:val="231F20"/>
                      <w:sz w:val="20"/>
                    </w:rPr>
                    <w:t>there</w:t>
                  </w:r>
                  <w:r>
                    <w:rPr>
                      <w:color w:val="231F20"/>
                      <w:spacing w:val="-3"/>
                      <w:sz w:val="20"/>
                    </w:rPr>
                    <w:t xml:space="preserve"> </w:t>
                  </w:r>
                  <w:r>
                    <w:rPr>
                      <w:color w:val="231F20"/>
                      <w:sz w:val="20"/>
                    </w:rPr>
                    <w:t>were mixed</w:t>
                  </w:r>
                  <w:r>
                    <w:rPr>
                      <w:color w:val="231F20"/>
                      <w:spacing w:val="-12"/>
                      <w:sz w:val="20"/>
                    </w:rPr>
                    <w:t xml:space="preserve"> </w:t>
                  </w:r>
                  <w:r>
                    <w:rPr>
                      <w:color w:val="231F20"/>
                      <w:sz w:val="20"/>
                    </w:rPr>
                    <w:t>responses</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NSW</w:t>
                  </w:r>
                  <w:r>
                    <w:rPr>
                      <w:color w:val="231F20"/>
                      <w:spacing w:val="-11"/>
                      <w:sz w:val="20"/>
                    </w:rPr>
                    <w:t xml:space="preserve"> </w:t>
                  </w:r>
                  <w:r>
                    <w:rPr>
                      <w:color w:val="231F20"/>
                      <w:sz w:val="20"/>
                    </w:rPr>
                    <w:t>Quality</w:t>
                  </w:r>
                  <w:r>
                    <w:rPr>
                      <w:color w:val="231F20"/>
                      <w:spacing w:val="-12"/>
                      <w:sz w:val="20"/>
                    </w:rPr>
                    <w:t xml:space="preserve"> </w:t>
                  </w:r>
                  <w:r>
                    <w:rPr>
                      <w:color w:val="231F20"/>
                      <w:sz w:val="20"/>
                    </w:rPr>
                    <w:t>Ratings</w:t>
                  </w:r>
                  <w:r>
                    <w:rPr>
                      <w:color w:val="231F20"/>
                      <w:spacing w:val="-12"/>
                      <w:sz w:val="20"/>
                    </w:rPr>
                    <w:t xml:space="preserve"> </w:t>
                  </w:r>
                  <w:r>
                    <w:rPr>
                      <w:color w:val="231F20"/>
                      <w:sz w:val="20"/>
                    </w:rPr>
                    <w:t>Initiative,</w:t>
                  </w:r>
                  <w:r>
                    <w:rPr>
                      <w:color w:val="231F20"/>
                      <w:spacing w:val="-11"/>
                      <w:sz w:val="20"/>
                    </w:rPr>
                    <w:t xml:space="preserve"> </w:t>
                  </w:r>
                  <w:r>
                    <w:rPr>
                      <w:color w:val="231F20"/>
                      <w:sz w:val="20"/>
                    </w:rPr>
                    <w:t>with</w:t>
                  </w:r>
                  <w:r>
                    <w:rPr>
                      <w:color w:val="231F20"/>
                      <w:spacing w:val="-11"/>
                      <w:sz w:val="20"/>
                    </w:rPr>
                    <w:t xml:space="preserve"> </w:t>
                  </w:r>
                  <w:r>
                    <w:rPr>
                      <w:color w:val="231F20"/>
                      <w:sz w:val="20"/>
                    </w:rPr>
                    <w:t>those</w:t>
                  </w:r>
                  <w:r>
                    <w:rPr>
                      <w:color w:val="231F20"/>
                      <w:spacing w:val="-12"/>
                      <w:sz w:val="20"/>
                    </w:rPr>
                    <w:t xml:space="preserve"> </w:t>
                  </w:r>
                  <w:r>
                    <w:rPr>
                      <w:color w:val="231F20"/>
                      <w:sz w:val="20"/>
                    </w:rPr>
                    <w:t>not</w:t>
                  </w:r>
                  <w:r>
                    <w:rPr>
                      <w:color w:val="231F20"/>
                      <w:spacing w:val="-12"/>
                      <w:sz w:val="20"/>
                    </w:rPr>
                    <w:t xml:space="preserve"> </w:t>
                  </w:r>
                  <w:r>
                    <w:rPr>
                      <w:color w:val="231F20"/>
                      <w:sz w:val="20"/>
                    </w:rPr>
                    <w:t>in</w:t>
                  </w:r>
                  <w:r>
                    <w:rPr>
                      <w:color w:val="231F20"/>
                      <w:spacing w:val="-11"/>
                      <w:sz w:val="20"/>
                    </w:rPr>
                    <w:t xml:space="preserve"> </w:t>
                  </w:r>
                  <w:r>
                    <w:rPr>
                      <w:color w:val="231F20"/>
                      <w:sz w:val="20"/>
                    </w:rPr>
                    <w:t>support</w:t>
                  </w:r>
                  <w:r>
                    <w:rPr>
                      <w:color w:val="231F20"/>
                      <w:spacing w:val="-11"/>
                      <w:sz w:val="20"/>
                    </w:rPr>
                    <w:t xml:space="preserve"> </w:t>
                  </w:r>
                  <w:r>
                    <w:rPr>
                      <w:color w:val="231F20"/>
                      <w:sz w:val="20"/>
                    </w:rPr>
                    <w:t>suggesting</w:t>
                  </w:r>
                  <w:r>
                    <w:rPr>
                      <w:color w:val="231F20"/>
                      <w:spacing w:val="-12"/>
                      <w:sz w:val="20"/>
                    </w:rPr>
                    <w:t xml:space="preserve"> </w:t>
                  </w:r>
                  <w:r>
                    <w:rPr>
                      <w:color w:val="231F20"/>
                      <w:sz w:val="20"/>
                    </w:rPr>
                    <w:t>it</w:t>
                  </w:r>
                  <w:r>
                    <w:rPr>
                      <w:color w:val="231F20"/>
                      <w:spacing w:val="-12"/>
                      <w:sz w:val="20"/>
                    </w:rPr>
                    <w:t xml:space="preserve"> </w:t>
                  </w:r>
                  <w:r>
                    <w:rPr>
                      <w:color w:val="231F20"/>
                      <w:sz w:val="20"/>
                    </w:rPr>
                    <w:t xml:space="preserve">would devalue the profession, be potentially confused with other star rating systems, over-simplify the </w:t>
                  </w:r>
                  <w:r>
                    <w:rPr>
                      <w:color w:val="231F20"/>
                      <w:spacing w:val="-2"/>
                      <w:sz w:val="20"/>
                    </w:rPr>
                    <w:t>rating</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easily</w:t>
                  </w:r>
                  <w:r>
                    <w:rPr>
                      <w:color w:val="231F20"/>
                      <w:spacing w:val="-3"/>
                      <w:sz w:val="20"/>
                    </w:rPr>
                    <w:t xml:space="preserve"> </w:t>
                  </w:r>
                  <w:r>
                    <w:rPr>
                      <w:color w:val="231F20"/>
                      <w:spacing w:val="-2"/>
                      <w:sz w:val="20"/>
                    </w:rPr>
                    <w:t>misinterpreted.</w:t>
                  </w:r>
                  <w:r>
                    <w:rPr>
                      <w:color w:val="231F20"/>
                      <w:spacing w:val="-3"/>
                      <w:sz w:val="20"/>
                    </w:rPr>
                    <w:t xml:space="preserve"> </w:t>
                  </w:r>
                  <w:r>
                    <w:rPr>
                      <w:color w:val="231F20"/>
                      <w:spacing w:val="-2"/>
                      <w:sz w:val="20"/>
                    </w:rPr>
                    <w:t>Those</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support</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NSW</w:t>
                  </w:r>
                  <w:r>
                    <w:rPr>
                      <w:color w:val="231F20"/>
                      <w:spacing w:val="-3"/>
                      <w:sz w:val="20"/>
                    </w:rPr>
                    <w:t xml:space="preserve"> </w:t>
                  </w:r>
                  <w:r>
                    <w:rPr>
                      <w:color w:val="231F20"/>
                      <w:spacing w:val="-2"/>
                      <w:sz w:val="20"/>
                    </w:rPr>
                    <w:t>Quality</w:t>
                  </w:r>
                  <w:r>
                    <w:rPr>
                      <w:color w:val="231F20"/>
                      <w:spacing w:val="-3"/>
                      <w:sz w:val="20"/>
                    </w:rPr>
                    <w:t xml:space="preserve"> </w:t>
                  </w:r>
                  <w:r>
                    <w:rPr>
                      <w:color w:val="231F20"/>
                      <w:spacing w:val="-2"/>
                      <w:sz w:val="20"/>
                    </w:rPr>
                    <w:t>Ratings</w:t>
                  </w:r>
                  <w:r>
                    <w:rPr>
                      <w:color w:val="231F20"/>
                      <w:spacing w:val="-3"/>
                      <w:sz w:val="20"/>
                    </w:rPr>
                    <w:t xml:space="preserve"> </w:t>
                  </w:r>
                  <w:r>
                    <w:rPr>
                      <w:color w:val="231F20"/>
                      <w:spacing w:val="-2"/>
                      <w:sz w:val="20"/>
                    </w:rPr>
                    <w:t>Initiative</w:t>
                  </w:r>
                  <w:r>
                    <w:rPr>
                      <w:color w:val="231F20"/>
                      <w:spacing w:val="-3"/>
                      <w:sz w:val="20"/>
                    </w:rPr>
                    <w:t xml:space="preserve"> </w:t>
                  </w:r>
                  <w:r>
                    <w:rPr>
                      <w:color w:val="231F20"/>
                      <w:spacing w:val="-2"/>
                      <w:sz w:val="20"/>
                    </w:rPr>
                    <w:t xml:space="preserve">suggested </w:t>
                  </w:r>
                  <w:r>
                    <w:rPr>
                      <w:color w:val="231F20"/>
                      <w:sz w:val="20"/>
                    </w:rPr>
                    <w:t>that it complemented the existing system while supporting families’ improved understanding and awareness of quality.</w:t>
                  </w:r>
                </w:p>
              </w:txbxContent>
            </v:textbox>
            <w10:anchorlock/>
          </v:shape>
        </w:pict>
      </w:r>
    </w:p>
    <w:p w14:paraId="1ED30DB4" w14:textId="77777777" w:rsidR="00116B1A" w:rsidRDefault="00116B1A">
      <w:pPr>
        <w:pStyle w:val="BodyText"/>
        <w:spacing w:before="2"/>
        <w:rPr>
          <w:sz w:val="13"/>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B6" w14:textId="77777777">
        <w:trPr>
          <w:trHeight w:val="408"/>
        </w:trPr>
        <w:tc>
          <w:tcPr>
            <w:tcW w:w="8190" w:type="dxa"/>
            <w:shd w:val="clear" w:color="auto" w:fill="1895D3"/>
          </w:tcPr>
          <w:p w14:paraId="1ED30DB5"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DBA" w14:textId="77777777">
        <w:trPr>
          <w:trHeight w:val="2934"/>
        </w:trPr>
        <w:tc>
          <w:tcPr>
            <w:tcW w:w="8190" w:type="dxa"/>
            <w:tcBorders>
              <w:left w:val="single" w:sz="4" w:space="0" w:color="1895D3"/>
              <w:bottom w:val="single" w:sz="4" w:space="0" w:color="1895D3"/>
              <w:right w:val="single" w:sz="4" w:space="0" w:color="1895D3"/>
            </w:tcBorders>
          </w:tcPr>
          <w:p w14:paraId="1ED30DB7" w14:textId="77777777" w:rsidR="00116B1A" w:rsidRDefault="005876AA">
            <w:pPr>
              <w:pStyle w:val="TableParagraph"/>
              <w:rPr>
                <w:sz w:val="20"/>
              </w:rPr>
            </w:pPr>
            <w:r>
              <w:rPr>
                <w:b/>
                <w:color w:val="231F20"/>
                <w:sz w:val="20"/>
              </w:rPr>
              <w:t>Option</w:t>
            </w:r>
            <w:r>
              <w:rPr>
                <w:b/>
                <w:color w:val="231F20"/>
                <w:spacing w:val="-8"/>
                <w:sz w:val="20"/>
              </w:rPr>
              <w:t xml:space="preserve"> </w:t>
            </w:r>
            <w:r>
              <w:rPr>
                <w:b/>
                <w:color w:val="231F20"/>
                <w:sz w:val="20"/>
              </w:rPr>
              <w:t>A</w:t>
            </w:r>
            <w:r>
              <w:rPr>
                <w:b/>
                <w:color w:val="231F20"/>
                <w:spacing w:val="-8"/>
                <w:sz w:val="20"/>
              </w:rPr>
              <w:t xml:space="preserve"> </w:t>
            </w:r>
            <w:r>
              <w:rPr>
                <w:color w:val="231F20"/>
                <w:sz w:val="20"/>
              </w:rPr>
              <w:t>entails</w:t>
            </w:r>
            <w:r>
              <w:rPr>
                <w:color w:val="231F20"/>
                <w:spacing w:val="-8"/>
                <w:sz w:val="20"/>
              </w:rPr>
              <w:t xml:space="preserve"> </w:t>
            </w:r>
            <w:r>
              <w:rPr>
                <w:color w:val="231F20"/>
                <w:sz w:val="20"/>
              </w:rPr>
              <w:t>no</w:t>
            </w:r>
            <w:r>
              <w:rPr>
                <w:color w:val="231F20"/>
                <w:spacing w:val="-8"/>
                <w:sz w:val="20"/>
              </w:rPr>
              <w:t xml:space="preserve"> </w:t>
            </w:r>
            <w:r>
              <w:rPr>
                <w:color w:val="231F20"/>
                <w:sz w:val="20"/>
              </w:rPr>
              <w:t>change</w:t>
            </w:r>
            <w:r>
              <w:rPr>
                <w:color w:val="231F20"/>
                <w:spacing w:val="-8"/>
                <w:sz w:val="20"/>
              </w:rPr>
              <w:t xml:space="preserve"> </w:t>
            </w:r>
            <w:r>
              <w:rPr>
                <w:color w:val="231F20"/>
                <w:sz w:val="20"/>
              </w:rPr>
              <w:t>and</w:t>
            </w:r>
            <w:r>
              <w:rPr>
                <w:color w:val="231F20"/>
                <w:spacing w:val="-8"/>
                <w:sz w:val="20"/>
              </w:rPr>
              <w:t xml:space="preserve"> </w:t>
            </w:r>
            <w:r>
              <w:rPr>
                <w:color w:val="231F20"/>
                <w:sz w:val="20"/>
              </w:rPr>
              <w:t>require</w:t>
            </w:r>
            <w:r>
              <w:rPr>
                <w:color w:val="231F20"/>
                <w:spacing w:val="-7"/>
                <w:sz w:val="20"/>
              </w:rPr>
              <w:t xml:space="preserve"> </w:t>
            </w:r>
            <w:r>
              <w:rPr>
                <w:color w:val="231F20"/>
                <w:sz w:val="20"/>
              </w:rPr>
              <w:t>no</w:t>
            </w:r>
            <w:r>
              <w:rPr>
                <w:color w:val="231F20"/>
                <w:spacing w:val="-8"/>
                <w:sz w:val="20"/>
              </w:rPr>
              <w:t xml:space="preserve"> </w:t>
            </w:r>
            <w:r>
              <w:rPr>
                <w:color w:val="231F20"/>
                <w:spacing w:val="-2"/>
                <w:sz w:val="20"/>
              </w:rPr>
              <w:t>implementation.</w:t>
            </w:r>
          </w:p>
          <w:p w14:paraId="1ED30DB8" w14:textId="77777777" w:rsidR="00116B1A" w:rsidRDefault="005876AA">
            <w:pPr>
              <w:pStyle w:val="TableParagraph"/>
              <w:spacing w:before="159" w:line="285" w:lineRule="auto"/>
              <w:ind w:right="83"/>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color w:val="231F20"/>
                <w:sz w:val="20"/>
              </w:rPr>
              <w:t>requires</w:t>
            </w:r>
            <w:r>
              <w:rPr>
                <w:color w:val="231F20"/>
                <w:spacing w:val="-11"/>
                <w:sz w:val="20"/>
              </w:rPr>
              <w:t xml:space="preserve"> </w:t>
            </w:r>
            <w:r>
              <w:rPr>
                <w:color w:val="231F20"/>
                <w:sz w:val="20"/>
              </w:rPr>
              <w:t>further</w:t>
            </w:r>
            <w:r>
              <w:rPr>
                <w:color w:val="231F20"/>
                <w:spacing w:val="-11"/>
                <w:sz w:val="20"/>
              </w:rPr>
              <w:t xml:space="preserve"> </w:t>
            </w:r>
            <w:r>
              <w:rPr>
                <w:color w:val="231F20"/>
                <w:sz w:val="20"/>
              </w:rPr>
              <w:t>work</w:t>
            </w:r>
            <w:r>
              <w:rPr>
                <w:color w:val="231F20"/>
                <w:spacing w:val="-11"/>
                <w:sz w:val="20"/>
              </w:rPr>
              <w:t xml:space="preserve"> </w:t>
            </w:r>
            <w:r>
              <w:rPr>
                <w:color w:val="231F20"/>
                <w:sz w:val="20"/>
              </w:rPr>
              <w:t>among</w:t>
            </w:r>
            <w:r>
              <w:rPr>
                <w:color w:val="231F20"/>
                <w:spacing w:val="-11"/>
                <w:sz w:val="20"/>
              </w:rPr>
              <w:t xml:space="preserve"> </w:t>
            </w:r>
            <w:r>
              <w:rPr>
                <w:color w:val="231F20"/>
                <w:sz w:val="20"/>
              </w:rPr>
              <w:t>governments</w:t>
            </w:r>
            <w:r>
              <w:rPr>
                <w:color w:val="231F20"/>
                <w:spacing w:val="-11"/>
                <w:sz w:val="20"/>
              </w:rPr>
              <w:t xml:space="preserve"> </w:t>
            </w:r>
            <w:r>
              <w:rPr>
                <w:color w:val="231F20"/>
                <w:sz w:val="20"/>
              </w:rPr>
              <w:t>to</w:t>
            </w:r>
            <w:r>
              <w:rPr>
                <w:color w:val="231F20"/>
                <w:spacing w:val="-11"/>
                <w:sz w:val="20"/>
              </w:rPr>
              <w:t xml:space="preserve"> </w:t>
            </w:r>
            <w:r>
              <w:rPr>
                <w:color w:val="231F20"/>
                <w:sz w:val="20"/>
              </w:rPr>
              <w:t>determine</w:t>
            </w:r>
            <w:r>
              <w:rPr>
                <w:color w:val="231F20"/>
                <w:spacing w:val="-11"/>
                <w:sz w:val="20"/>
              </w:rPr>
              <w:t xml:space="preserve"> </w:t>
            </w:r>
            <w:r>
              <w:rPr>
                <w:color w:val="231F20"/>
                <w:sz w:val="20"/>
              </w:rPr>
              <w:t>appropriate</w:t>
            </w:r>
            <w:r>
              <w:rPr>
                <w:color w:val="231F20"/>
                <w:spacing w:val="-11"/>
                <w:sz w:val="20"/>
              </w:rPr>
              <w:t xml:space="preserve"> </w:t>
            </w:r>
            <w:r>
              <w:rPr>
                <w:color w:val="231F20"/>
                <w:sz w:val="20"/>
              </w:rPr>
              <w:t>modifications</w:t>
            </w:r>
            <w:r>
              <w:rPr>
                <w:color w:val="231F20"/>
                <w:spacing w:val="-11"/>
                <w:sz w:val="20"/>
              </w:rPr>
              <w:t xml:space="preserve"> </w:t>
            </w:r>
            <w:r>
              <w:rPr>
                <w:color w:val="231F20"/>
                <w:sz w:val="20"/>
              </w:rPr>
              <w:t>to</w:t>
            </w:r>
            <w:r>
              <w:rPr>
                <w:color w:val="231F20"/>
                <w:spacing w:val="-11"/>
                <w:sz w:val="20"/>
              </w:rPr>
              <w:t xml:space="preserve"> </w:t>
            </w:r>
            <w:r>
              <w:rPr>
                <w:color w:val="231F20"/>
                <w:sz w:val="20"/>
              </w:rPr>
              <w:t xml:space="preserve">the </w:t>
            </w:r>
            <w:r>
              <w:rPr>
                <w:color w:val="231F20"/>
                <w:spacing w:val="-2"/>
                <w:sz w:val="20"/>
              </w:rPr>
              <w:t>quality</w:t>
            </w:r>
            <w:r>
              <w:rPr>
                <w:color w:val="231F20"/>
                <w:spacing w:val="-4"/>
                <w:sz w:val="20"/>
              </w:rPr>
              <w:t xml:space="preserve"> </w:t>
            </w:r>
            <w:r>
              <w:rPr>
                <w:color w:val="231F20"/>
                <w:spacing w:val="-2"/>
                <w:sz w:val="20"/>
              </w:rPr>
              <w:t>rating</w:t>
            </w:r>
            <w:r>
              <w:rPr>
                <w:color w:val="231F20"/>
                <w:spacing w:val="-4"/>
                <w:sz w:val="20"/>
              </w:rPr>
              <w:t xml:space="preserve"> </w:t>
            </w:r>
            <w:r>
              <w:rPr>
                <w:color w:val="231F20"/>
                <w:spacing w:val="-2"/>
                <w:sz w:val="20"/>
              </w:rPr>
              <w:t>terminology.</w:t>
            </w:r>
            <w:r>
              <w:rPr>
                <w:color w:val="231F20"/>
                <w:spacing w:val="-4"/>
                <w:sz w:val="20"/>
              </w:rPr>
              <w:t xml:space="preserve"> </w:t>
            </w:r>
            <w:r>
              <w:rPr>
                <w:color w:val="231F20"/>
                <w:spacing w:val="-2"/>
                <w:sz w:val="20"/>
              </w:rPr>
              <w:t>Detailed</w:t>
            </w:r>
            <w:r>
              <w:rPr>
                <w:color w:val="231F20"/>
                <w:spacing w:val="-4"/>
                <w:sz w:val="20"/>
              </w:rPr>
              <w:t xml:space="preserve"> </w:t>
            </w:r>
            <w:r>
              <w:rPr>
                <w:color w:val="231F20"/>
                <w:spacing w:val="-2"/>
                <w:sz w:val="20"/>
              </w:rPr>
              <w:t>research</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determine</w:t>
            </w:r>
            <w:r>
              <w:rPr>
                <w:color w:val="231F20"/>
                <w:spacing w:val="-4"/>
                <w:sz w:val="20"/>
              </w:rPr>
              <w:t xml:space="preserve"> </w:t>
            </w:r>
            <w:r>
              <w:rPr>
                <w:color w:val="231F20"/>
                <w:spacing w:val="-2"/>
                <w:sz w:val="20"/>
              </w:rPr>
              <w:t>which</w:t>
            </w:r>
            <w:r>
              <w:rPr>
                <w:color w:val="231F20"/>
                <w:spacing w:val="-4"/>
                <w:sz w:val="20"/>
              </w:rPr>
              <w:t xml:space="preserve"> </w:t>
            </w:r>
            <w:r>
              <w:rPr>
                <w:color w:val="231F20"/>
                <w:spacing w:val="-2"/>
                <w:sz w:val="20"/>
              </w:rPr>
              <w:t>modifications</w:t>
            </w:r>
            <w:r>
              <w:rPr>
                <w:color w:val="231F20"/>
                <w:spacing w:val="-4"/>
                <w:sz w:val="20"/>
              </w:rPr>
              <w:t xml:space="preserve"> </w:t>
            </w:r>
            <w:r>
              <w:rPr>
                <w:color w:val="231F20"/>
                <w:spacing w:val="-2"/>
                <w:sz w:val="20"/>
              </w:rPr>
              <w:t xml:space="preserve">will be most useful to families and the community. Governments must ensure the modified terminology </w:t>
            </w:r>
            <w:r>
              <w:rPr>
                <w:color w:val="231F20"/>
                <w:sz w:val="20"/>
              </w:rPr>
              <w:t>is accessible to a wide range of cohorts, including culturally and linguistically diverse cohorts.</w:t>
            </w:r>
          </w:p>
          <w:p w14:paraId="1ED30DB9" w14:textId="77777777" w:rsidR="00116B1A" w:rsidRDefault="005876AA">
            <w:pPr>
              <w:pStyle w:val="TableParagraph"/>
              <w:spacing w:before="66" w:line="290" w:lineRule="atLeast"/>
              <w:ind w:right="135"/>
              <w:rPr>
                <w:sz w:val="20"/>
              </w:rPr>
            </w:pPr>
            <w:r>
              <w:rPr>
                <w:b/>
                <w:color w:val="231F20"/>
                <w:sz w:val="20"/>
              </w:rPr>
              <w:t>Option</w:t>
            </w:r>
            <w:r>
              <w:rPr>
                <w:b/>
                <w:color w:val="231F20"/>
                <w:spacing w:val="-11"/>
                <w:sz w:val="20"/>
              </w:rPr>
              <w:t xml:space="preserve"> </w:t>
            </w:r>
            <w:r>
              <w:rPr>
                <w:b/>
                <w:color w:val="231F20"/>
                <w:sz w:val="20"/>
              </w:rPr>
              <w:t>D</w:t>
            </w:r>
            <w:r>
              <w:rPr>
                <w:b/>
                <w:color w:val="231F20"/>
                <w:spacing w:val="-11"/>
                <w:sz w:val="20"/>
              </w:rPr>
              <w:t xml:space="preserve"> </w:t>
            </w:r>
            <w:r>
              <w:rPr>
                <w:color w:val="231F20"/>
                <w:sz w:val="20"/>
              </w:rPr>
              <w:t>will</w:t>
            </w:r>
            <w:r>
              <w:rPr>
                <w:color w:val="231F20"/>
                <w:spacing w:val="-11"/>
                <w:sz w:val="20"/>
              </w:rPr>
              <w:t xml:space="preserve"> </w:t>
            </w:r>
            <w:r>
              <w:rPr>
                <w:color w:val="231F20"/>
                <w:sz w:val="20"/>
              </w:rPr>
              <w:t>require</w:t>
            </w:r>
            <w:r>
              <w:rPr>
                <w:color w:val="231F20"/>
                <w:spacing w:val="-11"/>
                <w:sz w:val="20"/>
              </w:rPr>
              <w:t xml:space="preserve"> </w:t>
            </w:r>
            <w:r>
              <w:rPr>
                <w:color w:val="231F20"/>
                <w:sz w:val="20"/>
              </w:rPr>
              <w:t>governments</w:t>
            </w:r>
            <w:r>
              <w:rPr>
                <w:color w:val="231F20"/>
                <w:spacing w:val="-11"/>
                <w:sz w:val="20"/>
              </w:rPr>
              <w:t xml:space="preserve"> </w:t>
            </w:r>
            <w:r>
              <w:rPr>
                <w:color w:val="231F20"/>
                <w:sz w:val="20"/>
              </w:rPr>
              <w:t>to</w:t>
            </w:r>
            <w:r>
              <w:rPr>
                <w:color w:val="231F20"/>
                <w:spacing w:val="-11"/>
                <w:sz w:val="20"/>
              </w:rPr>
              <w:t xml:space="preserve"> </w:t>
            </w:r>
            <w:r>
              <w:rPr>
                <w:color w:val="231F20"/>
                <w:sz w:val="20"/>
              </w:rPr>
              <w:t>develop</w:t>
            </w:r>
            <w:r>
              <w:rPr>
                <w:color w:val="231F20"/>
                <w:spacing w:val="-11"/>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advice</w:t>
            </w:r>
            <w:r>
              <w:rPr>
                <w:color w:val="231F20"/>
                <w:spacing w:val="-11"/>
                <w:sz w:val="20"/>
              </w:rPr>
              <w:t xml:space="preserve"> </w:t>
            </w:r>
            <w:r>
              <w:rPr>
                <w:color w:val="231F20"/>
                <w:sz w:val="20"/>
              </w:rPr>
              <w:t>that</w:t>
            </w:r>
            <w:r>
              <w:rPr>
                <w:color w:val="231F20"/>
                <w:spacing w:val="-11"/>
                <w:sz w:val="20"/>
              </w:rPr>
              <w:t xml:space="preserve"> </w:t>
            </w:r>
            <w:r>
              <w:rPr>
                <w:color w:val="231F20"/>
                <w:sz w:val="20"/>
              </w:rPr>
              <w:t>is</w:t>
            </w:r>
            <w:r>
              <w:rPr>
                <w:color w:val="231F20"/>
                <w:spacing w:val="-11"/>
                <w:sz w:val="20"/>
              </w:rPr>
              <w:t xml:space="preserve"> </w:t>
            </w:r>
            <w:r>
              <w:rPr>
                <w:color w:val="231F20"/>
                <w:sz w:val="20"/>
              </w:rPr>
              <w:t>of</w:t>
            </w:r>
            <w:r>
              <w:rPr>
                <w:color w:val="231F20"/>
                <w:spacing w:val="-11"/>
                <w:sz w:val="20"/>
              </w:rPr>
              <w:t xml:space="preserve"> </w:t>
            </w:r>
            <w:r>
              <w:rPr>
                <w:color w:val="231F20"/>
                <w:sz w:val="20"/>
              </w:rPr>
              <w:t>use</w:t>
            </w:r>
            <w:r>
              <w:rPr>
                <w:color w:val="231F20"/>
                <w:spacing w:val="-11"/>
                <w:sz w:val="20"/>
              </w:rPr>
              <w:t xml:space="preserve"> </w:t>
            </w:r>
            <w:r>
              <w:rPr>
                <w:color w:val="231F20"/>
                <w:sz w:val="20"/>
              </w:rPr>
              <w:t>to</w:t>
            </w:r>
            <w:r>
              <w:rPr>
                <w:color w:val="231F20"/>
                <w:spacing w:val="-11"/>
                <w:sz w:val="20"/>
              </w:rPr>
              <w:t xml:space="preserve"> </w:t>
            </w:r>
            <w:r>
              <w:rPr>
                <w:color w:val="231F20"/>
                <w:sz w:val="20"/>
              </w:rPr>
              <w:t>families</w:t>
            </w:r>
            <w:r>
              <w:rPr>
                <w:color w:val="231F20"/>
                <w:spacing w:val="-11"/>
                <w:sz w:val="20"/>
              </w:rPr>
              <w:t xml:space="preserve"> </w:t>
            </w:r>
            <w:r>
              <w:rPr>
                <w:color w:val="231F20"/>
                <w:sz w:val="20"/>
              </w:rPr>
              <w:t>and</w:t>
            </w:r>
            <w:r>
              <w:rPr>
                <w:color w:val="231F20"/>
                <w:spacing w:val="-11"/>
                <w:sz w:val="20"/>
              </w:rPr>
              <w:t xml:space="preserve"> </w:t>
            </w:r>
            <w:r>
              <w:rPr>
                <w:color w:val="231F20"/>
                <w:sz w:val="20"/>
              </w:rPr>
              <w:t>the community.</w:t>
            </w:r>
            <w:r>
              <w:rPr>
                <w:color w:val="231F20"/>
                <w:spacing w:val="-10"/>
                <w:sz w:val="20"/>
              </w:rPr>
              <w:t xml:space="preserve"> </w:t>
            </w:r>
            <w:r>
              <w:rPr>
                <w:color w:val="231F20"/>
                <w:sz w:val="20"/>
              </w:rPr>
              <w:t>Guidance</w:t>
            </w:r>
            <w:r>
              <w:rPr>
                <w:color w:val="231F20"/>
                <w:spacing w:val="-10"/>
                <w:sz w:val="20"/>
              </w:rPr>
              <w:t xml:space="preserve"> </w:t>
            </w:r>
            <w:r>
              <w:rPr>
                <w:color w:val="231F20"/>
                <w:sz w:val="20"/>
              </w:rPr>
              <w:t>will</w:t>
            </w:r>
            <w:r>
              <w:rPr>
                <w:color w:val="231F20"/>
                <w:spacing w:val="-10"/>
                <w:sz w:val="20"/>
              </w:rPr>
              <w:t xml:space="preserve"> </w:t>
            </w:r>
            <w:r>
              <w:rPr>
                <w:color w:val="231F20"/>
                <w:sz w:val="20"/>
              </w:rPr>
              <w:t>need</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accessible</w:t>
            </w:r>
            <w:r>
              <w:rPr>
                <w:color w:val="231F20"/>
                <w:spacing w:val="-10"/>
                <w:sz w:val="20"/>
              </w:rPr>
              <w:t xml:space="preserve"> </w:t>
            </w:r>
            <w:r>
              <w:rPr>
                <w:color w:val="231F20"/>
                <w:sz w:val="20"/>
              </w:rPr>
              <w:t>to</w:t>
            </w:r>
            <w:r>
              <w:rPr>
                <w:color w:val="231F20"/>
                <w:spacing w:val="-10"/>
                <w:sz w:val="20"/>
              </w:rPr>
              <w:t xml:space="preserve"> </w:t>
            </w:r>
            <w:r>
              <w:rPr>
                <w:color w:val="231F20"/>
                <w:sz w:val="20"/>
              </w:rPr>
              <w:t>a</w:t>
            </w:r>
            <w:r>
              <w:rPr>
                <w:color w:val="231F20"/>
                <w:spacing w:val="-10"/>
                <w:sz w:val="20"/>
              </w:rPr>
              <w:t xml:space="preserve"> </w:t>
            </w:r>
            <w:r>
              <w:rPr>
                <w:color w:val="231F20"/>
                <w:sz w:val="20"/>
              </w:rPr>
              <w:t>wide</w:t>
            </w:r>
            <w:r>
              <w:rPr>
                <w:color w:val="231F20"/>
                <w:spacing w:val="-10"/>
                <w:sz w:val="20"/>
              </w:rPr>
              <w:t xml:space="preserve"> </w:t>
            </w:r>
            <w:r>
              <w:rPr>
                <w:color w:val="231F20"/>
                <w:sz w:val="20"/>
              </w:rPr>
              <w:t>range</w:t>
            </w:r>
            <w:r>
              <w:rPr>
                <w:color w:val="231F20"/>
                <w:spacing w:val="-10"/>
                <w:sz w:val="20"/>
              </w:rPr>
              <w:t xml:space="preserve"> </w:t>
            </w:r>
            <w:r>
              <w:rPr>
                <w:color w:val="231F20"/>
                <w:sz w:val="20"/>
              </w:rPr>
              <w:t>of</w:t>
            </w:r>
            <w:r>
              <w:rPr>
                <w:color w:val="231F20"/>
                <w:spacing w:val="-10"/>
                <w:sz w:val="20"/>
              </w:rPr>
              <w:t xml:space="preserve"> </w:t>
            </w:r>
            <w:r>
              <w:rPr>
                <w:color w:val="231F20"/>
                <w:sz w:val="20"/>
              </w:rPr>
              <w:t>cohorts,</w:t>
            </w:r>
            <w:r>
              <w:rPr>
                <w:color w:val="231F20"/>
                <w:spacing w:val="-10"/>
                <w:sz w:val="20"/>
              </w:rPr>
              <w:t xml:space="preserve"> </w:t>
            </w:r>
            <w:r>
              <w:rPr>
                <w:color w:val="231F20"/>
                <w:sz w:val="20"/>
              </w:rPr>
              <w:t>including</w:t>
            </w:r>
            <w:r>
              <w:rPr>
                <w:color w:val="231F20"/>
                <w:spacing w:val="-10"/>
                <w:sz w:val="20"/>
              </w:rPr>
              <w:t xml:space="preserve"> </w:t>
            </w:r>
            <w:r>
              <w:rPr>
                <w:color w:val="231F20"/>
                <w:sz w:val="20"/>
              </w:rPr>
              <w:t>culturally</w:t>
            </w:r>
            <w:r>
              <w:rPr>
                <w:color w:val="231F20"/>
                <w:spacing w:val="-10"/>
                <w:sz w:val="20"/>
              </w:rPr>
              <w:t xml:space="preserve"> </w:t>
            </w:r>
            <w:r>
              <w:rPr>
                <w:color w:val="231F20"/>
                <w:sz w:val="20"/>
              </w:rPr>
              <w:t>and linguistically</w:t>
            </w:r>
            <w:r>
              <w:rPr>
                <w:color w:val="231F20"/>
                <w:spacing w:val="-2"/>
                <w:sz w:val="20"/>
              </w:rPr>
              <w:t xml:space="preserve"> </w:t>
            </w:r>
            <w:r>
              <w:rPr>
                <w:color w:val="231F20"/>
                <w:sz w:val="20"/>
              </w:rPr>
              <w:t>diverse</w:t>
            </w:r>
            <w:r>
              <w:rPr>
                <w:color w:val="231F20"/>
                <w:spacing w:val="-2"/>
                <w:sz w:val="20"/>
              </w:rPr>
              <w:t xml:space="preserve"> </w:t>
            </w:r>
            <w:r>
              <w:rPr>
                <w:color w:val="231F20"/>
                <w:sz w:val="20"/>
              </w:rPr>
              <w:t>cohorts.</w:t>
            </w:r>
            <w:r>
              <w:rPr>
                <w:color w:val="231F20"/>
                <w:spacing w:val="-2"/>
                <w:sz w:val="20"/>
              </w:rPr>
              <w:t xml:space="preserve"> </w:t>
            </w:r>
            <w:r>
              <w:rPr>
                <w:color w:val="231F20"/>
                <w:sz w:val="20"/>
              </w:rPr>
              <w:t>If</w:t>
            </w:r>
            <w:r>
              <w:rPr>
                <w:color w:val="231F20"/>
                <w:spacing w:val="-2"/>
                <w:sz w:val="20"/>
              </w:rPr>
              <w:t xml:space="preserve"> </w:t>
            </w:r>
            <w:r>
              <w:rPr>
                <w:color w:val="231F20"/>
                <w:sz w:val="20"/>
              </w:rPr>
              <w:t>governments</w:t>
            </w:r>
            <w:r>
              <w:rPr>
                <w:color w:val="231F20"/>
                <w:spacing w:val="-2"/>
                <w:sz w:val="20"/>
              </w:rPr>
              <w:t xml:space="preserve"> </w:t>
            </w:r>
            <w:r>
              <w:rPr>
                <w:color w:val="231F20"/>
                <w:sz w:val="20"/>
              </w:rPr>
              <w:t>opt</w:t>
            </w:r>
            <w:r>
              <w:rPr>
                <w:color w:val="231F20"/>
                <w:spacing w:val="-2"/>
                <w:sz w:val="20"/>
              </w:rPr>
              <w:t xml:space="preserve"> </w:t>
            </w:r>
            <w:r>
              <w:rPr>
                <w:color w:val="231F20"/>
                <w:sz w:val="20"/>
              </w:rPr>
              <w:t>for</w:t>
            </w:r>
            <w:r>
              <w:rPr>
                <w:color w:val="231F20"/>
                <w:spacing w:val="-2"/>
                <w:sz w:val="20"/>
              </w:rPr>
              <w:t xml:space="preserve"> </w:t>
            </w:r>
            <w:r>
              <w:rPr>
                <w:color w:val="231F20"/>
                <w:sz w:val="20"/>
              </w:rPr>
              <w:t>nationally</w:t>
            </w:r>
            <w:r>
              <w:rPr>
                <w:color w:val="231F20"/>
                <w:spacing w:val="-2"/>
                <w:sz w:val="20"/>
              </w:rPr>
              <w:t xml:space="preserve"> </w:t>
            </w:r>
            <w:r>
              <w:rPr>
                <w:color w:val="231F20"/>
                <w:sz w:val="20"/>
              </w:rPr>
              <w:t>consistent</w:t>
            </w:r>
            <w:r>
              <w:rPr>
                <w:color w:val="231F20"/>
                <w:spacing w:val="-2"/>
                <w:sz w:val="20"/>
              </w:rPr>
              <w:t xml:space="preserve"> </w:t>
            </w:r>
            <w:r>
              <w:rPr>
                <w:color w:val="231F20"/>
                <w:sz w:val="20"/>
              </w:rPr>
              <w:t>guidance,</w:t>
            </w:r>
            <w:r>
              <w:rPr>
                <w:color w:val="231F20"/>
                <w:spacing w:val="-2"/>
                <w:sz w:val="20"/>
              </w:rPr>
              <w:t xml:space="preserve"> </w:t>
            </w:r>
            <w:r>
              <w:rPr>
                <w:color w:val="231F20"/>
                <w:sz w:val="20"/>
              </w:rPr>
              <w:t>detailed</w:t>
            </w:r>
            <w:r>
              <w:rPr>
                <w:color w:val="231F20"/>
                <w:spacing w:val="-2"/>
                <w:sz w:val="20"/>
              </w:rPr>
              <w:t xml:space="preserve"> </w:t>
            </w:r>
            <w:r>
              <w:rPr>
                <w:color w:val="231F20"/>
                <w:sz w:val="20"/>
              </w:rPr>
              <w:t>work across jurisdictions will be required to develop and agree on appropriate guidance.</w:t>
            </w:r>
          </w:p>
        </w:tc>
      </w:tr>
    </w:tbl>
    <w:p w14:paraId="1ED30DBB"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BD" w14:textId="77777777">
        <w:trPr>
          <w:trHeight w:val="408"/>
        </w:trPr>
        <w:tc>
          <w:tcPr>
            <w:tcW w:w="8190" w:type="dxa"/>
            <w:shd w:val="clear" w:color="auto" w:fill="1895D3"/>
          </w:tcPr>
          <w:p w14:paraId="1ED30DBC"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DC2" w14:textId="77777777">
        <w:trPr>
          <w:trHeight w:val="5426"/>
        </w:trPr>
        <w:tc>
          <w:tcPr>
            <w:tcW w:w="8190" w:type="dxa"/>
            <w:tcBorders>
              <w:left w:val="single" w:sz="4" w:space="0" w:color="1895D3"/>
              <w:bottom w:val="single" w:sz="4" w:space="0" w:color="1895D3"/>
              <w:right w:val="single" w:sz="4" w:space="0" w:color="1895D3"/>
            </w:tcBorders>
          </w:tcPr>
          <w:p w14:paraId="1ED30DBE" w14:textId="77777777" w:rsidR="00116B1A" w:rsidRDefault="005876AA">
            <w:pPr>
              <w:pStyle w:val="TableParagraph"/>
              <w:spacing w:line="285" w:lineRule="auto"/>
              <w:ind w:right="135"/>
              <w:rPr>
                <w:sz w:val="20"/>
              </w:rPr>
            </w:pPr>
            <w:r>
              <w:rPr>
                <w:color w:val="231F20"/>
                <w:sz w:val="20"/>
              </w:rPr>
              <w:t>Further</w:t>
            </w:r>
            <w:r>
              <w:rPr>
                <w:color w:val="231F20"/>
                <w:spacing w:val="-4"/>
                <w:sz w:val="20"/>
              </w:rPr>
              <w:t xml:space="preserve"> </w:t>
            </w:r>
            <w:r>
              <w:rPr>
                <w:color w:val="231F20"/>
                <w:sz w:val="20"/>
              </w:rPr>
              <w:t>research</w:t>
            </w:r>
            <w:r>
              <w:rPr>
                <w:color w:val="231F20"/>
                <w:spacing w:val="-4"/>
                <w:sz w:val="20"/>
              </w:rPr>
              <w:t xml:space="preserve"> </w:t>
            </w:r>
            <w:r>
              <w:rPr>
                <w:color w:val="231F20"/>
                <w:sz w:val="20"/>
              </w:rPr>
              <w:t>and</w:t>
            </w:r>
            <w:r>
              <w:rPr>
                <w:color w:val="231F20"/>
                <w:spacing w:val="-4"/>
                <w:sz w:val="20"/>
              </w:rPr>
              <w:t xml:space="preserve"> </w:t>
            </w:r>
            <w:r>
              <w:rPr>
                <w:color w:val="231F20"/>
                <w:sz w:val="20"/>
              </w:rPr>
              <w:t>evaluation</w:t>
            </w:r>
            <w:r>
              <w:rPr>
                <w:color w:val="231F20"/>
                <w:spacing w:val="-4"/>
                <w:sz w:val="20"/>
              </w:rPr>
              <w:t xml:space="preserve"> </w:t>
            </w:r>
            <w:r>
              <w:rPr>
                <w:color w:val="231F20"/>
                <w:sz w:val="20"/>
              </w:rPr>
              <w:t>are</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better</w:t>
            </w:r>
            <w:r>
              <w:rPr>
                <w:color w:val="231F20"/>
                <w:spacing w:val="-4"/>
                <w:sz w:val="20"/>
              </w:rPr>
              <w:t xml:space="preserve"> </w:t>
            </w:r>
            <w:r>
              <w:rPr>
                <w:color w:val="231F20"/>
                <w:sz w:val="20"/>
              </w:rPr>
              <w:t>understand</w:t>
            </w:r>
            <w:r>
              <w:rPr>
                <w:color w:val="231F20"/>
                <w:spacing w:val="-4"/>
                <w:sz w:val="20"/>
              </w:rPr>
              <w:t xml:space="preserve"> </w:t>
            </w:r>
            <w:r>
              <w:rPr>
                <w:color w:val="231F20"/>
                <w:sz w:val="20"/>
              </w:rPr>
              <w:t>why</w:t>
            </w:r>
            <w:r>
              <w:rPr>
                <w:color w:val="231F20"/>
                <w:spacing w:val="-4"/>
                <w:sz w:val="20"/>
              </w:rPr>
              <w:t xml:space="preserve"> </w:t>
            </w:r>
            <w:r>
              <w:rPr>
                <w:color w:val="231F20"/>
                <w:sz w:val="20"/>
              </w:rPr>
              <w:t>family</w:t>
            </w:r>
            <w:r>
              <w:rPr>
                <w:color w:val="231F20"/>
                <w:spacing w:val="-4"/>
                <w:sz w:val="20"/>
              </w:rPr>
              <w:t xml:space="preserve"> </w:t>
            </w:r>
            <w:r>
              <w:rPr>
                <w:color w:val="231F20"/>
                <w:sz w:val="20"/>
              </w:rPr>
              <w:t>and</w:t>
            </w:r>
            <w:r>
              <w:rPr>
                <w:color w:val="231F20"/>
                <w:spacing w:val="-4"/>
                <w:sz w:val="20"/>
              </w:rPr>
              <w:t xml:space="preserve"> </w:t>
            </w:r>
            <w:r>
              <w:rPr>
                <w:color w:val="231F20"/>
                <w:sz w:val="20"/>
              </w:rPr>
              <w:t>community engagement</w:t>
            </w:r>
            <w:r>
              <w:rPr>
                <w:color w:val="231F20"/>
                <w:spacing w:val="-5"/>
                <w:sz w:val="20"/>
              </w:rPr>
              <w:t xml:space="preserve"> </w:t>
            </w:r>
            <w:r>
              <w:rPr>
                <w:color w:val="231F20"/>
                <w:sz w:val="20"/>
              </w:rPr>
              <w:t>with</w:t>
            </w:r>
            <w:r>
              <w:rPr>
                <w:color w:val="231F20"/>
                <w:spacing w:val="-5"/>
                <w:sz w:val="20"/>
              </w:rPr>
              <w:t xml:space="preserve"> </w:t>
            </w:r>
            <w:r>
              <w:rPr>
                <w:color w:val="231F20"/>
                <w:sz w:val="20"/>
              </w:rPr>
              <w:t>the</w:t>
            </w:r>
            <w:r>
              <w:rPr>
                <w:color w:val="231F20"/>
                <w:spacing w:val="-5"/>
                <w:sz w:val="20"/>
              </w:rPr>
              <w:t xml:space="preserve"> </w:t>
            </w:r>
            <w:r>
              <w:rPr>
                <w:color w:val="231F20"/>
                <w:sz w:val="20"/>
              </w:rPr>
              <w:t>quality</w:t>
            </w:r>
            <w:r>
              <w:rPr>
                <w:color w:val="231F20"/>
                <w:spacing w:val="-5"/>
                <w:sz w:val="20"/>
              </w:rPr>
              <w:t xml:space="preserve"> </w:t>
            </w:r>
            <w:r>
              <w:rPr>
                <w:color w:val="231F20"/>
                <w:sz w:val="20"/>
              </w:rPr>
              <w:t>ratings</w:t>
            </w:r>
            <w:r>
              <w:rPr>
                <w:color w:val="231F20"/>
                <w:spacing w:val="-5"/>
                <w:sz w:val="20"/>
              </w:rPr>
              <w:t xml:space="preserve"> </w:t>
            </w:r>
            <w:r>
              <w:rPr>
                <w:color w:val="231F20"/>
                <w:sz w:val="20"/>
              </w:rPr>
              <w:t>systems</w:t>
            </w:r>
            <w:r>
              <w:rPr>
                <w:color w:val="231F20"/>
                <w:spacing w:val="-5"/>
                <w:sz w:val="20"/>
              </w:rPr>
              <w:t xml:space="preserve"> </w:t>
            </w:r>
            <w:r>
              <w:rPr>
                <w:color w:val="231F20"/>
                <w:sz w:val="20"/>
              </w:rPr>
              <w:t>remains</w:t>
            </w:r>
            <w:r>
              <w:rPr>
                <w:color w:val="231F20"/>
                <w:spacing w:val="-5"/>
                <w:sz w:val="20"/>
              </w:rPr>
              <w:t xml:space="preserve"> </w:t>
            </w:r>
            <w:r>
              <w:rPr>
                <w:color w:val="231F20"/>
                <w:sz w:val="20"/>
              </w:rPr>
              <w:t>low.</w:t>
            </w:r>
            <w:r>
              <w:rPr>
                <w:color w:val="231F20"/>
                <w:spacing w:val="-5"/>
                <w:sz w:val="20"/>
              </w:rPr>
              <w:t xml:space="preserve"> </w:t>
            </w:r>
            <w:r>
              <w:rPr>
                <w:color w:val="231F20"/>
                <w:sz w:val="20"/>
              </w:rPr>
              <w:t>Currently,</w:t>
            </w:r>
            <w:r>
              <w:rPr>
                <w:color w:val="231F20"/>
                <w:spacing w:val="-5"/>
                <w:sz w:val="20"/>
              </w:rPr>
              <w:t xml:space="preserve"> </w:t>
            </w:r>
            <w:r>
              <w:rPr>
                <w:color w:val="231F20"/>
                <w:sz w:val="20"/>
              </w:rPr>
              <w:t>it</w:t>
            </w:r>
            <w:r>
              <w:rPr>
                <w:color w:val="231F20"/>
                <w:spacing w:val="-5"/>
                <w:sz w:val="20"/>
              </w:rPr>
              <w:t xml:space="preserve"> </w:t>
            </w:r>
            <w:r>
              <w:rPr>
                <w:color w:val="231F20"/>
                <w:sz w:val="20"/>
              </w:rPr>
              <w:t>is</w:t>
            </w:r>
            <w:r>
              <w:rPr>
                <w:color w:val="231F20"/>
                <w:spacing w:val="-5"/>
                <w:sz w:val="20"/>
              </w:rPr>
              <w:t xml:space="preserve"> </w:t>
            </w:r>
            <w:r>
              <w:rPr>
                <w:color w:val="231F20"/>
                <w:sz w:val="20"/>
              </w:rPr>
              <w:t>assumed</w:t>
            </w:r>
            <w:r>
              <w:rPr>
                <w:color w:val="231F20"/>
                <w:spacing w:val="-5"/>
                <w:sz w:val="20"/>
              </w:rPr>
              <w:t xml:space="preserve"> </w:t>
            </w:r>
            <w:r>
              <w:rPr>
                <w:color w:val="231F20"/>
                <w:sz w:val="20"/>
              </w:rPr>
              <w:t>that</w:t>
            </w:r>
            <w:r>
              <w:rPr>
                <w:color w:val="231F20"/>
                <w:spacing w:val="-5"/>
                <w:sz w:val="20"/>
              </w:rPr>
              <w:t xml:space="preserve"> </w:t>
            </w:r>
            <w:r>
              <w:rPr>
                <w:color w:val="231F20"/>
                <w:sz w:val="20"/>
              </w:rPr>
              <w:t>the</w:t>
            </w:r>
            <w:r>
              <w:rPr>
                <w:color w:val="231F20"/>
                <w:spacing w:val="-5"/>
                <w:sz w:val="20"/>
              </w:rPr>
              <w:t xml:space="preserve"> </w:t>
            </w:r>
            <w:r>
              <w:rPr>
                <w:color w:val="231F20"/>
                <w:sz w:val="20"/>
              </w:rPr>
              <w:t>quality ratings</w:t>
            </w:r>
            <w:r>
              <w:rPr>
                <w:color w:val="231F20"/>
                <w:spacing w:val="-3"/>
                <w:sz w:val="20"/>
              </w:rPr>
              <w:t xml:space="preserve"> </w:t>
            </w:r>
            <w:r>
              <w:rPr>
                <w:color w:val="231F20"/>
                <w:sz w:val="20"/>
              </w:rPr>
              <w:t>labels</w:t>
            </w:r>
            <w:r>
              <w:rPr>
                <w:color w:val="231F20"/>
                <w:spacing w:val="-3"/>
                <w:sz w:val="20"/>
              </w:rPr>
              <w:t xml:space="preserve"> </w:t>
            </w:r>
            <w:r>
              <w:rPr>
                <w:color w:val="231F20"/>
                <w:sz w:val="20"/>
              </w:rPr>
              <w:t>are</w:t>
            </w:r>
            <w:r>
              <w:rPr>
                <w:color w:val="231F20"/>
                <w:spacing w:val="-3"/>
                <w:sz w:val="20"/>
              </w:rPr>
              <w:t xml:space="preserve"> </w:t>
            </w:r>
            <w:r>
              <w:rPr>
                <w:color w:val="231F20"/>
                <w:sz w:val="20"/>
              </w:rPr>
              <w:t>overly</w:t>
            </w:r>
            <w:r>
              <w:rPr>
                <w:color w:val="231F20"/>
                <w:spacing w:val="-3"/>
                <w:sz w:val="20"/>
              </w:rPr>
              <w:t xml:space="preserve"> </w:t>
            </w:r>
            <w:r>
              <w:rPr>
                <w:color w:val="231F20"/>
                <w:sz w:val="20"/>
              </w:rPr>
              <w:t>complex,</w:t>
            </w:r>
            <w:r>
              <w:rPr>
                <w:color w:val="231F20"/>
                <w:spacing w:val="-3"/>
                <w:sz w:val="20"/>
              </w:rPr>
              <w:t xml:space="preserve"> </w:t>
            </w:r>
            <w:r>
              <w:rPr>
                <w:color w:val="231F20"/>
                <w:sz w:val="20"/>
              </w:rPr>
              <w:t>which</w:t>
            </w:r>
            <w:r>
              <w:rPr>
                <w:color w:val="231F20"/>
                <w:spacing w:val="-3"/>
                <w:sz w:val="20"/>
              </w:rPr>
              <w:t xml:space="preserve"> </w:t>
            </w:r>
            <w:r>
              <w:rPr>
                <w:color w:val="231F20"/>
                <w:sz w:val="20"/>
              </w:rPr>
              <w:t>makes</w:t>
            </w:r>
            <w:r>
              <w:rPr>
                <w:color w:val="231F20"/>
                <w:spacing w:val="-3"/>
                <w:sz w:val="20"/>
              </w:rPr>
              <w:t xml:space="preserve"> </w:t>
            </w:r>
            <w:r>
              <w:rPr>
                <w:color w:val="231F20"/>
                <w:sz w:val="20"/>
              </w:rPr>
              <w:t>it</w:t>
            </w:r>
            <w:r>
              <w:rPr>
                <w:color w:val="231F20"/>
                <w:spacing w:val="-3"/>
                <w:sz w:val="20"/>
              </w:rPr>
              <w:t xml:space="preserve"> </w:t>
            </w:r>
            <w:r>
              <w:rPr>
                <w:color w:val="231F20"/>
                <w:sz w:val="20"/>
              </w:rPr>
              <w:t>difficult</w:t>
            </w:r>
            <w:r>
              <w:rPr>
                <w:color w:val="231F20"/>
                <w:spacing w:val="-3"/>
                <w:sz w:val="20"/>
              </w:rPr>
              <w:t xml:space="preserve"> </w:t>
            </w:r>
            <w:r>
              <w:rPr>
                <w:color w:val="231F20"/>
                <w:sz w:val="20"/>
              </w:rPr>
              <w:t>to</w:t>
            </w:r>
            <w:r>
              <w:rPr>
                <w:color w:val="231F20"/>
                <w:spacing w:val="-3"/>
                <w:sz w:val="20"/>
              </w:rPr>
              <w:t xml:space="preserve"> </w:t>
            </w:r>
            <w:r>
              <w:rPr>
                <w:color w:val="231F20"/>
                <w:sz w:val="20"/>
              </w:rPr>
              <w:t>families</w:t>
            </w:r>
            <w:r>
              <w:rPr>
                <w:color w:val="231F20"/>
                <w:spacing w:val="-3"/>
                <w:sz w:val="20"/>
              </w:rPr>
              <w:t xml:space="preserve"> </w:t>
            </w:r>
            <w:r>
              <w:rPr>
                <w:color w:val="231F20"/>
                <w:sz w:val="20"/>
              </w:rPr>
              <w:t>to</w:t>
            </w:r>
            <w:r>
              <w:rPr>
                <w:color w:val="231F20"/>
                <w:spacing w:val="-3"/>
                <w:sz w:val="20"/>
              </w:rPr>
              <w:t xml:space="preserve"> </w:t>
            </w:r>
            <w:r>
              <w:rPr>
                <w:color w:val="231F20"/>
                <w:sz w:val="20"/>
              </w:rPr>
              <w:t>determine</w:t>
            </w:r>
            <w:r>
              <w:rPr>
                <w:color w:val="231F20"/>
                <w:spacing w:val="-3"/>
                <w:sz w:val="20"/>
              </w:rPr>
              <w:t xml:space="preserve"> </w:t>
            </w:r>
            <w:r>
              <w:rPr>
                <w:color w:val="231F20"/>
                <w:sz w:val="20"/>
              </w:rPr>
              <w:t>service</w:t>
            </w:r>
            <w:r>
              <w:rPr>
                <w:color w:val="231F20"/>
                <w:spacing w:val="-3"/>
                <w:sz w:val="20"/>
              </w:rPr>
              <w:t xml:space="preserve"> </w:t>
            </w:r>
            <w:r>
              <w:rPr>
                <w:color w:val="231F20"/>
                <w:sz w:val="20"/>
              </w:rPr>
              <w:t>quality when</w:t>
            </w:r>
            <w:r>
              <w:rPr>
                <w:color w:val="231F20"/>
                <w:spacing w:val="-9"/>
                <w:sz w:val="20"/>
              </w:rPr>
              <w:t xml:space="preserve"> </w:t>
            </w:r>
            <w:r>
              <w:rPr>
                <w:color w:val="231F20"/>
                <w:sz w:val="20"/>
              </w:rPr>
              <w:t>seeking</w:t>
            </w:r>
            <w:r>
              <w:rPr>
                <w:color w:val="231F20"/>
                <w:spacing w:val="-9"/>
                <w:sz w:val="20"/>
              </w:rPr>
              <w:t xml:space="preserve"> </w:t>
            </w:r>
            <w:r>
              <w:rPr>
                <w:color w:val="231F20"/>
                <w:sz w:val="20"/>
              </w:rPr>
              <w:t>care.</w:t>
            </w:r>
            <w:r>
              <w:rPr>
                <w:color w:val="231F20"/>
                <w:spacing w:val="-9"/>
                <w:sz w:val="20"/>
              </w:rPr>
              <w:t xml:space="preserve"> </w:t>
            </w:r>
            <w:r>
              <w:rPr>
                <w:color w:val="231F20"/>
                <w:sz w:val="20"/>
              </w:rPr>
              <w:t>For</w:t>
            </w:r>
            <w:r>
              <w:rPr>
                <w:color w:val="231F20"/>
                <w:spacing w:val="-9"/>
                <w:sz w:val="20"/>
              </w:rPr>
              <w:t xml:space="preserve"> </w:t>
            </w:r>
            <w:r>
              <w:rPr>
                <w:color w:val="231F20"/>
                <w:sz w:val="20"/>
              </w:rPr>
              <w:t>this</w:t>
            </w:r>
            <w:r>
              <w:rPr>
                <w:color w:val="231F20"/>
                <w:spacing w:val="-9"/>
                <w:sz w:val="20"/>
              </w:rPr>
              <w:t xml:space="preserve"> </w:t>
            </w:r>
            <w:r>
              <w:rPr>
                <w:color w:val="231F20"/>
                <w:sz w:val="20"/>
              </w:rPr>
              <w:t>reason,</w:t>
            </w:r>
            <w:r>
              <w:rPr>
                <w:color w:val="231F20"/>
                <w:spacing w:val="-9"/>
                <w:sz w:val="20"/>
              </w:rPr>
              <w:t xml:space="preserve"> </w:t>
            </w:r>
            <w:r>
              <w:rPr>
                <w:b/>
                <w:color w:val="231F20"/>
                <w:sz w:val="20"/>
              </w:rPr>
              <w:t>no</w:t>
            </w:r>
            <w:r>
              <w:rPr>
                <w:b/>
                <w:color w:val="231F20"/>
                <w:spacing w:val="-9"/>
                <w:sz w:val="20"/>
              </w:rPr>
              <w:t xml:space="preserve"> </w:t>
            </w:r>
            <w:r>
              <w:rPr>
                <w:b/>
                <w:color w:val="231F20"/>
                <w:sz w:val="20"/>
              </w:rPr>
              <w:t>change</w:t>
            </w:r>
            <w:r>
              <w:rPr>
                <w:b/>
                <w:color w:val="231F20"/>
                <w:spacing w:val="-9"/>
                <w:sz w:val="20"/>
              </w:rPr>
              <w:t xml:space="preserve"> </w:t>
            </w:r>
            <w:r>
              <w:rPr>
                <w:b/>
                <w:color w:val="231F20"/>
                <w:sz w:val="20"/>
              </w:rPr>
              <w:t>is</w:t>
            </w:r>
            <w:r>
              <w:rPr>
                <w:b/>
                <w:color w:val="231F20"/>
                <w:spacing w:val="-9"/>
                <w:sz w:val="20"/>
              </w:rPr>
              <w:t xml:space="preserve"> </w:t>
            </w:r>
            <w:r>
              <w:rPr>
                <w:b/>
                <w:color w:val="231F20"/>
                <w:sz w:val="20"/>
              </w:rPr>
              <w:t>recommended</w:t>
            </w:r>
            <w:r>
              <w:rPr>
                <w:b/>
                <w:color w:val="231F20"/>
                <w:spacing w:val="-9"/>
                <w:sz w:val="20"/>
              </w:rPr>
              <w:t xml:space="preserve"> </w:t>
            </w:r>
            <w:r>
              <w:rPr>
                <w:color w:val="231F20"/>
                <w:sz w:val="20"/>
              </w:rPr>
              <w:t>(option</w:t>
            </w:r>
            <w:r>
              <w:rPr>
                <w:color w:val="231F20"/>
                <w:spacing w:val="-9"/>
                <w:sz w:val="20"/>
              </w:rPr>
              <w:t xml:space="preserve"> </w:t>
            </w:r>
            <w:r>
              <w:rPr>
                <w:color w:val="231F20"/>
                <w:sz w:val="20"/>
              </w:rPr>
              <w:t>A)</w:t>
            </w:r>
            <w:r>
              <w:rPr>
                <w:color w:val="231F20"/>
                <w:spacing w:val="-9"/>
                <w:sz w:val="20"/>
              </w:rPr>
              <w:t xml:space="preserve"> </w:t>
            </w:r>
            <w:r>
              <w:rPr>
                <w:color w:val="231F20"/>
                <w:sz w:val="20"/>
              </w:rPr>
              <w:t>in</w:t>
            </w:r>
            <w:r>
              <w:rPr>
                <w:color w:val="231F20"/>
                <w:spacing w:val="-9"/>
                <w:sz w:val="20"/>
              </w:rPr>
              <w:t xml:space="preserve"> </w:t>
            </w:r>
            <w:r>
              <w:rPr>
                <w:color w:val="231F20"/>
                <w:sz w:val="20"/>
              </w:rPr>
              <w:t>response</w:t>
            </w:r>
            <w:r>
              <w:rPr>
                <w:color w:val="231F20"/>
                <w:spacing w:val="-9"/>
                <w:sz w:val="20"/>
              </w:rPr>
              <w:t xml:space="preserve"> </w:t>
            </w:r>
            <w:r>
              <w:rPr>
                <w:color w:val="231F20"/>
                <w:sz w:val="20"/>
              </w:rPr>
              <w:t>to</w:t>
            </w:r>
            <w:r>
              <w:rPr>
                <w:color w:val="231F20"/>
                <w:spacing w:val="-9"/>
                <w:sz w:val="20"/>
              </w:rPr>
              <w:t xml:space="preserve"> </w:t>
            </w:r>
            <w:r>
              <w:rPr>
                <w:color w:val="231F20"/>
                <w:sz w:val="20"/>
              </w:rPr>
              <w:t>Issue</w:t>
            </w:r>
            <w:r>
              <w:rPr>
                <w:color w:val="231F20"/>
                <w:spacing w:val="-9"/>
                <w:sz w:val="20"/>
              </w:rPr>
              <w:t xml:space="preserve"> </w:t>
            </w:r>
            <w:r>
              <w:rPr>
                <w:color w:val="231F20"/>
                <w:sz w:val="20"/>
              </w:rPr>
              <w:t>8.1.</w:t>
            </w:r>
          </w:p>
          <w:p w14:paraId="1ED30DBF" w14:textId="77777777" w:rsidR="00116B1A" w:rsidRDefault="005876AA">
            <w:pPr>
              <w:pStyle w:val="TableParagraph"/>
              <w:spacing w:before="111" w:line="285" w:lineRule="auto"/>
              <w:ind w:right="135"/>
              <w:rPr>
                <w:sz w:val="20"/>
              </w:rPr>
            </w:pPr>
            <w:r>
              <w:rPr>
                <w:color w:val="231F20"/>
                <w:sz w:val="20"/>
              </w:rPr>
              <w:t>Modifying</w:t>
            </w:r>
            <w:r>
              <w:rPr>
                <w:color w:val="231F20"/>
                <w:spacing w:val="-8"/>
                <w:sz w:val="20"/>
              </w:rPr>
              <w:t xml:space="preserve"> </w:t>
            </w:r>
            <w:r>
              <w:rPr>
                <w:color w:val="231F20"/>
                <w:sz w:val="20"/>
              </w:rPr>
              <w:t>the</w:t>
            </w:r>
            <w:r>
              <w:rPr>
                <w:color w:val="231F20"/>
                <w:spacing w:val="-8"/>
                <w:sz w:val="20"/>
              </w:rPr>
              <w:t xml:space="preserve"> </w:t>
            </w:r>
            <w:r>
              <w:rPr>
                <w:color w:val="231F20"/>
                <w:sz w:val="20"/>
              </w:rPr>
              <w:t>existing</w:t>
            </w:r>
            <w:r>
              <w:rPr>
                <w:color w:val="231F20"/>
                <w:spacing w:val="-8"/>
                <w:sz w:val="20"/>
              </w:rPr>
              <w:t xml:space="preserve"> </w:t>
            </w:r>
            <w:r>
              <w:rPr>
                <w:color w:val="231F20"/>
                <w:sz w:val="20"/>
              </w:rPr>
              <w:t>quality</w:t>
            </w:r>
            <w:r>
              <w:rPr>
                <w:color w:val="231F20"/>
                <w:spacing w:val="-8"/>
                <w:sz w:val="20"/>
              </w:rPr>
              <w:t xml:space="preserve"> </w:t>
            </w:r>
            <w:r>
              <w:rPr>
                <w:color w:val="231F20"/>
                <w:sz w:val="20"/>
              </w:rPr>
              <w:t>ratings</w:t>
            </w:r>
            <w:r>
              <w:rPr>
                <w:color w:val="231F20"/>
                <w:spacing w:val="-8"/>
                <w:sz w:val="20"/>
              </w:rPr>
              <w:t xml:space="preserve"> </w:t>
            </w:r>
            <w:r>
              <w:rPr>
                <w:color w:val="231F20"/>
                <w:sz w:val="20"/>
              </w:rPr>
              <w:t>terminology</w:t>
            </w:r>
            <w:r>
              <w:rPr>
                <w:color w:val="231F20"/>
                <w:spacing w:val="-8"/>
                <w:sz w:val="20"/>
              </w:rPr>
              <w:t xml:space="preserve"> </w:t>
            </w:r>
            <w:r>
              <w:rPr>
                <w:color w:val="231F20"/>
                <w:sz w:val="20"/>
              </w:rPr>
              <w:t>may</w:t>
            </w:r>
            <w:r>
              <w:rPr>
                <w:color w:val="231F20"/>
                <w:spacing w:val="-8"/>
                <w:sz w:val="20"/>
              </w:rPr>
              <w:t xml:space="preserve"> </w:t>
            </w:r>
            <w:r>
              <w:rPr>
                <w:color w:val="231F20"/>
                <w:sz w:val="20"/>
              </w:rPr>
              <w:t>help</w:t>
            </w:r>
            <w:r>
              <w:rPr>
                <w:color w:val="231F20"/>
                <w:spacing w:val="-8"/>
                <w:sz w:val="20"/>
              </w:rPr>
              <w:t xml:space="preserve"> </w:t>
            </w:r>
            <w:r>
              <w:rPr>
                <w:color w:val="231F20"/>
                <w:sz w:val="20"/>
              </w:rPr>
              <w:t>families</w:t>
            </w:r>
            <w:r>
              <w:rPr>
                <w:color w:val="231F20"/>
                <w:spacing w:val="-8"/>
                <w:sz w:val="20"/>
              </w:rPr>
              <w:t xml:space="preserve"> </w:t>
            </w:r>
            <w:r>
              <w:rPr>
                <w:color w:val="231F20"/>
                <w:sz w:val="20"/>
              </w:rPr>
              <w:t>and</w:t>
            </w:r>
            <w:r>
              <w:rPr>
                <w:color w:val="231F20"/>
                <w:spacing w:val="-8"/>
                <w:sz w:val="20"/>
              </w:rPr>
              <w:t xml:space="preserve"> </w:t>
            </w:r>
            <w:r>
              <w:rPr>
                <w:color w:val="231F20"/>
                <w:sz w:val="20"/>
              </w:rPr>
              <w:t>the</w:t>
            </w:r>
            <w:r>
              <w:rPr>
                <w:color w:val="231F20"/>
                <w:spacing w:val="-8"/>
                <w:sz w:val="20"/>
              </w:rPr>
              <w:t xml:space="preserve"> </w:t>
            </w:r>
            <w:r>
              <w:rPr>
                <w:color w:val="231F20"/>
                <w:sz w:val="20"/>
              </w:rPr>
              <w:t>community</w:t>
            </w:r>
            <w:r>
              <w:rPr>
                <w:color w:val="231F20"/>
                <w:spacing w:val="-8"/>
                <w:sz w:val="20"/>
              </w:rPr>
              <w:t xml:space="preserve"> </w:t>
            </w:r>
            <w:r>
              <w:rPr>
                <w:color w:val="231F20"/>
                <w:sz w:val="20"/>
              </w:rPr>
              <w:t>to</w:t>
            </w:r>
            <w:r>
              <w:rPr>
                <w:color w:val="231F20"/>
                <w:spacing w:val="-8"/>
                <w:sz w:val="20"/>
              </w:rPr>
              <w:t xml:space="preserve"> </w:t>
            </w:r>
            <w:r>
              <w:rPr>
                <w:color w:val="231F20"/>
                <w:sz w:val="20"/>
              </w:rPr>
              <w:t>better understand the quality ratings system. This may assist families in choosing quality services when seeking</w:t>
            </w:r>
            <w:r>
              <w:rPr>
                <w:color w:val="231F20"/>
                <w:spacing w:val="-6"/>
                <w:sz w:val="20"/>
              </w:rPr>
              <w:t xml:space="preserve"> </w:t>
            </w:r>
            <w:r>
              <w:rPr>
                <w:color w:val="231F20"/>
                <w:sz w:val="20"/>
              </w:rPr>
              <w:t>care</w:t>
            </w:r>
            <w:r>
              <w:rPr>
                <w:color w:val="231F20"/>
                <w:spacing w:val="-6"/>
                <w:sz w:val="20"/>
              </w:rPr>
              <w:t xml:space="preserve"> </w:t>
            </w:r>
            <w:r>
              <w:rPr>
                <w:color w:val="231F20"/>
                <w:sz w:val="20"/>
              </w:rPr>
              <w:t>for</w:t>
            </w:r>
            <w:r>
              <w:rPr>
                <w:color w:val="231F20"/>
                <w:spacing w:val="-6"/>
                <w:sz w:val="20"/>
              </w:rPr>
              <w:t xml:space="preserve"> </w:t>
            </w:r>
            <w:r>
              <w:rPr>
                <w:color w:val="231F20"/>
                <w:sz w:val="20"/>
              </w:rPr>
              <w:t>their</w:t>
            </w:r>
            <w:r>
              <w:rPr>
                <w:color w:val="231F20"/>
                <w:spacing w:val="-6"/>
                <w:sz w:val="20"/>
              </w:rPr>
              <w:t xml:space="preserve"> </w:t>
            </w:r>
            <w:r>
              <w:rPr>
                <w:color w:val="231F20"/>
                <w:sz w:val="20"/>
              </w:rPr>
              <w:t>children.</w:t>
            </w:r>
            <w:r>
              <w:rPr>
                <w:color w:val="231F20"/>
                <w:spacing w:val="-6"/>
                <w:sz w:val="20"/>
              </w:rPr>
              <w:t xml:space="preserve"> </w:t>
            </w:r>
            <w:r>
              <w:rPr>
                <w:color w:val="231F20"/>
                <w:sz w:val="20"/>
              </w:rPr>
              <w:t>For</w:t>
            </w:r>
            <w:r>
              <w:rPr>
                <w:color w:val="231F20"/>
                <w:spacing w:val="-6"/>
                <w:sz w:val="20"/>
              </w:rPr>
              <w:t xml:space="preserve"> </w:t>
            </w:r>
            <w:r>
              <w:rPr>
                <w:color w:val="231F20"/>
                <w:sz w:val="20"/>
              </w:rPr>
              <w:t>these</w:t>
            </w:r>
            <w:r>
              <w:rPr>
                <w:color w:val="231F20"/>
                <w:spacing w:val="-6"/>
                <w:sz w:val="20"/>
              </w:rPr>
              <w:t xml:space="preserve"> </w:t>
            </w:r>
            <w:r>
              <w:rPr>
                <w:color w:val="231F20"/>
                <w:sz w:val="20"/>
              </w:rPr>
              <w:t>reasons,</w:t>
            </w:r>
            <w:r>
              <w:rPr>
                <w:color w:val="231F20"/>
                <w:spacing w:val="-6"/>
                <w:sz w:val="20"/>
              </w:rPr>
              <w:t xml:space="preserve"> </w:t>
            </w:r>
            <w:r>
              <w:rPr>
                <w:b/>
                <w:color w:val="231F20"/>
                <w:sz w:val="20"/>
              </w:rPr>
              <w:t>Option</w:t>
            </w:r>
            <w:r>
              <w:rPr>
                <w:b/>
                <w:color w:val="231F20"/>
                <w:spacing w:val="-6"/>
                <w:sz w:val="20"/>
              </w:rPr>
              <w:t xml:space="preserve"> </w:t>
            </w:r>
            <w:r>
              <w:rPr>
                <w:b/>
                <w:color w:val="231F20"/>
                <w:sz w:val="20"/>
              </w:rPr>
              <w:t>B</w:t>
            </w:r>
            <w:r>
              <w:rPr>
                <w:b/>
                <w:color w:val="231F20"/>
                <w:spacing w:val="-6"/>
                <w:sz w:val="20"/>
              </w:rPr>
              <w:t xml:space="preserve"> </w:t>
            </w:r>
            <w:r>
              <w:rPr>
                <w:b/>
                <w:color w:val="231F20"/>
                <w:sz w:val="20"/>
              </w:rPr>
              <w:t>is</w:t>
            </w:r>
            <w:r>
              <w:rPr>
                <w:b/>
                <w:color w:val="231F20"/>
                <w:spacing w:val="-6"/>
                <w:sz w:val="20"/>
              </w:rPr>
              <w:t xml:space="preserve"> </w:t>
            </w:r>
            <w:r>
              <w:rPr>
                <w:b/>
                <w:color w:val="231F20"/>
                <w:sz w:val="20"/>
              </w:rPr>
              <w:t>recommended.</w:t>
            </w:r>
            <w:r>
              <w:rPr>
                <w:b/>
                <w:color w:val="231F20"/>
                <w:spacing w:val="-6"/>
                <w:sz w:val="20"/>
              </w:rPr>
              <w:t xml:space="preserve"> </w:t>
            </w:r>
            <w:r>
              <w:rPr>
                <w:b/>
                <w:color w:val="231F20"/>
                <w:sz w:val="20"/>
              </w:rPr>
              <w:t>However,</w:t>
            </w:r>
            <w:r>
              <w:rPr>
                <w:b/>
                <w:color w:val="231F20"/>
                <w:spacing w:val="-6"/>
                <w:sz w:val="20"/>
              </w:rPr>
              <w:t xml:space="preserve"> </w:t>
            </w:r>
            <w:r>
              <w:rPr>
                <w:b/>
                <w:color w:val="231F20"/>
                <w:sz w:val="20"/>
              </w:rPr>
              <w:t>Option</w:t>
            </w:r>
            <w:r>
              <w:rPr>
                <w:b/>
                <w:color w:val="231F20"/>
                <w:spacing w:val="-6"/>
                <w:sz w:val="20"/>
              </w:rPr>
              <w:t xml:space="preserve"> </w:t>
            </w:r>
            <w:r>
              <w:rPr>
                <w:b/>
                <w:color w:val="231F20"/>
                <w:sz w:val="20"/>
              </w:rPr>
              <w:t xml:space="preserve">B should be progressed after further research and evaluation are undertaken. </w:t>
            </w:r>
            <w:r>
              <w:rPr>
                <w:color w:val="231F20"/>
                <w:sz w:val="20"/>
              </w:rPr>
              <w:t>Further research and</w:t>
            </w:r>
            <w:r>
              <w:rPr>
                <w:color w:val="231F20"/>
                <w:spacing w:val="-4"/>
                <w:sz w:val="20"/>
              </w:rPr>
              <w:t xml:space="preserve"> </w:t>
            </w:r>
            <w:r>
              <w:rPr>
                <w:color w:val="231F20"/>
                <w:sz w:val="20"/>
              </w:rPr>
              <w:t>evaluation</w:t>
            </w:r>
            <w:r>
              <w:rPr>
                <w:color w:val="231F20"/>
                <w:spacing w:val="-4"/>
                <w:sz w:val="20"/>
              </w:rPr>
              <w:t xml:space="preserve"> </w:t>
            </w:r>
            <w:r>
              <w:rPr>
                <w:color w:val="231F20"/>
                <w:sz w:val="20"/>
              </w:rPr>
              <w:t>are</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determine</w:t>
            </w:r>
            <w:r>
              <w:rPr>
                <w:color w:val="231F20"/>
                <w:spacing w:val="-4"/>
                <w:sz w:val="20"/>
              </w:rPr>
              <w:t xml:space="preserve"> </w:t>
            </w:r>
            <w:r>
              <w:rPr>
                <w:color w:val="231F20"/>
                <w:sz w:val="20"/>
              </w:rPr>
              <w:t>effective</w:t>
            </w:r>
            <w:r>
              <w:rPr>
                <w:color w:val="231F20"/>
                <w:spacing w:val="-4"/>
                <w:sz w:val="20"/>
              </w:rPr>
              <w:t xml:space="preserve"> </w:t>
            </w:r>
            <w:r>
              <w:rPr>
                <w:color w:val="231F20"/>
                <w:sz w:val="20"/>
              </w:rPr>
              <w:t>modifications</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existing</w:t>
            </w:r>
            <w:r>
              <w:rPr>
                <w:color w:val="231F20"/>
                <w:spacing w:val="-4"/>
                <w:sz w:val="20"/>
              </w:rPr>
              <w:t xml:space="preserve"> </w:t>
            </w:r>
            <w:r>
              <w:rPr>
                <w:color w:val="231F20"/>
                <w:sz w:val="20"/>
              </w:rPr>
              <w:t>quality</w:t>
            </w:r>
            <w:r>
              <w:rPr>
                <w:color w:val="231F20"/>
                <w:spacing w:val="-4"/>
                <w:sz w:val="20"/>
              </w:rPr>
              <w:t xml:space="preserve"> </w:t>
            </w:r>
            <w:r>
              <w:rPr>
                <w:color w:val="231F20"/>
                <w:sz w:val="20"/>
              </w:rPr>
              <w:t xml:space="preserve">ratings </w:t>
            </w:r>
            <w:r>
              <w:rPr>
                <w:color w:val="231F20"/>
                <w:spacing w:val="-2"/>
                <w:sz w:val="20"/>
              </w:rPr>
              <w:t>terminology.</w:t>
            </w:r>
          </w:p>
          <w:p w14:paraId="1ED30DC0" w14:textId="77777777" w:rsidR="00116B1A" w:rsidRDefault="005876AA">
            <w:pPr>
              <w:pStyle w:val="TableParagraph"/>
              <w:spacing w:before="111" w:line="285" w:lineRule="auto"/>
              <w:ind w:right="442" w:firstLine="40"/>
              <w:rPr>
                <w:sz w:val="20"/>
              </w:rPr>
            </w:pPr>
            <w:r>
              <w:rPr>
                <w:color w:val="231F20"/>
                <w:sz w:val="20"/>
              </w:rPr>
              <w:t xml:space="preserve">Further guidance and advice about the quality ratings system may help families understand </w:t>
            </w:r>
            <w:r>
              <w:rPr>
                <w:color w:val="231F20"/>
                <w:w w:val="95"/>
                <w:sz w:val="20"/>
              </w:rPr>
              <w:t xml:space="preserve">the importance of quality when seeking care for their children. It may also clarify the differences </w:t>
            </w:r>
            <w:r>
              <w:rPr>
                <w:color w:val="231F20"/>
                <w:sz w:val="20"/>
              </w:rPr>
              <w:t>between</w:t>
            </w:r>
            <w:r>
              <w:rPr>
                <w:color w:val="231F20"/>
                <w:spacing w:val="-1"/>
                <w:sz w:val="20"/>
              </w:rPr>
              <w:t xml:space="preserve"> </w:t>
            </w:r>
            <w:r>
              <w:rPr>
                <w:color w:val="231F20"/>
                <w:sz w:val="20"/>
              </w:rPr>
              <w:t>the</w:t>
            </w:r>
            <w:r>
              <w:rPr>
                <w:color w:val="231F20"/>
                <w:spacing w:val="-1"/>
                <w:sz w:val="20"/>
              </w:rPr>
              <w:t xml:space="preserve"> </w:t>
            </w:r>
            <w:r>
              <w:rPr>
                <w:color w:val="231F20"/>
                <w:sz w:val="20"/>
              </w:rPr>
              <w:t>quality</w:t>
            </w:r>
            <w:r>
              <w:rPr>
                <w:color w:val="231F20"/>
                <w:spacing w:val="-1"/>
                <w:sz w:val="20"/>
              </w:rPr>
              <w:t xml:space="preserve"> </w:t>
            </w:r>
            <w:r>
              <w:rPr>
                <w:color w:val="231F20"/>
                <w:sz w:val="20"/>
              </w:rPr>
              <w:t>ratings</w:t>
            </w:r>
            <w:r>
              <w:rPr>
                <w:color w:val="231F20"/>
                <w:spacing w:val="-1"/>
                <w:sz w:val="20"/>
              </w:rPr>
              <w:t xml:space="preserve"> </w:t>
            </w:r>
            <w:r>
              <w:rPr>
                <w:color w:val="231F20"/>
                <w:sz w:val="20"/>
              </w:rPr>
              <w:t>and</w:t>
            </w:r>
            <w:r>
              <w:rPr>
                <w:color w:val="231F20"/>
                <w:spacing w:val="-1"/>
                <w:sz w:val="20"/>
              </w:rPr>
              <w:t xml:space="preserve"> </w:t>
            </w:r>
            <w:r>
              <w:rPr>
                <w:color w:val="231F20"/>
                <w:sz w:val="20"/>
              </w:rPr>
              <w:t>other</w:t>
            </w:r>
            <w:r>
              <w:rPr>
                <w:color w:val="231F20"/>
                <w:spacing w:val="-1"/>
                <w:sz w:val="20"/>
              </w:rPr>
              <w:t xml:space="preserve"> </w:t>
            </w:r>
            <w:r>
              <w:rPr>
                <w:color w:val="231F20"/>
                <w:sz w:val="20"/>
              </w:rPr>
              <w:t>standards</w:t>
            </w:r>
            <w:r>
              <w:rPr>
                <w:color w:val="231F20"/>
                <w:spacing w:val="-1"/>
                <w:sz w:val="20"/>
              </w:rPr>
              <w:t xml:space="preserve"> </w:t>
            </w:r>
            <w:r>
              <w:rPr>
                <w:color w:val="231F20"/>
                <w:sz w:val="20"/>
              </w:rPr>
              <w:t>required</w:t>
            </w:r>
            <w:r>
              <w:rPr>
                <w:color w:val="231F20"/>
                <w:spacing w:val="-1"/>
                <w:sz w:val="20"/>
              </w:rPr>
              <w:t xml:space="preserve"> </w:t>
            </w:r>
            <w:r>
              <w:rPr>
                <w:color w:val="231F20"/>
                <w:sz w:val="20"/>
              </w:rPr>
              <w:t>under</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Law,</w:t>
            </w:r>
            <w:r>
              <w:rPr>
                <w:color w:val="231F20"/>
                <w:spacing w:val="-1"/>
                <w:sz w:val="20"/>
              </w:rPr>
              <w:t xml:space="preserve"> </w:t>
            </w:r>
            <w:r>
              <w:rPr>
                <w:color w:val="231F20"/>
                <w:sz w:val="20"/>
              </w:rPr>
              <w:t>which</w:t>
            </w:r>
          </w:p>
          <w:p w14:paraId="1ED30DC1" w14:textId="77777777" w:rsidR="00116B1A" w:rsidRDefault="005876AA">
            <w:pPr>
              <w:pStyle w:val="TableParagraph"/>
              <w:spacing w:before="0" w:line="285" w:lineRule="auto"/>
              <w:rPr>
                <w:sz w:val="20"/>
              </w:rPr>
            </w:pPr>
            <w:r>
              <w:rPr>
                <w:color w:val="231F20"/>
                <w:sz w:val="20"/>
              </w:rPr>
              <w:t xml:space="preserve">evidence has shown to be a source of confusion for some families. For these reasons, </w:t>
            </w:r>
            <w:r>
              <w:rPr>
                <w:b/>
                <w:color w:val="231F20"/>
                <w:sz w:val="20"/>
              </w:rPr>
              <w:t xml:space="preserve">Option D is recommended. However, Option D should be progressed after further research and evaluation are undertaken by governments. </w:t>
            </w:r>
            <w:r>
              <w:rPr>
                <w:color w:val="231F20"/>
                <w:sz w:val="20"/>
              </w:rPr>
              <w:t>Further research and evaluation are required to help determine what guidance and advice will be most useful to the community.</w:t>
            </w:r>
          </w:p>
        </w:tc>
      </w:tr>
    </w:tbl>
    <w:p w14:paraId="1ED30DC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C4" w14:textId="77777777" w:rsidR="00116B1A" w:rsidRDefault="00116B1A">
      <w:pPr>
        <w:pStyle w:val="BodyText"/>
        <w:rPr>
          <w:sz w:val="20"/>
        </w:rPr>
      </w:pPr>
    </w:p>
    <w:p w14:paraId="1ED30DC5"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DC8" w14:textId="77777777">
        <w:trPr>
          <w:trHeight w:val="421"/>
        </w:trPr>
        <w:tc>
          <w:tcPr>
            <w:tcW w:w="2373" w:type="dxa"/>
            <w:shd w:val="clear" w:color="auto" w:fill="E7EEF9"/>
          </w:tcPr>
          <w:p w14:paraId="1ED30DC6" w14:textId="77777777" w:rsidR="00116B1A" w:rsidRDefault="005876AA">
            <w:pPr>
              <w:pStyle w:val="TableParagraph"/>
              <w:spacing w:before="122"/>
              <w:ind w:left="113"/>
              <w:rPr>
                <w:b/>
                <w:sz w:val="20"/>
              </w:rPr>
            </w:pPr>
            <w:bookmarkStart w:id="140" w:name="_bookmark68"/>
            <w:bookmarkEnd w:id="140"/>
            <w:r>
              <w:rPr>
                <w:b/>
                <w:color w:val="231F20"/>
                <w:spacing w:val="-2"/>
                <w:w w:val="105"/>
                <w:sz w:val="20"/>
              </w:rPr>
              <w:t>Chapter:</w:t>
            </w:r>
          </w:p>
        </w:tc>
        <w:tc>
          <w:tcPr>
            <w:tcW w:w="5817" w:type="dxa"/>
            <w:shd w:val="clear" w:color="auto" w:fill="E7EEF9"/>
          </w:tcPr>
          <w:p w14:paraId="1ED30DC7" w14:textId="77777777" w:rsidR="00116B1A" w:rsidRDefault="005876AA">
            <w:pPr>
              <w:pStyle w:val="TableParagraph"/>
              <w:spacing w:before="122"/>
              <w:ind w:left="113"/>
              <w:rPr>
                <w:b/>
                <w:sz w:val="20"/>
              </w:rPr>
            </w:pPr>
            <w:r>
              <w:rPr>
                <w:b/>
                <w:color w:val="231F20"/>
                <w:sz w:val="20"/>
              </w:rPr>
              <w:t>9</w:t>
            </w:r>
            <w:r>
              <w:rPr>
                <w:b/>
                <w:color w:val="231F20"/>
                <w:spacing w:val="2"/>
                <w:sz w:val="20"/>
              </w:rPr>
              <w:t xml:space="preserve"> </w:t>
            </w:r>
            <w:r>
              <w:rPr>
                <w:b/>
                <w:color w:val="231F20"/>
                <w:sz w:val="20"/>
              </w:rPr>
              <w:t>–</w:t>
            </w:r>
            <w:r>
              <w:rPr>
                <w:b/>
                <w:color w:val="231F20"/>
                <w:spacing w:val="3"/>
                <w:sz w:val="20"/>
              </w:rPr>
              <w:t xml:space="preserve"> </w:t>
            </w:r>
            <w:r>
              <w:rPr>
                <w:b/>
                <w:color w:val="231F20"/>
                <w:sz w:val="20"/>
              </w:rPr>
              <w:t>Change</w:t>
            </w:r>
            <w:r>
              <w:rPr>
                <w:b/>
                <w:color w:val="231F20"/>
                <w:spacing w:val="2"/>
                <w:sz w:val="20"/>
              </w:rPr>
              <w:t xml:space="preserve"> </w:t>
            </w:r>
            <w:r>
              <w:rPr>
                <w:b/>
                <w:color w:val="231F20"/>
                <w:sz w:val="20"/>
              </w:rPr>
              <w:t>in</w:t>
            </w:r>
            <w:r>
              <w:rPr>
                <w:b/>
                <w:color w:val="231F20"/>
                <w:spacing w:val="3"/>
                <w:sz w:val="20"/>
              </w:rPr>
              <w:t xml:space="preserve"> </w:t>
            </w:r>
            <w:r>
              <w:rPr>
                <w:b/>
                <w:color w:val="231F20"/>
                <w:sz w:val="20"/>
              </w:rPr>
              <w:t>fees</w:t>
            </w:r>
            <w:r>
              <w:rPr>
                <w:b/>
                <w:color w:val="231F20"/>
                <w:spacing w:val="2"/>
                <w:sz w:val="20"/>
              </w:rPr>
              <w:t xml:space="preserve"> </w:t>
            </w:r>
            <w:r>
              <w:rPr>
                <w:b/>
                <w:color w:val="231F20"/>
                <w:sz w:val="20"/>
              </w:rPr>
              <w:t>within</w:t>
            </w:r>
            <w:r>
              <w:rPr>
                <w:b/>
                <w:color w:val="231F20"/>
                <w:spacing w:val="3"/>
                <w:sz w:val="20"/>
              </w:rPr>
              <w:t xml:space="preserve"> </w:t>
            </w:r>
            <w:r>
              <w:rPr>
                <w:b/>
                <w:color w:val="231F20"/>
                <w:sz w:val="20"/>
              </w:rPr>
              <w:t>the</w:t>
            </w:r>
            <w:r>
              <w:rPr>
                <w:b/>
                <w:color w:val="231F20"/>
                <w:spacing w:val="3"/>
                <w:sz w:val="20"/>
              </w:rPr>
              <w:t xml:space="preserve"> </w:t>
            </w:r>
            <w:r>
              <w:rPr>
                <w:b/>
                <w:color w:val="231F20"/>
                <w:sz w:val="20"/>
              </w:rPr>
              <w:t>NQF</w:t>
            </w:r>
            <w:r>
              <w:rPr>
                <w:b/>
                <w:color w:val="231F20"/>
                <w:spacing w:val="2"/>
                <w:sz w:val="20"/>
              </w:rPr>
              <w:t xml:space="preserve"> </w:t>
            </w:r>
            <w:r>
              <w:rPr>
                <w:b/>
                <w:color w:val="231F20"/>
                <w:spacing w:val="-2"/>
                <w:sz w:val="20"/>
              </w:rPr>
              <w:t>system</w:t>
            </w:r>
          </w:p>
        </w:tc>
      </w:tr>
      <w:tr w:rsidR="00116B1A" w14:paraId="1ED30DCB" w14:textId="77777777">
        <w:trPr>
          <w:trHeight w:val="421"/>
        </w:trPr>
        <w:tc>
          <w:tcPr>
            <w:tcW w:w="2373" w:type="dxa"/>
            <w:shd w:val="clear" w:color="auto" w:fill="E7EEF9"/>
          </w:tcPr>
          <w:p w14:paraId="1ED30DC9"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DCA" w14:textId="77777777" w:rsidR="00116B1A" w:rsidRDefault="005876AA">
            <w:pPr>
              <w:pStyle w:val="TableParagraph"/>
              <w:spacing w:before="122"/>
              <w:ind w:left="113"/>
              <w:rPr>
                <w:b/>
                <w:sz w:val="20"/>
              </w:rPr>
            </w:pPr>
            <w:r>
              <w:rPr>
                <w:b/>
                <w:color w:val="231F20"/>
                <w:sz w:val="20"/>
              </w:rPr>
              <w:t>9.1</w:t>
            </w:r>
            <w:r>
              <w:rPr>
                <w:b/>
                <w:color w:val="231F20"/>
                <w:spacing w:val="4"/>
                <w:sz w:val="20"/>
              </w:rPr>
              <w:t xml:space="preserve"> </w:t>
            </w:r>
            <w:r>
              <w:rPr>
                <w:b/>
                <w:color w:val="231F20"/>
                <w:sz w:val="20"/>
              </w:rPr>
              <w:t>–</w:t>
            </w:r>
            <w:r>
              <w:rPr>
                <w:b/>
                <w:color w:val="231F20"/>
                <w:spacing w:val="4"/>
                <w:sz w:val="20"/>
              </w:rPr>
              <w:t xml:space="preserve"> </w:t>
            </w:r>
            <w:r>
              <w:rPr>
                <w:b/>
                <w:color w:val="231F20"/>
                <w:sz w:val="20"/>
              </w:rPr>
              <w:t>Changes</w:t>
            </w:r>
            <w:r>
              <w:rPr>
                <w:b/>
                <w:color w:val="231F20"/>
                <w:spacing w:val="5"/>
                <w:sz w:val="20"/>
              </w:rPr>
              <w:t xml:space="preserve"> </w:t>
            </w:r>
            <w:r>
              <w:rPr>
                <w:b/>
                <w:color w:val="231F20"/>
                <w:sz w:val="20"/>
              </w:rPr>
              <w:t>in</w:t>
            </w:r>
            <w:r>
              <w:rPr>
                <w:b/>
                <w:color w:val="231F20"/>
                <w:spacing w:val="4"/>
                <w:sz w:val="20"/>
              </w:rPr>
              <w:t xml:space="preserve"> </w:t>
            </w:r>
            <w:r>
              <w:rPr>
                <w:b/>
                <w:color w:val="231F20"/>
                <w:sz w:val="20"/>
              </w:rPr>
              <w:t>fees</w:t>
            </w:r>
            <w:r>
              <w:rPr>
                <w:b/>
                <w:color w:val="231F20"/>
                <w:spacing w:val="5"/>
                <w:sz w:val="20"/>
              </w:rPr>
              <w:t xml:space="preserve"> </w:t>
            </w:r>
            <w:r>
              <w:rPr>
                <w:b/>
                <w:color w:val="231F20"/>
                <w:sz w:val="20"/>
              </w:rPr>
              <w:t>to</w:t>
            </w:r>
            <w:r>
              <w:rPr>
                <w:b/>
                <w:color w:val="231F20"/>
                <w:spacing w:val="4"/>
                <w:sz w:val="20"/>
              </w:rPr>
              <w:t xml:space="preserve"> </w:t>
            </w:r>
            <w:r>
              <w:rPr>
                <w:b/>
                <w:color w:val="231F20"/>
                <w:sz w:val="20"/>
              </w:rPr>
              <w:t>regulatory</w:t>
            </w:r>
            <w:r>
              <w:rPr>
                <w:b/>
                <w:color w:val="231F20"/>
                <w:spacing w:val="5"/>
                <w:sz w:val="20"/>
              </w:rPr>
              <w:t xml:space="preserve"> </w:t>
            </w:r>
            <w:r>
              <w:rPr>
                <w:b/>
                <w:color w:val="231F20"/>
                <w:spacing w:val="-2"/>
                <w:sz w:val="20"/>
              </w:rPr>
              <w:t>authorities</w:t>
            </w:r>
          </w:p>
        </w:tc>
      </w:tr>
      <w:tr w:rsidR="00116B1A" w14:paraId="1ED30DD4" w14:textId="77777777">
        <w:trPr>
          <w:trHeight w:val="3485"/>
        </w:trPr>
        <w:tc>
          <w:tcPr>
            <w:tcW w:w="2373" w:type="dxa"/>
            <w:shd w:val="clear" w:color="auto" w:fill="E7EEF9"/>
          </w:tcPr>
          <w:p w14:paraId="1ED30DCC"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DCD" w14:textId="77777777" w:rsidR="00116B1A" w:rsidRDefault="005876AA">
            <w:pPr>
              <w:pStyle w:val="TableParagraph"/>
              <w:spacing w:before="122" w:line="285" w:lineRule="auto"/>
              <w:ind w:left="113" w:right="209"/>
              <w:rPr>
                <w:sz w:val="20"/>
              </w:rPr>
            </w:pPr>
            <w:r>
              <w:rPr>
                <w:b/>
                <w:color w:val="231F20"/>
                <w:sz w:val="20"/>
              </w:rPr>
              <w:t xml:space="preserve">Option B – </w:t>
            </w:r>
            <w:r>
              <w:rPr>
                <w:color w:val="231F20"/>
                <w:sz w:val="20"/>
              </w:rPr>
              <w:t>Create a fourth category of application/annual fee for centre-based</w:t>
            </w:r>
            <w:r>
              <w:rPr>
                <w:color w:val="231F20"/>
                <w:spacing w:val="-12"/>
                <w:sz w:val="20"/>
              </w:rPr>
              <w:t xml:space="preserve"> </w:t>
            </w:r>
            <w:r>
              <w:rPr>
                <w:color w:val="231F20"/>
                <w:sz w:val="20"/>
              </w:rPr>
              <w:t>services</w:t>
            </w:r>
            <w:r>
              <w:rPr>
                <w:color w:val="231F20"/>
                <w:spacing w:val="-11"/>
                <w:sz w:val="20"/>
              </w:rPr>
              <w:t xml:space="preserve"> </w:t>
            </w:r>
            <w:r>
              <w:rPr>
                <w:color w:val="231F20"/>
                <w:sz w:val="20"/>
              </w:rPr>
              <w:t>with</w:t>
            </w:r>
            <w:r>
              <w:rPr>
                <w:color w:val="231F20"/>
                <w:spacing w:val="-11"/>
                <w:sz w:val="20"/>
              </w:rPr>
              <w:t xml:space="preserve"> </w:t>
            </w:r>
            <w:r>
              <w:rPr>
                <w:color w:val="231F20"/>
                <w:sz w:val="20"/>
              </w:rPr>
              <w:t>101</w:t>
            </w:r>
            <w:r>
              <w:rPr>
                <w:color w:val="231F20"/>
                <w:spacing w:val="-12"/>
                <w:sz w:val="20"/>
              </w:rPr>
              <w:t xml:space="preserve"> </w:t>
            </w:r>
            <w:r>
              <w:rPr>
                <w:color w:val="231F20"/>
                <w:sz w:val="20"/>
              </w:rPr>
              <w:t>or</w:t>
            </w:r>
            <w:r>
              <w:rPr>
                <w:color w:val="231F20"/>
                <w:spacing w:val="-11"/>
                <w:sz w:val="20"/>
              </w:rPr>
              <w:t xml:space="preserve"> </w:t>
            </w:r>
            <w:r>
              <w:rPr>
                <w:color w:val="231F20"/>
                <w:sz w:val="20"/>
              </w:rPr>
              <w:t>more</w:t>
            </w:r>
            <w:r>
              <w:rPr>
                <w:color w:val="231F20"/>
                <w:spacing w:val="-11"/>
                <w:sz w:val="20"/>
              </w:rPr>
              <w:t xml:space="preserve"> </w:t>
            </w:r>
            <w:r>
              <w:rPr>
                <w:color w:val="231F20"/>
                <w:sz w:val="20"/>
              </w:rPr>
              <w:t>places</w:t>
            </w:r>
            <w:r>
              <w:rPr>
                <w:color w:val="231F20"/>
                <w:spacing w:val="-12"/>
                <w:sz w:val="20"/>
              </w:rPr>
              <w:t xml:space="preserve"> </w:t>
            </w:r>
            <w:r>
              <w:rPr>
                <w:color w:val="231F20"/>
                <w:sz w:val="20"/>
              </w:rPr>
              <w:t>and</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2"/>
                <w:sz w:val="20"/>
              </w:rPr>
              <w:t xml:space="preserve"> </w:t>
            </w:r>
            <w:r>
              <w:rPr>
                <w:color w:val="231F20"/>
                <w:sz w:val="20"/>
              </w:rPr>
              <w:t>with 61 or more educators.</w:t>
            </w:r>
          </w:p>
          <w:p w14:paraId="1ED30DCE" w14:textId="77777777" w:rsidR="00116B1A" w:rsidRDefault="005876AA">
            <w:pPr>
              <w:pStyle w:val="TableParagraph"/>
              <w:spacing w:before="112"/>
              <w:ind w:left="113"/>
              <w:rPr>
                <w:sz w:val="20"/>
              </w:rPr>
            </w:pPr>
            <w:r>
              <w:rPr>
                <w:b/>
                <w:color w:val="231F20"/>
                <w:w w:val="95"/>
                <w:sz w:val="20"/>
              </w:rPr>
              <w:t>Option</w:t>
            </w:r>
            <w:r>
              <w:rPr>
                <w:b/>
                <w:color w:val="231F20"/>
                <w:spacing w:val="5"/>
                <w:sz w:val="20"/>
              </w:rPr>
              <w:t xml:space="preserve"> </w:t>
            </w:r>
            <w:r>
              <w:rPr>
                <w:b/>
                <w:color w:val="231F20"/>
                <w:w w:val="95"/>
                <w:sz w:val="20"/>
              </w:rPr>
              <w:t>C–</w:t>
            </w:r>
            <w:r>
              <w:rPr>
                <w:b/>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fees</w:t>
            </w:r>
            <w:r>
              <w:rPr>
                <w:color w:val="231F20"/>
                <w:spacing w:val="5"/>
                <w:sz w:val="20"/>
              </w:rPr>
              <w:t xml:space="preserve"> </w:t>
            </w:r>
            <w:r>
              <w:rPr>
                <w:color w:val="231F20"/>
                <w:w w:val="95"/>
                <w:sz w:val="20"/>
              </w:rPr>
              <w:t>for</w:t>
            </w:r>
            <w:r>
              <w:rPr>
                <w:color w:val="231F20"/>
                <w:spacing w:val="5"/>
                <w:sz w:val="20"/>
              </w:rPr>
              <w:t xml:space="preserve"> </w:t>
            </w:r>
            <w:r>
              <w:rPr>
                <w:color w:val="231F20"/>
                <w:w w:val="95"/>
                <w:sz w:val="20"/>
              </w:rPr>
              <w:t>the</w:t>
            </w:r>
            <w:r>
              <w:rPr>
                <w:color w:val="231F20"/>
                <w:spacing w:val="6"/>
                <w:sz w:val="20"/>
              </w:rPr>
              <w:t xml:space="preserve"> </w:t>
            </w:r>
            <w:r>
              <w:rPr>
                <w:color w:val="231F20"/>
                <w:spacing w:val="-2"/>
                <w:w w:val="95"/>
                <w:sz w:val="20"/>
              </w:rPr>
              <w:t>following:</w:t>
            </w:r>
          </w:p>
          <w:p w14:paraId="1ED30DCF" w14:textId="77777777" w:rsidR="00116B1A" w:rsidRDefault="005876AA">
            <w:pPr>
              <w:pStyle w:val="TableParagraph"/>
              <w:numPr>
                <w:ilvl w:val="0"/>
                <w:numId w:val="7"/>
              </w:numPr>
              <w:tabs>
                <w:tab w:val="left" w:pos="293"/>
              </w:tabs>
              <w:spacing w:before="46"/>
              <w:ind w:hanging="180"/>
              <w:rPr>
                <w:sz w:val="20"/>
              </w:rPr>
            </w:pPr>
            <w:r>
              <w:rPr>
                <w:color w:val="231F20"/>
                <w:w w:val="95"/>
                <w:sz w:val="20"/>
              </w:rPr>
              <w:t>Annual</w:t>
            </w:r>
            <w:r>
              <w:rPr>
                <w:color w:val="231F20"/>
                <w:spacing w:val="16"/>
                <w:sz w:val="20"/>
              </w:rPr>
              <w:t xml:space="preserve"> </w:t>
            </w:r>
            <w:r>
              <w:rPr>
                <w:color w:val="231F20"/>
                <w:spacing w:val="-4"/>
                <w:sz w:val="20"/>
              </w:rPr>
              <w:t>fees</w:t>
            </w:r>
          </w:p>
          <w:p w14:paraId="1ED30DD0" w14:textId="77777777" w:rsidR="00116B1A" w:rsidRDefault="005876AA">
            <w:pPr>
              <w:pStyle w:val="TableParagraph"/>
              <w:numPr>
                <w:ilvl w:val="0"/>
                <w:numId w:val="7"/>
              </w:numPr>
              <w:tabs>
                <w:tab w:val="left" w:pos="293"/>
              </w:tabs>
              <w:spacing w:before="46"/>
              <w:ind w:hanging="180"/>
              <w:rPr>
                <w:sz w:val="20"/>
              </w:rPr>
            </w:pPr>
            <w:r>
              <w:rPr>
                <w:color w:val="231F20"/>
                <w:w w:val="95"/>
                <w:sz w:val="20"/>
              </w:rPr>
              <w:t>Application</w:t>
            </w:r>
            <w:r>
              <w:rPr>
                <w:color w:val="231F20"/>
                <w:spacing w:val="9"/>
                <w:sz w:val="20"/>
              </w:rPr>
              <w:t xml:space="preserve"> </w:t>
            </w:r>
            <w:r>
              <w:rPr>
                <w:color w:val="231F20"/>
                <w:w w:val="95"/>
                <w:sz w:val="20"/>
              </w:rPr>
              <w:t>for</w:t>
            </w:r>
            <w:r>
              <w:rPr>
                <w:color w:val="231F20"/>
                <w:spacing w:val="10"/>
                <w:sz w:val="20"/>
              </w:rPr>
              <w:t xml:space="preserve"> </w:t>
            </w:r>
            <w:r>
              <w:rPr>
                <w:color w:val="231F20"/>
                <w:w w:val="95"/>
                <w:sz w:val="20"/>
              </w:rPr>
              <w:t>provider</w:t>
            </w:r>
            <w:r>
              <w:rPr>
                <w:color w:val="231F20"/>
                <w:spacing w:val="9"/>
                <w:sz w:val="20"/>
              </w:rPr>
              <w:t xml:space="preserve"> </w:t>
            </w:r>
            <w:r>
              <w:rPr>
                <w:color w:val="231F20"/>
                <w:spacing w:val="-2"/>
                <w:w w:val="95"/>
                <w:sz w:val="20"/>
              </w:rPr>
              <w:t>approval</w:t>
            </w:r>
          </w:p>
          <w:p w14:paraId="1ED30DD1" w14:textId="77777777" w:rsidR="00116B1A" w:rsidRDefault="005876AA">
            <w:pPr>
              <w:pStyle w:val="TableParagraph"/>
              <w:numPr>
                <w:ilvl w:val="0"/>
                <w:numId w:val="7"/>
              </w:numPr>
              <w:tabs>
                <w:tab w:val="left" w:pos="293"/>
              </w:tabs>
              <w:spacing w:before="159"/>
              <w:ind w:hanging="180"/>
              <w:rPr>
                <w:sz w:val="20"/>
              </w:rPr>
            </w:pPr>
            <w:r>
              <w:rPr>
                <w:color w:val="231F20"/>
                <w:w w:val="95"/>
                <w:sz w:val="20"/>
              </w:rPr>
              <w:t>Application</w:t>
            </w:r>
            <w:r>
              <w:rPr>
                <w:color w:val="231F20"/>
                <w:spacing w:val="10"/>
                <w:sz w:val="20"/>
              </w:rPr>
              <w:t xml:space="preserve"> </w:t>
            </w:r>
            <w:r>
              <w:rPr>
                <w:color w:val="231F20"/>
                <w:w w:val="95"/>
                <w:sz w:val="20"/>
              </w:rPr>
              <w:t>for</w:t>
            </w:r>
            <w:r>
              <w:rPr>
                <w:color w:val="231F20"/>
                <w:spacing w:val="10"/>
                <w:sz w:val="20"/>
              </w:rPr>
              <w:t xml:space="preserve"> </w:t>
            </w:r>
            <w:r>
              <w:rPr>
                <w:color w:val="231F20"/>
                <w:w w:val="95"/>
                <w:sz w:val="20"/>
              </w:rPr>
              <w:t>service</w:t>
            </w:r>
            <w:r>
              <w:rPr>
                <w:color w:val="231F20"/>
                <w:spacing w:val="10"/>
                <w:sz w:val="20"/>
              </w:rPr>
              <w:t xml:space="preserve"> </w:t>
            </w:r>
            <w:r>
              <w:rPr>
                <w:color w:val="231F20"/>
                <w:spacing w:val="-2"/>
                <w:w w:val="95"/>
                <w:sz w:val="20"/>
              </w:rPr>
              <w:t>approval</w:t>
            </w:r>
          </w:p>
          <w:p w14:paraId="1ED30DD2" w14:textId="77777777" w:rsidR="00116B1A" w:rsidRDefault="005876AA">
            <w:pPr>
              <w:pStyle w:val="TableParagraph"/>
              <w:numPr>
                <w:ilvl w:val="0"/>
                <w:numId w:val="7"/>
              </w:numPr>
              <w:tabs>
                <w:tab w:val="left" w:pos="293"/>
              </w:tabs>
              <w:spacing w:before="159"/>
              <w:ind w:hanging="180"/>
              <w:rPr>
                <w:sz w:val="20"/>
              </w:rPr>
            </w:pPr>
            <w:r>
              <w:rPr>
                <w:color w:val="231F20"/>
                <w:w w:val="95"/>
                <w:sz w:val="20"/>
              </w:rPr>
              <w:t>Notification</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intended</w:t>
            </w:r>
            <w:r>
              <w:rPr>
                <w:color w:val="231F20"/>
                <w:spacing w:val="5"/>
                <w:sz w:val="20"/>
              </w:rPr>
              <w:t xml:space="preserve"> </w:t>
            </w:r>
            <w:r>
              <w:rPr>
                <w:color w:val="231F20"/>
                <w:w w:val="95"/>
                <w:sz w:val="20"/>
              </w:rPr>
              <w:t>transfer</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service</w:t>
            </w:r>
            <w:r>
              <w:rPr>
                <w:color w:val="231F20"/>
                <w:spacing w:val="5"/>
                <w:sz w:val="20"/>
              </w:rPr>
              <w:t xml:space="preserve"> </w:t>
            </w:r>
            <w:r>
              <w:rPr>
                <w:color w:val="231F20"/>
                <w:spacing w:val="-2"/>
                <w:w w:val="95"/>
                <w:sz w:val="20"/>
              </w:rPr>
              <w:t>approval</w:t>
            </w:r>
          </w:p>
          <w:p w14:paraId="1ED30DD3" w14:textId="77777777" w:rsidR="00116B1A" w:rsidRDefault="005876AA">
            <w:pPr>
              <w:pStyle w:val="TableParagraph"/>
              <w:spacing w:before="114" w:line="290" w:lineRule="atLeast"/>
              <w:ind w:left="113" w:right="417"/>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Introduce</w:t>
            </w:r>
            <w:r>
              <w:rPr>
                <w:color w:val="231F20"/>
                <w:spacing w:val="-11"/>
                <w:sz w:val="20"/>
              </w:rPr>
              <w:t xml:space="preserve"> </w:t>
            </w:r>
            <w:r>
              <w:rPr>
                <w:color w:val="231F20"/>
                <w:sz w:val="20"/>
              </w:rPr>
              <w:t>a</w:t>
            </w:r>
            <w:r>
              <w:rPr>
                <w:color w:val="231F20"/>
                <w:spacing w:val="-12"/>
                <w:sz w:val="20"/>
              </w:rPr>
              <w:t xml:space="preserve"> </w:t>
            </w:r>
            <w:r>
              <w:rPr>
                <w:color w:val="231F20"/>
                <w:sz w:val="20"/>
              </w:rPr>
              <w:t>new</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applications</w:t>
            </w:r>
            <w:r>
              <w:rPr>
                <w:color w:val="231F20"/>
                <w:spacing w:val="-11"/>
                <w:sz w:val="20"/>
              </w:rPr>
              <w:t xml:space="preserve"> </w:t>
            </w:r>
            <w:r>
              <w:rPr>
                <w:color w:val="231F20"/>
                <w:sz w:val="20"/>
              </w:rPr>
              <w:t>for</w:t>
            </w:r>
            <w:r>
              <w:rPr>
                <w:color w:val="231F20"/>
                <w:spacing w:val="-11"/>
                <w:sz w:val="20"/>
              </w:rPr>
              <w:t xml:space="preserve"> </w:t>
            </w:r>
            <w:r>
              <w:rPr>
                <w:color w:val="231F20"/>
                <w:sz w:val="20"/>
              </w:rPr>
              <w:t>amendment</w:t>
            </w:r>
            <w:r>
              <w:rPr>
                <w:color w:val="231F20"/>
                <w:spacing w:val="-12"/>
                <w:sz w:val="20"/>
              </w:rPr>
              <w:t xml:space="preserve"> </w:t>
            </w:r>
            <w:r>
              <w:rPr>
                <w:color w:val="231F20"/>
                <w:sz w:val="20"/>
              </w:rPr>
              <w:t>to service approval (which is currently free).</w:t>
            </w:r>
          </w:p>
        </w:tc>
      </w:tr>
    </w:tbl>
    <w:p w14:paraId="1ED30DD5" w14:textId="77777777" w:rsidR="00116B1A" w:rsidRDefault="00116B1A">
      <w:pPr>
        <w:pStyle w:val="BodyText"/>
        <w:spacing w:before="2"/>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D7" w14:textId="77777777">
        <w:trPr>
          <w:trHeight w:val="408"/>
        </w:trPr>
        <w:tc>
          <w:tcPr>
            <w:tcW w:w="8190" w:type="dxa"/>
            <w:shd w:val="clear" w:color="auto" w:fill="1895D3"/>
          </w:tcPr>
          <w:p w14:paraId="1ED30DD6"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DDD" w14:textId="77777777">
        <w:trPr>
          <w:trHeight w:val="6714"/>
        </w:trPr>
        <w:tc>
          <w:tcPr>
            <w:tcW w:w="8190" w:type="dxa"/>
            <w:tcBorders>
              <w:left w:val="single" w:sz="4" w:space="0" w:color="1895D3"/>
              <w:right w:val="single" w:sz="4" w:space="0" w:color="1895D3"/>
            </w:tcBorders>
          </w:tcPr>
          <w:p w14:paraId="1ED30DD8" w14:textId="77777777" w:rsidR="00116B1A" w:rsidRDefault="005876AA">
            <w:pPr>
              <w:pStyle w:val="TableParagraph"/>
              <w:spacing w:line="285" w:lineRule="auto"/>
              <w:ind w:right="146"/>
              <w:rPr>
                <w:sz w:val="20"/>
              </w:rPr>
            </w:pPr>
            <w:r>
              <w:rPr>
                <w:color w:val="231F20"/>
                <w:sz w:val="20"/>
              </w:rPr>
              <w:t>Issue</w:t>
            </w:r>
            <w:r>
              <w:rPr>
                <w:color w:val="231F20"/>
                <w:spacing w:val="-5"/>
                <w:sz w:val="20"/>
              </w:rPr>
              <w:t xml:space="preserve"> </w:t>
            </w:r>
            <w:r>
              <w:rPr>
                <w:color w:val="231F20"/>
                <w:sz w:val="20"/>
              </w:rPr>
              <w:t>9.1</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CRIS</w:t>
            </w:r>
            <w:r>
              <w:rPr>
                <w:color w:val="231F20"/>
                <w:spacing w:val="-4"/>
                <w:sz w:val="20"/>
              </w:rPr>
              <w:t xml:space="preserve"> </w:t>
            </w:r>
            <w:r>
              <w:rPr>
                <w:color w:val="231F20"/>
                <w:sz w:val="20"/>
              </w:rPr>
              <w:t>noted</w:t>
            </w:r>
            <w:r>
              <w:rPr>
                <w:color w:val="231F20"/>
                <w:spacing w:val="-4"/>
                <w:sz w:val="20"/>
              </w:rPr>
              <w:t xml:space="preserve"> </w:t>
            </w:r>
            <w:r>
              <w:rPr>
                <w:color w:val="231F20"/>
                <w:sz w:val="20"/>
              </w:rPr>
              <w:t>that</w:t>
            </w:r>
            <w:r>
              <w:rPr>
                <w:color w:val="231F20"/>
                <w:spacing w:val="-4"/>
                <w:sz w:val="20"/>
              </w:rPr>
              <w:t xml:space="preserve"> </w:t>
            </w:r>
            <w:r>
              <w:rPr>
                <w:color w:val="231F20"/>
                <w:sz w:val="20"/>
              </w:rPr>
              <w:t>fees</w:t>
            </w:r>
            <w:r>
              <w:rPr>
                <w:color w:val="231F20"/>
                <w:spacing w:val="-4"/>
                <w:sz w:val="20"/>
              </w:rPr>
              <w:t xml:space="preserve"> </w:t>
            </w:r>
            <w:r>
              <w:rPr>
                <w:color w:val="231F20"/>
                <w:sz w:val="20"/>
              </w:rPr>
              <w:t>charged</w:t>
            </w:r>
            <w:r>
              <w:rPr>
                <w:color w:val="231F20"/>
                <w:spacing w:val="-4"/>
                <w:sz w:val="20"/>
              </w:rPr>
              <w:t xml:space="preserve"> </w:t>
            </w:r>
            <w:r>
              <w:rPr>
                <w:color w:val="231F20"/>
                <w:sz w:val="20"/>
              </w:rPr>
              <w:t>by</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authorities</w:t>
            </w:r>
            <w:r>
              <w:rPr>
                <w:color w:val="231F20"/>
                <w:spacing w:val="-4"/>
                <w:sz w:val="20"/>
              </w:rPr>
              <w:t xml:space="preserve"> </w:t>
            </w:r>
            <w:r>
              <w:rPr>
                <w:color w:val="231F20"/>
                <w:sz w:val="20"/>
              </w:rPr>
              <w:t>is</w:t>
            </w:r>
            <w:r>
              <w:rPr>
                <w:color w:val="231F20"/>
                <w:spacing w:val="-4"/>
                <w:sz w:val="20"/>
              </w:rPr>
              <w:t xml:space="preserve"> </w:t>
            </w:r>
            <w:r>
              <w:rPr>
                <w:color w:val="231F20"/>
                <w:sz w:val="20"/>
              </w:rPr>
              <w:t>quite</w:t>
            </w:r>
            <w:r>
              <w:rPr>
                <w:color w:val="231F20"/>
                <w:spacing w:val="-4"/>
                <w:sz w:val="20"/>
              </w:rPr>
              <w:t xml:space="preserve"> </w:t>
            </w:r>
            <w:r>
              <w:rPr>
                <w:color w:val="231F20"/>
                <w:sz w:val="20"/>
              </w:rPr>
              <w:t>small</w:t>
            </w:r>
            <w:r>
              <w:rPr>
                <w:color w:val="231F20"/>
                <w:spacing w:val="-4"/>
                <w:sz w:val="20"/>
              </w:rPr>
              <w:t xml:space="preserve"> </w:t>
            </w:r>
            <w:r>
              <w:rPr>
                <w:color w:val="231F20"/>
                <w:sz w:val="20"/>
              </w:rPr>
              <w:t>in</w:t>
            </w:r>
            <w:r>
              <w:rPr>
                <w:color w:val="231F20"/>
                <w:spacing w:val="-4"/>
                <w:sz w:val="20"/>
              </w:rPr>
              <w:t xml:space="preserve"> </w:t>
            </w:r>
            <w:r>
              <w:rPr>
                <w:color w:val="231F20"/>
                <w:sz w:val="20"/>
              </w:rPr>
              <w:t>comparison to comparable regulatory schemes. Fees within the NQF system have not changed since its introduction</w:t>
            </w:r>
            <w:r>
              <w:rPr>
                <w:color w:val="231F20"/>
                <w:spacing w:val="-5"/>
                <w:sz w:val="20"/>
              </w:rPr>
              <w:t xml:space="preserve"> </w:t>
            </w:r>
            <w:r>
              <w:rPr>
                <w:color w:val="231F20"/>
                <w:sz w:val="20"/>
              </w:rPr>
              <w:t>in</w:t>
            </w:r>
            <w:r>
              <w:rPr>
                <w:color w:val="231F20"/>
                <w:spacing w:val="-5"/>
                <w:sz w:val="20"/>
              </w:rPr>
              <w:t xml:space="preserve"> </w:t>
            </w:r>
            <w:r>
              <w:rPr>
                <w:color w:val="231F20"/>
                <w:sz w:val="20"/>
              </w:rPr>
              <w:t>2012,</w:t>
            </w:r>
            <w:r>
              <w:rPr>
                <w:color w:val="231F20"/>
                <w:spacing w:val="-5"/>
                <w:sz w:val="20"/>
              </w:rPr>
              <w:t xml:space="preserve"> </w:t>
            </w:r>
            <w:r>
              <w:rPr>
                <w:color w:val="231F20"/>
                <w:sz w:val="20"/>
              </w:rPr>
              <w:t>except</w:t>
            </w:r>
            <w:r>
              <w:rPr>
                <w:color w:val="231F20"/>
                <w:spacing w:val="-5"/>
                <w:sz w:val="20"/>
              </w:rPr>
              <w:t xml:space="preserve"> </w:t>
            </w:r>
            <w:r>
              <w:rPr>
                <w:color w:val="231F20"/>
                <w:sz w:val="20"/>
              </w:rPr>
              <w:t>through</w:t>
            </w:r>
            <w:r>
              <w:rPr>
                <w:color w:val="231F20"/>
                <w:spacing w:val="-5"/>
                <w:sz w:val="20"/>
              </w:rPr>
              <w:t xml:space="preserve"> </w:t>
            </w:r>
            <w:r>
              <w:rPr>
                <w:color w:val="231F20"/>
                <w:sz w:val="20"/>
              </w:rPr>
              <w:t>the</w:t>
            </w:r>
            <w:r>
              <w:rPr>
                <w:color w:val="231F20"/>
                <w:spacing w:val="-5"/>
                <w:sz w:val="20"/>
              </w:rPr>
              <w:t xml:space="preserve"> </w:t>
            </w:r>
            <w:r>
              <w:rPr>
                <w:color w:val="231F20"/>
                <w:sz w:val="20"/>
              </w:rPr>
              <w:t>annual</w:t>
            </w:r>
            <w:r>
              <w:rPr>
                <w:color w:val="231F20"/>
                <w:spacing w:val="-5"/>
                <w:sz w:val="20"/>
              </w:rPr>
              <w:t xml:space="preserve"> </w:t>
            </w:r>
            <w:r>
              <w:rPr>
                <w:color w:val="231F20"/>
                <w:sz w:val="20"/>
              </w:rPr>
              <w:t>consumer</w:t>
            </w:r>
            <w:r>
              <w:rPr>
                <w:color w:val="231F20"/>
                <w:spacing w:val="-5"/>
                <w:sz w:val="20"/>
              </w:rPr>
              <w:t xml:space="preserve"> </w:t>
            </w:r>
            <w:r>
              <w:rPr>
                <w:color w:val="231F20"/>
                <w:sz w:val="20"/>
              </w:rPr>
              <w:t>price</w:t>
            </w:r>
            <w:r>
              <w:rPr>
                <w:color w:val="231F20"/>
                <w:spacing w:val="-5"/>
                <w:sz w:val="20"/>
              </w:rPr>
              <w:t xml:space="preserve"> </w:t>
            </w:r>
            <w:r>
              <w:rPr>
                <w:color w:val="231F20"/>
                <w:sz w:val="20"/>
              </w:rPr>
              <w:t>index</w:t>
            </w:r>
            <w:r>
              <w:rPr>
                <w:color w:val="231F20"/>
                <w:spacing w:val="-5"/>
                <w:sz w:val="20"/>
              </w:rPr>
              <w:t xml:space="preserve"> </w:t>
            </w:r>
            <w:r>
              <w:rPr>
                <w:color w:val="231F20"/>
                <w:sz w:val="20"/>
              </w:rPr>
              <w:t>(CPI).</w:t>
            </w:r>
            <w:r>
              <w:rPr>
                <w:color w:val="231F20"/>
                <w:spacing w:val="-5"/>
                <w:sz w:val="20"/>
              </w:rPr>
              <w:t xml:space="preserve"> </w:t>
            </w:r>
            <w:r>
              <w:rPr>
                <w:color w:val="231F20"/>
                <w:sz w:val="20"/>
              </w:rPr>
              <w:t>At</w:t>
            </w:r>
            <w:r>
              <w:rPr>
                <w:color w:val="231F20"/>
                <w:spacing w:val="-5"/>
                <w:sz w:val="20"/>
              </w:rPr>
              <w:t xml:space="preserve"> </w:t>
            </w:r>
            <w:r>
              <w:rPr>
                <w:color w:val="231F20"/>
                <w:sz w:val="20"/>
              </w:rPr>
              <w:t>the</w:t>
            </w:r>
            <w:r>
              <w:rPr>
                <w:color w:val="231F20"/>
                <w:spacing w:val="-5"/>
                <w:sz w:val="20"/>
              </w:rPr>
              <w:t xml:space="preserve"> </w:t>
            </w:r>
            <w:r>
              <w:rPr>
                <w:color w:val="231F20"/>
                <w:sz w:val="20"/>
              </w:rPr>
              <w:t>same</w:t>
            </w:r>
            <w:r>
              <w:rPr>
                <w:color w:val="231F20"/>
                <w:spacing w:val="-5"/>
                <w:sz w:val="20"/>
              </w:rPr>
              <w:t xml:space="preserve"> </w:t>
            </w:r>
            <w:r>
              <w:rPr>
                <w:color w:val="231F20"/>
                <w:sz w:val="20"/>
              </w:rPr>
              <w:t>time,</w:t>
            </w:r>
            <w:r>
              <w:rPr>
                <w:color w:val="231F20"/>
                <w:spacing w:val="-5"/>
                <w:sz w:val="20"/>
              </w:rPr>
              <w:t xml:space="preserve"> </w:t>
            </w:r>
            <w:r>
              <w:rPr>
                <w:color w:val="231F20"/>
                <w:sz w:val="20"/>
              </w:rPr>
              <w:t>the cost</w:t>
            </w:r>
            <w:r>
              <w:rPr>
                <w:color w:val="231F20"/>
                <w:spacing w:val="-3"/>
                <w:sz w:val="20"/>
              </w:rPr>
              <w:t xml:space="preserve"> </w:t>
            </w:r>
            <w:r>
              <w:rPr>
                <w:color w:val="231F20"/>
                <w:sz w:val="20"/>
              </w:rPr>
              <w:t>of</w:t>
            </w:r>
            <w:r>
              <w:rPr>
                <w:color w:val="231F20"/>
                <w:spacing w:val="-3"/>
                <w:sz w:val="20"/>
              </w:rPr>
              <w:t xml:space="preserve"> </w:t>
            </w:r>
            <w:r>
              <w:rPr>
                <w:color w:val="231F20"/>
                <w:sz w:val="20"/>
              </w:rPr>
              <w:t>regulating</w:t>
            </w:r>
            <w:r>
              <w:rPr>
                <w:color w:val="231F20"/>
                <w:spacing w:val="-3"/>
                <w:sz w:val="20"/>
              </w:rPr>
              <w:t xml:space="preserve"> </w:t>
            </w:r>
            <w:r>
              <w:rPr>
                <w:color w:val="231F20"/>
                <w:sz w:val="20"/>
              </w:rPr>
              <w:t>has</w:t>
            </w:r>
            <w:r>
              <w:rPr>
                <w:color w:val="231F20"/>
                <w:spacing w:val="-3"/>
                <w:sz w:val="20"/>
              </w:rPr>
              <w:t xml:space="preserve"> </w:t>
            </w:r>
            <w:r>
              <w:rPr>
                <w:color w:val="231F20"/>
                <w:sz w:val="20"/>
              </w:rPr>
              <w:t>increased</w:t>
            </w:r>
            <w:r>
              <w:rPr>
                <w:color w:val="231F20"/>
                <w:spacing w:val="-3"/>
                <w:sz w:val="20"/>
              </w:rPr>
              <w:t xml:space="preserve"> </w:t>
            </w:r>
            <w:r>
              <w:rPr>
                <w:color w:val="231F20"/>
                <w:sz w:val="20"/>
              </w:rPr>
              <w:t>as</w:t>
            </w:r>
            <w:r>
              <w:rPr>
                <w:color w:val="231F20"/>
                <w:spacing w:val="-3"/>
                <w:sz w:val="20"/>
              </w:rPr>
              <w:t xml:space="preserve"> </w:t>
            </w:r>
            <w:r>
              <w:rPr>
                <w:color w:val="231F20"/>
                <w:sz w:val="20"/>
              </w:rPr>
              <w:t>the</w:t>
            </w:r>
            <w:r>
              <w:rPr>
                <w:color w:val="231F20"/>
                <w:spacing w:val="-3"/>
                <w:sz w:val="20"/>
              </w:rPr>
              <w:t xml:space="preserve"> </w:t>
            </w:r>
            <w:r>
              <w:rPr>
                <w:color w:val="231F20"/>
                <w:sz w:val="20"/>
              </w:rPr>
              <w:t>sector</w:t>
            </w:r>
            <w:r>
              <w:rPr>
                <w:color w:val="231F20"/>
                <w:spacing w:val="-3"/>
                <w:sz w:val="20"/>
              </w:rPr>
              <w:t xml:space="preserve"> </w:t>
            </w:r>
            <w:r>
              <w:rPr>
                <w:color w:val="231F20"/>
                <w:sz w:val="20"/>
              </w:rPr>
              <w:t>has</w:t>
            </w:r>
            <w:r>
              <w:rPr>
                <w:color w:val="231F20"/>
                <w:spacing w:val="-3"/>
                <w:sz w:val="20"/>
              </w:rPr>
              <w:t xml:space="preserve"> </w:t>
            </w:r>
            <w:r>
              <w:rPr>
                <w:color w:val="231F20"/>
                <w:sz w:val="20"/>
              </w:rPr>
              <w:t>continued</w:t>
            </w:r>
            <w:r>
              <w:rPr>
                <w:color w:val="231F20"/>
                <w:spacing w:val="-3"/>
                <w:sz w:val="20"/>
              </w:rPr>
              <w:t xml:space="preserve"> </w:t>
            </w:r>
            <w:r>
              <w:rPr>
                <w:color w:val="231F20"/>
                <w:sz w:val="20"/>
              </w:rPr>
              <w:t>to</w:t>
            </w:r>
            <w:r>
              <w:rPr>
                <w:color w:val="231F20"/>
                <w:spacing w:val="-3"/>
                <w:sz w:val="20"/>
              </w:rPr>
              <w:t xml:space="preserve"> </w:t>
            </w:r>
            <w:r>
              <w:rPr>
                <w:color w:val="231F20"/>
                <w:sz w:val="20"/>
              </w:rPr>
              <w:t>grow</w:t>
            </w:r>
            <w:r>
              <w:rPr>
                <w:color w:val="231F20"/>
                <w:spacing w:val="-3"/>
                <w:sz w:val="20"/>
              </w:rPr>
              <w:t xml:space="preserve"> </w:t>
            </w:r>
            <w:r>
              <w:rPr>
                <w:color w:val="231F20"/>
                <w:sz w:val="20"/>
              </w:rPr>
              <w:t>over</w:t>
            </w:r>
            <w:r>
              <w:rPr>
                <w:color w:val="231F20"/>
                <w:spacing w:val="-3"/>
                <w:sz w:val="20"/>
              </w:rPr>
              <w:t xml:space="preserve"> </w:t>
            </w:r>
            <w:r>
              <w:rPr>
                <w:color w:val="231F20"/>
                <w:sz w:val="20"/>
              </w:rPr>
              <w:t>the</w:t>
            </w:r>
            <w:r>
              <w:rPr>
                <w:color w:val="231F20"/>
                <w:spacing w:val="-3"/>
                <w:sz w:val="20"/>
              </w:rPr>
              <w:t xml:space="preserve"> </w:t>
            </w:r>
            <w:r>
              <w:rPr>
                <w:color w:val="231F20"/>
                <w:sz w:val="20"/>
              </w:rPr>
              <w:t>last</w:t>
            </w:r>
            <w:r>
              <w:rPr>
                <w:color w:val="231F20"/>
                <w:spacing w:val="-3"/>
                <w:sz w:val="20"/>
              </w:rPr>
              <w:t xml:space="preserve"> </w:t>
            </w:r>
            <w:r>
              <w:rPr>
                <w:color w:val="231F20"/>
                <w:sz w:val="20"/>
              </w:rPr>
              <w:t>nine</w:t>
            </w:r>
            <w:r>
              <w:rPr>
                <w:color w:val="231F20"/>
                <w:spacing w:val="-3"/>
                <w:sz w:val="20"/>
              </w:rPr>
              <w:t xml:space="preserve"> </w:t>
            </w:r>
            <w:r>
              <w:rPr>
                <w:color w:val="231F20"/>
                <w:sz w:val="20"/>
              </w:rPr>
              <w:t>years.</w:t>
            </w:r>
            <w:r>
              <w:rPr>
                <w:color w:val="231F20"/>
                <w:spacing w:val="-3"/>
                <w:sz w:val="20"/>
              </w:rPr>
              <w:t xml:space="preserve"> </w:t>
            </w:r>
            <w:r>
              <w:rPr>
                <w:color w:val="231F20"/>
                <w:sz w:val="20"/>
              </w:rPr>
              <w:t xml:space="preserve">The </w:t>
            </w:r>
            <w:r>
              <w:rPr>
                <w:color w:val="231F20"/>
                <w:w w:val="95"/>
                <w:sz w:val="20"/>
              </w:rPr>
              <w:t>number of approved services under the NQF has increased from 14,435 as of 30 June 2014 to 16,516</w:t>
            </w:r>
            <w:r>
              <w:rPr>
                <w:color w:val="231F20"/>
                <w:spacing w:val="40"/>
                <w:sz w:val="20"/>
              </w:rPr>
              <w:t xml:space="preserve"> </w:t>
            </w:r>
            <w:r>
              <w:rPr>
                <w:color w:val="231F20"/>
                <w:sz w:val="20"/>
              </w:rPr>
              <w:t>as</w:t>
            </w:r>
            <w:r>
              <w:rPr>
                <w:color w:val="231F20"/>
                <w:spacing w:val="-5"/>
                <w:sz w:val="20"/>
              </w:rPr>
              <w:t xml:space="preserve"> </w:t>
            </w:r>
            <w:r>
              <w:rPr>
                <w:color w:val="231F20"/>
                <w:sz w:val="20"/>
              </w:rPr>
              <w:t>of</w:t>
            </w:r>
            <w:r>
              <w:rPr>
                <w:color w:val="231F20"/>
                <w:spacing w:val="-5"/>
                <w:sz w:val="20"/>
              </w:rPr>
              <w:t xml:space="preserve"> </w:t>
            </w:r>
            <w:r>
              <w:rPr>
                <w:color w:val="231F20"/>
                <w:sz w:val="20"/>
              </w:rPr>
              <w:t>30</w:t>
            </w:r>
            <w:r>
              <w:rPr>
                <w:color w:val="231F20"/>
                <w:spacing w:val="-5"/>
                <w:sz w:val="20"/>
              </w:rPr>
              <w:t xml:space="preserve"> </w:t>
            </w:r>
            <w:r>
              <w:rPr>
                <w:color w:val="231F20"/>
                <w:sz w:val="20"/>
              </w:rPr>
              <w:t>September</w:t>
            </w:r>
            <w:r>
              <w:rPr>
                <w:color w:val="231F20"/>
                <w:spacing w:val="-5"/>
                <w:sz w:val="20"/>
              </w:rPr>
              <w:t xml:space="preserve"> </w:t>
            </w:r>
            <w:r>
              <w:rPr>
                <w:color w:val="231F20"/>
                <w:sz w:val="20"/>
              </w:rPr>
              <w:t>2021</w:t>
            </w:r>
            <w:r>
              <w:rPr>
                <w:color w:val="231F20"/>
                <w:position w:val="7"/>
                <w:sz w:val="11"/>
              </w:rPr>
              <w:t>109</w:t>
            </w:r>
            <w:r>
              <w:rPr>
                <w:color w:val="231F20"/>
                <w:sz w:val="20"/>
              </w:rPr>
              <w:t>.</w:t>
            </w:r>
            <w:r>
              <w:rPr>
                <w:color w:val="231F20"/>
                <w:spacing w:val="-5"/>
                <w:sz w:val="20"/>
              </w:rPr>
              <w:t xml:space="preserve"> </w:t>
            </w:r>
            <w:r>
              <w:rPr>
                <w:color w:val="231F20"/>
                <w:sz w:val="20"/>
              </w:rPr>
              <w:t>Although</w:t>
            </w:r>
            <w:r>
              <w:rPr>
                <w:color w:val="231F20"/>
                <w:spacing w:val="-5"/>
                <w:sz w:val="20"/>
              </w:rPr>
              <w:t xml:space="preserve"> </w:t>
            </w:r>
            <w:r>
              <w:rPr>
                <w:color w:val="231F20"/>
                <w:sz w:val="20"/>
              </w:rPr>
              <w:t>fee</w:t>
            </w:r>
            <w:r>
              <w:rPr>
                <w:color w:val="231F20"/>
                <w:spacing w:val="-5"/>
                <w:sz w:val="20"/>
              </w:rPr>
              <w:t xml:space="preserve"> </w:t>
            </w:r>
            <w:r>
              <w:rPr>
                <w:color w:val="231F20"/>
                <w:sz w:val="20"/>
              </w:rPr>
              <w:t>revenue</w:t>
            </w:r>
            <w:r>
              <w:rPr>
                <w:color w:val="231F20"/>
                <w:spacing w:val="-5"/>
                <w:sz w:val="20"/>
              </w:rPr>
              <w:t xml:space="preserve"> </w:t>
            </w:r>
            <w:r>
              <w:rPr>
                <w:color w:val="231F20"/>
                <w:sz w:val="20"/>
              </w:rPr>
              <w:t>has</w:t>
            </w:r>
            <w:r>
              <w:rPr>
                <w:color w:val="231F20"/>
                <w:spacing w:val="-5"/>
                <w:sz w:val="20"/>
              </w:rPr>
              <w:t xml:space="preserve"> </w:t>
            </w:r>
            <w:r>
              <w:rPr>
                <w:color w:val="231F20"/>
                <w:sz w:val="20"/>
              </w:rPr>
              <w:t>increased</w:t>
            </w:r>
            <w:r>
              <w:rPr>
                <w:color w:val="231F20"/>
                <w:spacing w:val="-5"/>
                <w:sz w:val="20"/>
              </w:rPr>
              <w:t xml:space="preserve"> </w:t>
            </w:r>
            <w:r>
              <w:rPr>
                <w:color w:val="231F20"/>
                <w:sz w:val="20"/>
              </w:rPr>
              <w:t>due</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growth</w:t>
            </w:r>
            <w:r>
              <w:rPr>
                <w:color w:val="231F20"/>
                <w:spacing w:val="-5"/>
                <w:sz w:val="20"/>
              </w:rPr>
              <w:t xml:space="preserve"> </w:t>
            </w:r>
            <w:r>
              <w:rPr>
                <w:color w:val="231F20"/>
                <w:sz w:val="20"/>
              </w:rPr>
              <w:t>of</w:t>
            </w:r>
            <w:r>
              <w:rPr>
                <w:color w:val="231F20"/>
                <w:spacing w:val="-5"/>
                <w:sz w:val="20"/>
              </w:rPr>
              <w:t xml:space="preserve"> </w:t>
            </w:r>
            <w:r>
              <w:rPr>
                <w:color w:val="231F20"/>
                <w:sz w:val="20"/>
              </w:rPr>
              <w:t>approved services, cost recovery remains disproportionate.</w:t>
            </w:r>
          </w:p>
          <w:p w14:paraId="1ED30DD9" w14:textId="77777777" w:rsidR="00116B1A" w:rsidRDefault="005876AA">
            <w:pPr>
              <w:pStyle w:val="TableParagraph"/>
              <w:spacing w:before="110" w:line="285" w:lineRule="auto"/>
              <w:ind w:right="293"/>
              <w:jc w:val="both"/>
              <w:rPr>
                <w:sz w:val="20"/>
              </w:rPr>
            </w:pPr>
            <w:r>
              <w:rPr>
                <w:color w:val="231F20"/>
                <w:spacing w:val="-2"/>
                <w:sz w:val="20"/>
              </w:rPr>
              <w:t>In</w:t>
            </w:r>
            <w:r>
              <w:rPr>
                <w:color w:val="231F20"/>
                <w:spacing w:val="-6"/>
                <w:sz w:val="20"/>
              </w:rPr>
              <w:t xml:space="preserve"> </w:t>
            </w:r>
            <w:r>
              <w:rPr>
                <w:color w:val="231F20"/>
                <w:spacing w:val="-2"/>
                <w:sz w:val="20"/>
              </w:rPr>
              <w:t>line</w:t>
            </w:r>
            <w:r>
              <w:rPr>
                <w:color w:val="231F20"/>
                <w:spacing w:val="-6"/>
                <w:sz w:val="20"/>
              </w:rPr>
              <w:t xml:space="preserve"> </w:t>
            </w:r>
            <w:r>
              <w:rPr>
                <w:color w:val="231F20"/>
                <w:spacing w:val="-2"/>
                <w:sz w:val="20"/>
              </w:rPr>
              <w:t>with</w:t>
            </w:r>
            <w:r>
              <w:rPr>
                <w:color w:val="231F20"/>
                <w:spacing w:val="-6"/>
                <w:sz w:val="20"/>
              </w:rPr>
              <w:t xml:space="preserve"> </w:t>
            </w:r>
            <w:r>
              <w:rPr>
                <w:color w:val="231F20"/>
                <w:spacing w:val="-2"/>
                <w:sz w:val="20"/>
              </w:rPr>
              <w:t>government</w:t>
            </w:r>
            <w:r>
              <w:rPr>
                <w:color w:val="231F20"/>
                <w:spacing w:val="-6"/>
                <w:sz w:val="20"/>
              </w:rPr>
              <w:t xml:space="preserve"> </w:t>
            </w:r>
            <w:r>
              <w:rPr>
                <w:color w:val="231F20"/>
                <w:spacing w:val="-2"/>
                <w:sz w:val="20"/>
              </w:rPr>
              <w:t>guidelines</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cost</w:t>
            </w:r>
            <w:r>
              <w:rPr>
                <w:color w:val="231F20"/>
                <w:spacing w:val="-6"/>
                <w:sz w:val="20"/>
              </w:rPr>
              <w:t xml:space="preserve"> </w:t>
            </w:r>
            <w:r>
              <w:rPr>
                <w:color w:val="231F20"/>
                <w:spacing w:val="-2"/>
                <w:sz w:val="20"/>
              </w:rPr>
              <w:t>recovery,</w:t>
            </w:r>
            <w:r>
              <w:rPr>
                <w:color w:val="231F20"/>
                <w:spacing w:val="-6"/>
                <w:sz w:val="20"/>
              </w:rPr>
              <w:t xml:space="preserve"> </w:t>
            </w:r>
            <w:r>
              <w:rPr>
                <w:color w:val="231F20"/>
                <w:spacing w:val="-2"/>
                <w:sz w:val="20"/>
              </w:rPr>
              <w:t>fees</w:t>
            </w:r>
            <w:r>
              <w:rPr>
                <w:color w:val="231F20"/>
                <w:spacing w:val="-6"/>
                <w:sz w:val="20"/>
              </w:rPr>
              <w:t xml:space="preserve"> </w:t>
            </w:r>
            <w:r>
              <w:rPr>
                <w:color w:val="231F20"/>
                <w:spacing w:val="-2"/>
                <w:sz w:val="20"/>
              </w:rPr>
              <w:t>should</w:t>
            </w:r>
            <w:r>
              <w:rPr>
                <w:color w:val="231F20"/>
                <w:spacing w:val="-6"/>
                <w:sz w:val="20"/>
              </w:rPr>
              <w:t xml:space="preserve"> </w:t>
            </w:r>
            <w:r>
              <w:rPr>
                <w:color w:val="231F20"/>
                <w:spacing w:val="-2"/>
                <w:sz w:val="20"/>
              </w:rPr>
              <w:t>seek</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recover</w:t>
            </w:r>
            <w:r>
              <w:rPr>
                <w:color w:val="231F20"/>
                <w:spacing w:val="-6"/>
                <w:sz w:val="20"/>
              </w:rPr>
              <w:t xml:space="preserve"> </w:t>
            </w:r>
            <w:r>
              <w:rPr>
                <w:color w:val="231F20"/>
                <w:spacing w:val="-2"/>
                <w:sz w:val="20"/>
              </w:rPr>
              <w:t>some</w:t>
            </w:r>
            <w:r>
              <w:rPr>
                <w:color w:val="231F20"/>
                <w:spacing w:val="-6"/>
                <w:sz w:val="20"/>
              </w:rPr>
              <w:t xml:space="preserve"> </w:t>
            </w:r>
            <w:r>
              <w:rPr>
                <w:color w:val="231F20"/>
                <w:spacing w:val="-2"/>
                <w:sz w:val="20"/>
              </w:rPr>
              <w:t>or</w:t>
            </w:r>
            <w:r>
              <w:rPr>
                <w:color w:val="231F20"/>
                <w:spacing w:val="-6"/>
                <w:sz w:val="20"/>
              </w:rPr>
              <w:t xml:space="preserve"> </w:t>
            </w:r>
            <w:r>
              <w:rPr>
                <w:color w:val="231F20"/>
                <w:spacing w:val="-2"/>
                <w:sz w:val="20"/>
              </w:rPr>
              <w:t>all</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 efficient</w:t>
            </w:r>
            <w:r>
              <w:rPr>
                <w:color w:val="231F20"/>
                <w:spacing w:val="-3"/>
                <w:sz w:val="20"/>
              </w:rPr>
              <w:t xml:space="preserve"> </w:t>
            </w:r>
            <w:r>
              <w:rPr>
                <w:color w:val="231F20"/>
                <w:spacing w:val="-2"/>
                <w:sz w:val="20"/>
              </w:rPr>
              <w:t>costs</w:t>
            </w:r>
            <w:r>
              <w:rPr>
                <w:color w:val="231F20"/>
                <w:spacing w:val="-3"/>
                <w:sz w:val="20"/>
              </w:rPr>
              <w:t xml:space="preserve"> </w:t>
            </w:r>
            <w:r>
              <w:rPr>
                <w:color w:val="231F20"/>
                <w:spacing w:val="-2"/>
                <w:sz w:val="20"/>
              </w:rPr>
              <w:t>associated</w:t>
            </w:r>
            <w:r>
              <w:rPr>
                <w:color w:val="231F20"/>
                <w:spacing w:val="-3"/>
                <w:sz w:val="20"/>
              </w:rPr>
              <w:t xml:space="preserve"> </w:t>
            </w:r>
            <w:r>
              <w:rPr>
                <w:color w:val="231F20"/>
                <w:spacing w:val="-2"/>
                <w:sz w:val="20"/>
              </w:rPr>
              <w:t>with</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effort</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which</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providing</w:t>
            </w:r>
            <w:r>
              <w:rPr>
                <w:color w:val="231F20"/>
                <w:spacing w:val="-3"/>
                <w:sz w:val="20"/>
              </w:rPr>
              <w:t xml:space="preserve"> </w:t>
            </w:r>
            <w:r>
              <w:rPr>
                <w:color w:val="231F20"/>
                <w:spacing w:val="-2"/>
                <w:sz w:val="20"/>
              </w:rPr>
              <w:t xml:space="preserve">a </w:t>
            </w:r>
            <w:r>
              <w:rPr>
                <w:color w:val="231F20"/>
                <w:sz w:val="20"/>
              </w:rPr>
              <w:t>service directly to organisations.</w:t>
            </w:r>
          </w:p>
          <w:p w14:paraId="1ED30DDA" w14:textId="77777777" w:rsidR="00116B1A" w:rsidRDefault="005876AA">
            <w:pPr>
              <w:pStyle w:val="TableParagraph"/>
              <w:spacing w:before="112" w:line="285" w:lineRule="auto"/>
              <w:ind w:right="341"/>
              <w:jc w:val="both"/>
              <w:rPr>
                <w:sz w:val="20"/>
              </w:rPr>
            </w:pPr>
            <w:r>
              <w:rPr>
                <w:color w:val="231F20"/>
                <w:w w:val="95"/>
                <w:sz w:val="20"/>
              </w:rPr>
              <w:t xml:space="preserve">Originally, fees within the NQF system were set at a lower rate than cost recovery. Considering the </w:t>
            </w:r>
            <w:r>
              <w:rPr>
                <w:color w:val="231F20"/>
                <w:sz w:val="20"/>
              </w:rPr>
              <w:t>growth</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market,</w:t>
            </w:r>
            <w:r>
              <w:rPr>
                <w:color w:val="231F20"/>
                <w:spacing w:val="-8"/>
                <w:sz w:val="20"/>
              </w:rPr>
              <w:t xml:space="preserve"> </w:t>
            </w:r>
            <w:r>
              <w:rPr>
                <w:color w:val="231F20"/>
                <w:sz w:val="20"/>
              </w:rPr>
              <w:t>it</w:t>
            </w:r>
            <w:r>
              <w:rPr>
                <w:color w:val="231F20"/>
                <w:spacing w:val="-8"/>
                <w:sz w:val="20"/>
              </w:rPr>
              <w:t xml:space="preserve"> </w:t>
            </w:r>
            <w:r>
              <w:rPr>
                <w:color w:val="231F20"/>
                <w:sz w:val="20"/>
              </w:rPr>
              <w:t>is</w:t>
            </w:r>
            <w:r>
              <w:rPr>
                <w:color w:val="231F20"/>
                <w:spacing w:val="-8"/>
                <w:sz w:val="20"/>
              </w:rPr>
              <w:t xml:space="preserve"> </w:t>
            </w:r>
            <w:r>
              <w:rPr>
                <w:color w:val="231F20"/>
                <w:sz w:val="20"/>
              </w:rPr>
              <w:t>appropriate</w:t>
            </w:r>
            <w:r>
              <w:rPr>
                <w:color w:val="231F20"/>
                <w:spacing w:val="-8"/>
                <w:sz w:val="20"/>
              </w:rPr>
              <w:t xml:space="preserve"> </w:t>
            </w:r>
            <w:r>
              <w:rPr>
                <w:color w:val="231F20"/>
                <w:sz w:val="20"/>
              </w:rPr>
              <w:t>for</w:t>
            </w:r>
            <w:r>
              <w:rPr>
                <w:color w:val="231F20"/>
                <w:spacing w:val="-8"/>
                <w:sz w:val="20"/>
              </w:rPr>
              <w:t xml:space="preserve"> </w:t>
            </w:r>
            <w:r>
              <w:rPr>
                <w:color w:val="231F20"/>
                <w:sz w:val="20"/>
              </w:rPr>
              <w:t>governments</w:t>
            </w:r>
            <w:r>
              <w:rPr>
                <w:color w:val="231F20"/>
                <w:spacing w:val="-8"/>
                <w:sz w:val="20"/>
              </w:rPr>
              <w:t xml:space="preserve"> </w:t>
            </w:r>
            <w:r>
              <w:rPr>
                <w:color w:val="231F20"/>
                <w:sz w:val="20"/>
              </w:rPr>
              <w:t>to</w:t>
            </w:r>
            <w:r>
              <w:rPr>
                <w:color w:val="231F20"/>
                <w:spacing w:val="-8"/>
                <w:sz w:val="20"/>
              </w:rPr>
              <w:t xml:space="preserve"> </w:t>
            </w:r>
            <w:r>
              <w:rPr>
                <w:color w:val="231F20"/>
                <w:sz w:val="20"/>
              </w:rPr>
              <w:t>review</w:t>
            </w:r>
            <w:r>
              <w:rPr>
                <w:color w:val="231F20"/>
                <w:spacing w:val="-8"/>
                <w:sz w:val="20"/>
              </w:rPr>
              <w:t xml:space="preserve"> </w:t>
            </w:r>
            <w:r>
              <w:rPr>
                <w:color w:val="231F20"/>
                <w:sz w:val="20"/>
              </w:rPr>
              <w:t>fee</w:t>
            </w:r>
            <w:r>
              <w:rPr>
                <w:color w:val="231F20"/>
                <w:spacing w:val="-8"/>
                <w:sz w:val="20"/>
              </w:rPr>
              <w:t xml:space="preserve"> </w:t>
            </w:r>
            <w:r>
              <w:rPr>
                <w:color w:val="231F20"/>
                <w:sz w:val="20"/>
              </w:rPr>
              <w:t>amounts</w:t>
            </w:r>
            <w:r>
              <w:rPr>
                <w:color w:val="231F20"/>
                <w:spacing w:val="-8"/>
                <w:sz w:val="20"/>
              </w:rPr>
              <w:t xml:space="preserve"> </w:t>
            </w:r>
            <w:r>
              <w:rPr>
                <w:color w:val="231F20"/>
                <w:sz w:val="20"/>
              </w:rPr>
              <w:t>within</w:t>
            </w:r>
            <w:r>
              <w:rPr>
                <w:color w:val="231F20"/>
                <w:spacing w:val="-8"/>
                <w:sz w:val="20"/>
              </w:rPr>
              <w:t xml:space="preserve"> </w:t>
            </w:r>
            <w:r>
              <w:rPr>
                <w:color w:val="231F20"/>
                <w:sz w:val="20"/>
              </w:rPr>
              <w:t>the</w:t>
            </w:r>
            <w:r>
              <w:rPr>
                <w:color w:val="231F20"/>
                <w:spacing w:val="-8"/>
                <w:sz w:val="20"/>
              </w:rPr>
              <w:t xml:space="preserve"> </w:t>
            </w:r>
            <w:r>
              <w:rPr>
                <w:color w:val="231F20"/>
                <w:sz w:val="20"/>
              </w:rPr>
              <w:t>NQF.</w:t>
            </w:r>
          </w:p>
          <w:p w14:paraId="1ED30DDB" w14:textId="77777777" w:rsidR="00116B1A" w:rsidRDefault="005876AA">
            <w:pPr>
              <w:pStyle w:val="TableParagraph"/>
              <w:spacing w:before="112" w:line="285" w:lineRule="auto"/>
              <w:ind w:right="135"/>
              <w:rPr>
                <w:sz w:val="20"/>
              </w:rPr>
            </w:pPr>
            <w:r>
              <w:rPr>
                <w:color w:val="231F20"/>
                <w:sz w:val="20"/>
              </w:rPr>
              <w:t>According</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Australian</w:t>
            </w:r>
            <w:r>
              <w:rPr>
                <w:color w:val="231F20"/>
                <w:spacing w:val="-5"/>
                <w:sz w:val="20"/>
              </w:rPr>
              <w:t xml:space="preserve"> </w:t>
            </w:r>
            <w:r>
              <w:rPr>
                <w:color w:val="231F20"/>
                <w:sz w:val="20"/>
              </w:rPr>
              <w:t>Department</w:t>
            </w:r>
            <w:r>
              <w:rPr>
                <w:color w:val="231F20"/>
                <w:spacing w:val="-5"/>
                <w:sz w:val="20"/>
              </w:rPr>
              <w:t xml:space="preserve"> </w:t>
            </w:r>
            <w:r>
              <w:rPr>
                <w:color w:val="231F20"/>
                <w:sz w:val="20"/>
              </w:rPr>
              <w:t>of</w:t>
            </w:r>
            <w:r>
              <w:rPr>
                <w:color w:val="231F20"/>
                <w:spacing w:val="-5"/>
                <w:sz w:val="20"/>
              </w:rPr>
              <w:t xml:space="preserve"> </w:t>
            </w:r>
            <w:r>
              <w:rPr>
                <w:color w:val="231F20"/>
                <w:sz w:val="20"/>
              </w:rPr>
              <w:t>Finance,</w:t>
            </w:r>
            <w:r>
              <w:rPr>
                <w:color w:val="231F20"/>
                <w:spacing w:val="-5"/>
                <w:sz w:val="20"/>
              </w:rPr>
              <w:t xml:space="preserve"> </w:t>
            </w:r>
            <w:r>
              <w:rPr>
                <w:color w:val="231F20"/>
                <w:sz w:val="20"/>
              </w:rPr>
              <w:t>the</w:t>
            </w:r>
            <w:r>
              <w:rPr>
                <w:color w:val="231F20"/>
                <w:spacing w:val="-5"/>
                <w:sz w:val="20"/>
              </w:rPr>
              <w:t xml:space="preserve"> </w:t>
            </w:r>
            <w:r>
              <w:rPr>
                <w:color w:val="231F20"/>
                <w:sz w:val="20"/>
              </w:rPr>
              <w:t>Australian</w:t>
            </w:r>
            <w:r>
              <w:rPr>
                <w:color w:val="231F20"/>
                <w:spacing w:val="-5"/>
                <w:sz w:val="20"/>
              </w:rPr>
              <w:t xml:space="preserve"> </w:t>
            </w:r>
            <w:r>
              <w:rPr>
                <w:color w:val="231F20"/>
                <w:sz w:val="20"/>
              </w:rPr>
              <w:t>Government</w:t>
            </w:r>
            <w:r>
              <w:rPr>
                <w:color w:val="231F20"/>
                <w:spacing w:val="-5"/>
                <w:sz w:val="20"/>
              </w:rPr>
              <w:t xml:space="preserve"> </w:t>
            </w:r>
            <w:r>
              <w:rPr>
                <w:color w:val="231F20"/>
                <w:sz w:val="20"/>
              </w:rPr>
              <w:t>Cost</w:t>
            </w:r>
            <w:r>
              <w:rPr>
                <w:color w:val="231F20"/>
                <w:spacing w:val="-5"/>
                <w:sz w:val="20"/>
              </w:rPr>
              <w:t xml:space="preserve"> </w:t>
            </w:r>
            <w:r>
              <w:rPr>
                <w:color w:val="231F20"/>
                <w:sz w:val="20"/>
              </w:rPr>
              <w:t xml:space="preserve">Recovery </w:t>
            </w:r>
            <w:r>
              <w:rPr>
                <w:color w:val="231F20"/>
                <w:w w:val="95"/>
                <w:sz w:val="20"/>
              </w:rPr>
              <w:t xml:space="preserve">Guidelines (RMG 304) promotes “consistent, transparent and accountable charging for government </w:t>
            </w:r>
            <w:r>
              <w:rPr>
                <w:color w:val="231F20"/>
                <w:spacing w:val="-2"/>
                <w:sz w:val="20"/>
              </w:rPr>
              <w:t>activities and supports the proper use of public resources”</w:t>
            </w:r>
            <w:r>
              <w:rPr>
                <w:color w:val="231F20"/>
                <w:spacing w:val="-2"/>
                <w:position w:val="7"/>
                <w:sz w:val="11"/>
              </w:rPr>
              <w:t>110</w:t>
            </w:r>
            <w:r>
              <w:rPr>
                <w:color w:val="231F20"/>
                <w:spacing w:val="-2"/>
                <w:sz w:val="20"/>
              </w:rPr>
              <w:t xml:space="preserve">. Under these guidelines, effective cost </w:t>
            </w:r>
            <w:r>
              <w:rPr>
                <w:color w:val="231F20"/>
                <w:w w:val="95"/>
                <w:sz w:val="20"/>
              </w:rPr>
              <w:t>recovery can “improve the efficiency, productivity and responsiveness of government activities and</w:t>
            </w:r>
            <w:r>
              <w:rPr>
                <w:color w:val="231F20"/>
                <w:spacing w:val="40"/>
                <w:sz w:val="20"/>
              </w:rPr>
              <w:t xml:space="preserve"> </w:t>
            </w:r>
            <w:r>
              <w:rPr>
                <w:color w:val="231F20"/>
                <w:sz w:val="20"/>
              </w:rPr>
              <w:t>accountability for those activities”</w:t>
            </w:r>
            <w:r>
              <w:rPr>
                <w:color w:val="231F20"/>
                <w:position w:val="7"/>
                <w:sz w:val="11"/>
              </w:rPr>
              <w:t>111</w:t>
            </w:r>
            <w:r>
              <w:rPr>
                <w:color w:val="231F20"/>
                <w:sz w:val="20"/>
              </w:rPr>
              <w:t>.</w:t>
            </w:r>
          </w:p>
          <w:p w14:paraId="1ED30DDC" w14:textId="77777777" w:rsidR="00116B1A" w:rsidRDefault="005876AA">
            <w:pPr>
              <w:pStyle w:val="TableParagraph"/>
              <w:spacing w:before="111" w:line="285" w:lineRule="auto"/>
              <w:ind w:right="135"/>
              <w:rPr>
                <w:sz w:val="20"/>
              </w:rPr>
            </w:pPr>
            <w:r>
              <w:rPr>
                <w:color w:val="231F20"/>
                <w:sz w:val="20"/>
              </w:rPr>
              <w:t>Given</w:t>
            </w:r>
            <w:r>
              <w:rPr>
                <w:color w:val="231F20"/>
                <w:spacing w:val="-7"/>
                <w:sz w:val="20"/>
              </w:rPr>
              <w:t xml:space="preserve"> </w:t>
            </w:r>
            <w:r>
              <w:rPr>
                <w:color w:val="231F20"/>
                <w:sz w:val="20"/>
              </w:rPr>
              <w:t>the</w:t>
            </w:r>
            <w:r>
              <w:rPr>
                <w:color w:val="231F20"/>
                <w:spacing w:val="-7"/>
                <w:sz w:val="20"/>
              </w:rPr>
              <w:t xml:space="preserve"> </w:t>
            </w:r>
            <w:r>
              <w:rPr>
                <w:color w:val="231F20"/>
                <w:sz w:val="20"/>
              </w:rPr>
              <w:t>limited</w:t>
            </w:r>
            <w:r>
              <w:rPr>
                <w:color w:val="231F20"/>
                <w:spacing w:val="-7"/>
                <w:sz w:val="20"/>
              </w:rPr>
              <w:t xml:space="preserve"> </w:t>
            </w:r>
            <w:r>
              <w:rPr>
                <w:color w:val="231F20"/>
                <w:sz w:val="20"/>
              </w:rPr>
              <w:t>real</w:t>
            </w:r>
            <w:r>
              <w:rPr>
                <w:color w:val="231F20"/>
                <w:spacing w:val="-7"/>
                <w:sz w:val="20"/>
              </w:rPr>
              <w:t xml:space="preserve"> </w:t>
            </w:r>
            <w:r>
              <w:rPr>
                <w:color w:val="231F20"/>
                <w:sz w:val="20"/>
              </w:rPr>
              <w:t>increase</w:t>
            </w:r>
            <w:r>
              <w:rPr>
                <w:color w:val="231F20"/>
                <w:spacing w:val="-7"/>
                <w:sz w:val="20"/>
              </w:rPr>
              <w:t xml:space="preserve"> </w:t>
            </w:r>
            <w:r>
              <w:rPr>
                <w:color w:val="231F20"/>
                <w:sz w:val="20"/>
              </w:rPr>
              <w:t>in</w:t>
            </w:r>
            <w:r>
              <w:rPr>
                <w:color w:val="231F20"/>
                <w:spacing w:val="-7"/>
                <w:sz w:val="20"/>
              </w:rPr>
              <w:t xml:space="preserve"> </w:t>
            </w:r>
            <w:r>
              <w:rPr>
                <w:color w:val="231F20"/>
                <w:sz w:val="20"/>
              </w:rPr>
              <w:t>regulatory</w:t>
            </w:r>
            <w:r>
              <w:rPr>
                <w:color w:val="231F20"/>
                <w:spacing w:val="-7"/>
                <w:sz w:val="20"/>
              </w:rPr>
              <w:t xml:space="preserve"> </w:t>
            </w:r>
            <w:r>
              <w:rPr>
                <w:color w:val="231F20"/>
                <w:sz w:val="20"/>
              </w:rPr>
              <w:t>fees</w:t>
            </w:r>
            <w:r>
              <w:rPr>
                <w:color w:val="231F20"/>
                <w:spacing w:val="-7"/>
                <w:sz w:val="20"/>
              </w:rPr>
              <w:t xml:space="preserve"> </w:t>
            </w:r>
            <w:r>
              <w:rPr>
                <w:color w:val="231F20"/>
                <w:sz w:val="20"/>
              </w:rPr>
              <w:t>compared</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7"/>
                <w:sz w:val="20"/>
              </w:rPr>
              <w:t xml:space="preserve"> </w:t>
            </w:r>
            <w:r>
              <w:rPr>
                <w:color w:val="231F20"/>
                <w:sz w:val="20"/>
              </w:rPr>
              <w:t>substantially</w:t>
            </w:r>
            <w:r>
              <w:rPr>
                <w:color w:val="231F20"/>
                <w:spacing w:val="-7"/>
                <w:sz w:val="20"/>
              </w:rPr>
              <w:t xml:space="preserve"> </w:t>
            </w:r>
            <w:r>
              <w:rPr>
                <w:color w:val="231F20"/>
                <w:sz w:val="20"/>
              </w:rPr>
              <w:t>expanded</w:t>
            </w:r>
            <w:r>
              <w:rPr>
                <w:color w:val="231F20"/>
                <w:spacing w:val="-7"/>
                <w:sz w:val="20"/>
              </w:rPr>
              <w:t xml:space="preserve"> </w:t>
            </w:r>
            <w:r>
              <w:rPr>
                <w:color w:val="231F20"/>
                <w:sz w:val="20"/>
              </w:rPr>
              <w:t>size</w:t>
            </w:r>
            <w:r>
              <w:rPr>
                <w:color w:val="231F20"/>
                <w:spacing w:val="-7"/>
                <w:sz w:val="20"/>
              </w:rPr>
              <w:t xml:space="preserve"> </w:t>
            </w:r>
            <w:r>
              <w:rPr>
                <w:color w:val="231F20"/>
                <w:sz w:val="20"/>
              </w:rPr>
              <w:t xml:space="preserve">and </w:t>
            </w:r>
            <w:r>
              <w:rPr>
                <w:color w:val="231F20"/>
                <w:w w:val="95"/>
                <w:sz w:val="20"/>
              </w:rPr>
              <w:t xml:space="preserve">nature of regulatory activities provided by regulatory authorities to the sector, increasing regulatory </w:t>
            </w:r>
            <w:r>
              <w:rPr>
                <w:color w:val="231F20"/>
                <w:sz w:val="20"/>
              </w:rPr>
              <w:t>fees</w:t>
            </w:r>
            <w:r>
              <w:rPr>
                <w:color w:val="231F20"/>
                <w:spacing w:val="-4"/>
                <w:sz w:val="20"/>
              </w:rPr>
              <w:t xml:space="preserve"> </w:t>
            </w:r>
            <w:r>
              <w:rPr>
                <w:color w:val="231F20"/>
                <w:sz w:val="20"/>
              </w:rPr>
              <w:t>is</w:t>
            </w:r>
            <w:r>
              <w:rPr>
                <w:color w:val="231F20"/>
                <w:spacing w:val="-4"/>
                <w:sz w:val="20"/>
              </w:rPr>
              <w:t xml:space="preserve"> </w:t>
            </w:r>
            <w:r>
              <w:rPr>
                <w:color w:val="231F20"/>
                <w:sz w:val="20"/>
              </w:rPr>
              <w:t>needed</w:t>
            </w:r>
            <w:r>
              <w:rPr>
                <w:color w:val="231F20"/>
                <w:spacing w:val="-4"/>
                <w:sz w:val="20"/>
              </w:rPr>
              <w:t xml:space="preserve"> </w:t>
            </w:r>
            <w:r>
              <w:rPr>
                <w:color w:val="231F20"/>
                <w:sz w:val="20"/>
              </w:rPr>
              <w:t>to</w:t>
            </w:r>
            <w:r>
              <w:rPr>
                <w:color w:val="231F20"/>
                <w:spacing w:val="-4"/>
                <w:sz w:val="20"/>
              </w:rPr>
              <w:t xml:space="preserve"> </w:t>
            </w:r>
            <w:r>
              <w:rPr>
                <w:color w:val="231F20"/>
                <w:sz w:val="20"/>
              </w:rPr>
              <w:t>ensure</w:t>
            </w:r>
            <w:r>
              <w:rPr>
                <w:color w:val="231F20"/>
                <w:spacing w:val="-4"/>
                <w:sz w:val="20"/>
              </w:rPr>
              <w:t xml:space="preserve"> </w:t>
            </w:r>
            <w:r>
              <w:rPr>
                <w:color w:val="231F20"/>
                <w:sz w:val="20"/>
              </w:rPr>
              <w:t>that</w:t>
            </w:r>
            <w:r>
              <w:rPr>
                <w:color w:val="231F20"/>
                <w:spacing w:val="-4"/>
                <w:sz w:val="20"/>
              </w:rPr>
              <w:t xml:space="preserve"> </w:t>
            </w:r>
            <w:r>
              <w:rPr>
                <w:color w:val="231F20"/>
                <w:sz w:val="20"/>
              </w:rPr>
              <w:t>activities</w:t>
            </w:r>
            <w:r>
              <w:rPr>
                <w:color w:val="231F20"/>
                <w:spacing w:val="-4"/>
                <w:sz w:val="20"/>
              </w:rPr>
              <w:t xml:space="preserve"> </w:t>
            </w:r>
            <w:r>
              <w:rPr>
                <w:color w:val="231F20"/>
                <w:sz w:val="20"/>
              </w:rPr>
              <w:t>are</w:t>
            </w:r>
            <w:r>
              <w:rPr>
                <w:color w:val="231F20"/>
                <w:spacing w:val="-4"/>
                <w:sz w:val="20"/>
              </w:rPr>
              <w:t xml:space="preserve"> </w:t>
            </w:r>
            <w:r>
              <w:rPr>
                <w:color w:val="231F20"/>
                <w:sz w:val="20"/>
              </w:rPr>
              <w:t>more</w:t>
            </w:r>
            <w:r>
              <w:rPr>
                <w:color w:val="231F20"/>
                <w:spacing w:val="-4"/>
                <w:sz w:val="20"/>
              </w:rPr>
              <w:t xml:space="preserve"> </w:t>
            </w:r>
            <w:r>
              <w:rPr>
                <w:color w:val="231F20"/>
                <w:sz w:val="20"/>
              </w:rPr>
              <w:t>accurately</w:t>
            </w:r>
            <w:r>
              <w:rPr>
                <w:color w:val="231F20"/>
                <w:spacing w:val="-4"/>
                <w:sz w:val="20"/>
              </w:rPr>
              <w:t xml:space="preserve"> </w:t>
            </w:r>
            <w:r>
              <w:rPr>
                <w:color w:val="231F20"/>
                <w:sz w:val="20"/>
              </w:rPr>
              <w:t>charged</w:t>
            </w:r>
            <w:r>
              <w:rPr>
                <w:color w:val="231F20"/>
                <w:spacing w:val="-4"/>
                <w:sz w:val="20"/>
              </w:rPr>
              <w:t xml:space="preserve"> </w:t>
            </w:r>
            <w:r>
              <w:rPr>
                <w:color w:val="231F20"/>
                <w:sz w:val="20"/>
              </w:rPr>
              <w:t>for</w:t>
            </w:r>
            <w:r>
              <w:rPr>
                <w:color w:val="231F20"/>
                <w:spacing w:val="-4"/>
                <w:sz w:val="20"/>
              </w:rPr>
              <w:t xml:space="preserve"> </w:t>
            </w:r>
            <w:r>
              <w:rPr>
                <w:color w:val="231F20"/>
                <w:sz w:val="20"/>
              </w:rPr>
              <w:t>in</w:t>
            </w:r>
            <w:r>
              <w:rPr>
                <w:color w:val="231F20"/>
                <w:spacing w:val="-4"/>
                <w:sz w:val="20"/>
              </w:rPr>
              <w:t xml:space="preserve"> </w:t>
            </w:r>
            <w:r>
              <w:rPr>
                <w:color w:val="231F20"/>
                <w:sz w:val="20"/>
              </w:rPr>
              <w:t>line</w:t>
            </w:r>
            <w:r>
              <w:rPr>
                <w:color w:val="231F20"/>
                <w:spacing w:val="-4"/>
                <w:sz w:val="20"/>
              </w:rPr>
              <w:t xml:space="preserve"> </w:t>
            </w:r>
            <w:r>
              <w:rPr>
                <w:color w:val="231F20"/>
                <w:sz w:val="20"/>
              </w:rPr>
              <w:t>with</w:t>
            </w:r>
            <w:r>
              <w:rPr>
                <w:color w:val="231F20"/>
                <w:spacing w:val="-4"/>
                <w:sz w:val="20"/>
              </w:rPr>
              <w:t xml:space="preserve"> </w:t>
            </w:r>
            <w:r>
              <w:rPr>
                <w:color w:val="231F20"/>
                <w:sz w:val="20"/>
              </w:rPr>
              <w:t>principles</w:t>
            </w:r>
            <w:r>
              <w:rPr>
                <w:color w:val="231F20"/>
                <w:spacing w:val="-4"/>
                <w:sz w:val="20"/>
              </w:rPr>
              <w:t xml:space="preserve"> </w:t>
            </w:r>
            <w:r>
              <w:rPr>
                <w:color w:val="231F20"/>
                <w:sz w:val="20"/>
              </w:rPr>
              <w:t>of efficient cost recovery.</w:t>
            </w:r>
          </w:p>
        </w:tc>
      </w:tr>
    </w:tbl>
    <w:p w14:paraId="1ED30DDE"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DF" w14:textId="77777777" w:rsidR="00116B1A" w:rsidRDefault="00116B1A">
      <w:pPr>
        <w:pStyle w:val="BodyText"/>
        <w:rPr>
          <w:sz w:val="20"/>
        </w:rPr>
      </w:pPr>
    </w:p>
    <w:p w14:paraId="1ED30DE0" w14:textId="77777777" w:rsidR="00116B1A" w:rsidRDefault="00116B1A">
      <w:pPr>
        <w:pStyle w:val="BodyText"/>
        <w:spacing w:before="8"/>
        <w:rPr>
          <w:sz w:val="25"/>
        </w:rPr>
      </w:pPr>
    </w:p>
    <w:p w14:paraId="1ED30DE1" w14:textId="77777777" w:rsidR="00116B1A" w:rsidRDefault="005E1916">
      <w:pPr>
        <w:pStyle w:val="BodyText"/>
        <w:ind w:left="1664"/>
        <w:rPr>
          <w:sz w:val="20"/>
        </w:rPr>
      </w:pPr>
      <w:r>
        <w:rPr>
          <w:sz w:val="20"/>
        </w:rPr>
      </w:r>
      <w:r>
        <w:rPr>
          <w:sz w:val="20"/>
        </w:rPr>
        <w:pict w14:anchorId="1ED313D8">
          <v:group id="docshapegroup117" o:spid="_x0000_s2065" style="width:410.05pt;height:202.45pt;mso-position-horizontal-relative:char;mso-position-vertical-relative:line" coordsize="8201,4049">
            <v:line id="_x0000_s2069" style="position:absolute" from="5,4039" to="5,0" strokecolor="#1895d3" strokeweight=".5pt"/>
            <v:line id="_x0000_s2068" style="position:absolute" from="8195,4039" to="8195,0" strokecolor="#1895d3" strokeweight=".5pt"/>
            <v:line id="_x0000_s2067" style="position:absolute" from="0,4044" to="8200,4044" strokecolor="#1895d3" strokeweight=".5pt"/>
            <v:shape id="docshape118" o:spid="_x0000_s2066" type="#_x0000_t202" style="position:absolute;left:10;width:8181;height:4039" filled="f" stroked="f">
              <v:textbox inset="0,0,0,0">
                <w:txbxContent>
                  <w:p w14:paraId="1ED31442" w14:textId="77777777" w:rsidR="00116B1A" w:rsidRDefault="005876AA">
                    <w:pPr>
                      <w:spacing w:before="94" w:line="285" w:lineRule="auto"/>
                      <w:ind w:left="75" w:right="196"/>
                      <w:rPr>
                        <w:sz w:val="20"/>
                      </w:rPr>
                    </w:pPr>
                    <w:bookmarkStart w:id="141" w:name="_bookmark69"/>
                    <w:bookmarkEnd w:id="141"/>
                    <w:r>
                      <w:rPr>
                        <w:color w:val="231F20"/>
                        <w:sz w:val="20"/>
                      </w:rPr>
                      <w:t>In</w:t>
                    </w:r>
                    <w:r>
                      <w:rPr>
                        <w:color w:val="231F20"/>
                        <w:spacing w:val="-1"/>
                        <w:sz w:val="20"/>
                      </w:rPr>
                      <w:t xml:space="preserve"> </w:t>
                    </w:r>
                    <w:r>
                      <w:rPr>
                        <w:color w:val="231F20"/>
                        <w:sz w:val="20"/>
                      </w:rPr>
                      <w:t>a</w:t>
                    </w:r>
                    <w:r>
                      <w:rPr>
                        <w:color w:val="231F20"/>
                        <w:spacing w:val="-1"/>
                        <w:sz w:val="20"/>
                      </w:rPr>
                      <w:t xml:space="preserve"> </w:t>
                    </w:r>
                    <w:r>
                      <w:rPr>
                        <w:color w:val="231F20"/>
                        <w:sz w:val="20"/>
                      </w:rPr>
                      <w:t>number</w:t>
                    </w:r>
                    <w:r>
                      <w:rPr>
                        <w:color w:val="231F20"/>
                        <w:spacing w:val="-1"/>
                        <w:sz w:val="20"/>
                      </w:rPr>
                      <w:t xml:space="preserve"> </w:t>
                    </w:r>
                    <w:r>
                      <w:rPr>
                        <w:color w:val="231F20"/>
                        <w:sz w:val="20"/>
                      </w:rPr>
                      <w:t>of</w:t>
                    </w:r>
                    <w:r>
                      <w:rPr>
                        <w:color w:val="231F20"/>
                        <w:spacing w:val="-1"/>
                        <w:sz w:val="20"/>
                      </w:rPr>
                      <w:t xml:space="preserve"> </w:t>
                    </w:r>
                    <w:r>
                      <w:rPr>
                        <w:color w:val="231F20"/>
                        <w:sz w:val="20"/>
                      </w:rPr>
                      <w:t>jurisdictions,</w:t>
                    </w:r>
                    <w:r>
                      <w:rPr>
                        <w:color w:val="231F20"/>
                        <w:spacing w:val="-1"/>
                        <w:sz w:val="20"/>
                      </w:rPr>
                      <w:t xml:space="preserve"> </w:t>
                    </w:r>
                    <w:r>
                      <w:rPr>
                        <w:color w:val="231F20"/>
                        <w:sz w:val="20"/>
                      </w:rPr>
                      <w:t>fee</w:t>
                    </w:r>
                    <w:r>
                      <w:rPr>
                        <w:color w:val="231F20"/>
                        <w:spacing w:val="-1"/>
                        <w:sz w:val="20"/>
                      </w:rPr>
                      <w:t xml:space="preserve"> </w:t>
                    </w:r>
                    <w:r>
                      <w:rPr>
                        <w:color w:val="231F20"/>
                        <w:sz w:val="20"/>
                      </w:rPr>
                      <w:t>revenue</w:t>
                    </w:r>
                    <w:r>
                      <w:rPr>
                        <w:color w:val="231F20"/>
                        <w:spacing w:val="-1"/>
                        <w:sz w:val="20"/>
                      </w:rPr>
                      <w:t xml:space="preserve"> </w:t>
                    </w:r>
                    <w:r>
                      <w:rPr>
                        <w:color w:val="231F20"/>
                        <w:sz w:val="20"/>
                      </w:rPr>
                      <w:t>is</w:t>
                    </w:r>
                    <w:r>
                      <w:rPr>
                        <w:color w:val="231F20"/>
                        <w:spacing w:val="-1"/>
                        <w:sz w:val="20"/>
                      </w:rPr>
                      <w:t xml:space="preserve"> </w:t>
                    </w:r>
                    <w:r>
                      <w:rPr>
                        <w:color w:val="231F20"/>
                        <w:sz w:val="20"/>
                      </w:rPr>
                      <w:t>not</w:t>
                    </w:r>
                    <w:r>
                      <w:rPr>
                        <w:color w:val="231F20"/>
                        <w:spacing w:val="-1"/>
                        <w:sz w:val="20"/>
                      </w:rPr>
                      <w:t xml:space="preserve"> </w:t>
                    </w:r>
                    <w:r>
                      <w:rPr>
                        <w:color w:val="231F20"/>
                        <w:sz w:val="20"/>
                      </w:rPr>
                      <w:t>received</w:t>
                    </w:r>
                    <w:r>
                      <w:rPr>
                        <w:color w:val="231F20"/>
                        <w:spacing w:val="-1"/>
                        <w:sz w:val="20"/>
                      </w:rPr>
                      <w:t xml:space="preserve"> </w:t>
                    </w:r>
                    <w:r>
                      <w:rPr>
                        <w:color w:val="231F20"/>
                        <w:sz w:val="20"/>
                      </w:rPr>
                      <w:t>directly</w:t>
                    </w:r>
                    <w:r>
                      <w:rPr>
                        <w:color w:val="231F20"/>
                        <w:spacing w:val="-1"/>
                        <w:sz w:val="20"/>
                      </w:rPr>
                      <w:t xml:space="preserve"> </w:t>
                    </w:r>
                    <w:r>
                      <w:rPr>
                        <w:color w:val="231F20"/>
                        <w:sz w:val="20"/>
                      </w:rPr>
                      <w:t>by</w:t>
                    </w:r>
                    <w:r>
                      <w:rPr>
                        <w:color w:val="231F20"/>
                        <w:spacing w:val="-1"/>
                        <w:sz w:val="20"/>
                      </w:rPr>
                      <w:t xml:space="preserve"> </w:t>
                    </w:r>
                    <w:r>
                      <w:rPr>
                        <w:color w:val="231F20"/>
                        <w:sz w:val="20"/>
                      </w:rPr>
                      <w:t>the</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authority</w:t>
                    </w:r>
                    <w:r>
                      <w:rPr>
                        <w:color w:val="231F20"/>
                        <w:spacing w:val="-1"/>
                        <w:sz w:val="20"/>
                      </w:rPr>
                      <w:t xml:space="preserve"> </w:t>
                    </w:r>
                    <w:r>
                      <w:rPr>
                        <w:color w:val="231F20"/>
                        <w:sz w:val="20"/>
                      </w:rPr>
                      <w:t>and instead</w:t>
                    </w:r>
                    <w:r>
                      <w:rPr>
                        <w:color w:val="231F20"/>
                        <w:spacing w:val="-5"/>
                        <w:sz w:val="20"/>
                      </w:rPr>
                      <w:t xml:space="preserve"> </w:t>
                    </w:r>
                    <w:r>
                      <w:rPr>
                        <w:color w:val="231F20"/>
                        <w:sz w:val="20"/>
                      </w:rPr>
                      <w:t>is</w:t>
                    </w:r>
                    <w:r>
                      <w:rPr>
                        <w:color w:val="231F20"/>
                        <w:spacing w:val="-5"/>
                        <w:sz w:val="20"/>
                      </w:rPr>
                      <w:t xml:space="preserve"> </w:t>
                    </w:r>
                    <w:r>
                      <w:rPr>
                        <w:color w:val="231F20"/>
                        <w:sz w:val="20"/>
                      </w:rPr>
                      <w:t>incorporated</w:t>
                    </w:r>
                    <w:r>
                      <w:rPr>
                        <w:color w:val="231F20"/>
                        <w:spacing w:val="-5"/>
                        <w:sz w:val="20"/>
                      </w:rPr>
                      <w:t xml:space="preserve"> </w:t>
                    </w:r>
                    <w:r>
                      <w:rPr>
                        <w:color w:val="231F20"/>
                        <w:sz w:val="20"/>
                      </w:rPr>
                      <w:t>into</w:t>
                    </w:r>
                    <w:r>
                      <w:rPr>
                        <w:color w:val="231F20"/>
                        <w:spacing w:val="-5"/>
                        <w:sz w:val="20"/>
                      </w:rPr>
                      <w:t xml:space="preserve"> </w:t>
                    </w:r>
                    <w:r>
                      <w:rPr>
                        <w:color w:val="231F20"/>
                        <w:sz w:val="20"/>
                      </w:rPr>
                      <w:t>central</w:t>
                    </w:r>
                    <w:r>
                      <w:rPr>
                        <w:color w:val="231F20"/>
                        <w:spacing w:val="-5"/>
                        <w:sz w:val="20"/>
                      </w:rPr>
                      <w:t xml:space="preserve"> </w:t>
                    </w:r>
                    <w:r>
                      <w:rPr>
                        <w:color w:val="231F20"/>
                        <w:sz w:val="20"/>
                      </w:rPr>
                      <w:t>revenue.</w:t>
                    </w:r>
                    <w:r>
                      <w:rPr>
                        <w:color w:val="231F20"/>
                        <w:spacing w:val="-5"/>
                        <w:sz w:val="20"/>
                      </w:rPr>
                      <w:t xml:space="preserve"> </w:t>
                    </w:r>
                    <w:r>
                      <w:rPr>
                        <w:color w:val="231F20"/>
                        <w:sz w:val="20"/>
                      </w:rPr>
                      <w:t>This</w:t>
                    </w:r>
                    <w:r>
                      <w:rPr>
                        <w:color w:val="231F20"/>
                        <w:spacing w:val="-5"/>
                        <w:sz w:val="20"/>
                      </w:rPr>
                      <w:t xml:space="preserve"> </w:t>
                    </w:r>
                    <w:r>
                      <w:rPr>
                        <w:color w:val="231F20"/>
                        <w:sz w:val="20"/>
                      </w:rPr>
                      <w:t>implies</w:t>
                    </w:r>
                    <w:r>
                      <w:rPr>
                        <w:color w:val="231F20"/>
                        <w:spacing w:val="-5"/>
                        <w:sz w:val="20"/>
                      </w:rPr>
                      <w:t xml:space="preserve"> </w:t>
                    </w:r>
                    <w:r>
                      <w:rPr>
                        <w:color w:val="231F20"/>
                        <w:sz w:val="20"/>
                      </w:rPr>
                      <w:t>that</w:t>
                    </w:r>
                    <w:r>
                      <w:rPr>
                        <w:color w:val="231F20"/>
                        <w:spacing w:val="-5"/>
                        <w:sz w:val="20"/>
                      </w:rPr>
                      <w:t xml:space="preserve"> </w:t>
                    </w:r>
                    <w:r>
                      <w:rPr>
                        <w:color w:val="231F20"/>
                        <w:sz w:val="20"/>
                      </w:rPr>
                      <w:t>most</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authorities</w:t>
                    </w:r>
                    <w:r>
                      <w:rPr>
                        <w:color w:val="231F20"/>
                        <w:spacing w:val="-5"/>
                        <w:sz w:val="20"/>
                      </w:rPr>
                      <w:t xml:space="preserve"> </w:t>
                    </w:r>
                    <w:r>
                      <w:rPr>
                        <w:color w:val="231F20"/>
                        <w:sz w:val="20"/>
                      </w:rPr>
                      <w:t>would not have direct line-of-sight regarding revenue accrued through fee activities, and therefore would</w:t>
                    </w:r>
                    <w:r>
                      <w:rPr>
                        <w:color w:val="231F20"/>
                        <w:spacing w:val="-2"/>
                        <w:sz w:val="20"/>
                      </w:rPr>
                      <w:t xml:space="preserve"> </w:t>
                    </w:r>
                    <w:r>
                      <w:rPr>
                        <w:color w:val="231F20"/>
                        <w:sz w:val="20"/>
                      </w:rPr>
                      <w:t>be</w:t>
                    </w:r>
                    <w:r>
                      <w:rPr>
                        <w:color w:val="231F20"/>
                        <w:spacing w:val="-2"/>
                        <w:sz w:val="20"/>
                      </w:rPr>
                      <w:t xml:space="preserve"> </w:t>
                    </w:r>
                    <w:r>
                      <w:rPr>
                        <w:color w:val="231F20"/>
                        <w:sz w:val="20"/>
                      </w:rPr>
                      <w:t>unable</w:t>
                    </w:r>
                    <w:r>
                      <w:rPr>
                        <w:color w:val="231F20"/>
                        <w:spacing w:val="-2"/>
                        <w:sz w:val="20"/>
                      </w:rPr>
                      <w:t xml:space="preserve"> </w:t>
                    </w:r>
                    <w:r>
                      <w:rPr>
                        <w:color w:val="231F20"/>
                        <w:sz w:val="20"/>
                      </w:rPr>
                      <w:t>to</w:t>
                    </w:r>
                    <w:r>
                      <w:rPr>
                        <w:color w:val="231F20"/>
                        <w:spacing w:val="-2"/>
                        <w:sz w:val="20"/>
                      </w:rPr>
                      <w:t xml:space="preserve"> </w:t>
                    </w:r>
                    <w:r>
                      <w:rPr>
                        <w:color w:val="231F20"/>
                        <w:sz w:val="20"/>
                      </w:rPr>
                      <w:t>attribute</w:t>
                    </w:r>
                    <w:r>
                      <w:rPr>
                        <w:color w:val="231F20"/>
                        <w:spacing w:val="-2"/>
                        <w:sz w:val="20"/>
                      </w:rPr>
                      <w:t xml:space="preserve"> </w:t>
                    </w:r>
                    <w:r>
                      <w:rPr>
                        <w:color w:val="231F20"/>
                        <w:sz w:val="20"/>
                      </w:rPr>
                      <w:t>cost</w:t>
                    </w:r>
                    <w:r>
                      <w:rPr>
                        <w:color w:val="231F20"/>
                        <w:spacing w:val="-2"/>
                        <w:sz w:val="20"/>
                      </w:rPr>
                      <w:t xml:space="preserve"> </w:t>
                    </w:r>
                    <w:r>
                      <w:rPr>
                        <w:color w:val="231F20"/>
                        <w:sz w:val="20"/>
                      </w:rPr>
                      <w:t>recovery</w:t>
                    </w:r>
                    <w:r>
                      <w:rPr>
                        <w:color w:val="231F20"/>
                        <w:spacing w:val="-2"/>
                        <w:sz w:val="20"/>
                      </w:rPr>
                      <w:t xml:space="preserve"> </w:t>
                    </w:r>
                    <w:r>
                      <w:rPr>
                        <w:color w:val="231F20"/>
                        <w:sz w:val="20"/>
                      </w:rPr>
                      <w:t>to</w:t>
                    </w:r>
                    <w:r>
                      <w:rPr>
                        <w:color w:val="231F20"/>
                        <w:spacing w:val="-2"/>
                        <w:sz w:val="20"/>
                      </w:rPr>
                      <w:t xml:space="preserve"> </w:t>
                    </w:r>
                    <w:r>
                      <w:rPr>
                        <w:color w:val="231F20"/>
                        <w:sz w:val="20"/>
                      </w:rPr>
                      <w:t>fee</w:t>
                    </w:r>
                    <w:r>
                      <w:rPr>
                        <w:color w:val="231F20"/>
                        <w:spacing w:val="-2"/>
                        <w:sz w:val="20"/>
                      </w:rPr>
                      <w:t xml:space="preserve"> </w:t>
                    </w:r>
                    <w:r>
                      <w:rPr>
                        <w:color w:val="231F20"/>
                        <w:sz w:val="20"/>
                      </w:rPr>
                      <w:t>increases,</w:t>
                    </w:r>
                    <w:r>
                      <w:rPr>
                        <w:color w:val="231F20"/>
                        <w:spacing w:val="-2"/>
                        <w:sz w:val="20"/>
                      </w:rPr>
                      <w:t xml:space="preserve"> </w:t>
                    </w:r>
                    <w:r>
                      <w:rPr>
                        <w:color w:val="231F20"/>
                        <w:sz w:val="20"/>
                      </w:rPr>
                      <w:t>however</w:t>
                    </w:r>
                    <w:r>
                      <w:rPr>
                        <w:color w:val="231F20"/>
                        <w:spacing w:val="-2"/>
                        <w:sz w:val="20"/>
                      </w:rPr>
                      <w:t xml:space="preserve"> </w:t>
                    </w:r>
                    <w:r>
                      <w:rPr>
                        <w:color w:val="231F20"/>
                        <w:sz w:val="20"/>
                      </w:rPr>
                      <w:t>this</w:t>
                    </w:r>
                    <w:r>
                      <w:rPr>
                        <w:color w:val="231F20"/>
                        <w:spacing w:val="-2"/>
                        <w:sz w:val="20"/>
                      </w:rPr>
                      <w:t xml:space="preserve"> </w:t>
                    </w:r>
                    <w:r>
                      <w:rPr>
                        <w:color w:val="231F20"/>
                        <w:sz w:val="20"/>
                      </w:rPr>
                      <w:t>would</w:t>
                    </w:r>
                    <w:r>
                      <w:rPr>
                        <w:color w:val="231F20"/>
                        <w:spacing w:val="-2"/>
                        <w:sz w:val="20"/>
                      </w:rPr>
                      <w:t xml:space="preserve"> </w:t>
                    </w:r>
                    <w:r>
                      <w:rPr>
                        <w:color w:val="231F20"/>
                        <w:sz w:val="20"/>
                      </w:rPr>
                      <w:t>still</w:t>
                    </w:r>
                    <w:r>
                      <w:rPr>
                        <w:color w:val="231F20"/>
                        <w:spacing w:val="-2"/>
                        <w:sz w:val="20"/>
                      </w:rPr>
                      <w:t xml:space="preserve"> </w:t>
                    </w:r>
                    <w:r>
                      <w:rPr>
                        <w:color w:val="231F20"/>
                        <w:sz w:val="20"/>
                      </w:rPr>
                      <w:t>be</w:t>
                    </w:r>
                    <w:r>
                      <w:rPr>
                        <w:color w:val="231F20"/>
                        <w:spacing w:val="-2"/>
                        <w:sz w:val="20"/>
                      </w:rPr>
                      <w:t xml:space="preserve"> </w:t>
                    </w:r>
                    <w:r>
                      <w:rPr>
                        <w:color w:val="231F20"/>
                        <w:sz w:val="20"/>
                      </w:rPr>
                      <w:t xml:space="preserve">counted </w:t>
                    </w:r>
                    <w:r>
                      <w:rPr>
                        <w:color w:val="231F20"/>
                        <w:w w:val="95"/>
                        <w:sz w:val="20"/>
                      </w:rPr>
                      <w:t xml:space="preserve">as cost recovery for whole of government purposes. Likewise, increased fees for the sector will not </w:t>
                    </w:r>
                    <w:r>
                      <w:rPr>
                        <w:color w:val="231F20"/>
                        <w:sz w:val="20"/>
                      </w:rPr>
                      <w:t>necessarily</w:t>
                    </w:r>
                    <w:r>
                      <w:rPr>
                        <w:color w:val="231F20"/>
                        <w:spacing w:val="-4"/>
                        <w:sz w:val="20"/>
                      </w:rPr>
                      <w:t xml:space="preserve"> </w:t>
                    </w:r>
                    <w:r>
                      <w:rPr>
                        <w:color w:val="231F20"/>
                        <w:sz w:val="20"/>
                      </w:rPr>
                      <w:t>correlate</w:t>
                    </w:r>
                    <w:r>
                      <w:rPr>
                        <w:color w:val="231F20"/>
                        <w:spacing w:val="-4"/>
                        <w:sz w:val="20"/>
                      </w:rPr>
                      <w:t xml:space="preserve"> </w:t>
                    </w:r>
                    <w:r>
                      <w:rPr>
                        <w:color w:val="231F20"/>
                        <w:sz w:val="20"/>
                      </w:rPr>
                      <w:t>to</w:t>
                    </w:r>
                    <w:r>
                      <w:rPr>
                        <w:color w:val="231F20"/>
                        <w:spacing w:val="-4"/>
                        <w:sz w:val="20"/>
                      </w:rPr>
                      <w:t xml:space="preserve"> </w:t>
                    </w:r>
                    <w:r>
                      <w:rPr>
                        <w:color w:val="231F20"/>
                        <w:sz w:val="20"/>
                      </w:rPr>
                      <w:t>an</w:t>
                    </w:r>
                    <w:r>
                      <w:rPr>
                        <w:color w:val="231F20"/>
                        <w:spacing w:val="-4"/>
                        <w:sz w:val="20"/>
                      </w:rPr>
                      <w:t xml:space="preserve"> </w:t>
                    </w:r>
                    <w:r>
                      <w:rPr>
                        <w:color w:val="231F20"/>
                        <w:sz w:val="20"/>
                      </w:rPr>
                      <w:t>increase</w:t>
                    </w:r>
                    <w:r>
                      <w:rPr>
                        <w:color w:val="231F20"/>
                        <w:spacing w:val="-4"/>
                        <w:sz w:val="20"/>
                      </w:rPr>
                      <w:t xml:space="preserve"> </w:t>
                    </w:r>
                    <w:r>
                      <w:rPr>
                        <w:color w:val="231F20"/>
                        <w:sz w:val="20"/>
                      </w:rPr>
                      <w:t>of</w:t>
                    </w:r>
                    <w:r>
                      <w:rPr>
                        <w:color w:val="231F20"/>
                        <w:spacing w:val="-4"/>
                        <w:sz w:val="20"/>
                      </w:rPr>
                      <w:t xml:space="preserve"> </w:t>
                    </w:r>
                    <w:r>
                      <w:rPr>
                        <w:color w:val="231F20"/>
                        <w:sz w:val="20"/>
                      </w:rPr>
                      <w:t>funding</w:t>
                    </w:r>
                    <w:r>
                      <w:rPr>
                        <w:color w:val="231F20"/>
                        <w:spacing w:val="-4"/>
                        <w:sz w:val="20"/>
                      </w:rPr>
                      <w:t xml:space="preserve"> </w:t>
                    </w:r>
                    <w:r>
                      <w:rPr>
                        <w:color w:val="231F20"/>
                        <w:sz w:val="20"/>
                      </w:rPr>
                      <w:t>to</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authorities,</w:t>
                    </w:r>
                    <w:r>
                      <w:rPr>
                        <w:color w:val="231F20"/>
                        <w:spacing w:val="-4"/>
                        <w:sz w:val="20"/>
                      </w:rPr>
                      <w:t xml:space="preserve"> </w:t>
                    </w:r>
                    <w:r>
                      <w:rPr>
                        <w:color w:val="231F20"/>
                        <w:sz w:val="20"/>
                      </w:rPr>
                      <w:t>depending</w:t>
                    </w:r>
                    <w:r>
                      <w:rPr>
                        <w:color w:val="231F20"/>
                        <w:spacing w:val="-4"/>
                        <w:sz w:val="20"/>
                      </w:rPr>
                      <w:t xml:space="preserve"> </w:t>
                    </w:r>
                    <w:r>
                      <w:rPr>
                        <w:color w:val="231F20"/>
                        <w:sz w:val="20"/>
                      </w:rPr>
                      <w:t>on</w:t>
                    </w:r>
                    <w:r>
                      <w:rPr>
                        <w:color w:val="231F20"/>
                        <w:spacing w:val="-4"/>
                        <w:sz w:val="20"/>
                      </w:rPr>
                      <w:t xml:space="preserve"> </w:t>
                    </w:r>
                    <w:r>
                      <w:rPr>
                        <w:color w:val="231F20"/>
                        <w:sz w:val="20"/>
                      </w:rPr>
                      <w:t>State</w:t>
                    </w:r>
                    <w:r>
                      <w:rPr>
                        <w:color w:val="231F20"/>
                        <w:spacing w:val="-4"/>
                        <w:sz w:val="20"/>
                      </w:rPr>
                      <w:t xml:space="preserve"> </w:t>
                    </w:r>
                    <w:r>
                      <w:rPr>
                        <w:color w:val="231F20"/>
                        <w:sz w:val="20"/>
                      </w:rPr>
                      <w:t>and Territory Treasury mandates.</w:t>
                    </w:r>
                  </w:p>
                  <w:p w14:paraId="1ED31443" w14:textId="77777777" w:rsidR="00116B1A" w:rsidRDefault="005876AA">
                    <w:pPr>
                      <w:spacing w:before="110" w:line="285" w:lineRule="auto"/>
                      <w:ind w:left="75" w:right="118"/>
                      <w:rPr>
                        <w:sz w:val="20"/>
                      </w:rPr>
                    </w:pPr>
                    <w:r>
                      <w:rPr>
                        <w:color w:val="231F20"/>
                        <w:sz w:val="20"/>
                      </w:rPr>
                      <w:t xml:space="preserve">The current proportion of regulatory costs that are returned to governments in the way of fees levied on approved providers and the services they operate, or are seeking to operate, under the </w:t>
                    </w:r>
                    <w:r>
                      <w:rPr>
                        <w:color w:val="231F20"/>
                        <w:spacing w:val="-2"/>
                        <w:sz w:val="20"/>
                      </w:rPr>
                      <w:t>NQF is very small (7% nationally)</w:t>
                    </w:r>
                    <w:r>
                      <w:rPr>
                        <w:color w:val="231F20"/>
                        <w:spacing w:val="-2"/>
                        <w:position w:val="7"/>
                        <w:sz w:val="11"/>
                      </w:rPr>
                      <w:t>112</w:t>
                    </w:r>
                    <w:r>
                      <w:rPr>
                        <w:color w:val="231F20"/>
                        <w:spacing w:val="-2"/>
                        <w:sz w:val="20"/>
                      </w:rPr>
                      <w:t xml:space="preserve">. Modelling within the Consultation Regulation Impact Statement </w:t>
                    </w:r>
                    <w:r>
                      <w:rPr>
                        <w:color w:val="231F20"/>
                        <w:sz w:val="20"/>
                      </w:rPr>
                      <w:t>suggested that 10–15% would be an appropriate figure for fee collection nationally</w:t>
                    </w:r>
                    <w:r>
                      <w:rPr>
                        <w:color w:val="231F20"/>
                        <w:position w:val="7"/>
                        <w:sz w:val="11"/>
                      </w:rPr>
                      <w:t>113</w:t>
                    </w:r>
                    <w:r>
                      <w:rPr>
                        <w:color w:val="231F20"/>
                        <w:sz w:val="20"/>
                      </w:rPr>
                      <w:t>.</w:t>
                    </w:r>
                  </w:p>
                  <w:p w14:paraId="1ED31444" w14:textId="77777777" w:rsidR="00116B1A" w:rsidRDefault="005876AA">
                    <w:pPr>
                      <w:spacing w:line="285" w:lineRule="auto"/>
                      <w:ind w:left="75"/>
                      <w:rPr>
                        <w:sz w:val="20"/>
                      </w:rPr>
                    </w:pPr>
                    <w:r>
                      <w:rPr>
                        <w:color w:val="231F20"/>
                        <w:w w:val="95"/>
                        <w:sz w:val="20"/>
                      </w:rPr>
                      <w:t xml:space="preserve">It is also important to note that regulatory authorities, under section 227(2)(c), have the discretionary </w:t>
                    </w:r>
                    <w:r>
                      <w:rPr>
                        <w:color w:val="231F20"/>
                        <w:sz w:val="20"/>
                      </w:rPr>
                      <w:t>power</w:t>
                    </w:r>
                    <w:r>
                      <w:rPr>
                        <w:color w:val="231F20"/>
                        <w:spacing w:val="-9"/>
                        <w:sz w:val="20"/>
                      </w:rPr>
                      <w:t xml:space="preserve"> </w:t>
                    </w:r>
                    <w:r>
                      <w:rPr>
                        <w:color w:val="231F20"/>
                        <w:sz w:val="20"/>
                      </w:rPr>
                      <w:t>to</w:t>
                    </w:r>
                    <w:r>
                      <w:rPr>
                        <w:color w:val="231F20"/>
                        <w:spacing w:val="-9"/>
                        <w:sz w:val="20"/>
                      </w:rPr>
                      <w:t xml:space="preserve"> </w:t>
                    </w:r>
                    <w:r>
                      <w:rPr>
                        <w:color w:val="231F20"/>
                        <w:sz w:val="20"/>
                      </w:rPr>
                      <w:t>waive,</w:t>
                    </w:r>
                    <w:r>
                      <w:rPr>
                        <w:color w:val="231F20"/>
                        <w:spacing w:val="-9"/>
                        <w:sz w:val="20"/>
                      </w:rPr>
                      <w:t xml:space="preserve"> </w:t>
                    </w:r>
                    <w:r>
                      <w:rPr>
                        <w:color w:val="231F20"/>
                        <w:sz w:val="20"/>
                      </w:rPr>
                      <w:t>reduce,</w:t>
                    </w:r>
                    <w:r>
                      <w:rPr>
                        <w:color w:val="231F20"/>
                        <w:spacing w:val="-9"/>
                        <w:sz w:val="20"/>
                      </w:rPr>
                      <w:t xml:space="preserve"> </w:t>
                    </w:r>
                    <w:r>
                      <w:rPr>
                        <w:color w:val="231F20"/>
                        <w:sz w:val="20"/>
                      </w:rPr>
                      <w:t>defer</w:t>
                    </w:r>
                    <w:r>
                      <w:rPr>
                        <w:color w:val="231F20"/>
                        <w:spacing w:val="-9"/>
                        <w:sz w:val="20"/>
                      </w:rPr>
                      <w:t xml:space="preserve"> </w:t>
                    </w:r>
                    <w:r>
                      <w:rPr>
                        <w:color w:val="231F20"/>
                        <w:sz w:val="20"/>
                      </w:rPr>
                      <w:t>and</w:t>
                    </w:r>
                    <w:r>
                      <w:rPr>
                        <w:color w:val="231F20"/>
                        <w:spacing w:val="-9"/>
                        <w:sz w:val="20"/>
                      </w:rPr>
                      <w:t xml:space="preserve"> </w:t>
                    </w:r>
                    <w:r>
                      <w:rPr>
                        <w:color w:val="231F20"/>
                        <w:sz w:val="20"/>
                      </w:rPr>
                      <w:t>refund</w:t>
                    </w:r>
                    <w:r>
                      <w:rPr>
                        <w:color w:val="231F20"/>
                        <w:spacing w:val="-9"/>
                        <w:sz w:val="20"/>
                      </w:rPr>
                      <w:t xml:space="preserve"> </w:t>
                    </w:r>
                    <w:r>
                      <w:rPr>
                        <w:color w:val="231F20"/>
                        <w:sz w:val="20"/>
                      </w:rPr>
                      <w:t>fees</w:t>
                    </w:r>
                    <w:r>
                      <w:rPr>
                        <w:color w:val="231F20"/>
                        <w:spacing w:val="-9"/>
                        <w:sz w:val="20"/>
                      </w:rPr>
                      <w:t xml:space="preserve"> </w:t>
                    </w:r>
                    <w:r>
                      <w:rPr>
                        <w:color w:val="231F20"/>
                        <w:sz w:val="20"/>
                      </w:rPr>
                      <w:t>that</w:t>
                    </w:r>
                    <w:r>
                      <w:rPr>
                        <w:color w:val="231F20"/>
                        <w:spacing w:val="-9"/>
                        <w:sz w:val="20"/>
                      </w:rPr>
                      <w:t xml:space="preserve"> </w:t>
                    </w:r>
                    <w:r>
                      <w:rPr>
                        <w:color w:val="231F20"/>
                        <w:sz w:val="20"/>
                      </w:rPr>
                      <w:t>can</w:t>
                    </w:r>
                    <w:r>
                      <w:rPr>
                        <w:color w:val="231F20"/>
                        <w:spacing w:val="-9"/>
                        <w:sz w:val="20"/>
                      </w:rPr>
                      <w:t xml:space="preserve"> </w:t>
                    </w:r>
                    <w:r>
                      <w:rPr>
                        <w:color w:val="231F20"/>
                        <w:sz w:val="20"/>
                      </w:rPr>
                      <w:t>be</w:t>
                    </w:r>
                    <w:r>
                      <w:rPr>
                        <w:color w:val="231F20"/>
                        <w:spacing w:val="-9"/>
                        <w:sz w:val="20"/>
                      </w:rPr>
                      <w:t xml:space="preserve"> </w:t>
                    </w:r>
                    <w:r>
                      <w:rPr>
                        <w:color w:val="231F20"/>
                        <w:sz w:val="20"/>
                      </w:rPr>
                      <w:t>used</w:t>
                    </w:r>
                    <w:r>
                      <w:rPr>
                        <w:color w:val="231F20"/>
                        <w:spacing w:val="-9"/>
                        <w:sz w:val="20"/>
                      </w:rPr>
                      <w:t xml:space="preserve"> </w:t>
                    </w:r>
                    <w:r>
                      <w:rPr>
                        <w:color w:val="231F20"/>
                        <w:sz w:val="20"/>
                      </w:rPr>
                      <w:t>to</w:t>
                    </w:r>
                    <w:r>
                      <w:rPr>
                        <w:color w:val="231F20"/>
                        <w:spacing w:val="-9"/>
                        <w:sz w:val="20"/>
                      </w:rPr>
                      <w:t xml:space="preserve"> </w:t>
                    </w:r>
                    <w:r>
                      <w:rPr>
                        <w:color w:val="231F20"/>
                        <w:sz w:val="20"/>
                      </w:rPr>
                      <w:t>lessen</w:t>
                    </w:r>
                    <w:r>
                      <w:rPr>
                        <w:color w:val="231F20"/>
                        <w:spacing w:val="-9"/>
                        <w:sz w:val="20"/>
                      </w:rPr>
                      <w:t xml:space="preserve"> </w:t>
                    </w:r>
                    <w:r>
                      <w:rPr>
                        <w:color w:val="231F20"/>
                        <w:sz w:val="20"/>
                      </w:rPr>
                      <w:t>this</w:t>
                    </w:r>
                    <w:r>
                      <w:rPr>
                        <w:color w:val="231F20"/>
                        <w:spacing w:val="-9"/>
                        <w:sz w:val="20"/>
                      </w:rPr>
                      <w:t xml:space="preserve"> </w:t>
                    </w:r>
                    <w:r>
                      <w:rPr>
                        <w:color w:val="231F20"/>
                        <w:sz w:val="20"/>
                      </w:rPr>
                      <w:t>impact,</w:t>
                    </w:r>
                    <w:r>
                      <w:rPr>
                        <w:color w:val="231F20"/>
                        <w:spacing w:val="-9"/>
                        <w:sz w:val="20"/>
                      </w:rPr>
                      <w:t xml:space="preserve"> </w:t>
                    </w:r>
                    <w:r>
                      <w:rPr>
                        <w:color w:val="231F20"/>
                        <w:sz w:val="20"/>
                      </w:rPr>
                      <w:t>if</w:t>
                    </w:r>
                    <w:r>
                      <w:rPr>
                        <w:color w:val="231F20"/>
                        <w:spacing w:val="-9"/>
                        <w:sz w:val="20"/>
                      </w:rPr>
                      <w:t xml:space="preserve"> </w:t>
                    </w:r>
                    <w:r>
                      <w:rPr>
                        <w:color w:val="231F20"/>
                        <w:sz w:val="20"/>
                      </w:rPr>
                      <w:t>appropriate.</w:t>
                    </w:r>
                  </w:p>
                </w:txbxContent>
              </v:textbox>
            </v:shape>
            <w10:anchorlock/>
          </v:group>
        </w:pict>
      </w:r>
    </w:p>
    <w:p w14:paraId="1ED30DE2" w14:textId="77777777" w:rsidR="00116B1A" w:rsidRDefault="00116B1A">
      <w:pPr>
        <w:pStyle w:val="BodyText"/>
        <w:spacing w:before="12"/>
        <w:rPr>
          <w:sz w:val="12"/>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DE4" w14:textId="77777777">
        <w:trPr>
          <w:trHeight w:val="408"/>
        </w:trPr>
        <w:tc>
          <w:tcPr>
            <w:tcW w:w="8190" w:type="dxa"/>
            <w:shd w:val="clear" w:color="auto" w:fill="1895D3"/>
          </w:tcPr>
          <w:p w14:paraId="1ED30DE3"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DE6" w14:textId="77777777">
        <w:trPr>
          <w:trHeight w:val="773"/>
        </w:trPr>
        <w:tc>
          <w:tcPr>
            <w:tcW w:w="8190" w:type="dxa"/>
            <w:tcBorders>
              <w:left w:val="single" w:sz="4" w:space="0" w:color="1895D3"/>
              <w:bottom w:val="single" w:sz="4" w:space="0" w:color="1895D3"/>
              <w:right w:val="single" w:sz="4" w:space="0" w:color="1895D3"/>
            </w:tcBorders>
          </w:tcPr>
          <w:p w14:paraId="1ED30DE5" w14:textId="77777777" w:rsidR="00116B1A" w:rsidRDefault="005876AA">
            <w:pPr>
              <w:pStyle w:val="TableParagraph"/>
              <w:spacing w:line="285" w:lineRule="auto"/>
              <w:ind w:right="367"/>
              <w:rPr>
                <w:sz w:val="20"/>
              </w:rPr>
            </w:pPr>
            <w:r>
              <w:rPr>
                <w:color w:val="231F20"/>
                <w:w w:val="95"/>
                <w:sz w:val="20"/>
              </w:rPr>
              <w:t xml:space="preserve">Any increases in fees charged by regulatory authorities seeks to increase cost recovery within the </w:t>
            </w:r>
            <w:r>
              <w:rPr>
                <w:color w:val="231F20"/>
                <w:sz w:val="20"/>
              </w:rPr>
              <w:t>NQF</w:t>
            </w:r>
            <w:r>
              <w:rPr>
                <w:color w:val="231F20"/>
                <w:spacing w:val="-1"/>
                <w:sz w:val="20"/>
              </w:rPr>
              <w:t xml:space="preserve"> </w:t>
            </w:r>
            <w:r>
              <w:rPr>
                <w:color w:val="231F20"/>
                <w:sz w:val="20"/>
              </w:rPr>
              <w:t>system</w:t>
            </w:r>
            <w:r>
              <w:rPr>
                <w:color w:val="231F20"/>
                <w:spacing w:val="-1"/>
                <w:sz w:val="20"/>
              </w:rPr>
              <w:t xml:space="preserve"> </w:t>
            </w:r>
            <w:r>
              <w:rPr>
                <w:color w:val="231F20"/>
                <w:sz w:val="20"/>
              </w:rPr>
              <w:t>according</w:t>
            </w:r>
            <w:r>
              <w:rPr>
                <w:color w:val="231F20"/>
                <w:spacing w:val="-1"/>
                <w:sz w:val="20"/>
              </w:rPr>
              <w:t xml:space="preserve"> </w:t>
            </w:r>
            <w:r>
              <w:rPr>
                <w:color w:val="231F20"/>
                <w:sz w:val="20"/>
              </w:rPr>
              <w:t>to</w:t>
            </w:r>
            <w:r>
              <w:rPr>
                <w:color w:val="231F20"/>
                <w:spacing w:val="-1"/>
                <w:sz w:val="20"/>
              </w:rPr>
              <w:t xml:space="preserve"> </w:t>
            </w:r>
            <w:r>
              <w:rPr>
                <w:color w:val="231F20"/>
                <w:sz w:val="20"/>
              </w:rPr>
              <w:t>Australian</w:t>
            </w:r>
            <w:r>
              <w:rPr>
                <w:color w:val="231F20"/>
                <w:spacing w:val="-1"/>
                <w:sz w:val="20"/>
              </w:rPr>
              <w:t xml:space="preserve"> </w:t>
            </w:r>
            <w:r>
              <w:rPr>
                <w:color w:val="231F20"/>
                <w:sz w:val="20"/>
              </w:rPr>
              <w:t>Government</w:t>
            </w:r>
            <w:r>
              <w:rPr>
                <w:color w:val="231F20"/>
                <w:spacing w:val="-1"/>
                <w:sz w:val="20"/>
              </w:rPr>
              <w:t xml:space="preserve"> </w:t>
            </w:r>
            <w:r>
              <w:rPr>
                <w:color w:val="231F20"/>
                <w:sz w:val="20"/>
              </w:rPr>
              <w:t>principles</w:t>
            </w:r>
            <w:r>
              <w:rPr>
                <w:color w:val="231F20"/>
                <w:spacing w:val="-1"/>
                <w:sz w:val="20"/>
              </w:rPr>
              <w:t xml:space="preserve"> </w:t>
            </w:r>
            <w:r>
              <w:rPr>
                <w:color w:val="231F20"/>
                <w:sz w:val="20"/>
              </w:rPr>
              <w:t>for</w:t>
            </w:r>
            <w:r>
              <w:rPr>
                <w:color w:val="231F20"/>
                <w:spacing w:val="-1"/>
                <w:sz w:val="20"/>
              </w:rPr>
              <w:t xml:space="preserve"> </w:t>
            </w:r>
            <w:r>
              <w:rPr>
                <w:color w:val="231F20"/>
                <w:sz w:val="20"/>
              </w:rPr>
              <w:t>cost</w:t>
            </w:r>
            <w:r>
              <w:rPr>
                <w:color w:val="231F20"/>
                <w:spacing w:val="-1"/>
                <w:sz w:val="20"/>
              </w:rPr>
              <w:t xml:space="preserve"> </w:t>
            </w:r>
            <w:r>
              <w:rPr>
                <w:color w:val="231F20"/>
                <w:sz w:val="20"/>
              </w:rPr>
              <w:t>recovery.</w:t>
            </w:r>
          </w:p>
        </w:tc>
      </w:tr>
    </w:tbl>
    <w:p w14:paraId="1ED30DE7"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DE8" w14:textId="77777777" w:rsidR="00116B1A" w:rsidRDefault="00116B1A">
      <w:pPr>
        <w:pStyle w:val="BodyText"/>
        <w:rPr>
          <w:sz w:val="20"/>
        </w:rPr>
      </w:pPr>
    </w:p>
    <w:p w14:paraId="1ED30DE9"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DEB" w14:textId="77777777">
        <w:trPr>
          <w:trHeight w:val="408"/>
        </w:trPr>
        <w:tc>
          <w:tcPr>
            <w:tcW w:w="8210" w:type="dxa"/>
            <w:shd w:val="clear" w:color="auto" w:fill="1895D3"/>
          </w:tcPr>
          <w:p w14:paraId="1ED30DEA"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E03" w14:textId="77777777">
        <w:trPr>
          <w:trHeight w:val="10750"/>
        </w:trPr>
        <w:tc>
          <w:tcPr>
            <w:tcW w:w="8210" w:type="dxa"/>
            <w:tcBorders>
              <w:left w:val="single" w:sz="4" w:space="0" w:color="1895D3"/>
              <w:bottom w:val="single" w:sz="4" w:space="0" w:color="1895D3"/>
              <w:right w:val="single" w:sz="4" w:space="0" w:color="1895D3"/>
            </w:tcBorders>
          </w:tcPr>
          <w:p w14:paraId="1ED30DEC" w14:textId="77777777" w:rsidR="00116B1A" w:rsidRDefault="005876AA">
            <w:pPr>
              <w:pStyle w:val="TableParagraph"/>
              <w:rPr>
                <w:sz w:val="20"/>
              </w:rPr>
            </w:pPr>
            <w:r>
              <w:rPr>
                <w:color w:val="231F20"/>
                <w:w w:val="95"/>
                <w:sz w:val="20"/>
              </w:rPr>
              <w:t>There</w:t>
            </w:r>
            <w:r>
              <w:rPr>
                <w:color w:val="231F20"/>
                <w:spacing w:val="6"/>
                <w:sz w:val="20"/>
              </w:rPr>
              <w:t xml:space="preserve"> </w:t>
            </w:r>
            <w:r>
              <w:rPr>
                <w:color w:val="231F20"/>
                <w:w w:val="95"/>
                <w:sz w:val="20"/>
              </w:rPr>
              <w:t>are</w:t>
            </w:r>
            <w:r>
              <w:rPr>
                <w:color w:val="231F20"/>
                <w:spacing w:val="7"/>
                <w:sz w:val="20"/>
              </w:rPr>
              <w:t xml:space="preserve"> </w:t>
            </w:r>
            <w:r>
              <w:rPr>
                <w:color w:val="231F20"/>
                <w:w w:val="95"/>
                <w:sz w:val="20"/>
              </w:rPr>
              <w:t>six</w:t>
            </w:r>
            <w:r>
              <w:rPr>
                <w:color w:val="231F20"/>
                <w:spacing w:val="7"/>
                <w:sz w:val="20"/>
              </w:rPr>
              <w:t xml:space="preserve"> </w:t>
            </w:r>
            <w:r>
              <w:rPr>
                <w:color w:val="231F20"/>
                <w:w w:val="95"/>
                <w:sz w:val="20"/>
              </w:rPr>
              <w:t>proposed</w:t>
            </w:r>
            <w:r>
              <w:rPr>
                <w:color w:val="231F20"/>
                <w:spacing w:val="6"/>
                <w:sz w:val="20"/>
              </w:rPr>
              <w:t xml:space="preserve"> </w:t>
            </w:r>
            <w:r>
              <w:rPr>
                <w:color w:val="231F20"/>
                <w:w w:val="95"/>
                <w:sz w:val="20"/>
              </w:rPr>
              <w:t>options</w:t>
            </w:r>
            <w:r>
              <w:rPr>
                <w:color w:val="231F20"/>
                <w:spacing w:val="7"/>
                <w:sz w:val="20"/>
              </w:rPr>
              <w:t xml:space="preserve"> </w:t>
            </w:r>
            <w:r>
              <w:rPr>
                <w:color w:val="231F20"/>
                <w:w w:val="95"/>
                <w:sz w:val="20"/>
              </w:rPr>
              <w:t>for</w:t>
            </w:r>
            <w:r>
              <w:rPr>
                <w:color w:val="231F20"/>
                <w:spacing w:val="7"/>
                <w:sz w:val="20"/>
              </w:rPr>
              <w:t xml:space="preserve"> </w:t>
            </w:r>
            <w:r>
              <w:rPr>
                <w:color w:val="231F20"/>
                <w:w w:val="95"/>
                <w:sz w:val="20"/>
              </w:rPr>
              <w:t>Issue</w:t>
            </w:r>
            <w:r>
              <w:rPr>
                <w:color w:val="231F20"/>
                <w:spacing w:val="7"/>
                <w:sz w:val="20"/>
              </w:rPr>
              <w:t xml:space="preserve"> </w:t>
            </w:r>
            <w:r>
              <w:rPr>
                <w:color w:val="231F20"/>
                <w:w w:val="95"/>
                <w:sz w:val="20"/>
              </w:rPr>
              <w:t>9.1.</w:t>
            </w:r>
            <w:r>
              <w:rPr>
                <w:color w:val="231F20"/>
                <w:spacing w:val="6"/>
                <w:sz w:val="20"/>
              </w:rPr>
              <w:t xml:space="preserve"> </w:t>
            </w:r>
            <w:r>
              <w:rPr>
                <w:color w:val="231F20"/>
                <w:w w:val="95"/>
                <w:sz w:val="20"/>
              </w:rPr>
              <w:t>These</w:t>
            </w:r>
            <w:r>
              <w:rPr>
                <w:color w:val="231F20"/>
                <w:spacing w:val="7"/>
                <w:sz w:val="20"/>
              </w:rPr>
              <w:t xml:space="preserve"> </w:t>
            </w:r>
            <w:r>
              <w:rPr>
                <w:color w:val="231F20"/>
                <w:spacing w:val="-4"/>
                <w:w w:val="95"/>
                <w:sz w:val="20"/>
              </w:rPr>
              <w:t>are:</w:t>
            </w:r>
          </w:p>
          <w:p w14:paraId="1ED30DED" w14:textId="77777777" w:rsidR="00116B1A" w:rsidRDefault="005876AA">
            <w:pPr>
              <w:pStyle w:val="TableParagraph"/>
              <w:spacing w:before="73"/>
              <w:rPr>
                <w:b/>
                <w:sz w:val="20"/>
              </w:rPr>
            </w:pPr>
            <w:r>
              <w:rPr>
                <w:b/>
                <w:color w:val="231F20"/>
                <w:sz w:val="20"/>
              </w:rPr>
              <w:t>Option</w:t>
            </w:r>
            <w:r>
              <w:rPr>
                <w:b/>
                <w:color w:val="231F20"/>
                <w:spacing w:val="7"/>
                <w:sz w:val="20"/>
              </w:rPr>
              <w:t xml:space="preserve"> </w:t>
            </w:r>
            <w:r>
              <w:rPr>
                <w:b/>
                <w:color w:val="231F20"/>
                <w:spacing w:val="-5"/>
                <w:sz w:val="20"/>
              </w:rPr>
              <w:t>A:</w:t>
            </w:r>
          </w:p>
          <w:p w14:paraId="1ED30DEE" w14:textId="77777777" w:rsidR="00116B1A" w:rsidRDefault="005876AA">
            <w:pPr>
              <w:pStyle w:val="TableParagraph"/>
              <w:spacing w:before="102"/>
              <w:rPr>
                <w:sz w:val="20"/>
              </w:rPr>
            </w:pPr>
            <w:r>
              <w:rPr>
                <w:color w:val="231F20"/>
                <w:sz w:val="20"/>
              </w:rPr>
              <w:t>No</w:t>
            </w:r>
            <w:r>
              <w:rPr>
                <w:color w:val="231F20"/>
                <w:spacing w:val="-9"/>
                <w:sz w:val="20"/>
              </w:rPr>
              <w:t xml:space="preserve"> </w:t>
            </w:r>
            <w:r>
              <w:rPr>
                <w:color w:val="231F20"/>
                <w:spacing w:val="-2"/>
                <w:sz w:val="20"/>
              </w:rPr>
              <w:t>change.</w:t>
            </w:r>
          </w:p>
          <w:p w14:paraId="1ED30DEF" w14:textId="77777777" w:rsidR="00116B1A" w:rsidRDefault="005876AA">
            <w:pPr>
              <w:pStyle w:val="TableParagraph"/>
              <w:spacing w:before="36"/>
              <w:rPr>
                <w:sz w:val="20"/>
              </w:rPr>
            </w:pPr>
            <w:r>
              <w:rPr>
                <w:color w:val="231F20"/>
                <w:w w:val="95"/>
                <w:sz w:val="20"/>
              </w:rPr>
              <w:t>This</w:t>
            </w:r>
            <w:r>
              <w:rPr>
                <w:color w:val="231F20"/>
                <w:spacing w:val="5"/>
                <w:sz w:val="20"/>
              </w:rPr>
              <w:t xml:space="preserve"> </w:t>
            </w:r>
            <w:r>
              <w:rPr>
                <w:color w:val="231F20"/>
                <w:w w:val="95"/>
                <w:sz w:val="20"/>
              </w:rPr>
              <w:t>would</w:t>
            </w:r>
            <w:r>
              <w:rPr>
                <w:color w:val="231F20"/>
                <w:spacing w:val="5"/>
                <w:sz w:val="20"/>
              </w:rPr>
              <w:t xml:space="preserve"> </w:t>
            </w:r>
            <w:r>
              <w:rPr>
                <w:color w:val="231F20"/>
                <w:w w:val="95"/>
                <w:sz w:val="20"/>
              </w:rPr>
              <w:t>result</w:t>
            </w:r>
            <w:r>
              <w:rPr>
                <w:color w:val="231F20"/>
                <w:spacing w:val="5"/>
                <w:sz w:val="20"/>
              </w:rPr>
              <w:t xml:space="preserve"> </w:t>
            </w:r>
            <w:r>
              <w:rPr>
                <w:color w:val="231F20"/>
                <w:w w:val="95"/>
                <w:sz w:val="20"/>
              </w:rPr>
              <w:t>in</w:t>
            </w:r>
            <w:r>
              <w:rPr>
                <w:color w:val="231F20"/>
                <w:spacing w:val="6"/>
                <w:sz w:val="20"/>
              </w:rPr>
              <w:t xml:space="preserve"> </w:t>
            </w:r>
            <w:r>
              <w:rPr>
                <w:color w:val="231F20"/>
                <w:w w:val="95"/>
                <w:sz w:val="20"/>
              </w:rPr>
              <w:t>the</w:t>
            </w:r>
            <w:r>
              <w:rPr>
                <w:color w:val="231F20"/>
                <w:spacing w:val="5"/>
                <w:sz w:val="20"/>
              </w:rPr>
              <w:t xml:space="preserve"> </w:t>
            </w:r>
            <w:r>
              <w:rPr>
                <w:color w:val="231F20"/>
                <w:w w:val="95"/>
                <w:sz w:val="20"/>
              </w:rPr>
              <w:t>status</w:t>
            </w:r>
            <w:r>
              <w:rPr>
                <w:color w:val="231F20"/>
                <w:spacing w:val="5"/>
                <w:sz w:val="20"/>
              </w:rPr>
              <w:t xml:space="preserve"> </w:t>
            </w:r>
            <w:r>
              <w:rPr>
                <w:color w:val="231F20"/>
                <w:w w:val="95"/>
                <w:sz w:val="20"/>
              </w:rPr>
              <w:t>quo</w:t>
            </w:r>
            <w:r>
              <w:rPr>
                <w:color w:val="231F20"/>
                <w:spacing w:val="6"/>
                <w:sz w:val="20"/>
              </w:rPr>
              <w:t xml:space="preserve"> </w:t>
            </w:r>
            <w:r>
              <w:rPr>
                <w:color w:val="231F20"/>
                <w:w w:val="95"/>
                <w:sz w:val="20"/>
              </w:rPr>
              <w:t>for</w:t>
            </w:r>
            <w:r>
              <w:rPr>
                <w:color w:val="231F20"/>
                <w:spacing w:val="5"/>
                <w:sz w:val="20"/>
              </w:rPr>
              <w:t xml:space="preserve"> </w:t>
            </w:r>
            <w:r>
              <w:rPr>
                <w:color w:val="231F20"/>
                <w:w w:val="95"/>
                <w:sz w:val="20"/>
              </w:rPr>
              <w:t>fees</w:t>
            </w:r>
            <w:r>
              <w:rPr>
                <w:color w:val="231F20"/>
                <w:spacing w:val="5"/>
                <w:sz w:val="20"/>
              </w:rPr>
              <w:t xml:space="preserve"> </w:t>
            </w:r>
            <w:r>
              <w:rPr>
                <w:color w:val="231F20"/>
                <w:w w:val="95"/>
                <w:sz w:val="20"/>
              </w:rPr>
              <w:t>remaining</w:t>
            </w:r>
            <w:r>
              <w:rPr>
                <w:color w:val="231F20"/>
                <w:spacing w:val="6"/>
                <w:sz w:val="20"/>
              </w:rPr>
              <w:t xml:space="preserve"> </w:t>
            </w:r>
            <w:r>
              <w:rPr>
                <w:color w:val="231F20"/>
                <w:w w:val="95"/>
                <w:sz w:val="20"/>
              </w:rPr>
              <w:t>the</w:t>
            </w:r>
            <w:r>
              <w:rPr>
                <w:color w:val="231F20"/>
                <w:spacing w:val="5"/>
                <w:sz w:val="20"/>
              </w:rPr>
              <w:t xml:space="preserve"> </w:t>
            </w:r>
            <w:r>
              <w:rPr>
                <w:color w:val="231F20"/>
                <w:w w:val="95"/>
                <w:sz w:val="20"/>
              </w:rPr>
              <w:t>same</w:t>
            </w:r>
            <w:r>
              <w:rPr>
                <w:color w:val="231F20"/>
                <w:spacing w:val="5"/>
                <w:sz w:val="20"/>
              </w:rPr>
              <w:t xml:space="preserve"> </w:t>
            </w:r>
            <w:r>
              <w:rPr>
                <w:color w:val="231F20"/>
                <w:w w:val="95"/>
                <w:sz w:val="20"/>
              </w:rPr>
              <w:t>into</w:t>
            </w:r>
            <w:r>
              <w:rPr>
                <w:color w:val="231F20"/>
                <w:spacing w:val="6"/>
                <w:sz w:val="20"/>
              </w:rPr>
              <w:t xml:space="preserve"> </w:t>
            </w:r>
            <w:r>
              <w:rPr>
                <w:color w:val="231F20"/>
                <w:w w:val="95"/>
                <w:sz w:val="20"/>
              </w:rPr>
              <w:t>the</w:t>
            </w:r>
            <w:r>
              <w:rPr>
                <w:color w:val="231F20"/>
                <w:spacing w:val="5"/>
                <w:sz w:val="20"/>
              </w:rPr>
              <w:t xml:space="preserve"> </w:t>
            </w:r>
            <w:r>
              <w:rPr>
                <w:color w:val="231F20"/>
                <w:spacing w:val="-2"/>
                <w:w w:val="95"/>
                <w:sz w:val="20"/>
              </w:rPr>
              <w:t>future.</w:t>
            </w:r>
          </w:p>
          <w:p w14:paraId="1ED30DF0"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DF1" w14:textId="77777777" w:rsidR="00116B1A" w:rsidRDefault="005876AA">
            <w:pPr>
              <w:pStyle w:val="TableParagraph"/>
              <w:spacing w:before="103" w:line="276" w:lineRule="auto"/>
              <w:ind w:right="292"/>
              <w:rPr>
                <w:sz w:val="20"/>
              </w:rPr>
            </w:pPr>
            <w:r>
              <w:rPr>
                <w:color w:val="231F20"/>
                <w:w w:val="95"/>
                <w:sz w:val="20"/>
              </w:rPr>
              <w:t xml:space="preserve">Create a fourth category of application/annual fee for centre-based services with 101 or more places </w:t>
            </w:r>
            <w:r>
              <w:rPr>
                <w:color w:val="231F20"/>
                <w:sz w:val="20"/>
              </w:rPr>
              <w:t>and FDC services with 61 or more educators.</w:t>
            </w:r>
          </w:p>
          <w:p w14:paraId="1ED30DF2" w14:textId="77777777" w:rsidR="00116B1A" w:rsidRDefault="005876AA">
            <w:pPr>
              <w:pStyle w:val="TableParagraph"/>
              <w:spacing w:before="112" w:line="276" w:lineRule="auto"/>
              <w:ind w:right="570"/>
              <w:rPr>
                <w:sz w:val="20"/>
              </w:rPr>
            </w:pPr>
            <w:r>
              <w:rPr>
                <w:color w:val="231F20"/>
                <w:sz w:val="20"/>
              </w:rPr>
              <w:t>This</w:t>
            </w:r>
            <w:r>
              <w:rPr>
                <w:color w:val="231F20"/>
                <w:spacing w:val="-12"/>
                <w:sz w:val="20"/>
              </w:rPr>
              <w:t xml:space="preserve"> </w:t>
            </w:r>
            <w:r>
              <w:rPr>
                <w:color w:val="231F20"/>
                <w:sz w:val="20"/>
              </w:rPr>
              <w:t>would</w:t>
            </w:r>
            <w:r>
              <w:rPr>
                <w:color w:val="231F20"/>
                <w:spacing w:val="-11"/>
                <w:sz w:val="20"/>
              </w:rPr>
              <w:t xml:space="preserve"> </w:t>
            </w:r>
            <w:r>
              <w:rPr>
                <w:color w:val="231F20"/>
                <w:sz w:val="20"/>
              </w:rPr>
              <w:t>establish</w:t>
            </w:r>
            <w:r>
              <w:rPr>
                <w:color w:val="231F20"/>
                <w:spacing w:val="-11"/>
                <w:sz w:val="20"/>
              </w:rPr>
              <w:t xml:space="preserve"> </w:t>
            </w:r>
            <w:r>
              <w:rPr>
                <w:color w:val="231F20"/>
                <w:sz w:val="20"/>
              </w:rPr>
              <w:t>a</w:t>
            </w:r>
            <w:r>
              <w:rPr>
                <w:color w:val="231F20"/>
                <w:spacing w:val="-12"/>
                <w:sz w:val="20"/>
              </w:rPr>
              <w:t xml:space="preserve"> </w:t>
            </w:r>
            <w:r>
              <w:rPr>
                <w:color w:val="231F20"/>
                <w:sz w:val="20"/>
              </w:rPr>
              <w:t>fourth</w:t>
            </w:r>
            <w:r>
              <w:rPr>
                <w:color w:val="231F20"/>
                <w:spacing w:val="-11"/>
                <w:sz w:val="20"/>
              </w:rPr>
              <w:t xml:space="preserve"> </w:t>
            </w:r>
            <w:r>
              <w:rPr>
                <w:color w:val="231F20"/>
                <w:sz w:val="20"/>
              </w:rPr>
              <w:t>category</w:t>
            </w:r>
            <w:r>
              <w:rPr>
                <w:color w:val="231F20"/>
                <w:spacing w:val="-11"/>
                <w:sz w:val="20"/>
              </w:rPr>
              <w:t xml:space="preserve"> </w:t>
            </w:r>
            <w:r>
              <w:rPr>
                <w:color w:val="231F20"/>
                <w:sz w:val="20"/>
              </w:rPr>
              <w:t>of</w:t>
            </w:r>
            <w:r>
              <w:rPr>
                <w:color w:val="231F20"/>
                <w:spacing w:val="-12"/>
                <w:sz w:val="20"/>
              </w:rPr>
              <w:t xml:space="preserve"> </w:t>
            </w:r>
            <w:r>
              <w:rPr>
                <w:color w:val="231F20"/>
                <w:sz w:val="20"/>
              </w:rPr>
              <w:t>application</w:t>
            </w:r>
            <w:r>
              <w:rPr>
                <w:color w:val="231F20"/>
                <w:spacing w:val="-11"/>
                <w:sz w:val="20"/>
              </w:rPr>
              <w:t xml:space="preserve"> </w:t>
            </w:r>
            <w:r>
              <w:rPr>
                <w:color w:val="231F20"/>
                <w:sz w:val="20"/>
              </w:rPr>
              <w:t>and</w:t>
            </w:r>
            <w:r>
              <w:rPr>
                <w:color w:val="231F20"/>
                <w:spacing w:val="-11"/>
                <w:sz w:val="20"/>
              </w:rPr>
              <w:t xml:space="preserve"> </w:t>
            </w:r>
            <w:r>
              <w:rPr>
                <w:color w:val="231F20"/>
                <w:sz w:val="20"/>
              </w:rPr>
              <w:t>annual</w:t>
            </w:r>
            <w:r>
              <w:rPr>
                <w:color w:val="231F20"/>
                <w:spacing w:val="-12"/>
                <w:sz w:val="20"/>
              </w:rPr>
              <w:t xml:space="preserve"> </w:t>
            </w:r>
            <w:r>
              <w:rPr>
                <w:color w:val="231F20"/>
                <w:sz w:val="20"/>
              </w:rPr>
              <w:t>fees,</w:t>
            </w:r>
            <w:r>
              <w:rPr>
                <w:color w:val="231F20"/>
                <w:spacing w:val="-11"/>
                <w:sz w:val="20"/>
              </w:rPr>
              <w:t xml:space="preserve"> </w:t>
            </w:r>
            <w:r>
              <w:rPr>
                <w:color w:val="231F20"/>
                <w:sz w:val="20"/>
              </w:rPr>
              <w:t>increasing</w:t>
            </w:r>
            <w:r>
              <w:rPr>
                <w:color w:val="231F20"/>
                <w:spacing w:val="-11"/>
                <w:sz w:val="20"/>
              </w:rPr>
              <w:t xml:space="preserve"> </w:t>
            </w:r>
            <w:r>
              <w:rPr>
                <w:color w:val="231F20"/>
                <w:sz w:val="20"/>
              </w:rPr>
              <w:t>fees</w:t>
            </w:r>
            <w:r>
              <w:rPr>
                <w:color w:val="231F20"/>
                <w:spacing w:val="-11"/>
                <w:sz w:val="20"/>
              </w:rPr>
              <w:t xml:space="preserve"> </w:t>
            </w:r>
            <w:r>
              <w:rPr>
                <w:color w:val="231F20"/>
                <w:sz w:val="20"/>
              </w:rPr>
              <w:t>for</w:t>
            </w:r>
            <w:r>
              <w:rPr>
                <w:color w:val="231F20"/>
                <w:spacing w:val="-12"/>
                <w:sz w:val="20"/>
              </w:rPr>
              <w:t xml:space="preserve"> </w:t>
            </w:r>
            <w:r>
              <w:rPr>
                <w:color w:val="231F20"/>
                <w:sz w:val="20"/>
              </w:rPr>
              <w:t xml:space="preserve">larger </w:t>
            </w:r>
            <w:r>
              <w:rPr>
                <w:color w:val="231F20"/>
                <w:spacing w:val="-2"/>
                <w:sz w:val="20"/>
              </w:rPr>
              <w:t>services.</w:t>
            </w:r>
          </w:p>
          <w:p w14:paraId="1ED30DF3" w14:textId="77777777" w:rsidR="00116B1A" w:rsidRDefault="005876AA">
            <w:pPr>
              <w:pStyle w:val="TableParagraph"/>
              <w:spacing w:before="9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DF4" w14:textId="77777777" w:rsidR="00116B1A" w:rsidRDefault="005876AA">
            <w:pPr>
              <w:pStyle w:val="TableParagraph"/>
              <w:spacing w:before="159"/>
              <w:rPr>
                <w:sz w:val="20"/>
              </w:rPr>
            </w:pPr>
            <w:r>
              <w:rPr>
                <w:color w:val="231F20"/>
                <w:w w:val="95"/>
                <w:sz w:val="20"/>
              </w:rPr>
              <w:t>Increase</w:t>
            </w:r>
            <w:r>
              <w:rPr>
                <w:color w:val="231F20"/>
                <w:spacing w:val="-2"/>
                <w:sz w:val="20"/>
              </w:rPr>
              <w:t xml:space="preserve"> </w:t>
            </w:r>
            <w:r>
              <w:rPr>
                <w:color w:val="231F20"/>
                <w:w w:val="95"/>
                <w:sz w:val="20"/>
              </w:rPr>
              <w:t>fees</w:t>
            </w:r>
            <w:r>
              <w:rPr>
                <w:color w:val="231F20"/>
                <w:spacing w:val="-2"/>
                <w:sz w:val="20"/>
              </w:rPr>
              <w:t xml:space="preserve"> </w:t>
            </w:r>
            <w:r>
              <w:rPr>
                <w:color w:val="231F20"/>
                <w:w w:val="95"/>
                <w:sz w:val="20"/>
              </w:rPr>
              <w:t>for</w:t>
            </w:r>
            <w:r>
              <w:rPr>
                <w:color w:val="231F20"/>
                <w:spacing w:val="-2"/>
                <w:sz w:val="20"/>
              </w:rPr>
              <w:t xml:space="preserve"> </w:t>
            </w:r>
            <w:r>
              <w:rPr>
                <w:color w:val="231F20"/>
                <w:w w:val="95"/>
                <w:sz w:val="20"/>
              </w:rPr>
              <w:t>the</w:t>
            </w:r>
            <w:r>
              <w:rPr>
                <w:color w:val="231F20"/>
                <w:spacing w:val="-2"/>
                <w:sz w:val="20"/>
              </w:rPr>
              <w:t xml:space="preserve"> </w:t>
            </w:r>
            <w:r>
              <w:rPr>
                <w:color w:val="231F20"/>
                <w:spacing w:val="-2"/>
                <w:w w:val="95"/>
                <w:sz w:val="20"/>
              </w:rPr>
              <w:t>following:</w:t>
            </w:r>
          </w:p>
          <w:p w14:paraId="1ED30DF5" w14:textId="77777777" w:rsidR="00116B1A" w:rsidRDefault="005876AA">
            <w:pPr>
              <w:pStyle w:val="TableParagraph"/>
              <w:numPr>
                <w:ilvl w:val="0"/>
                <w:numId w:val="6"/>
              </w:numPr>
              <w:tabs>
                <w:tab w:val="left" w:pos="259"/>
              </w:tabs>
              <w:spacing w:before="149"/>
              <w:rPr>
                <w:sz w:val="20"/>
              </w:rPr>
            </w:pPr>
            <w:r>
              <w:rPr>
                <w:color w:val="231F20"/>
                <w:w w:val="95"/>
                <w:sz w:val="20"/>
              </w:rPr>
              <w:t>Annual</w:t>
            </w:r>
            <w:r>
              <w:rPr>
                <w:color w:val="231F20"/>
                <w:spacing w:val="16"/>
                <w:sz w:val="20"/>
              </w:rPr>
              <w:t xml:space="preserve"> </w:t>
            </w:r>
            <w:r>
              <w:rPr>
                <w:color w:val="231F20"/>
                <w:spacing w:val="-4"/>
                <w:sz w:val="20"/>
              </w:rPr>
              <w:t>fees</w:t>
            </w:r>
          </w:p>
          <w:p w14:paraId="1ED30DF6" w14:textId="77777777" w:rsidR="00116B1A" w:rsidRDefault="005876AA">
            <w:pPr>
              <w:pStyle w:val="TableParagraph"/>
              <w:numPr>
                <w:ilvl w:val="0"/>
                <w:numId w:val="6"/>
              </w:numPr>
              <w:tabs>
                <w:tab w:val="left" w:pos="259"/>
              </w:tabs>
              <w:spacing w:before="93"/>
              <w:rPr>
                <w:sz w:val="20"/>
              </w:rPr>
            </w:pPr>
            <w:r>
              <w:rPr>
                <w:color w:val="231F20"/>
                <w:w w:val="95"/>
                <w:sz w:val="20"/>
              </w:rPr>
              <w:t>Application</w:t>
            </w:r>
            <w:r>
              <w:rPr>
                <w:color w:val="231F20"/>
                <w:spacing w:val="9"/>
                <w:sz w:val="20"/>
              </w:rPr>
              <w:t xml:space="preserve"> </w:t>
            </w:r>
            <w:r>
              <w:rPr>
                <w:color w:val="231F20"/>
                <w:w w:val="95"/>
                <w:sz w:val="20"/>
              </w:rPr>
              <w:t>for</w:t>
            </w:r>
            <w:r>
              <w:rPr>
                <w:color w:val="231F20"/>
                <w:spacing w:val="10"/>
                <w:sz w:val="20"/>
              </w:rPr>
              <w:t xml:space="preserve"> </w:t>
            </w:r>
            <w:r>
              <w:rPr>
                <w:color w:val="231F20"/>
                <w:w w:val="95"/>
                <w:sz w:val="20"/>
              </w:rPr>
              <w:t>provider</w:t>
            </w:r>
            <w:r>
              <w:rPr>
                <w:color w:val="231F20"/>
                <w:spacing w:val="9"/>
                <w:sz w:val="20"/>
              </w:rPr>
              <w:t xml:space="preserve"> </w:t>
            </w:r>
            <w:r>
              <w:rPr>
                <w:color w:val="231F20"/>
                <w:spacing w:val="-2"/>
                <w:w w:val="95"/>
                <w:sz w:val="20"/>
              </w:rPr>
              <w:t>approval</w:t>
            </w:r>
          </w:p>
          <w:p w14:paraId="1ED30DF7" w14:textId="77777777" w:rsidR="00116B1A" w:rsidRDefault="005876AA">
            <w:pPr>
              <w:pStyle w:val="TableParagraph"/>
              <w:numPr>
                <w:ilvl w:val="0"/>
                <w:numId w:val="6"/>
              </w:numPr>
              <w:tabs>
                <w:tab w:val="left" w:pos="259"/>
              </w:tabs>
              <w:spacing w:before="92"/>
              <w:rPr>
                <w:sz w:val="20"/>
              </w:rPr>
            </w:pPr>
            <w:r>
              <w:rPr>
                <w:color w:val="231F20"/>
                <w:w w:val="95"/>
                <w:sz w:val="20"/>
              </w:rPr>
              <w:t>Application</w:t>
            </w:r>
            <w:r>
              <w:rPr>
                <w:color w:val="231F20"/>
                <w:spacing w:val="10"/>
                <w:sz w:val="20"/>
              </w:rPr>
              <w:t xml:space="preserve"> </w:t>
            </w:r>
            <w:r>
              <w:rPr>
                <w:color w:val="231F20"/>
                <w:w w:val="95"/>
                <w:sz w:val="20"/>
              </w:rPr>
              <w:t>for</w:t>
            </w:r>
            <w:r>
              <w:rPr>
                <w:color w:val="231F20"/>
                <w:spacing w:val="10"/>
                <w:sz w:val="20"/>
              </w:rPr>
              <w:t xml:space="preserve"> </w:t>
            </w:r>
            <w:r>
              <w:rPr>
                <w:color w:val="231F20"/>
                <w:w w:val="95"/>
                <w:sz w:val="20"/>
              </w:rPr>
              <w:t>service</w:t>
            </w:r>
            <w:r>
              <w:rPr>
                <w:color w:val="231F20"/>
                <w:spacing w:val="10"/>
                <w:sz w:val="20"/>
              </w:rPr>
              <w:t xml:space="preserve"> </w:t>
            </w:r>
            <w:r>
              <w:rPr>
                <w:color w:val="231F20"/>
                <w:spacing w:val="-2"/>
                <w:w w:val="95"/>
                <w:sz w:val="20"/>
              </w:rPr>
              <w:t>approval</w:t>
            </w:r>
          </w:p>
          <w:p w14:paraId="1ED30DF8" w14:textId="77777777" w:rsidR="00116B1A" w:rsidRDefault="005876AA">
            <w:pPr>
              <w:pStyle w:val="TableParagraph"/>
              <w:numPr>
                <w:ilvl w:val="0"/>
                <w:numId w:val="6"/>
              </w:numPr>
              <w:tabs>
                <w:tab w:val="left" w:pos="259"/>
              </w:tabs>
              <w:spacing w:before="93"/>
              <w:rPr>
                <w:sz w:val="20"/>
              </w:rPr>
            </w:pPr>
            <w:r>
              <w:rPr>
                <w:color w:val="231F20"/>
                <w:w w:val="95"/>
                <w:sz w:val="20"/>
              </w:rPr>
              <w:t>Notification</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intended</w:t>
            </w:r>
            <w:r>
              <w:rPr>
                <w:color w:val="231F20"/>
                <w:spacing w:val="5"/>
                <w:sz w:val="20"/>
              </w:rPr>
              <w:t xml:space="preserve"> </w:t>
            </w:r>
            <w:r>
              <w:rPr>
                <w:color w:val="231F20"/>
                <w:w w:val="95"/>
                <w:sz w:val="20"/>
              </w:rPr>
              <w:t>transfer</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service</w:t>
            </w:r>
            <w:r>
              <w:rPr>
                <w:color w:val="231F20"/>
                <w:spacing w:val="5"/>
                <w:sz w:val="20"/>
              </w:rPr>
              <w:t xml:space="preserve"> </w:t>
            </w:r>
            <w:r>
              <w:rPr>
                <w:color w:val="231F20"/>
                <w:spacing w:val="-2"/>
                <w:w w:val="95"/>
                <w:sz w:val="20"/>
              </w:rPr>
              <w:t>approval</w:t>
            </w:r>
          </w:p>
          <w:p w14:paraId="1ED30DF9" w14:textId="77777777" w:rsidR="00116B1A" w:rsidRDefault="005876AA">
            <w:pPr>
              <w:pStyle w:val="TableParagraph"/>
              <w:spacing w:before="92"/>
              <w:rPr>
                <w:sz w:val="20"/>
              </w:rPr>
            </w:pPr>
            <w:r>
              <w:rPr>
                <w:color w:val="231F20"/>
                <w:w w:val="95"/>
                <w:sz w:val="20"/>
              </w:rPr>
              <w:t>This</w:t>
            </w:r>
            <w:r>
              <w:rPr>
                <w:color w:val="231F20"/>
                <w:spacing w:val="6"/>
                <w:sz w:val="20"/>
              </w:rPr>
              <w:t xml:space="preserve"> </w:t>
            </w:r>
            <w:r>
              <w:rPr>
                <w:color w:val="231F20"/>
                <w:w w:val="95"/>
                <w:sz w:val="20"/>
              </w:rPr>
              <w:t>option</w:t>
            </w:r>
            <w:r>
              <w:rPr>
                <w:color w:val="231F20"/>
                <w:spacing w:val="7"/>
                <w:sz w:val="20"/>
              </w:rPr>
              <w:t xml:space="preserve"> </w:t>
            </w:r>
            <w:r>
              <w:rPr>
                <w:color w:val="231F20"/>
                <w:w w:val="95"/>
                <w:sz w:val="20"/>
              </w:rPr>
              <w:t>would</w:t>
            </w:r>
            <w:r>
              <w:rPr>
                <w:color w:val="231F20"/>
                <w:spacing w:val="6"/>
                <w:sz w:val="20"/>
              </w:rPr>
              <w:t xml:space="preserve"> </w:t>
            </w:r>
            <w:r>
              <w:rPr>
                <w:color w:val="231F20"/>
                <w:w w:val="95"/>
                <w:sz w:val="20"/>
              </w:rPr>
              <w:t>increase</w:t>
            </w:r>
            <w:r>
              <w:rPr>
                <w:color w:val="231F20"/>
                <w:spacing w:val="7"/>
                <w:sz w:val="20"/>
              </w:rPr>
              <w:t xml:space="preserve"> </w:t>
            </w:r>
            <w:r>
              <w:rPr>
                <w:color w:val="231F20"/>
                <w:w w:val="95"/>
                <w:sz w:val="20"/>
              </w:rPr>
              <w:t>the</w:t>
            </w:r>
            <w:r>
              <w:rPr>
                <w:color w:val="231F20"/>
                <w:spacing w:val="6"/>
                <w:sz w:val="20"/>
              </w:rPr>
              <w:t xml:space="preserve"> </w:t>
            </w:r>
            <w:r>
              <w:rPr>
                <w:color w:val="231F20"/>
                <w:w w:val="95"/>
                <w:sz w:val="20"/>
              </w:rPr>
              <w:t>level</w:t>
            </w:r>
            <w:r>
              <w:rPr>
                <w:color w:val="231F20"/>
                <w:spacing w:val="7"/>
                <w:sz w:val="20"/>
              </w:rPr>
              <w:t xml:space="preserve"> </w:t>
            </w:r>
            <w:r>
              <w:rPr>
                <w:color w:val="231F20"/>
                <w:w w:val="95"/>
                <w:sz w:val="20"/>
              </w:rPr>
              <w:t>of</w:t>
            </w:r>
            <w:r>
              <w:rPr>
                <w:color w:val="231F20"/>
                <w:spacing w:val="6"/>
                <w:sz w:val="20"/>
              </w:rPr>
              <w:t xml:space="preserve"> </w:t>
            </w:r>
            <w:r>
              <w:rPr>
                <w:color w:val="231F20"/>
                <w:w w:val="95"/>
                <w:sz w:val="20"/>
              </w:rPr>
              <w:t>fees</w:t>
            </w:r>
            <w:r>
              <w:rPr>
                <w:color w:val="231F20"/>
                <w:spacing w:val="7"/>
                <w:sz w:val="20"/>
              </w:rPr>
              <w:t xml:space="preserve"> </w:t>
            </w:r>
            <w:r>
              <w:rPr>
                <w:color w:val="231F20"/>
                <w:w w:val="95"/>
                <w:sz w:val="20"/>
              </w:rPr>
              <w:t>charged</w:t>
            </w:r>
            <w:r>
              <w:rPr>
                <w:color w:val="231F20"/>
                <w:spacing w:val="6"/>
                <w:sz w:val="20"/>
              </w:rPr>
              <w:t xml:space="preserve"> </w:t>
            </w:r>
            <w:r>
              <w:rPr>
                <w:color w:val="231F20"/>
                <w:w w:val="95"/>
                <w:sz w:val="20"/>
              </w:rPr>
              <w:t>for</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above</w:t>
            </w:r>
            <w:r>
              <w:rPr>
                <w:color w:val="231F20"/>
                <w:spacing w:val="6"/>
                <w:sz w:val="20"/>
              </w:rPr>
              <w:t xml:space="preserve"> </w:t>
            </w:r>
            <w:r>
              <w:rPr>
                <w:color w:val="231F20"/>
                <w:spacing w:val="-2"/>
                <w:w w:val="95"/>
                <w:sz w:val="20"/>
              </w:rPr>
              <w:t>fees.</w:t>
            </w:r>
          </w:p>
          <w:p w14:paraId="1ED30DFA"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D:</w:t>
            </w:r>
          </w:p>
          <w:p w14:paraId="1ED30DFB" w14:textId="77777777" w:rsidR="00116B1A" w:rsidRDefault="005876AA">
            <w:pPr>
              <w:pStyle w:val="TableParagraph"/>
              <w:spacing w:before="103" w:line="376" w:lineRule="auto"/>
              <w:ind w:right="118"/>
              <w:rPr>
                <w:b/>
                <w:sz w:val="20"/>
              </w:rPr>
            </w:pPr>
            <w:r>
              <w:rPr>
                <w:color w:val="231F20"/>
                <w:sz w:val="20"/>
              </w:rPr>
              <w:t>Introduce</w:t>
            </w:r>
            <w:r>
              <w:rPr>
                <w:color w:val="231F20"/>
                <w:spacing w:val="-5"/>
                <w:sz w:val="20"/>
              </w:rPr>
              <w:t xml:space="preserve"> </w:t>
            </w:r>
            <w:r>
              <w:rPr>
                <w:color w:val="231F20"/>
                <w:sz w:val="20"/>
              </w:rPr>
              <w:t>a</w:t>
            </w:r>
            <w:r>
              <w:rPr>
                <w:color w:val="231F20"/>
                <w:spacing w:val="-5"/>
                <w:sz w:val="20"/>
              </w:rPr>
              <w:t xml:space="preserve"> </w:t>
            </w:r>
            <w:r>
              <w:rPr>
                <w:color w:val="231F20"/>
                <w:sz w:val="20"/>
              </w:rPr>
              <w:t>new</w:t>
            </w:r>
            <w:r>
              <w:rPr>
                <w:color w:val="231F20"/>
                <w:spacing w:val="-5"/>
                <w:sz w:val="20"/>
              </w:rPr>
              <w:t xml:space="preserve"> </w:t>
            </w:r>
            <w:r>
              <w:rPr>
                <w:color w:val="231F20"/>
                <w:sz w:val="20"/>
              </w:rPr>
              <w:t>fee</w:t>
            </w:r>
            <w:r>
              <w:rPr>
                <w:color w:val="231F20"/>
                <w:spacing w:val="-5"/>
                <w:sz w:val="20"/>
              </w:rPr>
              <w:t xml:space="preserve"> </w:t>
            </w:r>
            <w:r>
              <w:rPr>
                <w:color w:val="231F20"/>
                <w:sz w:val="20"/>
              </w:rPr>
              <w:t>for</w:t>
            </w:r>
            <w:r>
              <w:rPr>
                <w:color w:val="231F20"/>
                <w:spacing w:val="-5"/>
                <w:sz w:val="20"/>
              </w:rPr>
              <w:t xml:space="preserve"> </w:t>
            </w:r>
            <w:r>
              <w:rPr>
                <w:color w:val="231F20"/>
                <w:sz w:val="20"/>
              </w:rPr>
              <w:t>applications</w:t>
            </w:r>
            <w:r>
              <w:rPr>
                <w:color w:val="231F20"/>
                <w:spacing w:val="-5"/>
                <w:sz w:val="20"/>
              </w:rPr>
              <w:t xml:space="preserve"> </w:t>
            </w:r>
            <w:r>
              <w:rPr>
                <w:color w:val="231F20"/>
                <w:sz w:val="20"/>
              </w:rPr>
              <w:t>for</w:t>
            </w:r>
            <w:r>
              <w:rPr>
                <w:color w:val="231F20"/>
                <w:spacing w:val="-5"/>
                <w:sz w:val="20"/>
              </w:rPr>
              <w:t xml:space="preserve"> </w:t>
            </w:r>
            <w:r>
              <w:rPr>
                <w:color w:val="231F20"/>
                <w:sz w:val="20"/>
              </w:rPr>
              <w:t>amendment</w:t>
            </w:r>
            <w:r>
              <w:rPr>
                <w:color w:val="231F20"/>
                <w:spacing w:val="-5"/>
                <w:sz w:val="20"/>
              </w:rPr>
              <w:t xml:space="preserve"> </w:t>
            </w:r>
            <w:r>
              <w:rPr>
                <w:color w:val="231F20"/>
                <w:sz w:val="20"/>
              </w:rPr>
              <w:t>to</w:t>
            </w:r>
            <w:r>
              <w:rPr>
                <w:color w:val="231F20"/>
                <w:spacing w:val="-5"/>
                <w:sz w:val="20"/>
              </w:rPr>
              <w:t xml:space="preserve"> </w:t>
            </w:r>
            <w:r>
              <w:rPr>
                <w:color w:val="231F20"/>
                <w:sz w:val="20"/>
              </w:rPr>
              <w:t>service</w:t>
            </w:r>
            <w:r>
              <w:rPr>
                <w:color w:val="231F20"/>
                <w:spacing w:val="-5"/>
                <w:sz w:val="20"/>
              </w:rPr>
              <w:t xml:space="preserve"> </w:t>
            </w:r>
            <w:r>
              <w:rPr>
                <w:color w:val="231F20"/>
                <w:sz w:val="20"/>
              </w:rPr>
              <w:t>approval</w:t>
            </w:r>
            <w:r>
              <w:rPr>
                <w:color w:val="231F20"/>
                <w:spacing w:val="-5"/>
                <w:sz w:val="20"/>
              </w:rPr>
              <w:t xml:space="preserve"> </w:t>
            </w:r>
            <w:r>
              <w:rPr>
                <w:color w:val="231F20"/>
                <w:sz w:val="20"/>
              </w:rPr>
              <w:t>(which</w:t>
            </w:r>
            <w:r>
              <w:rPr>
                <w:color w:val="231F20"/>
                <w:spacing w:val="-5"/>
                <w:sz w:val="20"/>
              </w:rPr>
              <w:t xml:space="preserve"> </w:t>
            </w:r>
            <w:r>
              <w:rPr>
                <w:color w:val="231F20"/>
                <w:sz w:val="20"/>
              </w:rPr>
              <w:t>is</w:t>
            </w:r>
            <w:r>
              <w:rPr>
                <w:color w:val="231F20"/>
                <w:spacing w:val="-5"/>
                <w:sz w:val="20"/>
              </w:rPr>
              <w:t xml:space="preserve"> </w:t>
            </w:r>
            <w:r>
              <w:rPr>
                <w:color w:val="231F20"/>
                <w:sz w:val="20"/>
              </w:rPr>
              <w:t>currently</w:t>
            </w:r>
            <w:r>
              <w:rPr>
                <w:color w:val="231F20"/>
                <w:spacing w:val="-5"/>
                <w:sz w:val="20"/>
              </w:rPr>
              <w:t xml:space="preserve"> </w:t>
            </w:r>
            <w:r>
              <w:rPr>
                <w:color w:val="231F20"/>
                <w:sz w:val="20"/>
              </w:rPr>
              <w:t>free). This</w:t>
            </w:r>
            <w:r>
              <w:rPr>
                <w:color w:val="231F20"/>
                <w:spacing w:val="-10"/>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introduce</w:t>
            </w:r>
            <w:r>
              <w:rPr>
                <w:color w:val="231F20"/>
                <w:spacing w:val="-10"/>
                <w:sz w:val="20"/>
              </w:rPr>
              <w:t xml:space="preserve"> </w:t>
            </w:r>
            <w:r>
              <w:rPr>
                <w:color w:val="231F20"/>
                <w:sz w:val="20"/>
              </w:rPr>
              <w:t>a</w:t>
            </w:r>
            <w:r>
              <w:rPr>
                <w:color w:val="231F20"/>
                <w:spacing w:val="-10"/>
                <w:sz w:val="20"/>
              </w:rPr>
              <w:t xml:space="preserve"> </w:t>
            </w:r>
            <w:r>
              <w:rPr>
                <w:color w:val="231F20"/>
                <w:sz w:val="20"/>
              </w:rPr>
              <w:t>fee</w:t>
            </w:r>
            <w:r>
              <w:rPr>
                <w:color w:val="231F20"/>
                <w:spacing w:val="-10"/>
                <w:sz w:val="20"/>
              </w:rPr>
              <w:t xml:space="preserve"> </w:t>
            </w:r>
            <w:r>
              <w:rPr>
                <w:color w:val="231F20"/>
                <w:sz w:val="20"/>
              </w:rPr>
              <w:t>payable</w:t>
            </w:r>
            <w:r>
              <w:rPr>
                <w:color w:val="231F20"/>
                <w:spacing w:val="-10"/>
                <w:sz w:val="20"/>
              </w:rPr>
              <w:t xml:space="preserve"> </w:t>
            </w:r>
            <w:r>
              <w:rPr>
                <w:color w:val="231F20"/>
                <w:sz w:val="20"/>
              </w:rPr>
              <w:t>upon</w:t>
            </w:r>
            <w:r>
              <w:rPr>
                <w:color w:val="231F20"/>
                <w:spacing w:val="-10"/>
                <w:sz w:val="20"/>
              </w:rPr>
              <w:t xml:space="preserve"> </w:t>
            </w:r>
            <w:r>
              <w:rPr>
                <w:color w:val="231F20"/>
                <w:sz w:val="20"/>
              </w:rPr>
              <w:t>application</w:t>
            </w:r>
            <w:r>
              <w:rPr>
                <w:color w:val="231F20"/>
                <w:spacing w:val="-10"/>
                <w:sz w:val="20"/>
              </w:rPr>
              <w:t xml:space="preserve"> </w:t>
            </w:r>
            <w:r>
              <w:rPr>
                <w:color w:val="231F20"/>
                <w:sz w:val="20"/>
              </w:rPr>
              <w:t>to</w:t>
            </w:r>
            <w:r>
              <w:rPr>
                <w:color w:val="231F20"/>
                <w:spacing w:val="-10"/>
                <w:sz w:val="20"/>
              </w:rPr>
              <w:t xml:space="preserve"> </w:t>
            </w:r>
            <w:r>
              <w:rPr>
                <w:color w:val="231F20"/>
                <w:sz w:val="20"/>
              </w:rPr>
              <w:t>amend</w:t>
            </w:r>
            <w:r>
              <w:rPr>
                <w:color w:val="231F20"/>
                <w:spacing w:val="-10"/>
                <w:sz w:val="20"/>
              </w:rPr>
              <w:t xml:space="preserve"> </w:t>
            </w:r>
            <w:r>
              <w:rPr>
                <w:color w:val="231F20"/>
                <w:sz w:val="20"/>
              </w:rPr>
              <w:t>an</w:t>
            </w:r>
            <w:r>
              <w:rPr>
                <w:color w:val="231F20"/>
                <w:spacing w:val="-10"/>
                <w:sz w:val="20"/>
              </w:rPr>
              <w:t xml:space="preserve"> </w:t>
            </w:r>
            <w:r>
              <w:rPr>
                <w:color w:val="231F20"/>
                <w:sz w:val="20"/>
              </w:rPr>
              <w:t>existing</w:t>
            </w:r>
            <w:r>
              <w:rPr>
                <w:color w:val="231F20"/>
                <w:spacing w:val="-10"/>
                <w:sz w:val="20"/>
              </w:rPr>
              <w:t xml:space="preserve"> </w:t>
            </w:r>
            <w:r>
              <w:rPr>
                <w:color w:val="231F20"/>
                <w:sz w:val="20"/>
              </w:rPr>
              <w:t>service</w:t>
            </w:r>
            <w:r>
              <w:rPr>
                <w:color w:val="231F20"/>
                <w:spacing w:val="-10"/>
                <w:sz w:val="20"/>
              </w:rPr>
              <w:t xml:space="preserve"> </w:t>
            </w:r>
            <w:r>
              <w:rPr>
                <w:color w:val="231F20"/>
                <w:sz w:val="20"/>
              </w:rPr>
              <w:t xml:space="preserve">approval. </w:t>
            </w:r>
            <w:r>
              <w:rPr>
                <w:b/>
                <w:color w:val="231F20"/>
                <w:sz w:val="20"/>
              </w:rPr>
              <w:t>Option</w:t>
            </w:r>
            <w:r>
              <w:rPr>
                <w:b/>
                <w:color w:val="231F20"/>
                <w:spacing w:val="-7"/>
                <w:sz w:val="20"/>
              </w:rPr>
              <w:t xml:space="preserve"> </w:t>
            </w:r>
            <w:r>
              <w:rPr>
                <w:b/>
                <w:color w:val="231F20"/>
                <w:sz w:val="20"/>
              </w:rPr>
              <w:t>E:</w:t>
            </w:r>
          </w:p>
          <w:p w14:paraId="1ED30DFC" w14:textId="77777777" w:rsidR="00116B1A" w:rsidRDefault="005876AA">
            <w:pPr>
              <w:pStyle w:val="TableParagraph"/>
              <w:spacing w:before="0" w:line="208" w:lineRule="exact"/>
              <w:rPr>
                <w:sz w:val="20"/>
              </w:rPr>
            </w:pPr>
            <w:r>
              <w:rPr>
                <w:color w:val="231F20"/>
                <w:w w:val="95"/>
                <w:sz w:val="20"/>
              </w:rPr>
              <w:t>Introduce</w:t>
            </w:r>
            <w:r>
              <w:rPr>
                <w:color w:val="231F20"/>
                <w:spacing w:val="8"/>
                <w:sz w:val="20"/>
              </w:rPr>
              <w:t xml:space="preserve"> </w:t>
            </w:r>
            <w:r>
              <w:rPr>
                <w:color w:val="231F20"/>
                <w:w w:val="95"/>
                <w:sz w:val="20"/>
              </w:rPr>
              <w:t>an</w:t>
            </w:r>
            <w:r>
              <w:rPr>
                <w:color w:val="231F20"/>
                <w:spacing w:val="9"/>
                <w:sz w:val="20"/>
              </w:rPr>
              <w:t xml:space="preserve"> </w:t>
            </w:r>
            <w:r>
              <w:rPr>
                <w:color w:val="231F20"/>
                <w:w w:val="95"/>
                <w:sz w:val="20"/>
              </w:rPr>
              <w:t>annual</w:t>
            </w:r>
            <w:r>
              <w:rPr>
                <w:color w:val="231F20"/>
                <w:spacing w:val="9"/>
                <w:sz w:val="20"/>
              </w:rPr>
              <w:t xml:space="preserve"> </w:t>
            </w:r>
            <w:r>
              <w:rPr>
                <w:color w:val="231F20"/>
                <w:w w:val="95"/>
                <w:sz w:val="20"/>
              </w:rPr>
              <w:t>fee</w:t>
            </w:r>
            <w:r>
              <w:rPr>
                <w:color w:val="231F20"/>
                <w:spacing w:val="8"/>
                <w:sz w:val="20"/>
              </w:rPr>
              <w:t xml:space="preserve"> </w:t>
            </w:r>
            <w:r>
              <w:rPr>
                <w:color w:val="231F20"/>
                <w:w w:val="95"/>
                <w:sz w:val="20"/>
              </w:rPr>
              <w:t>for</w:t>
            </w:r>
            <w:r>
              <w:rPr>
                <w:color w:val="231F20"/>
                <w:spacing w:val="9"/>
                <w:sz w:val="20"/>
              </w:rPr>
              <w:t xml:space="preserve"> </w:t>
            </w:r>
            <w:r>
              <w:rPr>
                <w:color w:val="231F20"/>
                <w:w w:val="95"/>
                <w:sz w:val="20"/>
              </w:rPr>
              <w:t>approved</w:t>
            </w:r>
            <w:r>
              <w:rPr>
                <w:color w:val="231F20"/>
                <w:spacing w:val="9"/>
                <w:sz w:val="20"/>
              </w:rPr>
              <w:t xml:space="preserve"> </w:t>
            </w:r>
            <w:r>
              <w:rPr>
                <w:color w:val="231F20"/>
                <w:w w:val="95"/>
                <w:sz w:val="20"/>
              </w:rPr>
              <w:t>providers</w:t>
            </w:r>
            <w:r>
              <w:rPr>
                <w:color w:val="231F20"/>
                <w:spacing w:val="9"/>
                <w:sz w:val="20"/>
              </w:rPr>
              <w:t xml:space="preserve"> </w:t>
            </w:r>
            <w:r>
              <w:rPr>
                <w:color w:val="231F20"/>
                <w:w w:val="95"/>
                <w:sz w:val="20"/>
              </w:rPr>
              <w:t>that</w:t>
            </w:r>
            <w:r>
              <w:rPr>
                <w:color w:val="231F20"/>
                <w:spacing w:val="8"/>
                <w:sz w:val="20"/>
              </w:rPr>
              <w:t xml:space="preserve"> </w:t>
            </w:r>
            <w:r>
              <w:rPr>
                <w:color w:val="231F20"/>
                <w:w w:val="95"/>
                <w:sz w:val="20"/>
              </w:rPr>
              <w:t>is</w:t>
            </w:r>
            <w:r>
              <w:rPr>
                <w:color w:val="231F20"/>
                <w:spacing w:val="9"/>
                <w:sz w:val="20"/>
              </w:rPr>
              <w:t xml:space="preserve"> </w:t>
            </w:r>
            <w:r>
              <w:rPr>
                <w:color w:val="231F20"/>
                <w:w w:val="95"/>
                <w:sz w:val="20"/>
              </w:rPr>
              <w:t>scaled</w:t>
            </w:r>
            <w:r>
              <w:rPr>
                <w:color w:val="231F20"/>
                <w:spacing w:val="9"/>
                <w:sz w:val="20"/>
              </w:rPr>
              <w:t xml:space="preserve"> </w:t>
            </w:r>
            <w:r>
              <w:rPr>
                <w:color w:val="231F20"/>
                <w:w w:val="95"/>
                <w:sz w:val="20"/>
              </w:rPr>
              <w:t>by</w:t>
            </w:r>
            <w:r>
              <w:rPr>
                <w:color w:val="231F20"/>
                <w:spacing w:val="9"/>
                <w:sz w:val="20"/>
              </w:rPr>
              <w:t xml:space="preserve"> </w:t>
            </w:r>
            <w:r>
              <w:rPr>
                <w:color w:val="231F20"/>
                <w:w w:val="95"/>
                <w:sz w:val="20"/>
              </w:rPr>
              <w:t>the</w:t>
            </w:r>
            <w:r>
              <w:rPr>
                <w:color w:val="231F20"/>
                <w:spacing w:val="8"/>
                <w:sz w:val="20"/>
              </w:rPr>
              <w:t xml:space="preserve"> </w:t>
            </w:r>
            <w:r>
              <w:rPr>
                <w:color w:val="231F20"/>
                <w:w w:val="95"/>
                <w:sz w:val="20"/>
              </w:rPr>
              <w:t>number</w:t>
            </w:r>
            <w:r>
              <w:rPr>
                <w:color w:val="231F20"/>
                <w:spacing w:val="9"/>
                <w:sz w:val="20"/>
              </w:rPr>
              <w:t xml:space="preserve"> </w:t>
            </w:r>
            <w:r>
              <w:rPr>
                <w:color w:val="231F20"/>
                <w:w w:val="95"/>
                <w:sz w:val="20"/>
              </w:rPr>
              <w:t>of</w:t>
            </w:r>
            <w:r>
              <w:rPr>
                <w:color w:val="231F20"/>
                <w:spacing w:val="9"/>
                <w:sz w:val="20"/>
              </w:rPr>
              <w:t xml:space="preserve"> </w:t>
            </w:r>
            <w:r>
              <w:rPr>
                <w:color w:val="231F20"/>
                <w:w w:val="95"/>
                <w:sz w:val="20"/>
              </w:rPr>
              <w:t>services</w:t>
            </w:r>
            <w:r>
              <w:rPr>
                <w:color w:val="231F20"/>
                <w:spacing w:val="8"/>
                <w:sz w:val="20"/>
              </w:rPr>
              <w:t xml:space="preserve"> </w:t>
            </w:r>
            <w:r>
              <w:rPr>
                <w:color w:val="231F20"/>
                <w:w w:val="95"/>
                <w:sz w:val="20"/>
              </w:rPr>
              <w:t>operated</w:t>
            </w:r>
            <w:r>
              <w:rPr>
                <w:color w:val="231F20"/>
                <w:spacing w:val="9"/>
                <w:sz w:val="20"/>
              </w:rPr>
              <w:t xml:space="preserve"> </w:t>
            </w:r>
            <w:r>
              <w:rPr>
                <w:color w:val="231F20"/>
                <w:spacing w:val="-5"/>
                <w:w w:val="95"/>
                <w:sz w:val="20"/>
              </w:rPr>
              <w:t>by</w:t>
            </w:r>
          </w:p>
          <w:p w14:paraId="1ED30DFD" w14:textId="77777777" w:rsidR="00116B1A" w:rsidRDefault="005876AA">
            <w:pPr>
              <w:pStyle w:val="TableParagraph"/>
              <w:spacing w:before="36"/>
              <w:rPr>
                <w:sz w:val="20"/>
              </w:rPr>
            </w:pPr>
            <w:r>
              <w:rPr>
                <w:color w:val="231F20"/>
                <w:w w:val="95"/>
                <w:sz w:val="20"/>
              </w:rPr>
              <w:t>the</w:t>
            </w:r>
            <w:r>
              <w:rPr>
                <w:color w:val="231F20"/>
                <w:spacing w:val="-1"/>
                <w:sz w:val="20"/>
              </w:rPr>
              <w:t xml:space="preserve"> </w:t>
            </w:r>
            <w:r>
              <w:rPr>
                <w:color w:val="231F20"/>
                <w:spacing w:val="-2"/>
                <w:sz w:val="20"/>
              </w:rPr>
              <w:t>provider.</w:t>
            </w:r>
          </w:p>
          <w:p w14:paraId="1ED30DFE" w14:textId="77777777" w:rsidR="00116B1A" w:rsidRDefault="005876AA">
            <w:pPr>
              <w:pStyle w:val="TableParagraph"/>
              <w:spacing w:before="149" w:line="276" w:lineRule="auto"/>
              <w:ind w:right="292"/>
              <w:rPr>
                <w:sz w:val="20"/>
              </w:rPr>
            </w:pPr>
            <w:r>
              <w:rPr>
                <w:color w:val="231F20"/>
                <w:sz w:val="20"/>
              </w:rPr>
              <w:t>This</w:t>
            </w:r>
            <w:r>
              <w:rPr>
                <w:color w:val="231F20"/>
                <w:spacing w:val="-10"/>
                <w:sz w:val="20"/>
              </w:rPr>
              <w:t xml:space="preserve"> </w:t>
            </w:r>
            <w:r>
              <w:rPr>
                <w:color w:val="231F20"/>
                <w:sz w:val="20"/>
              </w:rPr>
              <w:t>option</w:t>
            </w:r>
            <w:r>
              <w:rPr>
                <w:color w:val="231F20"/>
                <w:spacing w:val="-10"/>
                <w:sz w:val="20"/>
              </w:rPr>
              <w:t xml:space="preserve"> </w:t>
            </w:r>
            <w:r>
              <w:rPr>
                <w:color w:val="231F20"/>
                <w:sz w:val="20"/>
              </w:rPr>
              <w:t>would</w:t>
            </w:r>
            <w:r>
              <w:rPr>
                <w:color w:val="231F20"/>
                <w:spacing w:val="-10"/>
                <w:sz w:val="20"/>
              </w:rPr>
              <w:t xml:space="preserve"> </w:t>
            </w:r>
            <w:r>
              <w:rPr>
                <w:color w:val="231F20"/>
                <w:sz w:val="20"/>
              </w:rPr>
              <w:t>introduce</w:t>
            </w:r>
            <w:r>
              <w:rPr>
                <w:color w:val="231F20"/>
                <w:spacing w:val="-10"/>
                <w:sz w:val="20"/>
              </w:rPr>
              <w:t xml:space="preserve"> </w:t>
            </w:r>
            <w:r>
              <w:rPr>
                <w:color w:val="231F20"/>
                <w:sz w:val="20"/>
              </w:rPr>
              <w:t>an</w:t>
            </w:r>
            <w:r>
              <w:rPr>
                <w:color w:val="231F20"/>
                <w:spacing w:val="-10"/>
                <w:sz w:val="20"/>
              </w:rPr>
              <w:t xml:space="preserve"> </w:t>
            </w:r>
            <w:r>
              <w:rPr>
                <w:color w:val="231F20"/>
                <w:sz w:val="20"/>
              </w:rPr>
              <w:t>annual</w:t>
            </w:r>
            <w:r>
              <w:rPr>
                <w:color w:val="231F20"/>
                <w:spacing w:val="-10"/>
                <w:sz w:val="20"/>
              </w:rPr>
              <w:t xml:space="preserve"> </w:t>
            </w:r>
            <w:r>
              <w:rPr>
                <w:color w:val="231F20"/>
                <w:sz w:val="20"/>
              </w:rPr>
              <w:t>provider</w:t>
            </w:r>
            <w:r>
              <w:rPr>
                <w:color w:val="231F20"/>
                <w:spacing w:val="-10"/>
                <w:sz w:val="20"/>
              </w:rPr>
              <w:t xml:space="preserve"> </w:t>
            </w:r>
            <w:r>
              <w:rPr>
                <w:color w:val="231F20"/>
                <w:sz w:val="20"/>
              </w:rPr>
              <w:t>fee</w:t>
            </w:r>
            <w:r>
              <w:rPr>
                <w:color w:val="231F20"/>
                <w:spacing w:val="-10"/>
                <w:sz w:val="20"/>
              </w:rPr>
              <w:t xml:space="preserve"> </w:t>
            </w:r>
            <w:r>
              <w:rPr>
                <w:color w:val="231F20"/>
                <w:sz w:val="20"/>
              </w:rPr>
              <w:t>which</w:t>
            </w:r>
            <w:r>
              <w:rPr>
                <w:color w:val="231F20"/>
                <w:spacing w:val="-10"/>
                <w:sz w:val="20"/>
              </w:rPr>
              <w:t xml:space="preserve"> </w:t>
            </w:r>
            <w:r>
              <w:rPr>
                <w:color w:val="231F20"/>
                <w:sz w:val="20"/>
              </w:rPr>
              <w:t>is</w:t>
            </w:r>
            <w:r>
              <w:rPr>
                <w:color w:val="231F20"/>
                <w:spacing w:val="-10"/>
                <w:sz w:val="20"/>
              </w:rPr>
              <w:t xml:space="preserve"> </w:t>
            </w:r>
            <w:r>
              <w:rPr>
                <w:color w:val="231F20"/>
                <w:sz w:val="20"/>
              </w:rPr>
              <w:t>charged</w:t>
            </w:r>
            <w:r>
              <w:rPr>
                <w:color w:val="231F20"/>
                <w:spacing w:val="-10"/>
                <w:sz w:val="20"/>
              </w:rPr>
              <w:t xml:space="preserve"> </w:t>
            </w:r>
            <w:r>
              <w:rPr>
                <w:color w:val="231F20"/>
                <w:sz w:val="20"/>
              </w:rPr>
              <w:t>based</w:t>
            </w:r>
            <w:r>
              <w:rPr>
                <w:color w:val="231F20"/>
                <w:spacing w:val="-10"/>
                <w:sz w:val="20"/>
              </w:rPr>
              <w:t xml:space="preserve"> </w:t>
            </w:r>
            <w:r>
              <w:rPr>
                <w:color w:val="231F20"/>
                <w:sz w:val="20"/>
              </w:rPr>
              <w:t>on</w:t>
            </w:r>
            <w:r>
              <w:rPr>
                <w:color w:val="231F20"/>
                <w:spacing w:val="-10"/>
                <w:sz w:val="20"/>
              </w:rPr>
              <w:t xml:space="preserve"> </w:t>
            </w:r>
            <w:r>
              <w:rPr>
                <w:color w:val="231F20"/>
                <w:sz w:val="20"/>
              </w:rPr>
              <w:t>the</w:t>
            </w:r>
            <w:r>
              <w:rPr>
                <w:color w:val="231F20"/>
                <w:spacing w:val="-10"/>
                <w:sz w:val="20"/>
              </w:rPr>
              <w:t xml:space="preserve"> </w:t>
            </w:r>
            <w:r>
              <w:rPr>
                <w:color w:val="231F20"/>
                <w:sz w:val="20"/>
              </w:rPr>
              <w:t>number</w:t>
            </w:r>
            <w:r>
              <w:rPr>
                <w:color w:val="231F20"/>
                <w:spacing w:val="-10"/>
                <w:sz w:val="20"/>
              </w:rPr>
              <w:t xml:space="preserve"> </w:t>
            </w:r>
            <w:r>
              <w:rPr>
                <w:color w:val="231F20"/>
                <w:sz w:val="20"/>
              </w:rPr>
              <w:t>of services operated by the provider.</w:t>
            </w:r>
          </w:p>
          <w:p w14:paraId="1ED30DFF" w14:textId="77777777" w:rsidR="00116B1A" w:rsidRDefault="005876AA">
            <w:pPr>
              <w:pStyle w:val="TableParagraph"/>
              <w:spacing w:before="92"/>
              <w:rPr>
                <w:b/>
                <w:sz w:val="20"/>
              </w:rPr>
            </w:pPr>
            <w:r>
              <w:rPr>
                <w:b/>
                <w:color w:val="231F20"/>
                <w:sz w:val="20"/>
              </w:rPr>
              <w:t>Option</w:t>
            </w:r>
            <w:r>
              <w:rPr>
                <w:b/>
                <w:color w:val="231F20"/>
                <w:spacing w:val="4"/>
                <w:w w:val="105"/>
                <w:sz w:val="20"/>
              </w:rPr>
              <w:t xml:space="preserve"> </w:t>
            </w:r>
            <w:r>
              <w:rPr>
                <w:b/>
                <w:color w:val="231F20"/>
                <w:spacing w:val="-5"/>
                <w:w w:val="105"/>
                <w:sz w:val="20"/>
              </w:rPr>
              <w:t>F:</w:t>
            </w:r>
          </w:p>
          <w:p w14:paraId="1ED30E00" w14:textId="77777777" w:rsidR="00116B1A" w:rsidRDefault="005876AA">
            <w:pPr>
              <w:pStyle w:val="TableParagraph"/>
              <w:spacing w:before="103" w:line="276" w:lineRule="auto"/>
              <w:ind w:right="292"/>
              <w:rPr>
                <w:sz w:val="20"/>
              </w:rPr>
            </w:pPr>
            <w:r>
              <w:rPr>
                <w:color w:val="231F20"/>
                <w:spacing w:val="-2"/>
                <w:sz w:val="20"/>
              </w:rPr>
              <w:t>Change</w:t>
            </w:r>
            <w:r>
              <w:rPr>
                <w:color w:val="231F20"/>
                <w:spacing w:val="-7"/>
                <w:sz w:val="20"/>
              </w:rPr>
              <w:t xml:space="preserve"> </w:t>
            </w:r>
            <w:r>
              <w:rPr>
                <w:color w:val="231F20"/>
                <w:spacing w:val="-2"/>
                <w:sz w:val="20"/>
              </w:rPr>
              <w:t>legislation</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allow</w:t>
            </w:r>
            <w:r>
              <w:rPr>
                <w:color w:val="231F20"/>
                <w:spacing w:val="-7"/>
                <w:sz w:val="20"/>
              </w:rPr>
              <w:t xml:space="preserve"> </w:t>
            </w:r>
            <w:r>
              <w:rPr>
                <w:color w:val="231F20"/>
                <w:spacing w:val="-2"/>
                <w:sz w:val="20"/>
              </w:rPr>
              <w:t>States</w:t>
            </w:r>
            <w:r>
              <w:rPr>
                <w:color w:val="231F20"/>
                <w:spacing w:val="-7"/>
                <w:sz w:val="20"/>
              </w:rPr>
              <w:t xml:space="preserve"> </w:t>
            </w:r>
            <w:r>
              <w:rPr>
                <w:color w:val="231F20"/>
                <w:spacing w:val="-2"/>
                <w:sz w:val="20"/>
              </w:rPr>
              <w:t>and</w:t>
            </w:r>
            <w:r>
              <w:rPr>
                <w:color w:val="231F20"/>
                <w:spacing w:val="-7"/>
                <w:sz w:val="20"/>
              </w:rPr>
              <w:t xml:space="preserve"> </w:t>
            </w:r>
            <w:r>
              <w:rPr>
                <w:color w:val="231F20"/>
                <w:spacing w:val="-2"/>
                <w:sz w:val="20"/>
              </w:rPr>
              <w:t>Territories</w:t>
            </w:r>
            <w:r>
              <w:rPr>
                <w:color w:val="231F20"/>
                <w:spacing w:val="-7"/>
                <w:sz w:val="20"/>
              </w:rPr>
              <w:t xml:space="preserve"> </w:t>
            </w:r>
            <w:r>
              <w:rPr>
                <w:color w:val="231F20"/>
                <w:spacing w:val="-2"/>
                <w:sz w:val="20"/>
              </w:rPr>
              <w:t>to</w:t>
            </w:r>
            <w:r>
              <w:rPr>
                <w:color w:val="231F20"/>
                <w:spacing w:val="-7"/>
                <w:sz w:val="20"/>
              </w:rPr>
              <w:t xml:space="preserve"> </w:t>
            </w:r>
            <w:r>
              <w:rPr>
                <w:color w:val="231F20"/>
                <w:spacing w:val="-2"/>
                <w:sz w:val="20"/>
              </w:rPr>
              <w:t>set</w:t>
            </w:r>
            <w:r>
              <w:rPr>
                <w:color w:val="231F20"/>
                <w:spacing w:val="-7"/>
                <w:sz w:val="20"/>
              </w:rPr>
              <w:t xml:space="preserve"> </w:t>
            </w:r>
            <w:r>
              <w:rPr>
                <w:color w:val="231F20"/>
                <w:spacing w:val="-2"/>
                <w:sz w:val="20"/>
              </w:rPr>
              <w:t>their</w:t>
            </w:r>
            <w:r>
              <w:rPr>
                <w:color w:val="231F20"/>
                <w:spacing w:val="-7"/>
                <w:sz w:val="20"/>
              </w:rPr>
              <w:t xml:space="preserve"> </w:t>
            </w:r>
            <w:r>
              <w:rPr>
                <w:color w:val="231F20"/>
                <w:spacing w:val="-2"/>
                <w:sz w:val="20"/>
              </w:rPr>
              <w:t>own</w:t>
            </w:r>
            <w:r>
              <w:rPr>
                <w:color w:val="231F20"/>
                <w:spacing w:val="-7"/>
                <w:sz w:val="20"/>
              </w:rPr>
              <w:t xml:space="preserve"> </w:t>
            </w:r>
            <w:r>
              <w:rPr>
                <w:color w:val="231F20"/>
                <w:spacing w:val="-2"/>
                <w:sz w:val="20"/>
              </w:rPr>
              <w:t>fees</w:t>
            </w:r>
            <w:r>
              <w:rPr>
                <w:color w:val="231F20"/>
                <w:spacing w:val="-7"/>
                <w:sz w:val="20"/>
              </w:rPr>
              <w:t xml:space="preserve"> </w:t>
            </w:r>
            <w:r>
              <w:rPr>
                <w:color w:val="231F20"/>
                <w:spacing w:val="-2"/>
                <w:sz w:val="20"/>
              </w:rPr>
              <w:t>(except</w:t>
            </w:r>
            <w:r>
              <w:rPr>
                <w:color w:val="231F20"/>
                <w:spacing w:val="-7"/>
                <w:sz w:val="20"/>
              </w:rPr>
              <w:t xml:space="preserve"> </w:t>
            </w:r>
            <w:r>
              <w:rPr>
                <w:color w:val="231F20"/>
                <w:spacing w:val="-2"/>
                <w:sz w:val="20"/>
              </w:rPr>
              <w:t>for</w:t>
            </w:r>
            <w:r>
              <w:rPr>
                <w:color w:val="231F20"/>
                <w:spacing w:val="-7"/>
                <w:sz w:val="20"/>
              </w:rPr>
              <w:t xml:space="preserve"> </w:t>
            </w:r>
            <w:r>
              <w:rPr>
                <w:color w:val="231F20"/>
                <w:spacing w:val="-2"/>
                <w:sz w:val="20"/>
              </w:rPr>
              <w:t xml:space="preserve">provider </w:t>
            </w:r>
            <w:r>
              <w:rPr>
                <w:color w:val="231F20"/>
                <w:sz w:val="20"/>
              </w:rPr>
              <w:t>application</w:t>
            </w:r>
            <w:r>
              <w:rPr>
                <w:color w:val="231F20"/>
                <w:spacing w:val="-7"/>
                <w:sz w:val="20"/>
              </w:rPr>
              <w:t xml:space="preserve"> </w:t>
            </w:r>
            <w:r>
              <w:rPr>
                <w:color w:val="231F20"/>
                <w:sz w:val="20"/>
              </w:rPr>
              <w:t>fees).</w:t>
            </w:r>
          </w:p>
          <w:p w14:paraId="1ED30E01" w14:textId="77777777" w:rsidR="00116B1A" w:rsidRDefault="005876AA">
            <w:pPr>
              <w:pStyle w:val="TableParagraph"/>
              <w:spacing w:before="111" w:line="276" w:lineRule="auto"/>
              <w:rPr>
                <w:sz w:val="20"/>
              </w:rPr>
            </w:pPr>
            <w:r>
              <w:rPr>
                <w:color w:val="231F20"/>
                <w:sz w:val="20"/>
              </w:rPr>
              <w:t>This</w:t>
            </w:r>
            <w:r>
              <w:rPr>
                <w:color w:val="231F20"/>
                <w:spacing w:val="-3"/>
                <w:sz w:val="20"/>
              </w:rPr>
              <w:t xml:space="preserve"> </w:t>
            </w:r>
            <w:r>
              <w:rPr>
                <w:color w:val="231F20"/>
                <w:sz w:val="20"/>
              </w:rPr>
              <w:t>option</w:t>
            </w:r>
            <w:r>
              <w:rPr>
                <w:color w:val="231F20"/>
                <w:spacing w:val="-3"/>
                <w:sz w:val="20"/>
              </w:rPr>
              <w:t xml:space="preserve"> </w:t>
            </w:r>
            <w:r>
              <w:rPr>
                <w:color w:val="231F20"/>
                <w:sz w:val="20"/>
              </w:rPr>
              <w:t>would</w:t>
            </w:r>
            <w:r>
              <w:rPr>
                <w:color w:val="231F20"/>
                <w:spacing w:val="-3"/>
                <w:sz w:val="20"/>
              </w:rPr>
              <w:t xml:space="preserve"> </w:t>
            </w:r>
            <w:r>
              <w:rPr>
                <w:color w:val="231F20"/>
                <w:sz w:val="20"/>
              </w:rPr>
              <w:t>substantially</w:t>
            </w:r>
            <w:r>
              <w:rPr>
                <w:color w:val="231F20"/>
                <w:spacing w:val="-3"/>
                <w:sz w:val="20"/>
              </w:rPr>
              <w:t xml:space="preserve"> </w:t>
            </w:r>
            <w:r>
              <w:rPr>
                <w:color w:val="231F20"/>
                <w:sz w:val="20"/>
              </w:rPr>
              <w:t>change</w:t>
            </w:r>
            <w:r>
              <w:rPr>
                <w:color w:val="231F20"/>
                <w:spacing w:val="-3"/>
                <w:sz w:val="20"/>
              </w:rPr>
              <w:t xml:space="preserve"> </w:t>
            </w:r>
            <w:r>
              <w:rPr>
                <w:color w:val="231F20"/>
                <w:sz w:val="20"/>
              </w:rPr>
              <w:t>the</w:t>
            </w:r>
            <w:r>
              <w:rPr>
                <w:color w:val="231F20"/>
                <w:spacing w:val="-3"/>
                <w:sz w:val="20"/>
              </w:rPr>
              <w:t xml:space="preserve"> </w:t>
            </w:r>
            <w:r>
              <w:rPr>
                <w:color w:val="231F20"/>
                <w:sz w:val="20"/>
              </w:rPr>
              <w:t>way</w:t>
            </w:r>
            <w:r>
              <w:rPr>
                <w:color w:val="231F20"/>
                <w:spacing w:val="-3"/>
                <w:sz w:val="20"/>
              </w:rPr>
              <w:t xml:space="preserve"> </w:t>
            </w:r>
            <w:r>
              <w:rPr>
                <w:color w:val="231F20"/>
                <w:sz w:val="20"/>
              </w:rPr>
              <w:t>in</w:t>
            </w:r>
            <w:r>
              <w:rPr>
                <w:color w:val="231F20"/>
                <w:spacing w:val="-3"/>
                <w:sz w:val="20"/>
              </w:rPr>
              <w:t xml:space="preserve"> </w:t>
            </w:r>
            <w:r>
              <w:rPr>
                <w:color w:val="231F20"/>
                <w:sz w:val="20"/>
              </w:rPr>
              <w:t>which</w:t>
            </w:r>
            <w:r>
              <w:rPr>
                <w:color w:val="231F20"/>
                <w:spacing w:val="-3"/>
                <w:sz w:val="20"/>
              </w:rPr>
              <w:t xml:space="preserve"> </w:t>
            </w:r>
            <w:r>
              <w:rPr>
                <w:color w:val="231F20"/>
                <w:sz w:val="20"/>
              </w:rPr>
              <w:t>fees</w:t>
            </w:r>
            <w:r>
              <w:rPr>
                <w:color w:val="231F20"/>
                <w:spacing w:val="-3"/>
                <w:sz w:val="20"/>
              </w:rPr>
              <w:t xml:space="preserve"> </w:t>
            </w:r>
            <w:r>
              <w:rPr>
                <w:color w:val="231F20"/>
                <w:sz w:val="20"/>
              </w:rPr>
              <w:t>are</w:t>
            </w:r>
            <w:r>
              <w:rPr>
                <w:color w:val="231F20"/>
                <w:spacing w:val="-3"/>
                <w:sz w:val="20"/>
              </w:rPr>
              <w:t xml:space="preserve"> </w:t>
            </w:r>
            <w:r>
              <w:rPr>
                <w:color w:val="231F20"/>
                <w:sz w:val="20"/>
              </w:rPr>
              <w:t>currently</w:t>
            </w:r>
            <w:r>
              <w:rPr>
                <w:color w:val="231F20"/>
                <w:spacing w:val="-3"/>
                <w:sz w:val="20"/>
              </w:rPr>
              <w:t xml:space="preserve"> </w:t>
            </w:r>
            <w:r>
              <w:rPr>
                <w:color w:val="231F20"/>
                <w:sz w:val="20"/>
              </w:rPr>
              <w:t>set.</w:t>
            </w:r>
            <w:r>
              <w:rPr>
                <w:color w:val="231F20"/>
                <w:spacing w:val="-3"/>
                <w:sz w:val="20"/>
              </w:rPr>
              <w:t xml:space="preserve"> </w:t>
            </w:r>
            <w:r>
              <w:rPr>
                <w:color w:val="231F20"/>
                <w:sz w:val="20"/>
              </w:rPr>
              <w:t>While</w:t>
            </w:r>
            <w:r>
              <w:rPr>
                <w:color w:val="231F20"/>
                <w:spacing w:val="-3"/>
                <w:sz w:val="20"/>
              </w:rPr>
              <w:t xml:space="preserve"> </w:t>
            </w:r>
            <w:r>
              <w:rPr>
                <w:color w:val="231F20"/>
                <w:sz w:val="20"/>
              </w:rPr>
              <w:t xml:space="preserve">existing </w:t>
            </w:r>
            <w:r>
              <w:rPr>
                <w:color w:val="231F20"/>
                <w:spacing w:val="-2"/>
                <w:sz w:val="20"/>
              </w:rPr>
              <w:t>regulations</w:t>
            </w:r>
            <w:r>
              <w:rPr>
                <w:color w:val="231F20"/>
                <w:spacing w:val="-3"/>
                <w:sz w:val="20"/>
              </w:rPr>
              <w:t xml:space="preserve"> </w:t>
            </w:r>
            <w:r>
              <w:rPr>
                <w:color w:val="231F20"/>
                <w:spacing w:val="-2"/>
                <w:sz w:val="20"/>
              </w:rPr>
              <w:t>prescribe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level</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fees</w:t>
            </w:r>
            <w:r>
              <w:rPr>
                <w:color w:val="231F20"/>
                <w:spacing w:val="-3"/>
                <w:sz w:val="20"/>
              </w:rPr>
              <w:t xml:space="preserve"> </w:t>
            </w:r>
            <w:r>
              <w:rPr>
                <w:color w:val="231F20"/>
                <w:spacing w:val="-2"/>
                <w:sz w:val="20"/>
              </w:rPr>
              <w:t>chargeable</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 xml:space="preserve">allow </w:t>
            </w:r>
            <w:r>
              <w:rPr>
                <w:color w:val="231F20"/>
                <w:sz w:val="20"/>
              </w:rPr>
              <w:t>State</w:t>
            </w:r>
            <w:r>
              <w:rPr>
                <w:color w:val="231F20"/>
                <w:spacing w:val="-8"/>
                <w:sz w:val="20"/>
              </w:rPr>
              <w:t xml:space="preserve"> </w:t>
            </w:r>
            <w:r>
              <w:rPr>
                <w:color w:val="231F20"/>
                <w:sz w:val="20"/>
              </w:rPr>
              <w:t>and</w:t>
            </w:r>
            <w:r>
              <w:rPr>
                <w:color w:val="231F20"/>
                <w:spacing w:val="-8"/>
                <w:sz w:val="20"/>
              </w:rPr>
              <w:t xml:space="preserve"> </w:t>
            </w:r>
            <w:r>
              <w:rPr>
                <w:color w:val="231F20"/>
                <w:sz w:val="20"/>
              </w:rPr>
              <w:t>Territory</w:t>
            </w:r>
            <w:r>
              <w:rPr>
                <w:color w:val="231F20"/>
                <w:spacing w:val="-8"/>
                <w:sz w:val="20"/>
              </w:rPr>
              <w:t xml:space="preserve"> </w:t>
            </w:r>
            <w:r>
              <w:rPr>
                <w:color w:val="231F20"/>
                <w:sz w:val="20"/>
              </w:rPr>
              <w:t>regulatory</w:t>
            </w:r>
            <w:r>
              <w:rPr>
                <w:color w:val="231F20"/>
                <w:spacing w:val="-8"/>
                <w:sz w:val="20"/>
              </w:rPr>
              <w:t xml:space="preserve"> </w:t>
            </w:r>
            <w:r>
              <w:rPr>
                <w:color w:val="231F20"/>
                <w:sz w:val="20"/>
              </w:rPr>
              <w:t>authorities</w:t>
            </w:r>
            <w:r>
              <w:rPr>
                <w:color w:val="231F20"/>
                <w:spacing w:val="-8"/>
                <w:sz w:val="20"/>
              </w:rPr>
              <w:t xml:space="preserve"> </w:t>
            </w:r>
            <w:r>
              <w:rPr>
                <w:color w:val="231F20"/>
                <w:sz w:val="20"/>
              </w:rPr>
              <w:t>to</w:t>
            </w:r>
            <w:r>
              <w:rPr>
                <w:color w:val="231F20"/>
                <w:spacing w:val="-8"/>
                <w:sz w:val="20"/>
              </w:rPr>
              <w:t xml:space="preserve"> </w:t>
            </w:r>
            <w:r>
              <w:rPr>
                <w:color w:val="231F20"/>
                <w:sz w:val="20"/>
              </w:rPr>
              <w:t>set</w:t>
            </w:r>
            <w:r>
              <w:rPr>
                <w:color w:val="231F20"/>
                <w:spacing w:val="-8"/>
                <w:sz w:val="20"/>
              </w:rPr>
              <w:t xml:space="preserve"> </w:t>
            </w:r>
            <w:r>
              <w:rPr>
                <w:color w:val="231F20"/>
                <w:sz w:val="20"/>
              </w:rPr>
              <w:t>their</w:t>
            </w:r>
            <w:r>
              <w:rPr>
                <w:color w:val="231F20"/>
                <w:spacing w:val="-8"/>
                <w:sz w:val="20"/>
              </w:rPr>
              <w:t xml:space="preserve"> </w:t>
            </w:r>
            <w:r>
              <w:rPr>
                <w:color w:val="231F20"/>
                <w:sz w:val="20"/>
              </w:rPr>
              <w:t>own</w:t>
            </w:r>
            <w:r>
              <w:rPr>
                <w:color w:val="231F20"/>
                <w:spacing w:val="-8"/>
                <w:sz w:val="20"/>
              </w:rPr>
              <w:t xml:space="preserve"> </w:t>
            </w:r>
            <w:r>
              <w:rPr>
                <w:color w:val="231F20"/>
                <w:sz w:val="20"/>
              </w:rPr>
              <w:t>fees</w:t>
            </w:r>
            <w:r>
              <w:rPr>
                <w:color w:val="231F20"/>
                <w:spacing w:val="-8"/>
                <w:sz w:val="20"/>
              </w:rPr>
              <w:t xml:space="preserve"> </w:t>
            </w:r>
            <w:r>
              <w:rPr>
                <w:color w:val="231F20"/>
                <w:sz w:val="20"/>
              </w:rPr>
              <w:t>for</w:t>
            </w:r>
            <w:r>
              <w:rPr>
                <w:color w:val="231F20"/>
                <w:spacing w:val="-8"/>
                <w:sz w:val="20"/>
              </w:rPr>
              <w:t xml:space="preserve"> </w:t>
            </w:r>
            <w:r>
              <w:rPr>
                <w:color w:val="231F20"/>
                <w:sz w:val="20"/>
              </w:rPr>
              <w:t>regulatory</w:t>
            </w:r>
            <w:r>
              <w:rPr>
                <w:color w:val="231F20"/>
                <w:spacing w:val="-8"/>
                <w:sz w:val="20"/>
              </w:rPr>
              <w:t xml:space="preserve"> </w:t>
            </w:r>
            <w:r>
              <w:rPr>
                <w:color w:val="231F20"/>
                <w:sz w:val="20"/>
              </w:rPr>
              <w:t>activities.</w:t>
            </w:r>
          </w:p>
          <w:p w14:paraId="1ED30E02" w14:textId="77777777" w:rsidR="00116B1A" w:rsidRDefault="005876AA">
            <w:pPr>
              <w:pStyle w:val="TableParagraph"/>
              <w:spacing w:before="122"/>
              <w:rPr>
                <w:sz w:val="20"/>
              </w:rPr>
            </w:pPr>
            <w:r>
              <w:rPr>
                <w:color w:val="231F20"/>
                <w:w w:val="95"/>
                <w:sz w:val="20"/>
              </w:rPr>
              <w:t>This</w:t>
            </w:r>
            <w:r>
              <w:rPr>
                <w:color w:val="231F20"/>
                <w:spacing w:val="12"/>
                <w:sz w:val="20"/>
              </w:rPr>
              <w:t xml:space="preserve"> </w:t>
            </w:r>
            <w:r>
              <w:rPr>
                <w:color w:val="231F20"/>
                <w:w w:val="95"/>
                <w:sz w:val="20"/>
              </w:rPr>
              <w:t>option</w:t>
            </w:r>
            <w:r>
              <w:rPr>
                <w:color w:val="231F20"/>
                <w:spacing w:val="13"/>
                <w:sz w:val="20"/>
              </w:rPr>
              <w:t xml:space="preserve"> </w:t>
            </w:r>
            <w:r>
              <w:rPr>
                <w:color w:val="231F20"/>
                <w:w w:val="95"/>
                <w:sz w:val="20"/>
              </w:rPr>
              <w:t>would</w:t>
            </w:r>
            <w:r>
              <w:rPr>
                <w:color w:val="231F20"/>
                <w:spacing w:val="13"/>
                <w:sz w:val="20"/>
              </w:rPr>
              <w:t xml:space="preserve"> </w:t>
            </w:r>
            <w:r>
              <w:rPr>
                <w:color w:val="231F20"/>
                <w:w w:val="95"/>
                <w:sz w:val="20"/>
              </w:rPr>
              <w:t>not</w:t>
            </w:r>
            <w:r>
              <w:rPr>
                <w:color w:val="231F20"/>
                <w:spacing w:val="13"/>
                <w:sz w:val="20"/>
              </w:rPr>
              <w:t xml:space="preserve"> </w:t>
            </w:r>
            <w:r>
              <w:rPr>
                <w:color w:val="231F20"/>
                <w:w w:val="95"/>
                <w:sz w:val="20"/>
              </w:rPr>
              <w:t>affect</w:t>
            </w:r>
            <w:r>
              <w:rPr>
                <w:color w:val="231F20"/>
                <w:spacing w:val="13"/>
                <w:sz w:val="20"/>
              </w:rPr>
              <w:t xml:space="preserve"> </w:t>
            </w:r>
            <w:r>
              <w:rPr>
                <w:color w:val="231F20"/>
                <w:w w:val="95"/>
                <w:sz w:val="20"/>
              </w:rPr>
              <w:t>provider</w:t>
            </w:r>
            <w:r>
              <w:rPr>
                <w:color w:val="231F20"/>
                <w:spacing w:val="13"/>
                <w:sz w:val="20"/>
              </w:rPr>
              <w:t xml:space="preserve"> </w:t>
            </w:r>
            <w:r>
              <w:rPr>
                <w:color w:val="231F20"/>
                <w:w w:val="95"/>
                <w:sz w:val="20"/>
              </w:rPr>
              <w:t>application</w:t>
            </w:r>
            <w:r>
              <w:rPr>
                <w:color w:val="231F20"/>
                <w:spacing w:val="13"/>
                <w:sz w:val="20"/>
              </w:rPr>
              <w:t xml:space="preserve"> </w:t>
            </w:r>
            <w:r>
              <w:rPr>
                <w:color w:val="231F20"/>
                <w:w w:val="95"/>
                <w:sz w:val="20"/>
              </w:rPr>
              <w:t>fees,</w:t>
            </w:r>
            <w:r>
              <w:rPr>
                <w:color w:val="231F20"/>
                <w:spacing w:val="13"/>
                <w:sz w:val="20"/>
              </w:rPr>
              <w:t xml:space="preserve"> </w:t>
            </w:r>
            <w:r>
              <w:rPr>
                <w:color w:val="231F20"/>
                <w:w w:val="95"/>
                <w:sz w:val="20"/>
              </w:rPr>
              <w:t>which</w:t>
            </w:r>
            <w:r>
              <w:rPr>
                <w:color w:val="231F20"/>
                <w:spacing w:val="13"/>
                <w:sz w:val="20"/>
              </w:rPr>
              <w:t xml:space="preserve"> </w:t>
            </w:r>
            <w:r>
              <w:rPr>
                <w:color w:val="231F20"/>
                <w:w w:val="95"/>
                <w:sz w:val="20"/>
              </w:rPr>
              <w:t>would</w:t>
            </w:r>
            <w:r>
              <w:rPr>
                <w:color w:val="231F20"/>
                <w:spacing w:val="13"/>
                <w:sz w:val="20"/>
              </w:rPr>
              <w:t xml:space="preserve"> </w:t>
            </w:r>
            <w:r>
              <w:rPr>
                <w:color w:val="231F20"/>
                <w:w w:val="95"/>
                <w:sz w:val="20"/>
              </w:rPr>
              <w:t>remain</w:t>
            </w:r>
            <w:r>
              <w:rPr>
                <w:color w:val="231F20"/>
                <w:spacing w:val="13"/>
                <w:sz w:val="20"/>
              </w:rPr>
              <w:t xml:space="preserve"> </w:t>
            </w:r>
            <w:r>
              <w:rPr>
                <w:color w:val="231F20"/>
                <w:w w:val="95"/>
                <w:sz w:val="20"/>
              </w:rPr>
              <w:t>nationally</w:t>
            </w:r>
            <w:r>
              <w:rPr>
                <w:color w:val="231F20"/>
                <w:spacing w:val="13"/>
                <w:sz w:val="20"/>
              </w:rPr>
              <w:t xml:space="preserve"> </w:t>
            </w:r>
            <w:r>
              <w:rPr>
                <w:color w:val="231F20"/>
                <w:spacing w:val="-2"/>
                <w:w w:val="95"/>
                <w:sz w:val="20"/>
              </w:rPr>
              <w:t>consistent.</w:t>
            </w:r>
          </w:p>
        </w:tc>
      </w:tr>
    </w:tbl>
    <w:p w14:paraId="1ED30E04" w14:textId="77777777" w:rsidR="00116B1A" w:rsidRDefault="00116B1A">
      <w:pPr>
        <w:rPr>
          <w:sz w:val="20"/>
        </w:rPr>
        <w:sectPr w:rsidR="00116B1A">
          <w:pgSz w:w="11910" w:h="16840"/>
          <w:pgMar w:top="1980" w:right="1020" w:bottom="940" w:left="740" w:header="788" w:footer="742" w:gutter="0"/>
          <w:cols w:space="720"/>
        </w:sectPr>
      </w:pPr>
    </w:p>
    <w:p w14:paraId="1ED30E05" w14:textId="77777777" w:rsidR="00116B1A" w:rsidRDefault="00116B1A">
      <w:pPr>
        <w:pStyle w:val="BodyText"/>
        <w:rPr>
          <w:sz w:val="20"/>
        </w:rPr>
      </w:pPr>
    </w:p>
    <w:p w14:paraId="1ED30E0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08" w14:textId="77777777">
        <w:trPr>
          <w:trHeight w:val="408"/>
        </w:trPr>
        <w:tc>
          <w:tcPr>
            <w:tcW w:w="8190" w:type="dxa"/>
            <w:shd w:val="clear" w:color="auto" w:fill="1895D3"/>
          </w:tcPr>
          <w:p w14:paraId="1ED30E07" w14:textId="77777777" w:rsidR="00116B1A" w:rsidRDefault="005876AA">
            <w:pPr>
              <w:pStyle w:val="TableParagraph"/>
              <w:spacing w:before="99"/>
              <w:ind w:left="85"/>
              <w:rPr>
                <w:b/>
                <w:sz w:val="20"/>
              </w:rPr>
            </w:pPr>
            <w:bookmarkStart w:id="142" w:name="_bookmark70"/>
            <w:bookmarkEnd w:id="142"/>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E0F" w14:textId="77777777">
        <w:trPr>
          <w:trHeight w:val="3276"/>
        </w:trPr>
        <w:tc>
          <w:tcPr>
            <w:tcW w:w="8190" w:type="dxa"/>
            <w:tcBorders>
              <w:left w:val="single" w:sz="4" w:space="0" w:color="1895D3"/>
              <w:bottom w:val="single" w:sz="4" w:space="0" w:color="1895D3"/>
              <w:right w:val="single" w:sz="4" w:space="0" w:color="1895D3"/>
            </w:tcBorders>
          </w:tcPr>
          <w:p w14:paraId="1ED30E09" w14:textId="77777777" w:rsidR="00116B1A" w:rsidRDefault="005876AA">
            <w:pPr>
              <w:pStyle w:val="TableParagraph"/>
              <w:rPr>
                <w:b/>
                <w:sz w:val="20"/>
              </w:rPr>
            </w:pPr>
            <w:r>
              <w:rPr>
                <w:b/>
                <w:color w:val="231F20"/>
                <w:spacing w:val="-2"/>
                <w:w w:val="105"/>
                <w:sz w:val="20"/>
              </w:rPr>
              <w:t>Benefits</w:t>
            </w:r>
          </w:p>
          <w:p w14:paraId="1ED30E0A" w14:textId="77777777" w:rsidR="00116B1A" w:rsidRDefault="005876AA">
            <w:pPr>
              <w:pStyle w:val="TableParagraph"/>
              <w:spacing w:before="13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0B" w14:textId="77777777" w:rsidR="00116B1A" w:rsidRDefault="005876AA">
            <w:pPr>
              <w:pStyle w:val="TableParagraph"/>
              <w:spacing w:before="171" w:line="285" w:lineRule="auto"/>
              <w:ind w:right="367"/>
              <w:rPr>
                <w:sz w:val="20"/>
              </w:rPr>
            </w:pPr>
            <w:r>
              <w:rPr>
                <w:color w:val="231F20"/>
                <w:sz w:val="20"/>
              </w:rPr>
              <w:t>This</w:t>
            </w:r>
            <w:r>
              <w:rPr>
                <w:color w:val="231F20"/>
                <w:spacing w:val="-11"/>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bear</w:t>
            </w:r>
            <w:r>
              <w:rPr>
                <w:color w:val="231F20"/>
                <w:spacing w:val="-11"/>
                <w:sz w:val="20"/>
              </w:rPr>
              <w:t xml:space="preserve"> </w:t>
            </w:r>
            <w:r>
              <w:rPr>
                <w:color w:val="231F20"/>
                <w:sz w:val="20"/>
              </w:rPr>
              <w:t>no</w:t>
            </w:r>
            <w:r>
              <w:rPr>
                <w:color w:val="231F20"/>
                <w:spacing w:val="-11"/>
                <w:sz w:val="20"/>
              </w:rPr>
              <w:t xml:space="preserve"> </w:t>
            </w:r>
            <w:r>
              <w:rPr>
                <w:color w:val="231F20"/>
                <w:sz w:val="20"/>
              </w:rPr>
              <w:t>additional</w:t>
            </w:r>
            <w:r>
              <w:rPr>
                <w:color w:val="231F20"/>
                <w:spacing w:val="-11"/>
                <w:sz w:val="20"/>
              </w:rPr>
              <w:t xml:space="preserve"> </w:t>
            </w:r>
            <w:r>
              <w:rPr>
                <w:color w:val="231F20"/>
                <w:sz w:val="20"/>
              </w:rPr>
              <w:t>cost</w:t>
            </w:r>
            <w:r>
              <w:rPr>
                <w:color w:val="231F20"/>
                <w:spacing w:val="-11"/>
                <w:sz w:val="20"/>
              </w:rPr>
              <w:t xml:space="preserve"> </w:t>
            </w:r>
            <w:r>
              <w:rPr>
                <w:color w:val="231F20"/>
                <w:sz w:val="20"/>
              </w:rPr>
              <w:t>to</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providers</w:t>
            </w:r>
            <w:r>
              <w:rPr>
                <w:color w:val="231F20"/>
                <w:spacing w:val="-11"/>
                <w:sz w:val="20"/>
              </w:rPr>
              <w:t xml:space="preserve"> </w:t>
            </w:r>
            <w:r>
              <w:rPr>
                <w:color w:val="231F20"/>
                <w:sz w:val="20"/>
              </w:rPr>
              <w:t>above</w:t>
            </w:r>
            <w:r>
              <w:rPr>
                <w:color w:val="231F20"/>
                <w:spacing w:val="-11"/>
                <w:sz w:val="20"/>
              </w:rPr>
              <w:t xml:space="preserve"> </w:t>
            </w:r>
            <w:r>
              <w:rPr>
                <w:color w:val="231F20"/>
                <w:sz w:val="20"/>
              </w:rPr>
              <w:t>the</w:t>
            </w:r>
            <w:r>
              <w:rPr>
                <w:color w:val="231F20"/>
                <w:spacing w:val="-11"/>
                <w:sz w:val="20"/>
              </w:rPr>
              <w:t xml:space="preserve"> </w:t>
            </w:r>
            <w:r>
              <w:rPr>
                <w:color w:val="231F20"/>
                <w:sz w:val="20"/>
              </w:rPr>
              <w:t>current regulatory fees prescribed under the National Regulations</w:t>
            </w:r>
          </w:p>
          <w:p w14:paraId="1ED30E0C" w14:textId="77777777" w:rsidR="00116B1A" w:rsidRDefault="005876AA">
            <w:pPr>
              <w:pStyle w:val="TableParagraph"/>
              <w:spacing w:before="83"/>
              <w:rPr>
                <w:b/>
                <w:sz w:val="20"/>
              </w:rPr>
            </w:pPr>
            <w:r>
              <w:rPr>
                <w:b/>
                <w:color w:val="231F20"/>
                <w:spacing w:val="-2"/>
                <w:w w:val="105"/>
                <w:sz w:val="20"/>
              </w:rPr>
              <w:t>Costs</w:t>
            </w:r>
          </w:p>
          <w:p w14:paraId="1ED30E0D"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0E" w14:textId="77777777" w:rsidR="00116B1A" w:rsidRDefault="005876AA">
            <w:pPr>
              <w:pStyle w:val="TableParagraph"/>
              <w:spacing w:before="171" w:line="285" w:lineRule="auto"/>
              <w:ind w:right="93"/>
              <w:jc w:val="both"/>
              <w:rPr>
                <w:sz w:val="20"/>
              </w:rPr>
            </w:pPr>
            <w:r>
              <w:rPr>
                <w:color w:val="231F20"/>
                <w:spacing w:val="-2"/>
                <w:sz w:val="20"/>
              </w:rPr>
              <w:t>Government</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continue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bear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significant</w:t>
            </w:r>
            <w:r>
              <w:rPr>
                <w:color w:val="231F20"/>
                <w:spacing w:val="-4"/>
                <w:sz w:val="20"/>
              </w:rPr>
              <w:t xml:space="preserve"> </w:t>
            </w:r>
            <w:r>
              <w:rPr>
                <w:color w:val="231F20"/>
                <w:spacing w:val="-2"/>
                <w:sz w:val="20"/>
              </w:rPr>
              <w:t>portion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costs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providing</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range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 xml:space="preserve">to </w:t>
            </w:r>
            <w:r>
              <w:rPr>
                <w:color w:val="231F20"/>
                <w:sz w:val="20"/>
              </w:rPr>
              <w:t>the</w:t>
            </w:r>
            <w:r>
              <w:rPr>
                <w:color w:val="231F20"/>
                <w:spacing w:val="-12"/>
                <w:sz w:val="20"/>
              </w:rPr>
              <w:t xml:space="preserve"> </w:t>
            </w:r>
            <w:r>
              <w:rPr>
                <w:color w:val="231F20"/>
                <w:sz w:val="20"/>
              </w:rPr>
              <w:t>early</w:t>
            </w:r>
            <w:r>
              <w:rPr>
                <w:color w:val="231F20"/>
                <w:spacing w:val="-11"/>
                <w:sz w:val="20"/>
              </w:rPr>
              <w:t xml:space="preserve"> </w:t>
            </w:r>
            <w:r>
              <w:rPr>
                <w:color w:val="231F20"/>
                <w:sz w:val="20"/>
              </w:rPr>
              <w:t>childhood</w:t>
            </w:r>
            <w:r>
              <w:rPr>
                <w:color w:val="231F20"/>
                <w:spacing w:val="-11"/>
                <w:sz w:val="20"/>
              </w:rPr>
              <w:t xml:space="preserve"> </w:t>
            </w:r>
            <w:r>
              <w:rPr>
                <w:color w:val="231F20"/>
                <w:sz w:val="20"/>
              </w:rPr>
              <w:t>sector.</w:t>
            </w:r>
            <w:r>
              <w:rPr>
                <w:color w:val="231F20"/>
                <w:spacing w:val="-12"/>
                <w:sz w:val="20"/>
              </w:rPr>
              <w:t xml:space="preserve"> </w:t>
            </w:r>
            <w:r>
              <w:rPr>
                <w:color w:val="231F20"/>
                <w:sz w:val="20"/>
              </w:rPr>
              <w:t>Existing</w:t>
            </w:r>
            <w:r>
              <w:rPr>
                <w:color w:val="231F20"/>
                <w:spacing w:val="-11"/>
                <w:sz w:val="20"/>
              </w:rPr>
              <w:t xml:space="preserve"> </w:t>
            </w:r>
            <w:r>
              <w:rPr>
                <w:color w:val="231F20"/>
                <w:sz w:val="20"/>
              </w:rPr>
              <w:t>services</w:t>
            </w:r>
            <w:r>
              <w:rPr>
                <w:color w:val="231F20"/>
                <w:spacing w:val="-11"/>
                <w:sz w:val="20"/>
              </w:rPr>
              <w:t xml:space="preserve"> </w:t>
            </w:r>
            <w:r>
              <w:rPr>
                <w:color w:val="231F20"/>
                <w:sz w:val="20"/>
              </w:rPr>
              <w:t>that</w:t>
            </w:r>
            <w:r>
              <w:rPr>
                <w:color w:val="231F20"/>
                <w:spacing w:val="-12"/>
                <w:sz w:val="20"/>
              </w:rPr>
              <w:t xml:space="preserve"> </w:t>
            </w:r>
            <w:r>
              <w:rPr>
                <w:color w:val="231F20"/>
                <w:sz w:val="20"/>
              </w:rPr>
              <w:t>are</w:t>
            </w:r>
            <w:r>
              <w:rPr>
                <w:color w:val="231F20"/>
                <w:spacing w:val="-11"/>
                <w:sz w:val="20"/>
              </w:rPr>
              <w:t xml:space="preserve"> </w:t>
            </w:r>
            <w:r>
              <w:rPr>
                <w:color w:val="231F20"/>
                <w:sz w:val="20"/>
              </w:rPr>
              <w:t>currently</w:t>
            </w:r>
            <w:r>
              <w:rPr>
                <w:color w:val="231F20"/>
                <w:spacing w:val="-11"/>
                <w:sz w:val="20"/>
              </w:rPr>
              <w:t xml:space="preserve"> </w:t>
            </w:r>
            <w:r>
              <w:rPr>
                <w:color w:val="231F20"/>
                <w:sz w:val="20"/>
              </w:rPr>
              <w:t>free</w:t>
            </w:r>
            <w:r>
              <w:rPr>
                <w:color w:val="231F20"/>
                <w:spacing w:val="-12"/>
                <w:sz w:val="20"/>
              </w:rPr>
              <w:t xml:space="preserve"> </w:t>
            </w:r>
            <w:r>
              <w:rPr>
                <w:color w:val="231F20"/>
                <w:sz w:val="20"/>
              </w:rPr>
              <w:t>of</w:t>
            </w:r>
            <w:r>
              <w:rPr>
                <w:color w:val="231F20"/>
                <w:spacing w:val="-11"/>
                <w:sz w:val="20"/>
              </w:rPr>
              <w:t xml:space="preserve"> </w:t>
            </w:r>
            <w:r>
              <w:rPr>
                <w:color w:val="231F20"/>
                <w:sz w:val="20"/>
              </w:rPr>
              <w:t>charge</w:t>
            </w:r>
            <w:r>
              <w:rPr>
                <w:color w:val="231F20"/>
                <w:spacing w:val="-11"/>
                <w:sz w:val="20"/>
              </w:rPr>
              <w:t xml:space="preserve"> </w:t>
            </w:r>
            <w:r>
              <w:rPr>
                <w:color w:val="231F20"/>
                <w:sz w:val="20"/>
              </w:rPr>
              <w:t>would</w:t>
            </w:r>
            <w:r>
              <w:rPr>
                <w:color w:val="231F20"/>
                <w:spacing w:val="-11"/>
                <w:sz w:val="20"/>
              </w:rPr>
              <w:t xml:space="preserve"> </w:t>
            </w:r>
            <w:r>
              <w:rPr>
                <w:color w:val="231F20"/>
                <w:sz w:val="20"/>
              </w:rPr>
              <w:t>continue</w:t>
            </w:r>
            <w:r>
              <w:rPr>
                <w:color w:val="231F20"/>
                <w:spacing w:val="-12"/>
                <w:sz w:val="20"/>
              </w:rPr>
              <w:t xml:space="preserve"> </w:t>
            </w:r>
            <w:r>
              <w:rPr>
                <w:color w:val="231F20"/>
                <w:sz w:val="20"/>
              </w:rPr>
              <w:t>with</w:t>
            </w:r>
            <w:r>
              <w:rPr>
                <w:color w:val="231F20"/>
                <w:spacing w:val="-11"/>
                <w:sz w:val="20"/>
              </w:rPr>
              <w:t xml:space="preserve"> </w:t>
            </w:r>
            <w:r>
              <w:rPr>
                <w:color w:val="231F20"/>
                <w:sz w:val="20"/>
              </w:rPr>
              <w:t>no cost recovery or contribution by the sector.</w:t>
            </w:r>
          </w:p>
        </w:tc>
      </w:tr>
    </w:tbl>
    <w:p w14:paraId="1ED30E10"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12" w14:textId="77777777">
        <w:trPr>
          <w:trHeight w:val="408"/>
        </w:trPr>
        <w:tc>
          <w:tcPr>
            <w:tcW w:w="8190" w:type="dxa"/>
            <w:shd w:val="clear" w:color="auto" w:fill="1895D3"/>
          </w:tcPr>
          <w:p w14:paraId="1ED30E1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E1E" w14:textId="77777777">
        <w:trPr>
          <w:trHeight w:val="6988"/>
        </w:trPr>
        <w:tc>
          <w:tcPr>
            <w:tcW w:w="8190" w:type="dxa"/>
            <w:tcBorders>
              <w:left w:val="single" w:sz="4" w:space="0" w:color="1895D3"/>
              <w:bottom w:val="single" w:sz="4" w:space="0" w:color="1895D3"/>
              <w:right w:val="single" w:sz="4" w:space="0" w:color="1895D3"/>
            </w:tcBorders>
          </w:tcPr>
          <w:p w14:paraId="1ED30E13" w14:textId="77777777" w:rsidR="00116B1A" w:rsidRDefault="005876AA">
            <w:pPr>
              <w:pStyle w:val="TableParagraph"/>
              <w:rPr>
                <w:b/>
                <w:sz w:val="20"/>
              </w:rPr>
            </w:pPr>
            <w:r>
              <w:rPr>
                <w:b/>
                <w:color w:val="231F20"/>
                <w:spacing w:val="-2"/>
                <w:w w:val="105"/>
                <w:sz w:val="20"/>
              </w:rPr>
              <w:t>Benefits</w:t>
            </w:r>
          </w:p>
          <w:p w14:paraId="1ED30E14"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15" w14:textId="77777777" w:rsidR="00116B1A" w:rsidRDefault="005876AA">
            <w:pPr>
              <w:pStyle w:val="TableParagraph"/>
              <w:spacing w:before="201"/>
              <w:rPr>
                <w:sz w:val="20"/>
              </w:rPr>
            </w:pPr>
            <w:r>
              <w:rPr>
                <w:color w:val="231F20"/>
                <w:w w:val="95"/>
                <w:sz w:val="20"/>
              </w:rPr>
              <w:t>It</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expected</w:t>
            </w:r>
            <w:r>
              <w:rPr>
                <w:color w:val="231F20"/>
                <w:spacing w:val="5"/>
                <w:sz w:val="20"/>
              </w:rPr>
              <w:t xml:space="preserve"> </w:t>
            </w:r>
            <w:r>
              <w:rPr>
                <w:color w:val="231F20"/>
                <w:w w:val="95"/>
                <w:sz w:val="20"/>
              </w:rPr>
              <w:t>that</w:t>
            </w:r>
            <w:r>
              <w:rPr>
                <w:color w:val="231F20"/>
                <w:spacing w:val="5"/>
                <w:sz w:val="20"/>
              </w:rPr>
              <w:t xml:space="preserve"> </w:t>
            </w:r>
            <w:r>
              <w:rPr>
                <w:color w:val="231F20"/>
                <w:w w:val="95"/>
                <w:sz w:val="20"/>
              </w:rPr>
              <w:t>these</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would</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recovery</w:t>
            </w:r>
            <w:r>
              <w:rPr>
                <w:color w:val="231F20"/>
                <w:spacing w:val="6"/>
                <w:sz w:val="20"/>
              </w:rPr>
              <w:t xml:space="preserve"> </w:t>
            </w:r>
            <w:r>
              <w:rPr>
                <w:color w:val="231F20"/>
                <w:w w:val="95"/>
                <w:sz w:val="20"/>
              </w:rPr>
              <w:t>within</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NQF</w:t>
            </w:r>
            <w:r>
              <w:rPr>
                <w:color w:val="231F20"/>
                <w:spacing w:val="5"/>
                <w:sz w:val="20"/>
              </w:rPr>
              <w:t xml:space="preserve"> </w:t>
            </w:r>
            <w:r>
              <w:rPr>
                <w:color w:val="231F20"/>
                <w:w w:val="95"/>
                <w:sz w:val="20"/>
              </w:rPr>
              <w:t>system</w:t>
            </w:r>
            <w:r>
              <w:rPr>
                <w:color w:val="231F20"/>
                <w:spacing w:val="5"/>
                <w:sz w:val="20"/>
              </w:rPr>
              <w:t xml:space="preserve"> </w:t>
            </w:r>
            <w:r>
              <w:rPr>
                <w:color w:val="231F20"/>
                <w:spacing w:val="-2"/>
                <w:w w:val="95"/>
                <w:sz w:val="20"/>
              </w:rPr>
              <w:t>nationally.</w:t>
            </w:r>
          </w:p>
          <w:p w14:paraId="1ED30E16" w14:textId="77777777" w:rsidR="00116B1A" w:rsidRDefault="005876AA">
            <w:pPr>
              <w:pStyle w:val="TableParagraph"/>
              <w:spacing w:before="129"/>
              <w:ind w:left="79"/>
              <w:rPr>
                <w:b/>
                <w:sz w:val="20"/>
              </w:rPr>
            </w:pPr>
            <w:r>
              <w:rPr>
                <w:b/>
                <w:color w:val="231F20"/>
                <w:spacing w:val="-2"/>
                <w:w w:val="105"/>
                <w:sz w:val="20"/>
              </w:rPr>
              <w:t>Costs</w:t>
            </w:r>
          </w:p>
          <w:p w14:paraId="1ED30E17" w14:textId="77777777" w:rsidR="00116B1A" w:rsidRDefault="005876AA">
            <w:pPr>
              <w:pStyle w:val="TableParagraph"/>
              <w:spacing w:before="163"/>
              <w:ind w:left="79"/>
              <w:rPr>
                <w:rFonts w:ascii="Arial Narrow"/>
                <w:i/>
                <w:sz w:val="20"/>
              </w:rPr>
            </w:pPr>
            <w:r>
              <w:rPr>
                <w:rFonts w:ascii="Arial Narrow"/>
                <w:i/>
                <w:color w:val="231F20"/>
                <w:w w:val="105"/>
                <w:sz w:val="20"/>
                <w:u w:val="single" w:color="231F20"/>
              </w:rPr>
              <w:t>Larger centre-based</w:t>
            </w:r>
            <w:r>
              <w:rPr>
                <w:rFonts w:ascii="Arial Narrow"/>
                <w:i/>
                <w:color w:val="231F20"/>
                <w:spacing w:val="1"/>
                <w:w w:val="105"/>
                <w:sz w:val="20"/>
                <w:u w:val="single" w:color="231F20"/>
              </w:rPr>
              <w:t xml:space="preserve"> </w:t>
            </w:r>
            <w:r>
              <w:rPr>
                <w:rFonts w:ascii="Arial Narrow"/>
                <w:i/>
                <w:color w:val="231F20"/>
                <w:w w:val="105"/>
                <w:sz w:val="20"/>
                <w:u w:val="single" w:color="231F20"/>
              </w:rPr>
              <w:t>providers</w:t>
            </w:r>
            <w:r>
              <w:rPr>
                <w:rFonts w:ascii="Arial Narrow"/>
                <w:i/>
                <w:color w:val="231F20"/>
                <w:spacing w:val="1"/>
                <w:w w:val="105"/>
                <w:sz w:val="20"/>
                <w:u w:val="single" w:color="231F20"/>
              </w:rPr>
              <w:t xml:space="preserve"> </w:t>
            </w:r>
            <w:r>
              <w:rPr>
                <w:rFonts w:ascii="Arial Narrow"/>
                <w:i/>
                <w:color w:val="231F20"/>
                <w:w w:val="105"/>
                <w:sz w:val="20"/>
                <w:u w:val="single" w:color="231F20"/>
              </w:rPr>
              <w:t>and FDC</w:t>
            </w:r>
            <w:r>
              <w:rPr>
                <w:rFonts w:ascii="Arial Narrow"/>
                <w:i/>
                <w:color w:val="231F20"/>
                <w:spacing w:val="1"/>
                <w:w w:val="105"/>
                <w:sz w:val="20"/>
                <w:u w:val="single" w:color="231F20"/>
              </w:rPr>
              <w:t xml:space="preserve"> </w:t>
            </w:r>
            <w:r>
              <w:rPr>
                <w:rFonts w:ascii="Arial Narrow"/>
                <w:i/>
                <w:color w:val="231F20"/>
                <w:spacing w:val="-2"/>
                <w:w w:val="105"/>
                <w:sz w:val="20"/>
                <w:u w:val="single" w:color="231F20"/>
              </w:rPr>
              <w:t>services</w:t>
            </w:r>
          </w:p>
          <w:p w14:paraId="1ED30E18" w14:textId="77777777" w:rsidR="00116B1A" w:rsidRDefault="005876AA">
            <w:pPr>
              <w:pStyle w:val="TableParagraph"/>
              <w:spacing w:before="171" w:line="285" w:lineRule="auto"/>
              <w:ind w:left="79"/>
              <w:rPr>
                <w:sz w:val="20"/>
              </w:rPr>
            </w:pPr>
            <w:r>
              <w:rPr>
                <w:color w:val="231F20"/>
                <w:sz w:val="20"/>
              </w:rPr>
              <w:t xml:space="preserve">Services with more than 101 places would pay higher application and annual fees, and these </w:t>
            </w:r>
            <w:r>
              <w:rPr>
                <w:color w:val="231F20"/>
                <w:spacing w:val="-2"/>
                <w:sz w:val="20"/>
              </w:rPr>
              <w:t>increases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then</w:t>
            </w:r>
            <w:r>
              <w:rPr>
                <w:color w:val="231F20"/>
                <w:spacing w:val="-3"/>
                <w:sz w:val="20"/>
              </w:rPr>
              <w:t xml:space="preserve"> </w:t>
            </w:r>
            <w:r>
              <w:rPr>
                <w:color w:val="231F20"/>
                <w:spacing w:val="-2"/>
                <w:sz w:val="20"/>
              </w:rPr>
              <w:t>pass</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costs</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families</w:t>
            </w:r>
            <w:r>
              <w:rPr>
                <w:color w:val="231F20"/>
                <w:spacing w:val="-3"/>
                <w:sz w:val="20"/>
              </w:rPr>
              <w:t xml:space="preserve"> </w:t>
            </w:r>
            <w:r>
              <w:rPr>
                <w:color w:val="231F20"/>
                <w:spacing w:val="-2"/>
                <w:sz w:val="20"/>
              </w:rPr>
              <w:t>through</w:t>
            </w:r>
            <w:r>
              <w:rPr>
                <w:color w:val="231F20"/>
                <w:spacing w:val="-3"/>
                <w:sz w:val="20"/>
              </w:rPr>
              <w:t xml:space="preserve"> </w:t>
            </w:r>
            <w:r>
              <w:rPr>
                <w:color w:val="231F20"/>
                <w:spacing w:val="-2"/>
                <w:sz w:val="20"/>
              </w:rPr>
              <w:t>fee</w:t>
            </w:r>
            <w:r>
              <w:rPr>
                <w:color w:val="231F20"/>
                <w:spacing w:val="-3"/>
                <w:sz w:val="20"/>
              </w:rPr>
              <w:t xml:space="preserve"> </w:t>
            </w:r>
            <w:r>
              <w:rPr>
                <w:color w:val="231F20"/>
                <w:spacing w:val="-2"/>
                <w:sz w:val="20"/>
              </w:rPr>
              <w:t>increases.</w:t>
            </w:r>
            <w:r>
              <w:rPr>
                <w:color w:val="231F20"/>
                <w:spacing w:val="-3"/>
                <w:sz w:val="20"/>
              </w:rPr>
              <w:t xml:space="preserve"> </w:t>
            </w:r>
            <w:r>
              <w:rPr>
                <w:color w:val="231F20"/>
                <w:spacing w:val="-2"/>
                <w:sz w:val="20"/>
              </w:rPr>
              <w:t>However,</w:t>
            </w:r>
            <w:r>
              <w:rPr>
                <w:color w:val="231F20"/>
                <w:spacing w:val="-3"/>
                <w:sz w:val="20"/>
              </w:rPr>
              <w:t xml:space="preserve"> </w:t>
            </w:r>
            <w:r>
              <w:rPr>
                <w:color w:val="231F20"/>
                <w:spacing w:val="-2"/>
                <w:sz w:val="20"/>
              </w:rPr>
              <w:t xml:space="preserve">providers </w:t>
            </w:r>
            <w:r>
              <w:rPr>
                <w:color w:val="231F20"/>
                <w:sz w:val="20"/>
              </w:rPr>
              <w:t>of</w:t>
            </w:r>
            <w:r>
              <w:rPr>
                <w:color w:val="231F20"/>
                <w:spacing w:val="-2"/>
                <w:sz w:val="20"/>
              </w:rPr>
              <w:t xml:space="preserve"> </w:t>
            </w:r>
            <w:r>
              <w:rPr>
                <w:color w:val="231F20"/>
                <w:sz w:val="20"/>
              </w:rPr>
              <w:t>larger services may be more capable of absorbing additional costs with these affecting their financial</w:t>
            </w:r>
            <w:r>
              <w:rPr>
                <w:color w:val="231F20"/>
                <w:spacing w:val="-7"/>
                <w:sz w:val="20"/>
              </w:rPr>
              <w:t xml:space="preserve"> </w:t>
            </w:r>
            <w:r>
              <w:rPr>
                <w:color w:val="231F20"/>
                <w:sz w:val="20"/>
              </w:rPr>
              <w:t>viability.</w:t>
            </w:r>
          </w:p>
          <w:p w14:paraId="1ED30E19" w14:textId="77777777" w:rsidR="00116B1A" w:rsidRDefault="005876AA">
            <w:pPr>
              <w:pStyle w:val="TableParagraph"/>
              <w:spacing w:before="111" w:line="285" w:lineRule="auto"/>
              <w:ind w:left="79" w:right="135"/>
              <w:rPr>
                <w:sz w:val="20"/>
              </w:rPr>
            </w:pPr>
            <w:r>
              <w:rPr>
                <w:color w:val="231F20"/>
                <w:sz w:val="20"/>
              </w:rPr>
              <w:t>The</w:t>
            </w:r>
            <w:r>
              <w:rPr>
                <w:color w:val="231F20"/>
                <w:spacing w:val="-4"/>
                <w:sz w:val="20"/>
              </w:rPr>
              <w:t xml:space="preserve"> </w:t>
            </w:r>
            <w:r>
              <w:rPr>
                <w:color w:val="231F20"/>
                <w:sz w:val="20"/>
              </w:rPr>
              <w:t>estimated</w:t>
            </w:r>
            <w:r>
              <w:rPr>
                <w:color w:val="231F20"/>
                <w:spacing w:val="-4"/>
                <w:sz w:val="20"/>
              </w:rPr>
              <w:t xml:space="preserve"> </w:t>
            </w:r>
            <w:r>
              <w:rPr>
                <w:color w:val="231F20"/>
                <w:sz w:val="20"/>
              </w:rPr>
              <w:t>cost</w:t>
            </w:r>
            <w:r>
              <w:rPr>
                <w:color w:val="231F20"/>
                <w:spacing w:val="-4"/>
                <w:sz w:val="20"/>
              </w:rPr>
              <w:t xml:space="preserve"> </w:t>
            </w:r>
            <w:r>
              <w:rPr>
                <w:color w:val="231F20"/>
                <w:sz w:val="20"/>
              </w:rPr>
              <w:t>of</w:t>
            </w:r>
            <w:r>
              <w:rPr>
                <w:color w:val="231F20"/>
                <w:spacing w:val="-4"/>
                <w:sz w:val="20"/>
              </w:rPr>
              <w:t xml:space="preserve"> </w:t>
            </w:r>
            <w:r>
              <w:rPr>
                <w:color w:val="231F20"/>
                <w:sz w:val="20"/>
              </w:rPr>
              <w:t>implementing</w:t>
            </w:r>
            <w:r>
              <w:rPr>
                <w:color w:val="231F20"/>
                <w:spacing w:val="-4"/>
                <w:sz w:val="20"/>
              </w:rPr>
              <w:t xml:space="preserve"> </w:t>
            </w:r>
            <w:r>
              <w:rPr>
                <w:color w:val="231F20"/>
                <w:sz w:val="20"/>
              </w:rPr>
              <w:t>Option</w:t>
            </w:r>
            <w:r>
              <w:rPr>
                <w:color w:val="231F20"/>
                <w:spacing w:val="-4"/>
                <w:sz w:val="20"/>
              </w:rPr>
              <w:t xml:space="preserve"> </w:t>
            </w:r>
            <w:r>
              <w:rPr>
                <w:color w:val="231F20"/>
                <w:sz w:val="20"/>
              </w:rPr>
              <w:t>B</w:t>
            </w:r>
            <w:r>
              <w:rPr>
                <w:color w:val="231F20"/>
                <w:spacing w:val="-4"/>
                <w:sz w:val="20"/>
              </w:rPr>
              <w:t xml:space="preserve"> </w:t>
            </w:r>
            <w:r>
              <w:rPr>
                <w:color w:val="231F20"/>
                <w:sz w:val="20"/>
              </w:rPr>
              <w:t>is</w:t>
            </w:r>
            <w:r>
              <w:rPr>
                <w:color w:val="231F20"/>
                <w:spacing w:val="-4"/>
                <w:sz w:val="20"/>
              </w:rPr>
              <w:t xml:space="preserve"> </w:t>
            </w:r>
            <w:r>
              <w:rPr>
                <w:color w:val="231F20"/>
                <w:sz w:val="20"/>
              </w:rPr>
              <w:t>$1M</w:t>
            </w:r>
            <w:r>
              <w:rPr>
                <w:color w:val="231F20"/>
                <w:spacing w:val="-4"/>
                <w:sz w:val="20"/>
              </w:rPr>
              <w:t xml:space="preserve"> </w:t>
            </w:r>
            <w:r>
              <w:rPr>
                <w:color w:val="231F20"/>
                <w:sz w:val="20"/>
              </w:rPr>
              <w:t>over</w:t>
            </w:r>
            <w:r>
              <w:rPr>
                <w:color w:val="231F20"/>
                <w:spacing w:val="-4"/>
                <w:sz w:val="20"/>
              </w:rPr>
              <w:t xml:space="preserve"> </w:t>
            </w:r>
            <w:r>
              <w:rPr>
                <w:color w:val="231F20"/>
                <w:sz w:val="20"/>
              </w:rPr>
              <w:t>ten</w:t>
            </w:r>
            <w:r>
              <w:rPr>
                <w:color w:val="231F20"/>
                <w:spacing w:val="-4"/>
                <w:sz w:val="20"/>
              </w:rPr>
              <w:t xml:space="preserve"> </w:t>
            </w:r>
            <w:r>
              <w:rPr>
                <w:color w:val="231F20"/>
                <w:sz w:val="20"/>
              </w:rPr>
              <w:t>years.</w:t>
            </w:r>
            <w:r>
              <w:rPr>
                <w:color w:val="231F20"/>
                <w:spacing w:val="-4"/>
                <w:sz w:val="20"/>
              </w:rPr>
              <w:t xml:space="preserve"> </w:t>
            </w:r>
            <w:r>
              <w:rPr>
                <w:color w:val="231F20"/>
                <w:sz w:val="20"/>
              </w:rPr>
              <w:t>This</w:t>
            </w:r>
            <w:r>
              <w:rPr>
                <w:color w:val="231F20"/>
                <w:spacing w:val="-4"/>
                <w:sz w:val="20"/>
              </w:rPr>
              <w:t xml:space="preserve"> </w:t>
            </w:r>
            <w:r>
              <w:rPr>
                <w:color w:val="231F20"/>
                <w:sz w:val="20"/>
              </w:rPr>
              <w:t>is</w:t>
            </w:r>
            <w:r>
              <w:rPr>
                <w:color w:val="231F20"/>
                <w:spacing w:val="-4"/>
                <w:sz w:val="20"/>
              </w:rPr>
              <w:t xml:space="preserve"> </w:t>
            </w:r>
            <w:r>
              <w:rPr>
                <w:color w:val="231F20"/>
                <w:sz w:val="20"/>
              </w:rPr>
              <w:t>expected</w:t>
            </w:r>
            <w:r>
              <w:rPr>
                <w:color w:val="231F20"/>
                <w:spacing w:val="-4"/>
                <w:sz w:val="20"/>
              </w:rPr>
              <w:t xml:space="preserve"> </w:t>
            </w:r>
            <w:r>
              <w:rPr>
                <w:color w:val="231F20"/>
                <w:sz w:val="20"/>
              </w:rPr>
              <w:t>to</w:t>
            </w:r>
            <w:r>
              <w:rPr>
                <w:color w:val="231F20"/>
                <w:spacing w:val="-4"/>
                <w:sz w:val="20"/>
              </w:rPr>
              <w:t xml:space="preserve"> </w:t>
            </w:r>
            <w:r>
              <w:rPr>
                <w:color w:val="231F20"/>
                <w:sz w:val="20"/>
              </w:rPr>
              <w:t xml:space="preserve">increase </w:t>
            </w:r>
            <w:r>
              <w:rPr>
                <w:color w:val="231F20"/>
                <w:w w:val="95"/>
                <w:sz w:val="20"/>
              </w:rPr>
              <w:t xml:space="preserve">service and providers fees by an additional $100,000 nationally per year, on top of existing regulatory </w:t>
            </w:r>
            <w:r>
              <w:rPr>
                <w:color w:val="231F20"/>
                <w:sz w:val="20"/>
              </w:rPr>
              <w:t>fees charged to the sector.</w:t>
            </w:r>
          </w:p>
          <w:p w14:paraId="1ED30E1A" w14:textId="77777777" w:rsidR="00116B1A" w:rsidRDefault="005876AA">
            <w:pPr>
              <w:pStyle w:val="TableParagraph"/>
              <w:spacing w:before="115"/>
              <w:ind w:left="79"/>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E1B" w14:textId="77777777" w:rsidR="00116B1A" w:rsidRDefault="005876AA">
            <w:pPr>
              <w:pStyle w:val="TableParagraph"/>
              <w:spacing w:before="171" w:line="285" w:lineRule="auto"/>
              <w:ind w:left="79" w:right="135"/>
              <w:rPr>
                <w:sz w:val="20"/>
              </w:rPr>
            </w:pPr>
            <w:r>
              <w:rPr>
                <w:color w:val="231F20"/>
                <w:spacing w:val="-2"/>
                <w:sz w:val="20"/>
              </w:rPr>
              <w:t>Consultation</w:t>
            </w:r>
            <w:r>
              <w:rPr>
                <w:color w:val="231F20"/>
                <w:spacing w:val="-3"/>
                <w:sz w:val="20"/>
              </w:rPr>
              <w:t xml:space="preserve"> </w:t>
            </w:r>
            <w:r>
              <w:rPr>
                <w:color w:val="231F20"/>
                <w:spacing w:val="-2"/>
                <w:sz w:val="20"/>
              </w:rPr>
              <w:t>feedback</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sector</w:t>
            </w:r>
            <w:r>
              <w:rPr>
                <w:color w:val="231F20"/>
                <w:spacing w:val="-3"/>
                <w:sz w:val="20"/>
              </w:rPr>
              <w:t xml:space="preserve"> </w:t>
            </w:r>
            <w:r>
              <w:rPr>
                <w:color w:val="231F20"/>
                <w:spacing w:val="-2"/>
                <w:sz w:val="20"/>
              </w:rPr>
              <w:t>noted</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any</w:t>
            </w:r>
            <w:r>
              <w:rPr>
                <w:color w:val="231F20"/>
                <w:spacing w:val="-3"/>
                <w:sz w:val="20"/>
              </w:rPr>
              <w:t xml:space="preserve"> </w:t>
            </w:r>
            <w:r>
              <w:rPr>
                <w:color w:val="231F20"/>
                <w:spacing w:val="-2"/>
                <w:sz w:val="20"/>
              </w:rPr>
              <w:t>additional</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fee</w:t>
            </w:r>
            <w:r>
              <w:rPr>
                <w:color w:val="231F20"/>
                <w:spacing w:val="-3"/>
                <w:sz w:val="20"/>
              </w:rPr>
              <w:t xml:space="preserve"> </w:t>
            </w:r>
            <w:r>
              <w:rPr>
                <w:color w:val="231F20"/>
                <w:spacing w:val="-2"/>
                <w:sz w:val="20"/>
              </w:rPr>
              <w:t>increases</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 xml:space="preserve">likely </w:t>
            </w:r>
            <w:r>
              <w:rPr>
                <w:color w:val="231F20"/>
                <w:sz w:val="20"/>
              </w:rPr>
              <w:t>be passed onto families through fee increases.</w:t>
            </w:r>
          </w:p>
          <w:p w14:paraId="1ED30E1C" w14:textId="77777777" w:rsidR="00116B1A" w:rsidRDefault="005876AA">
            <w:pPr>
              <w:pStyle w:val="TableParagraph"/>
              <w:spacing w:before="112" w:line="285" w:lineRule="auto"/>
              <w:ind w:left="79" w:right="367"/>
              <w:rPr>
                <w:rFonts w:ascii="Arial Narrow" w:hAnsi="Arial Narrow"/>
                <w:i/>
                <w:sz w:val="20"/>
              </w:rPr>
            </w:pPr>
            <w:r>
              <w:rPr>
                <w:color w:val="231F20"/>
                <w:sz w:val="20"/>
              </w:rPr>
              <w:t>However,</w:t>
            </w:r>
            <w:r>
              <w:rPr>
                <w:color w:val="231F20"/>
                <w:spacing w:val="-5"/>
                <w:sz w:val="20"/>
              </w:rPr>
              <w:t xml:space="preserve"> </w:t>
            </w:r>
            <w:r>
              <w:rPr>
                <w:color w:val="231F20"/>
                <w:sz w:val="20"/>
              </w:rPr>
              <w:t>economic</w:t>
            </w:r>
            <w:r>
              <w:rPr>
                <w:color w:val="231F20"/>
                <w:spacing w:val="-5"/>
                <w:sz w:val="20"/>
              </w:rPr>
              <w:t xml:space="preserve"> </w:t>
            </w:r>
            <w:r>
              <w:rPr>
                <w:color w:val="231F20"/>
                <w:sz w:val="20"/>
              </w:rPr>
              <w:t>analysis</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Consultation</w:t>
            </w:r>
            <w:r>
              <w:rPr>
                <w:color w:val="231F20"/>
                <w:spacing w:val="-5"/>
                <w:sz w:val="20"/>
              </w:rPr>
              <w:t xml:space="preserve"> </w:t>
            </w:r>
            <w:r>
              <w:rPr>
                <w:color w:val="231F20"/>
                <w:sz w:val="20"/>
              </w:rPr>
              <w:t>Regulation</w:t>
            </w:r>
            <w:r>
              <w:rPr>
                <w:color w:val="231F20"/>
                <w:spacing w:val="-5"/>
                <w:sz w:val="20"/>
              </w:rPr>
              <w:t xml:space="preserve"> </w:t>
            </w:r>
            <w:r>
              <w:rPr>
                <w:color w:val="231F20"/>
                <w:sz w:val="20"/>
              </w:rPr>
              <w:t>Impact</w:t>
            </w:r>
            <w:r>
              <w:rPr>
                <w:color w:val="231F20"/>
                <w:spacing w:val="-5"/>
                <w:sz w:val="20"/>
              </w:rPr>
              <w:t xml:space="preserve"> </w:t>
            </w:r>
            <w:r>
              <w:rPr>
                <w:color w:val="231F20"/>
                <w:sz w:val="20"/>
              </w:rPr>
              <w:t>Statement,</w:t>
            </w:r>
            <w:r>
              <w:rPr>
                <w:color w:val="231F20"/>
                <w:spacing w:val="-5"/>
                <w:sz w:val="20"/>
              </w:rPr>
              <w:t xml:space="preserve"> </w:t>
            </w:r>
            <w:r>
              <w:rPr>
                <w:color w:val="231F20"/>
                <w:sz w:val="20"/>
              </w:rPr>
              <w:t>published</w:t>
            </w:r>
            <w:r>
              <w:rPr>
                <w:color w:val="231F20"/>
                <w:spacing w:val="-5"/>
                <w:sz w:val="20"/>
              </w:rPr>
              <w:t xml:space="preserve"> </w:t>
            </w:r>
            <w:r>
              <w:rPr>
                <w:color w:val="231F20"/>
                <w:sz w:val="20"/>
              </w:rPr>
              <w:t>in February</w:t>
            </w:r>
            <w:r>
              <w:rPr>
                <w:color w:val="231F20"/>
                <w:spacing w:val="-4"/>
                <w:sz w:val="20"/>
              </w:rPr>
              <w:t xml:space="preserve"> </w:t>
            </w:r>
            <w:r>
              <w:rPr>
                <w:color w:val="231F20"/>
                <w:sz w:val="20"/>
              </w:rPr>
              <w:t>2021,</w:t>
            </w:r>
            <w:r>
              <w:rPr>
                <w:color w:val="231F20"/>
                <w:spacing w:val="-4"/>
                <w:sz w:val="20"/>
              </w:rPr>
              <w:t xml:space="preserve"> </w:t>
            </w:r>
            <w:r>
              <w:rPr>
                <w:color w:val="231F20"/>
                <w:sz w:val="20"/>
              </w:rPr>
              <w:t>indicated</w:t>
            </w:r>
            <w:r>
              <w:rPr>
                <w:color w:val="231F20"/>
                <w:spacing w:val="-4"/>
                <w:sz w:val="20"/>
              </w:rPr>
              <w:t xml:space="preserve"> </w:t>
            </w:r>
            <w:r>
              <w:rPr>
                <w:color w:val="231F20"/>
                <w:sz w:val="20"/>
              </w:rPr>
              <w:t>that</w:t>
            </w:r>
            <w:r>
              <w:rPr>
                <w:color w:val="231F20"/>
                <w:spacing w:val="-4"/>
                <w:sz w:val="20"/>
              </w:rPr>
              <w:t xml:space="preserve"> </w:t>
            </w:r>
            <w:r>
              <w:rPr>
                <w:color w:val="231F20"/>
                <w:sz w:val="20"/>
              </w:rPr>
              <w:t>the</w:t>
            </w:r>
            <w:r>
              <w:rPr>
                <w:color w:val="231F20"/>
                <w:spacing w:val="-4"/>
                <w:sz w:val="20"/>
              </w:rPr>
              <w:t xml:space="preserve"> </w:t>
            </w:r>
            <w:r>
              <w:rPr>
                <w:color w:val="231F20"/>
                <w:sz w:val="20"/>
              </w:rPr>
              <w:t>adoption</w:t>
            </w:r>
            <w:r>
              <w:rPr>
                <w:color w:val="231F20"/>
                <w:spacing w:val="-4"/>
                <w:sz w:val="20"/>
              </w:rPr>
              <w:t xml:space="preserve"> </w:t>
            </w:r>
            <w:r>
              <w:rPr>
                <w:color w:val="231F20"/>
                <w:sz w:val="20"/>
              </w:rPr>
              <w:t>of</w:t>
            </w:r>
            <w:r>
              <w:rPr>
                <w:color w:val="231F20"/>
                <w:spacing w:val="-4"/>
                <w:sz w:val="20"/>
              </w:rPr>
              <w:t xml:space="preserve"> </w:t>
            </w:r>
            <w:r>
              <w:rPr>
                <w:color w:val="231F20"/>
                <w:sz w:val="20"/>
              </w:rPr>
              <w:t>Options</w:t>
            </w:r>
            <w:r>
              <w:rPr>
                <w:color w:val="231F20"/>
                <w:spacing w:val="-4"/>
                <w:sz w:val="20"/>
              </w:rPr>
              <w:t xml:space="preserve"> </w:t>
            </w:r>
            <w:r>
              <w:rPr>
                <w:color w:val="231F20"/>
                <w:sz w:val="20"/>
              </w:rPr>
              <w:t>B</w:t>
            </w:r>
            <w:r>
              <w:rPr>
                <w:color w:val="231F20"/>
                <w:spacing w:val="-4"/>
                <w:sz w:val="20"/>
              </w:rPr>
              <w:t xml:space="preserve"> </w:t>
            </w:r>
            <w:r>
              <w:rPr>
                <w:color w:val="231F20"/>
                <w:sz w:val="20"/>
              </w:rPr>
              <w:t>to</w:t>
            </w:r>
            <w:r>
              <w:rPr>
                <w:color w:val="231F20"/>
                <w:spacing w:val="-4"/>
                <w:sz w:val="20"/>
              </w:rPr>
              <w:t xml:space="preserve"> </w:t>
            </w:r>
            <w:r>
              <w:rPr>
                <w:color w:val="231F20"/>
                <w:sz w:val="20"/>
              </w:rPr>
              <w:t>E</w:t>
            </w:r>
            <w:r>
              <w:rPr>
                <w:color w:val="231F20"/>
                <w:spacing w:val="-4"/>
                <w:sz w:val="20"/>
              </w:rPr>
              <w:t xml:space="preserve"> </w:t>
            </w:r>
            <w:r>
              <w:rPr>
                <w:color w:val="231F20"/>
                <w:sz w:val="20"/>
              </w:rPr>
              <w:t>would</w:t>
            </w:r>
            <w:r>
              <w:rPr>
                <w:color w:val="231F20"/>
                <w:spacing w:val="-4"/>
                <w:sz w:val="20"/>
              </w:rPr>
              <w:t xml:space="preserve"> </w:t>
            </w:r>
            <w:r>
              <w:rPr>
                <w:color w:val="231F20"/>
                <w:sz w:val="20"/>
              </w:rPr>
              <w:t>amount</w:t>
            </w:r>
            <w:r>
              <w:rPr>
                <w:color w:val="231F20"/>
                <w:spacing w:val="-4"/>
                <w:sz w:val="20"/>
              </w:rPr>
              <w:t xml:space="preserve"> </w:t>
            </w:r>
            <w:r>
              <w:rPr>
                <w:color w:val="231F20"/>
                <w:sz w:val="20"/>
              </w:rPr>
              <w:t>to</w:t>
            </w:r>
            <w:r>
              <w:rPr>
                <w:color w:val="231F20"/>
                <w:spacing w:val="-4"/>
                <w:sz w:val="20"/>
              </w:rPr>
              <w:t xml:space="preserve"> </w:t>
            </w:r>
            <w:r>
              <w:rPr>
                <w:rFonts w:ascii="Arial Narrow" w:hAnsi="Arial Narrow"/>
                <w:i/>
                <w:color w:val="231F20"/>
                <w:sz w:val="20"/>
              </w:rPr>
              <w:t>“approximately</w:t>
            </w:r>
          </w:p>
          <w:p w14:paraId="1ED30E1D" w14:textId="77777777" w:rsidR="00116B1A" w:rsidRDefault="005876AA">
            <w:pPr>
              <w:pStyle w:val="TableParagraph"/>
              <w:spacing w:before="0" w:line="285" w:lineRule="auto"/>
              <w:ind w:left="79" w:right="400"/>
              <w:rPr>
                <w:sz w:val="20"/>
              </w:rPr>
            </w:pPr>
            <w:r>
              <w:rPr>
                <w:rFonts w:ascii="Arial Narrow" w:hAnsi="Arial Narrow"/>
                <w:i/>
                <w:color w:val="231F20"/>
                <w:sz w:val="20"/>
              </w:rPr>
              <w:t>$4.40 per child per year, or less than 10 cents per child per week, on average”</w:t>
            </w:r>
            <w:r>
              <w:rPr>
                <w:color w:val="231F20"/>
                <w:position w:val="7"/>
                <w:sz w:val="11"/>
              </w:rPr>
              <w:t>114</w:t>
            </w:r>
            <w:r>
              <w:rPr>
                <w:rFonts w:ascii="Arial Narrow" w:hAnsi="Arial Narrow"/>
                <w:i/>
                <w:color w:val="231F20"/>
                <w:sz w:val="20"/>
              </w:rPr>
              <w:t xml:space="preserve">. </w:t>
            </w:r>
            <w:r>
              <w:rPr>
                <w:color w:val="231F20"/>
                <w:sz w:val="20"/>
              </w:rPr>
              <w:t>This indicates that</w:t>
            </w:r>
            <w:r>
              <w:rPr>
                <w:color w:val="231F20"/>
                <w:spacing w:val="80"/>
                <w:w w:val="150"/>
                <w:sz w:val="20"/>
              </w:rPr>
              <w:t xml:space="preserve"> </w:t>
            </w:r>
            <w:r>
              <w:rPr>
                <w:color w:val="231F20"/>
                <w:sz w:val="20"/>
              </w:rPr>
              <w:t>the</w:t>
            </w:r>
            <w:r>
              <w:rPr>
                <w:color w:val="231F20"/>
                <w:spacing w:val="-3"/>
                <w:sz w:val="20"/>
              </w:rPr>
              <w:t xml:space="preserve"> </w:t>
            </w:r>
            <w:r>
              <w:rPr>
                <w:color w:val="231F20"/>
                <w:sz w:val="20"/>
              </w:rPr>
              <w:t>increased</w:t>
            </w:r>
            <w:r>
              <w:rPr>
                <w:color w:val="231F20"/>
                <w:spacing w:val="-3"/>
                <w:sz w:val="20"/>
              </w:rPr>
              <w:t xml:space="preserve"> </w:t>
            </w:r>
            <w:r>
              <w:rPr>
                <w:color w:val="231F20"/>
                <w:sz w:val="20"/>
              </w:rPr>
              <w:t>cost</w:t>
            </w:r>
            <w:r>
              <w:rPr>
                <w:color w:val="231F20"/>
                <w:spacing w:val="-3"/>
                <w:sz w:val="20"/>
              </w:rPr>
              <w:t xml:space="preserve"> </w:t>
            </w:r>
            <w:r>
              <w:rPr>
                <w:color w:val="231F20"/>
                <w:sz w:val="20"/>
              </w:rPr>
              <w:t>per</w:t>
            </w:r>
            <w:r>
              <w:rPr>
                <w:color w:val="231F20"/>
                <w:spacing w:val="-3"/>
                <w:sz w:val="20"/>
              </w:rPr>
              <w:t xml:space="preserve"> </w:t>
            </w:r>
            <w:r>
              <w:rPr>
                <w:color w:val="231F20"/>
                <w:sz w:val="20"/>
              </w:rPr>
              <w:t>child</w:t>
            </w:r>
            <w:r>
              <w:rPr>
                <w:color w:val="231F20"/>
                <w:spacing w:val="-3"/>
                <w:sz w:val="20"/>
              </w:rPr>
              <w:t xml:space="preserve"> </w:t>
            </w:r>
            <w:r>
              <w:rPr>
                <w:color w:val="231F20"/>
                <w:sz w:val="20"/>
              </w:rPr>
              <w:t>is</w:t>
            </w:r>
            <w:r>
              <w:rPr>
                <w:color w:val="231F20"/>
                <w:spacing w:val="-3"/>
                <w:sz w:val="20"/>
              </w:rPr>
              <w:t xml:space="preserve"> </w:t>
            </w:r>
            <w:r>
              <w:rPr>
                <w:color w:val="231F20"/>
                <w:sz w:val="20"/>
              </w:rPr>
              <w:t>substantially</w:t>
            </w:r>
            <w:r>
              <w:rPr>
                <w:color w:val="231F20"/>
                <w:spacing w:val="-3"/>
                <w:sz w:val="20"/>
              </w:rPr>
              <w:t xml:space="preserve"> </w:t>
            </w:r>
            <w:r>
              <w:rPr>
                <w:color w:val="231F20"/>
                <w:sz w:val="20"/>
              </w:rPr>
              <w:t>small</w:t>
            </w:r>
            <w:r>
              <w:rPr>
                <w:color w:val="231F20"/>
                <w:spacing w:val="-3"/>
                <w:sz w:val="20"/>
              </w:rPr>
              <w:t xml:space="preserve"> </w:t>
            </w:r>
            <w:r>
              <w:rPr>
                <w:color w:val="231F20"/>
                <w:sz w:val="20"/>
              </w:rPr>
              <w:t>in</w:t>
            </w:r>
            <w:r>
              <w:rPr>
                <w:color w:val="231F20"/>
                <w:spacing w:val="-3"/>
                <w:sz w:val="20"/>
              </w:rPr>
              <w:t xml:space="preserve"> </w:t>
            </w:r>
            <w:r>
              <w:rPr>
                <w:color w:val="231F20"/>
                <w:sz w:val="20"/>
              </w:rPr>
              <w:t>relation</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overall</w:t>
            </w:r>
            <w:r>
              <w:rPr>
                <w:color w:val="231F20"/>
                <w:spacing w:val="-3"/>
                <w:sz w:val="20"/>
              </w:rPr>
              <w:t xml:space="preserve"> </w:t>
            </w:r>
            <w:r>
              <w:rPr>
                <w:color w:val="231F20"/>
                <w:sz w:val="20"/>
              </w:rPr>
              <w:t>costs</w:t>
            </w:r>
            <w:r>
              <w:rPr>
                <w:color w:val="231F20"/>
                <w:spacing w:val="-3"/>
                <w:sz w:val="20"/>
              </w:rPr>
              <w:t xml:space="preserve"> </w:t>
            </w:r>
            <w:r>
              <w:rPr>
                <w:color w:val="231F20"/>
                <w:sz w:val="20"/>
              </w:rPr>
              <w:t>associated</w:t>
            </w:r>
            <w:r>
              <w:rPr>
                <w:color w:val="231F20"/>
                <w:spacing w:val="-3"/>
                <w:sz w:val="20"/>
              </w:rPr>
              <w:t xml:space="preserve"> </w:t>
            </w:r>
            <w:r>
              <w:rPr>
                <w:color w:val="231F20"/>
                <w:sz w:val="20"/>
              </w:rPr>
              <w:t>with providing education and care.</w:t>
            </w:r>
          </w:p>
        </w:tc>
      </w:tr>
    </w:tbl>
    <w:p w14:paraId="1ED30E1F"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20" w14:textId="77777777" w:rsidR="00116B1A" w:rsidRDefault="00116B1A">
      <w:pPr>
        <w:pStyle w:val="BodyText"/>
        <w:rPr>
          <w:sz w:val="20"/>
        </w:rPr>
      </w:pPr>
    </w:p>
    <w:p w14:paraId="1ED30E2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23" w14:textId="77777777">
        <w:trPr>
          <w:trHeight w:val="408"/>
        </w:trPr>
        <w:tc>
          <w:tcPr>
            <w:tcW w:w="8190" w:type="dxa"/>
            <w:shd w:val="clear" w:color="auto" w:fill="1895D3"/>
          </w:tcPr>
          <w:p w14:paraId="1ED30E22" w14:textId="77777777" w:rsidR="00116B1A" w:rsidRDefault="005876AA">
            <w:pPr>
              <w:pStyle w:val="TableParagraph"/>
              <w:spacing w:before="99"/>
              <w:ind w:left="85"/>
              <w:rPr>
                <w:b/>
                <w:sz w:val="20"/>
              </w:rPr>
            </w:pPr>
            <w:bookmarkStart w:id="143" w:name="_bookmark71"/>
            <w:bookmarkEnd w:id="143"/>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E2F" w14:textId="77777777">
        <w:trPr>
          <w:trHeight w:val="5534"/>
        </w:trPr>
        <w:tc>
          <w:tcPr>
            <w:tcW w:w="8190" w:type="dxa"/>
            <w:tcBorders>
              <w:left w:val="single" w:sz="4" w:space="0" w:color="1895D3"/>
              <w:bottom w:val="single" w:sz="4" w:space="0" w:color="1895D3"/>
              <w:right w:val="single" w:sz="4" w:space="0" w:color="1895D3"/>
            </w:tcBorders>
          </w:tcPr>
          <w:p w14:paraId="1ED30E24" w14:textId="77777777" w:rsidR="00116B1A" w:rsidRDefault="005876AA">
            <w:pPr>
              <w:pStyle w:val="TableParagraph"/>
              <w:rPr>
                <w:b/>
                <w:sz w:val="20"/>
              </w:rPr>
            </w:pPr>
            <w:r>
              <w:rPr>
                <w:b/>
                <w:color w:val="231F20"/>
                <w:spacing w:val="-2"/>
                <w:w w:val="105"/>
                <w:sz w:val="20"/>
              </w:rPr>
              <w:t>Benefits</w:t>
            </w:r>
          </w:p>
          <w:p w14:paraId="1ED30E25" w14:textId="77777777" w:rsidR="00116B1A" w:rsidRDefault="005876AA">
            <w:pPr>
              <w:pStyle w:val="TableParagraph"/>
              <w:spacing w:before="140"/>
              <w:rPr>
                <w:rFonts w:ascii="Arial Narrow"/>
                <w:i/>
                <w:sz w:val="20"/>
              </w:rPr>
            </w:pPr>
            <w:r>
              <w:rPr>
                <w:rFonts w:ascii="Arial Narrow"/>
                <w:i/>
                <w:color w:val="231F20"/>
                <w:spacing w:val="-2"/>
                <w:w w:val="105"/>
                <w:sz w:val="20"/>
                <w:u w:val="single" w:color="231F20"/>
              </w:rPr>
              <w:t>Governments</w:t>
            </w:r>
          </w:p>
          <w:p w14:paraId="1ED30E26" w14:textId="77777777" w:rsidR="00116B1A" w:rsidRDefault="005876AA">
            <w:pPr>
              <w:pStyle w:val="TableParagraph"/>
              <w:spacing w:before="57"/>
              <w:rPr>
                <w:sz w:val="20"/>
              </w:rPr>
            </w:pPr>
            <w:r>
              <w:rPr>
                <w:color w:val="231F20"/>
                <w:w w:val="95"/>
                <w:sz w:val="20"/>
              </w:rPr>
              <w:t>It</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expected</w:t>
            </w:r>
            <w:r>
              <w:rPr>
                <w:color w:val="231F20"/>
                <w:spacing w:val="5"/>
                <w:sz w:val="20"/>
              </w:rPr>
              <w:t xml:space="preserve"> </w:t>
            </w:r>
            <w:r>
              <w:rPr>
                <w:color w:val="231F20"/>
                <w:w w:val="95"/>
                <w:sz w:val="20"/>
              </w:rPr>
              <w:t>that</w:t>
            </w:r>
            <w:r>
              <w:rPr>
                <w:color w:val="231F20"/>
                <w:spacing w:val="5"/>
                <w:sz w:val="20"/>
              </w:rPr>
              <w:t xml:space="preserve"> </w:t>
            </w:r>
            <w:r>
              <w:rPr>
                <w:color w:val="231F20"/>
                <w:w w:val="95"/>
                <w:sz w:val="20"/>
              </w:rPr>
              <w:t>these</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would</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recovery</w:t>
            </w:r>
            <w:r>
              <w:rPr>
                <w:color w:val="231F20"/>
                <w:spacing w:val="6"/>
                <w:sz w:val="20"/>
              </w:rPr>
              <w:t xml:space="preserve"> </w:t>
            </w:r>
            <w:r>
              <w:rPr>
                <w:color w:val="231F20"/>
                <w:w w:val="95"/>
                <w:sz w:val="20"/>
              </w:rPr>
              <w:t>within</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NQF</w:t>
            </w:r>
            <w:r>
              <w:rPr>
                <w:color w:val="231F20"/>
                <w:spacing w:val="5"/>
                <w:sz w:val="20"/>
              </w:rPr>
              <w:t xml:space="preserve"> </w:t>
            </w:r>
            <w:r>
              <w:rPr>
                <w:color w:val="231F20"/>
                <w:w w:val="95"/>
                <w:sz w:val="20"/>
              </w:rPr>
              <w:t>system</w:t>
            </w:r>
            <w:r>
              <w:rPr>
                <w:color w:val="231F20"/>
                <w:spacing w:val="5"/>
                <w:sz w:val="20"/>
              </w:rPr>
              <w:t xml:space="preserve"> </w:t>
            </w:r>
            <w:r>
              <w:rPr>
                <w:color w:val="231F20"/>
                <w:spacing w:val="-2"/>
                <w:w w:val="95"/>
                <w:sz w:val="20"/>
              </w:rPr>
              <w:t>nationally.</w:t>
            </w:r>
          </w:p>
          <w:p w14:paraId="1ED30E27" w14:textId="77777777" w:rsidR="00116B1A" w:rsidRDefault="005876AA">
            <w:pPr>
              <w:pStyle w:val="TableParagraph"/>
              <w:spacing w:before="107"/>
              <w:rPr>
                <w:b/>
                <w:sz w:val="20"/>
              </w:rPr>
            </w:pPr>
            <w:r>
              <w:rPr>
                <w:b/>
                <w:color w:val="231F20"/>
                <w:spacing w:val="-2"/>
                <w:w w:val="105"/>
                <w:sz w:val="20"/>
              </w:rPr>
              <w:t>Costs</w:t>
            </w:r>
          </w:p>
          <w:p w14:paraId="1ED30E28" w14:textId="77777777" w:rsidR="00116B1A" w:rsidRDefault="005876AA">
            <w:pPr>
              <w:pStyle w:val="TableParagraph"/>
              <w:spacing w:before="139"/>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29" w14:textId="77777777" w:rsidR="00116B1A" w:rsidRDefault="005876AA">
            <w:pPr>
              <w:pStyle w:val="TableParagraph"/>
              <w:spacing w:before="148" w:line="285" w:lineRule="auto"/>
              <w:ind w:right="135"/>
              <w:rPr>
                <w:sz w:val="20"/>
              </w:rPr>
            </w:pPr>
            <w:r>
              <w:rPr>
                <w:color w:val="231F20"/>
                <w:sz w:val="20"/>
              </w:rPr>
              <w:t>These</w:t>
            </w:r>
            <w:r>
              <w:rPr>
                <w:color w:val="231F20"/>
                <w:spacing w:val="-11"/>
                <w:sz w:val="20"/>
              </w:rPr>
              <w:t xml:space="preserve"> </w:t>
            </w:r>
            <w:r>
              <w:rPr>
                <w:color w:val="231F20"/>
                <w:sz w:val="20"/>
              </w:rPr>
              <w:t>fee</w:t>
            </w:r>
            <w:r>
              <w:rPr>
                <w:color w:val="231F20"/>
                <w:spacing w:val="-11"/>
                <w:sz w:val="20"/>
              </w:rPr>
              <w:t xml:space="preserve"> </w:t>
            </w:r>
            <w:r>
              <w:rPr>
                <w:color w:val="231F20"/>
                <w:sz w:val="20"/>
              </w:rPr>
              <w:t>increases</w:t>
            </w:r>
            <w:r>
              <w:rPr>
                <w:color w:val="231F20"/>
                <w:spacing w:val="-11"/>
                <w:sz w:val="20"/>
              </w:rPr>
              <w:t xml:space="preserve"> </w:t>
            </w:r>
            <w:r>
              <w:rPr>
                <w:color w:val="231F20"/>
                <w:sz w:val="20"/>
              </w:rPr>
              <w:t>across</w:t>
            </w:r>
            <w:r>
              <w:rPr>
                <w:color w:val="231F20"/>
                <w:spacing w:val="-11"/>
                <w:sz w:val="20"/>
              </w:rPr>
              <w:t xml:space="preserve"> </w:t>
            </w:r>
            <w:r>
              <w:rPr>
                <w:color w:val="231F20"/>
                <w:sz w:val="20"/>
              </w:rPr>
              <w:t>these</w:t>
            </w:r>
            <w:r>
              <w:rPr>
                <w:color w:val="231F20"/>
                <w:spacing w:val="-11"/>
                <w:sz w:val="20"/>
              </w:rPr>
              <w:t xml:space="preserve"> </w:t>
            </w:r>
            <w:r>
              <w:rPr>
                <w:color w:val="231F20"/>
                <w:sz w:val="20"/>
              </w:rPr>
              <w:t>four</w:t>
            </w:r>
            <w:r>
              <w:rPr>
                <w:color w:val="231F20"/>
                <w:spacing w:val="-11"/>
                <w:sz w:val="20"/>
              </w:rPr>
              <w:t xml:space="preserve"> </w:t>
            </w:r>
            <w:r>
              <w:rPr>
                <w:color w:val="231F20"/>
                <w:sz w:val="20"/>
              </w:rPr>
              <w:t>categories</w:t>
            </w:r>
            <w:r>
              <w:rPr>
                <w:color w:val="231F20"/>
                <w:spacing w:val="-11"/>
                <w:sz w:val="20"/>
              </w:rPr>
              <w:t xml:space="preserve"> </w:t>
            </w:r>
            <w:r>
              <w:rPr>
                <w:color w:val="231F20"/>
                <w:sz w:val="20"/>
              </w:rPr>
              <w:t>would</w:t>
            </w:r>
            <w:r>
              <w:rPr>
                <w:color w:val="231F20"/>
                <w:spacing w:val="-11"/>
                <w:sz w:val="20"/>
              </w:rPr>
              <w:t xml:space="preserve"> </w:t>
            </w:r>
            <w:r>
              <w:rPr>
                <w:color w:val="231F20"/>
                <w:sz w:val="20"/>
              </w:rPr>
              <w:t>increase</w:t>
            </w:r>
            <w:r>
              <w:rPr>
                <w:color w:val="231F20"/>
                <w:spacing w:val="-11"/>
                <w:sz w:val="20"/>
              </w:rPr>
              <w:t xml:space="preserve"> </w:t>
            </w:r>
            <w:r>
              <w:rPr>
                <w:color w:val="231F20"/>
                <w:sz w:val="20"/>
              </w:rPr>
              <w:t>overall</w:t>
            </w:r>
            <w:r>
              <w:rPr>
                <w:color w:val="231F20"/>
                <w:spacing w:val="-11"/>
                <w:sz w:val="20"/>
              </w:rPr>
              <w:t xml:space="preserve"> </w:t>
            </w:r>
            <w:r>
              <w:rPr>
                <w:color w:val="231F20"/>
                <w:sz w:val="20"/>
              </w:rPr>
              <w:t>regulatory</w:t>
            </w:r>
            <w:r>
              <w:rPr>
                <w:color w:val="231F20"/>
                <w:spacing w:val="-11"/>
                <w:sz w:val="20"/>
              </w:rPr>
              <w:t xml:space="preserve"> </w:t>
            </w:r>
            <w:r>
              <w:rPr>
                <w:color w:val="231F20"/>
                <w:sz w:val="20"/>
              </w:rPr>
              <w:t>costs</w:t>
            </w:r>
            <w:r>
              <w:rPr>
                <w:color w:val="231F20"/>
                <w:spacing w:val="-11"/>
                <w:sz w:val="20"/>
              </w:rPr>
              <w:t xml:space="preserve"> </w:t>
            </w:r>
            <w:r>
              <w:rPr>
                <w:color w:val="231F20"/>
                <w:sz w:val="20"/>
              </w:rPr>
              <w:t>to</w:t>
            </w:r>
            <w:r>
              <w:rPr>
                <w:color w:val="231F20"/>
                <w:spacing w:val="-11"/>
                <w:sz w:val="20"/>
              </w:rPr>
              <w:t xml:space="preserve"> </w:t>
            </w:r>
            <w:r>
              <w:rPr>
                <w:color w:val="231F20"/>
                <w:sz w:val="20"/>
              </w:rPr>
              <w:t>extra- large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when</w:t>
            </w:r>
            <w:r>
              <w:rPr>
                <w:color w:val="231F20"/>
                <w:spacing w:val="-11"/>
                <w:sz w:val="20"/>
              </w:rPr>
              <w:t xml:space="preserve"> </w:t>
            </w:r>
            <w:r>
              <w:rPr>
                <w:color w:val="231F20"/>
                <w:sz w:val="20"/>
              </w:rPr>
              <w:t>applying</w:t>
            </w:r>
            <w:r>
              <w:rPr>
                <w:color w:val="231F20"/>
                <w:spacing w:val="-11"/>
                <w:sz w:val="20"/>
              </w:rPr>
              <w:t xml:space="preserve"> </w:t>
            </w:r>
            <w:r>
              <w:rPr>
                <w:color w:val="231F20"/>
                <w:sz w:val="20"/>
              </w:rPr>
              <w:t>for</w:t>
            </w:r>
            <w:r>
              <w:rPr>
                <w:color w:val="231F20"/>
                <w:spacing w:val="-11"/>
                <w:sz w:val="20"/>
              </w:rPr>
              <w:t xml:space="preserve"> </w:t>
            </w:r>
            <w:r>
              <w:rPr>
                <w:color w:val="231F20"/>
                <w:sz w:val="20"/>
              </w:rPr>
              <w:t>provider</w:t>
            </w:r>
            <w:r>
              <w:rPr>
                <w:color w:val="231F20"/>
                <w:spacing w:val="-11"/>
                <w:sz w:val="20"/>
              </w:rPr>
              <w:t xml:space="preserve"> </w:t>
            </w:r>
            <w:r>
              <w:rPr>
                <w:color w:val="231F20"/>
                <w:sz w:val="20"/>
              </w:rPr>
              <w:t>and</w:t>
            </w:r>
            <w:r>
              <w:rPr>
                <w:color w:val="231F20"/>
                <w:spacing w:val="-11"/>
                <w:sz w:val="20"/>
              </w:rPr>
              <w:t xml:space="preserve"> </w:t>
            </w:r>
            <w:r>
              <w:rPr>
                <w:color w:val="231F20"/>
                <w:sz w:val="20"/>
              </w:rPr>
              <w:t>service</w:t>
            </w:r>
            <w:r>
              <w:rPr>
                <w:color w:val="231F20"/>
                <w:spacing w:val="-11"/>
                <w:sz w:val="20"/>
              </w:rPr>
              <w:t xml:space="preserve"> </w:t>
            </w:r>
            <w:r>
              <w:rPr>
                <w:color w:val="231F20"/>
                <w:sz w:val="20"/>
              </w:rPr>
              <w:t>approval,</w:t>
            </w:r>
            <w:r>
              <w:rPr>
                <w:color w:val="231F20"/>
                <w:spacing w:val="-11"/>
                <w:sz w:val="20"/>
              </w:rPr>
              <w:t xml:space="preserve"> </w:t>
            </w:r>
            <w:r>
              <w:rPr>
                <w:color w:val="231F20"/>
                <w:sz w:val="20"/>
              </w:rPr>
              <w:t>and</w:t>
            </w:r>
            <w:r>
              <w:rPr>
                <w:color w:val="231F20"/>
                <w:spacing w:val="-11"/>
                <w:sz w:val="20"/>
              </w:rPr>
              <w:t xml:space="preserve"> </w:t>
            </w:r>
            <w:r>
              <w:rPr>
                <w:color w:val="231F20"/>
                <w:sz w:val="20"/>
              </w:rPr>
              <w:t>also</w:t>
            </w:r>
            <w:r>
              <w:rPr>
                <w:color w:val="231F20"/>
                <w:spacing w:val="-11"/>
                <w:sz w:val="20"/>
              </w:rPr>
              <w:t xml:space="preserve"> </w:t>
            </w:r>
            <w:r>
              <w:rPr>
                <w:color w:val="231F20"/>
                <w:sz w:val="20"/>
              </w:rPr>
              <w:t>on</w:t>
            </w:r>
            <w:r>
              <w:rPr>
                <w:color w:val="231F20"/>
                <w:spacing w:val="-11"/>
                <w:sz w:val="20"/>
              </w:rPr>
              <w:t xml:space="preserve"> </w:t>
            </w:r>
            <w:r>
              <w:rPr>
                <w:color w:val="231F20"/>
                <w:sz w:val="20"/>
              </w:rPr>
              <w:t>an</w:t>
            </w:r>
            <w:r>
              <w:rPr>
                <w:color w:val="231F20"/>
                <w:spacing w:val="-11"/>
                <w:sz w:val="20"/>
              </w:rPr>
              <w:t xml:space="preserve"> </w:t>
            </w:r>
            <w:r>
              <w:rPr>
                <w:color w:val="231F20"/>
                <w:sz w:val="20"/>
              </w:rPr>
              <w:t>annual basis.</w:t>
            </w:r>
            <w:r>
              <w:rPr>
                <w:color w:val="231F20"/>
                <w:spacing w:val="-7"/>
                <w:sz w:val="20"/>
              </w:rPr>
              <w:t xml:space="preserve"> </w:t>
            </w:r>
            <w:r>
              <w:rPr>
                <w:color w:val="231F20"/>
                <w:sz w:val="20"/>
              </w:rPr>
              <w:t>Additional</w:t>
            </w:r>
            <w:r>
              <w:rPr>
                <w:color w:val="231F20"/>
                <w:spacing w:val="-7"/>
                <w:sz w:val="20"/>
              </w:rPr>
              <w:t xml:space="preserve"> </w:t>
            </w:r>
            <w:r>
              <w:rPr>
                <w:color w:val="231F20"/>
                <w:sz w:val="20"/>
              </w:rPr>
              <w:t>costs</w:t>
            </w:r>
            <w:r>
              <w:rPr>
                <w:color w:val="231F20"/>
                <w:spacing w:val="-7"/>
                <w:sz w:val="20"/>
              </w:rPr>
              <w:t xml:space="preserve"> </w:t>
            </w:r>
            <w:r>
              <w:rPr>
                <w:color w:val="231F20"/>
                <w:sz w:val="20"/>
              </w:rPr>
              <w:t>would</w:t>
            </w:r>
            <w:r>
              <w:rPr>
                <w:color w:val="231F20"/>
                <w:spacing w:val="-7"/>
                <w:sz w:val="20"/>
              </w:rPr>
              <w:t xml:space="preserve"> </w:t>
            </w:r>
            <w:r>
              <w:rPr>
                <w:color w:val="231F20"/>
                <w:sz w:val="20"/>
              </w:rPr>
              <w:t>also</w:t>
            </w:r>
            <w:r>
              <w:rPr>
                <w:color w:val="231F20"/>
                <w:spacing w:val="-7"/>
                <w:sz w:val="20"/>
              </w:rPr>
              <w:t xml:space="preserve"> </w:t>
            </w:r>
            <w:r>
              <w:rPr>
                <w:color w:val="231F20"/>
                <w:sz w:val="20"/>
              </w:rPr>
              <w:t>be</w:t>
            </w:r>
            <w:r>
              <w:rPr>
                <w:color w:val="231F20"/>
                <w:spacing w:val="-7"/>
                <w:sz w:val="20"/>
              </w:rPr>
              <w:t xml:space="preserve"> </w:t>
            </w:r>
            <w:r>
              <w:rPr>
                <w:color w:val="231F20"/>
                <w:sz w:val="20"/>
              </w:rPr>
              <w:t>incurred</w:t>
            </w:r>
            <w:r>
              <w:rPr>
                <w:color w:val="231F20"/>
                <w:spacing w:val="-7"/>
                <w:sz w:val="20"/>
              </w:rPr>
              <w:t xml:space="preserve"> </w:t>
            </w:r>
            <w:r>
              <w:rPr>
                <w:color w:val="231F20"/>
                <w:sz w:val="20"/>
              </w:rPr>
              <w:t>when</w:t>
            </w:r>
            <w:r>
              <w:rPr>
                <w:color w:val="231F20"/>
                <w:spacing w:val="-7"/>
                <w:sz w:val="20"/>
              </w:rPr>
              <w:t xml:space="preserve"> </w:t>
            </w:r>
            <w:r>
              <w:rPr>
                <w:color w:val="231F20"/>
                <w:sz w:val="20"/>
              </w:rPr>
              <w:t>a</w:t>
            </w:r>
            <w:r>
              <w:rPr>
                <w:color w:val="231F20"/>
                <w:spacing w:val="-7"/>
                <w:sz w:val="20"/>
              </w:rPr>
              <w:t xml:space="preserve"> </w:t>
            </w:r>
            <w:r>
              <w:rPr>
                <w:color w:val="231F20"/>
                <w:sz w:val="20"/>
              </w:rPr>
              <w:t>service</w:t>
            </w:r>
            <w:r>
              <w:rPr>
                <w:color w:val="231F20"/>
                <w:spacing w:val="-7"/>
                <w:sz w:val="20"/>
              </w:rPr>
              <w:t xml:space="preserve"> </w:t>
            </w:r>
            <w:r>
              <w:rPr>
                <w:color w:val="231F20"/>
                <w:sz w:val="20"/>
              </w:rPr>
              <w:t>is</w:t>
            </w:r>
            <w:r>
              <w:rPr>
                <w:color w:val="231F20"/>
                <w:spacing w:val="-7"/>
                <w:sz w:val="20"/>
              </w:rPr>
              <w:t xml:space="preserve"> </w:t>
            </w:r>
            <w:r>
              <w:rPr>
                <w:color w:val="231F20"/>
                <w:sz w:val="20"/>
              </w:rPr>
              <w:t>transferred</w:t>
            </w:r>
            <w:r>
              <w:rPr>
                <w:color w:val="231F20"/>
                <w:spacing w:val="-7"/>
                <w:sz w:val="20"/>
              </w:rPr>
              <w:t xml:space="preserve"> </w:t>
            </w:r>
            <w:r>
              <w:rPr>
                <w:color w:val="231F20"/>
                <w:sz w:val="20"/>
              </w:rPr>
              <w:t>from</w:t>
            </w:r>
            <w:r>
              <w:rPr>
                <w:color w:val="231F20"/>
                <w:spacing w:val="-7"/>
                <w:sz w:val="20"/>
              </w:rPr>
              <w:t xml:space="preserve"> </w:t>
            </w:r>
            <w:r>
              <w:rPr>
                <w:color w:val="231F20"/>
                <w:sz w:val="20"/>
              </w:rPr>
              <w:t>one</w:t>
            </w:r>
            <w:r>
              <w:rPr>
                <w:color w:val="231F20"/>
                <w:spacing w:val="-7"/>
                <w:sz w:val="20"/>
              </w:rPr>
              <w:t xml:space="preserve"> </w:t>
            </w:r>
            <w:r>
              <w:rPr>
                <w:color w:val="231F20"/>
                <w:sz w:val="20"/>
              </w:rPr>
              <w:t>provider</w:t>
            </w:r>
            <w:r>
              <w:rPr>
                <w:color w:val="231F20"/>
                <w:spacing w:val="-7"/>
                <w:sz w:val="20"/>
              </w:rPr>
              <w:t xml:space="preserve"> </w:t>
            </w:r>
            <w:r>
              <w:rPr>
                <w:color w:val="231F20"/>
                <w:sz w:val="20"/>
              </w:rPr>
              <w:t>to another.</w:t>
            </w:r>
            <w:r>
              <w:rPr>
                <w:color w:val="231F20"/>
                <w:spacing w:val="-4"/>
                <w:sz w:val="20"/>
              </w:rPr>
              <w:t xml:space="preserve"> </w:t>
            </w:r>
            <w:r>
              <w:rPr>
                <w:color w:val="231F20"/>
                <w:sz w:val="20"/>
              </w:rPr>
              <w:t>These</w:t>
            </w:r>
            <w:r>
              <w:rPr>
                <w:color w:val="231F20"/>
                <w:spacing w:val="-4"/>
                <w:sz w:val="20"/>
              </w:rPr>
              <w:t xml:space="preserve"> </w:t>
            </w:r>
            <w:r>
              <w:rPr>
                <w:color w:val="231F20"/>
                <w:sz w:val="20"/>
              </w:rPr>
              <w:t>costs</w:t>
            </w:r>
            <w:r>
              <w:rPr>
                <w:color w:val="231F20"/>
                <w:spacing w:val="-4"/>
                <w:sz w:val="20"/>
              </w:rPr>
              <w:t xml:space="preserve"> </w:t>
            </w:r>
            <w:r>
              <w:rPr>
                <w:color w:val="231F20"/>
                <w:sz w:val="20"/>
              </w:rPr>
              <w:t>would</w:t>
            </w:r>
            <w:r>
              <w:rPr>
                <w:color w:val="231F20"/>
                <w:spacing w:val="-4"/>
                <w:sz w:val="20"/>
              </w:rPr>
              <w:t xml:space="preserve"> </w:t>
            </w:r>
            <w:r>
              <w:rPr>
                <w:color w:val="231F20"/>
                <w:sz w:val="20"/>
              </w:rPr>
              <w:t>likely</w:t>
            </w:r>
            <w:r>
              <w:rPr>
                <w:color w:val="231F20"/>
                <w:spacing w:val="-4"/>
                <w:sz w:val="20"/>
              </w:rPr>
              <w:t xml:space="preserve"> </w:t>
            </w:r>
            <w:r>
              <w:rPr>
                <w:color w:val="231F20"/>
                <w:sz w:val="20"/>
              </w:rPr>
              <w:t>be</w:t>
            </w:r>
            <w:r>
              <w:rPr>
                <w:color w:val="231F20"/>
                <w:spacing w:val="-4"/>
                <w:sz w:val="20"/>
              </w:rPr>
              <w:t xml:space="preserve"> </w:t>
            </w:r>
            <w:r>
              <w:rPr>
                <w:color w:val="231F20"/>
                <w:sz w:val="20"/>
              </w:rPr>
              <w:t>transferred</w:t>
            </w:r>
            <w:r>
              <w:rPr>
                <w:color w:val="231F20"/>
                <w:spacing w:val="-4"/>
                <w:sz w:val="20"/>
              </w:rPr>
              <w:t xml:space="preserve"> </w:t>
            </w:r>
            <w:r>
              <w:rPr>
                <w:color w:val="231F20"/>
                <w:sz w:val="20"/>
              </w:rPr>
              <w:t>onto</w:t>
            </w:r>
            <w:r>
              <w:rPr>
                <w:color w:val="231F20"/>
                <w:spacing w:val="-4"/>
                <w:sz w:val="20"/>
              </w:rPr>
              <w:t xml:space="preserve"> </w:t>
            </w:r>
            <w:r>
              <w:rPr>
                <w:color w:val="231F20"/>
                <w:sz w:val="20"/>
              </w:rPr>
              <w:t>families</w:t>
            </w:r>
            <w:r>
              <w:rPr>
                <w:color w:val="231F20"/>
                <w:spacing w:val="-4"/>
                <w:sz w:val="20"/>
              </w:rPr>
              <w:t xml:space="preserve"> </w:t>
            </w:r>
            <w:r>
              <w:rPr>
                <w:color w:val="231F20"/>
                <w:sz w:val="20"/>
              </w:rPr>
              <w:t>through</w:t>
            </w:r>
            <w:r>
              <w:rPr>
                <w:color w:val="231F20"/>
                <w:spacing w:val="-4"/>
                <w:sz w:val="20"/>
              </w:rPr>
              <w:t xml:space="preserve"> </w:t>
            </w:r>
            <w:r>
              <w:rPr>
                <w:color w:val="231F20"/>
                <w:sz w:val="20"/>
              </w:rPr>
              <w:t>fee</w:t>
            </w:r>
            <w:r>
              <w:rPr>
                <w:color w:val="231F20"/>
                <w:spacing w:val="-4"/>
                <w:sz w:val="20"/>
              </w:rPr>
              <w:t xml:space="preserve"> </w:t>
            </w:r>
            <w:r>
              <w:rPr>
                <w:color w:val="231F20"/>
                <w:sz w:val="20"/>
              </w:rPr>
              <w:t>increases.</w:t>
            </w:r>
          </w:p>
          <w:p w14:paraId="1ED30E2A" w14:textId="77777777" w:rsidR="00116B1A" w:rsidRDefault="005876AA">
            <w:pPr>
              <w:pStyle w:val="TableParagraph"/>
              <w:rPr>
                <w:sz w:val="20"/>
              </w:rPr>
            </w:pPr>
            <w:r>
              <w:rPr>
                <w:color w:val="231F20"/>
                <w:w w:val="95"/>
                <w:sz w:val="20"/>
              </w:rPr>
              <w:t>The</w:t>
            </w:r>
            <w:r>
              <w:rPr>
                <w:color w:val="231F20"/>
                <w:spacing w:val="5"/>
                <w:sz w:val="20"/>
              </w:rPr>
              <w:t xml:space="preserve"> </w:t>
            </w:r>
            <w:r>
              <w:rPr>
                <w:color w:val="231F20"/>
                <w:w w:val="95"/>
                <w:sz w:val="20"/>
              </w:rPr>
              <w:t>estimated</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of</w:t>
            </w:r>
            <w:r>
              <w:rPr>
                <w:color w:val="231F20"/>
                <w:spacing w:val="5"/>
                <w:sz w:val="20"/>
              </w:rPr>
              <w:t xml:space="preserve"> </w:t>
            </w:r>
            <w:r>
              <w:rPr>
                <w:color w:val="231F20"/>
                <w:w w:val="95"/>
                <w:sz w:val="20"/>
              </w:rPr>
              <w:t>implementing</w:t>
            </w:r>
            <w:r>
              <w:rPr>
                <w:color w:val="231F20"/>
                <w:spacing w:val="5"/>
                <w:sz w:val="20"/>
              </w:rPr>
              <w:t xml:space="preserve"> </w:t>
            </w:r>
            <w:r>
              <w:rPr>
                <w:color w:val="231F20"/>
                <w:w w:val="95"/>
                <w:sz w:val="20"/>
              </w:rPr>
              <w:t>Option</w:t>
            </w:r>
            <w:r>
              <w:rPr>
                <w:color w:val="231F20"/>
                <w:spacing w:val="5"/>
                <w:sz w:val="20"/>
              </w:rPr>
              <w:t xml:space="preserve"> </w:t>
            </w:r>
            <w:r>
              <w:rPr>
                <w:color w:val="231F20"/>
                <w:w w:val="95"/>
                <w:sz w:val="20"/>
              </w:rPr>
              <w:t>C</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$9M</w:t>
            </w:r>
            <w:r>
              <w:rPr>
                <w:color w:val="231F20"/>
                <w:spacing w:val="5"/>
                <w:sz w:val="20"/>
              </w:rPr>
              <w:t xml:space="preserve"> </w:t>
            </w:r>
            <w:r>
              <w:rPr>
                <w:color w:val="231F20"/>
                <w:w w:val="95"/>
                <w:sz w:val="20"/>
              </w:rPr>
              <w:t>over</w:t>
            </w:r>
            <w:r>
              <w:rPr>
                <w:color w:val="231F20"/>
                <w:spacing w:val="5"/>
                <w:sz w:val="20"/>
              </w:rPr>
              <w:t xml:space="preserve"> </w:t>
            </w:r>
            <w:r>
              <w:rPr>
                <w:color w:val="231F20"/>
                <w:w w:val="95"/>
                <w:sz w:val="20"/>
              </w:rPr>
              <w:t>ten</w:t>
            </w:r>
            <w:r>
              <w:rPr>
                <w:color w:val="231F20"/>
                <w:spacing w:val="5"/>
                <w:sz w:val="20"/>
              </w:rPr>
              <w:t xml:space="preserve"> </w:t>
            </w:r>
            <w:r>
              <w:rPr>
                <w:color w:val="231F20"/>
                <w:spacing w:val="-2"/>
                <w:w w:val="95"/>
                <w:sz w:val="20"/>
              </w:rPr>
              <w:t>years.</w:t>
            </w:r>
          </w:p>
          <w:p w14:paraId="1ED30E2B" w14:textId="77777777" w:rsidR="00116B1A" w:rsidRDefault="005876AA">
            <w:pPr>
              <w:pStyle w:val="TableParagraph"/>
              <w:spacing w:before="140"/>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E2C" w14:textId="77777777" w:rsidR="00116B1A" w:rsidRDefault="005876AA">
            <w:pPr>
              <w:pStyle w:val="TableParagraph"/>
              <w:spacing w:before="148" w:line="285" w:lineRule="auto"/>
              <w:ind w:right="206"/>
              <w:rPr>
                <w:sz w:val="20"/>
              </w:rPr>
            </w:pPr>
            <w:r>
              <w:rPr>
                <w:color w:val="231F20"/>
                <w:sz w:val="20"/>
              </w:rPr>
              <w:t>Consultation</w:t>
            </w:r>
            <w:r>
              <w:rPr>
                <w:color w:val="231F20"/>
                <w:spacing w:val="-3"/>
                <w:sz w:val="20"/>
              </w:rPr>
              <w:t xml:space="preserve"> </w:t>
            </w:r>
            <w:r>
              <w:rPr>
                <w:color w:val="231F20"/>
                <w:sz w:val="20"/>
              </w:rPr>
              <w:t>feedback</w:t>
            </w:r>
            <w:r>
              <w:rPr>
                <w:color w:val="231F20"/>
                <w:spacing w:val="-3"/>
                <w:sz w:val="20"/>
              </w:rPr>
              <w:t xml:space="preserve"> </w:t>
            </w:r>
            <w:r>
              <w:rPr>
                <w:color w:val="231F20"/>
                <w:sz w:val="20"/>
              </w:rPr>
              <w:t>from</w:t>
            </w:r>
            <w:r>
              <w:rPr>
                <w:color w:val="231F20"/>
                <w:spacing w:val="-3"/>
                <w:sz w:val="20"/>
              </w:rPr>
              <w:t xml:space="preserve"> </w:t>
            </w:r>
            <w:r>
              <w:rPr>
                <w:color w:val="231F20"/>
                <w:sz w:val="20"/>
              </w:rPr>
              <w:t>the</w:t>
            </w:r>
            <w:r>
              <w:rPr>
                <w:color w:val="231F20"/>
                <w:spacing w:val="-3"/>
                <w:sz w:val="20"/>
              </w:rPr>
              <w:t xml:space="preserve"> </w:t>
            </w:r>
            <w:r>
              <w:rPr>
                <w:color w:val="231F20"/>
                <w:sz w:val="20"/>
              </w:rPr>
              <w:t>sector</w:t>
            </w:r>
            <w:r>
              <w:rPr>
                <w:color w:val="231F20"/>
                <w:spacing w:val="-3"/>
                <w:sz w:val="20"/>
              </w:rPr>
              <w:t xml:space="preserve"> </w:t>
            </w:r>
            <w:r>
              <w:rPr>
                <w:color w:val="231F20"/>
                <w:sz w:val="20"/>
              </w:rPr>
              <w:t>has</w:t>
            </w:r>
            <w:r>
              <w:rPr>
                <w:color w:val="231F20"/>
                <w:spacing w:val="-3"/>
                <w:sz w:val="20"/>
              </w:rPr>
              <w:t xml:space="preserve"> </w:t>
            </w:r>
            <w:r>
              <w:rPr>
                <w:color w:val="231F20"/>
                <w:sz w:val="20"/>
              </w:rPr>
              <w:t>noted</w:t>
            </w:r>
            <w:r>
              <w:rPr>
                <w:color w:val="231F20"/>
                <w:spacing w:val="-3"/>
                <w:sz w:val="20"/>
              </w:rPr>
              <w:t xml:space="preserve"> </w:t>
            </w:r>
            <w:r>
              <w:rPr>
                <w:color w:val="231F20"/>
                <w:sz w:val="20"/>
              </w:rPr>
              <w:t>that</w:t>
            </w:r>
            <w:r>
              <w:rPr>
                <w:color w:val="231F20"/>
                <w:spacing w:val="-3"/>
                <w:sz w:val="20"/>
              </w:rPr>
              <w:t xml:space="preserve"> </w:t>
            </w:r>
            <w:r>
              <w:rPr>
                <w:color w:val="231F20"/>
                <w:sz w:val="20"/>
              </w:rPr>
              <w:t>any</w:t>
            </w:r>
            <w:r>
              <w:rPr>
                <w:color w:val="231F20"/>
                <w:spacing w:val="-3"/>
                <w:sz w:val="20"/>
              </w:rPr>
              <w:t xml:space="preserve"> </w:t>
            </w:r>
            <w:r>
              <w:rPr>
                <w:color w:val="231F20"/>
                <w:sz w:val="20"/>
              </w:rPr>
              <w:t>additional</w:t>
            </w:r>
            <w:r>
              <w:rPr>
                <w:color w:val="231F20"/>
                <w:spacing w:val="-3"/>
                <w:sz w:val="20"/>
              </w:rPr>
              <w:t xml:space="preserve"> </w:t>
            </w:r>
            <w:r>
              <w:rPr>
                <w:color w:val="231F20"/>
                <w:sz w:val="20"/>
              </w:rPr>
              <w:t>regulatory</w:t>
            </w:r>
            <w:r>
              <w:rPr>
                <w:color w:val="231F20"/>
                <w:spacing w:val="-3"/>
                <w:sz w:val="20"/>
              </w:rPr>
              <w:t xml:space="preserve"> </w:t>
            </w:r>
            <w:r>
              <w:rPr>
                <w:color w:val="231F20"/>
                <w:sz w:val="20"/>
              </w:rPr>
              <w:t>fee</w:t>
            </w:r>
            <w:r>
              <w:rPr>
                <w:color w:val="231F20"/>
                <w:spacing w:val="-3"/>
                <w:sz w:val="20"/>
              </w:rPr>
              <w:t xml:space="preserve"> </w:t>
            </w:r>
            <w:r>
              <w:rPr>
                <w:color w:val="231F20"/>
                <w:sz w:val="20"/>
              </w:rPr>
              <w:t>increases</w:t>
            </w:r>
            <w:r>
              <w:rPr>
                <w:color w:val="231F20"/>
                <w:spacing w:val="-3"/>
                <w:sz w:val="20"/>
              </w:rPr>
              <w:t xml:space="preserve"> </w:t>
            </w:r>
            <w:r>
              <w:rPr>
                <w:color w:val="231F20"/>
                <w:sz w:val="20"/>
              </w:rPr>
              <w:t>will likely</w:t>
            </w:r>
            <w:r>
              <w:rPr>
                <w:color w:val="231F20"/>
                <w:spacing w:val="-12"/>
                <w:sz w:val="20"/>
              </w:rPr>
              <w:t xml:space="preserve"> </w:t>
            </w:r>
            <w:r>
              <w:rPr>
                <w:color w:val="231F20"/>
                <w:sz w:val="20"/>
              </w:rPr>
              <w:t>be</w:t>
            </w:r>
            <w:r>
              <w:rPr>
                <w:color w:val="231F20"/>
                <w:spacing w:val="-11"/>
                <w:sz w:val="20"/>
              </w:rPr>
              <w:t xml:space="preserve"> </w:t>
            </w:r>
            <w:r>
              <w:rPr>
                <w:color w:val="231F20"/>
                <w:sz w:val="20"/>
              </w:rPr>
              <w:t>passed</w:t>
            </w:r>
            <w:r>
              <w:rPr>
                <w:color w:val="231F20"/>
                <w:spacing w:val="-11"/>
                <w:sz w:val="20"/>
              </w:rPr>
              <w:t xml:space="preserve"> </w:t>
            </w:r>
            <w:r>
              <w:rPr>
                <w:color w:val="231F20"/>
                <w:sz w:val="20"/>
              </w:rPr>
              <w:t>onto</w:t>
            </w:r>
            <w:r>
              <w:rPr>
                <w:color w:val="231F20"/>
                <w:spacing w:val="-12"/>
                <w:sz w:val="20"/>
              </w:rPr>
              <w:t xml:space="preserve"> </w:t>
            </w:r>
            <w:r>
              <w:rPr>
                <w:color w:val="231F20"/>
                <w:sz w:val="20"/>
              </w:rPr>
              <w:t>families</w:t>
            </w:r>
            <w:r>
              <w:rPr>
                <w:color w:val="231F20"/>
                <w:spacing w:val="-11"/>
                <w:sz w:val="20"/>
              </w:rPr>
              <w:t xml:space="preserve"> </w:t>
            </w:r>
            <w:r>
              <w:rPr>
                <w:color w:val="231F20"/>
                <w:sz w:val="20"/>
              </w:rPr>
              <w:t>through</w:t>
            </w:r>
            <w:r>
              <w:rPr>
                <w:color w:val="231F20"/>
                <w:spacing w:val="-11"/>
                <w:sz w:val="20"/>
              </w:rPr>
              <w:t xml:space="preserve"> </w:t>
            </w:r>
            <w:r>
              <w:rPr>
                <w:color w:val="231F20"/>
                <w:sz w:val="20"/>
              </w:rPr>
              <w:t>fee</w:t>
            </w:r>
            <w:r>
              <w:rPr>
                <w:color w:val="231F20"/>
                <w:spacing w:val="-12"/>
                <w:sz w:val="20"/>
              </w:rPr>
              <w:t xml:space="preserve"> </w:t>
            </w:r>
            <w:r>
              <w:rPr>
                <w:color w:val="231F20"/>
                <w:sz w:val="20"/>
              </w:rPr>
              <w:t>increases.</w:t>
            </w:r>
            <w:r>
              <w:rPr>
                <w:color w:val="231F20"/>
                <w:spacing w:val="-11"/>
                <w:sz w:val="20"/>
              </w:rPr>
              <w:t xml:space="preserve"> </w:t>
            </w:r>
            <w:r>
              <w:rPr>
                <w:color w:val="231F20"/>
                <w:sz w:val="20"/>
              </w:rPr>
              <w:t>Although,</w:t>
            </w:r>
            <w:r>
              <w:rPr>
                <w:color w:val="231F20"/>
                <w:spacing w:val="-11"/>
                <w:sz w:val="20"/>
              </w:rPr>
              <w:t xml:space="preserve"> </w:t>
            </w:r>
            <w:r>
              <w:rPr>
                <w:color w:val="231F20"/>
                <w:sz w:val="20"/>
              </w:rPr>
              <w:t>as</w:t>
            </w:r>
            <w:r>
              <w:rPr>
                <w:color w:val="231F20"/>
                <w:spacing w:val="-12"/>
                <w:sz w:val="20"/>
              </w:rPr>
              <w:t xml:space="preserve"> </w:t>
            </w:r>
            <w:r>
              <w:rPr>
                <w:color w:val="231F20"/>
                <w:sz w:val="20"/>
              </w:rPr>
              <w:t>noted</w:t>
            </w:r>
            <w:r>
              <w:rPr>
                <w:color w:val="231F20"/>
                <w:spacing w:val="-11"/>
                <w:sz w:val="20"/>
              </w:rPr>
              <w:t xml:space="preserve"> </w:t>
            </w:r>
            <w:r>
              <w:rPr>
                <w:color w:val="231F20"/>
                <w:sz w:val="20"/>
              </w:rPr>
              <w:t>above</w:t>
            </w:r>
            <w:r>
              <w:rPr>
                <w:color w:val="231F20"/>
                <w:spacing w:val="-11"/>
                <w:sz w:val="20"/>
              </w:rPr>
              <w:t xml:space="preserve"> </w:t>
            </w:r>
            <w:r>
              <w:rPr>
                <w:color w:val="231F20"/>
                <w:sz w:val="20"/>
              </w:rPr>
              <w:t>under</w:t>
            </w:r>
            <w:r>
              <w:rPr>
                <w:color w:val="231F20"/>
                <w:spacing w:val="-11"/>
                <w:sz w:val="20"/>
              </w:rPr>
              <w:t xml:space="preserve"> </w:t>
            </w: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this is likely to equate to less than 10 cents per child per day.</w:t>
            </w:r>
          </w:p>
          <w:p w14:paraId="1ED30E2D" w14:textId="77777777" w:rsidR="00116B1A" w:rsidRDefault="005876AA">
            <w:pPr>
              <w:pStyle w:val="TableParagraph"/>
              <w:rPr>
                <w:sz w:val="20"/>
              </w:rPr>
            </w:pPr>
            <w:r>
              <w:rPr>
                <w:color w:val="231F20"/>
                <w:spacing w:val="-2"/>
                <w:sz w:val="20"/>
              </w:rPr>
              <w:t>The</w:t>
            </w:r>
            <w:r>
              <w:rPr>
                <w:color w:val="231F20"/>
                <w:spacing w:val="-4"/>
                <w:sz w:val="20"/>
              </w:rPr>
              <w:t xml:space="preserve"> </w:t>
            </w:r>
            <w:r>
              <w:rPr>
                <w:color w:val="231F20"/>
                <w:spacing w:val="-2"/>
                <w:sz w:val="20"/>
              </w:rPr>
              <w:t>implementation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C</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expected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increase</w:t>
            </w:r>
            <w:r>
              <w:rPr>
                <w:color w:val="231F20"/>
                <w:spacing w:val="-4"/>
                <w:sz w:val="20"/>
              </w:rPr>
              <w:t xml:space="preserve"> </w:t>
            </w:r>
            <w:r>
              <w:rPr>
                <w:color w:val="231F20"/>
                <w:spacing w:val="-2"/>
                <w:sz w:val="20"/>
              </w:rPr>
              <w:t>service</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provider</w:t>
            </w:r>
            <w:r>
              <w:rPr>
                <w:color w:val="231F20"/>
                <w:spacing w:val="-3"/>
                <w:sz w:val="20"/>
              </w:rPr>
              <w:t xml:space="preserve"> </w:t>
            </w:r>
            <w:r>
              <w:rPr>
                <w:color w:val="231F20"/>
                <w:spacing w:val="-2"/>
                <w:sz w:val="20"/>
              </w:rPr>
              <w:t>fees</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an</w:t>
            </w:r>
            <w:r>
              <w:rPr>
                <w:color w:val="231F20"/>
                <w:spacing w:val="-3"/>
                <w:sz w:val="20"/>
              </w:rPr>
              <w:t xml:space="preserve"> </w:t>
            </w:r>
            <w:r>
              <w:rPr>
                <w:color w:val="231F20"/>
                <w:spacing w:val="-2"/>
                <w:sz w:val="20"/>
              </w:rPr>
              <w:t>additional</w:t>
            </w:r>
          </w:p>
          <w:p w14:paraId="1ED30E2E" w14:textId="77777777" w:rsidR="00116B1A" w:rsidRDefault="005876AA">
            <w:pPr>
              <w:pStyle w:val="TableParagraph"/>
              <w:spacing w:before="46"/>
              <w:rPr>
                <w:sz w:val="20"/>
              </w:rPr>
            </w:pPr>
            <w:r>
              <w:rPr>
                <w:color w:val="231F20"/>
                <w:w w:val="95"/>
                <w:sz w:val="20"/>
              </w:rPr>
              <w:t>$900,000</w:t>
            </w:r>
            <w:r>
              <w:rPr>
                <w:color w:val="231F20"/>
                <w:spacing w:val="2"/>
                <w:sz w:val="20"/>
              </w:rPr>
              <w:t xml:space="preserve"> </w:t>
            </w:r>
            <w:r>
              <w:rPr>
                <w:color w:val="231F20"/>
                <w:w w:val="95"/>
                <w:sz w:val="20"/>
              </w:rPr>
              <w:t>nationally</w:t>
            </w:r>
            <w:r>
              <w:rPr>
                <w:color w:val="231F20"/>
                <w:spacing w:val="2"/>
                <w:sz w:val="20"/>
              </w:rPr>
              <w:t xml:space="preserve"> </w:t>
            </w:r>
            <w:r>
              <w:rPr>
                <w:color w:val="231F20"/>
                <w:w w:val="95"/>
                <w:sz w:val="20"/>
              </w:rPr>
              <w:t>per</w:t>
            </w:r>
            <w:r>
              <w:rPr>
                <w:color w:val="231F20"/>
                <w:spacing w:val="3"/>
                <w:sz w:val="20"/>
              </w:rPr>
              <w:t xml:space="preserve"> </w:t>
            </w:r>
            <w:r>
              <w:rPr>
                <w:color w:val="231F20"/>
                <w:w w:val="95"/>
                <w:sz w:val="20"/>
              </w:rPr>
              <w:t>year</w:t>
            </w:r>
            <w:r>
              <w:rPr>
                <w:color w:val="231F20"/>
                <w:spacing w:val="2"/>
                <w:sz w:val="20"/>
              </w:rPr>
              <w:t xml:space="preserve"> </w:t>
            </w:r>
            <w:r>
              <w:rPr>
                <w:color w:val="231F20"/>
                <w:w w:val="95"/>
                <w:sz w:val="20"/>
              </w:rPr>
              <w:t>on</w:t>
            </w:r>
            <w:r>
              <w:rPr>
                <w:color w:val="231F20"/>
                <w:spacing w:val="2"/>
                <w:sz w:val="20"/>
              </w:rPr>
              <w:t xml:space="preserve"> </w:t>
            </w:r>
            <w:r>
              <w:rPr>
                <w:color w:val="231F20"/>
                <w:w w:val="95"/>
                <w:sz w:val="20"/>
              </w:rPr>
              <w:t>top</w:t>
            </w:r>
            <w:r>
              <w:rPr>
                <w:color w:val="231F20"/>
                <w:spacing w:val="3"/>
                <w:sz w:val="20"/>
              </w:rPr>
              <w:t xml:space="preserve"> </w:t>
            </w:r>
            <w:r>
              <w:rPr>
                <w:color w:val="231F20"/>
                <w:w w:val="95"/>
                <w:sz w:val="20"/>
              </w:rPr>
              <w:t>of</w:t>
            </w:r>
            <w:r>
              <w:rPr>
                <w:color w:val="231F20"/>
                <w:spacing w:val="2"/>
                <w:sz w:val="20"/>
              </w:rPr>
              <w:t xml:space="preserve"> </w:t>
            </w:r>
            <w:r>
              <w:rPr>
                <w:color w:val="231F20"/>
                <w:w w:val="95"/>
                <w:sz w:val="20"/>
              </w:rPr>
              <w:t>the</w:t>
            </w:r>
            <w:r>
              <w:rPr>
                <w:color w:val="231F20"/>
                <w:spacing w:val="3"/>
                <w:sz w:val="20"/>
              </w:rPr>
              <w:t xml:space="preserve"> </w:t>
            </w:r>
            <w:r>
              <w:rPr>
                <w:color w:val="231F20"/>
                <w:w w:val="95"/>
                <w:sz w:val="20"/>
              </w:rPr>
              <w:t>existing</w:t>
            </w:r>
            <w:r>
              <w:rPr>
                <w:color w:val="231F20"/>
                <w:spacing w:val="2"/>
                <w:sz w:val="20"/>
              </w:rPr>
              <w:t xml:space="preserve"> </w:t>
            </w:r>
            <w:r>
              <w:rPr>
                <w:color w:val="231F20"/>
                <w:w w:val="95"/>
                <w:sz w:val="20"/>
              </w:rPr>
              <w:t>regulatory</w:t>
            </w:r>
            <w:r>
              <w:rPr>
                <w:color w:val="231F20"/>
                <w:spacing w:val="2"/>
                <w:sz w:val="20"/>
              </w:rPr>
              <w:t xml:space="preserve"> </w:t>
            </w:r>
            <w:r>
              <w:rPr>
                <w:color w:val="231F20"/>
                <w:w w:val="95"/>
                <w:sz w:val="20"/>
              </w:rPr>
              <w:t>fees</w:t>
            </w:r>
            <w:r>
              <w:rPr>
                <w:color w:val="231F20"/>
                <w:spacing w:val="3"/>
                <w:sz w:val="20"/>
              </w:rPr>
              <w:t xml:space="preserve"> </w:t>
            </w:r>
            <w:r>
              <w:rPr>
                <w:color w:val="231F20"/>
                <w:w w:val="95"/>
                <w:sz w:val="20"/>
              </w:rPr>
              <w:t>charged</w:t>
            </w:r>
            <w:r>
              <w:rPr>
                <w:color w:val="231F20"/>
                <w:spacing w:val="2"/>
                <w:sz w:val="20"/>
              </w:rPr>
              <w:t xml:space="preserve"> </w:t>
            </w:r>
            <w:r>
              <w:rPr>
                <w:color w:val="231F20"/>
                <w:w w:val="95"/>
                <w:sz w:val="20"/>
              </w:rPr>
              <w:t>to</w:t>
            </w:r>
            <w:r>
              <w:rPr>
                <w:color w:val="231F20"/>
                <w:spacing w:val="2"/>
                <w:sz w:val="20"/>
              </w:rPr>
              <w:t xml:space="preserve"> </w:t>
            </w:r>
            <w:r>
              <w:rPr>
                <w:color w:val="231F20"/>
                <w:w w:val="95"/>
                <w:sz w:val="20"/>
              </w:rPr>
              <w:t>the</w:t>
            </w:r>
            <w:r>
              <w:rPr>
                <w:color w:val="231F20"/>
                <w:spacing w:val="3"/>
                <w:sz w:val="20"/>
              </w:rPr>
              <w:t xml:space="preserve"> </w:t>
            </w:r>
            <w:r>
              <w:rPr>
                <w:color w:val="231F20"/>
                <w:spacing w:val="-2"/>
                <w:w w:val="95"/>
                <w:sz w:val="20"/>
              </w:rPr>
              <w:t>sector.</w:t>
            </w:r>
          </w:p>
        </w:tc>
      </w:tr>
    </w:tbl>
    <w:p w14:paraId="1ED30E30"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32" w14:textId="77777777">
        <w:trPr>
          <w:trHeight w:val="408"/>
        </w:trPr>
        <w:tc>
          <w:tcPr>
            <w:tcW w:w="8190" w:type="dxa"/>
            <w:shd w:val="clear" w:color="auto" w:fill="1895D3"/>
          </w:tcPr>
          <w:p w14:paraId="1ED30E31"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E3F" w14:textId="77777777">
        <w:trPr>
          <w:trHeight w:val="6399"/>
        </w:trPr>
        <w:tc>
          <w:tcPr>
            <w:tcW w:w="8190" w:type="dxa"/>
            <w:tcBorders>
              <w:left w:val="single" w:sz="4" w:space="0" w:color="1895D3"/>
              <w:bottom w:val="single" w:sz="4" w:space="0" w:color="1895D3"/>
              <w:right w:val="single" w:sz="4" w:space="0" w:color="1895D3"/>
            </w:tcBorders>
          </w:tcPr>
          <w:p w14:paraId="1ED30E33" w14:textId="77777777" w:rsidR="00116B1A" w:rsidRDefault="005876AA">
            <w:pPr>
              <w:pStyle w:val="TableParagraph"/>
              <w:rPr>
                <w:b/>
                <w:sz w:val="20"/>
              </w:rPr>
            </w:pPr>
            <w:r>
              <w:rPr>
                <w:b/>
                <w:color w:val="231F20"/>
                <w:spacing w:val="-2"/>
                <w:w w:val="105"/>
                <w:sz w:val="20"/>
              </w:rPr>
              <w:t>Benefits</w:t>
            </w:r>
          </w:p>
          <w:p w14:paraId="1ED30E34" w14:textId="77777777" w:rsidR="00116B1A" w:rsidRDefault="005876AA">
            <w:pPr>
              <w:pStyle w:val="TableParagraph"/>
              <w:spacing w:before="140"/>
              <w:rPr>
                <w:rFonts w:ascii="Arial Narrow"/>
                <w:i/>
                <w:sz w:val="20"/>
              </w:rPr>
            </w:pPr>
            <w:r>
              <w:rPr>
                <w:rFonts w:ascii="Arial Narrow"/>
                <w:i/>
                <w:color w:val="231F20"/>
                <w:spacing w:val="-2"/>
                <w:w w:val="105"/>
                <w:sz w:val="20"/>
                <w:u w:val="single" w:color="231F20"/>
              </w:rPr>
              <w:t>Governments</w:t>
            </w:r>
          </w:p>
          <w:p w14:paraId="1ED30E35" w14:textId="77777777" w:rsidR="00116B1A" w:rsidRDefault="005876AA">
            <w:pPr>
              <w:pStyle w:val="TableParagraph"/>
              <w:spacing w:before="148"/>
              <w:rPr>
                <w:sz w:val="20"/>
              </w:rPr>
            </w:pPr>
            <w:r>
              <w:rPr>
                <w:color w:val="231F20"/>
                <w:w w:val="95"/>
                <w:sz w:val="20"/>
              </w:rPr>
              <w:t>It</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expected</w:t>
            </w:r>
            <w:r>
              <w:rPr>
                <w:color w:val="231F20"/>
                <w:spacing w:val="5"/>
                <w:sz w:val="20"/>
              </w:rPr>
              <w:t xml:space="preserve"> </w:t>
            </w:r>
            <w:r>
              <w:rPr>
                <w:color w:val="231F20"/>
                <w:w w:val="95"/>
                <w:sz w:val="20"/>
              </w:rPr>
              <w:t>that</w:t>
            </w:r>
            <w:r>
              <w:rPr>
                <w:color w:val="231F20"/>
                <w:spacing w:val="5"/>
                <w:sz w:val="20"/>
              </w:rPr>
              <w:t xml:space="preserve"> </w:t>
            </w:r>
            <w:r>
              <w:rPr>
                <w:color w:val="231F20"/>
                <w:w w:val="95"/>
                <w:sz w:val="20"/>
              </w:rPr>
              <w:t>these</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would</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recovery</w:t>
            </w:r>
            <w:r>
              <w:rPr>
                <w:color w:val="231F20"/>
                <w:spacing w:val="6"/>
                <w:sz w:val="20"/>
              </w:rPr>
              <w:t xml:space="preserve"> </w:t>
            </w:r>
            <w:r>
              <w:rPr>
                <w:color w:val="231F20"/>
                <w:w w:val="95"/>
                <w:sz w:val="20"/>
              </w:rPr>
              <w:t>within</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NQF</w:t>
            </w:r>
            <w:r>
              <w:rPr>
                <w:color w:val="231F20"/>
                <w:spacing w:val="5"/>
                <w:sz w:val="20"/>
              </w:rPr>
              <w:t xml:space="preserve"> </w:t>
            </w:r>
            <w:r>
              <w:rPr>
                <w:color w:val="231F20"/>
                <w:w w:val="95"/>
                <w:sz w:val="20"/>
              </w:rPr>
              <w:t>system</w:t>
            </w:r>
            <w:r>
              <w:rPr>
                <w:color w:val="231F20"/>
                <w:spacing w:val="5"/>
                <w:sz w:val="20"/>
              </w:rPr>
              <w:t xml:space="preserve"> </w:t>
            </w:r>
            <w:r>
              <w:rPr>
                <w:color w:val="231F20"/>
                <w:spacing w:val="-2"/>
                <w:w w:val="95"/>
                <w:sz w:val="20"/>
              </w:rPr>
              <w:t>nationally.</w:t>
            </w:r>
          </w:p>
          <w:p w14:paraId="1ED30E36" w14:textId="77777777" w:rsidR="00116B1A" w:rsidRDefault="005876AA">
            <w:pPr>
              <w:pStyle w:val="TableParagraph"/>
              <w:spacing w:before="106"/>
              <w:rPr>
                <w:b/>
                <w:sz w:val="20"/>
              </w:rPr>
            </w:pPr>
            <w:r>
              <w:rPr>
                <w:b/>
                <w:color w:val="231F20"/>
                <w:spacing w:val="-2"/>
                <w:w w:val="105"/>
                <w:sz w:val="20"/>
              </w:rPr>
              <w:t>Costs</w:t>
            </w:r>
          </w:p>
          <w:p w14:paraId="1ED30E37" w14:textId="77777777" w:rsidR="00116B1A" w:rsidRDefault="005876AA">
            <w:pPr>
              <w:pStyle w:val="TableParagraph"/>
              <w:spacing w:before="140"/>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38" w14:textId="77777777" w:rsidR="00116B1A" w:rsidRDefault="005876AA">
            <w:pPr>
              <w:pStyle w:val="TableParagraph"/>
              <w:spacing w:before="148" w:line="285" w:lineRule="auto"/>
              <w:ind w:right="367"/>
              <w:rPr>
                <w:sz w:val="20"/>
              </w:rPr>
            </w:pPr>
            <w:r>
              <w:rPr>
                <w:color w:val="231F20"/>
                <w:sz w:val="20"/>
              </w:rPr>
              <w:t>The</w:t>
            </w:r>
            <w:r>
              <w:rPr>
                <w:color w:val="231F20"/>
                <w:spacing w:val="-9"/>
                <w:sz w:val="20"/>
              </w:rPr>
              <w:t xml:space="preserve"> </w:t>
            </w:r>
            <w:r>
              <w:rPr>
                <w:color w:val="231F20"/>
                <w:sz w:val="20"/>
              </w:rPr>
              <w:t>current</w:t>
            </w:r>
            <w:r>
              <w:rPr>
                <w:color w:val="231F20"/>
                <w:spacing w:val="-9"/>
                <w:sz w:val="20"/>
              </w:rPr>
              <w:t xml:space="preserve"> </w:t>
            </w:r>
            <w:r>
              <w:rPr>
                <w:color w:val="231F20"/>
                <w:sz w:val="20"/>
              </w:rPr>
              <w:t>proposed</w:t>
            </w:r>
            <w:r>
              <w:rPr>
                <w:color w:val="231F20"/>
                <w:spacing w:val="-9"/>
                <w:sz w:val="20"/>
              </w:rPr>
              <w:t xml:space="preserve"> </w:t>
            </w:r>
            <w:r>
              <w:rPr>
                <w:color w:val="231F20"/>
                <w:sz w:val="20"/>
              </w:rPr>
              <w:t>option</w:t>
            </w:r>
            <w:r>
              <w:rPr>
                <w:color w:val="231F20"/>
                <w:spacing w:val="-9"/>
                <w:sz w:val="20"/>
              </w:rPr>
              <w:t xml:space="preserve"> </w:t>
            </w:r>
            <w:r>
              <w:rPr>
                <w:color w:val="231F20"/>
                <w:sz w:val="20"/>
              </w:rPr>
              <w:t>would</w:t>
            </w:r>
            <w:r>
              <w:rPr>
                <w:color w:val="231F20"/>
                <w:spacing w:val="-9"/>
                <w:sz w:val="20"/>
              </w:rPr>
              <w:t xml:space="preserve"> </w:t>
            </w:r>
            <w:r>
              <w:rPr>
                <w:color w:val="231F20"/>
                <w:sz w:val="20"/>
              </w:rPr>
              <w:t>apply</w:t>
            </w:r>
            <w:r>
              <w:rPr>
                <w:color w:val="231F20"/>
                <w:spacing w:val="-9"/>
                <w:sz w:val="20"/>
              </w:rPr>
              <w:t xml:space="preserve"> </w:t>
            </w:r>
            <w:r>
              <w:rPr>
                <w:color w:val="231F20"/>
                <w:sz w:val="20"/>
              </w:rPr>
              <w:t>the</w:t>
            </w:r>
            <w:r>
              <w:rPr>
                <w:color w:val="231F20"/>
                <w:spacing w:val="-9"/>
                <w:sz w:val="20"/>
              </w:rPr>
              <w:t xml:space="preserve"> </w:t>
            </w:r>
            <w:r>
              <w:rPr>
                <w:color w:val="231F20"/>
                <w:sz w:val="20"/>
              </w:rPr>
              <w:t>same</w:t>
            </w:r>
            <w:r>
              <w:rPr>
                <w:color w:val="231F20"/>
                <w:spacing w:val="-9"/>
                <w:sz w:val="20"/>
              </w:rPr>
              <w:t xml:space="preserve"> </w:t>
            </w:r>
            <w:r>
              <w:rPr>
                <w:color w:val="231F20"/>
                <w:sz w:val="20"/>
              </w:rPr>
              <w:t>fee</w:t>
            </w:r>
            <w:r>
              <w:rPr>
                <w:color w:val="231F20"/>
                <w:spacing w:val="-9"/>
                <w:sz w:val="20"/>
              </w:rPr>
              <w:t xml:space="preserve"> </w:t>
            </w:r>
            <w:r>
              <w:rPr>
                <w:color w:val="231F20"/>
                <w:sz w:val="20"/>
              </w:rPr>
              <w:t>amount</w:t>
            </w:r>
            <w:r>
              <w:rPr>
                <w:color w:val="231F20"/>
                <w:spacing w:val="-9"/>
                <w:sz w:val="20"/>
              </w:rPr>
              <w:t xml:space="preserve"> </w:t>
            </w:r>
            <w:r>
              <w:rPr>
                <w:color w:val="231F20"/>
                <w:sz w:val="20"/>
              </w:rPr>
              <w:t>across</w:t>
            </w:r>
            <w:r>
              <w:rPr>
                <w:color w:val="231F20"/>
                <w:spacing w:val="-9"/>
                <w:sz w:val="20"/>
              </w:rPr>
              <w:t xml:space="preserve"> </w:t>
            </w:r>
            <w:r>
              <w:rPr>
                <w:color w:val="231F20"/>
                <w:sz w:val="20"/>
              </w:rPr>
              <w:t>all</w:t>
            </w:r>
            <w:r>
              <w:rPr>
                <w:color w:val="231F20"/>
                <w:spacing w:val="-9"/>
                <w:sz w:val="20"/>
              </w:rPr>
              <w:t xml:space="preserve"> </w:t>
            </w:r>
            <w:r>
              <w:rPr>
                <w:color w:val="231F20"/>
                <w:sz w:val="20"/>
              </w:rPr>
              <w:t>service</w:t>
            </w:r>
            <w:r>
              <w:rPr>
                <w:color w:val="231F20"/>
                <w:spacing w:val="-9"/>
                <w:sz w:val="20"/>
              </w:rPr>
              <w:t xml:space="preserve"> </w:t>
            </w:r>
            <w:r>
              <w:rPr>
                <w:color w:val="231F20"/>
                <w:sz w:val="20"/>
              </w:rPr>
              <w:t>sizes.</w:t>
            </w:r>
            <w:r>
              <w:rPr>
                <w:color w:val="231F20"/>
                <w:spacing w:val="-9"/>
                <w:sz w:val="20"/>
              </w:rPr>
              <w:t xml:space="preserve"> </w:t>
            </w:r>
            <w:r>
              <w:rPr>
                <w:color w:val="231F20"/>
                <w:sz w:val="20"/>
              </w:rPr>
              <w:t>This</w:t>
            </w:r>
            <w:r>
              <w:rPr>
                <w:color w:val="231F20"/>
                <w:spacing w:val="-9"/>
                <w:sz w:val="20"/>
              </w:rPr>
              <w:t xml:space="preserve"> </w:t>
            </w:r>
            <w:r>
              <w:rPr>
                <w:color w:val="231F20"/>
                <w:sz w:val="20"/>
              </w:rPr>
              <w:t>may result</w:t>
            </w:r>
            <w:r>
              <w:rPr>
                <w:color w:val="231F20"/>
                <w:spacing w:val="-9"/>
                <w:sz w:val="20"/>
              </w:rPr>
              <w:t xml:space="preserve"> </w:t>
            </w:r>
            <w:r>
              <w:rPr>
                <w:color w:val="231F20"/>
                <w:sz w:val="20"/>
              </w:rPr>
              <w:t>in</w:t>
            </w:r>
            <w:r>
              <w:rPr>
                <w:color w:val="231F20"/>
                <w:spacing w:val="-9"/>
                <w:sz w:val="20"/>
              </w:rPr>
              <w:t xml:space="preserve"> </w:t>
            </w:r>
            <w:r>
              <w:rPr>
                <w:color w:val="231F20"/>
                <w:sz w:val="20"/>
              </w:rPr>
              <w:t>greater</w:t>
            </w:r>
            <w:r>
              <w:rPr>
                <w:color w:val="231F20"/>
                <w:spacing w:val="-9"/>
                <w:sz w:val="20"/>
              </w:rPr>
              <w:t xml:space="preserve"> </w:t>
            </w:r>
            <w:r>
              <w:rPr>
                <w:color w:val="231F20"/>
                <w:sz w:val="20"/>
              </w:rPr>
              <w:t>relative</w:t>
            </w:r>
            <w:r>
              <w:rPr>
                <w:color w:val="231F20"/>
                <w:spacing w:val="-9"/>
                <w:sz w:val="20"/>
              </w:rPr>
              <w:t xml:space="preserve"> </w:t>
            </w:r>
            <w:r>
              <w:rPr>
                <w:color w:val="231F20"/>
                <w:sz w:val="20"/>
              </w:rPr>
              <w:t>financial</w:t>
            </w:r>
            <w:r>
              <w:rPr>
                <w:color w:val="231F20"/>
                <w:spacing w:val="-9"/>
                <w:sz w:val="20"/>
              </w:rPr>
              <w:t xml:space="preserve"> </w:t>
            </w:r>
            <w:r>
              <w:rPr>
                <w:color w:val="231F20"/>
                <w:sz w:val="20"/>
              </w:rPr>
              <w:t>burden</w:t>
            </w:r>
            <w:r>
              <w:rPr>
                <w:color w:val="231F20"/>
                <w:spacing w:val="-9"/>
                <w:sz w:val="20"/>
              </w:rPr>
              <w:t xml:space="preserve"> </w:t>
            </w:r>
            <w:r>
              <w:rPr>
                <w:color w:val="231F20"/>
                <w:sz w:val="20"/>
              </w:rPr>
              <w:t>on</w:t>
            </w:r>
            <w:r>
              <w:rPr>
                <w:color w:val="231F20"/>
                <w:spacing w:val="-9"/>
                <w:sz w:val="20"/>
              </w:rPr>
              <w:t xml:space="preserve"> </w:t>
            </w:r>
            <w:r>
              <w:rPr>
                <w:color w:val="231F20"/>
                <w:sz w:val="20"/>
              </w:rPr>
              <w:t>smaller</w:t>
            </w:r>
            <w:r>
              <w:rPr>
                <w:color w:val="231F20"/>
                <w:spacing w:val="-9"/>
                <w:sz w:val="20"/>
              </w:rPr>
              <w:t xml:space="preserve"> </w:t>
            </w:r>
            <w:r>
              <w:rPr>
                <w:color w:val="231F20"/>
                <w:sz w:val="20"/>
              </w:rPr>
              <w:t>services</w:t>
            </w:r>
            <w:r>
              <w:rPr>
                <w:color w:val="231F20"/>
                <w:spacing w:val="-9"/>
                <w:sz w:val="20"/>
              </w:rPr>
              <w:t xml:space="preserve"> </w:t>
            </w:r>
            <w:r>
              <w:rPr>
                <w:color w:val="231F20"/>
                <w:sz w:val="20"/>
              </w:rPr>
              <w:t>compared</w:t>
            </w:r>
            <w:r>
              <w:rPr>
                <w:color w:val="231F20"/>
                <w:spacing w:val="-9"/>
                <w:sz w:val="20"/>
              </w:rPr>
              <w:t xml:space="preserve"> </w:t>
            </w:r>
            <w:r>
              <w:rPr>
                <w:color w:val="231F20"/>
                <w:sz w:val="20"/>
              </w:rPr>
              <w:t>to</w:t>
            </w:r>
            <w:r>
              <w:rPr>
                <w:color w:val="231F20"/>
                <w:spacing w:val="-9"/>
                <w:sz w:val="20"/>
              </w:rPr>
              <w:t xml:space="preserve"> </w:t>
            </w:r>
            <w:r>
              <w:rPr>
                <w:color w:val="231F20"/>
                <w:sz w:val="20"/>
              </w:rPr>
              <w:t>large-scale</w:t>
            </w:r>
            <w:r>
              <w:rPr>
                <w:color w:val="231F20"/>
                <w:spacing w:val="-9"/>
                <w:sz w:val="20"/>
              </w:rPr>
              <w:t xml:space="preserve"> </w:t>
            </w:r>
            <w:r>
              <w:rPr>
                <w:color w:val="231F20"/>
                <w:sz w:val="20"/>
              </w:rPr>
              <w:t>providers.</w:t>
            </w:r>
          </w:p>
          <w:p w14:paraId="1ED30E39" w14:textId="77777777" w:rsidR="00116B1A" w:rsidRDefault="005876AA">
            <w:pPr>
              <w:pStyle w:val="TableParagraph"/>
              <w:spacing w:before="90" w:line="285" w:lineRule="auto"/>
              <w:ind w:right="367"/>
              <w:rPr>
                <w:sz w:val="20"/>
              </w:rPr>
            </w:pPr>
            <w:r>
              <w:rPr>
                <w:color w:val="231F20"/>
                <w:sz w:val="20"/>
              </w:rPr>
              <w:t>This</w:t>
            </w:r>
            <w:r>
              <w:rPr>
                <w:color w:val="231F20"/>
                <w:spacing w:val="-12"/>
                <w:sz w:val="20"/>
              </w:rPr>
              <w:t xml:space="preserve"> </w:t>
            </w:r>
            <w:r>
              <w:rPr>
                <w:color w:val="231F20"/>
                <w:sz w:val="20"/>
              </w:rPr>
              <w:t>is</w:t>
            </w:r>
            <w:r>
              <w:rPr>
                <w:color w:val="231F20"/>
                <w:spacing w:val="-11"/>
                <w:sz w:val="20"/>
              </w:rPr>
              <w:t xml:space="preserve"> </w:t>
            </w:r>
            <w:r>
              <w:rPr>
                <w:color w:val="231F20"/>
                <w:sz w:val="20"/>
              </w:rPr>
              <w:t>a</w:t>
            </w:r>
            <w:r>
              <w:rPr>
                <w:color w:val="231F20"/>
                <w:spacing w:val="-11"/>
                <w:sz w:val="20"/>
              </w:rPr>
              <w:t xml:space="preserve"> </w:t>
            </w:r>
            <w:r>
              <w:rPr>
                <w:color w:val="231F20"/>
                <w:sz w:val="20"/>
              </w:rPr>
              <w:t>discretionary</w:t>
            </w:r>
            <w:r>
              <w:rPr>
                <w:color w:val="231F20"/>
                <w:spacing w:val="-12"/>
                <w:sz w:val="20"/>
              </w:rPr>
              <w:t xml:space="preserve"> </w:t>
            </w:r>
            <w:r>
              <w:rPr>
                <w:color w:val="231F20"/>
                <w:sz w:val="20"/>
              </w:rPr>
              <w:t>fee</w:t>
            </w:r>
            <w:r>
              <w:rPr>
                <w:color w:val="231F20"/>
                <w:spacing w:val="-11"/>
                <w:sz w:val="20"/>
              </w:rPr>
              <w:t xml:space="preserve"> </w:t>
            </w:r>
            <w:r>
              <w:rPr>
                <w:color w:val="231F20"/>
                <w:sz w:val="20"/>
              </w:rPr>
              <w:t>and</w:t>
            </w:r>
            <w:r>
              <w:rPr>
                <w:color w:val="231F20"/>
                <w:spacing w:val="-11"/>
                <w:sz w:val="20"/>
              </w:rPr>
              <w:t xml:space="preserve"> </w:t>
            </w:r>
            <w:r>
              <w:rPr>
                <w:color w:val="231F20"/>
                <w:sz w:val="20"/>
              </w:rPr>
              <w:t>would</w:t>
            </w:r>
            <w:r>
              <w:rPr>
                <w:color w:val="231F20"/>
                <w:spacing w:val="-12"/>
                <w:sz w:val="20"/>
              </w:rPr>
              <w:t xml:space="preserve"> </w:t>
            </w:r>
            <w:r>
              <w:rPr>
                <w:color w:val="231F20"/>
                <w:sz w:val="20"/>
              </w:rPr>
              <w:t>only</w:t>
            </w:r>
            <w:r>
              <w:rPr>
                <w:color w:val="231F20"/>
                <w:spacing w:val="-11"/>
                <w:sz w:val="20"/>
              </w:rPr>
              <w:t xml:space="preserve"> </w:t>
            </w:r>
            <w:r>
              <w:rPr>
                <w:color w:val="231F20"/>
                <w:sz w:val="20"/>
              </w:rPr>
              <w:t>affect</w:t>
            </w:r>
            <w:r>
              <w:rPr>
                <w:color w:val="231F20"/>
                <w:spacing w:val="-11"/>
                <w:sz w:val="20"/>
              </w:rPr>
              <w:t xml:space="preserve"> </w:t>
            </w:r>
            <w:r>
              <w:rPr>
                <w:color w:val="231F20"/>
                <w:sz w:val="20"/>
              </w:rPr>
              <w:t>services</w:t>
            </w:r>
            <w:r>
              <w:rPr>
                <w:color w:val="231F20"/>
                <w:spacing w:val="-12"/>
                <w:sz w:val="20"/>
              </w:rPr>
              <w:t xml:space="preserve"> </w:t>
            </w:r>
            <w:r>
              <w:rPr>
                <w:color w:val="231F20"/>
                <w:sz w:val="20"/>
              </w:rPr>
              <w:t>that</w:t>
            </w:r>
            <w:r>
              <w:rPr>
                <w:color w:val="231F20"/>
                <w:spacing w:val="-11"/>
                <w:sz w:val="20"/>
              </w:rPr>
              <w:t xml:space="preserve"> </w:t>
            </w:r>
            <w:r>
              <w:rPr>
                <w:color w:val="231F20"/>
                <w:sz w:val="20"/>
              </w:rPr>
              <w:t>apply</w:t>
            </w:r>
            <w:r>
              <w:rPr>
                <w:color w:val="231F20"/>
                <w:spacing w:val="-11"/>
                <w:sz w:val="20"/>
              </w:rPr>
              <w:t xml:space="preserve"> </w:t>
            </w:r>
            <w:r>
              <w:rPr>
                <w:color w:val="231F20"/>
                <w:sz w:val="20"/>
              </w:rPr>
              <w:t>for</w:t>
            </w:r>
            <w:r>
              <w:rPr>
                <w:color w:val="231F20"/>
                <w:spacing w:val="-11"/>
                <w:sz w:val="20"/>
              </w:rPr>
              <w:t xml:space="preserve"> </w:t>
            </w:r>
            <w:r>
              <w:rPr>
                <w:color w:val="231F20"/>
                <w:sz w:val="20"/>
              </w:rPr>
              <w:t>amendment</w:t>
            </w:r>
            <w:r>
              <w:rPr>
                <w:color w:val="231F20"/>
                <w:spacing w:val="-12"/>
                <w:sz w:val="20"/>
              </w:rPr>
              <w:t xml:space="preserve"> </w:t>
            </w:r>
            <w:r>
              <w:rPr>
                <w:color w:val="231F20"/>
                <w:sz w:val="20"/>
              </w:rPr>
              <w:t>of</w:t>
            </w:r>
            <w:r>
              <w:rPr>
                <w:color w:val="231F20"/>
                <w:spacing w:val="-11"/>
                <w:sz w:val="20"/>
              </w:rPr>
              <w:t xml:space="preserve"> </w:t>
            </w:r>
            <w:r>
              <w:rPr>
                <w:color w:val="231F20"/>
                <w:sz w:val="20"/>
              </w:rPr>
              <w:t>service approval, which calculates to approximately 14.02% of services on an annual basis</w:t>
            </w:r>
            <w:r>
              <w:rPr>
                <w:color w:val="231F20"/>
                <w:position w:val="7"/>
                <w:sz w:val="11"/>
              </w:rPr>
              <w:t>115</w:t>
            </w:r>
            <w:r>
              <w:rPr>
                <w:color w:val="231F20"/>
                <w:sz w:val="20"/>
              </w:rPr>
              <w:t>.</w:t>
            </w:r>
          </w:p>
          <w:p w14:paraId="1ED30E3A" w14:textId="77777777" w:rsidR="00116B1A" w:rsidRDefault="005876AA">
            <w:pPr>
              <w:pStyle w:val="TableParagraph"/>
              <w:spacing w:before="90" w:line="285" w:lineRule="auto"/>
              <w:ind w:right="135"/>
              <w:rPr>
                <w:sz w:val="20"/>
              </w:rPr>
            </w:pPr>
            <w:r>
              <w:rPr>
                <w:color w:val="231F20"/>
                <w:w w:val="95"/>
                <w:sz w:val="20"/>
              </w:rPr>
              <w:t xml:space="preserve">Furthermore, the magnitude of the fee ($111) is relatively low compared to other fees charged on an </w:t>
            </w:r>
            <w:r>
              <w:rPr>
                <w:color w:val="231F20"/>
                <w:sz w:val="20"/>
              </w:rPr>
              <w:t>annual basis, such as annual service and application fees.</w:t>
            </w:r>
          </w:p>
          <w:p w14:paraId="1ED30E3B" w14:textId="77777777" w:rsidR="00116B1A" w:rsidRDefault="005876AA">
            <w:pPr>
              <w:pStyle w:val="TableParagraph"/>
              <w:rPr>
                <w:sz w:val="20"/>
              </w:rPr>
            </w:pPr>
            <w:r>
              <w:rPr>
                <w:color w:val="231F20"/>
                <w:w w:val="95"/>
                <w:sz w:val="20"/>
              </w:rPr>
              <w:t>The</w:t>
            </w:r>
            <w:r>
              <w:rPr>
                <w:color w:val="231F20"/>
                <w:spacing w:val="4"/>
                <w:sz w:val="20"/>
              </w:rPr>
              <w:t xml:space="preserve"> </w:t>
            </w:r>
            <w:r>
              <w:rPr>
                <w:color w:val="231F20"/>
                <w:w w:val="95"/>
                <w:sz w:val="20"/>
              </w:rPr>
              <w:t>estimated</w:t>
            </w:r>
            <w:r>
              <w:rPr>
                <w:color w:val="231F20"/>
                <w:spacing w:val="4"/>
                <w:sz w:val="20"/>
              </w:rPr>
              <w:t xml:space="preserve"> </w:t>
            </w:r>
            <w:r>
              <w:rPr>
                <w:color w:val="231F20"/>
                <w:w w:val="95"/>
                <w:sz w:val="20"/>
              </w:rPr>
              <w:t>cost</w:t>
            </w:r>
            <w:r>
              <w:rPr>
                <w:color w:val="231F20"/>
                <w:spacing w:val="5"/>
                <w:sz w:val="20"/>
              </w:rPr>
              <w:t xml:space="preserve"> </w:t>
            </w:r>
            <w:r>
              <w:rPr>
                <w:color w:val="231F20"/>
                <w:w w:val="95"/>
                <w:sz w:val="20"/>
              </w:rPr>
              <w:t>of</w:t>
            </w:r>
            <w:r>
              <w:rPr>
                <w:color w:val="231F20"/>
                <w:spacing w:val="4"/>
                <w:sz w:val="20"/>
              </w:rPr>
              <w:t xml:space="preserve"> </w:t>
            </w:r>
            <w:r>
              <w:rPr>
                <w:color w:val="231F20"/>
                <w:w w:val="95"/>
                <w:sz w:val="20"/>
              </w:rPr>
              <w:t>implementing</w:t>
            </w:r>
            <w:r>
              <w:rPr>
                <w:color w:val="231F20"/>
                <w:spacing w:val="5"/>
                <w:sz w:val="20"/>
              </w:rPr>
              <w:t xml:space="preserve"> </w:t>
            </w:r>
            <w:r>
              <w:rPr>
                <w:color w:val="231F20"/>
                <w:w w:val="95"/>
                <w:sz w:val="20"/>
              </w:rPr>
              <w:t>Option</w:t>
            </w:r>
            <w:r>
              <w:rPr>
                <w:color w:val="231F20"/>
                <w:spacing w:val="4"/>
                <w:sz w:val="20"/>
              </w:rPr>
              <w:t xml:space="preserve"> </w:t>
            </w:r>
            <w:r>
              <w:rPr>
                <w:color w:val="231F20"/>
                <w:w w:val="95"/>
                <w:sz w:val="20"/>
              </w:rPr>
              <w:t>D</w:t>
            </w:r>
            <w:r>
              <w:rPr>
                <w:color w:val="231F20"/>
                <w:spacing w:val="4"/>
                <w:sz w:val="20"/>
              </w:rPr>
              <w:t xml:space="preserve"> </w:t>
            </w:r>
            <w:r>
              <w:rPr>
                <w:color w:val="231F20"/>
                <w:w w:val="95"/>
                <w:sz w:val="20"/>
              </w:rPr>
              <w:t>is</w:t>
            </w:r>
            <w:r>
              <w:rPr>
                <w:color w:val="231F20"/>
                <w:spacing w:val="5"/>
                <w:sz w:val="20"/>
              </w:rPr>
              <w:t xml:space="preserve"> </w:t>
            </w:r>
            <w:r>
              <w:rPr>
                <w:color w:val="231F20"/>
                <w:w w:val="95"/>
                <w:sz w:val="20"/>
              </w:rPr>
              <w:t>$1M</w:t>
            </w:r>
            <w:r>
              <w:rPr>
                <w:color w:val="231F20"/>
                <w:spacing w:val="4"/>
                <w:sz w:val="20"/>
              </w:rPr>
              <w:t xml:space="preserve"> </w:t>
            </w:r>
            <w:r>
              <w:rPr>
                <w:color w:val="231F20"/>
                <w:w w:val="95"/>
                <w:sz w:val="20"/>
              </w:rPr>
              <w:t>over</w:t>
            </w:r>
            <w:r>
              <w:rPr>
                <w:color w:val="231F20"/>
                <w:spacing w:val="5"/>
                <w:sz w:val="20"/>
              </w:rPr>
              <w:t xml:space="preserve"> </w:t>
            </w:r>
            <w:r>
              <w:rPr>
                <w:color w:val="231F20"/>
                <w:w w:val="95"/>
                <w:sz w:val="20"/>
              </w:rPr>
              <w:t>ten</w:t>
            </w:r>
            <w:r>
              <w:rPr>
                <w:color w:val="231F20"/>
                <w:spacing w:val="4"/>
                <w:sz w:val="20"/>
              </w:rPr>
              <w:t xml:space="preserve"> </w:t>
            </w:r>
            <w:r>
              <w:rPr>
                <w:color w:val="231F20"/>
                <w:spacing w:val="-2"/>
                <w:w w:val="95"/>
                <w:sz w:val="20"/>
              </w:rPr>
              <w:t>years.</w:t>
            </w:r>
          </w:p>
          <w:p w14:paraId="1ED30E3C" w14:textId="77777777" w:rsidR="00116B1A" w:rsidRDefault="005876AA">
            <w:pPr>
              <w:pStyle w:val="TableParagraph"/>
              <w:spacing w:before="140"/>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E3D" w14:textId="77777777" w:rsidR="00116B1A" w:rsidRDefault="005876AA">
            <w:pPr>
              <w:pStyle w:val="TableParagraph"/>
              <w:spacing w:before="148" w:line="285" w:lineRule="auto"/>
              <w:ind w:right="206"/>
              <w:rPr>
                <w:sz w:val="20"/>
              </w:rPr>
            </w:pPr>
            <w:r>
              <w:rPr>
                <w:color w:val="231F20"/>
                <w:sz w:val="20"/>
              </w:rPr>
              <w:t>Consultation</w:t>
            </w:r>
            <w:r>
              <w:rPr>
                <w:color w:val="231F20"/>
                <w:spacing w:val="-3"/>
                <w:sz w:val="20"/>
              </w:rPr>
              <w:t xml:space="preserve"> </w:t>
            </w:r>
            <w:r>
              <w:rPr>
                <w:color w:val="231F20"/>
                <w:sz w:val="20"/>
              </w:rPr>
              <w:t>feedback</w:t>
            </w:r>
            <w:r>
              <w:rPr>
                <w:color w:val="231F20"/>
                <w:spacing w:val="-3"/>
                <w:sz w:val="20"/>
              </w:rPr>
              <w:t xml:space="preserve"> </w:t>
            </w:r>
            <w:r>
              <w:rPr>
                <w:color w:val="231F20"/>
                <w:sz w:val="20"/>
              </w:rPr>
              <w:t>from</w:t>
            </w:r>
            <w:r>
              <w:rPr>
                <w:color w:val="231F20"/>
                <w:spacing w:val="-3"/>
                <w:sz w:val="20"/>
              </w:rPr>
              <w:t xml:space="preserve"> </w:t>
            </w:r>
            <w:r>
              <w:rPr>
                <w:color w:val="231F20"/>
                <w:sz w:val="20"/>
              </w:rPr>
              <w:t>the</w:t>
            </w:r>
            <w:r>
              <w:rPr>
                <w:color w:val="231F20"/>
                <w:spacing w:val="-3"/>
                <w:sz w:val="20"/>
              </w:rPr>
              <w:t xml:space="preserve"> </w:t>
            </w:r>
            <w:r>
              <w:rPr>
                <w:color w:val="231F20"/>
                <w:sz w:val="20"/>
              </w:rPr>
              <w:t>sector</w:t>
            </w:r>
            <w:r>
              <w:rPr>
                <w:color w:val="231F20"/>
                <w:spacing w:val="-3"/>
                <w:sz w:val="20"/>
              </w:rPr>
              <w:t xml:space="preserve"> </w:t>
            </w:r>
            <w:r>
              <w:rPr>
                <w:color w:val="231F20"/>
                <w:sz w:val="20"/>
              </w:rPr>
              <w:t>has</w:t>
            </w:r>
            <w:r>
              <w:rPr>
                <w:color w:val="231F20"/>
                <w:spacing w:val="-3"/>
                <w:sz w:val="20"/>
              </w:rPr>
              <w:t xml:space="preserve"> </w:t>
            </w:r>
            <w:r>
              <w:rPr>
                <w:color w:val="231F20"/>
                <w:sz w:val="20"/>
              </w:rPr>
              <w:t>noted</w:t>
            </w:r>
            <w:r>
              <w:rPr>
                <w:color w:val="231F20"/>
                <w:spacing w:val="-3"/>
                <w:sz w:val="20"/>
              </w:rPr>
              <w:t xml:space="preserve"> </w:t>
            </w:r>
            <w:r>
              <w:rPr>
                <w:color w:val="231F20"/>
                <w:sz w:val="20"/>
              </w:rPr>
              <w:t>that</w:t>
            </w:r>
            <w:r>
              <w:rPr>
                <w:color w:val="231F20"/>
                <w:spacing w:val="-3"/>
                <w:sz w:val="20"/>
              </w:rPr>
              <w:t xml:space="preserve"> </w:t>
            </w:r>
            <w:r>
              <w:rPr>
                <w:color w:val="231F20"/>
                <w:sz w:val="20"/>
              </w:rPr>
              <w:t>any</w:t>
            </w:r>
            <w:r>
              <w:rPr>
                <w:color w:val="231F20"/>
                <w:spacing w:val="-3"/>
                <w:sz w:val="20"/>
              </w:rPr>
              <w:t xml:space="preserve"> </w:t>
            </w:r>
            <w:r>
              <w:rPr>
                <w:color w:val="231F20"/>
                <w:sz w:val="20"/>
              </w:rPr>
              <w:t>additional</w:t>
            </w:r>
            <w:r>
              <w:rPr>
                <w:color w:val="231F20"/>
                <w:spacing w:val="-3"/>
                <w:sz w:val="20"/>
              </w:rPr>
              <w:t xml:space="preserve"> </w:t>
            </w:r>
            <w:r>
              <w:rPr>
                <w:color w:val="231F20"/>
                <w:sz w:val="20"/>
              </w:rPr>
              <w:t>regulatory</w:t>
            </w:r>
            <w:r>
              <w:rPr>
                <w:color w:val="231F20"/>
                <w:spacing w:val="-3"/>
                <w:sz w:val="20"/>
              </w:rPr>
              <w:t xml:space="preserve"> </w:t>
            </w:r>
            <w:r>
              <w:rPr>
                <w:color w:val="231F20"/>
                <w:sz w:val="20"/>
              </w:rPr>
              <w:t>fee</w:t>
            </w:r>
            <w:r>
              <w:rPr>
                <w:color w:val="231F20"/>
                <w:spacing w:val="-3"/>
                <w:sz w:val="20"/>
              </w:rPr>
              <w:t xml:space="preserve"> </w:t>
            </w:r>
            <w:r>
              <w:rPr>
                <w:color w:val="231F20"/>
                <w:sz w:val="20"/>
              </w:rPr>
              <w:t>increases</w:t>
            </w:r>
            <w:r>
              <w:rPr>
                <w:color w:val="231F20"/>
                <w:spacing w:val="-3"/>
                <w:sz w:val="20"/>
              </w:rPr>
              <w:t xml:space="preserve"> </w:t>
            </w:r>
            <w:r>
              <w:rPr>
                <w:color w:val="231F20"/>
                <w:sz w:val="20"/>
              </w:rPr>
              <w:t>will likely</w:t>
            </w:r>
            <w:r>
              <w:rPr>
                <w:color w:val="231F20"/>
                <w:spacing w:val="-12"/>
                <w:sz w:val="20"/>
              </w:rPr>
              <w:t xml:space="preserve"> </w:t>
            </w:r>
            <w:r>
              <w:rPr>
                <w:color w:val="231F20"/>
                <w:sz w:val="20"/>
              </w:rPr>
              <w:t>be</w:t>
            </w:r>
            <w:r>
              <w:rPr>
                <w:color w:val="231F20"/>
                <w:spacing w:val="-11"/>
                <w:sz w:val="20"/>
              </w:rPr>
              <w:t xml:space="preserve"> </w:t>
            </w:r>
            <w:r>
              <w:rPr>
                <w:color w:val="231F20"/>
                <w:sz w:val="20"/>
              </w:rPr>
              <w:t>passed</w:t>
            </w:r>
            <w:r>
              <w:rPr>
                <w:color w:val="231F20"/>
                <w:spacing w:val="-11"/>
                <w:sz w:val="20"/>
              </w:rPr>
              <w:t xml:space="preserve"> </w:t>
            </w:r>
            <w:r>
              <w:rPr>
                <w:color w:val="231F20"/>
                <w:sz w:val="20"/>
              </w:rPr>
              <w:t>onto</w:t>
            </w:r>
            <w:r>
              <w:rPr>
                <w:color w:val="231F20"/>
                <w:spacing w:val="-12"/>
                <w:sz w:val="20"/>
              </w:rPr>
              <w:t xml:space="preserve"> </w:t>
            </w:r>
            <w:r>
              <w:rPr>
                <w:color w:val="231F20"/>
                <w:sz w:val="20"/>
              </w:rPr>
              <w:t>families</w:t>
            </w:r>
            <w:r>
              <w:rPr>
                <w:color w:val="231F20"/>
                <w:spacing w:val="-11"/>
                <w:sz w:val="20"/>
              </w:rPr>
              <w:t xml:space="preserve"> </w:t>
            </w:r>
            <w:r>
              <w:rPr>
                <w:color w:val="231F20"/>
                <w:sz w:val="20"/>
              </w:rPr>
              <w:t>through</w:t>
            </w:r>
            <w:r>
              <w:rPr>
                <w:color w:val="231F20"/>
                <w:spacing w:val="-11"/>
                <w:sz w:val="20"/>
              </w:rPr>
              <w:t xml:space="preserve"> </w:t>
            </w:r>
            <w:r>
              <w:rPr>
                <w:color w:val="231F20"/>
                <w:sz w:val="20"/>
              </w:rPr>
              <w:t>fee</w:t>
            </w:r>
            <w:r>
              <w:rPr>
                <w:color w:val="231F20"/>
                <w:spacing w:val="-12"/>
                <w:sz w:val="20"/>
              </w:rPr>
              <w:t xml:space="preserve"> </w:t>
            </w:r>
            <w:r>
              <w:rPr>
                <w:color w:val="231F20"/>
                <w:sz w:val="20"/>
              </w:rPr>
              <w:t>increases.</w:t>
            </w:r>
            <w:r>
              <w:rPr>
                <w:color w:val="231F20"/>
                <w:spacing w:val="-11"/>
                <w:sz w:val="20"/>
              </w:rPr>
              <w:t xml:space="preserve"> </w:t>
            </w:r>
            <w:r>
              <w:rPr>
                <w:color w:val="231F20"/>
                <w:sz w:val="20"/>
              </w:rPr>
              <w:t>Although,</w:t>
            </w:r>
            <w:r>
              <w:rPr>
                <w:color w:val="231F20"/>
                <w:spacing w:val="-11"/>
                <w:sz w:val="20"/>
              </w:rPr>
              <w:t xml:space="preserve"> </w:t>
            </w:r>
            <w:r>
              <w:rPr>
                <w:color w:val="231F20"/>
                <w:sz w:val="20"/>
              </w:rPr>
              <w:t>as</w:t>
            </w:r>
            <w:r>
              <w:rPr>
                <w:color w:val="231F20"/>
                <w:spacing w:val="-12"/>
                <w:sz w:val="20"/>
              </w:rPr>
              <w:t xml:space="preserve"> </w:t>
            </w:r>
            <w:r>
              <w:rPr>
                <w:color w:val="231F20"/>
                <w:sz w:val="20"/>
              </w:rPr>
              <w:t>noted</w:t>
            </w:r>
            <w:r>
              <w:rPr>
                <w:color w:val="231F20"/>
                <w:spacing w:val="-11"/>
                <w:sz w:val="20"/>
              </w:rPr>
              <w:t xml:space="preserve"> </w:t>
            </w:r>
            <w:r>
              <w:rPr>
                <w:color w:val="231F20"/>
                <w:sz w:val="20"/>
              </w:rPr>
              <w:t>above</w:t>
            </w:r>
            <w:r>
              <w:rPr>
                <w:color w:val="231F20"/>
                <w:spacing w:val="-11"/>
                <w:sz w:val="20"/>
              </w:rPr>
              <w:t xml:space="preserve"> </w:t>
            </w:r>
            <w:r>
              <w:rPr>
                <w:color w:val="231F20"/>
                <w:sz w:val="20"/>
              </w:rPr>
              <w:t>under</w:t>
            </w:r>
            <w:r>
              <w:rPr>
                <w:color w:val="231F20"/>
                <w:spacing w:val="-11"/>
                <w:sz w:val="20"/>
              </w:rPr>
              <w:t xml:space="preserve"> </w:t>
            </w: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this is likely to equate to less than 10 cents per child per day.</w:t>
            </w:r>
          </w:p>
          <w:p w14:paraId="1ED30E3E" w14:textId="77777777" w:rsidR="00116B1A" w:rsidRDefault="005876AA">
            <w:pPr>
              <w:pStyle w:val="TableParagraph"/>
              <w:spacing w:line="285" w:lineRule="auto"/>
              <w:ind w:right="135"/>
              <w:rPr>
                <w:sz w:val="20"/>
              </w:rPr>
            </w:pPr>
            <w:r>
              <w:rPr>
                <w:color w:val="231F20"/>
                <w:sz w:val="20"/>
              </w:rPr>
              <w:t>The</w:t>
            </w:r>
            <w:r>
              <w:rPr>
                <w:color w:val="231F20"/>
                <w:spacing w:val="-3"/>
                <w:sz w:val="20"/>
              </w:rPr>
              <w:t xml:space="preserve"> </w:t>
            </w:r>
            <w:r>
              <w:rPr>
                <w:color w:val="231F20"/>
                <w:sz w:val="20"/>
              </w:rPr>
              <w:t>implementation</w:t>
            </w:r>
            <w:r>
              <w:rPr>
                <w:color w:val="231F20"/>
                <w:spacing w:val="-3"/>
                <w:sz w:val="20"/>
              </w:rPr>
              <w:t xml:space="preserve"> </w:t>
            </w:r>
            <w:r>
              <w:rPr>
                <w:color w:val="231F20"/>
                <w:sz w:val="20"/>
              </w:rPr>
              <w:t>of</w:t>
            </w:r>
            <w:r>
              <w:rPr>
                <w:color w:val="231F20"/>
                <w:spacing w:val="-3"/>
                <w:sz w:val="20"/>
              </w:rPr>
              <w:t xml:space="preserve"> </w:t>
            </w:r>
            <w:r>
              <w:rPr>
                <w:color w:val="231F20"/>
                <w:sz w:val="20"/>
              </w:rPr>
              <w:t>Option</w:t>
            </w:r>
            <w:r>
              <w:rPr>
                <w:color w:val="231F20"/>
                <w:spacing w:val="-3"/>
                <w:sz w:val="20"/>
              </w:rPr>
              <w:t xml:space="preserve"> </w:t>
            </w:r>
            <w:r>
              <w:rPr>
                <w:color w:val="231F20"/>
                <w:sz w:val="20"/>
              </w:rPr>
              <w:t>D</w:t>
            </w:r>
            <w:r>
              <w:rPr>
                <w:color w:val="231F20"/>
                <w:spacing w:val="-3"/>
                <w:sz w:val="20"/>
              </w:rPr>
              <w:t xml:space="preserve"> </w:t>
            </w:r>
            <w:r>
              <w:rPr>
                <w:color w:val="231F20"/>
                <w:sz w:val="20"/>
              </w:rPr>
              <w:t>is</w:t>
            </w:r>
            <w:r>
              <w:rPr>
                <w:color w:val="231F20"/>
                <w:spacing w:val="-3"/>
                <w:sz w:val="20"/>
              </w:rPr>
              <w:t xml:space="preserve"> </w:t>
            </w:r>
            <w:r>
              <w:rPr>
                <w:color w:val="231F20"/>
                <w:sz w:val="20"/>
              </w:rPr>
              <w:t>expected</w:t>
            </w:r>
            <w:r>
              <w:rPr>
                <w:color w:val="231F20"/>
                <w:spacing w:val="-3"/>
                <w:sz w:val="20"/>
              </w:rPr>
              <w:t xml:space="preserve"> </w:t>
            </w:r>
            <w:r>
              <w:rPr>
                <w:color w:val="231F20"/>
                <w:sz w:val="20"/>
              </w:rPr>
              <w:t>to</w:t>
            </w:r>
            <w:r>
              <w:rPr>
                <w:color w:val="231F20"/>
                <w:spacing w:val="-3"/>
                <w:sz w:val="20"/>
              </w:rPr>
              <w:t xml:space="preserve"> </w:t>
            </w:r>
            <w:r>
              <w:rPr>
                <w:color w:val="231F20"/>
                <w:sz w:val="20"/>
              </w:rPr>
              <w:t>impose</w:t>
            </w:r>
            <w:r>
              <w:rPr>
                <w:color w:val="231F20"/>
                <w:spacing w:val="-3"/>
                <w:sz w:val="20"/>
              </w:rPr>
              <w:t xml:space="preserve"> </w:t>
            </w:r>
            <w:r>
              <w:rPr>
                <w:color w:val="231F20"/>
                <w:sz w:val="20"/>
              </w:rPr>
              <w:t>$100,000</w:t>
            </w:r>
            <w:r>
              <w:rPr>
                <w:color w:val="231F20"/>
                <w:spacing w:val="-3"/>
                <w:sz w:val="20"/>
              </w:rPr>
              <w:t xml:space="preserve"> </w:t>
            </w:r>
            <w:r>
              <w:rPr>
                <w:color w:val="231F20"/>
                <w:sz w:val="20"/>
              </w:rPr>
              <w:t>per</w:t>
            </w:r>
            <w:r>
              <w:rPr>
                <w:color w:val="231F20"/>
                <w:spacing w:val="-3"/>
                <w:sz w:val="20"/>
              </w:rPr>
              <w:t xml:space="preserve"> </w:t>
            </w:r>
            <w:r>
              <w:rPr>
                <w:color w:val="231F20"/>
                <w:sz w:val="20"/>
              </w:rPr>
              <w:t>year</w:t>
            </w:r>
            <w:r>
              <w:rPr>
                <w:color w:val="231F20"/>
                <w:spacing w:val="-3"/>
                <w:sz w:val="20"/>
              </w:rPr>
              <w:t xml:space="preserve"> </w:t>
            </w:r>
            <w:r>
              <w:rPr>
                <w:color w:val="231F20"/>
                <w:sz w:val="20"/>
              </w:rPr>
              <w:t>nationally.</w:t>
            </w:r>
            <w:r>
              <w:rPr>
                <w:color w:val="231F20"/>
                <w:spacing w:val="-3"/>
                <w:sz w:val="20"/>
              </w:rPr>
              <w:t xml:space="preserve"> </w:t>
            </w:r>
            <w:r>
              <w:rPr>
                <w:color w:val="231F20"/>
                <w:sz w:val="20"/>
              </w:rPr>
              <w:t>This</w:t>
            </w:r>
            <w:r>
              <w:rPr>
                <w:color w:val="231F20"/>
                <w:spacing w:val="-3"/>
                <w:sz w:val="20"/>
              </w:rPr>
              <w:t xml:space="preserve"> </w:t>
            </w:r>
            <w:r>
              <w:rPr>
                <w:color w:val="231F20"/>
                <w:sz w:val="20"/>
              </w:rPr>
              <w:t xml:space="preserve">is </w:t>
            </w:r>
            <w:r>
              <w:rPr>
                <w:color w:val="231F20"/>
                <w:spacing w:val="-2"/>
                <w:sz w:val="20"/>
              </w:rPr>
              <w:t>calculated</w:t>
            </w:r>
            <w:r>
              <w:rPr>
                <w:color w:val="231F20"/>
                <w:spacing w:val="-5"/>
                <w:sz w:val="20"/>
              </w:rPr>
              <w:t xml:space="preserve"> </w:t>
            </w:r>
            <w:r>
              <w:rPr>
                <w:color w:val="231F20"/>
                <w:spacing w:val="-2"/>
                <w:sz w:val="20"/>
              </w:rPr>
              <w:t>based</w:t>
            </w:r>
            <w:r>
              <w:rPr>
                <w:color w:val="231F20"/>
                <w:spacing w:val="-5"/>
                <w:sz w:val="20"/>
              </w:rPr>
              <w:t xml:space="preserve"> </w:t>
            </w:r>
            <w:r>
              <w:rPr>
                <w:color w:val="231F20"/>
                <w:spacing w:val="-2"/>
                <w:sz w:val="20"/>
              </w:rPr>
              <w:t>on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current</w:t>
            </w:r>
            <w:r>
              <w:rPr>
                <w:color w:val="231F20"/>
                <w:spacing w:val="-5"/>
                <w:sz w:val="20"/>
              </w:rPr>
              <w:t xml:space="preserve"> </w:t>
            </w:r>
            <w:r>
              <w:rPr>
                <w:color w:val="231F20"/>
                <w:spacing w:val="-2"/>
                <w:sz w:val="20"/>
              </w:rPr>
              <w:t>amount</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applications</w:t>
            </w:r>
            <w:r>
              <w:rPr>
                <w:color w:val="231F20"/>
                <w:spacing w:val="-5"/>
                <w:sz w:val="20"/>
              </w:rPr>
              <w:t xml:space="preserve"> </w:t>
            </w:r>
            <w:r>
              <w:rPr>
                <w:color w:val="231F20"/>
                <w:spacing w:val="-2"/>
                <w:sz w:val="20"/>
              </w:rPr>
              <w:t>per</w:t>
            </w:r>
            <w:r>
              <w:rPr>
                <w:color w:val="231F20"/>
                <w:spacing w:val="-5"/>
                <w:sz w:val="20"/>
              </w:rPr>
              <w:t xml:space="preserve"> </w:t>
            </w:r>
            <w:r>
              <w:rPr>
                <w:color w:val="231F20"/>
                <w:spacing w:val="-2"/>
                <w:sz w:val="20"/>
              </w:rPr>
              <w:t>year</w:t>
            </w:r>
            <w:r>
              <w:rPr>
                <w:color w:val="231F20"/>
                <w:spacing w:val="-5"/>
                <w:sz w:val="20"/>
              </w:rPr>
              <w:t xml:space="preserve"> </w:t>
            </w:r>
            <w:r>
              <w:rPr>
                <w:color w:val="231F20"/>
                <w:spacing w:val="-2"/>
                <w:sz w:val="20"/>
              </w:rPr>
              <w:t>(2,300)</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proposed</w:t>
            </w:r>
            <w:r>
              <w:rPr>
                <w:color w:val="231F20"/>
                <w:spacing w:val="-5"/>
                <w:sz w:val="20"/>
              </w:rPr>
              <w:t xml:space="preserve"> </w:t>
            </w:r>
            <w:r>
              <w:rPr>
                <w:color w:val="231F20"/>
                <w:spacing w:val="-2"/>
                <w:sz w:val="20"/>
              </w:rPr>
              <w:t>fee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$111.</w:t>
            </w:r>
          </w:p>
        </w:tc>
      </w:tr>
    </w:tbl>
    <w:p w14:paraId="1ED30E4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41" w14:textId="77777777" w:rsidR="00116B1A" w:rsidRDefault="00116B1A">
      <w:pPr>
        <w:pStyle w:val="BodyText"/>
        <w:rPr>
          <w:sz w:val="20"/>
        </w:rPr>
      </w:pPr>
    </w:p>
    <w:p w14:paraId="1ED30E4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44" w14:textId="77777777">
        <w:trPr>
          <w:trHeight w:val="408"/>
        </w:trPr>
        <w:tc>
          <w:tcPr>
            <w:tcW w:w="8190" w:type="dxa"/>
            <w:shd w:val="clear" w:color="auto" w:fill="1895D3"/>
          </w:tcPr>
          <w:p w14:paraId="1ED30E4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E4F" w14:textId="77777777">
        <w:trPr>
          <w:trHeight w:val="5012"/>
        </w:trPr>
        <w:tc>
          <w:tcPr>
            <w:tcW w:w="8190" w:type="dxa"/>
            <w:tcBorders>
              <w:left w:val="single" w:sz="4" w:space="0" w:color="1895D3"/>
              <w:bottom w:val="single" w:sz="4" w:space="0" w:color="1895D3"/>
              <w:right w:val="single" w:sz="4" w:space="0" w:color="1895D3"/>
            </w:tcBorders>
          </w:tcPr>
          <w:p w14:paraId="1ED30E45" w14:textId="77777777" w:rsidR="00116B1A" w:rsidRDefault="005876AA">
            <w:pPr>
              <w:pStyle w:val="TableParagraph"/>
              <w:rPr>
                <w:b/>
                <w:sz w:val="20"/>
              </w:rPr>
            </w:pPr>
            <w:r>
              <w:rPr>
                <w:b/>
                <w:color w:val="231F20"/>
                <w:spacing w:val="-2"/>
                <w:w w:val="105"/>
                <w:sz w:val="20"/>
              </w:rPr>
              <w:t>Benefits</w:t>
            </w:r>
          </w:p>
          <w:p w14:paraId="1ED30E46"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47" w14:textId="77777777" w:rsidR="00116B1A" w:rsidRDefault="005876AA">
            <w:pPr>
              <w:pStyle w:val="TableParagraph"/>
              <w:spacing w:before="171"/>
              <w:rPr>
                <w:sz w:val="20"/>
              </w:rPr>
            </w:pPr>
            <w:r>
              <w:rPr>
                <w:color w:val="231F20"/>
                <w:w w:val="95"/>
                <w:sz w:val="20"/>
              </w:rPr>
              <w:t>It</w:t>
            </w:r>
            <w:r>
              <w:rPr>
                <w:color w:val="231F20"/>
                <w:spacing w:val="5"/>
                <w:sz w:val="20"/>
              </w:rPr>
              <w:t xml:space="preserve"> </w:t>
            </w:r>
            <w:r>
              <w:rPr>
                <w:color w:val="231F20"/>
                <w:w w:val="95"/>
                <w:sz w:val="20"/>
              </w:rPr>
              <w:t>is</w:t>
            </w:r>
            <w:r>
              <w:rPr>
                <w:color w:val="231F20"/>
                <w:spacing w:val="5"/>
                <w:sz w:val="20"/>
              </w:rPr>
              <w:t xml:space="preserve"> </w:t>
            </w:r>
            <w:r>
              <w:rPr>
                <w:color w:val="231F20"/>
                <w:w w:val="95"/>
                <w:sz w:val="20"/>
              </w:rPr>
              <w:t>expected</w:t>
            </w:r>
            <w:r>
              <w:rPr>
                <w:color w:val="231F20"/>
                <w:spacing w:val="5"/>
                <w:sz w:val="20"/>
              </w:rPr>
              <w:t xml:space="preserve"> </w:t>
            </w:r>
            <w:r>
              <w:rPr>
                <w:color w:val="231F20"/>
                <w:w w:val="95"/>
                <w:sz w:val="20"/>
              </w:rPr>
              <w:t>that</w:t>
            </w:r>
            <w:r>
              <w:rPr>
                <w:color w:val="231F20"/>
                <w:spacing w:val="5"/>
                <w:sz w:val="20"/>
              </w:rPr>
              <w:t xml:space="preserve"> </w:t>
            </w:r>
            <w:r>
              <w:rPr>
                <w:color w:val="231F20"/>
                <w:w w:val="95"/>
                <w:sz w:val="20"/>
              </w:rPr>
              <w:t>these</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would</w:t>
            </w:r>
            <w:r>
              <w:rPr>
                <w:color w:val="231F20"/>
                <w:spacing w:val="5"/>
                <w:sz w:val="20"/>
              </w:rPr>
              <w:t xml:space="preserve"> </w:t>
            </w:r>
            <w:r>
              <w:rPr>
                <w:color w:val="231F20"/>
                <w:w w:val="95"/>
                <w:sz w:val="20"/>
              </w:rPr>
              <w:t>increase</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recovery</w:t>
            </w:r>
            <w:r>
              <w:rPr>
                <w:color w:val="231F20"/>
                <w:spacing w:val="6"/>
                <w:sz w:val="20"/>
              </w:rPr>
              <w:t xml:space="preserve"> </w:t>
            </w:r>
            <w:r>
              <w:rPr>
                <w:color w:val="231F20"/>
                <w:w w:val="95"/>
                <w:sz w:val="20"/>
              </w:rPr>
              <w:t>within</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NQF</w:t>
            </w:r>
            <w:r>
              <w:rPr>
                <w:color w:val="231F20"/>
                <w:spacing w:val="5"/>
                <w:sz w:val="20"/>
              </w:rPr>
              <w:t xml:space="preserve"> </w:t>
            </w:r>
            <w:r>
              <w:rPr>
                <w:color w:val="231F20"/>
                <w:w w:val="95"/>
                <w:sz w:val="20"/>
              </w:rPr>
              <w:t>system</w:t>
            </w:r>
            <w:r>
              <w:rPr>
                <w:color w:val="231F20"/>
                <w:spacing w:val="5"/>
                <w:sz w:val="20"/>
              </w:rPr>
              <w:t xml:space="preserve"> </w:t>
            </w:r>
            <w:r>
              <w:rPr>
                <w:color w:val="231F20"/>
                <w:spacing w:val="-2"/>
                <w:w w:val="95"/>
                <w:sz w:val="20"/>
              </w:rPr>
              <w:t>nationally.</w:t>
            </w:r>
          </w:p>
          <w:p w14:paraId="1ED30E48" w14:textId="77777777" w:rsidR="00116B1A" w:rsidRDefault="005876AA">
            <w:pPr>
              <w:pStyle w:val="TableParagraph"/>
              <w:spacing w:before="129"/>
              <w:rPr>
                <w:b/>
                <w:sz w:val="20"/>
              </w:rPr>
            </w:pPr>
            <w:r>
              <w:rPr>
                <w:b/>
                <w:color w:val="231F20"/>
                <w:spacing w:val="-2"/>
                <w:w w:val="105"/>
                <w:sz w:val="20"/>
              </w:rPr>
              <w:t>Costs</w:t>
            </w:r>
          </w:p>
          <w:p w14:paraId="1ED30E49"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4A" w14:textId="77777777" w:rsidR="00116B1A" w:rsidRDefault="005876AA">
            <w:pPr>
              <w:pStyle w:val="TableParagraph"/>
              <w:spacing w:before="57" w:line="285" w:lineRule="auto"/>
              <w:ind w:right="367"/>
              <w:rPr>
                <w:sz w:val="20"/>
              </w:rPr>
            </w:pPr>
            <w:r>
              <w:rPr>
                <w:color w:val="231F20"/>
                <w:sz w:val="20"/>
              </w:rPr>
              <w:t>This</w:t>
            </w:r>
            <w:r>
              <w:rPr>
                <w:color w:val="231F20"/>
                <w:spacing w:val="-10"/>
                <w:sz w:val="20"/>
              </w:rPr>
              <w:t xml:space="preserve"> </w:t>
            </w:r>
            <w:r>
              <w:rPr>
                <w:color w:val="231F20"/>
                <w:sz w:val="20"/>
              </w:rPr>
              <w:t>would</w:t>
            </w:r>
            <w:r>
              <w:rPr>
                <w:color w:val="231F20"/>
                <w:spacing w:val="-10"/>
                <w:sz w:val="20"/>
              </w:rPr>
              <w:t xml:space="preserve"> </w:t>
            </w:r>
            <w:r>
              <w:rPr>
                <w:color w:val="231F20"/>
                <w:sz w:val="20"/>
              </w:rPr>
              <w:t>result</w:t>
            </w:r>
            <w:r>
              <w:rPr>
                <w:color w:val="231F20"/>
                <w:spacing w:val="-10"/>
                <w:sz w:val="20"/>
              </w:rPr>
              <w:t xml:space="preserve"> </w:t>
            </w:r>
            <w:r>
              <w:rPr>
                <w:color w:val="231F20"/>
                <w:sz w:val="20"/>
              </w:rPr>
              <w:t>in</w:t>
            </w:r>
            <w:r>
              <w:rPr>
                <w:color w:val="231F20"/>
                <w:spacing w:val="-10"/>
                <w:sz w:val="20"/>
              </w:rPr>
              <w:t xml:space="preserve"> </w:t>
            </w:r>
            <w:r>
              <w:rPr>
                <w:color w:val="231F20"/>
                <w:sz w:val="20"/>
              </w:rPr>
              <w:t>additional</w:t>
            </w:r>
            <w:r>
              <w:rPr>
                <w:color w:val="231F20"/>
                <w:spacing w:val="-10"/>
                <w:sz w:val="20"/>
              </w:rPr>
              <w:t xml:space="preserve"> </w:t>
            </w:r>
            <w:r>
              <w:rPr>
                <w:color w:val="231F20"/>
                <w:sz w:val="20"/>
              </w:rPr>
              <w:t>costs</w:t>
            </w:r>
            <w:r>
              <w:rPr>
                <w:color w:val="231F20"/>
                <w:spacing w:val="-10"/>
                <w:sz w:val="20"/>
              </w:rPr>
              <w:t xml:space="preserve"> </w:t>
            </w:r>
            <w:r>
              <w:rPr>
                <w:color w:val="231F20"/>
                <w:sz w:val="20"/>
              </w:rPr>
              <w:t>to</w:t>
            </w:r>
            <w:r>
              <w:rPr>
                <w:color w:val="231F20"/>
                <w:spacing w:val="-10"/>
                <w:sz w:val="20"/>
              </w:rPr>
              <w:t xml:space="preserve"> </w:t>
            </w:r>
            <w:r>
              <w:rPr>
                <w:color w:val="231F20"/>
                <w:sz w:val="20"/>
              </w:rPr>
              <w:t>providers,</w:t>
            </w:r>
            <w:r>
              <w:rPr>
                <w:color w:val="231F20"/>
                <w:spacing w:val="-10"/>
                <w:sz w:val="20"/>
              </w:rPr>
              <w:t xml:space="preserve"> </w:t>
            </w:r>
            <w:r>
              <w:rPr>
                <w:color w:val="231F20"/>
                <w:sz w:val="20"/>
              </w:rPr>
              <w:t>and</w:t>
            </w:r>
            <w:r>
              <w:rPr>
                <w:color w:val="231F20"/>
                <w:spacing w:val="-10"/>
                <w:sz w:val="20"/>
              </w:rPr>
              <w:t xml:space="preserve"> </w:t>
            </w:r>
            <w:r>
              <w:rPr>
                <w:color w:val="231F20"/>
                <w:sz w:val="20"/>
              </w:rPr>
              <w:t>similar</w:t>
            </w:r>
            <w:r>
              <w:rPr>
                <w:color w:val="231F20"/>
                <w:spacing w:val="-10"/>
                <w:sz w:val="20"/>
              </w:rPr>
              <w:t xml:space="preserve"> </w:t>
            </w:r>
            <w:r>
              <w:rPr>
                <w:color w:val="231F20"/>
                <w:sz w:val="20"/>
              </w:rPr>
              <w:t>to</w:t>
            </w:r>
            <w:r>
              <w:rPr>
                <w:color w:val="231F20"/>
                <w:spacing w:val="-10"/>
                <w:sz w:val="20"/>
              </w:rPr>
              <w:t xml:space="preserve"> </w:t>
            </w:r>
            <w:r>
              <w:rPr>
                <w:color w:val="231F20"/>
                <w:sz w:val="20"/>
              </w:rPr>
              <w:t>Option</w:t>
            </w:r>
            <w:r>
              <w:rPr>
                <w:color w:val="231F20"/>
                <w:spacing w:val="-10"/>
                <w:sz w:val="20"/>
              </w:rPr>
              <w:t xml:space="preserve"> </w:t>
            </w:r>
            <w:r>
              <w:rPr>
                <w:color w:val="231F20"/>
                <w:sz w:val="20"/>
              </w:rPr>
              <w:t>B,</w:t>
            </w:r>
            <w:r>
              <w:rPr>
                <w:color w:val="231F20"/>
                <w:spacing w:val="-10"/>
                <w:sz w:val="20"/>
              </w:rPr>
              <w:t xml:space="preserve"> </w:t>
            </w:r>
            <w:r>
              <w:rPr>
                <w:color w:val="231F20"/>
                <w:sz w:val="20"/>
              </w:rPr>
              <w:t>is</w:t>
            </w:r>
            <w:r>
              <w:rPr>
                <w:color w:val="231F20"/>
                <w:spacing w:val="-10"/>
                <w:sz w:val="20"/>
              </w:rPr>
              <w:t xml:space="preserve"> </w:t>
            </w:r>
            <w:r>
              <w:rPr>
                <w:color w:val="231F20"/>
                <w:sz w:val="20"/>
              </w:rPr>
              <w:t>expected</w:t>
            </w:r>
            <w:r>
              <w:rPr>
                <w:color w:val="231F20"/>
                <w:spacing w:val="-10"/>
                <w:sz w:val="20"/>
              </w:rPr>
              <w:t xml:space="preserve"> </w:t>
            </w:r>
            <w:r>
              <w:rPr>
                <w:color w:val="231F20"/>
                <w:sz w:val="20"/>
              </w:rPr>
              <w:t>to</w:t>
            </w:r>
            <w:r>
              <w:rPr>
                <w:color w:val="231F20"/>
                <w:spacing w:val="-10"/>
                <w:sz w:val="20"/>
              </w:rPr>
              <w:t xml:space="preserve"> </w:t>
            </w:r>
            <w:r>
              <w:rPr>
                <w:color w:val="231F20"/>
                <w:sz w:val="20"/>
              </w:rPr>
              <w:t>have</w:t>
            </w:r>
            <w:r>
              <w:rPr>
                <w:color w:val="231F20"/>
                <w:spacing w:val="-10"/>
                <w:sz w:val="20"/>
              </w:rPr>
              <w:t xml:space="preserve"> </w:t>
            </w:r>
            <w:r>
              <w:rPr>
                <w:color w:val="231F20"/>
                <w:sz w:val="20"/>
              </w:rPr>
              <w:t>a greater impact on larger providers.</w:t>
            </w:r>
          </w:p>
          <w:p w14:paraId="1ED30E4B" w14:textId="77777777" w:rsidR="00116B1A" w:rsidRDefault="005876AA">
            <w:pPr>
              <w:pStyle w:val="TableParagraph"/>
              <w:spacing w:before="113"/>
              <w:rPr>
                <w:sz w:val="20"/>
              </w:rPr>
            </w:pPr>
            <w:r>
              <w:rPr>
                <w:color w:val="231F20"/>
                <w:w w:val="95"/>
                <w:sz w:val="20"/>
              </w:rPr>
              <w:t>The</w:t>
            </w:r>
            <w:r>
              <w:rPr>
                <w:color w:val="231F20"/>
                <w:spacing w:val="4"/>
                <w:sz w:val="20"/>
              </w:rPr>
              <w:t xml:space="preserve"> </w:t>
            </w:r>
            <w:r>
              <w:rPr>
                <w:color w:val="231F20"/>
                <w:w w:val="95"/>
                <w:sz w:val="20"/>
              </w:rPr>
              <w:t>estimated</w:t>
            </w:r>
            <w:r>
              <w:rPr>
                <w:color w:val="231F20"/>
                <w:spacing w:val="5"/>
                <w:sz w:val="20"/>
              </w:rPr>
              <w:t xml:space="preserve"> </w:t>
            </w:r>
            <w:r>
              <w:rPr>
                <w:color w:val="231F20"/>
                <w:w w:val="95"/>
                <w:sz w:val="20"/>
              </w:rPr>
              <w:t>cost</w:t>
            </w:r>
            <w:r>
              <w:rPr>
                <w:color w:val="231F20"/>
                <w:spacing w:val="5"/>
                <w:sz w:val="20"/>
              </w:rPr>
              <w:t xml:space="preserve"> </w:t>
            </w:r>
            <w:r>
              <w:rPr>
                <w:color w:val="231F20"/>
                <w:w w:val="95"/>
                <w:sz w:val="20"/>
              </w:rPr>
              <w:t>of</w:t>
            </w:r>
            <w:r>
              <w:rPr>
                <w:color w:val="231F20"/>
                <w:spacing w:val="4"/>
                <w:sz w:val="20"/>
              </w:rPr>
              <w:t xml:space="preserve"> </w:t>
            </w:r>
            <w:r>
              <w:rPr>
                <w:color w:val="231F20"/>
                <w:w w:val="95"/>
                <w:sz w:val="20"/>
              </w:rPr>
              <w:t>implementing</w:t>
            </w:r>
            <w:r>
              <w:rPr>
                <w:color w:val="231F20"/>
                <w:spacing w:val="5"/>
                <w:sz w:val="20"/>
              </w:rPr>
              <w:t xml:space="preserve"> </w:t>
            </w:r>
            <w:r>
              <w:rPr>
                <w:color w:val="231F20"/>
                <w:w w:val="95"/>
                <w:sz w:val="20"/>
              </w:rPr>
              <w:t>Option</w:t>
            </w:r>
            <w:r>
              <w:rPr>
                <w:color w:val="231F20"/>
                <w:spacing w:val="5"/>
                <w:sz w:val="20"/>
              </w:rPr>
              <w:t xml:space="preserve"> </w:t>
            </w:r>
            <w:r>
              <w:rPr>
                <w:color w:val="231F20"/>
                <w:w w:val="95"/>
                <w:sz w:val="20"/>
              </w:rPr>
              <w:t>E</w:t>
            </w:r>
            <w:r>
              <w:rPr>
                <w:color w:val="231F20"/>
                <w:spacing w:val="5"/>
                <w:sz w:val="20"/>
              </w:rPr>
              <w:t xml:space="preserve"> </w:t>
            </w:r>
            <w:r>
              <w:rPr>
                <w:color w:val="231F20"/>
                <w:w w:val="95"/>
                <w:sz w:val="20"/>
              </w:rPr>
              <w:t>is</w:t>
            </w:r>
            <w:r>
              <w:rPr>
                <w:color w:val="231F20"/>
                <w:spacing w:val="4"/>
                <w:sz w:val="20"/>
              </w:rPr>
              <w:t xml:space="preserve"> </w:t>
            </w:r>
            <w:r>
              <w:rPr>
                <w:color w:val="231F20"/>
                <w:w w:val="95"/>
                <w:sz w:val="20"/>
              </w:rPr>
              <w:t>$18M</w:t>
            </w:r>
            <w:r>
              <w:rPr>
                <w:color w:val="231F20"/>
                <w:spacing w:val="5"/>
                <w:sz w:val="20"/>
              </w:rPr>
              <w:t xml:space="preserve"> </w:t>
            </w:r>
            <w:r>
              <w:rPr>
                <w:color w:val="231F20"/>
                <w:w w:val="95"/>
                <w:sz w:val="20"/>
              </w:rPr>
              <w:t>over</w:t>
            </w:r>
            <w:r>
              <w:rPr>
                <w:color w:val="231F20"/>
                <w:spacing w:val="5"/>
                <w:sz w:val="20"/>
              </w:rPr>
              <w:t xml:space="preserve"> </w:t>
            </w:r>
            <w:r>
              <w:rPr>
                <w:color w:val="231F20"/>
                <w:w w:val="95"/>
                <w:sz w:val="20"/>
              </w:rPr>
              <w:t>ten</w:t>
            </w:r>
            <w:r>
              <w:rPr>
                <w:color w:val="231F20"/>
                <w:spacing w:val="5"/>
                <w:sz w:val="20"/>
              </w:rPr>
              <w:t xml:space="preserve"> </w:t>
            </w:r>
            <w:r>
              <w:rPr>
                <w:color w:val="231F20"/>
                <w:spacing w:val="-2"/>
                <w:w w:val="95"/>
                <w:sz w:val="20"/>
              </w:rPr>
              <w:t>years.</w:t>
            </w:r>
          </w:p>
          <w:p w14:paraId="1ED30E4C"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E4D" w14:textId="77777777" w:rsidR="00116B1A" w:rsidRDefault="005876AA">
            <w:pPr>
              <w:pStyle w:val="TableParagraph"/>
              <w:spacing w:before="57" w:line="285" w:lineRule="auto"/>
              <w:ind w:right="135"/>
              <w:rPr>
                <w:sz w:val="20"/>
              </w:rPr>
            </w:pPr>
            <w:r>
              <w:rPr>
                <w:color w:val="231F20"/>
                <w:sz w:val="20"/>
              </w:rPr>
              <w:t>Consultation</w:t>
            </w:r>
            <w:r>
              <w:rPr>
                <w:color w:val="231F20"/>
                <w:spacing w:val="-2"/>
                <w:sz w:val="20"/>
              </w:rPr>
              <w:t xml:space="preserve"> </w:t>
            </w:r>
            <w:r>
              <w:rPr>
                <w:color w:val="231F20"/>
                <w:sz w:val="20"/>
              </w:rPr>
              <w:t>feedback</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2"/>
                <w:sz w:val="20"/>
              </w:rPr>
              <w:t xml:space="preserve"> </w:t>
            </w:r>
            <w:r>
              <w:rPr>
                <w:color w:val="231F20"/>
                <w:sz w:val="20"/>
              </w:rPr>
              <w:t>sector</w:t>
            </w:r>
            <w:r>
              <w:rPr>
                <w:color w:val="231F20"/>
                <w:spacing w:val="-2"/>
                <w:sz w:val="20"/>
              </w:rPr>
              <w:t xml:space="preserve"> </w:t>
            </w:r>
            <w:r>
              <w:rPr>
                <w:color w:val="231F20"/>
                <w:sz w:val="20"/>
              </w:rPr>
              <w:t>has</w:t>
            </w:r>
            <w:r>
              <w:rPr>
                <w:color w:val="231F20"/>
                <w:spacing w:val="-2"/>
                <w:sz w:val="20"/>
              </w:rPr>
              <w:t xml:space="preserve"> </w:t>
            </w:r>
            <w:r>
              <w:rPr>
                <w:color w:val="231F20"/>
                <w:sz w:val="20"/>
              </w:rPr>
              <w:t>noted</w:t>
            </w:r>
            <w:r>
              <w:rPr>
                <w:color w:val="231F20"/>
                <w:spacing w:val="-2"/>
                <w:sz w:val="20"/>
              </w:rPr>
              <w:t xml:space="preserve"> </w:t>
            </w:r>
            <w:r>
              <w:rPr>
                <w:color w:val="231F20"/>
                <w:sz w:val="20"/>
              </w:rPr>
              <w:t>that</w:t>
            </w:r>
            <w:r>
              <w:rPr>
                <w:color w:val="231F20"/>
                <w:spacing w:val="-2"/>
                <w:sz w:val="20"/>
              </w:rPr>
              <w:t xml:space="preserve"> </w:t>
            </w:r>
            <w:r>
              <w:rPr>
                <w:color w:val="231F20"/>
                <w:sz w:val="20"/>
              </w:rPr>
              <w:t>any</w:t>
            </w:r>
            <w:r>
              <w:rPr>
                <w:color w:val="231F20"/>
                <w:spacing w:val="-2"/>
                <w:sz w:val="20"/>
              </w:rPr>
              <w:t xml:space="preserve"> </w:t>
            </w:r>
            <w:r>
              <w:rPr>
                <w:color w:val="231F20"/>
                <w:sz w:val="20"/>
              </w:rPr>
              <w:t>additional</w:t>
            </w:r>
            <w:r>
              <w:rPr>
                <w:color w:val="231F20"/>
                <w:spacing w:val="-2"/>
                <w:sz w:val="20"/>
              </w:rPr>
              <w:t xml:space="preserve"> </w:t>
            </w:r>
            <w:r>
              <w:rPr>
                <w:color w:val="231F20"/>
                <w:sz w:val="20"/>
              </w:rPr>
              <w:t>regulatory</w:t>
            </w:r>
            <w:r>
              <w:rPr>
                <w:color w:val="231F20"/>
                <w:spacing w:val="-2"/>
                <w:sz w:val="20"/>
              </w:rPr>
              <w:t xml:space="preserve"> </w:t>
            </w:r>
            <w:r>
              <w:rPr>
                <w:color w:val="231F20"/>
                <w:sz w:val="20"/>
              </w:rPr>
              <w:t>fee</w:t>
            </w:r>
            <w:r>
              <w:rPr>
                <w:color w:val="231F20"/>
                <w:spacing w:val="-2"/>
                <w:sz w:val="20"/>
              </w:rPr>
              <w:t xml:space="preserve"> </w:t>
            </w:r>
            <w:r>
              <w:rPr>
                <w:color w:val="231F20"/>
                <w:sz w:val="20"/>
              </w:rPr>
              <w:t>increases</w:t>
            </w:r>
            <w:r>
              <w:rPr>
                <w:color w:val="231F20"/>
                <w:spacing w:val="-2"/>
                <w:sz w:val="20"/>
              </w:rPr>
              <w:t xml:space="preserve"> </w:t>
            </w:r>
            <w:r>
              <w:rPr>
                <w:color w:val="231F20"/>
                <w:sz w:val="20"/>
              </w:rPr>
              <w:t>will likely</w:t>
            </w:r>
            <w:r>
              <w:rPr>
                <w:color w:val="231F20"/>
                <w:spacing w:val="-12"/>
                <w:sz w:val="20"/>
              </w:rPr>
              <w:t xml:space="preserve"> </w:t>
            </w:r>
            <w:r>
              <w:rPr>
                <w:color w:val="231F20"/>
                <w:sz w:val="20"/>
              </w:rPr>
              <w:t>be</w:t>
            </w:r>
            <w:r>
              <w:rPr>
                <w:color w:val="231F20"/>
                <w:spacing w:val="-11"/>
                <w:sz w:val="20"/>
              </w:rPr>
              <w:t xml:space="preserve"> </w:t>
            </w:r>
            <w:r>
              <w:rPr>
                <w:color w:val="231F20"/>
                <w:sz w:val="20"/>
              </w:rPr>
              <w:t>passed</w:t>
            </w:r>
            <w:r>
              <w:rPr>
                <w:color w:val="231F20"/>
                <w:spacing w:val="-11"/>
                <w:sz w:val="20"/>
              </w:rPr>
              <w:t xml:space="preserve"> </w:t>
            </w:r>
            <w:r>
              <w:rPr>
                <w:color w:val="231F20"/>
                <w:sz w:val="20"/>
              </w:rPr>
              <w:t>on</w:t>
            </w:r>
            <w:r>
              <w:rPr>
                <w:color w:val="231F20"/>
                <w:spacing w:val="-12"/>
                <w:sz w:val="20"/>
              </w:rPr>
              <w:t xml:space="preserve"> </w:t>
            </w:r>
            <w:r>
              <w:rPr>
                <w:color w:val="231F20"/>
                <w:sz w:val="20"/>
              </w:rPr>
              <w:t>to</w:t>
            </w:r>
            <w:r>
              <w:rPr>
                <w:color w:val="231F20"/>
                <w:spacing w:val="-11"/>
                <w:sz w:val="20"/>
              </w:rPr>
              <w:t xml:space="preserve"> </w:t>
            </w:r>
            <w:r>
              <w:rPr>
                <w:color w:val="231F20"/>
                <w:sz w:val="20"/>
              </w:rPr>
              <w:t>families</w:t>
            </w:r>
            <w:r>
              <w:rPr>
                <w:color w:val="231F20"/>
                <w:spacing w:val="-11"/>
                <w:sz w:val="20"/>
              </w:rPr>
              <w:t xml:space="preserve"> </w:t>
            </w:r>
            <w:r>
              <w:rPr>
                <w:color w:val="231F20"/>
                <w:sz w:val="20"/>
              </w:rPr>
              <w:t>through</w:t>
            </w:r>
            <w:r>
              <w:rPr>
                <w:color w:val="231F20"/>
                <w:spacing w:val="-12"/>
                <w:sz w:val="20"/>
              </w:rPr>
              <w:t xml:space="preserve"> </w:t>
            </w:r>
            <w:r>
              <w:rPr>
                <w:color w:val="231F20"/>
                <w:sz w:val="20"/>
              </w:rPr>
              <w:t>fee</w:t>
            </w:r>
            <w:r>
              <w:rPr>
                <w:color w:val="231F20"/>
                <w:spacing w:val="-11"/>
                <w:sz w:val="20"/>
              </w:rPr>
              <w:t xml:space="preserve"> </w:t>
            </w:r>
            <w:r>
              <w:rPr>
                <w:color w:val="231F20"/>
                <w:sz w:val="20"/>
              </w:rPr>
              <w:t>increases.</w:t>
            </w:r>
            <w:r>
              <w:rPr>
                <w:color w:val="231F20"/>
                <w:spacing w:val="-11"/>
                <w:sz w:val="20"/>
              </w:rPr>
              <w:t xml:space="preserve"> </w:t>
            </w:r>
            <w:r>
              <w:rPr>
                <w:color w:val="231F20"/>
                <w:sz w:val="20"/>
              </w:rPr>
              <w:t>Although,</w:t>
            </w:r>
            <w:r>
              <w:rPr>
                <w:color w:val="231F20"/>
                <w:spacing w:val="-12"/>
                <w:sz w:val="20"/>
              </w:rPr>
              <w:t xml:space="preserve"> </w:t>
            </w:r>
            <w:r>
              <w:rPr>
                <w:color w:val="231F20"/>
                <w:sz w:val="20"/>
              </w:rPr>
              <w:t>as</w:t>
            </w:r>
            <w:r>
              <w:rPr>
                <w:color w:val="231F20"/>
                <w:spacing w:val="-11"/>
                <w:sz w:val="20"/>
              </w:rPr>
              <w:t xml:space="preserve"> </w:t>
            </w:r>
            <w:r>
              <w:rPr>
                <w:color w:val="231F20"/>
                <w:sz w:val="20"/>
              </w:rPr>
              <w:t>noted</w:t>
            </w:r>
            <w:r>
              <w:rPr>
                <w:color w:val="231F20"/>
                <w:spacing w:val="-11"/>
                <w:sz w:val="20"/>
              </w:rPr>
              <w:t xml:space="preserve"> </w:t>
            </w:r>
            <w:r>
              <w:rPr>
                <w:color w:val="231F20"/>
                <w:sz w:val="20"/>
              </w:rPr>
              <w:t>above</w:t>
            </w:r>
            <w:r>
              <w:rPr>
                <w:color w:val="231F20"/>
                <w:spacing w:val="-11"/>
                <w:sz w:val="20"/>
              </w:rPr>
              <w:t xml:space="preserve"> </w:t>
            </w:r>
            <w:r>
              <w:rPr>
                <w:color w:val="231F20"/>
                <w:sz w:val="20"/>
              </w:rPr>
              <w:t>under</w:t>
            </w:r>
            <w:r>
              <w:rPr>
                <w:color w:val="231F20"/>
                <w:spacing w:val="-12"/>
                <w:sz w:val="20"/>
              </w:rPr>
              <w:t xml:space="preserve"> </w:t>
            </w: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this is likely to equate to less than 10 cents per child per day.</w:t>
            </w:r>
          </w:p>
          <w:p w14:paraId="1ED30E4E" w14:textId="77777777" w:rsidR="00116B1A" w:rsidRDefault="005876AA">
            <w:pPr>
              <w:pStyle w:val="TableParagraph"/>
              <w:spacing w:before="112" w:line="285" w:lineRule="auto"/>
              <w:ind w:right="367"/>
              <w:rPr>
                <w:sz w:val="20"/>
              </w:rPr>
            </w:pPr>
            <w:r>
              <w:rPr>
                <w:color w:val="231F20"/>
                <w:sz w:val="20"/>
              </w:rPr>
              <w:t>Preliminary</w:t>
            </w:r>
            <w:r>
              <w:rPr>
                <w:color w:val="231F20"/>
                <w:spacing w:val="-11"/>
                <w:sz w:val="20"/>
              </w:rPr>
              <w:t xml:space="preserve"> </w:t>
            </w:r>
            <w:r>
              <w:rPr>
                <w:color w:val="231F20"/>
                <w:sz w:val="20"/>
              </w:rPr>
              <w:t>analysis</w:t>
            </w:r>
            <w:r>
              <w:rPr>
                <w:color w:val="231F20"/>
                <w:spacing w:val="-11"/>
                <w:sz w:val="20"/>
              </w:rPr>
              <w:t xml:space="preserve"> </w:t>
            </w:r>
            <w:r>
              <w:rPr>
                <w:color w:val="231F20"/>
                <w:sz w:val="20"/>
              </w:rPr>
              <w:t>of</w:t>
            </w:r>
            <w:r>
              <w:rPr>
                <w:color w:val="231F20"/>
                <w:spacing w:val="-11"/>
                <w:sz w:val="20"/>
              </w:rPr>
              <w:t xml:space="preserve"> </w:t>
            </w:r>
            <w:r>
              <w:rPr>
                <w:color w:val="231F20"/>
                <w:sz w:val="20"/>
              </w:rPr>
              <w:t>Option</w:t>
            </w:r>
            <w:r>
              <w:rPr>
                <w:color w:val="231F20"/>
                <w:spacing w:val="-11"/>
                <w:sz w:val="20"/>
              </w:rPr>
              <w:t xml:space="preserve"> </w:t>
            </w:r>
            <w:r>
              <w:rPr>
                <w:color w:val="231F20"/>
                <w:sz w:val="20"/>
              </w:rPr>
              <w:t>E</w:t>
            </w:r>
            <w:r>
              <w:rPr>
                <w:color w:val="231F20"/>
                <w:spacing w:val="-11"/>
                <w:sz w:val="20"/>
              </w:rPr>
              <w:t xml:space="preserve"> </w:t>
            </w:r>
            <w:r>
              <w:rPr>
                <w:color w:val="231F20"/>
                <w:sz w:val="20"/>
              </w:rPr>
              <w:t>undertaken</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noted</w:t>
            </w:r>
            <w:r>
              <w:rPr>
                <w:color w:val="231F20"/>
                <w:spacing w:val="-11"/>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introduction</w:t>
            </w:r>
            <w:r>
              <w:rPr>
                <w:color w:val="231F20"/>
                <w:spacing w:val="-11"/>
                <w:sz w:val="20"/>
              </w:rPr>
              <w:t xml:space="preserve"> </w:t>
            </w:r>
            <w:r>
              <w:rPr>
                <w:color w:val="231F20"/>
                <w:sz w:val="20"/>
              </w:rPr>
              <w:t>of</w:t>
            </w:r>
            <w:r>
              <w:rPr>
                <w:color w:val="231F20"/>
                <w:spacing w:val="-11"/>
                <w:sz w:val="20"/>
              </w:rPr>
              <w:t xml:space="preserve"> </w:t>
            </w:r>
            <w:r>
              <w:rPr>
                <w:color w:val="231F20"/>
                <w:sz w:val="20"/>
              </w:rPr>
              <w:t>an</w:t>
            </w:r>
            <w:r>
              <w:rPr>
                <w:color w:val="231F20"/>
                <w:spacing w:val="-11"/>
                <w:sz w:val="20"/>
              </w:rPr>
              <w:t xml:space="preserve"> </w:t>
            </w:r>
            <w:r>
              <w:rPr>
                <w:color w:val="231F20"/>
                <w:sz w:val="20"/>
              </w:rPr>
              <w:t>annual provider fee would impose $1.8 million on an annual basis across the sector.</w:t>
            </w:r>
          </w:p>
        </w:tc>
      </w:tr>
    </w:tbl>
    <w:p w14:paraId="1ED30E5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51" w14:textId="77777777" w:rsidR="00116B1A" w:rsidRDefault="00116B1A">
      <w:pPr>
        <w:pStyle w:val="BodyText"/>
        <w:rPr>
          <w:sz w:val="20"/>
        </w:rPr>
      </w:pPr>
    </w:p>
    <w:p w14:paraId="1ED30E5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54" w14:textId="77777777">
        <w:trPr>
          <w:trHeight w:val="408"/>
        </w:trPr>
        <w:tc>
          <w:tcPr>
            <w:tcW w:w="8190" w:type="dxa"/>
            <w:shd w:val="clear" w:color="auto" w:fill="1895D3"/>
          </w:tcPr>
          <w:p w14:paraId="1ED30E53"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F</w:t>
            </w:r>
          </w:p>
        </w:tc>
      </w:tr>
      <w:tr w:rsidR="00116B1A" w14:paraId="1ED30E60" w14:textId="77777777">
        <w:trPr>
          <w:trHeight w:val="8284"/>
        </w:trPr>
        <w:tc>
          <w:tcPr>
            <w:tcW w:w="8190" w:type="dxa"/>
            <w:tcBorders>
              <w:left w:val="single" w:sz="4" w:space="0" w:color="1895D3"/>
              <w:bottom w:val="single" w:sz="4" w:space="0" w:color="1895D3"/>
              <w:right w:val="single" w:sz="4" w:space="0" w:color="1895D3"/>
            </w:tcBorders>
          </w:tcPr>
          <w:p w14:paraId="1ED30E55" w14:textId="77777777" w:rsidR="00116B1A" w:rsidRDefault="005876AA">
            <w:pPr>
              <w:pStyle w:val="TableParagraph"/>
              <w:rPr>
                <w:b/>
                <w:sz w:val="20"/>
              </w:rPr>
            </w:pPr>
            <w:r>
              <w:rPr>
                <w:b/>
                <w:color w:val="231F20"/>
                <w:spacing w:val="-2"/>
                <w:w w:val="105"/>
                <w:sz w:val="20"/>
              </w:rPr>
              <w:t>Benefits</w:t>
            </w:r>
          </w:p>
          <w:p w14:paraId="1ED30E56" w14:textId="77777777" w:rsidR="00116B1A" w:rsidRDefault="005876AA">
            <w:pPr>
              <w:pStyle w:val="TableParagraph"/>
              <w:spacing w:before="159"/>
              <w:rPr>
                <w:i/>
                <w:sz w:val="20"/>
              </w:rPr>
            </w:pPr>
            <w:r>
              <w:rPr>
                <w:i/>
                <w:color w:val="231F20"/>
                <w:spacing w:val="-2"/>
                <w:sz w:val="20"/>
                <w:u w:val="single" w:color="231F20"/>
              </w:rPr>
              <w:t>Governments</w:t>
            </w:r>
          </w:p>
          <w:p w14:paraId="1ED30E57" w14:textId="77777777" w:rsidR="00116B1A" w:rsidRDefault="005876AA">
            <w:pPr>
              <w:pStyle w:val="TableParagraph"/>
              <w:spacing w:before="160" w:line="285" w:lineRule="auto"/>
              <w:ind w:right="135"/>
              <w:rPr>
                <w:sz w:val="20"/>
              </w:rPr>
            </w:pPr>
            <w:r>
              <w:rPr>
                <w:color w:val="231F20"/>
                <w:sz w:val="20"/>
              </w:rPr>
              <w:t>The</w:t>
            </w:r>
            <w:r>
              <w:rPr>
                <w:color w:val="231F20"/>
                <w:spacing w:val="-3"/>
                <w:sz w:val="20"/>
              </w:rPr>
              <w:t xml:space="preserve"> </w:t>
            </w:r>
            <w:r>
              <w:rPr>
                <w:color w:val="231F20"/>
                <w:sz w:val="20"/>
              </w:rPr>
              <w:t>ability</w:t>
            </w:r>
            <w:r>
              <w:rPr>
                <w:color w:val="231F20"/>
                <w:spacing w:val="-3"/>
                <w:sz w:val="20"/>
              </w:rPr>
              <w:t xml:space="preserve"> </w:t>
            </w:r>
            <w:r>
              <w:rPr>
                <w:color w:val="231F20"/>
                <w:sz w:val="20"/>
              </w:rPr>
              <w:t>for</w:t>
            </w:r>
            <w:r>
              <w:rPr>
                <w:color w:val="231F20"/>
                <w:spacing w:val="-3"/>
                <w:sz w:val="20"/>
              </w:rPr>
              <w:t xml:space="preserve"> </w:t>
            </w:r>
            <w:r>
              <w:rPr>
                <w:color w:val="231F20"/>
                <w:sz w:val="20"/>
              </w:rPr>
              <w:t>governments</w:t>
            </w:r>
            <w:r>
              <w:rPr>
                <w:color w:val="231F20"/>
                <w:spacing w:val="-3"/>
                <w:sz w:val="20"/>
              </w:rPr>
              <w:t xml:space="preserve"> </w:t>
            </w:r>
            <w:r>
              <w:rPr>
                <w:color w:val="231F20"/>
                <w:sz w:val="20"/>
              </w:rPr>
              <w:t>to</w:t>
            </w:r>
            <w:r>
              <w:rPr>
                <w:color w:val="231F20"/>
                <w:spacing w:val="-3"/>
                <w:sz w:val="20"/>
              </w:rPr>
              <w:t xml:space="preserve"> </w:t>
            </w:r>
            <w:r>
              <w:rPr>
                <w:color w:val="231F20"/>
                <w:sz w:val="20"/>
              </w:rPr>
              <w:t>unilaterally</w:t>
            </w:r>
            <w:r>
              <w:rPr>
                <w:color w:val="231F20"/>
                <w:spacing w:val="-3"/>
                <w:sz w:val="20"/>
              </w:rPr>
              <w:t xml:space="preserve"> </w:t>
            </w:r>
            <w:r>
              <w:rPr>
                <w:color w:val="231F20"/>
                <w:sz w:val="20"/>
              </w:rPr>
              <w:t>set</w:t>
            </w:r>
            <w:r>
              <w:rPr>
                <w:color w:val="231F20"/>
                <w:spacing w:val="-3"/>
                <w:sz w:val="20"/>
              </w:rPr>
              <w:t xml:space="preserve"> </w:t>
            </w:r>
            <w:r>
              <w:rPr>
                <w:color w:val="231F20"/>
                <w:sz w:val="20"/>
              </w:rPr>
              <w:t>regulatory</w:t>
            </w:r>
            <w:r>
              <w:rPr>
                <w:color w:val="231F20"/>
                <w:spacing w:val="-3"/>
                <w:sz w:val="20"/>
              </w:rPr>
              <w:t xml:space="preserve"> </w:t>
            </w:r>
            <w:r>
              <w:rPr>
                <w:color w:val="231F20"/>
                <w:sz w:val="20"/>
              </w:rPr>
              <w:t>fees</w:t>
            </w:r>
            <w:r>
              <w:rPr>
                <w:color w:val="231F20"/>
                <w:spacing w:val="-3"/>
                <w:sz w:val="20"/>
              </w:rPr>
              <w:t xml:space="preserve"> </w:t>
            </w:r>
            <w:r>
              <w:rPr>
                <w:color w:val="231F20"/>
                <w:sz w:val="20"/>
              </w:rPr>
              <w:t>charged</w:t>
            </w:r>
            <w:r>
              <w:rPr>
                <w:color w:val="231F20"/>
                <w:spacing w:val="-3"/>
                <w:sz w:val="20"/>
              </w:rPr>
              <w:t xml:space="preserve"> </w:t>
            </w:r>
            <w:r>
              <w:rPr>
                <w:color w:val="231F20"/>
                <w:sz w:val="20"/>
              </w:rPr>
              <w:t>to</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 providers</w:t>
            </w:r>
            <w:r>
              <w:rPr>
                <w:color w:val="231F20"/>
                <w:spacing w:val="-3"/>
                <w:sz w:val="20"/>
              </w:rPr>
              <w:t xml:space="preserve"> </w:t>
            </w:r>
            <w:r>
              <w:rPr>
                <w:color w:val="231F20"/>
                <w:sz w:val="20"/>
              </w:rPr>
              <w:t>and</w:t>
            </w:r>
            <w:r>
              <w:rPr>
                <w:color w:val="231F20"/>
                <w:spacing w:val="-3"/>
                <w:sz w:val="20"/>
              </w:rPr>
              <w:t xml:space="preserve"> </w:t>
            </w:r>
            <w:r>
              <w:rPr>
                <w:color w:val="231F20"/>
                <w:sz w:val="20"/>
              </w:rPr>
              <w:t>services</w:t>
            </w:r>
            <w:r>
              <w:rPr>
                <w:color w:val="231F20"/>
                <w:spacing w:val="-3"/>
                <w:sz w:val="20"/>
              </w:rPr>
              <w:t xml:space="preserve"> </w:t>
            </w:r>
            <w:r>
              <w:rPr>
                <w:color w:val="231F20"/>
                <w:sz w:val="20"/>
              </w:rPr>
              <w:t>would</w:t>
            </w:r>
            <w:r>
              <w:rPr>
                <w:color w:val="231F20"/>
                <w:spacing w:val="-3"/>
                <w:sz w:val="20"/>
              </w:rPr>
              <w:t xml:space="preserve"> </w:t>
            </w:r>
            <w:r>
              <w:rPr>
                <w:color w:val="231F20"/>
                <w:sz w:val="20"/>
              </w:rPr>
              <w:t>allow</w:t>
            </w:r>
            <w:r>
              <w:rPr>
                <w:color w:val="231F20"/>
                <w:spacing w:val="-3"/>
                <w:sz w:val="20"/>
              </w:rPr>
              <w:t xml:space="preserve"> </w:t>
            </w:r>
            <w:r>
              <w:rPr>
                <w:color w:val="231F20"/>
                <w:sz w:val="20"/>
              </w:rPr>
              <w:t>State</w:t>
            </w:r>
            <w:r>
              <w:rPr>
                <w:color w:val="231F20"/>
                <w:spacing w:val="-3"/>
                <w:sz w:val="20"/>
              </w:rPr>
              <w:t xml:space="preserve"> </w:t>
            </w:r>
            <w:r>
              <w:rPr>
                <w:color w:val="231F20"/>
                <w:sz w:val="20"/>
              </w:rPr>
              <w:t>and</w:t>
            </w:r>
            <w:r>
              <w:rPr>
                <w:color w:val="231F20"/>
                <w:spacing w:val="-3"/>
                <w:sz w:val="20"/>
              </w:rPr>
              <w:t xml:space="preserve"> </w:t>
            </w:r>
            <w:r>
              <w:rPr>
                <w:color w:val="231F20"/>
                <w:sz w:val="20"/>
              </w:rPr>
              <w:t>Territory</w:t>
            </w:r>
            <w:r>
              <w:rPr>
                <w:color w:val="231F20"/>
                <w:spacing w:val="-3"/>
                <w:sz w:val="20"/>
              </w:rPr>
              <w:t xml:space="preserve"> </w:t>
            </w:r>
            <w:r>
              <w:rPr>
                <w:color w:val="231F20"/>
                <w:sz w:val="20"/>
              </w:rPr>
              <w:t>governments</w:t>
            </w:r>
            <w:r>
              <w:rPr>
                <w:color w:val="231F20"/>
                <w:spacing w:val="-3"/>
                <w:sz w:val="20"/>
              </w:rPr>
              <w:t xml:space="preserve"> </w:t>
            </w:r>
            <w:r>
              <w:rPr>
                <w:color w:val="231F20"/>
                <w:sz w:val="20"/>
              </w:rPr>
              <w:t>to</w:t>
            </w:r>
            <w:r>
              <w:rPr>
                <w:color w:val="231F20"/>
                <w:spacing w:val="-3"/>
                <w:sz w:val="20"/>
              </w:rPr>
              <w:t xml:space="preserve"> </w:t>
            </w:r>
            <w:r>
              <w:rPr>
                <w:color w:val="231F20"/>
                <w:sz w:val="20"/>
              </w:rPr>
              <w:t>increase</w:t>
            </w:r>
            <w:r>
              <w:rPr>
                <w:color w:val="231F20"/>
                <w:spacing w:val="-3"/>
                <w:sz w:val="20"/>
              </w:rPr>
              <w:t xml:space="preserve"> </w:t>
            </w:r>
            <w:r>
              <w:rPr>
                <w:color w:val="231F20"/>
                <w:sz w:val="20"/>
              </w:rPr>
              <w:t>or</w:t>
            </w:r>
            <w:r>
              <w:rPr>
                <w:color w:val="231F20"/>
                <w:spacing w:val="-3"/>
                <w:sz w:val="20"/>
              </w:rPr>
              <w:t xml:space="preserve"> </w:t>
            </w:r>
            <w:r>
              <w:rPr>
                <w:color w:val="231F20"/>
                <w:sz w:val="20"/>
              </w:rPr>
              <w:t>reduce</w:t>
            </w:r>
            <w:r>
              <w:rPr>
                <w:color w:val="231F20"/>
                <w:spacing w:val="-3"/>
                <w:sz w:val="20"/>
              </w:rPr>
              <w:t xml:space="preserve"> </w:t>
            </w:r>
            <w:r>
              <w:rPr>
                <w:color w:val="231F20"/>
                <w:sz w:val="20"/>
              </w:rPr>
              <w:t>current regulatory</w:t>
            </w:r>
            <w:r>
              <w:rPr>
                <w:color w:val="231F20"/>
                <w:spacing w:val="-1"/>
                <w:sz w:val="20"/>
              </w:rPr>
              <w:t xml:space="preserve"> </w:t>
            </w:r>
            <w:r>
              <w:rPr>
                <w:color w:val="231F20"/>
                <w:sz w:val="20"/>
              </w:rPr>
              <w:t>fees</w:t>
            </w:r>
            <w:r>
              <w:rPr>
                <w:color w:val="231F20"/>
                <w:spacing w:val="-1"/>
                <w:sz w:val="20"/>
              </w:rPr>
              <w:t xml:space="preserve"> </w:t>
            </w:r>
            <w:r>
              <w:rPr>
                <w:color w:val="231F20"/>
                <w:sz w:val="20"/>
              </w:rPr>
              <w:t>as</w:t>
            </w:r>
            <w:r>
              <w:rPr>
                <w:color w:val="231F20"/>
                <w:spacing w:val="-1"/>
                <w:sz w:val="20"/>
              </w:rPr>
              <w:t xml:space="preserve"> </w:t>
            </w:r>
            <w:r>
              <w:rPr>
                <w:color w:val="231F20"/>
                <w:sz w:val="20"/>
              </w:rPr>
              <w:t>deemed</w:t>
            </w:r>
            <w:r>
              <w:rPr>
                <w:color w:val="231F20"/>
                <w:spacing w:val="-1"/>
                <w:sz w:val="20"/>
              </w:rPr>
              <w:t xml:space="preserve"> </w:t>
            </w:r>
            <w:r>
              <w:rPr>
                <w:color w:val="231F20"/>
                <w:sz w:val="20"/>
              </w:rPr>
              <w:t>appropriate.</w:t>
            </w:r>
            <w:r>
              <w:rPr>
                <w:color w:val="231F20"/>
                <w:spacing w:val="-1"/>
                <w:sz w:val="20"/>
              </w:rPr>
              <w:t xml:space="preserve"> </w:t>
            </w:r>
            <w:r>
              <w:rPr>
                <w:color w:val="231F20"/>
                <w:sz w:val="20"/>
              </w:rPr>
              <w:t>This</w:t>
            </w:r>
            <w:r>
              <w:rPr>
                <w:color w:val="231F20"/>
                <w:spacing w:val="-1"/>
                <w:sz w:val="20"/>
              </w:rPr>
              <w:t xml:space="preserve"> </w:t>
            </w:r>
            <w:r>
              <w:rPr>
                <w:color w:val="231F20"/>
                <w:sz w:val="20"/>
              </w:rPr>
              <w:t>would</w:t>
            </w:r>
            <w:r>
              <w:rPr>
                <w:color w:val="231F20"/>
                <w:spacing w:val="-1"/>
                <w:sz w:val="20"/>
              </w:rPr>
              <w:t xml:space="preserve"> </w:t>
            </w:r>
            <w:r>
              <w:rPr>
                <w:color w:val="231F20"/>
                <w:sz w:val="20"/>
              </w:rPr>
              <w:t>allow</w:t>
            </w:r>
            <w:r>
              <w:rPr>
                <w:color w:val="231F20"/>
                <w:spacing w:val="-1"/>
                <w:sz w:val="20"/>
              </w:rPr>
              <w:t xml:space="preserve"> </w:t>
            </w:r>
            <w:r>
              <w:rPr>
                <w:color w:val="231F20"/>
                <w:sz w:val="20"/>
              </w:rPr>
              <w:t>jurisdictions</w:t>
            </w:r>
            <w:r>
              <w:rPr>
                <w:color w:val="231F20"/>
                <w:spacing w:val="-1"/>
                <w:sz w:val="20"/>
              </w:rPr>
              <w:t xml:space="preserve"> </w:t>
            </w:r>
            <w:r>
              <w:rPr>
                <w:color w:val="231F20"/>
                <w:sz w:val="20"/>
              </w:rPr>
              <w:t>to</w:t>
            </w:r>
            <w:r>
              <w:rPr>
                <w:color w:val="231F20"/>
                <w:spacing w:val="-1"/>
                <w:sz w:val="20"/>
              </w:rPr>
              <w:t xml:space="preserve"> </w:t>
            </w:r>
            <w:r>
              <w:rPr>
                <w:color w:val="231F20"/>
                <w:sz w:val="20"/>
              </w:rPr>
              <w:t>increase</w:t>
            </w:r>
            <w:r>
              <w:rPr>
                <w:color w:val="231F20"/>
                <w:spacing w:val="-1"/>
                <w:sz w:val="20"/>
              </w:rPr>
              <w:t xml:space="preserve"> </w:t>
            </w:r>
            <w:r>
              <w:rPr>
                <w:color w:val="231F20"/>
                <w:sz w:val="20"/>
              </w:rPr>
              <w:t>their</w:t>
            </w:r>
            <w:r>
              <w:rPr>
                <w:color w:val="231F20"/>
                <w:spacing w:val="-1"/>
                <w:sz w:val="20"/>
              </w:rPr>
              <w:t xml:space="preserve"> </w:t>
            </w:r>
            <w:r>
              <w:rPr>
                <w:color w:val="231F20"/>
                <w:sz w:val="20"/>
              </w:rPr>
              <w:t xml:space="preserve">revenue </w:t>
            </w:r>
            <w:r>
              <w:rPr>
                <w:color w:val="231F20"/>
                <w:spacing w:val="-2"/>
                <w:sz w:val="20"/>
              </w:rPr>
              <w:t>from</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activities,</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reduce</w:t>
            </w:r>
            <w:r>
              <w:rPr>
                <w:color w:val="231F20"/>
                <w:spacing w:val="-4"/>
                <w:sz w:val="20"/>
              </w:rPr>
              <w:t xml:space="preserve"> </w:t>
            </w:r>
            <w:r>
              <w:rPr>
                <w:color w:val="231F20"/>
                <w:spacing w:val="-2"/>
                <w:sz w:val="20"/>
              </w:rPr>
              <w:t>their</w:t>
            </w:r>
            <w:r>
              <w:rPr>
                <w:color w:val="231F20"/>
                <w:spacing w:val="-4"/>
                <w:sz w:val="20"/>
              </w:rPr>
              <w:t xml:space="preserve"> </w:t>
            </w:r>
            <w:r>
              <w:rPr>
                <w:color w:val="231F20"/>
                <w:spacing w:val="-2"/>
                <w:sz w:val="20"/>
              </w:rPr>
              <w:t>fees</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address</w:t>
            </w:r>
            <w:r>
              <w:rPr>
                <w:color w:val="231F20"/>
                <w:spacing w:val="-4"/>
                <w:sz w:val="20"/>
              </w:rPr>
              <w:t xml:space="preserve"> </w:t>
            </w:r>
            <w:r>
              <w:rPr>
                <w:color w:val="231F20"/>
                <w:spacing w:val="-2"/>
                <w:sz w:val="20"/>
              </w:rPr>
              <w:t>policy</w:t>
            </w:r>
            <w:r>
              <w:rPr>
                <w:color w:val="231F20"/>
                <w:spacing w:val="-4"/>
                <w:sz w:val="20"/>
              </w:rPr>
              <w:t xml:space="preserve"> </w:t>
            </w:r>
            <w:r>
              <w:rPr>
                <w:color w:val="231F20"/>
                <w:spacing w:val="-2"/>
                <w:sz w:val="20"/>
              </w:rPr>
              <w:t>measures</w:t>
            </w:r>
            <w:r>
              <w:rPr>
                <w:color w:val="231F20"/>
                <w:spacing w:val="-4"/>
                <w:sz w:val="20"/>
              </w:rPr>
              <w:t xml:space="preserve"> </w:t>
            </w:r>
            <w:r>
              <w:rPr>
                <w:color w:val="231F20"/>
                <w:spacing w:val="-2"/>
                <w:sz w:val="20"/>
              </w:rPr>
              <w:t>such</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sector viability.</w:t>
            </w:r>
          </w:p>
          <w:p w14:paraId="1ED30E58" w14:textId="77777777" w:rsidR="00116B1A" w:rsidRDefault="005876AA">
            <w:pPr>
              <w:pStyle w:val="TableParagraph"/>
              <w:spacing w:before="80"/>
              <w:rPr>
                <w:b/>
                <w:sz w:val="20"/>
              </w:rPr>
            </w:pPr>
            <w:r>
              <w:rPr>
                <w:b/>
                <w:color w:val="231F20"/>
                <w:spacing w:val="-2"/>
                <w:w w:val="105"/>
                <w:sz w:val="20"/>
              </w:rPr>
              <w:t>Costs</w:t>
            </w:r>
          </w:p>
          <w:p w14:paraId="1ED30E59"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5A" w14:textId="77777777" w:rsidR="00116B1A" w:rsidRDefault="005876AA">
            <w:pPr>
              <w:pStyle w:val="TableParagraph"/>
              <w:spacing w:before="170" w:line="285" w:lineRule="auto"/>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may</w:t>
            </w:r>
            <w:r>
              <w:rPr>
                <w:color w:val="231F20"/>
                <w:spacing w:val="-11"/>
                <w:sz w:val="20"/>
              </w:rPr>
              <w:t xml:space="preserve"> </w:t>
            </w:r>
            <w:r>
              <w:rPr>
                <w:color w:val="231F20"/>
                <w:sz w:val="20"/>
              </w:rPr>
              <w:t>result</w:t>
            </w:r>
            <w:r>
              <w:rPr>
                <w:color w:val="231F20"/>
                <w:spacing w:val="-12"/>
                <w:sz w:val="20"/>
              </w:rPr>
              <w:t xml:space="preserve"> </w:t>
            </w:r>
            <w:r>
              <w:rPr>
                <w:color w:val="231F20"/>
                <w:sz w:val="20"/>
              </w:rPr>
              <w:t>in</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2"/>
                <w:sz w:val="20"/>
              </w:rPr>
              <w:t xml:space="preserve"> </w:t>
            </w:r>
            <w:r>
              <w:rPr>
                <w:color w:val="231F20"/>
                <w:sz w:val="20"/>
              </w:rPr>
              <w:t>care</w:t>
            </w:r>
            <w:r>
              <w:rPr>
                <w:color w:val="231F20"/>
                <w:spacing w:val="-11"/>
                <w:sz w:val="20"/>
              </w:rPr>
              <w:t xml:space="preserve"> </w:t>
            </w:r>
            <w:r>
              <w:rPr>
                <w:color w:val="231F20"/>
                <w:sz w:val="20"/>
              </w:rPr>
              <w:t>providers</w:t>
            </w:r>
            <w:r>
              <w:rPr>
                <w:color w:val="231F20"/>
                <w:spacing w:val="-11"/>
                <w:sz w:val="20"/>
              </w:rPr>
              <w:t xml:space="preserve"> </w:t>
            </w:r>
            <w:r>
              <w:rPr>
                <w:color w:val="231F20"/>
                <w:sz w:val="20"/>
              </w:rPr>
              <w:t>facing</w:t>
            </w:r>
            <w:r>
              <w:rPr>
                <w:color w:val="231F20"/>
                <w:spacing w:val="-12"/>
                <w:sz w:val="20"/>
              </w:rPr>
              <w:t xml:space="preserve"> </w:t>
            </w:r>
            <w:r>
              <w:rPr>
                <w:color w:val="231F20"/>
                <w:sz w:val="20"/>
              </w:rPr>
              <w:t>increased</w:t>
            </w:r>
            <w:r>
              <w:rPr>
                <w:color w:val="231F20"/>
                <w:spacing w:val="-11"/>
                <w:sz w:val="20"/>
              </w:rPr>
              <w:t xml:space="preserve"> </w:t>
            </w:r>
            <w:r>
              <w:rPr>
                <w:color w:val="231F20"/>
                <w:sz w:val="20"/>
              </w:rPr>
              <w:t>regulatory</w:t>
            </w:r>
            <w:r>
              <w:rPr>
                <w:color w:val="231F20"/>
                <w:spacing w:val="-11"/>
                <w:sz w:val="20"/>
              </w:rPr>
              <w:t xml:space="preserve"> </w:t>
            </w:r>
            <w:r>
              <w:rPr>
                <w:color w:val="231F20"/>
                <w:sz w:val="20"/>
              </w:rPr>
              <w:t>costs,</w:t>
            </w:r>
            <w:r>
              <w:rPr>
                <w:color w:val="231F20"/>
                <w:spacing w:val="-11"/>
                <w:sz w:val="20"/>
              </w:rPr>
              <w:t xml:space="preserve"> </w:t>
            </w:r>
            <w:r>
              <w:rPr>
                <w:color w:val="231F20"/>
                <w:sz w:val="20"/>
              </w:rPr>
              <w:t>dependent on</w:t>
            </w:r>
            <w:r>
              <w:rPr>
                <w:color w:val="231F20"/>
                <w:spacing w:val="-7"/>
                <w:sz w:val="20"/>
              </w:rPr>
              <w:t xml:space="preserve"> </w:t>
            </w:r>
            <w:r>
              <w:rPr>
                <w:color w:val="231F20"/>
                <w:sz w:val="20"/>
              </w:rPr>
              <w:t>jurisdictions.</w:t>
            </w:r>
          </w:p>
          <w:p w14:paraId="1ED30E5B" w14:textId="77777777" w:rsidR="00116B1A" w:rsidRDefault="005876AA">
            <w:pPr>
              <w:pStyle w:val="TableParagraph"/>
              <w:spacing w:before="113" w:line="285" w:lineRule="auto"/>
              <w:rPr>
                <w:sz w:val="20"/>
              </w:rPr>
            </w:pPr>
            <w:r>
              <w:rPr>
                <w:color w:val="231F20"/>
                <w:sz w:val="20"/>
              </w:rPr>
              <w:t>More</w:t>
            </w:r>
            <w:r>
              <w:rPr>
                <w:color w:val="231F20"/>
                <w:spacing w:val="-4"/>
                <w:sz w:val="20"/>
              </w:rPr>
              <w:t xml:space="preserve"> </w:t>
            </w:r>
            <w:r>
              <w:rPr>
                <w:color w:val="231F20"/>
                <w:sz w:val="20"/>
              </w:rPr>
              <w:t>broadly,</w:t>
            </w:r>
            <w:r>
              <w:rPr>
                <w:color w:val="231F20"/>
                <w:spacing w:val="-4"/>
                <w:sz w:val="20"/>
              </w:rPr>
              <w:t xml:space="preserve"> </w:t>
            </w:r>
            <w:r>
              <w:rPr>
                <w:color w:val="231F20"/>
                <w:sz w:val="20"/>
              </w:rPr>
              <w:t>there</w:t>
            </w:r>
            <w:r>
              <w:rPr>
                <w:color w:val="231F20"/>
                <w:spacing w:val="-4"/>
                <w:sz w:val="20"/>
              </w:rPr>
              <w:t xml:space="preserve"> </w:t>
            </w:r>
            <w:r>
              <w:rPr>
                <w:color w:val="231F20"/>
                <w:sz w:val="20"/>
              </w:rPr>
              <w:t>may</w:t>
            </w:r>
            <w:r>
              <w:rPr>
                <w:color w:val="231F20"/>
                <w:spacing w:val="-4"/>
                <w:sz w:val="20"/>
              </w:rPr>
              <w:t xml:space="preserve"> </w:t>
            </w:r>
            <w:r>
              <w:rPr>
                <w:color w:val="231F20"/>
                <w:sz w:val="20"/>
              </w:rPr>
              <w:t>be</w:t>
            </w:r>
            <w:r>
              <w:rPr>
                <w:color w:val="231F20"/>
                <w:spacing w:val="-4"/>
                <w:sz w:val="20"/>
              </w:rPr>
              <w:t xml:space="preserve"> </w:t>
            </w:r>
            <w:r>
              <w:rPr>
                <w:color w:val="231F20"/>
                <w:sz w:val="20"/>
              </w:rPr>
              <w:t>adverse</w:t>
            </w:r>
            <w:r>
              <w:rPr>
                <w:color w:val="231F20"/>
                <w:spacing w:val="-4"/>
                <w:sz w:val="20"/>
              </w:rPr>
              <w:t xml:space="preserve"> </w:t>
            </w:r>
            <w:r>
              <w:rPr>
                <w:color w:val="231F20"/>
                <w:sz w:val="20"/>
              </w:rPr>
              <w:t>outcomes</w:t>
            </w:r>
            <w:r>
              <w:rPr>
                <w:color w:val="231F20"/>
                <w:spacing w:val="-4"/>
                <w:sz w:val="20"/>
              </w:rPr>
              <w:t xml:space="preserve"> </w:t>
            </w:r>
            <w:r>
              <w:rPr>
                <w:color w:val="231F20"/>
                <w:sz w:val="20"/>
              </w:rPr>
              <w:t>associated</w:t>
            </w:r>
            <w:r>
              <w:rPr>
                <w:color w:val="231F20"/>
                <w:spacing w:val="-4"/>
                <w:sz w:val="20"/>
              </w:rPr>
              <w:t xml:space="preserve"> </w:t>
            </w:r>
            <w:r>
              <w:rPr>
                <w:color w:val="231F20"/>
                <w:sz w:val="20"/>
              </w:rPr>
              <w:t>with</w:t>
            </w:r>
            <w:r>
              <w:rPr>
                <w:color w:val="231F20"/>
                <w:spacing w:val="-4"/>
                <w:sz w:val="20"/>
              </w:rPr>
              <w:t xml:space="preserve"> </w:t>
            </w:r>
            <w:r>
              <w:rPr>
                <w:color w:val="231F20"/>
                <w:sz w:val="20"/>
              </w:rPr>
              <w:t>adopting</w:t>
            </w:r>
            <w:r>
              <w:rPr>
                <w:color w:val="231F20"/>
                <w:spacing w:val="-4"/>
                <w:sz w:val="20"/>
              </w:rPr>
              <w:t xml:space="preserve"> </w:t>
            </w: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If</w:t>
            </w:r>
            <w:r>
              <w:rPr>
                <w:color w:val="231F20"/>
                <w:spacing w:val="-4"/>
                <w:sz w:val="20"/>
              </w:rPr>
              <w:t xml:space="preserve"> </w:t>
            </w:r>
            <w:r>
              <w:rPr>
                <w:color w:val="231F20"/>
                <w:sz w:val="20"/>
              </w:rPr>
              <w:t xml:space="preserve">regulatory </w:t>
            </w:r>
            <w:r>
              <w:rPr>
                <w:color w:val="231F20"/>
                <w:w w:val="95"/>
                <w:sz w:val="20"/>
              </w:rPr>
              <w:t xml:space="preserve">authorities were able to set the level of fees charged in their jurisdiction, providers may face differing </w:t>
            </w:r>
            <w:r>
              <w:rPr>
                <w:color w:val="231F20"/>
                <w:sz w:val="20"/>
              </w:rPr>
              <w:t>costs</w:t>
            </w:r>
            <w:r>
              <w:rPr>
                <w:color w:val="231F20"/>
                <w:spacing w:val="-6"/>
                <w:sz w:val="20"/>
              </w:rPr>
              <w:t xml:space="preserve"> </w:t>
            </w:r>
            <w:r>
              <w:rPr>
                <w:color w:val="231F20"/>
                <w:sz w:val="20"/>
              </w:rPr>
              <w:t>across</w:t>
            </w:r>
            <w:r>
              <w:rPr>
                <w:color w:val="231F20"/>
                <w:spacing w:val="-6"/>
                <w:sz w:val="20"/>
              </w:rPr>
              <w:t xml:space="preserve"> </w:t>
            </w:r>
            <w:r>
              <w:rPr>
                <w:color w:val="231F20"/>
                <w:sz w:val="20"/>
              </w:rPr>
              <w:t>eight</w:t>
            </w:r>
            <w:r>
              <w:rPr>
                <w:color w:val="231F20"/>
                <w:spacing w:val="-6"/>
                <w:sz w:val="20"/>
              </w:rPr>
              <w:t xml:space="preserve"> </w:t>
            </w:r>
            <w:r>
              <w:rPr>
                <w:color w:val="231F20"/>
                <w:sz w:val="20"/>
              </w:rPr>
              <w:t>different</w:t>
            </w:r>
            <w:r>
              <w:rPr>
                <w:color w:val="231F20"/>
                <w:spacing w:val="-6"/>
                <w:sz w:val="20"/>
              </w:rPr>
              <w:t xml:space="preserve"> </w:t>
            </w:r>
            <w:r>
              <w:rPr>
                <w:color w:val="231F20"/>
                <w:sz w:val="20"/>
              </w:rPr>
              <w:t>jurisdictions.</w:t>
            </w:r>
            <w:r>
              <w:rPr>
                <w:color w:val="231F20"/>
                <w:spacing w:val="-6"/>
                <w:sz w:val="20"/>
              </w:rPr>
              <w:t xml:space="preserve"> </w:t>
            </w:r>
            <w:r>
              <w:rPr>
                <w:color w:val="231F20"/>
                <w:sz w:val="20"/>
              </w:rPr>
              <w:t>This</w:t>
            </w:r>
            <w:r>
              <w:rPr>
                <w:color w:val="231F20"/>
                <w:spacing w:val="-6"/>
                <w:sz w:val="20"/>
              </w:rPr>
              <w:t xml:space="preserve"> </w:t>
            </w:r>
            <w:r>
              <w:rPr>
                <w:color w:val="231F20"/>
                <w:sz w:val="20"/>
              </w:rPr>
              <w:t>may</w:t>
            </w:r>
            <w:r>
              <w:rPr>
                <w:color w:val="231F20"/>
                <w:spacing w:val="-6"/>
                <w:sz w:val="20"/>
              </w:rPr>
              <w:t xml:space="preserve"> </w:t>
            </w:r>
            <w:r>
              <w:rPr>
                <w:color w:val="231F20"/>
                <w:sz w:val="20"/>
              </w:rPr>
              <w:t>incentivise</w:t>
            </w:r>
            <w:r>
              <w:rPr>
                <w:color w:val="231F20"/>
                <w:spacing w:val="-6"/>
                <w:sz w:val="20"/>
              </w:rPr>
              <w:t xml:space="preserve"> </w:t>
            </w:r>
            <w:r>
              <w:rPr>
                <w:color w:val="231F20"/>
                <w:sz w:val="20"/>
              </w:rPr>
              <w:t>national</w:t>
            </w:r>
            <w:r>
              <w:rPr>
                <w:color w:val="231F20"/>
                <w:spacing w:val="-6"/>
                <w:sz w:val="20"/>
              </w:rPr>
              <w:t xml:space="preserve"> </w:t>
            </w:r>
            <w:r>
              <w:rPr>
                <w:color w:val="231F20"/>
                <w:sz w:val="20"/>
              </w:rPr>
              <w:t>approved</w:t>
            </w:r>
            <w:r>
              <w:rPr>
                <w:color w:val="231F20"/>
                <w:spacing w:val="-6"/>
                <w:sz w:val="20"/>
              </w:rPr>
              <w:t xml:space="preserve"> </w:t>
            </w:r>
            <w:r>
              <w:rPr>
                <w:color w:val="231F20"/>
                <w:sz w:val="20"/>
              </w:rPr>
              <w:t>providers</w:t>
            </w:r>
            <w:r>
              <w:rPr>
                <w:color w:val="231F20"/>
                <w:spacing w:val="-6"/>
                <w:sz w:val="20"/>
              </w:rPr>
              <w:t xml:space="preserve"> </w:t>
            </w:r>
            <w:r>
              <w:rPr>
                <w:color w:val="231F20"/>
                <w:sz w:val="20"/>
              </w:rPr>
              <w:t>to</w:t>
            </w:r>
            <w:r>
              <w:rPr>
                <w:color w:val="231F20"/>
                <w:spacing w:val="-6"/>
                <w:sz w:val="20"/>
              </w:rPr>
              <w:t xml:space="preserve"> </w:t>
            </w:r>
            <w:r>
              <w:rPr>
                <w:color w:val="231F20"/>
                <w:sz w:val="20"/>
              </w:rPr>
              <w:t>direct resources towards opening services in jurisdictions with lower regulatory costs.</w:t>
            </w:r>
          </w:p>
          <w:p w14:paraId="1ED30E5C" w14:textId="77777777" w:rsidR="00116B1A" w:rsidRDefault="005876AA">
            <w:pPr>
              <w:pStyle w:val="TableParagraph"/>
              <w:spacing w:before="111"/>
              <w:rPr>
                <w:sz w:val="20"/>
              </w:rPr>
            </w:pPr>
            <w:r>
              <w:rPr>
                <w:color w:val="231F20"/>
                <w:w w:val="95"/>
                <w:sz w:val="20"/>
              </w:rPr>
              <w:t>The</w:t>
            </w:r>
            <w:r>
              <w:rPr>
                <w:color w:val="231F20"/>
                <w:spacing w:val="4"/>
                <w:sz w:val="20"/>
              </w:rPr>
              <w:t xml:space="preserve"> </w:t>
            </w:r>
            <w:r>
              <w:rPr>
                <w:color w:val="231F20"/>
                <w:w w:val="95"/>
                <w:sz w:val="20"/>
              </w:rPr>
              <w:t>estimated</w:t>
            </w:r>
            <w:r>
              <w:rPr>
                <w:color w:val="231F20"/>
                <w:spacing w:val="5"/>
                <w:sz w:val="20"/>
              </w:rPr>
              <w:t xml:space="preserve"> </w:t>
            </w:r>
            <w:r>
              <w:rPr>
                <w:color w:val="231F20"/>
                <w:w w:val="95"/>
                <w:sz w:val="20"/>
              </w:rPr>
              <w:t>cost</w:t>
            </w:r>
            <w:r>
              <w:rPr>
                <w:color w:val="231F20"/>
                <w:spacing w:val="4"/>
                <w:sz w:val="20"/>
              </w:rPr>
              <w:t xml:space="preserve"> </w:t>
            </w:r>
            <w:r>
              <w:rPr>
                <w:color w:val="231F20"/>
                <w:w w:val="95"/>
                <w:sz w:val="20"/>
              </w:rPr>
              <w:t>of</w:t>
            </w:r>
            <w:r>
              <w:rPr>
                <w:color w:val="231F20"/>
                <w:spacing w:val="5"/>
                <w:sz w:val="20"/>
              </w:rPr>
              <w:t xml:space="preserve"> </w:t>
            </w:r>
            <w:r>
              <w:rPr>
                <w:color w:val="231F20"/>
                <w:w w:val="95"/>
                <w:sz w:val="20"/>
              </w:rPr>
              <w:t>implementing</w:t>
            </w:r>
            <w:r>
              <w:rPr>
                <w:color w:val="231F20"/>
                <w:spacing w:val="4"/>
                <w:sz w:val="20"/>
              </w:rPr>
              <w:t xml:space="preserve"> </w:t>
            </w:r>
            <w:r>
              <w:rPr>
                <w:color w:val="231F20"/>
                <w:w w:val="95"/>
                <w:sz w:val="20"/>
              </w:rPr>
              <w:t>Option</w:t>
            </w:r>
            <w:r>
              <w:rPr>
                <w:color w:val="231F20"/>
                <w:spacing w:val="5"/>
                <w:sz w:val="20"/>
              </w:rPr>
              <w:t xml:space="preserve"> </w:t>
            </w:r>
            <w:r>
              <w:rPr>
                <w:color w:val="231F20"/>
                <w:w w:val="95"/>
                <w:sz w:val="20"/>
              </w:rPr>
              <w:t>F</w:t>
            </w:r>
            <w:r>
              <w:rPr>
                <w:color w:val="231F20"/>
                <w:spacing w:val="4"/>
                <w:sz w:val="20"/>
              </w:rPr>
              <w:t xml:space="preserve"> </w:t>
            </w:r>
            <w:r>
              <w:rPr>
                <w:color w:val="231F20"/>
                <w:w w:val="95"/>
                <w:sz w:val="20"/>
              </w:rPr>
              <w:t>is</w:t>
            </w:r>
            <w:r>
              <w:rPr>
                <w:color w:val="231F20"/>
                <w:spacing w:val="5"/>
                <w:sz w:val="20"/>
              </w:rPr>
              <w:t xml:space="preserve"> </w:t>
            </w:r>
            <w:r>
              <w:rPr>
                <w:color w:val="231F20"/>
                <w:w w:val="95"/>
                <w:sz w:val="20"/>
              </w:rPr>
              <w:t>$37M</w:t>
            </w:r>
            <w:r>
              <w:rPr>
                <w:color w:val="231F20"/>
                <w:spacing w:val="4"/>
                <w:sz w:val="20"/>
              </w:rPr>
              <w:t xml:space="preserve"> </w:t>
            </w:r>
            <w:r>
              <w:rPr>
                <w:color w:val="231F20"/>
                <w:w w:val="95"/>
                <w:sz w:val="20"/>
              </w:rPr>
              <w:t>over</w:t>
            </w:r>
            <w:r>
              <w:rPr>
                <w:color w:val="231F20"/>
                <w:spacing w:val="5"/>
                <w:sz w:val="20"/>
              </w:rPr>
              <w:t xml:space="preserve"> </w:t>
            </w:r>
            <w:r>
              <w:rPr>
                <w:color w:val="231F20"/>
                <w:w w:val="95"/>
                <w:sz w:val="20"/>
              </w:rPr>
              <w:t>ten</w:t>
            </w:r>
            <w:r>
              <w:rPr>
                <w:color w:val="231F20"/>
                <w:spacing w:val="4"/>
                <w:sz w:val="20"/>
              </w:rPr>
              <w:t xml:space="preserve"> </w:t>
            </w:r>
            <w:r>
              <w:rPr>
                <w:color w:val="231F20"/>
                <w:spacing w:val="-2"/>
                <w:w w:val="95"/>
                <w:sz w:val="20"/>
              </w:rPr>
              <w:t>years.</w:t>
            </w:r>
          </w:p>
          <w:p w14:paraId="1ED30E5D"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E5E" w14:textId="77777777" w:rsidR="00116B1A" w:rsidRDefault="005876AA">
            <w:pPr>
              <w:pStyle w:val="TableParagraph"/>
              <w:spacing w:before="171" w:line="285" w:lineRule="auto"/>
              <w:ind w:right="135"/>
              <w:rPr>
                <w:sz w:val="20"/>
              </w:rPr>
            </w:pPr>
            <w:r>
              <w:rPr>
                <w:color w:val="231F20"/>
                <w:sz w:val="20"/>
              </w:rPr>
              <w:t>Consultation</w:t>
            </w:r>
            <w:r>
              <w:rPr>
                <w:color w:val="231F20"/>
                <w:spacing w:val="-2"/>
                <w:sz w:val="20"/>
              </w:rPr>
              <w:t xml:space="preserve"> </w:t>
            </w:r>
            <w:r>
              <w:rPr>
                <w:color w:val="231F20"/>
                <w:sz w:val="20"/>
              </w:rPr>
              <w:t>feedback</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2"/>
                <w:sz w:val="20"/>
              </w:rPr>
              <w:t xml:space="preserve"> </w:t>
            </w:r>
            <w:r>
              <w:rPr>
                <w:color w:val="231F20"/>
                <w:sz w:val="20"/>
              </w:rPr>
              <w:t>sector</w:t>
            </w:r>
            <w:r>
              <w:rPr>
                <w:color w:val="231F20"/>
                <w:spacing w:val="-2"/>
                <w:sz w:val="20"/>
              </w:rPr>
              <w:t xml:space="preserve"> </w:t>
            </w:r>
            <w:r>
              <w:rPr>
                <w:color w:val="231F20"/>
                <w:sz w:val="20"/>
              </w:rPr>
              <w:t>has</w:t>
            </w:r>
            <w:r>
              <w:rPr>
                <w:color w:val="231F20"/>
                <w:spacing w:val="-2"/>
                <w:sz w:val="20"/>
              </w:rPr>
              <w:t xml:space="preserve"> </w:t>
            </w:r>
            <w:r>
              <w:rPr>
                <w:color w:val="231F20"/>
                <w:sz w:val="20"/>
              </w:rPr>
              <w:t>noted</w:t>
            </w:r>
            <w:r>
              <w:rPr>
                <w:color w:val="231F20"/>
                <w:spacing w:val="-2"/>
                <w:sz w:val="20"/>
              </w:rPr>
              <w:t xml:space="preserve"> </w:t>
            </w:r>
            <w:r>
              <w:rPr>
                <w:color w:val="231F20"/>
                <w:sz w:val="20"/>
              </w:rPr>
              <w:t>that</w:t>
            </w:r>
            <w:r>
              <w:rPr>
                <w:color w:val="231F20"/>
                <w:spacing w:val="-2"/>
                <w:sz w:val="20"/>
              </w:rPr>
              <w:t xml:space="preserve"> </w:t>
            </w:r>
            <w:r>
              <w:rPr>
                <w:color w:val="231F20"/>
                <w:sz w:val="20"/>
              </w:rPr>
              <w:t>any</w:t>
            </w:r>
            <w:r>
              <w:rPr>
                <w:color w:val="231F20"/>
                <w:spacing w:val="-2"/>
                <w:sz w:val="20"/>
              </w:rPr>
              <w:t xml:space="preserve"> </w:t>
            </w:r>
            <w:r>
              <w:rPr>
                <w:color w:val="231F20"/>
                <w:sz w:val="20"/>
              </w:rPr>
              <w:t>additional</w:t>
            </w:r>
            <w:r>
              <w:rPr>
                <w:color w:val="231F20"/>
                <w:spacing w:val="-2"/>
                <w:sz w:val="20"/>
              </w:rPr>
              <w:t xml:space="preserve"> </w:t>
            </w:r>
            <w:r>
              <w:rPr>
                <w:color w:val="231F20"/>
                <w:sz w:val="20"/>
              </w:rPr>
              <w:t>regulatory</w:t>
            </w:r>
            <w:r>
              <w:rPr>
                <w:color w:val="231F20"/>
                <w:spacing w:val="-2"/>
                <w:sz w:val="20"/>
              </w:rPr>
              <w:t xml:space="preserve"> </w:t>
            </w:r>
            <w:r>
              <w:rPr>
                <w:color w:val="231F20"/>
                <w:sz w:val="20"/>
              </w:rPr>
              <w:t>fee</w:t>
            </w:r>
            <w:r>
              <w:rPr>
                <w:color w:val="231F20"/>
                <w:spacing w:val="-2"/>
                <w:sz w:val="20"/>
              </w:rPr>
              <w:t xml:space="preserve"> </w:t>
            </w:r>
            <w:r>
              <w:rPr>
                <w:color w:val="231F20"/>
                <w:sz w:val="20"/>
              </w:rPr>
              <w:t>increases</w:t>
            </w:r>
            <w:r>
              <w:rPr>
                <w:color w:val="231F20"/>
                <w:spacing w:val="-2"/>
                <w:sz w:val="20"/>
              </w:rPr>
              <w:t xml:space="preserve"> </w:t>
            </w:r>
            <w:r>
              <w:rPr>
                <w:color w:val="231F20"/>
                <w:sz w:val="20"/>
              </w:rPr>
              <w:t>will likely</w:t>
            </w:r>
            <w:r>
              <w:rPr>
                <w:color w:val="231F20"/>
                <w:spacing w:val="-12"/>
                <w:sz w:val="20"/>
              </w:rPr>
              <w:t xml:space="preserve"> </w:t>
            </w:r>
            <w:r>
              <w:rPr>
                <w:color w:val="231F20"/>
                <w:sz w:val="20"/>
              </w:rPr>
              <w:t>be</w:t>
            </w:r>
            <w:r>
              <w:rPr>
                <w:color w:val="231F20"/>
                <w:spacing w:val="-11"/>
                <w:sz w:val="20"/>
              </w:rPr>
              <w:t xml:space="preserve"> </w:t>
            </w:r>
            <w:r>
              <w:rPr>
                <w:color w:val="231F20"/>
                <w:sz w:val="20"/>
              </w:rPr>
              <w:t>passed</w:t>
            </w:r>
            <w:r>
              <w:rPr>
                <w:color w:val="231F20"/>
                <w:spacing w:val="-11"/>
                <w:sz w:val="20"/>
              </w:rPr>
              <w:t xml:space="preserve"> </w:t>
            </w:r>
            <w:r>
              <w:rPr>
                <w:color w:val="231F20"/>
                <w:sz w:val="20"/>
              </w:rPr>
              <w:t>on</w:t>
            </w:r>
            <w:r>
              <w:rPr>
                <w:color w:val="231F20"/>
                <w:spacing w:val="-12"/>
                <w:sz w:val="20"/>
              </w:rPr>
              <w:t xml:space="preserve"> </w:t>
            </w:r>
            <w:r>
              <w:rPr>
                <w:color w:val="231F20"/>
                <w:sz w:val="20"/>
              </w:rPr>
              <w:t>to</w:t>
            </w:r>
            <w:r>
              <w:rPr>
                <w:color w:val="231F20"/>
                <w:spacing w:val="-11"/>
                <w:sz w:val="20"/>
              </w:rPr>
              <w:t xml:space="preserve"> </w:t>
            </w:r>
            <w:r>
              <w:rPr>
                <w:color w:val="231F20"/>
                <w:sz w:val="20"/>
              </w:rPr>
              <w:t>families</w:t>
            </w:r>
            <w:r>
              <w:rPr>
                <w:color w:val="231F20"/>
                <w:spacing w:val="-11"/>
                <w:sz w:val="20"/>
              </w:rPr>
              <w:t xml:space="preserve"> </w:t>
            </w:r>
            <w:r>
              <w:rPr>
                <w:color w:val="231F20"/>
                <w:sz w:val="20"/>
              </w:rPr>
              <w:t>through</w:t>
            </w:r>
            <w:r>
              <w:rPr>
                <w:color w:val="231F20"/>
                <w:spacing w:val="-12"/>
                <w:sz w:val="20"/>
              </w:rPr>
              <w:t xml:space="preserve"> </w:t>
            </w:r>
            <w:r>
              <w:rPr>
                <w:color w:val="231F20"/>
                <w:sz w:val="20"/>
              </w:rPr>
              <w:t>fee</w:t>
            </w:r>
            <w:r>
              <w:rPr>
                <w:color w:val="231F20"/>
                <w:spacing w:val="-11"/>
                <w:sz w:val="20"/>
              </w:rPr>
              <w:t xml:space="preserve"> </w:t>
            </w:r>
            <w:r>
              <w:rPr>
                <w:color w:val="231F20"/>
                <w:sz w:val="20"/>
              </w:rPr>
              <w:t>increases.</w:t>
            </w:r>
            <w:r>
              <w:rPr>
                <w:color w:val="231F20"/>
                <w:spacing w:val="-11"/>
                <w:sz w:val="20"/>
              </w:rPr>
              <w:t xml:space="preserve"> </w:t>
            </w:r>
            <w:r>
              <w:rPr>
                <w:color w:val="231F20"/>
                <w:sz w:val="20"/>
              </w:rPr>
              <w:t>Although,</w:t>
            </w:r>
            <w:r>
              <w:rPr>
                <w:color w:val="231F20"/>
                <w:spacing w:val="-12"/>
                <w:sz w:val="20"/>
              </w:rPr>
              <w:t xml:space="preserve"> </w:t>
            </w:r>
            <w:r>
              <w:rPr>
                <w:color w:val="231F20"/>
                <w:sz w:val="20"/>
              </w:rPr>
              <w:t>as</w:t>
            </w:r>
            <w:r>
              <w:rPr>
                <w:color w:val="231F20"/>
                <w:spacing w:val="-11"/>
                <w:sz w:val="20"/>
              </w:rPr>
              <w:t xml:space="preserve"> </w:t>
            </w:r>
            <w:r>
              <w:rPr>
                <w:color w:val="231F20"/>
                <w:sz w:val="20"/>
              </w:rPr>
              <w:t>noted</w:t>
            </w:r>
            <w:r>
              <w:rPr>
                <w:color w:val="231F20"/>
                <w:spacing w:val="-11"/>
                <w:sz w:val="20"/>
              </w:rPr>
              <w:t xml:space="preserve"> </w:t>
            </w:r>
            <w:r>
              <w:rPr>
                <w:color w:val="231F20"/>
                <w:sz w:val="20"/>
              </w:rPr>
              <w:t>above</w:t>
            </w:r>
            <w:r>
              <w:rPr>
                <w:color w:val="231F20"/>
                <w:spacing w:val="-11"/>
                <w:sz w:val="20"/>
              </w:rPr>
              <w:t xml:space="preserve"> </w:t>
            </w:r>
            <w:r>
              <w:rPr>
                <w:color w:val="231F20"/>
                <w:sz w:val="20"/>
              </w:rPr>
              <w:t>under</w:t>
            </w:r>
            <w:r>
              <w:rPr>
                <w:color w:val="231F20"/>
                <w:spacing w:val="-12"/>
                <w:sz w:val="20"/>
              </w:rPr>
              <w:t xml:space="preserve"> </w:t>
            </w:r>
            <w:r>
              <w:rPr>
                <w:color w:val="231F20"/>
                <w:sz w:val="20"/>
              </w:rPr>
              <w:t>Option</w:t>
            </w:r>
            <w:r>
              <w:rPr>
                <w:color w:val="231F20"/>
                <w:spacing w:val="-11"/>
                <w:sz w:val="20"/>
              </w:rPr>
              <w:t xml:space="preserve"> </w:t>
            </w:r>
            <w:r>
              <w:rPr>
                <w:color w:val="231F20"/>
                <w:sz w:val="20"/>
              </w:rPr>
              <w:t>B,</w:t>
            </w:r>
            <w:r>
              <w:rPr>
                <w:color w:val="231F20"/>
                <w:spacing w:val="-11"/>
                <w:sz w:val="20"/>
              </w:rPr>
              <w:t xml:space="preserve"> </w:t>
            </w:r>
            <w:r>
              <w:rPr>
                <w:color w:val="231F20"/>
                <w:sz w:val="20"/>
              </w:rPr>
              <w:t>this is likely to equate to less than 10 cents per child per day.</w:t>
            </w:r>
          </w:p>
          <w:p w14:paraId="1ED30E5F" w14:textId="77777777" w:rsidR="00116B1A" w:rsidRDefault="005876AA">
            <w:pPr>
              <w:pStyle w:val="TableParagraph"/>
              <w:spacing w:before="112" w:line="285" w:lineRule="auto"/>
              <w:ind w:right="136"/>
              <w:rPr>
                <w:sz w:val="20"/>
              </w:rPr>
            </w:pPr>
            <w:r>
              <w:rPr>
                <w:color w:val="231F20"/>
                <w:sz w:val="20"/>
              </w:rPr>
              <w:t>Option</w:t>
            </w:r>
            <w:r>
              <w:rPr>
                <w:color w:val="231F20"/>
                <w:spacing w:val="-1"/>
                <w:sz w:val="20"/>
              </w:rPr>
              <w:t xml:space="preserve"> </w:t>
            </w:r>
            <w:r>
              <w:rPr>
                <w:color w:val="231F20"/>
                <w:sz w:val="20"/>
              </w:rPr>
              <w:t>F</w:t>
            </w:r>
            <w:r>
              <w:rPr>
                <w:color w:val="231F20"/>
                <w:spacing w:val="-1"/>
                <w:sz w:val="20"/>
              </w:rPr>
              <w:t xml:space="preserve"> </w:t>
            </w:r>
            <w:r>
              <w:rPr>
                <w:color w:val="231F20"/>
                <w:sz w:val="20"/>
              </w:rPr>
              <w:t>proposes</w:t>
            </w:r>
            <w:r>
              <w:rPr>
                <w:color w:val="231F20"/>
                <w:spacing w:val="-1"/>
                <w:sz w:val="20"/>
              </w:rPr>
              <w:t xml:space="preserve"> </w:t>
            </w:r>
            <w:r>
              <w:rPr>
                <w:color w:val="231F20"/>
                <w:sz w:val="20"/>
              </w:rPr>
              <w:t>changes</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Regulations</w:t>
            </w:r>
            <w:r>
              <w:rPr>
                <w:color w:val="231F20"/>
                <w:spacing w:val="-1"/>
                <w:sz w:val="20"/>
              </w:rPr>
              <w:t xml:space="preserve"> </w:t>
            </w:r>
            <w:r>
              <w:rPr>
                <w:color w:val="231F20"/>
                <w:sz w:val="20"/>
              </w:rPr>
              <w:t>to</w:t>
            </w:r>
            <w:r>
              <w:rPr>
                <w:color w:val="231F20"/>
                <w:spacing w:val="-1"/>
                <w:sz w:val="20"/>
              </w:rPr>
              <w:t xml:space="preserve"> </w:t>
            </w:r>
            <w:r>
              <w:rPr>
                <w:color w:val="231F20"/>
                <w:sz w:val="20"/>
              </w:rPr>
              <w:t>allow</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authorities</w:t>
            </w:r>
            <w:r>
              <w:rPr>
                <w:color w:val="231F20"/>
                <w:spacing w:val="-1"/>
                <w:sz w:val="20"/>
              </w:rPr>
              <w:t xml:space="preserve"> </w:t>
            </w:r>
            <w:r>
              <w:rPr>
                <w:color w:val="231F20"/>
                <w:sz w:val="20"/>
              </w:rPr>
              <w:t>to</w:t>
            </w:r>
            <w:r>
              <w:rPr>
                <w:color w:val="231F20"/>
                <w:spacing w:val="-1"/>
                <w:sz w:val="20"/>
              </w:rPr>
              <w:t xml:space="preserve"> </w:t>
            </w:r>
            <w:r>
              <w:rPr>
                <w:color w:val="231F20"/>
                <w:sz w:val="20"/>
              </w:rPr>
              <w:t>set</w:t>
            </w:r>
            <w:r>
              <w:rPr>
                <w:color w:val="231F20"/>
                <w:spacing w:val="-1"/>
                <w:sz w:val="20"/>
              </w:rPr>
              <w:t xml:space="preserve"> </w:t>
            </w:r>
            <w:r>
              <w:rPr>
                <w:color w:val="231F20"/>
                <w:sz w:val="20"/>
              </w:rPr>
              <w:t>their own</w:t>
            </w:r>
            <w:r>
              <w:rPr>
                <w:color w:val="231F20"/>
                <w:spacing w:val="-8"/>
                <w:sz w:val="20"/>
              </w:rPr>
              <w:t xml:space="preserve"> </w:t>
            </w:r>
            <w:r>
              <w:rPr>
                <w:color w:val="231F20"/>
                <w:sz w:val="20"/>
              </w:rPr>
              <w:t>fees.</w:t>
            </w:r>
            <w:r>
              <w:rPr>
                <w:color w:val="231F20"/>
                <w:spacing w:val="-8"/>
                <w:sz w:val="20"/>
              </w:rPr>
              <w:t xml:space="preserve"> </w:t>
            </w:r>
            <w:r>
              <w:rPr>
                <w:color w:val="231F20"/>
                <w:sz w:val="20"/>
              </w:rPr>
              <w:t>Option</w:t>
            </w:r>
            <w:r>
              <w:rPr>
                <w:color w:val="231F20"/>
                <w:spacing w:val="-8"/>
                <w:sz w:val="20"/>
              </w:rPr>
              <w:t xml:space="preserve"> </w:t>
            </w:r>
            <w:r>
              <w:rPr>
                <w:color w:val="231F20"/>
                <w:sz w:val="20"/>
              </w:rPr>
              <w:t>F</w:t>
            </w:r>
            <w:r>
              <w:rPr>
                <w:color w:val="231F20"/>
                <w:spacing w:val="-8"/>
                <w:sz w:val="20"/>
              </w:rPr>
              <w:t xml:space="preserve"> </w:t>
            </w:r>
            <w:r>
              <w:rPr>
                <w:color w:val="231F20"/>
                <w:sz w:val="20"/>
              </w:rPr>
              <w:t>imposes</w:t>
            </w:r>
            <w:r>
              <w:rPr>
                <w:color w:val="231F20"/>
                <w:spacing w:val="-8"/>
                <w:sz w:val="20"/>
              </w:rPr>
              <w:t xml:space="preserve"> </w:t>
            </w:r>
            <w:r>
              <w:rPr>
                <w:color w:val="231F20"/>
                <w:sz w:val="20"/>
              </w:rPr>
              <w:t>$3.7</w:t>
            </w:r>
            <w:r>
              <w:rPr>
                <w:color w:val="231F20"/>
                <w:spacing w:val="-8"/>
                <w:sz w:val="20"/>
              </w:rPr>
              <w:t xml:space="preserve"> </w:t>
            </w:r>
            <w:r>
              <w:rPr>
                <w:color w:val="231F20"/>
                <w:sz w:val="20"/>
              </w:rPr>
              <w:t>million</w:t>
            </w:r>
            <w:r>
              <w:rPr>
                <w:color w:val="231F20"/>
                <w:spacing w:val="-8"/>
                <w:sz w:val="20"/>
              </w:rPr>
              <w:t xml:space="preserve"> </w:t>
            </w:r>
            <w:r>
              <w:rPr>
                <w:color w:val="231F20"/>
                <w:sz w:val="20"/>
              </w:rPr>
              <w:t>on</w:t>
            </w:r>
            <w:r>
              <w:rPr>
                <w:color w:val="231F20"/>
                <w:spacing w:val="-8"/>
                <w:sz w:val="20"/>
              </w:rPr>
              <w:t xml:space="preserve"> </w:t>
            </w:r>
            <w:r>
              <w:rPr>
                <w:color w:val="231F20"/>
                <w:sz w:val="20"/>
              </w:rPr>
              <w:t>an</w:t>
            </w:r>
            <w:r>
              <w:rPr>
                <w:color w:val="231F20"/>
                <w:spacing w:val="-8"/>
                <w:sz w:val="20"/>
              </w:rPr>
              <w:t xml:space="preserve"> </w:t>
            </w:r>
            <w:r>
              <w:rPr>
                <w:color w:val="231F20"/>
                <w:sz w:val="20"/>
              </w:rPr>
              <w:t>annual</w:t>
            </w:r>
            <w:r>
              <w:rPr>
                <w:color w:val="231F20"/>
                <w:spacing w:val="-8"/>
                <w:sz w:val="20"/>
              </w:rPr>
              <w:t xml:space="preserve"> </w:t>
            </w:r>
            <w:r>
              <w:rPr>
                <w:color w:val="231F20"/>
                <w:sz w:val="20"/>
              </w:rPr>
              <w:t>basis</w:t>
            </w:r>
            <w:r>
              <w:rPr>
                <w:color w:val="231F20"/>
                <w:spacing w:val="-8"/>
                <w:sz w:val="20"/>
              </w:rPr>
              <w:t xml:space="preserve"> </w:t>
            </w:r>
            <w:r>
              <w:rPr>
                <w:color w:val="231F20"/>
                <w:sz w:val="20"/>
              </w:rPr>
              <w:t>across</w:t>
            </w:r>
            <w:r>
              <w:rPr>
                <w:color w:val="231F20"/>
                <w:spacing w:val="-8"/>
                <w:sz w:val="20"/>
              </w:rPr>
              <w:t xml:space="preserve"> </w:t>
            </w:r>
            <w:r>
              <w:rPr>
                <w:color w:val="231F20"/>
                <w:sz w:val="20"/>
              </w:rPr>
              <w:t>the</w:t>
            </w:r>
            <w:r>
              <w:rPr>
                <w:color w:val="231F20"/>
                <w:spacing w:val="-8"/>
                <w:sz w:val="20"/>
              </w:rPr>
              <w:t xml:space="preserve"> </w:t>
            </w:r>
            <w:r>
              <w:rPr>
                <w:color w:val="231F20"/>
                <w:sz w:val="20"/>
              </w:rPr>
              <w:t>sector,</w:t>
            </w:r>
            <w:r>
              <w:rPr>
                <w:color w:val="231F20"/>
                <w:spacing w:val="-8"/>
                <w:sz w:val="20"/>
              </w:rPr>
              <w:t xml:space="preserve"> </w:t>
            </w:r>
            <w:r>
              <w:rPr>
                <w:color w:val="231F20"/>
                <w:sz w:val="20"/>
              </w:rPr>
              <w:t>which</w:t>
            </w:r>
            <w:r>
              <w:rPr>
                <w:color w:val="231F20"/>
                <w:spacing w:val="-8"/>
                <w:sz w:val="20"/>
              </w:rPr>
              <w:t xml:space="preserve"> </w:t>
            </w:r>
            <w:r>
              <w:rPr>
                <w:color w:val="231F20"/>
                <w:sz w:val="20"/>
              </w:rPr>
              <w:t>represents</w:t>
            </w:r>
            <w:r>
              <w:rPr>
                <w:color w:val="231F20"/>
                <w:spacing w:val="-8"/>
                <w:sz w:val="20"/>
              </w:rPr>
              <w:t xml:space="preserve"> </w:t>
            </w:r>
            <w:r>
              <w:rPr>
                <w:color w:val="231F20"/>
                <w:sz w:val="20"/>
              </w:rPr>
              <w:t>the highest</w:t>
            </w:r>
            <w:r>
              <w:rPr>
                <w:color w:val="231F20"/>
                <w:spacing w:val="-12"/>
                <w:sz w:val="20"/>
              </w:rPr>
              <w:t xml:space="preserve"> </w:t>
            </w:r>
            <w:r>
              <w:rPr>
                <w:color w:val="231F20"/>
                <w:sz w:val="20"/>
              </w:rPr>
              <w:t>cost</w:t>
            </w:r>
            <w:r>
              <w:rPr>
                <w:color w:val="231F20"/>
                <w:spacing w:val="-11"/>
                <w:sz w:val="20"/>
              </w:rPr>
              <w:t xml:space="preserve"> </w:t>
            </w:r>
            <w:r>
              <w:rPr>
                <w:color w:val="231F20"/>
                <w:sz w:val="20"/>
              </w:rPr>
              <w:t>impost</w:t>
            </w:r>
            <w:r>
              <w:rPr>
                <w:color w:val="231F20"/>
                <w:spacing w:val="-11"/>
                <w:sz w:val="20"/>
              </w:rPr>
              <w:t xml:space="preserve"> </w:t>
            </w:r>
            <w:r>
              <w:rPr>
                <w:color w:val="231F20"/>
                <w:sz w:val="20"/>
              </w:rPr>
              <w:t>of</w:t>
            </w:r>
            <w:r>
              <w:rPr>
                <w:color w:val="231F20"/>
                <w:spacing w:val="-12"/>
                <w:sz w:val="20"/>
              </w:rPr>
              <w:t xml:space="preserve"> </w:t>
            </w:r>
            <w:r>
              <w:rPr>
                <w:color w:val="231F20"/>
                <w:sz w:val="20"/>
              </w:rPr>
              <w:t>all</w:t>
            </w:r>
            <w:r>
              <w:rPr>
                <w:color w:val="231F20"/>
                <w:spacing w:val="-11"/>
                <w:sz w:val="20"/>
              </w:rPr>
              <w:t xml:space="preserve"> </w:t>
            </w:r>
            <w:r>
              <w:rPr>
                <w:color w:val="231F20"/>
                <w:sz w:val="20"/>
              </w:rPr>
              <w:t>available</w:t>
            </w:r>
            <w:r>
              <w:rPr>
                <w:color w:val="231F20"/>
                <w:spacing w:val="-11"/>
                <w:sz w:val="20"/>
              </w:rPr>
              <w:t xml:space="preserve"> </w:t>
            </w:r>
            <w:r>
              <w:rPr>
                <w:color w:val="231F20"/>
                <w:sz w:val="20"/>
              </w:rPr>
              <w:t>options.</w:t>
            </w:r>
            <w:r>
              <w:rPr>
                <w:color w:val="231F20"/>
                <w:spacing w:val="-12"/>
                <w:sz w:val="20"/>
              </w:rPr>
              <w:t xml:space="preserve"> </w:t>
            </w:r>
            <w:r>
              <w:rPr>
                <w:color w:val="231F20"/>
                <w:sz w:val="20"/>
              </w:rPr>
              <w:t>This</w:t>
            </w:r>
            <w:r>
              <w:rPr>
                <w:color w:val="231F20"/>
                <w:spacing w:val="-11"/>
                <w:sz w:val="20"/>
              </w:rPr>
              <w:t xml:space="preserve"> </w:t>
            </w:r>
            <w:r>
              <w:rPr>
                <w:color w:val="231F20"/>
                <w:sz w:val="20"/>
              </w:rPr>
              <w:t>is</w:t>
            </w:r>
            <w:r>
              <w:rPr>
                <w:color w:val="231F20"/>
                <w:spacing w:val="-11"/>
                <w:sz w:val="20"/>
              </w:rPr>
              <w:t xml:space="preserve"> </w:t>
            </w:r>
            <w:r>
              <w:rPr>
                <w:color w:val="231F20"/>
                <w:sz w:val="20"/>
              </w:rPr>
              <w:t>driven</w:t>
            </w:r>
            <w:r>
              <w:rPr>
                <w:color w:val="231F20"/>
                <w:spacing w:val="-12"/>
                <w:sz w:val="20"/>
              </w:rPr>
              <w:t xml:space="preserve"> </w:t>
            </w:r>
            <w:r>
              <w:rPr>
                <w:color w:val="231F20"/>
                <w:sz w:val="20"/>
              </w:rPr>
              <w:t>by</w:t>
            </w:r>
            <w:r>
              <w:rPr>
                <w:color w:val="231F20"/>
                <w:spacing w:val="-11"/>
                <w:sz w:val="20"/>
              </w:rPr>
              <w:t xml:space="preserve"> </w:t>
            </w:r>
            <w:r>
              <w:rPr>
                <w:color w:val="231F20"/>
                <w:sz w:val="20"/>
              </w:rPr>
              <w:t>Option</w:t>
            </w:r>
            <w:r>
              <w:rPr>
                <w:color w:val="231F20"/>
                <w:spacing w:val="-11"/>
                <w:sz w:val="20"/>
              </w:rPr>
              <w:t xml:space="preserve"> </w:t>
            </w:r>
            <w:r>
              <w:rPr>
                <w:color w:val="231F20"/>
                <w:sz w:val="20"/>
              </w:rPr>
              <w:t>F’s</w:t>
            </w:r>
            <w:r>
              <w:rPr>
                <w:color w:val="231F20"/>
                <w:spacing w:val="-11"/>
                <w:sz w:val="20"/>
              </w:rPr>
              <w:t xml:space="preserve"> </w:t>
            </w:r>
            <w:r>
              <w:rPr>
                <w:color w:val="231F20"/>
                <w:sz w:val="20"/>
              </w:rPr>
              <w:t>introduction</w:t>
            </w:r>
            <w:r>
              <w:rPr>
                <w:color w:val="231F20"/>
                <w:spacing w:val="-12"/>
                <w:sz w:val="20"/>
              </w:rPr>
              <w:t xml:space="preserve"> </w:t>
            </w:r>
            <w:r>
              <w:rPr>
                <w:color w:val="231F20"/>
                <w:sz w:val="20"/>
              </w:rPr>
              <w:t>of</w:t>
            </w:r>
            <w:r>
              <w:rPr>
                <w:color w:val="231F20"/>
                <w:spacing w:val="-11"/>
                <w:sz w:val="20"/>
              </w:rPr>
              <w:t xml:space="preserve"> </w:t>
            </w:r>
            <w:r>
              <w:rPr>
                <w:color w:val="231F20"/>
                <w:sz w:val="20"/>
              </w:rPr>
              <w:t>four</w:t>
            </w:r>
            <w:r>
              <w:rPr>
                <w:color w:val="231F20"/>
                <w:spacing w:val="-11"/>
                <w:sz w:val="20"/>
              </w:rPr>
              <w:t xml:space="preserve"> </w:t>
            </w:r>
            <w:r>
              <w:rPr>
                <w:color w:val="231F20"/>
                <w:sz w:val="20"/>
              </w:rPr>
              <w:t>separate fee types. This amount also assumes an average increase in cost of $4.40 per child.</w:t>
            </w:r>
          </w:p>
        </w:tc>
      </w:tr>
    </w:tbl>
    <w:p w14:paraId="1ED30E61"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62" w14:textId="77777777" w:rsidR="00116B1A" w:rsidRDefault="00116B1A">
      <w:pPr>
        <w:pStyle w:val="BodyText"/>
        <w:rPr>
          <w:sz w:val="20"/>
        </w:rPr>
      </w:pPr>
    </w:p>
    <w:p w14:paraId="1ED30E63"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65" w14:textId="77777777">
        <w:trPr>
          <w:trHeight w:val="408"/>
        </w:trPr>
        <w:tc>
          <w:tcPr>
            <w:tcW w:w="8190" w:type="dxa"/>
            <w:shd w:val="clear" w:color="auto" w:fill="1895D3"/>
          </w:tcPr>
          <w:p w14:paraId="1ED30E64"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E6C" w14:textId="77777777">
        <w:trPr>
          <w:trHeight w:val="6299"/>
        </w:trPr>
        <w:tc>
          <w:tcPr>
            <w:tcW w:w="8190" w:type="dxa"/>
            <w:tcBorders>
              <w:left w:val="single" w:sz="4" w:space="0" w:color="1895D3"/>
              <w:bottom w:val="single" w:sz="4" w:space="0" w:color="1895D3"/>
              <w:right w:val="single" w:sz="4" w:space="0" w:color="1895D3"/>
            </w:tcBorders>
          </w:tcPr>
          <w:p w14:paraId="1ED30E66" w14:textId="77777777" w:rsidR="00116B1A" w:rsidRDefault="005876AA">
            <w:pPr>
              <w:pStyle w:val="TableParagraph"/>
              <w:spacing w:line="285" w:lineRule="auto"/>
              <w:ind w:right="209"/>
              <w:rPr>
                <w:sz w:val="20"/>
              </w:rPr>
            </w:pPr>
            <w:r>
              <w:rPr>
                <w:color w:val="231F20"/>
                <w:sz w:val="20"/>
              </w:rPr>
              <w:t>Feedback</w:t>
            </w:r>
            <w:r>
              <w:rPr>
                <w:color w:val="231F20"/>
                <w:spacing w:val="-12"/>
                <w:sz w:val="20"/>
              </w:rPr>
              <w:t xml:space="preserve"> </w:t>
            </w:r>
            <w:r>
              <w:rPr>
                <w:color w:val="231F20"/>
                <w:sz w:val="20"/>
              </w:rPr>
              <w:t>from</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and</w:t>
            </w:r>
            <w:r>
              <w:rPr>
                <w:color w:val="231F20"/>
                <w:spacing w:val="-12"/>
                <w:sz w:val="20"/>
              </w:rPr>
              <w:t xml:space="preserve"> </w:t>
            </w:r>
            <w:r>
              <w:rPr>
                <w:color w:val="231F20"/>
                <w:sz w:val="20"/>
              </w:rPr>
              <w:t>written</w:t>
            </w:r>
            <w:r>
              <w:rPr>
                <w:color w:val="231F20"/>
                <w:spacing w:val="-11"/>
                <w:sz w:val="20"/>
              </w:rPr>
              <w:t xml:space="preserve"> </w:t>
            </w:r>
            <w:r>
              <w:rPr>
                <w:color w:val="231F20"/>
                <w:sz w:val="20"/>
              </w:rPr>
              <w:t>submissions</w:t>
            </w:r>
            <w:r>
              <w:rPr>
                <w:color w:val="231F20"/>
                <w:spacing w:val="-11"/>
                <w:sz w:val="20"/>
              </w:rPr>
              <w:t xml:space="preserve"> </w:t>
            </w:r>
            <w:r>
              <w:rPr>
                <w:color w:val="231F20"/>
                <w:sz w:val="20"/>
              </w:rPr>
              <w:t>was</w:t>
            </w:r>
            <w:r>
              <w:rPr>
                <w:color w:val="231F20"/>
                <w:spacing w:val="-12"/>
                <w:sz w:val="20"/>
              </w:rPr>
              <w:t xml:space="preserve"> </w:t>
            </w:r>
            <w:r>
              <w:rPr>
                <w:color w:val="231F20"/>
                <w:sz w:val="20"/>
              </w:rPr>
              <w:t>largely</w:t>
            </w:r>
            <w:r>
              <w:rPr>
                <w:color w:val="231F20"/>
                <w:spacing w:val="-11"/>
                <w:sz w:val="20"/>
              </w:rPr>
              <w:t xml:space="preserve"> </w:t>
            </w:r>
            <w:r>
              <w:rPr>
                <w:color w:val="231F20"/>
                <w:sz w:val="20"/>
              </w:rPr>
              <w:t>unsupportive</w:t>
            </w:r>
            <w:r>
              <w:rPr>
                <w:color w:val="231F20"/>
                <w:spacing w:val="-11"/>
                <w:sz w:val="20"/>
              </w:rPr>
              <w:t xml:space="preserve"> </w:t>
            </w:r>
            <w:r>
              <w:rPr>
                <w:color w:val="231F20"/>
                <w:sz w:val="20"/>
              </w:rPr>
              <w:t>of</w:t>
            </w:r>
            <w:r>
              <w:rPr>
                <w:color w:val="231F20"/>
                <w:spacing w:val="-11"/>
                <w:sz w:val="20"/>
              </w:rPr>
              <w:t xml:space="preserve"> </w:t>
            </w:r>
            <w:r>
              <w:rPr>
                <w:color w:val="231F20"/>
                <w:sz w:val="20"/>
              </w:rPr>
              <w:t>any increased</w:t>
            </w:r>
            <w:r>
              <w:rPr>
                <w:color w:val="231F20"/>
                <w:spacing w:val="-4"/>
                <w:sz w:val="20"/>
              </w:rPr>
              <w:t xml:space="preserve"> </w:t>
            </w:r>
            <w:r>
              <w:rPr>
                <w:color w:val="231F20"/>
                <w:sz w:val="20"/>
              </w:rPr>
              <w:t>regulatory</w:t>
            </w:r>
            <w:r>
              <w:rPr>
                <w:color w:val="231F20"/>
                <w:spacing w:val="-4"/>
                <w:sz w:val="20"/>
              </w:rPr>
              <w:t xml:space="preserve"> </w:t>
            </w:r>
            <w:r>
              <w:rPr>
                <w:color w:val="231F20"/>
                <w:sz w:val="20"/>
              </w:rPr>
              <w:t>fees,</w:t>
            </w:r>
            <w:r>
              <w:rPr>
                <w:color w:val="231F20"/>
                <w:spacing w:val="-4"/>
                <w:sz w:val="20"/>
              </w:rPr>
              <w:t xml:space="preserve"> </w:t>
            </w:r>
            <w:r>
              <w:rPr>
                <w:color w:val="231F20"/>
                <w:sz w:val="20"/>
              </w:rPr>
              <w:t>apart</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w:t>
            </w:r>
            <w:r>
              <w:rPr>
                <w:color w:val="231F20"/>
                <w:sz w:val="20"/>
              </w:rPr>
              <w:t>current</w:t>
            </w:r>
            <w:r>
              <w:rPr>
                <w:color w:val="231F20"/>
                <w:spacing w:val="-4"/>
                <w:sz w:val="20"/>
              </w:rPr>
              <w:t xml:space="preserve"> </w:t>
            </w:r>
            <w:r>
              <w:rPr>
                <w:color w:val="231F20"/>
                <w:sz w:val="20"/>
              </w:rPr>
              <w:t>indexation</w:t>
            </w:r>
            <w:r>
              <w:rPr>
                <w:color w:val="231F20"/>
                <w:spacing w:val="-4"/>
                <w:sz w:val="20"/>
              </w:rPr>
              <w:t xml:space="preserve"> </w:t>
            </w:r>
            <w:r>
              <w:rPr>
                <w:color w:val="231F20"/>
                <w:sz w:val="20"/>
              </w:rPr>
              <w:t>measures</w:t>
            </w:r>
            <w:r>
              <w:rPr>
                <w:color w:val="231F20"/>
                <w:spacing w:val="-4"/>
                <w:sz w:val="20"/>
              </w:rPr>
              <w:t xml:space="preserve"> </w:t>
            </w:r>
            <w:r>
              <w:rPr>
                <w:color w:val="231F20"/>
                <w:sz w:val="20"/>
              </w:rPr>
              <w:t>in</w:t>
            </w:r>
            <w:r>
              <w:rPr>
                <w:color w:val="231F20"/>
                <w:spacing w:val="-4"/>
                <w:sz w:val="20"/>
              </w:rPr>
              <w:t xml:space="preserve"> </w:t>
            </w:r>
            <w:r>
              <w:rPr>
                <w:color w:val="231F20"/>
                <w:sz w:val="20"/>
              </w:rPr>
              <w:t>line</w:t>
            </w:r>
            <w:r>
              <w:rPr>
                <w:color w:val="231F20"/>
                <w:spacing w:val="-4"/>
                <w:sz w:val="20"/>
              </w:rPr>
              <w:t xml:space="preserve"> </w:t>
            </w:r>
            <w:r>
              <w:rPr>
                <w:color w:val="231F20"/>
                <w:sz w:val="20"/>
              </w:rPr>
              <w:t>with</w:t>
            </w:r>
            <w:r>
              <w:rPr>
                <w:color w:val="231F20"/>
                <w:spacing w:val="-4"/>
                <w:sz w:val="20"/>
              </w:rPr>
              <w:t xml:space="preserve"> </w:t>
            </w:r>
            <w:r>
              <w:rPr>
                <w:color w:val="231F20"/>
                <w:sz w:val="20"/>
              </w:rPr>
              <w:t>CPI.</w:t>
            </w:r>
          </w:p>
          <w:p w14:paraId="1ED30E67" w14:textId="77777777" w:rsidR="00116B1A" w:rsidRDefault="005876AA">
            <w:pPr>
              <w:pStyle w:val="TableParagraph"/>
              <w:spacing w:before="112" w:line="285" w:lineRule="auto"/>
              <w:ind w:right="367"/>
              <w:rPr>
                <w:sz w:val="20"/>
              </w:rPr>
            </w:pPr>
            <w:r>
              <w:rPr>
                <w:color w:val="231F20"/>
                <w:sz w:val="20"/>
              </w:rPr>
              <w:t>Nearly</w:t>
            </w:r>
            <w:r>
              <w:rPr>
                <w:color w:val="231F20"/>
                <w:spacing w:val="-5"/>
                <w:sz w:val="20"/>
              </w:rPr>
              <w:t xml:space="preserve"> </w:t>
            </w:r>
            <w:r>
              <w:rPr>
                <w:color w:val="231F20"/>
                <w:sz w:val="20"/>
              </w:rPr>
              <w:t>half</w:t>
            </w:r>
            <w:r>
              <w:rPr>
                <w:color w:val="231F20"/>
                <w:spacing w:val="-5"/>
                <w:sz w:val="20"/>
              </w:rPr>
              <w:t xml:space="preserve"> </w:t>
            </w:r>
            <w:r>
              <w:rPr>
                <w:color w:val="231F20"/>
                <w:sz w:val="20"/>
              </w:rPr>
              <w:t>(46.3%)</w:t>
            </w:r>
            <w:r>
              <w:rPr>
                <w:color w:val="231F20"/>
                <w:spacing w:val="-5"/>
                <w:sz w:val="20"/>
              </w:rPr>
              <w:t xml:space="preserve"> </w:t>
            </w:r>
            <w:r>
              <w:rPr>
                <w:color w:val="231F20"/>
                <w:sz w:val="20"/>
              </w:rPr>
              <w:t>of</w:t>
            </w:r>
            <w:r>
              <w:rPr>
                <w:color w:val="231F20"/>
                <w:spacing w:val="-5"/>
                <w:sz w:val="20"/>
              </w:rPr>
              <w:t xml:space="preserve"> </w:t>
            </w:r>
            <w:r>
              <w:rPr>
                <w:color w:val="231F20"/>
                <w:sz w:val="20"/>
              </w:rPr>
              <w:t>sector</w:t>
            </w:r>
            <w:r>
              <w:rPr>
                <w:color w:val="231F20"/>
                <w:spacing w:val="-5"/>
                <w:sz w:val="20"/>
              </w:rPr>
              <w:t xml:space="preserve"> </w:t>
            </w:r>
            <w:r>
              <w:rPr>
                <w:color w:val="231F20"/>
                <w:sz w:val="20"/>
              </w:rPr>
              <w:t>respondents</w:t>
            </w:r>
            <w:r>
              <w:rPr>
                <w:color w:val="231F20"/>
                <w:spacing w:val="-5"/>
                <w:sz w:val="20"/>
              </w:rPr>
              <w:t xml:space="preserve"> </w:t>
            </w:r>
            <w:r>
              <w:rPr>
                <w:color w:val="231F20"/>
                <w:sz w:val="20"/>
              </w:rPr>
              <w:t>considered</w:t>
            </w:r>
            <w:r>
              <w:rPr>
                <w:color w:val="231F20"/>
                <w:spacing w:val="-5"/>
                <w:sz w:val="20"/>
              </w:rPr>
              <w:t xml:space="preserve"> </w:t>
            </w:r>
            <w:r>
              <w:rPr>
                <w:color w:val="231F20"/>
                <w:sz w:val="20"/>
              </w:rPr>
              <w:t>that</w:t>
            </w:r>
            <w:r>
              <w:rPr>
                <w:color w:val="231F20"/>
                <w:spacing w:val="-5"/>
                <w:sz w:val="20"/>
              </w:rPr>
              <w:t xml:space="preserve"> </w:t>
            </w:r>
            <w:r>
              <w:rPr>
                <w:color w:val="231F20"/>
                <w:sz w:val="20"/>
              </w:rPr>
              <w:t>Issue</w:t>
            </w:r>
            <w:r>
              <w:rPr>
                <w:color w:val="231F20"/>
                <w:spacing w:val="-5"/>
                <w:sz w:val="20"/>
              </w:rPr>
              <w:t xml:space="preserve"> </w:t>
            </w:r>
            <w:r>
              <w:rPr>
                <w:color w:val="231F20"/>
                <w:sz w:val="20"/>
              </w:rPr>
              <w:t>9.1</w:t>
            </w:r>
            <w:r>
              <w:rPr>
                <w:color w:val="231F20"/>
                <w:spacing w:val="-5"/>
                <w:sz w:val="20"/>
              </w:rPr>
              <w:t xml:space="preserve"> </w:t>
            </w:r>
            <w:r>
              <w:rPr>
                <w:color w:val="231F20"/>
                <w:sz w:val="20"/>
              </w:rPr>
              <w:t>was</w:t>
            </w:r>
            <w:r>
              <w:rPr>
                <w:color w:val="231F20"/>
                <w:spacing w:val="-5"/>
                <w:sz w:val="20"/>
              </w:rPr>
              <w:t xml:space="preserve"> </w:t>
            </w:r>
            <w:r>
              <w:rPr>
                <w:color w:val="231F20"/>
                <w:sz w:val="20"/>
              </w:rPr>
              <w:t>either</w:t>
            </w:r>
            <w:r>
              <w:rPr>
                <w:color w:val="231F20"/>
                <w:spacing w:val="-5"/>
                <w:sz w:val="20"/>
              </w:rPr>
              <w:t xml:space="preserve"> </w:t>
            </w:r>
            <w:r>
              <w:rPr>
                <w:color w:val="231F20"/>
                <w:sz w:val="20"/>
              </w:rPr>
              <w:t>‘Not</w:t>
            </w:r>
            <w:r>
              <w:rPr>
                <w:color w:val="231F20"/>
                <w:spacing w:val="-5"/>
                <w:sz w:val="20"/>
              </w:rPr>
              <w:t xml:space="preserve"> </w:t>
            </w:r>
            <w:r>
              <w:rPr>
                <w:color w:val="231F20"/>
                <w:sz w:val="20"/>
              </w:rPr>
              <w:t>a</w:t>
            </w:r>
            <w:r>
              <w:rPr>
                <w:color w:val="231F20"/>
                <w:spacing w:val="-5"/>
                <w:sz w:val="20"/>
              </w:rPr>
              <w:t xml:space="preserve"> </w:t>
            </w:r>
            <w:r>
              <w:rPr>
                <w:color w:val="231F20"/>
                <w:sz w:val="20"/>
              </w:rPr>
              <w:t xml:space="preserve">problem’ </w:t>
            </w:r>
            <w:r>
              <w:rPr>
                <w:color w:val="231F20"/>
                <w:w w:val="95"/>
                <w:sz w:val="20"/>
              </w:rPr>
              <w:t xml:space="preserve">(26.8%) or a ‘Minor problem’ (19.5%). Furthermore, only 22.8% of sector respondents felt that the </w:t>
            </w:r>
            <w:r>
              <w:rPr>
                <w:color w:val="231F20"/>
                <w:sz w:val="20"/>
              </w:rPr>
              <w:t>issue was a ‘significant’ (14.8%) or ‘very significant problem’ (8%).</w:t>
            </w:r>
          </w:p>
          <w:p w14:paraId="1ED30E68" w14:textId="77777777" w:rsidR="00116B1A" w:rsidRDefault="005876AA">
            <w:pPr>
              <w:pStyle w:val="TableParagraph"/>
              <w:spacing w:before="112" w:line="285" w:lineRule="auto"/>
              <w:rPr>
                <w:sz w:val="20"/>
              </w:rPr>
            </w:pPr>
            <w:r>
              <w:rPr>
                <w:color w:val="231F20"/>
                <w:sz w:val="20"/>
              </w:rPr>
              <w:t>Almost</w:t>
            </w:r>
            <w:r>
              <w:rPr>
                <w:color w:val="231F20"/>
                <w:spacing w:val="-3"/>
                <w:sz w:val="20"/>
              </w:rPr>
              <w:t xml:space="preserve"> </w:t>
            </w:r>
            <w:r>
              <w:rPr>
                <w:color w:val="231F20"/>
                <w:sz w:val="20"/>
              </w:rPr>
              <w:t>two-thirds</w:t>
            </w:r>
            <w:r>
              <w:rPr>
                <w:color w:val="231F20"/>
                <w:spacing w:val="-3"/>
                <w:sz w:val="20"/>
              </w:rPr>
              <w:t xml:space="preserve"> </w:t>
            </w:r>
            <w:r>
              <w:rPr>
                <w:color w:val="231F20"/>
                <w:sz w:val="20"/>
              </w:rPr>
              <w:t>(64.9%)</w:t>
            </w:r>
            <w:r>
              <w:rPr>
                <w:color w:val="231F20"/>
                <w:spacing w:val="-3"/>
                <w:sz w:val="20"/>
              </w:rPr>
              <w:t xml:space="preserve"> </w:t>
            </w:r>
            <w:r>
              <w:rPr>
                <w:color w:val="231F20"/>
                <w:sz w:val="20"/>
              </w:rPr>
              <w:t>of</w:t>
            </w:r>
            <w:r>
              <w:rPr>
                <w:color w:val="231F20"/>
                <w:spacing w:val="-3"/>
                <w:sz w:val="20"/>
              </w:rPr>
              <w:t xml:space="preserve"> </w:t>
            </w:r>
            <w:r>
              <w:rPr>
                <w:color w:val="231F20"/>
                <w:sz w:val="20"/>
              </w:rPr>
              <w:t>sector</w:t>
            </w:r>
            <w:r>
              <w:rPr>
                <w:color w:val="231F20"/>
                <w:spacing w:val="-3"/>
                <w:sz w:val="20"/>
              </w:rPr>
              <w:t xml:space="preserve"> </w:t>
            </w:r>
            <w:r>
              <w:rPr>
                <w:color w:val="231F20"/>
                <w:sz w:val="20"/>
              </w:rPr>
              <w:t>respondents</w:t>
            </w:r>
            <w:r>
              <w:rPr>
                <w:color w:val="231F20"/>
                <w:spacing w:val="-3"/>
                <w:sz w:val="20"/>
              </w:rPr>
              <w:t xml:space="preserve"> </w:t>
            </w:r>
            <w:r>
              <w:rPr>
                <w:color w:val="231F20"/>
                <w:sz w:val="20"/>
              </w:rPr>
              <w:t>indicated</w:t>
            </w:r>
            <w:r>
              <w:rPr>
                <w:color w:val="231F20"/>
                <w:spacing w:val="-3"/>
                <w:sz w:val="20"/>
              </w:rPr>
              <w:t xml:space="preserve"> </w:t>
            </w:r>
            <w:r>
              <w:rPr>
                <w:color w:val="231F20"/>
                <w:sz w:val="20"/>
              </w:rPr>
              <w:t>that</w:t>
            </w:r>
            <w:r>
              <w:rPr>
                <w:color w:val="231F20"/>
                <w:spacing w:val="-3"/>
                <w:sz w:val="20"/>
              </w:rPr>
              <w:t xml:space="preserve"> </w:t>
            </w:r>
            <w:r>
              <w:rPr>
                <w:color w:val="231F20"/>
                <w:sz w:val="20"/>
              </w:rPr>
              <w:t>there</w:t>
            </w:r>
            <w:r>
              <w:rPr>
                <w:color w:val="231F20"/>
                <w:spacing w:val="-3"/>
                <w:sz w:val="20"/>
              </w:rPr>
              <w:t xml:space="preserve"> </w:t>
            </w:r>
            <w:r>
              <w:rPr>
                <w:color w:val="231F20"/>
                <w:sz w:val="20"/>
              </w:rPr>
              <w:t>would</w:t>
            </w:r>
            <w:r>
              <w:rPr>
                <w:color w:val="231F20"/>
                <w:spacing w:val="-3"/>
                <w:sz w:val="20"/>
              </w:rPr>
              <w:t xml:space="preserve"> </w:t>
            </w:r>
            <w:r>
              <w:rPr>
                <w:color w:val="231F20"/>
                <w:sz w:val="20"/>
              </w:rPr>
              <w:t>be</w:t>
            </w:r>
            <w:r>
              <w:rPr>
                <w:color w:val="231F20"/>
                <w:spacing w:val="-3"/>
                <w:sz w:val="20"/>
              </w:rPr>
              <w:t xml:space="preserve"> </w:t>
            </w:r>
            <w:r>
              <w:rPr>
                <w:color w:val="231F20"/>
                <w:sz w:val="20"/>
              </w:rPr>
              <w:t>a</w:t>
            </w:r>
            <w:r>
              <w:rPr>
                <w:color w:val="231F20"/>
                <w:spacing w:val="-3"/>
                <w:sz w:val="20"/>
              </w:rPr>
              <w:t xml:space="preserve"> </w:t>
            </w:r>
            <w:r>
              <w:rPr>
                <w:color w:val="231F20"/>
                <w:sz w:val="20"/>
              </w:rPr>
              <w:t>‘Substantial negative</w:t>
            </w:r>
            <w:r>
              <w:rPr>
                <w:color w:val="231F20"/>
                <w:spacing w:val="-7"/>
                <w:sz w:val="20"/>
              </w:rPr>
              <w:t xml:space="preserve"> </w:t>
            </w:r>
            <w:r>
              <w:rPr>
                <w:color w:val="231F20"/>
                <w:sz w:val="20"/>
              </w:rPr>
              <w:t>impact’</w:t>
            </w:r>
            <w:r>
              <w:rPr>
                <w:color w:val="231F20"/>
                <w:spacing w:val="-7"/>
                <w:sz w:val="20"/>
              </w:rPr>
              <w:t xml:space="preserve"> </w:t>
            </w:r>
            <w:r>
              <w:rPr>
                <w:color w:val="231F20"/>
                <w:sz w:val="20"/>
              </w:rPr>
              <w:t>(17.1%)</w:t>
            </w:r>
            <w:r>
              <w:rPr>
                <w:color w:val="231F20"/>
                <w:spacing w:val="-7"/>
                <w:sz w:val="20"/>
              </w:rPr>
              <w:t xml:space="preserve"> </w:t>
            </w:r>
            <w:r>
              <w:rPr>
                <w:color w:val="231F20"/>
                <w:sz w:val="20"/>
              </w:rPr>
              <w:t>or</w:t>
            </w:r>
            <w:r>
              <w:rPr>
                <w:color w:val="231F20"/>
                <w:spacing w:val="-7"/>
                <w:sz w:val="20"/>
              </w:rPr>
              <w:t xml:space="preserve"> </w:t>
            </w:r>
            <w:r>
              <w:rPr>
                <w:color w:val="231F20"/>
                <w:sz w:val="20"/>
              </w:rPr>
              <w:t>‘Negative</w:t>
            </w:r>
            <w:r>
              <w:rPr>
                <w:color w:val="231F20"/>
                <w:spacing w:val="-7"/>
                <w:sz w:val="20"/>
              </w:rPr>
              <w:t xml:space="preserve"> </w:t>
            </w:r>
            <w:r>
              <w:rPr>
                <w:color w:val="231F20"/>
                <w:sz w:val="20"/>
              </w:rPr>
              <w:t>impact’</w:t>
            </w:r>
            <w:r>
              <w:rPr>
                <w:color w:val="231F20"/>
                <w:spacing w:val="-7"/>
                <w:sz w:val="20"/>
              </w:rPr>
              <w:t xml:space="preserve"> </w:t>
            </w:r>
            <w:r>
              <w:rPr>
                <w:color w:val="231F20"/>
                <w:sz w:val="20"/>
              </w:rPr>
              <w:t>(47.8%)</w:t>
            </w:r>
            <w:r>
              <w:rPr>
                <w:color w:val="231F20"/>
                <w:spacing w:val="-7"/>
                <w:sz w:val="20"/>
              </w:rPr>
              <w:t xml:space="preserve"> </w:t>
            </w:r>
            <w:r>
              <w:rPr>
                <w:color w:val="231F20"/>
                <w:sz w:val="20"/>
              </w:rPr>
              <w:t>if</w:t>
            </w:r>
            <w:r>
              <w:rPr>
                <w:color w:val="231F20"/>
                <w:spacing w:val="-7"/>
                <w:sz w:val="20"/>
              </w:rPr>
              <w:t xml:space="preserve"> </w:t>
            </w:r>
            <w:r>
              <w:rPr>
                <w:color w:val="231F20"/>
                <w:sz w:val="20"/>
              </w:rPr>
              <w:t>all</w:t>
            </w:r>
            <w:r>
              <w:rPr>
                <w:color w:val="231F20"/>
                <w:spacing w:val="-7"/>
                <w:sz w:val="20"/>
              </w:rPr>
              <w:t xml:space="preserve"> </w:t>
            </w:r>
            <w:r>
              <w:rPr>
                <w:color w:val="231F20"/>
                <w:sz w:val="20"/>
              </w:rPr>
              <w:t>proposed</w:t>
            </w:r>
            <w:r>
              <w:rPr>
                <w:color w:val="231F20"/>
                <w:spacing w:val="-7"/>
                <w:sz w:val="20"/>
              </w:rPr>
              <w:t xml:space="preserve"> </w:t>
            </w:r>
            <w:r>
              <w:rPr>
                <w:color w:val="231F20"/>
                <w:sz w:val="20"/>
              </w:rPr>
              <w:t>fee</w:t>
            </w:r>
            <w:r>
              <w:rPr>
                <w:color w:val="231F20"/>
                <w:spacing w:val="-7"/>
                <w:sz w:val="20"/>
              </w:rPr>
              <w:t xml:space="preserve"> </w:t>
            </w:r>
            <w:r>
              <w:rPr>
                <w:color w:val="231F20"/>
                <w:sz w:val="20"/>
              </w:rPr>
              <w:t>increases</w:t>
            </w:r>
            <w:r>
              <w:rPr>
                <w:color w:val="231F20"/>
                <w:spacing w:val="-7"/>
                <w:sz w:val="20"/>
              </w:rPr>
              <w:t xml:space="preserve"> </w:t>
            </w:r>
            <w:r>
              <w:rPr>
                <w:color w:val="231F20"/>
                <w:sz w:val="20"/>
              </w:rPr>
              <w:t>for</w:t>
            </w:r>
            <w:r>
              <w:rPr>
                <w:color w:val="231F20"/>
                <w:spacing w:val="-7"/>
                <w:sz w:val="20"/>
              </w:rPr>
              <w:t xml:space="preserve"> </w:t>
            </w:r>
            <w:r>
              <w:rPr>
                <w:color w:val="231F20"/>
                <w:sz w:val="20"/>
              </w:rPr>
              <w:t xml:space="preserve">regulatory </w:t>
            </w:r>
            <w:r>
              <w:rPr>
                <w:color w:val="231F20"/>
                <w:spacing w:val="-2"/>
                <w:sz w:val="20"/>
              </w:rPr>
              <w:t>authority</w:t>
            </w:r>
            <w:r>
              <w:rPr>
                <w:color w:val="231F20"/>
                <w:spacing w:val="-3"/>
                <w:sz w:val="20"/>
              </w:rPr>
              <w:t xml:space="preserve"> </w:t>
            </w:r>
            <w:r>
              <w:rPr>
                <w:color w:val="231F20"/>
                <w:spacing w:val="-2"/>
                <w:sz w:val="20"/>
              </w:rPr>
              <w:t>functions</w:t>
            </w:r>
            <w:r>
              <w:rPr>
                <w:color w:val="231F20"/>
                <w:spacing w:val="-3"/>
                <w:sz w:val="20"/>
              </w:rPr>
              <w:t xml:space="preserve"> </w:t>
            </w:r>
            <w:r>
              <w:rPr>
                <w:color w:val="231F20"/>
                <w:spacing w:val="-2"/>
                <w:sz w:val="20"/>
              </w:rPr>
              <w:t>were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adopted</w:t>
            </w:r>
            <w:r>
              <w:rPr>
                <w:color w:val="231F20"/>
                <w:spacing w:val="-3"/>
                <w:sz w:val="20"/>
              </w:rPr>
              <w:t xml:space="preserve"> </w:t>
            </w:r>
            <w:r>
              <w:rPr>
                <w:color w:val="231F20"/>
                <w:spacing w:val="-2"/>
                <w:sz w:val="20"/>
              </w:rPr>
              <w:t>(Options</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Only</w:t>
            </w:r>
            <w:r>
              <w:rPr>
                <w:color w:val="231F20"/>
                <w:spacing w:val="-3"/>
                <w:sz w:val="20"/>
              </w:rPr>
              <w:t xml:space="preserve"> </w:t>
            </w:r>
            <w:r>
              <w:rPr>
                <w:color w:val="231F20"/>
                <w:spacing w:val="-2"/>
                <w:sz w:val="20"/>
              </w:rPr>
              <w:t>8.1%</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sector</w:t>
            </w:r>
            <w:r>
              <w:rPr>
                <w:color w:val="231F20"/>
                <w:spacing w:val="-3"/>
                <w:sz w:val="20"/>
              </w:rPr>
              <w:t xml:space="preserve"> </w:t>
            </w:r>
            <w:r>
              <w:rPr>
                <w:color w:val="231F20"/>
                <w:spacing w:val="-2"/>
                <w:sz w:val="20"/>
              </w:rPr>
              <w:t>respondents</w:t>
            </w:r>
            <w:r>
              <w:rPr>
                <w:color w:val="231F20"/>
                <w:spacing w:val="-3"/>
                <w:sz w:val="20"/>
              </w:rPr>
              <w:t xml:space="preserve"> </w:t>
            </w:r>
            <w:r>
              <w:rPr>
                <w:color w:val="231F20"/>
                <w:spacing w:val="-2"/>
                <w:sz w:val="20"/>
              </w:rPr>
              <w:t>believed</w:t>
            </w:r>
            <w:r>
              <w:rPr>
                <w:color w:val="231F20"/>
                <w:spacing w:val="-3"/>
                <w:sz w:val="20"/>
              </w:rPr>
              <w:t xml:space="preserve"> </w:t>
            </w:r>
            <w:r>
              <w:rPr>
                <w:color w:val="231F20"/>
                <w:spacing w:val="-2"/>
                <w:sz w:val="20"/>
              </w:rPr>
              <w:t xml:space="preserve">that </w:t>
            </w:r>
            <w:r>
              <w:rPr>
                <w:color w:val="231F20"/>
                <w:sz w:val="20"/>
              </w:rPr>
              <w:t>implementing</w:t>
            </w:r>
            <w:r>
              <w:rPr>
                <w:color w:val="231F20"/>
                <w:spacing w:val="-2"/>
                <w:sz w:val="20"/>
              </w:rPr>
              <w:t xml:space="preserve"> </w:t>
            </w:r>
            <w:r>
              <w:rPr>
                <w:color w:val="231F20"/>
                <w:sz w:val="20"/>
              </w:rPr>
              <w:t>the</w:t>
            </w:r>
            <w:r>
              <w:rPr>
                <w:color w:val="231F20"/>
                <w:spacing w:val="-2"/>
                <w:sz w:val="20"/>
              </w:rPr>
              <w:t xml:space="preserve"> </w:t>
            </w:r>
            <w:r>
              <w:rPr>
                <w:color w:val="231F20"/>
                <w:sz w:val="20"/>
              </w:rPr>
              <w:t>proposed</w:t>
            </w:r>
            <w:r>
              <w:rPr>
                <w:color w:val="231F20"/>
                <w:spacing w:val="-2"/>
                <w:sz w:val="20"/>
              </w:rPr>
              <w:t xml:space="preserve"> </w:t>
            </w:r>
            <w:r>
              <w:rPr>
                <w:color w:val="231F20"/>
                <w:sz w:val="20"/>
              </w:rPr>
              <w:t>fee</w:t>
            </w:r>
            <w:r>
              <w:rPr>
                <w:color w:val="231F20"/>
                <w:spacing w:val="-2"/>
                <w:sz w:val="20"/>
              </w:rPr>
              <w:t xml:space="preserve"> </w:t>
            </w:r>
            <w:r>
              <w:rPr>
                <w:color w:val="231F20"/>
                <w:sz w:val="20"/>
              </w:rPr>
              <w:t>increases</w:t>
            </w:r>
            <w:r>
              <w:rPr>
                <w:color w:val="231F20"/>
                <w:spacing w:val="-2"/>
                <w:sz w:val="20"/>
              </w:rPr>
              <w:t xml:space="preserve"> </w:t>
            </w:r>
            <w:r>
              <w:rPr>
                <w:color w:val="231F20"/>
                <w:sz w:val="20"/>
              </w:rPr>
              <w:t>would</w:t>
            </w:r>
            <w:r>
              <w:rPr>
                <w:color w:val="231F20"/>
                <w:spacing w:val="-2"/>
                <w:sz w:val="20"/>
              </w:rPr>
              <w:t xml:space="preserve"> </w:t>
            </w:r>
            <w:r>
              <w:rPr>
                <w:color w:val="231F20"/>
                <w:sz w:val="20"/>
              </w:rPr>
              <w:t>have</w:t>
            </w:r>
            <w:r>
              <w:rPr>
                <w:color w:val="231F20"/>
                <w:spacing w:val="-2"/>
                <w:sz w:val="20"/>
              </w:rPr>
              <w:t xml:space="preserve"> </w:t>
            </w:r>
            <w:r>
              <w:rPr>
                <w:color w:val="231F20"/>
                <w:sz w:val="20"/>
              </w:rPr>
              <w:t>a</w:t>
            </w:r>
            <w:r>
              <w:rPr>
                <w:color w:val="231F20"/>
                <w:spacing w:val="-2"/>
                <w:sz w:val="20"/>
              </w:rPr>
              <w:t xml:space="preserve"> </w:t>
            </w:r>
            <w:r>
              <w:rPr>
                <w:color w:val="231F20"/>
                <w:sz w:val="20"/>
              </w:rPr>
              <w:t>‘positive’</w:t>
            </w:r>
            <w:r>
              <w:rPr>
                <w:color w:val="231F20"/>
                <w:spacing w:val="-2"/>
                <w:sz w:val="20"/>
              </w:rPr>
              <w:t xml:space="preserve"> </w:t>
            </w:r>
            <w:r>
              <w:rPr>
                <w:color w:val="231F20"/>
                <w:sz w:val="20"/>
              </w:rPr>
              <w:t>(4.3%)</w:t>
            </w:r>
            <w:r>
              <w:rPr>
                <w:color w:val="231F20"/>
                <w:spacing w:val="-2"/>
                <w:sz w:val="20"/>
              </w:rPr>
              <w:t xml:space="preserve"> </w:t>
            </w:r>
            <w:r>
              <w:rPr>
                <w:color w:val="231F20"/>
                <w:sz w:val="20"/>
              </w:rPr>
              <w:t>or</w:t>
            </w:r>
            <w:r>
              <w:rPr>
                <w:color w:val="231F20"/>
                <w:spacing w:val="-2"/>
                <w:sz w:val="20"/>
              </w:rPr>
              <w:t xml:space="preserve"> </w:t>
            </w:r>
            <w:r>
              <w:rPr>
                <w:color w:val="231F20"/>
                <w:sz w:val="20"/>
              </w:rPr>
              <w:t>‘substantially</w:t>
            </w:r>
            <w:r>
              <w:rPr>
                <w:color w:val="231F20"/>
                <w:spacing w:val="-2"/>
                <w:sz w:val="20"/>
              </w:rPr>
              <w:t xml:space="preserve"> </w:t>
            </w:r>
            <w:r>
              <w:rPr>
                <w:color w:val="231F20"/>
                <w:sz w:val="20"/>
              </w:rPr>
              <w:t>positive’ impact</w:t>
            </w:r>
            <w:r>
              <w:rPr>
                <w:color w:val="231F20"/>
                <w:spacing w:val="-7"/>
                <w:sz w:val="20"/>
              </w:rPr>
              <w:t xml:space="preserve"> </w:t>
            </w:r>
            <w:r>
              <w:rPr>
                <w:color w:val="231F20"/>
                <w:sz w:val="20"/>
              </w:rPr>
              <w:t>(3.8%).</w:t>
            </w:r>
          </w:p>
          <w:p w14:paraId="1ED30E69" w14:textId="77777777" w:rsidR="00116B1A" w:rsidRDefault="005876AA">
            <w:pPr>
              <w:pStyle w:val="TableParagraph"/>
              <w:spacing w:before="111" w:line="285" w:lineRule="auto"/>
              <w:ind w:right="131"/>
              <w:rPr>
                <w:sz w:val="20"/>
              </w:rPr>
            </w:pPr>
            <w:r>
              <w:rPr>
                <w:color w:val="231F20"/>
                <w:sz w:val="20"/>
              </w:rPr>
              <w:t>Qualitative</w:t>
            </w:r>
            <w:r>
              <w:rPr>
                <w:color w:val="231F20"/>
                <w:spacing w:val="-2"/>
                <w:sz w:val="20"/>
              </w:rPr>
              <w:t xml:space="preserve"> </w:t>
            </w:r>
            <w:r>
              <w:rPr>
                <w:color w:val="231F20"/>
                <w:sz w:val="20"/>
              </w:rPr>
              <w:t>findings</w:t>
            </w:r>
            <w:r>
              <w:rPr>
                <w:color w:val="231F20"/>
                <w:spacing w:val="-2"/>
                <w:sz w:val="20"/>
              </w:rPr>
              <w:t xml:space="preserve"> </w:t>
            </w:r>
            <w:r>
              <w:rPr>
                <w:color w:val="231F20"/>
                <w:sz w:val="20"/>
              </w:rPr>
              <w:t>from</w:t>
            </w:r>
            <w:r>
              <w:rPr>
                <w:color w:val="231F20"/>
                <w:spacing w:val="-2"/>
                <w:sz w:val="20"/>
              </w:rPr>
              <w:t xml:space="preserve"> </w:t>
            </w:r>
            <w:r>
              <w:rPr>
                <w:color w:val="231F20"/>
                <w:sz w:val="20"/>
              </w:rPr>
              <w:t>the</w:t>
            </w:r>
            <w:r>
              <w:rPr>
                <w:color w:val="231F20"/>
                <w:spacing w:val="-2"/>
                <w:sz w:val="20"/>
              </w:rPr>
              <w:t xml:space="preserve"> </w:t>
            </w:r>
            <w:r>
              <w:rPr>
                <w:color w:val="231F20"/>
                <w:sz w:val="20"/>
              </w:rPr>
              <w:t>sector</w:t>
            </w:r>
            <w:r>
              <w:rPr>
                <w:color w:val="231F20"/>
                <w:spacing w:val="-2"/>
                <w:sz w:val="20"/>
              </w:rPr>
              <w:t xml:space="preserve"> </w:t>
            </w:r>
            <w:r>
              <w:rPr>
                <w:color w:val="231F20"/>
                <w:sz w:val="20"/>
              </w:rPr>
              <w:t>survey</w:t>
            </w:r>
            <w:r>
              <w:rPr>
                <w:color w:val="231F20"/>
                <w:spacing w:val="-2"/>
                <w:sz w:val="20"/>
              </w:rPr>
              <w:t xml:space="preserve"> </w:t>
            </w:r>
            <w:r>
              <w:rPr>
                <w:color w:val="231F20"/>
                <w:sz w:val="20"/>
              </w:rPr>
              <w:t>and</w:t>
            </w:r>
            <w:r>
              <w:rPr>
                <w:color w:val="231F20"/>
                <w:spacing w:val="-2"/>
                <w:sz w:val="20"/>
              </w:rPr>
              <w:t xml:space="preserve"> </w:t>
            </w:r>
            <w:r>
              <w:rPr>
                <w:color w:val="231F20"/>
                <w:sz w:val="20"/>
              </w:rPr>
              <w:t>written</w:t>
            </w:r>
            <w:r>
              <w:rPr>
                <w:color w:val="231F20"/>
                <w:spacing w:val="-2"/>
                <w:sz w:val="20"/>
              </w:rPr>
              <w:t xml:space="preserve"> </w:t>
            </w:r>
            <w:r>
              <w:rPr>
                <w:color w:val="231F20"/>
                <w:sz w:val="20"/>
              </w:rPr>
              <w:t>submissions</w:t>
            </w:r>
            <w:r>
              <w:rPr>
                <w:color w:val="231F20"/>
                <w:spacing w:val="-2"/>
                <w:sz w:val="20"/>
              </w:rPr>
              <w:t xml:space="preserve"> </w:t>
            </w:r>
            <w:r>
              <w:rPr>
                <w:color w:val="231F20"/>
                <w:sz w:val="20"/>
              </w:rPr>
              <w:t>indicated</w:t>
            </w:r>
            <w:r>
              <w:rPr>
                <w:color w:val="231F20"/>
                <w:spacing w:val="-2"/>
                <w:sz w:val="20"/>
              </w:rPr>
              <w:t xml:space="preserve"> </w:t>
            </w:r>
            <w:r>
              <w:rPr>
                <w:color w:val="231F20"/>
                <w:sz w:val="20"/>
              </w:rPr>
              <w:t>that</w:t>
            </w:r>
            <w:r>
              <w:rPr>
                <w:color w:val="231F20"/>
                <w:spacing w:val="-2"/>
                <w:sz w:val="20"/>
              </w:rPr>
              <w:t xml:space="preserve"> </w:t>
            </w:r>
            <w:r>
              <w:rPr>
                <w:color w:val="231F20"/>
                <w:sz w:val="20"/>
              </w:rPr>
              <w:t>increased</w:t>
            </w:r>
            <w:r>
              <w:rPr>
                <w:color w:val="231F20"/>
                <w:spacing w:val="-2"/>
                <w:sz w:val="20"/>
              </w:rPr>
              <w:t xml:space="preserve"> </w:t>
            </w:r>
            <w:r>
              <w:rPr>
                <w:color w:val="231F20"/>
                <w:sz w:val="20"/>
              </w:rPr>
              <w:t xml:space="preserve">fees </w:t>
            </w:r>
            <w:r>
              <w:rPr>
                <w:color w:val="231F20"/>
                <w:spacing w:val="-2"/>
                <w:sz w:val="20"/>
              </w:rPr>
              <w:t>would</w:t>
            </w:r>
            <w:r>
              <w:rPr>
                <w:color w:val="231F20"/>
                <w:spacing w:val="-4"/>
                <w:sz w:val="20"/>
              </w:rPr>
              <w:t xml:space="preserve"> </w:t>
            </w:r>
            <w:r>
              <w:rPr>
                <w:color w:val="231F20"/>
                <w:spacing w:val="-2"/>
                <w:sz w:val="20"/>
              </w:rPr>
              <w:t>impact</w:t>
            </w:r>
            <w:r>
              <w:rPr>
                <w:color w:val="231F20"/>
                <w:spacing w:val="-4"/>
                <w:sz w:val="20"/>
              </w:rPr>
              <w:t xml:space="preserve"> </w:t>
            </w:r>
            <w:r>
              <w:rPr>
                <w:color w:val="231F20"/>
                <w:spacing w:val="-2"/>
                <w:sz w:val="20"/>
              </w:rPr>
              <w:t>on</w:t>
            </w:r>
            <w:r>
              <w:rPr>
                <w:color w:val="231F20"/>
                <w:spacing w:val="-4"/>
                <w:sz w:val="20"/>
              </w:rPr>
              <w:t xml:space="preserve"> </w:t>
            </w:r>
            <w:r>
              <w:rPr>
                <w:color w:val="231F20"/>
                <w:spacing w:val="-2"/>
                <w:sz w:val="20"/>
              </w:rPr>
              <w:t>provider</w:t>
            </w:r>
            <w:r>
              <w:rPr>
                <w:color w:val="231F20"/>
                <w:spacing w:val="-4"/>
                <w:sz w:val="20"/>
              </w:rPr>
              <w:t xml:space="preserve"> </w:t>
            </w:r>
            <w:r>
              <w:rPr>
                <w:color w:val="231F20"/>
                <w:spacing w:val="-2"/>
                <w:sz w:val="20"/>
              </w:rPr>
              <w:t>viability,</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particular</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operating</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rural,</w:t>
            </w:r>
            <w:r>
              <w:rPr>
                <w:color w:val="231F20"/>
                <w:spacing w:val="-4"/>
                <w:sz w:val="20"/>
              </w:rPr>
              <w:t xml:space="preserve"> </w:t>
            </w:r>
            <w:r>
              <w:rPr>
                <w:color w:val="231F20"/>
                <w:spacing w:val="-2"/>
                <w:sz w:val="20"/>
              </w:rPr>
              <w:t>remote</w:t>
            </w:r>
            <w:r>
              <w:rPr>
                <w:color w:val="231F20"/>
                <w:spacing w:val="-4"/>
                <w:sz w:val="20"/>
              </w:rPr>
              <w:t xml:space="preserve"> </w:t>
            </w:r>
            <w:r>
              <w:rPr>
                <w:color w:val="231F20"/>
                <w:spacing w:val="-2"/>
                <w:sz w:val="20"/>
              </w:rPr>
              <w:t xml:space="preserve">and </w:t>
            </w:r>
            <w:r>
              <w:rPr>
                <w:color w:val="231F20"/>
                <w:sz w:val="20"/>
              </w:rPr>
              <w:t>disadvantaged</w:t>
            </w:r>
            <w:r>
              <w:rPr>
                <w:color w:val="231F20"/>
                <w:spacing w:val="-12"/>
                <w:sz w:val="20"/>
              </w:rPr>
              <w:t xml:space="preserve"> </w:t>
            </w:r>
            <w:r>
              <w:rPr>
                <w:color w:val="231F20"/>
                <w:sz w:val="20"/>
              </w:rPr>
              <w:t>areas.</w:t>
            </w:r>
            <w:r>
              <w:rPr>
                <w:color w:val="231F20"/>
                <w:spacing w:val="-11"/>
                <w:sz w:val="20"/>
              </w:rPr>
              <w:t xml:space="preserve"> </w:t>
            </w:r>
            <w:r>
              <w:rPr>
                <w:color w:val="231F20"/>
                <w:sz w:val="20"/>
              </w:rPr>
              <w:t>It</w:t>
            </w:r>
            <w:r>
              <w:rPr>
                <w:color w:val="231F20"/>
                <w:spacing w:val="-11"/>
                <w:sz w:val="20"/>
              </w:rPr>
              <w:t xml:space="preserve"> </w:t>
            </w:r>
            <w:r>
              <w:rPr>
                <w:color w:val="231F20"/>
                <w:sz w:val="20"/>
              </w:rPr>
              <w:t>was</w:t>
            </w:r>
            <w:r>
              <w:rPr>
                <w:color w:val="231F20"/>
                <w:spacing w:val="-12"/>
                <w:sz w:val="20"/>
              </w:rPr>
              <w:t xml:space="preserve"> </w:t>
            </w:r>
            <w:r>
              <w:rPr>
                <w:color w:val="231F20"/>
                <w:sz w:val="20"/>
              </w:rPr>
              <w:t>also</w:t>
            </w:r>
            <w:r>
              <w:rPr>
                <w:color w:val="231F20"/>
                <w:spacing w:val="-11"/>
                <w:sz w:val="20"/>
              </w:rPr>
              <w:t xml:space="preserve"> </w:t>
            </w:r>
            <w:r>
              <w:rPr>
                <w:color w:val="231F20"/>
                <w:sz w:val="20"/>
              </w:rPr>
              <w:t>expressed</w:t>
            </w:r>
            <w:r>
              <w:rPr>
                <w:color w:val="231F20"/>
                <w:spacing w:val="-11"/>
                <w:sz w:val="20"/>
              </w:rPr>
              <w:t xml:space="preserve"> </w:t>
            </w:r>
            <w:r>
              <w:rPr>
                <w:color w:val="231F20"/>
                <w:sz w:val="20"/>
              </w:rPr>
              <w:t>that</w:t>
            </w:r>
            <w:r>
              <w:rPr>
                <w:color w:val="231F20"/>
                <w:spacing w:val="-12"/>
                <w:sz w:val="20"/>
              </w:rPr>
              <w:t xml:space="preserve"> </w:t>
            </w:r>
            <w:r>
              <w:rPr>
                <w:color w:val="231F20"/>
                <w:sz w:val="20"/>
              </w:rPr>
              <w:t>providers</w:t>
            </w:r>
            <w:r>
              <w:rPr>
                <w:color w:val="231F20"/>
                <w:spacing w:val="-11"/>
                <w:sz w:val="20"/>
              </w:rPr>
              <w:t xml:space="preserve"> </w:t>
            </w:r>
            <w:r>
              <w:rPr>
                <w:color w:val="231F20"/>
                <w:sz w:val="20"/>
              </w:rPr>
              <w:t>of</w:t>
            </w:r>
            <w:r>
              <w:rPr>
                <w:color w:val="231F20"/>
                <w:spacing w:val="-11"/>
                <w:sz w:val="20"/>
              </w:rPr>
              <w:t xml:space="preserve"> </w:t>
            </w:r>
            <w:r>
              <w:rPr>
                <w:color w:val="231F20"/>
                <w:sz w:val="20"/>
              </w:rPr>
              <w:t>smaller</w:t>
            </w:r>
            <w:r>
              <w:rPr>
                <w:color w:val="231F20"/>
                <w:spacing w:val="-12"/>
                <w:sz w:val="20"/>
              </w:rPr>
              <w:t xml:space="preserve"> </w:t>
            </w:r>
            <w:r>
              <w:rPr>
                <w:color w:val="231F20"/>
                <w:sz w:val="20"/>
              </w:rPr>
              <w:t>and</w:t>
            </w:r>
            <w:r>
              <w:rPr>
                <w:color w:val="231F20"/>
                <w:spacing w:val="-11"/>
                <w:sz w:val="20"/>
              </w:rPr>
              <w:t xml:space="preserve"> </w:t>
            </w:r>
            <w:r>
              <w:rPr>
                <w:color w:val="231F20"/>
                <w:sz w:val="20"/>
              </w:rPr>
              <w:t>not-for-profit</w:t>
            </w:r>
            <w:r>
              <w:rPr>
                <w:color w:val="231F20"/>
                <w:spacing w:val="-11"/>
                <w:sz w:val="20"/>
              </w:rPr>
              <w:t xml:space="preserve"> </w:t>
            </w:r>
            <w:r>
              <w:rPr>
                <w:color w:val="231F20"/>
                <w:sz w:val="20"/>
              </w:rPr>
              <w:t>services</w:t>
            </w:r>
            <w:r>
              <w:rPr>
                <w:color w:val="231F20"/>
                <w:spacing w:val="-11"/>
                <w:sz w:val="20"/>
              </w:rPr>
              <w:t xml:space="preserve"> </w:t>
            </w:r>
            <w:r>
              <w:rPr>
                <w:color w:val="231F20"/>
                <w:sz w:val="20"/>
              </w:rPr>
              <w:t>may be</w:t>
            </w:r>
            <w:r>
              <w:rPr>
                <w:color w:val="231F20"/>
                <w:spacing w:val="-5"/>
                <w:sz w:val="20"/>
              </w:rPr>
              <w:t xml:space="preserve"> </w:t>
            </w:r>
            <w:r>
              <w:rPr>
                <w:color w:val="231F20"/>
                <w:sz w:val="20"/>
              </w:rPr>
              <w:t>adversely</w:t>
            </w:r>
            <w:r>
              <w:rPr>
                <w:color w:val="231F20"/>
                <w:spacing w:val="-5"/>
                <w:sz w:val="20"/>
              </w:rPr>
              <w:t xml:space="preserve"> </w:t>
            </w:r>
            <w:r>
              <w:rPr>
                <w:color w:val="231F20"/>
                <w:sz w:val="20"/>
              </w:rPr>
              <w:t>affected</w:t>
            </w:r>
            <w:r>
              <w:rPr>
                <w:color w:val="231F20"/>
                <w:spacing w:val="-5"/>
                <w:sz w:val="20"/>
              </w:rPr>
              <w:t xml:space="preserve"> </w:t>
            </w:r>
            <w:r>
              <w:rPr>
                <w:color w:val="231F20"/>
                <w:sz w:val="20"/>
              </w:rPr>
              <w:t>compared</w:t>
            </w:r>
            <w:r>
              <w:rPr>
                <w:color w:val="231F20"/>
                <w:spacing w:val="-5"/>
                <w:sz w:val="20"/>
              </w:rPr>
              <w:t xml:space="preserve"> </w:t>
            </w:r>
            <w:r>
              <w:rPr>
                <w:color w:val="231F20"/>
                <w:sz w:val="20"/>
              </w:rPr>
              <w:t>to</w:t>
            </w:r>
            <w:r>
              <w:rPr>
                <w:color w:val="231F20"/>
                <w:spacing w:val="-5"/>
                <w:sz w:val="20"/>
              </w:rPr>
              <w:t xml:space="preserve"> </w:t>
            </w:r>
            <w:r>
              <w:rPr>
                <w:color w:val="231F20"/>
                <w:sz w:val="20"/>
              </w:rPr>
              <w:t>providers</w:t>
            </w:r>
            <w:r>
              <w:rPr>
                <w:color w:val="231F20"/>
                <w:spacing w:val="-5"/>
                <w:sz w:val="20"/>
              </w:rPr>
              <w:t xml:space="preserve"> </w:t>
            </w:r>
            <w:r>
              <w:rPr>
                <w:color w:val="231F20"/>
                <w:sz w:val="20"/>
              </w:rPr>
              <w:t>of</w:t>
            </w:r>
            <w:r>
              <w:rPr>
                <w:color w:val="231F20"/>
                <w:spacing w:val="-5"/>
                <w:sz w:val="20"/>
              </w:rPr>
              <w:t xml:space="preserve"> </w:t>
            </w:r>
            <w:r>
              <w:rPr>
                <w:color w:val="231F20"/>
                <w:sz w:val="20"/>
              </w:rPr>
              <w:t>larger,</w:t>
            </w:r>
            <w:r>
              <w:rPr>
                <w:color w:val="231F20"/>
                <w:spacing w:val="-5"/>
                <w:sz w:val="20"/>
              </w:rPr>
              <w:t xml:space="preserve"> </w:t>
            </w:r>
            <w:r>
              <w:rPr>
                <w:color w:val="231F20"/>
                <w:sz w:val="20"/>
              </w:rPr>
              <w:t>for-profit</w:t>
            </w:r>
            <w:r>
              <w:rPr>
                <w:color w:val="231F20"/>
                <w:spacing w:val="-5"/>
                <w:sz w:val="20"/>
              </w:rPr>
              <w:t xml:space="preserve"> </w:t>
            </w:r>
            <w:r>
              <w:rPr>
                <w:color w:val="231F20"/>
                <w:sz w:val="20"/>
              </w:rPr>
              <w:t>services.</w:t>
            </w:r>
          </w:p>
          <w:p w14:paraId="1ED30E6A" w14:textId="77777777" w:rsidR="00116B1A" w:rsidRDefault="005876AA">
            <w:pPr>
              <w:pStyle w:val="TableParagraph"/>
              <w:spacing w:before="111" w:line="285" w:lineRule="auto"/>
              <w:ind w:right="135"/>
              <w:rPr>
                <w:sz w:val="20"/>
              </w:rPr>
            </w:pPr>
            <w:r>
              <w:rPr>
                <w:color w:val="231F20"/>
                <w:sz w:val="20"/>
              </w:rPr>
              <w:t>Many</w:t>
            </w:r>
            <w:r>
              <w:rPr>
                <w:color w:val="231F20"/>
                <w:spacing w:val="-10"/>
                <w:sz w:val="20"/>
              </w:rPr>
              <w:t xml:space="preserve"> </w:t>
            </w:r>
            <w:r>
              <w:rPr>
                <w:color w:val="231F20"/>
                <w:sz w:val="20"/>
              </w:rPr>
              <w:t>services</w:t>
            </w:r>
            <w:r>
              <w:rPr>
                <w:color w:val="231F20"/>
                <w:spacing w:val="-10"/>
                <w:sz w:val="20"/>
              </w:rPr>
              <w:t xml:space="preserve"> </w:t>
            </w:r>
            <w:r>
              <w:rPr>
                <w:color w:val="231F20"/>
                <w:sz w:val="20"/>
              </w:rPr>
              <w:t>noted</w:t>
            </w:r>
            <w:r>
              <w:rPr>
                <w:color w:val="231F20"/>
                <w:spacing w:val="-10"/>
                <w:sz w:val="20"/>
              </w:rPr>
              <w:t xml:space="preserve"> </w:t>
            </w:r>
            <w:r>
              <w:rPr>
                <w:color w:val="231F20"/>
                <w:sz w:val="20"/>
              </w:rPr>
              <w:t>that</w:t>
            </w:r>
            <w:r>
              <w:rPr>
                <w:color w:val="231F20"/>
                <w:spacing w:val="-10"/>
                <w:sz w:val="20"/>
              </w:rPr>
              <w:t xml:space="preserve"> </w:t>
            </w:r>
            <w:r>
              <w:rPr>
                <w:color w:val="231F20"/>
                <w:sz w:val="20"/>
              </w:rPr>
              <w:t>the</w:t>
            </w:r>
            <w:r>
              <w:rPr>
                <w:color w:val="231F20"/>
                <w:spacing w:val="-10"/>
                <w:sz w:val="20"/>
              </w:rPr>
              <w:t xml:space="preserve"> </w:t>
            </w:r>
            <w:r>
              <w:rPr>
                <w:color w:val="231F20"/>
                <w:sz w:val="20"/>
              </w:rPr>
              <w:t>current</w:t>
            </w:r>
            <w:r>
              <w:rPr>
                <w:color w:val="231F20"/>
                <w:spacing w:val="-10"/>
                <w:sz w:val="20"/>
              </w:rPr>
              <w:t xml:space="preserve"> </w:t>
            </w:r>
            <w:r>
              <w:rPr>
                <w:color w:val="231F20"/>
                <w:sz w:val="20"/>
              </w:rPr>
              <w:t>economic</w:t>
            </w:r>
            <w:r>
              <w:rPr>
                <w:color w:val="231F20"/>
                <w:spacing w:val="-10"/>
                <w:sz w:val="20"/>
              </w:rPr>
              <w:t xml:space="preserve"> </w:t>
            </w:r>
            <w:r>
              <w:rPr>
                <w:color w:val="231F20"/>
                <w:sz w:val="20"/>
              </w:rPr>
              <w:t>climate</w:t>
            </w:r>
            <w:r>
              <w:rPr>
                <w:color w:val="231F20"/>
                <w:spacing w:val="-10"/>
                <w:sz w:val="20"/>
              </w:rPr>
              <w:t xml:space="preserve"> </w:t>
            </w:r>
            <w:r>
              <w:rPr>
                <w:color w:val="231F20"/>
                <w:sz w:val="20"/>
              </w:rPr>
              <w:t>(due</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ongoing</w:t>
            </w:r>
            <w:r>
              <w:rPr>
                <w:color w:val="231F20"/>
                <w:spacing w:val="-10"/>
                <w:sz w:val="20"/>
              </w:rPr>
              <w:t xml:space="preserve"> </w:t>
            </w:r>
            <w:r>
              <w:rPr>
                <w:color w:val="231F20"/>
                <w:sz w:val="20"/>
              </w:rPr>
              <w:t>impact</w:t>
            </w:r>
            <w:r>
              <w:rPr>
                <w:color w:val="231F20"/>
                <w:spacing w:val="-10"/>
                <w:sz w:val="20"/>
              </w:rPr>
              <w:t xml:space="preserve"> </w:t>
            </w:r>
            <w:r>
              <w:rPr>
                <w:color w:val="231F20"/>
                <w:sz w:val="20"/>
              </w:rPr>
              <w:t>of</w:t>
            </w:r>
            <w:r>
              <w:rPr>
                <w:color w:val="231F20"/>
                <w:spacing w:val="-10"/>
                <w:sz w:val="20"/>
              </w:rPr>
              <w:t xml:space="preserve"> </w:t>
            </w:r>
            <w:r>
              <w:rPr>
                <w:color w:val="231F20"/>
                <w:sz w:val="20"/>
              </w:rPr>
              <w:t xml:space="preserve">COVID-19) </w:t>
            </w:r>
            <w:r>
              <w:rPr>
                <w:color w:val="231F20"/>
                <w:spacing w:val="-2"/>
                <w:sz w:val="20"/>
              </w:rPr>
              <w:t>meant</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decision</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increase</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fees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inappropriate.</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also</w:t>
            </w:r>
            <w:r>
              <w:rPr>
                <w:color w:val="231F20"/>
                <w:spacing w:val="-4"/>
                <w:sz w:val="20"/>
              </w:rPr>
              <w:t xml:space="preserve"> </w:t>
            </w:r>
            <w:r>
              <w:rPr>
                <w:color w:val="231F20"/>
                <w:spacing w:val="-2"/>
                <w:sz w:val="20"/>
              </w:rPr>
              <w:t xml:space="preserve">reiterated </w:t>
            </w:r>
            <w:r>
              <w:rPr>
                <w:color w:val="231F20"/>
                <w:sz w:val="20"/>
              </w:rPr>
              <w:t>that fees would likely be passed on to families.</w:t>
            </w:r>
          </w:p>
          <w:p w14:paraId="1ED30E6B" w14:textId="77777777" w:rsidR="00116B1A" w:rsidRDefault="005876AA">
            <w:pPr>
              <w:pStyle w:val="TableParagraph"/>
              <w:spacing w:before="112" w:line="285" w:lineRule="auto"/>
              <w:rPr>
                <w:sz w:val="20"/>
              </w:rPr>
            </w:pPr>
            <w:r>
              <w:rPr>
                <w:color w:val="231F20"/>
                <w:spacing w:val="-2"/>
                <w:sz w:val="20"/>
              </w:rPr>
              <w:t>The</w:t>
            </w:r>
            <w:r>
              <w:rPr>
                <w:color w:val="231F20"/>
                <w:spacing w:val="-3"/>
                <w:sz w:val="20"/>
              </w:rPr>
              <w:t xml:space="preserve"> </w:t>
            </w:r>
            <w:r>
              <w:rPr>
                <w:color w:val="231F20"/>
                <w:spacing w:val="-2"/>
                <w:sz w:val="20"/>
              </w:rPr>
              <w:t>sector</w:t>
            </w:r>
            <w:r>
              <w:rPr>
                <w:color w:val="231F20"/>
                <w:spacing w:val="-3"/>
                <w:sz w:val="20"/>
              </w:rPr>
              <w:t xml:space="preserve"> </w:t>
            </w:r>
            <w:r>
              <w:rPr>
                <w:color w:val="231F20"/>
                <w:spacing w:val="-2"/>
                <w:sz w:val="20"/>
              </w:rPr>
              <w:t>also</w:t>
            </w:r>
            <w:r>
              <w:rPr>
                <w:color w:val="231F20"/>
                <w:spacing w:val="-3"/>
                <w:sz w:val="20"/>
              </w:rPr>
              <w:t xml:space="preserve"> </w:t>
            </w:r>
            <w:r>
              <w:rPr>
                <w:color w:val="231F20"/>
                <w:spacing w:val="-2"/>
                <w:sz w:val="20"/>
              </w:rPr>
              <w:t>noted</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increased</w:t>
            </w:r>
            <w:r>
              <w:rPr>
                <w:color w:val="231F20"/>
                <w:spacing w:val="-3"/>
                <w:sz w:val="20"/>
              </w:rPr>
              <w:t xml:space="preserve"> </w:t>
            </w:r>
            <w:r>
              <w:rPr>
                <w:color w:val="231F20"/>
                <w:spacing w:val="-2"/>
                <w:sz w:val="20"/>
              </w:rPr>
              <w:t>transparency</w:t>
            </w:r>
            <w:r>
              <w:rPr>
                <w:color w:val="231F20"/>
                <w:spacing w:val="-3"/>
                <w:sz w:val="20"/>
              </w:rPr>
              <w:t xml:space="preserve"> </w:t>
            </w:r>
            <w:r>
              <w:rPr>
                <w:color w:val="231F20"/>
                <w:spacing w:val="-2"/>
                <w:sz w:val="20"/>
              </w:rPr>
              <w:t>was</w:t>
            </w:r>
            <w:r>
              <w:rPr>
                <w:color w:val="231F20"/>
                <w:spacing w:val="-3"/>
                <w:sz w:val="20"/>
              </w:rPr>
              <w:t xml:space="preserve"> </w:t>
            </w:r>
            <w:r>
              <w:rPr>
                <w:color w:val="231F20"/>
                <w:spacing w:val="-2"/>
                <w:sz w:val="20"/>
              </w:rPr>
              <w:t>required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justify</w:t>
            </w:r>
            <w:r>
              <w:rPr>
                <w:color w:val="231F20"/>
                <w:spacing w:val="-3"/>
                <w:sz w:val="20"/>
              </w:rPr>
              <w:t xml:space="preserve"> </w:t>
            </w:r>
            <w:r>
              <w:rPr>
                <w:color w:val="231F20"/>
                <w:spacing w:val="-2"/>
                <w:sz w:val="20"/>
              </w:rPr>
              <w:t>fee</w:t>
            </w:r>
            <w:r>
              <w:rPr>
                <w:color w:val="231F20"/>
                <w:spacing w:val="-3"/>
                <w:sz w:val="20"/>
              </w:rPr>
              <w:t xml:space="preserve"> </w:t>
            </w:r>
            <w:r>
              <w:rPr>
                <w:color w:val="231F20"/>
                <w:spacing w:val="-2"/>
                <w:sz w:val="20"/>
              </w:rPr>
              <w:t>increases,</w:t>
            </w:r>
            <w:r>
              <w:rPr>
                <w:color w:val="231F20"/>
                <w:spacing w:val="-3"/>
                <w:sz w:val="20"/>
              </w:rPr>
              <w:t xml:space="preserve"> </w:t>
            </w:r>
            <w:r>
              <w:rPr>
                <w:color w:val="231F20"/>
                <w:spacing w:val="-2"/>
                <w:sz w:val="20"/>
              </w:rPr>
              <w:t>including</w:t>
            </w:r>
            <w:r>
              <w:rPr>
                <w:color w:val="231F20"/>
                <w:spacing w:val="-3"/>
                <w:sz w:val="20"/>
              </w:rPr>
              <w:t xml:space="preserve"> </w:t>
            </w:r>
            <w:r>
              <w:rPr>
                <w:color w:val="231F20"/>
                <w:spacing w:val="-2"/>
                <w:sz w:val="20"/>
              </w:rPr>
              <w:t xml:space="preserve">the </w:t>
            </w:r>
            <w:r>
              <w:rPr>
                <w:color w:val="231F20"/>
                <w:sz w:val="20"/>
              </w:rPr>
              <w:t>role</w:t>
            </w:r>
            <w:r>
              <w:rPr>
                <w:color w:val="231F20"/>
                <w:spacing w:val="-6"/>
                <w:sz w:val="20"/>
              </w:rPr>
              <w:t xml:space="preserve"> </w:t>
            </w:r>
            <w:r>
              <w:rPr>
                <w:color w:val="231F20"/>
                <w:sz w:val="20"/>
              </w:rPr>
              <w:t>of</w:t>
            </w:r>
            <w:r>
              <w:rPr>
                <w:color w:val="231F20"/>
                <w:spacing w:val="-6"/>
                <w:sz w:val="20"/>
              </w:rPr>
              <w:t xml:space="preserve"> </w:t>
            </w:r>
            <w:r>
              <w:rPr>
                <w:color w:val="231F20"/>
                <w:sz w:val="20"/>
              </w:rPr>
              <w:t>regulatory</w:t>
            </w:r>
            <w:r>
              <w:rPr>
                <w:color w:val="231F20"/>
                <w:spacing w:val="-6"/>
                <w:sz w:val="20"/>
              </w:rPr>
              <w:t xml:space="preserve"> </w:t>
            </w:r>
            <w:r>
              <w:rPr>
                <w:color w:val="231F20"/>
                <w:sz w:val="20"/>
              </w:rPr>
              <w:t>authorities</w:t>
            </w:r>
            <w:r>
              <w:rPr>
                <w:color w:val="231F20"/>
                <w:spacing w:val="-6"/>
                <w:sz w:val="20"/>
              </w:rPr>
              <w:t xml:space="preserve"> </w:t>
            </w:r>
            <w:r>
              <w:rPr>
                <w:color w:val="231F20"/>
                <w:sz w:val="20"/>
              </w:rPr>
              <w:t>in</w:t>
            </w:r>
            <w:r>
              <w:rPr>
                <w:color w:val="231F20"/>
                <w:spacing w:val="-6"/>
                <w:sz w:val="20"/>
              </w:rPr>
              <w:t xml:space="preserve"> </w:t>
            </w:r>
            <w:r>
              <w:rPr>
                <w:color w:val="231F20"/>
                <w:sz w:val="20"/>
              </w:rPr>
              <w:t>supporting</w:t>
            </w:r>
            <w:r>
              <w:rPr>
                <w:color w:val="231F20"/>
                <w:spacing w:val="-6"/>
                <w:sz w:val="20"/>
              </w:rPr>
              <w:t xml:space="preserve"> </w:t>
            </w:r>
            <w:r>
              <w:rPr>
                <w:color w:val="231F20"/>
                <w:sz w:val="20"/>
              </w:rPr>
              <w:t>the</w:t>
            </w:r>
            <w:r>
              <w:rPr>
                <w:color w:val="231F20"/>
                <w:spacing w:val="-6"/>
                <w:sz w:val="20"/>
              </w:rPr>
              <w:t xml:space="preserve"> </w:t>
            </w:r>
            <w:r>
              <w:rPr>
                <w:color w:val="231F20"/>
                <w:sz w:val="20"/>
              </w:rPr>
              <w:t>sector</w:t>
            </w:r>
            <w:r>
              <w:rPr>
                <w:color w:val="231F20"/>
                <w:spacing w:val="-6"/>
                <w:sz w:val="20"/>
              </w:rPr>
              <w:t xml:space="preserve"> </w:t>
            </w:r>
            <w:r>
              <w:rPr>
                <w:color w:val="231F20"/>
                <w:sz w:val="20"/>
              </w:rPr>
              <w:t>to</w:t>
            </w:r>
            <w:r>
              <w:rPr>
                <w:color w:val="231F20"/>
                <w:spacing w:val="-6"/>
                <w:sz w:val="20"/>
              </w:rPr>
              <w:t xml:space="preserve"> </w:t>
            </w:r>
            <w:r>
              <w:rPr>
                <w:color w:val="231F20"/>
                <w:sz w:val="20"/>
              </w:rPr>
              <w:t>meet</w:t>
            </w:r>
            <w:r>
              <w:rPr>
                <w:color w:val="231F20"/>
                <w:spacing w:val="-6"/>
                <w:sz w:val="20"/>
              </w:rPr>
              <w:t xml:space="preserve"> </w:t>
            </w:r>
            <w:r>
              <w:rPr>
                <w:color w:val="231F20"/>
                <w:sz w:val="20"/>
              </w:rPr>
              <w:t>the</w:t>
            </w:r>
            <w:r>
              <w:rPr>
                <w:color w:val="231F20"/>
                <w:spacing w:val="-6"/>
                <w:sz w:val="20"/>
              </w:rPr>
              <w:t xml:space="preserve"> </w:t>
            </w:r>
            <w:r>
              <w:rPr>
                <w:color w:val="231F20"/>
                <w:sz w:val="20"/>
              </w:rPr>
              <w:t>requirements</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NQF.</w:t>
            </w:r>
          </w:p>
        </w:tc>
      </w:tr>
    </w:tbl>
    <w:p w14:paraId="1ED30E6D"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6F" w14:textId="77777777">
        <w:trPr>
          <w:trHeight w:val="408"/>
        </w:trPr>
        <w:tc>
          <w:tcPr>
            <w:tcW w:w="8190" w:type="dxa"/>
            <w:shd w:val="clear" w:color="auto" w:fill="1895D3"/>
          </w:tcPr>
          <w:p w14:paraId="1ED30E6E"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E74" w14:textId="77777777">
        <w:trPr>
          <w:trHeight w:val="3321"/>
        </w:trPr>
        <w:tc>
          <w:tcPr>
            <w:tcW w:w="8190" w:type="dxa"/>
            <w:tcBorders>
              <w:left w:val="single" w:sz="4" w:space="0" w:color="1895D3"/>
              <w:bottom w:val="single" w:sz="4" w:space="0" w:color="1895D3"/>
              <w:right w:val="single" w:sz="4" w:space="0" w:color="1895D3"/>
            </w:tcBorders>
          </w:tcPr>
          <w:p w14:paraId="1ED30E70" w14:textId="77777777" w:rsidR="00116B1A" w:rsidRDefault="005876AA">
            <w:pPr>
              <w:pStyle w:val="TableParagraph"/>
              <w:spacing w:line="285" w:lineRule="auto"/>
              <w:rPr>
                <w:sz w:val="20"/>
              </w:rPr>
            </w:pPr>
            <w:r>
              <w:rPr>
                <w:color w:val="231F20"/>
                <w:spacing w:val="-2"/>
                <w:sz w:val="20"/>
              </w:rPr>
              <w:t>Any</w:t>
            </w:r>
            <w:r>
              <w:rPr>
                <w:color w:val="231F20"/>
                <w:spacing w:val="-4"/>
                <w:sz w:val="20"/>
              </w:rPr>
              <w:t xml:space="preserve"> </w:t>
            </w:r>
            <w:r>
              <w:rPr>
                <w:color w:val="231F20"/>
                <w:spacing w:val="-2"/>
                <w:sz w:val="20"/>
              </w:rPr>
              <w:t>changes</w:t>
            </w:r>
            <w:r>
              <w:rPr>
                <w:color w:val="231F20"/>
                <w:spacing w:val="-4"/>
                <w:sz w:val="20"/>
              </w:rPr>
              <w:t xml:space="preserve"> </w:t>
            </w:r>
            <w:r>
              <w:rPr>
                <w:color w:val="231F20"/>
                <w:spacing w:val="-2"/>
                <w:sz w:val="20"/>
              </w:rPr>
              <w:t>made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level</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fees</w:t>
            </w:r>
            <w:r>
              <w:rPr>
                <w:color w:val="231F20"/>
                <w:spacing w:val="-4"/>
                <w:sz w:val="20"/>
              </w:rPr>
              <w:t xml:space="preserve"> </w:t>
            </w:r>
            <w:r>
              <w:rPr>
                <w:color w:val="231F20"/>
                <w:spacing w:val="-2"/>
                <w:sz w:val="20"/>
              </w:rPr>
              <w:t>charged</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authorities</w:t>
            </w:r>
            <w:r>
              <w:rPr>
                <w:color w:val="231F20"/>
                <w:spacing w:val="-4"/>
                <w:sz w:val="20"/>
              </w:rPr>
              <w:t xml:space="preserve"> </w:t>
            </w:r>
            <w:r>
              <w:rPr>
                <w:color w:val="231F20"/>
                <w:spacing w:val="-2"/>
                <w:sz w:val="20"/>
              </w:rPr>
              <w:t>(side</w:t>
            </w:r>
            <w:r>
              <w:rPr>
                <w:color w:val="231F20"/>
                <w:spacing w:val="-4"/>
                <w:sz w:val="20"/>
              </w:rPr>
              <w:t xml:space="preserve"> </w:t>
            </w:r>
            <w:r>
              <w:rPr>
                <w:color w:val="231F20"/>
                <w:spacing w:val="-2"/>
                <w:sz w:val="20"/>
              </w:rPr>
              <w:t>from</w:t>
            </w:r>
            <w:r>
              <w:rPr>
                <w:color w:val="231F20"/>
                <w:spacing w:val="-4"/>
                <w:sz w:val="20"/>
              </w:rPr>
              <w:t xml:space="preserve"> </w:t>
            </w:r>
            <w:r>
              <w:rPr>
                <w:color w:val="231F20"/>
                <w:spacing w:val="-2"/>
                <w:sz w:val="20"/>
              </w:rPr>
              <w:t>indexation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 xml:space="preserve">line </w:t>
            </w:r>
            <w:r>
              <w:rPr>
                <w:color w:val="231F20"/>
                <w:sz w:val="20"/>
              </w:rPr>
              <w:t>with</w:t>
            </w:r>
            <w:r>
              <w:rPr>
                <w:color w:val="231F20"/>
                <w:spacing w:val="-1"/>
                <w:sz w:val="20"/>
              </w:rPr>
              <w:t xml:space="preserve"> </w:t>
            </w:r>
            <w:r>
              <w:rPr>
                <w:color w:val="231F20"/>
                <w:sz w:val="20"/>
              </w:rPr>
              <w:t>CPI)</w:t>
            </w:r>
            <w:r>
              <w:rPr>
                <w:color w:val="231F20"/>
                <w:spacing w:val="-1"/>
                <w:sz w:val="20"/>
              </w:rPr>
              <w:t xml:space="preserve"> </w:t>
            </w:r>
            <w:r>
              <w:rPr>
                <w:color w:val="231F20"/>
                <w:sz w:val="20"/>
              </w:rPr>
              <w:t>would</w:t>
            </w:r>
            <w:r>
              <w:rPr>
                <w:color w:val="231F20"/>
                <w:spacing w:val="-1"/>
                <w:sz w:val="20"/>
              </w:rPr>
              <w:t xml:space="preserve"> </w:t>
            </w:r>
            <w:r>
              <w:rPr>
                <w:color w:val="231F20"/>
                <w:sz w:val="20"/>
              </w:rPr>
              <w:t>require</w:t>
            </w:r>
            <w:r>
              <w:rPr>
                <w:color w:val="231F20"/>
                <w:spacing w:val="-1"/>
                <w:sz w:val="20"/>
              </w:rPr>
              <w:t xml:space="preserve"> </w:t>
            </w:r>
            <w:r>
              <w:rPr>
                <w:color w:val="231F20"/>
                <w:sz w:val="20"/>
              </w:rPr>
              <w:t>amendments</w:t>
            </w:r>
            <w:r>
              <w:rPr>
                <w:color w:val="231F20"/>
                <w:spacing w:val="-1"/>
                <w:sz w:val="20"/>
              </w:rPr>
              <w:t xml:space="preserve"> </w:t>
            </w:r>
            <w:r>
              <w:rPr>
                <w:color w:val="231F20"/>
                <w:sz w:val="20"/>
              </w:rPr>
              <w:t>to</w:t>
            </w:r>
            <w:r>
              <w:rPr>
                <w:color w:val="231F20"/>
                <w:spacing w:val="-1"/>
                <w:sz w:val="20"/>
              </w:rPr>
              <w:t xml:space="preserve"> </w:t>
            </w:r>
            <w:r>
              <w:rPr>
                <w:color w:val="231F20"/>
                <w:sz w:val="20"/>
              </w:rPr>
              <w:t>Schedule</w:t>
            </w:r>
            <w:r>
              <w:rPr>
                <w:color w:val="231F20"/>
                <w:spacing w:val="-1"/>
                <w:sz w:val="20"/>
              </w:rPr>
              <w:t xml:space="preserve"> </w:t>
            </w:r>
            <w:r>
              <w:rPr>
                <w:color w:val="231F20"/>
                <w:sz w:val="20"/>
              </w:rPr>
              <w:t>2</w:t>
            </w:r>
            <w:r>
              <w:rPr>
                <w:color w:val="231F20"/>
                <w:spacing w:val="-1"/>
                <w:sz w:val="20"/>
              </w:rPr>
              <w:t xml:space="preserve"> </w:t>
            </w:r>
            <w:r>
              <w:rPr>
                <w:color w:val="231F20"/>
                <w:sz w:val="20"/>
              </w:rPr>
              <w:t>(Prescribed</w:t>
            </w:r>
            <w:r>
              <w:rPr>
                <w:color w:val="231F20"/>
                <w:spacing w:val="-1"/>
                <w:sz w:val="20"/>
              </w:rPr>
              <w:t xml:space="preserve"> </w:t>
            </w:r>
            <w:r>
              <w:rPr>
                <w:color w:val="231F20"/>
                <w:sz w:val="20"/>
              </w:rPr>
              <w:t>Fees)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Regulations.</w:t>
            </w:r>
          </w:p>
          <w:p w14:paraId="1ED30E71" w14:textId="77777777" w:rsidR="00116B1A" w:rsidRDefault="005876AA">
            <w:pPr>
              <w:pStyle w:val="TableParagraph"/>
              <w:spacing w:before="112" w:line="285" w:lineRule="auto"/>
              <w:ind w:right="496"/>
              <w:rPr>
                <w:sz w:val="20"/>
              </w:rPr>
            </w:pPr>
            <w:r>
              <w:rPr>
                <w:color w:val="231F20"/>
                <w:sz w:val="20"/>
              </w:rPr>
              <w:t>When</w:t>
            </w:r>
            <w:r>
              <w:rPr>
                <w:color w:val="231F20"/>
                <w:spacing w:val="-5"/>
                <w:sz w:val="20"/>
              </w:rPr>
              <w:t xml:space="preserve"> </w:t>
            </w:r>
            <w:r>
              <w:rPr>
                <w:color w:val="231F20"/>
                <w:sz w:val="20"/>
              </w:rPr>
              <w:t>considering</w:t>
            </w:r>
            <w:r>
              <w:rPr>
                <w:color w:val="231F20"/>
                <w:spacing w:val="-5"/>
                <w:sz w:val="20"/>
              </w:rPr>
              <w:t xml:space="preserve"> </w:t>
            </w:r>
            <w:r>
              <w:rPr>
                <w:color w:val="231F20"/>
                <w:sz w:val="20"/>
              </w:rPr>
              <w:t>any</w:t>
            </w:r>
            <w:r>
              <w:rPr>
                <w:color w:val="231F20"/>
                <w:spacing w:val="-5"/>
                <w:sz w:val="20"/>
              </w:rPr>
              <w:t xml:space="preserve"> </w:t>
            </w:r>
            <w:r>
              <w:rPr>
                <w:color w:val="231F20"/>
                <w:sz w:val="20"/>
              </w:rPr>
              <w:t>additional</w:t>
            </w:r>
            <w:r>
              <w:rPr>
                <w:color w:val="231F20"/>
                <w:spacing w:val="-5"/>
                <w:sz w:val="20"/>
              </w:rPr>
              <w:t xml:space="preserve"> </w:t>
            </w:r>
            <w:r>
              <w:rPr>
                <w:color w:val="231F20"/>
                <w:sz w:val="20"/>
              </w:rPr>
              <w:t>fee</w:t>
            </w:r>
            <w:r>
              <w:rPr>
                <w:color w:val="231F20"/>
                <w:spacing w:val="-5"/>
                <w:sz w:val="20"/>
              </w:rPr>
              <w:t xml:space="preserve"> </w:t>
            </w:r>
            <w:r>
              <w:rPr>
                <w:color w:val="231F20"/>
                <w:sz w:val="20"/>
              </w:rPr>
              <w:t>increases,</w:t>
            </w:r>
            <w:r>
              <w:rPr>
                <w:color w:val="231F20"/>
                <w:spacing w:val="-5"/>
                <w:sz w:val="20"/>
              </w:rPr>
              <w:t xml:space="preserve"> </w:t>
            </w:r>
            <w:r>
              <w:rPr>
                <w:color w:val="231F20"/>
                <w:sz w:val="20"/>
              </w:rPr>
              <w:t>importance</w:t>
            </w:r>
            <w:r>
              <w:rPr>
                <w:color w:val="231F20"/>
                <w:spacing w:val="-5"/>
                <w:sz w:val="20"/>
              </w:rPr>
              <w:t xml:space="preserve"> </w:t>
            </w:r>
            <w:r>
              <w:rPr>
                <w:color w:val="231F20"/>
                <w:sz w:val="20"/>
              </w:rPr>
              <w:t>should</w:t>
            </w:r>
            <w:r>
              <w:rPr>
                <w:color w:val="231F20"/>
                <w:spacing w:val="-5"/>
                <w:sz w:val="20"/>
              </w:rPr>
              <w:t xml:space="preserve"> </w:t>
            </w:r>
            <w:r>
              <w:rPr>
                <w:color w:val="231F20"/>
                <w:sz w:val="20"/>
              </w:rPr>
              <w:t>be</w:t>
            </w:r>
            <w:r>
              <w:rPr>
                <w:color w:val="231F20"/>
                <w:spacing w:val="-5"/>
                <w:sz w:val="20"/>
              </w:rPr>
              <w:t xml:space="preserve"> </w:t>
            </w:r>
            <w:r>
              <w:rPr>
                <w:color w:val="231F20"/>
                <w:sz w:val="20"/>
              </w:rPr>
              <w:t>placed</w:t>
            </w:r>
            <w:r>
              <w:rPr>
                <w:color w:val="231F20"/>
                <w:spacing w:val="-5"/>
                <w:sz w:val="20"/>
              </w:rPr>
              <w:t xml:space="preserve"> </w:t>
            </w:r>
            <w:r>
              <w:rPr>
                <w:color w:val="231F20"/>
                <w:sz w:val="20"/>
              </w:rPr>
              <w:t>on</w:t>
            </w:r>
            <w:r>
              <w:rPr>
                <w:color w:val="231F20"/>
                <w:spacing w:val="-5"/>
                <w:sz w:val="20"/>
              </w:rPr>
              <w:t xml:space="preserve"> </w:t>
            </w:r>
            <w:r>
              <w:rPr>
                <w:color w:val="231F20"/>
                <w:sz w:val="20"/>
              </w:rPr>
              <w:t>ensuring</w:t>
            </w:r>
            <w:r>
              <w:rPr>
                <w:color w:val="231F20"/>
                <w:spacing w:val="-5"/>
                <w:sz w:val="20"/>
              </w:rPr>
              <w:t xml:space="preserve"> </w:t>
            </w:r>
            <w:r>
              <w:rPr>
                <w:color w:val="231F20"/>
                <w:sz w:val="20"/>
              </w:rPr>
              <w:t>that services and families, are not faced with unreasonable additional costs that would impact on services’</w:t>
            </w:r>
            <w:r>
              <w:rPr>
                <w:color w:val="231F20"/>
                <w:spacing w:val="-12"/>
                <w:sz w:val="20"/>
              </w:rPr>
              <w:t xml:space="preserve"> </w:t>
            </w:r>
            <w:r>
              <w:rPr>
                <w:color w:val="231F20"/>
                <w:sz w:val="20"/>
              </w:rPr>
              <w:t>viability</w:t>
            </w:r>
            <w:r>
              <w:rPr>
                <w:color w:val="231F20"/>
                <w:spacing w:val="-11"/>
                <w:sz w:val="20"/>
              </w:rPr>
              <w:t xml:space="preserve"> </w:t>
            </w:r>
            <w:r>
              <w:rPr>
                <w:color w:val="231F20"/>
                <w:sz w:val="20"/>
              </w:rPr>
              <w:t>and</w:t>
            </w:r>
            <w:r>
              <w:rPr>
                <w:color w:val="231F20"/>
                <w:spacing w:val="-11"/>
                <w:sz w:val="20"/>
              </w:rPr>
              <w:t xml:space="preserve"> </w:t>
            </w:r>
            <w:r>
              <w:rPr>
                <w:color w:val="231F20"/>
                <w:sz w:val="20"/>
              </w:rPr>
              <w:t>families’</w:t>
            </w:r>
            <w:r>
              <w:rPr>
                <w:color w:val="231F20"/>
                <w:spacing w:val="-12"/>
                <w:sz w:val="20"/>
              </w:rPr>
              <w:t xml:space="preserve"> </w:t>
            </w:r>
            <w:r>
              <w:rPr>
                <w:color w:val="231F20"/>
                <w:sz w:val="20"/>
              </w:rPr>
              <w:t>access</w:t>
            </w:r>
            <w:r>
              <w:rPr>
                <w:color w:val="231F20"/>
                <w:spacing w:val="-11"/>
                <w:sz w:val="20"/>
              </w:rPr>
              <w:t xml:space="preserve"> </w:t>
            </w:r>
            <w:r>
              <w:rPr>
                <w:color w:val="231F20"/>
                <w:sz w:val="20"/>
              </w:rPr>
              <w:t>to</w:t>
            </w:r>
            <w:r>
              <w:rPr>
                <w:color w:val="231F20"/>
                <w:spacing w:val="-11"/>
                <w:sz w:val="20"/>
              </w:rPr>
              <w:t xml:space="preserve"> </w:t>
            </w:r>
            <w:r>
              <w:rPr>
                <w:color w:val="231F20"/>
                <w:sz w:val="20"/>
              </w:rPr>
              <w:t>affordable</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recommended</w:t>
            </w:r>
            <w:r>
              <w:rPr>
                <w:color w:val="231F20"/>
                <w:spacing w:val="-11"/>
                <w:sz w:val="20"/>
              </w:rPr>
              <w:t xml:space="preserve"> </w:t>
            </w:r>
            <w:r>
              <w:rPr>
                <w:color w:val="231F20"/>
                <w:sz w:val="20"/>
              </w:rPr>
              <w:t xml:space="preserve">that </w:t>
            </w:r>
            <w:r>
              <w:rPr>
                <w:color w:val="231F20"/>
                <w:spacing w:val="-2"/>
                <w:sz w:val="20"/>
              </w:rPr>
              <w:t>fee</w:t>
            </w:r>
            <w:r>
              <w:rPr>
                <w:color w:val="231F20"/>
                <w:spacing w:val="-4"/>
                <w:sz w:val="20"/>
              </w:rPr>
              <w:t xml:space="preserve"> </w:t>
            </w:r>
            <w:r>
              <w:rPr>
                <w:color w:val="231F20"/>
                <w:spacing w:val="-2"/>
                <w:sz w:val="20"/>
              </w:rPr>
              <w:t>increases</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phased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over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three-year</w:t>
            </w:r>
            <w:r>
              <w:rPr>
                <w:color w:val="231F20"/>
                <w:spacing w:val="-4"/>
                <w:sz w:val="20"/>
              </w:rPr>
              <w:t xml:space="preserve"> </w:t>
            </w:r>
            <w:r>
              <w:rPr>
                <w:color w:val="231F20"/>
                <w:spacing w:val="-2"/>
                <w:sz w:val="20"/>
              </w:rPr>
              <w:t>period,</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larger</w:t>
            </w:r>
            <w:r>
              <w:rPr>
                <w:color w:val="231F20"/>
                <w:spacing w:val="-4"/>
                <w:sz w:val="20"/>
              </w:rPr>
              <w:t xml:space="preserve"> </w:t>
            </w:r>
            <w:r>
              <w:rPr>
                <w:color w:val="231F20"/>
                <w:spacing w:val="-2"/>
                <w:sz w:val="20"/>
              </w:rPr>
              <w:t>proportion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fee</w:t>
            </w:r>
            <w:r>
              <w:rPr>
                <w:color w:val="231F20"/>
                <w:spacing w:val="-4"/>
                <w:sz w:val="20"/>
              </w:rPr>
              <w:t xml:space="preserve"> </w:t>
            </w:r>
            <w:r>
              <w:rPr>
                <w:color w:val="231F20"/>
                <w:spacing w:val="-2"/>
                <w:sz w:val="20"/>
              </w:rPr>
              <w:t>increase</w:t>
            </w:r>
          </w:p>
          <w:p w14:paraId="1ED30E72" w14:textId="77777777" w:rsidR="00116B1A" w:rsidRDefault="005876AA">
            <w:pPr>
              <w:pStyle w:val="TableParagraph"/>
              <w:spacing w:before="0" w:line="285" w:lineRule="auto"/>
              <w:ind w:right="135"/>
              <w:rPr>
                <w:sz w:val="20"/>
              </w:rPr>
            </w:pPr>
            <w:r>
              <w:rPr>
                <w:color w:val="231F20"/>
                <w:spacing w:val="-2"/>
                <w:sz w:val="20"/>
              </w:rPr>
              <w:t>occurring</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Year</w:t>
            </w:r>
            <w:r>
              <w:rPr>
                <w:color w:val="231F20"/>
                <w:spacing w:val="-4"/>
                <w:sz w:val="20"/>
              </w:rPr>
              <w:t xml:space="preserve"> </w:t>
            </w:r>
            <w:r>
              <w:rPr>
                <w:color w:val="231F20"/>
                <w:spacing w:val="-2"/>
                <w:sz w:val="20"/>
              </w:rPr>
              <w:t>3.</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approach</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give</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time</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prepare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increases.</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 xml:space="preserve">also </w:t>
            </w:r>
            <w:r>
              <w:rPr>
                <w:color w:val="231F20"/>
                <w:sz w:val="20"/>
              </w:rPr>
              <w:t>give</w:t>
            </w:r>
            <w:r>
              <w:rPr>
                <w:color w:val="231F20"/>
                <w:spacing w:val="-1"/>
                <w:sz w:val="20"/>
              </w:rPr>
              <w:t xml:space="preserve"> </w:t>
            </w:r>
            <w:r>
              <w:rPr>
                <w:color w:val="231F20"/>
                <w:sz w:val="20"/>
              </w:rPr>
              <w:t>regulatory</w:t>
            </w:r>
            <w:r>
              <w:rPr>
                <w:color w:val="231F20"/>
                <w:spacing w:val="-1"/>
                <w:sz w:val="20"/>
              </w:rPr>
              <w:t xml:space="preserve"> </w:t>
            </w:r>
            <w:r>
              <w:rPr>
                <w:color w:val="231F20"/>
                <w:sz w:val="20"/>
              </w:rPr>
              <w:t>authorities</w:t>
            </w:r>
            <w:r>
              <w:rPr>
                <w:color w:val="231F20"/>
                <w:spacing w:val="-1"/>
                <w:sz w:val="20"/>
              </w:rPr>
              <w:t xml:space="preserve"> </w:t>
            </w:r>
            <w:r>
              <w:rPr>
                <w:color w:val="231F20"/>
                <w:sz w:val="20"/>
              </w:rPr>
              <w:t>time</w:t>
            </w:r>
            <w:r>
              <w:rPr>
                <w:color w:val="231F20"/>
                <w:spacing w:val="-1"/>
                <w:sz w:val="20"/>
              </w:rPr>
              <w:t xml:space="preserve"> </w:t>
            </w:r>
            <w:r>
              <w:rPr>
                <w:color w:val="231F20"/>
                <w:sz w:val="20"/>
              </w:rPr>
              <w:t>to</w:t>
            </w:r>
            <w:r>
              <w:rPr>
                <w:color w:val="231F20"/>
                <w:spacing w:val="-1"/>
                <w:sz w:val="20"/>
              </w:rPr>
              <w:t xml:space="preserve"> </w:t>
            </w:r>
            <w:r>
              <w:rPr>
                <w:color w:val="231F20"/>
                <w:sz w:val="20"/>
              </w:rPr>
              <w:t>communicate</w:t>
            </w:r>
            <w:r>
              <w:rPr>
                <w:color w:val="231F20"/>
                <w:spacing w:val="-1"/>
                <w:sz w:val="20"/>
              </w:rPr>
              <w:t xml:space="preserve"> </w:t>
            </w:r>
            <w:r>
              <w:rPr>
                <w:color w:val="231F20"/>
                <w:sz w:val="20"/>
              </w:rPr>
              <w:t>the</w:t>
            </w:r>
            <w:r>
              <w:rPr>
                <w:color w:val="231F20"/>
                <w:spacing w:val="-1"/>
                <w:sz w:val="20"/>
              </w:rPr>
              <w:t xml:space="preserve"> </w:t>
            </w:r>
            <w:r>
              <w:rPr>
                <w:color w:val="231F20"/>
                <w:sz w:val="20"/>
              </w:rPr>
              <w:t>rationale</w:t>
            </w:r>
            <w:r>
              <w:rPr>
                <w:color w:val="231F20"/>
                <w:spacing w:val="-1"/>
                <w:sz w:val="20"/>
              </w:rPr>
              <w:t xml:space="preserve"> </w:t>
            </w:r>
            <w:r>
              <w:rPr>
                <w:color w:val="231F20"/>
                <w:sz w:val="20"/>
              </w:rPr>
              <w:t>for</w:t>
            </w:r>
            <w:r>
              <w:rPr>
                <w:color w:val="231F20"/>
                <w:spacing w:val="-1"/>
                <w:sz w:val="20"/>
              </w:rPr>
              <w:t xml:space="preserve"> </w:t>
            </w:r>
            <w:r>
              <w:rPr>
                <w:color w:val="231F20"/>
                <w:sz w:val="20"/>
              </w:rPr>
              <w:t>the</w:t>
            </w:r>
            <w:r>
              <w:rPr>
                <w:color w:val="231F20"/>
                <w:spacing w:val="-1"/>
                <w:sz w:val="20"/>
              </w:rPr>
              <w:t xml:space="preserve"> </w:t>
            </w:r>
            <w:r>
              <w:rPr>
                <w:color w:val="231F20"/>
                <w:sz w:val="20"/>
              </w:rPr>
              <w:t>change.</w:t>
            </w:r>
          </w:p>
          <w:p w14:paraId="1ED30E73" w14:textId="77777777" w:rsidR="00116B1A" w:rsidRDefault="005876AA">
            <w:pPr>
              <w:pStyle w:val="TableParagraph"/>
              <w:spacing w:before="111" w:line="285" w:lineRule="auto"/>
              <w:ind w:right="367"/>
              <w:rPr>
                <w:sz w:val="20"/>
              </w:rPr>
            </w:pPr>
            <w:r>
              <w:rPr>
                <w:color w:val="231F20"/>
                <w:spacing w:val="-2"/>
                <w:sz w:val="20"/>
              </w:rPr>
              <w:t>Any</w:t>
            </w:r>
            <w:r>
              <w:rPr>
                <w:color w:val="231F20"/>
                <w:spacing w:val="-3"/>
                <w:sz w:val="20"/>
              </w:rPr>
              <w:t xml:space="preserve"> </w:t>
            </w:r>
            <w:r>
              <w:rPr>
                <w:color w:val="231F20"/>
                <w:spacing w:val="-2"/>
                <w:sz w:val="20"/>
              </w:rPr>
              <w:t>changes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fees</w:t>
            </w:r>
            <w:r>
              <w:rPr>
                <w:color w:val="231F20"/>
                <w:spacing w:val="-3"/>
                <w:sz w:val="20"/>
              </w:rPr>
              <w:t xml:space="preserve"> </w:t>
            </w:r>
            <w:r>
              <w:rPr>
                <w:color w:val="231F20"/>
                <w:spacing w:val="-2"/>
                <w:sz w:val="20"/>
              </w:rPr>
              <w:t>charged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communications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 xml:space="preserve">the </w:t>
            </w:r>
            <w:r>
              <w:rPr>
                <w:color w:val="231F20"/>
                <w:sz w:val="20"/>
              </w:rPr>
              <w:t>sector outlining the rationale of increased fees.</w:t>
            </w:r>
          </w:p>
        </w:tc>
      </w:tr>
    </w:tbl>
    <w:p w14:paraId="1ED30E7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76" w14:textId="77777777" w:rsidR="00116B1A" w:rsidRDefault="00116B1A">
      <w:pPr>
        <w:pStyle w:val="BodyText"/>
        <w:rPr>
          <w:sz w:val="20"/>
        </w:rPr>
      </w:pPr>
    </w:p>
    <w:p w14:paraId="1ED30E7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05"/>
      </w:tblGrid>
      <w:tr w:rsidR="00116B1A" w14:paraId="1ED30E79" w14:textId="77777777">
        <w:trPr>
          <w:trHeight w:val="408"/>
        </w:trPr>
        <w:tc>
          <w:tcPr>
            <w:tcW w:w="8205" w:type="dxa"/>
            <w:shd w:val="clear" w:color="auto" w:fill="1895D3"/>
          </w:tcPr>
          <w:p w14:paraId="1ED30E78"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E82" w14:textId="77777777">
        <w:trPr>
          <w:trHeight w:val="8218"/>
        </w:trPr>
        <w:tc>
          <w:tcPr>
            <w:tcW w:w="8205" w:type="dxa"/>
            <w:tcBorders>
              <w:left w:val="single" w:sz="4" w:space="0" w:color="1895D3"/>
              <w:bottom w:val="single" w:sz="4" w:space="0" w:color="1895D3"/>
              <w:right w:val="single" w:sz="4" w:space="0" w:color="1895D3"/>
            </w:tcBorders>
          </w:tcPr>
          <w:p w14:paraId="1ED30E7A" w14:textId="77777777" w:rsidR="00116B1A" w:rsidRDefault="005876AA">
            <w:pPr>
              <w:pStyle w:val="TableParagraph"/>
              <w:spacing w:line="285" w:lineRule="auto"/>
              <w:rPr>
                <w:sz w:val="20"/>
              </w:rPr>
            </w:pPr>
            <w:r>
              <w:rPr>
                <w:color w:val="231F20"/>
                <w:sz w:val="20"/>
              </w:rPr>
              <w:t>While</w:t>
            </w:r>
            <w:r>
              <w:rPr>
                <w:color w:val="231F20"/>
                <w:spacing w:val="-6"/>
                <w:sz w:val="20"/>
              </w:rPr>
              <w:t xml:space="preserve"> </w:t>
            </w:r>
            <w:r>
              <w:rPr>
                <w:color w:val="231F20"/>
                <w:sz w:val="20"/>
              </w:rPr>
              <w:t>governments</w:t>
            </w:r>
            <w:r>
              <w:rPr>
                <w:color w:val="231F20"/>
                <w:spacing w:val="-6"/>
                <w:sz w:val="20"/>
              </w:rPr>
              <w:t xml:space="preserve"> </w:t>
            </w:r>
            <w:r>
              <w:rPr>
                <w:color w:val="231F20"/>
                <w:sz w:val="20"/>
              </w:rPr>
              <w:t>do</w:t>
            </w:r>
            <w:r>
              <w:rPr>
                <w:color w:val="231F20"/>
                <w:spacing w:val="-6"/>
                <w:sz w:val="20"/>
              </w:rPr>
              <w:t xml:space="preserve"> </w:t>
            </w:r>
            <w:r>
              <w:rPr>
                <w:color w:val="231F20"/>
                <w:sz w:val="20"/>
              </w:rPr>
              <w:t>not</w:t>
            </w:r>
            <w:r>
              <w:rPr>
                <w:color w:val="231F20"/>
                <w:spacing w:val="-6"/>
                <w:sz w:val="20"/>
              </w:rPr>
              <w:t xml:space="preserve"> </w:t>
            </w:r>
            <w:r>
              <w:rPr>
                <w:color w:val="231F20"/>
                <w:sz w:val="20"/>
              </w:rPr>
              <w:t>intend</w:t>
            </w:r>
            <w:r>
              <w:rPr>
                <w:color w:val="231F20"/>
                <w:spacing w:val="-6"/>
                <w:sz w:val="20"/>
              </w:rPr>
              <w:t xml:space="preserve"> </w:t>
            </w:r>
            <w:r>
              <w:rPr>
                <w:color w:val="231F20"/>
                <w:sz w:val="20"/>
              </w:rPr>
              <w:t>to</w:t>
            </w:r>
            <w:r>
              <w:rPr>
                <w:color w:val="231F20"/>
                <w:spacing w:val="-6"/>
                <w:sz w:val="20"/>
              </w:rPr>
              <w:t xml:space="preserve"> </w:t>
            </w:r>
            <w:r>
              <w:rPr>
                <w:color w:val="231F20"/>
                <w:sz w:val="20"/>
              </w:rPr>
              <w:t>achieve</w:t>
            </w:r>
            <w:r>
              <w:rPr>
                <w:color w:val="231F20"/>
                <w:spacing w:val="-6"/>
                <w:sz w:val="20"/>
              </w:rPr>
              <w:t xml:space="preserve"> </w:t>
            </w:r>
            <w:r>
              <w:rPr>
                <w:color w:val="231F20"/>
                <w:sz w:val="20"/>
              </w:rPr>
              <w:t>full</w:t>
            </w:r>
            <w:r>
              <w:rPr>
                <w:color w:val="231F20"/>
                <w:spacing w:val="-6"/>
                <w:sz w:val="20"/>
              </w:rPr>
              <w:t xml:space="preserve"> </w:t>
            </w:r>
            <w:r>
              <w:rPr>
                <w:color w:val="231F20"/>
                <w:sz w:val="20"/>
              </w:rPr>
              <w:t>cost</w:t>
            </w:r>
            <w:r>
              <w:rPr>
                <w:color w:val="231F20"/>
                <w:spacing w:val="-6"/>
                <w:sz w:val="20"/>
              </w:rPr>
              <w:t xml:space="preserve"> </w:t>
            </w:r>
            <w:r>
              <w:rPr>
                <w:color w:val="231F20"/>
                <w:sz w:val="20"/>
              </w:rPr>
              <w:t>recovery</w:t>
            </w:r>
            <w:r>
              <w:rPr>
                <w:color w:val="231F20"/>
                <w:spacing w:val="-6"/>
                <w:sz w:val="20"/>
              </w:rPr>
              <w:t xml:space="preserve"> </w:t>
            </w:r>
            <w:r>
              <w:rPr>
                <w:color w:val="231F20"/>
                <w:sz w:val="20"/>
              </w:rPr>
              <w:t>for</w:t>
            </w:r>
            <w:r>
              <w:rPr>
                <w:color w:val="231F20"/>
                <w:spacing w:val="-6"/>
                <w:sz w:val="20"/>
              </w:rPr>
              <w:t xml:space="preserve"> </w:t>
            </w:r>
            <w:r>
              <w:rPr>
                <w:color w:val="231F20"/>
                <w:sz w:val="20"/>
              </w:rPr>
              <w:t>regulatory</w:t>
            </w:r>
            <w:r>
              <w:rPr>
                <w:color w:val="231F20"/>
                <w:spacing w:val="-6"/>
                <w:sz w:val="20"/>
              </w:rPr>
              <w:t xml:space="preserve"> </w:t>
            </w:r>
            <w:r>
              <w:rPr>
                <w:color w:val="231F20"/>
                <w:sz w:val="20"/>
              </w:rPr>
              <w:t>activities</w:t>
            </w:r>
            <w:r>
              <w:rPr>
                <w:color w:val="231F20"/>
                <w:spacing w:val="-6"/>
                <w:sz w:val="20"/>
              </w:rPr>
              <w:t xml:space="preserve"> </w:t>
            </w:r>
            <w:r>
              <w:rPr>
                <w:color w:val="231F20"/>
                <w:sz w:val="20"/>
              </w:rPr>
              <w:t>within</w:t>
            </w:r>
            <w:r>
              <w:rPr>
                <w:color w:val="231F20"/>
                <w:spacing w:val="-6"/>
                <w:sz w:val="20"/>
              </w:rPr>
              <w:t xml:space="preserve"> </w:t>
            </w:r>
            <w:r>
              <w:rPr>
                <w:color w:val="231F20"/>
                <w:sz w:val="20"/>
              </w:rPr>
              <w:t>the context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NQF</w:t>
            </w:r>
            <w:r>
              <w:rPr>
                <w:color w:val="231F20"/>
                <w:spacing w:val="-3"/>
                <w:sz w:val="20"/>
              </w:rPr>
              <w:t xml:space="preserve"> </w:t>
            </w:r>
            <w:r>
              <w:rPr>
                <w:color w:val="231F20"/>
                <w:sz w:val="20"/>
              </w:rPr>
              <w:t>system,</w:t>
            </w:r>
            <w:r>
              <w:rPr>
                <w:color w:val="231F20"/>
                <w:spacing w:val="-3"/>
                <w:sz w:val="20"/>
              </w:rPr>
              <w:t xml:space="preserve"> </w:t>
            </w:r>
            <w:r>
              <w:rPr>
                <w:color w:val="231F20"/>
                <w:sz w:val="20"/>
              </w:rPr>
              <w:t>an</w:t>
            </w:r>
            <w:r>
              <w:rPr>
                <w:color w:val="231F20"/>
                <w:spacing w:val="-3"/>
                <w:sz w:val="20"/>
              </w:rPr>
              <w:t xml:space="preserve"> </w:t>
            </w:r>
            <w:r>
              <w:rPr>
                <w:color w:val="231F20"/>
                <w:sz w:val="20"/>
              </w:rPr>
              <w:t>increase</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fees</w:t>
            </w:r>
            <w:r>
              <w:rPr>
                <w:color w:val="231F20"/>
                <w:spacing w:val="-3"/>
                <w:sz w:val="20"/>
              </w:rPr>
              <w:t xml:space="preserve"> </w:t>
            </w:r>
            <w:r>
              <w:rPr>
                <w:color w:val="231F20"/>
                <w:sz w:val="20"/>
              </w:rPr>
              <w:t>charged</w:t>
            </w:r>
            <w:r>
              <w:rPr>
                <w:color w:val="231F20"/>
                <w:spacing w:val="-3"/>
                <w:sz w:val="20"/>
              </w:rPr>
              <w:t xml:space="preserve"> </w:t>
            </w:r>
            <w:r>
              <w:rPr>
                <w:color w:val="231F20"/>
                <w:sz w:val="20"/>
              </w:rPr>
              <w:t>to</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providers</w:t>
            </w:r>
            <w:r>
              <w:rPr>
                <w:color w:val="231F20"/>
                <w:spacing w:val="-3"/>
                <w:sz w:val="20"/>
              </w:rPr>
              <w:t xml:space="preserve"> </w:t>
            </w:r>
            <w:r>
              <w:rPr>
                <w:color w:val="231F20"/>
                <w:sz w:val="20"/>
              </w:rPr>
              <w:t xml:space="preserve">is </w:t>
            </w:r>
            <w:r>
              <w:rPr>
                <w:color w:val="231F20"/>
                <w:spacing w:val="-2"/>
                <w:sz w:val="20"/>
              </w:rPr>
              <w:t>expected</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go</w:t>
            </w:r>
            <w:r>
              <w:rPr>
                <w:color w:val="231F20"/>
                <w:spacing w:val="-5"/>
                <w:sz w:val="20"/>
              </w:rPr>
              <w:t xml:space="preserve"> </w:t>
            </w:r>
            <w:r>
              <w:rPr>
                <w:color w:val="231F20"/>
                <w:spacing w:val="-2"/>
                <w:sz w:val="20"/>
              </w:rPr>
              <w:t>some</w:t>
            </w:r>
            <w:r>
              <w:rPr>
                <w:color w:val="231F20"/>
                <w:spacing w:val="-5"/>
                <w:sz w:val="20"/>
              </w:rPr>
              <w:t xml:space="preserve"> </w:t>
            </w:r>
            <w:r>
              <w:rPr>
                <w:color w:val="231F20"/>
                <w:spacing w:val="-2"/>
                <w:sz w:val="20"/>
              </w:rPr>
              <w:t>way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ensuring</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sector</w:t>
            </w:r>
            <w:r>
              <w:rPr>
                <w:color w:val="231F20"/>
                <w:spacing w:val="-5"/>
                <w:sz w:val="20"/>
              </w:rPr>
              <w:t xml:space="preserve"> </w:t>
            </w:r>
            <w:r>
              <w:rPr>
                <w:color w:val="231F20"/>
                <w:spacing w:val="-2"/>
                <w:sz w:val="20"/>
              </w:rPr>
              <w:t>contributes</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greater</w:t>
            </w:r>
            <w:r>
              <w:rPr>
                <w:color w:val="231F20"/>
                <w:spacing w:val="-5"/>
                <w:sz w:val="20"/>
              </w:rPr>
              <w:t xml:space="preserve"> </w:t>
            </w:r>
            <w:r>
              <w:rPr>
                <w:color w:val="231F20"/>
                <w:spacing w:val="-2"/>
                <w:sz w:val="20"/>
              </w:rPr>
              <w:t>amount</w:t>
            </w:r>
            <w:r>
              <w:rPr>
                <w:color w:val="231F20"/>
                <w:spacing w:val="-5"/>
                <w:sz w:val="20"/>
              </w:rPr>
              <w:t xml:space="preserve"> </w:t>
            </w:r>
            <w:r>
              <w:rPr>
                <w:color w:val="231F20"/>
                <w:spacing w:val="-2"/>
                <w:sz w:val="20"/>
              </w:rPr>
              <w:t>nationally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 xml:space="preserve">the </w:t>
            </w:r>
            <w:r>
              <w:rPr>
                <w:color w:val="231F20"/>
                <w:sz w:val="20"/>
              </w:rPr>
              <w:t>costs of regulation.</w:t>
            </w:r>
          </w:p>
          <w:p w14:paraId="1ED30E7B" w14:textId="77777777" w:rsidR="00116B1A" w:rsidRDefault="005876AA">
            <w:pPr>
              <w:pStyle w:val="TableParagraph"/>
              <w:spacing w:before="111" w:line="285" w:lineRule="auto"/>
              <w:rPr>
                <w:sz w:val="20"/>
              </w:rPr>
            </w:pPr>
            <w:r>
              <w:rPr>
                <w:color w:val="231F20"/>
                <w:spacing w:val="-2"/>
                <w:sz w:val="20"/>
              </w:rPr>
              <w:t>It</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proposed</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fee</w:t>
            </w:r>
            <w:r>
              <w:rPr>
                <w:color w:val="231F20"/>
                <w:spacing w:val="-5"/>
                <w:sz w:val="20"/>
              </w:rPr>
              <w:t xml:space="preserve"> </w:t>
            </w:r>
            <w:r>
              <w:rPr>
                <w:color w:val="231F20"/>
                <w:spacing w:val="-2"/>
                <w:sz w:val="20"/>
              </w:rPr>
              <w:t>increases</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gradually</w:t>
            </w:r>
            <w:r>
              <w:rPr>
                <w:color w:val="231F20"/>
                <w:spacing w:val="-5"/>
                <w:sz w:val="20"/>
              </w:rPr>
              <w:t xml:space="preserve"> </w:t>
            </w:r>
            <w:r>
              <w:rPr>
                <w:color w:val="231F20"/>
                <w:spacing w:val="-2"/>
                <w:sz w:val="20"/>
              </w:rPr>
              <w:t>introduced</w:t>
            </w:r>
            <w:r>
              <w:rPr>
                <w:color w:val="231F20"/>
                <w:spacing w:val="-5"/>
                <w:sz w:val="20"/>
              </w:rPr>
              <w:t xml:space="preserve"> </w:t>
            </w:r>
            <w:r>
              <w:rPr>
                <w:color w:val="231F20"/>
                <w:spacing w:val="-2"/>
                <w:sz w:val="20"/>
              </w:rPr>
              <w:t>over</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number</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years</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reduce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overall </w:t>
            </w:r>
            <w:r>
              <w:rPr>
                <w:color w:val="231F20"/>
                <w:sz w:val="20"/>
              </w:rPr>
              <w:t>cost</w:t>
            </w:r>
            <w:r>
              <w:rPr>
                <w:color w:val="231F20"/>
                <w:spacing w:val="-7"/>
                <w:sz w:val="20"/>
              </w:rPr>
              <w:t xml:space="preserve"> </w:t>
            </w:r>
            <w:r>
              <w:rPr>
                <w:color w:val="231F20"/>
                <w:sz w:val="20"/>
              </w:rPr>
              <w:t>impact</w:t>
            </w:r>
            <w:r>
              <w:rPr>
                <w:color w:val="231F20"/>
                <w:spacing w:val="-7"/>
                <w:sz w:val="20"/>
              </w:rPr>
              <w:t xml:space="preserve"> </w:t>
            </w:r>
            <w:r>
              <w:rPr>
                <w:color w:val="231F20"/>
                <w:sz w:val="20"/>
              </w:rPr>
              <w:t>on</w:t>
            </w:r>
            <w:r>
              <w:rPr>
                <w:color w:val="231F20"/>
                <w:spacing w:val="-7"/>
                <w:sz w:val="20"/>
              </w:rPr>
              <w:t xml:space="preserve"> </w:t>
            </w:r>
            <w:r>
              <w:rPr>
                <w:color w:val="231F20"/>
                <w:sz w:val="20"/>
              </w:rPr>
              <w:t>education</w:t>
            </w:r>
            <w:r>
              <w:rPr>
                <w:color w:val="231F20"/>
                <w:spacing w:val="-7"/>
                <w:sz w:val="20"/>
              </w:rPr>
              <w:t xml:space="preserve"> </w:t>
            </w:r>
            <w:r>
              <w:rPr>
                <w:color w:val="231F20"/>
                <w:sz w:val="20"/>
              </w:rPr>
              <w:t>and</w:t>
            </w:r>
            <w:r>
              <w:rPr>
                <w:color w:val="231F20"/>
                <w:spacing w:val="-7"/>
                <w:sz w:val="20"/>
              </w:rPr>
              <w:t xml:space="preserve"> </w:t>
            </w:r>
            <w:r>
              <w:rPr>
                <w:color w:val="231F20"/>
                <w:sz w:val="20"/>
              </w:rPr>
              <w:t>care</w:t>
            </w:r>
            <w:r>
              <w:rPr>
                <w:color w:val="231F20"/>
                <w:spacing w:val="-7"/>
                <w:sz w:val="20"/>
              </w:rPr>
              <w:t xml:space="preserve"> </w:t>
            </w:r>
            <w:r>
              <w:rPr>
                <w:color w:val="231F20"/>
                <w:sz w:val="20"/>
              </w:rPr>
              <w:t>providers</w:t>
            </w:r>
            <w:r>
              <w:rPr>
                <w:color w:val="231F20"/>
                <w:spacing w:val="-7"/>
                <w:sz w:val="20"/>
              </w:rPr>
              <w:t xml:space="preserve"> </w:t>
            </w:r>
            <w:r>
              <w:rPr>
                <w:color w:val="231F20"/>
                <w:sz w:val="20"/>
              </w:rPr>
              <w:t>and</w:t>
            </w:r>
            <w:r>
              <w:rPr>
                <w:color w:val="231F20"/>
                <w:spacing w:val="-7"/>
                <w:sz w:val="20"/>
              </w:rPr>
              <w:t xml:space="preserve"> </w:t>
            </w:r>
            <w:r>
              <w:rPr>
                <w:color w:val="231F20"/>
                <w:sz w:val="20"/>
              </w:rPr>
              <w:t>services.</w:t>
            </w:r>
            <w:r>
              <w:rPr>
                <w:color w:val="231F20"/>
                <w:spacing w:val="-7"/>
                <w:sz w:val="20"/>
              </w:rPr>
              <w:t xml:space="preserve"> </w:t>
            </w:r>
            <w:r>
              <w:rPr>
                <w:color w:val="231F20"/>
                <w:sz w:val="20"/>
              </w:rPr>
              <w:t>Furthermore,</w:t>
            </w:r>
            <w:r>
              <w:rPr>
                <w:color w:val="231F20"/>
                <w:spacing w:val="-7"/>
                <w:sz w:val="20"/>
              </w:rPr>
              <w:t xml:space="preserve"> </w:t>
            </w:r>
            <w:r>
              <w:rPr>
                <w:color w:val="231F20"/>
                <w:sz w:val="20"/>
              </w:rPr>
              <w:t>staging</w:t>
            </w:r>
            <w:r>
              <w:rPr>
                <w:color w:val="231F20"/>
                <w:spacing w:val="-7"/>
                <w:sz w:val="20"/>
              </w:rPr>
              <w:t xml:space="preserve"> </w:t>
            </w:r>
            <w:r>
              <w:rPr>
                <w:color w:val="231F20"/>
                <w:sz w:val="20"/>
              </w:rPr>
              <w:t>the</w:t>
            </w:r>
            <w:r>
              <w:rPr>
                <w:color w:val="231F20"/>
                <w:spacing w:val="-7"/>
                <w:sz w:val="20"/>
              </w:rPr>
              <w:t xml:space="preserve"> </w:t>
            </w:r>
            <w:r>
              <w:rPr>
                <w:color w:val="231F20"/>
                <w:sz w:val="20"/>
              </w:rPr>
              <w:t>rate</w:t>
            </w:r>
            <w:r>
              <w:rPr>
                <w:color w:val="231F20"/>
                <w:spacing w:val="-7"/>
                <w:sz w:val="20"/>
              </w:rPr>
              <w:t xml:space="preserve"> </w:t>
            </w:r>
            <w:r>
              <w:rPr>
                <w:color w:val="231F20"/>
                <w:sz w:val="20"/>
              </w:rPr>
              <w:t>of</w:t>
            </w:r>
            <w:r>
              <w:rPr>
                <w:color w:val="231F20"/>
                <w:spacing w:val="-7"/>
                <w:sz w:val="20"/>
              </w:rPr>
              <w:t xml:space="preserve"> </w:t>
            </w:r>
            <w:r>
              <w:rPr>
                <w:color w:val="231F20"/>
                <w:sz w:val="20"/>
              </w:rPr>
              <w:t>increase as</w:t>
            </w:r>
            <w:r>
              <w:rPr>
                <w:color w:val="231F20"/>
                <w:spacing w:val="-3"/>
                <w:sz w:val="20"/>
              </w:rPr>
              <w:t xml:space="preserve"> </w:t>
            </w:r>
            <w:r>
              <w:rPr>
                <w:color w:val="231F20"/>
                <w:sz w:val="20"/>
              </w:rPr>
              <w:t>a</w:t>
            </w:r>
            <w:r>
              <w:rPr>
                <w:color w:val="231F20"/>
                <w:spacing w:val="-3"/>
                <w:sz w:val="20"/>
              </w:rPr>
              <w:t xml:space="preserve"> </w:t>
            </w:r>
            <w:r>
              <w:rPr>
                <w:color w:val="231F20"/>
                <w:sz w:val="20"/>
              </w:rPr>
              <w:t>proportion</w:t>
            </w:r>
            <w:r>
              <w:rPr>
                <w:color w:val="231F20"/>
                <w:spacing w:val="-3"/>
                <w:sz w:val="20"/>
              </w:rPr>
              <w:t xml:space="preserve"> </w:t>
            </w:r>
            <w:r>
              <w:rPr>
                <w:color w:val="231F20"/>
                <w:sz w:val="20"/>
              </w:rPr>
              <w:t>of</w:t>
            </w:r>
            <w:r>
              <w:rPr>
                <w:color w:val="231F20"/>
                <w:spacing w:val="-3"/>
                <w:sz w:val="20"/>
              </w:rPr>
              <w:t xml:space="preserve"> </w:t>
            </w:r>
            <w:r>
              <w:rPr>
                <w:color w:val="231F20"/>
                <w:sz w:val="20"/>
              </w:rPr>
              <w:t>current</w:t>
            </w:r>
            <w:r>
              <w:rPr>
                <w:color w:val="231F20"/>
                <w:spacing w:val="-3"/>
                <w:sz w:val="20"/>
              </w:rPr>
              <w:t xml:space="preserve"> </w:t>
            </w:r>
            <w:r>
              <w:rPr>
                <w:color w:val="231F20"/>
                <w:sz w:val="20"/>
              </w:rPr>
              <w:t>fees</w:t>
            </w:r>
            <w:r>
              <w:rPr>
                <w:color w:val="231F20"/>
                <w:spacing w:val="-3"/>
                <w:sz w:val="20"/>
              </w:rPr>
              <w:t xml:space="preserve"> </w:t>
            </w:r>
            <w:r>
              <w:rPr>
                <w:color w:val="231F20"/>
                <w:sz w:val="20"/>
              </w:rPr>
              <w:t>will</w:t>
            </w:r>
            <w:r>
              <w:rPr>
                <w:color w:val="231F20"/>
                <w:spacing w:val="-3"/>
                <w:sz w:val="20"/>
              </w:rPr>
              <w:t xml:space="preserve"> </w:t>
            </w:r>
            <w:r>
              <w:rPr>
                <w:color w:val="231F20"/>
                <w:sz w:val="20"/>
              </w:rPr>
              <w:t>take</w:t>
            </w:r>
            <w:r>
              <w:rPr>
                <w:color w:val="231F20"/>
                <w:spacing w:val="-3"/>
                <w:sz w:val="20"/>
              </w:rPr>
              <w:t xml:space="preserve"> </w:t>
            </w:r>
            <w:r>
              <w:rPr>
                <w:color w:val="231F20"/>
                <w:sz w:val="20"/>
              </w:rPr>
              <w:t>into</w:t>
            </w:r>
            <w:r>
              <w:rPr>
                <w:color w:val="231F20"/>
                <w:spacing w:val="-3"/>
                <w:sz w:val="20"/>
              </w:rPr>
              <w:t xml:space="preserve"> </w:t>
            </w:r>
            <w:r>
              <w:rPr>
                <w:color w:val="231F20"/>
                <w:sz w:val="20"/>
              </w:rPr>
              <w:t>account</w:t>
            </w:r>
            <w:r>
              <w:rPr>
                <w:color w:val="231F20"/>
                <w:spacing w:val="-3"/>
                <w:sz w:val="20"/>
              </w:rPr>
              <w:t xml:space="preserve"> </w:t>
            </w:r>
            <w:r>
              <w:rPr>
                <w:color w:val="231F20"/>
                <w:sz w:val="20"/>
              </w:rPr>
              <w:t>the</w:t>
            </w:r>
            <w:r>
              <w:rPr>
                <w:color w:val="231F20"/>
                <w:spacing w:val="-3"/>
                <w:sz w:val="20"/>
              </w:rPr>
              <w:t xml:space="preserve"> </w:t>
            </w:r>
            <w:r>
              <w:rPr>
                <w:color w:val="231F20"/>
                <w:sz w:val="20"/>
              </w:rPr>
              <w:t>needs</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sector</w:t>
            </w:r>
            <w:r>
              <w:rPr>
                <w:color w:val="231F20"/>
                <w:spacing w:val="-3"/>
                <w:sz w:val="20"/>
              </w:rPr>
              <w:t xml:space="preserve"> </w:t>
            </w:r>
            <w:r>
              <w:rPr>
                <w:color w:val="231F20"/>
                <w:sz w:val="20"/>
              </w:rPr>
              <w:t>to</w:t>
            </w:r>
            <w:r>
              <w:rPr>
                <w:color w:val="231F20"/>
                <w:spacing w:val="-3"/>
                <w:sz w:val="20"/>
              </w:rPr>
              <w:t xml:space="preserve"> </w:t>
            </w:r>
            <w:r>
              <w:rPr>
                <w:color w:val="231F20"/>
                <w:sz w:val="20"/>
              </w:rPr>
              <w:t>maintain</w:t>
            </w:r>
            <w:r>
              <w:rPr>
                <w:color w:val="231F20"/>
                <w:spacing w:val="-3"/>
                <w:sz w:val="20"/>
              </w:rPr>
              <w:t xml:space="preserve"> </w:t>
            </w:r>
            <w:r>
              <w:rPr>
                <w:color w:val="231F20"/>
                <w:sz w:val="20"/>
              </w:rPr>
              <w:t xml:space="preserve">financial viability, and in conjunction, the needs of families and children to easily access education and care </w:t>
            </w:r>
            <w:r>
              <w:rPr>
                <w:color w:val="231F20"/>
                <w:spacing w:val="-2"/>
                <w:sz w:val="20"/>
              </w:rPr>
              <w:t>programs.</w:t>
            </w:r>
          </w:p>
          <w:p w14:paraId="1ED30E7C" w14:textId="77777777" w:rsidR="00116B1A" w:rsidRDefault="005876AA">
            <w:pPr>
              <w:pStyle w:val="TableParagraph"/>
              <w:spacing w:before="111" w:line="285" w:lineRule="auto"/>
              <w:ind w:right="313"/>
              <w:rPr>
                <w:sz w:val="20"/>
              </w:rPr>
            </w:pPr>
            <w:r>
              <w:rPr>
                <w:color w:val="231F20"/>
                <w:sz w:val="20"/>
              </w:rPr>
              <w:t>Sector</w:t>
            </w:r>
            <w:r>
              <w:rPr>
                <w:color w:val="231F20"/>
                <w:spacing w:val="-1"/>
                <w:sz w:val="20"/>
              </w:rPr>
              <w:t xml:space="preserve"> </w:t>
            </w:r>
            <w:r>
              <w:rPr>
                <w:color w:val="231F20"/>
                <w:sz w:val="20"/>
              </w:rPr>
              <w:t>feedback</w:t>
            </w:r>
            <w:r>
              <w:rPr>
                <w:color w:val="231F20"/>
                <w:spacing w:val="-1"/>
                <w:sz w:val="20"/>
              </w:rPr>
              <w:t xml:space="preserve"> </w:t>
            </w:r>
            <w:r>
              <w:rPr>
                <w:color w:val="231F20"/>
                <w:sz w:val="20"/>
              </w:rPr>
              <w:t>suggested</w:t>
            </w:r>
            <w:r>
              <w:rPr>
                <w:color w:val="231F20"/>
                <w:spacing w:val="-1"/>
                <w:sz w:val="20"/>
              </w:rPr>
              <w:t xml:space="preserve"> </w:t>
            </w:r>
            <w:r>
              <w:rPr>
                <w:color w:val="231F20"/>
                <w:sz w:val="20"/>
              </w:rPr>
              <w:t>that</w:t>
            </w:r>
            <w:r>
              <w:rPr>
                <w:color w:val="231F20"/>
                <w:spacing w:val="-1"/>
                <w:sz w:val="20"/>
              </w:rPr>
              <w:t xml:space="preserve"> </w:t>
            </w:r>
            <w:r>
              <w:rPr>
                <w:color w:val="231F20"/>
                <w:sz w:val="20"/>
              </w:rPr>
              <w:t>any</w:t>
            </w:r>
            <w:r>
              <w:rPr>
                <w:color w:val="231F20"/>
                <w:spacing w:val="-1"/>
                <w:sz w:val="20"/>
              </w:rPr>
              <w:t xml:space="preserve"> </w:t>
            </w:r>
            <w:r>
              <w:rPr>
                <w:color w:val="231F20"/>
                <w:sz w:val="20"/>
              </w:rPr>
              <w:t>fee</w:t>
            </w:r>
            <w:r>
              <w:rPr>
                <w:color w:val="231F20"/>
                <w:spacing w:val="-1"/>
                <w:sz w:val="20"/>
              </w:rPr>
              <w:t xml:space="preserve"> </w:t>
            </w:r>
            <w:r>
              <w:rPr>
                <w:color w:val="231F20"/>
                <w:sz w:val="20"/>
              </w:rPr>
              <w:t>increases</w:t>
            </w:r>
            <w:r>
              <w:rPr>
                <w:color w:val="231F20"/>
                <w:spacing w:val="-1"/>
                <w:sz w:val="20"/>
              </w:rPr>
              <w:t xml:space="preserve"> </w:t>
            </w:r>
            <w:r>
              <w:rPr>
                <w:color w:val="231F20"/>
                <w:sz w:val="20"/>
              </w:rPr>
              <w:t>may</w:t>
            </w:r>
            <w:r>
              <w:rPr>
                <w:color w:val="231F20"/>
                <w:spacing w:val="-1"/>
                <w:sz w:val="20"/>
              </w:rPr>
              <w:t xml:space="preserve"> </w:t>
            </w:r>
            <w:r>
              <w:rPr>
                <w:color w:val="231F20"/>
                <w:sz w:val="20"/>
              </w:rPr>
              <w:t>impact</w:t>
            </w:r>
            <w:r>
              <w:rPr>
                <w:color w:val="231F20"/>
                <w:spacing w:val="-1"/>
                <w:sz w:val="20"/>
              </w:rPr>
              <w:t xml:space="preserve"> </w:t>
            </w:r>
            <w:r>
              <w:rPr>
                <w:color w:val="231F20"/>
                <w:sz w:val="20"/>
              </w:rPr>
              <w:t>the</w:t>
            </w:r>
            <w:r>
              <w:rPr>
                <w:color w:val="231F20"/>
                <w:spacing w:val="-1"/>
                <w:sz w:val="20"/>
              </w:rPr>
              <w:t xml:space="preserve"> </w:t>
            </w:r>
            <w:r>
              <w:rPr>
                <w:color w:val="231F20"/>
                <w:sz w:val="20"/>
              </w:rPr>
              <w:t>overall</w:t>
            </w:r>
            <w:r>
              <w:rPr>
                <w:color w:val="231F20"/>
                <w:spacing w:val="-1"/>
                <w:sz w:val="20"/>
              </w:rPr>
              <w:t xml:space="preserve"> </w:t>
            </w:r>
            <w:r>
              <w:rPr>
                <w:color w:val="231F20"/>
                <w:sz w:val="20"/>
              </w:rPr>
              <w:t>viability</w:t>
            </w:r>
            <w:r>
              <w:rPr>
                <w:color w:val="231F20"/>
                <w:spacing w:val="-1"/>
                <w:sz w:val="20"/>
              </w:rPr>
              <w:t xml:space="preserve"> </w:t>
            </w:r>
            <w:r>
              <w:rPr>
                <w:color w:val="231F20"/>
                <w:sz w:val="20"/>
              </w:rPr>
              <w:t>of</w:t>
            </w:r>
            <w:r>
              <w:rPr>
                <w:color w:val="231F20"/>
                <w:spacing w:val="-1"/>
                <w:sz w:val="20"/>
              </w:rPr>
              <w:t xml:space="preserve"> </w:t>
            </w:r>
            <w:r>
              <w:rPr>
                <w:color w:val="231F20"/>
                <w:sz w:val="20"/>
              </w:rPr>
              <w:t xml:space="preserve">services, </w:t>
            </w:r>
            <w:r>
              <w:rPr>
                <w:color w:val="231F20"/>
                <w:spacing w:val="-2"/>
                <w:sz w:val="20"/>
              </w:rPr>
              <w:t>and</w:t>
            </w:r>
            <w:r>
              <w:rPr>
                <w:color w:val="231F20"/>
                <w:spacing w:val="-4"/>
                <w:sz w:val="20"/>
              </w:rPr>
              <w:t xml:space="preserve"> </w:t>
            </w:r>
            <w:r>
              <w:rPr>
                <w:color w:val="231F20"/>
                <w:spacing w:val="-2"/>
                <w:sz w:val="20"/>
              </w:rPr>
              <w:t>therefore</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decision</w:t>
            </w:r>
            <w:r>
              <w:rPr>
                <w:color w:val="231F20"/>
                <w:spacing w:val="-4"/>
                <w:sz w:val="20"/>
              </w:rPr>
              <w:t xml:space="preserve"> </w:t>
            </w:r>
            <w:r>
              <w:rPr>
                <w:color w:val="231F20"/>
                <w:spacing w:val="-2"/>
                <w:sz w:val="20"/>
              </w:rPr>
              <w:t>should</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considered</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context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overall</w:t>
            </w:r>
            <w:r>
              <w:rPr>
                <w:color w:val="231F20"/>
                <w:spacing w:val="-4"/>
                <w:sz w:val="20"/>
              </w:rPr>
              <w:t xml:space="preserve"> </w:t>
            </w:r>
            <w:r>
              <w:rPr>
                <w:color w:val="231F20"/>
                <w:spacing w:val="-2"/>
                <w:sz w:val="20"/>
              </w:rPr>
              <w:t>operating</w:t>
            </w:r>
            <w:r>
              <w:rPr>
                <w:color w:val="231F20"/>
                <w:spacing w:val="-4"/>
                <w:sz w:val="20"/>
              </w:rPr>
              <w:t xml:space="preserve"> </w:t>
            </w:r>
            <w:r>
              <w:rPr>
                <w:color w:val="231F20"/>
                <w:spacing w:val="-2"/>
                <w:sz w:val="20"/>
              </w:rPr>
              <w:t>costs</w:t>
            </w:r>
            <w:r>
              <w:rPr>
                <w:color w:val="231F20"/>
                <w:spacing w:val="-4"/>
                <w:sz w:val="20"/>
              </w:rPr>
              <w:t xml:space="preserve"> </w:t>
            </w:r>
            <w:r>
              <w:rPr>
                <w:color w:val="231F20"/>
                <w:spacing w:val="-2"/>
                <w:sz w:val="20"/>
              </w:rPr>
              <w:t xml:space="preserve">of </w:t>
            </w:r>
            <w:r>
              <w:rPr>
                <w:color w:val="231F20"/>
                <w:sz w:val="20"/>
              </w:rPr>
              <w:t>education and care providers and their services.</w:t>
            </w:r>
          </w:p>
          <w:p w14:paraId="1ED30E7D" w14:textId="77777777" w:rsidR="00116B1A" w:rsidRDefault="005876AA">
            <w:pPr>
              <w:pStyle w:val="TableParagraph"/>
              <w:spacing w:before="112" w:line="285" w:lineRule="auto"/>
              <w:rPr>
                <w:b/>
                <w:sz w:val="20"/>
              </w:rPr>
            </w:pPr>
            <w:r>
              <w:rPr>
                <w:b/>
                <w:color w:val="231F20"/>
                <w:w w:val="105"/>
                <w:sz w:val="20"/>
              </w:rPr>
              <w:t>It</w:t>
            </w:r>
            <w:r>
              <w:rPr>
                <w:b/>
                <w:color w:val="231F20"/>
                <w:spacing w:val="-12"/>
                <w:w w:val="105"/>
                <w:sz w:val="20"/>
              </w:rPr>
              <w:t xml:space="preserve"> </w:t>
            </w:r>
            <w:r>
              <w:rPr>
                <w:b/>
                <w:color w:val="231F20"/>
                <w:w w:val="105"/>
                <w:sz w:val="20"/>
              </w:rPr>
              <w:t>is</w:t>
            </w:r>
            <w:r>
              <w:rPr>
                <w:b/>
                <w:color w:val="231F20"/>
                <w:spacing w:val="-12"/>
                <w:w w:val="105"/>
                <w:sz w:val="20"/>
              </w:rPr>
              <w:t xml:space="preserve"> </w:t>
            </w:r>
            <w:r>
              <w:rPr>
                <w:b/>
                <w:color w:val="231F20"/>
                <w:w w:val="105"/>
                <w:sz w:val="20"/>
              </w:rPr>
              <w:t>recommended</w:t>
            </w:r>
            <w:r>
              <w:rPr>
                <w:b/>
                <w:color w:val="231F20"/>
                <w:spacing w:val="-12"/>
                <w:w w:val="105"/>
                <w:sz w:val="20"/>
              </w:rPr>
              <w:t xml:space="preserve"> </w:t>
            </w:r>
            <w:r>
              <w:rPr>
                <w:b/>
                <w:color w:val="231F20"/>
                <w:w w:val="105"/>
                <w:sz w:val="20"/>
              </w:rPr>
              <w:t>that</w:t>
            </w:r>
            <w:r>
              <w:rPr>
                <w:b/>
                <w:color w:val="231F20"/>
                <w:spacing w:val="-12"/>
                <w:w w:val="105"/>
                <w:sz w:val="20"/>
              </w:rPr>
              <w:t xml:space="preserve"> </w:t>
            </w:r>
            <w:r>
              <w:rPr>
                <w:b/>
                <w:color w:val="231F20"/>
                <w:w w:val="105"/>
                <w:sz w:val="20"/>
              </w:rPr>
              <w:t>Options</w:t>
            </w:r>
            <w:r>
              <w:rPr>
                <w:b/>
                <w:color w:val="231F20"/>
                <w:spacing w:val="-12"/>
                <w:w w:val="105"/>
                <w:sz w:val="20"/>
              </w:rPr>
              <w:t xml:space="preserve"> </w:t>
            </w:r>
            <w:r>
              <w:rPr>
                <w:b/>
                <w:color w:val="231F20"/>
                <w:w w:val="105"/>
                <w:sz w:val="20"/>
              </w:rPr>
              <w:t>B,</w:t>
            </w:r>
            <w:r>
              <w:rPr>
                <w:b/>
                <w:color w:val="231F20"/>
                <w:spacing w:val="-12"/>
                <w:w w:val="105"/>
                <w:sz w:val="20"/>
              </w:rPr>
              <w:t xml:space="preserve"> </w:t>
            </w:r>
            <w:r>
              <w:rPr>
                <w:b/>
                <w:color w:val="231F20"/>
                <w:w w:val="105"/>
                <w:sz w:val="20"/>
              </w:rPr>
              <w:t>C,</w:t>
            </w:r>
            <w:r>
              <w:rPr>
                <w:b/>
                <w:color w:val="231F20"/>
                <w:spacing w:val="-12"/>
                <w:w w:val="105"/>
                <w:sz w:val="20"/>
              </w:rPr>
              <w:t xml:space="preserve"> </w:t>
            </w:r>
            <w:r>
              <w:rPr>
                <w:b/>
                <w:color w:val="231F20"/>
                <w:w w:val="105"/>
                <w:sz w:val="20"/>
              </w:rPr>
              <w:t>and</w:t>
            </w:r>
            <w:r>
              <w:rPr>
                <w:b/>
                <w:color w:val="231F20"/>
                <w:spacing w:val="-11"/>
                <w:w w:val="105"/>
                <w:sz w:val="20"/>
              </w:rPr>
              <w:t xml:space="preserve"> </w:t>
            </w:r>
            <w:r>
              <w:rPr>
                <w:b/>
                <w:color w:val="231F20"/>
                <w:w w:val="105"/>
                <w:sz w:val="20"/>
              </w:rPr>
              <w:t>D</w:t>
            </w:r>
            <w:r>
              <w:rPr>
                <w:b/>
                <w:color w:val="231F20"/>
                <w:spacing w:val="-12"/>
                <w:w w:val="105"/>
                <w:sz w:val="20"/>
              </w:rPr>
              <w:t xml:space="preserve"> </w:t>
            </w:r>
            <w:r>
              <w:rPr>
                <w:b/>
                <w:color w:val="231F20"/>
                <w:w w:val="105"/>
                <w:sz w:val="20"/>
              </w:rPr>
              <w:t>be</w:t>
            </w:r>
            <w:r>
              <w:rPr>
                <w:b/>
                <w:color w:val="231F20"/>
                <w:spacing w:val="-12"/>
                <w:w w:val="105"/>
                <w:sz w:val="20"/>
              </w:rPr>
              <w:t xml:space="preserve"> </w:t>
            </w:r>
            <w:r>
              <w:rPr>
                <w:b/>
                <w:color w:val="231F20"/>
                <w:w w:val="105"/>
                <w:sz w:val="20"/>
              </w:rPr>
              <w:t>adopted,</w:t>
            </w:r>
            <w:r>
              <w:rPr>
                <w:b/>
                <w:color w:val="231F20"/>
                <w:spacing w:val="-12"/>
                <w:w w:val="105"/>
                <w:sz w:val="20"/>
              </w:rPr>
              <w:t xml:space="preserve"> </w:t>
            </w:r>
            <w:r>
              <w:rPr>
                <w:b/>
                <w:color w:val="231F20"/>
                <w:w w:val="105"/>
                <w:sz w:val="20"/>
              </w:rPr>
              <w:t>resulting</w:t>
            </w:r>
            <w:r>
              <w:rPr>
                <w:b/>
                <w:color w:val="231F20"/>
                <w:spacing w:val="-12"/>
                <w:w w:val="105"/>
                <w:sz w:val="20"/>
              </w:rPr>
              <w:t xml:space="preserve"> </w:t>
            </w:r>
            <w:r>
              <w:rPr>
                <w:b/>
                <w:color w:val="231F20"/>
                <w:w w:val="105"/>
                <w:sz w:val="20"/>
              </w:rPr>
              <w:t>in</w:t>
            </w:r>
            <w:r>
              <w:rPr>
                <w:b/>
                <w:color w:val="231F20"/>
                <w:spacing w:val="-12"/>
                <w:w w:val="105"/>
                <w:sz w:val="20"/>
              </w:rPr>
              <w:t xml:space="preserve"> </w:t>
            </w:r>
            <w:r>
              <w:rPr>
                <w:b/>
                <w:color w:val="231F20"/>
                <w:w w:val="105"/>
                <w:sz w:val="20"/>
              </w:rPr>
              <w:t>a</w:t>
            </w:r>
            <w:r>
              <w:rPr>
                <w:b/>
                <w:color w:val="231F20"/>
                <w:spacing w:val="-12"/>
                <w:w w:val="105"/>
                <w:sz w:val="20"/>
              </w:rPr>
              <w:t xml:space="preserve"> </w:t>
            </w:r>
            <w:r>
              <w:rPr>
                <w:b/>
                <w:color w:val="231F20"/>
                <w:w w:val="105"/>
                <w:sz w:val="20"/>
              </w:rPr>
              <w:t>gradual</w:t>
            </w:r>
            <w:r>
              <w:rPr>
                <w:b/>
                <w:color w:val="231F20"/>
                <w:spacing w:val="-12"/>
                <w:w w:val="105"/>
                <w:sz w:val="20"/>
              </w:rPr>
              <w:t xml:space="preserve"> </w:t>
            </w:r>
            <w:r>
              <w:rPr>
                <w:b/>
                <w:color w:val="231F20"/>
                <w:w w:val="105"/>
                <w:sz w:val="20"/>
              </w:rPr>
              <w:t>increase</w:t>
            </w:r>
            <w:r>
              <w:rPr>
                <w:b/>
                <w:color w:val="231F20"/>
                <w:spacing w:val="-11"/>
                <w:w w:val="105"/>
                <w:sz w:val="20"/>
              </w:rPr>
              <w:t xml:space="preserve"> </w:t>
            </w:r>
            <w:r>
              <w:rPr>
                <w:b/>
                <w:color w:val="231F20"/>
                <w:w w:val="105"/>
                <w:sz w:val="20"/>
              </w:rPr>
              <w:t>in</w:t>
            </w:r>
            <w:r>
              <w:rPr>
                <w:b/>
                <w:color w:val="231F20"/>
                <w:spacing w:val="-12"/>
                <w:w w:val="105"/>
                <w:sz w:val="20"/>
              </w:rPr>
              <w:t xml:space="preserve"> </w:t>
            </w:r>
            <w:r>
              <w:rPr>
                <w:b/>
                <w:color w:val="231F20"/>
                <w:w w:val="105"/>
                <w:sz w:val="20"/>
              </w:rPr>
              <w:t>the current fee schedule over a period of three years.</w:t>
            </w:r>
          </w:p>
          <w:p w14:paraId="1ED30E7E" w14:textId="77777777" w:rsidR="00116B1A" w:rsidRDefault="005876AA">
            <w:pPr>
              <w:pStyle w:val="TableParagraph"/>
              <w:spacing w:before="112" w:line="285" w:lineRule="auto"/>
              <w:ind w:right="109"/>
              <w:jc w:val="both"/>
              <w:rPr>
                <w:sz w:val="20"/>
              </w:rPr>
            </w:pPr>
            <w:r>
              <w:rPr>
                <w:b/>
                <w:color w:val="231F20"/>
                <w:sz w:val="20"/>
              </w:rPr>
              <w:t>Option</w:t>
            </w:r>
            <w:r>
              <w:rPr>
                <w:b/>
                <w:color w:val="231F20"/>
                <w:spacing w:val="-9"/>
                <w:sz w:val="20"/>
              </w:rPr>
              <w:t xml:space="preserve"> </w:t>
            </w:r>
            <w:r>
              <w:rPr>
                <w:b/>
                <w:color w:val="231F20"/>
                <w:sz w:val="20"/>
              </w:rPr>
              <w:t>B</w:t>
            </w:r>
            <w:r>
              <w:rPr>
                <w:b/>
                <w:color w:val="231F20"/>
                <w:spacing w:val="-9"/>
                <w:sz w:val="20"/>
              </w:rPr>
              <w:t xml:space="preserve"> </w:t>
            </w:r>
            <w:r>
              <w:rPr>
                <w:b/>
                <w:color w:val="231F20"/>
                <w:sz w:val="20"/>
              </w:rPr>
              <w:t>is</w:t>
            </w:r>
            <w:r>
              <w:rPr>
                <w:b/>
                <w:color w:val="231F20"/>
                <w:spacing w:val="-9"/>
                <w:sz w:val="20"/>
              </w:rPr>
              <w:t xml:space="preserve"> </w:t>
            </w:r>
            <w:r>
              <w:rPr>
                <w:b/>
                <w:color w:val="231F20"/>
                <w:sz w:val="20"/>
              </w:rPr>
              <w:t>recommended.</w:t>
            </w:r>
            <w:r>
              <w:rPr>
                <w:b/>
                <w:color w:val="231F20"/>
                <w:spacing w:val="-9"/>
                <w:sz w:val="20"/>
              </w:rPr>
              <w:t xml:space="preserve"> </w:t>
            </w:r>
            <w:r>
              <w:rPr>
                <w:color w:val="231F20"/>
                <w:sz w:val="20"/>
              </w:rPr>
              <w:t>Only</w:t>
            </w:r>
            <w:r>
              <w:rPr>
                <w:color w:val="231F20"/>
                <w:spacing w:val="-9"/>
                <w:sz w:val="20"/>
              </w:rPr>
              <w:t xml:space="preserve"> </w:t>
            </w:r>
            <w:r>
              <w:rPr>
                <w:color w:val="231F20"/>
                <w:sz w:val="20"/>
              </w:rPr>
              <w:t>providers</w:t>
            </w:r>
            <w:r>
              <w:rPr>
                <w:color w:val="231F20"/>
                <w:spacing w:val="-9"/>
                <w:sz w:val="20"/>
              </w:rPr>
              <w:t xml:space="preserve"> </w:t>
            </w:r>
            <w:r>
              <w:rPr>
                <w:color w:val="231F20"/>
                <w:sz w:val="20"/>
              </w:rPr>
              <w:t>that</w:t>
            </w:r>
            <w:r>
              <w:rPr>
                <w:color w:val="231F20"/>
                <w:spacing w:val="-9"/>
                <w:sz w:val="20"/>
              </w:rPr>
              <w:t xml:space="preserve"> </w:t>
            </w:r>
            <w:r>
              <w:rPr>
                <w:color w:val="231F20"/>
                <w:sz w:val="20"/>
              </w:rPr>
              <w:t>have</w:t>
            </w:r>
            <w:r>
              <w:rPr>
                <w:color w:val="231F20"/>
                <w:spacing w:val="-9"/>
                <w:sz w:val="20"/>
              </w:rPr>
              <w:t xml:space="preserve"> </w:t>
            </w:r>
            <w:r>
              <w:rPr>
                <w:color w:val="231F20"/>
                <w:sz w:val="20"/>
              </w:rPr>
              <w:t>centre-based</w:t>
            </w:r>
            <w:r>
              <w:rPr>
                <w:color w:val="231F20"/>
                <w:spacing w:val="-9"/>
                <w:sz w:val="20"/>
              </w:rPr>
              <w:t xml:space="preserve"> </w:t>
            </w:r>
            <w:r>
              <w:rPr>
                <w:color w:val="231F20"/>
                <w:sz w:val="20"/>
              </w:rPr>
              <w:t>services</w:t>
            </w:r>
            <w:r>
              <w:rPr>
                <w:color w:val="231F20"/>
                <w:spacing w:val="-9"/>
                <w:sz w:val="20"/>
              </w:rPr>
              <w:t xml:space="preserve"> </w:t>
            </w:r>
            <w:r>
              <w:rPr>
                <w:color w:val="231F20"/>
                <w:sz w:val="20"/>
              </w:rPr>
              <w:t>with</w:t>
            </w:r>
            <w:r>
              <w:rPr>
                <w:color w:val="231F20"/>
                <w:spacing w:val="-9"/>
                <w:sz w:val="20"/>
              </w:rPr>
              <w:t xml:space="preserve"> </w:t>
            </w:r>
            <w:r>
              <w:rPr>
                <w:color w:val="231F20"/>
                <w:sz w:val="20"/>
              </w:rPr>
              <w:t>101</w:t>
            </w:r>
            <w:r>
              <w:rPr>
                <w:color w:val="231F20"/>
                <w:spacing w:val="-9"/>
                <w:sz w:val="20"/>
              </w:rPr>
              <w:t xml:space="preserve"> </w:t>
            </w:r>
            <w:r>
              <w:rPr>
                <w:color w:val="231F20"/>
                <w:sz w:val="20"/>
              </w:rPr>
              <w:t>or</w:t>
            </w:r>
            <w:r>
              <w:rPr>
                <w:color w:val="231F20"/>
                <w:spacing w:val="-9"/>
                <w:sz w:val="20"/>
              </w:rPr>
              <w:t xml:space="preserve"> </w:t>
            </w:r>
            <w:r>
              <w:rPr>
                <w:color w:val="231F20"/>
                <w:sz w:val="20"/>
              </w:rPr>
              <w:t>more</w:t>
            </w:r>
            <w:r>
              <w:rPr>
                <w:color w:val="231F20"/>
                <w:spacing w:val="-9"/>
                <w:sz w:val="20"/>
              </w:rPr>
              <w:t xml:space="preserve"> </w:t>
            </w:r>
            <w:r>
              <w:rPr>
                <w:color w:val="231F20"/>
                <w:sz w:val="20"/>
              </w:rPr>
              <w:t>places and</w:t>
            </w:r>
            <w:r>
              <w:rPr>
                <w:color w:val="231F20"/>
                <w:spacing w:val="-11"/>
                <w:sz w:val="20"/>
              </w:rPr>
              <w:t xml:space="preserve"> </w:t>
            </w:r>
            <w:r>
              <w:rPr>
                <w:color w:val="231F20"/>
                <w:sz w:val="20"/>
              </w:rPr>
              <w:t>FDC</w:t>
            </w:r>
            <w:r>
              <w:rPr>
                <w:color w:val="231F20"/>
                <w:spacing w:val="-11"/>
                <w:sz w:val="20"/>
              </w:rPr>
              <w:t xml:space="preserve"> </w:t>
            </w:r>
            <w:r>
              <w:rPr>
                <w:color w:val="231F20"/>
                <w:sz w:val="20"/>
              </w:rPr>
              <w:t>services</w:t>
            </w:r>
            <w:r>
              <w:rPr>
                <w:color w:val="231F20"/>
                <w:spacing w:val="-11"/>
                <w:sz w:val="20"/>
              </w:rPr>
              <w:t xml:space="preserve"> </w:t>
            </w:r>
            <w:r>
              <w:rPr>
                <w:color w:val="231F20"/>
                <w:sz w:val="20"/>
              </w:rPr>
              <w:t>with</w:t>
            </w:r>
            <w:r>
              <w:rPr>
                <w:color w:val="231F20"/>
                <w:spacing w:val="-11"/>
                <w:sz w:val="20"/>
              </w:rPr>
              <w:t xml:space="preserve"> </w:t>
            </w:r>
            <w:r>
              <w:rPr>
                <w:color w:val="231F20"/>
                <w:sz w:val="20"/>
              </w:rPr>
              <w:t>61</w:t>
            </w:r>
            <w:r>
              <w:rPr>
                <w:color w:val="231F20"/>
                <w:spacing w:val="-11"/>
                <w:sz w:val="20"/>
              </w:rPr>
              <w:t xml:space="preserve"> </w:t>
            </w:r>
            <w:r>
              <w:rPr>
                <w:color w:val="231F20"/>
                <w:sz w:val="20"/>
              </w:rPr>
              <w:t>or</w:t>
            </w:r>
            <w:r>
              <w:rPr>
                <w:color w:val="231F20"/>
                <w:spacing w:val="-11"/>
                <w:sz w:val="20"/>
              </w:rPr>
              <w:t xml:space="preserve"> </w:t>
            </w:r>
            <w:r>
              <w:rPr>
                <w:color w:val="231F20"/>
                <w:sz w:val="20"/>
              </w:rPr>
              <w:t>more</w:t>
            </w:r>
            <w:r>
              <w:rPr>
                <w:color w:val="231F20"/>
                <w:spacing w:val="-11"/>
                <w:sz w:val="20"/>
              </w:rPr>
              <w:t xml:space="preserve"> </w:t>
            </w:r>
            <w:r>
              <w:rPr>
                <w:color w:val="231F20"/>
                <w:sz w:val="20"/>
              </w:rPr>
              <w:t>educators</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affected</w:t>
            </w:r>
            <w:r>
              <w:rPr>
                <w:color w:val="231F20"/>
                <w:spacing w:val="-11"/>
                <w:sz w:val="20"/>
              </w:rPr>
              <w:t xml:space="preserve"> </w:t>
            </w:r>
            <w:r>
              <w:rPr>
                <w:color w:val="231F20"/>
                <w:sz w:val="20"/>
              </w:rPr>
              <w:t>by</w:t>
            </w:r>
            <w:r>
              <w:rPr>
                <w:color w:val="231F20"/>
                <w:spacing w:val="-11"/>
                <w:sz w:val="20"/>
              </w:rPr>
              <w:t xml:space="preserve"> </w:t>
            </w:r>
            <w:r>
              <w:rPr>
                <w:color w:val="231F20"/>
                <w:sz w:val="20"/>
              </w:rPr>
              <w:t>this</w:t>
            </w:r>
            <w:r>
              <w:rPr>
                <w:color w:val="231F20"/>
                <w:spacing w:val="-11"/>
                <w:sz w:val="20"/>
              </w:rPr>
              <w:t xml:space="preserve"> </w:t>
            </w:r>
            <w:r>
              <w:rPr>
                <w:color w:val="231F20"/>
                <w:sz w:val="20"/>
              </w:rPr>
              <w:t>fee</w:t>
            </w:r>
            <w:r>
              <w:rPr>
                <w:color w:val="231F20"/>
                <w:spacing w:val="-11"/>
                <w:sz w:val="20"/>
              </w:rPr>
              <w:t xml:space="preserve"> </w:t>
            </w:r>
            <w:r>
              <w:rPr>
                <w:color w:val="231F20"/>
                <w:sz w:val="20"/>
              </w:rPr>
              <w:t>change,</w:t>
            </w:r>
            <w:r>
              <w:rPr>
                <w:color w:val="231F20"/>
                <w:spacing w:val="-11"/>
                <w:sz w:val="20"/>
              </w:rPr>
              <w:t xml:space="preserve"> </w:t>
            </w:r>
            <w:r>
              <w:rPr>
                <w:color w:val="231F20"/>
                <w:sz w:val="20"/>
              </w:rPr>
              <w:t>and</w:t>
            </w:r>
            <w:r>
              <w:rPr>
                <w:color w:val="231F20"/>
                <w:spacing w:val="-11"/>
                <w:sz w:val="20"/>
              </w:rPr>
              <w:t xml:space="preserve"> </w:t>
            </w:r>
            <w:r>
              <w:rPr>
                <w:color w:val="231F20"/>
                <w:sz w:val="20"/>
              </w:rPr>
              <w:t>it</w:t>
            </w:r>
            <w:r>
              <w:rPr>
                <w:color w:val="231F20"/>
                <w:spacing w:val="-11"/>
                <w:sz w:val="20"/>
              </w:rPr>
              <w:t xml:space="preserve"> </w:t>
            </w:r>
            <w:r>
              <w:rPr>
                <w:color w:val="231F20"/>
                <w:sz w:val="20"/>
              </w:rPr>
              <w:t>would</w:t>
            </w:r>
            <w:r>
              <w:rPr>
                <w:color w:val="231F20"/>
                <w:spacing w:val="-11"/>
                <w:sz w:val="20"/>
              </w:rPr>
              <w:t xml:space="preserve"> </w:t>
            </w:r>
            <w:r>
              <w:rPr>
                <w:color w:val="231F20"/>
                <w:sz w:val="20"/>
              </w:rPr>
              <w:t>have no impact on providers of smaller and not-for-profit services.</w:t>
            </w:r>
          </w:p>
          <w:p w14:paraId="1ED30E7F" w14:textId="77777777" w:rsidR="00116B1A" w:rsidRDefault="005876AA">
            <w:pPr>
              <w:pStyle w:val="TableParagraph"/>
              <w:spacing w:before="112" w:line="285" w:lineRule="auto"/>
              <w:ind w:right="143"/>
              <w:rPr>
                <w:sz w:val="20"/>
              </w:rPr>
            </w:pPr>
            <w:r>
              <w:rPr>
                <w:b/>
                <w:color w:val="231F20"/>
                <w:sz w:val="20"/>
              </w:rPr>
              <w:t>Fee</w:t>
            </w:r>
            <w:r>
              <w:rPr>
                <w:b/>
                <w:color w:val="231F20"/>
                <w:spacing w:val="-1"/>
                <w:sz w:val="20"/>
              </w:rPr>
              <w:t xml:space="preserve"> </w:t>
            </w:r>
            <w:r>
              <w:rPr>
                <w:b/>
                <w:color w:val="231F20"/>
                <w:sz w:val="20"/>
              </w:rPr>
              <w:t>increases</w:t>
            </w:r>
            <w:r>
              <w:rPr>
                <w:b/>
                <w:color w:val="231F20"/>
                <w:spacing w:val="-1"/>
                <w:sz w:val="20"/>
              </w:rPr>
              <w:t xml:space="preserve"> </w:t>
            </w:r>
            <w:r>
              <w:rPr>
                <w:b/>
                <w:color w:val="231F20"/>
                <w:sz w:val="20"/>
              </w:rPr>
              <w:t>under</w:t>
            </w:r>
            <w:r>
              <w:rPr>
                <w:b/>
                <w:color w:val="231F20"/>
                <w:spacing w:val="-1"/>
                <w:sz w:val="20"/>
              </w:rPr>
              <w:t xml:space="preserve"> </w:t>
            </w:r>
            <w:r>
              <w:rPr>
                <w:b/>
                <w:color w:val="231F20"/>
                <w:sz w:val="20"/>
              </w:rPr>
              <w:t>Option</w:t>
            </w:r>
            <w:r>
              <w:rPr>
                <w:b/>
                <w:color w:val="231F20"/>
                <w:spacing w:val="-1"/>
                <w:sz w:val="20"/>
              </w:rPr>
              <w:t xml:space="preserve"> </w:t>
            </w:r>
            <w:r>
              <w:rPr>
                <w:b/>
                <w:color w:val="231F20"/>
                <w:sz w:val="20"/>
              </w:rPr>
              <w:t>C</w:t>
            </w:r>
            <w:r>
              <w:rPr>
                <w:b/>
                <w:color w:val="231F20"/>
                <w:spacing w:val="-1"/>
                <w:sz w:val="20"/>
              </w:rPr>
              <w:t xml:space="preserve"> </w:t>
            </w:r>
            <w:r>
              <w:rPr>
                <w:b/>
                <w:color w:val="231F20"/>
                <w:sz w:val="20"/>
              </w:rPr>
              <w:t>are</w:t>
            </w:r>
            <w:r>
              <w:rPr>
                <w:b/>
                <w:color w:val="231F20"/>
                <w:spacing w:val="-1"/>
                <w:sz w:val="20"/>
              </w:rPr>
              <w:t xml:space="preserve"> </w:t>
            </w:r>
            <w:r>
              <w:rPr>
                <w:b/>
                <w:color w:val="231F20"/>
                <w:sz w:val="20"/>
              </w:rPr>
              <w:t>recommended</w:t>
            </w:r>
            <w:r>
              <w:rPr>
                <w:color w:val="231F20"/>
                <w:sz w:val="20"/>
              </w:rPr>
              <w:t>,</w:t>
            </w:r>
            <w:r>
              <w:rPr>
                <w:color w:val="231F20"/>
                <w:spacing w:val="-1"/>
                <w:sz w:val="20"/>
              </w:rPr>
              <w:t xml:space="preserve"> </w:t>
            </w:r>
            <w:r>
              <w:rPr>
                <w:color w:val="231F20"/>
                <w:sz w:val="20"/>
              </w:rPr>
              <w:t>however</w:t>
            </w:r>
            <w:r>
              <w:rPr>
                <w:color w:val="231F20"/>
                <w:spacing w:val="-1"/>
                <w:sz w:val="20"/>
              </w:rPr>
              <w:t xml:space="preserve"> </w:t>
            </w:r>
            <w:r>
              <w:rPr>
                <w:color w:val="231F20"/>
                <w:sz w:val="20"/>
              </w:rPr>
              <w:t>this</w:t>
            </w:r>
            <w:r>
              <w:rPr>
                <w:color w:val="231F20"/>
                <w:spacing w:val="-1"/>
                <w:sz w:val="20"/>
              </w:rPr>
              <w:t xml:space="preserve"> </w:t>
            </w:r>
            <w:r>
              <w:rPr>
                <w:color w:val="231F20"/>
                <w:sz w:val="20"/>
              </w:rPr>
              <w:t>option</w:t>
            </w:r>
            <w:r>
              <w:rPr>
                <w:color w:val="231F20"/>
                <w:spacing w:val="-1"/>
                <w:sz w:val="20"/>
              </w:rPr>
              <w:t xml:space="preserve"> </w:t>
            </w:r>
            <w:r>
              <w:rPr>
                <w:color w:val="231F20"/>
                <w:sz w:val="20"/>
              </w:rPr>
              <w:t>should</w:t>
            </w:r>
            <w:r>
              <w:rPr>
                <w:color w:val="231F20"/>
                <w:spacing w:val="-1"/>
                <w:sz w:val="20"/>
              </w:rPr>
              <w:t xml:space="preserve"> </w:t>
            </w:r>
            <w:r>
              <w:rPr>
                <w:color w:val="231F20"/>
                <w:sz w:val="20"/>
              </w:rPr>
              <w:t>be</w:t>
            </w:r>
            <w:r>
              <w:rPr>
                <w:color w:val="231F20"/>
                <w:spacing w:val="-1"/>
                <w:sz w:val="20"/>
              </w:rPr>
              <w:t xml:space="preserve"> </w:t>
            </w:r>
            <w:r>
              <w:rPr>
                <w:color w:val="231F20"/>
                <w:sz w:val="20"/>
              </w:rPr>
              <w:t>introduced</w:t>
            </w:r>
            <w:r>
              <w:rPr>
                <w:color w:val="231F20"/>
                <w:spacing w:val="-1"/>
                <w:sz w:val="20"/>
              </w:rPr>
              <w:t xml:space="preserve"> </w:t>
            </w:r>
            <w:r>
              <w:rPr>
                <w:color w:val="231F20"/>
                <w:sz w:val="20"/>
              </w:rPr>
              <w:t>over a</w:t>
            </w:r>
            <w:r>
              <w:rPr>
                <w:color w:val="231F20"/>
                <w:spacing w:val="-3"/>
                <w:sz w:val="20"/>
              </w:rPr>
              <w:t xml:space="preserve"> </w:t>
            </w:r>
            <w:r>
              <w:rPr>
                <w:color w:val="231F20"/>
                <w:sz w:val="20"/>
              </w:rPr>
              <w:t>period</w:t>
            </w:r>
            <w:r>
              <w:rPr>
                <w:color w:val="231F20"/>
                <w:spacing w:val="-3"/>
                <w:sz w:val="20"/>
              </w:rPr>
              <w:t xml:space="preserve"> </w:t>
            </w:r>
            <w:r>
              <w:rPr>
                <w:color w:val="231F20"/>
                <w:sz w:val="20"/>
              </w:rPr>
              <w:t>of</w:t>
            </w:r>
            <w:r>
              <w:rPr>
                <w:color w:val="231F20"/>
                <w:spacing w:val="-3"/>
                <w:sz w:val="20"/>
              </w:rPr>
              <w:t xml:space="preserve"> </w:t>
            </w:r>
            <w:r>
              <w:rPr>
                <w:color w:val="231F20"/>
                <w:sz w:val="20"/>
              </w:rPr>
              <w:t>three</w:t>
            </w:r>
            <w:r>
              <w:rPr>
                <w:color w:val="231F20"/>
                <w:spacing w:val="-3"/>
                <w:sz w:val="20"/>
              </w:rPr>
              <w:t xml:space="preserve"> </w:t>
            </w:r>
            <w:r>
              <w:rPr>
                <w:color w:val="231F20"/>
                <w:sz w:val="20"/>
              </w:rPr>
              <w:t>years.</w:t>
            </w:r>
            <w:r>
              <w:rPr>
                <w:color w:val="231F20"/>
                <w:spacing w:val="-3"/>
                <w:sz w:val="20"/>
              </w:rPr>
              <w:t xml:space="preserve"> </w:t>
            </w:r>
            <w:r>
              <w:rPr>
                <w:color w:val="231F20"/>
                <w:sz w:val="20"/>
              </w:rPr>
              <w:t>This</w:t>
            </w:r>
            <w:r>
              <w:rPr>
                <w:color w:val="231F20"/>
                <w:spacing w:val="-3"/>
                <w:sz w:val="20"/>
              </w:rPr>
              <w:t xml:space="preserve"> </w:t>
            </w:r>
            <w:r>
              <w:rPr>
                <w:color w:val="231F20"/>
                <w:sz w:val="20"/>
              </w:rPr>
              <w:t>approach</w:t>
            </w:r>
            <w:r>
              <w:rPr>
                <w:color w:val="231F20"/>
                <w:spacing w:val="-3"/>
                <w:sz w:val="20"/>
              </w:rPr>
              <w:t xml:space="preserve"> </w:t>
            </w:r>
            <w:r>
              <w:rPr>
                <w:color w:val="231F20"/>
                <w:sz w:val="20"/>
              </w:rPr>
              <w:t>will</w:t>
            </w:r>
            <w:r>
              <w:rPr>
                <w:color w:val="231F20"/>
                <w:spacing w:val="-3"/>
                <w:sz w:val="20"/>
              </w:rPr>
              <w:t xml:space="preserve"> </w:t>
            </w:r>
            <w:r>
              <w:rPr>
                <w:color w:val="231F20"/>
                <w:sz w:val="20"/>
              </w:rPr>
              <w:t>allow</w:t>
            </w:r>
            <w:r>
              <w:rPr>
                <w:color w:val="231F20"/>
                <w:spacing w:val="-3"/>
                <w:sz w:val="20"/>
              </w:rPr>
              <w:t xml:space="preserve"> </w:t>
            </w:r>
            <w:r>
              <w:rPr>
                <w:color w:val="231F20"/>
                <w:sz w:val="20"/>
              </w:rPr>
              <w:t>time</w:t>
            </w:r>
            <w:r>
              <w:rPr>
                <w:color w:val="231F20"/>
                <w:spacing w:val="-3"/>
                <w:sz w:val="20"/>
              </w:rPr>
              <w:t xml:space="preserve"> </w:t>
            </w:r>
            <w:r>
              <w:rPr>
                <w:color w:val="231F20"/>
                <w:sz w:val="20"/>
              </w:rPr>
              <w:t>for</w:t>
            </w:r>
            <w:r>
              <w:rPr>
                <w:color w:val="231F20"/>
                <w:spacing w:val="-3"/>
                <w:sz w:val="20"/>
              </w:rPr>
              <w:t xml:space="preserve"> </w:t>
            </w:r>
            <w:r>
              <w:rPr>
                <w:color w:val="231F20"/>
                <w:sz w:val="20"/>
              </w:rPr>
              <w:t>regulatory</w:t>
            </w:r>
            <w:r>
              <w:rPr>
                <w:color w:val="231F20"/>
                <w:spacing w:val="-3"/>
                <w:sz w:val="20"/>
              </w:rPr>
              <w:t xml:space="preserve"> </w:t>
            </w:r>
            <w:r>
              <w:rPr>
                <w:color w:val="231F20"/>
                <w:sz w:val="20"/>
              </w:rPr>
              <w:t>authorities/governments</w:t>
            </w:r>
            <w:r>
              <w:rPr>
                <w:color w:val="231F20"/>
                <w:spacing w:val="-3"/>
                <w:sz w:val="20"/>
              </w:rPr>
              <w:t xml:space="preserve"> </w:t>
            </w:r>
            <w:r>
              <w:rPr>
                <w:color w:val="231F20"/>
                <w:sz w:val="20"/>
              </w:rPr>
              <w:t>and ACECQA to communicate fee changes to the sector.</w:t>
            </w:r>
          </w:p>
          <w:p w14:paraId="1ED30E80" w14:textId="77777777" w:rsidR="00116B1A" w:rsidRDefault="005876AA">
            <w:pPr>
              <w:pStyle w:val="TableParagraph"/>
              <w:spacing w:before="112" w:line="285" w:lineRule="auto"/>
              <w:rPr>
                <w:b/>
                <w:sz w:val="20"/>
              </w:rPr>
            </w:pPr>
            <w:r>
              <w:rPr>
                <w:color w:val="231F20"/>
                <w:sz w:val="20"/>
              </w:rPr>
              <w:t xml:space="preserve">Following consultation with the sector, </w:t>
            </w:r>
            <w:r>
              <w:rPr>
                <w:b/>
                <w:color w:val="231F20"/>
                <w:sz w:val="20"/>
              </w:rPr>
              <w:t xml:space="preserve">it is recommended that fee increases are limited to a 25% </w:t>
            </w:r>
            <w:r>
              <w:rPr>
                <w:b/>
                <w:color w:val="231F20"/>
                <w:w w:val="105"/>
                <w:sz w:val="20"/>
              </w:rPr>
              <w:t>overall</w:t>
            </w:r>
            <w:r>
              <w:rPr>
                <w:b/>
                <w:color w:val="231F20"/>
                <w:spacing w:val="-10"/>
                <w:w w:val="105"/>
                <w:sz w:val="20"/>
              </w:rPr>
              <w:t xml:space="preserve"> </w:t>
            </w:r>
            <w:r>
              <w:rPr>
                <w:b/>
                <w:color w:val="231F20"/>
                <w:w w:val="105"/>
                <w:sz w:val="20"/>
              </w:rPr>
              <w:t>increase.</w:t>
            </w:r>
          </w:p>
          <w:p w14:paraId="1ED30E81" w14:textId="77777777" w:rsidR="00116B1A" w:rsidRDefault="005876AA">
            <w:pPr>
              <w:pStyle w:val="TableParagraph"/>
              <w:spacing w:before="112" w:line="285" w:lineRule="auto"/>
              <w:ind w:right="219"/>
              <w:rPr>
                <w:sz w:val="20"/>
              </w:rPr>
            </w:pPr>
            <w:r>
              <w:rPr>
                <w:b/>
                <w:color w:val="231F20"/>
                <w:sz w:val="20"/>
              </w:rPr>
              <w:t xml:space="preserve">Option D is recommended </w:t>
            </w:r>
            <w:r>
              <w:rPr>
                <w:color w:val="231F20"/>
                <w:sz w:val="20"/>
              </w:rPr>
              <w:t xml:space="preserve">considering the limited number of providers with services affected by </w:t>
            </w:r>
            <w:r>
              <w:rPr>
                <w:color w:val="231F20"/>
                <w:w w:val="95"/>
                <w:sz w:val="20"/>
              </w:rPr>
              <w:t>the fee introduction. As the fee relates to an application for amendment of service approval, this fee</w:t>
            </w:r>
            <w:r>
              <w:rPr>
                <w:color w:val="231F20"/>
                <w:spacing w:val="80"/>
                <w:sz w:val="20"/>
              </w:rPr>
              <w:t xml:space="preserve"> </w:t>
            </w:r>
            <w:r>
              <w:rPr>
                <w:color w:val="231F20"/>
                <w:sz w:val="20"/>
              </w:rPr>
              <w:t>is not a recurring fee and would only impact on providers making a specific application.</w:t>
            </w:r>
          </w:p>
        </w:tc>
      </w:tr>
    </w:tbl>
    <w:p w14:paraId="1ED30E8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84" w14:textId="77777777" w:rsidR="00116B1A" w:rsidRDefault="00116B1A">
      <w:pPr>
        <w:pStyle w:val="BodyText"/>
        <w:rPr>
          <w:sz w:val="20"/>
        </w:rPr>
      </w:pPr>
    </w:p>
    <w:p w14:paraId="1ED30E85"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E88" w14:textId="77777777">
        <w:trPr>
          <w:trHeight w:val="421"/>
        </w:trPr>
        <w:tc>
          <w:tcPr>
            <w:tcW w:w="2373" w:type="dxa"/>
            <w:shd w:val="clear" w:color="auto" w:fill="E7EEF9"/>
          </w:tcPr>
          <w:p w14:paraId="1ED30E86"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0E87" w14:textId="77777777" w:rsidR="00116B1A" w:rsidRDefault="005876AA">
            <w:pPr>
              <w:pStyle w:val="TableParagraph"/>
              <w:spacing w:before="122"/>
              <w:ind w:left="113"/>
              <w:rPr>
                <w:b/>
                <w:sz w:val="20"/>
              </w:rPr>
            </w:pPr>
            <w:r>
              <w:rPr>
                <w:b/>
                <w:color w:val="231F20"/>
                <w:sz w:val="20"/>
              </w:rPr>
              <w:t>9</w:t>
            </w:r>
            <w:r>
              <w:rPr>
                <w:b/>
                <w:color w:val="231F20"/>
                <w:spacing w:val="3"/>
                <w:sz w:val="20"/>
              </w:rPr>
              <w:t xml:space="preserve"> </w:t>
            </w:r>
            <w:r>
              <w:rPr>
                <w:b/>
                <w:color w:val="231F20"/>
                <w:sz w:val="20"/>
              </w:rPr>
              <w:t>–</w:t>
            </w:r>
            <w:r>
              <w:rPr>
                <w:b/>
                <w:color w:val="231F20"/>
                <w:spacing w:val="3"/>
                <w:sz w:val="20"/>
              </w:rPr>
              <w:t xml:space="preserve"> </w:t>
            </w:r>
            <w:r>
              <w:rPr>
                <w:b/>
                <w:color w:val="231F20"/>
                <w:sz w:val="20"/>
              </w:rPr>
              <w:t>Changes</w:t>
            </w:r>
            <w:r>
              <w:rPr>
                <w:b/>
                <w:color w:val="231F20"/>
                <w:spacing w:val="4"/>
                <w:sz w:val="20"/>
              </w:rPr>
              <w:t xml:space="preserve"> </w:t>
            </w:r>
            <w:r>
              <w:rPr>
                <w:b/>
                <w:color w:val="231F20"/>
                <w:sz w:val="20"/>
              </w:rPr>
              <w:t>in</w:t>
            </w:r>
            <w:r>
              <w:rPr>
                <w:b/>
                <w:color w:val="231F20"/>
                <w:spacing w:val="3"/>
                <w:sz w:val="20"/>
              </w:rPr>
              <w:t xml:space="preserve"> </w:t>
            </w:r>
            <w:r>
              <w:rPr>
                <w:b/>
                <w:color w:val="231F20"/>
                <w:sz w:val="20"/>
              </w:rPr>
              <w:t>fees</w:t>
            </w:r>
            <w:r>
              <w:rPr>
                <w:b/>
                <w:color w:val="231F20"/>
                <w:spacing w:val="4"/>
                <w:sz w:val="20"/>
              </w:rPr>
              <w:t xml:space="preserve"> </w:t>
            </w:r>
            <w:r>
              <w:rPr>
                <w:b/>
                <w:color w:val="231F20"/>
                <w:sz w:val="20"/>
              </w:rPr>
              <w:t>within</w:t>
            </w:r>
            <w:r>
              <w:rPr>
                <w:b/>
                <w:color w:val="231F20"/>
                <w:spacing w:val="3"/>
                <w:sz w:val="20"/>
              </w:rPr>
              <w:t xml:space="preserve"> </w:t>
            </w:r>
            <w:r>
              <w:rPr>
                <w:b/>
                <w:color w:val="231F20"/>
                <w:sz w:val="20"/>
              </w:rPr>
              <w:t>the</w:t>
            </w:r>
            <w:r>
              <w:rPr>
                <w:b/>
                <w:color w:val="231F20"/>
                <w:spacing w:val="4"/>
                <w:sz w:val="20"/>
              </w:rPr>
              <w:t xml:space="preserve"> </w:t>
            </w:r>
            <w:r>
              <w:rPr>
                <w:b/>
                <w:color w:val="231F20"/>
                <w:sz w:val="20"/>
              </w:rPr>
              <w:t>NQF</w:t>
            </w:r>
            <w:r>
              <w:rPr>
                <w:b/>
                <w:color w:val="231F20"/>
                <w:spacing w:val="3"/>
                <w:sz w:val="20"/>
              </w:rPr>
              <w:t xml:space="preserve"> </w:t>
            </w:r>
            <w:r>
              <w:rPr>
                <w:b/>
                <w:color w:val="231F20"/>
                <w:spacing w:val="-2"/>
                <w:sz w:val="20"/>
              </w:rPr>
              <w:t>system</w:t>
            </w:r>
          </w:p>
        </w:tc>
      </w:tr>
      <w:tr w:rsidR="00116B1A" w14:paraId="1ED30E8B" w14:textId="77777777">
        <w:trPr>
          <w:trHeight w:val="421"/>
        </w:trPr>
        <w:tc>
          <w:tcPr>
            <w:tcW w:w="2373" w:type="dxa"/>
            <w:shd w:val="clear" w:color="auto" w:fill="E7EEF9"/>
          </w:tcPr>
          <w:p w14:paraId="1ED30E89"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E8A" w14:textId="77777777" w:rsidR="00116B1A" w:rsidRDefault="005876AA">
            <w:pPr>
              <w:pStyle w:val="TableParagraph"/>
              <w:spacing w:before="122"/>
              <w:ind w:left="113"/>
              <w:rPr>
                <w:b/>
                <w:sz w:val="20"/>
              </w:rPr>
            </w:pPr>
            <w:r>
              <w:rPr>
                <w:b/>
                <w:color w:val="231F20"/>
                <w:sz w:val="20"/>
              </w:rPr>
              <w:t>9.2</w:t>
            </w:r>
            <w:r>
              <w:rPr>
                <w:b/>
                <w:color w:val="231F20"/>
                <w:spacing w:val="4"/>
                <w:sz w:val="20"/>
              </w:rPr>
              <w:t xml:space="preserve"> </w:t>
            </w:r>
            <w:r>
              <w:rPr>
                <w:b/>
                <w:color w:val="231F20"/>
                <w:sz w:val="20"/>
              </w:rPr>
              <w:t>–</w:t>
            </w:r>
            <w:r>
              <w:rPr>
                <w:b/>
                <w:color w:val="231F20"/>
                <w:spacing w:val="4"/>
                <w:sz w:val="20"/>
              </w:rPr>
              <w:t xml:space="preserve"> </w:t>
            </w:r>
            <w:r>
              <w:rPr>
                <w:b/>
                <w:color w:val="231F20"/>
                <w:sz w:val="20"/>
              </w:rPr>
              <w:t>Changes</w:t>
            </w:r>
            <w:r>
              <w:rPr>
                <w:b/>
                <w:color w:val="231F20"/>
                <w:spacing w:val="5"/>
                <w:sz w:val="20"/>
              </w:rPr>
              <w:t xml:space="preserve"> </w:t>
            </w:r>
            <w:r>
              <w:rPr>
                <w:b/>
                <w:color w:val="231F20"/>
                <w:sz w:val="20"/>
              </w:rPr>
              <w:t>in</w:t>
            </w:r>
            <w:r>
              <w:rPr>
                <w:b/>
                <w:color w:val="231F20"/>
                <w:spacing w:val="4"/>
                <w:sz w:val="20"/>
              </w:rPr>
              <w:t xml:space="preserve"> </w:t>
            </w:r>
            <w:r>
              <w:rPr>
                <w:b/>
                <w:color w:val="231F20"/>
                <w:sz w:val="20"/>
              </w:rPr>
              <w:t>application</w:t>
            </w:r>
            <w:r>
              <w:rPr>
                <w:b/>
                <w:color w:val="231F20"/>
                <w:spacing w:val="5"/>
                <w:sz w:val="20"/>
              </w:rPr>
              <w:t xml:space="preserve"> </w:t>
            </w:r>
            <w:r>
              <w:rPr>
                <w:b/>
                <w:color w:val="231F20"/>
                <w:sz w:val="20"/>
              </w:rPr>
              <w:t>fees</w:t>
            </w:r>
            <w:r>
              <w:rPr>
                <w:b/>
                <w:color w:val="231F20"/>
                <w:spacing w:val="4"/>
                <w:sz w:val="20"/>
              </w:rPr>
              <w:t xml:space="preserve"> </w:t>
            </w:r>
            <w:r>
              <w:rPr>
                <w:b/>
                <w:color w:val="231F20"/>
                <w:sz w:val="20"/>
              </w:rPr>
              <w:t>for</w:t>
            </w:r>
            <w:r>
              <w:rPr>
                <w:b/>
                <w:color w:val="231F20"/>
                <w:spacing w:val="5"/>
                <w:sz w:val="20"/>
              </w:rPr>
              <w:t xml:space="preserve"> </w:t>
            </w:r>
            <w:r>
              <w:rPr>
                <w:b/>
                <w:color w:val="231F20"/>
                <w:sz w:val="20"/>
              </w:rPr>
              <w:t>ACECQA</w:t>
            </w:r>
            <w:r>
              <w:rPr>
                <w:b/>
                <w:color w:val="231F20"/>
                <w:spacing w:val="4"/>
                <w:sz w:val="20"/>
              </w:rPr>
              <w:t xml:space="preserve"> </w:t>
            </w:r>
            <w:r>
              <w:rPr>
                <w:b/>
                <w:color w:val="231F20"/>
                <w:spacing w:val="-2"/>
                <w:sz w:val="20"/>
              </w:rPr>
              <w:t>functions</w:t>
            </w:r>
          </w:p>
        </w:tc>
      </w:tr>
      <w:tr w:rsidR="00116B1A" w14:paraId="1ED30E8F" w14:textId="77777777">
        <w:trPr>
          <w:trHeight w:val="1404"/>
        </w:trPr>
        <w:tc>
          <w:tcPr>
            <w:tcW w:w="2373" w:type="dxa"/>
            <w:shd w:val="clear" w:color="auto" w:fill="E7EEF9"/>
          </w:tcPr>
          <w:p w14:paraId="1ED30E8C"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options:</w:t>
            </w:r>
          </w:p>
        </w:tc>
        <w:tc>
          <w:tcPr>
            <w:tcW w:w="5817" w:type="dxa"/>
            <w:shd w:val="clear" w:color="auto" w:fill="E7EEF9"/>
          </w:tcPr>
          <w:p w14:paraId="1ED30E8D" w14:textId="77777777" w:rsidR="00116B1A" w:rsidRDefault="005876AA">
            <w:pPr>
              <w:pStyle w:val="TableParagraph"/>
              <w:spacing w:before="122" w:line="285" w:lineRule="auto"/>
              <w:ind w:left="113" w:right="106"/>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w:t>
            </w:r>
            <w:r>
              <w:rPr>
                <w:color w:val="231F20"/>
                <w:spacing w:val="-11"/>
                <w:sz w:val="20"/>
              </w:rPr>
              <w:t xml:space="preserve"> </w:t>
            </w:r>
            <w:r>
              <w:rPr>
                <w:color w:val="231F20"/>
                <w:sz w:val="20"/>
              </w:rPr>
              <w:t>Increase</w:t>
            </w:r>
            <w:r>
              <w:rPr>
                <w:color w:val="231F20"/>
                <w:spacing w:val="-12"/>
                <w:sz w:val="20"/>
              </w:rPr>
              <w:t xml:space="preserve"> </w:t>
            </w:r>
            <w:r>
              <w:rPr>
                <w:color w:val="231F20"/>
                <w:sz w:val="20"/>
              </w:rPr>
              <w:t>application</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w:t>
            </w:r>
            <w:r>
              <w:rPr>
                <w:color w:val="231F20"/>
                <w:spacing w:val="-11"/>
                <w:sz w:val="20"/>
              </w:rPr>
              <w:t xml:space="preserve"> </w:t>
            </w:r>
            <w:r>
              <w:rPr>
                <w:color w:val="231F20"/>
                <w:sz w:val="20"/>
              </w:rPr>
              <w:t>review</w:t>
            </w:r>
            <w:r>
              <w:rPr>
                <w:color w:val="231F20"/>
                <w:spacing w:val="-11"/>
                <w:sz w:val="20"/>
              </w:rPr>
              <w:t xml:space="preserve"> </w:t>
            </w:r>
            <w:r>
              <w:rPr>
                <w:color w:val="231F20"/>
                <w:sz w:val="20"/>
              </w:rPr>
              <w:t>by</w:t>
            </w:r>
            <w:r>
              <w:rPr>
                <w:color w:val="231F20"/>
                <w:spacing w:val="-12"/>
                <w:sz w:val="20"/>
              </w:rPr>
              <w:t xml:space="preserve"> </w:t>
            </w:r>
            <w:r>
              <w:rPr>
                <w:color w:val="231F20"/>
                <w:sz w:val="20"/>
              </w:rPr>
              <w:t>the</w:t>
            </w:r>
            <w:r>
              <w:rPr>
                <w:color w:val="231F20"/>
                <w:spacing w:val="-11"/>
                <w:sz w:val="20"/>
              </w:rPr>
              <w:t xml:space="preserve"> </w:t>
            </w:r>
            <w:r>
              <w:rPr>
                <w:color w:val="231F20"/>
                <w:sz w:val="20"/>
              </w:rPr>
              <w:t>Ratings</w:t>
            </w:r>
            <w:r>
              <w:rPr>
                <w:color w:val="231F20"/>
                <w:spacing w:val="-11"/>
                <w:sz w:val="20"/>
              </w:rPr>
              <w:t xml:space="preserve"> </w:t>
            </w:r>
            <w:r>
              <w:rPr>
                <w:color w:val="231F20"/>
                <w:sz w:val="20"/>
              </w:rPr>
              <w:t>Review Panel of rating level (section 145(2)(c)).</w:t>
            </w:r>
          </w:p>
          <w:p w14:paraId="1ED30E8E" w14:textId="77777777" w:rsidR="00116B1A" w:rsidRDefault="005876AA">
            <w:pPr>
              <w:pStyle w:val="TableParagraph"/>
              <w:spacing w:before="67" w:line="290" w:lineRule="atLeast"/>
              <w:ind w:left="113"/>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Increase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w:t>
            </w:r>
            <w:r>
              <w:rPr>
                <w:color w:val="231F20"/>
                <w:spacing w:val="-11"/>
                <w:sz w:val="20"/>
              </w:rPr>
              <w:t xml:space="preserve"> </w:t>
            </w:r>
            <w:r>
              <w:rPr>
                <w:color w:val="231F20"/>
                <w:sz w:val="20"/>
              </w:rPr>
              <w:t>for</w:t>
            </w:r>
            <w:r>
              <w:rPr>
                <w:color w:val="231F20"/>
                <w:spacing w:val="-11"/>
                <w:sz w:val="20"/>
              </w:rPr>
              <w:t xml:space="preserve"> </w:t>
            </w:r>
            <w:r>
              <w:rPr>
                <w:color w:val="231F20"/>
                <w:sz w:val="20"/>
              </w:rPr>
              <w:t>assessment</w:t>
            </w:r>
            <w:r>
              <w:rPr>
                <w:color w:val="231F20"/>
                <w:spacing w:val="-12"/>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course</w:t>
            </w:r>
            <w:r>
              <w:rPr>
                <w:color w:val="231F20"/>
                <w:spacing w:val="-12"/>
                <w:sz w:val="20"/>
              </w:rPr>
              <w:t xml:space="preserve"> </w:t>
            </w:r>
            <w:r>
              <w:rPr>
                <w:color w:val="231F20"/>
                <w:sz w:val="20"/>
              </w:rPr>
              <w:t>to</w:t>
            </w:r>
            <w:r>
              <w:rPr>
                <w:color w:val="231F20"/>
                <w:spacing w:val="-11"/>
                <w:sz w:val="20"/>
              </w:rPr>
              <w:t xml:space="preserve"> </w:t>
            </w:r>
            <w:r>
              <w:rPr>
                <w:color w:val="231F20"/>
                <w:sz w:val="20"/>
              </w:rPr>
              <w:t>be included on the list of approved qualifications (regulation 138).</w:t>
            </w:r>
          </w:p>
        </w:tc>
      </w:tr>
    </w:tbl>
    <w:p w14:paraId="1ED30E90"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92" w14:textId="77777777">
        <w:trPr>
          <w:trHeight w:val="408"/>
        </w:trPr>
        <w:tc>
          <w:tcPr>
            <w:tcW w:w="8190" w:type="dxa"/>
            <w:shd w:val="clear" w:color="auto" w:fill="1895D3"/>
          </w:tcPr>
          <w:p w14:paraId="1ED30E91"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E9D" w14:textId="77777777">
        <w:trPr>
          <w:trHeight w:val="8192"/>
        </w:trPr>
        <w:tc>
          <w:tcPr>
            <w:tcW w:w="8190" w:type="dxa"/>
            <w:tcBorders>
              <w:left w:val="single" w:sz="4" w:space="0" w:color="1895D3"/>
              <w:bottom w:val="single" w:sz="4" w:space="0" w:color="1895D3"/>
              <w:right w:val="single" w:sz="4" w:space="0" w:color="1895D3"/>
            </w:tcBorders>
          </w:tcPr>
          <w:p w14:paraId="1ED30E93" w14:textId="77777777" w:rsidR="00116B1A" w:rsidRDefault="005876AA">
            <w:pPr>
              <w:pStyle w:val="TableParagraph"/>
              <w:spacing w:line="285" w:lineRule="auto"/>
              <w:ind w:right="367"/>
              <w:rPr>
                <w:sz w:val="20"/>
              </w:rPr>
            </w:pPr>
            <w:r>
              <w:rPr>
                <w:color w:val="231F20"/>
                <w:sz w:val="20"/>
              </w:rPr>
              <w:t>ACECQA</w:t>
            </w:r>
            <w:r>
              <w:rPr>
                <w:color w:val="231F20"/>
                <w:spacing w:val="-5"/>
                <w:sz w:val="20"/>
              </w:rPr>
              <w:t xml:space="preserve"> </w:t>
            </w:r>
            <w:r>
              <w:rPr>
                <w:color w:val="231F20"/>
                <w:sz w:val="20"/>
              </w:rPr>
              <w:t>performs</w:t>
            </w:r>
            <w:r>
              <w:rPr>
                <w:color w:val="231F20"/>
                <w:spacing w:val="-5"/>
                <w:sz w:val="20"/>
              </w:rPr>
              <w:t xml:space="preserve"> </w:t>
            </w:r>
            <w:r>
              <w:rPr>
                <w:color w:val="231F20"/>
                <w:sz w:val="20"/>
              </w:rPr>
              <w:t>a</w:t>
            </w:r>
            <w:r>
              <w:rPr>
                <w:color w:val="231F20"/>
                <w:spacing w:val="-5"/>
                <w:sz w:val="20"/>
              </w:rPr>
              <w:t xml:space="preserve"> </w:t>
            </w:r>
            <w:r>
              <w:rPr>
                <w:color w:val="231F20"/>
                <w:sz w:val="20"/>
              </w:rPr>
              <w:t>range</w:t>
            </w:r>
            <w:r>
              <w:rPr>
                <w:color w:val="231F20"/>
                <w:spacing w:val="-5"/>
                <w:sz w:val="20"/>
              </w:rPr>
              <w:t xml:space="preserve"> </w:t>
            </w:r>
            <w:r>
              <w:rPr>
                <w:color w:val="231F20"/>
                <w:sz w:val="20"/>
              </w:rPr>
              <w:t>of</w:t>
            </w:r>
            <w:r>
              <w:rPr>
                <w:color w:val="231F20"/>
                <w:spacing w:val="-5"/>
                <w:sz w:val="20"/>
              </w:rPr>
              <w:t xml:space="preserve"> </w:t>
            </w:r>
            <w:r>
              <w:rPr>
                <w:color w:val="231F20"/>
                <w:sz w:val="20"/>
              </w:rPr>
              <w:t>statutory</w:t>
            </w:r>
            <w:r>
              <w:rPr>
                <w:color w:val="231F20"/>
                <w:spacing w:val="-5"/>
                <w:sz w:val="20"/>
              </w:rPr>
              <w:t xml:space="preserve"> </w:t>
            </w:r>
            <w:r>
              <w:rPr>
                <w:color w:val="231F20"/>
                <w:sz w:val="20"/>
              </w:rPr>
              <w:t>functions</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National</w:t>
            </w:r>
            <w:r>
              <w:rPr>
                <w:color w:val="231F20"/>
                <w:spacing w:val="-5"/>
                <w:sz w:val="20"/>
              </w:rPr>
              <w:t xml:space="preserve"> </w:t>
            </w:r>
            <w:r>
              <w:rPr>
                <w:color w:val="231F20"/>
                <w:sz w:val="20"/>
              </w:rPr>
              <w:t>Quality</w:t>
            </w:r>
            <w:r>
              <w:rPr>
                <w:color w:val="231F20"/>
                <w:spacing w:val="-5"/>
                <w:sz w:val="20"/>
              </w:rPr>
              <w:t xml:space="preserve"> </w:t>
            </w:r>
            <w:r>
              <w:rPr>
                <w:color w:val="231F20"/>
                <w:sz w:val="20"/>
              </w:rPr>
              <w:t>Framework</w:t>
            </w:r>
            <w:r>
              <w:rPr>
                <w:color w:val="231F20"/>
                <w:spacing w:val="-5"/>
                <w:sz w:val="20"/>
              </w:rPr>
              <w:t xml:space="preserve"> </w:t>
            </w:r>
            <w:r>
              <w:rPr>
                <w:color w:val="231F20"/>
                <w:sz w:val="20"/>
              </w:rPr>
              <w:t xml:space="preserve">that supports the quality and consistency of education and care across Australia. The National Law </w:t>
            </w:r>
            <w:r>
              <w:rPr>
                <w:color w:val="231F20"/>
                <w:w w:val="95"/>
                <w:sz w:val="20"/>
              </w:rPr>
              <w:t xml:space="preserve">and Regulations prescribe the payment of fees for the majority of regulatory services that ACECQA </w:t>
            </w:r>
            <w:r>
              <w:rPr>
                <w:color w:val="231F20"/>
                <w:sz w:val="20"/>
              </w:rPr>
              <w:t>provides</w:t>
            </w:r>
            <w:r>
              <w:rPr>
                <w:color w:val="231F20"/>
                <w:spacing w:val="-2"/>
                <w:sz w:val="20"/>
              </w:rPr>
              <w:t xml:space="preserve"> </w:t>
            </w:r>
            <w:r>
              <w:rPr>
                <w:color w:val="231F20"/>
                <w:sz w:val="20"/>
              </w:rPr>
              <w:t>to</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educators</w:t>
            </w:r>
            <w:r>
              <w:rPr>
                <w:color w:val="231F20"/>
                <w:spacing w:val="-2"/>
                <w:sz w:val="20"/>
              </w:rPr>
              <w:t xml:space="preserve"> </w:t>
            </w:r>
            <w:r>
              <w:rPr>
                <w:color w:val="231F20"/>
                <w:sz w:val="20"/>
              </w:rPr>
              <w:t>seeking</w:t>
            </w:r>
            <w:r>
              <w:rPr>
                <w:color w:val="231F20"/>
                <w:spacing w:val="-2"/>
                <w:sz w:val="20"/>
              </w:rPr>
              <w:t xml:space="preserve"> </w:t>
            </w:r>
            <w:r>
              <w:rPr>
                <w:color w:val="231F20"/>
                <w:sz w:val="20"/>
              </w:rPr>
              <w:t>to</w:t>
            </w:r>
            <w:r>
              <w:rPr>
                <w:color w:val="231F20"/>
                <w:spacing w:val="-2"/>
                <w:sz w:val="20"/>
              </w:rPr>
              <w:t xml:space="preserve"> </w:t>
            </w:r>
            <w:r>
              <w:rPr>
                <w:color w:val="231F20"/>
                <w:sz w:val="20"/>
              </w:rPr>
              <w:t>be</w:t>
            </w:r>
            <w:r>
              <w:rPr>
                <w:color w:val="231F20"/>
                <w:spacing w:val="-2"/>
                <w:sz w:val="20"/>
              </w:rPr>
              <w:t xml:space="preserve"> </w:t>
            </w:r>
            <w:r>
              <w:rPr>
                <w:color w:val="231F20"/>
                <w:sz w:val="20"/>
              </w:rPr>
              <w:t>approved</w:t>
            </w:r>
            <w:r>
              <w:rPr>
                <w:color w:val="231F20"/>
                <w:spacing w:val="-2"/>
                <w:sz w:val="20"/>
              </w:rPr>
              <w:t xml:space="preserve"> </w:t>
            </w:r>
            <w:r>
              <w:rPr>
                <w:color w:val="231F20"/>
                <w:sz w:val="20"/>
              </w:rPr>
              <w:t>under</w:t>
            </w:r>
            <w:r>
              <w:rPr>
                <w:color w:val="231F20"/>
                <w:spacing w:val="-2"/>
                <w:sz w:val="20"/>
              </w:rPr>
              <w:t xml:space="preserve"> </w:t>
            </w:r>
            <w:r>
              <w:rPr>
                <w:color w:val="231F20"/>
                <w:sz w:val="20"/>
              </w:rPr>
              <w:t>the</w:t>
            </w:r>
            <w:r>
              <w:rPr>
                <w:color w:val="231F20"/>
                <w:spacing w:val="-2"/>
                <w:sz w:val="20"/>
              </w:rPr>
              <w:t xml:space="preserve"> </w:t>
            </w:r>
            <w:r>
              <w:rPr>
                <w:color w:val="231F20"/>
                <w:sz w:val="20"/>
              </w:rPr>
              <w:t>NQF,</w:t>
            </w:r>
            <w:r>
              <w:rPr>
                <w:color w:val="231F20"/>
                <w:spacing w:val="-2"/>
                <w:sz w:val="20"/>
              </w:rPr>
              <w:t xml:space="preserve"> </w:t>
            </w:r>
            <w:r>
              <w:rPr>
                <w:color w:val="231F20"/>
                <w:sz w:val="20"/>
              </w:rPr>
              <w:t>and</w:t>
            </w:r>
            <w:r>
              <w:rPr>
                <w:color w:val="231F20"/>
                <w:spacing w:val="-2"/>
                <w:sz w:val="20"/>
              </w:rPr>
              <w:t xml:space="preserve"> </w:t>
            </w:r>
            <w:r>
              <w:rPr>
                <w:color w:val="231F20"/>
                <w:sz w:val="20"/>
              </w:rPr>
              <w:t>tertiary education</w:t>
            </w:r>
            <w:r>
              <w:rPr>
                <w:color w:val="231F20"/>
                <w:spacing w:val="-1"/>
                <w:sz w:val="20"/>
              </w:rPr>
              <w:t xml:space="preserve"> </w:t>
            </w:r>
            <w:r>
              <w:rPr>
                <w:color w:val="231F20"/>
                <w:sz w:val="20"/>
              </w:rPr>
              <w:t>providers</w:t>
            </w:r>
            <w:r>
              <w:rPr>
                <w:color w:val="231F20"/>
                <w:spacing w:val="-1"/>
                <w:sz w:val="20"/>
              </w:rPr>
              <w:t xml:space="preserve"> </w:t>
            </w:r>
            <w:r>
              <w:rPr>
                <w:color w:val="231F20"/>
                <w:sz w:val="20"/>
              </w:rPr>
              <w:t>seeking</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their</w:t>
            </w:r>
            <w:r>
              <w:rPr>
                <w:color w:val="231F20"/>
                <w:spacing w:val="-1"/>
                <w:sz w:val="20"/>
              </w:rPr>
              <w:t xml:space="preserve"> </w:t>
            </w:r>
            <w:r>
              <w:rPr>
                <w:color w:val="231F20"/>
                <w:sz w:val="20"/>
              </w:rPr>
              <w:t>programs</w:t>
            </w:r>
            <w:r>
              <w:rPr>
                <w:color w:val="231F20"/>
                <w:spacing w:val="-1"/>
                <w:sz w:val="20"/>
              </w:rPr>
              <w:t xml:space="preserve"> </w:t>
            </w:r>
            <w:r>
              <w:rPr>
                <w:color w:val="231F20"/>
                <w:sz w:val="20"/>
              </w:rPr>
              <w:t>/</w:t>
            </w:r>
            <w:r>
              <w:rPr>
                <w:color w:val="231F20"/>
                <w:spacing w:val="-1"/>
                <w:sz w:val="20"/>
              </w:rPr>
              <w:t xml:space="preserve"> </w:t>
            </w:r>
            <w:r>
              <w:rPr>
                <w:color w:val="231F20"/>
                <w:sz w:val="20"/>
              </w:rPr>
              <w:t>courses</w:t>
            </w:r>
            <w:r>
              <w:rPr>
                <w:color w:val="231F20"/>
                <w:spacing w:val="-1"/>
                <w:sz w:val="20"/>
              </w:rPr>
              <w:t xml:space="preserve"> </w:t>
            </w:r>
            <w:r>
              <w:rPr>
                <w:color w:val="231F20"/>
                <w:sz w:val="20"/>
              </w:rPr>
              <w:t>approved</w:t>
            </w:r>
            <w:r>
              <w:rPr>
                <w:color w:val="231F20"/>
                <w:spacing w:val="-1"/>
                <w:sz w:val="20"/>
              </w:rPr>
              <w:t xml:space="preserve"> </w:t>
            </w:r>
            <w:r>
              <w:rPr>
                <w:color w:val="231F20"/>
                <w:sz w:val="20"/>
              </w:rPr>
              <w:t>under</w:t>
            </w:r>
            <w:r>
              <w:rPr>
                <w:color w:val="231F20"/>
                <w:spacing w:val="-1"/>
                <w:sz w:val="20"/>
              </w:rPr>
              <w:t xml:space="preserve"> </w:t>
            </w:r>
            <w:r>
              <w:rPr>
                <w:color w:val="231F20"/>
                <w:sz w:val="20"/>
              </w:rPr>
              <w:t>the</w:t>
            </w:r>
            <w:r>
              <w:rPr>
                <w:color w:val="231F20"/>
                <w:spacing w:val="-1"/>
                <w:sz w:val="20"/>
              </w:rPr>
              <w:t xml:space="preserve"> </w:t>
            </w:r>
            <w:r>
              <w:rPr>
                <w:color w:val="231F20"/>
                <w:sz w:val="20"/>
              </w:rPr>
              <w:t>NQF.</w:t>
            </w:r>
          </w:p>
          <w:p w14:paraId="1ED30E94" w14:textId="77777777" w:rsidR="00116B1A" w:rsidRDefault="005876AA">
            <w:pPr>
              <w:pStyle w:val="TableParagraph"/>
              <w:spacing w:before="111"/>
              <w:rPr>
                <w:sz w:val="20"/>
              </w:rPr>
            </w:pPr>
            <w:r>
              <w:rPr>
                <w:color w:val="231F20"/>
                <w:sz w:val="20"/>
              </w:rPr>
              <w:t>The</w:t>
            </w:r>
            <w:r>
              <w:rPr>
                <w:color w:val="231F20"/>
                <w:spacing w:val="-10"/>
                <w:sz w:val="20"/>
              </w:rPr>
              <w:t xml:space="preserve"> </w:t>
            </w:r>
            <w:r>
              <w:rPr>
                <w:color w:val="231F20"/>
                <w:sz w:val="20"/>
              </w:rPr>
              <w:t>functions</w:t>
            </w:r>
            <w:r>
              <w:rPr>
                <w:color w:val="231F20"/>
                <w:spacing w:val="-9"/>
                <w:sz w:val="20"/>
              </w:rPr>
              <w:t xml:space="preserve"> </w:t>
            </w:r>
            <w:r>
              <w:rPr>
                <w:color w:val="231F20"/>
                <w:spacing w:val="-2"/>
                <w:sz w:val="20"/>
              </w:rPr>
              <w:t>include:</w:t>
            </w:r>
          </w:p>
          <w:p w14:paraId="1ED30E95" w14:textId="77777777" w:rsidR="00116B1A" w:rsidRDefault="005876AA">
            <w:pPr>
              <w:pStyle w:val="TableParagraph"/>
              <w:numPr>
                <w:ilvl w:val="0"/>
                <w:numId w:val="5"/>
              </w:numPr>
              <w:tabs>
                <w:tab w:val="left" w:pos="222"/>
              </w:tabs>
              <w:spacing w:before="149"/>
              <w:rPr>
                <w:sz w:val="20"/>
              </w:rPr>
            </w:pPr>
            <w:r>
              <w:rPr>
                <w:color w:val="231F20"/>
                <w:w w:val="95"/>
                <w:sz w:val="20"/>
              </w:rPr>
              <w:t>administering</w:t>
            </w:r>
            <w:r>
              <w:rPr>
                <w:color w:val="231F20"/>
                <w:spacing w:val="10"/>
                <w:sz w:val="20"/>
              </w:rPr>
              <w:t xml:space="preserve"> </w:t>
            </w:r>
            <w:r>
              <w:rPr>
                <w:color w:val="231F20"/>
                <w:w w:val="95"/>
                <w:sz w:val="20"/>
              </w:rPr>
              <w:t>Ratings</w:t>
            </w:r>
            <w:r>
              <w:rPr>
                <w:color w:val="231F20"/>
                <w:spacing w:val="10"/>
                <w:sz w:val="20"/>
              </w:rPr>
              <w:t xml:space="preserve"> </w:t>
            </w:r>
            <w:r>
              <w:rPr>
                <w:color w:val="231F20"/>
                <w:w w:val="95"/>
                <w:sz w:val="20"/>
              </w:rPr>
              <w:t>Review</w:t>
            </w:r>
            <w:r>
              <w:rPr>
                <w:color w:val="231F20"/>
                <w:spacing w:val="11"/>
                <w:sz w:val="20"/>
              </w:rPr>
              <w:t xml:space="preserve"> </w:t>
            </w:r>
            <w:r>
              <w:rPr>
                <w:color w:val="231F20"/>
                <w:w w:val="95"/>
                <w:sz w:val="20"/>
              </w:rPr>
              <w:t>Panels</w:t>
            </w:r>
            <w:r>
              <w:rPr>
                <w:color w:val="231F20"/>
                <w:spacing w:val="10"/>
                <w:sz w:val="20"/>
              </w:rPr>
              <w:t xml:space="preserve"> </w:t>
            </w:r>
            <w:r>
              <w:rPr>
                <w:color w:val="231F20"/>
                <w:w w:val="95"/>
                <w:sz w:val="20"/>
              </w:rPr>
              <w:t>under</w:t>
            </w:r>
            <w:r>
              <w:rPr>
                <w:color w:val="231F20"/>
                <w:spacing w:val="10"/>
                <w:sz w:val="20"/>
              </w:rPr>
              <w:t xml:space="preserve"> </w:t>
            </w:r>
            <w:r>
              <w:rPr>
                <w:color w:val="231F20"/>
                <w:w w:val="95"/>
                <w:sz w:val="20"/>
              </w:rPr>
              <w:t>section</w:t>
            </w:r>
            <w:r>
              <w:rPr>
                <w:color w:val="231F20"/>
                <w:spacing w:val="11"/>
                <w:sz w:val="20"/>
              </w:rPr>
              <w:t xml:space="preserve"> </w:t>
            </w:r>
            <w:r>
              <w:rPr>
                <w:color w:val="231F20"/>
                <w:w w:val="95"/>
                <w:sz w:val="20"/>
              </w:rPr>
              <w:t>144(2)</w:t>
            </w:r>
            <w:r>
              <w:rPr>
                <w:color w:val="231F20"/>
                <w:spacing w:val="10"/>
                <w:sz w:val="20"/>
              </w:rPr>
              <w:t xml:space="preserve"> </w:t>
            </w:r>
            <w:r>
              <w:rPr>
                <w:color w:val="231F20"/>
                <w:w w:val="95"/>
                <w:sz w:val="20"/>
              </w:rPr>
              <w:t>of</w:t>
            </w:r>
            <w:r>
              <w:rPr>
                <w:color w:val="231F20"/>
                <w:spacing w:val="11"/>
                <w:sz w:val="20"/>
              </w:rPr>
              <w:t xml:space="preserve"> </w:t>
            </w:r>
            <w:r>
              <w:rPr>
                <w:color w:val="231F20"/>
                <w:w w:val="95"/>
                <w:sz w:val="20"/>
              </w:rPr>
              <w:t>the</w:t>
            </w:r>
            <w:r>
              <w:rPr>
                <w:color w:val="231F20"/>
                <w:spacing w:val="10"/>
                <w:sz w:val="20"/>
              </w:rPr>
              <w:t xml:space="preserve"> </w:t>
            </w:r>
            <w:r>
              <w:rPr>
                <w:color w:val="231F20"/>
                <w:w w:val="95"/>
                <w:sz w:val="20"/>
              </w:rPr>
              <w:t>National</w:t>
            </w:r>
            <w:r>
              <w:rPr>
                <w:color w:val="231F20"/>
                <w:spacing w:val="10"/>
                <w:sz w:val="20"/>
              </w:rPr>
              <w:t xml:space="preserve"> </w:t>
            </w:r>
            <w:r>
              <w:rPr>
                <w:color w:val="231F20"/>
                <w:spacing w:val="-4"/>
                <w:w w:val="95"/>
                <w:sz w:val="20"/>
              </w:rPr>
              <w:t>Law;</w:t>
            </w:r>
          </w:p>
          <w:p w14:paraId="1ED30E96" w14:textId="77777777" w:rsidR="00116B1A" w:rsidRDefault="005876AA">
            <w:pPr>
              <w:pStyle w:val="TableParagraph"/>
              <w:numPr>
                <w:ilvl w:val="0"/>
                <w:numId w:val="5"/>
              </w:numPr>
              <w:tabs>
                <w:tab w:val="left" w:pos="222"/>
              </w:tabs>
              <w:spacing w:before="93"/>
              <w:rPr>
                <w:sz w:val="20"/>
              </w:rPr>
            </w:pPr>
            <w:r>
              <w:rPr>
                <w:color w:val="231F20"/>
                <w:w w:val="95"/>
                <w:sz w:val="20"/>
              </w:rPr>
              <w:t>determining</w:t>
            </w:r>
            <w:r>
              <w:rPr>
                <w:color w:val="231F20"/>
                <w:spacing w:val="16"/>
                <w:sz w:val="20"/>
              </w:rPr>
              <w:t xml:space="preserve"> </w:t>
            </w:r>
            <w:r>
              <w:rPr>
                <w:color w:val="231F20"/>
                <w:w w:val="95"/>
                <w:sz w:val="20"/>
              </w:rPr>
              <w:t>individual</w:t>
            </w:r>
            <w:r>
              <w:rPr>
                <w:color w:val="231F20"/>
                <w:spacing w:val="16"/>
                <w:sz w:val="20"/>
              </w:rPr>
              <w:t xml:space="preserve"> </w:t>
            </w:r>
            <w:r>
              <w:rPr>
                <w:color w:val="231F20"/>
                <w:w w:val="95"/>
                <w:sz w:val="20"/>
              </w:rPr>
              <w:t>qualification</w:t>
            </w:r>
            <w:r>
              <w:rPr>
                <w:color w:val="231F20"/>
                <w:spacing w:val="16"/>
                <w:sz w:val="20"/>
              </w:rPr>
              <w:t xml:space="preserve"> </w:t>
            </w:r>
            <w:r>
              <w:rPr>
                <w:color w:val="231F20"/>
                <w:w w:val="95"/>
                <w:sz w:val="20"/>
              </w:rPr>
              <w:t>equivalency</w:t>
            </w:r>
            <w:r>
              <w:rPr>
                <w:color w:val="231F20"/>
                <w:spacing w:val="16"/>
                <w:sz w:val="20"/>
              </w:rPr>
              <w:t xml:space="preserve"> </w:t>
            </w:r>
            <w:r>
              <w:rPr>
                <w:color w:val="231F20"/>
                <w:w w:val="95"/>
                <w:sz w:val="20"/>
              </w:rPr>
              <w:t>under</w:t>
            </w:r>
            <w:r>
              <w:rPr>
                <w:color w:val="231F20"/>
                <w:spacing w:val="16"/>
                <w:sz w:val="20"/>
              </w:rPr>
              <w:t xml:space="preserve"> </w:t>
            </w:r>
            <w:r>
              <w:rPr>
                <w:color w:val="231F20"/>
                <w:w w:val="95"/>
                <w:sz w:val="20"/>
              </w:rPr>
              <w:t>regulation</w:t>
            </w:r>
            <w:r>
              <w:rPr>
                <w:color w:val="231F20"/>
                <w:spacing w:val="16"/>
                <w:sz w:val="20"/>
              </w:rPr>
              <w:t xml:space="preserve"> </w:t>
            </w:r>
            <w:r>
              <w:rPr>
                <w:color w:val="231F20"/>
                <w:w w:val="95"/>
                <w:sz w:val="20"/>
              </w:rPr>
              <w:t>139</w:t>
            </w:r>
            <w:r>
              <w:rPr>
                <w:color w:val="231F20"/>
                <w:spacing w:val="16"/>
                <w:sz w:val="20"/>
              </w:rPr>
              <w:t xml:space="preserve"> </w:t>
            </w:r>
            <w:r>
              <w:rPr>
                <w:color w:val="231F20"/>
                <w:w w:val="95"/>
                <w:sz w:val="20"/>
              </w:rPr>
              <w:t>of</w:t>
            </w:r>
            <w:r>
              <w:rPr>
                <w:color w:val="231F20"/>
                <w:spacing w:val="16"/>
                <w:sz w:val="20"/>
              </w:rPr>
              <w:t xml:space="preserve"> </w:t>
            </w:r>
            <w:r>
              <w:rPr>
                <w:color w:val="231F20"/>
                <w:w w:val="95"/>
                <w:sz w:val="20"/>
              </w:rPr>
              <w:t>the</w:t>
            </w:r>
            <w:r>
              <w:rPr>
                <w:color w:val="231F20"/>
                <w:spacing w:val="16"/>
                <w:sz w:val="20"/>
              </w:rPr>
              <w:t xml:space="preserve"> </w:t>
            </w:r>
            <w:r>
              <w:rPr>
                <w:color w:val="231F20"/>
                <w:w w:val="95"/>
                <w:sz w:val="20"/>
              </w:rPr>
              <w:t>National</w:t>
            </w:r>
            <w:r>
              <w:rPr>
                <w:color w:val="231F20"/>
                <w:spacing w:val="16"/>
                <w:sz w:val="20"/>
              </w:rPr>
              <w:t xml:space="preserve"> </w:t>
            </w:r>
            <w:r>
              <w:rPr>
                <w:color w:val="231F20"/>
                <w:spacing w:val="-2"/>
                <w:w w:val="95"/>
                <w:sz w:val="20"/>
              </w:rPr>
              <w:t>Regulations;</w:t>
            </w:r>
          </w:p>
          <w:p w14:paraId="1ED30E97" w14:textId="77777777" w:rsidR="00116B1A" w:rsidRDefault="005876AA">
            <w:pPr>
              <w:pStyle w:val="TableParagraph"/>
              <w:numPr>
                <w:ilvl w:val="0"/>
                <w:numId w:val="5"/>
              </w:numPr>
              <w:tabs>
                <w:tab w:val="left" w:pos="222"/>
              </w:tabs>
              <w:spacing w:before="92"/>
              <w:rPr>
                <w:sz w:val="20"/>
              </w:rPr>
            </w:pPr>
            <w:r>
              <w:rPr>
                <w:color w:val="231F20"/>
                <w:spacing w:val="-2"/>
                <w:sz w:val="20"/>
              </w:rPr>
              <w:t>assessing a</w:t>
            </w:r>
            <w:r>
              <w:rPr>
                <w:color w:val="231F20"/>
                <w:spacing w:val="-1"/>
                <w:sz w:val="20"/>
              </w:rPr>
              <w:t xml:space="preserve"> </w:t>
            </w:r>
            <w:r>
              <w:rPr>
                <w:color w:val="231F20"/>
                <w:spacing w:val="-2"/>
                <w:sz w:val="20"/>
              </w:rPr>
              <w:t>course of</w:t>
            </w:r>
            <w:r>
              <w:rPr>
                <w:color w:val="231F20"/>
                <w:spacing w:val="-1"/>
                <w:sz w:val="20"/>
              </w:rPr>
              <w:t xml:space="preserve"> </w:t>
            </w:r>
            <w:r>
              <w:rPr>
                <w:color w:val="231F20"/>
                <w:spacing w:val="-2"/>
                <w:sz w:val="20"/>
              </w:rPr>
              <w:t>study to</w:t>
            </w:r>
            <w:r>
              <w:rPr>
                <w:color w:val="231F20"/>
                <w:spacing w:val="-1"/>
                <w:sz w:val="20"/>
              </w:rPr>
              <w:t xml:space="preserve"> </w:t>
            </w:r>
            <w:r>
              <w:rPr>
                <w:color w:val="231F20"/>
                <w:spacing w:val="-2"/>
                <w:sz w:val="20"/>
              </w:rPr>
              <w:t>be included</w:t>
            </w:r>
            <w:r>
              <w:rPr>
                <w:color w:val="231F20"/>
                <w:spacing w:val="-1"/>
                <w:sz w:val="20"/>
              </w:rPr>
              <w:t xml:space="preserve"> </w:t>
            </w:r>
            <w:r>
              <w:rPr>
                <w:color w:val="231F20"/>
                <w:spacing w:val="-2"/>
                <w:sz w:val="20"/>
              </w:rPr>
              <w:t>as</w:t>
            </w:r>
            <w:r>
              <w:rPr>
                <w:color w:val="231F20"/>
                <w:spacing w:val="-1"/>
                <w:sz w:val="20"/>
              </w:rPr>
              <w:t xml:space="preserve"> </w:t>
            </w:r>
            <w:r>
              <w:rPr>
                <w:color w:val="231F20"/>
                <w:spacing w:val="-2"/>
                <w:sz w:val="20"/>
              </w:rPr>
              <w:t>an approved</w:t>
            </w:r>
            <w:r>
              <w:rPr>
                <w:color w:val="231F20"/>
                <w:spacing w:val="-1"/>
                <w:sz w:val="20"/>
              </w:rPr>
              <w:t xml:space="preserve"> </w:t>
            </w:r>
            <w:r>
              <w:rPr>
                <w:color w:val="231F20"/>
                <w:spacing w:val="-2"/>
                <w:sz w:val="20"/>
              </w:rPr>
              <w:t>qualification under</w:t>
            </w:r>
            <w:r>
              <w:rPr>
                <w:color w:val="231F20"/>
                <w:spacing w:val="-1"/>
                <w:sz w:val="20"/>
              </w:rPr>
              <w:t xml:space="preserve"> </w:t>
            </w:r>
            <w:r>
              <w:rPr>
                <w:color w:val="231F20"/>
                <w:spacing w:val="-2"/>
                <w:sz w:val="20"/>
              </w:rPr>
              <w:t>regulation 138;</w:t>
            </w:r>
            <w:r>
              <w:rPr>
                <w:color w:val="231F20"/>
                <w:spacing w:val="-1"/>
                <w:sz w:val="20"/>
              </w:rPr>
              <w:t xml:space="preserve"> </w:t>
            </w:r>
            <w:r>
              <w:rPr>
                <w:color w:val="231F20"/>
                <w:spacing w:val="-5"/>
                <w:sz w:val="20"/>
              </w:rPr>
              <w:t>and</w:t>
            </w:r>
          </w:p>
          <w:p w14:paraId="1ED30E98" w14:textId="77777777" w:rsidR="00116B1A" w:rsidRDefault="005876AA">
            <w:pPr>
              <w:pStyle w:val="TableParagraph"/>
              <w:numPr>
                <w:ilvl w:val="0"/>
                <w:numId w:val="5"/>
              </w:numPr>
              <w:tabs>
                <w:tab w:val="left" w:pos="222"/>
              </w:tabs>
              <w:spacing w:before="93" w:line="285" w:lineRule="auto"/>
              <w:ind w:right="580"/>
              <w:rPr>
                <w:sz w:val="20"/>
              </w:rPr>
            </w:pPr>
            <w:r>
              <w:rPr>
                <w:color w:val="231F20"/>
                <w:sz w:val="20"/>
              </w:rPr>
              <w:t>assessing</w:t>
            </w:r>
            <w:r>
              <w:rPr>
                <w:color w:val="231F20"/>
                <w:spacing w:val="-12"/>
                <w:sz w:val="20"/>
              </w:rPr>
              <w:t xml:space="preserve"> </w:t>
            </w:r>
            <w:r>
              <w:rPr>
                <w:color w:val="231F20"/>
                <w:sz w:val="20"/>
              </w:rPr>
              <w:t>and</w:t>
            </w:r>
            <w:r>
              <w:rPr>
                <w:color w:val="231F20"/>
                <w:spacing w:val="-11"/>
                <w:sz w:val="20"/>
              </w:rPr>
              <w:t xml:space="preserve"> </w:t>
            </w:r>
            <w:r>
              <w:rPr>
                <w:color w:val="231F20"/>
                <w:sz w:val="20"/>
              </w:rPr>
              <w:t>awarding</w:t>
            </w:r>
            <w:r>
              <w:rPr>
                <w:color w:val="231F20"/>
                <w:spacing w:val="-11"/>
                <w:sz w:val="20"/>
              </w:rPr>
              <w:t xml:space="preserve"> </w:t>
            </w:r>
            <w:r>
              <w:rPr>
                <w:color w:val="231F20"/>
                <w:sz w:val="20"/>
              </w:rPr>
              <w:t>the</w:t>
            </w:r>
            <w:r>
              <w:rPr>
                <w:color w:val="231F20"/>
                <w:spacing w:val="-12"/>
                <w:sz w:val="20"/>
              </w:rPr>
              <w:t xml:space="preserve"> </w:t>
            </w:r>
            <w:r>
              <w:rPr>
                <w:color w:val="231F20"/>
                <w:sz w:val="20"/>
              </w:rPr>
              <w:t>Excellent</w:t>
            </w:r>
            <w:r>
              <w:rPr>
                <w:color w:val="231F20"/>
                <w:spacing w:val="-11"/>
                <w:sz w:val="20"/>
              </w:rPr>
              <w:t xml:space="preserve"> </w:t>
            </w:r>
            <w:r>
              <w:rPr>
                <w:color w:val="231F20"/>
                <w:sz w:val="20"/>
              </w:rPr>
              <w:t>rating</w:t>
            </w:r>
            <w:r>
              <w:rPr>
                <w:color w:val="231F20"/>
                <w:spacing w:val="-11"/>
                <w:sz w:val="20"/>
              </w:rPr>
              <w:t xml:space="preserve"> </w:t>
            </w:r>
            <w:r>
              <w:rPr>
                <w:color w:val="231F20"/>
                <w:sz w:val="20"/>
              </w:rPr>
              <w:t>to</w:t>
            </w:r>
            <w:r>
              <w:rPr>
                <w:color w:val="231F20"/>
                <w:spacing w:val="-12"/>
                <w:sz w:val="20"/>
              </w:rPr>
              <w:t xml:space="preserve"> </w:t>
            </w:r>
            <w:r>
              <w:rPr>
                <w:color w:val="231F20"/>
                <w:sz w:val="20"/>
              </w:rPr>
              <w:t>services</w:t>
            </w:r>
            <w:r>
              <w:rPr>
                <w:color w:val="231F20"/>
                <w:spacing w:val="-11"/>
                <w:sz w:val="20"/>
              </w:rPr>
              <w:t xml:space="preserve"> </w:t>
            </w:r>
            <w:r>
              <w:rPr>
                <w:color w:val="231F20"/>
                <w:sz w:val="20"/>
              </w:rPr>
              <w:t>under</w:t>
            </w:r>
            <w:r>
              <w:rPr>
                <w:color w:val="231F20"/>
                <w:spacing w:val="-11"/>
                <w:sz w:val="20"/>
              </w:rPr>
              <w:t xml:space="preserve"> </w:t>
            </w:r>
            <w:r>
              <w:rPr>
                <w:color w:val="231F20"/>
                <w:sz w:val="20"/>
              </w:rPr>
              <w:t>section</w:t>
            </w:r>
            <w:r>
              <w:rPr>
                <w:color w:val="231F20"/>
                <w:spacing w:val="-12"/>
                <w:sz w:val="20"/>
              </w:rPr>
              <w:t xml:space="preserve"> </w:t>
            </w:r>
            <w:r>
              <w:rPr>
                <w:color w:val="231F20"/>
                <w:sz w:val="20"/>
              </w:rPr>
              <w:t>152</w:t>
            </w:r>
            <w:r>
              <w:rPr>
                <w:color w:val="231F20"/>
                <w:spacing w:val="-11"/>
                <w:sz w:val="20"/>
              </w:rPr>
              <w:t xml:space="preserve"> </w:t>
            </w:r>
            <w:r>
              <w:rPr>
                <w:color w:val="231F20"/>
                <w:sz w:val="20"/>
              </w:rPr>
              <w:t>(no</w:t>
            </w:r>
            <w:r>
              <w:rPr>
                <w:color w:val="231F20"/>
                <w:spacing w:val="-11"/>
                <w:sz w:val="20"/>
              </w:rPr>
              <w:t xml:space="preserve"> </w:t>
            </w:r>
            <w:r>
              <w:rPr>
                <w:color w:val="231F20"/>
                <w:sz w:val="20"/>
              </w:rPr>
              <w:t>application</w:t>
            </w:r>
            <w:r>
              <w:rPr>
                <w:color w:val="231F20"/>
                <w:spacing w:val="-11"/>
                <w:sz w:val="20"/>
              </w:rPr>
              <w:t xml:space="preserve"> </w:t>
            </w:r>
            <w:r>
              <w:rPr>
                <w:color w:val="231F20"/>
                <w:sz w:val="20"/>
              </w:rPr>
              <w:t xml:space="preserve">fee </w:t>
            </w:r>
            <w:r>
              <w:rPr>
                <w:color w:val="231F20"/>
                <w:spacing w:val="-2"/>
                <w:sz w:val="20"/>
              </w:rPr>
              <w:t>applies).</w:t>
            </w:r>
          </w:p>
          <w:p w14:paraId="1ED30E99" w14:textId="77777777" w:rsidR="00116B1A" w:rsidRDefault="005876AA">
            <w:pPr>
              <w:pStyle w:val="TableParagraph"/>
              <w:spacing w:before="55" w:line="285" w:lineRule="auto"/>
              <w:ind w:right="135"/>
              <w:rPr>
                <w:sz w:val="20"/>
              </w:rPr>
            </w:pPr>
            <w:r>
              <w:rPr>
                <w:color w:val="231F20"/>
                <w:w w:val="95"/>
                <w:sz w:val="20"/>
              </w:rPr>
              <w:t xml:space="preserve">Similar to the fees charged by State and Territory regulatory authorities for their regulatory services, </w:t>
            </w:r>
            <w:r>
              <w:rPr>
                <w:color w:val="231F20"/>
                <w:sz w:val="20"/>
              </w:rPr>
              <w:t>the</w:t>
            </w:r>
            <w:r>
              <w:rPr>
                <w:color w:val="231F20"/>
                <w:spacing w:val="-10"/>
                <w:sz w:val="20"/>
              </w:rPr>
              <w:t xml:space="preserve"> </w:t>
            </w:r>
            <w:r>
              <w:rPr>
                <w:color w:val="231F20"/>
                <w:sz w:val="20"/>
              </w:rPr>
              <w:t>application</w:t>
            </w:r>
            <w:r>
              <w:rPr>
                <w:color w:val="231F20"/>
                <w:spacing w:val="-10"/>
                <w:sz w:val="20"/>
              </w:rPr>
              <w:t xml:space="preserve"> </w:t>
            </w:r>
            <w:r>
              <w:rPr>
                <w:color w:val="231F20"/>
                <w:sz w:val="20"/>
              </w:rPr>
              <w:t>fees</w:t>
            </w:r>
            <w:r>
              <w:rPr>
                <w:color w:val="231F20"/>
                <w:spacing w:val="-10"/>
                <w:sz w:val="20"/>
              </w:rPr>
              <w:t xml:space="preserve"> </w:t>
            </w:r>
            <w:r>
              <w:rPr>
                <w:color w:val="231F20"/>
                <w:sz w:val="20"/>
              </w:rPr>
              <w:t>payable</w:t>
            </w:r>
            <w:r>
              <w:rPr>
                <w:color w:val="231F20"/>
                <w:spacing w:val="-10"/>
                <w:sz w:val="20"/>
              </w:rPr>
              <w:t xml:space="preserve"> </w:t>
            </w:r>
            <w:r>
              <w:rPr>
                <w:color w:val="231F20"/>
                <w:sz w:val="20"/>
              </w:rPr>
              <w:t>to</w:t>
            </w:r>
            <w:r>
              <w:rPr>
                <w:color w:val="231F20"/>
                <w:spacing w:val="-10"/>
                <w:sz w:val="20"/>
              </w:rPr>
              <w:t xml:space="preserve"> </w:t>
            </w:r>
            <w:r>
              <w:rPr>
                <w:color w:val="231F20"/>
                <w:sz w:val="20"/>
              </w:rPr>
              <w:t>ACECQA</w:t>
            </w:r>
            <w:r>
              <w:rPr>
                <w:color w:val="231F20"/>
                <w:spacing w:val="-10"/>
                <w:sz w:val="20"/>
              </w:rPr>
              <w:t xml:space="preserve"> </w:t>
            </w:r>
            <w:r>
              <w:rPr>
                <w:color w:val="231F20"/>
                <w:sz w:val="20"/>
              </w:rPr>
              <w:t>for</w:t>
            </w:r>
            <w:r>
              <w:rPr>
                <w:color w:val="231F20"/>
                <w:spacing w:val="-10"/>
                <w:sz w:val="20"/>
              </w:rPr>
              <w:t xml:space="preserve"> </w:t>
            </w:r>
            <w:r>
              <w:rPr>
                <w:color w:val="231F20"/>
                <w:sz w:val="20"/>
              </w:rPr>
              <w:t>administering</w:t>
            </w:r>
            <w:r>
              <w:rPr>
                <w:color w:val="231F20"/>
                <w:spacing w:val="-10"/>
                <w:sz w:val="20"/>
              </w:rPr>
              <w:t xml:space="preserve"> </w:t>
            </w:r>
            <w:r>
              <w:rPr>
                <w:color w:val="231F20"/>
                <w:sz w:val="20"/>
              </w:rPr>
              <w:t>these</w:t>
            </w:r>
            <w:r>
              <w:rPr>
                <w:color w:val="231F20"/>
                <w:spacing w:val="-10"/>
                <w:sz w:val="20"/>
              </w:rPr>
              <w:t xml:space="preserve"> </w:t>
            </w:r>
            <w:r>
              <w:rPr>
                <w:color w:val="231F20"/>
                <w:sz w:val="20"/>
              </w:rPr>
              <w:t>functions</w:t>
            </w:r>
            <w:r>
              <w:rPr>
                <w:color w:val="231F20"/>
                <w:spacing w:val="-10"/>
                <w:sz w:val="20"/>
              </w:rPr>
              <w:t xml:space="preserve"> </w:t>
            </w:r>
            <w:r>
              <w:rPr>
                <w:color w:val="231F20"/>
                <w:sz w:val="20"/>
              </w:rPr>
              <w:t>are</w:t>
            </w:r>
            <w:r>
              <w:rPr>
                <w:color w:val="231F20"/>
                <w:spacing w:val="-10"/>
                <w:sz w:val="20"/>
              </w:rPr>
              <w:t xml:space="preserve"> </w:t>
            </w:r>
            <w:r>
              <w:rPr>
                <w:color w:val="231F20"/>
                <w:sz w:val="20"/>
              </w:rPr>
              <w:t>low</w:t>
            </w:r>
            <w:r>
              <w:rPr>
                <w:color w:val="231F20"/>
                <w:spacing w:val="-10"/>
                <w:sz w:val="20"/>
              </w:rPr>
              <w:t xml:space="preserve"> </w:t>
            </w:r>
            <w:r>
              <w:rPr>
                <w:color w:val="231F20"/>
                <w:sz w:val="20"/>
              </w:rPr>
              <w:t>compared</w:t>
            </w:r>
            <w:r>
              <w:rPr>
                <w:color w:val="231F20"/>
                <w:spacing w:val="-10"/>
                <w:sz w:val="20"/>
              </w:rPr>
              <w:t xml:space="preserve"> </w:t>
            </w:r>
            <w:r>
              <w:rPr>
                <w:color w:val="231F20"/>
                <w:sz w:val="20"/>
              </w:rPr>
              <w:t>to</w:t>
            </w:r>
            <w:r>
              <w:rPr>
                <w:color w:val="231F20"/>
                <w:spacing w:val="-10"/>
                <w:sz w:val="20"/>
              </w:rPr>
              <w:t xml:space="preserve"> </w:t>
            </w:r>
            <w:r>
              <w:rPr>
                <w:color w:val="231F20"/>
                <w:sz w:val="20"/>
              </w:rPr>
              <w:t>the costs associated with their administration.</w:t>
            </w:r>
          </w:p>
          <w:p w14:paraId="1ED30E9A" w14:textId="77777777" w:rsidR="00116B1A" w:rsidRDefault="005876AA">
            <w:pPr>
              <w:pStyle w:val="TableParagraph"/>
              <w:spacing w:before="112" w:line="285" w:lineRule="auto"/>
              <w:ind w:right="368"/>
              <w:rPr>
                <w:sz w:val="20"/>
              </w:rPr>
            </w:pPr>
            <w:r>
              <w:rPr>
                <w:color w:val="231F20"/>
                <w:sz w:val="20"/>
              </w:rPr>
              <w:t>Aside</w:t>
            </w:r>
            <w:r>
              <w:rPr>
                <w:color w:val="231F20"/>
                <w:spacing w:val="-12"/>
                <w:sz w:val="20"/>
              </w:rPr>
              <w:t xml:space="preserve"> </w:t>
            </w:r>
            <w:r>
              <w:rPr>
                <w:color w:val="231F20"/>
                <w:sz w:val="20"/>
              </w:rPr>
              <w:t>from</w:t>
            </w:r>
            <w:r>
              <w:rPr>
                <w:color w:val="231F20"/>
                <w:spacing w:val="-11"/>
                <w:sz w:val="20"/>
              </w:rPr>
              <w:t xml:space="preserve"> </w:t>
            </w:r>
            <w:r>
              <w:rPr>
                <w:color w:val="231F20"/>
                <w:sz w:val="20"/>
              </w:rPr>
              <w:t>CPI</w:t>
            </w:r>
            <w:r>
              <w:rPr>
                <w:color w:val="231F20"/>
                <w:spacing w:val="-11"/>
                <w:sz w:val="20"/>
              </w:rPr>
              <w:t xml:space="preserve"> </w:t>
            </w:r>
            <w:r>
              <w:rPr>
                <w:color w:val="231F20"/>
                <w:sz w:val="20"/>
              </w:rPr>
              <w:t>indexation</w:t>
            </w:r>
            <w:r>
              <w:rPr>
                <w:color w:val="231F20"/>
                <w:spacing w:val="-12"/>
                <w:sz w:val="20"/>
              </w:rPr>
              <w:t xml:space="preserve"> </w:t>
            </w:r>
            <w:r>
              <w:rPr>
                <w:color w:val="231F20"/>
                <w:sz w:val="20"/>
              </w:rPr>
              <w:t>these</w:t>
            </w:r>
            <w:r>
              <w:rPr>
                <w:color w:val="231F20"/>
                <w:spacing w:val="-11"/>
                <w:sz w:val="20"/>
              </w:rPr>
              <w:t xml:space="preserve"> </w:t>
            </w:r>
            <w:r>
              <w:rPr>
                <w:color w:val="231F20"/>
                <w:sz w:val="20"/>
              </w:rPr>
              <w:t>application</w:t>
            </w:r>
            <w:r>
              <w:rPr>
                <w:color w:val="231F20"/>
                <w:spacing w:val="-11"/>
                <w:sz w:val="20"/>
              </w:rPr>
              <w:t xml:space="preserve"> </w:t>
            </w:r>
            <w:r>
              <w:rPr>
                <w:color w:val="231F20"/>
                <w:sz w:val="20"/>
              </w:rPr>
              <w:t>fees</w:t>
            </w:r>
            <w:r>
              <w:rPr>
                <w:color w:val="231F20"/>
                <w:spacing w:val="-12"/>
                <w:sz w:val="20"/>
              </w:rPr>
              <w:t xml:space="preserve"> </w:t>
            </w:r>
            <w:r>
              <w:rPr>
                <w:color w:val="231F20"/>
                <w:sz w:val="20"/>
              </w:rPr>
              <w:t>have</w:t>
            </w:r>
            <w:r>
              <w:rPr>
                <w:color w:val="231F20"/>
                <w:spacing w:val="-11"/>
                <w:sz w:val="20"/>
              </w:rPr>
              <w:t xml:space="preserve"> </w:t>
            </w:r>
            <w:r>
              <w:rPr>
                <w:color w:val="231F20"/>
                <w:sz w:val="20"/>
              </w:rPr>
              <w:t>not</w:t>
            </w:r>
            <w:r>
              <w:rPr>
                <w:color w:val="231F20"/>
                <w:spacing w:val="-11"/>
                <w:sz w:val="20"/>
              </w:rPr>
              <w:t xml:space="preserve"> </w:t>
            </w:r>
            <w:r>
              <w:rPr>
                <w:color w:val="231F20"/>
                <w:sz w:val="20"/>
              </w:rPr>
              <w:t>increased</w:t>
            </w:r>
            <w:r>
              <w:rPr>
                <w:color w:val="231F20"/>
                <w:spacing w:val="-12"/>
                <w:sz w:val="20"/>
              </w:rPr>
              <w:t xml:space="preserve"> </w:t>
            </w:r>
            <w:r>
              <w:rPr>
                <w:color w:val="231F20"/>
                <w:sz w:val="20"/>
              </w:rPr>
              <w:t>since</w:t>
            </w:r>
            <w:r>
              <w:rPr>
                <w:color w:val="231F20"/>
                <w:spacing w:val="-11"/>
                <w:sz w:val="20"/>
              </w:rPr>
              <w:t xml:space="preserve"> </w:t>
            </w:r>
            <w:r>
              <w:rPr>
                <w:color w:val="231F20"/>
                <w:sz w:val="20"/>
              </w:rPr>
              <w:t>the</w:t>
            </w:r>
            <w:r>
              <w:rPr>
                <w:color w:val="231F20"/>
                <w:spacing w:val="-11"/>
                <w:sz w:val="20"/>
              </w:rPr>
              <w:t xml:space="preserve"> </w:t>
            </w:r>
            <w:r>
              <w:rPr>
                <w:color w:val="231F20"/>
                <w:sz w:val="20"/>
              </w:rPr>
              <w:t>introduction</w:t>
            </w:r>
            <w:r>
              <w:rPr>
                <w:color w:val="231F20"/>
                <w:spacing w:val="-11"/>
                <w:sz w:val="20"/>
              </w:rPr>
              <w:t xml:space="preserve"> </w:t>
            </w:r>
            <w:r>
              <w:rPr>
                <w:color w:val="231F20"/>
                <w:sz w:val="20"/>
              </w:rPr>
              <w:t>of</w:t>
            </w:r>
            <w:r>
              <w:rPr>
                <w:color w:val="231F20"/>
                <w:spacing w:val="-12"/>
                <w:sz w:val="20"/>
              </w:rPr>
              <w:t xml:space="preserve"> </w:t>
            </w:r>
            <w:r>
              <w:rPr>
                <w:color w:val="231F20"/>
                <w:sz w:val="20"/>
              </w:rPr>
              <w:t>the National Quality Framework in 2012.</w:t>
            </w:r>
          </w:p>
          <w:p w14:paraId="1ED30E9B" w14:textId="77777777" w:rsidR="00116B1A" w:rsidRDefault="005876AA">
            <w:pPr>
              <w:pStyle w:val="TableParagraph"/>
              <w:spacing w:before="112" w:line="285" w:lineRule="auto"/>
              <w:ind w:right="197"/>
              <w:rPr>
                <w:sz w:val="20"/>
              </w:rPr>
            </w:pPr>
            <w:r>
              <w:rPr>
                <w:color w:val="231F20"/>
                <w:spacing w:val="-2"/>
                <w:sz w:val="20"/>
              </w:rPr>
              <w:t>Similar</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State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Territory</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authority</w:t>
            </w:r>
            <w:r>
              <w:rPr>
                <w:color w:val="231F20"/>
                <w:spacing w:val="-4"/>
                <w:sz w:val="20"/>
              </w:rPr>
              <w:t xml:space="preserve"> </w:t>
            </w:r>
            <w:r>
              <w:rPr>
                <w:color w:val="231F20"/>
                <w:spacing w:val="-2"/>
                <w:sz w:val="20"/>
              </w:rPr>
              <w:t>proposals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modest</w:t>
            </w:r>
            <w:r>
              <w:rPr>
                <w:color w:val="231F20"/>
                <w:spacing w:val="-4"/>
                <w:sz w:val="20"/>
              </w:rPr>
              <w:t xml:space="preserve"> </w:t>
            </w:r>
            <w:r>
              <w:rPr>
                <w:color w:val="231F20"/>
                <w:spacing w:val="-2"/>
                <w:sz w:val="20"/>
              </w:rPr>
              <w:t>fee</w:t>
            </w:r>
            <w:r>
              <w:rPr>
                <w:color w:val="231F20"/>
                <w:spacing w:val="-4"/>
                <w:sz w:val="20"/>
              </w:rPr>
              <w:t xml:space="preserve"> </w:t>
            </w:r>
            <w:r>
              <w:rPr>
                <w:color w:val="231F20"/>
                <w:spacing w:val="-2"/>
                <w:sz w:val="20"/>
              </w:rPr>
              <w:t>increases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9.1,</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 xml:space="preserve">not </w:t>
            </w:r>
            <w:r>
              <w:rPr>
                <w:color w:val="231F20"/>
                <w:sz w:val="20"/>
              </w:rPr>
              <w:t>intended</w:t>
            </w:r>
            <w:r>
              <w:rPr>
                <w:color w:val="231F20"/>
                <w:spacing w:val="-3"/>
                <w:sz w:val="20"/>
              </w:rPr>
              <w:t xml:space="preserve"> </w:t>
            </w:r>
            <w:r>
              <w:rPr>
                <w:color w:val="231F20"/>
                <w:sz w:val="20"/>
              </w:rPr>
              <w:t>to</w:t>
            </w:r>
            <w:r>
              <w:rPr>
                <w:color w:val="231F20"/>
                <w:spacing w:val="-3"/>
                <w:sz w:val="20"/>
              </w:rPr>
              <w:t xml:space="preserve"> </w:t>
            </w:r>
            <w:r>
              <w:rPr>
                <w:color w:val="231F20"/>
                <w:sz w:val="20"/>
              </w:rPr>
              <w:t>move</w:t>
            </w:r>
            <w:r>
              <w:rPr>
                <w:color w:val="231F20"/>
                <w:spacing w:val="-3"/>
                <w:sz w:val="20"/>
              </w:rPr>
              <w:t xml:space="preserve"> </w:t>
            </w:r>
            <w:r>
              <w:rPr>
                <w:color w:val="231F20"/>
                <w:sz w:val="20"/>
              </w:rPr>
              <w:t>to</w:t>
            </w:r>
            <w:r>
              <w:rPr>
                <w:color w:val="231F20"/>
                <w:spacing w:val="-3"/>
                <w:sz w:val="20"/>
              </w:rPr>
              <w:t xml:space="preserve"> </w:t>
            </w:r>
            <w:r>
              <w:rPr>
                <w:color w:val="231F20"/>
                <w:sz w:val="20"/>
              </w:rPr>
              <w:t>a</w:t>
            </w:r>
            <w:r>
              <w:rPr>
                <w:color w:val="231F20"/>
                <w:spacing w:val="-3"/>
                <w:sz w:val="20"/>
              </w:rPr>
              <w:t xml:space="preserve"> </w:t>
            </w:r>
            <w:r>
              <w:rPr>
                <w:color w:val="231F20"/>
                <w:sz w:val="20"/>
              </w:rPr>
              <w:t>full</w:t>
            </w:r>
            <w:r>
              <w:rPr>
                <w:color w:val="231F20"/>
                <w:spacing w:val="-3"/>
                <w:sz w:val="20"/>
              </w:rPr>
              <w:t xml:space="preserve"> </w:t>
            </w:r>
            <w:r>
              <w:rPr>
                <w:color w:val="231F20"/>
                <w:sz w:val="20"/>
              </w:rPr>
              <w:t>cost</w:t>
            </w:r>
            <w:r>
              <w:rPr>
                <w:color w:val="231F20"/>
                <w:spacing w:val="-3"/>
                <w:sz w:val="20"/>
              </w:rPr>
              <w:t xml:space="preserve"> </w:t>
            </w:r>
            <w:r>
              <w:rPr>
                <w:color w:val="231F20"/>
                <w:sz w:val="20"/>
              </w:rPr>
              <w:t>recovery</w:t>
            </w:r>
            <w:r>
              <w:rPr>
                <w:color w:val="231F20"/>
                <w:spacing w:val="-3"/>
                <w:sz w:val="20"/>
              </w:rPr>
              <w:t xml:space="preserve"> </w:t>
            </w:r>
            <w:r>
              <w:rPr>
                <w:color w:val="231F20"/>
                <w:sz w:val="20"/>
              </w:rPr>
              <w:t>model</w:t>
            </w:r>
            <w:r>
              <w:rPr>
                <w:color w:val="231F20"/>
                <w:spacing w:val="-3"/>
                <w:sz w:val="20"/>
              </w:rPr>
              <w:t xml:space="preserve"> </w:t>
            </w:r>
            <w:r>
              <w:rPr>
                <w:color w:val="231F20"/>
                <w:sz w:val="20"/>
              </w:rPr>
              <w:t>for</w:t>
            </w:r>
            <w:r>
              <w:rPr>
                <w:color w:val="231F20"/>
                <w:spacing w:val="-3"/>
                <w:sz w:val="20"/>
              </w:rPr>
              <w:t xml:space="preserve"> </w:t>
            </w:r>
            <w:r>
              <w:rPr>
                <w:color w:val="231F20"/>
                <w:sz w:val="20"/>
              </w:rPr>
              <w:t>all</w:t>
            </w:r>
            <w:r>
              <w:rPr>
                <w:color w:val="231F20"/>
                <w:spacing w:val="-3"/>
                <w:sz w:val="20"/>
              </w:rPr>
              <w:t xml:space="preserve"> </w:t>
            </w:r>
            <w:r>
              <w:rPr>
                <w:color w:val="231F20"/>
                <w:sz w:val="20"/>
              </w:rPr>
              <w:t>application</w:t>
            </w:r>
            <w:r>
              <w:rPr>
                <w:color w:val="231F20"/>
                <w:spacing w:val="-3"/>
                <w:sz w:val="20"/>
              </w:rPr>
              <w:t xml:space="preserve"> </w:t>
            </w:r>
            <w:r>
              <w:rPr>
                <w:color w:val="231F20"/>
                <w:sz w:val="20"/>
              </w:rPr>
              <w:t>fees</w:t>
            </w:r>
            <w:r>
              <w:rPr>
                <w:color w:val="231F20"/>
                <w:spacing w:val="-3"/>
                <w:sz w:val="20"/>
              </w:rPr>
              <w:t xml:space="preserve"> </w:t>
            </w:r>
            <w:r>
              <w:rPr>
                <w:color w:val="231F20"/>
                <w:sz w:val="20"/>
              </w:rPr>
              <w:t>charged</w:t>
            </w:r>
            <w:r>
              <w:rPr>
                <w:color w:val="231F20"/>
                <w:spacing w:val="-3"/>
                <w:sz w:val="20"/>
              </w:rPr>
              <w:t xml:space="preserve"> </w:t>
            </w:r>
            <w:r>
              <w:rPr>
                <w:color w:val="231F20"/>
                <w:sz w:val="20"/>
              </w:rPr>
              <w:t>by</w:t>
            </w:r>
            <w:r>
              <w:rPr>
                <w:color w:val="231F20"/>
                <w:spacing w:val="-3"/>
                <w:sz w:val="20"/>
              </w:rPr>
              <w:t xml:space="preserve"> </w:t>
            </w:r>
            <w:r>
              <w:rPr>
                <w:color w:val="231F20"/>
                <w:sz w:val="20"/>
              </w:rPr>
              <w:t>ACECQA.</w:t>
            </w:r>
            <w:r>
              <w:rPr>
                <w:color w:val="231F20"/>
                <w:spacing w:val="-3"/>
                <w:sz w:val="20"/>
              </w:rPr>
              <w:t xml:space="preserve"> </w:t>
            </w:r>
            <w:r>
              <w:rPr>
                <w:color w:val="231F20"/>
                <w:sz w:val="20"/>
              </w:rPr>
              <w:t>Under general</w:t>
            </w:r>
            <w:r>
              <w:rPr>
                <w:color w:val="231F20"/>
                <w:spacing w:val="-7"/>
                <w:sz w:val="20"/>
              </w:rPr>
              <w:t xml:space="preserve"> </w:t>
            </w:r>
            <w:r>
              <w:rPr>
                <w:color w:val="231F20"/>
                <w:sz w:val="20"/>
              </w:rPr>
              <w:t>government</w:t>
            </w:r>
            <w:r>
              <w:rPr>
                <w:color w:val="231F20"/>
                <w:spacing w:val="-7"/>
                <w:sz w:val="20"/>
              </w:rPr>
              <w:t xml:space="preserve"> </w:t>
            </w:r>
            <w:r>
              <w:rPr>
                <w:color w:val="231F20"/>
                <w:sz w:val="20"/>
              </w:rPr>
              <w:t>guidelines,</w:t>
            </w:r>
            <w:r>
              <w:rPr>
                <w:color w:val="231F20"/>
                <w:spacing w:val="-7"/>
                <w:sz w:val="20"/>
              </w:rPr>
              <w:t xml:space="preserve"> </w:t>
            </w:r>
            <w:r>
              <w:rPr>
                <w:color w:val="231F20"/>
                <w:sz w:val="20"/>
              </w:rPr>
              <w:t>however,</w:t>
            </w:r>
            <w:r>
              <w:rPr>
                <w:color w:val="231F20"/>
                <w:spacing w:val="-7"/>
                <w:sz w:val="20"/>
              </w:rPr>
              <w:t xml:space="preserve"> </w:t>
            </w:r>
            <w:r>
              <w:rPr>
                <w:color w:val="231F20"/>
                <w:sz w:val="20"/>
              </w:rPr>
              <w:t>application</w:t>
            </w:r>
            <w:r>
              <w:rPr>
                <w:color w:val="231F20"/>
                <w:spacing w:val="-7"/>
                <w:sz w:val="20"/>
              </w:rPr>
              <w:t xml:space="preserve"> </w:t>
            </w:r>
            <w:r>
              <w:rPr>
                <w:color w:val="231F20"/>
                <w:sz w:val="20"/>
              </w:rPr>
              <w:t>fees</w:t>
            </w:r>
            <w:r>
              <w:rPr>
                <w:color w:val="231F20"/>
                <w:spacing w:val="-7"/>
                <w:sz w:val="20"/>
              </w:rPr>
              <w:t xml:space="preserve"> </w:t>
            </w:r>
            <w:r>
              <w:rPr>
                <w:color w:val="231F20"/>
                <w:sz w:val="20"/>
              </w:rPr>
              <w:t>should</w:t>
            </w:r>
            <w:r>
              <w:rPr>
                <w:color w:val="231F20"/>
                <w:spacing w:val="-7"/>
                <w:sz w:val="20"/>
              </w:rPr>
              <w:t xml:space="preserve"> </w:t>
            </w:r>
            <w:r>
              <w:rPr>
                <w:color w:val="231F20"/>
                <w:sz w:val="20"/>
              </w:rPr>
              <w:t>seek</w:t>
            </w:r>
            <w:r>
              <w:rPr>
                <w:color w:val="231F20"/>
                <w:spacing w:val="-7"/>
                <w:sz w:val="20"/>
              </w:rPr>
              <w:t xml:space="preserve"> </w:t>
            </w:r>
            <w:r>
              <w:rPr>
                <w:color w:val="231F20"/>
                <w:sz w:val="20"/>
              </w:rPr>
              <w:t>to</w:t>
            </w:r>
            <w:r>
              <w:rPr>
                <w:color w:val="231F20"/>
                <w:spacing w:val="-7"/>
                <w:sz w:val="20"/>
              </w:rPr>
              <w:t xml:space="preserve"> </w:t>
            </w:r>
            <w:r>
              <w:rPr>
                <w:color w:val="231F20"/>
                <w:sz w:val="20"/>
              </w:rPr>
              <w:t>recover</w:t>
            </w:r>
            <w:r>
              <w:rPr>
                <w:color w:val="231F20"/>
                <w:spacing w:val="-7"/>
                <w:sz w:val="20"/>
              </w:rPr>
              <w:t xml:space="preserve"> </w:t>
            </w:r>
            <w:r>
              <w:rPr>
                <w:color w:val="231F20"/>
                <w:sz w:val="20"/>
              </w:rPr>
              <w:t>costs</w:t>
            </w:r>
            <w:r>
              <w:rPr>
                <w:color w:val="231F20"/>
                <w:spacing w:val="-7"/>
                <w:sz w:val="20"/>
              </w:rPr>
              <w:t xml:space="preserve"> </w:t>
            </w:r>
            <w:r>
              <w:rPr>
                <w:color w:val="231F20"/>
                <w:sz w:val="20"/>
              </w:rPr>
              <w:t xml:space="preserve">associated </w:t>
            </w:r>
            <w:r>
              <w:rPr>
                <w:color w:val="231F20"/>
                <w:w w:val="95"/>
                <w:sz w:val="20"/>
              </w:rPr>
              <w:t>with an authority providing an efficient, effective and responsive service directly to the organisation</w:t>
            </w:r>
            <w:r>
              <w:rPr>
                <w:color w:val="231F20"/>
                <w:spacing w:val="40"/>
                <w:sz w:val="20"/>
              </w:rPr>
              <w:t xml:space="preserve"> </w:t>
            </w:r>
            <w:r>
              <w:rPr>
                <w:color w:val="231F20"/>
                <w:sz w:val="20"/>
              </w:rPr>
              <w:t>or individual making the application.</w:t>
            </w:r>
          </w:p>
          <w:p w14:paraId="1ED30E9C" w14:textId="77777777" w:rsidR="00116B1A" w:rsidRDefault="005876AA">
            <w:pPr>
              <w:pStyle w:val="TableParagraph"/>
              <w:spacing w:before="111" w:line="285" w:lineRule="auto"/>
              <w:ind w:right="135"/>
              <w:rPr>
                <w:sz w:val="20"/>
              </w:rPr>
            </w:pPr>
            <w:r>
              <w:rPr>
                <w:color w:val="231F20"/>
                <w:sz w:val="20"/>
              </w:rPr>
              <w:t>The</w:t>
            </w:r>
            <w:r>
              <w:rPr>
                <w:color w:val="231F20"/>
                <w:spacing w:val="-12"/>
                <w:sz w:val="20"/>
              </w:rPr>
              <w:t xml:space="preserve"> </w:t>
            </w:r>
            <w:r>
              <w:rPr>
                <w:color w:val="231F20"/>
                <w:sz w:val="20"/>
              </w:rPr>
              <w:t>options</w:t>
            </w:r>
            <w:r>
              <w:rPr>
                <w:color w:val="231F20"/>
                <w:spacing w:val="-11"/>
                <w:sz w:val="20"/>
              </w:rPr>
              <w:t xml:space="preserve"> </w:t>
            </w:r>
            <w:r>
              <w:rPr>
                <w:color w:val="231F20"/>
                <w:sz w:val="20"/>
              </w:rPr>
              <w:t>below</w:t>
            </w:r>
            <w:r>
              <w:rPr>
                <w:color w:val="231F20"/>
                <w:spacing w:val="-11"/>
                <w:sz w:val="20"/>
              </w:rPr>
              <w:t xml:space="preserve"> </w:t>
            </w:r>
            <w:r>
              <w:rPr>
                <w:color w:val="231F20"/>
                <w:sz w:val="20"/>
              </w:rPr>
              <w:t>aim</w:t>
            </w:r>
            <w:r>
              <w:rPr>
                <w:color w:val="231F20"/>
                <w:spacing w:val="-12"/>
                <w:sz w:val="20"/>
              </w:rPr>
              <w:t xml:space="preserve"> </w:t>
            </w:r>
            <w:r>
              <w:rPr>
                <w:color w:val="231F20"/>
                <w:sz w:val="20"/>
              </w:rPr>
              <w:t>to</w:t>
            </w:r>
            <w:r>
              <w:rPr>
                <w:color w:val="231F20"/>
                <w:spacing w:val="-11"/>
                <w:sz w:val="20"/>
              </w:rPr>
              <w:t xml:space="preserve"> </w:t>
            </w:r>
            <w:r>
              <w:rPr>
                <w:color w:val="231F20"/>
                <w:sz w:val="20"/>
              </w:rPr>
              <w:t>increase</w:t>
            </w:r>
            <w:r>
              <w:rPr>
                <w:color w:val="231F20"/>
                <w:spacing w:val="-11"/>
                <w:sz w:val="20"/>
              </w:rPr>
              <w:t xml:space="preserve"> </w:t>
            </w:r>
            <w:r>
              <w:rPr>
                <w:color w:val="231F20"/>
                <w:sz w:val="20"/>
              </w:rPr>
              <w:t>cost</w:t>
            </w:r>
            <w:r>
              <w:rPr>
                <w:color w:val="231F20"/>
                <w:spacing w:val="-12"/>
                <w:sz w:val="20"/>
              </w:rPr>
              <w:t xml:space="preserve"> </w:t>
            </w:r>
            <w:r>
              <w:rPr>
                <w:color w:val="231F20"/>
                <w:sz w:val="20"/>
              </w:rPr>
              <w:t>recovery</w:t>
            </w:r>
            <w:r>
              <w:rPr>
                <w:color w:val="231F20"/>
                <w:spacing w:val="-11"/>
                <w:sz w:val="20"/>
              </w:rPr>
              <w:t xml:space="preserve"> </w:t>
            </w:r>
            <w:r>
              <w:rPr>
                <w:color w:val="231F20"/>
                <w:sz w:val="20"/>
              </w:rPr>
              <w:t>for</w:t>
            </w:r>
            <w:r>
              <w:rPr>
                <w:color w:val="231F20"/>
                <w:spacing w:val="-11"/>
                <w:sz w:val="20"/>
              </w:rPr>
              <w:t xml:space="preserve"> </w:t>
            </w:r>
            <w:r>
              <w:rPr>
                <w:color w:val="231F20"/>
                <w:sz w:val="20"/>
              </w:rPr>
              <w:t>ACECQA</w:t>
            </w:r>
            <w:r>
              <w:rPr>
                <w:color w:val="231F20"/>
                <w:spacing w:val="-12"/>
                <w:sz w:val="20"/>
              </w:rPr>
              <w:t xml:space="preserve"> </w:t>
            </w:r>
            <w:r>
              <w:rPr>
                <w:color w:val="231F20"/>
                <w:sz w:val="20"/>
              </w:rPr>
              <w:t>in</w:t>
            </w:r>
            <w:r>
              <w:rPr>
                <w:color w:val="231F20"/>
                <w:spacing w:val="-11"/>
                <w:sz w:val="20"/>
              </w:rPr>
              <w:t xml:space="preserve"> </w:t>
            </w:r>
            <w:r>
              <w:rPr>
                <w:color w:val="231F20"/>
                <w:sz w:val="20"/>
              </w:rPr>
              <w:t>carrying</w:t>
            </w:r>
            <w:r>
              <w:rPr>
                <w:color w:val="231F20"/>
                <w:spacing w:val="-11"/>
                <w:sz w:val="20"/>
              </w:rPr>
              <w:t xml:space="preserve"> </w:t>
            </w:r>
            <w:r>
              <w:rPr>
                <w:color w:val="231F20"/>
                <w:sz w:val="20"/>
              </w:rPr>
              <w:t>out</w:t>
            </w:r>
            <w:r>
              <w:rPr>
                <w:color w:val="231F20"/>
                <w:spacing w:val="-11"/>
                <w:sz w:val="20"/>
              </w:rPr>
              <w:t xml:space="preserve"> </w:t>
            </w:r>
            <w:r>
              <w:rPr>
                <w:color w:val="231F20"/>
                <w:sz w:val="20"/>
              </w:rPr>
              <w:t>its</w:t>
            </w:r>
            <w:r>
              <w:rPr>
                <w:color w:val="231F20"/>
                <w:spacing w:val="-12"/>
                <w:sz w:val="20"/>
              </w:rPr>
              <w:t xml:space="preserve"> </w:t>
            </w:r>
            <w:r>
              <w:rPr>
                <w:color w:val="231F20"/>
                <w:sz w:val="20"/>
              </w:rPr>
              <w:t>function</w:t>
            </w:r>
            <w:r>
              <w:rPr>
                <w:color w:val="231F20"/>
                <w:spacing w:val="-11"/>
                <w:sz w:val="20"/>
              </w:rPr>
              <w:t xml:space="preserve"> </w:t>
            </w:r>
            <w:r>
              <w:rPr>
                <w:color w:val="231F20"/>
                <w:sz w:val="20"/>
              </w:rPr>
              <w:t>in</w:t>
            </w:r>
            <w:r>
              <w:rPr>
                <w:color w:val="231F20"/>
                <w:spacing w:val="-11"/>
                <w:sz w:val="20"/>
              </w:rPr>
              <w:t xml:space="preserve"> </w:t>
            </w:r>
            <w:r>
              <w:rPr>
                <w:color w:val="231F20"/>
                <w:sz w:val="20"/>
              </w:rPr>
              <w:t>a</w:t>
            </w:r>
            <w:r>
              <w:rPr>
                <w:color w:val="231F20"/>
                <w:spacing w:val="-12"/>
                <w:sz w:val="20"/>
              </w:rPr>
              <w:t xml:space="preserve"> </w:t>
            </w:r>
            <w:r>
              <w:rPr>
                <w:color w:val="231F20"/>
                <w:sz w:val="20"/>
              </w:rPr>
              <w:t>similar manner</w:t>
            </w:r>
            <w:r>
              <w:rPr>
                <w:color w:val="231F20"/>
                <w:spacing w:val="-5"/>
                <w:sz w:val="20"/>
              </w:rPr>
              <w:t xml:space="preserve"> </w:t>
            </w:r>
            <w:r>
              <w:rPr>
                <w:color w:val="231F20"/>
                <w:sz w:val="20"/>
              </w:rPr>
              <w:t>as</w:t>
            </w:r>
            <w:r>
              <w:rPr>
                <w:color w:val="231F20"/>
                <w:spacing w:val="-5"/>
                <w:sz w:val="20"/>
              </w:rPr>
              <w:t xml:space="preserve"> </w:t>
            </w:r>
            <w:r>
              <w:rPr>
                <w:color w:val="231F20"/>
                <w:sz w:val="20"/>
              </w:rPr>
              <w:t>the</w:t>
            </w:r>
            <w:r>
              <w:rPr>
                <w:color w:val="231F20"/>
                <w:spacing w:val="-5"/>
                <w:sz w:val="20"/>
              </w:rPr>
              <w:t xml:space="preserve"> </w:t>
            </w:r>
            <w:r>
              <w:rPr>
                <w:color w:val="231F20"/>
                <w:sz w:val="20"/>
              </w:rPr>
              <w:t>proposed</w:t>
            </w:r>
            <w:r>
              <w:rPr>
                <w:color w:val="231F20"/>
                <w:spacing w:val="-5"/>
                <w:sz w:val="20"/>
              </w:rPr>
              <w:t xml:space="preserve"> </w:t>
            </w:r>
            <w:r>
              <w:rPr>
                <w:color w:val="231F20"/>
                <w:sz w:val="20"/>
              </w:rPr>
              <w:t>increases</w:t>
            </w:r>
            <w:r>
              <w:rPr>
                <w:color w:val="231F20"/>
                <w:spacing w:val="-5"/>
                <w:sz w:val="20"/>
              </w:rPr>
              <w:t xml:space="preserve"> </w:t>
            </w:r>
            <w:r>
              <w:rPr>
                <w:color w:val="231F20"/>
                <w:sz w:val="20"/>
              </w:rPr>
              <w:t>for</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authority</w:t>
            </w:r>
            <w:r>
              <w:rPr>
                <w:color w:val="231F20"/>
                <w:spacing w:val="-5"/>
                <w:sz w:val="20"/>
              </w:rPr>
              <w:t xml:space="preserve"> </w:t>
            </w:r>
            <w:r>
              <w:rPr>
                <w:color w:val="231F20"/>
                <w:sz w:val="20"/>
              </w:rPr>
              <w:t>fees.</w:t>
            </w:r>
            <w:r>
              <w:rPr>
                <w:color w:val="231F20"/>
                <w:spacing w:val="-5"/>
                <w:sz w:val="20"/>
              </w:rPr>
              <w:t xml:space="preserve"> </w:t>
            </w:r>
            <w:r>
              <w:rPr>
                <w:color w:val="231F20"/>
                <w:sz w:val="20"/>
              </w:rPr>
              <w:t>It</w:t>
            </w:r>
            <w:r>
              <w:rPr>
                <w:color w:val="231F20"/>
                <w:spacing w:val="-5"/>
                <w:sz w:val="20"/>
              </w:rPr>
              <w:t xml:space="preserve"> </w:t>
            </w:r>
            <w:r>
              <w:rPr>
                <w:color w:val="231F20"/>
                <w:sz w:val="20"/>
              </w:rPr>
              <w:t>is</w:t>
            </w:r>
            <w:r>
              <w:rPr>
                <w:color w:val="231F20"/>
                <w:spacing w:val="-5"/>
                <w:sz w:val="20"/>
              </w:rPr>
              <w:t xml:space="preserve"> </w:t>
            </w:r>
            <w:r>
              <w:rPr>
                <w:color w:val="231F20"/>
                <w:sz w:val="20"/>
              </w:rPr>
              <w:t>noted</w:t>
            </w:r>
            <w:r>
              <w:rPr>
                <w:color w:val="231F20"/>
                <w:spacing w:val="-5"/>
                <w:sz w:val="20"/>
              </w:rPr>
              <w:t xml:space="preserve"> </w:t>
            </w:r>
            <w:r>
              <w:rPr>
                <w:color w:val="231F20"/>
                <w:sz w:val="20"/>
              </w:rPr>
              <w:t>that</w:t>
            </w:r>
            <w:r>
              <w:rPr>
                <w:color w:val="231F20"/>
                <w:spacing w:val="-5"/>
                <w:sz w:val="20"/>
              </w:rPr>
              <w:t xml:space="preserve"> </w:t>
            </w:r>
            <w:r>
              <w:rPr>
                <w:color w:val="231F20"/>
                <w:sz w:val="20"/>
              </w:rPr>
              <w:t>ACECQA</w:t>
            </w:r>
            <w:r>
              <w:rPr>
                <w:color w:val="231F20"/>
                <w:spacing w:val="-5"/>
                <w:sz w:val="20"/>
              </w:rPr>
              <w:t xml:space="preserve"> </w:t>
            </w:r>
            <w:r>
              <w:rPr>
                <w:color w:val="231F20"/>
                <w:sz w:val="20"/>
              </w:rPr>
              <w:t>has</w:t>
            </w:r>
            <w:r>
              <w:rPr>
                <w:color w:val="231F20"/>
                <w:spacing w:val="-5"/>
                <w:sz w:val="20"/>
              </w:rPr>
              <w:t xml:space="preserve"> </w:t>
            </w:r>
            <w:r>
              <w:rPr>
                <w:color w:val="231F20"/>
                <w:sz w:val="20"/>
              </w:rPr>
              <w:t>the same</w:t>
            </w:r>
            <w:r>
              <w:rPr>
                <w:color w:val="231F20"/>
                <w:spacing w:val="-9"/>
                <w:sz w:val="20"/>
              </w:rPr>
              <w:t xml:space="preserve"> </w:t>
            </w:r>
            <w:r>
              <w:rPr>
                <w:color w:val="231F20"/>
                <w:sz w:val="20"/>
              </w:rPr>
              <w:t>discretionary</w:t>
            </w:r>
            <w:r>
              <w:rPr>
                <w:color w:val="231F20"/>
                <w:spacing w:val="-9"/>
                <w:sz w:val="20"/>
              </w:rPr>
              <w:t xml:space="preserve"> </w:t>
            </w:r>
            <w:r>
              <w:rPr>
                <w:color w:val="231F20"/>
                <w:sz w:val="20"/>
              </w:rPr>
              <w:t>power</w:t>
            </w:r>
            <w:r>
              <w:rPr>
                <w:color w:val="231F20"/>
                <w:spacing w:val="-9"/>
                <w:sz w:val="20"/>
              </w:rPr>
              <w:t xml:space="preserve"> </w:t>
            </w:r>
            <w:r>
              <w:rPr>
                <w:color w:val="231F20"/>
                <w:sz w:val="20"/>
              </w:rPr>
              <w:t>as</w:t>
            </w:r>
            <w:r>
              <w:rPr>
                <w:color w:val="231F20"/>
                <w:spacing w:val="-9"/>
                <w:sz w:val="20"/>
              </w:rPr>
              <w:t xml:space="preserve"> </w:t>
            </w:r>
            <w:r>
              <w:rPr>
                <w:color w:val="231F20"/>
                <w:sz w:val="20"/>
              </w:rPr>
              <w:t>regulatory</w:t>
            </w:r>
            <w:r>
              <w:rPr>
                <w:color w:val="231F20"/>
                <w:spacing w:val="-9"/>
                <w:sz w:val="20"/>
              </w:rPr>
              <w:t xml:space="preserve"> </w:t>
            </w:r>
            <w:r>
              <w:rPr>
                <w:color w:val="231F20"/>
                <w:sz w:val="20"/>
              </w:rPr>
              <w:t>authorities</w:t>
            </w:r>
            <w:r>
              <w:rPr>
                <w:color w:val="231F20"/>
                <w:spacing w:val="-9"/>
                <w:sz w:val="20"/>
              </w:rPr>
              <w:t xml:space="preserve"> </w:t>
            </w:r>
            <w:r>
              <w:rPr>
                <w:color w:val="231F20"/>
                <w:sz w:val="20"/>
              </w:rPr>
              <w:t>under</w:t>
            </w:r>
            <w:r>
              <w:rPr>
                <w:color w:val="231F20"/>
                <w:spacing w:val="-9"/>
                <w:sz w:val="20"/>
              </w:rPr>
              <w:t xml:space="preserve"> </w:t>
            </w:r>
            <w:r>
              <w:rPr>
                <w:color w:val="231F20"/>
                <w:sz w:val="20"/>
              </w:rPr>
              <w:t>section</w:t>
            </w:r>
            <w:r>
              <w:rPr>
                <w:color w:val="231F20"/>
                <w:spacing w:val="-9"/>
                <w:sz w:val="20"/>
              </w:rPr>
              <w:t xml:space="preserve"> </w:t>
            </w:r>
            <w:r>
              <w:rPr>
                <w:color w:val="231F20"/>
                <w:sz w:val="20"/>
              </w:rPr>
              <w:t>227(2)(c)</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to waive,</w:t>
            </w:r>
            <w:r>
              <w:rPr>
                <w:color w:val="231F20"/>
                <w:spacing w:val="-4"/>
                <w:sz w:val="20"/>
              </w:rPr>
              <w:t xml:space="preserve"> </w:t>
            </w:r>
            <w:r>
              <w:rPr>
                <w:color w:val="231F20"/>
                <w:sz w:val="20"/>
              </w:rPr>
              <w:t>reduce,</w:t>
            </w:r>
            <w:r>
              <w:rPr>
                <w:color w:val="231F20"/>
                <w:spacing w:val="-4"/>
                <w:sz w:val="20"/>
              </w:rPr>
              <w:t xml:space="preserve"> </w:t>
            </w:r>
            <w:r>
              <w:rPr>
                <w:color w:val="231F20"/>
                <w:sz w:val="20"/>
              </w:rPr>
              <w:t>defer</w:t>
            </w:r>
            <w:r>
              <w:rPr>
                <w:color w:val="231F20"/>
                <w:spacing w:val="-4"/>
                <w:sz w:val="20"/>
              </w:rPr>
              <w:t xml:space="preserve"> </w:t>
            </w:r>
            <w:r>
              <w:rPr>
                <w:color w:val="231F20"/>
                <w:sz w:val="20"/>
              </w:rPr>
              <w:t>and</w:t>
            </w:r>
            <w:r>
              <w:rPr>
                <w:color w:val="231F20"/>
                <w:spacing w:val="-4"/>
                <w:sz w:val="20"/>
              </w:rPr>
              <w:t xml:space="preserve"> </w:t>
            </w:r>
            <w:r>
              <w:rPr>
                <w:color w:val="231F20"/>
                <w:sz w:val="20"/>
              </w:rPr>
              <w:t>refund</w:t>
            </w:r>
            <w:r>
              <w:rPr>
                <w:color w:val="231F20"/>
                <w:spacing w:val="-4"/>
                <w:sz w:val="20"/>
              </w:rPr>
              <w:t xml:space="preserve"> </w:t>
            </w:r>
            <w:r>
              <w:rPr>
                <w:color w:val="231F20"/>
                <w:sz w:val="20"/>
              </w:rPr>
              <w:t>fees</w:t>
            </w:r>
            <w:r>
              <w:rPr>
                <w:color w:val="231F20"/>
                <w:spacing w:val="-4"/>
                <w:sz w:val="20"/>
              </w:rPr>
              <w:t xml:space="preserve"> </w:t>
            </w:r>
            <w:r>
              <w:rPr>
                <w:color w:val="231F20"/>
                <w:sz w:val="20"/>
              </w:rPr>
              <w:t>that</w:t>
            </w:r>
            <w:r>
              <w:rPr>
                <w:color w:val="231F20"/>
                <w:spacing w:val="-4"/>
                <w:sz w:val="20"/>
              </w:rPr>
              <w:t xml:space="preserve"> </w:t>
            </w:r>
            <w:r>
              <w:rPr>
                <w:color w:val="231F20"/>
                <w:sz w:val="20"/>
              </w:rPr>
              <w:t>can</w:t>
            </w:r>
            <w:r>
              <w:rPr>
                <w:color w:val="231F20"/>
                <w:spacing w:val="-4"/>
                <w:sz w:val="20"/>
              </w:rPr>
              <w:t xml:space="preserve"> </w:t>
            </w:r>
            <w:r>
              <w:rPr>
                <w:color w:val="231F20"/>
                <w:sz w:val="20"/>
              </w:rPr>
              <w:t>be</w:t>
            </w:r>
            <w:r>
              <w:rPr>
                <w:color w:val="231F20"/>
                <w:spacing w:val="-4"/>
                <w:sz w:val="20"/>
              </w:rPr>
              <w:t xml:space="preserve"> </w:t>
            </w:r>
            <w:r>
              <w:rPr>
                <w:color w:val="231F20"/>
                <w:sz w:val="20"/>
              </w:rPr>
              <w:t>used</w:t>
            </w:r>
            <w:r>
              <w:rPr>
                <w:color w:val="231F20"/>
                <w:spacing w:val="-4"/>
                <w:sz w:val="20"/>
              </w:rPr>
              <w:t xml:space="preserve"> </w:t>
            </w:r>
            <w:r>
              <w:rPr>
                <w:color w:val="231F20"/>
                <w:sz w:val="20"/>
              </w:rPr>
              <w:t>to</w:t>
            </w:r>
            <w:r>
              <w:rPr>
                <w:color w:val="231F20"/>
                <w:spacing w:val="-4"/>
                <w:sz w:val="20"/>
              </w:rPr>
              <w:t xml:space="preserve"> </w:t>
            </w:r>
            <w:r>
              <w:rPr>
                <w:color w:val="231F20"/>
                <w:sz w:val="20"/>
              </w:rPr>
              <w:t>lessen</w:t>
            </w:r>
            <w:r>
              <w:rPr>
                <w:color w:val="231F20"/>
                <w:spacing w:val="-4"/>
                <w:sz w:val="20"/>
              </w:rPr>
              <w:t xml:space="preserve"> </w:t>
            </w:r>
            <w:r>
              <w:rPr>
                <w:color w:val="231F20"/>
                <w:sz w:val="20"/>
              </w:rPr>
              <w:t>this</w:t>
            </w:r>
            <w:r>
              <w:rPr>
                <w:color w:val="231F20"/>
                <w:spacing w:val="-4"/>
                <w:sz w:val="20"/>
              </w:rPr>
              <w:t xml:space="preserve"> </w:t>
            </w:r>
            <w:r>
              <w:rPr>
                <w:color w:val="231F20"/>
                <w:sz w:val="20"/>
              </w:rPr>
              <w:t>impact,</w:t>
            </w:r>
            <w:r>
              <w:rPr>
                <w:color w:val="231F20"/>
                <w:spacing w:val="-4"/>
                <w:sz w:val="20"/>
              </w:rPr>
              <w:t xml:space="preserve"> </w:t>
            </w:r>
            <w:r>
              <w:rPr>
                <w:color w:val="231F20"/>
                <w:sz w:val="20"/>
              </w:rPr>
              <w:t>if</w:t>
            </w:r>
            <w:r>
              <w:rPr>
                <w:color w:val="231F20"/>
                <w:spacing w:val="-4"/>
                <w:sz w:val="20"/>
              </w:rPr>
              <w:t xml:space="preserve"> </w:t>
            </w:r>
            <w:r>
              <w:rPr>
                <w:color w:val="231F20"/>
                <w:sz w:val="20"/>
              </w:rPr>
              <w:t>appropriate.</w:t>
            </w:r>
          </w:p>
        </w:tc>
      </w:tr>
    </w:tbl>
    <w:p w14:paraId="1ED30E9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A0" w14:textId="77777777">
        <w:trPr>
          <w:trHeight w:val="408"/>
        </w:trPr>
        <w:tc>
          <w:tcPr>
            <w:tcW w:w="8190" w:type="dxa"/>
            <w:shd w:val="clear" w:color="auto" w:fill="1895D3"/>
          </w:tcPr>
          <w:p w14:paraId="1ED30E9F"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EA2" w14:textId="77777777">
        <w:trPr>
          <w:trHeight w:val="1018"/>
        </w:trPr>
        <w:tc>
          <w:tcPr>
            <w:tcW w:w="8190" w:type="dxa"/>
            <w:tcBorders>
              <w:left w:val="single" w:sz="4" w:space="0" w:color="1895D3"/>
              <w:bottom w:val="single" w:sz="4" w:space="0" w:color="1895D3"/>
              <w:right w:val="single" w:sz="4" w:space="0" w:color="1895D3"/>
            </w:tcBorders>
          </w:tcPr>
          <w:p w14:paraId="1ED30EA1" w14:textId="77777777" w:rsidR="00116B1A" w:rsidRDefault="005876AA">
            <w:pPr>
              <w:pStyle w:val="TableParagraph"/>
              <w:spacing w:line="285" w:lineRule="auto"/>
              <w:ind w:right="402"/>
              <w:rPr>
                <w:sz w:val="20"/>
              </w:rPr>
            </w:pPr>
            <w:r>
              <w:rPr>
                <w:color w:val="231F20"/>
                <w:sz w:val="20"/>
              </w:rPr>
              <w:t>Any</w:t>
            </w:r>
            <w:r>
              <w:rPr>
                <w:color w:val="231F20"/>
                <w:spacing w:val="-2"/>
                <w:sz w:val="20"/>
              </w:rPr>
              <w:t xml:space="preserve"> </w:t>
            </w:r>
            <w:r>
              <w:rPr>
                <w:color w:val="231F20"/>
                <w:sz w:val="20"/>
              </w:rPr>
              <w:t>increases</w:t>
            </w:r>
            <w:r>
              <w:rPr>
                <w:color w:val="231F20"/>
                <w:spacing w:val="-2"/>
                <w:sz w:val="20"/>
              </w:rPr>
              <w:t xml:space="preserve"> </w:t>
            </w:r>
            <w:r>
              <w:rPr>
                <w:color w:val="231F20"/>
                <w:sz w:val="20"/>
              </w:rPr>
              <w:t>in</w:t>
            </w:r>
            <w:r>
              <w:rPr>
                <w:color w:val="231F20"/>
                <w:spacing w:val="-2"/>
                <w:sz w:val="20"/>
              </w:rPr>
              <w:t xml:space="preserve"> </w:t>
            </w:r>
            <w:r>
              <w:rPr>
                <w:color w:val="231F20"/>
                <w:sz w:val="20"/>
              </w:rPr>
              <w:t>application</w:t>
            </w:r>
            <w:r>
              <w:rPr>
                <w:color w:val="231F20"/>
                <w:spacing w:val="-2"/>
                <w:sz w:val="20"/>
              </w:rPr>
              <w:t xml:space="preserve"> </w:t>
            </w:r>
            <w:r>
              <w:rPr>
                <w:color w:val="231F20"/>
                <w:sz w:val="20"/>
              </w:rPr>
              <w:t>fees</w:t>
            </w:r>
            <w:r>
              <w:rPr>
                <w:color w:val="231F20"/>
                <w:spacing w:val="-2"/>
                <w:sz w:val="20"/>
              </w:rPr>
              <w:t xml:space="preserve"> </w:t>
            </w:r>
            <w:r>
              <w:rPr>
                <w:color w:val="231F20"/>
                <w:sz w:val="20"/>
              </w:rPr>
              <w:t>would</w:t>
            </w:r>
            <w:r>
              <w:rPr>
                <w:color w:val="231F20"/>
                <w:spacing w:val="-2"/>
                <w:sz w:val="20"/>
              </w:rPr>
              <w:t xml:space="preserve"> </w:t>
            </w:r>
            <w:r>
              <w:rPr>
                <w:color w:val="231F20"/>
                <w:sz w:val="20"/>
              </w:rPr>
              <w:t>seek</w:t>
            </w:r>
            <w:r>
              <w:rPr>
                <w:color w:val="231F20"/>
                <w:spacing w:val="-2"/>
                <w:sz w:val="20"/>
              </w:rPr>
              <w:t xml:space="preserve"> </w:t>
            </w:r>
            <w:r>
              <w:rPr>
                <w:color w:val="231F20"/>
                <w:sz w:val="20"/>
              </w:rPr>
              <w:t>to</w:t>
            </w:r>
            <w:r>
              <w:rPr>
                <w:color w:val="231F20"/>
                <w:spacing w:val="-2"/>
                <w:sz w:val="20"/>
              </w:rPr>
              <w:t xml:space="preserve"> </w:t>
            </w:r>
            <w:r>
              <w:rPr>
                <w:color w:val="231F20"/>
                <w:sz w:val="20"/>
              </w:rPr>
              <w:t>increase</w:t>
            </w:r>
            <w:r>
              <w:rPr>
                <w:color w:val="231F20"/>
                <w:spacing w:val="-2"/>
                <w:sz w:val="20"/>
              </w:rPr>
              <w:t xml:space="preserve"> </w:t>
            </w:r>
            <w:r>
              <w:rPr>
                <w:color w:val="231F20"/>
                <w:sz w:val="20"/>
              </w:rPr>
              <w:t>the</w:t>
            </w:r>
            <w:r>
              <w:rPr>
                <w:color w:val="231F20"/>
                <w:spacing w:val="-2"/>
                <w:sz w:val="20"/>
              </w:rPr>
              <w:t xml:space="preserve"> </w:t>
            </w:r>
            <w:r>
              <w:rPr>
                <w:color w:val="231F20"/>
                <w:sz w:val="20"/>
              </w:rPr>
              <w:t>recovery</w:t>
            </w:r>
            <w:r>
              <w:rPr>
                <w:color w:val="231F20"/>
                <w:spacing w:val="-2"/>
                <w:sz w:val="20"/>
              </w:rPr>
              <w:t xml:space="preserve"> </w:t>
            </w:r>
            <w:r>
              <w:rPr>
                <w:color w:val="231F20"/>
                <w:sz w:val="20"/>
              </w:rPr>
              <w:t>of</w:t>
            </w:r>
            <w:r>
              <w:rPr>
                <w:color w:val="231F20"/>
                <w:spacing w:val="-2"/>
                <w:sz w:val="20"/>
              </w:rPr>
              <w:t xml:space="preserve"> </w:t>
            </w:r>
            <w:r>
              <w:rPr>
                <w:color w:val="231F20"/>
                <w:sz w:val="20"/>
              </w:rPr>
              <w:t>costs</w:t>
            </w:r>
            <w:r>
              <w:rPr>
                <w:color w:val="231F20"/>
                <w:spacing w:val="-2"/>
                <w:sz w:val="20"/>
              </w:rPr>
              <w:t xml:space="preserve"> </w:t>
            </w:r>
            <w:r>
              <w:rPr>
                <w:color w:val="231F20"/>
                <w:sz w:val="20"/>
              </w:rPr>
              <w:t>associated</w:t>
            </w:r>
            <w:r>
              <w:rPr>
                <w:color w:val="231F20"/>
                <w:spacing w:val="-2"/>
                <w:sz w:val="20"/>
              </w:rPr>
              <w:t xml:space="preserve"> </w:t>
            </w:r>
            <w:r>
              <w:rPr>
                <w:color w:val="231F20"/>
                <w:sz w:val="20"/>
              </w:rPr>
              <w:t>with ACECQA</w:t>
            </w:r>
            <w:r>
              <w:rPr>
                <w:color w:val="231F20"/>
                <w:spacing w:val="-12"/>
                <w:sz w:val="20"/>
              </w:rPr>
              <w:t xml:space="preserve"> </w:t>
            </w:r>
            <w:r>
              <w:rPr>
                <w:color w:val="231F20"/>
                <w:sz w:val="20"/>
              </w:rPr>
              <w:t>carrying</w:t>
            </w:r>
            <w:r>
              <w:rPr>
                <w:color w:val="231F20"/>
                <w:spacing w:val="-11"/>
                <w:sz w:val="20"/>
              </w:rPr>
              <w:t xml:space="preserve"> </w:t>
            </w:r>
            <w:r>
              <w:rPr>
                <w:color w:val="231F20"/>
                <w:sz w:val="20"/>
              </w:rPr>
              <w:t>out</w:t>
            </w:r>
            <w:r>
              <w:rPr>
                <w:color w:val="231F20"/>
                <w:spacing w:val="-11"/>
                <w:sz w:val="20"/>
              </w:rPr>
              <w:t xml:space="preserve"> </w:t>
            </w:r>
            <w:r>
              <w:rPr>
                <w:color w:val="231F20"/>
                <w:sz w:val="20"/>
              </w:rPr>
              <w:t>a</w:t>
            </w:r>
            <w:r>
              <w:rPr>
                <w:color w:val="231F20"/>
                <w:spacing w:val="-12"/>
                <w:sz w:val="20"/>
              </w:rPr>
              <w:t xml:space="preserve"> </w:t>
            </w:r>
            <w:r>
              <w:rPr>
                <w:color w:val="231F20"/>
                <w:sz w:val="20"/>
              </w:rPr>
              <w:t>function,</w:t>
            </w:r>
            <w:r>
              <w:rPr>
                <w:color w:val="231F20"/>
                <w:spacing w:val="-11"/>
                <w:sz w:val="20"/>
              </w:rPr>
              <w:t xml:space="preserve"> </w:t>
            </w:r>
            <w:r>
              <w:rPr>
                <w:color w:val="231F20"/>
                <w:sz w:val="20"/>
              </w:rPr>
              <w:t>especially</w:t>
            </w:r>
            <w:r>
              <w:rPr>
                <w:color w:val="231F20"/>
                <w:spacing w:val="-11"/>
                <w:sz w:val="20"/>
              </w:rPr>
              <w:t xml:space="preserve"> </w:t>
            </w:r>
            <w:r>
              <w:rPr>
                <w:color w:val="231F20"/>
                <w:sz w:val="20"/>
              </w:rPr>
              <w:t>when</w:t>
            </w:r>
            <w:r>
              <w:rPr>
                <w:color w:val="231F20"/>
                <w:spacing w:val="-12"/>
                <w:sz w:val="20"/>
              </w:rPr>
              <w:t xml:space="preserve"> </w:t>
            </w:r>
            <w:r>
              <w:rPr>
                <w:color w:val="231F20"/>
                <w:sz w:val="20"/>
              </w:rPr>
              <w:t>the</w:t>
            </w:r>
            <w:r>
              <w:rPr>
                <w:color w:val="231F20"/>
                <w:spacing w:val="-11"/>
                <w:sz w:val="20"/>
              </w:rPr>
              <w:t xml:space="preserve"> </w:t>
            </w:r>
            <w:r>
              <w:rPr>
                <w:color w:val="231F20"/>
                <w:sz w:val="20"/>
              </w:rPr>
              <w:t>organization</w:t>
            </w:r>
            <w:r>
              <w:rPr>
                <w:color w:val="231F20"/>
                <w:spacing w:val="-11"/>
                <w:sz w:val="20"/>
              </w:rPr>
              <w:t xml:space="preserve"> </w:t>
            </w:r>
            <w:r>
              <w:rPr>
                <w:color w:val="231F20"/>
                <w:sz w:val="20"/>
              </w:rPr>
              <w:t>making</w:t>
            </w:r>
            <w:r>
              <w:rPr>
                <w:color w:val="231F20"/>
                <w:spacing w:val="-12"/>
                <w:sz w:val="20"/>
              </w:rPr>
              <w:t xml:space="preserve"> </w:t>
            </w:r>
            <w:r>
              <w:rPr>
                <w:color w:val="231F20"/>
                <w:sz w:val="20"/>
              </w:rPr>
              <w:t>the</w:t>
            </w:r>
            <w:r>
              <w:rPr>
                <w:color w:val="231F20"/>
                <w:spacing w:val="-11"/>
                <w:sz w:val="20"/>
              </w:rPr>
              <w:t xml:space="preserve"> </w:t>
            </w:r>
            <w:r>
              <w:rPr>
                <w:color w:val="231F20"/>
                <w:sz w:val="20"/>
              </w:rPr>
              <w:t>application</w:t>
            </w:r>
            <w:r>
              <w:rPr>
                <w:color w:val="231F20"/>
                <w:spacing w:val="-11"/>
                <w:sz w:val="20"/>
              </w:rPr>
              <w:t xml:space="preserve"> </w:t>
            </w:r>
            <w:r>
              <w:rPr>
                <w:color w:val="231F20"/>
                <w:sz w:val="20"/>
              </w:rPr>
              <w:t>for</w:t>
            </w:r>
            <w:r>
              <w:rPr>
                <w:color w:val="231F20"/>
                <w:spacing w:val="-11"/>
                <w:sz w:val="20"/>
              </w:rPr>
              <w:t xml:space="preserve"> </w:t>
            </w:r>
            <w:r>
              <w:rPr>
                <w:color w:val="231F20"/>
                <w:sz w:val="20"/>
              </w:rPr>
              <w:t>the function is likely to derive a future benefit from a successful application.</w:t>
            </w:r>
          </w:p>
        </w:tc>
      </w:tr>
    </w:tbl>
    <w:p w14:paraId="1ED30EA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A4" w14:textId="77777777" w:rsidR="00116B1A" w:rsidRDefault="00116B1A">
      <w:pPr>
        <w:pStyle w:val="BodyText"/>
        <w:rPr>
          <w:sz w:val="20"/>
        </w:rPr>
      </w:pPr>
    </w:p>
    <w:p w14:paraId="1ED30EA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A7" w14:textId="77777777">
        <w:trPr>
          <w:trHeight w:val="408"/>
        </w:trPr>
        <w:tc>
          <w:tcPr>
            <w:tcW w:w="8190" w:type="dxa"/>
            <w:shd w:val="clear" w:color="auto" w:fill="1895D3"/>
          </w:tcPr>
          <w:p w14:paraId="1ED30EA6"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EB2" w14:textId="77777777">
        <w:trPr>
          <w:trHeight w:val="4188"/>
        </w:trPr>
        <w:tc>
          <w:tcPr>
            <w:tcW w:w="8190" w:type="dxa"/>
            <w:tcBorders>
              <w:left w:val="single" w:sz="4" w:space="0" w:color="1895D3"/>
              <w:bottom w:val="single" w:sz="4" w:space="0" w:color="1895D3"/>
              <w:right w:val="single" w:sz="4" w:space="0" w:color="1895D3"/>
            </w:tcBorders>
          </w:tcPr>
          <w:p w14:paraId="1ED30EA8" w14:textId="77777777" w:rsidR="00116B1A" w:rsidRDefault="005876AA">
            <w:pPr>
              <w:pStyle w:val="TableParagraph"/>
              <w:rPr>
                <w:b/>
                <w:sz w:val="20"/>
              </w:rPr>
            </w:pPr>
            <w:r>
              <w:rPr>
                <w:b/>
                <w:color w:val="231F20"/>
                <w:sz w:val="20"/>
              </w:rPr>
              <w:t>Option</w:t>
            </w:r>
            <w:r>
              <w:rPr>
                <w:b/>
                <w:color w:val="231F20"/>
                <w:spacing w:val="7"/>
                <w:sz w:val="20"/>
              </w:rPr>
              <w:t xml:space="preserve"> </w:t>
            </w:r>
            <w:r>
              <w:rPr>
                <w:b/>
                <w:color w:val="231F20"/>
                <w:spacing w:val="-5"/>
                <w:sz w:val="20"/>
              </w:rPr>
              <w:t>A:</w:t>
            </w:r>
          </w:p>
          <w:p w14:paraId="1ED30EA9"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0EAA" w14:textId="77777777" w:rsidR="00116B1A" w:rsidRDefault="005876AA">
            <w:pPr>
              <w:pStyle w:val="TableParagraph"/>
              <w:spacing w:before="130"/>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EAB" w14:textId="77777777" w:rsidR="00116B1A" w:rsidRDefault="005876AA">
            <w:pPr>
              <w:pStyle w:val="TableParagraph"/>
              <w:spacing w:before="159"/>
              <w:rPr>
                <w:sz w:val="20"/>
              </w:rPr>
            </w:pPr>
            <w:r>
              <w:rPr>
                <w:color w:val="231F20"/>
                <w:w w:val="95"/>
                <w:sz w:val="20"/>
              </w:rPr>
              <w:t>Increase</w:t>
            </w:r>
            <w:r>
              <w:rPr>
                <w:color w:val="231F20"/>
                <w:spacing w:val="5"/>
                <w:sz w:val="20"/>
              </w:rPr>
              <w:t xml:space="preserve"> </w:t>
            </w:r>
            <w:r>
              <w:rPr>
                <w:color w:val="231F20"/>
                <w:w w:val="95"/>
                <w:sz w:val="20"/>
              </w:rPr>
              <w:t>application</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for</w:t>
            </w:r>
            <w:r>
              <w:rPr>
                <w:color w:val="231F20"/>
                <w:spacing w:val="5"/>
                <w:sz w:val="20"/>
              </w:rPr>
              <w:t xml:space="preserve"> </w:t>
            </w:r>
            <w:r>
              <w:rPr>
                <w:color w:val="231F20"/>
                <w:w w:val="95"/>
                <w:sz w:val="20"/>
              </w:rPr>
              <w:t>a</w:t>
            </w:r>
            <w:r>
              <w:rPr>
                <w:color w:val="231F20"/>
                <w:spacing w:val="5"/>
                <w:sz w:val="20"/>
              </w:rPr>
              <w:t xml:space="preserve"> </w:t>
            </w:r>
            <w:r>
              <w:rPr>
                <w:color w:val="231F20"/>
                <w:w w:val="95"/>
                <w:sz w:val="20"/>
              </w:rPr>
              <w:t>review</w:t>
            </w:r>
            <w:r>
              <w:rPr>
                <w:color w:val="231F20"/>
                <w:spacing w:val="6"/>
                <w:sz w:val="20"/>
              </w:rPr>
              <w:t xml:space="preserve"> </w:t>
            </w:r>
            <w:r>
              <w:rPr>
                <w:color w:val="231F20"/>
                <w:w w:val="95"/>
                <w:sz w:val="20"/>
              </w:rPr>
              <w:t>by</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Ratings</w:t>
            </w:r>
            <w:r>
              <w:rPr>
                <w:color w:val="231F20"/>
                <w:spacing w:val="5"/>
                <w:sz w:val="20"/>
              </w:rPr>
              <w:t xml:space="preserve"> </w:t>
            </w:r>
            <w:r>
              <w:rPr>
                <w:color w:val="231F20"/>
                <w:w w:val="95"/>
                <w:sz w:val="20"/>
              </w:rPr>
              <w:t>Review</w:t>
            </w:r>
            <w:r>
              <w:rPr>
                <w:color w:val="231F20"/>
                <w:spacing w:val="5"/>
                <w:sz w:val="20"/>
              </w:rPr>
              <w:t xml:space="preserve"> </w:t>
            </w:r>
            <w:r>
              <w:rPr>
                <w:color w:val="231F20"/>
                <w:w w:val="95"/>
                <w:sz w:val="20"/>
              </w:rPr>
              <w:t>Panel</w:t>
            </w:r>
            <w:r>
              <w:rPr>
                <w:color w:val="231F20"/>
                <w:spacing w:val="6"/>
                <w:sz w:val="20"/>
              </w:rPr>
              <w:t xml:space="preserve"> </w:t>
            </w:r>
            <w:r>
              <w:rPr>
                <w:color w:val="231F20"/>
                <w:w w:val="95"/>
                <w:sz w:val="20"/>
              </w:rPr>
              <w:t>of</w:t>
            </w:r>
            <w:r>
              <w:rPr>
                <w:color w:val="231F20"/>
                <w:spacing w:val="5"/>
                <w:sz w:val="20"/>
              </w:rPr>
              <w:t xml:space="preserve"> </w:t>
            </w:r>
            <w:r>
              <w:rPr>
                <w:color w:val="231F20"/>
                <w:w w:val="95"/>
                <w:sz w:val="20"/>
              </w:rPr>
              <w:t>rating</w:t>
            </w:r>
            <w:r>
              <w:rPr>
                <w:color w:val="231F20"/>
                <w:spacing w:val="5"/>
                <w:sz w:val="20"/>
              </w:rPr>
              <w:t xml:space="preserve"> </w:t>
            </w:r>
            <w:r>
              <w:rPr>
                <w:color w:val="231F20"/>
                <w:w w:val="95"/>
                <w:sz w:val="20"/>
              </w:rPr>
              <w:t>level</w:t>
            </w:r>
            <w:r>
              <w:rPr>
                <w:color w:val="231F20"/>
                <w:spacing w:val="5"/>
                <w:sz w:val="20"/>
              </w:rPr>
              <w:t xml:space="preserve"> </w:t>
            </w:r>
            <w:r>
              <w:rPr>
                <w:color w:val="231F20"/>
                <w:w w:val="95"/>
                <w:sz w:val="20"/>
              </w:rPr>
              <w:t>(section</w:t>
            </w:r>
            <w:r>
              <w:rPr>
                <w:color w:val="231F20"/>
                <w:spacing w:val="5"/>
                <w:sz w:val="20"/>
              </w:rPr>
              <w:t xml:space="preserve"> </w:t>
            </w:r>
            <w:r>
              <w:rPr>
                <w:color w:val="231F20"/>
                <w:spacing w:val="-2"/>
                <w:w w:val="95"/>
                <w:sz w:val="20"/>
              </w:rPr>
              <w:t>145(2)(c)).</w:t>
            </w:r>
          </w:p>
          <w:p w14:paraId="1ED30EAC"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EAD" w14:textId="77777777" w:rsidR="00116B1A" w:rsidRDefault="005876AA">
            <w:pPr>
              <w:pStyle w:val="TableParagraph"/>
              <w:spacing w:before="159"/>
              <w:rPr>
                <w:sz w:val="20"/>
              </w:rPr>
            </w:pPr>
            <w:r>
              <w:rPr>
                <w:color w:val="231F20"/>
                <w:w w:val="95"/>
                <w:sz w:val="20"/>
              </w:rPr>
              <w:t>Increase</w:t>
            </w:r>
            <w:r>
              <w:rPr>
                <w:color w:val="231F20"/>
                <w:spacing w:val="13"/>
                <w:sz w:val="20"/>
              </w:rPr>
              <w:t xml:space="preserve"> </w:t>
            </w:r>
            <w:r>
              <w:rPr>
                <w:color w:val="231F20"/>
                <w:w w:val="95"/>
                <w:sz w:val="20"/>
              </w:rPr>
              <w:t>application</w:t>
            </w:r>
            <w:r>
              <w:rPr>
                <w:color w:val="231F20"/>
                <w:spacing w:val="13"/>
                <w:sz w:val="20"/>
              </w:rPr>
              <w:t xml:space="preserve"> </w:t>
            </w:r>
            <w:r>
              <w:rPr>
                <w:color w:val="231F20"/>
                <w:w w:val="95"/>
                <w:sz w:val="20"/>
              </w:rPr>
              <w:t>fee</w:t>
            </w:r>
            <w:r>
              <w:rPr>
                <w:color w:val="231F20"/>
                <w:spacing w:val="14"/>
                <w:sz w:val="20"/>
              </w:rPr>
              <w:t xml:space="preserve"> </w:t>
            </w:r>
            <w:r>
              <w:rPr>
                <w:color w:val="231F20"/>
                <w:w w:val="95"/>
                <w:sz w:val="20"/>
              </w:rPr>
              <w:t>for</w:t>
            </w:r>
            <w:r>
              <w:rPr>
                <w:color w:val="231F20"/>
                <w:spacing w:val="13"/>
                <w:sz w:val="20"/>
              </w:rPr>
              <w:t xml:space="preserve"> </w:t>
            </w:r>
            <w:r>
              <w:rPr>
                <w:color w:val="231F20"/>
                <w:w w:val="95"/>
                <w:sz w:val="20"/>
              </w:rPr>
              <w:t>determination</w:t>
            </w:r>
            <w:r>
              <w:rPr>
                <w:color w:val="231F20"/>
                <w:spacing w:val="13"/>
                <w:sz w:val="20"/>
              </w:rPr>
              <w:t xml:space="preserve"> </w:t>
            </w:r>
            <w:r>
              <w:rPr>
                <w:color w:val="231F20"/>
                <w:w w:val="95"/>
                <w:sz w:val="20"/>
              </w:rPr>
              <w:t>of</w:t>
            </w:r>
            <w:r>
              <w:rPr>
                <w:color w:val="231F20"/>
                <w:spacing w:val="14"/>
                <w:sz w:val="20"/>
              </w:rPr>
              <w:t xml:space="preserve"> </w:t>
            </w:r>
            <w:r>
              <w:rPr>
                <w:color w:val="231F20"/>
                <w:w w:val="95"/>
                <w:sz w:val="20"/>
              </w:rPr>
              <w:t>equivalent</w:t>
            </w:r>
            <w:r>
              <w:rPr>
                <w:color w:val="231F20"/>
                <w:spacing w:val="13"/>
                <w:sz w:val="20"/>
              </w:rPr>
              <w:t xml:space="preserve"> </w:t>
            </w:r>
            <w:r>
              <w:rPr>
                <w:color w:val="231F20"/>
                <w:w w:val="95"/>
                <w:sz w:val="20"/>
              </w:rPr>
              <w:t>qualification</w:t>
            </w:r>
            <w:r>
              <w:rPr>
                <w:color w:val="231F20"/>
                <w:spacing w:val="13"/>
                <w:sz w:val="20"/>
              </w:rPr>
              <w:t xml:space="preserve"> </w:t>
            </w:r>
            <w:r>
              <w:rPr>
                <w:color w:val="231F20"/>
                <w:w w:val="95"/>
                <w:sz w:val="20"/>
              </w:rPr>
              <w:t>(regulation</w:t>
            </w:r>
            <w:r>
              <w:rPr>
                <w:color w:val="231F20"/>
                <w:spacing w:val="14"/>
                <w:sz w:val="20"/>
              </w:rPr>
              <w:t xml:space="preserve"> </w:t>
            </w:r>
            <w:r>
              <w:rPr>
                <w:color w:val="231F20"/>
                <w:spacing w:val="-2"/>
                <w:w w:val="95"/>
                <w:sz w:val="20"/>
              </w:rPr>
              <w:t>139).</w:t>
            </w:r>
          </w:p>
          <w:p w14:paraId="1ED30EAE" w14:textId="77777777" w:rsidR="00116B1A" w:rsidRDefault="005876AA">
            <w:pPr>
              <w:pStyle w:val="TableParagraph"/>
              <w:spacing w:before="130"/>
              <w:rPr>
                <w:b/>
                <w:sz w:val="20"/>
              </w:rPr>
            </w:pPr>
            <w:r>
              <w:rPr>
                <w:b/>
                <w:color w:val="231F20"/>
                <w:sz w:val="20"/>
              </w:rPr>
              <w:t>Option</w:t>
            </w:r>
            <w:r>
              <w:rPr>
                <w:b/>
                <w:color w:val="231F20"/>
                <w:spacing w:val="7"/>
                <w:sz w:val="20"/>
              </w:rPr>
              <w:t xml:space="preserve"> </w:t>
            </w:r>
            <w:r>
              <w:rPr>
                <w:b/>
                <w:color w:val="231F20"/>
                <w:spacing w:val="-5"/>
                <w:sz w:val="20"/>
              </w:rPr>
              <w:t>D:</w:t>
            </w:r>
          </w:p>
          <w:p w14:paraId="1ED30EAF" w14:textId="77777777" w:rsidR="00116B1A" w:rsidRDefault="005876AA">
            <w:pPr>
              <w:pStyle w:val="TableParagraph"/>
              <w:spacing w:before="159" w:line="285" w:lineRule="auto"/>
              <w:ind w:right="367"/>
              <w:rPr>
                <w:sz w:val="20"/>
              </w:rPr>
            </w:pPr>
            <w:r>
              <w:rPr>
                <w:color w:val="231F20"/>
                <w:sz w:val="20"/>
              </w:rPr>
              <w:t>Increase</w:t>
            </w:r>
            <w:r>
              <w:rPr>
                <w:color w:val="231F20"/>
                <w:spacing w:val="-12"/>
                <w:sz w:val="20"/>
              </w:rPr>
              <w:t xml:space="preserve"> </w:t>
            </w:r>
            <w:r>
              <w:rPr>
                <w:color w:val="231F20"/>
                <w:sz w:val="20"/>
              </w:rPr>
              <w:t>application</w:t>
            </w:r>
            <w:r>
              <w:rPr>
                <w:color w:val="231F20"/>
                <w:spacing w:val="-11"/>
                <w:sz w:val="20"/>
              </w:rPr>
              <w:t xml:space="preserve"> </w:t>
            </w:r>
            <w:r>
              <w:rPr>
                <w:color w:val="231F20"/>
                <w:sz w:val="20"/>
              </w:rPr>
              <w:t>fee</w:t>
            </w:r>
            <w:r>
              <w:rPr>
                <w:color w:val="231F20"/>
                <w:spacing w:val="-11"/>
                <w:sz w:val="20"/>
              </w:rPr>
              <w:t xml:space="preserve"> </w:t>
            </w:r>
            <w:r>
              <w:rPr>
                <w:color w:val="231F20"/>
                <w:sz w:val="20"/>
              </w:rPr>
              <w:t>for</w:t>
            </w:r>
            <w:r>
              <w:rPr>
                <w:color w:val="231F20"/>
                <w:spacing w:val="-12"/>
                <w:sz w:val="20"/>
              </w:rPr>
              <w:t xml:space="preserve"> </w:t>
            </w:r>
            <w:r>
              <w:rPr>
                <w:color w:val="231F20"/>
                <w:sz w:val="20"/>
              </w:rPr>
              <w:t>assessment</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2"/>
                <w:sz w:val="20"/>
              </w:rPr>
              <w:t xml:space="preserve"> </w:t>
            </w:r>
            <w:r>
              <w:rPr>
                <w:color w:val="231F20"/>
                <w:sz w:val="20"/>
              </w:rPr>
              <w:t>course</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included</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list</w:t>
            </w:r>
            <w:r>
              <w:rPr>
                <w:color w:val="231F20"/>
                <w:spacing w:val="-12"/>
                <w:sz w:val="20"/>
              </w:rPr>
              <w:t xml:space="preserve"> </w:t>
            </w:r>
            <w:r>
              <w:rPr>
                <w:color w:val="231F20"/>
                <w:sz w:val="20"/>
              </w:rPr>
              <w:t>of</w:t>
            </w:r>
            <w:r>
              <w:rPr>
                <w:color w:val="231F20"/>
                <w:spacing w:val="-11"/>
                <w:sz w:val="20"/>
              </w:rPr>
              <w:t xml:space="preserve"> </w:t>
            </w:r>
            <w:r>
              <w:rPr>
                <w:color w:val="231F20"/>
                <w:sz w:val="20"/>
              </w:rPr>
              <w:t>approved qualifications (regulation 138).</w:t>
            </w:r>
          </w:p>
          <w:p w14:paraId="1ED30EB0"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E:</w:t>
            </w:r>
          </w:p>
          <w:p w14:paraId="1ED30EB1" w14:textId="77777777" w:rsidR="00116B1A" w:rsidRDefault="005876AA">
            <w:pPr>
              <w:pStyle w:val="TableParagraph"/>
              <w:spacing w:before="159"/>
              <w:rPr>
                <w:sz w:val="20"/>
              </w:rPr>
            </w:pPr>
            <w:r>
              <w:rPr>
                <w:color w:val="231F20"/>
                <w:w w:val="95"/>
                <w:sz w:val="20"/>
              </w:rPr>
              <w:t>Introduce</w:t>
            </w:r>
            <w:r>
              <w:rPr>
                <w:color w:val="231F20"/>
                <w:spacing w:val="4"/>
                <w:sz w:val="20"/>
              </w:rPr>
              <w:t xml:space="preserve"> </w:t>
            </w:r>
            <w:r>
              <w:rPr>
                <w:color w:val="231F20"/>
                <w:w w:val="95"/>
                <w:sz w:val="20"/>
              </w:rPr>
              <w:t>a</w:t>
            </w:r>
            <w:r>
              <w:rPr>
                <w:color w:val="231F20"/>
                <w:spacing w:val="5"/>
                <w:sz w:val="20"/>
              </w:rPr>
              <w:t xml:space="preserve"> </w:t>
            </w:r>
            <w:r>
              <w:rPr>
                <w:color w:val="231F20"/>
                <w:w w:val="95"/>
                <w:sz w:val="20"/>
              </w:rPr>
              <w:t>fee</w:t>
            </w:r>
            <w:r>
              <w:rPr>
                <w:color w:val="231F20"/>
                <w:spacing w:val="5"/>
                <w:sz w:val="20"/>
              </w:rPr>
              <w:t xml:space="preserve"> </w:t>
            </w:r>
            <w:r>
              <w:rPr>
                <w:color w:val="231F20"/>
                <w:w w:val="95"/>
                <w:sz w:val="20"/>
              </w:rPr>
              <w:t>for</w:t>
            </w:r>
            <w:r>
              <w:rPr>
                <w:color w:val="231F20"/>
                <w:spacing w:val="5"/>
                <w:sz w:val="20"/>
              </w:rPr>
              <w:t xml:space="preserve"> </w:t>
            </w:r>
            <w:r>
              <w:rPr>
                <w:color w:val="231F20"/>
                <w:w w:val="95"/>
                <w:sz w:val="20"/>
              </w:rPr>
              <w:t>an</w:t>
            </w:r>
            <w:r>
              <w:rPr>
                <w:color w:val="231F20"/>
                <w:spacing w:val="5"/>
                <w:sz w:val="20"/>
              </w:rPr>
              <w:t xml:space="preserve"> </w:t>
            </w:r>
            <w:r>
              <w:rPr>
                <w:color w:val="231F20"/>
                <w:w w:val="95"/>
                <w:sz w:val="20"/>
              </w:rPr>
              <w:t>application</w:t>
            </w:r>
            <w:r>
              <w:rPr>
                <w:color w:val="231F20"/>
                <w:spacing w:val="5"/>
                <w:sz w:val="20"/>
              </w:rPr>
              <w:t xml:space="preserve"> </w:t>
            </w:r>
            <w:r>
              <w:rPr>
                <w:color w:val="231F20"/>
                <w:w w:val="95"/>
                <w:sz w:val="20"/>
              </w:rPr>
              <w:t>for</w:t>
            </w:r>
            <w:r>
              <w:rPr>
                <w:color w:val="231F20"/>
                <w:spacing w:val="4"/>
                <w:sz w:val="20"/>
              </w:rPr>
              <w:t xml:space="preserve"> </w:t>
            </w:r>
            <w:r>
              <w:rPr>
                <w:color w:val="231F20"/>
                <w:w w:val="95"/>
                <w:sz w:val="20"/>
              </w:rPr>
              <w:t>the</w:t>
            </w:r>
            <w:r>
              <w:rPr>
                <w:color w:val="231F20"/>
                <w:spacing w:val="5"/>
                <w:sz w:val="20"/>
              </w:rPr>
              <w:t xml:space="preserve"> </w:t>
            </w:r>
            <w:r>
              <w:rPr>
                <w:color w:val="231F20"/>
                <w:w w:val="95"/>
                <w:sz w:val="20"/>
              </w:rPr>
              <w:t>highest</w:t>
            </w:r>
            <w:r>
              <w:rPr>
                <w:color w:val="231F20"/>
                <w:spacing w:val="5"/>
                <w:sz w:val="20"/>
              </w:rPr>
              <w:t xml:space="preserve"> </w:t>
            </w:r>
            <w:r>
              <w:rPr>
                <w:color w:val="231F20"/>
                <w:w w:val="95"/>
                <w:sz w:val="20"/>
              </w:rPr>
              <w:t>rating</w:t>
            </w:r>
            <w:r>
              <w:rPr>
                <w:color w:val="231F20"/>
                <w:spacing w:val="5"/>
                <w:sz w:val="20"/>
              </w:rPr>
              <w:t xml:space="preserve"> </w:t>
            </w:r>
            <w:r>
              <w:rPr>
                <w:color w:val="231F20"/>
                <w:w w:val="95"/>
                <w:sz w:val="20"/>
              </w:rPr>
              <w:t>(Excellent</w:t>
            </w:r>
            <w:r>
              <w:rPr>
                <w:color w:val="231F20"/>
                <w:spacing w:val="5"/>
                <w:sz w:val="20"/>
              </w:rPr>
              <w:t xml:space="preserve"> </w:t>
            </w:r>
            <w:r>
              <w:rPr>
                <w:color w:val="231F20"/>
                <w:spacing w:val="-2"/>
                <w:w w:val="95"/>
                <w:sz w:val="20"/>
              </w:rPr>
              <w:t>rating).</w:t>
            </w:r>
          </w:p>
        </w:tc>
      </w:tr>
    </w:tbl>
    <w:p w14:paraId="1ED30EB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B5" w14:textId="77777777">
        <w:trPr>
          <w:trHeight w:val="408"/>
        </w:trPr>
        <w:tc>
          <w:tcPr>
            <w:tcW w:w="8190" w:type="dxa"/>
            <w:shd w:val="clear" w:color="auto" w:fill="1895D3"/>
          </w:tcPr>
          <w:p w14:paraId="1ED30EB4"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EBC" w14:textId="77777777">
        <w:trPr>
          <w:trHeight w:val="3409"/>
        </w:trPr>
        <w:tc>
          <w:tcPr>
            <w:tcW w:w="8190" w:type="dxa"/>
            <w:tcBorders>
              <w:left w:val="single" w:sz="4" w:space="0" w:color="1895D3"/>
              <w:bottom w:val="single" w:sz="4" w:space="0" w:color="1895D3"/>
              <w:right w:val="single" w:sz="4" w:space="0" w:color="1895D3"/>
            </w:tcBorders>
          </w:tcPr>
          <w:p w14:paraId="1ED30EB6" w14:textId="77777777" w:rsidR="00116B1A" w:rsidRDefault="005876AA">
            <w:pPr>
              <w:pStyle w:val="TableParagraph"/>
              <w:rPr>
                <w:b/>
                <w:sz w:val="20"/>
              </w:rPr>
            </w:pPr>
            <w:r>
              <w:rPr>
                <w:b/>
                <w:color w:val="231F20"/>
                <w:spacing w:val="-2"/>
                <w:w w:val="105"/>
                <w:sz w:val="20"/>
              </w:rPr>
              <w:t>Benefits</w:t>
            </w:r>
          </w:p>
          <w:p w14:paraId="1ED30EB7"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B8" w14:textId="77777777" w:rsidR="00116B1A" w:rsidRDefault="005876AA">
            <w:pPr>
              <w:pStyle w:val="TableParagraph"/>
              <w:spacing w:before="58" w:line="285" w:lineRule="auto"/>
              <w:ind w:right="135"/>
              <w:rPr>
                <w:sz w:val="20"/>
              </w:rPr>
            </w:pPr>
            <w:r>
              <w:rPr>
                <w:color w:val="231F20"/>
                <w:sz w:val="20"/>
              </w:rPr>
              <w:t>The</w:t>
            </w:r>
            <w:r>
              <w:rPr>
                <w:color w:val="231F20"/>
                <w:spacing w:val="-12"/>
                <w:sz w:val="20"/>
              </w:rPr>
              <w:t xml:space="preserve"> </w:t>
            </w:r>
            <w:r>
              <w:rPr>
                <w:color w:val="231F20"/>
                <w:sz w:val="20"/>
              </w:rPr>
              <w:t>individuals</w:t>
            </w:r>
            <w:r>
              <w:rPr>
                <w:color w:val="231F20"/>
                <w:spacing w:val="-11"/>
                <w:sz w:val="20"/>
              </w:rPr>
              <w:t xml:space="preserve"> </w:t>
            </w:r>
            <w:r>
              <w:rPr>
                <w:color w:val="231F20"/>
                <w:sz w:val="20"/>
              </w:rPr>
              <w:t>and</w:t>
            </w:r>
            <w:r>
              <w:rPr>
                <w:color w:val="231F20"/>
                <w:spacing w:val="-11"/>
                <w:sz w:val="20"/>
              </w:rPr>
              <w:t xml:space="preserve"> </w:t>
            </w:r>
            <w:r>
              <w:rPr>
                <w:color w:val="231F20"/>
                <w:sz w:val="20"/>
              </w:rPr>
              <w:t>organisations</w:t>
            </w:r>
            <w:r>
              <w:rPr>
                <w:color w:val="231F20"/>
                <w:spacing w:val="-12"/>
                <w:sz w:val="20"/>
              </w:rPr>
              <w:t xml:space="preserve"> </w:t>
            </w:r>
            <w:r>
              <w:rPr>
                <w:color w:val="231F20"/>
                <w:sz w:val="20"/>
              </w:rPr>
              <w:t>who</w:t>
            </w:r>
            <w:r>
              <w:rPr>
                <w:color w:val="231F20"/>
                <w:spacing w:val="-11"/>
                <w:sz w:val="20"/>
              </w:rPr>
              <w:t xml:space="preserve"> </w:t>
            </w:r>
            <w:r>
              <w:rPr>
                <w:color w:val="231F20"/>
                <w:sz w:val="20"/>
              </w:rPr>
              <w:t>pay</w:t>
            </w:r>
            <w:r>
              <w:rPr>
                <w:color w:val="231F20"/>
                <w:spacing w:val="-11"/>
                <w:sz w:val="20"/>
              </w:rPr>
              <w:t xml:space="preserve"> </w:t>
            </w:r>
            <w:r>
              <w:rPr>
                <w:color w:val="231F20"/>
                <w:sz w:val="20"/>
              </w:rPr>
              <w:t>application</w:t>
            </w:r>
            <w:r>
              <w:rPr>
                <w:color w:val="231F20"/>
                <w:spacing w:val="-12"/>
                <w:sz w:val="20"/>
              </w:rPr>
              <w:t xml:space="preserve"> </w:t>
            </w:r>
            <w:r>
              <w:rPr>
                <w:color w:val="231F20"/>
                <w:sz w:val="20"/>
              </w:rPr>
              <w:t>fees</w:t>
            </w:r>
            <w:r>
              <w:rPr>
                <w:color w:val="231F20"/>
                <w:spacing w:val="-11"/>
                <w:sz w:val="20"/>
              </w:rPr>
              <w:t xml:space="preserve"> </w:t>
            </w:r>
            <w:r>
              <w:rPr>
                <w:color w:val="231F20"/>
                <w:sz w:val="20"/>
              </w:rPr>
              <w:t>for</w:t>
            </w:r>
            <w:r>
              <w:rPr>
                <w:color w:val="231F20"/>
                <w:spacing w:val="-11"/>
                <w:sz w:val="20"/>
              </w:rPr>
              <w:t xml:space="preserve"> </w:t>
            </w:r>
            <w:r>
              <w:rPr>
                <w:color w:val="231F20"/>
                <w:sz w:val="20"/>
              </w:rPr>
              <w:t>these</w:t>
            </w:r>
            <w:r>
              <w:rPr>
                <w:color w:val="231F20"/>
                <w:spacing w:val="-12"/>
                <w:sz w:val="20"/>
              </w:rPr>
              <w:t xml:space="preserve"> </w:t>
            </w:r>
            <w:r>
              <w:rPr>
                <w:color w:val="231F20"/>
                <w:sz w:val="20"/>
              </w:rPr>
              <w:t>regulatory</w:t>
            </w:r>
            <w:r>
              <w:rPr>
                <w:color w:val="231F20"/>
                <w:spacing w:val="-11"/>
                <w:sz w:val="20"/>
              </w:rPr>
              <w:t xml:space="preserve"> </w:t>
            </w:r>
            <w:r>
              <w:rPr>
                <w:color w:val="231F20"/>
                <w:sz w:val="20"/>
              </w:rPr>
              <w:t>services</w:t>
            </w:r>
            <w:r>
              <w:rPr>
                <w:color w:val="231F20"/>
                <w:spacing w:val="-11"/>
                <w:sz w:val="20"/>
              </w:rPr>
              <w:t xml:space="preserve"> </w:t>
            </w:r>
            <w:r>
              <w:rPr>
                <w:color w:val="231F20"/>
                <w:sz w:val="20"/>
              </w:rPr>
              <w:t>would</w:t>
            </w:r>
            <w:r>
              <w:rPr>
                <w:color w:val="231F20"/>
                <w:spacing w:val="-11"/>
                <w:sz w:val="20"/>
              </w:rPr>
              <w:t xml:space="preserve"> </w:t>
            </w:r>
            <w:r>
              <w:rPr>
                <w:color w:val="231F20"/>
                <w:sz w:val="20"/>
              </w:rPr>
              <w:t>not have to bear any increase in application fees.</w:t>
            </w:r>
          </w:p>
          <w:p w14:paraId="1ED30EB9" w14:textId="77777777" w:rsidR="00116B1A" w:rsidRDefault="005876AA">
            <w:pPr>
              <w:pStyle w:val="TableParagraph"/>
              <w:spacing w:before="82"/>
              <w:rPr>
                <w:b/>
                <w:sz w:val="20"/>
              </w:rPr>
            </w:pPr>
            <w:r>
              <w:rPr>
                <w:b/>
                <w:color w:val="231F20"/>
                <w:spacing w:val="-2"/>
                <w:w w:val="105"/>
                <w:sz w:val="20"/>
              </w:rPr>
              <w:t>Costs</w:t>
            </w:r>
          </w:p>
          <w:p w14:paraId="1ED30EBA"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BB" w14:textId="77777777" w:rsidR="00116B1A" w:rsidRDefault="005876AA">
            <w:pPr>
              <w:pStyle w:val="TableParagraph"/>
              <w:spacing w:before="58" w:line="285" w:lineRule="auto"/>
              <w:ind w:right="135"/>
              <w:rPr>
                <w:sz w:val="20"/>
              </w:rPr>
            </w:pPr>
            <w:r>
              <w:rPr>
                <w:color w:val="231F20"/>
                <w:sz w:val="20"/>
              </w:rPr>
              <w:t>Fees</w:t>
            </w:r>
            <w:r>
              <w:rPr>
                <w:color w:val="231F20"/>
                <w:spacing w:val="-3"/>
                <w:sz w:val="20"/>
              </w:rPr>
              <w:t xml:space="preserve"> </w:t>
            </w:r>
            <w:r>
              <w:rPr>
                <w:color w:val="231F20"/>
                <w:sz w:val="20"/>
              </w:rPr>
              <w:t>associated</w:t>
            </w:r>
            <w:r>
              <w:rPr>
                <w:color w:val="231F20"/>
                <w:spacing w:val="-3"/>
                <w:sz w:val="20"/>
              </w:rPr>
              <w:t xml:space="preserve"> </w:t>
            </w:r>
            <w:r>
              <w:rPr>
                <w:color w:val="231F20"/>
                <w:sz w:val="20"/>
              </w:rPr>
              <w:t>with</w:t>
            </w:r>
            <w:r>
              <w:rPr>
                <w:color w:val="231F20"/>
                <w:spacing w:val="-3"/>
                <w:sz w:val="20"/>
              </w:rPr>
              <w:t xml:space="preserve"> </w:t>
            </w:r>
            <w:r>
              <w:rPr>
                <w:color w:val="231F20"/>
                <w:sz w:val="20"/>
              </w:rPr>
              <w:t>ACECQA’s</w:t>
            </w:r>
            <w:r>
              <w:rPr>
                <w:color w:val="231F20"/>
                <w:spacing w:val="-3"/>
                <w:sz w:val="20"/>
              </w:rPr>
              <w:t xml:space="preserve"> </w:t>
            </w:r>
            <w:r>
              <w:rPr>
                <w:color w:val="231F20"/>
                <w:sz w:val="20"/>
              </w:rPr>
              <w:t>regulatory</w:t>
            </w:r>
            <w:r>
              <w:rPr>
                <w:color w:val="231F20"/>
                <w:spacing w:val="-3"/>
                <w:sz w:val="20"/>
              </w:rPr>
              <w:t xml:space="preserve"> </w:t>
            </w:r>
            <w:r>
              <w:rPr>
                <w:color w:val="231F20"/>
                <w:sz w:val="20"/>
              </w:rPr>
              <w:t>functions</w:t>
            </w:r>
            <w:r>
              <w:rPr>
                <w:color w:val="231F20"/>
                <w:spacing w:val="-3"/>
                <w:sz w:val="20"/>
              </w:rPr>
              <w:t xml:space="preserve"> </w:t>
            </w:r>
            <w:r>
              <w:rPr>
                <w:color w:val="231F20"/>
                <w:sz w:val="20"/>
              </w:rPr>
              <w:t>of</w:t>
            </w:r>
            <w:r>
              <w:rPr>
                <w:color w:val="231F20"/>
                <w:spacing w:val="-3"/>
                <w:sz w:val="20"/>
              </w:rPr>
              <w:t xml:space="preserve"> </w:t>
            </w:r>
            <w:r>
              <w:rPr>
                <w:color w:val="231F20"/>
                <w:sz w:val="20"/>
              </w:rPr>
              <w:t>administering</w:t>
            </w:r>
            <w:r>
              <w:rPr>
                <w:color w:val="231F20"/>
                <w:spacing w:val="-3"/>
                <w:sz w:val="20"/>
              </w:rPr>
              <w:t xml:space="preserve"> </w:t>
            </w:r>
            <w:r>
              <w:rPr>
                <w:color w:val="231F20"/>
                <w:sz w:val="20"/>
              </w:rPr>
              <w:t>Ratings</w:t>
            </w:r>
            <w:r>
              <w:rPr>
                <w:color w:val="231F20"/>
                <w:spacing w:val="-3"/>
                <w:sz w:val="20"/>
              </w:rPr>
              <w:t xml:space="preserve"> </w:t>
            </w:r>
            <w:r>
              <w:rPr>
                <w:color w:val="231F20"/>
                <w:sz w:val="20"/>
              </w:rPr>
              <w:t>Review</w:t>
            </w:r>
            <w:r>
              <w:rPr>
                <w:color w:val="231F20"/>
                <w:spacing w:val="-3"/>
                <w:sz w:val="20"/>
              </w:rPr>
              <w:t xml:space="preserve"> </w:t>
            </w:r>
            <w:r>
              <w:rPr>
                <w:color w:val="231F20"/>
                <w:sz w:val="20"/>
              </w:rPr>
              <w:t>Panels, determining qualification equivalency, approving qualifications under the National Law and assessing</w:t>
            </w:r>
            <w:r>
              <w:rPr>
                <w:color w:val="231F20"/>
                <w:spacing w:val="-12"/>
                <w:sz w:val="20"/>
              </w:rPr>
              <w:t xml:space="preserve"> </w:t>
            </w:r>
            <w:r>
              <w:rPr>
                <w:color w:val="231F20"/>
                <w:sz w:val="20"/>
              </w:rPr>
              <w:t>and</w:t>
            </w:r>
            <w:r>
              <w:rPr>
                <w:color w:val="231F20"/>
                <w:spacing w:val="-11"/>
                <w:sz w:val="20"/>
              </w:rPr>
              <w:t xml:space="preserve"> </w:t>
            </w:r>
            <w:r>
              <w:rPr>
                <w:color w:val="231F20"/>
                <w:sz w:val="20"/>
              </w:rPr>
              <w:t>awarding</w:t>
            </w:r>
            <w:r>
              <w:rPr>
                <w:color w:val="231F20"/>
                <w:spacing w:val="-11"/>
                <w:sz w:val="20"/>
              </w:rPr>
              <w:t xml:space="preserve"> </w:t>
            </w:r>
            <w:r>
              <w:rPr>
                <w:color w:val="231F20"/>
                <w:sz w:val="20"/>
              </w:rPr>
              <w:t>the</w:t>
            </w:r>
            <w:r>
              <w:rPr>
                <w:color w:val="231F20"/>
                <w:spacing w:val="-12"/>
                <w:sz w:val="20"/>
              </w:rPr>
              <w:t xml:space="preserve"> </w:t>
            </w:r>
            <w:r>
              <w:rPr>
                <w:color w:val="231F20"/>
                <w:sz w:val="20"/>
              </w:rPr>
              <w:t>Excellent</w:t>
            </w:r>
            <w:r>
              <w:rPr>
                <w:color w:val="231F20"/>
                <w:spacing w:val="-11"/>
                <w:sz w:val="20"/>
              </w:rPr>
              <w:t xml:space="preserve"> </w:t>
            </w:r>
            <w:r>
              <w:rPr>
                <w:color w:val="231F20"/>
                <w:sz w:val="20"/>
              </w:rPr>
              <w:t>rating</w:t>
            </w:r>
            <w:r>
              <w:rPr>
                <w:color w:val="231F20"/>
                <w:spacing w:val="-11"/>
                <w:sz w:val="20"/>
              </w:rPr>
              <w:t xml:space="preserve"> </w:t>
            </w:r>
            <w:r>
              <w:rPr>
                <w:color w:val="231F20"/>
                <w:sz w:val="20"/>
              </w:rPr>
              <w:t>will</w:t>
            </w:r>
            <w:r>
              <w:rPr>
                <w:color w:val="231F20"/>
                <w:spacing w:val="-12"/>
                <w:sz w:val="20"/>
              </w:rPr>
              <w:t xml:space="preserve"> </w:t>
            </w:r>
            <w:r>
              <w:rPr>
                <w:color w:val="231F20"/>
                <w:sz w:val="20"/>
              </w:rPr>
              <w:t>continue</w:t>
            </w:r>
            <w:r>
              <w:rPr>
                <w:color w:val="231F20"/>
                <w:spacing w:val="-11"/>
                <w:sz w:val="20"/>
              </w:rPr>
              <w:t xml:space="preserve"> </w:t>
            </w:r>
            <w:r>
              <w:rPr>
                <w:color w:val="231F20"/>
                <w:sz w:val="20"/>
              </w:rPr>
              <w:t>to</w:t>
            </w:r>
            <w:r>
              <w:rPr>
                <w:color w:val="231F20"/>
                <w:spacing w:val="-11"/>
                <w:sz w:val="20"/>
              </w:rPr>
              <w:t xml:space="preserve"> </w:t>
            </w:r>
            <w:r>
              <w:rPr>
                <w:color w:val="231F20"/>
                <w:sz w:val="20"/>
              </w:rPr>
              <w:t>account</w:t>
            </w:r>
            <w:r>
              <w:rPr>
                <w:color w:val="231F20"/>
                <w:spacing w:val="-12"/>
                <w:sz w:val="20"/>
              </w:rPr>
              <w:t xml:space="preserve"> </w:t>
            </w:r>
            <w:r>
              <w:rPr>
                <w:color w:val="231F20"/>
                <w:sz w:val="20"/>
              </w:rPr>
              <w:t>for</w:t>
            </w:r>
            <w:r>
              <w:rPr>
                <w:color w:val="231F20"/>
                <w:spacing w:val="-11"/>
                <w:sz w:val="20"/>
              </w:rPr>
              <w:t xml:space="preserve"> </w:t>
            </w:r>
            <w:r>
              <w:rPr>
                <w:color w:val="231F20"/>
                <w:sz w:val="20"/>
              </w:rPr>
              <w:t>only</w:t>
            </w:r>
            <w:r>
              <w:rPr>
                <w:color w:val="231F20"/>
                <w:spacing w:val="-11"/>
                <w:sz w:val="20"/>
              </w:rPr>
              <w:t xml:space="preserve"> </w:t>
            </w:r>
            <w:r>
              <w:rPr>
                <w:color w:val="231F20"/>
                <w:sz w:val="20"/>
              </w:rPr>
              <w:t>a</w:t>
            </w:r>
            <w:r>
              <w:rPr>
                <w:color w:val="231F20"/>
                <w:spacing w:val="-11"/>
                <w:sz w:val="20"/>
              </w:rPr>
              <w:t xml:space="preserve"> </w:t>
            </w:r>
            <w:r>
              <w:rPr>
                <w:color w:val="231F20"/>
                <w:sz w:val="20"/>
              </w:rPr>
              <w:t>small</w:t>
            </w:r>
            <w:r>
              <w:rPr>
                <w:color w:val="231F20"/>
                <w:spacing w:val="-12"/>
                <w:sz w:val="20"/>
              </w:rPr>
              <w:t xml:space="preserve"> </w:t>
            </w:r>
            <w:r>
              <w:rPr>
                <w:color w:val="231F20"/>
                <w:sz w:val="20"/>
              </w:rPr>
              <w:t>proportion</w:t>
            </w:r>
            <w:r>
              <w:rPr>
                <w:color w:val="231F20"/>
                <w:spacing w:val="-11"/>
                <w:sz w:val="20"/>
              </w:rPr>
              <w:t xml:space="preserve"> </w:t>
            </w:r>
            <w:r>
              <w:rPr>
                <w:color w:val="231F20"/>
                <w:sz w:val="20"/>
              </w:rPr>
              <w:t>of costs</w:t>
            </w:r>
            <w:r>
              <w:rPr>
                <w:color w:val="231F20"/>
                <w:spacing w:val="-1"/>
                <w:sz w:val="20"/>
              </w:rPr>
              <w:t xml:space="preserve"> </w:t>
            </w:r>
            <w:r>
              <w:rPr>
                <w:color w:val="231F20"/>
                <w:sz w:val="20"/>
              </w:rPr>
              <w:t>(what</w:t>
            </w:r>
            <w:r>
              <w:rPr>
                <w:color w:val="231F20"/>
                <w:spacing w:val="-1"/>
                <w:sz w:val="20"/>
              </w:rPr>
              <w:t xml:space="preserve"> </w:t>
            </w:r>
            <w:r>
              <w:rPr>
                <w:color w:val="231F20"/>
                <w:sz w:val="20"/>
              </w:rPr>
              <w:t>is</w:t>
            </w:r>
            <w:r>
              <w:rPr>
                <w:color w:val="231F20"/>
                <w:spacing w:val="-1"/>
                <w:sz w:val="20"/>
              </w:rPr>
              <w:t xml:space="preserve"> </w:t>
            </w:r>
            <w:r>
              <w:rPr>
                <w:color w:val="231F20"/>
                <w:sz w:val="20"/>
              </w:rPr>
              <w:t>this</w:t>
            </w:r>
            <w:r>
              <w:rPr>
                <w:color w:val="231F20"/>
                <w:spacing w:val="-1"/>
                <w:sz w:val="20"/>
              </w:rPr>
              <w:t xml:space="preserve"> </w:t>
            </w:r>
            <w:r>
              <w:rPr>
                <w:color w:val="231F20"/>
                <w:sz w:val="20"/>
              </w:rPr>
              <w:t>small</w:t>
            </w:r>
            <w:r>
              <w:rPr>
                <w:color w:val="231F20"/>
                <w:spacing w:val="-1"/>
                <w:sz w:val="20"/>
              </w:rPr>
              <w:t xml:space="preserve"> </w:t>
            </w:r>
            <w:r>
              <w:rPr>
                <w:color w:val="231F20"/>
                <w:sz w:val="20"/>
              </w:rPr>
              <w:t>proportion</w:t>
            </w:r>
            <w:r>
              <w:rPr>
                <w:color w:val="231F20"/>
                <w:spacing w:val="-1"/>
                <w:sz w:val="20"/>
              </w:rPr>
              <w:t xml:space="preserve"> </w:t>
            </w:r>
            <w:r>
              <w:rPr>
                <w:color w:val="231F20"/>
                <w:sz w:val="20"/>
              </w:rPr>
              <w:t>e.g.</w:t>
            </w:r>
            <w:r>
              <w:rPr>
                <w:color w:val="231F20"/>
                <w:spacing w:val="-1"/>
                <w:sz w:val="20"/>
              </w:rPr>
              <w:t xml:space="preserve"> </w:t>
            </w:r>
            <w:r>
              <w:rPr>
                <w:color w:val="231F20"/>
                <w:sz w:val="20"/>
              </w:rPr>
              <w:t>10–15%)</w:t>
            </w:r>
            <w:r>
              <w:rPr>
                <w:color w:val="231F20"/>
                <w:spacing w:val="-1"/>
                <w:sz w:val="20"/>
              </w:rPr>
              <w:t xml:space="preserve"> </w:t>
            </w:r>
            <w:r>
              <w:rPr>
                <w:color w:val="231F20"/>
                <w:sz w:val="20"/>
              </w:rPr>
              <w:t>associated</w:t>
            </w:r>
            <w:r>
              <w:rPr>
                <w:color w:val="231F20"/>
                <w:spacing w:val="-1"/>
                <w:sz w:val="20"/>
              </w:rPr>
              <w:t xml:space="preserve"> </w:t>
            </w:r>
            <w:r>
              <w:rPr>
                <w:color w:val="231F20"/>
                <w:sz w:val="20"/>
              </w:rPr>
              <w:t>with</w:t>
            </w:r>
            <w:r>
              <w:rPr>
                <w:color w:val="231F20"/>
                <w:spacing w:val="-1"/>
                <w:sz w:val="20"/>
              </w:rPr>
              <w:t xml:space="preserve"> </w:t>
            </w:r>
            <w:r>
              <w:rPr>
                <w:color w:val="231F20"/>
                <w:sz w:val="20"/>
              </w:rPr>
              <w:t>administering</w:t>
            </w:r>
            <w:r>
              <w:rPr>
                <w:color w:val="231F20"/>
                <w:spacing w:val="-1"/>
                <w:sz w:val="20"/>
              </w:rPr>
              <w:t xml:space="preserve"> </w:t>
            </w:r>
            <w:r>
              <w:rPr>
                <w:color w:val="231F20"/>
                <w:sz w:val="20"/>
              </w:rPr>
              <w:t>these</w:t>
            </w:r>
            <w:r>
              <w:rPr>
                <w:color w:val="231F20"/>
                <w:spacing w:val="-1"/>
                <w:sz w:val="20"/>
              </w:rPr>
              <w:t xml:space="preserve"> </w:t>
            </w:r>
            <w:r>
              <w:rPr>
                <w:color w:val="231F20"/>
                <w:sz w:val="20"/>
              </w:rPr>
              <w:t>functions.</w:t>
            </w:r>
          </w:p>
        </w:tc>
      </w:tr>
    </w:tbl>
    <w:p w14:paraId="1ED30EBD"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BE" w14:textId="77777777" w:rsidR="00116B1A" w:rsidRDefault="00116B1A">
      <w:pPr>
        <w:pStyle w:val="BodyText"/>
        <w:rPr>
          <w:sz w:val="20"/>
        </w:rPr>
      </w:pPr>
    </w:p>
    <w:p w14:paraId="1ED30EBF"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0EC1" w14:textId="77777777">
        <w:trPr>
          <w:trHeight w:val="408"/>
        </w:trPr>
        <w:tc>
          <w:tcPr>
            <w:tcW w:w="8332" w:type="dxa"/>
            <w:shd w:val="clear" w:color="auto" w:fill="1895D3"/>
          </w:tcPr>
          <w:p w14:paraId="1ED30EC0"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EC9" w14:textId="77777777">
        <w:trPr>
          <w:trHeight w:val="4013"/>
        </w:trPr>
        <w:tc>
          <w:tcPr>
            <w:tcW w:w="8332" w:type="dxa"/>
            <w:tcBorders>
              <w:left w:val="single" w:sz="4" w:space="0" w:color="1895D3"/>
              <w:bottom w:val="single" w:sz="4" w:space="0" w:color="1895D3"/>
              <w:right w:val="single" w:sz="4" w:space="0" w:color="1895D3"/>
            </w:tcBorders>
          </w:tcPr>
          <w:p w14:paraId="1ED30EC2" w14:textId="77777777" w:rsidR="00116B1A" w:rsidRDefault="005876AA">
            <w:pPr>
              <w:pStyle w:val="TableParagraph"/>
              <w:rPr>
                <w:b/>
                <w:sz w:val="20"/>
              </w:rPr>
            </w:pPr>
            <w:r>
              <w:rPr>
                <w:b/>
                <w:color w:val="231F20"/>
                <w:spacing w:val="-2"/>
                <w:w w:val="105"/>
                <w:sz w:val="20"/>
              </w:rPr>
              <w:t>Benefits</w:t>
            </w:r>
          </w:p>
          <w:p w14:paraId="1ED30EC3"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C4" w14:textId="77777777" w:rsidR="00116B1A" w:rsidRDefault="005876AA">
            <w:pPr>
              <w:pStyle w:val="TableParagraph"/>
              <w:spacing w:before="171" w:line="285" w:lineRule="auto"/>
              <w:rPr>
                <w:sz w:val="20"/>
              </w:rPr>
            </w:pPr>
            <w:r>
              <w:rPr>
                <w:color w:val="231F20"/>
                <w:spacing w:val="-2"/>
                <w:sz w:val="20"/>
              </w:rPr>
              <w:t>The</w:t>
            </w:r>
            <w:r>
              <w:rPr>
                <w:color w:val="231F20"/>
                <w:spacing w:val="-5"/>
                <w:sz w:val="20"/>
              </w:rPr>
              <w:t xml:space="preserve"> </w:t>
            </w:r>
            <w:r>
              <w:rPr>
                <w:color w:val="231F20"/>
                <w:spacing w:val="-2"/>
                <w:sz w:val="20"/>
              </w:rPr>
              <w:t>proposed</w:t>
            </w:r>
            <w:r>
              <w:rPr>
                <w:color w:val="231F20"/>
                <w:spacing w:val="-5"/>
                <w:sz w:val="20"/>
              </w:rPr>
              <w:t xml:space="preserve"> </w:t>
            </w:r>
            <w:r>
              <w:rPr>
                <w:color w:val="231F20"/>
                <w:spacing w:val="-2"/>
                <w:sz w:val="20"/>
              </w:rPr>
              <w:t>fee</w:t>
            </w:r>
            <w:r>
              <w:rPr>
                <w:color w:val="231F20"/>
                <w:spacing w:val="-5"/>
                <w:sz w:val="20"/>
              </w:rPr>
              <w:t xml:space="preserve"> </w:t>
            </w:r>
            <w:r>
              <w:rPr>
                <w:color w:val="231F20"/>
                <w:spacing w:val="-2"/>
                <w:sz w:val="20"/>
              </w:rPr>
              <w:t>increases</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increase</w:t>
            </w:r>
            <w:r>
              <w:rPr>
                <w:color w:val="231F20"/>
                <w:spacing w:val="-5"/>
                <w:sz w:val="20"/>
              </w:rPr>
              <w:t xml:space="preserve"> </w:t>
            </w:r>
            <w:r>
              <w:rPr>
                <w:color w:val="231F20"/>
                <w:spacing w:val="-2"/>
                <w:sz w:val="20"/>
              </w:rPr>
              <w:t>partial</w:t>
            </w:r>
            <w:r>
              <w:rPr>
                <w:color w:val="231F20"/>
                <w:spacing w:val="-5"/>
                <w:sz w:val="20"/>
              </w:rPr>
              <w:t xml:space="preserve"> </w:t>
            </w:r>
            <w:r>
              <w:rPr>
                <w:color w:val="231F20"/>
                <w:spacing w:val="-2"/>
                <w:sz w:val="20"/>
              </w:rPr>
              <w:t>levels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cost</w:t>
            </w:r>
            <w:r>
              <w:rPr>
                <w:color w:val="231F20"/>
                <w:spacing w:val="-5"/>
                <w:sz w:val="20"/>
              </w:rPr>
              <w:t xml:space="preserve"> </w:t>
            </w:r>
            <w:r>
              <w:rPr>
                <w:color w:val="231F20"/>
                <w:spacing w:val="-2"/>
                <w:sz w:val="20"/>
              </w:rPr>
              <w:t>recovery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ACECQA</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better</w:t>
            </w:r>
            <w:r>
              <w:rPr>
                <w:color w:val="231F20"/>
                <w:spacing w:val="-5"/>
                <w:sz w:val="20"/>
              </w:rPr>
              <w:t xml:space="preserve"> </w:t>
            </w:r>
            <w:r>
              <w:rPr>
                <w:color w:val="231F20"/>
                <w:spacing w:val="-2"/>
                <w:sz w:val="20"/>
              </w:rPr>
              <w:t xml:space="preserve">reflect </w:t>
            </w:r>
            <w:r>
              <w:rPr>
                <w:color w:val="231F20"/>
                <w:sz w:val="20"/>
              </w:rPr>
              <w:t>the resources required to administer this function.</w:t>
            </w:r>
          </w:p>
          <w:p w14:paraId="1ED30EC5" w14:textId="77777777" w:rsidR="00116B1A" w:rsidRDefault="005876AA">
            <w:pPr>
              <w:pStyle w:val="TableParagraph"/>
              <w:spacing w:before="83"/>
              <w:rPr>
                <w:b/>
                <w:sz w:val="20"/>
              </w:rPr>
            </w:pPr>
            <w:r>
              <w:rPr>
                <w:b/>
                <w:color w:val="231F20"/>
                <w:spacing w:val="-2"/>
                <w:w w:val="105"/>
                <w:sz w:val="20"/>
              </w:rPr>
              <w:t>Costs</w:t>
            </w:r>
          </w:p>
          <w:p w14:paraId="1ED30EC6"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C7" w14:textId="77777777" w:rsidR="00116B1A" w:rsidRDefault="005876AA">
            <w:pPr>
              <w:pStyle w:val="TableParagraph"/>
              <w:spacing w:before="171" w:line="285" w:lineRule="auto"/>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involve</w:t>
            </w:r>
            <w:r>
              <w:rPr>
                <w:color w:val="231F20"/>
                <w:spacing w:val="-12"/>
                <w:sz w:val="20"/>
              </w:rPr>
              <w:t xml:space="preserve"> </w:t>
            </w:r>
            <w:r>
              <w:rPr>
                <w:color w:val="231F20"/>
                <w:sz w:val="20"/>
              </w:rPr>
              <w:t>a</w:t>
            </w:r>
            <w:r>
              <w:rPr>
                <w:color w:val="231F20"/>
                <w:spacing w:val="-11"/>
                <w:sz w:val="20"/>
              </w:rPr>
              <w:t xml:space="preserve"> </w:t>
            </w:r>
            <w:r>
              <w:rPr>
                <w:color w:val="231F20"/>
                <w:sz w:val="20"/>
              </w:rPr>
              <w:t>modest</w:t>
            </w:r>
            <w:r>
              <w:rPr>
                <w:color w:val="231F20"/>
                <w:spacing w:val="-11"/>
                <w:sz w:val="20"/>
              </w:rPr>
              <w:t xml:space="preserve"> </w:t>
            </w:r>
            <w:r>
              <w:rPr>
                <w:color w:val="231F20"/>
                <w:sz w:val="20"/>
              </w:rPr>
              <w:t>increase</w:t>
            </w:r>
            <w:r>
              <w:rPr>
                <w:color w:val="231F20"/>
                <w:spacing w:val="-12"/>
                <w:sz w:val="20"/>
              </w:rPr>
              <w:t xml:space="preserve"> </w:t>
            </w:r>
            <w:r>
              <w:rPr>
                <w:color w:val="231F20"/>
                <w:sz w:val="20"/>
              </w:rPr>
              <w:t>in</w:t>
            </w:r>
            <w:r>
              <w:rPr>
                <w:color w:val="231F20"/>
                <w:spacing w:val="-11"/>
                <w:sz w:val="20"/>
              </w:rPr>
              <w:t xml:space="preserve"> </w:t>
            </w:r>
            <w:r>
              <w:rPr>
                <w:color w:val="231F20"/>
                <w:sz w:val="20"/>
              </w:rPr>
              <w:t>application</w:t>
            </w:r>
            <w:r>
              <w:rPr>
                <w:color w:val="231F20"/>
                <w:spacing w:val="-11"/>
                <w:sz w:val="20"/>
              </w:rPr>
              <w:t xml:space="preserve"> </w:t>
            </w:r>
            <w:r>
              <w:rPr>
                <w:color w:val="231F20"/>
                <w:sz w:val="20"/>
              </w:rPr>
              <w:t>fees</w:t>
            </w:r>
            <w:r>
              <w:rPr>
                <w:color w:val="231F20"/>
                <w:spacing w:val="-12"/>
                <w:sz w:val="20"/>
              </w:rPr>
              <w:t xml:space="preserve"> </w:t>
            </w:r>
            <w:r>
              <w:rPr>
                <w:color w:val="231F20"/>
                <w:sz w:val="20"/>
              </w:rPr>
              <w:t>for</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of</w:t>
            </w:r>
            <w:r>
              <w:rPr>
                <w:color w:val="231F20"/>
                <w:spacing w:val="-12"/>
                <w:sz w:val="20"/>
              </w:rPr>
              <w:t xml:space="preserve"> </w:t>
            </w:r>
            <w:r>
              <w:rPr>
                <w:color w:val="231F20"/>
                <w:sz w:val="20"/>
              </w:rPr>
              <w:t>education and</w:t>
            </w:r>
            <w:r>
              <w:rPr>
                <w:color w:val="231F20"/>
                <w:spacing w:val="-3"/>
                <w:sz w:val="20"/>
              </w:rPr>
              <w:t xml:space="preserve"> </w:t>
            </w:r>
            <w:r>
              <w:rPr>
                <w:color w:val="231F20"/>
                <w:sz w:val="20"/>
              </w:rPr>
              <w:t>care</w:t>
            </w:r>
            <w:r>
              <w:rPr>
                <w:color w:val="231F20"/>
                <w:spacing w:val="-3"/>
                <w:sz w:val="20"/>
              </w:rPr>
              <w:t xml:space="preserve"> </w:t>
            </w:r>
            <w:r>
              <w:rPr>
                <w:color w:val="231F20"/>
                <w:sz w:val="20"/>
              </w:rPr>
              <w:t>services</w:t>
            </w:r>
            <w:r>
              <w:rPr>
                <w:color w:val="231F20"/>
                <w:spacing w:val="-3"/>
                <w:sz w:val="20"/>
              </w:rPr>
              <w:t xml:space="preserve"> </w:t>
            </w:r>
            <w:r>
              <w:rPr>
                <w:color w:val="231F20"/>
                <w:sz w:val="20"/>
              </w:rPr>
              <w:t>who</w:t>
            </w:r>
            <w:r>
              <w:rPr>
                <w:color w:val="231F20"/>
                <w:spacing w:val="-3"/>
                <w:sz w:val="20"/>
              </w:rPr>
              <w:t xml:space="preserve"> </w:t>
            </w:r>
            <w:r>
              <w:rPr>
                <w:color w:val="231F20"/>
                <w:sz w:val="20"/>
              </w:rPr>
              <w:t>choose</w:t>
            </w:r>
            <w:r>
              <w:rPr>
                <w:color w:val="231F20"/>
                <w:spacing w:val="-3"/>
                <w:sz w:val="20"/>
              </w:rPr>
              <w:t xml:space="preserve"> </w:t>
            </w:r>
            <w:r>
              <w:rPr>
                <w:color w:val="231F20"/>
                <w:sz w:val="20"/>
              </w:rPr>
              <w:t>to</w:t>
            </w:r>
            <w:r>
              <w:rPr>
                <w:color w:val="231F20"/>
                <w:spacing w:val="-3"/>
                <w:sz w:val="20"/>
              </w:rPr>
              <w:t xml:space="preserve"> </w:t>
            </w:r>
            <w:r>
              <w:rPr>
                <w:color w:val="231F20"/>
                <w:sz w:val="20"/>
              </w:rPr>
              <w:t>seek</w:t>
            </w:r>
            <w:r>
              <w:rPr>
                <w:color w:val="231F20"/>
                <w:spacing w:val="-3"/>
                <w:sz w:val="20"/>
              </w:rPr>
              <w:t xml:space="preserve"> </w:t>
            </w:r>
            <w:r>
              <w:rPr>
                <w:color w:val="231F20"/>
                <w:sz w:val="20"/>
              </w:rPr>
              <w:t>a</w:t>
            </w:r>
            <w:r>
              <w:rPr>
                <w:color w:val="231F20"/>
                <w:spacing w:val="-3"/>
                <w:sz w:val="20"/>
              </w:rPr>
              <w:t xml:space="preserve"> </w:t>
            </w:r>
            <w:r>
              <w:rPr>
                <w:color w:val="231F20"/>
                <w:sz w:val="20"/>
              </w:rPr>
              <w:t>Review</w:t>
            </w:r>
            <w:r>
              <w:rPr>
                <w:color w:val="231F20"/>
                <w:spacing w:val="-3"/>
                <w:sz w:val="20"/>
              </w:rPr>
              <w:t xml:space="preserve"> </w:t>
            </w:r>
            <w:r>
              <w:rPr>
                <w:color w:val="231F20"/>
                <w:sz w:val="20"/>
              </w:rPr>
              <w:t>of</w:t>
            </w:r>
            <w:r>
              <w:rPr>
                <w:color w:val="231F20"/>
                <w:spacing w:val="-3"/>
                <w:sz w:val="20"/>
              </w:rPr>
              <w:t xml:space="preserve"> </w:t>
            </w:r>
            <w:r>
              <w:rPr>
                <w:color w:val="231F20"/>
                <w:sz w:val="20"/>
              </w:rPr>
              <w:t>Ratings</w:t>
            </w:r>
            <w:r>
              <w:rPr>
                <w:color w:val="231F20"/>
                <w:spacing w:val="-3"/>
                <w:sz w:val="20"/>
              </w:rPr>
              <w:t xml:space="preserve"> </w:t>
            </w:r>
            <w:r>
              <w:rPr>
                <w:color w:val="231F20"/>
                <w:sz w:val="20"/>
              </w:rPr>
              <w:t>under</w:t>
            </w:r>
            <w:r>
              <w:rPr>
                <w:color w:val="231F20"/>
                <w:spacing w:val="-3"/>
                <w:sz w:val="20"/>
              </w:rPr>
              <w:t xml:space="preserve"> </w:t>
            </w:r>
            <w:r>
              <w:rPr>
                <w:color w:val="231F20"/>
                <w:sz w:val="20"/>
              </w:rPr>
              <w:t>section</w:t>
            </w:r>
            <w:r>
              <w:rPr>
                <w:color w:val="231F20"/>
                <w:spacing w:val="-3"/>
                <w:sz w:val="20"/>
              </w:rPr>
              <w:t xml:space="preserve"> </w:t>
            </w:r>
            <w:r>
              <w:rPr>
                <w:color w:val="231F20"/>
                <w:sz w:val="20"/>
              </w:rPr>
              <w:t>144(2).</w:t>
            </w:r>
            <w:r>
              <w:rPr>
                <w:color w:val="231F20"/>
                <w:spacing w:val="-3"/>
                <w:sz w:val="20"/>
              </w:rPr>
              <w:t xml:space="preserve"> </w:t>
            </w:r>
            <w:r>
              <w:rPr>
                <w:color w:val="231F20"/>
                <w:sz w:val="20"/>
              </w:rPr>
              <w:t>This</w:t>
            </w:r>
            <w:r>
              <w:rPr>
                <w:color w:val="231F20"/>
                <w:spacing w:val="-3"/>
                <w:sz w:val="20"/>
              </w:rPr>
              <w:t xml:space="preserve"> </w:t>
            </w:r>
            <w:r>
              <w:rPr>
                <w:color w:val="231F20"/>
                <w:sz w:val="20"/>
              </w:rPr>
              <w:t>fee</w:t>
            </w:r>
            <w:r>
              <w:rPr>
                <w:color w:val="231F20"/>
                <w:spacing w:val="-3"/>
                <w:sz w:val="20"/>
              </w:rPr>
              <w:t xml:space="preserve"> </w:t>
            </w:r>
            <w:r>
              <w:rPr>
                <w:color w:val="231F20"/>
                <w:sz w:val="20"/>
              </w:rPr>
              <w:t>is</w:t>
            </w:r>
            <w:r>
              <w:rPr>
                <w:color w:val="231F20"/>
                <w:spacing w:val="-3"/>
                <w:sz w:val="20"/>
              </w:rPr>
              <w:t xml:space="preserve"> </w:t>
            </w:r>
            <w:r>
              <w:rPr>
                <w:color w:val="231F20"/>
                <w:sz w:val="20"/>
              </w:rPr>
              <w:t>for</w:t>
            </w:r>
            <w:r>
              <w:rPr>
                <w:color w:val="231F20"/>
                <w:spacing w:val="-3"/>
                <w:sz w:val="20"/>
              </w:rPr>
              <w:t xml:space="preserve"> </w:t>
            </w:r>
            <w:r>
              <w:rPr>
                <w:color w:val="231F20"/>
                <w:sz w:val="20"/>
              </w:rPr>
              <w:t>a discretionary</w:t>
            </w:r>
            <w:r>
              <w:rPr>
                <w:color w:val="231F20"/>
                <w:spacing w:val="-7"/>
                <w:sz w:val="20"/>
              </w:rPr>
              <w:t xml:space="preserve"> </w:t>
            </w:r>
            <w:r>
              <w:rPr>
                <w:color w:val="231F20"/>
                <w:sz w:val="20"/>
              </w:rPr>
              <w:t>application.</w:t>
            </w:r>
          </w:p>
          <w:p w14:paraId="1ED30EC8" w14:textId="77777777" w:rsidR="00116B1A" w:rsidRDefault="005876AA">
            <w:pPr>
              <w:pStyle w:val="TableParagraph"/>
              <w:spacing w:before="111" w:line="285" w:lineRule="auto"/>
              <w:rPr>
                <w:sz w:val="20"/>
              </w:rPr>
            </w:pPr>
            <w:r>
              <w:rPr>
                <w:color w:val="231F20"/>
                <w:sz w:val="20"/>
              </w:rPr>
              <w:t>The</w:t>
            </w:r>
            <w:r>
              <w:rPr>
                <w:color w:val="231F20"/>
                <w:spacing w:val="-12"/>
                <w:sz w:val="20"/>
              </w:rPr>
              <w:t xml:space="preserve"> </w:t>
            </w:r>
            <w:r>
              <w:rPr>
                <w:color w:val="231F20"/>
                <w:sz w:val="20"/>
              </w:rPr>
              <w:t>implementation</w:t>
            </w:r>
            <w:r>
              <w:rPr>
                <w:color w:val="231F20"/>
                <w:spacing w:val="-11"/>
                <w:sz w:val="20"/>
              </w:rPr>
              <w:t xml:space="preserve"> </w:t>
            </w:r>
            <w:r>
              <w:rPr>
                <w:color w:val="231F20"/>
                <w:sz w:val="20"/>
              </w:rPr>
              <w:t>of</w:t>
            </w:r>
            <w:r>
              <w:rPr>
                <w:color w:val="231F20"/>
                <w:spacing w:val="-11"/>
                <w:sz w:val="20"/>
              </w:rPr>
              <w:t xml:space="preserve"> </w:t>
            </w:r>
            <w:r>
              <w:rPr>
                <w:color w:val="231F20"/>
                <w:sz w:val="20"/>
              </w:rPr>
              <w:t>Option</w:t>
            </w:r>
            <w:r>
              <w:rPr>
                <w:color w:val="231F20"/>
                <w:spacing w:val="-12"/>
                <w:sz w:val="20"/>
              </w:rPr>
              <w:t xml:space="preserve"> </w:t>
            </w:r>
            <w:r>
              <w:rPr>
                <w:color w:val="231F20"/>
                <w:sz w:val="20"/>
              </w:rPr>
              <w:t>B</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2"/>
                <w:sz w:val="20"/>
              </w:rPr>
              <w:t xml:space="preserve"> </w:t>
            </w:r>
            <w:r>
              <w:rPr>
                <w:color w:val="231F20"/>
                <w:sz w:val="20"/>
              </w:rPr>
              <w:t>expected</w:t>
            </w:r>
            <w:r>
              <w:rPr>
                <w:color w:val="231F20"/>
                <w:spacing w:val="-11"/>
                <w:sz w:val="20"/>
              </w:rPr>
              <w:t xml:space="preserve"> </w:t>
            </w:r>
            <w:r>
              <w:rPr>
                <w:color w:val="231F20"/>
                <w:sz w:val="20"/>
              </w:rPr>
              <w:t>to</w:t>
            </w:r>
            <w:r>
              <w:rPr>
                <w:color w:val="231F20"/>
                <w:spacing w:val="-11"/>
                <w:sz w:val="20"/>
              </w:rPr>
              <w:t xml:space="preserve"> </w:t>
            </w:r>
            <w:r>
              <w:rPr>
                <w:color w:val="231F20"/>
                <w:sz w:val="20"/>
              </w:rPr>
              <w:t>result</w:t>
            </w:r>
            <w:r>
              <w:rPr>
                <w:color w:val="231F20"/>
                <w:spacing w:val="-12"/>
                <w:sz w:val="20"/>
              </w:rPr>
              <w:t xml:space="preserve"> </w:t>
            </w:r>
            <w:r>
              <w:rPr>
                <w:color w:val="231F20"/>
                <w:sz w:val="20"/>
              </w:rPr>
              <w:t>in</w:t>
            </w:r>
            <w:r>
              <w:rPr>
                <w:color w:val="231F20"/>
                <w:spacing w:val="-11"/>
                <w:sz w:val="20"/>
              </w:rPr>
              <w:t xml:space="preserve"> </w:t>
            </w:r>
            <w:r>
              <w:rPr>
                <w:color w:val="231F20"/>
                <w:sz w:val="20"/>
              </w:rPr>
              <w:t>an</w:t>
            </w:r>
            <w:r>
              <w:rPr>
                <w:color w:val="231F20"/>
                <w:spacing w:val="-11"/>
                <w:sz w:val="20"/>
              </w:rPr>
              <w:t xml:space="preserve"> </w:t>
            </w:r>
            <w:r>
              <w:rPr>
                <w:color w:val="231F20"/>
                <w:sz w:val="20"/>
              </w:rPr>
              <w:t>increased</w:t>
            </w:r>
            <w:r>
              <w:rPr>
                <w:color w:val="231F20"/>
                <w:spacing w:val="-11"/>
                <w:sz w:val="20"/>
              </w:rPr>
              <w:t xml:space="preserve"> </w:t>
            </w:r>
            <w:r>
              <w:rPr>
                <w:color w:val="231F20"/>
                <w:sz w:val="20"/>
              </w:rPr>
              <w:t>total</w:t>
            </w:r>
            <w:r>
              <w:rPr>
                <w:color w:val="231F20"/>
                <w:spacing w:val="-12"/>
                <w:sz w:val="20"/>
              </w:rPr>
              <w:t xml:space="preserve"> </w:t>
            </w:r>
            <w:r>
              <w:rPr>
                <w:color w:val="231F20"/>
                <w:sz w:val="20"/>
              </w:rPr>
              <w:t>cost</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sector</w:t>
            </w:r>
            <w:r>
              <w:rPr>
                <w:color w:val="231F20"/>
                <w:spacing w:val="-11"/>
                <w:sz w:val="20"/>
              </w:rPr>
              <w:t xml:space="preserve"> </w:t>
            </w:r>
            <w:r>
              <w:rPr>
                <w:color w:val="231F20"/>
                <w:sz w:val="20"/>
              </w:rPr>
              <w:t>of approximately $22,000 over a ten-year period.</w:t>
            </w:r>
          </w:p>
        </w:tc>
      </w:tr>
    </w:tbl>
    <w:p w14:paraId="1ED30EC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CC" w14:textId="77777777">
        <w:trPr>
          <w:trHeight w:val="374"/>
        </w:trPr>
        <w:tc>
          <w:tcPr>
            <w:tcW w:w="8190" w:type="dxa"/>
            <w:shd w:val="clear" w:color="auto" w:fill="1895D3"/>
          </w:tcPr>
          <w:p w14:paraId="1ED30EC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ED5" w14:textId="77777777">
        <w:trPr>
          <w:trHeight w:val="5160"/>
        </w:trPr>
        <w:tc>
          <w:tcPr>
            <w:tcW w:w="8190" w:type="dxa"/>
            <w:tcBorders>
              <w:left w:val="single" w:sz="4" w:space="0" w:color="1895D3"/>
              <w:bottom w:val="single" w:sz="4" w:space="0" w:color="1895D3"/>
              <w:right w:val="single" w:sz="4" w:space="0" w:color="1895D3"/>
            </w:tcBorders>
          </w:tcPr>
          <w:p w14:paraId="1ED30ECD" w14:textId="77777777" w:rsidR="00116B1A" w:rsidRDefault="005876AA">
            <w:pPr>
              <w:pStyle w:val="TableParagraph"/>
              <w:rPr>
                <w:b/>
                <w:sz w:val="20"/>
              </w:rPr>
            </w:pPr>
            <w:r>
              <w:rPr>
                <w:b/>
                <w:color w:val="231F20"/>
                <w:spacing w:val="-2"/>
                <w:w w:val="105"/>
                <w:sz w:val="20"/>
              </w:rPr>
              <w:t>Benefits</w:t>
            </w:r>
          </w:p>
          <w:p w14:paraId="1ED30ECE"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CF" w14:textId="77777777" w:rsidR="00116B1A" w:rsidRDefault="005876AA">
            <w:pPr>
              <w:pStyle w:val="TableParagraph"/>
              <w:spacing w:before="171" w:line="285" w:lineRule="auto"/>
              <w:rPr>
                <w:sz w:val="20"/>
              </w:rPr>
            </w:pPr>
            <w:r>
              <w:rPr>
                <w:color w:val="231F20"/>
                <w:sz w:val="20"/>
              </w:rPr>
              <w:t>The</w:t>
            </w:r>
            <w:r>
              <w:rPr>
                <w:color w:val="231F20"/>
                <w:spacing w:val="-3"/>
                <w:sz w:val="20"/>
              </w:rPr>
              <w:t xml:space="preserve"> </w:t>
            </w:r>
            <w:r>
              <w:rPr>
                <w:color w:val="231F20"/>
                <w:sz w:val="20"/>
              </w:rPr>
              <w:t>proposed</w:t>
            </w:r>
            <w:r>
              <w:rPr>
                <w:color w:val="231F20"/>
                <w:spacing w:val="-3"/>
                <w:sz w:val="20"/>
              </w:rPr>
              <w:t xml:space="preserve"> </w:t>
            </w:r>
            <w:r>
              <w:rPr>
                <w:color w:val="231F20"/>
                <w:sz w:val="20"/>
              </w:rPr>
              <w:t>fee</w:t>
            </w:r>
            <w:r>
              <w:rPr>
                <w:color w:val="231F20"/>
                <w:spacing w:val="-3"/>
                <w:sz w:val="20"/>
              </w:rPr>
              <w:t xml:space="preserve"> </w:t>
            </w:r>
            <w:r>
              <w:rPr>
                <w:color w:val="231F20"/>
                <w:sz w:val="20"/>
              </w:rPr>
              <w:t>increases</w:t>
            </w:r>
            <w:r>
              <w:rPr>
                <w:color w:val="231F20"/>
                <w:spacing w:val="-3"/>
                <w:sz w:val="20"/>
              </w:rPr>
              <w:t xml:space="preserve"> </w:t>
            </w:r>
            <w:r>
              <w:rPr>
                <w:color w:val="231F20"/>
                <w:sz w:val="20"/>
              </w:rPr>
              <w:t>would</w:t>
            </w:r>
            <w:r>
              <w:rPr>
                <w:color w:val="231F20"/>
                <w:spacing w:val="-3"/>
                <w:sz w:val="20"/>
              </w:rPr>
              <w:t xml:space="preserve"> </w:t>
            </w:r>
            <w:r>
              <w:rPr>
                <w:color w:val="231F20"/>
                <w:sz w:val="20"/>
              </w:rPr>
              <w:t>increase</w:t>
            </w:r>
            <w:r>
              <w:rPr>
                <w:color w:val="231F20"/>
                <w:spacing w:val="-3"/>
                <w:sz w:val="20"/>
              </w:rPr>
              <w:t xml:space="preserve"> </w:t>
            </w:r>
            <w:r>
              <w:rPr>
                <w:color w:val="231F20"/>
                <w:sz w:val="20"/>
              </w:rPr>
              <w:t>partial</w:t>
            </w:r>
            <w:r>
              <w:rPr>
                <w:color w:val="231F20"/>
                <w:spacing w:val="-3"/>
                <w:sz w:val="20"/>
              </w:rPr>
              <w:t xml:space="preserve"> </w:t>
            </w:r>
            <w:r>
              <w:rPr>
                <w:color w:val="231F20"/>
                <w:sz w:val="20"/>
              </w:rPr>
              <w:t>levels</w:t>
            </w:r>
            <w:r>
              <w:rPr>
                <w:color w:val="231F20"/>
                <w:spacing w:val="-3"/>
                <w:sz w:val="20"/>
              </w:rPr>
              <w:t xml:space="preserve"> </w:t>
            </w:r>
            <w:r>
              <w:rPr>
                <w:color w:val="231F20"/>
                <w:sz w:val="20"/>
              </w:rPr>
              <w:t>of</w:t>
            </w:r>
            <w:r>
              <w:rPr>
                <w:color w:val="231F20"/>
                <w:spacing w:val="-3"/>
                <w:sz w:val="20"/>
              </w:rPr>
              <w:t xml:space="preserve"> </w:t>
            </w:r>
            <w:r>
              <w:rPr>
                <w:color w:val="231F20"/>
                <w:sz w:val="20"/>
              </w:rPr>
              <w:t>cost</w:t>
            </w:r>
            <w:r>
              <w:rPr>
                <w:color w:val="231F20"/>
                <w:spacing w:val="-3"/>
                <w:sz w:val="20"/>
              </w:rPr>
              <w:t xml:space="preserve"> </w:t>
            </w:r>
            <w:r>
              <w:rPr>
                <w:color w:val="231F20"/>
                <w:sz w:val="20"/>
              </w:rPr>
              <w:t>recovery</w:t>
            </w:r>
            <w:r>
              <w:rPr>
                <w:color w:val="231F20"/>
                <w:spacing w:val="-3"/>
                <w:sz w:val="20"/>
              </w:rPr>
              <w:t xml:space="preserve"> </w:t>
            </w:r>
            <w:r>
              <w:rPr>
                <w:color w:val="231F20"/>
                <w:sz w:val="20"/>
              </w:rPr>
              <w:t>to</w:t>
            </w:r>
            <w:r>
              <w:rPr>
                <w:color w:val="231F20"/>
                <w:spacing w:val="-3"/>
                <w:sz w:val="20"/>
              </w:rPr>
              <w:t xml:space="preserve"> </w:t>
            </w:r>
            <w:r>
              <w:rPr>
                <w:color w:val="231F20"/>
                <w:sz w:val="20"/>
              </w:rPr>
              <w:t>ACECQA</w:t>
            </w:r>
            <w:r>
              <w:rPr>
                <w:color w:val="231F20"/>
                <w:spacing w:val="-3"/>
                <w:sz w:val="20"/>
              </w:rPr>
              <w:t xml:space="preserve"> </w:t>
            </w:r>
            <w:r>
              <w:rPr>
                <w:color w:val="231F20"/>
                <w:sz w:val="20"/>
              </w:rPr>
              <w:t>and</w:t>
            </w:r>
            <w:r>
              <w:rPr>
                <w:color w:val="231F20"/>
                <w:spacing w:val="-3"/>
                <w:sz w:val="20"/>
              </w:rPr>
              <w:t xml:space="preserve"> </w:t>
            </w:r>
            <w:r>
              <w:rPr>
                <w:color w:val="231F20"/>
                <w:sz w:val="20"/>
              </w:rPr>
              <w:t>better reflect</w:t>
            </w:r>
            <w:r>
              <w:rPr>
                <w:color w:val="231F20"/>
                <w:spacing w:val="-4"/>
                <w:sz w:val="20"/>
              </w:rPr>
              <w:t xml:space="preserve"> </w:t>
            </w:r>
            <w:r>
              <w:rPr>
                <w:color w:val="231F20"/>
                <w:sz w:val="20"/>
              </w:rPr>
              <w:t>the</w:t>
            </w:r>
            <w:r>
              <w:rPr>
                <w:color w:val="231F20"/>
                <w:spacing w:val="-4"/>
                <w:sz w:val="20"/>
              </w:rPr>
              <w:t xml:space="preserve"> </w:t>
            </w:r>
            <w:r>
              <w:rPr>
                <w:color w:val="231F20"/>
                <w:sz w:val="20"/>
              </w:rPr>
              <w:t>resources</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administer</w:t>
            </w:r>
            <w:r>
              <w:rPr>
                <w:color w:val="231F20"/>
                <w:spacing w:val="-4"/>
                <w:sz w:val="20"/>
              </w:rPr>
              <w:t xml:space="preserve"> </w:t>
            </w:r>
            <w:r>
              <w:rPr>
                <w:color w:val="231F20"/>
                <w:sz w:val="20"/>
              </w:rPr>
              <w:t>this</w:t>
            </w:r>
            <w:r>
              <w:rPr>
                <w:color w:val="231F20"/>
                <w:spacing w:val="-4"/>
                <w:sz w:val="20"/>
              </w:rPr>
              <w:t xml:space="preserve"> </w:t>
            </w:r>
            <w:r>
              <w:rPr>
                <w:color w:val="231F20"/>
                <w:sz w:val="20"/>
              </w:rPr>
              <w:t>function.</w:t>
            </w:r>
            <w:r>
              <w:rPr>
                <w:color w:val="231F20"/>
                <w:spacing w:val="-4"/>
                <w:sz w:val="20"/>
              </w:rPr>
              <w:t xml:space="preserve"> </w:t>
            </w:r>
            <w:r>
              <w:rPr>
                <w:color w:val="231F20"/>
                <w:sz w:val="20"/>
              </w:rPr>
              <w:t>It</w:t>
            </w:r>
            <w:r>
              <w:rPr>
                <w:color w:val="231F20"/>
                <w:spacing w:val="-4"/>
                <w:sz w:val="20"/>
              </w:rPr>
              <w:t xml:space="preserve"> </w:t>
            </w:r>
            <w:r>
              <w:rPr>
                <w:color w:val="231F20"/>
                <w:sz w:val="20"/>
              </w:rPr>
              <w:t>is</w:t>
            </w:r>
            <w:r>
              <w:rPr>
                <w:color w:val="231F20"/>
                <w:spacing w:val="-4"/>
                <w:sz w:val="20"/>
              </w:rPr>
              <w:t xml:space="preserve"> </w:t>
            </w:r>
            <w:r>
              <w:rPr>
                <w:color w:val="231F20"/>
                <w:sz w:val="20"/>
              </w:rPr>
              <w:t>noted</w:t>
            </w:r>
            <w:r>
              <w:rPr>
                <w:color w:val="231F20"/>
                <w:spacing w:val="-4"/>
                <w:sz w:val="20"/>
              </w:rPr>
              <w:t xml:space="preserve"> </w:t>
            </w:r>
            <w:r>
              <w:rPr>
                <w:color w:val="231F20"/>
                <w:sz w:val="20"/>
              </w:rPr>
              <w:t>that</w:t>
            </w:r>
            <w:r>
              <w:rPr>
                <w:color w:val="231F20"/>
                <w:spacing w:val="-4"/>
                <w:sz w:val="20"/>
              </w:rPr>
              <w:t xml:space="preserve"> </w:t>
            </w:r>
            <w:r>
              <w:rPr>
                <w:color w:val="231F20"/>
                <w:sz w:val="20"/>
              </w:rPr>
              <w:t>a</w:t>
            </w:r>
            <w:r>
              <w:rPr>
                <w:color w:val="231F20"/>
                <w:spacing w:val="-4"/>
                <w:sz w:val="20"/>
              </w:rPr>
              <w:t xml:space="preserve"> </w:t>
            </w:r>
            <w:r>
              <w:rPr>
                <w:color w:val="231F20"/>
                <w:sz w:val="20"/>
              </w:rPr>
              <w:t>function</w:t>
            </w:r>
            <w:r>
              <w:rPr>
                <w:color w:val="231F20"/>
                <w:spacing w:val="-4"/>
                <w:sz w:val="20"/>
              </w:rPr>
              <w:t xml:space="preserve"> </w:t>
            </w:r>
            <w:r>
              <w:rPr>
                <w:color w:val="231F20"/>
                <w:sz w:val="20"/>
              </w:rPr>
              <w:t>assigned</w:t>
            </w:r>
            <w:r>
              <w:rPr>
                <w:color w:val="231F20"/>
                <w:spacing w:val="-4"/>
                <w:sz w:val="20"/>
              </w:rPr>
              <w:t xml:space="preserve"> </w:t>
            </w:r>
            <w:r>
              <w:rPr>
                <w:color w:val="231F20"/>
                <w:sz w:val="20"/>
              </w:rPr>
              <w:t xml:space="preserve">to </w:t>
            </w:r>
            <w:r>
              <w:rPr>
                <w:color w:val="231F20"/>
                <w:spacing w:val="-2"/>
                <w:sz w:val="20"/>
              </w:rPr>
              <w:t>ACECQA</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November</w:t>
            </w:r>
            <w:r>
              <w:rPr>
                <w:color w:val="231F20"/>
                <w:spacing w:val="-3"/>
                <w:sz w:val="20"/>
              </w:rPr>
              <w:t xml:space="preserve"> </w:t>
            </w:r>
            <w:r>
              <w:rPr>
                <w:color w:val="231F20"/>
                <w:spacing w:val="-2"/>
                <w:sz w:val="20"/>
              </w:rPr>
              <w:t>2019</w:t>
            </w:r>
            <w:r>
              <w:rPr>
                <w:color w:val="231F20"/>
                <w:spacing w:val="-3"/>
                <w:sz w:val="20"/>
              </w:rPr>
              <w:t xml:space="preserve"> </w:t>
            </w:r>
            <w:r>
              <w:rPr>
                <w:color w:val="231F20"/>
                <w:spacing w:val="-2"/>
                <w:sz w:val="20"/>
              </w:rPr>
              <w:t>–</w:t>
            </w:r>
            <w:r>
              <w:rPr>
                <w:color w:val="231F20"/>
                <w:spacing w:val="-3"/>
                <w:sz w:val="20"/>
              </w:rPr>
              <w:t xml:space="preserve"> </w:t>
            </w:r>
            <w:r>
              <w:rPr>
                <w:color w:val="231F20"/>
                <w:spacing w:val="-2"/>
                <w:sz w:val="20"/>
              </w:rPr>
              <w:t>migration</w:t>
            </w:r>
            <w:r>
              <w:rPr>
                <w:color w:val="231F20"/>
                <w:spacing w:val="-3"/>
                <w:sz w:val="20"/>
              </w:rPr>
              <w:t xml:space="preserve"> </w:t>
            </w:r>
            <w:r>
              <w:rPr>
                <w:color w:val="231F20"/>
                <w:spacing w:val="-2"/>
                <w:sz w:val="20"/>
              </w:rPr>
              <w:t>skills</w:t>
            </w:r>
            <w:r>
              <w:rPr>
                <w:color w:val="231F20"/>
                <w:spacing w:val="-3"/>
                <w:sz w:val="20"/>
              </w:rPr>
              <w:t xml:space="preserve"> </w:t>
            </w:r>
            <w:r>
              <w:rPr>
                <w:color w:val="231F20"/>
                <w:spacing w:val="-2"/>
                <w:sz w:val="20"/>
              </w:rPr>
              <w:t>assessment</w:t>
            </w:r>
            <w:r>
              <w:rPr>
                <w:color w:val="231F20"/>
                <w:spacing w:val="-3"/>
                <w:sz w:val="20"/>
              </w:rPr>
              <w:t xml:space="preserve"> </w:t>
            </w:r>
            <w:r>
              <w:rPr>
                <w:color w:val="231F20"/>
                <w:spacing w:val="-2"/>
                <w:sz w:val="20"/>
              </w:rPr>
              <w:t>–</w:t>
            </w:r>
            <w:r>
              <w:rPr>
                <w:color w:val="231F20"/>
                <w:spacing w:val="-3"/>
                <w:sz w:val="20"/>
              </w:rPr>
              <w:t xml:space="preserve"> </w:t>
            </w:r>
            <w:r>
              <w:rPr>
                <w:color w:val="231F20"/>
                <w:spacing w:val="-2"/>
                <w:sz w:val="20"/>
              </w:rPr>
              <w:t>involves</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comparable</w:t>
            </w:r>
            <w:r>
              <w:rPr>
                <w:color w:val="231F20"/>
                <w:spacing w:val="-3"/>
                <w:sz w:val="20"/>
              </w:rPr>
              <w:t xml:space="preserve"> </w:t>
            </w:r>
            <w:r>
              <w:rPr>
                <w:color w:val="231F20"/>
                <w:spacing w:val="-2"/>
                <w:sz w:val="20"/>
              </w:rPr>
              <w:t>level</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regulatory </w:t>
            </w:r>
            <w:r>
              <w:rPr>
                <w:color w:val="231F20"/>
                <w:w w:val="95"/>
                <w:sz w:val="20"/>
              </w:rPr>
              <w:t>effort to undertake that assessment. Based on cost recovery, the current fee for these applications is approximately</w:t>
            </w:r>
            <w:r>
              <w:rPr>
                <w:color w:val="231F20"/>
                <w:spacing w:val="13"/>
                <w:sz w:val="20"/>
              </w:rPr>
              <w:t xml:space="preserve"> </w:t>
            </w:r>
            <w:r>
              <w:rPr>
                <w:color w:val="231F20"/>
                <w:w w:val="95"/>
                <w:sz w:val="20"/>
              </w:rPr>
              <w:t>ten</w:t>
            </w:r>
            <w:r>
              <w:rPr>
                <w:color w:val="231F20"/>
                <w:spacing w:val="13"/>
                <w:sz w:val="20"/>
              </w:rPr>
              <w:t xml:space="preserve"> </w:t>
            </w:r>
            <w:r>
              <w:rPr>
                <w:color w:val="231F20"/>
                <w:w w:val="95"/>
                <w:sz w:val="20"/>
              </w:rPr>
              <w:t>times</w:t>
            </w:r>
            <w:r>
              <w:rPr>
                <w:color w:val="231F20"/>
                <w:spacing w:val="13"/>
                <w:sz w:val="20"/>
              </w:rPr>
              <w:t xml:space="preserve"> </w:t>
            </w:r>
            <w:r>
              <w:rPr>
                <w:color w:val="231F20"/>
                <w:w w:val="95"/>
                <w:sz w:val="20"/>
              </w:rPr>
              <w:t>the</w:t>
            </w:r>
            <w:r>
              <w:rPr>
                <w:color w:val="231F20"/>
                <w:spacing w:val="13"/>
                <w:sz w:val="20"/>
              </w:rPr>
              <w:t xml:space="preserve"> </w:t>
            </w:r>
            <w:r>
              <w:rPr>
                <w:color w:val="231F20"/>
                <w:w w:val="95"/>
                <w:sz w:val="20"/>
              </w:rPr>
              <w:t>fee</w:t>
            </w:r>
            <w:r>
              <w:rPr>
                <w:color w:val="231F20"/>
                <w:spacing w:val="13"/>
                <w:sz w:val="20"/>
              </w:rPr>
              <w:t xml:space="preserve"> </w:t>
            </w:r>
            <w:r>
              <w:rPr>
                <w:color w:val="231F20"/>
                <w:w w:val="95"/>
                <w:sz w:val="20"/>
              </w:rPr>
              <w:t>for</w:t>
            </w:r>
            <w:r>
              <w:rPr>
                <w:color w:val="231F20"/>
                <w:spacing w:val="13"/>
                <w:sz w:val="20"/>
              </w:rPr>
              <w:t xml:space="preserve"> </w:t>
            </w:r>
            <w:r>
              <w:rPr>
                <w:color w:val="231F20"/>
                <w:w w:val="95"/>
                <w:sz w:val="20"/>
              </w:rPr>
              <w:t>individual</w:t>
            </w:r>
            <w:r>
              <w:rPr>
                <w:color w:val="231F20"/>
                <w:spacing w:val="13"/>
                <w:sz w:val="20"/>
              </w:rPr>
              <w:t xml:space="preserve"> </w:t>
            </w:r>
            <w:r>
              <w:rPr>
                <w:color w:val="231F20"/>
                <w:w w:val="95"/>
                <w:sz w:val="20"/>
              </w:rPr>
              <w:t>qualification</w:t>
            </w:r>
            <w:r>
              <w:rPr>
                <w:color w:val="231F20"/>
                <w:spacing w:val="13"/>
                <w:sz w:val="20"/>
              </w:rPr>
              <w:t xml:space="preserve"> </w:t>
            </w:r>
            <w:r>
              <w:rPr>
                <w:color w:val="231F20"/>
                <w:w w:val="95"/>
                <w:sz w:val="20"/>
              </w:rPr>
              <w:t>equivalence</w:t>
            </w:r>
            <w:r>
              <w:rPr>
                <w:color w:val="231F20"/>
                <w:spacing w:val="13"/>
                <w:sz w:val="20"/>
              </w:rPr>
              <w:t xml:space="preserve"> </w:t>
            </w:r>
            <w:r>
              <w:rPr>
                <w:color w:val="231F20"/>
                <w:w w:val="95"/>
                <w:sz w:val="20"/>
              </w:rPr>
              <w:t>assessments</w:t>
            </w:r>
            <w:r>
              <w:rPr>
                <w:color w:val="231F20"/>
                <w:spacing w:val="13"/>
                <w:sz w:val="20"/>
              </w:rPr>
              <w:t xml:space="preserve"> </w:t>
            </w:r>
            <w:r>
              <w:rPr>
                <w:color w:val="231F20"/>
                <w:w w:val="95"/>
                <w:sz w:val="20"/>
              </w:rPr>
              <w:t>under</w:t>
            </w:r>
            <w:r>
              <w:rPr>
                <w:color w:val="231F20"/>
                <w:spacing w:val="13"/>
                <w:sz w:val="20"/>
              </w:rPr>
              <w:t xml:space="preserve"> </w:t>
            </w:r>
            <w:r>
              <w:rPr>
                <w:color w:val="231F20"/>
                <w:w w:val="95"/>
                <w:sz w:val="20"/>
              </w:rPr>
              <w:t>the</w:t>
            </w:r>
            <w:r>
              <w:rPr>
                <w:color w:val="231F20"/>
                <w:spacing w:val="13"/>
                <w:sz w:val="20"/>
              </w:rPr>
              <w:t xml:space="preserve"> </w:t>
            </w:r>
            <w:r>
              <w:rPr>
                <w:color w:val="231F20"/>
                <w:spacing w:val="-4"/>
                <w:w w:val="95"/>
                <w:sz w:val="20"/>
              </w:rPr>
              <w:t>NQF.</w:t>
            </w:r>
          </w:p>
          <w:p w14:paraId="1ED30ED0" w14:textId="77777777" w:rsidR="00116B1A" w:rsidRDefault="005876AA">
            <w:pPr>
              <w:pStyle w:val="TableParagraph"/>
              <w:spacing w:before="81"/>
              <w:rPr>
                <w:b/>
                <w:sz w:val="20"/>
              </w:rPr>
            </w:pPr>
            <w:r>
              <w:rPr>
                <w:b/>
                <w:color w:val="231F20"/>
                <w:spacing w:val="-2"/>
                <w:w w:val="105"/>
                <w:sz w:val="20"/>
              </w:rPr>
              <w:t>Costs</w:t>
            </w:r>
          </w:p>
          <w:p w14:paraId="1ED30ED1"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D2" w14:textId="77777777" w:rsidR="00116B1A" w:rsidRDefault="005876AA">
            <w:pPr>
              <w:pStyle w:val="TableParagraph"/>
              <w:spacing w:before="171" w:line="285" w:lineRule="auto"/>
              <w:ind w:right="135"/>
              <w:rPr>
                <w:sz w:val="20"/>
              </w:rPr>
            </w:pPr>
            <w:r>
              <w:rPr>
                <w:color w:val="231F20"/>
                <w:sz w:val="20"/>
              </w:rPr>
              <w:t>This</w:t>
            </w:r>
            <w:r>
              <w:rPr>
                <w:color w:val="231F20"/>
                <w:spacing w:val="-3"/>
                <w:sz w:val="20"/>
              </w:rPr>
              <w:t xml:space="preserve"> </w:t>
            </w:r>
            <w:r>
              <w:rPr>
                <w:color w:val="231F20"/>
                <w:sz w:val="20"/>
              </w:rPr>
              <w:t>option</w:t>
            </w:r>
            <w:r>
              <w:rPr>
                <w:color w:val="231F20"/>
                <w:spacing w:val="-3"/>
                <w:sz w:val="20"/>
              </w:rPr>
              <w:t xml:space="preserve"> </w:t>
            </w:r>
            <w:r>
              <w:rPr>
                <w:color w:val="231F20"/>
                <w:sz w:val="20"/>
              </w:rPr>
              <w:t>would</w:t>
            </w:r>
            <w:r>
              <w:rPr>
                <w:color w:val="231F20"/>
                <w:spacing w:val="-3"/>
                <w:sz w:val="20"/>
              </w:rPr>
              <w:t xml:space="preserve"> </w:t>
            </w:r>
            <w:r>
              <w:rPr>
                <w:color w:val="231F20"/>
                <w:sz w:val="20"/>
              </w:rPr>
              <w:t>involve</w:t>
            </w:r>
            <w:r>
              <w:rPr>
                <w:color w:val="231F20"/>
                <w:spacing w:val="-3"/>
                <w:sz w:val="20"/>
              </w:rPr>
              <w:t xml:space="preserve"> </w:t>
            </w:r>
            <w:r>
              <w:rPr>
                <w:color w:val="231F20"/>
                <w:sz w:val="20"/>
              </w:rPr>
              <w:t>a</w:t>
            </w:r>
            <w:r>
              <w:rPr>
                <w:color w:val="231F20"/>
                <w:spacing w:val="-3"/>
                <w:sz w:val="20"/>
              </w:rPr>
              <w:t xml:space="preserve"> </w:t>
            </w:r>
            <w:r>
              <w:rPr>
                <w:color w:val="231F20"/>
                <w:sz w:val="20"/>
              </w:rPr>
              <w:t>modest</w:t>
            </w:r>
            <w:r>
              <w:rPr>
                <w:color w:val="231F20"/>
                <w:spacing w:val="-3"/>
                <w:sz w:val="20"/>
              </w:rPr>
              <w:t xml:space="preserve"> </w:t>
            </w:r>
            <w:r>
              <w:rPr>
                <w:color w:val="231F20"/>
                <w:sz w:val="20"/>
              </w:rPr>
              <w:t>increase</w:t>
            </w:r>
            <w:r>
              <w:rPr>
                <w:color w:val="231F20"/>
                <w:spacing w:val="-3"/>
                <w:sz w:val="20"/>
              </w:rPr>
              <w:t xml:space="preserve"> </w:t>
            </w:r>
            <w:r>
              <w:rPr>
                <w:color w:val="231F20"/>
                <w:sz w:val="20"/>
              </w:rPr>
              <w:t>the</w:t>
            </w:r>
            <w:r>
              <w:rPr>
                <w:color w:val="231F20"/>
                <w:spacing w:val="-3"/>
                <w:sz w:val="20"/>
              </w:rPr>
              <w:t xml:space="preserve"> </w:t>
            </w:r>
            <w:r>
              <w:rPr>
                <w:color w:val="231F20"/>
                <w:sz w:val="20"/>
              </w:rPr>
              <w:t>application</w:t>
            </w:r>
            <w:r>
              <w:rPr>
                <w:color w:val="231F20"/>
                <w:spacing w:val="-3"/>
                <w:sz w:val="20"/>
              </w:rPr>
              <w:t xml:space="preserve"> </w:t>
            </w:r>
            <w:r>
              <w:rPr>
                <w:color w:val="231F20"/>
                <w:sz w:val="20"/>
              </w:rPr>
              <w:t>fee</w:t>
            </w:r>
            <w:r>
              <w:rPr>
                <w:color w:val="231F20"/>
                <w:spacing w:val="-3"/>
                <w:sz w:val="20"/>
              </w:rPr>
              <w:t xml:space="preserve"> </w:t>
            </w:r>
            <w:r>
              <w:rPr>
                <w:color w:val="231F20"/>
                <w:sz w:val="20"/>
              </w:rPr>
              <w:t>for</w:t>
            </w:r>
            <w:r>
              <w:rPr>
                <w:color w:val="231F20"/>
                <w:spacing w:val="-3"/>
                <w:sz w:val="20"/>
              </w:rPr>
              <w:t xml:space="preserve"> </w:t>
            </w:r>
            <w:r>
              <w:rPr>
                <w:color w:val="231F20"/>
                <w:sz w:val="20"/>
              </w:rPr>
              <w:t>an</w:t>
            </w:r>
            <w:r>
              <w:rPr>
                <w:color w:val="231F20"/>
                <w:spacing w:val="-3"/>
                <w:sz w:val="20"/>
              </w:rPr>
              <w:t xml:space="preserve"> </w:t>
            </w:r>
            <w:r>
              <w:rPr>
                <w:color w:val="231F20"/>
                <w:sz w:val="20"/>
              </w:rPr>
              <w:t>educator</w:t>
            </w:r>
            <w:r>
              <w:rPr>
                <w:color w:val="231F20"/>
                <w:spacing w:val="-3"/>
                <w:sz w:val="20"/>
              </w:rPr>
              <w:t xml:space="preserve"> </w:t>
            </w:r>
            <w:r>
              <w:rPr>
                <w:color w:val="231F20"/>
                <w:sz w:val="20"/>
              </w:rPr>
              <w:t>seeking</w:t>
            </w:r>
            <w:r>
              <w:rPr>
                <w:color w:val="231F20"/>
                <w:spacing w:val="-3"/>
                <w:sz w:val="20"/>
              </w:rPr>
              <w:t xml:space="preserve"> </w:t>
            </w:r>
            <w:r>
              <w:rPr>
                <w:color w:val="231F20"/>
                <w:sz w:val="20"/>
              </w:rPr>
              <w:t>to</w:t>
            </w:r>
            <w:r>
              <w:rPr>
                <w:color w:val="231F20"/>
                <w:spacing w:val="-3"/>
                <w:sz w:val="20"/>
              </w:rPr>
              <w:t xml:space="preserve"> </w:t>
            </w:r>
            <w:r>
              <w:rPr>
                <w:color w:val="231F20"/>
                <w:sz w:val="20"/>
              </w:rPr>
              <w:t xml:space="preserve">have </w:t>
            </w:r>
            <w:r>
              <w:rPr>
                <w:color w:val="231F20"/>
                <w:spacing w:val="-2"/>
                <w:sz w:val="20"/>
              </w:rPr>
              <w:t xml:space="preserve">their qualification assessed for equivalency under regulation 139 of the National Regulations. This </w:t>
            </w:r>
            <w:r>
              <w:rPr>
                <w:color w:val="231F20"/>
                <w:sz w:val="20"/>
              </w:rPr>
              <w:t>could</w:t>
            </w:r>
            <w:r>
              <w:rPr>
                <w:color w:val="231F20"/>
                <w:spacing w:val="-1"/>
                <w:sz w:val="20"/>
              </w:rPr>
              <w:t xml:space="preserve"> </w:t>
            </w:r>
            <w:r>
              <w:rPr>
                <w:color w:val="231F20"/>
                <w:sz w:val="20"/>
              </w:rPr>
              <w:t>act</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barrier</w:t>
            </w:r>
            <w:r>
              <w:rPr>
                <w:color w:val="231F20"/>
                <w:spacing w:val="-1"/>
                <w:sz w:val="20"/>
              </w:rPr>
              <w:t xml:space="preserve"> </w:t>
            </w:r>
            <w:r>
              <w:rPr>
                <w:color w:val="231F20"/>
                <w:sz w:val="20"/>
              </w:rPr>
              <w:t>for</w:t>
            </w:r>
            <w:r>
              <w:rPr>
                <w:color w:val="231F20"/>
                <w:spacing w:val="-1"/>
                <w:sz w:val="20"/>
              </w:rPr>
              <w:t xml:space="preserve"> </w:t>
            </w:r>
            <w:r>
              <w:rPr>
                <w:color w:val="231F20"/>
                <w:sz w:val="20"/>
              </w:rPr>
              <w:t>some</w:t>
            </w:r>
            <w:r>
              <w:rPr>
                <w:color w:val="231F20"/>
                <w:spacing w:val="-1"/>
                <w:sz w:val="20"/>
              </w:rPr>
              <w:t xml:space="preserve"> </w:t>
            </w:r>
            <w:r>
              <w:rPr>
                <w:color w:val="231F20"/>
                <w:sz w:val="20"/>
              </w:rPr>
              <w:t>educators</w:t>
            </w:r>
            <w:r>
              <w:rPr>
                <w:color w:val="231F20"/>
                <w:spacing w:val="-1"/>
                <w:sz w:val="20"/>
              </w:rPr>
              <w:t xml:space="preserve"> </w:t>
            </w:r>
            <w:r>
              <w:rPr>
                <w:color w:val="231F20"/>
                <w:sz w:val="20"/>
              </w:rPr>
              <w:t>with</w:t>
            </w:r>
            <w:r>
              <w:rPr>
                <w:color w:val="231F20"/>
                <w:spacing w:val="-1"/>
                <w:sz w:val="20"/>
              </w:rPr>
              <w:t xml:space="preserve"> </w:t>
            </w:r>
            <w:r>
              <w:rPr>
                <w:color w:val="231F20"/>
                <w:sz w:val="20"/>
              </w:rPr>
              <w:t>a</w:t>
            </w:r>
            <w:r>
              <w:rPr>
                <w:color w:val="231F20"/>
                <w:spacing w:val="-1"/>
                <w:sz w:val="20"/>
              </w:rPr>
              <w:t xml:space="preserve"> </w:t>
            </w:r>
            <w:r>
              <w:rPr>
                <w:color w:val="231F20"/>
                <w:sz w:val="20"/>
              </w:rPr>
              <w:t>qualification</w:t>
            </w:r>
            <w:r>
              <w:rPr>
                <w:color w:val="231F20"/>
                <w:spacing w:val="-1"/>
                <w:sz w:val="20"/>
              </w:rPr>
              <w:t xml:space="preserve"> </w:t>
            </w:r>
            <w:r>
              <w:rPr>
                <w:color w:val="231F20"/>
                <w:sz w:val="20"/>
              </w:rPr>
              <w:t>that</w:t>
            </w:r>
            <w:r>
              <w:rPr>
                <w:color w:val="231F20"/>
                <w:spacing w:val="-1"/>
                <w:sz w:val="20"/>
              </w:rPr>
              <w:t xml:space="preserve"> </w:t>
            </w:r>
            <w:r>
              <w:rPr>
                <w:color w:val="231F20"/>
                <w:sz w:val="20"/>
              </w:rPr>
              <w:t>is</w:t>
            </w:r>
            <w:r>
              <w:rPr>
                <w:color w:val="231F20"/>
                <w:spacing w:val="-1"/>
                <w:sz w:val="20"/>
              </w:rPr>
              <w:t xml:space="preserve"> </w:t>
            </w:r>
            <w:r>
              <w:rPr>
                <w:color w:val="231F20"/>
                <w:sz w:val="20"/>
              </w:rPr>
              <w:t>equivalent</w:t>
            </w:r>
            <w:r>
              <w:rPr>
                <w:color w:val="231F20"/>
                <w:spacing w:val="-1"/>
                <w:sz w:val="20"/>
              </w:rPr>
              <w:t xml:space="preserve"> </w:t>
            </w:r>
            <w:r>
              <w:rPr>
                <w:color w:val="231F20"/>
                <w:sz w:val="20"/>
              </w:rPr>
              <w:t>to</w:t>
            </w:r>
            <w:r>
              <w:rPr>
                <w:color w:val="231F20"/>
                <w:spacing w:val="-1"/>
                <w:sz w:val="20"/>
              </w:rPr>
              <w:t xml:space="preserve"> </w:t>
            </w:r>
            <w:r>
              <w:rPr>
                <w:color w:val="231F20"/>
                <w:sz w:val="20"/>
              </w:rPr>
              <w:t>an</w:t>
            </w:r>
            <w:r>
              <w:rPr>
                <w:color w:val="231F20"/>
                <w:spacing w:val="-1"/>
                <w:sz w:val="20"/>
              </w:rPr>
              <w:t xml:space="preserve"> </w:t>
            </w:r>
            <w:r>
              <w:rPr>
                <w:color w:val="231F20"/>
                <w:sz w:val="20"/>
              </w:rPr>
              <w:t>approved qualification from being able to work as a qualified educator under the NQF.</w:t>
            </w:r>
          </w:p>
          <w:p w14:paraId="1ED30ED3" w14:textId="77777777" w:rsidR="00116B1A" w:rsidRDefault="005876AA">
            <w:pPr>
              <w:pStyle w:val="TableParagraph"/>
              <w:spacing w:before="111"/>
              <w:rPr>
                <w:sz w:val="20"/>
              </w:rPr>
            </w:pPr>
            <w:r>
              <w:rPr>
                <w:color w:val="231F20"/>
                <w:spacing w:val="-2"/>
                <w:sz w:val="20"/>
              </w:rPr>
              <w:t>The</w:t>
            </w:r>
            <w:r>
              <w:rPr>
                <w:color w:val="231F20"/>
                <w:spacing w:val="-5"/>
                <w:sz w:val="20"/>
              </w:rPr>
              <w:t xml:space="preserve"> </w:t>
            </w:r>
            <w:r>
              <w:rPr>
                <w:color w:val="231F20"/>
                <w:spacing w:val="-2"/>
                <w:sz w:val="20"/>
              </w:rPr>
              <w:t>implementation</w:t>
            </w:r>
            <w:r>
              <w:rPr>
                <w:color w:val="231F20"/>
                <w:spacing w:val="-4"/>
                <w:sz w:val="20"/>
              </w:rPr>
              <w:t xml:space="preserve"> </w:t>
            </w:r>
            <w:r>
              <w:rPr>
                <w:color w:val="231F20"/>
                <w:spacing w:val="-2"/>
                <w:sz w:val="20"/>
              </w:rPr>
              <w:t>of</w:t>
            </w:r>
            <w:r>
              <w:rPr>
                <w:color w:val="231F20"/>
                <w:spacing w:val="-5"/>
                <w:sz w:val="20"/>
              </w:rPr>
              <w:t xml:space="preserve"> </w:t>
            </w:r>
            <w:r>
              <w:rPr>
                <w:color w:val="231F20"/>
                <w:spacing w:val="-2"/>
                <w:sz w:val="20"/>
              </w:rPr>
              <w:t>Option</w:t>
            </w:r>
            <w:r>
              <w:rPr>
                <w:color w:val="231F20"/>
                <w:spacing w:val="-4"/>
                <w:sz w:val="20"/>
              </w:rPr>
              <w:t xml:space="preserve"> </w:t>
            </w:r>
            <w:r>
              <w:rPr>
                <w:color w:val="231F20"/>
                <w:spacing w:val="-2"/>
                <w:sz w:val="20"/>
              </w:rPr>
              <w:t>C</w:t>
            </w:r>
            <w:r>
              <w:rPr>
                <w:color w:val="231F20"/>
                <w:spacing w:val="-5"/>
                <w:sz w:val="20"/>
              </w:rPr>
              <w:t xml:space="preserve"> </w:t>
            </w:r>
            <w:r>
              <w:rPr>
                <w:color w:val="231F20"/>
                <w:spacing w:val="-2"/>
                <w:sz w:val="20"/>
              </w:rPr>
              <w:t>would</w:t>
            </w:r>
            <w:r>
              <w:rPr>
                <w:color w:val="231F20"/>
                <w:spacing w:val="-4"/>
                <w:sz w:val="20"/>
              </w:rPr>
              <w:t xml:space="preserve"> </w:t>
            </w:r>
            <w:r>
              <w:rPr>
                <w:color w:val="231F20"/>
                <w:spacing w:val="-2"/>
                <w:sz w:val="20"/>
              </w:rPr>
              <w:t>be</w:t>
            </w:r>
            <w:r>
              <w:rPr>
                <w:color w:val="231F20"/>
                <w:spacing w:val="-5"/>
                <w:sz w:val="20"/>
              </w:rPr>
              <w:t xml:space="preserve"> </w:t>
            </w:r>
            <w:r>
              <w:rPr>
                <w:color w:val="231F20"/>
                <w:spacing w:val="-2"/>
                <w:sz w:val="20"/>
              </w:rPr>
              <w:t>expected</w:t>
            </w:r>
            <w:r>
              <w:rPr>
                <w:color w:val="231F20"/>
                <w:spacing w:val="-4"/>
                <w:sz w:val="20"/>
              </w:rPr>
              <w:t xml:space="preserve"> </w:t>
            </w:r>
            <w:r>
              <w:rPr>
                <w:color w:val="231F20"/>
                <w:spacing w:val="-2"/>
                <w:sz w:val="20"/>
              </w:rPr>
              <w:t>to</w:t>
            </w:r>
            <w:r>
              <w:rPr>
                <w:color w:val="231F20"/>
                <w:spacing w:val="-5"/>
                <w:sz w:val="20"/>
              </w:rPr>
              <w:t xml:space="preserve"> </w:t>
            </w:r>
            <w:r>
              <w:rPr>
                <w:color w:val="231F20"/>
                <w:spacing w:val="-2"/>
                <w:sz w:val="20"/>
              </w:rPr>
              <w:t>result</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w:t>
            </w:r>
            <w:r>
              <w:rPr>
                <w:color w:val="231F20"/>
                <w:spacing w:val="-5"/>
                <w:sz w:val="20"/>
              </w:rPr>
              <w:t xml:space="preserve"> </w:t>
            </w:r>
            <w:r>
              <w:rPr>
                <w:color w:val="231F20"/>
                <w:spacing w:val="-2"/>
                <w:sz w:val="20"/>
              </w:rPr>
              <w:t>total</w:t>
            </w:r>
            <w:r>
              <w:rPr>
                <w:color w:val="231F20"/>
                <w:spacing w:val="-4"/>
                <w:sz w:val="20"/>
              </w:rPr>
              <w:t xml:space="preserve"> </w:t>
            </w:r>
            <w:r>
              <w:rPr>
                <w:color w:val="231F20"/>
                <w:spacing w:val="-2"/>
                <w:sz w:val="20"/>
              </w:rPr>
              <w:t>increased</w:t>
            </w:r>
            <w:r>
              <w:rPr>
                <w:color w:val="231F20"/>
                <w:spacing w:val="-5"/>
                <w:sz w:val="20"/>
              </w:rPr>
              <w:t xml:space="preserve"> </w:t>
            </w:r>
            <w:r>
              <w:rPr>
                <w:color w:val="231F20"/>
                <w:spacing w:val="-2"/>
                <w:sz w:val="20"/>
              </w:rPr>
              <w:t>cost</w:t>
            </w:r>
            <w:r>
              <w:rPr>
                <w:color w:val="231F20"/>
                <w:spacing w:val="-4"/>
                <w:sz w:val="20"/>
              </w:rPr>
              <w:t xml:space="preserve"> </w:t>
            </w:r>
            <w:r>
              <w:rPr>
                <w:color w:val="231F20"/>
                <w:spacing w:val="-2"/>
                <w:sz w:val="20"/>
              </w:rPr>
              <w:t>to</w:t>
            </w:r>
            <w:r>
              <w:rPr>
                <w:color w:val="231F20"/>
                <w:spacing w:val="-5"/>
                <w:sz w:val="20"/>
              </w:rPr>
              <w:t xml:space="preserve"> </w:t>
            </w:r>
            <w:r>
              <w:rPr>
                <w:color w:val="231F20"/>
                <w:spacing w:val="-2"/>
                <w:sz w:val="20"/>
              </w:rPr>
              <w:t>the</w:t>
            </w:r>
            <w:r>
              <w:rPr>
                <w:color w:val="231F20"/>
                <w:spacing w:val="-4"/>
                <w:sz w:val="20"/>
              </w:rPr>
              <w:t xml:space="preserve"> </w:t>
            </w:r>
            <w:r>
              <w:rPr>
                <w:color w:val="231F20"/>
                <w:spacing w:val="-2"/>
                <w:sz w:val="20"/>
              </w:rPr>
              <w:t>sector</w:t>
            </w:r>
            <w:r>
              <w:rPr>
                <w:color w:val="231F20"/>
                <w:spacing w:val="-5"/>
                <w:sz w:val="20"/>
              </w:rPr>
              <w:t xml:space="preserve"> of</w:t>
            </w:r>
          </w:p>
          <w:p w14:paraId="1ED30ED4" w14:textId="77777777" w:rsidR="00116B1A" w:rsidRDefault="005876AA">
            <w:pPr>
              <w:pStyle w:val="TableParagraph"/>
              <w:spacing w:before="46"/>
              <w:rPr>
                <w:sz w:val="20"/>
              </w:rPr>
            </w:pPr>
            <w:r>
              <w:rPr>
                <w:color w:val="231F20"/>
                <w:w w:val="95"/>
                <w:sz w:val="20"/>
              </w:rPr>
              <w:t>$170,000</w:t>
            </w:r>
            <w:r>
              <w:rPr>
                <w:color w:val="231F20"/>
                <w:spacing w:val="-5"/>
                <w:w w:val="95"/>
                <w:sz w:val="20"/>
              </w:rPr>
              <w:t xml:space="preserve"> </w:t>
            </w:r>
            <w:r>
              <w:rPr>
                <w:color w:val="231F20"/>
                <w:w w:val="95"/>
                <w:sz w:val="20"/>
              </w:rPr>
              <w:t>over</w:t>
            </w:r>
            <w:r>
              <w:rPr>
                <w:color w:val="231F20"/>
                <w:spacing w:val="-4"/>
                <w:w w:val="95"/>
                <w:sz w:val="20"/>
              </w:rPr>
              <w:t xml:space="preserve"> </w:t>
            </w:r>
            <w:r>
              <w:rPr>
                <w:color w:val="231F20"/>
                <w:w w:val="95"/>
                <w:sz w:val="20"/>
              </w:rPr>
              <w:t>a</w:t>
            </w:r>
            <w:r>
              <w:rPr>
                <w:color w:val="231F20"/>
                <w:spacing w:val="-4"/>
                <w:w w:val="95"/>
                <w:sz w:val="20"/>
              </w:rPr>
              <w:t xml:space="preserve"> </w:t>
            </w:r>
            <w:r>
              <w:rPr>
                <w:color w:val="231F20"/>
                <w:w w:val="95"/>
                <w:sz w:val="20"/>
              </w:rPr>
              <w:t>ten-year</w:t>
            </w:r>
            <w:r>
              <w:rPr>
                <w:color w:val="231F20"/>
                <w:spacing w:val="-4"/>
                <w:w w:val="95"/>
                <w:sz w:val="20"/>
              </w:rPr>
              <w:t xml:space="preserve"> </w:t>
            </w:r>
            <w:r>
              <w:rPr>
                <w:color w:val="231F20"/>
                <w:spacing w:val="-2"/>
                <w:w w:val="95"/>
                <w:sz w:val="20"/>
              </w:rPr>
              <w:t>period.</w:t>
            </w:r>
          </w:p>
        </w:tc>
      </w:tr>
    </w:tbl>
    <w:p w14:paraId="1ED30ED6" w14:textId="77777777" w:rsidR="00116B1A" w:rsidRDefault="00116B1A">
      <w:pPr>
        <w:rPr>
          <w:sz w:val="20"/>
        </w:rPr>
        <w:sectPr w:rsidR="00116B1A">
          <w:pgSz w:w="11910" w:h="16840"/>
          <w:pgMar w:top="1980" w:right="1020" w:bottom="940" w:left="740" w:header="788" w:footer="742" w:gutter="0"/>
          <w:cols w:space="720"/>
        </w:sectPr>
      </w:pPr>
    </w:p>
    <w:p w14:paraId="1ED30ED7" w14:textId="77777777" w:rsidR="00116B1A" w:rsidRDefault="00116B1A">
      <w:pPr>
        <w:pStyle w:val="BodyText"/>
        <w:rPr>
          <w:sz w:val="20"/>
        </w:rPr>
      </w:pPr>
    </w:p>
    <w:p w14:paraId="1ED30ED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DA" w14:textId="77777777">
        <w:trPr>
          <w:trHeight w:val="408"/>
        </w:trPr>
        <w:tc>
          <w:tcPr>
            <w:tcW w:w="8190" w:type="dxa"/>
            <w:shd w:val="clear" w:color="auto" w:fill="1895D3"/>
          </w:tcPr>
          <w:p w14:paraId="1ED30ED9" w14:textId="77777777" w:rsidR="00116B1A" w:rsidRDefault="005876AA">
            <w:pPr>
              <w:pStyle w:val="TableParagraph"/>
              <w:spacing w:before="99"/>
              <w:ind w:left="85"/>
              <w:rPr>
                <w:b/>
                <w:sz w:val="20"/>
              </w:rPr>
            </w:pPr>
            <w:bookmarkStart w:id="144" w:name="_bookmark72"/>
            <w:bookmarkEnd w:id="144"/>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EE4" w14:textId="77777777">
        <w:trPr>
          <w:trHeight w:val="5742"/>
        </w:trPr>
        <w:tc>
          <w:tcPr>
            <w:tcW w:w="8190" w:type="dxa"/>
            <w:tcBorders>
              <w:left w:val="single" w:sz="4" w:space="0" w:color="1895D3"/>
              <w:bottom w:val="single" w:sz="4" w:space="0" w:color="1895D3"/>
              <w:right w:val="single" w:sz="4" w:space="0" w:color="1895D3"/>
            </w:tcBorders>
          </w:tcPr>
          <w:p w14:paraId="1ED30EDB" w14:textId="77777777" w:rsidR="00116B1A" w:rsidRDefault="005876AA">
            <w:pPr>
              <w:pStyle w:val="TableParagraph"/>
              <w:rPr>
                <w:b/>
                <w:sz w:val="20"/>
              </w:rPr>
            </w:pPr>
            <w:r>
              <w:rPr>
                <w:b/>
                <w:color w:val="231F20"/>
                <w:spacing w:val="-2"/>
                <w:w w:val="105"/>
                <w:sz w:val="20"/>
              </w:rPr>
              <w:t>Benefits</w:t>
            </w:r>
          </w:p>
          <w:p w14:paraId="1ED30EDC"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DD" w14:textId="77777777" w:rsidR="00116B1A" w:rsidRDefault="005876AA">
            <w:pPr>
              <w:pStyle w:val="TableParagraph"/>
              <w:spacing w:before="171" w:line="285" w:lineRule="auto"/>
              <w:ind w:right="281"/>
              <w:rPr>
                <w:sz w:val="20"/>
              </w:rPr>
            </w:pPr>
            <w:r>
              <w:rPr>
                <w:color w:val="231F20"/>
                <w:sz w:val="20"/>
              </w:rPr>
              <w:t>The</w:t>
            </w:r>
            <w:r>
              <w:rPr>
                <w:color w:val="231F20"/>
                <w:spacing w:val="-4"/>
                <w:sz w:val="20"/>
              </w:rPr>
              <w:t xml:space="preserve"> </w:t>
            </w:r>
            <w:r>
              <w:rPr>
                <w:color w:val="231F20"/>
                <w:sz w:val="20"/>
              </w:rPr>
              <w:t>proposed</w:t>
            </w:r>
            <w:r>
              <w:rPr>
                <w:color w:val="231F20"/>
                <w:spacing w:val="-4"/>
                <w:sz w:val="20"/>
              </w:rPr>
              <w:t xml:space="preserve"> </w:t>
            </w:r>
            <w:r>
              <w:rPr>
                <w:color w:val="231F20"/>
                <w:sz w:val="20"/>
              </w:rPr>
              <w:t>fee</w:t>
            </w:r>
            <w:r>
              <w:rPr>
                <w:color w:val="231F20"/>
                <w:spacing w:val="-4"/>
                <w:sz w:val="20"/>
              </w:rPr>
              <w:t xml:space="preserve"> </w:t>
            </w:r>
            <w:r>
              <w:rPr>
                <w:color w:val="231F20"/>
                <w:sz w:val="20"/>
              </w:rPr>
              <w:t>increases</w:t>
            </w:r>
            <w:r>
              <w:rPr>
                <w:color w:val="231F20"/>
                <w:spacing w:val="-4"/>
                <w:sz w:val="20"/>
              </w:rPr>
              <w:t xml:space="preserve"> </w:t>
            </w:r>
            <w:r>
              <w:rPr>
                <w:color w:val="231F20"/>
                <w:sz w:val="20"/>
              </w:rPr>
              <w:t>would</w:t>
            </w:r>
            <w:r>
              <w:rPr>
                <w:color w:val="231F20"/>
                <w:spacing w:val="-4"/>
                <w:sz w:val="20"/>
              </w:rPr>
              <w:t xml:space="preserve"> </w:t>
            </w:r>
            <w:r>
              <w:rPr>
                <w:color w:val="231F20"/>
                <w:sz w:val="20"/>
              </w:rPr>
              <w:t>increase</w:t>
            </w:r>
            <w:r>
              <w:rPr>
                <w:color w:val="231F20"/>
                <w:spacing w:val="-4"/>
                <w:sz w:val="20"/>
              </w:rPr>
              <w:t xml:space="preserve"> </w:t>
            </w:r>
            <w:r>
              <w:rPr>
                <w:color w:val="231F20"/>
                <w:sz w:val="20"/>
              </w:rPr>
              <w:t>partial</w:t>
            </w:r>
            <w:r>
              <w:rPr>
                <w:color w:val="231F20"/>
                <w:spacing w:val="-4"/>
                <w:sz w:val="20"/>
              </w:rPr>
              <w:t xml:space="preserve"> </w:t>
            </w:r>
            <w:r>
              <w:rPr>
                <w:color w:val="231F20"/>
                <w:sz w:val="20"/>
              </w:rPr>
              <w:t>levels</w:t>
            </w:r>
            <w:r>
              <w:rPr>
                <w:color w:val="231F20"/>
                <w:spacing w:val="-4"/>
                <w:sz w:val="20"/>
              </w:rPr>
              <w:t xml:space="preserve"> </w:t>
            </w:r>
            <w:r>
              <w:rPr>
                <w:color w:val="231F20"/>
                <w:sz w:val="20"/>
              </w:rPr>
              <w:t>of</w:t>
            </w:r>
            <w:r>
              <w:rPr>
                <w:color w:val="231F20"/>
                <w:spacing w:val="-4"/>
                <w:sz w:val="20"/>
              </w:rPr>
              <w:t xml:space="preserve"> </w:t>
            </w:r>
            <w:r>
              <w:rPr>
                <w:color w:val="231F20"/>
                <w:sz w:val="20"/>
              </w:rPr>
              <w:t>cost</w:t>
            </w:r>
            <w:r>
              <w:rPr>
                <w:color w:val="231F20"/>
                <w:spacing w:val="-4"/>
                <w:sz w:val="20"/>
              </w:rPr>
              <w:t xml:space="preserve"> </w:t>
            </w:r>
            <w:r>
              <w:rPr>
                <w:color w:val="231F20"/>
                <w:sz w:val="20"/>
              </w:rPr>
              <w:t>recovery</w:t>
            </w:r>
            <w:r>
              <w:rPr>
                <w:color w:val="231F20"/>
                <w:spacing w:val="-4"/>
                <w:sz w:val="20"/>
              </w:rPr>
              <w:t xml:space="preserve"> </w:t>
            </w:r>
            <w:r>
              <w:rPr>
                <w:color w:val="231F20"/>
                <w:sz w:val="20"/>
              </w:rPr>
              <w:t>to</w:t>
            </w:r>
            <w:r>
              <w:rPr>
                <w:color w:val="231F20"/>
                <w:spacing w:val="-4"/>
                <w:sz w:val="20"/>
              </w:rPr>
              <w:t xml:space="preserve"> </w:t>
            </w:r>
            <w:r>
              <w:rPr>
                <w:color w:val="231F20"/>
                <w:sz w:val="20"/>
              </w:rPr>
              <w:t>ACECQA</w:t>
            </w:r>
            <w:r>
              <w:rPr>
                <w:color w:val="231F20"/>
                <w:spacing w:val="-4"/>
                <w:sz w:val="20"/>
              </w:rPr>
              <w:t xml:space="preserve"> </w:t>
            </w:r>
            <w:r>
              <w:rPr>
                <w:color w:val="231F20"/>
                <w:sz w:val="20"/>
              </w:rPr>
              <w:t>and</w:t>
            </w:r>
            <w:r>
              <w:rPr>
                <w:color w:val="231F20"/>
                <w:spacing w:val="-4"/>
                <w:sz w:val="20"/>
              </w:rPr>
              <w:t xml:space="preserve"> </w:t>
            </w:r>
            <w:r>
              <w:rPr>
                <w:color w:val="231F20"/>
                <w:sz w:val="20"/>
              </w:rPr>
              <w:t>better reflect</w:t>
            </w:r>
            <w:r>
              <w:rPr>
                <w:color w:val="231F20"/>
                <w:spacing w:val="-6"/>
                <w:sz w:val="20"/>
              </w:rPr>
              <w:t xml:space="preserve"> </w:t>
            </w:r>
            <w:r>
              <w:rPr>
                <w:color w:val="231F20"/>
                <w:sz w:val="20"/>
              </w:rPr>
              <w:t>the</w:t>
            </w:r>
            <w:r>
              <w:rPr>
                <w:color w:val="231F20"/>
                <w:spacing w:val="-6"/>
                <w:sz w:val="20"/>
              </w:rPr>
              <w:t xml:space="preserve"> </w:t>
            </w:r>
            <w:r>
              <w:rPr>
                <w:color w:val="231F20"/>
                <w:sz w:val="20"/>
              </w:rPr>
              <w:t>resources</w:t>
            </w:r>
            <w:r>
              <w:rPr>
                <w:color w:val="231F20"/>
                <w:spacing w:val="-6"/>
                <w:sz w:val="20"/>
              </w:rPr>
              <w:t xml:space="preserve"> </w:t>
            </w:r>
            <w:r>
              <w:rPr>
                <w:color w:val="231F20"/>
                <w:sz w:val="20"/>
              </w:rPr>
              <w:t>required</w:t>
            </w:r>
            <w:r>
              <w:rPr>
                <w:color w:val="231F20"/>
                <w:spacing w:val="-6"/>
                <w:sz w:val="20"/>
              </w:rPr>
              <w:t xml:space="preserve"> </w:t>
            </w:r>
            <w:r>
              <w:rPr>
                <w:color w:val="231F20"/>
                <w:sz w:val="20"/>
              </w:rPr>
              <w:t>to</w:t>
            </w:r>
            <w:r>
              <w:rPr>
                <w:color w:val="231F20"/>
                <w:spacing w:val="-6"/>
                <w:sz w:val="20"/>
              </w:rPr>
              <w:t xml:space="preserve"> </w:t>
            </w:r>
            <w:r>
              <w:rPr>
                <w:color w:val="231F20"/>
                <w:sz w:val="20"/>
              </w:rPr>
              <w:t>administer</w:t>
            </w:r>
            <w:r>
              <w:rPr>
                <w:color w:val="231F20"/>
                <w:spacing w:val="-6"/>
                <w:sz w:val="20"/>
              </w:rPr>
              <w:t xml:space="preserve"> </w:t>
            </w:r>
            <w:r>
              <w:rPr>
                <w:color w:val="231F20"/>
                <w:sz w:val="20"/>
              </w:rPr>
              <w:t>this</w:t>
            </w:r>
            <w:r>
              <w:rPr>
                <w:color w:val="231F20"/>
                <w:spacing w:val="-6"/>
                <w:sz w:val="20"/>
              </w:rPr>
              <w:t xml:space="preserve"> </w:t>
            </w:r>
            <w:r>
              <w:rPr>
                <w:color w:val="231F20"/>
                <w:sz w:val="20"/>
              </w:rPr>
              <w:t>function.</w:t>
            </w:r>
            <w:r>
              <w:rPr>
                <w:color w:val="231F20"/>
                <w:spacing w:val="-6"/>
                <w:sz w:val="20"/>
              </w:rPr>
              <w:t xml:space="preserve"> </w:t>
            </w:r>
            <w:r>
              <w:rPr>
                <w:color w:val="231F20"/>
                <w:sz w:val="20"/>
              </w:rPr>
              <w:t>It</w:t>
            </w:r>
            <w:r>
              <w:rPr>
                <w:color w:val="231F20"/>
                <w:spacing w:val="-6"/>
                <w:sz w:val="20"/>
              </w:rPr>
              <w:t xml:space="preserve"> </w:t>
            </w:r>
            <w:r>
              <w:rPr>
                <w:color w:val="231F20"/>
                <w:sz w:val="20"/>
              </w:rPr>
              <w:t>is</w:t>
            </w:r>
            <w:r>
              <w:rPr>
                <w:color w:val="231F20"/>
                <w:spacing w:val="-6"/>
                <w:sz w:val="20"/>
              </w:rPr>
              <w:t xml:space="preserve"> </w:t>
            </w:r>
            <w:r>
              <w:rPr>
                <w:color w:val="231F20"/>
                <w:sz w:val="20"/>
              </w:rPr>
              <w:t>noted</w:t>
            </w:r>
            <w:r>
              <w:rPr>
                <w:color w:val="231F20"/>
                <w:spacing w:val="-6"/>
                <w:sz w:val="20"/>
              </w:rPr>
              <w:t xml:space="preserve"> </w:t>
            </w:r>
            <w:r>
              <w:rPr>
                <w:color w:val="231F20"/>
                <w:sz w:val="20"/>
              </w:rPr>
              <w:t>that</w:t>
            </w:r>
            <w:r>
              <w:rPr>
                <w:color w:val="231F20"/>
                <w:spacing w:val="-6"/>
                <w:sz w:val="20"/>
              </w:rPr>
              <w:t xml:space="preserve"> </w:t>
            </w:r>
            <w:r>
              <w:rPr>
                <w:color w:val="231F20"/>
                <w:sz w:val="20"/>
              </w:rPr>
              <w:t>the</w:t>
            </w:r>
            <w:r>
              <w:rPr>
                <w:color w:val="231F20"/>
                <w:spacing w:val="-6"/>
                <w:sz w:val="20"/>
              </w:rPr>
              <w:t xml:space="preserve"> </w:t>
            </w:r>
            <w:r>
              <w:rPr>
                <w:color w:val="231F20"/>
                <w:sz w:val="20"/>
              </w:rPr>
              <w:t>Tertiary</w:t>
            </w:r>
            <w:r>
              <w:rPr>
                <w:color w:val="231F20"/>
                <w:spacing w:val="-6"/>
                <w:sz w:val="20"/>
              </w:rPr>
              <w:t xml:space="preserve"> </w:t>
            </w:r>
            <w:r>
              <w:rPr>
                <w:color w:val="231F20"/>
                <w:sz w:val="20"/>
              </w:rPr>
              <w:t>Education Quality</w:t>
            </w:r>
            <w:r>
              <w:rPr>
                <w:color w:val="231F20"/>
                <w:spacing w:val="-11"/>
                <w:sz w:val="20"/>
              </w:rPr>
              <w:t xml:space="preserve"> </w:t>
            </w:r>
            <w:r>
              <w:rPr>
                <w:color w:val="231F20"/>
                <w:sz w:val="20"/>
              </w:rPr>
              <w:t>and</w:t>
            </w:r>
            <w:r>
              <w:rPr>
                <w:color w:val="231F20"/>
                <w:spacing w:val="-11"/>
                <w:sz w:val="20"/>
              </w:rPr>
              <w:t xml:space="preserve"> </w:t>
            </w:r>
            <w:r>
              <w:rPr>
                <w:color w:val="231F20"/>
                <w:sz w:val="20"/>
              </w:rPr>
              <w:t>Standards</w:t>
            </w:r>
            <w:r>
              <w:rPr>
                <w:color w:val="231F20"/>
                <w:spacing w:val="-11"/>
                <w:sz w:val="20"/>
              </w:rPr>
              <w:t xml:space="preserve"> </w:t>
            </w:r>
            <w:r>
              <w:rPr>
                <w:color w:val="231F20"/>
                <w:sz w:val="20"/>
              </w:rPr>
              <w:t>Agency</w:t>
            </w:r>
            <w:r>
              <w:rPr>
                <w:color w:val="231F20"/>
                <w:spacing w:val="-11"/>
                <w:sz w:val="20"/>
              </w:rPr>
              <w:t xml:space="preserve"> </w:t>
            </w:r>
            <w:r>
              <w:rPr>
                <w:color w:val="231F20"/>
                <w:sz w:val="20"/>
              </w:rPr>
              <w:t>(TEQSA),</w:t>
            </w:r>
            <w:r>
              <w:rPr>
                <w:color w:val="231F20"/>
                <w:spacing w:val="-11"/>
                <w:sz w:val="20"/>
              </w:rPr>
              <w:t xml:space="preserve"> </w:t>
            </w:r>
            <w:r>
              <w:rPr>
                <w:color w:val="231F20"/>
                <w:sz w:val="20"/>
              </w:rPr>
              <w:t>which</w:t>
            </w:r>
            <w:r>
              <w:rPr>
                <w:color w:val="231F20"/>
                <w:spacing w:val="-11"/>
                <w:sz w:val="20"/>
              </w:rPr>
              <w:t xml:space="preserve"> </w:t>
            </w:r>
            <w:r>
              <w:rPr>
                <w:color w:val="231F20"/>
                <w:sz w:val="20"/>
              </w:rPr>
              <w:t>has</w:t>
            </w:r>
            <w:r>
              <w:rPr>
                <w:color w:val="231F20"/>
                <w:spacing w:val="-11"/>
                <w:sz w:val="20"/>
              </w:rPr>
              <w:t xml:space="preserve"> </w:t>
            </w:r>
            <w:r>
              <w:rPr>
                <w:color w:val="231F20"/>
                <w:sz w:val="20"/>
              </w:rPr>
              <w:t>a</w:t>
            </w:r>
            <w:r>
              <w:rPr>
                <w:color w:val="231F20"/>
                <w:spacing w:val="-11"/>
                <w:sz w:val="20"/>
              </w:rPr>
              <w:t xml:space="preserve"> </w:t>
            </w:r>
            <w:r>
              <w:rPr>
                <w:color w:val="231F20"/>
                <w:sz w:val="20"/>
              </w:rPr>
              <w:t>legislated</w:t>
            </w:r>
            <w:r>
              <w:rPr>
                <w:color w:val="231F20"/>
                <w:spacing w:val="-11"/>
                <w:sz w:val="20"/>
              </w:rPr>
              <w:t xml:space="preserve"> </w:t>
            </w:r>
            <w:r>
              <w:rPr>
                <w:color w:val="231F20"/>
                <w:sz w:val="20"/>
              </w:rPr>
              <w:t>function</w:t>
            </w:r>
            <w:r>
              <w:rPr>
                <w:color w:val="231F20"/>
                <w:spacing w:val="-11"/>
                <w:sz w:val="20"/>
              </w:rPr>
              <w:t xml:space="preserve"> </w:t>
            </w:r>
            <w:r>
              <w:rPr>
                <w:color w:val="231F20"/>
                <w:sz w:val="20"/>
              </w:rPr>
              <w:t>to</w:t>
            </w:r>
            <w:r>
              <w:rPr>
                <w:color w:val="231F20"/>
                <w:spacing w:val="-11"/>
                <w:sz w:val="20"/>
              </w:rPr>
              <w:t xml:space="preserve"> </w:t>
            </w:r>
            <w:r>
              <w:rPr>
                <w:color w:val="231F20"/>
                <w:sz w:val="20"/>
              </w:rPr>
              <w:t>assess</w:t>
            </w:r>
            <w:r>
              <w:rPr>
                <w:color w:val="231F20"/>
                <w:spacing w:val="-11"/>
                <w:sz w:val="20"/>
              </w:rPr>
              <w:t xml:space="preserve"> </w:t>
            </w:r>
            <w:r>
              <w:rPr>
                <w:color w:val="231F20"/>
                <w:sz w:val="20"/>
              </w:rPr>
              <w:t>courses</w:t>
            </w:r>
            <w:r>
              <w:rPr>
                <w:color w:val="231F20"/>
                <w:spacing w:val="-11"/>
                <w:sz w:val="20"/>
              </w:rPr>
              <w:t xml:space="preserve"> </w:t>
            </w:r>
            <w:r>
              <w:rPr>
                <w:color w:val="231F20"/>
                <w:sz w:val="20"/>
              </w:rPr>
              <w:t>of</w:t>
            </w:r>
            <w:r>
              <w:rPr>
                <w:color w:val="231F20"/>
                <w:spacing w:val="-11"/>
                <w:sz w:val="20"/>
              </w:rPr>
              <w:t xml:space="preserve"> </w:t>
            </w:r>
            <w:r>
              <w:rPr>
                <w:color w:val="231F20"/>
                <w:sz w:val="20"/>
              </w:rPr>
              <w:t>study by</w:t>
            </w:r>
            <w:r>
              <w:rPr>
                <w:color w:val="231F20"/>
                <w:spacing w:val="-7"/>
                <w:sz w:val="20"/>
              </w:rPr>
              <w:t xml:space="preserve"> </w:t>
            </w:r>
            <w:r>
              <w:rPr>
                <w:color w:val="231F20"/>
                <w:sz w:val="20"/>
              </w:rPr>
              <w:t>registered</w:t>
            </w:r>
            <w:r>
              <w:rPr>
                <w:color w:val="231F20"/>
                <w:spacing w:val="-7"/>
                <w:sz w:val="20"/>
              </w:rPr>
              <w:t xml:space="preserve"> </w:t>
            </w:r>
            <w:r>
              <w:rPr>
                <w:color w:val="231F20"/>
                <w:sz w:val="20"/>
              </w:rPr>
              <w:t>higher</w:t>
            </w:r>
            <w:r>
              <w:rPr>
                <w:color w:val="231F20"/>
                <w:spacing w:val="-7"/>
                <w:sz w:val="20"/>
              </w:rPr>
              <w:t xml:space="preserve"> </w:t>
            </w:r>
            <w:r>
              <w:rPr>
                <w:color w:val="231F20"/>
                <w:sz w:val="20"/>
              </w:rPr>
              <w:t>education</w:t>
            </w:r>
            <w:r>
              <w:rPr>
                <w:color w:val="231F20"/>
                <w:spacing w:val="-7"/>
                <w:sz w:val="20"/>
              </w:rPr>
              <w:t xml:space="preserve"> </w:t>
            </w:r>
            <w:r>
              <w:rPr>
                <w:color w:val="231F20"/>
                <w:sz w:val="20"/>
              </w:rPr>
              <w:t>providers,</w:t>
            </w:r>
            <w:r>
              <w:rPr>
                <w:color w:val="231F20"/>
                <w:spacing w:val="-7"/>
                <w:sz w:val="20"/>
              </w:rPr>
              <w:t xml:space="preserve"> </w:t>
            </w:r>
            <w:r>
              <w:rPr>
                <w:color w:val="231F20"/>
                <w:sz w:val="20"/>
              </w:rPr>
              <w:t>has</w:t>
            </w:r>
            <w:r>
              <w:rPr>
                <w:color w:val="231F20"/>
                <w:spacing w:val="-7"/>
                <w:sz w:val="20"/>
              </w:rPr>
              <w:t xml:space="preserve"> </w:t>
            </w:r>
            <w:r>
              <w:rPr>
                <w:color w:val="231F20"/>
                <w:sz w:val="20"/>
              </w:rPr>
              <w:t>a</w:t>
            </w:r>
            <w:r>
              <w:rPr>
                <w:color w:val="231F20"/>
                <w:spacing w:val="-7"/>
                <w:sz w:val="20"/>
              </w:rPr>
              <w:t xml:space="preserve"> </w:t>
            </w:r>
            <w:r>
              <w:rPr>
                <w:color w:val="231F20"/>
                <w:sz w:val="20"/>
              </w:rPr>
              <w:t>legislated</w:t>
            </w:r>
            <w:r>
              <w:rPr>
                <w:color w:val="231F20"/>
                <w:spacing w:val="-7"/>
                <w:sz w:val="20"/>
              </w:rPr>
              <w:t xml:space="preserve"> </w:t>
            </w:r>
            <w:r>
              <w:rPr>
                <w:color w:val="231F20"/>
                <w:sz w:val="20"/>
              </w:rPr>
              <w:t>fee</w:t>
            </w:r>
            <w:r>
              <w:rPr>
                <w:color w:val="231F20"/>
                <w:spacing w:val="-7"/>
                <w:sz w:val="20"/>
              </w:rPr>
              <w:t xml:space="preserve"> </w:t>
            </w:r>
            <w:r>
              <w:rPr>
                <w:color w:val="231F20"/>
                <w:sz w:val="20"/>
              </w:rPr>
              <w:t>structure</w:t>
            </w:r>
            <w:r>
              <w:rPr>
                <w:color w:val="231F20"/>
                <w:spacing w:val="-7"/>
                <w:sz w:val="20"/>
              </w:rPr>
              <w:t xml:space="preserve"> </w:t>
            </w:r>
            <w:r>
              <w:rPr>
                <w:color w:val="231F20"/>
                <w:sz w:val="20"/>
              </w:rPr>
              <w:t>that</w:t>
            </w:r>
            <w:r>
              <w:rPr>
                <w:color w:val="231F20"/>
                <w:spacing w:val="-7"/>
                <w:sz w:val="20"/>
              </w:rPr>
              <w:t xml:space="preserve"> </w:t>
            </w:r>
            <w:r>
              <w:rPr>
                <w:color w:val="231F20"/>
                <w:sz w:val="20"/>
              </w:rPr>
              <w:t>has</w:t>
            </w:r>
            <w:r>
              <w:rPr>
                <w:color w:val="231F20"/>
                <w:spacing w:val="-7"/>
                <w:sz w:val="20"/>
              </w:rPr>
              <w:t xml:space="preserve"> </w:t>
            </w:r>
            <w:r>
              <w:rPr>
                <w:color w:val="231F20"/>
                <w:sz w:val="20"/>
              </w:rPr>
              <w:t>been</w:t>
            </w:r>
            <w:r>
              <w:rPr>
                <w:color w:val="231F20"/>
                <w:spacing w:val="-7"/>
                <w:sz w:val="20"/>
              </w:rPr>
              <w:t xml:space="preserve"> </w:t>
            </w:r>
            <w:r>
              <w:rPr>
                <w:color w:val="231F20"/>
                <w:sz w:val="20"/>
              </w:rPr>
              <w:t xml:space="preserve">developed in accordance with the </w:t>
            </w:r>
            <w:r>
              <w:rPr>
                <w:color w:val="0176AC"/>
                <w:sz w:val="20"/>
                <w:u w:val="single" w:color="0176AC"/>
              </w:rPr>
              <w:t>Australian Government Cost Recovery Guidelines.</w:t>
            </w:r>
            <w:r>
              <w:rPr>
                <w:color w:val="231F20"/>
                <w:position w:val="7"/>
                <w:sz w:val="11"/>
              </w:rPr>
              <w:t>116</w:t>
            </w:r>
            <w:r>
              <w:rPr>
                <w:color w:val="231F20"/>
                <w:spacing w:val="29"/>
                <w:position w:val="7"/>
                <w:sz w:val="11"/>
              </w:rPr>
              <w:t xml:space="preserve"> </w:t>
            </w:r>
            <w:r>
              <w:rPr>
                <w:color w:val="231F20"/>
                <w:sz w:val="20"/>
              </w:rPr>
              <w:t>The combined fee</w:t>
            </w:r>
          </w:p>
          <w:p w14:paraId="1ED30EDE" w14:textId="77777777" w:rsidR="00116B1A" w:rsidRDefault="005876AA">
            <w:pPr>
              <w:pStyle w:val="TableParagraph"/>
              <w:spacing w:before="0" w:line="285" w:lineRule="auto"/>
              <w:ind w:left="79"/>
              <w:rPr>
                <w:sz w:val="20"/>
              </w:rPr>
            </w:pPr>
            <w:r>
              <w:rPr>
                <w:color w:val="231F20"/>
                <w:sz w:val="20"/>
              </w:rPr>
              <w:t>levied</w:t>
            </w:r>
            <w:r>
              <w:rPr>
                <w:color w:val="231F20"/>
                <w:spacing w:val="-11"/>
                <w:sz w:val="20"/>
              </w:rPr>
              <w:t xml:space="preserve"> </w:t>
            </w:r>
            <w:r>
              <w:rPr>
                <w:color w:val="231F20"/>
                <w:sz w:val="20"/>
              </w:rPr>
              <w:t>by</w:t>
            </w:r>
            <w:r>
              <w:rPr>
                <w:color w:val="231F20"/>
                <w:spacing w:val="-11"/>
                <w:sz w:val="20"/>
              </w:rPr>
              <w:t xml:space="preserve"> </w:t>
            </w:r>
            <w:r>
              <w:rPr>
                <w:color w:val="231F20"/>
                <w:sz w:val="20"/>
              </w:rPr>
              <w:t>TEQSA</w:t>
            </w:r>
            <w:r>
              <w:rPr>
                <w:color w:val="231F20"/>
                <w:spacing w:val="-11"/>
                <w:sz w:val="20"/>
              </w:rPr>
              <w:t xml:space="preserve"> </w:t>
            </w:r>
            <w:r>
              <w:rPr>
                <w:color w:val="231F20"/>
                <w:sz w:val="20"/>
              </w:rPr>
              <w:t>for</w:t>
            </w:r>
            <w:r>
              <w:rPr>
                <w:color w:val="231F20"/>
                <w:spacing w:val="-11"/>
                <w:sz w:val="20"/>
              </w:rPr>
              <w:t xml:space="preserve"> </w:t>
            </w:r>
            <w:r>
              <w:rPr>
                <w:color w:val="231F20"/>
                <w:sz w:val="20"/>
              </w:rPr>
              <w:t>preliminary</w:t>
            </w:r>
            <w:r>
              <w:rPr>
                <w:color w:val="231F20"/>
                <w:spacing w:val="-11"/>
                <w:sz w:val="20"/>
              </w:rPr>
              <w:t xml:space="preserve"> </w:t>
            </w:r>
            <w:r>
              <w:rPr>
                <w:color w:val="231F20"/>
                <w:sz w:val="20"/>
              </w:rPr>
              <w:t>and</w:t>
            </w:r>
            <w:r>
              <w:rPr>
                <w:color w:val="231F20"/>
                <w:spacing w:val="-11"/>
                <w:sz w:val="20"/>
              </w:rPr>
              <w:t xml:space="preserve"> </w:t>
            </w:r>
            <w:r>
              <w:rPr>
                <w:color w:val="231F20"/>
                <w:sz w:val="20"/>
              </w:rPr>
              <w:t>substantive</w:t>
            </w:r>
            <w:r>
              <w:rPr>
                <w:color w:val="231F20"/>
                <w:spacing w:val="-11"/>
                <w:sz w:val="20"/>
              </w:rPr>
              <w:t xml:space="preserve"> </w:t>
            </w:r>
            <w:r>
              <w:rPr>
                <w:color w:val="231F20"/>
                <w:sz w:val="20"/>
              </w:rPr>
              <w:t>assessment</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course</w:t>
            </w:r>
            <w:r>
              <w:rPr>
                <w:color w:val="231F20"/>
                <w:spacing w:val="-11"/>
                <w:sz w:val="20"/>
              </w:rPr>
              <w:t xml:space="preserve"> </w:t>
            </w:r>
            <w:r>
              <w:rPr>
                <w:color w:val="231F20"/>
                <w:sz w:val="20"/>
              </w:rPr>
              <w:t>of</w:t>
            </w:r>
            <w:r>
              <w:rPr>
                <w:color w:val="231F20"/>
                <w:spacing w:val="-11"/>
                <w:sz w:val="20"/>
              </w:rPr>
              <w:t xml:space="preserve"> </w:t>
            </w:r>
            <w:r>
              <w:rPr>
                <w:color w:val="231F20"/>
                <w:sz w:val="20"/>
              </w:rPr>
              <w:t>study</w:t>
            </w:r>
            <w:r>
              <w:rPr>
                <w:color w:val="231F20"/>
                <w:spacing w:val="-11"/>
                <w:sz w:val="20"/>
              </w:rPr>
              <w:t xml:space="preserve"> </w:t>
            </w:r>
            <w:r>
              <w:rPr>
                <w:color w:val="231F20"/>
                <w:sz w:val="20"/>
              </w:rPr>
              <w:t>for</w:t>
            </w:r>
            <w:r>
              <w:rPr>
                <w:color w:val="231F20"/>
                <w:spacing w:val="-11"/>
                <w:sz w:val="20"/>
              </w:rPr>
              <w:t xml:space="preserve"> </w:t>
            </w:r>
            <w:r>
              <w:rPr>
                <w:color w:val="231F20"/>
                <w:sz w:val="20"/>
              </w:rPr>
              <w:t>accreditation</w:t>
            </w:r>
            <w:r>
              <w:rPr>
                <w:color w:val="231F20"/>
                <w:spacing w:val="-11"/>
                <w:sz w:val="20"/>
              </w:rPr>
              <w:t xml:space="preserve"> </w:t>
            </w:r>
            <w:r>
              <w:rPr>
                <w:color w:val="231F20"/>
                <w:sz w:val="20"/>
              </w:rPr>
              <w:t xml:space="preserve">is </w:t>
            </w:r>
            <w:r>
              <w:rPr>
                <w:color w:val="231F20"/>
                <w:w w:val="95"/>
                <w:sz w:val="20"/>
              </w:rPr>
              <w:t xml:space="preserve">approximately four times the fee currently set under the National Regulations for a higher education </w:t>
            </w:r>
            <w:r>
              <w:rPr>
                <w:color w:val="231F20"/>
                <w:sz w:val="20"/>
              </w:rPr>
              <w:t>institute</w:t>
            </w:r>
            <w:r>
              <w:rPr>
                <w:color w:val="231F20"/>
                <w:spacing w:val="-1"/>
                <w:sz w:val="20"/>
              </w:rPr>
              <w:t xml:space="preserve"> </w:t>
            </w:r>
            <w:r>
              <w:rPr>
                <w:color w:val="231F20"/>
                <w:sz w:val="20"/>
              </w:rPr>
              <w:t>seeking</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its</w:t>
            </w:r>
            <w:r>
              <w:rPr>
                <w:color w:val="231F20"/>
                <w:spacing w:val="-1"/>
                <w:sz w:val="20"/>
              </w:rPr>
              <w:t xml:space="preserve"> </w:t>
            </w:r>
            <w:r>
              <w:rPr>
                <w:color w:val="231F20"/>
                <w:sz w:val="20"/>
              </w:rPr>
              <w:t>program/course</w:t>
            </w:r>
            <w:r>
              <w:rPr>
                <w:color w:val="231F20"/>
                <w:spacing w:val="-1"/>
                <w:sz w:val="20"/>
              </w:rPr>
              <w:t xml:space="preserve"> </w:t>
            </w:r>
            <w:r>
              <w:rPr>
                <w:color w:val="231F20"/>
                <w:sz w:val="20"/>
              </w:rPr>
              <w:t>of</w:t>
            </w:r>
            <w:r>
              <w:rPr>
                <w:color w:val="231F20"/>
                <w:spacing w:val="-1"/>
                <w:sz w:val="20"/>
              </w:rPr>
              <w:t xml:space="preserve"> </w:t>
            </w:r>
            <w:r>
              <w:rPr>
                <w:color w:val="231F20"/>
                <w:sz w:val="20"/>
              </w:rPr>
              <w:t>study</w:t>
            </w:r>
            <w:r>
              <w:rPr>
                <w:color w:val="231F20"/>
                <w:spacing w:val="-1"/>
                <w:sz w:val="20"/>
              </w:rPr>
              <w:t xml:space="preserve"> </w:t>
            </w:r>
            <w:r>
              <w:rPr>
                <w:color w:val="231F20"/>
                <w:sz w:val="20"/>
              </w:rPr>
              <w:t>recognised</w:t>
            </w:r>
            <w:r>
              <w:rPr>
                <w:color w:val="231F20"/>
                <w:spacing w:val="-1"/>
                <w:sz w:val="20"/>
              </w:rPr>
              <w:t xml:space="preserve"> </w:t>
            </w:r>
            <w:r>
              <w:rPr>
                <w:color w:val="231F20"/>
                <w:sz w:val="20"/>
              </w:rPr>
              <w:t>as</w:t>
            </w:r>
            <w:r>
              <w:rPr>
                <w:color w:val="231F20"/>
                <w:spacing w:val="-1"/>
                <w:sz w:val="20"/>
              </w:rPr>
              <w:t xml:space="preserve"> </w:t>
            </w:r>
            <w:r>
              <w:rPr>
                <w:color w:val="231F20"/>
                <w:sz w:val="20"/>
              </w:rPr>
              <w:t>an</w:t>
            </w:r>
            <w:r>
              <w:rPr>
                <w:color w:val="231F20"/>
                <w:spacing w:val="-1"/>
                <w:sz w:val="20"/>
              </w:rPr>
              <w:t xml:space="preserve"> </w:t>
            </w:r>
            <w:r>
              <w:rPr>
                <w:color w:val="231F20"/>
                <w:sz w:val="20"/>
              </w:rPr>
              <w:t>approved</w:t>
            </w:r>
            <w:r>
              <w:rPr>
                <w:color w:val="231F20"/>
                <w:spacing w:val="-1"/>
                <w:sz w:val="20"/>
              </w:rPr>
              <w:t xml:space="preserve"> </w:t>
            </w:r>
            <w:r>
              <w:rPr>
                <w:color w:val="231F20"/>
                <w:sz w:val="20"/>
              </w:rPr>
              <w:t>qualification</w:t>
            </w:r>
            <w:r>
              <w:rPr>
                <w:color w:val="231F20"/>
                <w:spacing w:val="-1"/>
                <w:sz w:val="20"/>
              </w:rPr>
              <w:t xml:space="preserve"> </w:t>
            </w:r>
            <w:r>
              <w:rPr>
                <w:color w:val="231F20"/>
                <w:sz w:val="20"/>
              </w:rPr>
              <w:t xml:space="preserve">by </w:t>
            </w:r>
            <w:r>
              <w:rPr>
                <w:color w:val="231F20"/>
                <w:spacing w:val="-2"/>
                <w:sz w:val="20"/>
              </w:rPr>
              <w:t>ACECQA.</w:t>
            </w:r>
          </w:p>
          <w:p w14:paraId="1ED30EDF" w14:textId="77777777" w:rsidR="00116B1A" w:rsidRDefault="005876AA">
            <w:pPr>
              <w:pStyle w:val="TableParagraph"/>
              <w:spacing w:before="79"/>
              <w:ind w:left="79"/>
              <w:rPr>
                <w:b/>
                <w:sz w:val="20"/>
              </w:rPr>
            </w:pPr>
            <w:r>
              <w:rPr>
                <w:b/>
                <w:color w:val="231F20"/>
                <w:spacing w:val="-2"/>
                <w:w w:val="105"/>
                <w:sz w:val="20"/>
              </w:rPr>
              <w:t>Costs</w:t>
            </w:r>
          </w:p>
          <w:p w14:paraId="1ED30EE0" w14:textId="77777777" w:rsidR="00116B1A" w:rsidRDefault="005876AA">
            <w:pPr>
              <w:pStyle w:val="TableParagraph"/>
              <w:spacing w:before="162"/>
              <w:ind w:left="79"/>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E1" w14:textId="77777777" w:rsidR="00116B1A" w:rsidRDefault="005876AA">
            <w:pPr>
              <w:pStyle w:val="TableParagraph"/>
              <w:spacing w:before="171" w:line="285" w:lineRule="auto"/>
              <w:ind w:left="79" w:right="488"/>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involve</w:t>
            </w:r>
            <w:r>
              <w:rPr>
                <w:color w:val="231F20"/>
                <w:spacing w:val="-12"/>
                <w:sz w:val="20"/>
              </w:rPr>
              <w:t xml:space="preserve"> </w:t>
            </w:r>
            <w:r>
              <w:rPr>
                <w:color w:val="231F20"/>
                <w:sz w:val="20"/>
              </w:rPr>
              <w:t>a</w:t>
            </w:r>
            <w:r>
              <w:rPr>
                <w:color w:val="231F20"/>
                <w:spacing w:val="-11"/>
                <w:sz w:val="20"/>
              </w:rPr>
              <w:t xml:space="preserve"> </w:t>
            </w:r>
            <w:r>
              <w:rPr>
                <w:color w:val="231F20"/>
                <w:sz w:val="20"/>
              </w:rPr>
              <w:t>modest</w:t>
            </w:r>
            <w:r>
              <w:rPr>
                <w:color w:val="231F20"/>
                <w:spacing w:val="-11"/>
                <w:sz w:val="20"/>
              </w:rPr>
              <w:t xml:space="preserve"> </w:t>
            </w:r>
            <w:r>
              <w:rPr>
                <w:color w:val="231F20"/>
                <w:sz w:val="20"/>
              </w:rPr>
              <w:t>increase</w:t>
            </w:r>
            <w:r>
              <w:rPr>
                <w:color w:val="231F20"/>
                <w:spacing w:val="-12"/>
                <w:sz w:val="20"/>
              </w:rPr>
              <w:t xml:space="preserve"> </w:t>
            </w:r>
            <w:r>
              <w:rPr>
                <w:color w:val="231F20"/>
                <w:sz w:val="20"/>
              </w:rPr>
              <w:t>in</w:t>
            </w:r>
            <w:r>
              <w:rPr>
                <w:color w:val="231F20"/>
                <w:spacing w:val="-11"/>
                <w:sz w:val="20"/>
              </w:rPr>
              <w:t xml:space="preserve"> </w:t>
            </w:r>
            <w:r>
              <w:rPr>
                <w:color w:val="231F20"/>
                <w:sz w:val="20"/>
              </w:rPr>
              <w:t>application</w:t>
            </w:r>
            <w:r>
              <w:rPr>
                <w:color w:val="231F20"/>
                <w:spacing w:val="-11"/>
                <w:sz w:val="20"/>
              </w:rPr>
              <w:t xml:space="preserve"> </w:t>
            </w:r>
            <w:r>
              <w:rPr>
                <w:color w:val="231F20"/>
                <w:sz w:val="20"/>
              </w:rPr>
              <w:t>fees</w:t>
            </w:r>
            <w:r>
              <w:rPr>
                <w:color w:val="231F20"/>
                <w:spacing w:val="-12"/>
                <w:sz w:val="20"/>
              </w:rPr>
              <w:t xml:space="preserve"> </w:t>
            </w:r>
            <w:r>
              <w:rPr>
                <w:color w:val="231F20"/>
                <w:sz w:val="20"/>
              </w:rPr>
              <w:t>for</w:t>
            </w:r>
            <w:r>
              <w:rPr>
                <w:color w:val="231F20"/>
                <w:spacing w:val="-11"/>
                <w:sz w:val="20"/>
              </w:rPr>
              <w:t xml:space="preserve"> </w:t>
            </w:r>
            <w:r>
              <w:rPr>
                <w:color w:val="231F20"/>
                <w:sz w:val="20"/>
              </w:rPr>
              <w:t>tertiary</w:t>
            </w:r>
            <w:r>
              <w:rPr>
                <w:color w:val="231F20"/>
                <w:spacing w:val="-11"/>
                <w:sz w:val="20"/>
              </w:rPr>
              <w:t xml:space="preserve"> </w:t>
            </w:r>
            <w:r>
              <w:rPr>
                <w:color w:val="231F20"/>
                <w:sz w:val="20"/>
              </w:rPr>
              <w:t>education</w:t>
            </w:r>
            <w:r>
              <w:rPr>
                <w:color w:val="231F20"/>
                <w:spacing w:val="-11"/>
                <w:sz w:val="20"/>
              </w:rPr>
              <w:t xml:space="preserve"> </w:t>
            </w:r>
            <w:r>
              <w:rPr>
                <w:color w:val="231F20"/>
                <w:sz w:val="20"/>
              </w:rPr>
              <w:t>providers seeking</w:t>
            </w:r>
            <w:r>
              <w:rPr>
                <w:color w:val="231F20"/>
                <w:spacing w:val="-1"/>
                <w:sz w:val="20"/>
              </w:rPr>
              <w:t xml:space="preserve"> </w:t>
            </w:r>
            <w:r>
              <w:rPr>
                <w:color w:val="231F20"/>
                <w:sz w:val="20"/>
              </w:rPr>
              <w:t>to</w:t>
            </w:r>
            <w:r>
              <w:rPr>
                <w:color w:val="231F20"/>
                <w:spacing w:val="-1"/>
                <w:sz w:val="20"/>
              </w:rPr>
              <w:t xml:space="preserve"> </w:t>
            </w:r>
            <w:r>
              <w:rPr>
                <w:color w:val="231F20"/>
                <w:sz w:val="20"/>
              </w:rPr>
              <w:t>have</w:t>
            </w:r>
            <w:r>
              <w:rPr>
                <w:color w:val="231F20"/>
                <w:spacing w:val="-1"/>
                <w:sz w:val="20"/>
              </w:rPr>
              <w:t xml:space="preserve"> </w:t>
            </w:r>
            <w:r>
              <w:rPr>
                <w:color w:val="231F20"/>
                <w:sz w:val="20"/>
              </w:rPr>
              <w:t>their</w:t>
            </w:r>
            <w:r>
              <w:rPr>
                <w:color w:val="231F20"/>
                <w:spacing w:val="-1"/>
                <w:sz w:val="20"/>
              </w:rPr>
              <w:t xml:space="preserve"> </w:t>
            </w:r>
            <w:r>
              <w:rPr>
                <w:color w:val="231F20"/>
                <w:sz w:val="20"/>
              </w:rPr>
              <w:t>programs</w:t>
            </w:r>
            <w:r>
              <w:rPr>
                <w:color w:val="231F20"/>
                <w:spacing w:val="-1"/>
                <w:sz w:val="20"/>
              </w:rPr>
              <w:t xml:space="preserve"> </w:t>
            </w:r>
            <w:r>
              <w:rPr>
                <w:color w:val="231F20"/>
                <w:sz w:val="20"/>
              </w:rPr>
              <w:t>/</w:t>
            </w:r>
            <w:r>
              <w:rPr>
                <w:color w:val="231F20"/>
                <w:spacing w:val="-1"/>
                <w:sz w:val="20"/>
              </w:rPr>
              <w:t xml:space="preserve"> </w:t>
            </w:r>
            <w:r>
              <w:rPr>
                <w:color w:val="231F20"/>
                <w:sz w:val="20"/>
              </w:rPr>
              <w:t>courses</w:t>
            </w:r>
            <w:r>
              <w:rPr>
                <w:color w:val="231F20"/>
                <w:spacing w:val="-1"/>
                <w:sz w:val="20"/>
              </w:rPr>
              <w:t xml:space="preserve"> </w:t>
            </w:r>
            <w:r>
              <w:rPr>
                <w:color w:val="231F20"/>
                <w:sz w:val="20"/>
              </w:rPr>
              <w:t>approved</w:t>
            </w:r>
            <w:r>
              <w:rPr>
                <w:color w:val="231F20"/>
                <w:spacing w:val="-1"/>
                <w:sz w:val="20"/>
              </w:rPr>
              <w:t xml:space="preserve"> </w:t>
            </w:r>
            <w:r>
              <w:rPr>
                <w:color w:val="231F20"/>
                <w:sz w:val="20"/>
              </w:rPr>
              <w:t>by</w:t>
            </w:r>
            <w:r>
              <w:rPr>
                <w:color w:val="231F20"/>
                <w:spacing w:val="-1"/>
                <w:sz w:val="20"/>
              </w:rPr>
              <w:t xml:space="preserve"> </w:t>
            </w:r>
            <w:r>
              <w:rPr>
                <w:color w:val="231F20"/>
                <w:sz w:val="20"/>
              </w:rPr>
              <w:t>ACECQA</w:t>
            </w:r>
            <w:r>
              <w:rPr>
                <w:color w:val="231F20"/>
                <w:spacing w:val="-1"/>
                <w:sz w:val="20"/>
              </w:rPr>
              <w:t xml:space="preserve"> </w:t>
            </w:r>
            <w:r>
              <w:rPr>
                <w:color w:val="231F20"/>
                <w:sz w:val="20"/>
              </w:rPr>
              <w:t>under</w:t>
            </w:r>
            <w:r>
              <w:rPr>
                <w:color w:val="231F20"/>
                <w:spacing w:val="-1"/>
                <w:sz w:val="20"/>
              </w:rPr>
              <w:t xml:space="preserve"> </w:t>
            </w:r>
            <w:r>
              <w:rPr>
                <w:color w:val="231F20"/>
                <w:sz w:val="20"/>
              </w:rPr>
              <w:t>the</w:t>
            </w:r>
            <w:r>
              <w:rPr>
                <w:color w:val="231F20"/>
                <w:spacing w:val="-1"/>
                <w:sz w:val="20"/>
              </w:rPr>
              <w:t xml:space="preserve"> </w:t>
            </w:r>
            <w:r>
              <w:rPr>
                <w:color w:val="231F20"/>
                <w:sz w:val="20"/>
              </w:rPr>
              <w:t>NQF.</w:t>
            </w:r>
          </w:p>
          <w:p w14:paraId="1ED30EE2" w14:textId="77777777" w:rsidR="00116B1A" w:rsidRDefault="005876AA">
            <w:pPr>
              <w:pStyle w:val="TableParagraph"/>
              <w:spacing w:before="112"/>
              <w:ind w:left="79"/>
              <w:rPr>
                <w:sz w:val="20"/>
              </w:rPr>
            </w:pPr>
            <w:r>
              <w:rPr>
                <w:color w:val="231F20"/>
                <w:spacing w:val="-2"/>
                <w:sz w:val="20"/>
              </w:rPr>
              <w:t>The</w:t>
            </w:r>
            <w:r>
              <w:rPr>
                <w:color w:val="231F20"/>
                <w:spacing w:val="-5"/>
                <w:sz w:val="20"/>
              </w:rPr>
              <w:t xml:space="preserve"> </w:t>
            </w:r>
            <w:r>
              <w:rPr>
                <w:color w:val="231F20"/>
                <w:spacing w:val="-2"/>
                <w:sz w:val="20"/>
              </w:rPr>
              <w:t>implementation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D</w:t>
            </w:r>
            <w:r>
              <w:rPr>
                <w:color w:val="231F20"/>
                <w:spacing w:val="-5"/>
                <w:sz w:val="20"/>
              </w:rPr>
              <w:t xml:space="preserve"> </w:t>
            </w:r>
            <w:r>
              <w:rPr>
                <w:color w:val="231F20"/>
                <w:spacing w:val="-2"/>
                <w:sz w:val="20"/>
              </w:rPr>
              <w:t>would</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expected</w:t>
            </w:r>
            <w:r>
              <w:rPr>
                <w:color w:val="231F20"/>
                <w:spacing w:val="-4"/>
                <w:sz w:val="20"/>
              </w:rPr>
              <w:t xml:space="preserve"> </w:t>
            </w:r>
            <w:r>
              <w:rPr>
                <w:color w:val="231F20"/>
                <w:spacing w:val="-2"/>
                <w:sz w:val="20"/>
              </w:rPr>
              <w:t>to</w:t>
            </w:r>
            <w:r>
              <w:rPr>
                <w:color w:val="231F20"/>
                <w:spacing w:val="-5"/>
                <w:sz w:val="20"/>
              </w:rPr>
              <w:t xml:space="preserve"> </w:t>
            </w:r>
            <w:r>
              <w:rPr>
                <w:color w:val="231F20"/>
                <w:spacing w:val="-2"/>
                <w:sz w:val="20"/>
              </w:rPr>
              <w:t>result</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increased</w:t>
            </w:r>
            <w:r>
              <w:rPr>
                <w:color w:val="231F20"/>
                <w:spacing w:val="-5"/>
                <w:sz w:val="20"/>
              </w:rPr>
              <w:t xml:space="preserve"> </w:t>
            </w:r>
            <w:r>
              <w:rPr>
                <w:color w:val="231F20"/>
                <w:spacing w:val="-2"/>
                <w:sz w:val="20"/>
              </w:rPr>
              <w:t>cost</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sector</w:t>
            </w:r>
            <w:r>
              <w:rPr>
                <w:color w:val="231F20"/>
                <w:spacing w:val="-4"/>
                <w:sz w:val="20"/>
              </w:rPr>
              <w:t xml:space="preserve"> </w:t>
            </w:r>
            <w:r>
              <w:rPr>
                <w:color w:val="231F20"/>
                <w:spacing w:val="-5"/>
                <w:sz w:val="20"/>
              </w:rPr>
              <w:t>of</w:t>
            </w:r>
          </w:p>
          <w:p w14:paraId="1ED30EE3" w14:textId="77777777" w:rsidR="00116B1A" w:rsidRDefault="005876AA">
            <w:pPr>
              <w:pStyle w:val="TableParagraph"/>
              <w:spacing w:before="46"/>
              <w:ind w:left="79"/>
              <w:rPr>
                <w:sz w:val="20"/>
              </w:rPr>
            </w:pPr>
            <w:r>
              <w:rPr>
                <w:color w:val="231F20"/>
                <w:w w:val="95"/>
                <w:sz w:val="20"/>
              </w:rPr>
              <w:t>$97,000</w:t>
            </w:r>
            <w:r>
              <w:rPr>
                <w:color w:val="231F20"/>
                <w:spacing w:val="-4"/>
                <w:w w:val="95"/>
                <w:sz w:val="20"/>
              </w:rPr>
              <w:t xml:space="preserve"> </w:t>
            </w:r>
            <w:r>
              <w:rPr>
                <w:color w:val="231F20"/>
                <w:w w:val="95"/>
                <w:sz w:val="20"/>
              </w:rPr>
              <w:t>over</w:t>
            </w:r>
            <w:r>
              <w:rPr>
                <w:color w:val="231F20"/>
                <w:spacing w:val="-4"/>
                <w:w w:val="95"/>
                <w:sz w:val="20"/>
              </w:rPr>
              <w:t xml:space="preserve"> </w:t>
            </w:r>
            <w:r>
              <w:rPr>
                <w:color w:val="231F20"/>
                <w:w w:val="95"/>
                <w:sz w:val="20"/>
              </w:rPr>
              <w:t>a</w:t>
            </w:r>
            <w:r>
              <w:rPr>
                <w:color w:val="231F20"/>
                <w:spacing w:val="-3"/>
                <w:w w:val="95"/>
                <w:sz w:val="20"/>
              </w:rPr>
              <w:t xml:space="preserve"> </w:t>
            </w:r>
            <w:r>
              <w:rPr>
                <w:color w:val="231F20"/>
                <w:w w:val="95"/>
                <w:sz w:val="20"/>
              </w:rPr>
              <w:t>ten-year</w:t>
            </w:r>
            <w:r>
              <w:rPr>
                <w:color w:val="231F20"/>
                <w:spacing w:val="-4"/>
                <w:w w:val="95"/>
                <w:sz w:val="20"/>
              </w:rPr>
              <w:t xml:space="preserve"> </w:t>
            </w:r>
            <w:r>
              <w:rPr>
                <w:color w:val="231F20"/>
                <w:spacing w:val="-2"/>
                <w:w w:val="95"/>
                <w:sz w:val="20"/>
              </w:rPr>
              <w:t>period.</w:t>
            </w:r>
          </w:p>
        </w:tc>
      </w:tr>
    </w:tbl>
    <w:p w14:paraId="1ED30EE5"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E7" w14:textId="77777777">
        <w:trPr>
          <w:trHeight w:val="408"/>
        </w:trPr>
        <w:tc>
          <w:tcPr>
            <w:tcW w:w="8190" w:type="dxa"/>
            <w:shd w:val="clear" w:color="auto" w:fill="1895D3"/>
          </w:tcPr>
          <w:p w14:paraId="1ED30EE6"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EEF" w14:textId="77777777">
        <w:trPr>
          <w:trHeight w:val="4767"/>
        </w:trPr>
        <w:tc>
          <w:tcPr>
            <w:tcW w:w="8190" w:type="dxa"/>
            <w:tcBorders>
              <w:left w:val="single" w:sz="4" w:space="0" w:color="1895D3"/>
              <w:bottom w:val="single" w:sz="4" w:space="0" w:color="1895D3"/>
              <w:right w:val="single" w:sz="4" w:space="0" w:color="1895D3"/>
            </w:tcBorders>
          </w:tcPr>
          <w:p w14:paraId="1ED30EE8" w14:textId="77777777" w:rsidR="00116B1A" w:rsidRDefault="005876AA">
            <w:pPr>
              <w:pStyle w:val="TableParagraph"/>
              <w:rPr>
                <w:b/>
                <w:sz w:val="20"/>
              </w:rPr>
            </w:pPr>
            <w:r>
              <w:rPr>
                <w:b/>
                <w:color w:val="231F20"/>
                <w:spacing w:val="-2"/>
                <w:w w:val="105"/>
                <w:sz w:val="20"/>
              </w:rPr>
              <w:t>Benefits</w:t>
            </w:r>
          </w:p>
          <w:p w14:paraId="1ED30EE9" w14:textId="77777777" w:rsidR="00116B1A" w:rsidRDefault="005876AA">
            <w:pPr>
              <w:pStyle w:val="TableParagraph"/>
              <w:spacing w:before="162"/>
              <w:rPr>
                <w:rFonts w:ascii="Arial Narrow"/>
                <w:i/>
                <w:sz w:val="20"/>
              </w:rPr>
            </w:pPr>
            <w:r>
              <w:rPr>
                <w:rFonts w:ascii="Arial Narrow"/>
                <w:i/>
                <w:color w:val="231F20"/>
                <w:spacing w:val="-2"/>
                <w:w w:val="105"/>
                <w:sz w:val="20"/>
                <w:u w:val="single" w:color="231F20"/>
              </w:rPr>
              <w:t>Governments</w:t>
            </w:r>
          </w:p>
          <w:p w14:paraId="1ED30EEA" w14:textId="77777777" w:rsidR="00116B1A" w:rsidRDefault="005876AA">
            <w:pPr>
              <w:pStyle w:val="TableParagraph"/>
              <w:spacing w:before="171" w:line="285" w:lineRule="auto"/>
              <w:ind w:right="367"/>
              <w:rPr>
                <w:sz w:val="20"/>
              </w:rPr>
            </w:pPr>
            <w:r>
              <w:rPr>
                <w:color w:val="231F20"/>
                <w:w w:val="95"/>
                <w:sz w:val="20"/>
              </w:rPr>
              <w:t xml:space="preserve">The re-introduction of a fee for the Excellent rating would increase partial levels of cost recovery to </w:t>
            </w:r>
            <w:r>
              <w:rPr>
                <w:color w:val="231F20"/>
                <w:sz w:val="20"/>
              </w:rPr>
              <w:t>ACECQA</w:t>
            </w:r>
            <w:r>
              <w:rPr>
                <w:color w:val="231F20"/>
                <w:spacing w:val="-5"/>
                <w:sz w:val="20"/>
              </w:rPr>
              <w:t xml:space="preserve"> </w:t>
            </w:r>
            <w:r>
              <w:rPr>
                <w:color w:val="231F20"/>
                <w:sz w:val="20"/>
              </w:rPr>
              <w:t>and</w:t>
            </w:r>
            <w:r>
              <w:rPr>
                <w:color w:val="231F20"/>
                <w:spacing w:val="-5"/>
                <w:sz w:val="20"/>
              </w:rPr>
              <w:t xml:space="preserve"> </w:t>
            </w:r>
            <w:r>
              <w:rPr>
                <w:color w:val="231F20"/>
                <w:sz w:val="20"/>
              </w:rPr>
              <w:t>better</w:t>
            </w:r>
            <w:r>
              <w:rPr>
                <w:color w:val="231F20"/>
                <w:spacing w:val="-5"/>
                <w:sz w:val="20"/>
              </w:rPr>
              <w:t xml:space="preserve"> </w:t>
            </w:r>
            <w:r>
              <w:rPr>
                <w:color w:val="231F20"/>
                <w:sz w:val="20"/>
              </w:rPr>
              <w:t>reflect</w:t>
            </w:r>
            <w:r>
              <w:rPr>
                <w:color w:val="231F20"/>
                <w:spacing w:val="-5"/>
                <w:sz w:val="20"/>
              </w:rPr>
              <w:t xml:space="preserve"> </w:t>
            </w:r>
            <w:r>
              <w:rPr>
                <w:color w:val="231F20"/>
                <w:sz w:val="20"/>
              </w:rPr>
              <w:t>the</w:t>
            </w:r>
            <w:r>
              <w:rPr>
                <w:color w:val="231F20"/>
                <w:spacing w:val="-5"/>
                <w:sz w:val="20"/>
              </w:rPr>
              <w:t xml:space="preserve"> </w:t>
            </w:r>
            <w:r>
              <w:rPr>
                <w:color w:val="231F20"/>
                <w:sz w:val="20"/>
              </w:rPr>
              <w:t>resources</w:t>
            </w:r>
            <w:r>
              <w:rPr>
                <w:color w:val="231F20"/>
                <w:spacing w:val="-5"/>
                <w:sz w:val="20"/>
              </w:rPr>
              <w:t xml:space="preserve"> </w:t>
            </w:r>
            <w:r>
              <w:rPr>
                <w:color w:val="231F20"/>
                <w:sz w:val="20"/>
              </w:rPr>
              <w:t>required</w:t>
            </w:r>
            <w:r>
              <w:rPr>
                <w:color w:val="231F20"/>
                <w:spacing w:val="-5"/>
                <w:sz w:val="20"/>
              </w:rPr>
              <w:t xml:space="preserve"> </w:t>
            </w:r>
            <w:r>
              <w:rPr>
                <w:color w:val="231F20"/>
                <w:sz w:val="20"/>
              </w:rPr>
              <w:t>to</w:t>
            </w:r>
            <w:r>
              <w:rPr>
                <w:color w:val="231F20"/>
                <w:spacing w:val="-5"/>
                <w:sz w:val="20"/>
              </w:rPr>
              <w:t xml:space="preserve"> </w:t>
            </w:r>
            <w:r>
              <w:rPr>
                <w:color w:val="231F20"/>
                <w:sz w:val="20"/>
              </w:rPr>
              <w:t>administer</w:t>
            </w:r>
            <w:r>
              <w:rPr>
                <w:color w:val="231F20"/>
                <w:spacing w:val="-5"/>
                <w:sz w:val="20"/>
              </w:rPr>
              <w:t xml:space="preserve"> </w:t>
            </w:r>
            <w:r>
              <w:rPr>
                <w:color w:val="231F20"/>
                <w:sz w:val="20"/>
              </w:rPr>
              <w:t>this</w:t>
            </w:r>
            <w:r>
              <w:rPr>
                <w:color w:val="231F20"/>
                <w:spacing w:val="-5"/>
                <w:sz w:val="20"/>
              </w:rPr>
              <w:t xml:space="preserve"> </w:t>
            </w:r>
            <w:r>
              <w:rPr>
                <w:color w:val="231F20"/>
                <w:sz w:val="20"/>
              </w:rPr>
              <w:t>function.</w:t>
            </w:r>
          </w:p>
          <w:p w14:paraId="1ED30EEB" w14:textId="77777777" w:rsidR="00116B1A" w:rsidRDefault="005876AA">
            <w:pPr>
              <w:pStyle w:val="TableParagraph"/>
              <w:spacing w:before="83"/>
              <w:rPr>
                <w:b/>
                <w:sz w:val="20"/>
              </w:rPr>
            </w:pPr>
            <w:r>
              <w:rPr>
                <w:b/>
                <w:color w:val="231F20"/>
                <w:spacing w:val="-2"/>
                <w:w w:val="105"/>
                <w:sz w:val="20"/>
              </w:rPr>
              <w:t>Costs</w:t>
            </w:r>
          </w:p>
          <w:p w14:paraId="1ED30EEC"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EED" w14:textId="77777777" w:rsidR="00116B1A" w:rsidRDefault="005876AA">
            <w:pPr>
              <w:pStyle w:val="TableParagraph"/>
              <w:spacing w:before="171" w:line="285" w:lineRule="auto"/>
              <w:ind w:right="135"/>
              <w:rPr>
                <w:sz w:val="20"/>
              </w:rPr>
            </w:pPr>
            <w:r>
              <w:rPr>
                <w:color w:val="231F20"/>
                <w:sz w:val="20"/>
              </w:rPr>
              <w:t>This option would involve a new application fee for approved providers of eligible education and care</w:t>
            </w:r>
            <w:r>
              <w:rPr>
                <w:color w:val="231F20"/>
                <w:spacing w:val="-12"/>
                <w:sz w:val="20"/>
              </w:rPr>
              <w:t xml:space="preserve"> </w:t>
            </w:r>
            <w:r>
              <w:rPr>
                <w:color w:val="231F20"/>
                <w:sz w:val="20"/>
              </w:rPr>
              <w:t>services</w:t>
            </w:r>
            <w:r>
              <w:rPr>
                <w:color w:val="231F20"/>
                <w:spacing w:val="-11"/>
                <w:sz w:val="20"/>
              </w:rPr>
              <w:t xml:space="preserve"> </w:t>
            </w:r>
            <w:r>
              <w:rPr>
                <w:color w:val="231F20"/>
                <w:sz w:val="20"/>
              </w:rPr>
              <w:t>seeking</w:t>
            </w:r>
            <w:r>
              <w:rPr>
                <w:color w:val="231F20"/>
                <w:spacing w:val="-11"/>
                <w:sz w:val="20"/>
              </w:rPr>
              <w:t xml:space="preserve"> </w:t>
            </w:r>
            <w:r>
              <w:rPr>
                <w:color w:val="231F20"/>
                <w:sz w:val="20"/>
              </w:rPr>
              <w:t>assessment</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Excellent</w:t>
            </w:r>
            <w:r>
              <w:rPr>
                <w:color w:val="231F20"/>
                <w:spacing w:val="-12"/>
                <w:sz w:val="20"/>
              </w:rPr>
              <w:t xml:space="preserve"> </w:t>
            </w:r>
            <w:r>
              <w:rPr>
                <w:color w:val="231F20"/>
                <w:sz w:val="20"/>
              </w:rPr>
              <w:t>rating</w:t>
            </w:r>
            <w:r>
              <w:rPr>
                <w:color w:val="231F20"/>
                <w:spacing w:val="-11"/>
                <w:sz w:val="20"/>
              </w:rPr>
              <w:t xml:space="preserve"> </w:t>
            </w:r>
            <w:r>
              <w:rPr>
                <w:color w:val="231F20"/>
                <w:sz w:val="20"/>
              </w:rPr>
              <w:t>under</w:t>
            </w:r>
            <w:r>
              <w:rPr>
                <w:color w:val="231F20"/>
                <w:spacing w:val="-11"/>
                <w:sz w:val="20"/>
              </w:rPr>
              <w:t xml:space="preserve"> </w:t>
            </w:r>
            <w:r>
              <w:rPr>
                <w:color w:val="231F20"/>
                <w:sz w:val="20"/>
              </w:rPr>
              <w:t>section</w:t>
            </w:r>
            <w:r>
              <w:rPr>
                <w:color w:val="231F20"/>
                <w:spacing w:val="-12"/>
                <w:sz w:val="20"/>
              </w:rPr>
              <w:t xml:space="preserve"> </w:t>
            </w:r>
            <w:r>
              <w:rPr>
                <w:color w:val="231F20"/>
                <w:sz w:val="20"/>
              </w:rPr>
              <w:t>152.</w:t>
            </w:r>
            <w:r>
              <w:rPr>
                <w:color w:val="231F20"/>
                <w:spacing w:val="-11"/>
                <w:sz w:val="20"/>
              </w:rPr>
              <w:t xml:space="preserve"> </w:t>
            </w:r>
            <w:r>
              <w:rPr>
                <w:color w:val="231F20"/>
                <w:sz w:val="20"/>
              </w:rPr>
              <w:t>This</w:t>
            </w:r>
            <w:r>
              <w:rPr>
                <w:color w:val="231F20"/>
                <w:spacing w:val="-11"/>
                <w:sz w:val="20"/>
              </w:rPr>
              <w:t xml:space="preserve"> </w:t>
            </w:r>
            <w:r>
              <w:rPr>
                <w:color w:val="231F20"/>
                <w:sz w:val="20"/>
              </w:rPr>
              <w:t>may</w:t>
            </w:r>
            <w:r>
              <w:rPr>
                <w:color w:val="231F20"/>
                <w:spacing w:val="-11"/>
                <w:sz w:val="20"/>
              </w:rPr>
              <w:t xml:space="preserve"> </w:t>
            </w:r>
            <w:r>
              <w:rPr>
                <w:color w:val="231F20"/>
                <w:sz w:val="20"/>
              </w:rPr>
              <w:t>act</w:t>
            </w:r>
            <w:r>
              <w:rPr>
                <w:color w:val="231F20"/>
                <w:spacing w:val="-12"/>
                <w:sz w:val="20"/>
              </w:rPr>
              <w:t xml:space="preserve"> </w:t>
            </w:r>
            <w:r>
              <w:rPr>
                <w:color w:val="231F20"/>
                <w:sz w:val="20"/>
              </w:rPr>
              <w:t>as</w:t>
            </w:r>
            <w:r>
              <w:rPr>
                <w:color w:val="231F20"/>
                <w:spacing w:val="-11"/>
                <w:sz w:val="20"/>
              </w:rPr>
              <w:t xml:space="preserve"> </w:t>
            </w:r>
            <w:r>
              <w:rPr>
                <w:color w:val="231F20"/>
                <w:sz w:val="20"/>
              </w:rPr>
              <w:t>a</w:t>
            </w:r>
            <w:r>
              <w:rPr>
                <w:color w:val="231F20"/>
                <w:spacing w:val="-11"/>
                <w:sz w:val="20"/>
              </w:rPr>
              <w:t xml:space="preserve"> </w:t>
            </w:r>
            <w:r>
              <w:rPr>
                <w:color w:val="231F20"/>
                <w:sz w:val="20"/>
              </w:rPr>
              <w:t>small disincentive</w:t>
            </w:r>
            <w:r>
              <w:rPr>
                <w:color w:val="231F20"/>
                <w:spacing w:val="-4"/>
                <w:sz w:val="20"/>
              </w:rPr>
              <w:t xml:space="preserve"> </w:t>
            </w:r>
            <w:r>
              <w:rPr>
                <w:color w:val="231F20"/>
                <w:sz w:val="20"/>
              </w:rPr>
              <w:t>for</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providers</w:t>
            </w:r>
            <w:r>
              <w:rPr>
                <w:color w:val="231F20"/>
                <w:spacing w:val="-4"/>
                <w:sz w:val="20"/>
              </w:rPr>
              <w:t xml:space="preserve"> </w:t>
            </w:r>
            <w:r>
              <w:rPr>
                <w:color w:val="231F20"/>
                <w:sz w:val="20"/>
              </w:rPr>
              <w:t>who</w:t>
            </w:r>
            <w:r>
              <w:rPr>
                <w:color w:val="231F20"/>
                <w:spacing w:val="-4"/>
                <w:sz w:val="20"/>
              </w:rPr>
              <w:t xml:space="preserve"> </w:t>
            </w:r>
            <w:r>
              <w:rPr>
                <w:color w:val="231F20"/>
                <w:sz w:val="20"/>
              </w:rPr>
              <w:t>choose</w:t>
            </w:r>
            <w:r>
              <w:rPr>
                <w:color w:val="231F20"/>
                <w:spacing w:val="-4"/>
                <w:sz w:val="20"/>
              </w:rPr>
              <w:t xml:space="preserve"> </w:t>
            </w:r>
            <w:r>
              <w:rPr>
                <w:color w:val="231F20"/>
                <w:sz w:val="20"/>
              </w:rPr>
              <w:t>to</w:t>
            </w:r>
            <w:r>
              <w:rPr>
                <w:color w:val="231F20"/>
                <w:spacing w:val="-4"/>
                <w:sz w:val="20"/>
              </w:rPr>
              <w:t xml:space="preserve"> </w:t>
            </w:r>
            <w:r>
              <w:rPr>
                <w:color w:val="231F20"/>
                <w:sz w:val="20"/>
              </w:rPr>
              <w:t>seek</w:t>
            </w:r>
            <w:r>
              <w:rPr>
                <w:color w:val="231F20"/>
                <w:spacing w:val="-4"/>
                <w:sz w:val="20"/>
              </w:rPr>
              <w:t xml:space="preserve"> </w:t>
            </w:r>
            <w:r>
              <w:rPr>
                <w:color w:val="231F20"/>
                <w:sz w:val="20"/>
              </w:rPr>
              <w:t>this</w:t>
            </w:r>
            <w:r>
              <w:rPr>
                <w:color w:val="231F20"/>
                <w:spacing w:val="-4"/>
                <w:sz w:val="20"/>
              </w:rPr>
              <w:t xml:space="preserve"> </w:t>
            </w:r>
            <w:r>
              <w:rPr>
                <w:color w:val="231F20"/>
                <w:sz w:val="20"/>
              </w:rPr>
              <w:t>rating</w:t>
            </w:r>
            <w:r>
              <w:rPr>
                <w:color w:val="231F20"/>
                <w:spacing w:val="-4"/>
                <w:sz w:val="20"/>
              </w:rPr>
              <w:t xml:space="preserve"> </w:t>
            </w:r>
            <w:r>
              <w:rPr>
                <w:color w:val="231F20"/>
                <w:sz w:val="20"/>
              </w:rPr>
              <w:t>from</w:t>
            </w:r>
            <w:r>
              <w:rPr>
                <w:color w:val="231F20"/>
                <w:spacing w:val="-4"/>
                <w:sz w:val="20"/>
              </w:rPr>
              <w:t xml:space="preserve"> </w:t>
            </w:r>
            <w:r>
              <w:rPr>
                <w:color w:val="231F20"/>
                <w:sz w:val="20"/>
              </w:rPr>
              <w:t>ACECQA.</w:t>
            </w:r>
            <w:r>
              <w:rPr>
                <w:color w:val="231F20"/>
                <w:spacing w:val="-4"/>
                <w:sz w:val="20"/>
              </w:rPr>
              <w:t xml:space="preserve"> </w:t>
            </w:r>
            <w:r>
              <w:rPr>
                <w:color w:val="231F20"/>
                <w:sz w:val="20"/>
              </w:rPr>
              <w:t>This</w:t>
            </w:r>
            <w:r>
              <w:rPr>
                <w:color w:val="231F20"/>
                <w:spacing w:val="-4"/>
                <w:sz w:val="20"/>
              </w:rPr>
              <w:t xml:space="preserve"> </w:t>
            </w:r>
            <w:r>
              <w:rPr>
                <w:color w:val="231F20"/>
                <w:sz w:val="20"/>
              </w:rPr>
              <w:t>fee</w:t>
            </w:r>
            <w:r>
              <w:rPr>
                <w:color w:val="231F20"/>
                <w:spacing w:val="-4"/>
                <w:sz w:val="20"/>
              </w:rPr>
              <w:t xml:space="preserve"> </w:t>
            </w:r>
            <w:r>
              <w:rPr>
                <w:color w:val="231F20"/>
                <w:sz w:val="20"/>
              </w:rPr>
              <w:t>is</w:t>
            </w:r>
            <w:r>
              <w:rPr>
                <w:color w:val="231F20"/>
                <w:spacing w:val="-4"/>
                <w:sz w:val="20"/>
              </w:rPr>
              <w:t xml:space="preserve"> </w:t>
            </w:r>
            <w:r>
              <w:rPr>
                <w:color w:val="231F20"/>
                <w:sz w:val="20"/>
              </w:rPr>
              <w:t>for</w:t>
            </w:r>
            <w:r>
              <w:rPr>
                <w:color w:val="231F20"/>
                <w:spacing w:val="-4"/>
                <w:sz w:val="20"/>
              </w:rPr>
              <w:t xml:space="preserve"> </w:t>
            </w:r>
            <w:r>
              <w:rPr>
                <w:color w:val="231F20"/>
                <w:sz w:val="20"/>
              </w:rPr>
              <w:t>a discretionary</w:t>
            </w:r>
            <w:r>
              <w:rPr>
                <w:color w:val="231F20"/>
                <w:spacing w:val="-2"/>
                <w:sz w:val="20"/>
              </w:rPr>
              <w:t xml:space="preserve"> </w:t>
            </w:r>
            <w:r>
              <w:rPr>
                <w:color w:val="231F20"/>
                <w:sz w:val="20"/>
              </w:rPr>
              <w:t>application,</w:t>
            </w:r>
            <w:r>
              <w:rPr>
                <w:color w:val="231F20"/>
                <w:spacing w:val="-2"/>
                <w:sz w:val="20"/>
              </w:rPr>
              <w:t xml:space="preserve"> </w:t>
            </w:r>
            <w:r>
              <w:rPr>
                <w:color w:val="231F20"/>
                <w:sz w:val="20"/>
              </w:rPr>
              <w:t>so</w:t>
            </w:r>
            <w:r>
              <w:rPr>
                <w:color w:val="231F20"/>
                <w:spacing w:val="-2"/>
                <w:sz w:val="20"/>
              </w:rPr>
              <w:t xml:space="preserve"> </w:t>
            </w:r>
            <w:r>
              <w:rPr>
                <w:color w:val="231F20"/>
                <w:sz w:val="20"/>
              </w:rPr>
              <w:t>any</w:t>
            </w:r>
            <w:r>
              <w:rPr>
                <w:color w:val="231F20"/>
                <w:spacing w:val="-2"/>
                <w:sz w:val="20"/>
              </w:rPr>
              <w:t xml:space="preserve"> </w:t>
            </w:r>
            <w:r>
              <w:rPr>
                <w:color w:val="231F20"/>
                <w:sz w:val="20"/>
              </w:rPr>
              <w:t>increase</w:t>
            </w:r>
            <w:r>
              <w:rPr>
                <w:color w:val="231F20"/>
                <w:spacing w:val="-2"/>
                <w:sz w:val="20"/>
              </w:rPr>
              <w:t xml:space="preserve"> </w:t>
            </w:r>
            <w:r>
              <w:rPr>
                <w:color w:val="231F20"/>
                <w:sz w:val="20"/>
              </w:rPr>
              <w:t>would</w:t>
            </w:r>
            <w:r>
              <w:rPr>
                <w:color w:val="231F20"/>
                <w:spacing w:val="-2"/>
                <w:sz w:val="20"/>
              </w:rPr>
              <w:t xml:space="preserve"> </w:t>
            </w:r>
            <w:r>
              <w:rPr>
                <w:color w:val="231F20"/>
                <w:sz w:val="20"/>
              </w:rPr>
              <w:t>only</w:t>
            </w:r>
            <w:r>
              <w:rPr>
                <w:color w:val="231F20"/>
                <w:spacing w:val="-2"/>
                <w:sz w:val="20"/>
              </w:rPr>
              <w:t xml:space="preserve"> </w:t>
            </w:r>
            <w:r>
              <w:rPr>
                <w:color w:val="231F20"/>
                <w:sz w:val="20"/>
              </w:rPr>
              <w:t>apply</w:t>
            </w:r>
            <w:r>
              <w:rPr>
                <w:color w:val="231F20"/>
                <w:spacing w:val="-2"/>
                <w:sz w:val="20"/>
              </w:rPr>
              <w:t xml:space="preserve"> </w:t>
            </w:r>
            <w:r>
              <w:rPr>
                <w:color w:val="231F20"/>
                <w:sz w:val="20"/>
              </w:rPr>
              <w:t>to</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who</w:t>
            </w:r>
            <w:r>
              <w:rPr>
                <w:color w:val="231F20"/>
                <w:spacing w:val="-2"/>
                <w:sz w:val="20"/>
              </w:rPr>
              <w:t xml:space="preserve"> </w:t>
            </w:r>
            <w:r>
              <w:rPr>
                <w:color w:val="231F20"/>
                <w:sz w:val="20"/>
              </w:rPr>
              <w:t>choose</w:t>
            </w:r>
            <w:r>
              <w:rPr>
                <w:color w:val="231F20"/>
                <w:spacing w:val="-2"/>
                <w:sz w:val="20"/>
              </w:rPr>
              <w:t xml:space="preserve"> </w:t>
            </w:r>
            <w:r>
              <w:rPr>
                <w:color w:val="231F20"/>
                <w:sz w:val="20"/>
              </w:rPr>
              <w:t>to seek</w:t>
            </w:r>
            <w:r>
              <w:rPr>
                <w:color w:val="231F20"/>
                <w:spacing w:val="-12"/>
                <w:sz w:val="20"/>
              </w:rPr>
              <w:t xml:space="preserve"> </w:t>
            </w:r>
            <w:r>
              <w:rPr>
                <w:color w:val="231F20"/>
                <w:sz w:val="20"/>
              </w:rPr>
              <w:t>the</w:t>
            </w:r>
            <w:r>
              <w:rPr>
                <w:color w:val="231F20"/>
                <w:spacing w:val="-11"/>
                <w:sz w:val="20"/>
              </w:rPr>
              <w:t xml:space="preserve"> </w:t>
            </w:r>
            <w:r>
              <w:rPr>
                <w:color w:val="231F20"/>
                <w:sz w:val="20"/>
              </w:rPr>
              <w:t>rating,</w:t>
            </w:r>
            <w:r>
              <w:rPr>
                <w:color w:val="231F20"/>
                <w:spacing w:val="-11"/>
                <w:sz w:val="20"/>
              </w:rPr>
              <w:t xml:space="preserve"> </w:t>
            </w:r>
            <w:r>
              <w:rPr>
                <w:color w:val="231F20"/>
                <w:sz w:val="20"/>
              </w:rPr>
              <w:t>and</w:t>
            </w:r>
            <w:r>
              <w:rPr>
                <w:color w:val="231F20"/>
                <w:spacing w:val="-12"/>
                <w:sz w:val="20"/>
              </w:rPr>
              <w:t xml:space="preserve"> </w:t>
            </w:r>
            <w:r>
              <w:rPr>
                <w:color w:val="231F20"/>
                <w:sz w:val="20"/>
              </w:rPr>
              <w:t>who</w:t>
            </w:r>
            <w:r>
              <w:rPr>
                <w:color w:val="231F20"/>
                <w:spacing w:val="-11"/>
                <w:sz w:val="20"/>
              </w:rPr>
              <w:t xml:space="preserve"> </w:t>
            </w:r>
            <w:r>
              <w:rPr>
                <w:color w:val="231F20"/>
                <w:sz w:val="20"/>
              </w:rPr>
              <w:t>subsequently</w:t>
            </w:r>
            <w:r>
              <w:rPr>
                <w:color w:val="231F20"/>
                <w:spacing w:val="-11"/>
                <w:sz w:val="20"/>
              </w:rPr>
              <w:t xml:space="preserve"> </w:t>
            </w:r>
            <w:r>
              <w:rPr>
                <w:color w:val="231F20"/>
                <w:sz w:val="20"/>
              </w:rPr>
              <w:t>enjoy</w:t>
            </w:r>
            <w:r>
              <w:rPr>
                <w:color w:val="231F20"/>
                <w:spacing w:val="-12"/>
                <w:sz w:val="20"/>
              </w:rPr>
              <w:t xml:space="preserve"> </w:t>
            </w:r>
            <w:r>
              <w:rPr>
                <w:color w:val="231F20"/>
                <w:sz w:val="20"/>
              </w:rPr>
              <w:t>the</w:t>
            </w:r>
            <w:r>
              <w:rPr>
                <w:color w:val="231F20"/>
                <w:spacing w:val="-11"/>
                <w:sz w:val="20"/>
              </w:rPr>
              <w:t xml:space="preserve"> </w:t>
            </w:r>
            <w:r>
              <w:rPr>
                <w:color w:val="231F20"/>
                <w:sz w:val="20"/>
              </w:rPr>
              <w:t>economic</w:t>
            </w:r>
            <w:r>
              <w:rPr>
                <w:color w:val="231F20"/>
                <w:spacing w:val="-11"/>
                <w:sz w:val="20"/>
              </w:rPr>
              <w:t xml:space="preserve"> </w:t>
            </w:r>
            <w:r>
              <w:rPr>
                <w:color w:val="231F20"/>
                <w:sz w:val="20"/>
              </w:rPr>
              <w:t>value</w:t>
            </w:r>
            <w:r>
              <w:rPr>
                <w:color w:val="231F20"/>
                <w:spacing w:val="-12"/>
                <w:sz w:val="20"/>
              </w:rPr>
              <w:t xml:space="preserve"> </w:t>
            </w:r>
            <w:r>
              <w:rPr>
                <w:color w:val="231F20"/>
                <w:sz w:val="20"/>
              </w:rPr>
              <w:t>it</w:t>
            </w:r>
            <w:r>
              <w:rPr>
                <w:color w:val="231F20"/>
                <w:spacing w:val="-11"/>
                <w:sz w:val="20"/>
              </w:rPr>
              <w:t xml:space="preserve"> </w:t>
            </w:r>
            <w:r>
              <w:rPr>
                <w:color w:val="231F20"/>
                <w:sz w:val="20"/>
              </w:rPr>
              <w:t>delivers</w:t>
            </w:r>
            <w:r>
              <w:rPr>
                <w:color w:val="231F20"/>
                <w:spacing w:val="-11"/>
                <w:sz w:val="20"/>
              </w:rPr>
              <w:t xml:space="preserve"> </w:t>
            </w:r>
            <w:r>
              <w:rPr>
                <w:color w:val="231F20"/>
                <w:sz w:val="20"/>
              </w:rPr>
              <w:t>if</w:t>
            </w:r>
            <w:r>
              <w:rPr>
                <w:color w:val="231F20"/>
                <w:spacing w:val="-11"/>
                <w:sz w:val="20"/>
              </w:rPr>
              <w:t xml:space="preserve"> </w:t>
            </w:r>
            <w:r>
              <w:rPr>
                <w:color w:val="231F20"/>
                <w:sz w:val="20"/>
              </w:rPr>
              <w:t>they</w:t>
            </w:r>
            <w:r>
              <w:rPr>
                <w:color w:val="231F20"/>
                <w:spacing w:val="-12"/>
                <w:sz w:val="20"/>
              </w:rPr>
              <w:t xml:space="preserve"> </w:t>
            </w:r>
            <w:r>
              <w:rPr>
                <w:color w:val="231F20"/>
                <w:sz w:val="20"/>
              </w:rPr>
              <w:t>are</w:t>
            </w:r>
            <w:r>
              <w:rPr>
                <w:color w:val="231F20"/>
                <w:spacing w:val="-11"/>
                <w:sz w:val="20"/>
              </w:rPr>
              <w:t xml:space="preserve"> </w:t>
            </w:r>
            <w:r>
              <w:rPr>
                <w:color w:val="231F20"/>
                <w:sz w:val="20"/>
              </w:rPr>
              <w:t>successful</w:t>
            </w:r>
            <w:r>
              <w:rPr>
                <w:color w:val="231F20"/>
                <w:spacing w:val="-11"/>
                <w:sz w:val="20"/>
              </w:rPr>
              <w:t xml:space="preserve"> </w:t>
            </w:r>
            <w:r>
              <w:rPr>
                <w:color w:val="231F20"/>
                <w:sz w:val="20"/>
              </w:rPr>
              <w:t>in gaining the Excellent rating.</w:t>
            </w:r>
          </w:p>
          <w:p w14:paraId="1ED30EEE" w14:textId="77777777" w:rsidR="00116B1A" w:rsidRDefault="005876AA">
            <w:pPr>
              <w:pStyle w:val="TableParagraph"/>
              <w:spacing w:before="0" w:line="285" w:lineRule="auto"/>
              <w:ind w:right="367"/>
              <w:rPr>
                <w:sz w:val="20"/>
              </w:rPr>
            </w:pPr>
            <w:r>
              <w:rPr>
                <w:color w:val="231F20"/>
                <w:sz w:val="20"/>
              </w:rPr>
              <w:t>The</w:t>
            </w:r>
            <w:r>
              <w:rPr>
                <w:color w:val="231F20"/>
                <w:spacing w:val="-11"/>
                <w:sz w:val="20"/>
              </w:rPr>
              <w:t xml:space="preserve"> </w:t>
            </w:r>
            <w:r>
              <w:rPr>
                <w:color w:val="231F20"/>
                <w:sz w:val="20"/>
              </w:rPr>
              <w:t>implementation</w:t>
            </w:r>
            <w:r>
              <w:rPr>
                <w:color w:val="231F20"/>
                <w:spacing w:val="-11"/>
                <w:sz w:val="20"/>
              </w:rPr>
              <w:t xml:space="preserve"> </w:t>
            </w:r>
            <w:r>
              <w:rPr>
                <w:color w:val="231F20"/>
                <w:sz w:val="20"/>
              </w:rPr>
              <w:t>of</w:t>
            </w:r>
            <w:r>
              <w:rPr>
                <w:color w:val="231F20"/>
                <w:spacing w:val="-11"/>
                <w:sz w:val="20"/>
              </w:rPr>
              <w:t xml:space="preserve"> </w:t>
            </w:r>
            <w:r>
              <w:rPr>
                <w:color w:val="231F20"/>
                <w:sz w:val="20"/>
              </w:rPr>
              <w:t>Option</w:t>
            </w:r>
            <w:r>
              <w:rPr>
                <w:color w:val="231F20"/>
                <w:spacing w:val="-11"/>
                <w:sz w:val="20"/>
              </w:rPr>
              <w:t xml:space="preserve"> </w:t>
            </w:r>
            <w:r>
              <w:rPr>
                <w:color w:val="231F20"/>
                <w:sz w:val="20"/>
              </w:rPr>
              <w:t>E</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expected</w:t>
            </w:r>
            <w:r>
              <w:rPr>
                <w:color w:val="231F20"/>
                <w:spacing w:val="-11"/>
                <w:sz w:val="20"/>
              </w:rPr>
              <w:t xml:space="preserve"> </w:t>
            </w:r>
            <w:r>
              <w:rPr>
                <w:color w:val="231F20"/>
                <w:sz w:val="20"/>
              </w:rPr>
              <w:t>to</w:t>
            </w:r>
            <w:r>
              <w:rPr>
                <w:color w:val="231F20"/>
                <w:spacing w:val="-11"/>
                <w:sz w:val="20"/>
              </w:rPr>
              <w:t xml:space="preserve"> </w:t>
            </w:r>
            <w:r>
              <w:rPr>
                <w:color w:val="231F20"/>
                <w:sz w:val="20"/>
              </w:rPr>
              <w:t>result</w:t>
            </w:r>
            <w:r>
              <w:rPr>
                <w:color w:val="231F20"/>
                <w:spacing w:val="-11"/>
                <w:sz w:val="20"/>
              </w:rPr>
              <w:t xml:space="preserve"> </w:t>
            </w:r>
            <w:r>
              <w:rPr>
                <w:color w:val="231F20"/>
                <w:sz w:val="20"/>
              </w:rPr>
              <w:t>in</w:t>
            </w:r>
            <w:r>
              <w:rPr>
                <w:color w:val="231F20"/>
                <w:spacing w:val="-11"/>
                <w:sz w:val="20"/>
              </w:rPr>
              <w:t xml:space="preserve"> </w:t>
            </w:r>
            <w:r>
              <w:rPr>
                <w:color w:val="231F20"/>
                <w:sz w:val="20"/>
              </w:rPr>
              <w:t>an</w:t>
            </w:r>
            <w:r>
              <w:rPr>
                <w:color w:val="231F20"/>
                <w:spacing w:val="-11"/>
                <w:sz w:val="20"/>
              </w:rPr>
              <w:t xml:space="preserve"> </w:t>
            </w:r>
            <w:r>
              <w:rPr>
                <w:color w:val="231F20"/>
                <w:sz w:val="20"/>
              </w:rPr>
              <w:t>increased</w:t>
            </w:r>
            <w:r>
              <w:rPr>
                <w:color w:val="231F20"/>
                <w:spacing w:val="-11"/>
                <w:sz w:val="20"/>
              </w:rPr>
              <w:t xml:space="preserve"> </w:t>
            </w:r>
            <w:r>
              <w:rPr>
                <w:color w:val="231F20"/>
                <w:sz w:val="20"/>
              </w:rPr>
              <w:t>cost</w:t>
            </w:r>
            <w:r>
              <w:rPr>
                <w:color w:val="231F20"/>
                <w:spacing w:val="-11"/>
                <w:sz w:val="20"/>
              </w:rPr>
              <w:t xml:space="preserve"> </w:t>
            </w:r>
            <w:r>
              <w:rPr>
                <w:color w:val="231F20"/>
                <w:sz w:val="20"/>
              </w:rPr>
              <w:t>to</w:t>
            </w:r>
            <w:r>
              <w:rPr>
                <w:color w:val="231F20"/>
                <w:spacing w:val="-11"/>
                <w:sz w:val="20"/>
              </w:rPr>
              <w:t xml:space="preserve"> </w:t>
            </w:r>
            <w:r>
              <w:rPr>
                <w:color w:val="231F20"/>
                <w:sz w:val="20"/>
              </w:rPr>
              <w:t>applicants</w:t>
            </w:r>
            <w:r>
              <w:rPr>
                <w:color w:val="231F20"/>
                <w:spacing w:val="-11"/>
                <w:sz w:val="20"/>
              </w:rPr>
              <w:t xml:space="preserve"> </w:t>
            </w:r>
            <w:r>
              <w:rPr>
                <w:color w:val="231F20"/>
                <w:sz w:val="20"/>
              </w:rPr>
              <w:t>/ revenue</w:t>
            </w:r>
            <w:r>
              <w:rPr>
                <w:color w:val="231F20"/>
                <w:spacing w:val="-4"/>
                <w:sz w:val="20"/>
              </w:rPr>
              <w:t xml:space="preserve"> </w:t>
            </w:r>
            <w:r>
              <w:rPr>
                <w:color w:val="231F20"/>
                <w:sz w:val="20"/>
              </w:rPr>
              <w:t>to</w:t>
            </w:r>
            <w:r>
              <w:rPr>
                <w:color w:val="231F20"/>
                <w:spacing w:val="-4"/>
                <w:sz w:val="20"/>
              </w:rPr>
              <w:t xml:space="preserve"> </w:t>
            </w:r>
            <w:r>
              <w:rPr>
                <w:color w:val="231F20"/>
                <w:sz w:val="20"/>
              </w:rPr>
              <w:t>ACECQA</w:t>
            </w:r>
            <w:r>
              <w:rPr>
                <w:color w:val="231F20"/>
                <w:spacing w:val="-4"/>
                <w:sz w:val="20"/>
              </w:rPr>
              <w:t xml:space="preserve"> </w:t>
            </w:r>
            <w:r>
              <w:rPr>
                <w:color w:val="231F20"/>
                <w:sz w:val="20"/>
              </w:rPr>
              <w:t>of</w:t>
            </w:r>
            <w:r>
              <w:rPr>
                <w:color w:val="231F20"/>
                <w:spacing w:val="-4"/>
                <w:sz w:val="20"/>
              </w:rPr>
              <w:t xml:space="preserve"> </w:t>
            </w:r>
            <w:r>
              <w:rPr>
                <w:color w:val="231F20"/>
                <w:sz w:val="20"/>
              </w:rPr>
              <w:t>$62,000</w:t>
            </w:r>
            <w:r>
              <w:rPr>
                <w:color w:val="231F20"/>
                <w:spacing w:val="-4"/>
                <w:sz w:val="20"/>
              </w:rPr>
              <w:t xml:space="preserve"> </w:t>
            </w:r>
            <w:r>
              <w:rPr>
                <w:color w:val="231F20"/>
                <w:sz w:val="20"/>
              </w:rPr>
              <w:t>over</w:t>
            </w:r>
            <w:r>
              <w:rPr>
                <w:color w:val="231F20"/>
                <w:spacing w:val="-4"/>
                <w:sz w:val="20"/>
              </w:rPr>
              <w:t xml:space="preserve"> </w:t>
            </w:r>
            <w:r>
              <w:rPr>
                <w:color w:val="231F20"/>
                <w:sz w:val="20"/>
              </w:rPr>
              <w:t>a</w:t>
            </w:r>
            <w:r>
              <w:rPr>
                <w:color w:val="231F20"/>
                <w:spacing w:val="-4"/>
                <w:sz w:val="20"/>
              </w:rPr>
              <w:t xml:space="preserve"> </w:t>
            </w:r>
            <w:r>
              <w:rPr>
                <w:color w:val="231F20"/>
                <w:sz w:val="20"/>
              </w:rPr>
              <w:t>ten-year</w:t>
            </w:r>
            <w:r>
              <w:rPr>
                <w:color w:val="231F20"/>
                <w:spacing w:val="-4"/>
                <w:sz w:val="20"/>
              </w:rPr>
              <w:t xml:space="preserve"> </w:t>
            </w:r>
            <w:r>
              <w:rPr>
                <w:color w:val="231F20"/>
                <w:sz w:val="20"/>
              </w:rPr>
              <w:t>period.</w:t>
            </w:r>
          </w:p>
        </w:tc>
      </w:tr>
    </w:tbl>
    <w:p w14:paraId="1ED30EF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EF1" w14:textId="77777777" w:rsidR="00116B1A" w:rsidRDefault="00116B1A">
      <w:pPr>
        <w:pStyle w:val="BodyText"/>
        <w:rPr>
          <w:sz w:val="20"/>
        </w:rPr>
      </w:pPr>
    </w:p>
    <w:p w14:paraId="1ED30EF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F4" w14:textId="77777777">
        <w:trPr>
          <w:trHeight w:val="408"/>
        </w:trPr>
        <w:tc>
          <w:tcPr>
            <w:tcW w:w="8190" w:type="dxa"/>
            <w:shd w:val="clear" w:color="auto" w:fill="1895D3"/>
          </w:tcPr>
          <w:p w14:paraId="1ED30EF3"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EF9" w14:textId="77777777">
        <w:trPr>
          <w:trHeight w:val="5948"/>
        </w:trPr>
        <w:tc>
          <w:tcPr>
            <w:tcW w:w="8190" w:type="dxa"/>
            <w:tcBorders>
              <w:left w:val="single" w:sz="4" w:space="0" w:color="1895D3"/>
              <w:bottom w:val="single" w:sz="4" w:space="0" w:color="1895D3"/>
              <w:right w:val="single" w:sz="4" w:space="0" w:color="1895D3"/>
            </w:tcBorders>
          </w:tcPr>
          <w:p w14:paraId="1ED30EF5" w14:textId="77777777" w:rsidR="00116B1A" w:rsidRDefault="005876AA">
            <w:pPr>
              <w:pStyle w:val="TableParagraph"/>
              <w:spacing w:line="285" w:lineRule="auto"/>
              <w:ind w:right="241"/>
              <w:rPr>
                <w:sz w:val="20"/>
              </w:rPr>
            </w:pPr>
            <w:r>
              <w:rPr>
                <w:color w:val="231F20"/>
                <w:sz w:val="20"/>
              </w:rPr>
              <w:t>Consultation</w:t>
            </w:r>
            <w:r>
              <w:rPr>
                <w:color w:val="231F20"/>
                <w:spacing w:val="-9"/>
                <w:sz w:val="20"/>
              </w:rPr>
              <w:t xml:space="preserve"> </w:t>
            </w:r>
            <w:r>
              <w:rPr>
                <w:color w:val="231F20"/>
                <w:sz w:val="20"/>
              </w:rPr>
              <w:t>findings</w:t>
            </w:r>
            <w:r>
              <w:rPr>
                <w:color w:val="231F20"/>
                <w:spacing w:val="-9"/>
                <w:sz w:val="20"/>
              </w:rPr>
              <w:t xml:space="preserve"> </w:t>
            </w:r>
            <w:r>
              <w:rPr>
                <w:color w:val="231F20"/>
                <w:sz w:val="20"/>
              </w:rPr>
              <w:t>indicated</w:t>
            </w:r>
            <w:r>
              <w:rPr>
                <w:color w:val="231F20"/>
                <w:spacing w:val="-9"/>
                <w:sz w:val="20"/>
              </w:rPr>
              <w:t xml:space="preserve"> </w:t>
            </w:r>
            <w:r>
              <w:rPr>
                <w:color w:val="231F20"/>
                <w:sz w:val="20"/>
              </w:rPr>
              <w:t>that</w:t>
            </w:r>
            <w:r>
              <w:rPr>
                <w:color w:val="231F20"/>
                <w:spacing w:val="-9"/>
                <w:sz w:val="20"/>
              </w:rPr>
              <w:t xml:space="preserve"> </w:t>
            </w:r>
            <w:r>
              <w:rPr>
                <w:color w:val="231F20"/>
                <w:sz w:val="20"/>
              </w:rPr>
              <w:t>respondents</w:t>
            </w:r>
            <w:r>
              <w:rPr>
                <w:color w:val="231F20"/>
                <w:spacing w:val="-9"/>
                <w:sz w:val="20"/>
              </w:rPr>
              <w:t xml:space="preserve"> </w:t>
            </w:r>
            <w:r>
              <w:rPr>
                <w:color w:val="231F20"/>
                <w:sz w:val="20"/>
              </w:rPr>
              <w:t>did</w:t>
            </w:r>
            <w:r>
              <w:rPr>
                <w:color w:val="231F20"/>
                <w:spacing w:val="-9"/>
                <w:sz w:val="20"/>
              </w:rPr>
              <w:t xml:space="preserve"> </w:t>
            </w:r>
            <w:r>
              <w:rPr>
                <w:color w:val="231F20"/>
                <w:sz w:val="20"/>
              </w:rPr>
              <w:t>not</w:t>
            </w:r>
            <w:r>
              <w:rPr>
                <w:color w:val="231F20"/>
                <w:spacing w:val="-9"/>
                <w:sz w:val="20"/>
              </w:rPr>
              <w:t xml:space="preserve"> </w:t>
            </w:r>
            <w:r>
              <w:rPr>
                <w:color w:val="231F20"/>
                <w:sz w:val="20"/>
              </w:rPr>
              <w:t>consider</w:t>
            </w:r>
            <w:r>
              <w:rPr>
                <w:color w:val="231F20"/>
                <w:spacing w:val="-9"/>
                <w:sz w:val="20"/>
              </w:rPr>
              <w:t xml:space="preserve"> </w:t>
            </w:r>
            <w:r>
              <w:rPr>
                <w:color w:val="231F20"/>
                <w:sz w:val="20"/>
              </w:rPr>
              <w:t>changes</w:t>
            </w:r>
            <w:r>
              <w:rPr>
                <w:color w:val="231F20"/>
                <w:spacing w:val="-9"/>
                <w:sz w:val="20"/>
              </w:rPr>
              <w:t xml:space="preserve"> </w:t>
            </w:r>
            <w:r>
              <w:rPr>
                <w:color w:val="231F20"/>
                <w:sz w:val="20"/>
              </w:rPr>
              <w:t>in</w:t>
            </w:r>
            <w:r>
              <w:rPr>
                <w:color w:val="231F20"/>
                <w:spacing w:val="-9"/>
                <w:sz w:val="20"/>
              </w:rPr>
              <w:t xml:space="preserve"> </w:t>
            </w:r>
            <w:r>
              <w:rPr>
                <w:color w:val="231F20"/>
                <w:sz w:val="20"/>
              </w:rPr>
              <w:t>application</w:t>
            </w:r>
            <w:r>
              <w:rPr>
                <w:color w:val="231F20"/>
                <w:spacing w:val="-9"/>
                <w:sz w:val="20"/>
              </w:rPr>
              <w:t xml:space="preserve"> </w:t>
            </w:r>
            <w:r>
              <w:rPr>
                <w:color w:val="231F20"/>
                <w:sz w:val="20"/>
              </w:rPr>
              <w:t>fees</w:t>
            </w:r>
            <w:r>
              <w:rPr>
                <w:color w:val="231F20"/>
                <w:spacing w:val="-9"/>
                <w:sz w:val="20"/>
              </w:rPr>
              <w:t xml:space="preserve"> </w:t>
            </w:r>
            <w:r>
              <w:rPr>
                <w:color w:val="231F20"/>
                <w:sz w:val="20"/>
              </w:rPr>
              <w:t>for ACECQA</w:t>
            </w:r>
            <w:r>
              <w:rPr>
                <w:color w:val="231F20"/>
                <w:spacing w:val="-9"/>
                <w:sz w:val="20"/>
              </w:rPr>
              <w:t xml:space="preserve"> </w:t>
            </w:r>
            <w:r>
              <w:rPr>
                <w:color w:val="231F20"/>
                <w:sz w:val="20"/>
              </w:rPr>
              <w:t>functions</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a</w:t>
            </w:r>
            <w:r>
              <w:rPr>
                <w:color w:val="231F20"/>
                <w:spacing w:val="-9"/>
                <w:sz w:val="20"/>
              </w:rPr>
              <w:t xml:space="preserve"> </w:t>
            </w:r>
            <w:r>
              <w:rPr>
                <w:color w:val="231F20"/>
                <w:sz w:val="20"/>
              </w:rPr>
              <w:t>significant</w:t>
            </w:r>
            <w:r>
              <w:rPr>
                <w:color w:val="231F20"/>
                <w:spacing w:val="-9"/>
                <w:sz w:val="20"/>
              </w:rPr>
              <w:t xml:space="preserve"> </w:t>
            </w:r>
            <w:r>
              <w:rPr>
                <w:color w:val="231F20"/>
                <w:sz w:val="20"/>
              </w:rPr>
              <w:t>issue.</w:t>
            </w:r>
            <w:r>
              <w:rPr>
                <w:color w:val="231F20"/>
                <w:spacing w:val="-9"/>
                <w:sz w:val="20"/>
              </w:rPr>
              <w:t xml:space="preserve"> </w:t>
            </w:r>
            <w:r>
              <w:rPr>
                <w:color w:val="231F20"/>
                <w:sz w:val="20"/>
              </w:rPr>
              <w:t>43%</w:t>
            </w:r>
            <w:r>
              <w:rPr>
                <w:color w:val="231F20"/>
                <w:spacing w:val="-9"/>
                <w:sz w:val="20"/>
              </w:rPr>
              <w:t xml:space="preserve"> </w:t>
            </w:r>
            <w:r>
              <w:rPr>
                <w:color w:val="231F20"/>
                <w:sz w:val="20"/>
              </w:rPr>
              <w:t>of</w:t>
            </w:r>
            <w:r>
              <w:rPr>
                <w:color w:val="231F20"/>
                <w:spacing w:val="-9"/>
                <w:sz w:val="20"/>
              </w:rPr>
              <w:t xml:space="preserve"> </w:t>
            </w:r>
            <w:r>
              <w:rPr>
                <w:color w:val="231F20"/>
                <w:sz w:val="20"/>
              </w:rPr>
              <w:t>respondents</w:t>
            </w:r>
            <w:r>
              <w:rPr>
                <w:color w:val="231F20"/>
                <w:spacing w:val="-9"/>
                <w:sz w:val="20"/>
              </w:rPr>
              <w:t xml:space="preserve"> </w:t>
            </w:r>
            <w:r>
              <w:rPr>
                <w:color w:val="231F20"/>
                <w:sz w:val="20"/>
              </w:rPr>
              <w:t>viewed</w:t>
            </w:r>
            <w:r>
              <w:rPr>
                <w:color w:val="231F20"/>
                <w:spacing w:val="-9"/>
                <w:sz w:val="20"/>
              </w:rPr>
              <w:t xml:space="preserve"> </w:t>
            </w:r>
            <w:r>
              <w:rPr>
                <w:color w:val="231F20"/>
                <w:sz w:val="20"/>
              </w:rPr>
              <w:t>it</w:t>
            </w:r>
            <w:r>
              <w:rPr>
                <w:color w:val="231F20"/>
                <w:spacing w:val="-9"/>
                <w:sz w:val="20"/>
              </w:rPr>
              <w:t xml:space="preserve"> </w:t>
            </w:r>
            <w:r>
              <w:rPr>
                <w:color w:val="231F20"/>
                <w:sz w:val="20"/>
              </w:rPr>
              <w:t>as</w:t>
            </w:r>
            <w:r>
              <w:rPr>
                <w:color w:val="231F20"/>
                <w:spacing w:val="-9"/>
                <w:sz w:val="20"/>
              </w:rPr>
              <w:t xml:space="preserve"> </w:t>
            </w:r>
            <w:r>
              <w:rPr>
                <w:color w:val="231F20"/>
                <w:sz w:val="20"/>
              </w:rPr>
              <w:t>either</w:t>
            </w:r>
            <w:r>
              <w:rPr>
                <w:color w:val="231F20"/>
                <w:spacing w:val="-9"/>
                <w:sz w:val="20"/>
              </w:rPr>
              <w:t xml:space="preserve"> </w:t>
            </w:r>
            <w:r>
              <w:rPr>
                <w:color w:val="231F20"/>
                <w:sz w:val="20"/>
              </w:rPr>
              <w:t>not</w:t>
            </w:r>
            <w:r>
              <w:rPr>
                <w:color w:val="231F20"/>
                <w:spacing w:val="-9"/>
                <w:sz w:val="20"/>
              </w:rPr>
              <w:t xml:space="preserve"> </w:t>
            </w:r>
            <w:r>
              <w:rPr>
                <w:color w:val="231F20"/>
                <w:sz w:val="20"/>
              </w:rPr>
              <w:t>a</w:t>
            </w:r>
            <w:r>
              <w:rPr>
                <w:color w:val="231F20"/>
                <w:spacing w:val="-9"/>
                <w:sz w:val="20"/>
              </w:rPr>
              <w:t xml:space="preserve"> </w:t>
            </w:r>
            <w:r>
              <w:rPr>
                <w:color w:val="231F20"/>
                <w:sz w:val="20"/>
              </w:rPr>
              <w:t>problem or</w:t>
            </w:r>
            <w:r>
              <w:rPr>
                <w:color w:val="231F20"/>
                <w:spacing w:val="-1"/>
                <w:sz w:val="20"/>
              </w:rPr>
              <w:t xml:space="preserve"> </w:t>
            </w:r>
            <w:r>
              <w:rPr>
                <w:color w:val="231F20"/>
                <w:sz w:val="20"/>
              </w:rPr>
              <w:t>a</w:t>
            </w:r>
            <w:r>
              <w:rPr>
                <w:color w:val="231F20"/>
                <w:spacing w:val="-1"/>
                <w:sz w:val="20"/>
              </w:rPr>
              <w:t xml:space="preserve"> </w:t>
            </w:r>
            <w:r>
              <w:rPr>
                <w:color w:val="231F20"/>
                <w:sz w:val="20"/>
              </w:rPr>
              <w:t>minor</w:t>
            </w:r>
            <w:r>
              <w:rPr>
                <w:color w:val="231F20"/>
                <w:spacing w:val="-1"/>
                <w:sz w:val="20"/>
              </w:rPr>
              <w:t xml:space="preserve"> </w:t>
            </w:r>
            <w:r>
              <w:rPr>
                <w:color w:val="231F20"/>
                <w:sz w:val="20"/>
              </w:rPr>
              <w:t>problem,</w:t>
            </w:r>
            <w:r>
              <w:rPr>
                <w:color w:val="231F20"/>
                <w:spacing w:val="-1"/>
                <w:sz w:val="20"/>
              </w:rPr>
              <w:t xml:space="preserve"> </w:t>
            </w:r>
            <w:r>
              <w:rPr>
                <w:color w:val="231F20"/>
                <w:sz w:val="20"/>
              </w:rPr>
              <w:t>with</w:t>
            </w:r>
            <w:r>
              <w:rPr>
                <w:color w:val="231F20"/>
                <w:spacing w:val="-1"/>
                <w:sz w:val="20"/>
              </w:rPr>
              <w:t xml:space="preserve"> </w:t>
            </w:r>
            <w:r>
              <w:rPr>
                <w:color w:val="231F20"/>
                <w:sz w:val="20"/>
              </w:rPr>
              <w:t>the</w:t>
            </w:r>
            <w:r>
              <w:rPr>
                <w:color w:val="231F20"/>
                <w:spacing w:val="-1"/>
                <w:sz w:val="20"/>
              </w:rPr>
              <w:t xml:space="preserve"> </w:t>
            </w:r>
            <w:r>
              <w:rPr>
                <w:color w:val="231F20"/>
                <w:sz w:val="20"/>
              </w:rPr>
              <w:t>remaining</w:t>
            </w:r>
            <w:r>
              <w:rPr>
                <w:color w:val="231F20"/>
                <w:spacing w:val="-1"/>
                <w:sz w:val="20"/>
              </w:rPr>
              <w:t xml:space="preserve"> </w:t>
            </w:r>
            <w:r>
              <w:rPr>
                <w:color w:val="231F20"/>
                <w:sz w:val="20"/>
              </w:rPr>
              <w:t>57%</w:t>
            </w:r>
            <w:r>
              <w:rPr>
                <w:color w:val="231F20"/>
                <w:spacing w:val="-1"/>
                <w:sz w:val="20"/>
              </w:rPr>
              <w:t xml:space="preserve"> </w:t>
            </w:r>
            <w:r>
              <w:rPr>
                <w:color w:val="231F20"/>
                <w:sz w:val="20"/>
              </w:rPr>
              <w:t>split</w:t>
            </w:r>
            <w:r>
              <w:rPr>
                <w:color w:val="231F20"/>
                <w:spacing w:val="-1"/>
                <w:sz w:val="20"/>
              </w:rPr>
              <w:t xml:space="preserve"> </w:t>
            </w:r>
            <w:r>
              <w:rPr>
                <w:color w:val="231F20"/>
                <w:sz w:val="20"/>
              </w:rPr>
              <w:t>between</w:t>
            </w:r>
            <w:r>
              <w:rPr>
                <w:color w:val="231F20"/>
                <w:spacing w:val="-1"/>
                <w:sz w:val="20"/>
              </w:rPr>
              <w:t xml:space="preserve"> </w:t>
            </w:r>
            <w:r>
              <w:rPr>
                <w:color w:val="231F20"/>
                <w:sz w:val="20"/>
              </w:rPr>
              <w:t>the</w:t>
            </w:r>
            <w:r>
              <w:rPr>
                <w:color w:val="231F20"/>
                <w:spacing w:val="-1"/>
                <w:sz w:val="20"/>
              </w:rPr>
              <w:t xml:space="preserve"> </w:t>
            </w:r>
            <w:r>
              <w:rPr>
                <w:color w:val="231F20"/>
                <w:sz w:val="20"/>
              </w:rPr>
              <w:t>32%</w:t>
            </w:r>
            <w:r>
              <w:rPr>
                <w:color w:val="231F20"/>
                <w:spacing w:val="-1"/>
                <w:sz w:val="20"/>
              </w:rPr>
              <w:t xml:space="preserve"> </w:t>
            </w:r>
            <w:r>
              <w:rPr>
                <w:color w:val="231F20"/>
                <w:sz w:val="20"/>
              </w:rPr>
              <w:t>who</w:t>
            </w:r>
            <w:r>
              <w:rPr>
                <w:color w:val="231F20"/>
                <w:spacing w:val="-1"/>
                <w:sz w:val="20"/>
              </w:rPr>
              <w:t xml:space="preserve"> </w:t>
            </w:r>
            <w:r>
              <w:rPr>
                <w:color w:val="231F20"/>
                <w:sz w:val="20"/>
              </w:rPr>
              <w:t>deemed</w:t>
            </w:r>
            <w:r>
              <w:rPr>
                <w:color w:val="231F20"/>
                <w:spacing w:val="-1"/>
                <w:sz w:val="20"/>
              </w:rPr>
              <w:t xml:space="preserve"> </w:t>
            </w:r>
            <w:r>
              <w:rPr>
                <w:color w:val="231F20"/>
                <w:sz w:val="20"/>
              </w:rPr>
              <w:t>it</w:t>
            </w:r>
            <w:r>
              <w:rPr>
                <w:color w:val="231F20"/>
                <w:spacing w:val="-1"/>
                <w:sz w:val="20"/>
              </w:rPr>
              <w:t xml:space="preserve"> </w:t>
            </w:r>
            <w:r>
              <w:rPr>
                <w:color w:val="231F20"/>
                <w:sz w:val="20"/>
              </w:rPr>
              <w:t>a</w:t>
            </w:r>
            <w:r>
              <w:rPr>
                <w:color w:val="231F20"/>
                <w:spacing w:val="-1"/>
                <w:sz w:val="20"/>
              </w:rPr>
              <w:t xml:space="preserve"> </w:t>
            </w:r>
            <w:r>
              <w:rPr>
                <w:color w:val="231F20"/>
                <w:sz w:val="20"/>
              </w:rPr>
              <w:t xml:space="preserve">moderate </w:t>
            </w:r>
            <w:r>
              <w:rPr>
                <w:color w:val="231F20"/>
                <w:spacing w:val="-2"/>
                <w:sz w:val="20"/>
              </w:rPr>
              <w:t>problem,</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25%</w:t>
            </w:r>
            <w:r>
              <w:rPr>
                <w:color w:val="231F20"/>
                <w:spacing w:val="-3"/>
                <w:sz w:val="20"/>
              </w:rPr>
              <w:t xml:space="preserve"> </w:t>
            </w:r>
            <w:r>
              <w:rPr>
                <w:color w:val="231F20"/>
                <w:spacing w:val="-2"/>
                <w:sz w:val="20"/>
              </w:rPr>
              <w:t>who</w:t>
            </w:r>
            <w:r>
              <w:rPr>
                <w:color w:val="231F20"/>
                <w:spacing w:val="-3"/>
                <w:sz w:val="20"/>
              </w:rPr>
              <w:t xml:space="preserve"> </w:t>
            </w:r>
            <w:r>
              <w:rPr>
                <w:color w:val="231F20"/>
                <w:spacing w:val="-2"/>
                <w:sz w:val="20"/>
              </w:rPr>
              <w:t>deemed</w:t>
            </w:r>
            <w:r>
              <w:rPr>
                <w:color w:val="231F20"/>
                <w:spacing w:val="-3"/>
                <w:sz w:val="20"/>
              </w:rPr>
              <w:t xml:space="preserve"> </w:t>
            </w:r>
            <w:r>
              <w:rPr>
                <w:color w:val="231F20"/>
                <w:spacing w:val="-2"/>
                <w:sz w:val="20"/>
              </w:rPr>
              <w:t>it</w:t>
            </w:r>
            <w:r>
              <w:rPr>
                <w:color w:val="231F20"/>
                <w:spacing w:val="-3"/>
                <w:sz w:val="20"/>
              </w:rPr>
              <w:t xml:space="preserve"> </w:t>
            </w:r>
            <w:r>
              <w:rPr>
                <w:color w:val="231F20"/>
                <w:spacing w:val="-2"/>
                <w:sz w:val="20"/>
              </w:rPr>
              <w:t>as</w:t>
            </w:r>
            <w:r>
              <w:rPr>
                <w:color w:val="231F20"/>
                <w:spacing w:val="-3"/>
                <w:sz w:val="20"/>
              </w:rPr>
              <w:t xml:space="preserve"> </w:t>
            </w:r>
            <w:r>
              <w:rPr>
                <w:color w:val="231F20"/>
                <w:spacing w:val="-2"/>
                <w:sz w:val="20"/>
              </w:rPr>
              <w:t>either</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significant</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very</w:t>
            </w:r>
            <w:r>
              <w:rPr>
                <w:color w:val="231F20"/>
                <w:spacing w:val="-3"/>
                <w:sz w:val="20"/>
              </w:rPr>
              <w:t xml:space="preserve"> </w:t>
            </w:r>
            <w:r>
              <w:rPr>
                <w:color w:val="231F20"/>
                <w:spacing w:val="-2"/>
                <w:sz w:val="20"/>
              </w:rPr>
              <w:t>significant</w:t>
            </w:r>
            <w:r>
              <w:rPr>
                <w:color w:val="231F20"/>
                <w:spacing w:val="-3"/>
                <w:sz w:val="20"/>
              </w:rPr>
              <w:t xml:space="preserve"> </w:t>
            </w:r>
            <w:r>
              <w:rPr>
                <w:color w:val="231F20"/>
                <w:spacing w:val="-2"/>
                <w:sz w:val="20"/>
              </w:rPr>
              <w:t>problem.</w:t>
            </w:r>
            <w:r>
              <w:rPr>
                <w:color w:val="231F20"/>
                <w:spacing w:val="-3"/>
                <w:sz w:val="20"/>
              </w:rPr>
              <w:t xml:space="preserve"> </w:t>
            </w:r>
            <w:r>
              <w:rPr>
                <w:color w:val="231F20"/>
                <w:spacing w:val="-2"/>
                <w:sz w:val="20"/>
              </w:rPr>
              <w:t xml:space="preserve">However, </w:t>
            </w:r>
            <w:r>
              <w:rPr>
                <w:color w:val="231F20"/>
                <w:sz w:val="20"/>
              </w:rPr>
              <w:t>almost</w:t>
            </w:r>
            <w:r>
              <w:rPr>
                <w:color w:val="231F20"/>
                <w:spacing w:val="-13"/>
                <w:sz w:val="20"/>
              </w:rPr>
              <w:t xml:space="preserve"> </w:t>
            </w:r>
            <w:r>
              <w:rPr>
                <w:color w:val="231F20"/>
                <w:sz w:val="20"/>
              </w:rPr>
              <w:t>two</w:t>
            </w:r>
            <w:r>
              <w:rPr>
                <w:color w:val="231F20"/>
                <w:spacing w:val="-11"/>
                <w:sz w:val="20"/>
              </w:rPr>
              <w:t xml:space="preserve"> </w:t>
            </w:r>
            <w:r>
              <w:rPr>
                <w:color w:val="231F20"/>
                <w:sz w:val="20"/>
              </w:rPr>
              <w:t>thirds</w:t>
            </w:r>
            <w:r>
              <w:rPr>
                <w:color w:val="231F20"/>
                <w:spacing w:val="-11"/>
                <w:sz w:val="20"/>
              </w:rPr>
              <w:t xml:space="preserve"> </w:t>
            </w:r>
            <w:r>
              <w:rPr>
                <w:color w:val="231F20"/>
                <w:sz w:val="20"/>
              </w:rPr>
              <w:t>indicated</w:t>
            </w:r>
            <w:r>
              <w:rPr>
                <w:color w:val="231F20"/>
                <w:spacing w:val="-11"/>
                <w:sz w:val="20"/>
              </w:rPr>
              <w:t xml:space="preserve"> </w:t>
            </w:r>
            <w:r>
              <w:rPr>
                <w:color w:val="231F20"/>
                <w:sz w:val="20"/>
              </w:rPr>
              <w:t>their</w:t>
            </w:r>
            <w:r>
              <w:rPr>
                <w:color w:val="231F20"/>
                <w:spacing w:val="-11"/>
                <w:sz w:val="20"/>
              </w:rPr>
              <w:t xml:space="preserve"> </w:t>
            </w:r>
            <w:r>
              <w:rPr>
                <w:color w:val="231F20"/>
                <w:sz w:val="20"/>
              </w:rPr>
              <w:t>view</w:t>
            </w:r>
            <w:r>
              <w:rPr>
                <w:color w:val="231F20"/>
                <w:spacing w:val="-11"/>
                <w:sz w:val="20"/>
              </w:rPr>
              <w:t xml:space="preserve"> </w:t>
            </w:r>
            <w:r>
              <w:rPr>
                <w:color w:val="231F20"/>
                <w:sz w:val="20"/>
              </w:rPr>
              <w:t>that</w:t>
            </w:r>
            <w:r>
              <w:rPr>
                <w:color w:val="231F20"/>
                <w:spacing w:val="-11"/>
                <w:sz w:val="20"/>
              </w:rPr>
              <w:t xml:space="preserve"> </w:t>
            </w:r>
            <w:r>
              <w:rPr>
                <w:color w:val="231F20"/>
                <w:sz w:val="20"/>
              </w:rPr>
              <w:t>there</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a</w:t>
            </w:r>
            <w:r>
              <w:rPr>
                <w:color w:val="231F20"/>
                <w:spacing w:val="-11"/>
                <w:sz w:val="20"/>
              </w:rPr>
              <w:t xml:space="preserve"> </w:t>
            </w:r>
            <w:r>
              <w:rPr>
                <w:color w:val="231F20"/>
                <w:sz w:val="20"/>
              </w:rPr>
              <w:t>substantial</w:t>
            </w:r>
            <w:r>
              <w:rPr>
                <w:color w:val="231F20"/>
                <w:spacing w:val="-11"/>
                <w:sz w:val="20"/>
              </w:rPr>
              <w:t xml:space="preserve"> </w:t>
            </w:r>
            <w:r>
              <w:rPr>
                <w:color w:val="231F20"/>
                <w:sz w:val="20"/>
              </w:rPr>
              <w:t>negative</w:t>
            </w:r>
            <w:r>
              <w:rPr>
                <w:color w:val="231F20"/>
                <w:spacing w:val="-11"/>
                <w:sz w:val="20"/>
              </w:rPr>
              <w:t xml:space="preserve"> </w:t>
            </w:r>
            <w:r>
              <w:rPr>
                <w:color w:val="231F20"/>
                <w:sz w:val="20"/>
              </w:rPr>
              <w:t>impact</w:t>
            </w:r>
            <w:r>
              <w:rPr>
                <w:color w:val="231F20"/>
                <w:spacing w:val="-11"/>
                <w:sz w:val="20"/>
              </w:rPr>
              <w:t xml:space="preserve"> </w:t>
            </w:r>
            <w:r>
              <w:rPr>
                <w:color w:val="231F20"/>
                <w:sz w:val="20"/>
              </w:rPr>
              <w:t>(19%)</w:t>
            </w:r>
            <w:r>
              <w:rPr>
                <w:color w:val="231F20"/>
                <w:spacing w:val="-11"/>
                <w:sz w:val="20"/>
              </w:rPr>
              <w:t xml:space="preserve"> </w:t>
            </w:r>
            <w:r>
              <w:rPr>
                <w:color w:val="231F20"/>
                <w:sz w:val="20"/>
              </w:rPr>
              <w:t>or negative</w:t>
            </w:r>
            <w:r>
              <w:rPr>
                <w:color w:val="231F20"/>
                <w:spacing w:val="-4"/>
                <w:sz w:val="20"/>
              </w:rPr>
              <w:t xml:space="preserve"> </w:t>
            </w:r>
            <w:r>
              <w:rPr>
                <w:color w:val="231F20"/>
                <w:sz w:val="20"/>
              </w:rPr>
              <w:t>impact</w:t>
            </w:r>
            <w:r>
              <w:rPr>
                <w:color w:val="231F20"/>
                <w:spacing w:val="-4"/>
                <w:sz w:val="20"/>
              </w:rPr>
              <w:t xml:space="preserve"> </w:t>
            </w:r>
            <w:r>
              <w:rPr>
                <w:color w:val="231F20"/>
                <w:sz w:val="20"/>
              </w:rPr>
              <w:t>(46%)</w:t>
            </w:r>
            <w:r>
              <w:rPr>
                <w:color w:val="231F20"/>
                <w:spacing w:val="-4"/>
                <w:sz w:val="20"/>
              </w:rPr>
              <w:t xml:space="preserve"> </w:t>
            </w:r>
            <w:r>
              <w:rPr>
                <w:color w:val="231F20"/>
                <w:sz w:val="20"/>
              </w:rPr>
              <w:t>if</w:t>
            </w:r>
            <w:r>
              <w:rPr>
                <w:color w:val="231F20"/>
                <w:spacing w:val="-4"/>
                <w:sz w:val="20"/>
              </w:rPr>
              <w:t xml:space="preserve"> </w:t>
            </w:r>
            <w:r>
              <w:rPr>
                <w:color w:val="231F20"/>
                <w:sz w:val="20"/>
              </w:rPr>
              <w:t>all</w:t>
            </w:r>
            <w:r>
              <w:rPr>
                <w:color w:val="231F20"/>
                <w:spacing w:val="-4"/>
                <w:sz w:val="20"/>
              </w:rPr>
              <w:t xml:space="preserve"> </w:t>
            </w:r>
            <w:r>
              <w:rPr>
                <w:color w:val="231F20"/>
                <w:sz w:val="20"/>
              </w:rPr>
              <w:t>proposed</w:t>
            </w:r>
            <w:r>
              <w:rPr>
                <w:color w:val="231F20"/>
                <w:spacing w:val="-4"/>
                <w:sz w:val="20"/>
              </w:rPr>
              <w:t xml:space="preserve"> </w:t>
            </w:r>
            <w:r>
              <w:rPr>
                <w:color w:val="231F20"/>
                <w:sz w:val="20"/>
              </w:rPr>
              <w:t>fee</w:t>
            </w:r>
            <w:r>
              <w:rPr>
                <w:color w:val="231F20"/>
                <w:spacing w:val="-4"/>
                <w:sz w:val="20"/>
              </w:rPr>
              <w:t xml:space="preserve"> </w:t>
            </w:r>
            <w:r>
              <w:rPr>
                <w:color w:val="231F20"/>
                <w:sz w:val="20"/>
              </w:rPr>
              <w:t>increases</w:t>
            </w:r>
            <w:r>
              <w:rPr>
                <w:color w:val="231F20"/>
                <w:spacing w:val="-4"/>
                <w:sz w:val="20"/>
              </w:rPr>
              <w:t xml:space="preserve"> </w:t>
            </w:r>
            <w:r>
              <w:rPr>
                <w:color w:val="231F20"/>
                <w:sz w:val="20"/>
              </w:rPr>
              <w:t>for</w:t>
            </w:r>
            <w:r>
              <w:rPr>
                <w:color w:val="231F20"/>
                <w:spacing w:val="-4"/>
                <w:sz w:val="20"/>
              </w:rPr>
              <w:t xml:space="preserve"> </w:t>
            </w:r>
            <w:r>
              <w:rPr>
                <w:color w:val="231F20"/>
                <w:sz w:val="20"/>
              </w:rPr>
              <w:t>ACECQA</w:t>
            </w:r>
            <w:r>
              <w:rPr>
                <w:color w:val="231F20"/>
                <w:spacing w:val="-4"/>
                <w:sz w:val="20"/>
              </w:rPr>
              <w:t xml:space="preserve"> </w:t>
            </w:r>
            <w:r>
              <w:rPr>
                <w:color w:val="231F20"/>
                <w:sz w:val="20"/>
              </w:rPr>
              <w:t>functions</w:t>
            </w:r>
            <w:r>
              <w:rPr>
                <w:color w:val="231F20"/>
                <w:spacing w:val="-4"/>
                <w:sz w:val="20"/>
              </w:rPr>
              <w:t xml:space="preserve"> </w:t>
            </w:r>
            <w:r>
              <w:rPr>
                <w:color w:val="231F20"/>
                <w:sz w:val="20"/>
              </w:rPr>
              <w:t>were</w:t>
            </w:r>
            <w:r>
              <w:rPr>
                <w:color w:val="231F20"/>
                <w:spacing w:val="-4"/>
                <w:sz w:val="20"/>
              </w:rPr>
              <w:t xml:space="preserve"> </w:t>
            </w:r>
            <w:r>
              <w:rPr>
                <w:color w:val="231F20"/>
                <w:sz w:val="20"/>
              </w:rPr>
              <w:t>to</w:t>
            </w:r>
            <w:r>
              <w:rPr>
                <w:color w:val="231F20"/>
                <w:spacing w:val="-4"/>
                <w:sz w:val="20"/>
              </w:rPr>
              <w:t xml:space="preserve"> </w:t>
            </w:r>
            <w:r>
              <w:rPr>
                <w:color w:val="231F20"/>
                <w:sz w:val="20"/>
              </w:rPr>
              <w:t>be</w:t>
            </w:r>
            <w:r>
              <w:rPr>
                <w:color w:val="231F20"/>
                <w:spacing w:val="-4"/>
                <w:sz w:val="20"/>
              </w:rPr>
              <w:t xml:space="preserve"> </w:t>
            </w:r>
            <w:r>
              <w:rPr>
                <w:color w:val="231F20"/>
                <w:sz w:val="20"/>
              </w:rPr>
              <w:t>adopted.</w:t>
            </w:r>
          </w:p>
          <w:p w14:paraId="1ED30EF6" w14:textId="77777777" w:rsidR="00116B1A" w:rsidRDefault="005876AA">
            <w:pPr>
              <w:pStyle w:val="TableParagraph"/>
              <w:spacing w:before="110" w:line="285" w:lineRule="auto"/>
              <w:ind w:right="309"/>
              <w:rPr>
                <w:sz w:val="20"/>
              </w:rPr>
            </w:pPr>
            <w:r>
              <w:rPr>
                <w:color w:val="231F20"/>
                <w:sz w:val="20"/>
              </w:rPr>
              <w:t>While</w:t>
            </w:r>
            <w:r>
              <w:rPr>
                <w:color w:val="231F20"/>
                <w:spacing w:val="-2"/>
                <w:sz w:val="20"/>
              </w:rPr>
              <w:t xml:space="preserve"> </w:t>
            </w:r>
            <w:r>
              <w:rPr>
                <w:color w:val="231F20"/>
                <w:sz w:val="20"/>
              </w:rPr>
              <w:t>the</w:t>
            </w:r>
            <w:r>
              <w:rPr>
                <w:color w:val="231F20"/>
                <w:spacing w:val="-2"/>
                <w:sz w:val="20"/>
              </w:rPr>
              <w:t xml:space="preserve"> </w:t>
            </w:r>
            <w:r>
              <w:rPr>
                <w:color w:val="231F20"/>
                <w:sz w:val="20"/>
              </w:rPr>
              <w:t>majority</w:t>
            </w:r>
            <w:r>
              <w:rPr>
                <w:color w:val="231F20"/>
                <w:spacing w:val="-2"/>
                <w:sz w:val="20"/>
              </w:rPr>
              <w:t xml:space="preserve"> </w:t>
            </w:r>
            <w:r>
              <w:rPr>
                <w:color w:val="231F20"/>
                <w:sz w:val="20"/>
              </w:rPr>
              <w:t>of</w:t>
            </w:r>
            <w:r>
              <w:rPr>
                <w:color w:val="231F20"/>
                <w:spacing w:val="-2"/>
                <w:sz w:val="20"/>
              </w:rPr>
              <w:t xml:space="preserve"> </w:t>
            </w:r>
            <w:r>
              <w:rPr>
                <w:color w:val="231F20"/>
                <w:sz w:val="20"/>
              </w:rPr>
              <w:t>written</w:t>
            </w:r>
            <w:r>
              <w:rPr>
                <w:color w:val="231F20"/>
                <w:spacing w:val="-2"/>
                <w:sz w:val="20"/>
              </w:rPr>
              <w:t xml:space="preserve"> </w:t>
            </w:r>
            <w:r>
              <w:rPr>
                <w:color w:val="231F20"/>
                <w:sz w:val="20"/>
              </w:rPr>
              <w:t>submissions</w:t>
            </w:r>
            <w:r>
              <w:rPr>
                <w:color w:val="231F20"/>
                <w:spacing w:val="-2"/>
                <w:sz w:val="20"/>
              </w:rPr>
              <w:t xml:space="preserve"> </w:t>
            </w:r>
            <w:r>
              <w:rPr>
                <w:color w:val="231F20"/>
                <w:sz w:val="20"/>
              </w:rPr>
              <w:t>received</w:t>
            </w:r>
            <w:r>
              <w:rPr>
                <w:color w:val="231F20"/>
                <w:spacing w:val="-2"/>
                <w:sz w:val="20"/>
              </w:rPr>
              <w:t xml:space="preserve"> </w:t>
            </w:r>
            <w:r>
              <w:rPr>
                <w:color w:val="231F20"/>
                <w:sz w:val="20"/>
              </w:rPr>
              <w:t>supported</w:t>
            </w:r>
            <w:r>
              <w:rPr>
                <w:color w:val="231F20"/>
                <w:spacing w:val="-2"/>
                <w:sz w:val="20"/>
              </w:rPr>
              <w:t xml:space="preserve"> </w:t>
            </w:r>
            <w:r>
              <w:rPr>
                <w:color w:val="231F20"/>
                <w:sz w:val="20"/>
              </w:rPr>
              <w:t>no</w:t>
            </w:r>
            <w:r>
              <w:rPr>
                <w:color w:val="231F20"/>
                <w:spacing w:val="-2"/>
                <w:sz w:val="20"/>
              </w:rPr>
              <w:t xml:space="preserve"> </w:t>
            </w:r>
            <w:r>
              <w:rPr>
                <w:color w:val="231F20"/>
                <w:sz w:val="20"/>
              </w:rPr>
              <w:t>change</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application</w:t>
            </w:r>
            <w:r>
              <w:rPr>
                <w:color w:val="231F20"/>
                <w:spacing w:val="-2"/>
                <w:sz w:val="20"/>
              </w:rPr>
              <w:t xml:space="preserve"> </w:t>
            </w:r>
            <w:r>
              <w:rPr>
                <w:color w:val="231F20"/>
                <w:sz w:val="20"/>
              </w:rPr>
              <w:t>fees (other</w:t>
            </w:r>
            <w:r>
              <w:rPr>
                <w:color w:val="231F20"/>
                <w:spacing w:val="-6"/>
                <w:sz w:val="20"/>
              </w:rPr>
              <w:t xml:space="preserve"> </w:t>
            </w:r>
            <w:r>
              <w:rPr>
                <w:color w:val="231F20"/>
                <w:sz w:val="20"/>
              </w:rPr>
              <w:t>than</w:t>
            </w:r>
            <w:r>
              <w:rPr>
                <w:color w:val="231F20"/>
                <w:spacing w:val="-6"/>
                <w:sz w:val="20"/>
              </w:rPr>
              <w:t xml:space="preserve"> </w:t>
            </w:r>
            <w:r>
              <w:rPr>
                <w:color w:val="231F20"/>
                <w:sz w:val="20"/>
              </w:rPr>
              <w:t>in</w:t>
            </w:r>
            <w:r>
              <w:rPr>
                <w:color w:val="231F20"/>
                <w:spacing w:val="-6"/>
                <w:sz w:val="20"/>
              </w:rPr>
              <w:t xml:space="preserve"> </w:t>
            </w:r>
            <w:r>
              <w:rPr>
                <w:color w:val="231F20"/>
                <w:sz w:val="20"/>
              </w:rPr>
              <w:t>line</w:t>
            </w:r>
            <w:r>
              <w:rPr>
                <w:color w:val="231F20"/>
                <w:spacing w:val="-6"/>
                <w:sz w:val="20"/>
              </w:rPr>
              <w:t xml:space="preserve"> </w:t>
            </w:r>
            <w:r>
              <w:rPr>
                <w:color w:val="231F20"/>
                <w:sz w:val="20"/>
              </w:rPr>
              <w:t>with</w:t>
            </w:r>
            <w:r>
              <w:rPr>
                <w:color w:val="231F20"/>
                <w:spacing w:val="-6"/>
                <w:sz w:val="20"/>
              </w:rPr>
              <w:t xml:space="preserve"> </w:t>
            </w:r>
            <w:r>
              <w:rPr>
                <w:color w:val="231F20"/>
                <w:sz w:val="20"/>
              </w:rPr>
              <w:t>CPI)</w:t>
            </w:r>
            <w:r>
              <w:rPr>
                <w:color w:val="231F20"/>
                <w:spacing w:val="-6"/>
                <w:sz w:val="20"/>
              </w:rPr>
              <w:t xml:space="preserve"> </w:t>
            </w:r>
            <w:r>
              <w:rPr>
                <w:color w:val="231F20"/>
                <w:sz w:val="20"/>
              </w:rPr>
              <w:t>for</w:t>
            </w:r>
            <w:r>
              <w:rPr>
                <w:color w:val="231F20"/>
                <w:spacing w:val="-6"/>
                <w:sz w:val="20"/>
              </w:rPr>
              <w:t xml:space="preserve"> </w:t>
            </w:r>
            <w:r>
              <w:rPr>
                <w:color w:val="231F20"/>
                <w:sz w:val="20"/>
              </w:rPr>
              <w:t>reasons</w:t>
            </w:r>
            <w:r>
              <w:rPr>
                <w:color w:val="231F20"/>
                <w:spacing w:val="-6"/>
                <w:sz w:val="20"/>
              </w:rPr>
              <w:t xml:space="preserve"> </w:t>
            </w:r>
            <w:r>
              <w:rPr>
                <w:color w:val="231F20"/>
                <w:sz w:val="20"/>
              </w:rPr>
              <w:t>such</w:t>
            </w:r>
            <w:r>
              <w:rPr>
                <w:color w:val="231F20"/>
                <w:spacing w:val="-6"/>
                <w:sz w:val="20"/>
              </w:rPr>
              <w:t xml:space="preserve"> </w:t>
            </w:r>
            <w:r>
              <w:rPr>
                <w:color w:val="231F20"/>
                <w:sz w:val="20"/>
              </w:rPr>
              <w:t>as</w:t>
            </w:r>
            <w:r>
              <w:rPr>
                <w:color w:val="231F20"/>
                <w:spacing w:val="-6"/>
                <w:sz w:val="20"/>
              </w:rPr>
              <w:t xml:space="preserve"> </w:t>
            </w:r>
            <w:r>
              <w:rPr>
                <w:color w:val="231F20"/>
                <w:sz w:val="20"/>
              </w:rPr>
              <w:t>the</w:t>
            </w:r>
            <w:r>
              <w:rPr>
                <w:color w:val="231F20"/>
                <w:spacing w:val="-6"/>
                <w:sz w:val="20"/>
              </w:rPr>
              <w:t xml:space="preserve"> </w:t>
            </w:r>
            <w:r>
              <w:rPr>
                <w:color w:val="231F20"/>
                <w:sz w:val="20"/>
              </w:rPr>
              <w:t>transfer</w:t>
            </w:r>
            <w:r>
              <w:rPr>
                <w:color w:val="231F20"/>
                <w:spacing w:val="-6"/>
                <w:sz w:val="20"/>
              </w:rPr>
              <w:t xml:space="preserve"> </w:t>
            </w:r>
            <w:r>
              <w:rPr>
                <w:color w:val="231F20"/>
                <w:sz w:val="20"/>
              </w:rPr>
              <w:t>of</w:t>
            </w:r>
            <w:r>
              <w:rPr>
                <w:color w:val="231F20"/>
                <w:spacing w:val="-6"/>
                <w:sz w:val="20"/>
              </w:rPr>
              <w:t xml:space="preserve"> </w:t>
            </w:r>
            <w:r>
              <w:rPr>
                <w:color w:val="231F20"/>
                <w:sz w:val="20"/>
              </w:rPr>
              <w:t>fee</w:t>
            </w:r>
            <w:r>
              <w:rPr>
                <w:color w:val="231F20"/>
                <w:spacing w:val="-6"/>
                <w:sz w:val="20"/>
              </w:rPr>
              <w:t xml:space="preserve"> </w:t>
            </w:r>
            <w:r>
              <w:rPr>
                <w:color w:val="231F20"/>
                <w:sz w:val="20"/>
              </w:rPr>
              <w:t>increases</w:t>
            </w:r>
            <w:r>
              <w:rPr>
                <w:color w:val="231F20"/>
                <w:spacing w:val="-6"/>
                <w:sz w:val="20"/>
              </w:rPr>
              <w:t xml:space="preserve"> </w:t>
            </w:r>
            <w:r>
              <w:rPr>
                <w:color w:val="231F20"/>
                <w:sz w:val="20"/>
              </w:rPr>
              <w:t>from</w:t>
            </w:r>
            <w:r>
              <w:rPr>
                <w:color w:val="231F20"/>
                <w:spacing w:val="-6"/>
                <w:sz w:val="20"/>
              </w:rPr>
              <w:t xml:space="preserve"> </w:t>
            </w:r>
            <w:r>
              <w:rPr>
                <w:color w:val="231F20"/>
                <w:sz w:val="20"/>
              </w:rPr>
              <w:t>providers</w:t>
            </w:r>
            <w:r>
              <w:rPr>
                <w:color w:val="231F20"/>
                <w:spacing w:val="-6"/>
                <w:sz w:val="20"/>
              </w:rPr>
              <w:t xml:space="preserve"> </w:t>
            </w:r>
            <w:r>
              <w:rPr>
                <w:color w:val="231F20"/>
                <w:sz w:val="20"/>
              </w:rPr>
              <w:t>to families,</w:t>
            </w:r>
            <w:r>
              <w:rPr>
                <w:color w:val="231F20"/>
                <w:spacing w:val="-11"/>
                <w:sz w:val="20"/>
              </w:rPr>
              <w:t xml:space="preserve"> </w:t>
            </w:r>
            <w:r>
              <w:rPr>
                <w:color w:val="231F20"/>
                <w:sz w:val="20"/>
              </w:rPr>
              <w:t>and</w:t>
            </w:r>
            <w:r>
              <w:rPr>
                <w:color w:val="231F20"/>
                <w:spacing w:val="-11"/>
                <w:sz w:val="20"/>
              </w:rPr>
              <w:t xml:space="preserve"> </w:t>
            </w:r>
            <w:r>
              <w:rPr>
                <w:color w:val="231F20"/>
                <w:sz w:val="20"/>
              </w:rPr>
              <w:t>impacting</w:t>
            </w:r>
            <w:r>
              <w:rPr>
                <w:color w:val="231F20"/>
                <w:spacing w:val="-11"/>
                <w:sz w:val="20"/>
              </w:rPr>
              <w:t xml:space="preserve"> </w:t>
            </w:r>
            <w:r>
              <w:rPr>
                <w:color w:val="231F20"/>
                <w:sz w:val="20"/>
              </w:rPr>
              <w:t>provider/service</w:t>
            </w:r>
            <w:r>
              <w:rPr>
                <w:color w:val="231F20"/>
                <w:spacing w:val="-11"/>
                <w:sz w:val="20"/>
              </w:rPr>
              <w:t xml:space="preserve"> </w:t>
            </w:r>
            <w:r>
              <w:rPr>
                <w:color w:val="231F20"/>
                <w:sz w:val="20"/>
              </w:rPr>
              <w:t>viability,</w:t>
            </w:r>
            <w:r>
              <w:rPr>
                <w:color w:val="231F20"/>
                <w:spacing w:val="-11"/>
                <w:sz w:val="20"/>
              </w:rPr>
              <w:t xml:space="preserve"> </w:t>
            </w:r>
            <w:r>
              <w:rPr>
                <w:color w:val="231F20"/>
                <w:sz w:val="20"/>
              </w:rPr>
              <w:t>as</w:t>
            </w:r>
            <w:r>
              <w:rPr>
                <w:color w:val="231F20"/>
                <w:spacing w:val="-11"/>
                <w:sz w:val="20"/>
              </w:rPr>
              <w:t xml:space="preserve"> </w:t>
            </w:r>
            <w:r>
              <w:rPr>
                <w:color w:val="231F20"/>
                <w:sz w:val="20"/>
              </w:rPr>
              <w:t>well</w:t>
            </w:r>
            <w:r>
              <w:rPr>
                <w:color w:val="231F20"/>
                <w:spacing w:val="-11"/>
                <w:sz w:val="20"/>
              </w:rPr>
              <w:t xml:space="preserve"> </w:t>
            </w:r>
            <w:r>
              <w:rPr>
                <w:color w:val="231F20"/>
                <w:sz w:val="20"/>
              </w:rPr>
              <w:t>as</w:t>
            </w:r>
            <w:r>
              <w:rPr>
                <w:color w:val="231F20"/>
                <w:spacing w:val="-11"/>
                <w:sz w:val="20"/>
              </w:rPr>
              <w:t xml:space="preserve"> </w:t>
            </w:r>
            <w:r>
              <w:rPr>
                <w:color w:val="231F20"/>
                <w:sz w:val="20"/>
              </w:rPr>
              <w:t>hesitancy</w:t>
            </w:r>
            <w:r>
              <w:rPr>
                <w:color w:val="231F20"/>
                <w:spacing w:val="-11"/>
                <w:sz w:val="20"/>
              </w:rPr>
              <w:t xml:space="preserve"> </w:t>
            </w:r>
            <w:r>
              <w:rPr>
                <w:color w:val="231F20"/>
                <w:sz w:val="20"/>
              </w:rPr>
              <w:t>to</w:t>
            </w:r>
            <w:r>
              <w:rPr>
                <w:color w:val="231F20"/>
                <w:spacing w:val="-11"/>
                <w:sz w:val="20"/>
              </w:rPr>
              <w:t xml:space="preserve"> </w:t>
            </w:r>
            <w:r>
              <w:rPr>
                <w:color w:val="231F20"/>
                <w:sz w:val="20"/>
              </w:rPr>
              <w:t>add</w:t>
            </w:r>
            <w:r>
              <w:rPr>
                <w:color w:val="231F20"/>
                <w:spacing w:val="-11"/>
                <w:sz w:val="20"/>
              </w:rPr>
              <w:t xml:space="preserve"> </w:t>
            </w:r>
            <w:r>
              <w:rPr>
                <w:color w:val="231F20"/>
                <w:sz w:val="20"/>
              </w:rPr>
              <w:t>to</w:t>
            </w:r>
            <w:r>
              <w:rPr>
                <w:color w:val="231F20"/>
                <w:spacing w:val="-11"/>
                <w:sz w:val="20"/>
              </w:rPr>
              <w:t xml:space="preserve"> </w:t>
            </w:r>
            <w:r>
              <w:rPr>
                <w:color w:val="231F20"/>
                <w:sz w:val="20"/>
              </w:rPr>
              <w:t>economic</w:t>
            </w:r>
            <w:r>
              <w:rPr>
                <w:color w:val="231F20"/>
                <w:spacing w:val="-11"/>
                <w:sz w:val="20"/>
              </w:rPr>
              <w:t xml:space="preserve"> </w:t>
            </w:r>
            <w:r>
              <w:rPr>
                <w:color w:val="231F20"/>
                <w:sz w:val="20"/>
              </w:rPr>
              <w:t>burden in</w:t>
            </w:r>
            <w:r>
              <w:rPr>
                <w:color w:val="231F20"/>
                <w:spacing w:val="-5"/>
                <w:sz w:val="20"/>
              </w:rPr>
              <w:t xml:space="preserve"> </w:t>
            </w:r>
            <w:r>
              <w:rPr>
                <w:color w:val="231F20"/>
                <w:sz w:val="20"/>
              </w:rPr>
              <w:t>the</w:t>
            </w:r>
            <w:r>
              <w:rPr>
                <w:color w:val="231F20"/>
                <w:spacing w:val="-5"/>
                <w:sz w:val="20"/>
              </w:rPr>
              <w:t xml:space="preserve"> </w:t>
            </w:r>
            <w:r>
              <w:rPr>
                <w:color w:val="231F20"/>
                <w:sz w:val="20"/>
              </w:rPr>
              <w:t>current</w:t>
            </w:r>
            <w:r>
              <w:rPr>
                <w:color w:val="231F20"/>
                <w:spacing w:val="-5"/>
                <w:sz w:val="20"/>
              </w:rPr>
              <w:t xml:space="preserve"> </w:t>
            </w:r>
            <w:r>
              <w:rPr>
                <w:color w:val="231F20"/>
                <w:sz w:val="20"/>
              </w:rPr>
              <w:t>climate</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COVID-19</w:t>
            </w:r>
            <w:r>
              <w:rPr>
                <w:color w:val="231F20"/>
                <w:spacing w:val="-5"/>
                <w:sz w:val="20"/>
              </w:rPr>
              <w:t xml:space="preserve"> </w:t>
            </w:r>
            <w:r>
              <w:rPr>
                <w:color w:val="231F20"/>
                <w:sz w:val="20"/>
              </w:rPr>
              <w:t>pandemic,</w:t>
            </w:r>
            <w:r>
              <w:rPr>
                <w:color w:val="231F20"/>
                <w:spacing w:val="-5"/>
                <w:sz w:val="20"/>
              </w:rPr>
              <w:t xml:space="preserve"> </w:t>
            </w:r>
            <w:r>
              <w:rPr>
                <w:color w:val="231F20"/>
                <w:sz w:val="20"/>
              </w:rPr>
              <w:t>respondents</w:t>
            </w:r>
            <w:r>
              <w:rPr>
                <w:color w:val="231F20"/>
                <w:spacing w:val="-5"/>
                <w:sz w:val="20"/>
              </w:rPr>
              <w:t xml:space="preserve"> </w:t>
            </w:r>
            <w:r>
              <w:rPr>
                <w:color w:val="231F20"/>
                <w:sz w:val="20"/>
              </w:rPr>
              <w:t>recognised</w:t>
            </w:r>
            <w:r>
              <w:rPr>
                <w:color w:val="231F20"/>
                <w:spacing w:val="-5"/>
                <w:sz w:val="20"/>
              </w:rPr>
              <w:t xml:space="preserve"> </w:t>
            </w:r>
            <w:r>
              <w:rPr>
                <w:color w:val="231F20"/>
                <w:sz w:val="20"/>
              </w:rPr>
              <w:t>that</w:t>
            </w:r>
            <w:r>
              <w:rPr>
                <w:color w:val="231F20"/>
                <w:spacing w:val="-5"/>
                <w:sz w:val="20"/>
              </w:rPr>
              <w:t xml:space="preserve"> </w:t>
            </w:r>
            <w:r>
              <w:rPr>
                <w:color w:val="231F20"/>
                <w:sz w:val="20"/>
              </w:rPr>
              <w:t>fee</w:t>
            </w:r>
            <w:r>
              <w:rPr>
                <w:color w:val="231F20"/>
                <w:spacing w:val="-5"/>
                <w:sz w:val="20"/>
              </w:rPr>
              <w:t xml:space="preserve"> </w:t>
            </w:r>
            <w:r>
              <w:rPr>
                <w:color w:val="231F20"/>
                <w:sz w:val="20"/>
              </w:rPr>
              <w:t>increases,</w:t>
            </w:r>
            <w:r>
              <w:rPr>
                <w:color w:val="231F20"/>
                <w:spacing w:val="-5"/>
                <w:sz w:val="20"/>
              </w:rPr>
              <w:t xml:space="preserve"> </w:t>
            </w:r>
            <w:r>
              <w:rPr>
                <w:color w:val="231F20"/>
                <w:sz w:val="20"/>
              </w:rPr>
              <w:t>if introduced,</w:t>
            </w:r>
            <w:r>
              <w:rPr>
                <w:color w:val="231F20"/>
                <w:spacing w:val="-12"/>
                <w:sz w:val="20"/>
              </w:rPr>
              <w:t xml:space="preserve"> </w:t>
            </w:r>
            <w:r>
              <w:rPr>
                <w:color w:val="231F20"/>
                <w:sz w:val="20"/>
              </w:rPr>
              <w:t>should</w:t>
            </w:r>
            <w:r>
              <w:rPr>
                <w:color w:val="231F20"/>
                <w:spacing w:val="-11"/>
                <w:sz w:val="20"/>
              </w:rPr>
              <w:t xml:space="preserve"> </w:t>
            </w:r>
            <w:r>
              <w:rPr>
                <w:color w:val="231F20"/>
                <w:sz w:val="20"/>
              </w:rPr>
              <w:t>be</w:t>
            </w:r>
            <w:r>
              <w:rPr>
                <w:color w:val="231F20"/>
                <w:spacing w:val="-11"/>
                <w:sz w:val="20"/>
              </w:rPr>
              <w:t xml:space="preserve"> </w:t>
            </w:r>
            <w:r>
              <w:rPr>
                <w:color w:val="231F20"/>
                <w:sz w:val="20"/>
              </w:rPr>
              <w:t>differentiated</w:t>
            </w:r>
            <w:r>
              <w:rPr>
                <w:color w:val="231F20"/>
                <w:spacing w:val="-12"/>
                <w:sz w:val="20"/>
              </w:rPr>
              <w:t xml:space="preserve"> </w:t>
            </w:r>
            <w:r>
              <w:rPr>
                <w:color w:val="231F20"/>
                <w:sz w:val="20"/>
              </w:rPr>
              <w:t>based</w:t>
            </w:r>
            <w:r>
              <w:rPr>
                <w:color w:val="231F20"/>
                <w:spacing w:val="-11"/>
                <w:sz w:val="20"/>
              </w:rPr>
              <w:t xml:space="preserve"> </w:t>
            </w:r>
            <w:r>
              <w:rPr>
                <w:color w:val="231F20"/>
                <w:sz w:val="20"/>
              </w:rPr>
              <w:t>on</w:t>
            </w:r>
            <w:r>
              <w:rPr>
                <w:color w:val="231F20"/>
                <w:spacing w:val="-11"/>
                <w:sz w:val="20"/>
              </w:rPr>
              <w:t xml:space="preserve"> </w:t>
            </w:r>
            <w:r>
              <w:rPr>
                <w:color w:val="231F20"/>
                <w:sz w:val="20"/>
              </w:rPr>
              <w:t>service</w:t>
            </w:r>
            <w:r>
              <w:rPr>
                <w:color w:val="231F20"/>
                <w:spacing w:val="-12"/>
                <w:sz w:val="20"/>
              </w:rPr>
              <w:t xml:space="preserve"> </w:t>
            </w:r>
            <w:r>
              <w:rPr>
                <w:color w:val="231F20"/>
                <w:sz w:val="20"/>
              </w:rPr>
              <w:t>and</w:t>
            </w:r>
            <w:r>
              <w:rPr>
                <w:color w:val="231F20"/>
                <w:spacing w:val="-11"/>
                <w:sz w:val="20"/>
              </w:rPr>
              <w:t xml:space="preserve"> </w:t>
            </w:r>
            <w:r>
              <w:rPr>
                <w:color w:val="231F20"/>
                <w:sz w:val="20"/>
              </w:rPr>
              <w:t>provider</w:t>
            </w:r>
            <w:r>
              <w:rPr>
                <w:color w:val="231F20"/>
                <w:spacing w:val="-11"/>
                <w:sz w:val="20"/>
              </w:rPr>
              <w:t xml:space="preserve"> </w:t>
            </w:r>
            <w:r>
              <w:rPr>
                <w:color w:val="231F20"/>
                <w:sz w:val="20"/>
              </w:rPr>
              <w:t>characteristics</w:t>
            </w:r>
            <w:r>
              <w:rPr>
                <w:color w:val="231F20"/>
                <w:spacing w:val="-12"/>
                <w:sz w:val="20"/>
              </w:rPr>
              <w:t xml:space="preserve"> </w:t>
            </w:r>
            <w:r>
              <w:rPr>
                <w:color w:val="231F20"/>
                <w:sz w:val="20"/>
              </w:rPr>
              <w:t>such</w:t>
            </w:r>
            <w:r>
              <w:rPr>
                <w:color w:val="231F20"/>
                <w:spacing w:val="-11"/>
                <w:sz w:val="20"/>
              </w:rPr>
              <w:t xml:space="preserve"> </w:t>
            </w:r>
            <w:r>
              <w:rPr>
                <w:color w:val="231F20"/>
                <w:sz w:val="20"/>
              </w:rPr>
              <w:t>as</w:t>
            </w:r>
            <w:r>
              <w:rPr>
                <w:color w:val="231F20"/>
                <w:spacing w:val="-11"/>
                <w:sz w:val="20"/>
              </w:rPr>
              <w:t xml:space="preserve"> </w:t>
            </w:r>
            <w:r>
              <w:rPr>
                <w:color w:val="231F20"/>
                <w:sz w:val="20"/>
              </w:rPr>
              <w:t>service and provider type.</w:t>
            </w:r>
          </w:p>
          <w:p w14:paraId="1ED30EF7" w14:textId="77777777" w:rsidR="00116B1A" w:rsidRDefault="005876AA">
            <w:pPr>
              <w:pStyle w:val="TableParagraph"/>
              <w:spacing w:before="111" w:line="285" w:lineRule="auto"/>
              <w:rPr>
                <w:sz w:val="20"/>
              </w:rPr>
            </w:pPr>
            <w:r>
              <w:rPr>
                <w:color w:val="231F20"/>
                <w:sz w:val="20"/>
              </w:rPr>
              <w:t>There</w:t>
            </w:r>
            <w:r>
              <w:rPr>
                <w:color w:val="231F20"/>
                <w:spacing w:val="-4"/>
                <w:sz w:val="20"/>
              </w:rPr>
              <w:t xml:space="preserve"> </w:t>
            </w:r>
            <w:r>
              <w:rPr>
                <w:color w:val="231F20"/>
                <w:sz w:val="20"/>
              </w:rPr>
              <w:t>was</w:t>
            </w:r>
            <w:r>
              <w:rPr>
                <w:color w:val="231F20"/>
                <w:spacing w:val="-4"/>
                <w:sz w:val="20"/>
              </w:rPr>
              <w:t xml:space="preserve"> </w:t>
            </w:r>
            <w:r>
              <w:rPr>
                <w:color w:val="231F20"/>
                <w:sz w:val="20"/>
              </w:rPr>
              <w:t>notable</w:t>
            </w:r>
            <w:r>
              <w:rPr>
                <w:color w:val="231F20"/>
                <w:spacing w:val="-4"/>
                <w:sz w:val="20"/>
              </w:rPr>
              <w:t xml:space="preserve"> </w:t>
            </w:r>
            <w:r>
              <w:rPr>
                <w:color w:val="231F20"/>
                <w:sz w:val="20"/>
              </w:rPr>
              <w:t>opposition</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reintroduction</w:t>
            </w:r>
            <w:r>
              <w:rPr>
                <w:color w:val="231F20"/>
                <w:spacing w:val="-4"/>
                <w:sz w:val="20"/>
              </w:rPr>
              <w:t xml:space="preserve"> </w:t>
            </w:r>
            <w:r>
              <w:rPr>
                <w:color w:val="231F20"/>
                <w:sz w:val="20"/>
              </w:rPr>
              <w:t>of</w:t>
            </w:r>
            <w:r>
              <w:rPr>
                <w:color w:val="231F20"/>
                <w:spacing w:val="-4"/>
                <w:sz w:val="20"/>
              </w:rPr>
              <w:t xml:space="preserve"> </w:t>
            </w:r>
            <w:r>
              <w:rPr>
                <w:color w:val="231F20"/>
                <w:sz w:val="20"/>
              </w:rPr>
              <w:t>an</w:t>
            </w:r>
            <w:r>
              <w:rPr>
                <w:color w:val="231F20"/>
                <w:spacing w:val="-4"/>
                <w:sz w:val="20"/>
              </w:rPr>
              <w:t xml:space="preserve"> </w:t>
            </w:r>
            <w:r>
              <w:rPr>
                <w:color w:val="231F20"/>
                <w:sz w:val="20"/>
              </w:rPr>
              <w:t>application</w:t>
            </w:r>
            <w:r>
              <w:rPr>
                <w:color w:val="231F20"/>
                <w:spacing w:val="-4"/>
                <w:sz w:val="20"/>
              </w:rPr>
              <w:t xml:space="preserve"> </w:t>
            </w:r>
            <w:r>
              <w:rPr>
                <w:color w:val="231F20"/>
                <w:sz w:val="20"/>
              </w:rPr>
              <w:t>fee</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Excellent</w:t>
            </w:r>
            <w:r>
              <w:rPr>
                <w:color w:val="231F20"/>
                <w:spacing w:val="-4"/>
                <w:sz w:val="20"/>
              </w:rPr>
              <w:t xml:space="preserve"> </w:t>
            </w:r>
            <w:r>
              <w:rPr>
                <w:color w:val="231F20"/>
                <w:sz w:val="20"/>
              </w:rPr>
              <w:t>rating, with</w:t>
            </w:r>
            <w:r>
              <w:rPr>
                <w:color w:val="231F20"/>
                <w:spacing w:val="-2"/>
                <w:sz w:val="20"/>
              </w:rPr>
              <w:t xml:space="preserve"> </w:t>
            </w:r>
            <w:r>
              <w:rPr>
                <w:color w:val="231F20"/>
                <w:sz w:val="20"/>
              </w:rPr>
              <w:t>a</w:t>
            </w:r>
            <w:r>
              <w:rPr>
                <w:color w:val="231F20"/>
                <w:spacing w:val="-2"/>
                <w:sz w:val="20"/>
              </w:rPr>
              <w:t xml:space="preserve"> </w:t>
            </w:r>
            <w:r>
              <w:rPr>
                <w:color w:val="231F20"/>
                <w:sz w:val="20"/>
              </w:rPr>
              <w:t>view</w:t>
            </w:r>
            <w:r>
              <w:rPr>
                <w:color w:val="231F20"/>
                <w:spacing w:val="-2"/>
                <w:sz w:val="20"/>
              </w:rPr>
              <w:t xml:space="preserve"> </w:t>
            </w:r>
            <w:r>
              <w:rPr>
                <w:color w:val="231F20"/>
                <w:sz w:val="20"/>
              </w:rPr>
              <w:t>expressed</w:t>
            </w:r>
            <w:r>
              <w:rPr>
                <w:color w:val="231F20"/>
                <w:spacing w:val="-2"/>
                <w:sz w:val="20"/>
              </w:rPr>
              <w:t xml:space="preserve"> </w:t>
            </w:r>
            <w:r>
              <w:rPr>
                <w:color w:val="231F20"/>
                <w:sz w:val="20"/>
              </w:rPr>
              <w:t>about</w:t>
            </w:r>
            <w:r>
              <w:rPr>
                <w:color w:val="231F20"/>
                <w:spacing w:val="-2"/>
                <w:sz w:val="20"/>
              </w:rPr>
              <w:t xml:space="preserve"> </w:t>
            </w:r>
            <w:r>
              <w:rPr>
                <w:color w:val="231F20"/>
                <w:sz w:val="20"/>
              </w:rPr>
              <w:t>its</w:t>
            </w:r>
            <w:r>
              <w:rPr>
                <w:color w:val="231F20"/>
                <w:spacing w:val="-2"/>
                <w:sz w:val="20"/>
              </w:rPr>
              <w:t xml:space="preserve"> </w:t>
            </w:r>
            <w:r>
              <w:rPr>
                <w:color w:val="231F20"/>
                <w:sz w:val="20"/>
              </w:rPr>
              <w:t>potential</w:t>
            </w:r>
            <w:r>
              <w:rPr>
                <w:color w:val="231F20"/>
                <w:spacing w:val="-2"/>
                <w:sz w:val="20"/>
              </w:rPr>
              <w:t xml:space="preserve"> </w:t>
            </w:r>
            <w:r>
              <w:rPr>
                <w:color w:val="231F20"/>
                <w:sz w:val="20"/>
              </w:rPr>
              <w:t>to</w:t>
            </w:r>
            <w:r>
              <w:rPr>
                <w:color w:val="231F20"/>
                <w:spacing w:val="-2"/>
                <w:sz w:val="20"/>
              </w:rPr>
              <w:t xml:space="preserve"> </w:t>
            </w:r>
            <w:r>
              <w:rPr>
                <w:color w:val="231F20"/>
                <w:sz w:val="20"/>
              </w:rPr>
              <w:t>act</w:t>
            </w:r>
            <w:r>
              <w:rPr>
                <w:color w:val="231F20"/>
                <w:spacing w:val="-2"/>
                <w:sz w:val="20"/>
              </w:rPr>
              <w:t xml:space="preserve"> </w:t>
            </w:r>
            <w:r>
              <w:rPr>
                <w:color w:val="231F20"/>
                <w:sz w:val="20"/>
              </w:rPr>
              <w:t>as</w:t>
            </w:r>
            <w:r>
              <w:rPr>
                <w:color w:val="231F20"/>
                <w:spacing w:val="-2"/>
                <w:sz w:val="20"/>
              </w:rPr>
              <w:t xml:space="preserve"> </w:t>
            </w:r>
            <w:r>
              <w:rPr>
                <w:color w:val="231F20"/>
                <w:sz w:val="20"/>
              </w:rPr>
              <w:t>a</w:t>
            </w:r>
            <w:r>
              <w:rPr>
                <w:color w:val="231F20"/>
                <w:spacing w:val="-2"/>
                <w:sz w:val="20"/>
              </w:rPr>
              <w:t xml:space="preserve"> </w:t>
            </w:r>
            <w:r>
              <w:rPr>
                <w:color w:val="231F20"/>
                <w:sz w:val="20"/>
              </w:rPr>
              <w:t>financial</w:t>
            </w:r>
            <w:r>
              <w:rPr>
                <w:color w:val="231F20"/>
                <w:spacing w:val="-2"/>
                <w:sz w:val="20"/>
              </w:rPr>
              <w:t xml:space="preserve"> </w:t>
            </w:r>
            <w:r>
              <w:rPr>
                <w:color w:val="231F20"/>
                <w:sz w:val="20"/>
              </w:rPr>
              <w:t>disincentive</w:t>
            </w:r>
            <w:r>
              <w:rPr>
                <w:color w:val="231F20"/>
                <w:spacing w:val="-2"/>
                <w:sz w:val="20"/>
              </w:rPr>
              <w:t xml:space="preserve"> </w:t>
            </w:r>
            <w:r>
              <w:rPr>
                <w:color w:val="231F20"/>
                <w:sz w:val="20"/>
              </w:rPr>
              <w:t>to</w:t>
            </w:r>
            <w:r>
              <w:rPr>
                <w:color w:val="231F20"/>
                <w:spacing w:val="-2"/>
                <w:sz w:val="20"/>
              </w:rPr>
              <w:t xml:space="preserve"> </w:t>
            </w:r>
            <w:r>
              <w:rPr>
                <w:color w:val="231F20"/>
                <w:sz w:val="20"/>
              </w:rPr>
              <w:t>apply,</w:t>
            </w:r>
            <w:r>
              <w:rPr>
                <w:color w:val="231F20"/>
                <w:spacing w:val="-2"/>
                <w:sz w:val="20"/>
              </w:rPr>
              <w:t xml:space="preserve"> </w:t>
            </w:r>
            <w:r>
              <w:rPr>
                <w:color w:val="231F20"/>
                <w:sz w:val="20"/>
              </w:rPr>
              <w:t>and</w:t>
            </w:r>
            <w:r>
              <w:rPr>
                <w:color w:val="231F20"/>
                <w:spacing w:val="-2"/>
                <w:sz w:val="20"/>
              </w:rPr>
              <w:t xml:space="preserve"> </w:t>
            </w:r>
            <w:r>
              <w:rPr>
                <w:color w:val="231F20"/>
                <w:sz w:val="20"/>
              </w:rPr>
              <w:t>for</w:t>
            </w:r>
            <w:r>
              <w:rPr>
                <w:color w:val="231F20"/>
                <w:spacing w:val="-2"/>
                <w:sz w:val="20"/>
              </w:rPr>
              <w:t xml:space="preserve"> </w:t>
            </w:r>
            <w:r>
              <w:rPr>
                <w:color w:val="231F20"/>
                <w:sz w:val="20"/>
              </w:rPr>
              <w:t>the inequity</w:t>
            </w:r>
            <w:r>
              <w:rPr>
                <w:color w:val="231F20"/>
                <w:spacing w:val="-5"/>
                <w:sz w:val="20"/>
              </w:rPr>
              <w:t xml:space="preserve"> </w:t>
            </w:r>
            <w:r>
              <w:rPr>
                <w:color w:val="231F20"/>
                <w:sz w:val="20"/>
              </w:rPr>
              <w:t>in</w:t>
            </w:r>
            <w:r>
              <w:rPr>
                <w:color w:val="231F20"/>
                <w:spacing w:val="-5"/>
                <w:sz w:val="20"/>
              </w:rPr>
              <w:t xml:space="preserve"> </w:t>
            </w:r>
            <w:r>
              <w:rPr>
                <w:color w:val="231F20"/>
                <w:sz w:val="20"/>
              </w:rPr>
              <w:t>requiring</w:t>
            </w:r>
            <w:r>
              <w:rPr>
                <w:color w:val="231F20"/>
                <w:spacing w:val="-5"/>
                <w:sz w:val="20"/>
              </w:rPr>
              <w:t xml:space="preserve"> </w:t>
            </w:r>
            <w:r>
              <w:rPr>
                <w:color w:val="231F20"/>
                <w:sz w:val="20"/>
              </w:rPr>
              <w:t>a</w:t>
            </w:r>
            <w:r>
              <w:rPr>
                <w:color w:val="231F20"/>
                <w:spacing w:val="-5"/>
                <w:sz w:val="20"/>
              </w:rPr>
              <w:t xml:space="preserve"> </w:t>
            </w:r>
            <w:r>
              <w:rPr>
                <w:color w:val="231F20"/>
                <w:sz w:val="20"/>
              </w:rPr>
              <w:t>fee</w:t>
            </w:r>
            <w:r>
              <w:rPr>
                <w:color w:val="231F20"/>
                <w:spacing w:val="-5"/>
                <w:sz w:val="20"/>
              </w:rPr>
              <w:t xml:space="preserve"> </w:t>
            </w:r>
            <w:r>
              <w:rPr>
                <w:color w:val="231F20"/>
                <w:sz w:val="20"/>
              </w:rPr>
              <w:t>for</w:t>
            </w:r>
            <w:r>
              <w:rPr>
                <w:color w:val="231F20"/>
                <w:spacing w:val="-5"/>
                <w:sz w:val="20"/>
              </w:rPr>
              <w:t xml:space="preserve"> </w:t>
            </w:r>
            <w:r>
              <w:rPr>
                <w:color w:val="231F20"/>
                <w:sz w:val="20"/>
              </w:rPr>
              <w:t>a</w:t>
            </w:r>
            <w:r>
              <w:rPr>
                <w:color w:val="231F20"/>
                <w:spacing w:val="-5"/>
                <w:sz w:val="20"/>
              </w:rPr>
              <w:t xml:space="preserve"> </w:t>
            </w:r>
            <w:r>
              <w:rPr>
                <w:color w:val="231F20"/>
                <w:sz w:val="20"/>
              </w:rPr>
              <w:t>service</w:t>
            </w:r>
            <w:r>
              <w:rPr>
                <w:color w:val="231F20"/>
                <w:spacing w:val="-5"/>
                <w:sz w:val="20"/>
              </w:rPr>
              <w:t xml:space="preserve"> </w:t>
            </w:r>
            <w:r>
              <w:rPr>
                <w:color w:val="231F20"/>
                <w:sz w:val="20"/>
              </w:rPr>
              <w:t>rating</w:t>
            </w:r>
            <w:r>
              <w:rPr>
                <w:color w:val="231F20"/>
                <w:spacing w:val="-5"/>
                <w:sz w:val="20"/>
              </w:rPr>
              <w:t xml:space="preserve"> </w:t>
            </w:r>
            <w:r>
              <w:rPr>
                <w:color w:val="231F20"/>
                <w:sz w:val="20"/>
              </w:rPr>
              <w:t>when</w:t>
            </w:r>
            <w:r>
              <w:rPr>
                <w:color w:val="231F20"/>
                <w:spacing w:val="-5"/>
                <w:sz w:val="20"/>
              </w:rPr>
              <w:t xml:space="preserve"> </w:t>
            </w:r>
            <w:r>
              <w:rPr>
                <w:color w:val="231F20"/>
                <w:sz w:val="20"/>
              </w:rPr>
              <w:t>all</w:t>
            </w:r>
            <w:r>
              <w:rPr>
                <w:color w:val="231F20"/>
                <w:spacing w:val="-5"/>
                <w:sz w:val="20"/>
              </w:rPr>
              <w:t xml:space="preserve"> </w:t>
            </w:r>
            <w:r>
              <w:rPr>
                <w:color w:val="231F20"/>
                <w:sz w:val="20"/>
              </w:rPr>
              <w:t>other</w:t>
            </w:r>
            <w:r>
              <w:rPr>
                <w:color w:val="231F20"/>
                <w:spacing w:val="-5"/>
                <w:sz w:val="20"/>
              </w:rPr>
              <w:t xml:space="preserve"> </w:t>
            </w:r>
            <w:r>
              <w:rPr>
                <w:color w:val="231F20"/>
                <w:sz w:val="20"/>
              </w:rPr>
              <w:t>ratings</w:t>
            </w:r>
            <w:r>
              <w:rPr>
                <w:color w:val="231F20"/>
                <w:spacing w:val="-5"/>
                <w:sz w:val="20"/>
              </w:rPr>
              <w:t xml:space="preserve"> </w:t>
            </w:r>
            <w:r>
              <w:rPr>
                <w:color w:val="231F20"/>
                <w:sz w:val="20"/>
              </w:rPr>
              <w:t>are</w:t>
            </w:r>
            <w:r>
              <w:rPr>
                <w:color w:val="231F20"/>
                <w:spacing w:val="-5"/>
                <w:sz w:val="20"/>
              </w:rPr>
              <w:t xml:space="preserve"> </w:t>
            </w:r>
            <w:r>
              <w:rPr>
                <w:color w:val="231F20"/>
                <w:sz w:val="20"/>
              </w:rPr>
              <w:t>given</w:t>
            </w:r>
            <w:r>
              <w:rPr>
                <w:color w:val="231F20"/>
                <w:spacing w:val="-5"/>
                <w:sz w:val="20"/>
              </w:rPr>
              <w:t xml:space="preserve"> </w:t>
            </w:r>
            <w:r>
              <w:rPr>
                <w:color w:val="231F20"/>
                <w:sz w:val="20"/>
              </w:rPr>
              <w:t>without</w:t>
            </w:r>
            <w:r>
              <w:rPr>
                <w:color w:val="231F20"/>
                <w:spacing w:val="-5"/>
                <w:sz w:val="20"/>
              </w:rPr>
              <w:t xml:space="preserve"> </w:t>
            </w:r>
            <w:r>
              <w:rPr>
                <w:color w:val="231F20"/>
                <w:sz w:val="20"/>
              </w:rPr>
              <w:t>charge.</w:t>
            </w:r>
            <w:r>
              <w:rPr>
                <w:color w:val="231F20"/>
                <w:spacing w:val="-5"/>
                <w:sz w:val="20"/>
              </w:rPr>
              <w:t xml:space="preserve"> </w:t>
            </w:r>
            <w:r>
              <w:rPr>
                <w:color w:val="231F20"/>
                <w:sz w:val="20"/>
              </w:rPr>
              <w:t xml:space="preserve">This </w:t>
            </w:r>
            <w:r>
              <w:rPr>
                <w:color w:val="231F20"/>
                <w:spacing w:val="-2"/>
                <w:sz w:val="20"/>
              </w:rPr>
              <w:t>financial</w:t>
            </w:r>
            <w:r>
              <w:rPr>
                <w:color w:val="231F20"/>
                <w:spacing w:val="-3"/>
                <w:sz w:val="20"/>
              </w:rPr>
              <w:t xml:space="preserve"> </w:t>
            </w:r>
            <w:r>
              <w:rPr>
                <w:color w:val="231F20"/>
                <w:spacing w:val="-2"/>
                <w:sz w:val="20"/>
              </w:rPr>
              <w:t>disincentive</w:t>
            </w:r>
            <w:r>
              <w:rPr>
                <w:color w:val="231F20"/>
                <w:spacing w:val="-3"/>
                <w:sz w:val="20"/>
              </w:rPr>
              <w:t xml:space="preserve"> </w:t>
            </w:r>
            <w:r>
              <w:rPr>
                <w:color w:val="231F20"/>
                <w:spacing w:val="-2"/>
                <w:sz w:val="20"/>
              </w:rPr>
              <w:t>argument</w:t>
            </w:r>
            <w:r>
              <w:rPr>
                <w:color w:val="231F20"/>
                <w:spacing w:val="-3"/>
                <w:sz w:val="20"/>
              </w:rPr>
              <w:t xml:space="preserve"> </w:t>
            </w:r>
            <w:r>
              <w:rPr>
                <w:color w:val="231F20"/>
                <w:spacing w:val="-2"/>
                <w:sz w:val="20"/>
              </w:rPr>
              <w:t>also</w:t>
            </w:r>
            <w:r>
              <w:rPr>
                <w:color w:val="231F20"/>
                <w:spacing w:val="-3"/>
                <w:sz w:val="20"/>
              </w:rPr>
              <w:t xml:space="preserve"> </w:t>
            </w:r>
            <w:r>
              <w:rPr>
                <w:color w:val="231F20"/>
                <w:spacing w:val="-2"/>
                <w:sz w:val="20"/>
              </w:rPr>
              <w:t>was</w:t>
            </w:r>
            <w:r>
              <w:rPr>
                <w:color w:val="231F20"/>
                <w:spacing w:val="-3"/>
                <w:sz w:val="20"/>
              </w:rPr>
              <w:t xml:space="preserve"> </w:t>
            </w:r>
            <w:r>
              <w:rPr>
                <w:color w:val="231F20"/>
                <w:spacing w:val="-2"/>
                <w:sz w:val="20"/>
              </w:rPr>
              <w:t>seen</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relevant</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increasing</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fee</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applications</w:t>
            </w:r>
            <w:r>
              <w:rPr>
                <w:color w:val="231F20"/>
                <w:spacing w:val="-3"/>
                <w:sz w:val="20"/>
              </w:rPr>
              <w:t xml:space="preserve"> </w:t>
            </w:r>
            <w:r>
              <w:rPr>
                <w:color w:val="231F20"/>
                <w:spacing w:val="-2"/>
                <w:sz w:val="20"/>
              </w:rPr>
              <w:t xml:space="preserve">for </w:t>
            </w:r>
            <w:r>
              <w:rPr>
                <w:color w:val="231F20"/>
                <w:sz w:val="20"/>
              </w:rPr>
              <w:t>ratings</w:t>
            </w:r>
            <w:r>
              <w:rPr>
                <w:color w:val="231F20"/>
                <w:spacing w:val="-12"/>
                <w:sz w:val="20"/>
              </w:rPr>
              <w:t xml:space="preserve"> </w:t>
            </w:r>
            <w:r>
              <w:rPr>
                <w:color w:val="231F20"/>
                <w:sz w:val="20"/>
              </w:rPr>
              <w:t>review,</w:t>
            </w:r>
            <w:r>
              <w:rPr>
                <w:color w:val="231F20"/>
                <w:spacing w:val="-11"/>
                <w:sz w:val="20"/>
              </w:rPr>
              <w:t xml:space="preserve"> </w:t>
            </w:r>
            <w:r>
              <w:rPr>
                <w:color w:val="231F20"/>
                <w:sz w:val="20"/>
              </w:rPr>
              <w:t>through</w:t>
            </w:r>
            <w:r>
              <w:rPr>
                <w:color w:val="231F20"/>
                <w:spacing w:val="-11"/>
                <w:sz w:val="20"/>
              </w:rPr>
              <w:t xml:space="preserve"> </w:t>
            </w:r>
            <w:r>
              <w:rPr>
                <w:color w:val="231F20"/>
                <w:sz w:val="20"/>
              </w:rPr>
              <w:t>acting</w:t>
            </w:r>
            <w:r>
              <w:rPr>
                <w:color w:val="231F20"/>
                <w:spacing w:val="-12"/>
                <w:sz w:val="20"/>
              </w:rPr>
              <w:t xml:space="preserve"> </w:t>
            </w:r>
            <w:r>
              <w:rPr>
                <w:color w:val="231F20"/>
                <w:sz w:val="20"/>
              </w:rPr>
              <w:t>as</w:t>
            </w:r>
            <w:r>
              <w:rPr>
                <w:color w:val="231F20"/>
                <w:spacing w:val="-11"/>
                <w:sz w:val="20"/>
              </w:rPr>
              <w:t xml:space="preserve"> </w:t>
            </w:r>
            <w:r>
              <w:rPr>
                <w:color w:val="231F20"/>
                <w:sz w:val="20"/>
              </w:rPr>
              <w:t>a</w:t>
            </w:r>
            <w:r>
              <w:rPr>
                <w:color w:val="231F20"/>
                <w:spacing w:val="-11"/>
                <w:sz w:val="20"/>
              </w:rPr>
              <w:t xml:space="preserve"> </w:t>
            </w:r>
            <w:r>
              <w:rPr>
                <w:color w:val="231F20"/>
                <w:sz w:val="20"/>
              </w:rPr>
              <w:t>potential</w:t>
            </w:r>
            <w:r>
              <w:rPr>
                <w:color w:val="231F20"/>
                <w:spacing w:val="-12"/>
                <w:sz w:val="20"/>
              </w:rPr>
              <w:t xml:space="preserve"> </w:t>
            </w:r>
            <w:r>
              <w:rPr>
                <w:color w:val="231F20"/>
                <w:sz w:val="20"/>
              </w:rPr>
              <w:t>barrier</w:t>
            </w:r>
            <w:r>
              <w:rPr>
                <w:color w:val="231F20"/>
                <w:spacing w:val="-11"/>
                <w:sz w:val="20"/>
              </w:rPr>
              <w:t xml:space="preserve"> </w:t>
            </w:r>
            <w:r>
              <w:rPr>
                <w:color w:val="231F20"/>
                <w:sz w:val="20"/>
              </w:rPr>
              <w:t>to</w:t>
            </w:r>
            <w:r>
              <w:rPr>
                <w:color w:val="231F20"/>
                <w:spacing w:val="-11"/>
                <w:sz w:val="20"/>
              </w:rPr>
              <w:t xml:space="preserve"> </w:t>
            </w:r>
            <w:r>
              <w:rPr>
                <w:color w:val="231F20"/>
                <w:sz w:val="20"/>
              </w:rPr>
              <w:t>services</w:t>
            </w:r>
            <w:r>
              <w:rPr>
                <w:color w:val="231F20"/>
                <w:spacing w:val="-12"/>
                <w:sz w:val="20"/>
              </w:rPr>
              <w:t xml:space="preserve"> </w:t>
            </w:r>
            <w:r>
              <w:rPr>
                <w:color w:val="231F20"/>
                <w:sz w:val="20"/>
              </w:rPr>
              <w:t>receiving</w:t>
            </w:r>
            <w:r>
              <w:rPr>
                <w:color w:val="231F20"/>
                <w:spacing w:val="-11"/>
                <w:sz w:val="20"/>
              </w:rPr>
              <w:t xml:space="preserve"> </w:t>
            </w:r>
            <w:r>
              <w:rPr>
                <w:color w:val="231F20"/>
                <w:sz w:val="20"/>
              </w:rPr>
              <w:t>an</w:t>
            </w:r>
            <w:r>
              <w:rPr>
                <w:color w:val="231F20"/>
                <w:spacing w:val="-11"/>
                <w:sz w:val="20"/>
              </w:rPr>
              <w:t xml:space="preserve"> </w:t>
            </w:r>
            <w:r>
              <w:rPr>
                <w:color w:val="231F20"/>
                <w:sz w:val="20"/>
              </w:rPr>
              <w:t>accurate</w:t>
            </w:r>
            <w:r>
              <w:rPr>
                <w:color w:val="231F20"/>
                <w:spacing w:val="-11"/>
                <w:sz w:val="20"/>
              </w:rPr>
              <w:t xml:space="preserve"> </w:t>
            </w:r>
            <w:r>
              <w:rPr>
                <w:color w:val="231F20"/>
                <w:sz w:val="20"/>
              </w:rPr>
              <w:t>rating</w:t>
            </w:r>
            <w:r>
              <w:rPr>
                <w:color w:val="231F20"/>
                <w:spacing w:val="-12"/>
                <w:sz w:val="20"/>
              </w:rPr>
              <w:t xml:space="preserve"> </w:t>
            </w:r>
            <w:r>
              <w:rPr>
                <w:color w:val="231F20"/>
                <w:sz w:val="20"/>
              </w:rPr>
              <w:t>decision.</w:t>
            </w:r>
          </w:p>
          <w:p w14:paraId="1ED30EF8" w14:textId="77777777" w:rsidR="00116B1A" w:rsidRDefault="005876AA">
            <w:pPr>
              <w:pStyle w:val="TableParagraph"/>
              <w:spacing w:before="64" w:line="290" w:lineRule="atLeast"/>
              <w:ind w:right="367"/>
              <w:rPr>
                <w:sz w:val="20"/>
              </w:rPr>
            </w:pPr>
            <w:r>
              <w:rPr>
                <w:color w:val="231F20"/>
                <w:sz w:val="20"/>
              </w:rPr>
              <w:t>Respondents</w:t>
            </w:r>
            <w:r>
              <w:rPr>
                <w:color w:val="231F20"/>
                <w:spacing w:val="-12"/>
                <w:sz w:val="20"/>
              </w:rPr>
              <w:t xml:space="preserve"> </w:t>
            </w:r>
            <w:r>
              <w:rPr>
                <w:color w:val="231F20"/>
                <w:sz w:val="20"/>
              </w:rPr>
              <w:t>also</w:t>
            </w:r>
            <w:r>
              <w:rPr>
                <w:color w:val="231F20"/>
                <w:spacing w:val="-11"/>
                <w:sz w:val="20"/>
              </w:rPr>
              <w:t xml:space="preserve"> </w:t>
            </w:r>
            <w:r>
              <w:rPr>
                <w:color w:val="231F20"/>
                <w:sz w:val="20"/>
              </w:rPr>
              <w:t>considered</w:t>
            </w:r>
            <w:r>
              <w:rPr>
                <w:color w:val="231F20"/>
                <w:spacing w:val="-11"/>
                <w:sz w:val="20"/>
              </w:rPr>
              <w:t xml:space="preserve"> </w:t>
            </w:r>
            <w:r>
              <w:rPr>
                <w:color w:val="231F20"/>
                <w:sz w:val="20"/>
              </w:rPr>
              <w:t>that</w:t>
            </w:r>
            <w:r>
              <w:rPr>
                <w:color w:val="231F20"/>
                <w:spacing w:val="-12"/>
                <w:sz w:val="20"/>
              </w:rPr>
              <w:t xml:space="preserve"> </w:t>
            </w:r>
            <w:r>
              <w:rPr>
                <w:color w:val="231F20"/>
                <w:sz w:val="20"/>
              </w:rPr>
              <w:t>increases</w:t>
            </w:r>
            <w:r>
              <w:rPr>
                <w:color w:val="231F20"/>
                <w:spacing w:val="-11"/>
                <w:sz w:val="20"/>
              </w:rPr>
              <w:t xml:space="preserve"> </w:t>
            </w:r>
            <w:r>
              <w:rPr>
                <w:color w:val="231F20"/>
                <w:sz w:val="20"/>
              </w:rPr>
              <w:t>in</w:t>
            </w:r>
            <w:r>
              <w:rPr>
                <w:color w:val="231F20"/>
                <w:spacing w:val="-11"/>
                <w:sz w:val="20"/>
              </w:rPr>
              <w:t xml:space="preserve"> </w:t>
            </w:r>
            <w:r>
              <w:rPr>
                <w:color w:val="231F20"/>
                <w:sz w:val="20"/>
              </w:rPr>
              <w:t>fees</w:t>
            </w:r>
            <w:r>
              <w:rPr>
                <w:color w:val="231F20"/>
                <w:spacing w:val="-12"/>
                <w:sz w:val="20"/>
              </w:rPr>
              <w:t xml:space="preserve"> </w:t>
            </w:r>
            <w:r>
              <w:rPr>
                <w:color w:val="231F20"/>
                <w:sz w:val="20"/>
              </w:rPr>
              <w:t>for</w:t>
            </w:r>
            <w:r>
              <w:rPr>
                <w:color w:val="231F20"/>
                <w:spacing w:val="-11"/>
                <w:sz w:val="20"/>
              </w:rPr>
              <w:t xml:space="preserve"> </w:t>
            </w:r>
            <w:r>
              <w:rPr>
                <w:color w:val="231F20"/>
                <w:sz w:val="20"/>
              </w:rPr>
              <w:t>qualification</w:t>
            </w:r>
            <w:r>
              <w:rPr>
                <w:color w:val="231F20"/>
                <w:spacing w:val="-11"/>
                <w:sz w:val="20"/>
              </w:rPr>
              <w:t xml:space="preserve"> </w:t>
            </w:r>
            <w:r>
              <w:rPr>
                <w:color w:val="231F20"/>
                <w:sz w:val="20"/>
              </w:rPr>
              <w:t>and</w:t>
            </w:r>
            <w:r>
              <w:rPr>
                <w:color w:val="231F20"/>
                <w:spacing w:val="-12"/>
                <w:sz w:val="20"/>
              </w:rPr>
              <w:t xml:space="preserve"> </w:t>
            </w:r>
            <w:r>
              <w:rPr>
                <w:color w:val="231F20"/>
                <w:sz w:val="20"/>
              </w:rPr>
              <w:t>course</w:t>
            </w:r>
            <w:r>
              <w:rPr>
                <w:color w:val="231F20"/>
                <w:spacing w:val="-11"/>
                <w:sz w:val="20"/>
              </w:rPr>
              <w:t xml:space="preserve"> </w:t>
            </w:r>
            <w:r>
              <w:rPr>
                <w:color w:val="231F20"/>
                <w:sz w:val="20"/>
              </w:rPr>
              <w:t>assessment</w:t>
            </w:r>
            <w:r>
              <w:rPr>
                <w:color w:val="231F20"/>
                <w:spacing w:val="-11"/>
                <w:sz w:val="20"/>
              </w:rPr>
              <w:t xml:space="preserve"> </w:t>
            </w:r>
            <w:r>
              <w:rPr>
                <w:color w:val="231F20"/>
                <w:sz w:val="20"/>
              </w:rPr>
              <w:t>may reduce</w:t>
            </w:r>
            <w:r>
              <w:rPr>
                <w:color w:val="231F20"/>
                <w:spacing w:val="-2"/>
                <w:sz w:val="20"/>
              </w:rPr>
              <w:t xml:space="preserve"> </w:t>
            </w:r>
            <w:r>
              <w:rPr>
                <w:color w:val="231F20"/>
                <w:sz w:val="20"/>
              </w:rPr>
              <w:t>the</w:t>
            </w:r>
            <w:r>
              <w:rPr>
                <w:color w:val="231F20"/>
                <w:spacing w:val="-2"/>
                <w:sz w:val="20"/>
              </w:rPr>
              <w:t xml:space="preserve"> </w:t>
            </w:r>
            <w:r>
              <w:rPr>
                <w:color w:val="231F20"/>
                <w:sz w:val="20"/>
              </w:rPr>
              <w:t>opportunities</w:t>
            </w:r>
            <w:r>
              <w:rPr>
                <w:color w:val="231F20"/>
                <w:spacing w:val="-2"/>
                <w:sz w:val="20"/>
              </w:rPr>
              <w:t xml:space="preserve"> </w:t>
            </w:r>
            <w:r>
              <w:rPr>
                <w:color w:val="231F20"/>
                <w:sz w:val="20"/>
              </w:rPr>
              <w:t>for</w:t>
            </w:r>
            <w:r>
              <w:rPr>
                <w:color w:val="231F20"/>
                <w:spacing w:val="-2"/>
                <w:sz w:val="20"/>
              </w:rPr>
              <w:t xml:space="preserve"> </w:t>
            </w:r>
            <w:r>
              <w:rPr>
                <w:color w:val="231F20"/>
                <w:sz w:val="20"/>
              </w:rPr>
              <w:t>new</w:t>
            </w:r>
            <w:r>
              <w:rPr>
                <w:color w:val="231F20"/>
                <w:spacing w:val="-2"/>
                <w:sz w:val="20"/>
              </w:rPr>
              <w:t xml:space="preserve"> </w:t>
            </w:r>
            <w:r>
              <w:rPr>
                <w:color w:val="231F20"/>
                <w:sz w:val="20"/>
              </w:rPr>
              <w:t>educators</w:t>
            </w:r>
            <w:r>
              <w:rPr>
                <w:color w:val="231F20"/>
                <w:spacing w:val="-2"/>
                <w:sz w:val="20"/>
              </w:rPr>
              <w:t xml:space="preserve"> </w:t>
            </w:r>
            <w:r>
              <w:rPr>
                <w:color w:val="231F20"/>
                <w:sz w:val="20"/>
              </w:rPr>
              <w:t>to</w:t>
            </w:r>
            <w:r>
              <w:rPr>
                <w:color w:val="231F20"/>
                <w:spacing w:val="-2"/>
                <w:sz w:val="20"/>
              </w:rPr>
              <w:t xml:space="preserve"> </w:t>
            </w:r>
            <w:r>
              <w:rPr>
                <w:color w:val="231F20"/>
                <w:sz w:val="20"/>
              </w:rPr>
              <w:t>enter</w:t>
            </w:r>
            <w:r>
              <w:rPr>
                <w:color w:val="231F20"/>
                <w:spacing w:val="-2"/>
                <w:sz w:val="20"/>
              </w:rPr>
              <w:t xml:space="preserve"> </w:t>
            </w:r>
            <w:r>
              <w:rPr>
                <w:color w:val="231F20"/>
                <w:sz w:val="20"/>
              </w:rPr>
              <w:t>the</w:t>
            </w:r>
            <w:r>
              <w:rPr>
                <w:color w:val="231F20"/>
                <w:spacing w:val="-2"/>
                <w:sz w:val="20"/>
              </w:rPr>
              <w:t xml:space="preserve"> </w:t>
            </w:r>
            <w:r>
              <w:rPr>
                <w:color w:val="231F20"/>
                <w:sz w:val="20"/>
              </w:rPr>
              <w:t>sector.</w:t>
            </w:r>
          </w:p>
        </w:tc>
      </w:tr>
    </w:tbl>
    <w:p w14:paraId="1ED30EF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EFC" w14:textId="77777777">
        <w:trPr>
          <w:trHeight w:val="408"/>
        </w:trPr>
        <w:tc>
          <w:tcPr>
            <w:tcW w:w="8190" w:type="dxa"/>
            <w:shd w:val="clear" w:color="auto" w:fill="1895D3"/>
          </w:tcPr>
          <w:p w14:paraId="1ED30EFB"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EFE" w14:textId="77777777">
        <w:trPr>
          <w:trHeight w:val="968"/>
        </w:trPr>
        <w:tc>
          <w:tcPr>
            <w:tcW w:w="8190" w:type="dxa"/>
            <w:tcBorders>
              <w:left w:val="single" w:sz="4" w:space="0" w:color="1895D3"/>
              <w:bottom w:val="single" w:sz="4" w:space="0" w:color="1895D3"/>
              <w:right w:val="single" w:sz="4" w:space="0" w:color="1895D3"/>
            </w:tcBorders>
          </w:tcPr>
          <w:p w14:paraId="1ED30EFD" w14:textId="77777777" w:rsidR="00116B1A" w:rsidRDefault="005876AA">
            <w:pPr>
              <w:pStyle w:val="TableParagraph"/>
              <w:spacing w:before="43" w:line="290" w:lineRule="atLeast"/>
              <w:ind w:right="367"/>
              <w:rPr>
                <w:sz w:val="20"/>
              </w:rPr>
            </w:pPr>
            <w:r>
              <w:rPr>
                <w:color w:val="231F20"/>
                <w:sz w:val="20"/>
              </w:rPr>
              <w:t>Any</w:t>
            </w:r>
            <w:r>
              <w:rPr>
                <w:color w:val="231F20"/>
                <w:spacing w:val="-3"/>
                <w:sz w:val="20"/>
              </w:rPr>
              <w:t xml:space="preserve"> </w:t>
            </w:r>
            <w:r>
              <w:rPr>
                <w:color w:val="231F20"/>
                <w:sz w:val="20"/>
              </w:rPr>
              <w:t>changes</w:t>
            </w:r>
            <w:r>
              <w:rPr>
                <w:color w:val="231F20"/>
                <w:spacing w:val="-3"/>
                <w:sz w:val="20"/>
              </w:rPr>
              <w:t xml:space="preserve"> </w:t>
            </w:r>
            <w:r>
              <w:rPr>
                <w:color w:val="231F20"/>
                <w:sz w:val="20"/>
              </w:rPr>
              <w:t>made</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level</w:t>
            </w:r>
            <w:r>
              <w:rPr>
                <w:color w:val="231F20"/>
                <w:spacing w:val="-3"/>
                <w:sz w:val="20"/>
              </w:rPr>
              <w:t xml:space="preserve"> </w:t>
            </w:r>
            <w:r>
              <w:rPr>
                <w:color w:val="231F20"/>
                <w:sz w:val="20"/>
              </w:rPr>
              <w:t>of</w:t>
            </w:r>
            <w:r>
              <w:rPr>
                <w:color w:val="231F20"/>
                <w:spacing w:val="-3"/>
                <w:sz w:val="20"/>
              </w:rPr>
              <w:t xml:space="preserve"> </w:t>
            </w:r>
            <w:r>
              <w:rPr>
                <w:color w:val="231F20"/>
                <w:sz w:val="20"/>
              </w:rPr>
              <w:t>fees</w:t>
            </w:r>
            <w:r>
              <w:rPr>
                <w:color w:val="231F20"/>
                <w:spacing w:val="-3"/>
                <w:sz w:val="20"/>
              </w:rPr>
              <w:t xml:space="preserve"> </w:t>
            </w:r>
            <w:r>
              <w:rPr>
                <w:color w:val="231F20"/>
                <w:sz w:val="20"/>
              </w:rPr>
              <w:t>charged</w:t>
            </w:r>
            <w:r>
              <w:rPr>
                <w:color w:val="231F20"/>
                <w:spacing w:val="-3"/>
                <w:sz w:val="20"/>
              </w:rPr>
              <w:t xml:space="preserve"> </w:t>
            </w:r>
            <w:r>
              <w:rPr>
                <w:color w:val="231F20"/>
                <w:sz w:val="20"/>
              </w:rPr>
              <w:t>by</w:t>
            </w:r>
            <w:r>
              <w:rPr>
                <w:color w:val="231F20"/>
                <w:spacing w:val="-3"/>
                <w:sz w:val="20"/>
              </w:rPr>
              <w:t xml:space="preserve"> </w:t>
            </w:r>
            <w:r>
              <w:rPr>
                <w:color w:val="231F20"/>
                <w:sz w:val="20"/>
              </w:rPr>
              <w:t>ACECQA</w:t>
            </w:r>
            <w:r>
              <w:rPr>
                <w:color w:val="231F20"/>
                <w:spacing w:val="-3"/>
                <w:sz w:val="20"/>
              </w:rPr>
              <w:t xml:space="preserve"> </w:t>
            </w:r>
            <w:r>
              <w:rPr>
                <w:color w:val="231F20"/>
                <w:sz w:val="20"/>
              </w:rPr>
              <w:t>(aside</w:t>
            </w:r>
            <w:r>
              <w:rPr>
                <w:color w:val="231F20"/>
                <w:spacing w:val="-3"/>
                <w:sz w:val="20"/>
              </w:rPr>
              <w:t xml:space="preserve"> </w:t>
            </w:r>
            <w:r>
              <w:rPr>
                <w:color w:val="231F20"/>
                <w:sz w:val="20"/>
              </w:rPr>
              <w:t>from</w:t>
            </w:r>
            <w:r>
              <w:rPr>
                <w:color w:val="231F20"/>
                <w:spacing w:val="-3"/>
                <w:sz w:val="20"/>
              </w:rPr>
              <w:t xml:space="preserve"> </w:t>
            </w:r>
            <w:r>
              <w:rPr>
                <w:color w:val="231F20"/>
                <w:sz w:val="20"/>
              </w:rPr>
              <w:t>indexation</w:t>
            </w:r>
            <w:r>
              <w:rPr>
                <w:color w:val="231F20"/>
                <w:spacing w:val="-3"/>
                <w:sz w:val="20"/>
              </w:rPr>
              <w:t xml:space="preserve"> </w:t>
            </w:r>
            <w:r>
              <w:rPr>
                <w:color w:val="231F20"/>
                <w:sz w:val="20"/>
              </w:rPr>
              <w:t>in</w:t>
            </w:r>
            <w:r>
              <w:rPr>
                <w:color w:val="231F20"/>
                <w:spacing w:val="-3"/>
                <w:sz w:val="20"/>
              </w:rPr>
              <w:t xml:space="preserve"> </w:t>
            </w:r>
            <w:r>
              <w:rPr>
                <w:color w:val="231F20"/>
                <w:sz w:val="20"/>
              </w:rPr>
              <w:t>line</w:t>
            </w:r>
            <w:r>
              <w:rPr>
                <w:color w:val="231F20"/>
                <w:spacing w:val="-3"/>
                <w:sz w:val="20"/>
              </w:rPr>
              <w:t xml:space="preserve"> </w:t>
            </w:r>
            <w:r>
              <w:rPr>
                <w:color w:val="231F20"/>
                <w:sz w:val="20"/>
              </w:rPr>
              <w:t>with CPI)</w:t>
            </w:r>
            <w:r>
              <w:rPr>
                <w:color w:val="231F20"/>
                <w:spacing w:val="-12"/>
                <w:sz w:val="20"/>
              </w:rPr>
              <w:t xml:space="preserve"> </w:t>
            </w:r>
            <w:r>
              <w:rPr>
                <w:color w:val="231F20"/>
                <w:sz w:val="20"/>
              </w:rPr>
              <w:t>would</w:t>
            </w:r>
            <w:r>
              <w:rPr>
                <w:color w:val="231F20"/>
                <w:spacing w:val="-11"/>
                <w:sz w:val="20"/>
              </w:rPr>
              <w:t xml:space="preserve"> </w:t>
            </w:r>
            <w:r>
              <w:rPr>
                <w:color w:val="231F20"/>
                <w:sz w:val="20"/>
              </w:rPr>
              <w:t>require</w:t>
            </w:r>
            <w:r>
              <w:rPr>
                <w:color w:val="231F20"/>
                <w:spacing w:val="-11"/>
                <w:sz w:val="20"/>
              </w:rPr>
              <w:t xml:space="preserve"> </w:t>
            </w:r>
            <w:r>
              <w:rPr>
                <w:color w:val="231F20"/>
                <w:sz w:val="20"/>
              </w:rPr>
              <w:t>amendments</w:t>
            </w:r>
            <w:r>
              <w:rPr>
                <w:color w:val="231F20"/>
                <w:spacing w:val="-12"/>
                <w:sz w:val="20"/>
              </w:rPr>
              <w:t xml:space="preserve"> </w:t>
            </w:r>
            <w:r>
              <w:rPr>
                <w:color w:val="231F20"/>
                <w:sz w:val="20"/>
              </w:rPr>
              <w:t>to</w:t>
            </w:r>
            <w:r>
              <w:rPr>
                <w:color w:val="231F20"/>
                <w:spacing w:val="-11"/>
                <w:sz w:val="20"/>
              </w:rPr>
              <w:t xml:space="preserve"> </w:t>
            </w:r>
            <w:r>
              <w:rPr>
                <w:color w:val="231F20"/>
                <w:sz w:val="20"/>
              </w:rPr>
              <w:t>Schedule</w:t>
            </w:r>
            <w:r>
              <w:rPr>
                <w:color w:val="231F20"/>
                <w:spacing w:val="-11"/>
                <w:sz w:val="20"/>
              </w:rPr>
              <w:t xml:space="preserve"> </w:t>
            </w:r>
            <w:r>
              <w:rPr>
                <w:color w:val="231F20"/>
                <w:sz w:val="20"/>
              </w:rPr>
              <w:t>2</w:t>
            </w:r>
            <w:r>
              <w:rPr>
                <w:color w:val="231F20"/>
                <w:spacing w:val="-11"/>
                <w:sz w:val="20"/>
              </w:rPr>
              <w:t xml:space="preserve"> </w:t>
            </w:r>
            <w:r>
              <w:rPr>
                <w:color w:val="231F20"/>
                <w:sz w:val="20"/>
              </w:rPr>
              <w:t>(Prescribed</w:t>
            </w:r>
            <w:r>
              <w:rPr>
                <w:color w:val="231F20"/>
                <w:spacing w:val="-12"/>
                <w:sz w:val="20"/>
              </w:rPr>
              <w:t xml:space="preserve"> </w:t>
            </w:r>
            <w:r>
              <w:rPr>
                <w:color w:val="231F20"/>
                <w:sz w:val="20"/>
              </w:rPr>
              <w:t>Fees)</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Regulations</w:t>
            </w:r>
            <w:r>
              <w:rPr>
                <w:color w:val="231F20"/>
                <w:spacing w:val="-11"/>
                <w:sz w:val="20"/>
              </w:rPr>
              <w:t xml:space="preserve"> </w:t>
            </w:r>
            <w:r>
              <w:rPr>
                <w:color w:val="231F20"/>
                <w:sz w:val="20"/>
              </w:rPr>
              <w:t>and national communications to advise of the changes.</w:t>
            </w:r>
          </w:p>
        </w:tc>
      </w:tr>
    </w:tbl>
    <w:p w14:paraId="1ED30EF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F00" w14:textId="77777777" w:rsidR="00116B1A" w:rsidRDefault="00116B1A">
      <w:pPr>
        <w:pStyle w:val="BodyText"/>
        <w:rPr>
          <w:sz w:val="20"/>
        </w:rPr>
      </w:pPr>
    </w:p>
    <w:p w14:paraId="1ED30F0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03" w14:textId="77777777">
        <w:trPr>
          <w:trHeight w:val="408"/>
        </w:trPr>
        <w:tc>
          <w:tcPr>
            <w:tcW w:w="8190" w:type="dxa"/>
            <w:shd w:val="clear" w:color="auto" w:fill="1895D3"/>
          </w:tcPr>
          <w:p w14:paraId="1ED30F02"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F0C" w14:textId="77777777">
        <w:trPr>
          <w:trHeight w:val="5885"/>
        </w:trPr>
        <w:tc>
          <w:tcPr>
            <w:tcW w:w="8190" w:type="dxa"/>
            <w:tcBorders>
              <w:left w:val="single" w:sz="4" w:space="0" w:color="1895D3"/>
              <w:bottom w:val="single" w:sz="4" w:space="0" w:color="1895D3"/>
              <w:right w:val="single" w:sz="4" w:space="0" w:color="1895D3"/>
            </w:tcBorders>
          </w:tcPr>
          <w:p w14:paraId="1ED30F04" w14:textId="77777777" w:rsidR="00116B1A" w:rsidRDefault="005876AA">
            <w:pPr>
              <w:pStyle w:val="TableParagraph"/>
              <w:spacing w:line="285" w:lineRule="auto"/>
              <w:ind w:right="367"/>
              <w:rPr>
                <w:sz w:val="20"/>
              </w:rPr>
            </w:pPr>
            <w:r>
              <w:rPr>
                <w:color w:val="231F20"/>
                <w:sz w:val="20"/>
              </w:rPr>
              <w:t xml:space="preserve">Fees within the NQF system – including those charged by ACECQA – have not changed since </w:t>
            </w:r>
            <w:r>
              <w:rPr>
                <w:color w:val="231F20"/>
                <w:spacing w:val="-2"/>
                <w:sz w:val="20"/>
              </w:rPr>
              <w:t>their</w:t>
            </w:r>
            <w:r>
              <w:rPr>
                <w:color w:val="231F20"/>
                <w:spacing w:val="-5"/>
                <w:sz w:val="20"/>
              </w:rPr>
              <w:t xml:space="preserve"> </w:t>
            </w:r>
            <w:r>
              <w:rPr>
                <w:color w:val="231F20"/>
                <w:spacing w:val="-2"/>
                <w:sz w:val="20"/>
              </w:rPr>
              <w:t>introduction</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2012,</w:t>
            </w:r>
            <w:r>
              <w:rPr>
                <w:color w:val="231F20"/>
                <w:spacing w:val="-5"/>
                <w:sz w:val="20"/>
              </w:rPr>
              <w:t xml:space="preserve"> </w:t>
            </w:r>
            <w:r>
              <w:rPr>
                <w:color w:val="231F20"/>
                <w:spacing w:val="-2"/>
                <w:sz w:val="20"/>
              </w:rPr>
              <w:t>except</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increases</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line</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annual</w:t>
            </w:r>
            <w:r>
              <w:rPr>
                <w:color w:val="231F20"/>
                <w:spacing w:val="-5"/>
                <w:sz w:val="20"/>
              </w:rPr>
              <w:t xml:space="preserve"> </w:t>
            </w:r>
            <w:r>
              <w:rPr>
                <w:color w:val="231F20"/>
                <w:spacing w:val="-2"/>
                <w:sz w:val="20"/>
              </w:rPr>
              <w:t>consumer</w:t>
            </w:r>
            <w:r>
              <w:rPr>
                <w:color w:val="231F20"/>
                <w:spacing w:val="-5"/>
                <w:sz w:val="20"/>
              </w:rPr>
              <w:t xml:space="preserve"> </w:t>
            </w:r>
            <w:r>
              <w:rPr>
                <w:color w:val="231F20"/>
                <w:spacing w:val="-2"/>
                <w:sz w:val="20"/>
              </w:rPr>
              <w:t>price</w:t>
            </w:r>
            <w:r>
              <w:rPr>
                <w:color w:val="231F20"/>
                <w:spacing w:val="-5"/>
                <w:sz w:val="20"/>
              </w:rPr>
              <w:t xml:space="preserve"> </w:t>
            </w:r>
            <w:r>
              <w:rPr>
                <w:color w:val="231F20"/>
                <w:spacing w:val="-2"/>
                <w:sz w:val="20"/>
              </w:rPr>
              <w:t>index.</w:t>
            </w:r>
            <w:r>
              <w:rPr>
                <w:color w:val="231F20"/>
                <w:spacing w:val="-5"/>
                <w:sz w:val="20"/>
              </w:rPr>
              <w:t xml:space="preserve"> </w:t>
            </w:r>
            <w:r>
              <w:rPr>
                <w:color w:val="231F20"/>
                <w:spacing w:val="-2"/>
                <w:sz w:val="20"/>
              </w:rPr>
              <w:t xml:space="preserve">The </w:t>
            </w:r>
            <w:r>
              <w:rPr>
                <w:color w:val="231F20"/>
                <w:sz w:val="20"/>
              </w:rPr>
              <w:t>prescribed</w:t>
            </w:r>
            <w:r>
              <w:rPr>
                <w:color w:val="231F20"/>
                <w:spacing w:val="-7"/>
                <w:sz w:val="20"/>
              </w:rPr>
              <w:t xml:space="preserve"> </w:t>
            </w:r>
            <w:r>
              <w:rPr>
                <w:color w:val="231F20"/>
                <w:sz w:val="20"/>
              </w:rPr>
              <w:t>fees</w:t>
            </w:r>
            <w:r>
              <w:rPr>
                <w:color w:val="231F20"/>
                <w:spacing w:val="-7"/>
                <w:sz w:val="20"/>
              </w:rPr>
              <w:t xml:space="preserve"> </w:t>
            </w:r>
            <w:r>
              <w:rPr>
                <w:color w:val="231F20"/>
                <w:sz w:val="20"/>
              </w:rPr>
              <w:t>for</w:t>
            </w:r>
            <w:r>
              <w:rPr>
                <w:color w:val="231F20"/>
                <w:spacing w:val="-7"/>
                <w:sz w:val="20"/>
              </w:rPr>
              <w:t xml:space="preserve"> </w:t>
            </w:r>
            <w:r>
              <w:rPr>
                <w:color w:val="231F20"/>
                <w:sz w:val="20"/>
              </w:rPr>
              <w:t>ACECQA</w:t>
            </w:r>
            <w:r>
              <w:rPr>
                <w:color w:val="231F20"/>
                <w:spacing w:val="-7"/>
                <w:sz w:val="20"/>
              </w:rPr>
              <w:t xml:space="preserve"> </w:t>
            </w:r>
            <w:r>
              <w:rPr>
                <w:color w:val="231F20"/>
                <w:sz w:val="20"/>
              </w:rPr>
              <w:t>do</w:t>
            </w:r>
            <w:r>
              <w:rPr>
                <w:color w:val="231F20"/>
                <w:spacing w:val="-7"/>
                <w:sz w:val="20"/>
              </w:rPr>
              <w:t xml:space="preserve"> </w:t>
            </w:r>
            <w:r>
              <w:rPr>
                <w:color w:val="231F20"/>
                <w:sz w:val="20"/>
              </w:rPr>
              <w:t>not</w:t>
            </w:r>
            <w:r>
              <w:rPr>
                <w:color w:val="231F20"/>
                <w:spacing w:val="-7"/>
                <w:sz w:val="20"/>
              </w:rPr>
              <w:t xml:space="preserve"> </w:t>
            </w:r>
            <w:r>
              <w:rPr>
                <w:color w:val="231F20"/>
                <w:sz w:val="20"/>
              </w:rPr>
              <w:t>reflect</w:t>
            </w:r>
            <w:r>
              <w:rPr>
                <w:color w:val="231F20"/>
                <w:spacing w:val="-7"/>
                <w:sz w:val="20"/>
              </w:rPr>
              <w:t xml:space="preserve"> </w:t>
            </w:r>
            <w:r>
              <w:rPr>
                <w:color w:val="231F20"/>
                <w:sz w:val="20"/>
              </w:rPr>
              <w:t>the</w:t>
            </w:r>
            <w:r>
              <w:rPr>
                <w:color w:val="231F20"/>
                <w:spacing w:val="-7"/>
                <w:sz w:val="20"/>
              </w:rPr>
              <w:t xml:space="preserve"> </w:t>
            </w:r>
            <w:r>
              <w:rPr>
                <w:color w:val="231F20"/>
                <w:sz w:val="20"/>
              </w:rPr>
              <w:t>level</w:t>
            </w:r>
            <w:r>
              <w:rPr>
                <w:color w:val="231F20"/>
                <w:spacing w:val="-7"/>
                <w:sz w:val="20"/>
              </w:rPr>
              <w:t xml:space="preserve"> </w:t>
            </w:r>
            <w:r>
              <w:rPr>
                <w:color w:val="231F20"/>
                <w:sz w:val="20"/>
              </w:rPr>
              <w:t>of</w:t>
            </w:r>
            <w:r>
              <w:rPr>
                <w:color w:val="231F20"/>
                <w:spacing w:val="-7"/>
                <w:sz w:val="20"/>
              </w:rPr>
              <w:t xml:space="preserve"> </w:t>
            </w:r>
            <w:r>
              <w:rPr>
                <w:color w:val="231F20"/>
                <w:sz w:val="20"/>
              </w:rPr>
              <w:t>resourcing</w:t>
            </w:r>
            <w:r>
              <w:rPr>
                <w:color w:val="231F20"/>
                <w:spacing w:val="-7"/>
                <w:sz w:val="20"/>
              </w:rPr>
              <w:t xml:space="preserve"> </w:t>
            </w:r>
            <w:r>
              <w:rPr>
                <w:color w:val="231F20"/>
                <w:sz w:val="20"/>
              </w:rPr>
              <w:t>required</w:t>
            </w:r>
            <w:r>
              <w:rPr>
                <w:color w:val="231F20"/>
                <w:spacing w:val="-7"/>
                <w:sz w:val="20"/>
              </w:rPr>
              <w:t xml:space="preserve"> </w:t>
            </w:r>
            <w:r>
              <w:rPr>
                <w:color w:val="231F20"/>
                <w:sz w:val="20"/>
              </w:rPr>
              <w:t>to</w:t>
            </w:r>
            <w:r>
              <w:rPr>
                <w:color w:val="231F20"/>
                <w:spacing w:val="-7"/>
                <w:sz w:val="20"/>
              </w:rPr>
              <w:t xml:space="preserve"> </w:t>
            </w:r>
            <w:r>
              <w:rPr>
                <w:color w:val="231F20"/>
                <w:sz w:val="20"/>
              </w:rPr>
              <w:t>effectively</w:t>
            </w:r>
            <w:r>
              <w:rPr>
                <w:color w:val="231F20"/>
                <w:spacing w:val="-7"/>
                <w:sz w:val="20"/>
              </w:rPr>
              <w:t xml:space="preserve"> </w:t>
            </w:r>
            <w:r>
              <w:rPr>
                <w:color w:val="231F20"/>
                <w:sz w:val="20"/>
              </w:rPr>
              <w:t>assess</w:t>
            </w:r>
          </w:p>
          <w:p w14:paraId="1ED30F05" w14:textId="77777777" w:rsidR="00116B1A" w:rsidRDefault="005876AA">
            <w:pPr>
              <w:pStyle w:val="TableParagraph"/>
              <w:spacing w:before="0" w:line="285" w:lineRule="auto"/>
              <w:ind w:right="248"/>
              <w:jc w:val="both"/>
              <w:rPr>
                <w:sz w:val="20"/>
              </w:rPr>
            </w:pPr>
            <w:r>
              <w:rPr>
                <w:color w:val="231F20"/>
                <w:spacing w:val="-2"/>
                <w:sz w:val="20"/>
              </w:rPr>
              <w:t xml:space="preserve">applications for its relevant functions, and are lower than for regulatory agencies with similar roles </w:t>
            </w:r>
            <w:r>
              <w:rPr>
                <w:color w:val="231F20"/>
                <w:sz w:val="20"/>
              </w:rPr>
              <w:t>in</w:t>
            </w:r>
            <w:r>
              <w:rPr>
                <w:color w:val="231F20"/>
                <w:spacing w:val="-12"/>
                <w:sz w:val="20"/>
              </w:rPr>
              <w:t xml:space="preserve"> </w:t>
            </w:r>
            <w:r>
              <w:rPr>
                <w:color w:val="231F20"/>
                <w:sz w:val="20"/>
              </w:rPr>
              <w:t>comparable</w:t>
            </w:r>
            <w:r>
              <w:rPr>
                <w:color w:val="231F20"/>
                <w:spacing w:val="-11"/>
                <w:sz w:val="20"/>
              </w:rPr>
              <w:t xml:space="preserve"> </w:t>
            </w:r>
            <w:r>
              <w:rPr>
                <w:color w:val="231F20"/>
                <w:sz w:val="20"/>
              </w:rPr>
              <w:t>sectors.</w:t>
            </w:r>
            <w:r>
              <w:rPr>
                <w:color w:val="231F20"/>
                <w:spacing w:val="-11"/>
                <w:sz w:val="20"/>
              </w:rPr>
              <w:t xml:space="preserve"> </w:t>
            </w:r>
            <w:r>
              <w:rPr>
                <w:color w:val="231F20"/>
                <w:sz w:val="20"/>
              </w:rPr>
              <w:t>If</w:t>
            </w:r>
            <w:r>
              <w:rPr>
                <w:color w:val="231F20"/>
                <w:spacing w:val="-12"/>
                <w:sz w:val="20"/>
              </w:rPr>
              <w:t xml:space="preserve"> </w:t>
            </w:r>
            <w:r>
              <w:rPr>
                <w:color w:val="231F20"/>
                <w:sz w:val="20"/>
              </w:rPr>
              <w:t>implemented,</w:t>
            </w:r>
            <w:r>
              <w:rPr>
                <w:color w:val="231F20"/>
                <w:spacing w:val="-11"/>
                <w:sz w:val="20"/>
              </w:rPr>
              <w:t xml:space="preserve"> </w:t>
            </w:r>
            <w:r>
              <w:rPr>
                <w:color w:val="231F20"/>
                <w:sz w:val="20"/>
              </w:rPr>
              <w:t>fee</w:t>
            </w:r>
            <w:r>
              <w:rPr>
                <w:color w:val="231F20"/>
                <w:spacing w:val="-11"/>
                <w:sz w:val="20"/>
              </w:rPr>
              <w:t xml:space="preserve"> </w:t>
            </w:r>
            <w:r>
              <w:rPr>
                <w:color w:val="231F20"/>
                <w:sz w:val="20"/>
              </w:rPr>
              <w:t>increases</w:t>
            </w:r>
            <w:r>
              <w:rPr>
                <w:color w:val="231F20"/>
                <w:spacing w:val="-12"/>
                <w:sz w:val="20"/>
              </w:rPr>
              <w:t xml:space="preserve"> </w:t>
            </w:r>
            <w:r>
              <w:rPr>
                <w:color w:val="231F20"/>
                <w:sz w:val="20"/>
              </w:rPr>
              <w:t>could</w:t>
            </w:r>
            <w:r>
              <w:rPr>
                <w:color w:val="231F20"/>
                <w:spacing w:val="-11"/>
                <w:sz w:val="20"/>
              </w:rPr>
              <w:t xml:space="preserve"> </w:t>
            </w:r>
            <w:r>
              <w:rPr>
                <w:color w:val="231F20"/>
                <w:sz w:val="20"/>
              </w:rPr>
              <w:t>be</w:t>
            </w:r>
            <w:r>
              <w:rPr>
                <w:color w:val="231F20"/>
                <w:spacing w:val="-11"/>
                <w:sz w:val="20"/>
              </w:rPr>
              <w:t xml:space="preserve"> </w:t>
            </w:r>
            <w:r>
              <w:rPr>
                <w:color w:val="231F20"/>
                <w:sz w:val="20"/>
              </w:rPr>
              <w:t>phased</w:t>
            </w:r>
            <w:r>
              <w:rPr>
                <w:color w:val="231F20"/>
                <w:spacing w:val="-12"/>
                <w:sz w:val="20"/>
              </w:rPr>
              <w:t xml:space="preserve"> </w:t>
            </w:r>
            <w:r>
              <w:rPr>
                <w:color w:val="231F20"/>
                <w:sz w:val="20"/>
              </w:rPr>
              <w:t>in</w:t>
            </w:r>
            <w:r>
              <w:rPr>
                <w:color w:val="231F20"/>
                <w:spacing w:val="-11"/>
                <w:sz w:val="20"/>
              </w:rPr>
              <w:t xml:space="preserve"> </w:t>
            </w:r>
            <w:r>
              <w:rPr>
                <w:color w:val="231F20"/>
                <w:sz w:val="20"/>
              </w:rPr>
              <w:t>over</w:t>
            </w:r>
            <w:r>
              <w:rPr>
                <w:color w:val="231F20"/>
                <w:spacing w:val="-11"/>
                <w:sz w:val="20"/>
              </w:rPr>
              <w:t xml:space="preserve"> </w:t>
            </w:r>
            <w:r>
              <w:rPr>
                <w:color w:val="231F20"/>
                <w:sz w:val="20"/>
              </w:rPr>
              <w:t>a</w:t>
            </w:r>
            <w:r>
              <w:rPr>
                <w:color w:val="231F20"/>
                <w:spacing w:val="-11"/>
                <w:sz w:val="20"/>
              </w:rPr>
              <w:t xml:space="preserve"> </w:t>
            </w:r>
            <w:r>
              <w:rPr>
                <w:color w:val="231F20"/>
                <w:sz w:val="20"/>
              </w:rPr>
              <w:t>number</w:t>
            </w:r>
            <w:r>
              <w:rPr>
                <w:color w:val="231F20"/>
                <w:spacing w:val="-12"/>
                <w:sz w:val="20"/>
              </w:rPr>
              <w:t xml:space="preserve"> </w:t>
            </w:r>
            <w:r>
              <w:rPr>
                <w:color w:val="231F20"/>
                <w:sz w:val="20"/>
              </w:rPr>
              <w:t>of</w:t>
            </w:r>
            <w:r>
              <w:rPr>
                <w:color w:val="231F20"/>
                <w:spacing w:val="-11"/>
                <w:sz w:val="20"/>
              </w:rPr>
              <w:t xml:space="preserve"> </w:t>
            </w:r>
            <w:r>
              <w:rPr>
                <w:color w:val="231F20"/>
                <w:sz w:val="20"/>
              </w:rPr>
              <w:t>years</w:t>
            </w:r>
            <w:r>
              <w:rPr>
                <w:color w:val="231F20"/>
                <w:spacing w:val="-11"/>
                <w:sz w:val="20"/>
              </w:rPr>
              <w:t xml:space="preserve"> </w:t>
            </w:r>
            <w:r>
              <w:rPr>
                <w:color w:val="231F20"/>
                <w:sz w:val="20"/>
              </w:rPr>
              <w:t>to reduce the overall cost impact on the organisations that would bear these costs.</w:t>
            </w:r>
          </w:p>
          <w:p w14:paraId="1ED30F06" w14:textId="77777777" w:rsidR="00116B1A" w:rsidRDefault="005876AA">
            <w:pPr>
              <w:pStyle w:val="TableParagraph"/>
              <w:spacing w:before="110" w:line="285" w:lineRule="auto"/>
              <w:ind w:left="79"/>
              <w:rPr>
                <w:sz w:val="20"/>
              </w:rPr>
            </w:pPr>
            <w:r>
              <w:rPr>
                <w:b/>
                <w:color w:val="231F20"/>
                <w:sz w:val="20"/>
              </w:rPr>
              <w:t>It</w:t>
            </w:r>
            <w:r>
              <w:rPr>
                <w:b/>
                <w:color w:val="231F20"/>
                <w:spacing w:val="-2"/>
                <w:sz w:val="20"/>
              </w:rPr>
              <w:t xml:space="preserve"> </w:t>
            </w:r>
            <w:r>
              <w:rPr>
                <w:b/>
                <w:color w:val="231F20"/>
                <w:sz w:val="20"/>
              </w:rPr>
              <w:t>is</w:t>
            </w:r>
            <w:r>
              <w:rPr>
                <w:b/>
                <w:color w:val="231F20"/>
                <w:spacing w:val="-2"/>
                <w:sz w:val="20"/>
              </w:rPr>
              <w:t xml:space="preserve"> </w:t>
            </w:r>
            <w:r>
              <w:rPr>
                <w:b/>
                <w:color w:val="231F20"/>
                <w:sz w:val="20"/>
              </w:rPr>
              <w:t>recommended</w:t>
            </w:r>
            <w:r>
              <w:rPr>
                <w:b/>
                <w:color w:val="231F20"/>
                <w:spacing w:val="-2"/>
                <w:sz w:val="20"/>
              </w:rPr>
              <w:t xml:space="preserve"> </w:t>
            </w:r>
            <w:r>
              <w:rPr>
                <w:b/>
                <w:color w:val="231F20"/>
                <w:sz w:val="20"/>
              </w:rPr>
              <w:t>that</w:t>
            </w:r>
            <w:r>
              <w:rPr>
                <w:b/>
                <w:color w:val="231F20"/>
                <w:spacing w:val="-2"/>
                <w:sz w:val="20"/>
              </w:rPr>
              <w:t xml:space="preserve"> </w:t>
            </w:r>
            <w:r>
              <w:rPr>
                <w:b/>
                <w:color w:val="231F20"/>
                <w:sz w:val="20"/>
              </w:rPr>
              <w:t>Options</w:t>
            </w:r>
            <w:r>
              <w:rPr>
                <w:b/>
                <w:color w:val="231F20"/>
                <w:spacing w:val="-2"/>
                <w:sz w:val="20"/>
              </w:rPr>
              <w:t xml:space="preserve"> </w:t>
            </w:r>
            <w:r>
              <w:rPr>
                <w:b/>
                <w:color w:val="231F20"/>
                <w:sz w:val="20"/>
              </w:rPr>
              <w:t>B</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D</w:t>
            </w:r>
            <w:r>
              <w:rPr>
                <w:b/>
                <w:color w:val="231F20"/>
                <w:spacing w:val="-2"/>
                <w:sz w:val="20"/>
              </w:rPr>
              <w:t xml:space="preserve"> </w:t>
            </w:r>
            <w:r>
              <w:rPr>
                <w:b/>
                <w:color w:val="231F20"/>
                <w:sz w:val="20"/>
              </w:rPr>
              <w:t>be</w:t>
            </w:r>
            <w:r>
              <w:rPr>
                <w:b/>
                <w:color w:val="231F20"/>
                <w:spacing w:val="-2"/>
                <w:sz w:val="20"/>
              </w:rPr>
              <w:t xml:space="preserve"> </w:t>
            </w:r>
            <w:r>
              <w:rPr>
                <w:b/>
                <w:color w:val="231F20"/>
                <w:sz w:val="20"/>
              </w:rPr>
              <w:t>adopted</w:t>
            </w:r>
            <w:r>
              <w:rPr>
                <w:color w:val="231F20"/>
                <w:sz w:val="20"/>
              </w:rPr>
              <w:t>,</w:t>
            </w:r>
            <w:r>
              <w:rPr>
                <w:color w:val="231F20"/>
                <w:spacing w:val="-2"/>
                <w:sz w:val="20"/>
              </w:rPr>
              <w:t xml:space="preserve"> </w:t>
            </w:r>
            <w:r>
              <w:rPr>
                <w:color w:val="231F20"/>
                <w:sz w:val="20"/>
              </w:rPr>
              <w:t>resulting</w:t>
            </w:r>
            <w:r>
              <w:rPr>
                <w:color w:val="231F20"/>
                <w:spacing w:val="-2"/>
                <w:sz w:val="20"/>
              </w:rPr>
              <w:t xml:space="preserve"> </w:t>
            </w:r>
            <w:r>
              <w:rPr>
                <w:color w:val="231F20"/>
                <w:sz w:val="20"/>
              </w:rPr>
              <w:t>in</w:t>
            </w:r>
            <w:r>
              <w:rPr>
                <w:color w:val="231F20"/>
                <w:spacing w:val="-2"/>
                <w:sz w:val="20"/>
              </w:rPr>
              <w:t xml:space="preserve"> </w:t>
            </w:r>
            <w:r>
              <w:rPr>
                <w:color w:val="231F20"/>
                <w:sz w:val="20"/>
              </w:rPr>
              <w:t>a</w:t>
            </w:r>
            <w:r>
              <w:rPr>
                <w:color w:val="231F20"/>
                <w:spacing w:val="-2"/>
                <w:sz w:val="20"/>
              </w:rPr>
              <w:t xml:space="preserve"> </w:t>
            </w:r>
            <w:r>
              <w:rPr>
                <w:color w:val="231F20"/>
                <w:sz w:val="20"/>
              </w:rPr>
              <w:t>gradual</w:t>
            </w:r>
            <w:r>
              <w:rPr>
                <w:color w:val="231F20"/>
                <w:spacing w:val="-2"/>
                <w:sz w:val="20"/>
              </w:rPr>
              <w:t xml:space="preserve"> </w:t>
            </w:r>
            <w:r>
              <w:rPr>
                <w:color w:val="231F20"/>
                <w:sz w:val="20"/>
              </w:rPr>
              <w:t>increase</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current fee</w:t>
            </w:r>
            <w:r>
              <w:rPr>
                <w:color w:val="231F20"/>
                <w:spacing w:val="-1"/>
                <w:sz w:val="20"/>
              </w:rPr>
              <w:t xml:space="preserve"> </w:t>
            </w:r>
            <w:r>
              <w:rPr>
                <w:color w:val="231F20"/>
                <w:sz w:val="20"/>
              </w:rPr>
              <w:t>schedule</w:t>
            </w:r>
            <w:r>
              <w:rPr>
                <w:color w:val="231F20"/>
                <w:spacing w:val="-1"/>
                <w:sz w:val="20"/>
              </w:rPr>
              <w:t xml:space="preserve"> </w:t>
            </w:r>
            <w:r>
              <w:rPr>
                <w:color w:val="231F20"/>
                <w:sz w:val="20"/>
              </w:rPr>
              <w:t>of</w:t>
            </w:r>
            <w:r>
              <w:rPr>
                <w:color w:val="231F20"/>
                <w:spacing w:val="-1"/>
                <w:sz w:val="20"/>
              </w:rPr>
              <w:t xml:space="preserve"> </w:t>
            </w:r>
            <w:r>
              <w:rPr>
                <w:color w:val="231F20"/>
                <w:sz w:val="20"/>
              </w:rPr>
              <w:t>30%</w:t>
            </w:r>
            <w:r>
              <w:rPr>
                <w:color w:val="231F20"/>
                <w:spacing w:val="-1"/>
                <w:sz w:val="20"/>
              </w:rPr>
              <w:t xml:space="preserve"> </w:t>
            </w:r>
            <w:r>
              <w:rPr>
                <w:color w:val="231F20"/>
                <w:sz w:val="20"/>
              </w:rPr>
              <w:t>over</w:t>
            </w:r>
            <w:r>
              <w:rPr>
                <w:color w:val="231F20"/>
                <w:spacing w:val="-1"/>
                <w:sz w:val="20"/>
              </w:rPr>
              <w:t xml:space="preserve"> </w:t>
            </w:r>
            <w:r>
              <w:rPr>
                <w:color w:val="231F20"/>
                <w:sz w:val="20"/>
              </w:rPr>
              <w:t>a</w:t>
            </w:r>
            <w:r>
              <w:rPr>
                <w:color w:val="231F20"/>
                <w:spacing w:val="-1"/>
                <w:sz w:val="20"/>
              </w:rPr>
              <w:t xml:space="preserve"> </w:t>
            </w:r>
            <w:r>
              <w:rPr>
                <w:color w:val="231F20"/>
                <w:sz w:val="20"/>
              </w:rPr>
              <w:t>period</w:t>
            </w:r>
            <w:r>
              <w:rPr>
                <w:color w:val="231F20"/>
                <w:spacing w:val="-1"/>
                <w:sz w:val="20"/>
              </w:rPr>
              <w:t xml:space="preserve"> </w:t>
            </w:r>
            <w:r>
              <w:rPr>
                <w:color w:val="231F20"/>
                <w:sz w:val="20"/>
              </w:rPr>
              <w:t>of</w:t>
            </w:r>
            <w:r>
              <w:rPr>
                <w:color w:val="231F20"/>
                <w:spacing w:val="-1"/>
                <w:sz w:val="20"/>
              </w:rPr>
              <w:t xml:space="preserve"> </w:t>
            </w:r>
            <w:r>
              <w:rPr>
                <w:color w:val="231F20"/>
                <w:sz w:val="20"/>
              </w:rPr>
              <w:t>three</w:t>
            </w:r>
            <w:r>
              <w:rPr>
                <w:color w:val="231F20"/>
                <w:spacing w:val="-1"/>
                <w:sz w:val="20"/>
              </w:rPr>
              <w:t xml:space="preserve"> </w:t>
            </w:r>
            <w:r>
              <w:rPr>
                <w:color w:val="231F20"/>
                <w:sz w:val="20"/>
              </w:rPr>
              <w:t>years</w:t>
            </w:r>
            <w:r>
              <w:rPr>
                <w:color w:val="231F20"/>
                <w:spacing w:val="-1"/>
                <w:sz w:val="20"/>
              </w:rPr>
              <w:t xml:space="preserve"> </w:t>
            </w:r>
            <w:r>
              <w:rPr>
                <w:color w:val="231F20"/>
                <w:sz w:val="20"/>
              </w:rPr>
              <w:t>(in</w:t>
            </w:r>
            <w:r>
              <w:rPr>
                <w:color w:val="231F20"/>
                <w:spacing w:val="-1"/>
                <w:sz w:val="20"/>
              </w:rPr>
              <w:t xml:space="preserve"> </w:t>
            </w:r>
            <w:r>
              <w:rPr>
                <w:color w:val="231F20"/>
                <w:sz w:val="20"/>
              </w:rPr>
              <w:t>addition</w:t>
            </w:r>
            <w:r>
              <w:rPr>
                <w:color w:val="231F20"/>
                <w:spacing w:val="-1"/>
                <w:sz w:val="20"/>
              </w:rPr>
              <w:t xml:space="preserve"> </w:t>
            </w:r>
            <w:r>
              <w:rPr>
                <w:color w:val="231F20"/>
                <w:sz w:val="20"/>
              </w:rPr>
              <w:t>to</w:t>
            </w:r>
            <w:r>
              <w:rPr>
                <w:color w:val="231F20"/>
                <w:spacing w:val="-1"/>
                <w:sz w:val="20"/>
              </w:rPr>
              <w:t xml:space="preserve"> </w:t>
            </w:r>
            <w:r>
              <w:rPr>
                <w:color w:val="231F20"/>
                <w:sz w:val="20"/>
              </w:rPr>
              <w:t>CPI</w:t>
            </w:r>
            <w:r>
              <w:rPr>
                <w:color w:val="231F20"/>
                <w:spacing w:val="-1"/>
                <w:sz w:val="20"/>
              </w:rPr>
              <w:t xml:space="preserve"> </w:t>
            </w:r>
            <w:r>
              <w:rPr>
                <w:color w:val="231F20"/>
                <w:sz w:val="20"/>
              </w:rPr>
              <w:t>increases).</w:t>
            </w:r>
          </w:p>
          <w:p w14:paraId="1ED30F07" w14:textId="77777777" w:rsidR="00116B1A" w:rsidRDefault="005876AA">
            <w:pPr>
              <w:pStyle w:val="TableParagraph"/>
              <w:spacing w:before="113" w:line="285" w:lineRule="auto"/>
              <w:ind w:left="79" w:right="367"/>
              <w:rPr>
                <w:sz w:val="20"/>
              </w:rPr>
            </w:pPr>
            <w:r>
              <w:rPr>
                <w:b/>
                <w:color w:val="231F20"/>
                <w:sz w:val="20"/>
              </w:rPr>
              <w:t xml:space="preserve">Option B is recommended </w:t>
            </w:r>
            <w:r>
              <w:rPr>
                <w:color w:val="231F20"/>
                <w:sz w:val="20"/>
              </w:rPr>
              <w:t xml:space="preserve">as it is considered a modest increase to approved providers for a </w:t>
            </w:r>
            <w:r>
              <w:rPr>
                <w:color w:val="231F20"/>
                <w:w w:val="95"/>
                <w:sz w:val="20"/>
              </w:rPr>
              <w:t>discretionary</w:t>
            </w:r>
            <w:r>
              <w:rPr>
                <w:color w:val="231F20"/>
                <w:sz w:val="20"/>
              </w:rPr>
              <w:t xml:space="preserve"> </w:t>
            </w:r>
            <w:r>
              <w:rPr>
                <w:color w:val="231F20"/>
                <w:w w:val="95"/>
                <w:sz w:val="20"/>
              </w:rPr>
              <w:t>application</w:t>
            </w:r>
            <w:r>
              <w:rPr>
                <w:color w:val="231F20"/>
                <w:sz w:val="20"/>
              </w:rPr>
              <w:t xml:space="preserve"> </w:t>
            </w:r>
            <w:r>
              <w:rPr>
                <w:color w:val="231F20"/>
                <w:w w:val="95"/>
                <w:sz w:val="20"/>
              </w:rPr>
              <w:t>that</w:t>
            </w:r>
            <w:r>
              <w:rPr>
                <w:color w:val="231F20"/>
                <w:sz w:val="20"/>
              </w:rPr>
              <w:t xml:space="preserve"> </w:t>
            </w:r>
            <w:r>
              <w:rPr>
                <w:color w:val="231F20"/>
                <w:w w:val="95"/>
                <w:sz w:val="20"/>
              </w:rPr>
              <w:t>better</w:t>
            </w:r>
            <w:r>
              <w:rPr>
                <w:color w:val="231F20"/>
                <w:sz w:val="20"/>
              </w:rPr>
              <w:t xml:space="preserve"> </w:t>
            </w:r>
            <w:r>
              <w:rPr>
                <w:color w:val="231F20"/>
                <w:w w:val="95"/>
                <w:sz w:val="20"/>
              </w:rPr>
              <w:t>reflects</w:t>
            </w:r>
            <w:r>
              <w:rPr>
                <w:color w:val="231F20"/>
                <w:sz w:val="20"/>
              </w:rPr>
              <w:t xml:space="preserve"> </w:t>
            </w:r>
            <w:r>
              <w:rPr>
                <w:color w:val="231F20"/>
                <w:w w:val="95"/>
                <w:sz w:val="20"/>
              </w:rPr>
              <w:t>the</w:t>
            </w:r>
            <w:r>
              <w:rPr>
                <w:color w:val="231F20"/>
                <w:sz w:val="20"/>
              </w:rPr>
              <w:t xml:space="preserve"> </w:t>
            </w:r>
            <w:r>
              <w:rPr>
                <w:color w:val="231F20"/>
                <w:w w:val="95"/>
                <w:sz w:val="20"/>
              </w:rPr>
              <w:t>resources</w:t>
            </w:r>
            <w:r>
              <w:rPr>
                <w:color w:val="231F20"/>
                <w:sz w:val="20"/>
              </w:rPr>
              <w:t xml:space="preserve"> </w:t>
            </w:r>
            <w:r>
              <w:rPr>
                <w:color w:val="231F20"/>
                <w:w w:val="95"/>
                <w:sz w:val="20"/>
              </w:rPr>
              <w:t>involved</w:t>
            </w:r>
            <w:r>
              <w:rPr>
                <w:color w:val="231F20"/>
                <w:sz w:val="20"/>
              </w:rPr>
              <w:t xml:space="preserve"> </w:t>
            </w:r>
            <w:r>
              <w:rPr>
                <w:color w:val="231F20"/>
                <w:w w:val="95"/>
                <w:sz w:val="20"/>
              </w:rPr>
              <w:t>in</w:t>
            </w:r>
            <w:r>
              <w:rPr>
                <w:color w:val="231F20"/>
                <w:sz w:val="20"/>
              </w:rPr>
              <w:t xml:space="preserve"> </w:t>
            </w:r>
            <w:r>
              <w:rPr>
                <w:color w:val="231F20"/>
                <w:w w:val="95"/>
                <w:sz w:val="20"/>
              </w:rPr>
              <w:t>administering</w:t>
            </w:r>
            <w:r>
              <w:rPr>
                <w:color w:val="231F20"/>
                <w:sz w:val="20"/>
              </w:rPr>
              <w:t xml:space="preserve"> </w:t>
            </w:r>
            <w:r>
              <w:rPr>
                <w:color w:val="231F20"/>
                <w:w w:val="95"/>
                <w:sz w:val="20"/>
              </w:rPr>
              <w:t>this</w:t>
            </w:r>
            <w:r>
              <w:rPr>
                <w:color w:val="231F20"/>
                <w:sz w:val="20"/>
              </w:rPr>
              <w:t xml:space="preserve"> </w:t>
            </w:r>
            <w:r>
              <w:rPr>
                <w:color w:val="231F20"/>
                <w:w w:val="95"/>
                <w:sz w:val="20"/>
              </w:rPr>
              <w:t>function.</w:t>
            </w:r>
          </w:p>
          <w:p w14:paraId="1ED30F08" w14:textId="77777777" w:rsidR="00116B1A" w:rsidRDefault="005876AA">
            <w:pPr>
              <w:pStyle w:val="TableParagraph"/>
              <w:spacing w:before="112" w:line="285" w:lineRule="auto"/>
              <w:ind w:left="79" w:right="367"/>
              <w:rPr>
                <w:sz w:val="20"/>
              </w:rPr>
            </w:pPr>
            <w:r>
              <w:rPr>
                <w:b/>
                <w:color w:val="231F20"/>
                <w:sz w:val="20"/>
              </w:rPr>
              <w:t>Option</w:t>
            </w:r>
            <w:r>
              <w:rPr>
                <w:b/>
                <w:color w:val="231F20"/>
                <w:spacing w:val="-6"/>
                <w:sz w:val="20"/>
              </w:rPr>
              <w:t xml:space="preserve"> </w:t>
            </w:r>
            <w:r>
              <w:rPr>
                <w:b/>
                <w:color w:val="231F20"/>
                <w:sz w:val="20"/>
              </w:rPr>
              <w:t>D</w:t>
            </w:r>
            <w:r>
              <w:rPr>
                <w:b/>
                <w:color w:val="231F20"/>
                <w:spacing w:val="-6"/>
                <w:sz w:val="20"/>
              </w:rPr>
              <w:t xml:space="preserve"> </w:t>
            </w:r>
            <w:r>
              <w:rPr>
                <w:b/>
                <w:color w:val="231F20"/>
                <w:sz w:val="20"/>
              </w:rPr>
              <w:t>is</w:t>
            </w:r>
            <w:r>
              <w:rPr>
                <w:b/>
                <w:color w:val="231F20"/>
                <w:spacing w:val="-6"/>
                <w:sz w:val="20"/>
              </w:rPr>
              <w:t xml:space="preserve"> </w:t>
            </w:r>
            <w:r>
              <w:rPr>
                <w:b/>
                <w:color w:val="231F20"/>
                <w:sz w:val="20"/>
              </w:rPr>
              <w:t>recommended</w:t>
            </w:r>
            <w:r>
              <w:rPr>
                <w:b/>
                <w:color w:val="231F20"/>
                <w:spacing w:val="-6"/>
                <w:sz w:val="20"/>
              </w:rPr>
              <w:t xml:space="preserve"> </w:t>
            </w:r>
            <w:r>
              <w:rPr>
                <w:color w:val="231F20"/>
                <w:sz w:val="20"/>
              </w:rPr>
              <w:t>as</w:t>
            </w:r>
            <w:r>
              <w:rPr>
                <w:color w:val="231F20"/>
                <w:spacing w:val="-6"/>
                <w:sz w:val="20"/>
              </w:rPr>
              <w:t xml:space="preserve"> </w:t>
            </w:r>
            <w:r>
              <w:rPr>
                <w:color w:val="231F20"/>
                <w:sz w:val="20"/>
              </w:rPr>
              <w:t>it</w:t>
            </w:r>
            <w:r>
              <w:rPr>
                <w:color w:val="231F20"/>
                <w:spacing w:val="-6"/>
                <w:sz w:val="20"/>
              </w:rPr>
              <w:t xml:space="preserve"> </w:t>
            </w:r>
            <w:r>
              <w:rPr>
                <w:color w:val="231F20"/>
                <w:sz w:val="20"/>
              </w:rPr>
              <w:t>is</w:t>
            </w:r>
            <w:r>
              <w:rPr>
                <w:color w:val="231F20"/>
                <w:spacing w:val="-6"/>
                <w:sz w:val="20"/>
              </w:rPr>
              <w:t xml:space="preserve"> </w:t>
            </w:r>
            <w:r>
              <w:rPr>
                <w:color w:val="231F20"/>
                <w:sz w:val="20"/>
              </w:rPr>
              <w:t>considered</w:t>
            </w:r>
            <w:r>
              <w:rPr>
                <w:color w:val="231F20"/>
                <w:spacing w:val="-6"/>
                <w:sz w:val="20"/>
              </w:rPr>
              <w:t xml:space="preserve"> </w:t>
            </w:r>
            <w:r>
              <w:rPr>
                <w:color w:val="231F20"/>
                <w:sz w:val="20"/>
              </w:rPr>
              <w:t>a</w:t>
            </w:r>
            <w:r>
              <w:rPr>
                <w:color w:val="231F20"/>
                <w:spacing w:val="-6"/>
                <w:sz w:val="20"/>
              </w:rPr>
              <w:t xml:space="preserve"> </w:t>
            </w:r>
            <w:r>
              <w:rPr>
                <w:color w:val="231F20"/>
                <w:sz w:val="20"/>
              </w:rPr>
              <w:t>modest</w:t>
            </w:r>
            <w:r>
              <w:rPr>
                <w:color w:val="231F20"/>
                <w:spacing w:val="-6"/>
                <w:sz w:val="20"/>
              </w:rPr>
              <w:t xml:space="preserve"> </w:t>
            </w:r>
            <w:r>
              <w:rPr>
                <w:color w:val="231F20"/>
                <w:sz w:val="20"/>
              </w:rPr>
              <w:t>increase</w:t>
            </w:r>
            <w:r>
              <w:rPr>
                <w:color w:val="231F20"/>
                <w:spacing w:val="-6"/>
                <w:sz w:val="20"/>
              </w:rPr>
              <w:t xml:space="preserve"> </w:t>
            </w:r>
            <w:r>
              <w:rPr>
                <w:color w:val="231F20"/>
                <w:sz w:val="20"/>
              </w:rPr>
              <w:t>for</w:t>
            </w:r>
            <w:r>
              <w:rPr>
                <w:color w:val="231F20"/>
                <w:spacing w:val="-6"/>
                <w:sz w:val="20"/>
              </w:rPr>
              <w:t xml:space="preserve"> </w:t>
            </w:r>
            <w:r>
              <w:rPr>
                <w:color w:val="231F20"/>
                <w:sz w:val="20"/>
              </w:rPr>
              <w:t>applications</w:t>
            </w:r>
            <w:r>
              <w:rPr>
                <w:color w:val="231F20"/>
                <w:spacing w:val="-6"/>
                <w:sz w:val="20"/>
              </w:rPr>
              <w:t xml:space="preserve"> </w:t>
            </w:r>
            <w:r>
              <w:rPr>
                <w:color w:val="231F20"/>
                <w:sz w:val="20"/>
              </w:rPr>
              <w:t>by</w:t>
            </w:r>
            <w:r>
              <w:rPr>
                <w:color w:val="231F20"/>
                <w:spacing w:val="-6"/>
                <w:sz w:val="20"/>
              </w:rPr>
              <w:t xml:space="preserve"> </w:t>
            </w:r>
            <w:r>
              <w:rPr>
                <w:color w:val="231F20"/>
                <w:sz w:val="20"/>
              </w:rPr>
              <w:t>tertiary providers</w:t>
            </w:r>
            <w:r>
              <w:rPr>
                <w:color w:val="231F20"/>
                <w:spacing w:val="-4"/>
                <w:sz w:val="20"/>
              </w:rPr>
              <w:t xml:space="preserve"> </w:t>
            </w:r>
            <w:r>
              <w:rPr>
                <w:color w:val="231F20"/>
                <w:sz w:val="20"/>
              </w:rPr>
              <w:t>that</w:t>
            </w:r>
            <w:r>
              <w:rPr>
                <w:color w:val="231F20"/>
                <w:spacing w:val="-4"/>
                <w:sz w:val="20"/>
              </w:rPr>
              <w:t xml:space="preserve"> </w:t>
            </w:r>
            <w:r>
              <w:rPr>
                <w:color w:val="231F20"/>
                <w:sz w:val="20"/>
              </w:rPr>
              <w:t>better</w:t>
            </w:r>
            <w:r>
              <w:rPr>
                <w:color w:val="231F20"/>
                <w:spacing w:val="-4"/>
                <w:sz w:val="20"/>
              </w:rPr>
              <w:t xml:space="preserve"> </w:t>
            </w:r>
            <w:r>
              <w:rPr>
                <w:color w:val="231F20"/>
                <w:sz w:val="20"/>
              </w:rPr>
              <w:t>reflects</w:t>
            </w:r>
            <w:r>
              <w:rPr>
                <w:color w:val="231F20"/>
                <w:spacing w:val="-4"/>
                <w:sz w:val="20"/>
              </w:rPr>
              <w:t xml:space="preserve"> </w:t>
            </w:r>
            <w:r>
              <w:rPr>
                <w:color w:val="231F20"/>
                <w:sz w:val="20"/>
              </w:rPr>
              <w:t>the</w:t>
            </w:r>
            <w:r>
              <w:rPr>
                <w:color w:val="231F20"/>
                <w:spacing w:val="-4"/>
                <w:sz w:val="20"/>
              </w:rPr>
              <w:t xml:space="preserve"> </w:t>
            </w:r>
            <w:r>
              <w:rPr>
                <w:color w:val="231F20"/>
                <w:sz w:val="20"/>
              </w:rPr>
              <w:t>resources</w:t>
            </w:r>
            <w:r>
              <w:rPr>
                <w:color w:val="231F20"/>
                <w:spacing w:val="-4"/>
                <w:sz w:val="20"/>
              </w:rPr>
              <w:t xml:space="preserve"> </w:t>
            </w:r>
            <w:r>
              <w:rPr>
                <w:color w:val="231F20"/>
                <w:sz w:val="20"/>
              </w:rPr>
              <w:t>involved</w:t>
            </w:r>
            <w:r>
              <w:rPr>
                <w:color w:val="231F20"/>
                <w:spacing w:val="-4"/>
                <w:sz w:val="20"/>
              </w:rPr>
              <w:t xml:space="preserve"> </w:t>
            </w:r>
            <w:r>
              <w:rPr>
                <w:color w:val="231F20"/>
                <w:sz w:val="20"/>
              </w:rPr>
              <w:t>in</w:t>
            </w:r>
            <w:r>
              <w:rPr>
                <w:color w:val="231F20"/>
                <w:spacing w:val="-4"/>
                <w:sz w:val="20"/>
              </w:rPr>
              <w:t xml:space="preserve"> </w:t>
            </w:r>
            <w:r>
              <w:rPr>
                <w:color w:val="231F20"/>
                <w:sz w:val="20"/>
              </w:rPr>
              <w:t>administering</w:t>
            </w:r>
            <w:r>
              <w:rPr>
                <w:color w:val="231F20"/>
                <w:spacing w:val="-4"/>
                <w:sz w:val="20"/>
              </w:rPr>
              <w:t xml:space="preserve"> </w:t>
            </w:r>
            <w:r>
              <w:rPr>
                <w:color w:val="231F20"/>
                <w:sz w:val="20"/>
              </w:rPr>
              <w:t>this</w:t>
            </w:r>
            <w:r>
              <w:rPr>
                <w:color w:val="231F20"/>
                <w:spacing w:val="-4"/>
                <w:sz w:val="20"/>
              </w:rPr>
              <w:t xml:space="preserve"> </w:t>
            </w:r>
            <w:r>
              <w:rPr>
                <w:color w:val="231F20"/>
                <w:sz w:val="20"/>
              </w:rPr>
              <w:t>function.</w:t>
            </w:r>
          </w:p>
          <w:p w14:paraId="1ED30F09" w14:textId="77777777" w:rsidR="00116B1A" w:rsidRDefault="005876AA">
            <w:pPr>
              <w:pStyle w:val="TableParagraph"/>
              <w:spacing w:before="112" w:line="285" w:lineRule="auto"/>
              <w:ind w:left="79" w:right="442"/>
              <w:rPr>
                <w:sz w:val="20"/>
              </w:rPr>
            </w:pPr>
            <w:r>
              <w:rPr>
                <w:b/>
                <w:color w:val="231F20"/>
                <w:sz w:val="20"/>
              </w:rPr>
              <w:t>Option</w:t>
            </w:r>
            <w:r>
              <w:rPr>
                <w:b/>
                <w:color w:val="231F20"/>
                <w:spacing w:val="-1"/>
                <w:sz w:val="20"/>
              </w:rPr>
              <w:t xml:space="preserve"> </w:t>
            </w:r>
            <w:r>
              <w:rPr>
                <w:b/>
                <w:color w:val="231F20"/>
                <w:sz w:val="20"/>
              </w:rPr>
              <w:t>C</w:t>
            </w:r>
            <w:r>
              <w:rPr>
                <w:b/>
                <w:color w:val="231F20"/>
                <w:spacing w:val="-1"/>
                <w:sz w:val="20"/>
              </w:rPr>
              <w:t xml:space="preserve"> </w:t>
            </w:r>
            <w:r>
              <w:rPr>
                <w:b/>
                <w:color w:val="231F20"/>
                <w:sz w:val="20"/>
              </w:rPr>
              <w:t>is</w:t>
            </w:r>
            <w:r>
              <w:rPr>
                <w:b/>
                <w:color w:val="231F20"/>
                <w:spacing w:val="-1"/>
                <w:sz w:val="20"/>
              </w:rPr>
              <w:t xml:space="preserve"> </w:t>
            </w:r>
            <w:r>
              <w:rPr>
                <w:b/>
                <w:color w:val="231F20"/>
                <w:sz w:val="20"/>
              </w:rPr>
              <w:t>not</w:t>
            </w:r>
            <w:r>
              <w:rPr>
                <w:b/>
                <w:color w:val="231F20"/>
                <w:spacing w:val="-1"/>
                <w:sz w:val="20"/>
              </w:rPr>
              <w:t xml:space="preserve"> </w:t>
            </w:r>
            <w:r>
              <w:rPr>
                <w:b/>
                <w:color w:val="231F20"/>
                <w:sz w:val="20"/>
              </w:rPr>
              <w:t>recommended</w:t>
            </w:r>
            <w:r>
              <w:rPr>
                <w:b/>
                <w:color w:val="231F20"/>
                <w:spacing w:val="-1"/>
                <w:sz w:val="20"/>
              </w:rPr>
              <w:t xml:space="preserve"> </w:t>
            </w:r>
            <w:r>
              <w:rPr>
                <w:b/>
                <w:color w:val="231F20"/>
                <w:sz w:val="20"/>
              </w:rPr>
              <w:t>as</w:t>
            </w:r>
            <w:r>
              <w:rPr>
                <w:b/>
                <w:color w:val="231F20"/>
                <w:spacing w:val="-1"/>
                <w:sz w:val="20"/>
              </w:rPr>
              <w:t xml:space="preserve"> </w:t>
            </w:r>
            <w:r>
              <w:rPr>
                <w:color w:val="231F20"/>
                <w:sz w:val="20"/>
              </w:rPr>
              <w:t>it</w:t>
            </w:r>
            <w:r>
              <w:rPr>
                <w:color w:val="231F20"/>
                <w:spacing w:val="-1"/>
                <w:sz w:val="20"/>
              </w:rPr>
              <w:t xml:space="preserve"> </w:t>
            </w:r>
            <w:r>
              <w:rPr>
                <w:color w:val="231F20"/>
                <w:sz w:val="20"/>
              </w:rPr>
              <w:t>may</w:t>
            </w:r>
            <w:r>
              <w:rPr>
                <w:color w:val="231F20"/>
                <w:spacing w:val="-1"/>
                <w:sz w:val="20"/>
              </w:rPr>
              <w:t xml:space="preserve"> </w:t>
            </w:r>
            <w:r>
              <w:rPr>
                <w:color w:val="231F20"/>
                <w:sz w:val="20"/>
              </w:rPr>
              <w:t>act</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disincentive</w:t>
            </w:r>
            <w:r>
              <w:rPr>
                <w:color w:val="231F20"/>
                <w:spacing w:val="-1"/>
                <w:sz w:val="20"/>
              </w:rPr>
              <w:t xml:space="preserve"> </w:t>
            </w:r>
            <w:r>
              <w:rPr>
                <w:color w:val="231F20"/>
                <w:sz w:val="20"/>
              </w:rPr>
              <w:t>for</w:t>
            </w:r>
            <w:r>
              <w:rPr>
                <w:color w:val="231F20"/>
                <w:spacing w:val="-1"/>
                <w:sz w:val="20"/>
              </w:rPr>
              <w:t xml:space="preserve"> </w:t>
            </w:r>
            <w:r>
              <w:rPr>
                <w:color w:val="231F20"/>
                <w:sz w:val="20"/>
              </w:rPr>
              <w:t>educators</w:t>
            </w:r>
            <w:r>
              <w:rPr>
                <w:color w:val="231F20"/>
                <w:spacing w:val="-1"/>
                <w:sz w:val="20"/>
              </w:rPr>
              <w:t xml:space="preserve"> </w:t>
            </w:r>
            <w:r>
              <w:rPr>
                <w:color w:val="231F20"/>
                <w:sz w:val="20"/>
              </w:rPr>
              <w:t>seeking</w:t>
            </w:r>
            <w:r>
              <w:rPr>
                <w:color w:val="231F20"/>
                <w:spacing w:val="-1"/>
                <w:sz w:val="20"/>
              </w:rPr>
              <w:t xml:space="preserve"> </w:t>
            </w:r>
            <w:r>
              <w:rPr>
                <w:color w:val="231F20"/>
                <w:sz w:val="20"/>
              </w:rPr>
              <w:t>to</w:t>
            </w:r>
            <w:r>
              <w:rPr>
                <w:color w:val="231F20"/>
                <w:spacing w:val="-1"/>
                <w:sz w:val="20"/>
              </w:rPr>
              <w:t xml:space="preserve"> </w:t>
            </w:r>
            <w:r>
              <w:rPr>
                <w:color w:val="231F20"/>
                <w:sz w:val="20"/>
              </w:rPr>
              <w:t xml:space="preserve">have </w:t>
            </w:r>
            <w:r>
              <w:rPr>
                <w:color w:val="231F20"/>
                <w:spacing w:val="-2"/>
                <w:sz w:val="20"/>
              </w:rPr>
              <w:t>their qualification assessed for equivalency under regulation 139 of the National Regulations.</w:t>
            </w:r>
          </w:p>
          <w:p w14:paraId="1ED30F0A" w14:textId="77777777" w:rsidR="00116B1A" w:rsidRDefault="005876AA">
            <w:pPr>
              <w:pStyle w:val="TableParagraph"/>
              <w:spacing w:before="0" w:line="285" w:lineRule="auto"/>
              <w:ind w:left="79" w:right="135"/>
              <w:rPr>
                <w:sz w:val="20"/>
              </w:rPr>
            </w:pPr>
            <w:r>
              <w:rPr>
                <w:color w:val="231F20"/>
                <w:spacing w:val="-2"/>
                <w:sz w:val="20"/>
              </w:rPr>
              <w:t>Governments</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concerned</w:t>
            </w:r>
            <w:r>
              <w:rPr>
                <w:color w:val="231F20"/>
                <w:spacing w:val="-3"/>
                <w:sz w:val="20"/>
              </w:rPr>
              <w:t xml:space="preserve"> </w:t>
            </w:r>
            <w:r>
              <w:rPr>
                <w:color w:val="231F20"/>
                <w:spacing w:val="-2"/>
                <w:sz w:val="20"/>
              </w:rPr>
              <w:t>about</w:t>
            </w:r>
            <w:r>
              <w:rPr>
                <w:color w:val="231F20"/>
                <w:spacing w:val="-3"/>
                <w:sz w:val="20"/>
              </w:rPr>
              <w:t xml:space="preserve"> </w:t>
            </w:r>
            <w:r>
              <w:rPr>
                <w:color w:val="231F20"/>
                <w:spacing w:val="-2"/>
                <w:sz w:val="20"/>
              </w:rPr>
              <w:t>any</w:t>
            </w:r>
            <w:r>
              <w:rPr>
                <w:color w:val="231F20"/>
                <w:spacing w:val="-3"/>
                <w:sz w:val="20"/>
              </w:rPr>
              <w:t xml:space="preserve"> </w:t>
            </w:r>
            <w:r>
              <w:rPr>
                <w:color w:val="231F20"/>
                <w:spacing w:val="-2"/>
                <w:sz w:val="20"/>
              </w:rPr>
              <w:t>potential</w:t>
            </w:r>
            <w:r>
              <w:rPr>
                <w:color w:val="231F20"/>
                <w:spacing w:val="-3"/>
                <w:sz w:val="20"/>
              </w:rPr>
              <w:t xml:space="preserve"> </w:t>
            </w:r>
            <w:r>
              <w:rPr>
                <w:color w:val="231F20"/>
                <w:spacing w:val="-2"/>
                <w:sz w:val="20"/>
              </w:rPr>
              <w:t>barriers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ensuring</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suitably</w:t>
            </w:r>
            <w:r>
              <w:rPr>
                <w:color w:val="231F20"/>
                <w:spacing w:val="-3"/>
                <w:sz w:val="20"/>
              </w:rPr>
              <w:t xml:space="preserve"> </w:t>
            </w:r>
            <w:r>
              <w:rPr>
                <w:color w:val="231F20"/>
                <w:spacing w:val="-2"/>
                <w:sz w:val="20"/>
              </w:rPr>
              <w:t>qualified</w:t>
            </w:r>
            <w:r>
              <w:rPr>
                <w:color w:val="231F20"/>
                <w:spacing w:val="-3"/>
                <w:sz w:val="20"/>
              </w:rPr>
              <w:t xml:space="preserve"> </w:t>
            </w:r>
            <w:r>
              <w:rPr>
                <w:color w:val="231F20"/>
                <w:spacing w:val="-2"/>
                <w:sz w:val="20"/>
              </w:rPr>
              <w:t xml:space="preserve">workforce </w:t>
            </w:r>
            <w:r>
              <w:rPr>
                <w:color w:val="231F20"/>
                <w:sz w:val="20"/>
              </w:rPr>
              <w:t>under the NQF, in particular noting current and predicted workforce challenges.</w:t>
            </w:r>
          </w:p>
          <w:p w14:paraId="1ED30F0B" w14:textId="77777777" w:rsidR="00116B1A" w:rsidRDefault="005876AA">
            <w:pPr>
              <w:pStyle w:val="TableParagraph"/>
              <w:spacing w:before="66" w:line="290" w:lineRule="atLeast"/>
              <w:ind w:left="79" w:right="241"/>
              <w:rPr>
                <w:sz w:val="20"/>
              </w:rPr>
            </w:pPr>
            <w:r>
              <w:rPr>
                <w:b/>
                <w:color w:val="231F20"/>
                <w:sz w:val="20"/>
              </w:rPr>
              <w:t>Option</w:t>
            </w:r>
            <w:r>
              <w:rPr>
                <w:b/>
                <w:color w:val="231F20"/>
                <w:spacing w:val="-5"/>
                <w:sz w:val="20"/>
              </w:rPr>
              <w:t xml:space="preserve"> </w:t>
            </w:r>
            <w:r>
              <w:rPr>
                <w:b/>
                <w:color w:val="231F20"/>
                <w:sz w:val="20"/>
              </w:rPr>
              <w:t>E</w:t>
            </w:r>
            <w:r>
              <w:rPr>
                <w:b/>
                <w:color w:val="231F20"/>
                <w:spacing w:val="-5"/>
                <w:sz w:val="20"/>
              </w:rPr>
              <w:t xml:space="preserve"> </w:t>
            </w:r>
            <w:r>
              <w:rPr>
                <w:b/>
                <w:color w:val="231F20"/>
                <w:sz w:val="20"/>
              </w:rPr>
              <w:t>is</w:t>
            </w:r>
            <w:r>
              <w:rPr>
                <w:b/>
                <w:color w:val="231F20"/>
                <w:spacing w:val="-5"/>
                <w:sz w:val="20"/>
              </w:rPr>
              <w:t xml:space="preserve"> </w:t>
            </w:r>
            <w:r>
              <w:rPr>
                <w:b/>
                <w:color w:val="231F20"/>
                <w:sz w:val="20"/>
              </w:rPr>
              <w:t>not</w:t>
            </w:r>
            <w:r>
              <w:rPr>
                <w:b/>
                <w:color w:val="231F20"/>
                <w:spacing w:val="-5"/>
                <w:sz w:val="20"/>
              </w:rPr>
              <w:t xml:space="preserve"> </w:t>
            </w:r>
            <w:r>
              <w:rPr>
                <w:b/>
                <w:color w:val="231F20"/>
                <w:sz w:val="20"/>
              </w:rPr>
              <w:t>recommended</w:t>
            </w:r>
            <w:r>
              <w:rPr>
                <w:b/>
                <w:color w:val="231F20"/>
                <w:spacing w:val="-5"/>
                <w:sz w:val="20"/>
              </w:rPr>
              <w:t xml:space="preserve"> </w:t>
            </w:r>
            <w:r>
              <w:rPr>
                <w:color w:val="231F20"/>
                <w:sz w:val="20"/>
              </w:rPr>
              <w:t>as</w:t>
            </w:r>
            <w:r>
              <w:rPr>
                <w:color w:val="231F20"/>
                <w:spacing w:val="-5"/>
                <w:sz w:val="20"/>
              </w:rPr>
              <w:t xml:space="preserve"> </w:t>
            </w:r>
            <w:r>
              <w:rPr>
                <w:color w:val="231F20"/>
                <w:sz w:val="20"/>
              </w:rPr>
              <w:t>it</w:t>
            </w:r>
            <w:r>
              <w:rPr>
                <w:color w:val="231F20"/>
                <w:spacing w:val="-5"/>
                <w:sz w:val="20"/>
              </w:rPr>
              <w:t xml:space="preserve"> </w:t>
            </w:r>
            <w:r>
              <w:rPr>
                <w:color w:val="231F20"/>
                <w:sz w:val="20"/>
              </w:rPr>
              <w:t>may</w:t>
            </w:r>
            <w:r>
              <w:rPr>
                <w:color w:val="231F20"/>
                <w:spacing w:val="-5"/>
                <w:sz w:val="20"/>
              </w:rPr>
              <w:t xml:space="preserve"> </w:t>
            </w:r>
            <w:r>
              <w:rPr>
                <w:color w:val="231F20"/>
                <w:sz w:val="20"/>
              </w:rPr>
              <w:t>act</w:t>
            </w:r>
            <w:r>
              <w:rPr>
                <w:color w:val="231F20"/>
                <w:spacing w:val="-5"/>
                <w:sz w:val="20"/>
              </w:rPr>
              <w:t xml:space="preserve"> </w:t>
            </w:r>
            <w:r>
              <w:rPr>
                <w:color w:val="231F20"/>
                <w:sz w:val="20"/>
              </w:rPr>
              <w:t>as</w:t>
            </w:r>
            <w:r>
              <w:rPr>
                <w:color w:val="231F20"/>
                <w:spacing w:val="-5"/>
                <w:sz w:val="20"/>
              </w:rPr>
              <w:t xml:space="preserve"> </w:t>
            </w:r>
            <w:r>
              <w:rPr>
                <w:color w:val="231F20"/>
                <w:sz w:val="20"/>
              </w:rPr>
              <w:t>a</w:t>
            </w:r>
            <w:r>
              <w:rPr>
                <w:color w:val="231F20"/>
                <w:spacing w:val="-5"/>
                <w:sz w:val="20"/>
              </w:rPr>
              <w:t xml:space="preserve"> </w:t>
            </w:r>
            <w:r>
              <w:rPr>
                <w:color w:val="231F20"/>
                <w:sz w:val="20"/>
              </w:rPr>
              <w:t>disincentive</w:t>
            </w:r>
            <w:r>
              <w:rPr>
                <w:color w:val="231F20"/>
                <w:spacing w:val="-5"/>
                <w:sz w:val="20"/>
              </w:rPr>
              <w:t xml:space="preserve"> </w:t>
            </w:r>
            <w:r>
              <w:rPr>
                <w:color w:val="231F20"/>
                <w:sz w:val="20"/>
              </w:rPr>
              <w:t>for</w:t>
            </w:r>
            <w:r>
              <w:rPr>
                <w:color w:val="231F20"/>
                <w:spacing w:val="-5"/>
                <w:sz w:val="20"/>
              </w:rPr>
              <w:t xml:space="preserve"> </w:t>
            </w:r>
            <w:r>
              <w:rPr>
                <w:color w:val="231F20"/>
                <w:sz w:val="20"/>
              </w:rPr>
              <w:t>approved</w:t>
            </w:r>
            <w:r>
              <w:rPr>
                <w:color w:val="231F20"/>
                <w:spacing w:val="-5"/>
                <w:sz w:val="20"/>
              </w:rPr>
              <w:t xml:space="preserve"> </w:t>
            </w:r>
            <w:r>
              <w:rPr>
                <w:color w:val="231F20"/>
                <w:sz w:val="20"/>
              </w:rPr>
              <w:t>providers</w:t>
            </w:r>
            <w:r>
              <w:rPr>
                <w:color w:val="231F20"/>
                <w:spacing w:val="-5"/>
                <w:sz w:val="20"/>
              </w:rPr>
              <w:t xml:space="preserve"> </w:t>
            </w:r>
            <w:r>
              <w:rPr>
                <w:color w:val="231F20"/>
                <w:sz w:val="20"/>
              </w:rPr>
              <w:t>who</w:t>
            </w:r>
            <w:r>
              <w:rPr>
                <w:color w:val="231F20"/>
                <w:spacing w:val="-5"/>
                <w:sz w:val="20"/>
              </w:rPr>
              <w:t xml:space="preserve"> </w:t>
            </w:r>
            <w:r>
              <w:rPr>
                <w:color w:val="231F20"/>
                <w:sz w:val="20"/>
              </w:rPr>
              <w:t>choose to seek the Excellent rating from ACECQA.</w:t>
            </w:r>
          </w:p>
        </w:tc>
      </w:tr>
    </w:tbl>
    <w:p w14:paraId="1ED30F0D"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F0E" w14:textId="77777777" w:rsidR="00116B1A" w:rsidRDefault="00116B1A">
      <w:pPr>
        <w:pStyle w:val="BodyText"/>
        <w:rPr>
          <w:sz w:val="20"/>
        </w:rPr>
      </w:pPr>
    </w:p>
    <w:p w14:paraId="1ED30F0F"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F12" w14:textId="77777777">
        <w:trPr>
          <w:trHeight w:val="421"/>
        </w:trPr>
        <w:tc>
          <w:tcPr>
            <w:tcW w:w="2373" w:type="dxa"/>
            <w:shd w:val="clear" w:color="auto" w:fill="E7EEF9"/>
          </w:tcPr>
          <w:p w14:paraId="1ED30F10"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0F11" w14:textId="77777777" w:rsidR="00116B1A" w:rsidRDefault="005876AA">
            <w:pPr>
              <w:pStyle w:val="TableParagraph"/>
              <w:spacing w:before="122"/>
              <w:ind w:left="113"/>
              <w:rPr>
                <w:b/>
                <w:sz w:val="20"/>
              </w:rPr>
            </w:pPr>
            <w:r>
              <w:rPr>
                <w:b/>
                <w:color w:val="231F20"/>
                <w:sz w:val="20"/>
              </w:rPr>
              <w:t>10</w:t>
            </w:r>
            <w:r>
              <w:rPr>
                <w:b/>
                <w:color w:val="231F20"/>
                <w:spacing w:val="7"/>
                <w:sz w:val="20"/>
              </w:rPr>
              <w:t xml:space="preserve"> </w:t>
            </w:r>
            <w:r>
              <w:rPr>
                <w:b/>
                <w:color w:val="231F20"/>
                <w:sz w:val="20"/>
              </w:rPr>
              <w:t>–</w:t>
            </w:r>
            <w:r>
              <w:rPr>
                <w:b/>
                <w:color w:val="231F20"/>
                <w:spacing w:val="7"/>
                <w:sz w:val="20"/>
              </w:rPr>
              <w:t xml:space="preserve"> </w:t>
            </w:r>
            <w:r>
              <w:rPr>
                <w:b/>
                <w:color w:val="231F20"/>
                <w:sz w:val="20"/>
              </w:rPr>
              <w:t>Oversight</w:t>
            </w:r>
            <w:r>
              <w:rPr>
                <w:b/>
                <w:color w:val="231F20"/>
                <w:spacing w:val="8"/>
                <w:sz w:val="20"/>
              </w:rPr>
              <w:t xml:space="preserve"> </w:t>
            </w:r>
            <w:r>
              <w:rPr>
                <w:b/>
                <w:color w:val="231F20"/>
                <w:sz w:val="20"/>
              </w:rPr>
              <w:t>and</w:t>
            </w:r>
            <w:r>
              <w:rPr>
                <w:b/>
                <w:color w:val="231F20"/>
                <w:spacing w:val="7"/>
                <w:sz w:val="20"/>
              </w:rPr>
              <w:t xml:space="preserve"> </w:t>
            </w:r>
            <w:r>
              <w:rPr>
                <w:b/>
                <w:color w:val="231F20"/>
                <w:sz w:val="20"/>
              </w:rPr>
              <w:t>governance</w:t>
            </w:r>
            <w:r>
              <w:rPr>
                <w:b/>
                <w:color w:val="231F20"/>
                <w:spacing w:val="8"/>
                <w:sz w:val="20"/>
              </w:rPr>
              <w:t xml:space="preserve"> </w:t>
            </w:r>
            <w:r>
              <w:rPr>
                <w:b/>
                <w:color w:val="231F20"/>
                <w:sz w:val="20"/>
              </w:rPr>
              <w:t>of</w:t>
            </w:r>
            <w:r>
              <w:rPr>
                <w:b/>
                <w:color w:val="231F20"/>
                <w:spacing w:val="7"/>
                <w:sz w:val="20"/>
              </w:rPr>
              <w:t xml:space="preserve"> </w:t>
            </w:r>
            <w:r>
              <w:rPr>
                <w:b/>
                <w:color w:val="231F20"/>
                <w:sz w:val="20"/>
              </w:rPr>
              <w:t>services</w:t>
            </w:r>
            <w:r>
              <w:rPr>
                <w:b/>
                <w:color w:val="231F20"/>
                <w:spacing w:val="8"/>
                <w:sz w:val="20"/>
              </w:rPr>
              <w:t xml:space="preserve"> </w:t>
            </w:r>
            <w:r>
              <w:rPr>
                <w:b/>
                <w:color w:val="231F20"/>
                <w:sz w:val="20"/>
              </w:rPr>
              <w:t>and</w:t>
            </w:r>
            <w:r>
              <w:rPr>
                <w:b/>
                <w:color w:val="231F20"/>
                <w:spacing w:val="7"/>
                <w:sz w:val="20"/>
              </w:rPr>
              <w:t xml:space="preserve"> </w:t>
            </w:r>
            <w:r>
              <w:rPr>
                <w:b/>
                <w:color w:val="231F20"/>
                <w:spacing w:val="-2"/>
                <w:sz w:val="20"/>
              </w:rPr>
              <w:t>providers</w:t>
            </w:r>
          </w:p>
        </w:tc>
      </w:tr>
      <w:tr w:rsidR="00116B1A" w14:paraId="1ED30F15" w14:textId="77777777">
        <w:trPr>
          <w:trHeight w:val="681"/>
        </w:trPr>
        <w:tc>
          <w:tcPr>
            <w:tcW w:w="2373" w:type="dxa"/>
            <w:shd w:val="clear" w:color="auto" w:fill="E7EEF9"/>
          </w:tcPr>
          <w:p w14:paraId="1ED30F13"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F14" w14:textId="77777777" w:rsidR="00116B1A" w:rsidRDefault="005876AA">
            <w:pPr>
              <w:pStyle w:val="TableParagraph"/>
              <w:spacing w:before="122" w:line="254" w:lineRule="auto"/>
              <w:ind w:left="113" w:right="580"/>
              <w:rPr>
                <w:b/>
                <w:sz w:val="20"/>
              </w:rPr>
            </w:pPr>
            <w:r>
              <w:rPr>
                <w:b/>
                <w:color w:val="231F20"/>
                <w:w w:val="105"/>
                <w:sz w:val="20"/>
              </w:rPr>
              <w:t>10.1</w:t>
            </w:r>
            <w:r>
              <w:rPr>
                <w:b/>
                <w:color w:val="231F20"/>
                <w:spacing w:val="-12"/>
                <w:w w:val="105"/>
                <w:sz w:val="20"/>
              </w:rPr>
              <w:t xml:space="preserve"> </w:t>
            </w:r>
            <w:r>
              <w:rPr>
                <w:b/>
                <w:color w:val="231F20"/>
                <w:w w:val="105"/>
                <w:sz w:val="20"/>
              </w:rPr>
              <w:t>–</w:t>
            </w:r>
            <w:r>
              <w:rPr>
                <w:b/>
                <w:color w:val="231F20"/>
                <w:spacing w:val="-12"/>
                <w:w w:val="105"/>
                <w:sz w:val="20"/>
              </w:rPr>
              <w:t xml:space="preserve"> </w:t>
            </w:r>
            <w:r>
              <w:rPr>
                <w:b/>
                <w:color w:val="231F20"/>
                <w:w w:val="105"/>
                <w:sz w:val="20"/>
              </w:rPr>
              <w:t>Assessing</w:t>
            </w:r>
            <w:r>
              <w:rPr>
                <w:b/>
                <w:color w:val="231F20"/>
                <w:spacing w:val="-12"/>
                <w:w w:val="105"/>
                <w:sz w:val="20"/>
              </w:rPr>
              <w:t xml:space="preserve"> </w:t>
            </w:r>
            <w:r>
              <w:rPr>
                <w:b/>
                <w:color w:val="231F20"/>
                <w:w w:val="105"/>
                <w:sz w:val="20"/>
              </w:rPr>
              <w:t>suitability</w:t>
            </w:r>
            <w:r>
              <w:rPr>
                <w:b/>
                <w:color w:val="231F20"/>
                <w:spacing w:val="-12"/>
                <w:w w:val="105"/>
                <w:sz w:val="20"/>
              </w:rPr>
              <w:t xml:space="preserve"> </w:t>
            </w:r>
            <w:r>
              <w:rPr>
                <w:b/>
                <w:color w:val="231F20"/>
                <w:w w:val="105"/>
                <w:sz w:val="20"/>
              </w:rPr>
              <w:t>of</w:t>
            </w:r>
            <w:r>
              <w:rPr>
                <w:b/>
                <w:color w:val="231F20"/>
                <w:spacing w:val="-12"/>
                <w:w w:val="105"/>
                <w:sz w:val="20"/>
              </w:rPr>
              <w:t xml:space="preserve"> </w:t>
            </w:r>
            <w:r>
              <w:rPr>
                <w:b/>
                <w:color w:val="231F20"/>
                <w:w w:val="105"/>
                <w:sz w:val="20"/>
              </w:rPr>
              <w:t>individuals</w:t>
            </w:r>
            <w:r>
              <w:rPr>
                <w:b/>
                <w:color w:val="231F20"/>
                <w:spacing w:val="-12"/>
                <w:w w:val="105"/>
                <w:sz w:val="20"/>
              </w:rPr>
              <w:t xml:space="preserve"> </w:t>
            </w:r>
            <w:r>
              <w:rPr>
                <w:b/>
                <w:color w:val="231F20"/>
                <w:w w:val="105"/>
                <w:sz w:val="20"/>
              </w:rPr>
              <w:t>to</w:t>
            </w:r>
            <w:r>
              <w:rPr>
                <w:b/>
                <w:color w:val="231F20"/>
                <w:spacing w:val="-12"/>
                <w:w w:val="105"/>
                <w:sz w:val="20"/>
              </w:rPr>
              <w:t xml:space="preserve"> </w:t>
            </w:r>
            <w:r>
              <w:rPr>
                <w:b/>
                <w:color w:val="231F20"/>
                <w:w w:val="105"/>
                <w:sz w:val="20"/>
              </w:rPr>
              <w:t>work</w:t>
            </w:r>
            <w:r>
              <w:rPr>
                <w:b/>
                <w:color w:val="231F20"/>
                <w:spacing w:val="-11"/>
                <w:w w:val="105"/>
                <w:sz w:val="20"/>
              </w:rPr>
              <w:t xml:space="preserve"> </w:t>
            </w:r>
            <w:r>
              <w:rPr>
                <w:b/>
                <w:color w:val="231F20"/>
                <w:w w:val="105"/>
                <w:sz w:val="20"/>
              </w:rPr>
              <w:t>directly</w:t>
            </w:r>
            <w:r>
              <w:rPr>
                <w:b/>
                <w:color w:val="231F20"/>
                <w:spacing w:val="-12"/>
                <w:w w:val="105"/>
                <w:sz w:val="20"/>
              </w:rPr>
              <w:t xml:space="preserve"> </w:t>
            </w:r>
            <w:r>
              <w:rPr>
                <w:b/>
                <w:color w:val="231F20"/>
                <w:w w:val="105"/>
                <w:sz w:val="20"/>
              </w:rPr>
              <w:t>or indirectly with children</w:t>
            </w:r>
          </w:p>
        </w:tc>
      </w:tr>
      <w:tr w:rsidR="00116B1A" w14:paraId="1ED30F1B" w14:textId="77777777">
        <w:trPr>
          <w:trHeight w:val="5064"/>
        </w:trPr>
        <w:tc>
          <w:tcPr>
            <w:tcW w:w="2373" w:type="dxa"/>
            <w:shd w:val="clear" w:color="auto" w:fill="E7EEF9"/>
          </w:tcPr>
          <w:p w14:paraId="1ED30F16"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F17" w14:textId="77777777" w:rsidR="00116B1A" w:rsidRDefault="005876AA">
            <w:pPr>
              <w:pStyle w:val="TableParagraph"/>
              <w:spacing w:before="122" w:line="285" w:lineRule="auto"/>
              <w:ind w:left="113" w:right="787"/>
              <w:jc w:val="both"/>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b/>
                <w:color w:val="231F20"/>
                <w:sz w:val="20"/>
              </w:rPr>
              <w:t>–</w:t>
            </w:r>
            <w:r>
              <w:rPr>
                <w:b/>
                <w:color w:val="231F20"/>
                <w:spacing w:val="-11"/>
                <w:sz w:val="20"/>
              </w:rPr>
              <w:t xml:space="preserve"> </w:t>
            </w:r>
            <w:r>
              <w:rPr>
                <w:color w:val="231F20"/>
                <w:sz w:val="20"/>
              </w:rPr>
              <w:t>Clarify</w:t>
            </w:r>
            <w:r>
              <w:rPr>
                <w:color w:val="231F20"/>
                <w:spacing w:val="-12"/>
                <w:sz w:val="20"/>
              </w:rPr>
              <w:t xml:space="preserve"> </w:t>
            </w:r>
            <w:r>
              <w:rPr>
                <w:color w:val="231F20"/>
                <w:sz w:val="20"/>
              </w:rPr>
              <w:t>the</w:t>
            </w:r>
            <w:r>
              <w:rPr>
                <w:color w:val="231F20"/>
                <w:spacing w:val="-11"/>
                <w:sz w:val="20"/>
              </w:rPr>
              <w:t xml:space="preserve"> </w:t>
            </w:r>
            <w:r>
              <w:rPr>
                <w:color w:val="231F20"/>
                <w:sz w:val="20"/>
              </w:rPr>
              <w:t>definition</w:t>
            </w:r>
            <w:r>
              <w:rPr>
                <w:color w:val="231F20"/>
                <w:spacing w:val="-11"/>
                <w:sz w:val="20"/>
              </w:rPr>
              <w:t xml:space="preserve"> </w:t>
            </w:r>
            <w:r>
              <w:rPr>
                <w:color w:val="231F20"/>
                <w:sz w:val="20"/>
              </w:rPr>
              <w:t>of</w:t>
            </w:r>
            <w:r>
              <w:rPr>
                <w:color w:val="231F20"/>
                <w:spacing w:val="-12"/>
                <w:sz w:val="20"/>
              </w:rPr>
              <w:t xml:space="preserve"> </w:t>
            </w:r>
            <w:r>
              <w:rPr>
                <w:color w:val="231F20"/>
                <w:sz w:val="20"/>
              </w:rPr>
              <w:t>‘person</w:t>
            </w:r>
            <w:r>
              <w:rPr>
                <w:color w:val="231F20"/>
                <w:spacing w:val="-11"/>
                <w:sz w:val="20"/>
              </w:rPr>
              <w:t xml:space="preserve"> </w:t>
            </w:r>
            <w:r>
              <w:rPr>
                <w:color w:val="231F20"/>
                <w:sz w:val="20"/>
              </w:rPr>
              <w:t>with</w:t>
            </w:r>
            <w:r>
              <w:rPr>
                <w:color w:val="231F20"/>
                <w:spacing w:val="-11"/>
                <w:sz w:val="20"/>
              </w:rPr>
              <w:t xml:space="preserve"> </w:t>
            </w:r>
            <w:r>
              <w:rPr>
                <w:color w:val="231F20"/>
                <w:sz w:val="20"/>
              </w:rPr>
              <w:t xml:space="preserve">management </w:t>
            </w:r>
            <w:r>
              <w:rPr>
                <w:color w:val="231F20"/>
                <w:spacing w:val="-2"/>
                <w:sz w:val="20"/>
              </w:rPr>
              <w:t>or</w:t>
            </w:r>
            <w:r>
              <w:rPr>
                <w:color w:val="231F20"/>
                <w:spacing w:val="-6"/>
                <w:sz w:val="20"/>
              </w:rPr>
              <w:t xml:space="preserve"> </w:t>
            </w:r>
            <w:r>
              <w:rPr>
                <w:color w:val="231F20"/>
                <w:spacing w:val="-2"/>
                <w:sz w:val="20"/>
              </w:rPr>
              <w:t>control’</w:t>
            </w:r>
            <w:r>
              <w:rPr>
                <w:color w:val="231F20"/>
                <w:spacing w:val="-6"/>
                <w:sz w:val="20"/>
              </w:rPr>
              <w:t xml:space="preserve"> </w:t>
            </w:r>
            <w:r>
              <w:rPr>
                <w:color w:val="231F20"/>
                <w:spacing w:val="-2"/>
                <w:sz w:val="20"/>
              </w:rPr>
              <w:t>(PMC)</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a</w:t>
            </w:r>
            <w:r>
              <w:rPr>
                <w:color w:val="231F20"/>
                <w:spacing w:val="-6"/>
                <w:sz w:val="20"/>
              </w:rPr>
              <w:t xml:space="preserve"> </w:t>
            </w:r>
            <w:r>
              <w:rPr>
                <w:color w:val="231F20"/>
                <w:spacing w:val="-2"/>
                <w:sz w:val="20"/>
              </w:rPr>
              <w:t>service</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Law</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align</w:t>
            </w:r>
            <w:r>
              <w:rPr>
                <w:color w:val="231F20"/>
                <w:spacing w:val="-6"/>
                <w:sz w:val="20"/>
              </w:rPr>
              <w:t xml:space="preserve"> </w:t>
            </w:r>
            <w:r>
              <w:rPr>
                <w:color w:val="231F20"/>
                <w:spacing w:val="-2"/>
                <w:sz w:val="20"/>
              </w:rPr>
              <w:t xml:space="preserve">with </w:t>
            </w:r>
            <w:r>
              <w:rPr>
                <w:color w:val="231F20"/>
                <w:sz w:val="20"/>
              </w:rPr>
              <w:t>the definition of PMC of an approved provider body in the</w:t>
            </w:r>
          </w:p>
          <w:p w14:paraId="1ED30F18" w14:textId="77777777" w:rsidR="00116B1A" w:rsidRDefault="005876AA">
            <w:pPr>
              <w:pStyle w:val="TableParagraph"/>
              <w:spacing w:before="0" w:line="285" w:lineRule="auto"/>
              <w:ind w:left="113"/>
              <w:rPr>
                <w:sz w:val="20"/>
              </w:rPr>
            </w:pPr>
            <w:r>
              <w:rPr>
                <w:color w:val="231F20"/>
                <w:sz w:val="20"/>
              </w:rPr>
              <w:t>Commonwealth</w:t>
            </w:r>
            <w:r>
              <w:rPr>
                <w:color w:val="231F20"/>
                <w:spacing w:val="-12"/>
                <w:sz w:val="20"/>
              </w:rPr>
              <w:t xml:space="preserve"> </w:t>
            </w:r>
            <w:r>
              <w:rPr>
                <w:color w:val="231F20"/>
                <w:sz w:val="20"/>
              </w:rPr>
              <w:t>Family</w:t>
            </w:r>
            <w:r>
              <w:rPr>
                <w:color w:val="231F20"/>
                <w:spacing w:val="-11"/>
                <w:sz w:val="20"/>
              </w:rPr>
              <w:t xml:space="preserve"> </w:t>
            </w:r>
            <w:r>
              <w:rPr>
                <w:color w:val="231F20"/>
                <w:sz w:val="20"/>
              </w:rPr>
              <w:t>Assistance</w:t>
            </w:r>
            <w:r>
              <w:rPr>
                <w:color w:val="231F20"/>
                <w:spacing w:val="-11"/>
                <w:sz w:val="20"/>
              </w:rPr>
              <w:t xml:space="preserve"> </w:t>
            </w:r>
            <w:r>
              <w:rPr>
                <w:color w:val="231F20"/>
                <w:sz w:val="20"/>
              </w:rPr>
              <w:t>Law</w:t>
            </w:r>
            <w:r>
              <w:rPr>
                <w:color w:val="231F20"/>
                <w:spacing w:val="-12"/>
                <w:sz w:val="20"/>
              </w:rPr>
              <w:t xml:space="preserve"> </w:t>
            </w:r>
            <w:r>
              <w:rPr>
                <w:color w:val="231F20"/>
                <w:sz w:val="20"/>
              </w:rPr>
              <w:t>to</w:t>
            </w:r>
            <w:r>
              <w:rPr>
                <w:color w:val="231F20"/>
                <w:spacing w:val="-11"/>
                <w:sz w:val="20"/>
              </w:rPr>
              <w:t xml:space="preserve"> </w:t>
            </w:r>
            <w:r>
              <w:rPr>
                <w:color w:val="231F20"/>
                <w:sz w:val="20"/>
              </w:rPr>
              <w:t>capture</w:t>
            </w:r>
            <w:r>
              <w:rPr>
                <w:color w:val="231F20"/>
                <w:spacing w:val="-11"/>
                <w:sz w:val="20"/>
              </w:rPr>
              <w:t xml:space="preserve"> </w:t>
            </w:r>
            <w:r>
              <w:rPr>
                <w:color w:val="231F20"/>
                <w:sz w:val="20"/>
              </w:rPr>
              <w:t>persons</w:t>
            </w:r>
            <w:r>
              <w:rPr>
                <w:color w:val="231F20"/>
                <w:spacing w:val="-12"/>
                <w:sz w:val="20"/>
              </w:rPr>
              <w:t xml:space="preserve"> </w:t>
            </w:r>
            <w:r>
              <w:rPr>
                <w:color w:val="231F20"/>
                <w:sz w:val="20"/>
              </w:rPr>
              <w:t>who</w:t>
            </w:r>
            <w:r>
              <w:rPr>
                <w:color w:val="231F20"/>
                <w:spacing w:val="-11"/>
                <w:sz w:val="20"/>
              </w:rPr>
              <w:t xml:space="preserve"> </w:t>
            </w:r>
            <w:r>
              <w:rPr>
                <w:color w:val="231F20"/>
                <w:sz w:val="20"/>
              </w:rPr>
              <w:t xml:space="preserve">have </w:t>
            </w:r>
            <w:r>
              <w:rPr>
                <w:color w:val="231F20"/>
                <w:spacing w:val="-2"/>
                <w:sz w:val="20"/>
              </w:rPr>
              <w:t>authority</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responsibility</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significant</w:t>
            </w:r>
            <w:r>
              <w:rPr>
                <w:color w:val="231F20"/>
                <w:spacing w:val="-3"/>
                <w:sz w:val="20"/>
              </w:rPr>
              <w:t xml:space="preserve"> </w:t>
            </w:r>
            <w:r>
              <w:rPr>
                <w:color w:val="231F20"/>
                <w:spacing w:val="-2"/>
                <w:sz w:val="20"/>
              </w:rPr>
              <w:t>influence</w:t>
            </w:r>
            <w:r>
              <w:rPr>
                <w:color w:val="231F20"/>
                <w:spacing w:val="-3"/>
                <w:sz w:val="20"/>
              </w:rPr>
              <w:t xml:space="preserve"> </w:t>
            </w:r>
            <w:r>
              <w:rPr>
                <w:color w:val="231F20"/>
                <w:spacing w:val="-2"/>
                <w:sz w:val="20"/>
              </w:rPr>
              <w:t>over,</w:t>
            </w:r>
            <w:r>
              <w:rPr>
                <w:color w:val="231F20"/>
                <w:spacing w:val="-3"/>
                <w:sz w:val="20"/>
              </w:rPr>
              <w:t xml:space="preserve"> </w:t>
            </w:r>
            <w:r>
              <w:rPr>
                <w:color w:val="231F20"/>
                <w:spacing w:val="-2"/>
                <w:sz w:val="20"/>
              </w:rPr>
              <w:t xml:space="preserve">planning, </w:t>
            </w:r>
            <w:r>
              <w:rPr>
                <w:color w:val="231F20"/>
                <w:sz w:val="20"/>
              </w:rPr>
              <w:t>directing</w:t>
            </w:r>
            <w:r>
              <w:rPr>
                <w:color w:val="231F20"/>
                <w:spacing w:val="-1"/>
                <w:sz w:val="20"/>
              </w:rPr>
              <w:t xml:space="preserve"> </w:t>
            </w:r>
            <w:r>
              <w:rPr>
                <w:color w:val="231F20"/>
                <w:sz w:val="20"/>
              </w:rPr>
              <w:t>or</w:t>
            </w:r>
            <w:r>
              <w:rPr>
                <w:color w:val="231F20"/>
                <w:spacing w:val="-1"/>
                <w:sz w:val="20"/>
              </w:rPr>
              <w:t xml:space="preserve"> </w:t>
            </w:r>
            <w:r>
              <w:rPr>
                <w:color w:val="231F20"/>
                <w:sz w:val="20"/>
              </w:rPr>
              <w:t>controlling</w:t>
            </w:r>
            <w:r>
              <w:rPr>
                <w:color w:val="231F20"/>
                <w:spacing w:val="-1"/>
                <w:sz w:val="20"/>
              </w:rPr>
              <w:t xml:space="preserve"> </w:t>
            </w:r>
            <w:r>
              <w:rPr>
                <w:color w:val="231F20"/>
                <w:sz w:val="20"/>
              </w:rPr>
              <w:t>the</w:t>
            </w:r>
            <w:r>
              <w:rPr>
                <w:color w:val="231F20"/>
                <w:spacing w:val="-1"/>
                <w:sz w:val="20"/>
              </w:rPr>
              <w:t xml:space="preserve"> </w:t>
            </w:r>
            <w:r>
              <w:rPr>
                <w:color w:val="231F20"/>
                <w:sz w:val="20"/>
              </w:rPr>
              <w:t>activities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service</w:t>
            </w:r>
            <w:r>
              <w:rPr>
                <w:color w:val="231F20"/>
                <w:spacing w:val="-1"/>
                <w:sz w:val="20"/>
              </w:rPr>
              <w:t xml:space="preserve"> </w:t>
            </w:r>
            <w:r>
              <w:rPr>
                <w:color w:val="231F20"/>
                <w:sz w:val="20"/>
              </w:rPr>
              <w:t>(whether</w:t>
            </w:r>
            <w:r>
              <w:rPr>
                <w:color w:val="231F20"/>
                <w:spacing w:val="-1"/>
                <w:sz w:val="20"/>
              </w:rPr>
              <w:t xml:space="preserve"> </w:t>
            </w:r>
            <w:r>
              <w:rPr>
                <w:color w:val="231F20"/>
                <w:sz w:val="20"/>
              </w:rPr>
              <w:t>or</w:t>
            </w:r>
            <w:r>
              <w:rPr>
                <w:color w:val="231F20"/>
                <w:spacing w:val="-1"/>
                <w:sz w:val="20"/>
              </w:rPr>
              <w:t xml:space="preserve"> </w:t>
            </w:r>
            <w:r>
              <w:rPr>
                <w:color w:val="231F20"/>
                <w:sz w:val="20"/>
              </w:rPr>
              <w:t>not they are employed by the approved provider of the service).</w:t>
            </w:r>
          </w:p>
          <w:p w14:paraId="1ED30F19" w14:textId="77777777" w:rsidR="00116B1A" w:rsidRDefault="005876AA">
            <w:pPr>
              <w:pStyle w:val="TableParagraph"/>
              <w:spacing w:before="110" w:line="285" w:lineRule="auto"/>
              <w:ind w:left="113" w:right="101"/>
              <w:rPr>
                <w:sz w:val="20"/>
              </w:rPr>
            </w:pPr>
            <w:r>
              <w:rPr>
                <w:b/>
                <w:color w:val="231F20"/>
                <w:sz w:val="20"/>
              </w:rPr>
              <w:t>Option</w:t>
            </w:r>
            <w:r>
              <w:rPr>
                <w:b/>
                <w:color w:val="231F20"/>
                <w:spacing w:val="-3"/>
                <w:sz w:val="20"/>
              </w:rPr>
              <w:t xml:space="preserve"> </w:t>
            </w:r>
            <w:r>
              <w:rPr>
                <w:b/>
                <w:color w:val="231F20"/>
                <w:sz w:val="20"/>
              </w:rPr>
              <w:t>C–</w:t>
            </w:r>
            <w:r>
              <w:rPr>
                <w:b/>
                <w:color w:val="231F20"/>
                <w:spacing w:val="-3"/>
                <w:sz w:val="20"/>
              </w:rPr>
              <w:t xml:space="preserve"> </w:t>
            </w:r>
            <w:r>
              <w:rPr>
                <w:color w:val="231F20"/>
                <w:sz w:val="20"/>
              </w:rPr>
              <w:t>Specify</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National</w:t>
            </w:r>
            <w:r>
              <w:rPr>
                <w:color w:val="231F20"/>
                <w:spacing w:val="-3"/>
                <w:sz w:val="20"/>
              </w:rPr>
              <w:t xml:space="preserve"> </w:t>
            </w:r>
            <w:r>
              <w:rPr>
                <w:color w:val="231F20"/>
                <w:sz w:val="20"/>
              </w:rPr>
              <w:t>Law</w:t>
            </w:r>
            <w:r>
              <w:rPr>
                <w:color w:val="231F20"/>
                <w:spacing w:val="-3"/>
                <w:sz w:val="20"/>
              </w:rPr>
              <w:t xml:space="preserve"> </w:t>
            </w:r>
            <w:r>
              <w:rPr>
                <w:color w:val="231F20"/>
                <w:sz w:val="20"/>
              </w:rPr>
              <w:t>that</w:t>
            </w:r>
            <w:r>
              <w:rPr>
                <w:color w:val="231F20"/>
                <w:spacing w:val="-3"/>
                <w:sz w:val="20"/>
              </w:rPr>
              <w:t xml:space="preserve"> </w:t>
            </w:r>
            <w:r>
              <w:rPr>
                <w:color w:val="231F20"/>
                <w:sz w:val="20"/>
              </w:rPr>
              <w:t>the</w:t>
            </w:r>
            <w:r>
              <w:rPr>
                <w:color w:val="231F20"/>
                <w:spacing w:val="-3"/>
                <w:sz w:val="20"/>
              </w:rPr>
              <w:t xml:space="preserve"> </w:t>
            </w:r>
            <w:r>
              <w:rPr>
                <w:color w:val="231F20"/>
                <w:sz w:val="20"/>
              </w:rPr>
              <w:t>regulatory</w:t>
            </w:r>
            <w:r>
              <w:rPr>
                <w:color w:val="231F20"/>
                <w:spacing w:val="-3"/>
                <w:sz w:val="20"/>
              </w:rPr>
              <w:t xml:space="preserve"> </w:t>
            </w:r>
            <w:r>
              <w:rPr>
                <w:color w:val="231F20"/>
                <w:sz w:val="20"/>
              </w:rPr>
              <w:t>authority can</w:t>
            </w:r>
            <w:r>
              <w:rPr>
                <w:color w:val="231F20"/>
                <w:spacing w:val="-9"/>
                <w:sz w:val="20"/>
              </w:rPr>
              <w:t xml:space="preserve"> </w:t>
            </w:r>
            <w:r>
              <w:rPr>
                <w:color w:val="231F20"/>
                <w:sz w:val="20"/>
              </w:rPr>
              <w:t>administer</w:t>
            </w:r>
            <w:r>
              <w:rPr>
                <w:color w:val="231F20"/>
                <w:spacing w:val="-9"/>
                <w:sz w:val="20"/>
              </w:rPr>
              <w:t xml:space="preserve"> </w:t>
            </w:r>
            <w:r>
              <w:rPr>
                <w:color w:val="231F20"/>
                <w:sz w:val="20"/>
              </w:rPr>
              <w:t>questions</w:t>
            </w:r>
            <w:r>
              <w:rPr>
                <w:color w:val="231F20"/>
                <w:spacing w:val="-9"/>
                <w:sz w:val="20"/>
              </w:rPr>
              <w:t xml:space="preserve"> </w:t>
            </w:r>
            <w:r>
              <w:rPr>
                <w:color w:val="231F20"/>
                <w:sz w:val="20"/>
              </w:rPr>
              <w:t>to</w:t>
            </w:r>
            <w:r>
              <w:rPr>
                <w:color w:val="231F20"/>
                <w:spacing w:val="-9"/>
                <w:sz w:val="20"/>
              </w:rPr>
              <w:t xml:space="preserve"> </w:t>
            </w:r>
            <w:r>
              <w:rPr>
                <w:color w:val="231F20"/>
                <w:sz w:val="20"/>
              </w:rPr>
              <w:t>an</w:t>
            </w:r>
            <w:r>
              <w:rPr>
                <w:color w:val="231F20"/>
                <w:spacing w:val="-9"/>
                <w:sz w:val="20"/>
              </w:rPr>
              <w:t xml:space="preserve"> </w:t>
            </w:r>
            <w:r>
              <w:rPr>
                <w:color w:val="231F20"/>
                <w:sz w:val="20"/>
              </w:rPr>
              <w:t>applicant</w:t>
            </w:r>
            <w:r>
              <w:rPr>
                <w:color w:val="231F20"/>
                <w:spacing w:val="-9"/>
                <w:sz w:val="20"/>
              </w:rPr>
              <w:t xml:space="preserve"> </w:t>
            </w:r>
            <w:r>
              <w:rPr>
                <w:color w:val="231F20"/>
                <w:sz w:val="20"/>
              </w:rPr>
              <w:t>in</w:t>
            </w:r>
            <w:r>
              <w:rPr>
                <w:color w:val="231F20"/>
                <w:spacing w:val="-9"/>
                <w:sz w:val="20"/>
              </w:rPr>
              <w:t xml:space="preserve"> </w:t>
            </w:r>
            <w:r>
              <w:rPr>
                <w:color w:val="231F20"/>
                <w:sz w:val="20"/>
              </w:rPr>
              <w:t>any</w:t>
            </w:r>
            <w:r>
              <w:rPr>
                <w:color w:val="231F20"/>
                <w:spacing w:val="-9"/>
                <w:sz w:val="20"/>
              </w:rPr>
              <w:t xml:space="preserve"> </w:t>
            </w:r>
            <w:r>
              <w:rPr>
                <w:color w:val="231F20"/>
                <w:sz w:val="20"/>
              </w:rPr>
              <w:t>format,</w:t>
            </w:r>
            <w:r>
              <w:rPr>
                <w:color w:val="231F20"/>
                <w:spacing w:val="-9"/>
                <w:sz w:val="20"/>
              </w:rPr>
              <w:t xml:space="preserve"> </w:t>
            </w:r>
            <w:r>
              <w:rPr>
                <w:color w:val="231F20"/>
                <w:sz w:val="20"/>
              </w:rPr>
              <w:t>including</w:t>
            </w:r>
            <w:r>
              <w:rPr>
                <w:color w:val="231F20"/>
                <w:spacing w:val="-9"/>
                <w:sz w:val="20"/>
              </w:rPr>
              <w:t xml:space="preserve"> </w:t>
            </w:r>
            <w:r>
              <w:rPr>
                <w:color w:val="231F20"/>
                <w:sz w:val="20"/>
              </w:rPr>
              <w:t xml:space="preserve">an </w:t>
            </w:r>
            <w:r>
              <w:rPr>
                <w:color w:val="231F20"/>
                <w:spacing w:val="-2"/>
                <w:sz w:val="20"/>
              </w:rPr>
              <w:t>assessment</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their</w:t>
            </w:r>
            <w:r>
              <w:rPr>
                <w:color w:val="231F20"/>
                <w:spacing w:val="-6"/>
                <w:sz w:val="20"/>
              </w:rPr>
              <w:t xml:space="preserve"> </w:t>
            </w:r>
            <w:r>
              <w:rPr>
                <w:color w:val="231F20"/>
                <w:spacing w:val="-2"/>
                <w:sz w:val="20"/>
              </w:rPr>
              <w:t>knowledge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NQF,</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addition</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 xml:space="preserve">already </w:t>
            </w:r>
            <w:r>
              <w:rPr>
                <w:color w:val="231F20"/>
                <w:w w:val="95"/>
                <w:sz w:val="20"/>
              </w:rPr>
              <w:t xml:space="preserve">existing powers to ask the person to provide further information and </w:t>
            </w:r>
            <w:r>
              <w:rPr>
                <w:color w:val="231F20"/>
                <w:sz w:val="20"/>
              </w:rPr>
              <w:t>undertake inquiries in relation to the person.</w:t>
            </w:r>
          </w:p>
          <w:p w14:paraId="1ED30F1A" w14:textId="77777777" w:rsidR="00116B1A" w:rsidRDefault="005876AA">
            <w:pPr>
              <w:pStyle w:val="TableParagraph"/>
              <w:spacing w:before="111" w:line="285" w:lineRule="auto"/>
              <w:ind w:left="113" w:right="307"/>
              <w:rPr>
                <w:sz w:val="20"/>
              </w:rPr>
            </w:pPr>
            <w:r>
              <w:rPr>
                <w:b/>
                <w:color w:val="231F20"/>
                <w:sz w:val="20"/>
              </w:rPr>
              <w:t>Option</w:t>
            </w:r>
            <w:r>
              <w:rPr>
                <w:b/>
                <w:color w:val="231F20"/>
                <w:spacing w:val="-11"/>
                <w:sz w:val="20"/>
              </w:rPr>
              <w:t xml:space="preserve"> </w:t>
            </w:r>
            <w:r>
              <w:rPr>
                <w:b/>
                <w:color w:val="231F20"/>
                <w:sz w:val="20"/>
              </w:rPr>
              <w:t>E–</w:t>
            </w:r>
            <w:r>
              <w:rPr>
                <w:b/>
                <w:color w:val="231F20"/>
                <w:spacing w:val="-11"/>
                <w:sz w:val="20"/>
              </w:rPr>
              <w:t xml:space="preserve"> </w:t>
            </w:r>
            <w:r>
              <w:rPr>
                <w:color w:val="231F20"/>
                <w:sz w:val="20"/>
              </w:rPr>
              <w:t>Include</w:t>
            </w:r>
            <w:r>
              <w:rPr>
                <w:color w:val="231F20"/>
                <w:spacing w:val="-11"/>
                <w:sz w:val="20"/>
              </w:rPr>
              <w:t xml:space="preserve"> </w:t>
            </w:r>
            <w:r>
              <w:rPr>
                <w:color w:val="231F20"/>
                <w:sz w:val="20"/>
              </w:rPr>
              <w:t>an</w:t>
            </w:r>
            <w:r>
              <w:rPr>
                <w:color w:val="231F20"/>
                <w:spacing w:val="-11"/>
                <w:sz w:val="20"/>
              </w:rPr>
              <w:t xml:space="preserve"> </w:t>
            </w:r>
            <w:r>
              <w:rPr>
                <w:color w:val="231F20"/>
                <w:sz w:val="20"/>
              </w:rPr>
              <w:t>explicit</w:t>
            </w:r>
            <w:r>
              <w:rPr>
                <w:color w:val="231F20"/>
                <w:spacing w:val="-11"/>
                <w:sz w:val="20"/>
              </w:rPr>
              <w:t xml:space="preserve"> </w:t>
            </w:r>
            <w:r>
              <w:rPr>
                <w:color w:val="231F20"/>
                <w:sz w:val="20"/>
              </w:rPr>
              <w:t>obligation</w:t>
            </w:r>
            <w:r>
              <w:rPr>
                <w:color w:val="231F20"/>
                <w:spacing w:val="-11"/>
                <w:sz w:val="20"/>
              </w:rPr>
              <w:t xml:space="preserve"> </w:t>
            </w:r>
            <w:r>
              <w:rPr>
                <w:color w:val="231F20"/>
                <w:sz w:val="20"/>
              </w:rPr>
              <w:t>for</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w:t>
            </w:r>
            <w:r>
              <w:rPr>
                <w:color w:val="231F20"/>
                <w:spacing w:val="-11"/>
                <w:sz w:val="20"/>
              </w:rPr>
              <w:t xml:space="preserve"> </w:t>
            </w:r>
            <w:r>
              <w:rPr>
                <w:color w:val="231F20"/>
                <w:sz w:val="20"/>
              </w:rPr>
              <w:t>to</w:t>
            </w:r>
            <w:r>
              <w:rPr>
                <w:color w:val="231F20"/>
                <w:spacing w:val="-11"/>
                <w:sz w:val="20"/>
              </w:rPr>
              <w:t xml:space="preserve"> </w:t>
            </w:r>
            <w:r>
              <w:rPr>
                <w:color w:val="231F20"/>
                <w:sz w:val="20"/>
              </w:rPr>
              <w:t>notify the approved provider of circumstances arising that pose a risk to the safety, health or wellbeing of children of the service and that approved providers use this information in a risk assessment.</w:t>
            </w:r>
          </w:p>
        </w:tc>
      </w:tr>
    </w:tbl>
    <w:p w14:paraId="1ED30F1C" w14:textId="77777777" w:rsidR="00116B1A" w:rsidRDefault="00116B1A">
      <w:pPr>
        <w:pStyle w:val="BodyText"/>
        <w:spacing w:before="6"/>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F1E" w14:textId="77777777">
        <w:trPr>
          <w:trHeight w:val="408"/>
        </w:trPr>
        <w:tc>
          <w:tcPr>
            <w:tcW w:w="8210" w:type="dxa"/>
            <w:shd w:val="clear" w:color="auto" w:fill="1895D3"/>
          </w:tcPr>
          <w:p w14:paraId="1ED30F1D"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F23" w14:textId="77777777">
        <w:trPr>
          <w:trHeight w:val="6002"/>
        </w:trPr>
        <w:tc>
          <w:tcPr>
            <w:tcW w:w="8210" w:type="dxa"/>
            <w:tcBorders>
              <w:left w:val="single" w:sz="4" w:space="0" w:color="1895D3"/>
              <w:right w:val="single" w:sz="4" w:space="0" w:color="1895D3"/>
            </w:tcBorders>
          </w:tcPr>
          <w:p w14:paraId="1ED30F1F" w14:textId="77777777" w:rsidR="00116B1A" w:rsidRDefault="005876AA">
            <w:pPr>
              <w:pStyle w:val="TableParagraph"/>
              <w:rPr>
                <w:sz w:val="20"/>
              </w:rPr>
            </w:pPr>
            <w:r>
              <w:rPr>
                <w:color w:val="231F20"/>
                <w:w w:val="95"/>
                <w:sz w:val="20"/>
              </w:rPr>
              <w:t>There</w:t>
            </w:r>
            <w:r>
              <w:rPr>
                <w:color w:val="231F20"/>
                <w:spacing w:val="6"/>
                <w:sz w:val="20"/>
              </w:rPr>
              <w:t xml:space="preserve"> </w:t>
            </w:r>
            <w:r>
              <w:rPr>
                <w:color w:val="231F20"/>
                <w:w w:val="95"/>
                <w:sz w:val="20"/>
              </w:rPr>
              <w:t>are</w:t>
            </w:r>
            <w:r>
              <w:rPr>
                <w:color w:val="231F20"/>
                <w:spacing w:val="7"/>
                <w:sz w:val="20"/>
              </w:rPr>
              <w:t xml:space="preserve"> </w:t>
            </w:r>
            <w:r>
              <w:rPr>
                <w:color w:val="231F20"/>
                <w:w w:val="95"/>
                <w:sz w:val="20"/>
              </w:rPr>
              <w:t>three</w:t>
            </w:r>
            <w:r>
              <w:rPr>
                <w:color w:val="231F20"/>
                <w:spacing w:val="7"/>
                <w:sz w:val="20"/>
              </w:rPr>
              <w:t xml:space="preserve"> </w:t>
            </w:r>
            <w:r>
              <w:rPr>
                <w:color w:val="231F20"/>
                <w:w w:val="95"/>
                <w:sz w:val="20"/>
              </w:rPr>
              <w:t>problems</w:t>
            </w:r>
            <w:r>
              <w:rPr>
                <w:color w:val="231F20"/>
                <w:spacing w:val="6"/>
                <w:sz w:val="20"/>
              </w:rPr>
              <w:t xml:space="preserve"> </w:t>
            </w:r>
            <w:r>
              <w:rPr>
                <w:color w:val="231F20"/>
                <w:w w:val="95"/>
                <w:sz w:val="20"/>
              </w:rPr>
              <w:t>within</w:t>
            </w:r>
            <w:r>
              <w:rPr>
                <w:color w:val="231F20"/>
                <w:spacing w:val="7"/>
                <w:sz w:val="20"/>
              </w:rPr>
              <w:t xml:space="preserve"> </w:t>
            </w:r>
            <w:r>
              <w:rPr>
                <w:color w:val="231F20"/>
                <w:w w:val="95"/>
                <w:sz w:val="20"/>
              </w:rPr>
              <w:t>this</w:t>
            </w:r>
            <w:r>
              <w:rPr>
                <w:color w:val="231F20"/>
                <w:spacing w:val="7"/>
                <w:sz w:val="20"/>
              </w:rPr>
              <w:t xml:space="preserve"> </w:t>
            </w:r>
            <w:r>
              <w:rPr>
                <w:color w:val="231F20"/>
                <w:spacing w:val="-2"/>
                <w:w w:val="95"/>
                <w:sz w:val="20"/>
              </w:rPr>
              <w:t>chapter.</w:t>
            </w:r>
          </w:p>
          <w:p w14:paraId="1ED30F20" w14:textId="77777777" w:rsidR="00116B1A" w:rsidRDefault="005876AA">
            <w:pPr>
              <w:pStyle w:val="TableParagraph"/>
              <w:spacing w:before="159" w:line="285" w:lineRule="auto"/>
              <w:rPr>
                <w:sz w:val="20"/>
              </w:rPr>
            </w:pPr>
            <w:r>
              <w:rPr>
                <w:color w:val="231F20"/>
                <w:spacing w:val="-4"/>
                <w:sz w:val="20"/>
              </w:rPr>
              <w:t>Firstly,</w:t>
            </w:r>
            <w:r>
              <w:rPr>
                <w:color w:val="231F20"/>
                <w:spacing w:val="-9"/>
                <w:sz w:val="20"/>
              </w:rPr>
              <w:t xml:space="preserve"> </w:t>
            </w:r>
            <w:r>
              <w:rPr>
                <w:color w:val="231F20"/>
                <w:spacing w:val="-4"/>
                <w:sz w:val="20"/>
              </w:rPr>
              <w:t>State</w:t>
            </w:r>
            <w:r>
              <w:rPr>
                <w:color w:val="231F20"/>
                <w:spacing w:val="-9"/>
                <w:sz w:val="20"/>
              </w:rPr>
              <w:t xml:space="preserve"> </w:t>
            </w:r>
            <w:r>
              <w:rPr>
                <w:color w:val="231F20"/>
                <w:spacing w:val="-4"/>
                <w:sz w:val="20"/>
              </w:rPr>
              <w:t>and</w:t>
            </w:r>
            <w:r>
              <w:rPr>
                <w:color w:val="231F20"/>
                <w:spacing w:val="-9"/>
                <w:sz w:val="20"/>
              </w:rPr>
              <w:t xml:space="preserve"> </w:t>
            </w:r>
            <w:r>
              <w:rPr>
                <w:color w:val="231F20"/>
                <w:spacing w:val="-4"/>
                <w:sz w:val="20"/>
              </w:rPr>
              <w:t>Territory</w:t>
            </w:r>
            <w:r>
              <w:rPr>
                <w:color w:val="231F20"/>
                <w:spacing w:val="-9"/>
                <w:sz w:val="20"/>
              </w:rPr>
              <w:t xml:space="preserve"> </w:t>
            </w:r>
            <w:r>
              <w:rPr>
                <w:color w:val="231F20"/>
                <w:spacing w:val="-4"/>
                <w:sz w:val="20"/>
              </w:rPr>
              <w:t>governments</w:t>
            </w:r>
            <w:r>
              <w:rPr>
                <w:color w:val="231F20"/>
                <w:spacing w:val="-9"/>
                <w:sz w:val="20"/>
              </w:rPr>
              <w:t xml:space="preserve"> </w:t>
            </w:r>
            <w:r>
              <w:rPr>
                <w:color w:val="231F20"/>
                <w:spacing w:val="-4"/>
                <w:sz w:val="20"/>
              </w:rPr>
              <w:t>and</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Australian</w:t>
            </w:r>
            <w:r>
              <w:rPr>
                <w:color w:val="231F20"/>
                <w:spacing w:val="-9"/>
                <w:sz w:val="20"/>
              </w:rPr>
              <w:t xml:space="preserve"> </w:t>
            </w:r>
            <w:r>
              <w:rPr>
                <w:color w:val="231F20"/>
                <w:spacing w:val="-4"/>
                <w:sz w:val="20"/>
              </w:rPr>
              <w:t>Government</w:t>
            </w:r>
            <w:r>
              <w:rPr>
                <w:color w:val="231F20"/>
                <w:spacing w:val="-9"/>
                <w:sz w:val="20"/>
              </w:rPr>
              <w:t xml:space="preserve"> </w:t>
            </w:r>
            <w:r>
              <w:rPr>
                <w:color w:val="231F20"/>
                <w:spacing w:val="-4"/>
                <w:sz w:val="20"/>
              </w:rPr>
              <w:t>–</w:t>
            </w:r>
            <w:r>
              <w:rPr>
                <w:color w:val="231F20"/>
                <w:spacing w:val="-9"/>
                <w:sz w:val="20"/>
              </w:rPr>
              <w:t xml:space="preserve"> </w:t>
            </w:r>
            <w:r>
              <w:rPr>
                <w:color w:val="231F20"/>
                <w:spacing w:val="-4"/>
                <w:sz w:val="20"/>
              </w:rPr>
              <w:t>under</w:t>
            </w:r>
            <w:r>
              <w:rPr>
                <w:color w:val="231F20"/>
                <w:spacing w:val="-9"/>
                <w:sz w:val="20"/>
              </w:rPr>
              <w:t xml:space="preserve"> </w:t>
            </w:r>
            <w:r>
              <w:rPr>
                <w:color w:val="231F20"/>
                <w:spacing w:val="-4"/>
                <w:sz w:val="20"/>
              </w:rPr>
              <w:t>the</w:t>
            </w:r>
            <w:r>
              <w:rPr>
                <w:color w:val="231F20"/>
                <w:spacing w:val="-9"/>
                <w:sz w:val="20"/>
              </w:rPr>
              <w:t xml:space="preserve"> </w:t>
            </w:r>
            <w:r>
              <w:rPr>
                <w:color w:val="231F20"/>
                <w:spacing w:val="-4"/>
                <w:sz w:val="20"/>
              </w:rPr>
              <w:t>National</w:t>
            </w:r>
            <w:r>
              <w:rPr>
                <w:color w:val="231F20"/>
                <w:spacing w:val="-9"/>
                <w:sz w:val="20"/>
              </w:rPr>
              <w:t xml:space="preserve"> </w:t>
            </w:r>
            <w:r>
              <w:rPr>
                <w:color w:val="231F20"/>
                <w:spacing w:val="-4"/>
                <w:sz w:val="20"/>
              </w:rPr>
              <w:t>Law</w:t>
            </w:r>
            <w:r>
              <w:rPr>
                <w:color w:val="231F20"/>
                <w:spacing w:val="-9"/>
                <w:sz w:val="20"/>
              </w:rPr>
              <w:t xml:space="preserve"> </w:t>
            </w:r>
            <w:r>
              <w:rPr>
                <w:color w:val="231F20"/>
                <w:spacing w:val="-4"/>
                <w:sz w:val="20"/>
              </w:rPr>
              <w:t xml:space="preserve">and </w:t>
            </w:r>
            <w:r>
              <w:rPr>
                <w:color w:val="231F20"/>
                <w:spacing w:val="-2"/>
                <w:w w:val="95"/>
                <w:sz w:val="20"/>
              </w:rPr>
              <w:t>Family</w:t>
            </w:r>
            <w:r>
              <w:rPr>
                <w:color w:val="231F20"/>
                <w:spacing w:val="-4"/>
                <w:w w:val="95"/>
                <w:sz w:val="20"/>
              </w:rPr>
              <w:t xml:space="preserve"> </w:t>
            </w:r>
            <w:r>
              <w:rPr>
                <w:color w:val="231F20"/>
                <w:spacing w:val="-2"/>
                <w:w w:val="95"/>
                <w:sz w:val="20"/>
              </w:rPr>
              <w:t>Assistance</w:t>
            </w:r>
            <w:r>
              <w:rPr>
                <w:color w:val="231F20"/>
                <w:spacing w:val="-4"/>
                <w:w w:val="95"/>
                <w:sz w:val="20"/>
              </w:rPr>
              <w:t xml:space="preserve"> </w:t>
            </w:r>
            <w:r>
              <w:rPr>
                <w:color w:val="231F20"/>
                <w:spacing w:val="-2"/>
                <w:w w:val="95"/>
                <w:sz w:val="20"/>
              </w:rPr>
              <w:t>Law</w:t>
            </w:r>
            <w:r>
              <w:rPr>
                <w:color w:val="231F20"/>
                <w:spacing w:val="-4"/>
                <w:w w:val="95"/>
                <w:sz w:val="20"/>
              </w:rPr>
              <w:t xml:space="preserve"> </w:t>
            </w:r>
            <w:r>
              <w:rPr>
                <w:color w:val="231F20"/>
                <w:spacing w:val="-2"/>
                <w:w w:val="95"/>
                <w:sz w:val="20"/>
              </w:rPr>
              <w:t>(FAL)</w:t>
            </w:r>
            <w:r>
              <w:rPr>
                <w:color w:val="231F20"/>
                <w:spacing w:val="-4"/>
                <w:w w:val="95"/>
                <w:sz w:val="20"/>
              </w:rPr>
              <w:t xml:space="preserve"> </w:t>
            </w:r>
            <w:r>
              <w:rPr>
                <w:color w:val="231F20"/>
                <w:spacing w:val="-2"/>
                <w:w w:val="95"/>
                <w:sz w:val="20"/>
              </w:rPr>
              <w:t>respectively</w:t>
            </w:r>
            <w:r>
              <w:rPr>
                <w:color w:val="231F20"/>
                <w:spacing w:val="-4"/>
                <w:w w:val="95"/>
                <w:sz w:val="20"/>
              </w:rPr>
              <w:t xml:space="preserve"> </w:t>
            </w:r>
            <w:r>
              <w:rPr>
                <w:color w:val="231F20"/>
                <w:spacing w:val="-2"/>
                <w:w w:val="95"/>
                <w:sz w:val="20"/>
              </w:rPr>
              <w:t>–</w:t>
            </w:r>
            <w:r>
              <w:rPr>
                <w:color w:val="231F20"/>
                <w:spacing w:val="-4"/>
                <w:w w:val="95"/>
                <w:sz w:val="20"/>
              </w:rPr>
              <w:t xml:space="preserve"> </w:t>
            </w:r>
            <w:r>
              <w:rPr>
                <w:color w:val="231F20"/>
                <w:spacing w:val="-2"/>
                <w:w w:val="95"/>
                <w:sz w:val="20"/>
              </w:rPr>
              <w:t>have</w:t>
            </w:r>
            <w:r>
              <w:rPr>
                <w:color w:val="231F20"/>
                <w:spacing w:val="-4"/>
                <w:w w:val="95"/>
                <w:sz w:val="20"/>
              </w:rPr>
              <w:t xml:space="preserve"> </w:t>
            </w:r>
            <w:r>
              <w:rPr>
                <w:color w:val="231F20"/>
                <w:spacing w:val="-2"/>
                <w:w w:val="95"/>
                <w:sz w:val="20"/>
              </w:rPr>
              <w:t>a</w:t>
            </w:r>
            <w:r>
              <w:rPr>
                <w:color w:val="231F20"/>
                <w:spacing w:val="-4"/>
                <w:w w:val="95"/>
                <w:sz w:val="20"/>
              </w:rPr>
              <w:t xml:space="preserve"> </w:t>
            </w:r>
            <w:r>
              <w:rPr>
                <w:color w:val="231F20"/>
                <w:spacing w:val="-2"/>
                <w:w w:val="95"/>
                <w:sz w:val="20"/>
              </w:rPr>
              <w:t>shared</w:t>
            </w:r>
            <w:r>
              <w:rPr>
                <w:color w:val="231F20"/>
                <w:spacing w:val="-4"/>
                <w:w w:val="95"/>
                <w:sz w:val="20"/>
              </w:rPr>
              <w:t xml:space="preserve"> </w:t>
            </w:r>
            <w:r>
              <w:rPr>
                <w:color w:val="231F20"/>
                <w:spacing w:val="-2"/>
                <w:w w:val="95"/>
                <w:sz w:val="20"/>
              </w:rPr>
              <w:t>interest</w:t>
            </w:r>
            <w:r>
              <w:rPr>
                <w:color w:val="231F20"/>
                <w:spacing w:val="-4"/>
                <w:w w:val="95"/>
                <w:sz w:val="20"/>
              </w:rPr>
              <w:t xml:space="preserve"> </w:t>
            </w:r>
            <w:r>
              <w:rPr>
                <w:color w:val="231F20"/>
                <w:spacing w:val="-2"/>
                <w:w w:val="95"/>
                <w:sz w:val="20"/>
              </w:rPr>
              <w:t>in</w:t>
            </w:r>
            <w:r>
              <w:rPr>
                <w:color w:val="231F20"/>
                <w:spacing w:val="-4"/>
                <w:w w:val="95"/>
                <w:sz w:val="20"/>
              </w:rPr>
              <w:t xml:space="preserve"> </w:t>
            </w:r>
            <w:r>
              <w:rPr>
                <w:color w:val="231F20"/>
                <w:spacing w:val="-2"/>
                <w:w w:val="95"/>
                <w:sz w:val="20"/>
              </w:rPr>
              <w:t>ensuring</w:t>
            </w:r>
            <w:r>
              <w:rPr>
                <w:color w:val="231F20"/>
                <w:spacing w:val="-4"/>
                <w:w w:val="95"/>
                <w:sz w:val="20"/>
              </w:rPr>
              <w:t xml:space="preserve"> </w:t>
            </w:r>
            <w:r>
              <w:rPr>
                <w:color w:val="231F20"/>
                <w:spacing w:val="-2"/>
                <w:w w:val="95"/>
                <w:sz w:val="20"/>
              </w:rPr>
              <w:t>that</w:t>
            </w:r>
            <w:r>
              <w:rPr>
                <w:color w:val="231F20"/>
                <w:spacing w:val="-4"/>
                <w:w w:val="95"/>
                <w:sz w:val="20"/>
              </w:rPr>
              <w:t xml:space="preserve"> </w:t>
            </w:r>
            <w:r>
              <w:rPr>
                <w:color w:val="231F20"/>
                <w:spacing w:val="-2"/>
                <w:w w:val="95"/>
                <w:sz w:val="20"/>
              </w:rPr>
              <w:t>the</w:t>
            </w:r>
            <w:r>
              <w:rPr>
                <w:color w:val="231F20"/>
                <w:spacing w:val="-4"/>
                <w:w w:val="95"/>
                <w:sz w:val="20"/>
              </w:rPr>
              <w:t xml:space="preserve"> </w:t>
            </w:r>
            <w:r>
              <w:rPr>
                <w:color w:val="231F20"/>
                <w:spacing w:val="-2"/>
                <w:w w:val="95"/>
                <w:sz w:val="20"/>
              </w:rPr>
              <w:t>individuals</w:t>
            </w:r>
            <w:r>
              <w:rPr>
                <w:color w:val="231F20"/>
                <w:spacing w:val="-4"/>
                <w:w w:val="95"/>
                <w:sz w:val="20"/>
              </w:rPr>
              <w:t xml:space="preserve"> </w:t>
            </w:r>
            <w:r>
              <w:rPr>
                <w:color w:val="231F20"/>
                <w:spacing w:val="-2"/>
                <w:w w:val="95"/>
                <w:sz w:val="20"/>
              </w:rPr>
              <w:t>in</w:t>
            </w:r>
            <w:r>
              <w:rPr>
                <w:color w:val="231F20"/>
                <w:spacing w:val="-4"/>
                <w:w w:val="95"/>
                <w:sz w:val="20"/>
              </w:rPr>
              <w:t xml:space="preserve"> </w:t>
            </w:r>
            <w:r>
              <w:rPr>
                <w:color w:val="231F20"/>
                <w:spacing w:val="-2"/>
                <w:w w:val="95"/>
                <w:sz w:val="20"/>
              </w:rPr>
              <w:t xml:space="preserve">certain, </w:t>
            </w:r>
            <w:r>
              <w:rPr>
                <w:color w:val="231F20"/>
                <w:spacing w:val="-2"/>
                <w:sz w:val="20"/>
              </w:rPr>
              <w:t>influential</w:t>
            </w:r>
            <w:r>
              <w:rPr>
                <w:color w:val="231F20"/>
                <w:spacing w:val="-14"/>
                <w:sz w:val="20"/>
              </w:rPr>
              <w:t xml:space="preserve"> </w:t>
            </w:r>
            <w:r>
              <w:rPr>
                <w:color w:val="231F20"/>
                <w:spacing w:val="-2"/>
                <w:sz w:val="20"/>
              </w:rPr>
              <w:t>roles</w:t>
            </w:r>
            <w:r>
              <w:rPr>
                <w:color w:val="231F20"/>
                <w:spacing w:val="-14"/>
                <w:sz w:val="20"/>
              </w:rPr>
              <w:t xml:space="preserve"> </w:t>
            </w:r>
            <w:r>
              <w:rPr>
                <w:color w:val="231F20"/>
                <w:spacing w:val="-2"/>
                <w:sz w:val="20"/>
              </w:rPr>
              <w:t>in</w:t>
            </w:r>
            <w:r>
              <w:rPr>
                <w:color w:val="231F20"/>
                <w:spacing w:val="-14"/>
                <w:sz w:val="20"/>
              </w:rPr>
              <w:t xml:space="preserve"> </w:t>
            </w:r>
            <w:r>
              <w:rPr>
                <w:color w:val="231F20"/>
                <w:spacing w:val="-2"/>
                <w:sz w:val="20"/>
              </w:rPr>
              <w:t>managing</w:t>
            </w:r>
            <w:r>
              <w:rPr>
                <w:color w:val="231F20"/>
                <w:spacing w:val="-14"/>
                <w:sz w:val="20"/>
              </w:rPr>
              <w:t xml:space="preserve"> </w:t>
            </w:r>
            <w:r>
              <w:rPr>
                <w:color w:val="231F20"/>
                <w:spacing w:val="-2"/>
                <w:sz w:val="20"/>
              </w:rPr>
              <w:t>the</w:t>
            </w:r>
            <w:r>
              <w:rPr>
                <w:color w:val="231F20"/>
                <w:spacing w:val="-14"/>
                <w:sz w:val="20"/>
              </w:rPr>
              <w:t xml:space="preserve"> </w:t>
            </w:r>
            <w:r>
              <w:rPr>
                <w:color w:val="231F20"/>
                <w:spacing w:val="-2"/>
                <w:sz w:val="20"/>
              </w:rPr>
              <w:t>provision</w:t>
            </w:r>
            <w:r>
              <w:rPr>
                <w:color w:val="231F20"/>
                <w:spacing w:val="-14"/>
                <w:sz w:val="20"/>
              </w:rPr>
              <w:t xml:space="preserve"> </w:t>
            </w:r>
            <w:r>
              <w:rPr>
                <w:color w:val="231F20"/>
                <w:spacing w:val="-2"/>
                <w:sz w:val="20"/>
              </w:rPr>
              <w:t>of</w:t>
            </w:r>
            <w:r>
              <w:rPr>
                <w:color w:val="231F20"/>
                <w:spacing w:val="-14"/>
                <w:sz w:val="20"/>
              </w:rPr>
              <w:t xml:space="preserve"> </w:t>
            </w:r>
            <w:r>
              <w:rPr>
                <w:color w:val="231F20"/>
                <w:spacing w:val="-2"/>
                <w:sz w:val="20"/>
              </w:rPr>
              <w:t>children’s</w:t>
            </w:r>
            <w:r>
              <w:rPr>
                <w:color w:val="231F20"/>
                <w:spacing w:val="-14"/>
                <w:sz w:val="20"/>
              </w:rPr>
              <w:t xml:space="preserve"> </w:t>
            </w:r>
            <w:r>
              <w:rPr>
                <w:color w:val="231F20"/>
                <w:spacing w:val="-2"/>
                <w:sz w:val="20"/>
              </w:rPr>
              <w:t>education</w:t>
            </w:r>
            <w:r>
              <w:rPr>
                <w:color w:val="231F20"/>
                <w:spacing w:val="-14"/>
                <w:sz w:val="20"/>
              </w:rPr>
              <w:t xml:space="preserve"> </w:t>
            </w:r>
            <w:r>
              <w:rPr>
                <w:color w:val="231F20"/>
                <w:spacing w:val="-2"/>
                <w:sz w:val="20"/>
              </w:rPr>
              <w:t>and</w:t>
            </w:r>
            <w:r>
              <w:rPr>
                <w:color w:val="231F20"/>
                <w:spacing w:val="-14"/>
                <w:sz w:val="20"/>
              </w:rPr>
              <w:t xml:space="preserve"> </w:t>
            </w:r>
            <w:r>
              <w:rPr>
                <w:color w:val="231F20"/>
                <w:spacing w:val="-2"/>
                <w:sz w:val="20"/>
              </w:rPr>
              <w:t>care</w:t>
            </w:r>
            <w:r>
              <w:rPr>
                <w:color w:val="231F20"/>
                <w:spacing w:val="-14"/>
                <w:sz w:val="20"/>
              </w:rPr>
              <w:t xml:space="preserve"> </w:t>
            </w:r>
            <w:r>
              <w:rPr>
                <w:color w:val="231F20"/>
                <w:spacing w:val="-2"/>
                <w:sz w:val="20"/>
              </w:rPr>
              <w:t>are</w:t>
            </w:r>
            <w:r>
              <w:rPr>
                <w:color w:val="231F20"/>
                <w:spacing w:val="-14"/>
                <w:sz w:val="20"/>
              </w:rPr>
              <w:t xml:space="preserve"> </w:t>
            </w:r>
            <w:r>
              <w:rPr>
                <w:color w:val="231F20"/>
                <w:spacing w:val="-2"/>
                <w:sz w:val="20"/>
              </w:rPr>
              <w:t>suitable</w:t>
            </w:r>
            <w:r>
              <w:rPr>
                <w:color w:val="231F20"/>
                <w:spacing w:val="-14"/>
                <w:sz w:val="20"/>
              </w:rPr>
              <w:t xml:space="preserve"> </w:t>
            </w:r>
            <w:r>
              <w:rPr>
                <w:color w:val="231F20"/>
                <w:spacing w:val="-2"/>
                <w:sz w:val="20"/>
              </w:rPr>
              <w:t>to</w:t>
            </w:r>
            <w:r>
              <w:rPr>
                <w:color w:val="231F20"/>
                <w:spacing w:val="-14"/>
                <w:sz w:val="20"/>
              </w:rPr>
              <w:t xml:space="preserve"> </w:t>
            </w:r>
            <w:r>
              <w:rPr>
                <w:color w:val="231F20"/>
                <w:spacing w:val="-2"/>
                <w:sz w:val="20"/>
              </w:rPr>
              <w:t>do</w:t>
            </w:r>
            <w:r>
              <w:rPr>
                <w:color w:val="231F20"/>
                <w:spacing w:val="-14"/>
                <w:sz w:val="20"/>
              </w:rPr>
              <w:t xml:space="preserve"> </w:t>
            </w:r>
            <w:r>
              <w:rPr>
                <w:color w:val="231F20"/>
                <w:spacing w:val="-2"/>
                <w:sz w:val="20"/>
              </w:rPr>
              <w:t>so.</w:t>
            </w:r>
          </w:p>
          <w:p w14:paraId="1ED30F21" w14:textId="77777777" w:rsidR="00116B1A" w:rsidRDefault="005876AA">
            <w:pPr>
              <w:pStyle w:val="TableParagraph"/>
              <w:spacing w:before="112" w:line="285" w:lineRule="auto"/>
              <w:ind w:right="118"/>
              <w:rPr>
                <w:sz w:val="20"/>
              </w:rPr>
            </w:pPr>
            <w:r>
              <w:rPr>
                <w:color w:val="231F20"/>
                <w:sz w:val="20"/>
              </w:rPr>
              <w:t>The</w:t>
            </w:r>
            <w:r>
              <w:rPr>
                <w:color w:val="231F20"/>
                <w:spacing w:val="-5"/>
                <w:sz w:val="20"/>
              </w:rPr>
              <w:t xml:space="preserve"> </w:t>
            </w:r>
            <w:r>
              <w:rPr>
                <w:color w:val="231F20"/>
                <w:sz w:val="20"/>
              </w:rPr>
              <w:t>current</w:t>
            </w:r>
            <w:r>
              <w:rPr>
                <w:color w:val="231F20"/>
                <w:spacing w:val="-5"/>
                <w:sz w:val="20"/>
              </w:rPr>
              <w:t xml:space="preserve"> </w:t>
            </w:r>
            <w:r>
              <w:rPr>
                <w:color w:val="231F20"/>
                <w:sz w:val="20"/>
              </w:rPr>
              <w:t>National</w:t>
            </w:r>
            <w:r>
              <w:rPr>
                <w:color w:val="231F20"/>
                <w:spacing w:val="-5"/>
                <w:sz w:val="20"/>
              </w:rPr>
              <w:t xml:space="preserve"> </w:t>
            </w:r>
            <w:r>
              <w:rPr>
                <w:color w:val="231F20"/>
                <w:sz w:val="20"/>
              </w:rPr>
              <w:t>Law</w:t>
            </w:r>
            <w:r>
              <w:rPr>
                <w:color w:val="231F20"/>
                <w:spacing w:val="-5"/>
                <w:sz w:val="20"/>
              </w:rPr>
              <w:t xml:space="preserve"> </w:t>
            </w:r>
            <w:r>
              <w:rPr>
                <w:color w:val="231F20"/>
                <w:sz w:val="20"/>
              </w:rPr>
              <w:t>definition</w:t>
            </w:r>
            <w:r>
              <w:rPr>
                <w:color w:val="231F20"/>
                <w:spacing w:val="-5"/>
                <w:sz w:val="20"/>
              </w:rPr>
              <w:t xml:space="preserve"> </w:t>
            </w:r>
            <w:r>
              <w:rPr>
                <w:color w:val="231F20"/>
                <w:sz w:val="20"/>
              </w:rPr>
              <w:t>of</w:t>
            </w:r>
            <w:r>
              <w:rPr>
                <w:color w:val="231F20"/>
                <w:spacing w:val="-5"/>
                <w:sz w:val="20"/>
              </w:rPr>
              <w:t xml:space="preserve"> </w:t>
            </w:r>
            <w:r>
              <w:rPr>
                <w:color w:val="231F20"/>
                <w:sz w:val="20"/>
              </w:rPr>
              <w:t>person</w:t>
            </w:r>
            <w:r>
              <w:rPr>
                <w:color w:val="231F20"/>
                <w:spacing w:val="-5"/>
                <w:sz w:val="20"/>
              </w:rPr>
              <w:t xml:space="preserve"> </w:t>
            </w:r>
            <w:r>
              <w:rPr>
                <w:color w:val="231F20"/>
                <w:sz w:val="20"/>
              </w:rPr>
              <w:t>with</w:t>
            </w:r>
            <w:r>
              <w:rPr>
                <w:color w:val="231F20"/>
                <w:spacing w:val="-5"/>
                <w:sz w:val="20"/>
              </w:rPr>
              <w:t xml:space="preserve"> </w:t>
            </w:r>
            <w:r>
              <w:rPr>
                <w:color w:val="231F20"/>
                <w:sz w:val="20"/>
              </w:rPr>
              <w:t>management</w:t>
            </w:r>
            <w:r>
              <w:rPr>
                <w:color w:val="231F20"/>
                <w:spacing w:val="-5"/>
                <w:sz w:val="20"/>
              </w:rPr>
              <w:t xml:space="preserve"> </w:t>
            </w:r>
            <w:r>
              <w:rPr>
                <w:color w:val="231F20"/>
                <w:sz w:val="20"/>
              </w:rPr>
              <w:t>or</w:t>
            </w:r>
            <w:r>
              <w:rPr>
                <w:color w:val="231F20"/>
                <w:spacing w:val="-5"/>
                <w:sz w:val="20"/>
              </w:rPr>
              <w:t xml:space="preserve"> </w:t>
            </w:r>
            <w:r>
              <w:rPr>
                <w:color w:val="231F20"/>
                <w:sz w:val="20"/>
              </w:rPr>
              <w:t>control</w:t>
            </w:r>
            <w:r>
              <w:rPr>
                <w:color w:val="231F20"/>
                <w:spacing w:val="-5"/>
                <w:sz w:val="20"/>
              </w:rPr>
              <w:t xml:space="preserve"> </w:t>
            </w:r>
            <w:r>
              <w:rPr>
                <w:color w:val="231F20"/>
                <w:sz w:val="20"/>
              </w:rPr>
              <w:t>(PMC)</w:t>
            </w:r>
            <w:r>
              <w:rPr>
                <w:color w:val="231F20"/>
                <w:spacing w:val="-5"/>
                <w:sz w:val="20"/>
              </w:rPr>
              <w:t xml:space="preserve"> </w:t>
            </w:r>
            <w:r>
              <w:rPr>
                <w:color w:val="231F20"/>
                <w:sz w:val="20"/>
              </w:rPr>
              <w:t>differs</w:t>
            </w:r>
            <w:r>
              <w:rPr>
                <w:color w:val="231F20"/>
                <w:spacing w:val="-5"/>
                <w:sz w:val="20"/>
              </w:rPr>
              <w:t xml:space="preserve"> </w:t>
            </w:r>
            <w:r>
              <w:rPr>
                <w:color w:val="231F20"/>
                <w:sz w:val="20"/>
              </w:rPr>
              <w:t>from</w:t>
            </w:r>
            <w:r>
              <w:rPr>
                <w:color w:val="231F20"/>
                <w:spacing w:val="-5"/>
                <w:sz w:val="20"/>
              </w:rPr>
              <w:t xml:space="preserve"> </w:t>
            </w:r>
            <w:r>
              <w:rPr>
                <w:color w:val="231F20"/>
                <w:sz w:val="20"/>
              </w:rPr>
              <w:t>the definition</w:t>
            </w:r>
            <w:r>
              <w:rPr>
                <w:color w:val="231F20"/>
                <w:spacing w:val="-5"/>
                <w:sz w:val="20"/>
              </w:rPr>
              <w:t xml:space="preserve"> </w:t>
            </w:r>
            <w:r>
              <w:rPr>
                <w:color w:val="231F20"/>
                <w:sz w:val="20"/>
              </w:rPr>
              <w:t>of</w:t>
            </w:r>
            <w:r>
              <w:rPr>
                <w:color w:val="231F20"/>
                <w:spacing w:val="-5"/>
                <w:sz w:val="20"/>
              </w:rPr>
              <w:t xml:space="preserve"> </w:t>
            </w:r>
            <w:r>
              <w:rPr>
                <w:color w:val="231F20"/>
                <w:sz w:val="20"/>
              </w:rPr>
              <w:t>PMC</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5"/>
                <w:sz w:val="20"/>
              </w:rPr>
              <w:t xml:space="preserve"> </w:t>
            </w:r>
            <w:r>
              <w:rPr>
                <w:color w:val="231F20"/>
                <w:sz w:val="20"/>
              </w:rPr>
              <w:t>FAL,</w:t>
            </w:r>
            <w:r>
              <w:rPr>
                <w:color w:val="231F20"/>
                <w:spacing w:val="-5"/>
                <w:sz w:val="20"/>
              </w:rPr>
              <w:t xml:space="preserve"> </w:t>
            </w:r>
            <w:r>
              <w:rPr>
                <w:color w:val="231F20"/>
                <w:sz w:val="20"/>
              </w:rPr>
              <w:t>in</w:t>
            </w:r>
            <w:r>
              <w:rPr>
                <w:color w:val="231F20"/>
                <w:spacing w:val="-5"/>
                <w:sz w:val="20"/>
              </w:rPr>
              <w:t xml:space="preserve"> </w:t>
            </w:r>
            <w:r>
              <w:rPr>
                <w:color w:val="231F20"/>
                <w:sz w:val="20"/>
              </w:rPr>
              <w:t>particular</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extent</w:t>
            </w:r>
            <w:r>
              <w:rPr>
                <w:color w:val="231F20"/>
                <w:spacing w:val="-5"/>
                <w:sz w:val="20"/>
              </w:rPr>
              <w:t xml:space="preserve"> </w:t>
            </w:r>
            <w:r>
              <w:rPr>
                <w:color w:val="231F20"/>
                <w:sz w:val="20"/>
              </w:rPr>
              <w:t>that</w:t>
            </w:r>
            <w:r>
              <w:rPr>
                <w:color w:val="231F20"/>
                <w:spacing w:val="-5"/>
                <w:sz w:val="20"/>
              </w:rPr>
              <w:t xml:space="preserve"> </w:t>
            </w:r>
            <w:r>
              <w:rPr>
                <w:color w:val="231F20"/>
                <w:sz w:val="20"/>
              </w:rPr>
              <w:t>it</w:t>
            </w:r>
            <w:r>
              <w:rPr>
                <w:color w:val="231F20"/>
                <w:spacing w:val="-5"/>
                <w:sz w:val="20"/>
              </w:rPr>
              <w:t xml:space="preserve"> </w:t>
            </w:r>
            <w:r>
              <w:rPr>
                <w:color w:val="231F20"/>
                <w:sz w:val="20"/>
              </w:rPr>
              <w:t>is</w:t>
            </w:r>
            <w:r>
              <w:rPr>
                <w:color w:val="231F20"/>
                <w:spacing w:val="-5"/>
                <w:sz w:val="20"/>
              </w:rPr>
              <w:t xml:space="preserve"> </w:t>
            </w:r>
            <w:r>
              <w:rPr>
                <w:color w:val="231F20"/>
                <w:sz w:val="20"/>
              </w:rPr>
              <w:t>based</w:t>
            </w:r>
            <w:r>
              <w:rPr>
                <w:color w:val="231F20"/>
                <w:spacing w:val="-5"/>
                <w:sz w:val="20"/>
              </w:rPr>
              <w:t xml:space="preserve"> </w:t>
            </w:r>
            <w:r>
              <w:rPr>
                <w:color w:val="231F20"/>
                <w:sz w:val="20"/>
              </w:rPr>
              <w:t>on</w:t>
            </w:r>
            <w:r>
              <w:rPr>
                <w:color w:val="231F20"/>
                <w:spacing w:val="-5"/>
                <w:sz w:val="20"/>
              </w:rPr>
              <w:t xml:space="preserve"> </w:t>
            </w:r>
            <w:r>
              <w:rPr>
                <w:color w:val="231F20"/>
                <w:sz w:val="20"/>
              </w:rPr>
              <w:t>specific,</w:t>
            </w:r>
            <w:r>
              <w:rPr>
                <w:color w:val="231F20"/>
                <w:spacing w:val="-5"/>
                <w:sz w:val="20"/>
              </w:rPr>
              <w:t xml:space="preserve"> </w:t>
            </w:r>
            <w:r>
              <w:rPr>
                <w:color w:val="231F20"/>
                <w:sz w:val="20"/>
              </w:rPr>
              <w:t>defined</w:t>
            </w:r>
            <w:r>
              <w:rPr>
                <w:color w:val="231F20"/>
                <w:spacing w:val="-5"/>
                <w:sz w:val="20"/>
              </w:rPr>
              <w:t xml:space="preserve"> </w:t>
            </w:r>
            <w:r>
              <w:rPr>
                <w:color w:val="231F20"/>
                <w:sz w:val="20"/>
              </w:rPr>
              <w:t>roles within</w:t>
            </w:r>
            <w:r>
              <w:rPr>
                <w:color w:val="231F20"/>
                <w:spacing w:val="-9"/>
                <w:sz w:val="20"/>
              </w:rPr>
              <w:t xml:space="preserve"> </w:t>
            </w:r>
            <w:r>
              <w:rPr>
                <w:color w:val="231F20"/>
                <w:sz w:val="20"/>
              </w:rPr>
              <w:t>the</w:t>
            </w:r>
            <w:r>
              <w:rPr>
                <w:color w:val="231F20"/>
                <w:spacing w:val="-9"/>
                <w:sz w:val="20"/>
              </w:rPr>
              <w:t xml:space="preserve"> </w:t>
            </w:r>
            <w:r>
              <w:rPr>
                <w:color w:val="231F20"/>
                <w:sz w:val="20"/>
              </w:rPr>
              <w:t>corporate</w:t>
            </w:r>
            <w:r>
              <w:rPr>
                <w:color w:val="231F20"/>
                <w:spacing w:val="-9"/>
                <w:sz w:val="20"/>
              </w:rPr>
              <w:t xml:space="preserve"> </w:t>
            </w:r>
            <w:r>
              <w:rPr>
                <w:color w:val="231F20"/>
                <w:sz w:val="20"/>
              </w:rPr>
              <w:t>structure</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approved</w:t>
            </w:r>
            <w:r>
              <w:rPr>
                <w:color w:val="231F20"/>
                <w:spacing w:val="-9"/>
                <w:sz w:val="20"/>
              </w:rPr>
              <w:t xml:space="preserve"> </w:t>
            </w:r>
            <w:r>
              <w:rPr>
                <w:color w:val="231F20"/>
                <w:sz w:val="20"/>
              </w:rPr>
              <w:t>provider</w:t>
            </w:r>
            <w:r>
              <w:rPr>
                <w:color w:val="231F20"/>
                <w:spacing w:val="-9"/>
                <w:sz w:val="20"/>
              </w:rPr>
              <w:t xml:space="preserve"> </w:t>
            </w:r>
            <w:r>
              <w:rPr>
                <w:color w:val="231F20"/>
                <w:sz w:val="20"/>
              </w:rPr>
              <w:t>entity.</w:t>
            </w:r>
            <w:r>
              <w:rPr>
                <w:color w:val="231F20"/>
                <w:spacing w:val="-9"/>
                <w:sz w:val="20"/>
              </w:rPr>
              <w:t xml:space="preserve"> </w:t>
            </w:r>
            <w:r>
              <w:rPr>
                <w:color w:val="231F20"/>
                <w:sz w:val="20"/>
              </w:rPr>
              <w:t>It</w:t>
            </w:r>
            <w:r>
              <w:rPr>
                <w:color w:val="231F20"/>
                <w:spacing w:val="-9"/>
                <w:sz w:val="20"/>
              </w:rPr>
              <w:t xml:space="preserve"> </w:t>
            </w:r>
            <w:r>
              <w:rPr>
                <w:color w:val="231F20"/>
                <w:sz w:val="20"/>
              </w:rPr>
              <w:t>refers</w:t>
            </w:r>
            <w:r>
              <w:rPr>
                <w:color w:val="231F20"/>
                <w:spacing w:val="-9"/>
                <w:sz w:val="20"/>
              </w:rPr>
              <w:t xml:space="preserve"> </w:t>
            </w:r>
            <w:r>
              <w:rPr>
                <w:color w:val="231F20"/>
                <w:sz w:val="20"/>
              </w:rPr>
              <w:t>to</w:t>
            </w:r>
            <w:r>
              <w:rPr>
                <w:color w:val="231F20"/>
                <w:spacing w:val="-9"/>
                <w:sz w:val="20"/>
              </w:rPr>
              <w:t xml:space="preserve"> </w:t>
            </w:r>
            <w:r>
              <w:rPr>
                <w:color w:val="231F20"/>
                <w:sz w:val="20"/>
              </w:rPr>
              <w:t>an</w:t>
            </w:r>
            <w:r>
              <w:rPr>
                <w:color w:val="231F20"/>
                <w:spacing w:val="-9"/>
                <w:sz w:val="20"/>
              </w:rPr>
              <w:t xml:space="preserve"> </w:t>
            </w:r>
            <w:r>
              <w:rPr>
                <w:color w:val="231F20"/>
                <w:sz w:val="20"/>
              </w:rPr>
              <w:t>officer</w:t>
            </w:r>
            <w:r>
              <w:rPr>
                <w:color w:val="231F20"/>
                <w:spacing w:val="-9"/>
                <w:sz w:val="20"/>
              </w:rPr>
              <w:t xml:space="preserve"> </w:t>
            </w:r>
            <w:r>
              <w:rPr>
                <w:color w:val="231F20"/>
                <w:sz w:val="20"/>
              </w:rPr>
              <w:t>of</w:t>
            </w:r>
            <w:r>
              <w:rPr>
                <w:color w:val="231F20"/>
                <w:spacing w:val="-9"/>
                <w:sz w:val="20"/>
              </w:rPr>
              <w:t xml:space="preserve"> </w:t>
            </w:r>
            <w:r>
              <w:rPr>
                <w:color w:val="231F20"/>
                <w:sz w:val="20"/>
              </w:rPr>
              <w:t>a</w:t>
            </w:r>
            <w:r>
              <w:rPr>
                <w:color w:val="231F20"/>
                <w:spacing w:val="-9"/>
                <w:sz w:val="20"/>
              </w:rPr>
              <w:t xml:space="preserve"> </w:t>
            </w:r>
            <w:r>
              <w:rPr>
                <w:color w:val="231F20"/>
                <w:sz w:val="20"/>
              </w:rPr>
              <w:t>body corporate</w:t>
            </w:r>
            <w:r>
              <w:rPr>
                <w:color w:val="231F20"/>
                <w:spacing w:val="-9"/>
                <w:sz w:val="20"/>
              </w:rPr>
              <w:t xml:space="preserve"> </w:t>
            </w:r>
            <w:r>
              <w:rPr>
                <w:color w:val="231F20"/>
                <w:sz w:val="20"/>
              </w:rPr>
              <w:t>(within</w:t>
            </w:r>
            <w:r>
              <w:rPr>
                <w:color w:val="231F20"/>
                <w:spacing w:val="-9"/>
                <w:sz w:val="20"/>
              </w:rPr>
              <w:t xml:space="preserve"> </w:t>
            </w:r>
            <w:r>
              <w:rPr>
                <w:color w:val="231F20"/>
                <w:sz w:val="20"/>
              </w:rPr>
              <w:t>the</w:t>
            </w:r>
            <w:r>
              <w:rPr>
                <w:color w:val="231F20"/>
                <w:spacing w:val="-9"/>
                <w:sz w:val="20"/>
              </w:rPr>
              <w:t xml:space="preserve"> </w:t>
            </w:r>
            <w:r>
              <w:rPr>
                <w:color w:val="231F20"/>
                <w:sz w:val="20"/>
              </w:rPr>
              <w:t>meaning</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Corporations</w:t>
            </w:r>
            <w:r>
              <w:rPr>
                <w:color w:val="231F20"/>
                <w:spacing w:val="-9"/>
                <w:sz w:val="20"/>
              </w:rPr>
              <w:t xml:space="preserve"> </w:t>
            </w:r>
            <w:r>
              <w:rPr>
                <w:color w:val="231F20"/>
                <w:sz w:val="20"/>
              </w:rPr>
              <w:t>Act</w:t>
            </w:r>
            <w:r>
              <w:rPr>
                <w:color w:val="231F20"/>
                <w:spacing w:val="-9"/>
                <w:sz w:val="20"/>
              </w:rPr>
              <w:t xml:space="preserve"> </w:t>
            </w:r>
            <w:r>
              <w:rPr>
                <w:color w:val="231F20"/>
                <w:sz w:val="20"/>
              </w:rPr>
              <w:t>2001),</w:t>
            </w:r>
            <w:r>
              <w:rPr>
                <w:color w:val="231F20"/>
                <w:spacing w:val="-9"/>
                <w:sz w:val="20"/>
              </w:rPr>
              <w:t xml:space="preserve"> </w:t>
            </w:r>
            <w:r>
              <w:rPr>
                <w:color w:val="231F20"/>
                <w:sz w:val="20"/>
              </w:rPr>
              <w:t>a</w:t>
            </w:r>
            <w:r>
              <w:rPr>
                <w:color w:val="231F20"/>
                <w:spacing w:val="-9"/>
                <w:sz w:val="20"/>
              </w:rPr>
              <w:t xml:space="preserve"> </w:t>
            </w:r>
            <w:r>
              <w:rPr>
                <w:color w:val="231F20"/>
                <w:sz w:val="20"/>
              </w:rPr>
              <w:t>partner</w:t>
            </w:r>
            <w:r>
              <w:rPr>
                <w:color w:val="231F20"/>
                <w:spacing w:val="-9"/>
                <w:sz w:val="20"/>
              </w:rPr>
              <w:t xml:space="preserve"> </w:t>
            </w:r>
            <w:r>
              <w:rPr>
                <w:color w:val="231F20"/>
                <w:sz w:val="20"/>
              </w:rPr>
              <w:t>in</w:t>
            </w:r>
            <w:r>
              <w:rPr>
                <w:color w:val="231F20"/>
                <w:spacing w:val="-9"/>
                <w:sz w:val="20"/>
              </w:rPr>
              <w:t xml:space="preserve"> </w:t>
            </w:r>
            <w:r>
              <w:rPr>
                <w:color w:val="231F20"/>
                <w:sz w:val="20"/>
              </w:rPr>
              <w:t>a</w:t>
            </w:r>
            <w:r>
              <w:rPr>
                <w:color w:val="231F20"/>
                <w:spacing w:val="-9"/>
                <w:sz w:val="20"/>
              </w:rPr>
              <w:t xml:space="preserve"> </w:t>
            </w:r>
            <w:r>
              <w:rPr>
                <w:color w:val="231F20"/>
                <w:sz w:val="20"/>
              </w:rPr>
              <w:t>partnership,</w:t>
            </w:r>
            <w:r>
              <w:rPr>
                <w:color w:val="231F20"/>
                <w:spacing w:val="-9"/>
                <w:sz w:val="20"/>
              </w:rPr>
              <w:t xml:space="preserve"> </w:t>
            </w:r>
            <w:r>
              <w:rPr>
                <w:color w:val="231F20"/>
                <w:sz w:val="20"/>
              </w:rPr>
              <w:t>a</w:t>
            </w:r>
            <w:r>
              <w:rPr>
                <w:color w:val="231F20"/>
                <w:spacing w:val="-9"/>
                <w:sz w:val="20"/>
              </w:rPr>
              <w:t xml:space="preserve"> </w:t>
            </w:r>
            <w:r>
              <w:rPr>
                <w:color w:val="231F20"/>
                <w:sz w:val="20"/>
              </w:rPr>
              <w:t>member of</w:t>
            </w:r>
            <w:r>
              <w:rPr>
                <w:color w:val="231F20"/>
                <w:spacing w:val="-2"/>
                <w:sz w:val="20"/>
              </w:rPr>
              <w:t xml:space="preserve"> </w:t>
            </w:r>
            <w:r>
              <w:rPr>
                <w:color w:val="231F20"/>
                <w:sz w:val="20"/>
              </w:rPr>
              <w:t>the</w:t>
            </w:r>
            <w:r>
              <w:rPr>
                <w:color w:val="231F20"/>
                <w:spacing w:val="-2"/>
                <w:sz w:val="20"/>
              </w:rPr>
              <w:t xml:space="preserve"> </w:t>
            </w:r>
            <w:r>
              <w:rPr>
                <w:color w:val="231F20"/>
                <w:sz w:val="20"/>
              </w:rPr>
              <w:t>executive</w:t>
            </w:r>
            <w:r>
              <w:rPr>
                <w:color w:val="231F20"/>
                <w:spacing w:val="-2"/>
                <w:sz w:val="20"/>
              </w:rPr>
              <w:t xml:space="preserve"> </w:t>
            </w:r>
            <w:r>
              <w:rPr>
                <w:color w:val="231F20"/>
                <w:sz w:val="20"/>
              </w:rPr>
              <w:t>committee</w:t>
            </w:r>
            <w:r>
              <w:rPr>
                <w:color w:val="231F20"/>
                <w:spacing w:val="-2"/>
                <w:sz w:val="20"/>
              </w:rPr>
              <w:t xml:space="preserve"> </w:t>
            </w:r>
            <w:r>
              <w:rPr>
                <w:color w:val="231F20"/>
                <w:sz w:val="20"/>
              </w:rPr>
              <w:t>of</w:t>
            </w:r>
            <w:r>
              <w:rPr>
                <w:color w:val="231F20"/>
                <w:spacing w:val="-2"/>
                <w:sz w:val="20"/>
              </w:rPr>
              <w:t xml:space="preserve"> </w:t>
            </w:r>
            <w:r>
              <w:rPr>
                <w:color w:val="231F20"/>
                <w:sz w:val="20"/>
              </w:rPr>
              <w:t>an</w:t>
            </w:r>
            <w:r>
              <w:rPr>
                <w:color w:val="231F20"/>
                <w:spacing w:val="-2"/>
                <w:sz w:val="20"/>
              </w:rPr>
              <w:t xml:space="preserve"> </w:t>
            </w:r>
            <w:r>
              <w:rPr>
                <w:color w:val="231F20"/>
                <w:sz w:val="20"/>
              </w:rPr>
              <w:t>eligible</w:t>
            </w:r>
            <w:r>
              <w:rPr>
                <w:color w:val="231F20"/>
                <w:spacing w:val="-2"/>
                <w:sz w:val="20"/>
              </w:rPr>
              <w:t xml:space="preserve"> </w:t>
            </w:r>
            <w:r>
              <w:rPr>
                <w:color w:val="231F20"/>
                <w:sz w:val="20"/>
              </w:rPr>
              <w:t>association</w:t>
            </w:r>
            <w:r>
              <w:rPr>
                <w:color w:val="231F20"/>
                <w:spacing w:val="-2"/>
                <w:sz w:val="20"/>
              </w:rPr>
              <w:t xml:space="preserve"> </w:t>
            </w:r>
            <w:r>
              <w:rPr>
                <w:color w:val="231F20"/>
                <w:sz w:val="20"/>
              </w:rPr>
              <w:t>and,</w:t>
            </w:r>
            <w:r>
              <w:rPr>
                <w:color w:val="231F20"/>
                <w:spacing w:val="-2"/>
                <w:sz w:val="20"/>
              </w:rPr>
              <w:t xml:space="preserve"> </w:t>
            </w:r>
            <w:r>
              <w:rPr>
                <w:color w:val="231F20"/>
                <w:sz w:val="20"/>
              </w:rPr>
              <w:t>in</w:t>
            </w:r>
            <w:r>
              <w:rPr>
                <w:color w:val="231F20"/>
                <w:spacing w:val="-2"/>
                <w:sz w:val="20"/>
              </w:rPr>
              <w:t xml:space="preserve"> </w:t>
            </w:r>
            <w:r>
              <w:rPr>
                <w:color w:val="231F20"/>
                <w:sz w:val="20"/>
              </w:rPr>
              <w:t>any</w:t>
            </w:r>
            <w:r>
              <w:rPr>
                <w:color w:val="231F20"/>
                <w:spacing w:val="-2"/>
                <w:sz w:val="20"/>
              </w:rPr>
              <w:t xml:space="preserve"> </w:t>
            </w:r>
            <w:r>
              <w:rPr>
                <w:color w:val="231F20"/>
                <w:sz w:val="20"/>
              </w:rPr>
              <w:t>other</w:t>
            </w:r>
            <w:r>
              <w:rPr>
                <w:color w:val="231F20"/>
                <w:spacing w:val="-2"/>
                <w:sz w:val="20"/>
              </w:rPr>
              <w:t xml:space="preserve"> </w:t>
            </w:r>
            <w:r>
              <w:rPr>
                <w:color w:val="231F20"/>
                <w:sz w:val="20"/>
              </w:rPr>
              <w:t>case,</w:t>
            </w:r>
            <w:r>
              <w:rPr>
                <w:color w:val="231F20"/>
                <w:spacing w:val="-2"/>
                <w:sz w:val="20"/>
              </w:rPr>
              <w:t xml:space="preserve"> </w:t>
            </w:r>
            <w:r>
              <w:rPr>
                <w:color w:val="231F20"/>
                <w:sz w:val="20"/>
              </w:rPr>
              <w:t>a</w:t>
            </w:r>
            <w:r>
              <w:rPr>
                <w:color w:val="231F20"/>
                <w:spacing w:val="-2"/>
                <w:sz w:val="20"/>
              </w:rPr>
              <w:t xml:space="preserve"> </w:t>
            </w:r>
            <w:r>
              <w:rPr>
                <w:color w:val="231F20"/>
                <w:sz w:val="20"/>
              </w:rPr>
              <w:t>person</w:t>
            </w:r>
            <w:r>
              <w:rPr>
                <w:color w:val="231F20"/>
                <w:spacing w:val="-2"/>
                <w:sz w:val="20"/>
              </w:rPr>
              <w:t xml:space="preserve"> </w:t>
            </w:r>
            <w:r>
              <w:rPr>
                <w:color w:val="231F20"/>
                <w:sz w:val="20"/>
              </w:rPr>
              <w:t>who</w:t>
            </w:r>
            <w:r>
              <w:rPr>
                <w:color w:val="231F20"/>
                <w:spacing w:val="-2"/>
                <w:sz w:val="20"/>
              </w:rPr>
              <w:t xml:space="preserve"> </w:t>
            </w:r>
            <w:r>
              <w:rPr>
                <w:color w:val="231F20"/>
                <w:sz w:val="20"/>
              </w:rPr>
              <w:t>has</w:t>
            </w:r>
            <w:r>
              <w:rPr>
                <w:color w:val="231F20"/>
                <w:spacing w:val="-2"/>
                <w:sz w:val="20"/>
              </w:rPr>
              <w:t xml:space="preserve"> </w:t>
            </w:r>
            <w:r>
              <w:rPr>
                <w:color w:val="231F20"/>
                <w:sz w:val="20"/>
              </w:rPr>
              <w:t>the responsibility,</w:t>
            </w:r>
            <w:r>
              <w:rPr>
                <w:color w:val="231F20"/>
                <w:spacing w:val="-2"/>
                <w:sz w:val="20"/>
              </w:rPr>
              <w:t xml:space="preserve"> </w:t>
            </w:r>
            <w:r>
              <w:rPr>
                <w:color w:val="231F20"/>
                <w:sz w:val="20"/>
              </w:rPr>
              <w:t>alone</w:t>
            </w:r>
            <w:r>
              <w:rPr>
                <w:color w:val="231F20"/>
                <w:spacing w:val="-2"/>
                <w:sz w:val="20"/>
              </w:rPr>
              <w:t xml:space="preserve"> </w:t>
            </w:r>
            <w:r>
              <w:rPr>
                <w:color w:val="231F20"/>
                <w:sz w:val="20"/>
              </w:rPr>
              <w:t>or</w:t>
            </w:r>
            <w:r>
              <w:rPr>
                <w:color w:val="231F20"/>
                <w:spacing w:val="-2"/>
                <w:sz w:val="20"/>
              </w:rPr>
              <w:t xml:space="preserve"> </w:t>
            </w:r>
            <w:r>
              <w:rPr>
                <w:color w:val="231F20"/>
                <w:sz w:val="20"/>
              </w:rPr>
              <w:t>with</w:t>
            </w:r>
            <w:r>
              <w:rPr>
                <w:color w:val="231F20"/>
                <w:spacing w:val="-2"/>
                <w:sz w:val="20"/>
              </w:rPr>
              <w:t xml:space="preserve"> </w:t>
            </w:r>
            <w:r>
              <w:rPr>
                <w:color w:val="231F20"/>
                <w:sz w:val="20"/>
              </w:rPr>
              <w:t>others,</w:t>
            </w:r>
            <w:r>
              <w:rPr>
                <w:color w:val="231F20"/>
                <w:spacing w:val="-2"/>
                <w:sz w:val="20"/>
              </w:rPr>
              <w:t xml:space="preserve"> </w:t>
            </w:r>
            <w:r>
              <w:rPr>
                <w:color w:val="231F20"/>
                <w:sz w:val="20"/>
              </w:rPr>
              <w:t>for</w:t>
            </w:r>
            <w:r>
              <w:rPr>
                <w:color w:val="231F20"/>
                <w:spacing w:val="-2"/>
                <w:sz w:val="20"/>
              </w:rPr>
              <w:t xml:space="preserve"> </w:t>
            </w:r>
            <w:r>
              <w:rPr>
                <w:color w:val="231F20"/>
                <w:sz w:val="20"/>
              </w:rPr>
              <w:t>managing</w:t>
            </w:r>
            <w:r>
              <w:rPr>
                <w:color w:val="231F20"/>
                <w:spacing w:val="-2"/>
                <w:sz w:val="20"/>
              </w:rPr>
              <w:t xml:space="preserve"> </w:t>
            </w:r>
            <w:r>
              <w:rPr>
                <w:color w:val="231F20"/>
                <w:sz w:val="20"/>
              </w:rPr>
              <w:t>the</w:t>
            </w:r>
            <w:r>
              <w:rPr>
                <w:color w:val="231F20"/>
                <w:spacing w:val="-2"/>
                <w:sz w:val="20"/>
              </w:rPr>
              <w:t xml:space="preserve"> </w:t>
            </w:r>
            <w:r>
              <w:rPr>
                <w:color w:val="231F20"/>
                <w:sz w:val="20"/>
              </w:rPr>
              <w:t>delivery</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service.</w:t>
            </w:r>
            <w:r>
              <w:rPr>
                <w:color w:val="231F20"/>
                <w:spacing w:val="-2"/>
                <w:sz w:val="20"/>
              </w:rPr>
              <w:t xml:space="preserve"> </w:t>
            </w:r>
            <w:r>
              <w:rPr>
                <w:color w:val="231F20"/>
                <w:sz w:val="20"/>
              </w:rPr>
              <w:t>This</w:t>
            </w:r>
            <w:r>
              <w:rPr>
                <w:color w:val="231F20"/>
                <w:spacing w:val="-2"/>
                <w:sz w:val="20"/>
              </w:rPr>
              <w:t xml:space="preserve"> </w:t>
            </w:r>
            <w:r>
              <w:rPr>
                <w:color w:val="231F20"/>
                <w:sz w:val="20"/>
              </w:rPr>
              <w:t>definition</w:t>
            </w:r>
            <w:r>
              <w:rPr>
                <w:color w:val="231F20"/>
                <w:spacing w:val="-2"/>
                <w:sz w:val="20"/>
              </w:rPr>
              <w:t xml:space="preserve"> </w:t>
            </w:r>
            <w:r>
              <w:rPr>
                <w:color w:val="231F20"/>
                <w:sz w:val="20"/>
              </w:rPr>
              <w:t xml:space="preserve">does </w:t>
            </w:r>
            <w:r>
              <w:rPr>
                <w:color w:val="231F20"/>
                <w:spacing w:val="-2"/>
                <w:sz w:val="20"/>
              </w:rPr>
              <w:t>not</w:t>
            </w:r>
            <w:r>
              <w:rPr>
                <w:color w:val="231F20"/>
                <w:spacing w:val="-3"/>
                <w:sz w:val="20"/>
              </w:rPr>
              <w:t xml:space="preserve"> </w:t>
            </w:r>
            <w:r>
              <w:rPr>
                <w:color w:val="231F20"/>
                <w:spacing w:val="-2"/>
                <w:sz w:val="20"/>
              </w:rPr>
              <w:t>clearly</w:t>
            </w:r>
            <w:r>
              <w:rPr>
                <w:color w:val="231F20"/>
                <w:spacing w:val="-3"/>
                <w:sz w:val="20"/>
              </w:rPr>
              <w:t xml:space="preserve"> </w:t>
            </w:r>
            <w:r>
              <w:rPr>
                <w:color w:val="231F20"/>
                <w:spacing w:val="-2"/>
                <w:sz w:val="20"/>
              </w:rPr>
              <w:t>capture</w:t>
            </w:r>
            <w:r>
              <w:rPr>
                <w:color w:val="231F20"/>
                <w:spacing w:val="-3"/>
                <w:sz w:val="20"/>
              </w:rPr>
              <w:t xml:space="preserve"> </w:t>
            </w:r>
            <w:r>
              <w:rPr>
                <w:color w:val="231F20"/>
                <w:spacing w:val="-2"/>
                <w:sz w:val="20"/>
              </w:rPr>
              <w:t>other</w:t>
            </w:r>
            <w:r>
              <w:rPr>
                <w:color w:val="231F20"/>
                <w:spacing w:val="-3"/>
                <w:sz w:val="20"/>
              </w:rPr>
              <w:t xml:space="preserve"> </w:t>
            </w:r>
            <w:r>
              <w:rPr>
                <w:color w:val="231F20"/>
                <w:spacing w:val="-2"/>
                <w:sz w:val="20"/>
              </w:rPr>
              <w:t>persons</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influential</w:t>
            </w:r>
            <w:r>
              <w:rPr>
                <w:color w:val="231F20"/>
                <w:spacing w:val="-3"/>
                <w:sz w:val="20"/>
              </w:rPr>
              <w:t xml:space="preserve"> </w:t>
            </w:r>
            <w:r>
              <w:rPr>
                <w:color w:val="231F20"/>
                <w:spacing w:val="-2"/>
                <w:sz w:val="20"/>
              </w:rPr>
              <w:t>management</w:t>
            </w:r>
            <w:r>
              <w:rPr>
                <w:color w:val="231F20"/>
                <w:spacing w:val="-3"/>
                <w:sz w:val="20"/>
              </w:rPr>
              <w:t xml:space="preserve"> </w:t>
            </w:r>
            <w:r>
              <w:rPr>
                <w:color w:val="231F20"/>
                <w:spacing w:val="-2"/>
                <w:sz w:val="20"/>
              </w:rPr>
              <w:t>roles</w:t>
            </w:r>
            <w:r>
              <w:rPr>
                <w:color w:val="231F20"/>
                <w:spacing w:val="-3"/>
                <w:sz w:val="20"/>
              </w:rPr>
              <w:t xml:space="preserve"> </w:t>
            </w:r>
            <w:r>
              <w:rPr>
                <w:color w:val="231F20"/>
                <w:spacing w:val="-2"/>
                <w:sz w:val="20"/>
              </w:rPr>
              <w:t>who</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responsible</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 xml:space="preserve">directing, </w:t>
            </w:r>
            <w:r>
              <w:rPr>
                <w:color w:val="231F20"/>
                <w:sz w:val="20"/>
              </w:rPr>
              <w:t>or</w:t>
            </w:r>
            <w:r>
              <w:rPr>
                <w:color w:val="231F20"/>
                <w:spacing w:val="-7"/>
                <w:sz w:val="20"/>
              </w:rPr>
              <w:t xml:space="preserve"> </w:t>
            </w:r>
            <w:r>
              <w:rPr>
                <w:color w:val="231F20"/>
                <w:sz w:val="20"/>
              </w:rPr>
              <w:t>who</w:t>
            </w:r>
            <w:r>
              <w:rPr>
                <w:color w:val="231F20"/>
                <w:spacing w:val="-7"/>
                <w:sz w:val="20"/>
              </w:rPr>
              <w:t xml:space="preserve"> </w:t>
            </w:r>
            <w:r>
              <w:rPr>
                <w:color w:val="231F20"/>
                <w:sz w:val="20"/>
              </w:rPr>
              <w:t>have</w:t>
            </w:r>
            <w:r>
              <w:rPr>
                <w:color w:val="231F20"/>
                <w:spacing w:val="-7"/>
                <w:sz w:val="20"/>
              </w:rPr>
              <w:t xml:space="preserve"> </w:t>
            </w:r>
            <w:r>
              <w:rPr>
                <w:color w:val="231F20"/>
                <w:sz w:val="20"/>
              </w:rPr>
              <w:t>significant</w:t>
            </w:r>
            <w:r>
              <w:rPr>
                <w:color w:val="231F20"/>
                <w:spacing w:val="-7"/>
                <w:sz w:val="20"/>
              </w:rPr>
              <w:t xml:space="preserve"> </w:t>
            </w:r>
            <w:r>
              <w:rPr>
                <w:color w:val="231F20"/>
                <w:sz w:val="20"/>
              </w:rPr>
              <w:t>influence</w:t>
            </w:r>
            <w:r>
              <w:rPr>
                <w:color w:val="231F20"/>
                <w:spacing w:val="-7"/>
                <w:sz w:val="20"/>
              </w:rPr>
              <w:t xml:space="preserve"> </w:t>
            </w:r>
            <w:r>
              <w:rPr>
                <w:color w:val="231F20"/>
                <w:sz w:val="20"/>
              </w:rPr>
              <w:t>over,</w:t>
            </w:r>
            <w:r>
              <w:rPr>
                <w:color w:val="231F20"/>
                <w:spacing w:val="-7"/>
                <w:sz w:val="20"/>
              </w:rPr>
              <w:t xml:space="preserve"> </w:t>
            </w:r>
            <w:r>
              <w:rPr>
                <w:color w:val="231F20"/>
                <w:sz w:val="20"/>
              </w:rPr>
              <w:t>the</w:t>
            </w:r>
            <w:r>
              <w:rPr>
                <w:color w:val="231F20"/>
                <w:spacing w:val="-7"/>
                <w:sz w:val="20"/>
              </w:rPr>
              <w:t xml:space="preserve"> </w:t>
            </w:r>
            <w:r>
              <w:rPr>
                <w:color w:val="231F20"/>
                <w:sz w:val="20"/>
              </w:rPr>
              <w:t>delivery</w:t>
            </w:r>
            <w:r>
              <w:rPr>
                <w:color w:val="231F20"/>
                <w:spacing w:val="-7"/>
                <w:sz w:val="20"/>
              </w:rPr>
              <w:t xml:space="preserve"> </w:t>
            </w:r>
            <w:r>
              <w:rPr>
                <w:color w:val="231F20"/>
                <w:sz w:val="20"/>
              </w:rPr>
              <w:t>of</w:t>
            </w:r>
            <w:r>
              <w:rPr>
                <w:color w:val="231F20"/>
                <w:spacing w:val="-7"/>
                <w:sz w:val="20"/>
              </w:rPr>
              <w:t xml:space="preserve"> </w:t>
            </w:r>
            <w:r>
              <w:rPr>
                <w:color w:val="231F20"/>
                <w:sz w:val="20"/>
              </w:rPr>
              <w:t>a</w:t>
            </w:r>
            <w:r>
              <w:rPr>
                <w:color w:val="231F20"/>
                <w:spacing w:val="-7"/>
                <w:sz w:val="20"/>
              </w:rPr>
              <w:t xml:space="preserve"> </w:t>
            </w:r>
            <w:r>
              <w:rPr>
                <w:color w:val="231F20"/>
                <w:sz w:val="20"/>
              </w:rPr>
              <w:t>service</w:t>
            </w:r>
            <w:r>
              <w:rPr>
                <w:color w:val="231F20"/>
                <w:spacing w:val="-7"/>
                <w:sz w:val="20"/>
              </w:rPr>
              <w:t xml:space="preserve"> </w:t>
            </w:r>
            <w:r>
              <w:rPr>
                <w:color w:val="231F20"/>
                <w:sz w:val="20"/>
              </w:rPr>
              <w:t>(who</w:t>
            </w:r>
            <w:r>
              <w:rPr>
                <w:color w:val="231F20"/>
                <w:spacing w:val="-7"/>
                <w:sz w:val="20"/>
              </w:rPr>
              <w:t xml:space="preserve"> </w:t>
            </w:r>
            <w:r>
              <w:rPr>
                <w:color w:val="231F20"/>
                <w:sz w:val="20"/>
              </w:rPr>
              <w:t>are</w:t>
            </w:r>
            <w:r>
              <w:rPr>
                <w:color w:val="231F20"/>
                <w:spacing w:val="-7"/>
                <w:sz w:val="20"/>
              </w:rPr>
              <w:t xml:space="preserve"> </w:t>
            </w:r>
            <w:r>
              <w:rPr>
                <w:color w:val="231F20"/>
                <w:sz w:val="20"/>
              </w:rPr>
              <w:t>not</w:t>
            </w:r>
            <w:r>
              <w:rPr>
                <w:color w:val="231F20"/>
                <w:spacing w:val="-7"/>
                <w:sz w:val="20"/>
              </w:rPr>
              <w:t xml:space="preserve"> </w:t>
            </w:r>
            <w:r>
              <w:rPr>
                <w:color w:val="231F20"/>
                <w:sz w:val="20"/>
              </w:rPr>
              <w:t>‘officers’</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body corporate</w:t>
            </w:r>
            <w:r>
              <w:rPr>
                <w:color w:val="231F20"/>
                <w:spacing w:val="-3"/>
                <w:sz w:val="20"/>
              </w:rPr>
              <w:t xml:space="preserve"> </w:t>
            </w:r>
            <w:r>
              <w:rPr>
                <w:color w:val="231F20"/>
                <w:sz w:val="20"/>
              </w:rPr>
              <w:t>and</w:t>
            </w:r>
            <w:r>
              <w:rPr>
                <w:color w:val="231F20"/>
                <w:spacing w:val="-3"/>
                <w:sz w:val="20"/>
              </w:rPr>
              <w:t xml:space="preserve"> </w:t>
            </w:r>
            <w:r>
              <w:rPr>
                <w:color w:val="231F20"/>
                <w:sz w:val="20"/>
              </w:rPr>
              <w:t>not</w:t>
            </w:r>
            <w:r>
              <w:rPr>
                <w:color w:val="231F20"/>
                <w:spacing w:val="-3"/>
                <w:sz w:val="20"/>
              </w:rPr>
              <w:t xml:space="preserve"> </w:t>
            </w:r>
            <w:r>
              <w:rPr>
                <w:color w:val="231F20"/>
                <w:sz w:val="20"/>
              </w:rPr>
              <w:t>formally</w:t>
            </w:r>
            <w:r>
              <w:rPr>
                <w:color w:val="231F20"/>
                <w:spacing w:val="-3"/>
                <w:sz w:val="20"/>
              </w:rPr>
              <w:t xml:space="preserve"> </w:t>
            </w:r>
            <w:r>
              <w:rPr>
                <w:color w:val="231F20"/>
                <w:sz w:val="20"/>
              </w:rPr>
              <w:t>nominated</w:t>
            </w:r>
            <w:r>
              <w:rPr>
                <w:color w:val="231F20"/>
                <w:spacing w:val="-3"/>
                <w:sz w:val="20"/>
              </w:rPr>
              <w:t xml:space="preserve"> </w:t>
            </w:r>
            <w:r>
              <w:rPr>
                <w:color w:val="231F20"/>
                <w:sz w:val="20"/>
              </w:rPr>
              <w:t>or</w:t>
            </w:r>
            <w:r>
              <w:rPr>
                <w:color w:val="231F20"/>
                <w:spacing w:val="-3"/>
                <w:sz w:val="20"/>
              </w:rPr>
              <w:t xml:space="preserve"> </w:t>
            </w:r>
            <w:r>
              <w:rPr>
                <w:color w:val="231F20"/>
                <w:sz w:val="20"/>
              </w:rPr>
              <w:t>appointed</w:t>
            </w:r>
            <w:r>
              <w:rPr>
                <w:color w:val="231F20"/>
                <w:spacing w:val="-3"/>
                <w:sz w:val="20"/>
              </w:rPr>
              <w:t xml:space="preserve"> </w:t>
            </w:r>
            <w:r>
              <w:rPr>
                <w:color w:val="231F20"/>
                <w:sz w:val="20"/>
              </w:rPr>
              <w:t>as</w:t>
            </w:r>
            <w:r>
              <w:rPr>
                <w:color w:val="231F20"/>
                <w:spacing w:val="-3"/>
                <w:sz w:val="20"/>
              </w:rPr>
              <w:t xml:space="preserve"> </w:t>
            </w:r>
            <w:r>
              <w:rPr>
                <w:color w:val="231F20"/>
                <w:sz w:val="20"/>
              </w:rPr>
              <w:t>PMCs).</w:t>
            </w:r>
            <w:r>
              <w:rPr>
                <w:color w:val="231F20"/>
                <w:spacing w:val="-3"/>
                <w:sz w:val="20"/>
              </w:rPr>
              <w:t xml:space="preserve"> </w:t>
            </w:r>
            <w:r>
              <w:rPr>
                <w:color w:val="231F20"/>
                <w:sz w:val="20"/>
              </w:rPr>
              <w:t>For</w:t>
            </w:r>
            <w:r>
              <w:rPr>
                <w:color w:val="231F20"/>
                <w:spacing w:val="-3"/>
                <w:sz w:val="20"/>
              </w:rPr>
              <w:t xml:space="preserve"> </w:t>
            </w:r>
            <w:r>
              <w:rPr>
                <w:color w:val="231F20"/>
                <w:sz w:val="20"/>
              </w:rPr>
              <w:t>example,</w:t>
            </w:r>
            <w:r>
              <w:rPr>
                <w:color w:val="231F20"/>
                <w:spacing w:val="-3"/>
                <w:sz w:val="20"/>
              </w:rPr>
              <w:t xml:space="preserve"> </w:t>
            </w:r>
            <w:r>
              <w:rPr>
                <w:color w:val="231F20"/>
                <w:sz w:val="20"/>
              </w:rPr>
              <w:t>it</w:t>
            </w:r>
            <w:r>
              <w:rPr>
                <w:color w:val="231F20"/>
                <w:spacing w:val="-3"/>
                <w:sz w:val="20"/>
              </w:rPr>
              <w:t xml:space="preserve"> </w:t>
            </w:r>
            <w:r>
              <w:rPr>
                <w:color w:val="231F20"/>
                <w:sz w:val="20"/>
              </w:rPr>
              <w:t>currently</w:t>
            </w:r>
            <w:r>
              <w:rPr>
                <w:color w:val="231F20"/>
                <w:spacing w:val="-3"/>
                <w:sz w:val="20"/>
              </w:rPr>
              <w:t xml:space="preserve"> </w:t>
            </w:r>
            <w:r>
              <w:rPr>
                <w:color w:val="231F20"/>
                <w:sz w:val="20"/>
              </w:rPr>
              <w:t>does</w:t>
            </w:r>
            <w:r>
              <w:rPr>
                <w:color w:val="231F20"/>
                <w:spacing w:val="-3"/>
                <w:sz w:val="20"/>
              </w:rPr>
              <w:t xml:space="preserve"> </w:t>
            </w:r>
            <w:r>
              <w:rPr>
                <w:color w:val="231F20"/>
                <w:sz w:val="20"/>
              </w:rPr>
              <w:t>not include</w:t>
            </w:r>
            <w:r>
              <w:rPr>
                <w:color w:val="231F20"/>
                <w:spacing w:val="-4"/>
                <w:sz w:val="20"/>
              </w:rPr>
              <w:t xml:space="preserve"> </w:t>
            </w:r>
            <w:r>
              <w:rPr>
                <w:color w:val="231F20"/>
                <w:sz w:val="20"/>
              </w:rPr>
              <w:t>people</w:t>
            </w:r>
            <w:r>
              <w:rPr>
                <w:color w:val="231F20"/>
                <w:spacing w:val="-4"/>
                <w:sz w:val="20"/>
              </w:rPr>
              <w:t xml:space="preserve"> </w:t>
            </w:r>
            <w:r>
              <w:rPr>
                <w:color w:val="231F20"/>
                <w:sz w:val="20"/>
              </w:rPr>
              <w:t>who</w:t>
            </w:r>
            <w:r>
              <w:rPr>
                <w:color w:val="231F20"/>
                <w:spacing w:val="-4"/>
                <w:sz w:val="20"/>
              </w:rPr>
              <w:t xml:space="preserve"> </w:t>
            </w:r>
            <w:r>
              <w:rPr>
                <w:color w:val="231F20"/>
                <w:sz w:val="20"/>
              </w:rPr>
              <w:t>work</w:t>
            </w:r>
            <w:r>
              <w:rPr>
                <w:color w:val="231F20"/>
                <w:spacing w:val="-4"/>
                <w:sz w:val="20"/>
              </w:rPr>
              <w:t xml:space="preserve"> </w:t>
            </w:r>
            <w:r>
              <w:rPr>
                <w:color w:val="231F20"/>
                <w:sz w:val="20"/>
              </w:rPr>
              <w:t>for</w:t>
            </w:r>
            <w:r>
              <w:rPr>
                <w:color w:val="231F20"/>
                <w:spacing w:val="-4"/>
                <w:sz w:val="20"/>
              </w:rPr>
              <w:t xml:space="preserve"> </w:t>
            </w:r>
            <w:r>
              <w:rPr>
                <w:color w:val="231F20"/>
                <w:sz w:val="20"/>
              </w:rPr>
              <w:t>third</w:t>
            </w:r>
            <w:r>
              <w:rPr>
                <w:color w:val="231F20"/>
                <w:spacing w:val="-4"/>
                <w:sz w:val="20"/>
              </w:rPr>
              <w:t xml:space="preserve"> </w:t>
            </w:r>
            <w:r>
              <w:rPr>
                <w:color w:val="231F20"/>
                <w:sz w:val="20"/>
              </w:rPr>
              <w:t>party</w:t>
            </w:r>
            <w:r>
              <w:rPr>
                <w:color w:val="231F20"/>
                <w:spacing w:val="-4"/>
                <w:sz w:val="20"/>
              </w:rPr>
              <w:t xml:space="preserve"> </w:t>
            </w:r>
            <w:r>
              <w:rPr>
                <w:color w:val="231F20"/>
                <w:sz w:val="20"/>
              </w:rPr>
              <w:t>management</w:t>
            </w:r>
            <w:r>
              <w:rPr>
                <w:color w:val="231F20"/>
                <w:spacing w:val="-4"/>
                <w:sz w:val="20"/>
              </w:rPr>
              <w:t xml:space="preserve"> </w:t>
            </w:r>
            <w:r>
              <w:rPr>
                <w:color w:val="231F20"/>
                <w:sz w:val="20"/>
              </w:rPr>
              <w:t>companies</w:t>
            </w:r>
            <w:r>
              <w:rPr>
                <w:color w:val="231F20"/>
                <w:spacing w:val="-4"/>
                <w:sz w:val="20"/>
              </w:rPr>
              <w:t xml:space="preserve"> </w:t>
            </w:r>
            <w:r>
              <w:rPr>
                <w:color w:val="231F20"/>
                <w:sz w:val="20"/>
              </w:rPr>
              <w:t>or</w:t>
            </w:r>
            <w:r>
              <w:rPr>
                <w:color w:val="231F20"/>
                <w:spacing w:val="-4"/>
                <w:sz w:val="20"/>
              </w:rPr>
              <w:t xml:space="preserve"> </w:t>
            </w:r>
            <w:r>
              <w:rPr>
                <w:color w:val="231F20"/>
                <w:sz w:val="20"/>
              </w:rPr>
              <w:t>who</w:t>
            </w:r>
            <w:r>
              <w:rPr>
                <w:color w:val="231F20"/>
                <w:spacing w:val="-4"/>
                <w:sz w:val="20"/>
              </w:rPr>
              <w:t xml:space="preserve"> </w:t>
            </w:r>
            <w:r>
              <w:rPr>
                <w:color w:val="231F20"/>
                <w:sz w:val="20"/>
              </w:rPr>
              <w:t>act</w:t>
            </w:r>
            <w:r>
              <w:rPr>
                <w:color w:val="231F20"/>
                <w:spacing w:val="-4"/>
                <w:sz w:val="20"/>
              </w:rPr>
              <w:t xml:space="preserve"> </w:t>
            </w:r>
            <w:r>
              <w:rPr>
                <w:color w:val="231F20"/>
                <w:sz w:val="20"/>
              </w:rPr>
              <w:t>as</w:t>
            </w:r>
            <w:r>
              <w:rPr>
                <w:color w:val="231F20"/>
                <w:spacing w:val="-4"/>
                <w:sz w:val="20"/>
              </w:rPr>
              <w:t xml:space="preserve"> </w:t>
            </w:r>
            <w:r>
              <w:rPr>
                <w:color w:val="231F20"/>
                <w:sz w:val="20"/>
              </w:rPr>
              <w:t>‘shadow</w:t>
            </w:r>
            <w:r>
              <w:rPr>
                <w:color w:val="231F20"/>
                <w:spacing w:val="-4"/>
                <w:sz w:val="20"/>
              </w:rPr>
              <w:t xml:space="preserve"> </w:t>
            </w:r>
            <w:r>
              <w:rPr>
                <w:color w:val="231F20"/>
                <w:sz w:val="20"/>
              </w:rPr>
              <w:t>directors’ but have a large amount on influence over the control of service/s</w:t>
            </w:r>
          </w:p>
          <w:p w14:paraId="1ED30F22" w14:textId="77777777" w:rsidR="00116B1A" w:rsidRDefault="005876AA">
            <w:pPr>
              <w:pStyle w:val="TableParagraph"/>
              <w:spacing w:before="108" w:line="285" w:lineRule="auto"/>
              <w:ind w:right="432"/>
              <w:rPr>
                <w:sz w:val="20"/>
              </w:rPr>
            </w:pPr>
            <w:r>
              <w:rPr>
                <w:color w:val="231F20"/>
                <w:sz w:val="20"/>
              </w:rPr>
              <w:t>Further,</w:t>
            </w:r>
            <w:r>
              <w:rPr>
                <w:color w:val="231F20"/>
                <w:spacing w:val="-12"/>
                <w:sz w:val="20"/>
              </w:rPr>
              <w:t xml:space="preserve"> </w:t>
            </w:r>
            <w:r>
              <w:rPr>
                <w:color w:val="231F20"/>
                <w:sz w:val="20"/>
              </w:rPr>
              <w:t>this</w:t>
            </w:r>
            <w:r>
              <w:rPr>
                <w:color w:val="231F20"/>
                <w:spacing w:val="-11"/>
                <w:sz w:val="20"/>
              </w:rPr>
              <w:t xml:space="preserve"> </w:t>
            </w:r>
            <w:r>
              <w:rPr>
                <w:color w:val="231F20"/>
                <w:sz w:val="20"/>
              </w:rPr>
              <w:t>difference</w:t>
            </w:r>
            <w:r>
              <w:rPr>
                <w:color w:val="231F20"/>
                <w:spacing w:val="-11"/>
                <w:sz w:val="20"/>
              </w:rPr>
              <w:t xml:space="preserve"> </w:t>
            </w:r>
            <w:r>
              <w:rPr>
                <w:color w:val="231F20"/>
                <w:sz w:val="20"/>
              </w:rPr>
              <w:t>can</w:t>
            </w:r>
            <w:r>
              <w:rPr>
                <w:color w:val="231F20"/>
                <w:spacing w:val="-12"/>
                <w:sz w:val="20"/>
              </w:rPr>
              <w:t xml:space="preserve"> </w:t>
            </w:r>
            <w:r>
              <w:rPr>
                <w:color w:val="231F20"/>
                <w:sz w:val="20"/>
              </w:rPr>
              <w:t>create</w:t>
            </w:r>
            <w:r>
              <w:rPr>
                <w:color w:val="231F20"/>
                <w:spacing w:val="-11"/>
                <w:sz w:val="20"/>
              </w:rPr>
              <w:t xml:space="preserve"> </w:t>
            </w:r>
            <w:r>
              <w:rPr>
                <w:color w:val="231F20"/>
                <w:sz w:val="20"/>
              </w:rPr>
              <w:t>confusion</w:t>
            </w:r>
            <w:r>
              <w:rPr>
                <w:color w:val="231F20"/>
                <w:spacing w:val="-11"/>
                <w:sz w:val="20"/>
              </w:rPr>
              <w:t xml:space="preserve"> </w:t>
            </w:r>
            <w:r>
              <w:rPr>
                <w:color w:val="231F20"/>
                <w:sz w:val="20"/>
              </w:rPr>
              <w:t>for</w:t>
            </w:r>
            <w:r>
              <w:rPr>
                <w:color w:val="231F20"/>
                <w:spacing w:val="-12"/>
                <w:sz w:val="20"/>
              </w:rPr>
              <w:t xml:space="preserve"> </w:t>
            </w:r>
            <w:r>
              <w:rPr>
                <w:color w:val="231F20"/>
                <w:sz w:val="20"/>
              </w:rPr>
              <w:t>prospective</w:t>
            </w:r>
            <w:r>
              <w:rPr>
                <w:color w:val="231F20"/>
                <w:spacing w:val="-11"/>
                <w:sz w:val="20"/>
              </w:rPr>
              <w:t xml:space="preserve"> </w:t>
            </w:r>
            <w:r>
              <w:rPr>
                <w:color w:val="231F20"/>
                <w:sz w:val="20"/>
              </w:rPr>
              <w:t>and</w:t>
            </w:r>
            <w:r>
              <w:rPr>
                <w:color w:val="231F20"/>
                <w:spacing w:val="-11"/>
                <w:sz w:val="20"/>
              </w:rPr>
              <w:t xml:space="preserve"> </w:t>
            </w:r>
            <w:r>
              <w:rPr>
                <w:color w:val="231F20"/>
                <w:sz w:val="20"/>
              </w:rPr>
              <w:t>current</w:t>
            </w:r>
            <w:r>
              <w:rPr>
                <w:color w:val="231F20"/>
                <w:spacing w:val="-12"/>
                <w:sz w:val="20"/>
              </w:rPr>
              <w:t xml:space="preserve"> </w:t>
            </w:r>
            <w:r>
              <w:rPr>
                <w:color w:val="231F20"/>
                <w:sz w:val="20"/>
              </w:rPr>
              <w:t>providers</w:t>
            </w:r>
            <w:r>
              <w:rPr>
                <w:color w:val="231F20"/>
                <w:spacing w:val="-11"/>
                <w:sz w:val="20"/>
              </w:rPr>
              <w:t xml:space="preserve"> </w:t>
            </w:r>
            <w:r>
              <w:rPr>
                <w:color w:val="231F20"/>
                <w:sz w:val="20"/>
              </w:rPr>
              <w:t>around</w:t>
            </w:r>
            <w:r>
              <w:rPr>
                <w:color w:val="231F20"/>
                <w:spacing w:val="-11"/>
                <w:sz w:val="20"/>
              </w:rPr>
              <w:t xml:space="preserve"> </w:t>
            </w:r>
            <w:r>
              <w:rPr>
                <w:color w:val="231F20"/>
                <w:sz w:val="20"/>
              </w:rPr>
              <w:t>who is</w:t>
            </w:r>
            <w:r>
              <w:rPr>
                <w:color w:val="231F20"/>
                <w:spacing w:val="-3"/>
                <w:sz w:val="20"/>
              </w:rPr>
              <w:t xml:space="preserve"> </w:t>
            </w:r>
            <w:r>
              <w:rPr>
                <w:color w:val="231F20"/>
                <w:sz w:val="20"/>
              </w:rPr>
              <w:t>considered</w:t>
            </w:r>
            <w:r>
              <w:rPr>
                <w:color w:val="231F20"/>
                <w:spacing w:val="-3"/>
                <w:sz w:val="20"/>
              </w:rPr>
              <w:t xml:space="preserve"> </w:t>
            </w:r>
            <w:r>
              <w:rPr>
                <w:color w:val="231F20"/>
                <w:sz w:val="20"/>
              </w:rPr>
              <w:t>a</w:t>
            </w:r>
            <w:r>
              <w:rPr>
                <w:color w:val="231F20"/>
                <w:spacing w:val="-3"/>
                <w:sz w:val="20"/>
              </w:rPr>
              <w:t xml:space="preserve"> </w:t>
            </w:r>
            <w:r>
              <w:rPr>
                <w:color w:val="231F20"/>
                <w:sz w:val="20"/>
              </w:rPr>
              <w:t>PMC,</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3"/>
                <w:sz w:val="20"/>
              </w:rPr>
              <w:t xml:space="preserve"> </w:t>
            </w:r>
            <w:r>
              <w:rPr>
                <w:color w:val="231F20"/>
                <w:sz w:val="20"/>
              </w:rPr>
              <w:t>and</w:t>
            </w:r>
            <w:r>
              <w:rPr>
                <w:color w:val="231F20"/>
                <w:spacing w:val="-3"/>
                <w:sz w:val="20"/>
              </w:rPr>
              <w:t xml:space="preserve"> </w:t>
            </w:r>
            <w:r>
              <w:rPr>
                <w:color w:val="231F20"/>
                <w:sz w:val="20"/>
              </w:rPr>
              <w:t>obligations</w:t>
            </w:r>
            <w:r>
              <w:rPr>
                <w:color w:val="231F20"/>
                <w:spacing w:val="-3"/>
                <w:sz w:val="20"/>
              </w:rPr>
              <w:t xml:space="preserve"> </w:t>
            </w:r>
            <w:r>
              <w:rPr>
                <w:color w:val="231F20"/>
                <w:sz w:val="20"/>
              </w:rPr>
              <w:t>of</w:t>
            </w:r>
            <w:r>
              <w:rPr>
                <w:color w:val="231F20"/>
                <w:spacing w:val="-3"/>
                <w:sz w:val="20"/>
              </w:rPr>
              <w:t xml:space="preserve"> </w:t>
            </w:r>
            <w:r>
              <w:rPr>
                <w:color w:val="231F20"/>
                <w:sz w:val="20"/>
              </w:rPr>
              <w:t>PMCs,</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two</w:t>
            </w:r>
            <w:r>
              <w:rPr>
                <w:color w:val="231F20"/>
                <w:spacing w:val="-3"/>
                <w:sz w:val="20"/>
              </w:rPr>
              <w:t xml:space="preserve"> </w:t>
            </w:r>
            <w:r>
              <w:rPr>
                <w:color w:val="231F20"/>
                <w:sz w:val="20"/>
              </w:rPr>
              <w:t>legislative schemes,</w:t>
            </w:r>
            <w:r>
              <w:rPr>
                <w:color w:val="231F20"/>
                <w:spacing w:val="-12"/>
                <w:sz w:val="20"/>
              </w:rPr>
              <w:t xml:space="preserve"> </w:t>
            </w:r>
            <w:r>
              <w:rPr>
                <w:color w:val="231F20"/>
                <w:sz w:val="20"/>
              </w:rPr>
              <w:t>while</w:t>
            </w:r>
            <w:r>
              <w:rPr>
                <w:color w:val="231F20"/>
                <w:spacing w:val="-11"/>
                <w:sz w:val="20"/>
              </w:rPr>
              <w:t xml:space="preserve"> </w:t>
            </w:r>
            <w:r>
              <w:rPr>
                <w:color w:val="231F20"/>
                <w:sz w:val="20"/>
              </w:rPr>
              <w:t>placing</w:t>
            </w:r>
            <w:r>
              <w:rPr>
                <w:color w:val="231F20"/>
                <w:spacing w:val="-11"/>
                <w:sz w:val="20"/>
              </w:rPr>
              <w:t xml:space="preserve"> </w:t>
            </w:r>
            <w:r>
              <w:rPr>
                <w:color w:val="231F20"/>
                <w:sz w:val="20"/>
              </w:rPr>
              <w:t>an</w:t>
            </w:r>
            <w:r>
              <w:rPr>
                <w:color w:val="231F20"/>
                <w:spacing w:val="-12"/>
                <w:sz w:val="20"/>
              </w:rPr>
              <w:t xml:space="preserve"> </w:t>
            </w:r>
            <w:r>
              <w:rPr>
                <w:color w:val="231F20"/>
                <w:sz w:val="20"/>
              </w:rPr>
              <w:t>additional</w:t>
            </w:r>
            <w:r>
              <w:rPr>
                <w:color w:val="231F20"/>
                <w:spacing w:val="-11"/>
                <w:sz w:val="20"/>
              </w:rPr>
              <w:t xml:space="preserve"> </w:t>
            </w:r>
            <w:r>
              <w:rPr>
                <w:color w:val="231F20"/>
                <w:sz w:val="20"/>
              </w:rPr>
              <w:t>administrative</w:t>
            </w:r>
            <w:r>
              <w:rPr>
                <w:color w:val="231F20"/>
                <w:spacing w:val="-11"/>
                <w:sz w:val="20"/>
              </w:rPr>
              <w:t xml:space="preserve"> </w:t>
            </w:r>
            <w:r>
              <w:rPr>
                <w:color w:val="231F20"/>
                <w:sz w:val="20"/>
              </w:rPr>
              <w:t>burden</w:t>
            </w:r>
            <w:r>
              <w:rPr>
                <w:color w:val="231F20"/>
                <w:spacing w:val="-12"/>
                <w:sz w:val="20"/>
              </w:rPr>
              <w:t xml:space="preserve"> </w:t>
            </w:r>
            <w:r>
              <w:rPr>
                <w:color w:val="231F20"/>
                <w:sz w:val="20"/>
              </w:rPr>
              <w:t>on</w:t>
            </w:r>
            <w:r>
              <w:rPr>
                <w:color w:val="231F20"/>
                <w:spacing w:val="-11"/>
                <w:sz w:val="20"/>
              </w:rPr>
              <w:t xml:space="preserve"> </w:t>
            </w:r>
            <w:r>
              <w:rPr>
                <w:color w:val="231F20"/>
                <w:sz w:val="20"/>
              </w:rPr>
              <w:t>providers</w:t>
            </w:r>
            <w:r>
              <w:rPr>
                <w:color w:val="231F20"/>
                <w:spacing w:val="-11"/>
                <w:sz w:val="20"/>
              </w:rPr>
              <w:t xml:space="preserve"> </w:t>
            </w:r>
            <w:r>
              <w:rPr>
                <w:color w:val="231F20"/>
                <w:sz w:val="20"/>
              </w:rPr>
              <w:t>in</w:t>
            </w:r>
            <w:r>
              <w:rPr>
                <w:color w:val="231F20"/>
                <w:spacing w:val="-12"/>
                <w:sz w:val="20"/>
              </w:rPr>
              <w:t xml:space="preserve"> </w:t>
            </w:r>
            <w:r>
              <w:rPr>
                <w:color w:val="231F20"/>
                <w:sz w:val="20"/>
              </w:rPr>
              <w:t>meeting</w:t>
            </w:r>
            <w:r>
              <w:rPr>
                <w:color w:val="231F20"/>
                <w:spacing w:val="-11"/>
                <w:sz w:val="20"/>
              </w:rPr>
              <w:t xml:space="preserve"> </w:t>
            </w:r>
            <w:r>
              <w:rPr>
                <w:color w:val="231F20"/>
                <w:sz w:val="20"/>
              </w:rPr>
              <w:t>two</w:t>
            </w:r>
            <w:r>
              <w:rPr>
                <w:color w:val="231F20"/>
                <w:spacing w:val="-11"/>
                <w:sz w:val="20"/>
              </w:rPr>
              <w:t xml:space="preserve"> </w:t>
            </w:r>
            <w:r>
              <w:rPr>
                <w:color w:val="231F20"/>
                <w:sz w:val="20"/>
              </w:rPr>
              <w:t>sets</w:t>
            </w:r>
            <w:r>
              <w:rPr>
                <w:color w:val="231F20"/>
                <w:spacing w:val="-11"/>
                <w:sz w:val="20"/>
              </w:rPr>
              <w:t xml:space="preserve"> </w:t>
            </w:r>
            <w:r>
              <w:rPr>
                <w:color w:val="231F20"/>
                <w:sz w:val="20"/>
              </w:rPr>
              <w:t>of regulatory requirements, where overlapping regulatory objectives exist.</w:t>
            </w:r>
          </w:p>
        </w:tc>
      </w:tr>
    </w:tbl>
    <w:p w14:paraId="1ED30F24"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F25" w14:textId="77777777" w:rsidR="00116B1A" w:rsidRDefault="00116B1A">
      <w:pPr>
        <w:pStyle w:val="BodyText"/>
        <w:rPr>
          <w:sz w:val="20"/>
        </w:rPr>
      </w:pPr>
    </w:p>
    <w:p w14:paraId="1ED30F26" w14:textId="77777777" w:rsidR="00116B1A" w:rsidRDefault="00116B1A">
      <w:pPr>
        <w:pStyle w:val="BodyText"/>
        <w:spacing w:before="8"/>
        <w:rPr>
          <w:sz w:val="25"/>
        </w:rPr>
      </w:pPr>
    </w:p>
    <w:p w14:paraId="1ED30F27" w14:textId="77777777" w:rsidR="00116B1A" w:rsidRDefault="005E1916">
      <w:pPr>
        <w:pStyle w:val="BodyText"/>
        <w:ind w:left="1664"/>
        <w:rPr>
          <w:sz w:val="20"/>
        </w:rPr>
      </w:pPr>
      <w:r>
        <w:rPr>
          <w:sz w:val="20"/>
        </w:rPr>
      </w:r>
      <w:r>
        <w:rPr>
          <w:sz w:val="20"/>
        </w:rPr>
        <w:pict w14:anchorId="1ED313DA">
          <v:group id="docshapegroup119" o:spid="_x0000_s2060" style="width:411.05pt;height:228.85pt;mso-position-horizontal-relative:char;mso-position-vertical-relative:line" coordsize="8221,4577">
            <v:line id="_x0000_s2064" style="position:absolute" from="5,4567" to="5,0" strokecolor="#1895d3" strokeweight=".5pt"/>
            <v:line id="_x0000_s2063" style="position:absolute" from="8215,4567" to="8215,0" strokecolor="#1895d3" strokeweight=".5pt"/>
            <v:line id="_x0000_s2062" style="position:absolute" from="0,4572" to="8220,4572" strokecolor="#1895d3" strokeweight=".5pt"/>
            <v:shape id="docshape120" o:spid="_x0000_s2061" type="#_x0000_t202" style="position:absolute;left:10;width:8201;height:4567" filled="f" stroked="f">
              <v:textbox inset="0,0,0,0">
                <w:txbxContent>
                  <w:p w14:paraId="1ED31445" w14:textId="77777777" w:rsidR="00116B1A" w:rsidRDefault="005876AA">
                    <w:pPr>
                      <w:spacing w:before="94" w:line="285" w:lineRule="auto"/>
                      <w:ind w:left="75" w:right="324"/>
                      <w:rPr>
                        <w:sz w:val="20"/>
                      </w:rPr>
                    </w:pPr>
                    <w:r>
                      <w:rPr>
                        <w:color w:val="231F20"/>
                        <w:sz w:val="20"/>
                      </w:rPr>
                      <w:t>Secondly, the National Law makes no reference to the methods that regulatory authorities may use</w:t>
                    </w:r>
                    <w:r>
                      <w:rPr>
                        <w:color w:val="231F20"/>
                        <w:spacing w:val="-12"/>
                        <w:sz w:val="20"/>
                      </w:rPr>
                      <w:t xml:space="preserve"> </w:t>
                    </w:r>
                    <w:r>
                      <w:rPr>
                        <w:color w:val="231F20"/>
                        <w:sz w:val="20"/>
                      </w:rPr>
                      <w:t>to</w:t>
                    </w:r>
                    <w:r>
                      <w:rPr>
                        <w:color w:val="231F20"/>
                        <w:spacing w:val="-12"/>
                        <w:sz w:val="20"/>
                      </w:rPr>
                      <w:t xml:space="preserve"> </w:t>
                    </w:r>
                    <w:r>
                      <w:rPr>
                        <w:color w:val="231F20"/>
                        <w:sz w:val="20"/>
                      </w:rPr>
                      <w:t>assess</w:t>
                    </w:r>
                    <w:r>
                      <w:rPr>
                        <w:color w:val="231F20"/>
                        <w:spacing w:val="-11"/>
                        <w:sz w:val="20"/>
                      </w:rPr>
                      <w:t xml:space="preserve"> </w:t>
                    </w:r>
                    <w:r>
                      <w:rPr>
                        <w:color w:val="231F20"/>
                        <w:sz w:val="20"/>
                      </w:rPr>
                      <w:t>fitness</w:t>
                    </w:r>
                    <w:r>
                      <w:rPr>
                        <w:color w:val="231F20"/>
                        <w:spacing w:val="-12"/>
                        <w:sz w:val="20"/>
                      </w:rPr>
                      <w:t xml:space="preserve"> </w:t>
                    </w:r>
                    <w:r>
                      <w:rPr>
                        <w:color w:val="231F20"/>
                        <w:sz w:val="20"/>
                      </w:rPr>
                      <w:t>and</w:t>
                    </w:r>
                    <w:r>
                      <w:rPr>
                        <w:color w:val="231F20"/>
                        <w:spacing w:val="-11"/>
                        <w:sz w:val="20"/>
                      </w:rPr>
                      <w:t xml:space="preserve"> </w:t>
                    </w:r>
                    <w:r>
                      <w:rPr>
                        <w:color w:val="231F20"/>
                        <w:sz w:val="20"/>
                      </w:rPr>
                      <w:t>propriety,</w:t>
                    </w:r>
                    <w:r>
                      <w:rPr>
                        <w:color w:val="231F20"/>
                        <w:spacing w:val="-12"/>
                        <w:sz w:val="20"/>
                      </w:rPr>
                      <w:t xml:space="preserve"> </w:t>
                    </w:r>
                    <w:r>
                      <w:rPr>
                        <w:color w:val="231F20"/>
                        <w:sz w:val="20"/>
                      </w:rPr>
                      <w:t>including</w:t>
                    </w:r>
                    <w:r>
                      <w:rPr>
                        <w:color w:val="231F20"/>
                        <w:spacing w:val="-12"/>
                        <w:sz w:val="20"/>
                      </w:rPr>
                      <w:t xml:space="preserve"> </w:t>
                    </w:r>
                    <w:r>
                      <w:rPr>
                        <w:color w:val="231F20"/>
                        <w:sz w:val="20"/>
                      </w:rPr>
                      <w:t>the</w:t>
                    </w:r>
                    <w:r>
                      <w:rPr>
                        <w:color w:val="231F20"/>
                        <w:spacing w:val="-11"/>
                        <w:sz w:val="20"/>
                      </w:rPr>
                      <w:t xml:space="preserve"> </w:t>
                    </w:r>
                    <w:r>
                      <w:rPr>
                        <w:color w:val="231F20"/>
                        <w:sz w:val="20"/>
                      </w:rPr>
                      <w:t>capacity</w:t>
                    </w:r>
                    <w:r>
                      <w:rPr>
                        <w:color w:val="231F20"/>
                        <w:spacing w:val="-11"/>
                        <w:sz w:val="20"/>
                      </w:rPr>
                      <w:t xml:space="preserve"> </w:t>
                    </w:r>
                    <w:r>
                      <w:rPr>
                        <w:color w:val="231F20"/>
                        <w:sz w:val="20"/>
                      </w:rPr>
                      <w:t>to</w:t>
                    </w:r>
                    <w:r>
                      <w:rPr>
                        <w:color w:val="231F20"/>
                        <w:spacing w:val="-12"/>
                        <w:sz w:val="20"/>
                      </w:rPr>
                      <w:t xml:space="preserve"> </w:t>
                    </w:r>
                    <w:r>
                      <w:rPr>
                        <w:color w:val="231F20"/>
                        <w:sz w:val="20"/>
                      </w:rPr>
                      <w:t>test</w:t>
                    </w:r>
                    <w:r>
                      <w:rPr>
                        <w:color w:val="231F20"/>
                        <w:spacing w:val="-12"/>
                        <w:sz w:val="20"/>
                      </w:rPr>
                      <w:t xml:space="preserve"> </w:t>
                    </w:r>
                    <w:r>
                      <w:rPr>
                        <w:color w:val="231F20"/>
                        <w:sz w:val="20"/>
                      </w:rPr>
                      <w:t>a</w:t>
                    </w:r>
                    <w:r>
                      <w:rPr>
                        <w:color w:val="231F20"/>
                        <w:spacing w:val="-11"/>
                        <w:sz w:val="20"/>
                      </w:rPr>
                      <w:t xml:space="preserve"> </w:t>
                    </w:r>
                    <w:r>
                      <w:rPr>
                        <w:color w:val="231F20"/>
                        <w:sz w:val="20"/>
                      </w:rPr>
                      <w:t>person’s</w:t>
                    </w:r>
                    <w:r>
                      <w:rPr>
                        <w:color w:val="231F20"/>
                        <w:spacing w:val="-11"/>
                        <w:sz w:val="20"/>
                      </w:rPr>
                      <w:t xml:space="preserve"> </w:t>
                    </w:r>
                    <w:r>
                      <w:rPr>
                        <w:color w:val="231F20"/>
                        <w:sz w:val="20"/>
                      </w:rPr>
                      <w:t>knowledge</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NQF to ensure their suitability (nor does it explicitly specify that knowledge is a factor pertaining to fitness</w:t>
                    </w:r>
                    <w:r>
                      <w:rPr>
                        <w:color w:val="231F20"/>
                        <w:spacing w:val="-2"/>
                        <w:sz w:val="20"/>
                      </w:rPr>
                      <w:t xml:space="preserve"> </w:t>
                    </w:r>
                    <w:r>
                      <w:rPr>
                        <w:color w:val="231F20"/>
                        <w:sz w:val="20"/>
                      </w:rPr>
                      <w:t>and</w:t>
                    </w:r>
                    <w:r>
                      <w:rPr>
                        <w:color w:val="231F20"/>
                        <w:spacing w:val="-2"/>
                        <w:sz w:val="20"/>
                      </w:rPr>
                      <w:t xml:space="preserve"> </w:t>
                    </w:r>
                    <w:r>
                      <w:rPr>
                        <w:color w:val="231F20"/>
                        <w:sz w:val="20"/>
                      </w:rPr>
                      <w:t>propriety).</w:t>
                    </w:r>
                    <w:r>
                      <w:rPr>
                        <w:color w:val="231F20"/>
                        <w:spacing w:val="-2"/>
                        <w:sz w:val="20"/>
                      </w:rPr>
                      <w:t xml:space="preserve"> </w:t>
                    </w:r>
                    <w:r>
                      <w:rPr>
                        <w:color w:val="231F20"/>
                        <w:sz w:val="20"/>
                      </w:rPr>
                      <w:t>As</w:t>
                    </w:r>
                    <w:r>
                      <w:rPr>
                        <w:color w:val="231F20"/>
                        <w:spacing w:val="-2"/>
                        <w:sz w:val="20"/>
                      </w:rPr>
                      <w:t xml:space="preserve"> </w:t>
                    </w:r>
                    <w:r>
                      <w:rPr>
                        <w:color w:val="231F20"/>
                        <w:sz w:val="20"/>
                      </w:rPr>
                      <w:t>such,</w:t>
                    </w:r>
                    <w:r>
                      <w:rPr>
                        <w:color w:val="231F20"/>
                        <w:spacing w:val="-2"/>
                        <w:sz w:val="20"/>
                      </w:rPr>
                      <w:t xml:space="preserve"> </w:t>
                    </w:r>
                    <w:r>
                      <w:rPr>
                        <w:color w:val="231F20"/>
                        <w:sz w:val="20"/>
                      </w:rPr>
                      <w:t>there</w:t>
                    </w:r>
                    <w:r>
                      <w:rPr>
                        <w:color w:val="231F20"/>
                        <w:spacing w:val="-2"/>
                        <w:sz w:val="20"/>
                      </w:rPr>
                      <w:t xml:space="preserve"> </w:t>
                    </w:r>
                    <w:r>
                      <w:rPr>
                        <w:color w:val="231F20"/>
                        <w:sz w:val="20"/>
                      </w:rPr>
                      <w:t>are</w:t>
                    </w:r>
                    <w:r>
                      <w:rPr>
                        <w:color w:val="231F20"/>
                        <w:spacing w:val="-2"/>
                        <w:sz w:val="20"/>
                      </w:rPr>
                      <w:t xml:space="preserve"> </w:t>
                    </w:r>
                    <w:r>
                      <w:rPr>
                        <w:color w:val="231F20"/>
                        <w:sz w:val="20"/>
                      </w:rPr>
                      <w:t>differing</w:t>
                    </w:r>
                    <w:r>
                      <w:rPr>
                        <w:color w:val="231F20"/>
                        <w:spacing w:val="-2"/>
                        <w:sz w:val="20"/>
                      </w:rPr>
                      <w:t xml:space="preserve"> </w:t>
                    </w:r>
                    <w:r>
                      <w:rPr>
                        <w:color w:val="231F20"/>
                        <w:sz w:val="20"/>
                      </w:rPr>
                      <w:t>approaches</w:t>
                    </w:r>
                    <w:r>
                      <w:rPr>
                        <w:color w:val="231F20"/>
                        <w:spacing w:val="-2"/>
                        <w:sz w:val="20"/>
                      </w:rPr>
                      <w:t xml:space="preserve"> </w:t>
                    </w:r>
                    <w:r>
                      <w:rPr>
                        <w:color w:val="231F20"/>
                        <w:sz w:val="20"/>
                      </w:rPr>
                      <w:t>to</w:t>
                    </w:r>
                    <w:r>
                      <w:rPr>
                        <w:color w:val="231F20"/>
                        <w:spacing w:val="-2"/>
                        <w:sz w:val="20"/>
                      </w:rPr>
                      <w:t xml:space="preserve"> </w:t>
                    </w:r>
                    <w:r>
                      <w:rPr>
                        <w:color w:val="231F20"/>
                        <w:sz w:val="20"/>
                      </w:rPr>
                      <w:t>assessing</w:t>
                    </w:r>
                    <w:r>
                      <w:rPr>
                        <w:color w:val="231F20"/>
                        <w:spacing w:val="-2"/>
                        <w:sz w:val="20"/>
                      </w:rPr>
                      <w:t xml:space="preserve"> </w:t>
                    </w:r>
                    <w:r>
                      <w:rPr>
                        <w:color w:val="231F20"/>
                        <w:sz w:val="20"/>
                      </w:rPr>
                      <w:t>fitness</w:t>
                    </w:r>
                    <w:r>
                      <w:rPr>
                        <w:color w:val="231F20"/>
                        <w:spacing w:val="-2"/>
                        <w:sz w:val="20"/>
                      </w:rPr>
                      <w:t xml:space="preserve"> </w:t>
                    </w:r>
                    <w:r>
                      <w:rPr>
                        <w:color w:val="231F20"/>
                        <w:sz w:val="20"/>
                      </w:rPr>
                      <w:t>and</w:t>
                    </w:r>
                    <w:r>
                      <w:rPr>
                        <w:color w:val="231F20"/>
                        <w:spacing w:val="-2"/>
                        <w:sz w:val="20"/>
                      </w:rPr>
                      <w:t xml:space="preserve"> </w:t>
                    </w:r>
                    <w:r>
                      <w:rPr>
                        <w:color w:val="231F20"/>
                        <w:sz w:val="20"/>
                      </w:rPr>
                      <w:t>propriety taken</w:t>
                    </w:r>
                    <w:r>
                      <w:rPr>
                        <w:color w:val="231F20"/>
                        <w:spacing w:val="-10"/>
                        <w:sz w:val="20"/>
                      </w:rPr>
                      <w:t xml:space="preserve"> </w:t>
                    </w:r>
                    <w:r>
                      <w:rPr>
                        <w:color w:val="231F20"/>
                        <w:sz w:val="20"/>
                      </w:rPr>
                      <w:t>by</w:t>
                    </w:r>
                    <w:r>
                      <w:rPr>
                        <w:color w:val="231F20"/>
                        <w:spacing w:val="-10"/>
                        <w:sz w:val="20"/>
                      </w:rPr>
                      <w:t xml:space="preserve"> </w:t>
                    </w:r>
                    <w:r>
                      <w:rPr>
                        <w:color w:val="231F20"/>
                        <w:sz w:val="20"/>
                      </w:rPr>
                      <w:t>regulatory</w:t>
                    </w:r>
                    <w:r>
                      <w:rPr>
                        <w:color w:val="231F20"/>
                        <w:spacing w:val="-10"/>
                        <w:sz w:val="20"/>
                      </w:rPr>
                      <w:t xml:space="preserve"> </w:t>
                    </w:r>
                    <w:r>
                      <w:rPr>
                        <w:color w:val="231F20"/>
                        <w:sz w:val="20"/>
                      </w:rPr>
                      <w:t>authorities</w:t>
                    </w:r>
                    <w:r>
                      <w:rPr>
                        <w:color w:val="231F20"/>
                        <w:spacing w:val="-10"/>
                        <w:sz w:val="20"/>
                      </w:rPr>
                      <w:t xml:space="preserve"> </w:t>
                    </w:r>
                    <w:r>
                      <w:rPr>
                        <w:color w:val="231F20"/>
                        <w:sz w:val="20"/>
                      </w:rPr>
                      <w:t>nationally.</w:t>
                    </w:r>
                    <w:r>
                      <w:rPr>
                        <w:color w:val="231F20"/>
                        <w:spacing w:val="-10"/>
                        <w:sz w:val="20"/>
                      </w:rPr>
                      <w:t xml:space="preserve"> </w:t>
                    </w:r>
                    <w:r>
                      <w:rPr>
                        <w:color w:val="231F20"/>
                        <w:sz w:val="20"/>
                      </w:rPr>
                      <w:t>While</w:t>
                    </w:r>
                    <w:r>
                      <w:rPr>
                        <w:color w:val="231F20"/>
                        <w:spacing w:val="-10"/>
                        <w:sz w:val="20"/>
                      </w:rPr>
                      <w:t xml:space="preserve"> </w:t>
                    </w:r>
                    <w:r>
                      <w:rPr>
                        <w:color w:val="231F20"/>
                        <w:sz w:val="20"/>
                      </w:rPr>
                      <w:t>regulatory</w:t>
                    </w:r>
                    <w:r>
                      <w:rPr>
                        <w:color w:val="231F20"/>
                        <w:spacing w:val="-10"/>
                        <w:sz w:val="20"/>
                      </w:rPr>
                      <w:t xml:space="preserve"> </w:t>
                    </w:r>
                    <w:r>
                      <w:rPr>
                        <w:color w:val="231F20"/>
                        <w:sz w:val="20"/>
                      </w:rPr>
                      <w:t>authorities</w:t>
                    </w:r>
                    <w:r>
                      <w:rPr>
                        <w:color w:val="231F20"/>
                        <w:spacing w:val="-10"/>
                        <w:sz w:val="20"/>
                      </w:rPr>
                      <w:t xml:space="preserve"> </w:t>
                    </w:r>
                    <w:r>
                      <w:rPr>
                        <w:color w:val="231F20"/>
                        <w:sz w:val="20"/>
                      </w:rPr>
                      <w:t>administer</w:t>
                    </w:r>
                    <w:r>
                      <w:rPr>
                        <w:color w:val="231F20"/>
                        <w:spacing w:val="-10"/>
                        <w:sz w:val="20"/>
                      </w:rPr>
                      <w:t xml:space="preserve"> </w:t>
                    </w:r>
                    <w:r>
                      <w:rPr>
                        <w:color w:val="231F20"/>
                        <w:sz w:val="20"/>
                      </w:rPr>
                      <w:t>questions</w:t>
                    </w:r>
                    <w:r>
                      <w:rPr>
                        <w:color w:val="231F20"/>
                        <w:spacing w:val="-10"/>
                        <w:sz w:val="20"/>
                      </w:rPr>
                      <w:t xml:space="preserve"> </w:t>
                    </w:r>
                    <w:r>
                      <w:rPr>
                        <w:color w:val="231F20"/>
                        <w:spacing w:val="-5"/>
                        <w:sz w:val="20"/>
                      </w:rPr>
                      <w:t>and</w:t>
                    </w:r>
                  </w:p>
                  <w:p w14:paraId="1ED31446" w14:textId="77777777" w:rsidR="00116B1A" w:rsidRDefault="005876AA">
                    <w:pPr>
                      <w:spacing w:line="285" w:lineRule="auto"/>
                      <w:ind w:left="75"/>
                      <w:rPr>
                        <w:sz w:val="20"/>
                      </w:rPr>
                    </w:pPr>
                    <w:r>
                      <w:rPr>
                        <w:color w:val="231F20"/>
                        <w:sz w:val="20"/>
                      </w:rPr>
                      <w:t>otherwise</w:t>
                    </w:r>
                    <w:r>
                      <w:rPr>
                        <w:color w:val="231F20"/>
                        <w:spacing w:val="-12"/>
                        <w:sz w:val="20"/>
                      </w:rPr>
                      <w:t xml:space="preserve"> </w:t>
                    </w:r>
                    <w:r>
                      <w:rPr>
                        <w:color w:val="231F20"/>
                        <w:sz w:val="20"/>
                      </w:rPr>
                      <w:t>test</w:t>
                    </w:r>
                    <w:r>
                      <w:rPr>
                        <w:color w:val="231F20"/>
                        <w:spacing w:val="-12"/>
                        <w:sz w:val="20"/>
                      </w:rPr>
                      <w:t xml:space="preserve"> </w:t>
                    </w:r>
                    <w:r>
                      <w:rPr>
                        <w:color w:val="231F20"/>
                        <w:sz w:val="20"/>
                      </w:rPr>
                      <w:t>applicants</w:t>
                    </w:r>
                    <w:r>
                      <w:rPr>
                        <w:color w:val="231F20"/>
                        <w:spacing w:val="-11"/>
                        <w:sz w:val="20"/>
                      </w:rPr>
                      <w:t xml:space="preserve"> </w:t>
                    </w:r>
                    <w:r>
                      <w:rPr>
                        <w:color w:val="231F20"/>
                        <w:sz w:val="20"/>
                      </w:rPr>
                      <w:t>to</w:t>
                    </w:r>
                    <w:r>
                      <w:rPr>
                        <w:color w:val="231F20"/>
                        <w:spacing w:val="-12"/>
                        <w:sz w:val="20"/>
                      </w:rPr>
                      <w:t xml:space="preserve"> </w:t>
                    </w:r>
                    <w:r>
                      <w:rPr>
                        <w:color w:val="231F20"/>
                        <w:sz w:val="20"/>
                      </w:rPr>
                      <w:t>assess</w:t>
                    </w:r>
                    <w:r>
                      <w:rPr>
                        <w:color w:val="231F20"/>
                        <w:spacing w:val="-11"/>
                        <w:sz w:val="20"/>
                      </w:rPr>
                      <w:t xml:space="preserve"> </w:t>
                    </w:r>
                    <w:r>
                      <w:rPr>
                        <w:color w:val="231F20"/>
                        <w:sz w:val="20"/>
                      </w:rPr>
                      <w:t>an</w:t>
                    </w:r>
                    <w:r>
                      <w:rPr>
                        <w:color w:val="231F20"/>
                        <w:spacing w:val="-12"/>
                        <w:sz w:val="20"/>
                      </w:rPr>
                      <w:t xml:space="preserve"> </w:t>
                    </w:r>
                    <w:r>
                      <w:rPr>
                        <w:color w:val="231F20"/>
                        <w:sz w:val="20"/>
                      </w:rPr>
                      <w:t>individual’s</w:t>
                    </w:r>
                    <w:r>
                      <w:rPr>
                        <w:color w:val="231F20"/>
                        <w:spacing w:val="-12"/>
                        <w:sz w:val="20"/>
                      </w:rPr>
                      <w:t xml:space="preserve"> </w:t>
                    </w:r>
                    <w:r>
                      <w:rPr>
                        <w:color w:val="231F20"/>
                        <w:sz w:val="20"/>
                      </w:rPr>
                      <w:t>suitability</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fit</w:t>
                    </w:r>
                    <w:r>
                      <w:rPr>
                        <w:color w:val="231F20"/>
                        <w:spacing w:val="-12"/>
                        <w:sz w:val="20"/>
                      </w:rPr>
                      <w:t xml:space="preserve"> </w:t>
                    </w:r>
                    <w:r>
                      <w:rPr>
                        <w:color w:val="231F20"/>
                        <w:sz w:val="20"/>
                      </w:rPr>
                      <w:t>and</w:t>
                    </w:r>
                    <w:r>
                      <w:rPr>
                        <w:color w:val="231F20"/>
                        <w:spacing w:val="-11"/>
                        <w:sz w:val="20"/>
                      </w:rPr>
                      <w:t xml:space="preserve"> </w:t>
                    </w:r>
                    <w:r>
                      <w:rPr>
                        <w:color w:val="231F20"/>
                        <w:sz w:val="20"/>
                      </w:rPr>
                      <w:t>proper</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2"/>
                        <w:sz w:val="20"/>
                      </w:rPr>
                      <w:t xml:space="preserve"> </w:t>
                    </w:r>
                    <w:r>
                      <w:rPr>
                        <w:color w:val="231F20"/>
                        <w:sz w:val="20"/>
                      </w:rPr>
                      <w:t>involved</w:t>
                    </w:r>
                    <w:r>
                      <w:rPr>
                        <w:color w:val="231F20"/>
                        <w:spacing w:val="-11"/>
                        <w:sz w:val="20"/>
                      </w:rPr>
                      <w:t xml:space="preserve"> </w:t>
                    </w:r>
                    <w:r>
                      <w:rPr>
                        <w:color w:val="231F20"/>
                        <w:sz w:val="20"/>
                      </w:rPr>
                      <w:t>in</w:t>
                    </w:r>
                    <w:r>
                      <w:rPr>
                        <w:color w:val="231F20"/>
                        <w:spacing w:val="-12"/>
                        <w:sz w:val="20"/>
                      </w:rPr>
                      <w:t xml:space="preserve"> </w:t>
                    </w:r>
                    <w:r>
                      <w:rPr>
                        <w:color w:val="231F20"/>
                        <w:sz w:val="20"/>
                      </w:rPr>
                      <w:t>the provision of an education and care service, it would be preferable to set clearer provider applicant expectations by clarifying the legislative basis for certain types of assessment.</w:t>
                    </w:r>
                  </w:p>
                  <w:p w14:paraId="1ED31447" w14:textId="77777777" w:rsidR="00116B1A" w:rsidRDefault="005876AA">
                    <w:pPr>
                      <w:spacing w:before="109" w:line="285" w:lineRule="auto"/>
                      <w:ind w:left="75" w:right="90"/>
                      <w:rPr>
                        <w:sz w:val="20"/>
                      </w:rPr>
                    </w:pPr>
                    <w:r>
                      <w:rPr>
                        <w:color w:val="231F20"/>
                        <w:sz w:val="20"/>
                      </w:rPr>
                      <w:t>Thirdly,</w:t>
                    </w:r>
                    <w:r>
                      <w:rPr>
                        <w:color w:val="231F20"/>
                        <w:spacing w:val="-4"/>
                        <w:sz w:val="20"/>
                      </w:rPr>
                      <w:t xml:space="preserve"> </w:t>
                    </w:r>
                    <w:r>
                      <w:rPr>
                        <w:color w:val="231F20"/>
                        <w:sz w:val="20"/>
                      </w:rPr>
                      <w:t>while</w:t>
                    </w:r>
                    <w:r>
                      <w:rPr>
                        <w:color w:val="231F20"/>
                        <w:spacing w:val="-4"/>
                        <w:sz w:val="20"/>
                      </w:rPr>
                      <w:t xml:space="preserve"> </w:t>
                    </w:r>
                    <w:r>
                      <w:rPr>
                        <w:color w:val="231F20"/>
                        <w:sz w:val="20"/>
                      </w:rPr>
                      <w:t>FDC</w:t>
                    </w:r>
                    <w:r>
                      <w:rPr>
                        <w:color w:val="231F20"/>
                        <w:spacing w:val="-4"/>
                        <w:sz w:val="20"/>
                      </w:rPr>
                      <w:t xml:space="preserve"> </w:t>
                    </w:r>
                    <w:r>
                      <w:rPr>
                        <w:color w:val="231F20"/>
                        <w:sz w:val="20"/>
                      </w:rPr>
                      <w:t>educators</w:t>
                    </w:r>
                    <w:r>
                      <w:rPr>
                        <w:color w:val="231F20"/>
                        <w:spacing w:val="-4"/>
                        <w:sz w:val="20"/>
                      </w:rPr>
                      <w:t xml:space="preserve"> </w:t>
                    </w:r>
                    <w:r>
                      <w:rPr>
                        <w:color w:val="231F20"/>
                        <w:sz w:val="20"/>
                      </w:rPr>
                      <w:t>are</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satisfy</w:t>
                    </w:r>
                    <w:r>
                      <w:rPr>
                        <w:color w:val="231F20"/>
                        <w:spacing w:val="-4"/>
                        <w:sz w:val="20"/>
                      </w:rPr>
                      <w:t xml:space="preserve"> </w:t>
                    </w:r>
                    <w:r>
                      <w:rPr>
                        <w:color w:val="231F20"/>
                        <w:sz w:val="20"/>
                      </w:rPr>
                      <w:t>fitness</w:t>
                    </w:r>
                    <w:r>
                      <w:rPr>
                        <w:color w:val="231F20"/>
                        <w:spacing w:val="-4"/>
                        <w:sz w:val="20"/>
                      </w:rPr>
                      <w:t xml:space="preserve"> </w:t>
                    </w:r>
                    <w:r>
                      <w:rPr>
                        <w:color w:val="231F20"/>
                        <w:sz w:val="20"/>
                      </w:rPr>
                      <w:t>and</w:t>
                    </w:r>
                    <w:r>
                      <w:rPr>
                        <w:color w:val="231F20"/>
                        <w:spacing w:val="-4"/>
                        <w:sz w:val="20"/>
                      </w:rPr>
                      <w:t xml:space="preserve"> </w:t>
                    </w:r>
                    <w:r>
                      <w:rPr>
                        <w:color w:val="231F20"/>
                        <w:sz w:val="20"/>
                      </w:rPr>
                      <w:t>propriety</w:t>
                    </w:r>
                    <w:r>
                      <w:rPr>
                        <w:color w:val="231F20"/>
                        <w:spacing w:val="-4"/>
                        <w:sz w:val="20"/>
                      </w:rPr>
                      <w:t xml:space="preserve"> </w:t>
                    </w:r>
                    <w:r>
                      <w:rPr>
                        <w:color w:val="231F20"/>
                        <w:sz w:val="20"/>
                      </w:rPr>
                      <w:t>requirements,</w:t>
                    </w:r>
                    <w:r>
                      <w:rPr>
                        <w:color w:val="231F20"/>
                        <w:spacing w:val="-4"/>
                        <w:sz w:val="20"/>
                      </w:rPr>
                      <w:t xml:space="preserve"> </w:t>
                    </w:r>
                    <w:r>
                      <w:rPr>
                        <w:color w:val="231F20"/>
                        <w:sz w:val="20"/>
                      </w:rPr>
                      <w:t>the</w:t>
                    </w:r>
                    <w:r>
                      <w:rPr>
                        <w:color w:val="231F20"/>
                        <w:spacing w:val="-4"/>
                        <w:sz w:val="20"/>
                      </w:rPr>
                      <w:t xml:space="preserve"> </w:t>
                    </w:r>
                    <w:r>
                      <w:rPr>
                        <w:color w:val="231F20"/>
                        <w:sz w:val="20"/>
                      </w:rPr>
                      <w:t>current requirements regarding ensuring residents are fit and proper do not expressly apply to young residents under 18 that are not required to hold a working with children check (WWCC). This issue aims</w:t>
                    </w:r>
                    <w:r>
                      <w:rPr>
                        <w:color w:val="231F20"/>
                        <w:spacing w:val="-1"/>
                        <w:sz w:val="20"/>
                      </w:rPr>
                      <w:t xml:space="preserve"> </w:t>
                    </w:r>
                    <w:r>
                      <w:rPr>
                        <w:color w:val="231F20"/>
                        <w:sz w:val="20"/>
                      </w:rPr>
                      <w:t>to</w:t>
                    </w:r>
                    <w:r>
                      <w:rPr>
                        <w:color w:val="231F20"/>
                        <w:spacing w:val="-1"/>
                        <w:sz w:val="20"/>
                      </w:rPr>
                      <w:t xml:space="preserve"> </w:t>
                    </w:r>
                    <w:r>
                      <w:rPr>
                        <w:color w:val="231F20"/>
                        <w:sz w:val="20"/>
                      </w:rPr>
                      <w:t>address</w:t>
                    </w:r>
                    <w:r>
                      <w:rPr>
                        <w:color w:val="231F20"/>
                        <w:spacing w:val="-1"/>
                        <w:sz w:val="20"/>
                      </w:rPr>
                      <w:t xml:space="preserve"> </w:t>
                    </w:r>
                    <w:r>
                      <w:rPr>
                        <w:color w:val="231F20"/>
                        <w:sz w:val="20"/>
                      </w:rPr>
                      <w:t>circumstances</w:t>
                    </w:r>
                    <w:r>
                      <w:rPr>
                        <w:color w:val="231F20"/>
                        <w:spacing w:val="-1"/>
                        <w:sz w:val="20"/>
                      </w:rPr>
                      <w:t xml:space="preserve"> </w:t>
                    </w:r>
                    <w:r>
                      <w:rPr>
                        <w:color w:val="231F20"/>
                        <w:sz w:val="20"/>
                      </w:rPr>
                      <w:t>where</w:t>
                    </w:r>
                    <w:r>
                      <w:rPr>
                        <w:color w:val="231F20"/>
                        <w:spacing w:val="-1"/>
                        <w:sz w:val="20"/>
                      </w:rPr>
                      <w:t xml:space="preserve"> </w:t>
                    </w:r>
                    <w:r>
                      <w:rPr>
                        <w:color w:val="231F20"/>
                        <w:sz w:val="20"/>
                      </w:rPr>
                      <w:t>the</w:t>
                    </w:r>
                    <w:r>
                      <w:rPr>
                        <w:color w:val="231F20"/>
                        <w:spacing w:val="-1"/>
                        <w:sz w:val="20"/>
                      </w:rPr>
                      <w:t xml:space="preserve"> </w:t>
                    </w:r>
                    <w:r>
                      <w:rPr>
                        <w:color w:val="231F20"/>
                        <w:sz w:val="20"/>
                      </w:rPr>
                      <w:t>young</w:t>
                    </w:r>
                    <w:r>
                      <w:rPr>
                        <w:color w:val="231F20"/>
                        <w:spacing w:val="-1"/>
                        <w:sz w:val="20"/>
                      </w:rPr>
                      <w:t xml:space="preserve"> </w:t>
                    </w:r>
                    <w:r>
                      <w:rPr>
                        <w:color w:val="231F20"/>
                        <w:sz w:val="20"/>
                      </w:rPr>
                      <w:t>person</w:t>
                    </w:r>
                    <w:r>
                      <w:rPr>
                        <w:color w:val="231F20"/>
                        <w:spacing w:val="-1"/>
                        <w:sz w:val="20"/>
                      </w:rPr>
                      <w:t xml:space="preserve"> </w:t>
                    </w:r>
                    <w:r>
                      <w:rPr>
                        <w:color w:val="231F20"/>
                        <w:sz w:val="20"/>
                      </w:rPr>
                      <w:t>resident</w:t>
                    </w:r>
                    <w:r>
                      <w:rPr>
                        <w:color w:val="231F20"/>
                        <w:spacing w:val="-1"/>
                        <w:sz w:val="20"/>
                      </w:rPr>
                      <w:t xml:space="preserve"> </w:t>
                    </w:r>
                    <w:r>
                      <w:rPr>
                        <w:color w:val="231F20"/>
                        <w:sz w:val="20"/>
                      </w:rPr>
                      <w:t>is</w:t>
                    </w:r>
                    <w:r>
                      <w:rPr>
                        <w:color w:val="231F20"/>
                        <w:spacing w:val="-1"/>
                        <w:sz w:val="20"/>
                      </w:rPr>
                      <w:t xml:space="preserve"> </w:t>
                    </w:r>
                    <w:r>
                      <w:rPr>
                        <w:color w:val="231F20"/>
                        <w:sz w:val="20"/>
                      </w:rPr>
                      <w:t>no</w:t>
                    </w:r>
                    <w:r>
                      <w:rPr>
                        <w:color w:val="231F20"/>
                        <w:spacing w:val="-1"/>
                        <w:sz w:val="20"/>
                      </w:rPr>
                      <w:t xml:space="preserve"> </w:t>
                    </w:r>
                    <w:r>
                      <w:rPr>
                        <w:color w:val="231F20"/>
                        <w:sz w:val="20"/>
                      </w:rPr>
                      <w:t>longer</w:t>
                    </w:r>
                    <w:r>
                      <w:rPr>
                        <w:color w:val="231F20"/>
                        <w:spacing w:val="-1"/>
                        <w:sz w:val="20"/>
                      </w:rPr>
                      <w:t xml:space="preserve"> </w:t>
                    </w:r>
                    <w:r>
                      <w:rPr>
                        <w:color w:val="231F20"/>
                        <w:sz w:val="20"/>
                      </w:rPr>
                      <w:t>suitable</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color w:val="231F20"/>
                        <w:sz w:val="20"/>
                      </w:rPr>
                      <w:t xml:space="preserve">around children. Furthermore, there is no explicit requirement for FDC educators to notify the approved </w:t>
                    </w:r>
                    <w:r>
                      <w:rPr>
                        <w:color w:val="231F20"/>
                        <w:w w:val="95"/>
                        <w:sz w:val="20"/>
                      </w:rPr>
                      <w:t>provider of any matters that may affect the suitability of residents in their home to be in the presence</w:t>
                    </w:r>
                    <w:r>
                      <w:rPr>
                        <w:color w:val="231F20"/>
                        <w:spacing w:val="40"/>
                        <w:sz w:val="20"/>
                      </w:rPr>
                      <w:t xml:space="preserve"> </w:t>
                    </w:r>
                    <w:r>
                      <w:rPr>
                        <w:color w:val="231F20"/>
                        <w:sz w:val="20"/>
                      </w:rPr>
                      <w:t>of</w:t>
                    </w:r>
                    <w:r>
                      <w:rPr>
                        <w:color w:val="231F20"/>
                        <w:spacing w:val="-9"/>
                        <w:sz w:val="20"/>
                      </w:rPr>
                      <w:t xml:space="preserve"> </w:t>
                    </w:r>
                    <w:r>
                      <w:rPr>
                        <w:color w:val="231F20"/>
                        <w:sz w:val="20"/>
                      </w:rPr>
                      <w:t>children.</w:t>
                    </w:r>
                  </w:p>
                </w:txbxContent>
              </v:textbox>
            </v:shape>
            <w10:anchorlock/>
          </v:group>
        </w:pict>
      </w:r>
    </w:p>
    <w:p w14:paraId="1ED30F28" w14:textId="77777777" w:rsidR="00116B1A" w:rsidRDefault="00116B1A">
      <w:pPr>
        <w:pStyle w:val="BodyText"/>
        <w:spacing w:before="2" w:after="1"/>
        <w:rPr>
          <w:sz w:val="13"/>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2A" w14:textId="77777777">
        <w:trPr>
          <w:trHeight w:val="408"/>
        </w:trPr>
        <w:tc>
          <w:tcPr>
            <w:tcW w:w="8190" w:type="dxa"/>
            <w:shd w:val="clear" w:color="auto" w:fill="1895D3"/>
          </w:tcPr>
          <w:p w14:paraId="1ED30F29"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F2E" w14:textId="77777777">
        <w:trPr>
          <w:trHeight w:val="2418"/>
        </w:trPr>
        <w:tc>
          <w:tcPr>
            <w:tcW w:w="8190" w:type="dxa"/>
            <w:tcBorders>
              <w:left w:val="single" w:sz="4" w:space="0" w:color="1895D3"/>
              <w:bottom w:val="single" w:sz="4" w:space="0" w:color="1895D3"/>
              <w:right w:val="single" w:sz="4" w:space="0" w:color="1895D3"/>
            </w:tcBorders>
          </w:tcPr>
          <w:p w14:paraId="1ED30F2B" w14:textId="77777777" w:rsidR="00116B1A" w:rsidRDefault="005876AA">
            <w:pPr>
              <w:pStyle w:val="TableParagraph"/>
              <w:spacing w:line="285" w:lineRule="auto"/>
              <w:ind w:right="442"/>
              <w:rPr>
                <w:sz w:val="20"/>
              </w:rPr>
            </w:pPr>
            <w:r>
              <w:rPr>
                <w:color w:val="231F20"/>
                <w:sz w:val="20"/>
              </w:rPr>
              <w:t xml:space="preserve">There is an expectation in the broader community that individuals who work with children, </w:t>
            </w:r>
            <w:r>
              <w:rPr>
                <w:color w:val="231F20"/>
                <w:spacing w:val="-2"/>
                <w:sz w:val="20"/>
              </w:rPr>
              <w:t>either</w:t>
            </w:r>
            <w:r>
              <w:rPr>
                <w:color w:val="231F20"/>
                <w:spacing w:val="-3"/>
                <w:sz w:val="20"/>
              </w:rPr>
              <w:t xml:space="preserve"> </w:t>
            </w:r>
            <w:r>
              <w:rPr>
                <w:color w:val="231F20"/>
                <w:spacing w:val="-2"/>
                <w:sz w:val="20"/>
              </w:rPr>
              <w:t>directly</w:t>
            </w:r>
            <w:r>
              <w:rPr>
                <w:color w:val="231F20"/>
                <w:spacing w:val="-3"/>
                <w:sz w:val="20"/>
              </w:rPr>
              <w:t xml:space="preserve"> </w:t>
            </w:r>
            <w:r>
              <w:rPr>
                <w:color w:val="231F20"/>
                <w:spacing w:val="-2"/>
                <w:sz w:val="20"/>
              </w:rPr>
              <w:t>or</w:t>
            </w:r>
            <w:r>
              <w:rPr>
                <w:color w:val="231F20"/>
                <w:spacing w:val="-3"/>
                <w:sz w:val="20"/>
              </w:rPr>
              <w:t xml:space="preserve"> </w:t>
            </w:r>
            <w:r>
              <w:rPr>
                <w:color w:val="231F20"/>
                <w:spacing w:val="-2"/>
                <w:sz w:val="20"/>
              </w:rPr>
              <w:t>indirectly,</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assessed</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terms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suitability.</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system</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 xml:space="preserve">designed </w:t>
            </w:r>
            <w:r>
              <w:rPr>
                <w:color w:val="231F20"/>
                <w:sz w:val="20"/>
              </w:rPr>
              <w:t>to</w:t>
            </w:r>
            <w:r>
              <w:rPr>
                <w:color w:val="231F20"/>
                <w:spacing w:val="-4"/>
                <w:sz w:val="20"/>
              </w:rPr>
              <w:t xml:space="preserve"> </w:t>
            </w:r>
            <w:r>
              <w:rPr>
                <w:color w:val="231F20"/>
                <w:sz w:val="20"/>
              </w:rPr>
              <w:t>protect</w:t>
            </w:r>
            <w:r>
              <w:rPr>
                <w:color w:val="231F20"/>
                <w:spacing w:val="-4"/>
                <w:sz w:val="20"/>
              </w:rPr>
              <w:t xml:space="preserve"> </w:t>
            </w:r>
            <w:r>
              <w:rPr>
                <w:color w:val="231F20"/>
                <w:sz w:val="20"/>
              </w:rPr>
              <w:t>children</w:t>
            </w:r>
            <w:r>
              <w:rPr>
                <w:color w:val="231F20"/>
                <w:spacing w:val="-4"/>
                <w:sz w:val="20"/>
              </w:rPr>
              <w:t xml:space="preserve"> </w:t>
            </w:r>
            <w:r>
              <w:rPr>
                <w:color w:val="231F20"/>
                <w:sz w:val="20"/>
              </w:rPr>
              <w:t>by</w:t>
            </w:r>
            <w:r>
              <w:rPr>
                <w:color w:val="231F20"/>
                <w:spacing w:val="-4"/>
                <w:sz w:val="20"/>
              </w:rPr>
              <w:t xml:space="preserve"> </w:t>
            </w:r>
            <w:r>
              <w:rPr>
                <w:color w:val="231F20"/>
                <w:sz w:val="20"/>
              </w:rPr>
              <w:t>identifying</w:t>
            </w:r>
            <w:r>
              <w:rPr>
                <w:color w:val="231F20"/>
                <w:spacing w:val="-4"/>
                <w:sz w:val="20"/>
              </w:rPr>
              <w:t xml:space="preserve"> </w:t>
            </w:r>
            <w:r>
              <w:rPr>
                <w:color w:val="231F20"/>
                <w:sz w:val="20"/>
              </w:rPr>
              <w:t>potential</w:t>
            </w:r>
            <w:r>
              <w:rPr>
                <w:color w:val="231F20"/>
                <w:spacing w:val="-4"/>
                <w:sz w:val="20"/>
              </w:rPr>
              <w:t xml:space="preserve"> </w:t>
            </w:r>
            <w:r>
              <w:rPr>
                <w:color w:val="231F20"/>
                <w:sz w:val="20"/>
              </w:rPr>
              <w:t>risks</w:t>
            </w:r>
            <w:r>
              <w:rPr>
                <w:color w:val="231F20"/>
                <w:spacing w:val="-4"/>
                <w:sz w:val="20"/>
              </w:rPr>
              <w:t xml:space="preserve"> </w:t>
            </w:r>
            <w:r>
              <w:rPr>
                <w:color w:val="231F20"/>
                <w:sz w:val="20"/>
              </w:rPr>
              <w:t>to</w:t>
            </w:r>
            <w:r>
              <w:rPr>
                <w:color w:val="231F20"/>
                <w:spacing w:val="-4"/>
                <w:sz w:val="20"/>
              </w:rPr>
              <w:t xml:space="preserve"> </w:t>
            </w:r>
            <w:r>
              <w:rPr>
                <w:color w:val="231F20"/>
                <w:sz w:val="20"/>
              </w:rPr>
              <w:t>their</w:t>
            </w:r>
            <w:r>
              <w:rPr>
                <w:color w:val="231F20"/>
                <w:spacing w:val="-4"/>
                <w:sz w:val="20"/>
              </w:rPr>
              <w:t xml:space="preserve"> </w:t>
            </w:r>
            <w:r>
              <w:rPr>
                <w:color w:val="231F20"/>
                <w:sz w:val="20"/>
              </w:rPr>
              <w:t>health,</w:t>
            </w:r>
            <w:r>
              <w:rPr>
                <w:color w:val="231F20"/>
                <w:spacing w:val="-4"/>
                <w:sz w:val="20"/>
              </w:rPr>
              <w:t xml:space="preserve"> </w:t>
            </w:r>
            <w:r>
              <w:rPr>
                <w:color w:val="231F20"/>
                <w:sz w:val="20"/>
              </w:rPr>
              <w:t>safety,</w:t>
            </w:r>
            <w:r>
              <w:rPr>
                <w:color w:val="231F20"/>
                <w:spacing w:val="-4"/>
                <w:sz w:val="20"/>
              </w:rPr>
              <w:t xml:space="preserve"> </w:t>
            </w:r>
            <w:r>
              <w:rPr>
                <w:color w:val="231F20"/>
                <w:sz w:val="20"/>
              </w:rPr>
              <w:t>and</w:t>
            </w:r>
            <w:r>
              <w:rPr>
                <w:color w:val="231F20"/>
                <w:spacing w:val="-4"/>
                <w:sz w:val="20"/>
              </w:rPr>
              <w:t xml:space="preserve"> </w:t>
            </w:r>
            <w:r>
              <w:rPr>
                <w:color w:val="231F20"/>
                <w:sz w:val="20"/>
              </w:rPr>
              <w:t>wellbeing,</w:t>
            </w:r>
            <w:r>
              <w:rPr>
                <w:color w:val="231F20"/>
                <w:spacing w:val="-4"/>
                <w:sz w:val="20"/>
              </w:rPr>
              <w:t xml:space="preserve"> </w:t>
            </w:r>
            <w:r>
              <w:rPr>
                <w:color w:val="231F20"/>
                <w:sz w:val="20"/>
              </w:rPr>
              <w:t>and</w:t>
            </w:r>
            <w:r>
              <w:rPr>
                <w:color w:val="231F20"/>
                <w:spacing w:val="-4"/>
                <w:sz w:val="20"/>
              </w:rPr>
              <w:t xml:space="preserve"> </w:t>
            </w:r>
            <w:r>
              <w:rPr>
                <w:color w:val="231F20"/>
                <w:sz w:val="20"/>
              </w:rPr>
              <w:t>to</w:t>
            </w:r>
          </w:p>
          <w:p w14:paraId="1ED30F2C" w14:textId="77777777" w:rsidR="00116B1A" w:rsidRDefault="005876AA">
            <w:pPr>
              <w:pStyle w:val="TableParagraph"/>
              <w:spacing w:before="0" w:line="285" w:lineRule="auto"/>
              <w:ind w:right="241"/>
              <w:rPr>
                <w:sz w:val="20"/>
              </w:rPr>
            </w:pPr>
            <w:r>
              <w:rPr>
                <w:color w:val="231F20"/>
                <w:sz w:val="20"/>
              </w:rPr>
              <w:t>screen</w:t>
            </w:r>
            <w:r>
              <w:rPr>
                <w:color w:val="231F20"/>
                <w:spacing w:val="-10"/>
                <w:sz w:val="20"/>
              </w:rPr>
              <w:t xml:space="preserve"> </w:t>
            </w:r>
            <w:r>
              <w:rPr>
                <w:color w:val="231F20"/>
                <w:sz w:val="20"/>
              </w:rPr>
              <w:t>out</w:t>
            </w:r>
            <w:r>
              <w:rPr>
                <w:color w:val="231F20"/>
                <w:spacing w:val="-10"/>
                <w:sz w:val="20"/>
              </w:rPr>
              <w:t xml:space="preserve"> </w:t>
            </w:r>
            <w:r>
              <w:rPr>
                <w:color w:val="231F20"/>
                <w:sz w:val="20"/>
              </w:rPr>
              <w:t>individuals</w:t>
            </w:r>
            <w:r>
              <w:rPr>
                <w:color w:val="231F20"/>
                <w:spacing w:val="-10"/>
                <w:sz w:val="20"/>
              </w:rPr>
              <w:t xml:space="preserve"> </w:t>
            </w:r>
            <w:r>
              <w:rPr>
                <w:color w:val="231F20"/>
                <w:sz w:val="20"/>
              </w:rPr>
              <w:t>who</w:t>
            </w:r>
            <w:r>
              <w:rPr>
                <w:color w:val="231F20"/>
                <w:spacing w:val="-10"/>
                <w:sz w:val="20"/>
              </w:rPr>
              <w:t xml:space="preserve"> </w:t>
            </w:r>
            <w:r>
              <w:rPr>
                <w:color w:val="231F20"/>
                <w:sz w:val="20"/>
              </w:rPr>
              <w:t>pose</w:t>
            </w:r>
            <w:r>
              <w:rPr>
                <w:color w:val="231F20"/>
                <w:spacing w:val="-10"/>
                <w:sz w:val="20"/>
              </w:rPr>
              <w:t xml:space="preserve"> </w:t>
            </w:r>
            <w:r>
              <w:rPr>
                <w:color w:val="231F20"/>
                <w:sz w:val="20"/>
              </w:rPr>
              <w:t>such</w:t>
            </w:r>
            <w:r>
              <w:rPr>
                <w:color w:val="231F20"/>
                <w:spacing w:val="-10"/>
                <w:sz w:val="20"/>
              </w:rPr>
              <w:t xml:space="preserve"> </w:t>
            </w:r>
            <w:r>
              <w:rPr>
                <w:color w:val="231F20"/>
                <w:sz w:val="20"/>
              </w:rPr>
              <w:t>a</w:t>
            </w:r>
            <w:r>
              <w:rPr>
                <w:color w:val="231F20"/>
                <w:spacing w:val="-10"/>
                <w:sz w:val="20"/>
              </w:rPr>
              <w:t xml:space="preserve"> </w:t>
            </w:r>
            <w:r>
              <w:rPr>
                <w:color w:val="231F20"/>
                <w:sz w:val="20"/>
              </w:rPr>
              <w:t>risk.</w:t>
            </w:r>
            <w:r>
              <w:rPr>
                <w:color w:val="231F20"/>
                <w:spacing w:val="-10"/>
                <w:sz w:val="20"/>
              </w:rPr>
              <w:t xml:space="preserve"> </w:t>
            </w:r>
            <w:r>
              <w:rPr>
                <w:color w:val="231F20"/>
                <w:sz w:val="20"/>
              </w:rPr>
              <w:t>The</w:t>
            </w:r>
            <w:r>
              <w:rPr>
                <w:color w:val="231F20"/>
                <w:spacing w:val="-10"/>
                <w:sz w:val="20"/>
              </w:rPr>
              <w:t xml:space="preserve"> </w:t>
            </w:r>
            <w:r>
              <w:rPr>
                <w:color w:val="231F20"/>
                <w:sz w:val="20"/>
              </w:rPr>
              <w:t>ideal</w:t>
            </w:r>
            <w:r>
              <w:rPr>
                <w:color w:val="231F20"/>
                <w:spacing w:val="-10"/>
                <w:sz w:val="20"/>
              </w:rPr>
              <w:t xml:space="preserve"> </w:t>
            </w:r>
            <w:r>
              <w:rPr>
                <w:color w:val="231F20"/>
                <w:sz w:val="20"/>
              </w:rPr>
              <w:t>outcome</w:t>
            </w:r>
            <w:r>
              <w:rPr>
                <w:color w:val="231F20"/>
                <w:spacing w:val="-10"/>
                <w:sz w:val="20"/>
              </w:rPr>
              <w:t xml:space="preserve"> </w:t>
            </w:r>
            <w:r>
              <w:rPr>
                <w:color w:val="231F20"/>
                <w:sz w:val="20"/>
              </w:rPr>
              <w:t>of</w:t>
            </w:r>
            <w:r>
              <w:rPr>
                <w:color w:val="231F20"/>
                <w:spacing w:val="-10"/>
                <w:sz w:val="20"/>
              </w:rPr>
              <w:t xml:space="preserve"> </w:t>
            </w:r>
            <w:r>
              <w:rPr>
                <w:color w:val="231F20"/>
                <w:sz w:val="20"/>
              </w:rPr>
              <w:t>government</w:t>
            </w:r>
            <w:r>
              <w:rPr>
                <w:color w:val="231F20"/>
                <w:spacing w:val="-10"/>
                <w:sz w:val="20"/>
              </w:rPr>
              <w:t xml:space="preserve"> </w:t>
            </w:r>
            <w:r>
              <w:rPr>
                <w:color w:val="231F20"/>
                <w:sz w:val="20"/>
              </w:rPr>
              <w:t>action</w:t>
            </w:r>
            <w:r>
              <w:rPr>
                <w:color w:val="231F20"/>
                <w:spacing w:val="-10"/>
                <w:sz w:val="20"/>
              </w:rPr>
              <w:t xml:space="preserve"> </w:t>
            </w:r>
            <w:r>
              <w:rPr>
                <w:color w:val="231F20"/>
                <w:sz w:val="20"/>
              </w:rPr>
              <w:t>is</w:t>
            </w:r>
            <w:r>
              <w:rPr>
                <w:color w:val="231F20"/>
                <w:spacing w:val="-10"/>
                <w:sz w:val="20"/>
              </w:rPr>
              <w:t xml:space="preserve"> </w:t>
            </w:r>
            <w:r>
              <w:rPr>
                <w:color w:val="231F20"/>
                <w:sz w:val="20"/>
              </w:rPr>
              <w:t>to</w:t>
            </w:r>
            <w:r>
              <w:rPr>
                <w:color w:val="231F20"/>
                <w:spacing w:val="-10"/>
                <w:sz w:val="20"/>
              </w:rPr>
              <w:t xml:space="preserve"> </w:t>
            </w:r>
            <w:r>
              <w:rPr>
                <w:color w:val="231F20"/>
                <w:sz w:val="20"/>
              </w:rPr>
              <w:t>ensure that</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authorities</w:t>
            </w:r>
            <w:r>
              <w:rPr>
                <w:color w:val="231F20"/>
                <w:spacing w:val="-4"/>
                <w:sz w:val="20"/>
              </w:rPr>
              <w:t xml:space="preserve"> </w:t>
            </w:r>
            <w:r>
              <w:rPr>
                <w:color w:val="231F20"/>
                <w:sz w:val="20"/>
              </w:rPr>
              <w:t>assess</w:t>
            </w:r>
            <w:r>
              <w:rPr>
                <w:color w:val="231F20"/>
                <w:spacing w:val="-4"/>
                <w:sz w:val="20"/>
              </w:rPr>
              <w:t xml:space="preserve"> </w:t>
            </w:r>
            <w:r>
              <w:rPr>
                <w:color w:val="231F20"/>
                <w:sz w:val="20"/>
              </w:rPr>
              <w:t>the</w:t>
            </w:r>
            <w:r>
              <w:rPr>
                <w:color w:val="231F20"/>
                <w:spacing w:val="-4"/>
                <w:sz w:val="20"/>
              </w:rPr>
              <w:t xml:space="preserve"> </w:t>
            </w:r>
            <w:r>
              <w:rPr>
                <w:color w:val="231F20"/>
                <w:sz w:val="20"/>
              </w:rPr>
              <w:t>right</w:t>
            </w:r>
            <w:r>
              <w:rPr>
                <w:color w:val="231F20"/>
                <w:spacing w:val="-4"/>
                <w:sz w:val="20"/>
              </w:rPr>
              <w:t xml:space="preserve"> </w:t>
            </w:r>
            <w:r>
              <w:rPr>
                <w:color w:val="231F20"/>
                <w:sz w:val="20"/>
              </w:rPr>
              <w:t>people</w:t>
            </w:r>
            <w:r>
              <w:rPr>
                <w:color w:val="231F20"/>
                <w:spacing w:val="-4"/>
                <w:sz w:val="20"/>
              </w:rPr>
              <w:t xml:space="preserve"> </w:t>
            </w:r>
            <w:r>
              <w:rPr>
                <w:color w:val="231F20"/>
                <w:sz w:val="20"/>
              </w:rPr>
              <w:t>for</w:t>
            </w:r>
            <w:r>
              <w:rPr>
                <w:color w:val="231F20"/>
                <w:spacing w:val="-4"/>
                <w:sz w:val="20"/>
              </w:rPr>
              <w:t xml:space="preserve"> </w:t>
            </w:r>
            <w:r>
              <w:rPr>
                <w:color w:val="231F20"/>
                <w:sz w:val="20"/>
              </w:rPr>
              <w:t>Person</w:t>
            </w:r>
            <w:r>
              <w:rPr>
                <w:color w:val="231F20"/>
                <w:spacing w:val="-4"/>
                <w:sz w:val="20"/>
              </w:rPr>
              <w:t xml:space="preserve"> </w:t>
            </w:r>
            <w:r>
              <w:rPr>
                <w:color w:val="231F20"/>
                <w:sz w:val="20"/>
              </w:rPr>
              <w:t>with</w:t>
            </w:r>
            <w:r>
              <w:rPr>
                <w:color w:val="231F20"/>
                <w:spacing w:val="-4"/>
                <w:sz w:val="20"/>
              </w:rPr>
              <w:t xml:space="preserve"> </w:t>
            </w:r>
            <w:r>
              <w:rPr>
                <w:color w:val="231F20"/>
                <w:sz w:val="20"/>
              </w:rPr>
              <w:t>management</w:t>
            </w:r>
            <w:r>
              <w:rPr>
                <w:color w:val="231F20"/>
                <w:spacing w:val="-4"/>
                <w:sz w:val="20"/>
              </w:rPr>
              <w:t xml:space="preserve"> </w:t>
            </w:r>
            <w:r>
              <w:rPr>
                <w:color w:val="231F20"/>
                <w:sz w:val="20"/>
              </w:rPr>
              <w:t>or</w:t>
            </w:r>
            <w:r>
              <w:rPr>
                <w:color w:val="231F20"/>
                <w:spacing w:val="-4"/>
                <w:sz w:val="20"/>
              </w:rPr>
              <w:t xml:space="preserve"> </w:t>
            </w:r>
            <w:r>
              <w:rPr>
                <w:color w:val="231F20"/>
                <w:sz w:val="20"/>
              </w:rPr>
              <w:t>control</w:t>
            </w:r>
            <w:r>
              <w:rPr>
                <w:color w:val="231F20"/>
                <w:spacing w:val="-4"/>
                <w:sz w:val="20"/>
              </w:rPr>
              <w:t xml:space="preserve"> </w:t>
            </w:r>
            <w:r>
              <w:rPr>
                <w:color w:val="231F20"/>
                <w:sz w:val="20"/>
              </w:rPr>
              <w:t>–</w:t>
            </w:r>
            <w:r>
              <w:rPr>
                <w:color w:val="231F20"/>
                <w:spacing w:val="-4"/>
                <w:sz w:val="20"/>
              </w:rPr>
              <w:t xml:space="preserve"> </w:t>
            </w:r>
            <w:r>
              <w:rPr>
                <w:color w:val="231F20"/>
                <w:sz w:val="20"/>
              </w:rPr>
              <w:t>i.e. those</w:t>
            </w:r>
            <w:r>
              <w:rPr>
                <w:color w:val="231F20"/>
                <w:spacing w:val="-1"/>
                <w:sz w:val="20"/>
              </w:rPr>
              <w:t xml:space="preserve"> </w:t>
            </w:r>
            <w:r>
              <w:rPr>
                <w:color w:val="231F20"/>
                <w:sz w:val="20"/>
              </w:rPr>
              <w:t>who</w:t>
            </w:r>
            <w:r>
              <w:rPr>
                <w:color w:val="231F20"/>
                <w:spacing w:val="-1"/>
                <w:sz w:val="20"/>
              </w:rPr>
              <w:t xml:space="preserve"> </w:t>
            </w:r>
            <w:r>
              <w:rPr>
                <w:color w:val="231F20"/>
                <w:sz w:val="20"/>
              </w:rPr>
              <w:t>have</w:t>
            </w:r>
            <w:r>
              <w:rPr>
                <w:color w:val="231F20"/>
                <w:spacing w:val="-1"/>
                <w:sz w:val="20"/>
              </w:rPr>
              <w:t xml:space="preserve"> </w:t>
            </w:r>
            <w:r>
              <w:rPr>
                <w:color w:val="231F20"/>
                <w:sz w:val="20"/>
              </w:rPr>
              <w:t>a</w:t>
            </w:r>
            <w:r>
              <w:rPr>
                <w:color w:val="231F20"/>
                <w:spacing w:val="-1"/>
                <w:sz w:val="20"/>
              </w:rPr>
              <w:t xml:space="preserve"> </w:t>
            </w:r>
            <w:r>
              <w:rPr>
                <w:color w:val="231F20"/>
                <w:sz w:val="20"/>
              </w:rPr>
              <w:t>significant</w:t>
            </w:r>
            <w:r>
              <w:rPr>
                <w:color w:val="231F20"/>
                <w:spacing w:val="-1"/>
                <w:sz w:val="20"/>
              </w:rPr>
              <w:t xml:space="preserve"> </w:t>
            </w:r>
            <w:r>
              <w:rPr>
                <w:color w:val="231F20"/>
                <w:sz w:val="20"/>
              </w:rPr>
              <w:t>influence</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provision</w:t>
            </w:r>
            <w:r>
              <w:rPr>
                <w:color w:val="231F20"/>
                <w:spacing w:val="-1"/>
                <w:sz w:val="20"/>
              </w:rPr>
              <w:t xml:space="preserve"> </w:t>
            </w:r>
            <w:r>
              <w:rPr>
                <w:color w:val="231F20"/>
                <w:sz w:val="20"/>
              </w:rPr>
              <w:t>of</w:t>
            </w:r>
            <w:r>
              <w:rPr>
                <w:color w:val="231F20"/>
                <w:spacing w:val="-1"/>
                <w:sz w:val="20"/>
              </w:rPr>
              <w:t xml:space="preserve"> </w:t>
            </w:r>
            <w:r>
              <w:rPr>
                <w:color w:val="231F20"/>
                <w:sz w:val="20"/>
              </w:rPr>
              <w:t>an</w:t>
            </w:r>
            <w:r>
              <w:rPr>
                <w:color w:val="231F20"/>
                <w:spacing w:val="-1"/>
                <w:sz w:val="20"/>
              </w:rPr>
              <w:t xml:space="preserve"> </w:t>
            </w:r>
            <w:r>
              <w:rPr>
                <w:color w:val="231F20"/>
                <w:sz w:val="20"/>
              </w:rPr>
              <w:t>education</w:t>
            </w:r>
            <w:r>
              <w:rPr>
                <w:color w:val="231F20"/>
                <w:spacing w:val="-1"/>
                <w:sz w:val="20"/>
              </w:rPr>
              <w:t xml:space="preserve"> </w:t>
            </w:r>
            <w:r>
              <w:rPr>
                <w:color w:val="231F20"/>
                <w:sz w:val="20"/>
              </w:rPr>
              <w:t>and</w:t>
            </w:r>
            <w:r>
              <w:rPr>
                <w:color w:val="231F20"/>
                <w:spacing w:val="-1"/>
                <w:sz w:val="20"/>
              </w:rPr>
              <w:t xml:space="preserve"> </w:t>
            </w:r>
            <w:r>
              <w:rPr>
                <w:color w:val="231F20"/>
                <w:sz w:val="20"/>
              </w:rPr>
              <w:t>care</w:t>
            </w:r>
            <w:r>
              <w:rPr>
                <w:color w:val="231F20"/>
                <w:spacing w:val="-1"/>
                <w:sz w:val="20"/>
              </w:rPr>
              <w:t xml:space="preserve"> </w:t>
            </w:r>
            <w:r>
              <w:rPr>
                <w:color w:val="231F20"/>
                <w:sz w:val="20"/>
              </w:rPr>
              <w:t>service</w:t>
            </w:r>
            <w:r>
              <w:rPr>
                <w:color w:val="231F20"/>
                <w:spacing w:val="-1"/>
                <w:sz w:val="20"/>
              </w:rPr>
              <w:t xml:space="preserve"> </w:t>
            </w:r>
            <w:r>
              <w:rPr>
                <w:color w:val="231F20"/>
                <w:sz w:val="20"/>
              </w:rPr>
              <w:t>(Option B).</w:t>
            </w:r>
            <w:r>
              <w:rPr>
                <w:color w:val="231F20"/>
                <w:spacing w:val="-5"/>
                <w:sz w:val="20"/>
              </w:rPr>
              <w:t xml:space="preserve"> </w:t>
            </w:r>
            <w:r>
              <w:rPr>
                <w:color w:val="231F20"/>
                <w:sz w:val="20"/>
              </w:rPr>
              <w:t>Likewise</w:t>
            </w:r>
            <w:r>
              <w:rPr>
                <w:color w:val="231F20"/>
                <w:spacing w:val="-5"/>
                <w:sz w:val="20"/>
              </w:rPr>
              <w:t xml:space="preserve"> </w:t>
            </w:r>
            <w:r>
              <w:rPr>
                <w:color w:val="231F20"/>
                <w:sz w:val="20"/>
              </w:rPr>
              <w:t>for</w:t>
            </w:r>
            <w:r>
              <w:rPr>
                <w:color w:val="231F20"/>
                <w:spacing w:val="-5"/>
                <w:sz w:val="20"/>
              </w:rPr>
              <w:t xml:space="preserve"> </w:t>
            </w:r>
            <w:r>
              <w:rPr>
                <w:color w:val="231F20"/>
                <w:sz w:val="20"/>
              </w:rPr>
              <w:t>options</w:t>
            </w:r>
            <w:r>
              <w:rPr>
                <w:color w:val="231F20"/>
                <w:spacing w:val="-5"/>
                <w:sz w:val="20"/>
              </w:rPr>
              <w:t xml:space="preserve"> </w:t>
            </w:r>
            <w:r>
              <w:rPr>
                <w:color w:val="231F20"/>
                <w:sz w:val="20"/>
              </w:rPr>
              <w:t>C</w:t>
            </w:r>
            <w:r>
              <w:rPr>
                <w:color w:val="231F20"/>
                <w:spacing w:val="-5"/>
                <w:sz w:val="20"/>
              </w:rPr>
              <w:t xml:space="preserve"> </w:t>
            </w:r>
            <w:r>
              <w:rPr>
                <w:color w:val="231F20"/>
                <w:sz w:val="20"/>
              </w:rPr>
              <w:t>to</w:t>
            </w:r>
            <w:r>
              <w:rPr>
                <w:color w:val="231F20"/>
                <w:spacing w:val="-5"/>
                <w:sz w:val="20"/>
              </w:rPr>
              <w:t xml:space="preserve"> </w:t>
            </w:r>
            <w:r>
              <w:rPr>
                <w:color w:val="231F20"/>
                <w:sz w:val="20"/>
              </w:rPr>
              <w:t>E</w:t>
            </w:r>
            <w:r>
              <w:rPr>
                <w:color w:val="231F20"/>
                <w:spacing w:val="-5"/>
                <w:sz w:val="20"/>
              </w:rPr>
              <w:t xml:space="preserve"> </w:t>
            </w:r>
            <w:r>
              <w:rPr>
                <w:color w:val="231F20"/>
                <w:sz w:val="20"/>
              </w:rPr>
              <w:t>the</w:t>
            </w:r>
            <w:r>
              <w:rPr>
                <w:color w:val="231F20"/>
                <w:spacing w:val="-5"/>
                <w:sz w:val="20"/>
              </w:rPr>
              <w:t xml:space="preserve"> </w:t>
            </w:r>
            <w:r>
              <w:rPr>
                <w:color w:val="231F20"/>
                <w:sz w:val="20"/>
              </w:rPr>
              <w:t>ideal</w:t>
            </w:r>
            <w:r>
              <w:rPr>
                <w:color w:val="231F20"/>
                <w:spacing w:val="-5"/>
                <w:sz w:val="20"/>
              </w:rPr>
              <w:t xml:space="preserve"> </w:t>
            </w:r>
            <w:r>
              <w:rPr>
                <w:color w:val="231F20"/>
                <w:sz w:val="20"/>
              </w:rPr>
              <w:t>outcome</w:t>
            </w:r>
            <w:r>
              <w:rPr>
                <w:color w:val="231F20"/>
                <w:spacing w:val="-5"/>
                <w:sz w:val="20"/>
              </w:rPr>
              <w:t xml:space="preserve"> </w:t>
            </w:r>
            <w:r>
              <w:rPr>
                <w:color w:val="231F20"/>
                <w:sz w:val="20"/>
              </w:rPr>
              <w:t>is</w:t>
            </w:r>
            <w:r>
              <w:rPr>
                <w:color w:val="231F20"/>
                <w:spacing w:val="-5"/>
                <w:sz w:val="20"/>
              </w:rPr>
              <w:t xml:space="preserve"> </w:t>
            </w:r>
            <w:r>
              <w:rPr>
                <w:color w:val="231F20"/>
                <w:sz w:val="20"/>
              </w:rPr>
              <w:t>to</w:t>
            </w:r>
            <w:r>
              <w:rPr>
                <w:color w:val="231F20"/>
                <w:spacing w:val="-5"/>
                <w:sz w:val="20"/>
              </w:rPr>
              <w:t xml:space="preserve"> </w:t>
            </w:r>
            <w:r>
              <w:rPr>
                <w:color w:val="231F20"/>
                <w:sz w:val="20"/>
              </w:rPr>
              <w:t>ensure</w:t>
            </w:r>
            <w:r>
              <w:rPr>
                <w:color w:val="231F20"/>
                <w:spacing w:val="-5"/>
                <w:sz w:val="20"/>
              </w:rPr>
              <w:t xml:space="preserve"> </w:t>
            </w:r>
            <w:r>
              <w:rPr>
                <w:color w:val="231F20"/>
                <w:sz w:val="20"/>
              </w:rPr>
              <w:t>that</w:t>
            </w:r>
            <w:r>
              <w:rPr>
                <w:color w:val="231F20"/>
                <w:spacing w:val="-5"/>
                <w:sz w:val="20"/>
              </w:rPr>
              <w:t xml:space="preserve"> </w:t>
            </w:r>
            <w:r>
              <w:rPr>
                <w:color w:val="231F20"/>
                <w:sz w:val="20"/>
              </w:rPr>
              <w:t>children’s</w:t>
            </w:r>
            <w:r>
              <w:rPr>
                <w:color w:val="231F20"/>
                <w:spacing w:val="-5"/>
                <w:sz w:val="20"/>
              </w:rPr>
              <w:t xml:space="preserve"> </w:t>
            </w:r>
            <w:r>
              <w:rPr>
                <w:color w:val="231F20"/>
                <w:sz w:val="20"/>
              </w:rPr>
              <w:t>safety</w:t>
            </w:r>
            <w:r>
              <w:rPr>
                <w:color w:val="231F20"/>
                <w:spacing w:val="-5"/>
                <w:sz w:val="20"/>
              </w:rPr>
              <w:t xml:space="preserve"> </w:t>
            </w:r>
            <w:r>
              <w:rPr>
                <w:color w:val="231F20"/>
                <w:sz w:val="20"/>
              </w:rPr>
              <w:t>is</w:t>
            </w:r>
            <w:r>
              <w:rPr>
                <w:color w:val="231F20"/>
                <w:spacing w:val="-5"/>
                <w:sz w:val="20"/>
              </w:rPr>
              <w:t xml:space="preserve"> </w:t>
            </w:r>
            <w:r>
              <w:rPr>
                <w:color w:val="231F20"/>
                <w:sz w:val="20"/>
              </w:rPr>
              <w:t>maintained</w:t>
            </w:r>
          </w:p>
          <w:p w14:paraId="1ED30F2D" w14:textId="77777777" w:rsidR="00116B1A" w:rsidRDefault="005876AA">
            <w:pPr>
              <w:pStyle w:val="TableParagraph"/>
              <w:spacing w:before="0" w:line="242" w:lineRule="exact"/>
              <w:rPr>
                <w:sz w:val="20"/>
              </w:rPr>
            </w:pPr>
            <w:r>
              <w:rPr>
                <w:color w:val="231F20"/>
                <w:w w:val="95"/>
                <w:sz w:val="20"/>
              </w:rPr>
              <w:t>through</w:t>
            </w:r>
            <w:r>
              <w:rPr>
                <w:color w:val="231F20"/>
                <w:spacing w:val="19"/>
                <w:sz w:val="20"/>
              </w:rPr>
              <w:t xml:space="preserve"> </w:t>
            </w:r>
            <w:r>
              <w:rPr>
                <w:color w:val="231F20"/>
                <w:w w:val="95"/>
                <w:sz w:val="20"/>
              </w:rPr>
              <w:t>robust</w:t>
            </w:r>
            <w:r>
              <w:rPr>
                <w:color w:val="231F20"/>
                <w:spacing w:val="19"/>
                <w:sz w:val="20"/>
              </w:rPr>
              <w:t xml:space="preserve"> </w:t>
            </w:r>
            <w:r>
              <w:rPr>
                <w:color w:val="231F20"/>
                <w:w w:val="95"/>
                <w:sz w:val="20"/>
              </w:rPr>
              <w:t>assessment</w:t>
            </w:r>
            <w:r>
              <w:rPr>
                <w:color w:val="231F20"/>
                <w:spacing w:val="19"/>
                <w:sz w:val="20"/>
              </w:rPr>
              <w:t xml:space="preserve"> </w:t>
            </w:r>
            <w:r>
              <w:rPr>
                <w:color w:val="231F20"/>
                <w:w w:val="95"/>
                <w:sz w:val="20"/>
              </w:rPr>
              <w:t>and</w:t>
            </w:r>
            <w:r>
              <w:rPr>
                <w:color w:val="231F20"/>
                <w:spacing w:val="19"/>
                <w:sz w:val="20"/>
              </w:rPr>
              <w:t xml:space="preserve"> </w:t>
            </w:r>
            <w:r>
              <w:rPr>
                <w:color w:val="231F20"/>
                <w:w w:val="95"/>
                <w:sz w:val="20"/>
              </w:rPr>
              <w:t>notification</w:t>
            </w:r>
            <w:r>
              <w:rPr>
                <w:color w:val="231F20"/>
                <w:spacing w:val="20"/>
                <w:sz w:val="20"/>
              </w:rPr>
              <w:t xml:space="preserve"> </w:t>
            </w:r>
            <w:r>
              <w:rPr>
                <w:color w:val="231F20"/>
                <w:spacing w:val="-2"/>
                <w:w w:val="95"/>
                <w:sz w:val="20"/>
              </w:rPr>
              <w:t>processes.</w:t>
            </w:r>
          </w:p>
        </w:tc>
      </w:tr>
    </w:tbl>
    <w:p w14:paraId="1ED30F2F" w14:textId="77777777" w:rsidR="00116B1A" w:rsidRDefault="00116B1A">
      <w:pPr>
        <w:spacing w:line="242" w:lineRule="exact"/>
        <w:rPr>
          <w:sz w:val="20"/>
        </w:rPr>
        <w:sectPr w:rsidR="00116B1A">
          <w:pgSz w:w="11910" w:h="16840"/>
          <w:pgMar w:top="1980" w:right="1020" w:bottom="940" w:left="740" w:header="788" w:footer="742" w:gutter="0"/>
          <w:cols w:space="720"/>
        </w:sectPr>
      </w:pPr>
    </w:p>
    <w:p w14:paraId="1ED30F30" w14:textId="77777777" w:rsidR="00116B1A" w:rsidRDefault="00116B1A">
      <w:pPr>
        <w:pStyle w:val="BodyText"/>
        <w:rPr>
          <w:sz w:val="20"/>
        </w:rPr>
      </w:pPr>
    </w:p>
    <w:p w14:paraId="1ED30F3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F33" w14:textId="77777777">
        <w:trPr>
          <w:trHeight w:val="408"/>
        </w:trPr>
        <w:tc>
          <w:tcPr>
            <w:tcW w:w="8210" w:type="dxa"/>
            <w:shd w:val="clear" w:color="auto" w:fill="1895D3"/>
          </w:tcPr>
          <w:p w14:paraId="1ED30F32"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F44" w14:textId="77777777">
        <w:trPr>
          <w:trHeight w:val="11989"/>
        </w:trPr>
        <w:tc>
          <w:tcPr>
            <w:tcW w:w="8210" w:type="dxa"/>
            <w:tcBorders>
              <w:left w:val="single" w:sz="4" w:space="0" w:color="1895D3"/>
              <w:bottom w:val="single" w:sz="4" w:space="0" w:color="1895D3"/>
              <w:right w:val="single" w:sz="4" w:space="0" w:color="1895D3"/>
            </w:tcBorders>
          </w:tcPr>
          <w:p w14:paraId="1ED30F34" w14:textId="77777777" w:rsidR="00116B1A" w:rsidRDefault="005876AA">
            <w:pPr>
              <w:pStyle w:val="TableParagraph"/>
              <w:spacing w:before="120"/>
              <w:rPr>
                <w:sz w:val="20"/>
              </w:rPr>
            </w:pPr>
            <w:r>
              <w:rPr>
                <w:color w:val="231F20"/>
                <w:sz w:val="20"/>
              </w:rPr>
              <w:t>The</w:t>
            </w:r>
            <w:r>
              <w:rPr>
                <w:color w:val="231F20"/>
                <w:spacing w:val="-10"/>
                <w:sz w:val="20"/>
              </w:rPr>
              <w:t xml:space="preserve"> </w:t>
            </w:r>
            <w:r>
              <w:rPr>
                <w:color w:val="231F20"/>
                <w:sz w:val="20"/>
              </w:rPr>
              <w:t>original</w:t>
            </w:r>
            <w:r>
              <w:rPr>
                <w:color w:val="231F20"/>
                <w:spacing w:val="-10"/>
                <w:sz w:val="20"/>
              </w:rPr>
              <w:t xml:space="preserve"> </w:t>
            </w:r>
            <w:r>
              <w:rPr>
                <w:color w:val="231F20"/>
                <w:sz w:val="20"/>
              </w:rPr>
              <w:t>options</w:t>
            </w:r>
            <w:r>
              <w:rPr>
                <w:color w:val="231F20"/>
                <w:spacing w:val="-10"/>
                <w:sz w:val="20"/>
              </w:rPr>
              <w:t xml:space="preserve"> </w:t>
            </w:r>
            <w:r>
              <w:rPr>
                <w:color w:val="231F20"/>
                <w:sz w:val="20"/>
              </w:rPr>
              <w:t>consulted</w:t>
            </w:r>
            <w:r>
              <w:rPr>
                <w:color w:val="231F20"/>
                <w:spacing w:val="-10"/>
                <w:sz w:val="20"/>
              </w:rPr>
              <w:t xml:space="preserve"> </w:t>
            </w:r>
            <w:r>
              <w:rPr>
                <w:color w:val="231F20"/>
                <w:sz w:val="20"/>
              </w:rPr>
              <w:t>within</w:t>
            </w:r>
            <w:r>
              <w:rPr>
                <w:color w:val="231F20"/>
                <w:spacing w:val="-9"/>
                <w:sz w:val="20"/>
              </w:rPr>
              <w:t xml:space="preserve"> </w:t>
            </w:r>
            <w:r>
              <w:rPr>
                <w:color w:val="231F20"/>
                <w:sz w:val="20"/>
              </w:rPr>
              <w:t>the</w:t>
            </w:r>
            <w:r>
              <w:rPr>
                <w:color w:val="231F20"/>
                <w:spacing w:val="-10"/>
                <w:sz w:val="20"/>
              </w:rPr>
              <w:t xml:space="preserve"> </w:t>
            </w:r>
            <w:r>
              <w:rPr>
                <w:color w:val="231F20"/>
                <w:sz w:val="20"/>
              </w:rPr>
              <w:t>CRIS</w:t>
            </w:r>
            <w:r>
              <w:rPr>
                <w:color w:val="231F20"/>
                <w:spacing w:val="-10"/>
                <w:sz w:val="20"/>
              </w:rPr>
              <w:t xml:space="preserve"> </w:t>
            </w:r>
            <w:r>
              <w:rPr>
                <w:color w:val="231F20"/>
                <w:sz w:val="20"/>
              </w:rPr>
              <w:t>were</w:t>
            </w:r>
            <w:r>
              <w:rPr>
                <w:color w:val="231F20"/>
                <w:spacing w:val="-10"/>
                <w:sz w:val="20"/>
              </w:rPr>
              <w:t xml:space="preserve"> </w:t>
            </w:r>
            <w:r>
              <w:rPr>
                <w:color w:val="231F20"/>
                <w:sz w:val="20"/>
              </w:rPr>
              <w:t>as</w:t>
            </w:r>
            <w:r>
              <w:rPr>
                <w:color w:val="231F20"/>
                <w:spacing w:val="-9"/>
                <w:sz w:val="20"/>
              </w:rPr>
              <w:t xml:space="preserve"> </w:t>
            </w:r>
            <w:r>
              <w:rPr>
                <w:color w:val="231F20"/>
                <w:spacing w:val="-2"/>
                <w:sz w:val="20"/>
              </w:rPr>
              <w:t>follows:</w:t>
            </w:r>
          </w:p>
          <w:p w14:paraId="1ED30F35"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0F36"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0F37" w14:textId="77777777" w:rsidR="00116B1A" w:rsidRDefault="005876AA">
            <w:pPr>
              <w:pStyle w:val="TableParagraph"/>
              <w:spacing w:before="130"/>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F38" w14:textId="77777777" w:rsidR="00116B1A" w:rsidRDefault="005876AA">
            <w:pPr>
              <w:pStyle w:val="TableParagraph"/>
              <w:spacing w:before="159" w:line="285" w:lineRule="auto"/>
              <w:ind w:right="87"/>
              <w:rPr>
                <w:sz w:val="20"/>
              </w:rPr>
            </w:pPr>
            <w:r>
              <w:rPr>
                <w:color w:val="231F20"/>
                <w:sz w:val="20"/>
              </w:rPr>
              <w:t>Clarify</w:t>
            </w:r>
            <w:r>
              <w:rPr>
                <w:color w:val="231F20"/>
                <w:spacing w:val="-7"/>
                <w:sz w:val="20"/>
              </w:rPr>
              <w:t xml:space="preserve"> </w:t>
            </w:r>
            <w:r>
              <w:rPr>
                <w:color w:val="231F20"/>
                <w:sz w:val="20"/>
              </w:rPr>
              <w:t>the</w:t>
            </w:r>
            <w:r>
              <w:rPr>
                <w:color w:val="231F20"/>
                <w:spacing w:val="-7"/>
                <w:sz w:val="20"/>
              </w:rPr>
              <w:t xml:space="preserve"> </w:t>
            </w:r>
            <w:r>
              <w:rPr>
                <w:color w:val="231F20"/>
                <w:sz w:val="20"/>
              </w:rPr>
              <w:t>definition</w:t>
            </w:r>
            <w:r>
              <w:rPr>
                <w:color w:val="231F20"/>
                <w:spacing w:val="-7"/>
                <w:sz w:val="20"/>
              </w:rPr>
              <w:t xml:space="preserve"> </w:t>
            </w:r>
            <w:r>
              <w:rPr>
                <w:color w:val="231F20"/>
                <w:sz w:val="20"/>
              </w:rPr>
              <w:t>of</w:t>
            </w:r>
            <w:r>
              <w:rPr>
                <w:color w:val="231F20"/>
                <w:spacing w:val="-7"/>
                <w:sz w:val="20"/>
              </w:rPr>
              <w:t xml:space="preserve"> </w:t>
            </w:r>
            <w:r>
              <w:rPr>
                <w:color w:val="231F20"/>
                <w:sz w:val="20"/>
              </w:rPr>
              <w:t>‘person</w:t>
            </w:r>
            <w:r>
              <w:rPr>
                <w:color w:val="231F20"/>
                <w:spacing w:val="-7"/>
                <w:sz w:val="20"/>
              </w:rPr>
              <w:t xml:space="preserve"> </w:t>
            </w:r>
            <w:r>
              <w:rPr>
                <w:color w:val="231F20"/>
                <w:sz w:val="20"/>
              </w:rPr>
              <w:t>with</w:t>
            </w:r>
            <w:r>
              <w:rPr>
                <w:color w:val="231F20"/>
                <w:spacing w:val="-7"/>
                <w:sz w:val="20"/>
              </w:rPr>
              <w:t xml:space="preserve"> </w:t>
            </w:r>
            <w:r>
              <w:rPr>
                <w:color w:val="231F20"/>
                <w:sz w:val="20"/>
              </w:rPr>
              <w:t>management</w:t>
            </w:r>
            <w:r>
              <w:rPr>
                <w:color w:val="231F20"/>
                <w:spacing w:val="-7"/>
                <w:sz w:val="20"/>
              </w:rPr>
              <w:t xml:space="preserve"> </w:t>
            </w:r>
            <w:r>
              <w:rPr>
                <w:color w:val="231F20"/>
                <w:sz w:val="20"/>
              </w:rPr>
              <w:t>or</w:t>
            </w:r>
            <w:r>
              <w:rPr>
                <w:color w:val="231F20"/>
                <w:spacing w:val="-7"/>
                <w:sz w:val="20"/>
              </w:rPr>
              <w:t xml:space="preserve"> </w:t>
            </w:r>
            <w:r>
              <w:rPr>
                <w:color w:val="231F20"/>
                <w:sz w:val="20"/>
              </w:rPr>
              <w:t>control’</w:t>
            </w:r>
            <w:r>
              <w:rPr>
                <w:color w:val="231F20"/>
                <w:spacing w:val="-7"/>
                <w:sz w:val="20"/>
              </w:rPr>
              <w:t xml:space="preserve"> </w:t>
            </w:r>
            <w:r>
              <w:rPr>
                <w:color w:val="231F20"/>
                <w:sz w:val="20"/>
              </w:rPr>
              <w:t>(PMC)</w:t>
            </w:r>
            <w:r>
              <w:rPr>
                <w:color w:val="231F20"/>
                <w:spacing w:val="-7"/>
                <w:sz w:val="20"/>
              </w:rPr>
              <w:t xml:space="preserve"> </w:t>
            </w:r>
            <w:r>
              <w:rPr>
                <w:color w:val="231F20"/>
                <w:sz w:val="20"/>
              </w:rPr>
              <w:t>of</w:t>
            </w:r>
            <w:r>
              <w:rPr>
                <w:color w:val="231F20"/>
                <w:spacing w:val="-7"/>
                <w:sz w:val="20"/>
              </w:rPr>
              <w:t xml:space="preserve"> </w:t>
            </w:r>
            <w:r>
              <w:rPr>
                <w:color w:val="231F20"/>
                <w:sz w:val="20"/>
              </w:rPr>
              <w:t>a</w:t>
            </w:r>
            <w:r>
              <w:rPr>
                <w:color w:val="231F20"/>
                <w:spacing w:val="-7"/>
                <w:sz w:val="20"/>
              </w:rPr>
              <w:t xml:space="preserve"> </w:t>
            </w:r>
            <w:r>
              <w:rPr>
                <w:color w:val="231F20"/>
                <w:sz w:val="20"/>
              </w:rPr>
              <w:t>service</w:t>
            </w:r>
            <w:r>
              <w:rPr>
                <w:color w:val="231F20"/>
                <w:spacing w:val="-7"/>
                <w:sz w:val="20"/>
              </w:rPr>
              <w:t xml:space="preserve"> </w:t>
            </w:r>
            <w:r>
              <w:rPr>
                <w:color w:val="231F20"/>
                <w:sz w:val="20"/>
              </w:rPr>
              <w:t>in</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Law to</w:t>
            </w:r>
            <w:r>
              <w:rPr>
                <w:color w:val="231F20"/>
                <w:spacing w:val="-2"/>
                <w:sz w:val="20"/>
              </w:rPr>
              <w:t xml:space="preserve"> </w:t>
            </w:r>
            <w:r>
              <w:rPr>
                <w:color w:val="231F20"/>
                <w:sz w:val="20"/>
              </w:rPr>
              <w:t>align</w:t>
            </w:r>
            <w:r>
              <w:rPr>
                <w:color w:val="231F20"/>
                <w:spacing w:val="-2"/>
                <w:sz w:val="20"/>
              </w:rPr>
              <w:t xml:space="preserve"> </w:t>
            </w:r>
            <w:r>
              <w:rPr>
                <w:color w:val="231F20"/>
                <w:sz w:val="20"/>
              </w:rPr>
              <w:t>with</w:t>
            </w:r>
            <w:r>
              <w:rPr>
                <w:color w:val="231F20"/>
                <w:spacing w:val="-2"/>
                <w:sz w:val="20"/>
              </w:rPr>
              <w:t xml:space="preserve"> </w:t>
            </w:r>
            <w:r>
              <w:rPr>
                <w:color w:val="231F20"/>
                <w:sz w:val="20"/>
              </w:rPr>
              <w:t>the</w:t>
            </w:r>
            <w:r>
              <w:rPr>
                <w:color w:val="231F20"/>
                <w:spacing w:val="-2"/>
                <w:sz w:val="20"/>
              </w:rPr>
              <w:t xml:space="preserve"> </w:t>
            </w:r>
            <w:r>
              <w:rPr>
                <w:color w:val="231F20"/>
                <w:sz w:val="20"/>
              </w:rPr>
              <w:t>definition</w:t>
            </w:r>
            <w:r>
              <w:rPr>
                <w:color w:val="231F20"/>
                <w:spacing w:val="-2"/>
                <w:sz w:val="20"/>
              </w:rPr>
              <w:t xml:space="preserve"> </w:t>
            </w:r>
            <w:r>
              <w:rPr>
                <w:color w:val="231F20"/>
                <w:sz w:val="20"/>
              </w:rPr>
              <w:t>of</w:t>
            </w:r>
            <w:r>
              <w:rPr>
                <w:color w:val="231F20"/>
                <w:spacing w:val="-2"/>
                <w:sz w:val="20"/>
              </w:rPr>
              <w:t xml:space="preserve"> </w:t>
            </w:r>
            <w:r>
              <w:rPr>
                <w:color w:val="231F20"/>
                <w:sz w:val="20"/>
              </w:rPr>
              <w:t>PMC</w:t>
            </w:r>
            <w:r>
              <w:rPr>
                <w:color w:val="231F20"/>
                <w:spacing w:val="-2"/>
                <w:sz w:val="20"/>
              </w:rPr>
              <w:t xml:space="preserve"> </w:t>
            </w:r>
            <w:r>
              <w:rPr>
                <w:color w:val="231F20"/>
                <w:sz w:val="20"/>
              </w:rPr>
              <w:t>of</w:t>
            </w:r>
            <w:r>
              <w:rPr>
                <w:color w:val="231F20"/>
                <w:spacing w:val="-2"/>
                <w:sz w:val="20"/>
              </w:rPr>
              <w:t xml:space="preserve"> </w:t>
            </w:r>
            <w:r>
              <w:rPr>
                <w:color w:val="231F20"/>
                <w:sz w:val="20"/>
              </w:rPr>
              <w:t>an</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w:t>
            </w:r>
            <w:r>
              <w:rPr>
                <w:color w:val="231F20"/>
                <w:spacing w:val="-2"/>
                <w:sz w:val="20"/>
              </w:rPr>
              <w:t xml:space="preserve"> </w:t>
            </w:r>
            <w:r>
              <w:rPr>
                <w:color w:val="231F20"/>
                <w:sz w:val="20"/>
              </w:rPr>
              <w:t>body</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Commonwealth</w:t>
            </w:r>
            <w:r>
              <w:rPr>
                <w:color w:val="231F20"/>
                <w:spacing w:val="-2"/>
                <w:sz w:val="20"/>
              </w:rPr>
              <w:t xml:space="preserve"> </w:t>
            </w:r>
            <w:r>
              <w:rPr>
                <w:color w:val="231F20"/>
                <w:sz w:val="20"/>
              </w:rPr>
              <w:t>Family Assistance</w:t>
            </w:r>
            <w:r>
              <w:rPr>
                <w:color w:val="231F20"/>
                <w:spacing w:val="-3"/>
                <w:sz w:val="20"/>
              </w:rPr>
              <w:t xml:space="preserve"> </w:t>
            </w:r>
            <w:r>
              <w:rPr>
                <w:color w:val="231F20"/>
                <w:sz w:val="20"/>
              </w:rPr>
              <w:t>Law</w:t>
            </w:r>
            <w:r>
              <w:rPr>
                <w:color w:val="231F20"/>
                <w:spacing w:val="-3"/>
                <w:sz w:val="20"/>
              </w:rPr>
              <w:t xml:space="preserve"> </w:t>
            </w:r>
            <w:r>
              <w:rPr>
                <w:color w:val="231F20"/>
                <w:sz w:val="20"/>
              </w:rPr>
              <w:t>to</w:t>
            </w:r>
            <w:r>
              <w:rPr>
                <w:color w:val="231F20"/>
                <w:spacing w:val="-3"/>
                <w:sz w:val="20"/>
              </w:rPr>
              <w:t xml:space="preserve"> </w:t>
            </w:r>
            <w:r>
              <w:rPr>
                <w:color w:val="231F20"/>
                <w:sz w:val="20"/>
              </w:rPr>
              <w:t>capture</w:t>
            </w:r>
            <w:r>
              <w:rPr>
                <w:color w:val="231F20"/>
                <w:spacing w:val="-3"/>
                <w:sz w:val="20"/>
              </w:rPr>
              <w:t xml:space="preserve"> </w:t>
            </w:r>
            <w:r>
              <w:rPr>
                <w:color w:val="231F20"/>
                <w:sz w:val="20"/>
              </w:rPr>
              <w:t>persons</w:t>
            </w:r>
            <w:r>
              <w:rPr>
                <w:color w:val="231F20"/>
                <w:spacing w:val="-3"/>
                <w:sz w:val="20"/>
              </w:rPr>
              <w:t xml:space="preserve"> </w:t>
            </w:r>
            <w:r>
              <w:rPr>
                <w:color w:val="231F20"/>
                <w:sz w:val="20"/>
              </w:rPr>
              <w:t>who</w:t>
            </w:r>
            <w:r>
              <w:rPr>
                <w:color w:val="231F20"/>
                <w:spacing w:val="-3"/>
                <w:sz w:val="20"/>
              </w:rPr>
              <w:t xml:space="preserve"> </w:t>
            </w:r>
            <w:r>
              <w:rPr>
                <w:color w:val="231F20"/>
                <w:sz w:val="20"/>
              </w:rPr>
              <w:t>have</w:t>
            </w:r>
            <w:r>
              <w:rPr>
                <w:color w:val="231F20"/>
                <w:spacing w:val="-3"/>
                <w:sz w:val="20"/>
              </w:rPr>
              <w:t xml:space="preserve"> </w:t>
            </w:r>
            <w:r>
              <w:rPr>
                <w:color w:val="231F20"/>
                <w:sz w:val="20"/>
              </w:rPr>
              <w:t>authority</w:t>
            </w:r>
            <w:r>
              <w:rPr>
                <w:color w:val="231F20"/>
                <w:spacing w:val="-3"/>
                <w:sz w:val="20"/>
              </w:rPr>
              <w:t xml:space="preserve"> </w:t>
            </w:r>
            <w:r>
              <w:rPr>
                <w:color w:val="231F20"/>
                <w:sz w:val="20"/>
              </w:rPr>
              <w:t>or</w:t>
            </w:r>
            <w:r>
              <w:rPr>
                <w:color w:val="231F20"/>
                <w:spacing w:val="-3"/>
                <w:sz w:val="20"/>
              </w:rPr>
              <w:t xml:space="preserve"> </w:t>
            </w:r>
            <w:r>
              <w:rPr>
                <w:color w:val="231F20"/>
                <w:sz w:val="20"/>
              </w:rPr>
              <w:t>responsibility</w:t>
            </w:r>
            <w:r>
              <w:rPr>
                <w:color w:val="231F20"/>
                <w:spacing w:val="-3"/>
                <w:sz w:val="20"/>
              </w:rPr>
              <w:t xml:space="preserve"> </w:t>
            </w:r>
            <w:r>
              <w:rPr>
                <w:color w:val="231F20"/>
                <w:sz w:val="20"/>
              </w:rPr>
              <w:t>for,</w:t>
            </w:r>
            <w:r>
              <w:rPr>
                <w:color w:val="231F20"/>
                <w:spacing w:val="-3"/>
                <w:sz w:val="20"/>
              </w:rPr>
              <w:t xml:space="preserve"> </w:t>
            </w:r>
            <w:r>
              <w:rPr>
                <w:color w:val="231F20"/>
                <w:sz w:val="20"/>
              </w:rPr>
              <w:t>or</w:t>
            </w:r>
            <w:r>
              <w:rPr>
                <w:color w:val="231F20"/>
                <w:spacing w:val="-3"/>
                <w:sz w:val="20"/>
              </w:rPr>
              <w:t xml:space="preserve"> </w:t>
            </w:r>
            <w:r>
              <w:rPr>
                <w:color w:val="231F20"/>
                <w:sz w:val="20"/>
              </w:rPr>
              <w:t>significant</w:t>
            </w:r>
            <w:r>
              <w:rPr>
                <w:color w:val="231F20"/>
                <w:spacing w:val="-3"/>
                <w:sz w:val="20"/>
              </w:rPr>
              <w:t xml:space="preserve"> </w:t>
            </w:r>
            <w:r>
              <w:rPr>
                <w:color w:val="231F20"/>
                <w:sz w:val="20"/>
              </w:rPr>
              <w:t xml:space="preserve">influence </w:t>
            </w:r>
            <w:r>
              <w:rPr>
                <w:color w:val="231F20"/>
                <w:w w:val="95"/>
                <w:sz w:val="20"/>
              </w:rPr>
              <w:t>over, planning, directing or controlling the activities of the service (whether or not they are employed</w:t>
            </w:r>
            <w:r>
              <w:rPr>
                <w:color w:val="231F20"/>
                <w:sz w:val="20"/>
              </w:rPr>
              <w:t xml:space="preserve"> by the approved provider of the service).</w:t>
            </w:r>
          </w:p>
          <w:p w14:paraId="1ED30F39" w14:textId="77777777" w:rsidR="00116B1A" w:rsidRDefault="005876AA">
            <w:pPr>
              <w:pStyle w:val="TableParagraph"/>
              <w:spacing w:before="81"/>
              <w:rPr>
                <w:b/>
                <w:sz w:val="20"/>
              </w:rPr>
            </w:pPr>
            <w:r>
              <w:rPr>
                <w:b/>
                <w:color w:val="231F20"/>
                <w:sz w:val="20"/>
              </w:rPr>
              <w:t>Option</w:t>
            </w:r>
            <w:r>
              <w:rPr>
                <w:b/>
                <w:color w:val="231F20"/>
                <w:spacing w:val="7"/>
                <w:sz w:val="20"/>
              </w:rPr>
              <w:t xml:space="preserve"> </w:t>
            </w:r>
            <w:r>
              <w:rPr>
                <w:b/>
                <w:color w:val="231F20"/>
                <w:spacing w:val="-4"/>
                <w:sz w:val="20"/>
              </w:rPr>
              <w:t>C**:</w:t>
            </w:r>
          </w:p>
          <w:p w14:paraId="1ED30F3A" w14:textId="77777777" w:rsidR="00116B1A" w:rsidRDefault="005876AA">
            <w:pPr>
              <w:pStyle w:val="TableParagraph"/>
              <w:spacing w:before="159" w:line="285" w:lineRule="auto"/>
              <w:ind w:right="237"/>
              <w:rPr>
                <w:sz w:val="20"/>
              </w:rPr>
            </w:pPr>
            <w:r>
              <w:rPr>
                <w:color w:val="231F20"/>
                <w:sz w:val="20"/>
              </w:rPr>
              <w:t>Specify</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Law</w:t>
            </w:r>
            <w:r>
              <w:rPr>
                <w:color w:val="231F20"/>
                <w:spacing w:val="-4"/>
                <w:sz w:val="20"/>
              </w:rPr>
              <w:t xml:space="preserve"> </w:t>
            </w:r>
            <w:r>
              <w:rPr>
                <w:color w:val="231F20"/>
                <w:sz w:val="20"/>
              </w:rPr>
              <w:t>that</w:t>
            </w:r>
            <w:r>
              <w:rPr>
                <w:color w:val="231F20"/>
                <w:spacing w:val="-4"/>
                <w:sz w:val="20"/>
              </w:rPr>
              <w:t xml:space="preserve"> </w:t>
            </w:r>
            <w:r>
              <w:rPr>
                <w:color w:val="231F20"/>
                <w:sz w:val="20"/>
              </w:rPr>
              <w:t>the</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authority</w:t>
            </w:r>
            <w:r>
              <w:rPr>
                <w:color w:val="231F20"/>
                <w:spacing w:val="-4"/>
                <w:sz w:val="20"/>
              </w:rPr>
              <w:t xml:space="preserve"> </w:t>
            </w:r>
            <w:r>
              <w:rPr>
                <w:color w:val="231F20"/>
                <w:sz w:val="20"/>
              </w:rPr>
              <w:t>can</w:t>
            </w:r>
            <w:r>
              <w:rPr>
                <w:color w:val="231F20"/>
                <w:spacing w:val="-4"/>
                <w:sz w:val="20"/>
              </w:rPr>
              <w:t xml:space="preserve"> </w:t>
            </w:r>
            <w:r>
              <w:rPr>
                <w:color w:val="231F20"/>
                <w:sz w:val="20"/>
              </w:rPr>
              <w:t>administer</w:t>
            </w:r>
            <w:r>
              <w:rPr>
                <w:color w:val="231F20"/>
                <w:spacing w:val="-4"/>
                <w:sz w:val="20"/>
              </w:rPr>
              <w:t xml:space="preserve"> </w:t>
            </w:r>
            <w:r>
              <w:rPr>
                <w:color w:val="231F20"/>
                <w:sz w:val="20"/>
              </w:rPr>
              <w:t>questions</w:t>
            </w:r>
            <w:r>
              <w:rPr>
                <w:color w:val="231F20"/>
                <w:spacing w:val="-4"/>
                <w:sz w:val="20"/>
              </w:rPr>
              <w:t xml:space="preserve"> </w:t>
            </w:r>
            <w:r>
              <w:rPr>
                <w:color w:val="231F20"/>
                <w:sz w:val="20"/>
              </w:rPr>
              <w:t>to</w:t>
            </w:r>
            <w:r>
              <w:rPr>
                <w:color w:val="231F20"/>
                <w:spacing w:val="-4"/>
                <w:sz w:val="20"/>
              </w:rPr>
              <w:t xml:space="preserve"> </w:t>
            </w:r>
            <w:r>
              <w:rPr>
                <w:color w:val="231F20"/>
                <w:sz w:val="20"/>
              </w:rPr>
              <w:t>an</w:t>
            </w:r>
            <w:r>
              <w:rPr>
                <w:color w:val="231F20"/>
                <w:spacing w:val="-4"/>
                <w:sz w:val="20"/>
              </w:rPr>
              <w:t xml:space="preserve"> </w:t>
            </w:r>
            <w:r>
              <w:rPr>
                <w:color w:val="231F20"/>
                <w:sz w:val="20"/>
              </w:rPr>
              <w:t>applicant in</w:t>
            </w:r>
            <w:r>
              <w:rPr>
                <w:color w:val="231F20"/>
                <w:spacing w:val="-2"/>
                <w:sz w:val="20"/>
              </w:rPr>
              <w:t xml:space="preserve"> </w:t>
            </w:r>
            <w:r>
              <w:rPr>
                <w:color w:val="231F20"/>
                <w:sz w:val="20"/>
              </w:rPr>
              <w:t>any</w:t>
            </w:r>
            <w:r>
              <w:rPr>
                <w:color w:val="231F20"/>
                <w:spacing w:val="-2"/>
                <w:sz w:val="20"/>
              </w:rPr>
              <w:t xml:space="preserve"> </w:t>
            </w:r>
            <w:r>
              <w:rPr>
                <w:color w:val="231F20"/>
                <w:sz w:val="20"/>
              </w:rPr>
              <w:t>format,</w:t>
            </w:r>
            <w:r>
              <w:rPr>
                <w:color w:val="231F20"/>
                <w:spacing w:val="-2"/>
                <w:sz w:val="20"/>
              </w:rPr>
              <w:t xml:space="preserve"> </w:t>
            </w:r>
            <w:r>
              <w:rPr>
                <w:color w:val="231F20"/>
                <w:sz w:val="20"/>
              </w:rPr>
              <w:t>including</w:t>
            </w:r>
            <w:r>
              <w:rPr>
                <w:color w:val="231F20"/>
                <w:spacing w:val="-2"/>
                <w:sz w:val="20"/>
              </w:rPr>
              <w:t xml:space="preserve"> </w:t>
            </w:r>
            <w:r>
              <w:rPr>
                <w:color w:val="231F20"/>
                <w:sz w:val="20"/>
              </w:rPr>
              <w:t>an</w:t>
            </w:r>
            <w:r>
              <w:rPr>
                <w:color w:val="231F20"/>
                <w:spacing w:val="-2"/>
                <w:sz w:val="20"/>
              </w:rPr>
              <w:t xml:space="preserve"> </w:t>
            </w:r>
            <w:r>
              <w:rPr>
                <w:color w:val="231F20"/>
                <w:sz w:val="20"/>
              </w:rPr>
              <w:t>assessment</w:t>
            </w:r>
            <w:r>
              <w:rPr>
                <w:color w:val="231F20"/>
                <w:spacing w:val="-2"/>
                <w:sz w:val="20"/>
              </w:rPr>
              <w:t xml:space="preserve"> </w:t>
            </w:r>
            <w:r>
              <w:rPr>
                <w:color w:val="231F20"/>
                <w:sz w:val="20"/>
              </w:rPr>
              <w:t>of</w:t>
            </w:r>
            <w:r>
              <w:rPr>
                <w:color w:val="231F20"/>
                <w:spacing w:val="-2"/>
                <w:sz w:val="20"/>
              </w:rPr>
              <w:t xml:space="preserve"> </w:t>
            </w:r>
            <w:r>
              <w:rPr>
                <w:color w:val="231F20"/>
                <w:sz w:val="20"/>
              </w:rPr>
              <w:t>their</w:t>
            </w:r>
            <w:r>
              <w:rPr>
                <w:color w:val="231F20"/>
                <w:spacing w:val="-2"/>
                <w:sz w:val="20"/>
              </w:rPr>
              <w:t xml:space="preserve"> </w:t>
            </w:r>
            <w:r>
              <w:rPr>
                <w:color w:val="231F20"/>
                <w:sz w:val="20"/>
              </w:rPr>
              <w:t>knowledge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NQF,</w:t>
            </w:r>
            <w:r>
              <w:rPr>
                <w:color w:val="231F20"/>
                <w:spacing w:val="-2"/>
                <w:sz w:val="20"/>
              </w:rPr>
              <w:t xml:space="preserve"> </w:t>
            </w:r>
            <w:r>
              <w:rPr>
                <w:color w:val="231F20"/>
                <w:sz w:val="20"/>
              </w:rPr>
              <w:t>in</w:t>
            </w:r>
            <w:r>
              <w:rPr>
                <w:color w:val="231F20"/>
                <w:spacing w:val="-2"/>
                <w:sz w:val="20"/>
              </w:rPr>
              <w:t xml:space="preserve"> </w:t>
            </w:r>
            <w:r>
              <w:rPr>
                <w:color w:val="231F20"/>
                <w:sz w:val="20"/>
              </w:rPr>
              <w:t>addition</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 xml:space="preserve">already </w:t>
            </w:r>
            <w:r>
              <w:rPr>
                <w:color w:val="231F20"/>
                <w:w w:val="95"/>
                <w:sz w:val="20"/>
              </w:rPr>
              <w:t>existing powers to ask the person to provide further information and undertake inquiries in relation</w:t>
            </w:r>
            <w:r>
              <w:rPr>
                <w:color w:val="231F20"/>
                <w:spacing w:val="40"/>
                <w:sz w:val="20"/>
              </w:rPr>
              <w:t xml:space="preserve"> </w:t>
            </w:r>
            <w:r>
              <w:rPr>
                <w:color w:val="231F20"/>
                <w:sz w:val="20"/>
              </w:rPr>
              <w:t>to the person.</w:t>
            </w:r>
          </w:p>
          <w:p w14:paraId="1ED30F3B" w14:textId="77777777" w:rsidR="00116B1A" w:rsidRDefault="005876AA">
            <w:pPr>
              <w:pStyle w:val="TableParagraph"/>
              <w:spacing w:before="81"/>
              <w:rPr>
                <w:b/>
                <w:sz w:val="20"/>
              </w:rPr>
            </w:pPr>
            <w:r>
              <w:rPr>
                <w:b/>
                <w:color w:val="231F20"/>
                <w:sz w:val="20"/>
              </w:rPr>
              <w:t>Option</w:t>
            </w:r>
            <w:r>
              <w:rPr>
                <w:b/>
                <w:color w:val="231F20"/>
                <w:spacing w:val="7"/>
                <w:sz w:val="20"/>
              </w:rPr>
              <w:t xml:space="preserve"> </w:t>
            </w:r>
            <w:r>
              <w:rPr>
                <w:b/>
                <w:color w:val="231F20"/>
                <w:spacing w:val="-4"/>
                <w:sz w:val="20"/>
              </w:rPr>
              <w:t>D**:</w:t>
            </w:r>
          </w:p>
          <w:p w14:paraId="1ED30F3C" w14:textId="77777777" w:rsidR="00116B1A" w:rsidRDefault="005876AA">
            <w:pPr>
              <w:pStyle w:val="TableParagraph"/>
              <w:spacing w:before="159"/>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has</w:t>
            </w:r>
            <w:r>
              <w:rPr>
                <w:color w:val="231F20"/>
                <w:spacing w:val="-8"/>
                <w:sz w:val="20"/>
              </w:rPr>
              <w:t xml:space="preserve"> </w:t>
            </w:r>
            <w:r>
              <w:rPr>
                <w:color w:val="231F20"/>
                <w:sz w:val="20"/>
              </w:rPr>
              <w:t>been</w:t>
            </w:r>
            <w:r>
              <w:rPr>
                <w:color w:val="231F20"/>
                <w:spacing w:val="-9"/>
                <w:sz w:val="20"/>
              </w:rPr>
              <w:t xml:space="preserve"> </w:t>
            </w:r>
            <w:r>
              <w:rPr>
                <w:color w:val="231F20"/>
                <w:sz w:val="20"/>
              </w:rPr>
              <w:t>removed</w:t>
            </w:r>
            <w:r>
              <w:rPr>
                <w:color w:val="231F20"/>
                <w:spacing w:val="-8"/>
                <w:sz w:val="20"/>
              </w:rPr>
              <w:t xml:space="preserve"> </w:t>
            </w:r>
            <w:r>
              <w:rPr>
                <w:color w:val="231F20"/>
                <w:sz w:val="20"/>
              </w:rPr>
              <w:t>as</w:t>
            </w:r>
            <w:r>
              <w:rPr>
                <w:color w:val="231F20"/>
                <w:spacing w:val="-9"/>
                <w:sz w:val="20"/>
              </w:rPr>
              <w:t xml:space="preserve"> </w:t>
            </w:r>
            <w:r>
              <w:rPr>
                <w:color w:val="231F20"/>
                <w:sz w:val="20"/>
              </w:rPr>
              <w:t>it</w:t>
            </w:r>
            <w:r>
              <w:rPr>
                <w:color w:val="231F20"/>
                <w:spacing w:val="-8"/>
                <w:sz w:val="20"/>
              </w:rPr>
              <w:t xml:space="preserve"> </w:t>
            </w:r>
            <w:r>
              <w:rPr>
                <w:color w:val="231F20"/>
                <w:sz w:val="20"/>
              </w:rPr>
              <w:t>has</w:t>
            </w:r>
            <w:r>
              <w:rPr>
                <w:color w:val="231F20"/>
                <w:spacing w:val="-9"/>
                <w:sz w:val="20"/>
              </w:rPr>
              <w:t xml:space="preserve"> </w:t>
            </w:r>
            <w:r>
              <w:rPr>
                <w:color w:val="231F20"/>
                <w:sz w:val="20"/>
              </w:rPr>
              <w:t>been</w:t>
            </w:r>
            <w:r>
              <w:rPr>
                <w:color w:val="231F20"/>
                <w:spacing w:val="-8"/>
                <w:sz w:val="20"/>
              </w:rPr>
              <w:t xml:space="preserve"> </w:t>
            </w:r>
            <w:r>
              <w:rPr>
                <w:color w:val="231F20"/>
                <w:sz w:val="20"/>
              </w:rPr>
              <w:t>combined</w:t>
            </w:r>
            <w:r>
              <w:rPr>
                <w:color w:val="231F20"/>
                <w:spacing w:val="-9"/>
                <w:sz w:val="20"/>
              </w:rPr>
              <w:t xml:space="preserve"> </w:t>
            </w:r>
            <w:r>
              <w:rPr>
                <w:color w:val="231F20"/>
                <w:sz w:val="20"/>
              </w:rPr>
              <w:t>into</w:t>
            </w:r>
            <w:r>
              <w:rPr>
                <w:color w:val="231F20"/>
                <w:spacing w:val="-8"/>
                <w:sz w:val="20"/>
              </w:rPr>
              <w:t xml:space="preserve"> </w:t>
            </w:r>
            <w:r>
              <w:rPr>
                <w:color w:val="231F20"/>
                <w:sz w:val="20"/>
              </w:rPr>
              <w:t>Option</w:t>
            </w:r>
            <w:r>
              <w:rPr>
                <w:color w:val="231F20"/>
                <w:spacing w:val="-9"/>
                <w:sz w:val="20"/>
              </w:rPr>
              <w:t xml:space="preserve"> </w:t>
            </w:r>
            <w:r>
              <w:rPr>
                <w:color w:val="231F20"/>
                <w:spacing w:val="-5"/>
                <w:sz w:val="20"/>
              </w:rPr>
              <w:t>C.</w:t>
            </w:r>
          </w:p>
          <w:p w14:paraId="1ED30F3D" w14:textId="77777777" w:rsidR="00116B1A" w:rsidRDefault="005876AA">
            <w:pPr>
              <w:pStyle w:val="TableParagraph"/>
              <w:spacing w:before="130"/>
              <w:rPr>
                <w:b/>
                <w:sz w:val="20"/>
              </w:rPr>
            </w:pPr>
            <w:r>
              <w:rPr>
                <w:b/>
                <w:color w:val="231F20"/>
                <w:sz w:val="20"/>
              </w:rPr>
              <w:t>Option</w:t>
            </w:r>
            <w:r>
              <w:rPr>
                <w:b/>
                <w:color w:val="231F20"/>
                <w:spacing w:val="4"/>
                <w:w w:val="105"/>
                <w:sz w:val="20"/>
              </w:rPr>
              <w:t xml:space="preserve"> </w:t>
            </w:r>
            <w:r>
              <w:rPr>
                <w:b/>
                <w:color w:val="231F20"/>
                <w:spacing w:val="-5"/>
                <w:w w:val="105"/>
                <w:sz w:val="20"/>
              </w:rPr>
              <w:t>E:</w:t>
            </w:r>
          </w:p>
          <w:p w14:paraId="1ED30F3E" w14:textId="77777777" w:rsidR="00116B1A" w:rsidRDefault="005876AA">
            <w:pPr>
              <w:pStyle w:val="TableParagraph"/>
              <w:spacing w:before="159" w:line="285" w:lineRule="auto"/>
              <w:rPr>
                <w:sz w:val="20"/>
              </w:rPr>
            </w:pPr>
            <w:r>
              <w:rPr>
                <w:color w:val="231F20"/>
                <w:sz w:val="20"/>
              </w:rPr>
              <w:t xml:space="preserve">Include an explicit obligation for FDC educators to notify the approved provider of circumstances </w:t>
            </w:r>
            <w:r>
              <w:rPr>
                <w:color w:val="231F20"/>
                <w:spacing w:val="-2"/>
                <w:sz w:val="20"/>
              </w:rPr>
              <w:t>arising</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pose</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risk</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safety,</w:t>
            </w:r>
            <w:r>
              <w:rPr>
                <w:color w:val="231F20"/>
                <w:spacing w:val="-4"/>
                <w:sz w:val="20"/>
              </w:rPr>
              <w:t xml:space="preserve"> </w:t>
            </w:r>
            <w:r>
              <w:rPr>
                <w:color w:val="231F20"/>
                <w:spacing w:val="-2"/>
                <w:sz w:val="20"/>
              </w:rPr>
              <w:t>health</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wellbeing</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 xml:space="preserve">approved </w:t>
            </w:r>
            <w:r>
              <w:rPr>
                <w:color w:val="231F20"/>
                <w:sz w:val="20"/>
              </w:rPr>
              <w:t>providers use this information in a risk assessment.</w:t>
            </w:r>
          </w:p>
          <w:p w14:paraId="1ED30F3F" w14:textId="77777777" w:rsidR="00116B1A" w:rsidRDefault="005876AA">
            <w:pPr>
              <w:pStyle w:val="TableParagraph"/>
              <w:spacing w:before="112" w:line="300" w:lineRule="auto"/>
              <w:rPr>
                <w:rFonts w:ascii="Arial Narrow" w:hAnsi="Arial Narrow"/>
                <w:i/>
                <w:sz w:val="20"/>
              </w:rPr>
            </w:pPr>
            <w:r>
              <w:rPr>
                <w:b/>
                <w:color w:val="231F20"/>
                <w:w w:val="110"/>
                <w:sz w:val="20"/>
              </w:rPr>
              <w:t xml:space="preserve">**Please note, </w:t>
            </w:r>
            <w:r>
              <w:rPr>
                <w:rFonts w:ascii="Arial Narrow" w:hAnsi="Arial Narrow"/>
                <w:i/>
                <w:color w:val="231F20"/>
                <w:w w:val="110"/>
                <w:sz w:val="20"/>
              </w:rPr>
              <w:t>following analysis of the consultation material and intergovernmental policy discussions,</w:t>
            </w:r>
            <w:r>
              <w:rPr>
                <w:rFonts w:ascii="Arial Narrow" w:hAnsi="Arial Narrow"/>
                <w:i/>
                <w:color w:val="231F20"/>
                <w:spacing w:val="-5"/>
                <w:w w:val="110"/>
                <w:sz w:val="20"/>
              </w:rPr>
              <w:t xml:space="preserve"> </w:t>
            </w:r>
            <w:r>
              <w:rPr>
                <w:rFonts w:ascii="Arial Narrow" w:hAnsi="Arial Narrow"/>
                <w:i/>
                <w:color w:val="231F20"/>
                <w:w w:val="110"/>
                <w:sz w:val="20"/>
              </w:rPr>
              <w:t>Option</w:t>
            </w:r>
            <w:r>
              <w:rPr>
                <w:rFonts w:ascii="Arial Narrow" w:hAnsi="Arial Narrow"/>
                <w:i/>
                <w:color w:val="231F20"/>
                <w:spacing w:val="-5"/>
                <w:w w:val="110"/>
                <w:sz w:val="20"/>
              </w:rPr>
              <w:t xml:space="preserve"> </w:t>
            </w:r>
            <w:r>
              <w:rPr>
                <w:rFonts w:ascii="Arial Narrow" w:hAnsi="Arial Narrow"/>
                <w:i/>
                <w:color w:val="231F20"/>
                <w:w w:val="110"/>
                <w:sz w:val="20"/>
              </w:rPr>
              <w:t>B</w:t>
            </w:r>
            <w:r>
              <w:rPr>
                <w:rFonts w:ascii="Arial Narrow" w:hAnsi="Arial Narrow"/>
                <w:i/>
                <w:color w:val="231F20"/>
                <w:spacing w:val="-5"/>
                <w:w w:val="110"/>
                <w:sz w:val="20"/>
              </w:rPr>
              <w:t xml:space="preserve"> </w:t>
            </w:r>
            <w:r>
              <w:rPr>
                <w:rFonts w:ascii="Arial Narrow" w:hAnsi="Arial Narrow"/>
                <w:i/>
                <w:color w:val="231F20"/>
                <w:w w:val="110"/>
                <w:sz w:val="20"/>
              </w:rPr>
              <w:t>has</w:t>
            </w:r>
            <w:r>
              <w:rPr>
                <w:rFonts w:ascii="Arial Narrow" w:hAnsi="Arial Narrow"/>
                <w:i/>
                <w:color w:val="231F20"/>
                <w:spacing w:val="-5"/>
                <w:w w:val="110"/>
                <w:sz w:val="20"/>
              </w:rPr>
              <w:t xml:space="preserve"> </w:t>
            </w:r>
            <w:r>
              <w:rPr>
                <w:rFonts w:ascii="Arial Narrow" w:hAnsi="Arial Narrow"/>
                <w:i/>
                <w:color w:val="231F20"/>
                <w:w w:val="110"/>
                <w:sz w:val="20"/>
              </w:rPr>
              <w:t>been</w:t>
            </w:r>
            <w:r>
              <w:rPr>
                <w:rFonts w:ascii="Arial Narrow" w:hAnsi="Arial Narrow"/>
                <w:i/>
                <w:color w:val="231F20"/>
                <w:spacing w:val="-5"/>
                <w:w w:val="110"/>
                <w:sz w:val="20"/>
              </w:rPr>
              <w:t xml:space="preserve"> </w:t>
            </w:r>
            <w:r>
              <w:rPr>
                <w:rFonts w:ascii="Arial Narrow" w:hAnsi="Arial Narrow"/>
                <w:i/>
                <w:color w:val="231F20"/>
                <w:w w:val="110"/>
                <w:sz w:val="20"/>
              </w:rPr>
              <w:t>reworded</w:t>
            </w:r>
            <w:r>
              <w:rPr>
                <w:rFonts w:ascii="Arial Narrow" w:hAnsi="Arial Narrow"/>
                <w:i/>
                <w:color w:val="231F20"/>
                <w:spacing w:val="-5"/>
                <w:w w:val="110"/>
                <w:sz w:val="20"/>
              </w:rPr>
              <w:t xml:space="preserve"> </w:t>
            </w:r>
            <w:r>
              <w:rPr>
                <w:rFonts w:ascii="Arial Narrow" w:hAnsi="Arial Narrow"/>
                <w:i/>
                <w:color w:val="231F20"/>
                <w:w w:val="110"/>
                <w:sz w:val="20"/>
              </w:rPr>
              <w:t>and</w:t>
            </w:r>
            <w:r>
              <w:rPr>
                <w:rFonts w:ascii="Arial Narrow" w:hAnsi="Arial Narrow"/>
                <w:i/>
                <w:color w:val="231F20"/>
                <w:spacing w:val="-5"/>
                <w:w w:val="110"/>
                <w:sz w:val="20"/>
              </w:rPr>
              <w:t xml:space="preserve"> </w:t>
            </w:r>
            <w:r>
              <w:rPr>
                <w:rFonts w:ascii="Arial Narrow" w:hAnsi="Arial Narrow"/>
                <w:i/>
                <w:color w:val="231F20"/>
                <w:w w:val="110"/>
                <w:sz w:val="20"/>
              </w:rPr>
              <w:t>Option</w:t>
            </w:r>
            <w:r>
              <w:rPr>
                <w:rFonts w:ascii="Arial Narrow" w:hAnsi="Arial Narrow"/>
                <w:i/>
                <w:color w:val="231F20"/>
                <w:spacing w:val="-5"/>
                <w:w w:val="110"/>
                <w:sz w:val="20"/>
              </w:rPr>
              <w:t xml:space="preserve"> </w:t>
            </w:r>
            <w:r>
              <w:rPr>
                <w:rFonts w:ascii="Arial Narrow" w:hAnsi="Arial Narrow"/>
                <w:i/>
                <w:color w:val="231F20"/>
                <w:w w:val="110"/>
                <w:sz w:val="20"/>
              </w:rPr>
              <w:t>C</w:t>
            </w:r>
            <w:r>
              <w:rPr>
                <w:rFonts w:ascii="Arial Narrow" w:hAnsi="Arial Narrow"/>
                <w:i/>
                <w:color w:val="231F20"/>
                <w:spacing w:val="-5"/>
                <w:w w:val="110"/>
                <w:sz w:val="20"/>
              </w:rPr>
              <w:t xml:space="preserve"> </w:t>
            </w:r>
            <w:r>
              <w:rPr>
                <w:rFonts w:ascii="Arial Narrow" w:hAnsi="Arial Narrow"/>
                <w:i/>
                <w:color w:val="231F20"/>
                <w:w w:val="110"/>
                <w:sz w:val="20"/>
              </w:rPr>
              <w:t>and</w:t>
            </w:r>
            <w:r>
              <w:rPr>
                <w:rFonts w:ascii="Arial Narrow" w:hAnsi="Arial Narrow"/>
                <w:i/>
                <w:color w:val="231F20"/>
                <w:spacing w:val="-5"/>
                <w:w w:val="110"/>
                <w:sz w:val="20"/>
              </w:rPr>
              <w:t xml:space="preserve"> </w:t>
            </w:r>
            <w:r>
              <w:rPr>
                <w:rFonts w:ascii="Arial Narrow" w:hAnsi="Arial Narrow"/>
                <w:i/>
                <w:color w:val="231F20"/>
                <w:w w:val="110"/>
                <w:sz w:val="20"/>
              </w:rPr>
              <w:t>D</w:t>
            </w:r>
            <w:r>
              <w:rPr>
                <w:rFonts w:ascii="Arial Narrow" w:hAnsi="Arial Narrow"/>
                <w:i/>
                <w:color w:val="231F20"/>
                <w:spacing w:val="-5"/>
                <w:w w:val="110"/>
                <w:sz w:val="20"/>
              </w:rPr>
              <w:t xml:space="preserve"> </w:t>
            </w:r>
            <w:r>
              <w:rPr>
                <w:rFonts w:ascii="Arial Narrow" w:hAnsi="Arial Narrow"/>
                <w:i/>
                <w:color w:val="231F20"/>
                <w:w w:val="110"/>
                <w:sz w:val="20"/>
              </w:rPr>
              <w:t>have</w:t>
            </w:r>
            <w:r>
              <w:rPr>
                <w:rFonts w:ascii="Arial Narrow" w:hAnsi="Arial Narrow"/>
                <w:i/>
                <w:color w:val="231F20"/>
                <w:spacing w:val="-5"/>
                <w:w w:val="110"/>
                <w:sz w:val="20"/>
              </w:rPr>
              <w:t xml:space="preserve"> </w:t>
            </w:r>
            <w:r>
              <w:rPr>
                <w:rFonts w:ascii="Arial Narrow" w:hAnsi="Arial Narrow"/>
                <w:i/>
                <w:color w:val="231F20"/>
                <w:w w:val="110"/>
                <w:sz w:val="20"/>
              </w:rPr>
              <w:t>been</w:t>
            </w:r>
            <w:r>
              <w:rPr>
                <w:rFonts w:ascii="Arial Narrow" w:hAnsi="Arial Narrow"/>
                <w:i/>
                <w:color w:val="231F20"/>
                <w:spacing w:val="-5"/>
                <w:w w:val="110"/>
                <w:sz w:val="20"/>
              </w:rPr>
              <w:t xml:space="preserve"> </w:t>
            </w:r>
            <w:r>
              <w:rPr>
                <w:rFonts w:ascii="Arial Narrow" w:hAnsi="Arial Narrow"/>
                <w:i/>
                <w:color w:val="231F20"/>
                <w:w w:val="110"/>
                <w:sz w:val="20"/>
              </w:rPr>
              <w:t>combined</w:t>
            </w:r>
            <w:r>
              <w:rPr>
                <w:rFonts w:ascii="Arial Narrow" w:hAnsi="Arial Narrow"/>
                <w:i/>
                <w:color w:val="231F20"/>
                <w:spacing w:val="-5"/>
                <w:w w:val="110"/>
                <w:sz w:val="20"/>
              </w:rPr>
              <w:t xml:space="preserve"> </w:t>
            </w:r>
            <w:r>
              <w:rPr>
                <w:rFonts w:ascii="Arial Narrow" w:hAnsi="Arial Narrow"/>
                <w:i/>
                <w:color w:val="231F20"/>
                <w:w w:val="110"/>
                <w:sz w:val="20"/>
              </w:rPr>
              <w:t>into</w:t>
            </w:r>
            <w:r>
              <w:rPr>
                <w:rFonts w:ascii="Arial Narrow" w:hAnsi="Arial Narrow"/>
                <w:i/>
                <w:color w:val="231F20"/>
                <w:spacing w:val="-5"/>
                <w:w w:val="110"/>
                <w:sz w:val="20"/>
              </w:rPr>
              <w:t xml:space="preserve"> </w:t>
            </w:r>
            <w:r>
              <w:rPr>
                <w:rFonts w:ascii="Arial Narrow" w:hAnsi="Arial Narrow"/>
                <w:i/>
                <w:color w:val="231F20"/>
                <w:w w:val="110"/>
                <w:sz w:val="20"/>
              </w:rPr>
              <w:t>one</w:t>
            </w:r>
            <w:r>
              <w:rPr>
                <w:rFonts w:ascii="Arial Narrow" w:hAnsi="Arial Narrow"/>
                <w:i/>
                <w:color w:val="231F20"/>
                <w:spacing w:val="-5"/>
                <w:w w:val="110"/>
                <w:sz w:val="20"/>
              </w:rPr>
              <w:t xml:space="preserve"> </w:t>
            </w:r>
            <w:r>
              <w:rPr>
                <w:rFonts w:ascii="Arial Narrow" w:hAnsi="Arial Narrow"/>
                <w:i/>
                <w:color w:val="231F20"/>
                <w:w w:val="110"/>
                <w:sz w:val="20"/>
              </w:rPr>
              <w:t>option. The</w:t>
            </w:r>
            <w:r>
              <w:rPr>
                <w:rFonts w:ascii="Arial Narrow" w:hAnsi="Arial Narrow"/>
                <w:i/>
                <w:color w:val="231F20"/>
                <w:spacing w:val="-1"/>
                <w:w w:val="110"/>
                <w:sz w:val="20"/>
              </w:rPr>
              <w:t xml:space="preserve"> </w:t>
            </w:r>
            <w:r>
              <w:rPr>
                <w:rFonts w:ascii="Arial Narrow" w:hAnsi="Arial Narrow"/>
                <w:i/>
                <w:color w:val="231F20"/>
                <w:w w:val="110"/>
                <w:sz w:val="20"/>
              </w:rPr>
              <w:t>previous</w:t>
            </w:r>
            <w:r>
              <w:rPr>
                <w:rFonts w:ascii="Arial Narrow" w:hAnsi="Arial Narrow"/>
                <w:i/>
                <w:color w:val="231F20"/>
                <w:spacing w:val="-1"/>
                <w:w w:val="110"/>
                <w:sz w:val="20"/>
              </w:rPr>
              <w:t xml:space="preserve"> </w:t>
            </w:r>
            <w:r>
              <w:rPr>
                <w:rFonts w:ascii="Arial Narrow" w:hAnsi="Arial Narrow"/>
                <w:i/>
                <w:color w:val="231F20"/>
                <w:w w:val="110"/>
                <w:sz w:val="20"/>
              </w:rPr>
              <w:t>Option</w:t>
            </w:r>
            <w:r>
              <w:rPr>
                <w:rFonts w:ascii="Arial Narrow" w:hAnsi="Arial Narrow"/>
                <w:i/>
                <w:color w:val="231F20"/>
                <w:spacing w:val="-1"/>
                <w:w w:val="110"/>
                <w:sz w:val="20"/>
              </w:rPr>
              <w:t xml:space="preserve"> </w:t>
            </w:r>
            <w:r>
              <w:rPr>
                <w:rFonts w:ascii="Arial Narrow" w:hAnsi="Arial Narrow"/>
                <w:i/>
                <w:color w:val="231F20"/>
                <w:w w:val="110"/>
                <w:sz w:val="20"/>
              </w:rPr>
              <w:t>D</w:t>
            </w:r>
            <w:r>
              <w:rPr>
                <w:rFonts w:ascii="Arial Narrow" w:hAnsi="Arial Narrow"/>
                <w:i/>
                <w:color w:val="231F20"/>
                <w:spacing w:val="-1"/>
                <w:w w:val="110"/>
                <w:sz w:val="20"/>
              </w:rPr>
              <w:t xml:space="preserve"> </w:t>
            </w:r>
            <w:r>
              <w:rPr>
                <w:rFonts w:ascii="Arial Narrow" w:hAnsi="Arial Narrow"/>
                <w:i/>
                <w:color w:val="231F20"/>
                <w:w w:val="110"/>
                <w:sz w:val="20"/>
              </w:rPr>
              <w:t>assumed</w:t>
            </w:r>
            <w:r>
              <w:rPr>
                <w:rFonts w:ascii="Arial Narrow" w:hAnsi="Arial Narrow"/>
                <w:i/>
                <w:color w:val="231F20"/>
                <w:spacing w:val="-1"/>
                <w:w w:val="110"/>
                <w:sz w:val="20"/>
              </w:rPr>
              <w:t xml:space="preserve"> </w:t>
            </w:r>
            <w:r>
              <w:rPr>
                <w:rFonts w:ascii="Arial Narrow" w:hAnsi="Arial Narrow"/>
                <w:i/>
                <w:color w:val="231F20"/>
                <w:w w:val="110"/>
                <w:sz w:val="20"/>
              </w:rPr>
              <w:t>that</w:t>
            </w:r>
            <w:r>
              <w:rPr>
                <w:rFonts w:ascii="Arial Narrow" w:hAnsi="Arial Narrow"/>
                <w:i/>
                <w:color w:val="231F20"/>
                <w:spacing w:val="-1"/>
                <w:w w:val="110"/>
                <w:sz w:val="20"/>
              </w:rPr>
              <w:t xml:space="preserve"> </w:t>
            </w:r>
            <w:r>
              <w:rPr>
                <w:rFonts w:ascii="Arial Narrow" w:hAnsi="Arial Narrow"/>
                <w:i/>
                <w:color w:val="231F20"/>
                <w:w w:val="110"/>
                <w:sz w:val="20"/>
              </w:rPr>
              <w:t>regulatory</w:t>
            </w:r>
            <w:r>
              <w:rPr>
                <w:rFonts w:ascii="Arial Narrow" w:hAnsi="Arial Narrow"/>
                <w:i/>
                <w:color w:val="231F20"/>
                <w:spacing w:val="-1"/>
                <w:w w:val="110"/>
                <w:sz w:val="20"/>
              </w:rPr>
              <w:t xml:space="preserve"> </w:t>
            </w:r>
            <w:r>
              <w:rPr>
                <w:rFonts w:ascii="Arial Narrow" w:hAnsi="Arial Narrow"/>
                <w:i/>
                <w:color w:val="231F20"/>
                <w:w w:val="110"/>
                <w:sz w:val="20"/>
              </w:rPr>
              <w:t>authorities</w:t>
            </w:r>
            <w:r>
              <w:rPr>
                <w:rFonts w:ascii="Arial Narrow" w:hAnsi="Arial Narrow"/>
                <w:i/>
                <w:color w:val="231F20"/>
                <w:spacing w:val="-1"/>
                <w:w w:val="110"/>
                <w:sz w:val="20"/>
              </w:rPr>
              <w:t xml:space="preserve"> </w:t>
            </w:r>
            <w:r>
              <w:rPr>
                <w:rFonts w:ascii="Arial Narrow" w:hAnsi="Arial Narrow"/>
                <w:i/>
                <w:color w:val="231F20"/>
                <w:w w:val="110"/>
                <w:sz w:val="20"/>
              </w:rPr>
              <w:t>have</w:t>
            </w:r>
            <w:r>
              <w:rPr>
                <w:rFonts w:ascii="Arial Narrow" w:hAnsi="Arial Narrow"/>
                <w:i/>
                <w:color w:val="231F20"/>
                <w:spacing w:val="-1"/>
                <w:w w:val="110"/>
                <w:sz w:val="20"/>
              </w:rPr>
              <w:t xml:space="preserve"> </w:t>
            </w:r>
            <w:r>
              <w:rPr>
                <w:rFonts w:ascii="Arial Narrow" w:hAnsi="Arial Narrow"/>
                <w:i/>
                <w:color w:val="231F20"/>
                <w:w w:val="110"/>
                <w:sz w:val="20"/>
              </w:rPr>
              <w:t>a</w:t>
            </w:r>
            <w:r>
              <w:rPr>
                <w:rFonts w:ascii="Arial Narrow" w:hAnsi="Arial Narrow"/>
                <w:i/>
                <w:color w:val="231F20"/>
                <w:spacing w:val="-1"/>
                <w:w w:val="110"/>
                <w:sz w:val="20"/>
              </w:rPr>
              <w:t xml:space="preserve"> </w:t>
            </w:r>
            <w:r>
              <w:rPr>
                <w:rFonts w:ascii="Arial Narrow" w:hAnsi="Arial Narrow"/>
                <w:i/>
                <w:color w:val="231F20"/>
                <w:w w:val="110"/>
                <w:sz w:val="20"/>
              </w:rPr>
              <w:t>right</w:t>
            </w:r>
            <w:r>
              <w:rPr>
                <w:rFonts w:ascii="Arial Narrow" w:hAnsi="Arial Narrow"/>
                <w:i/>
                <w:color w:val="231F20"/>
                <w:spacing w:val="-1"/>
                <w:w w:val="110"/>
                <w:sz w:val="20"/>
              </w:rPr>
              <w:t xml:space="preserve"> </w:t>
            </w:r>
            <w:r>
              <w:rPr>
                <w:rFonts w:ascii="Arial Narrow" w:hAnsi="Arial Narrow"/>
                <w:i/>
                <w:color w:val="231F20"/>
                <w:w w:val="110"/>
                <w:sz w:val="20"/>
              </w:rPr>
              <w:t>to</w:t>
            </w:r>
            <w:r>
              <w:rPr>
                <w:rFonts w:ascii="Arial Narrow" w:hAnsi="Arial Narrow"/>
                <w:i/>
                <w:color w:val="231F20"/>
                <w:spacing w:val="-1"/>
                <w:w w:val="110"/>
                <w:sz w:val="20"/>
              </w:rPr>
              <w:t xml:space="preserve"> </w:t>
            </w:r>
            <w:r>
              <w:rPr>
                <w:rFonts w:ascii="Arial Narrow" w:hAnsi="Arial Narrow"/>
                <w:i/>
                <w:color w:val="231F20"/>
                <w:w w:val="110"/>
                <w:sz w:val="20"/>
              </w:rPr>
              <w:t>assess</w:t>
            </w:r>
            <w:r>
              <w:rPr>
                <w:rFonts w:ascii="Arial Narrow" w:hAnsi="Arial Narrow"/>
                <w:i/>
                <w:color w:val="231F20"/>
                <w:spacing w:val="-1"/>
                <w:w w:val="110"/>
                <w:sz w:val="20"/>
              </w:rPr>
              <w:t xml:space="preserve"> </w:t>
            </w:r>
            <w:r>
              <w:rPr>
                <w:rFonts w:ascii="Arial Narrow" w:hAnsi="Arial Narrow"/>
                <w:i/>
                <w:color w:val="231F20"/>
                <w:w w:val="110"/>
                <w:sz w:val="20"/>
              </w:rPr>
              <w:t>an</w:t>
            </w:r>
            <w:r>
              <w:rPr>
                <w:rFonts w:ascii="Arial Narrow" w:hAnsi="Arial Narrow"/>
                <w:i/>
                <w:color w:val="231F20"/>
                <w:spacing w:val="-1"/>
                <w:w w:val="110"/>
                <w:sz w:val="20"/>
              </w:rPr>
              <w:t xml:space="preserve"> </w:t>
            </w:r>
            <w:r>
              <w:rPr>
                <w:rFonts w:ascii="Arial Narrow" w:hAnsi="Arial Narrow"/>
                <w:i/>
                <w:color w:val="231F20"/>
                <w:w w:val="110"/>
                <w:sz w:val="20"/>
              </w:rPr>
              <w:t>applicant’s knowledge of the NQF prior to them submitting an application for approval, and this was incorrect. Regulatory</w:t>
            </w:r>
            <w:r>
              <w:rPr>
                <w:rFonts w:ascii="Arial Narrow" w:hAnsi="Arial Narrow"/>
                <w:i/>
                <w:color w:val="231F20"/>
                <w:spacing w:val="-10"/>
                <w:w w:val="110"/>
                <w:sz w:val="20"/>
              </w:rPr>
              <w:t xml:space="preserve"> </w:t>
            </w:r>
            <w:r>
              <w:rPr>
                <w:rFonts w:ascii="Arial Narrow" w:hAnsi="Arial Narrow"/>
                <w:i/>
                <w:color w:val="231F20"/>
                <w:w w:val="110"/>
                <w:sz w:val="20"/>
              </w:rPr>
              <w:t>authorities</w:t>
            </w:r>
            <w:r>
              <w:rPr>
                <w:rFonts w:ascii="Arial Narrow" w:hAnsi="Arial Narrow"/>
                <w:i/>
                <w:color w:val="231F20"/>
                <w:spacing w:val="-10"/>
                <w:w w:val="110"/>
                <w:sz w:val="20"/>
              </w:rPr>
              <w:t xml:space="preserve"> </w:t>
            </w:r>
            <w:r>
              <w:rPr>
                <w:rFonts w:ascii="Arial Narrow" w:hAnsi="Arial Narrow"/>
                <w:i/>
                <w:color w:val="231F20"/>
                <w:w w:val="110"/>
                <w:sz w:val="20"/>
              </w:rPr>
              <w:t>cannot</w:t>
            </w:r>
            <w:r>
              <w:rPr>
                <w:rFonts w:ascii="Arial Narrow" w:hAnsi="Arial Narrow"/>
                <w:i/>
                <w:color w:val="231F20"/>
                <w:spacing w:val="-10"/>
                <w:w w:val="110"/>
                <w:sz w:val="20"/>
              </w:rPr>
              <w:t xml:space="preserve"> </w:t>
            </w:r>
            <w:r>
              <w:rPr>
                <w:rFonts w:ascii="Arial Narrow" w:hAnsi="Arial Narrow"/>
                <w:i/>
                <w:color w:val="231F20"/>
                <w:w w:val="110"/>
                <w:sz w:val="20"/>
              </w:rPr>
              <w:t>ask</w:t>
            </w:r>
            <w:r>
              <w:rPr>
                <w:rFonts w:ascii="Arial Narrow" w:hAnsi="Arial Narrow"/>
                <w:i/>
                <w:color w:val="231F20"/>
                <w:spacing w:val="-10"/>
                <w:w w:val="110"/>
                <w:sz w:val="20"/>
              </w:rPr>
              <w:t xml:space="preserve"> </w:t>
            </w:r>
            <w:r>
              <w:rPr>
                <w:rFonts w:ascii="Arial Narrow" w:hAnsi="Arial Narrow"/>
                <w:i/>
                <w:color w:val="231F20"/>
                <w:w w:val="110"/>
                <w:sz w:val="20"/>
              </w:rPr>
              <w:t>for</w:t>
            </w:r>
            <w:r>
              <w:rPr>
                <w:rFonts w:ascii="Arial Narrow" w:hAnsi="Arial Narrow"/>
                <w:i/>
                <w:color w:val="231F20"/>
                <w:spacing w:val="-10"/>
                <w:w w:val="110"/>
                <w:sz w:val="20"/>
              </w:rPr>
              <w:t xml:space="preserve"> </w:t>
            </w:r>
            <w:r>
              <w:rPr>
                <w:rFonts w:ascii="Arial Narrow" w:hAnsi="Arial Narrow"/>
                <w:i/>
                <w:color w:val="231F20"/>
                <w:w w:val="110"/>
                <w:sz w:val="20"/>
              </w:rPr>
              <w:t>this</w:t>
            </w:r>
            <w:r>
              <w:rPr>
                <w:rFonts w:ascii="Arial Narrow" w:hAnsi="Arial Narrow"/>
                <w:i/>
                <w:color w:val="231F20"/>
                <w:spacing w:val="-10"/>
                <w:w w:val="110"/>
                <w:sz w:val="20"/>
              </w:rPr>
              <w:t xml:space="preserve"> </w:t>
            </w:r>
            <w:r>
              <w:rPr>
                <w:rFonts w:ascii="Arial Narrow" w:hAnsi="Arial Narrow"/>
                <w:i/>
                <w:color w:val="231F20"/>
                <w:w w:val="110"/>
                <w:sz w:val="20"/>
              </w:rPr>
              <w:t>assessment</w:t>
            </w:r>
            <w:r>
              <w:rPr>
                <w:rFonts w:ascii="Arial Narrow" w:hAnsi="Arial Narrow"/>
                <w:i/>
                <w:color w:val="231F20"/>
                <w:spacing w:val="-10"/>
                <w:w w:val="110"/>
                <w:sz w:val="20"/>
              </w:rPr>
              <w:t xml:space="preserve"> </w:t>
            </w:r>
            <w:r>
              <w:rPr>
                <w:rFonts w:ascii="Arial Narrow" w:hAnsi="Arial Narrow"/>
                <w:i/>
                <w:color w:val="231F20"/>
                <w:w w:val="110"/>
                <w:sz w:val="20"/>
              </w:rPr>
              <w:t>of</w:t>
            </w:r>
            <w:r>
              <w:rPr>
                <w:rFonts w:ascii="Arial Narrow" w:hAnsi="Arial Narrow"/>
                <w:i/>
                <w:color w:val="231F20"/>
                <w:spacing w:val="-10"/>
                <w:w w:val="110"/>
                <w:sz w:val="20"/>
              </w:rPr>
              <w:t xml:space="preserve"> </w:t>
            </w:r>
            <w:r>
              <w:rPr>
                <w:rFonts w:ascii="Arial Narrow" w:hAnsi="Arial Narrow"/>
                <w:i/>
                <w:color w:val="231F20"/>
                <w:w w:val="110"/>
                <w:sz w:val="20"/>
              </w:rPr>
              <w:t>knowledge</w:t>
            </w:r>
            <w:r>
              <w:rPr>
                <w:rFonts w:ascii="Arial Narrow" w:hAnsi="Arial Narrow"/>
                <w:i/>
                <w:color w:val="231F20"/>
                <w:spacing w:val="-10"/>
                <w:w w:val="110"/>
                <w:sz w:val="20"/>
              </w:rPr>
              <w:t xml:space="preserve"> </w:t>
            </w:r>
            <w:r>
              <w:rPr>
                <w:rFonts w:ascii="Arial Narrow" w:hAnsi="Arial Narrow"/>
                <w:i/>
                <w:color w:val="231F20"/>
                <w:w w:val="110"/>
                <w:sz w:val="20"/>
              </w:rPr>
              <w:t>until</w:t>
            </w:r>
            <w:r>
              <w:rPr>
                <w:rFonts w:ascii="Arial Narrow" w:hAnsi="Arial Narrow"/>
                <w:i/>
                <w:color w:val="231F20"/>
                <w:spacing w:val="-10"/>
                <w:w w:val="110"/>
                <w:sz w:val="20"/>
              </w:rPr>
              <w:t xml:space="preserve"> </w:t>
            </w:r>
            <w:r>
              <w:rPr>
                <w:rFonts w:ascii="Arial Narrow" w:hAnsi="Arial Narrow"/>
                <w:i/>
                <w:color w:val="231F20"/>
                <w:w w:val="110"/>
                <w:sz w:val="20"/>
              </w:rPr>
              <w:t>the</w:t>
            </w:r>
            <w:r>
              <w:rPr>
                <w:rFonts w:ascii="Arial Narrow" w:hAnsi="Arial Narrow"/>
                <w:i/>
                <w:color w:val="231F20"/>
                <w:spacing w:val="-10"/>
                <w:w w:val="110"/>
                <w:sz w:val="20"/>
              </w:rPr>
              <w:t xml:space="preserve"> </w:t>
            </w:r>
            <w:r>
              <w:rPr>
                <w:rFonts w:ascii="Arial Narrow" w:hAnsi="Arial Narrow"/>
                <w:i/>
                <w:color w:val="231F20"/>
                <w:w w:val="110"/>
                <w:sz w:val="20"/>
              </w:rPr>
              <w:t>applicant</w:t>
            </w:r>
            <w:r>
              <w:rPr>
                <w:rFonts w:ascii="Arial Narrow" w:hAnsi="Arial Narrow"/>
                <w:i/>
                <w:color w:val="231F20"/>
                <w:spacing w:val="-10"/>
                <w:w w:val="110"/>
                <w:sz w:val="20"/>
              </w:rPr>
              <w:t xml:space="preserve"> </w:t>
            </w:r>
            <w:r>
              <w:rPr>
                <w:rFonts w:ascii="Arial Narrow" w:hAnsi="Arial Narrow"/>
                <w:i/>
                <w:color w:val="231F20"/>
                <w:w w:val="110"/>
                <w:sz w:val="20"/>
              </w:rPr>
              <w:t>has</w:t>
            </w:r>
            <w:r>
              <w:rPr>
                <w:rFonts w:ascii="Arial Narrow" w:hAnsi="Arial Narrow"/>
                <w:i/>
                <w:color w:val="231F20"/>
                <w:spacing w:val="-10"/>
                <w:w w:val="110"/>
                <w:sz w:val="20"/>
              </w:rPr>
              <w:t xml:space="preserve"> </w:t>
            </w:r>
            <w:r>
              <w:rPr>
                <w:rFonts w:ascii="Arial Narrow" w:hAnsi="Arial Narrow"/>
                <w:i/>
                <w:color w:val="231F20"/>
                <w:w w:val="110"/>
                <w:sz w:val="20"/>
              </w:rPr>
              <w:t>engaged</w:t>
            </w:r>
            <w:r>
              <w:rPr>
                <w:rFonts w:ascii="Arial Narrow" w:hAnsi="Arial Narrow"/>
                <w:i/>
                <w:color w:val="231F20"/>
                <w:spacing w:val="-10"/>
                <w:w w:val="110"/>
                <w:sz w:val="20"/>
              </w:rPr>
              <w:t xml:space="preserve"> </w:t>
            </w:r>
            <w:r>
              <w:rPr>
                <w:rFonts w:ascii="Arial Narrow" w:hAnsi="Arial Narrow"/>
                <w:i/>
                <w:color w:val="231F20"/>
                <w:w w:val="110"/>
                <w:sz w:val="20"/>
              </w:rPr>
              <w:t>in the</w:t>
            </w:r>
            <w:r>
              <w:rPr>
                <w:rFonts w:ascii="Arial Narrow" w:hAnsi="Arial Narrow"/>
                <w:i/>
                <w:color w:val="231F20"/>
                <w:spacing w:val="-3"/>
                <w:w w:val="110"/>
                <w:sz w:val="20"/>
              </w:rPr>
              <w:t xml:space="preserve"> </w:t>
            </w:r>
            <w:r>
              <w:rPr>
                <w:rFonts w:ascii="Arial Narrow" w:hAnsi="Arial Narrow"/>
                <w:i/>
                <w:color w:val="231F20"/>
                <w:w w:val="110"/>
                <w:sz w:val="20"/>
              </w:rPr>
              <w:t>approval</w:t>
            </w:r>
            <w:r>
              <w:rPr>
                <w:rFonts w:ascii="Arial Narrow" w:hAnsi="Arial Narrow"/>
                <w:i/>
                <w:color w:val="231F20"/>
                <w:spacing w:val="-3"/>
                <w:w w:val="110"/>
                <w:sz w:val="20"/>
              </w:rPr>
              <w:t xml:space="preserve"> </w:t>
            </w:r>
            <w:r>
              <w:rPr>
                <w:rFonts w:ascii="Arial Narrow" w:hAnsi="Arial Narrow"/>
                <w:i/>
                <w:color w:val="231F20"/>
                <w:w w:val="110"/>
                <w:sz w:val="20"/>
              </w:rPr>
              <w:t>process</w:t>
            </w:r>
            <w:r>
              <w:rPr>
                <w:rFonts w:ascii="Arial Narrow" w:hAnsi="Arial Narrow"/>
                <w:i/>
                <w:color w:val="231F20"/>
                <w:spacing w:val="-3"/>
                <w:w w:val="110"/>
                <w:sz w:val="20"/>
              </w:rPr>
              <w:t xml:space="preserve"> </w:t>
            </w:r>
            <w:r>
              <w:rPr>
                <w:rFonts w:ascii="Arial Narrow" w:hAnsi="Arial Narrow"/>
                <w:i/>
                <w:color w:val="231F20"/>
                <w:w w:val="110"/>
                <w:sz w:val="20"/>
              </w:rPr>
              <w:t>by</w:t>
            </w:r>
            <w:r>
              <w:rPr>
                <w:rFonts w:ascii="Arial Narrow" w:hAnsi="Arial Narrow"/>
                <w:i/>
                <w:color w:val="231F20"/>
                <w:spacing w:val="-3"/>
                <w:w w:val="110"/>
                <w:sz w:val="20"/>
              </w:rPr>
              <w:t xml:space="preserve"> </w:t>
            </w:r>
            <w:r>
              <w:rPr>
                <w:rFonts w:ascii="Arial Narrow" w:hAnsi="Arial Narrow"/>
                <w:i/>
                <w:color w:val="231F20"/>
                <w:w w:val="110"/>
                <w:sz w:val="20"/>
              </w:rPr>
              <w:t>submitting</w:t>
            </w:r>
            <w:r>
              <w:rPr>
                <w:rFonts w:ascii="Arial Narrow" w:hAnsi="Arial Narrow"/>
                <w:i/>
                <w:color w:val="231F20"/>
                <w:spacing w:val="-3"/>
                <w:w w:val="110"/>
                <w:sz w:val="20"/>
              </w:rPr>
              <w:t xml:space="preserve"> </w:t>
            </w:r>
            <w:r>
              <w:rPr>
                <w:rFonts w:ascii="Arial Narrow" w:hAnsi="Arial Narrow"/>
                <w:i/>
                <w:color w:val="231F20"/>
                <w:w w:val="110"/>
                <w:sz w:val="20"/>
              </w:rPr>
              <w:t>relevant</w:t>
            </w:r>
            <w:r>
              <w:rPr>
                <w:rFonts w:ascii="Arial Narrow" w:hAnsi="Arial Narrow"/>
                <w:i/>
                <w:color w:val="231F20"/>
                <w:spacing w:val="-3"/>
                <w:w w:val="110"/>
                <w:sz w:val="20"/>
              </w:rPr>
              <w:t xml:space="preserve"> </w:t>
            </w:r>
            <w:r>
              <w:rPr>
                <w:rFonts w:ascii="Arial Narrow" w:hAnsi="Arial Narrow"/>
                <w:i/>
                <w:color w:val="231F20"/>
                <w:w w:val="110"/>
                <w:sz w:val="20"/>
              </w:rPr>
              <w:t>documentation</w:t>
            </w:r>
            <w:r>
              <w:rPr>
                <w:rFonts w:ascii="Arial Narrow" w:hAnsi="Arial Narrow"/>
                <w:i/>
                <w:color w:val="231F20"/>
                <w:spacing w:val="-3"/>
                <w:w w:val="110"/>
                <w:sz w:val="20"/>
              </w:rPr>
              <w:t xml:space="preserve"> </w:t>
            </w:r>
            <w:r>
              <w:rPr>
                <w:rFonts w:ascii="Arial Narrow" w:hAnsi="Arial Narrow"/>
                <w:i/>
                <w:color w:val="231F20"/>
                <w:w w:val="110"/>
                <w:sz w:val="20"/>
              </w:rPr>
              <w:t>to</w:t>
            </w:r>
            <w:r>
              <w:rPr>
                <w:rFonts w:ascii="Arial Narrow" w:hAnsi="Arial Narrow"/>
                <w:i/>
                <w:color w:val="231F20"/>
                <w:spacing w:val="-3"/>
                <w:w w:val="110"/>
                <w:sz w:val="20"/>
              </w:rPr>
              <w:t xml:space="preserve"> </w:t>
            </w:r>
            <w:r>
              <w:rPr>
                <w:rFonts w:ascii="Arial Narrow" w:hAnsi="Arial Narrow"/>
                <w:i/>
                <w:color w:val="231F20"/>
                <w:w w:val="110"/>
                <w:sz w:val="20"/>
              </w:rPr>
              <w:t>the</w:t>
            </w:r>
            <w:r>
              <w:rPr>
                <w:rFonts w:ascii="Arial Narrow" w:hAnsi="Arial Narrow"/>
                <w:i/>
                <w:color w:val="231F20"/>
                <w:spacing w:val="-3"/>
                <w:w w:val="110"/>
                <w:sz w:val="20"/>
              </w:rPr>
              <w:t xml:space="preserve"> </w:t>
            </w:r>
            <w:r>
              <w:rPr>
                <w:rFonts w:ascii="Arial Narrow" w:hAnsi="Arial Narrow"/>
                <w:i/>
                <w:color w:val="231F20"/>
                <w:w w:val="110"/>
                <w:sz w:val="20"/>
              </w:rPr>
              <w:t>regulatory</w:t>
            </w:r>
            <w:r>
              <w:rPr>
                <w:rFonts w:ascii="Arial Narrow" w:hAnsi="Arial Narrow"/>
                <w:i/>
                <w:color w:val="231F20"/>
                <w:spacing w:val="-3"/>
                <w:w w:val="110"/>
                <w:sz w:val="20"/>
              </w:rPr>
              <w:t xml:space="preserve"> </w:t>
            </w:r>
            <w:r>
              <w:rPr>
                <w:rFonts w:ascii="Arial Narrow" w:hAnsi="Arial Narrow"/>
                <w:i/>
                <w:color w:val="231F20"/>
                <w:w w:val="110"/>
                <w:sz w:val="20"/>
              </w:rPr>
              <w:t>authority,</w:t>
            </w:r>
            <w:r>
              <w:rPr>
                <w:rFonts w:ascii="Arial Narrow" w:hAnsi="Arial Narrow"/>
                <w:i/>
                <w:color w:val="231F20"/>
                <w:spacing w:val="-3"/>
                <w:w w:val="110"/>
                <w:sz w:val="20"/>
              </w:rPr>
              <w:t xml:space="preserve"> </w:t>
            </w:r>
            <w:r>
              <w:rPr>
                <w:rFonts w:ascii="Arial Narrow" w:hAnsi="Arial Narrow"/>
                <w:i/>
                <w:color w:val="231F20"/>
                <w:w w:val="110"/>
                <w:sz w:val="20"/>
              </w:rPr>
              <w:t>so</w:t>
            </w:r>
            <w:r>
              <w:rPr>
                <w:rFonts w:ascii="Arial Narrow" w:hAnsi="Arial Narrow"/>
                <w:i/>
                <w:color w:val="231F20"/>
                <w:spacing w:val="-3"/>
                <w:w w:val="110"/>
                <w:sz w:val="20"/>
              </w:rPr>
              <w:t xml:space="preserve"> </w:t>
            </w:r>
            <w:r>
              <w:rPr>
                <w:rFonts w:ascii="Arial Narrow" w:hAnsi="Arial Narrow"/>
                <w:i/>
                <w:color w:val="231F20"/>
                <w:w w:val="110"/>
                <w:sz w:val="20"/>
              </w:rPr>
              <w:t>the</w:t>
            </w:r>
            <w:r>
              <w:rPr>
                <w:rFonts w:ascii="Arial Narrow" w:hAnsi="Arial Narrow"/>
                <w:i/>
                <w:color w:val="231F20"/>
                <w:spacing w:val="-3"/>
                <w:w w:val="110"/>
                <w:sz w:val="20"/>
              </w:rPr>
              <w:t xml:space="preserve"> </w:t>
            </w:r>
            <w:r>
              <w:rPr>
                <w:rFonts w:ascii="Arial Narrow" w:hAnsi="Arial Narrow"/>
                <w:i/>
                <w:color w:val="231F20"/>
                <w:w w:val="110"/>
                <w:sz w:val="20"/>
              </w:rPr>
              <w:t>options have been combined and amended to reflect such.</w:t>
            </w:r>
          </w:p>
          <w:p w14:paraId="1ED30F40" w14:textId="77777777" w:rsidR="00116B1A" w:rsidRDefault="005876AA">
            <w:pPr>
              <w:pStyle w:val="TableParagraph"/>
              <w:spacing w:before="117"/>
              <w:rPr>
                <w:sz w:val="20"/>
              </w:rPr>
            </w:pPr>
            <w:r>
              <w:rPr>
                <w:color w:val="231F20"/>
                <w:w w:val="95"/>
                <w:sz w:val="20"/>
              </w:rPr>
              <w:t>The</w:t>
            </w:r>
            <w:r>
              <w:rPr>
                <w:color w:val="231F20"/>
                <w:spacing w:val="7"/>
                <w:sz w:val="20"/>
              </w:rPr>
              <w:t xml:space="preserve"> </w:t>
            </w:r>
            <w:r>
              <w:rPr>
                <w:color w:val="231F20"/>
                <w:w w:val="95"/>
                <w:sz w:val="20"/>
              </w:rPr>
              <w:t>below</w:t>
            </w:r>
            <w:r>
              <w:rPr>
                <w:color w:val="231F20"/>
                <w:spacing w:val="8"/>
                <w:sz w:val="20"/>
              </w:rPr>
              <w:t xml:space="preserve"> </w:t>
            </w:r>
            <w:r>
              <w:rPr>
                <w:color w:val="231F20"/>
                <w:w w:val="95"/>
                <w:sz w:val="20"/>
              </w:rPr>
              <w:t>options</w:t>
            </w:r>
            <w:r>
              <w:rPr>
                <w:color w:val="231F20"/>
                <w:spacing w:val="8"/>
                <w:sz w:val="20"/>
              </w:rPr>
              <w:t xml:space="preserve"> </w:t>
            </w:r>
            <w:r>
              <w:rPr>
                <w:color w:val="231F20"/>
                <w:w w:val="95"/>
                <w:sz w:val="20"/>
              </w:rPr>
              <w:t>are</w:t>
            </w:r>
            <w:r>
              <w:rPr>
                <w:color w:val="231F20"/>
                <w:spacing w:val="8"/>
                <w:sz w:val="20"/>
              </w:rPr>
              <w:t xml:space="preserve"> </w:t>
            </w:r>
            <w:r>
              <w:rPr>
                <w:color w:val="231F20"/>
                <w:w w:val="95"/>
                <w:sz w:val="20"/>
              </w:rPr>
              <w:t>the</w:t>
            </w:r>
            <w:r>
              <w:rPr>
                <w:color w:val="231F20"/>
                <w:spacing w:val="8"/>
                <w:sz w:val="20"/>
              </w:rPr>
              <w:t xml:space="preserve"> </w:t>
            </w:r>
            <w:r>
              <w:rPr>
                <w:color w:val="231F20"/>
                <w:w w:val="95"/>
                <w:sz w:val="20"/>
              </w:rPr>
              <w:t>original</w:t>
            </w:r>
            <w:r>
              <w:rPr>
                <w:color w:val="231F20"/>
                <w:spacing w:val="8"/>
                <w:sz w:val="20"/>
              </w:rPr>
              <w:t xml:space="preserve"> </w:t>
            </w:r>
            <w:r>
              <w:rPr>
                <w:color w:val="231F20"/>
                <w:w w:val="95"/>
                <w:sz w:val="20"/>
              </w:rPr>
              <w:t>from</w:t>
            </w:r>
            <w:r>
              <w:rPr>
                <w:color w:val="231F20"/>
                <w:spacing w:val="8"/>
                <w:sz w:val="20"/>
              </w:rPr>
              <w:t xml:space="preserve"> </w:t>
            </w:r>
            <w:r>
              <w:rPr>
                <w:color w:val="231F20"/>
                <w:w w:val="95"/>
                <w:sz w:val="20"/>
              </w:rPr>
              <w:t>the</w:t>
            </w:r>
            <w:r>
              <w:rPr>
                <w:color w:val="231F20"/>
                <w:spacing w:val="8"/>
                <w:sz w:val="20"/>
              </w:rPr>
              <w:t xml:space="preserve"> </w:t>
            </w:r>
            <w:r>
              <w:rPr>
                <w:color w:val="231F20"/>
                <w:spacing w:val="-2"/>
                <w:w w:val="95"/>
                <w:sz w:val="20"/>
              </w:rPr>
              <w:t>CRIS.</w:t>
            </w:r>
          </w:p>
          <w:p w14:paraId="1ED30F41" w14:textId="77777777" w:rsidR="00116B1A" w:rsidRDefault="005876AA">
            <w:pPr>
              <w:pStyle w:val="TableParagraph"/>
              <w:spacing w:before="159" w:line="285" w:lineRule="auto"/>
              <w:rPr>
                <w:sz w:val="20"/>
              </w:rPr>
            </w:pPr>
            <w:r>
              <w:rPr>
                <w:b/>
                <w:color w:val="231F20"/>
                <w:sz w:val="20"/>
              </w:rPr>
              <w:t>Option</w:t>
            </w:r>
            <w:r>
              <w:rPr>
                <w:b/>
                <w:color w:val="231F20"/>
                <w:spacing w:val="-12"/>
                <w:sz w:val="20"/>
              </w:rPr>
              <w:t xml:space="preserve"> </w:t>
            </w:r>
            <w:r>
              <w:rPr>
                <w:b/>
                <w:color w:val="231F20"/>
                <w:sz w:val="20"/>
              </w:rPr>
              <w:t>B:</w:t>
            </w:r>
            <w:r>
              <w:rPr>
                <w:b/>
                <w:color w:val="231F20"/>
                <w:spacing w:val="-11"/>
                <w:sz w:val="20"/>
              </w:rPr>
              <w:t xml:space="preserve"> </w:t>
            </w:r>
            <w:r>
              <w:rPr>
                <w:color w:val="231F20"/>
                <w:sz w:val="20"/>
              </w:rPr>
              <w:t>Align</w:t>
            </w:r>
            <w:r>
              <w:rPr>
                <w:color w:val="231F20"/>
                <w:spacing w:val="-11"/>
                <w:sz w:val="20"/>
              </w:rPr>
              <w:t xml:space="preserve"> </w:t>
            </w:r>
            <w:r>
              <w:rPr>
                <w:color w:val="231F20"/>
                <w:sz w:val="20"/>
              </w:rPr>
              <w:t>the</w:t>
            </w:r>
            <w:r>
              <w:rPr>
                <w:color w:val="231F20"/>
                <w:spacing w:val="-12"/>
                <w:sz w:val="20"/>
              </w:rPr>
              <w:t xml:space="preserve"> </w:t>
            </w:r>
            <w:r>
              <w:rPr>
                <w:color w:val="231F20"/>
                <w:sz w:val="20"/>
              </w:rPr>
              <w:t>matters</w:t>
            </w:r>
            <w:r>
              <w:rPr>
                <w:color w:val="231F20"/>
                <w:spacing w:val="-11"/>
                <w:sz w:val="20"/>
              </w:rPr>
              <w:t xml:space="preserve"> </w:t>
            </w:r>
            <w:r>
              <w:rPr>
                <w:color w:val="231F20"/>
                <w:sz w:val="20"/>
              </w:rPr>
              <w:t>that</w:t>
            </w:r>
            <w:r>
              <w:rPr>
                <w:color w:val="231F20"/>
                <w:spacing w:val="-11"/>
                <w:sz w:val="20"/>
              </w:rPr>
              <w:t xml:space="preserve"> </w:t>
            </w:r>
            <w:r>
              <w:rPr>
                <w:color w:val="231F20"/>
                <w:sz w:val="20"/>
              </w:rPr>
              <w:t>must</w:t>
            </w:r>
            <w:r>
              <w:rPr>
                <w:color w:val="231F20"/>
                <w:spacing w:val="-11"/>
                <w:sz w:val="20"/>
              </w:rPr>
              <w:t xml:space="preserve"> </w:t>
            </w:r>
            <w:r>
              <w:rPr>
                <w:color w:val="231F20"/>
                <w:sz w:val="20"/>
              </w:rPr>
              <w:t>be</w:t>
            </w:r>
            <w:r>
              <w:rPr>
                <w:color w:val="231F20"/>
                <w:spacing w:val="-12"/>
                <w:sz w:val="20"/>
              </w:rPr>
              <w:t xml:space="preserve"> </w:t>
            </w:r>
            <w:r>
              <w:rPr>
                <w:color w:val="231F20"/>
                <w:sz w:val="20"/>
              </w:rPr>
              <w:t>taken</w:t>
            </w:r>
            <w:r>
              <w:rPr>
                <w:color w:val="231F20"/>
                <w:spacing w:val="-11"/>
                <w:sz w:val="20"/>
              </w:rPr>
              <w:t xml:space="preserve"> </w:t>
            </w:r>
            <w:r>
              <w:rPr>
                <w:color w:val="231F20"/>
                <w:sz w:val="20"/>
              </w:rPr>
              <w:t>into</w:t>
            </w:r>
            <w:r>
              <w:rPr>
                <w:color w:val="231F20"/>
                <w:spacing w:val="-11"/>
                <w:sz w:val="20"/>
              </w:rPr>
              <w:t xml:space="preserve"> </w:t>
            </w:r>
            <w:r>
              <w:rPr>
                <w:color w:val="231F20"/>
                <w:sz w:val="20"/>
              </w:rPr>
              <w:t>account</w:t>
            </w:r>
            <w:r>
              <w:rPr>
                <w:color w:val="231F20"/>
                <w:spacing w:val="-12"/>
                <w:sz w:val="20"/>
              </w:rPr>
              <w:t xml:space="preserve"> </w:t>
            </w: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fitness</w:t>
            </w:r>
            <w:r>
              <w:rPr>
                <w:color w:val="231F20"/>
                <w:spacing w:val="-11"/>
                <w:sz w:val="20"/>
              </w:rPr>
              <w:t xml:space="preserve"> </w:t>
            </w:r>
            <w:r>
              <w:rPr>
                <w:color w:val="231F20"/>
                <w:sz w:val="20"/>
              </w:rPr>
              <w:t>and</w:t>
            </w:r>
            <w:r>
              <w:rPr>
                <w:color w:val="231F20"/>
                <w:spacing w:val="-12"/>
                <w:sz w:val="20"/>
              </w:rPr>
              <w:t xml:space="preserve"> </w:t>
            </w:r>
            <w:r>
              <w:rPr>
                <w:color w:val="231F20"/>
                <w:sz w:val="20"/>
              </w:rPr>
              <w:t>propriety</w:t>
            </w:r>
            <w:r>
              <w:rPr>
                <w:color w:val="231F20"/>
                <w:spacing w:val="-11"/>
                <w:sz w:val="20"/>
              </w:rPr>
              <w:t xml:space="preserve"> </w:t>
            </w:r>
            <w:r>
              <w:rPr>
                <w:color w:val="231F20"/>
                <w:sz w:val="20"/>
              </w:rPr>
              <w:t>assessment under the National Law to be the same as the FAL, including in defining who is a PMC.</w:t>
            </w:r>
          </w:p>
          <w:p w14:paraId="1ED30F42" w14:textId="77777777" w:rsidR="00116B1A" w:rsidRDefault="005876AA">
            <w:pPr>
              <w:pStyle w:val="TableParagraph"/>
              <w:spacing w:before="112" w:line="285" w:lineRule="auto"/>
              <w:ind w:right="292"/>
              <w:rPr>
                <w:sz w:val="20"/>
              </w:rPr>
            </w:pPr>
            <w:r>
              <w:rPr>
                <w:b/>
                <w:color w:val="231F20"/>
                <w:sz w:val="20"/>
              </w:rPr>
              <w:t xml:space="preserve">Option C: </w:t>
            </w:r>
            <w:r>
              <w:rPr>
                <w:color w:val="231F20"/>
                <w:sz w:val="20"/>
              </w:rPr>
              <w:t>Specify in the National Law that the regulatory authority can administer questions to an</w:t>
            </w:r>
            <w:r>
              <w:rPr>
                <w:color w:val="231F20"/>
                <w:spacing w:val="-12"/>
                <w:sz w:val="20"/>
              </w:rPr>
              <w:t xml:space="preserve"> </w:t>
            </w:r>
            <w:r>
              <w:rPr>
                <w:color w:val="231F20"/>
                <w:sz w:val="20"/>
              </w:rPr>
              <w:t>applicant</w:t>
            </w:r>
            <w:r>
              <w:rPr>
                <w:color w:val="231F20"/>
                <w:spacing w:val="-11"/>
                <w:sz w:val="20"/>
              </w:rPr>
              <w:t xml:space="preserve"> </w:t>
            </w:r>
            <w:r>
              <w:rPr>
                <w:color w:val="231F20"/>
                <w:sz w:val="20"/>
              </w:rPr>
              <w:t>in</w:t>
            </w:r>
            <w:r>
              <w:rPr>
                <w:color w:val="231F20"/>
                <w:spacing w:val="-11"/>
                <w:sz w:val="20"/>
              </w:rPr>
              <w:t xml:space="preserve"> </w:t>
            </w:r>
            <w:r>
              <w:rPr>
                <w:color w:val="231F20"/>
                <w:sz w:val="20"/>
              </w:rPr>
              <w:t>any</w:t>
            </w:r>
            <w:r>
              <w:rPr>
                <w:color w:val="231F20"/>
                <w:spacing w:val="-12"/>
                <w:sz w:val="20"/>
              </w:rPr>
              <w:t xml:space="preserve"> </w:t>
            </w:r>
            <w:r>
              <w:rPr>
                <w:color w:val="231F20"/>
                <w:sz w:val="20"/>
              </w:rPr>
              <w:t>format,</w:t>
            </w:r>
            <w:r>
              <w:rPr>
                <w:color w:val="231F20"/>
                <w:spacing w:val="-11"/>
                <w:sz w:val="20"/>
              </w:rPr>
              <w:t xml:space="preserve"> </w:t>
            </w:r>
            <w:r>
              <w:rPr>
                <w:color w:val="231F20"/>
                <w:sz w:val="20"/>
              </w:rPr>
              <w:t>in</w:t>
            </w:r>
            <w:r>
              <w:rPr>
                <w:color w:val="231F20"/>
                <w:spacing w:val="-11"/>
                <w:sz w:val="20"/>
              </w:rPr>
              <w:t xml:space="preserve"> </w:t>
            </w:r>
            <w:r>
              <w:rPr>
                <w:color w:val="231F20"/>
                <w:sz w:val="20"/>
              </w:rPr>
              <w:t>addition</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already</w:t>
            </w:r>
            <w:r>
              <w:rPr>
                <w:color w:val="231F20"/>
                <w:spacing w:val="-12"/>
                <w:sz w:val="20"/>
              </w:rPr>
              <w:t xml:space="preserve"> </w:t>
            </w:r>
            <w:r>
              <w:rPr>
                <w:color w:val="231F20"/>
                <w:sz w:val="20"/>
              </w:rPr>
              <w:t>existing</w:t>
            </w:r>
            <w:r>
              <w:rPr>
                <w:color w:val="231F20"/>
                <w:spacing w:val="-11"/>
                <w:sz w:val="20"/>
              </w:rPr>
              <w:t xml:space="preserve"> </w:t>
            </w:r>
            <w:r>
              <w:rPr>
                <w:color w:val="231F20"/>
                <w:sz w:val="20"/>
              </w:rPr>
              <w:t>powers</w:t>
            </w:r>
            <w:r>
              <w:rPr>
                <w:color w:val="231F20"/>
                <w:spacing w:val="-11"/>
                <w:sz w:val="20"/>
              </w:rPr>
              <w:t xml:space="preserve"> </w:t>
            </w:r>
            <w:r>
              <w:rPr>
                <w:color w:val="231F20"/>
                <w:sz w:val="20"/>
              </w:rPr>
              <w:t>to</w:t>
            </w:r>
            <w:r>
              <w:rPr>
                <w:color w:val="231F20"/>
                <w:spacing w:val="-11"/>
                <w:sz w:val="20"/>
              </w:rPr>
              <w:t xml:space="preserve"> </w:t>
            </w:r>
            <w:r>
              <w:rPr>
                <w:color w:val="231F20"/>
                <w:sz w:val="20"/>
              </w:rPr>
              <w:t>ask</w:t>
            </w:r>
            <w:r>
              <w:rPr>
                <w:color w:val="231F20"/>
                <w:spacing w:val="-12"/>
                <w:sz w:val="20"/>
              </w:rPr>
              <w:t xml:space="preserve"> </w:t>
            </w:r>
            <w:r>
              <w:rPr>
                <w:color w:val="231F20"/>
                <w:sz w:val="20"/>
              </w:rPr>
              <w:t>the</w:t>
            </w:r>
            <w:r>
              <w:rPr>
                <w:color w:val="231F20"/>
                <w:spacing w:val="-11"/>
                <w:sz w:val="20"/>
              </w:rPr>
              <w:t xml:space="preserve"> </w:t>
            </w:r>
            <w:r>
              <w:rPr>
                <w:color w:val="231F20"/>
                <w:sz w:val="20"/>
              </w:rPr>
              <w:t>person</w:t>
            </w:r>
            <w:r>
              <w:rPr>
                <w:color w:val="231F20"/>
                <w:spacing w:val="-11"/>
                <w:sz w:val="20"/>
              </w:rPr>
              <w:t xml:space="preserve"> </w:t>
            </w:r>
            <w:r>
              <w:rPr>
                <w:color w:val="231F20"/>
                <w:sz w:val="20"/>
              </w:rPr>
              <w:t>to</w:t>
            </w:r>
            <w:r>
              <w:rPr>
                <w:color w:val="231F20"/>
                <w:spacing w:val="-12"/>
                <w:sz w:val="20"/>
              </w:rPr>
              <w:t xml:space="preserve"> </w:t>
            </w:r>
            <w:r>
              <w:rPr>
                <w:color w:val="231F20"/>
                <w:sz w:val="20"/>
              </w:rPr>
              <w:t>provide further information and undertake inquiries in relation to the person.</w:t>
            </w:r>
          </w:p>
          <w:p w14:paraId="1ED30F43" w14:textId="77777777" w:rsidR="00116B1A" w:rsidRDefault="005876AA">
            <w:pPr>
              <w:pStyle w:val="TableParagraph"/>
              <w:spacing w:before="112" w:line="285" w:lineRule="auto"/>
              <w:rPr>
                <w:sz w:val="20"/>
              </w:rPr>
            </w:pPr>
            <w:r>
              <w:rPr>
                <w:b/>
                <w:color w:val="231F20"/>
                <w:sz w:val="20"/>
              </w:rPr>
              <w:t>Option</w:t>
            </w:r>
            <w:r>
              <w:rPr>
                <w:b/>
                <w:color w:val="231F20"/>
                <w:spacing w:val="-9"/>
                <w:sz w:val="20"/>
              </w:rPr>
              <w:t xml:space="preserve"> </w:t>
            </w:r>
            <w:r>
              <w:rPr>
                <w:b/>
                <w:color w:val="231F20"/>
                <w:sz w:val="20"/>
              </w:rPr>
              <w:t>D:</w:t>
            </w:r>
            <w:r>
              <w:rPr>
                <w:b/>
                <w:color w:val="231F20"/>
                <w:spacing w:val="-9"/>
                <w:sz w:val="20"/>
              </w:rPr>
              <w:t xml:space="preserve"> </w:t>
            </w:r>
            <w:r>
              <w:rPr>
                <w:color w:val="231F20"/>
                <w:sz w:val="20"/>
              </w:rPr>
              <w:t>Make</w:t>
            </w:r>
            <w:r>
              <w:rPr>
                <w:color w:val="231F20"/>
                <w:spacing w:val="-9"/>
                <w:sz w:val="20"/>
              </w:rPr>
              <w:t xml:space="preserve"> </w:t>
            </w:r>
            <w:r>
              <w:rPr>
                <w:color w:val="231F20"/>
                <w:sz w:val="20"/>
              </w:rPr>
              <w:t>provision</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to</w:t>
            </w:r>
            <w:r>
              <w:rPr>
                <w:color w:val="231F20"/>
                <w:spacing w:val="-9"/>
                <w:sz w:val="20"/>
              </w:rPr>
              <w:t xml:space="preserve"> </w:t>
            </w:r>
            <w:r>
              <w:rPr>
                <w:color w:val="231F20"/>
                <w:sz w:val="20"/>
              </w:rPr>
              <w:t>require</w:t>
            </w:r>
            <w:r>
              <w:rPr>
                <w:color w:val="231F20"/>
                <w:spacing w:val="-9"/>
                <w:sz w:val="20"/>
              </w:rPr>
              <w:t xml:space="preserve"> </w:t>
            </w:r>
            <w:r>
              <w:rPr>
                <w:color w:val="231F20"/>
                <w:sz w:val="20"/>
              </w:rPr>
              <w:t>applicants</w:t>
            </w:r>
            <w:r>
              <w:rPr>
                <w:color w:val="231F20"/>
                <w:spacing w:val="-9"/>
                <w:sz w:val="20"/>
              </w:rPr>
              <w:t xml:space="preserve"> </w:t>
            </w:r>
            <w:r>
              <w:rPr>
                <w:color w:val="231F20"/>
                <w:sz w:val="20"/>
              </w:rPr>
              <w:t>to</w:t>
            </w:r>
            <w:r>
              <w:rPr>
                <w:color w:val="231F20"/>
                <w:spacing w:val="-9"/>
                <w:sz w:val="20"/>
              </w:rPr>
              <w:t xml:space="preserve"> </w:t>
            </w:r>
            <w:r>
              <w:rPr>
                <w:color w:val="231F20"/>
                <w:sz w:val="20"/>
              </w:rPr>
              <w:t>undertake</w:t>
            </w:r>
            <w:r>
              <w:rPr>
                <w:color w:val="231F20"/>
                <w:spacing w:val="-9"/>
                <w:sz w:val="20"/>
              </w:rPr>
              <w:t xml:space="preserve"> </w:t>
            </w:r>
            <w:r>
              <w:rPr>
                <w:color w:val="231F20"/>
                <w:sz w:val="20"/>
              </w:rPr>
              <w:t>an</w:t>
            </w:r>
            <w:r>
              <w:rPr>
                <w:color w:val="231F20"/>
                <w:spacing w:val="-9"/>
                <w:sz w:val="20"/>
              </w:rPr>
              <w:t xml:space="preserve"> </w:t>
            </w:r>
            <w:r>
              <w:rPr>
                <w:color w:val="231F20"/>
                <w:sz w:val="20"/>
              </w:rPr>
              <w:t>assessment</w:t>
            </w:r>
            <w:r>
              <w:rPr>
                <w:color w:val="231F20"/>
                <w:spacing w:val="-9"/>
                <w:sz w:val="20"/>
              </w:rPr>
              <w:t xml:space="preserve"> </w:t>
            </w:r>
            <w:r>
              <w:rPr>
                <w:color w:val="231F20"/>
                <w:sz w:val="20"/>
              </w:rPr>
              <w:t xml:space="preserve">of </w:t>
            </w:r>
            <w:r>
              <w:rPr>
                <w:color w:val="231F20"/>
                <w:w w:val="95"/>
                <w:sz w:val="20"/>
              </w:rPr>
              <w:t>their knowledge of the NQF prior to making an application, if requested by the regulatory authority.</w:t>
            </w:r>
          </w:p>
        </w:tc>
      </w:tr>
    </w:tbl>
    <w:p w14:paraId="1ED30F4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F46" w14:textId="77777777" w:rsidR="00116B1A" w:rsidRDefault="00116B1A">
      <w:pPr>
        <w:pStyle w:val="BodyText"/>
        <w:rPr>
          <w:sz w:val="20"/>
        </w:rPr>
      </w:pPr>
    </w:p>
    <w:p w14:paraId="1ED30F4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49" w14:textId="77777777">
        <w:trPr>
          <w:trHeight w:val="408"/>
        </w:trPr>
        <w:tc>
          <w:tcPr>
            <w:tcW w:w="8190" w:type="dxa"/>
            <w:shd w:val="clear" w:color="auto" w:fill="1895D3"/>
          </w:tcPr>
          <w:p w14:paraId="1ED30F48"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F53" w14:textId="77777777">
        <w:trPr>
          <w:trHeight w:val="5251"/>
        </w:trPr>
        <w:tc>
          <w:tcPr>
            <w:tcW w:w="8190" w:type="dxa"/>
            <w:tcBorders>
              <w:left w:val="single" w:sz="4" w:space="0" w:color="1895D3"/>
              <w:bottom w:val="single" w:sz="4" w:space="0" w:color="1895D3"/>
              <w:right w:val="single" w:sz="4" w:space="0" w:color="1895D3"/>
            </w:tcBorders>
          </w:tcPr>
          <w:p w14:paraId="1ED30F4A" w14:textId="77777777" w:rsidR="00116B1A" w:rsidRDefault="005876AA">
            <w:pPr>
              <w:pStyle w:val="TableParagraph"/>
              <w:rPr>
                <w:b/>
                <w:sz w:val="20"/>
              </w:rPr>
            </w:pPr>
            <w:r>
              <w:rPr>
                <w:b/>
                <w:color w:val="231F20"/>
                <w:spacing w:val="-2"/>
                <w:w w:val="105"/>
                <w:sz w:val="20"/>
              </w:rPr>
              <w:t>Benefits</w:t>
            </w:r>
          </w:p>
          <w:p w14:paraId="1ED30F4B" w14:textId="77777777" w:rsidR="00116B1A" w:rsidRDefault="005876AA">
            <w:pPr>
              <w:pStyle w:val="TableParagraph"/>
              <w:spacing w:before="140"/>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4C" w14:textId="77777777" w:rsidR="00116B1A" w:rsidRDefault="005876AA">
            <w:pPr>
              <w:pStyle w:val="TableParagraph"/>
              <w:spacing w:before="148" w:line="271" w:lineRule="auto"/>
              <w:ind w:right="367"/>
              <w:rPr>
                <w:rFonts w:ascii="Source Sans Pro"/>
                <w:b/>
                <w:sz w:val="20"/>
              </w:rPr>
            </w:pPr>
            <w:r>
              <w:rPr>
                <w:color w:val="231F20"/>
                <w:sz w:val="20"/>
              </w:rPr>
              <w:t>Option A imposes no financial costs associated with changing practice and systems to comply with additional regulatory requirements, as there would be no additional requirements</w:t>
            </w:r>
            <w:r>
              <w:rPr>
                <w:rFonts w:ascii="Source Sans Pro"/>
                <w:b/>
                <w:color w:val="231F20"/>
                <w:sz w:val="20"/>
              </w:rPr>
              <w:t>.</w:t>
            </w:r>
          </w:p>
          <w:p w14:paraId="1ED30F4D" w14:textId="77777777" w:rsidR="00116B1A" w:rsidRDefault="005876AA">
            <w:pPr>
              <w:pStyle w:val="TableParagraph"/>
              <w:spacing w:before="43"/>
              <w:rPr>
                <w:b/>
                <w:sz w:val="20"/>
              </w:rPr>
            </w:pPr>
            <w:r>
              <w:rPr>
                <w:b/>
                <w:color w:val="231F20"/>
                <w:spacing w:val="-2"/>
                <w:w w:val="105"/>
                <w:sz w:val="20"/>
              </w:rPr>
              <w:t>Costs</w:t>
            </w:r>
          </w:p>
          <w:p w14:paraId="1ED30F4E" w14:textId="77777777" w:rsidR="00116B1A" w:rsidRDefault="005876AA">
            <w:pPr>
              <w:pStyle w:val="TableParagraph"/>
              <w:spacing w:before="139"/>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4F" w14:textId="77777777" w:rsidR="00116B1A" w:rsidRDefault="005876AA">
            <w:pPr>
              <w:pStyle w:val="TableParagraph"/>
              <w:spacing w:before="149" w:line="285" w:lineRule="auto"/>
              <w:ind w:right="559"/>
              <w:jc w:val="both"/>
              <w:rPr>
                <w:sz w:val="20"/>
              </w:rPr>
            </w:pPr>
            <w:r>
              <w:rPr>
                <w:color w:val="231F20"/>
                <w:spacing w:val="-2"/>
                <w:sz w:val="20"/>
              </w:rPr>
              <w:t>In</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base</w:t>
            </w:r>
            <w:r>
              <w:rPr>
                <w:color w:val="231F20"/>
                <w:spacing w:val="-5"/>
                <w:sz w:val="20"/>
              </w:rPr>
              <w:t xml:space="preserve"> </w:t>
            </w:r>
            <w:r>
              <w:rPr>
                <w:color w:val="231F20"/>
                <w:spacing w:val="-2"/>
                <w:sz w:val="20"/>
              </w:rPr>
              <w:t>case</w:t>
            </w:r>
            <w:r>
              <w:rPr>
                <w:color w:val="231F20"/>
                <w:spacing w:val="-5"/>
                <w:sz w:val="20"/>
              </w:rPr>
              <w:t xml:space="preserve"> </w:t>
            </w:r>
            <w:r>
              <w:rPr>
                <w:color w:val="231F20"/>
                <w:spacing w:val="-2"/>
                <w:sz w:val="20"/>
              </w:rPr>
              <w:t>scenario,</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definition</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PMC</w:t>
            </w:r>
            <w:r>
              <w:rPr>
                <w:color w:val="231F20"/>
                <w:spacing w:val="-5"/>
                <w:sz w:val="20"/>
              </w:rPr>
              <w:t xml:space="preserve"> </w:t>
            </w:r>
            <w:r>
              <w:rPr>
                <w:color w:val="231F20"/>
                <w:spacing w:val="-2"/>
                <w:sz w:val="20"/>
              </w:rPr>
              <w:t>within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NQF</w:t>
            </w:r>
            <w:r>
              <w:rPr>
                <w:color w:val="231F20"/>
                <w:spacing w:val="-5"/>
                <w:sz w:val="20"/>
              </w:rPr>
              <w:t xml:space="preserve"> </w:t>
            </w:r>
            <w:r>
              <w:rPr>
                <w:color w:val="231F20"/>
                <w:spacing w:val="-2"/>
                <w:sz w:val="20"/>
              </w:rPr>
              <w:t>will</w:t>
            </w:r>
            <w:r>
              <w:rPr>
                <w:color w:val="231F20"/>
                <w:spacing w:val="-5"/>
                <w:sz w:val="20"/>
              </w:rPr>
              <w:t xml:space="preserve"> </w:t>
            </w:r>
            <w:r>
              <w:rPr>
                <w:color w:val="231F20"/>
                <w:spacing w:val="-2"/>
                <w:sz w:val="20"/>
              </w:rPr>
              <w:t>continue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narrower</w:t>
            </w:r>
            <w:r>
              <w:rPr>
                <w:color w:val="231F20"/>
                <w:spacing w:val="-5"/>
                <w:sz w:val="20"/>
              </w:rPr>
              <w:t xml:space="preserve"> </w:t>
            </w:r>
            <w:r>
              <w:rPr>
                <w:color w:val="231F20"/>
                <w:spacing w:val="-2"/>
                <w:sz w:val="20"/>
              </w:rPr>
              <w:t xml:space="preserve">than </w:t>
            </w:r>
            <w:r>
              <w:rPr>
                <w:color w:val="231F20"/>
                <w:sz w:val="20"/>
              </w:rPr>
              <w:t>the</w:t>
            </w:r>
            <w:r>
              <w:rPr>
                <w:color w:val="231F20"/>
                <w:spacing w:val="-12"/>
                <w:sz w:val="20"/>
              </w:rPr>
              <w:t xml:space="preserve"> </w:t>
            </w:r>
            <w:r>
              <w:rPr>
                <w:color w:val="231F20"/>
                <w:sz w:val="20"/>
              </w:rPr>
              <w:t>FAL</w:t>
            </w:r>
            <w:r>
              <w:rPr>
                <w:color w:val="231F20"/>
                <w:spacing w:val="-11"/>
                <w:sz w:val="20"/>
              </w:rPr>
              <w:t xml:space="preserve"> </w:t>
            </w:r>
            <w:r>
              <w:rPr>
                <w:color w:val="231F20"/>
                <w:sz w:val="20"/>
              </w:rPr>
              <w:t>and</w:t>
            </w:r>
            <w:r>
              <w:rPr>
                <w:color w:val="231F20"/>
                <w:spacing w:val="-11"/>
                <w:sz w:val="20"/>
              </w:rPr>
              <w:t xml:space="preserve"> </w:t>
            </w:r>
            <w:r>
              <w:rPr>
                <w:color w:val="231F20"/>
                <w:sz w:val="20"/>
              </w:rPr>
              <w:t>therefore</w:t>
            </w:r>
            <w:r>
              <w:rPr>
                <w:color w:val="231F20"/>
                <w:spacing w:val="-12"/>
                <w:sz w:val="20"/>
              </w:rPr>
              <w:t xml:space="preserve"> </w:t>
            </w:r>
            <w:r>
              <w:rPr>
                <w:color w:val="231F20"/>
                <w:sz w:val="20"/>
              </w:rPr>
              <w:t>unable</w:t>
            </w:r>
            <w:r>
              <w:rPr>
                <w:color w:val="231F20"/>
                <w:spacing w:val="-11"/>
                <w:sz w:val="20"/>
              </w:rPr>
              <w:t xml:space="preserve"> </w:t>
            </w:r>
            <w:r>
              <w:rPr>
                <w:color w:val="231F20"/>
                <w:sz w:val="20"/>
              </w:rPr>
              <w:t>to</w:t>
            </w:r>
            <w:r>
              <w:rPr>
                <w:color w:val="231F20"/>
                <w:spacing w:val="-11"/>
                <w:sz w:val="20"/>
              </w:rPr>
              <w:t xml:space="preserve"> </w:t>
            </w:r>
            <w:r>
              <w:rPr>
                <w:color w:val="231F20"/>
                <w:sz w:val="20"/>
              </w:rPr>
              <w:t>capture</w:t>
            </w:r>
            <w:r>
              <w:rPr>
                <w:color w:val="231F20"/>
                <w:spacing w:val="-12"/>
                <w:sz w:val="20"/>
              </w:rPr>
              <w:t xml:space="preserve"> </w:t>
            </w:r>
            <w:r>
              <w:rPr>
                <w:color w:val="231F20"/>
                <w:sz w:val="20"/>
              </w:rPr>
              <w:t>all</w:t>
            </w:r>
            <w:r>
              <w:rPr>
                <w:color w:val="231F20"/>
                <w:spacing w:val="-11"/>
                <w:sz w:val="20"/>
              </w:rPr>
              <w:t xml:space="preserve"> </w:t>
            </w:r>
            <w:r>
              <w:rPr>
                <w:color w:val="231F20"/>
                <w:sz w:val="20"/>
              </w:rPr>
              <w:t>individuals</w:t>
            </w:r>
            <w:r>
              <w:rPr>
                <w:color w:val="231F20"/>
                <w:spacing w:val="-11"/>
                <w:sz w:val="20"/>
              </w:rPr>
              <w:t xml:space="preserve"> </w:t>
            </w:r>
            <w:r>
              <w:rPr>
                <w:color w:val="231F20"/>
                <w:sz w:val="20"/>
              </w:rPr>
              <w:t>who</w:t>
            </w:r>
            <w:r>
              <w:rPr>
                <w:color w:val="231F20"/>
                <w:spacing w:val="-12"/>
                <w:sz w:val="20"/>
              </w:rPr>
              <w:t xml:space="preserve"> </w:t>
            </w:r>
            <w:r>
              <w:rPr>
                <w:color w:val="231F20"/>
                <w:sz w:val="20"/>
              </w:rPr>
              <w:t>direct</w:t>
            </w:r>
            <w:r>
              <w:rPr>
                <w:color w:val="231F20"/>
                <w:spacing w:val="-11"/>
                <w:sz w:val="20"/>
              </w:rPr>
              <w:t xml:space="preserve"> </w:t>
            </w:r>
            <w:r>
              <w:rPr>
                <w:color w:val="231F20"/>
                <w:sz w:val="20"/>
              </w:rPr>
              <w:t>or</w:t>
            </w:r>
            <w:r>
              <w:rPr>
                <w:color w:val="231F20"/>
                <w:spacing w:val="-11"/>
                <w:sz w:val="20"/>
              </w:rPr>
              <w:t xml:space="preserve"> </w:t>
            </w:r>
            <w:r>
              <w:rPr>
                <w:color w:val="231F20"/>
                <w:sz w:val="20"/>
              </w:rPr>
              <w:t>significantly</w:t>
            </w:r>
            <w:r>
              <w:rPr>
                <w:color w:val="231F20"/>
                <w:spacing w:val="-11"/>
                <w:sz w:val="20"/>
              </w:rPr>
              <w:t xml:space="preserve"> </w:t>
            </w:r>
            <w:r>
              <w:rPr>
                <w:color w:val="231F20"/>
                <w:sz w:val="20"/>
              </w:rPr>
              <w:t>influence</w:t>
            </w:r>
            <w:r>
              <w:rPr>
                <w:color w:val="231F20"/>
                <w:spacing w:val="-12"/>
                <w:sz w:val="20"/>
              </w:rPr>
              <w:t xml:space="preserve"> </w:t>
            </w:r>
            <w:r>
              <w:rPr>
                <w:color w:val="231F20"/>
                <w:sz w:val="20"/>
              </w:rPr>
              <w:t>the management of a service.</w:t>
            </w:r>
          </w:p>
          <w:p w14:paraId="1ED30F50" w14:textId="77777777" w:rsidR="00116B1A" w:rsidRDefault="005876AA">
            <w:pPr>
              <w:pStyle w:val="TableParagraph"/>
              <w:spacing w:before="92"/>
              <w:rPr>
                <w:rFonts w:ascii="Arial Narrow"/>
                <w:i/>
                <w:sz w:val="20"/>
              </w:rPr>
            </w:pPr>
            <w:r>
              <w:rPr>
                <w:rFonts w:ascii="Arial Narrow"/>
                <w:i/>
                <w:color w:val="231F20"/>
                <w:spacing w:val="-2"/>
                <w:w w:val="110"/>
                <w:sz w:val="20"/>
                <w:u w:val="single" w:color="231F20"/>
              </w:rPr>
              <w:t>Community</w:t>
            </w:r>
          </w:p>
          <w:p w14:paraId="1ED30F51" w14:textId="77777777" w:rsidR="00116B1A" w:rsidRDefault="005876AA">
            <w:pPr>
              <w:pStyle w:val="TableParagraph"/>
              <w:spacing w:before="148" w:line="285" w:lineRule="auto"/>
              <w:ind w:right="367"/>
              <w:rPr>
                <w:sz w:val="20"/>
              </w:rPr>
            </w:pPr>
            <w:r>
              <w:rPr>
                <w:color w:val="231F20"/>
                <w:sz w:val="20"/>
              </w:rPr>
              <w:t>There</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instances</w:t>
            </w:r>
            <w:r>
              <w:rPr>
                <w:color w:val="231F20"/>
                <w:spacing w:val="-12"/>
                <w:sz w:val="20"/>
              </w:rPr>
              <w:t xml:space="preserve"> </w:t>
            </w:r>
            <w:r>
              <w:rPr>
                <w:color w:val="231F20"/>
                <w:sz w:val="20"/>
              </w:rPr>
              <w:t>where</w:t>
            </w:r>
            <w:r>
              <w:rPr>
                <w:color w:val="231F20"/>
                <w:spacing w:val="-11"/>
                <w:sz w:val="20"/>
              </w:rPr>
              <w:t xml:space="preserve"> </w:t>
            </w:r>
            <w:r>
              <w:rPr>
                <w:color w:val="231F20"/>
                <w:sz w:val="20"/>
              </w:rPr>
              <w:t>FDC</w:t>
            </w:r>
            <w:r>
              <w:rPr>
                <w:color w:val="231F20"/>
                <w:spacing w:val="-11"/>
                <w:sz w:val="20"/>
              </w:rPr>
              <w:t xml:space="preserve"> </w:t>
            </w:r>
            <w:r>
              <w:rPr>
                <w:color w:val="231F20"/>
                <w:sz w:val="20"/>
              </w:rPr>
              <w:t>educators</w:t>
            </w:r>
            <w:r>
              <w:rPr>
                <w:color w:val="231F20"/>
                <w:spacing w:val="-12"/>
                <w:sz w:val="20"/>
              </w:rPr>
              <w:t xml:space="preserve"> </w:t>
            </w:r>
            <w:r>
              <w:rPr>
                <w:color w:val="231F20"/>
                <w:sz w:val="20"/>
              </w:rPr>
              <w:t>do</w:t>
            </w:r>
            <w:r>
              <w:rPr>
                <w:color w:val="231F20"/>
                <w:spacing w:val="-11"/>
                <w:sz w:val="20"/>
              </w:rPr>
              <w:t xml:space="preserve"> </w:t>
            </w:r>
            <w:r>
              <w:rPr>
                <w:color w:val="231F20"/>
                <w:sz w:val="20"/>
              </w:rPr>
              <w:t>not</w:t>
            </w:r>
            <w:r>
              <w:rPr>
                <w:color w:val="231F20"/>
                <w:spacing w:val="-11"/>
                <w:sz w:val="20"/>
              </w:rPr>
              <w:t xml:space="preserve"> </w:t>
            </w:r>
            <w:r>
              <w:rPr>
                <w:color w:val="231F20"/>
                <w:sz w:val="20"/>
              </w:rPr>
              <w:t>notify</w:t>
            </w:r>
            <w:r>
              <w:rPr>
                <w:color w:val="231F20"/>
                <w:spacing w:val="-12"/>
                <w:sz w:val="20"/>
              </w:rPr>
              <w:t xml:space="preserve"> </w:t>
            </w:r>
            <w:r>
              <w:rPr>
                <w:color w:val="231F20"/>
                <w:sz w:val="20"/>
              </w:rPr>
              <w:t>of</w:t>
            </w:r>
            <w:r>
              <w:rPr>
                <w:color w:val="231F20"/>
                <w:spacing w:val="-11"/>
                <w:sz w:val="20"/>
              </w:rPr>
              <w:t xml:space="preserve"> </w:t>
            </w:r>
            <w:r>
              <w:rPr>
                <w:color w:val="231F20"/>
                <w:sz w:val="20"/>
              </w:rPr>
              <w:t>situations</w:t>
            </w:r>
            <w:r>
              <w:rPr>
                <w:color w:val="231F20"/>
                <w:spacing w:val="-11"/>
                <w:sz w:val="20"/>
              </w:rPr>
              <w:t xml:space="preserve"> </w:t>
            </w:r>
            <w:r>
              <w:rPr>
                <w:color w:val="231F20"/>
                <w:sz w:val="20"/>
              </w:rPr>
              <w:t>involving</w:t>
            </w:r>
            <w:r>
              <w:rPr>
                <w:color w:val="231F20"/>
                <w:spacing w:val="-11"/>
                <w:sz w:val="20"/>
              </w:rPr>
              <w:t xml:space="preserve"> </w:t>
            </w:r>
            <w:r>
              <w:rPr>
                <w:color w:val="231F20"/>
                <w:sz w:val="20"/>
              </w:rPr>
              <w:t>young</w:t>
            </w:r>
            <w:r>
              <w:rPr>
                <w:color w:val="231F20"/>
                <w:spacing w:val="-12"/>
                <w:sz w:val="20"/>
              </w:rPr>
              <w:t xml:space="preserve"> </w:t>
            </w:r>
            <w:r>
              <w:rPr>
                <w:color w:val="231F20"/>
                <w:sz w:val="20"/>
              </w:rPr>
              <w:t>person residents posing a risk to health, safety and wellbeing of children.</w:t>
            </w:r>
          </w:p>
          <w:p w14:paraId="1ED30F52" w14:textId="77777777" w:rsidR="00116B1A" w:rsidRDefault="005876AA">
            <w:pPr>
              <w:pStyle w:val="TableParagraph"/>
              <w:spacing w:before="90" w:line="285" w:lineRule="auto"/>
              <w:ind w:right="367"/>
              <w:rPr>
                <w:sz w:val="20"/>
              </w:rPr>
            </w:pPr>
            <w:r>
              <w:rPr>
                <w:color w:val="231F20"/>
                <w:spacing w:val="-2"/>
                <w:sz w:val="20"/>
              </w:rPr>
              <w:t>If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status</w:t>
            </w:r>
            <w:r>
              <w:rPr>
                <w:color w:val="231F20"/>
                <w:spacing w:val="-4"/>
                <w:sz w:val="20"/>
              </w:rPr>
              <w:t xml:space="preserve"> </w:t>
            </w:r>
            <w:r>
              <w:rPr>
                <w:color w:val="231F20"/>
                <w:spacing w:val="-2"/>
                <w:sz w:val="20"/>
              </w:rPr>
              <w:t>quo</w:t>
            </w:r>
            <w:r>
              <w:rPr>
                <w:color w:val="231F20"/>
                <w:spacing w:val="-4"/>
                <w:sz w:val="20"/>
              </w:rPr>
              <w:t xml:space="preserve"> </w:t>
            </w:r>
            <w:r>
              <w:rPr>
                <w:color w:val="231F20"/>
                <w:spacing w:val="-2"/>
                <w:sz w:val="20"/>
              </w:rPr>
              <w:t>remains,</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education</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settings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afforded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 xml:space="preserve">safest </w:t>
            </w:r>
            <w:r>
              <w:rPr>
                <w:color w:val="231F20"/>
                <w:sz w:val="20"/>
              </w:rPr>
              <w:t>possible</w:t>
            </w:r>
            <w:r>
              <w:rPr>
                <w:color w:val="231F20"/>
                <w:spacing w:val="-3"/>
                <w:sz w:val="20"/>
              </w:rPr>
              <w:t xml:space="preserve"> </w:t>
            </w:r>
            <w:r>
              <w:rPr>
                <w:color w:val="231F20"/>
                <w:sz w:val="20"/>
              </w:rPr>
              <w:t>environment</w:t>
            </w:r>
            <w:r>
              <w:rPr>
                <w:color w:val="231F20"/>
                <w:spacing w:val="-3"/>
                <w:sz w:val="20"/>
              </w:rPr>
              <w:t xml:space="preserve"> </w:t>
            </w:r>
            <w:r>
              <w:rPr>
                <w:color w:val="231F20"/>
                <w:sz w:val="20"/>
              </w:rPr>
              <w:t>with</w:t>
            </w:r>
            <w:r>
              <w:rPr>
                <w:color w:val="231F20"/>
                <w:spacing w:val="-3"/>
                <w:sz w:val="20"/>
              </w:rPr>
              <w:t xml:space="preserve"> </w:t>
            </w:r>
            <w:r>
              <w:rPr>
                <w:color w:val="231F20"/>
                <w:sz w:val="20"/>
              </w:rPr>
              <w:t>respect</w:t>
            </w:r>
            <w:r>
              <w:rPr>
                <w:color w:val="231F20"/>
                <w:spacing w:val="-3"/>
                <w:sz w:val="20"/>
              </w:rPr>
              <w:t xml:space="preserve"> </w:t>
            </w:r>
            <w:r>
              <w:rPr>
                <w:color w:val="231F20"/>
                <w:sz w:val="20"/>
              </w:rPr>
              <w:t>to</w:t>
            </w:r>
            <w:r>
              <w:rPr>
                <w:color w:val="231F20"/>
                <w:spacing w:val="-3"/>
                <w:sz w:val="20"/>
              </w:rPr>
              <w:t xml:space="preserve"> </w:t>
            </w:r>
            <w:r>
              <w:rPr>
                <w:color w:val="231F20"/>
                <w:sz w:val="20"/>
              </w:rPr>
              <w:t>workers</w:t>
            </w:r>
            <w:r>
              <w:rPr>
                <w:color w:val="231F20"/>
                <w:spacing w:val="-3"/>
                <w:sz w:val="20"/>
              </w:rPr>
              <w:t xml:space="preserve"> </w:t>
            </w:r>
            <w:r>
              <w:rPr>
                <w:color w:val="231F20"/>
                <w:sz w:val="20"/>
              </w:rPr>
              <w:t>vetted</w:t>
            </w:r>
            <w:r>
              <w:rPr>
                <w:color w:val="231F20"/>
                <w:spacing w:val="-3"/>
                <w:sz w:val="20"/>
              </w:rPr>
              <w:t xml:space="preserve"> </w:t>
            </w:r>
            <w:r>
              <w:rPr>
                <w:color w:val="231F20"/>
                <w:sz w:val="20"/>
              </w:rPr>
              <w:t>and</w:t>
            </w:r>
            <w:r>
              <w:rPr>
                <w:color w:val="231F20"/>
                <w:spacing w:val="-3"/>
                <w:sz w:val="20"/>
              </w:rPr>
              <w:t xml:space="preserve"> </w:t>
            </w:r>
            <w:r>
              <w:rPr>
                <w:color w:val="231F20"/>
                <w:sz w:val="20"/>
              </w:rPr>
              <w:t>deemed</w:t>
            </w:r>
            <w:r>
              <w:rPr>
                <w:color w:val="231F20"/>
                <w:spacing w:val="-3"/>
                <w:sz w:val="20"/>
              </w:rPr>
              <w:t xml:space="preserve"> </w:t>
            </w:r>
            <w:r>
              <w:rPr>
                <w:color w:val="231F20"/>
                <w:sz w:val="20"/>
              </w:rPr>
              <w:t>suitable</w:t>
            </w:r>
            <w:r>
              <w:rPr>
                <w:color w:val="231F20"/>
                <w:spacing w:val="-3"/>
                <w:sz w:val="20"/>
              </w:rPr>
              <w:t xml:space="preserve"> </w:t>
            </w:r>
            <w:r>
              <w:rPr>
                <w:color w:val="231F20"/>
                <w:sz w:val="20"/>
              </w:rPr>
              <w:t>to</w:t>
            </w:r>
            <w:r>
              <w:rPr>
                <w:color w:val="231F20"/>
                <w:spacing w:val="-3"/>
                <w:sz w:val="20"/>
              </w:rPr>
              <w:t xml:space="preserve"> </w:t>
            </w:r>
            <w:r>
              <w:rPr>
                <w:color w:val="231F20"/>
                <w:sz w:val="20"/>
              </w:rPr>
              <w:t>work</w:t>
            </w:r>
            <w:r>
              <w:rPr>
                <w:color w:val="231F20"/>
                <w:spacing w:val="-3"/>
                <w:sz w:val="20"/>
              </w:rPr>
              <w:t xml:space="preserve"> </w:t>
            </w:r>
            <w:r>
              <w:rPr>
                <w:color w:val="231F20"/>
                <w:sz w:val="20"/>
              </w:rPr>
              <w:t>directly</w:t>
            </w:r>
            <w:r>
              <w:rPr>
                <w:color w:val="231F20"/>
                <w:spacing w:val="-3"/>
                <w:sz w:val="20"/>
              </w:rPr>
              <w:t xml:space="preserve"> </w:t>
            </w:r>
            <w:r>
              <w:rPr>
                <w:color w:val="231F20"/>
                <w:sz w:val="20"/>
              </w:rPr>
              <w:t>or indirectly with children.</w:t>
            </w:r>
          </w:p>
        </w:tc>
      </w:tr>
    </w:tbl>
    <w:p w14:paraId="1ED30F54" w14:textId="77777777" w:rsidR="00116B1A" w:rsidRDefault="00116B1A">
      <w:pPr>
        <w:pStyle w:val="BodyText"/>
        <w:spacing w:before="9"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0F56" w14:textId="77777777">
        <w:trPr>
          <w:trHeight w:val="408"/>
        </w:trPr>
        <w:tc>
          <w:tcPr>
            <w:tcW w:w="8210" w:type="dxa"/>
            <w:shd w:val="clear" w:color="auto" w:fill="1895D3"/>
          </w:tcPr>
          <w:p w14:paraId="1ED30F5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F5F" w14:textId="77777777">
        <w:trPr>
          <w:trHeight w:val="6530"/>
        </w:trPr>
        <w:tc>
          <w:tcPr>
            <w:tcW w:w="8210" w:type="dxa"/>
            <w:tcBorders>
              <w:left w:val="single" w:sz="4" w:space="0" w:color="1895D3"/>
              <w:right w:val="single" w:sz="4" w:space="0" w:color="1895D3"/>
            </w:tcBorders>
          </w:tcPr>
          <w:p w14:paraId="1ED30F57" w14:textId="77777777" w:rsidR="00116B1A" w:rsidRDefault="005876AA">
            <w:pPr>
              <w:pStyle w:val="TableParagraph"/>
              <w:rPr>
                <w:b/>
                <w:sz w:val="20"/>
              </w:rPr>
            </w:pPr>
            <w:r>
              <w:rPr>
                <w:b/>
                <w:color w:val="231F20"/>
                <w:spacing w:val="-2"/>
                <w:w w:val="105"/>
                <w:sz w:val="20"/>
              </w:rPr>
              <w:t>Benefits</w:t>
            </w:r>
          </w:p>
          <w:p w14:paraId="1ED30F58" w14:textId="77777777" w:rsidR="00116B1A" w:rsidRDefault="005876AA">
            <w:pPr>
              <w:pStyle w:val="TableParagraph"/>
              <w:spacing w:before="140"/>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59" w14:textId="77777777" w:rsidR="00116B1A" w:rsidRDefault="005876AA">
            <w:pPr>
              <w:pStyle w:val="TableParagraph"/>
              <w:spacing w:before="148" w:line="285" w:lineRule="auto"/>
              <w:ind w:right="292"/>
              <w:rPr>
                <w:sz w:val="20"/>
              </w:rPr>
            </w:pPr>
            <w:r>
              <w:rPr>
                <w:color w:val="231F20"/>
                <w:sz w:val="20"/>
              </w:rPr>
              <w:t>This</w:t>
            </w:r>
            <w:r>
              <w:rPr>
                <w:color w:val="231F20"/>
                <w:spacing w:val="-3"/>
                <w:sz w:val="20"/>
              </w:rPr>
              <w:t xml:space="preserve"> </w:t>
            </w:r>
            <w:r>
              <w:rPr>
                <w:color w:val="231F20"/>
                <w:sz w:val="20"/>
              </w:rPr>
              <w:t>reform</w:t>
            </w:r>
            <w:r>
              <w:rPr>
                <w:color w:val="231F20"/>
                <w:spacing w:val="-3"/>
                <w:sz w:val="20"/>
              </w:rPr>
              <w:t xml:space="preserve"> </w:t>
            </w:r>
            <w:r>
              <w:rPr>
                <w:color w:val="231F20"/>
                <w:sz w:val="20"/>
              </w:rPr>
              <w:t>will</w:t>
            </w:r>
            <w:r>
              <w:rPr>
                <w:color w:val="231F20"/>
                <w:spacing w:val="-3"/>
                <w:sz w:val="20"/>
              </w:rPr>
              <w:t xml:space="preserve"> </w:t>
            </w:r>
            <w:r>
              <w:rPr>
                <w:color w:val="231F20"/>
                <w:sz w:val="20"/>
              </w:rPr>
              <w:t>improve</w:t>
            </w:r>
            <w:r>
              <w:rPr>
                <w:color w:val="231F20"/>
                <w:spacing w:val="-3"/>
                <w:sz w:val="20"/>
              </w:rPr>
              <w:t xml:space="preserve"> </w:t>
            </w:r>
            <w:r>
              <w:rPr>
                <w:color w:val="231F20"/>
                <w:sz w:val="20"/>
              </w:rPr>
              <w:t>alignment</w:t>
            </w:r>
            <w:r>
              <w:rPr>
                <w:color w:val="231F20"/>
                <w:spacing w:val="-3"/>
                <w:sz w:val="20"/>
              </w:rPr>
              <w:t xml:space="preserve"> </w:t>
            </w:r>
            <w:r>
              <w:rPr>
                <w:color w:val="231F20"/>
                <w:sz w:val="20"/>
              </w:rPr>
              <w:t>across</w:t>
            </w:r>
            <w:r>
              <w:rPr>
                <w:color w:val="231F20"/>
                <w:spacing w:val="-3"/>
                <w:sz w:val="20"/>
              </w:rPr>
              <w:t xml:space="preserve"> </w:t>
            </w:r>
            <w:r>
              <w:rPr>
                <w:color w:val="231F20"/>
                <w:sz w:val="20"/>
              </w:rPr>
              <w:t>the</w:t>
            </w:r>
            <w:r>
              <w:rPr>
                <w:color w:val="231F20"/>
                <w:spacing w:val="-3"/>
                <w:sz w:val="20"/>
              </w:rPr>
              <w:t xml:space="preserve"> </w:t>
            </w:r>
            <w:r>
              <w:rPr>
                <w:color w:val="231F20"/>
                <w:sz w:val="20"/>
              </w:rPr>
              <w:t>legislation,</w:t>
            </w:r>
            <w:r>
              <w:rPr>
                <w:color w:val="231F20"/>
                <w:spacing w:val="-3"/>
                <w:sz w:val="20"/>
              </w:rPr>
              <w:t xml:space="preserve"> </w:t>
            </w:r>
            <w:r>
              <w:rPr>
                <w:color w:val="231F20"/>
                <w:sz w:val="20"/>
              </w:rPr>
              <w:t>clarifying</w:t>
            </w:r>
            <w:r>
              <w:rPr>
                <w:color w:val="231F20"/>
                <w:spacing w:val="-3"/>
                <w:sz w:val="20"/>
              </w:rPr>
              <w:t xml:space="preserve"> </w:t>
            </w:r>
            <w:r>
              <w:rPr>
                <w:color w:val="231F20"/>
                <w:sz w:val="20"/>
              </w:rPr>
              <w:t>the</w:t>
            </w:r>
            <w:r>
              <w:rPr>
                <w:color w:val="231F20"/>
                <w:spacing w:val="-3"/>
                <w:sz w:val="20"/>
              </w:rPr>
              <w:t xml:space="preserve"> </w:t>
            </w:r>
            <w:r>
              <w:rPr>
                <w:color w:val="231F20"/>
                <w:sz w:val="20"/>
              </w:rPr>
              <w:t>regulatory</w:t>
            </w:r>
            <w:r>
              <w:rPr>
                <w:color w:val="231F20"/>
                <w:spacing w:val="-3"/>
                <w:sz w:val="20"/>
              </w:rPr>
              <w:t xml:space="preserve"> </w:t>
            </w:r>
            <w:r>
              <w:rPr>
                <w:color w:val="231F20"/>
                <w:sz w:val="20"/>
              </w:rPr>
              <w:t xml:space="preserve">requirements that apply to individuals holding roles that direct, or significantly influence, service operations. </w:t>
            </w:r>
            <w:r>
              <w:rPr>
                <w:color w:val="231F20"/>
                <w:spacing w:val="-2"/>
                <w:sz w:val="20"/>
              </w:rPr>
              <w:t>For</w:t>
            </w:r>
            <w:r>
              <w:rPr>
                <w:color w:val="231F20"/>
                <w:spacing w:val="-3"/>
                <w:sz w:val="20"/>
              </w:rPr>
              <w:t xml:space="preserve"> </w:t>
            </w:r>
            <w:r>
              <w:rPr>
                <w:color w:val="231F20"/>
                <w:spacing w:val="-2"/>
                <w:sz w:val="20"/>
              </w:rPr>
              <w:t>example,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amended</w:t>
            </w:r>
            <w:r>
              <w:rPr>
                <w:color w:val="231F20"/>
                <w:spacing w:val="-3"/>
                <w:sz w:val="20"/>
              </w:rPr>
              <w:t xml:space="preserve"> </w:t>
            </w:r>
            <w:r>
              <w:rPr>
                <w:color w:val="231F20"/>
                <w:spacing w:val="-2"/>
                <w:sz w:val="20"/>
              </w:rPr>
              <w:t>PMC</w:t>
            </w:r>
            <w:r>
              <w:rPr>
                <w:color w:val="231F20"/>
                <w:spacing w:val="-3"/>
                <w:sz w:val="20"/>
              </w:rPr>
              <w:t xml:space="preserve"> </w:t>
            </w:r>
            <w:r>
              <w:rPr>
                <w:color w:val="231F20"/>
                <w:spacing w:val="-2"/>
                <w:sz w:val="20"/>
              </w:rPr>
              <w:t>definition</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include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ability</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capture</w:t>
            </w:r>
            <w:r>
              <w:rPr>
                <w:color w:val="231F20"/>
                <w:spacing w:val="-3"/>
                <w:sz w:val="20"/>
              </w:rPr>
              <w:t xml:space="preserve"> </w:t>
            </w:r>
            <w:r>
              <w:rPr>
                <w:color w:val="231F20"/>
                <w:spacing w:val="-2"/>
                <w:sz w:val="20"/>
              </w:rPr>
              <w:t>roles</w:t>
            </w:r>
            <w:r>
              <w:rPr>
                <w:color w:val="231F20"/>
                <w:spacing w:val="-3"/>
                <w:sz w:val="20"/>
              </w:rPr>
              <w:t xml:space="preserve"> </w:t>
            </w:r>
            <w:r>
              <w:rPr>
                <w:color w:val="231F20"/>
                <w:spacing w:val="-2"/>
                <w:sz w:val="20"/>
              </w:rPr>
              <w:t>such</w:t>
            </w:r>
            <w:r>
              <w:rPr>
                <w:color w:val="231F20"/>
                <w:spacing w:val="-3"/>
                <w:sz w:val="20"/>
              </w:rPr>
              <w:t xml:space="preserve"> </w:t>
            </w:r>
            <w:r>
              <w:rPr>
                <w:color w:val="231F20"/>
                <w:spacing w:val="-2"/>
                <w:sz w:val="20"/>
              </w:rPr>
              <w:t>as</w:t>
            </w:r>
            <w:r>
              <w:rPr>
                <w:color w:val="231F20"/>
                <w:spacing w:val="-3"/>
                <w:sz w:val="20"/>
              </w:rPr>
              <w:t xml:space="preserve"> </w:t>
            </w:r>
            <w:r>
              <w:rPr>
                <w:color w:val="231F20"/>
                <w:spacing w:val="-2"/>
                <w:sz w:val="20"/>
              </w:rPr>
              <w:t xml:space="preserve">‘state </w:t>
            </w:r>
            <w:r>
              <w:rPr>
                <w:color w:val="231F20"/>
                <w:sz w:val="20"/>
              </w:rPr>
              <w:t>managers’</w:t>
            </w:r>
            <w:r>
              <w:rPr>
                <w:color w:val="231F20"/>
                <w:spacing w:val="-3"/>
                <w:sz w:val="20"/>
              </w:rPr>
              <w:t xml:space="preserve"> </w:t>
            </w:r>
            <w:r>
              <w:rPr>
                <w:color w:val="231F20"/>
                <w:sz w:val="20"/>
              </w:rPr>
              <w:t>in</w:t>
            </w:r>
            <w:r>
              <w:rPr>
                <w:color w:val="231F20"/>
                <w:spacing w:val="-3"/>
                <w:sz w:val="20"/>
              </w:rPr>
              <w:t xml:space="preserve"> </w:t>
            </w:r>
            <w:r>
              <w:rPr>
                <w:color w:val="231F20"/>
                <w:sz w:val="20"/>
              </w:rPr>
              <w:t>larger,</w:t>
            </w:r>
            <w:r>
              <w:rPr>
                <w:color w:val="231F20"/>
                <w:spacing w:val="-3"/>
                <w:sz w:val="20"/>
              </w:rPr>
              <w:t xml:space="preserve"> </w:t>
            </w:r>
            <w:r>
              <w:rPr>
                <w:color w:val="231F20"/>
                <w:sz w:val="20"/>
              </w:rPr>
              <w:t>multi-jurisdictional</w:t>
            </w:r>
            <w:r>
              <w:rPr>
                <w:color w:val="231F20"/>
                <w:spacing w:val="-3"/>
                <w:sz w:val="20"/>
              </w:rPr>
              <w:t xml:space="preserve"> </w:t>
            </w:r>
            <w:r>
              <w:rPr>
                <w:color w:val="231F20"/>
                <w:sz w:val="20"/>
              </w:rPr>
              <w:t>/</w:t>
            </w:r>
            <w:r>
              <w:rPr>
                <w:color w:val="231F20"/>
                <w:spacing w:val="-3"/>
                <w:sz w:val="20"/>
              </w:rPr>
              <w:t xml:space="preserve"> </w:t>
            </w:r>
            <w:r>
              <w:rPr>
                <w:color w:val="231F20"/>
                <w:sz w:val="20"/>
              </w:rPr>
              <w:t>national</w:t>
            </w:r>
            <w:r>
              <w:rPr>
                <w:color w:val="231F20"/>
                <w:spacing w:val="-3"/>
                <w:sz w:val="20"/>
              </w:rPr>
              <w:t xml:space="preserve"> </w:t>
            </w:r>
            <w:r>
              <w:rPr>
                <w:color w:val="231F20"/>
                <w:sz w:val="20"/>
              </w:rPr>
              <w:t>providers,</w:t>
            </w:r>
            <w:r>
              <w:rPr>
                <w:color w:val="231F20"/>
                <w:spacing w:val="-3"/>
                <w:sz w:val="20"/>
              </w:rPr>
              <w:t xml:space="preserve"> </w:t>
            </w:r>
            <w:r>
              <w:rPr>
                <w:color w:val="231F20"/>
                <w:sz w:val="20"/>
              </w:rPr>
              <w:t>who</w:t>
            </w:r>
            <w:r>
              <w:rPr>
                <w:color w:val="231F20"/>
                <w:spacing w:val="-3"/>
                <w:sz w:val="20"/>
              </w:rPr>
              <w:t xml:space="preserve"> </w:t>
            </w:r>
            <w:r>
              <w:rPr>
                <w:color w:val="231F20"/>
                <w:sz w:val="20"/>
              </w:rPr>
              <w:t>have</w:t>
            </w:r>
            <w:r>
              <w:rPr>
                <w:color w:val="231F20"/>
                <w:spacing w:val="-3"/>
                <w:sz w:val="20"/>
              </w:rPr>
              <w:t xml:space="preserve"> </w:t>
            </w:r>
            <w:r>
              <w:rPr>
                <w:color w:val="231F20"/>
                <w:sz w:val="20"/>
              </w:rPr>
              <w:t>the</w:t>
            </w:r>
            <w:r>
              <w:rPr>
                <w:color w:val="231F20"/>
                <w:spacing w:val="-3"/>
                <w:sz w:val="20"/>
              </w:rPr>
              <w:t xml:space="preserve"> </w:t>
            </w:r>
            <w:r>
              <w:rPr>
                <w:color w:val="231F20"/>
                <w:sz w:val="20"/>
              </w:rPr>
              <w:t>power</w:t>
            </w:r>
            <w:r>
              <w:rPr>
                <w:color w:val="231F20"/>
                <w:spacing w:val="-3"/>
                <w:sz w:val="20"/>
              </w:rPr>
              <w:t xml:space="preserve"> </w:t>
            </w:r>
            <w:r>
              <w:rPr>
                <w:color w:val="231F20"/>
                <w:sz w:val="20"/>
              </w:rPr>
              <w:t>to</w:t>
            </w:r>
            <w:r>
              <w:rPr>
                <w:color w:val="231F20"/>
                <w:spacing w:val="-3"/>
                <w:sz w:val="20"/>
              </w:rPr>
              <w:t xml:space="preserve"> </w:t>
            </w:r>
            <w:r>
              <w:rPr>
                <w:color w:val="231F20"/>
                <w:sz w:val="20"/>
              </w:rPr>
              <w:t>direct</w:t>
            </w:r>
            <w:r>
              <w:rPr>
                <w:color w:val="231F20"/>
                <w:spacing w:val="-3"/>
                <w:sz w:val="20"/>
              </w:rPr>
              <w:t xml:space="preserve"> </w:t>
            </w:r>
            <w:r>
              <w:rPr>
                <w:color w:val="231F20"/>
                <w:sz w:val="20"/>
              </w:rPr>
              <w:t>the</w:t>
            </w:r>
          </w:p>
          <w:p w14:paraId="1ED30F5A" w14:textId="77777777" w:rsidR="00116B1A" w:rsidRDefault="005876AA">
            <w:pPr>
              <w:pStyle w:val="TableParagraph"/>
              <w:spacing w:before="0" w:line="285" w:lineRule="auto"/>
              <w:rPr>
                <w:sz w:val="20"/>
              </w:rPr>
            </w:pPr>
            <w:r>
              <w:rPr>
                <w:color w:val="231F20"/>
                <w:sz w:val="20"/>
              </w:rPr>
              <w:t>actions</w:t>
            </w:r>
            <w:r>
              <w:rPr>
                <w:color w:val="231F20"/>
                <w:spacing w:val="-12"/>
                <w:sz w:val="20"/>
              </w:rPr>
              <w:t xml:space="preserve"> </w:t>
            </w:r>
            <w:r>
              <w:rPr>
                <w:color w:val="231F20"/>
                <w:sz w:val="20"/>
              </w:rPr>
              <w:t>of</w:t>
            </w:r>
            <w:r>
              <w:rPr>
                <w:color w:val="231F20"/>
                <w:spacing w:val="-11"/>
                <w:sz w:val="20"/>
              </w:rPr>
              <w:t xml:space="preserve"> </w:t>
            </w:r>
            <w:r>
              <w:rPr>
                <w:color w:val="231F20"/>
                <w:sz w:val="20"/>
              </w:rPr>
              <w:t>nominated</w:t>
            </w:r>
            <w:r>
              <w:rPr>
                <w:color w:val="231F20"/>
                <w:spacing w:val="-11"/>
                <w:sz w:val="20"/>
              </w:rPr>
              <w:t xml:space="preserve"> </w:t>
            </w:r>
            <w:r>
              <w:rPr>
                <w:color w:val="231F20"/>
                <w:sz w:val="20"/>
              </w:rPr>
              <w:t>supervisors,</w:t>
            </w:r>
            <w:r>
              <w:rPr>
                <w:color w:val="231F20"/>
                <w:spacing w:val="-12"/>
                <w:sz w:val="20"/>
              </w:rPr>
              <w:t xml:space="preserve"> </w:t>
            </w:r>
            <w:r>
              <w:rPr>
                <w:color w:val="231F20"/>
                <w:sz w:val="20"/>
              </w:rPr>
              <w:t>or</w:t>
            </w:r>
            <w:r>
              <w:rPr>
                <w:color w:val="231F20"/>
                <w:spacing w:val="-11"/>
                <w:sz w:val="20"/>
              </w:rPr>
              <w:t xml:space="preserve"> </w:t>
            </w:r>
            <w:r>
              <w:rPr>
                <w:color w:val="231F20"/>
                <w:sz w:val="20"/>
              </w:rPr>
              <w:t>senior</w:t>
            </w:r>
            <w:r>
              <w:rPr>
                <w:color w:val="231F20"/>
                <w:spacing w:val="-11"/>
                <w:sz w:val="20"/>
              </w:rPr>
              <w:t xml:space="preserve"> </w:t>
            </w:r>
            <w:r>
              <w:rPr>
                <w:color w:val="231F20"/>
                <w:sz w:val="20"/>
              </w:rPr>
              <w:t>managers</w:t>
            </w:r>
            <w:r>
              <w:rPr>
                <w:color w:val="231F20"/>
                <w:spacing w:val="-12"/>
                <w:sz w:val="20"/>
              </w:rPr>
              <w:t xml:space="preserve"> </w:t>
            </w:r>
            <w:r>
              <w:rPr>
                <w:color w:val="231F20"/>
                <w:sz w:val="20"/>
              </w:rPr>
              <w:t>who</w:t>
            </w:r>
            <w:r>
              <w:rPr>
                <w:color w:val="231F20"/>
                <w:spacing w:val="-11"/>
                <w:sz w:val="20"/>
              </w:rPr>
              <w:t xml:space="preserve"> </w:t>
            </w:r>
            <w:r>
              <w:rPr>
                <w:color w:val="231F20"/>
                <w:sz w:val="20"/>
              </w:rPr>
              <w:t>make</w:t>
            </w:r>
            <w:r>
              <w:rPr>
                <w:color w:val="231F20"/>
                <w:spacing w:val="-11"/>
                <w:sz w:val="20"/>
              </w:rPr>
              <w:t xml:space="preserve"> </w:t>
            </w:r>
            <w:r>
              <w:rPr>
                <w:color w:val="231F20"/>
                <w:sz w:val="20"/>
              </w:rPr>
              <w:t>substantive</w:t>
            </w:r>
            <w:r>
              <w:rPr>
                <w:color w:val="231F20"/>
                <w:spacing w:val="-12"/>
                <w:sz w:val="20"/>
              </w:rPr>
              <w:t xml:space="preserve"> </w:t>
            </w:r>
            <w:r>
              <w:rPr>
                <w:color w:val="231F20"/>
                <w:sz w:val="20"/>
              </w:rPr>
              <w:t>resourcing</w:t>
            </w:r>
            <w:r>
              <w:rPr>
                <w:color w:val="231F20"/>
                <w:spacing w:val="-11"/>
                <w:sz w:val="20"/>
              </w:rPr>
              <w:t xml:space="preserve"> </w:t>
            </w:r>
            <w:r>
              <w:rPr>
                <w:color w:val="231F20"/>
                <w:sz w:val="20"/>
              </w:rPr>
              <w:t>decisions affecting the operations of services.</w:t>
            </w:r>
          </w:p>
          <w:p w14:paraId="1ED30F5B" w14:textId="77777777" w:rsidR="00116B1A" w:rsidRDefault="005876AA">
            <w:pPr>
              <w:pStyle w:val="TableParagraph"/>
              <w:spacing w:before="87" w:line="285" w:lineRule="auto"/>
              <w:ind w:right="331"/>
              <w:jc w:val="both"/>
              <w:rPr>
                <w:sz w:val="20"/>
              </w:rPr>
            </w:pPr>
            <w:r>
              <w:rPr>
                <w:color w:val="231F20"/>
                <w:sz w:val="20"/>
              </w:rPr>
              <w:t>The</w:t>
            </w:r>
            <w:r>
              <w:rPr>
                <w:color w:val="231F20"/>
                <w:spacing w:val="-12"/>
                <w:sz w:val="20"/>
              </w:rPr>
              <w:t xml:space="preserve"> </w:t>
            </w:r>
            <w:r>
              <w:rPr>
                <w:color w:val="231F20"/>
                <w:sz w:val="20"/>
              </w:rPr>
              <w:t>reform</w:t>
            </w:r>
            <w:r>
              <w:rPr>
                <w:color w:val="231F20"/>
                <w:spacing w:val="-11"/>
                <w:sz w:val="20"/>
              </w:rPr>
              <w:t xml:space="preserve"> </w:t>
            </w:r>
            <w:r>
              <w:rPr>
                <w:color w:val="231F20"/>
                <w:sz w:val="20"/>
              </w:rPr>
              <w:t>would</w:t>
            </w:r>
            <w:r>
              <w:rPr>
                <w:color w:val="231F20"/>
                <w:spacing w:val="-11"/>
                <w:sz w:val="20"/>
              </w:rPr>
              <w:t xml:space="preserve"> </w:t>
            </w:r>
            <w:r>
              <w:rPr>
                <w:color w:val="231F20"/>
                <w:sz w:val="20"/>
              </w:rPr>
              <w:t>also</w:t>
            </w:r>
            <w:r>
              <w:rPr>
                <w:color w:val="231F20"/>
                <w:spacing w:val="-12"/>
                <w:sz w:val="20"/>
              </w:rPr>
              <w:t xml:space="preserve"> </w:t>
            </w:r>
            <w:r>
              <w:rPr>
                <w:color w:val="231F20"/>
                <w:sz w:val="20"/>
              </w:rPr>
              <w:t>clarify</w:t>
            </w:r>
            <w:r>
              <w:rPr>
                <w:color w:val="231F20"/>
                <w:spacing w:val="-11"/>
                <w:sz w:val="20"/>
              </w:rPr>
              <w:t xml:space="preserve"> </w:t>
            </w:r>
            <w:r>
              <w:rPr>
                <w:color w:val="231F20"/>
                <w:sz w:val="20"/>
              </w:rPr>
              <w:t>the</w:t>
            </w:r>
            <w:r>
              <w:rPr>
                <w:color w:val="231F20"/>
                <w:spacing w:val="-11"/>
                <w:sz w:val="20"/>
              </w:rPr>
              <w:t xml:space="preserve"> </w:t>
            </w:r>
            <w:r>
              <w:rPr>
                <w:color w:val="231F20"/>
                <w:sz w:val="20"/>
              </w:rPr>
              <w:t>application</w:t>
            </w:r>
            <w:r>
              <w:rPr>
                <w:color w:val="231F20"/>
                <w:spacing w:val="-12"/>
                <w:sz w:val="20"/>
              </w:rPr>
              <w:t xml:space="preserve"> </w:t>
            </w:r>
            <w:r>
              <w:rPr>
                <w:color w:val="231F20"/>
                <w:sz w:val="20"/>
              </w:rPr>
              <w:t>of</w:t>
            </w:r>
            <w:r>
              <w:rPr>
                <w:color w:val="231F20"/>
                <w:spacing w:val="-11"/>
                <w:sz w:val="20"/>
              </w:rPr>
              <w:t xml:space="preserve"> </w:t>
            </w:r>
            <w:r>
              <w:rPr>
                <w:color w:val="231F20"/>
                <w:sz w:val="20"/>
              </w:rPr>
              <w:t>regulatory</w:t>
            </w:r>
            <w:r>
              <w:rPr>
                <w:color w:val="231F20"/>
                <w:spacing w:val="-11"/>
                <w:sz w:val="20"/>
              </w:rPr>
              <w:t xml:space="preserve"> </w:t>
            </w:r>
            <w:r>
              <w:rPr>
                <w:color w:val="231F20"/>
                <w:sz w:val="20"/>
              </w:rPr>
              <w:t>requirements</w:t>
            </w:r>
            <w:r>
              <w:rPr>
                <w:color w:val="231F20"/>
                <w:spacing w:val="-12"/>
                <w:sz w:val="20"/>
              </w:rPr>
              <w:t xml:space="preserve"> </w:t>
            </w:r>
            <w:r>
              <w:rPr>
                <w:color w:val="231F20"/>
                <w:sz w:val="20"/>
              </w:rPr>
              <w:t>to</w:t>
            </w:r>
            <w:r>
              <w:rPr>
                <w:color w:val="231F20"/>
                <w:spacing w:val="-11"/>
                <w:sz w:val="20"/>
              </w:rPr>
              <w:t xml:space="preserve"> </w:t>
            </w:r>
            <w:r>
              <w:rPr>
                <w:color w:val="231F20"/>
                <w:sz w:val="20"/>
              </w:rPr>
              <w:t>individuals</w:t>
            </w:r>
            <w:r>
              <w:rPr>
                <w:color w:val="231F20"/>
                <w:spacing w:val="-11"/>
                <w:sz w:val="20"/>
              </w:rPr>
              <w:t xml:space="preserve"> </w:t>
            </w:r>
            <w:r>
              <w:rPr>
                <w:color w:val="231F20"/>
                <w:sz w:val="20"/>
              </w:rPr>
              <w:t>holding</w:t>
            </w:r>
            <w:r>
              <w:rPr>
                <w:color w:val="231F20"/>
                <w:spacing w:val="-11"/>
                <w:sz w:val="20"/>
              </w:rPr>
              <w:t xml:space="preserve"> </w:t>
            </w:r>
            <w:r>
              <w:rPr>
                <w:color w:val="231F20"/>
                <w:sz w:val="20"/>
              </w:rPr>
              <w:t>an influential</w:t>
            </w:r>
            <w:r>
              <w:rPr>
                <w:color w:val="231F20"/>
                <w:spacing w:val="-12"/>
                <w:sz w:val="20"/>
              </w:rPr>
              <w:t xml:space="preserve"> </w:t>
            </w:r>
            <w:r>
              <w:rPr>
                <w:color w:val="231F20"/>
                <w:sz w:val="20"/>
              </w:rPr>
              <w:t>role,</w:t>
            </w:r>
            <w:r>
              <w:rPr>
                <w:color w:val="231F20"/>
                <w:spacing w:val="-11"/>
                <w:sz w:val="20"/>
              </w:rPr>
              <w:t xml:space="preserve"> </w:t>
            </w:r>
            <w:r>
              <w:rPr>
                <w:color w:val="231F20"/>
                <w:sz w:val="20"/>
              </w:rPr>
              <w:t>but</w:t>
            </w:r>
            <w:r>
              <w:rPr>
                <w:color w:val="231F20"/>
                <w:spacing w:val="-11"/>
                <w:sz w:val="20"/>
              </w:rPr>
              <w:t xml:space="preserve"> </w:t>
            </w:r>
            <w:r>
              <w:rPr>
                <w:color w:val="231F20"/>
                <w:sz w:val="20"/>
              </w:rPr>
              <w:t>who</w:t>
            </w:r>
            <w:r>
              <w:rPr>
                <w:color w:val="231F20"/>
                <w:spacing w:val="-12"/>
                <w:sz w:val="20"/>
              </w:rPr>
              <w:t xml:space="preserve"> </w:t>
            </w:r>
            <w:r>
              <w:rPr>
                <w:color w:val="231F20"/>
                <w:sz w:val="20"/>
              </w:rPr>
              <w:t>do</w:t>
            </w:r>
            <w:r>
              <w:rPr>
                <w:color w:val="231F20"/>
                <w:spacing w:val="-11"/>
                <w:sz w:val="20"/>
              </w:rPr>
              <w:t xml:space="preserve"> </w:t>
            </w:r>
            <w:r>
              <w:rPr>
                <w:color w:val="231F20"/>
                <w:sz w:val="20"/>
              </w:rPr>
              <w:t>not</w:t>
            </w:r>
            <w:r>
              <w:rPr>
                <w:color w:val="231F20"/>
                <w:spacing w:val="-11"/>
                <w:sz w:val="20"/>
              </w:rPr>
              <w:t xml:space="preserve"> </w:t>
            </w:r>
            <w:r>
              <w:rPr>
                <w:color w:val="231F20"/>
                <w:sz w:val="20"/>
              </w:rPr>
              <w:t>have</w:t>
            </w:r>
            <w:r>
              <w:rPr>
                <w:color w:val="231F20"/>
                <w:spacing w:val="-12"/>
                <w:sz w:val="20"/>
              </w:rPr>
              <w:t xml:space="preserve"> </w:t>
            </w:r>
            <w:r>
              <w:rPr>
                <w:color w:val="231F20"/>
                <w:sz w:val="20"/>
              </w:rPr>
              <w:t>a</w:t>
            </w:r>
            <w:r>
              <w:rPr>
                <w:color w:val="231F20"/>
                <w:spacing w:val="-11"/>
                <w:sz w:val="20"/>
              </w:rPr>
              <w:t xml:space="preserve"> </w:t>
            </w:r>
            <w:r>
              <w:rPr>
                <w:color w:val="231F20"/>
                <w:sz w:val="20"/>
              </w:rPr>
              <w:t>formal</w:t>
            </w:r>
            <w:r>
              <w:rPr>
                <w:color w:val="231F20"/>
                <w:spacing w:val="-11"/>
                <w:sz w:val="20"/>
              </w:rPr>
              <w:t xml:space="preserve"> </w:t>
            </w:r>
            <w:r>
              <w:rPr>
                <w:color w:val="231F20"/>
                <w:sz w:val="20"/>
              </w:rPr>
              <w:t>role</w:t>
            </w:r>
            <w:r>
              <w:rPr>
                <w:color w:val="231F20"/>
                <w:spacing w:val="-12"/>
                <w:sz w:val="20"/>
              </w:rPr>
              <w:t xml:space="preserve"> </w:t>
            </w:r>
            <w:r>
              <w:rPr>
                <w:color w:val="231F20"/>
                <w:sz w:val="20"/>
              </w:rPr>
              <w:t>within</w:t>
            </w:r>
            <w:r>
              <w:rPr>
                <w:color w:val="231F20"/>
                <w:spacing w:val="-11"/>
                <w:sz w:val="20"/>
              </w:rPr>
              <w:t xml:space="preserve"> </w:t>
            </w:r>
            <w:r>
              <w:rPr>
                <w:color w:val="231F20"/>
                <w:sz w:val="20"/>
              </w:rPr>
              <w:t>the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2"/>
                <w:sz w:val="20"/>
              </w:rPr>
              <w:t xml:space="preserve"> </w:t>
            </w:r>
            <w:r>
              <w:rPr>
                <w:color w:val="231F20"/>
                <w:sz w:val="20"/>
              </w:rPr>
              <w:t>entity</w:t>
            </w:r>
            <w:r>
              <w:rPr>
                <w:color w:val="231F20"/>
                <w:spacing w:val="-11"/>
                <w:sz w:val="20"/>
              </w:rPr>
              <w:t xml:space="preserve"> </w:t>
            </w:r>
            <w:r>
              <w:rPr>
                <w:color w:val="231F20"/>
                <w:sz w:val="20"/>
              </w:rPr>
              <w:t>or</w:t>
            </w:r>
            <w:r>
              <w:rPr>
                <w:color w:val="231F20"/>
                <w:spacing w:val="-11"/>
                <w:sz w:val="20"/>
              </w:rPr>
              <w:t xml:space="preserve"> </w:t>
            </w:r>
            <w:r>
              <w:rPr>
                <w:color w:val="231F20"/>
                <w:sz w:val="20"/>
              </w:rPr>
              <w:t>who</w:t>
            </w:r>
            <w:r>
              <w:rPr>
                <w:color w:val="231F20"/>
                <w:spacing w:val="-12"/>
                <w:sz w:val="20"/>
              </w:rPr>
              <w:t xml:space="preserve"> </w:t>
            </w:r>
            <w:r>
              <w:rPr>
                <w:color w:val="231F20"/>
                <w:sz w:val="20"/>
              </w:rPr>
              <w:t>are part of a management company contracted by the approved provider.</w:t>
            </w:r>
          </w:p>
          <w:p w14:paraId="1ED30F5C" w14:textId="77777777" w:rsidR="00116B1A" w:rsidRDefault="005876AA">
            <w:pPr>
              <w:pStyle w:val="TableParagraph"/>
              <w:spacing w:before="90" w:line="285" w:lineRule="auto"/>
              <w:rPr>
                <w:sz w:val="20"/>
              </w:rPr>
            </w:pPr>
            <w:r>
              <w:rPr>
                <w:color w:val="231F20"/>
                <w:sz w:val="20"/>
              </w:rPr>
              <w:t>The</w:t>
            </w:r>
            <w:r>
              <w:rPr>
                <w:color w:val="231F20"/>
                <w:spacing w:val="-8"/>
                <w:sz w:val="20"/>
              </w:rPr>
              <w:t xml:space="preserve"> </w:t>
            </w:r>
            <w:r>
              <w:rPr>
                <w:color w:val="231F20"/>
                <w:sz w:val="20"/>
              </w:rPr>
              <w:t>reform</w:t>
            </w:r>
            <w:r>
              <w:rPr>
                <w:color w:val="231F20"/>
                <w:spacing w:val="-8"/>
                <w:sz w:val="20"/>
              </w:rPr>
              <w:t xml:space="preserve"> </w:t>
            </w:r>
            <w:r>
              <w:rPr>
                <w:color w:val="231F20"/>
                <w:sz w:val="20"/>
              </w:rPr>
              <w:t>would</w:t>
            </w:r>
            <w:r>
              <w:rPr>
                <w:color w:val="231F20"/>
                <w:spacing w:val="-8"/>
                <w:sz w:val="20"/>
              </w:rPr>
              <w:t xml:space="preserve"> </w:t>
            </w:r>
            <w:r>
              <w:rPr>
                <w:color w:val="231F20"/>
                <w:sz w:val="20"/>
              </w:rPr>
              <w:t>be</w:t>
            </w:r>
            <w:r>
              <w:rPr>
                <w:color w:val="231F20"/>
                <w:spacing w:val="-8"/>
                <w:sz w:val="20"/>
              </w:rPr>
              <w:t xml:space="preserve"> </w:t>
            </w:r>
            <w:r>
              <w:rPr>
                <w:color w:val="231F20"/>
                <w:sz w:val="20"/>
              </w:rPr>
              <w:t>supported</w:t>
            </w:r>
            <w:r>
              <w:rPr>
                <w:color w:val="231F20"/>
                <w:spacing w:val="-8"/>
                <w:sz w:val="20"/>
              </w:rPr>
              <w:t xml:space="preserve"> </w:t>
            </w:r>
            <w:r>
              <w:rPr>
                <w:color w:val="231F20"/>
                <w:sz w:val="20"/>
              </w:rPr>
              <w:t>by</w:t>
            </w:r>
            <w:r>
              <w:rPr>
                <w:color w:val="231F20"/>
                <w:spacing w:val="-8"/>
                <w:sz w:val="20"/>
              </w:rPr>
              <w:t xml:space="preserve"> </w:t>
            </w:r>
            <w:r>
              <w:rPr>
                <w:color w:val="231F20"/>
                <w:sz w:val="20"/>
              </w:rPr>
              <w:t>national</w:t>
            </w:r>
            <w:r>
              <w:rPr>
                <w:color w:val="231F20"/>
                <w:spacing w:val="-8"/>
                <w:sz w:val="20"/>
              </w:rPr>
              <w:t xml:space="preserve"> </w:t>
            </w:r>
            <w:r>
              <w:rPr>
                <w:color w:val="231F20"/>
                <w:sz w:val="20"/>
              </w:rPr>
              <w:t>regulatory</w:t>
            </w:r>
            <w:r>
              <w:rPr>
                <w:color w:val="231F20"/>
                <w:spacing w:val="-8"/>
                <w:sz w:val="20"/>
              </w:rPr>
              <w:t xml:space="preserve"> </w:t>
            </w:r>
            <w:r>
              <w:rPr>
                <w:color w:val="231F20"/>
                <w:sz w:val="20"/>
              </w:rPr>
              <w:t>policies</w:t>
            </w:r>
            <w:r>
              <w:rPr>
                <w:color w:val="231F20"/>
                <w:spacing w:val="-8"/>
                <w:sz w:val="20"/>
              </w:rPr>
              <w:t xml:space="preserve"> </w:t>
            </w:r>
            <w:r>
              <w:rPr>
                <w:color w:val="231F20"/>
                <w:sz w:val="20"/>
              </w:rPr>
              <w:t>that</w:t>
            </w:r>
            <w:r>
              <w:rPr>
                <w:color w:val="231F20"/>
                <w:spacing w:val="-8"/>
                <w:sz w:val="20"/>
              </w:rPr>
              <w:t xml:space="preserve"> </w:t>
            </w:r>
            <w:r>
              <w:rPr>
                <w:color w:val="231F20"/>
                <w:sz w:val="20"/>
              </w:rPr>
              <w:t>set</w:t>
            </w:r>
            <w:r>
              <w:rPr>
                <w:color w:val="231F20"/>
                <w:spacing w:val="-8"/>
                <w:sz w:val="20"/>
              </w:rPr>
              <w:t xml:space="preserve"> </w:t>
            </w:r>
            <w:r>
              <w:rPr>
                <w:color w:val="231F20"/>
                <w:sz w:val="20"/>
              </w:rPr>
              <w:t>out</w:t>
            </w:r>
            <w:r>
              <w:rPr>
                <w:color w:val="231F20"/>
                <w:spacing w:val="-8"/>
                <w:sz w:val="20"/>
              </w:rPr>
              <w:t xml:space="preserve"> </w:t>
            </w:r>
            <w:r>
              <w:rPr>
                <w:color w:val="231F20"/>
                <w:sz w:val="20"/>
              </w:rPr>
              <w:t>a</w:t>
            </w:r>
            <w:r>
              <w:rPr>
                <w:color w:val="231F20"/>
                <w:spacing w:val="-8"/>
                <w:sz w:val="20"/>
              </w:rPr>
              <w:t xml:space="preserve"> </w:t>
            </w:r>
            <w:r>
              <w:rPr>
                <w:color w:val="231F20"/>
                <w:sz w:val="20"/>
              </w:rPr>
              <w:t>consistent,</w:t>
            </w:r>
            <w:r>
              <w:rPr>
                <w:color w:val="231F20"/>
                <w:spacing w:val="-8"/>
                <w:sz w:val="20"/>
              </w:rPr>
              <w:t xml:space="preserve"> </w:t>
            </w:r>
            <w:r>
              <w:rPr>
                <w:color w:val="231F20"/>
                <w:sz w:val="20"/>
              </w:rPr>
              <w:t xml:space="preserve">risk-based </w:t>
            </w:r>
            <w:r>
              <w:rPr>
                <w:color w:val="231F20"/>
                <w:spacing w:val="-2"/>
                <w:sz w:val="20"/>
              </w:rPr>
              <w:t>approach to how regulatory authorities apply relevant discretionary aspects of fitness and propriety assessment.</w:t>
            </w:r>
          </w:p>
          <w:p w14:paraId="1ED30F5D" w14:textId="77777777" w:rsidR="00116B1A" w:rsidRDefault="005876AA">
            <w:pPr>
              <w:pStyle w:val="TableParagraph"/>
              <w:spacing w:before="92"/>
              <w:rPr>
                <w:rFonts w:ascii="Arial Narrow"/>
                <w:i/>
                <w:sz w:val="20"/>
              </w:rPr>
            </w:pPr>
            <w:r>
              <w:rPr>
                <w:rFonts w:ascii="Arial Narrow"/>
                <w:i/>
                <w:color w:val="231F20"/>
                <w:spacing w:val="-2"/>
                <w:w w:val="110"/>
                <w:sz w:val="20"/>
                <w:u w:val="single" w:color="231F20"/>
              </w:rPr>
              <w:t>Community</w:t>
            </w:r>
          </w:p>
          <w:p w14:paraId="1ED30F5E" w14:textId="77777777" w:rsidR="00116B1A" w:rsidRDefault="005876AA">
            <w:pPr>
              <w:pStyle w:val="TableParagraph"/>
              <w:spacing w:before="148" w:line="285" w:lineRule="auto"/>
              <w:rPr>
                <w:sz w:val="20"/>
              </w:rPr>
            </w:pPr>
            <w:r>
              <w:rPr>
                <w:color w:val="231F20"/>
                <w:spacing w:val="-2"/>
                <w:sz w:val="20"/>
              </w:rPr>
              <w:t>This</w:t>
            </w:r>
            <w:r>
              <w:rPr>
                <w:color w:val="231F20"/>
                <w:spacing w:val="-5"/>
                <w:sz w:val="20"/>
              </w:rPr>
              <w:t xml:space="preserve"> </w:t>
            </w:r>
            <w:r>
              <w:rPr>
                <w:color w:val="231F20"/>
                <w:spacing w:val="-2"/>
                <w:sz w:val="20"/>
              </w:rPr>
              <w:t>reform</w:t>
            </w:r>
            <w:r>
              <w:rPr>
                <w:color w:val="231F20"/>
                <w:spacing w:val="-5"/>
                <w:sz w:val="20"/>
              </w:rPr>
              <w:t xml:space="preserve"> </w:t>
            </w:r>
            <w:r>
              <w:rPr>
                <w:color w:val="231F20"/>
                <w:spacing w:val="-2"/>
                <w:sz w:val="20"/>
              </w:rPr>
              <w:t>will</w:t>
            </w:r>
            <w:r>
              <w:rPr>
                <w:color w:val="231F20"/>
                <w:spacing w:val="-5"/>
                <w:sz w:val="20"/>
              </w:rPr>
              <w:t xml:space="preserve"> </w:t>
            </w:r>
            <w:r>
              <w:rPr>
                <w:color w:val="231F20"/>
                <w:spacing w:val="-2"/>
                <w:sz w:val="20"/>
              </w:rPr>
              <w:t>reduce</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confusion</w:t>
            </w:r>
            <w:r>
              <w:rPr>
                <w:color w:val="231F20"/>
                <w:spacing w:val="-5"/>
                <w:sz w:val="20"/>
              </w:rPr>
              <w:t xml:space="preserve"> </w:t>
            </w:r>
            <w:r>
              <w:rPr>
                <w:color w:val="231F20"/>
                <w:spacing w:val="-2"/>
                <w:sz w:val="20"/>
              </w:rPr>
              <w:t>created</w:t>
            </w:r>
            <w:r>
              <w:rPr>
                <w:color w:val="231F20"/>
                <w:spacing w:val="-5"/>
                <w:sz w:val="20"/>
              </w:rPr>
              <w:t xml:space="preserve"> </w:t>
            </w:r>
            <w:r>
              <w:rPr>
                <w:color w:val="231F20"/>
                <w:spacing w:val="-2"/>
                <w:sz w:val="20"/>
              </w:rPr>
              <w:t>by</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two</w:t>
            </w:r>
            <w:r>
              <w:rPr>
                <w:color w:val="231F20"/>
                <w:spacing w:val="-5"/>
                <w:sz w:val="20"/>
              </w:rPr>
              <w:t xml:space="preserve"> </w:t>
            </w:r>
            <w:r>
              <w:rPr>
                <w:color w:val="231F20"/>
                <w:spacing w:val="-2"/>
                <w:sz w:val="20"/>
              </w:rPr>
              <w:t>parallel</w:t>
            </w:r>
            <w:r>
              <w:rPr>
                <w:color w:val="231F20"/>
                <w:spacing w:val="-5"/>
                <w:sz w:val="20"/>
              </w:rPr>
              <w:t xml:space="preserve"> </w:t>
            </w:r>
            <w:r>
              <w:rPr>
                <w:color w:val="231F20"/>
                <w:spacing w:val="-2"/>
                <w:sz w:val="20"/>
              </w:rPr>
              <w:t>PMC</w:t>
            </w:r>
            <w:r>
              <w:rPr>
                <w:color w:val="231F20"/>
                <w:spacing w:val="-5"/>
                <w:sz w:val="20"/>
              </w:rPr>
              <w:t xml:space="preserve"> </w:t>
            </w:r>
            <w:r>
              <w:rPr>
                <w:color w:val="231F20"/>
                <w:spacing w:val="-2"/>
                <w:sz w:val="20"/>
              </w:rPr>
              <w:t>definitions.</w:t>
            </w:r>
            <w:r>
              <w:rPr>
                <w:color w:val="231F20"/>
                <w:spacing w:val="-5"/>
                <w:sz w:val="20"/>
              </w:rPr>
              <w:t xml:space="preserve"> </w:t>
            </w:r>
            <w:r>
              <w:rPr>
                <w:color w:val="231F20"/>
                <w:spacing w:val="-2"/>
                <w:sz w:val="20"/>
              </w:rPr>
              <w:t>It</w:t>
            </w:r>
            <w:r>
              <w:rPr>
                <w:color w:val="231F20"/>
                <w:spacing w:val="-5"/>
                <w:sz w:val="20"/>
              </w:rPr>
              <w:t xml:space="preserve"> </w:t>
            </w:r>
            <w:r>
              <w:rPr>
                <w:color w:val="231F20"/>
                <w:spacing w:val="-2"/>
                <w:sz w:val="20"/>
              </w:rPr>
              <w:t>would</w:t>
            </w:r>
            <w:r>
              <w:rPr>
                <w:color w:val="231F20"/>
                <w:spacing w:val="-5"/>
                <w:sz w:val="20"/>
              </w:rPr>
              <w:t xml:space="preserve"> </w:t>
            </w:r>
            <w:r>
              <w:rPr>
                <w:color w:val="231F20"/>
                <w:spacing w:val="-2"/>
                <w:sz w:val="20"/>
              </w:rPr>
              <w:t>clarify</w:t>
            </w:r>
            <w:r>
              <w:rPr>
                <w:color w:val="231F20"/>
                <w:spacing w:val="-5"/>
                <w:sz w:val="20"/>
              </w:rPr>
              <w:t xml:space="preserve"> </w:t>
            </w:r>
            <w:r>
              <w:rPr>
                <w:color w:val="231F20"/>
                <w:spacing w:val="-2"/>
                <w:sz w:val="20"/>
              </w:rPr>
              <w:t xml:space="preserve">and </w:t>
            </w:r>
            <w:r>
              <w:rPr>
                <w:color w:val="231F20"/>
                <w:sz w:val="20"/>
              </w:rPr>
              <w:t>improve</w:t>
            </w:r>
            <w:r>
              <w:rPr>
                <w:color w:val="231F20"/>
                <w:spacing w:val="-4"/>
                <w:sz w:val="20"/>
              </w:rPr>
              <w:t xml:space="preserve"> </w:t>
            </w:r>
            <w:r>
              <w:rPr>
                <w:color w:val="231F20"/>
                <w:sz w:val="20"/>
              </w:rPr>
              <w:t>the</w:t>
            </w:r>
            <w:r>
              <w:rPr>
                <w:color w:val="231F20"/>
                <w:spacing w:val="-4"/>
                <w:sz w:val="20"/>
              </w:rPr>
              <w:t xml:space="preserve"> </w:t>
            </w:r>
            <w:r>
              <w:rPr>
                <w:color w:val="231F20"/>
                <w:sz w:val="20"/>
              </w:rPr>
              <w:t>consistency,</w:t>
            </w:r>
            <w:r>
              <w:rPr>
                <w:color w:val="231F20"/>
                <w:spacing w:val="-4"/>
                <w:sz w:val="20"/>
              </w:rPr>
              <w:t xml:space="preserve"> </w:t>
            </w:r>
            <w:r>
              <w:rPr>
                <w:color w:val="231F20"/>
                <w:sz w:val="20"/>
              </w:rPr>
              <w:t>and</w:t>
            </w:r>
            <w:r>
              <w:rPr>
                <w:color w:val="231F20"/>
                <w:spacing w:val="-4"/>
                <w:sz w:val="20"/>
              </w:rPr>
              <w:t xml:space="preserve"> </w:t>
            </w:r>
            <w:r>
              <w:rPr>
                <w:color w:val="231F20"/>
                <w:sz w:val="20"/>
              </w:rPr>
              <w:t>more</w:t>
            </w:r>
            <w:r>
              <w:rPr>
                <w:color w:val="231F20"/>
                <w:spacing w:val="-4"/>
                <w:sz w:val="20"/>
              </w:rPr>
              <w:t xml:space="preserve"> </w:t>
            </w:r>
            <w:r>
              <w:rPr>
                <w:color w:val="231F20"/>
                <w:sz w:val="20"/>
              </w:rPr>
              <w:t>coherent</w:t>
            </w:r>
            <w:r>
              <w:rPr>
                <w:color w:val="231F20"/>
                <w:spacing w:val="-4"/>
                <w:sz w:val="20"/>
              </w:rPr>
              <w:t xml:space="preserve"> </w:t>
            </w:r>
            <w:r>
              <w:rPr>
                <w:color w:val="231F20"/>
                <w:sz w:val="20"/>
              </w:rPr>
              <w:t>/</w:t>
            </w:r>
            <w:r>
              <w:rPr>
                <w:color w:val="231F20"/>
                <w:spacing w:val="-4"/>
                <w:sz w:val="20"/>
              </w:rPr>
              <w:t xml:space="preserve"> </w:t>
            </w:r>
            <w:r>
              <w:rPr>
                <w:color w:val="231F20"/>
                <w:sz w:val="20"/>
              </w:rPr>
              <w:t>streamlined</w:t>
            </w:r>
            <w:r>
              <w:rPr>
                <w:color w:val="231F20"/>
                <w:spacing w:val="-4"/>
                <w:sz w:val="20"/>
              </w:rPr>
              <w:t xml:space="preserve"> </w:t>
            </w:r>
            <w:r>
              <w:rPr>
                <w:color w:val="231F20"/>
                <w:sz w:val="20"/>
              </w:rPr>
              <w:t>application,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relevant</w:t>
            </w:r>
            <w:r>
              <w:rPr>
                <w:color w:val="231F20"/>
                <w:spacing w:val="-4"/>
                <w:sz w:val="20"/>
              </w:rPr>
              <w:t xml:space="preserve"> </w:t>
            </w:r>
            <w:r>
              <w:rPr>
                <w:color w:val="231F20"/>
                <w:sz w:val="20"/>
              </w:rPr>
              <w:t>regulatory requirements</w:t>
            </w:r>
            <w:r>
              <w:rPr>
                <w:color w:val="231F20"/>
                <w:spacing w:val="-7"/>
                <w:sz w:val="20"/>
              </w:rPr>
              <w:t xml:space="preserve"> </w:t>
            </w:r>
            <w:r>
              <w:rPr>
                <w:color w:val="231F20"/>
                <w:sz w:val="20"/>
              </w:rPr>
              <w:t>that</w:t>
            </w:r>
            <w:r>
              <w:rPr>
                <w:color w:val="231F20"/>
                <w:spacing w:val="-7"/>
                <w:sz w:val="20"/>
              </w:rPr>
              <w:t xml:space="preserve"> </w:t>
            </w:r>
            <w:r>
              <w:rPr>
                <w:color w:val="231F20"/>
                <w:sz w:val="20"/>
              </w:rPr>
              <w:t>apply</w:t>
            </w:r>
            <w:r>
              <w:rPr>
                <w:color w:val="231F20"/>
                <w:spacing w:val="-7"/>
                <w:sz w:val="20"/>
              </w:rPr>
              <w:t xml:space="preserve"> </w:t>
            </w:r>
            <w:r>
              <w:rPr>
                <w:color w:val="231F20"/>
                <w:sz w:val="20"/>
              </w:rPr>
              <w:t>to</w:t>
            </w:r>
            <w:r>
              <w:rPr>
                <w:color w:val="231F20"/>
                <w:spacing w:val="-7"/>
                <w:sz w:val="20"/>
              </w:rPr>
              <w:t xml:space="preserve"> </w:t>
            </w:r>
            <w:r>
              <w:rPr>
                <w:color w:val="231F20"/>
                <w:sz w:val="20"/>
              </w:rPr>
              <w:t>both</w:t>
            </w:r>
            <w:r>
              <w:rPr>
                <w:color w:val="231F20"/>
                <w:spacing w:val="-7"/>
                <w:sz w:val="20"/>
              </w:rPr>
              <w:t xml:space="preserve"> </w:t>
            </w:r>
            <w:r>
              <w:rPr>
                <w:color w:val="231F20"/>
                <w:sz w:val="20"/>
              </w:rPr>
              <w:t>prospective</w:t>
            </w:r>
            <w:r>
              <w:rPr>
                <w:color w:val="231F20"/>
                <w:spacing w:val="-7"/>
                <w:sz w:val="20"/>
              </w:rPr>
              <w:t xml:space="preserve"> </w:t>
            </w:r>
            <w:r>
              <w:rPr>
                <w:color w:val="231F20"/>
                <w:sz w:val="20"/>
              </w:rPr>
              <w:t>and</w:t>
            </w:r>
            <w:r>
              <w:rPr>
                <w:color w:val="231F20"/>
                <w:spacing w:val="-7"/>
                <w:sz w:val="20"/>
              </w:rPr>
              <w:t xml:space="preserve"> </w:t>
            </w:r>
            <w:r>
              <w:rPr>
                <w:color w:val="231F20"/>
                <w:sz w:val="20"/>
              </w:rPr>
              <w:t>existing</w:t>
            </w:r>
            <w:r>
              <w:rPr>
                <w:color w:val="231F20"/>
                <w:spacing w:val="-7"/>
                <w:sz w:val="20"/>
              </w:rPr>
              <w:t xml:space="preserve"> </w:t>
            </w:r>
            <w:r>
              <w:rPr>
                <w:color w:val="231F20"/>
                <w:sz w:val="20"/>
              </w:rPr>
              <w:t>providers</w:t>
            </w:r>
            <w:r>
              <w:rPr>
                <w:color w:val="231F20"/>
                <w:spacing w:val="-7"/>
                <w:sz w:val="20"/>
              </w:rPr>
              <w:t xml:space="preserve"> </w:t>
            </w:r>
            <w:r>
              <w:rPr>
                <w:color w:val="231F20"/>
                <w:sz w:val="20"/>
              </w:rPr>
              <w:t>across</w:t>
            </w:r>
            <w:r>
              <w:rPr>
                <w:color w:val="231F20"/>
                <w:spacing w:val="-7"/>
                <w:sz w:val="20"/>
              </w:rPr>
              <w:t xml:space="preserve"> </w:t>
            </w:r>
            <w:r>
              <w:rPr>
                <w:color w:val="231F20"/>
                <w:sz w:val="20"/>
              </w:rPr>
              <w:t>both</w:t>
            </w:r>
            <w:r>
              <w:rPr>
                <w:color w:val="231F20"/>
                <w:spacing w:val="-7"/>
                <w:sz w:val="20"/>
              </w:rPr>
              <w:t xml:space="preserve"> </w:t>
            </w:r>
            <w:r>
              <w:rPr>
                <w:color w:val="231F20"/>
                <w:sz w:val="20"/>
              </w:rPr>
              <w:t>legislative</w:t>
            </w:r>
            <w:r>
              <w:rPr>
                <w:color w:val="231F20"/>
                <w:spacing w:val="-7"/>
                <w:sz w:val="20"/>
              </w:rPr>
              <w:t xml:space="preserve"> </w:t>
            </w:r>
            <w:r>
              <w:rPr>
                <w:color w:val="231F20"/>
                <w:sz w:val="20"/>
              </w:rPr>
              <w:t>schemes. Families may also be better assured that the government processes by which individuals are deemed</w:t>
            </w:r>
            <w:r>
              <w:rPr>
                <w:color w:val="231F20"/>
                <w:spacing w:val="-3"/>
                <w:sz w:val="20"/>
              </w:rPr>
              <w:t xml:space="preserve"> </w:t>
            </w:r>
            <w:r>
              <w:rPr>
                <w:color w:val="231F20"/>
                <w:sz w:val="20"/>
              </w:rPr>
              <w:t>fit</w:t>
            </w:r>
            <w:r>
              <w:rPr>
                <w:color w:val="231F20"/>
                <w:spacing w:val="-3"/>
                <w:sz w:val="20"/>
              </w:rPr>
              <w:t xml:space="preserve"> </w:t>
            </w:r>
            <w:r>
              <w:rPr>
                <w:color w:val="231F20"/>
                <w:sz w:val="20"/>
              </w:rPr>
              <w:t>to</w:t>
            </w:r>
            <w:r>
              <w:rPr>
                <w:color w:val="231F20"/>
                <w:spacing w:val="-3"/>
                <w:sz w:val="20"/>
              </w:rPr>
              <w:t xml:space="preserve"> </w:t>
            </w:r>
            <w:r>
              <w:rPr>
                <w:color w:val="231F20"/>
                <w:sz w:val="20"/>
              </w:rPr>
              <w:t>work</w:t>
            </w:r>
            <w:r>
              <w:rPr>
                <w:color w:val="231F20"/>
                <w:spacing w:val="-3"/>
                <w:sz w:val="20"/>
              </w:rPr>
              <w:t xml:space="preserve"> </w:t>
            </w:r>
            <w:r>
              <w:rPr>
                <w:color w:val="231F20"/>
                <w:sz w:val="20"/>
              </w:rPr>
              <w:t>directly</w:t>
            </w:r>
            <w:r>
              <w:rPr>
                <w:color w:val="231F20"/>
                <w:spacing w:val="-3"/>
                <w:sz w:val="20"/>
              </w:rPr>
              <w:t xml:space="preserve"> </w:t>
            </w:r>
            <w:r>
              <w:rPr>
                <w:color w:val="231F20"/>
                <w:sz w:val="20"/>
              </w:rPr>
              <w:t>or</w:t>
            </w:r>
            <w:r>
              <w:rPr>
                <w:color w:val="231F20"/>
                <w:spacing w:val="-3"/>
                <w:sz w:val="20"/>
              </w:rPr>
              <w:t xml:space="preserve"> </w:t>
            </w:r>
            <w:r>
              <w:rPr>
                <w:color w:val="231F20"/>
                <w:sz w:val="20"/>
              </w:rPr>
              <w:t>indirectly</w:t>
            </w:r>
            <w:r>
              <w:rPr>
                <w:color w:val="231F20"/>
                <w:spacing w:val="-3"/>
                <w:sz w:val="20"/>
              </w:rPr>
              <w:t xml:space="preserve"> </w:t>
            </w:r>
            <w:r>
              <w:rPr>
                <w:color w:val="231F20"/>
                <w:sz w:val="20"/>
              </w:rPr>
              <w:t>with</w:t>
            </w:r>
            <w:r>
              <w:rPr>
                <w:color w:val="231F20"/>
                <w:spacing w:val="-3"/>
                <w:sz w:val="20"/>
              </w:rPr>
              <w:t xml:space="preserve"> </w:t>
            </w:r>
            <w:r>
              <w:rPr>
                <w:color w:val="231F20"/>
                <w:sz w:val="20"/>
              </w:rPr>
              <w:t>children</w:t>
            </w:r>
            <w:r>
              <w:rPr>
                <w:color w:val="231F20"/>
                <w:spacing w:val="-3"/>
                <w:sz w:val="20"/>
              </w:rPr>
              <w:t xml:space="preserve"> </w:t>
            </w:r>
            <w:r>
              <w:rPr>
                <w:color w:val="231F20"/>
                <w:sz w:val="20"/>
              </w:rPr>
              <w:t>are</w:t>
            </w:r>
            <w:r>
              <w:rPr>
                <w:color w:val="231F20"/>
                <w:spacing w:val="-3"/>
                <w:sz w:val="20"/>
              </w:rPr>
              <w:t xml:space="preserve"> </w:t>
            </w:r>
            <w:r>
              <w:rPr>
                <w:color w:val="231F20"/>
                <w:sz w:val="20"/>
              </w:rPr>
              <w:t>nationally</w:t>
            </w:r>
            <w:r>
              <w:rPr>
                <w:color w:val="231F20"/>
                <w:spacing w:val="-3"/>
                <w:sz w:val="20"/>
              </w:rPr>
              <w:t xml:space="preserve"> </w:t>
            </w:r>
            <w:r>
              <w:rPr>
                <w:color w:val="231F20"/>
                <w:sz w:val="20"/>
              </w:rPr>
              <w:t>coherent</w:t>
            </w:r>
            <w:r>
              <w:rPr>
                <w:color w:val="231F20"/>
                <w:spacing w:val="-3"/>
                <w:sz w:val="20"/>
              </w:rPr>
              <w:t xml:space="preserve"> </w:t>
            </w:r>
            <w:r>
              <w:rPr>
                <w:color w:val="231F20"/>
                <w:sz w:val="20"/>
              </w:rPr>
              <w:t>and</w:t>
            </w:r>
            <w:r>
              <w:rPr>
                <w:color w:val="231F20"/>
                <w:spacing w:val="-3"/>
                <w:sz w:val="20"/>
              </w:rPr>
              <w:t xml:space="preserve"> </w:t>
            </w:r>
            <w:r>
              <w:rPr>
                <w:color w:val="231F20"/>
                <w:sz w:val="20"/>
              </w:rPr>
              <w:t>robust</w:t>
            </w:r>
          </w:p>
        </w:tc>
      </w:tr>
    </w:tbl>
    <w:p w14:paraId="1ED30F6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F61" w14:textId="77777777" w:rsidR="00116B1A" w:rsidRDefault="00116B1A">
      <w:pPr>
        <w:pStyle w:val="BodyText"/>
        <w:rPr>
          <w:sz w:val="20"/>
        </w:rPr>
      </w:pPr>
    </w:p>
    <w:p w14:paraId="1ED30F62" w14:textId="77777777" w:rsidR="00116B1A" w:rsidRDefault="00116B1A">
      <w:pPr>
        <w:pStyle w:val="BodyText"/>
        <w:spacing w:before="8"/>
        <w:rPr>
          <w:sz w:val="25"/>
        </w:rPr>
      </w:pPr>
    </w:p>
    <w:p w14:paraId="1ED30F63" w14:textId="77777777" w:rsidR="00116B1A" w:rsidRDefault="005E1916">
      <w:pPr>
        <w:pStyle w:val="BodyText"/>
        <w:ind w:left="1664"/>
        <w:rPr>
          <w:sz w:val="20"/>
        </w:rPr>
      </w:pPr>
      <w:r>
        <w:rPr>
          <w:sz w:val="20"/>
        </w:rPr>
      </w:r>
      <w:r>
        <w:rPr>
          <w:sz w:val="20"/>
        </w:rPr>
        <w:pict w14:anchorId="1ED313DC">
          <v:group id="docshapegroup121" o:spid="_x0000_s2055" style="width:411.05pt;height:293.15pt;mso-position-horizontal-relative:char;mso-position-vertical-relative:line" coordsize="8221,5863">
            <v:line id="_x0000_s2059" style="position:absolute" from="5,5853" to="5,0" strokecolor="#1895d3" strokeweight=".5pt"/>
            <v:line id="_x0000_s2058" style="position:absolute" from="8215,5853" to="8215,0" strokecolor="#1895d3" strokeweight=".5pt"/>
            <v:line id="_x0000_s2057" style="position:absolute" from="0,5858" to="8220,5858" strokecolor="#1895d3" strokeweight=".5pt"/>
            <v:shape id="docshape122" o:spid="_x0000_s2056" type="#_x0000_t202" style="position:absolute;left:10;width:8201;height:5853" filled="f" stroked="f">
              <v:textbox inset="0,0,0,0">
                <w:txbxContent>
                  <w:p w14:paraId="1ED31448" w14:textId="77777777" w:rsidR="00116B1A" w:rsidRDefault="005876AA">
                    <w:pPr>
                      <w:spacing w:before="94"/>
                      <w:ind w:left="75"/>
                      <w:rPr>
                        <w:b/>
                        <w:sz w:val="20"/>
                      </w:rPr>
                    </w:pPr>
                    <w:r>
                      <w:rPr>
                        <w:b/>
                        <w:color w:val="231F20"/>
                        <w:spacing w:val="-2"/>
                        <w:w w:val="105"/>
                        <w:sz w:val="20"/>
                      </w:rPr>
                      <w:t>Costs</w:t>
                    </w:r>
                  </w:p>
                  <w:p w14:paraId="1ED31449" w14:textId="77777777" w:rsidR="00116B1A" w:rsidRDefault="005876AA">
                    <w:pPr>
                      <w:spacing w:before="162"/>
                      <w:ind w:left="75"/>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144A" w14:textId="77777777" w:rsidR="00116B1A" w:rsidRDefault="005876AA">
                    <w:pPr>
                      <w:spacing w:before="171" w:line="285" w:lineRule="auto"/>
                      <w:ind w:left="75" w:right="222"/>
                      <w:rPr>
                        <w:sz w:val="20"/>
                      </w:rPr>
                    </w:pPr>
                    <w:r>
                      <w:rPr>
                        <w:color w:val="231F20"/>
                        <w:spacing w:val="-4"/>
                        <w:sz w:val="20"/>
                      </w:rPr>
                      <w:t>The</w:t>
                    </w:r>
                    <w:r>
                      <w:rPr>
                        <w:color w:val="231F20"/>
                        <w:spacing w:val="-13"/>
                        <w:sz w:val="20"/>
                      </w:rPr>
                      <w:t xml:space="preserve"> </w:t>
                    </w:r>
                    <w:r>
                      <w:rPr>
                        <w:color w:val="231F20"/>
                        <w:spacing w:val="-4"/>
                        <w:sz w:val="20"/>
                      </w:rPr>
                      <w:t>reform</w:t>
                    </w:r>
                    <w:r>
                      <w:rPr>
                        <w:color w:val="231F20"/>
                        <w:spacing w:val="-14"/>
                        <w:sz w:val="20"/>
                      </w:rPr>
                      <w:t xml:space="preserve"> </w:t>
                    </w:r>
                    <w:r>
                      <w:rPr>
                        <w:color w:val="231F20"/>
                        <w:spacing w:val="-4"/>
                        <w:sz w:val="20"/>
                      </w:rPr>
                      <w:t>is</w:t>
                    </w:r>
                    <w:r>
                      <w:rPr>
                        <w:color w:val="231F20"/>
                        <w:spacing w:val="-13"/>
                        <w:sz w:val="20"/>
                      </w:rPr>
                      <w:t xml:space="preserve"> </w:t>
                    </w:r>
                    <w:r>
                      <w:rPr>
                        <w:color w:val="231F20"/>
                        <w:spacing w:val="-4"/>
                        <w:sz w:val="20"/>
                      </w:rPr>
                      <w:t>expected</w:t>
                    </w:r>
                    <w:r>
                      <w:rPr>
                        <w:color w:val="231F20"/>
                        <w:spacing w:val="-14"/>
                        <w:sz w:val="20"/>
                      </w:rPr>
                      <w:t xml:space="preserve"> </w:t>
                    </w:r>
                    <w:r>
                      <w:rPr>
                        <w:color w:val="231F20"/>
                        <w:spacing w:val="-4"/>
                        <w:sz w:val="20"/>
                      </w:rPr>
                      <w:t>to</w:t>
                    </w:r>
                    <w:r>
                      <w:rPr>
                        <w:color w:val="231F20"/>
                        <w:spacing w:val="-13"/>
                        <w:sz w:val="20"/>
                      </w:rPr>
                      <w:t xml:space="preserve"> </w:t>
                    </w:r>
                    <w:r>
                      <w:rPr>
                        <w:color w:val="231F20"/>
                        <w:spacing w:val="-4"/>
                        <w:sz w:val="20"/>
                      </w:rPr>
                      <w:t>have</w:t>
                    </w:r>
                    <w:r>
                      <w:rPr>
                        <w:color w:val="231F20"/>
                        <w:spacing w:val="-14"/>
                        <w:sz w:val="20"/>
                      </w:rPr>
                      <w:t xml:space="preserve"> </w:t>
                    </w:r>
                    <w:r>
                      <w:rPr>
                        <w:color w:val="231F20"/>
                        <w:spacing w:val="-4"/>
                        <w:sz w:val="20"/>
                      </w:rPr>
                      <w:t>little</w:t>
                    </w:r>
                    <w:r>
                      <w:rPr>
                        <w:color w:val="231F20"/>
                        <w:spacing w:val="-13"/>
                        <w:sz w:val="20"/>
                      </w:rPr>
                      <w:t xml:space="preserve"> </w:t>
                    </w:r>
                    <w:r>
                      <w:rPr>
                        <w:color w:val="231F20"/>
                        <w:spacing w:val="-4"/>
                        <w:sz w:val="20"/>
                      </w:rPr>
                      <w:t>impact</w:t>
                    </w:r>
                    <w:r>
                      <w:rPr>
                        <w:color w:val="231F20"/>
                        <w:spacing w:val="-14"/>
                        <w:sz w:val="20"/>
                      </w:rPr>
                      <w:t xml:space="preserve"> </w:t>
                    </w:r>
                    <w:r>
                      <w:rPr>
                        <w:color w:val="231F20"/>
                        <w:spacing w:val="-4"/>
                        <w:sz w:val="20"/>
                      </w:rPr>
                      <w:t>on</w:t>
                    </w:r>
                    <w:r>
                      <w:rPr>
                        <w:color w:val="231F20"/>
                        <w:spacing w:val="-13"/>
                        <w:sz w:val="20"/>
                      </w:rPr>
                      <w:t xml:space="preserve"> </w:t>
                    </w:r>
                    <w:r>
                      <w:rPr>
                        <w:color w:val="231F20"/>
                        <w:spacing w:val="-4"/>
                        <w:sz w:val="20"/>
                      </w:rPr>
                      <w:t>providers</w:t>
                    </w:r>
                    <w:r>
                      <w:rPr>
                        <w:color w:val="231F20"/>
                        <w:spacing w:val="-14"/>
                        <w:sz w:val="20"/>
                      </w:rPr>
                      <w:t xml:space="preserve"> </w:t>
                    </w:r>
                    <w:r>
                      <w:rPr>
                        <w:color w:val="231F20"/>
                        <w:spacing w:val="-4"/>
                        <w:sz w:val="20"/>
                      </w:rPr>
                      <w:t>where</w:t>
                    </w:r>
                    <w:r>
                      <w:rPr>
                        <w:color w:val="231F20"/>
                        <w:spacing w:val="-13"/>
                        <w:sz w:val="20"/>
                      </w:rPr>
                      <w:t xml:space="preserve"> </w:t>
                    </w:r>
                    <w:r>
                      <w:rPr>
                        <w:color w:val="231F20"/>
                        <w:spacing w:val="-4"/>
                        <w:sz w:val="20"/>
                      </w:rPr>
                      <w:t>the</w:t>
                    </w:r>
                    <w:r>
                      <w:rPr>
                        <w:color w:val="231F20"/>
                        <w:spacing w:val="-14"/>
                        <w:sz w:val="20"/>
                      </w:rPr>
                      <w:t xml:space="preserve"> </w:t>
                    </w:r>
                    <w:r>
                      <w:rPr>
                        <w:color w:val="231F20"/>
                        <w:spacing w:val="-4"/>
                        <w:sz w:val="20"/>
                      </w:rPr>
                      <w:t>company</w:t>
                    </w:r>
                    <w:r>
                      <w:rPr>
                        <w:color w:val="231F20"/>
                        <w:spacing w:val="-13"/>
                        <w:sz w:val="20"/>
                      </w:rPr>
                      <w:t xml:space="preserve"> </w:t>
                    </w:r>
                    <w:r>
                      <w:rPr>
                        <w:color w:val="231F20"/>
                        <w:spacing w:val="-4"/>
                        <w:sz w:val="20"/>
                      </w:rPr>
                      <w:t>directors</w:t>
                    </w:r>
                    <w:r>
                      <w:rPr>
                        <w:color w:val="231F20"/>
                        <w:spacing w:val="-14"/>
                        <w:sz w:val="20"/>
                      </w:rPr>
                      <w:t xml:space="preserve"> </w:t>
                    </w:r>
                    <w:r>
                      <w:rPr>
                        <w:color w:val="231F20"/>
                        <w:spacing w:val="-4"/>
                        <w:sz w:val="20"/>
                      </w:rPr>
                      <w:t>or</w:t>
                    </w:r>
                    <w:r>
                      <w:rPr>
                        <w:color w:val="231F20"/>
                        <w:spacing w:val="-13"/>
                        <w:sz w:val="20"/>
                      </w:rPr>
                      <w:t xml:space="preserve"> </w:t>
                    </w:r>
                    <w:r>
                      <w:rPr>
                        <w:color w:val="231F20"/>
                        <w:spacing w:val="-4"/>
                        <w:sz w:val="20"/>
                      </w:rPr>
                      <w:t>members</w:t>
                    </w:r>
                    <w:r>
                      <w:rPr>
                        <w:color w:val="231F20"/>
                        <w:spacing w:val="-14"/>
                        <w:sz w:val="20"/>
                      </w:rPr>
                      <w:t xml:space="preserve"> </w:t>
                    </w:r>
                    <w:r>
                      <w:rPr>
                        <w:color w:val="231F20"/>
                        <w:spacing w:val="-4"/>
                        <w:sz w:val="20"/>
                      </w:rPr>
                      <w:t xml:space="preserve">of </w:t>
                    </w:r>
                    <w:r>
                      <w:rPr>
                        <w:color w:val="231F20"/>
                        <w:spacing w:val="-2"/>
                        <w:w w:val="95"/>
                        <w:sz w:val="20"/>
                      </w:rPr>
                      <w:t>the</w:t>
                    </w:r>
                    <w:r>
                      <w:rPr>
                        <w:color w:val="231F20"/>
                        <w:spacing w:val="-5"/>
                        <w:w w:val="95"/>
                        <w:sz w:val="20"/>
                      </w:rPr>
                      <w:t xml:space="preserve"> </w:t>
                    </w:r>
                    <w:r>
                      <w:rPr>
                        <w:color w:val="231F20"/>
                        <w:spacing w:val="-2"/>
                        <w:w w:val="95"/>
                        <w:sz w:val="20"/>
                      </w:rPr>
                      <w:t>executive</w:t>
                    </w:r>
                    <w:r>
                      <w:rPr>
                        <w:color w:val="231F20"/>
                        <w:spacing w:val="-5"/>
                        <w:w w:val="95"/>
                        <w:sz w:val="20"/>
                      </w:rPr>
                      <w:t xml:space="preserve"> </w:t>
                    </w:r>
                    <w:r>
                      <w:rPr>
                        <w:color w:val="231F20"/>
                        <w:spacing w:val="-2"/>
                        <w:w w:val="95"/>
                        <w:sz w:val="20"/>
                      </w:rPr>
                      <w:t>committee</w:t>
                    </w:r>
                    <w:r>
                      <w:rPr>
                        <w:color w:val="231F20"/>
                        <w:spacing w:val="-5"/>
                        <w:w w:val="95"/>
                        <w:sz w:val="20"/>
                      </w:rPr>
                      <w:t xml:space="preserve"> </w:t>
                    </w:r>
                    <w:r>
                      <w:rPr>
                        <w:color w:val="231F20"/>
                        <w:spacing w:val="-2"/>
                        <w:w w:val="95"/>
                        <w:sz w:val="20"/>
                      </w:rPr>
                      <w:t>run</w:t>
                    </w:r>
                    <w:r>
                      <w:rPr>
                        <w:color w:val="231F20"/>
                        <w:spacing w:val="-5"/>
                        <w:w w:val="95"/>
                        <w:sz w:val="20"/>
                      </w:rPr>
                      <w:t xml:space="preserve"> </w:t>
                    </w:r>
                    <w:r>
                      <w:rPr>
                        <w:color w:val="231F20"/>
                        <w:spacing w:val="-2"/>
                        <w:w w:val="95"/>
                        <w:sz w:val="20"/>
                      </w:rPr>
                      <w:t>the</w:t>
                    </w:r>
                    <w:r>
                      <w:rPr>
                        <w:color w:val="231F20"/>
                        <w:spacing w:val="-5"/>
                        <w:w w:val="95"/>
                        <w:sz w:val="20"/>
                      </w:rPr>
                      <w:t xml:space="preserve"> </w:t>
                    </w:r>
                    <w:r>
                      <w:rPr>
                        <w:color w:val="231F20"/>
                        <w:spacing w:val="-2"/>
                        <w:w w:val="95"/>
                        <w:sz w:val="20"/>
                      </w:rPr>
                      <w:t>service</w:t>
                    </w:r>
                    <w:r>
                      <w:rPr>
                        <w:color w:val="231F20"/>
                        <w:spacing w:val="-5"/>
                        <w:w w:val="95"/>
                        <w:sz w:val="20"/>
                      </w:rPr>
                      <w:t xml:space="preserve"> </w:t>
                    </w:r>
                    <w:r>
                      <w:rPr>
                        <w:color w:val="231F20"/>
                        <w:spacing w:val="-2"/>
                        <w:w w:val="95"/>
                        <w:sz w:val="20"/>
                      </w:rPr>
                      <w:t>and</w:t>
                    </w:r>
                    <w:r>
                      <w:rPr>
                        <w:color w:val="231F20"/>
                        <w:spacing w:val="-5"/>
                        <w:w w:val="95"/>
                        <w:sz w:val="20"/>
                      </w:rPr>
                      <w:t xml:space="preserve"> </w:t>
                    </w:r>
                    <w:r>
                      <w:rPr>
                        <w:color w:val="231F20"/>
                        <w:spacing w:val="-2"/>
                        <w:w w:val="95"/>
                        <w:sz w:val="20"/>
                      </w:rPr>
                      <w:t>are</w:t>
                    </w:r>
                    <w:r>
                      <w:rPr>
                        <w:color w:val="231F20"/>
                        <w:spacing w:val="-5"/>
                        <w:w w:val="95"/>
                        <w:sz w:val="20"/>
                      </w:rPr>
                      <w:t xml:space="preserve"> </w:t>
                    </w:r>
                    <w:r>
                      <w:rPr>
                        <w:color w:val="231F20"/>
                        <w:spacing w:val="-2"/>
                        <w:w w:val="95"/>
                        <w:sz w:val="20"/>
                      </w:rPr>
                      <w:t>already</w:t>
                    </w:r>
                    <w:r>
                      <w:rPr>
                        <w:color w:val="231F20"/>
                        <w:spacing w:val="-5"/>
                        <w:w w:val="95"/>
                        <w:sz w:val="20"/>
                      </w:rPr>
                      <w:t xml:space="preserve"> </w:t>
                    </w:r>
                    <w:r>
                      <w:rPr>
                        <w:color w:val="231F20"/>
                        <w:spacing w:val="-2"/>
                        <w:w w:val="95"/>
                        <w:sz w:val="20"/>
                      </w:rPr>
                      <w:t>identified</w:t>
                    </w:r>
                    <w:r>
                      <w:rPr>
                        <w:color w:val="231F20"/>
                        <w:spacing w:val="-5"/>
                        <w:w w:val="95"/>
                        <w:sz w:val="20"/>
                      </w:rPr>
                      <w:t xml:space="preserve"> </w:t>
                    </w:r>
                    <w:r>
                      <w:rPr>
                        <w:color w:val="231F20"/>
                        <w:spacing w:val="-2"/>
                        <w:w w:val="95"/>
                        <w:sz w:val="20"/>
                      </w:rPr>
                      <w:t>as</w:t>
                    </w:r>
                    <w:r>
                      <w:rPr>
                        <w:color w:val="231F20"/>
                        <w:spacing w:val="-5"/>
                        <w:w w:val="95"/>
                        <w:sz w:val="20"/>
                      </w:rPr>
                      <w:t xml:space="preserve"> </w:t>
                    </w:r>
                    <w:r>
                      <w:rPr>
                        <w:color w:val="231F20"/>
                        <w:spacing w:val="-2"/>
                        <w:w w:val="95"/>
                        <w:sz w:val="20"/>
                      </w:rPr>
                      <w:t>PMCs.</w:t>
                    </w:r>
                    <w:r>
                      <w:rPr>
                        <w:color w:val="231F20"/>
                        <w:spacing w:val="-5"/>
                        <w:w w:val="95"/>
                        <w:sz w:val="20"/>
                      </w:rPr>
                      <w:t xml:space="preserve"> </w:t>
                    </w:r>
                    <w:r>
                      <w:rPr>
                        <w:color w:val="231F20"/>
                        <w:spacing w:val="-2"/>
                        <w:w w:val="95"/>
                        <w:sz w:val="20"/>
                      </w:rPr>
                      <w:t>However,</w:t>
                    </w:r>
                    <w:r>
                      <w:rPr>
                        <w:color w:val="231F20"/>
                        <w:spacing w:val="-5"/>
                        <w:w w:val="95"/>
                        <w:sz w:val="20"/>
                      </w:rPr>
                      <w:t xml:space="preserve"> </w:t>
                    </w:r>
                    <w:r>
                      <w:rPr>
                        <w:color w:val="231F20"/>
                        <w:spacing w:val="-2"/>
                        <w:w w:val="95"/>
                        <w:sz w:val="20"/>
                      </w:rPr>
                      <w:t>as</w:t>
                    </w:r>
                    <w:r>
                      <w:rPr>
                        <w:color w:val="231F20"/>
                        <w:spacing w:val="-5"/>
                        <w:w w:val="95"/>
                        <w:sz w:val="20"/>
                      </w:rPr>
                      <w:t xml:space="preserve"> </w:t>
                    </w:r>
                    <w:r>
                      <w:rPr>
                        <w:color w:val="231F20"/>
                        <w:spacing w:val="-2"/>
                        <w:w w:val="95"/>
                        <w:sz w:val="20"/>
                      </w:rPr>
                      <w:t>alignment</w:t>
                    </w:r>
                    <w:r>
                      <w:rPr>
                        <w:color w:val="231F20"/>
                        <w:spacing w:val="-5"/>
                        <w:w w:val="95"/>
                        <w:sz w:val="20"/>
                      </w:rPr>
                      <w:t xml:space="preserve"> </w:t>
                    </w:r>
                    <w:r>
                      <w:rPr>
                        <w:color w:val="231F20"/>
                        <w:spacing w:val="-2"/>
                        <w:w w:val="95"/>
                        <w:sz w:val="20"/>
                      </w:rPr>
                      <w:t xml:space="preserve">will </w:t>
                    </w:r>
                    <w:r>
                      <w:rPr>
                        <w:color w:val="231F20"/>
                        <w:spacing w:val="-4"/>
                        <w:sz w:val="20"/>
                      </w:rPr>
                      <w:t>result</w:t>
                    </w:r>
                    <w:r>
                      <w:rPr>
                        <w:color w:val="231F20"/>
                        <w:spacing w:val="-12"/>
                        <w:sz w:val="20"/>
                      </w:rPr>
                      <w:t xml:space="preserve"> </w:t>
                    </w:r>
                    <w:r>
                      <w:rPr>
                        <w:color w:val="231F20"/>
                        <w:spacing w:val="-4"/>
                        <w:sz w:val="20"/>
                      </w:rPr>
                      <w:t>in</w:t>
                    </w:r>
                    <w:r>
                      <w:rPr>
                        <w:color w:val="231F20"/>
                        <w:spacing w:val="-12"/>
                        <w:sz w:val="20"/>
                      </w:rPr>
                      <w:t xml:space="preserve"> </w:t>
                    </w:r>
                    <w:r>
                      <w:rPr>
                        <w:color w:val="231F20"/>
                        <w:spacing w:val="-4"/>
                        <w:sz w:val="20"/>
                      </w:rPr>
                      <w:t>a</w:t>
                    </w:r>
                    <w:r>
                      <w:rPr>
                        <w:color w:val="231F20"/>
                        <w:spacing w:val="-12"/>
                        <w:sz w:val="20"/>
                      </w:rPr>
                      <w:t xml:space="preserve"> </w:t>
                    </w:r>
                    <w:r>
                      <w:rPr>
                        <w:color w:val="231F20"/>
                        <w:spacing w:val="-4"/>
                        <w:sz w:val="20"/>
                      </w:rPr>
                      <w:t>wider</w:t>
                    </w:r>
                    <w:r>
                      <w:rPr>
                        <w:color w:val="231F20"/>
                        <w:spacing w:val="-12"/>
                        <w:sz w:val="20"/>
                      </w:rPr>
                      <w:t xml:space="preserve"> </w:t>
                    </w:r>
                    <w:r>
                      <w:rPr>
                        <w:color w:val="231F20"/>
                        <w:spacing w:val="-4"/>
                        <w:sz w:val="20"/>
                      </w:rPr>
                      <w:t>number</w:t>
                    </w:r>
                    <w:r>
                      <w:rPr>
                        <w:color w:val="231F20"/>
                        <w:spacing w:val="-12"/>
                        <w:sz w:val="20"/>
                      </w:rPr>
                      <w:t xml:space="preserve"> </w:t>
                    </w:r>
                    <w:r>
                      <w:rPr>
                        <w:color w:val="231F20"/>
                        <w:spacing w:val="-4"/>
                        <w:sz w:val="20"/>
                      </w:rPr>
                      <w:t>of</w:t>
                    </w:r>
                    <w:r>
                      <w:rPr>
                        <w:color w:val="231F20"/>
                        <w:spacing w:val="-12"/>
                        <w:sz w:val="20"/>
                      </w:rPr>
                      <w:t xml:space="preserve"> </w:t>
                    </w:r>
                    <w:r>
                      <w:rPr>
                        <w:color w:val="231F20"/>
                        <w:spacing w:val="-4"/>
                        <w:sz w:val="20"/>
                      </w:rPr>
                      <w:t>individuals</w:t>
                    </w:r>
                    <w:r>
                      <w:rPr>
                        <w:color w:val="231F20"/>
                        <w:spacing w:val="-12"/>
                        <w:sz w:val="20"/>
                      </w:rPr>
                      <w:t xml:space="preserve"> </w:t>
                    </w:r>
                    <w:r>
                      <w:rPr>
                        <w:color w:val="231F20"/>
                        <w:spacing w:val="-4"/>
                        <w:sz w:val="20"/>
                      </w:rPr>
                      <w:t>being</w:t>
                    </w:r>
                    <w:r>
                      <w:rPr>
                        <w:color w:val="231F20"/>
                        <w:spacing w:val="-12"/>
                        <w:sz w:val="20"/>
                      </w:rPr>
                      <w:t xml:space="preserve"> </w:t>
                    </w:r>
                    <w:r>
                      <w:rPr>
                        <w:color w:val="231F20"/>
                        <w:spacing w:val="-4"/>
                        <w:sz w:val="20"/>
                      </w:rPr>
                      <w:t>captured</w:t>
                    </w:r>
                    <w:r>
                      <w:rPr>
                        <w:color w:val="231F20"/>
                        <w:spacing w:val="-12"/>
                        <w:sz w:val="20"/>
                      </w:rPr>
                      <w:t xml:space="preserve"> </w:t>
                    </w:r>
                    <w:r>
                      <w:rPr>
                        <w:color w:val="231F20"/>
                        <w:spacing w:val="-4"/>
                        <w:sz w:val="20"/>
                      </w:rPr>
                      <w:t>as</w:t>
                    </w:r>
                    <w:r>
                      <w:rPr>
                        <w:color w:val="231F20"/>
                        <w:spacing w:val="-12"/>
                        <w:sz w:val="20"/>
                      </w:rPr>
                      <w:t xml:space="preserve"> </w:t>
                    </w:r>
                    <w:r>
                      <w:rPr>
                        <w:color w:val="231F20"/>
                        <w:spacing w:val="-4"/>
                        <w:sz w:val="20"/>
                      </w:rPr>
                      <w:t>PMCs,</w:t>
                    </w:r>
                    <w:r>
                      <w:rPr>
                        <w:color w:val="231F20"/>
                        <w:spacing w:val="-12"/>
                        <w:sz w:val="20"/>
                      </w:rPr>
                      <w:t xml:space="preserve"> </w:t>
                    </w:r>
                    <w:r>
                      <w:rPr>
                        <w:color w:val="231F20"/>
                        <w:spacing w:val="-4"/>
                        <w:sz w:val="20"/>
                      </w:rPr>
                      <w:t>there</w:t>
                    </w:r>
                    <w:r>
                      <w:rPr>
                        <w:color w:val="231F20"/>
                        <w:spacing w:val="-12"/>
                        <w:sz w:val="20"/>
                      </w:rPr>
                      <w:t xml:space="preserve"> </w:t>
                    </w:r>
                    <w:r>
                      <w:rPr>
                        <w:color w:val="231F20"/>
                        <w:spacing w:val="-4"/>
                        <w:sz w:val="20"/>
                      </w:rPr>
                      <w:t>could</w:t>
                    </w:r>
                    <w:r>
                      <w:rPr>
                        <w:color w:val="231F20"/>
                        <w:spacing w:val="-12"/>
                        <w:sz w:val="20"/>
                      </w:rPr>
                      <w:t xml:space="preserve"> </w:t>
                    </w:r>
                    <w:r>
                      <w:rPr>
                        <w:color w:val="231F20"/>
                        <w:spacing w:val="-4"/>
                        <w:sz w:val="20"/>
                      </w:rPr>
                      <w:t>be</w:t>
                    </w:r>
                    <w:r>
                      <w:rPr>
                        <w:color w:val="231F20"/>
                        <w:spacing w:val="-12"/>
                        <w:sz w:val="20"/>
                      </w:rPr>
                      <w:t xml:space="preserve"> </w:t>
                    </w:r>
                    <w:r>
                      <w:rPr>
                        <w:color w:val="231F20"/>
                        <w:spacing w:val="-4"/>
                        <w:sz w:val="20"/>
                      </w:rPr>
                      <w:t>a</w:t>
                    </w:r>
                    <w:r>
                      <w:rPr>
                        <w:color w:val="231F20"/>
                        <w:spacing w:val="-12"/>
                        <w:sz w:val="20"/>
                      </w:rPr>
                      <w:t xml:space="preserve"> </w:t>
                    </w:r>
                    <w:r>
                      <w:rPr>
                        <w:color w:val="231F20"/>
                        <w:spacing w:val="-4"/>
                        <w:sz w:val="20"/>
                      </w:rPr>
                      <w:t>moderate</w:t>
                    </w:r>
                    <w:r>
                      <w:rPr>
                        <w:color w:val="231F20"/>
                        <w:spacing w:val="-12"/>
                        <w:sz w:val="20"/>
                      </w:rPr>
                      <w:t xml:space="preserve"> </w:t>
                    </w:r>
                    <w:r>
                      <w:rPr>
                        <w:color w:val="231F20"/>
                        <w:spacing w:val="-4"/>
                        <w:sz w:val="20"/>
                      </w:rPr>
                      <w:t>increase</w:t>
                    </w:r>
                    <w:r>
                      <w:rPr>
                        <w:color w:val="231F20"/>
                        <w:spacing w:val="-12"/>
                        <w:sz w:val="20"/>
                      </w:rPr>
                      <w:t xml:space="preserve"> </w:t>
                    </w:r>
                    <w:r>
                      <w:rPr>
                        <w:color w:val="231F20"/>
                        <w:spacing w:val="-4"/>
                        <w:sz w:val="20"/>
                      </w:rPr>
                      <w:t>in administrative</w:t>
                    </w:r>
                    <w:r>
                      <w:rPr>
                        <w:color w:val="231F20"/>
                        <w:spacing w:val="-7"/>
                        <w:sz w:val="20"/>
                      </w:rPr>
                      <w:t xml:space="preserve"> </w:t>
                    </w:r>
                    <w:r>
                      <w:rPr>
                        <w:color w:val="231F20"/>
                        <w:spacing w:val="-4"/>
                        <w:sz w:val="20"/>
                      </w:rPr>
                      <w:t>burden</w:t>
                    </w:r>
                    <w:r>
                      <w:rPr>
                        <w:color w:val="231F20"/>
                        <w:spacing w:val="-7"/>
                        <w:sz w:val="20"/>
                      </w:rPr>
                      <w:t xml:space="preserve"> </w:t>
                    </w:r>
                    <w:r>
                      <w:rPr>
                        <w:color w:val="231F20"/>
                        <w:spacing w:val="-4"/>
                        <w:sz w:val="20"/>
                      </w:rPr>
                      <w:t>involved</w:t>
                    </w:r>
                    <w:r>
                      <w:rPr>
                        <w:color w:val="231F20"/>
                        <w:spacing w:val="-7"/>
                        <w:sz w:val="20"/>
                      </w:rPr>
                      <w:t xml:space="preserve"> </w:t>
                    </w:r>
                    <w:r>
                      <w:rPr>
                        <w:color w:val="231F20"/>
                        <w:spacing w:val="-4"/>
                        <w:sz w:val="20"/>
                      </w:rPr>
                      <w:t>in</w:t>
                    </w:r>
                    <w:r>
                      <w:rPr>
                        <w:color w:val="231F20"/>
                        <w:spacing w:val="-7"/>
                        <w:sz w:val="20"/>
                      </w:rPr>
                      <w:t xml:space="preserve"> </w:t>
                    </w:r>
                    <w:r>
                      <w:rPr>
                        <w:color w:val="231F20"/>
                        <w:spacing w:val="-4"/>
                        <w:sz w:val="20"/>
                      </w:rPr>
                      <w:t>some</w:t>
                    </w:r>
                    <w:r>
                      <w:rPr>
                        <w:color w:val="231F20"/>
                        <w:spacing w:val="-7"/>
                        <w:sz w:val="20"/>
                      </w:rPr>
                      <w:t xml:space="preserve"> </w:t>
                    </w:r>
                    <w:r>
                      <w:rPr>
                        <w:color w:val="231F20"/>
                        <w:spacing w:val="-4"/>
                        <w:sz w:val="20"/>
                      </w:rPr>
                      <w:t>of</w:t>
                    </w:r>
                    <w:r>
                      <w:rPr>
                        <w:color w:val="231F20"/>
                        <w:spacing w:val="-7"/>
                        <w:sz w:val="20"/>
                      </w:rPr>
                      <w:t xml:space="preserve"> </w:t>
                    </w:r>
                    <w:r>
                      <w:rPr>
                        <w:color w:val="231F20"/>
                        <w:spacing w:val="-4"/>
                        <w:sz w:val="20"/>
                      </w:rPr>
                      <w:t>these</w:t>
                    </w:r>
                    <w:r>
                      <w:rPr>
                        <w:color w:val="231F20"/>
                        <w:spacing w:val="-7"/>
                        <w:sz w:val="20"/>
                      </w:rPr>
                      <w:t xml:space="preserve"> </w:t>
                    </w:r>
                    <w:r>
                      <w:rPr>
                        <w:color w:val="231F20"/>
                        <w:spacing w:val="-4"/>
                        <w:sz w:val="20"/>
                      </w:rPr>
                      <w:t>individuals</w:t>
                    </w:r>
                    <w:r>
                      <w:rPr>
                        <w:color w:val="231F20"/>
                        <w:spacing w:val="-7"/>
                        <w:sz w:val="20"/>
                      </w:rPr>
                      <w:t xml:space="preserve"> </w:t>
                    </w:r>
                    <w:r>
                      <w:rPr>
                        <w:color w:val="231F20"/>
                        <w:spacing w:val="-4"/>
                        <w:sz w:val="20"/>
                      </w:rPr>
                      <w:t>with</w:t>
                    </w:r>
                    <w:r>
                      <w:rPr>
                        <w:color w:val="231F20"/>
                        <w:spacing w:val="-7"/>
                        <w:sz w:val="20"/>
                      </w:rPr>
                      <w:t xml:space="preserve"> </w:t>
                    </w:r>
                    <w:r>
                      <w:rPr>
                        <w:color w:val="231F20"/>
                        <w:spacing w:val="-4"/>
                        <w:sz w:val="20"/>
                      </w:rPr>
                      <w:t>influential</w:t>
                    </w:r>
                    <w:r>
                      <w:rPr>
                        <w:color w:val="231F20"/>
                        <w:spacing w:val="-7"/>
                        <w:sz w:val="20"/>
                      </w:rPr>
                      <w:t xml:space="preserve"> </w:t>
                    </w:r>
                    <w:r>
                      <w:rPr>
                        <w:color w:val="231F20"/>
                        <w:spacing w:val="-4"/>
                        <w:sz w:val="20"/>
                      </w:rPr>
                      <w:t>roles</w:t>
                    </w:r>
                    <w:r>
                      <w:rPr>
                        <w:color w:val="231F20"/>
                        <w:spacing w:val="-7"/>
                        <w:sz w:val="20"/>
                      </w:rPr>
                      <w:t xml:space="preserve"> </w:t>
                    </w:r>
                    <w:r>
                      <w:rPr>
                        <w:color w:val="231F20"/>
                        <w:spacing w:val="-4"/>
                        <w:sz w:val="20"/>
                      </w:rPr>
                      <w:t>in</w:t>
                    </w:r>
                    <w:r>
                      <w:rPr>
                        <w:color w:val="231F20"/>
                        <w:spacing w:val="-7"/>
                        <w:sz w:val="20"/>
                      </w:rPr>
                      <w:t xml:space="preserve"> </w:t>
                    </w:r>
                    <w:r>
                      <w:rPr>
                        <w:color w:val="231F20"/>
                        <w:spacing w:val="-4"/>
                        <w:sz w:val="20"/>
                      </w:rPr>
                      <w:t>the</w:t>
                    </w:r>
                    <w:r>
                      <w:rPr>
                        <w:color w:val="231F20"/>
                        <w:spacing w:val="-7"/>
                        <w:sz w:val="20"/>
                      </w:rPr>
                      <w:t xml:space="preserve"> </w:t>
                    </w:r>
                    <w:r>
                      <w:rPr>
                        <w:color w:val="231F20"/>
                        <w:spacing w:val="-4"/>
                        <w:sz w:val="20"/>
                      </w:rPr>
                      <w:t xml:space="preserve">management </w:t>
                    </w:r>
                    <w:r>
                      <w:rPr>
                        <w:color w:val="231F20"/>
                        <w:spacing w:val="-2"/>
                        <w:sz w:val="20"/>
                      </w:rPr>
                      <w:t>of</w:t>
                    </w:r>
                    <w:r>
                      <w:rPr>
                        <w:color w:val="231F20"/>
                        <w:spacing w:val="-10"/>
                        <w:sz w:val="20"/>
                      </w:rPr>
                      <w:t xml:space="preserve"> </w:t>
                    </w:r>
                    <w:r>
                      <w:rPr>
                        <w:color w:val="231F20"/>
                        <w:spacing w:val="-2"/>
                        <w:sz w:val="20"/>
                      </w:rPr>
                      <w:t>an</w:t>
                    </w:r>
                    <w:r>
                      <w:rPr>
                        <w:color w:val="231F20"/>
                        <w:spacing w:val="-9"/>
                        <w:sz w:val="20"/>
                      </w:rPr>
                      <w:t xml:space="preserve"> </w:t>
                    </w:r>
                    <w:r>
                      <w:rPr>
                        <w:color w:val="231F20"/>
                        <w:spacing w:val="-2"/>
                        <w:sz w:val="20"/>
                      </w:rPr>
                      <w:t>education</w:t>
                    </w:r>
                    <w:r>
                      <w:rPr>
                        <w:color w:val="231F20"/>
                        <w:spacing w:val="-9"/>
                        <w:sz w:val="20"/>
                      </w:rPr>
                      <w:t xml:space="preserve"> </w:t>
                    </w:r>
                    <w:r>
                      <w:rPr>
                        <w:color w:val="231F20"/>
                        <w:spacing w:val="-2"/>
                        <w:sz w:val="20"/>
                      </w:rPr>
                      <w:t>and</w:t>
                    </w:r>
                    <w:r>
                      <w:rPr>
                        <w:color w:val="231F20"/>
                        <w:spacing w:val="-10"/>
                        <w:sz w:val="20"/>
                      </w:rPr>
                      <w:t xml:space="preserve"> </w:t>
                    </w:r>
                    <w:r>
                      <w:rPr>
                        <w:color w:val="231F20"/>
                        <w:spacing w:val="-2"/>
                        <w:sz w:val="20"/>
                      </w:rPr>
                      <w:t>care</w:t>
                    </w:r>
                    <w:r>
                      <w:rPr>
                        <w:color w:val="231F20"/>
                        <w:spacing w:val="-9"/>
                        <w:sz w:val="20"/>
                      </w:rPr>
                      <w:t xml:space="preserve"> </w:t>
                    </w:r>
                    <w:r>
                      <w:rPr>
                        <w:color w:val="231F20"/>
                        <w:spacing w:val="-2"/>
                        <w:sz w:val="20"/>
                      </w:rPr>
                      <w:t>service(s)</w:t>
                    </w:r>
                    <w:r>
                      <w:rPr>
                        <w:color w:val="231F20"/>
                        <w:spacing w:val="-9"/>
                        <w:sz w:val="20"/>
                      </w:rPr>
                      <w:t xml:space="preserve"> </w:t>
                    </w:r>
                    <w:r>
                      <w:rPr>
                        <w:color w:val="231F20"/>
                        <w:spacing w:val="-2"/>
                        <w:sz w:val="20"/>
                      </w:rPr>
                      <w:t>needing</w:t>
                    </w:r>
                    <w:r>
                      <w:rPr>
                        <w:color w:val="231F20"/>
                        <w:spacing w:val="-10"/>
                        <w:sz w:val="20"/>
                      </w:rPr>
                      <w:t xml:space="preserve"> </w:t>
                    </w:r>
                    <w:r>
                      <w:rPr>
                        <w:color w:val="231F20"/>
                        <w:spacing w:val="-2"/>
                        <w:sz w:val="20"/>
                      </w:rPr>
                      <w:t>to</w:t>
                    </w:r>
                    <w:r>
                      <w:rPr>
                        <w:color w:val="231F20"/>
                        <w:spacing w:val="-9"/>
                        <w:sz w:val="20"/>
                      </w:rPr>
                      <w:t xml:space="preserve"> </w:t>
                    </w:r>
                    <w:r>
                      <w:rPr>
                        <w:color w:val="231F20"/>
                        <w:spacing w:val="-2"/>
                        <w:sz w:val="20"/>
                      </w:rPr>
                      <w:t>provide</w:t>
                    </w:r>
                    <w:r>
                      <w:rPr>
                        <w:color w:val="231F20"/>
                        <w:spacing w:val="-9"/>
                        <w:sz w:val="20"/>
                      </w:rPr>
                      <w:t xml:space="preserve"> </w:t>
                    </w:r>
                    <w:r>
                      <w:rPr>
                        <w:color w:val="231F20"/>
                        <w:spacing w:val="-2"/>
                        <w:sz w:val="20"/>
                      </w:rPr>
                      <w:t>evidence</w:t>
                    </w:r>
                    <w:r>
                      <w:rPr>
                        <w:color w:val="231F20"/>
                        <w:spacing w:val="-10"/>
                        <w:sz w:val="20"/>
                      </w:rPr>
                      <w:t xml:space="preserve"> </w:t>
                    </w:r>
                    <w:r>
                      <w:rPr>
                        <w:color w:val="231F20"/>
                        <w:spacing w:val="-2"/>
                        <w:sz w:val="20"/>
                      </w:rPr>
                      <w:t>of</w:t>
                    </w:r>
                    <w:r>
                      <w:rPr>
                        <w:color w:val="231F20"/>
                        <w:spacing w:val="-9"/>
                        <w:sz w:val="20"/>
                      </w:rPr>
                      <w:t xml:space="preserve"> </w:t>
                    </w:r>
                    <w:r>
                      <w:rPr>
                        <w:color w:val="231F20"/>
                        <w:spacing w:val="-2"/>
                        <w:sz w:val="20"/>
                      </w:rPr>
                      <w:t>their</w:t>
                    </w:r>
                    <w:r>
                      <w:rPr>
                        <w:color w:val="231F20"/>
                        <w:spacing w:val="-9"/>
                        <w:sz w:val="20"/>
                      </w:rPr>
                      <w:t xml:space="preserve"> </w:t>
                    </w:r>
                    <w:r>
                      <w:rPr>
                        <w:color w:val="231F20"/>
                        <w:spacing w:val="-2"/>
                        <w:sz w:val="20"/>
                      </w:rPr>
                      <w:t>fitness</w:t>
                    </w:r>
                    <w:r>
                      <w:rPr>
                        <w:color w:val="231F20"/>
                        <w:spacing w:val="-9"/>
                        <w:sz w:val="20"/>
                      </w:rPr>
                      <w:t xml:space="preserve"> </w:t>
                    </w:r>
                    <w:r>
                      <w:rPr>
                        <w:color w:val="231F20"/>
                        <w:spacing w:val="-2"/>
                        <w:sz w:val="20"/>
                      </w:rPr>
                      <w:t>and</w:t>
                    </w:r>
                    <w:r>
                      <w:rPr>
                        <w:color w:val="231F20"/>
                        <w:spacing w:val="-10"/>
                        <w:sz w:val="20"/>
                      </w:rPr>
                      <w:t xml:space="preserve"> </w:t>
                    </w:r>
                    <w:r>
                      <w:rPr>
                        <w:color w:val="231F20"/>
                        <w:spacing w:val="-2"/>
                        <w:sz w:val="20"/>
                      </w:rPr>
                      <w:t>propriety</w:t>
                    </w:r>
                    <w:r>
                      <w:rPr>
                        <w:color w:val="231F20"/>
                        <w:spacing w:val="-9"/>
                        <w:sz w:val="20"/>
                      </w:rPr>
                      <w:t xml:space="preserve"> </w:t>
                    </w:r>
                    <w:r>
                      <w:rPr>
                        <w:color w:val="231F20"/>
                        <w:spacing w:val="-2"/>
                        <w:sz w:val="20"/>
                      </w:rPr>
                      <w:t>to</w:t>
                    </w:r>
                    <w:r>
                      <w:rPr>
                        <w:color w:val="231F20"/>
                        <w:spacing w:val="-9"/>
                        <w:sz w:val="20"/>
                      </w:rPr>
                      <w:t xml:space="preserve"> </w:t>
                    </w:r>
                    <w:r>
                      <w:rPr>
                        <w:color w:val="231F20"/>
                        <w:spacing w:val="-2"/>
                        <w:sz w:val="20"/>
                      </w:rPr>
                      <w:t>the</w:t>
                    </w:r>
                  </w:p>
                  <w:p w14:paraId="1ED3144B" w14:textId="77777777" w:rsidR="00116B1A" w:rsidRDefault="005876AA">
                    <w:pPr>
                      <w:spacing w:line="285" w:lineRule="auto"/>
                      <w:ind w:left="75" w:right="222"/>
                      <w:rPr>
                        <w:sz w:val="20"/>
                      </w:rPr>
                    </w:pPr>
                    <w:r>
                      <w:rPr>
                        <w:color w:val="231F20"/>
                        <w:spacing w:val="-2"/>
                        <w:w w:val="95"/>
                        <w:sz w:val="20"/>
                      </w:rPr>
                      <w:t xml:space="preserve">regulator, noting that these are typically obligations already existing under the FAL. These impacts could </w:t>
                    </w:r>
                    <w:r>
                      <w:rPr>
                        <w:color w:val="231F20"/>
                        <w:spacing w:val="-2"/>
                        <w:sz w:val="20"/>
                      </w:rPr>
                      <w:t>be</w:t>
                    </w:r>
                    <w:r>
                      <w:rPr>
                        <w:color w:val="231F20"/>
                        <w:spacing w:val="-6"/>
                        <w:sz w:val="20"/>
                      </w:rPr>
                      <w:t xml:space="preserve"> </w:t>
                    </w:r>
                    <w:r>
                      <w:rPr>
                        <w:color w:val="231F20"/>
                        <w:spacing w:val="-2"/>
                        <w:sz w:val="20"/>
                      </w:rPr>
                      <w:t>ameliorated</w:t>
                    </w:r>
                    <w:r>
                      <w:rPr>
                        <w:color w:val="231F20"/>
                        <w:spacing w:val="-6"/>
                        <w:sz w:val="20"/>
                      </w:rPr>
                      <w:t xml:space="preserve"> </w:t>
                    </w:r>
                    <w:r>
                      <w:rPr>
                        <w:color w:val="231F20"/>
                        <w:spacing w:val="-2"/>
                        <w:sz w:val="20"/>
                      </w:rPr>
                      <w:t>by</w:t>
                    </w:r>
                    <w:r>
                      <w:rPr>
                        <w:color w:val="231F20"/>
                        <w:spacing w:val="-6"/>
                        <w:sz w:val="20"/>
                      </w:rPr>
                      <w:t xml:space="preserve"> </w:t>
                    </w:r>
                    <w:r>
                      <w:rPr>
                        <w:color w:val="231F20"/>
                        <w:spacing w:val="-2"/>
                        <w:sz w:val="20"/>
                      </w:rPr>
                      <w:t>regulatory</w:t>
                    </w:r>
                    <w:r>
                      <w:rPr>
                        <w:color w:val="231F20"/>
                        <w:spacing w:val="-6"/>
                        <w:sz w:val="20"/>
                      </w:rPr>
                      <w:t xml:space="preserve"> </w:t>
                    </w:r>
                    <w:r>
                      <w:rPr>
                        <w:color w:val="231F20"/>
                        <w:spacing w:val="-2"/>
                        <w:sz w:val="20"/>
                      </w:rPr>
                      <w:t>systems,</w:t>
                    </w:r>
                    <w:r>
                      <w:rPr>
                        <w:color w:val="231F20"/>
                        <w:spacing w:val="-6"/>
                        <w:sz w:val="20"/>
                      </w:rPr>
                      <w:t xml:space="preserve"> </w:t>
                    </w:r>
                    <w:r>
                      <w:rPr>
                        <w:color w:val="231F20"/>
                        <w:spacing w:val="-2"/>
                        <w:sz w:val="20"/>
                      </w:rPr>
                      <w:t>practices</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smart</w:t>
                    </w:r>
                    <w:r>
                      <w:rPr>
                        <w:color w:val="231F20"/>
                        <w:spacing w:val="-6"/>
                        <w:sz w:val="20"/>
                      </w:rPr>
                      <w:t xml:space="preserve"> </w:t>
                    </w:r>
                    <w:r>
                      <w:rPr>
                        <w:color w:val="231F20"/>
                        <w:spacing w:val="-2"/>
                        <w:sz w:val="20"/>
                      </w:rPr>
                      <w:t>technology</w:t>
                    </w:r>
                    <w:r>
                      <w:rPr>
                        <w:color w:val="231F20"/>
                        <w:spacing w:val="-6"/>
                        <w:sz w:val="20"/>
                      </w:rPr>
                      <w:t xml:space="preserve"> </w:t>
                    </w:r>
                    <w:r>
                      <w:rPr>
                        <w:color w:val="231F20"/>
                        <w:spacing w:val="-2"/>
                        <w:sz w:val="20"/>
                      </w:rPr>
                      <w:t>that</w:t>
                    </w:r>
                    <w:r>
                      <w:rPr>
                        <w:color w:val="231F20"/>
                        <w:spacing w:val="-6"/>
                        <w:sz w:val="20"/>
                      </w:rPr>
                      <w:t xml:space="preserve"> </w:t>
                    </w:r>
                    <w:r>
                      <w:rPr>
                        <w:color w:val="231F20"/>
                        <w:spacing w:val="-2"/>
                        <w:sz w:val="20"/>
                      </w:rPr>
                      <w:t>deliver</w:t>
                    </w:r>
                    <w:r>
                      <w:rPr>
                        <w:color w:val="231F20"/>
                        <w:spacing w:val="-6"/>
                        <w:sz w:val="20"/>
                      </w:rPr>
                      <w:t xml:space="preserve"> </w:t>
                    </w:r>
                    <w:r>
                      <w:rPr>
                        <w:color w:val="231F20"/>
                        <w:spacing w:val="-2"/>
                        <w:sz w:val="20"/>
                      </w:rPr>
                      <w:t>improvement</w:t>
                    </w:r>
                    <w:r>
                      <w:rPr>
                        <w:color w:val="231F20"/>
                        <w:spacing w:val="-6"/>
                        <w:sz w:val="20"/>
                      </w:rPr>
                      <w:t xml:space="preserve"> </w:t>
                    </w:r>
                    <w:r>
                      <w:rPr>
                        <w:color w:val="231F20"/>
                        <w:spacing w:val="-2"/>
                        <w:sz w:val="20"/>
                      </w:rPr>
                      <w:t xml:space="preserve">in </w:t>
                    </w:r>
                    <w:r>
                      <w:rPr>
                        <w:color w:val="231F20"/>
                        <w:spacing w:val="-4"/>
                        <w:sz w:val="20"/>
                      </w:rPr>
                      <w:t>application</w:t>
                    </w:r>
                    <w:r>
                      <w:rPr>
                        <w:color w:val="231F20"/>
                        <w:spacing w:val="-10"/>
                        <w:sz w:val="20"/>
                      </w:rPr>
                      <w:t xml:space="preserve"> </w:t>
                    </w:r>
                    <w:r>
                      <w:rPr>
                        <w:color w:val="231F20"/>
                        <w:spacing w:val="-4"/>
                        <w:sz w:val="20"/>
                      </w:rPr>
                      <w:t>and</w:t>
                    </w:r>
                    <w:r>
                      <w:rPr>
                        <w:color w:val="231F20"/>
                        <w:spacing w:val="-10"/>
                        <w:sz w:val="20"/>
                      </w:rPr>
                      <w:t xml:space="preserve"> </w:t>
                    </w:r>
                    <w:r>
                      <w:rPr>
                        <w:color w:val="231F20"/>
                        <w:spacing w:val="-4"/>
                        <w:sz w:val="20"/>
                      </w:rPr>
                      <w:t>assessment</w:t>
                    </w:r>
                    <w:r>
                      <w:rPr>
                        <w:color w:val="231F20"/>
                        <w:spacing w:val="-10"/>
                        <w:sz w:val="20"/>
                      </w:rPr>
                      <w:t xml:space="preserve"> </w:t>
                    </w:r>
                    <w:r>
                      <w:rPr>
                        <w:color w:val="231F20"/>
                        <w:spacing w:val="-4"/>
                        <w:sz w:val="20"/>
                      </w:rPr>
                      <w:t>processes</w:t>
                    </w:r>
                    <w:r>
                      <w:rPr>
                        <w:color w:val="231F20"/>
                        <w:spacing w:val="-10"/>
                        <w:sz w:val="20"/>
                      </w:rPr>
                      <w:t xml:space="preserve"> </w:t>
                    </w:r>
                    <w:r>
                      <w:rPr>
                        <w:color w:val="231F20"/>
                        <w:spacing w:val="-4"/>
                        <w:sz w:val="20"/>
                      </w:rPr>
                      <w:t>that</w:t>
                    </w:r>
                    <w:r>
                      <w:rPr>
                        <w:color w:val="231F20"/>
                        <w:spacing w:val="-10"/>
                        <w:sz w:val="20"/>
                      </w:rPr>
                      <w:t xml:space="preserve"> </w:t>
                    </w:r>
                    <w:r>
                      <w:rPr>
                        <w:color w:val="231F20"/>
                        <w:spacing w:val="-4"/>
                        <w:sz w:val="20"/>
                      </w:rPr>
                      <w:t>simplify</w:t>
                    </w:r>
                    <w:r>
                      <w:rPr>
                        <w:color w:val="231F20"/>
                        <w:spacing w:val="-10"/>
                        <w:sz w:val="20"/>
                      </w:rPr>
                      <w:t xml:space="preserve"> </w:t>
                    </w:r>
                    <w:r>
                      <w:rPr>
                        <w:color w:val="231F20"/>
                        <w:spacing w:val="-4"/>
                        <w:sz w:val="20"/>
                      </w:rPr>
                      <w:t>and</w:t>
                    </w:r>
                    <w:r>
                      <w:rPr>
                        <w:color w:val="231F20"/>
                        <w:spacing w:val="-10"/>
                        <w:sz w:val="20"/>
                      </w:rPr>
                      <w:t xml:space="preserve"> </w:t>
                    </w:r>
                    <w:r>
                      <w:rPr>
                        <w:color w:val="231F20"/>
                        <w:spacing w:val="-4"/>
                        <w:sz w:val="20"/>
                      </w:rPr>
                      <w:t>streamline</w:t>
                    </w:r>
                    <w:r>
                      <w:rPr>
                        <w:color w:val="231F20"/>
                        <w:spacing w:val="-10"/>
                        <w:sz w:val="20"/>
                      </w:rPr>
                      <w:t xml:space="preserve"> </w:t>
                    </w:r>
                    <w:r>
                      <w:rPr>
                        <w:color w:val="231F20"/>
                        <w:spacing w:val="-4"/>
                        <w:sz w:val="20"/>
                      </w:rPr>
                      <w:t>requirements</w:t>
                    </w:r>
                    <w:r>
                      <w:rPr>
                        <w:color w:val="231F20"/>
                        <w:spacing w:val="-10"/>
                        <w:sz w:val="20"/>
                      </w:rPr>
                      <w:t xml:space="preserve"> </w:t>
                    </w:r>
                    <w:r>
                      <w:rPr>
                        <w:color w:val="231F20"/>
                        <w:spacing w:val="-4"/>
                        <w:sz w:val="20"/>
                      </w:rPr>
                      <w:t>for</w:t>
                    </w:r>
                    <w:r>
                      <w:rPr>
                        <w:color w:val="231F20"/>
                        <w:spacing w:val="-10"/>
                        <w:sz w:val="20"/>
                      </w:rPr>
                      <w:t xml:space="preserve"> </w:t>
                    </w:r>
                    <w:r>
                      <w:rPr>
                        <w:color w:val="231F20"/>
                        <w:spacing w:val="-4"/>
                        <w:sz w:val="20"/>
                      </w:rPr>
                      <w:t>providers</w:t>
                    </w:r>
                    <w:r>
                      <w:rPr>
                        <w:color w:val="231F20"/>
                        <w:spacing w:val="-10"/>
                        <w:sz w:val="20"/>
                      </w:rPr>
                      <w:t xml:space="preserve"> </w:t>
                    </w:r>
                    <w:r>
                      <w:rPr>
                        <w:color w:val="231F20"/>
                        <w:spacing w:val="-4"/>
                        <w:sz w:val="20"/>
                      </w:rPr>
                      <w:t>overall.</w:t>
                    </w:r>
                  </w:p>
                  <w:p w14:paraId="1ED3144C" w14:textId="77777777" w:rsidR="00116B1A" w:rsidRDefault="005876AA">
                    <w:pPr>
                      <w:spacing w:before="109" w:line="285" w:lineRule="auto"/>
                      <w:ind w:left="75"/>
                      <w:rPr>
                        <w:sz w:val="20"/>
                      </w:rPr>
                    </w:pPr>
                    <w:r>
                      <w:rPr>
                        <w:color w:val="231F20"/>
                        <w:spacing w:val="-4"/>
                        <w:sz w:val="20"/>
                      </w:rPr>
                      <w:t>The</w:t>
                    </w:r>
                    <w:r>
                      <w:rPr>
                        <w:color w:val="231F20"/>
                        <w:spacing w:val="-11"/>
                        <w:sz w:val="20"/>
                      </w:rPr>
                      <w:t xml:space="preserve"> </w:t>
                    </w:r>
                    <w:r>
                      <w:rPr>
                        <w:color w:val="231F20"/>
                        <w:spacing w:val="-4"/>
                        <w:sz w:val="20"/>
                      </w:rPr>
                      <w:t>reform</w:t>
                    </w:r>
                    <w:r>
                      <w:rPr>
                        <w:color w:val="231F20"/>
                        <w:spacing w:val="-11"/>
                        <w:sz w:val="20"/>
                      </w:rPr>
                      <w:t xml:space="preserve"> </w:t>
                    </w:r>
                    <w:r>
                      <w:rPr>
                        <w:color w:val="231F20"/>
                        <w:spacing w:val="-4"/>
                        <w:sz w:val="20"/>
                      </w:rPr>
                      <w:t>is</w:t>
                    </w:r>
                    <w:r>
                      <w:rPr>
                        <w:color w:val="231F20"/>
                        <w:spacing w:val="-11"/>
                        <w:sz w:val="20"/>
                      </w:rPr>
                      <w:t xml:space="preserve"> </w:t>
                    </w:r>
                    <w:r>
                      <w:rPr>
                        <w:color w:val="231F20"/>
                        <w:spacing w:val="-4"/>
                        <w:sz w:val="20"/>
                      </w:rPr>
                      <w:t>expected</w:t>
                    </w:r>
                    <w:r>
                      <w:rPr>
                        <w:color w:val="231F20"/>
                        <w:spacing w:val="-11"/>
                        <w:sz w:val="20"/>
                      </w:rPr>
                      <w:t xml:space="preserve"> </w:t>
                    </w:r>
                    <w:r>
                      <w:rPr>
                        <w:color w:val="231F20"/>
                        <w:spacing w:val="-4"/>
                        <w:sz w:val="20"/>
                      </w:rPr>
                      <w:t>primarily</w:t>
                    </w:r>
                    <w:r>
                      <w:rPr>
                        <w:color w:val="231F20"/>
                        <w:spacing w:val="-11"/>
                        <w:sz w:val="20"/>
                      </w:rPr>
                      <w:t xml:space="preserve"> </w:t>
                    </w:r>
                    <w:r>
                      <w:rPr>
                        <w:color w:val="231F20"/>
                        <w:spacing w:val="-4"/>
                        <w:sz w:val="20"/>
                      </w:rPr>
                      <w:t>to</w:t>
                    </w:r>
                    <w:r>
                      <w:rPr>
                        <w:color w:val="231F20"/>
                        <w:spacing w:val="-11"/>
                        <w:sz w:val="20"/>
                      </w:rPr>
                      <w:t xml:space="preserve"> </w:t>
                    </w:r>
                    <w:r>
                      <w:rPr>
                        <w:color w:val="231F20"/>
                        <w:spacing w:val="-4"/>
                        <w:sz w:val="20"/>
                      </w:rPr>
                      <w:t>impact</w:t>
                    </w:r>
                    <w:r>
                      <w:rPr>
                        <w:color w:val="231F20"/>
                        <w:spacing w:val="-11"/>
                        <w:sz w:val="20"/>
                      </w:rPr>
                      <w:t xml:space="preserve"> </w:t>
                    </w:r>
                    <w:r>
                      <w:rPr>
                        <w:color w:val="231F20"/>
                        <w:spacing w:val="-4"/>
                        <w:sz w:val="20"/>
                      </w:rPr>
                      <w:t>on</w:t>
                    </w:r>
                    <w:r>
                      <w:rPr>
                        <w:color w:val="231F20"/>
                        <w:spacing w:val="-11"/>
                        <w:sz w:val="20"/>
                      </w:rPr>
                      <w:t xml:space="preserve"> </w:t>
                    </w:r>
                    <w:r>
                      <w:rPr>
                        <w:color w:val="231F20"/>
                        <w:spacing w:val="-4"/>
                        <w:sz w:val="20"/>
                      </w:rPr>
                      <w:t>larger</w:t>
                    </w:r>
                    <w:r>
                      <w:rPr>
                        <w:color w:val="231F20"/>
                        <w:spacing w:val="-11"/>
                        <w:sz w:val="20"/>
                      </w:rPr>
                      <w:t xml:space="preserve"> </w:t>
                    </w:r>
                    <w:r>
                      <w:rPr>
                        <w:color w:val="231F20"/>
                        <w:spacing w:val="-4"/>
                        <w:sz w:val="20"/>
                      </w:rPr>
                      <w:t>providers,</w:t>
                    </w:r>
                    <w:r>
                      <w:rPr>
                        <w:color w:val="231F20"/>
                        <w:spacing w:val="-11"/>
                        <w:sz w:val="20"/>
                      </w:rPr>
                      <w:t xml:space="preserve"> </w:t>
                    </w:r>
                    <w:r>
                      <w:rPr>
                        <w:color w:val="231F20"/>
                        <w:spacing w:val="-4"/>
                        <w:sz w:val="20"/>
                      </w:rPr>
                      <w:t>by</w:t>
                    </w:r>
                    <w:r>
                      <w:rPr>
                        <w:color w:val="231F20"/>
                        <w:spacing w:val="-11"/>
                        <w:sz w:val="20"/>
                      </w:rPr>
                      <w:t xml:space="preserve"> </w:t>
                    </w:r>
                    <w:r>
                      <w:rPr>
                        <w:color w:val="231F20"/>
                        <w:spacing w:val="-4"/>
                        <w:sz w:val="20"/>
                      </w:rPr>
                      <w:t>drawing</w:t>
                    </w:r>
                    <w:r>
                      <w:rPr>
                        <w:color w:val="231F20"/>
                        <w:spacing w:val="-11"/>
                        <w:sz w:val="20"/>
                      </w:rPr>
                      <w:t xml:space="preserve"> </w:t>
                    </w:r>
                    <w:r>
                      <w:rPr>
                        <w:color w:val="231F20"/>
                        <w:spacing w:val="-4"/>
                        <w:sz w:val="20"/>
                      </w:rPr>
                      <w:t>into</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scope</w:t>
                    </w:r>
                    <w:r>
                      <w:rPr>
                        <w:color w:val="231F20"/>
                        <w:spacing w:val="-11"/>
                        <w:sz w:val="20"/>
                      </w:rPr>
                      <w:t xml:space="preserve"> </w:t>
                    </w:r>
                    <w:r>
                      <w:rPr>
                        <w:color w:val="231F20"/>
                        <w:spacing w:val="-4"/>
                        <w:sz w:val="20"/>
                      </w:rPr>
                      <w:t>of</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 xml:space="preserve">National </w:t>
                    </w:r>
                    <w:r>
                      <w:rPr>
                        <w:color w:val="231F20"/>
                        <w:spacing w:val="-2"/>
                        <w:sz w:val="20"/>
                      </w:rPr>
                      <w:t>Law</w:t>
                    </w:r>
                    <w:r>
                      <w:rPr>
                        <w:color w:val="231F20"/>
                        <w:spacing w:val="-10"/>
                        <w:sz w:val="20"/>
                      </w:rPr>
                      <w:t xml:space="preserve"> </w:t>
                    </w:r>
                    <w:r>
                      <w:rPr>
                        <w:color w:val="231F20"/>
                        <w:spacing w:val="-2"/>
                        <w:sz w:val="20"/>
                      </w:rPr>
                      <w:t>definition</w:t>
                    </w:r>
                    <w:r>
                      <w:rPr>
                        <w:color w:val="231F20"/>
                        <w:spacing w:val="-9"/>
                        <w:sz w:val="20"/>
                      </w:rPr>
                      <w:t xml:space="preserve"> </w:t>
                    </w:r>
                    <w:r>
                      <w:rPr>
                        <w:color w:val="231F20"/>
                        <w:spacing w:val="-2"/>
                        <w:sz w:val="20"/>
                      </w:rPr>
                      <w:t>of</w:t>
                    </w:r>
                    <w:r>
                      <w:rPr>
                        <w:color w:val="231F20"/>
                        <w:spacing w:val="-9"/>
                        <w:sz w:val="20"/>
                      </w:rPr>
                      <w:t xml:space="preserve"> </w:t>
                    </w:r>
                    <w:r>
                      <w:rPr>
                        <w:color w:val="231F20"/>
                        <w:spacing w:val="-2"/>
                        <w:sz w:val="20"/>
                      </w:rPr>
                      <w:t>PMC</w:t>
                    </w:r>
                    <w:r>
                      <w:rPr>
                        <w:color w:val="231F20"/>
                        <w:spacing w:val="-10"/>
                        <w:sz w:val="20"/>
                      </w:rPr>
                      <w:t xml:space="preserve"> </w:t>
                    </w:r>
                    <w:r>
                      <w:rPr>
                        <w:color w:val="231F20"/>
                        <w:spacing w:val="-2"/>
                        <w:sz w:val="20"/>
                      </w:rPr>
                      <w:t>some</w:t>
                    </w:r>
                    <w:r>
                      <w:rPr>
                        <w:color w:val="231F20"/>
                        <w:spacing w:val="-9"/>
                        <w:sz w:val="20"/>
                      </w:rPr>
                      <w:t xml:space="preserve"> </w:t>
                    </w:r>
                    <w:r>
                      <w:rPr>
                        <w:color w:val="231F20"/>
                        <w:spacing w:val="-2"/>
                        <w:sz w:val="20"/>
                      </w:rPr>
                      <w:t>additional</w:t>
                    </w:r>
                    <w:r>
                      <w:rPr>
                        <w:color w:val="231F20"/>
                        <w:spacing w:val="-9"/>
                        <w:sz w:val="20"/>
                      </w:rPr>
                      <w:t xml:space="preserve"> </w:t>
                    </w:r>
                    <w:r>
                      <w:rPr>
                        <w:color w:val="231F20"/>
                        <w:spacing w:val="-2"/>
                        <w:sz w:val="20"/>
                      </w:rPr>
                      <w:t>individuals</w:t>
                    </w:r>
                    <w:r>
                      <w:rPr>
                        <w:color w:val="231F20"/>
                        <w:spacing w:val="-10"/>
                        <w:sz w:val="20"/>
                      </w:rPr>
                      <w:t xml:space="preserve"> </w:t>
                    </w:r>
                    <w:r>
                      <w:rPr>
                        <w:color w:val="231F20"/>
                        <w:spacing w:val="-2"/>
                        <w:sz w:val="20"/>
                      </w:rPr>
                      <w:t>in</w:t>
                    </w:r>
                    <w:r>
                      <w:rPr>
                        <w:color w:val="231F20"/>
                        <w:spacing w:val="-9"/>
                        <w:sz w:val="20"/>
                      </w:rPr>
                      <w:t xml:space="preserve"> </w:t>
                    </w:r>
                    <w:r>
                      <w:rPr>
                        <w:color w:val="231F20"/>
                        <w:spacing w:val="-2"/>
                        <w:sz w:val="20"/>
                      </w:rPr>
                      <w:t>roles</w:t>
                    </w:r>
                    <w:r>
                      <w:rPr>
                        <w:color w:val="231F20"/>
                        <w:spacing w:val="-9"/>
                        <w:sz w:val="20"/>
                      </w:rPr>
                      <w:t xml:space="preserve"> </w:t>
                    </w:r>
                    <w:r>
                      <w:rPr>
                        <w:color w:val="231F20"/>
                        <w:spacing w:val="-2"/>
                        <w:sz w:val="20"/>
                      </w:rPr>
                      <w:t>that</w:t>
                    </w:r>
                    <w:r>
                      <w:rPr>
                        <w:color w:val="231F20"/>
                        <w:spacing w:val="-10"/>
                        <w:sz w:val="20"/>
                      </w:rPr>
                      <w:t xml:space="preserve"> </w:t>
                    </w:r>
                    <w:r>
                      <w:rPr>
                        <w:color w:val="231F20"/>
                        <w:spacing w:val="-2"/>
                        <w:sz w:val="20"/>
                      </w:rPr>
                      <w:t>direct</w:t>
                    </w:r>
                    <w:r>
                      <w:rPr>
                        <w:color w:val="231F20"/>
                        <w:spacing w:val="-9"/>
                        <w:sz w:val="20"/>
                      </w:rPr>
                      <w:t xml:space="preserve"> </w:t>
                    </w:r>
                    <w:r>
                      <w:rPr>
                        <w:color w:val="231F20"/>
                        <w:spacing w:val="-2"/>
                        <w:sz w:val="20"/>
                      </w:rPr>
                      <w:t>and/or</w:t>
                    </w:r>
                    <w:r>
                      <w:rPr>
                        <w:color w:val="231F20"/>
                        <w:spacing w:val="-9"/>
                        <w:sz w:val="20"/>
                      </w:rPr>
                      <w:t xml:space="preserve"> </w:t>
                    </w:r>
                    <w:r>
                      <w:rPr>
                        <w:color w:val="231F20"/>
                        <w:spacing w:val="-2"/>
                        <w:sz w:val="20"/>
                      </w:rPr>
                      <w:t>significantly</w:t>
                    </w:r>
                    <w:r>
                      <w:rPr>
                        <w:color w:val="231F20"/>
                        <w:spacing w:val="-9"/>
                        <w:sz w:val="20"/>
                      </w:rPr>
                      <w:t xml:space="preserve"> </w:t>
                    </w:r>
                    <w:r>
                      <w:rPr>
                        <w:color w:val="231F20"/>
                        <w:spacing w:val="-2"/>
                        <w:sz w:val="20"/>
                      </w:rPr>
                      <w:t>influence</w:t>
                    </w:r>
                    <w:r>
                      <w:rPr>
                        <w:color w:val="231F20"/>
                        <w:spacing w:val="-10"/>
                        <w:sz w:val="20"/>
                      </w:rPr>
                      <w:t xml:space="preserve"> </w:t>
                    </w:r>
                    <w:r>
                      <w:rPr>
                        <w:color w:val="231F20"/>
                        <w:spacing w:val="-2"/>
                        <w:sz w:val="20"/>
                      </w:rPr>
                      <w:t xml:space="preserve">the </w:t>
                    </w:r>
                    <w:r>
                      <w:rPr>
                        <w:color w:val="231F20"/>
                        <w:spacing w:val="-2"/>
                        <w:w w:val="95"/>
                        <w:sz w:val="20"/>
                      </w:rPr>
                      <w:t>management</w:t>
                    </w:r>
                    <w:r>
                      <w:rPr>
                        <w:color w:val="231F20"/>
                        <w:spacing w:val="-5"/>
                        <w:w w:val="95"/>
                        <w:sz w:val="20"/>
                      </w:rPr>
                      <w:t xml:space="preserve"> </w:t>
                    </w:r>
                    <w:r>
                      <w:rPr>
                        <w:color w:val="231F20"/>
                        <w:spacing w:val="-2"/>
                        <w:w w:val="95"/>
                        <w:sz w:val="20"/>
                      </w:rPr>
                      <w:t>of</w:t>
                    </w:r>
                    <w:r>
                      <w:rPr>
                        <w:color w:val="231F20"/>
                        <w:spacing w:val="-5"/>
                        <w:w w:val="95"/>
                        <w:sz w:val="20"/>
                      </w:rPr>
                      <w:t xml:space="preserve"> </w:t>
                    </w:r>
                    <w:r>
                      <w:rPr>
                        <w:color w:val="231F20"/>
                        <w:spacing w:val="-2"/>
                        <w:w w:val="95"/>
                        <w:sz w:val="20"/>
                      </w:rPr>
                      <w:t>the</w:t>
                    </w:r>
                    <w:r>
                      <w:rPr>
                        <w:color w:val="231F20"/>
                        <w:spacing w:val="-5"/>
                        <w:w w:val="95"/>
                        <w:sz w:val="20"/>
                      </w:rPr>
                      <w:t xml:space="preserve"> </w:t>
                    </w:r>
                    <w:r>
                      <w:rPr>
                        <w:color w:val="231F20"/>
                        <w:spacing w:val="-2"/>
                        <w:w w:val="95"/>
                        <w:sz w:val="20"/>
                      </w:rPr>
                      <w:t>delivery</w:t>
                    </w:r>
                    <w:r>
                      <w:rPr>
                        <w:color w:val="231F20"/>
                        <w:spacing w:val="-5"/>
                        <w:w w:val="95"/>
                        <w:sz w:val="20"/>
                      </w:rPr>
                      <w:t xml:space="preserve"> </w:t>
                    </w:r>
                    <w:r>
                      <w:rPr>
                        <w:color w:val="231F20"/>
                        <w:spacing w:val="-2"/>
                        <w:w w:val="95"/>
                        <w:sz w:val="20"/>
                      </w:rPr>
                      <w:t>of</w:t>
                    </w:r>
                    <w:r>
                      <w:rPr>
                        <w:color w:val="231F20"/>
                        <w:spacing w:val="-5"/>
                        <w:w w:val="95"/>
                        <w:sz w:val="20"/>
                      </w:rPr>
                      <w:t xml:space="preserve"> </w:t>
                    </w:r>
                    <w:r>
                      <w:rPr>
                        <w:color w:val="231F20"/>
                        <w:spacing w:val="-2"/>
                        <w:w w:val="95"/>
                        <w:sz w:val="20"/>
                      </w:rPr>
                      <w:t>a</w:t>
                    </w:r>
                    <w:r>
                      <w:rPr>
                        <w:color w:val="231F20"/>
                        <w:spacing w:val="-5"/>
                        <w:w w:val="95"/>
                        <w:sz w:val="20"/>
                      </w:rPr>
                      <w:t xml:space="preserve"> </w:t>
                    </w:r>
                    <w:r>
                      <w:rPr>
                        <w:color w:val="231F20"/>
                        <w:spacing w:val="-2"/>
                        <w:w w:val="95"/>
                        <w:sz w:val="20"/>
                      </w:rPr>
                      <w:t>service</w:t>
                    </w:r>
                    <w:r>
                      <w:rPr>
                        <w:color w:val="231F20"/>
                        <w:spacing w:val="-5"/>
                        <w:w w:val="95"/>
                        <w:sz w:val="20"/>
                      </w:rPr>
                      <w:t xml:space="preserve"> </w:t>
                    </w:r>
                    <w:r>
                      <w:rPr>
                        <w:color w:val="231F20"/>
                        <w:spacing w:val="-2"/>
                        <w:w w:val="95"/>
                        <w:sz w:val="20"/>
                      </w:rPr>
                      <w:t>within</w:t>
                    </w:r>
                    <w:r>
                      <w:rPr>
                        <w:color w:val="231F20"/>
                        <w:spacing w:val="-5"/>
                        <w:w w:val="95"/>
                        <w:sz w:val="20"/>
                      </w:rPr>
                      <w:t xml:space="preserve"> </w:t>
                    </w:r>
                    <w:r>
                      <w:rPr>
                        <w:color w:val="231F20"/>
                        <w:spacing w:val="-2"/>
                        <w:w w:val="95"/>
                        <w:sz w:val="20"/>
                      </w:rPr>
                      <w:t>the</w:t>
                    </w:r>
                    <w:r>
                      <w:rPr>
                        <w:color w:val="231F20"/>
                        <w:spacing w:val="-5"/>
                        <w:w w:val="95"/>
                        <w:sz w:val="20"/>
                      </w:rPr>
                      <w:t xml:space="preserve"> </w:t>
                    </w:r>
                    <w:r>
                      <w:rPr>
                        <w:color w:val="231F20"/>
                        <w:spacing w:val="-2"/>
                        <w:w w:val="95"/>
                        <w:sz w:val="20"/>
                      </w:rPr>
                      <w:t>context</w:t>
                    </w:r>
                    <w:r>
                      <w:rPr>
                        <w:color w:val="231F20"/>
                        <w:spacing w:val="-5"/>
                        <w:w w:val="95"/>
                        <w:sz w:val="20"/>
                      </w:rPr>
                      <w:t xml:space="preserve"> </w:t>
                    </w:r>
                    <w:r>
                      <w:rPr>
                        <w:color w:val="231F20"/>
                        <w:spacing w:val="-2"/>
                        <w:w w:val="95"/>
                        <w:sz w:val="20"/>
                      </w:rPr>
                      <w:t>of</w:t>
                    </w:r>
                    <w:r>
                      <w:rPr>
                        <w:color w:val="231F20"/>
                        <w:spacing w:val="-5"/>
                        <w:w w:val="95"/>
                        <w:sz w:val="20"/>
                      </w:rPr>
                      <w:t xml:space="preserve"> </w:t>
                    </w:r>
                    <w:r>
                      <w:rPr>
                        <w:color w:val="231F20"/>
                        <w:spacing w:val="-2"/>
                        <w:w w:val="95"/>
                        <w:sz w:val="20"/>
                      </w:rPr>
                      <w:t>each</w:t>
                    </w:r>
                    <w:r>
                      <w:rPr>
                        <w:color w:val="231F20"/>
                        <w:spacing w:val="-5"/>
                        <w:w w:val="95"/>
                        <w:sz w:val="20"/>
                      </w:rPr>
                      <w:t xml:space="preserve"> </w:t>
                    </w:r>
                    <w:r>
                      <w:rPr>
                        <w:color w:val="231F20"/>
                        <w:spacing w:val="-2"/>
                        <w:w w:val="95"/>
                        <w:sz w:val="20"/>
                      </w:rPr>
                      <w:t>approved</w:t>
                    </w:r>
                    <w:r>
                      <w:rPr>
                        <w:color w:val="231F20"/>
                        <w:spacing w:val="-5"/>
                        <w:w w:val="95"/>
                        <w:sz w:val="20"/>
                      </w:rPr>
                      <w:t xml:space="preserve"> </w:t>
                    </w:r>
                    <w:r>
                      <w:rPr>
                        <w:color w:val="231F20"/>
                        <w:spacing w:val="-2"/>
                        <w:w w:val="95"/>
                        <w:sz w:val="20"/>
                      </w:rPr>
                      <w:t>provider</w:t>
                    </w:r>
                    <w:r>
                      <w:rPr>
                        <w:color w:val="231F20"/>
                        <w:spacing w:val="-5"/>
                        <w:w w:val="95"/>
                        <w:sz w:val="20"/>
                      </w:rPr>
                      <w:t xml:space="preserve"> </w:t>
                    </w:r>
                    <w:r>
                      <w:rPr>
                        <w:color w:val="231F20"/>
                        <w:spacing w:val="-2"/>
                        <w:w w:val="95"/>
                        <w:sz w:val="20"/>
                      </w:rPr>
                      <w:t>entity.</w:t>
                    </w:r>
                    <w:r>
                      <w:rPr>
                        <w:color w:val="231F20"/>
                        <w:spacing w:val="-5"/>
                        <w:w w:val="95"/>
                        <w:sz w:val="20"/>
                      </w:rPr>
                      <w:t xml:space="preserve"> </w:t>
                    </w:r>
                    <w:r>
                      <w:rPr>
                        <w:color w:val="231F20"/>
                        <w:spacing w:val="-2"/>
                        <w:w w:val="95"/>
                        <w:sz w:val="20"/>
                      </w:rPr>
                      <w:t>For</w:t>
                    </w:r>
                    <w:r>
                      <w:rPr>
                        <w:color w:val="231F20"/>
                        <w:spacing w:val="-5"/>
                        <w:w w:val="95"/>
                        <w:sz w:val="20"/>
                      </w:rPr>
                      <w:t xml:space="preserve"> </w:t>
                    </w:r>
                    <w:r>
                      <w:rPr>
                        <w:color w:val="231F20"/>
                        <w:spacing w:val="-2"/>
                        <w:w w:val="95"/>
                        <w:sz w:val="20"/>
                      </w:rPr>
                      <w:t xml:space="preserve">example, </w:t>
                    </w:r>
                    <w:r>
                      <w:rPr>
                        <w:color w:val="231F20"/>
                        <w:spacing w:val="-4"/>
                        <w:sz w:val="20"/>
                      </w:rPr>
                      <w:t>this</w:t>
                    </w:r>
                    <w:r>
                      <w:rPr>
                        <w:color w:val="231F20"/>
                        <w:spacing w:val="-11"/>
                        <w:sz w:val="20"/>
                      </w:rPr>
                      <w:t xml:space="preserve"> </w:t>
                    </w:r>
                    <w:r>
                      <w:rPr>
                        <w:color w:val="231F20"/>
                        <w:spacing w:val="-4"/>
                        <w:sz w:val="20"/>
                      </w:rPr>
                      <w:t>may</w:t>
                    </w:r>
                    <w:r>
                      <w:rPr>
                        <w:color w:val="231F20"/>
                        <w:spacing w:val="-11"/>
                        <w:sz w:val="20"/>
                      </w:rPr>
                      <w:t xml:space="preserve"> </w:t>
                    </w:r>
                    <w:r>
                      <w:rPr>
                        <w:color w:val="231F20"/>
                        <w:spacing w:val="-4"/>
                        <w:sz w:val="20"/>
                      </w:rPr>
                      <w:t>include</w:t>
                    </w:r>
                    <w:r>
                      <w:rPr>
                        <w:color w:val="231F20"/>
                        <w:spacing w:val="-11"/>
                        <w:sz w:val="20"/>
                      </w:rPr>
                      <w:t xml:space="preserve"> </w:t>
                    </w:r>
                    <w:r>
                      <w:rPr>
                        <w:color w:val="231F20"/>
                        <w:spacing w:val="-4"/>
                        <w:sz w:val="20"/>
                      </w:rPr>
                      <w:t>‘state</w:t>
                    </w:r>
                    <w:r>
                      <w:rPr>
                        <w:color w:val="231F20"/>
                        <w:spacing w:val="-11"/>
                        <w:sz w:val="20"/>
                      </w:rPr>
                      <w:t xml:space="preserve"> </w:t>
                    </w:r>
                    <w:r>
                      <w:rPr>
                        <w:color w:val="231F20"/>
                        <w:spacing w:val="-4"/>
                        <w:sz w:val="20"/>
                      </w:rPr>
                      <w:t>managers’</w:t>
                    </w:r>
                    <w:r>
                      <w:rPr>
                        <w:color w:val="231F20"/>
                        <w:spacing w:val="-11"/>
                        <w:sz w:val="20"/>
                      </w:rPr>
                      <w:t xml:space="preserve"> </w:t>
                    </w:r>
                    <w:r>
                      <w:rPr>
                        <w:color w:val="231F20"/>
                        <w:spacing w:val="-4"/>
                        <w:sz w:val="20"/>
                      </w:rPr>
                      <w:t>who</w:t>
                    </w:r>
                    <w:r>
                      <w:rPr>
                        <w:color w:val="231F20"/>
                        <w:spacing w:val="-11"/>
                        <w:sz w:val="20"/>
                      </w:rPr>
                      <w:t xml:space="preserve"> </w:t>
                    </w:r>
                    <w:r>
                      <w:rPr>
                        <w:color w:val="231F20"/>
                        <w:spacing w:val="-4"/>
                        <w:sz w:val="20"/>
                      </w:rPr>
                      <w:t>have</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power</w:t>
                    </w:r>
                    <w:r>
                      <w:rPr>
                        <w:color w:val="231F20"/>
                        <w:spacing w:val="-11"/>
                        <w:sz w:val="20"/>
                      </w:rPr>
                      <w:t xml:space="preserve"> </w:t>
                    </w:r>
                    <w:r>
                      <w:rPr>
                        <w:color w:val="231F20"/>
                        <w:spacing w:val="-4"/>
                        <w:sz w:val="20"/>
                      </w:rPr>
                      <w:t>to</w:t>
                    </w:r>
                    <w:r>
                      <w:rPr>
                        <w:color w:val="231F20"/>
                        <w:spacing w:val="-11"/>
                        <w:sz w:val="20"/>
                      </w:rPr>
                      <w:t xml:space="preserve"> </w:t>
                    </w:r>
                    <w:r>
                      <w:rPr>
                        <w:color w:val="231F20"/>
                        <w:spacing w:val="-4"/>
                        <w:sz w:val="20"/>
                      </w:rPr>
                      <w:t>direct</w:t>
                    </w:r>
                    <w:r>
                      <w:rPr>
                        <w:color w:val="231F20"/>
                        <w:spacing w:val="-11"/>
                        <w:sz w:val="20"/>
                      </w:rPr>
                      <w:t xml:space="preserve"> </w:t>
                    </w:r>
                    <w:r>
                      <w:rPr>
                        <w:color w:val="231F20"/>
                        <w:spacing w:val="-4"/>
                        <w:sz w:val="20"/>
                      </w:rPr>
                      <w:t>the</w:t>
                    </w:r>
                    <w:r>
                      <w:rPr>
                        <w:color w:val="231F20"/>
                        <w:spacing w:val="-11"/>
                        <w:sz w:val="20"/>
                      </w:rPr>
                      <w:t xml:space="preserve"> </w:t>
                    </w:r>
                    <w:r>
                      <w:rPr>
                        <w:color w:val="231F20"/>
                        <w:spacing w:val="-4"/>
                        <w:sz w:val="20"/>
                      </w:rPr>
                      <w:t>actions</w:t>
                    </w:r>
                    <w:r>
                      <w:rPr>
                        <w:color w:val="231F20"/>
                        <w:spacing w:val="-11"/>
                        <w:sz w:val="20"/>
                      </w:rPr>
                      <w:t xml:space="preserve"> </w:t>
                    </w:r>
                    <w:r>
                      <w:rPr>
                        <w:color w:val="231F20"/>
                        <w:spacing w:val="-4"/>
                        <w:sz w:val="20"/>
                      </w:rPr>
                      <w:t>of</w:t>
                    </w:r>
                    <w:r>
                      <w:rPr>
                        <w:color w:val="231F20"/>
                        <w:spacing w:val="-11"/>
                        <w:sz w:val="20"/>
                      </w:rPr>
                      <w:t xml:space="preserve"> </w:t>
                    </w:r>
                    <w:r>
                      <w:rPr>
                        <w:color w:val="231F20"/>
                        <w:spacing w:val="-4"/>
                        <w:sz w:val="20"/>
                      </w:rPr>
                      <w:t>nominated</w:t>
                    </w:r>
                    <w:r>
                      <w:rPr>
                        <w:color w:val="231F20"/>
                        <w:spacing w:val="-11"/>
                        <w:sz w:val="20"/>
                      </w:rPr>
                      <w:t xml:space="preserve"> </w:t>
                    </w:r>
                    <w:r>
                      <w:rPr>
                        <w:color w:val="231F20"/>
                        <w:spacing w:val="-4"/>
                        <w:sz w:val="20"/>
                      </w:rPr>
                      <w:t>supervisors,</w:t>
                    </w:r>
                    <w:r>
                      <w:rPr>
                        <w:color w:val="231F20"/>
                        <w:spacing w:val="-11"/>
                        <w:sz w:val="20"/>
                      </w:rPr>
                      <w:t xml:space="preserve"> </w:t>
                    </w:r>
                    <w:r>
                      <w:rPr>
                        <w:color w:val="231F20"/>
                        <w:spacing w:val="-4"/>
                        <w:sz w:val="20"/>
                      </w:rPr>
                      <w:t xml:space="preserve">or </w:t>
                    </w:r>
                    <w:r>
                      <w:rPr>
                        <w:color w:val="231F20"/>
                        <w:sz w:val="20"/>
                      </w:rPr>
                      <w:t>senior</w:t>
                    </w:r>
                    <w:r>
                      <w:rPr>
                        <w:color w:val="231F20"/>
                        <w:spacing w:val="-12"/>
                        <w:sz w:val="20"/>
                      </w:rPr>
                      <w:t xml:space="preserve"> </w:t>
                    </w:r>
                    <w:r>
                      <w:rPr>
                        <w:color w:val="231F20"/>
                        <w:sz w:val="20"/>
                      </w:rPr>
                      <w:t>managers</w:t>
                    </w:r>
                    <w:r>
                      <w:rPr>
                        <w:color w:val="231F20"/>
                        <w:spacing w:val="-12"/>
                        <w:sz w:val="20"/>
                      </w:rPr>
                      <w:t xml:space="preserve"> </w:t>
                    </w:r>
                    <w:r>
                      <w:rPr>
                        <w:color w:val="231F20"/>
                        <w:sz w:val="20"/>
                      </w:rPr>
                      <w:t>who</w:t>
                    </w:r>
                    <w:r>
                      <w:rPr>
                        <w:color w:val="231F20"/>
                        <w:spacing w:val="-12"/>
                        <w:sz w:val="20"/>
                      </w:rPr>
                      <w:t xml:space="preserve"> </w:t>
                    </w:r>
                    <w:r>
                      <w:rPr>
                        <w:color w:val="231F20"/>
                        <w:sz w:val="20"/>
                      </w:rPr>
                      <w:t>make</w:t>
                    </w:r>
                    <w:r>
                      <w:rPr>
                        <w:color w:val="231F20"/>
                        <w:spacing w:val="-12"/>
                        <w:sz w:val="20"/>
                      </w:rPr>
                      <w:t xml:space="preserve"> </w:t>
                    </w:r>
                    <w:r>
                      <w:rPr>
                        <w:color w:val="231F20"/>
                        <w:sz w:val="20"/>
                      </w:rPr>
                      <w:t>substantive</w:t>
                    </w:r>
                    <w:r>
                      <w:rPr>
                        <w:color w:val="231F20"/>
                        <w:spacing w:val="-12"/>
                        <w:sz w:val="20"/>
                      </w:rPr>
                      <w:t xml:space="preserve"> </w:t>
                    </w:r>
                    <w:r>
                      <w:rPr>
                        <w:color w:val="231F20"/>
                        <w:sz w:val="20"/>
                      </w:rPr>
                      <w:t>resourcing</w:t>
                    </w:r>
                    <w:r>
                      <w:rPr>
                        <w:color w:val="231F20"/>
                        <w:spacing w:val="-12"/>
                        <w:sz w:val="20"/>
                      </w:rPr>
                      <w:t xml:space="preserve"> </w:t>
                    </w:r>
                    <w:r>
                      <w:rPr>
                        <w:color w:val="231F20"/>
                        <w:sz w:val="20"/>
                      </w:rPr>
                      <w:t>decisions</w:t>
                    </w:r>
                    <w:r>
                      <w:rPr>
                        <w:color w:val="231F20"/>
                        <w:spacing w:val="-12"/>
                        <w:sz w:val="20"/>
                      </w:rPr>
                      <w:t xml:space="preserve"> </w:t>
                    </w:r>
                    <w:r>
                      <w:rPr>
                        <w:color w:val="231F20"/>
                        <w:sz w:val="20"/>
                      </w:rPr>
                      <w:t>affecting</w:t>
                    </w:r>
                    <w:r>
                      <w:rPr>
                        <w:color w:val="231F20"/>
                        <w:spacing w:val="-12"/>
                        <w:sz w:val="20"/>
                      </w:rPr>
                      <w:t xml:space="preserve"> </w:t>
                    </w:r>
                    <w:r>
                      <w:rPr>
                        <w:color w:val="231F20"/>
                        <w:sz w:val="20"/>
                      </w:rPr>
                      <w:t>services.</w:t>
                    </w:r>
                  </w:p>
                  <w:p w14:paraId="1ED3144D" w14:textId="77777777" w:rsidR="00116B1A" w:rsidRDefault="005876AA">
                    <w:pPr>
                      <w:spacing w:before="111" w:line="285" w:lineRule="auto"/>
                      <w:ind w:left="75" w:right="222"/>
                      <w:rPr>
                        <w:sz w:val="20"/>
                      </w:rPr>
                    </w:pPr>
                    <w:r>
                      <w:rPr>
                        <w:color w:val="231F20"/>
                        <w:sz w:val="20"/>
                      </w:rPr>
                      <w:t xml:space="preserve">The reform would also ensure the definition clearly captures influential individuals who do not </w:t>
                    </w:r>
                    <w:r>
                      <w:rPr>
                        <w:color w:val="231F20"/>
                        <w:spacing w:val="-2"/>
                        <w:sz w:val="20"/>
                      </w:rPr>
                      <w:t>have</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formal</w:t>
                    </w:r>
                    <w:r>
                      <w:rPr>
                        <w:color w:val="231F20"/>
                        <w:spacing w:val="-5"/>
                        <w:sz w:val="20"/>
                      </w:rPr>
                      <w:t xml:space="preserve"> </w:t>
                    </w:r>
                    <w:r>
                      <w:rPr>
                        <w:color w:val="231F20"/>
                        <w:spacing w:val="-2"/>
                        <w:sz w:val="20"/>
                      </w:rPr>
                      <w:t>role</w:t>
                    </w:r>
                    <w:r>
                      <w:rPr>
                        <w:color w:val="231F20"/>
                        <w:spacing w:val="-5"/>
                        <w:sz w:val="20"/>
                      </w:rPr>
                      <w:t xml:space="preserve"> </w:t>
                    </w:r>
                    <w:r>
                      <w:rPr>
                        <w:color w:val="231F20"/>
                        <w:spacing w:val="-2"/>
                        <w:sz w:val="20"/>
                      </w:rPr>
                      <w:t>within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approved</w:t>
                    </w:r>
                    <w:r>
                      <w:rPr>
                        <w:color w:val="231F20"/>
                        <w:spacing w:val="-5"/>
                        <w:sz w:val="20"/>
                      </w:rPr>
                      <w:t xml:space="preserve"> </w:t>
                    </w:r>
                    <w:r>
                      <w:rPr>
                        <w:color w:val="231F20"/>
                        <w:spacing w:val="-2"/>
                        <w:sz w:val="20"/>
                      </w:rPr>
                      <w:t>provider</w:t>
                    </w:r>
                    <w:r>
                      <w:rPr>
                        <w:color w:val="231F20"/>
                        <w:spacing w:val="-5"/>
                        <w:sz w:val="20"/>
                      </w:rPr>
                      <w:t xml:space="preserve"> </w:t>
                    </w:r>
                    <w:r>
                      <w:rPr>
                        <w:color w:val="231F20"/>
                        <w:spacing w:val="-2"/>
                        <w:sz w:val="20"/>
                      </w:rPr>
                      <w:t>entity,</w:t>
                    </w:r>
                    <w:r>
                      <w:rPr>
                        <w:color w:val="231F20"/>
                        <w:spacing w:val="-5"/>
                        <w:sz w:val="20"/>
                      </w:rPr>
                      <w:t xml:space="preserve"> </w:t>
                    </w:r>
                    <w:r>
                      <w:rPr>
                        <w:color w:val="231F20"/>
                        <w:spacing w:val="-2"/>
                        <w:sz w:val="20"/>
                      </w:rPr>
                      <w:t>or</w:t>
                    </w:r>
                    <w:r>
                      <w:rPr>
                        <w:color w:val="231F20"/>
                        <w:spacing w:val="-5"/>
                        <w:sz w:val="20"/>
                      </w:rPr>
                      <w:t xml:space="preserve"> </w:t>
                    </w:r>
                    <w:r>
                      <w:rPr>
                        <w:color w:val="231F20"/>
                        <w:spacing w:val="-2"/>
                        <w:sz w:val="20"/>
                      </w:rPr>
                      <w:t>who</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part</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management</w:t>
                    </w:r>
                    <w:r>
                      <w:rPr>
                        <w:color w:val="231F20"/>
                        <w:spacing w:val="-5"/>
                        <w:sz w:val="20"/>
                      </w:rPr>
                      <w:t xml:space="preserve"> </w:t>
                    </w:r>
                    <w:r>
                      <w:rPr>
                        <w:color w:val="231F20"/>
                        <w:spacing w:val="-2"/>
                        <w:sz w:val="20"/>
                      </w:rPr>
                      <w:t xml:space="preserve">company </w:t>
                    </w:r>
                    <w:r>
                      <w:rPr>
                        <w:color w:val="231F20"/>
                        <w:sz w:val="20"/>
                      </w:rPr>
                      <w:t>contracted by the approved provider.</w:t>
                    </w:r>
                  </w:p>
                </w:txbxContent>
              </v:textbox>
            </v:shape>
            <w10:anchorlock/>
          </v:group>
        </w:pict>
      </w:r>
    </w:p>
    <w:p w14:paraId="1ED30F64" w14:textId="77777777" w:rsidR="00116B1A" w:rsidRDefault="00116B1A">
      <w:pPr>
        <w:rPr>
          <w:sz w:val="20"/>
        </w:rPr>
        <w:sectPr w:rsidR="00116B1A">
          <w:pgSz w:w="11910" w:h="16840"/>
          <w:pgMar w:top="1980" w:right="1020" w:bottom="940" w:left="740" w:header="788" w:footer="742" w:gutter="0"/>
          <w:cols w:space="720"/>
        </w:sectPr>
      </w:pPr>
    </w:p>
    <w:p w14:paraId="1ED30F65" w14:textId="77777777" w:rsidR="00116B1A" w:rsidRDefault="00116B1A">
      <w:pPr>
        <w:pStyle w:val="BodyText"/>
        <w:rPr>
          <w:sz w:val="20"/>
        </w:rPr>
      </w:pPr>
    </w:p>
    <w:p w14:paraId="1ED30F6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68" w14:textId="77777777">
        <w:trPr>
          <w:trHeight w:val="408"/>
        </w:trPr>
        <w:tc>
          <w:tcPr>
            <w:tcW w:w="8190" w:type="dxa"/>
            <w:shd w:val="clear" w:color="auto" w:fill="1895D3"/>
          </w:tcPr>
          <w:p w14:paraId="1ED30F67"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F75" w14:textId="77777777">
        <w:trPr>
          <w:trHeight w:val="8565"/>
        </w:trPr>
        <w:tc>
          <w:tcPr>
            <w:tcW w:w="8190" w:type="dxa"/>
            <w:tcBorders>
              <w:left w:val="single" w:sz="4" w:space="0" w:color="1895D3"/>
              <w:bottom w:val="single" w:sz="4" w:space="0" w:color="1895D3"/>
              <w:right w:val="single" w:sz="4" w:space="0" w:color="1895D3"/>
            </w:tcBorders>
          </w:tcPr>
          <w:p w14:paraId="1ED30F69" w14:textId="77777777" w:rsidR="00116B1A" w:rsidRDefault="005876AA">
            <w:pPr>
              <w:pStyle w:val="TableParagraph"/>
              <w:rPr>
                <w:b/>
                <w:sz w:val="20"/>
              </w:rPr>
            </w:pPr>
            <w:r>
              <w:rPr>
                <w:b/>
                <w:color w:val="231F20"/>
                <w:spacing w:val="-2"/>
                <w:w w:val="105"/>
                <w:sz w:val="20"/>
              </w:rPr>
              <w:t>Benefits</w:t>
            </w:r>
          </w:p>
          <w:p w14:paraId="1ED30F6A"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6B" w14:textId="77777777" w:rsidR="00116B1A" w:rsidRDefault="005876AA">
            <w:pPr>
              <w:pStyle w:val="TableParagraph"/>
              <w:spacing w:before="171" w:line="285" w:lineRule="auto"/>
              <w:ind w:right="204"/>
              <w:jc w:val="both"/>
              <w:rPr>
                <w:sz w:val="20"/>
              </w:rPr>
            </w:pP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would</w:t>
            </w:r>
            <w:r>
              <w:rPr>
                <w:color w:val="231F20"/>
                <w:spacing w:val="-11"/>
                <w:sz w:val="20"/>
              </w:rPr>
              <w:t xml:space="preserve"> </w:t>
            </w:r>
            <w:r>
              <w:rPr>
                <w:color w:val="231F20"/>
                <w:sz w:val="20"/>
              </w:rPr>
              <w:t>have</w:t>
            </w:r>
            <w:r>
              <w:rPr>
                <w:color w:val="231F20"/>
                <w:spacing w:val="-12"/>
                <w:sz w:val="20"/>
              </w:rPr>
              <w:t xml:space="preserve"> </w:t>
            </w:r>
            <w:r>
              <w:rPr>
                <w:color w:val="231F20"/>
                <w:sz w:val="20"/>
              </w:rPr>
              <w:t>greater</w:t>
            </w:r>
            <w:r>
              <w:rPr>
                <w:color w:val="231F20"/>
                <w:spacing w:val="-11"/>
                <w:sz w:val="20"/>
              </w:rPr>
              <w:t xml:space="preserve"> </w:t>
            </w:r>
            <w:r>
              <w:rPr>
                <w:color w:val="231F20"/>
                <w:sz w:val="20"/>
              </w:rPr>
              <w:t>confidence</w:t>
            </w:r>
            <w:r>
              <w:rPr>
                <w:color w:val="231F20"/>
                <w:spacing w:val="-11"/>
                <w:sz w:val="20"/>
              </w:rPr>
              <w:t xml:space="preserve"> </w:t>
            </w:r>
            <w:r>
              <w:rPr>
                <w:color w:val="231F20"/>
                <w:sz w:val="20"/>
              </w:rPr>
              <w:t>in</w:t>
            </w:r>
            <w:r>
              <w:rPr>
                <w:color w:val="231F20"/>
                <w:spacing w:val="-12"/>
                <w:sz w:val="20"/>
              </w:rPr>
              <w:t xml:space="preserve"> </w:t>
            </w:r>
            <w:r>
              <w:rPr>
                <w:color w:val="231F20"/>
                <w:sz w:val="20"/>
              </w:rPr>
              <w:t>their</w:t>
            </w:r>
            <w:r>
              <w:rPr>
                <w:color w:val="231F20"/>
                <w:spacing w:val="-11"/>
                <w:sz w:val="20"/>
              </w:rPr>
              <w:t xml:space="preserve"> </w:t>
            </w:r>
            <w:r>
              <w:rPr>
                <w:color w:val="231F20"/>
                <w:sz w:val="20"/>
              </w:rPr>
              <w:t>range</w:t>
            </w:r>
            <w:r>
              <w:rPr>
                <w:color w:val="231F20"/>
                <w:spacing w:val="-11"/>
                <w:sz w:val="20"/>
              </w:rPr>
              <w:t xml:space="preserve"> </w:t>
            </w:r>
            <w:r>
              <w:rPr>
                <w:color w:val="231F20"/>
                <w:sz w:val="20"/>
              </w:rPr>
              <w:t>of</w:t>
            </w:r>
            <w:r>
              <w:rPr>
                <w:color w:val="231F20"/>
                <w:spacing w:val="-12"/>
                <w:sz w:val="20"/>
              </w:rPr>
              <w:t xml:space="preserve"> </w:t>
            </w:r>
            <w:r>
              <w:rPr>
                <w:color w:val="231F20"/>
                <w:sz w:val="20"/>
              </w:rPr>
              <w:t>methods</w:t>
            </w:r>
            <w:r>
              <w:rPr>
                <w:color w:val="231F20"/>
                <w:spacing w:val="-11"/>
                <w:sz w:val="20"/>
              </w:rPr>
              <w:t xml:space="preserve"> </w:t>
            </w:r>
            <w:r>
              <w:rPr>
                <w:color w:val="231F20"/>
                <w:sz w:val="20"/>
              </w:rPr>
              <w:t>available</w:t>
            </w:r>
            <w:r>
              <w:rPr>
                <w:color w:val="231F20"/>
                <w:spacing w:val="-11"/>
                <w:sz w:val="20"/>
              </w:rPr>
              <w:t xml:space="preserve"> </w:t>
            </w:r>
            <w:r>
              <w:rPr>
                <w:color w:val="231F20"/>
                <w:sz w:val="20"/>
              </w:rPr>
              <w:t>to</w:t>
            </w:r>
            <w:r>
              <w:rPr>
                <w:color w:val="231F20"/>
                <w:spacing w:val="-11"/>
                <w:sz w:val="20"/>
              </w:rPr>
              <w:t xml:space="preserve"> </w:t>
            </w:r>
            <w:r>
              <w:rPr>
                <w:color w:val="231F20"/>
                <w:sz w:val="20"/>
              </w:rPr>
              <w:t>assess fitness</w:t>
            </w:r>
            <w:r>
              <w:rPr>
                <w:color w:val="231F20"/>
                <w:spacing w:val="-12"/>
                <w:sz w:val="20"/>
              </w:rPr>
              <w:t xml:space="preserve"> </w:t>
            </w:r>
            <w:r>
              <w:rPr>
                <w:color w:val="231F20"/>
                <w:sz w:val="20"/>
              </w:rPr>
              <w:t>and</w:t>
            </w:r>
            <w:r>
              <w:rPr>
                <w:color w:val="231F20"/>
                <w:spacing w:val="-11"/>
                <w:sz w:val="20"/>
              </w:rPr>
              <w:t xml:space="preserve"> </w:t>
            </w:r>
            <w:r>
              <w:rPr>
                <w:color w:val="231F20"/>
                <w:sz w:val="20"/>
              </w:rPr>
              <w:t>propriety,</w:t>
            </w:r>
            <w:r>
              <w:rPr>
                <w:color w:val="231F20"/>
                <w:spacing w:val="-11"/>
                <w:sz w:val="20"/>
              </w:rPr>
              <w:t xml:space="preserve"> </w:t>
            </w:r>
            <w:r>
              <w:rPr>
                <w:color w:val="231F20"/>
                <w:sz w:val="20"/>
              </w:rPr>
              <w:t>and</w:t>
            </w:r>
            <w:r>
              <w:rPr>
                <w:color w:val="231F20"/>
                <w:spacing w:val="-12"/>
                <w:sz w:val="20"/>
              </w:rPr>
              <w:t xml:space="preserve"> </w:t>
            </w:r>
            <w:r>
              <w:rPr>
                <w:color w:val="231F20"/>
                <w:sz w:val="20"/>
              </w:rPr>
              <w:t>ultimately</w:t>
            </w:r>
            <w:r>
              <w:rPr>
                <w:color w:val="231F20"/>
                <w:spacing w:val="-11"/>
                <w:sz w:val="20"/>
              </w:rPr>
              <w:t xml:space="preserve"> </w:t>
            </w:r>
            <w:r>
              <w:rPr>
                <w:color w:val="231F20"/>
                <w:sz w:val="20"/>
              </w:rPr>
              <w:t>gather</w:t>
            </w:r>
            <w:r>
              <w:rPr>
                <w:color w:val="231F20"/>
                <w:spacing w:val="-11"/>
                <w:sz w:val="20"/>
              </w:rPr>
              <w:t xml:space="preserve"> </w:t>
            </w:r>
            <w:r>
              <w:rPr>
                <w:color w:val="231F20"/>
                <w:sz w:val="20"/>
              </w:rPr>
              <w:t>evidence</w:t>
            </w:r>
            <w:r>
              <w:rPr>
                <w:color w:val="231F20"/>
                <w:spacing w:val="-12"/>
                <w:sz w:val="20"/>
              </w:rPr>
              <w:t xml:space="preserve"> </w:t>
            </w:r>
            <w:r>
              <w:rPr>
                <w:color w:val="231F20"/>
                <w:sz w:val="20"/>
              </w:rPr>
              <w:t>that</w:t>
            </w:r>
            <w:r>
              <w:rPr>
                <w:color w:val="231F20"/>
                <w:spacing w:val="-11"/>
                <w:sz w:val="20"/>
              </w:rPr>
              <w:t xml:space="preserve"> </w:t>
            </w:r>
            <w:r>
              <w:rPr>
                <w:color w:val="231F20"/>
                <w:sz w:val="20"/>
              </w:rPr>
              <w:t>the</w:t>
            </w:r>
            <w:r>
              <w:rPr>
                <w:color w:val="231F20"/>
                <w:spacing w:val="-11"/>
                <w:sz w:val="20"/>
              </w:rPr>
              <w:t xml:space="preserve"> </w:t>
            </w:r>
            <w:r>
              <w:rPr>
                <w:color w:val="231F20"/>
                <w:sz w:val="20"/>
              </w:rPr>
              <w:t>applicant</w:t>
            </w:r>
            <w:r>
              <w:rPr>
                <w:color w:val="231F20"/>
                <w:spacing w:val="-12"/>
                <w:sz w:val="20"/>
              </w:rPr>
              <w:t xml:space="preserve"> </w:t>
            </w:r>
            <w:r>
              <w:rPr>
                <w:color w:val="231F20"/>
                <w:sz w:val="20"/>
              </w:rPr>
              <w:t>is</w:t>
            </w:r>
            <w:r>
              <w:rPr>
                <w:color w:val="231F20"/>
                <w:spacing w:val="-11"/>
                <w:sz w:val="20"/>
              </w:rPr>
              <w:t xml:space="preserve"> </w:t>
            </w:r>
            <w:r>
              <w:rPr>
                <w:color w:val="231F20"/>
                <w:sz w:val="20"/>
              </w:rPr>
              <w:t>suitable</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involved</w:t>
            </w:r>
            <w:r>
              <w:rPr>
                <w:color w:val="231F20"/>
                <w:spacing w:val="-11"/>
                <w:sz w:val="20"/>
              </w:rPr>
              <w:t xml:space="preserve"> </w:t>
            </w:r>
            <w:r>
              <w:rPr>
                <w:color w:val="231F20"/>
                <w:sz w:val="20"/>
              </w:rPr>
              <w:t>in the management of education and care service delivery.</w:t>
            </w:r>
          </w:p>
          <w:p w14:paraId="1ED30F6C"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F6D" w14:textId="77777777" w:rsidR="00116B1A" w:rsidRDefault="005876AA">
            <w:pPr>
              <w:pStyle w:val="TableParagraph"/>
              <w:spacing w:before="171" w:line="285" w:lineRule="auto"/>
              <w:ind w:right="135"/>
              <w:rPr>
                <w:sz w:val="20"/>
              </w:rPr>
            </w:pPr>
            <w:r>
              <w:rPr>
                <w:color w:val="231F20"/>
                <w:spacing w:val="-2"/>
                <w:sz w:val="20"/>
              </w:rPr>
              <w:t xml:space="preserve">This option has the potential to more accurately identify inappropriate providers and exclude them </w:t>
            </w:r>
            <w:r>
              <w:rPr>
                <w:color w:val="231F20"/>
                <w:sz w:val="20"/>
              </w:rPr>
              <w:t>from the sector before they can pose a risk to children.</w:t>
            </w:r>
          </w:p>
          <w:p w14:paraId="1ED30F6E" w14:textId="77777777" w:rsidR="00116B1A" w:rsidRDefault="005876AA">
            <w:pPr>
              <w:pStyle w:val="TableParagraph"/>
              <w:spacing w:before="82"/>
              <w:rPr>
                <w:b/>
                <w:sz w:val="20"/>
              </w:rPr>
            </w:pPr>
            <w:r>
              <w:rPr>
                <w:b/>
                <w:color w:val="231F20"/>
                <w:spacing w:val="-2"/>
                <w:w w:val="105"/>
                <w:sz w:val="20"/>
              </w:rPr>
              <w:t>Costs</w:t>
            </w:r>
          </w:p>
          <w:p w14:paraId="1ED30F6F" w14:textId="77777777" w:rsidR="00116B1A" w:rsidRDefault="005876AA">
            <w:pPr>
              <w:pStyle w:val="TableParagraph"/>
              <w:spacing w:before="163"/>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70" w14:textId="77777777" w:rsidR="00116B1A" w:rsidRDefault="005876AA">
            <w:pPr>
              <w:pStyle w:val="TableParagraph"/>
              <w:spacing w:before="170" w:line="285" w:lineRule="auto"/>
              <w:ind w:right="135"/>
              <w:rPr>
                <w:sz w:val="20"/>
              </w:rPr>
            </w:pPr>
            <w:r>
              <w:rPr>
                <w:color w:val="231F20"/>
                <w:sz w:val="20"/>
              </w:rPr>
              <w:t xml:space="preserve">This option could impose costs on prospective providers as they need to demonstrate their </w:t>
            </w:r>
            <w:r>
              <w:rPr>
                <w:color w:val="231F20"/>
                <w:spacing w:val="-2"/>
                <w:sz w:val="20"/>
              </w:rPr>
              <w:t>knowledge</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specified</w:t>
            </w:r>
            <w:r>
              <w:rPr>
                <w:color w:val="231F20"/>
                <w:spacing w:val="-3"/>
                <w:sz w:val="20"/>
              </w:rPr>
              <w:t xml:space="preserve"> </w:t>
            </w:r>
            <w:r>
              <w:rPr>
                <w:color w:val="231F20"/>
                <w:spacing w:val="-2"/>
                <w:sz w:val="20"/>
              </w:rPr>
              <w:t>format,</w:t>
            </w:r>
            <w:r>
              <w:rPr>
                <w:color w:val="231F20"/>
                <w:spacing w:val="-3"/>
                <w:sz w:val="20"/>
              </w:rPr>
              <w:t xml:space="preserve"> </w:t>
            </w:r>
            <w:r>
              <w:rPr>
                <w:color w:val="231F20"/>
                <w:spacing w:val="-2"/>
                <w:sz w:val="20"/>
              </w:rPr>
              <w:t>depending</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form</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questions</w:t>
            </w:r>
            <w:r>
              <w:rPr>
                <w:color w:val="231F20"/>
                <w:spacing w:val="-3"/>
                <w:sz w:val="20"/>
              </w:rPr>
              <w:t xml:space="preserve"> </w:t>
            </w:r>
            <w:r>
              <w:rPr>
                <w:color w:val="231F20"/>
                <w:spacing w:val="-2"/>
                <w:sz w:val="20"/>
              </w:rPr>
              <w:t>determined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regulatory </w:t>
            </w:r>
            <w:r>
              <w:rPr>
                <w:color w:val="231F20"/>
                <w:sz w:val="20"/>
              </w:rPr>
              <w:t>authority.</w:t>
            </w:r>
            <w:r>
              <w:rPr>
                <w:color w:val="231F20"/>
                <w:spacing w:val="-5"/>
                <w:sz w:val="20"/>
              </w:rPr>
              <w:t xml:space="preserve"> </w:t>
            </w:r>
            <w:r>
              <w:rPr>
                <w:color w:val="231F20"/>
                <w:sz w:val="20"/>
              </w:rPr>
              <w:t>If</w:t>
            </w:r>
            <w:r>
              <w:rPr>
                <w:color w:val="231F20"/>
                <w:spacing w:val="-5"/>
                <w:sz w:val="20"/>
              </w:rPr>
              <w:t xml:space="preserve"> </w:t>
            </w:r>
            <w:r>
              <w:rPr>
                <w:color w:val="231F20"/>
                <w:sz w:val="20"/>
              </w:rPr>
              <w:t>this</w:t>
            </w:r>
            <w:r>
              <w:rPr>
                <w:color w:val="231F20"/>
                <w:spacing w:val="-5"/>
                <w:sz w:val="20"/>
              </w:rPr>
              <w:t xml:space="preserve"> </w:t>
            </w:r>
            <w:r>
              <w:rPr>
                <w:color w:val="231F20"/>
                <w:sz w:val="20"/>
              </w:rPr>
              <w:t>option</w:t>
            </w:r>
            <w:r>
              <w:rPr>
                <w:color w:val="231F20"/>
                <w:spacing w:val="-5"/>
                <w:sz w:val="20"/>
              </w:rPr>
              <w:t xml:space="preserve"> </w:t>
            </w:r>
            <w:r>
              <w:rPr>
                <w:color w:val="231F20"/>
                <w:sz w:val="20"/>
              </w:rPr>
              <w:t>were</w:t>
            </w:r>
            <w:r>
              <w:rPr>
                <w:color w:val="231F20"/>
                <w:spacing w:val="-5"/>
                <w:sz w:val="20"/>
              </w:rPr>
              <w:t xml:space="preserve"> </w:t>
            </w:r>
            <w:r>
              <w:rPr>
                <w:color w:val="231F20"/>
                <w:sz w:val="20"/>
              </w:rPr>
              <w:t>to</w:t>
            </w:r>
            <w:r>
              <w:rPr>
                <w:color w:val="231F20"/>
                <w:spacing w:val="-5"/>
                <w:sz w:val="20"/>
              </w:rPr>
              <w:t xml:space="preserve"> </w:t>
            </w:r>
            <w:r>
              <w:rPr>
                <w:color w:val="231F20"/>
                <w:sz w:val="20"/>
              </w:rPr>
              <w:t>be</w:t>
            </w:r>
            <w:r>
              <w:rPr>
                <w:color w:val="231F20"/>
                <w:spacing w:val="-5"/>
                <w:sz w:val="20"/>
              </w:rPr>
              <w:t xml:space="preserve"> </w:t>
            </w:r>
            <w:r>
              <w:rPr>
                <w:color w:val="231F20"/>
                <w:sz w:val="20"/>
              </w:rPr>
              <w:t>considered,</w:t>
            </w:r>
            <w:r>
              <w:rPr>
                <w:color w:val="231F20"/>
                <w:spacing w:val="-5"/>
                <w:sz w:val="20"/>
              </w:rPr>
              <w:t xml:space="preserve"> </w:t>
            </w:r>
            <w:r>
              <w:rPr>
                <w:color w:val="231F20"/>
                <w:sz w:val="20"/>
              </w:rPr>
              <w:t>it</w:t>
            </w:r>
            <w:r>
              <w:rPr>
                <w:color w:val="231F20"/>
                <w:spacing w:val="-5"/>
                <w:sz w:val="20"/>
              </w:rPr>
              <w:t xml:space="preserve"> </w:t>
            </w:r>
            <w:r>
              <w:rPr>
                <w:color w:val="231F20"/>
                <w:sz w:val="20"/>
              </w:rPr>
              <w:t>would</w:t>
            </w:r>
            <w:r>
              <w:rPr>
                <w:color w:val="231F20"/>
                <w:spacing w:val="-5"/>
                <w:sz w:val="20"/>
              </w:rPr>
              <w:t xml:space="preserve"> </w:t>
            </w:r>
            <w:r>
              <w:rPr>
                <w:color w:val="231F20"/>
                <w:sz w:val="20"/>
              </w:rPr>
              <w:t>be</w:t>
            </w:r>
            <w:r>
              <w:rPr>
                <w:color w:val="231F20"/>
                <w:spacing w:val="-5"/>
                <w:sz w:val="20"/>
              </w:rPr>
              <w:t xml:space="preserve"> </w:t>
            </w:r>
            <w:r>
              <w:rPr>
                <w:color w:val="231F20"/>
                <w:sz w:val="20"/>
              </w:rPr>
              <w:t>incumbent</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5"/>
                <w:sz w:val="20"/>
              </w:rPr>
              <w:t xml:space="preserve"> </w:t>
            </w:r>
            <w:r>
              <w:rPr>
                <w:color w:val="231F20"/>
                <w:sz w:val="20"/>
              </w:rPr>
              <w:t>regulatory</w:t>
            </w:r>
            <w:r>
              <w:rPr>
                <w:color w:val="231F20"/>
                <w:spacing w:val="-5"/>
                <w:sz w:val="20"/>
              </w:rPr>
              <w:t xml:space="preserve"> </w:t>
            </w:r>
            <w:r>
              <w:rPr>
                <w:color w:val="231F20"/>
                <w:sz w:val="20"/>
              </w:rPr>
              <w:t xml:space="preserve">authority </w:t>
            </w:r>
            <w:r>
              <w:rPr>
                <w:color w:val="231F20"/>
                <w:spacing w:val="-2"/>
                <w:sz w:val="20"/>
              </w:rPr>
              <w:t>to</w:t>
            </w:r>
            <w:r>
              <w:rPr>
                <w:color w:val="231F20"/>
                <w:spacing w:val="-4"/>
                <w:sz w:val="20"/>
              </w:rPr>
              <w:t xml:space="preserve"> </w:t>
            </w:r>
            <w:r>
              <w:rPr>
                <w:color w:val="231F20"/>
                <w:spacing w:val="-2"/>
                <w:sz w:val="20"/>
              </w:rPr>
              <w:t>give</w:t>
            </w:r>
            <w:r>
              <w:rPr>
                <w:color w:val="231F20"/>
                <w:spacing w:val="-4"/>
                <w:sz w:val="20"/>
              </w:rPr>
              <w:t xml:space="preserve"> </w:t>
            </w:r>
            <w:r>
              <w:rPr>
                <w:color w:val="231F20"/>
                <w:spacing w:val="-2"/>
                <w:sz w:val="20"/>
              </w:rPr>
              <w:t>sufficient</w:t>
            </w:r>
            <w:r>
              <w:rPr>
                <w:color w:val="231F20"/>
                <w:spacing w:val="-4"/>
                <w:sz w:val="20"/>
              </w:rPr>
              <w:t xml:space="preserve"> </w:t>
            </w:r>
            <w:r>
              <w:rPr>
                <w:color w:val="231F20"/>
                <w:spacing w:val="-2"/>
                <w:sz w:val="20"/>
              </w:rPr>
              <w:t>notice</w:t>
            </w:r>
            <w:r>
              <w:rPr>
                <w:color w:val="231F20"/>
                <w:spacing w:val="-4"/>
                <w:sz w:val="20"/>
              </w:rPr>
              <w:t xml:space="preserve"> </w:t>
            </w:r>
            <w:r>
              <w:rPr>
                <w:color w:val="231F20"/>
                <w:spacing w:val="-2"/>
                <w:sz w:val="20"/>
              </w:rPr>
              <w:t>about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form</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testing</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subject</w:t>
            </w:r>
            <w:r>
              <w:rPr>
                <w:color w:val="231F20"/>
                <w:spacing w:val="-4"/>
                <w:sz w:val="20"/>
              </w:rPr>
              <w:t xml:space="preserve"> </w:t>
            </w:r>
            <w:r>
              <w:rPr>
                <w:color w:val="231F20"/>
                <w:spacing w:val="-2"/>
                <w:sz w:val="20"/>
              </w:rPr>
              <w:t>matter,</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address</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 xml:space="preserve">access </w:t>
            </w:r>
            <w:r>
              <w:rPr>
                <w:color w:val="231F20"/>
                <w:sz w:val="20"/>
              </w:rPr>
              <w:t>and equity issues the individual may experience when questioned.</w:t>
            </w:r>
          </w:p>
          <w:p w14:paraId="1ED30F71" w14:textId="77777777" w:rsidR="00116B1A" w:rsidRDefault="005876AA">
            <w:pPr>
              <w:pStyle w:val="TableParagraph"/>
              <w:spacing w:before="111" w:line="285" w:lineRule="auto"/>
              <w:ind w:right="135"/>
              <w:rPr>
                <w:sz w:val="20"/>
              </w:rPr>
            </w:pPr>
            <w:r>
              <w:rPr>
                <w:color w:val="231F20"/>
                <w:sz w:val="20"/>
              </w:rPr>
              <w:t>Testing</w:t>
            </w:r>
            <w:r>
              <w:rPr>
                <w:color w:val="231F20"/>
                <w:spacing w:val="-3"/>
                <w:sz w:val="20"/>
              </w:rPr>
              <w:t xml:space="preserve"> </w:t>
            </w:r>
            <w:r>
              <w:rPr>
                <w:color w:val="231F20"/>
                <w:sz w:val="20"/>
              </w:rPr>
              <w:t>to</w:t>
            </w:r>
            <w:r>
              <w:rPr>
                <w:color w:val="231F20"/>
                <w:spacing w:val="-3"/>
                <w:sz w:val="20"/>
              </w:rPr>
              <w:t xml:space="preserve"> </w:t>
            </w:r>
            <w:r>
              <w:rPr>
                <w:color w:val="231F20"/>
                <w:sz w:val="20"/>
              </w:rPr>
              <w:t>establish</w:t>
            </w:r>
            <w:r>
              <w:rPr>
                <w:color w:val="231F20"/>
                <w:spacing w:val="-3"/>
                <w:sz w:val="20"/>
              </w:rPr>
              <w:t xml:space="preserve"> </w:t>
            </w:r>
            <w:r>
              <w:rPr>
                <w:color w:val="231F20"/>
                <w:sz w:val="20"/>
              </w:rPr>
              <w:t>fitness</w:t>
            </w:r>
            <w:r>
              <w:rPr>
                <w:color w:val="231F20"/>
                <w:spacing w:val="-3"/>
                <w:sz w:val="20"/>
              </w:rPr>
              <w:t xml:space="preserve"> </w:t>
            </w:r>
            <w:r>
              <w:rPr>
                <w:color w:val="231F20"/>
                <w:sz w:val="20"/>
              </w:rPr>
              <w:t>and</w:t>
            </w:r>
            <w:r>
              <w:rPr>
                <w:color w:val="231F20"/>
                <w:spacing w:val="-3"/>
                <w:sz w:val="20"/>
              </w:rPr>
              <w:t xml:space="preserve"> </w:t>
            </w:r>
            <w:r>
              <w:rPr>
                <w:color w:val="231F20"/>
                <w:sz w:val="20"/>
              </w:rPr>
              <w:t>propriety</w:t>
            </w:r>
            <w:r>
              <w:rPr>
                <w:color w:val="231F20"/>
                <w:spacing w:val="-3"/>
                <w:sz w:val="20"/>
              </w:rPr>
              <w:t xml:space="preserve"> </w:t>
            </w:r>
            <w:r>
              <w:rPr>
                <w:color w:val="231F20"/>
                <w:sz w:val="20"/>
              </w:rPr>
              <w:t>may</w:t>
            </w:r>
            <w:r>
              <w:rPr>
                <w:color w:val="231F20"/>
                <w:spacing w:val="-3"/>
                <w:sz w:val="20"/>
              </w:rPr>
              <w:t xml:space="preserve"> </w:t>
            </w:r>
            <w:r>
              <w:rPr>
                <w:color w:val="231F20"/>
                <w:sz w:val="20"/>
              </w:rPr>
              <w:t>pose</w:t>
            </w:r>
            <w:r>
              <w:rPr>
                <w:color w:val="231F20"/>
                <w:spacing w:val="-3"/>
                <w:sz w:val="20"/>
              </w:rPr>
              <w:t xml:space="preserve"> </w:t>
            </w:r>
            <w:r>
              <w:rPr>
                <w:color w:val="231F20"/>
                <w:sz w:val="20"/>
              </w:rPr>
              <w:t>a</w:t>
            </w:r>
            <w:r>
              <w:rPr>
                <w:color w:val="231F20"/>
                <w:spacing w:val="-3"/>
                <w:sz w:val="20"/>
              </w:rPr>
              <w:t xml:space="preserve"> </w:t>
            </w:r>
            <w:r>
              <w:rPr>
                <w:color w:val="231F20"/>
                <w:sz w:val="20"/>
              </w:rPr>
              <w:t>time</w:t>
            </w:r>
            <w:r>
              <w:rPr>
                <w:color w:val="231F20"/>
                <w:spacing w:val="-3"/>
                <w:sz w:val="20"/>
              </w:rPr>
              <w:t xml:space="preserve"> </w:t>
            </w:r>
            <w:r>
              <w:rPr>
                <w:color w:val="231F20"/>
                <w:sz w:val="20"/>
              </w:rPr>
              <w:t>impact</w:t>
            </w:r>
            <w:r>
              <w:rPr>
                <w:color w:val="231F20"/>
                <w:spacing w:val="-3"/>
                <w:sz w:val="20"/>
              </w:rPr>
              <w:t xml:space="preserve"> </w:t>
            </w:r>
            <w:r>
              <w:rPr>
                <w:color w:val="231F20"/>
                <w:sz w:val="20"/>
              </w:rPr>
              <w:t>on</w:t>
            </w:r>
            <w:r>
              <w:rPr>
                <w:color w:val="231F20"/>
                <w:spacing w:val="-3"/>
                <w:sz w:val="20"/>
              </w:rPr>
              <w:t xml:space="preserve"> </w:t>
            </w:r>
            <w:r>
              <w:rPr>
                <w:color w:val="231F20"/>
                <w:sz w:val="20"/>
              </w:rPr>
              <w:t>applicants</w:t>
            </w:r>
            <w:r>
              <w:rPr>
                <w:color w:val="231F20"/>
                <w:spacing w:val="-3"/>
                <w:sz w:val="20"/>
              </w:rPr>
              <w:t xml:space="preserve"> </w:t>
            </w:r>
            <w:r>
              <w:rPr>
                <w:color w:val="231F20"/>
                <w:sz w:val="20"/>
              </w:rPr>
              <w:t>and</w:t>
            </w:r>
            <w:r>
              <w:rPr>
                <w:color w:val="231F20"/>
                <w:spacing w:val="-3"/>
                <w:sz w:val="20"/>
              </w:rPr>
              <w:t xml:space="preserve"> </w:t>
            </w:r>
            <w:r>
              <w:rPr>
                <w:color w:val="231F20"/>
                <w:sz w:val="20"/>
              </w:rPr>
              <w:t>a</w:t>
            </w:r>
            <w:r>
              <w:rPr>
                <w:color w:val="231F20"/>
                <w:spacing w:val="-3"/>
                <w:sz w:val="20"/>
              </w:rPr>
              <w:t xml:space="preserve"> </w:t>
            </w:r>
            <w:r>
              <w:rPr>
                <w:color w:val="231F20"/>
                <w:sz w:val="20"/>
              </w:rPr>
              <w:t>cost</w:t>
            </w:r>
            <w:r>
              <w:rPr>
                <w:color w:val="231F20"/>
                <w:spacing w:val="-3"/>
                <w:sz w:val="20"/>
              </w:rPr>
              <w:t xml:space="preserve"> </w:t>
            </w:r>
            <w:r>
              <w:rPr>
                <w:color w:val="231F20"/>
                <w:sz w:val="20"/>
              </w:rPr>
              <w:t xml:space="preserve">impact where the applicant is unable to pass the assessment. Such an assessment is also limited to </w:t>
            </w:r>
            <w:r>
              <w:rPr>
                <w:color w:val="231F20"/>
                <w:spacing w:val="-2"/>
                <w:sz w:val="20"/>
              </w:rPr>
              <w:t>capturing</w:t>
            </w:r>
            <w:r>
              <w:rPr>
                <w:color w:val="231F20"/>
                <w:spacing w:val="-3"/>
                <w:sz w:val="20"/>
              </w:rPr>
              <w:t xml:space="preserve"> </w:t>
            </w:r>
            <w:r>
              <w:rPr>
                <w:color w:val="231F20"/>
                <w:spacing w:val="-2"/>
                <w:sz w:val="20"/>
              </w:rPr>
              <w:t>an</w:t>
            </w:r>
            <w:r>
              <w:rPr>
                <w:color w:val="231F20"/>
                <w:spacing w:val="-3"/>
                <w:sz w:val="20"/>
              </w:rPr>
              <w:t xml:space="preserve"> </w:t>
            </w:r>
            <w:r>
              <w:rPr>
                <w:color w:val="231F20"/>
                <w:spacing w:val="-2"/>
                <w:sz w:val="20"/>
              </w:rPr>
              <w:t>individual’s</w:t>
            </w:r>
            <w:r>
              <w:rPr>
                <w:color w:val="231F20"/>
                <w:spacing w:val="-3"/>
                <w:sz w:val="20"/>
              </w:rPr>
              <w:t xml:space="preserve"> </w:t>
            </w:r>
            <w:r>
              <w:rPr>
                <w:color w:val="231F20"/>
                <w:spacing w:val="-2"/>
                <w:sz w:val="20"/>
              </w:rPr>
              <w:t>performance</w:t>
            </w:r>
            <w:r>
              <w:rPr>
                <w:color w:val="231F20"/>
                <w:spacing w:val="-3"/>
                <w:sz w:val="20"/>
              </w:rPr>
              <w:t xml:space="preserve"> </w:t>
            </w:r>
            <w:r>
              <w:rPr>
                <w:color w:val="231F20"/>
                <w:spacing w:val="-2"/>
                <w:sz w:val="20"/>
              </w:rPr>
              <w:t>at</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particular</w:t>
            </w:r>
            <w:r>
              <w:rPr>
                <w:color w:val="231F20"/>
                <w:spacing w:val="-3"/>
                <w:sz w:val="20"/>
              </w:rPr>
              <w:t xml:space="preserve"> </w:t>
            </w:r>
            <w:r>
              <w:rPr>
                <w:color w:val="231F20"/>
                <w:spacing w:val="-2"/>
                <w:sz w:val="20"/>
              </w:rPr>
              <w:t>point</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time,</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reflect</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 xml:space="preserve">overall </w:t>
            </w:r>
            <w:r>
              <w:rPr>
                <w:color w:val="231F20"/>
                <w:sz w:val="20"/>
              </w:rPr>
              <w:t>performance over time.</w:t>
            </w:r>
          </w:p>
          <w:p w14:paraId="1ED30F72"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0F73" w14:textId="77777777" w:rsidR="00116B1A" w:rsidRDefault="005876AA">
            <w:pPr>
              <w:pStyle w:val="TableParagraph"/>
              <w:spacing w:before="171" w:line="285" w:lineRule="auto"/>
              <w:ind w:right="144"/>
              <w:jc w:val="both"/>
              <w:rPr>
                <w:sz w:val="20"/>
              </w:rPr>
            </w:pPr>
            <w:r>
              <w:rPr>
                <w:color w:val="231F20"/>
                <w:spacing w:val="-2"/>
                <w:sz w:val="20"/>
              </w:rPr>
              <w:t xml:space="preserve">Administering an assessment may create barriers to entry for individuals from non-English speaking </w:t>
            </w:r>
            <w:r>
              <w:rPr>
                <w:color w:val="231F20"/>
                <w:sz w:val="20"/>
              </w:rPr>
              <w:t>backgrounds</w:t>
            </w:r>
            <w:r>
              <w:rPr>
                <w:color w:val="231F20"/>
                <w:spacing w:val="-12"/>
                <w:sz w:val="20"/>
              </w:rPr>
              <w:t xml:space="preserve"> </w:t>
            </w:r>
            <w:r>
              <w:rPr>
                <w:color w:val="231F20"/>
                <w:sz w:val="20"/>
              </w:rPr>
              <w:t>however</w:t>
            </w:r>
            <w:r>
              <w:rPr>
                <w:color w:val="231F20"/>
                <w:spacing w:val="-11"/>
                <w:sz w:val="20"/>
              </w:rPr>
              <w:t xml:space="preserve"> </w:t>
            </w:r>
            <w:r>
              <w:rPr>
                <w:color w:val="231F20"/>
                <w:sz w:val="20"/>
              </w:rPr>
              <w:t>as</w:t>
            </w:r>
            <w:r>
              <w:rPr>
                <w:color w:val="231F20"/>
                <w:spacing w:val="-11"/>
                <w:sz w:val="20"/>
              </w:rPr>
              <w:t xml:space="preserve"> </w:t>
            </w:r>
            <w:r>
              <w:rPr>
                <w:color w:val="231F20"/>
                <w:sz w:val="20"/>
              </w:rPr>
              <w:t>applicants</w:t>
            </w:r>
            <w:r>
              <w:rPr>
                <w:color w:val="231F20"/>
                <w:spacing w:val="-12"/>
                <w:sz w:val="20"/>
              </w:rPr>
              <w:t xml:space="preserve"> </w:t>
            </w:r>
            <w:r>
              <w:rPr>
                <w:color w:val="231F20"/>
                <w:sz w:val="20"/>
              </w:rPr>
              <w:t>are</w:t>
            </w:r>
            <w:r>
              <w:rPr>
                <w:color w:val="231F20"/>
                <w:spacing w:val="-11"/>
                <w:sz w:val="20"/>
              </w:rPr>
              <w:t xml:space="preserve"> </w:t>
            </w:r>
            <w:r>
              <w:rPr>
                <w:color w:val="231F20"/>
                <w:sz w:val="20"/>
              </w:rPr>
              <w:t>expected</w:t>
            </w:r>
            <w:r>
              <w:rPr>
                <w:color w:val="231F20"/>
                <w:spacing w:val="-11"/>
                <w:sz w:val="20"/>
              </w:rPr>
              <w:t xml:space="preserve"> </w:t>
            </w:r>
            <w:r>
              <w:rPr>
                <w:color w:val="231F20"/>
                <w:sz w:val="20"/>
              </w:rPr>
              <w:t>to</w:t>
            </w:r>
            <w:r>
              <w:rPr>
                <w:color w:val="231F20"/>
                <w:spacing w:val="-12"/>
                <w:sz w:val="20"/>
              </w:rPr>
              <w:t xml:space="preserve"> </w:t>
            </w:r>
            <w:r>
              <w:rPr>
                <w:color w:val="231F20"/>
                <w:sz w:val="20"/>
              </w:rPr>
              <w:t>understand</w:t>
            </w:r>
            <w:r>
              <w:rPr>
                <w:color w:val="231F20"/>
                <w:spacing w:val="-11"/>
                <w:sz w:val="20"/>
              </w:rPr>
              <w:t xml:space="preserve"> </w:t>
            </w:r>
            <w:r>
              <w:rPr>
                <w:color w:val="231F20"/>
                <w:sz w:val="20"/>
              </w:rPr>
              <w:t>the</w:t>
            </w:r>
            <w:r>
              <w:rPr>
                <w:color w:val="231F20"/>
                <w:spacing w:val="-11"/>
                <w:sz w:val="20"/>
              </w:rPr>
              <w:t xml:space="preserve"> </w:t>
            </w:r>
            <w:r>
              <w:rPr>
                <w:color w:val="231F20"/>
                <w:sz w:val="20"/>
              </w:rPr>
              <w:t>Law</w:t>
            </w:r>
            <w:r>
              <w:rPr>
                <w:color w:val="231F20"/>
                <w:spacing w:val="-11"/>
                <w:sz w:val="20"/>
              </w:rPr>
              <w:t xml:space="preserve"> </w:t>
            </w:r>
            <w:r>
              <w:rPr>
                <w:color w:val="231F20"/>
                <w:sz w:val="20"/>
              </w:rPr>
              <w:t>and</w:t>
            </w:r>
            <w:r>
              <w:rPr>
                <w:color w:val="231F20"/>
                <w:spacing w:val="-12"/>
                <w:sz w:val="20"/>
              </w:rPr>
              <w:t xml:space="preserve"> </w:t>
            </w:r>
            <w:r>
              <w:rPr>
                <w:color w:val="231F20"/>
                <w:sz w:val="20"/>
              </w:rPr>
              <w:t>Regulations</w:t>
            </w:r>
            <w:r>
              <w:rPr>
                <w:color w:val="231F20"/>
                <w:spacing w:val="-11"/>
                <w:sz w:val="20"/>
              </w:rPr>
              <w:t xml:space="preserve"> </w:t>
            </w:r>
            <w:r>
              <w:rPr>
                <w:color w:val="231F20"/>
                <w:sz w:val="20"/>
              </w:rPr>
              <w:t>which</w:t>
            </w:r>
            <w:r>
              <w:rPr>
                <w:color w:val="231F20"/>
                <w:spacing w:val="-11"/>
                <w:sz w:val="20"/>
              </w:rPr>
              <w:t xml:space="preserve"> </w:t>
            </w:r>
            <w:r>
              <w:rPr>
                <w:color w:val="231F20"/>
                <w:sz w:val="20"/>
              </w:rPr>
              <w:t>are in English, any assessment would be consistent with this expectation.</w:t>
            </w:r>
          </w:p>
          <w:p w14:paraId="1ED30F74" w14:textId="77777777" w:rsidR="00116B1A" w:rsidRDefault="005876AA">
            <w:pPr>
              <w:pStyle w:val="TableParagraph"/>
              <w:spacing w:before="66" w:line="290" w:lineRule="atLeast"/>
              <w:ind w:right="618"/>
              <w:jc w:val="both"/>
              <w:rPr>
                <w:sz w:val="20"/>
              </w:rPr>
            </w:pPr>
            <w:r>
              <w:rPr>
                <w:color w:val="231F20"/>
                <w:sz w:val="20"/>
              </w:rPr>
              <w:t>Any</w:t>
            </w:r>
            <w:r>
              <w:rPr>
                <w:color w:val="231F20"/>
                <w:spacing w:val="-12"/>
                <w:sz w:val="20"/>
              </w:rPr>
              <w:t xml:space="preserve"> </w:t>
            </w:r>
            <w:r>
              <w:rPr>
                <w:color w:val="231F20"/>
                <w:sz w:val="20"/>
              </w:rPr>
              <w:t>other</w:t>
            </w:r>
            <w:r>
              <w:rPr>
                <w:color w:val="231F20"/>
                <w:spacing w:val="-11"/>
                <w:sz w:val="20"/>
              </w:rPr>
              <w:t xml:space="preserve"> </w:t>
            </w:r>
            <w:r>
              <w:rPr>
                <w:color w:val="231F20"/>
                <w:sz w:val="20"/>
              </w:rPr>
              <w:t>accessibility</w:t>
            </w:r>
            <w:r>
              <w:rPr>
                <w:color w:val="231F20"/>
                <w:spacing w:val="-11"/>
                <w:sz w:val="20"/>
              </w:rPr>
              <w:t xml:space="preserve"> </w:t>
            </w:r>
            <w:r>
              <w:rPr>
                <w:color w:val="231F20"/>
                <w:sz w:val="20"/>
              </w:rPr>
              <w:t>barriers</w:t>
            </w:r>
            <w:r>
              <w:rPr>
                <w:color w:val="231F20"/>
                <w:spacing w:val="-12"/>
                <w:sz w:val="20"/>
              </w:rPr>
              <w:t xml:space="preserve"> </w:t>
            </w:r>
            <w:r>
              <w:rPr>
                <w:color w:val="231F20"/>
                <w:sz w:val="20"/>
              </w:rPr>
              <w:t>would</w:t>
            </w:r>
            <w:r>
              <w:rPr>
                <w:color w:val="231F20"/>
                <w:spacing w:val="-11"/>
                <w:sz w:val="20"/>
              </w:rPr>
              <w:t xml:space="preserve"> </w:t>
            </w:r>
            <w:r>
              <w:rPr>
                <w:color w:val="231F20"/>
                <w:sz w:val="20"/>
              </w:rPr>
              <w:t>need</w:t>
            </w:r>
            <w:r>
              <w:rPr>
                <w:color w:val="231F20"/>
                <w:spacing w:val="-11"/>
                <w:sz w:val="20"/>
              </w:rPr>
              <w:t xml:space="preserve"> </w:t>
            </w:r>
            <w:r>
              <w:rPr>
                <w:color w:val="231F20"/>
                <w:sz w:val="20"/>
              </w:rPr>
              <w:t>to</w:t>
            </w:r>
            <w:r>
              <w:rPr>
                <w:color w:val="231F20"/>
                <w:spacing w:val="-12"/>
                <w:sz w:val="20"/>
              </w:rPr>
              <w:t xml:space="preserve"> </w:t>
            </w:r>
            <w:r>
              <w:rPr>
                <w:color w:val="231F20"/>
                <w:sz w:val="20"/>
              </w:rPr>
              <w:t>be</w:t>
            </w:r>
            <w:r>
              <w:rPr>
                <w:color w:val="231F20"/>
                <w:spacing w:val="-11"/>
                <w:sz w:val="20"/>
              </w:rPr>
              <w:t xml:space="preserve"> </w:t>
            </w:r>
            <w:r>
              <w:rPr>
                <w:color w:val="231F20"/>
                <w:sz w:val="20"/>
              </w:rPr>
              <w:t>considered</w:t>
            </w:r>
            <w:r>
              <w:rPr>
                <w:color w:val="231F20"/>
                <w:spacing w:val="-11"/>
                <w:sz w:val="20"/>
              </w:rPr>
              <w:t xml:space="preserve"> </w:t>
            </w:r>
            <w:r>
              <w:rPr>
                <w:color w:val="231F20"/>
                <w:sz w:val="20"/>
              </w:rPr>
              <w:t>and</w:t>
            </w:r>
            <w:r>
              <w:rPr>
                <w:color w:val="231F20"/>
                <w:spacing w:val="-12"/>
                <w:sz w:val="20"/>
              </w:rPr>
              <w:t xml:space="preserve"> </w:t>
            </w:r>
            <w:r>
              <w:rPr>
                <w:color w:val="231F20"/>
                <w:sz w:val="20"/>
              </w:rPr>
              <w:t>addressed</w:t>
            </w:r>
            <w:r>
              <w:rPr>
                <w:color w:val="231F20"/>
                <w:spacing w:val="-11"/>
                <w:sz w:val="20"/>
              </w:rPr>
              <w:t xml:space="preserve"> </w:t>
            </w:r>
            <w:r>
              <w:rPr>
                <w:color w:val="231F20"/>
                <w:sz w:val="20"/>
              </w:rPr>
              <w:t>separately</w:t>
            </w:r>
            <w:r>
              <w:rPr>
                <w:color w:val="231F20"/>
                <w:spacing w:val="-11"/>
                <w:sz w:val="20"/>
              </w:rPr>
              <w:t xml:space="preserve"> </w:t>
            </w:r>
            <w:r>
              <w:rPr>
                <w:color w:val="231F20"/>
                <w:sz w:val="20"/>
              </w:rPr>
              <w:t>and</w:t>
            </w:r>
            <w:r>
              <w:rPr>
                <w:color w:val="231F20"/>
                <w:spacing w:val="-11"/>
                <w:sz w:val="20"/>
              </w:rPr>
              <w:t xml:space="preserve"> </w:t>
            </w:r>
            <w:r>
              <w:rPr>
                <w:color w:val="231F20"/>
                <w:sz w:val="20"/>
              </w:rPr>
              <w:t>as appropriate to expectations of capacity to be a PMC.</w:t>
            </w:r>
          </w:p>
        </w:tc>
      </w:tr>
    </w:tbl>
    <w:p w14:paraId="1ED30F76"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78" w14:textId="77777777">
        <w:trPr>
          <w:trHeight w:val="408"/>
        </w:trPr>
        <w:tc>
          <w:tcPr>
            <w:tcW w:w="8190" w:type="dxa"/>
            <w:shd w:val="clear" w:color="auto" w:fill="1895D3"/>
          </w:tcPr>
          <w:p w14:paraId="1ED30F77"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0F7A" w14:textId="77777777">
        <w:trPr>
          <w:trHeight w:val="678"/>
        </w:trPr>
        <w:tc>
          <w:tcPr>
            <w:tcW w:w="8190" w:type="dxa"/>
            <w:tcBorders>
              <w:left w:val="single" w:sz="4" w:space="0" w:color="1895D3"/>
              <w:bottom w:val="single" w:sz="4" w:space="0" w:color="1895D3"/>
              <w:right w:val="single" w:sz="4" w:space="0" w:color="1895D3"/>
            </w:tcBorders>
          </w:tcPr>
          <w:p w14:paraId="1ED30F79" w14:textId="77777777" w:rsidR="00116B1A" w:rsidRDefault="005876AA">
            <w:pPr>
              <w:pStyle w:val="TableParagraph"/>
              <w:spacing w:before="43" w:line="290" w:lineRule="atLeast"/>
              <w:ind w:right="367"/>
              <w:rPr>
                <w:sz w:val="20"/>
              </w:rPr>
            </w:pPr>
            <w:r>
              <w:rPr>
                <w:color w:val="231F20"/>
                <w:sz w:val="20"/>
              </w:rPr>
              <w:t>Please</w:t>
            </w:r>
            <w:r>
              <w:rPr>
                <w:color w:val="231F20"/>
                <w:spacing w:val="-9"/>
                <w:sz w:val="20"/>
              </w:rPr>
              <w:t xml:space="preserve"> </w:t>
            </w:r>
            <w:r>
              <w:rPr>
                <w:color w:val="231F20"/>
                <w:sz w:val="20"/>
              </w:rPr>
              <w:t>note,</w:t>
            </w:r>
            <w:r>
              <w:rPr>
                <w:color w:val="231F20"/>
                <w:spacing w:val="-9"/>
                <w:sz w:val="20"/>
              </w:rPr>
              <w:t xml:space="preserve"> </w:t>
            </w: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is</w:t>
            </w:r>
            <w:r>
              <w:rPr>
                <w:color w:val="231F20"/>
                <w:spacing w:val="-9"/>
                <w:sz w:val="20"/>
              </w:rPr>
              <w:t xml:space="preserve"> </w:t>
            </w:r>
            <w:r>
              <w:rPr>
                <w:color w:val="231F20"/>
                <w:sz w:val="20"/>
              </w:rPr>
              <w:t>no</w:t>
            </w:r>
            <w:r>
              <w:rPr>
                <w:color w:val="231F20"/>
                <w:spacing w:val="-9"/>
                <w:sz w:val="20"/>
              </w:rPr>
              <w:t xml:space="preserve"> </w:t>
            </w:r>
            <w:r>
              <w:rPr>
                <w:color w:val="231F20"/>
                <w:sz w:val="20"/>
              </w:rPr>
              <w:t>longer</w:t>
            </w:r>
            <w:r>
              <w:rPr>
                <w:color w:val="231F20"/>
                <w:spacing w:val="-9"/>
                <w:sz w:val="20"/>
              </w:rPr>
              <w:t xml:space="preserve"> </w:t>
            </w:r>
            <w:r>
              <w:rPr>
                <w:color w:val="231F20"/>
                <w:sz w:val="20"/>
              </w:rPr>
              <w:t>being</w:t>
            </w:r>
            <w:r>
              <w:rPr>
                <w:color w:val="231F20"/>
                <w:spacing w:val="-9"/>
                <w:sz w:val="20"/>
              </w:rPr>
              <w:t xml:space="preserve"> </w:t>
            </w:r>
            <w:r>
              <w:rPr>
                <w:color w:val="231F20"/>
                <w:sz w:val="20"/>
              </w:rPr>
              <w:t>progressed</w:t>
            </w:r>
            <w:r>
              <w:rPr>
                <w:color w:val="231F20"/>
                <w:spacing w:val="-9"/>
                <w:sz w:val="20"/>
              </w:rPr>
              <w:t xml:space="preserve"> </w:t>
            </w:r>
            <w:r>
              <w:rPr>
                <w:color w:val="231F20"/>
                <w:sz w:val="20"/>
              </w:rPr>
              <w:t>as</w:t>
            </w:r>
            <w:r>
              <w:rPr>
                <w:color w:val="231F20"/>
                <w:spacing w:val="-9"/>
                <w:sz w:val="20"/>
              </w:rPr>
              <w:t xml:space="preserve"> </w:t>
            </w:r>
            <w:r>
              <w:rPr>
                <w:color w:val="231F20"/>
                <w:sz w:val="20"/>
              </w:rPr>
              <w:t>it</w:t>
            </w:r>
            <w:r>
              <w:rPr>
                <w:color w:val="231F20"/>
                <w:spacing w:val="-9"/>
                <w:sz w:val="20"/>
              </w:rPr>
              <w:t xml:space="preserve"> </w:t>
            </w:r>
            <w:r>
              <w:rPr>
                <w:color w:val="231F20"/>
                <w:sz w:val="20"/>
              </w:rPr>
              <w:t>has</w:t>
            </w:r>
            <w:r>
              <w:rPr>
                <w:color w:val="231F20"/>
                <w:spacing w:val="-9"/>
                <w:sz w:val="20"/>
              </w:rPr>
              <w:t xml:space="preserve"> </w:t>
            </w:r>
            <w:r>
              <w:rPr>
                <w:color w:val="231F20"/>
                <w:sz w:val="20"/>
              </w:rPr>
              <w:t>been</w:t>
            </w:r>
            <w:r>
              <w:rPr>
                <w:color w:val="231F20"/>
                <w:spacing w:val="-9"/>
                <w:sz w:val="20"/>
              </w:rPr>
              <w:t xml:space="preserve"> </w:t>
            </w:r>
            <w:r>
              <w:rPr>
                <w:color w:val="231F20"/>
                <w:sz w:val="20"/>
              </w:rPr>
              <w:t>combined</w:t>
            </w:r>
            <w:r>
              <w:rPr>
                <w:color w:val="231F20"/>
                <w:spacing w:val="-9"/>
                <w:sz w:val="20"/>
              </w:rPr>
              <w:t xml:space="preserve"> </w:t>
            </w:r>
            <w:r>
              <w:rPr>
                <w:color w:val="231F20"/>
                <w:sz w:val="20"/>
              </w:rPr>
              <w:t>with</w:t>
            </w:r>
            <w:r>
              <w:rPr>
                <w:color w:val="231F20"/>
                <w:spacing w:val="-9"/>
                <w:sz w:val="20"/>
              </w:rPr>
              <w:t xml:space="preserve"> </w:t>
            </w:r>
            <w:r>
              <w:rPr>
                <w:color w:val="231F20"/>
                <w:sz w:val="20"/>
              </w:rPr>
              <w:t>Option</w:t>
            </w:r>
            <w:r>
              <w:rPr>
                <w:color w:val="231F20"/>
                <w:spacing w:val="-9"/>
                <w:sz w:val="20"/>
              </w:rPr>
              <w:t xml:space="preserve"> </w:t>
            </w:r>
            <w:r>
              <w:rPr>
                <w:color w:val="231F20"/>
                <w:sz w:val="20"/>
              </w:rPr>
              <w:t xml:space="preserve">C </w:t>
            </w:r>
            <w:r>
              <w:rPr>
                <w:color w:val="231F20"/>
                <w:spacing w:val="-2"/>
                <w:sz w:val="20"/>
              </w:rPr>
              <w:t>(above).</w:t>
            </w:r>
          </w:p>
        </w:tc>
      </w:tr>
    </w:tbl>
    <w:p w14:paraId="1ED30F7B"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F7C" w14:textId="77777777" w:rsidR="00116B1A" w:rsidRDefault="00116B1A">
      <w:pPr>
        <w:pStyle w:val="BodyText"/>
        <w:rPr>
          <w:sz w:val="20"/>
        </w:rPr>
      </w:pPr>
    </w:p>
    <w:p w14:paraId="1ED30F7D"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7F" w14:textId="77777777">
        <w:trPr>
          <w:trHeight w:val="408"/>
        </w:trPr>
        <w:tc>
          <w:tcPr>
            <w:tcW w:w="8190" w:type="dxa"/>
            <w:shd w:val="clear" w:color="auto" w:fill="1895D3"/>
          </w:tcPr>
          <w:p w14:paraId="1ED30F7E"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E</w:t>
            </w:r>
          </w:p>
        </w:tc>
      </w:tr>
      <w:tr w:rsidR="00116B1A" w14:paraId="1ED30F88" w14:textId="77777777">
        <w:trPr>
          <w:trHeight w:val="4341"/>
        </w:trPr>
        <w:tc>
          <w:tcPr>
            <w:tcW w:w="8190" w:type="dxa"/>
            <w:tcBorders>
              <w:left w:val="single" w:sz="4" w:space="0" w:color="1895D3"/>
              <w:bottom w:val="single" w:sz="4" w:space="0" w:color="1895D3"/>
              <w:right w:val="single" w:sz="4" w:space="0" w:color="1895D3"/>
            </w:tcBorders>
          </w:tcPr>
          <w:p w14:paraId="1ED30F80" w14:textId="77777777" w:rsidR="00116B1A" w:rsidRDefault="005876AA">
            <w:pPr>
              <w:pStyle w:val="TableParagraph"/>
              <w:rPr>
                <w:b/>
                <w:sz w:val="20"/>
              </w:rPr>
            </w:pPr>
            <w:r>
              <w:rPr>
                <w:b/>
                <w:color w:val="231F20"/>
                <w:spacing w:val="-2"/>
                <w:w w:val="105"/>
                <w:sz w:val="20"/>
              </w:rPr>
              <w:t>Benefits</w:t>
            </w:r>
          </w:p>
          <w:p w14:paraId="1ED30F81"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82" w14:textId="77777777" w:rsidR="00116B1A" w:rsidRDefault="005876AA">
            <w:pPr>
              <w:pStyle w:val="TableParagraph"/>
              <w:spacing w:before="171" w:line="285" w:lineRule="auto"/>
              <w:ind w:right="584"/>
              <w:jc w:val="both"/>
              <w:rPr>
                <w:sz w:val="20"/>
              </w:rPr>
            </w:pPr>
            <w:r>
              <w:rPr>
                <w:color w:val="231F20"/>
                <w:spacing w:val="-2"/>
                <w:sz w:val="20"/>
              </w:rPr>
              <w:t>It</w:t>
            </w:r>
            <w:r>
              <w:rPr>
                <w:color w:val="231F20"/>
                <w:spacing w:val="-5"/>
                <w:sz w:val="20"/>
              </w:rPr>
              <w:t xml:space="preserve"> </w:t>
            </w:r>
            <w:r>
              <w:rPr>
                <w:color w:val="231F20"/>
                <w:spacing w:val="-2"/>
                <w:sz w:val="20"/>
              </w:rPr>
              <w:t>is</w:t>
            </w:r>
            <w:r>
              <w:rPr>
                <w:color w:val="231F20"/>
                <w:spacing w:val="-3"/>
                <w:sz w:val="20"/>
              </w:rPr>
              <w:t xml:space="preserve"> </w:t>
            </w:r>
            <w:r>
              <w:rPr>
                <w:color w:val="231F20"/>
                <w:spacing w:val="-2"/>
                <w:sz w:val="20"/>
              </w:rPr>
              <w:t>expected</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any</w:t>
            </w:r>
            <w:r>
              <w:rPr>
                <w:color w:val="231F20"/>
                <w:spacing w:val="-3"/>
                <w:sz w:val="20"/>
              </w:rPr>
              <w:t xml:space="preserve"> </w:t>
            </w:r>
            <w:r>
              <w:rPr>
                <w:color w:val="231F20"/>
                <w:spacing w:val="-2"/>
                <w:sz w:val="20"/>
              </w:rPr>
              <w:t>information</w:t>
            </w:r>
            <w:r>
              <w:rPr>
                <w:color w:val="231F20"/>
                <w:spacing w:val="-3"/>
                <w:sz w:val="20"/>
              </w:rPr>
              <w:t xml:space="preserve"> </w:t>
            </w:r>
            <w:r>
              <w:rPr>
                <w:color w:val="231F20"/>
                <w:spacing w:val="-2"/>
                <w:sz w:val="20"/>
              </w:rPr>
              <w:t>received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provider</w:t>
            </w:r>
            <w:r>
              <w:rPr>
                <w:color w:val="231F20"/>
                <w:spacing w:val="-3"/>
                <w:sz w:val="20"/>
              </w:rPr>
              <w:t xml:space="preserve"> </w:t>
            </w:r>
            <w:r>
              <w:rPr>
                <w:color w:val="231F20"/>
                <w:spacing w:val="-2"/>
                <w:sz w:val="20"/>
              </w:rPr>
              <w:t>through</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 xml:space="preserve">notification </w:t>
            </w:r>
            <w:r>
              <w:rPr>
                <w:color w:val="231F20"/>
                <w:sz w:val="20"/>
              </w:rPr>
              <w:t>mechanism</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considered,</w:t>
            </w:r>
            <w:r>
              <w:rPr>
                <w:color w:val="231F20"/>
                <w:spacing w:val="-11"/>
                <w:sz w:val="20"/>
              </w:rPr>
              <w:t xml:space="preserve"> </w:t>
            </w:r>
            <w:r>
              <w:rPr>
                <w:color w:val="231F20"/>
                <w:sz w:val="20"/>
              </w:rPr>
              <w:t>and</w:t>
            </w:r>
            <w:r>
              <w:rPr>
                <w:color w:val="231F20"/>
                <w:spacing w:val="-11"/>
                <w:sz w:val="20"/>
              </w:rPr>
              <w:t xml:space="preserve"> </w:t>
            </w:r>
            <w:r>
              <w:rPr>
                <w:color w:val="231F20"/>
                <w:sz w:val="20"/>
              </w:rPr>
              <w:t>addressed</w:t>
            </w:r>
            <w:r>
              <w:rPr>
                <w:color w:val="231F20"/>
                <w:spacing w:val="-11"/>
                <w:sz w:val="20"/>
              </w:rPr>
              <w:t xml:space="preserve"> </w:t>
            </w:r>
            <w:r>
              <w:rPr>
                <w:color w:val="231F20"/>
                <w:sz w:val="20"/>
              </w:rPr>
              <w:t>or</w:t>
            </w:r>
            <w:r>
              <w:rPr>
                <w:color w:val="231F20"/>
                <w:spacing w:val="-11"/>
                <w:sz w:val="20"/>
              </w:rPr>
              <w:t xml:space="preserve"> </w:t>
            </w:r>
            <w:r>
              <w:rPr>
                <w:color w:val="231F20"/>
                <w:sz w:val="20"/>
              </w:rPr>
              <w:t>mitigated,</w:t>
            </w:r>
            <w:r>
              <w:rPr>
                <w:color w:val="231F20"/>
                <w:spacing w:val="-11"/>
                <w:sz w:val="20"/>
              </w:rPr>
              <w:t xml:space="preserve"> </w:t>
            </w:r>
            <w:r>
              <w:rPr>
                <w:color w:val="231F20"/>
                <w:sz w:val="20"/>
              </w:rPr>
              <w:t>as</w:t>
            </w:r>
            <w:r>
              <w:rPr>
                <w:color w:val="231F20"/>
                <w:spacing w:val="-11"/>
                <w:sz w:val="20"/>
              </w:rPr>
              <w:t xml:space="preserve"> </w:t>
            </w:r>
            <w:r>
              <w:rPr>
                <w:color w:val="231F20"/>
                <w:sz w:val="20"/>
              </w:rPr>
              <w:t>part</w:t>
            </w:r>
            <w:r>
              <w:rPr>
                <w:color w:val="231F20"/>
                <w:spacing w:val="-11"/>
                <w:sz w:val="20"/>
              </w:rPr>
              <w:t xml:space="preserve"> </w:t>
            </w:r>
            <w:r>
              <w:rPr>
                <w:color w:val="231F20"/>
                <w:sz w:val="20"/>
              </w:rPr>
              <w:t>of</w:t>
            </w:r>
            <w:r>
              <w:rPr>
                <w:color w:val="231F20"/>
                <w:spacing w:val="-11"/>
                <w:sz w:val="20"/>
              </w:rPr>
              <w:t xml:space="preserve"> </w:t>
            </w:r>
            <w:r>
              <w:rPr>
                <w:color w:val="231F20"/>
                <w:sz w:val="20"/>
              </w:rPr>
              <w:t>their</w:t>
            </w:r>
            <w:r>
              <w:rPr>
                <w:color w:val="231F20"/>
                <w:spacing w:val="-11"/>
                <w:sz w:val="20"/>
              </w:rPr>
              <w:t xml:space="preserve"> </w:t>
            </w:r>
            <w:r>
              <w:rPr>
                <w:color w:val="231F20"/>
                <w:sz w:val="20"/>
              </w:rPr>
              <w:t>risk</w:t>
            </w:r>
            <w:r>
              <w:rPr>
                <w:color w:val="231F20"/>
                <w:spacing w:val="-11"/>
                <w:sz w:val="20"/>
              </w:rPr>
              <w:t xml:space="preserve"> </w:t>
            </w:r>
            <w:r>
              <w:rPr>
                <w:color w:val="231F20"/>
                <w:sz w:val="20"/>
              </w:rPr>
              <w:t xml:space="preserve">assessment </w:t>
            </w:r>
            <w:r>
              <w:rPr>
                <w:color w:val="231F20"/>
                <w:spacing w:val="-2"/>
                <w:sz w:val="20"/>
              </w:rPr>
              <w:t>process.</w:t>
            </w:r>
          </w:p>
          <w:p w14:paraId="1ED30F83"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0F84" w14:textId="77777777" w:rsidR="00116B1A" w:rsidRDefault="005876AA">
            <w:pPr>
              <w:pStyle w:val="TableParagraph"/>
              <w:spacing w:before="171"/>
              <w:rPr>
                <w:sz w:val="20"/>
              </w:rPr>
            </w:pPr>
            <w:r>
              <w:rPr>
                <w:color w:val="231F20"/>
                <w:w w:val="95"/>
                <w:sz w:val="20"/>
              </w:rPr>
              <w:t>This</w:t>
            </w:r>
            <w:r>
              <w:rPr>
                <w:color w:val="231F20"/>
                <w:spacing w:val="7"/>
                <w:sz w:val="20"/>
              </w:rPr>
              <w:t xml:space="preserve"> </w:t>
            </w:r>
            <w:r>
              <w:rPr>
                <w:color w:val="231F20"/>
                <w:w w:val="95"/>
                <w:sz w:val="20"/>
              </w:rPr>
              <w:t>option</w:t>
            </w:r>
            <w:r>
              <w:rPr>
                <w:color w:val="231F20"/>
                <w:spacing w:val="8"/>
                <w:sz w:val="20"/>
              </w:rPr>
              <w:t xml:space="preserve"> </w:t>
            </w:r>
            <w:r>
              <w:rPr>
                <w:color w:val="231F20"/>
                <w:w w:val="95"/>
                <w:sz w:val="20"/>
              </w:rPr>
              <w:t>may</w:t>
            </w:r>
            <w:r>
              <w:rPr>
                <w:color w:val="231F20"/>
                <w:spacing w:val="8"/>
                <w:sz w:val="20"/>
              </w:rPr>
              <w:t xml:space="preserve"> </w:t>
            </w:r>
            <w:r>
              <w:rPr>
                <w:color w:val="231F20"/>
                <w:w w:val="95"/>
                <w:sz w:val="20"/>
              </w:rPr>
              <w:t>help</w:t>
            </w:r>
            <w:r>
              <w:rPr>
                <w:color w:val="231F20"/>
                <w:spacing w:val="8"/>
                <w:sz w:val="20"/>
              </w:rPr>
              <w:t xml:space="preserve"> </w:t>
            </w:r>
            <w:r>
              <w:rPr>
                <w:color w:val="231F20"/>
                <w:w w:val="95"/>
                <w:sz w:val="20"/>
              </w:rPr>
              <w:t>to</w:t>
            </w:r>
            <w:r>
              <w:rPr>
                <w:color w:val="231F20"/>
                <w:spacing w:val="8"/>
                <w:sz w:val="20"/>
              </w:rPr>
              <w:t xml:space="preserve"> </w:t>
            </w:r>
            <w:r>
              <w:rPr>
                <w:color w:val="231F20"/>
                <w:w w:val="95"/>
                <w:sz w:val="20"/>
              </w:rPr>
              <w:t>better</w:t>
            </w:r>
            <w:r>
              <w:rPr>
                <w:color w:val="231F20"/>
                <w:spacing w:val="8"/>
                <w:sz w:val="20"/>
              </w:rPr>
              <w:t xml:space="preserve"> </w:t>
            </w:r>
            <w:r>
              <w:rPr>
                <w:color w:val="231F20"/>
                <w:w w:val="95"/>
                <w:sz w:val="20"/>
              </w:rPr>
              <w:t>ensure</w:t>
            </w:r>
            <w:r>
              <w:rPr>
                <w:color w:val="231F20"/>
                <w:spacing w:val="8"/>
                <w:sz w:val="20"/>
              </w:rPr>
              <w:t xml:space="preserve"> </w:t>
            </w:r>
            <w:r>
              <w:rPr>
                <w:color w:val="231F20"/>
                <w:w w:val="95"/>
                <w:sz w:val="20"/>
              </w:rPr>
              <w:t>children’s</w:t>
            </w:r>
            <w:r>
              <w:rPr>
                <w:color w:val="231F20"/>
                <w:spacing w:val="8"/>
                <w:sz w:val="20"/>
              </w:rPr>
              <w:t xml:space="preserve"> </w:t>
            </w:r>
            <w:r>
              <w:rPr>
                <w:color w:val="231F20"/>
                <w:w w:val="95"/>
                <w:sz w:val="20"/>
              </w:rPr>
              <w:t>health,</w:t>
            </w:r>
            <w:r>
              <w:rPr>
                <w:color w:val="231F20"/>
                <w:spacing w:val="7"/>
                <w:sz w:val="20"/>
              </w:rPr>
              <w:t xml:space="preserve"> </w:t>
            </w:r>
            <w:r>
              <w:rPr>
                <w:color w:val="231F20"/>
                <w:w w:val="95"/>
                <w:sz w:val="20"/>
              </w:rPr>
              <w:t>safety</w:t>
            </w:r>
            <w:r>
              <w:rPr>
                <w:color w:val="231F20"/>
                <w:spacing w:val="8"/>
                <w:sz w:val="20"/>
              </w:rPr>
              <w:t xml:space="preserve"> </w:t>
            </w:r>
            <w:r>
              <w:rPr>
                <w:color w:val="231F20"/>
                <w:w w:val="95"/>
                <w:sz w:val="20"/>
              </w:rPr>
              <w:t>and</w:t>
            </w:r>
            <w:r>
              <w:rPr>
                <w:color w:val="231F20"/>
                <w:spacing w:val="8"/>
                <w:sz w:val="20"/>
              </w:rPr>
              <w:t xml:space="preserve"> </w:t>
            </w:r>
            <w:r>
              <w:rPr>
                <w:color w:val="231F20"/>
                <w:w w:val="95"/>
                <w:sz w:val="20"/>
              </w:rPr>
              <w:t>wellbeing</w:t>
            </w:r>
            <w:r>
              <w:rPr>
                <w:color w:val="231F20"/>
                <w:spacing w:val="8"/>
                <w:sz w:val="20"/>
              </w:rPr>
              <w:t xml:space="preserve"> </w:t>
            </w:r>
            <w:r>
              <w:rPr>
                <w:color w:val="231F20"/>
                <w:w w:val="95"/>
                <w:sz w:val="20"/>
              </w:rPr>
              <w:t>in</w:t>
            </w:r>
            <w:r>
              <w:rPr>
                <w:color w:val="231F20"/>
                <w:spacing w:val="8"/>
                <w:sz w:val="20"/>
              </w:rPr>
              <w:t xml:space="preserve"> </w:t>
            </w:r>
            <w:r>
              <w:rPr>
                <w:color w:val="231F20"/>
                <w:w w:val="95"/>
                <w:sz w:val="20"/>
              </w:rPr>
              <w:t>FDC</w:t>
            </w:r>
            <w:r>
              <w:rPr>
                <w:color w:val="231F20"/>
                <w:spacing w:val="8"/>
                <w:sz w:val="20"/>
              </w:rPr>
              <w:t xml:space="preserve"> </w:t>
            </w:r>
            <w:r>
              <w:rPr>
                <w:color w:val="231F20"/>
                <w:spacing w:val="-2"/>
                <w:w w:val="95"/>
                <w:sz w:val="20"/>
              </w:rPr>
              <w:t>services.</w:t>
            </w:r>
          </w:p>
          <w:p w14:paraId="1ED30F85" w14:textId="77777777" w:rsidR="00116B1A" w:rsidRDefault="005876AA">
            <w:pPr>
              <w:pStyle w:val="TableParagraph"/>
              <w:spacing w:before="129"/>
              <w:rPr>
                <w:b/>
                <w:sz w:val="20"/>
              </w:rPr>
            </w:pPr>
            <w:r>
              <w:rPr>
                <w:b/>
                <w:color w:val="231F20"/>
                <w:spacing w:val="-2"/>
                <w:w w:val="105"/>
                <w:sz w:val="20"/>
              </w:rPr>
              <w:t>Costs</w:t>
            </w:r>
          </w:p>
          <w:p w14:paraId="1ED30F86" w14:textId="77777777" w:rsidR="00116B1A" w:rsidRDefault="005876AA">
            <w:pPr>
              <w:pStyle w:val="TableParagraph"/>
              <w:spacing w:before="162"/>
              <w:rPr>
                <w:rFonts w:ascii="Arial Narrow"/>
                <w:i/>
                <w:sz w:val="20"/>
              </w:rPr>
            </w:pPr>
            <w:r>
              <w:rPr>
                <w:rFonts w:ascii="Arial Narrow"/>
                <w:i/>
                <w:color w:val="231F20"/>
                <w:w w:val="105"/>
                <w:sz w:val="20"/>
                <w:u w:val="single" w:color="231F20"/>
              </w:rPr>
              <w:t>Providers</w:t>
            </w:r>
            <w:r>
              <w:rPr>
                <w:rFonts w:ascii="Arial Narrow"/>
                <w:i/>
                <w:color w:val="231F20"/>
                <w:spacing w:val="4"/>
                <w:w w:val="105"/>
                <w:sz w:val="20"/>
                <w:u w:val="single" w:color="231F20"/>
              </w:rPr>
              <w:t xml:space="preserve"> </w:t>
            </w:r>
            <w:r>
              <w:rPr>
                <w:rFonts w:ascii="Arial Narrow"/>
                <w:i/>
                <w:color w:val="231F20"/>
                <w:w w:val="105"/>
                <w:sz w:val="20"/>
                <w:u w:val="single" w:color="231F20"/>
              </w:rPr>
              <w:t>and</w:t>
            </w:r>
            <w:r>
              <w:rPr>
                <w:rFonts w:ascii="Arial Narrow"/>
                <w:i/>
                <w:color w:val="231F20"/>
                <w:spacing w:val="4"/>
                <w:w w:val="105"/>
                <w:sz w:val="20"/>
                <w:u w:val="single" w:color="231F20"/>
              </w:rPr>
              <w:t xml:space="preserve"> </w:t>
            </w:r>
            <w:r>
              <w:rPr>
                <w:rFonts w:ascii="Arial Narrow"/>
                <w:i/>
                <w:color w:val="231F20"/>
                <w:spacing w:val="-2"/>
                <w:w w:val="105"/>
                <w:sz w:val="20"/>
                <w:u w:val="single" w:color="231F20"/>
              </w:rPr>
              <w:t>Services</w:t>
            </w:r>
          </w:p>
          <w:p w14:paraId="1ED30F87" w14:textId="77777777" w:rsidR="00116B1A" w:rsidRDefault="005876AA">
            <w:pPr>
              <w:pStyle w:val="TableParagraph"/>
              <w:spacing w:before="125" w:line="290" w:lineRule="atLeast"/>
              <w:ind w:right="367"/>
              <w:rPr>
                <w:sz w:val="20"/>
              </w:rPr>
            </w:pPr>
            <w:r>
              <w:rPr>
                <w:color w:val="231F20"/>
                <w:sz w:val="20"/>
              </w:rPr>
              <w:t>There</w:t>
            </w:r>
            <w:r>
              <w:rPr>
                <w:color w:val="231F20"/>
                <w:spacing w:val="-11"/>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some</w:t>
            </w:r>
            <w:r>
              <w:rPr>
                <w:color w:val="231F20"/>
                <w:spacing w:val="-11"/>
                <w:sz w:val="20"/>
              </w:rPr>
              <w:t xml:space="preserve"> </w:t>
            </w: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providing</w:t>
            </w:r>
            <w:r>
              <w:rPr>
                <w:color w:val="231F20"/>
                <w:spacing w:val="-11"/>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educators</w:t>
            </w:r>
            <w:r>
              <w:rPr>
                <w:color w:val="231F20"/>
                <w:spacing w:val="-11"/>
                <w:sz w:val="20"/>
              </w:rPr>
              <w:t xml:space="preserve"> </w:t>
            </w:r>
            <w:r>
              <w:rPr>
                <w:color w:val="231F20"/>
                <w:sz w:val="20"/>
              </w:rPr>
              <w:t>on</w:t>
            </w:r>
            <w:r>
              <w:rPr>
                <w:color w:val="231F20"/>
                <w:spacing w:val="-11"/>
                <w:sz w:val="20"/>
              </w:rPr>
              <w:t xml:space="preserve"> </w:t>
            </w:r>
            <w:r>
              <w:rPr>
                <w:color w:val="231F20"/>
                <w:sz w:val="20"/>
              </w:rPr>
              <w:t>how</w:t>
            </w:r>
            <w:r>
              <w:rPr>
                <w:color w:val="231F20"/>
                <w:spacing w:val="-11"/>
                <w:sz w:val="20"/>
              </w:rPr>
              <w:t xml:space="preserve"> </w:t>
            </w:r>
            <w:r>
              <w:rPr>
                <w:color w:val="231F20"/>
                <w:sz w:val="20"/>
              </w:rPr>
              <w:t>to</w:t>
            </w:r>
            <w:r>
              <w:rPr>
                <w:color w:val="231F20"/>
                <w:spacing w:val="-11"/>
                <w:sz w:val="20"/>
              </w:rPr>
              <w:t xml:space="preserve"> </w:t>
            </w:r>
            <w:r>
              <w:rPr>
                <w:color w:val="231F20"/>
                <w:sz w:val="20"/>
              </w:rPr>
              <w:t>meet</w:t>
            </w:r>
            <w:r>
              <w:rPr>
                <w:color w:val="231F20"/>
                <w:spacing w:val="-11"/>
                <w:sz w:val="20"/>
              </w:rPr>
              <w:t xml:space="preserve"> </w:t>
            </w:r>
            <w:r>
              <w:rPr>
                <w:color w:val="231F20"/>
                <w:sz w:val="20"/>
              </w:rPr>
              <w:t>this obligation. This option would impose further administrative requirements on educators and approved providers in FDC settings.</w:t>
            </w:r>
          </w:p>
        </w:tc>
      </w:tr>
    </w:tbl>
    <w:p w14:paraId="1ED30F89"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8B" w14:textId="77777777">
        <w:trPr>
          <w:trHeight w:val="408"/>
        </w:trPr>
        <w:tc>
          <w:tcPr>
            <w:tcW w:w="8190" w:type="dxa"/>
            <w:shd w:val="clear" w:color="auto" w:fill="1895D3"/>
          </w:tcPr>
          <w:p w14:paraId="1ED30F8A"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F90" w14:textId="77777777">
        <w:trPr>
          <w:trHeight w:val="2468"/>
        </w:trPr>
        <w:tc>
          <w:tcPr>
            <w:tcW w:w="8190" w:type="dxa"/>
            <w:tcBorders>
              <w:left w:val="single" w:sz="4" w:space="0" w:color="1895D3"/>
              <w:bottom w:val="single" w:sz="4" w:space="0" w:color="1895D3"/>
              <w:right w:val="single" w:sz="4" w:space="0" w:color="1895D3"/>
            </w:tcBorders>
          </w:tcPr>
          <w:p w14:paraId="1ED30F8C" w14:textId="77777777" w:rsidR="00116B1A" w:rsidRDefault="005876AA">
            <w:pPr>
              <w:pStyle w:val="TableParagraph"/>
              <w:spacing w:line="285" w:lineRule="auto"/>
              <w:ind w:right="367"/>
              <w:rPr>
                <w:sz w:val="20"/>
              </w:rPr>
            </w:pPr>
            <w:r>
              <w:rPr>
                <w:color w:val="231F20"/>
                <w:w w:val="95"/>
                <w:sz w:val="20"/>
              </w:rPr>
              <w:t xml:space="preserve">A large proportion of CRIS sector survey respondents felt that this issue was at least a ‘Moderate’ </w:t>
            </w:r>
            <w:r>
              <w:rPr>
                <w:color w:val="231F20"/>
                <w:sz w:val="20"/>
              </w:rPr>
              <w:t>problem</w:t>
            </w:r>
            <w:r>
              <w:rPr>
                <w:color w:val="231F20"/>
                <w:spacing w:val="-7"/>
                <w:sz w:val="20"/>
              </w:rPr>
              <w:t xml:space="preserve"> </w:t>
            </w:r>
            <w:r>
              <w:rPr>
                <w:color w:val="231F20"/>
                <w:sz w:val="20"/>
              </w:rPr>
              <w:t>(45.8%)</w:t>
            </w:r>
            <w:r>
              <w:rPr>
                <w:color w:val="231F20"/>
                <w:spacing w:val="-7"/>
                <w:sz w:val="20"/>
              </w:rPr>
              <w:t xml:space="preserve"> </w:t>
            </w:r>
            <w:r>
              <w:rPr>
                <w:color w:val="231F20"/>
                <w:sz w:val="20"/>
              </w:rPr>
              <w:t>or</w:t>
            </w:r>
            <w:r>
              <w:rPr>
                <w:color w:val="231F20"/>
                <w:spacing w:val="-7"/>
                <w:sz w:val="20"/>
              </w:rPr>
              <w:t xml:space="preserve"> </w:t>
            </w:r>
            <w:r>
              <w:rPr>
                <w:color w:val="231F20"/>
                <w:sz w:val="20"/>
              </w:rPr>
              <w:t>greater</w:t>
            </w:r>
            <w:r>
              <w:rPr>
                <w:color w:val="231F20"/>
                <w:spacing w:val="-7"/>
                <w:sz w:val="20"/>
              </w:rPr>
              <w:t xml:space="preserve"> </w:t>
            </w:r>
            <w:r>
              <w:rPr>
                <w:color w:val="231F20"/>
                <w:sz w:val="20"/>
              </w:rPr>
              <w:t>(35.3%)</w:t>
            </w:r>
            <w:r>
              <w:rPr>
                <w:color w:val="231F20"/>
                <w:spacing w:val="-7"/>
                <w:sz w:val="20"/>
              </w:rPr>
              <w:t xml:space="preserve"> </w:t>
            </w:r>
            <w:r>
              <w:rPr>
                <w:color w:val="231F20"/>
                <w:sz w:val="20"/>
              </w:rPr>
              <w:t>(the</w:t>
            </w:r>
            <w:r>
              <w:rPr>
                <w:color w:val="231F20"/>
                <w:spacing w:val="-7"/>
                <w:sz w:val="20"/>
              </w:rPr>
              <w:t xml:space="preserve"> </w:t>
            </w:r>
            <w:r>
              <w:rPr>
                <w:color w:val="231F20"/>
                <w:sz w:val="20"/>
              </w:rPr>
              <w:t>total</w:t>
            </w:r>
            <w:r>
              <w:rPr>
                <w:color w:val="231F20"/>
                <w:spacing w:val="-7"/>
                <w:sz w:val="20"/>
              </w:rPr>
              <w:t xml:space="preserve"> </w:t>
            </w:r>
            <w:r>
              <w:rPr>
                <w:color w:val="231F20"/>
                <w:sz w:val="20"/>
              </w:rPr>
              <w:t>respondents</w:t>
            </w:r>
            <w:r>
              <w:rPr>
                <w:color w:val="231F20"/>
                <w:spacing w:val="-7"/>
                <w:sz w:val="20"/>
              </w:rPr>
              <w:t xml:space="preserve"> </w:t>
            </w:r>
            <w:r>
              <w:rPr>
                <w:color w:val="231F20"/>
                <w:sz w:val="20"/>
              </w:rPr>
              <w:t>for</w:t>
            </w:r>
            <w:r>
              <w:rPr>
                <w:color w:val="231F20"/>
                <w:spacing w:val="-7"/>
                <w:sz w:val="20"/>
              </w:rPr>
              <w:t xml:space="preserve"> </w:t>
            </w:r>
            <w:r>
              <w:rPr>
                <w:color w:val="231F20"/>
                <w:sz w:val="20"/>
              </w:rPr>
              <w:t>this</w:t>
            </w:r>
            <w:r>
              <w:rPr>
                <w:color w:val="231F20"/>
                <w:spacing w:val="-7"/>
                <w:sz w:val="20"/>
              </w:rPr>
              <w:t xml:space="preserve"> </w:t>
            </w:r>
            <w:r>
              <w:rPr>
                <w:color w:val="231F20"/>
                <w:sz w:val="20"/>
              </w:rPr>
              <w:t>issue</w:t>
            </w:r>
            <w:r>
              <w:rPr>
                <w:color w:val="231F20"/>
                <w:spacing w:val="-7"/>
                <w:sz w:val="20"/>
              </w:rPr>
              <w:t xml:space="preserve"> </w:t>
            </w:r>
            <w:r>
              <w:rPr>
                <w:color w:val="231F20"/>
                <w:sz w:val="20"/>
              </w:rPr>
              <w:t>was</w:t>
            </w:r>
            <w:r>
              <w:rPr>
                <w:color w:val="231F20"/>
                <w:spacing w:val="-7"/>
                <w:sz w:val="20"/>
              </w:rPr>
              <w:t xml:space="preserve"> </w:t>
            </w:r>
            <w:r>
              <w:rPr>
                <w:color w:val="231F20"/>
                <w:sz w:val="20"/>
              </w:rPr>
              <w:t>832).</w:t>
            </w:r>
          </w:p>
          <w:p w14:paraId="1ED30F8D" w14:textId="77777777" w:rsidR="00116B1A" w:rsidRDefault="005876AA">
            <w:pPr>
              <w:pStyle w:val="TableParagraph"/>
              <w:spacing w:before="112"/>
              <w:rPr>
                <w:sz w:val="20"/>
              </w:rPr>
            </w:pPr>
            <w:r>
              <w:rPr>
                <w:color w:val="231F20"/>
                <w:w w:val="95"/>
                <w:sz w:val="20"/>
              </w:rPr>
              <w:t>Options</w:t>
            </w:r>
            <w:r>
              <w:rPr>
                <w:color w:val="231F20"/>
                <w:spacing w:val="7"/>
                <w:sz w:val="20"/>
              </w:rPr>
              <w:t xml:space="preserve"> </w:t>
            </w:r>
            <w:r>
              <w:rPr>
                <w:color w:val="231F20"/>
                <w:w w:val="95"/>
                <w:sz w:val="20"/>
              </w:rPr>
              <w:t>B,</w:t>
            </w:r>
            <w:r>
              <w:rPr>
                <w:color w:val="231F20"/>
                <w:spacing w:val="7"/>
                <w:sz w:val="20"/>
              </w:rPr>
              <w:t xml:space="preserve"> </w:t>
            </w:r>
            <w:r>
              <w:rPr>
                <w:color w:val="231F20"/>
                <w:w w:val="95"/>
                <w:sz w:val="20"/>
              </w:rPr>
              <w:t>D</w:t>
            </w:r>
            <w:r>
              <w:rPr>
                <w:color w:val="231F20"/>
                <w:spacing w:val="7"/>
                <w:sz w:val="20"/>
              </w:rPr>
              <w:t xml:space="preserve"> </w:t>
            </w:r>
            <w:r>
              <w:rPr>
                <w:color w:val="231F20"/>
                <w:w w:val="95"/>
                <w:sz w:val="20"/>
              </w:rPr>
              <w:t>and</w:t>
            </w:r>
            <w:r>
              <w:rPr>
                <w:color w:val="231F20"/>
                <w:spacing w:val="8"/>
                <w:sz w:val="20"/>
              </w:rPr>
              <w:t xml:space="preserve"> </w:t>
            </w:r>
            <w:r>
              <w:rPr>
                <w:color w:val="231F20"/>
                <w:w w:val="95"/>
                <w:sz w:val="20"/>
              </w:rPr>
              <w:t>E</w:t>
            </w:r>
            <w:r>
              <w:rPr>
                <w:color w:val="231F20"/>
                <w:spacing w:val="7"/>
                <w:sz w:val="20"/>
              </w:rPr>
              <w:t xml:space="preserve"> </w:t>
            </w:r>
            <w:r>
              <w:rPr>
                <w:color w:val="231F20"/>
                <w:w w:val="95"/>
                <w:sz w:val="20"/>
              </w:rPr>
              <w:t>were</w:t>
            </w:r>
            <w:r>
              <w:rPr>
                <w:color w:val="231F20"/>
                <w:spacing w:val="7"/>
                <w:sz w:val="20"/>
              </w:rPr>
              <w:t xml:space="preserve"> </w:t>
            </w:r>
            <w:r>
              <w:rPr>
                <w:color w:val="231F20"/>
                <w:w w:val="95"/>
                <w:sz w:val="20"/>
              </w:rPr>
              <w:t>well</w:t>
            </w:r>
            <w:r>
              <w:rPr>
                <w:color w:val="231F20"/>
                <w:spacing w:val="7"/>
                <w:sz w:val="20"/>
              </w:rPr>
              <w:t xml:space="preserve"> </w:t>
            </w:r>
            <w:r>
              <w:rPr>
                <w:color w:val="231F20"/>
                <w:w w:val="95"/>
                <w:sz w:val="20"/>
              </w:rPr>
              <w:t>supported</w:t>
            </w:r>
            <w:r>
              <w:rPr>
                <w:color w:val="231F20"/>
                <w:spacing w:val="8"/>
                <w:sz w:val="20"/>
              </w:rPr>
              <w:t xml:space="preserve"> </w:t>
            </w:r>
            <w:r>
              <w:rPr>
                <w:color w:val="231F20"/>
                <w:w w:val="95"/>
                <w:sz w:val="20"/>
              </w:rPr>
              <w:t>as</w:t>
            </w:r>
            <w:r>
              <w:rPr>
                <w:color w:val="231F20"/>
                <w:spacing w:val="7"/>
                <w:sz w:val="20"/>
              </w:rPr>
              <w:t xml:space="preserve"> </w:t>
            </w:r>
            <w:r>
              <w:rPr>
                <w:color w:val="231F20"/>
                <w:w w:val="95"/>
                <w:sz w:val="20"/>
              </w:rPr>
              <w:t>preferred</w:t>
            </w:r>
            <w:r>
              <w:rPr>
                <w:color w:val="231F20"/>
                <w:spacing w:val="7"/>
                <w:sz w:val="20"/>
              </w:rPr>
              <w:t xml:space="preserve"> </w:t>
            </w:r>
            <w:r>
              <w:rPr>
                <w:color w:val="231F20"/>
                <w:w w:val="95"/>
                <w:sz w:val="20"/>
              </w:rPr>
              <w:t>options</w:t>
            </w:r>
            <w:r>
              <w:rPr>
                <w:color w:val="231F20"/>
                <w:spacing w:val="8"/>
                <w:sz w:val="20"/>
              </w:rPr>
              <w:t xml:space="preserve"> </w:t>
            </w:r>
            <w:r>
              <w:rPr>
                <w:color w:val="231F20"/>
                <w:w w:val="95"/>
                <w:sz w:val="20"/>
              </w:rPr>
              <w:t>within</w:t>
            </w:r>
            <w:r>
              <w:rPr>
                <w:color w:val="231F20"/>
                <w:spacing w:val="7"/>
                <w:sz w:val="20"/>
              </w:rPr>
              <w:t xml:space="preserve"> </w:t>
            </w:r>
            <w:r>
              <w:rPr>
                <w:color w:val="231F20"/>
                <w:w w:val="95"/>
                <w:sz w:val="20"/>
              </w:rPr>
              <w:t>the</w:t>
            </w:r>
            <w:r>
              <w:rPr>
                <w:color w:val="231F20"/>
                <w:spacing w:val="7"/>
                <w:sz w:val="20"/>
              </w:rPr>
              <w:t xml:space="preserve"> </w:t>
            </w:r>
            <w:r>
              <w:rPr>
                <w:color w:val="231F20"/>
                <w:w w:val="95"/>
                <w:sz w:val="20"/>
              </w:rPr>
              <w:t>CRIS</w:t>
            </w:r>
            <w:r>
              <w:rPr>
                <w:color w:val="231F20"/>
                <w:spacing w:val="7"/>
                <w:sz w:val="20"/>
              </w:rPr>
              <w:t xml:space="preserve"> </w:t>
            </w:r>
            <w:r>
              <w:rPr>
                <w:color w:val="231F20"/>
                <w:w w:val="95"/>
                <w:sz w:val="20"/>
              </w:rPr>
              <w:t>sector</w:t>
            </w:r>
            <w:r>
              <w:rPr>
                <w:color w:val="231F20"/>
                <w:spacing w:val="8"/>
                <w:sz w:val="20"/>
              </w:rPr>
              <w:t xml:space="preserve"> </w:t>
            </w:r>
            <w:r>
              <w:rPr>
                <w:color w:val="231F20"/>
                <w:spacing w:val="-2"/>
                <w:w w:val="95"/>
                <w:sz w:val="20"/>
              </w:rPr>
              <w:t>survey.</w:t>
            </w:r>
          </w:p>
          <w:p w14:paraId="1ED30F8E" w14:textId="77777777" w:rsidR="00116B1A" w:rsidRDefault="005876AA">
            <w:pPr>
              <w:pStyle w:val="TableParagraph"/>
              <w:spacing w:before="160"/>
              <w:rPr>
                <w:b/>
                <w:sz w:val="20"/>
              </w:rPr>
            </w:pPr>
            <w:r>
              <w:rPr>
                <w:b/>
                <w:color w:val="231F20"/>
                <w:sz w:val="20"/>
              </w:rPr>
              <w:t>Option</w:t>
            </w:r>
            <w:r>
              <w:rPr>
                <w:b/>
                <w:color w:val="231F20"/>
                <w:spacing w:val="4"/>
                <w:w w:val="105"/>
                <w:sz w:val="20"/>
              </w:rPr>
              <w:t xml:space="preserve"> </w:t>
            </w:r>
            <w:r>
              <w:rPr>
                <w:b/>
                <w:color w:val="231F20"/>
                <w:spacing w:val="-10"/>
                <w:w w:val="105"/>
                <w:sz w:val="20"/>
              </w:rPr>
              <w:t>B</w:t>
            </w:r>
          </w:p>
          <w:p w14:paraId="1ED30F8F" w14:textId="77777777" w:rsidR="00116B1A" w:rsidRDefault="005876AA">
            <w:pPr>
              <w:pStyle w:val="TableParagraph"/>
              <w:spacing w:before="113" w:line="290" w:lineRule="atLeast"/>
              <w:ind w:right="135"/>
              <w:rPr>
                <w:sz w:val="20"/>
              </w:rPr>
            </w:pPr>
            <w:r>
              <w:rPr>
                <w:color w:val="231F20"/>
                <w:spacing w:val="-2"/>
                <w:sz w:val="20"/>
              </w:rPr>
              <w:t>The</w:t>
            </w:r>
            <w:r>
              <w:rPr>
                <w:color w:val="231F20"/>
                <w:spacing w:val="-4"/>
                <w:sz w:val="20"/>
              </w:rPr>
              <w:t xml:space="preserve"> </w:t>
            </w:r>
            <w:r>
              <w:rPr>
                <w:color w:val="231F20"/>
                <w:spacing w:val="-2"/>
                <w:sz w:val="20"/>
              </w:rPr>
              <w:t>community</w:t>
            </w:r>
            <w:r>
              <w:rPr>
                <w:color w:val="231F20"/>
                <w:spacing w:val="-4"/>
                <w:sz w:val="20"/>
              </w:rPr>
              <w:t xml:space="preserve"> </w:t>
            </w:r>
            <w:r>
              <w:rPr>
                <w:color w:val="231F20"/>
                <w:spacing w:val="-2"/>
                <w:sz w:val="20"/>
              </w:rPr>
              <w:t>identified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new</w:t>
            </w:r>
            <w:r>
              <w:rPr>
                <w:color w:val="231F20"/>
                <w:spacing w:val="-4"/>
                <w:sz w:val="20"/>
              </w:rPr>
              <w:t xml:space="preserve"> </w:t>
            </w:r>
            <w:r>
              <w:rPr>
                <w:color w:val="231F20"/>
                <w:spacing w:val="-2"/>
                <w:sz w:val="20"/>
              </w:rPr>
              <w:t>PMC</w:t>
            </w:r>
            <w:r>
              <w:rPr>
                <w:color w:val="231F20"/>
                <w:spacing w:val="-4"/>
                <w:sz w:val="20"/>
              </w:rPr>
              <w:t xml:space="preserve"> </w:t>
            </w:r>
            <w:r>
              <w:rPr>
                <w:color w:val="231F20"/>
                <w:spacing w:val="-2"/>
                <w:sz w:val="20"/>
              </w:rPr>
              <w:t>definition</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likely</w:t>
            </w:r>
            <w:r>
              <w:rPr>
                <w:color w:val="231F20"/>
                <w:spacing w:val="-4"/>
                <w:sz w:val="20"/>
              </w:rPr>
              <w:t xml:space="preserve"> </w:t>
            </w:r>
            <w:r>
              <w:rPr>
                <w:color w:val="231F20"/>
                <w:spacing w:val="-2"/>
                <w:sz w:val="20"/>
              </w:rPr>
              <w:t>create</w:t>
            </w:r>
            <w:r>
              <w:rPr>
                <w:color w:val="231F20"/>
                <w:spacing w:val="-4"/>
                <w:sz w:val="20"/>
              </w:rPr>
              <w:t xml:space="preserve"> </w:t>
            </w:r>
            <w:r>
              <w:rPr>
                <w:color w:val="231F20"/>
                <w:spacing w:val="-2"/>
                <w:sz w:val="20"/>
              </w:rPr>
              <w:t>consistency</w:t>
            </w:r>
            <w:r>
              <w:rPr>
                <w:color w:val="231F20"/>
                <w:spacing w:val="-4"/>
                <w:sz w:val="20"/>
              </w:rPr>
              <w:t xml:space="preserve"> </w:t>
            </w:r>
            <w:r>
              <w:rPr>
                <w:color w:val="231F20"/>
                <w:spacing w:val="-2"/>
                <w:sz w:val="20"/>
              </w:rPr>
              <w:t>between</w:t>
            </w:r>
            <w:r>
              <w:rPr>
                <w:color w:val="231F20"/>
                <w:spacing w:val="-4"/>
                <w:sz w:val="20"/>
              </w:rPr>
              <w:t xml:space="preserve"> </w:t>
            </w:r>
            <w:r>
              <w:rPr>
                <w:color w:val="231F20"/>
                <w:spacing w:val="-2"/>
                <w:sz w:val="20"/>
              </w:rPr>
              <w:t xml:space="preserve">the </w:t>
            </w:r>
            <w:r>
              <w:rPr>
                <w:color w:val="231F20"/>
                <w:sz w:val="20"/>
              </w:rPr>
              <w:t>NQF and Family Assistance Law (FAL), streamline the approvals process and would be easier to understand. However, other considerations included excluding volunteer committee members</w:t>
            </w:r>
          </w:p>
        </w:tc>
      </w:tr>
    </w:tbl>
    <w:p w14:paraId="1ED30F91"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93" w14:textId="77777777">
        <w:trPr>
          <w:trHeight w:val="408"/>
        </w:trPr>
        <w:tc>
          <w:tcPr>
            <w:tcW w:w="8190" w:type="dxa"/>
            <w:shd w:val="clear" w:color="auto" w:fill="1895D3"/>
          </w:tcPr>
          <w:p w14:paraId="1ED30F92"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F95" w14:textId="77777777">
        <w:trPr>
          <w:trHeight w:val="968"/>
        </w:trPr>
        <w:tc>
          <w:tcPr>
            <w:tcW w:w="8190" w:type="dxa"/>
            <w:tcBorders>
              <w:left w:val="single" w:sz="4" w:space="0" w:color="1895D3"/>
              <w:bottom w:val="single" w:sz="4" w:space="0" w:color="1895D3"/>
              <w:right w:val="single" w:sz="4" w:space="0" w:color="1895D3"/>
            </w:tcBorders>
          </w:tcPr>
          <w:p w14:paraId="1ED30F94" w14:textId="77777777" w:rsidR="00116B1A" w:rsidRDefault="005876AA">
            <w:pPr>
              <w:pStyle w:val="TableParagraph"/>
              <w:spacing w:before="43" w:line="290" w:lineRule="atLeast"/>
              <w:ind w:right="748"/>
              <w:jc w:val="both"/>
              <w:rPr>
                <w:sz w:val="20"/>
              </w:rPr>
            </w:pPr>
            <w:r>
              <w:rPr>
                <w:color w:val="231F20"/>
                <w:spacing w:val="-2"/>
                <w:sz w:val="20"/>
              </w:rPr>
              <w:t>Legislative</w:t>
            </w:r>
            <w:r>
              <w:rPr>
                <w:color w:val="231F20"/>
                <w:spacing w:val="-4"/>
                <w:sz w:val="20"/>
              </w:rPr>
              <w:t xml:space="preserve"> </w:t>
            </w:r>
            <w:r>
              <w:rPr>
                <w:color w:val="231F20"/>
                <w:spacing w:val="-2"/>
                <w:sz w:val="20"/>
              </w:rPr>
              <w:t>change</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required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enact</w:t>
            </w:r>
            <w:r>
              <w:rPr>
                <w:color w:val="231F20"/>
                <w:spacing w:val="-4"/>
                <w:sz w:val="20"/>
              </w:rPr>
              <w:t xml:space="preserve"> </w:t>
            </w:r>
            <w:r>
              <w:rPr>
                <w:color w:val="231F20"/>
                <w:spacing w:val="-2"/>
                <w:sz w:val="20"/>
              </w:rPr>
              <w:t>any</w:t>
            </w:r>
            <w:r>
              <w:rPr>
                <w:color w:val="231F20"/>
                <w:spacing w:val="-4"/>
                <w:sz w:val="20"/>
              </w:rPr>
              <w:t xml:space="preserve"> </w:t>
            </w:r>
            <w:r>
              <w:rPr>
                <w:color w:val="231F20"/>
                <w:spacing w:val="-2"/>
                <w:sz w:val="20"/>
              </w:rPr>
              <w:t>changes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definition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PMC,</w:t>
            </w:r>
            <w:r>
              <w:rPr>
                <w:color w:val="231F20"/>
                <w:spacing w:val="-4"/>
                <w:sz w:val="20"/>
              </w:rPr>
              <w:t xml:space="preserve"> </w:t>
            </w:r>
            <w:r>
              <w:rPr>
                <w:color w:val="231F20"/>
                <w:spacing w:val="-2"/>
                <w:sz w:val="20"/>
              </w:rPr>
              <w:t xml:space="preserve">testing </w:t>
            </w:r>
            <w:r>
              <w:rPr>
                <w:color w:val="231F20"/>
                <w:sz w:val="20"/>
              </w:rPr>
              <w:t>suitability</w:t>
            </w:r>
            <w:r>
              <w:rPr>
                <w:color w:val="231F20"/>
                <w:spacing w:val="-12"/>
                <w:sz w:val="20"/>
              </w:rPr>
              <w:t xml:space="preserve"> </w:t>
            </w:r>
            <w:r>
              <w:rPr>
                <w:color w:val="231F20"/>
                <w:sz w:val="20"/>
              </w:rPr>
              <w:t>of</w:t>
            </w:r>
            <w:r>
              <w:rPr>
                <w:color w:val="231F20"/>
                <w:spacing w:val="-11"/>
                <w:sz w:val="20"/>
              </w:rPr>
              <w:t xml:space="preserve"> </w:t>
            </w:r>
            <w:r>
              <w:rPr>
                <w:color w:val="231F20"/>
                <w:sz w:val="20"/>
              </w:rPr>
              <w:t>applicants</w:t>
            </w:r>
            <w:r>
              <w:rPr>
                <w:color w:val="231F20"/>
                <w:spacing w:val="-11"/>
                <w:sz w:val="20"/>
              </w:rPr>
              <w:t xml:space="preserve"> </w:t>
            </w:r>
            <w:r>
              <w:rPr>
                <w:color w:val="231F20"/>
                <w:sz w:val="20"/>
              </w:rPr>
              <w:t>and</w:t>
            </w:r>
            <w:r>
              <w:rPr>
                <w:color w:val="231F20"/>
                <w:spacing w:val="-12"/>
                <w:sz w:val="20"/>
              </w:rPr>
              <w:t xml:space="preserve"> </w:t>
            </w:r>
            <w:r>
              <w:rPr>
                <w:color w:val="231F20"/>
                <w:sz w:val="20"/>
              </w:rPr>
              <w:t>the</w:t>
            </w:r>
            <w:r>
              <w:rPr>
                <w:color w:val="231F20"/>
                <w:spacing w:val="-11"/>
                <w:sz w:val="20"/>
              </w:rPr>
              <w:t xml:space="preserve"> </w:t>
            </w:r>
            <w:r>
              <w:rPr>
                <w:color w:val="231F20"/>
                <w:sz w:val="20"/>
              </w:rPr>
              <w:t>new</w:t>
            </w:r>
            <w:r>
              <w:rPr>
                <w:color w:val="231F20"/>
                <w:spacing w:val="-11"/>
                <w:sz w:val="20"/>
              </w:rPr>
              <w:t xml:space="preserve"> </w:t>
            </w:r>
            <w:r>
              <w:rPr>
                <w:color w:val="231F20"/>
                <w:sz w:val="20"/>
              </w:rPr>
              <w:t>FDC</w:t>
            </w:r>
            <w:r>
              <w:rPr>
                <w:color w:val="231F20"/>
                <w:spacing w:val="-11"/>
                <w:sz w:val="20"/>
              </w:rPr>
              <w:t xml:space="preserve"> </w:t>
            </w:r>
            <w:r>
              <w:rPr>
                <w:color w:val="231F20"/>
                <w:sz w:val="20"/>
              </w:rPr>
              <w:t>notification</w:t>
            </w:r>
            <w:r>
              <w:rPr>
                <w:color w:val="231F20"/>
                <w:spacing w:val="-12"/>
                <w:sz w:val="20"/>
              </w:rPr>
              <w:t xml:space="preserve"> </w:t>
            </w:r>
            <w:r>
              <w:rPr>
                <w:color w:val="231F20"/>
                <w:sz w:val="20"/>
              </w:rPr>
              <w:t>requirement.</w:t>
            </w:r>
            <w:r>
              <w:rPr>
                <w:color w:val="231F20"/>
                <w:spacing w:val="-11"/>
                <w:sz w:val="20"/>
              </w:rPr>
              <w:t xml:space="preserve"> </w:t>
            </w:r>
            <w:r>
              <w:rPr>
                <w:color w:val="231F20"/>
                <w:sz w:val="20"/>
              </w:rPr>
              <w:t>Likewise,</w:t>
            </w:r>
            <w:r>
              <w:rPr>
                <w:color w:val="231F20"/>
                <w:spacing w:val="-11"/>
                <w:sz w:val="20"/>
              </w:rPr>
              <w:t xml:space="preserve"> </w:t>
            </w:r>
            <w:r>
              <w:rPr>
                <w:color w:val="231F20"/>
                <w:sz w:val="20"/>
              </w:rPr>
              <w:t>an</w:t>
            </w:r>
            <w:r>
              <w:rPr>
                <w:color w:val="231F20"/>
                <w:spacing w:val="-12"/>
                <w:sz w:val="20"/>
              </w:rPr>
              <w:t xml:space="preserve"> </w:t>
            </w:r>
            <w:r>
              <w:rPr>
                <w:color w:val="231F20"/>
                <w:sz w:val="20"/>
              </w:rPr>
              <w:t>educational campaign and guidance will be required to inform providers and services of the changes.</w:t>
            </w:r>
          </w:p>
        </w:tc>
      </w:tr>
    </w:tbl>
    <w:p w14:paraId="1ED30F96"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F97" w14:textId="77777777" w:rsidR="00116B1A" w:rsidRDefault="00116B1A">
      <w:pPr>
        <w:pStyle w:val="BodyText"/>
        <w:rPr>
          <w:sz w:val="20"/>
        </w:rPr>
      </w:pPr>
    </w:p>
    <w:p w14:paraId="1ED30F9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9A" w14:textId="77777777">
        <w:trPr>
          <w:trHeight w:val="408"/>
        </w:trPr>
        <w:tc>
          <w:tcPr>
            <w:tcW w:w="8190" w:type="dxa"/>
            <w:shd w:val="clear" w:color="auto" w:fill="1895D3"/>
          </w:tcPr>
          <w:p w14:paraId="1ED30F99"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0FA1" w14:textId="77777777">
        <w:trPr>
          <w:trHeight w:val="5328"/>
        </w:trPr>
        <w:tc>
          <w:tcPr>
            <w:tcW w:w="8190" w:type="dxa"/>
            <w:tcBorders>
              <w:left w:val="single" w:sz="4" w:space="0" w:color="1895D3"/>
              <w:bottom w:val="single" w:sz="4" w:space="0" w:color="1895D3"/>
              <w:right w:val="single" w:sz="4" w:space="0" w:color="1895D3"/>
            </w:tcBorders>
          </w:tcPr>
          <w:p w14:paraId="1ED30F9B" w14:textId="77777777" w:rsidR="00116B1A" w:rsidRDefault="005876AA">
            <w:pPr>
              <w:pStyle w:val="TableParagraph"/>
              <w:spacing w:line="367" w:lineRule="auto"/>
              <w:ind w:right="1996"/>
              <w:rPr>
                <w:b/>
                <w:sz w:val="20"/>
              </w:rPr>
            </w:pPr>
            <w:r>
              <w:rPr>
                <w:b/>
                <w:color w:val="231F20"/>
                <w:w w:val="105"/>
                <w:sz w:val="20"/>
              </w:rPr>
              <w:t>It</w:t>
            </w:r>
            <w:r>
              <w:rPr>
                <w:b/>
                <w:color w:val="231F20"/>
                <w:spacing w:val="-12"/>
                <w:w w:val="105"/>
                <w:sz w:val="20"/>
              </w:rPr>
              <w:t xml:space="preserve"> </w:t>
            </w:r>
            <w:r>
              <w:rPr>
                <w:b/>
                <w:color w:val="231F20"/>
                <w:w w:val="105"/>
                <w:sz w:val="20"/>
              </w:rPr>
              <w:t>is</w:t>
            </w:r>
            <w:r>
              <w:rPr>
                <w:b/>
                <w:color w:val="231F20"/>
                <w:spacing w:val="-12"/>
                <w:w w:val="105"/>
                <w:sz w:val="20"/>
              </w:rPr>
              <w:t xml:space="preserve"> </w:t>
            </w:r>
            <w:r>
              <w:rPr>
                <w:b/>
                <w:color w:val="231F20"/>
                <w:w w:val="105"/>
                <w:sz w:val="20"/>
              </w:rPr>
              <w:t>recommended</w:t>
            </w:r>
            <w:r>
              <w:rPr>
                <w:b/>
                <w:color w:val="231F20"/>
                <w:spacing w:val="-12"/>
                <w:w w:val="105"/>
                <w:sz w:val="20"/>
              </w:rPr>
              <w:t xml:space="preserve"> </w:t>
            </w:r>
            <w:r>
              <w:rPr>
                <w:b/>
                <w:color w:val="231F20"/>
                <w:w w:val="105"/>
                <w:sz w:val="20"/>
              </w:rPr>
              <w:t>that</w:t>
            </w:r>
            <w:r>
              <w:rPr>
                <w:b/>
                <w:color w:val="231F20"/>
                <w:spacing w:val="-12"/>
                <w:w w:val="105"/>
                <w:sz w:val="20"/>
              </w:rPr>
              <w:t xml:space="preserve"> </w:t>
            </w:r>
            <w:r>
              <w:rPr>
                <w:b/>
                <w:color w:val="231F20"/>
                <w:w w:val="105"/>
                <w:sz w:val="20"/>
              </w:rPr>
              <w:t>the</w:t>
            </w:r>
            <w:r>
              <w:rPr>
                <w:b/>
                <w:color w:val="231F20"/>
                <w:spacing w:val="-12"/>
                <w:w w:val="105"/>
                <w:sz w:val="20"/>
              </w:rPr>
              <w:t xml:space="preserve"> </w:t>
            </w:r>
            <w:r>
              <w:rPr>
                <w:b/>
                <w:color w:val="231F20"/>
                <w:w w:val="105"/>
                <w:sz w:val="20"/>
              </w:rPr>
              <w:t>amended</w:t>
            </w:r>
            <w:r>
              <w:rPr>
                <w:b/>
                <w:color w:val="231F20"/>
                <w:spacing w:val="-12"/>
                <w:w w:val="105"/>
                <w:sz w:val="20"/>
              </w:rPr>
              <w:t xml:space="preserve"> </w:t>
            </w:r>
            <w:r>
              <w:rPr>
                <w:b/>
                <w:color w:val="231F20"/>
                <w:w w:val="105"/>
                <w:sz w:val="20"/>
              </w:rPr>
              <w:t>Options</w:t>
            </w:r>
            <w:r>
              <w:rPr>
                <w:b/>
                <w:color w:val="231F20"/>
                <w:spacing w:val="-12"/>
                <w:w w:val="105"/>
                <w:sz w:val="20"/>
              </w:rPr>
              <w:t xml:space="preserve"> </w:t>
            </w:r>
            <w:r>
              <w:rPr>
                <w:b/>
                <w:color w:val="231F20"/>
                <w:w w:val="105"/>
                <w:sz w:val="20"/>
              </w:rPr>
              <w:t>B,</w:t>
            </w:r>
            <w:r>
              <w:rPr>
                <w:b/>
                <w:color w:val="231F20"/>
                <w:spacing w:val="-11"/>
                <w:w w:val="105"/>
                <w:sz w:val="20"/>
              </w:rPr>
              <w:t xml:space="preserve"> </w:t>
            </w:r>
            <w:r>
              <w:rPr>
                <w:b/>
                <w:color w:val="231F20"/>
                <w:w w:val="105"/>
                <w:sz w:val="20"/>
              </w:rPr>
              <w:t>C</w:t>
            </w:r>
            <w:r>
              <w:rPr>
                <w:b/>
                <w:color w:val="231F20"/>
                <w:spacing w:val="-12"/>
                <w:w w:val="105"/>
                <w:sz w:val="20"/>
              </w:rPr>
              <w:t xml:space="preserve"> </w:t>
            </w:r>
            <w:r>
              <w:rPr>
                <w:b/>
                <w:color w:val="231F20"/>
                <w:w w:val="105"/>
                <w:sz w:val="20"/>
              </w:rPr>
              <w:t>and</w:t>
            </w:r>
            <w:r>
              <w:rPr>
                <w:b/>
                <w:color w:val="231F20"/>
                <w:spacing w:val="-12"/>
                <w:w w:val="105"/>
                <w:sz w:val="20"/>
              </w:rPr>
              <w:t xml:space="preserve"> </w:t>
            </w:r>
            <w:r>
              <w:rPr>
                <w:b/>
                <w:color w:val="231F20"/>
                <w:w w:val="105"/>
                <w:sz w:val="20"/>
              </w:rPr>
              <w:t>E</w:t>
            </w:r>
            <w:r>
              <w:rPr>
                <w:b/>
                <w:color w:val="231F20"/>
                <w:spacing w:val="-12"/>
                <w:w w:val="105"/>
                <w:sz w:val="20"/>
              </w:rPr>
              <w:t xml:space="preserve"> </w:t>
            </w:r>
            <w:r>
              <w:rPr>
                <w:b/>
                <w:color w:val="231F20"/>
                <w:w w:val="105"/>
                <w:sz w:val="20"/>
              </w:rPr>
              <w:t>be</w:t>
            </w:r>
            <w:r>
              <w:rPr>
                <w:b/>
                <w:color w:val="231F20"/>
                <w:spacing w:val="-12"/>
                <w:w w:val="105"/>
                <w:sz w:val="20"/>
              </w:rPr>
              <w:t xml:space="preserve"> </w:t>
            </w:r>
            <w:r>
              <w:rPr>
                <w:b/>
                <w:color w:val="231F20"/>
                <w:w w:val="105"/>
                <w:sz w:val="20"/>
              </w:rPr>
              <w:t>progressed. Option</w:t>
            </w:r>
            <w:r>
              <w:rPr>
                <w:b/>
                <w:color w:val="231F20"/>
                <w:spacing w:val="-10"/>
                <w:w w:val="105"/>
                <w:sz w:val="20"/>
              </w:rPr>
              <w:t xml:space="preserve"> </w:t>
            </w:r>
            <w:r>
              <w:rPr>
                <w:b/>
                <w:color w:val="231F20"/>
                <w:w w:val="105"/>
                <w:sz w:val="20"/>
              </w:rPr>
              <w:t>B</w:t>
            </w:r>
          </w:p>
          <w:p w14:paraId="1ED30F9C" w14:textId="77777777" w:rsidR="00116B1A" w:rsidRDefault="005876AA">
            <w:pPr>
              <w:pStyle w:val="TableParagraph"/>
              <w:spacing w:before="30" w:line="285" w:lineRule="auto"/>
              <w:ind w:right="66"/>
              <w:rPr>
                <w:sz w:val="20"/>
              </w:rPr>
            </w:pPr>
            <w:r>
              <w:rPr>
                <w:color w:val="231F20"/>
                <w:sz w:val="20"/>
              </w:rPr>
              <w:t>It</w:t>
            </w:r>
            <w:r>
              <w:rPr>
                <w:color w:val="231F20"/>
                <w:spacing w:val="-5"/>
                <w:sz w:val="20"/>
              </w:rPr>
              <w:t xml:space="preserve"> </w:t>
            </w:r>
            <w:r>
              <w:rPr>
                <w:color w:val="231F20"/>
                <w:sz w:val="20"/>
              </w:rPr>
              <w:t>is</w:t>
            </w:r>
            <w:r>
              <w:rPr>
                <w:color w:val="231F20"/>
                <w:spacing w:val="-5"/>
                <w:sz w:val="20"/>
              </w:rPr>
              <w:t xml:space="preserve"> </w:t>
            </w:r>
            <w:r>
              <w:rPr>
                <w:color w:val="231F20"/>
                <w:sz w:val="20"/>
              </w:rPr>
              <w:t>recommended</w:t>
            </w:r>
            <w:r>
              <w:rPr>
                <w:color w:val="231F20"/>
                <w:spacing w:val="-5"/>
                <w:sz w:val="20"/>
              </w:rPr>
              <w:t xml:space="preserve"> </w:t>
            </w:r>
            <w:r>
              <w:rPr>
                <w:color w:val="231F20"/>
                <w:sz w:val="20"/>
              </w:rPr>
              <w:t>that</w:t>
            </w:r>
            <w:r>
              <w:rPr>
                <w:color w:val="231F20"/>
                <w:spacing w:val="-5"/>
                <w:sz w:val="20"/>
              </w:rPr>
              <w:t xml:space="preserve"> </w:t>
            </w:r>
            <w:r>
              <w:rPr>
                <w:color w:val="231F20"/>
                <w:sz w:val="20"/>
              </w:rPr>
              <w:t>the</w:t>
            </w:r>
            <w:r>
              <w:rPr>
                <w:color w:val="231F20"/>
                <w:spacing w:val="-5"/>
                <w:sz w:val="20"/>
              </w:rPr>
              <w:t xml:space="preserve"> </w:t>
            </w:r>
            <w:r>
              <w:rPr>
                <w:color w:val="231F20"/>
                <w:sz w:val="20"/>
              </w:rPr>
              <w:t>definition</w:t>
            </w:r>
            <w:r>
              <w:rPr>
                <w:color w:val="231F20"/>
                <w:spacing w:val="-5"/>
                <w:sz w:val="20"/>
              </w:rPr>
              <w:t xml:space="preserve"> </w:t>
            </w:r>
            <w:r>
              <w:rPr>
                <w:color w:val="231F20"/>
                <w:sz w:val="20"/>
              </w:rPr>
              <w:t>of</w:t>
            </w:r>
            <w:r>
              <w:rPr>
                <w:color w:val="231F20"/>
                <w:spacing w:val="-5"/>
                <w:sz w:val="20"/>
              </w:rPr>
              <w:t xml:space="preserve"> </w:t>
            </w:r>
            <w:r>
              <w:rPr>
                <w:color w:val="231F20"/>
                <w:sz w:val="20"/>
              </w:rPr>
              <w:t>‘person</w:t>
            </w:r>
            <w:r>
              <w:rPr>
                <w:color w:val="231F20"/>
                <w:spacing w:val="-5"/>
                <w:sz w:val="20"/>
              </w:rPr>
              <w:t xml:space="preserve"> </w:t>
            </w:r>
            <w:r>
              <w:rPr>
                <w:color w:val="231F20"/>
                <w:sz w:val="20"/>
              </w:rPr>
              <w:t>with</w:t>
            </w:r>
            <w:r>
              <w:rPr>
                <w:color w:val="231F20"/>
                <w:spacing w:val="-5"/>
                <w:sz w:val="20"/>
              </w:rPr>
              <w:t xml:space="preserve"> </w:t>
            </w:r>
            <w:r>
              <w:rPr>
                <w:color w:val="231F20"/>
                <w:sz w:val="20"/>
              </w:rPr>
              <w:t>management</w:t>
            </w:r>
            <w:r>
              <w:rPr>
                <w:color w:val="231F20"/>
                <w:spacing w:val="-5"/>
                <w:sz w:val="20"/>
              </w:rPr>
              <w:t xml:space="preserve"> </w:t>
            </w:r>
            <w:r>
              <w:rPr>
                <w:color w:val="231F20"/>
                <w:sz w:val="20"/>
              </w:rPr>
              <w:t>or</w:t>
            </w:r>
            <w:r>
              <w:rPr>
                <w:color w:val="231F20"/>
                <w:spacing w:val="-5"/>
                <w:sz w:val="20"/>
              </w:rPr>
              <w:t xml:space="preserve"> </w:t>
            </w:r>
            <w:r>
              <w:rPr>
                <w:color w:val="231F20"/>
                <w:sz w:val="20"/>
              </w:rPr>
              <w:t>control’</w:t>
            </w:r>
            <w:r>
              <w:rPr>
                <w:color w:val="231F20"/>
                <w:spacing w:val="-5"/>
                <w:sz w:val="20"/>
              </w:rPr>
              <w:t xml:space="preserve"> </w:t>
            </w:r>
            <w:r>
              <w:rPr>
                <w:color w:val="231F20"/>
                <w:sz w:val="20"/>
              </w:rPr>
              <w:t>(PMC)</w:t>
            </w:r>
            <w:r>
              <w:rPr>
                <w:color w:val="231F20"/>
                <w:spacing w:val="-5"/>
                <w:sz w:val="20"/>
              </w:rPr>
              <w:t xml:space="preserve"> </w:t>
            </w:r>
            <w:r>
              <w:rPr>
                <w:color w:val="231F20"/>
                <w:sz w:val="20"/>
              </w:rPr>
              <w:t>of</w:t>
            </w:r>
            <w:r>
              <w:rPr>
                <w:color w:val="231F20"/>
                <w:spacing w:val="-5"/>
                <w:sz w:val="20"/>
              </w:rPr>
              <w:t xml:space="preserve"> </w:t>
            </w:r>
            <w:r>
              <w:rPr>
                <w:color w:val="231F20"/>
                <w:sz w:val="20"/>
              </w:rPr>
              <w:t>a</w:t>
            </w:r>
            <w:r>
              <w:rPr>
                <w:color w:val="231F20"/>
                <w:spacing w:val="-5"/>
                <w:sz w:val="20"/>
              </w:rPr>
              <w:t xml:space="preserve"> </w:t>
            </w:r>
            <w:r>
              <w:rPr>
                <w:color w:val="231F20"/>
                <w:sz w:val="20"/>
              </w:rPr>
              <w:t>service</w:t>
            </w:r>
            <w:r>
              <w:rPr>
                <w:color w:val="231F20"/>
                <w:spacing w:val="-5"/>
                <w:sz w:val="20"/>
              </w:rPr>
              <w:t xml:space="preserve"> </w:t>
            </w:r>
            <w:r>
              <w:rPr>
                <w:color w:val="231F20"/>
                <w:sz w:val="20"/>
              </w:rPr>
              <w:t>in the</w:t>
            </w:r>
            <w:r>
              <w:rPr>
                <w:color w:val="231F20"/>
                <w:spacing w:val="-1"/>
                <w:sz w:val="20"/>
              </w:rPr>
              <w:t xml:space="preserve"> </w:t>
            </w:r>
            <w:r>
              <w:rPr>
                <w:color w:val="231F20"/>
                <w:sz w:val="20"/>
              </w:rPr>
              <w:t>National</w:t>
            </w:r>
            <w:r>
              <w:rPr>
                <w:color w:val="231F20"/>
                <w:spacing w:val="-1"/>
                <w:sz w:val="20"/>
              </w:rPr>
              <w:t xml:space="preserve"> </w:t>
            </w:r>
            <w:r>
              <w:rPr>
                <w:color w:val="231F20"/>
                <w:sz w:val="20"/>
              </w:rPr>
              <w:t>Law</w:t>
            </w:r>
            <w:r>
              <w:rPr>
                <w:color w:val="231F20"/>
                <w:spacing w:val="-1"/>
                <w:sz w:val="20"/>
              </w:rPr>
              <w:t xml:space="preserve"> </w:t>
            </w:r>
            <w:r>
              <w:rPr>
                <w:color w:val="231F20"/>
                <w:sz w:val="20"/>
              </w:rPr>
              <w:t>should</w:t>
            </w:r>
            <w:r>
              <w:rPr>
                <w:color w:val="231F20"/>
                <w:spacing w:val="-1"/>
                <w:sz w:val="20"/>
              </w:rPr>
              <w:t xml:space="preserve"> </w:t>
            </w:r>
            <w:r>
              <w:rPr>
                <w:color w:val="231F20"/>
                <w:sz w:val="20"/>
              </w:rPr>
              <w:t>be</w:t>
            </w:r>
            <w:r>
              <w:rPr>
                <w:color w:val="231F20"/>
                <w:spacing w:val="-1"/>
                <w:sz w:val="20"/>
              </w:rPr>
              <w:t xml:space="preserve"> </w:t>
            </w:r>
            <w:r>
              <w:rPr>
                <w:color w:val="231F20"/>
                <w:sz w:val="20"/>
              </w:rPr>
              <w:t>amended</w:t>
            </w:r>
            <w:r>
              <w:rPr>
                <w:color w:val="231F20"/>
                <w:spacing w:val="-1"/>
                <w:sz w:val="20"/>
              </w:rPr>
              <w:t xml:space="preserve"> </w:t>
            </w:r>
            <w:r>
              <w:rPr>
                <w:color w:val="231F20"/>
                <w:sz w:val="20"/>
              </w:rPr>
              <w:t>to</w:t>
            </w:r>
            <w:r>
              <w:rPr>
                <w:color w:val="231F20"/>
                <w:spacing w:val="-1"/>
                <w:sz w:val="20"/>
              </w:rPr>
              <w:t xml:space="preserve"> </w:t>
            </w:r>
            <w:r>
              <w:rPr>
                <w:color w:val="231F20"/>
                <w:sz w:val="20"/>
              </w:rPr>
              <w:t>align</w:t>
            </w:r>
            <w:r>
              <w:rPr>
                <w:color w:val="231F20"/>
                <w:spacing w:val="-1"/>
                <w:sz w:val="20"/>
              </w:rPr>
              <w:t xml:space="preserve"> </w:t>
            </w:r>
            <w:r>
              <w:rPr>
                <w:color w:val="231F20"/>
                <w:sz w:val="20"/>
              </w:rPr>
              <w:t>with</w:t>
            </w:r>
            <w:r>
              <w:rPr>
                <w:color w:val="231F20"/>
                <w:spacing w:val="-1"/>
                <w:sz w:val="20"/>
              </w:rPr>
              <w:t xml:space="preserve"> </w:t>
            </w:r>
            <w:r>
              <w:rPr>
                <w:color w:val="231F20"/>
                <w:sz w:val="20"/>
              </w:rPr>
              <w:t>the</w:t>
            </w:r>
            <w:r>
              <w:rPr>
                <w:color w:val="231F20"/>
                <w:spacing w:val="-1"/>
                <w:sz w:val="20"/>
              </w:rPr>
              <w:t xml:space="preserve"> </w:t>
            </w:r>
            <w:r>
              <w:rPr>
                <w:color w:val="231F20"/>
                <w:sz w:val="20"/>
              </w:rPr>
              <w:t>definition</w:t>
            </w:r>
            <w:r>
              <w:rPr>
                <w:color w:val="231F20"/>
                <w:spacing w:val="-1"/>
                <w:sz w:val="20"/>
              </w:rPr>
              <w:t xml:space="preserve"> </w:t>
            </w:r>
            <w:r>
              <w:rPr>
                <w:color w:val="231F20"/>
                <w:sz w:val="20"/>
              </w:rPr>
              <w:t>of</w:t>
            </w:r>
            <w:r>
              <w:rPr>
                <w:color w:val="231F20"/>
                <w:spacing w:val="-1"/>
                <w:sz w:val="20"/>
              </w:rPr>
              <w:t xml:space="preserve"> </w:t>
            </w:r>
            <w:r>
              <w:rPr>
                <w:color w:val="231F20"/>
                <w:sz w:val="20"/>
              </w:rPr>
              <w:t>PMC</w:t>
            </w:r>
            <w:r>
              <w:rPr>
                <w:color w:val="231F20"/>
                <w:spacing w:val="-1"/>
                <w:sz w:val="20"/>
              </w:rPr>
              <w:t xml:space="preserve"> </w:t>
            </w:r>
            <w:r>
              <w:rPr>
                <w:color w:val="231F20"/>
                <w:sz w:val="20"/>
              </w:rPr>
              <w:t>of</w:t>
            </w:r>
            <w:r>
              <w:rPr>
                <w:color w:val="231F20"/>
                <w:spacing w:val="-1"/>
                <w:sz w:val="20"/>
              </w:rPr>
              <w:t xml:space="preserve"> </w:t>
            </w:r>
            <w:r>
              <w:rPr>
                <w:color w:val="231F20"/>
                <w:sz w:val="20"/>
              </w:rPr>
              <w:t>an</w:t>
            </w:r>
            <w:r>
              <w:rPr>
                <w:color w:val="231F20"/>
                <w:spacing w:val="-1"/>
                <w:sz w:val="20"/>
              </w:rPr>
              <w:t xml:space="preserve"> </w:t>
            </w:r>
            <w:r>
              <w:rPr>
                <w:color w:val="231F20"/>
                <w:sz w:val="20"/>
              </w:rPr>
              <w:t>approved</w:t>
            </w:r>
            <w:r>
              <w:rPr>
                <w:color w:val="231F20"/>
                <w:spacing w:val="-1"/>
                <w:sz w:val="20"/>
              </w:rPr>
              <w:t xml:space="preserve"> </w:t>
            </w:r>
            <w:r>
              <w:rPr>
                <w:color w:val="231F20"/>
                <w:sz w:val="20"/>
              </w:rPr>
              <w:t>provider body</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Commonwealth</w:t>
            </w:r>
            <w:r>
              <w:rPr>
                <w:color w:val="231F20"/>
                <w:spacing w:val="-12"/>
                <w:sz w:val="20"/>
              </w:rPr>
              <w:t xml:space="preserve"> </w:t>
            </w:r>
            <w:r>
              <w:rPr>
                <w:color w:val="231F20"/>
                <w:sz w:val="20"/>
              </w:rPr>
              <w:t>Family</w:t>
            </w:r>
            <w:r>
              <w:rPr>
                <w:color w:val="231F20"/>
                <w:spacing w:val="-11"/>
                <w:sz w:val="20"/>
              </w:rPr>
              <w:t xml:space="preserve"> </w:t>
            </w:r>
            <w:r>
              <w:rPr>
                <w:color w:val="231F20"/>
                <w:sz w:val="20"/>
              </w:rPr>
              <w:t>Assistance</w:t>
            </w:r>
            <w:r>
              <w:rPr>
                <w:color w:val="231F20"/>
                <w:spacing w:val="-11"/>
                <w:sz w:val="20"/>
              </w:rPr>
              <w:t xml:space="preserve"> </w:t>
            </w:r>
            <w:r>
              <w:rPr>
                <w:color w:val="231F20"/>
                <w:sz w:val="20"/>
              </w:rPr>
              <w:t>Law</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extent</w:t>
            </w:r>
            <w:r>
              <w:rPr>
                <w:color w:val="231F20"/>
                <w:spacing w:val="-12"/>
                <w:sz w:val="20"/>
              </w:rPr>
              <w:t xml:space="preserve"> </w:t>
            </w:r>
            <w:r>
              <w:rPr>
                <w:color w:val="231F20"/>
                <w:sz w:val="20"/>
              </w:rPr>
              <w:t>necessary</w:t>
            </w:r>
            <w:r>
              <w:rPr>
                <w:color w:val="231F20"/>
                <w:spacing w:val="-11"/>
                <w:sz w:val="20"/>
              </w:rPr>
              <w:t xml:space="preserve"> </w:t>
            </w:r>
            <w:r>
              <w:rPr>
                <w:color w:val="231F20"/>
                <w:sz w:val="20"/>
              </w:rPr>
              <w:t>to</w:t>
            </w:r>
            <w:r>
              <w:rPr>
                <w:color w:val="231F20"/>
                <w:spacing w:val="-11"/>
                <w:sz w:val="20"/>
              </w:rPr>
              <w:t xml:space="preserve"> </w:t>
            </w:r>
            <w:r>
              <w:rPr>
                <w:color w:val="231F20"/>
                <w:sz w:val="20"/>
              </w:rPr>
              <w:t>capture</w:t>
            </w:r>
            <w:r>
              <w:rPr>
                <w:color w:val="231F20"/>
                <w:spacing w:val="-11"/>
                <w:sz w:val="20"/>
              </w:rPr>
              <w:t xml:space="preserve"> </w:t>
            </w:r>
            <w:r>
              <w:rPr>
                <w:color w:val="231F20"/>
                <w:sz w:val="20"/>
              </w:rPr>
              <w:t>the</w:t>
            </w:r>
            <w:r>
              <w:rPr>
                <w:color w:val="231F20"/>
                <w:spacing w:val="-12"/>
                <w:sz w:val="20"/>
              </w:rPr>
              <w:t xml:space="preserve"> </w:t>
            </w:r>
            <w:r>
              <w:rPr>
                <w:color w:val="231F20"/>
                <w:sz w:val="20"/>
              </w:rPr>
              <w:t xml:space="preserve">individuals who direct and/or have significant influence over managing the delivery of an education and care </w:t>
            </w:r>
            <w:r>
              <w:rPr>
                <w:color w:val="231F20"/>
                <w:w w:val="95"/>
                <w:sz w:val="20"/>
              </w:rPr>
              <w:t>service (whether or not they are employed by the approved provider of the service). Amendment will</w:t>
            </w:r>
            <w:r>
              <w:rPr>
                <w:color w:val="231F20"/>
                <w:spacing w:val="40"/>
                <w:sz w:val="20"/>
              </w:rPr>
              <w:t xml:space="preserve"> </w:t>
            </w:r>
            <w:r>
              <w:rPr>
                <w:color w:val="231F20"/>
                <w:sz w:val="20"/>
              </w:rPr>
              <w:t>be</w:t>
            </w:r>
            <w:r>
              <w:rPr>
                <w:color w:val="231F20"/>
                <w:spacing w:val="-3"/>
                <w:sz w:val="20"/>
              </w:rPr>
              <w:t xml:space="preserve"> </w:t>
            </w:r>
            <w:r>
              <w:rPr>
                <w:color w:val="231F20"/>
                <w:sz w:val="20"/>
              </w:rPr>
              <w:t>supported</w:t>
            </w:r>
            <w:r>
              <w:rPr>
                <w:color w:val="231F20"/>
                <w:spacing w:val="-3"/>
                <w:sz w:val="20"/>
              </w:rPr>
              <w:t xml:space="preserve"> </w:t>
            </w:r>
            <w:r>
              <w:rPr>
                <w:color w:val="231F20"/>
                <w:sz w:val="20"/>
              </w:rPr>
              <w:t>by</w:t>
            </w:r>
            <w:r>
              <w:rPr>
                <w:color w:val="231F20"/>
                <w:spacing w:val="-3"/>
                <w:sz w:val="20"/>
              </w:rPr>
              <w:t xml:space="preserve"> </w:t>
            </w:r>
            <w:r>
              <w:rPr>
                <w:color w:val="231F20"/>
                <w:sz w:val="20"/>
              </w:rPr>
              <w:t>regulatory</w:t>
            </w:r>
            <w:r>
              <w:rPr>
                <w:color w:val="231F20"/>
                <w:spacing w:val="-3"/>
                <w:sz w:val="20"/>
              </w:rPr>
              <w:t xml:space="preserve"> </w:t>
            </w:r>
            <w:r>
              <w:rPr>
                <w:color w:val="231F20"/>
                <w:sz w:val="20"/>
              </w:rPr>
              <w:t>policies</w:t>
            </w:r>
            <w:r>
              <w:rPr>
                <w:color w:val="231F20"/>
                <w:spacing w:val="-3"/>
                <w:sz w:val="20"/>
              </w:rPr>
              <w:t xml:space="preserve"> </w:t>
            </w:r>
            <w:r>
              <w:rPr>
                <w:color w:val="231F20"/>
                <w:sz w:val="20"/>
              </w:rPr>
              <w:t>setting</w:t>
            </w:r>
            <w:r>
              <w:rPr>
                <w:color w:val="231F20"/>
                <w:spacing w:val="-3"/>
                <w:sz w:val="20"/>
              </w:rPr>
              <w:t xml:space="preserve"> </w:t>
            </w:r>
            <w:r>
              <w:rPr>
                <w:color w:val="231F20"/>
                <w:sz w:val="20"/>
              </w:rPr>
              <w:t>out</w:t>
            </w:r>
            <w:r>
              <w:rPr>
                <w:color w:val="231F20"/>
                <w:spacing w:val="-3"/>
                <w:sz w:val="20"/>
              </w:rPr>
              <w:t xml:space="preserve"> </w:t>
            </w:r>
            <w:r>
              <w:rPr>
                <w:color w:val="231F20"/>
                <w:sz w:val="20"/>
              </w:rPr>
              <w:t>a</w:t>
            </w:r>
            <w:r>
              <w:rPr>
                <w:color w:val="231F20"/>
                <w:spacing w:val="-3"/>
                <w:sz w:val="20"/>
              </w:rPr>
              <w:t xml:space="preserve"> </w:t>
            </w:r>
            <w:r>
              <w:rPr>
                <w:color w:val="231F20"/>
                <w:sz w:val="20"/>
              </w:rPr>
              <w:t>nationally</w:t>
            </w:r>
            <w:r>
              <w:rPr>
                <w:color w:val="231F20"/>
                <w:spacing w:val="-3"/>
                <w:sz w:val="20"/>
              </w:rPr>
              <w:t xml:space="preserve"> </w:t>
            </w:r>
            <w:r>
              <w:rPr>
                <w:color w:val="231F20"/>
                <w:sz w:val="20"/>
              </w:rPr>
              <w:t>consistent,</w:t>
            </w:r>
            <w:r>
              <w:rPr>
                <w:color w:val="231F20"/>
                <w:spacing w:val="-3"/>
                <w:sz w:val="20"/>
              </w:rPr>
              <w:t xml:space="preserve"> </w:t>
            </w:r>
            <w:r>
              <w:rPr>
                <w:color w:val="231F20"/>
                <w:sz w:val="20"/>
              </w:rPr>
              <w:t>risk-based</w:t>
            </w:r>
            <w:r>
              <w:rPr>
                <w:color w:val="231F20"/>
                <w:spacing w:val="-3"/>
                <w:sz w:val="20"/>
              </w:rPr>
              <w:t xml:space="preserve"> </w:t>
            </w:r>
            <w:r>
              <w:rPr>
                <w:color w:val="231F20"/>
                <w:sz w:val="20"/>
              </w:rPr>
              <w:t>approach</w:t>
            </w:r>
            <w:r>
              <w:rPr>
                <w:color w:val="231F20"/>
                <w:spacing w:val="-3"/>
                <w:sz w:val="20"/>
              </w:rPr>
              <w:t xml:space="preserve"> </w:t>
            </w:r>
            <w:r>
              <w:rPr>
                <w:color w:val="231F20"/>
                <w:sz w:val="20"/>
              </w:rPr>
              <w:t>to</w:t>
            </w:r>
            <w:r>
              <w:rPr>
                <w:color w:val="231F20"/>
                <w:spacing w:val="-3"/>
                <w:sz w:val="20"/>
              </w:rPr>
              <w:t xml:space="preserve"> </w:t>
            </w:r>
            <w:r>
              <w:rPr>
                <w:color w:val="231F20"/>
                <w:sz w:val="20"/>
              </w:rPr>
              <w:t>how regulatory authorities apply relevant discretionary aspects of fitness and propriety assessment.</w:t>
            </w:r>
          </w:p>
          <w:p w14:paraId="1ED30F9D" w14:textId="77777777" w:rsidR="00116B1A" w:rsidRDefault="005876AA">
            <w:pPr>
              <w:pStyle w:val="TableParagraph"/>
              <w:spacing w:before="79"/>
              <w:rPr>
                <w:b/>
                <w:sz w:val="20"/>
              </w:rPr>
            </w:pPr>
            <w:r>
              <w:rPr>
                <w:b/>
                <w:color w:val="231F20"/>
                <w:sz w:val="20"/>
              </w:rPr>
              <w:t>Options</w:t>
            </w:r>
            <w:r>
              <w:rPr>
                <w:b/>
                <w:color w:val="231F20"/>
                <w:spacing w:val="8"/>
                <w:w w:val="105"/>
                <w:sz w:val="20"/>
              </w:rPr>
              <w:t xml:space="preserve"> </w:t>
            </w:r>
            <w:r>
              <w:rPr>
                <w:b/>
                <w:color w:val="231F20"/>
                <w:spacing w:val="-10"/>
                <w:w w:val="105"/>
                <w:sz w:val="20"/>
              </w:rPr>
              <w:t>C</w:t>
            </w:r>
          </w:p>
          <w:p w14:paraId="1ED30F9E" w14:textId="77777777" w:rsidR="00116B1A" w:rsidRDefault="005876AA">
            <w:pPr>
              <w:pStyle w:val="TableParagraph"/>
              <w:spacing w:before="160" w:line="285" w:lineRule="auto"/>
              <w:ind w:right="151"/>
              <w:jc w:val="both"/>
              <w:rPr>
                <w:sz w:val="20"/>
              </w:rPr>
            </w:pPr>
            <w:r>
              <w:rPr>
                <w:color w:val="231F20"/>
                <w:spacing w:val="-2"/>
                <w:sz w:val="20"/>
              </w:rPr>
              <w:t>It</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recommended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legislation</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clarified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authorities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test</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 xml:space="preserve">administer </w:t>
            </w:r>
            <w:r>
              <w:rPr>
                <w:color w:val="231F20"/>
                <w:sz w:val="20"/>
              </w:rPr>
              <w:t>questions to an applicant to assess their fitness and propriety.</w:t>
            </w:r>
          </w:p>
          <w:p w14:paraId="1ED30F9F" w14:textId="77777777" w:rsidR="00116B1A" w:rsidRDefault="005876AA">
            <w:pPr>
              <w:pStyle w:val="TableParagraph"/>
              <w:spacing w:before="82"/>
              <w:jc w:val="both"/>
              <w:rPr>
                <w:b/>
                <w:sz w:val="20"/>
              </w:rPr>
            </w:pPr>
            <w:r>
              <w:rPr>
                <w:b/>
                <w:color w:val="231F20"/>
                <w:sz w:val="20"/>
              </w:rPr>
              <w:t>Option</w:t>
            </w:r>
            <w:r>
              <w:rPr>
                <w:b/>
                <w:color w:val="231F20"/>
                <w:spacing w:val="4"/>
                <w:w w:val="105"/>
                <w:sz w:val="20"/>
              </w:rPr>
              <w:t xml:space="preserve"> </w:t>
            </w:r>
            <w:r>
              <w:rPr>
                <w:b/>
                <w:color w:val="231F20"/>
                <w:spacing w:val="-10"/>
                <w:w w:val="105"/>
                <w:sz w:val="20"/>
              </w:rPr>
              <w:t>E</w:t>
            </w:r>
          </w:p>
          <w:p w14:paraId="1ED30FA0" w14:textId="77777777" w:rsidR="00116B1A" w:rsidRDefault="005876AA">
            <w:pPr>
              <w:pStyle w:val="TableParagraph"/>
              <w:spacing w:before="113" w:line="290" w:lineRule="atLeast"/>
              <w:ind w:right="330"/>
              <w:jc w:val="both"/>
              <w:rPr>
                <w:sz w:val="20"/>
              </w:rPr>
            </w:pP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recommended</w:t>
            </w:r>
            <w:r>
              <w:rPr>
                <w:color w:val="231F20"/>
                <w:spacing w:val="-11"/>
                <w:sz w:val="20"/>
              </w:rPr>
              <w:t xml:space="preserve"> </w:t>
            </w:r>
            <w:r>
              <w:rPr>
                <w:color w:val="231F20"/>
                <w:sz w:val="20"/>
              </w:rPr>
              <w:t>that</w:t>
            </w:r>
            <w:r>
              <w:rPr>
                <w:color w:val="231F20"/>
                <w:spacing w:val="-11"/>
                <w:sz w:val="20"/>
              </w:rPr>
              <w:t xml:space="preserve"> </w:t>
            </w:r>
            <w:r>
              <w:rPr>
                <w:color w:val="231F20"/>
                <w:sz w:val="20"/>
              </w:rPr>
              <w:t>a</w:t>
            </w:r>
            <w:r>
              <w:rPr>
                <w:color w:val="231F20"/>
                <w:spacing w:val="-11"/>
                <w:sz w:val="20"/>
              </w:rPr>
              <w:t xml:space="preserve"> </w:t>
            </w:r>
            <w:r>
              <w:rPr>
                <w:color w:val="231F20"/>
                <w:sz w:val="20"/>
              </w:rPr>
              <w:t>notification</w:t>
            </w:r>
            <w:r>
              <w:rPr>
                <w:color w:val="231F20"/>
                <w:spacing w:val="-11"/>
                <w:sz w:val="20"/>
              </w:rPr>
              <w:t xml:space="preserve"> </w:t>
            </w:r>
            <w:r>
              <w:rPr>
                <w:color w:val="231F20"/>
                <w:sz w:val="20"/>
              </w:rPr>
              <w:t>requirement</w:t>
            </w:r>
            <w:r>
              <w:rPr>
                <w:color w:val="231F20"/>
                <w:spacing w:val="-11"/>
                <w:sz w:val="20"/>
              </w:rPr>
              <w:t xml:space="preserve"> </w:t>
            </w:r>
            <w:r>
              <w:rPr>
                <w:color w:val="231F20"/>
                <w:sz w:val="20"/>
              </w:rPr>
              <w:t>is</w:t>
            </w:r>
            <w:r>
              <w:rPr>
                <w:color w:val="231F20"/>
                <w:spacing w:val="-11"/>
                <w:sz w:val="20"/>
              </w:rPr>
              <w:t xml:space="preserve"> </w:t>
            </w:r>
            <w:r>
              <w:rPr>
                <w:color w:val="231F20"/>
                <w:sz w:val="20"/>
              </w:rPr>
              <w:t>adopted</w:t>
            </w:r>
            <w:r>
              <w:rPr>
                <w:color w:val="231F20"/>
                <w:spacing w:val="-11"/>
                <w:sz w:val="20"/>
              </w:rPr>
              <w:t xml:space="preserve"> </w:t>
            </w:r>
            <w:r>
              <w:rPr>
                <w:color w:val="231F20"/>
                <w:sz w:val="20"/>
              </w:rPr>
              <w:t>to</w:t>
            </w:r>
            <w:r>
              <w:rPr>
                <w:color w:val="231F20"/>
                <w:spacing w:val="-11"/>
                <w:sz w:val="20"/>
              </w:rPr>
              <w:t xml:space="preserve"> </w:t>
            </w:r>
            <w:r>
              <w:rPr>
                <w:color w:val="231F20"/>
                <w:sz w:val="20"/>
              </w:rPr>
              <w:t>capture</w:t>
            </w:r>
            <w:r>
              <w:rPr>
                <w:color w:val="231F20"/>
                <w:spacing w:val="-11"/>
                <w:sz w:val="20"/>
              </w:rPr>
              <w:t xml:space="preserve"> </w:t>
            </w:r>
            <w:r>
              <w:rPr>
                <w:color w:val="231F20"/>
                <w:sz w:val="20"/>
              </w:rPr>
              <w:t>situations</w:t>
            </w:r>
            <w:r>
              <w:rPr>
                <w:color w:val="231F20"/>
                <w:spacing w:val="-11"/>
                <w:sz w:val="20"/>
              </w:rPr>
              <w:t xml:space="preserve"> </w:t>
            </w:r>
            <w:r>
              <w:rPr>
                <w:color w:val="231F20"/>
                <w:sz w:val="20"/>
              </w:rPr>
              <w:t>involving</w:t>
            </w:r>
            <w:r>
              <w:rPr>
                <w:color w:val="231F20"/>
                <w:spacing w:val="-11"/>
                <w:sz w:val="20"/>
              </w:rPr>
              <w:t xml:space="preserve"> </w:t>
            </w:r>
            <w:r>
              <w:rPr>
                <w:color w:val="231F20"/>
                <w:sz w:val="20"/>
              </w:rPr>
              <w:t>FDC educators</w:t>
            </w:r>
            <w:r>
              <w:rPr>
                <w:color w:val="231F20"/>
                <w:spacing w:val="-12"/>
                <w:sz w:val="20"/>
              </w:rPr>
              <w:t xml:space="preserve"> </w:t>
            </w:r>
            <w:r>
              <w:rPr>
                <w:color w:val="231F20"/>
                <w:sz w:val="20"/>
              </w:rPr>
              <w:t>with</w:t>
            </w:r>
            <w:r>
              <w:rPr>
                <w:color w:val="231F20"/>
                <w:spacing w:val="-11"/>
                <w:sz w:val="20"/>
              </w:rPr>
              <w:t xml:space="preserve"> </w:t>
            </w:r>
            <w:r>
              <w:rPr>
                <w:color w:val="231F20"/>
                <w:sz w:val="20"/>
              </w:rPr>
              <w:t>young</w:t>
            </w:r>
            <w:r>
              <w:rPr>
                <w:color w:val="231F20"/>
                <w:spacing w:val="-11"/>
                <w:sz w:val="20"/>
              </w:rPr>
              <w:t xml:space="preserve"> </w:t>
            </w:r>
            <w:r>
              <w:rPr>
                <w:color w:val="231F20"/>
                <w:sz w:val="20"/>
              </w:rPr>
              <w:t>person</w:t>
            </w:r>
            <w:r>
              <w:rPr>
                <w:color w:val="231F20"/>
                <w:spacing w:val="-12"/>
                <w:sz w:val="20"/>
              </w:rPr>
              <w:t xml:space="preserve"> </w:t>
            </w:r>
            <w:r>
              <w:rPr>
                <w:color w:val="231F20"/>
                <w:sz w:val="20"/>
              </w:rPr>
              <w:t>residents</w:t>
            </w:r>
            <w:r>
              <w:rPr>
                <w:color w:val="231F20"/>
                <w:spacing w:val="-11"/>
                <w:sz w:val="20"/>
              </w:rPr>
              <w:t xml:space="preserve"> </w:t>
            </w:r>
            <w:r>
              <w:rPr>
                <w:color w:val="231F20"/>
                <w:sz w:val="20"/>
              </w:rPr>
              <w:t>who</w:t>
            </w:r>
            <w:r>
              <w:rPr>
                <w:color w:val="231F20"/>
                <w:spacing w:val="-11"/>
                <w:sz w:val="20"/>
              </w:rPr>
              <w:t xml:space="preserve"> </w:t>
            </w:r>
            <w:r>
              <w:rPr>
                <w:color w:val="231F20"/>
                <w:sz w:val="20"/>
              </w:rPr>
              <w:t>may</w:t>
            </w:r>
            <w:r>
              <w:rPr>
                <w:color w:val="231F20"/>
                <w:spacing w:val="-12"/>
                <w:sz w:val="20"/>
              </w:rPr>
              <w:t xml:space="preserve"> </w:t>
            </w:r>
            <w:r>
              <w:rPr>
                <w:color w:val="231F20"/>
                <w:sz w:val="20"/>
              </w:rPr>
              <w:t>pose</w:t>
            </w:r>
            <w:r>
              <w:rPr>
                <w:color w:val="231F20"/>
                <w:spacing w:val="-11"/>
                <w:sz w:val="20"/>
              </w:rPr>
              <w:t xml:space="preserve"> </w:t>
            </w:r>
            <w:r>
              <w:rPr>
                <w:color w:val="231F20"/>
                <w:sz w:val="20"/>
              </w:rPr>
              <w:t>a</w:t>
            </w:r>
            <w:r>
              <w:rPr>
                <w:color w:val="231F20"/>
                <w:spacing w:val="-11"/>
                <w:sz w:val="20"/>
              </w:rPr>
              <w:t xml:space="preserve"> </w:t>
            </w:r>
            <w:r>
              <w:rPr>
                <w:color w:val="231F20"/>
                <w:sz w:val="20"/>
              </w:rPr>
              <w:t>risk</w:t>
            </w:r>
            <w:r>
              <w:rPr>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health,</w:t>
            </w:r>
            <w:r>
              <w:rPr>
                <w:color w:val="231F20"/>
                <w:spacing w:val="-11"/>
                <w:sz w:val="20"/>
              </w:rPr>
              <w:t xml:space="preserve"> </w:t>
            </w:r>
            <w:r>
              <w:rPr>
                <w:color w:val="231F20"/>
                <w:sz w:val="20"/>
              </w:rPr>
              <w:t>safety</w:t>
            </w:r>
            <w:r>
              <w:rPr>
                <w:color w:val="231F20"/>
                <w:spacing w:val="-12"/>
                <w:sz w:val="20"/>
              </w:rPr>
              <w:t xml:space="preserve"> </w:t>
            </w:r>
            <w:r>
              <w:rPr>
                <w:color w:val="231F20"/>
                <w:sz w:val="20"/>
              </w:rPr>
              <w:t>and</w:t>
            </w:r>
            <w:r>
              <w:rPr>
                <w:color w:val="231F20"/>
                <w:spacing w:val="-11"/>
                <w:sz w:val="20"/>
              </w:rPr>
              <w:t xml:space="preserve"> </w:t>
            </w:r>
            <w:r>
              <w:rPr>
                <w:color w:val="231F20"/>
                <w:sz w:val="20"/>
              </w:rPr>
              <w:t>wellbeing</w:t>
            </w:r>
            <w:r>
              <w:rPr>
                <w:color w:val="231F20"/>
                <w:spacing w:val="-11"/>
                <w:sz w:val="20"/>
              </w:rPr>
              <w:t xml:space="preserve"> </w:t>
            </w:r>
            <w:r>
              <w:rPr>
                <w:color w:val="231F20"/>
                <w:sz w:val="20"/>
              </w:rPr>
              <w:t xml:space="preserve">of </w:t>
            </w:r>
            <w:r>
              <w:rPr>
                <w:color w:val="231F20"/>
                <w:spacing w:val="-2"/>
                <w:sz w:val="20"/>
              </w:rPr>
              <w:t>children.</w:t>
            </w:r>
          </w:p>
        </w:tc>
      </w:tr>
    </w:tbl>
    <w:p w14:paraId="1ED30FA2"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0FA3" w14:textId="77777777" w:rsidR="00116B1A" w:rsidRDefault="00116B1A">
      <w:pPr>
        <w:pStyle w:val="BodyText"/>
        <w:rPr>
          <w:sz w:val="20"/>
        </w:rPr>
      </w:pPr>
    </w:p>
    <w:p w14:paraId="1ED30FA4"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0FA7" w14:textId="77777777">
        <w:trPr>
          <w:trHeight w:val="421"/>
        </w:trPr>
        <w:tc>
          <w:tcPr>
            <w:tcW w:w="2373" w:type="dxa"/>
            <w:shd w:val="clear" w:color="auto" w:fill="E7EEF9"/>
          </w:tcPr>
          <w:p w14:paraId="1ED30FA5" w14:textId="77777777" w:rsidR="00116B1A" w:rsidRDefault="005876AA">
            <w:pPr>
              <w:pStyle w:val="TableParagraph"/>
              <w:spacing w:before="122"/>
              <w:ind w:left="113"/>
              <w:rPr>
                <w:b/>
                <w:sz w:val="20"/>
              </w:rPr>
            </w:pPr>
            <w:bookmarkStart w:id="145" w:name="_bookmark73"/>
            <w:bookmarkEnd w:id="145"/>
            <w:r>
              <w:rPr>
                <w:b/>
                <w:color w:val="231F20"/>
                <w:spacing w:val="-2"/>
                <w:w w:val="105"/>
                <w:sz w:val="20"/>
              </w:rPr>
              <w:t>Chapter:</w:t>
            </w:r>
          </w:p>
        </w:tc>
        <w:tc>
          <w:tcPr>
            <w:tcW w:w="5817" w:type="dxa"/>
            <w:shd w:val="clear" w:color="auto" w:fill="E7EEF9"/>
          </w:tcPr>
          <w:p w14:paraId="1ED30FA6" w14:textId="77777777" w:rsidR="00116B1A" w:rsidRDefault="005876AA">
            <w:pPr>
              <w:pStyle w:val="TableParagraph"/>
              <w:spacing w:before="122"/>
              <w:ind w:left="113"/>
              <w:rPr>
                <w:b/>
                <w:sz w:val="20"/>
              </w:rPr>
            </w:pPr>
            <w:r>
              <w:rPr>
                <w:b/>
                <w:color w:val="231F20"/>
                <w:sz w:val="20"/>
              </w:rPr>
              <w:t>10</w:t>
            </w:r>
            <w:r>
              <w:rPr>
                <w:b/>
                <w:color w:val="231F20"/>
                <w:spacing w:val="7"/>
                <w:sz w:val="20"/>
              </w:rPr>
              <w:t xml:space="preserve"> </w:t>
            </w:r>
            <w:r>
              <w:rPr>
                <w:b/>
                <w:color w:val="231F20"/>
                <w:sz w:val="20"/>
              </w:rPr>
              <w:t>–</w:t>
            </w:r>
            <w:r>
              <w:rPr>
                <w:b/>
                <w:color w:val="231F20"/>
                <w:spacing w:val="7"/>
                <w:sz w:val="20"/>
              </w:rPr>
              <w:t xml:space="preserve"> </w:t>
            </w:r>
            <w:r>
              <w:rPr>
                <w:b/>
                <w:color w:val="231F20"/>
                <w:sz w:val="20"/>
              </w:rPr>
              <w:t>Oversight</w:t>
            </w:r>
            <w:r>
              <w:rPr>
                <w:b/>
                <w:color w:val="231F20"/>
                <w:spacing w:val="8"/>
                <w:sz w:val="20"/>
              </w:rPr>
              <w:t xml:space="preserve"> </w:t>
            </w:r>
            <w:r>
              <w:rPr>
                <w:b/>
                <w:color w:val="231F20"/>
                <w:sz w:val="20"/>
              </w:rPr>
              <w:t>and</w:t>
            </w:r>
            <w:r>
              <w:rPr>
                <w:b/>
                <w:color w:val="231F20"/>
                <w:spacing w:val="7"/>
                <w:sz w:val="20"/>
              </w:rPr>
              <w:t xml:space="preserve"> </w:t>
            </w:r>
            <w:r>
              <w:rPr>
                <w:b/>
                <w:color w:val="231F20"/>
                <w:sz w:val="20"/>
              </w:rPr>
              <w:t>governance</w:t>
            </w:r>
            <w:r>
              <w:rPr>
                <w:b/>
                <w:color w:val="231F20"/>
                <w:spacing w:val="8"/>
                <w:sz w:val="20"/>
              </w:rPr>
              <w:t xml:space="preserve"> </w:t>
            </w:r>
            <w:r>
              <w:rPr>
                <w:b/>
                <w:color w:val="231F20"/>
                <w:sz w:val="20"/>
              </w:rPr>
              <w:t>of</w:t>
            </w:r>
            <w:r>
              <w:rPr>
                <w:b/>
                <w:color w:val="231F20"/>
                <w:spacing w:val="7"/>
                <w:sz w:val="20"/>
              </w:rPr>
              <w:t xml:space="preserve"> </w:t>
            </w:r>
            <w:r>
              <w:rPr>
                <w:b/>
                <w:color w:val="231F20"/>
                <w:sz w:val="20"/>
              </w:rPr>
              <w:t>services</w:t>
            </w:r>
            <w:r>
              <w:rPr>
                <w:b/>
                <w:color w:val="231F20"/>
                <w:spacing w:val="8"/>
                <w:sz w:val="20"/>
              </w:rPr>
              <w:t xml:space="preserve"> </w:t>
            </w:r>
            <w:r>
              <w:rPr>
                <w:b/>
                <w:color w:val="231F20"/>
                <w:sz w:val="20"/>
              </w:rPr>
              <w:t>and</w:t>
            </w:r>
            <w:r>
              <w:rPr>
                <w:b/>
                <w:color w:val="231F20"/>
                <w:spacing w:val="7"/>
                <w:sz w:val="20"/>
              </w:rPr>
              <w:t xml:space="preserve"> </w:t>
            </w:r>
            <w:r>
              <w:rPr>
                <w:b/>
                <w:color w:val="231F20"/>
                <w:spacing w:val="-2"/>
                <w:sz w:val="20"/>
              </w:rPr>
              <w:t>providers</w:t>
            </w:r>
          </w:p>
        </w:tc>
      </w:tr>
      <w:tr w:rsidR="00116B1A" w14:paraId="1ED30FAA" w14:textId="77777777">
        <w:trPr>
          <w:trHeight w:val="681"/>
        </w:trPr>
        <w:tc>
          <w:tcPr>
            <w:tcW w:w="2373" w:type="dxa"/>
            <w:shd w:val="clear" w:color="auto" w:fill="E7EEF9"/>
          </w:tcPr>
          <w:p w14:paraId="1ED30FA8"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0FA9" w14:textId="77777777" w:rsidR="00116B1A" w:rsidRDefault="005876AA">
            <w:pPr>
              <w:pStyle w:val="TableParagraph"/>
              <w:spacing w:before="122" w:line="254" w:lineRule="auto"/>
              <w:ind w:left="113"/>
              <w:rPr>
                <w:b/>
                <w:sz w:val="20"/>
              </w:rPr>
            </w:pPr>
            <w:r>
              <w:rPr>
                <w:b/>
                <w:color w:val="231F20"/>
                <w:spacing w:val="-2"/>
                <w:w w:val="105"/>
                <w:sz w:val="20"/>
              </w:rPr>
              <w:t>10.2</w:t>
            </w:r>
            <w:r>
              <w:rPr>
                <w:b/>
                <w:color w:val="231F20"/>
                <w:spacing w:val="-7"/>
                <w:w w:val="105"/>
                <w:sz w:val="20"/>
              </w:rPr>
              <w:t xml:space="preserve"> </w:t>
            </w:r>
            <w:r>
              <w:rPr>
                <w:b/>
                <w:color w:val="231F20"/>
                <w:spacing w:val="-2"/>
                <w:w w:val="105"/>
                <w:sz w:val="20"/>
              </w:rPr>
              <w:t>–</w:t>
            </w:r>
            <w:r>
              <w:rPr>
                <w:b/>
                <w:color w:val="231F20"/>
                <w:spacing w:val="-7"/>
                <w:w w:val="105"/>
                <w:sz w:val="20"/>
              </w:rPr>
              <w:t xml:space="preserve"> </w:t>
            </w:r>
            <w:r>
              <w:rPr>
                <w:b/>
                <w:color w:val="231F20"/>
                <w:spacing w:val="-2"/>
                <w:w w:val="105"/>
                <w:sz w:val="20"/>
              </w:rPr>
              <w:t>Cancellation</w:t>
            </w:r>
            <w:r>
              <w:rPr>
                <w:b/>
                <w:color w:val="231F20"/>
                <w:spacing w:val="-7"/>
                <w:w w:val="105"/>
                <w:sz w:val="20"/>
              </w:rPr>
              <w:t xml:space="preserve"> </w:t>
            </w:r>
            <w:r>
              <w:rPr>
                <w:b/>
                <w:color w:val="231F20"/>
                <w:spacing w:val="-2"/>
                <w:w w:val="105"/>
                <w:sz w:val="20"/>
              </w:rPr>
              <w:t>of</w:t>
            </w:r>
            <w:r>
              <w:rPr>
                <w:b/>
                <w:color w:val="231F20"/>
                <w:spacing w:val="-7"/>
                <w:w w:val="105"/>
                <w:sz w:val="20"/>
              </w:rPr>
              <w:t xml:space="preserve"> </w:t>
            </w:r>
            <w:r>
              <w:rPr>
                <w:b/>
                <w:color w:val="231F20"/>
                <w:spacing w:val="-2"/>
                <w:w w:val="105"/>
                <w:sz w:val="20"/>
              </w:rPr>
              <w:t>provider</w:t>
            </w:r>
            <w:r>
              <w:rPr>
                <w:b/>
                <w:color w:val="231F20"/>
                <w:spacing w:val="-7"/>
                <w:w w:val="105"/>
                <w:sz w:val="20"/>
              </w:rPr>
              <w:t xml:space="preserve"> </w:t>
            </w:r>
            <w:r>
              <w:rPr>
                <w:b/>
                <w:color w:val="231F20"/>
                <w:spacing w:val="-2"/>
                <w:w w:val="105"/>
                <w:sz w:val="20"/>
              </w:rPr>
              <w:t>approval</w:t>
            </w:r>
            <w:r>
              <w:rPr>
                <w:b/>
                <w:color w:val="231F20"/>
                <w:spacing w:val="-7"/>
                <w:w w:val="105"/>
                <w:sz w:val="20"/>
              </w:rPr>
              <w:t xml:space="preserve"> </w:t>
            </w:r>
            <w:r>
              <w:rPr>
                <w:b/>
                <w:color w:val="231F20"/>
                <w:spacing w:val="-2"/>
                <w:w w:val="105"/>
                <w:sz w:val="20"/>
              </w:rPr>
              <w:t>under</w:t>
            </w:r>
            <w:r>
              <w:rPr>
                <w:b/>
                <w:color w:val="231F20"/>
                <w:spacing w:val="-7"/>
                <w:w w:val="105"/>
                <w:sz w:val="20"/>
              </w:rPr>
              <w:t xml:space="preserve"> </w:t>
            </w:r>
            <w:r>
              <w:rPr>
                <w:b/>
                <w:color w:val="231F20"/>
                <w:spacing w:val="-2"/>
                <w:w w:val="105"/>
                <w:sz w:val="20"/>
              </w:rPr>
              <w:t>Family</w:t>
            </w:r>
            <w:r>
              <w:rPr>
                <w:b/>
                <w:color w:val="231F20"/>
                <w:spacing w:val="-7"/>
                <w:w w:val="105"/>
                <w:sz w:val="20"/>
              </w:rPr>
              <w:t xml:space="preserve"> </w:t>
            </w:r>
            <w:r>
              <w:rPr>
                <w:b/>
                <w:color w:val="231F20"/>
                <w:spacing w:val="-2"/>
                <w:w w:val="105"/>
                <w:sz w:val="20"/>
              </w:rPr>
              <w:t xml:space="preserve">Assistance </w:t>
            </w:r>
            <w:r>
              <w:rPr>
                <w:b/>
                <w:color w:val="231F20"/>
                <w:spacing w:val="-4"/>
                <w:w w:val="105"/>
                <w:sz w:val="20"/>
              </w:rPr>
              <w:t>Law</w:t>
            </w:r>
          </w:p>
        </w:tc>
      </w:tr>
      <w:tr w:rsidR="00116B1A" w14:paraId="1ED30FAE" w14:textId="77777777">
        <w:trPr>
          <w:trHeight w:val="2564"/>
        </w:trPr>
        <w:tc>
          <w:tcPr>
            <w:tcW w:w="2373" w:type="dxa"/>
            <w:shd w:val="clear" w:color="auto" w:fill="E7EEF9"/>
          </w:tcPr>
          <w:p w14:paraId="1ED30FAB"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0FAC" w14:textId="77777777" w:rsidR="00116B1A" w:rsidRDefault="005876AA">
            <w:pPr>
              <w:pStyle w:val="TableParagraph"/>
              <w:spacing w:before="122" w:line="285" w:lineRule="auto"/>
              <w:ind w:left="113" w:right="101"/>
              <w:rPr>
                <w:sz w:val="20"/>
              </w:rPr>
            </w:pPr>
            <w:r>
              <w:rPr>
                <w:b/>
                <w:color w:val="231F20"/>
                <w:sz w:val="20"/>
              </w:rPr>
              <w:t>Option</w:t>
            </w:r>
            <w:r>
              <w:rPr>
                <w:b/>
                <w:color w:val="231F20"/>
                <w:spacing w:val="-11"/>
                <w:sz w:val="20"/>
              </w:rPr>
              <w:t xml:space="preserve"> </w:t>
            </w:r>
            <w:r>
              <w:rPr>
                <w:b/>
                <w:color w:val="231F20"/>
                <w:sz w:val="20"/>
              </w:rPr>
              <w:t>B</w:t>
            </w:r>
            <w:r>
              <w:rPr>
                <w:b/>
                <w:color w:val="231F20"/>
                <w:spacing w:val="-11"/>
                <w:sz w:val="20"/>
              </w:rPr>
              <w:t xml:space="preserve"> </w:t>
            </w:r>
            <w:r>
              <w:rPr>
                <w:b/>
                <w:color w:val="231F20"/>
                <w:sz w:val="20"/>
              </w:rPr>
              <w:t>–</w:t>
            </w:r>
            <w:r>
              <w:rPr>
                <w:b/>
                <w:color w:val="231F20"/>
                <w:spacing w:val="-11"/>
                <w:sz w:val="20"/>
              </w:rPr>
              <w:t xml:space="preserve"> </w:t>
            </w:r>
            <w:r>
              <w:rPr>
                <w:color w:val="231F20"/>
                <w:sz w:val="20"/>
              </w:rPr>
              <w:t>Legislative</w:t>
            </w:r>
            <w:r>
              <w:rPr>
                <w:color w:val="231F20"/>
                <w:spacing w:val="-11"/>
                <w:sz w:val="20"/>
              </w:rPr>
              <w:t xml:space="preserve"> </w:t>
            </w:r>
            <w:r>
              <w:rPr>
                <w:color w:val="231F20"/>
                <w:sz w:val="20"/>
              </w:rPr>
              <w:t>change</w:t>
            </w:r>
            <w:r>
              <w:rPr>
                <w:color w:val="231F20"/>
                <w:spacing w:val="-11"/>
                <w:sz w:val="20"/>
              </w:rPr>
              <w:t xml:space="preserve"> </w:t>
            </w:r>
            <w:r>
              <w:rPr>
                <w:color w:val="231F20"/>
                <w:sz w:val="20"/>
              </w:rPr>
              <w:t>that</w:t>
            </w:r>
            <w:r>
              <w:rPr>
                <w:color w:val="231F20"/>
                <w:spacing w:val="-11"/>
                <w:sz w:val="20"/>
              </w:rPr>
              <w:t xml:space="preserve"> </w:t>
            </w:r>
            <w:r>
              <w:rPr>
                <w:color w:val="231F20"/>
                <w:sz w:val="20"/>
              </w:rPr>
              <w:t>provides</w:t>
            </w:r>
            <w:r>
              <w:rPr>
                <w:color w:val="231F20"/>
                <w:spacing w:val="-11"/>
                <w:sz w:val="20"/>
              </w:rPr>
              <w:t xml:space="preserve"> </w:t>
            </w:r>
            <w:r>
              <w:rPr>
                <w:color w:val="231F20"/>
                <w:sz w:val="20"/>
              </w:rPr>
              <w:t>for</w:t>
            </w:r>
            <w:r>
              <w:rPr>
                <w:color w:val="231F20"/>
                <w:spacing w:val="-11"/>
                <w:sz w:val="20"/>
              </w:rPr>
              <w:t xml:space="preserve"> </w:t>
            </w:r>
            <w:r>
              <w:rPr>
                <w:color w:val="231F20"/>
                <w:sz w:val="20"/>
              </w:rPr>
              <w:t>FAL</w:t>
            </w:r>
            <w:r>
              <w:rPr>
                <w:color w:val="231F20"/>
                <w:spacing w:val="-11"/>
                <w:sz w:val="20"/>
              </w:rPr>
              <w:t xml:space="preserve"> </w:t>
            </w:r>
            <w:r>
              <w:rPr>
                <w:color w:val="231F20"/>
                <w:sz w:val="20"/>
              </w:rPr>
              <w:t>cancellation</w:t>
            </w:r>
            <w:r>
              <w:rPr>
                <w:color w:val="231F20"/>
                <w:spacing w:val="-11"/>
                <w:sz w:val="20"/>
              </w:rPr>
              <w:t xml:space="preserve"> </w:t>
            </w:r>
            <w:r>
              <w:rPr>
                <w:color w:val="231F20"/>
                <w:sz w:val="20"/>
              </w:rPr>
              <w:t>to</w:t>
            </w:r>
            <w:r>
              <w:rPr>
                <w:color w:val="231F20"/>
                <w:spacing w:val="-11"/>
                <w:sz w:val="20"/>
              </w:rPr>
              <w:t xml:space="preserve"> </w:t>
            </w:r>
            <w:r>
              <w:rPr>
                <w:color w:val="231F20"/>
                <w:sz w:val="20"/>
              </w:rPr>
              <w:t>be explicit</w:t>
            </w:r>
            <w:r>
              <w:rPr>
                <w:color w:val="231F20"/>
                <w:spacing w:val="-4"/>
                <w:sz w:val="20"/>
              </w:rPr>
              <w:t xml:space="preserve"> </w:t>
            </w:r>
            <w:r>
              <w:rPr>
                <w:color w:val="231F20"/>
                <w:sz w:val="20"/>
              </w:rPr>
              <w:t>grounds</w:t>
            </w:r>
            <w:r>
              <w:rPr>
                <w:color w:val="231F20"/>
                <w:spacing w:val="-4"/>
                <w:sz w:val="20"/>
              </w:rPr>
              <w:t xml:space="preserve"> </w:t>
            </w:r>
            <w:r>
              <w:rPr>
                <w:color w:val="231F20"/>
                <w:sz w:val="20"/>
              </w:rPr>
              <w:t>for</w:t>
            </w:r>
            <w:r>
              <w:rPr>
                <w:color w:val="231F20"/>
                <w:spacing w:val="-4"/>
                <w:sz w:val="20"/>
              </w:rPr>
              <w:t xml:space="preserve"> </w:t>
            </w:r>
            <w:r>
              <w:rPr>
                <w:color w:val="231F20"/>
                <w:sz w:val="20"/>
              </w:rPr>
              <w:t>cancellation</w:t>
            </w:r>
            <w:r>
              <w:rPr>
                <w:color w:val="231F20"/>
                <w:spacing w:val="-4"/>
                <w:sz w:val="20"/>
              </w:rPr>
              <w:t xml:space="preserve"> </w:t>
            </w:r>
            <w:r>
              <w:rPr>
                <w:color w:val="231F20"/>
                <w:sz w:val="20"/>
              </w:rPr>
              <w:t>of</w:t>
            </w:r>
            <w:r>
              <w:rPr>
                <w:color w:val="231F20"/>
                <w:spacing w:val="-4"/>
                <w:sz w:val="20"/>
              </w:rPr>
              <w:t xml:space="preserve"> </w:t>
            </w:r>
            <w:r>
              <w:rPr>
                <w:color w:val="231F20"/>
                <w:sz w:val="20"/>
              </w:rPr>
              <w:t>provider</w:t>
            </w:r>
            <w:r>
              <w:rPr>
                <w:color w:val="231F20"/>
                <w:spacing w:val="-4"/>
                <w:sz w:val="20"/>
              </w:rPr>
              <w:t xml:space="preserve"> </w:t>
            </w:r>
            <w:r>
              <w:rPr>
                <w:color w:val="231F20"/>
                <w:sz w:val="20"/>
              </w:rPr>
              <w:t>approval</w:t>
            </w:r>
            <w:r>
              <w:rPr>
                <w:color w:val="231F20"/>
                <w:spacing w:val="-4"/>
                <w:sz w:val="20"/>
              </w:rPr>
              <w:t xml:space="preserve"> </w:t>
            </w:r>
            <w:r>
              <w:rPr>
                <w:color w:val="231F20"/>
                <w:sz w:val="20"/>
              </w:rPr>
              <w:t>under</w:t>
            </w:r>
            <w:r>
              <w:rPr>
                <w:color w:val="231F20"/>
                <w:spacing w:val="-4"/>
                <w:sz w:val="20"/>
              </w:rPr>
              <w:t xml:space="preserve"> </w:t>
            </w:r>
            <w:r>
              <w:rPr>
                <w:color w:val="231F20"/>
                <w:sz w:val="20"/>
              </w:rPr>
              <w:t>the</w:t>
            </w:r>
            <w:r>
              <w:rPr>
                <w:color w:val="231F20"/>
                <w:spacing w:val="-4"/>
                <w:sz w:val="20"/>
              </w:rPr>
              <w:t xml:space="preserve"> </w:t>
            </w:r>
            <w:r>
              <w:rPr>
                <w:color w:val="231F20"/>
                <w:sz w:val="20"/>
              </w:rPr>
              <w:t>NQF in circumstances where the FAL cancellation relates to fitness and propriety and/or a breach of the NQF.</w:t>
            </w:r>
          </w:p>
          <w:p w14:paraId="1ED30FAD" w14:textId="77777777" w:rsidR="00116B1A" w:rsidRDefault="005876AA">
            <w:pPr>
              <w:pStyle w:val="TableParagraph"/>
              <w:spacing w:before="66" w:line="290" w:lineRule="atLeast"/>
              <w:ind w:left="113"/>
              <w:rPr>
                <w:sz w:val="20"/>
              </w:rPr>
            </w:pPr>
            <w:r>
              <w:rPr>
                <w:b/>
                <w:color w:val="231F20"/>
                <w:sz w:val="20"/>
              </w:rPr>
              <w:t xml:space="preserve">Option C – </w:t>
            </w:r>
            <w:r>
              <w:rPr>
                <w:color w:val="231F20"/>
                <w:sz w:val="20"/>
              </w:rPr>
              <w:t xml:space="preserve">Legislative change that provides for refusal of provider </w:t>
            </w:r>
            <w:r>
              <w:rPr>
                <w:color w:val="231F20"/>
                <w:spacing w:val="-2"/>
                <w:sz w:val="20"/>
              </w:rPr>
              <w:t>approval</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FAL</w:t>
            </w:r>
            <w:r>
              <w:rPr>
                <w:color w:val="231F20"/>
                <w:spacing w:val="-3"/>
                <w:sz w:val="20"/>
              </w:rPr>
              <w:t xml:space="preserve"> </w:t>
            </w:r>
            <w:r>
              <w:rPr>
                <w:color w:val="231F20"/>
                <w:spacing w:val="-2"/>
                <w:sz w:val="20"/>
              </w:rPr>
              <w:t>as</w:t>
            </w:r>
            <w:r>
              <w:rPr>
                <w:color w:val="231F20"/>
                <w:spacing w:val="-3"/>
                <w:sz w:val="20"/>
              </w:rPr>
              <w:t xml:space="preserve"> </w:t>
            </w:r>
            <w:r>
              <w:rPr>
                <w:color w:val="231F20"/>
                <w:spacing w:val="-2"/>
                <w:sz w:val="20"/>
              </w:rPr>
              <w:t>explicit</w:t>
            </w:r>
            <w:r>
              <w:rPr>
                <w:color w:val="231F20"/>
                <w:spacing w:val="-3"/>
                <w:sz w:val="20"/>
              </w:rPr>
              <w:t xml:space="preserve"> </w:t>
            </w:r>
            <w:r>
              <w:rPr>
                <w:color w:val="231F20"/>
                <w:spacing w:val="-2"/>
                <w:sz w:val="20"/>
              </w:rPr>
              <w:t>grounds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cancellation</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 xml:space="preserve">provider </w:t>
            </w:r>
            <w:r>
              <w:rPr>
                <w:color w:val="231F20"/>
                <w:sz w:val="20"/>
              </w:rPr>
              <w:t>approval</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NQF,</w:t>
            </w:r>
            <w:r>
              <w:rPr>
                <w:color w:val="231F20"/>
                <w:spacing w:val="-3"/>
                <w:sz w:val="20"/>
              </w:rPr>
              <w:t xml:space="preserve"> </w:t>
            </w:r>
            <w:r>
              <w:rPr>
                <w:color w:val="231F20"/>
                <w:sz w:val="20"/>
              </w:rPr>
              <w:t>where</w:t>
            </w:r>
            <w:r>
              <w:rPr>
                <w:color w:val="231F20"/>
                <w:spacing w:val="-3"/>
                <w:sz w:val="20"/>
              </w:rPr>
              <w:t xml:space="preserve"> </w:t>
            </w:r>
            <w:r>
              <w:rPr>
                <w:color w:val="231F20"/>
                <w:sz w:val="20"/>
              </w:rPr>
              <w:t>the</w:t>
            </w:r>
            <w:r>
              <w:rPr>
                <w:color w:val="231F20"/>
                <w:spacing w:val="-3"/>
                <w:sz w:val="20"/>
              </w:rPr>
              <w:t xml:space="preserve"> </w:t>
            </w:r>
            <w:r>
              <w:rPr>
                <w:color w:val="231F20"/>
                <w:sz w:val="20"/>
              </w:rPr>
              <w:t>FAL</w:t>
            </w:r>
            <w:r>
              <w:rPr>
                <w:color w:val="231F20"/>
                <w:spacing w:val="-3"/>
                <w:sz w:val="20"/>
              </w:rPr>
              <w:t xml:space="preserve"> </w:t>
            </w:r>
            <w:r>
              <w:rPr>
                <w:color w:val="231F20"/>
                <w:sz w:val="20"/>
              </w:rPr>
              <w:t>refusal</w:t>
            </w:r>
            <w:r>
              <w:rPr>
                <w:color w:val="231F20"/>
                <w:spacing w:val="-3"/>
                <w:sz w:val="20"/>
              </w:rPr>
              <w:t xml:space="preserve"> </w:t>
            </w:r>
            <w:r>
              <w:rPr>
                <w:color w:val="231F20"/>
                <w:sz w:val="20"/>
              </w:rPr>
              <w:t>relates</w:t>
            </w:r>
            <w:r>
              <w:rPr>
                <w:color w:val="231F20"/>
                <w:spacing w:val="-3"/>
                <w:sz w:val="20"/>
              </w:rPr>
              <w:t xml:space="preserve"> </w:t>
            </w:r>
            <w:r>
              <w:rPr>
                <w:color w:val="231F20"/>
                <w:sz w:val="20"/>
              </w:rPr>
              <w:t>to</w:t>
            </w:r>
            <w:r>
              <w:rPr>
                <w:color w:val="231F20"/>
                <w:spacing w:val="-3"/>
                <w:sz w:val="20"/>
              </w:rPr>
              <w:t xml:space="preserve"> </w:t>
            </w:r>
            <w:r>
              <w:rPr>
                <w:color w:val="231F20"/>
                <w:sz w:val="20"/>
              </w:rPr>
              <w:t>fitness</w:t>
            </w:r>
            <w:r>
              <w:rPr>
                <w:color w:val="231F20"/>
                <w:spacing w:val="-3"/>
                <w:sz w:val="20"/>
              </w:rPr>
              <w:t xml:space="preserve"> </w:t>
            </w:r>
            <w:r>
              <w:rPr>
                <w:color w:val="231F20"/>
                <w:sz w:val="20"/>
              </w:rPr>
              <w:t>and propriety and/or a breach of the NQF.</w:t>
            </w:r>
          </w:p>
        </w:tc>
      </w:tr>
    </w:tbl>
    <w:p w14:paraId="1ED30FAF"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B1" w14:textId="77777777">
        <w:trPr>
          <w:trHeight w:val="387"/>
        </w:trPr>
        <w:tc>
          <w:tcPr>
            <w:tcW w:w="8190" w:type="dxa"/>
            <w:shd w:val="clear" w:color="auto" w:fill="1895D3"/>
          </w:tcPr>
          <w:p w14:paraId="1ED30FB0"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0FB6" w14:textId="77777777">
        <w:trPr>
          <w:trHeight w:val="5334"/>
        </w:trPr>
        <w:tc>
          <w:tcPr>
            <w:tcW w:w="8190" w:type="dxa"/>
            <w:tcBorders>
              <w:left w:val="single" w:sz="4" w:space="0" w:color="1895D3"/>
              <w:bottom w:val="single" w:sz="4" w:space="0" w:color="1895D3"/>
              <w:right w:val="single" w:sz="4" w:space="0" w:color="1895D3"/>
            </w:tcBorders>
          </w:tcPr>
          <w:p w14:paraId="1ED30FB2" w14:textId="77777777" w:rsidR="00116B1A" w:rsidRDefault="005876AA">
            <w:pPr>
              <w:pStyle w:val="TableParagraph"/>
              <w:spacing w:line="285" w:lineRule="auto"/>
              <w:ind w:right="135"/>
              <w:rPr>
                <w:sz w:val="20"/>
              </w:rPr>
            </w:pPr>
            <w:r>
              <w:rPr>
                <w:color w:val="231F20"/>
                <w:sz w:val="20"/>
              </w:rPr>
              <w:t>As</w:t>
            </w:r>
            <w:r>
              <w:rPr>
                <w:color w:val="231F20"/>
                <w:spacing w:val="-9"/>
                <w:sz w:val="20"/>
              </w:rPr>
              <w:t xml:space="preserve"> </w:t>
            </w:r>
            <w:r>
              <w:rPr>
                <w:color w:val="231F20"/>
                <w:sz w:val="20"/>
              </w:rPr>
              <w:t>part</w:t>
            </w:r>
            <w:r>
              <w:rPr>
                <w:color w:val="231F20"/>
                <w:spacing w:val="-9"/>
                <w:sz w:val="20"/>
              </w:rPr>
              <w:t xml:space="preserve"> </w:t>
            </w:r>
            <w:r>
              <w:rPr>
                <w:color w:val="231F20"/>
                <w:sz w:val="20"/>
              </w:rPr>
              <w:t>of</w:t>
            </w:r>
            <w:r>
              <w:rPr>
                <w:color w:val="231F20"/>
                <w:spacing w:val="-9"/>
                <w:sz w:val="20"/>
              </w:rPr>
              <w:t xml:space="preserve"> </w:t>
            </w:r>
            <w:r>
              <w:rPr>
                <w:color w:val="231F20"/>
                <w:sz w:val="20"/>
              </w:rPr>
              <w:t>their</w:t>
            </w:r>
            <w:r>
              <w:rPr>
                <w:color w:val="231F20"/>
                <w:spacing w:val="-9"/>
                <w:sz w:val="20"/>
              </w:rPr>
              <w:t xml:space="preserve"> </w:t>
            </w:r>
            <w:r>
              <w:rPr>
                <w:color w:val="231F20"/>
                <w:sz w:val="20"/>
              </w:rPr>
              <w:t>responsibilities</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9"/>
                <w:sz w:val="20"/>
              </w:rPr>
              <w:t xml:space="preserve"> </w:t>
            </w:r>
            <w:r>
              <w:rPr>
                <w:color w:val="231F20"/>
                <w:sz w:val="20"/>
              </w:rPr>
              <w:t>NQF,</w:t>
            </w:r>
            <w:r>
              <w:rPr>
                <w:color w:val="231F20"/>
                <w:spacing w:val="-9"/>
                <w:sz w:val="20"/>
              </w:rPr>
              <w:t xml:space="preserve"> </w:t>
            </w:r>
            <w:r>
              <w:rPr>
                <w:color w:val="231F20"/>
                <w:sz w:val="20"/>
              </w:rPr>
              <w:t>a</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regulator</w:t>
            </w:r>
            <w:r>
              <w:rPr>
                <w:color w:val="231F20"/>
                <w:spacing w:val="-9"/>
                <w:sz w:val="20"/>
              </w:rPr>
              <w:t xml:space="preserve"> </w:t>
            </w:r>
            <w:r>
              <w:rPr>
                <w:color w:val="231F20"/>
                <w:sz w:val="20"/>
              </w:rPr>
              <w:t>may</w:t>
            </w:r>
            <w:r>
              <w:rPr>
                <w:color w:val="231F20"/>
                <w:spacing w:val="-9"/>
                <w:sz w:val="20"/>
              </w:rPr>
              <w:t xml:space="preserve"> </w:t>
            </w:r>
            <w:r>
              <w:rPr>
                <w:color w:val="231F20"/>
                <w:sz w:val="20"/>
              </w:rPr>
              <w:t>refuse</w:t>
            </w:r>
            <w:r>
              <w:rPr>
                <w:color w:val="231F20"/>
                <w:spacing w:val="-9"/>
                <w:sz w:val="20"/>
              </w:rPr>
              <w:t xml:space="preserve"> </w:t>
            </w:r>
            <w:r>
              <w:rPr>
                <w:color w:val="231F20"/>
                <w:sz w:val="20"/>
              </w:rPr>
              <w:t>an</w:t>
            </w:r>
            <w:r>
              <w:rPr>
                <w:color w:val="231F20"/>
                <w:spacing w:val="-9"/>
                <w:sz w:val="20"/>
              </w:rPr>
              <w:t xml:space="preserve"> </w:t>
            </w:r>
            <w:r>
              <w:rPr>
                <w:color w:val="231F20"/>
                <w:sz w:val="20"/>
              </w:rPr>
              <w:t>application for</w:t>
            </w:r>
            <w:r>
              <w:rPr>
                <w:color w:val="231F20"/>
                <w:spacing w:val="-9"/>
                <w:sz w:val="20"/>
              </w:rPr>
              <w:t xml:space="preserve"> </w:t>
            </w:r>
            <w:r>
              <w:rPr>
                <w:color w:val="231F20"/>
                <w:sz w:val="20"/>
              </w:rPr>
              <w:t>provider</w:t>
            </w:r>
            <w:r>
              <w:rPr>
                <w:color w:val="231F20"/>
                <w:spacing w:val="-9"/>
                <w:sz w:val="20"/>
              </w:rPr>
              <w:t xml:space="preserve"> </w:t>
            </w:r>
            <w:r>
              <w:rPr>
                <w:color w:val="231F20"/>
                <w:sz w:val="20"/>
              </w:rPr>
              <w:t>approval,</w:t>
            </w:r>
            <w:r>
              <w:rPr>
                <w:color w:val="231F20"/>
                <w:spacing w:val="-9"/>
                <w:sz w:val="20"/>
              </w:rPr>
              <w:t xml:space="preserve"> </w:t>
            </w:r>
            <w:r>
              <w:rPr>
                <w:color w:val="231F20"/>
                <w:sz w:val="20"/>
              </w:rPr>
              <w:t>or</w:t>
            </w:r>
            <w:r>
              <w:rPr>
                <w:color w:val="231F20"/>
                <w:spacing w:val="-9"/>
                <w:sz w:val="20"/>
              </w:rPr>
              <w:t xml:space="preserve"> </w:t>
            </w:r>
            <w:r>
              <w:rPr>
                <w:color w:val="231F20"/>
                <w:sz w:val="20"/>
              </w:rPr>
              <w:t>cancel</w:t>
            </w:r>
            <w:r>
              <w:rPr>
                <w:color w:val="231F20"/>
                <w:spacing w:val="-9"/>
                <w:sz w:val="20"/>
              </w:rPr>
              <w:t xml:space="preserve"> </w:t>
            </w:r>
            <w:r>
              <w:rPr>
                <w:color w:val="231F20"/>
                <w:sz w:val="20"/>
              </w:rPr>
              <w:t>an</w:t>
            </w:r>
            <w:r>
              <w:rPr>
                <w:color w:val="231F20"/>
                <w:spacing w:val="-9"/>
                <w:sz w:val="20"/>
              </w:rPr>
              <w:t xml:space="preserve"> </w:t>
            </w:r>
            <w:r>
              <w:rPr>
                <w:color w:val="231F20"/>
                <w:sz w:val="20"/>
              </w:rPr>
              <w:t>existing</w:t>
            </w:r>
            <w:r>
              <w:rPr>
                <w:color w:val="231F20"/>
                <w:spacing w:val="-9"/>
                <w:sz w:val="20"/>
              </w:rPr>
              <w:t xml:space="preserve"> </w:t>
            </w:r>
            <w:r>
              <w:rPr>
                <w:color w:val="231F20"/>
                <w:sz w:val="20"/>
              </w:rPr>
              <w:t>approval,</w:t>
            </w:r>
            <w:r>
              <w:rPr>
                <w:color w:val="231F20"/>
                <w:spacing w:val="-9"/>
                <w:sz w:val="20"/>
              </w:rPr>
              <w:t xml:space="preserve"> </w:t>
            </w:r>
            <w:r>
              <w:rPr>
                <w:color w:val="231F20"/>
                <w:sz w:val="20"/>
              </w:rPr>
              <w:t>if</w:t>
            </w:r>
            <w:r>
              <w:rPr>
                <w:color w:val="231F20"/>
                <w:spacing w:val="-9"/>
                <w:sz w:val="20"/>
              </w:rPr>
              <w:t xml:space="preserve"> </w:t>
            </w:r>
            <w:r>
              <w:rPr>
                <w:color w:val="231F20"/>
                <w:sz w:val="20"/>
              </w:rPr>
              <w:t>there</w:t>
            </w:r>
            <w:r>
              <w:rPr>
                <w:color w:val="231F20"/>
                <w:spacing w:val="-9"/>
                <w:sz w:val="20"/>
              </w:rPr>
              <w:t xml:space="preserve"> </w:t>
            </w:r>
            <w:r>
              <w:rPr>
                <w:color w:val="231F20"/>
                <w:sz w:val="20"/>
              </w:rPr>
              <w:t>are</w:t>
            </w:r>
            <w:r>
              <w:rPr>
                <w:color w:val="231F20"/>
                <w:spacing w:val="-9"/>
                <w:sz w:val="20"/>
              </w:rPr>
              <w:t xml:space="preserve"> </w:t>
            </w:r>
            <w:r>
              <w:rPr>
                <w:color w:val="231F20"/>
                <w:sz w:val="20"/>
              </w:rPr>
              <w:t>sufficiently</w:t>
            </w:r>
            <w:r>
              <w:rPr>
                <w:color w:val="231F20"/>
                <w:spacing w:val="-9"/>
                <w:sz w:val="20"/>
              </w:rPr>
              <w:t xml:space="preserve"> </w:t>
            </w:r>
            <w:r>
              <w:rPr>
                <w:color w:val="231F20"/>
                <w:sz w:val="20"/>
              </w:rPr>
              <w:t>serious</w:t>
            </w:r>
            <w:r>
              <w:rPr>
                <w:color w:val="231F20"/>
                <w:spacing w:val="-9"/>
                <w:sz w:val="20"/>
              </w:rPr>
              <w:t xml:space="preserve"> </w:t>
            </w:r>
            <w:r>
              <w:rPr>
                <w:color w:val="231F20"/>
                <w:sz w:val="20"/>
              </w:rPr>
              <w:t>grounds</w:t>
            </w:r>
            <w:r>
              <w:rPr>
                <w:color w:val="231F20"/>
                <w:spacing w:val="-9"/>
                <w:sz w:val="20"/>
              </w:rPr>
              <w:t xml:space="preserve"> </w:t>
            </w:r>
            <w:r>
              <w:rPr>
                <w:color w:val="231F20"/>
                <w:sz w:val="20"/>
              </w:rPr>
              <w:t>to</w:t>
            </w:r>
            <w:r>
              <w:rPr>
                <w:color w:val="231F20"/>
                <w:spacing w:val="-9"/>
                <w:sz w:val="20"/>
              </w:rPr>
              <w:t xml:space="preserve"> </w:t>
            </w:r>
            <w:r>
              <w:rPr>
                <w:color w:val="231F20"/>
                <w:sz w:val="20"/>
              </w:rPr>
              <w:t xml:space="preserve">do </w:t>
            </w:r>
            <w:r>
              <w:rPr>
                <w:color w:val="231F20"/>
                <w:spacing w:val="-2"/>
                <w:sz w:val="20"/>
              </w:rPr>
              <w:t>so.</w:t>
            </w:r>
            <w:r>
              <w:rPr>
                <w:color w:val="231F20"/>
                <w:spacing w:val="-3"/>
                <w:sz w:val="20"/>
              </w:rPr>
              <w:t xml:space="preserve"> </w:t>
            </w:r>
            <w:r>
              <w:rPr>
                <w:color w:val="231F20"/>
                <w:spacing w:val="-2"/>
                <w:sz w:val="20"/>
              </w:rPr>
              <w:t>These</w:t>
            </w:r>
            <w:r>
              <w:rPr>
                <w:color w:val="231F20"/>
                <w:spacing w:val="-3"/>
                <w:sz w:val="20"/>
              </w:rPr>
              <w:t xml:space="preserve"> </w:t>
            </w:r>
            <w:r>
              <w:rPr>
                <w:color w:val="231F20"/>
                <w:spacing w:val="-2"/>
                <w:sz w:val="20"/>
              </w:rPr>
              <w:t>grounds</w:t>
            </w:r>
            <w:r>
              <w:rPr>
                <w:color w:val="231F20"/>
                <w:spacing w:val="-3"/>
                <w:sz w:val="20"/>
              </w:rPr>
              <w:t xml:space="preserve"> </w:t>
            </w:r>
            <w:r>
              <w:rPr>
                <w:color w:val="231F20"/>
                <w:spacing w:val="-2"/>
                <w:sz w:val="20"/>
              </w:rPr>
              <w:t>include</w:t>
            </w:r>
            <w:r>
              <w:rPr>
                <w:color w:val="231F20"/>
                <w:spacing w:val="-3"/>
                <w:sz w:val="20"/>
              </w:rPr>
              <w:t xml:space="preserve"> </w:t>
            </w:r>
            <w:r>
              <w:rPr>
                <w:color w:val="231F20"/>
                <w:spacing w:val="-2"/>
                <w:sz w:val="20"/>
              </w:rPr>
              <w:t>issues</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fitness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propriety,</w:t>
            </w:r>
            <w:r>
              <w:rPr>
                <w:color w:val="231F20"/>
                <w:spacing w:val="-3"/>
                <w:sz w:val="20"/>
              </w:rPr>
              <w:t xml:space="preserve"> </w:t>
            </w:r>
            <w:r>
              <w:rPr>
                <w:color w:val="231F20"/>
                <w:spacing w:val="-2"/>
                <w:sz w:val="20"/>
              </w:rPr>
              <w:t>unacceptable</w:t>
            </w:r>
            <w:r>
              <w:rPr>
                <w:color w:val="231F20"/>
                <w:spacing w:val="-3"/>
                <w:sz w:val="20"/>
              </w:rPr>
              <w:t xml:space="preserve"> </w:t>
            </w:r>
            <w:r>
              <w:rPr>
                <w:color w:val="231F20"/>
                <w:spacing w:val="-2"/>
                <w:sz w:val="20"/>
              </w:rPr>
              <w:t>risk,</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health</w:t>
            </w:r>
            <w:r>
              <w:rPr>
                <w:color w:val="231F20"/>
                <w:spacing w:val="-3"/>
                <w:sz w:val="20"/>
              </w:rPr>
              <w:t xml:space="preserve"> </w:t>
            </w:r>
            <w:r>
              <w:rPr>
                <w:color w:val="231F20"/>
                <w:spacing w:val="-2"/>
                <w:sz w:val="20"/>
              </w:rPr>
              <w:t xml:space="preserve">or </w:t>
            </w:r>
            <w:r>
              <w:rPr>
                <w:color w:val="231F20"/>
                <w:sz w:val="20"/>
              </w:rPr>
              <w:t>wellbeing of any child at a service, or criminal history</w:t>
            </w:r>
            <w:r>
              <w:rPr>
                <w:color w:val="231F20"/>
                <w:position w:val="7"/>
                <w:sz w:val="11"/>
              </w:rPr>
              <w:t>117</w:t>
            </w:r>
            <w:r>
              <w:rPr>
                <w:color w:val="231F20"/>
                <w:sz w:val="20"/>
              </w:rPr>
              <w:t>.</w:t>
            </w:r>
          </w:p>
          <w:p w14:paraId="1ED30FB3" w14:textId="77777777" w:rsidR="00116B1A" w:rsidRDefault="005876AA">
            <w:pPr>
              <w:pStyle w:val="TableParagraph"/>
              <w:spacing w:before="111" w:line="285" w:lineRule="auto"/>
              <w:ind w:right="135"/>
              <w:rPr>
                <w:sz w:val="20"/>
              </w:rPr>
            </w:pPr>
            <w:r>
              <w:rPr>
                <w:color w:val="231F20"/>
                <w:sz w:val="20"/>
              </w:rPr>
              <w:t>The</w:t>
            </w:r>
            <w:r>
              <w:rPr>
                <w:color w:val="231F20"/>
                <w:spacing w:val="-3"/>
                <w:sz w:val="20"/>
              </w:rPr>
              <w:t xml:space="preserve"> </w:t>
            </w:r>
            <w:r>
              <w:rPr>
                <w:color w:val="231F20"/>
                <w:sz w:val="20"/>
              </w:rPr>
              <w:t>Australian</w:t>
            </w:r>
            <w:r>
              <w:rPr>
                <w:color w:val="231F20"/>
                <w:spacing w:val="-3"/>
                <w:sz w:val="20"/>
              </w:rPr>
              <w:t xml:space="preserve"> </w:t>
            </w:r>
            <w:r>
              <w:rPr>
                <w:color w:val="231F20"/>
                <w:sz w:val="20"/>
              </w:rPr>
              <w:t>Government</w:t>
            </w:r>
            <w:r>
              <w:rPr>
                <w:color w:val="231F20"/>
                <w:spacing w:val="-3"/>
                <w:sz w:val="20"/>
              </w:rPr>
              <w:t xml:space="preserve"> </w:t>
            </w:r>
            <w:r>
              <w:rPr>
                <w:color w:val="231F20"/>
                <w:sz w:val="20"/>
              </w:rPr>
              <w:t>may</w:t>
            </w:r>
            <w:r>
              <w:rPr>
                <w:color w:val="231F20"/>
                <w:spacing w:val="-3"/>
                <w:sz w:val="20"/>
              </w:rPr>
              <w:t xml:space="preserve"> </w:t>
            </w:r>
            <w:r>
              <w:rPr>
                <w:color w:val="231F20"/>
                <w:sz w:val="20"/>
              </w:rPr>
              <w:t>also</w:t>
            </w:r>
            <w:r>
              <w:rPr>
                <w:color w:val="231F20"/>
                <w:spacing w:val="-3"/>
                <w:sz w:val="20"/>
              </w:rPr>
              <w:t xml:space="preserve"> </w:t>
            </w:r>
            <w:r>
              <w:rPr>
                <w:color w:val="231F20"/>
                <w:sz w:val="20"/>
              </w:rPr>
              <w:t>refuse</w:t>
            </w:r>
            <w:r>
              <w:rPr>
                <w:color w:val="231F20"/>
                <w:spacing w:val="-3"/>
                <w:sz w:val="20"/>
              </w:rPr>
              <w:t xml:space="preserve"> </w:t>
            </w:r>
            <w:r>
              <w:rPr>
                <w:color w:val="231F20"/>
                <w:sz w:val="20"/>
              </w:rPr>
              <w:t>to</w:t>
            </w:r>
            <w:r>
              <w:rPr>
                <w:color w:val="231F20"/>
                <w:spacing w:val="-3"/>
                <w:sz w:val="20"/>
              </w:rPr>
              <w:t xml:space="preserve"> </w:t>
            </w:r>
            <w:r>
              <w:rPr>
                <w:color w:val="231F20"/>
                <w:sz w:val="20"/>
              </w:rPr>
              <w:t>grant</w:t>
            </w:r>
            <w:r>
              <w:rPr>
                <w:color w:val="231F20"/>
                <w:spacing w:val="-3"/>
                <w:sz w:val="20"/>
              </w:rPr>
              <w:t xml:space="preserve"> </w:t>
            </w:r>
            <w:r>
              <w:rPr>
                <w:color w:val="231F20"/>
                <w:sz w:val="20"/>
              </w:rPr>
              <w:t>or</w:t>
            </w:r>
            <w:r>
              <w:rPr>
                <w:color w:val="231F20"/>
                <w:spacing w:val="-3"/>
                <w:sz w:val="20"/>
              </w:rPr>
              <w:t xml:space="preserve"> </w:t>
            </w:r>
            <w:r>
              <w:rPr>
                <w:color w:val="231F20"/>
                <w:sz w:val="20"/>
              </w:rPr>
              <w:t>may</w:t>
            </w:r>
            <w:r>
              <w:rPr>
                <w:color w:val="231F20"/>
                <w:spacing w:val="-3"/>
                <w:sz w:val="20"/>
              </w:rPr>
              <w:t xml:space="preserve"> </w:t>
            </w:r>
            <w:r>
              <w:rPr>
                <w:color w:val="231F20"/>
                <w:sz w:val="20"/>
              </w:rPr>
              <w:t>cancel</w:t>
            </w:r>
            <w:r>
              <w:rPr>
                <w:color w:val="231F20"/>
                <w:spacing w:val="-3"/>
                <w:sz w:val="20"/>
              </w:rPr>
              <w:t xml:space="preserve"> </w:t>
            </w:r>
            <w:r>
              <w:rPr>
                <w:color w:val="231F20"/>
                <w:sz w:val="20"/>
              </w:rPr>
              <w:t>provider</w:t>
            </w:r>
            <w:r>
              <w:rPr>
                <w:color w:val="231F20"/>
                <w:spacing w:val="-3"/>
                <w:sz w:val="20"/>
              </w:rPr>
              <w:t xml:space="preserve"> </w:t>
            </w:r>
            <w:r>
              <w:rPr>
                <w:color w:val="231F20"/>
                <w:sz w:val="20"/>
              </w:rPr>
              <w:t>approval</w:t>
            </w:r>
            <w:r>
              <w:rPr>
                <w:color w:val="231F20"/>
                <w:spacing w:val="-3"/>
                <w:sz w:val="20"/>
              </w:rPr>
              <w:t xml:space="preserve"> </w:t>
            </w:r>
            <w:r>
              <w:rPr>
                <w:color w:val="231F20"/>
                <w:sz w:val="20"/>
              </w:rPr>
              <w:t>under</w:t>
            </w:r>
            <w:r>
              <w:rPr>
                <w:color w:val="231F20"/>
                <w:spacing w:val="-3"/>
                <w:sz w:val="20"/>
              </w:rPr>
              <w:t xml:space="preserve"> </w:t>
            </w:r>
            <w:r>
              <w:rPr>
                <w:color w:val="231F20"/>
                <w:sz w:val="20"/>
              </w:rPr>
              <w:t>the Family</w:t>
            </w:r>
            <w:r>
              <w:rPr>
                <w:color w:val="231F20"/>
                <w:spacing w:val="-9"/>
                <w:sz w:val="20"/>
              </w:rPr>
              <w:t xml:space="preserve"> </w:t>
            </w:r>
            <w:r>
              <w:rPr>
                <w:color w:val="231F20"/>
                <w:sz w:val="20"/>
              </w:rPr>
              <w:t>Assistance</w:t>
            </w:r>
            <w:r>
              <w:rPr>
                <w:color w:val="231F20"/>
                <w:spacing w:val="-9"/>
                <w:sz w:val="20"/>
              </w:rPr>
              <w:t xml:space="preserve"> </w:t>
            </w:r>
            <w:r>
              <w:rPr>
                <w:color w:val="231F20"/>
                <w:sz w:val="20"/>
              </w:rPr>
              <w:t>Law</w:t>
            </w:r>
            <w:r>
              <w:rPr>
                <w:color w:val="231F20"/>
                <w:spacing w:val="-9"/>
                <w:sz w:val="20"/>
              </w:rPr>
              <w:t xml:space="preserve"> </w:t>
            </w:r>
            <w:r>
              <w:rPr>
                <w:color w:val="231F20"/>
                <w:sz w:val="20"/>
              </w:rPr>
              <w:t>(FAL)</w:t>
            </w:r>
            <w:r>
              <w:rPr>
                <w:color w:val="231F20"/>
                <w:spacing w:val="-9"/>
                <w:sz w:val="20"/>
              </w:rPr>
              <w:t xml:space="preserve"> </w:t>
            </w:r>
            <w:r>
              <w:rPr>
                <w:color w:val="231F20"/>
                <w:sz w:val="20"/>
              </w:rPr>
              <w:t>if</w:t>
            </w:r>
            <w:r>
              <w:rPr>
                <w:color w:val="231F20"/>
                <w:spacing w:val="-9"/>
                <w:sz w:val="20"/>
              </w:rPr>
              <w:t xml:space="preserve"> </w:t>
            </w:r>
            <w:r>
              <w:rPr>
                <w:color w:val="231F20"/>
                <w:sz w:val="20"/>
              </w:rPr>
              <w:t>relevant</w:t>
            </w:r>
            <w:r>
              <w:rPr>
                <w:color w:val="231F20"/>
                <w:spacing w:val="-9"/>
                <w:sz w:val="20"/>
              </w:rPr>
              <w:t xml:space="preserve"> </w:t>
            </w:r>
            <w:r>
              <w:rPr>
                <w:color w:val="231F20"/>
                <w:sz w:val="20"/>
              </w:rPr>
              <w:t>and</w:t>
            </w:r>
            <w:r>
              <w:rPr>
                <w:color w:val="231F20"/>
                <w:spacing w:val="-9"/>
                <w:sz w:val="20"/>
              </w:rPr>
              <w:t xml:space="preserve"> </w:t>
            </w:r>
            <w:r>
              <w:rPr>
                <w:color w:val="231F20"/>
                <w:sz w:val="20"/>
              </w:rPr>
              <w:t>sufficiently</w:t>
            </w:r>
            <w:r>
              <w:rPr>
                <w:color w:val="231F20"/>
                <w:spacing w:val="-9"/>
                <w:sz w:val="20"/>
              </w:rPr>
              <w:t xml:space="preserve"> </w:t>
            </w:r>
            <w:r>
              <w:rPr>
                <w:color w:val="231F20"/>
                <w:sz w:val="20"/>
              </w:rPr>
              <w:t>serious</w:t>
            </w:r>
            <w:r>
              <w:rPr>
                <w:color w:val="231F20"/>
                <w:spacing w:val="-9"/>
                <w:sz w:val="20"/>
              </w:rPr>
              <w:t xml:space="preserve"> </w:t>
            </w:r>
            <w:r>
              <w:rPr>
                <w:color w:val="231F20"/>
                <w:sz w:val="20"/>
              </w:rPr>
              <w:t>grounds</w:t>
            </w:r>
            <w:r>
              <w:rPr>
                <w:color w:val="231F20"/>
                <w:spacing w:val="-9"/>
                <w:sz w:val="20"/>
              </w:rPr>
              <w:t xml:space="preserve"> </w:t>
            </w:r>
            <w:r>
              <w:rPr>
                <w:color w:val="231F20"/>
                <w:sz w:val="20"/>
              </w:rPr>
              <w:t>exist</w:t>
            </w:r>
            <w:r>
              <w:rPr>
                <w:color w:val="231F20"/>
                <w:spacing w:val="-9"/>
                <w:sz w:val="20"/>
              </w:rPr>
              <w:t xml:space="preserve"> </w:t>
            </w:r>
            <w:r>
              <w:rPr>
                <w:color w:val="231F20"/>
                <w:sz w:val="20"/>
              </w:rPr>
              <w:t>to</w:t>
            </w:r>
            <w:r>
              <w:rPr>
                <w:color w:val="231F20"/>
                <w:spacing w:val="-9"/>
                <w:sz w:val="20"/>
              </w:rPr>
              <w:t xml:space="preserve"> </w:t>
            </w:r>
            <w:r>
              <w:rPr>
                <w:color w:val="231F20"/>
                <w:sz w:val="20"/>
              </w:rPr>
              <w:t>support</w:t>
            </w:r>
            <w:r>
              <w:rPr>
                <w:color w:val="231F20"/>
                <w:spacing w:val="-9"/>
                <w:sz w:val="20"/>
              </w:rPr>
              <w:t xml:space="preserve"> </w:t>
            </w:r>
            <w:r>
              <w:rPr>
                <w:color w:val="231F20"/>
                <w:sz w:val="20"/>
              </w:rPr>
              <w:t>this</w:t>
            </w:r>
            <w:r>
              <w:rPr>
                <w:color w:val="231F20"/>
                <w:spacing w:val="-9"/>
                <w:sz w:val="20"/>
              </w:rPr>
              <w:t xml:space="preserve"> </w:t>
            </w:r>
            <w:r>
              <w:rPr>
                <w:color w:val="231F20"/>
                <w:sz w:val="20"/>
              </w:rPr>
              <w:t xml:space="preserve">refusal </w:t>
            </w:r>
            <w:r>
              <w:rPr>
                <w:color w:val="231F20"/>
                <w:w w:val="95"/>
                <w:sz w:val="20"/>
              </w:rPr>
              <w:t xml:space="preserve">or cancellation. However, at present, cancellation of provider approval under the FAL, while a factor </w:t>
            </w:r>
            <w:r>
              <w:rPr>
                <w:color w:val="231F20"/>
                <w:sz w:val="20"/>
              </w:rPr>
              <w:t>that</w:t>
            </w:r>
            <w:r>
              <w:rPr>
                <w:color w:val="231F20"/>
                <w:spacing w:val="-6"/>
                <w:sz w:val="20"/>
              </w:rPr>
              <w:t xml:space="preserve"> </w:t>
            </w:r>
            <w:r>
              <w:rPr>
                <w:color w:val="231F20"/>
                <w:sz w:val="20"/>
              </w:rPr>
              <w:t>may</w:t>
            </w:r>
            <w:r>
              <w:rPr>
                <w:color w:val="231F20"/>
                <w:spacing w:val="-6"/>
                <w:sz w:val="20"/>
              </w:rPr>
              <w:t xml:space="preserve"> </w:t>
            </w:r>
            <w:r>
              <w:rPr>
                <w:color w:val="231F20"/>
                <w:sz w:val="20"/>
              </w:rPr>
              <w:t>prompt</w:t>
            </w:r>
            <w:r>
              <w:rPr>
                <w:color w:val="231F20"/>
                <w:spacing w:val="-6"/>
                <w:sz w:val="20"/>
              </w:rPr>
              <w:t xml:space="preserve"> </w:t>
            </w:r>
            <w:r>
              <w:rPr>
                <w:color w:val="231F20"/>
                <w:sz w:val="20"/>
              </w:rPr>
              <w:t>review</w:t>
            </w:r>
            <w:r>
              <w:rPr>
                <w:color w:val="231F20"/>
                <w:spacing w:val="-6"/>
                <w:sz w:val="20"/>
              </w:rPr>
              <w:t xml:space="preserve"> </w:t>
            </w:r>
            <w:r>
              <w:rPr>
                <w:color w:val="231F20"/>
                <w:sz w:val="20"/>
              </w:rPr>
              <w:t>of</w:t>
            </w:r>
            <w:r>
              <w:rPr>
                <w:color w:val="231F20"/>
                <w:spacing w:val="-6"/>
                <w:sz w:val="20"/>
              </w:rPr>
              <w:t xml:space="preserve"> </w:t>
            </w:r>
            <w:r>
              <w:rPr>
                <w:color w:val="231F20"/>
                <w:sz w:val="20"/>
              </w:rPr>
              <w:t>National</w:t>
            </w:r>
            <w:r>
              <w:rPr>
                <w:color w:val="231F20"/>
                <w:spacing w:val="-6"/>
                <w:sz w:val="20"/>
              </w:rPr>
              <w:t xml:space="preserve"> </w:t>
            </w:r>
            <w:r>
              <w:rPr>
                <w:color w:val="231F20"/>
                <w:sz w:val="20"/>
              </w:rPr>
              <w:t>Law</w:t>
            </w:r>
            <w:r>
              <w:rPr>
                <w:color w:val="231F20"/>
                <w:spacing w:val="-6"/>
                <w:sz w:val="20"/>
              </w:rPr>
              <w:t xml:space="preserve"> </w:t>
            </w:r>
            <w:r>
              <w:rPr>
                <w:color w:val="231F20"/>
                <w:sz w:val="20"/>
              </w:rPr>
              <w:t>approval</w:t>
            </w:r>
            <w:r>
              <w:rPr>
                <w:color w:val="231F20"/>
                <w:spacing w:val="-6"/>
                <w:sz w:val="20"/>
              </w:rPr>
              <w:t xml:space="preserve"> </w:t>
            </w:r>
            <w:r>
              <w:rPr>
                <w:color w:val="231F20"/>
                <w:sz w:val="20"/>
              </w:rPr>
              <w:t>by</w:t>
            </w:r>
            <w:r>
              <w:rPr>
                <w:color w:val="231F20"/>
                <w:spacing w:val="-6"/>
                <w:sz w:val="20"/>
              </w:rPr>
              <w:t xml:space="preserve"> </w:t>
            </w:r>
            <w:r>
              <w:rPr>
                <w:color w:val="231F20"/>
                <w:sz w:val="20"/>
              </w:rPr>
              <w:t>a</w:t>
            </w:r>
            <w:r>
              <w:rPr>
                <w:color w:val="231F20"/>
                <w:spacing w:val="-6"/>
                <w:sz w:val="20"/>
              </w:rPr>
              <w:t xml:space="preserve"> </w:t>
            </w:r>
            <w:r>
              <w:rPr>
                <w:color w:val="231F20"/>
                <w:sz w:val="20"/>
              </w:rPr>
              <w:t>State</w:t>
            </w:r>
            <w:r>
              <w:rPr>
                <w:color w:val="231F20"/>
                <w:spacing w:val="-6"/>
                <w:sz w:val="20"/>
              </w:rPr>
              <w:t xml:space="preserve"> </w:t>
            </w:r>
            <w:r>
              <w:rPr>
                <w:color w:val="231F20"/>
                <w:sz w:val="20"/>
              </w:rPr>
              <w:t>or</w:t>
            </w:r>
            <w:r>
              <w:rPr>
                <w:color w:val="231F20"/>
                <w:spacing w:val="-6"/>
                <w:sz w:val="20"/>
              </w:rPr>
              <w:t xml:space="preserve"> </w:t>
            </w:r>
            <w:r>
              <w:rPr>
                <w:color w:val="231F20"/>
                <w:sz w:val="20"/>
              </w:rPr>
              <w:t>Territory</w:t>
            </w:r>
            <w:r>
              <w:rPr>
                <w:color w:val="231F20"/>
                <w:spacing w:val="-6"/>
                <w:sz w:val="20"/>
              </w:rPr>
              <w:t xml:space="preserve"> </w:t>
            </w:r>
            <w:r>
              <w:rPr>
                <w:color w:val="231F20"/>
                <w:sz w:val="20"/>
              </w:rPr>
              <w:t>regulator,</w:t>
            </w:r>
            <w:r>
              <w:rPr>
                <w:color w:val="231F20"/>
                <w:spacing w:val="-6"/>
                <w:sz w:val="20"/>
              </w:rPr>
              <w:t xml:space="preserve"> </w:t>
            </w:r>
            <w:r>
              <w:rPr>
                <w:color w:val="231F20"/>
                <w:sz w:val="20"/>
              </w:rPr>
              <w:t>is</w:t>
            </w:r>
            <w:r>
              <w:rPr>
                <w:color w:val="231F20"/>
                <w:spacing w:val="-6"/>
                <w:sz w:val="20"/>
              </w:rPr>
              <w:t xml:space="preserve"> </w:t>
            </w:r>
            <w:r>
              <w:rPr>
                <w:color w:val="231F20"/>
                <w:sz w:val="20"/>
              </w:rPr>
              <w:t>not</w:t>
            </w:r>
            <w:r>
              <w:rPr>
                <w:color w:val="231F20"/>
                <w:spacing w:val="-6"/>
                <w:sz w:val="20"/>
              </w:rPr>
              <w:t xml:space="preserve"> </w:t>
            </w:r>
            <w:r>
              <w:rPr>
                <w:color w:val="231F20"/>
                <w:sz w:val="20"/>
              </w:rPr>
              <w:t>explicit grounds for cancellation of provider approval under the NQF.</w:t>
            </w:r>
          </w:p>
          <w:p w14:paraId="1ED30FB4" w14:textId="77777777" w:rsidR="00116B1A" w:rsidRDefault="005876AA">
            <w:pPr>
              <w:pStyle w:val="TableParagraph"/>
              <w:spacing w:before="111" w:line="285" w:lineRule="auto"/>
              <w:ind w:right="135"/>
              <w:rPr>
                <w:sz w:val="20"/>
              </w:rPr>
            </w:pPr>
            <w:r>
              <w:rPr>
                <w:color w:val="231F20"/>
                <w:sz w:val="20"/>
              </w:rPr>
              <w:t xml:space="preserve">This conflicts with a reasonable community expectation that both systems establish similar </w:t>
            </w:r>
            <w:r>
              <w:rPr>
                <w:color w:val="231F20"/>
                <w:spacing w:val="-2"/>
                <w:sz w:val="20"/>
              </w:rPr>
              <w:t xml:space="preserve">minimum standards of probity, and that cancellation under one system would, in certain relevant </w:t>
            </w:r>
            <w:r>
              <w:rPr>
                <w:color w:val="231F20"/>
                <w:sz w:val="20"/>
              </w:rPr>
              <w:t>circumstances, automatically establish grounds for cancellation under the other.</w:t>
            </w:r>
          </w:p>
          <w:p w14:paraId="1ED30FB5" w14:textId="77777777" w:rsidR="00116B1A" w:rsidRDefault="005876AA">
            <w:pPr>
              <w:pStyle w:val="TableParagraph"/>
              <w:spacing w:before="66" w:line="290" w:lineRule="atLeast"/>
              <w:ind w:right="135"/>
              <w:rPr>
                <w:sz w:val="20"/>
              </w:rPr>
            </w:pPr>
            <w:r>
              <w:rPr>
                <w:color w:val="231F20"/>
                <w:w w:val="95"/>
                <w:sz w:val="20"/>
              </w:rPr>
              <w:t xml:space="preserve">Currently, when the Australian Government notifies a regulatory authority of a provider cancellation </w:t>
            </w:r>
            <w:r>
              <w:rPr>
                <w:color w:val="231F20"/>
                <w:sz w:val="20"/>
              </w:rPr>
              <w:t>under</w:t>
            </w:r>
            <w:r>
              <w:rPr>
                <w:color w:val="231F20"/>
                <w:spacing w:val="-7"/>
                <w:sz w:val="20"/>
              </w:rPr>
              <w:t xml:space="preserve"> </w:t>
            </w:r>
            <w:r>
              <w:rPr>
                <w:color w:val="231F20"/>
                <w:sz w:val="20"/>
              </w:rPr>
              <w:t>the</w:t>
            </w:r>
            <w:r>
              <w:rPr>
                <w:color w:val="231F20"/>
                <w:spacing w:val="-7"/>
                <w:sz w:val="20"/>
              </w:rPr>
              <w:t xml:space="preserve"> </w:t>
            </w:r>
            <w:r>
              <w:rPr>
                <w:color w:val="231F20"/>
                <w:sz w:val="20"/>
              </w:rPr>
              <w:t>FAL,</w:t>
            </w:r>
            <w:r>
              <w:rPr>
                <w:color w:val="231F20"/>
                <w:spacing w:val="-7"/>
                <w:sz w:val="20"/>
              </w:rPr>
              <w:t xml:space="preserve"> </w:t>
            </w:r>
            <w:r>
              <w:rPr>
                <w:color w:val="231F20"/>
                <w:sz w:val="20"/>
              </w:rPr>
              <w:t>the</w:t>
            </w:r>
            <w:r>
              <w:rPr>
                <w:color w:val="231F20"/>
                <w:spacing w:val="-7"/>
                <w:sz w:val="20"/>
              </w:rPr>
              <w:t xml:space="preserve"> </w:t>
            </w:r>
            <w:r>
              <w:rPr>
                <w:color w:val="231F20"/>
                <w:sz w:val="20"/>
              </w:rPr>
              <w:t>regulatory</w:t>
            </w:r>
            <w:r>
              <w:rPr>
                <w:color w:val="231F20"/>
                <w:spacing w:val="-7"/>
                <w:sz w:val="20"/>
              </w:rPr>
              <w:t xml:space="preserve"> </w:t>
            </w:r>
            <w:r>
              <w:rPr>
                <w:color w:val="231F20"/>
                <w:sz w:val="20"/>
              </w:rPr>
              <w:t>authority</w:t>
            </w:r>
            <w:r>
              <w:rPr>
                <w:color w:val="231F20"/>
                <w:spacing w:val="-7"/>
                <w:sz w:val="20"/>
              </w:rPr>
              <w:t xml:space="preserve"> </w:t>
            </w:r>
            <w:r>
              <w:rPr>
                <w:color w:val="231F20"/>
                <w:sz w:val="20"/>
              </w:rPr>
              <w:t>will</w:t>
            </w:r>
            <w:r>
              <w:rPr>
                <w:color w:val="231F20"/>
                <w:spacing w:val="-7"/>
                <w:sz w:val="20"/>
              </w:rPr>
              <w:t xml:space="preserve"> </w:t>
            </w:r>
            <w:r>
              <w:rPr>
                <w:color w:val="231F20"/>
                <w:sz w:val="20"/>
              </w:rPr>
              <w:t>then</w:t>
            </w:r>
            <w:r>
              <w:rPr>
                <w:color w:val="231F20"/>
                <w:spacing w:val="-7"/>
                <w:sz w:val="20"/>
              </w:rPr>
              <w:t xml:space="preserve"> </w:t>
            </w:r>
            <w:r>
              <w:rPr>
                <w:color w:val="231F20"/>
                <w:sz w:val="20"/>
              </w:rPr>
              <w:t>need</w:t>
            </w:r>
            <w:r>
              <w:rPr>
                <w:color w:val="231F20"/>
                <w:spacing w:val="-7"/>
                <w:sz w:val="20"/>
              </w:rPr>
              <w:t xml:space="preserve"> </w:t>
            </w:r>
            <w:r>
              <w:rPr>
                <w:color w:val="231F20"/>
                <w:sz w:val="20"/>
              </w:rPr>
              <w:t>to</w:t>
            </w:r>
            <w:r>
              <w:rPr>
                <w:color w:val="231F20"/>
                <w:spacing w:val="-7"/>
                <w:sz w:val="20"/>
              </w:rPr>
              <w:t xml:space="preserve"> </w:t>
            </w:r>
            <w:r>
              <w:rPr>
                <w:color w:val="231F20"/>
                <w:sz w:val="20"/>
              </w:rPr>
              <w:t>identify</w:t>
            </w:r>
            <w:r>
              <w:rPr>
                <w:color w:val="231F20"/>
                <w:spacing w:val="-7"/>
                <w:sz w:val="20"/>
              </w:rPr>
              <w:t xml:space="preserve"> </w:t>
            </w:r>
            <w:r>
              <w:rPr>
                <w:color w:val="231F20"/>
                <w:sz w:val="20"/>
              </w:rPr>
              <w:t>if</w:t>
            </w:r>
            <w:r>
              <w:rPr>
                <w:color w:val="231F20"/>
                <w:spacing w:val="-7"/>
                <w:sz w:val="20"/>
              </w:rPr>
              <w:t xml:space="preserve"> </w:t>
            </w:r>
            <w:r>
              <w:rPr>
                <w:color w:val="231F20"/>
                <w:sz w:val="20"/>
              </w:rPr>
              <w:t>there</w:t>
            </w:r>
            <w:r>
              <w:rPr>
                <w:color w:val="231F20"/>
                <w:spacing w:val="-7"/>
                <w:sz w:val="20"/>
              </w:rPr>
              <w:t xml:space="preserve"> </w:t>
            </w:r>
            <w:r>
              <w:rPr>
                <w:color w:val="231F20"/>
                <w:sz w:val="20"/>
              </w:rPr>
              <w:t>is</w:t>
            </w:r>
            <w:r>
              <w:rPr>
                <w:color w:val="231F20"/>
                <w:spacing w:val="-7"/>
                <w:sz w:val="20"/>
              </w:rPr>
              <w:t xml:space="preserve"> </w:t>
            </w:r>
            <w:r>
              <w:rPr>
                <w:color w:val="231F20"/>
                <w:sz w:val="20"/>
              </w:rPr>
              <w:t>sufficient</w:t>
            </w:r>
            <w:r>
              <w:rPr>
                <w:color w:val="231F20"/>
                <w:spacing w:val="-7"/>
                <w:sz w:val="20"/>
              </w:rPr>
              <w:t xml:space="preserve"> </w:t>
            </w:r>
            <w:r>
              <w:rPr>
                <w:color w:val="231F20"/>
                <w:sz w:val="20"/>
              </w:rPr>
              <w:t>evidence</w:t>
            </w:r>
            <w:r>
              <w:rPr>
                <w:color w:val="231F20"/>
                <w:spacing w:val="-7"/>
                <w:sz w:val="20"/>
              </w:rPr>
              <w:t xml:space="preserve"> </w:t>
            </w:r>
            <w:r>
              <w:rPr>
                <w:color w:val="231F20"/>
                <w:sz w:val="20"/>
              </w:rPr>
              <w:t>to establish</w:t>
            </w:r>
            <w:r>
              <w:rPr>
                <w:color w:val="231F20"/>
                <w:spacing w:val="-9"/>
                <w:sz w:val="20"/>
              </w:rPr>
              <w:t xml:space="preserve"> </w:t>
            </w:r>
            <w:r>
              <w:rPr>
                <w:color w:val="231F20"/>
                <w:sz w:val="20"/>
              </w:rPr>
              <w:t>grounds</w:t>
            </w:r>
            <w:r>
              <w:rPr>
                <w:color w:val="231F20"/>
                <w:spacing w:val="-9"/>
                <w:sz w:val="20"/>
              </w:rPr>
              <w:t xml:space="preserve"> </w:t>
            </w:r>
            <w:r>
              <w:rPr>
                <w:color w:val="231F20"/>
                <w:sz w:val="20"/>
              </w:rPr>
              <w:t>to</w:t>
            </w:r>
            <w:r>
              <w:rPr>
                <w:color w:val="231F20"/>
                <w:spacing w:val="-9"/>
                <w:sz w:val="20"/>
              </w:rPr>
              <w:t xml:space="preserve"> </w:t>
            </w:r>
            <w:r>
              <w:rPr>
                <w:color w:val="231F20"/>
                <w:sz w:val="20"/>
              </w:rPr>
              <w:t>progress</w:t>
            </w:r>
            <w:r>
              <w:rPr>
                <w:color w:val="231F20"/>
                <w:spacing w:val="-9"/>
                <w:sz w:val="20"/>
              </w:rPr>
              <w:t xml:space="preserve"> </w:t>
            </w:r>
            <w:r>
              <w:rPr>
                <w:color w:val="231F20"/>
                <w:sz w:val="20"/>
              </w:rPr>
              <w:t>a</w:t>
            </w:r>
            <w:r>
              <w:rPr>
                <w:color w:val="231F20"/>
                <w:spacing w:val="-9"/>
                <w:sz w:val="20"/>
              </w:rPr>
              <w:t xml:space="preserve"> </w:t>
            </w:r>
            <w:r>
              <w:rPr>
                <w:color w:val="231F20"/>
                <w:sz w:val="20"/>
              </w:rPr>
              <w:t>cancellation</w:t>
            </w:r>
            <w:r>
              <w:rPr>
                <w:color w:val="231F20"/>
                <w:spacing w:val="-9"/>
                <w:sz w:val="20"/>
              </w:rPr>
              <w:t xml:space="preserve"> </w:t>
            </w:r>
            <w:r>
              <w:rPr>
                <w:color w:val="231F20"/>
                <w:sz w:val="20"/>
              </w:rPr>
              <w:t>under</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The</w:t>
            </w:r>
            <w:r>
              <w:rPr>
                <w:color w:val="231F20"/>
                <w:spacing w:val="-9"/>
                <w:sz w:val="20"/>
              </w:rPr>
              <w:t xml:space="preserve"> </w:t>
            </w:r>
            <w:r>
              <w:rPr>
                <w:color w:val="231F20"/>
                <w:sz w:val="20"/>
              </w:rPr>
              <w:t>time</w:t>
            </w:r>
            <w:r>
              <w:rPr>
                <w:color w:val="231F20"/>
                <w:spacing w:val="-9"/>
                <w:sz w:val="20"/>
              </w:rPr>
              <w:t xml:space="preserve"> </w:t>
            </w:r>
            <w:r>
              <w:rPr>
                <w:color w:val="231F20"/>
                <w:sz w:val="20"/>
              </w:rPr>
              <w:t>taken</w:t>
            </w:r>
            <w:r>
              <w:rPr>
                <w:color w:val="231F20"/>
                <w:spacing w:val="-9"/>
                <w:sz w:val="20"/>
              </w:rPr>
              <w:t xml:space="preserve"> </w:t>
            </w:r>
            <w:r>
              <w:rPr>
                <w:color w:val="231F20"/>
                <w:sz w:val="20"/>
              </w:rPr>
              <w:t>to</w:t>
            </w:r>
            <w:r>
              <w:rPr>
                <w:color w:val="231F20"/>
                <w:spacing w:val="-9"/>
                <w:sz w:val="20"/>
              </w:rPr>
              <w:t xml:space="preserve"> </w:t>
            </w:r>
            <w:r>
              <w:rPr>
                <w:color w:val="231F20"/>
                <w:sz w:val="20"/>
              </w:rPr>
              <w:t>do</w:t>
            </w:r>
            <w:r>
              <w:rPr>
                <w:color w:val="231F20"/>
                <w:spacing w:val="-9"/>
                <w:sz w:val="20"/>
              </w:rPr>
              <w:t xml:space="preserve"> </w:t>
            </w:r>
            <w:r>
              <w:rPr>
                <w:color w:val="231F20"/>
                <w:sz w:val="20"/>
              </w:rPr>
              <w:t>so</w:t>
            </w:r>
            <w:r>
              <w:rPr>
                <w:color w:val="231F20"/>
                <w:spacing w:val="-9"/>
                <w:sz w:val="20"/>
              </w:rPr>
              <w:t xml:space="preserve"> </w:t>
            </w:r>
            <w:r>
              <w:rPr>
                <w:color w:val="231F20"/>
                <w:sz w:val="20"/>
              </w:rPr>
              <w:t>may</w:t>
            </w:r>
            <w:r>
              <w:rPr>
                <w:color w:val="231F20"/>
                <w:spacing w:val="-9"/>
                <w:sz w:val="20"/>
              </w:rPr>
              <w:t xml:space="preserve"> </w:t>
            </w:r>
            <w:r>
              <w:rPr>
                <w:color w:val="231F20"/>
                <w:sz w:val="20"/>
              </w:rPr>
              <w:t>pose a</w:t>
            </w:r>
            <w:r>
              <w:rPr>
                <w:color w:val="231F20"/>
                <w:spacing w:val="-10"/>
                <w:sz w:val="20"/>
              </w:rPr>
              <w:t xml:space="preserve"> </w:t>
            </w:r>
            <w:r>
              <w:rPr>
                <w:color w:val="231F20"/>
                <w:sz w:val="20"/>
              </w:rPr>
              <w:t>significant</w:t>
            </w:r>
            <w:r>
              <w:rPr>
                <w:color w:val="231F20"/>
                <w:spacing w:val="-10"/>
                <w:sz w:val="20"/>
              </w:rPr>
              <w:t xml:space="preserve"> </w:t>
            </w:r>
            <w:r>
              <w:rPr>
                <w:color w:val="231F20"/>
                <w:sz w:val="20"/>
              </w:rPr>
              <w:t>risk</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safety,</w:t>
            </w:r>
            <w:r>
              <w:rPr>
                <w:color w:val="231F20"/>
                <w:spacing w:val="-10"/>
                <w:sz w:val="20"/>
              </w:rPr>
              <w:t xml:space="preserve"> </w:t>
            </w:r>
            <w:r>
              <w:rPr>
                <w:color w:val="231F20"/>
                <w:sz w:val="20"/>
              </w:rPr>
              <w:t>health</w:t>
            </w:r>
            <w:r>
              <w:rPr>
                <w:color w:val="231F20"/>
                <w:spacing w:val="-10"/>
                <w:sz w:val="20"/>
              </w:rPr>
              <w:t xml:space="preserve"> </w:t>
            </w:r>
            <w:r>
              <w:rPr>
                <w:color w:val="231F20"/>
                <w:sz w:val="20"/>
              </w:rPr>
              <w:t>and</w:t>
            </w:r>
            <w:r>
              <w:rPr>
                <w:color w:val="231F20"/>
                <w:spacing w:val="-10"/>
                <w:sz w:val="20"/>
              </w:rPr>
              <w:t xml:space="preserve"> </w:t>
            </w:r>
            <w:r>
              <w:rPr>
                <w:color w:val="231F20"/>
                <w:sz w:val="20"/>
              </w:rPr>
              <w:t>wellbeing</w:t>
            </w:r>
            <w:r>
              <w:rPr>
                <w:color w:val="231F20"/>
                <w:spacing w:val="-10"/>
                <w:sz w:val="20"/>
              </w:rPr>
              <w:t xml:space="preserve"> </w:t>
            </w:r>
            <w:r>
              <w:rPr>
                <w:color w:val="231F20"/>
                <w:sz w:val="20"/>
              </w:rPr>
              <w:t>of</w:t>
            </w:r>
            <w:r>
              <w:rPr>
                <w:color w:val="231F20"/>
                <w:spacing w:val="-10"/>
                <w:sz w:val="20"/>
              </w:rPr>
              <w:t xml:space="preserve"> </w:t>
            </w:r>
            <w:r>
              <w:rPr>
                <w:color w:val="231F20"/>
                <w:sz w:val="20"/>
              </w:rPr>
              <w:t>children</w:t>
            </w:r>
            <w:r>
              <w:rPr>
                <w:color w:val="231F20"/>
                <w:spacing w:val="-10"/>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interim,</w:t>
            </w:r>
            <w:r>
              <w:rPr>
                <w:color w:val="231F20"/>
                <w:spacing w:val="-10"/>
                <w:sz w:val="20"/>
              </w:rPr>
              <w:t xml:space="preserve"> </w:t>
            </w:r>
            <w:r>
              <w:rPr>
                <w:color w:val="231F20"/>
                <w:sz w:val="20"/>
              </w:rPr>
              <w:t>as</w:t>
            </w:r>
            <w:r>
              <w:rPr>
                <w:color w:val="231F20"/>
                <w:spacing w:val="-10"/>
                <w:sz w:val="20"/>
              </w:rPr>
              <w:t xml:space="preserve"> </w:t>
            </w:r>
            <w:r>
              <w:rPr>
                <w:color w:val="231F20"/>
                <w:sz w:val="20"/>
              </w:rPr>
              <w:t>providers</w:t>
            </w:r>
            <w:r>
              <w:rPr>
                <w:color w:val="231F20"/>
                <w:spacing w:val="-10"/>
                <w:sz w:val="20"/>
              </w:rPr>
              <w:t xml:space="preserve"> </w:t>
            </w:r>
            <w:r>
              <w:rPr>
                <w:color w:val="231F20"/>
                <w:sz w:val="20"/>
              </w:rPr>
              <w:t>found</w:t>
            </w:r>
            <w:r>
              <w:rPr>
                <w:color w:val="231F20"/>
                <w:spacing w:val="-10"/>
                <w:sz w:val="20"/>
              </w:rPr>
              <w:t xml:space="preserve"> </w:t>
            </w:r>
            <w:r>
              <w:rPr>
                <w:color w:val="231F20"/>
                <w:sz w:val="20"/>
              </w:rPr>
              <w:t>to be</w:t>
            </w:r>
            <w:r>
              <w:rPr>
                <w:color w:val="231F20"/>
                <w:spacing w:val="-6"/>
                <w:sz w:val="20"/>
              </w:rPr>
              <w:t xml:space="preserve"> </w:t>
            </w:r>
            <w:r>
              <w:rPr>
                <w:color w:val="231F20"/>
                <w:sz w:val="20"/>
              </w:rPr>
              <w:t>unsuitable</w:t>
            </w:r>
            <w:r>
              <w:rPr>
                <w:color w:val="231F20"/>
                <w:spacing w:val="-6"/>
                <w:sz w:val="20"/>
              </w:rPr>
              <w:t xml:space="preserve"> </w:t>
            </w:r>
            <w:r>
              <w:rPr>
                <w:color w:val="231F20"/>
                <w:sz w:val="20"/>
              </w:rPr>
              <w:t>under</w:t>
            </w:r>
            <w:r>
              <w:rPr>
                <w:color w:val="231F20"/>
                <w:spacing w:val="-6"/>
                <w:sz w:val="20"/>
              </w:rPr>
              <w:t xml:space="preserve"> </w:t>
            </w:r>
            <w:r>
              <w:rPr>
                <w:color w:val="231F20"/>
                <w:sz w:val="20"/>
              </w:rPr>
              <w:t>FAL</w:t>
            </w:r>
            <w:r>
              <w:rPr>
                <w:color w:val="231F20"/>
                <w:spacing w:val="-6"/>
                <w:sz w:val="20"/>
              </w:rPr>
              <w:t xml:space="preserve"> </w:t>
            </w:r>
            <w:r>
              <w:rPr>
                <w:color w:val="231F20"/>
                <w:sz w:val="20"/>
              </w:rPr>
              <w:t>may</w:t>
            </w:r>
            <w:r>
              <w:rPr>
                <w:color w:val="231F20"/>
                <w:spacing w:val="-6"/>
                <w:sz w:val="20"/>
              </w:rPr>
              <w:t xml:space="preserve"> </w:t>
            </w:r>
            <w:r>
              <w:rPr>
                <w:color w:val="231F20"/>
                <w:sz w:val="20"/>
              </w:rPr>
              <w:t>nonetheless</w:t>
            </w:r>
            <w:r>
              <w:rPr>
                <w:color w:val="231F20"/>
                <w:spacing w:val="-6"/>
                <w:sz w:val="20"/>
              </w:rPr>
              <w:t xml:space="preserve"> </w:t>
            </w:r>
            <w:r>
              <w:rPr>
                <w:color w:val="231F20"/>
                <w:sz w:val="20"/>
              </w:rPr>
              <w:t>continue</w:t>
            </w:r>
            <w:r>
              <w:rPr>
                <w:color w:val="231F20"/>
                <w:spacing w:val="-6"/>
                <w:sz w:val="20"/>
              </w:rPr>
              <w:t xml:space="preserve"> </w:t>
            </w:r>
            <w:r>
              <w:rPr>
                <w:color w:val="231F20"/>
                <w:sz w:val="20"/>
              </w:rPr>
              <w:t>to</w:t>
            </w:r>
            <w:r>
              <w:rPr>
                <w:color w:val="231F20"/>
                <w:spacing w:val="-6"/>
                <w:sz w:val="20"/>
              </w:rPr>
              <w:t xml:space="preserve"> </w:t>
            </w:r>
            <w:r>
              <w:rPr>
                <w:color w:val="231F20"/>
                <w:sz w:val="20"/>
              </w:rPr>
              <w:t>operate</w:t>
            </w:r>
            <w:r>
              <w:rPr>
                <w:color w:val="231F20"/>
                <w:spacing w:val="-6"/>
                <w:sz w:val="20"/>
              </w:rPr>
              <w:t xml:space="preserve"> </w:t>
            </w:r>
            <w:r>
              <w:rPr>
                <w:color w:val="231F20"/>
                <w:sz w:val="20"/>
              </w:rPr>
              <w:t>for</w:t>
            </w:r>
            <w:r>
              <w:rPr>
                <w:color w:val="231F20"/>
                <w:spacing w:val="-6"/>
                <w:sz w:val="20"/>
              </w:rPr>
              <w:t xml:space="preserve"> </w:t>
            </w:r>
            <w:r>
              <w:rPr>
                <w:color w:val="231F20"/>
                <w:sz w:val="20"/>
              </w:rPr>
              <w:t>an</w:t>
            </w:r>
            <w:r>
              <w:rPr>
                <w:color w:val="231F20"/>
                <w:spacing w:val="-6"/>
                <w:sz w:val="20"/>
              </w:rPr>
              <w:t xml:space="preserve"> </w:t>
            </w:r>
            <w:r>
              <w:rPr>
                <w:color w:val="231F20"/>
                <w:sz w:val="20"/>
              </w:rPr>
              <w:t>unacceptable</w:t>
            </w:r>
            <w:r>
              <w:rPr>
                <w:color w:val="231F20"/>
                <w:spacing w:val="-6"/>
                <w:sz w:val="20"/>
              </w:rPr>
              <w:t xml:space="preserve"> </w:t>
            </w:r>
            <w:r>
              <w:rPr>
                <w:color w:val="231F20"/>
                <w:sz w:val="20"/>
              </w:rPr>
              <w:t>period</w:t>
            </w:r>
            <w:r>
              <w:rPr>
                <w:color w:val="231F20"/>
                <w:spacing w:val="-6"/>
                <w:sz w:val="20"/>
              </w:rPr>
              <w:t xml:space="preserve"> </w:t>
            </w:r>
            <w:r>
              <w:rPr>
                <w:color w:val="231F20"/>
                <w:sz w:val="20"/>
              </w:rPr>
              <w:t>of</w:t>
            </w:r>
            <w:r>
              <w:rPr>
                <w:color w:val="231F20"/>
                <w:spacing w:val="-6"/>
                <w:sz w:val="20"/>
              </w:rPr>
              <w:t xml:space="preserve"> </w:t>
            </w:r>
            <w:r>
              <w:rPr>
                <w:color w:val="231F20"/>
                <w:sz w:val="20"/>
              </w:rPr>
              <w:t>time.</w:t>
            </w:r>
          </w:p>
        </w:tc>
      </w:tr>
    </w:tbl>
    <w:p w14:paraId="1ED30FB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0FB8" w14:textId="77777777" w:rsidR="00116B1A" w:rsidRDefault="00116B1A">
      <w:pPr>
        <w:pStyle w:val="BodyText"/>
        <w:rPr>
          <w:sz w:val="20"/>
        </w:rPr>
      </w:pPr>
    </w:p>
    <w:p w14:paraId="1ED30FB9"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BB" w14:textId="77777777">
        <w:trPr>
          <w:trHeight w:val="408"/>
        </w:trPr>
        <w:tc>
          <w:tcPr>
            <w:tcW w:w="8190" w:type="dxa"/>
            <w:shd w:val="clear" w:color="auto" w:fill="1895D3"/>
          </w:tcPr>
          <w:p w14:paraId="1ED30FBA"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0FBE" w14:textId="77777777">
        <w:trPr>
          <w:trHeight w:val="2821"/>
        </w:trPr>
        <w:tc>
          <w:tcPr>
            <w:tcW w:w="8190" w:type="dxa"/>
            <w:tcBorders>
              <w:left w:val="single" w:sz="4" w:space="0" w:color="1895D3"/>
              <w:bottom w:val="single" w:sz="4" w:space="0" w:color="1895D3"/>
              <w:right w:val="single" w:sz="4" w:space="0" w:color="1895D3"/>
            </w:tcBorders>
          </w:tcPr>
          <w:p w14:paraId="1ED30FBC" w14:textId="77777777" w:rsidR="00116B1A" w:rsidRDefault="005876AA">
            <w:pPr>
              <w:pStyle w:val="TableParagraph"/>
              <w:spacing w:line="285" w:lineRule="auto"/>
              <w:ind w:right="135"/>
              <w:rPr>
                <w:sz w:val="20"/>
              </w:rPr>
            </w:pPr>
            <w:r>
              <w:rPr>
                <w:color w:val="231F20"/>
                <w:spacing w:val="-2"/>
                <w:sz w:val="20"/>
              </w:rPr>
              <w:t>The</w:t>
            </w:r>
            <w:r>
              <w:rPr>
                <w:color w:val="231F20"/>
                <w:spacing w:val="-4"/>
                <w:sz w:val="20"/>
              </w:rPr>
              <w:t xml:space="preserve"> </w:t>
            </w:r>
            <w:r>
              <w:rPr>
                <w:color w:val="231F20"/>
                <w:spacing w:val="-2"/>
                <w:sz w:val="20"/>
              </w:rPr>
              <w:t>objective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government</w:t>
            </w:r>
            <w:r>
              <w:rPr>
                <w:color w:val="231F20"/>
                <w:spacing w:val="-4"/>
                <w:sz w:val="20"/>
              </w:rPr>
              <w:t xml:space="preserve"> </w:t>
            </w:r>
            <w:r>
              <w:rPr>
                <w:color w:val="231F20"/>
                <w:spacing w:val="-2"/>
                <w:sz w:val="20"/>
              </w:rPr>
              <w:t>action</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provide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cancellation</w:t>
            </w:r>
            <w:r>
              <w:rPr>
                <w:color w:val="231F20"/>
                <w:spacing w:val="-4"/>
                <w:sz w:val="20"/>
              </w:rPr>
              <w:t xml:space="preserve"> </w:t>
            </w:r>
            <w:r>
              <w:rPr>
                <w:color w:val="231F20"/>
                <w:spacing w:val="-2"/>
                <w:sz w:val="20"/>
              </w:rPr>
              <w:t>or</w:t>
            </w:r>
            <w:r>
              <w:rPr>
                <w:color w:val="231F20"/>
                <w:spacing w:val="-4"/>
                <w:sz w:val="20"/>
              </w:rPr>
              <w:t xml:space="preserve"> </w:t>
            </w:r>
            <w:r>
              <w:rPr>
                <w:color w:val="231F20"/>
                <w:spacing w:val="-2"/>
                <w:sz w:val="20"/>
              </w:rPr>
              <w:t>refusal</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provider</w:t>
            </w:r>
            <w:r>
              <w:rPr>
                <w:color w:val="231F20"/>
                <w:spacing w:val="-4"/>
                <w:sz w:val="20"/>
              </w:rPr>
              <w:t xml:space="preserve"> </w:t>
            </w:r>
            <w:r>
              <w:rPr>
                <w:color w:val="231F20"/>
                <w:spacing w:val="-2"/>
                <w:sz w:val="20"/>
              </w:rPr>
              <w:t xml:space="preserve">approval </w:t>
            </w:r>
            <w:r>
              <w:rPr>
                <w:color w:val="231F20"/>
                <w:sz w:val="20"/>
              </w:rPr>
              <w:t>under</w:t>
            </w:r>
            <w:r>
              <w:rPr>
                <w:color w:val="231F20"/>
                <w:spacing w:val="-2"/>
                <w:sz w:val="20"/>
              </w:rPr>
              <w:t xml:space="preserve"> </w:t>
            </w:r>
            <w:r>
              <w:rPr>
                <w:color w:val="231F20"/>
                <w:sz w:val="20"/>
              </w:rPr>
              <w:t>the</w:t>
            </w:r>
            <w:r>
              <w:rPr>
                <w:color w:val="231F20"/>
                <w:spacing w:val="-2"/>
                <w:sz w:val="20"/>
              </w:rPr>
              <w:t xml:space="preserve"> </w:t>
            </w:r>
            <w:r>
              <w:rPr>
                <w:color w:val="231F20"/>
                <w:sz w:val="20"/>
              </w:rPr>
              <w:t>FAL</w:t>
            </w:r>
            <w:r>
              <w:rPr>
                <w:color w:val="231F20"/>
                <w:spacing w:val="-2"/>
                <w:sz w:val="20"/>
              </w:rPr>
              <w:t xml:space="preserve"> </w:t>
            </w:r>
            <w:r>
              <w:rPr>
                <w:color w:val="231F20"/>
                <w:sz w:val="20"/>
              </w:rPr>
              <w:t>(relating</w:t>
            </w:r>
            <w:r>
              <w:rPr>
                <w:color w:val="231F20"/>
                <w:spacing w:val="-2"/>
                <w:sz w:val="20"/>
              </w:rPr>
              <w:t xml:space="preserve"> </w:t>
            </w:r>
            <w:r>
              <w:rPr>
                <w:color w:val="231F20"/>
                <w:sz w:val="20"/>
              </w:rPr>
              <w:t>to</w:t>
            </w:r>
            <w:r>
              <w:rPr>
                <w:color w:val="231F20"/>
                <w:spacing w:val="-2"/>
                <w:sz w:val="20"/>
              </w:rPr>
              <w:t xml:space="preserve"> </w:t>
            </w:r>
            <w:r>
              <w:rPr>
                <w:color w:val="231F20"/>
                <w:sz w:val="20"/>
              </w:rPr>
              <w:t>certain</w:t>
            </w:r>
            <w:r>
              <w:rPr>
                <w:color w:val="231F20"/>
                <w:spacing w:val="-2"/>
                <w:sz w:val="20"/>
              </w:rPr>
              <w:t xml:space="preserve"> </w:t>
            </w:r>
            <w:r>
              <w:rPr>
                <w:color w:val="231F20"/>
                <w:sz w:val="20"/>
              </w:rPr>
              <w:t>circumstances)</w:t>
            </w:r>
            <w:r>
              <w:rPr>
                <w:color w:val="231F20"/>
                <w:spacing w:val="-2"/>
                <w:sz w:val="20"/>
              </w:rPr>
              <w:t xml:space="preserve"> </w:t>
            </w:r>
            <w:r>
              <w:rPr>
                <w:color w:val="231F20"/>
                <w:sz w:val="20"/>
              </w:rPr>
              <w:t>as</w:t>
            </w:r>
            <w:r>
              <w:rPr>
                <w:color w:val="231F20"/>
                <w:spacing w:val="-2"/>
                <w:sz w:val="20"/>
              </w:rPr>
              <w:t xml:space="preserve"> </w:t>
            </w:r>
            <w:r>
              <w:rPr>
                <w:color w:val="231F20"/>
                <w:sz w:val="20"/>
              </w:rPr>
              <w:t>explicit</w:t>
            </w:r>
            <w:r>
              <w:rPr>
                <w:color w:val="231F20"/>
                <w:spacing w:val="-2"/>
                <w:sz w:val="20"/>
              </w:rPr>
              <w:t xml:space="preserve"> </w:t>
            </w:r>
            <w:r>
              <w:rPr>
                <w:color w:val="231F20"/>
                <w:sz w:val="20"/>
              </w:rPr>
              <w:t>grounds</w:t>
            </w:r>
            <w:r>
              <w:rPr>
                <w:color w:val="231F20"/>
                <w:spacing w:val="-2"/>
                <w:sz w:val="20"/>
              </w:rPr>
              <w:t xml:space="preserve"> </w:t>
            </w:r>
            <w:r>
              <w:rPr>
                <w:color w:val="231F20"/>
                <w:sz w:val="20"/>
              </w:rPr>
              <w:t>for</w:t>
            </w:r>
            <w:r>
              <w:rPr>
                <w:color w:val="231F20"/>
                <w:spacing w:val="-2"/>
                <w:sz w:val="20"/>
              </w:rPr>
              <w:t xml:space="preserve"> </w:t>
            </w:r>
            <w:r>
              <w:rPr>
                <w:color w:val="231F20"/>
                <w:sz w:val="20"/>
              </w:rPr>
              <w:t>cancellation</w:t>
            </w:r>
            <w:r>
              <w:rPr>
                <w:color w:val="231F20"/>
                <w:spacing w:val="-2"/>
                <w:sz w:val="20"/>
              </w:rPr>
              <w:t xml:space="preserve"> </w:t>
            </w:r>
            <w:r>
              <w:rPr>
                <w:color w:val="231F20"/>
                <w:sz w:val="20"/>
              </w:rPr>
              <w:t>of</w:t>
            </w:r>
            <w:r>
              <w:rPr>
                <w:color w:val="231F20"/>
                <w:spacing w:val="-2"/>
                <w:sz w:val="20"/>
              </w:rPr>
              <w:t xml:space="preserve"> </w:t>
            </w:r>
            <w:r>
              <w:rPr>
                <w:color w:val="231F20"/>
                <w:sz w:val="20"/>
              </w:rPr>
              <w:t>provider approval under the National Law. This would improve the responsiveness and efficiency of regulatory</w:t>
            </w:r>
            <w:r>
              <w:rPr>
                <w:color w:val="231F20"/>
                <w:spacing w:val="-2"/>
                <w:sz w:val="20"/>
              </w:rPr>
              <w:t xml:space="preserve"> </w:t>
            </w:r>
            <w:r>
              <w:rPr>
                <w:color w:val="231F20"/>
                <w:sz w:val="20"/>
              </w:rPr>
              <w:t>responses,</w:t>
            </w:r>
            <w:r>
              <w:rPr>
                <w:color w:val="231F20"/>
                <w:spacing w:val="-2"/>
                <w:sz w:val="20"/>
              </w:rPr>
              <w:t xml:space="preserve"> </w:t>
            </w:r>
            <w:r>
              <w:rPr>
                <w:color w:val="231F20"/>
                <w:sz w:val="20"/>
              </w:rPr>
              <w:t>by</w:t>
            </w:r>
            <w:r>
              <w:rPr>
                <w:color w:val="231F20"/>
                <w:spacing w:val="-2"/>
                <w:sz w:val="20"/>
              </w:rPr>
              <w:t xml:space="preserve"> </w:t>
            </w:r>
            <w:r>
              <w:rPr>
                <w:color w:val="231F20"/>
                <w:sz w:val="20"/>
              </w:rPr>
              <w:t>minimising</w:t>
            </w:r>
            <w:r>
              <w:rPr>
                <w:color w:val="231F20"/>
                <w:spacing w:val="-2"/>
                <w:sz w:val="20"/>
              </w:rPr>
              <w:t xml:space="preserve"> </w:t>
            </w:r>
            <w:r>
              <w:rPr>
                <w:color w:val="231F20"/>
                <w:sz w:val="20"/>
              </w:rPr>
              <w:t>the</w:t>
            </w:r>
            <w:r>
              <w:rPr>
                <w:color w:val="231F20"/>
                <w:spacing w:val="-2"/>
                <w:sz w:val="20"/>
              </w:rPr>
              <w:t xml:space="preserve"> </w:t>
            </w:r>
            <w:r>
              <w:rPr>
                <w:color w:val="231F20"/>
                <w:sz w:val="20"/>
              </w:rPr>
              <w:t>process</w:t>
            </w:r>
            <w:r>
              <w:rPr>
                <w:color w:val="231F20"/>
                <w:spacing w:val="-2"/>
                <w:sz w:val="20"/>
              </w:rPr>
              <w:t xml:space="preserve"> </w:t>
            </w:r>
            <w:r>
              <w:rPr>
                <w:color w:val="231F20"/>
                <w:sz w:val="20"/>
              </w:rPr>
              <w:t>that</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authorities</w:t>
            </w:r>
            <w:r>
              <w:rPr>
                <w:color w:val="231F20"/>
                <w:spacing w:val="-2"/>
                <w:sz w:val="20"/>
              </w:rPr>
              <w:t xml:space="preserve"> </w:t>
            </w:r>
            <w:r>
              <w:rPr>
                <w:color w:val="231F20"/>
                <w:sz w:val="20"/>
              </w:rPr>
              <w:t>must</w:t>
            </w:r>
            <w:r>
              <w:rPr>
                <w:color w:val="231F20"/>
                <w:spacing w:val="-2"/>
                <w:sz w:val="20"/>
              </w:rPr>
              <w:t xml:space="preserve"> </w:t>
            </w:r>
            <w:r>
              <w:rPr>
                <w:color w:val="231F20"/>
                <w:sz w:val="20"/>
              </w:rPr>
              <w:t>follow,</w:t>
            </w:r>
            <w:r>
              <w:rPr>
                <w:color w:val="231F20"/>
                <w:spacing w:val="-2"/>
                <w:sz w:val="20"/>
              </w:rPr>
              <w:t xml:space="preserve"> </w:t>
            </w:r>
            <w:r>
              <w:rPr>
                <w:color w:val="231F20"/>
                <w:sz w:val="20"/>
              </w:rPr>
              <w:t>and</w:t>
            </w:r>
            <w:r>
              <w:rPr>
                <w:color w:val="231F20"/>
                <w:spacing w:val="-2"/>
                <w:sz w:val="20"/>
              </w:rPr>
              <w:t xml:space="preserve"> </w:t>
            </w:r>
            <w:r>
              <w:rPr>
                <w:color w:val="231F20"/>
                <w:sz w:val="20"/>
              </w:rPr>
              <w:t>the time</w:t>
            </w:r>
            <w:r>
              <w:rPr>
                <w:color w:val="231F20"/>
                <w:spacing w:val="-9"/>
                <w:sz w:val="20"/>
              </w:rPr>
              <w:t xml:space="preserve"> </w:t>
            </w:r>
            <w:r>
              <w:rPr>
                <w:color w:val="231F20"/>
                <w:sz w:val="20"/>
              </w:rPr>
              <w:t>taken,</w:t>
            </w:r>
            <w:r>
              <w:rPr>
                <w:color w:val="231F20"/>
                <w:spacing w:val="-9"/>
                <w:sz w:val="20"/>
              </w:rPr>
              <w:t xml:space="preserve"> </w:t>
            </w:r>
            <w:r>
              <w:rPr>
                <w:color w:val="231F20"/>
                <w:sz w:val="20"/>
              </w:rPr>
              <w:t>to</w:t>
            </w:r>
            <w:r>
              <w:rPr>
                <w:color w:val="231F20"/>
                <w:spacing w:val="-9"/>
                <w:sz w:val="20"/>
              </w:rPr>
              <w:t xml:space="preserve"> </w:t>
            </w:r>
            <w:r>
              <w:rPr>
                <w:color w:val="231F20"/>
                <w:sz w:val="20"/>
              </w:rPr>
              <w:t>build</w:t>
            </w:r>
            <w:r>
              <w:rPr>
                <w:color w:val="231F20"/>
                <w:spacing w:val="-9"/>
                <w:sz w:val="20"/>
              </w:rPr>
              <w:t xml:space="preserve"> </w:t>
            </w:r>
            <w:r>
              <w:rPr>
                <w:color w:val="231F20"/>
                <w:sz w:val="20"/>
              </w:rPr>
              <w:t>a</w:t>
            </w:r>
            <w:r>
              <w:rPr>
                <w:color w:val="231F20"/>
                <w:spacing w:val="-9"/>
                <w:sz w:val="20"/>
              </w:rPr>
              <w:t xml:space="preserve"> </w:t>
            </w:r>
            <w:r>
              <w:rPr>
                <w:color w:val="231F20"/>
                <w:sz w:val="20"/>
              </w:rPr>
              <w:t>case</w:t>
            </w:r>
            <w:r>
              <w:rPr>
                <w:color w:val="231F20"/>
                <w:spacing w:val="-9"/>
                <w:sz w:val="20"/>
              </w:rPr>
              <w:t xml:space="preserve"> </w:t>
            </w:r>
            <w:r>
              <w:rPr>
                <w:color w:val="231F20"/>
                <w:sz w:val="20"/>
              </w:rPr>
              <w:t>for</w:t>
            </w:r>
            <w:r>
              <w:rPr>
                <w:color w:val="231F20"/>
                <w:spacing w:val="-9"/>
                <w:sz w:val="20"/>
              </w:rPr>
              <w:t xml:space="preserve"> </w:t>
            </w:r>
            <w:r>
              <w:rPr>
                <w:color w:val="231F20"/>
                <w:sz w:val="20"/>
              </w:rPr>
              <w:t>cancellation</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9"/>
                <w:sz w:val="20"/>
              </w:rPr>
              <w:t xml:space="preserve"> </w:t>
            </w:r>
            <w:r>
              <w:rPr>
                <w:color w:val="231F20"/>
                <w:sz w:val="20"/>
              </w:rPr>
              <w:t>National</w:t>
            </w:r>
            <w:r>
              <w:rPr>
                <w:color w:val="231F20"/>
                <w:spacing w:val="-9"/>
                <w:sz w:val="20"/>
              </w:rPr>
              <w:t xml:space="preserve"> </w:t>
            </w:r>
            <w:r>
              <w:rPr>
                <w:color w:val="231F20"/>
                <w:sz w:val="20"/>
              </w:rPr>
              <w:t>Law</w:t>
            </w:r>
            <w:r>
              <w:rPr>
                <w:color w:val="231F20"/>
                <w:spacing w:val="-9"/>
                <w:sz w:val="20"/>
              </w:rPr>
              <w:t xml:space="preserve"> </w:t>
            </w:r>
            <w:r>
              <w:rPr>
                <w:color w:val="231F20"/>
                <w:sz w:val="20"/>
              </w:rPr>
              <w:t>following</w:t>
            </w:r>
            <w:r>
              <w:rPr>
                <w:color w:val="231F20"/>
                <w:spacing w:val="-9"/>
                <w:sz w:val="20"/>
              </w:rPr>
              <w:t xml:space="preserve"> </w:t>
            </w:r>
            <w:r>
              <w:rPr>
                <w:color w:val="231F20"/>
                <w:sz w:val="20"/>
              </w:rPr>
              <w:t>a</w:t>
            </w:r>
            <w:r>
              <w:rPr>
                <w:color w:val="231F20"/>
                <w:spacing w:val="-9"/>
                <w:sz w:val="20"/>
              </w:rPr>
              <w:t xml:space="preserve"> </w:t>
            </w:r>
            <w:r>
              <w:rPr>
                <w:color w:val="231F20"/>
                <w:sz w:val="20"/>
              </w:rPr>
              <w:t>provider’s</w:t>
            </w:r>
            <w:r>
              <w:rPr>
                <w:color w:val="231F20"/>
                <w:spacing w:val="-9"/>
                <w:sz w:val="20"/>
              </w:rPr>
              <w:t xml:space="preserve"> </w:t>
            </w:r>
            <w:r>
              <w:rPr>
                <w:color w:val="231F20"/>
                <w:sz w:val="20"/>
              </w:rPr>
              <w:t>refusal</w:t>
            </w:r>
            <w:r>
              <w:rPr>
                <w:color w:val="231F20"/>
                <w:spacing w:val="-9"/>
                <w:sz w:val="20"/>
              </w:rPr>
              <w:t xml:space="preserve"> </w:t>
            </w:r>
            <w:r>
              <w:rPr>
                <w:color w:val="231F20"/>
                <w:sz w:val="20"/>
              </w:rPr>
              <w:t>or cancellation under the FAL.</w:t>
            </w:r>
          </w:p>
          <w:p w14:paraId="1ED30FBD" w14:textId="77777777" w:rsidR="00116B1A" w:rsidRDefault="005876AA">
            <w:pPr>
              <w:pStyle w:val="TableParagraph"/>
              <w:spacing w:before="64" w:line="290" w:lineRule="atLeast"/>
              <w:ind w:right="367"/>
              <w:rPr>
                <w:sz w:val="20"/>
              </w:rPr>
            </w:pPr>
            <w:r>
              <w:rPr>
                <w:color w:val="231F20"/>
                <w:sz w:val="20"/>
              </w:rPr>
              <w:t>For</w:t>
            </w:r>
            <w:r>
              <w:rPr>
                <w:color w:val="231F20"/>
                <w:spacing w:val="-9"/>
                <w:sz w:val="20"/>
              </w:rPr>
              <w:t xml:space="preserve"> </w:t>
            </w:r>
            <w:r>
              <w:rPr>
                <w:color w:val="231F20"/>
                <w:sz w:val="20"/>
              </w:rPr>
              <w:t>example,</w:t>
            </w:r>
            <w:r>
              <w:rPr>
                <w:color w:val="231F20"/>
                <w:spacing w:val="-9"/>
                <w:sz w:val="20"/>
              </w:rPr>
              <w:t xml:space="preserve"> </w:t>
            </w:r>
            <w:r>
              <w:rPr>
                <w:color w:val="231F20"/>
                <w:sz w:val="20"/>
              </w:rPr>
              <w:t>fraudulent</w:t>
            </w:r>
            <w:r>
              <w:rPr>
                <w:color w:val="231F20"/>
                <w:spacing w:val="-9"/>
                <w:sz w:val="20"/>
              </w:rPr>
              <w:t xml:space="preserve"> </w:t>
            </w:r>
            <w:r>
              <w:rPr>
                <w:color w:val="231F20"/>
                <w:sz w:val="20"/>
              </w:rPr>
              <w:t>service</w:t>
            </w:r>
            <w:r>
              <w:rPr>
                <w:color w:val="231F20"/>
                <w:spacing w:val="-9"/>
                <w:sz w:val="20"/>
              </w:rPr>
              <w:t xml:space="preserve"> </w:t>
            </w:r>
            <w:r>
              <w:rPr>
                <w:color w:val="231F20"/>
                <w:sz w:val="20"/>
              </w:rPr>
              <w:t>providers</w:t>
            </w:r>
            <w:r>
              <w:rPr>
                <w:color w:val="231F20"/>
                <w:spacing w:val="-9"/>
                <w:sz w:val="20"/>
              </w:rPr>
              <w:t xml:space="preserve"> </w:t>
            </w:r>
            <w:r>
              <w:rPr>
                <w:color w:val="231F20"/>
                <w:sz w:val="20"/>
              </w:rPr>
              <w:t>cancelled</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9"/>
                <w:sz w:val="20"/>
              </w:rPr>
              <w:t xml:space="preserve"> </w:t>
            </w:r>
            <w:r>
              <w:rPr>
                <w:color w:val="231F20"/>
                <w:sz w:val="20"/>
              </w:rPr>
              <w:t>FAL</w:t>
            </w:r>
            <w:r>
              <w:rPr>
                <w:color w:val="231F20"/>
                <w:spacing w:val="-9"/>
                <w:sz w:val="20"/>
              </w:rPr>
              <w:t xml:space="preserve"> </w:t>
            </w:r>
            <w:r>
              <w:rPr>
                <w:color w:val="231F20"/>
                <w:sz w:val="20"/>
              </w:rPr>
              <w:t>would</w:t>
            </w:r>
            <w:r>
              <w:rPr>
                <w:color w:val="231F20"/>
                <w:spacing w:val="-9"/>
                <w:sz w:val="20"/>
              </w:rPr>
              <w:t xml:space="preserve"> </w:t>
            </w:r>
            <w:r>
              <w:rPr>
                <w:color w:val="231F20"/>
                <w:sz w:val="20"/>
              </w:rPr>
              <w:t>efficiently</w:t>
            </w:r>
            <w:r>
              <w:rPr>
                <w:color w:val="231F20"/>
                <w:spacing w:val="-9"/>
                <w:sz w:val="20"/>
              </w:rPr>
              <w:t xml:space="preserve"> </w:t>
            </w:r>
            <w:r>
              <w:rPr>
                <w:color w:val="231F20"/>
                <w:sz w:val="20"/>
              </w:rPr>
              <w:t>have</w:t>
            </w:r>
            <w:r>
              <w:rPr>
                <w:color w:val="231F20"/>
                <w:spacing w:val="-9"/>
                <w:sz w:val="20"/>
              </w:rPr>
              <w:t xml:space="preserve"> </w:t>
            </w:r>
            <w:r>
              <w:rPr>
                <w:color w:val="231F20"/>
                <w:sz w:val="20"/>
              </w:rPr>
              <w:t>their National</w:t>
            </w:r>
            <w:r>
              <w:rPr>
                <w:color w:val="231F20"/>
                <w:spacing w:val="-11"/>
                <w:sz w:val="20"/>
              </w:rPr>
              <w:t xml:space="preserve"> </w:t>
            </w:r>
            <w:r>
              <w:rPr>
                <w:color w:val="231F20"/>
                <w:sz w:val="20"/>
              </w:rPr>
              <w:t>Law</w:t>
            </w:r>
            <w:r>
              <w:rPr>
                <w:color w:val="231F20"/>
                <w:spacing w:val="-11"/>
                <w:sz w:val="20"/>
              </w:rPr>
              <w:t xml:space="preserve"> </w:t>
            </w:r>
            <w:r>
              <w:rPr>
                <w:color w:val="231F20"/>
                <w:sz w:val="20"/>
              </w:rPr>
              <w:t>approvals</w:t>
            </w:r>
            <w:r>
              <w:rPr>
                <w:color w:val="231F20"/>
                <w:spacing w:val="-11"/>
                <w:sz w:val="20"/>
              </w:rPr>
              <w:t xml:space="preserve"> </w:t>
            </w:r>
            <w:r>
              <w:rPr>
                <w:color w:val="231F20"/>
                <w:sz w:val="20"/>
              </w:rPr>
              <w:t>cancelled</w:t>
            </w:r>
            <w:r>
              <w:rPr>
                <w:color w:val="231F20"/>
                <w:spacing w:val="-11"/>
                <w:sz w:val="20"/>
              </w:rPr>
              <w:t xml:space="preserve"> </w:t>
            </w:r>
            <w:r>
              <w:rPr>
                <w:color w:val="231F20"/>
                <w:sz w:val="20"/>
              </w:rPr>
              <w:t>as</w:t>
            </w:r>
            <w:r>
              <w:rPr>
                <w:color w:val="231F20"/>
                <w:spacing w:val="-11"/>
                <w:sz w:val="20"/>
              </w:rPr>
              <w:t xml:space="preserve"> </w:t>
            </w:r>
            <w:r>
              <w:rPr>
                <w:color w:val="231F20"/>
                <w:sz w:val="20"/>
              </w:rPr>
              <w:t>well.</w:t>
            </w:r>
            <w:r>
              <w:rPr>
                <w:color w:val="231F20"/>
                <w:spacing w:val="-11"/>
                <w:sz w:val="20"/>
              </w:rPr>
              <w:t xml:space="preserve"> </w:t>
            </w:r>
            <w:r>
              <w:rPr>
                <w:color w:val="231F20"/>
                <w:sz w:val="20"/>
              </w:rPr>
              <w:t>This</w:t>
            </w:r>
            <w:r>
              <w:rPr>
                <w:color w:val="231F20"/>
                <w:spacing w:val="-11"/>
                <w:sz w:val="20"/>
              </w:rPr>
              <w:t xml:space="preserve"> </w:t>
            </w:r>
            <w:r>
              <w:rPr>
                <w:color w:val="231F20"/>
                <w:sz w:val="20"/>
              </w:rPr>
              <w:t>would</w:t>
            </w:r>
            <w:r>
              <w:rPr>
                <w:color w:val="231F20"/>
                <w:spacing w:val="-11"/>
                <w:sz w:val="20"/>
              </w:rPr>
              <w:t xml:space="preserve"> </w:t>
            </w:r>
            <w:r>
              <w:rPr>
                <w:color w:val="231F20"/>
                <w:sz w:val="20"/>
              </w:rPr>
              <w:t>ensure</w:t>
            </w:r>
            <w:r>
              <w:rPr>
                <w:color w:val="231F20"/>
                <w:spacing w:val="-11"/>
                <w:sz w:val="20"/>
              </w:rPr>
              <w:t xml:space="preserve"> </w:t>
            </w:r>
            <w:r>
              <w:rPr>
                <w:color w:val="231F20"/>
                <w:sz w:val="20"/>
              </w:rPr>
              <w:t>children</w:t>
            </w:r>
            <w:r>
              <w:rPr>
                <w:color w:val="231F20"/>
                <w:spacing w:val="-11"/>
                <w:sz w:val="20"/>
              </w:rPr>
              <w:t xml:space="preserve"> </w:t>
            </w:r>
            <w:r>
              <w:rPr>
                <w:color w:val="231F20"/>
                <w:sz w:val="20"/>
              </w:rPr>
              <w:t>are</w:t>
            </w:r>
            <w:r>
              <w:rPr>
                <w:color w:val="231F20"/>
                <w:spacing w:val="-11"/>
                <w:sz w:val="20"/>
              </w:rPr>
              <w:t xml:space="preserve"> </w:t>
            </w:r>
            <w:r>
              <w:rPr>
                <w:color w:val="231F20"/>
                <w:sz w:val="20"/>
              </w:rPr>
              <w:t>not</w:t>
            </w:r>
            <w:r>
              <w:rPr>
                <w:color w:val="231F20"/>
                <w:spacing w:val="-11"/>
                <w:sz w:val="20"/>
              </w:rPr>
              <w:t xml:space="preserve"> </w:t>
            </w:r>
            <w:r>
              <w:rPr>
                <w:color w:val="231F20"/>
                <w:sz w:val="20"/>
              </w:rPr>
              <w:t>being</w:t>
            </w:r>
            <w:r>
              <w:rPr>
                <w:color w:val="231F20"/>
                <w:spacing w:val="-11"/>
                <w:sz w:val="20"/>
              </w:rPr>
              <w:t xml:space="preserve"> </w:t>
            </w:r>
            <w:r>
              <w:rPr>
                <w:color w:val="231F20"/>
                <w:sz w:val="20"/>
              </w:rPr>
              <w:t>cared</w:t>
            </w:r>
            <w:r>
              <w:rPr>
                <w:color w:val="231F20"/>
                <w:spacing w:val="-11"/>
                <w:sz w:val="20"/>
              </w:rPr>
              <w:t xml:space="preserve"> </w:t>
            </w:r>
            <w:r>
              <w:rPr>
                <w:color w:val="231F20"/>
                <w:sz w:val="20"/>
              </w:rPr>
              <w:t>for</w:t>
            </w:r>
            <w:r>
              <w:rPr>
                <w:color w:val="231F20"/>
                <w:spacing w:val="-11"/>
                <w:sz w:val="20"/>
              </w:rPr>
              <w:t xml:space="preserve"> </w:t>
            </w:r>
            <w:r>
              <w:rPr>
                <w:color w:val="231F20"/>
                <w:sz w:val="20"/>
              </w:rPr>
              <w:t>at services being run by unfit persons.</w:t>
            </w:r>
          </w:p>
        </w:tc>
      </w:tr>
    </w:tbl>
    <w:p w14:paraId="1ED30FBF"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C1" w14:textId="77777777">
        <w:trPr>
          <w:trHeight w:val="408"/>
        </w:trPr>
        <w:tc>
          <w:tcPr>
            <w:tcW w:w="8190" w:type="dxa"/>
            <w:shd w:val="clear" w:color="auto" w:fill="1895D3"/>
          </w:tcPr>
          <w:p w14:paraId="1ED30FC0"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0FC8" w14:textId="77777777">
        <w:trPr>
          <w:trHeight w:val="3391"/>
        </w:trPr>
        <w:tc>
          <w:tcPr>
            <w:tcW w:w="8190" w:type="dxa"/>
            <w:tcBorders>
              <w:left w:val="single" w:sz="4" w:space="0" w:color="1895D3"/>
              <w:bottom w:val="single" w:sz="4" w:space="0" w:color="1895D3"/>
              <w:right w:val="single" w:sz="4" w:space="0" w:color="1895D3"/>
            </w:tcBorders>
          </w:tcPr>
          <w:p w14:paraId="1ED30FC2" w14:textId="77777777" w:rsidR="00116B1A" w:rsidRDefault="005876AA">
            <w:pPr>
              <w:pStyle w:val="TableParagraph"/>
              <w:rPr>
                <w:b/>
                <w:sz w:val="20"/>
              </w:rPr>
            </w:pPr>
            <w:r>
              <w:rPr>
                <w:b/>
                <w:color w:val="231F20"/>
                <w:sz w:val="20"/>
              </w:rPr>
              <w:t>Option</w:t>
            </w:r>
            <w:r>
              <w:rPr>
                <w:b/>
                <w:color w:val="231F20"/>
                <w:spacing w:val="7"/>
                <w:sz w:val="20"/>
              </w:rPr>
              <w:t xml:space="preserve"> </w:t>
            </w:r>
            <w:r>
              <w:rPr>
                <w:b/>
                <w:color w:val="231F20"/>
                <w:spacing w:val="-5"/>
                <w:sz w:val="20"/>
              </w:rPr>
              <w:t>A:</w:t>
            </w:r>
          </w:p>
          <w:p w14:paraId="1ED30FC3" w14:textId="77777777" w:rsidR="00116B1A" w:rsidRDefault="005876AA">
            <w:pPr>
              <w:pStyle w:val="TableParagraph"/>
              <w:spacing w:before="137"/>
              <w:rPr>
                <w:sz w:val="20"/>
              </w:rPr>
            </w:pPr>
            <w:r>
              <w:rPr>
                <w:color w:val="231F20"/>
                <w:sz w:val="20"/>
              </w:rPr>
              <w:t>No</w:t>
            </w:r>
            <w:r>
              <w:rPr>
                <w:color w:val="231F20"/>
                <w:spacing w:val="-9"/>
                <w:sz w:val="20"/>
              </w:rPr>
              <w:t xml:space="preserve"> </w:t>
            </w:r>
            <w:r>
              <w:rPr>
                <w:color w:val="231F20"/>
                <w:spacing w:val="-2"/>
                <w:sz w:val="20"/>
              </w:rPr>
              <w:t>change.</w:t>
            </w:r>
          </w:p>
          <w:p w14:paraId="1ED30FC4" w14:textId="77777777" w:rsidR="00116B1A" w:rsidRDefault="005876AA">
            <w:pPr>
              <w:pStyle w:val="TableParagraph"/>
              <w:spacing w:before="106"/>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0FC5" w14:textId="77777777" w:rsidR="00116B1A" w:rsidRDefault="005876AA">
            <w:pPr>
              <w:pStyle w:val="TableParagraph"/>
              <w:spacing w:before="137" w:line="285" w:lineRule="auto"/>
              <w:ind w:right="135"/>
              <w:rPr>
                <w:sz w:val="20"/>
              </w:rPr>
            </w:pPr>
            <w:r>
              <w:rPr>
                <w:color w:val="231F20"/>
                <w:sz w:val="20"/>
              </w:rPr>
              <w:t xml:space="preserve">Legislative change that provides for FAL cancellation to be explicit grounds for cancellation of </w:t>
            </w:r>
            <w:r>
              <w:rPr>
                <w:color w:val="231F20"/>
                <w:spacing w:val="-2"/>
                <w:sz w:val="20"/>
              </w:rPr>
              <w:t>provider</w:t>
            </w:r>
            <w:r>
              <w:rPr>
                <w:color w:val="231F20"/>
                <w:spacing w:val="-3"/>
                <w:sz w:val="20"/>
              </w:rPr>
              <w:t xml:space="preserve"> </w:t>
            </w:r>
            <w:r>
              <w:rPr>
                <w:color w:val="231F20"/>
                <w:spacing w:val="-2"/>
                <w:sz w:val="20"/>
              </w:rPr>
              <w:t>approval</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NQF</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circumstances</w:t>
            </w:r>
            <w:r>
              <w:rPr>
                <w:color w:val="231F20"/>
                <w:spacing w:val="-3"/>
                <w:sz w:val="20"/>
              </w:rPr>
              <w:t xml:space="preserve"> </w:t>
            </w:r>
            <w:r>
              <w:rPr>
                <w:color w:val="231F20"/>
                <w:spacing w:val="-2"/>
                <w:sz w:val="20"/>
              </w:rPr>
              <w:t>where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FAL</w:t>
            </w:r>
            <w:r>
              <w:rPr>
                <w:color w:val="231F20"/>
                <w:spacing w:val="-3"/>
                <w:sz w:val="20"/>
              </w:rPr>
              <w:t xml:space="preserve"> </w:t>
            </w:r>
            <w:r>
              <w:rPr>
                <w:color w:val="231F20"/>
                <w:spacing w:val="-2"/>
                <w:sz w:val="20"/>
              </w:rPr>
              <w:t>cancellation</w:t>
            </w:r>
            <w:r>
              <w:rPr>
                <w:color w:val="231F20"/>
                <w:spacing w:val="-3"/>
                <w:sz w:val="20"/>
              </w:rPr>
              <w:t xml:space="preserve"> </w:t>
            </w:r>
            <w:r>
              <w:rPr>
                <w:color w:val="231F20"/>
                <w:spacing w:val="-2"/>
                <w:sz w:val="20"/>
              </w:rPr>
              <w:t>relates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fitness</w:t>
            </w:r>
            <w:r>
              <w:rPr>
                <w:color w:val="231F20"/>
                <w:spacing w:val="-3"/>
                <w:sz w:val="20"/>
              </w:rPr>
              <w:t xml:space="preserve"> </w:t>
            </w:r>
            <w:r>
              <w:rPr>
                <w:color w:val="231F20"/>
                <w:spacing w:val="-2"/>
                <w:sz w:val="20"/>
              </w:rPr>
              <w:t xml:space="preserve">and </w:t>
            </w:r>
            <w:r>
              <w:rPr>
                <w:color w:val="231F20"/>
                <w:sz w:val="20"/>
              </w:rPr>
              <w:t>propriety and/or a breach of the NQF.</w:t>
            </w:r>
          </w:p>
          <w:p w14:paraId="1ED30FC6" w14:textId="77777777" w:rsidR="00116B1A" w:rsidRDefault="005876AA">
            <w:pPr>
              <w:pStyle w:val="TableParagraph"/>
              <w:spacing w:before="59"/>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0FC7" w14:textId="77777777" w:rsidR="00116B1A" w:rsidRDefault="005876AA">
            <w:pPr>
              <w:pStyle w:val="TableParagraph"/>
              <w:spacing w:before="91" w:line="290" w:lineRule="atLeast"/>
              <w:ind w:right="241"/>
              <w:rPr>
                <w:sz w:val="20"/>
              </w:rPr>
            </w:pPr>
            <w:r>
              <w:rPr>
                <w:color w:val="231F20"/>
                <w:spacing w:val="-2"/>
                <w:sz w:val="20"/>
              </w:rPr>
              <w:t xml:space="preserve">Legislative change that provides for refusal of provider approval under the FAL as explicit grounds </w:t>
            </w:r>
            <w:r>
              <w:rPr>
                <w:color w:val="231F20"/>
                <w:sz w:val="20"/>
              </w:rPr>
              <w:t>for</w:t>
            </w:r>
            <w:r>
              <w:rPr>
                <w:color w:val="231F20"/>
                <w:spacing w:val="-7"/>
                <w:sz w:val="20"/>
              </w:rPr>
              <w:t xml:space="preserve"> </w:t>
            </w:r>
            <w:r>
              <w:rPr>
                <w:color w:val="231F20"/>
                <w:sz w:val="20"/>
              </w:rPr>
              <w:t>cancellation</w:t>
            </w:r>
            <w:r>
              <w:rPr>
                <w:color w:val="231F20"/>
                <w:spacing w:val="-7"/>
                <w:sz w:val="20"/>
              </w:rPr>
              <w:t xml:space="preserve"> </w:t>
            </w:r>
            <w:r>
              <w:rPr>
                <w:color w:val="231F20"/>
                <w:sz w:val="20"/>
              </w:rPr>
              <w:t>of</w:t>
            </w:r>
            <w:r>
              <w:rPr>
                <w:color w:val="231F20"/>
                <w:spacing w:val="-7"/>
                <w:sz w:val="20"/>
              </w:rPr>
              <w:t xml:space="preserve"> </w:t>
            </w:r>
            <w:r>
              <w:rPr>
                <w:color w:val="231F20"/>
                <w:sz w:val="20"/>
              </w:rPr>
              <w:t>provider</w:t>
            </w:r>
            <w:r>
              <w:rPr>
                <w:color w:val="231F20"/>
                <w:spacing w:val="-7"/>
                <w:sz w:val="20"/>
              </w:rPr>
              <w:t xml:space="preserve"> </w:t>
            </w:r>
            <w:r>
              <w:rPr>
                <w:color w:val="231F20"/>
                <w:sz w:val="20"/>
              </w:rPr>
              <w:t>approval</w:t>
            </w:r>
            <w:r>
              <w:rPr>
                <w:color w:val="231F20"/>
                <w:spacing w:val="-7"/>
                <w:sz w:val="20"/>
              </w:rPr>
              <w:t xml:space="preserve"> </w:t>
            </w:r>
            <w:r>
              <w:rPr>
                <w:color w:val="231F20"/>
                <w:sz w:val="20"/>
              </w:rPr>
              <w:t>under</w:t>
            </w:r>
            <w:r>
              <w:rPr>
                <w:color w:val="231F20"/>
                <w:spacing w:val="-7"/>
                <w:sz w:val="20"/>
              </w:rPr>
              <w:t xml:space="preserve"> </w:t>
            </w:r>
            <w:r>
              <w:rPr>
                <w:color w:val="231F20"/>
                <w:sz w:val="20"/>
              </w:rPr>
              <w:t>the</w:t>
            </w:r>
            <w:r>
              <w:rPr>
                <w:color w:val="231F20"/>
                <w:spacing w:val="-7"/>
                <w:sz w:val="20"/>
              </w:rPr>
              <w:t xml:space="preserve"> </w:t>
            </w:r>
            <w:r>
              <w:rPr>
                <w:color w:val="231F20"/>
                <w:sz w:val="20"/>
              </w:rPr>
              <w:t>NQF,</w:t>
            </w:r>
            <w:r>
              <w:rPr>
                <w:color w:val="231F20"/>
                <w:spacing w:val="-7"/>
                <w:sz w:val="20"/>
              </w:rPr>
              <w:t xml:space="preserve"> </w:t>
            </w:r>
            <w:r>
              <w:rPr>
                <w:color w:val="231F20"/>
                <w:sz w:val="20"/>
              </w:rPr>
              <w:t>where</w:t>
            </w:r>
            <w:r>
              <w:rPr>
                <w:color w:val="231F20"/>
                <w:spacing w:val="-7"/>
                <w:sz w:val="20"/>
              </w:rPr>
              <w:t xml:space="preserve"> </w:t>
            </w:r>
            <w:r>
              <w:rPr>
                <w:color w:val="231F20"/>
                <w:sz w:val="20"/>
              </w:rPr>
              <w:t>the</w:t>
            </w:r>
            <w:r>
              <w:rPr>
                <w:color w:val="231F20"/>
                <w:spacing w:val="-7"/>
                <w:sz w:val="20"/>
              </w:rPr>
              <w:t xml:space="preserve"> </w:t>
            </w:r>
            <w:r>
              <w:rPr>
                <w:color w:val="231F20"/>
                <w:sz w:val="20"/>
              </w:rPr>
              <w:t>FAL</w:t>
            </w:r>
            <w:r>
              <w:rPr>
                <w:color w:val="231F20"/>
                <w:spacing w:val="-7"/>
                <w:sz w:val="20"/>
              </w:rPr>
              <w:t xml:space="preserve"> </w:t>
            </w:r>
            <w:r>
              <w:rPr>
                <w:color w:val="231F20"/>
                <w:sz w:val="20"/>
              </w:rPr>
              <w:t>refusal</w:t>
            </w:r>
            <w:r>
              <w:rPr>
                <w:color w:val="231F20"/>
                <w:spacing w:val="-7"/>
                <w:sz w:val="20"/>
              </w:rPr>
              <w:t xml:space="preserve"> </w:t>
            </w:r>
            <w:r>
              <w:rPr>
                <w:color w:val="231F20"/>
                <w:sz w:val="20"/>
              </w:rPr>
              <w:t>relates</w:t>
            </w:r>
            <w:r>
              <w:rPr>
                <w:color w:val="231F20"/>
                <w:spacing w:val="-7"/>
                <w:sz w:val="20"/>
              </w:rPr>
              <w:t xml:space="preserve"> </w:t>
            </w:r>
            <w:r>
              <w:rPr>
                <w:color w:val="231F20"/>
                <w:sz w:val="20"/>
              </w:rPr>
              <w:t>to</w:t>
            </w:r>
            <w:r>
              <w:rPr>
                <w:color w:val="231F20"/>
                <w:spacing w:val="-7"/>
                <w:sz w:val="20"/>
              </w:rPr>
              <w:t xml:space="preserve"> </w:t>
            </w:r>
            <w:r>
              <w:rPr>
                <w:color w:val="231F20"/>
                <w:sz w:val="20"/>
              </w:rPr>
              <w:t>fitness</w:t>
            </w:r>
            <w:r>
              <w:rPr>
                <w:color w:val="231F20"/>
                <w:spacing w:val="-7"/>
                <w:sz w:val="20"/>
              </w:rPr>
              <w:t xml:space="preserve"> </w:t>
            </w:r>
            <w:r>
              <w:rPr>
                <w:color w:val="231F20"/>
                <w:sz w:val="20"/>
              </w:rPr>
              <w:t>and propriety and/or a breach of the NQF.</w:t>
            </w:r>
          </w:p>
        </w:tc>
      </w:tr>
    </w:tbl>
    <w:p w14:paraId="1ED30FC9"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CB" w14:textId="77777777">
        <w:trPr>
          <w:trHeight w:val="408"/>
        </w:trPr>
        <w:tc>
          <w:tcPr>
            <w:tcW w:w="8190" w:type="dxa"/>
            <w:shd w:val="clear" w:color="auto" w:fill="1895D3"/>
          </w:tcPr>
          <w:p w14:paraId="1ED30FCA"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0FD4" w14:textId="77777777">
        <w:trPr>
          <w:trHeight w:val="5171"/>
        </w:trPr>
        <w:tc>
          <w:tcPr>
            <w:tcW w:w="8190" w:type="dxa"/>
            <w:tcBorders>
              <w:left w:val="single" w:sz="4" w:space="0" w:color="1895D3"/>
              <w:bottom w:val="single" w:sz="4" w:space="0" w:color="1895D3"/>
              <w:right w:val="single" w:sz="4" w:space="0" w:color="1895D3"/>
            </w:tcBorders>
          </w:tcPr>
          <w:p w14:paraId="1ED30FCC" w14:textId="77777777" w:rsidR="00116B1A" w:rsidRDefault="005876AA">
            <w:pPr>
              <w:pStyle w:val="TableParagraph"/>
              <w:rPr>
                <w:b/>
                <w:sz w:val="20"/>
              </w:rPr>
            </w:pPr>
            <w:r>
              <w:rPr>
                <w:b/>
                <w:color w:val="231F20"/>
                <w:spacing w:val="-2"/>
                <w:w w:val="105"/>
                <w:sz w:val="20"/>
              </w:rPr>
              <w:t>Benefits</w:t>
            </w:r>
          </w:p>
          <w:p w14:paraId="1ED30FCD" w14:textId="77777777" w:rsidR="00116B1A" w:rsidRDefault="005876AA">
            <w:pPr>
              <w:pStyle w:val="TableParagraph"/>
              <w:spacing w:before="140"/>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communities</w:t>
            </w:r>
          </w:p>
          <w:p w14:paraId="1ED30FCE" w14:textId="77777777" w:rsidR="00116B1A" w:rsidRDefault="005876AA">
            <w:pPr>
              <w:pStyle w:val="TableParagraph"/>
              <w:spacing w:before="148" w:line="285" w:lineRule="auto"/>
              <w:ind w:right="367"/>
              <w:rPr>
                <w:sz w:val="20"/>
              </w:rPr>
            </w:pPr>
            <w:r>
              <w:rPr>
                <w:color w:val="231F20"/>
                <w:spacing w:val="-2"/>
                <w:sz w:val="20"/>
              </w:rPr>
              <w:t>Maintaining</w:t>
            </w:r>
            <w:r>
              <w:rPr>
                <w:color w:val="231F20"/>
                <w:spacing w:val="-4"/>
                <w:sz w:val="20"/>
              </w:rPr>
              <w:t xml:space="preserve"> </w:t>
            </w:r>
            <w:r>
              <w:rPr>
                <w:color w:val="231F20"/>
                <w:spacing w:val="-2"/>
                <w:sz w:val="20"/>
              </w:rPr>
              <w:t>existing</w:t>
            </w:r>
            <w:r>
              <w:rPr>
                <w:color w:val="231F20"/>
                <w:spacing w:val="-4"/>
                <w:sz w:val="20"/>
              </w:rPr>
              <w:t xml:space="preserve"> </w:t>
            </w:r>
            <w:r>
              <w:rPr>
                <w:color w:val="231F20"/>
                <w:spacing w:val="-2"/>
                <w:sz w:val="20"/>
              </w:rPr>
              <w:t>settings</w:t>
            </w:r>
            <w:r>
              <w:rPr>
                <w:color w:val="231F20"/>
                <w:spacing w:val="-4"/>
                <w:sz w:val="20"/>
              </w:rPr>
              <w:t xml:space="preserve"> </w:t>
            </w:r>
            <w:r>
              <w:rPr>
                <w:color w:val="231F20"/>
                <w:spacing w:val="-2"/>
                <w:sz w:val="20"/>
              </w:rPr>
              <w:t>could</w:t>
            </w:r>
            <w:r>
              <w:rPr>
                <w:color w:val="231F20"/>
                <w:spacing w:val="-4"/>
                <w:sz w:val="20"/>
              </w:rPr>
              <w:t xml:space="preserve"> </w:t>
            </w:r>
            <w:r>
              <w:rPr>
                <w:color w:val="231F20"/>
                <w:spacing w:val="-2"/>
                <w:sz w:val="20"/>
              </w:rPr>
              <w:t>potentially</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some</w:t>
            </w:r>
            <w:r>
              <w:rPr>
                <w:color w:val="231F20"/>
                <w:spacing w:val="-4"/>
                <w:sz w:val="20"/>
              </w:rPr>
              <w:t xml:space="preserve"> </w:t>
            </w:r>
            <w:r>
              <w:rPr>
                <w:color w:val="231F20"/>
                <w:spacing w:val="-2"/>
                <w:sz w:val="20"/>
              </w:rPr>
              <w:t>small</w:t>
            </w:r>
            <w:r>
              <w:rPr>
                <w:color w:val="231F20"/>
                <w:spacing w:val="-4"/>
                <w:sz w:val="20"/>
              </w:rPr>
              <w:t xml:space="preserve"> </w:t>
            </w:r>
            <w:r>
              <w:rPr>
                <w:color w:val="231F20"/>
                <w:spacing w:val="-2"/>
                <w:sz w:val="20"/>
              </w:rPr>
              <w:t>benefit</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areas</w:t>
            </w:r>
            <w:r>
              <w:rPr>
                <w:color w:val="231F20"/>
                <w:spacing w:val="-4"/>
                <w:sz w:val="20"/>
              </w:rPr>
              <w:t xml:space="preserve"> </w:t>
            </w:r>
            <w:r>
              <w:rPr>
                <w:color w:val="231F20"/>
                <w:spacing w:val="-2"/>
                <w:sz w:val="20"/>
              </w:rPr>
              <w:t xml:space="preserve">where </w:t>
            </w:r>
            <w:r>
              <w:rPr>
                <w:color w:val="231F20"/>
                <w:sz w:val="20"/>
              </w:rPr>
              <w:t>immediate access to an alternative source of education and care may be limited.</w:t>
            </w:r>
          </w:p>
          <w:p w14:paraId="1ED30FCF" w14:textId="77777777" w:rsidR="00116B1A" w:rsidRDefault="005876AA">
            <w:pPr>
              <w:pStyle w:val="TableParagraph"/>
              <w:spacing w:before="60"/>
              <w:rPr>
                <w:b/>
                <w:sz w:val="20"/>
              </w:rPr>
            </w:pPr>
            <w:r>
              <w:rPr>
                <w:b/>
                <w:color w:val="231F20"/>
                <w:spacing w:val="-2"/>
                <w:w w:val="105"/>
                <w:sz w:val="20"/>
              </w:rPr>
              <w:t>Costs</w:t>
            </w:r>
          </w:p>
          <w:p w14:paraId="1ED30FD0" w14:textId="77777777" w:rsidR="00116B1A" w:rsidRDefault="005876AA">
            <w:pPr>
              <w:pStyle w:val="TableParagraph"/>
              <w:spacing w:before="139"/>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FD1" w14:textId="77777777" w:rsidR="00116B1A" w:rsidRDefault="005876AA">
            <w:pPr>
              <w:pStyle w:val="TableParagraph"/>
              <w:spacing w:before="148" w:line="285" w:lineRule="auto"/>
              <w:ind w:right="135"/>
              <w:rPr>
                <w:sz w:val="20"/>
              </w:rPr>
            </w:pPr>
            <w:r>
              <w:rPr>
                <w:color w:val="231F20"/>
                <w:sz w:val="20"/>
              </w:rPr>
              <w:t>No</w:t>
            </w:r>
            <w:r>
              <w:rPr>
                <w:color w:val="231F20"/>
                <w:spacing w:val="-10"/>
                <w:sz w:val="20"/>
              </w:rPr>
              <w:t xml:space="preserve"> </w:t>
            </w:r>
            <w:r>
              <w:rPr>
                <w:color w:val="231F20"/>
                <w:sz w:val="20"/>
              </w:rPr>
              <w:t>change</w:t>
            </w:r>
            <w:r>
              <w:rPr>
                <w:color w:val="231F20"/>
                <w:spacing w:val="-10"/>
                <w:sz w:val="20"/>
              </w:rPr>
              <w:t xml:space="preserve"> </w:t>
            </w:r>
            <w:r>
              <w:rPr>
                <w:color w:val="231F20"/>
                <w:sz w:val="20"/>
              </w:rPr>
              <w:t>could</w:t>
            </w:r>
            <w:r>
              <w:rPr>
                <w:color w:val="231F20"/>
                <w:spacing w:val="-10"/>
                <w:sz w:val="20"/>
              </w:rPr>
              <w:t xml:space="preserve"> </w:t>
            </w:r>
            <w:r>
              <w:rPr>
                <w:color w:val="231F20"/>
                <w:sz w:val="20"/>
              </w:rPr>
              <w:t>lead</w:t>
            </w:r>
            <w:r>
              <w:rPr>
                <w:color w:val="231F20"/>
                <w:spacing w:val="-10"/>
                <w:sz w:val="20"/>
              </w:rPr>
              <w:t xml:space="preserve"> </w:t>
            </w:r>
            <w:r>
              <w:rPr>
                <w:color w:val="231F20"/>
                <w:sz w:val="20"/>
              </w:rPr>
              <w:t>to</w:t>
            </w:r>
            <w:r>
              <w:rPr>
                <w:color w:val="231F20"/>
                <w:spacing w:val="-10"/>
                <w:sz w:val="20"/>
              </w:rPr>
              <w:t xml:space="preserve"> </w:t>
            </w:r>
            <w:r>
              <w:rPr>
                <w:color w:val="231F20"/>
                <w:sz w:val="20"/>
              </w:rPr>
              <w:t>continuing</w:t>
            </w:r>
            <w:r>
              <w:rPr>
                <w:color w:val="231F20"/>
                <w:spacing w:val="-10"/>
                <w:sz w:val="20"/>
              </w:rPr>
              <w:t xml:space="preserve"> </w:t>
            </w:r>
            <w:r>
              <w:rPr>
                <w:color w:val="231F20"/>
                <w:sz w:val="20"/>
              </w:rPr>
              <w:t>delays</w:t>
            </w:r>
            <w:r>
              <w:rPr>
                <w:color w:val="231F20"/>
                <w:spacing w:val="-10"/>
                <w:sz w:val="20"/>
              </w:rPr>
              <w:t xml:space="preserve"> </w:t>
            </w:r>
            <w:r>
              <w:rPr>
                <w:color w:val="231F20"/>
                <w:sz w:val="20"/>
              </w:rPr>
              <w:t>in</w:t>
            </w:r>
            <w:r>
              <w:rPr>
                <w:color w:val="231F20"/>
                <w:spacing w:val="-10"/>
                <w:sz w:val="20"/>
              </w:rPr>
              <w:t xml:space="preserve"> </w:t>
            </w:r>
            <w:r>
              <w:rPr>
                <w:color w:val="231F20"/>
                <w:sz w:val="20"/>
              </w:rPr>
              <w:t>refusal</w:t>
            </w:r>
            <w:r>
              <w:rPr>
                <w:color w:val="231F20"/>
                <w:spacing w:val="-10"/>
                <w:sz w:val="20"/>
              </w:rPr>
              <w:t xml:space="preserve"> </w:t>
            </w:r>
            <w:r>
              <w:rPr>
                <w:color w:val="231F20"/>
                <w:sz w:val="20"/>
              </w:rPr>
              <w:t>or</w:t>
            </w:r>
            <w:r>
              <w:rPr>
                <w:color w:val="231F20"/>
                <w:spacing w:val="-10"/>
                <w:sz w:val="20"/>
              </w:rPr>
              <w:t xml:space="preserve"> </w:t>
            </w:r>
            <w:r>
              <w:rPr>
                <w:color w:val="231F20"/>
                <w:sz w:val="20"/>
              </w:rPr>
              <w:t>cancellation</w:t>
            </w:r>
            <w:r>
              <w:rPr>
                <w:color w:val="231F20"/>
                <w:spacing w:val="-10"/>
                <w:sz w:val="20"/>
              </w:rPr>
              <w:t xml:space="preserve"> </w:t>
            </w:r>
            <w:r>
              <w:rPr>
                <w:color w:val="231F20"/>
                <w:sz w:val="20"/>
              </w:rPr>
              <w:t>of</w:t>
            </w:r>
            <w:r>
              <w:rPr>
                <w:color w:val="231F20"/>
                <w:spacing w:val="-10"/>
                <w:sz w:val="20"/>
              </w:rPr>
              <w:t xml:space="preserve"> </w:t>
            </w:r>
            <w:r>
              <w:rPr>
                <w:color w:val="231F20"/>
                <w:sz w:val="20"/>
              </w:rPr>
              <w:t>provider</w:t>
            </w:r>
            <w:r>
              <w:rPr>
                <w:color w:val="231F20"/>
                <w:spacing w:val="-10"/>
                <w:sz w:val="20"/>
              </w:rPr>
              <w:t xml:space="preserve"> </w:t>
            </w:r>
            <w:r>
              <w:rPr>
                <w:color w:val="231F20"/>
                <w:sz w:val="20"/>
              </w:rPr>
              <w:t>approval</w:t>
            </w:r>
            <w:r>
              <w:rPr>
                <w:color w:val="231F20"/>
                <w:spacing w:val="-10"/>
                <w:sz w:val="20"/>
              </w:rPr>
              <w:t xml:space="preserve"> </w:t>
            </w:r>
            <w:r>
              <w:rPr>
                <w:color w:val="231F20"/>
                <w:sz w:val="20"/>
              </w:rPr>
              <w:t>decision making under the National Law. This allows providers found to be unsuitable under the FAL to continue</w:t>
            </w:r>
            <w:r>
              <w:rPr>
                <w:color w:val="231F20"/>
                <w:spacing w:val="-7"/>
                <w:sz w:val="20"/>
              </w:rPr>
              <w:t xml:space="preserve"> </w:t>
            </w:r>
            <w:r>
              <w:rPr>
                <w:color w:val="231F20"/>
                <w:sz w:val="20"/>
              </w:rPr>
              <w:t>operating</w:t>
            </w:r>
            <w:r>
              <w:rPr>
                <w:color w:val="231F20"/>
                <w:spacing w:val="-7"/>
                <w:sz w:val="20"/>
              </w:rPr>
              <w:t xml:space="preserve"> </w:t>
            </w:r>
            <w:r>
              <w:rPr>
                <w:color w:val="231F20"/>
                <w:sz w:val="20"/>
              </w:rPr>
              <w:t>for</w:t>
            </w:r>
            <w:r>
              <w:rPr>
                <w:color w:val="231F20"/>
                <w:spacing w:val="-7"/>
                <w:sz w:val="20"/>
              </w:rPr>
              <w:t xml:space="preserve"> </w:t>
            </w:r>
            <w:r>
              <w:rPr>
                <w:color w:val="231F20"/>
                <w:sz w:val="20"/>
              </w:rPr>
              <w:t>a</w:t>
            </w:r>
            <w:r>
              <w:rPr>
                <w:color w:val="231F20"/>
                <w:spacing w:val="-7"/>
                <w:sz w:val="20"/>
              </w:rPr>
              <w:t xml:space="preserve"> </w:t>
            </w:r>
            <w:r>
              <w:rPr>
                <w:color w:val="231F20"/>
                <w:sz w:val="20"/>
              </w:rPr>
              <w:t>period</w:t>
            </w:r>
            <w:r>
              <w:rPr>
                <w:color w:val="231F20"/>
                <w:spacing w:val="-7"/>
                <w:sz w:val="20"/>
              </w:rPr>
              <w:t xml:space="preserve"> </w:t>
            </w:r>
            <w:r>
              <w:rPr>
                <w:color w:val="231F20"/>
                <w:sz w:val="20"/>
              </w:rPr>
              <w:t>whilst</w:t>
            </w:r>
            <w:r>
              <w:rPr>
                <w:color w:val="231F20"/>
                <w:spacing w:val="-7"/>
                <w:sz w:val="20"/>
              </w:rPr>
              <w:t xml:space="preserve"> </w:t>
            </w:r>
            <w:r>
              <w:rPr>
                <w:color w:val="231F20"/>
                <w:sz w:val="20"/>
              </w:rPr>
              <w:t>a</w:t>
            </w:r>
            <w:r>
              <w:rPr>
                <w:color w:val="231F20"/>
                <w:spacing w:val="-7"/>
                <w:sz w:val="20"/>
              </w:rPr>
              <w:t xml:space="preserve"> </w:t>
            </w:r>
            <w:r>
              <w:rPr>
                <w:color w:val="231F20"/>
                <w:sz w:val="20"/>
              </w:rPr>
              <w:t>case</w:t>
            </w:r>
            <w:r>
              <w:rPr>
                <w:color w:val="231F20"/>
                <w:spacing w:val="-7"/>
                <w:sz w:val="20"/>
              </w:rPr>
              <w:t xml:space="preserve"> </w:t>
            </w:r>
            <w:r>
              <w:rPr>
                <w:color w:val="231F20"/>
                <w:sz w:val="20"/>
              </w:rPr>
              <w:t>for</w:t>
            </w:r>
            <w:r>
              <w:rPr>
                <w:color w:val="231F20"/>
                <w:spacing w:val="-7"/>
                <w:sz w:val="20"/>
              </w:rPr>
              <w:t xml:space="preserve"> </w:t>
            </w:r>
            <w:r>
              <w:rPr>
                <w:color w:val="231F20"/>
                <w:sz w:val="20"/>
              </w:rPr>
              <w:t>refusal</w:t>
            </w:r>
            <w:r>
              <w:rPr>
                <w:color w:val="231F20"/>
                <w:spacing w:val="-7"/>
                <w:sz w:val="20"/>
              </w:rPr>
              <w:t xml:space="preserve"> </w:t>
            </w:r>
            <w:r>
              <w:rPr>
                <w:color w:val="231F20"/>
                <w:sz w:val="20"/>
              </w:rPr>
              <w:t>or</w:t>
            </w:r>
            <w:r>
              <w:rPr>
                <w:color w:val="231F20"/>
                <w:spacing w:val="-7"/>
                <w:sz w:val="20"/>
              </w:rPr>
              <w:t xml:space="preserve"> </w:t>
            </w:r>
            <w:r>
              <w:rPr>
                <w:color w:val="231F20"/>
                <w:sz w:val="20"/>
              </w:rPr>
              <w:t>cancellation</w:t>
            </w:r>
            <w:r>
              <w:rPr>
                <w:color w:val="231F20"/>
                <w:spacing w:val="-7"/>
                <w:sz w:val="20"/>
              </w:rPr>
              <w:t xml:space="preserve"> </w:t>
            </w:r>
            <w:r>
              <w:rPr>
                <w:color w:val="231F20"/>
                <w:sz w:val="20"/>
              </w:rPr>
              <w:t>under</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Law</w:t>
            </w:r>
            <w:r>
              <w:rPr>
                <w:color w:val="231F20"/>
                <w:spacing w:val="-7"/>
                <w:sz w:val="20"/>
              </w:rPr>
              <w:t xml:space="preserve"> </w:t>
            </w:r>
            <w:r>
              <w:rPr>
                <w:color w:val="231F20"/>
                <w:sz w:val="20"/>
              </w:rPr>
              <w:t>is being</w:t>
            </w:r>
            <w:r>
              <w:rPr>
                <w:color w:val="231F20"/>
                <w:spacing w:val="-7"/>
                <w:sz w:val="20"/>
              </w:rPr>
              <w:t xml:space="preserve"> </w:t>
            </w:r>
            <w:r>
              <w:rPr>
                <w:color w:val="231F20"/>
                <w:sz w:val="20"/>
              </w:rPr>
              <w:t>developed.</w:t>
            </w:r>
          </w:p>
          <w:p w14:paraId="1ED30FD2" w14:textId="77777777" w:rsidR="00116B1A" w:rsidRDefault="005876AA">
            <w:pPr>
              <w:pStyle w:val="TableParagraph"/>
              <w:spacing w:before="9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communities</w:t>
            </w:r>
          </w:p>
          <w:p w14:paraId="1ED30FD3" w14:textId="77777777" w:rsidR="00116B1A" w:rsidRDefault="005876AA">
            <w:pPr>
              <w:pStyle w:val="TableParagraph"/>
              <w:spacing w:before="148" w:line="285" w:lineRule="auto"/>
              <w:rPr>
                <w:rFonts w:ascii="Arial Narrow"/>
                <w:i/>
                <w:sz w:val="20"/>
              </w:rPr>
            </w:pP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could</w:t>
            </w:r>
            <w:r>
              <w:rPr>
                <w:color w:val="231F20"/>
                <w:spacing w:val="-2"/>
                <w:sz w:val="20"/>
              </w:rPr>
              <w:t xml:space="preserve"> </w:t>
            </w:r>
            <w:r>
              <w:rPr>
                <w:color w:val="231F20"/>
                <w:sz w:val="20"/>
              </w:rPr>
              <w:t>potentially</w:t>
            </w:r>
            <w:r>
              <w:rPr>
                <w:color w:val="231F20"/>
                <w:spacing w:val="-2"/>
                <w:sz w:val="20"/>
              </w:rPr>
              <w:t xml:space="preserve"> </w:t>
            </w:r>
            <w:r>
              <w:rPr>
                <w:color w:val="231F20"/>
                <w:sz w:val="20"/>
              </w:rPr>
              <w:t>still</w:t>
            </w:r>
            <w:r>
              <w:rPr>
                <w:color w:val="231F20"/>
                <w:spacing w:val="-2"/>
                <w:sz w:val="20"/>
              </w:rPr>
              <w:t xml:space="preserve"> </w:t>
            </w:r>
            <w:r>
              <w:rPr>
                <w:color w:val="231F20"/>
                <w:sz w:val="20"/>
              </w:rPr>
              <w:t>be</w:t>
            </w:r>
            <w:r>
              <w:rPr>
                <w:color w:val="231F20"/>
                <w:spacing w:val="-2"/>
                <w:sz w:val="20"/>
              </w:rPr>
              <w:t xml:space="preserve"> </w:t>
            </w:r>
            <w:r>
              <w:rPr>
                <w:color w:val="231F20"/>
                <w:sz w:val="20"/>
              </w:rPr>
              <w:t>operating</w:t>
            </w:r>
            <w:r>
              <w:rPr>
                <w:color w:val="231F20"/>
                <w:spacing w:val="-2"/>
                <w:sz w:val="20"/>
              </w:rPr>
              <w:t xml:space="preserve"> </w:t>
            </w:r>
            <w:r>
              <w:rPr>
                <w:color w:val="231F20"/>
                <w:sz w:val="20"/>
              </w:rPr>
              <w:t>a</w:t>
            </w:r>
            <w:r>
              <w:rPr>
                <w:color w:val="231F20"/>
                <w:spacing w:val="-2"/>
                <w:sz w:val="20"/>
              </w:rPr>
              <w:t xml:space="preserve"> </w:t>
            </w:r>
            <w:r>
              <w:rPr>
                <w:color w:val="231F20"/>
                <w:sz w:val="20"/>
              </w:rPr>
              <w:t>business</w:t>
            </w:r>
            <w:r>
              <w:rPr>
                <w:color w:val="231F20"/>
                <w:spacing w:val="-2"/>
                <w:sz w:val="20"/>
              </w:rPr>
              <w:t xml:space="preserve"> </w:t>
            </w:r>
            <w:r>
              <w:rPr>
                <w:color w:val="231F20"/>
                <w:sz w:val="20"/>
              </w:rPr>
              <w:t>after</w:t>
            </w:r>
            <w:r>
              <w:rPr>
                <w:color w:val="231F20"/>
                <w:spacing w:val="-2"/>
                <w:sz w:val="20"/>
              </w:rPr>
              <w:t xml:space="preserve"> </w:t>
            </w:r>
            <w:r>
              <w:rPr>
                <w:color w:val="231F20"/>
                <w:sz w:val="20"/>
              </w:rPr>
              <w:t>the</w:t>
            </w:r>
            <w:r>
              <w:rPr>
                <w:color w:val="231F20"/>
                <w:spacing w:val="-2"/>
                <w:sz w:val="20"/>
              </w:rPr>
              <w:t xml:space="preserve"> </w:t>
            </w:r>
            <w:r>
              <w:rPr>
                <w:color w:val="231F20"/>
                <w:sz w:val="20"/>
              </w:rPr>
              <w:t>FAL</w:t>
            </w:r>
            <w:r>
              <w:rPr>
                <w:color w:val="231F20"/>
                <w:spacing w:val="-2"/>
                <w:sz w:val="20"/>
              </w:rPr>
              <w:t xml:space="preserve"> </w:t>
            </w:r>
            <w:r>
              <w:rPr>
                <w:color w:val="231F20"/>
                <w:sz w:val="20"/>
              </w:rPr>
              <w:t>cancellation</w:t>
            </w:r>
            <w:r>
              <w:rPr>
                <w:color w:val="231F20"/>
                <w:spacing w:val="-2"/>
                <w:sz w:val="20"/>
              </w:rPr>
              <w:t xml:space="preserve"> </w:t>
            </w:r>
            <w:r>
              <w:rPr>
                <w:color w:val="231F20"/>
                <w:sz w:val="20"/>
              </w:rPr>
              <w:t>which would</w:t>
            </w:r>
            <w:r>
              <w:rPr>
                <w:color w:val="231F20"/>
                <w:spacing w:val="-10"/>
                <w:sz w:val="20"/>
              </w:rPr>
              <w:t xml:space="preserve"> </w:t>
            </w:r>
            <w:r>
              <w:rPr>
                <w:color w:val="231F20"/>
                <w:sz w:val="20"/>
              </w:rPr>
              <w:t>impose</w:t>
            </w:r>
            <w:r>
              <w:rPr>
                <w:color w:val="231F20"/>
                <w:spacing w:val="-10"/>
                <w:sz w:val="20"/>
              </w:rPr>
              <w:t xml:space="preserve"> </w:t>
            </w:r>
            <w:r>
              <w:rPr>
                <w:color w:val="231F20"/>
                <w:sz w:val="20"/>
              </w:rPr>
              <w:t>the</w:t>
            </w:r>
            <w:r>
              <w:rPr>
                <w:color w:val="231F20"/>
                <w:spacing w:val="-10"/>
                <w:sz w:val="20"/>
              </w:rPr>
              <w:t xml:space="preserve"> </w:t>
            </w:r>
            <w:r>
              <w:rPr>
                <w:color w:val="231F20"/>
                <w:sz w:val="20"/>
              </w:rPr>
              <w:t>full</w:t>
            </w:r>
            <w:r>
              <w:rPr>
                <w:color w:val="231F20"/>
                <w:spacing w:val="-10"/>
                <w:sz w:val="20"/>
              </w:rPr>
              <w:t xml:space="preserve"> </w:t>
            </w:r>
            <w:r>
              <w:rPr>
                <w:color w:val="231F20"/>
                <w:sz w:val="20"/>
              </w:rPr>
              <w:t>fee</w:t>
            </w:r>
            <w:r>
              <w:rPr>
                <w:color w:val="231F20"/>
                <w:spacing w:val="-10"/>
                <w:sz w:val="20"/>
              </w:rPr>
              <w:t xml:space="preserve"> </w:t>
            </w:r>
            <w:r>
              <w:rPr>
                <w:color w:val="231F20"/>
                <w:sz w:val="20"/>
              </w:rPr>
              <w:t>rate</w:t>
            </w:r>
            <w:r>
              <w:rPr>
                <w:color w:val="231F20"/>
                <w:spacing w:val="-10"/>
                <w:sz w:val="20"/>
              </w:rPr>
              <w:t xml:space="preserve"> </w:t>
            </w:r>
            <w:r>
              <w:rPr>
                <w:color w:val="231F20"/>
                <w:sz w:val="20"/>
              </w:rPr>
              <w:t>on</w:t>
            </w:r>
            <w:r>
              <w:rPr>
                <w:color w:val="231F20"/>
                <w:spacing w:val="-10"/>
                <w:sz w:val="20"/>
              </w:rPr>
              <w:t xml:space="preserve"> </w:t>
            </w:r>
            <w:r>
              <w:rPr>
                <w:color w:val="231F20"/>
                <w:sz w:val="20"/>
              </w:rPr>
              <w:t>families</w:t>
            </w:r>
            <w:r>
              <w:rPr>
                <w:color w:val="231F20"/>
                <w:spacing w:val="-10"/>
                <w:sz w:val="20"/>
              </w:rPr>
              <w:t xml:space="preserve"> </w:t>
            </w:r>
            <w:r>
              <w:rPr>
                <w:color w:val="231F20"/>
                <w:sz w:val="20"/>
              </w:rPr>
              <w:t>as</w:t>
            </w:r>
            <w:r>
              <w:rPr>
                <w:color w:val="231F20"/>
                <w:spacing w:val="-10"/>
                <w:sz w:val="20"/>
              </w:rPr>
              <w:t xml:space="preserve"> </w:t>
            </w:r>
            <w:r>
              <w:rPr>
                <w:color w:val="231F20"/>
                <w:sz w:val="20"/>
              </w:rPr>
              <w:t>they</w:t>
            </w:r>
            <w:r>
              <w:rPr>
                <w:color w:val="231F20"/>
                <w:spacing w:val="-10"/>
                <w:sz w:val="20"/>
              </w:rPr>
              <w:t xml:space="preserve"> </w:t>
            </w:r>
            <w:r>
              <w:rPr>
                <w:color w:val="231F20"/>
                <w:sz w:val="20"/>
              </w:rPr>
              <w:t>would</w:t>
            </w:r>
            <w:r>
              <w:rPr>
                <w:color w:val="231F20"/>
                <w:spacing w:val="-10"/>
                <w:sz w:val="20"/>
              </w:rPr>
              <w:t xml:space="preserve"> </w:t>
            </w:r>
            <w:r>
              <w:rPr>
                <w:color w:val="231F20"/>
                <w:sz w:val="20"/>
              </w:rPr>
              <w:t>not</w:t>
            </w:r>
            <w:r>
              <w:rPr>
                <w:color w:val="231F20"/>
                <w:spacing w:val="-10"/>
                <w:sz w:val="20"/>
              </w:rPr>
              <w:t xml:space="preserve"> </w:t>
            </w:r>
            <w:r>
              <w:rPr>
                <w:color w:val="231F20"/>
                <w:sz w:val="20"/>
              </w:rPr>
              <w:t>be</w:t>
            </w:r>
            <w:r>
              <w:rPr>
                <w:color w:val="231F20"/>
                <w:spacing w:val="-10"/>
                <w:sz w:val="20"/>
              </w:rPr>
              <w:t xml:space="preserve"> </w:t>
            </w:r>
            <w:r>
              <w:rPr>
                <w:color w:val="231F20"/>
                <w:sz w:val="20"/>
              </w:rPr>
              <w:t>able</w:t>
            </w:r>
            <w:r>
              <w:rPr>
                <w:color w:val="231F20"/>
                <w:spacing w:val="-10"/>
                <w:sz w:val="20"/>
              </w:rPr>
              <w:t xml:space="preserve"> </w:t>
            </w:r>
            <w:r>
              <w:rPr>
                <w:color w:val="231F20"/>
                <w:sz w:val="20"/>
              </w:rPr>
              <w:t>to</w:t>
            </w:r>
            <w:r>
              <w:rPr>
                <w:color w:val="231F20"/>
                <w:spacing w:val="-10"/>
                <w:sz w:val="20"/>
              </w:rPr>
              <w:t xml:space="preserve"> </w:t>
            </w:r>
            <w:r>
              <w:rPr>
                <w:color w:val="231F20"/>
                <w:sz w:val="20"/>
              </w:rPr>
              <w:t>claim</w:t>
            </w:r>
            <w:r>
              <w:rPr>
                <w:color w:val="231F20"/>
                <w:spacing w:val="-10"/>
                <w:sz w:val="20"/>
              </w:rPr>
              <w:t xml:space="preserve"> </w:t>
            </w:r>
            <w:r>
              <w:rPr>
                <w:color w:val="231F20"/>
                <w:sz w:val="20"/>
              </w:rPr>
              <w:t>the</w:t>
            </w:r>
            <w:r>
              <w:rPr>
                <w:color w:val="231F20"/>
                <w:spacing w:val="-10"/>
                <w:sz w:val="20"/>
              </w:rPr>
              <w:t xml:space="preserve"> </w:t>
            </w:r>
            <w:r>
              <w:rPr>
                <w:color w:val="231F20"/>
                <w:sz w:val="20"/>
              </w:rPr>
              <w:t>Child</w:t>
            </w:r>
            <w:r>
              <w:rPr>
                <w:color w:val="231F20"/>
                <w:spacing w:val="-10"/>
                <w:sz w:val="20"/>
              </w:rPr>
              <w:t xml:space="preserve"> </w:t>
            </w:r>
            <w:r>
              <w:rPr>
                <w:color w:val="231F20"/>
                <w:sz w:val="20"/>
              </w:rPr>
              <w:t>Care</w:t>
            </w:r>
            <w:r>
              <w:rPr>
                <w:color w:val="231F20"/>
                <w:spacing w:val="-10"/>
                <w:sz w:val="20"/>
              </w:rPr>
              <w:t xml:space="preserve"> </w:t>
            </w:r>
            <w:r>
              <w:rPr>
                <w:color w:val="231F20"/>
                <w:sz w:val="20"/>
              </w:rPr>
              <w:t>Subsidy. This</w:t>
            </w:r>
            <w:r>
              <w:rPr>
                <w:color w:val="231F20"/>
                <w:spacing w:val="-3"/>
                <w:sz w:val="20"/>
              </w:rPr>
              <w:t xml:space="preserve"> </w:t>
            </w:r>
            <w:r>
              <w:rPr>
                <w:color w:val="231F20"/>
                <w:sz w:val="20"/>
              </w:rPr>
              <w:t>would</w:t>
            </w:r>
            <w:r>
              <w:rPr>
                <w:color w:val="231F20"/>
                <w:spacing w:val="-3"/>
                <w:sz w:val="20"/>
              </w:rPr>
              <w:t xml:space="preserve"> </w:t>
            </w:r>
            <w:r>
              <w:rPr>
                <w:color w:val="231F20"/>
                <w:sz w:val="20"/>
              </w:rPr>
              <w:t>likely</w:t>
            </w:r>
            <w:r>
              <w:rPr>
                <w:color w:val="231F20"/>
                <w:spacing w:val="-3"/>
                <w:sz w:val="20"/>
              </w:rPr>
              <w:t xml:space="preserve"> </w:t>
            </w:r>
            <w:r>
              <w:rPr>
                <w:color w:val="231F20"/>
                <w:sz w:val="20"/>
              </w:rPr>
              <w:t>only</w:t>
            </w:r>
            <w:r>
              <w:rPr>
                <w:color w:val="231F20"/>
                <w:spacing w:val="-3"/>
                <w:sz w:val="20"/>
              </w:rPr>
              <w:t xml:space="preserve"> </w:t>
            </w:r>
            <w:r>
              <w:rPr>
                <w:color w:val="231F20"/>
                <w:sz w:val="20"/>
              </w:rPr>
              <w:t>affect</w:t>
            </w:r>
            <w:r>
              <w:rPr>
                <w:color w:val="231F20"/>
                <w:spacing w:val="-3"/>
                <w:sz w:val="20"/>
              </w:rPr>
              <w:t xml:space="preserve"> </w:t>
            </w:r>
            <w:r>
              <w:rPr>
                <w:color w:val="231F20"/>
                <w:sz w:val="20"/>
              </w:rPr>
              <w:t>families</w:t>
            </w:r>
            <w:r>
              <w:rPr>
                <w:color w:val="231F20"/>
                <w:spacing w:val="-3"/>
                <w:sz w:val="20"/>
              </w:rPr>
              <w:t xml:space="preserve"> </w:t>
            </w:r>
            <w:r>
              <w:rPr>
                <w:color w:val="231F20"/>
                <w:sz w:val="20"/>
              </w:rPr>
              <w:t>for</w:t>
            </w:r>
            <w:r>
              <w:rPr>
                <w:color w:val="231F20"/>
                <w:spacing w:val="-3"/>
                <w:sz w:val="20"/>
              </w:rPr>
              <w:t xml:space="preserve"> </w:t>
            </w:r>
            <w:r>
              <w:rPr>
                <w:color w:val="231F20"/>
                <w:sz w:val="20"/>
              </w:rPr>
              <w:t>a</w:t>
            </w:r>
            <w:r>
              <w:rPr>
                <w:color w:val="231F20"/>
                <w:spacing w:val="-3"/>
                <w:sz w:val="20"/>
              </w:rPr>
              <w:t xml:space="preserve"> </w:t>
            </w:r>
            <w:r>
              <w:rPr>
                <w:color w:val="231F20"/>
                <w:sz w:val="20"/>
              </w:rPr>
              <w:t>short</w:t>
            </w:r>
            <w:r>
              <w:rPr>
                <w:color w:val="231F20"/>
                <w:spacing w:val="-3"/>
                <w:sz w:val="20"/>
              </w:rPr>
              <w:t xml:space="preserve"> </w:t>
            </w:r>
            <w:r>
              <w:rPr>
                <w:color w:val="231F20"/>
                <w:sz w:val="20"/>
              </w:rPr>
              <w:t>period</w:t>
            </w:r>
            <w:r>
              <w:rPr>
                <w:color w:val="231F20"/>
                <w:spacing w:val="-3"/>
                <w:sz w:val="20"/>
              </w:rPr>
              <w:t xml:space="preserve"> </w:t>
            </w:r>
            <w:r>
              <w:rPr>
                <w:color w:val="231F20"/>
                <w:sz w:val="20"/>
              </w:rPr>
              <w:t>of</w:t>
            </w:r>
            <w:r>
              <w:rPr>
                <w:color w:val="231F20"/>
                <w:spacing w:val="-3"/>
                <w:sz w:val="20"/>
              </w:rPr>
              <w:t xml:space="preserve"> </w:t>
            </w:r>
            <w:r>
              <w:rPr>
                <w:color w:val="231F20"/>
                <w:sz w:val="20"/>
              </w:rPr>
              <w:t>time,</w:t>
            </w:r>
            <w:r>
              <w:rPr>
                <w:color w:val="231F20"/>
                <w:spacing w:val="-3"/>
                <w:sz w:val="20"/>
              </w:rPr>
              <w:t xml:space="preserve"> </w:t>
            </w:r>
            <w:r>
              <w:rPr>
                <w:color w:val="231F20"/>
                <w:sz w:val="20"/>
              </w:rPr>
              <w:t>and</w:t>
            </w:r>
            <w:r>
              <w:rPr>
                <w:color w:val="231F20"/>
                <w:spacing w:val="-3"/>
                <w:sz w:val="20"/>
              </w:rPr>
              <w:t xml:space="preserve"> </w:t>
            </w:r>
            <w:r>
              <w:rPr>
                <w:color w:val="231F20"/>
                <w:sz w:val="20"/>
              </w:rPr>
              <w:t>many</w:t>
            </w:r>
            <w:r>
              <w:rPr>
                <w:color w:val="231F20"/>
                <w:spacing w:val="-3"/>
                <w:sz w:val="20"/>
              </w:rPr>
              <w:t xml:space="preserve"> </w:t>
            </w:r>
            <w:r>
              <w:rPr>
                <w:color w:val="231F20"/>
                <w:sz w:val="20"/>
              </w:rPr>
              <w:t>families</w:t>
            </w:r>
            <w:r>
              <w:rPr>
                <w:color w:val="231F20"/>
                <w:spacing w:val="-3"/>
                <w:sz w:val="20"/>
              </w:rPr>
              <w:t xml:space="preserve"> </w:t>
            </w:r>
            <w:r>
              <w:rPr>
                <w:color w:val="231F20"/>
                <w:sz w:val="20"/>
              </w:rPr>
              <w:t>may</w:t>
            </w:r>
            <w:r>
              <w:rPr>
                <w:color w:val="231F20"/>
                <w:spacing w:val="-3"/>
                <w:sz w:val="20"/>
              </w:rPr>
              <w:t xml:space="preserve"> </w:t>
            </w:r>
            <w:r>
              <w:rPr>
                <w:color w:val="231F20"/>
                <w:sz w:val="20"/>
              </w:rPr>
              <w:t>withdraw their children if the Child Care Subsidy is not available</w:t>
            </w:r>
            <w:r>
              <w:rPr>
                <w:rFonts w:ascii="Arial Narrow"/>
                <w:i/>
                <w:color w:val="231F20"/>
                <w:sz w:val="20"/>
              </w:rPr>
              <w:t>.</w:t>
            </w:r>
          </w:p>
        </w:tc>
      </w:tr>
    </w:tbl>
    <w:p w14:paraId="1ED30FD5" w14:textId="77777777" w:rsidR="00116B1A" w:rsidRDefault="00116B1A">
      <w:pPr>
        <w:spacing w:line="285" w:lineRule="auto"/>
        <w:rPr>
          <w:rFonts w:ascii="Arial Narrow"/>
          <w:sz w:val="20"/>
        </w:rPr>
        <w:sectPr w:rsidR="00116B1A">
          <w:pgSz w:w="11910" w:h="16840"/>
          <w:pgMar w:top="1980" w:right="1020" w:bottom="940" w:left="740" w:header="788" w:footer="742" w:gutter="0"/>
          <w:cols w:space="720"/>
        </w:sectPr>
      </w:pPr>
    </w:p>
    <w:p w14:paraId="1ED30FD6" w14:textId="77777777" w:rsidR="00116B1A" w:rsidRDefault="00116B1A">
      <w:pPr>
        <w:pStyle w:val="BodyText"/>
        <w:rPr>
          <w:sz w:val="20"/>
        </w:rPr>
      </w:pPr>
    </w:p>
    <w:p w14:paraId="1ED30FD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D9" w14:textId="77777777">
        <w:trPr>
          <w:trHeight w:val="408"/>
        </w:trPr>
        <w:tc>
          <w:tcPr>
            <w:tcW w:w="8190" w:type="dxa"/>
            <w:shd w:val="clear" w:color="auto" w:fill="1895D3"/>
          </w:tcPr>
          <w:p w14:paraId="1ED30FD8"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0FE3" w14:textId="77777777">
        <w:trPr>
          <w:trHeight w:val="6158"/>
        </w:trPr>
        <w:tc>
          <w:tcPr>
            <w:tcW w:w="8190" w:type="dxa"/>
            <w:tcBorders>
              <w:left w:val="single" w:sz="4" w:space="0" w:color="1895D3"/>
              <w:bottom w:val="single" w:sz="4" w:space="0" w:color="1895D3"/>
              <w:right w:val="single" w:sz="4" w:space="0" w:color="1895D3"/>
            </w:tcBorders>
          </w:tcPr>
          <w:p w14:paraId="1ED30FDA" w14:textId="77777777" w:rsidR="00116B1A" w:rsidRDefault="005876AA">
            <w:pPr>
              <w:pStyle w:val="TableParagraph"/>
              <w:rPr>
                <w:b/>
                <w:sz w:val="20"/>
              </w:rPr>
            </w:pPr>
            <w:r>
              <w:rPr>
                <w:b/>
                <w:color w:val="231F20"/>
                <w:spacing w:val="-2"/>
                <w:w w:val="105"/>
                <w:sz w:val="20"/>
              </w:rPr>
              <w:t>Benefits</w:t>
            </w:r>
          </w:p>
          <w:p w14:paraId="1ED30FD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FDC" w14:textId="77777777" w:rsidR="00116B1A" w:rsidRDefault="005876AA">
            <w:pPr>
              <w:pStyle w:val="TableParagraph"/>
              <w:spacing w:before="171" w:line="285" w:lineRule="auto"/>
              <w:ind w:right="135"/>
              <w:rPr>
                <w:sz w:val="20"/>
              </w:rPr>
            </w:pPr>
            <w:r>
              <w:rPr>
                <w:color w:val="231F20"/>
                <w:sz w:val="20"/>
              </w:rPr>
              <w:t>FAL</w:t>
            </w:r>
            <w:r>
              <w:rPr>
                <w:color w:val="231F20"/>
                <w:spacing w:val="-11"/>
                <w:sz w:val="20"/>
              </w:rPr>
              <w:t xml:space="preserve"> </w:t>
            </w:r>
            <w:r>
              <w:rPr>
                <w:color w:val="231F20"/>
                <w:sz w:val="20"/>
              </w:rPr>
              <w:t>cancellation</w:t>
            </w:r>
            <w:r>
              <w:rPr>
                <w:color w:val="231F20"/>
                <w:spacing w:val="-11"/>
                <w:sz w:val="20"/>
              </w:rPr>
              <w:t xml:space="preserve"> </w:t>
            </w:r>
            <w:r>
              <w:rPr>
                <w:color w:val="231F20"/>
                <w:sz w:val="20"/>
              </w:rPr>
              <w:t>as</w:t>
            </w:r>
            <w:r>
              <w:rPr>
                <w:color w:val="231F20"/>
                <w:spacing w:val="-11"/>
                <w:sz w:val="20"/>
              </w:rPr>
              <w:t xml:space="preserve"> </w:t>
            </w:r>
            <w:r>
              <w:rPr>
                <w:color w:val="231F20"/>
                <w:sz w:val="20"/>
              </w:rPr>
              <w:t>explicit</w:t>
            </w:r>
            <w:r>
              <w:rPr>
                <w:color w:val="231F20"/>
                <w:spacing w:val="-11"/>
                <w:sz w:val="20"/>
              </w:rPr>
              <w:t xml:space="preserve"> </w:t>
            </w:r>
            <w:r>
              <w:rPr>
                <w:color w:val="231F20"/>
                <w:sz w:val="20"/>
              </w:rPr>
              <w:t>grounds</w:t>
            </w:r>
            <w:r>
              <w:rPr>
                <w:color w:val="231F20"/>
                <w:spacing w:val="-11"/>
                <w:sz w:val="20"/>
              </w:rPr>
              <w:t xml:space="preserve"> </w:t>
            </w:r>
            <w:r>
              <w:rPr>
                <w:color w:val="231F20"/>
                <w:sz w:val="20"/>
              </w:rPr>
              <w:t>for</w:t>
            </w:r>
            <w:r>
              <w:rPr>
                <w:color w:val="231F20"/>
                <w:spacing w:val="-11"/>
                <w:sz w:val="20"/>
              </w:rPr>
              <w:t xml:space="preserve"> </w:t>
            </w:r>
            <w:r>
              <w:rPr>
                <w:color w:val="231F20"/>
                <w:sz w:val="20"/>
              </w:rPr>
              <w:t>National</w:t>
            </w:r>
            <w:r>
              <w:rPr>
                <w:color w:val="231F20"/>
                <w:spacing w:val="-11"/>
                <w:sz w:val="20"/>
              </w:rPr>
              <w:t xml:space="preserve"> </w:t>
            </w:r>
            <w:r>
              <w:rPr>
                <w:color w:val="231F20"/>
                <w:sz w:val="20"/>
              </w:rPr>
              <w:t>Law</w:t>
            </w:r>
            <w:r>
              <w:rPr>
                <w:color w:val="231F20"/>
                <w:spacing w:val="-11"/>
                <w:sz w:val="20"/>
              </w:rPr>
              <w:t xml:space="preserve"> </w:t>
            </w:r>
            <w:r>
              <w:rPr>
                <w:color w:val="231F20"/>
                <w:sz w:val="20"/>
              </w:rPr>
              <w:t>cancellation</w:t>
            </w:r>
            <w:r>
              <w:rPr>
                <w:color w:val="231F20"/>
                <w:spacing w:val="-11"/>
                <w:sz w:val="20"/>
              </w:rPr>
              <w:t xml:space="preserve"> </w:t>
            </w:r>
            <w:r>
              <w:rPr>
                <w:color w:val="231F20"/>
                <w:sz w:val="20"/>
              </w:rPr>
              <w:t>can</w:t>
            </w:r>
            <w:r>
              <w:rPr>
                <w:color w:val="231F20"/>
                <w:spacing w:val="-11"/>
                <w:sz w:val="20"/>
              </w:rPr>
              <w:t xml:space="preserve"> </w:t>
            </w:r>
            <w:r>
              <w:rPr>
                <w:color w:val="231F20"/>
                <w:sz w:val="20"/>
              </w:rPr>
              <w:t>improve</w:t>
            </w:r>
            <w:r>
              <w:rPr>
                <w:color w:val="231F20"/>
                <w:spacing w:val="-11"/>
                <w:sz w:val="20"/>
              </w:rPr>
              <w:t xml:space="preserve"> </w:t>
            </w:r>
            <w:r>
              <w:rPr>
                <w:color w:val="231F20"/>
                <w:sz w:val="20"/>
              </w:rPr>
              <w:t>the</w:t>
            </w:r>
            <w:r>
              <w:rPr>
                <w:color w:val="231F20"/>
                <w:spacing w:val="-11"/>
                <w:sz w:val="20"/>
              </w:rPr>
              <w:t xml:space="preserve"> </w:t>
            </w:r>
            <w:r>
              <w:rPr>
                <w:color w:val="231F20"/>
                <w:sz w:val="20"/>
              </w:rPr>
              <w:t>responsiveness and</w:t>
            </w:r>
            <w:r>
              <w:rPr>
                <w:color w:val="231F20"/>
                <w:spacing w:val="-4"/>
                <w:sz w:val="20"/>
              </w:rPr>
              <w:t xml:space="preserve"> </w:t>
            </w:r>
            <w:r>
              <w:rPr>
                <w:color w:val="231F20"/>
                <w:sz w:val="20"/>
              </w:rPr>
              <w:t>coherence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regulatory</w:t>
            </w:r>
            <w:r>
              <w:rPr>
                <w:color w:val="231F20"/>
                <w:spacing w:val="-4"/>
                <w:sz w:val="20"/>
              </w:rPr>
              <w:t xml:space="preserve"> </w:t>
            </w:r>
            <w:r>
              <w:rPr>
                <w:color w:val="231F20"/>
                <w:sz w:val="20"/>
              </w:rPr>
              <w:t>scheme(s),</w:t>
            </w:r>
            <w:r>
              <w:rPr>
                <w:color w:val="231F20"/>
                <w:spacing w:val="-4"/>
                <w:sz w:val="20"/>
              </w:rPr>
              <w:t xml:space="preserve"> </w:t>
            </w:r>
            <w:r>
              <w:rPr>
                <w:color w:val="231F20"/>
                <w:sz w:val="20"/>
              </w:rPr>
              <w:t>by</w:t>
            </w:r>
            <w:r>
              <w:rPr>
                <w:color w:val="231F20"/>
                <w:spacing w:val="-4"/>
                <w:sz w:val="20"/>
              </w:rPr>
              <w:t xml:space="preserve"> </w:t>
            </w:r>
            <w:r>
              <w:rPr>
                <w:color w:val="231F20"/>
                <w:sz w:val="20"/>
              </w:rPr>
              <w:t>removing</w:t>
            </w:r>
            <w:r>
              <w:rPr>
                <w:color w:val="231F20"/>
                <w:spacing w:val="-4"/>
                <w:sz w:val="20"/>
              </w:rPr>
              <w:t xml:space="preserve"> </w:t>
            </w:r>
            <w:r>
              <w:rPr>
                <w:color w:val="231F20"/>
                <w:sz w:val="20"/>
              </w:rPr>
              <w:t>the</w:t>
            </w:r>
            <w:r>
              <w:rPr>
                <w:color w:val="231F20"/>
                <w:spacing w:val="-4"/>
                <w:sz w:val="20"/>
              </w:rPr>
              <w:t xml:space="preserve"> </w:t>
            </w:r>
            <w:r>
              <w:rPr>
                <w:color w:val="231F20"/>
                <w:sz w:val="20"/>
              </w:rPr>
              <w:t>need</w:t>
            </w:r>
            <w:r>
              <w:rPr>
                <w:color w:val="231F20"/>
                <w:spacing w:val="-4"/>
                <w:sz w:val="20"/>
              </w:rPr>
              <w:t xml:space="preserve"> </w:t>
            </w:r>
            <w:r>
              <w:rPr>
                <w:color w:val="231F20"/>
                <w:sz w:val="20"/>
              </w:rPr>
              <w:t>for</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authorities</w:t>
            </w:r>
            <w:r>
              <w:rPr>
                <w:color w:val="231F20"/>
                <w:spacing w:val="-4"/>
                <w:sz w:val="20"/>
              </w:rPr>
              <w:t xml:space="preserve"> </w:t>
            </w:r>
            <w:r>
              <w:rPr>
                <w:color w:val="231F20"/>
                <w:sz w:val="20"/>
              </w:rPr>
              <w:t>to gather evidence to inform a case for National Law cancellation on fitness and propriety grounds common to the FAL.</w:t>
            </w:r>
          </w:p>
          <w:p w14:paraId="1ED30FDD" w14:textId="77777777" w:rsidR="00116B1A" w:rsidRDefault="005876AA">
            <w:pPr>
              <w:pStyle w:val="TableParagraph"/>
              <w:spacing w:before="111" w:line="285" w:lineRule="auto"/>
              <w:ind w:right="66"/>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also</w:t>
            </w:r>
            <w:r>
              <w:rPr>
                <w:color w:val="231F20"/>
                <w:spacing w:val="-11"/>
                <w:sz w:val="20"/>
              </w:rPr>
              <w:t xml:space="preserve"> </w:t>
            </w:r>
            <w:r>
              <w:rPr>
                <w:color w:val="231F20"/>
                <w:sz w:val="20"/>
              </w:rPr>
              <w:t>prevents</w:t>
            </w:r>
            <w:r>
              <w:rPr>
                <w:color w:val="231F20"/>
                <w:spacing w:val="-12"/>
                <w:sz w:val="20"/>
              </w:rPr>
              <w:t xml:space="preserve"> </w:t>
            </w:r>
            <w:r>
              <w:rPr>
                <w:color w:val="231F20"/>
                <w:sz w:val="20"/>
              </w:rPr>
              <w:t>unsuitable</w:t>
            </w:r>
            <w:r>
              <w:rPr>
                <w:color w:val="231F20"/>
                <w:spacing w:val="-11"/>
                <w:sz w:val="20"/>
              </w:rPr>
              <w:t xml:space="preserve"> </w:t>
            </w:r>
            <w:r>
              <w:rPr>
                <w:color w:val="231F20"/>
                <w:sz w:val="20"/>
              </w:rPr>
              <w:t>providers</w:t>
            </w:r>
            <w:r>
              <w:rPr>
                <w:color w:val="231F20"/>
                <w:spacing w:val="-11"/>
                <w:sz w:val="20"/>
              </w:rPr>
              <w:t xml:space="preserve"> </w:t>
            </w:r>
            <w:r>
              <w:rPr>
                <w:color w:val="231F20"/>
                <w:sz w:val="20"/>
              </w:rPr>
              <w:t>from</w:t>
            </w:r>
            <w:r>
              <w:rPr>
                <w:color w:val="231F20"/>
                <w:spacing w:val="-12"/>
                <w:sz w:val="20"/>
              </w:rPr>
              <w:t xml:space="preserve"> </w:t>
            </w:r>
            <w:r>
              <w:rPr>
                <w:color w:val="231F20"/>
                <w:sz w:val="20"/>
              </w:rPr>
              <w:t>continuing</w:t>
            </w:r>
            <w:r>
              <w:rPr>
                <w:color w:val="231F20"/>
                <w:spacing w:val="-11"/>
                <w:sz w:val="20"/>
              </w:rPr>
              <w:t xml:space="preserve"> </w:t>
            </w:r>
            <w:r>
              <w:rPr>
                <w:color w:val="231F20"/>
                <w:sz w:val="20"/>
              </w:rPr>
              <w:t>to</w:t>
            </w:r>
            <w:r>
              <w:rPr>
                <w:color w:val="231F20"/>
                <w:spacing w:val="-11"/>
                <w:sz w:val="20"/>
              </w:rPr>
              <w:t xml:space="preserve"> </w:t>
            </w:r>
            <w:r>
              <w:rPr>
                <w:color w:val="231F20"/>
                <w:sz w:val="20"/>
              </w:rPr>
              <w:t>operate</w:t>
            </w:r>
            <w:r>
              <w:rPr>
                <w:color w:val="231F20"/>
                <w:spacing w:val="-12"/>
                <w:sz w:val="20"/>
              </w:rPr>
              <w:t xml:space="preserve"> </w:t>
            </w:r>
            <w:r>
              <w:rPr>
                <w:color w:val="231F20"/>
                <w:sz w:val="20"/>
              </w:rPr>
              <w:t>while</w:t>
            </w:r>
            <w:r>
              <w:rPr>
                <w:color w:val="231F20"/>
                <w:spacing w:val="-11"/>
                <w:sz w:val="20"/>
              </w:rPr>
              <w:t xml:space="preserve"> </w:t>
            </w:r>
            <w:r>
              <w:rPr>
                <w:color w:val="231F20"/>
                <w:sz w:val="20"/>
              </w:rPr>
              <w:t>evidence</w:t>
            </w:r>
            <w:r>
              <w:rPr>
                <w:color w:val="231F20"/>
                <w:spacing w:val="-11"/>
                <w:sz w:val="20"/>
              </w:rPr>
              <w:t xml:space="preserve"> </w:t>
            </w:r>
            <w:r>
              <w:rPr>
                <w:color w:val="231F20"/>
                <w:sz w:val="20"/>
              </w:rPr>
              <w:t>to</w:t>
            </w:r>
            <w:r>
              <w:rPr>
                <w:color w:val="231F20"/>
                <w:spacing w:val="-11"/>
                <w:sz w:val="20"/>
              </w:rPr>
              <w:t xml:space="preserve"> </w:t>
            </w:r>
            <w:r>
              <w:rPr>
                <w:color w:val="231F20"/>
                <w:sz w:val="20"/>
              </w:rPr>
              <w:t>support appropriate</w:t>
            </w:r>
            <w:r>
              <w:rPr>
                <w:color w:val="231F20"/>
                <w:spacing w:val="-4"/>
                <w:sz w:val="20"/>
              </w:rPr>
              <w:t xml:space="preserve"> </w:t>
            </w:r>
            <w:r>
              <w:rPr>
                <w:color w:val="231F20"/>
                <w:sz w:val="20"/>
              </w:rPr>
              <w:t>cancellation</w:t>
            </w:r>
            <w:r>
              <w:rPr>
                <w:color w:val="231F20"/>
                <w:spacing w:val="-4"/>
                <w:sz w:val="20"/>
              </w:rPr>
              <w:t xml:space="preserve"> </w:t>
            </w:r>
            <w:r>
              <w:rPr>
                <w:color w:val="231F20"/>
                <w:sz w:val="20"/>
              </w:rPr>
              <w:t>under</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Law</w:t>
            </w:r>
            <w:r>
              <w:rPr>
                <w:color w:val="231F20"/>
                <w:spacing w:val="-4"/>
                <w:sz w:val="20"/>
              </w:rPr>
              <w:t xml:space="preserve"> </w:t>
            </w:r>
            <w:r>
              <w:rPr>
                <w:color w:val="231F20"/>
                <w:sz w:val="20"/>
              </w:rPr>
              <w:t>is</w:t>
            </w:r>
            <w:r>
              <w:rPr>
                <w:color w:val="231F20"/>
                <w:spacing w:val="-4"/>
                <w:sz w:val="20"/>
              </w:rPr>
              <w:t xml:space="preserve"> </w:t>
            </w:r>
            <w:r>
              <w:rPr>
                <w:color w:val="231F20"/>
                <w:sz w:val="20"/>
              </w:rPr>
              <w:t>being</w:t>
            </w:r>
            <w:r>
              <w:rPr>
                <w:color w:val="231F20"/>
                <w:spacing w:val="-4"/>
                <w:sz w:val="20"/>
              </w:rPr>
              <w:t xml:space="preserve"> </w:t>
            </w:r>
            <w:r>
              <w:rPr>
                <w:color w:val="231F20"/>
                <w:sz w:val="20"/>
              </w:rPr>
              <w:t>gathered.</w:t>
            </w:r>
            <w:r>
              <w:rPr>
                <w:color w:val="231F20"/>
                <w:spacing w:val="-4"/>
                <w:sz w:val="20"/>
              </w:rPr>
              <w:t xml:space="preserve"> </w:t>
            </w:r>
            <w:r>
              <w:rPr>
                <w:color w:val="231F20"/>
                <w:sz w:val="20"/>
              </w:rPr>
              <w:t>This</w:t>
            </w:r>
            <w:r>
              <w:rPr>
                <w:color w:val="231F20"/>
                <w:spacing w:val="-4"/>
                <w:sz w:val="20"/>
              </w:rPr>
              <w:t xml:space="preserve"> </w:t>
            </w:r>
            <w:r>
              <w:rPr>
                <w:color w:val="231F20"/>
                <w:sz w:val="20"/>
              </w:rPr>
              <w:t>option</w:t>
            </w:r>
            <w:r>
              <w:rPr>
                <w:color w:val="231F20"/>
                <w:spacing w:val="-4"/>
                <w:sz w:val="20"/>
              </w:rPr>
              <w:t xml:space="preserve"> </w:t>
            </w:r>
            <w:r>
              <w:rPr>
                <w:color w:val="231F20"/>
                <w:sz w:val="20"/>
              </w:rPr>
              <w:t>would</w:t>
            </w:r>
            <w:r>
              <w:rPr>
                <w:color w:val="231F20"/>
                <w:spacing w:val="-4"/>
                <w:sz w:val="20"/>
              </w:rPr>
              <w:t xml:space="preserve"> </w:t>
            </w:r>
            <w:r>
              <w:rPr>
                <w:color w:val="231F20"/>
                <w:sz w:val="20"/>
              </w:rPr>
              <w:t>also</w:t>
            </w:r>
            <w:r>
              <w:rPr>
                <w:color w:val="231F20"/>
                <w:spacing w:val="-4"/>
                <w:sz w:val="20"/>
              </w:rPr>
              <w:t xml:space="preserve"> </w:t>
            </w:r>
            <w:r>
              <w:rPr>
                <w:color w:val="231F20"/>
                <w:sz w:val="20"/>
              </w:rPr>
              <w:t>increase visibility</w:t>
            </w:r>
            <w:r>
              <w:rPr>
                <w:color w:val="231F20"/>
                <w:spacing w:val="-6"/>
                <w:sz w:val="20"/>
              </w:rPr>
              <w:t xml:space="preserve"> </w:t>
            </w:r>
            <w:r>
              <w:rPr>
                <w:color w:val="231F20"/>
                <w:sz w:val="20"/>
              </w:rPr>
              <w:t>and</w:t>
            </w:r>
            <w:r>
              <w:rPr>
                <w:color w:val="231F20"/>
                <w:spacing w:val="-6"/>
                <w:sz w:val="20"/>
              </w:rPr>
              <w:t xml:space="preserve"> </w:t>
            </w:r>
            <w:r>
              <w:rPr>
                <w:color w:val="231F20"/>
                <w:sz w:val="20"/>
              </w:rPr>
              <w:t>providers’</w:t>
            </w:r>
            <w:r>
              <w:rPr>
                <w:color w:val="231F20"/>
                <w:spacing w:val="-6"/>
                <w:sz w:val="20"/>
              </w:rPr>
              <w:t xml:space="preserve"> </w:t>
            </w:r>
            <w:r>
              <w:rPr>
                <w:color w:val="231F20"/>
                <w:sz w:val="20"/>
              </w:rPr>
              <w:t>accountability</w:t>
            </w:r>
            <w:r>
              <w:rPr>
                <w:color w:val="231F20"/>
                <w:spacing w:val="-6"/>
                <w:sz w:val="20"/>
              </w:rPr>
              <w:t xml:space="preserve"> </w:t>
            </w:r>
            <w:r>
              <w:rPr>
                <w:color w:val="231F20"/>
                <w:sz w:val="20"/>
              </w:rPr>
              <w:t>to</w:t>
            </w:r>
            <w:r>
              <w:rPr>
                <w:color w:val="231F20"/>
                <w:spacing w:val="-6"/>
                <w:sz w:val="20"/>
              </w:rPr>
              <w:t xml:space="preserve"> </w:t>
            </w:r>
            <w:r>
              <w:rPr>
                <w:color w:val="231F20"/>
                <w:sz w:val="20"/>
              </w:rPr>
              <w:t>both</w:t>
            </w:r>
            <w:r>
              <w:rPr>
                <w:color w:val="231F20"/>
                <w:spacing w:val="-6"/>
                <w:sz w:val="20"/>
              </w:rPr>
              <w:t xml:space="preserve"> </w:t>
            </w:r>
            <w:r>
              <w:rPr>
                <w:color w:val="231F20"/>
                <w:sz w:val="20"/>
              </w:rPr>
              <w:t>National</w:t>
            </w:r>
            <w:r>
              <w:rPr>
                <w:color w:val="231F20"/>
                <w:spacing w:val="-6"/>
                <w:sz w:val="20"/>
              </w:rPr>
              <w:t xml:space="preserve"> </w:t>
            </w:r>
            <w:r>
              <w:rPr>
                <w:color w:val="231F20"/>
                <w:sz w:val="20"/>
              </w:rPr>
              <w:t>Law</w:t>
            </w:r>
            <w:r>
              <w:rPr>
                <w:color w:val="231F20"/>
                <w:spacing w:val="-6"/>
                <w:sz w:val="20"/>
              </w:rPr>
              <w:t xml:space="preserve"> </w:t>
            </w:r>
            <w:r>
              <w:rPr>
                <w:color w:val="231F20"/>
                <w:sz w:val="20"/>
              </w:rPr>
              <w:t>and</w:t>
            </w:r>
            <w:r>
              <w:rPr>
                <w:color w:val="231F20"/>
                <w:spacing w:val="-6"/>
                <w:sz w:val="20"/>
              </w:rPr>
              <w:t xml:space="preserve"> </w:t>
            </w:r>
            <w:r>
              <w:rPr>
                <w:color w:val="231F20"/>
                <w:sz w:val="20"/>
              </w:rPr>
              <w:t>FAL</w:t>
            </w:r>
            <w:r>
              <w:rPr>
                <w:color w:val="231F20"/>
                <w:spacing w:val="-6"/>
                <w:sz w:val="20"/>
              </w:rPr>
              <w:t xml:space="preserve"> </w:t>
            </w:r>
            <w:r>
              <w:rPr>
                <w:color w:val="231F20"/>
                <w:sz w:val="20"/>
              </w:rPr>
              <w:t>regulators,</w:t>
            </w:r>
            <w:r>
              <w:rPr>
                <w:color w:val="231F20"/>
                <w:spacing w:val="-6"/>
                <w:sz w:val="20"/>
              </w:rPr>
              <w:t xml:space="preserve"> </w:t>
            </w:r>
            <w:r>
              <w:rPr>
                <w:color w:val="231F20"/>
                <w:sz w:val="20"/>
              </w:rPr>
              <w:t>ultimately</w:t>
            </w:r>
            <w:r>
              <w:rPr>
                <w:color w:val="231F20"/>
                <w:spacing w:val="-6"/>
                <w:sz w:val="20"/>
              </w:rPr>
              <w:t xml:space="preserve"> </w:t>
            </w:r>
            <w:r>
              <w:rPr>
                <w:color w:val="231F20"/>
                <w:sz w:val="20"/>
              </w:rPr>
              <w:t>reducing the risks to child health, safety and wellbeing.</w:t>
            </w:r>
          </w:p>
          <w:p w14:paraId="1ED30FDE" w14:textId="77777777" w:rsidR="00116B1A" w:rsidRDefault="005876AA">
            <w:pPr>
              <w:pStyle w:val="TableParagraph"/>
              <w:spacing w:before="82"/>
              <w:rPr>
                <w:b/>
                <w:sz w:val="20"/>
              </w:rPr>
            </w:pPr>
            <w:r>
              <w:rPr>
                <w:b/>
                <w:color w:val="231F20"/>
                <w:spacing w:val="-2"/>
                <w:w w:val="105"/>
                <w:sz w:val="20"/>
              </w:rPr>
              <w:t>Costs</w:t>
            </w:r>
          </w:p>
          <w:p w14:paraId="1ED30FDF"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FE0" w14:textId="77777777" w:rsidR="00116B1A" w:rsidRDefault="005876AA">
            <w:pPr>
              <w:pStyle w:val="TableParagraph"/>
              <w:spacing w:before="58"/>
              <w:rPr>
                <w:sz w:val="20"/>
              </w:rPr>
            </w:pPr>
            <w:r>
              <w:rPr>
                <w:color w:val="231F20"/>
                <w:w w:val="95"/>
                <w:sz w:val="20"/>
              </w:rPr>
              <w:t>Approved</w:t>
            </w:r>
            <w:r>
              <w:rPr>
                <w:color w:val="231F20"/>
                <w:spacing w:val="9"/>
                <w:sz w:val="20"/>
              </w:rPr>
              <w:t xml:space="preserve"> </w:t>
            </w:r>
            <w:r>
              <w:rPr>
                <w:color w:val="231F20"/>
                <w:w w:val="95"/>
                <w:sz w:val="20"/>
              </w:rPr>
              <w:t>providers</w:t>
            </w:r>
            <w:r>
              <w:rPr>
                <w:color w:val="231F20"/>
                <w:spacing w:val="9"/>
                <w:sz w:val="20"/>
              </w:rPr>
              <w:t xml:space="preserve"> </w:t>
            </w:r>
            <w:r>
              <w:rPr>
                <w:color w:val="231F20"/>
                <w:w w:val="95"/>
                <w:sz w:val="20"/>
              </w:rPr>
              <w:t>could</w:t>
            </w:r>
            <w:r>
              <w:rPr>
                <w:color w:val="231F20"/>
                <w:spacing w:val="9"/>
                <w:sz w:val="20"/>
              </w:rPr>
              <w:t xml:space="preserve"> </w:t>
            </w:r>
            <w:r>
              <w:rPr>
                <w:color w:val="231F20"/>
                <w:w w:val="95"/>
                <w:sz w:val="20"/>
              </w:rPr>
              <w:t>potentially</w:t>
            </w:r>
            <w:r>
              <w:rPr>
                <w:color w:val="231F20"/>
                <w:spacing w:val="9"/>
                <w:sz w:val="20"/>
              </w:rPr>
              <w:t xml:space="preserve"> </w:t>
            </w:r>
            <w:r>
              <w:rPr>
                <w:color w:val="231F20"/>
                <w:w w:val="95"/>
                <w:sz w:val="20"/>
              </w:rPr>
              <w:t>still</w:t>
            </w:r>
            <w:r>
              <w:rPr>
                <w:color w:val="231F20"/>
                <w:spacing w:val="10"/>
                <w:sz w:val="20"/>
              </w:rPr>
              <w:t xml:space="preserve"> </w:t>
            </w:r>
            <w:r>
              <w:rPr>
                <w:color w:val="231F20"/>
                <w:w w:val="95"/>
                <w:sz w:val="20"/>
              </w:rPr>
              <w:t>be</w:t>
            </w:r>
            <w:r>
              <w:rPr>
                <w:color w:val="231F20"/>
                <w:spacing w:val="9"/>
                <w:sz w:val="20"/>
              </w:rPr>
              <w:t xml:space="preserve"> </w:t>
            </w:r>
            <w:r>
              <w:rPr>
                <w:color w:val="231F20"/>
                <w:w w:val="95"/>
                <w:sz w:val="20"/>
              </w:rPr>
              <w:t>operating</w:t>
            </w:r>
            <w:r>
              <w:rPr>
                <w:color w:val="231F20"/>
                <w:spacing w:val="9"/>
                <w:sz w:val="20"/>
              </w:rPr>
              <w:t xml:space="preserve"> </w:t>
            </w:r>
            <w:r>
              <w:rPr>
                <w:color w:val="231F20"/>
                <w:w w:val="95"/>
                <w:sz w:val="20"/>
              </w:rPr>
              <w:t>a</w:t>
            </w:r>
            <w:r>
              <w:rPr>
                <w:color w:val="231F20"/>
                <w:spacing w:val="9"/>
                <w:sz w:val="20"/>
              </w:rPr>
              <w:t xml:space="preserve"> </w:t>
            </w:r>
            <w:r>
              <w:rPr>
                <w:color w:val="231F20"/>
                <w:w w:val="95"/>
                <w:sz w:val="20"/>
              </w:rPr>
              <w:t>business</w:t>
            </w:r>
            <w:r>
              <w:rPr>
                <w:color w:val="231F20"/>
                <w:spacing w:val="9"/>
                <w:sz w:val="20"/>
              </w:rPr>
              <w:t xml:space="preserve"> </w:t>
            </w:r>
            <w:r>
              <w:rPr>
                <w:color w:val="231F20"/>
                <w:w w:val="95"/>
                <w:sz w:val="20"/>
              </w:rPr>
              <w:t>after</w:t>
            </w:r>
            <w:r>
              <w:rPr>
                <w:color w:val="231F20"/>
                <w:spacing w:val="10"/>
                <w:sz w:val="20"/>
              </w:rPr>
              <w:t xml:space="preserve"> </w:t>
            </w:r>
            <w:r>
              <w:rPr>
                <w:color w:val="231F20"/>
                <w:w w:val="95"/>
                <w:sz w:val="20"/>
              </w:rPr>
              <w:t>the</w:t>
            </w:r>
            <w:r>
              <w:rPr>
                <w:color w:val="231F20"/>
                <w:spacing w:val="9"/>
                <w:sz w:val="20"/>
              </w:rPr>
              <w:t xml:space="preserve"> </w:t>
            </w:r>
            <w:r>
              <w:rPr>
                <w:color w:val="231F20"/>
                <w:w w:val="95"/>
                <w:sz w:val="20"/>
              </w:rPr>
              <w:t>FAL</w:t>
            </w:r>
            <w:r>
              <w:rPr>
                <w:color w:val="231F20"/>
                <w:spacing w:val="9"/>
                <w:sz w:val="20"/>
              </w:rPr>
              <w:t xml:space="preserve"> </w:t>
            </w:r>
            <w:r>
              <w:rPr>
                <w:color w:val="231F20"/>
                <w:spacing w:val="-2"/>
                <w:w w:val="95"/>
                <w:sz w:val="20"/>
              </w:rPr>
              <w:t>cancellation.</w:t>
            </w:r>
          </w:p>
          <w:p w14:paraId="1ED30FE1" w14:textId="77777777" w:rsidR="00116B1A" w:rsidRDefault="005876AA">
            <w:pPr>
              <w:pStyle w:val="TableParagraph"/>
              <w:spacing w:before="162"/>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0FE2" w14:textId="77777777" w:rsidR="00116B1A" w:rsidRDefault="005876AA">
            <w:pPr>
              <w:pStyle w:val="TableParagraph"/>
              <w:spacing w:before="171" w:line="285" w:lineRule="auto"/>
              <w:rPr>
                <w:sz w:val="20"/>
              </w:rPr>
            </w:pPr>
            <w:r>
              <w:rPr>
                <w:color w:val="231F20"/>
                <w:sz w:val="20"/>
              </w:rPr>
              <w:t>Families would be paying full fee rates as they would not be able to access the Child Care Subsidy through</w:t>
            </w:r>
            <w:r>
              <w:rPr>
                <w:color w:val="231F20"/>
                <w:spacing w:val="-4"/>
                <w:sz w:val="20"/>
              </w:rPr>
              <w:t xml:space="preserve"> </w:t>
            </w:r>
            <w:r>
              <w:rPr>
                <w:color w:val="231F20"/>
                <w:sz w:val="20"/>
              </w:rPr>
              <w:t>that</w:t>
            </w:r>
            <w:r>
              <w:rPr>
                <w:color w:val="231F20"/>
                <w:spacing w:val="-4"/>
                <w:sz w:val="20"/>
              </w:rPr>
              <w:t xml:space="preserve"> </w:t>
            </w:r>
            <w:r>
              <w:rPr>
                <w:color w:val="231F20"/>
                <w:sz w:val="20"/>
              </w:rPr>
              <w:t>provider.</w:t>
            </w:r>
            <w:r>
              <w:rPr>
                <w:color w:val="231F20"/>
                <w:spacing w:val="-4"/>
                <w:sz w:val="20"/>
              </w:rPr>
              <w:t xml:space="preserve"> </w:t>
            </w:r>
            <w:r>
              <w:rPr>
                <w:color w:val="231F20"/>
                <w:sz w:val="20"/>
              </w:rPr>
              <w:t>This</w:t>
            </w:r>
            <w:r>
              <w:rPr>
                <w:color w:val="231F20"/>
                <w:spacing w:val="-4"/>
                <w:sz w:val="20"/>
              </w:rPr>
              <w:t xml:space="preserve"> </w:t>
            </w:r>
            <w:r>
              <w:rPr>
                <w:color w:val="231F20"/>
                <w:sz w:val="20"/>
              </w:rPr>
              <w:t>would</w:t>
            </w:r>
            <w:r>
              <w:rPr>
                <w:color w:val="231F20"/>
                <w:spacing w:val="-4"/>
                <w:sz w:val="20"/>
              </w:rPr>
              <w:t xml:space="preserve"> </w:t>
            </w:r>
            <w:r>
              <w:rPr>
                <w:color w:val="231F20"/>
                <w:sz w:val="20"/>
              </w:rPr>
              <w:t>likely</w:t>
            </w:r>
            <w:r>
              <w:rPr>
                <w:color w:val="231F20"/>
                <w:spacing w:val="-4"/>
                <w:sz w:val="20"/>
              </w:rPr>
              <w:t xml:space="preserve"> </w:t>
            </w:r>
            <w:r>
              <w:rPr>
                <w:color w:val="231F20"/>
                <w:sz w:val="20"/>
              </w:rPr>
              <w:t>only</w:t>
            </w:r>
            <w:r>
              <w:rPr>
                <w:color w:val="231F20"/>
                <w:spacing w:val="-4"/>
                <w:sz w:val="20"/>
              </w:rPr>
              <w:t xml:space="preserve"> </w:t>
            </w:r>
            <w:r>
              <w:rPr>
                <w:color w:val="231F20"/>
                <w:sz w:val="20"/>
              </w:rPr>
              <w:t>affect</w:t>
            </w:r>
            <w:r>
              <w:rPr>
                <w:color w:val="231F20"/>
                <w:spacing w:val="-4"/>
                <w:sz w:val="20"/>
              </w:rPr>
              <w:t xml:space="preserve"> </w:t>
            </w:r>
            <w:r>
              <w:rPr>
                <w:color w:val="231F20"/>
                <w:sz w:val="20"/>
              </w:rPr>
              <w:t>families</w:t>
            </w:r>
            <w:r>
              <w:rPr>
                <w:color w:val="231F20"/>
                <w:spacing w:val="-4"/>
                <w:sz w:val="20"/>
              </w:rPr>
              <w:t xml:space="preserve"> </w:t>
            </w:r>
            <w:r>
              <w:rPr>
                <w:color w:val="231F20"/>
                <w:sz w:val="20"/>
              </w:rPr>
              <w:t>for</w:t>
            </w:r>
            <w:r>
              <w:rPr>
                <w:color w:val="231F20"/>
                <w:spacing w:val="-4"/>
                <w:sz w:val="20"/>
              </w:rPr>
              <w:t xml:space="preserve"> </w:t>
            </w:r>
            <w:r>
              <w:rPr>
                <w:color w:val="231F20"/>
                <w:sz w:val="20"/>
              </w:rPr>
              <w:t>a</w:t>
            </w:r>
            <w:r>
              <w:rPr>
                <w:color w:val="231F20"/>
                <w:spacing w:val="-4"/>
                <w:sz w:val="20"/>
              </w:rPr>
              <w:t xml:space="preserve"> </w:t>
            </w:r>
            <w:r>
              <w:rPr>
                <w:color w:val="231F20"/>
                <w:sz w:val="20"/>
              </w:rPr>
              <w:t>short</w:t>
            </w:r>
            <w:r>
              <w:rPr>
                <w:color w:val="231F20"/>
                <w:spacing w:val="-4"/>
                <w:sz w:val="20"/>
              </w:rPr>
              <w:t xml:space="preserve"> </w:t>
            </w:r>
            <w:r>
              <w:rPr>
                <w:color w:val="231F20"/>
                <w:sz w:val="20"/>
              </w:rPr>
              <w:t>period</w:t>
            </w:r>
            <w:r>
              <w:rPr>
                <w:color w:val="231F20"/>
                <w:spacing w:val="-4"/>
                <w:sz w:val="20"/>
              </w:rPr>
              <w:t xml:space="preserve"> </w:t>
            </w:r>
            <w:r>
              <w:rPr>
                <w:color w:val="231F20"/>
                <w:sz w:val="20"/>
              </w:rPr>
              <w:t>of</w:t>
            </w:r>
            <w:r>
              <w:rPr>
                <w:color w:val="231F20"/>
                <w:spacing w:val="-4"/>
                <w:sz w:val="20"/>
              </w:rPr>
              <w:t xml:space="preserve"> </w:t>
            </w:r>
            <w:r>
              <w:rPr>
                <w:color w:val="231F20"/>
                <w:sz w:val="20"/>
              </w:rPr>
              <w:t>time,</w:t>
            </w:r>
            <w:r>
              <w:rPr>
                <w:color w:val="231F20"/>
                <w:spacing w:val="-4"/>
                <w:sz w:val="20"/>
              </w:rPr>
              <w:t xml:space="preserve"> </w:t>
            </w:r>
            <w:r>
              <w:rPr>
                <w:color w:val="231F20"/>
                <w:sz w:val="20"/>
              </w:rPr>
              <w:t>and</w:t>
            </w:r>
            <w:r>
              <w:rPr>
                <w:color w:val="231F20"/>
                <w:spacing w:val="-4"/>
                <w:sz w:val="20"/>
              </w:rPr>
              <w:t xml:space="preserve"> </w:t>
            </w:r>
            <w:r>
              <w:rPr>
                <w:color w:val="231F20"/>
                <w:sz w:val="20"/>
              </w:rPr>
              <w:t xml:space="preserve">many </w:t>
            </w:r>
            <w:r>
              <w:rPr>
                <w:color w:val="231F20"/>
                <w:spacing w:val="-2"/>
                <w:sz w:val="20"/>
              </w:rPr>
              <w:t>families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withdraw</w:t>
            </w:r>
            <w:r>
              <w:rPr>
                <w:color w:val="231F20"/>
                <w:spacing w:val="-3"/>
                <w:sz w:val="20"/>
              </w:rPr>
              <w:t xml:space="preserve"> </w:t>
            </w:r>
            <w:r>
              <w:rPr>
                <w:color w:val="231F20"/>
                <w:spacing w:val="-2"/>
                <w:sz w:val="20"/>
              </w:rPr>
              <w:t>their</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if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Child</w:t>
            </w:r>
            <w:r>
              <w:rPr>
                <w:color w:val="231F20"/>
                <w:spacing w:val="-3"/>
                <w:sz w:val="20"/>
              </w:rPr>
              <w:t xml:space="preserve"> </w:t>
            </w:r>
            <w:r>
              <w:rPr>
                <w:color w:val="231F20"/>
                <w:spacing w:val="-2"/>
                <w:sz w:val="20"/>
              </w:rPr>
              <w:t>Care</w:t>
            </w:r>
            <w:r>
              <w:rPr>
                <w:color w:val="231F20"/>
                <w:spacing w:val="-3"/>
                <w:sz w:val="20"/>
              </w:rPr>
              <w:t xml:space="preserve"> </w:t>
            </w:r>
            <w:r>
              <w:rPr>
                <w:color w:val="231F20"/>
                <w:spacing w:val="-2"/>
                <w:sz w:val="20"/>
              </w:rPr>
              <w:t>Subsidy</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available.</w:t>
            </w:r>
            <w:r>
              <w:rPr>
                <w:color w:val="231F20"/>
                <w:spacing w:val="-3"/>
                <w:sz w:val="20"/>
              </w:rPr>
              <w:t xml:space="preserve"> </w:t>
            </w:r>
            <w:r>
              <w:rPr>
                <w:color w:val="231F20"/>
                <w:spacing w:val="-2"/>
                <w:sz w:val="20"/>
              </w:rPr>
              <w:t>However,</w:t>
            </w:r>
            <w:r>
              <w:rPr>
                <w:color w:val="231F20"/>
                <w:spacing w:val="-3"/>
                <w:sz w:val="20"/>
              </w:rPr>
              <w:t xml:space="preserve"> </w:t>
            </w:r>
            <w:r>
              <w:rPr>
                <w:color w:val="231F20"/>
                <w:spacing w:val="-2"/>
                <w:sz w:val="20"/>
              </w:rPr>
              <w:t>families</w:t>
            </w:r>
            <w:r>
              <w:rPr>
                <w:color w:val="231F20"/>
                <w:spacing w:val="-3"/>
                <w:sz w:val="20"/>
              </w:rPr>
              <w:t xml:space="preserve"> </w:t>
            </w:r>
            <w:r>
              <w:rPr>
                <w:color w:val="231F20"/>
                <w:spacing w:val="-2"/>
                <w:sz w:val="20"/>
              </w:rPr>
              <w:t xml:space="preserve">that </w:t>
            </w:r>
            <w:r>
              <w:rPr>
                <w:color w:val="231F20"/>
                <w:sz w:val="20"/>
              </w:rPr>
              <w:t>are not eligible for the subsidy may continue to maintain their enrolment.</w:t>
            </w:r>
          </w:p>
        </w:tc>
      </w:tr>
    </w:tbl>
    <w:p w14:paraId="1ED30FE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E6" w14:textId="77777777">
        <w:trPr>
          <w:trHeight w:val="408"/>
        </w:trPr>
        <w:tc>
          <w:tcPr>
            <w:tcW w:w="8190" w:type="dxa"/>
            <w:shd w:val="clear" w:color="auto" w:fill="1895D3"/>
          </w:tcPr>
          <w:p w14:paraId="1ED30FE5"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0FEF" w14:textId="77777777">
        <w:trPr>
          <w:trHeight w:val="4739"/>
        </w:trPr>
        <w:tc>
          <w:tcPr>
            <w:tcW w:w="8190" w:type="dxa"/>
            <w:tcBorders>
              <w:left w:val="single" w:sz="4" w:space="0" w:color="1895D3"/>
              <w:bottom w:val="single" w:sz="4" w:space="0" w:color="1895D3"/>
              <w:right w:val="single" w:sz="4" w:space="0" w:color="1895D3"/>
            </w:tcBorders>
          </w:tcPr>
          <w:p w14:paraId="1ED30FE7" w14:textId="77777777" w:rsidR="00116B1A" w:rsidRDefault="005876AA">
            <w:pPr>
              <w:pStyle w:val="TableParagraph"/>
              <w:rPr>
                <w:b/>
                <w:sz w:val="20"/>
              </w:rPr>
            </w:pPr>
            <w:r>
              <w:rPr>
                <w:b/>
                <w:color w:val="231F20"/>
                <w:spacing w:val="-2"/>
                <w:w w:val="105"/>
                <w:sz w:val="20"/>
              </w:rPr>
              <w:t>Benefits</w:t>
            </w:r>
          </w:p>
          <w:p w14:paraId="1ED30FE8"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FE9" w14:textId="77777777" w:rsidR="00116B1A" w:rsidRDefault="005876AA">
            <w:pPr>
              <w:pStyle w:val="TableParagraph"/>
              <w:spacing w:before="171" w:line="285" w:lineRule="auto"/>
              <w:ind w:right="367"/>
              <w:rPr>
                <w:sz w:val="20"/>
              </w:rPr>
            </w:pPr>
            <w:r>
              <w:rPr>
                <w:color w:val="231F20"/>
                <w:sz w:val="20"/>
              </w:rPr>
              <w:t>Making</w:t>
            </w:r>
            <w:r>
              <w:rPr>
                <w:color w:val="231F20"/>
                <w:spacing w:val="-3"/>
                <w:sz w:val="20"/>
              </w:rPr>
              <w:t xml:space="preserve"> </w:t>
            </w:r>
            <w:r>
              <w:rPr>
                <w:color w:val="231F20"/>
                <w:sz w:val="20"/>
              </w:rPr>
              <w:t>FAL</w:t>
            </w:r>
            <w:r>
              <w:rPr>
                <w:color w:val="231F20"/>
                <w:spacing w:val="-3"/>
                <w:sz w:val="20"/>
              </w:rPr>
              <w:t xml:space="preserve"> </w:t>
            </w:r>
            <w:r>
              <w:rPr>
                <w:color w:val="231F20"/>
                <w:sz w:val="20"/>
              </w:rPr>
              <w:t>refusal</w:t>
            </w:r>
            <w:r>
              <w:rPr>
                <w:color w:val="231F20"/>
                <w:spacing w:val="-3"/>
                <w:sz w:val="20"/>
              </w:rPr>
              <w:t xml:space="preserve"> </w:t>
            </w:r>
            <w:r>
              <w:rPr>
                <w:color w:val="231F20"/>
                <w:sz w:val="20"/>
              </w:rPr>
              <w:t>grounds</w:t>
            </w:r>
            <w:r>
              <w:rPr>
                <w:color w:val="231F20"/>
                <w:spacing w:val="-3"/>
                <w:sz w:val="20"/>
              </w:rPr>
              <w:t xml:space="preserve"> </w:t>
            </w:r>
            <w:r>
              <w:rPr>
                <w:color w:val="231F20"/>
                <w:sz w:val="20"/>
              </w:rPr>
              <w:t>for</w:t>
            </w:r>
            <w:r>
              <w:rPr>
                <w:color w:val="231F20"/>
                <w:spacing w:val="-3"/>
                <w:sz w:val="20"/>
              </w:rPr>
              <w:t xml:space="preserve"> </w:t>
            </w:r>
            <w:r>
              <w:rPr>
                <w:color w:val="231F20"/>
                <w:sz w:val="20"/>
              </w:rPr>
              <w:t>cancellation</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National</w:t>
            </w:r>
            <w:r>
              <w:rPr>
                <w:color w:val="231F20"/>
                <w:spacing w:val="-3"/>
                <w:sz w:val="20"/>
              </w:rPr>
              <w:t xml:space="preserve"> </w:t>
            </w:r>
            <w:r>
              <w:rPr>
                <w:color w:val="231F20"/>
                <w:sz w:val="20"/>
              </w:rPr>
              <w:t>Law</w:t>
            </w:r>
            <w:r>
              <w:rPr>
                <w:color w:val="231F20"/>
                <w:spacing w:val="-3"/>
                <w:sz w:val="20"/>
              </w:rPr>
              <w:t xml:space="preserve"> </w:t>
            </w:r>
            <w:r>
              <w:rPr>
                <w:color w:val="231F20"/>
                <w:sz w:val="20"/>
              </w:rPr>
              <w:t>approval</w:t>
            </w:r>
            <w:r>
              <w:rPr>
                <w:color w:val="231F20"/>
                <w:spacing w:val="-3"/>
                <w:sz w:val="20"/>
              </w:rPr>
              <w:t xml:space="preserve"> </w:t>
            </w:r>
            <w:r>
              <w:rPr>
                <w:color w:val="231F20"/>
                <w:sz w:val="20"/>
              </w:rPr>
              <w:t>will</w:t>
            </w:r>
            <w:r>
              <w:rPr>
                <w:color w:val="231F20"/>
                <w:spacing w:val="-3"/>
                <w:sz w:val="20"/>
              </w:rPr>
              <w:t xml:space="preserve"> </w:t>
            </w:r>
            <w:r>
              <w:rPr>
                <w:color w:val="231F20"/>
                <w:sz w:val="20"/>
              </w:rPr>
              <w:t>ensure</w:t>
            </w:r>
            <w:r>
              <w:rPr>
                <w:color w:val="231F20"/>
                <w:spacing w:val="-3"/>
                <w:sz w:val="20"/>
              </w:rPr>
              <w:t xml:space="preserve"> </w:t>
            </w:r>
            <w:r>
              <w:rPr>
                <w:color w:val="231F20"/>
                <w:sz w:val="20"/>
              </w:rPr>
              <w:t>that</w:t>
            </w:r>
            <w:r>
              <w:rPr>
                <w:color w:val="231F20"/>
                <w:spacing w:val="-3"/>
                <w:sz w:val="20"/>
              </w:rPr>
              <w:t xml:space="preserve"> </w:t>
            </w:r>
            <w:r>
              <w:rPr>
                <w:color w:val="231F20"/>
                <w:sz w:val="20"/>
              </w:rPr>
              <w:t xml:space="preserve">unfit </w:t>
            </w:r>
            <w:r>
              <w:rPr>
                <w:color w:val="231F20"/>
                <w:spacing w:val="-2"/>
                <w:sz w:val="20"/>
              </w:rPr>
              <w:t>providers</w:t>
            </w:r>
            <w:r>
              <w:rPr>
                <w:color w:val="231F20"/>
                <w:spacing w:val="-4"/>
                <w:sz w:val="20"/>
              </w:rPr>
              <w:t xml:space="preserve"> </w:t>
            </w:r>
            <w:r>
              <w:rPr>
                <w:color w:val="231F20"/>
                <w:spacing w:val="-2"/>
                <w:sz w:val="20"/>
              </w:rPr>
              <w:t>don’t</w:t>
            </w:r>
            <w:r>
              <w:rPr>
                <w:color w:val="231F20"/>
                <w:spacing w:val="-4"/>
                <w:sz w:val="20"/>
              </w:rPr>
              <w:t xml:space="preserve"> </w:t>
            </w:r>
            <w:r>
              <w:rPr>
                <w:color w:val="231F20"/>
                <w:spacing w:val="-2"/>
                <w:sz w:val="20"/>
              </w:rPr>
              <w:t>start</w:t>
            </w:r>
            <w:r>
              <w:rPr>
                <w:color w:val="231F20"/>
                <w:spacing w:val="-4"/>
                <w:sz w:val="20"/>
              </w:rPr>
              <w:t xml:space="preserve"> </w:t>
            </w:r>
            <w:r>
              <w:rPr>
                <w:color w:val="231F20"/>
                <w:spacing w:val="-2"/>
                <w:sz w:val="20"/>
              </w:rPr>
              <w:t>operating.</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reduce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risks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child</w:t>
            </w:r>
            <w:r>
              <w:rPr>
                <w:color w:val="231F20"/>
                <w:spacing w:val="-4"/>
                <w:sz w:val="20"/>
              </w:rPr>
              <w:t xml:space="preserve"> </w:t>
            </w:r>
            <w:r>
              <w:rPr>
                <w:color w:val="231F20"/>
                <w:spacing w:val="-2"/>
                <w:sz w:val="20"/>
              </w:rPr>
              <w:t>health,</w:t>
            </w:r>
            <w:r>
              <w:rPr>
                <w:color w:val="231F20"/>
                <w:spacing w:val="-4"/>
                <w:sz w:val="20"/>
              </w:rPr>
              <w:t xml:space="preserve"> </w:t>
            </w:r>
            <w:r>
              <w:rPr>
                <w:color w:val="231F20"/>
                <w:spacing w:val="-2"/>
                <w:sz w:val="20"/>
              </w:rPr>
              <w:t>safety</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wellbeing</w:t>
            </w:r>
            <w:r>
              <w:rPr>
                <w:color w:val="231F20"/>
                <w:spacing w:val="-4"/>
                <w:sz w:val="20"/>
              </w:rPr>
              <w:t xml:space="preserve"> </w:t>
            </w:r>
            <w:r>
              <w:rPr>
                <w:color w:val="231F20"/>
                <w:spacing w:val="-2"/>
                <w:sz w:val="20"/>
              </w:rPr>
              <w:t xml:space="preserve">by </w:t>
            </w:r>
            <w:r>
              <w:rPr>
                <w:color w:val="231F20"/>
                <w:sz w:val="20"/>
              </w:rPr>
              <w:t>preventing</w:t>
            </w:r>
            <w:r>
              <w:rPr>
                <w:color w:val="231F20"/>
                <w:spacing w:val="-4"/>
                <w:sz w:val="20"/>
              </w:rPr>
              <w:t xml:space="preserve"> </w:t>
            </w:r>
            <w:r>
              <w:rPr>
                <w:color w:val="231F20"/>
                <w:sz w:val="20"/>
              </w:rPr>
              <w:t>unsuitable</w:t>
            </w:r>
            <w:r>
              <w:rPr>
                <w:color w:val="231F20"/>
                <w:spacing w:val="-4"/>
                <w:sz w:val="20"/>
              </w:rPr>
              <w:t xml:space="preserve"> </w:t>
            </w:r>
            <w:r>
              <w:rPr>
                <w:color w:val="231F20"/>
                <w:sz w:val="20"/>
              </w:rPr>
              <w:t>providers</w:t>
            </w:r>
            <w:r>
              <w:rPr>
                <w:color w:val="231F20"/>
                <w:spacing w:val="-4"/>
                <w:sz w:val="20"/>
              </w:rPr>
              <w:t xml:space="preserve"> </w:t>
            </w:r>
            <w:r>
              <w:rPr>
                <w:color w:val="231F20"/>
                <w:sz w:val="20"/>
              </w:rPr>
              <w:t>from</w:t>
            </w:r>
            <w:r>
              <w:rPr>
                <w:color w:val="231F20"/>
                <w:spacing w:val="-4"/>
                <w:sz w:val="20"/>
              </w:rPr>
              <w:t xml:space="preserve"> </w:t>
            </w:r>
            <w:r>
              <w:rPr>
                <w:color w:val="231F20"/>
                <w:sz w:val="20"/>
              </w:rPr>
              <w:t>entering</w:t>
            </w:r>
            <w:r>
              <w:rPr>
                <w:color w:val="231F20"/>
                <w:spacing w:val="-4"/>
                <w:sz w:val="20"/>
              </w:rPr>
              <w:t xml:space="preserve"> </w:t>
            </w:r>
            <w:r>
              <w:rPr>
                <w:color w:val="231F20"/>
                <w:sz w:val="20"/>
              </w:rPr>
              <w:t>and</w:t>
            </w:r>
            <w:r>
              <w:rPr>
                <w:color w:val="231F20"/>
                <w:spacing w:val="-4"/>
                <w:sz w:val="20"/>
              </w:rPr>
              <w:t xml:space="preserve"> </w:t>
            </w:r>
            <w:r>
              <w:rPr>
                <w:color w:val="231F20"/>
                <w:sz w:val="20"/>
              </w:rPr>
              <w:t>remaining</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market</w:t>
            </w:r>
            <w:r>
              <w:rPr>
                <w:color w:val="231F20"/>
                <w:spacing w:val="-4"/>
                <w:sz w:val="20"/>
              </w:rPr>
              <w:t xml:space="preserve"> </w:t>
            </w:r>
            <w:r>
              <w:rPr>
                <w:color w:val="231F20"/>
                <w:sz w:val="20"/>
              </w:rPr>
              <w:t>where</w:t>
            </w:r>
            <w:r>
              <w:rPr>
                <w:color w:val="231F20"/>
                <w:spacing w:val="-4"/>
                <w:sz w:val="20"/>
              </w:rPr>
              <w:t xml:space="preserve"> </w:t>
            </w:r>
            <w:r>
              <w:rPr>
                <w:color w:val="231F20"/>
                <w:sz w:val="20"/>
              </w:rPr>
              <w:t>sufficiently serious grounds supporting a refusal exist that are common to both regulators.</w:t>
            </w:r>
          </w:p>
          <w:p w14:paraId="1ED30FEA" w14:textId="77777777" w:rsidR="00116B1A" w:rsidRDefault="005876AA">
            <w:pPr>
              <w:pStyle w:val="TableParagraph"/>
              <w:spacing w:before="81"/>
              <w:rPr>
                <w:b/>
                <w:sz w:val="20"/>
              </w:rPr>
            </w:pPr>
            <w:r>
              <w:rPr>
                <w:b/>
                <w:color w:val="231F20"/>
                <w:spacing w:val="-2"/>
                <w:w w:val="105"/>
                <w:sz w:val="20"/>
              </w:rPr>
              <w:t>Costs</w:t>
            </w:r>
          </w:p>
          <w:p w14:paraId="1ED30FEB"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0FEC" w14:textId="77777777" w:rsidR="00116B1A" w:rsidRDefault="005876AA">
            <w:pPr>
              <w:pStyle w:val="TableParagraph"/>
              <w:spacing w:before="171" w:line="285" w:lineRule="auto"/>
              <w:rPr>
                <w:sz w:val="20"/>
              </w:rPr>
            </w:pP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could</w:t>
            </w:r>
            <w:r>
              <w:rPr>
                <w:color w:val="231F20"/>
                <w:spacing w:val="-2"/>
                <w:sz w:val="20"/>
              </w:rPr>
              <w:t xml:space="preserve"> </w:t>
            </w:r>
            <w:r>
              <w:rPr>
                <w:color w:val="231F20"/>
                <w:sz w:val="20"/>
              </w:rPr>
              <w:t>potentially</w:t>
            </w:r>
            <w:r>
              <w:rPr>
                <w:color w:val="231F20"/>
                <w:spacing w:val="-2"/>
                <w:sz w:val="20"/>
              </w:rPr>
              <w:t xml:space="preserve"> </w:t>
            </w:r>
            <w:r>
              <w:rPr>
                <w:color w:val="231F20"/>
                <w:sz w:val="20"/>
              </w:rPr>
              <w:t>still</w:t>
            </w:r>
            <w:r>
              <w:rPr>
                <w:color w:val="231F20"/>
                <w:spacing w:val="-2"/>
                <w:sz w:val="20"/>
              </w:rPr>
              <w:t xml:space="preserve"> </w:t>
            </w:r>
            <w:r>
              <w:rPr>
                <w:color w:val="231F20"/>
                <w:sz w:val="20"/>
              </w:rPr>
              <w:t>be</w:t>
            </w:r>
            <w:r>
              <w:rPr>
                <w:color w:val="231F20"/>
                <w:spacing w:val="-2"/>
                <w:sz w:val="20"/>
              </w:rPr>
              <w:t xml:space="preserve"> </w:t>
            </w:r>
            <w:r>
              <w:rPr>
                <w:color w:val="231F20"/>
                <w:sz w:val="20"/>
              </w:rPr>
              <w:t>operating</w:t>
            </w:r>
            <w:r>
              <w:rPr>
                <w:color w:val="231F20"/>
                <w:spacing w:val="-2"/>
                <w:sz w:val="20"/>
              </w:rPr>
              <w:t xml:space="preserve"> </w:t>
            </w:r>
            <w:r>
              <w:rPr>
                <w:color w:val="231F20"/>
                <w:sz w:val="20"/>
              </w:rPr>
              <w:t>a</w:t>
            </w:r>
            <w:r>
              <w:rPr>
                <w:color w:val="231F20"/>
                <w:spacing w:val="-2"/>
                <w:sz w:val="20"/>
              </w:rPr>
              <w:t xml:space="preserve"> </w:t>
            </w:r>
            <w:r>
              <w:rPr>
                <w:color w:val="231F20"/>
                <w:sz w:val="20"/>
              </w:rPr>
              <w:t>business</w:t>
            </w:r>
            <w:r>
              <w:rPr>
                <w:color w:val="231F20"/>
                <w:spacing w:val="-2"/>
                <w:sz w:val="20"/>
              </w:rPr>
              <w:t xml:space="preserve"> </w:t>
            </w:r>
            <w:r>
              <w:rPr>
                <w:color w:val="231F20"/>
                <w:sz w:val="20"/>
              </w:rPr>
              <w:t>after</w:t>
            </w:r>
            <w:r>
              <w:rPr>
                <w:color w:val="231F20"/>
                <w:spacing w:val="-2"/>
                <w:sz w:val="20"/>
              </w:rPr>
              <w:t xml:space="preserve"> </w:t>
            </w:r>
            <w:r>
              <w:rPr>
                <w:color w:val="231F20"/>
                <w:sz w:val="20"/>
              </w:rPr>
              <w:t>the</w:t>
            </w:r>
            <w:r>
              <w:rPr>
                <w:color w:val="231F20"/>
                <w:spacing w:val="-2"/>
                <w:sz w:val="20"/>
              </w:rPr>
              <w:t xml:space="preserve"> </w:t>
            </w:r>
            <w:r>
              <w:rPr>
                <w:color w:val="231F20"/>
                <w:sz w:val="20"/>
              </w:rPr>
              <w:t>FAL</w:t>
            </w:r>
            <w:r>
              <w:rPr>
                <w:color w:val="231F20"/>
                <w:spacing w:val="-2"/>
                <w:sz w:val="20"/>
              </w:rPr>
              <w:t xml:space="preserve"> </w:t>
            </w:r>
            <w:r>
              <w:rPr>
                <w:color w:val="231F20"/>
                <w:sz w:val="20"/>
              </w:rPr>
              <w:t>cancellation</w:t>
            </w:r>
            <w:r>
              <w:rPr>
                <w:color w:val="231F20"/>
                <w:spacing w:val="-2"/>
                <w:sz w:val="20"/>
              </w:rPr>
              <w:t xml:space="preserve"> </w:t>
            </w:r>
            <w:r>
              <w:rPr>
                <w:color w:val="231F20"/>
                <w:sz w:val="20"/>
              </w:rPr>
              <w:t>which would</w:t>
            </w:r>
            <w:r>
              <w:rPr>
                <w:color w:val="231F20"/>
                <w:spacing w:val="-10"/>
                <w:sz w:val="20"/>
              </w:rPr>
              <w:t xml:space="preserve"> </w:t>
            </w:r>
            <w:r>
              <w:rPr>
                <w:color w:val="231F20"/>
                <w:sz w:val="20"/>
              </w:rPr>
              <w:t>impose</w:t>
            </w:r>
            <w:r>
              <w:rPr>
                <w:color w:val="231F20"/>
                <w:spacing w:val="-10"/>
                <w:sz w:val="20"/>
              </w:rPr>
              <w:t xml:space="preserve"> </w:t>
            </w:r>
            <w:r>
              <w:rPr>
                <w:color w:val="231F20"/>
                <w:sz w:val="20"/>
              </w:rPr>
              <w:t>the</w:t>
            </w:r>
            <w:r>
              <w:rPr>
                <w:color w:val="231F20"/>
                <w:spacing w:val="-10"/>
                <w:sz w:val="20"/>
              </w:rPr>
              <w:t xml:space="preserve"> </w:t>
            </w:r>
            <w:r>
              <w:rPr>
                <w:color w:val="231F20"/>
                <w:sz w:val="20"/>
              </w:rPr>
              <w:t>full</w:t>
            </w:r>
            <w:r>
              <w:rPr>
                <w:color w:val="231F20"/>
                <w:spacing w:val="-10"/>
                <w:sz w:val="20"/>
              </w:rPr>
              <w:t xml:space="preserve"> </w:t>
            </w:r>
            <w:r>
              <w:rPr>
                <w:color w:val="231F20"/>
                <w:sz w:val="20"/>
              </w:rPr>
              <w:t>fee</w:t>
            </w:r>
            <w:r>
              <w:rPr>
                <w:color w:val="231F20"/>
                <w:spacing w:val="-10"/>
                <w:sz w:val="20"/>
              </w:rPr>
              <w:t xml:space="preserve"> </w:t>
            </w:r>
            <w:r>
              <w:rPr>
                <w:color w:val="231F20"/>
                <w:sz w:val="20"/>
              </w:rPr>
              <w:t>rate</w:t>
            </w:r>
            <w:r>
              <w:rPr>
                <w:color w:val="231F20"/>
                <w:spacing w:val="-10"/>
                <w:sz w:val="20"/>
              </w:rPr>
              <w:t xml:space="preserve"> </w:t>
            </w:r>
            <w:r>
              <w:rPr>
                <w:color w:val="231F20"/>
                <w:sz w:val="20"/>
              </w:rPr>
              <w:t>on</w:t>
            </w:r>
            <w:r>
              <w:rPr>
                <w:color w:val="231F20"/>
                <w:spacing w:val="-10"/>
                <w:sz w:val="20"/>
              </w:rPr>
              <w:t xml:space="preserve"> </w:t>
            </w:r>
            <w:r>
              <w:rPr>
                <w:color w:val="231F20"/>
                <w:sz w:val="20"/>
              </w:rPr>
              <w:t>families</w:t>
            </w:r>
            <w:r>
              <w:rPr>
                <w:color w:val="231F20"/>
                <w:spacing w:val="-10"/>
                <w:sz w:val="20"/>
              </w:rPr>
              <w:t xml:space="preserve"> </w:t>
            </w:r>
            <w:r>
              <w:rPr>
                <w:color w:val="231F20"/>
                <w:sz w:val="20"/>
              </w:rPr>
              <w:t>as</w:t>
            </w:r>
            <w:r>
              <w:rPr>
                <w:color w:val="231F20"/>
                <w:spacing w:val="-10"/>
                <w:sz w:val="20"/>
              </w:rPr>
              <w:t xml:space="preserve"> </w:t>
            </w:r>
            <w:r>
              <w:rPr>
                <w:color w:val="231F20"/>
                <w:sz w:val="20"/>
              </w:rPr>
              <w:t>they</w:t>
            </w:r>
            <w:r>
              <w:rPr>
                <w:color w:val="231F20"/>
                <w:spacing w:val="-10"/>
                <w:sz w:val="20"/>
              </w:rPr>
              <w:t xml:space="preserve"> </w:t>
            </w:r>
            <w:r>
              <w:rPr>
                <w:color w:val="231F20"/>
                <w:sz w:val="20"/>
              </w:rPr>
              <w:t>would</w:t>
            </w:r>
            <w:r>
              <w:rPr>
                <w:color w:val="231F20"/>
                <w:spacing w:val="-10"/>
                <w:sz w:val="20"/>
              </w:rPr>
              <w:t xml:space="preserve"> </w:t>
            </w:r>
            <w:r>
              <w:rPr>
                <w:color w:val="231F20"/>
                <w:sz w:val="20"/>
              </w:rPr>
              <w:t>not</w:t>
            </w:r>
            <w:r>
              <w:rPr>
                <w:color w:val="231F20"/>
                <w:spacing w:val="-10"/>
                <w:sz w:val="20"/>
              </w:rPr>
              <w:t xml:space="preserve"> </w:t>
            </w:r>
            <w:r>
              <w:rPr>
                <w:color w:val="231F20"/>
                <w:sz w:val="20"/>
              </w:rPr>
              <w:t>be</w:t>
            </w:r>
            <w:r>
              <w:rPr>
                <w:color w:val="231F20"/>
                <w:spacing w:val="-10"/>
                <w:sz w:val="20"/>
              </w:rPr>
              <w:t xml:space="preserve"> </w:t>
            </w:r>
            <w:r>
              <w:rPr>
                <w:color w:val="231F20"/>
                <w:sz w:val="20"/>
              </w:rPr>
              <w:t>able</w:t>
            </w:r>
            <w:r>
              <w:rPr>
                <w:color w:val="231F20"/>
                <w:spacing w:val="-10"/>
                <w:sz w:val="20"/>
              </w:rPr>
              <w:t xml:space="preserve"> </w:t>
            </w:r>
            <w:r>
              <w:rPr>
                <w:color w:val="231F20"/>
                <w:sz w:val="20"/>
              </w:rPr>
              <w:t>to</w:t>
            </w:r>
            <w:r>
              <w:rPr>
                <w:color w:val="231F20"/>
                <w:spacing w:val="-10"/>
                <w:sz w:val="20"/>
              </w:rPr>
              <w:t xml:space="preserve"> </w:t>
            </w:r>
            <w:r>
              <w:rPr>
                <w:color w:val="231F20"/>
                <w:sz w:val="20"/>
              </w:rPr>
              <w:t>claim</w:t>
            </w:r>
            <w:r>
              <w:rPr>
                <w:color w:val="231F20"/>
                <w:spacing w:val="-10"/>
                <w:sz w:val="20"/>
              </w:rPr>
              <w:t xml:space="preserve"> </w:t>
            </w:r>
            <w:r>
              <w:rPr>
                <w:color w:val="231F20"/>
                <w:sz w:val="20"/>
              </w:rPr>
              <w:t>the</w:t>
            </w:r>
            <w:r>
              <w:rPr>
                <w:color w:val="231F20"/>
                <w:spacing w:val="-10"/>
                <w:sz w:val="20"/>
              </w:rPr>
              <w:t xml:space="preserve"> </w:t>
            </w:r>
            <w:r>
              <w:rPr>
                <w:color w:val="231F20"/>
                <w:sz w:val="20"/>
              </w:rPr>
              <w:t>Child</w:t>
            </w:r>
            <w:r>
              <w:rPr>
                <w:color w:val="231F20"/>
                <w:spacing w:val="-10"/>
                <w:sz w:val="20"/>
              </w:rPr>
              <w:t xml:space="preserve"> </w:t>
            </w:r>
            <w:r>
              <w:rPr>
                <w:color w:val="231F20"/>
                <w:sz w:val="20"/>
              </w:rPr>
              <w:t>Care</w:t>
            </w:r>
            <w:r>
              <w:rPr>
                <w:color w:val="231F20"/>
                <w:spacing w:val="-10"/>
                <w:sz w:val="20"/>
              </w:rPr>
              <w:t xml:space="preserve"> </w:t>
            </w:r>
            <w:r>
              <w:rPr>
                <w:color w:val="231F20"/>
                <w:sz w:val="20"/>
              </w:rPr>
              <w:t>Subsidy.</w:t>
            </w:r>
          </w:p>
          <w:p w14:paraId="1ED30FED"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communities</w:t>
            </w:r>
          </w:p>
          <w:p w14:paraId="1ED30FEE" w14:textId="77777777" w:rsidR="00116B1A" w:rsidRDefault="005876AA">
            <w:pPr>
              <w:pStyle w:val="TableParagraph"/>
              <w:spacing w:before="171" w:line="285" w:lineRule="auto"/>
              <w:ind w:right="367"/>
              <w:rPr>
                <w:sz w:val="20"/>
              </w:rPr>
            </w:pPr>
            <w:r>
              <w:rPr>
                <w:color w:val="231F20"/>
                <w:spacing w:val="-2"/>
                <w:sz w:val="20"/>
              </w:rPr>
              <w:t>This</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likely</w:t>
            </w:r>
            <w:r>
              <w:rPr>
                <w:color w:val="231F20"/>
                <w:spacing w:val="-4"/>
                <w:sz w:val="20"/>
              </w:rPr>
              <w:t xml:space="preserve"> </w:t>
            </w:r>
            <w:r>
              <w:rPr>
                <w:color w:val="231F20"/>
                <w:spacing w:val="-2"/>
                <w:sz w:val="20"/>
              </w:rPr>
              <w:t>only</w:t>
            </w:r>
            <w:r>
              <w:rPr>
                <w:color w:val="231F20"/>
                <w:spacing w:val="-4"/>
                <w:sz w:val="20"/>
              </w:rPr>
              <w:t xml:space="preserve"> </w:t>
            </w:r>
            <w:r>
              <w:rPr>
                <w:color w:val="231F20"/>
                <w:spacing w:val="-2"/>
                <w:sz w:val="20"/>
              </w:rPr>
              <w:t>affect</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short</w:t>
            </w:r>
            <w:r>
              <w:rPr>
                <w:color w:val="231F20"/>
                <w:spacing w:val="-4"/>
                <w:sz w:val="20"/>
              </w:rPr>
              <w:t xml:space="preserve"> </w:t>
            </w:r>
            <w:r>
              <w:rPr>
                <w:color w:val="231F20"/>
                <w:spacing w:val="-2"/>
                <w:sz w:val="20"/>
              </w:rPr>
              <w:t>period</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time,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many</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 xml:space="preserve">withdraw </w:t>
            </w:r>
            <w:r>
              <w:rPr>
                <w:color w:val="231F20"/>
                <w:sz w:val="20"/>
              </w:rPr>
              <w:t>their children if the Child Care Subsidy is not available.</w:t>
            </w:r>
          </w:p>
        </w:tc>
      </w:tr>
    </w:tbl>
    <w:p w14:paraId="1ED30FF0"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0FF1" w14:textId="77777777" w:rsidR="00116B1A" w:rsidRDefault="00116B1A">
      <w:pPr>
        <w:pStyle w:val="BodyText"/>
        <w:rPr>
          <w:sz w:val="20"/>
        </w:rPr>
      </w:pPr>
    </w:p>
    <w:p w14:paraId="1ED30FF2"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F4" w14:textId="77777777">
        <w:trPr>
          <w:trHeight w:val="408"/>
        </w:trPr>
        <w:tc>
          <w:tcPr>
            <w:tcW w:w="8190" w:type="dxa"/>
            <w:shd w:val="clear" w:color="auto" w:fill="1895D3"/>
          </w:tcPr>
          <w:p w14:paraId="1ED30FF3"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0FF9" w14:textId="77777777">
        <w:trPr>
          <w:trHeight w:val="4173"/>
        </w:trPr>
        <w:tc>
          <w:tcPr>
            <w:tcW w:w="8190" w:type="dxa"/>
            <w:tcBorders>
              <w:left w:val="single" w:sz="4" w:space="0" w:color="1895D3"/>
              <w:bottom w:val="single" w:sz="4" w:space="0" w:color="1895D3"/>
              <w:right w:val="single" w:sz="4" w:space="0" w:color="1895D3"/>
            </w:tcBorders>
          </w:tcPr>
          <w:p w14:paraId="1ED30FF5" w14:textId="77777777" w:rsidR="00116B1A" w:rsidRDefault="005876AA">
            <w:pPr>
              <w:pStyle w:val="TableParagraph"/>
              <w:spacing w:line="285" w:lineRule="auto"/>
              <w:ind w:right="107"/>
              <w:rPr>
                <w:sz w:val="20"/>
              </w:rPr>
            </w:pPr>
            <w:r>
              <w:rPr>
                <w:color w:val="231F20"/>
                <w:sz w:val="20"/>
              </w:rPr>
              <w:t>Consultation</w:t>
            </w:r>
            <w:r>
              <w:rPr>
                <w:color w:val="231F20"/>
                <w:spacing w:val="-12"/>
                <w:sz w:val="20"/>
              </w:rPr>
              <w:t xml:space="preserve"> </w:t>
            </w:r>
            <w:r>
              <w:rPr>
                <w:color w:val="231F20"/>
                <w:sz w:val="20"/>
              </w:rPr>
              <w:t>findings</w:t>
            </w:r>
            <w:r>
              <w:rPr>
                <w:color w:val="231F20"/>
                <w:spacing w:val="-11"/>
                <w:sz w:val="20"/>
              </w:rPr>
              <w:t xml:space="preserve"> </w:t>
            </w:r>
            <w:r>
              <w:rPr>
                <w:color w:val="231F20"/>
                <w:sz w:val="20"/>
              </w:rPr>
              <w:t>indicated</w:t>
            </w:r>
            <w:r>
              <w:rPr>
                <w:color w:val="231F20"/>
                <w:spacing w:val="-11"/>
                <w:sz w:val="20"/>
              </w:rPr>
              <w:t xml:space="preserve"> </w:t>
            </w:r>
            <w:r>
              <w:rPr>
                <w:color w:val="231F20"/>
                <w:sz w:val="20"/>
              </w:rPr>
              <w:t>that</w:t>
            </w:r>
            <w:r>
              <w:rPr>
                <w:color w:val="231F20"/>
                <w:spacing w:val="-12"/>
                <w:sz w:val="20"/>
              </w:rPr>
              <w:t xml:space="preserve"> </w:t>
            </w:r>
            <w:r>
              <w:rPr>
                <w:color w:val="231F20"/>
                <w:sz w:val="20"/>
              </w:rPr>
              <w:t>respondents</w:t>
            </w:r>
            <w:r>
              <w:rPr>
                <w:color w:val="231F20"/>
                <w:spacing w:val="-11"/>
                <w:sz w:val="20"/>
              </w:rPr>
              <w:t xml:space="preserve"> </w:t>
            </w:r>
            <w:r>
              <w:rPr>
                <w:color w:val="231F20"/>
                <w:sz w:val="20"/>
              </w:rPr>
              <w:t>find</w:t>
            </w:r>
            <w:r>
              <w:rPr>
                <w:color w:val="231F20"/>
                <w:spacing w:val="-11"/>
                <w:sz w:val="20"/>
              </w:rPr>
              <w:t xml:space="preserve"> </w:t>
            </w:r>
            <w:r>
              <w:rPr>
                <w:color w:val="231F20"/>
                <w:sz w:val="20"/>
              </w:rPr>
              <w:t>the</w:t>
            </w:r>
            <w:r>
              <w:rPr>
                <w:color w:val="231F20"/>
                <w:spacing w:val="-12"/>
                <w:sz w:val="20"/>
              </w:rPr>
              <w:t xml:space="preserve"> </w:t>
            </w:r>
            <w:r>
              <w:rPr>
                <w:color w:val="231F20"/>
                <w:sz w:val="20"/>
              </w:rPr>
              <w:t>disconnect</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Law</w:t>
            </w:r>
            <w:r>
              <w:rPr>
                <w:color w:val="231F20"/>
                <w:spacing w:val="-11"/>
                <w:sz w:val="20"/>
              </w:rPr>
              <w:t xml:space="preserve"> </w:t>
            </w:r>
            <w:r>
              <w:rPr>
                <w:color w:val="231F20"/>
                <w:sz w:val="20"/>
              </w:rPr>
              <w:t>and FAL</w:t>
            </w:r>
            <w:r>
              <w:rPr>
                <w:color w:val="231F20"/>
                <w:spacing w:val="-12"/>
                <w:sz w:val="20"/>
              </w:rPr>
              <w:t xml:space="preserve"> </w:t>
            </w:r>
            <w:r>
              <w:rPr>
                <w:color w:val="231F20"/>
                <w:sz w:val="20"/>
              </w:rPr>
              <w:t>in</w:t>
            </w:r>
            <w:r>
              <w:rPr>
                <w:color w:val="231F20"/>
                <w:spacing w:val="-11"/>
                <w:sz w:val="20"/>
              </w:rPr>
              <w:t xml:space="preserve"> </w:t>
            </w:r>
            <w:r>
              <w:rPr>
                <w:color w:val="231F20"/>
                <w:sz w:val="20"/>
              </w:rPr>
              <w:t>relation</w:t>
            </w:r>
            <w:r>
              <w:rPr>
                <w:color w:val="231F20"/>
                <w:spacing w:val="-11"/>
                <w:sz w:val="20"/>
              </w:rPr>
              <w:t xml:space="preserve"> </w:t>
            </w:r>
            <w:r>
              <w:rPr>
                <w:color w:val="231F20"/>
                <w:sz w:val="20"/>
              </w:rPr>
              <w:t>to</w:t>
            </w:r>
            <w:r>
              <w:rPr>
                <w:color w:val="231F20"/>
                <w:spacing w:val="-12"/>
                <w:sz w:val="20"/>
              </w:rPr>
              <w:t xml:space="preserve"> </w:t>
            </w:r>
            <w:r>
              <w:rPr>
                <w:color w:val="231F20"/>
                <w:sz w:val="20"/>
              </w:rPr>
              <w:t>cancellation</w:t>
            </w:r>
            <w:r>
              <w:rPr>
                <w:color w:val="231F20"/>
                <w:spacing w:val="-11"/>
                <w:sz w:val="20"/>
              </w:rPr>
              <w:t xml:space="preserve"> </w:t>
            </w:r>
            <w:r>
              <w:rPr>
                <w:color w:val="231F20"/>
                <w:sz w:val="20"/>
              </w:rPr>
              <w:t>or</w:t>
            </w:r>
            <w:r>
              <w:rPr>
                <w:color w:val="231F20"/>
                <w:spacing w:val="-11"/>
                <w:sz w:val="20"/>
              </w:rPr>
              <w:t xml:space="preserve"> </w:t>
            </w:r>
            <w:r>
              <w:rPr>
                <w:color w:val="231F20"/>
                <w:sz w:val="20"/>
              </w:rPr>
              <w:t>refusal</w:t>
            </w:r>
            <w:r>
              <w:rPr>
                <w:color w:val="231F20"/>
                <w:spacing w:val="-12"/>
                <w:sz w:val="20"/>
              </w:rPr>
              <w:t xml:space="preserve"> </w:t>
            </w:r>
            <w:r>
              <w:rPr>
                <w:color w:val="231F20"/>
                <w:sz w:val="20"/>
              </w:rPr>
              <w:t>of</w:t>
            </w:r>
            <w:r>
              <w:rPr>
                <w:color w:val="231F20"/>
                <w:spacing w:val="-11"/>
                <w:sz w:val="20"/>
              </w:rPr>
              <w:t xml:space="preserve"> </w:t>
            </w:r>
            <w:r>
              <w:rPr>
                <w:color w:val="231F20"/>
                <w:sz w:val="20"/>
              </w:rPr>
              <w:t>provider</w:t>
            </w:r>
            <w:r>
              <w:rPr>
                <w:color w:val="231F20"/>
                <w:spacing w:val="-11"/>
                <w:sz w:val="20"/>
              </w:rPr>
              <w:t xml:space="preserve"> </w:t>
            </w:r>
            <w:r>
              <w:rPr>
                <w:color w:val="231F20"/>
                <w:sz w:val="20"/>
              </w:rPr>
              <w:t>approval</w:t>
            </w:r>
            <w:r>
              <w:rPr>
                <w:color w:val="231F20"/>
                <w:spacing w:val="-12"/>
                <w:sz w:val="20"/>
              </w:rPr>
              <w:t xml:space="preserve"> </w:t>
            </w:r>
            <w:r>
              <w:rPr>
                <w:color w:val="231F20"/>
                <w:sz w:val="20"/>
              </w:rPr>
              <w:t>a</w:t>
            </w:r>
            <w:r>
              <w:rPr>
                <w:color w:val="231F20"/>
                <w:spacing w:val="-11"/>
                <w:sz w:val="20"/>
              </w:rPr>
              <w:t xml:space="preserve"> </w:t>
            </w:r>
            <w:r>
              <w:rPr>
                <w:color w:val="231F20"/>
                <w:sz w:val="20"/>
              </w:rPr>
              <w:t>problem.</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17%</w:t>
            </w:r>
            <w:r>
              <w:rPr>
                <w:color w:val="231F20"/>
                <w:spacing w:val="-11"/>
                <w:sz w:val="20"/>
              </w:rPr>
              <w:t xml:space="preserve"> </w:t>
            </w:r>
            <w:r>
              <w:rPr>
                <w:color w:val="231F20"/>
                <w:sz w:val="20"/>
              </w:rPr>
              <w:t>of</w:t>
            </w:r>
            <w:r>
              <w:rPr>
                <w:color w:val="231F20"/>
                <w:spacing w:val="-11"/>
                <w:sz w:val="20"/>
              </w:rPr>
              <w:t xml:space="preserve"> </w:t>
            </w:r>
            <w:r>
              <w:rPr>
                <w:color w:val="231F20"/>
                <w:sz w:val="20"/>
              </w:rPr>
              <w:t>sector</w:t>
            </w:r>
            <w:r>
              <w:rPr>
                <w:color w:val="231F20"/>
                <w:spacing w:val="-12"/>
                <w:sz w:val="20"/>
              </w:rPr>
              <w:t xml:space="preserve"> </w:t>
            </w:r>
            <w:r>
              <w:rPr>
                <w:color w:val="231F20"/>
                <w:sz w:val="20"/>
              </w:rPr>
              <w:t xml:space="preserve">survey </w:t>
            </w:r>
            <w:r>
              <w:rPr>
                <w:color w:val="231F20"/>
                <w:w w:val="95"/>
                <w:sz w:val="20"/>
              </w:rPr>
              <w:t>respondents that answered questions in relation to this issue, four-fifths (80%) deemed it a problem.</w:t>
            </w:r>
            <w:r>
              <w:rPr>
                <w:color w:val="231F20"/>
                <w:spacing w:val="40"/>
                <w:sz w:val="20"/>
              </w:rPr>
              <w:t xml:space="preserve"> </w:t>
            </w:r>
            <w:r>
              <w:rPr>
                <w:color w:val="231F20"/>
                <w:sz w:val="20"/>
              </w:rPr>
              <w:t>Of these respondents, 10% deemed it a ‘Very Significant’ problem, 27% deemed it a ‘Significant’ problem, and 43% deemed it a ‘Moderate’ problem.</w:t>
            </w:r>
          </w:p>
          <w:p w14:paraId="1ED30FF6" w14:textId="77777777" w:rsidR="00116B1A" w:rsidRDefault="005876AA">
            <w:pPr>
              <w:pStyle w:val="TableParagraph"/>
              <w:spacing w:before="111" w:line="285" w:lineRule="auto"/>
              <w:rPr>
                <w:sz w:val="20"/>
              </w:rPr>
            </w:pPr>
            <w:r>
              <w:rPr>
                <w:color w:val="231F20"/>
                <w:sz w:val="20"/>
              </w:rPr>
              <w:t>Feedback</w:t>
            </w:r>
            <w:r>
              <w:rPr>
                <w:color w:val="231F20"/>
                <w:spacing w:val="-11"/>
                <w:sz w:val="20"/>
              </w:rPr>
              <w:t xml:space="preserve"> </w:t>
            </w:r>
            <w:r>
              <w:rPr>
                <w:color w:val="231F20"/>
                <w:sz w:val="20"/>
              </w:rPr>
              <w:t>indicated</w:t>
            </w:r>
            <w:r>
              <w:rPr>
                <w:color w:val="231F20"/>
                <w:spacing w:val="-11"/>
                <w:sz w:val="20"/>
              </w:rPr>
              <w:t xml:space="preserve"> </w:t>
            </w:r>
            <w:r>
              <w:rPr>
                <w:color w:val="231F20"/>
                <w:sz w:val="20"/>
              </w:rPr>
              <w:t>that</w:t>
            </w:r>
            <w:r>
              <w:rPr>
                <w:color w:val="231F20"/>
                <w:spacing w:val="-11"/>
                <w:sz w:val="20"/>
              </w:rPr>
              <w:t xml:space="preserve"> </w:t>
            </w:r>
            <w:r>
              <w:rPr>
                <w:color w:val="231F20"/>
                <w:sz w:val="20"/>
              </w:rPr>
              <w:t>Options</w:t>
            </w:r>
            <w:r>
              <w:rPr>
                <w:color w:val="231F20"/>
                <w:spacing w:val="-11"/>
                <w:sz w:val="20"/>
              </w:rPr>
              <w:t xml:space="preserve"> </w:t>
            </w:r>
            <w:r>
              <w:rPr>
                <w:color w:val="231F20"/>
                <w:sz w:val="20"/>
              </w:rPr>
              <w:t>B</w:t>
            </w:r>
            <w:r>
              <w:rPr>
                <w:color w:val="231F20"/>
                <w:spacing w:val="-11"/>
                <w:sz w:val="20"/>
              </w:rPr>
              <w:t xml:space="preserve"> </w:t>
            </w:r>
            <w:r>
              <w:rPr>
                <w:color w:val="231F20"/>
                <w:sz w:val="20"/>
              </w:rPr>
              <w:t>and</w:t>
            </w:r>
            <w:r>
              <w:rPr>
                <w:color w:val="231F20"/>
                <w:spacing w:val="-11"/>
                <w:sz w:val="20"/>
              </w:rPr>
              <w:t xml:space="preserve"> </w:t>
            </w:r>
            <w:r>
              <w:rPr>
                <w:color w:val="231F20"/>
                <w:sz w:val="20"/>
              </w:rPr>
              <w:t>C</w:t>
            </w:r>
            <w:r>
              <w:rPr>
                <w:color w:val="231F20"/>
                <w:spacing w:val="-11"/>
                <w:sz w:val="20"/>
              </w:rPr>
              <w:t xml:space="preserve"> </w:t>
            </w:r>
            <w:r>
              <w:rPr>
                <w:color w:val="231F20"/>
                <w:sz w:val="20"/>
              </w:rPr>
              <w:t>were</w:t>
            </w:r>
            <w:r>
              <w:rPr>
                <w:color w:val="231F20"/>
                <w:spacing w:val="-11"/>
                <w:sz w:val="20"/>
              </w:rPr>
              <w:t xml:space="preserve"> </w:t>
            </w:r>
            <w:r>
              <w:rPr>
                <w:color w:val="231F20"/>
                <w:sz w:val="20"/>
              </w:rPr>
              <w:t>the</w:t>
            </w:r>
            <w:r>
              <w:rPr>
                <w:color w:val="231F20"/>
                <w:spacing w:val="-11"/>
                <w:sz w:val="20"/>
              </w:rPr>
              <w:t xml:space="preserve"> </w:t>
            </w:r>
            <w:r>
              <w:rPr>
                <w:color w:val="231F20"/>
                <w:sz w:val="20"/>
              </w:rPr>
              <w:t>most</w:t>
            </w:r>
            <w:r>
              <w:rPr>
                <w:color w:val="231F20"/>
                <w:spacing w:val="-11"/>
                <w:sz w:val="20"/>
              </w:rPr>
              <w:t xml:space="preserve"> </w:t>
            </w:r>
            <w:r>
              <w:rPr>
                <w:color w:val="231F20"/>
                <w:sz w:val="20"/>
              </w:rPr>
              <w:t>suitable</w:t>
            </w:r>
            <w:r>
              <w:rPr>
                <w:color w:val="231F20"/>
                <w:spacing w:val="-11"/>
                <w:sz w:val="20"/>
              </w:rPr>
              <w:t xml:space="preserve"> </w:t>
            </w:r>
            <w:r>
              <w:rPr>
                <w:color w:val="231F20"/>
                <w:sz w:val="20"/>
              </w:rPr>
              <w:t>solutions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problem,</w:t>
            </w:r>
            <w:r>
              <w:rPr>
                <w:color w:val="231F20"/>
                <w:spacing w:val="-11"/>
                <w:sz w:val="20"/>
              </w:rPr>
              <w:t xml:space="preserve"> </w:t>
            </w:r>
            <w:r>
              <w:rPr>
                <w:color w:val="231F20"/>
                <w:sz w:val="20"/>
              </w:rPr>
              <w:t>with</w:t>
            </w:r>
            <w:r>
              <w:rPr>
                <w:color w:val="231F20"/>
                <w:spacing w:val="-11"/>
                <w:sz w:val="20"/>
              </w:rPr>
              <w:t xml:space="preserve"> </w:t>
            </w:r>
            <w:r>
              <w:rPr>
                <w:color w:val="231F20"/>
                <w:sz w:val="20"/>
              </w:rPr>
              <w:t>both options receiving moderate support.</w:t>
            </w:r>
          </w:p>
          <w:p w14:paraId="1ED30FF7" w14:textId="77777777" w:rsidR="00116B1A" w:rsidRDefault="005876AA">
            <w:pPr>
              <w:pStyle w:val="TableParagraph"/>
              <w:spacing w:before="112" w:line="285" w:lineRule="auto"/>
              <w:ind w:right="367"/>
              <w:rPr>
                <w:sz w:val="20"/>
              </w:rPr>
            </w:pPr>
            <w:r>
              <w:rPr>
                <w:color w:val="231F20"/>
                <w:spacing w:val="-2"/>
                <w:sz w:val="20"/>
              </w:rPr>
              <w:t>Respondents</w:t>
            </w:r>
            <w:r>
              <w:rPr>
                <w:color w:val="231F20"/>
                <w:spacing w:val="-5"/>
                <w:sz w:val="20"/>
              </w:rPr>
              <w:t xml:space="preserve"> </w:t>
            </w:r>
            <w:r>
              <w:rPr>
                <w:color w:val="231F20"/>
                <w:spacing w:val="-2"/>
                <w:sz w:val="20"/>
              </w:rPr>
              <w:t>noted</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National</w:t>
            </w:r>
            <w:r>
              <w:rPr>
                <w:color w:val="231F20"/>
                <w:spacing w:val="-5"/>
                <w:sz w:val="20"/>
              </w:rPr>
              <w:t xml:space="preserve"> </w:t>
            </w:r>
            <w:r>
              <w:rPr>
                <w:color w:val="231F20"/>
                <w:spacing w:val="-2"/>
                <w:sz w:val="20"/>
              </w:rPr>
              <w:t>Law</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FAL</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separate</w:t>
            </w:r>
            <w:r>
              <w:rPr>
                <w:color w:val="231F20"/>
                <w:spacing w:val="-5"/>
                <w:sz w:val="20"/>
              </w:rPr>
              <w:t xml:space="preserve"> </w:t>
            </w:r>
            <w:r>
              <w:rPr>
                <w:color w:val="231F20"/>
                <w:spacing w:val="-2"/>
                <w:sz w:val="20"/>
              </w:rPr>
              <w:t>legislative</w:t>
            </w:r>
            <w:r>
              <w:rPr>
                <w:color w:val="231F20"/>
                <w:spacing w:val="-5"/>
                <w:sz w:val="20"/>
              </w:rPr>
              <w:t xml:space="preserve"> </w:t>
            </w:r>
            <w:r>
              <w:rPr>
                <w:color w:val="231F20"/>
                <w:spacing w:val="-2"/>
                <w:sz w:val="20"/>
              </w:rPr>
              <w:t>frameworks</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 xml:space="preserve">effect </w:t>
            </w:r>
            <w:r>
              <w:rPr>
                <w:color w:val="231F20"/>
                <w:sz w:val="20"/>
              </w:rPr>
              <w:t>different</w:t>
            </w:r>
            <w:r>
              <w:rPr>
                <w:color w:val="231F20"/>
                <w:spacing w:val="-6"/>
                <w:sz w:val="20"/>
              </w:rPr>
              <w:t xml:space="preserve"> </w:t>
            </w:r>
            <w:r>
              <w:rPr>
                <w:color w:val="231F20"/>
                <w:sz w:val="20"/>
              </w:rPr>
              <w:t>regulatory</w:t>
            </w:r>
            <w:r>
              <w:rPr>
                <w:color w:val="231F20"/>
                <w:spacing w:val="-6"/>
                <w:sz w:val="20"/>
              </w:rPr>
              <w:t xml:space="preserve"> </w:t>
            </w:r>
            <w:r>
              <w:rPr>
                <w:color w:val="231F20"/>
                <w:sz w:val="20"/>
              </w:rPr>
              <w:t>objectives.</w:t>
            </w:r>
            <w:r>
              <w:rPr>
                <w:color w:val="231F20"/>
                <w:spacing w:val="-6"/>
                <w:sz w:val="20"/>
              </w:rPr>
              <w:t xml:space="preserve"> </w:t>
            </w:r>
            <w:r>
              <w:rPr>
                <w:color w:val="231F20"/>
                <w:sz w:val="20"/>
              </w:rPr>
              <w:t>Therefore,</w:t>
            </w:r>
            <w:r>
              <w:rPr>
                <w:color w:val="231F20"/>
                <w:spacing w:val="-6"/>
                <w:sz w:val="20"/>
              </w:rPr>
              <w:t xml:space="preserve"> </w:t>
            </w:r>
            <w:r>
              <w:rPr>
                <w:color w:val="231F20"/>
                <w:sz w:val="20"/>
              </w:rPr>
              <w:t>grounds</w:t>
            </w:r>
            <w:r>
              <w:rPr>
                <w:color w:val="231F20"/>
                <w:spacing w:val="-6"/>
                <w:sz w:val="20"/>
              </w:rPr>
              <w:t xml:space="preserve"> </w:t>
            </w:r>
            <w:r>
              <w:rPr>
                <w:color w:val="231F20"/>
                <w:sz w:val="20"/>
              </w:rPr>
              <w:t>for</w:t>
            </w:r>
            <w:r>
              <w:rPr>
                <w:color w:val="231F20"/>
                <w:spacing w:val="-6"/>
                <w:sz w:val="20"/>
              </w:rPr>
              <w:t xml:space="preserve"> </w:t>
            </w:r>
            <w:r>
              <w:rPr>
                <w:color w:val="231F20"/>
                <w:sz w:val="20"/>
              </w:rPr>
              <w:t>cancellation</w:t>
            </w:r>
            <w:r>
              <w:rPr>
                <w:color w:val="231F20"/>
                <w:spacing w:val="-6"/>
                <w:sz w:val="20"/>
              </w:rPr>
              <w:t xml:space="preserve"> </w:t>
            </w:r>
            <w:r>
              <w:rPr>
                <w:color w:val="231F20"/>
                <w:sz w:val="20"/>
              </w:rPr>
              <w:t>under</w:t>
            </w:r>
            <w:r>
              <w:rPr>
                <w:color w:val="231F20"/>
                <w:spacing w:val="-6"/>
                <w:sz w:val="20"/>
              </w:rPr>
              <w:t xml:space="preserve"> </w:t>
            </w:r>
            <w:r>
              <w:rPr>
                <w:color w:val="231F20"/>
                <w:sz w:val="20"/>
              </w:rPr>
              <w:t>one</w:t>
            </w:r>
            <w:r>
              <w:rPr>
                <w:color w:val="231F20"/>
                <w:spacing w:val="-6"/>
                <w:sz w:val="20"/>
              </w:rPr>
              <w:t xml:space="preserve"> </w:t>
            </w:r>
            <w:r>
              <w:rPr>
                <w:color w:val="231F20"/>
                <w:sz w:val="20"/>
              </w:rPr>
              <w:t>framework</w:t>
            </w:r>
            <w:r>
              <w:rPr>
                <w:color w:val="231F20"/>
                <w:spacing w:val="-6"/>
                <w:sz w:val="20"/>
              </w:rPr>
              <w:t xml:space="preserve"> </w:t>
            </w:r>
            <w:r>
              <w:rPr>
                <w:color w:val="231F20"/>
                <w:sz w:val="20"/>
              </w:rPr>
              <w:t>may not</w:t>
            </w:r>
            <w:r>
              <w:rPr>
                <w:color w:val="231F20"/>
                <w:spacing w:val="-1"/>
                <w:sz w:val="20"/>
              </w:rPr>
              <w:t xml:space="preserve"> </w:t>
            </w:r>
            <w:r>
              <w:rPr>
                <w:color w:val="231F20"/>
                <w:sz w:val="20"/>
              </w:rPr>
              <w:t>warrant</w:t>
            </w:r>
            <w:r>
              <w:rPr>
                <w:color w:val="231F20"/>
                <w:spacing w:val="-1"/>
                <w:sz w:val="20"/>
              </w:rPr>
              <w:t xml:space="preserve"> </w:t>
            </w:r>
            <w:r>
              <w:rPr>
                <w:color w:val="231F20"/>
                <w:sz w:val="20"/>
              </w:rPr>
              <w:t>cancellation</w:t>
            </w:r>
            <w:r>
              <w:rPr>
                <w:color w:val="231F20"/>
                <w:spacing w:val="-1"/>
                <w:sz w:val="20"/>
              </w:rPr>
              <w:t xml:space="preserve"> </w:t>
            </w:r>
            <w:r>
              <w:rPr>
                <w:color w:val="231F20"/>
                <w:sz w:val="20"/>
              </w:rPr>
              <w:t>under</w:t>
            </w:r>
            <w:r>
              <w:rPr>
                <w:color w:val="231F20"/>
                <w:spacing w:val="-1"/>
                <w:sz w:val="20"/>
              </w:rPr>
              <w:t xml:space="preserve"> </w:t>
            </w:r>
            <w:r>
              <w:rPr>
                <w:color w:val="231F20"/>
                <w:sz w:val="20"/>
              </w:rPr>
              <w:t>the</w:t>
            </w:r>
            <w:r>
              <w:rPr>
                <w:color w:val="231F20"/>
                <w:spacing w:val="-1"/>
                <w:sz w:val="20"/>
              </w:rPr>
              <w:t xml:space="preserve"> </w:t>
            </w:r>
            <w:r>
              <w:rPr>
                <w:color w:val="231F20"/>
                <w:sz w:val="20"/>
              </w:rPr>
              <w:t>other</w:t>
            </w:r>
            <w:r>
              <w:rPr>
                <w:color w:val="231F20"/>
                <w:spacing w:val="-1"/>
                <w:sz w:val="20"/>
              </w:rPr>
              <w:t xml:space="preserve"> </w:t>
            </w:r>
            <w:r>
              <w:rPr>
                <w:color w:val="231F20"/>
                <w:sz w:val="20"/>
              </w:rPr>
              <w:t>in</w:t>
            </w:r>
            <w:r>
              <w:rPr>
                <w:color w:val="231F20"/>
                <w:spacing w:val="-1"/>
                <w:sz w:val="20"/>
              </w:rPr>
              <w:t xml:space="preserve"> </w:t>
            </w:r>
            <w:r>
              <w:rPr>
                <w:color w:val="231F20"/>
                <w:sz w:val="20"/>
              </w:rPr>
              <w:t>all</w:t>
            </w:r>
            <w:r>
              <w:rPr>
                <w:color w:val="231F20"/>
                <w:spacing w:val="-1"/>
                <w:sz w:val="20"/>
              </w:rPr>
              <w:t xml:space="preserve"> </w:t>
            </w:r>
            <w:r>
              <w:rPr>
                <w:color w:val="231F20"/>
                <w:sz w:val="20"/>
              </w:rPr>
              <w:t>cases.</w:t>
            </w:r>
            <w:r>
              <w:rPr>
                <w:color w:val="231F20"/>
                <w:spacing w:val="-1"/>
                <w:sz w:val="20"/>
              </w:rPr>
              <w:t xml:space="preserve"> </w:t>
            </w:r>
            <w:r>
              <w:rPr>
                <w:color w:val="231F20"/>
                <w:sz w:val="20"/>
              </w:rPr>
              <w:t>Respondents</w:t>
            </w:r>
            <w:r>
              <w:rPr>
                <w:color w:val="231F20"/>
                <w:spacing w:val="-1"/>
                <w:sz w:val="20"/>
              </w:rPr>
              <w:t xml:space="preserve"> </w:t>
            </w:r>
            <w:r>
              <w:rPr>
                <w:color w:val="231F20"/>
                <w:sz w:val="20"/>
              </w:rPr>
              <w:t>also</w:t>
            </w:r>
            <w:r>
              <w:rPr>
                <w:color w:val="231F20"/>
                <w:spacing w:val="-1"/>
                <w:sz w:val="20"/>
              </w:rPr>
              <w:t xml:space="preserve"> </w:t>
            </w:r>
            <w:r>
              <w:rPr>
                <w:color w:val="231F20"/>
                <w:sz w:val="20"/>
              </w:rPr>
              <w:t>noted</w:t>
            </w:r>
            <w:r>
              <w:rPr>
                <w:color w:val="231F20"/>
                <w:spacing w:val="-1"/>
                <w:sz w:val="20"/>
              </w:rPr>
              <w:t xml:space="preserve"> </w:t>
            </w:r>
            <w:r>
              <w:rPr>
                <w:color w:val="231F20"/>
                <w:sz w:val="20"/>
              </w:rPr>
              <w:t>that</w:t>
            </w:r>
            <w:r>
              <w:rPr>
                <w:color w:val="231F20"/>
                <w:spacing w:val="-1"/>
                <w:sz w:val="20"/>
              </w:rPr>
              <w:t xml:space="preserve"> </w:t>
            </w:r>
            <w:r>
              <w:rPr>
                <w:color w:val="231F20"/>
                <w:sz w:val="20"/>
              </w:rPr>
              <w:t>grounds</w:t>
            </w:r>
            <w:r>
              <w:rPr>
                <w:color w:val="231F20"/>
                <w:spacing w:val="-1"/>
                <w:sz w:val="20"/>
              </w:rPr>
              <w:t xml:space="preserve"> </w:t>
            </w:r>
            <w:r>
              <w:rPr>
                <w:color w:val="231F20"/>
                <w:sz w:val="20"/>
              </w:rPr>
              <w:t>for</w:t>
            </w:r>
          </w:p>
          <w:p w14:paraId="1ED30FF8" w14:textId="77777777" w:rsidR="00116B1A" w:rsidRDefault="005876AA">
            <w:pPr>
              <w:pStyle w:val="TableParagraph"/>
              <w:spacing w:before="0" w:line="285" w:lineRule="auto"/>
              <w:ind w:right="302"/>
              <w:jc w:val="both"/>
              <w:rPr>
                <w:sz w:val="20"/>
              </w:rPr>
            </w:pPr>
            <w:r>
              <w:rPr>
                <w:color w:val="231F20"/>
                <w:spacing w:val="-2"/>
                <w:sz w:val="20"/>
              </w:rPr>
              <w:t xml:space="preserve">cancellation under the FAL must be sufficiently serious to warrant cancellation under the National </w:t>
            </w:r>
            <w:r>
              <w:rPr>
                <w:color w:val="231F20"/>
                <w:sz w:val="20"/>
              </w:rPr>
              <w:t>Law,</w:t>
            </w:r>
            <w:r>
              <w:rPr>
                <w:color w:val="231F20"/>
                <w:spacing w:val="-11"/>
                <w:sz w:val="20"/>
              </w:rPr>
              <w:t xml:space="preserve"> </w:t>
            </w:r>
            <w:r>
              <w:rPr>
                <w:color w:val="231F20"/>
                <w:sz w:val="20"/>
              </w:rPr>
              <w:t>and</w:t>
            </w:r>
            <w:r>
              <w:rPr>
                <w:color w:val="231F20"/>
                <w:spacing w:val="-11"/>
                <w:sz w:val="20"/>
              </w:rPr>
              <w:t xml:space="preserve"> </w:t>
            </w:r>
            <w:r>
              <w:rPr>
                <w:color w:val="231F20"/>
                <w:sz w:val="20"/>
              </w:rPr>
              <w:t>that</w:t>
            </w:r>
            <w:r>
              <w:rPr>
                <w:color w:val="231F20"/>
                <w:spacing w:val="-11"/>
                <w:sz w:val="20"/>
              </w:rPr>
              <w:t xml:space="preserve"> </w:t>
            </w:r>
            <w:r>
              <w:rPr>
                <w:color w:val="231F20"/>
                <w:sz w:val="20"/>
              </w:rPr>
              <w:t>there</w:t>
            </w:r>
            <w:r>
              <w:rPr>
                <w:color w:val="231F20"/>
                <w:spacing w:val="-11"/>
                <w:sz w:val="20"/>
              </w:rPr>
              <w:t xml:space="preserve"> </w:t>
            </w:r>
            <w:r>
              <w:rPr>
                <w:color w:val="231F20"/>
                <w:sz w:val="20"/>
              </w:rPr>
              <w:t>must</w:t>
            </w:r>
            <w:r>
              <w:rPr>
                <w:color w:val="231F20"/>
                <w:spacing w:val="-11"/>
                <w:sz w:val="20"/>
              </w:rPr>
              <w:t xml:space="preserve"> </w:t>
            </w:r>
            <w:r>
              <w:rPr>
                <w:color w:val="231F20"/>
                <w:sz w:val="20"/>
              </w:rPr>
              <w:t>be</w:t>
            </w:r>
            <w:r>
              <w:rPr>
                <w:color w:val="231F20"/>
                <w:spacing w:val="-11"/>
                <w:sz w:val="20"/>
              </w:rPr>
              <w:t xml:space="preserve"> </w:t>
            </w:r>
            <w:r>
              <w:rPr>
                <w:color w:val="231F20"/>
                <w:sz w:val="20"/>
              </w:rPr>
              <w:t>appropriate</w:t>
            </w:r>
            <w:r>
              <w:rPr>
                <w:color w:val="231F20"/>
                <w:spacing w:val="-11"/>
                <w:sz w:val="20"/>
              </w:rPr>
              <w:t xml:space="preserve"> </w:t>
            </w:r>
            <w:r>
              <w:rPr>
                <w:color w:val="231F20"/>
                <w:sz w:val="20"/>
              </w:rPr>
              <w:t>measures</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1"/>
                <w:sz w:val="20"/>
              </w:rPr>
              <w:t xml:space="preserve"> </w:t>
            </w:r>
            <w:r>
              <w:rPr>
                <w:color w:val="231F20"/>
                <w:sz w:val="20"/>
              </w:rPr>
              <w:t>to</w:t>
            </w:r>
            <w:r>
              <w:rPr>
                <w:color w:val="231F20"/>
                <w:spacing w:val="-11"/>
                <w:sz w:val="20"/>
              </w:rPr>
              <w:t xml:space="preserve"> </w:t>
            </w:r>
            <w:r>
              <w:rPr>
                <w:color w:val="231F20"/>
                <w:sz w:val="20"/>
              </w:rPr>
              <w:t>ensure</w:t>
            </w:r>
            <w:r>
              <w:rPr>
                <w:color w:val="231F20"/>
                <w:spacing w:val="-11"/>
                <w:sz w:val="20"/>
              </w:rPr>
              <w:t xml:space="preserve"> </w:t>
            </w:r>
            <w:r>
              <w:rPr>
                <w:color w:val="231F20"/>
                <w:sz w:val="20"/>
              </w:rPr>
              <w:t>due</w:t>
            </w:r>
            <w:r>
              <w:rPr>
                <w:color w:val="231F20"/>
                <w:spacing w:val="-11"/>
                <w:sz w:val="20"/>
              </w:rPr>
              <w:t xml:space="preserve"> </w:t>
            </w:r>
            <w:r>
              <w:rPr>
                <w:color w:val="231F20"/>
                <w:sz w:val="20"/>
              </w:rPr>
              <w:t>process</w:t>
            </w:r>
            <w:r>
              <w:rPr>
                <w:color w:val="231F20"/>
                <w:spacing w:val="-11"/>
                <w:sz w:val="20"/>
              </w:rPr>
              <w:t xml:space="preserve"> </w:t>
            </w:r>
            <w:r>
              <w:rPr>
                <w:color w:val="231F20"/>
                <w:sz w:val="20"/>
              </w:rPr>
              <w:t>is</w:t>
            </w:r>
            <w:r>
              <w:rPr>
                <w:color w:val="231F20"/>
                <w:spacing w:val="-11"/>
                <w:sz w:val="20"/>
              </w:rPr>
              <w:t xml:space="preserve"> </w:t>
            </w:r>
            <w:r>
              <w:rPr>
                <w:color w:val="231F20"/>
                <w:sz w:val="20"/>
              </w:rPr>
              <w:t>available</w:t>
            </w:r>
            <w:r>
              <w:rPr>
                <w:color w:val="231F20"/>
                <w:spacing w:val="-11"/>
                <w:sz w:val="20"/>
              </w:rPr>
              <w:t xml:space="preserve"> </w:t>
            </w:r>
            <w:r>
              <w:rPr>
                <w:color w:val="231F20"/>
                <w:sz w:val="20"/>
              </w:rPr>
              <w:t>(for example, that an avenue of appeal is maintained).</w:t>
            </w:r>
          </w:p>
        </w:tc>
      </w:tr>
    </w:tbl>
    <w:p w14:paraId="1ED30FFA"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0FFC" w14:textId="77777777">
        <w:trPr>
          <w:trHeight w:val="408"/>
        </w:trPr>
        <w:tc>
          <w:tcPr>
            <w:tcW w:w="8190" w:type="dxa"/>
            <w:shd w:val="clear" w:color="auto" w:fill="1895D3"/>
          </w:tcPr>
          <w:p w14:paraId="1ED30FFB"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0FFE" w14:textId="77777777">
        <w:trPr>
          <w:trHeight w:val="1649"/>
        </w:trPr>
        <w:tc>
          <w:tcPr>
            <w:tcW w:w="8190" w:type="dxa"/>
            <w:tcBorders>
              <w:left w:val="single" w:sz="4" w:space="0" w:color="1895D3"/>
              <w:bottom w:val="single" w:sz="4" w:space="0" w:color="1895D3"/>
              <w:right w:val="single" w:sz="4" w:space="0" w:color="1895D3"/>
            </w:tcBorders>
          </w:tcPr>
          <w:p w14:paraId="1ED30FFD" w14:textId="77777777" w:rsidR="00116B1A" w:rsidRDefault="005876AA">
            <w:pPr>
              <w:pStyle w:val="TableParagraph"/>
              <w:spacing w:line="285" w:lineRule="auto"/>
              <w:ind w:right="128"/>
              <w:rPr>
                <w:sz w:val="20"/>
              </w:rPr>
            </w:pPr>
            <w:r>
              <w:rPr>
                <w:color w:val="231F20"/>
                <w:sz w:val="20"/>
              </w:rPr>
              <w:t>The implementation of Options B and C will require legislative changes to the National Law, to enable</w:t>
            </w:r>
            <w:r>
              <w:rPr>
                <w:color w:val="231F20"/>
                <w:spacing w:val="-12"/>
                <w:sz w:val="20"/>
              </w:rPr>
              <w:t xml:space="preserve"> </w:t>
            </w:r>
            <w:r>
              <w:rPr>
                <w:color w:val="231F20"/>
                <w:sz w:val="20"/>
              </w:rPr>
              <w:t>the</w:t>
            </w:r>
            <w:r>
              <w:rPr>
                <w:color w:val="231F20"/>
                <w:spacing w:val="-11"/>
                <w:sz w:val="20"/>
              </w:rPr>
              <w:t xml:space="preserve"> </w:t>
            </w:r>
            <w:r>
              <w:rPr>
                <w:color w:val="231F20"/>
                <w:sz w:val="20"/>
              </w:rPr>
              <w:t>grounds</w:t>
            </w:r>
            <w:r>
              <w:rPr>
                <w:color w:val="231F20"/>
                <w:spacing w:val="-11"/>
                <w:sz w:val="20"/>
              </w:rPr>
              <w:t xml:space="preserve"> </w:t>
            </w:r>
            <w:r>
              <w:rPr>
                <w:color w:val="231F20"/>
                <w:sz w:val="20"/>
              </w:rPr>
              <w:t>for</w:t>
            </w:r>
            <w:r>
              <w:rPr>
                <w:color w:val="231F20"/>
                <w:spacing w:val="-12"/>
                <w:sz w:val="20"/>
              </w:rPr>
              <w:t xml:space="preserve"> </w:t>
            </w:r>
            <w:r>
              <w:rPr>
                <w:color w:val="231F20"/>
                <w:sz w:val="20"/>
              </w:rPr>
              <w:t>refusal</w:t>
            </w:r>
            <w:r>
              <w:rPr>
                <w:color w:val="231F20"/>
                <w:spacing w:val="-11"/>
                <w:sz w:val="20"/>
              </w:rPr>
              <w:t xml:space="preserve"> </w:t>
            </w:r>
            <w:r>
              <w:rPr>
                <w:color w:val="231F20"/>
                <w:sz w:val="20"/>
              </w:rPr>
              <w:t>or</w:t>
            </w:r>
            <w:r>
              <w:rPr>
                <w:color w:val="231F20"/>
                <w:spacing w:val="-11"/>
                <w:sz w:val="20"/>
              </w:rPr>
              <w:t xml:space="preserve"> </w:t>
            </w:r>
            <w:r>
              <w:rPr>
                <w:color w:val="231F20"/>
                <w:sz w:val="20"/>
              </w:rPr>
              <w:t>cancellation</w:t>
            </w:r>
            <w:r>
              <w:rPr>
                <w:color w:val="231F20"/>
                <w:spacing w:val="-12"/>
                <w:sz w:val="20"/>
              </w:rPr>
              <w:t xml:space="preserve"> </w:t>
            </w:r>
            <w:r>
              <w:rPr>
                <w:color w:val="231F20"/>
                <w:sz w:val="20"/>
              </w:rPr>
              <w:t>of</w:t>
            </w:r>
            <w:r>
              <w:rPr>
                <w:color w:val="231F20"/>
                <w:spacing w:val="-11"/>
                <w:sz w:val="20"/>
              </w:rPr>
              <w:t xml:space="preserve"> </w:t>
            </w:r>
            <w:r>
              <w:rPr>
                <w:color w:val="231F20"/>
                <w:sz w:val="20"/>
              </w:rPr>
              <w:t>provider</w:t>
            </w:r>
            <w:r>
              <w:rPr>
                <w:color w:val="231F20"/>
                <w:spacing w:val="-11"/>
                <w:sz w:val="20"/>
              </w:rPr>
              <w:t xml:space="preserve"> </w:t>
            </w:r>
            <w:r>
              <w:rPr>
                <w:color w:val="231F20"/>
                <w:sz w:val="20"/>
              </w:rPr>
              <w:t>approval</w:t>
            </w:r>
            <w:r>
              <w:rPr>
                <w:color w:val="231F20"/>
                <w:spacing w:val="-12"/>
                <w:sz w:val="20"/>
              </w:rPr>
              <w:t xml:space="preserve"> </w:t>
            </w:r>
            <w:r>
              <w:rPr>
                <w:color w:val="231F20"/>
                <w:sz w:val="20"/>
              </w:rPr>
              <w:t>to</w:t>
            </w:r>
            <w:r>
              <w:rPr>
                <w:color w:val="231F20"/>
                <w:spacing w:val="-11"/>
                <w:sz w:val="20"/>
              </w:rPr>
              <w:t xml:space="preserve"> </w:t>
            </w:r>
            <w:r>
              <w:rPr>
                <w:color w:val="231F20"/>
                <w:sz w:val="20"/>
              </w:rPr>
              <w:t>include</w:t>
            </w:r>
            <w:r>
              <w:rPr>
                <w:color w:val="231F20"/>
                <w:spacing w:val="-11"/>
                <w:sz w:val="20"/>
              </w:rPr>
              <w:t xml:space="preserve"> </w:t>
            </w:r>
            <w:r>
              <w:rPr>
                <w:color w:val="231F20"/>
                <w:sz w:val="20"/>
              </w:rPr>
              <w:t>refusal</w:t>
            </w:r>
            <w:r>
              <w:rPr>
                <w:color w:val="231F20"/>
                <w:spacing w:val="-11"/>
                <w:sz w:val="20"/>
              </w:rPr>
              <w:t xml:space="preserve"> </w:t>
            </w:r>
            <w:r>
              <w:rPr>
                <w:color w:val="231F20"/>
                <w:sz w:val="20"/>
              </w:rPr>
              <w:t>or</w:t>
            </w:r>
            <w:r>
              <w:rPr>
                <w:color w:val="231F20"/>
                <w:spacing w:val="-12"/>
                <w:sz w:val="20"/>
              </w:rPr>
              <w:t xml:space="preserve"> </w:t>
            </w:r>
            <w:r>
              <w:rPr>
                <w:color w:val="231F20"/>
                <w:sz w:val="20"/>
              </w:rPr>
              <w:t>cancellation under the FAL. Both options will also each require that guidance is developed by Regulatory Authorities and ACECQA to advise prospective applicants and existing providers of the changes to the grounds on which an application may be refused or cancelled.</w:t>
            </w:r>
          </w:p>
        </w:tc>
      </w:tr>
    </w:tbl>
    <w:p w14:paraId="1ED30FFF" w14:textId="77777777" w:rsidR="00116B1A" w:rsidRDefault="00116B1A">
      <w:pPr>
        <w:pStyle w:val="BodyText"/>
        <w:spacing w:before="2"/>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01" w14:textId="77777777">
        <w:trPr>
          <w:trHeight w:val="408"/>
        </w:trPr>
        <w:tc>
          <w:tcPr>
            <w:tcW w:w="8190" w:type="dxa"/>
            <w:shd w:val="clear" w:color="auto" w:fill="1895D3"/>
          </w:tcPr>
          <w:p w14:paraId="1ED31000"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007" w14:textId="77777777">
        <w:trPr>
          <w:trHeight w:val="5507"/>
        </w:trPr>
        <w:tc>
          <w:tcPr>
            <w:tcW w:w="8190" w:type="dxa"/>
            <w:tcBorders>
              <w:left w:val="single" w:sz="4" w:space="0" w:color="1895D3"/>
              <w:bottom w:val="single" w:sz="4" w:space="0" w:color="1895D3"/>
              <w:right w:val="single" w:sz="4" w:space="0" w:color="1895D3"/>
            </w:tcBorders>
          </w:tcPr>
          <w:p w14:paraId="1ED31002" w14:textId="77777777" w:rsidR="00116B1A" w:rsidRDefault="005876AA">
            <w:pPr>
              <w:pStyle w:val="TableParagraph"/>
              <w:spacing w:line="285" w:lineRule="auto"/>
              <w:rPr>
                <w:sz w:val="20"/>
              </w:rPr>
            </w:pPr>
            <w:r>
              <w:rPr>
                <w:color w:val="231F20"/>
                <w:spacing w:val="-2"/>
                <w:sz w:val="20"/>
              </w:rPr>
              <w:t xml:space="preserve">The two legislative frameworks governing market entry and service provision could be better aligned </w:t>
            </w:r>
            <w:r>
              <w:rPr>
                <w:color w:val="231F20"/>
                <w:sz w:val="20"/>
              </w:rPr>
              <w:t>to</w:t>
            </w:r>
            <w:r>
              <w:rPr>
                <w:color w:val="231F20"/>
                <w:spacing w:val="-6"/>
                <w:sz w:val="20"/>
              </w:rPr>
              <w:t xml:space="preserve"> </w:t>
            </w:r>
            <w:r>
              <w:rPr>
                <w:color w:val="231F20"/>
                <w:sz w:val="20"/>
              </w:rPr>
              <w:t>allow</w:t>
            </w:r>
            <w:r>
              <w:rPr>
                <w:color w:val="231F20"/>
                <w:spacing w:val="-6"/>
                <w:sz w:val="20"/>
              </w:rPr>
              <w:t xml:space="preserve"> </w:t>
            </w:r>
            <w:r>
              <w:rPr>
                <w:color w:val="231F20"/>
                <w:sz w:val="20"/>
              </w:rPr>
              <w:t>for</w:t>
            </w:r>
            <w:r>
              <w:rPr>
                <w:color w:val="231F20"/>
                <w:spacing w:val="-6"/>
                <w:sz w:val="20"/>
              </w:rPr>
              <w:t xml:space="preserve"> </w:t>
            </w:r>
            <w:r>
              <w:rPr>
                <w:color w:val="231F20"/>
                <w:sz w:val="20"/>
              </w:rPr>
              <w:t>refusal</w:t>
            </w:r>
            <w:r>
              <w:rPr>
                <w:color w:val="231F20"/>
                <w:spacing w:val="-6"/>
                <w:sz w:val="20"/>
              </w:rPr>
              <w:t xml:space="preserve"> </w:t>
            </w:r>
            <w:r>
              <w:rPr>
                <w:color w:val="231F20"/>
                <w:sz w:val="20"/>
              </w:rPr>
              <w:t>or</w:t>
            </w:r>
            <w:r>
              <w:rPr>
                <w:color w:val="231F20"/>
                <w:spacing w:val="-6"/>
                <w:sz w:val="20"/>
              </w:rPr>
              <w:t xml:space="preserve"> </w:t>
            </w:r>
            <w:r>
              <w:rPr>
                <w:color w:val="231F20"/>
                <w:sz w:val="20"/>
              </w:rPr>
              <w:t>cancellation</w:t>
            </w:r>
            <w:r>
              <w:rPr>
                <w:color w:val="231F20"/>
                <w:spacing w:val="-6"/>
                <w:sz w:val="20"/>
              </w:rPr>
              <w:t xml:space="preserve"> </w:t>
            </w:r>
            <w:r>
              <w:rPr>
                <w:color w:val="231F20"/>
                <w:sz w:val="20"/>
              </w:rPr>
              <w:t>of</w:t>
            </w:r>
            <w:r>
              <w:rPr>
                <w:color w:val="231F20"/>
                <w:spacing w:val="-6"/>
                <w:sz w:val="20"/>
              </w:rPr>
              <w:t xml:space="preserve"> </w:t>
            </w:r>
            <w:r>
              <w:rPr>
                <w:color w:val="231F20"/>
                <w:sz w:val="20"/>
              </w:rPr>
              <w:t>provider</w:t>
            </w:r>
            <w:r>
              <w:rPr>
                <w:color w:val="231F20"/>
                <w:spacing w:val="-6"/>
                <w:sz w:val="20"/>
              </w:rPr>
              <w:t xml:space="preserve"> </w:t>
            </w:r>
            <w:r>
              <w:rPr>
                <w:color w:val="231F20"/>
                <w:sz w:val="20"/>
              </w:rPr>
              <w:t>approval</w:t>
            </w:r>
            <w:r>
              <w:rPr>
                <w:color w:val="231F20"/>
                <w:spacing w:val="-6"/>
                <w:sz w:val="20"/>
              </w:rPr>
              <w:t xml:space="preserve"> </w:t>
            </w:r>
            <w:r>
              <w:rPr>
                <w:color w:val="231F20"/>
                <w:sz w:val="20"/>
              </w:rPr>
              <w:t>under</w:t>
            </w:r>
            <w:r>
              <w:rPr>
                <w:color w:val="231F20"/>
                <w:spacing w:val="-6"/>
                <w:sz w:val="20"/>
              </w:rPr>
              <w:t xml:space="preserve"> </w:t>
            </w:r>
            <w:r>
              <w:rPr>
                <w:color w:val="231F20"/>
                <w:sz w:val="20"/>
              </w:rPr>
              <w:t>either</w:t>
            </w:r>
            <w:r>
              <w:rPr>
                <w:color w:val="231F20"/>
                <w:spacing w:val="-6"/>
                <w:sz w:val="20"/>
              </w:rPr>
              <w:t xml:space="preserve"> </w:t>
            </w:r>
            <w:r>
              <w:rPr>
                <w:color w:val="231F20"/>
                <w:sz w:val="20"/>
              </w:rPr>
              <w:t>framework,</w:t>
            </w:r>
            <w:r>
              <w:rPr>
                <w:color w:val="231F20"/>
                <w:spacing w:val="-6"/>
                <w:sz w:val="20"/>
              </w:rPr>
              <w:t xml:space="preserve"> </w:t>
            </w:r>
            <w:r>
              <w:rPr>
                <w:color w:val="231F20"/>
                <w:sz w:val="20"/>
              </w:rPr>
              <w:t>if</w:t>
            </w:r>
            <w:r>
              <w:rPr>
                <w:color w:val="231F20"/>
                <w:spacing w:val="-6"/>
                <w:sz w:val="20"/>
              </w:rPr>
              <w:t xml:space="preserve"> </w:t>
            </w:r>
            <w:r>
              <w:rPr>
                <w:color w:val="231F20"/>
                <w:sz w:val="20"/>
              </w:rPr>
              <w:t>relevant</w:t>
            </w:r>
            <w:r>
              <w:rPr>
                <w:color w:val="231F20"/>
                <w:spacing w:val="-6"/>
                <w:sz w:val="20"/>
              </w:rPr>
              <w:t xml:space="preserve"> </w:t>
            </w:r>
            <w:r>
              <w:rPr>
                <w:color w:val="231F20"/>
                <w:sz w:val="20"/>
              </w:rPr>
              <w:t>and sufficiently</w:t>
            </w:r>
            <w:r>
              <w:rPr>
                <w:color w:val="231F20"/>
                <w:spacing w:val="-4"/>
                <w:sz w:val="20"/>
              </w:rPr>
              <w:t xml:space="preserve"> </w:t>
            </w:r>
            <w:r>
              <w:rPr>
                <w:color w:val="231F20"/>
                <w:sz w:val="20"/>
              </w:rPr>
              <w:t>serious</w:t>
            </w:r>
            <w:r>
              <w:rPr>
                <w:color w:val="231F20"/>
                <w:spacing w:val="-4"/>
                <w:sz w:val="20"/>
              </w:rPr>
              <w:t xml:space="preserve"> </w:t>
            </w:r>
            <w:r>
              <w:rPr>
                <w:color w:val="231F20"/>
                <w:sz w:val="20"/>
              </w:rPr>
              <w:t>grounds</w:t>
            </w:r>
            <w:r>
              <w:rPr>
                <w:color w:val="231F20"/>
                <w:spacing w:val="-4"/>
                <w:sz w:val="20"/>
              </w:rPr>
              <w:t xml:space="preserve"> </w:t>
            </w:r>
            <w:r>
              <w:rPr>
                <w:color w:val="231F20"/>
                <w:sz w:val="20"/>
              </w:rPr>
              <w:t>are</w:t>
            </w:r>
            <w:r>
              <w:rPr>
                <w:color w:val="231F20"/>
                <w:spacing w:val="-4"/>
                <w:sz w:val="20"/>
              </w:rPr>
              <w:t xml:space="preserve"> </w:t>
            </w:r>
            <w:r>
              <w:rPr>
                <w:color w:val="231F20"/>
                <w:sz w:val="20"/>
              </w:rPr>
              <w:t>established</w:t>
            </w:r>
            <w:r>
              <w:rPr>
                <w:color w:val="231F20"/>
                <w:spacing w:val="-4"/>
                <w:sz w:val="20"/>
              </w:rPr>
              <w:t xml:space="preserve"> </w:t>
            </w:r>
            <w:r>
              <w:rPr>
                <w:color w:val="231F20"/>
                <w:sz w:val="20"/>
              </w:rPr>
              <w:t>in</w:t>
            </w:r>
            <w:r>
              <w:rPr>
                <w:color w:val="231F20"/>
                <w:spacing w:val="-4"/>
                <w:sz w:val="20"/>
              </w:rPr>
              <w:t xml:space="preserve"> </w:t>
            </w:r>
            <w:r>
              <w:rPr>
                <w:color w:val="231F20"/>
                <w:sz w:val="20"/>
              </w:rPr>
              <w:t>circumstances</w:t>
            </w:r>
            <w:r>
              <w:rPr>
                <w:color w:val="231F20"/>
                <w:spacing w:val="-4"/>
                <w:sz w:val="20"/>
              </w:rPr>
              <w:t xml:space="preserve"> </w:t>
            </w:r>
            <w:r>
              <w:rPr>
                <w:color w:val="231F20"/>
                <w:sz w:val="20"/>
              </w:rPr>
              <w:t>where</w:t>
            </w:r>
            <w:r>
              <w:rPr>
                <w:color w:val="231F20"/>
                <w:spacing w:val="-4"/>
                <w:sz w:val="20"/>
              </w:rPr>
              <w:t xml:space="preserve"> </w:t>
            </w:r>
            <w:r>
              <w:rPr>
                <w:color w:val="231F20"/>
                <w:sz w:val="20"/>
              </w:rPr>
              <w:t>the</w:t>
            </w:r>
            <w:r>
              <w:rPr>
                <w:color w:val="231F20"/>
                <w:spacing w:val="-4"/>
                <w:sz w:val="20"/>
              </w:rPr>
              <w:t xml:space="preserve"> </w:t>
            </w:r>
            <w:r>
              <w:rPr>
                <w:color w:val="231F20"/>
                <w:sz w:val="20"/>
              </w:rPr>
              <w:t>two</w:t>
            </w:r>
            <w:r>
              <w:rPr>
                <w:color w:val="231F20"/>
                <w:spacing w:val="-4"/>
                <w:sz w:val="20"/>
              </w:rPr>
              <w:t xml:space="preserve"> </w:t>
            </w:r>
            <w:r>
              <w:rPr>
                <w:color w:val="231F20"/>
                <w:sz w:val="20"/>
              </w:rPr>
              <w:t>frameworks</w:t>
            </w:r>
            <w:r>
              <w:rPr>
                <w:color w:val="231F20"/>
                <w:spacing w:val="-4"/>
                <w:sz w:val="20"/>
              </w:rPr>
              <w:t xml:space="preserve"> </w:t>
            </w:r>
            <w:r>
              <w:rPr>
                <w:color w:val="231F20"/>
                <w:sz w:val="20"/>
              </w:rPr>
              <w:t>intersect.</w:t>
            </w:r>
          </w:p>
          <w:p w14:paraId="1ED31003" w14:textId="77777777" w:rsidR="00116B1A" w:rsidRDefault="005876AA">
            <w:pPr>
              <w:pStyle w:val="TableParagraph"/>
              <w:spacing w:before="112" w:line="285" w:lineRule="auto"/>
              <w:ind w:right="263"/>
              <w:rPr>
                <w:sz w:val="20"/>
              </w:rPr>
            </w:pPr>
            <w:r>
              <w:rPr>
                <w:b/>
                <w:color w:val="231F20"/>
                <w:sz w:val="20"/>
              </w:rPr>
              <w:t xml:space="preserve">It is recommended that both Options B and C be adopted, </w:t>
            </w:r>
            <w:r>
              <w:rPr>
                <w:color w:val="231F20"/>
                <w:sz w:val="20"/>
              </w:rPr>
              <w:t>resulting in amendment to the National</w:t>
            </w:r>
            <w:r>
              <w:rPr>
                <w:color w:val="231F20"/>
                <w:spacing w:val="-12"/>
                <w:sz w:val="20"/>
              </w:rPr>
              <w:t xml:space="preserve"> </w:t>
            </w:r>
            <w:r>
              <w:rPr>
                <w:color w:val="231F20"/>
                <w:sz w:val="20"/>
              </w:rPr>
              <w:t>Law</w:t>
            </w:r>
            <w:r>
              <w:rPr>
                <w:color w:val="231F20"/>
                <w:spacing w:val="-11"/>
                <w:sz w:val="20"/>
              </w:rPr>
              <w:t xml:space="preserve"> </w:t>
            </w:r>
            <w:r>
              <w:rPr>
                <w:color w:val="231F20"/>
                <w:sz w:val="20"/>
              </w:rPr>
              <w:t>to</w:t>
            </w:r>
            <w:r>
              <w:rPr>
                <w:color w:val="231F20"/>
                <w:spacing w:val="-11"/>
                <w:sz w:val="20"/>
              </w:rPr>
              <w:t xml:space="preserve"> </w:t>
            </w:r>
            <w:r>
              <w:rPr>
                <w:color w:val="231F20"/>
                <w:sz w:val="20"/>
              </w:rPr>
              <w:t>establish</w:t>
            </w:r>
            <w:r>
              <w:rPr>
                <w:color w:val="231F20"/>
                <w:spacing w:val="-12"/>
                <w:sz w:val="20"/>
              </w:rPr>
              <w:t xml:space="preserve"> </w:t>
            </w:r>
            <w:r>
              <w:rPr>
                <w:color w:val="231F20"/>
                <w:sz w:val="20"/>
              </w:rPr>
              <w:t>cancellation</w:t>
            </w:r>
            <w:r>
              <w:rPr>
                <w:color w:val="231F20"/>
                <w:spacing w:val="-11"/>
                <w:sz w:val="20"/>
              </w:rPr>
              <w:t xml:space="preserve"> </w:t>
            </w:r>
            <w:r>
              <w:rPr>
                <w:color w:val="231F20"/>
                <w:sz w:val="20"/>
              </w:rPr>
              <w:t>or</w:t>
            </w:r>
            <w:r>
              <w:rPr>
                <w:color w:val="231F20"/>
                <w:spacing w:val="-11"/>
                <w:sz w:val="20"/>
              </w:rPr>
              <w:t xml:space="preserve"> </w:t>
            </w:r>
            <w:r>
              <w:rPr>
                <w:color w:val="231F20"/>
                <w:sz w:val="20"/>
              </w:rPr>
              <w:t>refusal</w:t>
            </w:r>
            <w:r>
              <w:rPr>
                <w:color w:val="231F20"/>
                <w:spacing w:val="-12"/>
                <w:sz w:val="20"/>
              </w:rPr>
              <w:t xml:space="preserve"> </w:t>
            </w:r>
            <w:r>
              <w:rPr>
                <w:color w:val="231F20"/>
                <w:sz w:val="20"/>
              </w:rPr>
              <w:t>of</w:t>
            </w:r>
            <w:r>
              <w:rPr>
                <w:color w:val="231F20"/>
                <w:spacing w:val="-11"/>
                <w:sz w:val="20"/>
              </w:rPr>
              <w:t xml:space="preserve"> </w:t>
            </w:r>
            <w:r>
              <w:rPr>
                <w:color w:val="231F20"/>
                <w:sz w:val="20"/>
              </w:rPr>
              <w:t>provider</w:t>
            </w:r>
            <w:r>
              <w:rPr>
                <w:color w:val="231F20"/>
                <w:spacing w:val="-11"/>
                <w:sz w:val="20"/>
              </w:rPr>
              <w:t xml:space="preserve"> </w:t>
            </w:r>
            <w:r>
              <w:rPr>
                <w:color w:val="231F20"/>
                <w:sz w:val="20"/>
              </w:rPr>
              <w:t>approval</w:t>
            </w:r>
            <w:r>
              <w:rPr>
                <w:color w:val="231F20"/>
                <w:spacing w:val="-12"/>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FAL</w:t>
            </w:r>
            <w:r>
              <w:rPr>
                <w:color w:val="231F20"/>
                <w:spacing w:val="-11"/>
                <w:sz w:val="20"/>
              </w:rPr>
              <w:t xml:space="preserve"> </w:t>
            </w:r>
            <w:r>
              <w:rPr>
                <w:color w:val="231F20"/>
                <w:sz w:val="20"/>
              </w:rPr>
              <w:t>as</w:t>
            </w:r>
            <w:r>
              <w:rPr>
                <w:color w:val="231F20"/>
                <w:spacing w:val="-12"/>
                <w:sz w:val="20"/>
              </w:rPr>
              <w:t xml:space="preserve"> </w:t>
            </w:r>
            <w:r>
              <w:rPr>
                <w:color w:val="231F20"/>
                <w:sz w:val="20"/>
              </w:rPr>
              <w:t>grounds</w:t>
            </w:r>
            <w:r>
              <w:rPr>
                <w:color w:val="231F20"/>
                <w:spacing w:val="-11"/>
                <w:sz w:val="20"/>
              </w:rPr>
              <w:t xml:space="preserve"> </w:t>
            </w:r>
            <w:r>
              <w:rPr>
                <w:color w:val="231F20"/>
                <w:sz w:val="20"/>
              </w:rPr>
              <w:t>for refusal</w:t>
            </w:r>
            <w:r>
              <w:rPr>
                <w:color w:val="231F20"/>
                <w:spacing w:val="-3"/>
                <w:sz w:val="20"/>
              </w:rPr>
              <w:t xml:space="preserve"> </w:t>
            </w:r>
            <w:r>
              <w:rPr>
                <w:color w:val="231F20"/>
                <w:sz w:val="20"/>
              </w:rPr>
              <w:t>or</w:t>
            </w:r>
            <w:r>
              <w:rPr>
                <w:color w:val="231F20"/>
                <w:spacing w:val="-3"/>
                <w:sz w:val="20"/>
              </w:rPr>
              <w:t xml:space="preserve"> </w:t>
            </w:r>
            <w:r>
              <w:rPr>
                <w:color w:val="231F20"/>
                <w:sz w:val="20"/>
              </w:rPr>
              <w:t>cancellation</w:t>
            </w:r>
            <w:r>
              <w:rPr>
                <w:color w:val="231F20"/>
                <w:spacing w:val="-3"/>
                <w:sz w:val="20"/>
              </w:rPr>
              <w:t xml:space="preserve"> </w:t>
            </w:r>
            <w:r>
              <w:rPr>
                <w:color w:val="231F20"/>
                <w:sz w:val="20"/>
              </w:rPr>
              <w:t>where</w:t>
            </w:r>
            <w:r>
              <w:rPr>
                <w:color w:val="231F20"/>
                <w:spacing w:val="-3"/>
                <w:sz w:val="20"/>
              </w:rPr>
              <w:t xml:space="preserve"> </w:t>
            </w:r>
            <w:r>
              <w:rPr>
                <w:color w:val="231F20"/>
                <w:sz w:val="20"/>
              </w:rPr>
              <w:t>the</w:t>
            </w:r>
            <w:r>
              <w:rPr>
                <w:color w:val="231F20"/>
                <w:spacing w:val="-3"/>
                <w:sz w:val="20"/>
              </w:rPr>
              <w:t xml:space="preserve"> </w:t>
            </w:r>
            <w:r>
              <w:rPr>
                <w:color w:val="231F20"/>
                <w:sz w:val="20"/>
              </w:rPr>
              <w:t>FAL</w:t>
            </w:r>
            <w:r>
              <w:rPr>
                <w:color w:val="231F20"/>
                <w:spacing w:val="-3"/>
                <w:sz w:val="20"/>
              </w:rPr>
              <w:t xml:space="preserve"> </w:t>
            </w:r>
            <w:r>
              <w:rPr>
                <w:color w:val="231F20"/>
                <w:sz w:val="20"/>
              </w:rPr>
              <w:t>cancellation</w:t>
            </w:r>
            <w:r>
              <w:rPr>
                <w:color w:val="231F20"/>
                <w:spacing w:val="-3"/>
                <w:sz w:val="20"/>
              </w:rPr>
              <w:t xml:space="preserve"> </w:t>
            </w:r>
            <w:r>
              <w:rPr>
                <w:color w:val="231F20"/>
                <w:sz w:val="20"/>
              </w:rPr>
              <w:t>relates</w:t>
            </w:r>
            <w:r>
              <w:rPr>
                <w:color w:val="231F20"/>
                <w:spacing w:val="-3"/>
                <w:sz w:val="20"/>
              </w:rPr>
              <w:t xml:space="preserve"> </w:t>
            </w:r>
            <w:r>
              <w:rPr>
                <w:color w:val="231F20"/>
                <w:sz w:val="20"/>
              </w:rPr>
              <w:t>to</w:t>
            </w:r>
            <w:r>
              <w:rPr>
                <w:color w:val="231F20"/>
                <w:spacing w:val="-3"/>
                <w:sz w:val="20"/>
              </w:rPr>
              <w:t xml:space="preserve"> </w:t>
            </w:r>
            <w:r>
              <w:rPr>
                <w:color w:val="231F20"/>
                <w:sz w:val="20"/>
              </w:rPr>
              <w:t>fitness</w:t>
            </w:r>
            <w:r>
              <w:rPr>
                <w:color w:val="231F20"/>
                <w:spacing w:val="-3"/>
                <w:sz w:val="20"/>
              </w:rPr>
              <w:t xml:space="preserve"> </w:t>
            </w:r>
            <w:r>
              <w:rPr>
                <w:color w:val="231F20"/>
                <w:sz w:val="20"/>
              </w:rPr>
              <w:t>and</w:t>
            </w:r>
            <w:r>
              <w:rPr>
                <w:color w:val="231F20"/>
                <w:spacing w:val="-3"/>
                <w:sz w:val="20"/>
              </w:rPr>
              <w:t xml:space="preserve"> </w:t>
            </w:r>
            <w:r>
              <w:rPr>
                <w:color w:val="231F20"/>
                <w:sz w:val="20"/>
              </w:rPr>
              <w:t>propriety.</w:t>
            </w:r>
          </w:p>
          <w:p w14:paraId="1ED31004" w14:textId="77777777" w:rsidR="00116B1A" w:rsidRDefault="005876AA">
            <w:pPr>
              <w:pStyle w:val="TableParagraph"/>
              <w:spacing w:before="112" w:line="285" w:lineRule="auto"/>
              <w:ind w:right="367"/>
              <w:rPr>
                <w:sz w:val="20"/>
              </w:rPr>
            </w:pPr>
            <w:r>
              <w:rPr>
                <w:b/>
                <w:color w:val="231F20"/>
                <w:sz w:val="20"/>
              </w:rPr>
              <w:t>Option</w:t>
            </w:r>
            <w:r>
              <w:rPr>
                <w:b/>
                <w:color w:val="231F20"/>
                <w:spacing w:val="-7"/>
                <w:sz w:val="20"/>
              </w:rPr>
              <w:t xml:space="preserve"> </w:t>
            </w:r>
            <w:r>
              <w:rPr>
                <w:b/>
                <w:color w:val="231F20"/>
                <w:sz w:val="20"/>
              </w:rPr>
              <w:t>B</w:t>
            </w:r>
            <w:r>
              <w:rPr>
                <w:b/>
                <w:color w:val="231F20"/>
                <w:spacing w:val="-7"/>
                <w:sz w:val="20"/>
              </w:rPr>
              <w:t xml:space="preserve"> </w:t>
            </w:r>
            <w:r>
              <w:rPr>
                <w:color w:val="231F20"/>
                <w:sz w:val="20"/>
              </w:rPr>
              <w:t>is</w:t>
            </w:r>
            <w:r>
              <w:rPr>
                <w:color w:val="231F20"/>
                <w:spacing w:val="-7"/>
                <w:sz w:val="20"/>
              </w:rPr>
              <w:t xml:space="preserve"> </w:t>
            </w:r>
            <w:r>
              <w:rPr>
                <w:color w:val="231F20"/>
                <w:sz w:val="20"/>
              </w:rPr>
              <w:t>recommended</w:t>
            </w:r>
            <w:r>
              <w:rPr>
                <w:color w:val="231F20"/>
                <w:spacing w:val="-7"/>
                <w:sz w:val="20"/>
              </w:rPr>
              <w:t xml:space="preserve"> </w:t>
            </w:r>
            <w:r>
              <w:rPr>
                <w:color w:val="231F20"/>
                <w:sz w:val="20"/>
              </w:rPr>
              <w:t>as</w:t>
            </w:r>
            <w:r>
              <w:rPr>
                <w:color w:val="231F20"/>
                <w:spacing w:val="-7"/>
                <w:sz w:val="20"/>
              </w:rPr>
              <w:t xml:space="preserve"> </w:t>
            </w:r>
            <w:r>
              <w:rPr>
                <w:color w:val="231F20"/>
                <w:sz w:val="20"/>
              </w:rPr>
              <w:t>it</w:t>
            </w:r>
            <w:r>
              <w:rPr>
                <w:color w:val="231F20"/>
                <w:spacing w:val="-7"/>
                <w:sz w:val="20"/>
              </w:rPr>
              <w:t xml:space="preserve"> </w:t>
            </w:r>
            <w:r>
              <w:rPr>
                <w:color w:val="231F20"/>
                <w:sz w:val="20"/>
              </w:rPr>
              <w:t>improves</w:t>
            </w:r>
            <w:r>
              <w:rPr>
                <w:color w:val="231F20"/>
                <w:spacing w:val="-7"/>
                <w:sz w:val="20"/>
              </w:rPr>
              <w:t xml:space="preserve"> </w:t>
            </w:r>
            <w:r>
              <w:rPr>
                <w:color w:val="231F20"/>
                <w:sz w:val="20"/>
              </w:rPr>
              <w:t>alignment</w:t>
            </w:r>
            <w:r>
              <w:rPr>
                <w:color w:val="231F20"/>
                <w:spacing w:val="-7"/>
                <w:sz w:val="20"/>
              </w:rPr>
              <w:t xml:space="preserve"> </w:t>
            </w:r>
            <w:r>
              <w:rPr>
                <w:color w:val="231F20"/>
                <w:sz w:val="20"/>
              </w:rPr>
              <w:t>between</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Law</w:t>
            </w:r>
            <w:r>
              <w:rPr>
                <w:color w:val="231F20"/>
                <w:spacing w:val="-7"/>
                <w:sz w:val="20"/>
              </w:rPr>
              <w:t xml:space="preserve"> </w:t>
            </w:r>
            <w:r>
              <w:rPr>
                <w:color w:val="231F20"/>
                <w:sz w:val="20"/>
              </w:rPr>
              <w:t>and</w:t>
            </w:r>
            <w:r>
              <w:rPr>
                <w:color w:val="231F20"/>
                <w:spacing w:val="-7"/>
                <w:sz w:val="20"/>
              </w:rPr>
              <w:t xml:space="preserve"> </w:t>
            </w:r>
            <w:r>
              <w:rPr>
                <w:color w:val="231F20"/>
                <w:sz w:val="20"/>
              </w:rPr>
              <w:t>FAL</w:t>
            </w:r>
            <w:r>
              <w:rPr>
                <w:color w:val="231F20"/>
                <w:spacing w:val="-7"/>
                <w:sz w:val="20"/>
              </w:rPr>
              <w:t xml:space="preserve"> </w:t>
            </w:r>
            <w:r>
              <w:rPr>
                <w:color w:val="231F20"/>
                <w:sz w:val="20"/>
              </w:rPr>
              <w:t>in</w:t>
            </w:r>
            <w:r>
              <w:rPr>
                <w:color w:val="231F20"/>
                <w:spacing w:val="-7"/>
                <w:sz w:val="20"/>
              </w:rPr>
              <w:t xml:space="preserve"> </w:t>
            </w:r>
            <w:r>
              <w:rPr>
                <w:color w:val="231F20"/>
                <w:sz w:val="20"/>
              </w:rPr>
              <w:t xml:space="preserve">terms </w:t>
            </w:r>
            <w:r>
              <w:rPr>
                <w:color w:val="231F20"/>
                <w:spacing w:val="-2"/>
                <w:sz w:val="20"/>
              </w:rPr>
              <w:t>of</w:t>
            </w:r>
            <w:r>
              <w:rPr>
                <w:color w:val="231F20"/>
                <w:spacing w:val="-1"/>
                <w:sz w:val="20"/>
              </w:rPr>
              <w:t xml:space="preserve"> </w:t>
            </w:r>
            <w:r>
              <w:rPr>
                <w:color w:val="231F20"/>
                <w:spacing w:val="-2"/>
                <w:sz w:val="20"/>
              </w:rPr>
              <w:t>managing</w:t>
            </w:r>
            <w:r>
              <w:rPr>
                <w:color w:val="231F20"/>
                <w:spacing w:val="-1"/>
                <w:sz w:val="20"/>
              </w:rPr>
              <w:t xml:space="preserve"> </w:t>
            </w:r>
            <w:r>
              <w:rPr>
                <w:color w:val="231F20"/>
                <w:spacing w:val="-2"/>
                <w:sz w:val="20"/>
              </w:rPr>
              <w:t>risk.</w:t>
            </w:r>
            <w:r>
              <w:rPr>
                <w:color w:val="231F20"/>
                <w:spacing w:val="-1"/>
                <w:sz w:val="20"/>
              </w:rPr>
              <w:t xml:space="preserve"> </w:t>
            </w:r>
            <w:r>
              <w:rPr>
                <w:color w:val="231F20"/>
                <w:spacing w:val="-2"/>
                <w:sz w:val="20"/>
              </w:rPr>
              <w:t>It</w:t>
            </w:r>
            <w:r>
              <w:rPr>
                <w:color w:val="231F20"/>
                <w:spacing w:val="-1"/>
                <w:sz w:val="20"/>
              </w:rPr>
              <w:t xml:space="preserve"> </w:t>
            </w:r>
            <w:r>
              <w:rPr>
                <w:color w:val="231F20"/>
                <w:spacing w:val="-2"/>
                <w:sz w:val="20"/>
              </w:rPr>
              <w:t>will</w:t>
            </w:r>
            <w:r>
              <w:rPr>
                <w:color w:val="231F20"/>
                <w:spacing w:val="-1"/>
                <w:sz w:val="20"/>
              </w:rPr>
              <w:t xml:space="preserve"> </w:t>
            </w:r>
            <w:r>
              <w:rPr>
                <w:color w:val="231F20"/>
                <w:spacing w:val="-2"/>
                <w:sz w:val="20"/>
              </w:rPr>
              <w:t>support</w:t>
            </w:r>
            <w:r>
              <w:rPr>
                <w:color w:val="231F20"/>
                <w:spacing w:val="-1"/>
                <w:sz w:val="20"/>
              </w:rPr>
              <w:t xml:space="preserve"> </w:t>
            </w:r>
            <w:r>
              <w:rPr>
                <w:color w:val="231F20"/>
                <w:spacing w:val="-2"/>
                <w:sz w:val="20"/>
              </w:rPr>
              <w:t>more</w:t>
            </w:r>
            <w:r>
              <w:rPr>
                <w:color w:val="231F20"/>
                <w:spacing w:val="-1"/>
                <w:sz w:val="20"/>
              </w:rPr>
              <w:t xml:space="preserve"> </w:t>
            </w:r>
            <w:r>
              <w:rPr>
                <w:color w:val="231F20"/>
                <w:spacing w:val="-2"/>
                <w:sz w:val="20"/>
              </w:rPr>
              <w:t>responsive</w:t>
            </w:r>
            <w:r>
              <w:rPr>
                <w:color w:val="231F20"/>
                <w:spacing w:val="-1"/>
                <w:sz w:val="20"/>
              </w:rPr>
              <w:t xml:space="preserve"> </w:t>
            </w:r>
            <w:r>
              <w:rPr>
                <w:color w:val="231F20"/>
                <w:spacing w:val="-2"/>
                <w:sz w:val="20"/>
              </w:rPr>
              <w:t>and</w:t>
            </w:r>
            <w:r>
              <w:rPr>
                <w:color w:val="231F20"/>
                <w:spacing w:val="-1"/>
                <w:sz w:val="20"/>
              </w:rPr>
              <w:t xml:space="preserve"> </w:t>
            </w:r>
            <w:r>
              <w:rPr>
                <w:color w:val="231F20"/>
                <w:spacing w:val="-2"/>
                <w:sz w:val="20"/>
              </w:rPr>
              <w:t>efficient</w:t>
            </w:r>
            <w:r>
              <w:rPr>
                <w:color w:val="231F20"/>
                <w:spacing w:val="-1"/>
                <w:sz w:val="20"/>
              </w:rPr>
              <w:t xml:space="preserve"> </w:t>
            </w:r>
            <w:r>
              <w:rPr>
                <w:color w:val="231F20"/>
                <w:spacing w:val="-2"/>
                <w:sz w:val="20"/>
              </w:rPr>
              <w:t>action</w:t>
            </w:r>
            <w:r>
              <w:rPr>
                <w:color w:val="231F20"/>
                <w:spacing w:val="-1"/>
                <w:sz w:val="20"/>
              </w:rPr>
              <w:t xml:space="preserve"> </w:t>
            </w:r>
            <w:r>
              <w:rPr>
                <w:color w:val="231F20"/>
                <w:spacing w:val="-2"/>
                <w:sz w:val="20"/>
              </w:rPr>
              <w:t>by</w:t>
            </w:r>
            <w:r>
              <w:rPr>
                <w:color w:val="231F20"/>
                <w:spacing w:val="-1"/>
                <w:sz w:val="20"/>
              </w:rPr>
              <w:t xml:space="preserve"> </w:t>
            </w:r>
            <w:r>
              <w:rPr>
                <w:color w:val="231F20"/>
                <w:spacing w:val="-2"/>
                <w:sz w:val="20"/>
              </w:rPr>
              <w:t>National</w:t>
            </w:r>
            <w:r>
              <w:rPr>
                <w:color w:val="231F20"/>
                <w:spacing w:val="-1"/>
                <w:sz w:val="20"/>
              </w:rPr>
              <w:t xml:space="preserve"> </w:t>
            </w:r>
            <w:r>
              <w:rPr>
                <w:color w:val="231F20"/>
                <w:spacing w:val="-2"/>
                <w:sz w:val="20"/>
              </w:rPr>
              <w:t>Law</w:t>
            </w:r>
            <w:r>
              <w:rPr>
                <w:color w:val="231F20"/>
                <w:spacing w:val="-1"/>
                <w:sz w:val="20"/>
              </w:rPr>
              <w:t xml:space="preserve"> </w:t>
            </w:r>
            <w:r>
              <w:rPr>
                <w:color w:val="231F20"/>
                <w:spacing w:val="-2"/>
                <w:sz w:val="20"/>
              </w:rPr>
              <w:t>regulators.</w:t>
            </w:r>
          </w:p>
          <w:p w14:paraId="1ED31005" w14:textId="77777777" w:rsidR="00116B1A" w:rsidRDefault="005876AA">
            <w:pPr>
              <w:pStyle w:val="TableParagraph"/>
              <w:spacing w:before="0" w:line="285" w:lineRule="auto"/>
              <w:rPr>
                <w:sz w:val="20"/>
              </w:rPr>
            </w:pPr>
            <w:r>
              <w:rPr>
                <w:color w:val="231F20"/>
                <w:sz w:val="20"/>
              </w:rPr>
              <w:t>This</w:t>
            </w:r>
            <w:r>
              <w:rPr>
                <w:color w:val="231F20"/>
                <w:spacing w:val="-11"/>
                <w:sz w:val="20"/>
              </w:rPr>
              <w:t xml:space="preserve"> </w:t>
            </w:r>
            <w:r>
              <w:rPr>
                <w:color w:val="231F20"/>
                <w:sz w:val="20"/>
              </w:rPr>
              <w:t>includes</w:t>
            </w:r>
            <w:r>
              <w:rPr>
                <w:color w:val="231F20"/>
                <w:spacing w:val="-11"/>
                <w:sz w:val="20"/>
              </w:rPr>
              <w:t xml:space="preserve"> </w:t>
            </w:r>
            <w:r>
              <w:rPr>
                <w:color w:val="231F20"/>
                <w:sz w:val="20"/>
              </w:rPr>
              <w:t>reduction</w:t>
            </w:r>
            <w:r>
              <w:rPr>
                <w:color w:val="231F20"/>
                <w:spacing w:val="-11"/>
                <w:sz w:val="20"/>
              </w:rPr>
              <w:t xml:space="preserve"> </w:t>
            </w:r>
            <w:r>
              <w:rPr>
                <w:color w:val="231F20"/>
                <w:sz w:val="20"/>
              </w:rPr>
              <w:t>of</w:t>
            </w:r>
            <w:r>
              <w:rPr>
                <w:color w:val="231F20"/>
                <w:spacing w:val="-11"/>
                <w:sz w:val="20"/>
              </w:rPr>
              <w:t xml:space="preserve"> </w:t>
            </w:r>
            <w:r>
              <w:rPr>
                <w:color w:val="231F20"/>
                <w:sz w:val="20"/>
              </w:rPr>
              <w:t>time</w:t>
            </w:r>
            <w:r>
              <w:rPr>
                <w:color w:val="231F20"/>
                <w:spacing w:val="-11"/>
                <w:sz w:val="20"/>
              </w:rPr>
              <w:t xml:space="preserve"> </w:t>
            </w:r>
            <w:r>
              <w:rPr>
                <w:color w:val="231F20"/>
                <w:sz w:val="20"/>
              </w:rPr>
              <w:t>taken</w:t>
            </w:r>
            <w:r>
              <w:rPr>
                <w:color w:val="231F20"/>
                <w:spacing w:val="-11"/>
                <w:sz w:val="20"/>
              </w:rPr>
              <w:t xml:space="preserve"> </w:t>
            </w:r>
            <w:r>
              <w:rPr>
                <w:color w:val="231F20"/>
                <w:sz w:val="20"/>
              </w:rPr>
              <w:t>to</w:t>
            </w:r>
            <w:r>
              <w:rPr>
                <w:color w:val="231F20"/>
                <w:spacing w:val="-11"/>
                <w:sz w:val="20"/>
              </w:rPr>
              <w:t xml:space="preserve"> </w:t>
            </w:r>
            <w:r>
              <w:rPr>
                <w:color w:val="231F20"/>
                <w:sz w:val="20"/>
              </w:rPr>
              <w:t>gather</w:t>
            </w:r>
            <w:r>
              <w:rPr>
                <w:color w:val="231F20"/>
                <w:spacing w:val="-11"/>
                <w:sz w:val="20"/>
              </w:rPr>
              <w:t xml:space="preserve"> </w:t>
            </w:r>
            <w:r>
              <w:rPr>
                <w:color w:val="231F20"/>
                <w:sz w:val="20"/>
              </w:rPr>
              <w:t>evidence</w:t>
            </w:r>
            <w:r>
              <w:rPr>
                <w:color w:val="231F20"/>
                <w:spacing w:val="-11"/>
                <w:sz w:val="20"/>
              </w:rPr>
              <w:t xml:space="preserve"> </w:t>
            </w:r>
            <w:r>
              <w:rPr>
                <w:color w:val="231F20"/>
                <w:sz w:val="20"/>
              </w:rPr>
              <w:t>to</w:t>
            </w:r>
            <w:r>
              <w:rPr>
                <w:color w:val="231F20"/>
                <w:spacing w:val="-11"/>
                <w:sz w:val="20"/>
              </w:rPr>
              <w:t xml:space="preserve"> </w:t>
            </w:r>
            <w:r>
              <w:rPr>
                <w:color w:val="231F20"/>
                <w:sz w:val="20"/>
              </w:rPr>
              <w:t>develop</w:t>
            </w:r>
            <w:r>
              <w:rPr>
                <w:color w:val="231F20"/>
                <w:spacing w:val="-11"/>
                <w:sz w:val="20"/>
              </w:rPr>
              <w:t xml:space="preserve"> </w:t>
            </w:r>
            <w:r>
              <w:rPr>
                <w:color w:val="231F20"/>
                <w:sz w:val="20"/>
              </w:rPr>
              <w:t>a</w:t>
            </w:r>
            <w:r>
              <w:rPr>
                <w:color w:val="231F20"/>
                <w:spacing w:val="-11"/>
                <w:sz w:val="20"/>
              </w:rPr>
              <w:t xml:space="preserve"> </w:t>
            </w:r>
            <w:r>
              <w:rPr>
                <w:color w:val="231F20"/>
                <w:sz w:val="20"/>
              </w:rPr>
              <w:t>case,</w:t>
            </w:r>
            <w:r>
              <w:rPr>
                <w:color w:val="231F20"/>
                <w:spacing w:val="-11"/>
                <w:sz w:val="20"/>
              </w:rPr>
              <w:t xml:space="preserve"> </w:t>
            </w:r>
            <w:r>
              <w:rPr>
                <w:color w:val="231F20"/>
                <w:sz w:val="20"/>
              </w:rPr>
              <w:t>and</w:t>
            </w:r>
            <w:r>
              <w:rPr>
                <w:color w:val="231F20"/>
                <w:spacing w:val="-11"/>
                <w:sz w:val="20"/>
              </w:rPr>
              <w:t xml:space="preserve"> </w:t>
            </w:r>
            <w:r>
              <w:rPr>
                <w:color w:val="231F20"/>
                <w:sz w:val="20"/>
              </w:rPr>
              <w:t>meets</w:t>
            </w:r>
            <w:r>
              <w:rPr>
                <w:color w:val="231F20"/>
                <w:spacing w:val="-11"/>
                <w:sz w:val="20"/>
              </w:rPr>
              <w:t xml:space="preserve"> </w:t>
            </w:r>
            <w:r>
              <w:rPr>
                <w:color w:val="231F20"/>
                <w:sz w:val="20"/>
              </w:rPr>
              <w:t>a</w:t>
            </w:r>
            <w:r>
              <w:rPr>
                <w:color w:val="231F20"/>
                <w:spacing w:val="-11"/>
                <w:sz w:val="20"/>
              </w:rPr>
              <w:t xml:space="preserve"> </w:t>
            </w:r>
            <w:r>
              <w:rPr>
                <w:color w:val="231F20"/>
                <w:sz w:val="20"/>
              </w:rPr>
              <w:t>community expectation</w:t>
            </w:r>
            <w:r>
              <w:rPr>
                <w:color w:val="231F20"/>
                <w:spacing w:val="-1"/>
                <w:sz w:val="20"/>
              </w:rPr>
              <w:t xml:space="preserve"> </w:t>
            </w:r>
            <w:r>
              <w:rPr>
                <w:color w:val="231F20"/>
                <w:sz w:val="20"/>
              </w:rPr>
              <w:t>that</w:t>
            </w:r>
            <w:r>
              <w:rPr>
                <w:color w:val="231F20"/>
                <w:spacing w:val="-1"/>
                <w:sz w:val="20"/>
              </w:rPr>
              <w:t xml:space="preserve"> </w:t>
            </w:r>
            <w:r>
              <w:rPr>
                <w:color w:val="231F20"/>
                <w:sz w:val="20"/>
              </w:rPr>
              <w:t>an</w:t>
            </w:r>
            <w:r>
              <w:rPr>
                <w:color w:val="231F20"/>
                <w:spacing w:val="-1"/>
                <w:sz w:val="20"/>
              </w:rPr>
              <w:t xml:space="preserve"> </w:t>
            </w:r>
            <w:r>
              <w:rPr>
                <w:color w:val="231F20"/>
                <w:sz w:val="20"/>
              </w:rPr>
              <w:t>unsuitable</w:t>
            </w:r>
            <w:r>
              <w:rPr>
                <w:color w:val="231F20"/>
                <w:spacing w:val="-1"/>
                <w:sz w:val="20"/>
              </w:rPr>
              <w:t xml:space="preserve"> </w:t>
            </w:r>
            <w:r>
              <w:rPr>
                <w:color w:val="231F20"/>
                <w:sz w:val="20"/>
              </w:rPr>
              <w:t>provider</w:t>
            </w:r>
            <w:r>
              <w:rPr>
                <w:color w:val="231F20"/>
                <w:spacing w:val="-1"/>
                <w:sz w:val="20"/>
              </w:rPr>
              <w:t xml:space="preserve"> </w:t>
            </w:r>
            <w:r>
              <w:rPr>
                <w:color w:val="231F20"/>
                <w:sz w:val="20"/>
              </w:rPr>
              <w:t>will</w:t>
            </w:r>
            <w:r>
              <w:rPr>
                <w:color w:val="231F20"/>
                <w:spacing w:val="-1"/>
                <w:sz w:val="20"/>
              </w:rPr>
              <w:t xml:space="preserve"> </w:t>
            </w:r>
            <w:r>
              <w:rPr>
                <w:color w:val="231F20"/>
                <w:sz w:val="20"/>
              </w:rPr>
              <w:t>be</w:t>
            </w:r>
            <w:r>
              <w:rPr>
                <w:color w:val="231F20"/>
                <w:spacing w:val="-1"/>
                <w:sz w:val="20"/>
              </w:rPr>
              <w:t xml:space="preserve"> </w:t>
            </w:r>
            <w:r>
              <w:rPr>
                <w:color w:val="231F20"/>
                <w:sz w:val="20"/>
              </w:rPr>
              <w:t>prevented</w:t>
            </w:r>
            <w:r>
              <w:rPr>
                <w:color w:val="231F20"/>
                <w:spacing w:val="-1"/>
                <w:sz w:val="20"/>
              </w:rPr>
              <w:t xml:space="preserve"> </w:t>
            </w:r>
            <w:r>
              <w:rPr>
                <w:color w:val="231F20"/>
                <w:sz w:val="20"/>
              </w:rPr>
              <w:t>from</w:t>
            </w:r>
            <w:r>
              <w:rPr>
                <w:color w:val="231F20"/>
                <w:spacing w:val="-1"/>
                <w:sz w:val="20"/>
              </w:rPr>
              <w:t xml:space="preserve"> </w:t>
            </w:r>
            <w:r>
              <w:rPr>
                <w:color w:val="231F20"/>
                <w:sz w:val="20"/>
              </w:rPr>
              <w:t>operating</w:t>
            </w:r>
            <w:r>
              <w:rPr>
                <w:color w:val="231F20"/>
                <w:spacing w:val="-1"/>
                <w:sz w:val="20"/>
              </w:rPr>
              <w:t xml:space="preserve"> </w:t>
            </w:r>
            <w:r>
              <w:rPr>
                <w:color w:val="231F20"/>
                <w:sz w:val="20"/>
              </w:rPr>
              <w:t>as</w:t>
            </w:r>
            <w:r>
              <w:rPr>
                <w:color w:val="231F20"/>
                <w:spacing w:val="-1"/>
                <w:sz w:val="20"/>
              </w:rPr>
              <w:t xml:space="preserve"> </w:t>
            </w:r>
            <w:r>
              <w:rPr>
                <w:color w:val="231F20"/>
                <w:sz w:val="20"/>
              </w:rPr>
              <w:t>quickly</w:t>
            </w:r>
            <w:r>
              <w:rPr>
                <w:color w:val="231F20"/>
                <w:spacing w:val="-1"/>
                <w:sz w:val="20"/>
              </w:rPr>
              <w:t xml:space="preserve"> </w:t>
            </w:r>
            <w:r>
              <w:rPr>
                <w:color w:val="231F20"/>
                <w:sz w:val="20"/>
              </w:rPr>
              <w:t>as</w:t>
            </w:r>
            <w:r>
              <w:rPr>
                <w:color w:val="231F20"/>
                <w:spacing w:val="-1"/>
                <w:sz w:val="20"/>
              </w:rPr>
              <w:t xml:space="preserve"> </w:t>
            </w:r>
            <w:r>
              <w:rPr>
                <w:color w:val="231F20"/>
                <w:sz w:val="20"/>
              </w:rPr>
              <w:t>possible</w:t>
            </w:r>
            <w:r>
              <w:rPr>
                <w:color w:val="231F20"/>
                <w:spacing w:val="-1"/>
                <w:sz w:val="20"/>
              </w:rPr>
              <w:t xml:space="preserve"> </w:t>
            </w:r>
            <w:r>
              <w:rPr>
                <w:color w:val="231F20"/>
                <w:sz w:val="20"/>
              </w:rPr>
              <w:t>if sufficiently</w:t>
            </w:r>
            <w:r>
              <w:rPr>
                <w:color w:val="231F20"/>
                <w:spacing w:val="-9"/>
                <w:sz w:val="20"/>
              </w:rPr>
              <w:t xml:space="preserve"> </w:t>
            </w:r>
            <w:r>
              <w:rPr>
                <w:color w:val="231F20"/>
                <w:sz w:val="20"/>
              </w:rPr>
              <w:t>serious</w:t>
            </w:r>
            <w:r>
              <w:rPr>
                <w:color w:val="231F20"/>
                <w:spacing w:val="-9"/>
                <w:sz w:val="20"/>
              </w:rPr>
              <w:t xml:space="preserve"> </w:t>
            </w:r>
            <w:r>
              <w:rPr>
                <w:color w:val="231F20"/>
                <w:sz w:val="20"/>
              </w:rPr>
              <w:t>grounds</w:t>
            </w:r>
            <w:r>
              <w:rPr>
                <w:color w:val="231F20"/>
                <w:spacing w:val="-9"/>
                <w:sz w:val="20"/>
              </w:rPr>
              <w:t xml:space="preserve"> </w:t>
            </w:r>
            <w:r>
              <w:rPr>
                <w:color w:val="231F20"/>
                <w:sz w:val="20"/>
              </w:rPr>
              <w:t>are</w:t>
            </w:r>
            <w:r>
              <w:rPr>
                <w:color w:val="231F20"/>
                <w:spacing w:val="-9"/>
                <w:sz w:val="20"/>
              </w:rPr>
              <w:t xml:space="preserve"> </w:t>
            </w:r>
            <w:r>
              <w:rPr>
                <w:color w:val="231F20"/>
                <w:sz w:val="20"/>
              </w:rPr>
              <w:t>identified</w:t>
            </w:r>
            <w:r>
              <w:rPr>
                <w:color w:val="231F20"/>
                <w:spacing w:val="-9"/>
                <w:sz w:val="20"/>
              </w:rPr>
              <w:t xml:space="preserve"> </w:t>
            </w:r>
            <w:r>
              <w:rPr>
                <w:color w:val="231F20"/>
                <w:sz w:val="20"/>
              </w:rPr>
              <w:t>by</w:t>
            </w:r>
            <w:r>
              <w:rPr>
                <w:color w:val="231F20"/>
                <w:spacing w:val="-9"/>
                <w:sz w:val="20"/>
              </w:rPr>
              <w:t xml:space="preserve"> </w:t>
            </w:r>
            <w:r>
              <w:rPr>
                <w:color w:val="231F20"/>
                <w:sz w:val="20"/>
              </w:rPr>
              <w:t>a</w:t>
            </w:r>
            <w:r>
              <w:rPr>
                <w:color w:val="231F20"/>
                <w:spacing w:val="-9"/>
                <w:sz w:val="20"/>
              </w:rPr>
              <w:t xml:space="preserve"> </w:t>
            </w:r>
            <w:r>
              <w:rPr>
                <w:color w:val="231F20"/>
                <w:sz w:val="20"/>
              </w:rPr>
              <w:t>FAL</w:t>
            </w:r>
            <w:r>
              <w:rPr>
                <w:color w:val="231F20"/>
                <w:spacing w:val="-9"/>
                <w:sz w:val="20"/>
              </w:rPr>
              <w:t xml:space="preserve"> </w:t>
            </w:r>
            <w:r>
              <w:rPr>
                <w:color w:val="231F20"/>
                <w:sz w:val="20"/>
              </w:rPr>
              <w:t>regulator</w:t>
            </w:r>
            <w:r>
              <w:rPr>
                <w:color w:val="231F20"/>
                <w:spacing w:val="-9"/>
                <w:sz w:val="20"/>
              </w:rPr>
              <w:t xml:space="preserve"> </w:t>
            </w:r>
            <w:r>
              <w:rPr>
                <w:color w:val="231F20"/>
                <w:sz w:val="20"/>
              </w:rPr>
              <w:t>that</w:t>
            </w:r>
            <w:r>
              <w:rPr>
                <w:color w:val="231F20"/>
                <w:spacing w:val="-9"/>
                <w:sz w:val="20"/>
              </w:rPr>
              <w:t xml:space="preserve"> </w:t>
            </w:r>
            <w:r>
              <w:rPr>
                <w:color w:val="231F20"/>
                <w:sz w:val="20"/>
              </w:rPr>
              <w:t>would</w:t>
            </w:r>
            <w:r>
              <w:rPr>
                <w:color w:val="231F20"/>
                <w:spacing w:val="-9"/>
                <w:sz w:val="20"/>
              </w:rPr>
              <w:t xml:space="preserve"> </w:t>
            </w:r>
            <w:r>
              <w:rPr>
                <w:color w:val="231F20"/>
                <w:sz w:val="20"/>
              </w:rPr>
              <w:t>warrant</w:t>
            </w:r>
            <w:r>
              <w:rPr>
                <w:color w:val="231F20"/>
                <w:spacing w:val="-9"/>
                <w:sz w:val="20"/>
              </w:rPr>
              <w:t xml:space="preserve"> </w:t>
            </w:r>
            <w:r>
              <w:rPr>
                <w:color w:val="231F20"/>
                <w:sz w:val="20"/>
              </w:rPr>
              <w:t>the</w:t>
            </w:r>
            <w:r>
              <w:rPr>
                <w:color w:val="231F20"/>
                <w:spacing w:val="-9"/>
                <w:sz w:val="20"/>
              </w:rPr>
              <w:t xml:space="preserve"> </w:t>
            </w:r>
            <w:r>
              <w:rPr>
                <w:color w:val="231F20"/>
                <w:sz w:val="20"/>
              </w:rPr>
              <w:t>cancellation</w:t>
            </w:r>
            <w:r>
              <w:rPr>
                <w:color w:val="231F20"/>
                <w:spacing w:val="-9"/>
                <w:sz w:val="20"/>
              </w:rPr>
              <w:t xml:space="preserve"> </w:t>
            </w:r>
            <w:r>
              <w:rPr>
                <w:color w:val="231F20"/>
                <w:sz w:val="20"/>
              </w:rPr>
              <w:t>of approval under the National Law.</w:t>
            </w:r>
          </w:p>
          <w:p w14:paraId="1ED31006" w14:textId="77777777" w:rsidR="00116B1A" w:rsidRDefault="005876AA">
            <w:pPr>
              <w:pStyle w:val="TableParagraph"/>
              <w:spacing w:before="110" w:line="285" w:lineRule="auto"/>
              <w:rPr>
                <w:sz w:val="20"/>
              </w:rPr>
            </w:pPr>
            <w:r>
              <w:rPr>
                <w:b/>
                <w:color w:val="231F20"/>
                <w:sz w:val="20"/>
              </w:rPr>
              <w:t>Option</w:t>
            </w:r>
            <w:r>
              <w:rPr>
                <w:b/>
                <w:color w:val="231F20"/>
                <w:spacing w:val="-11"/>
                <w:sz w:val="20"/>
              </w:rPr>
              <w:t xml:space="preserve"> </w:t>
            </w:r>
            <w:r>
              <w:rPr>
                <w:b/>
                <w:color w:val="231F20"/>
                <w:sz w:val="20"/>
              </w:rPr>
              <w:t>C</w:t>
            </w:r>
            <w:r>
              <w:rPr>
                <w:b/>
                <w:color w:val="231F20"/>
                <w:spacing w:val="-11"/>
                <w:sz w:val="20"/>
              </w:rPr>
              <w:t xml:space="preserve"> </w:t>
            </w:r>
            <w:r>
              <w:rPr>
                <w:color w:val="231F20"/>
                <w:sz w:val="20"/>
              </w:rPr>
              <w:t>is</w:t>
            </w:r>
            <w:r>
              <w:rPr>
                <w:color w:val="231F20"/>
                <w:spacing w:val="-11"/>
                <w:sz w:val="20"/>
              </w:rPr>
              <w:t xml:space="preserve"> </w:t>
            </w:r>
            <w:r>
              <w:rPr>
                <w:color w:val="231F20"/>
                <w:sz w:val="20"/>
              </w:rPr>
              <w:t>recommended</w:t>
            </w:r>
            <w:r>
              <w:rPr>
                <w:color w:val="231F20"/>
                <w:spacing w:val="-11"/>
                <w:sz w:val="20"/>
              </w:rPr>
              <w:t xml:space="preserve"> </w:t>
            </w:r>
            <w:r>
              <w:rPr>
                <w:color w:val="231F20"/>
                <w:sz w:val="20"/>
              </w:rPr>
              <w:t>as</w:t>
            </w:r>
            <w:r>
              <w:rPr>
                <w:color w:val="231F20"/>
                <w:spacing w:val="-11"/>
                <w:sz w:val="20"/>
              </w:rPr>
              <w:t xml:space="preserve"> </w:t>
            </w:r>
            <w:r>
              <w:rPr>
                <w:color w:val="231F20"/>
                <w:sz w:val="20"/>
              </w:rPr>
              <w:t>it</w:t>
            </w:r>
            <w:r>
              <w:rPr>
                <w:color w:val="231F20"/>
                <w:spacing w:val="-11"/>
                <w:sz w:val="20"/>
              </w:rPr>
              <w:t xml:space="preserve"> </w:t>
            </w:r>
            <w:r>
              <w:rPr>
                <w:color w:val="231F20"/>
                <w:sz w:val="20"/>
              </w:rPr>
              <w:t>will</w:t>
            </w:r>
            <w:r>
              <w:rPr>
                <w:color w:val="231F20"/>
                <w:spacing w:val="-11"/>
                <w:sz w:val="20"/>
              </w:rPr>
              <w:t xml:space="preserve"> </w:t>
            </w:r>
            <w:r>
              <w:rPr>
                <w:color w:val="231F20"/>
                <w:sz w:val="20"/>
              </w:rPr>
              <w:t>support</w:t>
            </w:r>
            <w:r>
              <w:rPr>
                <w:color w:val="231F20"/>
                <w:spacing w:val="-11"/>
                <w:sz w:val="20"/>
              </w:rPr>
              <w:t xml:space="preserve"> </w:t>
            </w:r>
            <w:r>
              <w:rPr>
                <w:color w:val="231F20"/>
                <w:sz w:val="20"/>
              </w:rPr>
              <w:t>improved</w:t>
            </w:r>
            <w:r>
              <w:rPr>
                <w:color w:val="231F20"/>
                <w:spacing w:val="-11"/>
                <w:sz w:val="20"/>
              </w:rPr>
              <w:t xml:space="preserve"> </w:t>
            </w:r>
            <w:r>
              <w:rPr>
                <w:color w:val="231F20"/>
                <w:sz w:val="20"/>
              </w:rPr>
              <w:t>alignment</w:t>
            </w:r>
            <w:r>
              <w:rPr>
                <w:color w:val="231F20"/>
                <w:spacing w:val="-11"/>
                <w:sz w:val="20"/>
              </w:rPr>
              <w:t xml:space="preserve"> </w:t>
            </w:r>
            <w:r>
              <w:rPr>
                <w:color w:val="231F20"/>
                <w:sz w:val="20"/>
              </w:rPr>
              <w:t>between</w:t>
            </w:r>
            <w:r>
              <w:rPr>
                <w:color w:val="231F20"/>
                <w:spacing w:val="-11"/>
                <w:sz w:val="20"/>
              </w:rPr>
              <w:t xml:space="preserve"> </w:t>
            </w:r>
            <w:r>
              <w:rPr>
                <w:color w:val="231F20"/>
                <w:sz w:val="20"/>
              </w:rPr>
              <w:t>regulators</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approval process,</w:t>
            </w:r>
            <w:r>
              <w:rPr>
                <w:color w:val="231F20"/>
                <w:spacing w:val="-2"/>
                <w:sz w:val="20"/>
              </w:rPr>
              <w:t xml:space="preserve"> </w:t>
            </w:r>
            <w:r>
              <w:rPr>
                <w:color w:val="231F20"/>
                <w:sz w:val="20"/>
              </w:rPr>
              <w:t>reducing</w:t>
            </w:r>
            <w:r>
              <w:rPr>
                <w:color w:val="231F20"/>
                <w:spacing w:val="-2"/>
                <w:sz w:val="20"/>
              </w:rPr>
              <w:t xml:space="preserve"> </w:t>
            </w:r>
            <w:r>
              <w:rPr>
                <w:color w:val="231F20"/>
                <w:sz w:val="20"/>
              </w:rPr>
              <w:t>the</w:t>
            </w:r>
            <w:r>
              <w:rPr>
                <w:color w:val="231F20"/>
                <w:spacing w:val="-2"/>
                <w:sz w:val="20"/>
              </w:rPr>
              <w:t xml:space="preserve"> </w:t>
            </w:r>
            <w:r>
              <w:rPr>
                <w:color w:val="231F20"/>
                <w:sz w:val="20"/>
              </w:rPr>
              <w:t>risk</w:t>
            </w:r>
            <w:r>
              <w:rPr>
                <w:color w:val="231F20"/>
                <w:spacing w:val="-2"/>
                <w:sz w:val="20"/>
              </w:rPr>
              <w:t xml:space="preserve"> </w:t>
            </w:r>
            <w:r>
              <w:rPr>
                <w:color w:val="231F20"/>
                <w:sz w:val="20"/>
              </w:rPr>
              <w:t>to</w:t>
            </w:r>
            <w:r>
              <w:rPr>
                <w:color w:val="231F20"/>
                <w:spacing w:val="-2"/>
                <w:sz w:val="20"/>
              </w:rPr>
              <w:t xml:space="preserve"> </w:t>
            </w:r>
            <w:r>
              <w:rPr>
                <w:color w:val="231F20"/>
                <w:sz w:val="20"/>
              </w:rPr>
              <w:t>children.</w:t>
            </w:r>
            <w:r>
              <w:rPr>
                <w:color w:val="231F20"/>
                <w:spacing w:val="-2"/>
                <w:sz w:val="20"/>
              </w:rPr>
              <w:t xml:space="preserve"> </w:t>
            </w:r>
            <w:r>
              <w:rPr>
                <w:color w:val="231F20"/>
                <w:sz w:val="20"/>
              </w:rPr>
              <w:t>It</w:t>
            </w:r>
            <w:r>
              <w:rPr>
                <w:color w:val="231F20"/>
                <w:spacing w:val="-2"/>
                <w:sz w:val="20"/>
              </w:rPr>
              <w:t xml:space="preserve"> </w:t>
            </w:r>
            <w:r>
              <w:rPr>
                <w:color w:val="231F20"/>
                <w:sz w:val="20"/>
              </w:rPr>
              <w:t>will</w:t>
            </w:r>
            <w:r>
              <w:rPr>
                <w:color w:val="231F20"/>
                <w:spacing w:val="-2"/>
                <w:sz w:val="20"/>
              </w:rPr>
              <w:t xml:space="preserve"> </w:t>
            </w:r>
            <w:r>
              <w:rPr>
                <w:color w:val="231F20"/>
                <w:sz w:val="20"/>
              </w:rPr>
              <w:t>improve</w:t>
            </w:r>
            <w:r>
              <w:rPr>
                <w:color w:val="231F20"/>
                <w:spacing w:val="-2"/>
                <w:sz w:val="20"/>
              </w:rPr>
              <w:t xml:space="preserve"> </w:t>
            </w:r>
            <w:r>
              <w:rPr>
                <w:color w:val="231F20"/>
                <w:sz w:val="20"/>
              </w:rPr>
              <w:t>joint</w:t>
            </w:r>
            <w:r>
              <w:rPr>
                <w:color w:val="231F20"/>
                <w:spacing w:val="-2"/>
                <w:sz w:val="20"/>
              </w:rPr>
              <w:t xml:space="preserve"> </w:t>
            </w:r>
            <w:r>
              <w:rPr>
                <w:color w:val="231F20"/>
                <w:sz w:val="20"/>
              </w:rPr>
              <w:t>regulatory</w:t>
            </w:r>
            <w:r>
              <w:rPr>
                <w:color w:val="231F20"/>
                <w:spacing w:val="-2"/>
                <w:sz w:val="20"/>
              </w:rPr>
              <w:t xml:space="preserve"> </w:t>
            </w:r>
            <w:r>
              <w:rPr>
                <w:color w:val="231F20"/>
                <w:sz w:val="20"/>
              </w:rPr>
              <w:t>screening</w:t>
            </w:r>
            <w:r>
              <w:rPr>
                <w:color w:val="231F20"/>
                <w:spacing w:val="-2"/>
                <w:sz w:val="20"/>
              </w:rPr>
              <w:t xml:space="preserve"> </w:t>
            </w:r>
            <w:r>
              <w:rPr>
                <w:color w:val="231F20"/>
                <w:sz w:val="20"/>
              </w:rPr>
              <w:t>of</w:t>
            </w:r>
            <w:r>
              <w:rPr>
                <w:color w:val="231F20"/>
                <w:spacing w:val="-2"/>
                <w:sz w:val="20"/>
              </w:rPr>
              <w:t xml:space="preserve"> </w:t>
            </w:r>
            <w:r>
              <w:rPr>
                <w:color w:val="231F20"/>
                <w:sz w:val="20"/>
              </w:rPr>
              <w:t>unsuitable providers</w:t>
            </w:r>
            <w:r>
              <w:rPr>
                <w:color w:val="231F20"/>
                <w:spacing w:val="-7"/>
                <w:sz w:val="20"/>
              </w:rPr>
              <w:t xml:space="preserve"> </w:t>
            </w:r>
            <w:r>
              <w:rPr>
                <w:color w:val="231F20"/>
                <w:sz w:val="20"/>
              </w:rPr>
              <w:t>at</w:t>
            </w:r>
            <w:r>
              <w:rPr>
                <w:color w:val="231F20"/>
                <w:spacing w:val="-7"/>
                <w:sz w:val="20"/>
              </w:rPr>
              <w:t xml:space="preserve"> </w:t>
            </w:r>
            <w:r>
              <w:rPr>
                <w:color w:val="231F20"/>
                <w:sz w:val="20"/>
              </w:rPr>
              <w:t>the</w:t>
            </w:r>
            <w:r>
              <w:rPr>
                <w:color w:val="231F20"/>
                <w:spacing w:val="-7"/>
                <w:sz w:val="20"/>
              </w:rPr>
              <w:t xml:space="preserve"> </w:t>
            </w:r>
            <w:r>
              <w:rPr>
                <w:color w:val="231F20"/>
                <w:sz w:val="20"/>
              </w:rPr>
              <w:t>application</w:t>
            </w:r>
            <w:r>
              <w:rPr>
                <w:color w:val="231F20"/>
                <w:spacing w:val="-7"/>
                <w:sz w:val="20"/>
              </w:rPr>
              <w:t xml:space="preserve"> </w:t>
            </w:r>
            <w:r>
              <w:rPr>
                <w:color w:val="231F20"/>
                <w:sz w:val="20"/>
              </w:rPr>
              <w:t>stage,</w:t>
            </w:r>
            <w:r>
              <w:rPr>
                <w:color w:val="231F20"/>
                <w:spacing w:val="-7"/>
                <w:sz w:val="20"/>
              </w:rPr>
              <w:t xml:space="preserve"> </w:t>
            </w:r>
            <w:r>
              <w:rPr>
                <w:color w:val="231F20"/>
                <w:sz w:val="20"/>
              </w:rPr>
              <w:t>and</w:t>
            </w:r>
            <w:r>
              <w:rPr>
                <w:color w:val="231F20"/>
                <w:spacing w:val="-7"/>
                <w:sz w:val="20"/>
              </w:rPr>
              <w:t xml:space="preserve"> </w:t>
            </w:r>
            <w:r>
              <w:rPr>
                <w:color w:val="231F20"/>
                <w:sz w:val="20"/>
              </w:rPr>
              <w:t>prevent</w:t>
            </w:r>
            <w:r>
              <w:rPr>
                <w:color w:val="231F20"/>
                <w:spacing w:val="-7"/>
                <w:sz w:val="20"/>
              </w:rPr>
              <w:t xml:space="preserve"> </w:t>
            </w:r>
            <w:r>
              <w:rPr>
                <w:color w:val="231F20"/>
                <w:sz w:val="20"/>
              </w:rPr>
              <w:t>them</w:t>
            </w:r>
            <w:r>
              <w:rPr>
                <w:color w:val="231F20"/>
                <w:spacing w:val="-7"/>
                <w:sz w:val="20"/>
              </w:rPr>
              <w:t xml:space="preserve"> </w:t>
            </w:r>
            <w:r>
              <w:rPr>
                <w:color w:val="231F20"/>
                <w:sz w:val="20"/>
              </w:rPr>
              <w:t>from</w:t>
            </w:r>
            <w:r>
              <w:rPr>
                <w:color w:val="231F20"/>
                <w:spacing w:val="-7"/>
                <w:sz w:val="20"/>
              </w:rPr>
              <w:t xml:space="preserve"> </w:t>
            </w:r>
            <w:r>
              <w:rPr>
                <w:color w:val="231F20"/>
                <w:sz w:val="20"/>
              </w:rPr>
              <w:t>entering</w:t>
            </w:r>
            <w:r>
              <w:rPr>
                <w:color w:val="231F20"/>
                <w:spacing w:val="-7"/>
                <w:sz w:val="20"/>
              </w:rPr>
              <w:t xml:space="preserve"> </w:t>
            </w:r>
            <w:r>
              <w:rPr>
                <w:color w:val="231F20"/>
                <w:sz w:val="20"/>
              </w:rPr>
              <w:t>the</w:t>
            </w:r>
            <w:r>
              <w:rPr>
                <w:color w:val="231F20"/>
                <w:spacing w:val="-7"/>
                <w:sz w:val="20"/>
              </w:rPr>
              <w:t xml:space="preserve"> </w:t>
            </w:r>
            <w:r>
              <w:rPr>
                <w:color w:val="231F20"/>
                <w:sz w:val="20"/>
              </w:rPr>
              <w:t>education</w:t>
            </w:r>
            <w:r>
              <w:rPr>
                <w:color w:val="231F20"/>
                <w:spacing w:val="-7"/>
                <w:sz w:val="20"/>
              </w:rPr>
              <w:t xml:space="preserve"> </w:t>
            </w:r>
            <w:r>
              <w:rPr>
                <w:color w:val="231F20"/>
                <w:sz w:val="20"/>
              </w:rPr>
              <w:t>and</w:t>
            </w:r>
            <w:r>
              <w:rPr>
                <w:color w:val="231F20"/>
                <w:spacing w:val="-7"/>
                <w:sz w:val="20"/>
              </w:rPr>
              <w:t xml:space="preserve"> </w:t>
            </w:r>
            <w:r>
              <w:rPr>
                <w:color w:val="231F20"/>
                <w:sz w:val="20"/>
              </w:rPr>
              <w:t>care</w:t>
            </w:r>
            <w:r>
              <w:rPr>
                <w:color w:val="231F20"/>
                <w:spacing w:val="-7"/>
                <w:sz w:val="20"/>
              </w:rPr>
              <w:t xml:space="preserve"> </w:t>
            </w:r>
            <w:r>
              <w:rPr>
                <w:color w:val="231F20"/>
                <w:sz w:val="20"/>
              </w:rPr>
              <w:t>services market</w:t>
            </w:r>
            <w:r>
              <w:rPr>
                <w:color w:val="231F20"/>
                <w:spacing w:val="-5"/>
                <w:sz w:val="20"/>
              </w:rPr>
              <w:t xml:space="preserve"> </w:t>
            </w:r>
            <w:r>
              <w:rPr>
                <w:color w:val="231F20"/>
                <w:sz w:val="20"/>
              </w:rPr>
              <w:t>and/or</w:t>
            </w:r>
            <w:r>
              <w:rPr>
                <w:color w:val="231F20"/>
                <w:spacing w:val="-5"/>
                <w:sz w:val="20"/>
              </w:rPr>
              <w:t xml:space="preserve"> </w:t>
            </w:r>
            <w:r>
              <w:rPr>
                <w:color w:val="231F20"/>
                <w:sz w:val="20"/>
              </w:rPr>
              <w:t>remove</w:t>
            </w:r>
            <w:r>
              <w:rPr>
                <w:color w:val="231F20"/>
                <w:spacing w:val="-5"/>
                <w:sz w:val="20"/>
              </w:rPr>
              <w:t xml:space="preserve"> </w:t>
            </w:r>
            <w:r>
              <w:rPr>
                <w:color w:val="231F20"/>
                <w:sz w:val="20"/>
              </w:rPr>
              <w:t>them</w:t>
            </w:r>
            <w:r>
              <w:rPr>
                <w:color w:val="231F20"/>
                <w:spacing w:val="-5"/>
                <w:sz w:val="20"/>
              </w:rPr>
              <w:t xml:space="preserve"> </w:t>
            </w:r>
            <w:r>
              <w:rPr>
                <w:color w:val="231F20"/>
                <w:sz w:val="20"/>
              </w:rPr>
              <w:t>from</w:t>
            </w:r>
            <w:r>
              <w:rPr>
                <w:color w:val="231F20"/>
                <w:spacing w:val="-5"/>
                <w:sz w:val="20"/>
              </w:rPr>
              <w:t xml:space="preserve"> </w:t>
            </w:r>
            <w:r>
              <w:rPr>
                <w:color w:val="231F20"/>
                <w:sz w:val="20"/>
              </w:rPr>
              <w:t>the</w:t>
            </w:r>
            <w:r>
              <w:rPr>
                <w:color w:val="231F20"/>
                <w:spacing w:val="-5"/>
                <w:sz w:val="20"/>
              </w:rPr>
              <w:t xml:space="preserve"> </w:t>
            </w:r>
            <w:r>
              <w:rPr>
                <w:color w:val="231F20"/>
                <w:sz w:val="20"/>
              </w:rPr>
              <w:t>market</w:t>
            </w:r>
            <w:r>
              <w:rPr>
                <w:color w:val="231F20"/>
                <w:spacing w:val="-5"/>
                <w:sz w:val="20"/>
              </w:rPr>
              <w:t xml:space="preserve"> </w:t>
            </w:r>
            <w:r>
              <w:rPr>
                <w:color w:val="231F20"/>
                <w:sz w:val="20"/>
              </w:rPr>
              <w:t>if</w:t>
            </w:r>
            <w:r>
              <w:rPr>
                <w:color w:val="231F20"/>
                <w:spacing w:val="-5"/>
                <w:sz w:val="20"/>
              </w:rPr>
              <w:t xml:space="preserve"> </w:t>
            </w:r>
            <w:r>
              <w:rPr>
                <w:color w:val="231F20"/>
                <w:sz w:val="20"/>
              </w:rPr>
              <w:t>sufficiently</w:t>
            </w:r>
            <w:r>
              <w:rPr>
                <w:color w:val="231F20"/>
                <w:spacing w:val="-5"/>
                <w:sz w:val="20"/>
              </w:rPr>
              <w:t xml:space="preserve"> </w:t>
            </w:r>
            <w:r>
              <w:rPr>
                <w:color w:val="231F20"/>
                <w:sz w:val="20"/>
              </w:rPr>
              <w:t>serious</w:t>
            </w:r>
            <w:r>
              <w:rPr>
                <w:color w:val="231F20"/>
                <w:spacing w:val="-5"/>
                <w:sz w:val="20"/>
              </w:rPr>
              <w:t xml:space="preserve"> </w:t>
            </w:r>
            <w:r>
              <w:rPr>
                <w:color w:val="231F20"/>
                <w:sz w:val="20"/>
              </w:rPr>
              <w:t>grounds</w:t>
            </w:r>
            <w:r>
              <w:rPr>
                <w:color w:val="231F20"/>
                <w:spacing w:val="-5"/>
                <w:sz w:val="20"/>
              </w:rPr>
              <w:t xml:space="preserve"> </w:t>
            </w:r>
            <w:r>
              <w:rPr>
                <w:color w:val="231F20"/>
                <w:sz w:val="20"/>
              </w:rPr>
              <w:t>are</w:t>
            </w:r>
            <w:r>
              <w:rPr>
                <w:color w:val="231F20"/>
                <w:spacing w:val="-5"/>
                <w:sz w:val="20"/>
              </w:rPr>
              <w:t xml:space="preserve"> </w:t>
            </w:r>
            <w:r>
              <w:rPr>
                <w:color w:val="231F20"/>
                <w:sz w:val="20"/>
              </w:rPr>
              <w:t>identified</w:t>
            </w:r>
            <w:r>
              <w:rPr>
                <w:color w:val="231F20"/>
                <w:spacing w:val="-5"/>
                <w:sz w:val="20"/>
              </w:rPr>
              <w:t xml:space="preserve"> </w:t>
            </w:r>
            <w:r>
              <w:rPr>
                <w:color w:val="231F20"/>
                <w:sz w:val="20"/>
              </w:rPr>
              <w:t>by</w:t>
            </w:r>
            <w:r>
              <w:rPr>
                <w:color w:val="231F20"/>
                <w:spacing w:val="-5"/>
                <w:sz w:val="20"/>
              </w:rPr>
              <w:t xml:space="preserve"> </w:t>
            </w:r>
            <w:r>
              <w:rPr>
                <w:color w:val="231F20"/>
                <w:sz w:val="20"/>
              </w:rPr>
              <w:t>a</w:t>
            </w:r>
            <w:r>
              <w:rPr>
                <w:color w:val="231F20"/>
                <w:spacing w:val="-5"/>
                <w:sz w:val="20"/>
              </w:rPr>
              <w:t xml:space="preserve"> </w:t>
            </w:r>
            <w:r>
              <w:rPr>
                <w:color w:val="231F20"/>
                <w:sz w:val="20"/>
              </w:rPr>
              <w:t>FAL regulator</w:t>
            </w:r>
            <w:r>
              <w:rPr>
                <w:color w:val="231F20"/>
                <w:spacing w:val="-3"/>
                <w:sz w:val="20"/>
              </w:rPr>
              <w:t xml:space="preserve"> </w:t>
            </w:r>
            <w:r>
              <w:rPr>
                <w:color w:val="231F20"/>
                <w:sz w:val="20"/>
              </w:rPr>
              <w:t>that</w:t>
            </w:r>
            <w:r>
              <w:rPr>
                <w:color w:val="231F20"/>
                <w:spacing w:val="-3"/>
                <w:sz w:val="20"/>
              </w:rPr>
              <w:t xml:space="preserve"> </w:t>
            </w:r>
            <w:r>
              <w:rPr>
                <w:color w:val="231F20"/>
                <w:sz w:val="20"/>
              </w:rPr>
              <w:t>would</w:t>
            </w:r>
            <w:r>
              <w:rPr>
                <w:color w:val="231F20"/>
                <w:spacing w:val="-3"/>
                <w:sz w:val="20"/>
              </w:rPr>
              <w:t xml:space="preserve"> </w:t>
            </w:r>
            <w:r>
              <w:rPr>
                <w:color w:val="231F20"/>
                <w:sz w:val="20"/>
              </w:rPr>
              <w:t>warrant</w:t>
            </w:r>
            <w:r>
              <w:rPr>
                <w:color w:val="231F20"/>
                <w:spacing w:val="-3"/>
                <w:sz w:val="20"/>
              </w:rPr>
              <w:t xml:space="preserve"> </w:t>
            </w:r>
            <w:r>
              <w:rPr>
                <w:color w:val="231F20"/>
                <w:sz w:val="20"/>
              </w:rPr>
              <w:t>the</w:t>
            </w:r>
            <w:r>
              <w:rPr>
                <w:color w:val="231F20"/>
                <w:spacing w:val="-3"/>
                <w:sz w:val="20"/>
              </w:rPr>
              <w:t xml:space="preserve"> </w:t>
            </w:r>
            <w:r>
              <w:rPr>
                <w:color w:val="231F20"/>
                <w:sz w:val="20"/>
              </w:rPr>
              <w:t>refusal</w:t>
            </w:r>
            <w:r>
              <w:rPr>
                <w:color w:val="231F20"/>
                <w:spacing w:val="-3"/>
                <w:sz w:val="20"/>
              </w:rPr>
              <w:t xml:space="preserve"> </w:t>
            </w:r>
            <w:r>
              <w:rPr>
                <w:color w:val="231F20"/>
                <w:sz w:val="20"/>
              </w:rPr>
              <w:t>or</w:t>
            </w:r>
            <w:r>
              <w:rPr>
                <w:color w:val="231F20"/>
                <w:spacing w:val="-3"/>
                <w:sz w:val="20"/>
              </w:rPr>
              <w:t xml:space="preserve"> </w:t>
            </w:r>
            <w:r>
              <w:rPr>
                <w:color w:val="231F20"/>
                <w:sz w:val="20"/>
              </w:rPr>
              <w:t>cancellation</w:t>
            </w:r>
            <w:r>
              <w:rPr>
                <w:color w:val="231F20"/>
                <w:spacing w:val="-3"/>
                <w:sz w:val="20"/>
              </w:rPr>
              <w:t xml:space="preserve"> </w:t>
            </w:r>
            <w:r>
              <w:rPr>
                <w:color w:val="231F20"/>
                <w:sz w:val="20"/>
              </w:rPr>
              <w:t>of</w:t>
            </w:r>
            <w:r>
              <w:rPr>
                <w:color w:val="231F20"/>
                <w:spacing w:val="-3"/>
                <w:sz w:val="20"/>
              </w:rPr>
              <w:t xml:space="preserve"> </w:t>
            </w:r>
            <w:r>
              <w:rPr>
                <w:color w:val="231F20"/>
                <w:sz w:val="20"/>
              </w:rPr>
              <w:t>an</w:t>
            </w:r>
            <w:r>
              <w:rPr>
                <w:color w:val="231F20"/>
                <w:spacing w:val="-3"/>
                <w:sz w:val="20"/>
              </w:rPr>
              <w:t xml:space="preserve"> </w:t>
            </w:r>
            <w:r>
              <w:rPr>
                <w:color w:val="231F20"/>
                <w:sz w:val="20"/>
              </w:rPr>
              <w:t>approval</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National</w:t>
            </w:r>
            <w:r>
              <w:rPr>
                <w:color w:val="231F20"/>
                <w:spacing w:val="-3"/>
                <w:sz w:val="20"/>
              </w:rPr>
              <w:t xml:space="preserve"> </w:t>
            </w:r>
            <w:r>
              <w:rPr>
                <w:color w:val="231F20"/>
                <w:sz w:val="20"/>
              </w:rPr>
              <w:t>Law.</w:t>
            </w:r>
          </w:p>
        </w:tc>
      </w:tr>
    </w:tbl>
    <w:p w14:paraId="1ED31008"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09" w14:textId="77777777" w:rsidR="00116B1A" w:rsidRDefault="00116B1A">
      <w:pPr>
        <w:pStyle w:val="BodyText"/>
        <w:rPr>
          <w:sz w:val="20"/>
        </w:rPr>
      </w:pPr>
    </w:p>
    <w:p w14:paraId="1ED3100A"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00D" w14:textId="77777777">
        <w:trPr>
          <w:trHeight w:val="421"/>
        </w:trPr>
        <w:tc>
          <w:tcPr>
            <w:tcW w:w="2373" w:type="dxa"/>
            <w:shd w:val="clear" w:color="auto" w:fill="E7EEF9"/>
          </w:tcPr>
          <w:p w14:paraId="1ED3100B" w14:textId="77777777" w:rsidR="00116B1A" w:rsidRDefault="005876AA">
            <w:pPr>
              <w:pStyle w:val="TableParagraph"/>
              <w:spacing w:before="122"/>
              <w:ind w:left="113"/>
              <w:rPr>
                <w:b/>
                <w:sz w:val="20"/>
              </w:rPr>
            </w:pPr>
            <w:bookmarkStart w:id="146" w:name="_bookmark74"/>
            <w:bookmarkEnd w:id="146"/>
            <w:r>
              <w:rPr>
                <w:b/>
                <w:color w:val="231F20"/>
                <w:spacing w:val="-2"/>
                <w:w w:val="105"/>
                <w:sz w:val="20"/>
              </w:rPr>
              <w:t>Chapter:</w:t>
            </w:r>
          </w:p>
        </w:tc>
        <w:tc>
          <w:tcPr>
            <w:tcW w:w="5817" w:type="dxa"/>
            <w:shd w:val="clear" w:color="auto" w:fill="E7EEF9"/>
          </w:tcPr>
          <w:p w14:paraId="1ED3100C" w14:textId="77777777" w:rsidR="00116B1A" w:rsidRDefault="005876AA">
            <w:pPr>
              <w:pStyle w:val="TableParagraph"/>
              <w:spacing w:before="122"/>
              <w:ind w:left="113"/>
              <w:rPr>
                <w:b/>
                <w:sz w:val="20"/>
              </w:rPr>
            </w:pPr>
            <w:r>
              <w:rPr>
                <w:b/>
                <w:color w:val="231F20"/>
                <w:sz w:val="20"/>
              </w:rPr>
              <w:t>10</w:t>
            </w:r>
            <w:r>
              <w:rPr>
                <w:b/>
                <w:color w:val="231F20"/>
                <w:spacing w:val="7"/>
                <w:sz w:val="20"/>
              </w:rPr>
              <w:t xml:space="preserve"> </w:t>
            </w:r>
            <w:r>
              <w:rPr>
                <w:b/>
                <w:color w:val="231F20"/>
                <w:sz w:val="20"/>
              </w:rPr>
              <w:t>–</w:t>
            </w:r>
            <w:r>
              <w:rPr>
                <w:b/>
                <w:color w:val="231F20"/>
                <w:spacing w:val="7"/>
                <w:sz w:val="20"/>
              </w:rPr>
              <w:t xml:space="preserve"> </w:t>
            </w:r>
            <w:r>
              <w:rPr>
                <w:b/>
                <w:color w:val="231F20"/>
                <w:sz w:val="20"/>
              </w:rPr>
              <w:t>Oversight</w:t>
            </w:r>
            <w:r>
              <w:rPr>
                <w:b/>
                <w:color w:val="231F20"/>
                <w:spacing w:val="8"/>
                <w:sz w:val="20"/>
              </w:rPr>
              <w:t xml:space="preserve"> </w:t>
            </w:r>
            <w:r>
              <w:rPr>
                <w:b/>
                <w:color w:val="231F20"/>
                <w:sz w:val="20"/>
              </w:rPr>
              <w:t>and</w:t>
            </w:r>
            <w:r>
              <w:rPr>
                <w:b/>
                <w:color w:val="231F20"/>
                <w:spacing w:val="7"/>
                <w:sz w:val="20"/>
              </w:rPr>
              <w:t xml:space="preserve"> </w:t>
            </w:r>
            <w:r>
              <w:rPr>
                <w:b/>
                <w:color w:val="231F20"/>
                <w:sz w:val="20"/>
              </w:rPr>
              <w:t>governance</w:t>
            </w:r>
            <w:r>
              <w:rPr>
                <w:b/>
                <w:color w:val="231F20"/>
                <w:spacing w:val="8"/>
                <w:sz w:val="20"/>
              </w:rPr>
              <w:t xml:space="preserve"> </w:t>
            </w:r>
            <w:r>
              <w:rPr>
                <w:b/>
                <w:color w:val="231F20"/>
                <w:sz w:val="20"/>
              </w:rPr>
              <w:t>of</w:t>
            </w:r>
            <w:r>
              <w:rPr>
                <w:b/>
                <w:color w:val="231F20"/>
                <w:spacing w:val="7"/>
                <w:sz w:val="20"/>
              </w:rPr>
              <w:t xml:space="preserve"> </w:t>
            </w:r>
            <w:r>
              <w:rPr>
                <w:b/>
                <w:color w:val="231F20"/>
                <w:sz w:val="20"/>
              </w:rPr>
              <w:t>services</w:t>
            </w:r>
            <w:r>
              <w:rPr>
                <w:b/>
                <w:color w:val="231F20"/>
                <w:spacing w:val="8"/>
                <w:sz w:val="20"/>
              </w:rPr>
              <w:t xml:space="preserve"> </w:t>
            </w:r>
            <w:r>
              <w:rPr>
                <w:b/>
                <w:color w:val="231F20"/>
                <w:sz w:val="20"/>
              </w:rPr>
              <w:t>and</w:t>
            </w:r>
            <w:r>
              <w:rPr>
                <w:b/>
                <w:color w:val="231F20"/>
                <w:spacing w:val="7"/>
                <w:sz w:val="20"/>
              </w:rPr>
              <w:t xml:space="preserve"> </w:t>
            </w:r>
            <w:r>
              <w:rPr>
                <w:b/>
                <w:color w:val="231F20"/>
                <w:spacing w:val="-2"/>
                <w:sz w:val="20"/>
              </w:rPr>
              <w:t>providers</w:t>
            </w:r>
          </w:p>
        </w:tc>
      </w:tr>
      <w:tr w:rsidR="00116B1A" w14:paraId="1ED31010" w14:textId="77777777">
        <w:trPr>
          <w:trHeight w:val="681"/>
        </w:trPr>
        <w:tc>
          <w:tcPr>
            <w:tcW w:w="2373" w:type="dxa"/>
            <w:shd w:val="clear" w:color="auto" w:fill="E7EEF9"/>
          </w:tcPr>
          <w:p w14:paraId="1ED3100E"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100F" w14:textId="77777777" w:rsidR="00116B1A" w:rsidRDefault="005876AA">
            <w:pPr>
              <w:pStyle w:val="TableParagraph"/>
              <w:spacing w:before="122" w:line="254" w:lineRule="auto"/>
              <w:ind w:left="113"/>
              <w:rPr>
                <w:b/>
                <w:sz w:val="20"/>
              </w:rPr>
            </w:pPr>
            <w:r>
              <w:rPr>
                <w:b/>
                <w:color w:val="231F20"/>
                <w:sz w:val="20"/>
              </w:rPr>
              <w:t xml:space="preserve">10.3 – Arrangements to transfer a service to another approved </w:t>
            </w:r>
            <w:r>
              <w:rPr>
                <w:b/>
                <w:color w:val="231F20"/>
                <w:spacing w:val="-2"/>
                <w:w w:val="105"/>
                <w:sz w:val="20"/>
              </w:rPr>
              <w:t>provider</w:t>
            </w:r>
          </w:p>
        </w:tc>
      </w:tr>
      <w:tr w:rsidR="00116B1A" w14:paraId="1ED31017" w14:textId="77777777">
        <w:trPr>
          <w:trHeight w:val="3775"/>
        </w:trPr>
        <w:tc>
          <w:tcPr>
            <w:tcW w:w="2373" w:type="dxa"/>
            <w:shd w:val="clear" w:color="auto" w:fill="E7EEF9"/>
          </w:tcPr>
          <w:p w14:paraId="1ED31011"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012" w14:textId="77777777" w:rsidR="00116B1A" w:rsidRDefault="005876AA">
            <w:pPr>
              <w:pStyle w:val="TableParagraph"/>
              <w:spacing w:before="122" w:line="285" w:lineRule="auto"/>
              <w:ind w:left="113" w:right="401"/>
              <w:jc w:val="both"/>
              <w:rPr>
                <w:sz w:val="20"/>
              </w:rPr>
            </w:pPr>
            <w:r>
              <w:rPr>
                <w:b/>
                <w:color w:val="231F20"/>
                <w:sz w:val="20"/>
              </w:rPr>
              <w:t>Option</w:t>
            </w:r>
            <w:r>
              <w:rPr>
                <w:b/>
                <w:color w:val="231F20"/>
                <w:spacing w:val="-10"/>
                <w:sz w:val="20"/>
              </w:rPr>
              <w:t xml:space="preserve"> </w:t>
            </w:r>
            <w:r>
              <w:rPr>
                <w:b/>
                <w:color w:val="231F20"/>
                <w:sz w:val="20"/>
              </w:rPr>
              <w:t>B</w:t>
            </w:r>
            <w:r>
              <w:rPr>
                <w:b/>
                <w:color w:val="231F20"/>
                <w:spacing w:val="-10"/>
                <w:sz w:val="20"/>
              </w:rPr>
              <w:t xml:space="preserve"> </w:t>
            </w:r>
            <w:r>
              <w:rPr>
                <w:b/>
                <w:color w:val="231F20"/>
                <w:sz w:val="20"/>
              </w:rPr>
              <w:t>–</w:t>
            </w:r>
            <w:r>
              <w:rPr>
                <w:b/>
                <w:color w:val="231F20"/>
                <w:spacing w:val="-10"/>
                <w:sz w:val="20"/>
              </w:rPr>
              <w:t xml:space="preserve"> </w:t>
            </w:r>
            <w:r>
              <w:rPr>
                <w:color w:val="231F20"/>
                <w:sz w:val="20"/>
              </w:rPr>
              <w:t>Develop</w:t>
            </w:r>
            <w:r>
              <w:rPr>
                <w:color w:val="231F20"/>
                <w:spacing w:val="-10"/>
                <w:sz w:val="20"/>
              </w:rPr>
              <w:t xml:space="preserve"> </w:t>
            </w:r>
            <w:r>
              <w:rPr>
                <w:color w:val="231F20"/>
                <w:sz w:val="20"/>
              </w:rPr>
              <w:t>guidance</w:t>
            </w:r>
            <w:r>
              <w:rPr>
                <w:color w:val="231F20"/>
                <w:spacing w:val="-10"/>
                <w:sz w:val="20"/>
              </w:rPr>
              <w:t xml:space="preserve"> </w:t>
            </w:r>
            <w:r>
              <w:rPr>
                <w:color w:val="231F20"/>
                <w:sz w:val="20"/>
              </w:rPr>
              <w:t>for</w:t>
            </w:r>
            <w:r>
              <w:rPr>
                <w:color w:val="231F20"/>
                <w:spacing w:val="-10"/>
                <w:sz w:val="20"/>
              </w:rPr>
              <w:t xml:space="preserve"> </w:t>
            </w:r>
            <w:r>
              <w:rPr>
                <w:color w:val="231F20"/>
                <w:sz w:val="20"/>
              </w:rPr>
              <w:t>services</w:t>
            </w:r>
            <w:r>
              <w:rPr>
                <w:color w:val="231F20"/>
                <w:spacing w:val="-10"/>
                <w:sz w:val="20"/>
              </w:rPr>
              <w:t xml:space="preserve"> </w:t>
            </w:r>
            <w:r>
              <w:rPr>
                <w:color w:val="231F20"/>
                <w:sz w:val="20"/>
              </w:rPr>
              <w:t>and</w:t>
            </w:r>
            <w:r>
              <w:rPr>
                <w:color w:val="231F20"/>
                <w:spacing w:val="-10"/>
                <w:sz w:val="20"/>
              </w:rPr>
              <w:t xml:space="preserve"> </w:t>
            </w:r>
            <w:r>
              <w:rPr>
                <w:color w:val="231F20"/>
                <w:sz w:val="20"/>
              </w:rPr>
              <w:t>providers</w:t>
            </w:r>
            <w:r>
              <w:rPr>
                <w:color w:val="231F20"/>
                <w:spacing w:val="-10"/>
                <w:sz w:val="20"/>
              </w:rPr>
              <w:t xml:space="preserve"> </w:t>
            </w:r>
            <w:r>
              <w:rPr>
                <w:color w:val="231F20"/>
                <w:sz w:val="20"/>
              </w:rPr>
              <w:t>about</w:t>
            </w:r>
            <w:r>
              <w:rPr>
                <w:color w:val="231F20"/>
                <w:spacing w:val="-10"/>
                <w:sz w:val="20"/>
              </w:rPr>
              <w:t xml:space="preserve"> </w:t>
            </w:r>
            <w:r>
              <w:rPr>
                <w:color w:val="231F20"/>
                <w:sz w:val="20"/>
              </w:rPr>
              <w:t>the service</w:t>
            </w:r>
            <w:r>
              <w:rPr>
                <w:color w:val="231F20"/>
                <w:spacing w:val="-12"/>
                <w:sz w:val="20"/>
              </w:rPr>
              <w:t xml:space="preserve"> </w:t>
            </w:r>
            <w:r>
              <w:rPr>
                <w:color w:val="231F20"/>
                <w:sz w:val="20"/>
              </w:rPr>
              <w:t>transfer</w:t>
            </w:r>
            <w:r>
              <w:rPr>
                <w:color w:val="231F20"/>
                <w:spacing w:val="-11"/>
                <w:sz w:val="20"/>
              </w:rPr>
              <w:t xml:space="preserve"> </w:t>
            </w:r>
            <w:r>
              <w:rPr>
                <w:color w:val="231F20"/>
                <w:sz w:val="20"/>
              </w:rPr>
              <w:t>process</w:t>
            </w:r>
            <w:r>
              <w:rPr>
                <w:color w:val="231F20"/>
                <w:spacing w:val="-11"/>
                <w:sz w:val="20"/>
              </w:rPr>
              <w:t xml:space="preserve"> </w:t>
            </w:r>
            <w:r>
              <w:rPr>
                <w:color w:val="231F20"/>
                <w:sz w:val="20"/>
              </w:rPr>
              <w:t>and</w:t>
            </w:r>
            <w:r>
              <w:rPr>
                <w:color w:val="231F20"/>
                <w:spacing w:val="-12"/>
                <w:sz w:val="20"/>
              </w:rPr>
              <w:t xml:space="preserve"> </w:t>
            </w:r>
            <w:r>
              <w:rPr>
                <w:color w:val="231F20"/>
                <w:sz w:val="20"/>
              </w:rPr>
              <w:t>how</w:t>
            </w:r>
            <w:r>
              <w:rPr>
                <w:color w:val="231F20"/>
                <w:spacing w:val="-11"/>
                <w:sz w:val="20"/>
              </w:rPr>
              <w:t xml:space="preserve"> </w:t>
            </w:r>
            <w:r>
              <w:rPr>
                <w:color w:val="231F20"/>
                <w:sz w:val="20"/>
              </w:rPr>
              <w:t>to</w:t>
            </w:r>
            <w:r>
              <w:rPr>
                <w:color w:val="231F20"/>
                <w:spacing w:val="-11"/>
                <w:sz w:val="20"/>
              </w:rPr>
              <w:t xml:space="preserve"> </w:t>
            </w:r>
            <w:r>
              <w:rPr>
                <w:color w:val="231F20"/>
                <w:sz w:val="20"/>
              </w:rPr>
              <w:t>best</w:t>
            </w:r>
            <w:r>
              <w:rPr>
                <w:color w:val="231F20"/>
                <w:spacing w:val="-12"/>
                <w:sz w:val="20"/>
              </w:rPr>
              <w:t xml:space="preserve"> </w:t>
            </w:r>
            <w:r>
              <w:rPr>
                <w:color w:val="231F20"/>
                <w:sz w:val="20"/>
              </w:rPr>
              <w:t>advise</w:t>
            </w:r>
            <w:r>
              <w:rPr>
                <w:color w:val="231F20"/>
                <w:spacing w:val="-11"/>
                <w:sz w:val="20"/>
              </w:rPr>
              <w:t xml:space="preserve"> </w:t>
            </w:r>
            <w:r>
              <w:rPr>
                <w:color w:val="231F20"/>
                <w:sz w:val="20"/>
              </w:rPr>
              <w:t>families</w:t>
            </w:r>
            <w:r>
              <w:rPr>
                <w:color w:val="231F20"/>
                <w:spacing w:val="-11"/>
                <w:sz w:val="20"/>
              </w:rPr>
              <w:t xml:space="preserve"> </w:t>
            </w:r>
            <w:r>
              <w:rPr>
                <w:color w:val="231F20"/>
                <w:sz w:val="20"/>
              </w:rPr>
              <w:t>about</w:t>
            </w:r>
            <w:r>
              <w:rPr>
                <w:color w:val="231F20"/>
                <w:spacing w:val="-11"/>
                <w:sz w:val="20"/>
              </w:rPr>
              <w:t xml:space="preserve"> </w:t>
            </w:r>
            <w:r>
              <w:rPr>
                <w:color w:val="231F20"/>
                <w:sz w:val="20"/>
              </w:rPr>
              <w:t>the transfer</w:t>
            </w:r>
            <w:r>
              <w:rPr>
                <w:color w:val="231F20"/>
                <w:spacing w:val="-10"/>
                <w:sz w:val="20"/>
              </w:rPr>
              <w:t xml:space="preserve"> </w:t>
            </w:r>
            <w:r>
              <w:rPr>
                <w:color w:val="231F20"/>
                <w:sz w:val="20"/>
              </w:rPr>
              <w:t>(for</w:t>
            </w:r>
            <w:r>
              <w:rPr>
                <w:color w:val="231F20"/>
                <w:spacing w:val="-10"/>
                <w:sz w:val="20"/>
              </w:rPr>
              <w:t xml:space="preserve"> </w:t>
            </w:r>
            <w:r>
              <w:rPr>
                <w:color w:val="231F20"/>
                <w:sz w:val="20"/>
              </w:rPr>
              <w:t>example,</w:t>
            </w:r>
            <w:r>
              <w:rPr>
                <w:color w:val="231F20"/>
                <w:spacing w:val="-10"/>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storage</w:t>
            </w:r>
            <w:r>
              <w:rPr>
                <w:color w:val="231F20"/>
                <w:spacing w:val="-10"/>
                <w:sz w:val="20"/>
              </w:rPr>
              <w:t xml:space="preserve"> </w:t>
            </w:r>
            <w:r>
              <w:rPr>
                <w:color w:val="231F20"/>
                <w:sz w:val="20"/>
              </w:rPr>
              <w:t>of</w:t>
            </w:r>
            <w:r>
              <w:rPr>
                <w:color w:val="231F20"/>
                <w:spacing w:val="-10"/>
                <w:sz w:val="20"/>
              </w:rPr>
              <w:t xml:space="preserve"> </w:t>
            </w:r>
            <w:r>
              <w:rPr>
                <w:color w:val="231F20"/>
                <w:sz w:val="20"/>
              </w:rPr>
              <w:t>children’s</w:t>
            </w:r>
            <w:r>
              <w:rPr>
                <w:color w:val="231F20"/>
                <w:spacing w:val="-10"/>
                <w:sz w:val="20"/>
              </w:rPr>
              <w:t xml:space="preserve"> </w:t>
            </w:r>
            <w:r>
              <w:rPr>
                <w:color w:val="231F20"/>
                <w:sz w:val="20"/>
              </w:rPr>
              <w:t>records).</w:t>
            </w:r>
          </w:p>
          <w:p w14:paraId="1ED31013" w14:textId="77777777" w:rsidR="00116B1A" w:rsidRDefault="005876AA">
            <w:pPr>
              <w:pStyle w:val="TableParagraph"/>
              <w:spacing w:before="112" w:line="285" w:lineRule="auto"/>
              <w:ind w:left="113" w:right="976"/>
              <w:jc w:val="both"/>
              <w:rPr>
                <w:sz w:val="20"/>
              </w:rPr>
            </w:pPr>
            <w:r>
              <w:rPr>
                <w:b/>
                <w:color w:val="231F20"/>
                <w:sz w:val="20"/>
              </w:rPr>
              <w:t>Option</w:t>
            </w:r>
            <w:r>
              <w:rPr>
                <w:b/>
                <w:color w:val="231F20"/>
                <w:spacing w:val="-12"/>
                <w:sz w:val="20"/>
              </w:rPr>
              <w:t xml:space="preserve"> </w:t>
            </w:r>
            <w:r>
              <w:rPr>
                <w:b/>
                <w:color w:val="231F20"/>
                <w:sz w:val="20"/>
              </w:rPr>
              <w:t>C</w:t>
            </w:r>
            <w:r>
              <w:rPr>
                <w:b/>
                <w:color w:val="231F20"/>
                <w:spacing w:val="-11"/>
                <w:sz w:val="20"/>
              </w:rPr>
              <w:t xml:space="preserve"> </w:t>
            </w:r>
            <w:r>
              <w:rPr>
                <w:b/>
                <w:color w:val="231F20"/>
                <w:sz w:val="20"/>
              </w:rPr>
              <w:t>–</w:t>
            </w:r>
            <w:r>
              <w:rPr>
                <w:b/>
                <w:color w:val="231F20"/>
                <w:spacing w:val="-11"/>
                <w:sz w:val="20"/>
              </w:rPr>
              <w:t xml:space="preserve"> </w:t>
            </w:r>
            <w:r>
              <w:rPr>
                <w:color w:val="231F20"/>
                <w:sz w:val="20"/>
              </w:rPr>
              <w:t>Minor</w:t>
            </w:r>
            <w:r>
              <w:rPr>
                <w:color w:val="231F20"/>
                <w:spacing w:val="-12"/>
                <w:sz w:val="20"/>
              </w:rPr>
              <w:t xml:space="preserve"> </w:t>
            </w:r>
            <w:r>
              <w:rPr>
                <w:color w:val="231F20"/>
                <w:sz w:val="20"/>
              </w:rPr>
              <w:t>legislative</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2"/>
                <w:sz w:val="20"/>
              </w:rPr>
              <w:t xml:space="preserve"> </w:t>
            </w:r>
            <w:r>
              <w:rPr>
                <w:color w:val="231F20"/>
                <w:sz w:val="20"/>
              </w:rPr>
              <w:t>address</w:t>
            </w:r>
            <w:r>
              <w:rPr>
                <w:color w:val="231F20"/>
                <w:spacing w:val="-11"/>
                <w:sz w:val="20"/>
              </w:rPr>
              <w:t xml:space="preserve"> </w:t>
            </w:r>
            <w:r>
              <w:rPr>
                <w:color w:val="231F20"/>
                <w:sz w:val="20"/>
              </w:rPr>
              <w:t>challenges associated with timeframes including:</w:t>
            </w:r>
          </w:p>
          <w:p w14:paraId="1ED31014" w14:textId="77777777" w:rsidR="00116B1A" w:rsidRDefault="005876AA">
            <w:pPr>
              <w:pStyle w:val="TableParagraph"/>
              <w:spacing w:before="113"/>
              <w:ind w:left="113"/>
              <w:jc w:val="both"/>
              <w:rPr>
                <w:sz w:val="20"/>
              </w:rPr>
            </w:pPr>
            <w:r>
              <w:rPr>
                <w:color w:val="231F20"/>
                <w:w w:val="95"/>
                <w:sz w:val="20"/>
              </w:rPr>
              <w:t>(1)</w:t>
            </w:r>
            <w:r>
              <w:rPr>
                <w:color w:val="231F20"/>
                <w:spacing w:val="2"/>
                <w:sz w:val="20"/>
              </w:rPr>
              <w:t xml:space="preserve"> </w:t>
            </w:r>
            <w:r>
              <w:rPr>
                <w:color w:val="231F20"/>
                <w:w w:val="95"/>
                <w:sz w:val="20"/>
              </w:rPr>
              <w:t>Increasing</w:t>
            </w:r>
            <w:r>
              <w:rPr>
                <w:color w:val="231F20"/>
                <w:spacing w:val="2"/>
                <w:sz w:val="20"/>
              </w:rPr>
              <w:t xml:space="preserve"> </w:t>
            </w:r>
            <w:r>
              <w:rPr>
                <w:color w:val="231F20"/>
                <w:w w:val="95"/>
                <w:sz w:val="20"/>
              </w:rPr>
              <w:t>the</w:t>
            </w:r>
            <w:r>
              <w:rPr>
                <w:color w:val="231F20"/>
                <w:spacing w:val="2"/>
                <w:sz w:val="20"/>
              </w:rPr>
              <w:t xml:space="preserve"> </w:t>
            </w:r>
            <w:r>
              <w:rPr>
                <w:color w:val="231F20"/>
                <w:w w:val="95"/>
                <w:sz w:val="20"/>
              </w:rPr>
              <w:t>notification</w:t>
            </w:r>
            <w:r>
              <w:rPr>
                <w:color w:val="231F20"/>
                <w:spacing w:val="2"/>
                <w:sz w:val="20"/>
              </w:rPr>
              <w:t xml:space="preserve"> </w:t>
            </w:r>
            <w:r>
              <w:rPr>
                <w:color w:val="231F20"/>
                <w:w w:val="95"/>
                <w:sz w:val="20"/>
              </w:rPr>
              <w:t>period</w:t>
            </w:r>
            <w:r>
              <w:rPr>
                <w:color w:val="231F20"/>
                <w:spacing w:val="2"/>
                <w:sz w:val="20"/>
              </w:rPr>
              <w:t xml:space="preserve"> </w:t>
            </w:r>
            <w:r>
              <w:rPr>
                <w:color w:val="231F20"/>
                <w:w w:val="95"/>
                <w:sz w:val="20"/>
              </w:rPr>
              <w:t>from</w:t>
            </w:r>
            <w:r>
              <w:rPr>
                <w:color w:val="231F20"/>
                <w:spacing w:val="2"/>
                <w:sz w:val="20"/>
              </w:rPr>
              <w:t xml:space="preserve"> </w:t>
            </w:r>
            <w:r>
              <w:rPr>
                <w:color w:val="231F20"/>
                <w:w w:val="95"/>
                <w:sz w:val="20"/>
              </w:rPr>
              <w:t>42</w:t>
            </w:r>
            <w:r>
              <w:rPr>
                <w:color w:val="231F20"/>
                <w:spacing w:val="2"/>
                <w:sz w:val="20"/>
              </w:rPr>
              <w:t xml:space="preserve"> </w:t>
            </w:r>
            <w:r>
              <w:rPr>
                <w:color w:val="231F20"/>
                <w:w w:val="95"/>
                <w:sz w:val="20"/>
              </w:rPr>
              <w:t>to</w:t>
            </w:r>
            <w:r>
              <w:rPr>
                <w:color w:val="231F20"/>
                <w:spacing w:val="3"/>
                <w:sz w:val="20"/>
              </w:rPr>
              <w:t xml:space="preserve"> </w:t>
            </w:r>
            <w:r>
              <w:rPr>
                <w:color w:val="231F20"/>
                <w:w w:val="95"/>
                <w:sz w:val="20"/>
              </w:rPr>
              <w:t>60</w:t>
            </w:r>
            <w:r>
              <w:rPr>
                <w:color w:val="231F20"/>
                <w:spacing w:val="2"/>
                <w:sz w:val="20"/>
              </w:rPr>
              <w:t xml:space="preserve"> </w:t>
            </w:r>
            <w:r>
              <w:rPr>
                <w:color w:val="231F20"/>
                <w:spacing w:val="-2"/>
                <w:w w:val="95"/>
                <w:sz w:val="20"/>
              </w:rPr>
              <w:t>days;</w:t>
            </w:r>
          </w:p>
          <w:p w14:paraId="1ED31015" w14:textId="77777777" w:rsidR="00116B1A" w:rsidRDefault="005876AA">
            <w:pPr>
              <w:pStyle w:val="TableParagraph"/>
              <w:numPr>
                <w:ilvl w:val="0"/>
                <w:numId w:val="4"/>
              </w:numPr>
              <w:tabs>
                <w:tab w:val="left" w:pos="360"/>
              </w:tabs>
              <w:spacing w:before="159" w:line="285" w:lineRule="auto"/>
              <w:ind w:right="168" w:firstLine="0"/>
              <w:rPr>
                <w:sz w:val="20"/>
              </w:rPr>
            </w:pPr>
            <w:r>
              <w:rPr>
                <w:color w:val="231F20"/>
                <w:sz w:val="20"/>
              </w:rPr>
              <w:t xml:space="preserve">Making it mandatory for transferring and receiving providers to </w:t>
            </w:r>
            <w:r>
              <w:rPr>
                <w:color w:val="231F20"/>
                <w:w w:val="95"/>
                <w:sz w:val="20"/>
              </w:rPr>
              <w:t xml:space="preserve">notify the regulatory authority of any change or delay to the intended </w:t>
            </w:r>
            <w:r>
              <w:rPr>
                <w:color w:val="231F20"/>
                <w:sz w:val="20"/>
              </w:rPr>
              <w:t>date of transfer.</w:t>
            </w:r>
          </w:p>
          <w:p w14:paraId="1ED31016" w14:textId="77777777" w:rsidR="00116B1A" w:rsidRDefault="005876AA">
            <w:pPr>
              <w:pStyle w:val="TableParagraph"/>
              <w:numPr>
                <w:ilvl w:val="0"/>
                <w:numId w:val="4"/>
              </w:numPr>
              <w:tabs>
                <w:tab w:val="left" w:pos="360"/>
              </w:tabs>
              <w:spacing w:before="66" w:line="290" w:lineRule="atLeast"/>
              <w:ind w:right="610" w:firstLine="0"/>
              <w:rPr>
                <w:sz w:val="20"/>
              </w:rPr>
            </w:pPr>
            <w:r>
              <w:rPr>
                <w:color w:val="231F20"/>
                <w:sz w:val="20"/>
              </w:rPr>
              <w:t>Increasing</w:t>
            </w:r>
            <w:r>
              <w:rPr>
                <w:color w:val="231F20"/>
                <w:spacing w:val="-12"/>
                <w:sz w:val="20"/>
              </w:rPr>
              <w:t xml:space="preserve"> </w:t>
            </w:r>
            <w:r>
              <w:rPr>
                <w:color w:val="231F20"/>
                <w:sz w:val="20"/>
              </w:rPr>
              <w:t>the</w:t>
            </w:r>
            <w:r>
              <w:rPr>
                <w:color w:val="231F20"/>
                <w:spacing w:val="-11"/>
                <w:sz w:val="20"/>
              </w:rPr>
              <w:t xml:space="preserve"> </w:t>
            </w:r>
            <w:r>
              <w:rPr>
                <w:color w:val="231F20"/>
                <w:sz w:val="20"/>
              </w:rPr>
              <w:t>notice</w:t>
            </w:r>
            <w:r>
              <w:rPr>
                <w:color w:val="231F20"/>
                <w:spacing w:val="-11"/>
                <w:sz w:val="20"/>
              </w:rPr>
              <w:t xml:space="preserve"> </w:t>
            </w:r>
            <w:r>
              <w:rPr>
                <w:color w:val="231F20"/>
                <w:sz w:val="20"/>
              </w:rPr>
              <w:t>period</w:t>
            </w:r>
            <w:r>
              <w:rPr>
                <w:color w:val="231F20"/>
                <w:spacing w:val="-12"/>
                <w:sz w:val="20"/>
              </w:rPr>
              <w:t xml:space="preserve"> </w:t>
            </w:r>
            <w:r>
              <w:rPr>
                <w:color w:val="231F20"/>
                <w:sz w:val="20"/>
              </w:rPr>
              <w:t>to</w:t>
            </w:r>
            <w:r>
              <w:rPr>
                <w:color w:val="231F20"/>
                <w:spacing w:val="-11"/>
                <w:sz w:val="20"/>
              </w:rPr>
              <w:t xml:space="preserve"> </w:t>
            </w:r>
            <w:r>
              <w:rPr>
                <w:color w:val="231F20"/>
                <w:sz w:val="20"/>
              </w:rPr>
              <w:t>families</w:t>
            </w:r>
            <w:r>
              <w:rPr>
                <w:color w:val="231F20"/>
                <w:spacing w:val="-11"/>
                <w:sz w:val="20"/>
              </w:rPr>
              <w:t xml:space="preserve"> </w:t>
            </w:r>
            <w:r>
              <w:rPr>
                <w:color w:val="231F20"/>
                <w:sz w:val="20"/>
              </w:rPr>
              <w:t>from</w:t>
            </w:r>
            <w:r>
              <w:rPr>
                <w:color w:val="231F20"/>
                <w:spacing w:val="-12"/>
                <w:sz w:val="20"/>
              </w:rPr>
              <w:t xml:space="preserve"> </w:t>
            </w:r>
            <w:r>
              <w:rPr>
                <w:color w:val="231F20"/>
                <w:sz w:val="20"/>
              </w:rPr>
              <w:t>2</w:t>
            </w:r>
            <w:r>
              <w:rPr>
                <w:color w:val="231F20"/>
                <w:spacing w:val="-11"/>
                <w:sz w:val="20"/>
              </w:rPr>
              <w:t xml:space="preserve"> </w:t>
            </w:r>
            <w:r>
              <w:rPr>
                <w:color w:val="231F20"/>
                <w:sz w:val="20"/>
              </w:rPr>
              <w:t>days</w:t>
            </w:r>
            <w:r>
              <w:rPr>
                <w:color w:val="231F20"/>
                <w:spacing w:val="-11"/>
                <w:sz w:val="20"/>
              </w:rPr>
              <w:t xml:space="preserve"> </w:t>
            </w:r>
            <w:r>
              <w:rPr>
                <w:color w:val="231F20"/>
                <w:sz w:val="20"/>
              </w:rPr>
              <w:t>to</w:t>
            </w:r>
            <w:r>
              <w:rPr>
                <w:color w:val="231F20"/>
                <w:spacing w:val="-12"/>
                <w:sz w:val="20"/>
              </w:rPr>
              <w:t xml:space="preserve"> </w:t>
            </w:r>
            <w:r>
              <w:rPr>
                <w:color w:val="231F20"/>
                <w:sz w:val="20"/>
              </w:rPr>
              <w:t>7</w:t>
            </w:r>
            <w:r>
              <w:rPr>
                <w:color w:val="231F20"/>
                <w:spacing w:val="-11"/>
                <w:sz w:val="20"/>
              </w:rPr>
              <w:t xml:space="preserve"> </w:t>
            </w:r>
            <w:r>
              <w:rPr>
                <w:color w:val="231F20"/>
                <w:sz w:val="20"/>
              </w:rPr>
              <w:t>days before the transfer takes effect.</w:t>
            </w:r>
          </w:p>
        </w:tc>
      </w:tr>
    </w:tbl>
    <w:p w14:paraId="1ED31018" w14:textId="77777777" w:rsidR="00116B1A" w:rsidRDefault="00116B1A">
      <w:pPr>
        <w:pStyle w:val="BodyText"/>
        <w:spacing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1A" w14:textId="77777777">
        <w:trPr>
          <w:trHeight w:val="403"/>
        </w:trPr>
        <w:tc>
          <w:tcPr>
            <w:tcW w:w="8190" w:type="dxa"/>
            <w:shd w:val="clear" w:color="auto" w:fill="1895D3"/>
          </w:tcPr>
          <w:p w14:paraId="1ED31019"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022" w14:textId="77777777">
        <w:trPr>
          <w:trHeight w:val="6212"/>
        </w:trPr>
        <w:tc>
          <w:tcPr>
            <w:tcW w:w="8190" w:type="dxa"/>
            <w:tcBorders>
              <w:left w:val="single" w:sz="4" w:space="0" w:color="1895D3"/>
              <w:bottom w:val="single" w:sz="4" w:space="0" w:color="1895D3"/>
              <w:right w:val="single" w:sz="4" w:space="0" w:color="1895D3"/>
            </w:tcBorders>
          </w:tcPr>
          <w:p w14:paraId="1ED3101B" w14:textId="77777777" w:rsidR="00116B1A" w:rsidRDefault="005876AA">
            <w:pPr>
              <w:pStyle w:val="TableParagraph"/>
              <w:spacing w:before="94" w:line="285" w:lineRule="auto"/>
              <w:ind w:right="367"/>
              <w:rPr>
                <w:sz w:val="20"/>
              </w:rPr>
            </w:pPr>
            <w:r>
              <w:rPr>
                <w:color w:val="231F20"/>
                <w:spacing w:val="-2"/>
                <w:sz w:val="20"/>
              </w:rPr>
              <w:t>The</w:t>
            </w:r>
            <w:r>
              <w:rPr>
                <w:color w:val="231F20"/>
                <w:spacing w:val="-3"/>
                <w:sz w:val="20"/>
              </w:rPr>
              <w:t xml:space="preserve"> </w:t>
            </w:r>
            <w:r>
              <w:rPr>
                <w:color w:val="231F20"/>
                <w:spacing w:val="-2"/>
                <w:sz w:val="20"/>
              </w:rPr>
              <w:t>process</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which</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approval</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transferred</w:t>
            </w:r>
            <w:r>
              <w:rPr>
                <w:color w:val="231F20"/>
                <w:spacing w:val="-3"/>
                <w:sz w:val="20"/>
              </w:rPr>
              <w:t xml:space="preserve"> </w:t>
            </w:r>
            <w:r>
              <w:rPr>
                <w:color w:val="231F20"/>
                <w:spacing w:val="-2"/>
                <w:sz w:val="20"/>
              </w:rPr>
              <w:t>from</w:t>
            </w:r>
            <w:r>
              <w:rPr>
                <w:color w:val="231F20"/>
                <w:spacing w:val="-3"/>
                <w:sz w:val="20"/>
              </w:rPr>
              <w:t xml:space="preserve"> </w:t>
            </w:r>
            <w:r>
              <w:rPr>
                <w:color w:val="231F20"/>
                <w:spacing w:val="-2"/>
                <w:sz w:val="20"/>
              </w:rPr>
              <w:t>one</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provider</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another</w:t>
            </w:r>
            <w:r>
              <w:rPr>
                <w:color w:val="231F20"/>
                <w:spacing w:val="-3"/>
                <w:sz w:val="20"/>
              </w:rPr>
              <w:t xml:space="preserve"> </w:t>
            </w:r>
            <w:r>
              <w:rPr>
                <w:color w:val="231F20"/>
                <w:spacing w:val="-2"/>
                <w:sz w:val="20"/>
              </w:rPr>
              <w:t xml:space="preserve">has </w:t>
            </w:r>
            <w:r>
              <w:rPr>
                <w:color w:val="231F20"/>
                <w:sz w:val="20"/>
              </w:rPr>
              <w:t>complexities for services and for families who use education and care services.</w:t>
            </w:r>
          </w:p>
          <w:p w14:paraId="1ED3101C" w14:textId="77777777" w:rsidR="00116B1A" w:rsidRDefault="005876AA">
            <w:pPr>
              <w:pStyle w:val="TableParagraph"/>
              <w:spacing w:before="112" w:line="285" w:lineRule="auto"/>
              <w:ind w:right="556"/>
              <w:rPr>
                <w:sz w:val="20"/>
              </w:rPr>
            </w:pPr>
            <w:r>
              <w:rPr>
                <w:color w:val="231F20"/>
                <w:sz w:val="20"/>
              </w:rPr>
              <w:t>The</w:t>
            </w:r>
            <w:r>
              <w:rPr>
                <w:color w:val="231F20"/>
                <w:spacing w:val="-12"/>
                <w:sz w:val="20"/>
              </w:rPr>
              <w:t xml:space="preserve"> </w:t>
            </w:r>
            <w:r>
              <w:rPr>
                <w:color w:val="231F20"/>
                <w:sz w:val="20"/>
              </w:rPr>
              <w:t>limitations</w:t>
            </w:r>
            <w:r>
              <w:rPr>
                <w:color w:val="231F20"/>
                <w:spacing w:val="-11"/>
                <w:sz w:val="20"/>
              </w:rPr>
              <w:t xml:space="preserve"> </w:t>
            </w:r>
            <w:r>
              <w:rPr>
                <w:color w:val="231F20"/>
                <w:sz w:val="20"/>
              </w:rPr>
              <w:t>on</w:t>
            </w:r>
            <w:r>
              <w:rPr>
                <w:color w:val="231F20"/>
                <w:spacing w:val="-11"/>
                <w:sz w:val="20"/>
              </w:rPr>
              <w:t xml:space="preserve"> </w:t>
            </w:r>
            <w:r>
              <w:rPr>
                <w:color w:val="231F20"/>
                <w:sz w:val="20"/>
              </w:rPr>
              <w:t>intervening</w:t>
            </w:r>
            <w:r>
              <w:rPr>
                <w:color w:val="231F20"/>
                <w:spacing w:val="-12"/>
                <w:sz w:val="20"/>
              </w:rPr>
              <w:t xml:space="preserve"> </w:t>
            </w: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transfer</w:t>
            </w:r>
            <w:r>
              <w:rPr>
                <w:color w:val="231F20"/>
                <w:spacing w:val="-12"/>
                <w:sz w:val="20"/>
              </w:rPr>
              <w:t xml:space="preserve"> </w:t>
            </w:r>
            <w:r>
              <w:rPr>
                <w:color w:val="231F20"/>
                <w:sz w:val="20"/>
              </w:rPr>
              <w:t>mean</w:t>
            </w:r>
            <w:r>
              <w:rPr>
                <w:color w:val="231F20"/>
                <w:spacing w:val="-11"/>
                <w:sz w:val="20"/>
              </w:rPr>
              <w:t xml:space="preserve"> </w:t>
            </w:r>
            <w:r>
              <w:rPr>
                <w:color w:val="231F20"/>
                <w:sz w:val="20"/>
              </w:rPr>
              <w:t>that</w:t>
            </w:r>
            <w:r>
              <w:rPr>
                <w:color w:val="231F20"/>
                <w:spacing w:val="-11"/>
                <w:sz w:val="20"/>
              </w:rPr>
              <w:t xml:space="preserve"> </w:t>
            </w:r>
            <w:r>
              <w:rPr>
                <w:color w:val="231F20"/>
                <w:sz w:val="20"/>
              </w:rPr>
              <w:t>significant</w:t>
            </w:r>
            <w:r>
              <w:rPr>
                <w:color w:val="231F20"/>
                <w:spacing w:val="-12"/>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circumstances of</w:t>
            </w:r>
            <w:r>
              <w:rPr>
                <w:color w:val="231F20"/>
                <w:spacing w:val="-10"/>
                <w:sz w:val="20"/>
              </w:rPr>
              <w:t xml:space="preserve"> </w:t>
            </w:r>
            <w:r>
              <w:rPr>
                <w:color w:val="231F20"/>
                <w:sz w:val="20"/>
              </w:rPr>
              <w:t>a</w:t>
            </w:r>
            <w:r>
              <w:rPr>
                <w:color w:val="231F20"/>
                <w:spacing w:val="-10"/>
                <w:sz w:val="20"/>
              </w:rPr>
              <w:t xml:space="preserve"> </w:t>
            </w:r>
            <w:r>
              <w:rPr>
                <w:color w:val="231F20"/>
                <w:sz w:val="20"/>
              </w:rPr>
              <w:t>transfer</w:t>
            </w:r>
            <w:r>
              <w:rPr>
                <w:color w:val="231F20"/>
                <w:spacing w:val="-10"/>
                <w:sz w:val="20"/>
              </w:rPr>
              <w:t xml:space="preserve"> </w:t>
            </w:r>
            <w:r>
              <w:rPr>
                <w:color w:val="231F20"/>
                <w:sz w:val="20"/>
              </w:rPr>
              <w:t>could</w:t>
            </w:r>
            <w:r>
              <w:rPr>
                <w:color w:val="231F20"/>
                <w:spacing w:val="-10"/>
                <w:sz w:val="20"/>
              </w:rPr>
              <w:t xml:space="preserve"> </w:t>
            </w:r>
            <w:r>
              <w:rPr>
                <w:color w:val="231F20"/>
                <w:sz w:val="20"/>
              </w:rPr>
              <w:t>occur</w:t>
            </w:r>
            <w:r>
              <w:rPr>
                <w:color w:val="231F20"/>
                <w:spacing w:val="-10"/>
                <w:sz w:val="20"/>
              </w:rPr>
              <w:t xml:space="preserve"> </w:t>
            </w:r>
            <w:r>
              <w:rPr>
                <w:color w:val="231F20"/>
                <w:sz w:val="20"/>
              </w:rPr>
              <w:t>after</w:t>
            </w:r>
            <w:r>
              <w:rPr>
                <w:color w:val="231F20"/>
                <w:spacing w:val="-10"/>
                <w:sz w:val="20"/>
              </w:rPr>
              <w:t xml:space="preserve"> </w:t>
            </w:r>
            <w:r>
              <w:rPr>
                <w:color w:val="231F20"/>
                <w:sz w:val="20"/>
              </w:rPr>
              <w:t>the</w:t>
            </w:r>
            <w:r>
              <w:rPr>
                <w:color w:val="231F20"/>
                <w:spacing w:val="-10"/>
                <w:sz w:val="20"/>
              </w:rPr>
              <w:t xml:space="preserve"> </w:t>
            </w:r>
            <w:r>
              <w:rPr>
                <w:color w:val="231F20"/>
                <w:sz w:val="20"/>
              </w:rPr>
              <w:t>regulatory</w:t>
            </w:r>
            <w:r>
              <w:rPr>
                <w:color w:val="231F20"/>
                <w:spacing w:val="-10"/>
                <w:sz w:val="20"/>
              </w:rPr>
              <w:t xml:space="preserve"> </w:t>
            </w:r>
            <w:r>
              <w:rPr>
                <w:color w:val="231F20"/>
                <w:sz w:val="20"/>
              </w:rPr>
              <w:t>authorities’</w:t>
            </w:r>
            <w:r>
              <w:rPr>
                <w:color w:val="231F20"/>
                <w:spacing w:val="-10"/>
                <w:sz w:val="20"/>
              </w:rPr>
              <w:t xml:space="preserve"> </w:t>
            </w:r>
            <w:r>
              <w:rPr>
                <w:color w:val="231F20"/>
                <w:sz w:val="20"/>
              </w:rPr>
              <w:t>window</w:t>
            </w:r>
            <w:r>
              <w:rPr>
                <w:color w:val="231F20"/>
                <w:spacing w:val="-10"/>
                <w:sz w:val="20"/>
              </w:rPr>
              <w:t xml:space="preserve"> </w:t>
            </w:r>
            <w:r>
              <w:rPr>
                <w:color w:val="231F20"/>
                <w:sz w:val="20"/>
              </w:rPr>
              <w:t>to</w:t>
            </w:r>
            <w:r>
              <w:rPr>
                <w:color w:val="231F20"/>
                <w:spacing w:val="-10"/>
                <w:sz w:val="20"/>
              </w:rPr>
              <w:t xml:space="preserve"> </w:t>
            </w:r>
            <w:r>
              <w:rPr>
                <w:color w:val="231F20"/>
                <w:sz w:val="20"/>
              </w:rPr>
              <w:t>intervene</w:t>
            </w:r>
            <w:r>
              <w:rPr>
                <w:color w:val="231F20"/>
                <w:spacing w:val="-10"/>
                <w:sz w:val="20"/>
              </w:rPr>
              <w:t xml:space="preserve"> </w:t>
            </w:r>
            <w:r>
              <w:rPr>
                <w:color w:val="231F20"/>
                <w:sz w:val="20"/>
              </w:rPr>
              <w:t>has</w:t>
            </w:r>
            <w:r>
              <w:rPr>
                <w:color w:val="231F20"/>
                <w:spacing w:val="-10"/>
                <w:sz w:val="20"/>
              </w:rPr>
              <w:t xml:space="preserve"> </w:t>
            </w:r>
            <w:r>
              <w:rPr>
                <w:color w:val="231F20"/>
                <w:sz w:val="20"/>
              </w:rPr>
              <w:t>closed.</w:t>
            </w:r>
            <w:r>
              <w:rPr>
                <w:color w:val="231F20"/>
                <w:spacing w:val="-10"/>
                <w:sz w:val="20"/>
              </w:rPr>
              <w:t xml:space="preserve"> </w:t>
            </w:r>
            <w:r>
              <w:rPr>
                <w:color w:val="231F20"/>
                <w:sz w:val="20"/>
              </w:rPr>
              <w:t>The</w:t>
            </w:r>
          </w:p>
          <w:p w14:paraId="1ED3101D" w14:textId="77777777" w:rsidR="00116B1A" w:rsidRDefault="005876AA">
            <w:pPr>
              <w:pStyle w:val="TableParagraph"/>
              <w:spacing w:before="0" w:line="285" w:lineRule="auto"/>
              <w:ind w:right="135"/>
              <w:rPr>
                <w:sz w:val="20"/>
              </w:rPr>
            </w:pPr>
            <w:r>
              <w:rPr>
                <w:color w:val="231F20"/>
                <w:spacing w:val="-2"/>
                <w:sz w:val="20"/>
              </w:rPr>
              <w:t xml:space="preserve">community expects that services and service providers will be appropriately vetted and considered </w:t>
            </w:r>
            <w:r>
              <w:rPr>
                <w:color w:val="231F20"/>
                <w:sz w:val="20"/>
              </w:rPr>
              <w:t>appropriate to deliver care and education to children.</w:t>
            </w:r>
          </w:p>
          <w:p w14:paraId="1ED3101E" w14:textId="77777777" w:rsidR="00116B1A" w:rsidRDefault="005876AA">
            <w:pPr>
              <w:pStyle w:val="TableParagraph"/>
              <w:spacing w:before="112" w:line="285" w:lineRule="auto"/>
              <w:ind w:right="135"/>
              <w:rPr>
                <w:sz w:val="20"/>
              </w:rPr>
            </w:pPr>
            <w:r>
              <w:rPr>
                <w:color w:val="231F20"/>
                <w:w w:val="95"/>
                <w:sz w:val="20"/>
              </w:rPr>
              <w:t>The need for both the transferring and receiving providers to give 42 days’</w:t>
            </w:r>
            <w:r>
              <w:rPr>
                <w:color w:val="231F20"/>
                <w:w w:val="95"/>
                <w:position w:val="7"/>
                <w:sz w:val="11"/>
              </w:rPr>
              <w:t>118</w:t>
            </w:r>
            <w:r>
              <w:rPr>
                <w:color w:val="231F20"/>
                <w:spacing w:val="26"/>
                <w:position w:val="7"/>
                <w:sz w:val="11"/>
              </w:rPr>
              <w:t xml:space="preserve"> </w:t>
            </w:r>
            <w:r>
              <w:rPr>
                <w:color w:val="231F20"/>
                <w:w w:val="95"/>
                <w:sz w:val="20"/>
              </w:rPr>
              <w:t xml:space="preserve">notice to the regulatory </w:t>
            </w:r>
            <w:r>
              <w:rPr>
                <w:color w:val="231F20"/>
                <w:sz w:val="20"/>
              </w:rPr>
              <w:t>authority</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transfer</w:t>
            </w:r>
            <w:r>
              <w:rPr>
                <w:color w:val="231F20"/>
                <w:spacing w:val="-5"/>
                <w:sz w:val="20"/>
              </w:rPr>
              <w:t xml:space="preserve"> </w:t>
            </w:r>
            <w:r>
              <w:rPr>
                <w:color w:val="231F20"/>
                <w:sz w:val="20"/>
              </w:rPr>
              <w:t>has</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5"/>
                <w:sz w:val="20"/>
              </w:rPr>
              <w:t xml:space="preserve"> </w:t>
            </w:r>
            <w:r>
              <w:rPr>
                <w:color w:val="231F20"/>
                <w:sz w:val="20"/>
              </w:rPr>
              <w:t>past</w:t>
            </w:r>
            <w:r>
              <w:rPr>
                <w:color w:val="231F20"/>
                <w:spacing w:val="-5"/>
                <w:sz w:val="20"/>
              </w:rPr>
              <w:t xml:space="preserve"> </w:t>
            </w:r>
            <w:r>
              <w:rPr>
                <w:color w:val="231F20"/>
                <w:sz w:val="20"/>
              </w:rPr>
              <w:t>created</w:t>
            </w:r>
            <w:r>
              <w:rPr>
                <w:color w:val="231F20"/>
                <w:spacing w:val="-5"/>
                <w:sz w:val="20"/>
              </w:rPr>
              <w:t xml:space="preserve"> </w:t>
            </w:r>
            <w:r>
              <w:rPr>
                <w:color w:val="231F20"/>
                <w:sz w:val="20"/>
              </w:rPr>
              <w:t>delays</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receiving</w:t>
            </w:r>
            <w:r>
              <w:rPr>
                <w:color w:val="231F20"/>
                <w:spacing w:val="-5"/>
                <w:sz w:val="20"/>
              </w:rPr>
              <w:t xml:space="preserve"> </w:t>
            </w:r>
            <w:r>
              <w:rPr>
                <w:color w:val="231F20"/>
                <w:sz w:val="20"/>
              </w:rPr>
              <w:t>provider</w:t>
            </w:r>
            <w:r>
              <w:rPr>
                <w:color w:val="231F20"/>
                <w:spacing w:val="-5"/>
                <w:sz w:val="20"/>
              </w:rPr>
              <w:t xml:space="preserve"> </w:t>
            </w:r>
            <w:r>
              <w:rPr>
                <w:color w:val="231F20"/>
                <w:sz w:val="20"/>
              </w:rPr>
              <w:t>being</w:t>
            </w:r>
            <w:r>
              <w:rPr>
                <w:color w:val="231F20"/>
                <w:spacing w:val="-5"/>
                <w:sz w:val="20"/>
              </w:rPr>
              <w:t xml:space="preserve"> </w:t>
            </w:r>
            <w:r>
              <w:rPr>
                <w:color w:val="231F20"/>
                <w:sz w:val="20"/>
              </w:rPr>
              <w:t>able</w:t>
            </w:r>
            <w:r>
              <w:rPr>
                <w:color w:val="231F20"/>
                <w:spacing w:val="-5"/>
                <w:sz w:val="20"/>
              </w:rPr>
              <w:t xml:space="preserve"> </w:t>
            </w:r>
            <w:r>
              <w:rPr>
                <w:color w:val="231F20"/>
                <w:sz w:val="20"/>
              </w:rPr>
              <w:t>to commence providing education and care to families, especially in instances where the service is located</w:t>
            </w:r>
            <w:r>
              <w:rPr>
                <w:color w:val="231F20"/>
                <w:spacing w:val="-1"/>
                <w:sz w:val="20"/>
              </w:rPr>
              <w:t xml:space="preserve"> </w:t>
            </w:r>
            <w:r>
              <w:rPr>
                <w:color w:val="231F20"/>
                <w:sz w:val="20"/>
              </w:rPr>
              <w:t>on</w:t>
            </w:r>
            <w:r>
              <w:rPr>
                <w:color w:val="231F20"/>
                <w:spacing w:val="-1"/>
                <w:sz w:val="20"/>
              </w:rPr>
              <w:t xml:space="preserve"> </w:t>
            </w:r>
            <w:r>
              <w:rPr>
                <w:color w:val="231F20"/>
                <w:sz w:val="20"/>
              </w:rPr>
              <w:t>a</w:t>
            </w:r>
            <w:r>
              <w:rPr>
                <w:color w:val="231F20"/>
                <w:spacing w:val="-1"/>
                <w:sz w:val="20"/>
              </w:rPr>
              <w:t xml:space="preserve"> </w:t>
            </w:r>
            <w:r>
              <w:rPr>
                <w:color w:val="231F20"/>
                <w:sz w:val="20"/>
              </w:rPr>
              <w:t>government</w:t>
            </w:r>
            <w:r>
              <w:rPr>
                <w:color w:val="231F20"/>
                <w:spacing w:val="-1"/>
                <w:sz w:val="20"/>
              </w:rPr>
              <w:t xml:space="preserve"> </w:t>
            </w:r>
            <w:r>
              <w:rPr>
                <w:color w:val="231F20"/>
                <w:sz w:val="20"/>
              </w:rPr>
              <w:t>site</w:t>
            </w:r>
            <w:r>
              <w:rPr>
                <w:color w:val="231F20"/>
                <w:spacing w:val="-1"/>
                <w:sz w:val="20"/>
              </w:rPr>
              <w:t xml:space="preserve"> </w:t>
            </w:r>
            <w:r>
              <w:rPr>
                <w:color w:val="231F20"/>
                <w:sz w:val="20"/>
              </w:rPr>
              <w:t>and</w:t>
            </w:r>
            <w:r>
              <w:rPr>
                <w:color w:val="231F20"/>
                <w:spacing w:val="-1"/>
                <w:sz w:val="20"/>
              </w:rPr>
              <w:t xml:space="preserve"> </w:t>
            </w:r>
            <w:r>
              <w:rPr>
                <w:color w:val="231F20"/>
                <w:sz w:val="20"/>
              </w:rPr>
              <w:t>the</w:t>
            </w:r>
            <w:r>
              <w:rPr>
                <w:color w:val="231F20"/>
                <w:spacing w:val="-1"/>
                <w:sz w:val="20"/>
              </w:rPr>
              <w:t xml:space="preserve"> </w:t>
            </w:r>
            <w:r>
              <w:rPr>
                <w:color w:val="231F20"/>
                <w:sz w:val="20"/>
              </w:rPr>
              <w:t>provider</w:t>
            </w:r>
            <w:r>
              <w:rPr>
                <w:color w:val="231F20"/>
                <w:spacing w:val="-1"/>
                <w:sz w:val="20"/>
              </w:rPr>
              <w:t xml:space="preserve"> </w:t>
            </w:r>
            <w:r>
              <w:rPr>
                <w:color w:val="231F20"/>
                <w:sz w:val="20"/>
              </w:rPr>
              <w:t>is</w:t>
            </w:r>
            <w:r>
              <w:rPr>
                <w:color w:val="231F20"/>
                <w:spacing w:val="-1"/>
                <w:sz w:val="20"/>
              </w:rPr>
              <w:t xml:space="preserve"> </w:t>
            </w:r>
            <w:r>
              <w:rPr>
                <w:color w:val="231F20"/>
                <w:sz w:val="20"/>
              </w:rPr>
              <w:t>determined</w:t>
            </w:r>
            <w:r>
              <w:rPr>
                <w:color w:val="231F20"/>
                <w:spacing w:val="-1"/>
                <w:sz w:val="20"/>
              </w:rPr>
              <w:t xml:space="preserve"> </w:t>
            </w:r>
            <w:r>
              <w:rPr>
                <w:color w:val="231F20"/>
                <w:sz w:val="20"/>
              </w:rPr>
              <w:t>through</w:t>
            </w:r>
            <w:r>
              <w:rPr>
                <w:color w:val="231F20"/>
                <w:spacing w:val="-1"/>
                <w:sz w:val="20"/>
              </w:rPr>
              <w:t xml:space="preserve"> </w:t>
            </w:r>
            <w:r>
              <w:rPr>
                <w:color w:val="231F20"/>
                <w:sz w:val="20"/>
              </w:rPr>
              <w:t>a</w:t>
            </w:r>
            <w:r>
              <w:rPr>
                <w:color w:val="231F20"/>
                <w:spacing w:val="-1"/>
                <w:sz w:val="20"/>
              </w:rPr>
              <w:t xml:space="preserve"> </w:t>
            </w:r>
            <w:r>
              <w:rPr>
                <w:color w:val="231F20"/>
                <w:sz w:val="20"/>
              </w:rPr>
              <w:t>tender</w:t>
            </w:r>
            <w:r>
              <w:rPr>
                <w:color w:val="231F20"/>
                <w:spacing w:val="-1"/>
                <w:sz w:val="20"/>
              </w:rPr>
              <w:t xml:space="preserve"> </w:t>
            </w:r>
            <w:r>
              <w:rPr>
                <w:color w:val="231F20"/>
                <w:sz w:val="20"/>
              </w:rPr>
              <w:t>process.</w:t>
            </w:r>
            <w:r>
              <w:rPr>
                <w:color w:val="231F20"/>
                <w:spacing w:val="-1"/>
                <w:sz w:val="20"/>
              </w:rPr>
              <w:t xml:space="preserve"> </w:t>
            </w:r>
            <w:r>
              <w:rPr>
                <w:color w:val="231F20"/>
                <w:sz w:val="20"/>
              </w:rPr>
              <w:t>This</w:t>
            </w:r>
            <w:r>
              <w:rPr>
                <w:color w:val="231F20"/>
                <w:spacing w:val="-1"/>
                <w:sz w:val="20"/>
              </w:rPr>
              <w:t xml:space="preserve"> </w:t>
            </w:r>
            <w:r>
              <w:rPr>
                <w:color w:val="231F20"/>
                <w:sz w:val="20"/>
              </w:rPr>
              <w:t>may occur</w:t>
            </w:r>
            <w:r>
              <w:rPr>
                <w:color w:val="231F20"/>
                <w:spacing w:val="-1"/>
                <w:sz w:val="20"/>
              </w:rPr>
              <w:t xml:space="preserve"> </w:t>
            </w:r>
            <w:r>
              <w:rPr>
                <w:color w:val="231F20"/>
                <w:sz w:val="20"/>
              </w:rPr>
              <w:t>due</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transferring</w:t>
            </w:r>
            <w:r>
              <w:rPr>
                <w:color w:val="231F20"/>
                <w:spacing w:val="-1"/>
                <w:sz w:val="20"/>
              </w:rPr>
              <w:t xml:space="preserve"> </w:t>
            </w:r>
            <w:r>
              <w:rPr>
                <w:color w:val="231F20"/>
                <w:sz w:val="20"/>
              </w:rPr>
              <w:t>provider</w:t>
            </w:r>
            <w:r>
              <w:rPr>
                <w:color w:val="231F20"/>
                <w:spacing w:val="-1"/>
                <w:sz w:val="20"/>
              </w:rPr>
              <w:t xml:space="preserve"> </w:t>
            </w:r>
            <w:r>
              <w:rPr>
                <w:color w:val="231F20"/>
                <w:sz w:val="20"/>
              </w:rPr>
              <w:t>having</w:t>
            </w:r>
            <w:r>
              <w:rPr>
                <w:color w:val="231F20"/>
                <w:spacing w:val="-1"/>
                <w:sz w:val="20"/>
              </w:rPr>
              <w:t xml:space="preserve"> </w:t>
            </w:r>
            <w:r>
              <w:rPr>
                <w:color w:val="231F20"/>
                <w:sz w:val="20"/>
              </w:rPr>
              <w:t>no</w:t>
            </w:r>
            <w:r>
              <w:rPr>
                <w:color w:val="231F20"/>
                <w:spacing w:val="-1"/>
                <w:sz w:val="20"/>
              </w:rPr>
              <w:t xml:space="preserve"> </w:t>
            </w:r>
            <w:r>
              <w:rPr>
                <w:color w:val="231F20"/>
                <w:sz w:val="20"/>
              </w:rPr>
              <w:t>incentive</w:t>
            </w:r>
            <w:r>
              <w:rPr>
                <w:color w:val="231F20"/>
                <w:spacing w:val="-1"/>
                <w:sz w:val="20"/>
              </w:rPr>
              <w:t xml:space="preserve"> </w:t>
            </w:r>
            <w:r>
              <w:rPr>
                <w:color w:val="231F20"/>
                <w:sz w:val="20"/>
              </w:rPr>
              <w:t>to</w:t>
            </w:r>
            <w:r>
              <w:rPr>
                <w:color w:val="231F20"/>
                <w:spacing w:val="-1"/>
                <w:sz w:val="20"/>
              </w:rPr>
              <w:t xml:space="preserve"> </w:t>
            </w:r>
            <w:r>
              <w:rPr>
                <w:color w:val="231F20"/>
                <w:sz w:val="20"/>
              </w:rPr>
              <w:t>complete</w:t>
            </w:r>
            <w:r>
              <w:rPr>
                <w:color w:val="231F20"/>
                <w:spacing w:val="-1"/>
                <w:sz w:val="20"/>
              </w:rPr>
              <w:t xml:space="preserve"> </w:t>
            </w:r>
            <w:r>
              <w:rPr>
                <w:color w:val="231F20"/>
                <w:sz w:val="20"/>
              </w:rPr>
              <w:t>this</w:t>
            </w:r>
            <w:r>
              <w:rPr>
                <w:color w:val="231F20"/>
                <w:spacing w:val="-1"/>
                <w:sz w:val="20"/>
              </w:rPr>
              <w:t xml:space="preserve"> </w:t>
            </w:r>
            <w:r>
              <w:rPr>
                <w:color w:val="231F20"/>
                <w:sz w:val="20"/>
              </w:rPr>
              <w:t>obligation</w:t>
            </w:r>
            <w:r>
              <w:rPr>
                <w:color w:val="231F20"/>
                <w:spacing w:val="-1"/>
                <w:sz w:val="20"/>
              </w:rPr>
              <w:t xml:space="preserve"> </w:t>
            </w:r>
            <w:r>
              <w:rPr>
                <w:color w:val="231F20"/>
                <w:sz w:val="20"/>
              </w:rPr>
              <w:t>in</w:t>
            </w:r>
            <w:r>
              <w:rPr>
                <w:color w:val="231F20"/>
                <w:spacing w:val="-1"/>
                <w:sz w:val="20"/>
              </w:rPr>
              <w:t xml:space="preserve"> </w:t>
            </w:r>
            <w:r>
              <w:rPr>
                <w:color w:val="231F20"/>
                <w:sz w:val="20"/>
              </w:rPr>
              <w:t>some jurisdictions such as ACT.</w:t>
            </w:r>
          </w:p>
          <w:p w14:paraId="1ED3101F" w14:textId="77777777" w:rsidR="00116B1A" w:rsidRDefault="005876AA">
            <w:pPr>
              <w:pStyle w:val="TableParagraph"/>
              <w:spacing w:before="110" w:line="285" w:lineRule="auto"/>
              <w:ind w:right="135"/>
              <w:rPr>
                <w:sz w:val="20"/>
              </w:rPr>
            </w:pPr>
            <w:r>
              <w:rPr>
                <w:color w:val="231F20"/>
                <w:w w:val="95"/>
                <w:sz w:val="20"/>
              </w:rPr>
              <w:t xml:space="preserve">Under current legislative requirements, advice of a transfer is only required to be provided to families </w:t>
            </w:r>
            <w:r>
              <w:rPr>
                <w:color w:val="231F20"/>
                <w:sz w:val="20"/>
              </w:rPr>
              <w:t>by</w:t>
            </w:r>
            <w:r>
              <w:rPr>
                <w:color w:val="231F20"/>
                <w:spacing w:val="-6"/>
                <w:sz w:val="20"/>
              </w:rPr>
              <w:t xml:space="preserve"> </w:t>
            </w:r>
            <w:r>
              <w:rPr>
                <w:color w:val="231F20"/>
                <w:sz w:val="20"/>
              </w:rPr>
              <w:t>the</w:t>
            </w:r>
            <w:r>
              <w:rPr>
                <w:color w:val="231F20"/>
                <w:spacing w:val="-6"/>
                <w:sz w:val="20"/>
              </w:rPr>
              <w:t xml:space="preserve"> </w:t>
            </w:r>
            <w:r>
              <w:rPr>
                <w:color w:val="231F20"/>
                <w:sz w:val="20"/>
              </w:rPr>
              <w:t>receiving</w:t>
            </w:r>
            <w:r>
              <w:rPr>
                <w:color w:val="231F20"/>
                <w:spacing w:val="-6"/>
                <w:sz w:val="20"/>
              </w:rPr>
              <w:t xml:space="preserve"> </w:t>
            </w:r>
            <w:r>
              <w:rPr>
                <w:color w:val="231F20"/>
                <w:sz w:val="20"/>
              </w:rPr>
              <w:t>provider</w:t>
            </w:r>
            <w:r>
              <w:rPr>
                <w:color w:val="231F20"/>
                <w:spacing w:val="-6"/>
                <w:sz w:val="20"/>
              </w:rPr>
              <w:t xml:space="preserve"> </w:t>
            </w:r>
            <w:r>
              <w:rPr>
                <w:color w:val="231F20"/>
                <w:sz w:val="20"/>
              </w:rPr>
              <w:t>two</w:t>
            </w:r>
            <w:r>
              <w:rPr>
                <w:color w:val="231F20"/>
                <w:spacing w:val="-6"/>
                <w:sz w:val="20"/>
              </w:rPr>
              <w:t xml:space="preserve"> </w:t>
            </w:r>
            <w:r>
              <w:rPr>
                <w:color w:val="231F20"/>
                <w:sz w:val="20"/>
              </w:rPr>
              <w:t>days</w:t>
            </w:r>
            <w:r>
              <w:rPr>
                <w:color w:val="231F20"/>
                <w:spacing w:val="-6"/>
                <w:sz w:val="20"/>
              </w:rPr>
              <w:t xml:space="preserve"> </w:t>
            </w:r>
            <w:r>
              <w:rPr>
                <w:color w:val="231F20"/>
                <w:sz w:val="20"/>
              </w:rPr>
              <w:t>before</w:t>
            </w:r>
            <w:r>
              <w:rPr>
                <w:color w:val="231F20"/>
                <w:spacing w:val="-6"/>
                <w:sz w:val="20"/>
              </w:rPr>
              <w:t xml:space="preserve"> </w:t>
            </w:r>
            <w:r>
              <w:rPr>
                <w:color w:val="231F20"/>
                <w:sz w:val="20"/>
              </w:rPr>
              <w:t>the</w:t>
            </w:r>
            <w:r>
              <w:rPr>
                <w:color w:val="231F20"/>
                <w:spacing w:val="-6"/>
                <w:sz w:val="20"/>
              </w:rPr>
              <w:t xml:space="preserve"> </w:t>
            </w:r>
            <w:r>
              <w:rPr>
                <w:color w:val="231F20"/>
                <w:sz w:val="20"/>
              </w:rPr>
              <w:t>transfer</w:t>
            </w:r>
            <w:r>
              <w:rPr>
                <w:color w:val="231F20"/>
                <w:spacing w:val="-6"/>
                <w:sz w:val="20"/>
              </w:rPr>
              <w:t xml:space="preserve"> </w:t>
            </w:r>
            <w:r>
              <w:rPr>
                <w:color w:val="231F20"/>
                <w:sz w:val="20"/>
              </w:rPr>
              <w:t>occurs,</w:t>
            </w:r>
            <w:r>
              <w:rPr>
                <w:color w:val="231F20"/>
                <w:spacing w:val="-6"/>
                <w:sz w:val="20"/>
              </w:rPr>
              <w:t xml:space="preserve"> </w:t>
            </w:r>
            <w:r>
              <w:rPr>
                <w:color w:val="231F20"/>
                <w:sz w:val="20"/>
              </w:rPr>
              <w:t>leaving</w:t>
            </w:r>
            <w:r>
              <w:rPr>
                <w:color w:val="231F20"/>
                <w:spacing w:val="-6"/>
                <w:sz w:val="20"/>
              </w:rPr>
              <w:t xml:space="preserve"> </w:t>
            </w:r>
            <w:r>
              <w:rPr>
                <w:color w:val="231F20"/>
                <w:sz w:val="20"/>
              </w:rPr>
              <w:t>families</w:t>
            </w:r>
            <w:r>
              <w:rPr>
                <w:color w:val="231F20"/>
                <w:spacing w:val="-6"/>
                <w:sz w:val="20"/>
              </w:rPr>
              <w:t xml:space="preserve"> </w:t>
            </w:r>
            <w:r>
              <w:rPr>
                <w:color w:val="231F20"/>
                <w:sz w:val="20"/>
              </w:rPr>
              <w:t>with</w:t>
            </w:r>
            <w:r>
              <w:rPr>
                <w:color w:val="231F20"/>
                <w:spacing w:val="-6"/>
                <w:sz w:val="20"/>
              </w:rPr>
              <w:t xml:space="preserve"> </w:t>
            </w:r>
            <w:r>
              <w:rPr>
                <w:color w:val="231F20"/>
                <w:sz w:val="20"/>
              </w:rPr>
              <w:t>limited</w:t>
            </w:r>
            <w:r>
              <w:rPr>
                <w:color w:val="231F20"/>
                <w:spacing w:val="-6"/>
                <w:sz w:val="20"/>
              </w:rPr>
              <w:t xml:space="preserve"> </w:t>
            </w:r>
            <w:r>
              <w:rPr>
                <w:color w:val="231F20"/>
                <w:sz w:val="20"/>
              </w:rPr>
              <w:t>time</w:t>
            </w:r>
            <w:r>
              <w:rPr>
                <w:color w:val="231F20"/>
                <w:spacing w:val="-6"/>
                <w:sz w:val="20"/>
              </w:rPr>
              <w:t xml:space="preserve"> </w:t>
            </w:r>
            <w:r>
              <w:rPr>
                <w:color w:val="231F20"/>
                <w:sz w:val="20"/>
              </w:rPr>
              <w:t>to reconsider their needs in the event of a transfer occurring.</w:t>
            </w:r>
          </w:p>
          <w:p w14:paraId="1ED31020" w14:textId="77777777" w:rsidR="00116B1A" w:rsidRDefault="005876AA">
            <w:pPr>
              <w:pStyle w:val="TableParagraph"/>
              <w:spacing w:before="112" w:line="285" w:lineRule="auto"/>
              <w:ind w:right="135"/>
              <w:rPr>
                <w:sz w:val="20"/>
              </w:rPr>
            </w:pPr>
            <w:r>
              <w:rPr>
                <w:color w:val="231F20"/>
                <w:spacing w:val="-2"/>
                <w:sz w:val="20"/>
              </w:rPr>
              <w:t>The</w:t>
            </w:r>
            <w:r>
              <w:rPr>
                <w:color w:val="231F20"/>
                <w:spacing w:val="-4"/>
                <w:sz w:val="20"/>
              </w:rPr>
              <w:t xml:space="preserve"> </w:t>
            </w:r>
            <w:r>
              <w:rPr>
                <w:color w:val="231F20"/>
                <w:spacing w:val="-2"/>
                <w:sz w:val="20"/>
              </w:rPr>
              <w:t>current</w:t>
            </w:r>
            <w:r>
              <w:rPr>
                <w:color w:val="231F20"/>
                <w:spacing w:val="-4"/>
                <w:sz w:val="20"/>
              </w:rPr>
              <w:t xml:space="preserve"> </w:t>
            </w:r>
            <w:r>
              <w:rPr>
                <w:color w:val="231F20"/>
                <w:spacing w:val="-2"/>
                <w:sz w:val="20"/>
              </w:rPr>
              <w:t>process</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transfer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another</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provider</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well</w:t>
            </w:r>
            <w:r>
              <w:rPr>
                <w:color w:val="231F20"/>
                <w:spacing w:val="-4"/>
                <w:sz w:val="20"/>
              </w:rPr>
              <w:t xml:space="preserve"> </w:t>
            </w:r>
            <w:r>
              <w:rPr>
                <w:color w:val="231F20"/>
                <w:spacing w:val="-2"/>
                <w:sz w:val="20"/>
              </w:rPr>
              <w:t>suited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 xml:space="preserve">OSHC </w:t>
            </w:r>
            <w:r>
              <w:rPr>
                <w:color w:val="231F20"/>
                <w:sz w:val="20"/>
              </w:rPr>
              <w:t>services.</w:t>
            </w:r>
            <w:r>
              <w:rPr>
                <w:color w:val="231F20"/>
                <w:spacing w:val="-7"/>
                <w:sz w:val="20"/>
              </w:rPr>
              <w:t xml:space="preserve"> </w:t>
            </w:r>
            <w:r>
              <w:rPr>
                <w:color w:val="231F20"/>
                <w:sz w:val="20"/>
              </w:rPr>
              <w:t>In</w:t>
            </w:r>
            <w:r>
              <w:rPr>
                <w:color w:val="231F20"/>
                <w:spacing w:val="-7"/>
                <w:sz w:val="20"/>
              </w:rPr>
              <w:t xml:space="preserve"> </w:t>
            </w:r>
            <w:r>
              <w:rPr>
                <w:color w:val="231F20"/>
                <w:sz w:val="20"/>
              </w:rPr>
              <w:t>many</w:t>
            </w:r>
            <w:r>
              <w:rPr>
                <w:color w:val="231F20"/>
                <w:spacing w:val="-7"/>
                <w:sz w:val="20"/>
              </w:rPr>
              <w:t xml:space="preserve"> </w:t>
            </w:r>
            <w:r>
              <w:rPr>
                <w:color w:val="231F20"/>
                <w:sz w:val="20"/>
              </w:rPr>
              <w:t>cases,</w:t>
            </w:r>
            <w:r>
              <w:rPr>
                <w:color w:val="231F20"/>
                <w:spacing w:val="-7"/>
                <w:sz w:val="20"/>
              </w:rPr>
              <w:t xml:space="preserve"> </w:t>
            </w:r>
            <w:r>
              <w:rPr>
                <w:color w:val="231F20"/>
                <w:sz w:val="20"/>
              </w:rPr>
              <w:t>a</w:t>
            </w:r>
            <w:r>
              <w:rPr>
                <w:color w:val="231F20"/>
                <w:spacing w:val="-7"/>
                <w:sz w:val="20"/>
              </w:rPr>
              <w:t xml:space="preserve"> </w:t>
            </w:r>
            <w:r>
              <w:rPr>
                <w:color w:val="231F20"/>
                <w:sz w:val="20"/>
              </w:rPr>
              <w:t>‘tender’</w:t>
            </w:r>
            <w:r>
              <w:rPr>
                <w:color w:val="231F20"/>
                <w:spacing w:val="-7"/>
                <w:sz w:val="20"/>
              </w:rPr>
              <w:t xml:space="preserve"> </w:t>
            </w:r>
            <w:r>
              <w:rPr>
                <w:color w:val="231F20"/>
                <w:sz w:val="20"/>
              </w:rPr>
              <w:t>process</w:t>
            </w:r>
            <w:r>
              <w:rPr>
                <w:color w:val="231F20"/>
                <w:spacing w:val="-7"/>
                <w:sz w:val="20"/>
              </w:rPr>
              <w:t xml:space="preserve"> </w:t>
            </w:r>
            <w:r>
              <w:rPr>
                <w:color w:val="231F20"/>
                <w:sz w:val="20"/>
              </w:rPr>
              <w:t>takes</w:t>
            </w:r>
            <w:r>
              <w:rPr>
                <w:color w:val="231F20"/>
                <w:spacing w:val="-7"/>
                <w:sz w:val="20"/>
              </w:rPr>
              <w:t xml:space="preserve"> </w:t>
            </w:r>
            <w:r>
              <w:rPr>
                <w:color w:val="231F20"/>
                <w:sz w:val="20"/>
              </w:rPr>
              <w:t>place</w:t>
            </w:r>
            <w:r>
              <w:rPr>
                <w:color w:val="231F20"/>
                <w:spacing w:val="-7"/>
                <w:sz w:val="20"/>
              </w:rPr>
              <w:t xml:space="preserve"> </w:t>
            </w:r>
            <w:r>
              <w:rPr>
                <w:color w:val="231F20"/>
                <w:sz w:val="20"/>
              </w:rPr>
              <w:t>instead</w:t>
            </w:r>
            <w:r>
              <w:rPr>
                <w:color w:val="231F20"/>
                <w:spacing w:val="-7"/>
                <w:sz w:val="20"/>
              </w:rPr>
              <w:t xml:space="preserve"> </w:t>
            </w:r>
            <w:r>
              <w:rPr>
                <w:color w:val="231F20"/>
                <w:sz w:val="20"/>
              </w:rPr>
              <w:t>of</w:t>
            </w:r>
            <w:r>
              <w:rPr>
                <w:color w:val="231F20"/>
                <w:spacing w:val="-7"/>
                <w:sz w:val="20"/>
              </w:rPr>
              <w:t xml:space="preserve"> </w:t>
            </w:r>
            <w:r>
              <w:rPr>
                <w:color w:val="231F20"/>
                <w:sz w:val="20"/>
              </w:rPr>
              <w:t>a</w:t>
            </w:r>
            <w:r>
              <w:rPr>
                <w:color w:val="231F20"/>
                <w:spacing w:val="-7"/>
                <w:sz w:val="20"/>
              </w:rPr>
              <w:t xml:space="preserve"> </w:t>
            </w:r>
            <w:r>
              <w:rPr>
                <w:color w:val="231F20"/>
                <w:sz w:val="20"/>
              </w:rPr>
              <w:t>‘settlement’,</w:t>
            </w:r>
            <w:r>
              <w:rPr>
                <w:color w:val="231F20"/>
                <w:spacing w:val="-7"/>
                <w:sz w:val="20"/>
              </w:rPr>
              <w:t xml:space="preserve"> </w:t>
            </w:r>
            <w:r>
              <w:rPr>
                <w:color w:val="231F20"/>
                <w:sz w:val="20"/>
              </w:rPr>
              <w:t>which</w:t>
            </w:r>
            <w:r>
              <w:rPr>
                <w:color w:val="231F20"/>
                <w:spacing w:val="-7"/>
                <w:sz w:val="20"/>
              </w:rPr>
              <w:t xml:space="preserve"> </w:t>
            </w:r>
            <w:r>
              <w:rPr>
                <w:color w:val="231F20"/>
                <w:sz w:val="20"/>
              </w:rPr>
              <w:t>may</w:t>
            </w:r>
            <w:r>
              <w:rPr>
                <w:color w:val="231F20"/>
                <w:spacing w:val="-7"/>
                <w:sz w:val="20"/>
              </w:rPr>
              <w:t xml:space="preserve"> </w:t>
            </w:r>
            <w:r>
              <w:rPr>
                <w:color w:val="231F20"/>
                <w:sz w:val="20"/>
              </w:rPr>
              <w:t>trigger</w:t>
            </w:r>
          </w:p>
          <w:p w14:paraId="1ED31021" w14:textId="77777777" w:rsidR="00116B1A" w:rsidRDefault="005876AA">
            <w:pPr>
              <w:pStyle w:val="TableParagraph"/>
              <w:spacing w:before="0" w:line="285" w:lineRule="auto"/>
              <w:ind w:right="367"/>
              <w:rPr>
                <w:sz w:val="20"/>
              </w:rPr>
            </w:pPr>
            <w:r>
              <w:rPr>
                <w:color w:val="231F20"/>
                <w:w w:val="95"/>
                <w:sz w:val="20"/>
              </w:rPr>
              <w:t xml:space="preserve">a new service approval rather than a transfer (due to the outgoing provider surrendering their </w:t>
            </w:r>
            <w:r>
              <w:rPr>
                <w:color w:val="231F20"/>
                <w:spacing w:val="-2"/>
                <w:sz w:val="20"/>
              </w:rPr>
              <w:t>approval).</w:t>
            </w:r>
          </w:p>
        </w:tc>
      </w:tr>
    </w:tbl>
    <w:p w14:paraId="1ED31023"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24" w14:textId="77777777" w:rsidR="00116B1A" w:rsidRDefault="00116B1A">
      <w:pPr>
        <w:pStyle w:val="BodyText"/>
        <w:rPr>
          <w:sz w:val="20"/>
        </w:rPr>
      </w:pPr>
    </w:p>
    <w:p w14:paraId="1ED31025"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27" w14:textId="77777777">
        <w:trPr>
          <w:trHeight w:val="408"/>
        </w:trPr>
        <w:tc>
          <w:tcPr>
            <w:tcW w:w="8190" w:type="dxa"/>
            <w:shd w:val="clear" w:color="auto" w:fill="1895D3"/>
          </w:tcPr>
          <w:p w14:paraId="1ED31026"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029" w14:textId="77777777">
        <w:trPr>
          <w:trHeight w:val="1017"/>
        </w:trPr>
        <w:tc>
          <w:tcPr>
            <w:tcW w:w="8190" w:type="dxa"/>
            <w:tcBorders>
              <w:left w:val="single" w:sz="4" w:space="0" w:color="1895D3"/>
              <w:bottom w:val="single" w:sz="4" w:space="0" w:color="1895D3"/>
              <w:right w:val="single" w:sz="4" w:space="0" w:color="1895D3"/>
            </w:tcBorders>
          </w:tcPr>
          <w:p w14:paraId="1ED31028" w14:textId="77777777" w:rsidR="00116B1A" w:rsidRDefault="005876AA">
            <w:pPr>
              <w:pStyle w:val="TableParagraph"/>
              <w:spacing w:line="285" w:lineRule="auto"/>
              <w:ind w:right="135"/>
              <w:rPr>
                <w:sz w:val="20"/>
              </w:rPr>
            </w:pPr>
            <w:r>
              <w:rPr>
                <w:color w:val="231F20"/>
                <w:sz w:val="20"/>
              </w:rPr>
              <w:t>Adjustments</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service</w:t>
            </w:r>
            <w:r>
              <w:rPr>
                <w:color w:val="231F20"/>
                <w:spacing w:val="-3"/>
                <w:sz w:val="20"/>
              </w:rPr>
              <w:t xml:space="preserve"> </w:t>
            </w:r>
            <w:r>
              <w:rPr>
                <w:color w:val="231F20"/>
                <w:sz w:val="20"/>
              </w:rPr>
              <w:t>transfer</w:t>
            </w:r>
            <w:r>
              <w:rPr>
                <w:color w:val="231F20"/>
                <w:spacing w:val="-3"/>
                <w:sz w:val="20"/>
              </w:rPr>
              <w:t xml:space="preserve"> </w:t>
            </w:r>
            <w:r>
              <w:rPr>
                <w:color w:val="231F20"/>
                <w:sz w:val="20"/>
              </w:rPr>
              <w:t>process</w:t>
            </w:r>
            <w:r>
              <w:rPr>
                <w:color w:val="231F20"/>
                <w:spacing w:val="-3"/>
                <w:sz w:val="20"/>
              </w:rPr>
              <w:t xml:space="preserve"> </w:t>
            </w:r>
            <w:r>
              <w:rPr>
                <w:color w:val="231F20"/>
                <w:sz w:val="20"/>
              </w:rPr>
              <w:t>will</w:t>
            </w:r>
            <w:r>
              <w:rPr>
                <w:color w:val="231F20"/>
                <w:spacing w:val="-3"/>
                <w:sz w:val="20"/>
              </w:rPr>
              <w:t xml:space="preserve"> </w:t>
            </w:r>
            <w:r>
              <w:rPr>
                <w:color w:val="231F20"/>
                <w:sz w:val="20"/>
              </w:rPr>
              <w:t>address</w:t>
            </w:r>
            <w:r>
              <w:rPr>
                <w:color w:val="231F20"/>
                <w:spacing w:val="-3"/>
                <w:sz w:val="20"/>
              </w:rPr>
              <w:t xml:space="preserve"> </w:t>
            </w:r>
            <w:r>
              <w:rPr>
                <w:color w:val="231F20"/>
                <w:sz w:val="20"/>
              </w:rPr>
              <w:t>current</w:t>
            </w:r>
            <w:r>
              <w:rPr>
                <w:color w:val="231F20"/>
                <w:spacing w:val="-3"/>
                <w:sz w:val="20"/>
              </w:rPr>
              <w:t xml:space="preserve"> </w:t>
            </w:r>
            <w:r>
              <w:rPr>
                <w:color w:val="231F20"/>
                <w:sz w:val="20"/>
              </w:rPr>
              <w:t>issues</w:t>
            </w:r>
            <w:r>
              <w:rPr>
                <w:color w:val="231F20"/>
                <w:spacing w:val="-3"/>
                <w:sz w:val="20"/>
              </w:rPr>
              <w:t xml:space="preserve"> </w:t>
            </w:r>
            <w:r>
              <w:rPr>
                <w:color w:val="231F20"/>
                <w:sz w:val="20"/>
              </w:rPr>
              <w:t>with</w:t>
            </w:r>
            <w:r>
              <w:rPr>
                <w:color w:val="231F20"/>
                <w:spacing w:val="-3"/>
                <w:sz w:val="20"/>
              </w:rPr>
              <w:t xml:space="preserve"> </w:t>
            </w:r>
            <w:r>
              <w:rPr>
                <w:color w:val="231F20"/>
                <w:sz w:val="20"/>
              </w:rPr>
              <w:t>timeframes</w:t>
            </w:r>
            <w:r>
              <w:rPr>
                <w:color w:val="231F20"/>
                <w:spacing w:val="-3"/>
                <w:sz w:val="20"/>
              </w:rPr>
              <w:t xml:space="preserve"> </w:t>
            </w:r>
            <w:r>
              <w:rPr>
                <w:color w:val="231F20"/>
                <w:sz w:val="20"/>
              </w:rPr>
              <w:t xml:space="preserve">and </w:t>
            </w:r>
            <w:r>
              <w:rPr>
                <w:color w:val="231F20"/>
                <w:w w:val="95"/>
                <w:sz w:val="20"/>
              </w:rPr>
              <w:t xml:space="preserve">notification requirements. It will allow families to be better informed of transfers of services that may </w:t>
            </w:r>
            <w:r>
              <w:rPr>
                <w:color w:val="231F20"/>
                <w:sz w:val="20"/>
              </w:rPr>
              <w:t>affect</w:t>
            </w:r>
            <w:r>
              <w:rPr>
                <w:color w:val="231F20"/>
                <w:spacing w:val="-7"/>
                <w:sz w:val="20"/>
              </w:rPr>
              <w:t xml:space="preserve"> </w:t>
            </w:r>
            <w:r>
              <w:rPr>
                <w:color w:val="231F20"/>
                <w:sz w:val="20"/>
              </w:rPr>
              <w:t>them.</w:t>
            </w:r>
          </w:p>
        </w:tc>
      </w:tr>
    </w:tbl>
    <w:p w14:paraId="1ED3102A"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2C" w14:textId="77777777">
        <w:trPr>
          <w:trHeight w:val="408"/>
        </w:trPr>
        <w:tc>
          <w:tcPr>
            <w:tcW w:w="8190" w:type="dxa"/>
            <w:shd w:val="clear" w:color="auto" w:fill="1895D3"/>
          </w:tcPr>
          <w:p w14:paraId="1ED3102B"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039" w14:textId="77777777">
        <w:trPr>
          <w:trHeight w:val="5945"/>
        </w:trPr>
        <w:tc>
          <w:tcPr>
            <w:tcW w:w="8190" w:type="dxa"/>
            <w:tcBorders>
              <w:left w:val="single" w:sz="4" w:space="0" w:color="1895D3"/>
              <w:bottom w:val="single" w:sz="4" w:space="0" w:color="1895D3"/>
              <w:right w:val="single" w:sz="4" w:space="0" w:color="1895D3"/>
            </w:tcBorders>
          </w:tcPr>
          <w:p w14:paraId="1ED3102D" w14:textId="77777777" w:rsidR="00116B1A" w:rsidRDefault="005876AA">
            <w:pPr>
              <w:pStyle w:val="TableParagraph"/>
              <w:rPr>
                <w:b/>
                <w:sz w:val="20"/>
              </w:rPr>
            </w:pPr>
            <w:r>
              <w:rPr>
                <w:b/>
                <w:color w:val="231F20"/>
                <w:sz w:val="20"/>
              </w:rPr>
              <w:t>Option</w:t>
            </w:r>
            <w:r>
              <w:rPr>
                <w:b/>
                <w:color w:val="231F20"/>
                <w:spacing w:val="7"/>
                <w:sz w:val="20"/>
              </w:rPr>
              <w:t xml:space="preserve"> </w:t>
            </w:r>
            <w:r>
              <w:rPr>
                <w:b/>
                <w:color w:val="231F20"/>
                <w:spacing w:val="-5"/>
                <w:sz w:val="20"/>
              </w:rPr>
              <w:t>A:</w:t>
            </w:r>
          </w:p>
          <w:p w14:paraId="1ED3102E" w14:textId="77777777" w:rsidR="00116B1A" w:rsidRDefault="005876AA">
            <w:pPr>
              <w:pStyle w:val="TableParagraph"/>
              <w:spacing w:before="159"/>
              <w:rPr>
                <w:sz w:val="20"/>
              </w:rPr>
            </w:pPr>
            <w:r>
              <w:rPr>
                <w:color w:val="231F20"/>
                <w:sz w:val="20"/>
              </w:rPr>
              <w:t>No</w:t>
            </w:r>
            <w:r>
              <w:rPr>
                <w:color w:val="231F20"/>
                <w:spacing w:val="-9"/>
                <w:sz w:val="20"/>
              </w:rPr>
              <w:t xml:space="preserve"> </w:t>
            </w:r>
            <w:r>
              <w:rPr>
                <w:color w:val="231F20"/>
                <w:spacing w:val="-2"/>
                <w:sz w:val="20"/>
              </w:rPr>
              <w:t>change.</w:t>
            </w:r>
          </w:p>
          <w:p w14:paraId="1ED3102F" w14:textId="77777777" w:rsidR="00116B1A" w:rsidRDefault="005876AA">
            <w:pPr>
              <w:pStyle w:val="TableParagraph"/>
              <w:spacing w:before="130"/>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1030" w14:textId="77777777" w:rsidR="00116B1A" w:rsidRDefault="005876AA">
            <w:pPr>
              <w:pStyle w:val="TableParagraph"/>
              <w:spacing w:before="159" w:line="285" w:lineRule="auto"/>
              <w:ind w:right="478"/>
              <w:rPr>
                <w:sz w:val="20"/>
              </w:rPr>
            </w:pPr>
            <w:r>
              <w:rPr>
                <w:color w:val="231F20"/>
                <w:sz w:val="20"/>
              </w:rPr>
              <w:t>Develop</w:t>
            </w:r>
            <w:r>
              <w:rPr>
                <w:color w:val="231F20"/>
                <w:spacing w:val="-12"/>
                <w:sz w:val="20"/>
              </w:rPr>
              <w:t xml:space="preserve"> </w:t>
            </w:r>
            <w:r>
              <w:rPr>
                <w:color w:val="231F20"/>
                <w:sz w:val="20"/>
              </w:rPr>
              <w:t>guidance</w:t>
            </w:r>
            <w:r>
              <w:rPr>
                <w:color w:val="231F20"/>
                <w:spacing w:val="-11"/>
                <w:sz w:val="20"/>
              </w:rPr>
              <w:t xml:space="preserve"> </w:t>
            </w:r>
            <w:r>
              <w:rPr>
                <w:color w:val="231F20"/>
                <w:sz w:val="20"/>
              </w:rPr>
              <w:t>for</w:t>
            </w:r>
            <w:r>
              <w:rPr>
                <w:color w:val="231F20"/>
                <w:spacing w:val="-11"/>
                <w:sz w:val="20"/>
              </w:rPr>
              <w:t xml:space="preserve"> </w:t>
            </w:r>
            <w:r>
              <w:rPr>
                <w:color w:val="231F20"/>
                <w:sz w:val="20"/>
              </w:rPr>
              <w:t>services</w:t>
            </w:r>
            <w:r>
              <w:rPr>
                <w:color w:val="231F20"/>
                <w:spacing w:val="-12"/>
                <w:sz w:val="20"/>
              </w:rPr>
              <w:t xml:space="preserve"> </w:t>
            </w:r>
            <w:r>
              <w:rPr>
                <w:color w:val="231F20"/>
                <w:sz w:val="20"/>
              </w:rPr>
              <w:t>and</w:t>
            </w:r>
            <w:r>
              <w:rPr>
                <w:color w:val="231F20"/>
                <w:spacing w:val="-11"/>
                <w:sz w:val="20"/>
              </w:rPr>
              <w:t xml:space="preserve"> </w:t>
            </w:r>
            <w:r>
              <w:rPr>
                <w:color w:val="231F20"/>
                <w:sz w:val="20"/>
              </w:rPr>
              <w:t>providers</w:t>
            </w:r>
            <w:r>
              <w:rPr>
                <w:color w:val="231F20"/>
                <w:spacing w:val="-11"/>
                <w:sz w:val="20"/>
              </w:rPr>
              <w:t xml:space="preserve"> </w:t>
            </w:r>
            <w:r>
              <w:rPr>
                <w:color w:val="231F20"/>
                <w:sz w:val="20"/>
              </w:rPr>
              <w:t>about</w:t>
            </w:r>
            <w:r>
              <w:rPr>
                <w:color w:val="231F20"/>
                <w:spacing w:val="-12"/>
                <w:sz w:val="20"/>
              </w:rPr>
              <w:t xml:space="preserve"> </w:t>
            </w:r>
            <w:r>
              <w:rPr>
                <w:color w:val="231F20"/>
                <w:sz w:val="20"/>
              </w:rPr>
              <w:t>the</w:t>
            </w:r>
            <w:r>
              <w:rPr>
                <w:color w:val="231F20"/>
                <w:spacing w:val="-11"/>
                <w:sz w:val="20"/>
              </w:rPr>
              <w:t xml:space="preserve"> </w:t>
            </w:r>
            <w:r>
              <w:rPr>
                <w:color w:val="231F20"/>
                <w:sz w:val="20"/>
              </w:rPr>
              <w:t>service</w:t>
            </w:r>
            <w:r>
              <w:rPr>
                <w:color w:val="231F20"/>
                <w:spacing w:val="-11"/>
                <w:sz w:val="20"/>
              </w:rPr>
              <w:t xml:space="preserve"> </w:t>
            </w:r>
            <w:r>
              <w:rPr>
                <w:color w:val="231F20"/>
                <w:sz w:val="20"/>
              </w:rPr>
              <w:t>transfer</w:t>
            </w:r>
            <w:r>
              <w:rPr>
                <w:color w:val="231F20"/>
                <w:spacing w:val="-12"/>
                <w:sz w:val="20"/>
              </w:rPr>
              <w:t xml:space="preserve"> </w:t>
            </w:r>
            <w:r>
              <w:rPr>
                <w:color w:val="231F20"/>
                <w:sz w:val="20"/>
              </w:rPr>
              <w:t>process</w:t>
            </w:r>
            <w:r>
              <w:rPr>
                <w:color w:val="231F20"/>
                <w:spacing w:val="-11"/>
                <w:sz w:val="20"/>
              </w:rPr>
              <w:t xml:space="preserve"> </w:t>
            </w:r>
            <w:r>
              <w:rPr>
                <w:color w:val="231F20"/>
                <w:sz w:val="20"/>
              </w:rPr>
              <w:t>and</w:t>
            </w:r>
            <w:r>
              <w:rPr>
                <w:color w:val="231F20"/>
                <w:spacing w:val="-11"/>
                <w:sz w:val="20"/>
              </w:rPr>
              <w:t xml:space="preserve"> </w:t>
            </w:r>
            <w:r>
              <w:rPr>
                <w:color w:val="231F20"/>
                <w:sz w:val="20"/>
              </w:rPr>
              <w:t>how</w:t>
            </w:r>
            <w:r>
              <w:rPr>
                <w:color w:val="231F20"/>
                <w:spacing w:val="-11"/>
                <w:sz w:val="20"/>
              </w:rPr>
              <w:t xml:space="preserve"> </w:t>
            </w:r>
            <w:r>
              <w:rPr>
                <w:color w:val="231F20"/>
                <w:sz w:val="20"/>
              </w:rPr>
              <w:t>to</w:t>
            </w:r>
            <w:r>
              <w:rPr>
                <w:color w:val="231F20"/>
                <w:spacing w:val="-12"/>
                <w:sz w:val="20"/>
              </w:rPr>
              <w:t xml:space="preserve"> </w:t>
            </w:r>
            <w:r>
              <w:rPr>
                <w:color w:val="231F20"/>
                <w:sz w:val="20"/>
              </w:rPr>
              <w:t>best advise</w:t>
            </w:r>
            <w:r>
              <w:rPr>
                <w:color w:val="231F20"/>
                <w:spacing w:val="-8"/>
                <w:sz w:val="20"/>
              </w:rPr>
              <w:t xml:space="preserve"> </w:t>
            </w:r>
            <w:r>
              <w:rPr>
                <w:color w:val="231F20"/>
                <w:sz w:val="20"/>
              </w:rPr>
              <w:t>families</w:t>
            </w:r>
            <w:r>
              <w:rPr>
                <w:color w:val="231F20"/>
                <w:spacing w:val="-8"/>
                <w:sz w:val="20"/>
              </w:rPr>
              <w:t xml:space="preserve"> </w:t>
            </w:r>
            <w:r>
              <w:rPr>
                <w:color w:val="231F20"/>
                <w:sz w:val="20"/>
              </w:rPr>
              <w:t>about</w:t>
            </w:r>
            <w:r>
              <w:rPr>
                <w:color w:val="231F20"/>
                <w:spacing w:val="-8"/>
                <w:sz w:val="20"/>
              </w:rPr>
              <w:t xml:space="preserve"> </w:t>
            </w:r>
            <w:r>
              <w:rPr>
                <w:color w:val="231F20"/>
                <w:sz w:val="20"/>
              </w:rPr>
              <w:t>the</w:t>
            </w:r>
            <w:r>
              <w:rPr>
                <w:color w:val="231F20"/>
                <w:spacing w:val="-8"/>
                <w:sz w:val="20"/>
              </w:rPr>
              <w:t xml:space="preserve"> </w:t>
            </w:r>
            <w:r>
              <w:rPr>
                <w:color w:val="231F20"/>
                <w:sz w:val="20"/>
              </w:rPr>
              <w:t>transfer</w:t>
            </w:r>
            <w:r>
              <w:rPr>
                <w:color w:val="231F20"/>
                <w:spacing w:val="-8"/>
                <w:sz w:val="20"/>
              </w:rPr>
              <w:t xml:space="preserve"> </w:t>
            </w:r>
            <w:r>
              <w:rPr>
                <w:color w:val="231F20"/>
                <w:sz w:val="20"/>
              </w:rPr>
              <w:t>(for</w:t>
            </w:r>
            <w:r>
              <w:rPr>
                <w:color w:val="231F20"/>
                <w:spacing w:val="-8"/>
                <w:sz w:val="20"/>
              </w:rPr>
              <w:t xml:space="preserve"> </w:t>
            </w:r>
            <w:r>
              <w:rPr>
                <w:color w:val="231F20"/>
                <w:sz w:val="20"/>
              </w:rPr>
              <w:t>example,</w:t>
            </w:r>
            <w:r>
              <w:rPr>
                <w:color w:val="231F20"/>
                <w:spacing w:val="-8"/>
                <w:sz w:val="20"/>
              </w:rPr>
              <w:t xml:space="preserve"> </w:t>
            </w:r>
            <w:r>
              <w:rPr>
                <w:color w:val="231F20"/>
                <w:sz w:val="20"/>
              </w:rPr>
              <w:t>in</w:t>
            </w:r>
            <w:r>
              <w:rPr>
                <w:color w:val="231F20"/>
                <w:spacing w:val="-8"/>
                <w:sz w:val="20"/>
              </w:rPr>
              <w:t xml:space="preserve"> </w:t>
            </w:r>
            <w:r>
              <w:rPr>
                <w:color w:val="231F20"/>
                <w:sz w:val="20"/>
              </w:rPr>
              <w:t>relation</w:t>
            </w:r>
            <w:r>
              <w:rPr>
                <w:color w:val="231F20"/>
                <w:spacing w:val="-8"/>
                <w:sz w:val="20"/>
              </w:rPr>
              <w:t xml:space="preserve"> </w:t>
            </w:r>
            <w:r>
              <w:rPr>
                <w:color w:val="231F20"/>
                <w:sz w:val="20"/>
              </w:rPr>
              <w:t>to</w:t>
            </w:r>
            <w:r>
              <w:rPr>
                <w:color w:val="231F20"/>
                <w:spacing w:val="-8"/>
                <w:sz w:val="20"/>
              </w:rPr>
              <w:t xml:space="preserve"> </w:t>
            </w:r>
            <w:r>
              <w:rPr>
                <w:color w:val="231F20"/>
                <w:sz w:val="20"/>
              </w:rPr>
              <w:t>storage</w:t>
            </w:r>
            <w:r>
              <w:rPr>
                <w:color w:val="231F20"/>
                <w:spacing w:val="-8"/>
                <w:sz w:val="20"/>
              </w:rPr>
              <w:t xml:space="preserve"> </w:t>
            </w:r>
            <w:r>
              <w:rPr>
                <w:color w:val="231F20"/>
                <w:sz w:val="20"/>
              </w:rPr>
              <w:t>of</w:t>
            </w:r>
            <w:r>
              <w:rPr>
                <w:color w:val="231F20"/>
                <w:spacing w:val="-8"/>
                <w:sz w:val="20"/>
              </w:rPr>
              <w:t xml:space="preserve"> </w:t>
            </w:r>
            <w:r>
              <w:rPr>
                <w:color w:val="231F20"/>
                <w:sz w:val="20"/>
              </w:rPr>
              <w:t>children’s</w:t>
            </w:r>
            <w:r>
              <w:rPr>
                <w:color w:val="231F20"/>
                <w:spacing w:val="-8"/>
                <w:sz w:val="20"/>
              </w:rPr>
              <w:t xml:space="preserve"> </w:t>
            </w:r>
            <w:r>
              <w:rPr>
                <w:color w:val="231F20"/>
                <w:sz w:val="20"/>
              </w:rPr>
              <w:t>records).</w:t>
            </w:r>
          </w:p>
          <w:p w14:paraId="1ED31031"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1032" w14:textId="77777777" w:rsidR="00116B1A" w:rsidRDefault="005876AA">
            <w:pPr>
              <w:pStyle w:val="TableParagraph"/>
              <w:spacing w:before="159"/>
              <w:rPr>
                <w:sz w:val="20"/>
              </w:rPr>
            </w:pPr>
            <w:r>
              <w:rPr>
                <w:color w:val="231F20"/>
                <w:w w:val="95"/>
                <w:sz w:val="20"/>
              </w:rPr>
              <w:t>Minor</w:t>
            </w:r>
            <w:r>
              <w:rPr>
                <w:color w:val="231F20"/>
                <w:spacing w:val="14"/>
                <w:sz w:val="20"/>
              </w:rPr>
              <w:t xml:space="preserve"> </w:t>
            </w:r>
            <w:r>
              <w:rPr>
                <w:color w:val="231F20"/>
                <w:w w:val="95"/>
                <w:sz w:val="20"/>
              </w:rPr>
              <w:t>legislative</w:t>
            </w:r>
            <w:r>
              <w:rPr>
                <w:color w:val="231F20"/>
                <w:spacing w:val="15"/>
                <w:sz w:val="20"/>
              </w:rPr>
              <w:t xml:space="preserve"> </w:t>
            </w:r>
            <w:r>
              <w:rPr>
                <w:color w:val="231F20"/>
                <w:w w:val="95"/>
                <w:sz w:val="20"/>
              </w:rPr>
              <w:t>changes</w:t>
            </w:r>
            <w:r>
              <w:rPr>
                <w:color w:val="231F20"/>
                <w:spacing w:val="14"/>
                <w:sz w:val="20"/>
              </w:rPr>
              <w:t xml:space="preserve"> </w:t>
            </w:r>
            <w:r>
              <w:rPr>
                <w:color w:val="231F20"/>
                <w:w w:val="95"/>
                <w:sz w:val="20"/>
              </w:rPr>
              <w:t>to</w:t>
            </w:r>
            <w:r>
              <w:rPr>
                <w:color w:val="231F20"/>
                <w:spacing w:val="15"/>
                <w:sz w:val="20"/>
              </w:rPr>
              <w:t xml:space="preserve"> </w:t>
            </w:r>
            <w:r>
              <w:rPr>
                <w:color w:val="231F20"/>
                <w:w w:val="95"/>
                <w:sz w:val="20"/>
              </w:rPr>
              <w:t>address</w:t>
            </w:r>
            <w:r>
              <w:rPr>
                <w:color w:val="231F20"/>
                <w:spacing w:val="15"/>
                <w:sz w:val="20"/>
              </w:rPr>
              <w:t xml:space="preserve"> </w:t>
            </w:r>
            <w:r>
              <w:rPr>
                <w:color w:val="231F20"/>
                <w:w w:val="95"/>
                <w:sz w:val="20"/>
              </w:rPr>
              <w:t>challenges</w:t>
            </w:r>
            <w:r>
              <w:rPr>
                <w:color w:val="231F20"/>
                <w:spacing w:val="14"/>
                <w:sz w:val="20"/>
              </w:rPr>
              <w:t xml:space="preserve"> </w:t>
            </w:r>
            <w:r>
              <w:rPr>
                <w:color w:val="231F20"/>
                <w:w w:val="95"/>
                <w:sz w:val="20"/>
              </w:rPr>
              <w:t>associated</w:t>
            </w:r>
            <w:r>
              <w:rPr>
                <w:color w:val="231F20"/>
                <w:spacing w:val="15"/>
                <w:sz w:val="20"/>
              </w:rPr>
              <w:t xml:space="preserve"> </w:t>
            </w:r>
            <w:r>
              <w:rPr>
                <w:color w:val="231F20"/>
                <w:w w:val="95"/>
                <w:sz w:val="20"/>
              </w:rPr>
              <w:t>with</w:t>
            </w:r>
            <w:r>
              <w:rPr>
                <w:color w:val="231F20"/>
                <w:spacing w:val="15"/>
                <w:sz w:val="20"/>
              </w:rPr>
              <w:t xml:space="preserve"> </w:t>
            </w:r>
            <w:r>
              <w:rPr>
                <w:color w:val="231F20"/>
                <w:w w:val="95"/>
                <w:sz w:val="20"/>
              </w:rPr>
              <w:t>timeframes</w:t>
            </w:r>
            <w:r>
              <w:rPr>
                <w:color w:val="231F20"/>
                <w:spacing w:val="14"/>
                <w:sz w:val="20"/>
              </w:rPr>
              <w:t xml:space="preserve"> </w:t>
            </w:r>
            <w:r>
              <w:rPr>
                <w:color w:val="231F20"/>
                <w:spacing w:val="-2"/>
                <w:w w:val="95"/>
                <w:sz w:val="20"/>
              </w:rPr>
              <w:t>including:</w:t>
            </w:r>
          </w:p>
          <w:p w14:paraId="1ED31033" w14:textId="77777777" w:rsidR="00116B1A" w:rsidRDefault="005876AA">
            <w:pPr>
              <w:pStyle w:val="TableParagraph"/>
              <w:numPr>
                <w:ilvl w:val="0"/>
                <w:numId w:val="3"/>
              </w:numPr>
              <w:tabs>
                <w:tab w:val="left" w:pos="222"/>
              </w:tabs>
              <w:spacing w:before="150"/>
              <w:rPr>
                <w:sz w:val="20"/>
              </w:rPr>
            </w:pPr>
            <w:r>
              <w:rPr>
                <w:color w:val="231F20"/>
                <w:w w:val="95"/>
                <w:sz w:val="20"/>
              </w:rPr>
              <w:t>Increasing</w:t>
            </w:r>
            <w:r>
              <w:rPr>
                <w:color w:val="231F20"/>
                <w:spacing w:val="3"/>
                <w:sz w:val="20"/>
              </w:rPr>
              <w:t xml:space="preserve"> </w:t>
            </w:r>
            <w:r>
              <w:rPr>
                <w:color w:val="231F20"/>
                <w:w w:val="95"/>
                <w:sz w:val="20"/>
              </w:rPr>
              <w:t>the</w:t>
            </w:r>
            <w:r>
              <w:rPr>
                <w:color w:val="231F20"/>
                <w:spacing w:val="4"/>
                <w:sz w:val="20"/>
              </w:rPr>
              <w:t xml:space="preserve"> </w:t>
            </w:r>
            <w:r>
              <w:rPr>
                <w:color w:val="231F20"/>
                <w:w w:val="95"/>
                <w:sz w:val="20"/>
              </w:rPr>
              <w:t>notification</w:t>
            </w:r>
            <w:r>
              <w:rPr>
                <w:color w:val="231F20"/>
                <w:spacing w:val="4"/>
                <w:sz w:val="20"/>
              </w:rPr>
              <w:t xml:space="preserve"> </w:t>
            </w:r>
            <w:r>
              <w:rPr>
                <w:color w:val="231F20"/>
                <w:w w:val="95"/>
                <w:sz w:val="20"/>
              </w:rPr>
              <w:t>period</w:t>
            </w:r>
            <w:r>
              <w:rPr>
                <w:color w:val="231F20"/>
                <w:spacing w:val="4"/>
                <w:sz w:val="20"/>
              </w:rPr>
              <w:t xml:space="preserve"> </w:t>
            </w:r>
            <w:r>
              <w:rPr>
                <w:color w:val="231F20"/>
                <w:w w:val="95"/>
                <w:sz w:val="20"/>
              </w:rPr>
              <w:t>from</w:t>
            </w:r>
            <w:r>
              <w:rPr>
                <w:color w:val="231F20"/>
                <w:spacing w:val="4"/>
                <w:sz w:val="20"/>
              </w:rPr>
              <w:t xml:space="preserve"> </w:t>
            </w:r>
            <w:r>
              <w:rPr>
                <w:color w:val="231F20"/>
                <w:w w:val="95"/>
                <w:sz w:val="20"/>
              </w:rPr>
              <w:t>42</w:t>
            </w:r>
            <w:r>
              <w:rPr>
                <w:color w:val="231F20"/>
                <w:spacing w:val="4"/>
                <w:sz w:val="20"/>
              </w:rPr>
              <w:t xml:space="preserve"> </w:t>
            </w:r>
            <w:r>
              <w:rPr>
                <w:color w:val="231F20"/>
                <w:w w:val="95"/>
                <w:sz w:val="20"/>
              </w:rPr>
              <w:t>to</w:t>
            </w:r>
            <w:r>
              <w:rPr>
                <w:color w:val="231F20"/>
                <w:spacing w:val="4"/>
                <w:sz w:val="20"/>
              </w:rPr>
              <w:t xml:space="preserve"> </w:t>
            </w:r>
            <w:r>
              <w:rPr>
                <w:color w:val="231F20"/>
                <w:w w:val="95"/>
                <w:sz w:val="20"/>
              </w:rPr>
              <w:t>60</w:t>
            </w:r>
            <w:r>
              <w:rPr>
                <w:color w:val="231F20"/>
                <w:spacing w:val="4"/>
                <w:sz w:val="20"/>
              </w:rPr>
              <w:t xml:space="preserve"> </w:t>
            </w:r>
            <w:r>
              <w:rPr>
                <w:color w:val="231F20"/>
                <w:spacing w:val="-2"/>
                <w:w w:val="95"/>
                <w:sz w:val="20"/>
              </w:rPr>
              <w:t>days;</w:t>
            </w:r>
          </w:p>
          <w:p w14:paraId="1ED31034" w14:textId="77777777" w:rsidR="00116B1A" w:rsidRDefault="005876AA">
            <w:pPr>
              <w:pStyle w:val="TableParagraph"/>
              <w:numPr>
                <w:ilvl w:val="0"/>
                <w:numId w:val="3"/>
              </w:numPr>
              <w:tabs>
                <w:tab w:val="left" w:pos="222"/>
              </w:tabs>
              <w:spacing w:before="92" w:line="276" w:lineRule="auto"/>
              <w:ind w:right="304"/>
              <w:rPr>
                <w:sz w:val="20"/>
              </w:rPr>
            </w:pPr>
            <w:r>
              <w:rPr>
                <w:color w:val="231F20"/>
                <w:w w:val="95"/>
                <w:sz w:val="20"/>
              </w:rPr>
              <w:t xml:space="preserve">Allowing the regulatory authority to refuse or delay a transfer if a significant issue arises after the </w:t>
            </w:r>
            <w:r>
              <w:rPr>
                <w:color w:val="231F20"/>
                <w:sz w:val="20"/>
              </w:rPr>
              <w:t>intervention</w:t>
            </w:r>
            <w:r>
              <w:rPr>
                <w:color w:val="231F20"/>
                <w:spacing w:val="-10"/>
                <w:sz w:val="20"/>
              </w:rPr>
              <w:t xml:space="preserve"> </w:t>
            </w:r>
            <w:r>
              <w:rPr>
                <w:color w:val="231F20"/>
                <w:sz w:val="20"/>
              </w:rPr>
              <w:t>period</w:t>
            </w:r>
            <w:r>
              <w:rPr>
                <w:color w:val="231F20"/>
                <w:spacing w:val="-10"/>
                <w:sz w:val="20"/>
              </w:rPr>
              <w:t xml:space="preserve"> </w:t>
            </w:r>
            <w:r>
              <w:rPr>
                <w:color w:val="231F20"/>
                <w:sz w:val="20"/>
              </w:rPr>
              <w:t>has</w:t>
            </w:r>
            <w:r>
              <w:rPr>
                <w:color w:val="231F20"/>
                <w:spacing w:val="-10"/>
                <w:sz w:val="20"/>
              </w:rPr>
              <w:t xml:space="preserve"> </w:t>
            </w:r>
            <w:r>
              <w:rPr>
                <w:color w:val="231F20"/>
                <w:sz w:val="20"/>
              </w:rPr>
              <w:t>ended</w:t>
            </w:r>
            <w:r>
              <w:rPr>
                <w:color w:val="231F20"/>
                <w:spacing w:val="-10"/>
                <w:sz w:val="20"/>
              </w:rPr>
              <w:t xml:space="preserve"> </w:t>
            </w:r>
            <w:r>
              <w:rPr>
                <w:color w:val="231F20"/>
                <w:sz w:val="20"/>
              </w:rPr>
              <w:t>(intervention</w:t>
            </w:r>
            <w:r>
              <w:rPr>
                <w:color w:val="231F20"/>
                <w:spacing w:val="-10"/>
                <w:sz w:val="20"/>
              </w:rPr>
              <w:t xml:space="preserve"> </w:t>
            </w:r>
            <w:r>
              <w:rPr>
                <w:color w:val="231F20"/>
                <w:sz w:val="20"/>
              </w:rPr>
              <w:t>period</w:t>
            </w:r>
            <w:r>
              <w:rPr>
                <w:color w:val="231F20"/>
                <w:spacing w:val="-10"/>
                <w:sz w:val="20"/>
              </w:rPr>
              <w:t xml:space="preserve"> </w:t>
            </w:r>
            <w:r>
              <w:rPr>
                <w:color w:val="231F20"/>
                <w:sz w:val="20"/>
              </w:rPr>
              <w:t>is</w:t>
            </w:r>
            <w:r>
              <w:rPr>
                <w:color w:val="231F20"/>
                <w:spacing w:val="-10"/>
                <w:sz w:val="20"/>
              </w:rPr>
              <w:t xml:space="preserve"> </w:t>
            </w:r>
            <w:r>
              <w:rPr>
                <w:color w:val="231F20"/>
                <w:sz w:val="20"/>
              </w:rPr>
              <w:t>at</w:t>
            </w:r>
            <w:r>
              <w:rPr>
                <w:color w:val="231F20"/>
                <w:spacing w:val="-10"/>
                <w:sz w:val="20"/>
              </w:rPr>
              <w:t xml:space="preserve"> </w:t>
            </w:r>
            <w:r>
              <w:rPr>
                <w:color w:val="231F20"/>
                <w:sz w:val="20"/>
              </w:rPr>
              <w:t>least</w:t>
            </w:r>
            <w:r>
              <w:rPr>
                <w:color w:val="231F20"/>
                <w:spacing w:val="-10"/>
                <w:sz w:val="20"/>
              </w:rPr>
              <w:t xml:space="preserve"> </w:t>
            </w:r>
            <w:r>
              <w:rPr>
                <w:color w:val="231F20"/>
                <w:sz w:val="20"/>
              </w:rPr>
              <w:t>28</w:t>
            </w:r>
            <w:r>
              <w:rPr>
                <w:color w:val="231F20"/>
                <w:spacing w:val="-10"/>
                <w:sz w:val="20"/>
              </w:rPr>
              <w:t xml:space="preserve"> </w:t>
            </w:r>
            <w:r>
              <w:rPr>
                <w:color w:val="231F20"/>
                <w:sz w:val="20"/>
              </w:rPr>
              <w:t>days</w:t>
            </w:r>
            <w:r>
              <w:rPr>
                <w:color w:val="231F20"/>
                <w:spacing w:val="-10"/>
                <w:sz w:val="20"/>
              </w:rPr>
              <w:t xml:space="preserve"> </w:t>
            </w:r>
            <w:r>
              <w:rPr>
                <w:color w:val="231F20"/>
                <w:sz w:val="20"/>
              </w:rPr>
              <w:t>prior</w:t>
            </w:r>
            <w:r>
              <w:rPr>
                <w:color w:val="231F20"/>
                <w:spacing w:val="-10"/>
                <w:sz w:val="20"/>
              </w:rPr>
              <w:t xml:space="preserve"> </w:t>
            </w:r>
            <w:r>
              <w:rPr>
                <w:color w:val="231F20"/>
                <w:sz w:val="20"/>
              </w:rPr>
              <w:t>to</w:t>
            </w:r>
            <w:r>
              <w:rPr>
                <w:color w:val="231F20"/>
                <w:spacing w:val="-10"/>
                <w:sz w:val="20"/>
              </w:rPr>
              <w:t xml:space="preserve"> </w:t>
            </w:r>
            <w:r>
              <w:rPr>
                <w:color w:val="231F20"/>
                <w:sz w:val="20"/>
              </w:rPr>
              <w:t>intended</w:t>
            </w:r>
            <w:r>
              <w:rPr>
                <w:color w:val="231F20"/>
                <w:spacing w:val="-10"/>
                <w:sz w:val="20"/>
              </w:rPr>
              <w:t xml:space="preserve"> </w:t>
            </w:r>
            <w:r>
              <w:rPr>
                <w:color w:val="231F20"/>
                <w:sz w:val="20"/>
              </w:rPr>
              <w:t>transfer date) but before the transfer date; and/or</w:t>
            </w:r>
          </w:p>
          <w:p w14:paraId="1ED31035" w14:textId="77777777" w:rsidR="00116B1A" w:rsidRDefault="005876AA">
            <w:pPr>
              <w:pStyle w:val="TableParagraph"/>
              <w:numPr>
                <w:ilvl w:val="0"/>
                <w:numId w:val="3"/>
              </w:numPr>
              <w:tabs>
                <w:tab w:val="left" w:pos="222"/>
              </w:tabs>
              <w:spacing w:before="55" w:line="276" w:lineRule="auto"/>
              <w:ind w:right="314"/>
              <w:rPr>
                <w:sz w:val="20"/>
              </w:rPr>
            </w:pPr>
            <w:r>
              <w:rPr>
                <w:color w:val="231F20"/>
                <w:w w:val="95"/>
                <w:sz w:val="20"/>
              </w:rPr>
              <w:t xml:space="preserve">Making it mandatory for transferring and receiving providers to notify the regulatory authority of </w:t>
            </w:r>
            <w:r>
              <w:rPr>
                <w:color w:val="231F20"/>
                <w:sz w:val="20"/>
              </w:rPr>
              <w:t>any change or delay to the intended date of transfer.</w:t>
            </w:r>
          </w:p>
          <w:p w14:paraId="1ED31036" w14:textId="77777777" w:rsidR="00116B1A" w:rsidRDefault="005876AA">
            <w:pPr>
              <w:pStyle w:val="TableParagraph"/>
              <w:numPr>
                <w:ilvl w:val="0"/>
                <w:numId w:val="3"/>
              </w:numPr>
              <w:tabs>
                <w:tab w:val="left" w:pos="222"/>
              </w:tabs>
              <w:spacing w:before="55"/>
              <w:rPr>
                <w:sz w:val="20"/>
              </w:rPr>
            </w:pPr>
            <w:r>
              <w:rPr>
                <w:color w:val="231F20"/>
                <w:w w:val="95"/>
                <w:sz w:val="20"/>
              </w:rPr>
              <w:t>Increasing</w:t>
            </w:r>
            <w:r>
              <w:rPr>
                <w:color w:val="231F20"/>
                <w:spacing w:val="3"/>
                <w:sz w:val="20"/>
              </w:rPr>
              <w:t xml:space="preserve"> </w:t>
            </w:r>
            <w:r>
              <w:rPr>
                <w:color w:val="231F20"/>
                <w:w w:val="95"/>
                <w:sz w:val="20"/>
              </w:rPr>
              <w:t>the</w:t>
            </w:r>
            <w:r>
              <w:rPr>
                <w:color w:val="231F20"/>
                <w:spacing w:val="3"/>
                <w:sz w:val="20"/>
              </w:rPr>
              <w:t xml:space="preserve"> </w:t>
            </w:r>
            <w:r>
              <w:rPr>
                <w:color w:val="231F20"/>
                <w:w w:val="95"/>
                <w:sz w:val="20"/>
              </w:rPr>
              <w:t>notice</w:t>
            </w:r>
            <w:r>
              <w:rPr>
                <w:color w:val="231F20"/>
                <w:spacing w:val="4"/>
                <w:sz w:val="20"/>
              </w:rPr>
              <w:t xml:space="preserve"> </w:t>
            </w:r>
            <w:r>
              <w:rPr>
                <w:color w:val="231F20"/>
                <w:w w:val="95"/>
                <w:sz w:val="20"/>
              </w:rPr>
              <w:t>period</w:t>
            </w:r>
            <w:r>
              <w:rPr>
                <w:color w:val="231F20"/>
                <w:spacing w:val="3"/>
                <w:sz w:val="20"/>
              </w:rPr>
              <w:t xml:space="preserve"> </w:t>
            </w:r>
            <w:r>
              <w:rPr>
                <w:color w:val="231F20"/>
                <w:w w:val="95"/>
                <w:sz w:val="20"/>
              </w:rPr>
              <w:t>to</w:t>
            </w:r>
            <w:r>
              <w:rPr>
                <w:color w:val="231F20"/>
                <w:spacing w:val="4"/>
                <w:sz w:val="20"/>
              </w:rPr>
              <w:t xml:space="preserve"> </w:t>
            </w:r>
            <w:r>
              <w:rPr>
                <w:color w:val="231F20"/>
                <w:w w:val="95"/>
                <w:sz w:val="20"/>
              </w:rPr>
              <w:t>families</w:t>
            </w:r>
            <w:r>
              <w:rPr>
                <w:color w:val="231F20"/>
                <w:spacing w:val="3"/>
                <w:sz w:val="20"/>
              </w:rPr>
              <w:t xml:space="preserve"> </w:t>
            </w:r>
            <w:r>
              <w:rPr>
                <w:color w:val="231F20"/>
                <w:w w:val="95"/>
                <w:sz w:val="20"/>
              </w:rPr>
              <w:t>from</w:t>
            </w:r>
            <w:r>
              <w:rPr>
                <w:color w:val="231F20"/>
                <w:spacing w:val="4"/>
                <w:sz w:val="20"/>
              </w:rPr>
              <w:t xml:space="preserve"> </w:t>
            </w:r>
            <w:r>
              <w:rPr>
                <w:color w:val="231F20"/>
                <w:w w:val="95"/>
                <w:sz w:val="20"/>
              </w:rPr>
              <w:t>2</w:t>
            </w:r>
            <w:r>
              <w:rPr>
                <w:color w:val="231F20"/>
                <w:spacing w:val="3"/>
                <w:sz w:val="20"/>
              </w:rPr>
              <w:t xml:space="preserve"> </w:t>
            </w:r>
            <w:r>
              <w:rPr>
                <w:color w:val="231F20"/>
                <w:w w:val="95"/>
                <w:sz w:val="20"/>
              </w:rPr>
              <w:t>days</w:t>
            </w:r>
            <w:r>
              <w:rPr>
                <w:color w:val="231F20"/>
                <w:spacing w:val="3"/>
                <w:sz w:val="20"/>
              </w:rPr>
              <w:t xml:space="preserve"> </w:t>
            </w:r>
            <w:r>
              <w:rPr>
                <w:color w:val="231F20"/>
                <w:w w:val="95"/>
                <w:sz w:val="20"/>
              </w:rPr>
              <w:t>to</w:t>
            </w:r>
            <w:r>
              <w:rPr>
                <w:color w:val="231F20"/>
                <w:spacing w:val="4"/>
                <w:sz w:val="20"/>
              </w:rPr>
              <w:t xml:space="preserve"> </w:t>
            </w:r>
            <w:r>
              <w:rPr>
                <w:color w:val="231F20"/>
                <w:w w:val="95"/>
                <w:sz w:val="20"/>
              </w:rPr>
              <w:t>7</w:t>
            </w:r>
            <w:r>
              <w:rPr>
                <w:color w:val="231F20"/>
                <w:spacing w:val="3"/>
                <w:sz w:val="20"/>
              </w:rPr>
              <w:t xml:space="preserve"> </w:t>
            </w:r>
            <w:r>
              <w:rPr>
                <w:color w:val="231F20"/>
                <w:w w:val="95"/>
                <w:sz w:val="20"/>
              </w:rPr>
              <w:t>days</w:t>
            </w:r>
            <w:r>
              <w:rPr>
                <w:color w:val="231F20"/>
                <w:spacing w:val="4"/>
                <w:sz w:val="20"/>
              </w:rPr>
              <w:t xml:space="preserve"> </w:t>
            </w:r>
            <w:r>
              <w:rPr>
                <w:color w:val="231F20"/>
                <w:w w:val="95"/>
                <w:sz w:val="20"/>
              </w:rPr>
              <w:t>before</w:t>
            </w:r>
            <w:r>
              <w:rPr>
                <w:color w:val="231F20"/>
                <w:spacing w:val="3"/>
                <w:sz w:val="20"/>
              </w:rPr>
              <w:t xml:space="preserve"> </w:t>
            </w:r>
            <w:r>
              <w:rPr>
                <w:color w:val="231F20"/>
                <w:w w:val="95"/>
                <w:sz w:val="20"/>
              </w:rPr>
              <w:t>the</w:t>
            </w:r>
            <w:r>
              <w:rPr>
                <w:color w:val="231F20"/>
                <w:spacing w:val="4"/>
                <w:sz w:val="20"/>
              </w:rPr>
              <w:t xml:space="preserve"> </w:t>
            </w:r>
            <w:r>
              <w:rPr>
                <w:color w:val="231F20"/>
                <w:w w:val="95"/>
                <w:sz w:val="20"/>
              </w:rPr>
              <w:t>transfer</w:t>
            </w:r>
            <w:r>
              <w:rPr>
                <w:color w:val="231F20"/>
                <w:spacing w:val="3"/>
                <w:sz w:val="20"/>
              </w:rPr>
              <w:t xml:space="preserve"> </w:t>
            </w:r>
            <w:r>
              <w:rPr>
                <w:color w:val="231F20"/>
                <w:w w:val="95"/>
                <w:sz w:val="20"/>
              </w:rPr>
              <w:t>takes</w:t>
            </w:r>
            <w:r>
              <w:rPr>
                <w:color w:val="231F20"/>
                <w:spacing w:val="4"/>
                <w:sz w:val="20"/>
              </w:rPr>
              <w:t xml:space="preserve"> </w:t>
            </w:r>
            <w:r>
              <w:rPr>
                <w:color w:val="231F20"/>
                <w:spacing w:val="-2"/>
                <w:w w:val="95"/>
                <w:sz w:val="20"/>
              </w:rPr>
              <w:t>effect.</w:t>
            </w:r>
          </w:p>
          <w:p w14:paraId="1ED31037"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D:</w:t>
            </w:r>
          </w:p>
          <w:p w14:paraId="1ED31038" w14:textId="77777777" w:rsidR="00116B1A" w:rsidRDefault="005876AA">
            <w:pPr>
              <w:pStyle w:val="TableParagraph"/>
              <w:spacing w:before="113" w:line="290" w:lineRule="atLeast"/>
              <w:ind w:right="135"/>
              <w:rPr>
                <w:sz w:val="20"/>
              </w:rPr>
            </w:pPr>
            <w:r>
              <w:rPr>
                <w:color w:val="231F20"/>
                <w:spacing w:val="-2"/>
                <w:sz w:val="20"/>
              </w:rPr>
              <w:t>Amend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‘deem’</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transfer</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have</w:t>
            </w:r>
            <w:r>
              <w:rPr>
                <w:color w:val="231F20"/>
                <w:spacing w:val="-6"/>
                <w:sz w:val="20"/>
              </w:rPr>
              <w:t xml:space="preserve"> </w:t>
            </w:r>
            <w:r>
              <w:rPr>
                <w:color w:val="231F20"/>
                <w:spacing w:val="-2"/>
                <w:sz w:val="20"/>
              </w:rPr>
              <w:t>occurred</w:t>
            </w:r>
            <w:r>
              <w:rPr>
                <w:color w:val="231F20"/>
                <w:spacing w:val="-6"/>
                <w:sz w:val="20"/>
              </w:rPr>
              <w:t xml:space="preserve"> </w:t>
            </w:r>
            <w:r>
              <w:rPr>
                <w:color w:val="231F20"/>
                <w:spacing w:val="-2"/>
                <w:sz w:val="20"/>
              </w:rPr>
              <w:t>based</w:t>
            </w:r>
            <w:r>
              <w:rPr>
                <w:color w:val="231F20"/>
                <w:spacing w:val="-6"/>
                <w:sz w:val="20"/>
              </w:rPr>
              <w:t xml:space="preserve"> </w:t>
            </w:r>
            <w:r>
              <w:rPr>
                <w:color w:val="231F20"/>
                <w:spacing w:val="-2"/>
                <w:sz w:val="20"/>
              </w:rPr>
              <w:t>on</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advice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 xml:space="preserve">the </w:t>
            </w:r>
            <w:r>
              <w:rPr>
                <w:color w:val="231F20"/>
                <w:sz w:val="20"/>
              </w:rPr>
              <w:t>receiving</w:t>
            </w:r>
            <w:r>
              <w:rPr>
                <w:color w:val="231F20"/>
                <w:spacing w:val="-5"/>
                <w:sz w:val="20"/>
              </w:rPr>
              <w:t xml:space="preserve"> </w:t>
            </w:r>
            <w:r>
              <w:rPr>
                <w:color w:val="231F20"/>
                <w:sz w:val="20"/>
              </w:rPr>
              <w:t>provider</w:t>
            </w:r>
            <w:r>
              <w:rPr>
                <w:color w:val="231F20"/>
                <w:spacing w:val="-5"/>
                <w:sz w:val="20"/>
              </w:rPr>
              <w:t xml:space="preserve"> </w:t>
            </w:r>
            <w:r>
              <w:rPr>
                <w:color w:val="231F20"/>
                <w:sz w:val="20"/>
              </w:rPr>
              <w:t>only,</w:t>
            </w:r>
            <w:r>
              <w:rPr>
                <w:color w:val="231F20"/>
                <w:spacing w:val="-5"/>
                <w:sz w:val="20"/>
              </w:rPr>
              <w:t xml:space="preserve"> </w:t>
            </w:r>
            <w:r>
              <w:rPr>
                <w:color w:val="231F20"/>
                <w:sz w:val="20"/>
              </w:rPr>
              <w:t>with</w:t>
            </w:r>
            <w:r>
              <w:rPr>
                <w:color w:val="231F20"/>
                <w:spacing w:val="-5"/>
                <w:sz w:val="20"/>
              </w:rPr>
              <w:t xml:space="preserve"> </w:t>
            </w:r>
            <w:r>
              <w:rPr>
                <w:color w:val="231F20"/>
                <w:sz w:val="20"/>
              </w:rPr>
              <w:t>receipt</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receiving</w:t>
            </w:r>
            <w:r>
              <w:rPr>
                <w:color w:val="231F20"/>
                <w:spacing w:val="-5"/>
                <w:sz w:val="20"/>
              </w:rPr>
              <w:t xml:space="preserve"> </w:t>
            </w:r>
            <w:r>
              <w:rPr>
                <w:color w:val="231F20"/>
                <w:sz w:val="20"/>
              </w:rPr>
              <w:t>provider’s</w:t>
            </w:r>
            <w:r>
              <w:rPr>
                <w:color w:val="231F20"/>
                <w:spacing w:val="-5"/>
                <w:sz w:val="20"/>
              </w:rPr>
              <w:t xml:space="preserve"> </w:t>
            </w:r>
            <w:r>
              <w:rPr>
                <w:color w:val="231F20"/>
                <w:sz w:val="20"/>
              </w:rPr>
              <w:t>right</w:t>
            </w:r>
            <w:r>
              <w:rPr>
                <w:color w:val="231F20"/>
                <w:spacing w:val="-5"/>
                <w:sz w:val="20"/>
              </w:rPr>
              <w:t xml:space="preserve"> </w:t>
            </w:r>
            <w:r>
              <w:rPr>
                <w:color w:val="231F20"/>
                <w:sz w:val="20"/>
              </w:rPr>
              <w:t>to</w:t>
            </w:r>
            <w:r>
              <w:rPr>
                <w:color w:val="231F20"/>
                <w:spacing w:val="-5"/>
                <w:sz w:val="20"/>
              </w:rPr>
              <w:t xml:space="preserve"> </w:t>
            </w:r>
            <w:r>
              <w:rPr>
                <w:color w:val="231F20"/>
                <w:sz w:val="20"/>
              </w:rPr>
              <w:t>occupy.</w:t>
            </w:r>
          </w:p>
        </w:tc>
      </w:tr>
    </w:tbl>
    <w:p w14:paraId="1ED3103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3C" w14:textId="77777777">
        <w:trPr>
          <w:trHeight w:val="408"/>
        </w:trPr>
        <w:tc>
          <w:tcPr>
            <w:tcW w:w="8190" w:type="dxa"/>
            <w:shd w:val="clear" w:color="auto" w:fill="1895D3"/>
          </w:tcPr>
          <w:p w14:paraId="1ED3103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1046" w14:textId="77777777">
        <w:trPr>
          <w:trHeight w:val="4429"/>
        </w:trPr>
        <w:tc>
          <w:tcPr>
            <w:tcW w:w="8190" w:type="dxa"/>
            <w:tcBorders>
              <w:left w:val="single" w:sz="4" w:space="0" w:color="1895D3"/>
              <w:bottom w:val="single" w:sz="4" w:space="0" w:color="1895D3"/>
              <w:right w:val="single" w:sz="4" w:space="0" w:color="1895D3"/>
            </w:tcBorders>
          </w:tcPr>
          <w:p w14:paraId="1ED3103D" w14:textId="77777777" w:rsidR="00116B1A" w:rsidRDefault="005876AA">
            <w:pPr>
              <w:pStyle w:val="TableParagraph"/>
              <w:rPr>
                <w:b/>
                <w:sz w:val="20"/>
              </w:rPr>
            </w:pPr>
            <w:r>
              <w:rPr>
                <w:b/>
                <w:color w:val="231F20"/>
                <w:spacing w:val="-2"/>
                <w:w w:val="105"/>
                <w:sz w:val="20"/>
              </w:rPr>
              <w:t>Benefits</w:t>
            </w:r>
          </w:p>
          <w:p w14:paraId="1ED3103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3F" w14:textId="77777777" w:rsidR="00116B1A" w:rsidRDefault="005876AA">
            <w:pPr>
              <w:pStyle w:val="TableParagraph"/>
              <w:spacing w:before="171"/>
              <w:rPr>
                <w:sz w:val="20"/>
              </w:rPr>
            </w:pPr>
            <w:r>
              <w:rPr>
                <w:color w:val="231F20"/>
                <w:sz w:val="20"/>
              </w:rPr>
              <w:t>There</w:t>
            </w:r>
            <w:r>
              <w:rPr>
                <w:color w:val="231F20"/>
                <w:spacing w:val="-8"/>
                <w:sz w:val="20"/>
              </w:rPr>
              <w:t xml:space="preserve"> </w:t>
            </w:r>
            <w:r>
              <w:rPr>
                <w:color w:val="231F20"/>
                <w:sz w:val="20"/>
              </w:rPr>
              <w:t>would</w:t>
            </w:r>
            <w:r>
              <w:rPr>
                <w:color w:val="231F20"/>
                <w:spacing w:val="-7"/>
                <w:sz w:val="20"/>
              </w:rPr>
              <w:t xml:space="preserve"> </w:t>
            </w:r>
            <w:r>
              <w:rPr>
                <w:color w:val="231F20"/>
                <w:sz w:val="20"/>
              </w:rPr>
              <w:t>be</w:t>
            </w:r>
            <w:r>
              <w:rPr>
                <w:color w:val="231F20"/>
                <w:spacing w:val="-8"/>
                <w:sz w:val="20"/>
              </w:rPr>
              <w:t xml:space="preserve"> </w:t>
            </w:r>
            <w:r>
              <w:rPr>
                <w:color w:val="231F20"/>
                <w:sz w:val="20"/>
              </w:rPr>
              <w:t>no</w:t>
            </w:r>
            <w:r>
              <w:rPr>
                <w:color w:val="231F20"/>
                <w:spacing w:val="-7"/>
                <w:sz w:val="20"/>
              </w:rPr>
              <w:t xml:space="preserve"> </w:t>
            </w:r>
            <w:r>
              <w:rPr>
                <w:color w:val="231F20"/>
                <w:sz w:val="20"/>
              </w:rPr>
              <w:t>cost</w:t>
            </w:r>
            <w:r>
              <w:rPr>
                <w:color w:val="231F20"/>
                <w:spacing w:val="-7"/>
                <w:sz w:val="20"/>
              </w:rPr>
              <w:t xml:space="preserve"> </w:t>
            </w:r>
            <w:r>
              <w:rPr>
                <w:color w:val="231F20"/>
                <w:sz w:val="20"/>
              </w:rPr>
              <w:t>impact</w:t>
            </w:r>
            <w:r>
              <w:rPr>
                <w:color w:val="231F20"/>
                <w:spacing w:val="-8"/>
                <w:sz w:val="20"/>
              </w:rPr>
              <w:t xml:space="preserve"> </w:t>
            </w:r>
            <w:r>
              <w:rPr>
                <w:color w:val="231F20"/>
                <w:sz w:val="20"/>
              </w:rPr>
              <w:t>as</w:t>
            </w:r>
            <w:r>
              <w:rPr>
                <w:color w:val="231F20"/>
                <w:spacing w:val="-7"/>
                <w:sz w:val="20"/>
              </w:rPr>
              <w:t xml:space="preserve"> </w:t>
            </w:r>
            <w:r>
              <w:rPr>
                <w:color w:val="231F20"/>
                <w:sz w:val="20"/>
              </w:rPr>
              <w:t>no</w:t>
            </w:r>
            <w:r>
              <w:rPr>
                <w:color w:val="231F20"/>
                <w:spacing w:val="-7"/>
                <w:sz w:val="20"/>
              </w:rPr>
              <w:t xml:space="preserve"> </w:t>
            </w:r>
            <w:r>
              <w:rPr>
                <w:color w:val="231F20"/>
                <w:sz w:val="20"/>
              </w:rPr>
              <w:t>changes</w:t>
            </w:r>
            <w:r>
              <w:rPr>
                <w:color w:val="231F20"/>
                <w:spacing w:val="-8"/>
                <w:sz w:val="20"/>
              </w:rPr>
              <w:t xml:space="preserve"> </w:t>
            </w:r>
            <w:r>
              <w:rPr>
                <w:color w:val="231F20"/>
                <w:sz w:val="20"/>
              </w:rPr>
              <w:t>would</w:t>
            </w:r>
            <w:r>
              <w:rPr>
                <w:color w:val="231F20"/>
                <w:spacing w:val="-7"/>
                <w:sz w:val="20"/>
              </w:rPr>
              <w:t xml:space="preserve"> </w:t>
            </w:r>
            <w:r>
              <w:rPr>
                <w:color w:val="231F20"/>
                <w:spacing w:val="-2"/>
                <w:sz w:val="20"/>
              </w:rPr>
              <w:t>occur.</w:t>
            </w:r>
          </w:p>
          <w:p w14:paraId="1ED31040" w14:textId="77777777" w:rsidR="00116B1A" w:rsidRDefault="005876AA">
            <w:pPr>
              <w:pStyle w:val="TableParagraph"/>
              <w:spacing w:before="129"/>
              <w:rPr>
                <w:b/>
                <w:sz w:val="20"/>
              </w:rPr>
            </w:pPr>
            <w:r>
              <w:rPr>
                <w:b/>
                <w:color w:val="231F20"/>
                <w:spacing w:val="-2"/>
                <w:w w:val="105"/>
                <w:sz w:val="20"/>
              </w:rPr>
              <w:t>Costs</w:t>
            </w:r>
          </w:p>
          <w:p w14:paraId="1ED31041"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42" w14:textId="77777777" w:rsidR="00116B1A" w:rsidRDefault="005876AA">
            <w:pPr>
              <w:pStyle w:val="TableParagraph"/>
              <w:spacing w:before="171" w:line="285" w:lineRule="auto"/>
              <w:ind w:right="367"/>
              <w:rPr>
                <w:sz w:val="20"/>
              </w:rPr>
            </w:pPr>
            <w:r>
              <w:rPr>
                <w:color w:val="231F20"/>
                <w:sz w:val="20"/>
              </w:rPr>
              <w:t>In</w:t>
            </w:r>
            <w:r>
              <w:rPr>
                <w:color w:val="231F20"/>
                <w:spacing w:val="-11"/>
                <w:sz w:val="20"/>
              </w:rPr>
              <w:t xml:space="preserve"> </w:t>
            </w:r>
            <w:r>
              <w:rPr>
                <w:color w:val="231F20"/>
                <w:sz w:val="20"/>
              </w:rPr>
              <w:t>a</w:t>
            </w:r>
            <w:r>
              <w:rPr>
                <w:color w:val="231F20"/>
                <w:spacing w:val="-11"/>
                <w:sz w:val="20"/>
              </w:rPr>
              <w:t xml:space="preserve"> </w:t>
            </w:r>
            <w:r>
              <w:rPr>
                <w:color w:val="231F20"/>
                <w:sz w:val="20"/>
              </w:rPr>
              <w:t>base</w:t>
            </w:r>
            <w:r>
              <w:rPr>
                <w:color w:val="231F20"/>
                <w:spacing w:val="-11"/>
                <w:sz w:val="20"/>
              </w:rPr>
              <w:t xml:space="preserve"> </w:t>
            </w:r>
            <w:r>
              <w:rPr>
                <w:color w:val="231F20"/>
                <w:sz w:val="20"/>
              </w:rPr>
              <w:t>case</w:t>
            </w:r>
            <w:r>
              <w:rPr>
                <w:color w:val="231F20"/>
                <w:spacing w:val="-11"/>
                <w:sz w:val="20"/>
              </w:rPr>
              <w:t xml:space="preserve"> </w:t>
            </w:r>
            <w:r>
              <w:rPr>
                <w:color w:val="231F20"/>
                <w:sz w:val="20"/>
              </w:rPr>
              <w:t>scenario,</w:t>
            </w:r>
            <w:r>
              <w:rPr>
                <w:color w:val="231F20"/>
                <w:spacing w:val="-11"/>
                <w:sz w:val="20"/>
              </w:rPr>
              <w:t xml:space="preserve"> </w:t>
            </w:r>
            <w:r>
              <w:rPr>
                <w:color w:val="231F20"/>
                <w:sz w:val="20"/>
              </w:rPr>
              <w:t>incoming</w:t>
            </w:r>
            <w:r>
              <w:rPr>
                <w:color w:val="231F20"/>
                <w:spacing w:val="-11"/>
                <w:sz w:val="20"/>
              </w:rPr>
              <w:t xml:space="preserve"> </w:t>
            </w:r>
            <w:r>
              <w:rPr>
                <w:color w:val="231F20"/>
                <w:sz w:val="20"/>
              </w:rPr>
              <w:t>and</w:t>
            </w:r>
            <w:r>
              <w:rPr>
                <w:color w:val="231F20"/>
                <w:spacing w:val="-11"/>
                <w:sz w:val="20"/>
              </w:rPr>
              <w:t xml:space="preserve"> </w:t>
            </w:r>
            <w:r>
              <w:rPr>
                <w:color w:val="231F20"/>
                <w:sz w:val="20"/>
              </w:rPr>
              <w:t>outgoing</w:t>
            </w:r>
            <w:r>
              <w:rPr>
                <w:color w:val="231F20"/>
                <w:spacing w:val="-11"/>
                <w:sz w:val="20"/>
              </w:rPr>
              <w:t xml:space="preserve"> </w:t>
            </w:r>
            <w:r>
              <w:rPr>
                <w:color w:val="231F20"/>
                <w:sz w:val="20"/>
              </w:rPr>
              <w:t>service</w:t>
            </w:r>
            <w:r>
              <w:rPr>
                <w:color w:val="231F20"/>
                <w:spacing w:val="-11"/>
                <w:sz w:val="20"/>
              </w:rPr>
              <w:t xml:space="preserve"> </w:t>
            </w:r>
            <w:r>
              <w:rPr>
                <w:color w:val="231F20"/>
                <w:sz w:val="20"/>
              </w:rPr>
              <w:t>providers</w:t>
            </w:r>
            <w:r>
              <w:rPr>
                <w:color w:val="231F20"/>
                <w:spacing w:val="-11"/>
                <w:sz w:val="20"/>
              </w:rPr>
              <w:t xml:space="preserve"> </w:t>
            </w:r>
            <w:r>
              <w:rPr>
                <w:color w:val="231F20"/>
                <w:sz w:val="20"/>
              </w:rPr>
              <w:t>may</w:t>
            </w:r>
            <w:r>
              <w:rPr>
                <w:color w:val="231F20"/>
                <w:spacing w:val="-11"/>
                <w:sz w:val="20"/>
              </w:rPr>
              <w:t xml:space="preserve"> </w:t>
            </w:r>
            <w:r>
              <w:rPr>
                <w:color w:val="231F20"/>
                <w:sz w:val="20"/>
              </w:rPr>
              <w:t>experience</w:t>
            </w:r>
            <w:r>
              <w:rPr>
                <w:color w:val="231F20"/>
                <w:spacing w:val="-11"/>
                <w:sz w:val="20"/>
              </w:rPr>
              <w:t xml:space="preserve"> </w:t>
            </w:r>
            <w:r>
              <w:rPr>
                <w:color w:val="231F20"/>
                <w:sz w:val="20"/>
              </w:rPr>
              <w:t>delays</w:t>
            </w:r>
            <w:r>
              <w:rPr>
                <w:color w:val="231F20"/>
                <w:spacing w:val="-11"/>
                <w:sz w:val="20"/>
              </w:rPr>
              <w:t xml:space="preserve"> </w:t>
            </w:r>
            <w:r>
              <w:rPr>
                <w:color w:val="231F20"/>
                <w:sz w:val="20"/>
              </w:rPr>
              <w:t>to</w:t>
            </w:r>
            <w:r>
              <w:rPr>
                <w:color w:val="231F20"/>
                <w:spacing w:val="-11"/>
                <w:sz w:val="20"/>
              </w:rPr>
              <w:t xml:space="preserve"> </w:t>
            </w:r>
            <w:r>
              <w:rPr>
                <w:color w:val="231F20"/>
                <w:sz w:val="20"/>
              </w:rPr>
              <w:t xml:space="preserve">the </w:t>
            </w:r>
            <w:r>
              <w:rPr>
                <w:color w:val="231F20"/>
                <w:spacing w:val="-2"/>
                <w:sz w:val="20"/>
              </w:rPr>
              <w:t>transfer.</w:t>
            </w:r>
          </w:p>
          <w:p w14:paraId="1ED31043"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1044" w14:textId="77777777" w:rsidR="00116B1A" w:rsidRDefault="005876AA">
            <w:pPr>
              <w:pStyle w:val="TableParagraph"/>
              <w:spacing w:before="171" w:line="285" w:lineRule="auto"/>
              <w:ind w:right="241"/>
              <w:rPr>
                <w:sz w:val="20"/>
              </w:rPr>
            </w:pPr>
            <w:r>
              <w:rPr>
                <w:color w:val="231F20"/>
                <w:sz w:val="20"/>
              </w:rPr>
              <w:t>Regulatory</w:t>
            </w:r>
            <w:r>
              <w:rPr>
                <w:color w:val="231F20"/>
                <w:spacing w:val="-3"/>
                <w:sz w:val="20"/>
              </w:rPr>
              <w:t xml:space="preserve"> </w:t>
            </w:r>
            <w:r>
              <w:rPr>
                <w:color w:val="231F20"/>
                <w:sz w:val="20"/>
              </w:rPr>
              <w:t>authorities</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unable</w:t>
            </w:r>
            <w:r>
              <w:rPr>
                <w:color w:val="231F20"/>
                <w:spacing w:val="-3"/>
                <w:sz w:val="20"/>
              </w:rPr>
              <w:t xml:space="preserve"> </w:t>
            </w:r>
            <w:r>
              <w:rPr>
                <w:color w:val="231F20"/>
                <w:sz w:val="20"/>
              </w:rPr>
              <w:t>to</w:t>
            </w:r>
            <w:r>
              <w:rPr>
                <w:color w:val="231F20"/>
                <w:spacing w:val="-3"/>
                <w:sz w:val="20"/>
              </w:rPr>
              <w:t xml:space="preserve"> </w:t>
            </w:r>
            <w:r>
              <w:rPr>
                <w:color w:val="231F20"/>
                <w:sz w:val="20"/>
              </w:rPr>
              <w:t>adequately</w:t>
            </w:r>
            <w:r>
              <w:rPr>
                <w:color w:val="231F20"/>
                <w:spacing w:val="-3"/>
                <w:sz w:val="20"/>
              </w:rPr>
              <w:t xml:space="preserve"> </w:t>
            </w:r>
            <w:r>
              <w:rPr>
                <w:color w:val="231F20"/>
                <w:sz w:val="20"/>
              </w:rPr>
              <w:t>assess</w:t>
            </w:r>
            <w:r>
              <w:rPr>
                <w:color w:val="231F20"/>
                <w:spacing w:val="-3"/>
                <w:sz w:val="20"/>
              </w:rPr>
              <w:t xml:space="preserve"> </w:t>
            </w:r>
            <w:r>
              <w:rPr>
                <w:color w:val="231F20"/>
                <w:sz w:val="20"/>
              </w:rPr>
              <w:t>the</w:t>
            </w:r>
            <w:r>
              <w:rPr>
                <w:color w:val="231F20"/>
                <w:spacing w:val="-3"/>
                <w:sz w:val="20"/>
              </w:rPr>
              <w:t xml:space="preserve"> </w:t>
            </w:r>
            <w:r>
              <w:rPr>
                <w:color w:val="231F20"/>
                <w:sz w:val="20"/>
              </w:rPr>
              <w:t>impacts</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safety</w:t>
            </w:r>
            <w:r>
              <w:rPr>
                <w:color w:val="231F20"/>
                <w:spacing w:val="-3"/>
                <w:sz w:val="20"/>
              </w:rPr>
              <w:t xml:space="preserve"> </w:t>
            </w:r>
            <w:r>
              <w:rPr>
                <w:color w:val="231F20"/>
                <w:sz w:val="20"/>
              </w:rPr>
              <w:t>and</w:t>
            </w:r>
            <w:r>
              <w:rPr>
                <w:color w:val="231F20"/>
                <w:spacing w:val="-3"/>
                <w:sz w:val="20"/>
              </w:rPr>
              <w:t xml:space="preserve"> </w:t>
            </w:r>
            <w:r>
              <w:rPr>
                <w:color w:val="231F20"/>
                <w:sz w:val="20"/>
              </w:rPr>
              <w:t xml:space="preserve">quality </w:t>
            </w:r>
            <w:r>
              <w:rPr>
                <w:color w:val="231F20"/>
                <w:w w:val="95"/>
                <w:sz w:val="20"/>
              </w:rPr>
              <w:t>of service provision for children pursuant to the transfer, resulting in services operating that do not</w:t>
            </w:r>
          </w:p>
          <w:p w14:paraId="1ED31045" w14:textId="77777777" w:rsidR="00116B1A" w:rsidRDefault="005876AA">
            <w:pPr>
              <w:pStyle w:val="TableParagraph"/>
              <w:spacing w:before="0" w:line="285" w:lineRule="auto"/>
              <w:rPr>
                <w:sz w:val="20"/>
              </w:rPr>
            </w:pPr>
            <w:r>
              <w:rPr>
                <w:color w:val="231F20"/>
                <w:sz w:val="20"/>
              </w:rPr>
              <w:t>meet</w:t>
            </w:r>
            <w:r>
              <w:rPr>
                <w:color w:val="231F20"/>
                <w:spacing w:val="-12"/>
                <w:sz w:val="20"/>
              </w:rPr>
              <w:t xml:space="preserve"> </w:t>
            </w:r>
            <w:r>
              <w:rPr>
                <w:color w:val="231F20"/>
                <w:sz w:val="20"/>
              </w:rPr>
              <w:t>acceptable</w:t>
            </w:r>
            <w:r>
              <w:rPr>
                <w:color w:val="231F20"/>
                <w:spacing w:val="-11"/>
                <w:sz w:val="20"/>
              </w:rPr>
              <w:t xml:space="preserve"> </w:t>
            </w:r>
            <w:r>
              <w:rPr>
                <w:color w:val="231F20"/>
                <w:sz w:val="20"/>
              </w:rPr>
              <w:t>standards.</w:t>
            </w:r>
            <w:r>
              <w:rPr>
                <w:color w:val="231F20"/>
                <w:spacing w:val="-11"/>
                <w:sz w:val="20"/>
              </w:rPr>
              <w:t xml:space="preserve"> </w:t>
            </w:r>
            <w:r>
              <w:rPr>
                <w:color w:val="231F20"/>
                <w:sz w:val="20"/>
              </w:rPr>
              <w:t>There</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a</w:t>
            </w:r>
            <w:r>
              <w:rPr>
                <w:color w:val="231F20"/>
                <w:spacing w:val="-12"/>
                <w:sz w:val="20"/>
              </w:rPr>
              <w:t xml:space="preserve"> </w:t>
            </w:r>
            <w:r>
              <w:rPr>
                <w:color w:val="231F20"/>
                <w:sz w:val="20"/>
              </w:rPr>
              <w:t>lack</w:t>
            </w:r>
            <w:r>
              <w:rPr>
                <w:color w:val="231F20"/>
                <w:spacing w:val="-11"/>
                <w:sz w:val="20"/>
              </w:rPr>
              <w:t xml:space="preserve"> </w:t>
            </w:r>
            <w:r>
              <w:rPr>
                <w:color w:val="231F20"/>
                <w:sz w:val="20"/>
              </w:rPr>
              <w:t>of</w:t>
            </w:r>
            <w:r>
              <w:rPr>
                <w:color w:val="231F20"/>
                <w:spacing w:val="-11"/>
                <w:sz w:val="20"/>
              </w:rPr>
              <w:t xml:space="preserve"> </w:t>
            </w:r>
            <w:r>
              <w:rPr>
                <w:color w:val="231F20"/>
                <w:sz w:val="20"/>
              </w:rPr>
              <w:t>sufficient</w:t>
            </w:r>
            <w:r>
              <w:rPr>
                <w:color w:val="231F20"/>
                <w:spacing w:val="-12"/>
                <w:sz w:val="20"/>
              </w:rPr>
              <w:t xml:space="preserve"> </w:t>
            </w:r>
            <w:r>
              <w:rPr>
                <w:color w:val="231F20"/>
                <w:sz w:val="20"/>
              </w:rPr>
              <w:t>time</w:t>
            </w:r>
            <w:r>
              <w:rPr>
                <w:color w:val="231F20"/>
                <w:spacing w:val="-11"/>
                <w:sz w:val="20"/>
              </w:rPr>
              <w:t xml:space="preserve"> </w:t>
            </w:r>
            <w:r>
              <w:rPr>
                <w:color w:val="231F20"/>
                <w:sz w:val="20"/>
              </w:rPr>
              <w:t>for</w:t>
            </w:r>
            <w:r>
              <w:rPr>
                <w:color w:val="231F20"/>
                <w:spacing w:val="-11"/>
                <w:sz w:val="20"/>
              </w:rPr>
              <w:t xml:space="preserve"> </w:t>
            </w:r>
            <w:r>
              <w:rPr>
                <w:color w:val="231F20"/>
                <w:sz w:val="20"/>
              </w:rPr>
              <w:t>families</w:t>
            </w:r>
            <w:r>
              <w:rPr>
                <w:color w:val="231F20"/>
                <w:spacing w:val="-11"/>
                <w:sz w:val="20"/>
              </w:rPr>
              <w:t xml:space="preserve"> </w:t>
            </w:r>
            <w:r>
              <w:rPr>
                <w:color w:val="231F20"/>
                <w:sz w:val="20"/>
              </w:rPr>
              <w:t>to</w:t>
            </w:r>
            <w:r>
              <w:rPr>
                <w:color w:val="231F20"/>
                <w:spacing w:val="-12"/>
                <w:sz w:val="20"/>
              </w:rPr>
              <w:t xml:space="preserve"> </w:t>
            </w:r>
            <w:r>
              <w:rPr>
                <w:color w:val="231F20"/>
                <w:sz w:val="20"/>
              </w:rPr>
              <w:t>assess</w:t>
            </w:r>
            <w:r>
              <w:rPr>
                <w:color w:val="231F20"/>
                <w:spacing w:val="-11"/>
                <w:sz w:val="20"/>
              </w:rPr>
              <w:t xml:space="preserve"> </w:t>
            </w:r>
            <w:r>
              <w:rPr>
                <w:color w:val="231F20"/>
                <w:sz w:val="20"/>
              </w:rPr>
              <w:t>the</w:t>
            </w:r>
            <w:r>
              <w:rPr>
                <w:color w:val="231F20"/>
                <w:spacing w:val="-11"/>
                <w:sz w:val="20"/>
              </w:rPr>
              <w:t xml:space="preserve"> </w:t>
            </w:r>
            <w:r>
              <w:rPr>
                <w:color w:val="231F20"/>
                <w:sz w:val="20"/>
              </w:rPr>
              <w:t>impact</w:t>
            </w:r>
            <w:r>
              <w:rPr>
                <w:color w:val="231F20"/>
                <w:spacing w:val="-12"/>
                <w:sz w:val="20"/>
              </w:rPr>
              <w:t xml:space="preserve"> </w:t>
            </w:r>
            <w:r>
              <w:rPr>
                <w:color w:val="231F20"/>
                <w:sz w:val="20"/>
              </w:rPr>
              <w:t>of the</w:t>
            </w:r>
            <w:r>
              <w:rPr>
                <w:color w:val="231F20"/>
                <w:spacing w:val="-2"/>
                <w:sz w:val="20"/>
              </w:rPr>
              <w:t xml:space="preserve"> </w:t>
            </w:r>
            <w:r>
              <w:rPr>
                <w:color w:val="231F20"/>
                <w:sz w:val="20"/>
              </w:rPr>
              <w:t>transfer</w:t>
            </w:r>
            <w:r>
              <w:rPr>
                <w:color w:val="231F20"/>
                <w:spacing w:val="-2"/>
                <w:sz w:val="20"/>
              </w:rPr>
              <w:t xml:space="preserve"> </w:t>
            </w:r>
            <w:r>
              <w:rPr>
                <w:color w:val="231F20"/>
                <w:sz w:val="20"/>
              </w:rPr>
              <w:t>and</w:t>
            </w:r>
            <w:r>
              <w:rPr>
                <w:color w:val="231F20"/>
                <w:spacing w:val="-2"/>
                <w:sz w:val="20"/>
              </w:rPr>
              <w:t xml:space="preserve"> </w:t>
            </w:r>
            <w:r>
              <w:rPr>
                <w:color w:val="231F20"/>
                <w:sz w:val="20"/>
              </w:rPr>
              <w:t>make</w:t>
            </w:r>
            <w:r>
              <w:rPr>
                <w:color w:val="231F20"/>
                <w:spacing w:val="-2"/>
                <w:sz w:val="20"/>
              </w:rPr>
              <w:t xml:space="preserve"> </w:t>
            </w:r>
            <w:r>
              <w:rPr>
                <w:color w:val="231F20"/>
                <w:sz w:val="20"/>
              </w:rPr>
              <w:t>an</w:t>
            </w:r>
            <w:r>
              <w:rPr>
                <w:color w:val="231F20"/>
                <w:spacing w:val="-2"/>
                <w:sz w:val="20"/>
              </w:rPr>
              <w:t xml:space="preserve"> </w:t>
            </w:r>
            <w:r>
              <w:rPr>
                <w:color w:val="231F20"/>
                <w:sz w:val="20"/>
              </w:rPr>
              <w:t>informed</w:t>
            </w:r>
            <w:r>
              <w:rPr>
                <w:color w:val="231F20"/>
                <w:spacing w:val="-2"/>
                <w:sz w:val="20"/>
              </w:rPr>
              <w:t xml:space="preserve"> </w:t>
            </w:r>
            <w:r>
              <w:rPr>
                <w:color w:val="231F20"/>
                <w:sz w:val="20"/>
              </w:rPr>
              <w:t>decision</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of</w:t>
            </w:r>
            <w:r>
              <w:rPr>
                <w:color w:val="231F20"/>
                <w:spacing w:val="-2"/>
                <w:sz w:val="20"/>
              </w:rPr>
              <w:t xml:space="preserve"> </w:t>
            </w:r>
            <w:r>
              <w:rPr>
                <w:color w:val="231F20"/>
                <w:sz w:val="20"/>
              </w:rPr>
              <w:t>their</w:t>
            </w:r>
            <w:r>
              <w:rPr>
                <w:color w:val="231F20"/>
                <w:spacing w:val="-2"/>
                <w:sz w:val="20"/>
              </w:rPr>
              <w:t xml:space="preserve"> </w:t>
            </w:r>
            <w:r>
              <w:rPr>
                <w:color w:val="231F20"/>
                <w:sz w:val="20"/>
              </w:rPr>
              <w:t>children.</w:t>
            </w:r>
          </w:p>
        </w:tc>
      </w:tr>
    </w:tbl>
    <w:p w14:paraId="1ED31047"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48" w14:textId="77777777" w:rsidR="00116B1A" w:rsidRDefault="00116B1A">
      <w:pPr>
        <w:pStyle w:val="BodyText"/>
        <w:rPr>
          <w:sz w:val="20"/>
        </w:rPr>
      </w:pPr>
    </w:p>
    <w:p w14:paraId="1ED31049" w14:textId="77777777" w:rsidR="00116B1A" w:rsidRDefault="00116B1A">
      <w:pPr>
        <w:pStyle w:val="BodyText"/>
        <w:rPr>
          <w:sz w:val="20"/>
        </w:rPr>
      </w:pPr>
    </w:p>
    <w:p w14:paraId="1ED3104A" w14:textId="77777777" w:rsidR="00116B1A" w:rsidRDefault="00116B1A">
      <w:pPr>
        <w:pStyle w:val="BodyText"/>
        <w:spacing w:before="3"/>
        <w:rPr>
          <w:sz w:val="10"/>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4C" w14:textId="77777777">
        <w:trPr>
          <w:trHeight w:val="408"/>
        </w:trPr>
        <w:tc>
          <w:tcPr>
            <w:tcW w:w="8190" w:type="dxa"/>
            <w:shd w:val="clear" w:color="auto" w:fill="1895D3"/>
          </w:tcPr>
          <w:p w14:paraId="1ED3104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B</w:t>
            </w:r>
          </w:p>
        </w:tc>
      </w:tr>
      <w:tr w:rsidR="00116B1A" w14:paraId="1ED31056" w14:textId="77777777">
        <w:trPr>
          <w:trHeight w:val="5615"/>
        </w:trPr>
        <w:tc>
          <w:tcPr>
            <w:tcW w:w="8190" w:type="dxa"/>
            <w:tcBorders>
              <w:left w:val="single" w:sz="4" w:space="0" w:color="1895D3"/>
              <w:bottom w:val="single" w:sz="4" w:space="0" w:color="1895D3"/>
              <w:right w:val="single" w:sz="4" w:space="0" w:color="1895D3"/>
            </w:tcBorders>
          </w:tcPr>
          <w:p w14:paraId="1ED3104D" w14:textId="77777777" w:rsidR="00116B1A" w:rsidRDefault="005876AA">
            <w:pPr>
              <w:pStyle w:val="TableParagraph"/>
              <w:rPr>
                <w:b/>
                <w:sz w:val="20"/>
              </w:rPr>
            </w:pPr>
            <w:r>
              <w:rPr>
                <w:b/>
                <w:color w:val="231F20"/>
                <w:spacing w:val="-2"/>
                <w:w w:val="105"/>
                <w:sz w:val="20"/>
              </w:rPr>
              <w:t>Benefits</w:t>
            </w:r>
          </w:p>
          <w:p w14:paraId="1ED3104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4F" w14:textId="77777777" w:rsidR="00116B1A" w:rsidRDefault="005876AA">
            <w:pPr>
              <w:pStyle w:val="TableParagraph"/>
              <w:spacing w:before="171" w:line="285" w:lineRule="auto"/>
              <w:ind w:right="367"/>
              <w:rPr>
                <w:sz w:val="20"/>
              </w:rPr>
            </w:pPr>
            <w:r>
              <w:rPr>
                <w:color w:val="231F20"/>
                <w:spacing w:val="-2"/>
                <w:sz w:val="20"/>
              </w:rPr>
              <w:t>The guidance will provide greater clarity and assist provider understanding of the processes for transfers.</w:t>
            </w:r>
          </w:p>
          <w:p w14:paraId="1ED31050" w14:textId="77777777" w:rsidR="00116B1A" w:rsidRDefault="005876AA">
            <w:pPr>
              <w:pStyle w:val="TableParagraph"/>
              <w:spacing w:before="116"/>
              <w:rPr>
                <w:rFonts w:ascii="Arial Narrow"/>
                <w:i/>
                <w:sz w:val="20"/>
              </w:rPr>
            </w:pPr>
            <w:r>
              <w:rPr>
                <w:rFonts w:ascii="Arial Narrow"/>
                <w:i/>
                <w:color w:val="231F20"/>
                <w:spacing w:val="-2"/>
                <w:w w:val="110"/>
                <w:sz w:val="20"/>
                <w:u w:val="single" w:color="231F20"/>
              </w:rPr>
              <w:t>Community</w:t>
            </w:r>
          </w:p>
          <w:p w14:paraId="1ED31051" w14:textId="77777777" w:rsidR="00116B1A" w:rsidRDefault="005876AA">
            <w:pPr>
              <w:pStyle w:val="TableParagraph"/>
              <w:spacing w:before="170" w:line="285" w:lineRule="auto"/>
              <w:ind w:right="135"/>
              <w:rPr>
                <w:sz w:val="20"/>
              </w:rPr>
            </w:pPr>
            <w:r>
              <w:rPr>
                <w:color w:val="231F20"/>
                <w:sz w:val="20"/>
              </w:rPr>
              <w:t>Services</w:t>
            </w:r>
            <w:r>
              <w:rPr>
                <w:color w:val="231F20"/>
                <w:spacing w:val="-2"/>
                <w:sz w:val="20"/>
              </w:rPr>
              <w:t xml:space="preserve"> </w:t>
            </w:r>
            <w:r>
              <w:rPr>
                <w:color w:val="231F20"/>
                <w:sz w:val="20"/>
              </w:rPr>
              <w:t>and</w:t>
            </w:r>
            <w:r>
              <w:rPr>
                <w:color w:val="231F20"/>
                <w:spacing w:val="-2"/>
                <w:sz w:val="20"/>
              </w:rPr>
              <w:t xml:space="preserve"> </w:t>
            </w:r>
            <w:r>
              <w:rPr>
                <w:color w:val="231F20"/>
                <w:sz w:val="20"/>
              </w:rPr>
              <w:t>providers</w:t>
            </w:r>
            <w:r>
              <w:rPr>
                <w:color w:val="231F20"/>
                <w:spacing w:val="-2"/>
                <w:sz w:val="20"/>
              </w:rPr>
              <w:t xml:space="preserve"> </w:t>
            </w:r>
            <w:r>
              <w:rPr>
                <w:color w:val="231F20"/>
                <w:sz w:val="20"/>
              </w:rPr>
              <w:t>will</w:t>
            </w:r>
            <w:r>
              <w:rPr>
                <w:color w:val="231F20"/>
                <w:spacing w:val="-2"/>
                <w:sz w:val="20"/>
              </w:rPr>
              <w:t xml:space="preserve"> </w:t>
            </w:r>
            <w:r>
              <w:rPr>
                <w:color w:val="231F20"/>
                <w:sz w:val="20"/>
              </w:rPr>
              <w:t>be</w:t>
            </w:r>
            <w:r>
              <w:rPr>
                <w:color w:val="231F20"/>
                <w:spacing w:val="-2"/>
                <w:sz w:val="20"/>
              </w:rPr>
              <w:t xml:space="preserve"> </w:t>
            </w:r>
            <w:r>
              <w:rPr>
                <w:color w:val="231F20"/>
                <w:sz w:val="20"/>
              </w:rPr>
              <w:t>better</w:t>
            </w:r>
            <w:r>
              <w:rPr>
                <w:color w:val="231F20"/>
                <w:spacing w:val="-2"/>
                <w:sz w:val="20"/>
              </w:rPr>
              <w:t xml:space="preserve"> </w:t>
            </w:r>
            <w:r>
              <w:rPr>
                <w:color w:val="231F20"/>
                <w:sz w:val="20"/>
              </w:rPr>
              <w:t>supported</w:t>
            </w:r>
            <w:r>
              <w:rPr>
                <w:color w:val="231F20"/>
                <w:spacing w:val="-2"/>
                <w:sz w:val="20"/>
              </w:rPr>
              <w:t xml:space="preserve"> </w:t>
            </w:r>
            <w:r>
              <w:rPr>
                <w:color w:val="231F20"/>
                <w:sz w:val="20"/>
              </w:rPr>
              <w:t>to</w:t>
            </w:r>
            <w:r>
              <w:rPr>
                <w:color w:val="231F20"/>
                <w:spacing w:val="-2"/>
                <w:sz w:val="20"/>
              </w:rPr>
              <w:t xml:space="preserve"> </w:t>
            </w:r>
            <w:r>
              <w:rPr>
                <w:color w:val="231F20"/>
                <w:sz w:val="20"/>
              </w:rPr>
              <w:t>provide</w:t>
            </w:r>
            <w:r>
              <w:rPr>
                <w:color w:val="231F20"/>
                <w:spacing w:val="-2"/>
                <w:sz w:val="20"/>
              </w:rPr>
              <w:t xml:space="preserve"> </w:t>
            </w:r>
            <w:r>
              <w:rPr>
                <w:color w:val="231F20"/>
                <w:sz w:val="20"/>
              </w:rPr>
              <w:t>advice</w:t>
            </w:r>
            <w:r>
              <w:rPr>
                <w:color w:val="231F20"/>
                <w:spacing w:val="-2"/>
                <w:sz w:val="20"/>
              </w:rPr>
              <w:t xml:space="preserve"> </w:t>
            </w:r>
            <w:r>
              <w:rPr>
                <w:color w:val="231F20"/>
                <w:sz w:val="20"/>
              </w:rPr>
              <w:t>to</w:t>
            </w:r>
            <w:r>
              <w:rPr>
                <w:color w:val="231F20"/>
                <w:spacing w:val="-2"/>
                <w:sz w:val="20"/>
              </w:rPr>
              <w:t xml:space="preserve"> </w:t>
            </w:r>
            <w:r>
              <w:rPr>
                <w:color w:val="231F20"/>
                <w:sz w:val="20"/>
              </w:rPr>
              <w:t>their</w:t>
            </w:r>
            <w:r>
              <w:rPr>
                <w:color w:val="231F20"/>
                <w:spacing w:val="-2"/>
                <w:sz w:val="20"/>
              </w:rPr>
              <w:t xml:space="preserve"> </w:t>
            </w:r>
            <w:r>
              <w:rPr>
                <w:color w:val="231F20"/>
                <w:sz w:val="20"/>
              </w:rPr>
              <w:t>families</w:t>
            </w:r>
            <w:r>
              <w:rPr>
                <w:color w:val="231F20"/>
                <w:spacing w:val="-2"/>
                <w:sz w:val="20"/>
              </w:rPr>
              <w:t xml:space="preserve"> </w:t>
            </w:r>
            <w:r>
              <w:rPr>
                <w:color w:val="231F20"/>
                <w:sz w:val="20"/>
              </w:rPr>
              <w:t>about</w:t>
            </w:r>
            <w:r>
              <w:rPr>
                <w:color w:val="231F20"/>
                <w:spacing w:val="-2"/>
                <w:sz w:val="20"/>
              </w:rPr>
              <w:t xml:space="preserve"> </w:t>
            </w:r>
            <w:r>
              <w:rPr>
                <w:color w:val="231F20"/>
                <w:sz w:val="20"/>
              </w:rPr>
              <w:t xml:space="preserve">the </w:t>
            </w:r>
            <w:r>
              <w:rPr>
                <w:color w:val="231F20"/>
                <w:spacing w:val="-2"/>
                <w:sz w:val="20"/>
              </w:rPr>
              <w:t xml:space="preserve">implications of the service transfer. This understanding may assist families to make more informed </w:t>
            </w:r>
            <w:r>
              <w:rPr>
                <w:color w:val="231F20"/>
                <w:sz w:val="20"/>
              </w:rPr>
              <w:t>decisions about their child’s education and care.</w:t>
            </w:r>
          </w:p>
          <w:p w14:paraId="1ED31052" w14:textId="77777777" w:rsidR="00116B1A" w:rsidRDefault="005876AA">
            <w:pPr>
              <w:pStyle w:val="TableParagraph"/>
              <w:spacing w:before="82"/>
              <w:rPr>
                <w:b/>
                <w:sz w:val="20"/>
              </w:rPr>
            </w:pPr>
            <w:r>
              <w:rPr>
                <w:b/>
                <w:color w:val="231F20"/>
                <w:spacing w:val="-2"/>
                <w:w w:val="105"/>
                <w:sz w:val="20"/>
              </w:rPr>
              <w:t>Costs</w:t>
            </w:r>
          </w:p>
          <w:p w14:paraId="1ED31053"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54" w14:textId="77777777" w:rsidR="00116B1A" w:rsidRDefault="005876AA">
            <w:pPr>
              <w:pStyle w:val="TableParagraph"/>
              <w:spacing w:before="170" w:line="285" w:lineRule="auto"/>
              <w:ind w:right="367"/>
              <w:rPr>
                <w:sz w:val="20"/>
              </w:rPr>
            </w:pPr>
            <w:r>
              <w:rPr>
                <w:color w:val="231F20"/>
                <w:sz w:val="20"/>
              </w:rPr>
              <w:t xml:space="preserve">There is unlikely to be a large impact from additional guidance, however the costs have been </w:t>
            </w:r>
            <w:r>
              <w:rPr>
                <w:color w:val="231F20"/>
                <w:spacing w:val="-2"/>
                <w:sz w:val="20"/>
              </w:rPr>
              <w:t>calculated</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an</w:t>
            </w:r>
            <w:r>
              <w:rPr>
                <w:color w:val="231F20"/>
                <w:spacing w:val="-5"/>
                <w:sz w:val="20"/>
              </w:rPr>
              <w:t xml:space="preserve"> </w:t>
            </w:r>
            <w:r>
              <w:rPr>
                <w:color w:val="231F20"/>
                <w:spacing w:val="-2"/>
                <w:sz w:val="20"/>
              </w:rPr>
              <w:t>assumed</w:t>
            </w:r>
            <w:r>
              <w:rPr>
                <w:color w:val="231F20"/>
                <w:spacing w:val="-5"/>
                <w:sz w:val="20"/>
              </w:rPr>
              <w:t xml:space="preserve"> </w:t>
            </w:r>
            <w:r>
              <w:rPr>
                <w:color w:val="231F20"/>
                <w:spacing w:val="-2"/>
                <w:sz w:val="20"/>
              </w:rPr>
              <w:t>administrative</w:t>
            </w:r>
            <w:r>
              <w:rPr>
                <w:color w:val="231F20"/>
                <w:spacing w:val="-5"/>
                <w:sz w:val="20"/>
              </w:rPr>
              <w:t xml:space="preserve"> </w:t>
            </w:r>
            <w:r>
              <w:rPr>
                <w:color w:val="231F20"/>
                <w:spacing w:val="-2"/>
                <w:sz w:val="20"/>
              </w:rPr>
              <w:t>time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0.5</w:t>
            </w:r>
            <w:r>
              <w:rPr>
                <w:color w:val="231F20"/>
                <w:spacing w:val="-5"/>
                <w:sz w:val="20"/>
              </w:rPr>
              <w:t xml:space="preserve"> </w:t>
            </w:r>
            <w:r>
              <w:rPr>
                <w:color w:val="231F20"/>
                <w:spacing w:val="-2"/>
                <w:sz w:val="20"/>
              </w:rPr>
              <w:t>days</w:t>
            </w:r>
            <w:r>
              <w:rPr>
                <w:color w:val="231F20"/>
                <w:spacing w:val="-5"/>
                <w:sz w:val="20"/>
              </w:rPr>
              <w:t xml:space="preserve"> </w:t>
            </w:r>
            <w:r>
              <w:rPr>
                <w:color w:val="231F20"/>
                <w:spacing w:val="-2"/>
                <w:sz w:val="20"/>
              </w:rPr>
              <w:t>per</w:t>
            </w:r>
            <w:r>
              <w:rPr>
                <w:color w:val="231F20"/>
                <w:spacing w:val="-5"/>
                <w:sz w:val="20"/>
              </w:rPr>
              <w:t xml:space="preserve"> </w:t>
            </w:r>
            <w:r>
              <w:rPr>
                <w:color w:val="231F20"/>
                <w:spacing w:val="-2"/>
                <w:sz w:val="20"/>
              </w:rPr>
              <w:t>service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first</w:t>
            </w:r>
            <w:r>
              <w:rPr>
                <w:color w:val="231F20"/>
                <w:spacing w:val="-5"/>
                <w:sz w:val="20"/>
              </w:rPr>
              <w:t xml:space="preserve"> </w:t>
            </w:r>
            <w:r>
              <w:rPr>
                <w:color w:val="231F20"/>
                <w:spacing w:val="-2"/>
                <w:sz w:val="20"/>
              </w:rPr>
              <w:t>day,</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0.125 </w:t>
            </w:r>
            <w:r>
              <w:rPr>
                <w:color w:val="231F20"/>
                <w:sz w:val="20"/>
              </w:rPr>
              <w:t>days per service for ongoing years.</w:t>
            </w:r>
          </w:p>
          <w:p w14:paraId="1ED31055" w14:textId="77777777" w:rsidR="00116B1A" w:rsidRDefault="005876AA">
            <w:pPr>
              <w:pStyle w:val="TableParagraph"/>
              <w:spacing w:before="66" w:line="290" w:lineRule="atLeast"/>
              <w:rPr>
                <w:sz w:val="20"/>
              </w:rPr>
            </w:pPr>
            <w:r>
              <w:rPr>
                <w:color w:val="231F20"/>
                <w:spacing w:val="-2"/>
                <w:sz w:val="20"/>
              </w:rPr>
              <w:t>The</w:t>
            </w:r>
            <w:r>
              <w:rPr>
                <w:color w:val="231F20"/>
                <w:spacing w:val="-5"/>
                <w:sz w:val="20"/>
              </w:rPr>
              <w:t xml:space="preserve"> </w:t>
            </w:r>
            <w:r>
              <w:rPr>
                <w:color w:val="231F20"/>
                <w:spacing w:val="-2"/>
                <w:sz w:val="20"/>
              </w:rPr>
              <w:t>net</w:t>
            </w:r>
            <w:r>
              <w:rPr>
                <w:color w:val="231F20"/>
                <w:spacing w:val="-5"/>
                <w:sz w:val="20"/>
              </w:rPr>
              <w:t xml:space="preserve"> </w:t>
            </w:r>
            <w:r>
              <w:rPr>
                <w:color w:val="231F20"/>
                <w:spacing w:val="-2"/>
                <w:sz w:val="20"/>
              </w:rPr>
              <w:t>present</w:t>
            </w:r>
            <w:r>
              <w:rPr>
                <w:color w:val="231F20"/>
                <w:spacing w:val="-5"/>
                <w:sz w:val="20"/>
              </w:rPr>
              <w:t xml:space="preserve"> </w:t>
            </w:r>
            <w:r>
              <w:rPr>
                <w:color w:val="231F20"/>
                <w:spacing w:val="-2"/>
                <w:sz w:val="20"/>
              </w:rPr>
              <w:t>value</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implementing</w:t>
            </w:r>
            <w:r>
              <w:rPr>
                <w:color w:val="231F20"/>
                <w:spacing w:val="-5"/>
                <w:sz w:val="20"/>
              </w:rPr>
              <w:t xml:space="preserve"> </w:t>
            </w:r>
            <w:r>
              <w:rPr>
                <w:color w:val="231F20"/>
                <w:spacing w:val="-2"/>
                <w:sz w:val="20"/>
              </w:rPr>
              <w:t>Option</w:t>
            </w:r>
            <w:r>
              <w:rPr>
                <w:color w:val="231F20"/>
                <w:spacing w:val="-5"/>
                <w:sz w:val="20"/>
              </w:rPr>
              <w:t xml:space="preserve"> </w:t>
            </w:r>
            <w:r>
              <w:rPr>
                <w:color w:val="231F20"/>
                <w:spacing w:val="-2"/>
                <w:sz w:val="20"/>
              </w:rPr>
              <w:t>B</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7%</w:t>
            </w:r>
            <w:r>
              <w:rPr>
                <w:color w:val="231F20"/>
                <w:spacing w:val="-5"/>
                <w:sz w:val="20"/>
              </w:rPr>
              <w:t xml:space="preserve"> </w:t>
            </w:r>
            <w:r>
              <w:rPr>
                <w:color w:val="231F20"/>
                <w:spacing w:val="-2"/>
                <w:sz w:val="20"/>
              </w:rPr>
              <w:t>real</w:t>
            </w:r>
            <w:r>
              <w:rPr>
                <w:color w:val="231F20"/>
                <w:spacing w:val="-5"/>
                <w:sz w:val="20"/>
              </w:rPr>
              <w:t xml:space="preserve"> </w:t>
            </w:r>
            <w:r>
              <w:rPr>
                <w:color w:val="231F20"/>
                <w:spacing w:val="-2"/>
                <w:sz w:val="20"/>
              </w:rPr>
              <w:t>discount</w:t>
            </w:r>
            <w:r>
              <w:rPr>
                <w:color w:val="231F20"/>
                <w:spacing w:val="-5"/>
                <w:sz w:val="20"/>
              </w:rPr>
              <w:t xml:space="preserve"> </w:t>
            </w:r>
            <w:r>
              <w:rPr>
                <w:color w:val="231F20"/>
                <w:spacing w:val="-2"/>
                <w:sz w:val="20"/>
              </w:rPr>
              <w:t>rate)</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$3.4</w:t>
            </w:r>
            <w:r>
              <w:rPr>
                <w:color w:val="231F20"/>
                <w:spacing w:val="-5"/>
                <w:sz w:val="20"/>
              </w:rPr>
              <w:t xml:space="preserve"> </w:t>
            </w:r>
            <w:r>
              <w:rPr>
                <w:color w:val="231F20"/>
                <w:spacing w:val="-2"/>
                <w:sz w:val="20"/>
              </w:rPr>
              <w:t>million</w:t>
            </w:r>
            <w:r>
              <w:rPr>
                <w:color w:val="231F20"/>
                <w:spacing w:val="-5"/>
                <w:sz w:val="20"/>
              </w:rPr>
              <w:t xml:space="preserve"> </w:t>
            </w:r>
            <w:r>
              <w:rPr>
                <w:color w:val="231F20"/>
                <w:spacing w:val="-2"/>
                <w:sz w:val="20"/>
              </w:rPr>
              <w:t>over</w:t>
            </w:r>
            <w:r>
              <w:rPr>
                <w:color w:val="231F20"/>
                <w:spacing w:val="-5"/>
                <w:sz w:val="20"/>
              </w:rPr>
              <w:t xml:space="preserve"> </w:t>
            </w:r>
            <w:r>
              <w:rPr>
                <w:color w:val="231F20"/>
                <w:spacing w:val="-2"/>
                <w:sz w:val="20"/>
              </w:rPr>
              <w:t xml:space="preserve">10 </w:t>
            </w:r>
            <w:r>
              <w:rPr>
                <w:color w:val="231F20"/>
                <w:sz w:val="20"/>
              </w:rPr>
              <w:t>years.</w:t>
            </w:r>
            <w:r>
              <w:rPr>
                <w:color w:val="231F20"/>
                <w:spacing w:val="-5"/>
                <w:sz w:val="20"/>
              </w:rPr>
              <w:t xml:space="preserve"> </w:t>
            </w:r>
            <w:r>
              <w:rPr>
                <w:color w:val="231F20"/>
                <w:sz w:val="20"/>
              </w:rPr>
              <w:t>This</w:t>
            </w:r>
            <w:r>
              <w:rPr>
                <w:color w:val="231F20"/>
                <w:spacing w:val="-5"/>
                <w:sz w:val="20"/>
              </w:rPr>
              <w:t xml:space="preserve"> </w:t>
            </w:r>
            <w:r>
              <w:rPr>
                <w:color w:val="231F20"/>
                <w:sz w:val="20"/>
              </w:rPr>
              <w:t>is</w:t>
            </w:r>
            <w:r>
              <w:rPr>
                <w:color w:val="231F20"/>
                <w:spacing w:val="-5"/>
                <w:sz w:val="20"/>
              </w:rPr>
              <w:t xml:space="preserve"> </w:t>
            </w:r>
            <w:r>
              <w:rPr>
                <w:color w:val="231F20"/>
                <w:sz w:val="20"/>
              </w:rPr>
              <w:t>a</w:t>
            </w:r>
            <w:r>
              <w:rPr>
                <w:color w:val="231F20"/>
                <w:spacing w:val="-5"/>
                <w:sz w:val="20"/>
              </w:rPr>
              <w:t xml:space="preserve"> </w:t>
            </w:r>
            <w:r>
              <w:rPr>
                <w:color w:val="231F20"/>
                <w:sz w:val="20"/>
              </w:rPr>
              <w:t>cost</w:t>
            </w:r>
            <w:r>
              <w:rPr>
                <w:color w:val="231F20"/>
                <w:spacing w:val="-5"/>
                <w:sz w:val="20"/>
              </w:rPr>
              <w:t xml:space="preserve"> </w:t>
            </w:r>
            <w:r>
              <w:rPr>
                <w:color w:val="231F20"/>
                <w:sz w:val="20"/>
              </w:rPr>
              <w:t>attributed</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whole</w:t>
            </w:r>
            <w:r>
              <w:rPr>
                <w:color w:val="231F20"/>
                <w:spacing w:val="-5"/>
                <w:sz w:val="20"/>
              </w:rPr>
              <w:t xml:space="preserve"> </w:t>
            </w:r>
            <w:r>
              <w:rPr>
                <w:color w:val="231F20"/>
                <w:sz w:val="20"/>
              </w:rPr>
              <w:t>sector</w:t>
            </w:r>
            <w:r>
              <w:rPr>
                <w:color w:val="231F20"/>
                <w:spacing w:val="-5"/>
                <w:sz w:val="20"/>
              </w:rPr>
              <w:t xml:space="preserve"> </w:t>
            </w:r>
            <w:r>
              <w:rPr>
                <w:color w:val="231F20"/>
                <w:sz w:val="20"/>
              </w:rPr>
              <w:t>on</w:t>
            </w:r>
            <w:r>
              <w:rPr>
                <w:color w:val="231F20"/>
                <w:spacing w:val="-5"/>
                <w:sz w:val="20"/>
              </w:rPr>
              <w:t xml:space="preserve"> </w:t>
            </w:r>
            <w:r>
              <w:rPr>
                <w:color w:val="231F20"/>
                <w:sz w:val="20"/>
              </w:rPr>
              <w:t>a</w:t>
            </w:r>
            <w:r>
              <w:rPr>
                <w:color w:val="231F20"/>
                <w:spacing w:val="-5"/>
                <w:sz w:val="20"/>
              </w:rPr>
              <w:t xml:space="preserve"> </w:t>
            </w:r>
            <w:r>
              <w:rPr>
                <w:color w:val="231F20"/>
                <w:sz w:val="20"/>
              </w:rPr>
              <w:t>national</w:t>
            </w:r>
            <w:r>
              <w:rPr>
                <w:color w:val="231F20"/>
                <w:spacing w:val="-5"/>
                <w:sz w:val="20"/>
              </w:rPr>
              <w:t xml:space="preserve"> </w:t>
            </w:r>
            <w:r>
              <w:rPr>
                <w:color w:val="231F20"/>
                <w:sz w:val="20"/>
              </w:rPr>
              <w:t>basis,</w:t>
            </w:r>
            <w:r>
              <w:rPr>
                <w:color w:val="231F20"/>
                <w:spacing w:val="-5"/>
                <w:sz w:val="20"/>
              </w:rPr>
              <w:t xml:space="preserve"> </w:t>
            </w:r>
            <w:r>
              <w:rPr>
                <w:color w:val="231F20"/>
                <w:sz w:val="20"/>
              </w:rPr>
              <w:t>assuming</w:t>
            </w:r>
            <w:r>
              <w:rPr>
                <w:color w:val="231F20"/>
                <w:spacing w:val="-5"/>
                <w:sz w:val="20"/>
              </w:rPr>
              <w:t xml:space="preserve"> </w:t>
            </w:r>
            <w:r>
              <w:rPr>
                <w:color w:val="231F20"/>
                <w:sz w:val="20"/>
              </w:rPr>
              <w:t>services</w:t>
            </w:r>
            <w:r>
              <w:rPr>
                <w:color w:val="231F20"/>
                <w:spacing w:val="-5"/>
                <w:sz w:val="20"/>
              </w:rPr>
              <w:t xml:space="preserve"> </w:t>
            </w:r>
            <w:r>
              <w:rPr>
                <w:color w:val="231F20"/>
                <w:sz w:val="20"/>
              </w:rPr>
              <w:t>all</w:t>
            </w:r>
            <w:r>
              <w:rPr>
                <w:color w:val="231F20"/>
                <w:spacing w:val="-5"/>
                <w:sz w:val="20"/>
              </w:rPr>
              <w:t xml:space="preserve"> </w:t>
            </w:r>
            <w:r>
              <w:rPr>
                <w:color w:val="231F20"/>
                <w:sz w:val="20"/>
              </w:rPr>
              <w:t>engage with the new guidance.</w:t>
            </w:r>
          </w:p>
        </w:tc>
      </w:tr>
    </w:tbl>
    <w:p w14:paraId="1ED31057"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332"/>
      </w:tblGrid>
      <w:tr w:rsidR="00116B1A" w14:paraId="1ED31059" w14:textId="77777777">
        <w:trPr>
          <w:trHeight w:val="408"/>
        </w:trPr>
        <w:tc>
          <w:tcPr>
            <w:tcW w:w="8332" w:type="dxa"/>
            <w:shd w:val="clear" w:color="auto" w:fill="1895D3"/>
          </w:tcPr>
          <w:p w14:paraId="1ED31058"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C</w:t>
            </w:r>
          </w:p>
        </w:tc>
      </w:tr>
      <w:tr w:rsidR="00116B1A" w14:paraId="1ED31063" w14:textId="77777777">
        <w:trPr>
          <w:trHeight w:val="5707"/>
        </w:trPr>
        <w:tc>
          <w:tcPr>
            <w:tcW w:w="8332" w:type="dxa"/>
            <w:tcBorders>
              <w:left w:val="single" w:sz="4" w:space="0" w:color="1895D3"/>
              <w:bottom w:val="single" w:sz="4" w:space="0" w:color="1895D3"/>
              <w:right w:val="single" w:sz="4" w:space="0" w:color="1895D3"/>
            </w:tcBorders>
          </w:tcPr>
          <w:p w14:paraId="1ED3105A" w14:textId="77777777" w:rsidR="00116B1A" w:rsidRDefault="005876AA">
            <w:pPr>
              <w:pStyle w:val="TableParagraph"/>
              <w:rPr>
                <w:b/>
                <w:sz w:val="20"/>
              </w:rPr>
            </w:pPr>
            <w:r>
              <w:rPr>
                <w:b/>
                <w:color w:val="231F20"/>
                <w:spacing w:val="-2"/>
                <w:w w:val="105"/>
                <w:sz w:val="20"/>
              </w:rPr>
              <w:t>Benefits</w:t>
            </w:r>
          </w:p>
          <w:p w14:paraId="1ED3105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5C" w14:textId="77777777" w:rsidR="00116B1A" w:rsidRDefault="005876AA">
            <w:pPr>
              <w:pStyle w:val="TableParagraph"/>
              <w:spacing w:before="171" w:line="314" w:lineRule="auto"/>
              <w:ind w:right="201"/>
              <w:rPr>
                <w:sz w:val="20"/>
              </w:rPr>
            </w:pPr>
            <w:r>
              <w:rPr>
                <w:color w:val="231F20"/>
                <w:w w:val="95"/>
                <w:sz w:val="20"/>
              </w:rPr>
              <w:t>Where managed appropriately, any additional delays for the transferring and receiving providers may</w:t>
            </w:r>
            <w:r>
              <w:rPr>
                <w:color w:val="231F20"/>
                <w:spacing w:val="40"/>
                <w:sz w:val="20"/>
              </w:rPr>
              <w:t xml:space="preserve"> </w:t>
            </w:r>
            <w:r>
              <w:rPr>
                <w:color w:val="231F20"/>
                <w:sz w:val="20"/>
              </w:rPr>
              <w:t>be</w:t>
            </w:r>
            <w:r>
              <w:rPr>
                <w:color w:val="231F20"/>
                <w:spacing w:val="-7"/>
                <w:sz w:val="20"/>
              </w:rPr>
              <w:t xml:space="preserve"> </w:t>
            </w:r>
            <w:r>
              <w:rPr>
                <w:color w:val="231F20"/>
                <w:sz w:val="20"/>
              </w:rPr>
              <w:t>mitigated.</w:t>
            </w:r>
          </w:p>
          <w:p w14:paraId="1ED3105D" w14:textId="77777777" w:rsidR="00116B1A" w:rsidRDefault="005876AA">
            <w:pPr>
              <w:pStyle w:val="TableParagraph"/>
              <w:spacing w:before="87"/>
              <w:rPr>
                <w:rFonts w:ascii="Arial Narrow"/>
                <w:i/>
                <w:sz w:val="20"/>
              </w:rPr>
            </w:pPr>
            <w:r>
              <w:rPr>
                <w:rFonts w:ascii="Arial Narrow"/>
                <w:i/>
                <w:color w:val="231F20"/>
                <w:spacing w:val="-2"/>
                <w:w w:val="110"/>
                <w:sz w:val="20"/>
                <w:u w:val="single" w:color="231F20"/>
              </w:rPr>
              <w:t>Community</w:t>
            </w:r>
          </w:p>
          <w:p w14:paraId="1ED3105E" w14:textId="77777777" w:rsidR="00116B1A" w:rsidRDefault="005876AA">
            <w:pPr>
              <w:pStyle w:val="TableParagraph"/>
              <w:spacing w:before="171" w:line="285" w:lineRule="auto"/>
              <w:ind w:right="411"/>
              <w:rPr>
                <w:sz w:val="20"/>
              </w:rPr>
            </w:pPr>
            <w:r>
              <w:rPr>
                <w:color w:val="231F20"/>
                <w:sz w:val="20"/>
              </w:rPr>
              <w:t>The</w:t>
            </w:r>
            <w:r>
              <w:rPr>
                <w:color w:val="231F20"/>
                <w:spacing w:val="-7"/>
                <w:sz w:val="20"/>
              </w:rPr>
              <w:t xml:space="preserve"> </w:t>
            </w:r>
            <w:r>
              <w:rPr>
                <w:color w:val="231F20"/>
                <w:sz w:val="20"/>
              </w:rPr>
              <w:t>changes</w:t>
            </w:r>
            <w:r>
              <w:rPr>
                <w:color w:val="231F20"/>
                <w:spacing w:val="-7"/>
                <w:sz w:val="20"/>
              </w:rPr>
              <w:t xml:space="preserve"> </w:t>
            </w:r>
            <w:r>
              <w:rPr>
                <w:color w:val="231F20"/>
                <w:sz w:val="20"/>
              </w:rPr>
              <w:t>will</w:t>
            </w:r>
            <w:r>
              <w:rPr>
                <w:color w:val="231F20"/>
                <w:spacing w:val="-7"/>
                <w:sz w:val="20"/>
              </w:rPr>
              <w:t xml:space="preserve"> </w:t>
            </w:r>
            <w:r>
              <w:rPr>
                <w:color w:val="231F20"/>
                <w:sz w:val="20"/>
              </w:rPr>
              <w:t>help</w:t>
            </w:r>
            <w:r>
              <w:rPr>
                <w:color w:val="231F20"/>
                <w:spacing w:val="-7"/>
                <w:sz w:val="20"/>
              </w:rPr>
              <w:t xml:space="preserve"> </w:t>
            </w:r>
            <w:r>
              <w:rPr>
                <w:color w:val="231F20"/>
                <w:sz w:val="20"/>
              </w:rPr>
              <w:t>regulatory</w:t>
            </w:r>
            <w:r>
              <w:rPr>
                <w:color w:val="231F20"/>
                <w:spacing w:val="-7"/>
                <w:sz w:val="20"/>
              </w:rPr>
              <w:t xml:space="preserve"> </w:t>
            </w:r>
            <w:r>
              <w:rPr>
                <w:color w:val="231F20"/>
                <w:sz w:val="20"/>
              </w:rPr>
              <w:t>authorities</w:t>
            </w:r>
            <w:r>
              <w:rPr>
                <w:color w:val="231F20"/>
                <w:spacing w:val="-7"/>
                <w:sz w:val="20"/>
              </w:rPr>
              <w:t xml:space="preserve"> </w:t>
            </w:r>
            <w:r>
              <w:rPr>
                <w:color w:val="231F20"/>
                <w:sz w:val="20"/>
              </w:rPr>
              <w:t>to</w:t>
            </w:r>
            <w:r>
              <w:rPr>
                <w:color w:val="231F20"/>
                <w:spacing w:val="-7"/>
                <w:sz w:val="20"/>
              </w:rPr>
              <w:t xml:space="preserve"> </w:t>
            </w:r>
            <w:r>
              <w:rPr>
                <w:color w:val="231F20"/>
                <w:sz w:val="20"/>
              </w:rPr>
              <w:t>better</w:t>
            </w:r>
            <w:r>
              <w:rPr>
                <w:color w:val="231F20"/>
                <w:spacing w:val="-7"/>
                <w:sz w:val="20"/>
              </w:rPr>
              <w:t xml:space="preserve"> </w:t>
            </w:r>
            <w:r>
              <w:rPr>
                <w:color w:val="231F20"/>
                <w:sz w:val="20"/>
              </w:rPr>
              <w:t>scrutinise</w:t>
            </w:r>
            <w:r>
              <w:rPr>
                <w:color w:val="231F20"/>
                <w:spacing w:val="-7"/>
                <w:sz w:val="20"/>
              </w:rPr>
              <w:t xml:space="preserve"> </w:t>
            </w:r>
            <w:r>
              <w:rPr>
                <w:color w:val="231F20"/>
                <w:sz w:val="20"/>
              </w:rPr>
              <w:t>transfer</w:t>
            </w:r>
            <w:r>
              <w:rPr>
                <w:color w:val="231F20"/>
                <w:spacing w:val="-7"/>
                <w:sz w:val="20"/>
              </w:rPr>
              <w:t xml:space="preserve"> </w:t>
            </w:r>
            <w:r>
              <w:rPr>
                <w:color w:val="231F20"/>
                <w:sz w:val="20"/>
              </w:rPr>
              <w:t>applications,</w:t>
            </w:r>
            <w:r>
              <w:rPr>
                <w:color w:val="231F20"/>
                <w:spacing w:val="-7"/>
                <w:sz w:val="20"/>
              </w:rPr>
              <w:t xml:space="preserve"> </w:t>
            </w:r>
            <w:r>
              <w:rPr>
                <w:color w:val="231F20"/>
                <w:sz w:val="20"/>
              </w:rPr>
              <w:t>resulting</w:t>
            </w:r>
            <w:r>
              <w:rPr>
                <w:color w:val="231F20"/>
                <w:spacing w:val="-7"/>
                <w:sz w:val="20"/>
              </w:rPr>
              <w:t xml:space="preserve"> </w:t>
            </w:r>
            <w:r>
              <w:rPr>
                <w:color w:val="231F20"/>
                <w:sz w:val="20"/>
              </w:rPr>
              <w:t>in a</w:t>
            </w:r>
            <w:r>
              <w:rPr>
                <w:color w:val="231F20"/>
                <w:spacing w:val="-12"/>
                <w:sz w:val="20"/>
              </w:rPr>
              <w:t xml:space="preserve"> </w:t>
            </w:r>
            <w:r>
              <w:rPr>
                <w:color w:val="231F20"/>
                <w:sz w:val="20"/>
              </w:rPr>
              <w:t>higher</w:t>
            </w:r>
            <w:r>
              <w:rPr>
                <w:color w:val="231F20"/>
                <w:spacing w:val="-11"/>
                <w:sz w:val="20"/>
              </w:rPr>
              <w:t xml:space="preserve"> </w:t>
            </w:r>
            <w:r>
              <w:rPr>
                <w:color w:val="231F20"/>
                <w:sz w:val="20"/>
              </w:rPr>
              <w:t>quality</w:t>
            </w:r>
            <w:r>
              <w:rPr>
                <w:color w:val="231F20"/>
                <w:spacing w:val="-11"/>
                <w:sz w:val="20"/>
              </w:rPr>
              <w:t xml:space="preserve"> </w:t>
            </w:r>
            <w:r>
              <w:rPr>
                <w:color w:val="231F20"/>
                <w:sz w:val="20"/>
              </w:rPr>
              <w:t>of</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provided</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2"/>
                <w:sz w:val="20"/>
              </w:rPr>
              <w:t xml:space="preserve"> </w:t>
            </w:r>
            <w:r>
              <w:rPr>
                <w:color w:val="231F20"/>
                <w:sz w:val="20"/>
              </w:rPr>
              <w:t>Families</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better</w:t>
            </w:r>
            <w:r>
              <w:rPr>
                <w:color w:val="231F20"/>
                <w:spacing w:val="-12"/>
                <w:sz w:val="20"/>
              </w:rPr>
              <w:t xml:space="preserve"> </w:t>
            </w:r>
            <w:r>
              <w:rPr>
                <w:color w:val="231F20"/>
                <w:sz w:val="20"/>
              </w:rPr>
              <w:t>informed</w:t>
            </w:r>
            <w:r>
              <w:rPr>
                <w:color w:val="231F20"/>
                <w:spacing w:val="-11"/>
                <w:sz w:val="20"/>
              </w:rPr>
              <w:t xml:space="preserve"> </w:t>
            </w:r>
            <w:r>
              <w:rPr>
                <w:color w:val="231F20"/>
                <w:sz w:val="20"/>
              </w:rPr>
              <w:t>about upcoming service transfers. This may assist in their choices for education and care.</w:t>
            </w:r>
          </w:p>
          <w:p w14:paraId="1ED3105F" w14:textId="77777777" w:rsidR="00116B1A" w:rsidRDefault="005876AA">
            <w:pPr>
              <w:pStyle w:val="TableParagraph"/>
              <w:spacing w:before="82"/>
              <w:rPr>
                <w:b/>
                <w:sz w:val="20"/>
              </w:rPr>
            </w:pPr>
            <w:r>
              <w:rPr>
                <w:b/>
                <w:color w:val="231F20"/>
                <w:spacing w:val="-2"/>
                <w:w w:val="105"/>
                <w:sz w:val="20"/>
              </w:rPr>
              <w:t>Costs</w:t>
            </w:r>
          </w:p>
          <w:p w14:paraId="1ED31060"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61" w14:textId="77777777" w:rsidR="00116B1A" w:rsidRDefault="005876AA">
            <w:pPr>
              <w:pStyle w:val="TableParagraph"/>
              <w:spacing w:before="171" w:line="285" w:lineRule="auto"/>
              <w:rPr>
                <w:sz w:val="20"/>
              </w:rPr>
            </w:pPr>
            <w:r>
              <w:rPr>
                <w:color w:val="231F20"/>
                <w:sz w:val="20"/>
              </w:rPr>
              <w:t>Option</w:t>
            </w:r>
            <w:r>
              <w:rPr>
                <w:color w:val="231F20"/>
                <w:spacing w:val="-5"/>
                <w:sz w:val="20"/>
              </w:rPr>
              <w:t xml:space="preserve"> </w:t>
            </w:r>
            <w:r>
              <w:rPr>
                <w:color w:val="231F20"/>
                <w:sz w:val="20"/>
              </w:rPr>
              <w:t>C</w:t>
            </w:r>
            <w:r>
              <w:rPr>
                <w:color w:val="231F20"/>
                <w:spacing w:val="-5"/>
                <w:sz w:val="20"/>
              </w:rPr>
              <w:t xml:space="preserve"> </w:t>
            </w:r>
            <w:r>
              <w:rPr>
                <w:color w:val="231F20"/>
                <w:sz w:val="20"/>
              </w:rPr>
              <w:t>will</w:t>
            </w:r>
            <w:r>
              <w:rPr>
                <w:color w:val="231F20"/>
                <w:spacing w:val="-5"/>
                <w:sz w:val="20"/>
              </w:rPr>
              <w:t xml:space="preserve"> </w:t>
            </w:r>
            <w:r>
              <w:rPr>
                <w:color w:val="231F20"/>
                <w:sz w:val="20"/>
              </w:rPr>
              <w:t>likely</w:t>
            </w:r>
            <w:r>
              <w:rPr>
                <w:color w:val="231F20"/>
                <w:spacing w:val="-5"/>
                <w:sz w:val="20"/>
              </w:rPr>
              <w:t xml:space="preserve"> </w:t>
            </w:r>
            <w:r>
              <w:rPr>
                <w:color w:val="231F20"/>
                <w:sz w:val="20"/>
              </w:rPr>
              <w:t>increase</w:t>
            </w:r>
            <w:r>
              <w:rPr>
                <w:color w:val="231F20"/>
                <w:spacing w:val="-5"/>
                <w:sz w:val="20"/>
              </w:rPr>
              <w:t xml:space="preserve"> </w:t>
            </w:r>
            <w:r>
              <w:rPr>
                <w:color w:val="231F20"/>
                <w:sz w:val="20"/>
              </w:rPr>
              <w:t>administrative</w:t>
            </w:r>
            <w:r>
              <w:rPr>
                <w:color w:val="231F20"/>
                <w:spacing w:val="-5"/>
                <w:sz w:val="20"/>
              </w:rPr>
              <w:t xml:space="preserve"> </w:t>
            </w:r>
            <w:r>
              <w:rPr>
                <w:color w:val="231F20"/>
                <w:sz w:val="20"/>
              </w:rPr>
              <w:t>burden</w:t>
            </w:r>
            <w:r>
              <w:rPr>
                <w:color w:val="231F20"/>
                <w:spacing w:val="-5"/>
                <w:sz w:val="20"/>
              </w:rPr>
              <w:t xml:space="preserve"> </w:t>
            </w:r>
            <w:r>
              <w:rPr>
                <w:color w:val="231F20"/>
                <w:sz w:val="20"/>
              </w:rPr>
              <w:t>for</w:t>
            </w:r>
            <w:r>
              <w:rPr>
                <w:color w:val="231F20"/>
                <w:spacing w:val="-5"/>
                <w:sz w:val="20"/>
              </w:rPr>
              <w:t xml:space="preserve"> </w:t>
            </w:r>
            <w:r>
              <w:rPr>
                <w:color w:val="231F20"/>
                <w:sz w:val="20"/>
              </w:rPr>
              <w:t>transferring</w:t>
            </w:r>
            <w:r>
              <w:rPr>
                <w:color w:val="231F20"/>
                <w:spacing w:val="-5"/>
                <w:sz w:val="20"/>
              </w:rPr>
              <w:t xml:space="preserve"> </w:t>
            </w:r>
            <w:r>
              <w:rPr>
                <w:color w:val="231F20"/>
                <w:sz w:val="20"/>
              </w:rPr>
              <w:t>and</w:t>
            </w:r>
            <w:r>
              <w:rPr>
                <w:color w:val="231F20"/>
                <w:spacing w:val="-5"/>
                <w:sz w:val="20"/>
              </w:rPr>
              <w:t xml:space="preserve"> </w:t>
            </w:r>
            <w:r>
              <w:rPr>
                <w:color w:val="231F20"/>
                <w:sz w:val="20"/>
              </w:rPr>
              <w:t>receiving</w:t>
            </w:r>
            <w:r>
              <w:rPr>
                <w:color w:val="231F20"/>
                <w:spacing w:val="-5"/>
                <w:sz w:val="20"/>
              </w:rPr>
              <w:t xml:space="preserve"> </w:t>
            </w:r>
            <w:r>
              <w:rPr>
                <w:color w:val="231F20"/>
                <w:sz w:val="20"/>
              </w:rPr>
              <w:t>providers,</w:t>
            </w:r>
            <w:r>
              <w:rPr>
                <w:color w:val="231F20"/>
                <w:spacing w:val="-5"/>
                <w:sz w:val="20"/>
              </w:rPr>
              <w:t xml:space="preserve"> </w:t>
            </w:r>
            <w:r>
              <w:rPr>
                <w:color w:val="231F20"/>
                <w:sz w:val="20"/>
              </w:rPr>
              <w:t>who</w:t>
            </w:r>
            <w:r>
              <w:rPr>
                <w:color w:val="231F20"/>
                <w:spacing w:val="-5"/>
                <w:sz w:val="20"/>
              </w:rPr>
              <w:t xml:space="preserve"> </w:t>
            </w:r>
            <w:r>
              <w:rPr>
                <w:color w:val="231F20"/>
                <w:sz w:val="20"/>
              </w:rPr>
              <w:t xml:space="preserve">are </w:t>
            </w:r>
            <w:r>
              <w:rPr>
                <w:color w:val="231F20"/>
                <w:spacing w:val="-2"/>
                <w:sz w:val="20"/>
              </w:rPr>
              <w:t xml:space="preserve">subjected to additional notification periods, and notification requirements. The additional notification </w:t>
            </w:r>
            <w:r>
              <w:rPr>
                <w:color w:val="231F20"/>
                <w:sz w:val="20"/>
              </w:rPr>
              <w:t>periods</w:t>
            </w:r>
            <w:r>
              <w:rPr>
                <w:color w:val="231F20"/>
                <w:spacing w:val="-3"/>
                <w:sz w:val="20"/>
              </w:rPr>
              <w:t xml:space="preserve"> </w:t>
            </w:r>
            <w:r>
              <w:rPr>
                <w:color w:val="231F20"/>
                <w:sz w:val="20"/>
              </w:rPr>
              <w:t>and</w:t>
            </w:r>
            <w:r>
              <w:rPr>
                <w:color w:val="231F20"/>
                <w:spacing w:val="-3"/>
                <w:sz w:val="20"/>
              </w:rPr>
              <w:t xml:space="preserve"> </w:t>
            </w:r>
            <w:r>
              <w:rPr>
                <w:color w:val="231F20"/>
                <w:sz w:val="20"/>
              </w:rPr>
              <w:t>notification</w:t>
            </w:r>
            <w:r>
              <w:rPr>
                <w:color w:val="231F20"/>
                <w:spacing w:val="-3"/>
                <w:sz w:val="20"/>
              </w:rPr>
              <w:t xml:space="preserve"> </w:t>
            </w:r>
            <w:r>
              <w:rPr>
                <w:color w:val="231F20"/>
                <w:sz w:val="20"/>
              </w:rPr>
              <w:t>requirements</w:t>
            </w:r>
            <w:r>
              <w:rPr>
                <w:color w:val="231F20"/>
                <w:spacing w:val="-3"/>
                <w:sz w:val="20"/>
              </w:rPr>
              <w:t xml:space="preserve"> </w:t>
            </w:r>
            <w:r>
              <w:rPr>
                <w:color w:val="231F20"/>
                <w:sz w:val="20"/>
              </w:rPr>
              <w:t>may</w:t>
            </w:r>
            <w:r>
              <w:rPr>
                <w:color w:val="231F20"/>
                <w:spacing w:val="-3"/>
                <w:sz w:val="20"/>
              </w:rPr>
              <w:t xml:space="preserve"> </w:t>
            </w:r>
            <w:r>
              <w:rPr>
                <w:color w:val="231F20"/>
                <w:sz w:val="20"/>
              </w:rPr>
              <w:t>slow</w:t>
            </w:r>
            <w:r>
              <w:rPr>
                <w:color w:val="231F20"/>
                <w:spacing w:val="-3"/>
                <w:sz w:val="20"/>
              </w:rPr>
              <w:t xml:space="preserve"> </w:t>
            </w:r>
            <w:r>
              <w:rPr>
                <w:color w:val="231F20"/>
                <w:sz w:val="20"/>
              </w:rPr>
              <w:t>down</w:t>
            </w:r>
            <w:r>
              <w:rPr>
                <w:color w:val="231F20"/>
                <w:spacing w:val="-3"/>
                <w:sz w:val="20"/>
              </w:rPr>
              <w:t xml:space="preserve"> </w:t>
            </w:r>
            <w:r>
              <w:rPr>
                <w:color w:val="231F20"/>
                <w:sz w:val="20"/>
              </w:rPr>
              <w:t>the</w:t>
            </w:r>
            <w:r>
              <w:rPr>
                <w:color w:val="231F20"/>
                <w:spacing w:val="-3"/>
                <w:sz w:val="20"/>
              </w:rPr>
              <w:t xml:space="preserve"> </w:t>
            </w:r>
            <w:r>
              <w:rPr>
                <w:color w:val="231F20"/>
                <w:sz w:val="20"/>
              </w:rPr>
              <w:t>transfer</w:t>
            </w:r>
            <w:r>
              <w:rPr>
                <w:color w:val="231F20"/>
                <w:spacing w:val="-3"/>
                <w:sz w:val="20"/>
              </w:rPr>
              <w:t xml:space="preserve"> </w:t>
            </w:r>
            <w:r>
              <w:rPr>
                <w:color w:val="231F20"/>
                <w:sz w:val="20"/>
              </w:rPr>
              <w:t>process,</w:t>
            </w:r>
            <w:r>
              <w:rPr>
                <w:color w:val="231F20"/>
                <w:spacing w:val="-3"/>
                <w:sz w:val="20"/>
              </w:rPr>
              <w:t xml:space="preserve"> </w:t>
            </w:r>
            <w:r>
              <w:rPr>
                <w:color w:val="231F20"/>
                <w:sz w:val="20"/>
              </w:rPr>
              <w:t>and</w:t>
            </w:r>
            <w:r>
              <w:rPr>
                <w:color w:val="231F20"/>
                <w:spacing w:val="-3"/>
                <w:sz w:val="20"/>
              </w:rPr>
              <w:t xml:space="preserve"> </w:t>
            </w:r>
            <w:r>
              <w:rPr>
                <w:color w:val="231F20"/>
                <w:sz w:val="20"/>
              </w:rPr>
              <w:t>where</w:t>
            </w:r>
            <w:r>
              <w:rPr>
                <w:color w:val="231F20"/>
                <w:spacing w:val="-3"/>
                <w:sz w:val="20"/>
              </w:rPr>
              <w:t xml:space="preserve"> </w:t>
            </w:r>
            <w:r>
              <w:rPr>
                <w:color w:val="231F20"/>
                <w:sz w:val="20"/>
              </w:rPr>
              <w:t>unforeseen delays are experienced may discourage some transfers from occurring.</w:t>
            </w:r>
          </w:p>
          <w:p w14:paraId="1ED31062" w14:textId="77777777" w:rsidR="00116B1A" w:rsidRDefault="005876AA">
            <w:pPr>
              <w:pStyle w:val="TableParagraph"/>
              <w:spacing w:before="111" w:line="285" w:lineRule="auto"/>
              <w:ind w:right="458"/>
              <w:rPr>
                <w:sz w:val="20"/>
              </w:rPr>
            </w:pPr>
            <w:r>
              <w:rPr>
                <w:color w:val="231F20"/>
                <w:sz w:val="20"/>
              </w:rPr>
              <w:t>The</w:t>
            </w:r>
            <w:r>
              <w:rPr>
                <w:color w:val="231F20"/>
                <w:spacing w:val="-12"/>
                <w:sz w:val="20"/>
              </w:rPr>
              <w:t xml:space="preserve"> </w:t>
            </w:r>
            <w:r>
              <w:rPr>
                <w:color w:val="231F20"/>
                <w:sz w:val="20"/>
              </w:rPr>
              <w:t>net</w:t>
            </w:r>
            <w:r>
              <w:rPr>
                <w:color w:val="231F20"/>
                <w:spacing w:val="-11"/>
                <w:sz w:val="20"/>
              </w:rPr>
              <w:t xml:space="preserve"> </w:t>
            </w:r>
            <w:r>
              <w:rPr>
                <w:color w:val="231F20"/>
                <w:sz w:val="20"/>
              </w:rPr>
              <w:t>present</w:t>
            </w:r>
            <w:r>
              <w:rPr>
                <w:color w:val="231F20"/>
                <w:spacing w:val="-11"/>
                <w:sz w:val="20"/>
              </w:rPr>
              <w:t xml:space="preserve"> </w:t>
            </w:r>
            <w:r>
              <w:rPr>
                <w:color w:val="231F20"/>
                <w:sz w:val="20"/>
              </w:rPr>
              <w:t>value</w:t>
            </w:r>
            <w:r>
              <w:rPr>
                <w:color w:val="231F20"/>
                <w:spacing w:val="-12"/>
                <w:sz w:val="20"/>
              </w:rPr>
              <w:t xml:space="preserve"> </w:t>
            </w:r>
            <w:r>
              <w:rPr>
                <w:color w:val="231F20"/>
                <w:sz w:val="20"/>
              </w:rPr>
              <w:t>(assuming</w:t>
            </w:r>
            <w:r>
              <w:rPr>
                <w:color w:val="231F20"/>
                <w:spacing w:val="-11"/>
                <w:sz w:val="20"/>
              </w:rPr>
              <w:t xml:space="preserve"> </w:t>
            </w:r>
            <w:r>
              <w:rPr>
                <w:color w:val="231F20"/>
                <w:sz w:val="20"/>
              </w:rPr>
              <w:t>a</w:t>
            </w:r>
            <w:r>
              <w:rPr>
                <w:color w:val="231F20"/>
                <w:spacing w:val="-11"/>
                <w:sz w:val="20"/>
              </w:rPr>
              <w:t xml:space="preserve"> </w:t>
            </w:r>
            <w:r>
              <w:rPr>
                <w:color w:val="231F20"/>
                <w:sz w:val="20"/>
              </w:rPr>
              <w:t>7%</w:t>
            </w:r>
            <w:r>
              <w:rPr>
                <w:color w:val="231F20"/>
                <w:spacing w:val="-12"/>
                <w:sz w:val="20"/>
              </w:rPr>
              <w:t xml:space="preserve"> </w:t>
            </w:r>
            <w:r>
              <w:rPr>
                <w:color w:val="231F20"/>
                <w:sz w:val="20"/>
              </w:rPr>
              <w:t>discount</w:t>
            </w:r>
            <w:r>
              <w:rPr>
                <w:color w:val="231F20"/>
                <w:spacing w:val="-11"/>
                <w:sz w:val="20"/>
              </w:rPr>
              <w:t xml:space="preserve"> </w:t>
            </w:r>
            <w:r>
              <w:rPr>
                <w:color w:val="231F20"/>
                <w:sz w:val="20"/>
              </w:rPr>
              <w:t>rate)</w:t>
            </w:r>
            <w:r>
              <w:rPr>
                <w:color w:val="231F20"/>
                <w:spacing w:val="-11"/>
                <w:sz w:val="20"/>
              </w:rPr>
              <w:t xml:space="preserve"> </w:t>
            </w:r>
            <w:r>
              <w:rPr>
                <w:color w:val="231F20"/>
                <w:sz w:val="20"/>
              </w:rPr>
              <w:t>has</w:t>
            </w:r>
            <w:r>
              <w:rPr>
                <w:color w:val="231F20"/>
                <w:spacing w:val="-12"/>
                <w:sz w:val="20"/>
              </w:rPr>
              <w:t xml:space="preserve"> </w:t>
            </w:r>
            <w:r>
              <w:rPr>
                <w:color w:val="231F20"/>
                <w:sz w:val="20"/>
              </w:rPr>
              <w:t>been</w:t>
            </w:r>
            <w:r>
              <w:rPr>
                <w:color w:val="231F20"/>
                <w:spacing w:val="-11"/>
                <w:sz w:val="20"/>
              </w:rPr>
              <w:t xml:space="preserve"> </w:t>
            </w:r>
            <w:r>
              <w:rPr>
                <w:color w:val="231F20"/>
                <w:sz w:val="20"/>
              </w:rPr>
              <w:t>costed</w:t>
            </w:r>
            <w:r>
              <w:rPr>
                <w:color w:val="231F20"/>
                <w:spacing w:val="-11"/>
                <w:sz w:val="20"/>
              </w:rPr>
              <w:t xml:space="preserve"> </w:t>
            </w:r>
            <w:r>
              <w:rPr>
                <w:color w:val="231F20"/>
                <w:sz w:val="20"/>
              </w:rPr>
              <w:t>at</w:t>
            </w:r>
            <w:r>
              <w:rPr>
                <w:color w:val="231F20"/>
                <w:spacing w:val="-11"/>
                <w:sz w:val="20"/>
              </w:rPr>
              <w:t xml:space="preserve"> </w:t>
            </w:r>
            <w:r>
              <w:rPr>
                <w:color w:val="231F20"/>
                <w:sz w:val="20"/>
              </w:rPr>
              <w:t>$0.4</w:t>
            </w:r>
            <w:r>
              <w:rPr>
                <w:color w:val="231F20"/>
                <w:spacing w:val="-12"/>
                <w:sz w:val="20"/>
              </w:rPr>
              <w:t xml:space="preserve"> </w:t>
            </w:r>
            <w:r>
              <w:rPr>
                <w:color w:val="231F20"/>
                <w:sz w:val="20"/>
              </w:rPr>
              <w:t>million</w:t>
            </w:r>
            <w:r>
              <w:rPr>
                <w:color w:val="231F20"/>
                <w:spacing w:val="-11"/>
                <w:sz w:val="20"/>
              </w:rPr>
              <w:t xml:space="preserve"> </w:t>
            </w:r>
            <w:r>
              <w:rPr>
                <w:color w:val="231F20"/>
                <w:sz w:val="20"/>
              </w:rPr>
              <w:t>over</w:t>
            </w:r>
            <w:r>
              <w:rPr>
                <w:color w:val="231F20"/>
                <w:spacing w:val="-11"/>
                <w:sz w:val="20"/>
              </w:rPr>
              <w:t xml:space="preserve"> </w:t>
            </w:r>
            <w:r>
              <w:rPr>
                <w:color w:val="231F20"/>
                <w:sz w:val="20"/>
              </w:rPr>
              <w:t>10</w:t>
            </w:r>
            <w:r>
              <w:rPr>
                <w:color w:val="231F20"/>
                <w:spacing w:val="-12"/>
                <w:sz w:val="20"/>
              </w:rPr>
              <w:t xml:space="preserve"> </w:t>
            </w:r>
            <w:r>
              <w:rPr>
                <w:color w:val="231F20"/>
                <w:sz w:val="20"/>
              </w:rPr>
              <w:t>years nationally. This figure is based on previous transfer rates nationally.</w:t>
            </w:r>
          </w:p>
        </w:tc>
      </w:tr>
    </w:tbl>
    <w:p w14:paraId="1ED31064"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65" w14:textId="77777777" w:rsidR="00116B1A" w:rsidRDefault="00116B1A">
      <w:pPr>
        <w:pStyle w:val="BodyText"/>
        <w:rPr>
          <w:sz w:val="20"/>
        </w:rPr>
      </w:pPr>
    </w:p>
    <w:p w14:paraId="1ED31066"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68" w14:textId="77777777">
        <w:trPr>
          <w:trHeight w:val="408"/>
        </w:trPr>
        <w:tc>
          <w:tcPr>
            <w:tcW w:w="8190" w:type="dxa"/>
            <w:shd w:val="clear" w:color="auto" w:fill="1895D3"/>
          </w:tcPr>
          <w:p w14:paraId="1ED31067"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1073" w14:textId="77777777">
        <w:trPr>
          <w:trHeight w:val="5222"/>
        </w:trPr>
        <w:tc>
          <w:tcPr>
            <w:tcW w:w="8190" w:type="dxa"/>
            <w:tcBorders>
              <w:left w:val="single" w:sz="4" w:space="0" w:color="1895D3"/>
              <w:bottom w:val="single" w:sz="4" w:space="0" w:color="1895D3"/>
              <w:right w:val="single" w:sz="4" w:space="0" w:color="1895D3"/>
            </w:tcBorders>
          </w:tcPr>
          <w:p w14:paraId="1ED31069" w14:textId="77777777" w:rsidR="00116B1A" w:rsidRDefault="005876AA">
            <w:pPr>
              <w:pStyle w:val="TableParagraph"/>
              <w:rPr>
                <w:b/>
                <w:sz w:val="20"/>
              </w:rPr>
            </w:pPr>
            <w:r>
              <w:rPr>
                <w:b/>
                <w:color w:val="231F20"/>
                <w:spacing w:val="-2"/>
                <w:w w:val="105"/>
                <w:sz w:val="20"/>
              </w:rPr>
              <w:t>Benefits</w:t>
            </w:r>
          </w:p>
          <w:p w14:paraId="1ED3106A"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6B" w14:textId="77777777" w:rsidR="00116B1A" w:rsidRDefault="005876AA">
            <w:pPr>
              <w:pStyle w:val="TableParagraph"/>
              <w:spacing w:before="171"/>
              <w:rPr>
                <w:sz w:val="20"/>
              </w:rPr>
            </w:pPr>
            <w:r>
              <w:rPr>
                <w:color w:val="231F20"/>
                <w:w w:val="95"/>
                <w:sz w:val="20"/>
              </w:rPr>
              <w:t>Deeming</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transfer</w:t>
            </w:r>
            <w:r>
              <w:rPr>
                <w:color w:val="231F20"/>
                <w:spacing w:val="5"/>
                <w:sz w:val="20"/>
              </w:rPr>
              <w:t xml:space="preserve"> </w:t>
            </w:r>
            <w:r>
              <w:rPr>
                <w:color w:val="231F20"/>
                <w:w w:val="95"/>
                <w:sz w:val="20"/>
              </w:rPr>
              <w:t>to</w:t>
            </w:r>
            <w:r>
              <w:rPr>
                <w:color w:val="231F20"/>
                <w:spacing w:val="5"/>
                <w:sz w:val="20"/>
              </w:rPr>
              <w:t xml:space="preserve"> </w:t>
            </w:r>
            <w:r>
              <w:rPr>
                <w:color w:val="231F20"/>
                <w:w w:val="95"/>
                <w:sz w:val="20"/>
              </w:rPr>
              <w:t>have</w:t>
            </w:r>
            <w:r>
              <w:rPr>
                <w:color w:val="231F20"/>
                <w:spacing w:val="6"/>
                <w:sz w:val="20"/>
              </w:rPr>
              <w:t xml:space="preserve"> </w:t>
            </w:r>
            <w:r>
              <w:rPr>
                <w:color w:val="231F20"/>
                <w:w w:val="95"/>
                <w:sz w:val="20"/>
              </w:rPr>
              <w:t>occurred</w:t>
            </w:r>
            <w:r>
              <w:rPr>
                <w:color w:val="231F20"/>
                <w:spacing w:val="5"/>
                <w:sz w:val="20"/>
              </w:rPr>
              <w:t xml:space="preserve"> </w:t>
            </w:r>
            <w:r>
              <w:rPr>
                <w:color w:val="231F20"/>
                <w:w w:val="95"/>
                <w:sz w:val="20"/>
              </w:rPr>
              <w:t>may</w:t>
            </w:r>
            <w:r>
              <w:rPr>
                <w:color w:val="231F20"/>
                <w:spacing w:val="5"/>
                <w:sz w:val="20"/>
              </w:rPr>
              <w:t xml:space="preserve"> </w:t>
            </w:r>
            <w:r>
              <w:rPr>
                <w:color w:val="231F20"/>
                <w:w w:val="95"/>
                <w:sz w:val="20"/>
              </w:rPr>
              <w:t>save</w:t>
            </w:r>
            <w:r>
              <w:rPr>
                <w:color w:val="231F20"/>
                <w:spacing w:val="5"/>
                <w:sz w:val="20"/>
              </w:rPr>
              <w:t xml:space="preserve"> </w:t>
            </w:r>
            <w:r>
              <w:rPr>
                <w:color w:val="231F20"/>
                <w:w w:val="95"/>
                <w:sz w:val="20"/>
              </w:rPr>
              <w:t>time</w:t>
            </w:r>
            <w:r>
              <w:rPr>
                <w:color w:val="231F20"/>
                <w:spacing w:val="6"/>
                <w:sz w:val="20"/>
              </w:rPr>
              <w:t xml:space="preserve"> </w:t>
            </w:r>
            <w:r>
              <w:rPr>
                <w:color w:val="231F20"/>
                <w:w w:val="95"/>
                <w:sz w:val="20"/>
              </w:rPr>
              <w:t>for</w:t>
            </w:r>
            <w:r>
              <w:rPr>
                <w:color w:val="231F20"/>
                <w:spacing w:val="5"/>
                <w:sz w:val="20"/>
              </w:rPr>
              <w:t xml:space="preserve"> </w:t>
            </w:r>
            <w:r>
              <w:rPr>
                <w:color w:val="231F20"/>
                <w:w w:val="95"/>
                <w:sz w:val="20"/>
              </w:rPr>
              <w:t>the</w:t>
            </w:r>
            <w:r>
              <w:rPr>
                <w:color w:val="231F20"/>
                <w:spacing w:val="5"/>
                <w:sz w:val="20"/>
              </w:rPr>
              <w:t xml:space="preserve"> </w:t>
            </w:r>
            <w:r>
              <w:rPr>
                <w:color w:val="231F20"/>
                <w:w w:val="95"/>
                <w:sz w:val="20"/>
              </w:rPr>
              <w:t>receiving</w:t>
            </w:r>
            <w:r>
              <w:rPr>
                <w:color w:val="231F20"/>
                <w:spacing w:val="5"/>
                <w:sz w:val="20"/>
              </w:rPr>
              <w:t xml:space="preserve"> </w:t>
            </w:r>
            <w:r>
              <w:rPr>
                <w:color w:val="231F20"/>
                <w:spacing w:val="-2"/>
                <w:w w:val="95"/>
                <w:sz w:val="20"/>
              </w:rPr>
              <w:t>provider.</w:t>
            </w:r>
          </w:p>
          <w:p w14:paraId="1ED3106C"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106D" w14:textId="77777777" w:rsidR="00116B1A" w:rsidRDefault="005876AA">
            <w:pPr>
              <w:pStyle w:val="TableParagraph"/>
              <w:spacing w:before="171" w:line="285" w:lineRule="auto"/>
              <w:ind w:right="135"/>
              <w:rPr>
                <w:sz w:val="20"/>
              </w:rPr>
            </w:pPr>
            <w:r>
              <w:rPr>
                <w:color w:val="231F20"/>
                <w:sz w:val="20"/>
              </w:rPr>
              <w:t>Deeming</w:t>
            </w:r>
            <w:r>
              <w:rPr>
                <w:color w:val="231F20"/>
                <w:spacing w:val="-12"/>
                <w:sz w:val="20"/>
              </w:rPr>
              <w:t xml:space="preserve"> </w:t>
            </w:r>
            <w:r>
              <w:rPr>
                <w:color w:val="231F20"/>
                <w:sz w:val="20"/>
              </w:rPr>
              <w:t>the</w:t>
            </w:r>
            <w:r>
              <w:rPr>
                <w:color w:val="231F20"/>
                <w:spacing w:val="-11"/>
                <w:sz w:val="20"/>
              </w:rPr>
              <w:t xml:space="preserve"> </w:t>
            </w:r>
            <w:r>
              <w:rPr>
                <w:color w:val="231F20"/>
                <w:sz w:val="20"/>
              </w:rPr>
              <w:t>transfer</w:t>
            </w:r>
            <w:r>
              <w:rPr>
                <w:color w:val="231F20"/>
                <w:spacing w:val="-11"/>
                <w:sz w:val="20"/>
              </w:rPr>
              <w:t xml:space="preserve"> </w:t>
            </w:r>
            <w:r>
              <w:rPr>
                <w:color w:val="231F20"/>
                <w:sz w:val="20"/>
              </w:rPr>
              <w:t>to</w:t>
            </w:r>
            <w:r>
              <w:rPr>
                <w:color w:val="231F20"/>
                <w:spacing w:val="-12"/>
                <w:sz w:val="20"/>
              </w:rPr>
              <w:t xml:space="preserve"> </w:t>
            </w:r>
            <w:r>
              <w:rPr>
                <w:color w:val="231F20"/>
                <w:sz w:val="20"/>
              </w:rPr>
              <w:t>occur</w:t>
            </w:r>
            <w:r>
              <w:rPr>
                <w:color w:val="231F20"/>
                <w:spacing w:val="-11"/>
                <w:sz w:val="20"/>
              </w:rPr>
              <w:t xml:space="preserve"> </w:t>
            </w:r>
            <w:r>
              <w:rPr>
                <w:color w:val="231F20"/>
                <w:sz w:val="20"/>
              </w:rPr>
              <w:t>may</w:t>
            </w:r>
            <w:r>
              <w:rPr>
                <w:color w:val="231F20"/>
                <w:spacing w:val="-11"/>
                <w:sz w:val="20"/>
              </w:rPr>
              <w:t xml:space="preserve"> </w:t>
            </w:r>
            <w:r>
              <w:rPr>
                <w:color w:val="231F20"/>
                <w:sz w:val="20"/>
              </w:rPr>
              <w:t>also</w:t>
            </w:r>
            <w:r>
              <w:rPr>
                <w:color w:val="231F20"/>
                <w:spacing w:val="-12"/>
                <w:sz w:val="20"/>
              </w:rPr>
              <w:t xml:space="preserve"> </w:t>
            </w:r>
            <w:r>
              <w:rPr>
                <w:color w:val="231F20"/>
                <w:sz w:val="20"/>
              </w:rPr>
              <w:t>limit</w:t>
            </w:r>
            <w:r>
              <w:rPr>
                <w:color w:val="231F20"/>
                <w:spacing w:val="-11"/>
                <w:sz w:val="20"/>
              </w:rPr>
              <w:t xml:space="preserve"> </w:t>
            </w:r>
            <w:r>
              <w:rPr>
                <w:color w:val="231F20"/>
                <w:sz w:val="20"/>
              </w:rPr>
              <w:t>unintended</w:t>
            </w:r>
            <w:r>
              <w:rPr>
                <w:color w:val="231F20"/>
                <w:spacing w:val="-11"/>
                <w:sz w:val="20"/>
              </w:rPr>
              <w:t xml:space="preserve"> </w:t>
            </w:r>
            <w:r>
              <w:rPr>
                <w:color w:val="231F20"/>
                <w:sz w:val="20"/>
              </w:rPr>
              <w:t>disruptions</w:t>
            </w:r>
            <w:r>
              <w:rPr>
                <w:color w:val="231F20"/>
                <w:spacing w:val="-12"/>
                <w:sz w:val="20"/>
              </w:rPr>
              <w:t xml:space="preserve"> </w:t>
            </w:r>
            <w:r>
              <w:rPr>
                <w:color w:val="231F20"/>
                <w:sz w:val="20"/>
              </w:rPr>
              <w:t>to</w:t>
            </w:r>
            <w:r>
              <w:rPr>
                <w:color w:val="231F20"/>
                <w:spacing w:val="-11"/>
                <w:sz w:val="20"/>
              </w:rPr>
              <w:t xml:space="preserve"> </w:t>
            </w:r>
            <w:r>
              <w:rPr>
                <w:color w:val="231F20"/>
                <w:sz w:val="20"/>
              </w:rPr>
              <w:t>service</w:t>
            </w:r>
            <w:r>
              <w:rPr>
                <w:color w:val="231F20"/>
                <w:spacing w:val="-11"/>
                <w:sz w:val="20"/>
              </w:rPr>
              <w:t xml:space="preserve"> </w:t>
            </w:r>
            <w:r>
              <w:rPr>
                <w:color w:val="231F20"/>
                <w:sz w:val="20"/>
              </w:rPr>
              <w:t>provision,</w:t>
            </w:r>
            <w:r>
              <w:rPr>
                <w:color w:val="231F20"/>
                <w:spacing w:val="-11"/>
                <w:sz w:val="20"/>
              </w:rPr>
              <w:t xml:space="preserve"> </w:t>
            </w:r>
            <w:r>
              <w:rPr>
                <w:color w:val="231F20"/>
                <w:sz w:val="20"/>
              </w:rPr>
              <w:t>and</w:t>
            </w:r>
            <w:r>
              <w:rPr>
                <w:color w:val="231F20"/>
                <w:spacing w:val="-12"/>
                <w:sz w:val="20"/>
              </w:rPr>
              <w:t xml:space="preserve"> </w:t>
            </w:r>
            <w:r>
              <w:rPr>
                <w:color w:val="231F20"/>
                <w:sz w:val="20"/>
              </w:rPr>
              <w:t>any associated affects for families.</w:t>
            </w:r>
          </w:p>
          <w:p w14:paraId="1ED3106E" w14:textId="77777777" w:rsidR="00116B1A" w:rsidRDefault="005876AA">
            <w:pPr>
              <w:pStyle w:val="TableParagraph"/>
              <w:spacing w:before="83"/>
              <w:rPr>
                <w:b/>
                <w:sz w:val="20"/>
              </w:rPr>
            </w:pPr>
            <w:r>
              <w:rPr>
                <w:b/>
                <w:color w:val="231F20"/>
                <w:spacing w:val="-2"/>
                <w:w w:val="105"/>
                <w:sz w:val="20"/>
              </w:rPr>
              <w:t>Costs</w:t>
            </w:r>
          </w:p>
          <w:p w14:paraId="1ED3106F"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70" w14:textId="77777777" w:rsidR="00116B1A" w:rsidRDefault="005876AA">
            <w:pPr>
              <w:pStyle w:val="TableParagraph"/>
              <w:spacing w:before="171" w:line="285" w:lineRule="auto"/>
              <w:ind w:right="367"/>
              <w:rPr>
                <w:sz w:val="20"/>
              </w:rPr>
            </w:pPr>
            <w:r>
              <w:rPr>
                <w:color w:val="231F20"/>
                <w:sz w:val="20"/>
              </w:rPr>
              <w:t>The</w:t>
            </w:r>
            <w:r>
              <w:rPr>
                <w:color w:val="231F20"/>
                <w:spacing w:val="-1"/>
                <w:sz w:val="20"/>
              </w:rPr>
              <w:t xml:space="preserve"> </w:t>
            </w:r>
            <w:r>
              <w:rPr>
                <w:color w:val="231F20"/>
                <w:sz w:val="20"/>
              </w:rPr>
              <w:t>deeming</w:t>
            </w:r>
            <w:r>
              <w:rPr>
                <w:color w:val="231F20"/>
                <w:spacing w:val="-1"/>
                <w:sz w:val="20"/>
              </w:rPr>
              <w:t xml:space="preserve"> </w:t>
            </w:r>
            <w:r>
              <w:rPr>
                <w:color w:val="231F20"/>
                <w:sz w:val="20"/>
              </w:rPr>
              <w:t>provisions</w:t>
            </w:r>
            <w:r>
              <w:rPr>
                <w:color w:val="231F20"/>
                <w:spacing w:val="-1"/>
                <w:sz w:val="20"/>
              </w:rPr>
              <w:t xml:space="preserve"> </w:t>
            </w:r>
            <w:r>
              <w:rPr>
                <w:color w:val="231F20"/>
                <w:sz w:val="20"/>
              </w:rPr>
              <w:t>are</w:t>
            </w:r>
            <w:r>
              <w:rPr>
                <w:color w:val="231F20"/>
                <w:spacing w:val="-1"/>
                <w:sz w:val="20"/>
              </w:rPr>
              <w:t xml:space="preserve"> </w:t>
            </w:r>
            <w:r>
              <w:rPr>
                <w:color w:val="231F20"/>
                <w:sz w:val="20"/>
              </w:rPr>
              <w:t>only</w:t>
            </w:r>
            <w:r>
              <w:rPr>
                <w:color w:val="231F20"/>
                <w:spacing w:val="-1"/>
                <w:sz w:val="20"/>
              </w:rPr>
              <w:t xml:space="preserve"> </w:t>
            </w:r>
            <w:r>
              <w:rPr>
                <w:color w:val="231F20"/>
                <w:sz w:val="20"/>
              </w:rPr>
              <w:t>relevant</w:t>
            </w:r>
            <w:r>
              <w:rPr>
                <w:color w:val="231F20"/>
                <w:spacing w:val="-1"/>
                <w:sz w:val="20"/>
              </w:rPr>
              <w:t xml:space="preserve"> </w:t>
            </w:r>
            <w:r>
              <w:rPr>
                <w:color w:val="231F20"/>
                <w:sz w:val="20"/>
              </w:rPr>
              <w:t>to</w:t>
            </w:r>
            <w:r>
              <w:rPr>
                <w:color w:val="231F20"/>
                <w:spacing w:val="-1"/>
                <w:sz w:val="20"/>
              </w:rPr>
              <w:t xml:space="preserve"> </w:t>
            </w:r>
            <w:r>
              <w:rPr>
                <w:color w:val="231F20"/>
                <w:sz w:val="20"/>
              </w:rPr>
              <w:t>the</w:t>
            </w:r>
            <w:r>
              <w:rPr>
                <w:color w:val="231F20"/>
                <w:spacing w:val="-1"/>
                <w:sz w:val="20"/>
              </w:rPr>
              <w:t xml:space="preserve"> </w:t>
            </w:r>
            <w:r>
              <w:rPr>
                <w:color w:val="231F20"/>
                <w:sz w:val="20"/>
              </w:rPr>
              <w:t>OSHC</w:t>
            </w:r>
            <w:r>
              <w:rPr>
                <w:color w:val="231F20"/>
                <w:spacing w:val="-1"/>
                <w:sz w:val="20"/>
              </w:rPr>
              <w:t xml:space="preserve"> </w:t>
            </w:r>
            <w:r>
              <w:rPr>
                <w:color w:val="231F20"/>
                <w:sz w:val="20"/>
              </w:rPr>
              <w:t>sector,</w:t>
            </w:r>
            <w:r>
              <w:rPr>
                <w:color w:val="231F20"/>
                <w:spacing w:val="-1"/>
                <w:sz w:val="20"/>
              </w:rPr>
              <w:t xml:space="preserve"> </w:t>
            </w:r>
            <w:r>
              <w:rPr>
                <w:color w:val="231F20"/>
                <w:sz w:val="20"/>
              </w:rPr>
              <w:t>and</w:t>
            </w:r>
            <w:r>
              <w:rPr>
                <w:color w:val="231F20"/>
                <w:spacing w:val="-1"/>
                <w:sz w:val="20"/>
              </w:rPr>
              <w:t xml:space="preserve"> </w:t>
            </w:r>
            <w:r>
              <w:rPr>
                <w:color w:val="231F20"/>
                <w:sz w:val="20"/>
              </w:rPr>
              <w:t>may</w:t>
            </w:r>
            <w:r>
              <w:rPr>
                <w:color w:val="231F20"/>
                <w:spacing w:val="-1"/>
                <w:sz w:val="20"/>
              </w:rPr>
              <w:t xml:space="preserve"> </w:t>
            </w:r>
            <w:r>
              <w:rPr>
                <w:color w:val="231F20"/>
                <w:sz w:val="20"/>
              </w:rPr>
              <w:t>make</w:t>
            </w:r>
            <w:r>
              <w:rPr>
                <w:color w:val="231F20"/>
                <w:spacing w:val="-1"/>
                <w:sz w:val="20"/>
              </w:rPr>
              <w:t xml:space="preserve"> </w:t>
            </w:r>
            <w:r>
              <w:rPr>
                <w:color w:val="231F20"/>
                <w:sz w:val="20"/>
              </w:rPr>
              <w:t>transfers</w:t>
            </w:r>
            <w:r>
              <w:rPr>
                <w:color w:val="231F20"/>
                <w:spacing w:val="-1"/>
                <w:sz w:val="20"/>
              </w:rPr>
              <w:t xml:space="preserve"> </w:t>
            </w:r>
            <w:r>
              <w:rPr>
                <w:color w:val="231F20"/>
                <w:sz w:val="20"/>
              </w:rPr>
              <w:t xml:space="preserve">more </w:t>
            </w:r>
            <w:r>
              <w:rPr>
                <w:color w:val="231F20"/>
                <w:spacing w:val="-2"/>
                <w:sz w:val="20"/>
              </w:rPr>
              <w:t>confusing</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other</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types</w:t>
            </w:r>
            <w:r>
              <w:rPr>
                <w:color w:val="231F20"/>
                <w:spacing w:val="-3"/>
                <w:sz w:val="20"/>
              </w:rPr>
              <w:t xml:space="preserve"> </w:t>
            </w:r>
            <w:r>
              <w:rPr>
                <w:color w:val="231F20"/>
                <w:spacing w:val="-2"/>
                <w:sz w:val="20"/>
              </w:rPr>
              <w:t>as</w:t>
            </w:r>
            <w:r>
              <w:rPr>
                <w:color w:val="231F20"/>
                <w:spacing w:val="-3"/>
                <w:sz w:val="20"/>
              </w:rPr>
              <w:t xml:space="preserve"> </w:t>
            </w:r>
            <w:r>
              <w:rPr>
                <w:color w:val="231F20"/>
                <w:spacing w:val="-2"/>
                <w:sz w:val="20"/>
              </w:rPr>
              <w:t>OSHC</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are</w:t>
            </w:r>
            <w:r>
              <w:rPr>
                <w:color w:val="231F20"/>
                <w:spacing w:val="-3"/>
                <w:sz w:val="20"/>
              </w:rPr>
              <w:t xml:space="preserve"> </w:t>
            </w:r>
            <w:r>
              <w:rPr>
                <w:color w:val="231F20"/>
                <w:spacing w:val="-2"/>
                <w:sz w:val="20"/>
              </w:rPr>
              <w:t>not</w:t>
            </w:r>
            <w:r>
              <w:rPr>
                <w:color w:val="231F20"/>
                <w:spacing w:val="-3"/>
                <w:sz w:val="20"/>
              </w:rPr>
              <w:t xml:space="preserve"> </w:t>
            </w:r>
            <w:r>
              <w:rPr>
                <w:color w:val="231F20"/>
                <w:spacing w:val="-2"/>
                <w:sz w:val="20"/>
              </w:rPr>
              <w:t>separately</w:t>
            </w:r>
            <w:r>
              <w:rPr>
                <w:color w:val="231F20"/>
                <w:spacing w:val="-3"/>
                <w:sz w:val="20"/>
              </w:rPr>
              <w:t xml:space="preserve"> </w:t>
            </w:r>
            <w:r>
              <w:rPr>
                <w:color w:val="231F20"/>
                <w:spacing w:val="-2"/>
                <w:sz w:val="20"/>
              </w:rPr>
              <w:t>defined</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National </w:t>
            </w:r>
            <w:r>
              <w:rPr>
                <w:color w:val="231F20"/>
                <w:sz w:val="20"/>
              </w:rPr>
              <w:t>Law to centre-based services.</w:t>
            </w:r>
          </w:p>
          <w:p w14:paraId="1ED31071" w14:textId="77777777" w:rsidR="00116B1A" w:rsidRDefault="005876AA">
            <w:pPr>
              <w:pStyle w:val="TableParagraph"/>
              <w:spacing w:before="115"/>
              <w:rPr>
                <w:rFonts w:ascii="Arial Narrow"/>
                <w:i/>
                <w:sz w:val="20"/>
              </w:rPr>
            </w:pPr>
            <w:r>
              <w:rPr>
                <w:rFonts w:ascii="Arial Narrow"/>
                <w:i/>
                <w:color w:val="231F20"/>
                <w:w w:val="105"/>
                <w:sz w:val="20"/>
                <w:u w:val="single" w:color="231F20"/>
              </w:rPr>
              <w:t>Families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10"/>
                <w:w w:val="105"/>
                <w:sz w:val="20"/>
                <w:u w:val="single" w:color="231F20"/>
              </w:rPr>
              <w:t xml:space="preserve"> </w:t>
            </w:r>
            <w:r>
              <w:rPr>
                <w:rFonts w:ascii="Arial Narrow"/>
                <w:i/>
                <w:color w:val="231F20"/>
                <w:spacing w:val="-2"/>
                <w:w w:val="105"/>
                <w:sz w:val="20"/>
                <w:u w:val="single" w:color="231F20"/>
              </w:rPr>
              <w:t>Community</w:t>
            </w:r>
          </w:p>
          <w:p w14:paraId="1ED31072" w14:textId="77777777" w:rsidR="00116B1A" w:rsidRDefault="005876AA">
            <w:pPr>
              <w:pStyle w:val="TableParagraph"/>
              <w:spacing w:before="171" w:line="285" w:lineRule="auto"/>
              <w:ind w:right="367"/>
              <w:rPr>
                <w:sz w:val="20"/>
              </w:rPr>
            </w:pPr>
            <w:r>
              <w:rPr>
                <w:color w:val="231F20"/>
                <w:spacing w:val="-2"/>
                <w:sz w:val="20"/>
              </w:rPr>
              <w:t>The</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authority</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limited</w:t>
            </w:r>
            <w:r>
              <w:rPr>
                <w:color w:val="231F20"/>
                <w:spacing w:val="-4"/>
                <w:sz w:val="20"/>
              </w:rPr>
              <w:t xml:space="preserve"> </w:t>
            </w:r>
            <w:r>
              <w:rPr>
                <w:color w:val="231F20"/>
                <w:spacing w:val="-2"/>
                <w:sz w:val="20"/>
              </w:rPr>
              <w:t>powers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intervene</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cases</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it</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not</w:t>
            </w:r>
            <w:r>
              <w:rPr>
                <w:color w:val="231F20"/>
                <w:spacing w:val="-4"/>
                <w:sz w:val="20"/>
              </w:rPr>
              <w:t xml:space="preserve"> </w:t>
            </w:r>
            <w:r>
              <w:rPr>
                <w:color w:val="231F20"/>
                <w:spacing w:val="-2"/>
                <w:sz w:val="20"/>
              </w:rPr>
              <w:t xml:space="preserve">be </w:t>
            </w:r>
            <w:r>
              <w:rPr>
                <w:color w:val="231F20"/>
                <w:sz w:val="20"/>
              </w:rPr>
              <w:t>appropriate for a transfer to occur.</w:t>
            </w:r>
          </w:p>
        </w:tc>
      </w:tr>
    </w:tbl>
    <w:p w14:paraId="1ED31074"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76" w14:textId="77777777">
        <w:trPr>
          <w:trHeight w:val="408"/>
        </w:trPr>
        <w:tc>
          <w:tcPr>
            <w:tcW w:w="8190" w:type="dxa"/>
            <w:shd w:val="clear" w:color="auto" w:fill="1895D3"/>
          </w:tcPr>
          <w:p w14:paraId="1ED31075"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07D" w14:textId="77777777">
        <w:trPr>
          <w:trHeight w:val="5107"/>
        </w:trPr>
        <w:tc>
          <w:tcPr>
            <w:tcW w:w="8190" w:type="dxa"/>
            <w:tcBorders>
              <w:left w:val="single" w:sz="4" w:space="0" w:color="1895D3"/>
              <w:bottom w:val="single" w:sz="4" w:space="0" w:color="1895D3"/>
              <w:right w:val="single" w:sz="4" w:space="0" w:color="1895D3"/>
            </w:tcBorders>
          </w:tcPr>
          <w:p w14:paraId="1ED31077" w14:textId="77777777" w:rsidR="00116B1A" w:rsidRDefault="005876AA">
            <w:pPr>
              <w:pStyle w:val="TableParagraph"/>
              <w:spacing w:line="285" w:lineRule="auto"/>
              <w:ind w:right="135"/>
              <w:rPr>
                <w:sz w:val="20"/>
              </w:rPr>
            </w:pPr>
            <w:r>
              <w:rPr>
                <w:color w:val="231F20"/>
                <w:sz w:val="20"/>
              </w:rPr>
              <w:t>Over</w:t>
            </w:r>
            <w:r>
              <w:rPr>
                <w:color w:val="231F20"/>
                <w:spacing w:val="-12"/>
                <w:sz w:val="20"/>
              </w:rPr>
              <w:t xml:space="preserve"> </w:t>
            </w:r>
            <w:r>
              <w:rPr>
                <w:color w:val="231F20"/>
                <w:sz w:val="20"/>
              </w:rPr>
              <w:t>50%</w:t>
            </w:r>
            <w:r>
              <w:rPr>
                <w:color w:val="231F20"/>
                <w:spacing w:val="-11"/>
                <w:sz w:val="20"/>
              </w:rPr>
              <w:t xml:space="preserve"> </w:t>
            </w:r>
            <w:r>
              <w:rPr>
                <w:color w:val="231F20"/>
                <w:sz w:val="20"/>
              </w:rPr>
              <w:t>of</w:t>
            </w:r>
            <w:r>
              <w:rPr>
                <w:color w:val="231F20"/>
                <w:spacing w:val="-11"/>
                <w:sz w:val="20"/>
              </w:rPr>
              <w:t xml:space="preserve"> </w:t>
            </w:r>
            <w:r>
              <w:rPr>
                <w:color w:val="231F20"/>
                <w:sz w:val="20"/>
              </w:rPr>
              <w:t>CRIS</w:t>
            </w:r>
            <w:r>
              <w:rPr>
                <w:color w:val="231F20"/>
                <w:spacing w:val="-12"/>
                <w:sz w:val="20"/>
              </w:rPr>
              <w:t xml:space="preserve"> </w:t>
            </w:r>
            <w:r>
              <w:rPr>
                <w:color w:val="231F20"/>
                <w:sz w:val="20"/>
              </w:rPr>
              <w:t>sector</w:t>
            </w:r>
            <w:r>
              <w:rPr>
                <w:color w:val="231F20"/>
                <w:spacing w:val="-11"/>
                <w:sz w:val="20"/>
              </w:rPr>
              <w:t xml:space="preserve"> </w:t>
            </w:r>
            <w:r>
              <w:rPr>
                <w:color w:val="231F20"/>
                <w:sz w:val="20"/>
              </w:rPr>
              <w:t>survey</w:t>
            </w:r>
            <w:r>
              <w:rPr>
                <w:color w:val="231F20"/>
                <w:spacing w:val="-11"/>
                <w:sz w:val="20"/>
              </w:rPr>
              <w:t xml:space="preserve"> </w:t>
            </w:r>
            <w:r>
              <w:rPr>
                <w:color w:val="231F20"/>
                <w:sz w:val="20"/>
              </w:rPr>
              <w:t>respondents</w:t>
            </w:r>
            <w:r>
              <w:rPr>
                <w:color w:val="231F20"/>
                <w:spacing w:val="-12"/>
                <w:sz w:val="20"/>
              </w:rPr>
              <w:t xml:space="preserve"> </w:t>
            </w:r>
            <w:r>
              <w:rPr>
                <w:color w:val="231F20"/>
                <w:sz w:val="20"/>
              </w:rPr>
              <w:t>who</w:t>
            </w:r>
            <w:r>
              <w:rPr>
                <w:color w:val="231F20"/>
                <w:spacing w:val="-11"/>
                <w:sz w:val="20"/>
              </w:rPr>
              <w:t xml:space="preserve"> </w:t>
            </w:r>
            <w:r>
              <w:rPr>
                <w:color w:val="231F20"/>
                <w:sz w:val="20"/>
              </w:rPr>
              <w:t>answered</w:t>
            </w:r>
            <w:r>
              <w:rPr>
                <w:color w:val="231F20"/>
                <w:spacing w:val="-11"/>
                <w:sz w:val="20"/>
              </w:rPr>
              <w:t xml:space="preserve"> </w:t>
            </w:r>
            <w:r>
              <w:rPr>
                <w:color w:val="231F20"/>
                <w:sz w:val="20"/>
              </w:rPr>
              <w:t>this</w:t>
            </w:r>
            <w:r>
              <w:rPr>
                <w:color w:val="231F20"/>
                <w:spacing w:val="-12"/>
                <w:sz w:val="20"/>
              </w:rPr>
              <w:t xml:space="preserve"> </w:t>
            </w:r>
            <w:r>
              <w:rPr>
                <w:color w:val="231F20"/>
                <w:sz w:val="20"/>
              </w:rPr>
              <w:t>question</w:t>
            </w:r>
            <w:r>
              <w:rPr>
                <w:color w:val="231F20"/>
                <w:spacing w:val="-11"/>
                <w:sz w:val="20"/>
              </w:rPr>
              <w:t xml:space="preserve"> </w:t>
            </w:r>
            <w:r>
              <w:rPr>
                <w:color w:val="231F20"/>
                <w:sz w:val="20"/>
              </w:rPr>
              <w:t>felt</w:t>
            </w:r>
            <w:r>
              <w:rPr>
                <w:color w:val="231F20"/>
                <w:spacing w:val="-11"/>
                <w:sz w:val="20"/>
              </w:rPr>
              <w:t xml:space="preserve"> </w:t>
            </w:r>
            <w:r>
              <w:rPr>
                <w:color w:val="231F20"/>
                <w:sz w:val="20"/>
              </w:rPr>
              <w:t>that</w:t>
            </w:r>
            <w:r>
              <w:rPr>
                <w:color w:val="231F20"/>
                <w:spacing w:val="-11"/>
                <w:sz w:val="20"/>
              </w:rPr>
              <w:t xml:space="preserve"> </w:t>
            </w:r>
            <w:r>
              <w:rPr>
                <w:color w:val="231F20"/>
                <w:sz w:val="20"/>
              </w:rPr>
              <w:t>this</w:t>
            </w:r>
            <w:r>
              <w:rPr>
                <w:color w:val="231F20"/>
                <w:spacing w:val="-12"/>
                <w:sz w:val="20"/>
              </w:rPr>
              <w:t xml:space="preserve"> </w:t>
            </w:r>
            <w:r>
              <w:rPr>
                <w:color w:val="231F20"/>
                <w:sz w:val="20"/>
              </w:rPr>
              <w:t>issue</w:t>
            </w:r>
            <w:r>
              <w:rPr>
                <w:color w:val="231F20"/>
                <w:spacing w:val="-11"/>
                <w:sz w:val="20"/>
              </w:rPr>
              <w:t xml:space="preserve"> </w:t>
            </w:r>
            <w:r>
              <w:rPr>
                <w:color w:val="231F20"/>
                <w:sz w:val="20"/>
              </w:rPr>
              <w:t>was</w:t>
            </w:r>
            <w:r>
              <w:rPr>
                <w:color w:val="231F20"/>
                <w:spacing w:val="-11"/>
                <w:sz w:val="20"/>
              </w:rPr>
              <w:t xml:space="preserve"> </w:t>
            </w:r>
            <w:r>
              <w:rPr>
                <w:color w:val="231F20"/>
                <w:sz w:val="20"/>
              </w:rPr>
              <w:t>a “moderate”</w:t>
            </w:r>
            <w:r>
              <w:rPr>
                <w:color w:val="231F20"/>
                <w:spacing w:val="-4"/>
                <w:sz w:val="20"/>
              </w:rPr>
              <w:t xml:space="preserve"> </w:t>
            </w:r>
            <w:r>
              <w:rPr>
                <w:color w:val="231F20"/>
                <w:sz w:val="20"/>
              </w:rPr>
              <w:t>problem</w:t>
            </w:r>
            <w:r>
              <w:rPr>
                <w:color w:val="231F20"/>
                <w:spacing w:val="-4"/>
                <w:sz w:val="20"/>
              </w:rPr>
              <w:t xml:space="preserve"> </w:t>
            </w:r>
            <w:r>
              <w:rPr>
                <w:color w:val="231F20"/>
                <w:sz w:val="20"/>
              </w:rPr>
              <w:t>only</w:t>
            </w:r>
            <w:r>
              <w:rPr>
                <w:color w:val="231F20"/>
                <w:spacing w:val="-4"/>
                <w:sz w:val="20"/>
              </w:rPr>
              <w:t xml:space="preserve"> </w:t>
            </w:r>
            <w:r>
              <w:rPr>
                <w:color w:val="231F20"/>
                <w:sz w:val="20"/>
              </w:rPr>
              <w:t>(total</w:t>
            </w:r>
            <w:r>
              <w:rPr>
                <w:color w:val="231F20"/>
                <w:spacing w:val="-4"/>
                <w:sz w:val="20"/>
              </w:rPr>
              <w:t xml:space="preserve"> </w:t>
            </w:r>
            <w:r>
              <w:rPr>
                <w:color w:val="231F20"/>
                <w:sz w:val="20"/>
              </w:rPr>
              <w:t>respondents</w:t>
            </w:r>
            <w:r>
              <w:rPr>
                <w:color w:val="231F20"/>
                <w:spacing w:val="-4"/>
                <w:sz w:val="20"/>
              </w:rPr>
              <w:t xml:space="preserve"> </w:t>
            </w:r>
            <w:r>
              <w:rPr>
                <w:color w:val="231F20"/>
                <w:sz w:val="20"/>
              </w:rPr>
              <w:t>for</w:t>
            </w:r>
            <w:r>
              <w:rPr>
                <w:color w:val="231F20"/>
                <w:spacing w:val="-4"/>
                <w:sz w:val="20"/>
              </w:rPr>
              <w:t xml:space="preserve"> </w:t>
            </w:r>
            <w:r>
              <w:rPr>
                <w:color w:val="231F20"/>
                <w:sz w:val="20"/>
              </w:rPr>
              <w:t>this</w:t>
            </w:r>
            <w:r>
              <w:rPr>
                <w:color w:val="231F20"/>
                <w:spacing w:val="-4"/>
                <w:sz w:val="20"/>
              </w:rPr>
              <w:t xml:space="preserve"> </w:t>
            </w:r>
            <w:r>
              <w:rPr>
                <w:color w:val="231F20"/>
                <w:sz w:val="20"/>
              </w:rPr>
              <w:t>question</w:t>
            </w:r>
            <w:r>
              <w:rPr>
                <w:color w:val="231F20"/>
                <w:spacing w:val="-4"/>
                <w:sz w:val="20"/>
              </w:rPr>
              <w:t xml:space="preserve"> </w:t>
            </w:r>
            <w:r>
              <w:rPr>
                <w:color w:val="231F20"/>
                <w:sz w:val="20"/>
              </w:rPr>
              <w:t>was</w:t>
            </w:r>
            <w:r>
              <w:rPr>
                <w:color w:val="231F20"/>
                <w:spacing w:val="-4"/>
                <w:sz w:val="20"/>
              </w:rPr>
              <w:t xml:space="preserve"> </w:t>
            </w:r>
            <w:r>
              <w:rPr>
                <w:color w:val="231F20"/>
                <w:sz w:val="20"/>
              </w:rPr>
              <w:t>505).</w:t>
            </w:r>
          </w:p>
          <w:p w14:paraId="1ED31078" w14:textId="77777777" w:rsidR="00116B1A" w:rsidRDefault="005876AA">
            <w:pPr>
              <w:pStyle w:val="TableParagraph"/>
              <w:spacing w:before="112" w:line="285" w:lineRule="auto"/>
              <w:ind w:right="135"/>
              <w:rPr>
                <w:sz w:val="20"/>
              </w:rPr>
            </w:pPr>
            <w:r>
              <w:rPr>
                <w:color w:val="231F20"/>
                <w:sz w:val="20"/>
              </w:rPr>
              <w:t>The</w:t>
            </w:r>
            <w:r>
              <w:rPr>
                <w:color w:val="231F20"/>
                <w:spacing w:val="-1"/>
                <w:sz w:val="20"/>
              </w:rPr>
              <w:t xml:space="preserve"> </w:t>
            </w:r>
            <w:r>
              <w:rPr>
                <w:color w:val="231F20"/>
                <w:sz w:val="20"/>
              </w:rPr>
              <w:t>most</w:t>
            </w:r>
            <w:r>
              <w:rPr>
                <w:color w:val="231F20"/>
                <w:spacing w:val="-2"/>
                <w:sz w:val="20"/>
              </w:rPr>
              <w:t xml:space="preserve"> </w:t>
            </w:r>
            <w:r>
              <w:rPr>
                <w:color w:val="231F20"/>
                <w:sz w:val="20"/>
              </w:rPr>
              <w:t>preferred</w:t>
            </w:r>
            <w:r>
              <w:rPr>
                <w:color w:val="231F20"/>
                <w:spacing w:val="-1"/>
                <w:sz w:val="20"/>
              </w:rPr>
              <w:t xml:space="preserve"> </w:t>
            </w:r>
            <w:r>
              <w:rPr>
                <w:color w:val="231F20"/>
                <w:sz w:val="20"/>
              </w:rPr>
              <w:t>options</w:t>
            </w:r>
            <w:r>
              <w:rPr>
                <w:color w:val="231F20"/>
                <w:spacing w:val="-2"/>
                <w:sz w:val="20"/>
              </w:rPr>
              <w:t xml:space="preserve"> </w:t>
            </w:r>
            <w:r>
              <w:rPr>
                <w:color w:val="231F20"/>
                <w:sz w:val="20"/>
              </w:rPr>
              <w:t>identified</w:t>
            </w:r>
            <w:r>
              <w:rPr>
                <w:color w:val="231F20"/>
                <w:spacing w:val="-1"/>
                <w:sz w:val="20"/>
              </w:rPr>
              <w:t xml:space="preserve"> </w:t>
            </w:r>
            <w:r>
              <w:rPr>
                <w:color w:val="231F20"/>
                <w:sz w:val="20"/>
              </w:rPr>
              <w:t>within</w:t>
            </w:r>
            <w:r>
              <w:rPr>
                <w:color w:val="231F20"/>
                <w:spacing w:val="-2"/>
                <w:sz w:val="20"/>
              </w:rPr>
              <w:t xml:space="preserve"> </w:t>
            </w:r>
            <w:r>
              <w:rPr>
                <w:color w:val="231F20"/>
                <w:sz w:val="20"/>
              </w:rPr>
              <w:t>the</w:t>
            </w:r>
            <w:r>
              <w:rPr>
                <w:color w:val="231F20"/>
                <w:spacing w:val="-1"/>
                <w:sz w:val="20"/>
              </w:rPr>
              <w:t xml:space="preserve"> </w:t>
            </w:r>
            <w:r>
              <w:rPr>
                <w:color w:val="231F20"/>
                <w:sz w:val="20"/>
              </w:rPr>
              <w:t>CRIS</w:t>
            </w:r>
            <w:r>
              <w:rPr>
                <w:color w:val="231F20"/>
                <w:spacing w:val="-2"/>
                <w:sz w:val="20"/>
              </w:rPr>
              <w:t xml:space="preserve"> </w:t>
            </w:r>
            <w:r>
              <w:rPr>
                <w:color w:val="231F20"/>
                <w:sz w:val="20"/>
              </w:rPr>
              <w:t>sector</w:t>
            </w:r>
            <w:r>
              <w:rPr>
                <w:color w:val="231F20"/>
                <w:spacing w:val="-1"/>
                <w:sz w:val="20"/>
              </w:rPr>
              <w:t xml:space="preserve"> </w:t>
            </w:r>
            <w:r>
              <w:rPr>
                <w:color w:val="231F20"/>
                <w:sz w:val="20"/>
              </w:rPr>
              <w:t>survey</w:t>
            </w:r>
            <w:r>
              <w:rPr>
                <w:color w:val="231F20"/>
                <w:spacing w:val="-2"/>
                <w:sz w:val="20"/>
              </w:rPr>
              <w:t xml:space="preserve"> </w:t>
            </w:r>
            <w:r>
              <w:rPr>
                <w:color w:val="231F20"/>
                <w:sz w:val="20"/>
              </w:rPr>
              <w:t>were</w:t>
            </w:r>
            <w:r>
              <w:rPr>
                <w:color w:val="231F20"/>
                <w:spacing w:val="-1"/>
                <w:sz w:val="20"/>
              </w:rPr>
              <w:t xml:space="preserve"> </w:t>
            </w:r>
            <w:r>
              <w:rPr>
                <w:color w:val="231F20"/>
                <w:sz w:val="20"/>
              </w:rPr>
              <w:t>Option</w:t>
            </w:r>
            <w:r>
              <w:rPr>
                <w:color w:val="231F20"/>
                <w:spacing w:val="-2"/>
                <w:sz w:val="20"/>
              </w:rPr>
              <w:t xml:space="preserve"> </w:t>
            </w:r>
            <w:r>
              <w:rPr>
                <w:color w:val="231F20"/>
                <w:sz w:val="20"/>
              </w:rPr>
              <w:t>B</w:t>
            </w:r>
            <w:r>
              <w:rPr>
                <w:color w:val="231F20"/>
                <w:spacing w:val="-1"/>
                <w:sz w:val="20"/>
              </w:rPr>
              <w:t xml:space="preserve"> </w:t>
            </w:r>
            <w:r>
              <w:rPr>
                <w:color w:val="231F20"/>
                <w:sz w:val="20"/>
              </w:rPr>
              <w:t xml:space="preserve">(develop </w:t>
            </w:r>
            <w:r>
              <w:rPr>
                <w:color w:val="231F20"/>
                <w:spacing w:val="-2"/>
                <w:sz w:val="20"/>
              </w:rPr>
              <w:t>guidance about the transfer process), shortly followed by Option C (legislative changes to address timeframes).</w:t>
            </w:r>
          </w:p>
          <w:p w14:paraId="1ED31079" w14:textId="77777777" w:rsidR="00116B1A" w:rsidRDefault="005876AA">
            <w:pPr>
              <w:pStyle w:val="TableParagraph"/>
              <w:spacing w:before="112" w:line="285" w:lineRule="auto"/>
              <w:ind w:right="367"/>
              <w:rPr>
                <w:sz w:val="20"/>
              </w:rPr>
            </w:pPr>
            <w:r>
              <w:rPr>
                <w:color w:val="231F20"/>
                <w:spacing w:val="-2"/>
                <w:sz w:val="20"/>
              </w:rPr>
              <w:t xml:space="preserve">Families indicated that a longer timeframe would be appropriate with the most common answer </w:t>
            </w:r>
            <w:r>
              <w:rPr>
                <w:color w:val="231F20"/>
                <w:sz w:val="20"/>
              </w:rPr>
              <w:t>being 7 days or above (CRIS Family and Carers’ Survey).</w:t>
            </w:r>
          </w:p>
          <w:p w14:paraId="1ED3107A" w14:textId="77777777" w:rsidR="00116B1A" w:rsidRDefault="005876AA">
            <w:pPr>
              <w:pStyle w:val="TableParagraph"/>
              <w:spacing w:before="113" w:line="285" w:lineRule="auto"/>
              <w:rPr>
                <w:sz w:val="20"/>
              </w:rPr>
            </w:pPr>
            <w:r>
              <w:rPr>
                <w:color w:val="231F20"/>
                <w:sz w:val="20"/>
              </w:rPr>
              <w:t>Common</w:t>
            </w:r>
            <w:r>
              <w:rPr>
                <w:color w:val="231F20"/>
                <w:spacing w:val="-10"/>
                <w:sz w:val="20"/>
              </w:rPr>
              <w:t xml:space="preserve"> </w:t>
            </w:r>
            <w:r>
              <w:rPr>
                <w:color w:val="231F20"/>
                <w:sz w:val="20"/>
              </w:rPr>
              <w:t>feedback</w:t>
            </w:r>
            <w:r>
              <w:rPr>
                <w:color w:val="231F20"/>
                <w:spacing w:val="-10"/>
                <w:sz w:val="20"/>
              </w:rPr>
              <w:t xml:space="preserve"> </w:t>
            </w:r>
            <w:r>
              <w:rPr>
                <w:color w:val="231F20"/>
                <w:sz w:val="20"/>
              </w:rPr>
              <w:t>received</w:t>
            </w:r>
            <w:r>
              <w:rPr>
                <w:color w:val="231F20"/>
                <w:spacing w:val="-10"/>
                <w:sz w:val="20"/>
              </w:rPr>
              <w:t xml:space="preserve"> </w:t>
            </w:r>
            <w:r>
              <w:rPr>
                <w:color w:val="231F20"/>
                <w:sz w:val="20"/>
              </w:rPr>
              <w:t>through</w:t>
            </w:r>
            <w:r>
              <w:rPr>
                <w:color w:val="231F20"/>
                <w:spacing w:val="-10"/>
                <w:sz w:val="20"/>
              </w:rPr>
              <w:t xml:space="preserve"> </w:t>
            </w:r>
            <w:r>
              <w:rPr>
                <w:color w:val="231F20"/>
                <w:sz w:val="20"/>
              </w:rPr>
              <w:t>the</w:t>
            </w:r>
            <w:r>
              <w:rPr>
                <w:color w:val="231F20"/>
                <w:spacing w:val="-10"/>
                <w:sz w:val="20"/>
              </w:rPr>
              <w:t xml:space="preserve"> </w:t>
            </w:r>
            <w:r>
              <w:rPr>
                <w:color w:val="231F20"/>
                <w:sz w:val="20"/>
              </w:rPr>
              <w:t>process</w:t>
            </w:r>
            <w:r>
              <w:rPr>
                <w:color w:val="231F20"/>
                <w:spacing w:val="-10"/>
                <w:sz w:val="20"/>
              </w:rPr>
              <w:t xml:space="preserve"> </w:t>
            </w:r>
            <w:r>
              <w:rPr>
                <w:color w:val="231F20"/>
                <w:sz w:val="20"/>
              </w:rPr>
              <w:t>included</w:t>
            </w:r>
            <w:r>
              <w:rPr>
                <w:color w:val="231F20"/>
                <w:spacing w:val="-10"/>
                <w:sz w:val="20"/>
              </w:rPr>
              <w:t xml:space="preserve"> </w:t>
            </w:r>
            <w:r>
              <w:rPr>
                <w:color w:val="231F20"/>
                <w:sz w:val="20"/>
              </w:rPr>
              <w:t>that</w:t>
            </w:r>
            <w:r>
              <w:rPr>
                <w:color w:val="231F20"/>
                <w:spacing w:val="-10"/>
                <w:sz w:val="20"/>
              </w:rPr>
              <w:t xml:space="preserve"> </w:t>
            </w:r>
            <w:r>
              <w:rPr>
                <w:color w:val="231F20"/>
                <w:sz w:val="20"/>
              </w:rPr>
              <w:t>more</w:t>
            </w:r>
            <w:r>
              <w:rPr>
                <w:color w:val="231F20"/>
                <w:spacing w:val="-10"/>
                <w:sz w:val="20"/>
              </w:rPr>
              <w:t xml:space="preserve"> </w:t>
            </w:r>
            <w:r>
              <w:rPr>
                <w:color w:val="231F20"/>
                <w:sz w:val="20"/>
              </w:rPr>
              <w:t>guidance</w:t>
            </w:r>
            <w:r>
              <w:rPr>
                <w:color w:val="231F20"/>
                <w:spacing w:val="-10"/>
                <w:sz w:val="20"/>
              </w:rPr>
              <w:t xml:space="preserve"> </w:t>
            </w:r>
            <w:r>
              <w:rPr>
                <w:color w:val="231F20"/>
                <w:sz w:val="20"/>
              </w:rPr>
              <w:t>would</w:t>
            </w:r>
            <w:r>
              <w:rPr>
                <w:color w:val="231F20"/>
                <w:spacing w:val="-10"/>
                <w:sz w:val="20"/>
              </w:rPr>
              <w:t xml:space="preserve"> </w:t>
            </w:r>
            <w:r>
              <w:rPr>
                <w:color w:val="231F20"/>
                <w:sz w:val="20"/>
              </w:rPr>
              <w:t>be</w:t>
            </w:r>
            <w:r>
              <w:rPr>
                <w:color w:val="231F20"/>
                <w:spacing w:val="-10"/>
                <w:sz w:val="20"/>
              </w:rPr>
              <w:t xml:space="preserve"> </w:t>
            </w:r>
            <w:r>
              <w:rPr>
                <w:color w:val="231F20"/>
                <w:sz w:val="20"/>
              </w:rPr>
              <w:t>helpful</w:t>
            </w:r>
            <w:r>
              <w:rPr>
                <w:color w:val="231F20"/>
                <w:spacing w:val="-10"/>
                <w:sz w:val="20"/>
              </w:rPr>
              <w:t xml:space="preserve"> </w:t>
            </w:r>
            <w:r>
              <w:rPr>
                <w:color w:val="231F20"/>
                <w:sz w:val="20"/>
              </w:rPr>
              <w:t>and would support services and providers to understand the complexities of the process.</w:t>
            </w:r>
          </w:p>
          <w:p w14:paraId="1ED3107B" w14:textId="77777777" w:rsidR="00116B1A" w:rsidRDefault="005876AA">
            <w:pPr>
              <w:pStyle w:val="TableParagraph"/>
              <w:spacing w:before="112" w:line="285" w:lineRule="auto"/>
              <w:ind w:right="531"/>
              <w:rPr>
                <w:sz w:val="20"/>
              </w:rPr>
            </w:pPr>
            <w:r>
              <w:rPr>
                <w:color w:val="231F20"/>
                <w:sz w:val="20"/>
              </w:rPr>
              <w:t>Adjusting</w:t>
            </w:r>
            <w:r>
              <w:rPr>
                <w:color w:val="231F20"/>
                <w:spacing w:val="-10"/>
                <w:sz w:val="20"/>
              </w:rPr>
              <w:t xml:space="preserve"> </w:t>
            </w:r>
            <w:r>
              <w:rPr>
                <w:color w:val="231F20"/>
                <w:sz w:val="20"/>
              </w:rPr>
              <w:t>the</w:t>
            </w:r>
            <w:r>
              <w:rPr>
                <w:color w:val="231F20"/>
                <w:spacing w:val="-11"/>
                <w:sz w:val="20"/>
              </w:rPr>
              <w:t xml:space="preserve"> </w:t>
            </w:r>
            <w:r>
              <w:rPr>
                <w:color w:val="231F20"/>
                <w:sz w:val="20"/>
              </w:rPr>
              <w:t>timeframes</w:t>
            </w:r>
            <w:r>
              <w:rPr>
                <w:color w:val="231F20"/>
                <w:spacing w:val="-10"/>
                <w:sz w:val="20"/>
              </w:rPr>
              <w:t xml:space="preserve"> </w:t>
            </w:r>
            <w:r>
              <w:rPr>
                <w:color w:val="231F20"/>
                <w:sz w:val="20"/>
              </w:rPr>
              <w:t>may</w:t>
            </w:r>
            <w:r>
              <w:rPr>
                <w:color w:val="231F20"/>
                <w:spacing w:val="-11"/>
                <w:sz w:val="20"/>
              </w:rPr>
              <w:t xml:space="preserve"> </w:t>
            </w:r>
            <w:r>
              <w:rPr>
                <w:color w:val="231F20"/>
                <w:sz w:val="20"/>
              </w:rPr>
              <w:t>give</w:t>
            </w:r>
            <w:r>
              <w:rPr>
                <w:color w:val="231F20"/>
                <w:spacing w:val="-10"/>
                <w:sz w:val="20"/>
              </w:rPr>
              <w:t xml:space="preserve"> </w:t>
            </w:r>
            <w:r>
              <w:rPr>
                <w:color w:val="231F20"/>
                <w:sz w:val="20"/>
              </w:rPr>
              <w:t>families</w:t>
            </w:r>
            <w:r>
              <w:rPr>
                <w:color w:val="231F20"/>
                <w:spacing w:val="-11"/>
                <w:sz w:val="20"/>
              </w:rPr>
              <w:t xml:space="preserve"> </w:t>
            </w:r>
            <w:r>
              <w:rPr>
                <w:color w:val="231F20"/>
                <w:sz w:val="20"/>
              </w:rPr>
              <w:t>more</w:t>
            </w:r>
            <w:r>
              <w:rPr>
                <w:color w:val="231F20"/>
                <w:spacing w:val="-10"/>
                <w:sz w:val="20"/>
              </w:rPr>
              <w:t xml:space="preserve"> </w:t>
            </w:r>
            <w:r>
              <w:rPr>
                <w:color w:val="231F20"/>
                <w:sz w:val="20"/>
              </w:rPr>
              <w:t>time</w:t>
            </w:r>
            <w:r>
              <w:rPr>
                <w:color w:val="231F20"/>
                <w:spacing w:val="-11"/>
                <w:sz w:val="20"/>
              </w:rPr>
              <w:t xml:space="preserve"> </w:t>
            </w:r>
            <w:r>
              <w:rPr>
                <w:color w:val="231F20"/>
                <w:sz w:val="20"/>
              </w:rPr>
              <w:t>to</w:t>
            </w:r>
            <w:r>
              <w:rPr>
                <w:color w:val="231F20"/>
                <w:spacing w:val="-10"/>
                <w:sz w:val="20"/>
              </w:rPr>
              <w:t xml:space="preserve"> </w:t>
            </w:r>
            <w:r>
              <w:rPr>
                <w:color w:val="231F20"/>
                <w:sz w:val="20"/>
              </w:rPr>
              <w:t>make</w:t>
            </w:r>
            <w:r>
              <w:rPr>
                <w:color w:val="231F20"/>
                <w:spacing w:val="-11"/>
                <w:sz w:val="20"/>
              </w:rPr>
              <w:t xml:space="preserve"> </w:t>
            </w:r>
            <w:r>
              <w:rPr>
                <w:color w:val="231F20"/>
                <w:sz w:val="20"/>
              </w:rPr>
              <w:t>informed</w:t>
            </w:r>
            <w:r>
              <w:rPr>
                <w:color w:val="231F20"/>
                <w:spacing w:val="-10"/>
                <w:sz w:val="20"/>
              </w:rPr>
              <w:t xml:space="preserve"> </w:t>
            </w:r>
            <w:r>
              <w:rPr>
                <w:color w:val="231F20"/>
                <w:sz w:val="20"/>
              </w:rPr>
              <w:t>decisions</w:t>
            </w:r>
            <w:r>
              <w:rPr>
                <w:color w:val="231F20"/>
                <w:spacing w:val="-11"/>
                <w:sz w:val="20"/>
              </w:rPr>
              <w:t xml:space="preserve"> </w:t>
            </w:r>
            <w:r>
              <w:rPr>
                <w:color w:val="231F20"/>
                <w:sz w:val="20"/>
              </w:rPr>
              <w:t>about</w:t>
            </w:r>
            <w:r>
              <w:rPr>
                <w:color w:val="231F20"/>
                <w:spacing w:val="-10"/>
                <w:sz w:val="20"/>
              </w:rPr>
              <w:t xml:space="preserve"> </w:t>
            </w:r>
            <w:r>
              <w:rPr>
                <w:color w:val="231F20"/>
                <w:sz w:val="20"/>
              </w:rPr>
              <w:t>their child’s</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however</w:t>
            </w:r>
            <w:r>
              <w:rPr>
                <w:color w:val="231F20"/>
                <w:spacing w:val="-11"/>
                <w:sz w:val="20"/>
              </w:rPr>
              <w:t xml:space="preserve"> </w:t>
            </w:r>
            <w:r>
              <w:rPr>
                <w:color w:val="231F20"/>
                <w:sz w:val="20"/>
              </w:rPr>
              <w:t>it</w:t>
            </w:r>
            <w:r>
              <w:rPr>
                <w:color w:val="231F20"/>
                <w:spacing w:val="-11"/>
                <w:sz w:val="20"/>
              </w:rPr>
              <w:t xml:space="preserve"> </w:t>
            </w:r>
            <w:r>
              <w:rPr>
                <w:color w:val="231F20"/>
                <w:sz w:val="20"/>
              </w:rPr>
              <w:t>may</w:t>
            </w:r>
            <w:r>
              <w:rPr>
                <w:color w:val="231F20"/>
                <w:spacing w:val="-12"/>
                <w:sz w:val="20"/>
              </w:rPr>
              <w:t xml:space="preserve"> </w:t>
            </w:r>
            <w:r>
              <w:rPr>
                <w:color w:val="231F20"/>
                <w:sz w:val="20"/>
              </w:rPr>
              <w:t>create</w:t>
            </w:r>
            <w:r>
              <w:rPr>
                <w:color w:val="231F20"/>
                <w:spacing w:val="-11"/>
                <w:sz w:val="20"/>
              </w:rPr>
              <w:t xml:space="preserve"> </w:t>
            </w:r>
            <w:r>
              <w:rPr>
                <w:color w:val="231F20"/>
                <w:sz w:val="20"/>
              </w:rPr>
              <w:t>unnecessary</w:t>
            </w:r>
            <w:r>
              <w:rPr>
                <w:color w:val="231F20"/>
                <w:spacing w:val="-11"/>
                <w:sz w:val="20"/>
              </w:rPr>
              <w:t xml:space="preserve"> </w:t>
            </w:r>
            <w:r>
              <w:rPr>
                <w:color w:val="231F20"/>
                <w:sz w:val="20"/>
              </w:rPr>
              <w:t>and</w:t>
            </w:r>
            <w:r>
              <w:rPr>
                <w:color w:val="231F20"/>
                <w:spacing w:val="-12"/>
                <w:sz w:val="20"/>
              </w:rPr>
              <w:t xml:space="preserve"> </w:t>
            </w:r>
            <w:r>
              <w:rPr>
                <w:color w:val="231F20"/>
                <w:sz w:val="20"/>
              </w:rPr>
              <w:t>unreasonable</w:t>
            </w:r>
            <w:r>
              <w:rPr>
                <w:color w:val="231F20"/>
                <w:spacing w:val="-11"/>
                <w:sz w:val="20"/>
              </w:rPr>
              <w:t xml:space="preserve"> </w:t>
            </w:r>
            <w:r>
              <w:rPr>
                <w:color w:val="231F20"/>
                <w:sz w:val="20"/>
              </w:rPr>
              <w:t>delays</w:t>
            </w:r>
            <w:r>
              <w:rPr>
                <w:color w:val="231F20"/>
                <w:spacing w:val="-11"/>
                <w:sz w:val="20"/>
              </w:rPr>
              <w:t xml:space="preserve"> </w:t>
            </w:r>
            <w:r>
              <w:rPr>
                <w:color w:val="231F20"/>
                <w:sz w:val="20"/>
              </w:rPr>
              <w:t>to</w:t>
            </w:r>
            <w:r>
              <w:rPr>
                <w:color w:val="231F20"/>
                <w:spacing w:val="-11"/>
                <w:sz w:val="20"/>
              </w:rPr>
              <w:t xml:space="preserve"> </w:t>
            </w:r>
            <w:r>
              <w:rPr>
                <w:color w:val="231F20"/>
                <w:sz w:val="20"/>
              </w:rPr>
              <w:t>the transfer</w:t>
            </w:r>
            <w:r>
              <w:rPr>
                <w:color w:val="231F20"/>
                <w:spacing w:val="-12"/>
                <w:sz w:val="20"/>
              </w:rPr>
              <w:t xml:space="preserve"> </w:t>
            </w:r>
            <w:r>
              <w:rPr>
                <w:color w:val="231F20"/>
                <w:sz w:val="20"/>
              </w:rPr>
              <w:t>process</w:t>
            </w:r>
            <w:r>
              <w:rPr>
                <w:color w:val="231F20"/>
                <w:spacing w:val="-11"/>
                <w:sz w:val="20"/>
              </w:rPr>
              <w:t xml:space="preserve"> </w:t>
            </w:r>
            <w:r>
              <w:rPr>
                <w:color w:val="231F20"/>
                <w:sz w:val="20"/>
              </w:rPr>
              <w:t>which</w:t>
            </w:r>
            <w:r>
              <w:rPr>
                <w:color w:val="231F20"/>
                <w:spacing w:val="-11"/>
                <w:sz w:val="20"/>
              </w:rPr>
              <w:t xml:space="preserve"> </w:t>
            </w:r>
            <w:r>
              <w:rPr>
                <w:color w:val="231F20"/>
                <w:sz w:val="20"/>
              </w:rPr>
              <w:t>would</w:t>
            </w:r>
            <w:r>
              <w:rPr>
                <w:color w:val="231F20"/>
                <w:spacing w:val="-12"/>
                <w:sz w:val="20"/>
              </w:rPr>
              <w:t xml:space="preserve"> </w:t>
            </w:r>
            <w:r>
              <w:rPr>
                <w:color w:val="231F20"/>
                <w:sz w:val="20"/>
              </w:rPr>
              <w:t>likely</w:t>
            </w:r>
            <w:r>
              <w:rPr>
                <w:color w:val="231F20"/>
                <w:spacing w:val="-11"/>
                <w:sz w:val="20"/>
              </w:rPr>
              <w:t xml:space="preserve"> </w:t>
            </w:r>
            <w:r>
              <w:rPr>
                <w:color w:val="231F20"/>
                <w:sz w:val="20"/>
              </w:rPr>
              <w:t>have</w:t>
            </w:r>
            <w:r>
              <w:rPr>
                <w:color w:val="231F20"/>
                <w:spacing w:val="-11"/>
                <w:sz w:val="20"/>
              </w:rPr>
              <w:t xml:space="preserve"> </w:t>
            </w:r>
            <w:r>
              <w:rPr>
                <w:color w:val="231F20"/>
                <w:sz w:val="20"/>
              </w:rPr>
              <w:t>commercial</w:t>
            </w:r>
            <w:r>
              <w:rPr>
                <w:color w:val="231F20"/>
                <w:spacing w:val="-12"/>
                <w:sz w:val="20"/>
              </w:rPr>
              <w:t xml:space="preserve"> </w:t>
            </w:r>
            <w:r>
              <w:rPr>
                <w:color w:val="231F20"/>
                <w:sz w:val="20"/>
              </w:rPr>
              <w:t>impacts</w:t>
            </w:r>
            <w:r>
              <w:rPr>
                <w:color w:val="231F20"/>
                <w:spacing w:val="-11"/>
                <w:sz w:val="20"/>
              </w:rPr>
              <w:t xml:space="preserve"> </w:t>
            </w:r>
            <w:r>
              <w:rPr>
                <w:color w:val="231F20"/>
                <w:sz w:val="20"/>
              </w:rPr>
              <w:t>on</w:t>
            </w:r>
            <w:r>
              <w:rPr>
                <w:color w:val="231F20"/>
                <w:spacing w:val="-11"/>
                <w:sz w:val="20"/>
              </w:rPr>
              <w:t xml:space="preserve"> </w:t>
            </w:r>
            <w:r>
              <w:rPr>
                <w:color w:val="231F20"/>
                <w:sz w:val="20"/>
              </w:rPr>
              <w:t>the</w:t>
            </w:r>
            <w:r>
              <w:rPr>
                <w:color w:val="231F20"/>
                <w:spacing w:val="-12"/>
                <w:sz w:val="20"/>
              </w:rPr>
              <w:t xml:space="preserve"> </w:t>
            </w:r>
            <w:r>
              <w:rPr>
                <w:color w:val="231F20"/>
                <w:sz w:val="20"/>
              </w:rPr>
              <w:t>transferring</w:t>
            </w:r>
            <w:r>
              <w:rPr>
                <w:color w:val="231F20"/>
                <w:spacing w:val="-11"/>
                <w:sz w:val="20"/>
              </w:rPr>
              <w:t xml:space="preserve"> </w:t>
            </w:r>
            <w:r>
              <w:rPr>
                <w:color w:val="231F20"/>
                <w:sz w:val="20"/>
              </w:rPr>
              <w:t>and</w:t>
            </w:r>
            <w:r>
              <w:rPr>
                <w:color w:val="231F20"/>
                <w:spacing w:val="-11"/>
                <w:sz w:val="20"/>
              </w:rPr>
              <w:t xml:space="preserve"> </w:t>
            </w:r>
            <w:r>
              <w:rPr>
                <w:color w:val="231F20"/>
                <w:sz w:val="20"/>
              </w:rPr>
              <w:t xml:space="preserve">receiving </w:t>
            </w:r>
            <w:r>
              <w:rPr>
                <w:color w:val="231F20"/>
                <w:spacing w:val="-2"/>
                <w:sz w:val="20"/>
              </w:rPr>
              <w:t>providers.</w:t>
            </w:r>
          </w:p>
          <w:p w14:paraId="1ED3107C" w14:textId="77777777" w:rsidR="00116B1A" w:rsidRDefault="005876AA">
            <w:pPr>
              <w:pStyle w:val="TableParagraph"/>
              <w:spacing w:before="111" w:line="285" w:lineRule="auto"/>
              <w:ind w:right="367"/>
              <w:rPr>
                <w:sz w:val="20"/>
              </w:rPr>
            </w:pPr>
            <w:r>
              <w:rPr>
                <w:color w:val="231F20"/>
                <w:sz w:val="20"/>
              </w:rPr>
              <w:t>Option</w:t>
            </w:r>
            <w:r>
              <w:rPr>
                <w:color w:val="231F20"/>
                <w:spacing w:val="-8"/>
                <w:sz w:val="20"/>
              </w:rPr>
              <w:t xml:space="preserve"> </w:t>
            </w:r>
            <w:r>
              <w:rPr>
                <w:color w:val="231F20"/>
                <w:sz w:val="20"/>
              </w:rPr>
              <w:t>D</w:t>
            </w:r>
            <w:r>
              <w:rPr>
                <w:color w:val="231F20"/>
                <w:spacing w:val="-8"/>
                <w:sz w:val="20"/>
              </w:rPr>
              <w:t xml:space="preserve"> </w:t>
            </w:r>
            <w:r>
              <w:rPr>
                <w:color w:val="231F20"/>
                <w:sz w:val="20"/>
              </w:rPr>
              <w:t>was</w:t>
            </w:r>
            <w:r>
              <w:rPr>
                <w:color w:val="231F20"/>
                <w:spacing w:val="-8"/>
                <w:sz w:val="20"/>
              </w:rPr>
              <w:t xml:space="preserve"> </w:t>
            </w:r>
            <w:r>
              <w:rPr>
                <w:color w:val="231F20"/>
                <w:sz w:val="20"/>
              </w:rPr>
              <w:t>well</w:t>
            </w:r>
            <w:r>
              <w:rPr>
                <w:color w:val="231F20"/>
                <w:spacing w:val="-8"/>
                <w:sz w:val="20"/>
              </w:rPr>
              <w:t xml:space="preserve"> </w:t>
            </w:r>
            <w:r>
              <w:rPr>
                <w:color w:val="231F20"/>
                <w:sz w:val="20"/>
              </w:rPr>
              <w:t>supported</w:t>
            </w:r>
            <w:r>
              <w:rPr>
                <w:color w:val="231F20"/>
                <w:spacing w:val="-8"/>
                <w:sz w:val="20"/>
              </w:rPr>
              <w:t xml:space="preserve"> </w:t>
            </w:r>
            <w:r>
              <w:rPr>
                <w:color w:val="231F20"/>
                <w:sz w:val="20"/>
              </w:rPr>
              <w:t>by</w:t>
            </w:r>
            <w:r>
              <w:rPr>
                <w:color w:val="231F20"/>
                <w:spacing w:val="-8"/>
                <w:sz w:val="20"/>
              </w:rPr>
              <w:t xml:space="preserve"> </w:t>
            </w:r>
            <w:r>
              <w:rPr>
                <w:color w:val="231F20"/>
                <w:sz w:val="20"/>
              </w:rPr>
              <w:t>OSHC</w:t>
            </w:r>
            <w:r>
              <w:rPr>
                <w:color w:val="231F20"/>
                <w:spacing w:val="-8"/>
                <w:sz w:val="20"/>
              </w:rPr>
              <w:t xml:space="preserve"> </w:t>
            </w:r>
            <w:r>
              <w:rPr>
                <w:color w:val="231F20"/>
                <w:sz w:val="20"/>
              </w:rPr>
              <w:t>participants</w:t>
            </w:r>
            <w:r>
              <w:rPr>
                <w:color w:val="231F20"/>
                <w:spacing w:val="-8"/>
                <w:sz w:val="20"/>
              </w:rPr>
              <w:t xml:space="preserve"> </w:t>
            </w:r>
            <w:r>
              <w:rPr>
                <w:color w:val="231F20"/>
                <w:sz w:val="20"/>
              </w:rPr>
              <w:t>including</w:t>
            </w:r>
            <w:r>
              <w:rPr>
                <w:color w:val="231F20"/>
                <w:spacing w:val="-8"/>
                <w:sz w:val="20"/>
              </w:rPr>
              <w:t xml:space="preserve"> </w:t>
            </w:r>
            <w:r>
              <w:rPr>
                <w:color w:val="231F20"/>
                <w:sz w:val="20"/>
              </w:rPr>
              <w:t>providers</w:t>
            </w:r>
            <w:r>
              <w:rPr>
                <w:color w:val="231F20"/>
                <w:spacing w:val="-8"/>
                <w:sz w:val="20"/>
              </w:rPr>
              <w:t xml:space="preserve"> </w:t>
            </w:r>
            <w:r>
              <w:rPr>
                <w:color w:val="231F20"/>
                <w:sz w:val="20"/>
              </w:rPr>
              <w:t>of</w:t>
            </w:r>
            <w:r>
              <w:rPr>
                <w:color w:val="231F20"/>
                <w:spacing w:val="-8"/>
                <w:sz w:val="20"/>
              </w:rPr>
              <w:t xml:space="preserve"> </w:t>
            </w:r>
            <w:r>
              <w:rPr>
                <w:color w:val="231F20"/>
                <w:sz w:val="20"/>
              </w:rPr>
              <w:t>OSHC</w:t>
            </w:r>
            <w:r>
              <w:rPr>
                <w:color w:val="231F20"/>
                <w:spacing w:val="-8"/>
                <w:sz w:val="20"/>
              </w:rPr>
              <w:t xml:space="preserve"> </w:t>
            </w:r>
            <w:r>
              <w:rPr>
                <w:color w:val="231F20"/>
                <w:sz w:val="20"/>
              </w:rPr>
              <w:t>services</w:t>
            </w:r>
            <w:r>
              <w:rPr>
                <w:color w:val="231F20"/>
                <w:spacing w:val="-8"/>
                <w:sz w:val="20"/>
              </w:rPr>
              <w:t xml:space="preserve"> </w:t>
            </w:r>
            <w:r>
              <w:rPr>
                <w:color w:val="231F20"/>
                <w:sz w:val="20"/>
              </w:rPr>
              <w:t>in</w:t>
            </w:r>
            <w:r>
              <w:rPr>
                <w:color w:val="231F20"/>
                <w:spacing w:val="-8"/>
                <w:sz w:val="20"/>
              </w:rPr>
              <w:t xml:space="preserve"> </w:t>
            </w:r>
            <w:r>
              <w:rPr>
                <w:color w:val="231F20"/>
                <w:sz w:val="20"/>
              </w:rPr>
              <w:t xml:space="preserve">some </w:t>
            </w:r>
            <w:r>
              <w:rPr>
                <w:color w:val="231F20"/>
                <w:spacing w:val="-2"/>
                <w:sz w:val="20"/>
              </w:rPr>
              <w:t>jurisdictions.</w:t>
            </w:r>
          </w:p>
        </w:tc>
      </w:tr>
    </w:tbl>
    <w:p w14:paraId="1ED3107E"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7F" w14:textId="77777777" w:rsidR="00116B1A" w:rsidRDefault="00116B1A">
      <w:pPr>
        <w:pStyle w:val="BodyText"/>
        <w:rPr>
          <w:sz w:val="20"/>
        </w:rPr>
      </w:pPr>
    </w:p>
    <w:p w14:paraId="1ED3108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82" w14:textId="77777777">
        <w:trPr>
          <w:trHeight w:val="408"/>
        </w:trPr>
        <w:tc>
          <w:tcPr>
            <w:tcW w:w="8190" w:type="dxa"/>
            <w:shd w:val="clear" w:color="auto" w:fill="1895D3"/>
          </w:tcPr>
          <w:p w14:paraId="1ED31081"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085" w14:textId="77777777">
        <w:trPr>
          <w:trHeight w:val="1736"/>
        </w:trPr>
        <w:tc>
          <w:tcPr>
            <w:tcW w:w="8190" w:type="dxa"/>
            <w:tcBorders>
              <w:left w:val="single" w:sz="4" w:space="0" w:color="1895D3"/>
              <w:bottom w:val="single" w:sz="4" w:space="0" w:color="1895D3"/>
              <w:right w:val="single" w:sz="4" w:space="0" w:color="1895D3"/>
            </w:tcBorders>
          </w:tcPr>
          <w:p w14:paraId="1ED31083" w14:textId="77777777" w:rsidR="00116B1A" w:rsidRDefault="005876AA">
            <w:pPr>
              <w:pStyle w:val="TableParagraph"/>
              <w:spacing w:line="285" w:lineRule="auto"/>
              <w:ind w:right="367"/>
              <w:rPr>
                <w:sz w:val="20"/>
              </w:rPr>
            </w:pPr>
            <w:r>
              <w:rPr>
                <w:color w:val="231F20"/>
                <w:sz w:val="20"/>
              </w:rPr>
              <w:t>Legislative</w:t>
            </w:r>
            <w:r>
              <w:rPr>
                <w:color w:val="231F20"/>
                <w:spacing w:val="-3"/>
                <w:sz w:val="20"/>
              </w:rPr>
              <w:t xml:space="preserve"> </w:t>
            </w:r>
            <w:r>
              <w:rPr>
                <w:color w:val="231F20"/>
                <w:sz w:val="20"/>
              </w:rPr>
              <w:t>change</w:t>
            </w:r>
            <w:r>
              <w:rPr>
                <w:color w:val="231F20"/>
                <w:spacing w:val="-3"/>
                <w:sz w:val="20"/>
              </w:rPr>
              <w:t xml:space="preserve"> </w:t>
            </w:r>
            <w:r>
              <w:rPr>
                <w:color w:val="231F20"/>
                <w:sz w:val="20"/>
              </w:rPr>
              <w:t>for</w:t>
            </w:r>
            <w:r>
              <w:rPr>
                <w:color w:val="231F20"/>
                <w:spacing w:val="-3"/>
                <w:sz w:val="20"/>
              </w:rPr>
              <w:t xml:space="preserve"> </w:t>
            </w:r>
            <w:r>
              <w:rPr>
                <w:color w:val="231F20"/>
                <w:sz w:val="20"/>
              </w:rPr>
              <w:t>Option</w:t>
            </w:r>
            <w:r>
              <w:rPr>
                <w:color w:val="231F20"/>
                <w:spacing w:val="-3"/>
                <w:sz w:val="20"/>
              </w:rPr>
              <w:t xml:space="preserve"> </w:t>
            </w:r>
            <w:r>
              <w:rPr>
                <w:color w:val="231F20"/>
                <w:sz w:val="20"/>
              </w:rPr>
              <w:t>C</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required</w:t>
            </w:r>
            <w:r>
              <w:rPr>
                <w:color w:val="231F20"/>
                <w:spacing w:val="-3"/>
                <w:sz w:val="20"/>
              </w:rPr>
              <w:t xml:space="preserve"> </w:t>
            </w:r>
            <w:r>
              <w:rPr>
                <w:color w:val="231F20"/>
                <w:sz w:val="20"/>
              </w:rPr>
              <w:t>to</w:t>
            </w:r>
            <w:r>
              <w:rPr>
                <w:color w:val="231F20"/>
                <w:spacing w:val="-3"/>
                <w:sz w:val="20"/>
              </w:rPr>
              <w:t xml:space="preserve"> </w:t>
            </w:r>
            <w:r>
              <w:rPr>
                <w:color w:val="231F20"/>
                <w:sz w:val="20"/>
              </w:rPr>
              <w:t>amend</w:t>
            </w:r>
            <w:r>
              <w:rPr>
                <w:color w:val="231F20"/>
                <w:spacing w:val="-3"/>
                <w:sz w:val="20"/>
              </w:rPr>
              <w:t xml:space="preserve"> </w:t>
            </w:r>
            <w:r>
              <w:rPr>
                <w:color w:val="231F20"/>
                <w:sz w:val="20"/>
              </w:rPr>
              <w:t>the</w:t>
            </w:r>
            <w:r>
              <w:rPr>
                <w:color w:val="231F20"/>
                <w:spacing w:val="-3"/>
                <w:sz w:val="20"/>
              </w:rPr>
              <w:t xml:space="preserve"> </w:t>
            </w:r>
            <w:r>
              <w:rPr>
                <w:color w:val="231F20"/>
                <w:sz w:val="20"/>
              </w:rPr>
              <w:t>timeframes</w:t>
            </w:r>
            <w:r>
              <w:rPr>
                <w:color w:val="231F20"/>
                <w:spacing w:val="-3"/>
                <w:sz w:val="20"/>
              </w:rPr>
              <w:t xml:space="preserve"> </w:t>
            </w:r>
            <w:r>
              <w:rPr>
                <w:color w:val="231F20"/>
                <w:sz w:val="20"/>
              </w:rPr>
              <w:t>for</w:t>
            </w:r>
            <w:r>
              <w:rPr>
                <w:color w:val="231F20"/>
                <w:spacing w:val="-3"/>
                <w:sz w:val="20"/>
              </w:rPr>
              <w:t xml:space="preserve"> </w:t>
            </w:r>
            <w:r>
              <w:rPr>
                <w:color w:val="231F20"/>
                <w:sz w:val="20"/>
              </w:rPr>
              <w:t>notifications</w:t>
            </w:r>
            <w:r>
              <w:rPr>
                <w:color w:val="231F20"/>
                <w:spacing w:val="-3"/>
                <w:sz w:val="20"/>
              </w:rPr>
              <w:t xml:space="preserve"> </w:t>
            </w:r>
            <w:r>
              <w:rPr>
                <w:color w:val="231F20"/>
                <w:sz w:val="20"/>
              </w:rPr>
              <w:t xml:space="preserve">to </w:t>
            </w:r>
            <w:r>
              <w:rPr>
                <w:color w:val="231F20"/>
                <w:spacing w:val="-2"/>
                <w:sz w:val="20"/>
              </w:rPr>
              <w:t>regulatory</w:t>
            </w:r>
            <w:r>
              <w:rPr>
                <w:color w:val="231F20"/>
                <w:spacing w:val="-4"/>
                <w:sz w:val="20"/>
              </w:rPr>
              <w:t xml:space="preserve"> </w:t>
            </w:r>
            <w:r>
              <w:rPr>
                <w:color w:val="231F20"/>
                <w:spacing w:val="-2"/>
                <w:sz w:val="20"/>
              </w:rPr>
              <w:t>authorities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families.</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notification</w:t>
            </w:r>
            <w:r>
              <w:rPr>
                <w:color w:val="231F20"/>
                <w:spacing w:val="-4"/>
                <w:sz w:val="20"/>
              </w:rPr>
              <w:t xml:space="preserve"> </w:t>
            </w:r>
            <w:r>
              <w:rPr>
                <w:color w:val="231F20"/>
                <w:spacing w:val="-2"/>
                <w:sz w:val="20"/>
              </w:rPr>
              <w:t>process</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need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established</w:t>
            </w:r>
            <w:r>
              <w:rPr>
                <w:color w:val="231F20"/>
                <w:spacing w:val="-4"/>
                <w:sz w:val="20"/>
              </w:rPr>
              <w:t xml:space="preserve"> </w:t>
            </w:r>
            <w:r>
              <w:rPr>
                <w:color w:val="231F20"/>
                <w:spacing w:val="-2"/>
                <w:sz w:val="20"/>
              </w:rPr>
              <w:t xml:space="preserve">through </w:t>
            </w:r>
            <w:r>
              <w:rPr>
                <w:color w:val="231F20"/>
                <w:sz w:val="20"/>
              </w:rPr>
              <w:t>NQA</w:t>
            </w:r>
            <w:r>
              <w:rPr>
                <w:color w:val="231F20"/>
                <w:spacing w:val="-12"/>
                <w:sz w:val="20"/>
              </w:rPr>
              <w:t xml:space="preserve"> </w:t>
            </w:r>
            <w:r>
              <w:rPr>
                <w:color w:val="231F20"/>
                <w:sz w:val="20"/>
              </w:rPr>
              <w:t>ITS</w:t>
            </w:r>
            <w:r>
              <w:rPr>
                <w:color w:val="231F20"/>
                <w:spacing w:val="-11"/>
                <w:sz w:val="20"/>
              </w:rPr>
              <w:t xml:space="preserve"> </w:t>
            </w:r>
            <w:r>
              <w:rPr>
                <w:color w:val="231F20"/>
                <w:sz w:val="20"/>
              </w:rPr>
              <w:t>alongside</w:t>
            </w:r>
            <w:r>
              <w:rPr>
                <w:color w:val="231F20"/>
                <w:spacing w:val="-11"/>
                <w:sz w:val="20"/>
              </w:rPr>
              <w:t xml:space="preserve"> </w:t>
            </w:r>
            <w:r>
              <w:rPr>
                <w:color w:val="231F20"/>
                <w:sz w:val="20"/>
              </w:rPr>
              <w:t>associated</w:t>
            </w:r>
            <w:r>
              <w:rPr>
                <w:color w:val="231F20"/>
                <w:spacing w:val="-12"/>
                <w:sz w:val="20"/>
              </w:rPr>
              <w:t xml:space="preserve"> </w:t>
            </w:r>
            <w:r>
              <w:rPr>
                <w:color w:val="231F20"/>
                <w:sz w:val="20"/>
              </w:rPr>
              <w:t>guidance</w:t>
            </w:r>
            <w:r>
              <w:rPr>
                <w:color w:val="231F20"/>
                <w:spacing w:val="-11"/>
                <w:sz w:val="20"/>
              </w:rPr>
              <w:t xml:space="preserve"> </w:t>
            </w:r>
            <w:r>
              <w:rPr>
                <w:color w:val="231F20"/>
                <w:sz w:val="20"/>
              </w:rPr>
              <w:t>to</w:t>
            </w:r>
            <w:r>
              <w:rPr>
                <w:color w:val="231F20"/>
                <w:spacing w:val="-11"/>
                <w:sz w:val="20"/>
              </w:rPr>
              <w:t xml:space="preserve"> </w:t>
            </w:r>
            <w:r>
              <w:rPr>
                <w:color w:val="231F20"/>
                <w:sz w:val="20"/>
              </w:rPr>
              <w:t>providers</w:t>
            </w:r>
            <w:r>
              <w:rPr>
                <w:color w:val="231F20"/>
                <w:spacing w:val="-12"/>
                <w:sz w:val="20"/>
              </w:rPr>
              <w:t xml:space="preserve"> </w:t>
            </w:r>
            <w:r>
              <w:rPr>
                <w:color w:val="231F20"/>
                <w:sz w:val="20"/>
              </w:rPr>
              <w:t>of</w:t>
            </w:r>
            <w:r>
              <w:rPr>
                <w:color w:val="231F20"/>
                <w:spacing w:val="-11"/>
                <w:sz w:val="20"/>
              </w:rPr>
              <w:t xml:space="preserve"> </w:t>
            </w:r>
            <w:r>
              <w:rPr>
                <w:color w:val="231F20"/>
                <w:sz w:val="20"/>
              </w:rPr>
              <w:t>their</w:t>
            </w:r>
            <w:r>
              <w:rPr>
                <w:color w:val="231F20"/>
                <w:spacing w:val="-11"/>
                <w:sz w:val="20"/>
              </w:rPr>
              <w:t xml:space="preserve"> </w:t>
            </w:r>
            <w:r>
              <w:rPr>
                <w:color w:val="231F20"/>
                <w:sz w:val="20"/>
              </w:rPr>
              <w:t>obligations</w:t>
            </w:r>
            <w:r>
              <w:rPr>
                <w:color w:val="231F20"/>
                <w:spacing w:val="-12"/>
                <w:sz w:val="20"/>
              </w:rPr>
              <w:t xml:space="preserve"> </w:t>
            </w:r>
            <w:r>
              <w:rPr>
                <w:color w:val="231F20"/>
                <w:sz w:val="20"/>
              </w:rPr>
              <w:t>to</w:t>
            </w:r>
            <w:r>
              <w:rPr>
                <w:color w:val="231F20"/>
                <w:spacing w:val="-11"/>
                <w:sz w:val="20"/>
              </w:rPr>
              <w:t xml:space="preserve"> </w:t>
            </w:r>
            <w:r>
              <w:rPr>
                <w:color w:val="231F20"/>
                <w:sz w:val="20"/>
              </w:rPr>
              <w:t>notify</w:t>
            </w:r>
            <w:r>
              <w:rPr>
                <w:color w:val="231F20"/>
                <w:spacing w:val="-11"/>
                <w:sz w:val="20"/>
              </w:rPr>
              <w:t xml:space="preserve"> </w:t>
            </w:r>
            <w:r>
              <w:rPr>
                <w:color w:val="231F20"/>
                <w:sz w:val="20"/>
              </w:rPr>
              <w:t>of</w:t>
            </w:r>
            <w:r>
              <w:rPr>
                <w:color w:val="231F20"/>
                <w:spacing w:val="-11"/>
                <w:sz w:val="20"/>
              </w:rPr>
              <w:t xml:space="preserve"> </w:t>
            </w:r>
            <w:r>
              <w:rPr>
                <w:color w:val="231F20"/>
                <w:sz w:val="20"/>
              </w:rPr>
              <w:t>delays</w:t>
            </w:r>
            <w:r>
              <w:rPr>
                <w:color w:val="231F20"/>
                <w:spacing w:val="-12"/>
                <w:sz w:val="20"/>
              </w:rPr>
              <w:t xml:space="preserve"> </w:t>
            </w:r>
            <w:r>
              <w:rPr>
                <w:color w:val="231F20"/>
                <w:sz w:val="20"/>
              </w:rPr>
              <w:t>to</w:t>
            </w:r>
            <w:r>
              <w:rPr>
                <w:color w:val="231F20"/>
                <w:spacing w:val="-11"/>
                <w:sz w:val="20"/>
              </w:rPr>
              <w:t xml:space="preserve"> </w:t>
            </w:r>
            <w:r>
              <w:rPr>
                <w:color w:val="231F20"/>
                <w:sz w:val="20"/>
              </w:rPr>
              <w:t>the transfer</w:t>
            </w:r>
            <w:r>
              <w:rPr>
                <w:color w:val="231F20"/>
                <w:spacing w:val="-7"/>
                <w:sz w:val="20"/>
              </w:rPr>
              <w:t xml:space="preserve"> </w:t>
            </w:r>
            <w:r>
              <w:rPr>
                <w:color w:val="231F20"/>
                <w:sz w:val="20"/>
              </w:rPr>
              <w:t>date.</w:t>
            </w:r>
          </w:p>
          <w:p w14:paraId="1ED31084" w14:textId="77777777" w:rsidR="00116B1A" w:rsidRDefault="005876AA">
            <w:pPr>
              <w:pStyle w:val="TableParagraph"/>
              <w:spacing w:before="111"/>
              <w:rPr>
                <w:sz w:val="20"/>
              </w:rPr>
            </w:pPr>
            <w:r>
              <w:rPr>
                <w:color w:val="231F20"/>
                <w:spacing w:val="-2"/>
                <w:sz w:val="20"/>
              </w:rPr>
              <w:t>The</w:t>
            </w:r>
            <w:r>
              <w:rPr>
                <w:color w:val="231F20"/>
                <w:spacing w:val="-3"/>
                <w:sz w:val="20"/>
              </w:rPr>
              <w:t xml:space="preserve"> </w:t>
            </w:r>
            <w:r>
              <w:rPr>
                <w:color w:val="231F20"/>
                <w:spacing w:val="-2"/>
                <w:sz w:val="20"/>
              </w:rPr>
              <w:t>guidance would be contained within the Guide</w:t>
            </w:r>
            <w:r>
              <w:rPr>
                <w:color w:val="231F20"/>
                <w:spacing w:val="-3"/>
                <w:sz w:val="20"/>
              </w:rPr>
              <w:t xml:space="preserve"> </w:t>
            </w:r>
            <w:r>
              <w:rPr>
                <w:color w:val="231F20"/>
                <w:spacing w:val="-2"/>
                <w:sz w:val="20"/>
              </w:rPr>
              <w:t xml:space="preserve">to the </w:t>
            </w:r>
            <w:r>
              <w:rPr>
                <w:color w:val="231F20"/>
                <w:spacing w:val="-4"/>
                <w:sz w:val="20"/>
              </w:rPr>
              <w:t>NQF.</w:t>
            </w:r>
          </w:p>
        </w:tc>
      </w:tr>
    </w:tbl>
    <w:p w14:paraId="1ED31086" w14:textId="77777777" w:rsidR="00116B1A" w:rsidRDefault="00116B1A">
      <w:pPr>
        <w:pStyle w:val="BodyText"/>
        <w:spacing w:before="3" w:after="1"/>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88" w14:textId="77777777">
        <w:trPr>
          <w:trHeight w:val="408"/>
        </w:trPr>
        <w:tc>
          <w:tcPr>
            <w:tcW w:w="8190" w:type="dxa"/>
            <w:shd w:val="clear" w:color="auto" w:fill="1895D3"/>
          </w:tcPr>
          <w:p w14:paraId="1ED31087"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08E" w14:textId="77777777">
        <w:trPr>
          <w:trHeight w:val="3772"/>
        </w:trPr>
        <w:tc>
          <w:tcPr>
            <w:tcW w:w="8190" w:type="dxa"/>
            <w:tcBorders>
              <w:left w:val="single" w:sz="4" w:space="0" w:color="1895D3"/>
              <w:bottom w:val="single" w:sz="4" w:space="0" w:color="1895D3"/>
              <w:right w:val="single" w:sz="4" w:space="0" w:color="1895D3"/>
            </w:tcBorders>
          </w:tcPr>
          <w:p w14:paraId="1ED31089" w14:textId="77777777" w:rsidR="00116B1A" w:rsidRDefault="005876AA">
            <w:pPr>
              <w:pStyle w:val="TableParagraph"/>
              <w:rPr>
                <w:b/>
                <w:sz w:val="20"/>
              </w:rPr>
            </w:pPr>
            <w:r>
              <w:rPr>
                <w:b/>
                <w:color w:val="231F20"/>
                <w:sz w:val="20"/>
              </w:rPr>
              <w:t>Options</w:t>
            </w:r>
            <w:r>
              <w:rPr>
                <w:b/>
                <w:color w:val="231F20"/>
                <w:spacing w:val="7"/>
                <w:sz w:val="20"/>
              </w:rPr>
              <w:t xml:space="preserve"> </w:t>
            </w:r>
            <w:r>
              <w:rPr>
                <w:b/>
                <w:color w:val="231F20"/>
                <w:sz w:val="20"/>
              </w:rPr>
              <w:t>B</w:t>
            </w:r>
            <w:r>
              <w:rPr>
                <w:b/>
                <w:color w:val="231F20"/>
                <w:spacing w:val="8"/>
                <w:sz w:val="20"/>
              </w:rPr>
              <w:t xml:space="preserve"> </w:t>
            </w:r>
            <w:r>
              <w:rPr>
                <w:b/>
                <w:color w:val="231F20"/>
                <w:sz w:val="20"/>
              </w:rPr>
              <w:t>and</w:t>
            </w:r>
            <w:r>
              <w:rPr>
                <w:b/>
                <w:color w:val="231F20"/>
                <w:spacing w:val="8"/>
                <w:sz w:val="20"/>
              </w:rPr>
              <w:t xml:space="preserve"> </w:t>
            </w:r>
            <w:r>
              <w:rPr>
                <w:b/>
                <w:color w:val="231F20"/>
                <w:sz w:val="20"/>
              </w:rPr>
              <w:t>C(1),</w:t>
            </w:r>
            <w:r>
              <w:rPr>
                <w:b/>
                <w:color w:val="231F20"/>
                <w:spacing w:val="8"/>
                <w:sz w:val="20"/>
              </w:rPr>
              <w:t xml:space="preserve"> </w:t>
            </w:r>
            <w:r>
              <w:rPr>
                <w:b/>
                <w:color w:val="231F20"/>
                <w:sz w:val="20"/>
              </w:rPr>
              <w:t>(3)</w:t>
            </w:r>
            <w:r>
              <w:rPr>
                <w:b/>
                <w:color w:val="231F20"/>
                <w:spacing w:val="7"/>
                <w:sz w:val="20"/>
              </w:rPr>
              <w:t xml:space="preserve"> </w:t>
            </w:r>
            <w:r>
              <w:rPr>
                <w:b/>
                <w:color w:val="231F20"/>
                <w:sz w:val="20"/>
              </w:rPr>
              <w:t>and</w:t>
            </w:r>
            <w:r>
              <w:rPr>
                <w:b/>
                <w:color w:val="231F20"/>
                <w:spacing w:val="8"/>
                <w:sz w:val="20"/>
              </w:rPr>
              <w:t xml:space="preserve"> </w:t>
            </w:r>
            <w:r>
              <w:rPr>
                <w:b/>
                <w:color w:val="231F20"/>
                <w:sz w:val="20"/>
              </w:rPr>
              <w:t>(4)</w:t>
            </w:r>
            <w:r>
              <w:rPr>
                <w:b/>
                <w:color w:val="231F20"/>
                <w:spacing w:val="8"/>
                <w:sz w:val="20"/>
              </w:rPr>
              <w:t xml:space="preserve"> </w:t>
            </w:r>
            <w:r>
              <w:rPr>
                <w:b/>
                <w:color w:val="231F20"/>
                <w:sz w:val="20"/>
              </w:rPr>
              <w:t>are</w:t>
            </w:r>
            <w:r>
              <w:rPr>
                <w:b/>
                <w:color w:val="231F20"/>
                <w:spacing w:val="8"/>
                <w:sz w:val="20"/>
              </w:rPr>
              <w:t xml:space="preserve"> </w:t>
            </w:r>
            <w:r>
              <w:rPr>
                <w:b/>
                <w:color w:val="231F20"/>
                <w:sz w:val="20"/>
              </w:rPr>
              <w:t>recommended</w:t>
            </w:r>
            <w:r>
              <w:rPr>
                <w:b/>
                <w:color w:val="231F20"/>
                <w:spacing w:val="8"/>
                <w:sz w:val="20"/>
              </w:rPr>
              <w:t xml:space="preserve"> </w:t>
            </w:r>
            <w:r>
              <w:rPr>
                <w:b/>
                <w:color w:val="231F20"/>
                <w:sz w:val="20"/>
              </w:rPr>
              <w:t>as</w:t>
            </w:r>
            <w:r>
              <w:rPr>
                <w:b/>
                <w:color w:val="231F20"/>
                <w:spacing w:val="7"/>
                <w:sz w:val="20"/>
              </w:rPr>
              <w:t xml:space="preserve"> </w:t>
            </w:r>
            <w:r>
              <w:rPr>
                <w:b/>
                <w:color w:val="231F20"/>
                <w:sz w:val="20"/>
              </w:rPr>
              <w:t>the</w:t>
            </w:r>
            <w:r>
              <w:rPr>
                <w:b/>
                <w:color w:val="231F20"/>
                <w:spacing w:val="8"/>
                <w:sz w:val="20"/>
              </w:rPr>
              <w:t xml:space="preserve"> </w:t>
            </w:r>
            <w:r>
              <w:rPr>
                <w:b/>
                <w:color w:val="231F20"/>
                <w:sz w:val="20"/>
              </w:rPr>
              <w:t>change</w:t>
            </w:r>
            <w:r>
              <w:rPr>
                <w:b/>
                <w:color w:val="231F20"/>
                <w:spacing w:val="8"/>
                <w:sz w:val="20"/>
              </w:rPr>
              <w:t xml:space="preserve"> </w:t>
            </w:r>
            <w:r>
              <w:rPr>
                <w:b/>
                <w:color w:val="231F20"/>
                <w:spacing w:val="-2"/>
                <w:sz w:val="20"/>
              </w:rPr>
              <w:t>options.</w:t>
            </w:r>
          </w:p>
          <w:p w14:paraId="1ED3108A" w14:textId="77777777" w:rsidR="00116B1A" w:rsidRDefault="005876AA">
            <w:pPr>
              <w:pStyle w:val="TableParagraph"/>
              <w:spacing w:before="159" w:line="285" w:lineRule="auto"/>
              <w:ind w:right="367"/>
              <w:rPr>
                <w:sz w:val="20"/>
              </w:rPr>
            </w:pPr>
            <w:r>
              <w:rPr>
                <w:b/>
                <w:color w:val="231F20"/>
                <w:sz w:val="20"/>
              </w:rPr>
              <w:t>Option</w:t>
            </w:r>
            <w:r>
              <w:rPr>
                <w:b/>
                <w:color w:val="231F20"/>
                <w:spacing w:val="-10"/>
                <w:sz w:val="20"/>
              </w:rPr>
              <w:t xml:space="preserve"> </w:t>
            </w:r>
            <w:r>
              <w:rPr>
                <w:b/>
                <w:color w:val="231F20"/>
                <w:sz w:val="20"/>
              </w:rPr>
              <w:t>B</w:t>
            </w:r>
            <w:r>
              <w:rPr>
                <w:b/>
                <w:color w:val="231F20"/>
                <w:spacing w:val="-10"/>
                <w:sz w:val="20"/>
              </w:rPr>
              <w:t xml:space="preserve"> </w:t>
            </w:r>
            <w:r>
              <w:rPr>
                <w:color w:val="231F20"/>
                <w:sz w:val="20"/>
              </w:rPr>
              <w:t>is</w:t>
            </w:r>
            <w:r>
              <w:rPr>
                <w:color w:val="231F20"/>
                <w:spacing w:val="-10"/>
                <w:sz w:val="20"/>
              </w:rPr>
              <w:t xml:space="preserve"> </w:t>
            </w:r>
            <w:r>
              <w:rPr>
                <w:color w:val="231F20"/>
                <w:sz w:val="20"/>
              </w:rPr>
              <w:t>recommended</w:t>
            </w:r>
            <w:r>
              <w:rPr>
                <w:color w:val="231F20"/>
                <w:spacing w:val="-10"/>
                <w:sz w:val="20"/>
              </w:rPr>
              <w:t xml:space="preserve"> </w:t>
            </w:r>
            <w:r>
              <w:rPr>
                <w:color w:val="231F20"/>
                <w:sz w:val="20"/>
              </w:rPr>
              <w:t>as</w:t>
            </w:r>
            <w:r>
              <w:rPr>
                <w:color w:val="231F20"/>
                <w:spacing w:val="-10"/>
                <w:sz w:val="20"/>
              </w:rPr>
              <w:t xml:space="preserve"> </w:t>
            </w:r>
            <w:r>
              <w:rPr>
                <w:color w:val="231F20"/>
                <w:sz w:val="20"/>
              </w:rPr>
              <w:t>improved</w:t>
            </w:r>
            <w:r>
              <w:rPr>
                <w:color w:val="231F20"/>
                <w:spacing w:val="-10"/>
                <w:sz w:val="20"/>
              </w:rPr>
              <w:t xml:space="preserve"> </w:t>
            </w:r>
            <w:r>
              <w:rPr>
                <w:color w:val="231F20"/>
                <w:sz w:val="20"/>
              </w:rPr>
              <w:t>guidance</w:t>
            </w:r>
            <w:r>
              <w:rPr>
                <w:color w:val="231F20"/>
                <w:spacing w:val="-10"/>
                <w:sz w:val="20"/>
              </w:rPr>
              <w:t xml:space="preserve"> </w:t>
            </w:r>
            <w:r>
              <w:rPr>
                <w:color w:val="231F20"/>
                <w:sz w:val="20"/>
              </w:rPr>
              <w:t>may</w:t>
            </w:r>
            <w:r>
              <w:rPr>
                <w:color w:val="231F20"/>
                <w:spacing w:val="-10"/>
                <w:sz w:val="20"/>
              </w:rPr>
              <w:t xml:space="preserve"> </w:t>
            </w:r>
            <w:r>
              <w:rPr>
                <w:color w:val="231F20"/>
                <w:sz w:val="20"/>
              </w:rPr>
              <w:t>better</w:t>
            </w:r>
            <w:r>
              <w:rPr>
                <w:color w:val="231F20"/>
                <w:spacing w:val="-10"/>
                <w:sz w:val="20"/>
              </w:rPr>
              <w:t xml:space="preserve"> </w:t>
            </w:r>
            <w:r>
              <w:rPr>
                <w:color w:val="231F20"/>
                <w:sz w:val="20"/>
              </w:rPr>
              <w:t>help</w:t>
            </w:r>
            <w:r>
              <w:rPr>
                <w:color w:val="231F20"/>
                <w:spacing w:val="-10"/>
                <w:sz w:val="20"/>
              </w:rPr>
              <w:t xml:space="preserve"> </w:t>
            </w:r>
            <w:r>
              <w:rPr>
                <w:color w:val="231F20"/>
                <w:sz w:val="20"/>
              </w:rPr>
              <w:t>providers</w:t>
            </w:r>
            <w:r>
              <w:rPr>
                <w:color w:val="231F20"/>
                <w:spacing w:val="-10"/>
                <w:sz w:val="20"/>
              </w:rPr>
              <w:t xml:space="preserve"> </w:t>
            </w:r>
            <w:r>
              <w:rPr>
                <w:color w:val="231F20"/>
                <w:sz w:val="20"/>
              </w:rPr>
              <w:t>and</w:t>
            </w:r>
            <w:r>
              <w:rPr>
                <w:color w:val="231F20"/>
                <w:spacing w:val="-10"/>
                <w:sz w:val="20"/>
              </w:rPr>
              <w:t xml:space="preserve"> </w:t>
            </w:r>
            <w:r>
              <w:rPr>
                <w:color w:val="231F20"/>
                <w:sz w:val="20"/>
              </w:rPr>
              <w:t>families</w:t>
            </w:r>
            <w:r>
              <w:rPr>
                <w:color w:val="231F20"/>
                <w:spacing w:val="-10"/>
                <w:sz w:val="20"/>
              </w:rPr>
              <w:t xml:space="preserve"> </w:t>
            </w:r>
            <w:r>
              <w:rPr>
                <w:color w:val="231F20"/>
                <w:sz w:val="20"/>
              </w:rPr>
              <w:t>to understand the transfer process.</w:t>
            </w:r>
          </w:p>
          <w:p w14:paraId="1ED3108B" w14:textId="77777777" w:rsidR="00116B1A" w:rsidRDefault="005876AA">
            <w:pPr>
              <w:pStyle w:val="TableParagraph"/>
              <w:spacing w:before="113" w:line="285" w:lineRule="auto"/>
              <w:ind w:right="367"/>
              <w:rPr>
                <w:sz w:val="20"/>
              </w:rPr>
            </w:pPr>
            <w:r>
              <w:rPr>
                <w:b/>
                <w:color w:val="231F20"/>
                <w:sz w:val="20"/>
              </w:rPr>
              <w:t xml:space="preserve">Options C(1),(3) and (4) are recommended </w:t>
            </w:r>
            <w:r>
              <w:rPr>
                <w:color w:val="231F20"/>
                <w:sz w:val="20"/>
              </w:rPr>
              <w:t>as increased notification periods may assist the transfer</w:t>
            </w:r>
            <w:r>
              <w:rPr>
                <w:color w:val="231F20"/>
                <w:spacing w:val="-3"/>
                <w:sz w:val="20"/>
              </w:rPr>
              <w:t xml:space="preserve"> </w:t>
            </w:r>
            <w:r>
              <w:rPr>
                <w:color w:val="231F20"/>
                <w:sz w:val="20"/>
              </w:rPr>
              <w:t>process</w:t>
            </w:r>
            <w:r>
              <w:rPr>
                <w:color w:val="231F20"/>
                <w:spacing w:val="-3"/>
                <w:sz w:val="20"/>
              </w:rPr>
              <w:t xml:space="preserve"> </w:t>
            </w:r>
            <w:r>
              <w:rPr>
                <w:color w:val="231F20"/>
                <w:sz w:val="20"/>
              </w:rPr>
              <w:t>to</w:t>
            </w:r>
            <w:r>
              <w:rPr>
                <w:color w:val="231F20"/>
                <w:spacing w:val="-3"/>
                <w:sz w:val="20"/>
              </w:rPr>
              <w:t xml:space="preserve"> </w:t>
            </w:r>
            <w:r>
              <w:rPr>
                <w:color w:val="231F20"/>
                <w:sz w:val="20"/>
              </w:rPr>
              <w:t>run</w:t>
            </w:r>
            <w:r>
              <w:rPr>
                <w:color w:val="231F20"/>
                <w:spacing w:val="-3"/>
                <w:sz w:val="20"/>
              </w:rPr>
              <w:t xml:space="preserve"> </w:t>
            </w:r>
            <w:r>
              <w:rPr>
                <w:color w:val="231F20"/>
                <w:sz w:val="20"/>
              </w:rPr>
              <w:t>more</w:t>
            </w:r>
            <w:r>
              <w:rPr>
                <w:color w:val="231F20"/>
                <w:spacing w:val="-3"/>
                <w:sz w:val="20"/>
              </w:rPr>
              <w:t xml:space="preserve"> </w:t>
            </w:r>
            <w:r>
              <w:rPr>
                <w:color w:val="231F20"/>
                <w:sz w:val="20"/>
              </w:rPr>
              <w:t>smoothly,</w:t>
            </w:r>
            <w:r>
              <w:rPr>
                <w:color w:val="231F20"/>
                <w:spacing w:val="-3"/>
                <w:sz w:val="20"/>
              </w:rPr>
              <w:t xml:space="preserve"> </w:t>
            </w:r>
            <w:r>
              <w:rPr>
                <w:color w:val="231F20"/>
                <w:sz w:val="20"/>
              </w:rPr>
              <w:t>and</w:t>
            </w:r>
            <w:r>
              <w:rPr>
                <w:color w:val="231F20"/>
                <w:spacing w:val="-3"/>
                <w:sz w:val="20"/>
              </w:rPr>
              <w:t xml:space="preserve"> </w:t>
            </w:r>
            <w:r>
              <w:rPr>
                <w:color w:val="231F20"/>
                <w:sz w:val="20"/>
              </w:rPr>
              <w:t>increase</w:t>
            </w:r>
            <w:r>
              <w:rPr>
                <w:color w:val="231F20"/>
                <w:spacing w:val="-3"/>
                <w:sz w:val="20"/>
              </w:rPr>
              <w:t xml:space="preserve"> </w:t>
            </w:r>
            <w:r>
              <w:rPr>
                <w:color w:val="231F20"/>
                <w:sz w:val="20"/>
              </w:rPr>
              <w:t>the</w:t>
            </w:r>
            <w:r>
              <w:rPr>
                <w:color w:val="231F20"/>
                <w:spacing w:val="-3"/>
                <w:sz w:val="20"/>
              </w:rPr>
              <w:t xml:space="preserve"> </w:t>
            </w:r>
            <w:r>
              <w:rPr>
                <w:color w:val="231F20"/>
                <w:sz w:val="20"/>
              </w:rPr>
              <w:t>period</w:t>
            </w:r>
            <w:r>
              <w:rPr>
                <w:color w:val="231F20"/>
                <w:spacing w:val="-3"/>
                <w:sz w:val="20"/>
              </w:rPr>
              <w:t xml:space="preserve"> </w:t>
            </w:r>
            <w:r>
              <w:rPr>
                <w:color w:val="231F20"/>
                <w:sz w:val="20"/>
              </w:rPr>
              <w:t>by</w:t>
            </w:r>
            <w:r>
              <w:rPr>
                <w:color w:val="231F20"/>
                <w:spacing w:val="-3"/>
                <w:sz w:val="20"/>
              </w:rPr>
              <w:t xml:space="preserve"> </w:t>
            </w:r>
            <w:r>
              <w:rPr>
                <w:color w:val="231F20"/>
                <w:sz w:val="20"/>
              </w:rPr>
              <w:t>which</w:t>
            </w:r>
            <w:r>
              <w:rPr>
                <w:color w:val="231F20"/>
                <w:spacing w:val="-3"/>
                <w:sz w:val="20"/>
              </w:rPr>
              <w:t xml:space="preserve"> </w:t>
            </w:r>
            <w:r>
              <w:rPr>
                <w:color w:val="231F20"/>
                <w:sz w:val="20"/>
              </w:rPr>
              <w:t>families</w:t>
            </w:r>
            <w:r>
              <w:rPr>
                <w:color w:val="231F20"/>
                <w:spacing w:val="-3"/>
                <w:sz w:val="20"/>
              </w:rPr>
              <w:t xml:space="preserve"> </w:t>
            </w:r>
            <w:r>
              <w:rPr>
                <w:color w:val="231F20"/>
                <w:sz w:val="20"/>
              </w:rPr>
              <w:t>are</w:t>
            </w:r>
            <w:r>
              <w:rPr>
                <w:color w:val="231F20"/>
                <w:spacing w:val="-3"/>
                <w:sz w:val="20"/>
              </w:rPr>
              <w:t xml:space="preserve"> </w:t>
            </w:r>
            <w:r>
              <w:rPr>
                <w:color w:val="231F20"/>
                <w:sz w:val="20"/>
              </w:rPr>
              <w:t xml:space="preserve">informed </w:t>
            </w:r>
            <w:r>
              <w:rPr>
                <w:color w:val="231F20"/>
                <w:w w:val="95"/>
                <w:sz w:val="20"/>
              </w:rPr>
              <w:t xml:space="preserve">about the change. Regulatory authorities may be better able to intervene where necessary, and to </w:t>
            </w:r>
            <w:r>
              <w:rPr>
                <w:color w:val="231F20"/>
                <w:sz w:val="20"/>
              </w:rPr>
              <w:t>prevent</w:t>
            </w:r>
            <w:r>
              <w:rPr>
                <w:color w:val="231F20"/>
                <w:spacing w:val="-4"/>
                <w:sz w:val="20"/>
              </w:rPr>
              <w:t xml:space="preserve"> </w:t>
            </w:r>
            <w:r>
              <w:rPr>
                <w:color w:val="231F20"/>
                <w:sz w:val="20"/>
              </w:rPr>
              <w:t>transfers</w:t>
            </w:r>
            <w:r>
              <w:rPr>
                <w:color w:val="231F20"/>
                <w:spacing w:val="-4"/>
                <w:sz w:val="20"/>
              </w:rPr>
              <w:t xml:space="preserve"> </w:t>
            </w:r>
            <w:r>
              <w:rPr>
                <w:color w:val="231F20"/>
                <w:sz w:val="20"/>
              </w:rPr>
              <w:t>that</w:t>
            </w:r>
            <w:r>
              <w:rPr>
                <w:color w:val="231F20"/>
                <w:spacing w:val="-4"/>
                <w:sz w:val="20"/>
              </w:rPr>
              <w:t xml:space="preserve"> </w:t>
            </w:r>
            <w:r>
              <w:rPr>
                <w:color w:val="231F20"/>
                <w:sz w:val="20"/>
              </w:rPr>
              <w:t>would</w:t>
            </w:r>
            <w:r>
              <w:rPr>
                <w:color w:val="231F20"/>
                <w:spacing w:val="-4"/>
                <w:sz w:val="20"/>
              </w:rPr>
              <w:t xml:space="preserve"> </w:t>
            </w:r>
            <w:r>
              <w:rPr>
                <w:color w:val="231F20"/>
                <w:sz w:val="20"/>
              </w:rPr>
              <w:t>not</w:t>
            </w:r>
            <w:r>
              <w:rPr>
                <w:color w:val="231F20"/>
                <w:spacing w:val="-4"/>
                <w:sz w:val="20"/>
              </w:rPr>
              <w:t xml:space="preserve"> </w:t>
            </w:r>
            <w:r>
              <w:rPr>
                <w:color w:val="231F20"/>
                <w:sz w:val="20"/>
              </w:rPr>
              <w:t>be</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best</w:t>
            </w:r>
            <w:r>
              <w:rPr>
                <w:color w:val="231F20"/>
                <w:spacing w:val="-4"/>
                <w:sz w:val="20"/>
              </w:rPr>
              <w:t xml:space="preserve"> </w:t>
            </w:r>
            <w:r>
              <w:rPr>
                <w:color w:val="231F20"/>
                <w:sz w:val="20"/>
              </w:rPr>
              <w:t>interests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community.</w:t>
            </w:r>
          </w:p>
          <w:p w14:paraId="1ED3108C" w14:textId="77777777" w:rsidR="00116B1A" w:rsidRDefault="005876AA">
            <w:pPr>
              <w:pStyle w:val="TableParagraph"/>
              <w:spacing w:before="111" w:line="285" w:lineRule="auto"/>
              <w:rPr>
                <w:sz w:val="20"/>
              </w:rPr>
            </w:pPr>
            <w:r>
              <w:rPr>
                <w:b/>
                <w:color w:val="231F20"/>
                <w:sz w:val="20"/>
              </w:rPr>
              <w:t>Option</w:t>
            </w:r>
            <w:r>
              <w:rPr>
                <w:b/>
                <w:color w:val="231F20"/>
                <w:spacing w:val="-7"/>
                <w:sz w:val="20"/>
              </w:rPr>
              <w:t xml:space="preserve"> </w:t>
            </w:r>
            <w:r>
              <w:rPr>
                <w:b/>
                <w:color w:val="231F20"/>
                <w:sz w:val="20"/>
              </w:rPr>
              <w:t>C(2)</w:t>
            </w:r>
            <w:r>
              <w:rPr>
                <w:b/>
                <w:color w:val="231F20"/>
                <w:spacing w:val="-7"/>
                <w:sz w:val="20"/>
              </w:rPr>
              <w:t xml:space="preserve"> </w:t>
            </w:r>
            <w:r>
              <w:rPr>
                <w:b/>
                <w:color w:val="231F20"/>
                <w:sz w:val="20"/>
              </w:rPr>
              <w:t>is</w:t>
            </w:r>
            <w:r>
              <w:rPr>
                <w:b/>
                <w:color w:val="231F20"/>
                <w:spacing w:val="-7"/>
                <w:sz w:val="20"/>
              </w:rPr>
              <w:t xml:space="preserve"> </w:t>
            </w:r>
            <w:r>
              <w:rPr>
                <w:b/>
                <w:color w:val="231F20"/>
                <w:sz w:val="20"/>
              </w:rPr>
              <w:t>not</w:t>
            </w:r>
            <w:r>
              <w:rPr>
                <w:b/>
                <w:color w:val="231F20"/>
                <w:spacing w:val="-7"/>
                <w:sz w:val="20"/>
              </w:rPr>
              <w:t xml:space="preserve"> </w:t>
            </w:r>
            <w:r>
              <w:rPr>
                <w:b/>
                <w:color w:val="231F20"/>
                <w:sz w:val="20"/>
              </w:rPr>
              <w:t>recommended</w:t>
            </w:r>
            <w:r>
              <w:rPr>
                <w:b/>
                <w:color w:val="231F20"/>
                <w:spacing w:val="-7"/>
                <w:sz w:val="20"/>
              </w:rPr>
              <w:t xml:space="preserve"> </w:t>
            </w:r>
            <w:r>
              <w:rPr>
                <w:color w:val="231F20"/>
                <w:sz w:val="20"/>
              </w:rPr>
              <w:t>as</w:t>
            </w:r>
            <w:r>
              <w:rPr>
                <w:color w:val="231F20"/>
                <w:spacing w:val="-7"/>
                <w:sz w:val="20"/>
              </w:rPr>
              <w:t xml:space="preserve"> </w:t>
            </w:r>
            <w:r>
              <w:rPr>
                <w:color w:val="231F20"/>
                <w:sz w:val="20"/>
              </w:rPr>
              <w:t>this</w:t>
            </w:r>
            <w:r>
              <w:rPr>
                <w:color w:val="231F20"/>
                <w:spacing w:val="-7"/>
                <w:sz w:val="20"/>
              </w:rPr>
              <w:t xml:space="preserve"> </w:t>
            </w:r>
            <w:r>
              <w:rPr>
                <w:color w:val="231F20"/>
                <w:sz w:val="20"/>
              </w:rPr>
              <w:t>would</w:t>
            </w:r>
            <w:r>
              <w:rPr>
                <w:color w:val="231F20"/>
                <w:spacing w:val="-7"/>
                <w:sz w:val="20"/>
              </w:rPr>
              <w:t xml:space="preserve"> </w:t>
            </w:r>
            <w:r>
              <w:rPr>
                <w:color w:val="231F20"/>
                <w:sz w:val="20"/>
              </w:rPr>
              <w:t>create</w:t>
            </w:r>
            <w:r>
              <w:rPr>
                <w:color w:val="231F20"/>
                <w:spacing w:val="-7"/>
                <w:sz w:val="20"/>
              </w:rPr>
              <w:t xml:space="preserve"> </w:t>
            </w:r>
            <w:r>
              <w:rPr>
                <w:color w:val="231F20"/>
                <w:sz w:val="20"/>
              </w:rPr>
              <w:t>large</w:t>
            </w:r>
            <w:r>
              <w:rPr>
                <w:color w:val="231F20"/>
                <w:spacing w:val="-7"/>
                <w:sz w:val="20"/>
              </w:rPr>
              <w:t xml:space="preserve"> </w:t>
            </w:r>
            <w:r>
              <w:rPr>
                <w:color w:val="231F20"/>
                <w:sz w:val="20"/>
              </w:rPr>
              <w:t>administrative</w:t>
            </w:r>
            <w:r>
              <w:rPr>
                <w:color w:val="231F20"/>
                <w:spacing w:val="-7"/>
                <w:sz w:val="20"/>
              </w:rPr>
              <w:t xml:space="preserve"> </w:t>
            </w:r>
            <w:r>
              <w:rPr>
                <w:color w:val="231F20"/>
                <w:sz w:val="20"/>
              </w:rPr>
              <w:t>and</w:t>
            </w:r>
            <w:r>
              <w:rPr>
                <w:color w:val="231F20"/>
                <w:spacing w:val="-7"/>
                <w:sz w:val="20"/>
              </w:rPr>
              <w:t xml:space="preserve"> </w:t>
            </w:r>
            <w:r>
              <w:rPr>
                <w:color w:val="231F20"/>
                <w:sz w:val="20"/>
              </w:rPr>
              <w:t>legal</w:t>
            </w:r>
            <w:r>
              <w:rPr>
                <w:color w:val="231F20"/>
                <w:spacing w:val="-7"/>
                <w:sz w:val="20"/>
              </w:rPr>
              <w:t xml:space="preserve"> </w:t>
            </w:r>
            <w:r>
              <w:rPr>
                <w:color w:val="231F20"/>
                <w:sz w:val="20"/>
              </w:rPr>
              <w:t>burdens</w:t>
            </w:r>
            <w:r>
              <w:rPr>
                <w:color w:val="231F20"/>
                <w:spacing w:val="-7"/>
                <w:sz w:val="20"/>
              </w:rPr>
              <w:t xml:space="preserve"> </w:t>
            </w:r>
            <w:r>
              <w:rPr>
                <w:color w:val="231F20"/>
                <w:sz w:val="20"/>
              </w:rPr>
              <w:t>if</w:t>
            </w:r>
            <w:r>
              <w:rPr>
                <w:color w:val="231F20"/>
                <w:spacing w:val="-7"/>
                <w:sz w:val="20"/>
              </w:rPr>
              <w:t xml:space="preserve"> </w:t>
            </w:r>
            <w:r>
              <w:rPr>
                <w:color w:val="231F20"/>
                <w:sz w:val="20"/>
              </w:rPr>
              <w:t>late interventions by the regulatory authority occurred.</w:t>
            </w:r>
          </w:p>
          <w:p w14:paraId="1ED3108D" w14:textId="77777777" w:rsidR="00116B1A" w:rsidRDefault="005876AA">
            <w:pPr>
              <w:pStyle w:val="TableParagraph"/>
              <w:spacing w:before="112" w:line="285" w:lineRule="auto"/>
              <w:ind w:right="367"/>
              <w:rPr>
                <w:sz w:val="20"/>
              </w:rPr>
            </w:pPr>
            <w:r>
              <w:rPr>
                <w:b/>
                <w:color w:val="231F20"/>
                <w:sz w:val="20"/>
              </w:rPr>
              <w:t xml:space="preserve">Option D is not recommended </w:t>
            </w:r>
            <w:r>
              <w:rPr>
                <w:color w:val="231F20"/>
                <w:sz w:val="20"/>
              </w:rPr>
              <w:t xml:space="preserve">as it is not experienced broadly across the education and care </w:t>
            </w:r>
            <w:r>
              <w:rPr>
                <w:color w:val="231F20"/>
                <w:spacing w:val="-2"/>
                <w:sz w:val="20"/>
              </w:rPr>
              <w:t>sector,</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be</w:t>
            </w:r>
            <w:r>
              <w:rPr>
                <w:color w:val="231F20"/>
                <w:spacing w:val="-4"/>
                <w:sz w:val="20"/>
              </w:rPr>
              <w:t xml:space="preserve"> </w:t>
            </w:r>
            <w:r>
              <w:rPr>
                <w:color w:val="231F20"/>
                <w:spacing w:val="-2"/>
                <w:sz w:val="20"/>
              </w:rPr>
              <w:t>better</w:t>
            </w:r>
            <w:r>
              <w:rPr>
                <w:color w:val="231F20"/>
                <w:spacing w:val="-4"/>
                <w:sz w:val="20"/>
              </w:rPr>
              <w:t xml:space="preserve"> </w:t>
            </w:r>
            <w:r>
              <w:rPr>
                <w:color w:val="231F20"/>
                <w:spacing w:val="-2"/>
                <w:sz w:val="20"/>
              </w:rPr>
              <w:t>managed</w:t>
            </w:r>
            <w:r>
              <w:rPr>
                <w:color w:val="231F20"/>
                <w:spacing w:val="-4"/>
                <w:sz w:val="20"/>
              </w:rPr>
              <w:t xml:space="preserve"> </w:t>
            </w:r>
            <w:r>
              <w:rPr>
                <w:color w:val="231F20"/>
                <w:spacing w:val="-2"/>
                <w:sz w:val="20"/>
              </w:rPr>
              <w:t>through</w:t>
            </w:r>
            <w:r>
              <w:rPr>
                <w:color w:val="231F20"/>
                <w:spacing w:val="-4"/>
                <w:sz w:val="20"/>
              </w:rPr>
              <w:t xml:space="preserve"> </w:t>
            </w:r>
            <w:r>
              <w:rPr>
                <w:color w:val="231F20"/>
                <w:spacing w:val="-2"/>
                <w:sz w:val="20"/>
              </w:rPr>
              <w:t>direct</w:t>
            </w:r>
            <w:r>
              <w:rPr>
                <w:color w:val="231F20"/>
                <w:spacing w:val="-4"/>
                <w:sz w:val="20"/>
              </w:rPr>
              <w:t xml:space="preserve"> </w:t>
            </w:r>
            <w:r>
              <w:rPr>
                <w:color w:val="231F20"/>
                <w:spacing w:val="-2"/>
                <w:sz w:val="20"/>
              </w:rPr>
              <w:t>contractual</w:t>
            </w:r>
            <w:r>
              <w:rPr>
                <w:color w:val="231F20"/>
                <w:spacing w:val="-4"/>
                <w:sz w:val="20"/>
              </w:rPr>
              <w:t xml:space="preserve"> </w:t>
            </w:r>
            <w:r>
              <w:rPr>
                <w:color w:val="231F20"/>
                <w:spacing w:val="-2"/>
                <w:sz w:val="20"/>
              </w:rPr>
              <w:t>negotiations</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tendering</w:t>
            </w:r>
            <w:r>
              <w:rPr>
                <w:color w:val="231F20"/>
                <w:spacing w:val="-4"/>
                <w:sz w:val="20"/>
              </w:rPr>
              <w:t xml:space="preserve"> </w:t>
            </w:r>
            <w:r>
              <w:rPr>
                <w:color w:val="231F20"/>
                <w:spacing w:val="-2"/>
                <w:sz w:val="20"/>
              </w:rPr>
              <w:t>parties.</w:t>
            </w:r>
          </w:p>
        </w:tc>
      </w:tr>
    </w:tbl>
    <w:p w14:paraId="1ED3108F"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90" w14:textId="77777777" w:rsidR="00116B1A" w:rsidRDefault="00116B1A">
      <w:pPr>
        <w:pStyle w:val="BodyText"/>
        <w:rPr>
          <w:sz w:val="20"/>
        </w:rPr>
      </w:pPr>
    </w:p>
    <w:p w14:paraId="1ED31091"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094" w14:textId="77777777">
        <w:trPr>
          <w:trHeight w:val="421"/>
        </w:trPr>
        <w:tc>
          <w:tcPr>
            <w:tcW w:w="2373" w:type="dxa"/>
            <w:shd w:val="clear" w:color="auto" w:fill="E7EEF9"/>
          </w:tcPr>
          <w:p w14:paraId="1ED31092" w14:textId="77777777" w:rsidR="00116B1A" w:rsidRDefault="005876AA">
            <w:pPr>
              <w:pStyle w:val="TableParagraph"/>
              <w:spacing w:before="122"/>
              <w:ind w:left="113"/>
              <w:rPr>
                <w:b/>
                <w:sz w:val="20"/>
              </w:rPr>
            </w:pPr>
            <w:bookmarkStart w:id="147" w:name="_bookmark75"/>
            <w:bookmarkEnd w:id="147"/>
            <w:r>
              <w:rPr>
                <w:b/>
                <w:color w:val="231F20"/>
                <w:spacing w:val="-2"/>
                <w:w w:val="105"/>
                <w:sz w:val="20"/>
              </w:rPr>
              <w:t>Chapter:</w:t>
            </w:r>
          </w:p>
        </w:tc>
        <w:tc>
          <w:tcPr>
            <w:tcW w:w="5817" w:type="dxa"/>
            <w:shd w:val="clear" w:color="auto" w:fill="E7EEF9"/>
          </w:tcPr>
          <w:p w14:paraId="1ED31093" w14:textId="77777777" w:rsidR="00116B1A" w:rsidRDefault="005876AA">
            <w:pPr>
              <w:pStyle w:val="TableParagraph"/>
              <w:spacing w:before="122"/>
              <w:ind w:left="113"/>
              <w:rPr>
                <w:b/>
                <w:sz w:val="20"/>
              </w:rPr>
            </w:pPr>
            <w:r>
              <w:rPr>
                <w:b/>
                <w:color w:val="231F20"/>
                <w:sz w:val="20"/>
              </w:rPr>
              <w:t>10</w:t>
            </w:r>
            <w:r>
              <w:rPr>
                <w:b/>
                <w:color w:val="231F20"/>
                <w:spacing w:val="7"/>
                <w:sz w:val="20"/>
              </w:rPr>
              <w:t xml:space="preserve"> </w:t>
            </w:r>
            <w:r>
              <w:rPr>
                <w:b/>
                <w:color w:val="231F20"/>
                <w:sz w:val="20"/>
              </w:rPr>
              <w:t>–</w:t>
            </w:r>
            <w:r>
              <w:rPr>
                <w:b/>
                <w:color w:val="231F20"/>
                <w:spacing w:val="7"/>
                <w:sz w:val="20"/>
              </w:rPr>
              <w:t xml:space="preserve"> </w:t>
            </w:r>
            <w:r>
              <w:rPr>
                <w:b/>
                <w:color w:val="231F20"/>
                <w:sz w:val="20"/>
              </w:rPr>
              <w:t>Oversight</w:t>
            </w:r>
            <w:r>
              <w:rPr>
                <w:b/>
                <w:color w:val="231F20"/>
                <w:spacing w:val="8"/>
                <w:sz w:val="20"/>
              </w:rPr>
              <w:t xml:space="preserve"> </w:t>
            </w:r>
            <w:r>
              <w:rPr>
                <w:b/>
                <w:color w:val="231F20"/>
                <w:sz w:val="20"/>
              </w:rPr>
              <w:t>and</w:t>
            </w:r>
            <w:r>
              <w:rPr>
                <w:b/>
                <w:color w:val="231F20"/>
                <w:spacing w:val="7"/>
                <w:sz w:val="20"/>
              </w:rPr>
              <w:t xml:space="preserve"> </w:t>
            </w:r>
            <w:r>
              <w:rPr>
                <w:b/>
                <w:color w:val="231F20"/>
                <w:sz w:val="20"/>
              </w:rPr>
              <w:t>governance</w:t>
            </w:r>
            <w:r>
              <w:rPr>
                <w:b/>
                <w:color w:val="231F20"/>
                <w:spacing w:val="8"/>
                <w:sz w:val="20"/>
              </w:rPr>
              <w:t xml:space="preserve"> </w:t>
            </w:r>
            <w:r>
              <w:rPr>
                <w:b/>
                <w:color w:val="231F20"/>
                <w:sz w:val="20"/>
              </w:rPr>
              <w:t>of</w:t>
            </w:r>
            <w:r>
              <w:rPr>
                <w:b/>
                <w:color w:val="231F20"/>
                <w:spacing w:val="7"/>
                <w:sz w:val="20"/>
              </w:rPr>
              <w:t xml:space="preserve"> </w:t>
            </w:r>
            <w:r>
              <w:rPr>
                <w:b/>
                <w:color w:val="231F20"/>
                <w:sz w:val="20"/>
              </w:rPr>
              <w:t>services</w:t>
            </w:r>
            <w:r>
              <w:rPr>
                <w:b/>
                <w:color w:val="231F20"/>
                <w:spacing w:val="8"/>
                <w:sz w:val="20"/>
              </w:rPr>
              <w:t xml:space="preserve"> </w:t>
            </w:r>
            <w:r>
              <w:rPr>
                <w:b/>
                <w:color w:val="231F20"/>
                <w:sz w:val="20"/>
              </w:rPr>
              <w:t>and</w:t>
            </w:r>
            <w:r>
              <w:rPr>
                <w:b/>
                <w:color w:val="231F20"/>
                <w:spacing w:val="7"/>
                <w:sz w:val="20"/>
              </w:rPr>
              <w:t xml:space="preserve"> </w:t>
            </w:r>
            <w:r>
              <w:rPr>
                <w:b/>
                <w:color w:val="231F20"/>
                <w:spacing w:val="-2"/>
                <w:sz w:val="20"/>
              </w:rPr>
              <w:t>providers</w:t>
            </w:r>
          </w:p>
        </w:tc>
      </w:tr>
      <w:tr w:rsidR="00116B1A" w14:paraId="1ED31097" w14:textId="77777777">
        <w:trPr>
          <w:trHeight w:val="421"/>
        </w:trPr>
        <w:tc>
          <w:tcPr>
            <w:tcW w:w="2373" w:type="dxa"/>
            <w:shd w:val="clear" w:color="auto" w:fill="E7EEF9"/>
          </w:tcPr>
          <w:p w14:paraId="1ED31095"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1096" w14:textId="77777777" w:rsidR="00116B1A" w:rsidRDefault="005876AA">
            <w:pPr>
              <w:pStyle w:val="TableParagraph"/>
              <w:spacing w:before="122"/>
              <w:ind w:left="113"/>
              <w:rPr>
                <w:b/>
                <w:sz w:val="20"/>
              </w:rPr>
            </w:pPr>
            <w:r>
              <w:rPr>
                <w:b/>
                <w:color w:val="231F20"/>
                <w:sz w:val="20"/>
              </w:rPr>
              <w:t>10.4</w:t>
            </w:r>
            <w:r>
              <w:rPr>
                <w:b/>
                <w:color w:val="231F20"/>
                <w:spacing w:val="10"/>
                <w:sz w:val="20"/>
              </w:rPr>
              <w:t xml:space="preserve"> </w:t>
            </w:r>
            <w:r>
              <w:rPr>
                <w:b/>
                <w:color w:val="231F20"/>
                <w:sz w:val="20"/>
              </w:rPr>
              <w:t>–</w:t>
            </w:r>
            <w:r>
              <w:rPr>
                <w:b/>
                <w:color w:val="231F20"/>
                <w:spacing w:val="10"/>
                <w:sz w:val="20"/>
              </w:rPr>
              <w:t xml:space="preserve"> </w:t>
            </w:r>
            <w:r>
              <w:rPr>
                <w:b/>
                <w:color w:val="231F20"/>
                <w:sz w:val="20"/>
              </w:rPr>
              <w:t>Maintaining</w:t>
            </w:r>
            <w:r>
              <w:rPr>
                <w:b/>
                <w:color w:val="231F20"/>
                <w:spacing w:val="10"/>
                <w:sz w:val="20"/>
              </w:rPr>
              <w:t xml:space="preserve"> </w:t>
            </w:r>
            <w:r>
              <w:rPr>
                <w:b/>
                <w:color w:val="231F20"/>
                <w:sz w:val="20"/>
              </w:rPr>
              <w:t>current</w:t>
            </w:r>
            <w:r>
              <w:rPr>
                <w:b/>
                <w:color w:val="231F20"/>
                <w:spacing w:val="10"/>
                <w:sz w:val="20"/>
              </w:rPr>
              <w:t xml:space="preserve"> </w:t>
            </w:r>
            <w:r>
              <w:rPr>
                <w:b/>
                <w:color w:val="231F20"/>
                <w:sz w:val="20"/>
              </w:rPr>
              <w:t>information</w:t>
            </w:r>
            <w:r>
              <w:rPr>
                <w:b/>
                <w:color w:val="231F20"/>
                <w:spacing w:val="10"/>
                <w:sz w:val="20"/>
              </w:rPr>
              <w:t xml:space="preserve"> </w:t>
            </w:r>
            <w:r>
              <w:rPr>
                <w:b/>
                <w:color w:val="231F20"/>
                <w:sz w:val="20"/>
              </w:rPr>
              <w:t>about</w:t>
            </w:r>
            <w:r>
              <w:rPr>
                <w:b/>
                <w:color w:val="231F20"/>
                <w:spacing w:val="10"/>
                <w:sz w:val="20"/>
              </w:rPr>
              <w:t xml:space="preserve"> </w:t>
            </w:r>
            <w:r>
              <w:rPr>
                <w:b/>
                <w:color w:val="231F20"/>
                <w:sz w:val="20"/>
              </w:rPr>
              <w:t>service</w:t>
            </w:r>
            <w:r>
              <w:rPr>
                <w:b/>
                <w:color w:val="231F20"/>
                <w:spacing w:val="10"/>
                <w:sz w:val="20"/>
              </w:rPr>
              <w:t xml:space="preserve"> </w:t>
            </w:r>
            <w:r>
              <w:rPr>
                <w:b/>
                <w:color w:val="231F20"/>
                <w:spacing w:val="-2"/>
                <w:sz w:val="20"/>
              </w:rPr>
              <w:t>delivery</w:t>
            </w:r>
          </w:p>
        </w:tc>
      </w:tr>
      <w:tr w:rsidR="00116B1A" w14:paraId="1ED3109B" w14:textId="77777777">
        <w:trPr>
          <w:trHeight w:val="1984"/>
        </w:trPr>
        <w:tc>
          <w:tcPr>
            <w:tcW w:w="2373" w:type="dxa"/>
            <w:shd w:val="clear" w:color="auto" w:fill="E7EEF9"/>
          </w:tcPr>
          <w:p w14:paraId="1ED31098"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099" w14:textId="77777777" w:rsidR="00116B1A" w:rsidRDefault="005876AA">
            <w:pPr>
              <w:pStyle w:val="TableParagraph"/>
              <w:spacing w:before="122" w:line="285" w:lineRule="auto"/>
              <w:ind w:left="113" w:right="197"/>
              <w:rPr>
                <w:sz w:val="20"/>
              </w:rPr>
            </w:pPr>
            <w:r>
              <w:rPr>
                <w:b/>
                <w:color w:val="231F20"/>
                <w:sz w:val="20"/>
              </w:rPr>
              <w:t xml:space="preserve">Option B </w:t>
            </w:r>
            <w:r>
              <w:rPr>
                <w:color w:val="231F20"/>
                <w:sz w:val="20"/>
              </w:rPr>
              <w:t>– Amend the National Regulations to require notification of</w:t>
            </w:r>
            <w:r>
              <w:rPr>
                <w:color w:val="231F20"/>
                <w:spacing w:val="-12"/>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ages</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2"/>
                <w:sz w:val="20"/>
              </w:rPr>
              <w:t xml:space="preserve"> </w:t>
            </w:r>
            <w:r>
              <w:rPr>
                <w:color w:val="231F20"/>
                <w:sz w:val="20"/>
              </w:rPr>
              <w:t>being</w:t>
            </w:r>
            <w:r>
              <w:rPr>
                <w:color w:val="231F20"/>
                <w:spacing w:val="-11"/>
                <w:sz w:val="20"/>
              </w:rPr>
              <w:t xml:space="preserve"> </w:t>
            </w:r>
            <w:r>
              <w:rPr>
                <w:color w:val="231F20"/>
                <w:sz w:val="20"/>
              </w:rPr>
              <w:t>cared</w:t>
            </w:r>
            <w:r>
              <w:rPr>
                <w:color w:val="231F20"/>
                <w:spacing w:val="-11"/>
                <w:sz w:val="20"/>
              </w:rPr>
              <w:t xml:space="preserve"> </w:t>
            </w:r>
            <w:r>
              <w:rPr>
                <w:color w:val="231F20"/>
                <w:sz w:val="20"/>
              </w:rPr>
              <w:t>for</w:t>
            </w:r>
            <w:r>
              <w:rPr>
                <w:color w:val="231F20"/>
                <w:spacing w:val="-12"/>
                <w:sz w:val="20"/>
              </w:rPr>
              <w:t xml:space="preserve"> </w:t>
            </w:r>
            <w:r>
              <w:rPr>
                <w:color w:val="231F20"/>
                <w:sz w:val="20"/>
              </w:rPr>
              <w:t>and</w:t>
            </w:r>
            <w:r>
              <w:rPr>
                <w:color w:val="231F20"/>
                <w:spacing w:val="-11"/>
                <w:sz w:val="20"/>
              </w:rPr>
              <w:t xml:space="preserve"> </w:t>
            </w:r>
            <w:r>
              <w:rPr>
                <w:color w:val="231F20"/>
                <w:sz w:val="20"/>
              </w:rPr>
              <w:t>nature</w:t>
            </w:r>
            <w:r>
              <w:rPr>
                <w:color w:val="231F20"/>
                <w:spacing w:val="-11"/>
                <w:sz w:val="20"/>
              </w:rPr>
              <w:t xml:space="preserve"> </w:t>
            </w:r>
            <w:r>
              <w:rPr>
                <w:color w:val="231F20"/>
                <w:sz w:val="20"/>
              </w:rPr>
              <w:t>of</w:t>
            </w:r>
            <w:r>
              <w:rPr>
                <w:color w:val="231F20"/>
                <w:spacing w:val="-11"/>
                <w:sz w:val="20"/>
              </w:rPr>
              <w:t xml:space="preserve"> </w:t>
            </w:r>
            <w:r>
              <w:rPr>
                <w:color w:val="231F20"/>
                <w:sz w:val="20"/>
              </w:rPr>
              <w:t>care provided</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authority,</w:t>
            </w:r>
            <w:r>
              <w:rPr>
                <w:color w:val="231F20"/>
                <w:spacing w:val="-11"/>
                <w:sz w:val="20"/>
              </w:rPr>
              <w:t xml:space="preserve"> </w:t>
            </w:r>
            <w:r>
              <w:rPr>
                <w:color w:val="231F20"/>
                <w:sz w:val="20"/>
              </w:rPr>
              <w:t>with</w:t>
            </w:r>
            <w:r>
              <w:rPr>
                <w:color w:val="231F20"/>
                <w:spacing w:val="-11"/>
                <w:sz w:val="20"/>
              </w:rPr>
              <w:t xml:space="preserve"> </w:t>
            </w:r>
            <w:r>
              <w:rPr>
                <w:color w:val="231F20"/>
                <w:sz w:val="20"/>
              </w:rPr>
              <w:t>an</w:t>
            </w:r>
            <w:r>
              <w:rPr>
                <w:color w:val="231F20"/>
                <w:spacing w:val="-11"/>
                <w:sz w:val="20"/>
              </w:rPr>
              <w:t xml:space="preserve"> </w:t>
            </w:r>
            <w:r>
              <w:rPr>
                <w:color w:val="231F20"/>
                <w:sz w:val="20"/>
              </w:rPr>
              <w:t>associated</w:t>
            </w:r>
            <w:r>
              <w:rPr>
                <w:color w:val="231F20"/>
                <w:spacing w:val="-11"/>
                <w:sz w:val="20"/>
              </w:rPr>
              <w:t xml:space="preserve"> </w:t>
            </w:r>
            <w:r>
              <w:rPr>
                <w:color w:val="231F20"/>
                <w:sz w:val="20"/>
              </w:rPr>
              <w:t>offence</w:t>
            </w:r>
            <w:r>
              <w:rPr>
                <w:color w:val="231F20"/>
                <w:spacing w:val="-11"/>
                <w:sz w:val="20"/>
              </w:rPr>
              <w:t xml:space="preserve"> </w:t>
            </w:r>
            <w:r>
              <w:rPr>
                <w:color w:val="231F20"/>
                <w:sz w:val="20"/>
              </w:rPr>
              <w:t>for failing to notify.</w:t>
            </w:r>
          </w:p>
          <w:p w14:paraId="1ED3109A" w14:textId="77777777" w:rsidR="00116B1A" w:rsidRDefault="005876AA">
            <w:pPr>
              <w:pStyle w:val="TableParagraph"/>
              <w:spacing w:before="66" w:line="290" w:lineRule="atLeast"/>
              <w:ind w:left="113" w:right="101"/>
              <w:rPr>
                <w:sz w:val="20"/>
              </w:rPr>
            </w:pPr>
            <w:r>
              <w:rPr>
                <w:b/>
                <w:color w:val="231F20"/>
                <w:sz w:val="20"/>
              </w:rPr>
              <w:t>Option</w:t>
            </w:r>
            <w:r>
              <w:rPr>
                <w:b/>
                <w:color w:val="231F20"/>
                <w:spacing w:val="-12"/>
                <w:sz w:val="20"/>
              </w:rPr>
              <w:t xml:space="preserve"> </w:t>
            </w:r>
            <w:r>
              <w:rPr>
                <w:b/>
                <w:color w:val="231F20"/>
                <w:sz w:val="20"/>
              </w:rPr>
              <w:t>D</w:t>
            </w:r>
            <w:r>
              <w:rPr>
                <w:b/>
                <w:color w:val="231F20"/>
                <w:spacing w:val="-11"/>
                <w:sz w:val="20"/>
              </w:rPr>
              <w:t xml:space="preserve"> </w:t>
            </w:r>
            <w:r>
              <w:rPr>
                <w:color w:val="231F20"/>
                <w:sz w:val="20"/>
              </w:rPr>
              <w:t>–</w:t>
            </w:r>
            <w:r>
              <w:rPr>
                <w:color w:val="231F20"/>
                <w:spacing w:val="-11"/>
                <w:sz w:val="20"/>
              </w:rPr>
              <w:t xml:space="preserve"> </w:t>
            </w:r>
            <w:r>
              <w:rPr>
                <w:color w:val="231F20"/>
                <w:sz w:val="20"/>
              </w:rPr>
              <w:t>Regulatory</w:t>
            </w:r>
            <w:r>
              <w:rPr>
                <w:color w:val="231F20"/>
                <w:spacing w:val="-12"/>
                <w:sz w:val="20"/>
              </w:rPr>
              <w:t xml:space="preserve"> </w:t>
            </w:r>
            <w:r>
              <w:rPr>
                <w:color w:val="231F20"/>
                <w:sz w:val="20"/>
              </w:rPr>
              <w:t>authorities</w:t>
            </w:r>
            <w:r>
              <w:rPr>
                <w:color w:val="231F20"/>
                <w:spacing w:val="-11"/>
                <w:sz w:val="20"/>
              </w:rPr>
              <w:t xml:space="preserve"> </w:t>
            </w:r>
            <w:r>
              <w:rPr>
                <w:color w:val="231F20"/>
                <w:sz w:val="20"/>
              </w:rPr>
              <w:t>to</w:t>
            </w:r>
            <w:r>
              <w:rPr>
                <w:color w:val="231F20"/>
                <w:spacing w:val="-11"/>
                <w:sz w:val="20"/>
              </w:rPr>
              <w:t xml:space="preserve"> </w:t>
            </w:r>
            <w:r>
              <w:rPr>
                <w:color w:val="231F20"/>
                <w:sz w:val="20"/>
              </w:rPr>
              <w:t>provide</w:t>
            </w:r>
            <w:r>
              <w:rPr>
                <w:color w:val="231F20"/>
                <w:spacing w:val="-12"/>
                <w:sz w:val="20"/>
              </w:rPr>
              <w:t xml:space="preserve"> </w:t>
            </w:r>
            <w:r>
              <w:rPr>
                <w:color w:val="231F20"/>
                <w:sz w:val="20"/>
              </w:rPr>
              <w:t>guidance</w:t>
            </w:r>
            <w:r>
              <w:rPr>
                <w:color w:val="231F20"/>
                <w:spacing w:val="-11"/>
                <w:sz w:val="20"/>
              </w:rPr>
              <w:t xml:space="preserve"> </w:t>
            </w:r>
            <w:r>
              <w:rPr>
                <w:color w:val="231F20"/>
                <w:sz w:val="20"/>
              </w:rPr>
              <w:t>and</w:t>
            </w:r>
            <w:r>
              <w:rPr>
                <w:color w:val="231F20"/>
                <w:spacing w:val="-11"/>
                <w:sz w:val="20"/>
              </w:rPr>
              <w:t xml:space="preserve"> </w:t>
            </w:r>
            <w:r>
              <w:rPr>
                <w:color w:val="231F20"/>
                <w:sz w:val="20"/>
              </w:rPr>
              <w:t>resources in relation to age-appropriate programs and facility requirements.</w:t>
            </w:r>
          </w:p>
        </w:tc>
      </w:tr>
    </w:tbl>
    <w:p w14:paraId="1ED3109C"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9E" w14:textId="77777777">
        <w:trPr>
          <w:trHeight w:val="408"/>
        </w:trPr>
        <w:tc>
          <w:tcPr>
            <w:tcW w:w="8190" w:type="dxa"/>
            <w:shd w:val="clear" w:color="auto" w:fill="1895D3"/>
          </w:tcPr>
          <w:p w14:paraId="1ED3109D"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0A5" w14:textId="77777777">
        <w:trPr>
          <w:trHeight w:val="8192"/>
        </w:trPr>
        <w:tc>
          <w:tcPr>
            <w:tcW w:w="8190" w:type="dxa"/>
            <w:tcBorders>
              <w:left w:val="single" w:sz="4" w:space="0" w:color="1895D3"/>
              <w:bottom w:val="single" w:sz="4" w:space="0" w:color="1895D3"/>
              <w:right w:val="single" w:sz="4" w:space="0" w:color="1895D3"/>
            </w:tcBorders>
          </w:tcPr>
          <w:p w14:paraId="1ED3109F" w14:textId="77777777" w:rsidR="00116B1A" w:rsidRDefault="005876AA">
            <w:pPr>
              <w:pStyle w:val="TableParagraph"/>
              <w:spacing w:line="285" w:lineRule="auto"/>
              <w:ind w:right="135"/>
              <w:rPr>
                <w:sz w:val="20"/>
              </w:rPr>
            </w:pPr>
            <w:r>
              <w:rPr>
                <w:color w:val="231F20"/>
                <w:sz w:val="20"/>
              </w:rPr>
              <w:t>To</w:t>
            </w:r>
            <w:r>
              <w:rPr>
                <w:color w:val="231F20"/>
                <w:spacing w:val="-8"/>
                <w:sz w:val="20"/>
              </w:rPr>
              <w:t xml:space="preserve"> </w:t>
            </w:r>
            <w:r>
              <w:rPr>
                <w:color w:val="231F20"/>
                <w:sz w:val="20"/>
              </w:rPr>
              <w:t>maintain</w:t>
            </w:r>
            <w:r>
              <w:rPr>
                <w:color w:val="231F20"/>
                <w:spacing w:val="-8"/>
                <w:sz w:val="20"/>
              </w:rPr>
              <w:t xml:space="preserve"> </w:t>
            </w:r>
            <w:r>
              <w:rPr>
                <w:color w:val="231F20"/>
                <w:sz w:val="20"/>
              </w:rPr>
              <w:t>an</w:t>
            </w:r>
            <w:r>
              <w:rPr>
                <w:color w:val="231F20"/>
                <w:spacing w:val="-8"/>
                <w:sz w:val="20"/>
              </w:rPr>
              <w:t xml:space="preserve"> </w:t>
            </w:r>
            <w:r>
              <w:rPr>
                <w:color w:val="231F20"/>
                <w:sz w:val="20"/>
              </w:rPr>
              <w:t>up-to-date</w:t>
            </w:r>
            <w:r>
              <w:rPr>
                <w:color w:val="231F20"/>
                <w:spacing w:val="-8"/>
                <w:sz w:val="20"/>
              </w:rPr>
              <w:t xml:space="preserve"> </w:t>
            </w:r>
            <w:r>
              <w:rPr>
                <w:color w:val="231F20"/>
                <w:sz w:val="20"/>
              </w:rPr>
              <w:t>system</w:t>
            </w:r>
            <w:r>
              <w:rPr>
                <w:color w:val="231F20"/>
                <w:spacing w:val="-8"/>
                <w:sz w:val="20"/>
              </w:rPr>
              <w:t xml:space="preserve"> </w:t>
            </w:r>
            <w:r>
              <w:rPr>
                <w:color w:val="231F20"/>
                <w:sz w:val="20"/>
              </w:rPr>
              <w:t>record,</w:t>
            </w:r>
            <w:r>
              <w:rPr>
                <w:color w:val="231F20"/>
                <w:spacing w:val="-8"/>
                <w:sz w:val="20"/>
              </w:rPr>
              <w:t xml:space="preserve"> </w:t>
            </w:r>
            <w:r>
              <w:rPr>
                <w:color w:val="231F20"/>
                <w:sz w:val="20"/>
              </w:rPr>
              <w:t>the</w:t>
            </w:r>
            <w:r>
              <w:rPr>
                <w:color w:val="231F20"/>
                <w:spacing w:val="-8"/>
                <w:sz w:val="20"/>
              </w:rPr>
              <w:t xml:space="preserve"> </w:t>
            </w:r>
            <w:r>
              <w:rPr>
                <w:color w:val="231F20"/>
                <w:sz w:val="20"/>
              </w:rPr>
              <w:t>National</w:t>
            </w:r>
            <w:r>
              <w:rPr>
                <w:color w:val="231F20"/>
                <w:spacing w:val="-8"/>
                <w:sz w:val="20"/>
              </w:rPr>
              <w:t xml:space="preserve"> </w:t>
            </w:r>
            <w:r>
              <w:rPr>
                <w:color w:val="231F20"/>
                <w:sz w:val="20"/>
              </w:rPr>
              <w:t>Law</w:t>
            </w:r>
            <w:r>
              <w:rPr>
                <w:color w:val="231F20"/>
                <w:spacing w:val="-8"/>
                <w:sz w:val="20"/>
              </w:rPr>
              <w:t xml:space="preserve"> </w:t>
            </w:r>
            <w:r>
              <w:rPr>
                <w:color w:val="231F20"/>
                <w:sz w:val="20"/>
              </w:rPr>
              <w:t>requires</w:t>
            </w:r>
            <w:r>
              <w:rPr>
                <w:color w:val="231F20"/>
                <w:spacing w:val="-8"/>
                <w:sz w:val="20"/>
              </w:rPr>
              <w:t xml:space="preserve"> </w:t>
            </w:r>
            <w:r>
              <w:rPr>
                <w:color w:val="231F20"/>
                <w:sz w:val="20"/>
              </w:rPr>
              <w:t>approved</w:t>
            </w:r>
            <w:r>
              <w:rPr>
                <w:color w:val="231F20"/>
                <w:spacing w:val="-8"/>
                <w:sz w:val="20"/>
              </w:rPr>
              <w:t xml:space="preserve"> </w:t>
            </w:r>
            <w:r>
              <w:rPr>
                <w:color w:val="231F20"/>
                <w:sz w:val="20"/>
              </w:rPr>
              <w:t>providers</w:t>
            </w:r>
            <w:r>
              <w:rPr>
                <w:color w:val="231F20"/>
                <w:spacing w:val="-8"/>
                <w:sz w:val="20"/>
              </w:rPr>
              <w:t xml:space="preserve"> </w:t>
            </w:r>
            <w:r>
              <w:rPr>
                <w:color w:val="231F20"/>
                <w:sz w:val="20"/>
              </w:rPr>
              <w:t>to</w:t>
            </w:r>
            <w:r>
              <w:rPr>
                <w:color w:val="231F20"/>
                <w:spacing w:val="-8"/>
                <w:sz w:val="20"/>
              </w:rPr>
              <w:t xml:space="preserve"> </w:t>
            </w:r>
            <w:r>
              <w:rPr>
                <w:color w:val="231F20"/>
                <w:sz w:val="20"/>
              </w:rPr>
              <w:t xml:space="preserve">notify </w:t>
            </w:r>
            <w:r>
              <w:rPr>
                <w:color w:val="231F20"/>
                <w:w w:val="95"/>
                <w:sz w:val="20"/>
              </w:rPr>
              <w:t xml:space="preserve">certain information to the regulatory authority. However, the National Law and Regulations do not </w:t>
            </w:r>
            <w:r>
              <w:rPr>
                <w:color w:val="231F20"/>
                <w:sz w:val="20"/>
              </w:rPr>
              <w:t>require</w:t>
            </w:r>
            <w:r>
              <w:rPr>
                <w:color w:val="231F20"/>
                <w:spacing w:val="-4"/>
                <w:sz w:val="20"/>
              </w:rPr>
              <w:t xml:space="preserve"> </w:t>
            </w:r>
            <w:r>
              <w:rPr>
                <w:color w:val="231F20"/>
                <w:sz w:val="20"/>
              </w:rPr>
              <w:t>approved</w:t>
            </w:r>
            <w:r>
              <w:rPr>
                <w:color w:val="231F20"/>
                <w:spacing w:val="-4"/>
                <w:sz w:val="20"/>
              </w:rPr>
              <w:t xml:space="preserve"> </w:t>
            </w:r>
            <w:r>
              <w:rPr>
                <w:color w:val="231F20"/>
                <w:sz w:val="20"/>
              </w:rPr>
              <w:t>providers</w:t>
            </w:r>
            <w:r>
              <w:rPr>
                <w:color w:val="231F20"/>
                <w:spacing w:val="-4"/>
                <w:sz w:val="20"/>
              </w:rPr>
              <w:t xml:space="preserve"> </w:t>
            </w:r>
            <w:r>
              <w:rPr>
                <w:color w:val="231F20"/>
                <w:sz w:val="20"/>
              </w:rPr>
              <w:t>to</w:t>
            </w:r>
            <w:r>
              <w:rPr>
                <w:color w:val="231F20"/>
                <w:spacing w:val="-4"/>
                <w:sz w:val="20"/>
              </w:rPr>
              <w:t xml:space="preserve"> </w:t>
            </w:r>
            <w:r>
              <w:rPr>
                <w:color w:val="231F20"/>
                <w:sz w:val="20"/>
              </w:rPr>
              <w:t>notify</w:t>
            </w:r>
            <w:r>
              <w:rPr>
                <w:color w:val="231F20"/>
                <w:spacing w:val="-4"/>
                <w:sz w:val="20"/>
              </w:rPr>
              <w:t xml:space="preserve"> </w:t>
            </w:r>
            <w:r>
              <w:rPr>
                <w:color w:val="231F20"/>
                <w:sz w:val="20"/>
              </w:rPr>
              <w:t>the</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authority</w:t>
            </w:r>
            <w:r>
              <w:rPr>
                <w:color w:val="231F20"/>
                <w:spacing w:val="-4"/>
                <w:sz w:val="20"/>
              </w:rPr>
              <w:t xml:space="preserve"> </w:t>
            </w:r>
            <w:r>
              <w:rPr>
                <w:color w:val="231F20"/>
                <w:sz w:val="20"/>
              </w:rPr>
              <w:t>of</w:t>
            </w:r>
            <w:r>
              <w:rPr>
                <w:color w:val="231F20"/>
                <w:spacing w:val="-4"/>
                <w:sz w:val="20"/>
              </w:rPr>
              <w:t xml:space="preserve"> </w:t>
            </w:r>
            <w:r>
              <w:rPr>
                <w:color w:val="231F20"/>
                <w:sz w:val="20"/>
              </w:rPr>
              <w:t>changes</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ages</w:t>
            </w:r>
            <w:r>
              <w:rPr>
                <w:color w:val="231F20"/>
                <w:spacing w:val="-4"/>
                <w:sz w:val="20"/>
              </w:rPr>
              <w:t xml:space="preserve"> </w:t>
            </w:r>
            <w:r>
              <w:rPr>
                <w:color w:val="231F20"/>
                <w:sz w:val="20"/>
              </w:rPr>
              <w:t>of</w:t>
            </w:r>
            <w:r>
              <w:rPr>
                <w:color w:val="231F20"/>
                <w:spacing w:val="-4"/>
                <w:sz w:val="20"/>
              </w:rPr>
              <w:t xml:space="preserve"> </w:t>
            </w:r>
            <w:r>
              <w:rPr>
                <w:color w:val="231F20"/>
                <w:sz w:val="20"/>
              </w:rPr>
              <w:t>children cared</w:t>
            </w:r>
            <w:r>
              <w:rPr>
                <w:color w:val="231F20"/>
                <w:spacing w:val="-1"/>
                <w:sz w:val="20"/>
              </w:rPr>
              <w:t xml:space="preserve"> </w:t>
            </w:r>
            <w:r>
              <w:rPr>
                <w:color w:val="231F20"/>
                <w:sz w:val="20"/>
              </w:rPr>
              <w:t>for,</w:t>
            </w:r>
            <w:r>
              <w:rPr>
                <w:color w:val="231F20"/>
                <w:spacing w:val="-1"/>
                <w:sz w:val="20"/>
              </w:rPr>
              <w:t xml:space="preserve"> </w:t>
            </w:r>
            <w:r>
              <w:rPr>
                <w:color w:val="231F20"/>
                <w:sz w:val="20"/>
              </w:rPr>
              <w:t>nor</w:t>
            </w:r>
            <w:r>
              <w:rPr>
                <w:color w:val="231F20"/>
                <w:spacing w:val="-1"/>
                <w:sz w:val="20"/>
              </w:rPr>
              <w:t xml:space="preserve"> </w:t>
            </w:r>
            <w:r>
              <w:rPr>
                <w:color w:val="231F20"/>
                <w:sz w:val="20"/>
              </w:rPr>
              <w:t>the</w:t>
            </w:r>
            <w:r>
              <w:rPr>
                <w:color w:val="231F20"/>
                <w:spacing w:val="-1"/>
                <w:sz w:val="20"/>
              </w:rPr>
              <w:t xml:space="preserve"> </w:t>
            </w:r>
            <w:r>
              <w:rPr>
                <w:color w:val="231F20"/>
                <w:sz w:val="20"/>
              </w:rPr>
              <w:t>nature</w:t>
            </w:r>
            <w:r>
              <w:rPr>
                <w:color w:val="231F20"/>
                <w:spacing w:val="-1"/>
                <w:sz w:val="20"/>
              </w:rPr>
              <w:t xml:space="preserve"> </w:t>
            </w:r>
            <w:r>
              <w:rPr>
                <w:color w:val="231F20"/>
                <w:sz w:val="20"/>
              </w:rPr>
              <w:t>of</w:t>
            </w:r>
            <w:r>
              <w:rPr>
                <w:color w:val="231F20"/>
                <w:spacing w:val="-1"/>
                <w:sz w:val="20"/>
              </w:rPr>
              <w:t xml:space="preserve"> </w:t>
            </w:r>
            <w:r>
              <w:rPr>
                <w:color w:val="231F20"/>
                <w:sz w:val="20"/>
              </w:rPr>
              <w:t>care</w:t>
            </w:r>
            <w:r>
              <w:rPr>
                <w:color w:val="231F20"/>
                <w:spacing w:val="-1"/>
                <w:sz w:val="20"/>
              </w:rPr>
              <w:t xml:space="preserve"> </w:t>
            </w:r>
            <w:r>
              <w:rPr>
                <w:color w:val="231F20"/>
                <w:sz w:val="20"/>
              </w:rPr>
              <w:t>provided</w:t>
            </w:r>
            <w:r>
              <w:rPr>
                <w:color w:val="231F20"/>
                <w:spacing w:val="-1"/>
                <w:sz w:val="20"/>
              </w:rPr>
              <w:t xml:space="preserve"> </w:t>
            </w:r>
            <w:r>
              <w:rPr>
                <w:color w:val="231F20"/>
                <w:sz w:val="20"/>
              </w:rPr>
              <w:t>by</w:t>
            </w:r>
            <w:r>
              <w:rPr>
                <w:color w:val="231F20"/>
                <w:spacing w:val="-1"/>
                <w:sz w:val="20"/>
              </w:rPr>
              <w:t xml:space="preserve"> </w:t>
            </w:r>
            <w:r>
              <w:rPr>
                <w:color w:val="231F20"/>
                <w:sz w:val="20"/>
              </w:rPr>
              <w:t>the</w:t>
            </w:r>
            <w:r>
              <w:rPr>
                <w:color w:val="231F20"/>
                <w:spacing w:val="-1"/>
                <w:sz w:val="20"/>
              </w:rPr>
              <w:t xml:space="preserve"> </w:t>
            </w:r>
            <w:r>
              <w:rPr>
                <w:color w:val="231F20"/>
                <w:sz w:val="20"/>
              </w:rPr>
              <w:t>service.</w:t>
            </w:r>
          </w:p>
          <w:p w14:paraId="1ED310A0" w14:textId="77777777" w:rsidR="00116B1A" w:rsidRDefault="005876AA">
            <w:pPr>
              <w:pStyle w:val="TableParagraph"/>
              <w:spacing w:before="111" w:line="285" w:lineRule="auto"/>
              <w:ind w:right="136"/>
              <w:rPr>
                <w:sz w:val="20"/>
              </w:rPr>
            </w:pPr>
            <w:r>
              <w:rPr>
                <w:color w:val="231F20"/>
                <w:sz w:val="20"/>
              </w:rPr>
              <w:t>When</w:t>
            </w:r>
            <w:r>
              <w:rPr>
                <w:color w:val="231F20"/>
                <w:spacing w:val="-5"/>
                <w:sz w:val="20"/>
              </w:rPr>
              <w:t xml:space="preserve"> </w:t>
            </w:r>
            <w:r>
              <w:rPr>
                <w:color w:val="231F20"/>
                <w:sz w:val="20"/>
              </w:rPr>
              <w:t>initially</w:t>
            </w:r>
            <w:r>
              <w:rPr>
                <w:color w:val="231F20"/>
                <w:spacing w:val="-5"/>
                <w:sz w:val="20"/>
              </w:rPr>
              <w:t xml:space="preserve"> </w:t>
            </w:r>
            <w:r>
              <w:rPr>
                <w:color w:val="231F20"/>
                <w:sz w:val="20"/>
              </w:rPr>
              <w:t>applying</w:t>
            </w:r>
            <w:r>
              <w:rPr>
                <w:color w:val="231F20"/>
                <w:spacing w:val="-5"/>
                <w:sz w:val="20"/>
              </w:rPr>
              <w:t xml:space="preserve"> </w:t>
            </w:r>
            <w:r>
              <w:rPr>
                <w:color w:val="231F20"/>
                <w:sz w:val="20"/>
              </w:rPr>
              <w:t>for</w:t>
            </w:r>
            <w:r>
              <w:rPr>
                <w:color w:val="231F20"/>
                <w:spacing w:val="-6"/>
                <w:sz w:val="20"/>
              </w:rPr>
              <w:t xml:space="preserve"> </w:t>
            </w:r>
            <w:r>
              <w:rPr>
                <w:color w:val="231F20"/>
                <w:sz w:val="20"/>
              </w:rPr>
              <w:t>service</w:t>
            </w:r>
            <w:r>
              <w:rPr>
                <w:color w:val="231F20"/>
                <w:spacing w:val="-5"/>
                <w:sz w:val="20"/>
              </w:rPr>
              <w:t xml:space="preserve"> </w:t>
            </w:r>
            <w:r>
              <w:rPr>
                <w:color w:val="231F20"/>
                <w:sz w:val="20"/>
              </w:rPr>
              <w:t>approval,</w:t>
            </w:r>
            <w:r>
              <w:rPr>
                <w:color w:val="231F20"/>
                <w:spacing w:val="-5"/>
                <w:sz w:val="20"/>
              </w:rPr>
              <w:t xml:space="preserve"> </w:t>
            </w:r>
            <w:r>
              <w:rPr>
                <w:color w:val="231F20"/>
                <w:sz w:val="20"/>
              </w:rPr>
              <w:t>the</w:t>
            </w:r>
            <w:r>
              <w:rPr>
                <w:color w:val="231F20"/>
                <w:spacing w:val="-5"/>
                <w:sz w:val="20"/>
              </w:rPr>
              <w:t xml:space="preserve"> </w:t>
            </w:r>
            <w:r>
              <w:rPr>
                <w:color w:val="231F20"/>
                <w:sz w:val="20"/>
              </w:rPr>
              <w:t>provider</w:t>
            </w:r>
            <w:r>
              <w:rPr>
                <w:color w:val="231F20"/>
                <w:spacing w:val="-6"/>
                <w:sz w:val="20"/>
              </w:rPr>
              <w:t xml:space="preserve"> </w:t>
            </w:r>
            <w:r>
              <w:rPr>
                <w:color w:val="231F20"/>
                <w:sz w:val="20"/>
              </w:rPr>
              <w:t>is</w:t>
            </w:r>
            <w:r>
              <w:rPr>
                <w:color w:val="231F20"/>
                <w:spacing w:val="-5"/>
                <w:sz w:val="20"/>
              </w:rPr>
              <w:t xml:space="preserve"> </w:t>
            </w:r>
            <w:r>
              <w:rPr>
                <w:color w:val="231F20"/>
                <w:sz w:val="20"/>
              </w:rPr>
              <w:t>required</w:t>
            </w:r>
            <w:r>
              <w:rPr>
                <w:color w:val="231F20"/>
                <w:spacing w:val="-5"/>
                <w:sz w:val="20"/>
              </w:rPr>
              <w:t xml:space="preserve"> </w:t>
            </w:r>
            <w:r>
              <w:rPr>
                <w:color w:val="231F20"/>
                <w:sz w:val="20"/>
              </w:rPr>
              <w:t>to</w:t>
            </w:r>
            <w:r>
              <w:rPr>
                <w:color w:val="231F20"/>
                <w:spacing w:val="-5"/>
                <w:sz w:val="20"/>
              </w:rPr>
              <w:t xml:space="preserve"> </w:t>
            </w:r>
            <w:r>
              <w:rPr>
                <w:color w:val="231F20"/>
                <w:sz w:val="20"/>
              </w:rPr>
              <w:t>provide</w:t>
            </w:r>
            <w:r>
              <w:rPr>
                <w:color w:val="231F20"/>
                <w:spacing w:val="-6"/>
                <w:sz w:val="20"/>
              </w:rPr>
              <w:t xml:space="preserve"> </w:t>
            </w:r>
            <w:r>
              <w:rPr>
                <w:color w:val="231F20"/>
                <w:sz w:val="20"/>
              </w:rPr>
              <w:t>details</w:t>
            </w:r>
            <w:r>
              <w:rPr>
                <w:color w:val="231F20"/>
                <w:spacing w:val="-5"/>
                <w:sz w:val="20"/>
              </w:rPr>
              <w:t xml:space="preserve"> </w:t>
            </w:r>
            <w:r>
              <w:rPr>
                <w:color w:val="231F20"/>
                <w:sz w:val="20"/>
              </w:rPr>
              <w:t>such</w:t>
            </w:r>
            <w:r>
              <w:rPr>
                <w:color w:val="231F20"/>
                <w:spacing w:val="-5"/>
                <w:sz w:val="20"/>
              </w:rPr>
              <w:t xml:space="preserve"> </w:t>
            </w:r>
            <w:r>
              <w:rPr>
                <w:color w:val="231F20"/>
                <w:sz w:val="20"/>
              </w:rPr>
              <w:t>as</w:t>
            </w:r>
            <w:r>
              <w:rPr>
                <w:color w:val="231F20"/>
                <w:spacing w:val="-5"/>
                <w:sz w:val="20"/>
              </w:rPr>
              <w:t xml:space="preserve"> </w:t>
            </w:r>
            <w:r>
              <w:rPr>
                <w:color w:val="231F20"/>
                <w:sz w:val="20"/>
              </w:rPr>
              <w:t>‘the proposed</w:t>
            </w:r>
            <w:r>
              <w:rPr>
                <w:color w:val="231F20"/>
                <w:spacing w:val="-12"/>
                <w:sz w:val="20"/>
              </w:rPr>
              <w:t xml:space="preserve"> </w:t>
            </w:r>
            <w:r>
              <w:rPr>
                <w:color w:val="231F20"/>
                <w:sz w:val="20"/>
              </w:rPr>
              <w:t>ages</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educated</w:t>
            </w:r>
            <w:r>
              <w:rPr>
                <w:color w:val="231F20"/>
                <w:spacing w:val="-12"/>
                <w:sz w:val="20"/>
              </w:rPr>
              <w:t xml:space="preserve"> </w:t>
            </w:r>
            <w:r>
              <w:rPr>
                <w:color w:val="231F20"/>
                <w:sz w:val="20"/>
              </w:rPr>
              <w:t>and</w:t>
            </w:r>
            <w:r>
              <w:rPr>
                <w:color w:val="231F20"/>
                <w:spacing w:val="-11"/>
                <w:sz w:val="20"/>
              </w:rPr>
              <w:t xml:space="preserve"> </w:t>
            </w:r>
            <w:r>
              <w:rPr>
                <w:color w:val="231F20"/>
                <w:sz w:val="20"/>
              </w:rPr>
              <w:t>cared</w:t>
            </w:r>
            <w:r>
              <w:rPr>
                <w:color w:val="231F20"/>
                <w:spacing w:val="-11"/>
                <w:sz w:val="20"/>
              </w:rPr>
              <w:t xml:space="preserve"> </w:t>
            </w:r>
            <w:r>
              <w:rPr>
                <w:color w:val="231F20"/>
                <w:sz w:val="20"/>
              </w:rPr>
              <w:t>for’</w:t>
            </w:r>
            <w:r>
              <w:rPr>
                <w:color w:val="231F20"/>
                <w:position w:val="7"/>
                <w:sz w:val="11"/>
              </w:rPr>
              <w:t>119</w:t>
            </w:r>
            <w:r>
              <w:rPr>
                <w:color w:val="231F20"/>
                <w:sz w:val="20"/>
              </w:rPr>
              <w:t>.</w:t>
            </w:r>
            <w:r>
              <w:rPr>
                <w:color w:val="231F20"/>
                <w:spacing w:val="-12"/>
                <w:sz w:val="20"/>
              </w:rPr>
              <w:t xml:space="preserve"> </w:t>
            </w:r>
            <w:r>
              <w:rPr>
                <w:color w:val="231F20"/>
                <w:sz w:val="20"/>
              </w:rPr>
              <w:t>For</w:t>
            </w:r>
            <w:r>
              <w:rPr>
                <w:color w:val="231F20"/>
                <w:spacing w:val="-11"/>
                <w:sz w:val="20"/>
              </w:rPr>
              <w:t xml:space="preserve"> </w:t>
            </w:r>
            <w:r>
              <w:rPr>
                <w:color w:val="231F20"/>
                <w:sz w:val="20"/>
              </w:rPr>
              <w:t>example,</w:t>
            </w:r>
            <w:r>
              <w:rPr>
                <w:color w:val="231F20"/>
                <w:spacing w:val="-11"/>
                <w:sz w:val="20"/>
              </w:rPr>
              <w:t xml:space="preserve"> </w:t>
            </w:r>
            <w:r>
              <w:rPr>
                <w:color w:val="231F20"/>
                <w:sz w:val="20"/>
              </w:rPr>
              <w:t>the</w:t>
            </w:r>
            <w:r>
              <w:rPr>
                <w:color w:val="231F20"/>
                <w:spacing w:val="-11"/>
                <w:sz w:val="20"/>
              </w:rPr>
              <w:t xml:space="preserve"> </w:t>
            </w:r>
            <w:r>
              <w:rPr>
                <w:color w:val="231F20"/>
                <w:sz w:val="20"/>
              </w:rPr>
              <w:t>Queensland</w:t>
            </w:r>
            <w:r>
              <w:rPr>
                <w:color w:val="231F20"/>
                <w:spacing w:val="-12"/>
                <w:sz w:val="20"/>
              </w:rPr>
              <w:t xml:space="preserve"> </w:t>
            </w:r>
            <w:r>
              <w:rPr>
                <w:color w:val="231F20"/>
                <w:sz w:val="20"/>
              </w:rPr>
              <w:t>regulatory authority puts the approved ages as a condition on service approval. Providers may apply for an amendment</w:t>
            </w:r>
            <w:r>
              <w:rPr>
                <w:color w:val="231F20"/>
                <w:spacing w:val="-5"/>
                <w:sz w:val="20"/>
              </w:rPr>
              <w:t xml:space="preserve"> </w:t>
            </w:r>
            <w:r>
              <w:rPr>
                <w:color w:val="231F20"/>
                <w:sz w:val="20"/>
              </w:rPr>
              <w:t>to</w:t>
            </w:r>
            <w:r>
              <w:rPr>
                <w:color w:val="231F20"/>
                <w:spacing w:val="-5"/>
                <w:sz w:val="20"/>
              </w:rPr>
              <w:t xml:space="preserve"> </w:t>
            </w:r>
            <w:r>
              <w:rPr>
                <w:color w:val="231F20"/>
                <w:sz w:val="20"/>
              </w:rPr>
              <w:t>service</w:t>
            </w:r>
            <w:r>
              <w:rPr>
                <w:color w:val="231F20"/>
                <w:spacing w:val="-5"/>
                <w:sz w:val="20"/>
              </w:rPr>
              <w:t xml:space="preserve"> </w:t>
            </w:r>
            <w:r>
              <w:rPr>
                <w:color w:val="231F20"/>
                <w:sz w:val="20"/>
              </w:rPr>
              <w:t>approval,</w:t>
            </w:r>
            <w:r>
              <w:rPr>
                <w:color w:val="231F20"/>
                <w:spacing w:val="-5"/>
                <w:sz w:val="20"/>
              </w:rPr>
              <w:t xml:space="preserve"> </w:t>
            </w:r>
            <w:r>
              <w:rPr>
                <w:color w:val="231F20"/>
                <w:sz w:val="20"/>
              </w:rPr>
              <w:t>but</w:t>
            </w:r>
            <w:r>
              <w:rPr>
                <w:color w:val="231F20"/>
                <w:spacing w:val="-5"/>
                <w:sz w:val="20"/>
              </w:rPr>
              <w:t xml:space="preserve"> </w:t>
            </w:r>
            <w:r>
              <w:rPr>
                <w:color w:val="231F20"/>
                <w:sz w:val="20"/>
              </w:rPr>
              <w:t>the</w:t>
            </w:r>
            <w:r>
              <w:rPr>
                <w:color w:val="231F20"/>
                <w:spacing w:val="-5"/>
                <w:sz w:val="20"/>
              </w:rPr>
              <w:t xml:space="preserve"> </w:t>
            </w:r>
            <w:r>
              <w:rPr>
                <w:color w:val="231F20"/>
                <w:sz w:val="20"/>
              </w:rPr>
              <w:t>National</w:t>
            </w:r>
            <w:r>
              <w:rPr>
                <w:color w:val="231F20"/>
                <w:spacing w:val="-5"/>
                <w:sz w:val="20"/>
              </w:rPr>
              <w:t xml:space="preserve"> </w:t>
            </w:r>
            <w:r>
              <w:rPr>
                <w:color w:val="231F20"/>
                <w:sz w:val="20"/>
              </w:rPr>
              <w:t>Regulations</w:t>
            </w:r>
            <w:r>
              <w:rPr>
                <w:color w:val="231F20"/>
                <w:spacing w:val="-5"/>
                <w:sz w:val="20"/>
              </w:rPr>
              <w:t xml:space="preserve"> </w:t>
            </w:r>
            <w:r>
              <w:rPr>
                <w:color w:val="231F20"/>
                <w:sz w:val="20"/>
              </w:rPr>
              <w:t>do</w:t>
            </w:r>
            <w:r>
              <w:rPr>
                <w:color w:val="231F20"/>
                <w:spacing w:val="-5"/>
                <w:sz w:val="20"/>
              </w:rPr>
              <w:t xml:space="preserve"> </w:t>
            </w:r>
            <w:r>
              <w:rPr>
                <w:color w:val="231F20"/>
                <w:sz w:val="20"/>
              </w:rPr>
              <w:t>not</w:t>
            </w:r>
            <w:r>
              <w:rPr>
                <w:color w:val="231F20"/>
                <w:spacing w:val="-5"/>
                <w:sz w:val="20"/>
              </w:rPr>
              <w:t xml:space="preserve"> </w:t>
            </w:r>
            <w:r>
              <w:rPr>
                <w:color w:val="231F20"/>
                <w:sz w:val="20"/>
              </w:rPr>
              <w:t>stipulate</w:t>
            </w:r>
            <w:r>
              <w:rPr>
                <w:color w:val="231F20"/>
                <w:spacing w:val="-5"/>
                <w:sz w:val="20"/>
              </w:rPr>
              <w:t xml:space="preserve"> </w:t>
            </w:r>
            <w:r>
              <w:rPr>
                <w:color w:val="231F20"/>
                <w:sz w:val="20"/>
              </w:rPr>
              <w:t>the</w:t>
            </w:r>
            <w:r>
              <w:rPr>
                <w:color w:val="231F20"/>
                <w:spacing w:val="-5"/>
                <w:sz w:val="20"/>
              </w:rPr>
              <w:t xml:space="preserve"> </w:t>
            </w:r>
            <w:r>
              <w:rPr>
                <w:color w:val="231F20"/>
                <w:sz w:val="20"/>
              </w:rPr>
              <w:t>required</w:t>
            </w:r>
            <w:r>
              <w:rPr>
                <w:color w:val="231F20"/>
                <w:spacing w:val="-5"/>
                <w:sz w:val="20"/>
              </w:rPr>
              <w:t xml:space="preserve"> </w:t>
            </w:r>
            <w:r>
              <w:rPr>
                <w:color w:val="231F20"/>
                <w:sz w:val="20"/>
              </w:rPr>
              <w:t>details for amendment applications.</w:t>
            </w:r>
          </w:p>
          <w:p w14:paraId="1ED310A1" w14:textId="77777777" w:rsidR="00116B1A" w:rsidRDefault="005876AA">
            <w:pPr>
              <w:pStyle w:val="TableParagraph"/>
              <w:spacing w:before="111" w:line="285" w:lineRule="auto"/>
              <w:ind w:right="442"/>
              <w:rPr>
                <w:sz w:val="20"/>
              </w:rPr>
            </w:pPr>
            <w:r>
              <w:rPr>
                <w:color w:val="231F20"/>
                <w:sz w:val="20"/>
              </w:rPr>
              <w:t>Approved</w:t>
            </w:r>
            <w:r>
              <w:rPr>
                <w:color w:val="231F20"/>
                <w:spacing w:val="-5"/>
                <w:sz w:val="20"/>
              </w:rPr>
              <w:t xml:space="preserve"> </w:t>
            </w:r>
            <w:r>
              <w:rPr>
                <w:color w:val="231F20"/>
                <w:sz w:val="20"/>
              </w:rPr>
              <w:t>providers</w:t>
            </w:r>
            <w:r>
              <w:rPr>
                <w:color w:val="231F20"/>
                <w:spacing w:val="-5"/>
                <w:sz w:val="20"/>
              </w:rPr>
              <w:t xml:space="preserve"> </w:t>
            </w:r>
            <w:r>
              <w:rPr>
                <w:color w:val="231F20"/>
                <w:sz w:val="20"/>
              </w:rPr>
              <w:t>of</w:t>
            </w:r>
            <w:r>
              <w:rPr>
                <w:color w:val="231F20"/>
                <w:spacing w:val="-5"/>
                <w:sz w:val="20"/>
              </w:rPr>
              <w:t xml:space="preserve"> </w:t>
            </w:r>
            <w:r>
              <w:rPr>
                <w:color w:val="231F20"/>
                <w:sz w:val="20"/>
              </w:rPr>
              <w:t>FDC</w:t>
            </w:r>
            <w:r>
              <w:rPr>
                <w:color w:val="231F20"/>
                <w:spacing w:val="-5"/>
                <w:sz w:val="20"/>
              </w:rPr>
              <w:t xml:space="preserve"> </w:t>
            </w:r>
            <w:r>
              <w:rPr>
                <w:color w:val="231F20"/>
                <w:sz w:val="20"/>
              </w:rPr>
              <w:t>services</w:t>
            </w:r>
            <w:r>
              <w:rPr>
                <w:color w:val="231F20"/>
                <w:spacing w:val="-5"/>
                <w:sz w:val="20"/>
              </w:rPr>
              <w:t xml:space="preserve"> </w:t>
            </w:r>
            <w:r>
              <w:rPr>
                <w:color w:val="231F20"/>
                <w:sz w:val="20"/>
              </w:rPr>
              <w:t>are</w:t>
            </w:r>
            <w:r>
              <w:rPr>
                <w:color w:val="231F20"/>
                <w:spacing w:val="-5"/>
                <w:sz w:val="20"/>
              </w:rPr>
              <w:t xml:space="preserve"> </w:t>
            </w:r>
            <w:r>
              <w:rPr>
                <w:color w:val="231F20"/>
                <w:sz w:val="20"/>
              </w:rPr>
              <w:t>required</w:t>
            </w:r>
            <w:r>
              <w:rPr>
                <w:color w:val="231F20"/>
                <w:spacing w:val="-5"/>
                <w:sz w:val="20"/>
              </w:rPr>
              <w:t xml:space="preserve"> </w:t>
            </w:r>
            <w:r>
              <w:rPr>
                <w:color w:val="231F20"/>
                <w:sz w:val="20"/>
              </w:rPr>
              <w:t>to</w:t>
            </w:r>
            <w:r>
              <w:rPr>
                <w:color w:val="231F20"/>
                <w:spacing w:val="-5"/>
                <w:sz w:val="20"/>
              </w:rPr>
              <w:t xml:space="preserve"> </w:t>
            </w:r>
            <w:r>
              <w:rPr>
                <w:color w:val="231F20"/>
                <w:sz w:val="20"/>
              </w:rPr>
              <w:t>keep</w:t>
            </w:r>
            <w:r>
              <w:rPr>
                <w:color w:val="231F20"/>
                <w:spacing w:val="-5"/>
                <w:sz w:val="20"/>
              </w:rPr>
              <w:t xml:space="preserve"> </w:t>
            </w:r>
            <w:r>
              <w:rPr>
                <w:color w:val="231F20"/>
                <w:sz w:val="20"/>
              </w:rPr>
              <w:t>a</w:t>
            </w:r>
            <w:r>
              <w:rPr>
                <w:color w:val="231F20"/>
                <w:spacing w:val="-5"/>
                <w:sz w:val="20"/>
              </w:rPr>
              <w:t xml:space="preserve"> </w:t>
            </w:r>
            <w:r>
              <w:rPr>
                <w:color w:val="231F20"/>
                <w:sz w:val="20"/>
              </w:rPr>
              <w:t>register</w:t>
            </w:r>
            <w:r>
              <w:rPr>
                <w:color w:val="231F20"/>
                <w:spacing w:val="-5"/>
                <w:sz w:val="20"/>
              </w:rPr>
              <w:t xml:space="preserve"> </w:t>
            </w:r>
            <w:r>
              <w:rPr>
                <w:color w:val="231F20"/>
                <w:sz w:val="20"/>
              </w:rPr>
              <w:t>of</w:t>
            </w:r>
            <w:r>
              <w:rPr>
                <w:color w:val="231F20"/>
                <w:spacing w:val="-5"/>
                <w:sz w:val="20"/>
              </w:rPr>
              <w:t xml:space="preserve"> </w:t>
            </w:r>
            <w:r>
              <w:rPr>
                <w:color w:val="231F20"/>
                <w:sz w:val="20"/>
              </w:rPr>
              <w:t>information</w:t>
            </w:r>
            <w:r>
              <w:rPr>
                <w:color w:val="231F20"/>
                <w:spacing w:val="-5"/>
                <w:sz w:val="20"/>
              </w:rPr>
              <w:t xml:space="preserve"> </w:t>
            </w:r>
            <w:r>
              <w:rPr>
                <w:color w:val="231F20"/>
                <w:sz w:val="20"/>
              </w:rPr>
              <w:t>about</w:t>
            </w:r>
            <w:r>
              <w:rPr>
                <w:color w:val="231F20"/>
                <w:spacing w:val="-5"/>
                <w:sz w:val="20"/>
              </w:rPr>
              <w:t xml:space="preserve"> </w:t>
            </w:r>
            <w:r>
              <w:rPr>
                <w:color w:val="231F20"/>
                <w:sz w:val="20"/>
              </w:rPr>
              <w:t>their educators, co-ordinators, assistants as well as other information about the service including the</w:t>
            </w:r>
            <w:r>
              <w:rPr>
                <w:color w:val="231F20"/>
                <w:spacing w:val="-10"/>
                <w:sz w:val="20"/>
              </w:rPr>
              <w:t xml:space="preserve"> </w:t>
            </w:r>
            <w:r>
              <w:rPr>
                <w:color w:val="231F20"/>
                <w:sz w:val="20"/>
              </w:rPr>
              <w:t>names</w:t>
            </w:r>
            <w:r>
              <w:rPr>
                <w:color w:val="231F20"/>
                <w:spacing w:val="-10"/>
                <w:sz w:val="20"/>
              </w:rPr>
              <w:t xml:space="preserve"> </w:t>
            </w:r>
            <w:r>
              <w:rPr>
                <w:color w:val="231F20"/>
                <w:sz w:val="20"/>
              </w:rPr>
              <w:t>and</w:t>
            </w:r>
            <w:r>
              <w:rPr>
                <w:color w:val="231F20"/>
                <w:spacing w:val="-10"/>
                <w:sz w:val="20"/>
              </w:rPr>
              <w:t xml:space="preserve"> </w:t>
            </w:r>
            <w:r>
              <w:rPr>
                <w:color w:val="231F20"/>
                <w:sz w:val="20"/>
              </w:rPr>
              <w:t>dates</w:t>
            </w:r>
            <w:r>
              <w:rPr>
                <w:color w:val="231F20"/>
                <w:spacing w:val="-10"/>
                <w:sz w:val="20"/>
              </w:rPr>
              <w:t xml:space="preserve"> </w:t>
            </w:r>
            <w:r>
              <w:rPr>
                <w:color w:val="231F20"/>
                <w:sz w:val="20"/>
              </w:rPr>
              <w:t>of</w:t>
            </w:r>
            <w:r>
              <w:rPr>
                <w:color w:val="231F20"/>
                <w:spacing w:val="-10"/>
                <w:sz w:val="20"/>
              </w:rPr>
              <w:t xml:space="preserve"> </w:t>
            </w:r>
            <w:r>
              <w:rPr>
                <w:color w:val="231F20"/>
                <w:sz w:val="20"/>
              </w:rPr>
              <w:t>birth</w:t>
            </w:r>
            <w:r>
              <w:rPr>
                <w:color w:val="231F20"/>
                <w:spacing w:val="-10"/>
                <w:sz w:val="20"/>
              </w:rPr>
              <w:t xml:space="preserve"> </w:t>
            </w:r>
            <w:r>
              <w:rPr>
                <w:color w:val="231F20"/>
                <w:sz w:val="20"/>
              </w:rPr>
              <w:t>of</w:t>
            </w:r>
            <w:r>
              <w:rPr>
                <w:color w:val="231F20"/>
                <w:spacing w:val="-10"/>
                <w:sz w:val="20"/>
              </w:rPr>
              <w:t xml:space="preserve"> </w:t>
            </w:r>
            <w:r>
              <w:rPr>
                <w:color w:val="231F20"/>
                <w:sz w:val="20"/>
              </w:rPr>
              <w:t>each</w:t>
            </w:r>
            <w:r>
              <w:rPr>
                <w:color w:val="231F20"/>
                <w:spacing w:val="-10"/>
                <w:sz w:val="20"/>
              </w:rPr>
              <w:t xml:space="preserve"> </w:t>
            </w:r>
            <w:r>
              <w:rPr>
                <w:color w:val="231F20"/>
                <w:sz w:val="20"/>
              </w:rPr>
              <w:t>child</w:t>
            </w:r>
            <w:r>
              <w:rPr>
                <w:color w:val="231F20"/>
                <w:spacing w:val="-10"/>
                <w:sz w:val="20"/>
              </w:rPr>
              <w:t xml:space="preserve"> </w:t>
            </w:r>
            <w:r>
              <w:rPr>
                <w:color w:val="231F20"/>
                <w:sz w:val="20"/>
              </w:rPr>
              <w:t>cared</w:t>
            </w:r>
            <w:r>
              <w:rPr>
                <w:color w:val="231F20"/>
                <w:spacing w:val="-10"/>
                <w:sz w:val="20"/>
              </w:rPr>
              <w:t xml:space="preserve"> </w:t>
            </w:r>
            <w:r>
              <w:rPr>
                <w:color w:val="231F20"/>
                <w:sz w:val="20"/>
              </w:rPr>
              <w:t>for</w:t>
            </w:r>
            <w:r>
              <w:rPr>
                <w:color w:val="231F20"/>
                <w:spacing w:val="-10"/>
                <w:sz w:val="20"/>
              </w:rPr>
              <w:t xml:space="preserve"> </w:t>
            </w:r>
            <w:r>
              <w:rPr>
                <w:color w:val="231F20"/>
                <w:sz w:val="20"/>
              </w:rPr>
              <w:t>by</w:t>
            </w:r>
            <w:r>
              <w:rPr>
                <w:color w:val="231F20"/>
                <w:spacing w:val="-10"/>
                <w:sz w:val="20"/>
              </w:rPr>
              <w:t xml:space="preserve"> </w:t>
            </w:r>
            <w:r>
              <w:rPr>
                <w:color w:val="231F20"/>
                <w:sz w:val="20"/>
              </w:rPr>
              <w:t>an</w:t>
            </w:r>
            <w:r>
              <w:rPr>
                <w:color w:val="231F20"/>
                <w:spacing w:val="-10"/>
                <w:sz w:val="20"/>
              </w:rPr>
              <w:t xml:space="preserve"> </w:t>
            </w:r>
            <w:r>
              <w:rPr>
                <w:color w:val="231F20"/>
                <w:sz w:val="20"/>
              </w:rPr>
              <w:t>educator,</w:t>
            </w:r>
            <w:r>
              <w:rPr>
                <w:color w:val="231F20"/>
                <w:spacing w:val="-10"/>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z w:val="20"/>
              </w:rPr>
              <w:t>days</w:t>
            </w:r>
            <w:r>
              <w:rPr>
                <w:color w:val="231F20"/>
                <w:spacing w:val="-10"/>
                <w:sz w:val="20"/>
              </w:rPr>
              <w:t xml:space="preserve"> </w:t>
            </w:r>
            <w:r>
              <w:rPr>
                <w:color w:val="231F20"/>
                <w:sz w:val="20"/>
              </w:rPr>
              <w:t>and</w:t>
            </w:r>
            <w:r>
              <w:rPr>
                <w:color w:val="231F20"/>
                <w:spacing w:val="-10"/>
                <w:sz w:val="20"/>
              </w:rPr>
              <w:t xml:space="preserve"> </w:t>
            </w:r>
            <w:r>
              <w:rPr>
                <w:color w:val="231F20"/>
                <w:sz w:val="20"/>
              </w:rPr>
              <w:t>hours</w:t>
            </w:r>
            <w:r>
              <w:rPr>
                <w:color w:val="231F20"/>
                <w:spacing w:val="-10"/>
                <w:sz w:val="20"/>
              </w:rPr>
              <w:t xml:space="preserve"> </w:t>
            </w:r>
            <w:r>
              <w:rPr>
                <w:color w:val="231F20"/>
                <w:sz w:val="20"/>
              </w:rPr>
              <w:t>the educators</w:t>
            </w:r>
            <w:r>
              <w:rPr>
                <w:color w:val="231F20"/>
                <w:spacing w:val="-4"/>
                <w:sz w:val="20"/>
              </w:rPr>
              <w:t xml:space="preserve"> </w:t>
            </w:r>
            <w:r>
              <w:rPr>
                <w:color w:val="231F20"/>
                <w:sz w:val="20"/>
              </w:rPr>
              <w:t>usually</w:t>
            </w:r>
            <w:r>
              <w:rPr>
                <w:color w:val="231F20"/>
                <w:spacing w:val="-4"/>
                <w:sz w:val="20"/>
              </w:rPr>
              <w:t xml:space="preserve"> </w:t>
            </w:r>
            <w:r>
              <w:rPr>
                <w:color w:val="231F20"/>
                <w:sz w:val="20"/>
              </w:rPr>
              <w:t>cares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child.</w:t>
            </w:r>
            <w:r>
              <w:rPr>
                <w:color w:val="231F20"/>
                <w:spacing w:val="-4"/>
                <w:sz w:val="20"/>
              </w:rPr>
              <w:t xml:space="preserve"> </w:t>
            </w:r>
            <w:r>
              <w:rPr>
                <w:color w:val="231F20"/>
                <w:sz w:val="20"/>
              </w:rPr>
              <w:t>Providers</w:t>
            </w:r>
            <w:r>
              <w:rPr>
                <w:color w:val="231F20"/>
                <w:spacing w:val="-4"/>
                <w:sz w:val="20"/>
              </w:rPr>
              <w:t xml:space="preserve"> </w:t>
            </w:r>
            <w:r>
              <w:rPr>
                <w:color w:val="231F20"/>
                <w:sz w:val="20"/>
              </w:rPr>
              <w:t>are</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provide</w:t>
            </w:r>
            <w:r>
              <w:rPr>
                <w:color w:val="231F20"/>
                <w:spacing w:val="-4"/>
                <w:sz w:val="20"/>
              </w:rPr>
              <w:t xml:space="preserve"> </w:t>
            </w:r>
            <w:r>
              <w:rPr>
                <w:color w:val="231F20"/>
                <w:sz w:val="20"/>
              </w:rPr>
              <w:t>the</w:t>
            </w:r>
            <w:r>
              <w:rPr>
                <w:color w:val="231F20"/>
                <w:spacing w:val="-4"/>
                <w:sz w:val="20"/>
              </w:rPr>
              <w:t xml:space="preserve"> </w:t>
            </w:r>
            <w:r>
              <w:rPr>
                <w:color w:val="231F20"/>
                <w:sz w:val="20"/>
              </w:rPr>
              <w:t>information</w:t>
            </w:r>
            <w:r>
              <w:rPr>
                <w:color w:val="231F20"/>
                <w:spacing w:val="-4"/>
                <w:sz w:val="20"/>
              </w:rPr>
              <w:t xml:space="preserve"> </w:t>
            </w:r>
            <w:r>
              <w:rPr>
                <w:color w:val="231F20"/>
                <w:sz w:val="20"/>
              </w:rPr>
              <w:t>on</w:t>
            </w:r>
            <w:r>
              <w:rPr>
                <w:color w:val="231F20"/>
                <w:spacing w:val="-4"/>
                <w:sz w:val="20"/>
              </w:rPr>
              <w:t xml:space="preserve"> </w:t>
            </w:r>
            <w:r>
              <w:rPr>
                <w:color w:val="231F20"/>
                <w:sz w:val="20"/>
              </w:rPr>
              <w:t>the</w:t>
            </w:r>
          </w:p>
          <w:p w14:paraId="1ED310A2" w14:textId="77777777" w:rsidR="00116B1A" w:rsidRDefault="005876AA">
            <w:pPr>
              <w:pStyle w:val="TableParagraph"/>
              <w:spacing w:before="0" w:line="285" w:lineRule="auto"/>
              <w:ind w:right="367"/>
              <w:rPr>
                <w:sz w:val="20"/>
              </w:rPr>
            </w:pPr>
            <w:r>
              <w:rPr>
                <w:color w:val="231F20"/>
                <w:w w:val="95"/>
                <w:sz w:val="20"/>
              </w:rPr>
              <w:t xml:space="preserve">register, and any changes, to the regulatory authority within 24 hours of the regulatory authority’s </w:t>
            </w:r>
            <w:r>
              <w:rPr>
                <w:color w:val="231F20"/>
                <w:sz w:val="20"/>
              </w:rPr>
              <w:t>request.</w:t>
            </w:r>
            <w:r>
              <w:rPr>
                <w:color w:val="231F20"/>
                <w:spacing w:val="-9"/>
                <w:sz w:val="20"/>
              </w:rPr>
              <w:t xml:space="preserve"> </w:t>
            </w:r>
            <w:r>
              <w:rPr>
                <w:color w:val="231F20"/>
                <w:sz w:val="20"/>
              </w:rPr>
              <w:t>However,</w:t>
            </w:r>
            <w:r>
              <w:rPr>
                <w:color w:val="231F20"/>
                <w:spacing w:val="-9"/>
                <w:sz w:val="20"/>
              </w:rPr>
              <w:t xml:space="preserve"> </w:t>
            </w:r>
            <w:r>
              <w:rPr>
                <w:color w:val="231F20"/>
                <w:sz w:val="20"/>
              </w:rPr>
              <w:t>they</w:t>
            </w:r>
            <w:r>
              <w:rPr>
                <w:color w:val="231F20"/>
                <w:spacing w:val="-9"/>
                <w:sz w:val="20"/>
              </w:rPr>
              <w:t xml:space="preserve"> </w:t>
            </w:r>
            <w:r>
              <w:rPr>
                <w:color w:val="231F20"/>
                <w:sz w:val="20"/>
              </w:rPr>
              <w:t>are</w:t>
            </w:r>
            <w:r>
              <w:rPr>
                <w:color w:val="231F20"/>
                <w:spacing w:val="-9"/>
                <w:sz w:val="20"/>
              </w:rPr>
              <w:t xml:space="preserve"> </w:t>
            </w:r>
            <w:r>
              <w:rPr>
                <w:color w:val="231F20"/>
                <w:sz w:val="20"/>
              </w:rPr>
              <w:t>not</w:t>
            </w:r>
            <w:r>
              <w:rPr>
                <w:color w:val="231F20"/>
                <w:spacing w:val="-9"/>
                <w:sz w:val="20"/>
              </w:rPr>
              <w:t xml:space="preserve"> </w:t>
            </w:r>
            <w:r>
              <w:rPr>
                <w:color w:val="231F20"/>
                <w:sz w:val="20"/>
              </w:rPr>
              <w:t>proactively</w:t>
            </w:r>
            <w:r>
              <w:rPr>
                <w:color w:val="231F20"/>
                <w:spacing w:val="-9"/>
                <w:sz w:val="20"/>
              </w:rPr>
              <w:t xml:space="preserve"> </w:t>
            </w:r>
            <w:r>
              <w:rPr>
                <w:color w:val="231F20"/>
                <w:sz w:val="20"/>
              </w:rPr>
              <w:t>required</w:t>
            </w:r>
            <w:r>
              <w:rPr>
                <w:color w:val="231F20"/>
                <w:spacing w:val="-9"/>
                <w:sz w:val="20"/>
              </w:rPr>
              <w:t xml:space="preserve"> </w:t>
            </w:r>
            <w:r>
              <w:rPr>
                <w:color w:val="231F20"/>
                <w:sz w:val="20"/>
              </w:rPr>
              <w:t>to</w:t>
            </w:r>
            <w:r>
              <w:rPr>
                <w:color w:val="231F20"/>
                <w:spacing w:val="-9"/>
                <w:sz w:val="20"/>
              </w:rPr>
              <w:t xml:space="preserve"> </w:t>
            </w:r>
            <w:r>
              <w:rPr>
                <w:color w:val="231F20"/>
                <w:sz w:val="20"/>
              </w:rPr>
              <w:t>notify</w:t>
            </w:r>
            <w:r>
              <w:rPr>
                <w:color w:val="231F20"/>
                <w:spacing w:val="-9"/>
                <w:sz w:val="20"/>
              </w:rPr>
              <w:t xml:space="preserve"> </w:t>
            </w:r>
            <w:r>
              <w:rPr>
                <w:color w:val="231F20"/>
                <w:sz w:val="20"/>
              </w:rPr>
              <w:t>regulatory</w:t>
            </w:r>
            <w:r>
              <w:rPr>
                <w:color w:val="231F20"/>
                <w:spacing w:val="-9"/>
                <w:sz w:val="20"/>
              </w:rPr>
              <w:t xml:space="preserve"> </w:t>
            </w:r>
            <w:r>
              <w:rPr>
                <w:color w:val="231F20"/>
                <w:sz w:val="20"/>
              </w:rPr>
              <w:t>authorities</w:t>
            </w:r>
            <w:r>
              <w:rPr>
                <w:color w:val="231F20"/>
                <w:spacing w:val="-9"/>
                <w:sz w:val="20"/>
              </w:rPr>
              <w:t xml:space="preserve"> </w:t>
            </w:r>
            <w:r>
              <w:rPr>
                <w:color w:val="231F20"/>
                <w:sz w:val="20"/>
              </w:rPr>
              <w:t>of</w:t>
            </w:r>
            <w:r>
              <w:rPr>
                <w:color w:val="231F20"/>
                <w:spacing w:val="-9"/>
                <w:sz w:val="20"/>
              </w:rPr>
              <w:t xml:space="preserve"> </w:t>
            </w:r>
            <w:r>
              <w:rPr>
                <w:color w:val="231F20"/>
                <w:sz w:val="20"/>
              </w:rPr>
              <w:t xml:space="preserve">this </w:t>
            </w:r>
            <w:r>
              <w:rPr>
                <w:color w:val="231F20"/>
                <w:spacing w:val="-2"/>
                <w:sz w:val="20"/>
              </w:rPr>
              <w:t>information.</w:t>
            </w:r>
          </w:p>
          <w:p w14:paraId="1ED310A3" w14:textId="77777777" w:rsidR="00116B1A" w:rsidRDefault="005876AA">
            <w:pPr>
              <w:pStyle w:val="TableParagraph"/>
              <w:spacing w:before="110" w:line="285" w:lineRule="auto"/>
              <w:ind w:right="367"/>
              <w:rPr>
                <w:sz w:val="20"/>
              </w:rPr>
            </w:pPr>
            <w:r>
              <w:rPr>
                <w:color w:val="231F20"/>
                <w:spacing w:val="-2"/>
                <w:sz w:val="20"/>
              </w:rPr>
              <w:t xml:space="preserve">Providers could be operating services without the facilities, staffing qualifications or knowledge </w:t>
            </w:r>
            <w:r>
              <w:rPr>
                <w:color w:val="231F20"/>
                <w:sz w:val="20"/>
              </w:rPr>
              <w:t>specific</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current</w:t>
            </w:r>
            <w:r>
              <w:rPr>
                <w:color w:val="231F20"/>
                <w:spacing w:val="-4"/>
                <w:sz w:val="20"/>
              </w:rPr>
              <w:t xml:space="preserve"> </w:t>
            </w:r>
            <w:r>
              <w:rPr>
                <w:color w:val="231F20"/>
                <w:sz w:val="20"/>
              </w:rPr>
              <w:t>age</w:t>
            </w:r>
            <w:r>
              <w:rPr>
                <w:color w:val="231F20"/>
                <w:spacing w:val="-4"/>
                <w:sz w:val="20"/>
              </w:rPr>
              <w:t xml:space="preserve"> </w:t>
            </w:r>
            <w:r>
              <w:rPr>
                <w:color w:val="231F20"/>
                <w:sz w:val="20"/>
              </w:rPr>
              <w:t>group</w:t>
            </w:r>
            <w:r>
              <w:rPr>
                <w:color w:val="231F20"/>
                <w:spacing w:val="-4"/>
                <w:sz w:val="20"/>
              </w:rPr>
              <w:t xml:space="preserve"> </w:t>
            </w:r>
            <w:r>
              <w:rPr>
                <w:color w:val="231F20"/>
                <w:sz w:val="20"/>
              </w:rPr>
              <w:t>of</w:t>
            </w:r>
            <w:r>
              <w:rPr>
                <w:color w:val="231F20"/>
                <w:spacing w:val="-4"/>
                <w:sz w:val="20"/>
              </w:rPr>
              <w:t xml:space="preserve"> </w:t>
            </w:r>
            <w:r>
              <w:rPr>
                <w:color w:val="231F20"/>
                <w:sz w:val="20"/>
              </w:rPr>
              <w:t>children</w:t>
            </w:r>
            <w:r>
              <w:rPr>
                <w:color w:val="231F20"/>
                <w:spacing w:val="-4"/>
                <w:sz w:val="20"/>
              </w:rPr>
              <w:t xml:space="preserve"> </w:t>
            </w:r>
            <w:r>
              <w:rPr>
                <w:color w:val="231F20"/>
                <w:sz w:val="20"/>
              </w:rPr>
              <w:t>attending</w:t>
            </w:r>
            <w:r>
              <w:rPr>
                <w:color w:val="231F20"/>
                <w:spacing w:val="-4"/>
                <w:sz w:val="20"/>
              </w:rPr>
              <w:t xml:space="preserve"> </w:t>
            </w:r>
            <w:r>
              <w:rPr>
                <w:color w:val="231F20"/>
                <w:sz w:val="20"/>
              </w:rPr>
              <w:t>them.</w:t>
            </w:r>
            <w:r>
              <w:rPr>
                <w:color w:val="231F20"/>
                <w:spacing w:val="-4"/>
                <w:sz w:val="20"/>
              </w:rPr>
              <w:t xml:space="preserve"> </w:t>
            </w:r>
            <w:r>
              <w:rPr>
                <w:color w:val="231F20"/>
                <w:sz w:val="20"/>
              </w:rPr>
              <w:t>Thus,</w:t>
            </w:r>
            <w:r>
              <w:rPr>
                <w:color w:val="231F20"/>
                <w:spacing w:val="-4"/>
                <w:sz w:val="20"/>
              </w:rPr>
              <w:t xml:space="preserve"> </w:t>
            </w:r>
            <w:r>
              <w:rPr>
                <w:color w:val="231F20"/>
                <w:sz w:val="20"/>
              </w:rPr>
              <w:t>children</w:t>
            </w:r>
            <w:r>
              <w:rPr>
                <w:color w:val="231F20"/>
                <w:spacing w:val="-4"/>
                <w:sz w:val="20"/>
              </w:rPr>
              <w:t xml:space="preserve"> </w:t>
            </w:r>
            <w:r>
              <w:rPr>
                <w:color w:val="231F20"/>
                <w:sz w:val="20"/>
              </w:rPr>
              <w:t>could</w:t>
            </w:r>
            <w:r>
              <w:rPr>
                <w:color w:val="231F20"/>
                <w:spacing w:val="-4"/>
                <w:sz w:val="20"/>
              </w:rPr>
              <w:t xml:space="preserve"> </w:t>
            </w:r>
            <w:r>
              <w:rPr>
                <w:color w:val="231F20"/>
                <w:sz w:val="20"/>
              </w:rPr>
              <w:t>be</w:t>
            </w:r>
            <w:r>
              <w:rPr>
                <w:color w:val="231F20"/>
                <w:spacing w:val="-4"/>
                <w:sz w:val="20"/>
              </w:rPr>
              <w:t xml:space="preserve"> </w:t>
            </w:r>
            <w:r>
              <w:rPr>
                <w:color w:val="231F20"/>
                <w:sz w:val="20"/>
              </w:rPr>
              <w:t>placed</w:t>
            </w:r>
            <w:r>
              <w:rPr>
                <w:color w:val="231F20"/>
                <w:spacing w:val="-4"/>
                <w:sz w:val="20"/>
              </w:rPr>
              <w:t xml:space="preserve"> </w:t>
            </w:r>
            <w:r>
              <w:rPr>
                <w:color w:val="231F20"/>
                <w:sz w:val="20"/>
              </w:rPr>
              <w:t xml:space="preserve">in </w:t>
            </w:r>
            <w:r>
              <w:rPr>
                <w:color w:val="231F20"/>
                <w:spacing w:val="-2"/>
                <w:sz w:val="20"/>
              </w:rPr>
              <w:t>service</w:t>
            </w:r>
            <w:r>
              <w:rPr>
                <w:color w:val="231F20"/>
                <w:spacing w:val="-5"/>
                <w:sz w:val="20"/>
              </w:rPr>
              <w:t xml:space="preserve"> </w:t>
            </w:r>
            <w:r>
              <w:rPr>
                <w:color w:val="231F20"/>
                <w:spacing w:val="-2"/>
                <w:sz w:val="20"/>
              </w:rPr>
              <w:t>settings</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operate</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approval</w:t>
            </w:r>
            <w:r>
              <w:rPr>
                <w:color w:val="231F20"/>
                <w:spacing w:val="-5"/>
                <w:sz w:val="20"/>
              </w:rPr>
              <w:t xml:space="preserve"> </w:t>
            </w:r>
            <w:r>
              <w:rPr>
                <w:color w:val="231F20"/>
                <w:spacing w:val="-2"/>
                <w:sz w:val="20"/>
              </w:rPr>
              <w:t>but</w:t>
            </w:r>
            <w:r>
              <w:rPr>
                <w:color w:val="231F20"/>
                <w:spacing w:val="-5"/>
                <w:sz w:val="20"/>
              </w:rPr>
              <w:t xml:space="preserve"> </w:t>
            </w:r>
            <w:r>
              <w:rPr>
                <w:color w:val="231F20"/>
                <w:spacing w:val="-2"/>
                <w:sz w:val="20"/>
              </w:rPr>
              <w:t>are</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fact</w:t>
            </w:r>
            <w:r>
              <w:rPr>
                <w:color w:val="231F20"/>
                <w:spacing w:val="-5"/>
                <w:sz w:val="20"/>
              </w:rPr>
              <w:t xml:space="preserve"> </w:t>
            </w:r>
            <w:r>
              <w:rPr>
                <w:color w:val="231F20"/>
                <w:spacing w:val="-2"/>
                <w:sz w:val="20"/>
              </w:rPr>
              <w:t>inappropriate</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their</w:t>
            </w:r>
            <w:r>
              <w:rPr>
                <w:color w:val="231F20"/>
                <w:spacing w:val="-5"/>
                <w:sz w:val="20"/>
              </w:rPr>
              <w:t xml:space="preserve"> </w:t>
            </w:r>
            <w:r>
              <w:rPr>
                <w:color w:val="231F20"/>
                <w:spacing w:val="-2"/>
                <w:sz w:val="20"/>
              </w:rPr>
              <w:t>needs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may </w:t>
            </w:r>
            <w:r>
              <w:rPr>
                <w:color w:val="231F20"/>
                <w:sz w:val="20"/>
              </w:rPr>
              <w:t>pose a risk to their safety, health and wellbeing.</w:t>
            </w:r>
          </w:p>
          <w:p w14:paraId="1ED310A4" w14:textId="77777777" w:rsidR="00116B1A" w:rsidRDefault="005876AA">
            <w:pPr>
              <w:pStyle w:val="TableParagraph"/>
              <w:spacing w:before="111" w:line="285" w:lineRule="auto"/>
              <w:ind w:right="135"/>
              <w:rPr>
                <w:sz w:val="20"/>
              </w:rPr>
            </w:pPr>
            <w:r>
              <w:rPr>
                <w:color w:val="231F20"/>
                <w:w w:val="95"/>
                <w:sz w:val="20"/>
              </w:rPr>
              <w:t xml:space="preserve">Without up-to-date information about service delivery, regulatory authorities are unable to identify </w:t>
            </w:r>
            <w:r>
              <w:rPr>
                <w:color w:val="231F20"/>
                <w:sz w:val="20"/>
              </w:rPr>
              <w:t>and</w:t>
            </w:r>
            <w:r>
              <w:rPr>
                <w:color w:val="231F20"/>
                <w:spacing w:val="-1"/>
                <w:sz w:val="20"/>
              </w:rPr>
              <w:t xml:space="preserve"> </w:t>
            </w:r>
            <w:r>
              <w:rPr>
                <w:color w:val="231F20"/>
                <w:sz w:val="20"/>
              </w:rPr>
              <w:t>prevent</w:t>
            </w:r>
            <w:r>
              <w:rPr>
                <w:color w:val="231F20"/>
                <w:spacing w:val="-1"/>
                <w:sz w:val="20"/>
              </w:rPr>
              <w:t xml:space="preserve"> </w:t>
            </w:r>
            <w:r>
              <w:rPr>
                <w:color w:val="231F20"/>
                <w:sz w:val="20"/>
              </w:rPr>
              <w:t>potential</w:t>
            </w:r>
            <w:r>
              <w:rPr>
                <w:color w:val="231F20"/>
                <w:spacing w:val="-1"/>
                <w:sz w:val="20"/>
              </w:rPr>
              <w:t xml:space="preserve"> </w:t>
            </w:r>
            <w:r>
              <w:rPr>
                <w:color w:val="231F20"/>
                <w:sz w:val="20"/>
              </w:rPr>
              <w:t>risks</w:t>
            </w:r>
            <w:r>
              <w:rPr>
                <w:color w:val="231F20"/>
                <w:spacing w:val="-1"/>
                <w:sz w:val="20"/>
              </w:rPr>
              <w:t xml:space="preserve"> </w:t>
            </w:r>
            <w:r>
              <w:rPr>
                <w:color w:val="231F20"/>
                <w:sz w:val="20"/>
              </w:rPr>
              <w:t>within</w:t>
            </w:r>
            <w:r>
              <w:rPr>
                <w:color w:val="231F20"/>
                <w:spacing w:val="-1"/>
                <w:sz w:val="20"/>
              </w:rPr>
              <w:t xml:space="preserve"> </w:t>
            </w:r>
            <w:r>
              <w:rPr>
                <w:color w:val="231F20"/>
                <w:sz w:val="20"/>
              </w:rPr>
              <w:t>services.</w:t>
            </w:r>
            <w:r>
              <w:rPr>
                <w:color w:val="231F20"/>
                <w:spacing w:val="-1"/>
                <w:sz w:val="20"/>
              </w:rPr>
              <w:t xml:space="preserve"> </w:t>
            </w:r>
            <w:r>
              <w:rPr>
                <w:color w:val="231F20"/>
                <w:sz w:val="20"/>
              </w:rPr>
              <w:t>Outdated</w:t>
            </w:r>
            <w:r>
              <w:rPr>
                <w:color w:val="231F20"/>
                <w:spacing w:val="-1"/>
                <w:sz w:val="20"/>
              </w:rPr>
              <w:t xml:space="preserve"> </w:t>
            </w:r>
            <w:r>
              <w:rPr>
                <w:color w:val="231F20"/>
                <w:sz w:val="20"/>
              </w:rPr>
              <w:t>information</w:t>
            </w:r>
            <w:r>
              <w:rPr>
                <w:color w:val="231F20"/>
                <w:spacing w:val="-1"/>
                <w:sz w:val="20"/>
              </w:rPr>
              <w:t xml:space="preserve"> </w:t>
            </w:r>
            <w:r>
              <w:rPr>
                <w:color w:val="231F20"/>
                <w:sz w:val="20"/>
              </w:rPr>
              <w:t>may</w:t>
            </w:r>
            <w:r>
              <w:rPr>
                <w:color w:val="231F20"/>
                <w:spacing w:val="-1"/>
                <w:sz w:val="20"/>
              </w:rPr>
              <w:t xml:space="preserve"> </w:t>
            </w:r>
            <w:r>
              <w:rPr>
                <w:color w:val="231F20"/>
                <w:sz w:val="20"/>
              </w:rPr>
              <w:t>also</w:t>
            </w:r>
            <w:r>
              <w:rPr>
                <w:color w:val="231F20"/>
                <w:spacing w:val="-1"/>
                <w:sz w:val="20"/>
              </w:rPr>
              <w:t xml:space="preserve"> </w:t>
            </w:r>
            <w:r>
              <w:rPr>
                <w:color w:val="231F20"/>
                <w:sz w:val="20"/>
              </w:rPr>
              <w:t>result</w:t>
            </w:r>
            <w:r>
              <w:rPr>
                <w:color w:val="231F20"/>
                <w:spacing w:val="-1"/>
                <w:sz w:val="20"/>
              </w:rPr>
              <w:t xml:space="preserve"> </w:t>
            </w:r>
            <w:r>
              <w:rPr>
                <w:color w:val="231F20"/>
                <w:sz w:val="20"/>
              </w:rPr>
              <w:t>in</w:t>
            </w:r>
            <w:r>
              <w:rPr>
                <w:color w:val="231F20"/>
                <w:spacing w:val="-1"/>
                <w:sz w:val="20"/>
              </w:rPr>
              <w:t xml:space="preserve"> </w:t>
            </w:r>
            <w:r>
              <w:rPr>
                <w:color w:val="231F20"/>
                <w:sz w:val="20"/>
              </w:rPr>
              <w:t>inaccurate information</w:t>
            </w:r>
            <w:r>
              <w:rPr>
                <w:color w:val="231F20"/>
                <w:spacing w:val="-2"/>
                <w:sz w:val="20"/>
              </w:rPr>
              <w:t xml:space="preserve"> </w:t>
            </w:r>
            <w:r>
              <w:rPr>
                <w:color w:val="231F20"/>
                <w:sz w:val="20"/>
              </w:rPr>
              <w:t>about</w:t>
            </w:r>
            <w:r>
              <w:rPr>
                <w:color w:val="231F20"/>
                <w:spacing w:val="-2"/>
                <w:sz w:val="20"/>
              </w:rPr>
              <w:t xml:space="preserve"> </w:t>
            </w:r>
            <w:r>
              <w:rPr>
                <w:color w:val="231F20"/>
                <w:sz w:val="20"/>
              </w:rPr>
              <w:t>services</w:t>
            </w:r>
            <w:r>
              <w:rPr>
                <w:color w:val="231F20"/>
                <w:spacing w:val="-2"/>
                <w:sz w:val="20"/>
              </w:rPr>
              <w:t xml:space="preserve"> </w:t>
            </w:r>
            <w:r>
              <w:rPr>
                <w:color w:val="231F20"/>
                <w:sz w:val="20"/>
              </w:rPr>
              <w:t>on</w:t>
            </w:r>
            <w:r>
              <w:rPr>
                <w:color w:val="231F20"/>
                <w:spacing w:val="-2"/>
                <w:sz w:val="20"/>
              </w:rPr>
              <w:t xml:space="preserve"> </w:t>
            </w:r>
            <w:r>
              <w:rPr>
                <w:color w:val="231F20"/>
                <w:sz w:val="20"/>
              </w:rPr>
              <w:t>ACECQA’s</w:t>
            </w:r>
            <w:r>
              <w:rPr>
                <w:color w:val="231F20"/>
                <w:spacing w:val="-2"/>
                <w:sz w:val="20"/>
              </w:rPr>
              <w:t xml:space="preserve"> </w:t>
            </w:r>
            <w:r>
              <w:rPr>
                <w:color w:val="231F20"/>
                <w:sz w:val="20"/>
              </w:rPr>
              <w:t>national</w:t>
            </w:r>
            <w:r>
              <w:rPr>
                <w:color w:val="231F20"/>
                <w:spacing w:val="-2"/>
                <w:sz w:val="20"/>
              </w:rPr>
              <w:t xml:space="preserve"> </w:t>
            </w:r>
            <w:r>
              <w:rPr>
                <w:color w:val="231F20"/>
                <w:sz w:val="20"/>
              </w:rPr>
              <w:t>registers</w:t>
            </w:r>
            <w:r>
              <w:rPr>
                <w:color w:val="231F20"/>
                <w:spacing w:val="-2"/>
                <w:sz w:val="20"/>
              </w:rPr>
              <w:t xml:space="preserve"> </w:t>
            </w:r>
            <w:r>
              <w:rPr>
                <w:color w:val="231F20"/>
                <w:sz w:val="20"/>
              </w:rPr>
              <w:t>and</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2"/>
                <w:sz w:val="20"/>
              </w:rPr>
              <w:t xml:space="preserve"> </w:t>
            </w:r>
            <w:r>
              <w:rPr>
                <w:color w:val="231F20"/>
                <w:sz w:val="20"/>
              </w:rPr>
              <w:t>Starting</w:t>
            </w:r>
            <w:r>
              <w:rPr>
                <w:color w:val="231F20"/>
                <w:spacing w:val="-2"/>
                <w:sz w:val="20"/>
              </w:rPr>
              <w:t xml:space="preserve"> </w:t>
            </w:r>
            <w:r>
              <w:rPr>
                <w:color w:val="231F20"/>
                <w:sz w:val="20"/>
              </w:rPr>
              <w:t>Blocks</w:t>
            </w:r>
            <w:r>
              <w:rPr>
                <w:color w:val="231F20"/>
                <w:spacing w:val="-2"/>
                <w:sz w:val="20"/>
              </w:rPr>
              <w:t xml:space="preserve"> </w:t>
            </w:r>
            <w:r>
              <w:rPr>
                <w:color w:val="231F20"/>
                <w:sz w:val="20"/>
              </w:rPr>
              <w:t xml:space="preserve">website, </w:t>
            </w:r>
            <w:r>
              <w:rPr>
                <w:color w:val="231F20"/>
                <w:spacing w:val="-2"/>
                <w:sz w:val="20"/>
              </w:rPr>
              <w:t xml:space="preserve">which contain information about the nature of care provided. Inaccurate information carrying over </w:t>
            </w:r>
            <w:r>
              <w:rPr>
                <w:color w:val="231F20"/>
                <w:sz w:val="20"/>
              </w:rPr>
              <w:t>from</w:t>
            </w:r>
            <w:r>
              <w:rPr>
                <w:color w:val="231F20"/>
                <w:spacing w:val="-12"/>
                <w:sz w:val="20"/>
              </w:rPr>
              <w:t xml:space="preserve"> </w:t>
            </w:r>
            <w:r>
              <w:rPr>
                <w:color w:val="231F20"/>
                <w:sz w:val="20"/>
              </w:rPr>
              <w:t>NQA</w:t>
            </w:r>
            <w:r>
              <w:rPr>
                <w:color w:val="231F20"/>
                <w:spacing w:val="-11"/>
                <w:sz w:val="20"/>
              </w:rPr>
              <w:t xml:space="preserve"> </w:t>
            </w:r>
            <w:r>
              <w:rPr>
                <w:color w:val="231F20"/>
                <w:sz w:val="20"/>
              </w:rPr>
              <w:t>ITS</w:t>
            </w:r>
            <w:r>
              <w:rPr>
                <w:color w:val="231F20"/>
                <w:spacing w:val="-11"/>
                <w:sz w:val="20"/>
              </w:rPr>
              <w:t xml:space="preserve"> </w:t>
            </w:r>
            <w:r>
              <w:rPr>
                <w:color w:val="231F20"/>
                <w:sz w:val="20"/>
              </w:rPr>
              <w:t>to</w:t>
            </w:r>
            <w:r>
              <w:rPr>
                <w:color w:val="231F20"/>
                <w:spacing w:val="-12"/>
                <w:sz w:val="20"/>
              </w:rPr>
              <w:t xml:space="preserve"> </w:t>
            </w:r>
            <w:r>
              <w:rPr>
                <w:color w:val="231F20"/>
                <w:sz w:val="20"/>
              </w:rPr>
              <w:t>these</w:t>
            </w:r>
            <w:r>
              <w:rPr>
                <w:color w:val="231F20"/>
                <w:spacing w:val="-11"/>
                <w:sz w:val="20"/>
              </w:rPr>
              <w:t xml:space="preserve"> </w:t>
            </w:r>
            <w:r>
              <w:rPr>
                <w:color w:val="231F20"/>
                <w:sz w:val="20"/>
              </w:rPr>
              <w:t>resources</w:t>
            </w:r>
            <w:r>
              <w:rPr>
                <w:color w:val="231F20"/>
                <w:spacing w:val="-11"/>
                <w:sz w:val="20"/>
              </w:rPr>
              <w:t xml:space="preserve"> </w:t>
            </w:r>
            <w:r>
              <w:rPr>
                <w:color w:val="231F20"/>
                <w:sz w:val="20"/>
              </w:rPr>
              <w:t>would</w:t>
            </w:r>
            <w:r>
              <w:rPr>
                <w:color w:val="231F20"/>
                <w:spacing w:val="-12"/>
                <w:sz w:val="20"/>
              </w:rPr>
              <w:t xml:space="preserve"> </w:t>
            </w:r>
            <w:r>
              <w:rPr>
                <w:color w:val="231F20"/>
                <w:sz w:val="20"/>
              </w:rPr>
              <w:t>misguide</w:t>
            </w:r>
            <w:r>
              <w:rPr>
                <w:color w:val="231F20"/>
                <w:spacing w:val="-11"/>
                <w:sz w:val="20"/>
              </w:rPr>
              <w:t xml:space="preserve"> </w:t>
            </w:r>
            <w:r>
              <w:rPr>
                <w:color w:val="231F20"/>
                <w:sz w:val="20"/>
              </w:rPr>
              <w:t>families</w:t>
            </w:r>
            <w:r>
              <w:rPr>
                <w:color w:val="231F20"/>
                <w:spacing w:val="-11"/>
                <w:sz w:val="20"/>
              </w:rPr>
              <w:t xml:space="preserve"> </w:t>
            </w:r>
            <w:r>
              <w:rPr>
                <w:color w:val="231F20"/>
                <w:sz w:val="20"/>
              </w:rPr>
              <w:t>relying</w:t>
            </w:r>
            <w:r>
              <w:rPr>
                <w:color w:val="231F20"/>
                <w:spacing w:val="-12"/>
                <w:sz w:val="20"/>
              </w:rPr>
              <w:t xml:space="preserve"> </w:t>
            </w:r>
            <w:r>
              <w:rPr>
                <w:color w:val="231F20"/>
                <w:sz w:val="20"/>
              </w:rPr>
              <w:t>on</w:t>
            </w:r>
            <w:r>
              <w:rPr>
                <w:color w:val="231F20"/>
                <w:spacing w:val="-11"/>
                <w:sz w:val="20"/>
              </w:rPr>
              <w:t xml:space="preserve"> </w:t>
            </w:r>
            <w:r>
              <w:rPr>
                <w:color w:val="231F20"/>
                <w:sz w:val="20"/>
              </w:rPr>
              <w:t>the</w:t>
            </w:r>
            <w:r>
              <w:rPr>
                <w:color w:val="231F20"/>
                <w:spacing w:val="-11"/>
                <w:sz w:val="20"/>
              </w:rPr>
              <w:t xml:space="preserve"> </w:t>
            </w:r>
            <w:r>
              <w:rPr>
                <w:color w:val="231F20"/>
                <w:sz w:val="20"/>
              </w:rPr>
              <w:t>ACECQA</w:t>
            </w:r>
            <w:r>
              <w:rPr>
                <w:color w:val="231F20"/>
                <w:spacing w:val="-11"/>
                <w:sz w:val="20"/>
              </w:rPr>
              <w:t xml:space="preserve"> </w:t>
            </w:r>
            <w:r>
              <w:rPr>
                <w:color w:val="231F20"/>
                <w:sz w:val="20"/>
              </w:rPr>
              <w:t>service</w:t>
            </w:r>
            <w:r>
              <w:rPr>
                <w:color w:val="231F20"/>
                <w:spacing w:val="-12"/>
                <w:sz w:val="20"/>
              </w:rPr>
              <w:t xml:space="preserve"> </w:t>
            </w:r>
            <w:r>
              <w:rPr>
                <w:color w:val="231F20"/>
                <w:sz w:val="20"/>
              </w:rPr>
              <w:t>search</w:t>
            </w:r>
            <w:r>
              <w:rPr>
                <w:color w:val="231F20"/>
                <w:spacing w:val="-11"/>
                <w:sz w:val="20"/>
              </w:rPr>
              <w:t xml:space="preserve"> </w:t>
            </w:r>
            <w:r>
              <w:rPr>
                <w:color w:val="231F20"/>
                <w:sz w:val="20"/>
              </w:rPr>
              <w:t>for information about services, and potentially, adversely affect their decision-making.</w:t>
            </w:r>
          </w:p>
        </w:tc>
      </w:tr>
    </w:tbl>
    <w:p w14:paraId="1ED310A6"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A7" w14:textId="77777777" w:rsidR="00116B1A" w:rsidRDefault="00116B1A">
      <w:pPr>
        <w:pStyle w:val="BodyText"/>
        <w:rPr>
          <w:sz w:val="20"/>
        </w:rPr>
      </w:pPr>
    </w:p>
    <w:p w14:paraId="1ED310A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AA" w14:textId="77777777">
        <w:trPr>
          <w:trHeight w:val="408"/>
        </w:trPr>
        <w:tc>
          <w:tcPr>
            <w:tcW w:w="8190" w:type="dxa"/>
            <w:shd w:val="clear" w:color="auto" w:fill="1895D3"/>
          </w:tcPr>
          <w:p w14:paraId="1ED310A9"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0AC" w14:textId="77777777">
        <w:trPr>
          <w:trHeight w:val="1112"/>
        </w:trPr>
        <w:tc>
          <w:tcPr>
            <w:tcW w:w="8190" w:type="dxa"/>
            <w:tcBorders>
              <w:left w:val="single" w:sz="4" w:space="0" w:color="1895D3"/>
              <w:bottom w:val="single" w:sz="4" w:space="0" w:color="1895D3"/>
              <w:right w:val="single" w:sz="4" w:space="0" w:color="1895D3"/>
            </w:tcBorders>
          </w:tcPr>
          <w:p w14:paraId="1ED310AB" w14:textId="77777777" w:rsidR="00116B1A" w:rsidRDefault="005876AA">
            <w:pPr>
              <w:pStyle w:val="TableParagraph"/>
              <w:spacing w:line="285" w:lineRule="auto"/>
              <w:rPr>
                <w:sz w:val="20"/>
              </w:rPr>
            </w:pPr>
            <w:r>
              <w:rPr>
                <w:color w:val="231F20"/>
                <w:sz w:val="20"/>
              </w:rPr>
              <w:t>The</w:t>
            </w:r>
            <w:r>
              <w:rPr>
                <w:color w:val="231F20"/>
                <w:spacing w:val="-4"/>
                <w:sz w:val="20"/>
              </w:rPr>
              <w:t xml:space="preserve"> </w:t>
            </w:r>
            <w:r>
              <w:rPr>
                <w:color w:val="231F20"/>
                <w:sz w:val="20"/>
              </w:rPr>
              <w:t>objective</w:t>
            </w:r>
            <w:r>
              <w:rPr>
                <w:color w:val="231F20"/>
                <w:spacing w:val="-4"/>
                <w:sz w:val="20"/>
              </w:rPr>
              <w:t xml:space="preserve"> </w:t>
            </w:r>
            <w:r>
              <w:rPr>
                <w:color w:val="231F20"/>
                <w:sz w:val="20"/>
              </w:rPr>
              <w:t>is</w:t>
            </w:r>
            <w:r>
              <w:rPr>
                <w:color w:val="231F20"/>
                <w:spacing w:val="-4"/>
                <w:sz w:val="20"/>
              </w:rPr>
              <w:t xml:space="preserve"> </w:t>
            </w:r>
            <w:r>
              <w:rPr>
                <w:color w:val="231F20"/>
                <w:sz w:val="20"/>
              </w:rPr>
              <w:t>to</w:t>
            </w:r>
            <w:r>
              <w:rPr>
                <w:color w:val="231F20"/>
                <w:spacing w:val="-4"/>
                <w:sz w:val="20"/>
              </w:rPr>
              <w:t xml:space="preserve"> </w:t>
            </w:r>
            <w:r>
              <w:rPr>
                <w:color w:val="231F20"/>
                <w:sz w:val="20"/>
              </w:rPr>
              <w:t>ensure</w:t>
            </w:r>
            <w:r>
              <w:rPr>
                <w:color w:val="231F20"/>
                <w:spacing w:val="-4"/>
                <w:sz w:val="20"/>
              </w:rPr>
              <w:t xml:space="preserve"> </w:t>
            </w:r>
            <w:r>
              <w:rPr>
                <w:color w:val="231F20"/>
                <w:sz w:val="20"/>
              </w:rPr>
              <w:t>that</w:t>
            </w:r>
            <w:r>
              <w:rPr>
                <w:color w:val="231F20"/>
                <w:spacing w:val="-4"/>
                <w:sz w:val="20"/>
              </w:rPr>
              <w:t xml:space="preserve"> </w:t>
            </w:r>
            <w:r>
              <w:rPr>
                <w:color w:val="231F20"/>
                <w:sz w:val="20"/>
              </w:rPr>
              <w:t>care</w:t>
            </w:r>
            <w:r>
              <w:rPr>
                <w:color w:val="231F20"/>
                <w:spacing w:val="-4"/>
                <w:sz w:val="20"/>
              </w:rPr>
              <w:t xml:space="preserve"> </w:t>
            </w:r>
            <w:r>
              <w:rPr>
                <w:color w:val="231F20"/>
                <w:sz w:val="20"/>
              </w:rPr>
              <w:t>offered</w:t>
            </w:r>
            <w:r>
              <w:rPr>
                <w:color w:val="231F20"/>
                <w:spacing w:val="-4"/>
                <w:sz w:val="20"/>
              </w:rPr>
              <w:t xml:space="preserve"> </w:t>
            </w:r>
            <w:r>
              <w:rPr>
                <w:color w:val="231F20"/>
                <w:sz w:val="20"/>
              </w:rPr>
              <w:t>by</w:t>
            </w:r>
            <w:r>
              <w:rPr>
                <w:color w:val="231F20"/>
                <w:spacing w:val="-4"/>
                <w:sz w:val="20"/>
              </w:rPr>
              <w:t xml:space="preserve"> </w:t>
            </w:r>
            <w:r>
              <w:rPr>
                <w:color w:val="231F20"/>
                <w:sz w:val="20"/>
              </w:rPr>
              <w:t>services</w:t>
            </w:r>
            <w:r>
              <w:rPr>
                <w:color w:val="231F20"/>
                <w:spacing w:val="-4"/>
                <w:sz w:val="20"/>
              </w:rPr>
              <w:t xml:space="preserve"> </w:t>
            </w:r>
            <w:r>
              <w:rPr>
                <w:color w:val="231F20"/>
                <w:sz w:val="20"/>
              </w:rPr>
              <w:t>is</w:t>
            </w:r>
            <w:r>
              <w:rPr>
                <w:color w:val="231F20"/>
                <w:spacing w:val="-4"/>
                <w:sz w:val="20"/>
              </w:rPr>
              <w:t xml:space="preserve"> </w:t>
            </w:r>
            <w:r>
              <w:rPr>
                <w:color w:val="231F20"/>
                <w:sz w:val="20"/>
              </w:rPr>
              <w:t>appropriate</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age</w:t>
            </w:r>
            <w:r>
              <w:rPr>
                <w:color w:val="231F20"/>
                <w:spacing w:val="-4"/>
                <w:sz w:val="20"/>
              </w:rPr>
              <w:t xml:space="preserve"> </w:t>
            </w:r>
            <w:r>
              <w:rPr>
                <w:color w:val="231F20"/>
                <w:sz w:val="20"/>
              </w:rPr>
              <w:t>groups</w:t>
            </w:r>
            <w:r>
              <w:rPr>
                <w:color w:val="231F20"/>
                <w:spacing w:val="-4"/>
                <w:sz w:val="20"/>
              </w:rPr>
              <w:t xml:space="preserve"> </w:t>
            </w:r>
            <w:r>
              <w:rPr>
                <w:color w:val="231F20"/>
                <w:sz w:val="20"/>
              </w:rPr>
              <w:t>of</w:t>
            </w:r>
            <w:r>
              <w:rPr>
                <w:color w:val="231F20"/>
                <w:spacing w:val="-4"/>
                <w:sz w:val="20"/>
              </w:rPr>
              <w:t xml:space="preserve"> </w:t>
            </w:r>
            <w:r>
              <w:rPr>
                <w:color w:val="231F20"/>
                <w:sz w:val="20"/>
              </w:rPr>
              <w:t>children and</w:t>
            </w:r>
            <w:r>
              <w:rPr>
                <w:color w:val="231F20"/>
                <w:spacing w:val="-8"/>
                <w:sz w:val="20"/>
              </w:rPr>
              <w:t xml:space="preserve"> </w:t>
            </w:r>
            <w:r>
              <w:rPr>
                <w:color w:val="231F20"/>
                <w:sz w:val="20"/>
              </w:rPr>
              <w:t>does</w:t>
            </w:r>
            <w:r>
              <w:rPr>
                <w:color w:val="231F20"/>
                <w:spacing w:val="-8"/>
                <w:sz w:val="20"/>
              </w:rPr>
              <w:t xml:space="preserve"> </w:t>
            </w:r>
            <w:r>
              <w:rPr>
                <w:color w:val="231F20"/>
                <w:sz w:val="20"/>
              </w:rPr>
              <w:t>not</w:t>
            </w:r>
            <w:r>
              <w:rPr>
                <w:color w:val="231F20"/>
                <w:spacing w:val="-8"/>
                <w:sz w:val="20"/>
              </w:rPr>
              <w:t xml:space="preserve"> </w:t>
            </w:r>
            <w:r>
              <w:rPr>
                <w:color w:val="231F20"/>
                <w:sz w:val="20"/>
              </w:rPr>
              <w:t>pose</w:t>
            </w:r>
            <w:r>
              <w:rPr>
                <w:color w:val="231F20"/>
                <w:spacing w:val="-8"/>
                <w:sz w:val="20"/>
              </w:rPr>
              <w:t xml:space="preserve"> </w:t>
            </w:r>
            <w:r>
              <w:rPr>
                <w:color w:val="231F20"/>
                <w:sz w:val="20"/>
              </w:rPr>
              <w:t>a</w:t>
            </w:r>
            <w:r>
              <w:rPr>
                <w:color w:val="231F20"/>
                <w:spacing w:val="-8"/>
                <w:sz w:val="20"/>
              </w:rPr>
              <w:t xml:space="preserve"> </w:t>
            </w:r>
            <w:r>
              <w:rPr>
                <w:color w:val="231F20"/>
                <w:sz w:val="20"/>
              </w:rPr>
              <w:t>risk</w:t>
            </w:r>
            <w:r>
              <w:rPr>
                <w:color w:val="231F20"/>
                <w:spacing w:val="-8"/>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children’s</w:t>
            </w:r>
            <w:r>
              <w:rPr>
                <w:color w:val="231F20"/>
                <w:spacing w:val="-8"/>
                <w:sz w:val="20"/>
              </w:rPr>
              <w:t xml:space="preserve"> </w:t>
            </w:r>
            <w:r>
              <w:rPr>
                <w:color w:val="231F20"/>
                <w:sz w:val="20"/>
              </w:rPr>
              <w:t>safety,</w:t>
            </w:r>
            <w:r>
              <w:rPr>
                <w:color w:val="231F20"/>
                <w:spacing w:val="-8"/>
                <w:sz w:val="20"/>
              </w:rPr>
              <w:t xml:space="preserve"> </w:t>
            </w:r>
            <w:r>
              <w:rPr>
                <w:color w:val="231F20"/>
                <w:sz w:val="20"/>
              </w:rPr>
              <w:t>health</w:t>
            </w:r>
            <w:r>
              <w:rPr>
                <w:color w:val="231F20"/>
                <w:spacing w:val="-8"/>
                <w:sz w:val="20"/>
              </w:rPr>
              <w:t xml:space="preserve"> </w:t>
            </w:r>
            <w:r>
              <w:rPr>
                <w:color w:val="231F20"/>
                <w:sz w:val="20"/>
              </w:rPr>
              <w:t>and</w:t>
            </w:r>
            <w:r>
              <w:rPr>
                <w:color w:val="231F20"/>
                <w:spacing w:val="-8"/>
                <w:sz w:val="20"/>
              </w:rPr>
              <w:t xml:space="preserve"> </w:t>
            </w:r>
            <w:r>
              <w:rPr>
                <w:color w:val="231F20"/>
                <w:sz w:val="20"/>
              </w:rPr>
              <w:t>wellbeing.</w:t>
            </w:r>
            <w:r>
              <w:rPr>
                <w:color w:val="231F20"/>
                <w:spacing w:val="-8"/>
                <w:sz w:val="20"/>
              </w:rPr>
              <w:t xml:space="preserve"> </w:t>
            </w:r>
            <w:r>
              <w:rPr>
                <w:color w:val="231F20"/>
                <w:sz w:val="20"/>
              </w:rPr>
              <w:t>To</w:t>
            </w:r>
            <w:r>
              <w:rPr>
                <w:color w:val="231F20"/>
                <w:spacing w:val="-8"/>
                <w:sz w:val="20"/>
              </w:rPr>
              <w:t xml:space="preserve"> </w:t>
            </w:r>
            <w:r>
              <w:rPr>
                <w:color w:val="231F20"/>
                <w:sz w:val="20"/>
              </w:rPr>
              <w:t>have</w:t>
            </w:r>
            <w:r>
              <w:rPr>
                <w:color w:val="231F20"/>
                <w:spacing w:val="-8"/>
                <w:sz w:val="20"/>
              </w:rPr>
              <w:t xml:space="preserve"> </w:t>
            </w:r>
            <w:r>
              <w:rPr>
                <w:color w:val="231F20"/>
                <w:sz w:val="20"/>
              </w:rPr>
              <w:t>an</w:t>
            </w:r>
            <w:r>
              <w:rPr>
                <w:color w:val="231F20"/>
                <w:spacing w:val="-8"/>
                <w:sz w:val="20"/>
              </w:rPr>
              <w:t xml:space="preserve"> </w:t>
            </w:r>
            <w:r>
              <w:rPr>
                <w:color w:val="231F20"/>
                <w:sz w:val="20"/>
              </w:rPr>
              <w:t>updated</w:t>
            </w:r>
            <w:r>
              <w:rPr>
                <w:color w:val="231F20"/>
                <w:spacing w:val="-8"/>
                <w:sz w:val="20"/>
              </w:rPr>
              <w:t xml:space="preserve"> </w:t>
            </w:r>
            <w:r>
              <w:rPr>
                <w:color w:val="231F20"/>
                <w:sz w:val="20"/>
              </w:rPr>
              <w:t xml:space="preserve">ACECQA </w:t>
            </w:r>
            <w:r>
              <w:rPr>
                <w:color w:val="231F20"/>
                <w:w w:val="95"/>
                <w:sz w:val="20"/>
              </w:rPr>
              <w:t>register will allow families to have more accurate information when selecting a service for their child.</w:t>
            </w:r>
          </w:p>
        </w:tc>
      </w:tr>
    </w:tbl>
    <w:p w14:paraId="1ED310AD"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AF" w14:textId="77777777">
        <w:trPr>
          <w:trHeight w:val="408"/>
        </w:trPr>
        <w:tc>
          <w:tcPr>
            <w:tcW w:w="8190" w:type="dxa"/>
            <w:shd w:val="clear" w:color="auto" w:fill="1895D3"/>
          </w:tcPr>
          <w:p w14:paraId="1ED310AE"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0B9" w14:textId="77777777">
        <w:trPr>
          <w:trHeight w:val="5051"/>
        </w:trPr>
        <w:tc>
          <w:tcPr>
            <w:tcW w:w="8190" w:type="dxa"/>
            <w:tcBorders>
              <w:left w:val="single" w:sz="4" w:space="0" w:color="1895D3"/>
              <w:bottom w:val="single" w:sz="4" w:space="0" w:color="1895D3"/>
              <w:right w:val="single" w:sz="4" w:space="0" w:color="1895D3"/>
            </w:tcBorders>
          </w:tcPr>
          <w:p w14:paraId="1ED310B0" w14:textId="77777777" w:rsidR="00116B1A" w:rsidRDefault="005876AA">
            <w:pPr>
              <w:pStyle w:val="TableParagraph"/>
              <w:rPr>
                <w:sz w:val="20"/>
              </w:rPr>
            </w:pPr>
            <w:r>
              <w:rPr>
                <w:color w:val="231F20"/>
                <w:w w:val="95"/>
                <w:sz w:val="20"/>
              </w:rPr>
              <w:t>There</w:t>
            </w:r>
            <w:r>
              <w:rPr>
                <w:color w:val="231F20"/>
                <w:spacing w:val="6"/>
                <w:sz w:val="20"/>
              </w:rPr>
              <w:t xml:space="preserve"> </w:t>
            </w:r>
            <w:r>
              <w:rPr>
                <w:color w:val="231F20"/>
                <w:w w:val="95"/>
                <w:sz w:val="20"/>
              </w:rPr>
              <w:t>are</w:t>
            </w:r>
            <w:r>
              <w:rPr>
                <w:color w:val="231F20"/>
                <w:spacing w:val="7"/>
                <w:sz w:val="20"/>
              </w:rPr>
              <w:t xml:space="preserve"> </w:t>
            </w:r>
            <w:r>
              <w:rPr>
                <w:color w:val="231F20"/>
                <w:w w:val="95"/>
                <w:sz w:val="20"/>
              </w:rPr>
              <w:t>four</w:t>
            </w:r>
            <w:r>
              <w:rPr>
                <w:color w:val="231F20"/>
                <w:spacing w:val="7"/>
                <w:sz w:val="20"/>
              </w:rPr>
              <w:t xml:space="preserve"> </w:t>
            </w:r>
            <w:r>
              <w:rPr>
                <w:color w:val="231F20"/>
                <w:w w:val="95"/>
                <w:sz w:val="20"/>
              </w:rPr>
              <w:t>proposed</w:t>
            </w:r>
            <w:r>
              <w:rPr>
                <w:color w:val="231F20"/>
                <w:spacing w:val="6"/>
                <w:sz w:val="20"/>
              </w:rPr>
              <w:t xml:space="preserve"> </w:t>
            </w:r>
            <w:r>
              <w:rPr>
                <w:color w:val="231F20"/>
                <w:w w:val="95"/>
                <w:sz w:val="20"/>
              </w:rPr>
              <w:t>options</w:t>
            </w:r>
            <w:r>
              <w:rPr>
                <w:color w:val="231F20"/>
                <w:spacing w:val="7"/>
                <w:sz w:val="20"/>
              </w:rPr>
              <w:t xml:space="preserve"> </w:t>
            </w:r>
            <w:r>
              <w:rPr>
                <w:color w:val="231F20"/>
                <w:w w:val="95"/>
                <w:sz w:val="20"/>
              </w:rPr>
              <w:t>for</w:t>
            </w:r>
            <w:r>
              <w:rPr>
                <w:color w:val="231F20"/>
                <w:spacing w:val="7"/>
                <w:sz w:val="20"/>
              </w:rPr>
              <w:t xml:space="preserve"> </w:t>
            </w:r>
            <w:r>
              <w:rPr>
                <w:color w:val="231F20"/>
                <w:spacing w:val="-2"/>
                <w:w w:val="95"/>
                <w:sz w:val="20"/>
              </w:rPr>
              <w:t>change:</w:t>
            </w:r>
          </w:p>
          <w:p w14:paraId="1ED310B1" w14:textId="77777777" w:rsidR="00116B1A" w:rsidRDefault="005876AA">
            <w:pPr>
              <w:pStyle w:val="TableParagraph"/>
              <w:spacing w:before="129"/>
              <w:rPr>
                <w:b/>
                <w:sz w:val="20"/>
              </w:rPr>
            </w:pPr>
            <w:r>
              <w:rPr>
                <w:b/>
                <w:color w:val="231F20"/>
                <w:sz w:val="20"/>
              </w:rPr>
              <w:t>Option</w:t>
            </w:r>
            <w:r>
              <w:rPr>
                <w:b/>
                <w:color w:val="231F20"/>
                <w:spacing w:val="7"/>
                <w:sz w:val="20"/>
              </w:rPr>
              <w:t xml:space="preserve"> </w:t>
            </w:r>
            <w:r>
              <w:rPr>
                <w:b/>
                <w:color w:val="231F20"/>
                <w:spacing w:val="-5"/>
                <w:sz w:val="20"/>
              </w:rPr>
              <w:t>A:</w:t>
            </w:r>
          </w:p>
          <w:p w14:paraId="1ED310B2" w14:textId="77777777" w:rsidR="00116B1A" w:rsidRDefault="005876AA">
            <w:pPr>
              <w:pStyle w:val="TableParagraph"/>
              <w:spacing w:before="160"/>
              <w:rPr>
                <w:sz w:val="20"/>
              </w:rPr>
            </w:pPr>
            <w:r>
              <w:rPr>
                <w:color w:val="231F20"/>
                <w:sz w:val="20"/>
              </w:rPr>
              <w:t>No</w:t>
            </w:r>
            <w:r>
              <w:rPr>
                <w:color w:val="231F20"/>
                <w:spacing w:val="-9"/>
                <w:sz w:val="20"/>
              </w:rPr>
              <w:t xml:space="preserve"> </w:t>
            </w:r>
            <w:r>
              <w:rPr>
                <w:color w:val="231F20"/>
                <w:spacing w:val="-2"/>
                <w:sz w:val="20"/>
              </w:rPr>
              <w:t>change.</w:t>
            </w:r>
          </w:p>
          <w:p w14:paraId="1ED310B3" w14:textId="77777777" w:rsidR="00116B1A" w:rsidRDefault="005876AA">
            <w:pPr>
              <w:pStyle w:val="TableParagraph"/>
              <w:spacing w:before="129"/>
              <w:rPr>
                <w:b/>
                <w:sz w:val="20"/>
              </w:rPr>
            </w:pPr>
            <w:r>
              <w:rPr>
                <w:b/>
                <w:color w:val="231F20"/>
                <w:sz w:val="20"/>
              </w:rPr>
              <w:t>Option</w:t>
            </w:r>
            <w:r>
              <w:rPr>
                <w:b/>
                <w:color w:val="231F20"/>
                <w:spacing w:val="4"/>
                <w:w w:val="105"/>
                <w:sz w:val="20"/>
              </w:rPr>
              <w:t xml:space="preserve"> </w:t>
            </w:r>
            <w:r>
              <w:rPr>
                <w:b/>
                <w:color w:val="231F20"/>
                <w:spacing w:val="-5"/>
                <w:w w:val="105"/>
                <w:sz w:val="20"/>
              </w:rPr>
              <w:t>B:</w:t>
            </w:r>
          </w:p>
          <w:p w14:paraId="1ED310B4" w14:textId="77777777" w:rsidR="00116B1A" w:rsidRDefault="005876AA">
            <w:pPr>
              <w:pStyle w:val="TableParagraph"/>
              <w:spacing w:before="159" w:line="285" w:lineRule="auto"/>
              <w:ind w:right="367"/>
              <w:rPr>
                <w:sz w:val="20"/>
              </w:rPr>
            </w:pPr>
            <w:r>
              <w:rPr>
                <w:color w:val="231F20"/>
                <w:spacing w:val="-2"/>
                <w:sz w:val="20"/>
              </w:rPr>
              <w:t xml:space="preserve">Amend the National Regulations to require notification of changes to the ages of children being </w:t>
            </w:r>
            <w:r>
              <w:rPr>
                <w:color w:val="231F20"/>
                <w:sz w:val="20"/>
              </w:rPr>
              <w:t>educated</w:t>
            </w:r>
            <w:r>
              <w:rPr>
                <w:color w:val="231F20"/>
                <w:spacing w:val="-4"/>
                <w:sz w:val="20"/>
              </w:rPr>
              <w:t xml:space="preserve"> </w:t>
            </w:r>
            <w:r>
              <w:rPr>
                <w:color w:val="231F20"/>
                <w:sz w:val="20"/>
              </w:rPr>
              <w:t>and</w:t>
            </w:r>
            <w:r>
              <w:rPr>
                <w:color w:val="231F20"/>
                <w:spacing w:val="-4"/>
                <w:sz w:val="20"/>
              </w:rPr>
              <w:t xml:space="preserve"> </w:t>
            </w:r>
            <w:r>
              <w:rPr>
                <w:color w:val="231F20"/>
                <w:sz w:val="20"/>
              </w:rPr>
              <w:t>cared</w:t>
            </w:r>
            <w:r>
              <w:rPr>
                <w:color w:val="231F20"/>
                <w:spacing w:val="-4"/>
                <w:sz w:val="20"/>
              </w:rPr>
              <w:t xml:space="preserve"> </w:t>
            </w:r>
            <w:r>
              <w:rPr>
                <w:color w:val="231F20"/>
                <w:sz w:val="20"/>
              </w:rPr>
              <w:t>for</w:t>
            </w:r>
            <w:r>
              <w:rPr>
                <w:color w:val="231F20"/>
                <w:spacing w:val="-4"/>
                <w:sz w:val="20"/>
              </w:rPr>
              <w:t xml:space="preserve"> </w:t>
            </w:r>
            <w:r>
              <w:rPr>
                <w:color w:val="231F20"/>
                <w:sz w:val="20"/>
              </w:rPr>
              <w:t>and</w:t>
            </w:r>
            <w:r>
              <w:rPr>
                <w:color w:val="231F20"/>
                <w:spacing w:val="-4"/>
                <w:sz w:val="20"/>
              </w:rPr>
              <w:t xml:space="preserve"> </w:t>
            </w:r>
            <w:r>
              <w:rPr>
                <w:color w:val="231F20"/>
                <w:sz w:val="20"/>
              </w:rPr>
              <w:t>the</w:t>
            </w:r>
            <w:r>
              <w:rPr>
                <w:color w:val="231F20"/>
                <w:spacing w:val="-4"/>
                <w:sz w:val="20"/>
              </w:rPr>
              <w:t xml:space="preserve"> </w:t>
            </w:r>
            <w:r>
              <w:rPr>
                <w:color w:val="231F20"/>
                <w:sz w:val="20"/>
              </w:rPr>
              <w:t>nature</w:t>
            </w:r>
            <w:r>
              <w:rPr>
                <w:color w:val="231F20"/>
                <w:spacing w:val="-4"/>
                <w:sz w:val="20"/>
              </w:rPr>
              <w:t xml:space="preserve"> </w:t>
            </w:r>
            <w:r>
              <w:rPr>
                <w:color w:val="231F20"/>
                <w:sz w:val="20"/>
              </w:rPr>
              <w:t>of</w:t>
            </w:r>
            <w:r>
              <w:rPr>
                <w:color w:val="231F20"/>
                <w:spacing w:val="-4"/>
                <w:sz w:val="20"/>
              </w:rPr>
              <w:t xml:space="preserve"> </w:t>
            </w:r>
            <w:r>
              <w:rPr>
                <w:color w:val="231F20"/>
                <w:sz w:val="20"/>
              </w:rPr>
              <w:t>care</w:t>
            </w:r>
            <w:r>
              <w:rPr>
                <w:color w:val="231F20"/>
                <w:spacing w:val="-4"/>
                <w:sz w:val="20"/>
              </w:rPr>
              <w:t xml:space="preserve"> </w:t>
            </w:r>
            <w:r>
              <w:rPr>
                <w:color w:val="231F20"/>
                <w:sz w:val="20"/>
              </w:rPr>
              <w:t>provided</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regulatory</w:t>
            </w:r>
            <w:r>
              <w:rPr>
                <w:color w:val="231F20"/>
                <w:spacing w:val="-4"/>
                <w:sz w:val="20"/>
              </w:rPr>
              <w:t xml:space="preserve"> </w:t>
            </w:r>
            <w:r>
              <w:rPr>
                <w:color w:val="231F20"/>
                <w:sz w:val="20"/>
              </w:rPr>
              <w:t>authority,</w:t>
            </w:r>
            <w:r>
              <w:rPr>
                <w:color w:val="231F20"/>
                <w:spacing w:val="-4"/>
                <w:sz w:val="20"/>
              </w:rPr>
              <w:t xml:space="preserve"> </w:t>
            </w:r>
            <w:r>
              <w:rPr>
                <w:color w:val="231F20"/>
                <w:sz w:val="20"/>
              </w:rPr>
              <w:t>with</w:t>
            </w:r>
            <w:r>
              <w:rPr>
                <w:color w:val="231F20"/>
                <w:spacing w:val="-4"/>
                <w:sz w:val="20"/>
              </w:rPr>
              <w:t xml:space="preserve"> </w:t>
            </w:r>
            <w:r>
              <w:rPr>
                <w:color w:val="231F20"/>
                <w:sz w:val="20"/>
              </w:rPr>
              <w:t>an associated offence for failing to notify.</w:t>
            </w:r>
          </w:p>
          <w:p w14:paraId="1ED310B5" w14:textId="77777777" w:rsidR="00116B1A" w:rsidRDefault="005876AA">
            <w:pPr>
              <w:pStyle w:val="TableParagraph"/>
              <w:spacing w:before="82"/>
              <w:rPr>
                <w:b/>
                <w:sz w:val="20"/>
              </w:rPr>
            </w:pPr>
            <w:r>
              <w:rPr>
                <w:b/>
                <w:color w:val="231F20"/>
                <w:sz w:val="20"/>
              </w:rPr>
              <w:t>Option</w:t>
            </w:r>
            <w:r>
              <w:rPr>
                <w:b/>
                <w:color w:val="231F20"/>
                <w:spacing w:val="4"/>
                <w:w w:val="105"/>
                <w:sz w:val="20"/>
              </w:rPr>
              <w:t xml:space="preserve"> </w:t>
            </w:r>
            <w:r>
              <w:rPr>
                <w:b/>
                <w:color w:val="231F20"/>
                <w:spacing w:val="-5"/>
                <w:w w:val="105"/>
                <w:sz w:val="20"/>
              </w:rPr>
              <w:t>C:</w:t>
            </w:r>
          </w:p>
          <w:p w14:paraId="1ED310B6" w14:textId="77777777" w:rsidR="00116B1A" w:rsidRDefault="005876AA">
            <w:pPr>
              <w:pStyle w:val="TableParagraph"/>
              <w:spacing w:before="159" w:line="285" w:lineRule="auto"/>
              <w:ind w:right="241"/>
              <w:rPr>
                <w:sz w:val="20"/>
              </w:rPr>
            </w:pPr>
            <w:r>
              <w:rPr>
                <w:color w:val="231F20"/>
                <w:sz w:val="20"/>
              </w:rPr>
              <w:t>Amend the National Regulations to introduce an approval requirement, which obliges providers to</w:t>
            </w:r>
            <w:r>
              <w:rPr>
                <w:color w:val="231F20"/>
                <w:spacing w:val="-12"/>
                <w:sz w:val="20"/>
              </w:rPr>
              <w:t xml:space="preserve"> </w:t>
            </w:r>
            <w:r>
              <w:rPr>
                <w:color w:val="231F20"/>
                <w:sz w:val="20"/>
              </w:rPr>
              <w:t>apply</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regulatory</w:t>
            </w:r>
            <w:r>
              <w:rPr>
                <w:color w:val="231F20"/>
                <w:spacing w:val="-11"/>
                <w:sz w:val="20"/>
              </w:rPr>
              <w:t xml:space="preserve"> </w:t>
            </w:r>
            <w:r>
              <w:rPr>
                <w:color w:val="231F20"/>
                <w:sz w:val="20"/>
              </w:rPr>
              <w:t>authority</w:t>
            </w:r>
            <w:r>
              <w:rPr>
                <w:color w:val="231F20"/>
                <w:spacing w:val="-11"/>
                <w:sz w:val="20"/>
              </w:rPr>
              <w:t xml:space="preserve"> </w:t>
            </w:r>
            <w:r>
              <w:rPr>
                <w:color w:val="231F20"/>
                <w:sz w:val="20"/>
              </w:rPr>
              <w:t>to</w:t>
            </w:r>
            <w:r>
              <w:rPr>
                <w:color w:val="231F20"/>
                <w:spacing w:val="-12"/>
                <w:sz w:val="20"/>
              </w:rPr>
              <w:t xml:space="preserve"> </w:t>
            </w:r>
            <w:r>
              <w:rPr>
                <w:color w:val="231F20"/>
                <w:sz w:val="20"/>
              </w:rPr>
              <w:t>change</w:t>
            </w:r>
            <w:r>
              <w:rPr>
                <w:color w:val="231F20"/>
                <w:spacing w:val="-11"/>
                <w:sz w:val="20"/>
              </w:rPr>
              <w:t xml:space="preserve"> </w:t>
            </w:r>
            <w:r>
              <w:rPr>
                <w:color w:val="231F20"/>
                <w:sz w:val="20"/>
              </w:rPr>
              <w:t>the</w:t>
            </w:r>
            <w:r>
              <w:rPr>
                <w:color w:val="231F20"/>
                <w:spacing w:val="-11"/>
                <w:sz w:val="20"/>
              </w:rPr>
              <w:t xml:space="preserve"> </w:t>
            </w:r>
            <w:r>
              <w:rPr>
                <w:color w:val="231F20"/>
                <w:sz w:val="20"/>
              </w:rPr>
              <w:t>ages</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educated</w:t>
            </w:r>
            <w:r>
              <w:rPr>
                <w:color w:val="231F20"/>
                <w:spacing w:val="-11"/>
                <w:sz w:val="20"/>
              </w:rPr>
              <w:t xml:space="preserve"> </w:t>
            </w:r>
            <w:r>
              <w:rPr>
                <w:color w:val="231F20"/>
                <w:sz w:val="20"/>
              </w:rPr>
              <w:t>and</w:t>
            </w:r>
            <w:r>
              <w:rPr>
                <w:color w:val="231F20"/>
                <w:spacing w:val="-12"/>
                <w:sz w:val="20"/>
              </w:rPr>
              <w:t xml:space="preserve"> </w:t>
            </w:r>
            <w:r>
              <w:rPr>
                <w:color w:val="231F20"/>
                <w:sz w:val="20"/>
              </w:rPr>
              <w:t>cared</w:t>
            </w:r>
            <w:r>
              <w:rPr>
                <w:color w:val="231F20"/>
                <w:spacing w:val="-11"/>
                <w:sz w:val="20"/>
              </w:rPr>
              <w:t xml:space="preserve"> </w:t>
            </w:r>
            <w:r>
              <w:rPr>
                <w:color w:val="231F20"/>
                <w:sz w:val="20"/>
              </w:rPr>
              <w:t>for</w:t>
            </w:r>
            <w:r>
              <w:rPr>
                <w:color w:val="231F20"/>
                <w:spacing w:val="-11"/>
                <w:sz w:val="20"/>
              </w:rPr>
              <w:t xml:space="preserve"> </w:t>
            </w:r>
            <w:r>
              <w:rPr>
                <w:color w:val="231F20"/>
                <w:sz w:val="20"/>
              </w:rPr>
              <w:t>and</w:t>
            </w:r>
            <w:r>
              <w:rPr>
                <w:color w:val="231F20"/>
                <w:spacing w:val="-12"/>
                <w:sz w:val="20"/>
              </w:rPr>
              <w:t xml:space="preserve"> </w:t>
            </w:r>
            <w:r>
              <w:rPr>
                <w:color w:val="231F20"/>
                <w:sz w:val="20"/>
              </w:rPr>
              <w:t>the nature of care delivered by a service.</w:t>
            </w:r>
          </w:p>
          <w:p w14:paraId="1ED310B7" w14:textId="77777777" w:rsidR="00116B1A" w:rsidRDefault="005876AA">
            <w:pPr>
              <w:pStyle w:val="TableParagraph"/>
              <w:spacing w:before="82"/>
              <w:rPr>
                <w:b/>
                <w:sz w:val="20"/>
              </w:rPr>
            </w:pPr>
            <w:r>
              <w:rPr>
                <w:b/>
                <w:color w:val="231F20"/>
                <w:sz w:val="20"/>
              </w:rPr>
              <w:t>Option</w:t>
            </w:r>
            <w:r>
              <w:rPr>
                <w:b/>
                <w:color w:val="231F20"/>
                <w:spacing w:val="7"/>
                <w:sz w:val="20"/>
              </w:rPr>
              <w:t xml:space="preserve"> </w:t>
            </w:r>
            <w:r>
              <w:rPr>
                <w:b/>
                <w:color w:val="231F20"/>
                <w:spacing w:val="-5"/>
                <w:sz w:val="20"/>
              </w:rPr>
              <w:t>D:</w:t>
            </w:r>
          </w:p>
          <w:p w14:paraId="1ED310B8" w14:textId="77777777" w:rsidR="00116B1A" w:rsidRDefault="005876AA">
            <w:pPr>
              <w:pStyle w:val="TableParagraph"/>
              <w:spacing w:before="159" w:line="285" w:lineRule="auto"/>
              <w:ind w:right="135"/>
              <w:rPr>
                <w:sz w:val="20"/>
              </w:rPr>
            </w:pPr>
            <w:r>
              <w:rPr>
                <w:color w:val="231F20"/>
                <w:spacing w:val="-2"/>
                <w:sz w:val="20"/>
              </w:rPr>
              <w:t xml:space="preserve">Regulatory authorities to provide guidance and resources in relation to age-appropriate programs </w:t>
            </w:r>
            <w:r>
              <w:rPr>
                <w:color w:val="231F20"/>
                <w:sz w:val="20"/>
              </w:rPr>
              <w:t>and facility requirements.</w:t>
            </w:r>
          </w:p>
        </w:tc>
      </w:tr>
    </w:tbl>
    <w:p w14:paraId="1ED310BA"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BC" w14:textId="77777777">
        <w:trPr>
          <w:trHeight w:val="408"/>
        </w:trPr>
        <w:tc>
          <w:tcPr>
            <w:tcW w:w="8190" w:type="dxa"/>
            <w:shd w:val="clear" w:color="auto" w:fill="1895D3"/>
          </w:tcPr>
          <w:p w14:paraId="1ED310BB"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A</w:t>
            </w:r>
          </w:p>
        </w:tc>
      </w:tr>
      <w:tr w:rsidR="00116B1A" w14:paraId="1ED310C4" w14:textId="77777777">
        <w:trPr>
          <w:trHeight w:val="4613"/>
        </w:trPr>
        <w:tc>
          <w:tcPr>
            <w:tcW w:w="8190" w:type="dxa"/>
            <w:tcBorders>
              <w:left w:val="single" w:sz="4" w:space="0" w:color="1895D3"/>
              <w:bottom w:val="single" w:sz="4" w:space="0" w:color="1895D3"/>
              <w:right w:val="single" w:sz="4" w:space="0" w:color="1895D3"/>
            </w:tcBorders>
          </w:tcPr>
          <w:p w14:paraId="1ED310BD" w14:textId="77777777" w:rsidR="00116B1A" w:rsidRDefault="005876AA">
            <w:pPr>
              <w:pStyle w:val="TableParagraph"/>
              <w:rPr>
                <w:b/>
                <w:sz w:val="20"/>
              </w:rPr>
            </w:pPr>
            <w:r>
              <w:rPr>
                <w:b/>
                <w:color w:val="231F20"/>
                <w:spacing w:val="-2"/>
                <w:w w:val="105"/>
                <w:sz w:val="20"/>
              </w:rPr>
              <w:t>Benefits</w:t>
            </w:r>
          </w:p>
          <w:p w14:paraId="1ED310BE"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BF" w14:textId="77777777" w:rsidR="00116B1A" w:rsidRDefault="005876AA">
            <w:pPr>
              <w:pStyle w:val="TableParagraph"/>
              <w:spacing w:before="171"/>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does</w:t>
            </w:r>
            <w:r>
              <w:rPr>
                <w:color w:val="231F20"/>
                <w:spacing w:val="-11"/>
                <w:sz w:val="20"/>
              </w:rPr>
              <w:t xml:space="preserve"> </w:t>
            </w:r>
            <w:r>
              <w:rPr>
                <w:color w:val="231F20"/>
                <w:sz w:val="20"/>
              </w:rPr>
              <w:t>not</w:t>
            </w:r>
            <w:r>
              <w:rPr>
                <w:color w:val="231F20"/>
                <w:spacing w:val="-11"/>
                <w:sz w:val="20"/>
              </w:rPr>
              <w:t xml:space="preserve"> </w:t>
            </w:r>
            <w:r>
              <w:rPr>
                <w:color w:val="231F20"/>
                <w:sz w:val="20"/>
              </w:rPr>
              <w:t>increase</w:t>
            </w:r>
            <w:r>
              <w:rPr>
                <w:color w:val="231F20"/>
                <w:spacing w:val="-11"/>
                <w:sz w:val="20"/>
              </w:rPr>
              <w:t xml:space="preserve"> </w:t>
            </w:r>
            <w:r>
              <w:rPr>
                <w:color w:val="231F20"/>
                <w:sz w:val="20"/>
              </w:rPr>
              <w:t>administrative</w:t>
            </w:r>
            <w:r>
              <w:rPr>
                <w:color w:val="231F20"/>
                <w:spacing w:val="-12"/>
                <w:sz w:val="20"/>
              </w:rPr>
              <w:t xml:space="preserve"> </w:t>
            </w:r>
            <w:r>
              <w:rPr>
                <w:color w:val="231F20"/>
                <w:sz w:val="20"/>
              </w:rPr>
              <w:t>burden</w:t>
            </w:r>
            <w:r>
              <w:rPr>
                <w:color w:val="231F20"/>
                <w:spacing w:val="-11"/>
                <w:sz w:val="20"/>
              </w:rPr>
              <w:t xml:space="preserve"> </w:t>
            </w:r>
            <w:r>
              <w:rPr>
                <w:color w:val="231F20"/>
                <w:sz w:val="20"/>
              </w:rPr>
              <w:t>on</w:t>
            </w:r>
            <w:r>
              <w:rPr>
                <w:color w:val="231F20"/>
                <w:spacing w:val="-11"/>
                <w:sz w:val="20"/>
              </w:rPr>
              <w:t xml:space="preserve"> </w:t>
            </w:r>
            <w:r>
              <w:rPr>
                <w:color w:val="231F20"/>
                <w:sz w:val="20"/>
              </w:rPr>
              <w:t>services</w:t>
            </w:r>
            <w:r>
              <w:rPr>
                <w:color w:val="231F20"/>
                <w:spacing w:val="-11"/>
                <w:sz w:val="20"/>
              </w:rPr>
              <w:t xml:space="preserve"> </w:t>
            </w:r>
            <w:r>
              <w:rPr>
                <w:color w:val="231F20"/>
                <w:sz w:val="20"/>
              </w:rPr>
              <w:t>and</w:t>
            </w:r>
            <w:r>
              <w:rPr>
                <w:color w:val="231F20"/>
                <w:spacing w:val="-11"/>
                <w:sz w:val="20"/>
              </w:rPr>
              <w:t xml:space="preserve"> </w:t>
            </w:r>
            <w:r>
              <w:rPr>
                <w:color w:val="231F20"/>
                <w:spacing w:val="-2"/>
                <w:sz w:val="20"/>
              </w:rPr>
              <w:t>providers.</w:t>
            </w:r>
          </w:p>
          <w:p w14:paraId="1ED310C0" w14:textId="77777777" w:rsidR="00116B1A" w:rsidRDefault="005876AA">
            <w:pPr>
              <w:pStyle w:val="TableParagraph"/>
              <w:spacing w:before="129"/>
              <w:rPr>
                <w:b/>
                <w:sz w:val="20"/>
              </w:rPr>
            </w:pPr>
            <w:r>
              <w:rPr>
                <w:b/>
                <w:color w:val="231F20"/>
                <w:spacing w:val="-4"/>
                <w:w w:val="105"/>
                <w:sz w:val="20"/>
              </w:rPr>
              <w:t>Cost</w:t>
            </w:r>
          </w:p>
          <w:p w14:paraId="1ED310C1" w14:textId="77777777" w:rsidR="00116B1A" w:rsidRDefault="005876AA">
            <w:pPr>
              <w:pStyle w:val="TableParagraph"/>
              <w:spacing w:before="163"/>
              <w:rPr>
                <w:rFonts w:ascii="Arial Narrow"/>
                <w:i/>
                <w:sz w:val="20"/>
              </w:rPr>
            </w:pPr>
            <w:r>
              <w:rPr>
                <w:rFonts w:ascii="Arial Narrow"/>
                <w:i/>
                <w:color w:val="231F20"/>
                <w:spacing w:val="-2"/>
                <w:w w:val="110"/>
                <w:sz w:val="20"/>
                <w:u w:val="single" w:color="231F20"/>
              </w:rPr>
              <w:t>Community</w:t>
            </w:r>
          </w:p>
          <w:p w14:paraId="1ED310C2" w14:textId="77777777" w:rsidR="00116B1A" w:rsidRDefault="005876AA">
            <w:pPr>
              <w:pStyle w:val="TableParagraph"/>
              <w:spacing w:before="171" w:line="285" w:lineRule="auto"/>
              <w:ind w:right="198"/>
              <w:rPr>
                <w:sz w:val="20"/>
              </w:rPr>
            </w:pPr>
            <w:r>
              <w:rPr>
                <w:color w:val="231F20"/>
                <w:w w:val="95"/>
                <w:sz w:val="20"/>
              </w:rPr>
              <w:t>Regulatory authorities are not automatically afforded the opportunity to take any regulatory action</w:t>
            </w:r>
            <w:r>
              <w:rPr>
                <w:color w:val="231F20"/>
                <w:spacing w:val="40"/>
                <w:sz w:val="20"/>
              </w:rPr>
              <w:t xml:space="preserve"> </w:t>
            </w:r>
            <w:r>
              <w:rPr>
                <w:color w:val="231F20"/>
                <w:sz w:val="20"/>
              </w:rPr>
              <w:t>required</w:t>
            </w:r>
            <w:r>
              <w:rPr>
                <w:color w:val="231F20"/>
                <w:spacing w:val="-5"/>
                <w:sz w:val="20"/>
              </w:rPr>
              <w:t xml:space="preserve"> </w:t>
            </w:r>
            <w:r>
              <w:rPr>
                <w:color w:val="231F20"/>
                <w:sz w:val="20"/>
              </w:rPr>
              <w:t>relating</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care</w:t>
            </w:r>
            <w:r>
              <w:rPr>
                <w:color w:val="231F20"/>
                <w:spacing w:val="-5"/>
                <w:sz w:val="20"/>
              </w:rPr>
              <w:t xml:space="preserve"> </w:t>
            </w:r>
            <w:r>
              <w:rPr>
                <w:color w:val="231F20"/>
                <w:sz w:val="20"/>
              </w:rPr>
              <w:t>environment/nature</w:t>
            </w:r>
            <w:r>
              <w:rPr>
                <w:color w:val="231F20"/>
                <w:spacing w:val="-5"/>
                <w:sz w:val="20"/>
              </w:rPr>
              <w:t xml:space="preserve"> </w:t>
            </w:r>
            <w:r>
              <w:rPr>
                <w:color w:val="231F20"/>
                <w:sz w:val="20"/>
              </w:rPr>
              <w:t>of</w:t>
            </w:r>
            <w:r>
              <w:rPr>
                <w:color w:val="231F20"/>
                <w:spacing w:val="-5"/>
                <w:sz w:val="20"/>
              </w:rPr>
              <w:t xml:space="preserve"> </w:t>
            </w:r>
            <w:r>
              <w:rPr>
                <w:color w:val="231F20"/>
                <w:sz w:val="20"/>
              </w:rPr>
              <w:t>care</w:t>
            </w:r>
            <w:r>
              <w:rPr>
                <w:color w:val="231F20"/>
                <w:spacing w:val="-5"/>
                <w:sz w:val="20"/>
              </w:rPr>
              <w:t xml:space="preserve"> </w:t>
            </w:r>
            <w:r>
              <w:rPr>
                <w:color w:val="231F20"/>
                <w:sz w:val="20"/>
              </w:rPr>
              <w:t>offered</w:t>
            </w:r>
            <w:r>
              <w:rPr>
                <w:color w:val="231F20"/>
                <w:spacing w:val="-5"/>
                <w:sz w:val="20"/>
              </w:rPr>
              <w:t xml:space="preserve"> </w:t>
            </w:r>
            <w:r>
              <w:rPr>
                <w:color w:val="231F20"/>
                <w:sz w:val="20"/>
              </w:rPr>
              <w:t>by</w:t>
            </w:r>
            <w:r>
              <w:rPr>
                <w:color w:val="231F20"/>
                <w:spacing w:val="-5"/>
                <w:sz w:val="20"/>
              </w:rPr>
              <w:t xml:space="preserve"> </w:t>
            </w:r>
            <w:r>
              <w:rPr>
                <w:color w:val="231F20"/>
                <w:sz w:val="20"/>
              </w:rPr>
              <w:t>an</w:t>
            </w:r>
            <w:r>
              <w:rPr>
                <w:color w:val="231F20"/>
                <w:spacing w:val="-5"/>
                <w:sz w:val="20"/>
              </w:rPr>
              <w:t xml:space="preserve"> </w:t>
            </w:r>
            <w:r>
              <w:rPr>
                <w:color w:val="231F20"/>
                <w:sz w:val="20"/>
              </w:rPr>
              <w:t>approved</w:t>
            </w:r>
            <w:r>
              <w:rPr>
                <w:color w:val="231F20"/>
                <w:spacing w:val="-5"/>
                <w:sz w:val="20"/>
              </w:rPr>
              <w:t xml:space="preserve"> </w:t>
            </w:r>
            <w:r>
              <w:rPr>
                <w:color w:val="231F20"/>
                <w:sz w:val="20"/>
              </w:rPr>
              <w:t>provider</w:t>
            </w:r>
            <w:r>
              <w:rPr>
                <w:color w:val="231F20"/>
                <w:spacing w:val="-5"/>
                <w:sz w:val="20"/>
              </w:rPr>
              <w:t xml:space="preserve"> </w:t>
            </w:r>
            <w:r>
              <w:rPr>
                <w:color w:val="231F20"/>
                <w:sz w:val="20"/>
              </w:rPr>
              <w:t>on</w:t>
            </w:r>
            <w:r>
              <w:rPr>
                <w:color w:val="231F20"/>
                <w:spacing w:val="-5"/>
                <w:sz w:val="20"/>
              </w:rPr>
              <w:t xml:space="preserve"> </w:t>
            </w:r>
            <w:r>
              <w:rPr>
                <w:color w:val="231F20"/>
                <w:sz w:val="20"/>
              </w:rPr>
              <w:t>a change</w:t>
            </w:r>
            <w:r>
              <w:rPr>
                <w:color w:val="231F20"/>
                <w:spacing w:val="-12"/>
                <w:sz w:val="20"/>
              </w:rPr>
              <w:t xml:space="preserve"> </w:t>
            </w:r>
            <w:r>
              <w:rPr>
                <w:color w:val="231F20"/>
                <w:sz w:val="20"/>
              </w:rPr>
              <w:t>to</w:t>
            </w:r>
            <w:r>
              <w:rPr>
                <w:color w:val="231F20"/>
                <w:spacing w:val="-11"/>
                <w:sz w:val="20"/>
              </w:rPr>
              <w:t xml:space="preserve"> </w:t>
            </w:r>
            <w:r>
              <w:rPr>
                <w:color w:val="231F20"/>
                <w:sz w:val="20"/>
              </w:rPr>
              <w:t>child</w:t>
            </w:r>
            <w:r>
              <w:rPr>
                <w:color w:val="231F20"/>
                <w:spacing w:val="-11"/>
                <w:sz w:val="20"/>
              </w:rPr>
              <w:t xml:space="preserve"> </w:t>
            </w:r>
            <w:r>
              <w:rPr>
                <w:color w:val="231F20"/>
                <w:sz w:val="20"/>
              </w:rPr>
              <w:t>numbers</w:t>
            </w:r>
            <w:r>
              <w:rPr>
                <w:color w:val="231F20"/>
                <w:spacing w:val="-12"/>
                <w:sz w:val="20"/>
              </w:rPr>
              <w:t xml:space="preserve"> </w:t>
            </w:r>
            <w:r>
              <w:rPr>
                <w:color w:val="231F20"/>
                <w:sz w:val="20"/>
              </w:rPr>
              <w:t>and</w:t>
            </w:r>
            <w:r>
              <w:rPr>
                <w:color w:val="231F20"/>
                <w:spacing w:val="-11"/>
                <w:sz w:val="20"/>
              </w:rPr>
              <w:t xml:space="preserve"> </w:t>
            </w:r>
            <w:r>
              <w:rPr>
                <w:color w:val="231F20"/>
                <w:sz w:val="20"/>
              </w:rPr>
              <w:t>ages</w:t>
            </w:r>
            <w:r>
              <w:rPr>
                <w:color w:val="231F20"/>
                <w:spacing w:val="-11"/>
                <w:sz w:val="20"/>
              </w:rPr>
              <w:t xml:space="preserve"> </w:t>
            </w:r>
            <w:r>
              <w:rPr>
                <w:color w:val="231F20"/>
                <w:sz w:val="20"/>
              </w:rPr>
              <w:t>that</w:t>
            </w:r>
            <w:r>
              <w:rPr>
                <w:color w:val="231F20"/>
                <w:spacing w:val="-12"/>
                <w:sz w:val="20"/>
              </w:rPr>
              <w:t xml:space="preserve"> </w:t>
            </w:r>
            <w:r>
              <w:rPr>
                <w:color w:val="231F20"/>
                <w:sz w:val="20"/>
              </w:rPr>
              <w:t>may</w:t>
            </w:r>
            <w:r>
              <w:rPr>
                <w:color w:val="231F20"/>
                <w:spacing w:val="-11"/>
                <w:sz w:val="20"/>
              </w:rPr>
              <w:t xml:space="preserve"> </w:t>
            </w:r>
            <w:r>
              <w:rPr>
                <w:color w:val="231F20"/>
                <w:sz w:val="20"/>
              </w:rPr>
              <w:t>affect</w:t>
            </w:r>
            <w:r>
              <w:rPr>
                <w:color w:val="231F20"/>
                <w:spacing w:val="-11"/>
                <w:sz w:val="20"/>
              </w:rPr>
              <w:t xml:space="preserve"> </w:t>
            </w:r>
            <w:r>
              <w:rPr>
                <w:color w:val="231F20"/>
                <w:sz w:val="20"/>
              </w:rPr>
              <w:t>this,</w:t>
            </w:r>
            <w:r>
              <w:rPr>
                <w:color w:val="231F20"/>
                <w:spacing w:val="-12"/>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potential</w:t>
            </w:r>
            <w:r>
              <w:rPr>
                <w:color w:val="231F20"/>
                <w:spacing w:val="-11"/>
                <w:sz w:val="20"/>
              </w:rPr>
              <w:t xml:space="preserve"> </w:t>
            </w:r>
            <w:r>
              <w:rPr>
                <w:color w:val="231F20"/>
                <w:sz w:val="20"/>
              </w:rPr>
              <w:t>for</w:t>
            </w:r>
            <w:r>
              <w:rPr>
                <w:color w:val="231F20"/>
                <w:spacing w:val="-12"/>
                <w:sz w:val="20"/>
              </w:rPr>
              <w:t xml:space="preserve"> </w:t>
            </w:r>
            <w:r>
              <w:rPr>
                <w:color w:val="231F20"/>
                <w:sz w:val="20"/>
              </w:rPr>
              <w:t>a</w:t>
            </w:r>
            <w:r>
              <w:rPr>
                <w:color w:val="231F20"/>
                <w:spacing w:val="-11"/>
                <w:sz w:val="20"/>
              </w:rPr>
              <w:t xml:space="preserve"> </w:t>
            </w:r>
            <w:r>
              <w:rPr>
                <w:color w:val="231F20"/>
                <w:sz w:val="20"/>
              </w:rPr>
              <w:t>lower</w:t>
            </w:r>
            <w:r>
              <w:rPr>
                <w:color w:val="231F20"/>
                <w:spacing w:val="-11"/>
                <w:sz w:val="20"/>
              </w:rPr>
              <w:t xml:space="preserve"> </w:t>
            </w:r>
            <w:r>
              <w:rPr>
                <w:color w:val="231F20"/>
                <w:sz w:val="20"/>
              </w:rPr>
              <w:t>quality</w:t>
            </w:r>
            <w:r>
              <w:rPr>
                <w:color w:val="231F20"/>
                <w:spacing w:val="-12"/>
                <w:sz w:val="20"/>
              </w:rPr>
              <w:t xml:space="preserve"> </w:t>
            </w:r>
            <w:r>
              <w:rPr>
                <w:color w:val="231F20"/>
                <w:sz w:val="20"/>
              </w:rPr>
              <w:t>of</w:t>
            </w:r>
            <w:r>
              <w:rPr>
                <w:color w:val="231F20"/>
                <w:spacing w:val="-11"/>
                <w:sz w:val="20"/>
              </w:rPr>
              <w:t xml:space="preserve"> </w:t>
            </w:r>
            <w:r>
              <w:rPr>
                <w:color w:val="231F20"/>
                <w:sz w:val="20"/>
              </w:rPr>
              <w:t>care as a result.</w:t>
            </w:r>
          </w:p>
          <w:p w14:paraId="1ED310C3" w14:textId="77777777" w:rsidR="00116B1A" w:rsidRDefault="005876AA">
            <w:pPr>
              <w:pStyle w:val="TableParagraph"/>
              <w:spacing w:before="111" w:line="285" w:lineRule="auto"/>
              <w:ind w:right="69"/>
              <w:rPr>
                <w:sz w:val="20"/>
              </w:rPr>
            </w:pPr>
            <w:r>
              <w:rPr>
                <w:color w:val="231F20"/>
                <w:sz w:val="20"/>
              </w:rPr>
              <w:t>Families</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limited</w:t>
            </w:r>
            <w:r>
              <w:rPr>
                <w:color w:val="231F20"/>
                <w:spacing w:val="-2"/>
                <w:sz w:val="20"/>
              </w:rPr>
              <w:t xml:space="preserve"> </w:t>
            </w:r>
            <w:r>
              <w:rPr>
                <w:color w:val="231F20"/>
                <w:sz w:val="20"/>
              </w:rPr>
              <w:t>in</w:t>
            </w:r>
            <w:r>
              <w:rPr>
                <w:color w:val="231F20"/>
                <w:spacing w:val="-2"/>
                <w:sz w:val="20"/>
              </w:rPr>
              <w:t xml:space="preserve"> </w:t>
            </w:r>
            <w:r>
              <w:rPr>
                <w:color w:val="231F20"/>
                <w:sz w:val="20"/>
              </w:rPr>
              <w:t>their</w:t>
            </w:r>
            <w:r>
              <w:rPr>
                <w:color w:val="231F20"/>
                <w:spacing w:val="-2"/>
                <w:sz w:val="20"/>
              </w:rPr>
              <w:t xml:space="preserve"> </w:t>
            </w:r>
            <w:r>
              <w:rPr>
                <w:color w:val="231F20"/>
                <w:sz w:val="20"/>
              </w:rPr>
              <w:t>knowledge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provider</w:t>
            </w:r>
            <w:r>
              <w:rPr>
                <w:color w:val="231F20"/>
                <w:spacing w:val="-2"/>
                <w:sz w:val="20"/>
              </w:rPr>
              <w:t xml:space="preserve"> </w:t>
            </w:r>
            <w:r>
              <w:rPr>
                <w:color w:val="231F20"/>
                <w:sz w:val="20"/>
              </w:rPr>
              <w:t>due</w:t>
            </w:r>
            <w:r>
              <w:rPr>
                <w:color w:val="231F20"/>
                <w:spacing w:val="-2"/>
                <w:sz w:val="20"/>
              </w:rPr>
              <w:t xml:space="preserve"> </w:t>
            </w:r>
            <w:r>
              <w:rPr>
                <w:color w:val="231F20"/>
                <w:sz w:val="20"/>
              </w:rPr>
              <w:t>to</w:t>
            </w:r>
            <w:r>
              <w:rPr>
                <w:color w:val="231F20"/>
                <w:spacing w:val="-2"/>
                <w:sz w:val="20"/>
              </w:rPr>
              <w:t xml:space="preserve"> </w:t>
            </w:r>
            <w:r>
              <w:rPr>
                <w:color w:val="231F20"/>
                <w:sz w:val="20"/>
              </w:rPr>
              <w:t>inaccurate</w:t>
            </w:r>
            <w:r>
              <w:rPr>
                <w:color w:val="231F20"/>
                <w:spacing w:val="-2"/>
                <w:sz w:val="20"/>
              </w:rPr>
              <w:t xml:space="preserve"> </w:t>
            </w:r>
            <w:r>
              <w:rPr>
                <w:color w:val="231F20"/>
                <w:sz w:val="20"/>
              </w:rPr>
              <w:t>and</w:t>
            </w:r>
            <w:r>
              <w:rPr>
                <w:color w:val="231F20"/>
                <w:spacing w:val="-2"/>
                <w:sz w:val="20"/>
              </w:rPr>
              <w:t xml:space="preserve"> </w:t>
            </w:r>
            <w:r>
              <w:rPr>
                <w:color w:val="231F20"/>
                <w:sz w:val="20"/>
              </w:rPr>
              <w:t>out</w:t>
            </w:r>
            <w:r>
              <w:rPr>
                <w:color w:val="231F20"/>
                <w:spacing w:val="-2"/>
                <w:sz w:val="20"/>
              </w:rPr>
              <w:t xml:space="preserve"> </w:t>
            </w:r>
            <w:r>
              <w:rPr>
                <w:color w:val="231F20"/>
                <w:sz w:val="20"/>
              </w:rPr>
              <w:t>of</w:t>
            </w:r>
            <w:r>
              <w:rPr>
                <w:color w:val="231F20"/>
                <w:spacing w:val="-2"/>
                <w:sz w:val="20"/>
              </w:rPr>
              <w:t xml:space="preserve"> </w:t>
            </w:r>
            <w:r>
              <w:rPr>
                <w:color w:val="231F20"/>
                <w:sz w:val="20"/>
              </w:rPr>
              <w:t>date information</w:t>
            </w:r>
            <w:r>
              <w:rPr>
                <w:color w:val="231F20"/>
                <w:spacing w:val="-12"/>
                <w:sz w:val="20"/>
              </w:rPr>
              <w:t xml:space="preserve"> </w:t>
            </w:r>
            <w:r>
              <w:rPr>
                <w:color w:val="231F20"/>
                <w:sz w:val="20"/>
              </w:rPr>
              <w:t>being</w:t>
            </w:r>
            <w:r>
              <w:rPr>
                <w:color w:val="231F20"/>
                <w:spacing w:val="-11"/>
                <w:sz w:val="20"/>
              </w:rPr>
              <w:t xml:space="preserve"> </w:t>
            </w:r>
            <w:r>
              <w:rPr>
                <w:color w:val="231F20"/>
                <w:sz w:val="20"/>
              </w:rPr>
              <w:t>provided</w:t>
            </w:r>
            <w:r>
              <w:rPr>
                <w:color w:val="231F20"/>
                <w:spacing w:val="-11"/>
                <w:sz w:val="20"/>
              </w:rPr>
              <w:t xml:space="preserve"> </w:t>
            </w:r>
            <w:r>
              <w:rPr>
                <w:color w:val="231F20"/>
                <w:sz w:val="20"/>
              </w:rPr>
              <w:t>to</w:t>
            </w:r>
            <w:r>
              <w:rPr>
                <w:color w:val="231F20"/>
                <w:spacing w:val="-12"/>
                <w:sz w:val="20"/>
              </w:rPr>
              <w:t xml:space="preserve"> </w:t>
            </w:r>
            <w:r>
              <w:rPr>
                <w:color w:val="231F20"/>
                <w:sz w:val="20"/>
              </w:rPr>
              <w:t>them,</w:t>
            </w:r>
            <w:r>
              <w:rPr>
                <w:color w:val="231F20"/>
                <w:spacing w:val="-11"/>
                <w:sz w:val="20"/>
              </w:rPr>
              <w:t xml:space="preserve"> </w:t>
            </w:r>
            <w:r>
              <w:rPr>
                <w:color w:val="231F20"/>
                <w:sz w:val="20"/>
              </w:rPr>
              <w:t>and</w:t>
            </w:r>
            <w:r>
              <w:rPr>
                <w:color w:val="231F20"/>
                <w:spacing w:val="-11"/>
                <w:sz w:val="20"/>
              </w:rPr>
              <w:t xml:space="preserve"> </w:t>
            </w:r>
            <w:r>
              <w:rPr>
                <w:color w:val="231F20"/>
                <w:sz w:val="20"/>
              </w:rPr>
              <w:t>this</w:t>
            </w:r>
            <w:r>
              <w:rPr>
                <w:color w:val="231F20"/>
                <w:spacing w:val="-11"/>
                <w:sz w:val="20"/>
              </w:rPr>
              <w:t xml:space="preserve"> </w:t>
            </w:r>
            <w:r>
              <w:rPr>
                <w:color w:val="231F20"/>
                <w:sz w:val="20"/>
              </w:rPr>
              <w:t>may</w:t>
            </w:r>
            <w:r>
              <w:rPr>
                <w:color w:val="231F20"/>
                <w:spacing w:val="-12"/>
                <w:sz w:val="20"/>
              </w:rPr>
              <w:t xml:space="preserve"> </w:t>
            </w:r>
            <w:r>
              <w:rPr>
                <w:color w:val="231F20"/>
                <w:sz w:val="20"/>
              </w:rPr>
              <w:t>limit</w:t>
            </w:r>
            <w:r>
              <w:rPr>
                <w:color w:val="231F20"/>
                <w:spacing w:val="-11"/>
                <w:sz w:val="20"/>
              </w:rPr>
              <w:t xml:space="preserve"> </w:t>
            </w:r>
            <w:r>
              <w:rPr>
                <w:color w:val="231F20"/>
                <w:sz w:val="20"/>
              </w:rPr>
              <w:t>their</w:t>
            </w:r>
            <w:r>
              <w:rPr>
                <w:color w:val="231F20"/>
                <w:spacing w:val="-11"/>
                <w:sz w:val="20"/>
              </w:rPr>
              <w:t xml:space="preserve"> </w:t>
            </w:r>
            <w:r>
              <w:rPr>
                <w:color w:val="231F20"/>
                <w:sz w:val="20"/>
              </w:rPr>
              <w:t>ability</w:t>
            </w:r>
            <w:r>
              <w:rPr>
                <w:color w:val="231F20"/>
                <w:spacing w:val="-12"/>
                <w:sz w:val="20"/>
              </w:rPr>
              <w:t xml:space="preserve"> </w:t>
            </w:r>
            <w:r>
              <w:rPr>
                <w:color w:val="231F20"/>
                <w:sz w:val="20"/>
              </w:rPr>
              <w:t>to</w:t>
            </w:r>
            <w:r>
              <w:rPr>
                <w:color w:val="231F20"/>
                <w:spacing w:val="-11"/>
                <w:sz w:val="20"/>
              </w:rPr>
              <w:t xml:space="preserve"> </w:t>
            </w:r>
            <w:r>
              <w:rPr>
                <w:color w:val="231F20"/>
                <w:sz w:val="20"/>
              </w:rPr>
              <w:t>make</w:t>
            </w:r>
            <w:r>
              <w:rPr>
                <w:color w:val="231F20"/>
                <w:spacing w:val="-11"/>
                <w:sz w:val="20"/>
              </w:rPr>
              <w:t xml:space="preserve"> </w:t>
            </w:r>
            <w:r>
              <w:rPr>
                <w:color w:val="231F20"/>
                <w:sz w:val="20"/>
              </w:rPr>
              <w:t>an</w:t>
            </w:r>
            <w:r>
              <w:rPr>
                <w:color w:val="231F20"/>
                <w:spacing w:val="-11"/>
                <w:sz w:val="20"/>
              </w:rPr>
              <w:t xml:space="preserve"> </w:t>
            </w:r>
            <w:r>
              <w:rPr>
                <w:color w:val="231F20"/>
                <w:sz w:val="20"/>
              </w:rPr>
              <w:t>informed</w:t>
            </w:r>
            <w:r>
              <w:rPr>
                <w:color w:val="231F20"/>
                <w:spacing w:val="-12"/>
                <w:sz w:val="20"/>
              </w:rPr>
              <w:t xml:space="preserve"> </w:t>
            </w:r>
            <w:r>
              <w:rPr>
                <w:color w:val="231F20"/>
                <w:sz w:val="20"/>
              </w:rPr>
              <w:t>decision</w:t>
            </w:r>
            <w:r>
              <w:rPr>
                <w:color w:val="231F20"/>
                <w:spacing w:val="-11"/>
                <w:sz w:val="20"/>
              </w:rPr>
              <w:t xml:space="preserve"> </w:t>
            </w:r>
            <w:r>
              <w:rPr>
                <w:color w:val="231F20"/>
                <w:sz w:val="20"/>
              </w:rPr>
              <w:t>on the</w:t>
            </w:r>
            <w:r>
              <w:rPr>
                <w:color w:val="231F20"/>
                <w:spacing w:val="-12"/>
                <w:sz w:val="20"/>
              </w:rPr>
              <w:t xml:space="preserve"> </w:t>
            </w:r>
            <w:r>
              <w:rPr>
                <w:color w:val="231F20"/>
                <w:sz w:val="20"/>
              </w:rPr>
              <w:t>service</w:t>
            </w:r>
            <w:r>
              <w:rPr>
                <w:color w:val="231F20"/>
                <w:spacing w:val="-11"/>
                <w:sz w:val="20"/>
              </w:rPr>
              <w:t xml:space="preserve"> </w:t>
            </w:r>
            <w:r>
              <w:rPr>
                <w:color w:val="231F20"/>
                <w:sz w:val="20"/>
              </w:rPr>
              <w:t>and</w:t>
            </w:r>
            <w:r>
              <w:rPr>
                <w:color w:val="231F20"/>
                <w:spacing w:val="-11"/>
                <w:sz w:val="20"/>
              </w:rPr>
              <w:t xml:space="preserve"> </w:t>
            </w:r>
            <w:r>
              <w:rPr>
                <w:color w:val="231F20"/>
                <w:sz w:val="20"/>
              </w:rPr>
              <w:t>provider</w:t>
            </w:r>
            <w:r>
              <w:rPr>
                <w:color w:val="231F20"/>
                <w:spacing w:val="-12"/>
                <w:sz w:val="20"/>
              </w:rPr>
              <w:t xml:space="preserve"> </w:t>
            </w:r>
            <w:r>
              <w:rPr>
                <w:color w:val="231F20"/>
                <w:sz w:val="20"/>
              </w:rPr>
              <w:t>that</w:t>
            </w:r>
            <w:r>
              <w:rPr>
                <w:color w:val="231F20"/>
                <w:spacing w:val="-11"/>
                <w:sz w:val="20"/>
              </w:rPr>
              <w:t xml:space="preserve"> </w:t>
            </w:r>
            <w:r>
              <w:rPr>
                <w:color w:val="231F20"/>
                <w:sz w:val="20"/>
              </w:rPr>
              <w:t>they</w:t>
            </w:r>
            <w:r>
              <w:rPr>
                <w:color w:val="231F20"/>
                <w:spacing w:val="-11"/>
                <w:sz w:val="20"/>
              </w:rPr>
              <w:t xml:space="preserve"> </w:t>
            </w:r>
            <w:r>
              <w:rPr>
                <w:color w:val="231F20"/>
                <w:sz w:val="20"/>
              </w:rPr>
              <w:t>are</w:t>
            </w:r>
            <w:r>
              <w:rPr>
                <w:color w:val="231F20"/>
                <w:spacing w:val="-12"/>
                <w:sz w:val="20"/>
              </w:rPr>
              <w:t xml:space="preserve"> </w:t>
            </w:r>
            <w:r>
              <w:rPr>
                <w:color w:val="231F20"/>
                <w:sz w:val="20"/>
              </w:rPr>
              <w:t>selecting</w:t>
            </w:r>
            <w:r>
              <w:rPr>
                <w:color w:val="231F20"/>
                <w:spacing w:val="-11"/>
                <w:sz w:val="20"/>
              </w:rPr>
              <w:t xml:space="preserve"> </w:t>
            </w:r>
            <w:r>
              <w:rPr>
                <w:color w:val="231F20"/>
                <w:sz w:val="20"/>
              </w:rPr>
              <w:t>to</w:t>
            </w:r>
            <w:r>
              <w:rPr>
                <w:color w:val="231F20"/>
                <w:spacing w:val="-11"/>
                <w:sz w:val="20"/>
              </w:rPr>
              <w:t xml:space="preserve"> </w:t>
            </w:r>
            <w:r>
              <w:rPr>
                <w:color w:val="231F20"/>
                <w:sz w:val="20"/>
              </w:rPr>
              <w:t>send</w:t>
            </w:r>
            <w:r>
              <w:rPr>
                <w:color w:val="231F20"/>
                <w:spacing w:val="-12"/>
                <w:sz w:val="20"/>
              </w:rPr>
              <w:t xml:space="preserve"> </w:t>
            </w:r>
            <w:r>
              <w:rPr>
                <w:color w:val="231F20"/>
                <w:sz w:val="20"/>
              </w:rPr>
              <w:t>their</w:t>
            </w:r>
            <w:r>
              <w:rPr>
                <w:color w:val="231F20"/>
                <w:spacing w:val="-11"/>
                <w:sz w:val="20"/>
              </w:rPr>
              <w:t xml:space="preserve"> </w:t>
            </w:r>
            <w:r>
              <w:rPr>
                <w:color w:val="231F20"/>
                <w:sz w:val="20"/>
              </w:rPr>
              <w:t>children</w:t>
            </w:r>
            <w:r>
              <w:rPr>
                <w:color w:val="231F20"/>
                <w:spacing w:val="-11"/>
                <w:sz w:val="20"/>
              </w:rPr>
              <w:t xml:space="preserve"> </w:t>
            </w:r>
            <w:r>
              <w:rPr>
                <w:color w:val="231F20"/>
                <w:sz w:val="20"/>
              </w:rPr>
              <w:t>to.</w:t>
            </w:r>
            <w:r>
              <w:rPr>
                <w:color w:val="231F20"/>
                <w:spacing w:val="-11"/>
                <w:sz w:val="20"/>
              </w:rPr>
              <w:t xml:space="preserve"> </w:t>
            </w:r>
            <w:r>
              <w:rPr>
                <w:color w:val="231F20"/>
                <w:sz w:val="20"/>
              </w:rPr>
              <w:t>Children</w:t>
            </w:r>
            <w:r>
              <w:rPr>
                <w:color w:val="231F20"/>
                <w:spacing w:val="-12"/>
                <w:sz w:val="20"/>
              </w:rPr>
              <w:t xml:space="preserve"> </w:t>
            </w:r>
            <w:r>
              <w:rPr>
                <w:color w:val="231F20"/>
                <w:sz w:val="20"/>
              </w:rPr>
              <w:t>may</w:t>
            </w:r>
            <w:r>
              <w:rPr>
                <w:color w:val="231F20"/>
                <w:spacing w:val="-11"/>
                <w:sz w:val="20"/>
              </w:rPr>
              <w:t xml:space="preserve"> </w:t>
            </w:r>
            <w:r>
              <w:rPr>
                <w:color w:val="231F20"/>
                <w:sz w:val="20"/>
              </w:rPr>
              <w:t>be</w:t>
            </w:r>
            <w:r>
              <w:rPr>
                <w:color w:val="231F20"/>
                <w:spacing w:val="-11"/>
                <w:sz w:val="20"/>
              </w:rPr>
              <w:t xml:space="preserve"> </w:t>
            </w:r>
            <w:r>
              <w:rPr>
                <w:color w:val="231F20"/>
                <w:sz w:val="20"/>
              </w:rPr>
              <w:t>exposed</w:t>
            </w:r>
            <w:r>
              <w:rPr>
                <w:color w:val="231F20"/>
                <w:spacing w:val="-12"/>
                <w:sz w:val="20"/>
              </w:rPr>
              <w:t xml:space="preserve"> </w:t>
            </w:r>
            <w:r>
              <w:rPr>
                <w:color w:val="231F20"/>
                <w:sz w:val="20"/>
              </w:rPr>
              <w:t>to care that is not age appropriate, which may have negative developmental impacts.</w:t>
            </w:r>
          </w:p>
        </w:tc>
      </w:tr>
    </w:tbl>
    <w:p w14:paraId="1ED310C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C6" w14:textId="77777777" w:rsidR="00116B1A" w:rsidRDefault="00116B1A">
      <w:pPr>
        <w:pStyle w:val="BodyText"/>
        <w:rPr>
          <w:sz w:val="20"/>
        </w:rPr>
      </w:pPr>
    </w:p>
    <w:p w14:paraId="1ED310C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C9" w14:textId="77777777">
        <w:trPr>
          <w:trHeight w:val="397"/>
        </w:trPr>
        <w:tc>
          <w:tcPr>
            <w:tcW w:w="8190" w:type="dxa"/>
            <w:shd w:val="clear" w:color="auto" w:fill="1895D3"/>
          </w:tcPr>
          <w:p w14:paraId="1ED310C8" w14:textId="77777777" w:rsidR="00116B1A" w:rsidRDefault="005876AA">
            <w:pPr>
              <w:pStyle w:val="TableParagraph"/>
              <w:spacing w:before="85"/>
              <w:ind w:left="85"/>
              <w:rPr>
                <w:rFonts w:ascii="Source Sans Pro"/>
                <w:b/>
                <w:sz w:val="19"/>
              </w:rPr>
            </w:pPr>
            <w:r>
              <w:rPr>
                <w:rFonts w:ascii="Source Sans Pro"/>
                <w:b/>
                <w:color w:val="FFFFFF"/>
                <w:sz w:val="19"/>
              </w:rPr>
              <w:t>Impact</w:t>
            </w:r>
            <w:r>
              <w:rPr>
                <w:rFonts w:ascii="Source Sans Pro"/>
                <w:b/>
                <w:color w:val="FFFFFF"/>
                <w:spacing w:val="-5"/>
                <w:sz w:val="19"/>
              </w:rPr>
              <w:t xml:space="preserve"> </w:t>
            </w:r>
            <w:r>
              <w:rPr>
                <w:rFonts w:ascii="Source Sans Pro"/>
                <w:b/>
                <w:color w:val="FFFFFF"/>
                <w:sz w:val="19"/>
              </w:rPr>
              <w:t>(costs</w:t>
            </w:r>
            <w:r>
              <w:rPr>
                <w:rFonts w:ascii="Source Sans Pro"/>
                <w:b/>
                <w:color w:val="FFFFFF"/>
                <w:spacing w:val="-5"/>
                <w:sz w:val="19"/>
              </w:rPr>
              <w:t xml:space="preserve"> </w:t>
            </w:r>
            <w:r>
              <w:rPr>
                <w:rFonts w:ascii="Source Sans Pro"/>
                <w:b/>
                <w:color w:val="FFFFFF"/>
                <w:sz w:val="19"/>
              </w:rPr>
              <w:t>and</w:t>
            </w:r>
            <w:r>
              <w:rPr>
                <w:rFonts w:ascii="Source Sans Pro"/>
                <w:b/>
                <w:color w:val="FFFFFF"/>
                <w:spacing w:val="-4"/>
                <w:sz w:val="19"/>
              </w:rPr>
              <w:t xml:space="preserve"> </w:t>
            </w:r>
            <w:r>
              <w:rPr>
                <w:rFonts w:ascii="Source Sans Pro"/>
                <w:b/>
                <w:color w:val="FFFFFF"/>
                <w:sz w:val="19"/>
              </w:rPr>
              <w:t>benefits)</w:t>
            </w:r>
            <w:r>
              <w:rPr>
                <w:rFonts w:ascii="Source Sans Pro"/>
                <w:b/>
                <w:color w:val="FFFFFF"/>
                <w:spacing w:val="-5"/>
                <w:sz w:val="19"/>
              </w:rPr>
              <w:t xml:space="preserve"> </w:t>
            </w:r>
            <w:r>
              <w:rPr>
                <w:rFonts w:ascii="Source Sans Pro"/>
                <w:b/>
                <w:color w:val="FFFFFF"/>
                <w:sz w:val="19"/>
              </w:rPr>
              <w:t>of</w:t>
            </w:r>
            <w:r>
              <w:rPr>
                <w:rFonts w:ascii="Source Sans Pro"/>
                <w:b/>
                <w:color w:val="FFFFFF"/>
                <w:spacing w:val="-5"/>
                <w:sz w:val="19"/>
              </w:rPr>
              <w:t xml:space="preserve"> </w:t>
            </w:r>
            <w:r>
              <w:rPr>
                <w:rFonts w:ascii="Source Sans Pro"/>
                <w:b/>
                <w:color w:val="FFFFFF"/>
                <w:sz w:val="19"/>
              </w:rPr>
              <w:t>Option</w:t>
            </w:r>
            <w:r>
              <w:rPr>
                <w:rFonts w:ascii="Source Sans Pro"/>
                <w:b/>
                <w:color w:val="FFFFFF"/>
                <w:spacing w:val="-4"/>
                <w:sz w:val="19"/>
              </w:rPr>
              <w:t xml:space="preserve"> </w:t>
            </w:r>
            <w:r>
              <w:rPr>
                <w:rFonts w:ascii="Source Sans Pro"/>
                <w:b/>
                <w:color w:val="FFFFFF"/>
                <w:spacing w:val="-10"/>
                <w:sz w:val="19"/>
              </w:rPr>
              <w:t>B</w:t>
            </w:r>
          </w:p>
        </w:tc>
      </w:tr>
      <w:tr w:rsidR="00116B1A" w14:paraId="1ED310D4" w14:textId="77777777">
        <w:trPr>
          <w:trHeight w:val="5856"/>
        </w:trPr>
        <w:tc>
          <w:tcPr>
            <w:tcW w:w="8190" w:type="dxa"/>
            <w:tcBorders>
              <w:left w:val="single" w:sz="4" w:space="0" w:color="1895D3"/>
              <w:bottom w:val="single" w:sz="4" w:space="0" w:color="1895D3"/>
              <w:right w:val="single" w:sz="4" w:space="0" w:color="1895D3"/>
            </w:tcBorders>
          </w:tcPr>
          <w:p w14:paraId="1ED310CA" w14:textId="77777777" w:rsidR="00116B1A" w:rsidRDefault="005876AA">
            <w:pPr>
              <w:pStyle w:val="TableParagraph"/>
              <w:rPr>
                <w:b/>
                <w:sz w:val="20"/>
              </w:rPr>
            </w:pPr>
            <w:r>
              <w:rPr>
                <w:b/>
                <w:color w:val="231F20"/>
                <w:spacing w:val="-2"/>
                <w:w w:val="105"/>
                <w:sz w:val="20"/>
              </w:rPr>
              <w:t>Benefits</w:t>
            </w:r>
          </w:p>
          <w:p w14:paraId="1ED310CB"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CC" w14:textId="77777777" w:rsidR="00116B1A" w:rsidRDefault="005876AA">
            <w:pPr>
              <w:pStyle w:val="TableParagraph"/>
              <w:spacing w:before="171" w:line="285" w:lineRule="auto"/>
              <w:ind w:right="135"/>
              <w:rPr>
                <w:sz w:val="20"/>
              </w:rPr>
            </w:pPr>
            <w:r>
              <w:rPr>
                <w:color w:val="231F20"/>
                <w:spacing w:val="-2"/>
                <w:sz w:val="20"/>
              </w:rPr>
              <w:t>It</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improve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accuracy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data</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reports</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other</w:t>
            </w:r>
            <w:r>
              <w:rPr>
                <w:color w:val="231F20"/>
                <w:spacing w:val="-4"/>
                <w:sz w:val="20"/>
              </w:rPr>
              <w:t xml:space="preserve"> </w:t>
            </w:r>
            <w:r>
              <w:rPr>
                <w:color w:val="231F20"/>
                <w:spacing w:val="-2"/>
                <w:sz w:val="20"/>
              </w:rPr>
              <w:t>resources</w:t>
            </w:r>
            <w:r>
              <w:rPr>
                <w:color w:val="231F20"/>
                <w:spacing w:val="-4"/>
                <w:sz w:val="20"/>
              </w:rPr>
              <w:t xml:space="preserve"> </w:t>
            </w:r>
            <w:r>
              <w:rPr>
                <w:color w:val="231F20"/>
                <w:spacing w:val="-2"/>
                <w:sz w:val="20"/>
              </w:rPr>
              <w:t>such</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national</w:t>
            </w:r>
            <w:r>
              <w:rPr>
                <w:color w:val="231F20"/>
                <w:spacing w:val="-4"/>
                <w:sz w:val="20"/>
              </w:rPr>
              <w:t xml:space="preserve"> </w:t>
            </w:r>
            <w:r>
              <w:rPr>
                <w:color w:val="231F20"/>
                <w:spacing w:val="-2"/>
                <w:sz w:val="20"/>
              </w:rPr>
              <w:t xml:space="preserve">registers </w:t>
            </w:r>
            <w:r>
              <w:rPr>
                <w:color w:val="231F20"/>
                <w:sz w:val="20"/>
              </w:rPr>
              <w:t>relied upon by services and providers.</w:t>
            </w:r>
          </w:p>
          <w:p w14:paraId="1ED310CD" w14:textId="77777777" w:rsidR="00116B1A" w:rsidRDefault="005876AA">
            <w:pPr>
              <w:pStyle w:val="TableParagraph"/>
              <w:spacing w:before="116"/>
              <w:rPr>
                <w:rFonts w:ascii="Arial Narrow"/>
                <w:i/>
                <w:sz w:val="20"/>
              </w:rPr>
            </w:pPr>
            <w:r>
              <w:rPr>
                <w:rFonts w:ascii="Arial Narrow"/>
                <w:i/>
                <w:color w:val="231F20"/>
                <w:spacing w:val="-2"/>
                <w:w w:val="110"/>
                <w:sz w:val="20"/>
                <w:u w:val="single" w:color="231F20"/>
              </w:rPr>
              <w:t>Community</w:t>
            </w:r>
          </w:p>
          <w:p w14:paraId="1ED310CE" w14:textId="77777777" w:rsidR="00116B1A" w:rsidRDefault="005876AA">
            <w:pPr>
              <w:pStyle w:val="TableParagraph"/>
              <w:spacing w:before="170" w:line="285" w:lineRule="auto"/>
              <w:ind w:right="367"/>
              <w:rPr>
                <w:sz w:val="20"/>
              </w:rPr>
            </w:pPr>
            <w:r>
              <w:rPr>
                <w:color w:val="231F20"/>
                <w:spacing w:val="-2"/>
                <w:sz w:val="20"/>
              </w:rPr>
              <w:t xml:space="preserve">This option will ensure that regulatory authorities have access to accurate information about the </w:t>
            </w:r>
            <w:r>
              <w:rPr>
                <w:color w:val="231F20"/>
                <w:sz w:val="20"/>
              </w:rPr>
              <w:t>type</w:t>
            </w:r>
            <w:r>
              <w:rPr>
                <w:color w:val="231F20"/>
                <w:spacing w:val="-3"/>
                <w:sz w:val="20"/>
              </w:rPr>
              <w:t xml:space="preserve"> </w:t>
            </w:r>
            <w:r>
              <w:rPr>
                <w:color w:val="231F20"/>
                <w:sz w:val="20"/>
              </w:rPr>
              <w:t>of</w:t>
            </w:r>
            <w:r>
              <w:rPr>
                <w:color w:val="231F20"/>
                <w:spacing w:val="-3"/>
                <w:sz w:val="20"/>
              </w:rPr>
              <w:t xml:space="preserve"> </w:t>
            </w:r>
            <w:r>
              <w:rPr>
                <w:color w:val="231F20"/>
                <w:sz w:val="20"/>
              </w:rPr>
              <w:t>care</w:t>
            </w:r>
            <w:r>
              <w:rPr>
                <w:color w:val="231F20"/>
                <w:spacing w:val="-3"/>
                <w:sz w:val="20"/>
              </w:rPr>
              <w:t xml:space="preserve"> </w:t>
            </w:r>
            <w:r>
              <w:rPr>
                <w:color w:val="231F20"/>
                <w:sz w:val="20"/>
              </w:rPr>
              <w:t>provided</w:t>
            </w:r>
            <w:r>
              <w:rPr>
                <w:color w:val="231F20"/>
                <w:spacing w:val="-3"/>
                <w:sz w:val="20"/>
              </w:rPr>
              <w:t xml:space="preserve"> </w:t>
            </w:r>
            <w:r>
              <w:rPr>
                <w:color w:val="231F20"/>
                <w:sz w:val="20"/>
              </w:rPr>
              <w:t>by</w:t>
            </w:r>
            <w:r>
              <w:rPr>
                <w:color w:val="231F20"/>
                <w:spacing w:val="-3"/>
                <w:sz w:val="20"/>
              </w:rPr>
              <w:t xml:space="preserve"> </w:t>
            </w:r>
            <w:r>
              <w:rPr>
                <w:color w:val="231F20"/>
                <w:sz w:val="20"/>
              </w:rPr>
              <w:t>a</w:t>
            </w:r>
            <w:r>
              <w:rPr>
                <w:color w:val="231F20"/>
                <w:spacing w:val="-3"/>
                <w:sz w:val="20"/>
              </w:rPr>
              <w:t xml:space="preserve"> </w:t>
            </w:r>
            <w:r>
              <w:rPr>
                <w:color w:val="231F20"/>
                <w:sz w:val="20"/>
              </w:rPr>
              <w:t>service,</w:t>
            </w:r>
            <w:r>
              <w:rPr>
                <w:color w:val="231F20"/>
                <w:spacing w:val="-3"/>
                <w:sz w:val="20"/>
              </w:rPr>
              <w:t xml:space="preserve"> </w:t>
            </w:r>
            <w:r>
              <w:rPr>
                <w:color w:val="231F20"/>
                <w:sz w:val="20"/>
              </w:rPr>
              <w:t>and</w:t>
            </w:r>
            <w:r>
              <w:rPr>
                <w:color w:val="231F20"/>
                <w:spacing w:val="-3"/>
                <w:sz w:val="20"/>
              </w:rPr>
              <w:t xml:space="preserve"> </w:t>
            </w:r>
            <w:r>
              <w:rPr>
                <w:color w:val="231F20"/>
                <w:sz w:val="20"/>
              </w:rPr>
              <w:t>allow</w:t>
            </w:r>
            <w:r>
              <w:rPr>
                <w:color w:val="231F20"/>
                <w:spacing w:val="-3"/>
                <w:sz w:val="20"/>
              </w:rPr>
              <w:t xml:space="preserve"> </w:t>
            </w:r>
            <w:r>
              <w:rPr>
                <w:color w:val="231F20"/>
                <w:sz w:val="20"/>
              </w:rPr>
              <w:t>them</w:t>
            </w:r>
            <w:r>
              <w:rPr>
                <w:color w:val="231F20"/>
                <w:spacing w:val="-3"/>
                <w:sz w:val="20"/>
              </w:rPr>
              <w:t xml:space="preserve"> </w:t>
            </w:r>
            <w:r>
              <w:rPr>
                <w:color w:val="231F20"/>
                <w:sz w:val="20"/>
              </w:rPr>
              <w:t>to</w:t>
            </w:r>
            <w:r>
              <w:rPr>
                <w:color w:val="231F20"/>
                <w:spacing w:val="-3"/>
                <w:sz w:val="20"/>
              </w:rPr>
              <w:t xml:space="preserve"> </w:t>
            </w:r>
            <w:r>
              <w:rPr>
                <w:color w:val="231F20"/>
                <w:sz w:val="20"/>
              </w:rPr>
              <w:t>engage</w:t>
            </w:r>
            <w:r>
              <w:rPr>
                <w:color w:val="231F20"/>
                <w:spacing w:val="-3"/>
                <w:sz w:val="20"/>
              </w:rPr>
              <w:t xml:space="preserve"> </w:t>
            </w:r>
            <w:r>
              <w:rPr>
                <w:color w:val="231F20"/>
                <w:sz w:val="20"/>
              </w:rPr>
              <w:t>more</w:t>
            </w:r>
            <w:r>
              <w:rPr>
                <w:color w:val="231F20"/>
                <w:spacing w:val="-3"/>
                <w:sz w:val="20"/>
              </w:rPr>
              <w:t xml:space="preserve"> </w:t>
            </w:r>
            <w:r>
              <w:rPr>
                <w:color w:val="231F20"/>
                <w:sz w:val="20"/>
              </w:rPr>
              <w:t>proactively</w:t>
            </w:r>
            <w:r>
              <w:rPr>
                <w:color w:val="231F20"/>
                <w:spacing w:val="-3"/>
                <w:sz w:val="20"/>
              </w:rPr>
              <w:t xml:space="preserve"> </w:t>
            </w:r>
            <w:r>
              <w:rPr>
                <w:color w:val="231F20"/>
                <w:sz w:val="20"/>
              </w:rPr>
              <w:t>with</w:t>
            </w:r>
            <w:r>
              <w:rPr>
                <w:color w:val="231F20"/>
                <w:spacing w:val="-3"/>
                <w:sz w:val="20"/>
              </w:rPr>
              <w:t xml:space="preserve"> </w:t>
            </w:r>
            <w:r>
              <w:rPr>
                <w:color w:val="231F20"/>
                <w:sz w:val="20"/>
              </w:rPr>
              <w:t>services</w:t>
            </w:r>
            <w:r>
              <w:rPr>
                <w:color w:val="231F20"/>
                <w:spacing w:val="-3"/>
                <w:sz w:val="20"/>
              </w:rPr>
              <w:t xml:space="preserve"> </w:t>
            </w:r>
            <w:r>
              <w:rPr>
                <w:color w:val="231F20"/>
                <w:sz w:val="20"/>
              </w:rPr>
              <w:t>to safeguard</w:t>
            </w:r>
            <w:r>
              <w:rPr>
                <w:color w:val="231F20"/>
                <w:spacing w:val="-2"/>
                <w:sz w:val="20"/>
              </w:rPr>
              <w:t xml:space="preserve"> </w:t>
            </w:r>
            <w:r>
              <w:rPr>
                <w:color w:val="231F20"/>
                <w:sz w:val="20"/>
              </w:rPr>
              <w:t>the</w:t>
            </w:r>
            <w:r>
              <w:rPr>
                <w:color w:val="231F20"/>
                <w:spacing w:val="-2"/>
                <w:sz w:val="20"/>
              </w:rPr>
              <w:t xml:space="preserve"> </w:t>
            </w:r>
            <w:r>
              <w:rPr>
                <w:color w:val="231F20"/>
                <w:sz w:val="20"/>
              </w:rPr>
              <w:t>health,</w:t>
            </w:r>
            <w:r>
              <w:rPr>
                <w:color w:val="231F20"/>
                <w:spacing w:val="-2"/>
                <w:sz w:val="20"/>
              </w:rPr>
              <w:t xml:space="preserve"> </w:t>
            </w:r>
            <w:r>
              <w:rPr>
                <w:color w:val="231F20"/>
                <w:sz w:val="20"/>
              </w:rPr>
              <w:t>safety</w:t>
            </w:r>
            <w:r>
              <w:rPr>
                <w:color w:val="231F20"/>
                <w:spacing w:val="-2"/>
                <w:sz w:val="20"/>
              </w:rPr>
              <w:t xml:space="preserve"> </w:t>
            </w:r>
            <w:r>
              <w:rPr>
                <w:color w:val="231F20"/>
                <w:sz w:val="20"/>
              </w:rPr>
              <w:t>and</w:t>
            </w:r>
            <w:r>
              <w:rPr>
                <w:color w:val="231F20"/>
                <w:spacing w:val="-2"/>
                <w:sz w:val="20"/>
              </w:rPr>
              <w:t xml:space="preserve"> </w:t>
            </w:r>
            <w:r>
              <w:rPr>
                <w:color w:val="231F20"/>
                <w:sz w:val="20"/>
              </w:rPr>
              <w:t>wellbeing</w:t>
            </w:r>
            <w:r>
              <w:rPr>
                <w:color w:val="231F20"/>
                <w:spacing w:val="-2"/>
                <w:sz w:val="20"/>
              </w:rPr>
              <w:t xml:space="preserve"> </w:t>
            </w:r>
            <w:r>
              <w:rPr>
                <w:color w:val="231F20"/>
                <w:sz w:val="20"/>
              </w:rPr>
              <w:t>of</w:t>
            </w:r>
            <w:r>
              <w:rPr>
                <w:color w:val="231F20"/>
                <w:spacing w:val="-2"/>
                <w:sz w:val="20"/>
              </w:rPr>
              <w:t xml:space="preserve"> </w:t>
            </w:r>
            <w:r>
              <w:rPr>
                <w:color w:val="231F20"/>
                <w:sz w:val="20"/>
              </w:rPr>
              <w:t>children</w:t>
            </w:r>
            <w:r>
              <w:rPr>
                <w:color w:val="231F20"/>
                <w:spacing w:val="-2"/>
                <w:sz w:val="20"/>
              </w:rPr>
              <w:t xml:space="preserve"> </w:t>
            </w:r>
            <w:r>
              <w:rPr>
                <w:color w:val="231F20"/>
                <w:sz w:val="20"/>
              </w:rPr>
              <w:t>where</w:t>
            </w:r>
            <w:r>
              <w:rPr>
                <w:color w:val="231F20"/>
                <w:spacing w:val="-2"/>
                <w:sz w:val="20"/>
              </w:rPr>
              <w:t xml:space="preserve"> </w:t>
            </w:r>
            <w:r>
              <w:rPr>
                <w:color w:val="231F20"/>
                <w:sz w:val="20"/>
              </w:rPr>
              <w:t>risk</w:t>
            </w:r>
            <w:r>
              <w:rPr>
                <w:color w:val="231F20"/>
                <w:spacing w:val="-2"/>
                <w:sz w:val="20"/>
              </w:rPr>
              <w:t xml:space="preserve"> </w:t>
            </w:r>
            <w:r>
              <w:rPr>
                <w:color w:val="231F20"/>
                <w:sz w:val="20"/>
              </w:rPr>
              <w:t>is</w:t>
            </w:r>
            <w:r>
              <w:rPr>
                <w:color w:val="231F20"/>
                <w:spacing w:val="-2"/>
                <w:sz w:val="20"/>
              </w:rPr>
              <w:t xml:space="preserve"> </w:t>
            </w:r>
            <w:r>
              <w:rPr>
                <w:color w:val="231F20"/>
                <w:sz w:val="20"/>
              </w:rPr>
              <w:t>identified.</w:t>
            </w:r>
          </w:p>
          <w:p w14:paraId="1ED310CF" w14:textId="77777777" w:rsidR="00116B1A" w:rsidRDefault="005876AA">
            <w:pPr>
              <w:pStyle w:val="TableParagraph"/>
              <w:spacing w:before="112" w:line="285" w:lineRule="auto"/>
              <w:ind w:right="135"/>
              <w:rPr>
                <w:sz w:val="20"/>
              </w:rPr>
            </w:pPr>
            <w:r>
              <w:rPr>
                <w:color w:val="231F20"/>
                <w:spacing w:val="-2"/>
                <w:sz w:val="20"/>
              </w:rPr>
              <w:t>This</w:t>
            </w:r>
            <w:r>
              <w:rPr>
                <w:color w:val="231F20"/>
                <w:spacing w:val="-4"/>
                <w:sz w:val="20"/>
              </w:rPr>
              <w:t xml:space="preserve"> </w:t>
            </w:r>
            <w:r>
              <w:rPr>
                <w:color w:val="231F20"/>
                <w:spacing w:val="-2"/>
                <w:sz w:val="20"/>
              </w:rPr>
              <w:t>option</w:t>
            </w:r>
            <w:r>
              <w:rPr>
                <w:color w:val="231F20"/>
                <w:spacing w:val="-4"/>
                <w:sz w:val="20"/>
              </w:rPr>
              <w:t xml:space="preserve"> </w:t>
            </w:r>
            <w:r>
              <w:rPr>
                <w:color w:val="231F20"/>
                <w:spacing w:val="-2"/>
                <w:sz w:val="20"/>
              </w:rPr>
              <w:t>may</w:t>
            </w:r>
            <w:r>
              <w:rPr>
                <w:color w:val="231F20"/>
                <w:spacing w:val="-4"/>
                <w:sz w:val="20"/>
              </w:rPr>
              <w:t xml:space="preserve"> </w:t>
            </w:r>
            <w:r>
              <w:rPr>
                <w:color w:val="231F20"/>
                <w:spacing w:val="-2"/>
                <w:sz w:val="20"/>
              </w:rPr>
              <w:t>create</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incentive</w:t>
            </w:r>
            <w:r>
              <w:rPr>
                <w:color w:val="231F20"/>
                <w:spacing w:val="-4"/>
                <w:sz w:val="20"/>
              </w:rPr>
              <w:t xml:space="preserve"> </w:t>
            </w:r>
            <w:r>
              <w:rPr>
                <w:color w:val="231F20"/>
                <w:spacing w:val="-2"/>
                <w:sz w:val="20"/>
              </w:rPr>
              <w:t>for</w:t>
            </w:r>
            <w:r>
              <w:rPr>
                <w:color w:val="231F20"/>
                <w:spacing w:val="-4"/>
                <w:sz w:val="20"/>
              </w:rPr>
              <w:t xml:space="preserve"> </w:t>
            </w:r>
            <w:r>
              <w:rPr>
                <w:color w:val="231F20"/>
                <w:spacing w:val="-2"/>
                <w:sz w:val="20"/>
              </w:rPr>
              <w:t>providers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they</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adequate</w:t>
            </w:r>
            <w:r>
              <w:rPr>
                <w:color w:val="231F20"/>
                <w:spacing w:val="-4"/>
                <w:sz w:val="20"/>
              </w:rPr>
              <w:t xml:space="preserve"> </w:t>
            </w:r>
            <w:r>
              <w:rPr>
                <w:color w:val="231F20"/>
                <w:spacing w:val="-2"/>
                <w:sz w:val="20"/>
              </w:rPr>
              <w:t>knowledge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 xml:space="preserve">the </w:t>
            </w:r>
            <w:r>
              <w:rPr>
                <w:color w:val="231F20"/>
                <w:w w:val="95"/>
                <w:sz w:val="20"/>
              </w:rPr>
              <w:t xml:space="preserve">different requirements of different service types, and that their services cater for the needs of the </w:t>
            </w:r>
            <w:r>
              <w:rPr>
                <w:color w:val="231F20"/>
                <w:sz w:val="20"/>
              </w:rPr>
              <w:t>current age group, leading to a higher quality of care.</w:t>
            </w:r>
          </w:p>
          <w:p w14:paraId="1ED310D0" w14:textId="77777777" w:rsidR="00116B1A" w:rsidRDefault="005876AA">
            <w:pPr>
              <w:pStyle w:val="TableParagraph"/>
              <w:spacing w:before="112"/>
              <w:rPr>
                <w:sz w:val="20"/>
              </w:rPr>
            </w:pPr>
            <w:r>
              <w:rPr>
                <w:color w:val="231F20"/>
                <w:w w:val="95"/>
                <w:sz w:val="20"/>
              </w:rPr>
              <w:t>This</w:t>
            </w:r>
            <w:r>
              <w:rPr>
                <w:color w:val="231F20"/>
                <w:spacing w:val="8"/>
                <w:sz w:val="20"/>
              </w:rPr>
              <w:t xml:space="preserve"> </w:t>
            </w:r>
            <w:r>
              <w:rPr>
                <w:color w:val="231F20"/>
                <w:w w:val="95"/>
                <w:sz w:val="20"/>
              </w:rPr>
              <w:t>option</w:t>
            </w:r>
            <w:r>
              <w:rPr>
                <w:color w:val="231F20"/>
                <w:spacing w:val="9"/>
                <w:sz w:val="20"/>
              </w:rPr>
              <w:t xml:space="preserve"> </w:t>
            </w:r>
            <w:r>
              <w:rPr>
                <w:color w:val="231F20"/>
                <w:w w:val="95"/>
                <w:sz w:val="20"/>
              </w:rPr>
              <w:t>would</w:t>
            </w:r>
            <w:r>
              <w:rPr>
                <w:color w:val="231F20"/>
                <w:spacing w:val="9"/>
                <w:sz w:val="20"/>
              </w:rPr>
              <w:t xml:space="preserve"> </w:t>
            </w:r>
            <w:r>
              <w:rPr>
                <w:color w:val="231F20"/>
                <w:w w:val="95"/>
                <w:sz w:val="20"/>
              </w:rPr>
              <w:t>ensure</w:t>
            </w:r>
            <w:r>
              <w:rPr>
                <w:color w:val="231F20"/>
                <w:spacing w:val="9"/>
                <w:sz w:val="20"/>
              </w:rPr>
              <w:t xml:space="preserve"> </w:t>
            </w:r>
            <w:r>
              <w:rPr>
                <w:color w:val="231F20"/>
                <w:w w:val="95"/>
                <w:sz w:val="20"/>
              </w:rPr>
              <w:t>that</w:t>
            </w:r>
            <w:r>
              <w:rPr>
                <w:color w:val="231F20"/>
                <w:spacing w:val="9"/>
                <w:sz w:val="20"/>
              </w:rPr>
              <w:t xml:space="preserve"> </w:t>
            </w:r>
            <w:r>
              <w:rPr>
                <w:color w:val="231F20"/>
                <w:w w:val="95"/>
                <w:sz w:val="20"/>
              </w:rPr>
              <w:t>families</w:t>
            </w:r>
            <w:r>
              <w:rPr>
                <w:color w:val="231F20"/>
                <w:spacing w:val="8"/>
                <w:sz w:val="20"/>
              </w:rPr>
              <w:t xml:space="preserve"> </w:t>
            </w:r>
            <w:r>
              <w:rPr>
                <w:color w:val="231F20"/>
                <w:w w:val="95"/>
                <w:sz w:val="20"/>
              </w:rPr>
              <w:t>have</w:t>
            </w:r>
            <w:r>
              <w:rPr>
                <w:color w:val="231F20"/>
                <w:spacing w:val="9"/>
                <w:sz w:val="20"/>
              </w:rPr>
              <w:t xml:space="preserve"> </w:t>
            </w:r>
            <w:r>
              <w:rPr>
                <w:color w:val="231F20"/>
                <w:w w:val="95"/>
                <w:sz w:val="20"/>
              </w:rPr>
              <w:t>access</w:t>
            </w:r>
            <w:r>
              <w:rPr>
                <w:color w:val="231F20"/>
                <w:spacing w:val="9"/>
                <w:sz w:val="20"/>
              </w:rPr>
              <w:t xml:space="preserve"> </w:t>
            </w:r>
            <w:r>
              <w:rPr>
                <w:color w:val="231F20"/>
                <w:w w:val="95"/>
                <w:sz w:val="20"/>
              </w:rPr>
              <w:t>to</w:t>
            </w:r>
            <w:r>
              <w:rPr>
                <w:color w:val="231F20"/>
                <w:spacing w:val="9"/>
                <w:sz w:val="20"/>
              </w:rPr>
              <w:t xml:space="preserve"> </w:t>
            </w:r>
            <w:r>
              <w:rPr>
                <w:color w:val="231F20"/>
                <w:w w:val="95"/>
                <w:sz w:val="20"/>
              </w:rPr>
              <w:t>information</w:t>
            </w:r>
            <w:r>
              <w:rPr>
                <w:color w:val="231F20"/>
                <w:spacing w:val="9"/>
                <w:sz w:val="20"/>
              </w:rPr>
              <w:t xml:space="preserve"> </w:t>
            </w:r>
            <w:r>
              <w:rPr>
                <w:color w:val="231F20"/>
                <w:w w:val="95"/>
                <w:sz w:val="20"/>
              </w:rPr>
              <w:t>that</w:t>
            </w:r>
            <w:r>
              <w:rPr>
                <w:color w:val="231F20"/>
                <w:spacing w:val="8"/>
                <w:sz w:val="20"/>
              </w:rPr>
              <w:t xml:space="preserve"> </w:t>
            </w:r>
            <w:r>
              <w:rPr>
                <w:color w:val="231F20"/>
                <w:w w:val="95"/>
                <w:sz w:val="20"/>
              </w:rPr>
              <w:t>is</w:t>
            </w:r>
            <w:r>
              <w:rPr>
                <w:color w:val="231F20"/>
                <w:spacing w:val="9"/>
                <w:sz w:val="20"/>
              </w:rPr>
              <w:t xml:space="preserve"> </w:t>
            </w:r>
            <w:r>
              <w:rPr>
                <w:color w:val="231F20"/>
                <w:w w:val="95"/>
                <w:sz w:val="20"/>
              </w:rPr>
              <w:t>current</w:t>
            </w:r>
            <w:r>
              <w:rPr>
                <w:color w:val="231F20"/>
                <w:spacing w:val="9"/>
                <w:sz w:val="20"/>
              </w:rPr>
              <w:t xml:space="preserve"> </w:t>
            </w:r>
            <w:r>
              <w:rPr>
                <w:color w:val="231F20"/>
                <w:w w:val="95"/>
                <w:sz w:val="20"/>
              </w:rPr>
              <w:t>and</w:t>
            </w:r>
            <w:r>
              <w:rPr>
                <w:color w:val="231F20"/>
                <w:spacing w:val="9"/>
                <w:sz w:val="20"/>
              </w:rPr>
              <w:t xml:space="preserve"> </w:t>
            </w:r>
            <w:r>
              <w:rPr>
                <w:color w:val="231F20"/>
                <w:spacing w:val="-2"/>
                <w:w w:val="95"/>
                <w:sz w:val="20"/>
              </w:rPr>
              <w:t>accurate.</w:t>
            </w:r>
          </w:p>
          <w:p w14:paraId="1ED310D1" w14:textId="77777777" w:rsidR="00116B1A" w:rsidRDefault="005876AA">
            <w:pPr>
              <w:pStyle w:val="TableParagraph"/>
              <w:spacing w:before="129"/>
              <w:rPr>
                <w:b/>
                <w:sz w:val="20"/>
              </w:rPr>
            </w:pPr>
            <w:r>
              <w:rPr>
                <w:b/>
                <w:color w:val="231F20"/>
                <w:spacing w:val="-4"/>
                <w:w w:val="105"/>
                <w:sz w:val="20"/>
              </w:rPr>
              <w:t>Cost</w:t>
            </w:r>
          </w:p>
          <w:p w14:paraId="1ED310D2" w14:textId="77777777" w:rsidR="00116B1A" w:rsidRDefault="005876AA">
            <w:pPr>
              <w:pStyle w:val="TableParagraph"/>
              <w:spacing w:before="133"/>
              <w:rPr>
                <w:rFonts w:ascii="Arial Narrow"/>
                <w:i/>
                <w:sz w:val="20"/>
              </w:rPr>
            </w:pPr>
            <w:r>
              <w:rPr>
                <w:rFonts w:ascii="Arial Narrow"/>
                <w:i/>
                <w:color w:val="231F20"/>
                <w:w w:val="105"/>
                <w:sz w:val="20"/>
              </w:rPr>
              <w:t>Services</w:t>
            </w:r>
            <w:r>
              <w:rPr>
                <w:rFonts w:ascii="Arial Narrow"/>
                <w:i/>
                <w:color w:val="231F20"/>
                <w:spacing w:val="-8"/>
                <w:w w:val="105"/>
                <w:sz w:val="20"/>
              </w:rPr>
              <w:t xml:space="preserve"> </w:t>
            </w:r>
            <w:r>
              <w:rPr>
                <w:rFonts w:ascii="Arial Narrow"/>
                <w:i/>
                <w:color w:val="231F20"/>
                <w:w w:val="105"/>
                <w:sz w:val="20"/>
              </w:rPr>
              <w:t>and</w:t>
            </w:r>
            <w:r>
              <w:rPr>
                <w:rFonts w:ascii="Arial Narrow"/>
                <w:i/>
                <w:color w:val="231F20"/>
                <w:spacing w:val="-8"/>
                <w:w w:val="105"/>
                <w:sz w:val="20"/>
              </w:rPr>
              <w:t xml:space="preserve"> </w:t>
            </w:r>
            <w:r>
              <w:rPr>
                <w:rFonts w:ascii="Arial Narrow"/>
                <w:i/>
                <w:color w:val="231F20"/>
                <w:spacing w:val="-2"/>
                <w:w w:val="105"/>
                <w:sz w:val="20"/>
              </w:rPr>
              <w:t>providers</w:t>
            </w:r>
          </w:p>
          <w:p w14:paraId="1ED310D3" w14:textId="77777777" w:rsidR="00116B1A" w:rsidRDefault="005876AA">
            <w:pPr>
              <w:pStyle w:val="TableParagraph"/>
              <w:spacing w:before="170" w:line="285" w:lineRule="auto"/>
              <w:ind w:right="367"/>
              <w:rPr>
                <w:sz w:val="20"/>
              </w:rPr>
            </w:pPr>
            <w:r>
              <w:rPr>
                <w:color w:val="231F20"/>
                <w:sz w:val="20"/>
              </w:rPr>
              <w:t>This</w:t>
            </w:r>
            <w:r>
              <w:rPr>
                <w:color w:val="231F20"/>
                <w:spacing w:val="-9"/>
                <w:sz w:val="20"/>
              </w:rPr>
              <w:t xml:space="preserve"> </w:t>
            </w:r>
            <w:r>
              <w:rPr>
                <w:color w:val="231F20"/>
                <w:sz w:val="20"/>
              </w:rPr>
              <w:t>option</w:t>
            </w:r>
            <w:r>
              <w:rPr>
                <w:color w:val="231F20"/>
                <w:spacing w:val="-9"/>
                <w:sz w:val="20"/>
              </w:rPr>
              <w:t xml:space="preserve"> </w:t>
            </w:r>
            <w:r>
              <w:rPr>
                <w:color w:val="231F20"/>
                <w:sz w:val="20"/>
              </w:rPr>
              <w:t>means</w:t>
            </w:r>
            <w:r>
              <w:rPr>
                <w:color w:val="231F20"/>
                <w:spacing w:val="-9"/>
                <w:sz w:val="20"/>
              </w:rPr>
              <w:t xml:space="preserve"> </w:t>
            </w:r>
            <w:r>
              <w:rPr>
                <w:color w:val="231F20"/>
                <w:sz w:val="20"/>
              </w:rPr>
              <w:t>there</w:t>
            </w:r>
            <w:r>
              <w:rPr>
                <w:color w:val="231F20"/>
                <w:spacing w:val="-9"/>
                <w:sz w:val="20"/>
              </w:rPr>
              <w:t xml:space="preserve"> </w:t>
            </w:r>
            <w:r>
              <w:rPr>
                <w:color w:val="231F20"/>
                <w:sz w:val="20"/>
              </w:rPr>
              <w:t>will</w:t>
            </w:r>
            <w:r>
              <w:rPr>
                <w:color w:val="231F20"/>
                <w:spacing w:val="-9"/>
                <w:sz w:val="20"/>
              </w:rPr>
              <w:t xml:space="preserve"> </w:t>
            </w:r>
            <w:r>
              <w:rPr>
                <w:color w:val="231F20"/>
                <w:sz w:val="20"/>
              </w:rPr>
              <w:t>be</w:t>
            </w:r>
            <w:r>
              <w:rPr>
                <w:color w:val="231F20"/>
                <w:spacing w:val="-9"/>
                <w:sz w:val="20"/>
              </w:rPr>
              <w:t xml:space="preserve"> </w:t>
            </w:r>
            <w:r>
              <w:rPr>
                <w:color w:val="231F20"/>
                <w:sz w:val="20"/>
              </w:rPr>
              <w:t>a</w:t>
            </w:r>
            <w:r>
              <w:rPr>
                <w:color w:val="231F20"/>
                <w:spacing w:val="-9"/>
                <w:sz w:val="20"/>
              </w:rPr>
              <w:t xml:space="preserve"> </w:t>
            </w:r>
            <w:r>
              <w:rPr>
                <w:color w:val="231F20"/>
                <w:sz w:val="20"/>
              </w:rPr>
              <w:t>small</w:t>
            </w:r>
            <w:r>
              <w:rPr>
                <w:color w:val="231F20"/>
                <w:spacing w:val="-9"/>
                <w:sz w:val="20"/>
              </w:rPr>
              <w:t xml:space="preserve"> </w:t>
            </w:r>
            <w:r>
              <w:rPr>
                <w:color w:val="231F20"/>
                <w:sz w:val="20"/>
              </w:rPr>
              <w:t>increase</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9"/>
                <w:sz w:val="20"/>
              </w:rPr>
              <w:t xml:space="preserve"> </w:t>
            </w:r>
            <w:r>
              <w:rPr>
                <w:color w:val="231F20"/>
                <w:sz w:val="20"/>
              </w:rPr>
              <w:t>administrative</w:t>
            </w:r>
            <w:r>
              <w:rPr>
                <w:color w:val="231F20"/>
                <w:spacing w:val="-9"/>
                <w:sz w:val="20"/>
              </w:rPr>
              <w:t xml:space="preserve"> </w:t>
            </w:r>
            <w:r>
              <w:rPr>
                <w:color w:val="231F20"/>
                <w:sz w:val="20"/>
              </w:rPr>
              <w:t>burden</w:t>
            </w:r>
            <w:r>
              <w:rPr>
                <w:color w:val="231F20"/>
                <w:spacing w:val="-9"/>
                <w:sz w:val="20"/>
              </w:rPr>
              <w:t xml:space="preserve"> </w:t>
            </w:r>
            <w:r>
              <w:rPr>
                <w:color w:val="231F20"/>
                <w:sz w:val="20"/>
              </w:rPr>
              <w:t>for</w:t>
            </w:r>
            <w:r>
              <w:rPr>
                <w:color w:val="231F20"/>
                <w:spacing w:val="-9"/>
                <w:sz w:val="20"/>
              </w:rPr>
              <w:t xml:space="preserve"> </w:t>
            </w:r>
            <w:r>
              <w:rPr>
                <w:color w:val="231F20"/>
                <w:sz w:val="20"/>
              </w:rPr>
              <w:t>providers.</w:t>
            </w:r>
            <w:r>
              <w:rPr>
                <w:color w:val="231F20"/>
                <w:spacing w:val="-9"/>
                <w:sz w:val="20"/>
              </w:rPr>
              <w:t xml:space="preserve"> </w:t>
            </w:r>
            <w:r>
              <w:rPr>
                <w:color w:val="231F20"/>
                <w:sz w:val="20"/>
              </w:rPr>
              <w:t xml:space="preserve">This </w:t>
            </w:r>
            <w:r>
              <w:rPr>
                <w:color w:val="231F20"/>
                <w:spacing w:val="-2"/>
                <w:sz w:val="20"/>
              </w:rPr>
              <w:t>would</w:t>
            </w:r>
            <w:r>
              <w:rPr>
                <w:color w:val="231F20"/>
                <w:spacing w:val="-3"/>
                <w:sz w:val="20"/>
              </w:rPr>
              <w:t xml:space="preserve"> </w:t>
            </w:r>
            <w:r>
              <w:rPr>
                <w:color w:val="231F20"/>
                <w:spacing w:val="-2"/>
                <w:sz w:val="20"/>
              </w:rPr>
              <w:t>require</w:t>
            </w:r>
            <w:r>
              <w:rPr>
                <w:color w:val="231F20"/>
                <w:spacing w:val="-3"/>
                <w:sz w:val="20"/>
              </w:rPr>
              <w:t xml:space="preserve"> </w:t>
            </w:r>
            <w:r>
              <w:rPr>
                <w:color w:val="231F20"/>
                <w:spacing w:val="-2"/>
                <w:sz w:val="20"/>
              </w:rPr>
              <w:t>only</w:t>
            </w:r>
            <w:r>
              <w:rPr>
                <w:color w:val="231F20"/>
                <w:spacing w:val="-3"/>
                <w:sz w:val="20"/>
              </w:rPr>
              <w:t xml:space="preserve"> </w:t>
            </w:r>
            <w:r>
              <w:rPr>
                <w:color w:val="231F20"/>
                <w:spacing w:val="-2"/>
                <w:sz w:val="20"/>
              </w:rPr>
              <w:t>minimal</w:t>
            </w:r>
            <w:r>
              <w:rPr>
                <w:color w:val="231F20"/>
                <w:spacing w:val="-3"/>
                <w:sz w:val="20"/>
              </w:rPr>
              <w:t xml:space="preserve"> </w:t>
            </w:r>
            <w:r>
              <w:rPr>
                <w:color w:val="231F20"/>
                <w:spacing w:val="-2"/>
                <w:sz w:val="20"/>
              </w:rPr>
              <w:t>time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lodge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change</w:t>
            </w:r>
            <w:r>
              <w:rPr>
                <w:color w:val="231F20"/>
                <w:spacing w:val="-3"/>
                <w:sz w:val="20"/>
              </w:rPr>
              <w:t xml:space="preserve"> </w:t>
            </w:r>
            <w:r>
              <w:rPr>
                <w:color w:val="231F20"/>
                <w:spacing w:val="-2"/>
                <w:sz w:val="20"/>
              </w:rPr>
              <w:t>notification</w:t>
            </w:r>
            <w:r>
              <w:rPr>
                <w:color w:val="231F20"/>
                <w:spacing w:val="-3"/>
                <w:sz w:val="20"/>
              </w:rPr>
              <w:t xml:space="preserve"> </w:t>
            </w:r>
            <w:r>
              <w:rPr>
                <w:color w:val="231F20"/>
                <w:spacing w:val="-2"/>
                <w:sz w:val="20"/>
              </w:rPr>
              <w:t>(estimated</w:t>
            </w:r>
            <w:r>
              <w:rPr>
                <w:color w:val="231F20"/>
                <w:spacing w:val="-3"/>
                <w:sz w:val="20"/>
              </w:rPr>
              <w:t xml:space="preserve"> </w:t>
            </w:r>
            <w:r>
              <w:rPr>
                <w:color w:val="231F20"/>
                <w:spacing w:val="-2"/>
                <w:sz w:val="20"/>
              </w:rPr>
              <w:t>at</w:t>
            </w:r>
            <w:r>
              <w:rPr>
                <w:color w:val="231F20"/>
                <w:spacing w:val="-3"/>
                <w:sz w:val="20"/>
              </w:rPr>
              <w:t xml:space="preserve"> </w:t>
            </w:r>
            <w:r>
              <w:rPr>
                <w:color w:val="231F20"/>
                <w:spacing w:val="-2"/>
                <w:sz w:val="20"/>
              </w:rPr>
              <w:t>under</w:t>
            </w:r>
            <w:r>
              <w:rPr>
                <w:color w:val="231F20"/>
                <w:spacing w:val="-3"/>
                <w:sz w:val="20"/>
              </w:rPr>
              <w:t xml:space="preserve"> </w:t>
            </w:r>
            <w:r>
              <w:rPr>
                <w:color w:val="231F20"/>
                <w:spacing w:val="-2"/>
                <w:sz w:val="20"/>
              </w:rPr>
              <w:t>one</w:t>
            </w:r>
            <w:r>
              <w:rPr>
                <w:color w:val="231F20"/>
                <w:spacing w:val="-3"/>
                <w:sz w:val="20"/>
              </w:rPr>
              <w:t xml:space="preserve"> </w:t>
            </w:r>
            <w:r>
              <w:rPr>
                <w:color w:val="231F20"/>
                <w:spacing w:val="-2"/>
                <w:sz w:val="20"/>
              </w:rPr>
              <w:t>hour).</w:t>
            </w:r>
          </w:p>
        </w:tc>
      </w:tr>
    </w:tbl>
    <w:p w14:paraId="1ED310D5"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D6" w14:textId="77777777" w:rsidR="00116B1A" w:rsidRDefault="00116B1A">
      <w:pPr>
        <w:pStyle w:val="BodyText"/>
        <w:rPr>
          <w:sz w:val="20"/>
        </w:rPr>
      </w:pPr>
    </w:p>
    <w:p w14:paraId="1ED310D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D9" w14:textId="77777777">
        <w:trPr>
          <w:trHeight w:val="397"/>
        </w:trPr>
        <w:tc>
          <w:tcPr>
            <w:tcW w:w="8190" w:type="dxa"/>
            <w:shd w:val="clear" w:color="auto" w:fill="1895D3"/>
          </w:tcPr>
          <w:p w14:paraId="1ED310D8" w14:textId="77777777" w:rsidR="00116B1A" w:rsidRDefault="005876AA">
            <w:pPr>
              <w:pStyle w:val="TableParagraph"/>
              <w:spacing w:before="85"/>
              <w:ind w:left="85"/>
              <w:rPr>
                <w:rFonts w:ascii="Source Sans Pro"/>
                <w:b/>
                <w:sz w:val="19"/>
              </w:rPr>
            </w:pPr>
            <w:r>
              <w:rPr>
                <w:rFonts w:ascii="Source Sans Pro"/>
                <w:b/>
                <w:color w:val="FFFFFF"/>
                <w:sz w:val="19"/>
              </w:rPr>
              <w:t>Impact</w:t>
            </w:r>
            <w:r>
              <w:rPr>
                <w:rFonts w:ascii="Source Sans Pro"/>
                <w:b/>
                <w:color w:val="FFFFFF"/>
                <w:spacing w:val="-5"/>
                <w:sz w:val="19"/>
              </w:rPr>
              <w:t xml:space="preserve"> </w:t>
            </w:r>
            <w:r>
              <w:rPr>
                <w:rFonts w:ascii="Source Sans Pro"/>
                <w:b/>
                <w:color w:val="FFFFFF"/>
                <w:sz w:val="19"/>
              </w:rPr>
              <w:t>(costs</w:t>
            </w:r>
            <w:r>
              <w:rPr>
                <w:rFonts w:ascii="Source Sans Pro"/>
                <w:b/>
                <w:color w:val="FFFFFF"/>
                <w:spacing w:val="-5"/>
                <w:sz w:val="19"/>
              </w:rPr>
              <w:t xml:space="preserve"> </w:t>
            </w:r>
            <w:r>
              <w:rPr>
                <w:rFonts w:ascii="Source Sans Pro"/>
                <w:b/>
                <w:color w:val="FFFFFF"/>
                <w:sz w:val="19"/>
              </w:rPr>
              <w:t>and</w:t>
            </w:r>
            <w:r>
              <w:rPr>
                <w:rFonts w:ascii="Source Sans Pro"/>
                <w:b/>
                <w:color w:val="FFFFFF"/>
                <w:spacing w:val="-4"/>
                <w:sz w:val="19"/>
              </w:rPr>
              <w:t xml:space="preserve"> </w:t>
            </w:r>
            <w:r>
              <w:rPr>
                <w:rFonts w:ascii="Source Sans Pro"/>
                <w:b/>
                <w:color w:val="FFFFFF"/>
                <w:sz w:val="19"/>
              </w:rPr>
              <w:t>benefits)</w:t>
            </w:r>
            <w:r>
              <w:rPr>
                <w:rFonts w:ascii="Source Sans Pro"/>
                <w:b/>
                <w:color w:val="FFFFFF"/>
                <w:spacing w:val="-5"/>
                <w:sz w:val="19"/>
              </w:rPr>
              <w:t xml:space="preserve"> </w:t>
            </w:r>
            <w:r>
              <w:rPr>
                <w:rFonts w:ascii="Source Sans Pro"/>
                <w:b/>
                <w:color w:val="FFFFFF"/>
                <w:sz w:val="19"/>
              </w:rPr>
              <w:t>of</w:t>
            </w:r>
            <w:r>
              <w:rPr>
                <w:rFonts w:ascii="Source Sans Pro"/>
                <w:b/>
                <w:color w:val="FFFFFF"/>
                <w:spacing w:val="-5"/>
                <w:sz w:val="19"/>
              </w:rPr>
              <w:t xml:space="preserve"> </w:t>
            </w:r>
            <w:r>
              <w:rPr>
                <w:rFonts w:ascii="Source Sans Pro"/>
                <w:b/>
                <w:color w:val="FFFFFF"/>
                <w:sz w:val="19"/>
              </w:rPr>
              <w:t>Option</w:t>
            </w:r>
            <w:r>
              <w:rPr>
                <w:rFonts w:ascii="Source Sans Pro"/>
                <w:b/>
                <w:color w:val="FFFFFF"/>
                <w:spacing w:val="-4"/>
                <w:sz w:val="19"/>
              </w:rPr>
              <w:t xml:space="preserve"> </w:t>
            </w:r>
            <w:r>
              <w:rPr>
                <w:rFonts w:ascii="Source Sans Pro"/>
                <w:b/>
                <w:color w:val="FFFFFF"/>
                <w:spacing w:val="-10"/>
                <w:sz w:val="19"/>
              </w:rPr>
              <w:t>C</w:t>
            </w:r>
          </w:p>
        </w:tc>
      </w:tr>
      <w:tr w:rsidR="00116B1A" w14:paraId="1ED310E6" w14:textId="77777777">
        <w:trPr>
          <w:trHeight w:val="7812"/>
        </w:trPr>
        <w:tc>
          <w:tcPr>
            <w:tcW w:w="8190" w:type="dxa"/>
            <w:tcBorders>
              <w:left w:val="single" w:sz="4" w:space="0" w:color="1895D3"/>
              <w:bottom w:val="single" w:sz="4" w:space="0" w:color="1895D3"/>
              <w:right w:val="single" w:sz="4" w:space="0" w:color="1895D3"/>
            </w:tcBorders>
          </w:tcPr>
          <w:p w14:paraId="1ED310DA" w14:textId="77777777" w:rsidR="00116B1A" w:rsidRDefault="005876AA">
            <w:pPr>
              <w:pStyle w:val="TableParagraph"/>
              <w:rPr>
                <w:b/>
                <w:sz w:val="20"/>
              </w:rPr>
            </w:pPr>
            <w:r>
              <w:rPr>
                <w:b/>
                <w:color w:val="231F20"/>
                <w:spacing w:val="-2"/>
                <w:w w:val="105"/>
                <w:sz w:val="20"/>
              </w:rPr>
              <w:t>Benefits</w:t>
            </w:r>
          </w:p>
          <w:p w14:paraId="1ED310DB" w14:textId="77777777" w:rsidR="00116B1A" w:rsidRDefault="005876AA">
            <w:pPr>
              <w:pStyle w:val="TableParagraph"/>
              <w:spacing w:before="159"/>
              <w:rPr>
                <w:i/>
                <w:sz w:val="20"/>
              </w:rPr>
            </w:pPr>
            <w:r>
              <w:rPr>
                <w:i/>
                <w:color w:val="231F20"/>
                <w:sz w:val="20"/>
                <w:u w:val="single" w:color="231F20"/>
              </w:rPr>
              <w:t>Services</w:t>
            </w:r>
            <w:r>
              <w:rPr>
                <w:i/>
                <w:color w:val="231F20"/>
                <w:spacing w:val="6"/>
                <w:sz w:val="20"/>
                <w:u w:val="single" w:color="231F20"/>
              </w:rPr>
              <w:t xml:space="preserve"> </w:t>
            </w:r>
            <w:r>
              <w:rPr>
                <w:i/>
                <w:color w:val="231F20"/>
                <w:sz w:val="20"/>
                <w:u w:val="single" w:color="231F20"/>
              </w:rPr>
              <w:t>and</w:t>
            </w:r>
            <w:r>
              <w:rPr>
                <w:i/>
                <w:color w:val="231F20"/>
                <w:spacing w:val="7"/>
                <w:sz w:val="20"/>
                <w:u w:val="single" w:color="231F20"/>
              </w:rPr>
              <w:t xml:space="preserve"> </w:t>
            </w:r>
            <w:r>
              <w:rPr>
                <w:i/>
                <w:color w:val="231F20"/>
                <w:spacing w:val="-2"/>
                <w:sz w:val="20"/>
                <w:u w:val="single" w:color="231F20"/>
              </w:rPr>
              <w:t>Providers</w:t>
            </w:r>
          </w:p>
          <w:p w14:paraId="1ED310DC" w14:textId="77777777" w:rsidR="00116B1A" w:rsidRDefault="005876AA">
            <w:pPr>
              <w:pStyle w:val="TableParagraph"/>
              <w:spacing w:before="160" w:line="285" w:lineRule="auto"/>
              <w:ind w:right="135"/>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ensure</w:t>
            </w:r>
            <w:r>
              <w:rPr>
                <w:color w:val="231F20"/>
                <w:spacing w:val="-12"/>
                <w:sz w:val="20"/>
              </w:rPr>
              <w:t xml:space="preserve"> </w:t>
            </w:r>
            <w:r>
              <w:rPr>
                <w:color w:val="231F20"/>
                <w:sz w:val="20"/>
              </w:rPr>
              <w:t>that</w:t>
            </w:r>
            <w:r>
              <w:rPr>
                <w:color w:val="231F20"/>
                <w:spacing w:val="-11"/>
                <w:sz w:val="20"/>
              </w:rPr>
              <w:t xml:space="preserve"> </w:t>
            </w:r>
            <w:r>
              <w:rPr>
                <w:color w:val="231F20"/>
                <w:sz w:val="20"/>
              </w:rPr>
              <w:t>providers</w:t>
            </w:r>
            <w:r>
              <w:rPr>
                <w:color w:val="231F20"/>
                <w:spacing w:val="-11"/>
                <w:sz w:val="20"/>
              </w:rPr>
              <w:t xml:space="preserve"> </w:t>
            </w:r>
            <w:r>
              <w:rPr>
                <w:color w:val="231F20"/>
                <w:sz w:val="20"/>
              </w:rPr>
              <w:t>and</w:t>
            </w:r>
            <w:r>
              <w:rPr>
                <w:color w:val="231F20"/>
                <w:spacing w:val="-12"/>
                <w:sz w:val="20"/>
              </w:rPr>
              <w:t xml:space="preserve"> </w:t>
            </w:r>
            <w:r>
              <w:rPr>
                <w:color w:val="231F20"/>
                <w:sz w:val="20"/>
              </w:rPr>
              <w:t>their</w:t>
            </w:r>
            <w:r>
              <w:rPr>
                <w:color w:val="231F20"/>
                <w:spacing w:val="-11"/>
                <w:sz w:val="20"/>
              </w:rPr>
              <w:t xml:space="preserve"> </w:t>
            </w:r>
            <w:r>
              <w:rPr>
                <w:color w:val="231F20"/>
                <w:sz w:val="20"/>
              </w:rPr>
              <w:t>services</w:t>
            </w:r>
            <w:r>
              <w:rPr>
                <w:color w:val="231F20"/>
                <w:spacing w:val="-11"/>
                <w:sz w:val="20"/>
              </w:rPr>
              <w:t xml:space="preserve"> </w:t>
            </w:r>
            <w:r>
              <w:rPr>
                <w:color w:val="231F20"/>
                <w:sz w:val="20"/>
              </w:rPr>
              <w:t>can</w:t>
            </w:r>
            <w:r>
              <w:rPr>
                <w:color w:val="231F20"/>
                <w:spacing w:val="-12"/>
                <w:sz w:val="20"/>
              </w:rPr>
              <w:t xml:space="preserve"> </w:t>
            </w:r>
            <w:r>
              <w:rPr>
                <w:color w:val="231F20"/>
                <w:sz w:val="20"/>
              </w:rPr>
              <w:t>be</w:t>
            </w:r>
            <w:r>
              <w:rPr>
                <w:color w:val="231F20"/>
                <w:spacing w:val="-11"/>
                <w:sz w:val="20"/>
              </w:rPr>
              <w:t xml:space="preserve"> </w:t>
            </w:r>
            <w:r>
              <w:rPr>
                <w:color w:val="231F20"/>
                <w:sz w:val="20"/>
              </w:rPr>
              <w:t>certain</w:t>
            </w:r>
            <w:r>
              <w:rPr>
                <w:color w:val="231F20"/>
                <w:spacing w:val="-11"/>
                <w:sz w:val="20"/>
              </w:rPr>
              <w:t xml:space="preserve"> </w:t>
            </w:r>
            <w:r>
              <w:rPr>
                <w:color w:val="231F20"/>
                <w:sz w:val="20"/>
              </w:rPr>
              <w:t>through</w:t>
            </w:r>
            <w:r>
              <w:rPr>
                <w:color w:val="231F20"/>
                <w:spacing w:val="-11"/>
                <w:sz w:val="20"/>
              </w:rPr>
              <w:t xml:space="preserve"> </w:t>
            </w:r>
            <w:r>
              <w:rPr>
                <w:color w:val="231F20"/>
                <w:sz w:val="20"/>
              </w:rPr>
              <w:t>their</w:t>
            </w:r>
            <w:r>
              <w:rPr>
                <w:color w:val="231F20"/>
                <w:spacing w:val="-12"/>
                <w:sz w:val="20"/>
              </w:rPr>
              <w:t xml:space="preserve"> </w:t>
            </w:r>
            <w:r>
              <w:rPr>
                <w:color w:val="231F20"/>
                <w:sz w:val="20"/>
              </w:rPr>
              <w:t>assessment that</w:t>
            </w:r>
            <w:r>
              <w:rPr>
                <w:color w:val="231F20"/>
                <w:spacing w:val="-2"/>
                <w:sz w:val="20"/>
              </w:rPr>
              <w:t xml:space="preserve"> </w:t>
            </w:r>
            <w:r>
              <w:rPr>
                <w:color w:val="231F20"/>
                <w:sz w:val="20"/>
              </w:rPr>
              <w:t>they</w:t>
            </w:r>
            <w:r>
              <w:rPr>
                <w:color w:val="231F20"/>
                <w:spacing w:val="-2"/>
                <w:sz w:val="20"/>
              </w:rPr>
              <w:t xml:space="preserve"> </w:t>
            </w:r>
            <w:r>
              <w:rPr>
                <w:color w:val="231F20"/>
                <w:sz w:val="20"/>
              </w:rPr>
              <w:t>are</w:t>
            </w:r>
            <w:r>
              <w:rPr>
                <w:color w:val="231F20"/>
                <w:spacing w:val="-2"/>
                <w:sz w:val="20"/>
              </w:rPr>
              <w:t xml:space="preserve"> </w:t>
            </w:r>
            <w:r>
              <w:rPr>
                <w:color w:val="231F20"/>
                <w:sz w:val="20"/>
              </w:rPr>
              <w:t>compliant</w:t>
            </w:r>
            <w:r>
              <w:rPr>
                <w:color w:val="231F20"/>
                <w:spacing w:val="-2"/>
                <w:sz w:val="20"/>
              </w:rPr>
              <w:t xml:space="preserve"> </w:t>
            </w:r>
            <w:r>
              <w:rPr>
                <w:color w:val="231F20"/>
                <w:sz w:val="20"/>
              </w:rPr>
              <w:t>in</w:t>
            </w:r>
            <w:r>
              <w:rPr>
                <w:color w:val="231F20"/>
                <w:spacing w:val="-2"/>
                <w:sz w:val="20"/>
              </w:rPr>
              <w:t xml:space="preserve"> </w:t>
            </w:r>
            <w:r>
              <w:rPr>
                <w:color w:val="231F20"/>
                <w:sz w:val="20"/>
              </w:rPr>
              <w:t>providing</w:t>
            </w:r>
            <w:r>
              <w:rPr>
                <w:color w:val="231F20"/>
                <w:spacing w:val="-2"/>
                <w:sz w:val="20"/>
              </w:rPr>
              <w:t xml:space="preserve"> </w:t>
            </w:r>
            <w:r>
              <w:rPr>
                <w:color w:val="231F20"/>
                <w:sz w:val="20"/>
              </w:rPr>
              <w:t>care</w:t>
            </w:r>
            <w:r>
              <w:rPr>
                <w:color w:val="231F20"/>
                <w:spacing w:val="-2"/>
                <w:sz w:val="20"/>
              </w:rPr>
              <w:t xml:space="preserve"> </w:t>
            </w:r>
            <w:r>
              <w:rPr>
                <w:color w:val="231F20"/>
                <w:sz w:val="20"/>
              </w:rPr>
              <w:t>to</w:t>
            </w:r>
            <w:r>
              <w:rPr>
                <w:color w:val="231F20"/>
                <w:spacing w:val="-2"/>
                <w:sz w:val="20"/>
              </w:rPr>
              <w:t xml:space="preserve"> </w:t>
            </w:r>
            <w:r>
              <w:rPr>
                <w:color w:val="231F20"/>
                <w:sz w:val="20"/>
              </w:rPr>
              <w:t>a</w:t>
            </w:r>
            <w:r>
              <w:rPr>
                <w:color w:val="231F20"/>
                <w:spacing w:val="-2"/>
                <w:sz w:val="20"/>
              </w:rPr>
              <w:t xml:space="preserve"> </w:t>
            </w:r>
            <w:r>
              <w:rPr>
                <w:color w:val="231F20"/>
                <w:sz w:val="20"/>
              </w:rPr>
              <w:t>wider</w:t>
            </w:r>
            <w:r>
              <w:rPr>
                <w:color w:val="231F20"/>
                <w:spacing w:val="-2"/>
                <w:sz w:val="20"/>
              </w:rPr>
              <w:t xml:space="preserve"> </w:t>
            </w:r>
            <w:r>
              <w:rPr>
                <w:color w:val="231F20"/>
                <w:sz w:val="20"/>
              </w:rPr>
              <w:t>range</w:t>
            </w:r>
            <w:r>
              <w:rPr>
                <w:color w:val="231F20"/>
                <w:spacing w:val="-2"/>
                <w:sz w:val="20"/>
              </w:rPr>
              <w:t xml:space="preserve"> </w:t>
            </w:r>
            <w:r>
              <w:rPr>
                <w:color w:val="231F20"/>
                <w:sz w:val="20"/>
              </w:rPr>
              <w:t>of</w:t>
            </w:r>
            <w:r>
              <w:rPr>
                <w:color w:val="231F20"/>
                <w:spacing w:val="-2"/>
                <w:sz w:val="20"/>
              </w:rPr>
              <w:t xml:space="preserve"> </w:t>
            </w:r>
            <w:r>
              <w:rPr>
                <w:color w:val="231F20"/>
                <w:sz w:val="20"/>
              </w:rPr>
              <w:t>ages</w:t>
            </w:r>
            <w:r>
              <w:rPr>
                <w:color w:val="231F20"/>
                <w:spacing w:val="-2"/>
                <w:sz w:val="20"/>
              </w:rPr>
              <w:t xml:space="preserve"> </w:t>
            </w:r>
            <w:r>
              <w:rPr>
                <w:color w:val="231F20"/>
                <w:sz w:val="20"/>
              </w:rPr>
              <w:t>than</w:t>
            </w:r>
            <w:r>
              <w:rPr>
                <w:color w:val="231F20"/>
                <w:spacing w:val="-2"/>
                <w:sz w:val="20"/>
              </w:rPr>
              <w:t xml:space="preserve"> </w:t>
            </w:r>
            <w:r>
              <w:rPr>
                <w:color w:val="231F20"/>
                <w:sz w:val="20"/>
              </w:rPr>
              <w:t>initially</w:t>
            </w:r>
            <w:r>
              <w:rPr>
                <w:color w:val="231F20"/>
                <w:spacing w:val="-2"/>
                <w:sz w:val="20"/>
              </w:rPr>
              <w:t xml:space="preserve"> </w:t>
            </w:r>
            <w:r>
              <w:rPr>
                <w:color w:val="231F20"/>
                <w:sz w:val="20"/>
              </w:rPr>
              <w:t>included</w:t>
            </w:r>
            <w:r>
              <w:rPr>
                <w:color w:val="231F20"/>
                <w:spacing w:val="-2"/>
                <w:sz w:val="20"/>
              </w:rPr>
              <w:t xml:space="preserve"> </w:t>
            </w:r>
            <w:r>
              <w:rPr>
                <w:color w:val="231F20"/>
                <w:sz w:val="20"/>
              </w:rPr>
              <w:t>in</w:t>
            </w:r>
            <w:r>
              <w:rPr>
                <w:color w:val="231F20"/>
                <w:spacing w:val="-2"/>
                <w:sz w:val="20"/>
              </w:rPr>
              <w:t xml:space="preserve"> </w:t>
            </w:r>
            <w:r>
              <w:rPr>
                <w:color w:val="231F20"/>
                <w:sz w:val="20"/>
              </w:rPr>
              <w:t>their service approval. As a result they may face less future compliance issues.</w:t>
            </w:r>
          </w:p>
          <w:p w14:paraId="1ED310DD" w14:textId="77777777" w:rsidR="00116B1A" w:rsidRDefault="005876AA">
            <w:pPr>
              <w:pStyle w:val="TableParagraph"/>
              <w:spacing w:before="114"/>
              <w:rPr>
                <w:rFonts w:ascii="Arial Narrow"/>
                <w:i/>
                <w:sz w:val="20"/>
              </w:rPr>
            </w:pPr>
            <w:r>
              <w:rPr>
                <w:rFonts w:ascii="Arial Narrow"/>
                <w:i/>
                <w:color w:val="231F20"/>
                <w:spacing w:val="-2"/>
                <w:w w:val="110"/>
                <w:sz w:val="20"/>
                <w:u w:val="single" w:color="231F20"/>
              </w:rPr>
              <w:t>Community</w:t>
            </w:r>
          </w:p>
          <w:p w14:paraId="1ED310DE" w14:textId="77777777" w:rsidR="00116B1A" w:rsidRDefault="005876AA">
            <w:pPr>
              <w:pStyle w:val="TableParagraph"/>
              <w:spacing w:before="171" w:line="285" w:lineRule="auto"/>
              <w:ind w:right="135"/>
              <w:rPr>
                <w:sz w:val="20"/>
              </w:rPr>
            </w:pPr>
            <w:r>
              <w:rPr>
                <w:color w:val="231F20"/>
                <w:sz w:val="20"/>
              </w:rPr>
              <w:t>This</w:t>
            </w:r>
            <w:r>
              <w:rPr>
                <w:color w:val="231F20"/>
                <w:spacing w:val="-5"/>
                <w:sz w:val="20"/>
              </w:rPr>
              <w:t xml:space="preserve"> </w:t>
            </w:r>
            <w:r>
              <w:rPr>
                <w:color w:val="231F20"/>
                <w:sz w:val="20"/>
              </w:rPr>
              <w:t>option</w:t>
            </w:r>
            <w:r>
              <w:rPr>
                <w:color w:val="231F20"/>
                <w:spacing w:val="-5"/>
                <w:sz w:val="20"/>
              </w:rPr>
              <w:t xml:space="preserve"> </w:t>
            </w:r>
            <w:r>
              <w:rPr>
                <w:color w:val="231F20"/>
                <w:sz w:val="20"/>
              </w:rPr>
              <w:t>would</w:t>
            </w:r>
            <w:r>
              <w:rPr>
                <w:color w:val="231F20"/>
                <w:spacing w:val="-5"/>
                <w:sz w:val="20"/>
              </w:rPr>
              <w:t xml:space="preserve"> </w:t>
            </w:r>
            <w:r>
              <w:rPr>
                <w:color w:val="231F20"/>
                <w:sz w:val="20"/>
              </w:rPr>
              <w:t>ensure</w:t>
            </w:r>
            <w:r>
              <w:rPr>
                <w:color w:val="231F20"/>
                <w:spacing w:val="-5"/>
                <w:sz w:val="20"/>
              </w:rPr>
              <w:t xml:space="preserve"> </w:t>
            </w:r>
            <w:r>
              <w:rPr>
                <w:color w:val="231F20"/>
                <w:sz w:val="20"/>
              </w:rPr>
              <w:t>that</w:t>
            </w:r>
            <w:r>
              <w:rPr>
                <w:color w:val="231F20"/>
                <w:spacing w:val="-5"/>
                <w:sz w:val="20"/>
              </w:rPr>
              <w:t xml:space="preserve"> </w:t>
            </w:r>
            <w:r>
              <w:rPr>
                <w:color w:val="231F20"/>
                <w:sz w:val="20"/>
              </w:rPr>
              <w:t>providers</w:t>
            </w:r>
            <w:r>
              <w:rPr>
                <w:color w:val="231F20"/>
                <w:spacing w:val="-5"/>
                <w:sz w:val="20"/>
              </w:rPr>
              <w:t xml:space="preserve"> </w:t>
            </w:r>
            <w:r>
              <w:rPr>
                <w:color w:val="231F20"/>
                <w:sz w:val="20"/>
              </w:rPr>
              <w:t>and</w:t>
            </w:r>
            <w:r>
              <w:rPr>
                <w:color w:val="231F20"/>
                <w:spacing w:val="-5"/>
                <w:sz w:val="20"/>
              </w:rPr>
              <w:t xml:space="preserve"> </w:t>
            </w:r>
            <w:r>
              <w:rPr>
                <w:color w:val="231F20"/>
                <w:sz w:val="20"/>
              </w:rPr>
              <w:t>their</w:t>
            </w:r>
            <w:r>
              <w:rPr>
                <w:color w:val="231F20"/>
                <w:spacing w:val="-5"/>
                <w:sz w:val="20"/>
              </w:rPr>
              <w:t xml:space="preserve"> </w:t>
            </w:r>
            <w:r>
              <w:rPr>
                <w:color w:val="231F20"/>
                <w:sz w:val="20"/>
              </w:rPr>
              <w:t>services</w:t>
            </w:r>
            <w:r>
              <w:rPr>
                <w:color w:val="231F20"/>
                <w:spacing w:val="-5"/>
                <w:sz w:val="20"/>
              </w:rPr>
              <w:t xml:space="preserve"> </w:t>
            </w:r>
            <w:r>
              <w:rPr>
                <w:color w:val="231F20"/>
                <w:sz w:val="20"/>
              </w:rPr>
              <w:t>are</w:t>
            </w:r>
            <w:r>
              <w:rPr>
                <w:color w:val="231F20"/>
                <w:spacing w:val="-5"/>
                <w:sz w:val="20"/>
              </w:rPr>
              <w:t xml:space="preserve"> </w:t>
            </w:r>
            <w:r>
              <w:rPr>
                <w:color w:val="231F20"/>
                <w:sz w:val="20"/>
              </w:rPr>
              <w:t>assessed</w:t>
            </w:r>
            <w:r>
              <w:rPr>
                <w:color w:val="231F20"/>
                <w:spacing w:val="-5"/>
                <w:sz w:val="20"/>
              </w:rPr>
              <w:t xml:space="preserve"> </w:t>
            </w:r>
            <w:r>
              <w:rPr>
                <w:color w:val="231F20"/>
                <w:sz w:val="20"/>
              </w:rPr>
              <w:t>regarding</w:t>
            </w:r>
            <w:r>
              <w:rPr>
                <w:color w:val="231F20"/>
                <w:spacing w:val="-5"/>
                <w:sz w:val="20"/>
              </w:rPr>
              <w:t xml:space="preserve"> </w:t>
            </w:r>
            <w:r>
              <w:rPr>
                <w:color w:val="231F20"/>
                <w:sz w:val="20"/>
              </w:rPr>
              <w:t>their</w:t>
            </w:r>
            <w:r>
              <w:rPr>
                <w:color w:val="231F20"/>
                <w:spacing w:val="-5"/>
                <w:sz w:val="20"/>
              </w:rPr>
              <w:t xml:space="preserve"> </w:t>
            </w:r>
            <w:r>
              <w:rPr>
                <w:color w:val="231F20"/>
                <w:sz w:val="20"/>
              </w:rPr>
              <w:t>ability</w:t>
            </w:r>
            <w:r>
              <w:rPr>
                <w:color w:val="231F20"/>
                <w:spacing w:val="-5"/>
                <w:sz w:val="20"/>
              </w:rPr>
              <w:t xml:space="preserve"> </w:t>
            </w:r>
            <w:r>
              <w:rPr>
                <w:color w:val="231F20"/>
                <w:sz w:val="20"/>
              </w:rPr>
              <w:t xml:space="preserve">to </w:t>
            </w:r>
            <w:r>
              <w:rPr>
                <w:color w:val="231F20"/>
                <w:w w:val="95"/>
                <w:sz w:val="20"/>
              </w:rPr>
              <w:t xml:space="preserve">provide alternative service types to differing ages prior to operation. This option allows regulatory </w:t>
            </w:r>
            <w:r>
              <w:rPr>
                <w:color w:val="231F20"/>
                <w:sz w:val="20"/>
              </w:rPr>
              <w:t>authorities</w:t>
            </w:r>
            <w:r>
              <w:rPr>
                <w:color w:val="231F20"/>
                <w:spacing w:val="-4"/>
                <w:sz w:val="20"/>
              </w:rPr>
              <w:t xml:space="preserve"> </w:t>
            </w:r>
            <w:r>
              <w:rPr>
                <w:color w:val="231F20"/>
                <w:sz w:val="20"/>
              </w:rPr>
              <w:t>to</w:t>
            </w:r>
            <w:r>
              <w:rPr>
                <w:color w:val="231F20"/>
                <w:spacing w:val="-4"/>
                <w:sz w:val="20"/>
              </w:rPr>
              <w:t xml:space="preserve"> </w:t>
            </w:r>
            <w:r>
              <w:rPr>
                <w:color w:val="231F20"/>
                <w:sz w:val="20"/>
              </w:rPr>
              <w:t>conduct</w:t>
            </w:r>
            <w:r>
              <w:rPr>
                <w:color w:val="231F20"/>
                <w:spacing w:val="-4"/>
                <w:sz w:val="20"/>
              </w:rPr>
              <w:t xml:space="preserve"> </w:t>
            </w:r>
            <w:r>
              <w:rPr>
                <w:color w:val="231F20"/>
                <w:sz w:val="20"/>
              </w:rPr>
              <w:t>compliance</w:t>
            </w:r>
            <w:r>
              <w:rPr>
                <w:color w:val="231F20"/>
                <w:spacing w:val="-4"/>
                <w:sz w:val="20"/>
              </w:rPr>
              <w:t xml:space="preserve"> </w:t>
            </w:r>
            <w:r>
              <w:rPr>
                <w:color w:val="231F20"/>
                <w:sz w:val="20"/>
              </w:rPr>
              <w:t>visits</w:t>
            </w:r>
            <w:r>
              <w:rPr>
                <w:color w:val="231F20"/>
                <w:spacing w:val="-4"/>
                <w:sz w:val="20"/>
              </w:rPr>
              <w:t xml:space="preserve"> </w:t>
            </w:r>
            <w:r>
              <w:rPr>
                <w:color w:val="231F20"/>
                <w:sz w:val="20"/>
              </w:rPr>
              <w:t>catering</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environment</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service.</w:t>
            </w:r>
            <w:r>
              <w:rPr>
                <w:color w:val="231F20"/>
                <w:spacing w:val="-4"/>
                <w:sz w:val="20"/>
              </w:rPr>
              <w:t xml:space="preserve"> </w:t>
            </w:r>
            <w:r>
              <w:rPr>
                <w:color w:val="231F20"/>
                <w:sz w:val="20"/>
              </w:rPr>
              <w:t>More appropriate</w:t>
            </w:r>
            <w:r>
              <w:rPr>
                <w:color w:val="231F20"/>
                <w:spacing w:val="-1"/>
                <w:sz w:val="20"/>
              </w:rPr>
              <w:t xml:space="preserve"> </w:t>
            </w:r>
            <w:r>
              <w:rPr>
                <w:color w:val="231F20"/>
                <w:sz w:val="20"/>
              </w:rPr>
              <w:t>and</w:t>
            </w:r>
            <w:r>
              <w:rPr>
                <w:color w:val="231F20"/>
                <w:spacing w:val="-1"/>
                <w:sz w:val="20"/>
              </w:rPr>
              <w:t xml:space="preserve"> </w:t>
            </w:r>
            <w:r>
              <w:rPr>
                <w:color w:val="231F20"/>
                <w:sz w:val="20"/>
              </w:rPr>
              <w:t>effective</w:t>
            </w:r>
            <w:r>
              <w:rPr>
                <w:color w:val="231F20"/>
                <w:spacing w:val="-1"/>
                <w:sz w:val="20"/>
              </w:rPr>
              <w:t xml:space="preserve"> </w:t>
            </w:r>
            <w:r>
              <w:rPr>
                <w:color w:val="231F20"/>
                <w:sz w:val="20"/>
              </w:rPr>
              <w:t>regulation</w:t>
            </w:r>
            <w:r>
              <w:rPr>
                <w:color w:val="231F20"/>
                <w:spacing w:val="-1"/>
                <w:sz w:val="20"/>
              </w:rPr>
              <w:t xml:space="preserve"> </w:t>
            </w:r>
            <w:r>
              <w:rPr>
                <w:color w:val="231F20"/>
                <w:sz w:val="20"/>
              </w:rPr>
              <w:t>helps</w:t>
            </w:r>
            <w:r>
              <w:rPr>
                <w:color w:val="231F20"/>
                <w:spacing w:val="-1"/>
                <w:sz w:val="20"/>
              </w:rPr>
              <w:t xml:space="preserve"> </w:t>
            </w:r>
            <w:r>
              <w:rPr>
                <w:color w:val="231F20"/>
                <w:sz w:val="20"/>
              </w:rPr>
              <w:t>to</w:t>
            </w:r>
            <w:r>
              <w:rPr>
                <w:color w:val="231F20"/>
                <w:spacing w:val="-1"/>
                <w:sz w:val="20"/>
              </w:rPr>
              <w:t xml:space="preserve"> </w:t>
            </w:r>
            <w:r>
              <w:rPr>
                <w:color w:val="231F20"/>
                <w:sz w:val="20"/>
              </w:rPr>
              <w:t>ensure</w:t>
            </w:r>
            <w:r>
              <w:rPr>
                <w:color w:val="231F20"/>
                <w:spacing w:val="-1"/>
                <w:sz w:val="20"/>
              </w:rPr>
              <w:t xml:space="preserve"> </w:t>
            </w:r>
            <w:r>
              <w:rPr>
                <w:color w:val="231F20"/>
                <w:sz w:val="20"/>
              </w:rPr>
              <w:t>a</w:t>
            </w:r>
            <w:r>
              <w:rPr>
                <w:color w:val="231F20"/>
                <w:spacing w:val="-1"/>
                <w:sz w:val="20"/>
              </w:rPr>
              <w:t xml:space="preserve"> </w:t>
            </w:r>
            <w:r>
              <w:rPr>
                <w:color w:val="231F20"/>
                <w:sz w:val="20"/>
              </w:rPr>
              <w:t>higher</w:t>
            </w:r>
            <w:r>
              <w:rPr>
                <w:color w:val="231F20"/>
                <w:spacing w:val="-1"/>
                <w:sz w:val="20"/>
              </w:rPr>
              <w:t xml:space="preserve"> </w:t>
            </w:r>
            <w:r>
              <w:rPr>
                <w:color w:val="231F20"/>
                <w:sz w:val="20"/>
              </w:rPr>
              <w:t>quality</w:t>
            </w:r>
            <w:r>
              <w:rPr>
                <w:color w:val="231F20"/>
                <w:spacing w:val="-1"/>
                <w:sz w:val="20"/>
              </w:rPr>
              <w:t xml:space="preserve"> </w:t>
            </w:r>
            <w:r>
              <w:rPr>
                <w:color w:val="231F20"/>
                <w:sz w:val="20"/>
              </w:rPr>
              <w:t>of</w:t>
            </w:r>
            <w:r>
              <w:rPr>
                <w:color w:val="231F20"/>
                <w:spacing w:val="-1"/>
                <w:sz w:val="20"/>
              </w:rPr>
              <w:t xml:space="preserve"> </w:t>
            </w:r>
            <w:r>
              <w:rPr>
                <w:color w:val="231F20"/>
                <w:sz w:val="20"/>
              </w:rPr>
              <w:t>care.</w:t>
            </w:r>
          </w:p>
          <w:p w14:paraId="1ED310DF" w14:textId="77777777" w:rsidR="00116B1A" w:rsidRDefault="005876AA">
            <w:pPr>
              <w:pStyle w:val="TableParagraph"/>
              <w:spacing w:before="112" w:line="285" w:lineRule="auto"/>
              <w:ind w:right="241"/>
              <w:rPr>
                <w:sz w:val="20"/>
              </w:rPr>
            </w:pPr>
            <w:r>
              <w:rPr>
                <w:color w:val="231F20"/>
                <w:w w:val="95"/>
                <w:sz w:val="20"/>
              </w:rPr>
              <w:t>Families would have certainty that the service is approved to offer appropriate care to different ages</w:t>
            </w:r>
            <w:r>
              <w:rPr>
                <w:color w:val="231F20"/>
                <w:spacing w:val="40"/>
                <w:sz w:val="20"/>
              </w:rPr>
              <w:t xml:space="preserve"> </w:t>
            </w:r>
            <w:r>
              <w:rPr>
                <w:color w:val="231F20"/>
                <w:sz w:val="20"/>
              </w:rPr>
              <w:t>of children when enrolling their children into an education and care service.</w:t>
            </w:r>
          </w:p>
          <w:p w14:paraId="1ED310E0" w14:textId="77777777" w:rsidR="00116B1A" w:rsidRDefault="005876AA">
            <w:pPr>
              <w:pStyle w:val="TableParagraph"/>
              <w:spacing w:before="82"/>
              <w:rPr>
                <w:b/>
                <w:sz w:val="20"/>
              </w:rPr>
            </w:pPr>
            <w:r>
              <w:rPr>
                <w:b/>
                <w:color w:val="231F20"/>
                <w:spacing w:val="-4"/>
                <w:w w:val="105"/>
                <w:sz w:val="20"/>
              </w:rPr>
              <w:t>Cost</w:t>
            </w:r>
          </w:p>
          <w:p w14:paraId="1ED310E1" w14:textId="77777777" w:rsidR="00116B1A" w:rsidRDefault="005876AA">
            <w:pPr>
              <w:pStyle w:val="TableParagraph"/>
              <w:spacing w:before="162"/>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E2" w14:textId="77777777" w:rsidR="00116B1A" w:rsidRDefault="005876AA">
            <w:pPr>
              <w:pStyle w:val="TableParagraph"/>
              <w:spacing w:before="171" w:line="285" w:lineRule="auto"/>
              <w:ind w:right="241"/>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will</w:t>
            </w:r>
            <w:r>
              <w:rPr>
                <w:color w:val="231F20"/>
                <w:spacing w:val="-11"/>
                <w:sz w:val="20"/>
              </w:rPr>
              <w:t xml:space="preserve"> </w:t>
            </w:r>
            <w:r>
              <w:rPr>
                <w:color w:val="231F20"/>
                <w:sz w:val="20"/>
              </w:rPr>
              <w:t>incur</w:t>
            </w:r>
            <w:r>
              <w:rPr>
                <w:color w:val="231F20"/>
                <w:spacing w:val="-12"/>
                <w:sz w:val="20"/>
              </w:rPr>
              <w:t xml:space="preserve"> </w:t>
            </w:r>
            <w:r>
              <w:rPr>
                <w:color w:val="231F20"/>
                <w:sz w:val="20"/>
              </w:rPr>
              <w:t>application</w:t>
            </w:r>
            <w:r>
              <w:rPr>
                <w:color w:val="231F20"/>
                <w:spacing w:val="-11"/>
                <w:sz w:val="20"/>
              </w:rPr>
              <w:t xml:space="preserve"> </w:t>
            </w:r>
            <w:r>
              <w:rPr>
                <w:color w:val="231F20"/>
                <w:sz w:val="20"/>
              </w:rPr>
              <w:t>and</w:t>
            </w:r>
            <w:r>
              <w:rPr>
                <w:color w:val="231F20"/>
                <w:spacing w:val="-11"/>
                <w:sz w:val="20"/>
              </w:rPr>
              <w:t xml:space="preserve"> </w:t>
            </w:r>
            <w:r>
              <w:rPr>
                <w:color w:val="231F20"/>
                <w:sz w:val="20"/>
              </w:rPr>
              <w:t>processing</w:t>
            </w:r>
            <w:r>
              <w:rPr>
                <w:color w:val="231F20"/>
                <w:spacing w:val="-12"/>
                <w:sz w:val="20"/>
              </w:rPr>
              <w:t xml:space="preserve"> </w:t>
            </w:r>
            <w:r>
              <w:rPr>
                <w:color w:val="231F20"/>
                <w:sz w:val="20"/>
              </w:rPr>
              <w:t>costs</w:t>
            </w:r>
            <w:r>
              <w:rPr>
                <w:color w:val="231F20"/>
                <w:spacing w:val="-11"/>
                <w:sz w:val="20"/>
              </w:rPr>
              <w:t xml:space="preserve"> </w:t>
            </w:r>
            <w:r>
              <w:rPr>
                <w:color w:val="231F20"/>
                <w:sz w:val="20"/>
              </w:rPr>
              <w:t>for</w:t>
            </w:r>
            <w:r>
              <w:rPr>
                <w:color w:val="231F20"/>
                <w:spacing w:val="-11"/>
                <w:sz w:val="20"/>
              </w:rPr>
              <w:t xml:space="preserve"> </w:t>
            </w:r>
            <w:r>
              <w:rPr>
                <w:color w:val="231F20"/>
                <w:sz w:val="20"/>
              </w:rPr>
              <w:t>providers</w:t>
            </w:r>
            <w:r>
              <w:rPr>
                <w:color w:val="231F20"/>
                <w:spacing w:val="-12"/>
                <w:sz w:val="20"/>
              </w:rPr>
              <w:t xml:space="preserve"> </w:t>
            </w:r>
            <w:r>
              <w:rPr>
                <w:color w:val="231F20"/>
                <w:sz w:val="20"/>
              </w:rPr>
              <w:t>and</w:t>
            </w:r>
            <w:r>
              <w:rPr>
                <w:color w:val="231F20"/>
                <w:spacing w:val="-11"/>
                <w:sz w:val="20"/>
              </w:rPr>
              <w:t xml:space="preserve"> </w:t>
            </w:r>
            <w:r>
              <w:rPr>
                <w:color w:val="231F20"/>
                <w:sz w:val="20"/>
              </w:rPr>
              <w:t>the</w:t>
            </w:r>
            <w:r>
              <w:rPr>
                <w:color w:val="231F20"/>
                <w:spacing w:val="-11"/>
                <w:sz w:val="20"/>
              </w:rPr>
              <w:t xml:space="preserve"> </w:t>
            </w:r>
            <w:r>
              <w:rPr>
                <w:color w:val="231F20"/>
                <w:sz w:val="20"/>
              </w:rPr>
              <w:t>regulatory</w:t>
            </w:r>
            <w:r>
              <w:rPr>
                <w:color w:val="231F20"/>
                <w:spacing w:val="-11"/>
                <w:sz w:val="20"/>
              </w:rPr>
              <w:t xml:space="preserve"> </w:t>
            </w:r>
            <w:r>
              <w:rPr>
                <w:color w:val="231F20"/>
                <w:sz w:val="20"/>
              </w:rPr>
              <w:t>authority, as</w:t>
            </w:r>
            <w:r>
              <w:rPr>
                <w:color w:val="231F20"/>
                <w:spacing w:val="-2"/>
                <w:sz w:val="20"/>
              </w:rPr>
              <w:t xml:space="preserve"> </w:t>
            </w:r>
            <w:r>
              <w:rPr>
                <w:color w:val="231F20"/>
                <w:sz w:val="20"/>
              </w:rPr>
              <w:t>well</w:t>
            </w:r>
            <w:r>
              <w:rPr>
                <w:color w:val="231F20"/>
                <w:spacing w:val="-2"/>
                <w:sz w:val="20"/>
              </w:rPr>
              <w:t xml:space="preserve"> </w:t>
            </w:r>
            <w:r>
              <w:rPr>
                <w:color w:val="231F20"/>
                <w:sz w:val="20"/>
              </w:rPr>
              <w:t>as</w:t>
            </w:r>
            <w:r>
              <w:rPr>
                <w:color w:val="231F20"/>
                <w:spacing w:val="-2"/>
                <w:sz w:val="20"/>
              </w:rPr>
              <w:t xml:space="preserve"> </w:t>
            </w:r>
            <w:r>
              <w:rPr>
                <w:color w:val="231F20"/>
                <w:sz w:val="20"/>
              </w:rPr>
              <w:t>create</w:t>
            </w:r>
            <w:r>
              <w:rPr>
                <w:color w:val="231F20"/>
                <w:spacing w:val="-2"/>
                <w:sz w:val="20"/>
              </w:rPr>
              <w:t xml:space="preserve"> </w:t>
            </w:r>
            <w:r>
              <w:rPr>
                <w:color w:val="231F20"/>
                <w:sz w:val="20"/>
              </w:rPr>
              <w:t>longer</w:t>
            </w:r>
            <w:r>
              <w:rPr>
                <w:color w:val="231F20"/>
                <w:spacing w:val="-2"/>
                <w:sz w:val="20"/>
              </w:rPr>
              <w:t xml:space="preserve"> </w:t>
            </w:r>
            <w:r>
              <w:rPr>
                <w:color w:val="231F20"/>
                <w:sz w:val="20"/>
              </w:rPr>
              <w:t>timeframes</w:t>
            </w:r>
            <w:r>
              <w:rPr>
                <w:color w:val="231F20"/>
                <w:spacing w:val="-2"/>
                <w:sz w:val="20"/>
              </w:rPr>
              <w:t xml:space="preserve"> </w:t>
            </w:r>
            <w:r>
              <w:rPr>
                <w:color w:val="231F20"/>
                <w:sz w:val="20"/>
              </w:rPr>
              <w:t>to</w:t>
            </w:r>
            <w:r>
              <w:rPr>
                <w:color w:val="231F20"/>
                <w:spacing w:val="-2"/>
                <w:sz w:val="20"/>
              </w:rPr>
              <w:t xml:space="preserve"> </w:t>
            </w:r>
            <w:r>
              <w:rPr>
                <w:color w:val="231F20"/>
                <w:sz w:val="20"/>
              </w:rPr>
              <w:t>change</w:t>
            </w:r>
            <w:r>
              <w:rPr>
                <w:color w:val="231F20"/>
                <w:spacing w:val="-2"/>
                <w:sz w:val="20"/>
              </w:rPr>
              <w:t xml:space="preserve"> </w:t>
            </w:r>
            <w:r>
              <w:rPr>
                <w:color w:val="231F20"/>
                <w:sz w:val="20"/>
              </w:rPr>
              <w:t>service</w:t>
            </w:r>
            <w:r>
              <w:rPr>
                <w:color w:val="231F20"/>
                <w:spacing w:val="-2"/>
                <w:sz w:val="20"/>
              </w:rPr>
              <w:t xml:space="preserve"> </w:t>
            </w:r>
            <w:r>
              <w:rPr>
                <w:color w:val="231F20"/>
                <w:sz w:val="20"/>
              </w:rPr>
              <w:t>type</w:t>
            </w:r>
            <w:r>
              <w:rPr>
                <w:color w:val="231F20"/>
                <w:spacing w:val="-2"/>
                <w:sz w:val="20"/>
              </w:rPr>
              <w:t xml:space="preserve"> </w:t>
            </w:r>
            <w:r>
              <w:rPr>
                <w:color w:val="231F20"/>
                <w:sz w:val="20"/>
              </w:rPr>
              <w:t>and</w:t>
            </w:r>
            <w:r>
              <w:rPr>
                <w:color w:val="231F20"/>
                <w:spacing w:val="-2"/>
                <w:sz w:val="20"/>
              </w:rPr>
              <w:t xml:space="preserve"> </w:t>
            </w:r>
            <w:r>
              <w:rPr>
                <w:color w:val="231F20"/>
                <w:sz w:val="20"/>
              </w:rPr>
              <w:t>age</w:t>
            </w:r>
            <w:r>
              <w:rPr>
                <w:color w:val="231F20"/>
                <w:spacing w:val="-2"/>
                <w:sz w:val="20"/>
              </w:rPr>
              <w:t xml:space="preserve"> </w:t>
            </w:r>
            <w:r>
              <w:rPr>
                <w:color w:val="231F20"/>
                <w:sz w:val="20"/>
              </w:rPr>
              <w:t>group</w:t>
            </w:r>
            <w:r>
              <w:rPr>
                <w:color w:val="231F20"/>
                <w:spacing w:val="-2"/>
                <w:sz w:val="20"/>
              </w:rPr>
              <w:t xml:space="preserve"> </w:t>
            </w:r>
            <w:r>
              <w:rPr>
                <w:color w:val="231F20"/>
                <w:sz w:val="20"/>
              </w:rPr>
              <w:t>due</w:t>
            </w:r>
            <w:r>
              <w:rPr>
                <w:color w:val="231F20"/>
                <w:spacing w:val="-2"/>
                <w:sz w:val="20"/>
              </w:rPr>
              <w:t xml:space="preserve"> </w:t>
            </w:r>
            <w:r>
              <w:rPr>
                <w:color w:val="231F20"/>
                <w:sz w:val="20"/>
              </w:rPr>
              <w:t>to</w:t>
            </w:r>
            <w:r>
              <w:rPr>
                <w:color w:val="231F20"/>
                <w:spacing w:val="-2"/>
                <w:sz w:val="20"/>
              </w:rPr>
              <w:t xml:space="preserve"> </w:t>
            </w:r>
            <w:r>
              <w:rPr>
                <w:color w:val="231F20"/>
                <w:sz w:val="20"/>
              </w:rPr>
              <w:t>an</w:t>
            </w:r>
            <w:r>
              <w:rPr>
                <w:color w:val="231F20"/>
                <w:spacing w:val="-2"/>
                <w:sz w:val="20"/>
              </w:rPr>
              <w:t xml:space="preserve"> </w:t>
            </w:r>
            <w:r>
              <w:rPr>
                <w:color w:val="231F20"/>
                <w:sz w:val="20"/>
              </w:rPr>
              <w:t>application process of at least 28 days.</w:t>
            </w:r>
          </w:p>
          <w:p w14:paraId="1ED310E3" w14:textId="77777777" w:rsidR="00116B1A" w:rsidRDefault="005876AA">
            <w:pPr>
              <w:pStyle w:val="TableParagraph"/>
              <w:spacing w:before="112" w:line="285" w:lineRule="auto"/>
              <w:ind w:right="367"/>
              <w:rPr>
                <w:sz w:val="20"/>
              </w:rPr>
            </w:pPr>
            <w:r>
              <w:rPr>
                <w:color w:val="231F20"/>
                <w:sz w:val="20"/>
              </w:rPr>
              <w:t>Providers</w:t>
            </w:r>
            <w:r>
              <w:rPr>
                <w:color w:val="231F20"/>
                <w:spacing w:val="-12"/>
                <w:sz w:val="20"/>
              </w:rPr>
              <w:t xml:space="preserve"> </w:t>
            </w:r>
            <w:r>
              <w:rPr>
                <w:color w:val="231F20"/>
                <w:sz w:val="20"/>
              </w:rPr>
              <w:t>will</w:t>
            </w:r>
            <w:r>
              <w:rPr>
                <w:color w:val="231F20"/>
                <w:spacing w:val="-11"/>
                <w:sz w:val="20"/>
              </w:rPr>
              <w:t xml:space="preserve"> </w:t>
            </w:r>
            <w:r>
              <w:rPr>
                <w:color w:val="231F20"/>
                <w:sz w:val="20"/>
              </w:rPr>
              <w:t>also</w:t>
            </w:r>
            <w:r>
              <w:rPr>
                <w:color w:val="231F20"/>
                <w:spacing w:val="-11"/>
                <w:sz w:val="20"/>
              </w:rPr>
              <w:t xml:space="preserve"> </w:t>
            </w:r>
            <w:r>
              <w:rPr>
                <w:color w:val="231F20"/>
                <w:sz w:val="20"/>
              </w:rPr>
              <w:t>likely</w:t>
            </w:r>
            <w:r>
              <w:rPr>
                <w:color w:val="231F20"/>
                <w:spacing w:val="-12"/>
                <w:sz w:val="20"/>
              </w:rPr>
              <w:t xml:space="preserve"> </w:t>
            </w:r>
            <w:r>
              <w:rPr>
                <w:color w:val="231F20"/>
                <w:sz w:val="20"/>
              </w:rPr>
              <w:t>need</w:t>
            </w:r>
            <w:r>
              <w:rPr>
                <w:color w:val="231F20"/>
                <w:spacing w:val="-11"/>
                <w:sz w:val="20"/>
              </w:rPr>
              <w:t xml:space="preserve"> </w:t>
            </w:r>
            <w:r>
              <w:rPr>
                <w:color w:val="231F20"/>
                <w:sz w:val="20"/>
              </w:rPr>
              <w:t>to</w:t>
            </w:r>
            <w:r>
              <w:rPr>
                <w:color w:val="231F20"/>
                <w:spacing w:val="-11"/>
                <w:sz w:val="20"/>
              </w:rPr>
              <w:t xml:space="preserve"> </w:t>
            </w:r>
            <w:r>
              <w:rPr>
                <w:color w:val="231F20"/>
                <w:sz w:val="20"/>
              </w:rPr>
              <w:t>invest</w:t>
            </w:r>
            <w:r>
              <w:rPr>
                <w:color w:val="231F20"/>
                <w:spacing w:val="-12"/>
                <w:sz w:val="20"/>
              </w:rPr>
              <w:t xml:space="preserve"> </w:t>
            </w:r>
            <w:r>
              <w:rPr>
                <w:color w:val="231F20"/>
                <w:sz w:val="20"/>
              </w:rPr>
              <w:t>1–5</w:t>
            </w:r>
            <w:r>
              <w:rPr>
                <w:color w:val="231F20"/>
                <w:spacing w:val="-11"/>
                <w:sz w:val="20"/>
              </w:rPr>
              <w:t xml:space="preserve"> </w:t>
            </w:r>
            <w:r>
              <w:rPr>
                <w:color w:val="231F20"/>
                <w:sz w:val="20"/>
              </w:rPr>
              <w:t>hours</w:t>
            </w:r>
            <w:r>
              <w:rPr>
                <w:color w:val="231F20"/>
                <w:spacing w:val="-11"/>
                <w:sz w:val="20"/>
              </w:rPr>
              <w:t xml:space="preserve"> </w:t>
            </w:r>
            <w:r>
              <w:rPr>
                <w:color w:val="231F20"/>
                <w:sz w:val="20"/>
              </w:rPr>
              <w:t>to</w:t>
            </w:r>
            <w:r>
              <w:rPr>
                <w:color w:val="231F20"/>
                <w:spacing w:val="-12"/>
                <w:sz w:val="20"/>
              </w:rPr>
              <w:t xml:space="preserve"> </w:t>
            </w:r>
            <w:r>
              <w:rPr>
                <w:color w:val="231F20"/>
                <w:sz w:val="20"/>
              </w:rPr>
              <w:t>complete</w:t>
            </w:r>
            <w:r>
              <w:rPr>
                <w:color w:val="231F20"/>
                <w:spacing w:val="-11"/>
                <w:sz w:val="20"/>
              </w:rPr>
              <w:t xml:space="preserve"> </w:t>
            </w:r>
            <w:r>
              <w:rPr>
                <w:color w:val="231F20"/>
                <w:sz w:val="20"/>
              </w:rPr>
              <w:t>the</w:t>
            </w:r>
            <w:r>
              <w:rPr>
                <w:color w:val="231F20"/>
                <w:spacing w:val="-11"/>
                <w:sz w:val="20"/>
              </w:rPr>
              <w:t xml:space="preserve"> </w:t>
            </w:r>
            <w:r>
              <w:rPr>
                <w:color w:val="231F20"/>
                <w:sz w:val="20"/>
              </w:rPr>
              <w:t>application</w:t>
            </w:r>
            <w:r>
              <w:rPr>
                <w:color w:val="231F20"/>
                <w:spacing w:val="-11"/>
                <w:sz w:val="20"/>
              </w:rPr>
              <w:t xml:space="preserve"> </w:t>
            </w:r>
            <w:r>
              <w:rPr>
                <w:color w:val="231F20"/>
                <w:sz w:val="20"/>
              </w:rPr>
              <w:t>and</w:t>
            </w:r>
            <w:r>
              <w:rPr>
                <w:color w:val="231F20"/>
                <w:spacing w:val="-12"/>
                <w:sz w:val="20"/>
              </w:rPr>
              <w:t xml:space="preserve"> </w:t>
            </w:r>
            <w:r>
              <w:rPr>
                <w:color w:val="231F20"/>
                <w:sz w:val="20"/>
              </w:rPr>
              <w:t>provide information throughout the application process.</w:t>
            </w:r>
          </w:p>
          <w:p w14:paraId="1ED310E4"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10E5" w14:textId="77777777" w:rsidR="00116B1A" w:rsidRDefault="005876AA">
            <w:pPr>
              <w:pStyle w:val="TableParagraph"/>
              <w:spacing w:before="171" w:line="285" w:lineRule="auto"/>
              <w:ind w:right="367"/>
              <w:rPr>
                <w:sz w:val="20"/>
              </w:rPr>
            </w:pP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would</w:t>
            </w:r>
            <w:r>
              <w:rPr>
                <w:color w:val="231F20"/>
                <w:spacing w:val="-3"/>
                <w:sz w:val="20"/>
              </w:rPr>
              <w:t xml:space="preserve"> </w:t>
            </w:r>
            <w:r>
              <w:rPr>
                <w:color w:val="231F20"/>
                <w:spacing w:val="-2"/>
                <w:sz w:val="20"/>
              </w:rPr>
              <w:t>restrict</w:t>
            </w:r>
            <w:r>
              <w:rPr>
                <w:color w:val="231F20"/>
                <w:spacing w:val="-3"/>
                <w:sz w:val="20"/>
              </w:rPr>
              <w:t xml:space="preserve"> </w:t>
            </w:r>
            <w:r>
              <w:rPr>
                <w:color w:val="231F20"/>
                <w:spacing w:val="-2"/>
                <w:sz w:val="20"/>
              </w:rPr>
              <w:t>flexibility</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which</w:t>
            </w:r>
            <w:r>
              <w:rPr>
                <w:color w:val="231F20"/>
                <w:spacing w:val="-3"/>
                <w:sz w:val="20"/>
              </w:rPr>
              <w:t xml:space="preserve"> </w:t>
            </w:r>
            <w:r>
              <w:rPr>
                <w:color w:val="231F20"/>
                <w:spacing w:val="-2"/>
                <w:sz w:val="20"/>
              </w:rPr>
              <w:t>could</w:t>
            </w:r>
            <w:r>
              <w:rPr>
                <w:color w:val="231F20"/>
                <w:spacing w:val="-3"/>
                <w:sz w:val="20"/>
              </w:rPr>
              <w:t xml:space="preserve"> </w:t>
            </w:r>
            <w:r>
              <w:rPr>
                <w:color w:val="231F20"/>
                <w:spacing w:val="-2"/>
                <w:sz w:val="20"/>
              </w:rPr>
              <w:t>negatively</w:t>
            </w:r>
            <w:r>
              <w:rPr>
                <w:color w:val="231F20"/>
                <w:spacing w:val="-3"/>
                <w:sz w:val="20"/>
              </w:rPr>
              <w:t xml:space="preserve"> </w:t>
            </w:r>
            <w:r>
              <w:rPr>
                <w:color w:val="231F20"/>
                <w:spacing w:val="-2"/>
                <w:sz w:val="20"/>
              </w:rPr>
              <w:t>impact</w:t>
            </w:r>
            <w:r>
              <w:rPr>
                <w:color w:val="231F20"/>
                <w:spacing w:val="-3"/>
                <w:sz w:val="20"/>
              </w:rPr>
              <w:t xml:space="preserve"> </w:t>
            </w:r>
            <w:r>
              <w:rPr>
                <w:color w:val="231F20"/>
                <w:spacing w:val="-2"/>
                <w:sz w:val="20"/>
              </w:rPr>
              <w:t xml:space="preserve">families, </w:t>
            </w:r>
            <w:r>
              <w:rPr>
                <w:color w:val="231F20"/>
                <w:sz w:val="20"/>
              </w:rPr>
              <w:t>potentially</w:t>
            </w:r>
            <w:r>
              <w:rPr>
                <w:color w:val="231F20"/>
                <w:spacing w:val="-2"/>
                <w:sz w:val="20"/>
              </w:rPr>
              <w:t xml:space="preserve"> </w:t>
            </w:r>
            <w:r>
              <w:rPr>
                <w:color w:val="231F20"/>
                <w:sz w:val="20"/>
              </w:rPr>
              <w:t>leaving</w:t>
            </w:r>
            <w:r>
              <w:rPr>
                <w:color w:val="231F20"/>
                <w:spacing w:val="-2"/>
                <w:sz w:val="20"/>
              </w:rPr>
              <w:t xml:space="preserve"> </w:t>
            </w:r>
            <w:r>
              <w:rPr>
                <w:color w:val="231F20"/>
                <w:sz w:val="20"/>
              </w:rPr>
              <w:t>families</w:t>
            </w:r>
            <w:r>
              <w:rPr>
                <w:color w:val="231F20"/>
                <w:spacing w:val="-2"/>
                <w:sz w:val="20"/>
              </w:rPr>
              <w:t xml:space="preserve"> </w:t>
            </w:r>
            <w:r>
              <w:rPr>
                <w:color w:val="231F20"/>
                <w:sz w:val="20"/>
              </w:rPr>
              <w:t>temporarily</w:t>
            </w:r>
            <w:r>
              <w:rPr>
                <w:color w:val="231F20"/>
                <w:spacing w:val="-2"/>
                <w:sz w:val="20"/>
              </w:rPr>
              <w:t xml:space="preserve"> </w:t>
            </w:r>
            <w:r>
              <w:rPr>
                <w:color w:val="231F20"/>
                <w:sz w:val="20"/>
              </w:rPr>
              <w:t>unable</w:t>
            </w:r>
            <w:r>
              <w:rPr>
                <w:color w:val="231F20"/>
                <w:spacing w:val="-2"/>
                <w:sz w:val="20"/>
              </w:rPr>
              <w:t xml:space="preserve"> </w:t>
            </w:r>
            <w:r>
              <w:rPr>
                <w:color w:val="231F20"/>
                <w:sz w:val="20"/>
              </w:rPr>
              <w:t>to</w:t>
            </w:r>
            <w:r>
              <w:rPr>
                <w:color w:val="231F20"/>
                <w:spacing w:val="-2"/>
                <w:sz w:val="20"/>
              </w:rPr>
              <w:t xml:space="preserve"> </w:t>
            </w:r>
            <w:r>
              <w:rPr>
                <w:color w:val="231F20"/>
                <w:sz w:val="20"/>
              </w:rPr>
              <w:t>access</w:t>
            </w:r>
            <w:r>
              <w:rPr>
                <w:color w:val="231F20"/>
                <w:spacing w:val="-2"/>
                <w:sz w:val="20"/>
              </w:rPr>
              <w:t xml:space="preserve"> </w:t>
            </w:r>
            <w:r>
              <w:rPr>
                <w:color w:val="231F20"/>
                <w:sz w:val="20"/>
              </w:rPr>
              <w:t>the</w:t>
            </w:r>
            <w:r>
              <w:rPr>
                <w:color w:val="231F20"/>
                <w:spacing w:val="-2"/>
                <w:sz w:val="20"/>
              </w:rPr>
              <w:t xml:space="preserve"> </w:t>
            </w:r>
            <w:r>
              <w:rPr>
                <w:color w:val="231F20"/>
                <w:sz w:val="20"/>
              </w:rPr>
              <w:t>service</w:t>
            </w:r>
            <w:r>
              <w:rPr>
                <w:color w:val="231F20"/>
                <w:spacing w:val="-2"/>
                <w:sz w:val="20"/>
              </w:rPr>
              <w:t xml:space="preserve"> </w:t>
            </w:r>
            <w:r>
              <w:rPr>
                <w:color w:val="231F20"/>
                <w:sz w:val="20"/>
              </w:rPr>
              <w:t>that</w:t>
            </w:r>
            <w:r>
              <w:rPr>
                <w:color w:val="231F20"/>
                <w:spacing w:val="-2"/>
                <w:sz w:val="20"/>
              </w:rPr>
              <w:t xml:space="preserve"> </w:t>
            </w:r>
            <w:r>
              <w:rPr>
                <w:color w:val="231F20"/>
                <w:sz w:val="20"/>
              </w:rPr>
              <w:t>they</w:t>
            </w:r>
            <w:r>
              <w:rPr>
                <w:color w:val="231F20"/>
                <w:spacing w:val="-2"/>
                <w:sz w:val="20"/>
              </w:rPr>
              <w:t xml:space="preserve"> </w:t>
            </w:r>
            <w:r>
              <w:rPr>
                <w:color w:val="231F20"/>
                <w:sz w:val="20"/>
              </w:rPr>
              <w:t>require.</w:t>
            </w:r>
          </w:p>
        </w:tc>
      </w:tr>
    </w:tbl>
    <w:p w14:paraId="1ED310E7"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0E8" w14:textId="77777777" w:rsidR="00116B1A" w:rsidRDefault="00116B1A">
      <w:pPr>
        <w:pStyle w:val="BodyText"/>
        <w:rPr>
          <w:sz w:val="20"/>
        </w:rPr>
      </w:pPr>
    </w:p>
    <w:p w14:paraId="1ED310E9"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EB" w14:textId="77777777">
        <w:trPr>
          <w:trHeight w:val="408"/>
        </w:trPr>
        <w:tc>
          <w:tcPr>
            <w:tcW w:w="8190" w:type="dxa"/>
            <w:shd w:val="clear" w:color="auto" w:fill="1895D3"/>
          </w:tcPr>
          <w:p w14:paraId="1ED310EA" w14:textId="77777777" w:rsidR="00116B1A" w:rsidRDefault="005876AA">
            <w:pPr>
              <w:pStyle w:val="TableParagraph"/>
              <w:spacing w:before="99"/>
              <w:ind w:left="85"/>
              <w:rPr>
                <w:b/>
                <w:sz w:val="20"/>
              </w:rPr>
            </w:pPr>
            <w:r>
              <w:rPr>
                <w:b/>
                <w:color w:val="FFFFFF"/>
                <w:sz w:val="20"/>
              </w:rPr>
              <w:t>Impact</w:t>
            </w:r>
            <w:r>
              <w:rPr>
                <w:b/>
                <w:color w:val="FFFFFF"/>
                <w:spacing w:val="7"/>
                <w:sz w:val="20"/>
              </w:rPr>
              <w:t xml:space="preserve"> </w:t>
            </w:r>
            <w:r>
              <w:rPr>
                <w:b/>
                <w:color w:val="FFFFFF"/>
                <w:sz w:val="20"/>
              </w:rPr>
              <w:t>(costs</w:t>
            </w:r>
            <w:r>
              <w:rPr>
                <w:b/>
                <w:color w:val="FFFFFF"/>
                <w:spacing w:val="8"/>
                <w:sz w:val="20"/>
              </w:rPr>
              <w:t xml:space="preserve"> </w:t>
            </w:r>
            <w:r>
              <w:rPr>
                <w:b/>
                <w:color w:val="FFFFFF"/>
                <w:sz w:val="20"/>
              </w:rPr>
              <w:t>and</w:t>
            </w:r>
            <w:r>
              <w:rPr>
                <w:b/>
                <w:color w:val="FFFFFF"/>
                <w:spacing w:val="8"/>
                <w:sz w:val="20"/>
              </w:rPr>
              <w:t xml:space="preserve"> </w:t>
            </w:r>
            <w:r>
              <w:rPr>
                <w:b/>
                <w:color w:val="FFFFFF"/>
                <w:sz w:val="20"/>
              </w:rPr>
              <w:t>benefits)</w:t>
            </w:r>
            <w:r>
              <w:rPr>
                <w:b/>
                <w:color w:val="FFFFFF"/>
                <w:spacing w:val="8"/>
                <w:sz w:val="20"/>
              </w:rPr>
              <w:t xml:space="preserve"> </w:t>
            </w:r>
            <w:r>
              <w:rPr>
                <w:b/>
                <w:color w:val="FFFFFF"/>
                <w:sz w:val="20"/>
              </w:rPr>
              <w:t>of</w:t>
            </w:r>
            <w:r>
              <w:rPr>
                <w:b/>
                <w:color w:val="FFFFFF"/>
                <w:spacing w:val="8"/>
                <w:sz w:val="20"/>
              </w:rPr>
              <w:t xml:space="preserve"> </w:t>
            </w:r>
            <w:r>
              <w:rPr>
                <w:b/>
                <w:color w:val="FFFFFF"/>
                <w:sz w:val="20"/>
              </w:rPr>
              <w:t>Option</w:t>
            </w:r>
            <w:r>
              <w:rPr>
                <w:b/>
                <w:color w:val="FFFFFF"/>
                <w:spacing w:val="8"/>
                <w:sz w:val="20"/>
              </w:rPr>
              <w:t xml:space="preserve"> </w:t>
            </w:r>
            <w:r>
              <w:rPr>
                <w:b/>
                <w:color w:val="FFFFFF"/>
                <w:spacing w:val="-10"/>
                <w:sz w:val="20"/>
              </w:rPr>
              <w:t>D</w:t>
            </w:r>
          </w:p>
        </w:tc>
      </w:tr>
      <w:tr w:rsidR="00116B1A" w14:paraId="1ED310F5" w14:textId="77777777">
        <w:trPr>
          <w:trHeight w:val="5065"/>
        </w:trPr>
        <w:tc>
          <w:tcPr>
            <w:tcW w:w="8190" w:type="dxa"/>
            <w:tcBorders>
              <w:left w:val="single" w:sz="4" w:space="0" w:color="1895D3"/>
              <w:bottom w:val="single" w:sz="4" w:space="0" w:color="1895D3"/>
              <w:right w:val="single" w:sz="4" w:space="0" w:color="1895D3"/>
            </w:tcBorders>
          </w:tcPr>
          <w:p w14:paraId="1ED310EC" w14:textId="77777777" w:rsidR="00116B1A" w:rsidRDefault="005876AA">
            <w:pPr>
              <w:pStyle w:val="TableParagraph"/>
              <w:rPr>
                <w:b/>
                <w:sz w:val="20"/>
              </w:rPr>
            </w:pPr>
            <w:r>
              <w:rPr>
                <w:b/>
                <w:color w:val="231F20"/>
                <w:spacing w:val="-2"/>
                <w:w w:val="105"/>
                <w:sz w:val="20"/>
              </w:rPr>
              <w:t>Benefits</w:t>
            </w:r>
          </w:p>
          <w:p w14:paraId="1ED310ED" w14:textId="77777777" w:rsidR="00116B1A" w:rsidRDefault="005876AA">
            <w:pPr>
              <w:pStyle w:val="TableParagraph"/>
              <w:spacing w:before="162"/>
              <w:rPr>
                <w:rFonts w:ascii="Arial Narrow"/>
                <w:i/>
                <w:sz w:val="20"/>
              </w:rPr>
            </w:pPr>
            <w:r>
              <w:rPr>
                <w:rFonts w:ascii="Arial Narrow"/>
                <w:i/>
                <w:color w:val="231F20"/>
                <w:spacing w:val="-2"/>
                <w:w w:val="110"/>
                <w:sz w:val="20"/>
                <w:u w:val="single" w:color="231F20"/>
              </w:rPr>
              <w:t>Community</w:t>
            </w:r>
          </w:p>
          <w:p w14:paraId="1ED310EE" w14:textId="77777777" w:rsidR="00116B1A" w:rsidRDefault="005876AA">
            <w:pPr>
              <w:pStyle w:val="TableParagraph"/>
              <w:spacing w:before="171" w:line="285" w:lineRule="auto"/>
              <w:ind w:right="293"/>
              <w:jc w:val="both"/>
              <w:rPr>
                <w:sz w:val="20"/>
              </w:rPr>
            </w:pPr>
            <w:r>
              <w:rPr>
                <w:color w:val="231F20"/>
                <w:spacing w:val="-2"/>
                <w:sz w:val="20"/>
              </w:rPr>
              <w:t>This</w:t>
            </w:r>
            <w:r>
              <w:rPr>
                <w:color w:val="231F20"/>
                <w:spacing w:val="-3"/>
                <w:sz w:val="20"/>
              </w:rPr>
              <w:t xml:space="preserve"> </w:t>
            </w:r>
            <w:r>
              <w:rPr>
                <w:color w:val="231F20"/>
                <w:spacing w:val="-2"/>
                <w:sz w:val="20"/>
              </w:rPr>
              <w:t>option</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provide</w:t>
            </w:r>
            <w:r>
              <w:rPr>
                <w:color w:val="231F20"/>
                <w:spacing w:val="-3"/>
                <w:sz w:val="20"/>
              </w:rPr>
              <w:t xml:space="preserve"> </w:t>
            </w:r>
            <w:r>
              <w:rPr>
                <w:color w:val="231F20"/>
                <w:spacing w:val="-2"/>
                <w:sz w:val="20"/>
              </w:rPr>
              <w:t>extra</w:t>
            </w:r>
            <w:r>
              <w:rPr>
                <w:color w:val="231F20"/>
                <w:spacing w:val="-3"/>
                <w:sz w:val="20"/>
              </w:rPr>
              <w:t xml:space="preserve"> </w:t>
            </w:r>
            <w:r>
              <w:rPr>
                <w:color w:val="231F20"/>
                <w:spacing w:val="-2"/>
                <w:sz w:val="20"/>
              </w:rPr>
              <w:t>support</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potentially</w:t>
            </w:r>
            <w:r>
              <w:rPr>
                <w:color w:val="231F20"/>
                <w:spacing w:val="-3"/>
                <w:sz w:val="20"/>
              </w:rPr>
              <w:t xml:space="preserve"> </w:t>
            </w:r>
            <w:r>
              <w:rPr>
                <w:color w:val="231F20"/>
                <w:spacing w:val="-2"/>
                <w:sz w:val="20"/>
              </w:rPr>
              <w:t>resulting</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more</w:t>
            </w:r>
            <w:r>
              <w:rPr>
                <w:color w:val="231F20"/>
                <w:spacing w:val="-3"/>
                <w:sz w:val="20"/>
              </w:rPr>
              <w:t xml:space="preserve"> </w:t>
            </w:r>
            <w:r>
              <w:rPr>
                <w:color w:val="231F20"/>
                <w:spacing w:val="-2"/>
                <w:sz w:val="20"/>
              </w:rPr>
              <w:t xml:space="preserve">suitable </w:t>
            </w:r>
            <w:r>
              <w:rPr>
                <w:color w:val="231F20"/>
                <w:sz w:val="20"/>
              </w:rPr>
              <w:t>learning environment for children in care.</w:t>
            </w:r>
          </w:p>
          <w:p w14:paraId="1ED310EF" w14:textId="77777777" w:rsidR="00116B1A" w:rsidRDefault="005876AA">
            <w:pPr>
              <w:pStyle w:val="TableParagraph"/>
              <w:spacing w:before="113" w:line="300" w:lineRule="auto"/>
              <w:ind w:right="713"/>
              <w:jc w:val="both"/>
              <w:rPr>
                <w:sz w:val="20"/>
              </w:rPr>
            </w:pPr>
            <w:r>
              <w:rPr>
                <w:color w:val="231F20"/>
                <w:sz w:val="20"/>
              </w:rPr>
              <w:t>This</w:t>
            </w:r>
            <w:r>
              <w:rPr>
                <w:color w:val="231F20"/>
                <w:spacing w:val="-12"/>
                <w:sz w:val="20"/>
              </w:rPr>
              <w:t xml:space="preserve"> </w:t>
            </w:r>
            <w:r>
              <w:rPr>
                <w:color w:val="231F20"/>
                <w:sz w:val="20"/>
              </w:rPr>
              <w:t>option</w:t>
            </w:r>
            <w:r>
              <w:rPr>
                <w:color w:val="231F20"/>
                <w:spacing w:val="-11"/>
                <w:sz w:val="20"/>
              </w:rPr>
              <w:t xml:space="preserve"> </w:t>
            </w:r>
            <w:r>
              <w:rPr>
                <w:color w:val="231F20"/>
                <w:sz w:val="20"/>
              </w:rPr>
              <w:t>would</w:t>
            </w:r>
            <w:r>
              <w:rPr>
                <w:color w:val="231F20"/>
                <w:spacing w:val="-11"/>
                <w:sz w:val="20"/>
              </w:rPr>
              <w:t xml:space="preserve"> </w:t>
            </w:r>
            <w:r>
              <w:rPr>
                <w:color w:val="231F20"/>
                <w:sz w:val="20"/>
              </w:rPr>
              <w:t>enable</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their</w:t>
            </w:r>
            <w:r>
              <w:rPr>
                <w:color w:val="231F20"/>
                <w:spacing w:val="-12"/>
                <w:sz w:val="20"/>
              </w:rPr>
              <w:t xml:space="preserve"> </w:t>
            </w:r>
            <w:r>
              <w:rPr>
                <w:color w:val="231F20"/>
                <w:sz w:val="20"/>
              </w:rPr>
              <w:t>services</w:t>
            </w:r>
            <w:r>
              <w:rPr>
                <w:color w:val="231F20"/>
                <w:spacing w:val="-11"/>
                <w:sz w:val="20"/>
              </w:rPr>
              <w:t xml:space="preserve"> </w:t>
            </w:r>
            <w:r>
              <w:rPr>
                <w:color w:val="231F20"/>
                <w:sz w:val="20"/>
              </w:rPr>
              <w:t>to</w:t>
            </w:r>
            <w:r>
              <w:rPr>
                <w:color w:val="231F20"/>
                <w:spacing w:val="-11"/>
                <w:sz w:val="20"/>
              </w:rPr>
              <w:t xml:space="preserve"> </w:t>
            </w:r>
            <w:r>
              <w:rPr>
                <w:color w:val="231F20"/>
                <w:sz w:val="20"/>
              </w:rPr>
              <w:t>have</w:t>
            </w:r>
            <w:r>
              <w:rPr>
                <w:color w:val="231F20"/>
                <w:spacing w:val="-12"/>
                <w:sz w:val="20"/>
              </w:rPr>
              <w:t xml:space="preserve"> </w:t>
            </w:r>
            <w:r>
              <w:rPr>
                <w:color w:val="231F20"/>
                <w:sz w:val="20"/>
              </w:rPr>
              <w:t>a</w:t>
            </w:r>
            <w:r>
              <w:rPr>
                <w:color w:val="231F20"/>
                <w:spacing w:val="-11"/>
                <w:sz w:val="20"/>
              </w:rPr>
              <w:t xml:space="preserve"> </w:t>
            </w:r>
            <w:r>
              <w:rPr>
                <w:color w:val="231F20"/>
                <w:sz w:val="20"/>
              </w:rPr>
              <w:t>better</w:t>
            </w:r>
            <w:r>
              <w:rPr>
                <w:color w:val="231F20"/>
                <w:spacing w:val="-11"/>
                <w:sz w:val="20"/>
              </w:rPr>
              <w:t xml:space="preserve"> </w:t>
            </w:r>
            <w:r>
              <w:rPr>
                <w:color w:val="231F20"/>
                <w:sz w:val="20"/>
              </w:rPr>
              <w:t>understanding</w:t>
            </w:r>
            <w:r>
              <w:rPr>
                <w:color w:val="231F20"/>
                <w:spacing w:val="-11"/>
                <w:sz w:val="20"/>
              </w:rPr>
              <w:t xml:space="preserve"> </w:t>
            </w:r>
            <w:r>
              <w:rPr>
                <w:color w:val="231F20"/>
                <w:sz w:val="20"/>
              </w:rPr>
              <w:t>of</w:t>
            </w:r>
            <w:r>
              <w:rPr>
                <w:color w:val="231F20"/>
                <w:spacing w:val="-12"/>
                <w:sz w:val="20"/>
              </w:rPr>
              <w:t xml:space="preserve"> </w:t>
            </w:r>
            <w:r>
              <w:rPr>
                <w:color w:val="231F20"/>
                <w:sz w:val="20"/>
              </w:rPr>
              <w:t>age- appropriate</w:t>
            </w:r>
            <w:r>
              <w:rPr>
                <w:color w:val="231F20"/>
                <w:spacing w:val="-9"/>
                <w:sz w:val="20"/>
              </w:rPr>
              <w:t xml:space="preserve"> </w:t>
            </w:r>
            <w:r>
              <w:rPr>
                <w:color w:val="231F20"/>
                <w:sz w:val="20"/>
              </w:rPr>
              <w:t>programs</w:t>
            </w:r>
            <w:r>
              <w:rPr>
                <w:color w:val="231F20"/>
                <w:spacing w:val="-9"/>
                <w:sz w:val="20"/>
              </w:rPr>
              <w:t xml:space="preserve"> </w:t>
            </w:r>
            <w:r>
              <w:rPr>
                <w:color w:val="231F20"/>
                <w:sz w:val="20"/>
              </w:rPr>
              <w:t>needed</w:t>
            </w:r>
            <w:r>
              <w:rPr>
                <w:color w:val="231F20"/>
                <w:spacing w:val="-9"/>
                <w:sz w:val="20"/>
              </w:rPr>
              <w:t xml:space="preserve"> </w:t>
            </w:r>
            <w:r>
              <w:rPr>
                <w:color w:val="231F20"/>
                <w:sz w:val="20"/>
              </w:rPr>
              <w:t>before</w:t>
            </w:r>
            <w:r>
              <w:rPr>
                <w:color w:val="231F20"/>
                <w:spacing w:val="-9"/>
                <w:sz w:val="20"/>
              </w:rPr>
              <w:t xml:space="preserve"> </w:t>
            </w:r>
            <w:r>
              <w:rPr>
                <w:color w:val="231F20"/>
                <w:sz w:val="20"/>
              </w:rPr>
              <w:t>making</w:t>
            </w:r>
            <w:r>
              <w:rPr>
                <w:color w:val="231F20"/>
                <w:spacing w:val="-9"/>
                <w:sz w:val="20"/>
              </w:rPr>
              <w:t xml:space="preserve"> </w:t>
            </w:r>
            <w:r>
              <w:rPr>
                <w:color w:val="231F20"/>
                <w:sz w:val="20"/>
              </w:rPr>
              <w:t>changes</w:t>
            </w:r>
            <w:r>
              <w:rPr>
                <w:color w:val="231F20"/>
                <w:spacing w:val="-9"/>
                <w:sz w:val="20"/>
              </w:rPr>
              <w:t xml:space="preserve"> </w:t>
            </w:r>
            <w:r>
              <w:rPr>
                <w:color w:val="231F20"/>
                <w:sz w:val="20"/>
              </w:rPr>
              <w:t>and</w:t>
            </w:r>
            <w:r>
              <w:rPr>
                <w:color w:val="231F20"/>
                <w:spacing w:val="-9"/>
                <w:sz w:val="20"/>
              </w:rPr>
              <w:t xml:space="preserve"> </w:t>
            </w:r>
            <w:r>
              <w:rPr>
                <w:color w:val="231F20"/>
                <w:sz w:val="20"/>
              </w:rPr>
              <w:t>result</w:t>
            </w:r>
            <w:r>
              <w:rPr>
                <w:color w:val="231F20"/>
                <w:spacing w:val="-9"/>
                <w:sz w:val="20"/>
              </w:rPr>
              <w:t xml:space="preserve"> </w:t>
            </w:r>
            <w:r>
              <w:rPr>
                <w:color w:val="231F20"/>
                <w:sz w:val="20"/>
              </w:rPr>
              <w:t>in</w:t>
            </w:r>
            <w:r>
              <w:rPr>
                <w:color w:val="231F20"/>
                <w:spacing w:val="-9"/>
                <w:sz w:val="20"/>
              </w:rPr>
              <w:t xml:space="preserve"> </w:t>
            </w:r>
            <w:r>
              <w:rPr>
                <w:color w:val="231F20"/>
                <w:sz w:val="20"/>
              </w:rPr>
              <w:t>a</w:t>
            </w:r>
            <w:r>
              <w:rPr>
                <w:color w:val="231F20"/>
                <w:spacing w:val="-9"/>
                <w:sz w:val="20"/>
              </w:rPr>
              <w:t xml:space="preserve"> </w:t>
            </w:r>
            <w:r>
              <w:rPr>
                <w:color w:val="231F20"/>
                <w:sz w:val="20"/>
              </w:rPr>
              <w:t>more</w:t>
            </w:r>
            <w:r>
              <w:rPr>
                <w:color w:val="231F20"/>
                <w:spacing w:val="-9"/>
                <w:sz w:val="20"/>
              </w:rPr>
              <w:t xml:space="preserve"> </w:t>
            </w:r>
            <w:r>
              <w:rPr>
                <w:color w:val="231F20"/>
                <w:sz w:val="20"/>
              </w:rPr>
              <w:t>positive</w:t>
            </w:r>
            <w:r>
              <w:rPr>
                <w:color w:val="231F20"/>
                <w:spacing w:val="-9"/>
                <w:sz w:val="20"/>
              </w:rPr>
              <w:t xml:space="preserve"> </w:t>
            </w:r>
            <w:r>
              <w:rPr>
                <w:color w:val="231F20"/>
                <w:sz w:val="20"/>
              </w:rPr>
              <w:t>learning environment for children.</w:t>
            </w:r>
          </w:p>
          <w:p w14:paraId="1ED310F0" w14:textId="77777777" w:rsidR="00116B1A" w:rsidRDefault="005876AA">
            <w:pPr>
              <w:pStyle w:val="TableParagraph"/>
              <w:spacing w:before="67"/>
              <w:rPr>
                <w:b/>
                <w:sz w:val="20"/>
              </w:rPr>
            </w:pPr>
            <w:r>
              <w:rPr>
                <w:b/>
                <w:color w:val="231F20"/>
                <w:spacing w:val="-4"/>
                <w:w w:val="105"/>
                <w:sz w:val="20"/>
              </w:rPr>
              <w:t>Cost</w:t>
            </w:r>
          </w:p>
          <w:p w14:paraId="1ED310F1" w14:textId="77777777" w:rsidR="00116B1A" w:rsidRDefault="005876AA">
            <w:pPr>
              <w:pStyle w:val="TableParagraph"/>
              <w:spacing w:before="163"/>
              <w:rPr>
                <w:rFonts w:ascii="Arial Narrow"/>
                <w:i/>
                <w:sz w:val="20"/>
              </w:rPr>
            </w:pPr>
            <w:r>
              <w:rPr>
                <w:rFonts w:ascii="Arial Narrow"/>
                <w:i/>
                <w:color w:val="231F20"/>
                <w:w w:val="105"/>
                <w:sz w:val="20"/>
                <w:u w:val="single" w:color="231F20"/>
              </w:rPr>
              <w:t>Services</w:t>
            </w:r>
            <w:r>
              <w:rPr>
                <w:rFonts w:ascii="Arial Narrow"/>
                <w:i/>
                <w:color w:val="231F20"/>
                <w:spacing w:val="-9"/>
                <w:w w:val="105"/>
                <w:sz w:val="20"/>
                <w:u w:val="single" w:color="231F20"/>
              </w:rPr>
              <w:t xml:space="preserve"> </w:t>
            </w:r>
            <w:r>
              <w:rPr>
                <w:rFonts w:ascii="Arial Narrow"/>
                <w:i/>
                <w:color w:val="231F20"/>
                <w:w w:val="105"/>
                <w:sz w:val="20"/>
                <w:u w:val="single" w:color="231F20"/>
              </w:rPr>
              <w:t>and</w:t>
            </w:r>
            <w:r>
              <w:rPr>
                <w:rFonts w:ascii="Arial Narrow"/>
                <w:i/>
                <w:color w:val="231F20"/>
                <w:spacing w:val="-8"/>
                <w:w w:val="105"/>
                <w:sz w:val="20"/>
                <w:u w:val="single" w:color="231F20"/>
              </w:rPr>
              <w:t xml:space="preserve"> </w:t>
            </w:r>
            <w:r>
              <w:rPr>
                <w:rFonts w:ascii="Arial Narrow"/>
                <w:i/>
                <w:color w:val="231F20"/>
                <w:spacing w:val="-2"/>
                <w:w w:val="105"/>
                <w:sz w:val="20"/>
                <w:u w:val="single" w:color="231F20"/>
              </w:rPr>
              <w:t>providers</w:t>
            </w:r>
          </w:p>
          <w:p w14:paraId="1ED310F2" w14:textId="77777777" w:rsidR="00116B1A" w:rsidRDefault="005876AA">
            <w:pPr>
              <w:pStyle w:val="TableParagraph"/>
              <w:spacing w:before="171" w:line="285" w:lineRule="auto"/>
              <w:ind w:right="403"/>
              <w:jc w:val="both"/>
              <w:rPr>
                <w:sz w:val="20"/>
              </w:rPr>
            </w:pPr>
            <w:r>
              <w:rPr>
                <w:color w:val="231F20"/>
                <w:spacing w:val="-2"/>
                <w:sz w:val="20"/>
              </w:rPr>
              <w:t>The</w:t>
            </w:r>
            <w:r>
              <w:rPr>
                <w:color w:val="231F20"/>
                <w:spacing w:val="-3"/>
                <w:sz w:val="20"/>
              </w:rPr>
              <w:t xml:space="preserve"> </w:t>
            </w:r>
            <w:r>
              <w:rPr>
                <w:color w:val="231F20"/>
                <w:spacing w:val="-2"/>
                <w:sz w:val="20"/>
              </w:rPr>
              <w:t>absence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notification</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may</w:t>
            </w:r>
            <w:r>
              <w:rPr>
                <w:color w:val="231F20"/>
                <w:spacing w:val="-3"/>
                <w:sz w:val="20"/>
              </w:rPr>
              <w:t xml:space="preserve"> </w:t>
            </w:r>
            <w:r>
              <w:rPr>
                <w:color w:val="231F20"/>
                <w:spacing w:val="-2"/>
                <w:sz w:val="20"/>
              </w:rPr>
              <w:t>affect</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accuracy</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data</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reports</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 xml:space="preserve">national </w:t>
            </w:r>
            <w:r>
              <w:rPr>
                <w:color w:val="231F20"/>
                <w:sz w:val="20"/>
              </w:rPr>
              <w:t>registers relied upon by services and providers.</w:t>
            </w:r>
          </w:p>
          <w:p w14:paraId="1ED310F3" w14:textId="77777777" w:rsidR="00116B1A" w:rsidRDefault="005876AA">
            <w:pPr>
              <w:pStyle w:val="TableParagraph"/>
              <w:spacing w:before="115"/>
              <w:rPr>
                <w:rFonts w:ascii="Arial Narrow"/>
                <w:i/>
                <w:sz w:val="20"/>
              </w:rPr>
            </w:pPr>
            <w:r>
              <w:rPr>
                <w:rFonts w:ascii="Arial Narrow"/>
                <w:i/>
                <w:color w:val="231F20"/>
                <w:spacing w:val="-2"/>
                <w:w w:val="110"/>
                <w:sz w:val="20"/>
                <w:u w:val="single" w:color="231F20"/>
              </w:rPr>
              <w:t>Community</w:t>
            </w:r>
          </w:p>
          <w:p w14:paraId="1ED310F4" w14:textId="77777777" w:rsidR="00116B1A" w:rsidRDefault="005876AA">
            <w:pPr>
              <w:pStyle w:val="TableParagraph"/>
              <w:spacing w:before="125" w:line="290" w:lineRule="atLeast"/>
              <w:ind w:right="812"/>
              <w:jc w:val="both"/>
              <w:rPr>
                <w:sz w:val="20"/>
              </w:rPr>
            </w:pPr>
            <w:r>
              <w:rPr>
                <w:color w:val="231F20"/>
                <w:spacing w:val="-2"/>
                <w:sz w:val="20"/>
              </w:rPr>
              <w:t>The</w:t>
            </w:r>
            <w:r>
              <w:rPr>
                <w:color w:val="231F20"/>
                <w:spacing w:val="-4"/>
                <w:sz w:val="20"/>
              </w:rPr>
              <w:t xml:space="preserve"> </w:t>
            </w:r>
            <w:r>
              <w:rPr>
                <w:color w:val="231F20"/>
                <w:spacing w:val="-2"/>
                <w:sz w:val="20"/>
              </w:rPr>
              <w:t>risk</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attend</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isn’t</w:t>
            </w:r>
            <w:r>
              <w:rPr>
                <w:color w:val="231F20"/>
                <w:spacing w:val="-4"/>
                <w:sz w:val="20"/>
              </w:rPr>
              <w:t xml:space="preserve"> </w:t>
            </w:r>
            <w:r>
              <w:rPr>
                <w:color w:val="231F20"/>
                <w:spacing w:val="-2"/>
                <w:sz w:val="20"/>
              </w:rPr>
              <w:t>age</w:t>
            </w:r>
            <w:r>
              <w:rPr>
                <w:color w:val="231F20"/>
                <w:spacing w:val="-4"/>
                <w:sz w:val="20"/>
              </w:rPr>
              <w:t xml:space="preserve"> </w:t>
            </w:r>
            <w:r>
              <w:rPr>
                <w:color w:val="231F20"/>
                <w:spacing w:val="-2"/>
                <w:sz w:val="20"/>
              </w:rPr>
              <w:t>specific</w:t>
            </w:r>
            <w:r>
              <w:rPr>
                <w:color w:val="231F20"/>
                <w:spacing w:val="-4"/>
                <w:sz w:val="20"/>
              </w:rPr>
              <w:t xml:space="preserve"> </w:t>
            </w:r>
            <w:r>
              <w:rPr>
                <w:color w:val="231F20"/>
                <w:spacing w:val="-2"/>
                <w:sz w:val="20"/>
              </w:rPr>
              <w:t>would</w:t>
            </w:r>
            <w:r>
              <w:rPr>
                <w:color w:val="231F20"/>
                <w:spacing w:val="-4"/>
                <w:sz w:val="20"/>
              </w:rPr>
              <w:t xml:space="preserve"> </w:t>
            </w:r>
            <w:r>
              <w:rPr>
                <w:color w:val="231F20"/>
                <w:spacing w:val="-2"/>
                <w:sz w:val="20"/>
              </w:rPr>
              <w:t>still</w:t>
            </w:r>
            <w:r>
              <w:rPr>
                <w:color w:val="231F20"/>
                <w:spacing w:val="-4"/>
                <w:sz w:val="20"/>
              </w:rPr>
              <w:t xml:space="preserve"> </w:t>
            </w:r>
            <w:r>
              <w:rPr>
                <w:color w:val="231F20"/>
                <w:spacing w:val="-2"/>
                <w:sz w:val="20"/>
              </w:rPr>
              <w:t>exist</w:t>
            </w:r>
            <w:r>
              <w:rPr>
                <w:color w:val="231F20"/>
                <w:spacing w:val="-4"/>
                <w:sz w:val="20"/>
              </w:rPr>
              <w:t xml:space="preserve"> </w:t>
            </w:r>
            <w:r>
              <w:rPr>
                <w:color w:val="231F20"/>
                <w:spacing w:val="-2"/>
                <w:sz w:val="20"/>
              </w:rPr>
              <w:t>without</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 xml:space="preserve">regulatory </w:t>
            </w:r>
            <w:r>
              <w:rPr>
                <w:color w:val="231F20"/>
                <w:sz w:val="20"/>
              </w:rPr>
              <w:t>requirement</w:t>
            </w:r>
            <w:r>
              <w:rPr>
                <w:color w:val="231F20"/>
                <w:spacing w:val="-1"/>
                <w:sz w:val="20"/>
              </w:rPr>
              <w:t xml:space="preserve"> </w:t>
            </w:r>
            <w:r>
              <w:rPr>
                <w:color w:val="231F20"/>
                <w:sz w:val="20"/>
              </w:rPr>
              <w:t>to</w:t>
            </w:r>
            <w:r>
              <w:rPr>
                <w:color w:val="231F20"/>
                <w:spacing w:val="-1"/>
                <w:sz w:val="20"/>
              </w:rPr>
              <w:t xml:space="preserve"> </w:t>
            </w:r>
            <w:r>
              <w:rPr>
                <w:color w:val="231F20"/>
                <w:sz w:val="20"/>
              </w:rPr>
              <w:t>notify</w:t>
            </w:r>
            <w:r>
              <w:rPr>
                <w:color w:val="231F20"/>
                <w:spacing w:val="-1"/>
                <w:sz w:val="20"/>
              </w:rPr>
              <w:t xml:space="preserve"> </w:t>
            </w:r>
            <w:r>
              <w:rPr>
                <w:color w:val="231F20"/>
                <w:sz w:val="20"/>
              </w:rPr>
              <w:t>or</w:t>
            </w:r>
            <w:r>
              <w:rPr>
                <w:color w:val="231F20"/>
                <w:spacing w:val="-1"/>
                <w:sz w:val="20"/>
              </w:rPr>
              <w:t xml:space="preserve"> </w:t>
            </w:r>
            <w:r>
              <w:rPr>
                <w:color w:val="231F20"/>
                <w:sz w:val="20"/>
              </w:rPr>
              <w:t>apply</w:t>
            </w:r>
            <w:r>
              <w:rPr>
                <w:color w:val="231F20"/>
                <w:spacing w:val="-1"/>
                <w:sz w:val="20"/>
              </w:rPr>
              <w:t xml:space="preserve"> </w:t>
            </w:r>
            <w:r>
              <w:rPr>
                <w:color w:val="231F20"/>
                <w:sz w:val="20"/>
              </w:rPr>
              <w:t>for</w:t>
            </w:r>
            <w:r>
              <w:rPr>
                <w:color w:val="231F20"/>
                <w:spacing w:val="-1"/>
                <w:sz w:val="20"/>
              </w:rPr>
              <w:t xml:space="preserve"> </w:t>
            </w:r>
            <w:r>
              <w:rPr>
                <w:color w:val="231F20"/>
                <w:sz w:val="20"/>
              </w:rPr>
              <w:t>changes</w:t>
            </w:r>
            <w:r>
              <w:rPr>
                <w:color w:val="231F20"/>
                <w:spacing w:val="-1"/>
                <w:sz w:val="20"/>
              </w:rPr>
              <w:t xml:space="preserve"> </w:t>
            </w:r>
            <w:r>
              <w:rPr>
                <w:color w:val="231F20"/>
                <w:sz w:val="20"/>
              </w:rPr>
              <w:t>to</w:t>
            </w:r>
            <w:r>
              <w:rPr>
                <w:color w:val="231F20"/>
                <w:spacing w:val="-1"/>
                <w:sz w:val="20"/>
              </w:rPr>
              <w:t xml:space="preserve"> </w:t>
            </w:r>
            <w:r>
              <w:rPr>
                <w:color w:val="231F20"/>
                <w:sz w:val="20"/>
              </w:rPr>
              <w:t>their</w:t>
            </w:r>
            <w:r>
              <w:rPr>
                <w:color w:val="231F20"/>
                <w:spacing w:val="-1"/>
                <w:sz w:val="20"/>
              </w:rPr>
              <w:t xml:space="preserve"> </w:t>
            </w:r>
            <w:r>
              <w:rPr>
                <w:color w:val="231F20"/>
                <w:sz w:val="20"/>
              </w:rPr>
              <w:t>service</w:t>
            </w:r>
            <w:r>
              <w:rPr>
                <w:color w:val="231F20"/>
                <w:spacing w:val="-1"/>
                <w:sz w:val="20"/>
              </w:rPr>
              <w:t xml:space="preserve"> </w:t>
            </w:r>
            <w:r>
              <w:rPr>
                <w:color w:val="231F20"/>
                <w:sz w:val="20"/>
              </w:rPr>
              <w:t>records.</w:t>
            </w:r>
          </w:p>
        </w:tc>
      </w:tr>
    </w:tbl>
    <w:p w14:paraId="1ED310F6"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0F8" w14:textId="77777777">
        <w:trPr>
          <w:trHeight w:val="408"/>
        </w:trPr>
        <w:tc>
          <w:tcPr>
            <w:tcW w:w="8190" w:type="dxa"/>
            <w:shd w:val="clear" w:color="auto" w:fill="1895D3"/>
          </w:tcPr>
          <w:p w14:paraId="1ED310F7"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0FD" w14:textId="77777777">
        <w:trPr>
          <w:trHeight w:val="3048"/>
        </w:trPr>
        <w:tc>
          <w:tcPr>
            <w:tcW w:w="8190" w:type="dxa"/>
            <w:tcBorders>
              <w:left w:val="single" w:sz="4" w:space="0" w:color="1895D3"/>
              <w:bottom w:val="single" w:sz="4" w:space="0" w:color="1895D3"/>
              <w:right w:val="single" w:sz="4" w:space="0" w:color="1895D3"/>
            </w:tcBorders>
          </w:tcPr>
          <w:p w14:paraId="1ED310F9" w14:textId="77777777" w:rsidR="00116B1A" w:rsidRDefault="005876AA">
            <w:pPr>
              <w:pStyle w:val="TableParagraph"/>
              <w:rPr>
                <w:sz w:val="20"/>
              </w:rPr>
            </w:pPr>
            <w:r>
              <w:rPr>
                <w:color w:val="231F20"/>
                <w:spacing w:val="-2"/>
                <w:sz w:val="20"/>
              </w:rPr>
              <w:t>694 or</w:t>
            </w:r>
            <w:r>
              <w:rPr>
                <w:color w:val="231F20"/>
                <w:spacing w:val="-1"/>
                <w:sz w:val="20"/>
              </w:rPr>
              <w:t xml:space="preserve"> </w:t>
            </w:r>
            <w:r>
              <w:rPr>
                <w:color w:val="231F20"/>
                <w:spacing w:val="-2"/>
                <w:sz w:val="20"/>
              </w:rPr>
              <w:t>25% of</w:t>
            </w:r>
            <w:r>
              <w:rPr>
                <w:color w:val="231F20"/>
                <w:spacing w:val="-1"/>
                <w:sz w:val="20"/>
              </w:rPr>
              <w:t xml:space="preserve"> </w:t>
            </w:r>
            <w:r>
              <w:rPr>
                <w:color w:val="231F20"/>
                <w:spacing w:val="-2"/>
                <w:sz w:val="20"/>
              </w:rPr>
              <w:t>total</w:t>
            </w:r>
            <w:r>
              <w:rPr>
                <w:color w:val="231F20"/>
                <w:spacing w:val="-1"/>
                <w:sz w:val="20"/>
              </w:rPr>
              <w:t xml:space="preserve"> </w:t>
            </w:r>
            <w:r>
              <w:rPr>
                <w:color w:val="231F20"/>
                <w:spacing w:val="-2"/>
                <w:sz w:val="20"/>
              </w:rPr>
              <w:t>CRIS sector</w:t>
            </w:r>
            <w:r>
              <w:rPr>
                <w:color w:val="231F20"/>
                <w:spacing w:val="-1"/>
                <w:sz w:val="20"/>
              </w:rPr>
              <w:t xml:space="preserve"> </w:t>
            </w:r>
            <w:r>
              <w:rPr>
                <w:color w:val="231F20"/>
                <w:spacing w:val="-2"/>
                <w:sz w:val="20"/>
              </w:rPr>
              <w:t>Survey</w:t>
            </w:r>
            <w:r>
              <w:rPr>
                <w:color w:val="231F20"/>
                <w:spacing w:val="-1"/>
                <w:sz w:val="20"/>
              </w:rPr>
              <w:t xml:space="preserve"> </w:t>
            </w:r>
            <w:r>
              <w:rPr>
                <w:color w:val="231F20"/>
                <w:spacing w:val="-2"/>
                <w:sz w:val="20"/>
              </w:rPr>
              <w:t>respondents answered</w:t>
            </w:r>
            <w:r>
              <w:rPr>
                <w:color w:val="231F20"/>
                <w:spacing w:val="-1"/>
                <w:sz w:val="20"/>
              </w:rPr>
              <w:t xml:space="preserve"> </w:t>
            </w:r>
            <w:r>
              <w:rPr>
                <w:color w:val="231F20"/>
                <w:spacing w:val="-2"/>
                <w:sz w:val="20"/>
              </w:rPr>
              <w:t>questions</w:t>
            </w:r>
            <w:r>
              <w:rPr>
                <w:color w:val="231F20"/>
                <w:spacing w:val="-1"/>
                <w:sz w:val="20"/>
              </w:rPr>
              <w:t xml:space="preserve"> </w:t>
            </w:r>
            <w:r>
              <w:rPr>
                <w:color w:val="231F20"/>
                <w:spacing w:val="-2"/>
                <w:sz w:val="20"/>
              </w:rPr>
              <w:t>about issue</w:t>
            </w:r>
            <w:r>
              <w:rPr>
                <w:color w:val="231F20"/>
                <w:spacing w:val="-1"/>
                <w:sz w:val="20"/>
              </w:rPr>
              <w:t xml:space="preserve"> </w:t>
            </w:r>
            <w:r>
              <w:rPr>
                <w:color w:val="231F20"/>
                <w:spacing w:val="-2"/>
                <w:sz w:val="20"/>
              </w:rPr>
              <w:t>10.4.</w:t>
            </w:r>
          </w:p>
          <w:p w14:paraId="1ED310FA" w14:textId="77777777" w:rsidR="00116B1A" w:rsidRDefault="005876AA">
            <w:pPr>
              <w:pStyle w:val="TableParagraph"/>
              <w:spacing w:before="159" w:line="285" w:lineRule="auto"/>
              <w:ind w:right="135"/>
              <w:rPr>
                <w:sz w:val="20"/>
              </w:rPr>
            </w:pPr>
            <w:r>
              <w:rPr>
                <w:color w:val="231F20"/>
                <w:sz w:val="20"/>
              </w:rPr>
              <w:t xml:space="preserve">23% of CRIS Sector Survey respondents chose to answer questions about Issue 10.4 considered </w:t>
            </w:r>
            <w:r>
              <w:rPr>
                <w:color w:val="231F20"/>
                <w:w w:val="95"/>
                <w:sz w:val="20"/>
              </w:rPr>
              <w:t>maintaining current information about service delivery a ‘Very Significant’ (6%) or ‘Significant’ (17%)</w:t>
            </w:r>
            <w:r>
              <w:rPr>
                <w:color w:val="231F20"/>
                <w:spacing w:val="40"/>
                <w:sz w:val="20"/>
              </w:rPr>
              <w:t xml:space="preserve"> </w:t>
            </w:r>
            <w:r>
              <w:rPr>
                <w:color w:val="231F20"/>
                <w:sz w:val="20"/>
              </w:rPr>
              <w:t>problem,</w:t>
            </w:r>
            <w:r>
              <w:rPr>
                <w:color w:val="231F20"/>
                <w:spacing w:val="-2"/>
                <w:sz w:val="20"/>
              </w:rPr>
              <w:t xml:space="preserve"> </w:t>
            </w:r>
            <w:r>
              <w:rPr>
                <w:color w:val="231F20"/>
                <w:sz w:val="20"/>
              </w:rPr>
              <w:t>with</w:t>
            </w:r>
            <w:r>
              <w:rPr>
                <w:color w:val="231F20"/>
                <w:spacing w:val="-2"/>
                <w:sz w:val="20"/>
              </w:rPr>
              <w:t xml:space="preserve"> </w:t>
            </w:r>
            <w:r>
              <w:rPr>
                <w:color w:val="231F20"/>
                <w:sz w:val="20"/>
              </w:rPr>
              <w:t>a</w:t>
            </w:r>
            <w:r>
              <w:rPr>
                <w:color w:val="231F20"/>
                <w:spacing w:val="-2"/>
                <w:sz w:val="20"/>
              </w:rPr>
              <w:t xml:space="preserve"> </w:t>
            </w:r>
            <w:r>
              <w:rPr>
                <w:color w:val="231F20"/>
                <w:sz w:val="20"/>
              </w:rPr>
              <w:t>further</w:t>
            </w:r>
            <w:r>
              <w:rPr>
                <w:color w:val="231F20"/>
                <w:spacing w:val="-2"/>
                <w:sz w:val="20"/>
              </w:rPr>
              <w:t xml:space="preserve"> </w:t>
            </w:r>
            <w:r>
              <w:rPr>
                <w:color w:val="231F20"/>
                <w:sz w:val="20"/>
              </w:rPr>
              <w:t>36%</w:t>
            </w:r>
            <w:r>
              <w:rPr>
                <w:color w:val="231F20"/>
                <w:spacing w:val="-2"/>
                <w:sz w:val="20"/>
              </w:rPr>
              <w:t xml:space="preserve"> </w:t>
            </w:r>
            <w:r>
              <w:rPr>
                <w:color w:val="231F20"/>
                <w:sz w:val="20"/>
              </w:rPr>
              <w:t>deeming</w:t>
            </w:r>
            <w:r>
              <w:rPr>
                <w:color w:val="231F20"/>
                <w:spacing w:val="-2"/>
                <w:sz w:val="20"/>
              </w:rPr>
              <w:t xml:space="preserve"> </w:t>
            </w:r>
            <w:r>
              <w:rPr>
                <w:color w:val="231F20"/>
                <w:sz w:val="20"/>
              </w:rPr>
              <w:t>it</w:t>
            </w:r>
            <w:r>
              <w:rPr>
                <w:color w:val="231F20"/>
                <w:spacing w:val="-2"/>
                <w:sz w:val="20"/>
              </w:rPr>
              <w:t xml:space="preserve"> </w:t>
            </w:r>
            <w:r>
              <w:rPr>
                <w:color w:val="231F20"/>
                <w:sz w:val="20"/>
              </w:rPr>
              <w:t>a</w:t>
            </w:r>
            <w:r>
              <w:rPr>
                <w:color w:val="231F20"/>
                <w:spacing w:val="-2"/>
                <w:sz w:val="20"/>
              </w:rPr>
              <w:t xml:space="preserve"> </w:t>
            </w:r>
            <w:r>
              <w:rPr>
                <w:color w:val="231F20"/>
                <w:sz w:val="20"/>
              </w:rPr>
              <w:t>‘Moderate’</w:t>
            </w:r>
            <w:r>
              <w:rPr>
                <w:color w:val="231F20"/>
                <w:spacing w:val="-2"/>
                <w:sz w:val="20"/>
              </w:rPr>
              <w:t xml:space="preserve"> </w:t>
            </w:r>
            <w:r>
              <w:rPr>
                <w:color w:val="231F20"/>
                <w:sz w:val="20"/>
              </w:rPr>
              <w:t>problem.</w:t>
            </w:r>
          </w:p>
          <w:p w14:paraId="1ED310FB" w14:textId="77777777" w:rsidR="00116B1A" w:rsidRDefault="005876AA">
            <w:pPr>
              <w:pStyle w:val="TableParagraph"/>
              <w:spacing w:before="112" w:line="285" w:lineRule="auto"/>
              <w:ind w:right="367"/>
              <w:rPr>
                <w:sz w:val="20"/>
              </w:rPr>
            </w:pPr>
            <w:r>
              <w:rPr>
                <w:color w:val="231F20"/>
                <w:w w:val="95"/>
                <w:sz w:val="20"/>
              </w:rPr>
              <w:t xml:space="preserve">More than two-fifths (42%) of respondents viewed the issue as ‘Not a problem’ (19%) or a ‘Minor </w:t>
            </w:r>
            <w:r>
              <w:rPr>
                <w:color w:val="231F20"/>
                <w:sz w:val="20"/>
              </w:rPr>
              <w:t>problem’</w:t>
            </w:r>
            <w:r>
              <w:rPr>
                <w:color w:val="231F20"/>
                <w:spacing w:val="-7"/>
                <w:sz w:val="20"/>
              </w:rPr>
              <w:t xml:space="preserve"> </w:t>
            </w:r>
            <w:r>
              <w:rPr>
                <w:color w:val="231F20"/>
                <w:sz w:val="20"/>
              </w:rPr>
              <w:t>(23%)</w:t>
            </w:r>
          </w:p>
          <w:p w14:paraId="1ED310FC" w14:textId="77777777" w:rsidR="00116B1A" w:rsidRDefault="005876AA">
            <w:pPr>
              <w:pStyle w:val="TableParagraph"/>
              <w:spacing w:before="112" w:line="285" w:lineRule="auto"/>
              <w:ind w:right="135"/>
              <w:rPr>
                <w:rFonts w:ascii="Arial Narrow"/>
                <w:i/>
                <w:sz w:val="20"/>
              </w:rPr>
            </w:pPr>
            <w:r>
              <w:rPr>
                <w:color w:val="231F20"/>
                <w:spacing w:val="-2"/>
                <w:w w:val="105"/>
                <w:sz w:val="20"/>
              </w:rPr>
              <w:t>Of</w:t>
            </w:r>
            <w:r>
              <w:rPr>
                <w:color w:val="231F20"/>
                <w:spacing w:val="-5"/>
                <w:w w:val="105"/>
                <w:sz w:val="20"/>
              </w:rPr>
              <w:t xml:space="preserve"> </w:t>
            </w:r>
            <w:r>
              <w:rPr>
                <w:color w:val="231F20"/>
                <w:spacing w:val="-2"/>
                <w:w w:val="105"/>
                <w:sz w:val="20"/>
              </w:rPr>
              <w:t>the</w:t>
            </w:r>
            <w:r>
              <w:rPr>
                <w:color w:val="231F20"/>
                <w:spacing w:val="-5"/>
                <w:w w:val="105"/>
                <w:sz w:val="20"/>
              </w:rPr>
              <w:t xml:space="preserve"> </w:t>
            </w:r>
            <w:r>
              <w:rPr>
                <w:color w:val="231F20"/>
                <w:spacing w:val="-2"/>
                <w:w w:val="105"/>
                <w:sz w:val="20"/>
              </w:rPr>
              <w:t>available</w:t>
            </w:r>
            <w:r>
              <w:rPr>
                <w:color w:val="231F20"/>
                <w:spacing w:val="-5"/>
                <w:w w:val="105"/>
                <w:sz w:val="20"/>
              </w:rPr>
              <w:t xml:space="preserve"> </w:t>
            </w:r>
            <w:r>
              <w:rPr>
                <w:color w:val="231F20"/>
                <w:spacing w:val="-2"/>
                <w:w w:val="105"/>
                <w:sz w:val="20"/>
              </w:rPr>
              <w:t>options,</w:t>
            </w:r>
            <w:r>
              <w:rPr>
                <w:color w:val="231F20"/>
                <w:spacing w:val="-5"/>
                <w:w w:val="105"/>
                <w:sz w:val="20"/>
              </w:rPr>
              <w:t xml:space="preserve"> </w:t>
            </w:r>
            <w:r>
              <w:rPr>
                <w:color w:val="231F20"/>
                <w:spacing w:val="-2"/>
                <w:w w:val="105"/>
                <w:sz w:val="20"/>
              </w:rPr>
              <w:t>the</w:t>
            </w:r>
            <w:r>
              <w:rPr>
                <w:color w:val="231F20"/>
                <w:spacing w:val="-5"/>
                <w:w w:val="105"/>
                <w:sz w:val="20"/>
              </w:rPr>
              <w:t xml:space="preserve"> </w:t>
            </w:r>
            <w:r>
              <w:rPr>
                <w:color w:val="231F20"/>
                <w:spacing w:val="-2"/>
                <w:w w:val="105"/>
                <w:sz w:val="20"/>
              </w:rPr>
              <w:t>most</w:t>
            </w:r>
            <w:r>
              <w:rPr>
                <w:color w:val="231F20"/>
                <w:spacing w:val="-5"/>
                <w:w w:val="105"/>
                <w:sz w:val="20"/>
              </w:rPr>
              <w:t xml:space="preserve"> </w:t>
            </w:r>
            <w:r>
              <w:rPr>
                <w:color w:val="231F20"/>
                <w:spacing w:val="-2"/>
                <w:w w:val="105"/>
                <w:sz w:val="20"/>
              </w:rPr>
              <w:t>suitable</w:t>
            </w:r>
            <w:r>
              <w:rPr>
                <w:color w:val="231F20"/>
                <w:spacing w:val="-5"/>
                <w:w w:val="105"/>
                <w:sz w:val="20"/>
              </w:rPr>
              <w:t xml:space="preserve"> </w:t>
            </w:r>
            <w:r>
              <w:rPr>
                <w:color w:val="231F20"/>
                <w:spacing w:val="-2"/>
                <w:w w:val="105"/>
                <w:sz w:val="20"/>
              </w:rPr>
              <w:t>solution</w:t>
            </w:r>
            <w:r>
              <w:rPr>
                <w:color w:val="231F20"/>
                <w:spacing w:val="-5"/>
                <w:w w:val="105"/>
                <w:sz w:val="20"/>
              </w:rPr>
              <w:t xml:space="preserve"> </w:t>
            </w:r>
            <w:r>
              <w:rPr>
                <w:color w:val="231F20"/>
                <w:spacing w:val="-2"/>
                <w:w w:val="105"/>
                <w:sz w:val="20"/>
              </w:rPr>
              <w:t>was</w:t>
            </w:r>
            <w:r>
              <w:rPr>
                <w:color w:val="231F20"/>
                <w:spacing w:val="-5"/>
                <w:w w:val="105"/>
                <w:sz w:val="20"/>
              </w:rPr>
              <w:t xml:space="preserve"> </w:t>
            </w:r>
            <w:r>
              <w:rPr>
                <w:color w:val="231F20"/>
                <w:spacing w:val="-2"/>
                <w:w w:val="105"/>
                <w:sz w:val="20"/>
              </w:rPr>
              <w:t>deemed</w:t>
            </w:r>
            <w:r>
              <w:rPr>
                <w:color w:val="231F20"/>
                <w:spacing w:val="-5"/>
                <w:w w:val="105"/>
                <w:sz w:val="20"/>
              </w:rPr>
              <w:t xml:space="preserve"> </w:t>
            </w:r>
            <w:r>
              <w:rPr>
                <w:color w:val="231F20"/>
                <w:spacing w:val="-2"/>
                <w:w w:val="105"/>
                <w:sz w:val="20"/>
              </w:rPr>
              <w:t>to</w:t>
            </w:r>
            <w:r>
              <w:rPr>
                <w:color w:val="231F20"/>
                <w:spacing w:val="-5"/>
                <w:w w:val="105"/>
                <w:sz w:val="20"/>
              </w:rPr>
              <w:t xml:space="preserve"> </w:t>
            </w:r>
            <w:r>
              <w:rPr>
                <w:color w:val="231F20"/>
                <w:spacing w:val="-2"/>
                <w:w w:val="105"/>
                <w:sz w:val="20"/>
              </w:rPr>
              <w:t>be</w:t>
            </w:r>
            <w:r>
              <w:rPr>
                <w:color w:val="231F20"/>
                <w:spacing w:val="-5"/>
                <w:w w:val="105"/>
                <w:sz w:val="20"/>
              </w:rPr>
              <w:t xml:space="preserve"> </w:t>
            </w:r>
            <w:r>
              <w:rPr>
                <w:rFonts w:ascii="Arial Narrow"/>
                <w:i/>
                <w:color w:val="231F20"/>
                <w:spacing w:val="-2"/>
                <w:w w:val="105"/>
                <w:sz w:val="20"/>
              </w:rPr>
              <w:t>Option</w:t>
            </w:r>
            <w:r>
              <w:rPr>
                <w:rFonts w:ascii="Arial Narrow"/>
                <w:i/>
                <w:color w:val="231F20"/>
                <w:spacing w:val="-5"/>
                <w:w w:val="105"/>
                <w:sz w:val="20"/>
              </w:rPr>
              <w:t xml:space="preserve"> </w:t>
            </w:r>
            <w:r>
              <w:rPr>
                <w:rFonts w:ascii="Arial Narrow"/>
                <w:i/>
                <w:color w:val="231F20"/>
                <w:spacing w:val="-2"/>
                <w:w w:val="105"/>
                <w:sz w:val="20"/>
              </w:rPr>
              <w:t>D:</w:t>
            </w:r>
            <w:r>
              <w:rPr>
                <w:rFonts w:ascii="Arial Narrow"/>
                <w:i/>
                <w:color w:val="231F20"/>
                <w:spacing w:val="-5"/>
                <w:w w:val="105"/>
                <w:sz w:val="20"/>
              </w:rPr>
              <w:t xml:space="preserve"> </w:t>
            </w:r>
            <w:r>
              <w:rPr>
                <w:rFonts w:ascii="Arial Narrow"/>
                <w:i/>
                <w:color w:val="231F20"/>
                <w:spacing w:val="-2"/>
                <w:w w:val="105"/>
                <w:sz w:val="20"/>
              </w:rPr>
              <w:t>Guidance</w:t>
            </w:r>
            <w:r>
              <w:rPr>
                <w:rFonts w:ascii="Arial Narrow"/>
                <w:i/>
                <w:color w:val="231F20"/>
                <w:spacing w:val="-5"/>
                <w:w w:val="105"/>
                <w:sz w:val="20"/>
              </w:rPr>
              <w:t xml:space="preserve"> </w:t>
            </w:r>
            <w:r>
              <w:rPr>
                <w:rFonts w:ascii="Arial Narrow"/>
                <w:i/>
                <w:color w:val="231F20"/>
                <w:spacing w:val="-2"/>
                <w:w w:val="105"/>
                <w:sz w:val="20"/>
              </w:rPr>
              <w:t xml:space="preserve">and </w:t>
            </w:r>
            <w:r>
              <w:rPr>
                <w:rFonts w:ascii="Arial Narrow"/>
                <w:i/>
                <w:color w:val="231F20"/>
                <w:w w:val="110"/>
                <w:sz w:val="20"/>
              </w:rPr>
              <w:t>resources</w:t>
            </w:r>
            <w:r>
              <w:rPr>
                <w:rFonts w:ascii="Arial Narrow"/>
                <w:i/>
                <w:color w:val="231F20"/>
                <w:spacing w:val="-7"/>
                <w:w w:val="110"/>
                <w:sz w:val="20"/>
              </w:rPr>
              <w:t xml:space="preserve"> </w:t>
            </w:r>
            <w:r>
              <w:rPr>
                <w:rFonts w:ascii="Arial Narrow"/>
                <w:i/>
                <w:color w:val="231F20"/>
                <w:w w:val="110"/>
                <w:sz w:val="20"/>
              </w:rPr>
              <w:t>in</w:t>
            </w:r>
            <w:r>
              <w:rPr>
                <w:rFonts w:ascii="Arial Narrow"/>
                <w:i/>
                <w:color w:val="231F20"/>
                <w:spacing w:val="-7"/>
                <w:w w:val="110"/>
                <w:sz w:val="20"/>
              </w:rPr>
              <w:t xml:space="preserve"> </w:t>
            </w:r>
            <w:r>
              <w:rPr>
                <w:rFonts w:ascii="Arial Narrow"/>
                <w:i/>
                <w:color w:val="231F20"/>
                <w:w w:val="110"/>
                <w:sz w:val="20"/>
              </w:rPr>
              <w:t>relation</w:t>
            </w:r>
            <w:r>
              <w:rPr>
                <w:rFonts w:ascii="Arial Narrow"/>
                <w:i/>
                <w:color w:val="231F20"/>
                <w:spacing w:val="-7"/>
                <w:w w:val="110"/>
                <w:sz w:val="20"/>
              </w:rPr>
              <w:t xml:space="preserve"> </w:t>
            </w:r>
            <w:r>
              <w:rPr>
                <w:rFonts w:ascii="Arial Narrow"/>
                <w:i/>
                <w:color w:val="231F20"/>
                <w:w w:val="110"/>
                <w:sz w:val="20"/>
              </w:rPr>
              <w:t>to</w:t>
            </w:r>
            <w:r>
              <w:rPr>
                <w:rFonts w:ascii="Arial Narrow"/>
                <w:i/>
                <w:color w:val="231F20"/>
                <w:spacing w:val="-7"/>
                <w:w w:val="110"/>
                <w:sz w:val="20"/>
              </w:rPr>
              <w:t xml:space="preserve"> </w:t>
            </w:r>
            <w:r>
              <w:rPr>
                <w:rFonts w:ascii="Arial Narrow"/>
                <w:i/>
                <w:color w:val="231F20"/>
                <w:w w:val="110"/>
                <w:sz w:val="20"/>
              </w:rPr>
              <w:t>age-appropriate</w:t>
            </w:r>
            <w:r>
              <w:rPr>
                <w:rFonts w:ascii="Arial Narrow"/>
                <w:i/>
                <w:color w:val="231F20"/>
                <w:spacing w:val="-7"/>
                <w:w w:val="110"/>
                <w:sz w:val="20"/>
              </w:rPr>
              <w:t xml:space="preserve"> </w:t>
            </w:r>
            <w:r>
              <w:rPr>
                <w:rFonts w:ascii="Arial Narrow"/>
                <w:i/>
                <w:color w:val="231F20"/>
                <w:w w:val="110"/>
                <w:sz w:val="20"/>
              </w:rPr>
              <w:t>programs</w:t>
            </w:r>
            <w:r>
              <w:rPr>
                <w:rFonts w:ascii="Arial Narrow"/>
                <w:i/>
                <w:color w:val="231F20"/>
                <w:spacing w:val="-7"/>
                <w:w w:val="110"/>
                <w:sz w:val="20"/>
              </w:rPr>
              <w:t xml:space="preserve"> </w:t>
            </w:r>
            <w:r>
              <w:rPr>
                <w:rFonts w:ascii="Arial Narrow"/>
                <w:i/>
                <w:color w:val="231F20"/>
                <w:w w:val="110"/>
                <w:sz w:val="20"/>
              </w:rPr>
              <w:t>and</w:t>
            </w:r>
            <w:r>
              <w:rPr>
                <w:rFonts w:ascii="Arial Narrow"/>
                <w:i/>
                <w:color w:val="231F20"/>
                <w:spacing w:val="-7"/>
                <w:w w:val="110"/>
                <w:sz w:val="20"/>
              </w:rPr>
              <w:t xml:space="preserve"> </w:t>
            </w:r>
            <w:r>
              <w:rPr>
                <w:rFonts w:ascii="Arial Narrow"/>
                <w:i/>
                <w:color w:val="231F20"/>
                <w:w w:val="110"/>
                <w:sz w:val="20"/>
              </w:rPr>
              <w:t>facility</w:t>
            </w:r>
            <w:r>
              <w:rPr>
                <w:rFonts w:ascii="Arial Narrow"/>
                <w:i/>
                <w:color w:val="231F20"/>
                <w:spacing w:val="-7"/>
                <w:w w:val="110"/>
                <w:sz w:val="20"/>
              </w:rPr>
              <w:t xml:space="preserve"> </w:t>
            </w:r>
            <w:r>
              <w:rPr>
                <w:rFonts w:ascii="Arial Narrow"/>
                <w:i/>
                <w:color w:val="231F20"/>
                <w:w w:val="110"/>
                <w:sz w:val="20"/>
              </w:rPr>
              <w:t>requirements,</w:t>
            </w:r>
            <w:r>
              <w:rPr>
                <w:rFonts w:ascii="Arial Narrow"/>
                <w:i/>
                <w:color w:val="231F20"/>
                <w:spacing w:val="-7"/>
                <w:w w:val="110"/>
                <w:sz w:val="20"/>
              </w:rPr>
              <w:t xml:space="preserve"> </w:t>
            </w:r>
            <w:r>
              <w:rPr>
                <w:color w:val="231F20"/>
                <w:w w:val="110"/>
                <w:sz w:val="20"/>
              </w:rPr>
              <w:t>closely</w:t>
            </w:r>
            <w:r>
              <w:rPr>
                <w:color w:val="231F20"/>
                <w:spacing w:val="-7"/>
                <w:w w:val="110"/>
                <w:sz w:val="20"/>
              </w:rPr>
              <w:t xml:space="preserve"> </w:t>
            </w:r>
            <w:r>
              <w:rPr>
                <w:color w:val="231F20"/>
                <w:w w:val="110"/>
                <w:sz w:val="20"/>
              </w:rPr>
              <w:t>followed</w:t>
            </w:r>
            <w:r>
              <w:rPr>
                <w:color w:val="231F20"/>
                <w:spacing w:val="-7"/>
                <w:w w:val="110"/>
                <w:sz w:val="20"/>
              </w:rPr>
              <w:t xml:space="preserve"> </w:t>
            </w:r>
            <w:r>
              <w:rPr>
                <w:color w:val="231F20"/>
                <w:w w:val="110"/>
                <w:sz w:val="20"/>
              </w:rPr>
              <w:t xml:space="preserve">by </w:t>
            </w:r>
            <w:r>
              <w:rPr>
                <w:rFonts w:ascii="Arial Narrow"/>
                <w:i/>
                <w:color w:val="231F20"/>
                <w:w w:val="110"/>
                <w:sz w:val="20"/>
              </w:rPr>
              <w:t>Option</w:t>
            </w:r>
            <w:r>
              <w:rPr>
                <w:rFonts w:ascii="Arial Narrow"/>
                <w:i/>
                <w:color w:val="231F20"/>
                <w:spacing w:val="-13"/>
                <w:w w:val="110"/>
                <w:sz w:val="20"/>
              </w:rPr>
              <w:t xml:space="preserve"> </w:t>
            </w:r>
            <w:r>
              <w:rPr>
                <w:rFonts w:ascii="Arial Narrow"/>
                <w:i/>
                <w:color w:val="231F20"/>
                <w:w w:val="110"/>
                <w:sz w:val="20"/>
              </w:rPr>
              <w:t>B:</w:t>
            </w:r>
            <w:r>
              <w:rPr>
                <w:rFonts w:ascii="Arial Narrow"/>
                <w:i/>
                <w:color w:val="231F20"/>
                <w:spacing w:val="-12"/>
                <w:w w:val="110"/>
                <w:sz w:val="20"/>
              </w:rPr>
              <w:t xml:space="preserve"> </w:t>
            </w:r>
            <w:r>
              <w:rPr>
                <w:rFonts w:ascii="Arial Narrow"/>
                <w:i/>
                <w:color w:val="231F20"/>
                <w:w w:val="110"/>
                <w:sz w:val="20"/>
              </w:rPr>
              <w:t>Require</w:t>
            </w:r>
            <w:r>
              <w:rPr>
                <w:rFonts w:ascii="Arial Narrow"/>
                <w:i/>
                <w:color w:val="231F20"/>
                <w:spacing w:val="-13"/>
                <w:w w:val="110"/>
                <w:sz w:val="20"/>
              </w:rPr>
              <w:t xml:space="preserve"> </w:t>
            </w:r>
            <w:r>
              <w:rPr>
                <w:rFonts w:ascii="Arial Narrow"/>
                <w:i/>
                <w:color w:val="231F20"/>
                <w:w w:val="110"/>
                <w:sz w:val="20"/>
              </w:rPr>
              <w:t>notification</w:t>
            </w:r>
            <w:r>
              <w:rPr>
                <w:rFonts w:ascii="Arial Narrow"/>
                <w:i/>
                <w:color w:val="231F20"/>
                <w:spacing w:val="-12"/>
                <w:w w:val="110"/>
                <w:sz w:val="20"/>
              </w:rPr>
              <w:t xml:space="preserve"> </w:t>
            </w:r>
            <w:r>
              <w:rPr>
                <w:rFonts w:ascii="Arial Narrow"/>
                <w:i/>
                <w:color w:val="231F20"/>
                <w:w w:val="110"/>
                <w:sz w:val="20"/>
              </w:rPr>
              <w:t>of</w:t>
            </w:r>
            <w:r>
              <w:rPr>
                <w:rFonts w:ascii="Arial Narrow"/>
                <w:i/>
                <w:color w:val="231F20"/>
                <w:spacing w:val="-13"/>
                <w:w w:val="110"/>
                <w:sz w:val="20"/>
              </w:rPr>
              <w:t xml:space="preserve"> </w:t>
            </w:r>
            <w:r>
              <w:rPr>
                <w:rFonts w:ascii="Arial Narrow"/>
                <w:i/>
                <w:color w:val="231F20"/>
                <w:w w:val="110"/>
                <w:sz w:val="20"/>
              </w:rPr>
              <w:t>changes</w:t>
            </w:r>
            <w:r>
              <w:rPr>
                <w:rFonts w:ascii="Arial Narrow"/>
                <w:i/>
                <w:color w:val="231F20"/>
                <w:spacing w:val="-12"/>
                <w:w w:val="110"/>
                <w:sz w:val="20"/>
              </w:rPr>
              <w:t xml:space="preserve"> </w:t>
            </w:r>
            <w:r>
              <w:rPr>
                <w:rFonts w:ascii="Arial Narrow"/>
                <w:i/>
                <w:color w:val="231F20"/>
                <w:w w:val="110"/>
                <w:sz w:val="20"/>
              </w:rPr>
              <w:t>to</w:t>
            </w:r>
            <w:r>
              <w:rPr>
                <w:rFonts w:ascii="Arial Narrow"/>
                <w:i/>
                <w:color w:val="231F20"/>
                <w:spacing w:val="-13"/>
                <w:w w:val="110"/>
                <w:sz w:val="20"/>
              </w:rPr>
              <w:t xml:space="preserve"> </w:t>
            </w:r>
            <w:r>
              <w:rPr>
                <w:rFonts w:ascii="Arial Narrow"/>
                <w:i/>
                <w:color w:val="231F20"/>
                <w:w w:val="110"/>
                <w:sz w:val="20"/>
              </w:rPr>
              <w:t>the</w:t>
            </w:r>
            <w:r>
              <w:rPr>
                <w:rFonts w:ascii="Arial Narrow"/>
                <w:i/>
                <w:color w:val="231F20"/>
                <w:spacing w:val="-12"/>
                <w:w w:val="110"/>
                <w:sz w:val="20"/>
              </w:rPr>
              <w:t xml:space="preserve"> </w:t>
            </w:r>
            <w:r>
              <w:rPr>
                <w:rFonts w:ascii="Arial Narrow"/>
                <w:i/>
                <w:color w:val="231F20"/>
                <w:w w:val="110"/>
                <w:sz w:val="20"/>
              </w:rPr>
              <w:t>ages</w:t>
            </w:r>
            <w:r>
              <w:rPr>
                <w:rFonts w:ascii="Arial Narrow"/>
                <w:i/>
                <w:color w:val="231F20"/>
                <w:spacing w:val="-13"/>
                <w:w w:val="110"/>
                <w:sz w:val="20"/>
              </w:rPr>
              <w:t xml:space="preserve"> </w:t>
            </w:r>
            <w:r>
              <w:rPr>
                <w:rFonts w:ascii="Arial Narrow"/>
                <w:i/>
                <w:color w:val="231F20"/>
                <w:w w:val="110"/>
                <w:sz w:val="20"/>
              </w:rPr>
              <w:t>of</w:t>
            </w:r>
            <w:r>
              <w:rPr>
                <w:rFonts w:ascii="Arial Narrow"/>
                <w:i/>
                <w:color w:val="231F20"/>
                <w:spacing w:val="-12"/>
                <w:w w:val="110"/>
                <w:sz w:val="20"/>
              </w:rPr>
              <w:t xml:space="preserve"> </w:t>
            </w:r>
            <w:r>
              <w:rPr>
                <w:rFonts w:ascii="Arial Narrow"/>
                <w:i/>
                <w:color w:val="231F20"/>
                <w:w w:val="110"/>
                <w:sz w:val="20"/>
              </w:rPr>
              <w:t>children</w:t>
            </w:r>
            <w:r>
              <w:rPr>
                <w:rFonts w:ascii="Arial Narrow"/>
                <w:i/>
                <w:color w:val="231F20"/>
                <w:spacing w:val="-13"/>
                <w:w w:val="110"/>
                <w:sz w:val="20"/>
              </w:rPr>
              <w:t xml:space="preserve"> </w:t>
            </w:r>
            <w:r>
              <w:rPr>
                <w:rFonts w:ascii="Arial Narrow"/>
                <w:i/>
                <w:color w:val="231F20"/>
                <w:w w:val="110"/>
                <w:sz w:val="20"/>
              </w:rPr>
              <w:t>being</w:t>
            </w:r>
            <w:r>
              <w:rPr>
                <w:rFonts w:ascii="Arial Narrow"/>
                <w:i/>
                <w:color w:val="231F20"/>
                <w:spacing w:val="-12"/>
                <w:w w:val="110"/>
                <w:sz w:val="20"/>
              </w:rPr>
              <w:t xml:space="preserve"> </w:t>
            </w:r>
            <w:r>
              <w:rPr>
                <w:rFonts w:ascii="Arial Narrow"/>
                <w:i/>
                <w:color w:val="231F20"/>
                <w:w w:val="110"/>
                <w:sz w:val="20"/>
              </w:rPr>
              <w:t>cared</w:t>
            </w:r>
            <w:r>
              <w:rPr>
                <w:rFonts w:ascii="Arial Narrow"/>
                <w:i/>
                <w:color w:val="231F20"/>
                <w:spacing w:val="-13"/>
                <w:w w:val="110"/>
                <w:sz w:val="20"/>
              </w:rPr>
              <w:t xml:space="preserve"> </w:t>
            </w:r>
            <w:r>
              <w:rPr>
                <w:rFonts w:ascii="Arial Narrow"/>
                <w:i/>
                <w:color w:val="231F20"/>
                <w:w w:val="110"/>
                <w:sz w:val="20"/>
              </w:rPr>
              <w:t>for</w:t>
            </w:r>
            <w:r>
              <w:rPr>
                <w:rFonts w:ascii="Arial Narrow"/>
                <w:i/>
                <w:color w:val="231F20"/>
                <w:spacing w:val="-12"/>
                <w:w w:val="110"/>
                <w:sz w:val="20"/>
              </w:rPr>
              <w:t xml:space="preserve"> </w:t>
            </w:r>
            <w:r>
              <w:rPr>
                <w:rFonts w:ascii="Arial Narrow"/>
                <w:i/>
                <w:color w:val="231F20"/>
                <w:w w:val="110"/>
                <w:sz w:val="20"/>
              </w:rPr>
              <w:t>and</w:t>
            </w:r>
            <w:r>
              <w:rPr>
                <w:rFonts w:ascii="Arial Narrow"/>
                <w:i/>
                <w:color w:val="231F20"/>
                <w:spacing w:val="-13"/>
                <w:w w:val="110"/>
                <w:sz w:val="20"/>
              </w:rPr>
              <w:t xml:space="preserve"> </w:t>
            </w:r>
            <w:r>
              <w:rPr>
                <w:rFonts w:ascii="Arial Narrow"/>
                <w:i/>
                <w:color w:val="231F20"/>
                <w:w w:val="110"/>
                <w:sz w:val="20"/>
              </w:rPr>
              <w:t>nature</w:t>
            </w:r>
            <w:r>
              <w:rPr>
                <w:rFonts w:ascii="Arial Narrow"/>
                <w:i/>
                <w:color w:val="231F20"/>
                <w:spacing w:val="-12"/>
                <w:w w:val="110"/>
                <w:sz w:val="20"/>
              </w:rPr>
              <w:t xml:space="preserve"> </w:t>
            </w:r>
            <w:r>
              <w:rPr>
                <w:rFonts w:ascii="Arial Narrow"/>
                <w:i/>
                <w:color w:val="231F20"/>
                <w:w w:val="110"/>
                <w:sz w:val="20"/>
              </w:rPr>
              <w:t>of</w:t>
            </w:r>
            <w:r>
              <w:rPr>
                <w:rFonts w:ascii="Arial Narrow"/>
                <w:i/>
                <w:color w:val="231F20"/>
                <w:spacing w:val="-13"/>
                <w:w w:val="110"/>
                <w:sz w:val="20"/>
              </w:rPr>
              <w:t xml:space="preserve"> </w:t>
            </w:r>
            <w:r>
              <w:rPr>
                <w:rFonts w:ascii="Arial Narrow"/>
                <w:i/>
                <w:color w:val="231F20"/>
                <w:w w:val="110"/>
                <w:sz w:val="20"/>
              </w:rPr>
              <w:t>care.</w:t>
            </w:r>
          </w:p>
        </w:tc>
      </w:tr>
    </w:tbl>
    <w:p w14:paraId="1ED310F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00" w14:textId="77777777">
        <w:trPr>
          <w:trHeight w:val="408"/>
        </w:trPr>
        <w:tc>
          <w:tcPr>
            <w:tcW w:w="8190" w:type="dxa"/>
            <w:shd w:val="clear" w:color="auto" w:fill="1895D3"/>
          </w:tcPr>
          <w:p w14:paraId="1ED310FF"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105" w14:textId="77777777">
        <w:trPr>
          <w:trHeight w:val="3338"/>
        </w:trPr>
        <w:tc>
          <w:tcPr>
            <w:tcW w:w="8190" w:type="dxa"/>
            <w:tcBorders>
              <w:left w:val="single" w:sz="4" w:space="0" w:color="1895D3"/>
              <w:bottom w:val="single" w:sz="4" w:space="0" w:color="1895D3"/>
              <w:right w:val="single" w:sz="4" w:space="0" w:color="1895D3"/>
            </w:tcBorders>
          </w:tcPr>
          <w:p w14:paraId="1ED31101" w14:textId="77777777" w:rsidR="00116B1A" w:rsidRDefault="005876AA">
            <w:pPr>
              <w:pStyle w:val="TableParagraph"/>
              <w:spacing w:line="285" w:lineRule="auto"/>
              <w:ind w:right="135"/>
              <w:rPr>
                <w:sz w:val="20"/>
              </w:rPr>
            </w:pPr>
            <w:r>
              <w:rPr>
                <w:color w:val="231F20"/>
                <w:sz w:val="20"/>
              </w:rPr>
              <w:t>Amendment</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National</w:t>
            </w:r>
            <w:r>
              <w:rPr>
                <w:color w:val="231F20"/>
                <w:spacing w:val="-5"/>
                <w:sz w:val="20"/>
              </w:rPr>
              <w:t xml:space="preserve"> </w:t>
            </w:r>
            <w:r>
              <w:rPr>
                <w:color w:val="231F20"/>
                <w:sz w:val="20"/>
              </w:rPr>
              <w:t>Regulations</w:t>
            </w:r>
            <w:r>
              <w:rPr>
                <w:color w:val="231F20"/>
                <w:spacing w:val="-5"/>
                <w:sz w:val="20"/>
              </w:rPr>
              <w:t xml:space="preserve"> </w:t>
            </w:r>
            <w:r>
              <w:rPr>
                <w:color w:val="231F20"/>
                <w:sz w:val="20"/>
              </w:rPr>
              <w:t>requiring</w:t>
            </w:r>
            <w:r>
              <w:rPr>
                <w:color w:val="231F20"/>
                <w:spacing w:val="-5"/>
                <w:sz w:val="20"/>
              </w:rPr>
              <w:t xml:space="preserve"> </w:t>
            </w:r>
            <w:r>
              <w:rPr>
                <w:color w:val="231F20"/>
                <w:sz w:val="20"/>
              </w:rPr>
              <w:t>providers</w:t>
            </w:r>
            <w:r>
              <w:rPr>
                <w:color w:val="231F20"/>
                <w:spacing w:val="-5"/>
                <w:sz w:val="20"/>
              </w:rPr>
              <w:t xml:space="preserve"> </w:t>
            </w:r>
            <w:r>
              <w:rPr>
                <w:color w:val="231F20"/>
                <w:sz w:val="20"/>
              </w:rPr>
              <w:t>to</w:t>
            </w:r>
            <w:r>
              <w:rPr>
                <w:color w:val="231F20"/>
                <w:spacing w:val="-5"/>
                <w:sz w:val="20"/>
              </w:rPr>
              <w:t xml:space="preserve"> </w:t>
            </w:r>
            <w:r>
              <w:rPr>
                <w:color w:val="231F20"/>
                <w:sz w:val="20"/>
              </w:rPr>
              <w:t>notify</w:t>
            </w:r>
            <w:r>
              <w:rPr>
                <w:color w:val="231F20"/>
                <w:spacing w:val="-5"/>
                <w:sz w:val="20"/>
              </w:rPr>
              <w:t xml:space="preserve"> </w:t>
            </w:r>
            <w:r>
              <w:rPr>
                <w:color w:val="231F20"/>
                <w:sz w:val="20"/>
              </w:rPr>
              <w:t>the</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authority</w:t>
            </w:r>
            <w:r>
              <w:rPr>
                <w:color w:val="231F20"/>
                <w:spacing w:val="-5"/>
                <w:sz w:val="20"/>
              </w:rPr>
              <w:t xml:space="preserve"> </w:t>
            </w:r>
            <w:r>
              <w:rPr>
                <w:color w:val="231F20"/>
                <w:sz w:val="20"/>
              </w:rPr>
              <w:t xml:space="preserve">of </w:t>
            </w:r>
            <w:r>
              <w:rPr>
                <w:color w:val="231F20"/>
                <w:spacing w:val="-2"/>
                <w:sz w:val="20"/>
              </w:rPr>
              <w:t>changes</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ages</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care</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nature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service,</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associated</w:t>
            </w:r>
            <w:r>
              <w:rPr>
                <w:color w:val="231F20"/>
                <w:spacing w:val="-4"/>
                <w:sz w:val="20"/>
              </w:rPr>
              <w:t xml:space="preserve"> </w:t>
            </w:r>
            <w:r>
              <w:rPr>
                <w:color w:val="231F20"/>
                <w:spacing w:val="-2"/>
                <w:sz w:val="20"/>
              </w:rPr>
              <w:t>offence</w:t>
            </w:r>
            <w:r>
              <w:rPr>
                <w:color w:val="231F20"/>
                <w:spacing w:val="-4"/>
                <w:sz w:val="20"/>
              </w:rPr>
              <w:t xml:space="preserve"> </w:t>
            </w:r>
            <w:r>
              <w:rPr>
                <w:color w:val="231F20"/>
                <w:spacing w:val="-2"/>
                <w:sz w:val="20"/>
              </w:rPr>
              <w:t xml:space="preserve">for </w:t>
            </w:r>
            <w:r>
              <w:rPr>
                <w:color w:val="231F20"/>
                <w:sz w:val="20"/>
              </w:rPr>
              <w:t>failing to comply.</w:t>
            </w:r>
          </w:p>
          <w:p w14:paraId="1ED31102" w14:textId="77777777" w:rsidR="00116B1A" w:rsidRDefault="005876AA">
            <w:pPr>
              <w:pStyle w:val="TableParagraph"/>
              <w:spacing w:before="112" w:line="285" w:lineRule="auto"/>
              <w:ind w:right="367"/>
              <w:rPr>
                <w:sz w:val="20"/>
              </w:rPr>
            </w:pPr>
            <w:r>
              <w:rPr>
                <w:color w:val="231F20"/>
                <w:sz w:val="20"/>
              </w:rPr>
              <w:t>Guidance and resources to be provided within the Guide to the NQF around the impact and decisions</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made</w:t>
            </w:r>
            <w:r>
              <w:rPr>
                <w:color w:val="231F20"/>
                <w:spacing w:val="-12"/>
                <w:sz w:val="20"/>
              </w:rPr>
              <w:t xml:space="preserve"> </w:t>
            </w:r>
            <w:r>
              <w:rPr>
                <w:color w:val="231F20"/>
                <w:sz w:val="20"/>
              </w:rPr>
              <w:t>when</w:t>
            </w:r>
            <w:r>
              <w:rPr>
                <w:color w:val="231F20"/>
                <w:spacing w:val="-11"/>
                <w:sz w:val="20"/>
              </w:rPr>
              <w:t xml:space="preserve"> </w:t>
            </w:r>
            <w:r>
              <w:rPr>
                <w:color w:val="231F20"/>
                <w:sz w:val="20"/>
              </w:rPr>
              <w:t>considering</w:t>
            </w:r>
            <w:r>
              <w:rPr>
                <w:color w:val="231F20"/>
                <w:spacing w:val="-11"/>
                <w:sz w:val="20"/>
              </w:rPr>
              <w:t xml:space="preserve"> </w:t>
            </w:r>
            <w:r>
              <w:rPr>
                <w:color w:val="231F20"/>
                <w:sz w:val="20"/>
              </w:rPr>
              <w:t>changes</w:t>
            </w:r>
            <w:r>
              <w:rPr>
                <w:color w:val="231F20"/>
                <w:spacing w:val="-11"/>
                <w:sz w:val="20"/>
              </w:rPr>
              <w:t xml:space="preserve"> </w:t>
            </w:r>
            <w:r>
              <w:rPr>
                <w:color w:val="231F20"/>
                <w:sz w:val="20"/>
              </w:rPr>
              <w:t>to</w:t>
            </w:r>
            <w:r>
              <w:rPr>
                <w:color w:val="231F20"/>
                <w:spacing w:val="-12"/>
                <w:sz w:val="20"/>
              </w:rPr>
              <w:t xml:space="preserve"> </w:t>
            </w:r>
            <w:r>
              <w:rPr>
                <w:color w:val="231F20"/>
                <w:sz w:val="20"/>
              </w:rPr>
              <w:t>children’s</w:t>
            </w:r>
            <w:r>
              <w:rPr>
                <w:color w:val="231F20"/>
                <w:spacing w:val="-11"/>
                <w:sz w:val="20"/>
              </w:rPr>
              <w:t xml:space="preserve"> </w:t>
            </w:r>
            <w:r>
              <w:rPr>
                <w:color w:val="231F20"/>
                <w:sz w:val="20"/>
              </w:rPr>
              <w:t>ages</w:t>
            </w:r>
            <w:r>
              <w:rPr>
                <w:color w:val="231F20"/>
                <w:spacing w:val="-11"/>
                <w:sz w:val="20"/>
              </w:rPr>
              <w:t xml:space="preserve"> </w:t>
            </w:r>
            <w:r>
              <w:rPr>
                <w:color w:val="231F20"/>
                <w:sz w:val="20"/>
              </w:rPr>
              <w:t>and</w:t>
            </w:r>
            <w:r>
              <w:rPr>
                <w:color w:val="231F20"/>
                <w:spacing w:val="-12"/>
                <w:sz w:val="20"/>
              </w:rPr>
              <w:t xml:space="preserve"> </w:t>
            </w:r>
            <w:r>
              <w:rPr>
                <w:color w:val="231F20"/>
                <w:sz w:val="20"/>
              </w:rPr>
              <w:t>nature</w:t>
            </w:r>
            <w:r>
              <w:rPr>
                <w:color w:val="231F20"/>
                <w:spacing w:val="-11"/>
                <w:sz w:val="20"/>
              </w:rPr>
              <w:t xml:space="preserve"> </w:t>
            </w:r>
            <w:r>
              <w:rPr>
                <w:color w:val="231F20"/>
                <w:sz w:val="20"/>
              </w:rPr>
              <w:t>of</w:t>
            </w:r>
            <w:r>
              <w:rPr>
                <w:color w:val="231F20"/>
                <w:spacing w:val="-11"/>
                <w:sz w:val="20"/>
              </w:rPr>
              <w:t xml:space="preserve"> </w:t>
            </w:r>
            <w:r>
              <w:rPr>
                <w:color w:val="231F20"/>
                <w:sz w:val="20"/>
              </w:rPr>
              <w:t>care</w:t>
            </w:r>
            <w:r>
              <w:rPr>
                <w:color w:val="231F20"/>
                <w:spacing w:val="-11"/>
                <w:sz w:val="20"/>
              </w:rPr>
              <w:t xml:space="preserve"> </w:t>
            </w:r>
            <w:r>
              <w:rPr>
                <w:color w:val="231F20"/>
                <w:sz w:val="20"/>
              </w:rPr>
              <w:t>provided.</w:t>
            </w:r>
          </w:p>
          <w:p w14:paraId="1ED31103" w14:textId="77777777" w:rsidR="00116B1A" w:rsidRDefault="005876AA">
            <w:pPr>
              <w:pStyle w:val="TableParagraph"/>
              <w:spacing w:before="112" w:line="285" w:lineRule="auto"/>
              <w:ind w:right="186"/>
              <w:rPr>
                <w:sz w:val="20"/>
              </w:rPr>
            </w:pPr>
            <w:r>
              <w:rPr>
                <w:color w:val="231F20"/>
                <w:sz w:val="20"/>
              </w:rPr>
              <w:t>Additional</w:t>
            </w:r>
            <w:r>
              <w:rPr>
                <w:color w:val="231F20"/>
                <w:spacing w:val="-12"/>
                <w:sz w:val="20"/>
              </w:rPr>
              <w:t xml:space="preserve"> </w:t>
            </w:r>
            <w:r>
              <w:rPr>
                <w:color w:val="231F20"/>
                <w:sz w:val="20"/>
              </w:rPr>
              <w:t>field</w:t>
            </w:r>
            <w:r>
              <w:rPr>
                <w:color w:val="231F20"/>
                <w:spacing w:val="-11"/>
                <w:sz w:val="20"/>
              </w:rPr>
              <w:t xml:space="preserve"> </w:t>
            </w:r>
            <w:r>
              <w:rPr>
                <w:color w:val="231F20"/>
                <w:sz w:val="20"/>
              </w:rPr>
              <w:t>in</w:t>
            </w:r>
            <w:r>
              <w:rPr>
                <w:color w:val="231F20"/>
                <w:spacing w:val="-11"/>
                <w:sz w:val="20"/>
              </w:rPr>
              <w:t xml:space="preserve"> </w:t>
            </w:r>
            <w:r>
              <w:rPr>
                <w:color w:val="231F20"/>
                <w:sz w:val="20"/>
              </w:rPr>
              <w:t>NQAITS</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made</w:t>
            </w:r>
            <w:r>
              <w:rPr>
                <w:color w:val="231F20"/>
                <w:spacing w:val="-12"/>
                <w:sz w:val="20"/>
              </w:rPr>
              <w:t xml:space="preserve"> </w:t>
            </w:r>
            <w:r>
              <w:rPr>
                <w:color w:val="231F20"/>
                <w:sz w:val="20"/>
              </w:rPr>
              <w:t>to</w:t>
            </w:r>
            <w:r>
              <w:rPr>
                <w:color w:val="231F20"/>
                <w:spacing w:val="-11"/>
                <w:sz w:val="20"/>
              </w:rPr>
              <w:t xml:space="preserve"> </w:t>
            </w:r>
            <w:r>
              <w:rPr>
                <w:color w:val="231F20"/>
                <w:sz w:val="20"/>
              </w:rPr>
              <w:t>allow</w:t>
            </w:r>
            <w:r>
              <w:rPr>
                <w:color w:val="231F20"/>
                <w:spacing w:val="-11"/>
                <w:sz w:val="20"/>
              </w:rPr>
              <w:t xml:space="preserve"> </w:t>
            </w:r>
            <w:r>
              <w:rPr>
                <w:color w:val="231F20"/>
                <w:sz w:val="20"/>
              </w:rPr>
              <w:t>providers</w:t>
            </w:r>
            <w:r>
              <w:rPr>
                <w:color w:val="231F20"/>
                <w:spacing w:val="-12"/>
                <w:sz w:val="20"/>
              </w:rPr>
              <w:t xml:space="preserve"> </w:t>
            </w:r>
            <w:r>
              <w:rPr>
                <w:color w:val="231F20"/>
                <w:sz w:val="20"/>
              </w:rPr>
              <w:t>to</w:t>
            </w:r>
            <w:r>
              <w:rPr>
                <w:color w:val="231F20"/>
                <w:spacing w:val="-11"/>
                <w:sz w:val="20"/>
              </w:rPr>
              <w:t xml:space="preserve"> </w:t>
            </w:r>
            <w:r>
              <w:rPr>
                <w:color w:val="231F20"/>
                <w:sz w:val="20"/>
              </w:rPr>
              <w:t>notify</w:t>
            </w:r>
            <w:r>
              <w:rPr>
                <w:color w:val="231F20"/>
                <w:spacing w:val="-11"/>
                <w:sz w:val="20"/>
              </w:rPr>
              <w:t xml:space="preserve"> </w:t>
            </w:r>
            <w:r>
              <w:rPr>
                <w:color w:val="231F20"/>
                <w:sz w:val="20"/>
              </w:rPr>
              <w:t>the</w:t>
            </w:r>
            <w:r>
              <w:rPr>
                <w:color w:val="231F20"/>
                <w:spacing w:val="-11"/>
                <w:sz w:val="20"/>
              </w:rPr>
              <w:t xml:space="preserve"> </w:t>
            </w:r>
            <w:r>
              <w:rPr>
                <w:color w:val="231F20"/>
                <w:sz w:val="20"/>
              </w:rPr>
              <w:t>changes</w:t>
            </w:r>
            <w:r>
              <w:rPr>
                <w:color w:val="231F20"/>
                <w:spacing w:val="-12"/>
                <w:sz w:val="20"/>
              </w:rPr>
              <w:t xml:space="preserve"> </w:t>
            </w:r>
            <w:r>
              <w:rPr>
                <w:color w:val="231F20"/>
                <w:sz w:val="20"/>
              </w:rPr>
              <w:t>to</w:t>
            </w:r>
            <w:r>
              <w:rPr>
                <w:color w:val="231F20"/>
                <w:spacing w:val="-11"/>
                <w:sz w:val="20"/>
              </w:rPr>
              <w:t xml:space="preserve"> </w:t>
            </w:r>
            <w:r>
              <w:rPr>
                <w:color w:val="231F20"/>
                <w:sz w:val="20"/>
              </w:rPr>
              <w:t>children’s</w:t>
            </w:r>
            <w:r>
              <w:rPr>
                <w:color w:val="231F20"/>
                <w:spacing w:val="-11"/>
                <w:sz w:val="20"/>
              </w:rPr>
              <w:t xml:space="preserve"> </w:t>
            </w:r>
            <w:r>
              <w:rPr>
                <w:color w:val="231F20"/>
                <w:sz w:val="20"/>
              </w:rPr>
              <w:t>age</w:t>
            </w:r>
            <w:r>
              <w:rPr>
                <w:color w:val="231F20"/>
                <w:spacing w:val="-12"/>
                <w:sz w:val="20"/>
              </w:rPr>
              <w:t xml:space="preserve"> </w:t>
            </w:r>
            <w:r>
              <w:rPr>
                <w:color w:val="231F20"/>
                <w:sz w:val="20"/>
              </w:rPr>
              <w:t>and nature of services being provided.</w:t>
            </w:r>
          </w:p>
          <w:p w14:paraId="1ED31104" w14:textId="77777777" w:rsidR="00116B1A" w:rsidRDefault="005876AA">
            <w:pPr>
              <w:pStyle w:val="TableParagraph"/>
              <w:spacing w:before="67" w:line="290" w:lineRule="atLeast"/>
              <w:rPr>
                <w:sz w:val="20"/>
              </w:rPr>
            </w:pPr>
            <w:r>
              <w:rPr>
                <w:color w:val="231F20"/>
                <w:sz w:val="20"/>
              </w:rPr>
              <w:t xml:space="preserve">Sector guidance on the changes to the notification requirements around the children’s ages and </w:t>
            </w:r>
            <w:r>
              <w:rPr>
                <w:color w:val="231F20"/>
                <w:spacing w:val="-2"/>
                <w:sz w:val="20"/>
              </w:rPr>
              <w:t>nature</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services.</w:t>
            </w:r>
            <w:r>
              <w:rPr>
                <w:color w:val="231F20"/>
                <w:spacing w:val="-6"/>
                <w:sz w:val="20"/>
              </w:rPr>
              <w:t xml:space="preserve"> </w:t>
            </w:r>
            <w:r>
              <w:rPr>
                <w:color w:val="231F20"/>
                <w:spacing w:val="-2"/>
                <w:sz w:val="20"/>
              </w:rPr>
              <w:t>Transition</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allowed</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providers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update</w:t>
            </w:r>
            <w:r>
              <w:rPr>
                <w:color w:val="231F20"/>
                <w:spacing w:val="-6"/>
                <w:sz w:val="20"/>
              </w:rPr>
              <w:t xml:space="preserve"> </w:t>
            </w:r>
            <w:r>
              <w:rPr>
                <w:color w:val="231F20"/>
                <w:spacing w:val="-2"/>
                <w:sz w:val="20"/>
              </w:rPr>
              <w:t>their</w:t>
            </w:r>
            <w:r>
              <w:rPr>
                <w:color w:val="231F20"/>
                <w:spacing w:val="-6"/>
                <w:sz w:val="20"/>
              </w:rPr>
              <w:t xml:space="preserve"> </w:t>
            </w:r>
            <w:r>
              <w:rPr>
                <w:color w:val="231F20"/>
                <w:spacing w:val="-2"/>
                <w:sz w:val="20"/>
              </w:rPr>
              <w:t>records</w:t>
            </w:r>
            <w:r>
              <w:rPr>
                <w:color w:val="231F20"/>
                <w:spacing w:val="-6"/>
                <w:sz w:val="20"/>
              </w:rPr>
              <w:t xml:space="preserve"> </w:t>
            </w:r>
            <w:r>
              <w:rPr>
                <w:color w:val="231F20"/>
                <w:spacing w:val="-2"/>
                <w:sz w:val="20"/>
              </w:rPr>
              <w:t>in</w:t>
            </w:r>
            <w:r>
              <w:rPr>
                <w:color w:val="231F20"/>
                <w:spacing w:val="-6"/>
                <w:sz w:val="20"/>
              </w:rPr>
              <w:t xml:space="preserve"> </w:t>
            </w:r>
            <w:r>
              <w:rPr>
                <w:color w:val="231F20"/>
                <w:spacing w:val="-2"/>
                <w:sz w:val="20"/>
              </w:rPr>
              <w:t>relation</w:t>
            </w:r>
            <w:r>
              <w:rPr>
                <w:color w:val="231F20"/>
                <w:spacing w:val="-6"/>
                <w:sz w:val="20"/>
              </w:rPr>
              <w:t xml:space="preserve"> </w:t>
            </w:r>
            <w:r>
              <w:rPr>
                <w:color w:val="231F20"/>
                <w:spacing w:val="-2"/>
                <w:sz w:val="20"/>
              </w:rPr>
              <w:t xml:space="preserve">to </w:t>
            </w:r>
            <w:r>
              <w:rPr>
                <w:color w:val="231F20"/>
                <w:sz w:val="20"/>
              </w:rPr>
              <w:t>these</w:t>
            </w:r>
            <w:r>
              <w:rPr>
                <w:color w:val="231F20"/>
                <w:spacing w:val="-7"/>
                <w:sz w:val="20"/>
              </w:rPr>
              <w:t xml:space="preserve"> </w:t>
            </w:r>
            <w:r>
              <w:rPr>
                <w:color w:val="231F20"/>
                <w:sz w:val="20"/>
              </w:rPr>
              <w:t>changes.</w:t>
            </w:r>
          </w:p>
        </w:tc>
      </w:tr>
    </w:tbl>
    <w:p w14:paraId="1ED31106"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107" w14:textId="77777777" w:rsidR="00116B1A" w:rsidRDefault="00116B1A">
      <w:pPr>
        <w:pStyle w:val="BodyText"/>
        <w:rPr>
          <w:sz w:val="20"/>
        </w:rPr>
      </w:pPr>
    </w:p>
    <w:p w14:paraId="1ED31108"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0A" w14:textId="77777777">
        <w:trPr>
          <w:trHeight w:val="408"/>
        </w:trPr>
        <w:tc>
          <w:tcPr>
            <w:tcW w:w="8210" w:type="dxa"/>
            <w:shd w:val="clear" w:color="auto" w:fill="1895D3"/>
          </w:tcPr>
          <w:p w14:paraId="1ED31109"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111" w14:textId="77777777">
        <w:trPr>
          <w:trHeight w:val="5449"/>
        </w:trPr>
        <w:tc>
          <w:tcPr>
            <w:tcW w:w="8210" w:type="dxa"/>
            <w:tcBorders>
              <w:left w:val="single" w:sz="4" w:space="0" w:color="1895D3"/>
              <w:bottom w:val="single" w:sz="4" w:space="0" w:color="1895D3"/>
              <w:right w:val="single" w:sz="4" w:space="0" w:color="1895D3"/>
            </w:tcBorders>
          </w:tcPr>
          <w:p w14:paraId="1ED3110B" w14:textId="77777777" w:rsidR="00116B1A" w:rsidRDefault="005876AA">
            <w:pPr>
              <w:pStyle w:val="TableParagraph"/>
              <w:spacing w:line="285" w:lineRule="auto"/>
              <w:rPr>
                <w:sz w:val="20"/>
              </w:rPr>
            </w:pPr>
            <w:r>
              <w:rPr>
                <w:color w:val="231F20"/>
                <w:sz w:val="20"/>
              </w:rPr>
              <w:t>Mandating</w:t>
            </w:r>
            <w:r>
              <w:rPr>
                <w:color w:val="231F20"/>
                <w:spacing w:val="-6"/>
                <w:sz w:val="20"/>
              </w:rPr>
              <w:t xml:space="preserve"> </w:t>
            </w:r>
            <w:r>
              <w:rPr>
                <w:color w:val="231F20"/>
                <w:sz w:val="20"/>
              </w:rPr>
              <w:t>the</w:t>
            </w:r>
            <w:r>
              <w:rPr>
                <w:color w:val="231F20"/>
                <w:spacing w:val="-6"/>
                <w:sz w:val="20"/>
              </w:rPr>
              <w:t xml:space="preserve"> </w:t>
            </w:r>
            <w:r>
              <w:rPr>
                <w:color w:val="231F20"/>
                <w:sz w:val="20"/>
              </w:rPr>
              <w:t>requirement</w:t>
            </w:r>
            <w:r>
              <w:rPr>
                <w:color w:val="231F20"/>
                <w:spacing w:val="-6"/>
                <w:sz w:val="20"/>
              </w:rPr>
              <w:t xml:space="preserve"> </w:t>
            </w:r>
            <w:r>
              <w:rPr>
                <w:color w:val="231F20"/>
                <w:sz w:val="20"/>
              </w:rPr>
              <w:t>for</w:t>
            </w:r>
            <w:r>
              <w:rPr>
                <w:color w:val="231F20"/>
                <w:spacing w:val="-6"/>
                <w:sz w:val="20"/>
              </w:rPr>
              <w:t xml:space="preserve"> </w:t>
            </w:r>
            <w:r>
              <w:rPr>
                <w:color w:val="231F20"/>
                <w:sz w:val="20"/>
              </w:rPr>
              <w:t>providers</w:t>
            </w:r>
            <w:r>
              <w:rPr>
                <w:color w:val="231F20"/>
                <w:spacing w:val="-6"/>
                <w:sz w:val="20"/>
              </w:rPr>
              <w:t xml:space="preserve"> </w:t>
            </w:r>
            <w:r>
              <w:rPr>
                <w:color w:val="231F20"/>
                <w:sz w:val="20"/>
              </w:rPr>
              <w:t>to</w:t>
            </w:r>
            <w:r>
              <w:rPr>
                <w:color w:val="231F20"/>
                <w:spacing w:val="-6"/>
                <w:sz w:val="20"/>
              </w:rPr>
              <w:t xml:space="preserve"> </w:t>
            </w:r>
            <w:r>
              <w:rPr>
                <w:color w:val="231F20"/>
                <w:sz w:val="20"/>
              </w:rPr>
              <w:t>update</w:t>
            </w:r>
            <w:r>
              <w:rPr>
                <w:color w:val="231F20"/>
                <w:spacing w:val="-6"/>
                <w:sz w:val="20"/>
              </w:rPr>
              <w:t xml:space="preserve"> </w:t>
            </w:r>
            <w:r>
              <w:rPr>
                <w:color w:val="231F20"/>
                <w:sz w:val="20"/>
              </w:rPr>
              <w:t>the</w:t>
            </w:r>
            <w:r>
              <w:rPr>
                <w:color w:val="231F20"/>
                <w:spacing w:val="-6"/>
                <w:sz w:val="20"/>
              </w:rPr>
              <w:t xml:space="preserve"> </w:t>
            </w:r>
            <w:r>
              <w:rPr>
                <w:color w:val="231F20"/>
                <w:sz w:val="20"/>
              </w:rPr>
              <w:t>ages</w:t>
            </w:r>
            <w:r>
              <w:rPr>
                <w:color w:val="231F20"/>
                <w:spacing w:val="-6"/>
                <w:sz w:val="20"/>
              </w:rPr>
              <w:t xml:space="preserve"> </w:t>
            </w:r>
            <w:r>
              <w:rPr>
                <w:color w:val="231F20"/>
                <w:sz w:val="20"/>
              </w:rPr>
              <w:t>of</w:t>
            </w:r>
            <w:r>
              <w:rPr>
                <w:color w:val="231F20"/>
                <w:spacing w:val="-6"/>
                <w:sz w:val="20"/>
              </w:rPr>
              <w:t xml:space="preserve"> </w:t>
            </w:r>
            <w:r>
              <w:rPr>
                <w:color w:val="231F20"/>
                <w:sz w:val="20"/>
              </w:rPr>
              <w:t>children</w:t>
            </w:r>
            <w:r>
              <w:rPr>
                <w:color w:val="231F20"/>
                <w:spacing w:val="-6"/>
                <w:sz w:val="20"/>
              </w:rPr>
              <w:t xml:space="preserve"> </w:t>
            </w:r>
            <w:r>
              <w:rPr>
                <w:color w:val="231F20"/>
                <w:sz w:val="20"/>
              </w:rPr>
              <w:t>in</w:t>
            </w:r>
            <w:r>
              <w:rPr>
                <w:color w:val="231F20"/>
                <w:spacing w:val="-6"/>
                <w:sz w:val="20"/>
              </w:rPr>
              <w:t xml:space="preserve"> </w:t>
            </w:r>
            <w:r>
              <w:rPr>
                <w:color w:val="231F20"/>
                <w:sz w:val="20"/>
              </w:rPr>
              <w:t>care,</w:t>
            </w:r>
            <w:r>
              <w:rPr>
                <w:color w:val="231F20"/>
                <w:spacing w:val="-6"/>
                <w:sz w:val="20"/>
              </w:rPr>
              <w:t xml:space="preserve"> </w:t>
            </w:r>
            <w:r>
              <w:rPr>
                <w:color w:val="231F20"/>
                <w:sz w:val="20"/>
              </w:rPr>
              <w:t>and</w:t>
            </w:r>
            <w:r>
              <w:rPr>
                <w:color w:val="231F20"/>
                <w:spacing w:val="-6"/>
                <w:sz w:val="20"/>
              </w:rPr>
              <w:t xml:space="preserve"> </w:t>
            </w:r>
            <w:r>
              <w:rPr>
                <w:color w:val="231F20"/>
                <w:sz w:val="20"/>
              </w:rPr>
              <w:t>nature</w:t>
            </w:r>
            <w:r>
              <w:rPr>
                <w:color w:val="231F20"/>
                <w:spacing w:val="-6"/>
                <w:sz w:val="20"/>
              </w:rPr>
              <w:t xml:space="preserve"> </w:t>
            </w:r>
            <w:r>
              <w:rPr>
                <w:color w:val="231F20"/>
                <w:sz w:val="20"/>
              </w:rPr>
              <w:t>of</w:t>
            </w:r>
            <w:r>
              <w:rPr>
                <w:color w:val="231F20"/>
                <w:spacing w:val="-6"/>
                <w:sz w:val="20"/>
              </w:rPr>
              <w:t xml:space="preserve"> </w:t>
            </w:r>
            <w:r>
              <w:rPr>
                <w:color w:val="231F20"/>
                <w:sz w:val="20"/>
              </w:rPr>
              <w:t>care provided,</w:t>
            </w:r>
            <w:r>
              <w:rPr>
                <w:color w:val="231F20"/>
                <w:spacing w:val="-3"/>
                <w:sz w:val="20"/>
              </w:rPr>
              <w:t xml:space="preserve"> </w:t>
            </w:r>
            <w:r>
              <w:rPr>
                <w:color w:val="231F20"/>
                <w:sz w:val="20"/>
              </w:rPr>
              <w:t>in</w:t>
            </w:r>
            <w:r>
              <w:rPr>
                <w:color w:val="231F20"/>
                <w:spacing w:val="-3"/>
                <w:sz w:val="20"/>
              </w:rPr>
              <w:t xml:space="preserve"> </w:t>
            </w:r>
            <w:r>
              <w:rPr>
                <w:color w:val="231F20"/>
                <w:sz w:val="20"/>
              </w:rPr>
              <w:t>NQA</w:t>
            </w:r>
            <w:r>
              <w:rPr>
                <w:color w:val="231F20"/>
                <w:spacing w:val="-3"/>
                <w:sz w:val="20"/>
              </w:rPr>
              <w:t xml:space="preserve"> </w:t>
            </w:r>
            <w:r>
              <w:rPr>
                <w:color w:val="231F20"/>
                <w:sz w:val="20"/>
              </w:rPr>
              <w:t>ITS</w:t>
            </w:r>
            <w:r>
              <w:rPr>
                <w:color w:val="231F20"/>
                <w:spacing w:val="-3"/>
                <w:sz w:val="20"/>
              </w:rPr>
              <w:t xml:space="preserve"> </w:t>
            </w:r>
            <w:r>
              <w:rPr>
                <w:color w:val="231F20"/>
                <w:sz w:val="20"/>
              </w:rPr>
              <w:t>would</w:t>
            </w:r>
            <w:r>
              <w:rPr>
                <w:color w:val="231F20"/>
                <w:spacing w:val="-3"/>
                <w:sz w:val="20"/>
              </w:rPr>
              <w:t xml:space="preserve"> </w:t>
            </w:r>
            <w:r>
              <w:rPr>
                <w:color w:val="231F20"/>
                <w:sz w:val="20"/>
              </w:rPr>
              <w:t>result</w:t>
            </w:r>
            <w:r>
              <w:rPr>
                <w:color w:val="231F20"/>
                <w:spacing w:val="-3"/>
                <w:sz w:val="20"/>
              </w:rPr>
              <w:t xml:space="preserve"> </w:t>
            </w:r>
            <w:r>
              <w:rPr>
                <w:color w:val="231F20"/>
                <w:sz w:val="20"/>
              </w:rPr>
              <w:t>in</w:t>
            </w:r>
            <w:r>
              <w:rPr>
                <w:color w:val="231F20"/>
                <w:spacing w:val="-3"/>
                <w:sz w:val="20"/>
              </w:rPr>
              <w:t xml:space="preserve"> </w:t>
            </w:r>
            <w:r>
              <w:rPr>
                <w:color w:val="231F20"/>
                <w:sz w:val="20"/>
              </w:rPr>
              <w:t>more</w:t>
            </w:r>
            <w:r>
              <w:rPr>
                <w:color w:val="231F20"/>
                <w:spacing w:val="-3"/>
                <w:sz w:val="20"/>
              </w:rPr>
              <w:t xml:space="preserve"> </w:t>
            </w:r>
            <w:r>
              <w:rPr>
                <w:color w:val="231F20"/>
                <w:sz w:val="20"/>
              </w:rPr>
              <w:t>accurate</w:t>
            </w:r>
            <w:r>
              <w:rPr>
                <w:color w:val="231F20"/>
                <w:spacing w:val="-3"/>
                <w:sz w:val="20"/>
              </w:rPr>
              <w:t xml:space="preserve"> </w:t>
            </w:r>
            <w:r>
              <w:rPr>
                <w:color w:val="231F20"/>
                <w:sz w:val="20"/>
              </w:rPr>
              <w:t>data</w:t>
            </w:r>
            <w:r>
              <w:rPr>
                <w:color w:val="231F20"/>
                <w:spacing w:val="-3"/>
                <w:sz w:val="20"/>
              </w:rPr>
              <w:t xml:space="preserve"> </w:t>
            </w:r>
            <w:r>
              <w:rPr>
                <w:color w:val="231F20"/>
                <w:sz w:val="20"/>
              </w:rPr>
              <w:t>of</w:t>
            </w:r>
            <w:r>
              <w:rPr>
                <w:color w:val="231F20"/>
                <w:spacing w:val="-3"/>
                <w:sz w:val="20"/>
              </w:rPr>
              <w:t xml:space="preserve"> </w:t>
            </w:r>
            <w:r>
              <w:rPr>
                <w:color w:val="231F20"/>
                <w:sz w:val="20"/>
              </w:rPr>
              <w:t>children</w:t>
            </w:r>
            <w:r>
              <w:rPr>
                <w:color w:val="231F20"/>
                <w:spacing w:val="-3"/>
                <w:sz w:val="20"/>
              </w:rPr>
              <w:t xml:space="preserve"> </w:t>
            </w:r>
            <w:r>
              <w:rPr>
                <w:color w:val="231F20"/>
                <w:sz w:val="20"/>
              </w:rPr>
              <w:t>in</w:t>
            </w:r>
            <w:r>
              <w:rPr>
                <w:color w:val="231F20"/>
                <w:spacing w:val="-3"/>
                <w:sz w:val="20"/>
              </w:rPr>
              <w:t xml:space="preserve"> </w:t>
            </w:r>
            <w:r>
              <w:rPr>
                <w:color w:val="231F20"/>
                <w:sz w:val="20"/>
              </w:rPr>
              <w:t>care</w:t>
            </w:r>
            <w:r>
              <w:rPr>
                <w:color w:val="231F20"/>
                <w:spacing w:val="-3"/>
                <w:sz w:val="20"/>
              </w:rPr>
              <w:t xml:space="preserve"> </w:t>
            </w:r>
            <w:r>
              <w:rPr>
                <w:color w:val="231F20"/>
                <w:sz w:val="20"/>
              </w:rPr>
              <w:t>and</w:t>
            </w:r>
            <w:r>
              <w:rPr>
                <w:color w:val="231F20"/>
                <w:spacing w:val="-3"/>
                <w:sz w:val="20"/>
              </w:rPr>
              <w:t xml:space="preserve"> </w:t>
            </w:r>
            <w:r>
              <w:rPr>
                <w:color w:val="231F20"/>
                <w:sz w:val="20"/>
              </w:rPr>
              <w:t>allow</w:t>
            </w:r>
            <w:r>
              <w:rPr>
                <w:color w:val="231F20"/>
                <w:spacing w:val="-3"/>
                <w:sz w:val="20"/>
              </w:rPr>
              <w:t xml:space="preserve"> </w:t>
            </w:r>
            <w:r>
              <w:rPr>
                <w:color w:val="231F20"/>
                <w:sz w:val="20"/>
              </w:rPr>
              <w:t>regulatory authorities</w:t>
            </w:r>
            <w:r>
              <w:rPr>
                <w:color w:val="231F20"/>
                <w:spacing w:val="-1"/>
                <w:sz w:val="20"/>
              </w:rPr>
              <w:t xml:space="preserve"> </w:t>
            </w:r>
            <w:r>
              <w:rPr>
                <w:color w:val="231F20"/>
                <w:sz w:val="20"/>
              </w:rPr>
              <w:t>to</w:t>
            </w:r>
            <w:r>
              <w:rPr>
                <w:color w:val="231F20"/>
                <w:spacing w:val="-1"/>
                <w:sz w:val="20"/>
              </w:rPr>
              <w:t xml:space="preserve"> </w:t>
            </w:r>
            <w:r>
              <w:rPr>
                <w:color w:val="231F20"/>
                <w:sz w:val="20"/>
              </w:rPr>
              <w:t>monitor</w:t>
            </w:r>
            <w:r>
              <w:rPr>
                <w:color w:val="231F20"/>
                <w:spacing w:val="-1"/>
                <w:sz w:val="20"/>
              </w:rPr>
              <w:t xml:space="preserve"> </w:t>
            </w:r>
            <w:r>
              <w:rPr>
                <w:color w:val="231F20"/>
                <w:sz w:val="20"/>
              </w:rPr>
              <w:t>services</w:t>
            </w:r>
            <w:r>
              <w:rPr>
                <w:color w:val="231F20"/>
                <w:spacing w:val="-1"/>
                <w:sz w:val="20"/>
              </w:rPr>
              <w:t xml:space="preserve"> </w:t>
            </w:r>
            <w:r>
              <w:rPr>
                <w:color w:val="231F20"/>
                <w:sz w:val="20"/>
              </w:rPr>
              <w:t>and</w:t>
            </w:r>
            <w:r>
              <w:rPr>
                <w:color w:val="231F20"/>
                <w:spacing w:val="-1"/>
                <w:sz w:val="20"/>
              </w:rPr>
              <w:t xml:space="preserve"> </w:t>
            </w:r>
            <w:r>
              <w:rPr>
                <w:color w:val="231F20"/>
                <w:sz w:val="20"/>
              </w:rPr>
              <w:t>identify</w:t>
            </w:r>
            <w:r>
              <w:rPr>
                <w:color w:val="231F20"/>
                <w:spacing w:val="-1"/>
                <w:sz w:val="20"/>
              </w:rPr>
              <w:t xml:space="preserve"> </w:t>
            </w:r>
            <w:r>
              <w:rPr>
                <w:color w:val="231F20"/>
                <w:sz w:val="20"/>
              </w:rPr>
              <w:t>potential</w:t>
            </w:r>
            <w:r>
              <w:rPr>
                <w:color w:val="231F20"/>
                <w:spacing w:val="-1"/>
                <w:sz w:val="20"/>
              </w:rPr>
              <w:t xml:space="preserve"> </w:t>
            </w:r>
            <w:r>
              <w:rPr>
                <w:color w:val="231F20"/>
                <w:sz w:val="20"/>
              </w:rPr>
              <w:t>risks</w:t>
            </w:r>
            <w:r>
              <w:rPr>
                <w:color w:val="231F20"/>
                <w:spacing w:val="-1"/>
                <w:sz w:val="20"/>
              </w:rPr>
              <w:t xml:space="preserve"> </w:t>
            </w:r>
            <w:r>
              <w:rPr>
                <w:color w:val="231F20"/>
                <w:sz w:val="20"/>
              </w:rPr>
              <w:t>within</w:t>
            </w:r>
            <w:r>
              <w:rPr>
                <w:color w:val="231F20"/>
                <w:spacing w:val="-1"/>
                <w:sz w:val="20"/>
              </w:rPr>
              <w:t xml:space="preserve"> </w:t>
            </w:r>
            <w:r>
              <w:rPr>
                <w:color w:val="231F20"/>
                <w:sz w:val="20"/>
              </w:rPr>
              <w:t>services.</w:t>
            </w:r>
            <w:r>
              <w:rPr>
                <w:color w:val="231F20"/>
                <w:spacing w:val="-1"/>
                <w:sz w:val="20"/>
              </w:rPr>
              <w:t xml:space="preserve"> </w:t>
            </w:r>
            <w:r>
              <w:rPr>
                <w:color w:val="231F20"/>
                <w:sz w:val="20"/>
              </w:rPr>
              <w:t>It</w:t>
            </w:r>
            <w:r>
              <w:rPr>
                <w:color w:val="231F20"/>
                <w:spacing w:val="-1"/>
                <w:sz w:val="20"/>
              </w:rPr>
              <w:t xml:space="preserve"> </w:t>
            </w:r>
            <w:r>
              <w:rPr>
                <w:color w:val="231F20"/>
                <w:sz w:val="20"/>
              </w:rPr>
              <w:t>would</w:t>
            </w:r>
            <w:r>
              <w:rPr>
                <w:color w:val="231F20"/>
                <w:spacing w:val="-1"/>
                <w:sz w:val="20"/>
              </w:rPr>
              <w:t xml:space="preserve"> </w:t>
            </w:r>
            <w:r>
              <w:rPr>
                <w:color w:val="231F20"/>
                <w:sz w:val="20"/>
              </w:rPr>
              <w:t>also</w:t>
            </w:r>
            <w:r>
              <w:rPr>
                <w:color w:val="231F20"/>
                <w:spacing w:val="-1"/>
                <w:sz w:val="20"/>
              </w:rPr>
              <w:t xml:space="preserve"> </w:t>
            </w:r>
            <w:r>
              <w:rPr>
                <w:color w:val="231F20"/>
                <w:sz w:val="20"/>
              </w:rPr>
              <w:t>allow</w:t>
            </w:r>
            <w:r>
              <w:rPr>
                <w:color w:val="231F20"/>
                <w:spacing w:val="-1"/>
                <w:sz w:val="20"/>
              </w:rPr>
              <w:t xml:space="preserve"> </w:t>
            </w:r>
            <w:r>
              <w:rPr>
                <w:color w:val="231F20"/>
                <w:sz w:val="20"/>
              </w:rPr>
              <w:t xml:space="preserve">the </w:t>
            </w:r>
            <w:r>
              <w:rPr>
                <w:color w:val="231F20"/>
                <w:spacing w:val="-2"/>
                <w:sz w:val="20"/>
              </w:rPr>
              <w:t>ACECQA</w:t>
            </w:r>
            <w:r>
              <w:rPr>
                <w:color w:val="231F20"/>
                <w:spacing w:val="-6"/>
                <w:sz w:val="20"/>
              </w:rPr>
              <w:t xml:space="preserve"> </w:t>
            </w:r>
            <w:r>
              <w:rPr>
                <w:color w:val="231F20"/>
                <w:spacing w:val="-2"/>
                <w:sz w:val="20"/>
              </w:rPr>
              <w:t>reports</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other</w:t>
            </w:r>
            <w:r>
              <w:rPr>
                <w:color w:val="231F20"/>
                <w:spacing w:val="-6"/>
                <w:sz w:val="20"/>
              </w:rPr>
              <w:t xml:space="preserve"> </w:t>
            </w:r>
            <w:r>
              <w:rPr>
                <w:color w:val="231F20"/>
                <w:spacing w:val="-2"/>
                <w:sz w:val="20"/>
              </w:rPr>
              <w:t>information</w:t>
            </w:r>
            <w:r>
              <w:rPr>
                <w:color w:val="231F20"/>
                <w:spacing w:val="-6"/>
                <w:sz w:val="20"/>
              </w:rPr>
              <w:t xml:space="preserve"> </w:t>
            </w:r>
            <w:r>
              <w:rPr>
                <w:color w:val="231F20"/>
                <w:spacing w:val="-2"/>
                <w:sz w:val="20"/>
              </w:rPr>
              <w:t>provided</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benefit</w:t>
            </w:r>
            <w:r>
              <w:rPr>
                <w:color w:val="231F20"/>
                <w:spacing w:val="-6"/>
                <w:sz w:val="20"/>
              </w:rPr>
              <w:t xml:space="preserve"> </w:t>
            </w:r>
            <w:r>
              <w:rPr>
                <w:color w:val="231F20"/>
                <w:spacing w:val="-2"/>
                <w:sz w:val="20"/>
              </w:rPr>
              <w:t>of</w:t>
            </w:r>
            <w:r>
              <w:rPr>
                <w:color w:val="231F20"/>
                <w:spacing w:val="-6"/>
                <w:sz w:val="20"/>
              </w:rPr>
              <w:t xml:space="preserve"> </w:t>
            </w:r>
            <w:r>
              <w:rPr>
                <w:color w:val="231F20"/>
                <w:spacing w:val="-2"/>
                <w:sz w:val="20"/>
              </w:rPr>
              <w:t>families</w:t>
            </w:r>
            <w:r>
              <w:rPr>
                <w:color w:val="231F20"/>
                <w:spacing w:val="-6"/>
                <w:sz w:val="20"/>
              </w:rPr>
              <w:t xml:space="preserve"> </w:t>
            </w:r>
            <w:r>
              <w:rPr>
                <w:color w:val="231F20"/>
                <w:spacing w:val="-2"/>
                <w:sz w:val="20"/>
              </w:rPr>
              <w:t>and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sector</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be</w:t>
            </w:r>
            <w:r>
              <w:rPr>
                <w:color w:val="231F20"/>
                <w:spacing w:val="-6"/>
                <w:sz w:val="20"/>
              </w:rPr>
              <w:t xml:space="preserve"> </w:t>
            </w:r>
            <w:r>
              <w:rPr>
                <w:color w:val="231F20"/>
                <w:spacing w:val="-2"/>
                <w:sz w:val="20"/>
              </w:rPr>
              <w:t>up</w:t>
            </w:r>
            <w:r>
              <w:rPr>
                <w:color w:val="231F20"/>
                <w:spacing w:val="-6"/>
                <w:sz w:val="20"/>
              </w:rPr>
              <w:t xml:space="preserve"> </w:t>
            </w:r>
            <w:r>
              <w:rPr>
                <w:color w:val="231F20"/>
                <w:spacing w:val="-2"/>
                <w:sz w:val="20"/>
              </w:rPr>
              <w:t>to date.</w:t>
            </w:r>
          </w:p>
          <w:p w14:paraId="1ED3110C" w14:textId="77777777" w:rsidR="00116B1A" w:rsidRDefault="005876AA">
            <w:pPr>
              <w:pStyle w:val="TableParagraph"/>
              <w:spacing w:before="111" w:line="285" w:lineRule="auto"/>
              <w:rPr>
                <w:sz w:val="20"/>
              </w:rPr>
            </w:pPr>
            <w:r>
              <w:rPr>
                <w:b/>
                <w:color w:val="231F20"/>
                <w:sz w:val="20"/>
              </w:rPr>
              <w:t>It</w:t>
            </w:r>
            <w:r>
              <w:rPr>
                <w:b/>
                <w:color w:val="231F20"/>
                <w:spacing w:val="-2"/>
                <w:sz w:val="20"/>
              </w:rPr>
              <w:t xml:space="preserve"> </w:t>
            </w:r>
            <w:r>
              <w:rPr>
                <w:b/>
                <w:color w:val="231F20"/>
                <w:sz w:val="20"/>
              </w:rPr>
              <w:t>is</w:t>
            </w:r>
            <w:r>
              <w:rPr>
                <w:b/>
                <w:color w:val="231F20"/>
                <w:spacing w:val="-2"/>
                <w:sz w:val="20"/>
              </w:rPr>
              <w:t xml:space="preserve"> </w:t>
            </w:r>
            <w:r>
              <w:rPr>
                <w:b/>
                <w:color w:val="231F20"/>
                <w:sz w:val="20"/>
              </w:rPr>
              <w:t>recommended</w:t>
            </w:r>
            <w:r>
              <w:rPr>
                <w:b/>
                <w:color w:val="231F20"/>
                <w:spacing w:val="-2"/>
                <w:sz w:val="20"/>
              </w:rPr>
              <w:t xml:space="preserve"> </w:t>
            </w:r>
            <w:r>
              <w:rPr>
                <w:b/>
                <w:color w:val="231F20"/>
                <w:sz w:val="20"/>
              </w:rPr>
              <w:t>that</w:t>
            </w:r>
            <w:r>
              <w:rPr>
                <w:b/>
                <w:color w:val="231F20"/>
                <w:spacing w:val="-2"/>
                <w:sz w:val="20"/>
              </w:rPr>
              <w:t xml:space="preserve"> </w:t>
            </w:r>
            <w:r>
              <w:rPr>
                <w:b/>
                <w:color w:val="231F20"/>
                <w:sz w:val="20"/>
              </w:rPr>
              <w:t>Options</w:t>
            </w:r>
            <w:r>
              <w:rPr>
                <w:b/>
                <w:color w:val="231F20"/>
                <w:spacing w:val="-2"/>
                <w:sz w:val="20"/>
              </w:rPr>
              <w:t xml:space="preserve"> </w:t>
            </w:r>
            <w:r>
              <w:rPr>
                <w:b/>
                <w:color w:val="231F20"/>
                <w:sz w:val="20"/>
              </w:rPr>
              <w:t>B</w:t>
            </w:r>
            <w:r>
              <w:rPr>
                <w:b/>
                <w:color w:val="231F20"/>
                <w:spacing w:val="-2"/>
                <w:sz w:val="20"/>
              </w:rPr>
              <w:t xml:space="preserve"> </w:t>
            </w:r>
            <w:r>
              <w:rPr>
                <w:b/>
                <w:color w:val="231F20"/>
                <w:sz w:val="20"/>
              </w:rPr>
              <w:t>and</w:t>
            </w:r>
            <w:r>
              <w:rPr>
                <w:b/>
                <w:color w:val="231F20"/>
                <w:spacing w:val="-2"/>
                <w:sz w:val="20"/>
              </w:rPr>
              <w:t xml:space="preserve"> </w:t>
            </w:r>
            <w:r>
              <w:rPr>
                <w:b/>
                <w:color w:val="231F20"/>
                <w:sz w:val="20"/>
              </w:rPr>
              <w:t>D</w:t>
            </w:r>
            <w:r>
              <w:rPr>
                <w:b/>
                <w:color w:val="231F20"/>
                <w:spacing w:val="-2"/>
                <w:sz w:val="20"/>
              </w:rPr>
              <w:t xml:space="preserve"> </w:t>
            </w:r>
            <w:r>
              <w:rPr>
                <w:b/>
                <w:color w:val="231F20"/>
                <w:sz w:val="20"/>
              </w:rPr>
              <w:t>be</w:t>
            </w:r>
            <w:r>
              <w:rPr>
                <w:b/>
                <w:color w:val="231F20"/>
                <w:spacing w:val="-2"/>
                <w:sz w:val="20"/>
              </w:rPr>
              <w:t xml:space="preserve"> </w:t>
            </w:r>
            <w:r>
              <w:rPr>
                <w:b/>
                <w:color w:val="231F20"/>
                <w:sz w:val="20"/>
              </w:rPr>
              <w:t>adopted</w:t>
            </w:r>
            <w:r>
              <w:rPr>
                <w:color w:val="231F20"/>
                <w:sz w:val="20"/>
              </w:rPr>
              <w:t>,</w:t>
            </w:r>
            <w:r>
              <w:rPr>
                <w:color w:val="231F20"/>
                <w:spacing w:val="-2"/>
                <w:sz w:val="20"/>
              </w:rPr>
              <w:t xml:space="preserve"> </w:t>
            </w:r>
            <w:r>
              <w:rPr>
                <w:color w:val="231F20"/>
                <w:sz w:val="20"/>
              </w:rPr>
              <w:t>resulting</w:t>
            </w:r>
            <w:r>
              <w:rPr>
                <w:color w:val="231F20"/>
                <w:spacing w:val="-2"/>
                <w:sz w:val="20"/>
              </w:rPr>
              <w:t xml:space="preserve"> </w:t>
            </w:r>
            <w:r>
              <w:rPr>
                <w:color w:val="231F20"/>
                <w:sz w:val="20"/>
              </w:rPr>
              <w:t>in</w:t>
            </w:r>
            <w:r>
              <w:rPr>
                <w:color w:val="231F20"/>
                <w:spacing w:val="-2"/>
                <w:sz w:val="20"/>
              </w:rPr>
              <w:t xml:space="preserve"> </w:t>
            </w:r>
            <w:r>
              <w:rPr>
                <w:color w:val="231F20"/>
                <w:sz w:val="20"/>
              </w:rPr>
              <w:t>up</w:t>
            </w:r>
            <w:r>
              <w:rPr>
                <w:color w:val="231F20"/>
                <w:spacing w:val="-2"/>
                <w:sz w:val="20"/>
              </w:rPr>
              <w:t xml:space="preserve"> </w:t>
            </w:r>
            <w:r>
              <w:rPr>
                <w:color w:val="231F20"/>
                <w:sz w:val="20"/>
              </w:rPr>
              <w:t>to</w:t>
            </w:r>
            <w:r>
              <w:rPr>
                <w:color w:val="231F20"/>
                <w:spacing w:val="-2"/>
                <w:sz w:val="20"/>
              </w:rPr>
              <w:t xml:space="preserve"> </w:t>
            </w:r>
            <w:r>
              <w:rPr>
                <w:color w:val="231F20"/>
                <w:sz w:val="20"/>
              </w:rPr>
              <w:t>date</w:t>
            </w:r>
            <w:r>
              <w:rPr>
                <w:color w:val="231F20"/>
                <w:spacing w:val="-2"/>
                <w:sz w:val="20"/>
              </w:rPr>
              <w:t xml:space="preserve"> </w:t>
            </w:r>
            <w:r>
              <w:rPr>
                <w:color w:val="231F20"/>
                <w:sz w:val="20"/>
              </w:rPr>
              <w:t>information</w:t>
            </w:r>
            <w:r>
              <w:rPr>
                <w:color w:val="231F20"/>
                <w:spacing w:val="-2"/>
                <w:sz w:val="20"/>
              </w:rPr>
              <w:t xml:space="preserve"> </w:t>
            </w:r>
            <w:r>
              <w:rPr>
                <w:color w:val="231F20"/>
                <w:sz w:val="20"/>
              </w:rPr>
              <w:t>being recorded</w:t>
            </w:r>
            <w:r>
              <w:rPr>
                <w:color w:val="231F20"/>
                <w:spacing w:val="-4"/>
                <w:sz w:val="20"/>
              </w:rPr>
              <w:t xml:space="preserve"> </w:t>
            </w:r>
            <w:r>
              <w:rPr>
                <w:color w:val="231F20"/>
                <w:sz w:val="20"/>
              </w:rPr>
              <w:t>and</w:t>
            </w:r>
            <w:r>
              <w:rPr>
                <w:color w:val="231F20"/>
                <w:spacing w:val="-4"/>
                <w:sz w:val="20"/>
              </w:rPr>
              <w:t xml:space="preserve"> </w:t>
            </w:r>
            <w:r>
              <w:rPr>
                <w:color w:val="231F20"/>
                <w:sz w:val="20"/>
              </w:rPr>
              <w:t>guidance</w:t>
            </w:r>
            <w:r>
              <w:rPr>
                <w:color w:val="231F20"/>
                <w:spacing w:val="-4"/>
                <w:sz w:val="20"/>
              </w:rPr>
              <w:t xml:space="preserve"> </w:t>
            </w:r>
            <w:r>
              <w:rPr>
                <w:color w:val="231F20"/>
                <w:sz w:val="20"/>
              </w:rPr>
              <w:t>provided</w:t>
            </w:r>
            <w:r>
              <w:rPr>
                <w:color w:val="231F20"/>
                <w:spacing w:val="-4"/>
                <w:sz w:val="20"/>
              </w:rPr>
              <w:t xml:space="preserve"> </w:t>
            </w:r>
            <w:r>
              <w:rPr>
                <w:color w:val="231F20"/>
                <w:sz w:val="20"/>
              </w:rPr>
              <w:t>to</w:t>
            </w:r>
            <w:r>
              <w:rPr>
                <w:color w:val="231F20"/>
                <w:spacing w:val="-4"/>
                <w:sz w:val="20"/>
              </w:rPr>
              <w:t xml:space="preserve"> </w:t>
            </w:r>
            <w:r>
              <w:rPr>
                <w:color w:val="231F20"/>
                <w:sz w:val="20"/>
              </w:rPr>
              <w:t>service</w:t>
            </w:r>
            <w:r>
              <w:rPr>
                <w:color w:val="231F20"/>
                <w:spacing w:val="-4"/>
                <w:sz w:val="20"/>
              </w:rPr>
              <w:t xml:space="preserve"> </w:t>
            </w:r>
            <w:r>
              <w:rPr>
                <w:color w:val="231F20"/>
                <w:sz w:val="20"/>
              </w:rPr>
              <w:t>providers</w:t>
            </w:r>
            <w:r>
              <w:rPr>
                <w:color w:val="231F20"/>
                <w:spacing w:val="-4"/>
                <w:sz w:val="20"/>
              </w:rPr>
              <w:t xml:space="preserve"> </w:t>
            </w:r>
            <w:r>
              <w:rPr>
                <w:color w:val="231F20"/>
                <w:sz w:val="20"/>
              </w:rPr>
              <w:t>to</w:t>
            </w:r>
            <w:r>
              <w:rPr>
                <w:color w:val="231F20"/>
                <w:spacing w:val="-4"/>
                <w:sz w:val="20"/>
              </w:rPr>
              <w:t xml:space="preserve"> </w:t>
            </w:r>
            <w:r>
              <w:rPr>
                <w:color w:val="231F20"/>
                <w:sz w:val="20"/>
              </w:rPr>
              <w:t>enable</w:t>
            </w:r>
            <w:r>
              <w:rPr>
                <w:color w:val="231F20"/>
                <w:spacing w:val="-4"/>
                <w:sz w:val="20"/>
              </w:rPr>
              <w:t xml:space="preserve"> </w:t>
            </w:r>
            <w:r>
              <w:rPr>
                <w:color w:val="231F20"/>
                <w:sz w:val="20"/>
              </w:rPr>
              <w:t>a</w:t>
            </w:r>
            <w:r>
              <w:rPr>
                <w:color w:val="231F20"/>
                <w:spacing w:val="-4"/>
                <w:sz w:val="20"/>
              </w:rPr>
              <w:t xml:space="preserve"> </w:t>
            </w:r>
            <w:r>
              <w:rPr>
                <w:color w:val="231F20"/>
                <w:sz w:val="20"/>
              </w:rPr>
              <w:t>more</w:t>
            </w:r>
            <w:r>
              <w:rPr>
                <w:color w:val="231F20"/>
                <w:spacing w:val="-4"/>
                <w:sz w:val="20"/>
              </w:rPr>
              <w:t xml:space="preserve"> </w:t>
            </w:r>
            <w:r>
              <w:rPr>
                <w:color w:val="231F20"/>
                <w:sz w:val="20"/>
              </w:rPr>
              <w:t>appropriate</w:t>
            </w:r>
            <w:r>
              <w:rPr>
                <w:color w:val="231F20"/>
                <w:spacing w:val="-4"/>
                <w:sz w:val="20"/>
              </w:rPr>
              <w:t xml:space="preserve"> </w:t>
            </w:r>
            <w:r>
              <w:rPr>
                <w:color w:val="231F20"/>
                <w:sz w:val="20"/>
              </w:rPr>
              <w:t>pedagogical environment for the children in care.</w:t>
            </w:r>
          </w:p>
          <w:p w14:paraId="1ED3110D" w14:textId="77777777" w:rsidR="00116B1A" w:rsidRDefault="005876AA">
            <w:pPr>
              <w:pStyle w:val="TableParagraph"/>
              <w:spacing w:before="112" w:line="285" w:lineRule="auto"/>
              <w:rPr>
                <w:sz w:val="20"/>
              </w:rPr>
            </w:pPr>
            <w:r>
              <w:rPr>
                <w:b/>
                <w:color w:val="231F20"/>
                <w:sz w:val="20"/>
              </w:rPr>
              <w:t>Option</w:t>
            </w:r>
            <w:r>
              <w:rPr>
                <w:b/>
                <w:color w:val="231F20"/>
                <w:spacing w:val="-7"/>
                <w:sz w:val="20"/>
              </w:rPr>
              <w:t xml:space="preserve"> </w:t>
            </w:r>
            <w:r>
              <w:rPr>
                <w:b/>
                <w:color w:val="231F20"/>
                <w:sz w:val="20"/>
              </w:rPr>
              <w:t>B</w:t>
            </w:r>
            <w:r>
              <w:rPr>
                <w:b/>
                <w:color w:val="231F20"/>
                <w:spacing w:val="-7"/>
                <w:sz w:val="20"/>
              </w:rPr>
              <w:t xml:space="preserve"> </w:t>
            </w:r>
            <w:r>
              <w:rPr>
                <w:b/>
                <w:color w:val="231F20"/>
                <w:sz w:val="20"/>
              </w:rPr>
              <w:t>is</w:t>
            </w:r>
            <w:r>
              <w:rPr>
                <w:b/>
                <w:color w:val="231F20"/>
                <w:spacing w:val="-7"/>
                <w:sz w:val="20"/>
              </w:rPr>
              <w:t xml:space="preserve"> </w:t>
            </w:r>
            <w:r>
              <w:rPr>
                <w:b/>
                <w:color w:val="231F20"/>
                <w:sz w:val="20"/>
              </w:rPr>
              <w:t>recommended</w:t>
            </w:r>
            <w:r>
              <w:rPr>
                <w:b/>
                <w:color w:val="231F20"/>
                <w:spacing w:val="-7"/>
                <w:sz w:val="20"/>
              </w:rPr>
              <w:t xml:space="preserve"> </w:t>
            </w:r>
            <w:r>
              <w:rPr>
                <w:color w:val="231F20"/>
                <w:sz w:val="20"/>
              </w:rPr>
              <w:t>as</w:t>
            </w:r>
            <w:r>
              <w:rPr>
                <w:color w:val="231F20"/>
                <w:spacing w:val="-7"/>
                <w:sz w:val="20"/>
              </w:rPr>
              <w:t xml:space="preserve"> </w:t>
            </w:r>
            <w:r>
              <w:rPr>
                <w:color w:val="231F20"/>
                <w:sz w:val="20"/>
              </w:rPr>
              <w:t>it</w:t>
            </w:r>
            <w:r>
              <w:rPr>
                <w:color w:val="231F20"/>
                <w:spacing w:val="-7"/>
                <w:sz w:val="20"/>
              </w:rPr>
              <w:t xml:space="preserve"> </w:t>
            </w:r>
            <w:r>
              <w:rPr>
                <w:color w:val="231F20"/>
                <w:sz w:val="20"/>
              </w:rPr>
              <w:t>is</w:t>
            </w:r>
            <w:r>
              <w:rPr>
                <w:color w:val="231F20"/>
                <w:spacing w:val="-7"/>
                <w:sz w:val="20"/>
              </w:rPr>
              <w:t xml:space="preserve"> </w:t>
            </w:r>
            <w:r>
              <w:rPr>
                <w:color w:val="231F20"/>
                <w:sz w:val="20"/>
              </w:rPr>
              <w:t>will</w:t>
            </w:r>
            <w:r>
              <w:rPr>
                <w:color w:val="231F20"/>
                <w:spacing w:val="-7"/>
                <w:sz w:val="20"/>
              </w:rPr>
              <w:t xml:space="preserve"> </w:t>
            </w:r>
            <w:r>
              <w:rPr>
                <w:color w:val="231F20"/>
                <w:sz w:val="20"/>
              </w:rPr>
              <w:t>allow</w:t>
            </w:r>
            <w:r>
              <w:rPr>
                <w:color w:val="231F20"/>
                <w:spacing w:val="-7"/>
                <w:sz w:val="20"/>
              </w:rPr>
              <w:t xml:space="preserve"> </w:t>
            </w:r>
            <w:r>
              <w:rPr>
                <w:color w:val="231F20"/>
                <w:sz w:val="20"/>
              </w:rPr>
              <w:t>accurate</w:t>
            </w:r>
            <w:r>
              <w:rPr>
                <w:color w:val="231F20"/>
                <w:spacing w:val="-7"/>
                <w:sz w:val="20"/>
              </w:rPr>
              <w:t xml:space="preserve"> </w:t>
            </w:r>
            <w:r>
              <w:rPr>
                <w:color w:val="231F20"/>
                <w:sz w:val="20"/>
              </w:rPr>
              <w:t>data</w:t>
            </w:r>
            <w:r>
              <w:rPr>
                <w:color w:val="231F20"/>
                <w:spacing w:val="-7"/>
                <w:sz w:val="20"/>
              </w:rPr>
              <w:t xml:space="preserve"> </w:t>
            </w:r>
            <w:r>
              <w:rPr>
                <w:color w:val="231F20"/>
                <w:sz w:val="20"/>
              </w:rPr>
              <w:t>while</w:t>
            </w:r>
            <w:r>
              <w:rPr>
                <w:color w:val="231F20"/>
                <w:spacing w:val="-7"/>
                <w:sz w:val="20"/>
              </w:rPr>
              <w:t xml:space="preserve"> </w:t>
            </w:r>
            <w:r>
              <w:rPr>
                <w:color w:val="231F20"/>
                <w:sz w:val="20"/>
              </w:rPr>
              <w:t>having</w:t>
            </w:r>
            <w:r>
              <w:rPr>
                <w:color w:val="231F20"/>
                <w:spacing w:val="-7"/>
                <w:sz w:val="20"/>
              </w:rPr>
              <w:t xml:space="preserve"> </w:t>
            </w:r>
            <w:r>
              <w:rPr>
                <w:color w:val="231F20"/>
                <w:sz w:val="20"/>
              </w:rPr>
              <w:t>less</w:t>
            </w:r>
            <w:r>
              <w:rPr>
                <w:color w:val="231F20"/>
                <w:spacing w:val="-7"/>
                <w:sz w:val="20"/>
              </w:rPr>
              <w:t xml:space="preserve"> </w:t>
            </w:r>
            <w:r>
              <w:rPr>
                <w:color w:val="231F20"/>
                <w:sz w:val="20"/>
              </w:rPr>
              <w:t>of</w:t>
            </w:r>
            <w:r>
              <w:rPr>
                <w:color w:val="231F20"/>
                <w:spacing w:val="-7"/>
                <w:sz w:val="20"/>
              </w:rPr>
              <w:t xml:space="preserve"> </w:t>
            </w:r>
            <w:r>
              <w:rPr>
                <w:color w:val="231F20"/>
                <w:sz w:val="20"/>
              </w:rPr>
              <w:t>an</w:t>
            </w:r>
            <w:r>
              <w:rPr>
                <w:color w:val="231F20"/>
                <w:spacing w:val="-7"/>
                <w:sz w:val="20"/>
              </w:rPr>
              <w:t xml:space="preserve"> </w:t>
            </w:r>
            <w:r>
              <w:rPr>
                <w:color w:val="231F20"/>
                <w:sz w:val="20"/>
              </w:rPr>
              <w:t>administrative burden than requiring a new assessment to change care type delivered by services..</w:t>
            </w:r>
          </w:p>
          <w:p w14:paraId="1ED3110E" w14:textId="77777777" w:rsidR="00116B1A" w:rsidRDefault="005876AA">
            <w:pPr>
              <w:pStyle w:val="TableParagraph"/>
              <w:spacing w:before="112" w:line="285" w:lineRule="auto"/>
              <w:rPr>
                <w:sz w:val="20"/>
              </w:rPr>
            </w:pPr>
            <w:r>
              <w:rPr>
                <w:b/>
                <w:color w:val="231F20"/>
                <w:sz w:val="20"/>
              </w:rPr>
              <w:t>Option</w:t>
            </w:r>
            <w:r>
              <w:rPr>
                <w:b/>
                <w:color w:val="231F20"/>
                <w:spacing w:val="-10"/>
                <w:sz w:val="20"/>
              </w:rPr>
              <w:t xml:space="preserve"> </w:t>
            </w:r>
            <w:r>
              <w:rPr>
                <w:b/>
                <w:color w:val="231F20"/>
                <w:sz w:val="20"/>
              </w:rPr>
              <w:t>D</w:t>
            </w:r>
            <w:r>
              <w:rPr>
                <w:b/>
                <w:color w:val="231F20"/>
                <w:spacing w:val="-10"/>
                <w:sz w:val="20"/>
              </w:rPr>
              <w:t xml:space="preserve"> </w:t>
            </w:r>
            <w:r>
              <w:rPr>
                <w:b/>
                <w:color w:val="231F20"/>
                <w:sz w:val="20"/>
              </w:rPr>
              <w:t>is</w:t>
            </w:r>
            <w:r>
              <w:rPr>
                <w:b/>
                <w:color w:val="231F20"/>
                <w:spacing w:val="-10"/>
                <w:sz w:val="20"/>
              </w:rPr>
              <w:t xml:space="preserve"> </w:t>
            </w:r>
            <w:r>
              <w:rPr>
                <w:b/>
                <w:color w:val="231F20"/>
                <w:sz w:val="20"/>
              </w:rPr>
              <w:t>recommended</w:t>
            </w:r>
            <w:r>
              <w:rPr>
                <w:b/>
                <w:color w:val="231F20"/>
                <w:spacing w:val="-10"/>
                <w:sz w:val="20"/>
              </w:rPr>
              <w:t xml:space="preserve"> </w:t>
            </w:r>
            <w:r>
              <w:rPr>
                <w:color w:val="231F20"/>
                <w:sz w:val="20"/>
              </w:rPr>
              <w:t>as</w:t>
            </w:r>
            <w:r>
              <w:rPr>
                <w:color w:val="231F20"/>
                <w:spacing w:val="-10"/>
                <w:sz w:val="20"/>
              </w:rPr>
              <w:t xml:space="preserve"> </w:t>
            </w:r>
            <w:r>
              <w:rPr>
                <w:color w:val="231F20"/>
                <w:sz w:val="20"/>
              </w:rPr>
              <w:t>it</w:t>
            </w:r>
            <w:r>
              <w:rPr>
                <w:color w:val="231F20"/>
                <w:spacing w:val="-10"/>
                <w:sz w:val="20"/>
              </w:rPr>
              <w:t xml:space="preserve"> </w:t>
            </w:r>
            <w:r>
              <w:rPr>
                <w:color w:val="231F20"/>
                <w:sz w:val="20"/>
              </w:rPr>
              <w:t>will</w:t>
            </w:r>
            <w:r>
              <w:rPr>
                <w:color w:val="231F20"/>
                <w:spacing w:val="-10"/>
                <w:sz w:val="20"/>
              </w:rPr>
              <w:t xml:space="preserve"> </w:t>
            </w:r>
            <w:r>
              <w:rPr>
                <w:color w:val="231F20"/>
                <w:sz w:val="20"/>
              </w:rPr>
              <w:t>provide</w:t>
            </w:r>
            <w:r>
              <w:rPr>
                <w:color w:val="231F20"/>
                <w:spacing w:val="-10"/>
                <w:sz w:val="20"/>
              </w:rPr>
              <w:t xml:space="preserve"> </w:t>
            </w:r>
            <w:r>
              <w:rPr>
                <w:color w:val="231F20"/>
                <w:sz w:val="20"/>
              </w:rPr>
              <w:t>support</w:t>
            </w:r>
            <w:r>
              <w:rPr>
                <w:color w:val="231F20"/>
                <w:spacing w:val="-10"/>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sector</w:t>
            </w:r>
            <w:r>
              <w:rPr>
                <w:color w:val="231F20"/>
                <w:spacing w:val="-10"/>
                <w:sz w:val="20"/>
              </w:rPr>
              <w:t xml:space="preserve"> </w:t>
            </w:r>
            <w:r>
              <w:rPr>
                <w:color w:val="231F20"/>
                <w:sz w:val="20"/>
              </w:rPr>
              <w:t>to</w:t>
            </w:r>
            <w:r>
              <w:rPr>
                <w:color w:val="231F20"/>
                <w:spacing w:val="-10"/>
                <w:sz w:val="20"/>
              </w:rPr>
              <w:t xml:space="preserve"> </w:t>
            </w:r>
            <w:r>
              <w:rPr>
                <w:color w:val="231F20"/>
                <w:sz w:val="20"/>
              </w:rPr>
              <w:t>promote</w:t>
            </w:r>
            <w:r>
              <w:rPr>
                <w:color w:val="231F20"/>
                <w:spacing w:val="-10"/>
                <w:sz w:val="20"/>
              </w:rPr>
              <w:t xml:space="preserve"> </w:t>
            </w:r>
            <w:r>
              <w:rPr>
                <w:color w:val="231F20"/>
                <w:sz w:val="20"/>
              </w:rPr>
              <w:t>a</w:t>
            </w:r>
            <w:r>
              <w:rPr>
                <w:color w:val="231F20"/>
                <w:spacing w:val="-10"/>
                <w:sz w:val="20"/>
              </w:rPr>
              <w:t xml:space="preserve"> </w:t>
            </w:r>
            <w:r>
              <w:rPr>
                <w:color w:val="231F20"/>
                <w:sz w:val="20"/>
              </w:rPr>
              <w:t>better</w:t>
            </w:r>
            <w:r>
              <w:rPr>
                <w:color w:val="231F20"/>
                <w:spacing w:val="-10"/>
                <w:sz w:val="20"/>
              </w:rPr>
              <w:t xml:space="preserve"> </w:t>
            </w:r>
            <w:r>
              <w:rPr>
                <w:color w:val="231F20"/>
                <w:sz w:val="20"/>
              </w:rPr>
              <w:t>learning environment for the children.</w:t>
            </w:r>
          </w:p>
          <w:p w14:paraId="1ED3110F" w14:textId="77777777" w:rsidR="00116B1A" w:rsidRDefault="005876AA">
            <w:pPr>
              <w:pStyle w:val="TableParagraph"/>
              <w:spacing w:before="112" w:line="285" w:lineRule="auto"/>
              <w:rPr>
                <w:sz w:val="20"/>
              </w:rPr>
            </w:pPr>
            <w:r>
              <w:rPr>
                <w:b/>
                <w:color w:val="231F20"/>
                <w:sz w:val="20"/>
              </w:rPr>
              <w:t>Option</w:t>
            </w:r>
            <w:r>
              <w:rPr>
                <w:b/>
                <w:color w:val="231F20"/>
                <w:spacing w:val="-7"/>
                <w:sz w:val="20"/>
              </w:rPr>
              <w:t xml:space="preserve"> </w:t>
            </w:r>
            <w:r>
              <w:rPr>
                <w:b/>
                <w:color w:val="231F20"/>
                <w:sz w:val="20"/>
              </w:rPr>
              <w:t>A</w:t>
            </w:r>
            <w:r>
              <w:rPr>
                <w:b/>
                <w:color w:val="231F20"/>
                <w:spacing w:val="-7"/>
                <w:sz w:val="20"/>
              </w:rPr>
              <w:t xml:space="preserve"> </w:t>
            </w:r>
            <w:r>
              <w:rPr>
                <w:b/>
                <w:color w:val="231F20"/>
                <w:sz w:val="20"/>
              </w:rPr>
              <w:t>is</w:t>
            </w:r>
            <w:r>
              <w:rPr>
                <w:b/>
                <w:color w:val="231F20"/>
                <w:spacing w:val="-7"/>
                <w:sz w:val="20"/>
              </w:rPr>
              <w:t xml:space="preserve"> </w:t>
            </w:r>
            <w:r>
              <w:rPr>
                <w:b/>
                <w:color w:val="231F20"/>
                <w:sz w:val="20"/>
              </w:rPr>
              <w:t>not</w:t>
            </w:r>
            <w:r>
              <w:rPr>
                <w:b/>
                <w:color w:val="231F20"/>
                <w:spacing w:val="-7"/>
                <w:sz w:val="20"/>
              </w:rPr>
              <w:t xml:space="preserve"> </w:t>
            </w:r>
            <w:r>
              <w:rPr>
                <w:b/>
                <w:color w:val="231F20"/>
                <w:sz w:val="20"/>
              </w:rPr>
              <w:t>recommended</w:t>
            </w:r>
            <w:r>
              <w:rPr>
                <w:b/>
                <w:color w:val="231F20"/>
                <w:spacing w:val="-7"/>
                <w:sz w:val="20"/>
              </w:rPr>
              <w:t xml:space="preserve"> </w:t>
            </w:r>
            <w:r>
              <w:rPr>
                <w:color w:val="231F20"/>
                <w:sz w:val="20"/>
              </w:rPr>
              <w:t>as</w:t>
            </w:r>
            <w:r>
              <w:rPr>
                <w:color w:val="231F20"/>
                <w:spacing w:val="-7"/>
                <w:sz w:val="20"/>
              </w:rPr>
              <w:t xml:space="preserve"> </w:t>
            </w:r>
            <w:r>
              <w:rPr>
                <w:color w:val="231F20"/>
                <w:sz w:val="20"/>
              </w:rPr>
              <w:t>it</w:t>
            </w:r>
            <w:r>
              <w:rPr>
                <w:color w:val="231F20"/>
                <w:spacing w:val="-7"/>
                <w:sz w:val="20"/>
              </w:rPr>
              <w:t xml:space="preserve"> </w:t>
            </w:r>
            <w:r>
              <w:rPr>
                <w:color w:val="231F20"/>
                <w:sz w:val="20"/>
              </w:rPr>
              <w:t>will</w:t>
            </w:r>
            <w:r>
              <w:rPr>
                <w:color w:val="231F20"/>
                <w:spacing w:val="-7"/>
                <w:sz w:val="20"/>
              </w:rPr>
              <w:t xml:space="preserve"> </w:t>
            </w:r>
            <w:r>
              <w:rPr>
                <w:color w:val="231F20"/>
                <w:sz w:val="20"/>
              </w:rPr>
              <w:t>not</w:t>
            </w:r>
            <w:r>
              <w:rPr>
                <w:color w:val="231F20"/>
                <w:spacing w:val="-7"/>
                <w:sz w:val="20"/>
              </w:rPr>
              <w:t xml:space="preserve"> </w:t>
            </w:r>
            <w:r>
              <w:rPr>
                <w:color w:val="231F20"/>
                <w:sz w:val="20"/>
              </w:rPr>
              <w:t>resolve</w:t>
            </w:r>
            <w:r>
              <w:rPr>
                <w:color w:val="231F20"/>
                <w:spacing w:val="-7"/>
                <w:sz w:val="20"/>
              </w:rPr>
              <w:t xml:space="preserve"> </w:t>
            </w:r>
            <w:r>
              <w:rPr>
                <w:color w:val="231F20"/>
                <w:sz w:val="20"/>
              </w:rPr>
              <w:t>the</w:t>
            </w:r>
            <w:r>
              <w:rPr>
                <w:color w:val="231F20"/>
                <w:spacing w:val="-7"/>
                <w:sz w:val="20"/>
              </w:rPr>
              <w:t xml:space="preserve"> </w:t>
            </w:r>
            <w:r>
              <w:rPr>
                <w:color w:val="231F20"/>
                <w:sz w:val="20"/>
              </w:rPr>
              <w:t>issue</w:t>
            </w:r>
            <w:r>
              <w:rPr>
                <w:color w:val="231F20"/>
                <w:spacing w:val="-7"/>
                <w:sz w:val="20"/>
              </w:rPr>
              <w:t xml:space="preserve"> </w:t>
            </w:r>
            <w:r>
              <w:rPr>
                <w:color w:val="231F20"/>
                <w:sz w:val="20"/>
              </w:rPr>
              <w:t>around</w:t>
            </w:r>
            <w:r>
              <w:rPr>
                <w:color w:val="231F20"/>
                <w:spacing w:val="-7"/>
                <w:sz w:val="20"/>
              </w:rPr>
              <w:t xml:space="preserve"> </w:t>
            </w:r>
            <w:r>
              <w:rPr>
                <w:color w:val="231F20"/>
                <w:sz w:val="20"/>
              </w:rPr>
              <w:t>inaccurate</w:t>
            </w:r>
            <w:r>
              <w:rPr>
                <w:color w:val="231F20"/>
                <w:spacing w:val="-7"/>
                <w:sz w:val="20"/>
              </w:rPr>
              <w:t xml:space="preserve"> </w:t>
            </w:r>
            <w:r>
              <w:rPr>
                <w:color w:val="231F20"/>
                <w:sz w:val="20"/>
              </w:rPr>
              <w:t>data</w:t>
            </w:r>
            <w:r>
              <w:rPr>
                <w:color w:val="231F20"/>
                <w:spacing w:val="-7"/>
                <w:sz w:val="20"/>
              </w:rPr>
              <w:t xml:space="preserve"> </w:t>
            </w:r>
            <w:r>
              <w:rPr>
                <w:color w:val="231F20"/>
                <w:sz w:val="20"/>
              </w:rPr>
              <w:t>nor</w:t>
            </w:r>
            <w:r>
              <w:rPr>
                <w:color w:val="231F20"/>
                <w:spacing w:val="-7"/>
                <w:sz w:val="20"/>
              </w:rPr>
              <w:t xml:space="preserve"> </w:t>
            </w:r>
            <w:r>
              <w:rPr>
                <w:color w:val="231F20"/>
                <w:sz w:val="20"/>
              </w:rPr>
              <w:t>address issues around age appropriate care.</w:t>
            </w:r>
          </w:p>
          <w:p w14:paraId="1ED31110" w14:textId="77777777" w:rsidR="00116B1A" w:rsidRDefault="005876AA">
            <w:pPr>
              <w:pStyle w:val="TableParagraph"/>
              <w:spacing w:before="113" w:line="285" w:lineRule="auto"/>
              <w:rPr>
                <w:sz w:val="20"/>
              </w:rPr>
            </w:pPr>
            <w:r>
              <w:rPr>
                <w:b/>
                <w:color w:val="231F20"/>
                <w:sz w:val="20"/>
              </w:rPr>
              <w:t>Option</w:t>
            </w:r>
            <w:r>
              <w:rPr>
                <w:b/>
                <w:color w:val="231F20"/>
                <w:spacing w:val="-5"/>
                <w:sz w:val="20"/>
              </w:rPr>
              <w:t xml:space="preserve"> </w:t>
            </w:r>
            <w:r>
              <w:rPr>
                <w:b/>
                <w:color w:val="231F20"/>
                <w:sz w:val="20"/>
              </w:rPr>
              <w:t>C</w:t>
            </w:r>
            <w:r>
              <w:rPr>
                <w:b/>
                <w:color w:val="231F20"/>
                <w:spacing w:val="-5"/>
                <w:sz w:val="20"/>
              </w:rPr>
              <w:t xml:space="preserve"> </w:t>
            </w:r>
            <w:r>
              <w:rPr>
                <w:b/>
                <w:color w:val="231F20"/>
                <w:sz w:val="20"/>
              </w:rPr>
              <w:t>is</w:t>
            </w:r>
            <w:r>
              <w:rPr>
                <w:b/>
                <w:color w:val="231F20"/>
                <w:spacing w:val="-5"/>
                <w:sz w:val="20"/>
              </w:rPr>
              <w:t xml:space="preserve"> </w:t>
            </w:r>
            <w:r>
              <w:rPr>
                <w:b/>
                <w:color w:val="231F20"/>
                <w:sz w:val="20"/>
              </w:rPr>
              <w:t>not</w:t>
            </w:r>
            <w:r>
              <w:rPr>
                <w:b/>
                <w:color w:val="231F20"/>
                <w:spacing w:val="-5"/>
                <w:sz w:val="20"/>
              </w:rPr>
              <w:t xml:space="preserve"> </w:t>
            </w:r>
            <w:r>
              <w:rPr>
                <w:b/>
                <w:color w:val="231F20"/>
                <w:sz w:val="20"/>
              </w:rPr>
              <w:t>recommended</w:t>
            </w:r>
            <w:r>
              <w:rPr>
                <w:b/>
                <w:color w:val="231F20"/>
                <w:spacing w:val="-5"/>
                <w:sz w:val="20"/>
              </w:rPr>
              <w:t xml:space="preserve"> </w:t>
            </w:r>
            <w:r>
              <w:rPr>
                <w:color w:val="231F20"/>
                <w:sz w:val="20"/>
              </w:rPr>
              <w:t>as</w:t>
            </w:r>
            <w:r>
              <w:rPr>
                <w:color w:val="231F20"/>
                <w:spacing w:val="-5"/>
                <w:sz w:val="20"/>
              </w:rPr>
              <w:t xml:space="preserve"> </w:t>
            </w:r>
            <w:r>
              <w:rPr>
                <w:color w:val="231F20"/>
                <w:sz w:val="20"/>
              </w:rPr>
              <w:t>it</w:t>
            </w:r>
            <w:r>
              <w:rPr>
                <w:color w:val="231F20"/>
                <w:spacing w:val="-5"/>
                <w:sz w:val="20"/>
              </w:rPr>
              <w:t xml:space="preserve"> </w:t>
            </w:r>
            <w:r>
              <w:rPr>
                <w:color w:val="231F20"/>
                <w:sz w:val="20"/>
              </w:rPr>
              <w:t>may</w:t>
            </w:r>
            <w:r>
              <w:rPr>
                <w:color w:val="231F20"/>
                <w:spacing w:val="-5"/>
                <w:sz w:val="20"/>
              </w:rPr>
              <w:t xml:space="preserve"> </w:t>
            </w:r>
            <w:r>
              <w:rPr>
                <w:color w:val="231F20"/>
                <w:sz w:val="20"/>
              </w:rPr>
              <w:t>create</w:t>
            </w:r>
            <w:r>
              <w:rPr>
                <w:color w:val="231F20"/>
                <w:spacing w:val="-5"/>
                <w:sz w:val="20"/>
              </w:rPr>
              <w:t xml:space="preserve"> </w:t>
            </w:r>
            <w:r>
              <w:rPr>
                <w:color w:val="231F20"/>
                <w:sz w:val="20"/>
              </w:rPr>
              <w:t>issues</w:t>
            </w:r>
            <w:r>
              <w:rPr>
                <w:color w:val="231F20"/>
                <w:spacing w:val="-5"/>
                <w:sz w:val="20"/>
              </w:rPr>
              <w:t xml:space="preserve"> </w:t>
            </w:r>
            <w:r>
              <w:rPr>
                <w:color w:val="231F20"/>
                <w:sz w:val="20"/>
              </w:rPr>
              <w:t>around</w:t>
            </w:r>
            <w:r>
              <w:rPr>
                <w:color w:val="231F20"/>
                <w:spacing w:val="-5"/>
                <w:sz w:val="20"/>
              </w:rPr>
              <w:t xml:space="preserve"> </w:t>
            </w:r>
            <w:r>
              <w:rPr>
                <w:color w:val="231F20"/>
                <w:sz w:val="20"/>
              </w:rPr>
              <w:t>access</w:t>
            </w:r>
            <w:r>
              <w:rPr>
                <w:color w:val="231F20"/>
                <w:spacing w:val="-5"/>
                <w:sz w:val="20"/>
              </w:rPr>
              <w:t xml:space="preserve"> </w:t>
            </w:r>
            <w:r>
              <w:rPr>
                <w:color w:val="231F20"/>
                <w:sz w:val="20"/>
              </w:rPr>
              <w:t>to</w:t>
            </w:r>
            <w:r>
              <w:rPr>
                <w:color w:val="231F20"/>
                <w:spacing w:val="-5"/>
                <w:sz w:val="20"/>
              </w:rPr>
              <w:t xml:space="preserve"> </w:t>
            </w:r>
            <w:r>
              <w:rPr>
                <w:color w:val="231F20"/>
                <w:sz w:val="20"/>
              </w:rPr>
              <w:t>services</w:t>
            </w:r>
            <w:r>
              <w:rPr>
                <w:color w:val="231F20"/>
                <w:spacing w:val="-5"/>
                <w:sz w:val="20"/>
              </w:rPr>
              <w:t xml:space="preserve"> </w:t>
            </w:r>
            <w:r>
              <w:rPr>
                <w:color w:val="231F20"/>
                <w:sz w:val="20"/>
              </w:rPr>
              <w:t>for</w:t>
            </w:r>
            <w:r>
              <w:rPr>
                <w:color w:val="231F20"/>
                <w:spacing w:val="-5"/>
                <w:sz w:val="20"/>
              </w:rPr>
              <w:t xml:space="preserve"> </w:t>
            </w:r>
            <w:r>
              <w:rPr>
                <w:color w:val="231F20"/>
                <w:sz w:val="20"/>
              </w:rPr>
              <w:t>families</w:t>
            </w:r>
            <w:r>
              <w:rPr>
                <w:color w:val="231F20"/>
                <w:spacing w:val="-5"/>
                <w:sz w:val="20"/>
              </w:rPr>
              <w:t xml:space="preserve"> </w:t>
            </w:r>
            <w:r>
              <w:rPr>
                <w:color w:val="231F20"/>
                <w:sz w:val="20"/>
              </w:rPr>
              <w:t>and cause unnecessary administrative burden on the sector.</w:t>
            </w:r>
          </w:p>
        </w:tc>
      </w:tr>
    </w:tbl>
    <w:p w14:paraId="1ED31112" w14:textId="77777777" w:rsidR="00116B1A" w:rsidRDefault="00116B1A">
      <w:pPr>
        <w:spacing w:line="285" w:lineRule="auto"/>
        <w:rPr>
          <w:sz w:val="20"/>
        </w:rPr>
        <w:sectPr w:rsidR="00116B1A">
          <w:pgSz w:w="11910" w:h="16840"/>
          <w:pgMar w:top="1980" w:right="1020" w:bottom="940" w:left="740" w:header="788" w:footer="742" w:gutter="0"/>
          <w:cols w:space="720"/>
        </w:sectPr>
      </w:pPr>
    </w:p>
    <w:p w14:paraId="1ED31113" w14:textId="77777777" w:rsidR="00116B1A" w:rsidRDefault="00116B1A">
      <w:pPr>
        <w:pStyle w:val="BodyText"/>
        <w:rPr>
          <w:sz w:val="20"/>
        </w:rPr>
      </w:pPr>
    </w:p>
    <w:p w14:paraId="1ED31114"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1117" w14:textId="77777777">
        <w:trPr>
          <w:trHeight w:val="421"/>
        </w:trPr>
        <w:tc>
          <w:tcPr>
            <w:tcW w:w="2373" w:type="dxa"/>
            <w:shd w:val="clear" w:color="auto" w:fill="E7EEF9"/>
          </w:tcPr>
          <w:p w14:paraId="1ED31115" w14:textId="77777777" w:rsidR="00116B1A" w:rsidRDefault="005876AA">
            <w:pPr>
              <w:pStyle w:val="TableParagraph"/>
              <w:spacing w:before="122"/>
              <w:ind w:left="113"/>
              <w:rPr>
                <w:b/>
                <w:sz w:val="20"/>
              </w:rPr>
            </w:pPr>
            <w:r>
              <w:rPr>
                <w:b/>
                <w:color w:val="231F20"/>
                <w:spacing w:val="-2"/>
                <w:w w:val="105"/>
                <w:sz w:val="20"/>
              </w:rPr>
              <w:t>Chapter:</w:t>
            </w:r>
          </w:p>
        </w:tc>
        <w:tc>
          <w:tcPr>
            <w:tcW w:w="5837" w:type="dxa"/>
            <w:shd w:val="clear" w:color="auto" w:fill="E7EEF9"/>
          </w:tcPr>
          <w:p w14:paraId="1ED31116" w14:textId="77777777" w:rsidR="00116B1A" w:rsidRDefault="005876AA">
            <w:pPr>
              <w:pStyle w:val="TableParagraph"/>
              <w:spacing w:before="122"/>
              <w:ind w:left="113"/>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11A" w14:textId="77777777">
        <w:trPr>
          <w:trHeight w:val="421"/>
        </w:trPr>
        <w:tc>
          <w:tcPr>
            <w:tcW w:w="2373" w:type="dxa"/>
            <w:shd w:val="clear" w:color="auto" w:fill="E7EEF9"/>
          </w:tcPr>
          <w:p w14:paraId="1ED31118"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E7EEF9"/>
          </w:tcPr>
          <w:p w14:paraId="1ED31119" w14:textId="77777777" w:rsidR="00116B1A" w:rsidRDefault="005876AA">
            <w:pPr>
              <w:pStyle w:val="TableParagraph"/>
              <w:spacing w:before="122"/>
              <w:ind w:left="113"/>
              <w:rPr>
                <w:b/>
                <w:sz w:val="20"/>
              </w:rPr>
            </w:pPr>
            <w:r>
              <w:rPr>
                <w:b/>
                <w:color w:val="231F20"/>
                <w:sz w:val="20"/>
              </w:rPr>
              <w:t>11.1</w:t>
            </w:r>
            <w:r>
              <w:rPr>
                <w:b/>
                <w:color w:val="231F20"/>
                <w:spacing w:val="-4"/>
                <w:sz w:val="20"/>
              </w:rPr>
              <w:t xml:space="preserve"> </w:t>
            </w:r>
            <w:r>
              <w:rPr>
                <w:b/>
                <w:color w:val="231F20"/>
                <w:sz w:val="20"/>
              </w:rPr>
              <w:t>–</w:t>
            </w:r>
            <w:r>
              <w:rPr>
                <w:b/>
                <w:color w:val="231F20"/>
                <w:spacing w:val="-3"/>
                <w:sz w:val="20"/>
              </w:rPr>
              <w:t xml:space="preserve"> </w:t>
            </w:r>
            <w:r>
              <w:rPr>
                <w:b/>
                <w:color w:val="231F20"/>
                <w:sz w:val="20"/>
              </w:rPr>
              <w:t>Notice</w:t>
            </w:r>
            <w:r>
              <w:rPr>
                <w:b/>
                <w:color w:val="231F20"/>
                <w:spacing w:val="-3"/>
                <w:sz w:val="20"/>
              </w:rPr>
              <w:t xml:space="preserve"> </w:t>
            </w:r>
            <w:r>
              <w:rPr>
                <w:b/>
                <w:color w:val="231F20"/>
                <w:sz w:val="20"/>
              </w:rPr>
              <w:t>of</w:t>
            </w:r>
            <w:r>
              <w:rPr>
                <w:b/>
                <w:color w:val="231F20"/>
                <w:spacing w:val="-3"/>
                <w:sz w:val="20"/>
              </w:rPr>
              <w:t xml:space="preserve"> </w:t>
            </w:r>
            <w:r>
              <w:rPr>
                <w:b/>
                <w:color w:val="231F20"/>
                <w:sz w:val="20"/>
              </w:rPr>
              <w:t>transport</w:t>
            </w:r>
            <w:r>
              <w:rPr>
                <w:b/>
                <w:color w:val="231F20"/>
                <w:spacing w:val="-3"/>
                <w:sz w:val="20"/>
              </w:rPr>
              <w:t xml:space="preserve"> </w:t>
            </w:r>
            <w:r>
              <w:rPr>
                <w:b/>
                <w:color w:val="231F20"/>
                <w:sz w:val="20"/>
              </w:rPr>
              <w:t>in</w:t>
            </w:r>
            <w:r>
              <w:rPr>
                <w:b/>
                <w:color w:val="231F20"/>
                <w:spacing w:val="-3"/>
                <w:sz w:val="20"/>
              </w:rPr>
              <w:t xml:space="preserve"> </w:t>
            </w:r>
            <w:r>
              <w:rPr>
                <w:b/>
                <w:color w:val="231F20"/>
                <w:sz w:val="20"/>
              </w:rPr>
              <w:t>NQA</w:t>
            </w:r>
            <w:r>
              <w:rPr>
                <w:b/>
                <w:color w:val="231F20"/>
                <w:spacing w:val="-3"/>
                <w:sz w:val="20"/>
              </w:rPr>
              <w:t xml:space="preserve"> </w:t>
            </w:r>
            <w:r>
              <w:rPr>
                <w:b/>
                <w:color w:val="231F20"/>
                <w:spacing w:val="-5"/>
                <w:sz w:val="20"/>
              </w:rPr>
              <w:t>ITS</w:t>
            </w:r>
          </w:p>
        </w:tc>
      </w:tr>
      <w:tr w:rsidR="00116B1A" w14:paraId="1ED3111D" w14:textId="77777777">
        <w:trPr>
          <w:trHeight w:val="1001"/>
        </w:trPr>
        <w:tc>
          <w:tcPr>
            <w:tcW w:w="2373" w:type="dxa"/>
            <w:shd w:val="clear" w:color="auto" w:fill="E7EEF9"/>
          </w:tcPr>
          <w:p w14:paraId="1ED3111B"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37" w:type="dxa"/>
            <w:shd w:val="clear" w:color="auto" w:fill="E7EEF9"/>
          </w:tcPr>
          <w:p w14:paraId="1ED3111C" w14:textId="77777777" w:rsidR="00116B1A" w:rsidRDefault="005876AA">
            <w:pPr>
              <w:pStyle w:val="TableParagraph"/>
              <w:spacing w:before="77" w:line="290" w:lineRule="atLeast"/>
              <w:ind w:left="113" w:right="253"/>
              <w:jc w:val="both"/>
              <w:rPr>
                <w:sz w:val="20"/>
              </w:rPr>
            </w:pPr>
            <w:r>
              <w:rPr>
                <w:color w:val="231F20"/>
                <w:spacing w:val="-2"/>
                <w:sz w:val="20"/>
              </w:rPr>
              <w:t>Amend</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National</w:t>
            </w:r>
            <w:r>
              <w:rPr>
                <w:color w:val="231F20"/>
                <w:spacing w:val="-6"/>
                <w:sz w:val="20"/>
              </w:rPr>
              <w:t xml:space="preserve"> </w:t>
            </w:r>
            <w:r>
              <w:rPr>
                <w:color w:val="231F20"/>
                <w:spacing w:val="-2"/>
                <w:sz w:val="20"/>
              </w:rPr>
              <w:t>Regulations</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require</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approved</w:t>
            </w:r>
            <w:r>
              <w:rPr>
                <w:color w:val="231F20"/>
                <w:spacing w:val="-6"/>
                <w:sz w:val="20"/>
              </w:rPr>
              <w:t xml:space="preserve"> </w:t>
            </w:r>
            <w:r>
              <w:rPr>
                <w:color w:val="231F20"/>
                <w:spacing w:val="-2"/>
                <w:sz w:val="20"/>
              </w:rPr>
              <w:t>provider</w:t>
            </w:r>
            <w:r>
              <w:rPr>
                <w:color w:val="231F20"/>
                <w:spacing w:val="-6"/>
                <w:sz w:val="20"/>
              </w:rPr>
              <w:t xml:space="preserve"> </w:t>
            </w:r>
            <w:r>
              <w:rPr>
                <w:color w:val="231F20"/>
                <w:spacing w:val="-2"/>
                <w:sz w:val="20"/>
              </w:rPr>
              <w:t xml:space="preserve">to notify the regulatory authority where regular transportation is being </w:t>
            </w:r>
            <w:r>
              <w:rPr>
                <w:color w:val="231F20"/>
                <w:sz w:val="20"/>
              </w:rPr>
              <w:t>provided as part of the service.</w:t>
            </w:r>
          </w:p>
        </w:tc>
      </w:tr>
    </w:tbl>
    <w:p w14:paraId="1ED3111E"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20" w14:textId="77777777">
        <w:trPr>
          <w:trHeight w:val="408"/>
        </w:trPr>
        <w:tc>
          <w:tcPr>
            <w:tcW w:w="8190" w:type="dxa"/>
            <w:shd w:val="clear" w:color="auto" w:fill="1895D3"/>
          </w:tcPr>
          <w:p w14:paraId="1ED3111F"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122" w14:textId="77777777">
        <w:trPr>
          <w:trHeight w:val="1838"/>
        </w:trPr>
        <w:tc>
          <w:tcPr>
            <w:tcW w:w="8190" w:type="dxa"/>
            <w:tcBorders>
              <w:left w:val="single" w:sz="4" w:space="0" w:color="1895D3"/>
              <w:bottom w:val="single" w:sz="4" w:space="0" w:color="1895D3"/>
              <w:right w:val="single" w:sz="4" w:space="0" w:color="1895D3"/>
            </w:tcBorders>
          </w:tcPr>
          <w:p w14:paraId="1ED31121" w14:textId="77777777" w:rsidR="00116B1A" w:rsidRDefault="005876AA">
            <w:pPr>
              <w:pStyle w:val="TableParagraph"/>
              <w:spacing w:before="43" w:line="290" w:lineRule="atLeast"/>
              <w:ind w:right="135"/>
              <w:rPr>
                <w:sz w:val="20"/>
              </w:rPr>
            </w:pPr>
            <w:r>
              <w:rPr>
                <w:color w:val="231F20"/>
                <w:spacing w:val="-2"/>
                <w:sz w:val="20"/>
              </w:rPr>
              <w:t>There</w:t>
            </w:r>
            <w:r>
              <w:rPr>
                <w:color w:val="231F20"/>
                <w:spacing w:val="-4"/>
                <w:sz w:val="20"/>
              </w:rPr>
              <w:t xml:space="preserve"> </w:t>
            </w:r>
            <w:r>
              <w:rPr>
                <w:color w:val="231F20"/>
                <w:spacing w:val="-2"/>
                <w:sz w:val="20"/>
              </w:rPr>
              <w:t>have</w:t>
            </w:r>
            <w:r>
              <w:rPr>
                <w:color w:val="231F20"/>
                <w:spacing w:val="-4"/>
                <w:sz w:val="20"/>
              </w:rPr>
              <w:t xml:space="preserve"> </w:t>
            </w:r>
            <w:r>
              <w:rPr>
                <w:color w:val="231F20"/>
                <w:spacing w:val="-2"/>
                <w:sz w:val="20"/>
              </w:rPr>
              <w:t>been</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number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serious</w:t>
            </w:r>
            <w:r>
              <w:rPr>
                <w:color w:val="231F20"/>
                <w:spacing w:val="-4"/>
                <w:sz w:val="20"/>
              </w:rPr>
              <w:t xml:space="preserve"> </w:t>
            </w:r>
            <w:r>
              <w:rPr>
                <w:color w:val="231F20"/>
                <w:spacing w:val="-2"/>
                <w:sz w:val="20"/>
              </w:rPr>
              <w:t>incidents</w:t>
            </w:r>
            <w:r>
              <w:rPr>
                <w:color w:val="231F20"/>
                <w:spacing w:val="-4"/>
                <w:sz w:val="20"/>
              </w:rPr>
              <w:t xml:space="preserve"> </w:t>
            </w:r>
            <w:r>
              <w:rPr>
                <w:color w:val="231F20"/>
                <w:spacing w:val="-2"/>
                <w:sz w:val="20"/>
              </w:rPr>
              <w:t>associated</w:t>
            </w:r>
            <w:r>
              <w:rPr>
                <w:color w:val="231F20"/>
                <w:spacing w:val="-4"/>
                <w:sz w:val="20"/>
              </w:rPr>
              <w:t xml:space="preserve"> </w:t>
            </w:r>
            <w:r>
              <w:rPr>
                <w:color w:val="231F20"/>
                <w:spacing w:val="-2"/>
                <w:sz w:val="20"/>
              </w:rPr>
              <w:t>with</w:t>
            </w:r>
            <w:r>
              <w:rPr>
                <w:color w:val="231F20"/>
                <w:spacing w:val="-4"/>
                <w:sz w:val="20"/>
              </w:rPr>
              <w:t xml:space="preserve"> </w:t>
            </w:r>
            <w:r>
              <w:rPr>
                <w:color w:val="231F20"/>
                <w:spacing w:val="-2"/>
                <w:sz w:val="20"/>
              </w:rPr>
              <w:t>transportation,</w:t>
            </w:r>
            <w:r>
              <w:rPr>
                <w:color w:val="231F20"/>
                <w:spacing w:val="-4"/>
                <w:sz w:val="20"/>
              </w:rPr>
              <w:t xml:space="preserve"> </w:t>
            </w:r>
            <w:r>
              <w:rPr>
                <w:color w:val="231F20"/>
                <w:spacing w:val="-2"/>
                <w:sz w:val="20"/>
              </w:rPr>
              <w:t>where</w:t>
            </w:r>
            <w:r>
              <w:rPr>
                <w:color w:val="231F20"/>
                <w:spacing w:val="-4"/>
                <w:sz w:val="20"/>
              </w:rPr>
              <w:t xml:space="preserve"> </w:t>
            </w:r>
            <w:r>
              <w:rPr>
                <w:color w:val="231F20"/>
                <w:spacing w:val="-2"/>
                <w:sz w:val="20"/>
              </w:rPr>
              <w:t>children</w:t>
            </w:r>
            <w:r>
              <w:rPr>
                <w:color w:val="231F20"/>
                <w:spacing w:val="-4"/>
                <w:sz w:val="20"/>
              </w:rPr>
              <w:t xml:space="preserve"> </w:t>
            </w:r>
            <w:r>
              <w:rPr>
                <w:color w:val="231F20"/>
                <w:spacing w:val="-2"/>
                <w:sz w:val="20"/>
              </w:rPr>
              <w:t xml:space="preserve">were </w:t>
            </w:r>
            <w:r>
              <w:rPr>
                <w:color w:val="231F20"/>
                <w:sz w:val="20"/>
              </w:rPr>
              <w:t>inadequately supervised, or exposed to harm and hazard likely to cause injury. The consequences of</w:t>
            </w:r>
            <w:r>
              <w:rPr>
                <w:color w:val="231F20"/>
                <w:spacing w:val="-1"/>
                <w:sz w:val="20"/>
              </w:rPr>
              <w:t xml:space="preserve"> </w:t>
            </w:r>
            <w:r>
              <w:rPr>
                <w:color w:val="231F20"/>
                <w:sz w:val="20"/>
              </w:rPr>
              <w:t>leaving</w:t>
            </w:r>
            <w:r>
              <w:rPr>
                <w:color w:val="231F20"/>
                <w:spacing w:val="-1"/>
                <w:sz w:val="20"/>
              </w:rPr>
              <w:t xml:space="preserve"> </w:t>
            </w:r>
            <w:r>
              <w:rPr>
                <w:color w:val="231F20"/>
                <w:sz w:val="20"/>
              </w:rPr>
              <w:t>children</w:t>
            </w:r>
            <w:r>
              <w:rPr>
                <w:color w:val="231F20"/>
                <w:spacing w:val="-1"/>
                <w:sz w:val="20"/>
              </w:rPr>
              <w:t xml:space="preserve"> </w:t>
            </w:r>
            <w:r>
              <w:rPr>
                <w:color w:val="231F20"/>
                <w:sz w:val="20"/>
              </w:rPr>
              <w:t>unsupervised</w:t>
            </w:r>
            <w:r>
              <w:rPr>
                <w:color w:val="231F20"/>
                <w:spacing w:val="-1"/>
                <w:sz w:val="20"/>
              </w:rPr>
              <w:t xml:space="preserve"> </w:t>
            </w:r>
            <w:r>
              <w:rPr>
                <w:color w:val="231F20"/>
                <w:sz w:val="20"/>
              </w:rPr>
              <w:t>on</w:t>
            </w:r>
            <w:r>
              <w:rPr>
                <w:color w:val="231F20"/>
                <w:spacing w:val="-1"/>
                <w:sz w:val="20"/>
              </w:rPr>
              <w:t xml:space="preserve"> </w:t>
            </w:r>
            <w:r>
              <w:rPr>
                <w:color w:val="231F20"/>
                <w:sz w:val="20"/>
              </w:rPr>
              <w:t>transport,</w:t>
            </w:r>
            <w:r>
              <w:rPr>
                <w:color w:val="231F20"/>
                <w:spacing w:val="-1"/>
                <w:sz w:val="20"/>
              </w:rPr>
              <w:t xml:space="preserve"> </w:t>
            </w:r>
            <w:r>
              <w:rPr>
                <w:color w:val="231F20"/>
                <w:sz w:val="20"/>
              </w:rPr>
              <w:t>particularly</w:t>
            </w:r>
            <w:r>
              <w:rPr>
                <w:color w:val="231F20"/>
                <w:spacing w:val="-1"/>
                <w:sz w:val="20"/>
              </w:rPr>
              <w:t xml:space="preserve"> </w:t>
            </w:r>
            <w:r>
              <w:rPr>
                <w:color w:val="231F20"/>
                <w:sz w:val="20"/>
              </w:rPr>
              <w:t>on</w:t>
            </w:r>
            <w:r>
              <w:rPr>
                <w:color w:val="231F20"/>
                <w:spacing w:val="-1"/>
                <w:sz w:val="20"/>
              </w:rPr>
              <w:t xml:space="preserve"> </w:t>
            </w:r>
            <w:r>
              <w:rPr>
                <w:color w:val="231F20"/>
                <w:sz w:val="20"/>
              </w:rPr>
              <w:t>hot</w:t>
            </w:r>
            <w:r>
              <w:rPr>
                <w:color w:val="231F20"/>
                <w:spacing w:val="-1"/>
                <w:sz w:val="20"/>
              </w:rPr>
              <w:t xml:space="preserve"> </w:t>
            </w:r>
            <w:r>
              <w:rPr>
                <w:color w:val="231F20"/>
                <w:sz w:val="20"/>
              </w:rPr>
              <w:t>days,</w:t>
            </w:r>
            <w:r>
              <w:rPr>
                <w:color w:val="231F20"/>
                <w:spacing w:val="-1"/>
                <w:sz w:val="20"/>
              </w:rPr>
              <w:t xml:space="preserve"> </w:t>
            </w:r>
            <w:r>
              <w:rPr>
                <w:color w:val="231F20"/>
                <w:sz w:val="20"/>
              </w:rPr>
              <w:t>can</w:t>
            </w:r>
            <w:r>
              <w:rPr>
                <w:color w:val="231F20"/>
                <w:spacing w:val="-1"/>
                <w:sz w:val="20"/>
              </w:rPr>
              <w:t xml:space="preserve"> </w:t>
            </w:r>
            <w:r>
              <w:rPr>
                <w:color w:val="231F20"/>
                <w:sz w:val="20"/>
              </w:rPr>
              <w:t>be</w:t>
            </w:r>
            <w:r>
              <w:rPr>
                <w:color w:val="231F20"/>
                <w:spacing w:val="-1"/>
                <w:sz w:val="20"/>
              </w:rPr>
              <w:t xml:space="preserve"> </w:t>
            </w:r>
            <w:r>
              <w:rPr>
                <w:color w:val="231F20"/>
                <w:sz w:val="20"/>
              </w:rPr>
              <w:t>fatal.</w:t>
            </w:r>
            <w:r>
              <w:rPr>
                <w:color w:val="231F20"/>
                <w:spacing w:val="-1"/>
                <w:sz w:val="20"/>
              </w:rPr>
              <w:t xml:space="preserve"> </w:t>
            </w:r>
            <w:r>
              <w:rPr>
                <w:color w:val="231F20"/>
                <w:sz w:val="20"/>
              </w:rPr>
              <w:t>Regulatory authorities</w:t>
            </w:r>
            <w:r>
              <w:rPr>
                <w:color w:val="231F20"/>
                <w:spacing w:val="-2"/>
                <w:sz w:val="20"/>
              </w:rPr>
              <w:t xml:space="preserve"> </w:t>
            </w:r>
            <w:r>
              <w:rPr>
                <w:color w:val="231F20"/>
                <w:sz w:val="20"/>
              </w:rPr>
              <w:t>have</w:t>
            </w:r>
            <w:r>
              <w:rPr>
                <w:color w:val="231F20"/>
                <w:spacing w:val="-2"/>
                <w:sz w:val="20"/>
              </w:rPr>
              <w:t xml:space="preserve"> </w:t>
            </w:r>
            <w:r>
              <w:rPr>
                <w:color w:val="231F20"/>
                <w:sz w:val="20"/>
              </w:rPr>
              <w:t>limited</w:t>
            </w:r>
            <w:r>
              <w:rPr>
                <w:color w:val="231F20"/>
                <w:spacing w:val="-2"/>
                <w:sz w:val="20"/>
              </w:rPr>
              <w:t xml:space="preserve"> </w:t>
            </w:r>
            <w:r>
              <w:rPr>
                <w:color w:val="231F20"/>
                <w:sz w:val="20"/>
              </w:rPr>
              <w:t>or</w:t>
            </w:r>
            <w:r>
              <w:rPr>
                <w:color w:val="231F20"/>
                <w:spacing w:val="-2"/>
                <w:sz w:val="20"/>
              </w:rPr>
              <w:t xml:space="preserve"> </w:t>
            </w:r>
            <w:r>
              <w:rPr>
                <w:color w:val="231F20"/>
                <w:sz w:val="20"/>
              </w:rPr>
              <w:t>partial</w:t>
            </w:r>
            <w:r>
              <w:rPr>
                <w:color w:val="231F20"/>
                <w:spacing w:val="-2"/>
                <w:sz w:val="20"/>
              </w:rPr>
              <w:t xml:space="preserve"> </w:t>
            </w:r>
            <w:r>
              <w:rPr>
                <w:color w:val="231F20"/>
                <w:sz w:val="20"/>
              </w:rPr>
              <w:t>knowledge</w:t>
            </w:r>
            <w:r>
              <w:rPr>
                <w:color w:val="231F20"/>
                <w:spacing w:val="-2"/>
                <w:sz w:val="20"/>
              </w:rPr>
              <w:t xml:space="preserve"> </w:t>
            </w:r>
            <w:r>
              <w:rPr>
                <w:color w:val="231F20"/>
                <w:sz w:val="20"/>
              </w:rPr>
              <w:t>of</w:t>
            </w:r>
            <w:r>
              <w:rPr>
                <w:color w:val="231F20"/>
                <w:spacing w:val="-2"/>
                <w:sz w:val="20"/>
              </w:rPr>
              <w:t xml:space="preserve"> </w:t>
            </w:r>
            <w:r>
              <w:rPr>
                <w:color w:val="231F20"/>
                <w:sz w:val="20"/>
              </w:rPr>
              <w:t>which</w:t>
            </w:r>
            <w:r>
              <w:rPr>
                <w:color w:val="231F20"/>
                <w:spacing w:val="-2"/>
                <w:sz w:val="20"/>
              </w:rPr>
              <w:t xml:space="preserve"> </w:t>
            </w:r>
            <w:r>
              <w:rPr>
                <w:color w:val="231F20"/>
                <w:sz w:val="20"/>
              </w:rPr>
              <w:t>services</w:t>
            </w:r>
            <w:r>
              <w:rPr>
                <w:color w:val="231F20"/>
                <w:spacing w:val="-2"/>
                <w:sz w:val="20"/>
              </w:rPr>
              <w:t xml:space="preserve"> </w:t>
            </w:r>
            <w:r>
              <w:rPr>
                <w:color w:val="231F20"/>
                <w:sz w:val="20"/>
              </w:rPr>
              <w:t>provide</w:t>
            </w:r>
            <w:r>
              <w:rPr>
                <w:color w:val="231F20"/>
                <w:spacing w:val="-2"/>
                <w:sz w:val="20"/>
              </w:rPr>
              <w:t xml:space="preserve"> </w:t>
            </w:r>
            <w:r>
              <w:rPr>
                <w:color w:val="231F20"/>
                <w:sz w:val="20"/>
              </w:rPr>
              <w:t>transport</w:t>
            </w:r>
            <w:r>
              <w:rPr>
                <w:color w:val="231F20"/>
                <w:spacing w:val="-2"/>
                <w:sz w:val="20"/>
              </w:rPr>
              <w:t xml:space="preserve"> </w:t>
            </w:r>
            <w:r>
              <w:rPr>
                <w:color w:val="231F20"/>
                <w:sz w:val="20"/>
              </w:rPr>
              <w:t>as</w:t>
            </w:r>
            <w:r>
              <w:rPr>
                <w:color w:val="231F20"/>
                <w:spacing w:val="-2"/>
                <w:sz w:val="20"/>
              </w:rPr>
              <w:t xml:space="preserve"> </w:t>
            </w:r>
            <w:r>
              <w:rPr>
                <w:color w:val="231F20"/>
                <w:sz w:val="20"/>
              </w:rPr>
              <w:t>there</w:t>
            </w:r>
            <w:r>
              <w:rPr>
                <w:color w:val="231F20"/>
                <w:spacing w:val="-2"/>
                <w:sz w:val="20"/>
              </w:rPr>
              <w:t xml:space="preserve"> </w:t>
            </w:r>
            <w:r>
              <w:rPr>
                <w:color w:val="231F20"/>
                <w:sz w:val="20"/>
              </w:rPr>
              <w:t>is</w:t>
            </w:r>
            <w:r>
              <w:rPr>
                <w:color w:val="231F20"/>
                <w:spacing w:val="-2"/>
                <w:sz w:val="20"/>
              </w:rPr>
              <w:t xml:space="preserve"> </w:t>
            </w:r>
            <w:r>
              <w:rPr>
                <w:color w:val="231F20"/>
                <w:sz w:val="20"/>
              </w:rPr>
              <w:t xml:space="preserve">no </w:t>
            </w:r>
            <w:r>
              <w:rPr>
                <w:color w:val="231F20"/>
                <w:spacing w:val="-2"/>
                <w:sz w:val="20"/>
              </w:rPr>
              <w:t>mandatory</w:t>
            </w:r>
            <w:r>
              <w:rPr>
                <w:color w:val="231F20"/>
                <w:spacing w:val="-3"/>
                <w:sz w:val="20"/>
              </w:rPr>
              <w:t xml:space="preserve"> </w:t>
            </w:r>
            <w:r>
              <w:rPr>
                <w:color w:val="231F20"/>
                <w:spacing w:val="-2"/>
                <w:sz w:val="20"/>
              </w:rPr>
              <w:t>obligation</w:t>
            </w:r>
            <w:r>
              <w:rPr>
                <w:color w:val="231F20"/>
                <w:spacing w:val="-3"/>
                <w:sz w:val="20"/>
              </w:rPr>
              <w:t xml:space="preserve"> </w:t>
            </w:r>
            <w:r>
              <w:rPr>
                <w:color w:val="231F20"/>
                <w:spacing w:val="-2"/>
                <w:sz w:val="20"/>
              </w:rPr>
              <w:t>on</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notify</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authority</w:t>
            </w:r>
            <w:r>
              <w:rPr>
                <w:color w:val="231F20"/>
                <w:spacing w:val="-3"/>
                <w:sz w:val="20"/>
              </w:rPr>
              <w:t xml:space="preserve"> </w:t>
            </w:r>
            <w:r>
              <w:rPr>
                <w:color w:val="231F20"/>
                <w:spacing w:val="-2"/>
                <w:sz w:val="20"/>
              </w:rPr>
              <w:t>through</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NQA</w:t>
            </w:r>
            <w:r>
              <w:rPr>
                <w:color w:val="231F20"/>
                <w:spacing w:val="-3"/>
                <w:sz w:val="20"/>
              </w:rPr>
              <w:t xml:space="preserve"> </w:t>
            </w:r>
            <w:r>
              <w:rPr>
                <w:color w:val="231F20"/>
                <w:spacing w:val="-2"/>
                <w:sz w:val="20"/>
              </w:rPr>
              <w:t xml:space="preserve">ITS </w:t>
            </w:r>
            <w:r>
              <w:rPr>
                <w:color w:val="231F20"/>
                <w:sz w:val="20"/>
              </w:rPr>
              <w:t>of transport arrangements at their service(s).</w:t>
            </w:r>
          </w:p>
        </w:tc>
      </w:tr>
    </w:tbl>
    <w:p w14:paraId="1ED3112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25" w14:textId="77777777">
        <w:trPr>
          <w:trHeight w:val="408"/>
        </w:trPr>
        <w:tc>
          <w:tcPr>
            <w:tcW w:w="8190" w:type="dxa"/>
            <w:shd w:val="clear" w:color="auto" w:fill="1895D3"/>
          </w:tcPr>
          <w:p w14:paraId="1ED31124"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127" w14:textId="77777777">
        <w:trPr>
          <w:trHeight w:val="1258"/>
        </w:trPr>
        <w:tc>
          <w:tcPr>
            <w:tcW w:w="8190" w:type="dxa"/>
            <w:tcBorders>
              <w:left w:val="single" w:sz="4" w:space="0" w:color="1895D3"/>
              <w:bottom w:val="single" w:sz="4" w:space="0" w:color="1895D3"/>
              <w:right w:val="single" w:sz="4" w:space="0" w:color="1895D3"/>
            </w:tcBorders>
          </w:tcPr>
          <w:p w14:paraId="1ED31126" w14:textId="77777777" w:rsidR="00116B1A" w:rsidRDefault="005876AA">
            <w:pPr>
              <w:pStyle w:val="TableParagraph"/>
              <w:spacing w:before="43" w:line="290" w:lineRule="atLeast"/>
              <w:ind w:right="135"/>
              <w:rPr>
                <w:sz w:val="20"/>
              </w:rPr>
            </w:pPr>
            <w:r>
              <w:rPr>
                <w:color w:val="231F20"/>
                <w:sz w:val="20"/>
              </w:rPr>
              <w:t>Providers</w:t>
            </w:r>
            <w:r>
              <w:rPr>
                <w:color w:val="231F20"/>
                <w:spacing w:val="-4"/>
                <w:sz w:val="20"/>
              </w:rPr>
              <w:t xml:space="preserve"> </w:t>
            </w:r>
            <w:r>
              <w:rPr>
                <w:color w:val="231F20"/>
                <w:sz w:val="20"/>
              </w:rPr>
              <w:t>would</w:t>
            </w:r>
            <w:r>
              <w:rPr>
                <w:color w:val="231F20"/>
                <w:spacing w:val="-4"/>
                <w:sz w:val="20"/>
              </w:rPr>
              <w:t xml:space="preserve"> </w:t>
            </w:r>
            <w:r>
              <w:rPr>
                <w:color w:val="231F20"/>
                <w:sz w:val="20"/>
              </w:rPr>
              <w:t>be</w:t>
            </w:r>
            <w:r>
              <w:rPr>
                <w:color w:val="231F20"/>
                <w:spacing w:val="-4"/>
                <w:sz w:val="20"/>
              </w:rPr>
              <w:t xml:space="preserve"> </w:t>
            </w:r>
            <w:r>
              <w:rPr>
                <w:color w:val="231F20"/>
                <w:sz w:val="20"/>
              </w:rPr>
              <w:t>required</w:t>
            </w:r>
            <w:r>
              <w:rPr>
                <w:color w:val="231F20"/>
                <w:spacing w:val="-4"/>
                <w:sz w:val="20"/>
              </w:rPr>
              <w:t xml:space="preserve"> </w:t>
            </w:r>
            <w:r>
              <w:rPr>
                <w:color w:val="231F20"/>
                <w:sz w:val="20"/>
              </w:rPr>
              <w:t>to</w:t>
            </w:r>
            <w:r>
              <w:rPr>
                <w:color w:val="231F20"/>
                <w:spacing w:val="-4"/>
                <w:sz w:val="20"/>
              </w:rPr>
              <w:t xml:space="preserve"> </w:t>
            </w:r>
            <w:r>
              <w:rPr>
                <w:color w:val="231F20"/>
                <w:sz w:val="20"/>
              </w:rPr>
              <w:t>indicate</w:t>
            </w:r>
            <w:r>
              <w:rPr>
                <w:color w:val="231F20"/>
                <w:spacing w:val="-4"/>
                <w:sz w:val="20"/>
              </w:rPr>
              <w:t xml:space="preserve"> </w:t>
            </w:r>
            <w:r>
              <w:rPr>
                <w:color w:val="231F20"/>
                <w:sz w:val="20"/>
              </w:rPr>
              <w:t>on</w:t>
            </w:r>
            <w:r>
              <w:rPr>
                <w:color w:val="231F20"/>
                <w:spacing w:val="-4"/>
                <w:sz w:val="20"/>
              </w:rPr>
              <w:t xml:space="preserve"> </w:t>
            </w:r>
            <w:r>
              <w:rPr>
                <w:color w:val="231F20"/>
                <w:sz w:val="20"/>
              </w:rPr>
              <w:t>their</w:t>
            </w:r>
            <w:r>
              <w:rPr>
                <w:color w:val="231F20"/>
                <w:spacing w:val="-4"/>
                <w:sz w:val="20"/>
              </w:rPr>
              <w:t xml:space="preserve"> </w:t>
            </w:r>
            <w:r>
              <w:rPr>
                <w:color w:val="231F20"/>
                <w:sz w:val="20"/>
              </w:rPr>
              <w:t>NQA</w:t>
            </w:r>
            <w:r>
              <w:rPr>
                <w:color w:val="231F20"/>
                <w:spacing w:val="-4"/>
                <w:sz w:val="20"/>
              </w:rPr>
              <w:t xml:space="preserve"> </w:t>
            </w:r>
            <w:r>
              <w:rPr>
                <w:color w:val="231F20"/>
                <w:sz w:val="20"/>
              </w:rPr>
              <w:t>ITS</w:t>
            </w:r>
            <w:r>
              <w:rPr>
                <w:color w:val="231F20"/>
                <w:spacing w:val="-4"/>
                <w:sz w:val="20"/>
              </w:rPr>
              <w:t xml:space="preserve"> </w:t>
            </w:r>
            <w:r>
              <w:rPr>
                <w:color w:val="231F20"/>
                <w:sz w:val="20"/>
              </w:rPr>
              <w:t>service</w:t>
            </w:r>
            <w:r>
              <w:rPr>
                <w:color w:val="231F20"/>
                <w:spacing w:val="-4"/>
                <w:sz w:val="20"/>
              </w:rPr>
              <w:t xml:space="preserve"> </w:t>
            </w:r>
            <w:r>
              <w:rPr>
                <w:color w:val="231F20"/>
                <w:sz w:val="20"/>
              </w:rPr>
              <w:t>record</w:t>
            </w:r>
            <w:r>
              <w:rPr>
                <w:color w:val="231F20"/>
                <w:spacing w:val="-4"/>
                <w:sz w:val="20"/>
              </w:rPr>
              <w:t xml:space="preserve"> </w:t>
            </w:r>
            <w:r>
              <w:rPr>
                <w:color w:val="231F20"/>
                <w:sz w:val="20"/>
              </w:rPr>
              <w:t>whether</w:t>
            </w:r>
            <w:r>
              <w:rPr>
                <w:color w:val="231F20"/>
                <w:spacing w:val="-4"/>
                <w:sz w:val="20"/>
              </w:rPr>
              <w:t xml:space="preserve"> </w:t>
            </w:r>
            <w:r>
              <w:rPr>
                <w:color w:val="231F20"/>
                <w:sz w:val="20"/>
              </w:rPr>
              <w:t>transport</w:t>
            </w:r>
            <w:r>
              <w:rPr>
                <w:color w:val="231F20"/>
                <w:spacing w:val="-4"/>
                <w:sz w:val="20"/>
              </w:rPr>
              <w:t xml:space="preserve"> </w:t>
            </w:r>
            <w:r>
              <w:rPr>
                <w:color w:val="231F20"/>
                <w:sz w:val="20"/>
              </w:rPr>
              <w:t>is provided</w:t>
            </w:r>
            <w:r>
              <w:rPr>
                <w:color w:val="231F20"/>
                <w:spacing w:val="-4"/>
                <w:sz w:val="20"/>
              </w:rPr>
              <w:t xml:space="preserve"> </w:t>
            </w:r>
            <w:r>
              <w:rPr>
                <w:color w:val="231F20"/>
                <w:sz w:val="20"/>
              </w:rPr>
              <w:t>as</w:t>
            </w:r>
            <w:r>
              <w:rPr>
                <w:color w:val="231F20"/>
                <w:spacing w:val="-4"/>
                <w:sz w:val="20"/>
              </w:rPr>
              <w:t xml:space="preserve"> </w:t>
            </w:r>
            <w:r>
              <w:rPr>
                <w:color w:val="231F20"/>
                <w:sz w:val="20"/>
              </w:rPr>
              <w:t>part</w:t>
            </w:r>
            <w:r>
              <w:rPr>
                <w:color w:val="231F20"/>
                <w:spacing w:val="-4"/>
                <w:sz w:val="20"/>
              </w:rPr>
              <w:t xml:space="preserve"> </w:t>
            </w:r>
            <w:r>
              <w:rPr>
                <w:color w:val="231F20"/>
                <w:sz w:val="20"/>
              </w:rPr>
              <w:t>of</w:t>
            </w:r>
            <w:r>
              <w:rPr>
                <w:color w:val="231F20"/>
                <w:spacing w:val="-4"/>
                <w:sz w:val="20"/>
              </w:rPr>
              <w:t xml:space="preserve"> </w:t>
            </w:r>
            <w:r>
              <w:rPr>
                <w:color w:val="231F20"/>
                <w:sz w:val="20"/>
              </w:rPr>
              <w:t>their</w:t>
            </w:r>
            <w:r>
              <w:rPr>
                <w:color w:val="231F20"/>
                <w:spacing w:val="-4"/>
                <w:sz w:val="20"/>
              </w:rPr>
              <w:t xml:space="preserve"> </w:t>
            </w:r>
            <w:r>
              <w:rPr>
                <w:color w:val="231F20"/>
                <w:sz w:val="20"/>
              </w:rPr>
              <w:t>service(s).</w:t>
            </w:r>
            <w:r>
              <w:rPr>
                <w:color w:val="231F20"/>
                <w:spacing w:val="-4"/>
                <w:sz w:val="20"/>
              </w:rPr>
              <w:t xml:space="preserve"> </w:t>
            </w:r>
            <w:r>
              <w:rPr>
                <w:color w:val="231F20"/>
                <w:sz w:val="20"/>
              </w:rPr>
              <w:t>A</w:t>
            </w:r>
            <w:r>
              <w:rPr>
                <w:color w:val="231F20"/>
                <w:spacing w:val="-4"/>
                <w:sz w:val="20"/>
              </w:rPr>
              <w:t xml:space="preserve"> </w:t>
            </w:r>
            <w:r>
              <w:rPr>
                <w:color w:val="231F20"/>
                <w:sz w:val="20"/>
              </w:rPr>
              <w:t>mandatory</w:t>
            </w:r>
            <w:r>
              <w:rPr>
                <w:color w:val="231F20"/>
                <w:spacing w:val="-4"/>
                <w:sz w:val="20"/>
              </w:rPr>
              <w:t xml:space="preserve"> </w:t>
            </w:r>
            <w:r>
              <w:rPr>
                <w:color w:val="231F20"/>
                <w:sz w:val="20"/>
              </w:rPr>
              <w:t>notification</w:t>
            </w:r>
            <w:r>
              <w:rPr>
                <w:color w:val="231F20"/>
                <w:spacing w:val="-4"/>
                <w:sz w:val="20"/>
              </w:rPr>
              <w:t xml:space="preserve"> </w:t>
            </w:r>
            <w:r>
              <w:rPr>
                <w:color w:val="231F20"/>
                <w:sz w:val="20"/>
              </w:rPr>
              <w:t>may</w:t>
            </w:r>
            <w:r>
              <w:rPr>
                <w:color w:val="231F20"/>
                <w:spacing w:val="-4"/>
                <w:sz w:val="20"/>
              </w:rPr>
              <w:t xml:space="preserve"> </w:t>
            </w:r>
            <w:r>
              <w:rPr>
                <w:color w:val="231F20"/>
                <w:sz w:val="20"/>
              </w:rPr>
              <w:t>increase</w:t>
            </w:r>
            <w:r>
              <w:rPr>
                <w:color w:val="231F20"/>
                <w:spacing w:val="-4"/>
                <w:sz w:val="20"/>
              </w:rPr>
              <w:t xml:space="preserve"> </w:t>
            </w:r>
            <w:r>
              <w:rPr>
                <w:color w:val="231F20"/>
                <w:sz w:val="20"/>
              </w:rPr>
              <w:t>regulatory</w:t>
            </w:r>
            <w:r>
              <w:rPr>
                <w:color w:val="231F20"/>
                <w:spacing w:val="-4"/>
                <w:sz w:val="20"/>
              </w:rPr>
              <w:t xml:space="preserve"> </w:t>
            </w:r>
            <w:r>
              <w:rPr>
                <w:color w:val="231F20"/>
                <w:sz w:val="20"/>
              </w:rPr>
              <w:t>oversight including</w:t>
            </w:r>
            <w:r>
              <w:rPr>
                <w:color w:val="231F20"/>
                <w:spacing w:val="-11"/>
                <w:sz w:val="20"/>
              </w:rPr>
              <w:t xml:space="preserve"> </w:t>
            </w:r>
            <w:r>
              <w:rPr>
                <w:color w:val="231F20"/>
                <w:sz w:val="20"/>
              </w:rPr>
              <w:t>assessment</w:t>
            </w:r>
            <w:r>
              <w:rPr>
                <w:color w:val="231F20"/>
                <w:spacing w:val="-11"/>
                <w:sz w:val="20"/>
              </w:rPr>
              <w:t xml:space="preserve"> </w:t>
            </w:r>
            <w:r>
              <w:rPr>
                <w:color w:val="231F20"/>
                <w:sz w:val="20"/>
              </w:rPr>
              <w:t>of</w:t>
            </w:r>
            <w:r>
              <w:rPr>
                <w:color w:val="231F20"/>
                <w:spacing w:val="-11"/>
                <w:sz w:val="20"/>
              </w:rPr>
              <w:t xml:space="preserve"> </w:t>
            </w:r>
            <w:r>
              <w:rPr>
                <w:color w:val="231F20"/>
                <w:sz w:val="20"/>
              </w:rPr>
              <w:t>policies</w:t>
            </w:r>
            <w:r>
              <w:rPr>
                <w:color w:val="231F20"/>
                <w:spacing w:val="-11"/>
                <w:sz w:val="20"/>
              </w:rPr>
              <w:t xml:space="preserve"> </w:t>
            </w:r>
            <w:r>
              <w:rPr>
                <w:color w:val="231F20"/>
                <w:sz w:val="20"/>
              </w:rPr>
              <w:t>and</w:t>
            </w:r>
            <w:r>
              <w:rPr>
                <w:color w:val="231F20"/>
                <w:spacing w:val="-11"/>
                <w:sz w:val="20"/>
              </w:rPr>
              <w:t xml:space="preserve"> </w:t>
            </w:r>
            <w:r>
              <w:rPr>
                <w:color w:val="231F20"/>
                <w:sz w:val="20"/>
              </w:rPr>
              <w:t>procedures</w:t>
            </w:r>
            <w:r>
              <w:rPr>
                <w:color w:val="231F20"/>
                <w:spacing w:val="-11"/>
                <w:sz w:val="20"/>
              </w:rPr>
              <w:t xml:space="preserve"> </w:t>
            </w:r>
            <w:r>
              <w:rPr>
                <w:color w:val="231F20"/>
                <w:sz w:val="20"/>
              </w:rPr>
              <w:t>services</w:t>
            </w:r>
            <w:r>
              <w:rPr>
                <w:color w:val="231F20"/>
                <w:spacing w:val="-11"/>
                <w:sz w:val="20"/>
              </w:rPr>
              <w:t xml:space="preserve"> </w:t>
            </w:r>
            <w:r>
              <w:rPr>
                <w:color w:val="231F20"/>
                <w:sz w:val="20"/>
              </w:rPr>
              <w:t>have</w:t>
            </w:r>
            <w:r>
              <w:rPr>
                <w:color w:val="231F20"/>
                <w:spacing w:val="-11"/>
                <w:sz w:val="20"/>
              </w:rPr>
              <w:t xml:space="preserve"> </w:t>
            </w:r>
            <w:r>
              <w:rPr>
                <w:color w:val="231F20"/>
                <w:sz w:val="20"/>
              </w:rPr>
              <w:t>relating</w:t>
            </w:r>
            <w:r>
              <w:rPr>
                <w:color w:val="231F20"/>
                <w:spacing w:val="-11"/>
                <w:sz w:val="20"/>
              </w:rPr>
              <w:t xml:space="preserve"> </w:t>
            </w:r>
            <w:r>
              <w:rPr>
                <w:color w:val="231F20"/>
                <w:sz w:val="20"/>
              </w:rPr>
              <w:t>to</w:t>
            </w:r>
            <w:r>
              <w:rPr>
                <w:color w:val="231F20"/>
                <w:spacing w:val="-11"/>
                <w:sz w:val="20"/>
              </w:rPr>
              <w:t xml:space="preserve"> </w:t>
            </w:r>
            <w:r>
              <w:rPr>
                <w:color w:val="231F20"/>
                <w:sz w:val="20"/>
              </w:rPr>
              <w:t>transport,</w:t>
            </w:r>
            <w:r>
              <w:rPr>
                <w:color w:val="231F20"/>
                <w:spacing w:val="-11"/>
                <w:sz w:val="20"/>
              </w:rPr>
              <w:t xml:space="preserve"> </w:t>
            </w:r>
            <w:r>
              <w:rPr>
                <w:color w:val="231F20"/>
                <w:sz w:val="20"/>
              </w:rPr>
              <w:t>and</w:t>
            </w:r>
            <w:r>
              <w:rPr>
                <w:color w:val="231F20"/>
                <w:spacing w:val="-11"/>
                <w:sz w:val="20"/>
              </w:rPr>
              <w:t xml:space="preserve"> </w:t>
            </w:r>
            <w:r>
              <w:rPr>
                <w:color w:val="231F20"/>
                <w:sz w:val="20"/>
              </w:rPr>
              <w:t>how</w:t>
            </w:r>
            <w:r>
              <w:rPr>
                <w:color w:val="231F20"/>
                <w:spacing w:val="-11"/>
                <w:sz w:val="20"/>
              </w:rPr>
              <w:t xml:space="preserve"> </w:t>
            </w:r>
            <w:r>
              <w:rPr>
                <w:color w:val="231F20"/>
                <w:sz w:val="20"/>
              </w:rPr>
              <w:t>risks are</w:t>
            </w:r>
            <w:r>
              <w:rPr>
                <w:color w:val="231F20"/>
                <w:spacing w:val="-7"/>
                <w:sz w:val="20"/>
              </w:rPr>
              <w:t xml:space="preserve"> </w:t>
            </w:r>
            <w:r>
              <w:rPr>
                <w:color w:val="231F20"/>
                <w:sz w:val="20"/>
              </w:rPr>
              <w:t>mitigated.</w:t>
            </w:r>
          </w:p>
        </w:tc>
      </w:tr>
    </w:tbl>
    <w:p w14:paraId="1ED31128"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2A" w14:textId="77777777">
        <w:trPr>
          <w:trHeight w:val="408"/>
        </w:trPr>
        <w:tc>
          <w:tcPr>
            <w:tcW w:w="8190" w:type="dxa"/>
            <w:shd w:val="clear" w:color="auto" w:fill="1895D3"/>
          </w:tcPr>
          <w:p w14:paraId="1ED31129"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12C" w14:textId="77777777">
        <w:trPr>
          <w:trHeight w:val="1258"/>
        </w:trPr>
        <w:tc>
          <w:tcPr>
            <w:tcW w:w="8190" w:type="dxa"/>
            <w:tcBorders>
              <w:left w:val="single" w:sz="4" w:space="0" w:color="1895D3"/>
              <w:bottom w:val="single" w:sz="4" w:space="0" w:color="1895D3"/>
              <w:right w:val="single" w:sz="4" w:space="0" w:color="1895D3"/>
            </w:tcBorders>
          </w:tcPr>
          <w:p w14:paraId="1ED3112B" w14:textId="77777777" w:rsidR="00116B1A" w:rsidRDefault="005876AA">
            <w:pPr>
              <w:pStyle w:val="TableParagraph"/>
              <w:spacing w:before="43" w:line="290" w:lineRule="atLeast"/>
              <w:ind w:right="135"/>
              <w:rPr>
                <w:sz w:val="20"/>
              </w:rPr>
            </w:pPr>
            <w:r>
              <w:rPr>
                <w:color w:val="231F20"/>
                <w:sz w:val="20"/>
              </w:rPr>
              <w:t>This</w:t>
            </w:r>
            <w:r>
              <w:rPr>
                <w:color w:val="231F20"/>
                <w:spacing w:val="-5"/>
                <w:sz w:val="20"/>
              </w:rPr>
              <w:t xml:space="preserve"> </w:t>
            </w:r>
            <w:r>
              <w:rPr>
                <w:color w:val="231F20"/>
                <w:sz w:val="20"/>
              </w:rPr>
              <w:t>regulatory</w:t>
            </w:r>
            <w:r>
              <w:rPr>
                <w:color w:val="231F20"/>
                <w:spacing w:val="-5"/>
                <w:sz w:val="20"/>
              </w:rPr>
              <w:t xml:space="preserve"> </w:t>
            </w:r>
            <w:r>
              <w:rPr>
                <w:color w:val="231F20"/>
                <w:sz w:val="20"/>
              </w:rPr>
              <w:t>change</w:t>
            </w:r>
            <w:r>
              <w:rPr>
                <w:color w:val="231F20"/>
                <w:spacing w:val="-5"/>
                <w:sz w:val="20"/>
              </w:rPr>
              <w:t xml:space="preserve"> </w:t>
            </w:r>
            <w:r>
              <w:rPr>
                <w:color w:val="231F20"/>
                <w:sz w:val="20"/>
              </w:rPr>
              <w:t>would</w:t>
            </w:r>
            <w:r>
              <w:rPr>
                <w:color w:val="231F20"/>
                <w:spacing w:val="-5"/>
                <w:sz w:val="20"/>
              </w:rPr>
              <w:t xml:space="preserve"> </w:t>
            </w:r>
            <w:r>
              <w:rPr>
                <w:color w:val="231F20"/>
                <w:sz w:val="20"/>
              </w:rPr>
              <w:t>require</w:t>
            </w:r>
            <w:r>
              <w:rPr>
                <w:color w:val="231F20"/>
                <w:spacing w:val="-5"/>
                <w:sz w:val="20"/>
              </w:rPr>
              <w:t xml:space="preserve"> </w:t>
            </w:r>
            <w:r>
              <w:rPr>
                <w:color w:val="231F20"/>
                <w:sz w:val="20"/>
              </w:rPr>
              <w:t>providers</w:t>
            </w:r>
            <w:r>
              <w:rPr>
                <w:color w:val="231F20"/>
                <w:spacing w:val="-5"/>
                <w:sz w:val="20"/>
              </w:rPr>
              <w:t xml:space="preserve"> </w:t>
            </w:r>
            <w:r>
              <w:rPr>
                <w:color w:val="231F20"/>
                <w:sz w:val="20"/>
              </w:rPr>
              <w:t>to</w:t>
            </w:r>
            <w:r>
              <w:rPr>
                <w:color w:val="231F20"/>
                <w:spacing w:val="-5"/>
                <w:sz w:val="20"/>
              </w:rPr>
              <w:t xml:space="preserve"> </w:t>
            </w:r>
            <w:r>
              <w:rPr>
                <w:color w:val="231F20"/>
                <w:sz w:val="20"/>
              </w:rPr>
              <w:t>notify</w:t>
            </w:r>
            <w:r>
              <w:rPr>
                <w:color w:val="231F20"/>
                <w:spacing w:val="-5"/>
                <w:sz w:val="20"/>
              </w:rPr>
              <w:t xml:space="preserve"> </w:t>
            </w:r>
            <w:r>
              <w:rPr>
                <w:color w:val="231F20"/>
                <w:sz w:val="20"/>
              </w:rPr>
              <w:t>the</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authority</w:t>
            </w:r>
            <w:r>
              <w:rPr>
                <w:color w:val="231F20"/>
                <w:spacing w:val="-5"/>
                <w:sz w:val="20"/>
              </w:rPr>
              <w:t xml:space="preserve"> </w:t>
            </w:r>
            <w:r>
              <w:rPr>
                <w:color w:val="231F20"/>
                <w:sz w:val="20"/>
              </w:rPr>
              <w:t>of</w:t>
            </w:r>
            <w:r>
              <w:rPr>
                <w:color w:val="231F20"/>
                <w:spacing w:val="-5"/>
                <w:sz w:val="20"/>
              </w:rPr>
              <w:t xml:space="preserve"> </w:t>
            </w:r>
            <w:r>
              <w:rPr>
                <w:color w:val="231F20"/>
                <w:sz w:val="20"/>
              </w:rPr>
              <w:t>transport arrangements</w:t>
            </w:r>
            <w:r>
              <w:rPr>
                <w:color w:val="231F20"/>
                <w:spacing w:val="-2"/>
                <w:sz w:val="20"/>
              </w:rPr>
              <w:t xml:space="preserve"> </w:t>
            </w:r>
            <w:r>
              <w:rPr>
                <w:color w:val="231F20"/>
                <w:sz w:val="20"/>
              </w:rPr>
              <w:t>at</w:t>
            </w:r>
            <w:r>
              <w:rPr>
                <w:color w:val="231F20"/>
                <w:spacing w:val="-2"/>
                <w:sz w:val="20"/>
              </w:rPr>
              <w:t xml:space="preserve"> </w:t>
            </w:r>
            <w:r>
              <w:rPr>
                <w:color w:val="231F20"/>
                <w:sz w:val="20"/>
              </w:rPr>
              <w:t>their</w:t>
            </w:r>
            <w:r>
              <w:rPr>
                <w:color w:val="231F20"/>
                <w:spacing w:val="-2"/>
                <w:sz w:val="20"/>
              </w:rPr>
              <w:t xml:space="preserve"> </w:t>
            </w:r>
            <w:r>
              <w:rPr>
                <w:color w:val="231F20"/>
                <w:sz w:val="20"/>
              </w:rPr>
              <w:t>services</w:t>
            </w:r>
            <w:r>
              <w:rPr>
                <w:color w:val="231F20"/>
                <w:spacing w:val="-2"/>
                <w:sz w:val="20"/>
              </w:rPr>
              <w:t xml:space="preserve"> </w:t>
            </w:r>
            <w:r>
              <w:rPr>
                <w:color w:val="231F20"/>
                <w:sz w:val="20"/>
              </w:rPr>
              <w:t>through</w:t>
            </w:r>
            <w:r>
              <w:rPr>
                <w:color w:val="231F20"/>
                <w:spacing w:val="-2"/>
                <w:sz w:val="20"/>
              </w:rPr>
              <w:t xml:space="preserve"> </w:t>
            </w:r>
            <w:r>
              <w:rPr>
                <w:color w:val="231F20"/>
                <w:sz w:val="20"/>
              </w:rPr>
              <w:t>a</w:t>
            </w:r>
            <w:r>
              <w:rPr>
                <w:color w:val="231F20"/>
                <w:spacing w:val="-2"/>
                <w:sz w:val="20"/>
              </w:rPr>
              <w:t xml:space="preserve"> </w:t>
            </w:r>
            <w:r>
              <w:rPr>
                <w:color w:val="231F20"/>
                <w:sz w:val="20"/>
              </w:rPr>
              <w:t>mandatory</w:t>
            </w:r>
            <w:r>
              <w:rPr>
                <w:color w:val="231F20"/>
                <w:spacing w:val="-2"/>
                <w:sz w:val="20"/>
              </w:rPr>
              <w:t xml:space="preserve"> </w:t>
            </w:r>
            <w:r>
              <w:rPr>
                <w:color w:val="231F20"/>
                <w:sz w:val="20"/>
              </w:rPr>
              <w:t>notification</w:t>
            </w:r>
            <w:r>
              <w:rPr>
                <w:color w:val="231F20"/>
                <w:spacing w:val="-2"/>
                <w:sz w:val="20"/>
              </w:rPr>
              <w:t xml:space="preserve"> </w:t>
            </w:r>
            <w:r>
              <w:rPr>
                <w:color w:val="231F20"/>
                <w:sz w:val="20"/>
              </w:rPr>
              <w:t>box</w:t>
            </w:r>
            <w:r>
              <w:rPr>
                <w:color w:val="231F20"/>
                <w:spacing w:val="-2"/>
                <w:sz w:val="20"/>
              </w:rPr>
              <w:t xml:space="preserve"> </w:t>
            </w:r>
            <w:r>
              <w:rPr>
                <w:color w:val="231F20"/>
                <w:sz w:val="20"/>
              </w:rPr>
              <w:t>within</w:t>
            </w:r>
            <w:r>
              <w:rPr>
                <w:color w:val="231F20"/>
                <w:spacing w:val="-2"/>
                <w:sz w:val="20"/>
              </w:rPr>
              <w:t xml:space="preserve"> </w:t>
            </w:r>
            <w:r>
              <w:rPr>
                <w:color w:val="231F20"/>
                <w:sz w:val="20"/>
              </w:rPr>
              <w:t>the</w:t>
            </w:r>
            <w:r>
              <w:rPr>
                <w:color w:val="231F20"/>
                <w:spacing w:val="-2"/>
                <w:sz w:val="20"/>
              </w:rPr>
              <w:t xml:space="preserve"> </w:t>
            </w:r>
            <w:r>
              <w:rPr>
                <w:color w:val="231F20"/>
                <w:sz w:val="20"/>
              </w:rPr>
              <w:t>NQA</w:t>
            </w:r>
            <w:r>
              <w:rPr>
                <w:color w:val="231F20"/>
                <w:spacing w:val="-2"/>
                <w:sz w:val="20"/>
              </w:rPr>
              <w:t xml:space="preserve"> </w:t>
            </w:r>
            <w:r>
              <w:rPr>
                <w:color w:val="231F20"/>
                <w:sz w:val="20"/>
              </w:rPr>
              <w:t>ITS.</w:t>
            </w:r>
            <w:r>
              <w:rPr>
                <w:color w:val="231F20"/>
                <w:spacing w:val="-2"/>
                <w:sz w:val="20"/>
              </w:rPr>
              <w:t xml:space="preserve"> </w:t>
            </w:r>
            <w:r>
              <w:rPr>
                <w:color w:val="231F20"/>
                <w:sz w:val="20"/>
              </w:rPr>
              <w:t>This requirement</w:t>
            </w:r>
            <w:r>
              <w:rPr>
                <w:color w:val="231F20"/>
                <w:spacing w:val="-11"/>
                <w:sz w:val="20"/>
              </w:rPr>
              <w:t xml:space="preserve"> </w:t>
            </w:r>
            <w:r>
              <w:rPr>
                <w:color w:val="231F20"/>
                <w:sz w:val="20"/>
              </w:rPr>
              <w:t>would</w:t>
            </w:r>
            <w:r>
              <w:rPr>
                <w:color w:val="231F20"/>
                <w:spacing w:val="-11"/>
                <w:sz w:val="20"/>
              </w:rPr>
              <w:t xml:space="preserve"> </w:t>
            </w:r>
            <w:r>
              <w:rPr>
                <w:color w:val="231F20"/>
                <w:sz w:val="20"/>
              </w:rPr>
              <w:t>apply</w:t>
            </w:r>
            <w:r>
              <w:rPr>
                <w:color w:val="231F20"/>
                <w:spacing w:val="-11"/>
                <w:sz w:val="20"/>
              </w:rPr>
              <w:t xml:space="preserve"> </w:t>
            </w:r>
            <w:r>
              <w:rPr>
                <w:color w:val="231F20"/>
                <w:sz w:val="20"/>
              </w:rPr>
              <w:t>to</w:t>
            </w:r>
            <w:r>
              <w:rPr>
                <w:color w:val="231F20"/>
                <w:spacing w:val="-11"/>
                <w:sz w:val="20"/>
              </w:rPr>
              <w:t xml:space="preserve"> </w:t>
            </w:r>
            <w:r>
              <w:rPr>
                <w:color w:val="231F20"/>
                <w:sz w:val="20"/>
              </w:rPr>
              <w:t>all</w:t>
            </w:r>
            <w:r>
              <w:rPr>
                <w:color w:val="231F20"/>
                <w:spacing w:val="-11"/>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a</w:t>
            </w:r>
            <w:r>
              <w:rPr>
                <w:color w:val="231F20"/>
                <w:spacing w:val="-11"/>
                <w:sz w:val="20"/>
              </w:rPr>
              <w:t xml:space="preserve"> </w:t>
            </w:r>
            <w:r>
              <w:rPr>
                <w:color w:val="231F20"/>
                <w:sz w:val="20"/>
              </w:rPr>
              <w:t>communications</w:t>
            </w:r>
            <w:r>
              <w:rPr>
                <w:color w:val="231F20"/>
                <w:spacing w:val="-11"/>
                <w:sz w:val="20"/>
              </w:rPr>
              <w:t xml:space="preserve"> </w:t>
            </w:r>
            <w:r>
              <w:rPr>
                <w:color w:val="231F20"/>
                <w:sz w:val="20"/>
              </w:rPr>
              <w:t>campaign</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required</w:t>
            </w:r>
            <w:r>
              <w:rPr>
                <w:color w:val="231F20"/>
                <w:spacing w:val="-11"/>
                <w:sz w:val="20"/>
              </w:rPr>
              <w:t xml:space="preserve"> </w:t>
            </w:r>
            <w:r>
              <w:rPr>
                <w:color w:val="231F20"/>
                <w:sz w:val="20"/>
              </w:rPr>
              <w:t>to inform</w:t>
            </w:r>
            <w:r>
              <w:rPr>
                <w:color w:val="231F20"/>
                <w:spacing w:val="-5"/>
                <w:sz w:val="20"/>
              </w:rPr>
              <w:t xml:space="preserve"> </w:t>
            </w:r>
            <w:r>
              <w:rPr>
                <w:color w:val="231F20"/>
                <w:sz w:val="20"/>
              </w:rPr>
              <w:t>providers</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need</w:t>
            </w:r>
            <w:r>
              <w:rPr>
                <w:color w:val="231F20"/>
                <w:spacing w:val="-5"/>
                <w:sz w:val="20"/>
              </w:rPr>
              <w:t xml:space="preserve"> </w:t>
            </w:r>
            <w:r>
              <w:rPr>
                <w:color w:val="231F20"/>
                <w:sz w:val="20"/>
              </w:rPr>
              <w:t>to</w:t>
            </w:r>
            <w:r>
              <w:rPr>
                <w:color w:val="231F20"/>
                <w:spacing w:val="-5"/>
                <w:sz w:val="20"/>
              </w:rPr>
              <w:t xml:space="preserve"> </w:t>
            </w:r>
            <w:r>
              <w:rPr>
                <w:color w:val="231F20"/>
                <w:sz w:val="20"/>
              </w:rPr>
              <w:t>update</w:t>
            </w:r>
            <w:r>
              <w:rPr>
                <w:color w:val="231F20"/>
                <w:spacing w:val="-5"/>
                <w:sz w:val="20"/>
              </w:rPr>
              <w:t xml:space="preserve"> </w:t>
            </w:r>
            <w:r>
              <w:rPr>
                <w:color w:val="231F20"/>
                <w:sz w:val="20"/>
              </w:rPr>
              <w:t>the</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authority</w:t>
            </w:r>
            <w:r>
              <w:rPr>
                <w:color w:val="231F20"/>
                <w:spacing w:val="-5"/>
                <w:sz w:val="20"/>
              </w:rPr>
              <w:t xml:space="preserve"> </w:t>
            </w:r>
            <w:r>
              <w:rPr>
                <w:color w:val="231F20"/>
                <w:sz w:val="20"/>
              </w:rPr>
              <w:t>on</w:t>
            </w:r>
            <w:r>
              <w:rPr>
                <w:color w:val="231F20"/>
                <w:spacing w:val="-5"/>
                <w:sz w:val="20"/>
              </w:rPr>
              <w:t xml:space="preserve"> </w:t>
            </w:r>
            <w:r>
              <w:rPr>
                <w:color w:val="231F20"/>
                <w:sz w:val="20"/>
              </w:rPr>
              <w:t>transport</w:t>
            </w:r>
            <w:r>
              <w:rPr>
                <w:color w:val="231F20"/>
                <w:spacing w:val="-5"/>
                <w:sz w:val="20"/>
              </w:rPr>
              <w:t xml:space="preserve"> </w:t>
            </w:r>
            <w:r>
              <w:rPr>
                <w:color w:val="231F20"/>
                <w:sz w:val="20"/>
              </w:rPr>
              <w:t>arrangements.</w:t>
            </w:r>
          </w:p>
        </w:tc>
      </w:tr>
    </w:tbl>
    <w:p w14:paraId="1ED3112D"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2F" w14:textId="77777777">
        <w:trPr>
          <w:trHeight w:val="408"/>
        </w:trPr>
        <w:tc>
          <w:tcPr>
            <w:tcW w:w="8190" w:type="dxa"/>
            <w:shd w:val="clear" w:color="auto" w:fill="1895D3"/>
          </w:tcPr>
          <w:p w14:paraId="1ED3112E"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134" w14:textId="77777777">
        <w:trPr>
          <w:trHeight w:val="3598"/>
        </w:trPr>
        <w:tc>
          <w:tcPr>
            <w:tcW w:w="8190" w:type="dxa"/>
            <w:tcBorders>
              <w:left w:val="single" w:sz="4" w:space="0" w:color="1895D3"/>
              <w:bottom w:val="single" w:sz="4" w:space="0" w:color="1895D3"/>
              <w:right w:val="single" w:sz="4" w:space="0" w:color="1895D3"/>
            </w:tcBorders>
          </w:tcPr>
          <w:p w14:paraId="1ED31130" w14:textId="77777777" w:rsidR="00116B1A" w:rsidRDefault="005876AA">
            <w:pPr>
              <w:pStyle w:val="TableParagraph"/>
              <w:rPr>
                <w:b/>
                <w:sz w:val="20"/>
              </w:rPr>
            </w:pPr>
            <w:r>
              <w:rPr>
                <w:b/>
                <w:color w:val="231F20"/>
                <w:spacing w:val="-2"/>
                <w:w w:val="105"/>
                <w:sz w:val="20"/>
              </w:rPr>
              <w:t>Costs</w:t>
            </w:r>
          </w:p>
          <w:p w14:paraId="1ED31131" w14:textId="77777777" w:rsidR="00116B1A" w:rsidRDefault="005876AA">
            <w:pPr>
              <w:pStyle w:val="TableParagraph"/>
              <w:spacing w:before="159" w:line="285" w:lineRule="auto"/>
              <w:ind w:right="135"/>
              <w:rPr>
                <w:sz w:val="20"/>
              </w:rPr>
            </w:pPr>
            <w:r>
              <w:rPr>
                <w:color w:val="231F20"/>
                <w:sz w:val="20"/>
              </w:rPr>
              <w:t>There</w:t>
            </w:r>
            <w:r>
              <w:rPr>
                <w:color w:val="231F20"/>
                <w:spacing w:val="-3"/>
                <w:sz w:val="20"/>
              </w:rPr>
              <w:t xml:space="preserve"> </w:t>
            </w:r>
            <w:r>
              <w:rPr>
                <w:color w:val="231F20"/>
                <w:sz w:val="20"/>
              </w:rPr>
              <w:t>is</w:t>
            </w:r>
            <w:r>
              <w:rPr>
                <w:color w:val="231F20"/>
                <w:spacing w:val="-3"/>
                <w:sz w:val="20"/>
              </w:rPr>
              <w:t xml:space="preserve"> </w:t>
            </w:r>
            <w:r>
              <w:rPr>
                <w:color w:val="231F20"/>
                <w:sz w:val="20"/>
              </w:rPr>
              <w:t>already</w:t>
            </w:r>
            <w:r>
              <w:rPr>
                <w:color w:val="231F20"/>
                <w:spacing w:val="-3"/>
                <w:sz w:val="20"/>
              </w:rPr>
              <w:t xml:space="preserve"> </w:t>
            </w:r>
            <w:r>
              <w:rPr>
                <w:color w:val="231F20"/>
                <w:sz w:val="20"/>
              </w:rPr>
              <w:t>a</w:t>
            </w:r>
            <w:r>
              <w:rPr>
                <w:color w:val="231F20"/>
                <w:spacing w:val="-3"/>
                <w:sz w:val="20"/>
              </w:rPr>
              <w:t xml:space="preserve"> </w:t>
            </w:r>
            <w:r>
              <w:rPr>
                <w:color w:val="231F20"/>
                <w:sz w:val="20"/>
              </w:rPr>
              <w:t>non-mandatory</w:t>
            </w:r>
            <w:r>
              <w:rPr>
                <w:color w:val="231F20"/>
                <w:spacing w:val="-3"/>
                <w:sz w:val="20"/>
              </w:rPr>
              <w:t xml:space="preserve"> </w:t>
            </w:r>
            <w:r>
              <w:rPr>
                <w:color w:val="231F20"/>
                <w:sz w:val="20"/>
              </w:rPr>
              <w:t>reporting</w:t>
            </w:r>
            <w:r>
              <w:rPr>
                <w:color w:val="231F20"/>
                <w:spacing w:val="-3"/>
                <w:sz w:val="20"/>
              </w:rPr>
              <w:t xml:space="preserve"> </w:t>
            </w:r>
            <w:r>
              <w:rPr>
                <w:color w:val="231F20"/>
                <w:sz w:val="20"/>
              </w:rPr>
              <w:t>option</w:t>
            </w:r>
            <w:r>
              <w:rPr>
                <w:color w:val="231F20"/>
                <w:spacing w:val="-3"/>
                <w:sz w:val="20"/>
              </w:rPr>
              <w:t xml:space="preserve"> </w:t>
            </w:r>
            <w:r>
              <w:rPr>
                <w:color w:val="231F20"/>
                <w:sz w:val="20"/>
              </w:rPr>
              <w:t>within</w:t>
            </w:r>
            <w:r>
              <w:rPr>
                <w:color w:val="231F20"/>
                <w:spacing w:val="-3"/>
                <w:sz w:val="20"/>
              </w:rPr>
              <w:t xml:space="preserve"> </w:t>
            </w:r>
            <w:r>
              <w:rPr>
                <w:color w:val="231F20"/>
                <w:sz w:val="20"/>
              </w:rPr>
              <w:t>the</w:t>
            </w:r>
            <w:r>
              <w:rPr>
                <w:color w:val="231F20"/>
                <w:spacing w:val="-3"/>
                <w:sz w:val="20"/>
              </w:rPr>
              <w:t xml:space="preserve"> </w:t>
            </w:r>
            <w:r>
              <w:rPr>
                <w:color w:val="231F20"/>
                <w:sz w:val="20"/>
              </w:rPr>
              <w:t>NQA</w:t>
            </w:r>
            <w:r>
              <w:rPr>
                <w:color w:val="231F20"/>
                <w:spacing w:val="-3"/>
                <w:sz w:val="20"/>
              </w:rPr>
              <w:t xml:space="preserve"> </w:t>
            </w:r>
            <w:r>
              <w:rPr>
                <w:color w:val="231F20"/>
                <w:sz w:val="20"/>
              </w:rPr>
              <w:t>ITS</w:t>
            </w:r>
            <w:r>
              <w:rPr>
                <w:color w:val="231F20"/>
                <w:spacing w:val="-3"/>
                <w:sz w:val="20"/>
              </w:rPr>
              <w:t xml:space="preserve"> </w:t>
            </w:r>
            <w:r>
              <w:rPr>
                <w:color w:val="231F20"/>
                <w:sz w:val="20"/>
              </w:rPr>
              <w:t>for</w:t>
            </w:r>
            <w:r>
              <w:rPr>
                <w:color w:val="231F20"/>
                <w:spacing w:val="-3"/>
                <w:sz w:val="20"/>
              </w:rPr>
              <w:t xml:space="preserve"> </w:t>
            </w:r>
            <w:r>
              <w:rPr>
                <w:color w:val="231F20"/>
                <w:sz w:val="20"/>
              </w:rPr>
              <w:t>providers</w:t>
            </w:r>
            <w:r>
              <w:rPr>
                <w:color w:val="231F20"/>
                <w:spacing w:val="-3"/>
                <w:sz w:val="20"/>
              </w:rPr>
              <w:t xml:space="preserve"> </w:t>
            </w:r>
            <w:r>
              <w:rPr>
                <w:color w:val="231F20"/>
                <w:sz w:val="20"/>
              </w:rPr>
              <w:t>with</w:t>
            </w:r>
            <w:r>
              <w:rPr>
                <w:color w:val="231F20"/>
                <w:spacing w:val="-3"/>
                <w:sz w:val="20"/>
              </w:rPr>
              <w:t xml:space="preserve"> </w:t>
            </w:r>
            <w:r>
              <w:rPr>
                <w:color w:val="231F20"/>
                <w:sz w:val="20"/>
              </w:rPr>
              <w:t>services that</w:t>
            </w:r>
            <w:r>
              <w:rPr>
                <w:color w:val="231F20"/>
                <w:spacing w:val="-3"/>
                <w:sz w:val="20"/>
              </w:rPr>
              <w:t xml:space="preserve"> </w:t>
            </w:r>
            <w:r>
              <w:rPr>
                <w:color w:val="231F20"/>
                <w:sz w:val="20"/>
              </w:rPr>
              <w:t>provide</w:t>
            </w:r>
            <w:r>
              <w:rPr>
                <w:color w:val="231F20"/>
                <w:spacing w:val="-3"/>
                <w:sz w:val="20"/>
              </w:rPr>
              <w:t xml:space="preserve"> </w:t>
            </w:r>
            <w:r>
              <w:rPr>
                <w:color w:val="231F20"/>
                <w:sz w:val="20"/>
              </w:rPr>
              <w:t>or</w:t>
            </w:r>
            <w:r>
              <w:rPr>
                <w:color w:val="231F20"/>
                <w:spacing w:val="-3"/>
                <w:sz w:val="20"/>
              </w:rPr>
              <w:t xml:space="preserve"> </w:t>
            </w:r>
            <w:r>
              <w:rPr>
                <w:color w:val="231F20"/>
                <w:sz w:val="20"/>
              </w:rPr>
              <w:t>arrange</w:t>
            </w:r>
            <w:r>
              <w:rPr>
                <w:color w:val="231F20"/>
                <w:spacing w:val="-3"/>
                <w:sz w:val="20"/>
              </w:rPr>
              <w:t xml:space="preserve"> </w:t>
            </w:r>
            <w:r>
              <w:rPr>
                <w:color w:val="231F20"/>
                <w:sz w:val="20"/>
              </w:rPr>
              <w:t>transport</w:t>
            </w:r>
            <w:r>
              <w:rPr>
                <w:color w:val="231F20"/>
                <w:spacing w:val="-3"/>
                <w:sz w:val="20"/>
              </w:rPr>
              <w:t xml:space="preserve"> </w:t>
            </w:r>
            <w:r>
              <w:rPr>
                <w:color w:val="231F20"/>
                <w:sz w:val="20"/>
              </w:rPr>
              <w:t>as</w:t>
            </w:r>
            <w:r>
              <w:rPr>
                <w:color w:val="231F20"/>
                <w:spacing w:val="-3"/>
                <w:sz w:val="20"/>
              </w:rPr>
              <w:t xml:space="preserve"> </w:t>
            </w:r>
            <w:r>
              <w:rPr>
                <w:color w:val="231F20"/>
                <w:sz w:val="20"/>
              </w:rPr>
              <w:t>part</w:t>
            </w:r>
            <w:r>
              <w:rPr>
                <w:color w:val="231F20"/>
                <w:spacing w:val="-3"/>
                <w:sz w:val="20"/>
              </w:rPr>
              <w:t xml:space="preserve"> </w:t>
            </w:r>
            <w:r>
              <w:rPr>
                <w:color w:val="231F20"/>
                <w:sz w:val="20"/>
              </w:rPr>
              <w:t>of</w:t>
            </w:r>
            <w:r>
              <w:rPr>
                <w:color w:val="231F20"/>
                <w:spacing w:val="-3"/>
                <w:sz w:val="20"/>
              </w:rPr>
              <w:t xml:space="preserve"> </w:t>
            </w:r>
            <w:r>
              <w:rPr>
                <w:color w:val="231F20"/>
                <w:sz w:val="20"/>
              </w:rPr>
              <w:t>an</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service.</w:t>
            </w:r>
            <w:r>
              <w:rPr>
                <w:color w:val="231F20"/>
                <w:spacing w:val="-3"/>
                <w:sz w:val="20"/>
              </w:rPr>
              <w:t xml:space="preserve"> </w:t>
            </w:r>
            <w:r>
              <w:rPr>
                <w:color w:val="231F20"/>
                <w:sz w:val="20"/>
              </w:rPr>
              <w:t>Requiring</w:t>
            </w:r>
            <w:r>
              <w:rPr>
                <w:color w:val="231F20"/>
                <w:spacing w:val="-3"/>
                <w:sz w:val="20"/>
              </w:rPr>
              <w:t xml:space="preserve"> </w:t>
            </w:r>
            <w:r>
              <w:rPr>
                <w:color w:val="231F20"/>
                <w:sz w:val="20"/>
              </w:rPr>
              <w:t>providers</w:t>
            </w:r>
            <w:r>
              <w:rPr>
                <w:color w:val="231F20"/>
                <w:spacing w:val="-3"/>
                <w:sz w:val="20"/>
              </w:rPr>
              <w:t xml:space="preserve"> </w:t>
            </w:r>
            <w:r>
              <w:rPr>
                <w:color w:val="231F20"/>
                <w:sz w:val="20"/>
              </w:rPr>
              <w:t xml:space="preserve">to </w:t>
            </w:r>
            <w:r>
              <w:rPr>
                <w:color w:val="231F20"/>
                <w:w w:val="95"/>
                <w:sz w:val="20"/>
              </w:rPr>
              <w:t xml:space="preserve">notify of transport arrangements would incur a one-off requirement of completing this aspect of the </w:t>
            </w:r>
            <w:r>
              <w:rPr>
                <w:color w:val="231F20"/>
                <w:sz w:val="20"/>
              </w:rPr>
              <w:t>notification</w:t>
            </w:r>
            <w:r>
              <w:rPr>
                <w:color w:val="231F20"/>
                <w:spacing w:val="-3"/>
                <w:sz w:val="20"/>
              </w:rPr>
              <w:t xml:space="preserve"> </w:t>
            </w:r>
            <w:r>
              <w:rPr>
                <w:color w:val="231F20"/>
                <w:sz w:val="20"/>
              </w:rPr>
              <w:t>form</w:t>
            </w:r>
            <w:r>
              <w:rPr>
                <w:color w:val="231F20"/>
                <w:spacing w:val="-3"/>
                <w:sz w:val="20"/>
              </w:rPr>
              <w:t xml:space="preserve"> </w:t>
            </w:r>
            <w:r>
              <w:rPr>
                <w:color w:val="231F20"/>
                <w:sz w:val="20"/>
              </w:rPr>
              <w:t>through</w:t>
            </w:r>
            <w:r>
              <w:rPr>
                <w:color w:val="231F20"/>
                <w:spacing w:val="-3"/>
                <w:sz w:val="20"/>
              </w:rPr>
              <w:t xml:space="preserve"> </w:t>
            </w:r>
            <w:r>
              <w:rPr>
                <w:color w:val="231F20"/>
                <w:sz w:val="20"/>
              </w:rPr>
              <w:t>the</w:t>
            </w:r>
            <w:r>
              <w:rPr>
                <w:color w:val="231F20"/>
                <w:spacing w:val="-3"/>
                <w:sz w:val="20"/>
              </w:rPr>
              <w:t xml:space="preserve"> </w:t>
            </w:r>
            <w:r>
              <w:rPr>
                <w:color w:val="231F20"/>
                <w:sz w:val="20"/>
              </w:rPr>
              <w:t>NQA</w:t>
            </w:r>
            <w:r>
              <w:rPr>
                <w:color w:val="231F20"/>
                <w:spacing w:val="-3"/>
                <w:sz w:val="20"/>
              </w:rPr>
              <w:t xml:space="preserve"> </w:t>
            </w:r>
            <w:r>
              <w:rPr>
                <w:color w:val="231F20"/>
                <w:sz w:val="20"/>
              </w:rPr>
              <w:t>ITS.</w:t>
            </w:r>
            <w:r>
              <w:rPr>
                <w:color w:val="231F20"/>
                <w:spacing w:val="-3"/>
                <w:sz w:val="20"/>
              </w:rPr>
              <w:t xml:space="preserve"> </w:t>
            </w:r>
            <w:r>
              <w:rPr>
                <w:color w:val="231F20"/>
                <w:sz w:val="20"/>
              </w:rPr>
              <w:t>It</w:t>
            </w:r>
            <w:r>
              <w:rPr>
                <w:color w:val="231F20"/>
                <w:spacing w:val="-3"/>
                <w:sz w:val="20"/>
              </w:rPr>
              <w:t xml:space="preserve"> </w:t>
            </w:r>
            <w:r>
              <w:rPr>
                <w:color w:val="231F20"/>
                <w:sz w:val="20"/>
              </w:rPr>
              <w:t>is</w:t>
            </w:r>
            <w:r>
              <w:rPr>
                <w:color w:val="231F20"/>
                <w:spacing w:val="-3"/>
                <w:sz w:val="20"/>
              </w:rPr>
              <w:t xml:space="preserve"> </w:t>
            </w:r>
            <w:r>
              <w:rPr>
                <w:color w:val="231F20"/>
                <w:sz w:val="20"/>
              </w:rPr>
              <w:t>unlikely</w:t>
            </w:r>
            <w:r>
              <w:rPr>
                <w:color w:val="231F20"/>
                <w:spacing w:val="-3"/>
                <w:sz w:val="20"/>
              </w:rPr>
              <w:t xml:space="preserve"> </w:t>
            </w:r>
            <w:r>
              <w:rPr>
                <w:color w:val="231F20"/>
                <w:sz w:val="20"/>
              </w:rPr>
              <w:t>to</w:t>
            </w:r>
            <w:r>
              <w:rPr>
                <w:color w:val="231F20"/>
                <w:spacing w:val="-3"/>
                <w:sz w:val="20"/>
              </w:rPr>
              <w:t xml:space="preserve"> </w:t>
            </w:r>
            <w:r>
              <w:rPr>
                <w:color w:val="231F20"/>
                <w:sz w:val="20"/>
              </w:rPr>
              <w:t>cause</w:t>
            </w:r>
            <w:r>
              <w:rPr>
                <w:color w:val="231F20"/>
                <w:spacing w:val="-3"/>
                <w:sz w:val="20"/>
              </w:rPr>
              <w:t xml:space="preserve"> </w:t>
            </w:r>
            <w:r>
              <w:rPr>
                <w:color w:val="231F20"/>
                <w:sz w:val="20"/>
              </w:rPr>
              <w:t>any</w:t>
            </w:r>
            <w:r>
              <w:rPr>
                <w:color w:val="231F20"/>
                <w:spacing w:val="-3"/>
                <w:sz w:val="20"/>
              </w:rPr>
              <w:t xml:space="preserve"> </w:t>
            </w:r>
            <w:r>
              <w:rPr>
                <w:color w:val="231F20"/>
                <w:sz w:val="20"/>
              </w:rPr>
              <w:t>costs</w:t>
            </w:r>
            <w:r>
              <w:rPr>
                <w:color w:val="231F20"/>
                <w:spacing w:val="-3"/>
                <w:sz w:val="20"/>
              </w:rPr>
              <w:t xml:space="preserve"> </w:t>
            </w:r>
            <w:r>
              <w:rPr>
                <w:color w:val="231F20"/>
                <w:sz w:val="20"/>
              </w:rPr>
              <w:t>or</w:t>
            </w:r>
            <w:r>
              <w:rPr>
                <w:color w:val="231F20"/>
                <w:spacing w:val="-3"/>
                <w:sz w:val="20"/>
              </w:rPr>
              <w:t xml:space="preserve"> </w:t>
            </w:r>
            <w:r>
              <w:rPr>
                <w:color w:val="231F20"/>
                <w:sz w:val="20"/>
              </w:rPr>
              <w:t>burdens</w:t>
            </w:r>
            <w:r>
              <w:rPr>
                <w:color w:val="231F20"/>
                <w:spacing w:val="-3"/>
                <w:sz w:val="20"/>
              </w:rPr>
              <w:t xml:space="preserve"> </w:t>
            </w:r>
            <w:r>
              <w:rPr>
                <w:color w:val="231F20"/>
                <w:sz w:val="20"/>
              </w:rPr>
              <w:t>for</w:t>
            </w:r>
            <w:r>
              <w:rPr>
                <w:color w:val="231F20"/>
                <w:spacing w:val="-3"/>
                <w:sz w:val="20"/>
              </w:rPr>
              <w:t xml:space="preserve"> </w:t>
            </w:r>
            <w:r>
              <w:rPr>
                <w:color w:val="231F20"/>
                <w:sz w:val="20"/>
              </w:rPr>
              <w:t>compliance.</w:t>
            </w:r>
          </w:p>
          <w:p w14:paraId="1ED31132" w14:textId="77777777" w:rsidR="00116B1A" w:rsidRDefault="005876AA">
            <w:pPr>
              <w:pStyle w:val="TableParagraph"/>
              <w:spacing w:before="82"/>
              <w:rPr>
                <w:b/>
                <w:sz w:val="20"/>
              </w:rPr>
            </w:pPr>
            <w:r>
              <w:rPr>
                <w:b/>
                <w:color w:val="231F20"/>
                <w:spacing w:val="-2"/>
                <w:w w:val="105"/>
                <w:sz w:val="20"/>
              </w:rPr>
              <w:t>Benefits</w:t>
            </w:r>
          </w:p>
          <w:p w14:paraId="1ED31133" w14:textId="77777777" w:rsidR="00116B1A" w:rsidRDefault="005876AA">
            <w:pPr>
              <w:pStyle w:val="TableParagraph"/>
              <w:spacing w:before="113" w:line="290" w:lineRule="atLeast"/>
              <w:ind w:right="135"/>
              <w:rPr>
                <w:sz w:val="20"/>
              </w:rPr>
            </w:pPr>
            <w:r>
              <w:rPr>
                <w:color w:val="231F20"/>
                <w:sz w:val="20"/>
              </w:rPr>
              <w:t>There</w:t>
            </w:r>
            <w:r>
              <w:rPr>
                <w:color w:val="231F20"/>
                <w:spacing w:val="-5"/>
                <w:sz w:val="20"/>
              </w:rPr>
              <w:t xml:space="preserve"> </w:t>
            </w:r>
            <w:r>
              <w:rPr>
                <w:color w:val="231F20"/>
                <w:sz w:val="20"/>
              </w:rPr>
              <w:t>will</w:t>
            </w:r>
            <w:r>
              <w:rPr>
                <w:color w:val="231F20"/>
                <w:spacing w:val="-5"/>
                <w:sz w:val="20"/>
              </w:rPr>
              <w:t xml:space="preserve"> </w:t>
            </w:r>
            <w:r>
              <w:rPr>
                <w:color w:val="231F20"/>
                <w:sz w:val="20"/>
              </w:rPr>
              <w:t>be</w:t>
            </w:r>
            <w:r>
              <w:rPr>
                <w:color w:val="231F20"/>
                <w:spacing w:val="-5"/>
                <w:sz w:val="20"/>
              </w:rPr>
              <w:t xml:space="preserve"> </w:t>
            </w:r>
            <w:r>
              <w:rPr>
                <w:color w:val="231F20"/>
                <w:sz w:val="20"/>
              </w:rPr>
              <w:t>some</w:t>
            </w:r>
            <w:r>
              <w:rPr>
                <w:color w:val="231F20"/>
                <w:spacing w:val="-5"/>
                <w:sz w:val="20"/>
              </w:rPr>
              <w:t xml:space="preserve"> </w:t>
            </w:r>
            <w:r>
              <w:rPr>
                <w:color w:val="231F20"/>
                <w:sz w:val="20"/>
              </w:rPr>
              <w:t>safety</w:t>
            </w:r>
            <w:r>
              <w:rPr>
                <w:color w:val="231F20"/>
                <w:spacing w:val="-5"/>
                <w:sz w:val="20"/>
              </w:rPr>
              <w:t xml:space="preserve"> </w:t>
            </w:r>
            <w:r>
              <w:rPr>
                <w:color w:val="231F20"/>
                <w:sz w:val="20"/>
              </w:rPr>
              <w:t>benefits</w:t>
            </w:r>
            <w:r>
              <w:rPr>
                <w:color w:val="231F20"/>
                <w:spacing w:val="-5"/>
                <w:sz w:val="20"/>
              </w:rPr>
              <w:t xml:space="preserve"> </w:t>
            </w:r>
            <w:r>
              <w:rPr>
                <w:color w:val="231F20"/>
                <w:sz w:val="20"/>
              </w:rPr>
              <w:t>from</w:t>
            </w:r>
            <w:r>
              <w:rPr>
                <w:color w:val="231F20"/>
                <w:spacing w:val="-5"/>
                <w:sz w:val="20"/>
              </w:rPr>
              <w:t xml:space="preserve"> </w:t>
            </w:r>
            <w:r>
              <w:rPr>
                <w:color w:val="231F20"/>
                <w:sz w:val="20"/>
              </w:rPr>
              <w:t>the</w:t>
            </w:r>
            <w:r>
              <w:rPr>
                <w:color w:val="231F20"/>
                <w:spacing w:val="-5"/>
                <w:sz w:val="20"/>
              </w:rPr>
              <w:t xml:space="preserve"> </w:t>
            </w:r>
            <w:r>
              <w:rPr>
                <w:color w:val="231F20"/>
                <w:sz w:val="20"/>
              </w:rPr>
              <w:t>introduction</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mandatory</w:t>
            </w:r>
            <w:r>
              <w:rPr>
                <w:color w:val="231F20"/>
                <w:spacing w:val="-5"/>
                <w:sz w:val="20"/>
              </w:rPr>
              <w:t xml:space="preserve"> </w:t>
            </w:r>
            <w:r>
              <w:rPr>
                <w:color w:val="231F20"/>
                <w:sz w:val="20"/>
              </w:rPr>
              <w:t>transport</w:t>
            </w:r>
            <w:r>
              <w:rPr>
                <w:color w:val="231F20"/>
                <w:spacing w:val="-5"/>
                <w:sz w:val="20"/>
              </w:rPr>
              <w:t xml:space="preserve"> </w:t>
            </w:r>
            <w:r>
              <w:rPr>
                <w:color w:val="231F20"/>
                <w:sz w:val="20"/>
              </w:rPr>
              <w:t xml:space="preserve">notification, </w:t>
            </w:r>
            <w:r>
              <w:rPr>
                <w:color w:val="231F20"/>
                <w:w w:val="95"/>
                <w:sz w:val="20"/>
              </w:rPr>
              <w:t xml:space="preserve">which arises from increased regulatory oversight of providers with services that offer transportation. </w:t>
            </w:r>
            <w:r>
              <w:rPr>
                <w:color w:val="231F20"/>
                <w:sz w:val="20"/>
              </w:rPr>
              <w:t>For</w:t>
            </w:r>
            <w:r>
              <w:rPr>
                <w:color w:val="231F20"/>
                <w:spacing w:val="-5"/>
                <w:sz w:val="20"/>
              </w:rPr>
              <w:t xml:space="preserve"> </w:t>
            </w:r>
            <w:r>
              <w:rPr>
                <w:color w:val="231F20"/>
                <w:sz w:val="20"/>
              </w:rPr>
              <w:t>example,</w:t>
            </w:r>
            <w:r>
              <w:rPr>
                <w:color w:val="231F20"/>
                <w:spacing w:val="-5"/>
                <w:sz w:val="20"/>
              </w:rPr>
              <w:t xml:space="preserve"> </w:t>
            </w:r>
            <w:r>
              <w:rPr>
                <w:color w:val="231F20"/>
                <w:sz w:val="20"/>
              </w:rPr>
              <w:t>regulatory</w:t>
            </w:r>
            <w:r>
              <w:rPr>
                <w:color w:val="231F20"/>
                <w:spacing w:val="-5"/>
                <w:sz w:val="20"/>
              </w:rPr>
              <w:t xml:space="preserve"> </w:t>
            </w:r>
            <w:r>
              <w:rPr>
                <w:color w:val="231F20"/>
                <w:sz w:val="20"/>
              </w:rPr>
              <w:t>authorities</w:t>
            </w:r>
            <w:r>
              <w:rPr>
                <w:color w:val="231F20"/>
                <w:spacing w:val="-5"/>
                <w:sz w:val="20"/>
              </w:rPr>
              <w:t xml:space="preserve"> </w:t>
            </w:r>
            <w:r>
              <w:rPr>
                <w:color w:val="231F20"/>
                <w:sz w:val="20"/>
              </w:rPr>
              <w:t>will</w:t>
            </w:r>
            <w:r>
              <w:rPr>
                <w:color w:val="231F20"/>
                <w:spacing w:val="-5"/>
                <w:sz w:val="20"/>
              </w:rPr>
              <w:t xml:space="preserve"> </w:t>
            </w:r>
            <w:r>
              <w:rPr>
                <w:color w:val="231F20"/>
                <w:sz w:val="20"/>
              </w:rPr>
              <w:t>be</w:t>
            </w:r>
            <w:r>
              <w:rPr>
                <w:color w:val="231F20"/>
                <w:spacing w:val="-5"/>
                <w:sz w:val="20"/>
              </w:rPr>
              <w:t xml:space="preserve"> </w:t>
            </w:r>
            <w:r>
              <w:rPr>
                <w:color w:val="231F20"/>
                <w:sz w:val="20"/>
              </w:rPr>
              <w:t>better</w:t>
            </w:r>
            <w:r>
              <w:rPr>
                <w:color w:val="231F20"/>
                <w:spacing w:val="-5"/>
                <w:sz w:val="20"/>
              </w:rPr>
              <w:t xml:space="preserve"> </w:t>
            </w:r>
            <w:r>
              <w:rPr>
                <w:color w:val="231F20"/>
                <w:sz w:val="20"/>
              </w:rPr>
              <w:t>able</w:t>
            </w:r>
            <w:r>
              <w:rPr>
                <w:color w:val="231F20"/>
                <w:spacing w:val="-5"/>
                <w:sz w:val="20"/>
              </w:rPr>
              <w:t xml:space="preserve"> </w:t>
            </w:r>
            <w:r>
              <w:rPr>
                <w:color w:val="231F20"/>
                <w:sz w:val="20"/>
              </w:rPr>
              <w:t>to</w:t>
            </w:r>
            <w:r>
              <w:rPr>
                <w:color w:val="231F20"/>
                <w:spacing w:val="-5"/>
                <w:sz w:val="20"/>
              </w:rPr>
              <w:t xml:space="preserve"> </w:t>
            </w:r>
            <w:r>
              <w:rPr>
                <w:color w:val="231F20"/>
                <w:sz w:val="20"/>
              </w:rPr>
              <w:t>seek</w:t>
            </w:r>
            <w:r>
              <w:rPr>
                <w:color w:val="231F20"/>
                <w:spacing w:val="-5"/>
                <w:sz w:val="20"/>
              </w:rPr>
              <w:t xml:space="preserve"> </w:t>
            </w:r>
            <w:r>
              <w:rPr>
                <w:color w:val="231F20"/>
                <w:sz w:val="20"/>
              </w:rPr>
              <w:t>evidence</w:t>
            </w:r>
            <w:r>
              <w:rPr>
                <w:color w:val="231F20"/>
                <w:spacing w:val="-5"/>
                <w:sz w:val="20"/>
              </w:rPr>
              <w:t xml:space="preserve"> </w:t>
            </w:r>
            <w:r>
              <w:rPr>
                <w:color w:val="231F20"/>
                <w:sz w:val="20"/>
              </w:rPr>
              <w:t>of,</w:t>
            </w:r>
            <w:r>
              <w:rPr>
                <w:color w:val="231F20"/>
                <w:spacing w:val="-5"/>
                <w:sz w:val="20"/>
              </w:rPr>
              <w:t xml:space="preserve"> </w:t>
            </w:r>
            <w:r>
              <w:rPr>
                <w:color w:val="231F20"/>
                <w:sz w:val="20"/>
              </w:rPr>
              <w:t>and</w:t>
            </w:r>
            <w:r>
              <w:rPr>
                <w:color w:val="231F20"/>
                <w:spacing w:val="-5"/>
                <w:sz w:val="20"/>
              </w:rPr>
              <w:t xml:space="preserve"> </w:t>
            </w:r>
            <w:r>
              <w:rPr>
                <w:color w:val="231F20"/>
                <w:sz w:val="20"/>
              </w:rPr>
              <w:t>detect</w:t>
            </w:r>
            <w:r>
              <w:rPr>
                <w:color w:val="231F20"/>
                <w:spacing w:val="-5"/>
                <w:sz w:val="20"/>
              </w:rPr>
              <w:t xml:space="preserve"> </w:t>
            </w:r>
            <w:r>
              <w:rPr>
                <w:color w:val="231F20"/>
                <w:sz w:val="20"/>
              </w:rPr>
              <w:t>unsafe transport arrangements during compliance and monitoring and assessment and rating visits and request changes to occur to management strategies.</w:t>
            </w:r>
          </w:p>
        </w:tc>
      </w:tr>
    </w:tbl>
    <w:p w14:paraId="1ED3113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136" w14:textId="77777777" w:rsidR="00116B1A" w:rsidRDefault="00116B1A">
      <w:pPr>
        <w:pStyle w:val="BodyText"/>
        <w:rPr>
          <w:sz w:val="20"/>
        </w:rPr>
      </w:pPr>
    </w:p>
    <w:p w14:paraId="1ED3113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39" w14:textId="77777777">
        <w:trPr>
          <w:trHeight w:val="408"/>
        </w:trPr>
        <w:tc>
          <w:tcPr>
            <w:tcW w:w="8190" w:type="dxa"/>
            <w:shd w:val="clear" w:color="auto" w:fill="1895D3"/>
          </w:tcPr>
          <w:p w14:paraId="1ED31138"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13B" w14:textId="77777777">
        <w:trPr>
          <w:trHeight w:val="388"/>
        </w:trPr>
        <w:tc>
          <w:tcPr>
            <w:tcW w:w="8190" w:type="dxa"/>
            <w:tcBorders>
              <w:left w:val="single" w:sz="4" w:space="0" w:color="1895D3"/>
              <w:bottom w:val="single" w:sz="4" w:space="0" w:color="1895D3"/>
              <w:right w:val="single" w:sz="4" w:space="0" w:color="1895D3"/>
            </w:tcBorders>
          </w:tcPr>
          <w:p w14:paraId="1ED3113A" w14:textId="77777777" w:rsidR="00116B1A" w:rsidRDefault="005876AA">
            <w:pPr>
              <w:pStyle w:val="TableParagraph"/>
              <w:rPr>
                <w:sz w:val="20"/>
              </w:rPr>
            </w:pPr>
            <w:r>
              <w:rPr>
                <w:color w:val="231F20"/>
                <w:spacing w:val="-2"/>
                <w:sz w:val="20"/>
              </w:rPr>
              <w:t>There</w:t>
            </w:r>
            <w:r>
              <w:rPr>
                <w:color w:val="231F20"/>
                <w:sz w:val="20"/>
              </w:rPr>
              <w:t xml:space="preserve"> </w:t>
            </w:r>
            <w:r>
              <w:rPr>
                <w:color w:val="231F20"/>
                <w:spacing w:val="-2"/>
                <w:sz w:val="20"/>
              </w:rPr>
              <w:t>was</w:t>
            </w:r>
            <w:r>
              <w:rPr>
                <w:color w:val="231F20"/>
                <w:sz w:val="20"/>
              </w:rPr>
              <w:t xml:space="preserve"> </w:t>
            </w:r>
            <w:r>
              <w:rPr>
                <w:color w:val="231F20"/>
                <w:spacing w:val="-2"/>
                <w:sz w:val="20"/>
              </w:rPr>
              <w:t>limited</w:t>
            </w:r>
            <w:r>
              <w:rPr>
                <w:color w:val="231F20"/>
                <w:sz w:val="20"/>
              </w:rPr>
              <w:t xml:space="preserve"> </w:t>
            </w:r>
            <w:r>
              <w:rPr>
                <w:color w:val="231F20"/>
                <w:spacing w:val="-2"/>
                <w:sz w:val="20"/>
              </w:rPr>
              <w:t>feedback</w:t>
            </w:r>
            <w:r>
              <w:rPr>
                <w:color w:val="231F20"/>
                <w:sz w:val="20"/>
              </w:rPr>
              <w:t xml:space="preserve"> </w:t>
            </w:r>
            <w:r>
              <w:rPr>
                <w:color w:val="231F20"/>
                <w:spacing w:val="-2"/>
                <w:sz w:val="20"/>
              </w:rPr>
              <w:t>within</w:t>
            </w:r>
            <w:r>
              <w:rPr>
                <w:color w:val="231F20"/>
                <w:sz w:val="20"/>
              </w:rPr>
              <w:t xml:space="preserve"> </w:t>
            </w:r>
            <w:r>
              <w:rPr>
                <w:color w:val="231F20"/>
                <w:spacing w:val="-2"/>
                <w:sz w:val="20"/>
              </w:rPr>
              <w:t>the</w:t>
            </w:r>
            <w:r>
              <w:rPr>
                <w:color w:val="231F20"/>
                <w:sz w:val="20"/>
              </w:rPr>
              <w:t xml:space="preserve"> </w:t>
            </w:r>
            <w:r>
              <w:rPr>
                <w:color w:val="231F20"/>
                <w:spacing w:val="-2"/>
                <w:sz w:val="20"/>
              </w:rPr>
              <w:t>CRIS</w:t>
            </w:r>
            <w:r>
              <w:rPr>
                <w:color w:val="231F20"/>
                <w:sz w:val="20"/>
              </w:rPr>
              <w:t xml:space="preserve"> </w:t>
            </w:r>
            <w:r>
              <w:rPr>
                <w:color w:val="231F20"/>
                <w:spacing w:val="-2"/>
                <w:sz w:val="20"/>
              </w:rPr>
              <w:t>consultation</w:t>
            </w:r>
            <w:r>
              <w:rPr>
                <w:color w:val="231F20"/>
                <w:sz w:val="20"/>
              </w:rPr>
              <w:t xml:space="preserve"> </w:t>
            </w:r>
            <w:r>
              <w:rPr>
                <w:color w:val="231F20"/>
                <w:spacing w:val="-2"/>
                <w:sz w:val="20"/>
              </w:rPr>
              <w:t>process</w:t>
            </w:r>
            <w:r>
              <w:rPr>
                <w:color w:val="231F20"/>
                <w:sz w:val="20"/>
              </w:rPr>
              <w:t xml:space="preserve"> </w:t>
            </w:r>
            <w:r>
              <w:rPr>
                <w:color w:val="231F20"/>
                <w:spacing w:val="-2"/>
                <w:sz w:val="20"/>
              </w:rPr>
              <w:t>about</w:t>
            </w:r>
            <w:r>
              <w:rPr>
                <w:color w:val="231F20"/>
                <w:sz w:val="20"/>
              </w:rPr>
              <w:t xml:space="preserve"> </w:t>
            </w:r>
            <w:r>
              <w:rPr>
                <w:color w:val="231F20"/>
                <w:spacing w:val="-2"/>
                <w:sz w:val="20"/>
              </w:rPr>
              <w:t>this</w:t>
            </w:r>
            <w:r>
              <w:rPr>
                <w:color w:val="231F20"/>
                <w:sz w:val="20"/>
              </w:rPr>
              <w:t xml:space="preserve"> </w:t>
            </w:r>
            <w:r>
              <w:rPr>
                <w:color w:val="231F20"/>
                <w:spacing w:val="-2"/>
                <w:sz w:val="20"/>
              </w:rPr>
              <w:t>notification</w:t>
            </w:r>
            <w:r>
              <w:rPr>
                <w:color w:val="231F20"/>
                <w:sz w:val="20"/>
              </w:rPr>
              <w:t xml:space="preserve"> </w:t>
            </w:r>
            <w:r>
              <w:rPr>
                <w:color w:val="231F20"/>
                <w:spacing w:val="-2"/>
                <w:sz w:val="20"/>
              </w:rPr>
              <w:t>change.</w:t>
            </w:r>
          </w:p>
        </w:tc>
      </w:tr>
    </w:tbl>
    <w:p w14:paraId="1ED3113C"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3E" w14:textId="77777777">
        <w:trPr>
          <w:trHeight w:val="408"/>
        </w:trPr>
        <w:tc>
          <w:tcPr>
            <w:tcW w:w="8190" w:type="dxa"/>
            <w:shd w:val="clear" w:color="auto" w:fill="1895D3"/>
          </w:tcPr>
          <w:p w14:paraId="1ED3113D"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140" w14:textId="77777777">
        <w:trPr>
          <w:trHeight w:val="968"/>
        </w:trPr>
        <w:tc>
          <w:tcPr>
            <w:tcW w:w="8190" w:type="dxa"/>
            <w:tcBorders>
              <w:left w:val="single" w:sz="4" w:space="0" w:color="1895D3"/>
              <w:bottom w:val="single" w:sz="4" w:space="0" w:color="1895D3"/>
              <w:right w:val="single" w:sz="4" w:space="0" w:color="1895D3"/>
            </w:tcBorders>
          </w:tcPr>
          <w:p w14:paraId="1ED3113F" w14:textId="77777777" w:rsidR="00116B1A" w:rsidRDefault="005876AA">
            <w:pPr>
              <w:pStyle w:val="TableParagraph"/>
              <w:spacing w:before="43" w:line="290" w:lineRule="atLeast"/>
              <w:ind w:right="135"/>
              <w:rPr>
                <w:sz w:val="20"/>
              </w:rPr>
            </w:pPr>
            <w:r>
              <w:rPr>
                <w:color w:val="231F20"/>
                <w:sz w:val="20"/>
              </w:rPr>
              <w:t xml:space="preserve">This change could be managed through communications targeted directly at providers and their </w:t>
            </w:r>
            <w:r>
              <w:rPr>
                <w:color w:val="231F20"/>
                <w:spacing w:val="-2"/>
                <w:sz w:val="20"/>
              </w:rPr>
              <w:t>services.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NQA</w:t>
            </w:r>
            <w:r>
              <w:rPr>
                <w:color w:val="231F20"/>
                <w:spacing w:val="-3"/>
                <w:sz w:val="20"/>
              </w:rPr>
              <w:t xml:space="preserve"> </w:t>
            </w:r>
            <w:r>
              <w:rPr>
                <w:color w:val="231F20"/>
                <w:spacing w:val="-2"/>
                <w:sz w:val="20"/>
              </w:rPr>
              <w:t>ITS</w:t>
            </w:r>
            <w:r>
              <w:rPr>
                <w:color w:val="231F20"/>
                <w:spacing w:val="-3"/>
                <w:sz w:val="20"/>
              </w:rPr>
              <w:t xml:space="preserve"> </w:t>
            </w:r>
            <w:r>
              <w:rPr>
                <w:color w:val="231F20"/>
                <w:spacing w:val="-2"/>
                <w:sz w:val="20"/>
              </w:rPr>
              <w:t>portal</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need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updated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reflect</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mandatory</w:t>
            </w:r>
            <w:r>
              <w:rPr>
                <w:color w:val="231F20"/>
                <w:spacing w:val="-3"/>
                <w:sz w:val="20"/>
              </w:rPr>
              <w:t xml:space="preserve"> </w:t>
            </w:r>
            <w:r>
              <w:rPr>
                <w:color w:val="231F20"/>
                <w:spacing w:val="-2"/>
                <w:sz w:val="20"/>
              </w:rPr>
              <w:t>reporting</w:t>
            </w:r>
            <w:r>
              <w:rPr>
                <w:color w:val="231F20"/>
                <w:spacing w:val="-3"/>
                <w:sz w:val="20"/>
              </w:rPr>
              <w:t xml:space="preserve"> </w:t>
            </w:r>
            <w:r>
              <w:rPr>
                <w:color w:val="231F20"/>
                <w:spacing w:val="-2"/>
                <w:sz w:val="20"/>
              </w:rPr>
              <w:t xml:space="preserve">obligation, </w:t>
            </w:r>
            <w:r>
              <w:rPr>
                <w:color w:val="231F20"/>
                <w:sz w:val="20"/>
              </w:rPr>
              <w:t>and an associated amendment to the National Law will also be required.</w:t>
            </w:r>
          </w:p>
        </w:tc>
      </w:tr>
    </w:tbl>
    <w:p w14:paraId="1ED31141"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43" w14:textId="77777777">
        <w:trPr>
          <w:trHeight w:val="408"/>
        </w:trPr>
        <w:tc>
          <w:tcPr>
            <w:tcW w:w="8190" w:type="dxa"/>
            <w:shd w:val="clear" w:color="auto" w:fill="1895D3"/>
          </w:tcPr>
          <w:p w14:paraId="1ED31142"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145" w14:textId="77777777">
        <w:trPr>
          <w:trHeight w:val="1258"/>
        </w:trPr>
        <w:tc>
          <w:tcPr>
            <w:tcW w:w="8190" w:type="dxa"/>
            <w:tcBorders>
              <w:left w:val="single" w:sz="4" w:space="0" w:color="1895D3"/>
              <w:bottom w:val="single" w:sz="4" w:space="0" w:color="1895D3"/>
              <w:right w:val="single" w:sz="4" w:space="0" w:color="1895D3"/>
            </w:tcBorders>
          </w:tcPr>
          <w:p w14:paraId="1ED31144" w14:textId="77777777" w:rsidR="00116B1A" w:rsidRDefault="005876AA">
            <w:pPr>
              <w:pStyle w:val="TableParagraph"/>
              <w:spacing w:before="43" w:line="290" w:lineRule="atLeast"/>
              <w:ind w:right="180"/>
              <w:rPr>
                <w:sz w:val="20"/>
              </w:rPr>
            </w:pPr>
            <w:r>
              <w:rPr>
                <w:color w:val="231F20"/>
                <w:sz w:val="20"/>
              </w:rPr>
              <w:t xml:space="preserve">It is recommended that a mandatory obligation be introduced into the National Law and </w:t>
            </w:r>
            <w:r>
              <w:rPr>
                <w:color w:val="231F20"/>
                <w:spacing w:val="-2"/>
                <w:sz w:val="20"/>
              </w:rPr>
              <w:t>Regulations requiring providers to notify of their service’s transport arrangements. This notification process</w:t>
            </w:r>
            <w:r>
              <w:rPr>
                <w:color w:val="231F20"/>
                <w:spacing w:val="-6"/>
                <w:sz w:val="20"/>
              </w:rPr>
              <w:t xml:space="preserve"> </w:t>
            </w:r>
            <w:r>
              <w:rPr>
                <w:color w:val="231F20"/>
                <w:spacing w:val="-2"/>
                <w:sz w:val="20"/>
              </w:rPr>
              <w:t>already</w:t>
            </w:r>
            <w:r>
              <w:rPr>
                <w:color w:val="231F20"/>
                <w:spacing w:val="-6"/>
                <w:sz w:val="20"/>
              </w:rPr>
              <w:t xml:space="preserve"> </w:t>
            </w:r>
            <w:r>
              <w:rPr>
                <w:color w:val="231F20"/>
                <w:spacing w:val="-2"/>
                <w:sz w:val="20"/>
              </w:rPr>
              <w:t>exists</w:t>
            </w:r>
            <w:r>
              <w:rPr>
                <w:color w:val="231F20"/>
                <w:spacing w:val="-6"/>
                <w:sz w:val="20"/>
              </w:rPr>
              <w:t xml:space="preserve"> </w:t>
            </w:r>
            <w:r>
              <w:rPr>
                <w:color w:val="231F20"/>
                <w:spacing w:val="-2"/>
                <w:sz w:val="20"/>
              </w:rPr>
              <w:t>within</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NQA</w:t>
            </w:r>
            <w:r>
              <w:rPr>
                <w:color w:val="231F20"/>
                <w:spacing w:val="-6"/>
                <w:sz w:val="20"/>
              </w:rPr>
              <w:t xml:space="preserve"> </w:t>
            </w:r>
            <w:r>
              <w:rPr>
                <w:color w:val="231F20"/>
                <w:spacing w:val="-2"/>
                <w:sz w:val="20"/>
              </w:rPr>
              <w:t>ITS,</w:t>
            </w:r>
            <w:r>
              <w:rPr>
                <w:color w:val="231F20"/>
                <w:spacing w:val="-6"/>
                <w:sz w:val="20"/>
              </w:rPr>
              <w:t xml:space="preserve"> </w:t>
            </w:r>
            <w:r>
              <w:rPr>
                <w:color w:val="231F20"/>
                <w:spacing w:val="-2"/>
                <w:sz w:val="20"/>
              </w:rPr>
              <w:t>but</w:t>
            </w:r>
            <w:r>
              <w:rPr>
                <w:color w:val="231F20"/>
                <w:spacing w:val="-6"/>
                <w:sz w:val="20"/>
              </w:rPr>
              <w:t xml:space="preserve"> </w:t>
            </w:r>
            <w:r>
              <w:rPr>
                <w:color w:val="231F20"/>
                <w:spacing w:val="-2"/>
                <w:sz w:val="20"/>
              </w:rPr>
              <w:t>may</w:t>
            </w:r>
            <w:r>
              <w:rPr>
                <w:color w:val="231F20"/>
                <w:spacing w:val="-6"/>
                <w:sz w:val="20"/>
              </w:rPr>
              <w:t xml:space="preserve"> </w:t>
            </w:r>
            <w:r>
              <w:rPr>
                <w:color w:val="231F20"/>
                <w:spacing w:val="-2"/>
                <w:sz w:val="20"/>
              </w:rPr>
              <w:t>require</w:t>
            </w:r>
            <w:r>
              <w:rPr>
                <w:color w:val="231F20"/>
                <w:spacing w:val="-6"/>
                <w:sz w:val="20"/>
              </w:rPr>
              <w:t xml:space="preserve"> </w:t>
            </w:r>
            <w:r>
              <w:rPr>
                <w:color w:val="231F20"/>
                <w:spacing w:val="-2"/>
                <w:sz w:val="20"/>
              </w:rPr>
              <w:t>minor</w:t>
            </w:r>
            <w:r>
              <w:rPr>
                <w:color w:val="231F20"/>
                <w:spacing w:val="-6"/>
                <w:sz w:val="20"/>
              </w:rPr>
              <w:t xml:space="preserve"> </w:t>
            </w:r>
            <w:r>
              <w:rPr>
                <w:color w:val="231F20"/>
                <w:spacing w:val="-2"/>
                <w:sz w:val="20"/>
              </w:rPr>
              <w:t>modification</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reflect</w:t>
            </w:r>
            <w:r>
              <w:rPr>
                <w:color w:val="231F20"/>
                <w:spacing w:val="-6"/>
                <w:sz w:val="20"/>
              </w:rPr>
              <w:t xml:space="preserve"> </w:t>
            </w:r>
            <w:r>
              <w:rPr>
                <w:color w:val="231F20"/>
                <w:spacing w:val="-2"/>
                <w:sz w:val="20"/>
              </w:rPr>
              <w:t>its</w:t>
            </w:r>
            <w:r>
              <w:rPr>
                <w:color w:val="231F20"/>
                <w:spacing w:val="-6"/>
                <w:sz w:val="20"/>
              </w:rPr>
              <w:t xml:space="preserve"> </w:t>
            </w:r>
            <w:r>
              <w:rPr>
                <w:color w:val="231F20"/>
                <w:spacing w:val="-2"/>
                <w:sz w:val="20"/>
              </w:rPr>
              <w:t>status</w:t>
            </w:r>
            <w:r>
              <w:rPr>
                <w:color w:val="231F20"/>
                <w:spacing w:val="-6"/>
                <w:sz w:val="20"/>
              </w:rPr>
              <w:t xml:space="preserve"> </w:t>
            </w:r>
            <w:r>
              <w:rPr>
                <w:color w:val="231F20"/>
                <w:spacing w:val="-2"/>
                <w:sz w:val="20"/>
              </w:rPr>
              <w:t xml:space="preserve">as </w:t>
            </w:r>
            <w:r>
              <w:rPr>
                <w:color w:val="231F20"/>
                <w:sz w:val="20"/>
              </w:rPr>
              <w:t>a mandatory notification requirement.</w:t>
            </w:r>
          </w:p>
        </w:tc>
      </w:tr>
    </w:tbl>
    <w:p w14:paraId="1ED31146"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147" w14:textId="77777777" w:rsidR="00116B1A" w:rsidRDefault="00116B1A">
      <w:pPr>
        <w:pStyle w:val="BodyText"/>
        <w:rPr>
          <w:sz w:val="20"/>
        </w:rPr>
      </w:pPr>
    </w:p>
    <w:p w14:paraId="1ED31148" w14:textId="77777777" w:rsidR="00116B1A" w:rsidRDefault="00116B1A">
      <w:pPr>
        <w:pStyle w:val="BodyText"/>
        <w:rPr>
          <w:sz w:val="20"/>
        </w:rPr>
      </w:pPr>
    </w:p>
    <w:p w14:paraId="1ED31149" w14:textId="77777777" w:rsidR="00116B1A" w:rsidRDefault="00116B1A">
      <w:pPr>
        <w:pStyle w:val="BodyText"/>
        <w:spacing w:before="3"/>
        <w:rPr>
          <w:sz w:val="12"/>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14C" w14:textId="77777777">
        <w:trPr>
          <w:trHeight w:val="421"/>
        </w:trPr>
        <w:tc>
          <w:tcPr>
            <w:tcW w:w="2373" w:type="dxa"/>
            <w:shd w:val="clear" w:color="auto" w:fill="E7EEF9"/>
          </w:tcPr>
          <w:p w14:paraId="1ED3114A" w14:textId="77777777" w:rsidR="00116B1A" w:rsidRDefault="005876AA">
            <w:pPr>
              <w:pStyle w:val="TableParagraph"/>
              <w:spacing w:before="122"/>
              <w:ind w:left="113"/>
              <w:rPr>
                <w:b/>
                <w:sz w:val="20"/>
              </w:rPr>
            </w:pPr>
            <w:bookmarkStart w:id="148" w:name="_bookmark76"/>
            <w:bookmarkEnd w:id="148"/>
            <w:r>
              <w:rPr>
                <w:b/>
                <w:color w:val="231F20"/>
                <w:spacing w:val="-2"/>
                <w:w w:val="105"/>
                <w:sz w:val="20"/>
              </w:rPr>
              <w:t>Chapter:</w:t>
            </w:r>
          </w:p>
        </w:tc>
        <w:tc>
          <w:tcPr>
            <w:tcW w:w="5817" w:type="dxa"/>
            <w:shd w:val="clear" w:color="auto" w:fill="E7EEF9"/>
          </w:tcPr>
          <w:p w14:paraId="1ED3114B" w14:textId="77777777" w:rsidR="00116B1A" w:rsidRDefault="005876AA">
            <w:pPr>
              <w:pStyle w:val="TableParagraph"/>
              <w:spacing w:before="122"/>
              <w:ind w:left="113"/>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14F" w14:textId="77777777">
        <w:trPr>
          <w:trHeight w:val="421"/>
        </w:trPr>
        <w:tc>
          <w:tcPr>
            <w:tcW w:w="2373" w:type="dxa"/>
            <w:shd w:val="clear" w:color="auto" w:fill="E7EEF9"/>
          </w:tcPr>
          <w:p w14:paraId="1ED3114D"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114E" w14:textId="77777777" w:rsidR="00116B1A" w:rsidRDefault="005876AA">
            <w:pPr>
              <w:pStyle w:val="TableParagraph"/>
              <w:spacing w:before="122"/>
              <w:ind w:left="113"/>
              <w:rPr>
                <w:b/>
                <w:sz w:val="20"/>
              </w:rPr>
            </w:pPr>
            <w:r>
              <w:rPr>
                <w:b/>
                <w:color w:val="231F20"/>
                <w:sz w:val="20"/>
              </w:rPr>
              <w:t>11.2</w:t>
            </w:r>
            <w:r>
              <w:rPr>
                <w:b/>
                <w:color w:val="231F20"/>
                <w:spacing w:val="17"/>
                <w:sz w:val="20"/>
              </w:rPr>
              <w:t xml:space="preserve"> </w:t>
            </w:r>
            <w:r>
              <w:rPr>
                <w:b/>
                <w:color w:val="231F20"/>
                <w:sz w:val="20"/>
              </w:rPr>
              <w:t>–</w:t>
            </w:r>
            <w:r>
              <w:rPr>
                <w:b/>
                <w:color w:val="231F20"/>
                <w:spacing w:val="17"/>
                <w:sz w:val="20"/>
              </w:rPr>
              <w:t xml:space="preserve"> </w:t>
            </w:r>
            <w:r>
              <w:rPr>
                <w:b/>
                <w:color w:val="231F20"/>
                <w:sz w:val="20"/>
              </w:rPr>
              <w:t>Implementing</w:t>
            </w:r>
            <w:r>
              <w:rPr>
                <w:b/>
                <w:color w:val="231F20"/>
                <w:spacing w:val="17"/>
                <w:sz w:val="20"/>
              </w:rPr>
              <w:t xml:space="preserve"> </w:t>
            </w:r>
            <w:r>
              <w:rPr>
                <w:b/>
                <w:color w:val="231F20"/>
                <w:sz w:val="20"/>
              </w:rPr>
              <w:t>physical</w:t>
            </w:r>
            <w:r>
              <w:rPr>
                <w:b/>
                <w:color w:val="231F20"/>
                <w:spacing w:val="17"/>
                <w:sz w:val="20"/>
              </w:rPr>
              <w:t xml:space="preserve"> </w:t>
            </w:r>
            <w:r>
              <w:rPr>
                <w:b/>
                <w:color w:val="231F20"/>
                <w:sz w:val="20"/>
              </w:rPr>
              <w:t>activity</w:t>
            </w:r>
            <w:r>
              <w:rPr>
                <w:b/>
                <w:color w:val="231F20"/>
                <w:spacing w:val="17"/>
                <w:sz w:val="20"/>
              </w:rPr>
              <w:t xml:space="preserve"> </w:t>
            </w:r>
            <w:r>
              <w:rPr>
                <w:b/>
                <w:color w:val="231F20"/>
                <w:spacing w:val="-2"/>
                <w:sz w:val="20"/>
              </w:rPr>
              <w:t>guidelines</w:t>
            </w:r>
          </w:p>
        </w:tc>
      </w:tr>
      <w:tr w:rsidR="00116B1A" w14:paraId="1ED31152" w14:textId="77777777">
        <w:trPr>
          <w:trHeight w:val="421"/>
        </w:trPr>
        <w:tc>
          <w:tcPr>
            <w:tcW w:w="2373" w:type="dxa"/>
            <w:shd w:val="clear" w:color="auto" w:fill="E7EEF9"/>
          </w:tcPr>
          <w:p w14:paraId="1ED31150"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151" w14:textId="77777777" w:rsidR="00116B1A" w:rsidRDefault="005876AA">
            <w:pPr>
              <w:pStyle w:val="TableParagraph"/>
              <w:spacing w:before="122"/>
              <w:ind w:left="113"/>
              <w:rPr>
                <w:sz w:val="20"/>
              </w:rPr>
            </w:pPr>
            <w:r>
              <w:rPr>
                <w:color w:val="231F20"/>
                <w:sz w:val="20"/>
              </w:rPr>
              <w:t>No</w:t>
            </w:r>
            <w:r>
              <w:rPr>
                <w:color w:val="231F20"/>
                <w:spacing w:val="-9"/>
                <w:sz w:val="20"/>
              </w:rPr>
              <w:t xml:space="preserve"> </w:t>
            </w:r>
            <w:r>
              <w:rPr>
                <w:color w:val="231F20"/>
                <w:spacing w:val="-2"/>
                <w:sz w:val="20"/>
              </w:rPr>
              <w:t>change.</w:t>
            </w:r>
          </w:p>
        </w:tc>
      </w:tr>
    </w:tbl>
    <w:p w14:paraId="1ED31153" w14:textId="77777777" w:rsidR="00116B1A" w:rsidRDefault="00116B1A">
      <w:pPr>
        <w:pStyle w:val="BodyText"/>
        <w:spacing w:before="6" w:after="1"/>
        <w:rPr>
          <w:sz w:val="1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55" w14:textId="77777777">
        <w:trPr>
          <w:trHeight w:val="408"/>
        </w:trPr>
        <w:tc>
          <w:tcPr>
            <w:tcW w:w="8190" w:type="dxa"/>
            <w:shd w:val="clear" w:color="auto" w:fill="1895D3"/>
          </w:tcPr>
          <w:p w14:paraId="1ED31154" w14:textId="77777777" w:rsidR="00116B1A" w:rsidRDefault="005876AA">
            <w:pPr>
              <w:pStyle w:val="TableParagraph"/>
              <w:spacing w:before="99"/>
              <w:ind w:left="85"/>
              <w:rPr>
                <w:b/>
                <w:sz w:val="20"/>
              </w:rPr>
            </w:pPr>
            <w:r>
              <w:rPr>
                <w:b/>
                <w:color w:val="FFFFFF"/>
                <w:sz w:val="20"/>
              </w:rPr>
              <w:t>Problem</w:t>
            </w:r>
            <w:r>
              <w:rPr>
                <w:b/>
                <w:color w:val="FFFFFF"/>
                <w:spacing w:val="15"/>
                <w:sz w:val="20"/>
              </w:rPr>
              <w:t xml:space="preserve"> </w:t>
            </w:r>
            <w:r>
              <w:rPr>
                <w:b/>
                <w:color w:val="FFFFFF"/>
                <w:sz w:val="20"/>
              </w:rPr>
              <w:t>description</w:t>
            </w:r>
            <w:r>
              <w:rPr>
                <w:b/>
                <w:color w:val="FFFFFF"/>
                <w:spacing w:val="16"/>
                <w:sz w:val="20"/>
              </w:rPr>
              <w:t xml:space="preserve"> </w:t>
            </w:r>
            <w:r>
              <w:rPr>
                <w:b/>
                <w:color w:val="FFFFFF"/>
                <w:sz w:val="20"/>
              </w:rPr>
              <w:t>and</w:t>
            </w:r>
            <w:r>
              <w:rPr>
                <w:b/>
                <w:color w:val="FFFFFF"/>
                <w:spacing w:val="16"/>
                <w:sz w:val="20"/>
              </w:rPr>
              <w:t xml:space="preserve"> </w:t>
            </w:r>
            <w:r>
              <w:rPr>
                <w:b/>
                <w:color w:val="FFFFFF"/>
                <w:sz w:val="20"/>
              </w:rPr>
              <w:t>recommendation</w:t>
            </w:r>
            <w:r>
              <w:rPr>
                <w:b/>
                <w:color w:val="FFFFFF"/>
                <w:spacing w:val="15"/>
                <w:sz w:val="20"/>
              </w:rPr>
              <w:t xml:space="preserve"> </w:t>
            </w:r>
            <w:r>
              <w:rPr>
                <w:b/>
                <w:color w:val="FFFFFF"/>
                <w:sz w:val="20"/>
              </w:rPr>
              <w:t>of</w:t>
            </w:r>
            <w:r>
              <w:rPr>
                <w:b/>
                <w:color w:val="FFFFFF"/>
                <w:spacing w:val="16"/>
                <w:sz w:val="20"/>
              </w:rPr>
              <w:t xml:space="preserve"> </w:t>
            </w:r>
            <w:r>
              <w:rPr>
                <w:b/>
                <w:color w:val="FFFFFF"/>
                <w:sz w:val="20"/>
              </w:rPr>
              <w:t>‘no</w:t>
            </w:r>
            <w:r>
              <w:rPr>
                <w:b/>
                <w:color w:val="FFFFFF"/>
                <w:spacing w:val="16"/>
                <w:sz w:val="20"/>
              </w:rPr>
              <w:t xml:space="preserve"> </w:t>
            </w:r>
            <w:r>
              <w:rPr>
                <w:b/>
                <w:color w:val="FFFFFF"/>
                <w:spacing w:val="-2"/>
                <w:sz w:val="20"/>
              </w:rPr>
              <w:t>change’</w:t>
            </w:r>
          </w:p>
        </w:tc>
      </w:tr>
      <w:tr w:rsidR="00116B1A" w14:paraId="1ED3115B" w14:textId="77777777">
        <w:trPr>
          <w:trHeight w:val="4208"/>
        </w:trPr>
        <w:tc>
          <w:tcPr>
            <w:tcW w:w="8190" w:type="dxa"/>
            <w:tcBorders>
              <w:left w:val="single" w:sz="4" w:space="0" w:color="1895D3"/>
              <w:bottom w:val="single" w:sz="4" w:space="0" w:color="1895D3"/>
              <w:right w:val="single" w:sz="4" w:space="0" w:color="1895D3"/>
            </w:tcBorders>
          </w:tcPr>
          <w:p w14:paraId="1ED31156" w14:textId="77777777" w:rsidR="00116B1A" w:rsidRDefault="005876AA">
            <w:pPr>
              <w:pStyle w:val="TableParagraph"/>
              <w:spacing w:line="285" w:lineRule="auto"/>
              <w:ind w:right="576"/>
              <w:jc w:val="both"/>
              <w:rPr>
                <w:sz w:val="20"/>
              </w:rPr>
            </w:pPr>
            <w:r>
              <w:rPr>
                <w:color w:val="231F20"/>
                <w:sz w:val="20"/>
              </w:rPr>
              <w:t>There</w:t>
            </w:r>
            <w:r>
              <w:rPr>
                <w:color w:val="231F20"/>
                <w:spacing w:val="-12"/>
                <w:sz w:val="20"/>
              </w:rPr>
              <w:t xml:space="preserve"> </w:t>
            </w:r>
            <w:r>
              <w:rPr>
                <w:color w:val="231F20"/>
                <w:sz w:val="20"/>
              </w:rPr>
              <w:t>is</w:t>
            </w:r>
            <w:r>
              <w:rPr>
                <w:color w:val="231F20"/>
                <w:spacing w:val="-11"/>
                <w:sz w:val="20"/>
              </w:rPr>
              <w:t xml:space="preserve"> </w:t>
            </w:r>
            <w:r>
              <w:rPr>
                <w:color w:val="231F20"/>
                <w:sz w:val="20"/>
              </w:rPr>
              <w:t>no</w:t>
            </w:r>
            <w:r>
              <w:rPr>
                <w:color w:val="231F20"/>
                <w:spacing w:val="-11"/>
                <w:sz w:val="20"/>
              </w:rPr>
              <w:t xml:space="preserve"> </w:t>
            </w:r>
            <w:r>
              <w:rPr>
                <w:color w:val="231F20"/>
                <w:sz w:val="20"/>
              </w:rPr>
              <w:t>explicit</w:t>
            </w:r>
            <w:r>
              <w:rPr>
                <w:color w:val="231F20"/>
                <w:spacing w:val="-12"/>
                <w:sz w:val="20"/>
              </w:rPr>
              <w:t xml:space="preserve"> </w:t>
            </w:r>
            <w:r>
              <w:rPr>
                <w:color w:val="231F20"/>
                <w:sz w:val="20"/>
              </w:rPr>
              <w:t>legislative</w:t>
            </w:r>
            <w:r>
              <w:rPr>
                <w:color w:val="231F20"/>
                <w:spacing w:val="-11"/>
                <w:sz w:val="20"/>
              </w:rPr>
              <w:t xml:space="preserve"> </w:t>
            </w:r>
            <w:r>
              <w:rPr>
                <w:color w:val="231F20"/>
                <w:sz w:val="20"/>
              </w:rPr>
              <w:t>obligation</w:t>
            </w:r>
            <w:r>
              <w:rPr>
                <w:color w:val="231F20"/>
                <w:spacing w:val="-11"/>
                <w:sz w:val="20"/>
              </w:rPr>
              <w:t xml:space="preserve"> </w:t>
            </w:r>
            <w:r>
              <w:rPr>
                <w:color w:val="231F20"/>
                <w:sz w:val="20"/>
              </w:rPr>
              <w:t>imposed</w:t>
            </w:r>
            <w:r>
              <w:rPr>
                <w:color w:val="231F20"/>
                <w:spacing w:val="-12"/>
                <w:sz w:val="20"/>
              </w:rPr>
              <w:t xml:space="preserve"> </w:t>
            </w:r>
            <w:r>
              <w:rPr>
                <w:color w:val="231F20"/>
                <w:sz w:val="20"/>
              </w:rPr>
              <w:t>on</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or</w:t>
            </w:r>
            <w:r>
              <w:rPr>
                <w:color w:val="231F20"/>
                <w:spacing w:val="-12"/>
                <w:sz w:val="20"/>
              </w:rPr>
              <w:t xml:space="preserve"> </w:t>
            </w:r>
            <w:r>
              <w:rPr>
                <w:color w:val="231F20"/>
                <w:sz w:val="20"/>
              </w:rPr>
              <w:t>services</w:t>
            </w:r>
            <w:r>
              <w:rPr>
                <w:color w:val="231F20"/>
                <w:spacing w:val="-11"/>
                <w:sz w:val="20"/>
              </w:rPr>
              <w:t xml:space="preserve"> </w:t>
            </w:r>
            <w:r>
              <w:rPr>
                <w:color w:val="231F20"/>
                <w:sz w:val="20"/>
              </w:rPr>
              <w:t>under</w:t>
            </w:r>
            <w:r>
              <w:rPr>
                <w:color w:val="231F20"/>
                <w:spacing w:val="-11"/>
                <w:sz w:val="20"/>
              </w:rPr>
              <w:t xml:space="preserve"> </w:t>
            </w:r>
            <w:r>
              <w:rPr>
                <w:color w:val="231F20"/>
                <w:sz w:val="20"/>
              </w:rPr>
              <w:t>the National</w:t>
            </w:r>
            <w:r>
              <w:rPr>
                <w:color w:val="231F20"/>
                <w:spacing w:val="-9"/>
                <w:sz w:val="20"/>
              </w:rPr>
              <w:t xml:space="preserve"> </w:t>
            </w:r>
            <w:r>
              <w:rPr>
                <w:color w:val="231F20"/>
                <w:sz w:val="20"/>
              </w:rPr>
              <w:t>Law</w:t>
            </w:r>
            <w:r>
              <w:rPr>
                <w:color w:val="231F20"/>
                <w:spacing w:val="-9"/>
                <w:sz w:val="20"/>
              </w:rPr>
              <w:t xml:space="preserve"> </w:t>
            </w:r>
            <w:r>
              <w:rPr>
                <w:color w:val="231F20"/>
                <w:sz w:val="20"/>
              </w:rPr>
              <w:t>or</w:t>
            </w:r>
            <w:r>
              <w:rPr>
                <w:color w:val="231F20"/>
                <w:spacing w:val="-9"/>
                <w:sz w:val="20"/>
              </w:rPr>
              <w:t xml:space="preserve"> </w:t>
            </w:r>
            <w:r>
              <w:rPr>
                <w:color w:val="231F20"/>
                <w:sz w:val="20"/>
              </w:rPr>
              <w:t>National</w:t>
            </w:r>
            <w:r>
              <w:rPr>
                <w:color w:val="231F20"/>
                <w:spacing w:val="-9"/>
                <w:sz w:val="20"/>
              </w:rPr>
              <w:t xml:space="preserve"> </w:t>
            </w:r>
            <w:r>
              <w:rPr>
                <w:color w:val="231F20"/>
                <w:sz w:val="20"/>
              </w:rPr>
              <w:t>Regulations</w:t>
            </w:r>
            <w:r>
              <w:rPr>
                <w:color w:val="231F20"/>
                <w:spacing w:val="-9"/>
                <w:sz w:val="20"/>
              </w:rPr>
              <w:t xml:space="preserve"> </w:t>
            </w:r>
            <w:r>
              <w:rPr>
                <w:color w:val="231F20"/>
                <w:sz w:val="20"/>
              </w:rPr>
              <w:t>to</w:t>
            </w:r>
            <w:r>
              <w:rPr>
                <w:color w:val="231F20"/>
                <w:spacing w:val="-9"/>
                <w:sz w:val="20"/>
              </w:rPr>
              <w:t xml:space="preserve"> </w:t>
            </w:r>
            <w:r>
              <w:rPr>
                <w:color w:val="231F20"/>
                <w:sz w:val="20"/>
              </w:rPr>
              <w:t>have</w:t>
            </w:r>
            <w:r>
              <w:rPr>
                <w:color w:val="231F20"/>
                <w:spacing w:val="-9"/>
                <w:sz w:val="20"/>
              </w:rPr>
              <w:t xml:space="preserve"> </w:t>
            </w:r>
            <w:r>
              <w:rPr>
                <w:color w:val="231F20"/>
                <w:sz w:val="20"/>
              </w:rPr>
              <w:t>physical</w:t>
            </w:r>
            <w:r>
              <w:rPr>
                <w:color w:val="231F20"/>
                <w:spacing w:val="-9"/>
                <w:sz w:val="20"/>
              </w:rPr>
              <w:t xml:space="preserve"> </w:t>
            </w:r>
            <w:r>
              <w:rPr>
                <w:color w:val="231F20"/>
                <w:sz w:val="20"/>
              </w:rPr>
              <w:t>activity</w:t>
            </w:r>
            <w:r>
              <w:rPr>
                <w:color w:val="231F20"/>
                <w:spacing w:val="-9"/>
                <w:sz w:val="20"/>
              </w:rPr>
              <w:t xml:space="preserve"> </w:t>
            </w:r>
            <w:r>
              <w:rPr>
                <w:color w:val="231F20"/>
                <w:sz w:val="20"/>
              </w:rPr>
              <w:t>policies</w:t>
            </w:r>
            <w:r>
              <w:rPr>
                <w:color w:val="231F20"/>
                <w:spacing w:val="-9"/>
                <w:sz w:val="20"/>
              </w:rPr>
              <w:t xml:space="preserve"> </w:t>
            </w:r>
            <w:r>
              <w:rPr>
                <w:color w:val="231F20"/>
                <w:sz w:val="20"/>
              </w:rPr>
              <w:t>and</w:t>
            </w:r>
            <w:r>
              <w:rPr>
                <w:color w:val="231F20"/>
                <w:spacing w:val="-9"/>
                <w:sz w:val="20"/>
              </w:rPr>
              <w:t xml:space="preserve"> </w:t>
            </w:r>
            <w:r>
              <w:rPr>
                <w:color w:val="231F20"/>
                <w:sz w:val="20"/>
              </w:rPr>
              <w:t>procedures</w:t>
            </w:r>
            <w:r>
              <w:rPr>
                <w:color w:val="231F20"/>
                <w:spacing w:val="-9"/>
                <w:sz w:val="20"/>
              </w:rPr>
              <w:t xml:space="preserve"> </w:t>
            </w:r>
            <w:r>
              <w:rPr>
                <w:color w:val="231F20"/>
                <w:sz w:val="20"/>
              </w:rPr>
              <w:t>(within regulation</w:t>
            </w:r>
            <w:r>
              <w:rPr>
                <w:color w:val="231F20"/>
                <w:spacing w:val="-7"/>
                <w:sz w:val="20"/>
              </w:rPr>
              <w:t xml:space="preserve"> </w:t>
            </w:r>
            <w:r>
              <w:rPr>
                <w:color w:val="231F20"/>
                <w:sz w:val="20"/>
              </w:rPr>
              <w:t>168).</w:t>
            </w:r>
          </w:p>
          <w:p w14:paraId="1ED31157" w14:textId="77777777" w:rsidR="00116B1A" w:rsidRDefault="005876AA">
            <w:pPr>
              <w:pStyle w:val="TableParagraph"/>
              <w:spacing w:before="112" w:line="285" w:lineRule="auto"/>
              <w:ind w:right="135"/>
              <w:rPr>
                <w:sz w:val="11"/>
              </w:rPr>
            </w:pPr>
            <w:r>
              <w:rPr>
                <w:color w:val="231F20"/>
                <w:sz w:val="20"/>
              </w:rPr>
              <w:t>Research</w:t>
            </w:r>
            <w:r>
              <w:rPr>
                <w:color w:val="231F20"/>
                <w:spacing w:val="-2"/>
                <w:sz w:val="20"/>
              </w:rPr>
              <w:t xml:space="preserve"> </w:t>
            </w:r>
            <w:r>
              <w:rPr>
                <w:color w:val="231F20"/>
                <w:sz w:val="20"/>
              </w:rPr>
              <w:t>conducted</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early</w:t>
            </w:r>
            <w:r>
              <w:rPr>
                <w:color w:val="231F20"/>
                <w:spacing w:val="-2"/>
                <w:sz w:val="20"/>
              </w:rPr>
              <w:t xml:space="preserve"> </w:t>
            </w:r>
            <w:r>
              <w:rPr>
                <w:color w:val="231F20"/>
                <w:sz w:val="20"/>
              </w:rPr>
              <w:t>childhood</w:t>
            </w:r>
            <w:r>
              <w:rPr>
                <w:color w:val="231F20"/>
                <w:spacing w:val="-2"/>
                <w:sz w:val="20"/>
              </w:rPr>
              <w:t xml:space="preserve"> </w:t>
            </w:r>
            <w:r>
              <w:rPr>
                <w:color w:val="231F20"/>
                <w:sz w:val="20"/>
              </w:rPr>
              <w:t>education</w:t>
            </w:r>
            <w:r>
              <w:rPr>
                <w:color w:val="231F20"/>
                <w:spacing w:val="-2"/>
                <w:sz w:val="20"/>
              </w:rPr>
              <w:t xml:space="preserve"> </w:t>
            </w:r>
            <w:r>
              <w:rPr>
                <w:color w:val="231F20"/>
                <w:sz w:val="20"/>
              </w:rPr>
              <w:t>and</w:t>
            </w:r>
            <w:r>
              <w:rPr>
                <w:color w:val="231F20"/>
                <w:spacing w:val="-2"/>
                <w:sz w:val="20"/>
              </w:rPr>
              <w:t xml:space="preserve"> </w:t>
            </w:r>
            <w:r>
              <w:rPr>
                <w:color w:val="231F20"/>
                <w:sz w:val="20"/>
              </w:rPr>
              <w:t>care</w:t>
            </w:r>
            <w:r>
              <w:rPr>
                <w:color w:val="231F20"/>
                <w:spacing w:val="-2"/>
                <w:sz w:val="20"/>
              </w:rPr>
              <w:t xml:space="preserve"> </w:t>
            </w:r>
            <w:r>
              <w:rPr>
                <w:color w:val="231F20"/>
                <w:sz w:val="20"/>
              </w:rPr>
              <w:t>(ECEC)</w:t>
            </w:r>
            <w:r>
              <w:rPr>
                <w:color w:val="231F20"/>
                <w:spacing w:val="-2"/>
                <w:sz w:val="20"/>
              </w:rPr>
              <w:t xml:space="preserve"> </w:t>
            </w:r>
            <w:r>
              <w:rPr>
                <w:color w:val="231F20"/>
                <w:sz w:val="20"/>
              </w:rPr>
              <w:t>sector</w:t>
            </w:r>
            <w:r>
              <w:rPr>
                <w:color w:val="231F20"/>
                <w:spacing w:val="-2"/>
                <w:sz w:val="20"/>
              </w:rPr>
              <w:t xml:space="preserve"> </w:t>
            </w:r>
            <w:r>
              <w:rPr>
                <w:color w:val="231F20"/>
                <w:sz w:val="20"/>
              </w:rPr>
              <w:t>by</w:t>
            </w:r>
            <w:r>
              <w:rPr>
                <w:color w:val="231F20"/>
                <w:spacing w:val="-2"/>
                <w:sz w:val="20"/>
              </w:rPr>
              <w:t xml:space="preserve"> </w:t>
            </w:r>
            <w:r>
              <w:rPr>
                <w:color w:val="231F20"/>
                <w:sz w:val="20"/>
              </w:rPr>
              <w:t>the</w:t>
            </w:r>
            <w:r>
              <w:rPr>
                <w:color w:val="231F20"/>
                <w:spacing w:val="-2"/>
                <w:sz w:val="20"/>
              </w:rPr>
              <w:t xml:space="preserve"> </w:t>
            </w:r>
            <w:r>
              <w:rPr>
                <w:color w:val="231F20"/>
                <w:sz w:val="20"/>
              </w:rPr>
              <w:t>University</w:t>
            </w:r>
            <w:r>
              <w:rPr>
                <w:color w:val="231F20"/>
                <w:spacing w:val="-2"/>
                <w:sz w:val="20"/>
              </w:rPr>
              <w:t xml:space="preserve"> </w:t>
            </w:r>
            <w:r>
              <w:rPr>
                <w:color w:val="231F20"/>
                <w:sz w:val="20"/>
              </w:rPr>
              <w:t xml:space="preserve">of </w:t>
            </w:r>
            <w:r>
              <w:rPr>
                <w:color w:val="231F20"/>
                <w:w w:val="95"/>
                <w:sz w:val="20"/>
              </w:rPr>
              <w:t>Western Australia (UWA) and the Telethon Kids Institute (TKI) identified that only 12% of children</w:t>
            </w:r>
            <w:r>
              <w:rPr>
                <w:color w:val="231F20"/>
                <w:w w:val="95"/>
                <w:position w:val="7"/>
                <w:sz w:val="11"/>
              </w:rPr>
              <w:t>120</w:t>
            </w:r>
          </w:p>
          <w:p w14:paraId="1ED31158" w14:textId="77777777" w:rsidR="00116B1A" w:rsidRDefault="005876AA">
            <w:pPr>
              <w:pStyle w:val="TableParagraph"/>
              <w:spacing w:before="0" w:line="285" w:lineRule="auto"/>
              <w:rPr>
                <w:sz w:val="20"/>
              </w:rPr>
            </w:pPr>
            <w:r>
              <w:rPr>
                <w:color w:val="231F20"/>
                <w:sz w:val="20"/>
              </w:rPr>
              <w:t>–</w:t>
            </w:r>
            <w:r>
              <w:rPr>
                <w:color w:val="231F20"/>
                <w:spacing w:val="-12"/>
                <w:sz w:val="20"/>
              </w:rPr>
              <w:t xml:space="preserve"> </w:t>
            </w:r>
            <w:r>
              <w:rPr>
                <w:color w:val="231F20"/>
                <w:sz w:val="20"/>
              </w:rPr>
              <w:t>aged</w:t>
            </w:r>
            <w:r>
              <w:rPr>
                <w:color w:val="231F20"/>
                <w:spacing w:val="-11"/>
                <w:sz w:val="20"/>
              </w:rPr>
              <w:t xml:space="preserve"> </w:t>
            </w:r>
            <w:r>
              <w:rPr>
                <w:color w:val="231F20"/>
                <w:sz w:val="20"/>
              </w:rPr>
              <w:t>between</w:t>
            </w:r>
            <w:r>
              <w:rPr>
                <w:color w:val="231F20"/>
                <w:spacing w:val="-11"/>
                <w:sz w:val="20"/>
              </w:rPr>
              <w:t xml:space="preserve"> </w:t>
            </w:r>
            <w:r>
              <w:rPr>
                <w:color w:val="231F20"/>
                <w:sz w:val="20"/>
              </w:rPr>
              <w:t>2</w:t>
            </w:r>
            <w:r>
              <w:rPr>
                <w:color w:val="231F20"/>
                <w:spacing w:val="-12"/>
                <w:sz w:val="20"/>
              </w:rPr>
              <w:t xml:space="preserve"> </w:t>
            </w:r>
            <w:r>
              <w:rPr>
                <w:color w:val="231F20"/>
                <w:sz w:val="20"/>
              </w:rPr>
              <w:t>and</w:t>
            </w:r>
            <w:r>
              <w:rPr>
                <w:color w:val="231F20"/>
                <w:spacing w:val="-11"/>
                <w:sz w:val="20"/>
              </w:rPr>
              <w:t xml:space="preserve"> </w:t>
            </w:r>
            <w:r>
              <w:rPr>
                <w:color w:val="231F20"/>
                <w:sz w:val="20"/>
              </w:rPr>
              <w:t>5</w:t>
            </w:r>
            <w:r>
              <w:rPr>
                <w:color w:val="231F20"/>
                <w:spacing w:val="-11"/>
                <w:sz w:val="20"/>
              </w:rPr>
              <w:t xml:space="preserve"> </w:t>
            </w:r>
            <w:r>
              <w:rPr>
                <w:color w:val="231F20"/>
                <w:sz w:val="20"/>
              </w:rPr>
              <w:t>years</w:t>
            </w:r>
            <w:r>
              <w:rPr>
                <w:color w:val="231F20"/>
                <w:spacing w:val="-12"/>
                <w:sz w:val="20"/>
              </w:rPr>
              <w:t xml:space="preserve"> </w:t>
            </w:r>
            <w:r>
              <w:rPr>
                <w:color w:val="231F20"/>
                <w:sz w:val="20"/>
              </w:rPr>
              <w:t>–</w:t>
            </w:r>
            <w:r>
              <w:rPr>
                <w:color w:val="231F20"/>
                <w:spacing w:val="-11"/>
                <w:sz w:val="20"/>
              </w:rPr>
              <w:t xml:space="preserve"> </w:t>
            </w:r>
            <w:r>
              <w:rPr>
                <w:color w:val="231F20"/>
                <w:sz w:val="20"/>
              </w:rPr>
              <w:t>meet</w:t>
            </w:r>
            <w:r>
              <w:rPr>
                <w:color w:val="231F20"/>
                <w:spacing w:val="-11"/>
                <w:sz w:val="20"/>
              </w:rPr>
              <w:t xml:space="preserve"> </w:t>
            </w:r>
            <w:r>
              <w:rPr>
                <w:color w:val="231F20"/>
                <w:sz w:val="20"/>
              </w:rPr>
              <w:t>the</w:t>
            </w:r>
            <w:r>
              <w:rPr>
                <w:color w:val="231F20"/>
                <w:spacing w:val="-12"/>
                <w:sz w:val="20"/>
              </w:rPr>
              <w:t xml:space="preserve"> </w:t>
            </w:r>
            <w:r>
              <w:rPr>
                <w:color w:val="231F20"/>
                <w:sz w:val="20"/>
              </w:rPr>
              <w:t>recommended</w:t>
            </w:r>
            <w:r>
              <w:rPr>
                <w:color w:val="231F20"/>
                <w:spacing w:val="-11"/>
                <w:sz w:val="20"/>
              </w:rPr>
              <w:t xml:space="preserve"> </w:t>
            </w:r>
            <w:r>
              <w:rPr>
                <w:color w:val="231F20"/>
                <w:sz w:val="20"/>
              </w:rPr>
              <w:t>3</w:t>
            </w:r>
            <w:r>
              <w:rPr>
                <w:color w:val="231F20"/>
                <w:spacing w:val="-11"/>
                <w:sz w:val="20"/>
              </w:rPr>
              <w:t xml:space="preserve"> </w:t>
            </w:r>
            <w:r>
              <w:rPr>
                <w:color w:val="231F20"/>
                <w:sz w:val="20"/>
              </w:rPr>
              <w:t>hours</w:t>
            </w:r>
            <w:r>
              <w:rPr>
                <w:color w:val="231F20"/>
                <w:spacing w:val="-11"/>
                <w:sz w:val="20"/>
              </w:rPr>
              <w:t xml:space="preserve"> </w:t>
            </w:r>
            <w:r>
              <w:rPr>
                <w:color w:val="231F20"/>
                <w:sz w:val="20"/>
              </w:rPr>
              <w:t>of</w:t>
            </w:r>
            <w:r>
              <w:rPr>
                <w:color w:val="231F20"/>
                <w:spacing w:val="-12"/>
                <w:sz w:val="20"/>
              </w:rPr>
              <w:t xml:space="preserve"> </w:t>
            </w:r>
            <w:r>
              <w:rPr>
                <w:color w:val="231F20"/>
                <w:sz w:val="20"/>
              </w:rPr>
              <w:t>physical</w:t>
            </w:r>
            <w:r>
              <w:rPr>
                <w:color w:val="231F20"/>
                <w:spacing w:val="-11"/>
                <w:sz w:val="20"/>
              </w:rPr>
              <w:t xml:space="preserve"> </w:t>
            </w:r>
            <w:r>
              <w:rPr>
                <w:color w:val="231F20"/>
                <w:sz w:val="20"/>
              </w:rPr>
              <w:t>activity</w:t>
            </w:r>
            <w:r>
              <w:rPr>
                <w:color w:val="231F20"/>
                <w:spacing w:val="-11"/>
                <w:sz w:val="20"/>
              </w:rPr>
              <w:t xml:space="preserve"> </w:t>
            </w:r>
            <w:r>
              <w:rPr>
                <w:color w:val="231F20"/>
                <w:sz w:val="20"/>
              </w:rPr>
              <w:t>in</w:t>
            </w:r>
            <w:r>
              <w:rPr>
                <w:color w:val="231F20"/>
                <w:spacing w:val="-12"/>
                <w:sz w:val="20"/>
              </w:rPr>
              <w:t xml:space="preserve"> </w:t>
            </w:r>
            <w:r>
              <w:rPr>
                <w:color w:val="231F20"/>
                <w:sz w:val="20"/>
              </w:rPr>
              <w:t>an</w:t>
            </w:r>
            <w:r>
              <w:rPr>
                <w:color w:val="231F20"/>
                <w:spacing w:val="-11"/>
                <w:sz w:val="20"/>
              </w:rPr>
              <w:t xml:space="preserve"> </w:t>
            </w:r>
            <w:r>
              <w:rPr>
                <w:color w:val="231F20"/>
                <w:sz w:val="20"/>
              </w:rPr>
              <w:t>8-hour</w:t>
            </w:r>
            <w:r>
              <w:rPr>
                <w:color w:val="231F20"/>
                <w:spacing w:val="-11"/>
                <w:sz w:val="20"/>
              </w:rPr>
              <w:t xml:space="preserve"> </w:t>
            </w:r>
            <w:r>
              <w:rPr>
                <w:color w:val="231F20"/>
                <w:sz w:val="20"/>
              </w:rPr>
              <w:t>day spent at an Australian early education and care service.</w:t>
            </w:r>
          </w:p>
          <w:p w14:paraId="1ED31159" w14:textId="77777777" w:rsidR="00116B1A" w:rsidRDefault="005876AA">
            <w:pPr>
              <w:pStyle w:val="TableParagraph"/>
              <w:spacing w:before="111" w:line="285" w:lineRule="auto"/>
              <w:ind w:right="367"/>
              <w:rPr>
                <w:sz w:val="20"/>
              </w:rPr>
            </w:pPr>
            <w:r>
              <w:rPr>
                <w:color w:val="231F20"/>
                <w:sz w:val="20"/>
              </w:rPr>
              <w:t>However,</w:t>
            </w:r>
            <w:r>
              <w:rPr>
                <w:color w:val="231F20"/>
                <w:spacing w:val="-4"/>
                <w:sz w:val="20"/>
              </w:rPr>
              <w:t xml:space="preserve"> </w:t>
            </w:r>
            <w:r>
              <w:rPr>
                <w:color w:val="231F20"/>
                <w:sz w:val="20"/>
              </w:rPr>
              <w:t>physical</w:t>
            </w:r>
            <w:r>
              <w:rPr>
                <w:color w:val="231F20"/>
                <w:spacing w:val="-4"/>
                <w:sz w:val="20"/>
              </w:rPr>
              <w:t xml:space="preserve"> </w:t>
            </w:r>
            <w:r>
              <w:rPr>
                <w:color w:val="231F20"/>
                <w:sz w:val="20"/>
              </w:rPr>
              <w:t>activity</w:t>
            </w:r>
            <w:r>
              <w:rPr>
                <w:color w:val="231F20"/>
                <w:spacing w:val="-4"/>
                <w:sz w:val="20"/>
              </w:rPr>
              <w:t xml:space="preserve"> </w:t>
            </w:r>
            <w:r>
              <w:rPr>
                <w:color w:val="231F20"/>
                <w:sz w:val="20"/>
              </w:rPr>
              <w:t>is</w:t>
            </w:r>
            <w:r>
              <w:rPr>
                <w:color w:val="231F20"/>
                <w:spacing w:val="-4"/>
                <w:sz w:val="20"/>
              </w:rPr>
              <w:t xml:space="preserve"> </w:t>
            </w:r>
            <w:r>
              <w:rPr>
                <w:color w:val="231F20"/>
                <w:sz w:val="20"/>
              </w:rPr>
              <w:t>already</w:t>
            </w:r>
            <w:r>
              <w:rPr>
                <w:color w:val="231F20"/>
                <w:spacing w:val="-4"/>
                <w:sz w:val="20"/>
              </w:rPr>
              <w:t xml:space="preserve"> </w:t>
            </w:r>
            <w:r>
              <w:rPr>
                <w:color w:val="231F20"/>
                <w:sz w:val="20"/>
              </w:rPr>
              <w:t>covered</w:t>
            </w:r>
            <w:r>
              <w:rPr>
                <w:color w:val="231F20"/>
                <w:spacing w:val="-4"/>
                <w:sz w:val="20"/>
              </w:rPr>
              <w:t xml:space="preserve"> </w:t>
            </w:r>
            <w:r>
              <w:rPr>
                <w:color w:val="231F20"/>
                <w:sz w:val="20"/>
              </w:rPr>
              <w:t>within</w:t>
            </w:r>
            <w:r>
              <w:rPr>
                <w:color w:val="231F20"/>
                <w:spacing w:val="-4"/>
                <w:sz w:val="20"/>
              </w:rPr>
              <w:t xml:space="preserve"> </w:t>
            </w:r>
            <w:r>
              <w:rPr>
                <w:color w:val="231F20"/>
                <w:sz w:val="20"/>
              </w:rPr>
              <w:t>the</w:t>
            </w:r>
            <w:r>
              <w:rPr>
                <w:color w:val="231F20"/>
                <w:spacing w:val="-4"/>
                <w:sz w:val="20"/>
              </w:rPr>
              <w:t xml:space="preserve"> </w:t>
            </w:r>
            <w:r>
              <w:rPr>
                <w:color w:val="231F20"/>
                <w:sz w:val="20"/>
              </w:rPr>
              <w:t>requirements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Quality Standard.</w:t>
            </w:r>
            <w:r>
              <w:rPr>
                <w:color w:val="231F20"/>
                <w:spacing w:val="-9"/>
                <w:sz w:val="20"/>
              </w:rPr>
              <w:t xml:space="preserve"> </w:t>
            </w:r>
            <w:r>
              <w:rPr>
                <w:color w:val="231F20"/>
                <w:sz w:val="20"/>
              </w:rPr>
              <w:t>Specifically,</w:t>
            </w:r>
            <w:r>
              <w:rPr>
                <w:color w:val="231F20"/>
                <w:spacing w:val="-9"/>
                <w:sz w:val="20"/>
              </w:rPr>
              <w:t xml:space="preserve"> </w:t>
            </w:r>
            <w:r>
              <w:rPr>
                <w:color w:val="231F20"/>
                <w:sz w:val="20"/>
              </w:rPr>
              <w:t>Quality</w:t>
            </w:r>
            <w:r>
              <w:rPr>
                <w:color w:val="231F20"/>
                <w:spacing w:val="-9"/>
                <w:sz w:val="20"/>
              </w:rPr>
              <w:t xml:space="preserve"> </w:t>
            </w:r>
            <w:r>
              <w:rPr>
                <w:color w:val="231F20"/>
                <w:sz w:val="20"/>
              </w:rPr>
              <w:t>Element</w:t>
            </w:r>
            <w:r>
              <w:rPr>
                <w:color w:val="231F20"/>
                <w:spacing w:val="-9"/>
                <w:sz w:val="20"/>
              </w:rPr>
              <w:t xml:space="preserve"> </w:t>
            </w:r>
            <w:r>
              <w:rPr>
                <w:color w:val="231F20"/>
                <w:sz w:val="20"/>
              </w:rPr>
              <w:t>2.1.3</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NQS</w:t>
            </w:r>
            <w:r>
              <w:rPr>
                <w:color w:val="231F20"/>
                <w:spacing w:val="-9"/>
                <w:sz w:val="20"/>
              </w:rPr>
              <w:t xml:space="preserve"> </w:t>
            </w:r>
            <w:r>
              <w:rPr>
                <w:color w:val="231F20"/>
                <w:sz w:val="20"/>
              </w:rPr>
              <w:t>(‘Heathy</w:t>
            </w:r>
            <w:r>
              <w:rPr>
                <w:color w:val="231F20"/>
                <w:spacing w:val="-9"/>
                <w:sz w:val="20"/>
              </w:rPr>
              <w:t xml:space="preserve"> </w:t>
            </w:r>
            <w:r>
              <w:rPr>
                <w:color w:val="231F20"/>
                <w:sz w:val="20"/>
              </w:rPr>
              <w:t>eating</w:t>
            </w:r>
            <w:r>
              <w:rPr>
                <w:color w:val="231F20"/>
                <w:spacing w:val="-9"/>
                <w:sz w:val="20"/>
              </w:rPr>
              <w:t xml:space="preserve"> </w:t>
            </w:r>
            <w:r>
              <w:rPr>
                <w:color w:val="231F20"/>
                <w:sz w:val="20"/>
              </w:rPr>
              <w:t>and</w:t>
            </w:r>
            <w:r>
              <w:rPr>
                <w:color w:val="231F20"/>
                <w:spacing w:val="-9"/>
                <w:sz w:val="20"/>
              </w:rPr>
              <w:t xml:space="preserve"> </w:t>
            </w:r>
            <w:r>
              <w:rPr>
                <w:color w:val="231F20"/>
                <w:sz w:val="20"/>
              </w:rPr>
              <w:t>physical</w:t>
            </w:r>
            <w:r>
              <w:rPr>
                <w:color w:val="231F20"/>
                <w:spacing w:val="-9"/>
                <w:sz w:val="20"/>
              </w:rPr>
              <w:t xml:space="preserve"> </w:t>
            </w:r>
            <w:r>
              <w:rPr>
                <w:color w:val="231F20"/>
                <w:sz w:val="20"/>
              </w:rPr>
              <w:t>activity</w:t>
            </w:r>
            <w:r>
              <w:rPr>
                <w:color w:val="231F20"/>
                <w:spacing w:val="-9"/>
                <w:sz w:val="20"/>
              </w:rPr>
              <w:t xml:space="preserve"> </w:t>
            </w:r>
            <w:r>
              <w:rPr>
                <w:color w:val="231F20"/>
                <w:sz w:val="20"/>
              </w:rPr>
              <w:t xml:space="preserve">are promoted and appropriate for each child’) places a responsibility on services and educators to </w:t>
            </w:r>
            <w:r>
              <w:rPr>
                <w:color w:val="231F20"/>
                <w:spacing w:val="-2"/>
                <w:sz w:val="20"/>
              </w:rPr>
              <w:t>provide children under their care with appropriate physical activity conducive to their health and wellbeing.</w:t>
            </w:r>
          </w:p>
          <w:p w14:paraId="1ED3115A" w14:textId="77777777" w:rsidR="00116B1A" w:rsidRDefault="005876AA">
            <w:pPr>
              <w:pStyle w:val="TableParagraph"/>
              <w:spacing w:before="111"/>
              <w:rPr>
                <w:sz w:val="20"/>
              </w:rPr>
            </w:pPr>
            <w:r>
              <w:rPr>
                <w:color w:val="231F20"/>
                <w:sz w:val="20"/>
              </w:rPr>
              <w:t>As</w:t>
            </w:r>
            <w:r>
              <w:rPr>
                <w:color w:val="231F20"/>
                <w:spacing w:val="-11"/>
                <w:sz w:val="20"/>
              </w:rPr>
              <w:t xml:space="preserve"> </w:t>
            </w:r>
            <w:r>
              <w:rPr>
                <w:color w:val="231F20"/>
                <w:sz w:val="20"/>
              </w:rPr>
              <w:t>such,</w:t>
            </w:r>
            <w:r>
              <w:rPr>
                <w:color w:val="231F20"/>
                <w:spacing w:val="-11"/>
                <w:sz w:val="20"/>
              </w:rPr>
              <w:t xml:space="preserve"> </w:t>
            </w:r>
            <w:r>
              <w:rPr>
                <w:color w:val="231F20"/>
                <w:sz w:val="20"/>
              </w:rPr>
              <w:t>a</w:t>
            </w:r>
            <w:r>
              <w:rPr>
                <w:color w:val="231F20"/>
                <w:spacing w:val="-10"/>
                <w:sz w:val="20"/>
              </w:rPr>
              <w:t xml:space="preserve"> </w:t>
            </w:r>
            <w:r>
              <w:rPr>
                <w:color w:val="231F20"/>
                <w:sz w:val="20"/>
              </w:rPr>
              <w:t>recommendation</w:t>
            </w:r>
            <w:r>
              <w:rPr>
                <w:color w:val="231F20"/>
                <w:spacing w:val="-11"/>
                <w:sz w:val="20"/>
              </w:rPr>
              <w:t xml:space="preserve"> </w:t>
            </w:r>
            <w:r>
              <w:rPr>
                <w:color w:val="231F20"/>
                <w:sz w:val="20"/>
              </w:rPr>
              <w:t>of</w:t>
            </w:r>
            <w:r>
              <w:rPr>
                <w:color w:val="231F20"/>
                <w:spacing w:val="-11"/>
                <w:sz w:val="20"/>
              </w:rPr>
              <w:t xml:space="preserve"> </w:t>
            </w:r>
            <w:r>
              <w:rPr>
                <w:color w:val="231F20"/>
                <w:sz w:val="20"/>
              </w:rPr>
              <w:t>‘No</w:t>
            </w:r>
            <w:r>
              <w:rPr>
                <w:color w:val="231F20"/>
                <w:spacing w:val="-10"/>
                <w:sz w:val="20"/>
              </w:rPr>
              <w:t xml:space="preserve"> </w:t>
            </w:r>
            <w:r>
              <w:rPr>
                <w:color w:val="231F20"/>
                <w:sz w:val="20"/>
              </w:rPr>
              <w:t>Change’</w:t>
            </w:r>
            <w:r>
              <w:rPr>
                <w:color w:val="231F20"/>
                <w:spacing w:val="-11"/>
                <w:sz w:val="20"/>
              </w:rPr>
              <w:t xml:space="preserve"> </w:t>
            </w:r>
            <w:r>
              <w:rPr>
                <w:color w:val="231F20"/>
                <w:sz w:val="20"/>
              </w:rPr>
              <w:t>for</w:t>
            </w:r>
            <w:r>
              <w:rPr>
                <w:color w:val="231F20"/>
                <w:spacing w:val="-11"/>
                <w:sz w:val="20"/>
              </w:rPr>
              <w:t xml:space="preserve"> </w:t>
            </w:r>
            <w:r>
              <w:rPr>
                <w:color w:val="231F20"/>
                <w:sz w:val="20"/>
              </w:rPr>
              <w:t>this</w:t>
            </w:r>
            <w:r>
              <w:rPr>
                <w:color w:val="231F20"/>
                <w:spacing w:val="-10"/>
                <w:sz w:val="20"/>
              </w:rPr>
              <w:t xml:space="preserve"> </w:t>
            </w:r>
            <w:r>
              <w:rPr>
                <w:color w:val="231F20"/>
                <w:sz w:val="20"/>
              </w:rPr>
              <w:t>technical</w:t>
            </w:r>
            <w:r>
              <w:rPr>
                <w:color w:val="231F20"/>
                <w:spacing w:val="-11"/>
                <w:sz w:val="20"/>
              </w:rPr>
              <w:t xml:space="preserve"> </w:t>
            </w:r>
            <w:r>
              <w:rPr>
                <w:color w:val="231F20"/>
                <w:sz w:val="20"/>
              </w:rPr>
              <w:t>amendment</w:t>
            </w:r>
            <w:r>
              <w:rPr>
                <w:color w:val="231F20"/>
                <w:spacing w:val="-11"/>
                <w:sz w:val="20"/>
              </w:rPr>
              <w:t xml:space="preserve"> </w:t>
            </w:r>
            <w:r>
              <w:rPr>
                <w:color w:val="231F20"/>
                <w:sz w:val="20"/>
              </w:rPr>
              <w:t>is</w:t>
            </w:r>
            <w:r>
              <w:rPr>
                <w:color w:val="231F20"/>
                <w:spacing w:val="-10"/>
                <w:sz w:val="20"/>
              </w:rPr>
              <w:t xml:space="preserve"> </w:t>
            </w:r>
            <w:r>
              <w:rPr>
                <w:color w:val="231F20"/>
                <w:sz w:val="20"/>
              </w:rPr>
              <w:t>being</w:t>
            </w:r>
            <w:r>
              <w:rPr>
                <w:color w:val="231F20"/>
                <w:spacing w:val="-11"/>
                <w:sz w:val="20"/>
              </w:rPr>
              <w:t xml:space="preserve"> </w:t>
            </w:r>
            <w:r>
              <w:rPr>
                <w:color w:val="231F20"/>
                <w:spacing w:val="-2"/>
                <w:sz w:val="20"/>
              </w:rPr>
              <w:t>recommended.</w:t>
            </w:r>
          </w:p>
        </w:tc>
      </w:tr>
    </w:tbl>
    <w:p w14:paraId="1ED3115C" w14:textId="77777777" w:rsidR="00116B1A" w:rsidRDefault="00116B1A">
      <w:pPr>
        <w:rPr>
          <w:sz w:val="20"/>
        </w:rPr>
        <w:sectPr w:rsidR="00116B1A">
          <w:pgSz w:w="11910" w:h="16840"/>
          <w:pgMar w:top="1980" w:right="1020" w:bottom="940" w:left="740" w:header="788" w:footer="742" w:gutter="0"/>
          <w:cols w:space="720"/>
        </w:sectPr>
      </w:pPr>
    </w:p>
    <w:p w14:paraId="1ED3115D" w14:textId="77777777" w:rsidR="00116B1A" w:rsidRDefault="00116B1A">
      <w:pPr>
        <w:pStyle w:val="BodyText"/>
        <w:rPr>
          <w:sz w:val="20"/>
        </w:rPr>
      </w:pPr>
    </w:p>
    <w:p w14:paraId="1ED3115E"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161" w14:textId="77777777">
        <w:trPr>
          <w:trHeight w:val="421"/>
        </w:trPr>
        <w:tc>
          <w:tcPr>
            <w:tcW w:w="2373" w:type="dxa"/>
            <w:shd w:val="clear" w:color="auto" w:fill="E7EEF9"/>
          </w:tcPr>
          <w:p w14:paraId="1ED3115F" w14:textId="77777777" w:rsidR="00116B1A" w:rsidRDefault="005876AA">
            <w:pPr>
              <w:pStyle w:val="TableParagraph"/>
              <w:spacing w:before="108"/>
              <w:ind w:left="113"/>
              <w:rPr>
                <w:rFonts w:ascii="Source Sans Pro"/>
                <w:b/>
                <w:sz w:val="20"/>
              </w:rPr>
            </w:pPr>
            <w:r>
              <w:rPr>
                <w:rFonts w:ascii="Source Sans Pro"/>
                <w:b/>
                <w:color w:val="231F20"/>
                <w:spacing w:val="-2"/>
                <w:sz w:val="20"/>
              </w:rPr>
              <w:t>Chapter:</w:t>
            </w:r>
          </w:p>
        </w:tc>
        <w:tc>
          <w:tcPr>
            <w:tcW w:w="5817" w:type="dxa"/>
            <w:shd w:val="clear" w:color="auto" w:fill="E7EEF9"/>
          </w:tcPr>
          <w:p w14:paraId="1ED31160" w14:textId="77777777" w:rsidR="00116B1A" w:rsidRDefault="005876AA">
            <w:pPr>
              <w:pStyle w:val="TableParagraph"/>
              <w:spacing w:before="108"/>
              <w:ind w:left="113"/>
              <w:rPr>
                <w:rFonts w:ascii="Source Sans Pro" w:hAnsi="Source Sans Pro"/>
                <w:b/>
                <w:sz w:val="20"/>
              </w:rPr>
            </w:pPr>
            <w:r>
              <w:rPr>
                <w:rFonts w:ascii="Source Sans Pro" w:hAnsi="Source Sans Pro"/>
                <w:b/>
                <w:color w:val="231F20"/>
                <w:sz w:val="20"/>
              </w:rPr>
              <w:t>11</w:t>
            </w:r>
            <w:r>
              <w:rPr>
                <w:rFonts w:ascii="Source Sans Pro" w:hAnsi="Source Sans Pro"/>
                <w:b/>
                <w:color w:val="231F20"/>
                <w:spacing w:val="-6"/>
                <w:sz w:val="20"/>
              </w:rPr>
              <w:t xml:space="preserve"> </w:t>
            </w:r>
            <w:r>
              <w:rPr>
                <w:rFonts w:ascii="Source Sans Pro" w:hAnsi="Source Sans Pro"/>
                <w:b/>
                <w:color w:val="231F20"/>
                <w:sz w:val="20"/>
              </w:rPr>
              <w:t>–</w:t>
            </w:r>
            <w:r>
              <w:rPr>
                <w:rFonts w:ascii="Source Sans Pro" w:hAnsi="Source Sans Pro"/>
                <w:b/>
                <w:color w:val="231F20"/>
                <w:spacing w:val="-6"/>
                <w:sz w:val="20"/>
              </w:rPr>
              <w:t xml:space="preserve"> </w:t>
            </w:r>
            <w:r>
              <w:rPr>
                <w:rFonts w:ascii="Source Sans Pro" w:hAnsi="Source Sans Pro"/>
                <w:b/>
                <w:color w:val="231F20"/>
                <w:sz w:val="20"/>
              </w:rPr>
              <w:t>Technical</w:t>
            </w:r>
            <w:r>
              <w:rPr>
                <w:rFonts w:ascii="Source Sans Pro" w:hAnsi="Source Sans Pro"/>
                <w:b/>
                <w:color w:val="231F20"/>
                <w:spacing w:val="-6"/>
                <w:sz w:val="20"/>
              </w:rPr>
              <w:t xml:space="preserve"> </w:t>
            </w:r>
            <w:r>
              <w:rPr>
                <w:rFonts w:ascii="Source Sans Pro" w:hAnsi="Source Sans Pro"/>
                <w:b/>
                <w:color w:val="231F20"/>
                <w:spacing w:val="-2"/>
                <w:sz w:val="20"/>
              </w:rPr>
              <w:t>Amendments</w:t>
            </w:r>
          </w:p>
        </w:tc>
      </w:tr>
      <w:tr w:rsidR="00116B1A" w14:paraId="1ED31164" w14:textId="77777777">
        <w:trPr>
          <w:trHeight w:val="421"/>
        </w:trPr>
        <w:tc>
          <w:tcPr>
            <w:tcW w:w="2373" w:type="dxa"/>
            <w:shd w:val="clear" w:color="auto" w:fill="E7EEF9"/>
          </w:tcPr>
          <w:p w14:paraId="1ED31162" w14:textId="77777777" w:rsidR="00116B1A" w:rsidRDefault="005876AA">
            <w:pPr>
              <w:pStyle w:val="TableParagraph"/>
              <w:spacing w:before="108"/>
              <w:ind w:left="113"/>
              <w:rPr>
                <w:rFonts w:ascii="Source Sans Pro"/>
                <w:b/>
                <w:sz w:val="20"/>
              </w:rPr>
            </w:pPr>
            <w:r>
              <w:rPr>
                <w:rFonts w:ascii="Source Sans Pro"/>
                <w:b/>
                <w:color w:val="231F20"/>
                <w:spacing w:val="-2"/>
                <w:sz w:val="20"/>
              </w:rPr>
              <w:t>Issue:</w:t>
            </w:r>
          </w:p>
        </w:tc>
        <w:tc>
          <w:tcPr>
            <w:tcW w:w="5817" w:type="dxa"/>
            <w:shd w:val="clear" w:color="auto" w:fill="E7EEF9"/>
          </w:tcPr>
          <w:p w14:paraId="1ED31163" w14:textId="77777777" w:rsidR="00116B1A" w:rsidRDefault="005876AA">
            <w:pPr>
              <w:pStyle w:val="TableParagraph"/>
              <w:spacing w:before="108"/>
              <w:ind w:left="113"/>
              <w:rPr>
                <w:rFonts w:ascii="Source Sans Pro" w:hAnsi="Source Sans Pro"/>
                <w:b/>
                <w:sz w:val="20"/>
              </w:rPr>
            </w:pPr>
            <w:r>
              <w:rPr>
                <w:rFonts w:ascii="Source Sans Pro" w:hAnsi="Source Sans Pro"/>
                <w:b/>
                <w:color w:val="231F20"/>
                <w:sz w:val="20"/>
              </w:rPr>
              <w:t xml:space="preserve">11.3 – FDC: Display in </w:t>
            </w:r>
            <w:r>
              <w:rPr>
                <w:rFonts w:ascii="Source Sans Pro" w:hAnsi="Source Sans Pro"/>
                <w:b/>
                <w:color w:val="231F20"/>
                <w:spacing w:val="-2"/>
                <w:sz w:val="20"/>
              </w:rPr>
              <w:t>venue/residence</w:t>
            </w:r>
          </w:p>
        </w:tc>
      </w:tr>
      <w:tr w:rsidR="00116B1A" w14:paraId="1ED31167" w14:textId="77777777">
        <w:trPr>
          <w:trHeight w:val="1001"/>
        </w:trPr>
        <w:tc>
          <w:tcPr>
            <w:tcW w:w="2373" w:type="dxa"/>
            <w:shd w:val="clear" w:color="auto" w:fill="E7EEF9"/>
          </w:tcPr>
          <w:p w14:paraId="1ED31165"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166" w14:textId="77777777" w:rsidR="00116B1A" w:rsidRDefault="005876AA">
            <w:pPr>
              <w:pStyle w:val="TableParagraph"/>
              <w:spacing w:before="77" w:line="290" w:lineRule="atLeast"/>
              <w:ind w:left="113" w:right="155"/>
              <w:rPr>
                <w:sz w:val="20"/>
              </w:rPr>
            </w:pPr>
            <w:r>
              <w:rPr>
                <w:color w:val="231F20"/>
                <w:sz w:val="20"/>
              </w:rPr>
              <w:t>Amend</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Regulations</w:t>
            </w:r>
            <w:r>
              <w:rPr>
                <w:color w:val="231F20"/>
                <w:spacing w:val="-7"/>
                <w:sz w:val="20"/>
              </w:rPr>
              <w:t xml:space="preserve"> </w:t>
            </w:r>
            <w:r>
              <w:rPr>
                <w:color w:val="231F20"/>
                <w:sz w:val="20"/>
              </w:rPr>
              <w:t>to</w:t>
            </w:r>
            <w:r>
              <w:rPr>
                <w:color w:val="231F20"/>
                <w:spacing w:val="-7"/>
                <w:sz w:val="20"/>
              </w:rPr>
              <w:t xml:space="preserve"> </w:t>
            </w:r>
            <w:r>
              <w:rPr>
                <w:color w:val="231F20"/>
                <w:sz w:val="20"/>
              </w:rPr>
              <w:t>require</w:t>
            </w:r>
            <w:r>
              <w:rPr>
                <w:color w:val="231F20"/>
                <w:spacing w:val="-7"/>
                <w:sz w:val="20"/>
              </w:rPr>
              <w:t xml:space="preserve"> </w:t>
            </w:r>
            <w:r>
              <w:rPr>
                <w:color w:val="231F20"/>
                <w:sz w:val="20"/>
              </w:rPr>
              <w:t>FDC</w:t>
            </w:r>
            <w:r>
              <w:rPr>
                <w:color w:val="231F20"/>
                <w:spacing w:val="-7"/>
                <w:sz w:val="20"/>
              </w:rPr>
              <w:t xml:space="preserve"> </w:t>
            </w:r>
            <w:r>
              <w:rPr>
                <w:color w:val="231F20"/>
                <w:sz w:val="20"/>
              </w:rPr>
              <w:t>educators</w:t>
            </w:r>
            <w:r>
              <w:rPr>
                <w:color w:val="231F20"/>
                <w:spacing w:val="-7"/>
                <w:sz w:val="20"/>
              </w:rPr>
              <w:t xml:space="preserve"> </w:t>
            </w:r>
            <w:r>
              <w:rPr>
                <w:color w:val="231F20"/>
                <w:sz w:val="20"/>
              </w:rPr>
              <w:t>to</w:t>
            </w:r>
            <w:r>
              <w:rPr>
                <w:color w:val="231F20"/>
                <w:spacing w:val="-7"/>
                <w:sz w:val="20"/>
              </w:rPr>
              <w:t xml:space="preserve"> </w:t>
            </w:r>
            <w:r>
              <w:rPr>
                <w:color w:val="231F20"/>
                <w:sz w:val="20"/>
              </w:rPr>
              <w:t xml:space="preserve">display </w:t>
            </w:r>
            <w:r>
              <w:rPr>
                <w:color w:val="231F20"/>
                <w:spacing w:val="-2"/>
                <w:sz w:val="20"/>
              </w:rPr>
              <w:t>a</w:t>
            </w:r>
            <w:r>
              <w:rPr>
                <w:color w:val="231F20"/>
                <w:spacing w:val="-5"/>
                <w:sz w:val="20"/>
              </w:rPr>
              <w:t xml:space="preserve"> </w:t>
            </w:r>
            <w:r>
              <w:rPr>
                <w:color w:val="231F20"/>
                <w:spacing w:val="-2"/>
                <w:sz w:val="20"/>
              </w:rPr>
              <w:t>diagram</w:t>
            </w:r>
            <w:r>
              <w:rPr>
                <w:color w:val="231F20"/>
                <w:spacing w:val="-5"/>
                <w:sz w:val="20"/>
              </w:rPr>
              <w:t xml:space="preserve"> </w:t>
            </w:r>
            <w:r>
              <w:rPr>
                <w:color w:val="231F20"/>
                <w:spacing w:val="-2"/>
                <w:sz w:val="20"/>
              </w:rPr>
              <w:t>showing</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areas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residence</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which</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 xml:space="preserve">approved </w:t>
            </w:r>
            <w:r>
              <w:rPr>
                <w:color w:val="231F20"/>
                <w:sz w:val="20"/>
              </w:rPr>
              <w:t>provider has conducted a risk assessment.</w:t>
            </w:r>
          </w:p>
        </w:tc>
      </w:tr>
    </w:tbl>
    <w:p w14:paraId="1ED31168"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6A" w14:textId="77777777">
        <w:trPr>
          <w:trHeight w:val="408"/>
        </w:trPr>
        <w:tc>
          <w:tcPr>
            <w:tcW w:w="8190" w:type="dxa"/>
            <w:shd w:val="clear" w:color="auto" w:fill="1895D3"/>
          </w:tcPr>
          <w:p w14:paraId="1ED31169"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16D" w14:textId="77777777">
        <w:trPr>
          <w:trHeight w:val="3401"/>
        </w:trPr>
        <w:tc>
          <w:tcPr>
            <w:tcW w:w="8190" w:type="dxa"/>
            <w:tcBorders>
              <w:left w:val="single" w:sz="4" w:space="0" w:color="1895D3"/>
              <w:bottom w:val="single" w:sz="4" w:space="0" w:color="1895D3"/>
              <w:right w:val="single" w:sz="4" w:space="0" w:color="1895D3"/>
            </w:tcBorders>
          </w:tcPr>
          <w:p w14:paraId="1ED3116B" w14:textId="77777777" w:rsidR="00116B1A" w:rsidRDefault="005876AA">
            <w:pPr>
              <w:pStyle w:val="TableParagraph"/>
              <w:spacing w:line="285" w:lineRule="auto"/>
              <w:ind w:right="135"/>
              <w:rPr>
                <w:sz w:val="20"/>
              </w:rPr>
            </w:pPr>
            <w:r>
              <w:rPr>
                <w:color w:val="231F20"/>
                <w:sz w:val="20"/>
              </w:rPr>
              <w:t>Before</w:t>
            </w:r>
            <w:r>
              <w:rPr>
                <w:color w:val="231F20"/>
                <w:spacing w:val="-11"/>
                <w:sz w:val="20"/>
              </w:rPr>
              <w:t xml:space="preserve"> </w:t>
            </w:r>
            <w:r>
              <w:rPr>
                <w:color w:val="231F20"/>
                <w:sz w:val="20"/>
              </w:rPr>
              <w:t>an</w:t>
            </w:r>
            <w:r>
              <w:rPr>
                <w:color w:val="231F20"/>
                <w:spacing w:val="-11"/>
                <w:sz w:val="20"/>
              </w:rPr>
              <w:t xml:space="preserve"> </w:t>
            </w:r>
            <w:r>
              <w:rPr>
                <w:color w:val="231F20"/>
                <w:sz w:val="20"/>
              </w:rPr>
              <w:t>FDC</w:t>
            </w:r>
            <w:r>
              <w:rPr>
                <w:color w:val="231F20"/>
                <w:spacing w:val="-11"/>
                <w:sz w:val="20"/>
              </w:rPr>
              <w:t xml:space="preserve"> </w:t>
            </w:r>
            <w:r>
              <w:rPr>
                <w:color w:val="231F20"/>
                <w:sz w:val="20"/>
              </w:rPr>
              <w:t>educator</w:t>
            </w:r>
            <w:r>
              <w:rPr>
                <w:color w:val="231F20"/>
                <w:spacing w:val="-11"/>
                <w:sz w:val="20"/>
              </w:rPr>
              <w:t xml:space="preserve"> </w:t>
            </w:r>
            <w:r>
              <w:rPr>
                <w:color w:val="231F20"/>
                <w:sz w:val="20"/>
              </w:rPr>
              <w:t>can</w:t>
            </w:r>
            <w:r>
              <w:rPr>
                <w:color w:val="231F20"/>
                <w:spacing w:val="-11"/>
                <w:sz w:val="20"/>
              </w:rPr>
              <w:t xml:space="preserve"> </w:t>
            </w:r>
            <w:r>
              <w:rPr>
                <w:color w:val="231F20"/>
                <w:sz w:val="20"/>
              </w:rPr>
              <w:t>provide</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at</w:t>
            </w:r>
            <w:r>
              <w:rPr>
                <w:color w:val="231F20"/>
                <w:spacing w:val="-11"/>
                <w:sz w:val="20"/>
              </w:rPr>
              <w:t xml:space="preserve"> </w:t>
            </w:r>
            <w:r>
              <w:rPr>
                <w:color w:val="231F20"/>
                <w:sz w:val="20"/>
              </w:rPr>
              <w:t>a</w:t>
            </w:r>
            <w:r>
              <w:rPr>
                <w:color w:val="231F20"/>
                <w:spacing w:val="-11"/>
                <w:sz w:val="20"/>
              </w:rPr>
              <w:t xml:space="preserve"> </w:t>
            </w:r>
            <w:r>
              <w:rPr>
                <w:color w:val="231F20"/>
                <w:sz w:val="20"/>
              </w:rPr>
              <w:t>FDC</w:t>
            </w:r>
            <w:r>
              <w:rPr>
                <w:color w:val="231F20"/>
                <w:spacing w:val="-11"/>
                <w:sz w:val="20"/>
              </w:rPr>
              <w:t xml:space="preserve"> </w:t>
            </w:r>
            <w:r>
              <w:rPr>
                <w:color w:val="231F20"/>
                <w:sz w:val="20"/>
              </w:rPr>
              <w:t>residence</w:t>
            </w:r>
            <w:r>
              <w:rPr>
                <w:color w:val="231F20"/>
                <w:spacing w:val="-11"/>
                <w:sz w:val="20"/>
              </w:rPr>
              <w:t xml:space="preserve"> </w:t>
            </w:r>
            <w:r>
              <w:rPr>
                <w:color w:val="231F20"/>
                <w:sz w:val="20"/>
              </w:rPr>
              <w:t>or</w:t>
            </w:r>
            <w:r>
              <w:rPr>
                <w:color w:val="231F20"/>
                <w:spacing w:val="-11"/>
                <w:sz w:val="20"/>
              </w:rPr>
              <w:t xml:space="preserve"> </w:t>
            </w:r>
            <w:r>
              <w:rPr>
                <w:color w:val="231F20"/>
                <w:sz w:val="20"/>
              </w:rPr>
              <w:t>venue,</w:t>
            </w:r>
            <w:r>
              <w:rPr>
                <w:color w:val="231F20"/>
                <w:spacing w:val="-11"/>
                <w:sz w:val="20"/>
              </w:rPr>
              <w:t xml:space="preserve"> </w:t>
            </w:r>
            <w:r>
              <w:rPr>
                <w:color w:val="231F20"/>
                <w:sz w:val="20"/>
              </w:rPr>
              <w:t>the</w:t>
            </w:r>
            <w:r>
              <w:rPr>
                <w:color w:val="231F20"/>
                <w:spacing w:val="-11"/>
                <w:sz w:val="20"/>
              </w:rPr>
              <w:t xml:space="preserve"> </w:t>
            </w:r>
            <w:r>
              <w:rPr>
                <w:color w:val="231F20"/>
                <w:sz w:val="20"/>
              </w:rPr>
              <w:t>approved provider must conduct an assessment (including a risk assessment) of the residence or venue to ensure</w:t>
            </w:r>
            <w:r>
              <w:rPr>
                <w:color w:val="231F20"/>
                <w:spacing w:val="-11"/>
                <w:sz w:val="20"/>
              </w:rPr>
              <w:t xml:space="preserve"> </w:t>
            </w:r>
            <w:r>
              <w:rPr>
                <w:color w:val="231F20"/>
                <w:sz w:val="20"/>
              </w:rPr>
              <w:t>the</w:t>
            </w:r>
            <w:r>
              <w:rPr>
                <w:color w:val="231F20"/>
                <w:spacing w:val="-11"/>
                <w:sz w:val="20"/>
              </w:rPr>
              <w:t xml:space="preserve"> </w:t>
            </w:r>
            <w:r>
              <w:rPr>
                <w:color w:val="231F20"/>
                <w:sz w:val="20"/>
              </w:rPr>
              <w:t>health,</w:t>
            </w:r>
            <w:r>
              <w:rPr>
                <w:color w:val="231F20"/>
                <w:spacing w:val="-11"/>
                <w:sz w:val="20"/>
              </w:rPr>
              <w:t xml:space="preserve"> </w:t>
            </w:r>
            <w:r>
              <w:rPr>
                <w:color w:val="231F20"/>
                <w:sz w:val="20"/>
              </w:rPr>
              <w:t>safety</w:t>
            </w:r>
            <w:r>
              <w:rPr>
                <w:color w:val="231F20"/>
                <w:spacing w:val="-11"/>
                <w:sz w:val="20"/>
              </w:rPr>
              <w:t xml:space="preserve"> </w:t>
            </w:r>
            <w:r>
              <w:rPr>
                <w:color w:val="231F20"/>
                <w:sz w:val="20"/>
              </w:rPr>
              <w:t>and</w:t>
            </w:r>
            <w:r>
              <w:rPr>
                <w:color w:val="231F20"/>
                <w:spacing w:val="-11"/>
                <w:sz w:val="20"/>
              </w:rPr>
              <w:t xml:space="preserve"> </w:t>
            </w:r>
            <w:r>
              <w:rPr>
                <w:color w:val="231F20"/>
                <w:sz w:val="20"/>
              </w:rPr>
              <w:t>wellbeing</w:t>
            </w:r>
            <w:r>
              <w:rPr>
                <w:color w:val="231F20"/>
                <w:spacing w:val="-11"/>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is</w:t>
            </w:r>
            <w:r>
              <w:rPr>
                <w:color w:val="231F20"/>
                <w:spacing w:val="-11"/>
                <w:sz w:val="20"/>
              </w:rPr>
              <w:t xml:space="preserve"> </w:t>
            </w:r>
            <w:r>
              <w:rPr>
                <w:color w:val="231F20"/>
                <w:sz w:val="20"/>
              </w:rPr>
              <w:t>protected</w:t>
            </w:r>
            <w:r>
              <w:rPr>
                <w:color w:val="231F20"/>
                <w:spacing w:val="-11"/>
                <w:sz w:val="20"/>
              </w:rPr>
              <w:t xml:space="preserve"> </w:t>
            </w:r>
            <w:r>
              <w:rPr>
                <w:color w:val="231F20"/>
                <w:sz w:val="20"/>
              </w:rPr>
              <w:t>(regulation</w:t>
            </w:r>
            <w:r>
              <w:rPr>
                <w:color w:val="231F20"/>
                <w:spacing w:val="-11"/>
                <w:sz w:val="20"/>
              </w:rPr>
              <w:t xml:space="preserve"> </w:t>
            </w:r>
            <w:r>
              <w:rPr>
                <w:color w:val="231F20"/>
                <w:sz w:val="20"/>
              </w:rPr>
              <w:t>116).</w:t>
            </w:r>
            <w:r>
              <w:rPr>
                <w:color w:val="231F20"/>
                <w:spacing w:val="-11"/>
                <w:sz w:val="20"/>
              </w:rPr>
              <w:t xml:space="preserve"> </w:t>
            </w:r>
            <w:r>
              <w:rPr>
                <w:color w:val="231F20"/>
                <w:sz w:val="20"/>
              </w:rPr>
              <w:t>There</w:t>
            </w:r>
            <w:r>
              <w:rPr>
                <w:color w:val="231F20"/>
                <w:spacing w:val="-11"/>
                <w:sz w:val="20"/>
              </w:rPr>
              <w:t xml:space="preserve"> </w:t>
            </w:r>
            <w:r>
              <w:rPr>
                <w:color w:val="231F20"/>
                <w:sz w:val="20"/>
              </w:rPr>
              <w:t>is</w:t>
            </w:r>
            <w:r>
              <w:rPr>
                <w:color w:val="231F20"/>
                <w:spacing w:val="-11"/>
                <w:sz w:val="20"/>
              </w:rPr>
              <w:t xml:space="preserve"> </w:t>
            </w:r>
            <w:r>
              <w:rPr>
                <w:color w:val="231F20"/>
                <w:sz w:val="20"/>
              </w:rPr>
              <w:t>currently no requirement that families using the FDC service are informed about the assessment and the specific</w:t>
            </w:r>
            <w:r>
              <w:rPr>
                <w:color w:val="231F20"/>
                <w:spacing w:val="-2"/>
                <w:sz w:val="20"/>
              </w:rPr>
              <w:t xml:space="preserve"> </w:t>
            </w:r>
            <w:r>
              <w:rPr>
                <w:color w:val="231F20"/>
                <w:sz w:val="20"/>
              </w:rPr>
              <w:t>areas</w:t>
            </w:r>
            <w:r>
              <w:rPr>
                <w:color w:val="231F20"/>
                <w:spacing w:val="-2"/>
                <w:sz w:val="20"/>
              </w:rPr>
              <w:t xml:space="preserve"> </w:t>
            </w:r>
            <w:r>
              <w:rPr>
                <w:color w:val="231F20"/>
                <w:sz w:val="20"/>
              </w:rPr>
              <w:t>to</w:t>
            </w:r>
            <w:r>
              <w:rPr>
                <w:color w:val="231F20"/>
                <w:spacing w:val="-2"/>
                <w:sz w:val="20"/>
              </w:rPr>
              <w:t xml:space="preserve"> </w:t>
            </w:r>
            <w:r>
              <w:rPr>
                <w:color w:val="231F20"/>
                <w:sz w:val="20"/>
              </w:rPr>
              <w:t>which</w:t>
            </w:r>
            <w:r>
              <w:rPr>
                <w:color w:val="231F20"/>
                <w:spacing w:val="-2"/>
                <w:sz w:val="20"/>
              </w:rPr>
              <w:t xml:space="preserve"> </w:t>
            </w:r>
            <w:r>
              <w:rPr>
                <w:color w:val="231F20"/>
                <w:sz w:val="20"/>
              </w:rPr>
              <w:t>it</w:t>
            </w:r>
            <w:r>
              <w:rPr>
                <w:color w:val="231F20"/>
                <w:spacing w:val="-2"/>
                <w:sz w:val="20"/>
              </w:rPr>
              <w:t xml:space="preserve"> </w:t>
            </w:r>
            <w:r>
              <w:rPr>
                <w:color w:val="231F20"/>
                <w:sz w:val="20"/>
              </w:rPr>
              <w:t>relates,</w:t>
            </w:r>
            <w:r>
              <w:rPr>
                <w:color w:val="231F20"/>
                <w:spacing w:val="-2"/>
                <w:sz w:val="20"/>
              </w:rPr>
              <w:t xml:space="preserve"> </w:t>
            </w:r>
            <w:r>
              <w:rPr>
                <w:color w:val="231F20"/>
                <w:sz w:val="20"/>
              </w:rPr>
              <w:t>or</w:t>
            </w:r>
            <w:r>
              <w:rPr>
                <w:color w:val="231F20"/>
                <w:spacing w:val="-2"/>
                <w:sz w:val="20"/>
              </w:rPr>
              <w:t xml:space="preserve"> </w:t>
            </w:r>
            <w:r>
              <w:rPr>
                <w:color w:val="231F20"/>
                <w:sz w:val="20"/>
              </w:rPr>
              <w:t>the</w:t>
            </w:r>
            <w:r>
              <w:rPr>
                <w:color w:val="231F20"/>
                <w:spacing w:val="-2"/>
                <w:sz w:val="20"/>
              </w:rPr>
              <w:t xml:space="preserve"> </w:t>
            </w:r>
            <w:r>
              <w:rPr>
                <w:color w:val="231F20"/>
                <w:sz w:val="20"/>
              </w:rPr>
              <w:t>findings</w:t>
            </w:r>
            <w:r>
              <w:rPr>
                <w:color w:val="231F20"/>
                <w:spacing w:val="-2"/>
                <w:sz w:val="20"/>
              </w:rPr>
              <w:t xml:space="preserve"> </w:t>
            </w:r>
            <w:r>
              <w:rPr>
                <w:color w:val="231F20"/>
                <w:sz w:val="20"/>
              </w:rPr>
              <w:t>made</w:t>
            </w:r>
            <w:r>
              <w:rPr>
                <w:color w:val="231F20"/>
                <w:spacing w:val="-2"/>
                <w:sz w:val="20"/>
              </w:rPr>
              <w:t xml:space="preserve"> </w:t>
            </w:r>
            <w:r>
              <w:rPr>
                <w:color w:val="231F20"/>
                <w:sz w:val="20"/>
              </w:rPr>
              <w:t>by</w:t>
            </w:r>
            <w:r>
              <w:rPr>
                <w:color w:val="231F20"/>
                <w:spacing w:val="-2"/>
                <w:sz w:val="20"/>
              </w:rPr>
              <w:t xml:space="preserve"> </w:t>
            </w:r>
            <w:r>
              <w:rPr>
                <w:color w:val="231F20"/>
                <w:sz w:val="20"/>
              </w:rPr>
              <w:t>the</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w:t>
            </w:r>
          </w:p>
          <w:p w14:paraId="1ED3116C" w14:textId="77777777" w:rsidR="00116B1A" w:rsidRDefault="005876AA">
            <w:pPr>
              <w:pStyle w:val="TableParagraph"/>
              <w:spacing w:before="65" w:line="290" w:lineRule="atLeast"/>
              <w:rPr>
                <w:sz w:val="20"/>
              </w:rPr>
            </w:pPr>
            <w:r>
              <w:rPr>
                <w:color w:val="231F20"/>
                <w:sz w:val="20"/>
              </w:rPr>
              <w:t>This</w:t>
            </w:r>
            <w:r>
              <w:rPr>
                <w:color w:val="231F20"/>
                <w:spacing w:val="-12"/>
                <w:sz w:val="20"/>
              </w:rPr>
              <w:t xml:space="preserve"> </w:t>
            </w:r>
            <w:r>
              <w:rPr>
                <w:color w:val="231F20"/>
                <w:sz w:val="20"/>
              </w:rPr>
              <w:t>information</w:t>
            </w:r>
            <w:r>
              <w:rPr>
                <w:color w:val="231F20"/>
                <w:spacing w:val="-11"/>
                <w:sz w:val="20"/>
              </w:rPr>
              <w:t xml:space="preserve"> </w:t>
            </w:r>
            <w:r>
              <w:rPr>
                <w:color w:val="231F20"/>
                <w:sz w:val="20"/>
              </w:rPr>
              <w:t>gap</w:t>
            </w:r>
            <w:r>
              <w:rPr>
                <w:color w:val="231F20"/>
                <w:spacing w:val="-11"/>
                <w:sz w:val="20"/>
              </w:rPr>
              <w:t xml:space="preserve"> </w:t>
            </w:r>
            <w:r>
              <w:rPr>
                <w:color w:val="231F20"/>
                <w:sz w:val="20"/>
              </w:rPr>
              <w:t>may</w:t>
            </w:r>
            <w:r>
              <w:rPr>
                <w:color w:val="231F20"/>
                <w:spacing w:val="-12"/>
                <w:sz w:val="20"/>
              </w:rPr>
              <w:t xml:space="preserve"> </w:t>
            </w:r>
            <w:r>
              <w:rPr>
                <w:color w:val="231F20"/>
                <w:sz w:val="20"/>
              </w:rPr>
              <w:t>present</w:t>
            </w:r>
            <w:r>
              <w:rPr>
                <w:color w:val="231F20"/>
                <w:spacing w:val="-11"/>
                <w:sz w:val="20"/>
              </w:rPr>
              <w:t xml:space="preserve"> </w:t>
            </w:r>
            <w:r>
              <w:rPr>
                <w:color w:val="231F20"/>
                <w:sz w:val="20"/>
              </w:rPr>
              <w:t>as</w:t>
            </w:r>
            <w:r>
              <w:rPr>
                <w:color w:val="231F20"/>
                <w:spacing w:val="-11"/>
                <w:sz w:val="20"/>
              </w:rPr>
              <w:t xml:space="preserve"> </w:t>
            </w:r>
            <w:r>
              <w:rPr>
                <w:color w:val="231F20"/>
                <w:sz w:val="20"/>
              </w:rPr>
              <w:t>a</w:t>
            </w:r>
            <w:r>
              <w:rPr>
                <w:color w:val="231F20"/>
                <w:spacing w:val="-12"/>
                <w:sz w:val="20"/>
              </w:rPr>
              <w:t xml:space="preserve"> </w:t>
            </w:r>
            <w:r>
              <w:rPr>
                <w:color w:val="231F20"/>
                <w:sz w:val="20"/>
              </w:rPr>
              <w:t>problem</w:t>
            </w:r>
            <w:r>
              <w:rPr>
                <w:color w:val="231F20"/>
                <w:spacing w:val="-11"/>
                <w:sz w:val="20"/>
              </w:rPr>
              <w:t xml:space="preserve"> </w:t>
            </w:r>
            <w:r>
              <w:rPr>
                <w:color w:val="231F20"/>
                <w:sz w:val="20"/>
              </w:rPr>
              <w:t>for</w:t>
            </w:r>
            <w:r>
              <w:rPr>
                <w:color w:val="231F20"/>
                <w:spacing w:val="-11"/>
                <w:sz w:val="20"/>
              </w:rPr>
              <w:t xml:space="preserve"> </w:t>
            </w:r>
            <w:r>
              <w:rPr>
                <w:color w:val="231F20"/>
                <w:sz w:val="20"/>
              </w:rPr>
              <w:t>some</w:t>
            </w:r>
            <w:r>
              <w:rPr>
                <w:color w:val="231F20"/>
                <w:spacing w:val="-12"/>
                <w:sz w:val="20"/>
              </w:rPr>
              <w:t xml:space="preserve"> </w:t>
            </w:r>
            <w:r>
              <w:rPr>
                <w:color w:val="231F20"/>
                <w:sz w:val="20"/>
              </w:rPr>
              <w:t>families,</w:t>
            </w:r>
            <w:r>
              <w:rPr>
                <w:color w:val="231F20"/>
                <w:spacing w:val="-11"/>
                <w:sz w:val="20"/>
              </w:rPr>
              <w:t xml:space="preserve"> </w:t>
            </w:r>
            <w:r>
              <w:rPr>
                <w:color w:val="231F20"/>
                <w:sz w:val="20"/>
              </w:rPr>
              <w:t>who</w:t>
            </w:r>
            <w:r>
              <w:rPr>
                <w:color w:val="231F20"/>
                <w:spacing w:val="-11"/>
                <w:sz w:val="20"/>
              </w:rPr>
              <w:t xml:space="preserve"> </w:t>
            </w:r>
            <w:r>
              <w:rPr>
                <w:color w:val="231F20"/>
                <w:sz w:val="20"/>
              </w:rPr>
              <w:t>may</w:t>
            </w:r>
            <w:r>
              <w:rPr>
                <w:color w:val="231F20"/>
                <w:spacing w:val="-11"/>
                <w:sz w:val="20"/>
              </w:rPr>
              <w:t xml:space="preserve"> </w:t>
            </w:r>
            <w:r>
              <w:rPr>
                <w:color w:val="231F20"/>
                <w:sz w:val="20"/>
              </w:rPr>
              <w:t>unknowingly</w:t>
            </w:r>
            <w:r>
              <w:rPr>
                <w:color w:val="231F20"/>
                <w:spacing w:val="-12"/>
                <w:sz w:val="20"/>
              </w:rPr>
              <w:t xml:space="preserve"> </w:t>
            </w:r>
            <w:r>
              <w:rPr>
                <w:color w:val="231F20"/>
                <w:sz w:val="20"/>
              </w:rPr>
              <w:t>allow</w:t>
            </w:r>
            <w:r>
              <w:rPr>
                <w:color w:val="231F20"/>
                <w:spacing w:val="-11"/>
                <w:sz w:val="20"/>
              </w:rPr>
              <w:t xml:space="preserve"> </w:t>
            </w:r>
            <w:r>
              <w:rPr>
                <w:color w:val="231F20"/>
                <w:sz w:val="20"/>
              </w:rPr>
              <w:t>their child</w:t>
            </w:r>
            <w:r>
              <w:rPr>
                <w:color w:val="231F20"/>
                <w:spacing w:val="-4"/>
                <w:sz w:val="20"/>
              </w:rPr>
              <w:t xml:space="preserve"> </w:t>
            </w:r>
            <w:r>
              <w:rPr>
                <w:color w:val="231F20"/>
                <w:sz w:val="20"/>
              </w:rPr>
              <w:t>to</w:t>
            </w:r>
            <w:r>
              <w:rPr>
                <w:color w:val="231F20"/>
                <w:spacing w:val="-4"/>
                <w:sz w:val="20"/>
              </w:rPr>
              <w:t xml:space="preserve"> </w:t>
            </w:r>
            <w:r>
              <w:rPr>
                <w:color w:val="231F20"/>
                <w:sz w:val="20"/>
              </w:rPr>
              <w:t>be</w:t>
            </w:r>
            <w:r>
              <w:rPr>
                <w:color w:val="231F20"/>
                <w:spacing w:val="-4"/>
                <w:sz w:val="20"/>
              </w:rPr>
              <w:t xml:space="preserve"> </w:t>
            </w:r>
            <w:r>
              <w:rPr>
                <w:color w:val="231F20"/>
                <w:sz w:val="20"/>
              </w:rPr>
              <w:t>cared</w:t>
            </w:r>
            <w:r>
              <w:rPr>
                <w:color w:val="231F20"/>
                <w:spacing w:val="-4"/>
                <w:sz w:val="20"/>
              </w:rPr>
              <w:t xml:space="preserve"> </w:t>
            </w:r>
            <w:r>
              <w:rPr>
                <w:color w:val="231F20"/>
                <w:sz w:val="20"/>
              </w:rPr>
              <w:t>for</w:t>
            </w:r>
            <w:r>
              <w:rPr>
                <w:color w:val="231F20"/>
                <w:spacing w:val="-4"/>
                <w:sz w:val="20"/>
              </w:rPr>
              <w:t xml:space="preserve"> </w:t>
            </w:r>
            <w:r>
              <w:rPr>
                <w:color w:val="231F20"/>
                <w:sz w:val="20"/>
              </w:rPr>
              <w:t>in</w:t>
            </w:r>
            <w:r>
              <w:rPr>
                <w:color w:val="231F20"/>
                <w:spacing w:val="-4"/>
                <w:sz w:val="20"/>
              </w:rPr>
              <w:t xml:space="preserve"> </w:t>
            </w:r>
            <w:r>
              <w:rPr>
                <w:color w:val="231F20"/>
                <w:sz w:val="20"/>
              </w:rPr>
              <w:t>areas</w:t>
            </w:r>
            <w:r>
              <w:rPr>
                <w:color w:val="231F20"/>
                <w:spacing w:val="-4"/>
                <w:sz w:val="20"/>
              </w:rPr>
              <w:t xml:space="preserve"> </w:t>
            </w:r>
            <w:r>
              <w:rPr>
                <w:color w:val="231F20"/>
                <w:sz w:val="20"/>
              </w:rPr>
              <w:t>of</w:t>
            </w:r>
            <w:r>
              <w:rPr>
                <w:color w:val="231F20"/>
                <w:spacing w:val="-4"/>
                <w:sz w:val="20"/>
              </w:rPr>
              <w:t xml:space="preserve"> </w:t>
            </w:r>
            <w:r>
              <w:rPr>
                <w:color w:val="231F20"/>
                <w:sz w:val="20"/>
              </w:rPr>
              <w:t>a</w:t>
            </w:r>
            <w:r>
              <w:rPr>
                <w:color w:val="231F20"/>
                <w:spacing w:val="-4"/>
                <w:sz w:val="20"/>
              </w:rPr>
              <w:t xml:space="preserve"> </w:t>
            </w:r>
            <w:r>
              <w:rPr>
                <w:color w:val="231F20"/>
                <w:sz w:val="20"/>
              </w:rPr>
              <w:t>FDC</w:t>
            </w:r>
            <w:r>
              <w:rPr>
                <w:color w:val="231F20"/>
                <w:spacing w:val="-4"/>
                <w:sz w:val="20"/>
              </w:rPr>
              <w:t xml:space="preserve"> </w:t>
            </w:r>
            <w:r>
              <w:rPr>
                <w:color w:val="231F20"/>
                <w:sz w:val="20"/>
              </w:rPr>
              <w:t>residence</w:t>
            </w:r>
            <w:r>
              <w:rPr>
                <w:color w:val="231F20"/>
                <w:spacing w:val="-4"/>
                <w:sz w:val="20"/>
              </w:rPr>
              <w:t xml:space="preserve"> </w:t>
            </w:r>
            <w:r>
              <w:rPr>
                <w:color w:val="231F20"/>
                <w:sz w:val="20"/>
              </w:rPr>
              <w:t>or</w:t>
            </w:r>
            <w:r>
              <w:rPr>
                <w:color w:val="231F20"/>
                <w:spacing w:val="-4"/>
                <w:sz w:val="20"/>
              </w:rPr>
              <w:t xml:space="preserve"> </w:t>
            </w:r>
            <w:r>
              <w:rPr>
                <w:color w:val="231F20"/>
                <w:sz w:val="20"/>
              </w:rPr>
              <w:t>venue</w:t>
            </w:r>
            <w:r>
              <w:rPr>
                <w:color w:val="231F20"/>
                <w:spacing w:val="-4"/>
                <w:sz w:val="20"/>
              </w:rPr>
              <w:t xml:space="preserve"> </w:t>
            </w:r>
            <w:r>
              <w:rPr>
                <w:color w:val="231F20"/>
                <w:sz w:val="20"/>
              </w:rPr>
              <w:t>that</w:t>
            </w:r>
            <w:r>
              <w:rPr>
                <w:color w:val="231F20"/>
                <w:spacing w:val="-4"/>
                <w:sz w:val="20"/>
              </w:rPr>
              <w:t xml:space="preserve"> </w:t>
            </w:r>
            <w:r>
              <w:rPr>
                <w:color w:val="231F20"/>
                <w:sz w:val="20"/>
              </w:rPr>
              <w:t>may</w:t>
            </w:r>
            <w:r>
              <w:rPr>
                <w:color w:val="231F20"/>
                <w:spacing w:val="-4"/>
                <w:sz w:val="20"/>
              </w:rPr>
              <w:t xml:space="preserve"> </w:t>
            </w:r>
            <w:r>
              <w:rPr>
                <w:color w:val="231F20"/>
                <w:sz w:val="20"/>
              </w:rPr>
              <w:t>have</w:t>
            </w:r>
            <w:r>
              <w:rPr>
                <w:color w:val="231F20"/>
                <w:spacing w:val="-4"/>
                <w:sz w:val="20"/>
              </w:rPr>
              <w:t xml:space="preserve"> </w:t>
            </w:r>
            <w:r>
              <w:rPr>
                <w:color w:val="231F20"/>
                <w:sz w:val="20"/>
              </w:rPr>
              <w:t>been</w:t>
            </w:r>
            <w:r>
              <w:rPr>
                <w:color w:val="231F20"/>
                <w:spacing w:val="-4"/>
                <w:sz w:val="20"/>
              </w:rPr>
              <w:t xml:space="preserve"> </w:t>
            </w:r>
            <w:r>
              <w:rPr>
                <w:color w:val="231F20"/>
                <w:sz w:val="20"/>
              </w:rPr>
              <w:t>excluded</w:t>
            </w:r>
            <w:r>
              <w:rPr>
                <w:color w:val="231F20"/>
                <w:spacing w:val="-4"/>
                <w:sz w:val="20"/>
              </w:rPr>
              <w:t xml:space="preserve"> </w:t>
            </w:r>
            <w:r>
              <w:rPr>
                <w:color w:val="231F20"/>
                <w:sz w:val="20"/>
              </w:rPr>
              <w:t>from</w:t>
            </w:r>
            <w:r>
              <w:rPr>
                <w:color w:val="231F20"/>
                <w:spacing w:val="-4"/>
                <w:sz w:val="20"/>
              </w:rPr>
              <w:t xml:space="preserve"> </w:t>
            </w:r>
            <w:r>
              <w:rPr>
                <w:color w:val="231F20"/>
                <w:sz w:val="20"/>
              </w:rPr>
              <w:t>being used</w:t>
            </w:r>
            <w:r>
              <w:rPr>
                <w:color w:val="231F20"/>
                <w:spacing w:val="-3"/>
                <w:sz w:val="20"/>
              </w:rPr>
              <w:t xml:space="preserve"> </w:t>
            </w:r>
            <w:r>
              <w:rPr>
                <w:color w:val="231F20"/>
                <w:sz w:val="20"/>
              </w:rPr>
              <w:t>to</w:t>
            </w:r>
            <w:r>
              <w:rPr>
                <w:color w:val="231F20"/>
                <w:spacing w:val="-3"/>
                <w:sz w:val="20"/>
              </w:rPr>
              <w:t xml:space="preserve"> </w:t>
            </w:r>
            <w:r>
              <w:rPr>
                <w:color w:val="231F20"/>
                <w:sz w:val="20"/>
              </w:rPr>
              <w:t>provide</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as</w:t>
            </w:r>
            <w:r>
              <w:rPr>
                <w:color w:val="231F20"/>
                <w:spacing w:val="-3"/>
                <w:sz w:val="20"/>
              </w:rPr>
              <w:t xml:space="preserve"> </w:t>
            </w:r>
            <w:r>
              <w:rPr>
                <w:color w:val="231F20"/>
                <w:sz w:val="20"/>
              </w:rPr>
              <w:t>a</w:t>
            </w:r>
            <w:r>
              <w:rPr>
                <w:color w:val="231F20"/>
                <w:spacing w:val="-3"/>
                <w:sz w:val="20"/>
              </w:rPr>
              <w:t xml:space="preserve"> </w:t>
            </w:r>
            <w:r>
              <w:rPr>
                <w:color w:val="231F20"/>
                <w:sz w:val="20"/>
              </w:rPr>
              <w:t>result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assessment.</w:t>
            </w:r>
            <w:r>
              <w:rPr>
                <w:color w:val="231F20"/>
                <w:spacing w:val="-3"/>
                <w:sz w:val="20"/>
              </w:rPr>
              <w:t xml:space="preserve"> </w:t>
            </w:r>
            <w:r>
              <w:rPr>
                <w:color w:val="231F20"/>
                <w:sz w:val="20"/>
              </w:rPr>
              <w:t>Potential</w:t>
            </w:r>
            <w:r>
              <w:rPr>
                <w:color w:val="231F20"/>
                <w:spacing w:val="-3"/>
                <w:sz w:val="20"/>
              </w:rPr>
              <w:t xml:space="preserve"> </w:t>
            </w:r>
            <w:r>
              <w:rPr>
                <w:color w:val="231F20"/>
                <w:sz w:val="20"/>
              </w:rPr>
              <w:t>risks</w:t>
            </w:r>
            <w:r>
              <w:rPr>
                <w:color w:val="231F20"/>
                <w:spacing w:val="-3"/>
                <w:sz w:val="20"/>
              </w:rPr>
              <w:t xml:space="preserve"> </w:t>
            </w:r>
            <w:r>
              <w:rPr>
                <w:color w:val="231F20"/>
                <w:sz w:val="20"/>
              </w:rPr>
              <w:t>that</w:t>
            </w:r>
            <w:r>
              <w:rPr>
                <w:color w:val="231F20"/>
                <w:spacing w:val="-3"/>
                <w:sz w:val="20"/>
              </w:rPr>
              <w:t xml:space="preserve"> </w:t>
            </w:r>
            <w:r>
              <w:rPr>
                <w:color w:val="231F20"/>
                <w:sz w:val="20"/>
              </w:rPr>
              <w:t>children</w:t>
            </w:r>
            <w:r>
              <w:rPr>
                <w:color w:val="231F20"/>
                <w:spacing w:val="-3"/>
                <w:sz w:val="20"/>
              </w:rPr>
              <w:t xml:space="preserve"> </w:t>
            </w:r>
            <w:r>
              <w:rPr>
                <w:color w:val="231F20"/>
                <w:sz w:val="20"/>
              </w:rPr>
              <w:t>may be</w:t>
            </w:r>
            <w:r>
              <w:rPr>
                <w:color w:val="231F20"/>
                <w:spacing w:val="-10"/>
                <w:sz w:val="20"/>
              </w:rPr>
              <w:t xml:space="preserve"> </w:t>
            </w:r>
            <w:r>
              <w:rPr>
                <w:color w:val="231F20"/>
                <w:sz w:val="20"/>
              </w:rPr>
              <w:t>exposed</w:t>
            </w:r>
            <w:r>
              <w:rPr>
                <w:color w:val="231F20"/>
                <w:spacing w:val="-10"/>
                <w:sz w:val="20"/>
              </w:rPr>
              <w:t xml:space="preserve"> </w:t>
            </w:r>
            <w:r>
              <w:rPr>
                <w:color w:val="231F20"/>
                <w:sz w:val="20"/>
              </w:rPr>
              <w:t>to</w:t>
            </w:r>
            <w:r>
              <w:rPr>
                <w:color w:val="231F20"/>
                <w:spacing w:val="-10"/>
                <w:sz w:val="20"/>
              </w:rPr>
              <w:t xml:space="preserve"> </w:t>
            </w:r>
            <w:r>
              <w:rPr>
                <w:color w:val="231F20"/>
                <w:sz w:val="20"/>
              </w:rPr>
              <w:t>include</w:t>
            </w:r>
            <w:r>
              <w:rPr>
                <w:color w:val="231F20"/>
                <w:spacing w:val="-10"/>
                <w:sz w:val="20"/>
              </w:rPr>
              <w:t xml:space="preserve"> </w:t>
            </w:r>
            <w:r>
              <w:rPr>
                <w:color w:val="231F20"/>
                <w:sz w:val="20"/>
              </w:rPr>
              <w:t>water</w:t>
            </w:r>
            <w:r>
              <w:rPr>
                <w:color w:val="231F20"/>
                <w:spacing w:val="-10"/>
                <w:sz w:val="20"/>
              </w:rPr>
              <w:t xml:space="preserve"> </w:t>
            </w:r>
            <w:r>
              <w:rPr>
                <w:color w:val="231F20"/>
                <w:sz w:val="20"/>
              </w:rPr>
              <w:t>hazards</w:t>
            </w:r>
            <w:r>
              <w:rPr>
                <w:color w:val="231F20"/>
                <w:spacing w:val="-10"/>
                <w:sz w:val="20"/>
              </w:rPr>
              <w:t xml:space="preserve"> </w:t>
            </w:r>
            <w:r>
              <w:rPr>
                <w:color w:val="231F20"/>
                <w:sz w:val="20"/>
              </w:rPr>
              <w:t>(e.g.</w:t>
            </w:r>
            <w:r>
              <w:rPr>
                <w:color w:val="231F20"/>
                <w:spacing w:val="-10"/>
                <w:sz w:val="20"/>
              </w:rPr>
              <w:t xml:space="preserve"> </w:t>
            </w:r>
            <w:r>
              <w:rPr>
                <w:color w:val="231F20"/>
                <w:sz w:val="20"/>
              </w:rPr>
              <w:t>swimming</w:t>
            </w:r>
            <w:r>
              <w:rPr>
                <w:color w:val="231F20"/>
                <w:spacing w:val="-10"/>
                <w:sz w:val="20"/>
              </w:rPr>
              <w:t xml:space="preserve"> </w:t>
            </w:r>
            <w:r>
              <w:rPr>
                <w:color w:val="231F20"/>
                <w:sz w:val="20"/>
              </w:rPr>
              <w:t>pools),</w:t>
            </w:r>
            <w:r>
              <w:rPr>
                <w:color w:val="231F20"/>
                <w:spacing w:val="-10"/>
                <w:sz w:val="20"/>
              </w:rPr>
              <w:t xml:space="preserve"> </w:t>
            </w:r>
            <w:r>
              <w:rPr>
                <w:color w:val="231F20"/>
                <w:sz w:val="20"/>
              </w:rPr>
              <w:t>unsafe</w:t>
            </w:r>
            <w:r>
              <w:rPr>
                <w:color w:val="231F20"/>
                <w:spacing w:val="-10"/>
                <w:sz w:val="20"/>
              </w:rPr>
              <w:t xml:space="preserve"> </w:t>
            </w:r>
            <w:r>
              <w:rPr>
                <w:color w:val="231F20"/>
                <w:sz w:val="20"/>
              </w:rPr>
              <w:t>environments</w:t>
            </w:r>
            <w:r>
              <w:rPr>
                <w:color w:val="231F20"/>
                <w:spacing w:val="-10"/>
                <w:sz w:val="20"/>
              </w:rPr>
              <w:t xml:space="preserve"> </w:t>
            </w:r>
            <w:r>
              <w:rPr>
                <w:color w:val="231F20"/>
                <w:sz w:val="20"/>
              </w:rPr>
              <w:t>(e.g.</w:t>
            </w:r>
            <w:r>
              <w:rPr>
                <w:color w:val="231F20"/>
                <w:spacing w:val="-10"/>
                <w:sz w:val="20"/>
              </w:rPr>
              <w:t xml:space="preserve"> </w:t>
            </w:r>
            <w:r>
              <w:rPr>
                <w:color w:val="231F20"/>
                <w:sz w:val="20"/>
              </w:rPr>
              <w:t>workshops), inappropriate</w:t>
            </w:r>
            <w:r>
              <w:rPr>
                <w:color w:val="231F20"/>
                <w:spacing w:val="-1"/>
                <w:sz w:val="20"/>
              </w:rPr>
              <w:t xml:space="preserve"> </w:t>
            </w:r>
            <w:r>
              <w:rPr>
                <w:color w:val="231F20"/>
                <w:sz w:val="20"/>
              </w:rPr>
              <w:t>learning</w:t>
            </w:r>
            <w:r>
              <w:rPr>
                <w:color w:val="231F20"/>
                <w:spacing w:val="-1"/>
                <w:sz w:val="20"/>
              </w:rPr>
              <w:t xml:space="preserve"> </w:t>
            </w:r>
            <w:r>
              <w:rPr>
                <w:color w:val="231F20"/>
                <w:sz w:val="20"/>
              </w:rPr>
              <w:t>areas</w:t>
            </w:r>
            <w:r>
              <w:rPr>
                <w:color w:val="231F20"/>
                <w:spacing w:val="-1"/>
                <w:sz w:val="20"/>
              </w:rPr>
              <w:t xml:space="preserve"> </w:t>
            </w:r>
            <w:r>
              <w:rPr>
                <w:color w:val="231F20"/>
                <w:sz w:val="20"/>
              </w:rPr>
              <w:t>(e.g.</w:t>
            </w:r>
            <w:r>
              <w:rPr>
                <w:color w:val="231F20"/>
                <w:spacing w:val="-1"/>
                <w:sz w:val="20"/>
              </w:rPr>
              <w:t xml:space="preserve"> </w:t>
            </w:r>
            <w:r>
              <w:rPr>
                <w:color w:val="231F20"/>
                <w:sz w:val="20"/>
              </w:rPr>
              <w:t>garages)</w:t>
            </w:r>
            <w:r>
              <w:rPr>
                <w:color w:val="231F20"/>
                <w:spacing w:val="-1"/>
                <w:sz w:val="20"/>
              </w:rPr>
              <w:t xml:space="preserve"> </w:t>
            </w:r>
            <w:r>
              <w:rPr>
                <w:color w:val="231F20"/>
                <w:sz w:val="20"/>
              </w:rPr>
              <w:t>or</w:t>
            </w:r>
            <w:r>
              <w:rPr>
                <w:color w:val="231F20"/>
                <w:spacing w:val="-1"/>
                <w:sz w:val="20"/>
              </w:rPr>
              <w:t xml:space="preserve"> </w:t>
            </w:r>
            <w:r>
              <w:rPr>
                <w:color w:val="231F20"/>
                <w:sz w:val="20"/>
              </w:rPr>
              <w:t>limited</w:t>
            </w:r>
            <w:r>
              <w:rPr>
                <w:color w:val="231F20"/>
                <w:spacing w:val="-1"/>
                <w:sz w:val="20"/>
              </w:rPr>
              <w:t xml:space="preserve"> </w:t>
            </w:r>
            <w:r>
              <w:rPr>
                <w:color w:val="231F20"/>
                <w:sz w:val="20"/>
              </w:rPr>
              <w:t>emergency</w:t>
            </w:r>
            <w:r>
              <w:rPr>
                <w:color w:val="231F20"/>
                <w:spacing w:val="-1"/>
                <w:sz w:val="20"/>
              </w:rPr>
              <w:t xml:space="preserve"> </w:t>
            </w:r>
            <w:r>
              <w:rPr>
                <w:color w:val="231F20"/>
                <w:sz w:val="20"/>
              </w:rPr>
              <w:t>and</w:t>
            </w:r>
            <w:r>
              <w:rPr>
                <w:color w:val="231F20"/>
                <w:spacing w:val="-1"/>
                <w:sz w:val="20"/>
              </w:rPr>
              <w:t xml:space="preserve"> </w:t>
            </w:r>
            <w:r>
              <w:rPr>
                <w:color w:val="231F20"/>
                <w:sz w:val="20"/>
              </w:rPr>
              <w:t>evacuation</w:t>
            </w:r>
            <w:r>
              <w:rPr>
                <w:color w:val="231F20"/>
                <w:spacing w:val="-1"/>
                <w:sz w:val="20"/>
              </w:rPr>
              <w:t xml:space="preserve"> </w:t>
            </w:r>
            <w:r>
              <w:rPr>
                <w:color w:val="231F20"/>
                <w:sz w:val="20"/>
              </w:rPr>
              <w:t>plans</w:t>
            </w:r>
            <w:r>
              <w:rPr>
                <w:color w:val="231F20"/>
                <w:spacing w:val="-1"/>
                <w:sz w:val="20"/>
              </w:rPr>
              <w:t xml:space="preserve"> </w:t>
            </w:r>
            <w:r>
              <w:rPr>
                <w:color w:val="231F20"/>
                <w:sz w:val="20"/>
              </w:rPr>
              <w:t>for</w:t>
            </w:r>
            <w:r>
              <w:rPr>
                <w:color w:val="231F20"/>
                <w:spacing w:val="-1"/>
                <w:sz w:val="20"/>
              </w:rPr>
              <w:t xml:space="preserve"> </w:t>
            </w:r>
            <w:r>
              <w:rPr>
                <w:color w:val="231F20"/>
                <w:sz w:val="20"/>
              </w:rPr>
              <w:t>the excluded</w:t>
            </w:r>
            <w:r>
              <w:rPr>
                <w:color w:val="231F20"/>
                <w:spacing w:val="-7"/>
                <w:sz w:val="20"/>
              </w:rPr>
              <w:t xml:space="preserve"> </w:t>
            </w:r>
            <w:r>
              <w:rPr>
                <w:color w:val="231F20"/>
                <w:sz w:val="20"/>
              </w:rPr>
              <w:t>areas.</w:t>
            </w:r>
          </w:p>
        </w:tc>
      </w:tr>
    </w:tbl>
    <w:p w14:paraId="1ED3116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70" w14:textId="77777777">
        <w:trPr>
          <w:trHeight w:val="408"/>
        </w:trPr>
        <w:tc>
          <w:tcPr>
            <w:tcW w:w="8210" w:type="dxa"/>
            <w:shd w:val="clear" w:color="auto" w:fill="1895D3"/>
          </w:tcPr>
          <w:p w14:paraId="1ED3116F"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172" w14:textId="77777777">
        <w:trPr>
          <w:trHeight w:val="1548"/>
        </w:trPr>
        <w:tc>
          <w:tcPr>
            <w:tcW w:w="8210" w:type="dxa"/>
            <w:tcBorders>
              <w:left w:val="single" w:sz="4" w:space="0" w:color="1895D3"/>
              <w:bottom w:val="single" w:sz="4" w:space="0" w:color="1895D3"/>
              <w:right w:val="single" w:sz="4" w:space="0" w:color="1895D3"/>
            </w:tcBorders>
          </w:tcPr>
          <w:p w14:paraId="1ED31171" w14:textId="77777777" w:rsidR="00116B1A" w:rsidRDefault="005876AA">
            <w:pPr>
              <w:pStyle w:val="TableParagraph"/>
              <w:spacing w:before="43" w:line="290" w:lineRule="atLeast"/>
              <w:ind w:right="323"/>
              <w:rPr>
                <w:sz w:val="20"/>
              </w:rPr>
            </w:pPr>
            <w:r>
              <w:rPr>
                <w:color w:val="231F20"/>
                <w:sz w:val="20"/>
              </w:rPr>
              <w:t>The</w:t>
            </w:r>
            <w:r>
              <w:rPr>
                <w:color w:val="231F20"/>
                <w:spacing w:val="-9"/>
                <w:sz w:val="20"/>
              </w:rPr>
              <w:t xml:space="preserve"> </w:t>
            </w:r>
            <w:r>
              <w:rPr>
                <w:color w:val="231F20"/>
                <w:sz w:val="20"/>
              </w:rPr>
              <w:t>objective</w:t>
            </w:r>
            <w:r>
              <w:rPr>
                <w:color w:val="231F20"/>
                <w:spacing w:val="-9"/>
                <w:sz w:val="20"/>
              </w:rPr>
              <w:t xml:space="preserve"> </w:t>
            </w:r>
            <w:r>
              <w:rPr>
                <w:color w:val="231F20"/>
                <w:sz w:val="20"/>
              </w:rPr>
              <w:t>of</w:t>
            </w:r>
            <w:r>
              <w:rPr>
                <w:color w:val="231F20"/>
                <w:spacing w:val="-9"/>
                <w:sz w:val="20"/>
              </w:rPr>
              <w:t xml:space="preserve"> </w:t>
            </w:r>
            <w:r>
              <w:rPr>
                <w:color w:val="231F20"/>
                <w:sz w:val="20"/>
              </w:rPr>
              <w:t>changing</w:t>
            </w:r>
            <w:r>
              <w:rPr>
                <w:color w:val="231F20"/>
                <w:spacing w:val="-9"/>
                <w:sz w:val="20"/>
              </w:rPr>
              <w:t xml:space="preserve"> </w:t>
            </w:r>
            <w:r>
              <w:rPr>
                <w:color w:val="231F20"/>
                <w:sz w:val="20"/>
              </w:rPr>
              <w:t>display</w:t>
            </w:r>
            <w:r>
              <w:rPr>
                <w:color w:val="231F20"/>
                <w:spacing w:val="-9"/>
                <w:sz w:val="20"/>
              </w:rPr>
              <w:t xml:space="preserve"> </w:t>
            </w:r>
            <w:r>
              <w:rPr>
                <w:color w:val="231F20"/>
                <w:sz w:val="20"/>
              </w:rPr>
              <w:t>requirements</w:t>
            </w:r>
            <w:r>
              <w:rPr>
                <w:color w:val="231F20"/>
                <w:spacing w:val="-9"/>
                <w:sz w:val="20"/>
              </w:rPr>
              <w:t xml:space="preserve"> </w:t>
            </w:r>
            <w:r>
              <w:rPr>
                <w:color w:val="231F20"/>
                <w:sz w:val="20"/>
              </w:rPr>
              <w:t>is</w:t>
            </w:r>
            <w:r>
              <w:rPr>
                <w:color w:val="231F20"/>
                <w:spacing w:val="-9"/>
                <w:sz w:val="20"/>
              </w:rPr>
              <w:t xml:space="preserve"> </w:t>
            </w:r>
            <w:r>
              <w:rPr>
                <w:color w:val="231F20"/>
                <w:sz w:val="20"/>
              </w:rPr>
              <w:t>to</w:t>
            </w:r>
            <w:r>
              <w:rPr>
                <w:color w:val="231F20"/>
                <w:spacing w:val="-9"/>
                <w:sz w:val="20"/>
              </w:rPr>
              <w:t xml:space="preserve"> </w:t>
            </w:r>
            <w:r>
              <w:rPr>
                <w:color w:val="231F20"/>
                <w:sz w:val="20"/>
              </w:rPr>
              <w:t>provide</w:t>
            </w:r>
            <w:r>
              <w:rPr>
                <w:color w:val="231F20"/>
                <w:spacing w:val="-9"/>
                <w:sz w:val="20"/>
              </w:rPr>
              <w:t xml:space="preserve"> </w:t>
            </w:r>
            <w:r>
              <w:rPr>
                <w:color w:val="231F20"/>
                <w:sz w:val="20"/>
              </w:rPr>
              <w:t>a</w:t>
            </w:r>
            <w:r>
              <w:rPr>
                <w:color w:val="231F20"/>
                <w:spacing w:val="-9"/>
                <w:sz w:val="20"/>
              </w:rPr>
              <w:t xml:space="preserve"> </w:t>
            </w:r>
            <w:r>
              <w:rPr>
                <w:color w:val="231F20"/>
                <w:sz w:val="20"/>
              </w:rPr>
              <w:t>clear</w:t>
            </w:r>
            <w:r>
              <w:rPr>
                <w:color w:val="231F20"/>
                <w:spacing w:val="-9"/>
                <w:sz w:val="20"/>
              </w:rPr>
              <w:t xml:space="preserve"> </w:t>
            </w:r>
            <w:r>
              <w:rPr>
                <w:color w:val="231F20"/>
                <w:sz w:val="20"/>
              </w:rPr>
              <w:t>indication</w:t>
            </w:r>
            <w:r>
              <w:rPr>
                <w:color w:val="231F20"/>
                <w:spacing w:val="-9"/>
                <w:sz w:val="20"/>
              </w:rPr>
              <w:t xml:space="preserve"> </w:t>
            </w:r>
            <w:r>
              <w:rPr>
                <w:color w:val="231F20"/>
                <w:sz w:val="20"/>
              </w:rPr>
              <w:t>through</w:t>
            </w:r>
            <w:r>
              <w:rPr>
                <w:color w:val="231F20"/>
                <w:spacing w:val="-9"/>
                <w:sz w:val="20"/>
              </w:rPr>
              <w:t xml:space="preserve"> </w:t>
            </w:r>
            <w:r>
              <w:rPr>
                <w:color w:val="231F20"/>
                <w:sz w:val="20"/>
              </w:rPr>
              <w:t>the</w:t>
            </w:r>
            <w:r>
              <w:rPr>
                <w:color w:val="231F20"/>
                <w:spacing w:val="-9"/>
                <w:sz w:val="20"/>
              </w:rPr>
              <w:t xml:space="preserve"> </w:t>
            </w:r>
            <w:r>
              <w:rPr>
                <w:color w:val="231F20"/>
                <w:sz w:val="20"/>
              </w:rPr>
              <w:t>use</w:t>
            </w:r>
            <w:r>
              <w:rPr>
                <w:color w:val="231F20"/>
                <w:spacing w:val="-9"/>
                <w:sz w:val="20"/>
              </w:rPr>
              <w:t xml:space="preserve"> </w:t>
            </w:r>
            <w:r>
              <w:rPr>
                <w:color w:val="231F20"/>
                <w:sz w:val="20"/>
              </w:rPr>
              <w:t>of a</w:t>
            </w:r>
            <w:r>
              <w:rPr>
                <w:color w:val="231F20"/>
                <w:spacing w:val="-11"/>
                <w:sz w:val="20"/>
              </w:rPr>
              <w:t xml:space="preserve"> </w:t>
            </w:r>
            <w:r>
              <w:rPr>
                <w:color w:val="231F20"/>
                <w:sz w:val="20"/>
              </w:rPr>
              <w:t>visual</w:t>
            </w:r>
            <w:r>
              <w:rPr>
                <w:color w:val="231F20"/>
                <w:spacing w:val="-11"/>
                <w:sz w:val="20"/>
              </w:rPr>
              <w:t xml:space="preserve"> </w:t>
            </w:r>
            <w:r>
              <w:rPr>
                <w:color w:val="231F20"/>
                <w:sz w:val="20"/>
              </w:rPr>
              <w:t>map,</w:t>
            </w:r>
            <w:r>
              <w:rPr>
                <w:color w:val="231F20"/>
                <w:spacing w:val="-11"/>
                <w:sz w:val="20"/>
              </w:rPr>
              <w:t xml:space="preserve"> </w:t>
            </w:r>
            <w:r>
              <w:rPr>
                <w:color w:val="231F20"/>
                <w:sz w:val="20"/>
              </w:rPr>
              <w:t>to</w:t>
            </w:r>
            <w:r>
              <w:rPr>
                <w:color w:val="231F20"/>
                <w:spacing w:val="-11"/>
                <w:sz w:val="20"/>
              </w:rPr>
              <w:t xml:space="preserve"> </w:t>
            </w:r>
            <w:r>
              <w:rPr>
                <w:color w:val="231F20"/>
                <w:sz w:val="20"/>
              </w:rPr>
              <w:t>show</w:t>
            </w:r>
            <w:r>
              <w:rPr>
                <w:color w:val="231F20"/>
                <w:spacing w:val="-11"/>
                <w:sz w:val="20"/>
              </w:rPr>
              <w:t xml:space="preserve"> </w:t>
            </w:r>
            <w:r>
              <w:rPr>
                <w:color w:val="231F20"/>
                <w:sz w:val="20"/>
              </w:rPr>
              <w:t>areas</w:t>
            </w:r>
            <w:r>
              <w:rPr>
                <w:color w:val="231F20"/>
                <w:spacing w:val="-11"/>
                <w:sz w:val="20"/>
              </w:rPr>
              <w:t xml:space="preserve"> </w:t>
            </w:r>
            <w:r>
              <w:rPr>
                <w:color w:val="231F20"/>
                <w:sz w:val="20"/>
              </w:rPr>
              <w:t>to</w:t>
            </w:r>
            <w:r>
              <w:rPr>
                <w:color w:val="231F20"/>
                <w:spacing w:val="-11"/>
                <w:sz w:val="20"/>
              </w:rPr>
              <w:t xml:space="preserve"> </w:t>
            </w:r>
            <w:r>
              <w:rPr>
                <w:color w:val="231F20"/>
                <w:sz w:val="20"/>
              </w:rPr>
              <w:t>parents</w:t>
            </w:r>
            <w:r>
              <w:rPr>
                <w:color w:val="231F20"/>
                <w:spacing w:val="-11"/>
                <w:sz w:val="20"/>
              </w:rPr>
              <w:t xml:space="preserve"> </w:t>
            </w:r>
            <w:r>
              <w:rPr>
                <w:color w:val="231F20"/>
                <w:sz w:val="20"/>
              </w:rPr>
              <w:t>and</w:t>
            </w:r>
            <w:r>
              <w:rPr>
                <w:color w:val="231F20"/>
                <w:spacing w:val="-11"/>
                <w:sz w:val="20"/>
              </w:rPr>
              <w:t xml:space="preserve"> </w:t>
            </w:r>
            <w:r>
              <w:rPr>
                <w:color w:val="231F20"/>
                <w:sz w:val="20"/>
              </w:rPr>
              <w:t>carers</w:t>
            </w:r>
            <w:r>
              <w:rPr>
                <w:color w:val="231F20"/>
                <w:spacing w:val="-11"/>
                <w:sz w:val="20"/>
              </w:rPr>
              <w:t xml:space="preserve"> </w:t>
            </w:r>
            <w:r>
              <w:rPr>
                <w:color w:val="231F20"/>
                <w:sz w:val="20"/>
              </w:rPr>
              <w:t>that</w:t>
            </w:r>
            <w:r>
              <w:rPr>
                <w:color w:val="231F20"/>
                <w:spacing w:val="-11"/>
                <w:sz w:val="20"/>
              </w:rPr>
              <w:t xml:space="preserve"> </w:t>
            </w:r>
            <w:r>
              <w:rPr>
                <w:color w:val="231F20"/>
                <w:sz w:val="20"/>
              </w:rPr>
              <w:t>have</w:t>
            </w:r>
            <w:r>
              <w:rPr>
                <w:color w:val="231F20"/>
                <w:spacing w:val="-11"/>
                <w:sz w:val="20"/>
              </w:rPr>
              <w:t xml:space="preserve"> </w:t>
            </w:r>
            <w:r>
              <w:rPr>
                <w:color w:val="231F20"/>
                <w:sz w:val="20"/>
              </w:rPr>
              <w:t>been</w:t>
            </w:r>
            <w:r>
              <w:rPr>
                <w:color w:val="231F20"/>
                <w:spacing w:val="-11"/>
                <w:sz w:val="20"/>
              </w:rPr>
              <w:t xml:space="preserve"> </w:t>
            </w:r>
            <w:r>
              <w:rPr>
                <w:color w:val="231F20"/>
                <w:sz w:val="20"/>
              </w:rPr>
              <w:t>assessed</w:t>
            </w:r>
            <w:r>
              <w:rPr>
                <w:color w:val="231F20"/>
                <w:spacing w:val="-11"/>
                <w:sz w:val="20"/>
              </w:rPr>
              <w:t xml:space="preserve"> </w:t>
            </w:r>
            <w:r>
              <w:rPr>
                <w:color w:val="231F20"/>
                <w:sz w:val="20"/>
              </w:rPr>
              <w:t>for</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 purposes</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approved</w:t>
            </w:r>
            <w:r>
              <w:rPr>
                <w:color w:val="231F20"/>
                <w:spacing w:val="-7"/>
                <w:sz w:val="20"/>
              </w:rPr>
              <w:t xml:space="preserve"> </w:t>
            </w:r>
            <w:r>
              <w:rPr>
                <w:color w:val="231F20"/>
                <w:sz w:val="20"/>
              </w:rPr>
              <w:t>provider</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FDC.</w:t>
            </w:r>
            <w:r>
              <w:rPr>
                <w:color w:val="231F20"/>
                <w:spacing w:val="-7"/>
                <w:sz w:val="20"/>
              </w:rPr>
              <w:t xml:space="preserve"> </w:t>
            </w:r>
            <w:r>
              <w:rPr>
                <w:color w:val="231F20"/>
                <w:sz w:val="20"/>
              </w:rPr>
              <w:t>This</w:t>
            </w:r>
            <w:r>
              <w:rPr>
                <w:color w:val="231F20"/>
                <w:spacing w:val="-7"/>
                <w:sz w:val="20"/>
              </w:rPr>
              <w:t xml:space="preserve"> </w:t>
            </w:r>
            <w:r>
              <w:rPr>
                <w:color w:val="231F20"/>
                <w:sz w:val="20"/>
              </w:rPr>
              <w:t>is</w:t>
            </w:r>
            <w:r>
              <w:rPr>
                <w:color w:val="231F20"/>
                <w:spacing w:val="-7"/>
                <w:sz w:val="20"/>
              </w:rPr>
              <w:t xml:space="preserve"> </w:t>
            </w:r>
            <w:r>
              <w:rPr>
                <w:color w:val="231F20"/>
                <w:sz w:val="20"/>
              </w:rPr>
              <w:t>to</w:t>
            </w:r>
            <w:r>
              <w:rPr>
                <w:color w:val="231F20"/>
                <w:spacing w:val="-7"/>
                <w:sz w:val="20"/>
              </w:rPr>
              <w:t xml:space="preserve"> </w:t>
            </w:r>
            <w:r>
              <w:rPr>
                <w:color w:val="231F20"/>
                <w:sz w:val="20"/>
              </w:rPr>
              <w:t>clearly</w:t>
            </w:r>
            <w:r>
              <w:rPr>
                <w:color w:val="231F20"/>
                <w:spacing w:val="-7"/>
                <w:sz w:val="20"/>
              </w:rPr>
              <w:t xml:space="preserve"> </w:t>
            </w:r>
            <w:r>
              <w:rPr>
                <w:color w:val="231F20"/>
                <w:sz w:val="20"/>
              </w:rPr>
              <w:t>show</w:t>
            </w:r>
            <w:r>
              <w:rPr>
                <w:color w:val="231F20"/>
                <w:spacing w:val="-7"/>
                <w:sz w:val="20"/>
              </w:rPr>
              <w:t xml:space="preserve"> </w:t>
            </w:r>
            <w:r>
              <w:rPr>
                <w:color w:val="231F20"/>
                <w:sz w:val="20"/>
              </w:rPr>
              <w:t>what</w:t>
            </w:r>
            <w:r>
              <w:rPr>
                <w:color w:val="231F20"/>
                <w:spacing w:val="-7"/>
                <w:sz w:val="20"/>
              </w:rPr>
              <w:t xml:space="preserve"> </w:t>
            </w:r>
            <w:r>
              <w:rPr>
                <w:color w:val="231F20"/>
                <w:sz w:val="20"/>
              </w:rPr>
              <w:t>areas</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venue</w:t>
            </w:r>
            <w:r>
              <w:rPr>
                <w:color w:val="231F20"/>
                <w:spacing w:val="-7"/>
                <w:sz w:val="20"/>
              </w:rPr>
              <w:t xml:space="preserve"> </w:t>
            </w:r>
            <w:r>
              <w:rPr>
                <w:color w:val="231F20"/>
                <w:sz w:val="20"/>
              </w:rPr>
              <w:t>or residence</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used</w:t>
            </w:r>
            <w:r>
              <w:rPr>
                <w:color w:val="231F20"/>
                <w:spacing w:val="-3"/>
                <w:sz w:val="20"/>
              </w:rPr>
              <w:t xml:space="preserve"> </w:t>
            </w:r>
            <w:r>
              <w:rPr>
                <w:color w:val="231F20"/>
                <w:sz w:val="20"/>
              </w:rPr>
              <w:t>to</w:t>
            </w:r>
            <w:r>
              <w:rPr>
                <w:color w:val="231F20"/>
                <w:spacing w:val="-3"/>
                <w:sz w:val="20"/>
              </w:rPr>
              <w:t xml:space="preserve"> </w:t>
            </w:r>
            <w:r>
              <w:rPr>
                <w:color w:val="231F20"/>
                <w:sz w:val="20"/>
              </w:rPr>
              <w:t>provide</w:t>
            </w:r>
            <w:r>
              <w:rPr>
                <w:color w:val="231F20"/>
                <w:spacing w:val="-3"/>
                <w:sz w:val="20"/>
              </w:rPr>
              <w:t xml:space="preserve"> </w:t>
            </w:r>
            <w:r>
              <w:rPr>
                <w:color w:val="231F20"/>
                <w:sz w:val="20"/>
              </w:rPr>
              <w:t>education</w:t>
            </w:r>
            <w:r>
              <w:rPr>
                <w:color w:val="231F20"/>
                <w:spacing w:val="-3"/>
                <w:sz w:val="20"/>
              </w:rPr>
              <w:t xml:space="preserve"> </w:t>
            </w:r>
            <w:r>
              <w:rPr>
                <w:color w:val="231F20"/>
                <w:sz w:val="20"/>
              </w:rPr>
              <w:t>and</w:t>
            </w:r>
            <w:r>
              <w:rPr>
                <w:color w:val="231F20"/>
                <w:spacing w:val="-3"/>
                <w:sz w:val="20"/>
              </w:rPr>
              <w:t xml:space="preserve"> </w:t>
            </w:r>
            <w:r>
              <w:rPr>
                <w:color w:val="231F20"/>
                <w:sz w:val="20"/>
              </w:rPr>
              <w:t>care,</w:t>
            </w:r>
            <w:r>
              <w:rPr>
                <w:color w:val="231F20"/>
                <w:spacing w:val="-3"/>
                <w:sz w:val="20"/>
              </w:rPr>
              <w:t xml:space="preserve"> </w:t>
            </w:r>
            <w:r>
              <w:rPr>
                <w:color w:val="231F20"/>
                <w:sz w:val="20"/>
              </w:rPr>
              <w:t>and</w:t>
            </w:r>
            <w:r>
              <w:rPr>
                <w:color w:val="231F20"/>
                <w:spacing w:val="-3"/>
                <w:sz w:val="20"/>
              </w:rPr>
              <w:t xml:space="preserve"> </w:t>
            </w:r>
            <w:r>
              <w:rPr>
                <w:color w:val="231F20"/>
                <w:sz w:val="20"/>
              </w:rPr>
              <w:t>to</w:t>
            </w:r>
            <w:r>
              <w:rPr>
                <w:color w:val="231F20"/>
                <w:spacing w:val="-3"/>
                <w:sz w:val="20"/>
              </w:rPr>
              <w:t xml:space="preserve"> </w:t>
            </w:r>
            <w:r>
              <w:rPr>
                <w:color w:val="231F20"/>
                <w:sz w:val="20"/>
              </w:rPr>
              <w:t>improve</w:t>
            </w:r>
            <w:r>
              <w:rPr>
                <w:color w:val="231F20"/>
                <w:spacing w:val="-3"/>
                <w:sz w:val="20"/>
              </w:rPr>
              <w:t xml:space="preserve"> </w:t>
            </w:r>
            <w:r>
              <w:rPr>
                <w:color w:val="231F20"/>
                <w:sz w:val="20"/>
              </w:rPr>
              <w:t>information</w:t>
            </w:r>
            <w:r>
              <w:rPr>
                <w:color w:val="231F20"/>
                <w:spacing w:val="-3"/>
                <w:sz w:val="20"/>
              </w:rPr>
              <w:t xml:space="preserve"> </w:t>
            </w:r>
            <w:r>
              <w:rPr>
                <w:color w:val="231F20"/>
                <w:sz w:val="20"/>
              </w:rPr>
              <w:t>that</w:t>
            </w:r>
            <w:r>
              <w:rPr>
                <w:color w:val="231F20"/>
                <w:spacing w:val="-3"/>
                <w:sz w:val="20"/>
              </w:rPr>
              <w:t xml:space="preserve"> </w:t>
            </w:r>
            <w:r>
              <w:rPr>
                <w:color w:val="231F20"/>
                <w:sz w:val="20"/>
              </w:rPr>
              <w:t>supports parental choice of an education and care service or FDC educator.</w:t>
            </w:r>
          </w:p>
        </w:tc>
      </w:tr>
    </w:tbl>
    <w:p w14:paraId="1ED3117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75" w14:textId="77777777">
        <w:trPr>
          <w:trHeight w:val="408"/>
        </w:trPr>
        <w:tc>
          <w:tcPr>
            <w:tcW w:w="8210" w:type="dxa"/>
            <w:shd w:val="clear" w:color="auto" w:fill="1895D3"/>
          </w:tcPr>
          <w:p w14:paraId="1ED31174"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177" w14:textId="77777777">
        <w:trPr>
          <w:trHeight w:val="1258"/>
        </w:trPr>
        <w:tc>
          <w:tcPr>
            <w:tcW w:w="8210" w:type="dxa"/>
            <w:tcBorders>
              <w:left w:val="single" w:sz="4" w:space="0" w:color="1895D3"/>
              <w:bottom w:val="single" w:sz="4" w:space="0" w:color="1895D3"/>
              <w:right w:val="single" w:sz="4" w:space="0" w:color="1895D3"/>
            </w:tcBorders>
          </w:tcPr>
          <w:p w14:paraId="1ED31176" w14:textId="77777777" w:rsidR="00116B1A" w:rsidRDefault="005876AA">
            <w:pPr>
              <w:pStyle w:val="TableParagraph"/>
              <w:spacing w:before="43" w:line="290" w:lineRule="atLeast"/>
              <w:rPr>
                <w:sz w:val="20"/>
              </w:rPr>
            </w:pPr>
            <w:r>
              <w:rPr>
                <w:color w:val="231F20"/>
                <w:sz w:val="20"/>
              </w:rPr>
              <w:t>The approved spaces are currently handled through a risk assessment completed by the provider. These</w:t>
            </w:r>
            <w:r>
              <w:rPr>
                <w:color w:val="231F20"/>
                <w:spacing w:val="-11"/>
                <w:sz w:val="20"/>
              </w:rPr>
              <w:t xml:space="preserve"> </w:t>
            </w:r>
            <w:r>
              <w:rPr>
                <w:color w:val="231F20"/>
                <w:sz w:val="20"/>
              </w:rPr>
              <w:t>risks</w:t>
            </w:r>
            <w:r>
              <w:rPr>
                <w:color w:val="231F20"/>
                <w:spacing w:val="-11"/>
                <w:sz w:val="20"/>
              </w:rPr>
              <w:t xml:space="preserve"> </w:t>
            </w:r>
            <w:r>
              <w:rPr>
                <w:color w:val="231F20"/>
                <w:sz w:val="20"/>
              </w:rPr>
              <w:t>assessments</w:t>
            </w:r>
            <w:r>
              <w:rPr>
                <w:color w:val="231F20"/>
                <w:spacing w:val="-11"/>
                <w:sz w:val="20"/>
              </w:rPr>
              <w:t xml:space="preserve"> </w:t>
            </w:r>
            <w:r>
              <w:rPr>
                <w:color w:val="231F20"/>
                <w:sz w:val="20"/>
              </w:rPr>
              <w:t>are</w:t>
            </w:r>
            <w:r>
              <w:rPr>
                <w:color w:val="231F20"/>
                <w:spacing w:val="-11"/>
                <w:sz w:val="20"/>
              </w:rPr>
              <w:t xml:space="preserve"> </w:t>
            </w:r>
            <w:r>
              <w:rPr>
                <w:color w:val="231F20"/>
                <w:sz w:val="20"/>
              </w:rPr>
              <w:t>currently</w:t>
            </w:r>
            <w:r>
              <w:rPr>
                <w:color w:val="231F20"/>
                <w:spacing w:val="-11"/>
                <w:sz w:val="20"/>
              </w:rPr>
              <w:t xml:space="preserve"> </w:t>
            </w:r>
            <w:r>
              <w:rPr>
                <w:color w:val="231F20"/>
                <w:sz w:val="20"/>
              </w:rPr>
              <w:t>not</w:t>
            </w:r>
            <w:r>
              <w:rPr>
                <w:color w:val="231F20"/>
                <w:spacing w:val="-11"/>
                <w:sz w:val="20"/>
              </w:rPr>
              <w:t xml:space="preserve"> </w:t>
            </w:r>
            <w:r>
              <w:rPr>
                <w:color w:val="231F20"/>
                <w:sz w:val="20"/>
              </w:rPr>
              <w:t>shown</w:t>
            </w:r>
            <w:r>
              <w:rPr>
                <w:color w:val="231F20"/>
                <w:spacing w:val="-11"/>
                <w:sz w:val="20"/>
              </w:rPr>
              <w:t xml:space="preserve"> </w:t>
            </w:r>
            <w:r>
              <w:rPr>
                <w:color w:val="231F20"/>
                <w:sz w:val="20"/>
              </w:rPr>
              <w:t>to</w:t>
            </w:r>
            <w:r>
              <w:rPr>
                <w:color w:val="231F20"/>
                <w:spacing w:val="-11"/>
                <w:sz w:val="20"/>
              </w:rPr>
              <w:t xml:space="preserve"> </w:t>
            </w:r>
            <w:r>
              <w:rPr>
                <w:color w:val="231F20"/>
                <w:sz w:val="20"/>
              </w:rPr>
              <w:t>parents.</w:t>
            </w:r>
            <w:r>
              <w:rPr>
                <w:color w:val="231F20"/>
                <w:spacing w:val="-11"/>
                <w:sz w:val="20"/>
              </w:rPr>
              <w:t xml:space="preserve"> </w:t>
            </w:r>
            <w:r>
              <w:rPr>
                <w:color w:val="231F20"/>
                <w:sz w:val="20"/>
              </w:rPr>
              <w:t>The</w:t>
            </w:r>
            <w:r>
              <w:rPr>
                <w:color w:val="231F20"/>
                <w:spacing w:val="-11"/>
                <w:sz w:val="20"/>
              </w:rPr>
              <w:t xml:space="preserve"> </w:t>
            </w:r>
            <w:r>
              <w:rPr>
                <w:color w:val="231F20"/>
                <w:sz w:val="20"/>
              </w:rPr>
              <w:t>risk</w:t>
            </w:r>
            <w:r>
              <w:rPr>
                <w:color w:val="231F20"/>
                <w:spacing w:val="-11"/>
                <w:sz w:val="20"/>
              </w:rPr>
              <w:t xml:space="preserve"> </w:t>
            </w:r>
            <w:r>
              <w:rPr>
                <w:color w:val="231F20"/>
                <w:sz w:val="20"/>
              </w:rPr>
              <w:t>assessment</w:t>
            </w:r>
            <w:r>
              <w:rPr>
                <w:color w:val="231F20"/>
                <w:spacing w:val="-11"/>
                <w:sz w:val="20"/>
              </w:rPr>
              <w:t xml:space="preserve"> </w:t>
            </w:r>
            <w:r>
              <w:rPr>
                <w:color w:val="231F20"/>
                <w:sz w:val="20"/>
              </w:rPr>
              <w:t>would</w:t>
            </w:r>
            <w:r>
              <w:rPr>
                <w:color w:val="231F20"/>
                <w:spacing w:val="-11"/>
                <w:sz w:val="20"/>
              </w:rPr>
              <w:t xml:space="preserve"> </w:t>
            </w:r>
            <w:r>
              <w:rPr>
                <w:color w:val="231F20"/>
                <w:sz w:val="20"/>
              </w:rPr>
              <w:t>be</w:t>
            </w:r>
            <w:r>
              <w:rPr>
                <w:color w:val="231F20"/>
                <w:spacing w:val="-11"/>
                <w:sz w:val="20"/>
              </w:rPr>
              <w:t xml:space="preserve"> </w:t>
            </w:r>
            <w:r>
              <w:rPr>
                <w:color w:val="231F20"/>
                <w:sz w:val="20"/>
              </w:rPr>
              <w:t>amended to</w:t>
            </w:r>
            <w:r>
              <w:rPr>
                <w:color w:val="231F20"/>
                <w:spacing w:val="-11"/>
                <w:sz w:val="20"/>
              </w:rPr>
              <w:t xml:space="preserve"> </w:t>
            </w:r>
            <w:r>
              <w:rPr>
                <w:color w:val="231F20"/>
                <w:sz w:val="20"/>
              </w:rPr>
              <w:t>require</w:t>
            </w:r>
            <w:r>
              <w:rPr>
                <w:color w:val="231F20"/>
                <w:spacing w:val="-11"/>
                <w:sz w:val="20"/>
              </w:rPr>
              <w:t xml:space="preserve"> </w:t>
            </w:r>
            <w:r>
              <w:rPr>
                <w:color w:val="231F20"/>
                <w:sz w:val="20"/>
              </w:rPr>
              <w:t>explicit</w:t>
            </w:r>
            <w:r>
              <w:rPr>
                <w:color w:val="231F20"/>
                <w:spacing w:val="-11"/>
                <w:sz w:val="20"/>
              </w:rPr>
              <w:t xml:space="preserve"> </w:t>
            </w:r>
            <w:r>
              <w:rPr>
                <w:color w:val="231F20"/>
                <w:sz w:val="20"/>
              </w:rPr>
              <w:t>designation</w:t>
            </w:r>
            <w:r>
              <w:rPr>
                <w:color w:val="231F20"/>
                <w:spacing w:val="-11"/>
                <w:sz w:val="20"/>
              </w:rPr>
              <w:t xml:space="preserve"> </w:t>
            </w:r>
            <w:r>
              <w:rPr>
                <w:color w:val="231F20"/>
                <w:sz w:val="20"/>
              </w:rPr>
              <w:t>of</w:t>
            </w:r>
            <w:r>
              <w:rPr>
                <w:color w:val="231F20"/>
                <w:spacing w:val="-11"/>
                <w:sz w:val="20"/>
              </w:rPr>
              <w:t xml:space="preserve"> </w:t>
            </w:r>
            <w:r>
              <w:rPr>
                <w:color w:val="231F20"/>
                <w:sz w:val="20"/>
              </w:rPr>
              <w:t>areas</w:t>
            </w:r>
            <w:r>
              <w:rPr>
                <w:color w:val="231F20"/>
                <w:spacing w:val="-11"/>
                <w:sz w:val="20"/>
              </w:rPr>
              <w:t xml:space="preserve"> </w:t>
            </w:r>
            <w:r>
              <w:rPr>
                <w:color w:val="231F20"/>
                <w:sz w:val="20"/>
              </w:rPr>
              <w:t>deemed</w:t>
            </w:r>
            <w:r>
              <w:rPr>
                <w:color w:val="231F20"/>
                <w:spacing w:val="-11"/>
                <w:sz w:val="20"/>
              </w:rPr>
              <w:t xml:space="preserve"> </w:t>
            </w:r>
            <w:r>
              <w:rPr>
                <w:color w:val="231F20"/>
                <w:sz w:val="20"/>
              </w:rPr>
              <w:t>suitable</w:t>
            </w:r>
            <w:r>
              <w:rPr>
                <w:color w:val="231F20"/>
                <w:spacing w:val="-11"/>
                <w:sz w:val="20"/>
              </w:rPr>
              <w:t xml:space="preserve"> </w:t>
            </w:r>
            <w:r>
              <w:rPr>
                <w:color w:val="231F20"/>
                <w:sz w:val="20"/>
              </w:rPr>
              <w:t>for</w:t>
            </w:r>
            <w:r>
              <w:rPr>
                <w:color w:val="231F20"/>
                <w:spacing w:val="-11"/>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form</w:t>
            </w:r>
            <w:r>
              <w:rPr>
                <w:color w:val="231F20"/>
                <w:spacing w:val="-11"/>
                <w:sz w:val="20"/>
              </w:rPr>
              <w:t xml:space="preserve"> </w:t>
            </w:r>
            <w:r>
              <w:rPr>
                <w:color w:val="231F20"/>
                <w:sz w:val="20"/>
              </w:rPr>
              <w:t>of</w:t>
            </w:r>
            <w:r>
              <w:rPr>
                <w:color w:val="231F20"/>
                <w:spacing w:val="-11"/>
                <w:sz w:val="20"/>
              </w:rPr>
              <w:t xml:space="preserve"> </w:t>
            </w:r>
            <w:r>
              <w:rPr>
                <w:color w:val="231F20"/>
                <w:sz w:val="20"/>
              </w:rPr>
              <w:t>a</w:t>
            </w:r>
            <w:r>
              <w:rPr>
                <w:color w:val="231F20"/>
                <w:spacing w:val="-11"/>
                <w:sz w:val="20"/>
              </w:rPr>
              <w:t xml:space="preserve"> </w:t>
            </w:r>
            <w:r>
              <w:rPr>
                <w:color w:val="231F20"/>
                <w:sz w:val="20"/>
              </w:rPr>
              <w:t>map, and to have the map displayed at the entry to the residence and venue.</w:t>
            </w:r>
          </w:p>
        </w:tc>
      </w:tr>
    </w:tbl>
    <w:p w14:paraId="1ED31178"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7A" w14:textId="77777777">
        <w:trPr>
          <w:trHeight w:val="408"/>
        </w:trPr>
        <w:tc>
          <w:tcPr>
            <w:tcW w:w="8210" w:type="dxa"/>
            <w:shd w:val="clear" w:color="auto" w:fill="1895D3"/>
          </w:tcPr>
          <w:p w14:paraId="1ED31179"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17E" w14:textId="77777777">
        <w:trPr>
          <w:trHeight w:val="1838"/>
        </w:trPr>
        <w:tc>
          <w:tcPr>
            <w:tcW w:w="8210" w:type="dxa"/>
            <w:tcBorders>
              <w:left w:val="single" w:sz="4" w:space="0" w:color="1895D3"/>
              <w:bottom w:val="single" w:sz="4" w:space="0" w:color="1895D3"/>
              <w:right w:val="single" w:sz="4" w:space="0" w:color="1895D3"/>
            </w:tcBorders>
          </w:tcPr>
          <w:p w14:paraId="1ED3117B" w14:textId="77777777" w:rsidR="00116B1A" w:rsidRDefault="005876AA">
            <w:pPr>
              <w:pStyle w:val="TableParagraph"/>
              <w:spacing w:line="285" w:lineRule="auto"/>
              <w:ind w:right="534"/>
              <w:rPr>
                <w:sz w:val="20"/>
              </w:rPr>
            </w:pPr>
            <w:r>
              <w:rPr>
                <w:color w:val="231F20"/>
                <w:sz w:val="20"/>
              </w:rPr>
              <w:t>This</w:t>
            </w:r>
            <w:r>
              <w:rPr>
                <w:color w:val="231F20"/>
                <w:spacing w:val="-12"/>
                <w:sz w:val="20"/>
              </w:rPr>
              <w:t xml:space="preserve"> </w:t>
            </w:r>
            <w:r>
              <w:rPr>
                <w:color w:val="231F20"/>
                <w:sz w:val="20"/>
              </w:rPr>
              <w:t>would</w:t>
            </w:r>
            <w:r>
              <w:rPr>
                <w:color w:val="231F20"/>
                <w:spacing w:val="-11"/>
                <w:sz w:val="20"/>
              </w:rPr>
              <w:t xml:space="preserve"> </w:t>
            </w:r>
            <w:r>
              <w:rPr>
                <w:color w:val="231F20"/>
                <w:sz w:val="20"/>
              </w:rPr>
              <w:t>likely</w:t>
            </w:r>
            <w:r>
              <w:rPr>
                <w:color w:val="231F20"/>
                <w:spacing w:val="-11"/>
                <w:sz w:val="20"/>
              </w:rPr>
              <w:t xml:space="preserve"> </w:t>
            </w:r>
            <w:r>
              <w:rPr>
                <w:color w:val="231F20"/>
                <w:sz w:val="20"/>
              </w:rPr>
              <w:t>have</w:t>
            </w:r>
            <w:r>
              <w:rPr>
                <w:color w:val="231F20"/>
                <w:spacing w:val="-12"/>
                <w:sz w:val="20"/>
              </w:rPr>
              <w:t xml:space="preserve"> </w:t>
            </w:r>
            <w:r>
              <w:rPr>
                <w:color w:val="231F20"/>
                <w:sz w:val="20"/>
              </w:rPr>
              <w:t>minimal</w:t>
            </w:r>
            <w:r>
              <w:rPr>
                <w:color w:val="231F20"/>
                <w:spacing w:val="-11"/>
                <w:sz w:val="20"/>
              </w:rPr>
              <w:t xml:space="preserve"> </w:t>
            </w:r>
            <w:r>
              <w:rPr>
                <w:color w:val="231F20"/>
                <w:sz w:val="20"/>
              </w:rPr>
              <w:t>costs</w:t>
            </w:r>
            <w:r>
              <w:rPr>
                <w:color w:val="231F20"/>
                <w:spacing w:val="-11"/>
                <w:sz w:val="20"/>
              </w:rPr>
              <w:t xml:space="preserve"> </w:t>
            </w:r>
            <w:r>
              <w:rPr>
                <w:color w:val="231F20"/>
                <w:sz w:val="20"/>
              </w:rPr>
              <w:t>on</w:t>
            </w:r>
            <w:r>
              <w:rPr>
                <w:color w:val="231F20"/>
                <w:spacing w:val="-12"/>
                <w:sz w:val="20"/>
              </w:rPr>
              <w:t xml:space="preserve"> </w:t>
            </w:r>
            <w:r>
              <w:rPr>
                <w:color w:val="231F20"/>
                <w:sz w:val="20"/>
              </w:rPr>
              <w:t>providers,</w:t>
            </w:r>
            <w:r>
              <w:rPr>
                <w:color w:val="231F20"/>
                <w:spacing w:val="-11"/>
                <w:sz w:val="20"/>
              </w:rPr>
              <w:t xml:space="preserve"> </w:t>
            </w:r>
            <w:r>
              <w:rPr>
                <w:color w:val="231F20"/>
                <w:sz w:val="20"/>
              </w:rPr>
              <w:t>and</w:t>
            </w:r>
            <w:r>
              <w:rPr>
                <w:color w:val="231F20"/>
                <w:spacing w:val="-11"/>
                <w:sz w:val="20"/>
              </w:rPr>
              <w:t xml:space="preserve"> </w:t>
            </w:r>
            <w:r>
              <w:rPr>
                <w:color w:val="231F20"/>
                <w:sz w:val="20"/>
              </w:rPr>
              <w:t>brings</w:t>
            </w:r>
            <w:r>
              <w:rPr>
                <w:color w:val="231F20"/>
                <w:spacing w:val="-12"/>
                <w:sz w:val="20"/>
              </w:rPr>
              <w:t xml:space="preserve"> </w:t>
            </w:r>
            <w:r>
              <w:rPr>
                <w:color w:val="231F20"/>
                <w:sz w:val="20"/>
              </w:rPr>
              <w:t>the</w:t>
            </w:r>
            <w:r>
              <w:rPr>
                <w:color w:val="231F20"/>
                <w:spacing w:val="-11"/>
                <w:sz w:val="20"/>
              </w:rPr>
              <w:t xml:space="preserve"> </w:t>
            </w:r>
            <w:r>
              <w:rPr>
                <w:color w:val="231F20"/>
                <w:sz w:val="20"/>
              </w:rPr>
              <w:t>benefit</w:t>
            </w:r>
            <w:r>
              <w:rPr>
                <w:color w:val="231F20"/>
                <w:spacing w:val="-11"/>
                <w:sz w:val="20"/>
              </w:rPr>
              <w:t xml:space="preserve"> </w:t>
            </w:r>
            <w:r>
              <w:rPr>
                <w:color w:val="231F20"/>
                <w:sz w:val="20"/>
              </w:rPr>
              <w:t>of</w:t>
            </w:r>
            <w:r>
              <w:rPr>
                <w:color w:val="231F20"/>
                <w:spacing w:val="-11"/>
                <w:sz w:val="20"/>
              </w:rPr>
              <w:t xml:space="preserve"> </w:t>
            </w:r>
            <w:r>
              <w:rPr>
                <w:color w:val="231F20"/>
                <w:sz w:val="20"/>
              </w:rPr>
              <w:t>increasing</w:t>
            </w:r>
            <w:r>
              <w:rPr>
                <w:color w:val="231F20"/>
                <w:spacing w:val="-12"/>
                <w:sz w:val="20"/>
              </w:rPr>
              <w:t xml:space="preserve"> </w:t>
            </w:r>
            <w:r>
              <w:rPr>
                <w:color w:val="231F20"/>
                <w:sz w:val="20"/>
              </w:rPr>
              <w:t>families’ understanding</w:t>
            </w:r>
            <w:r>
              <w:rPr>
                <w:color w:val="231F20"/>
                <w:spacing w:val="-5"/>
                <w:sz w:val="20"/>
              </w:rPr>
              <w:t xml:space="preserve"> </w:t>
            </w:r>
            <w:r>
              <w:rPr>
                <w:color w:val="231F20"/>
                <w:sz w:val="20"/>
              </w:rPr>
              <w:t>about</w:t>
            </w:r>
            <w:r>
              <w:rPr>
                <w:color w:val="231F20"/>
                <w:spacing w:val="-5"/>
                <w:sz w:val="20"/>
              </w:rPr>
              <w:t xml:space="preserve"> </w:t>
            </w:r>
            <w:r>
              <w:rPr>
                <w:color w:val="231F20"/>
                <w:sz w:val="20"/>
              </w:rPr>
              <w:t>the</w:t>
            </w:r>
            <w:r>
              <w:rPr>
                <w:color w:val="231F20"/>
                <w:spacing w:val="-5"/>
                <w:sz w:val="20"/>
              </w:rPr>
              <w:t xml:space="preserve"> </w:t>
            </w:r>
            <w:r>
              <w:rPr>
                <w:color w:val="231F20"/>
                <w:sz w:val="20"/>
              </w:rPr>
              <w:t>FDC</w:t>
            </w:r>
            <w:r>
              <w:rPr>
                <w:color w:val="231F20"/>
                <w:spacing w:val="-5"/>
                <w:sz w:val="20"/>
              </w:rPr>
              <w:t xml:space="preserve"> </w:t>
            </w:r>
            <w:r>
              <w:rPr>
                <w:color w:val="231F20"/>
                <w:sz w:val="20"/>
              </w:rPr>
              <w:t>service,</w:t>
            </w:r>
            <w:r>
              <w:rPr>
                <w:color w:val="231F20"/>
                <w:spacing w:val="-5"/>
                <w:sz w:val="20"/>
              </w:rPr>
              <w:t xml:space="preserve"> </w:t>
            </w:r>
            <w:r>
              <w:rPr>
                <w:color w:val="231F20"/>
                <w:sz w:val="20"/>
              </w:rPr>
              <w:t>including</w:t>
            </w:r>
            <w:r>
              <w:rPr>
                <w:color w:val="231F20"/>
                <w:spacing w:val="-5"/>
                <w:sz w:val="20"/>
              </w:rPr>
              <w:t xml:space="preserve"> </w:t>
            </w:r>
            <w:r>
              <w:rPr>
                <w:color w:val="231F20"/>
                <w:sz w:val="20"/>
              </w:rPr>
              <w:t>approved</w:t>
            </w:r>
            <w:r>
              <w:rPr>
                <w:color w:val="231F20"/>
                <w:spacing w:val="-5"/>
                <w:sz w:val="20"/>
              </w:rPr>
              <w:t xml:space="preserve"> </w:t>
            </w:r>
            <w:r>
              <w:rPr>
                <w:color w:val="231F20"/>
                <w:sz w:val="20"/>
              </w:rPr>
              <w:t>spaces</w:t>
            </w:r>
            <w:r>
              <w:rPr>
                <w:color w:val="231F20"/>
                <w:spacing w:val="-5"/>
                <w:sz w:val="20"/>
              </w:rPr>
              <w:t xml:space="preserve"> </w:t>
            </w:r>
            <w:r>
              <w:rPr>
                <w:color w:val="231F20"/>
                <w:sz w:val="20"/>
              </w:rPr>
              <w:t>and</w:t>
            </w:r>
            <w:r>
              <w:rPr>
                <w:color w:val="231F20"/>
                <w:spacing w:val="-5"/>
                <w:sz w:val="20"/>
              </w:rPr>
              <w:t xml:space="preserve"> </w:t>
            </w:r>
            <w:r>
              <w:rPr>
                <w:color w:val="231F20"/>
                <w:sz w:val="20"/>
              </w:rPr>
              <w:t>ratings</w:t>
            </w:r>
            <w:r>
              <w:rPr>
                <w:color w:val="231F20"/>
                <w:spacing w:val="-5"/>
                <w:sz w:val="20"/>
              </w:rPr>
              <w:t xml:space="preserve"> </w:t>
            </w:r>
            <w:r>
              <w:rPr>
                <w:color w:val="231F20"/>
                <w:sz w:val="20"/>
              </w:rPr>
              <w:t>levels,</w:t>
            </w:r>
            <w:r>
              <w:rPr>
                <w:color w:val="231F20"/>
                <w:spacing w:val="-5"/>
                <w:sz w:val="20"/>
              </w:rPr>
              <w:t xml:space="preserve"> </w:t>
            </w:r>
            <w:r>
              <w:rPr>
                <w:color w:val="231F20"/>
                <w:sz w:val="20"/>
              </w:rPr>
              <w:t>leading</w:t>
            </w:r>
            <w:r>
              <w:rPr>
                <w:color w:val="231F20"/>
                <w:spacing w:val="-5"/>
                <w:sz w:val="20"/>
              </w:rPr>
              <w:t xml:space="preserve"> </w:t>
            </w:r>
            <w:r>
              <w:rPr>
                <w:color w:val="231F20"/>
                <w:sz w:val="20"/>
              </w:rPr>
              <w:t>to families</w:t>
            </w:r>
            <w:r>
              <w:rPr>
                <w:color w:val="231F20"/>
                <w:spacing w:val="-6"/>
                <w:sz w:val="20"/>
              </w:rPr>
              <w:t xml:space="preserve"> </w:t>
            </w:r>
            <w:r>
              <w:rPr>
                <w:color w:val="231F20"/>
                <w:sz w:val="20"/>
              </w:rPr>
              <w:t>being</w:t>
            </w:r>
            <w:r>
              <w:rPr>
                <w:color w:val="231F20"/>
                <w:spacing w:val="-6"/>
                <w:sz w:val="20"/>
              </w:rPr>
              <w:t xml:space="preserve"> </w:t>
            </w:r>
            <w:r>
              <w:rPr>
                <w:color w:val="231F20"/>
                <w:sz w:val="20"/>
              </w:rPr>
              <w:t>able</w:t>
            </w:r>
            <w:r>
              <w:rPr>
                <w:color w:val="231F20"/>
                <w:spacing w:val="-6"/>
                <w:sz w:val="20"/>
              </w:rPr>
              <w:t xml:space="preserve"> </w:t>
            </w:r>
            <w:r>
              <w:rPr>
                <w:color w:val="231F20"/>
                <w:sz w:val="20"/>
              </w:rPr>
              <w:t>to</w:t>
            </w:r>
            <w:r>
              <w:rPr>
                <w:color w:val="231F20"/>
                <w:spacing w:val="-6"/>
                <w:sz w:val="20"/>
              </w:rPr>
              <w:t xml:space="preserve"> </w:t>
            </w:r>
            <w:r>
              <w:rPr>
                <w:color w:val="231F20"/>
                <w:sz w:val="20"/>
              </w:rPr>
              <w:t>make</w:t>
            </w:r>
            <w:r>
              <w:rPr>
                <w:color w:val="231F20"/>
                <w:spacing w:val="-6"/>
                <w:sz w:val="20"/>
              </w:rPr>
              <w:t xml:space="preserve"> </w:t>
            </w:r>
            <w:r>
              <w:rPr>
                <w:color w:val="231F20"/>
                <w:sz w:val="20"/>
              </w:rPr>
              <w:t>a</w:t>
            </w:r>
            <w:r>
              <w:rPr>
                <w:color w:val="231F20"/>
                <w:spacing w:val="-6"/>
                <w:sz w:val="20"/>
              </w:rPr>
              <w:t xml:space="preserve"> </w:t>
            </w:r>
            <w:r>
              <w:rPr>
                <w:color w:val="231F20"/>
                <w:sz w:val="20"/>
              </w:rPr>
              <w:t>more</w:t>
            </w:r>
            <w:r>
              <w:rPr>
                <w:color w:val="231F20"/>
                <w:spacing w:val="-6"/>
                <w:sz w:val="20"/>
              </w:rPr>
              <w:t xml:space="preserve"> </w:t>
            </w:r>
            <w:r>
              <w:rPr>
                <w:color w:val="231F20"/>
                <w:sz w:val="20"/>
              </w:rPr>
              <w:t>accurate</w:t>
            </w:r>
            <w:r>
              <w:rPr>
                <w:color w:val="231F20"/>
                <w:spacing w:val="-6"/>
                <w:sz w:val="20"/>
              </w:rPr>
              <w:t xml:space="preserve"> </w:t>
            </w:r>
            <w:r>
              <w:rPr>
                <w:color w:val="231F20"/>
                <w:sz w:val="20"/>
              </w:rPr>
              <w:t>assessment</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suitability</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FDC</w:t>
            </w:r>
            <w:r>
              <w:rPr>
                <w:color w:val="231F20"/>
                <w:spacing w:val="-6"/>
                <w:sz w:val="20"/>
              </w:rPr>
              <w:t xml:space="preserve"> </w:t>
            </w:r>
            <w:r>
              <w:rPr>
                <w:color w:val="231F20"/>
                <w:sz w:val="20"/>
              </w:rPr>
              <w:t>educator and</w:t>
            </w:r>
            <w:r>
              <w:rPr>
                <w:color w:val="231F20"/>
                <w:spacing w:val="-12"/>
                <w:sz w:val="20"/>
              </w:rPr>
              <w:t xml:space="preserve"> </w:t>
            </w:r>
            <w:r>
              <w:rPr>
                <w:color w:val="231F20"/>
                <w:sz w:val="20"/>
              </w:rPr>
              <w:t>environment</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2"/>
                <w:sz w:val="20"/>
              </w:rPr>
              <w:t xml:space="preserve"> </w:t>
            </w:r>
            <w:r>
              <w:rPr>
                <w:color w:val="231F20"/>
                <w:sz w:val="20"/>
              </w:rPr>
              <w:t>education</w:t>
            </w:r>
            <w:r>
              <w:rPr>
                <w:color w:val="231F20"/>
                <w:spacing w:val="-11"/>
                <w:sz w:val="20"/>
              </w:rPr>
              <w:t xml:space="preserve"> </w:t>
            </w:r>
            <w:r>
              <w:rPr>
                <w:color w:val="231F20"/>
                <w:sz w:val="20"/>
              </w:rPr>
              <w:t>and</w:t>
            </w:r>
            <w:r>
              <w:rPr>
                <w:color w:val="231F20"/>
                <w:spacing w:val="-11"/>
                <w:sz w:val="20"/>
              </w:rPr>
              <w:t xml:space="preserve"> </w:t>
            </w:r>
            <w:r>
              <w:rPr>
                <w:color w:val="231F20"/>
                <w:sz w:val="20"/>
              </w:rPr>
              <w:t>care</w:t>
            </w:r>
            <w:r>
              <w:rPr>
                <w:color w:val="231F20"/>
                <w:spacing w:val="-12"/>
                <w:sz w:val="20"/>
              </w:rPr>
              <w:t xml:space="preserve"> </w:t>
            </w:r>
            <w:r>
              <w:rPr>
                <w:color w:val="231F20"/>
                <w:sz w:val="20"/>
              </w:rPr>
              <w:t>of</w:t>
            </w:r>
            <w:r>
              <w:rPr>
                <w:color w:val="231F20"/>
                <w:spacing w:val="-11"/>
                <w:sz w:val="20"/>
              </w:rPr>
              <w:t xml:space="preserve"> </w:t>
            </w:r>
            <w:r>
              <w:rPr>
                <w:color w:val="231F20"/>
                <w:sz w:val="20"/>
              </w:rPr>
              <w:t>their</w:t>
            </w:r>
            <w:r>
              <w:rPr>
                <w:color w:val="231F20"/>
                <w:spacing w:val="-11"/>
                <w:sz w:val="20"/>
              </w:rPr>
              <w:t xml:space="preserve"> </w:t>
            </w:r>
            <w:r>
              <w:rPr>
                <w:color w:val="231F20"/>
                <w:sz w:val="20"/>
              </w:rPr>
              <w:t>child.</w:t>
            </w:r>
            <w:r>
              <w:rPr>
                <w:color w:val="231F20"/>
                <w:spacing w:val="-12"/>
                <w:sz w:val="20"/>
              </w:rPr>
              <w:t xml:space="preserve"> </w:t>
            </w:r>
            <w:r>
              <w:rPr>
                <w:color w:val="231F20"/>
                <w:sz w:val="20"/>
              </w:rPr>
              <w:t>Giving</w:t>
            </w:r>
            <w:r>
              <w:rPr>
                <w:color w:val="231F20"/>
                <w:spacing w:val="-11"/>
                <w:sz w:val="20"/>
              </w:rPr>
              <w:t xml:space="preserve"> </w:t>
            </w:r>
            <w:r>
              <w:rPr>
                <w:color w:val="231F20"/>
                <w:sz w:val="20"/>
              </w:rPr>
              <w:t>families</w:t>
            </w:r>
            <w:r>
              <w:rPr>
                <w:color w:val="231F20"/>
                <w:spacing w:val="-11"/>
                <w:sz w:val="20"/>
              </w:rPr>
              <w:t xml:space="preserve"> </w:t>
            </w:r>
            <w:r>
              <w:rPr>
                <w:color w:val="231F20"/>
                <w:sz w:val="20"/>
              </w:rPr>
              <w:t>greater</w:t>
            </w:r>
            <w:r>
              <w:rPr>
                <w:color w:val="231F20"/>
                <w:spacing w:val="-11"/>
                <w:sz w:val="20"/>
              </w:rPr>
              <w:t xml:space="preserve"> </w:t>
            </w:r>
            <w:r>
              <w:rPr>
                <w:color w:val="231F20"/>
                <w:sz w:val="20"/>
              </w:rPr>
              <w:t>access</w:t>
            </w:r>
            <w:r>
              <w:rPr>
                <w:color w:val="231F20"/>
                <w:spacing w:val="-12"/>
                <w:sz w:val="20"/>
              </w:rPr>
              <w:t xml:space="preserve"> </w:t>
            </w:r>
            <w:r>
              <w:rPr>
                <w:color w:val="231F20"/>
                <w:sz w:val="20"/>
              </w:rPr>
              <w:t>to</w:t>
            </w:r>
            <w:r>
              <w:rPr>
                <w:color w:val="231F20"/>
                <w:spacing w:val="-11"/>
                <w:sz w:val="20"/>
              </w:rPr>
              <w:t xml:space="preserve"> </w:t>
            </w:r>
            <w:r>
              <w:rPr>
                <w:color w:val="231F20"/>
                <w:sz w:val="20"/>
              </w:rPr>
              <w:t>this</w:t>
            </w:r>
          </w:p>
          <w:p w14:paraId="1ED3117C" w14:textId="77777777" w:rsidR="00116B1A" w:rsidRDefault="005876AA">
            <w:pPr>
              <w:pStyle w:val="TableParagraph"/>
              <w:spacing w:before="0" w:line="242" w:lineRule="exact"/>
              <w:rPr>
                <w:sz w:val="20"/>
              </w:rPr>
            </w:pPr>
            <w:r>
              <w:rPr>
                <w:color w:val="231F20"/>
                <w:spacing w:val="-2"/>
                <w:sz w:val="20"/>
              </w:rPr>
              <w:t>information</w:t>
            </w:r>
            <w:r>
              <w:rPr>
                <w:color w:val="231F20"/>
                <w:spacing w:val="-3"/>
                <w:sz w:val="20"/>
              </w:rPr>
              <w:t xml:space="preserve"> </w:t>
            </w:r>
            <w:r>
              <w:rPr>
                <w:color w:val="231F20"/>
                <w:spacing w:val="-2"/>
                <w:sz w:val="20"/>
              </w:rPr>
              <w:t>at</w:t>
            </w:r>
            <w:r>
              <w:rPr>
                <w:color w:val="231F20"/>
                <w:spacing w:val="-3"/>
                <w:sz w:val="20"/>
              </w:rPr>
              <w:t xml:space="preserve"> </w:t>
            </w:r>
            <w:r>
              <w:rPr>
                <w:color w:val="231F20"/>
                <w:spacing w:val="-2"/>
                <w:sz w:val="20"/>
              </w:rPr>
              <w:t>the location</w:t>
            </w:r>
            <w:r>
              <w:rPr>
                <w:color w:val="231F20"/>
                <w:spacing w:val="-3"/>
                <w:sz w:val="20"/>
              </w:rPr>
              <w:t xml:space="preserve"> </w:t>
            </w:r>
            <w:r>
              <w:rPr>
                <w:color w:val="231F20"/>
                <w:spacing w:val="-2"/>
                <w:sz w:val="20"/>
              </w:rPr>
              <w:t>at which</w:t>
            </w:r>
            <w:r>
              <w:rPr>
                <w:color w:val="231F20"/>
                <w:spacing w:val="-3"/>
                <w:sz w:val="20"/>
              </w:rPr>
              <w:t xml:space="preserve"> </w:t>
            </w:r>
            <w:r>
              <w:rPr>
                <w:color w:val="231F20"/>
                <w:spacing w:val="-2"/>
                <w:sz w:val="20"/>
              </w:rPr>
              <w:t>education and</w:t>
            </w:r>
            <w:r>
              <w:rPr>
                <w:color w:val="231F20"/>
                <w:spacing w:val="-3"/>
                <w:sz w:val="20"/>
              </w:rPr>
              <w:t xml:space="preserve"> </w:t>
            </w:r>
            <w:r>
              <w:rPr>
                <w:color w:val="231F20"/>
                <w:spacing w:val="-2"/>
                <w:sz w:val="20"/>
              </w:rPr>
              <w:t>care</w:t>
            </w:r>
            <w:r>
              <w:rPr>
                <w:color w:val="231F20"/>
                <w:spacing w:val="-3"/>
                <w:sz w:val="20"/>
              </w:rPr>
              <w:t xml:space="preserve"> </w:t>
            </w:r>
            <w:r>
              <w:rPr>
                <w:color w:val="231F20"/>
                <w:spacing w:val="-2"/>
                <w:sz w:val="20"/>
              </w:rPr>
              <w:t>is provided</w:t>
            </w:r>
            <w:r>
              <w:rPr>
                <w:color w:val="231F20"/>
                <w:spacing w:val="-3"/>
                <w:sz w:val="20"/>
              </w:rPr>
              <w:t xml:space="preserve"> </w:t>
            </w:r>
            <w:r>
              <w:rPr>
                <w:color w:val="231F20"/>
                <w:spacing w:val="-2"/>
                <w:sz w:val="20"/>
              </w:rPr>
              <w:t>to their</w:t>
            </w:r>
            <w:r>
              <w:rPr>
                <w:color w:val="231F20"/>
                <w:spacing w:val="-3"/>
                <w:sz w:val="20"/>
              </w:rPr>
              <w:t xml:space="preserve"> </w:t>
            </w:r>
            <w:r>
              <w:rPr>
                <w:color w:val="231F20"/>
                <w:spacing w:val="-2"/>
                <w:sz w:val="20"/>
              </w:rPr>
              <w:t>children is</w:t>
            </w:r>
            <w:r>
              <w:rPr>
                <w:color w:val="231F20"/>
                <w:spacing w:val="-3"/>
                <w:sz w:val="20"/>
              </w:rPr>
              <w:t xml:space="preserve"> </w:t>
            </w:r>
            <w:r>
              <w:rPr>
                <w:color w:val="231F20"/>
                <w:spacing w:val="-2"/>
                <w:sz w:val="20"/>
              </w:rPr>
              <w:t>a</w:t>
            </w:r>
            <w:r>
              <w:rPr>
                <w:color w:val="231F20"/>
                <w:spacing w:val="-3"/>
                <w:sz w:val="20"/>
              </w:rPr>
              <w:t xml:space="preserve"> </w:t>
            </w:r>
            <w:r>
              <w:rPr>
                <w:color w:val="231F20"/>
                <w:spacing w:val="-2"/>
                <w:sz w:val="20"/>
              </w:rPr>
              <w:t>clear benefit</w:t>
            </w:r>
          </w:p>
          <w:p w14:paraId="1ED3117D" w14:textId="77777777" w:rsidR="00116B1A" w:rsidRDefault="005876AA">
            <w:pPr>
              <w:pStyle w:val="TableParagraph"/>
              <w:spacing w:before="46"/>
              <w:rPr>
                <w:sz w:val="20"/>
              </w:rPr>
            </w:pPr>
            <w:r>
              <w:rPr>
                <w:color w:val="231F20"/>
                <w:w w:val="95"/>
                <w:sz w:val="20"/>
              </w:rPr>
              <w:t>for</w:t>
            </w:r>
            <w:r>
              <w:rPr>
                <w:color w:val="231F20"/>
                <w:spacing w:val="-5"/>
                <w:w w:val="95"/>
                <w:sz w:val="20"/>
              </w:rPr>
              <w:t xml:space="preserve"> </w:t>
            </w:r>
            <w:r>
              <w:rPr>
                <w:color w:val="231F20"/>
                <w:w w:val="95"/>
                <w:sz w:val="20"/>
              </w:rPr>
              <w:t>the</w:t>
            </w:r>
            <w:r>
              <w:rPr>
                <w:color w:val="231F20"/>
                <w:spacing w:val="-4"/>
                <w:w w:val="95"/>
                <w:sz w:val="20"/>
              </w:rPr>
              <w:t xml:space="preserve"> </w:t>
            </w:r>
            <w:r>
              <w:rPr>
                <w:color w:val="231F20"/>
                <w:spacing w:val="-2"/>
                <w:w w:val="95"/>
                <w:sz w:val="20"/>
              </w:rPr>
              <w:t>community.</w:t>
            </w:r>
          </w:p>
        </w:tc>
      </w:tr>
    </w:tbl>
    <w:p w14:paraId="1ED3117F" w14:textId="77777777" w:rsidR="00116B1A" w:rsidRDefault="00116B1A">
      <w:pPr>
        <w:rPr>
          <w:sz w:val="20"/>
        </w:rPr>
        <w:sectPr w:rsidR="00116B1A">
          <w:pgSz w:w="11910" w:h="16840"/>
          <w:pgMar w:top="1980" w:right="1020" w:bottom="940" w:left="740" w:header="788" w:footer="742" w:gutter="0"/>
          <w:cols w:space="720"/>
        </w:sectPr>
      </w:pPr>
    </w:p>
    <w:p w14:paraId="1ED31180" w14:textId="77777777" w:rsidR="00116B1A" w:rsidRDefault="00116B1A">
      <w:pPr>
        <w:pStyle w:val="BodyText"/>
        <w:rPr>
          <w:sz w:val="20"/>
        </w:rPr>
      </w:pPr>
    </w:p>
    <w:p w14:paraId="1ED3118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83" w14:textId="77777777">
        <w:trPr>
          <w:trHeight w:val="408"/>
        </w:trPr>
        <w:tc>
          <w:tcPr>
            <w:tcW w:w="8210" w:type="dxa"/>
            <w:shd w:val="clear" w:color="auto" w:fill="1895D3"/>
          </w:tcPr>
          <w:p w14:paraId="1ED31182"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185" w14:textId="77777777">
        <w:trPr>
          <w:trHeight w:val="968"/>
        </w:trPr>
        <w:tc>
          <w:tcPr>
            <w:tcW w:w="8210" w:type="dxa"/>
            <w:tcBorders>
              <w:left w:val="single" w:sz="4" w:space="0" w:color="1895D3"/>
              <w:bottom w:val="single" w:sz="4" w:space="0" w:color="1895D3"/>
              <w:right w:val="single" w:sz="4" w:space="0" w:color="1895D3"/>
            </w:tcBorders>
          </w:tcPr>
          <w:p w14:paraId="1ED31184" w14:textId="77777777" w:rsidR="00116B1A" w:rsidRDefault="005876AA">
            <w:pPr>
              <w:pStyle w:val="TableParagraph"/>
              <w:spacing w:before="43" w:line="290" w:lineRule="atLeast"/>
              <w:ind w:right="292"/>
              <w:rPr>
                <w:sz w:val="20"/>
              </w:rPr>
            </w:pPr>
            <w:r>
              <w:rPr>
                <w:color w:val="231F20"/>
                <w:sz w:val="20"/>
              </w:rPr>
              <w:t>The</w:t>
            </w:r>
            <w:r>
              <w:rPr>
                <w:color w:val="231F20"/>
                <w:spacing w:val="-6"/>
                <w:sz w:val="20"/>
              </w:rPr>
              <w:t xml:space="preserve"> </w:t>
            </w:r>
            <w:r>
              <w:rPr>
                <w:color w:val="231F20"/>
                <w:sz w:val="20"/>
              </w:rPr>
              <w:t>technical</w:t>
            </w:r>
            <w:r>
              <w:rPr>
                <w:color w:val="231F20"/>
                <w:spacing w:val="-6"/>
                <w:sz w:val="20"/>
              </w:rPr>
              <w:t xml:space="preserve"> </w:t>
            </w:r>
            <w:r>
              <w:rPr>
                <w:color w:val="231F20"/>
                <w:sz w:val="20"/>
              </w:rPr>
              <w:t>amendment</w:t>
            </w:r>
            <w:r>
              <w:rPr>
                <w:color w:val="231F20"/>
                <w:spacing w:val="-6"/>
                <w:sz w:val="20"/>
              </w:rPr>
              <w:t xml:space="preserve"> </w:t>
            </w:r>
            <w:r>
              <w:rPr>
                <w:color w:val="231F20"/>
                <w:sz w:val="20"/>
              </w:rPr>
              <w:t>sections</w:t>
            </w:r>
            <w:r>
              <w:rPr>
                <w:color w:val="231F20"/>
                <w:spacing w:val="-6"/>
                <w:sz w:val="20"/>
              </w:rPr>
              <w:t xml:space="preserve"> </w:t>
            </w:r>
            <w:r>
              <w:rPr>
                <w:color w:val="231F20"/>
                <w:sz w:val="20"/>
              </w:rPr>
              <w:t>did</w:t>
            </w:r>
            <w:r>
              <w:rPr>
                <w:color w:val="231F20"/>
                <w:spacing w:val="-6"/>
                <w:sz w:val="20"/>
              </w:rPr>
              <w:t xml:space="preserve"> </w:t>
            </w:r>
            <w:r>
              <w:rPr>
                <w:color w:val="231F20"/>
                <w:sz w:val="20"/>
              </w:rPr>
              <w:t>not</w:t>
            </w:r>
            <w:r>
              <w:rPr>
                <w:color w:val="231F20"/>
                <w:spacing w:val="-6"/>
                <w:sz w:val="20"/>
              </w:rPr>
              <w:t xml:space="preserve"> </w:t>
            </w:r>
            <w:r>
              <w:rPr>
                <w:color w:val="231F20"/>
                <w:sz w:val="20"/>
              </w:rPr>
              <w:t>receive</w:t>
            </w:r>
            <w:r>
              <w:rPr>
                <w:color w:val="231F20"/>
                <w:spacing w:val="-6"/>
                <w:sz w:val="20"/>
              </w:rPr>
              <w:t xml:space="preserve"> </w:t>
            </w:r>
            <w:r>
              <w:rPr>
                <w:color w:val="231F20"/>
                <w:sz w:val="20"/>
              </w:rPr>
              <w:t>much</w:t>
            </w:r>
            <w:r>
              <w:rPr>
                <w:color w:val="231F20"/>
                <w:spacing w:val="-6"/>
                <w:sz w:val="20"/>
              </w:rPr>
              <w:t xml:space="preserve"> </w:t>
            </w:r>
            <w:r>
              <w:rPr>
                <w:color w:val="231F20"/>
                <w:sz w:val="20"/>
              </w:rPr>
              <w:t>consultation</w:t>
            </w:r>
            <w:r>
              <w:rPr>
                <w:color w:val="231F20"/>
                <w:spacing w:val="-6"/>
                <w:sz w:val="20"/>
              </w:rPr>
              <w:t xml:space="preserve"> </w:t>
            </w:r>
            <w:r>
              <w:rPr>
                <w:color w:val="231F20"/>
                <w:sz w:val="20"/>
              </w:rPr>
              <w:t>feedback,</w:t>
            </w:r>
            <w:r>
              <w:rPr>
                <w:color w:val="231F20"/>
                <w:spacing w:val="-6"/>
                <w:sz w:val="20"/>
              </w:rPr>
              <w:t xml:space="preserve"> </w:t>
            </w:r>
            <w:r>
              <w:rPr>
                <w:color w:val="231F20"/>
                <w:sz w:val="20"/>
              </w:rPr>
              <w:t>however</w:t>
            </w:r>
            <w:r>
              <w:rPr>
                <w:color w:val="231F20"/>
                <w:spacing w:val="-6"/>
                <w:sz w:val="20"/>
              </w:rPr>
              <w:t xml:space="preserve"> </w:t>
            </w:r>
            <w:r>
              <w:rPr>
                <w:color w:val="231F20"/>
                <w:sz w:val="20"/>
              </w:rPr>
              <w:t>were located</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to</w:t>
            </w:r>
            <w:r>
              <w:rPr>
                <w:color w:val="231F20"/>
                <w:spacing w:val="-11"/>
                <w:sz w:val="20"/>
              </w:rPr>
              <w:t xml:space="preserve"> </w:t>
            </w:r>
            <w:r>
              <w:rPr>
                <w:color w:val="231F20"/>
                <w:sz w:val="20"/>
              </w:rPr>
              <w:t>give</w:t>
            </w:r>
            <w:r>
              <w:rPr>
                <w:color w:val="231F20"/>
                <w:spacing w:val="-11"/>
                <w:sz w:val="20"/>
              </w:rPr>
              <w:t xml:space="preserve"> </w:t>
            </w:r>
            <w:r>
              <w:rPr>
                <w:color w:val="231F20"/>
                <w:sz w:val="20"/>
              </w:rPr>
              <w:t>the</w:t>
            </w:r>
            <w:r>
              <w:rPr>
                <w:color w:val="231F20"/>
                <w:spacing w:val="-11"/>
                <w:sz w:val="20"/>
              </w:rPr>
              <w:t xml:space="preserve"> </w:t>
            </w:r>
            <w:r>
              <w:rPr>
                <w:color w:val="231F20"/>
                <w:sz w:val="20"/>
              </w:rPr>
              <w:t>community</w:t>
            </w:r>
            <w:r>
              <w:rPr>
                <w:color w:val="231F20"/>
                <w:spacing w:val="-11"/>
                <w:sz w:val="20"/>
              </w:rPr>
              <w:t xml:space="preserve"> </w:t>
            </w:r>
            <w:r>
              <w:rPr>
                <w:color w:val="231F20"/>
                <w:sz w:val="20"/>
              </w:rPr>
              <w:t>the</w:t>
            </w:r>
            <w:r>
              <w:rPr>
                <w:color w:val="231F20"/>
                <w:spacing w:val="-11"/>
                <w:sz w:val="20"/>
              </w:rPr>
              <w:t xml:space="preserve"> </w:t>
            </w:r>
            <w:r>
              <w:rPr>
                <w:color w:val="231F20"/>
                <w:sz w:val="20"/>
              </w:rPr>
              <w:t>opportunity</w:t>
            </w:r>
            <w:r>
              <w:rPr>
                <w:color w:val="231F20"/>
                <w:spacing w:val="-11"/>
                <w:sz w:val="20"/>
              </w:rPr>
              <w:t xml:space="preserve"> </w:t>
            </w:r>
            <w:r>
              <w:rPr>
                <w:color w:val="231F20"/>
                <w:sz w:val="20"/>
              </w:rPr>
              <w:t>to</w:t>
            </w:r>
            <w:r>
              <w:rPr>
                <w:color w:val="231F20"/>
                <w:spacing w:val="-11"/>
                <w:sz w:val="20"/>
              </w:rPr>
              <w:t xml:space="preserve"> </w:t>
            </w:r>
            <w:r>
              <w:rPr>
                <w:color w:val="231F20"/>
                <w:sz w:val="20"/>
              </w:rPr>
              <w:t>respond.</w:t>
            </w:r>
            <w:r>
              <w:rPr>
                <w:color w:val="231F20"/>
                <w:spacing w:val="-11"/>
                <w:sz w:val="20"/>
              </w:rPr>
              <w:t xml:space="preserve"> </w:t>
            </w:r>
            <w:r>
              <w:rPr>
                <w:color w:val="231F20"/>
                <w:sz w:val="20"/>
              </w:rPr>
              <w:t>It</w:t>
            </w:r>
            <w:r>
              <w:rPr>
                <w:color w:val="231F20"/>
                <w:spacing w:val="-11"/>
                <w:sz w:val="20"/>
              </w:rPr>
              <w:t xml:space="preserve"> </w:t>
            </w:r>
            <w:r>
              <w:rPr>
                <w:color w:val="231F20"/>
                <w:sz w:val="20"/>
              </w:rPr>
              <w:t>was</w:t>
            </w:r>
            <w:r>
              <w:rPr>
                <w:color w:val="231F20"/>
                <w:spacing w:val="-11"/>
                <w:sz w:val="20"/>
              </w:rPr>
              <w:t xml:space="preserve"> </w:t>
            </w:r>
            <w:r>
              <w:rPr>
                <w:color w:val="231F20"/>
                <w:sz w:val="20"/>
              </w:rPr>
              <w:t>not</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1"/>
                <w:sz w:val="20"/>
              </w:rPr>
              <w:t xml:space="preserve"> </w:t>
            </w:r>
            <w:r>
              <w:rPr>
                <w:color w:val="231F20"/>
                <w:sz w:val="20"/>
              </w:rPr>
              <w:t>the CRIS consultation surveys for stakeholder feedback.</w:t>
            </w:r>
          </w:p>
        </w:tc>
      </w:tr>
    </w:tbl>
    <w:p w14:paraId="1ED31186"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88" w14:textId="77777777">
        <w:trPr>
          <w:trHeight w:val="408"/>
        </w:trPr>
        <w:tc>
          <w:tcPr>
            <w:tcW w:w="8210" w:type="dxa"/>
            <w:shd w:val="clear" w:color="auto" w:fill="1895D3"/>
          </w:tcPr>
          <w:p w14:paraId="1ED31187"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18B" w14:textId="77777777">
        <w:trPr>
          <w:trHeight w:val="791"/>
        </w:trPr>
        <w:tc>
          <w:tcPr>
            <w:tcW w:w="8210" w:type="dxa"/>
            <w:tcBorders>
              <w:left w:val="single" w:sz="4" w:space="0" w:color="1895D3"/>
              <w:bottom w:val="single" w:sz="4" w:space="0" w:color="1895D3"/>
              <w:right w:val="single" w:sz="4" w:space="0" w:color="1895D3"/>
            </w:tcBorders>
          </w:tcPr>
          <w:p w14:paraId="1ED31189" w14:textId="77777777" w:rsidR="00116B1A" w:rsidRDefault="005876AA">
            <w:pPr>
              <w:pStyle w:val="TableParagraph"/>
              <w:rPr>
                <w:sz w:val="20"/>
              </w:rPr>
            </w:pPr>
            <w:r>
              <w:rPr>
                <w:color w:val="231F20"/>
                <w:w w:val="95"/>
                <w:sz w:val="20"/>
              </w:rPr>
              <w:t>Guidance</w:t>
            </w:r>
            <w:r>
              <w:rPr>
                <w:color w:val="231F20"/>
                <w:spacing w:val="9"/>
                <w:sz w:val="20"/>
              </w:rPr>
              <w:t xml:space="preserve"> </w:t>
            </w:r>
            <w:r>
              <w:rPr>
                <w:color w:val="231F20"/>
                <w:w w:val="95"/>
                <w:sz w:val="20"/>
              </w:rPr>
              <w:t>will</w:t>
            </w:r>
            <w:r>
              <w:rPr>
                <w:color w:val="231F20"/>
                <w:spacing w:val="10"/>
                <w:sz w:val="20"/>
              </w:rPr>
              <w:t xml:space="preserve"> </w:t>
            </w:r>
            <w:r>
              <w:rPr>
                <w:color w:val="231F20"/>
                <w:w w:val="95"/>
                <w:sz w:val="20"/>
              </w:rPr>
              <w:t>be</w:t>
            </w:r>
            <w:r>
              <w:rPr>
                <w:color w:val="231F20"/>
                <w:spacing w:val="10"/>
                <w:sz w:val="20"/>
              </w:rPr>
              <w:t xml:space="preserve"> </w:t>
            </w:r>
            <w:r>
              <w:rPr>
                <w:color w:val="231F20"/>
                <w:w w:val="95"/>
                <w:sz w:val="20"/>
              </w:rPr>
              <w:t>required</w:t>
            </w:r>
            <w:r>
              <w:rPr>
                <w:color w:val="231F20"/>
                <w:spacing w:val="10"/>
                <w:sz w:val="20"/>
              </w:rPr>
              <w:t xml:space="preserve"> </w:t>
            </w:r>
            <w:r>
              <w:rPr>
                <w:color w:val="231F20"/>
                <w:w w:val="95"/>
                <w:sz w:val="20"/>
              </w:rPr>
              <w:t>regarding</w:t>
            </w:r>
            <w:r>
              <w:rPr>
                <w:color w:val="231F20"/>
                <w:spacing w:val="10"/>
                <w:sz w:val="20"/>
              </w:rPr>
              <w:t xml:space="preserve"> </w:t>
            </w:r>
            <w:r>
              <w:rPr>
                <w:color w:val="231F20"/>
                <w:w w:val="95"/>
                <w:sz w:val="20"/>
              </w:rPr>
              <w:t>placement</w:t>
            </w:r>
            <w:r>
              <w:rPr>
                <w:color w:val="231F20"/>
                <w:spacing w:val="10"/>
                <w:sz w:val="20"/>
              </w:rPr>
              <w:t xml:space="preserve"> </w:t>
            </w:r>
            <w:r>
              <w:rPr>
                <w:color w:val="231F20"/>
                <w:w w:val="95"/>
                <w:sz w:val="20"/>
              </w:rPr>
              <w:t>of</w:t>
            </w:r>
            <w:r>
              <w:rPr>
                <w:color w:val="231F20"/>
                <w:spacing w:val="9"/>
                <w:sz w:val="20"/>
              </w:rPr>
              <w:t xml:space="preserve"> </w:t>
            </w:r>
            <w:r>
              <w:rPr>
                <w:color w:val="231F20"/>
                <w:w w:val="95"/>
                <w:sz w:val="20"/>
              </w:rPr>
              <w:t>the</w:t>
            </w:r>
            <w:r>
              <w:rPr>
                <w:color w:val="231F20"/>
                <w:spacing w:val="10"/>
                <w:sz w:val="20"/>
              </w:rPr>
              <w:t xml:space="preserve"> </w:t>
            </w:r>
            <w:r>
              <w:rPr>
                <w:color w:val="231F20"/>
                <w:spacing w:val="-4"/>
                <w:w w:val="95"/>
                <w:sz w:val="20"/>
              </w:rPr>
              <w:t>map.</w:t>
            </w:r>
          </w:p>
          <w:p w14:paraId="1ED3118A" w14:textId="77777777" w:rsidR="00116B1A" w:rsidRDefault="005876AA">
            <w:pPr>
              <w:pStyle w:val="TableParagraph"/>
              <w:spacing w:before="159"/>
              <w:rPr>
                <w:sz w:val="20"/>
              </w:rPr>
            </w:pPr>
            <w:r>
              <w:rPr>
                <w:color w:val="231F20"/>
                <w:spacing w:val="-2"/>
                <w:sz w:val="20"/>
              </w:rPr>
              <w:t>Legislative amendments will be required</w:t>
            </w:r>
            <w:r>
              <w:rPr>
                <w:color w:val="231F20"/>
                <w:spacing w:val="-1"/>
                <w:sz w:val="20"/>
              </w:rPr>
              <w:t xml:space="preserve"> </w:t>
            </w:r>
            <w:r>
              <w:rPr>
                <w:color w:val="231F20"/>
                <w:spacing w:val="-2"/>
                <w:sz w:val="20"/>
              </w:rPr>
              <w:t>to enact the change.</w:t>
            </w:r>
          </w:p>
        </w:tc>
      </w:tr>
    </w:tbl>
    <w:p w14:paraId="1ED3118C"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8E" w14:textId="77777777">
        <w:trPr>
          <w:trHeight w:val="408"/>
        </w:trPr>
        <w:tc>
          <w:tcPr>
            <w:tcW w:w="8210" w:type="dxa"/>
            <w:shd w:val="clear" w:color="auto" w:fill="1895D3"/>
          </w:tcPr>
          <w:p w14:paraId="1ED3118D"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190" w14:textId="77777777">
        <w:trPr>
          <w:trHeight w:val="678"/>
        </w:trPr>
        <w:tc>
          <w:tcPr>
            <w:tcW w:w="8210" w:type="dxa"/>
            <w:tcBorders>
              <w:left w:val="single" w:sz="4" w:space="0" w:color="1895D3"/>
              <w:bottom w:val="single" w:sz="4" w:space="0" w:color="1895D3"/>
              <w:right w:val="single" w:sz="4" w:space="0" w:color="1895D3"/>
            </w:tcBorders>
          </w:tcPr>
          <w:p w14:paraId="1ED3118F" w14:textId="77777777" w:rsidR="00116B1A" w:rsidRDefault="005876AA">
            <w:pPr>
              <w:pStyle w:val="TableParagraph"/>
              <w:spacing w:before="43" w:line="290" w:lineRule="atLeast"/>
              <w:rPr>
                <w:sz w:val="20"/>
              </w:rPr>
            </w:pPr>
            <w:r>
              <w:rPr>
                <w:color w:val="231F20"/>
                <w:sz w:val="20"/>
              </w:rPr>
              <w:t>Minor</w:t>
            </w:r>
            <w:r>
              <w:rPr>
                <w:color w:val="231F20"/>
                <w:spacing w:val="-12"/>
                <w:sz w:val="20"/>
              </w:rPr>
              <w:t xml:space="preserve"> </w:t>
            </w:r>
            <w:r>
              <w:rPr>
                <w:color w:val="231F20"/>
                <w:sz w:val="20"/>
              </w:rPr>
              <w:t>changes</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color w:val="231F20"/>
                <w:sz w:val="20"/>
              </w:rPr>
              <w:t>legislation</w:t>
            </w:r>
            <w:r>
              <w:rPr>
                <w:color w:val="231F20"/>
                <w:spacing w:val="-11"/>
                <w:sz w:val="20"/>
              </w:rPr>
              <w:t xml:space="preserve"> </w:t>
            </w:r>
            <w:r>
              <w:rPr>
                <w:color w:val="231F20"/>
                <w:sz w:val="20"/>
              </w:rPr>
              <w:t>to</w:t>
            </w:r>
            <w:r>
              <w:rPr>
                <w:color w:val="231F20"/>
                <w:spacing w:val="-11"/>
                <w:sz w:val="20"/>
              </w:rPr>
              <w:t xml:space="preserve"> </w:t>
            </w:r>
            <w:r>
              <w:rPr>
                <w:color w:val="231F20"/>
                <w:sz w:val="20"/>
              </w:rPr>
              <w:t>require</w:t>
            </w:r>
            <w:r>
              <w:rPr>
                <w:color w:val="231F20"/>
                <w:spacing w:val="-12"/>
                <w:sz w:val="20"/>
              </w:rPr>
              <w:t xml:space="preserve"> </w:t>
            </w:r>
            <w:r>
              <w:rPr>
                <w:color w:val="231F20"/>
                <w:sz w:val="20"/>
              </w:rPr>
              <w:t>a</w:t>
            </w:r>
            <w:r>
              <w:rPr>
                <w:color w:val="231F20"/>
                <w:spacing w:val="-11"/>
                <w:sz w:val="20"/>
              </w:rPr>
              <w:t xml:space="preserve"> </w:t>
            </w:r>
            <w:r>
              <w:rPr>
                <w:color w:val="231F20"/>
                <w:sz w:val="20"/>
              </w:rPr>
              <w:t>map</w:t>
            </w:r>
            <w:r>
              <w:rPr>
                <w:color w:val="231F20"/>
                <w:spacing w:val="-11"/>
                <w:sz w:val="20"/>
              </w:rPr>
              <w:t xml:space="preserve"> </w:t>
            </w:r>
            <w:r>
              <w:rPr>
                <w:color w:val="231F20"/>
                <w:sz w:val="20"/>
              </w:rPr>
              <w:t>showing</w:t>
            </w:r>
            <w:r>
              <w:rPr>
                <w:color w:val="231F20"/>
                <w:spacing w:val="-12"/>
                <w:sz w:val="20"/>
              </w:rPr>
              <w:t xml:space="preserve"> </w:t>
            </w:r>
            <w:r>
              <w:rPr>
                <w:color w:val="231F20"/>
                <w:sz w:val="20"/>
              </w:rPr>
              <w:t>approved</w:t>
            </w:r>
            <w:r>
              <w:rPr>
                <w:color w:val="231F20"/>
                <w:spacing w:val="-11"/>
                <w:sz w:val="20"/>
              </w:rPr>
              <w:t xml:space="preserve"> </w:t>
            </w:r>
            <w:r>
              <w:rPr>
                <w:color w:val="231F20"/>
                <w:sz w:val="20"/>
              </w:rPr>
              <w:t>areas</w:t>
            </w:r>
            <w:r>
              <w:rPr>
                <w:color w:val="231F20"/>
                <w:spacing w:val="-11"/>
                <w:sz w:val="20"/>
              </w:rPr>
              <w:t xml:space="preserve"> </w:t>
            </w:r>
            <w:r>
              <w:rPr>
                <w:color w:val="231F20"/>
                <w:sz w:val="20"/>
              </w:rPr>
              <w:t>at</w:t>
            </w:r>
            <w:r>
              <w:rPr>
                <w:color w:val="231F20"/>
                <w:spacing w:val="-11"/>
                <w:sz w:val="20"/>
              </w:rPr>
              <w:t xml:space="preserve"> </w:t>
            </w:r>
            <w:r>
              <w:rPr>
                <w:color w:val="231F20"/>
                <w:sz w:val="20"/>
              </w:rPr>
              <w:t>each</w:t>
            </w:r>
            <w:r>
              <w:rPr>
                <w:color w:val="231F20"/>
                <w:spacing w:val="-12"/>
                <w:sz w:val="20"/>
              </w:rPr>
              <w:t xml:space="preserve"> </w:t>
            </w:r>
            <w:r>
              <w:rPr>
                <w:color w:val="231F20"/>
                <w:sz w:val="20"/>
              </w:rPr>
              <w:t>FDC</w:t>
            </w:r>
            <w:r>
              <w:rPr>
                <w:color w:val="231F20"/>
                <w:spacing w:val="-11"/>
                <w:sz w:val="20"/>
              </w:rPr>
              <w:t xml:space="preserve"> </w:t>
            </w:r>
            <w:r>
              <w:rPr>
                <w:color w:val="231F20"/>
                <w:sz w:val="20"/>
              </w:rPr>
              <w:t>residence</w:t>
            </w:r>
            <w:r>
              <w:rPr>
                <w:color w:val="231F20"/>
                <w:spacing w:val="-11"/>
                <w:sz w:val="20"/>
              </w:rPr>
              <w:t xml:space="preserve"> </w:t>
            </w:r>
            <w:r>
              <w:rPr>
                <w:color w:val="231F20"/>
                <w:sz w:val="20"/>
              </w:rPr>
              <w:t xml:space="preserve">or </w:t>
            </w:r>
            <w:r>
              <w:rPr>
                <w:color w:val="231F20"/>
                <w:spacing w:val="-2"/>
                <w:sz w:val="20"/>
              </w:rPr>
              <w:t>venue.</w:t>
            </w:r>
          </w:p>
        </w:tc>
      </w:tr>
    </w:tbl>
    <w:p w14:paraId="1ED31191"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192" w14:textId="77777777" w:rsidR="00116B1A" w:rsidRDefault="00116B1A">
      <w:pPr>
        <w:pStyle w:val="BodyText"/>
        <w:rPr>
          <w:sz w:val="20"/>
        </w:rPr>
      </w:pPr>
    </w:p>
    <w:p w14:paraId="1ED31193"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90"/>
        <w:gridCol w:w="5820"/>
      </w:tblGrid>
      <w:tr w:rsidR="00116B1A" w14:paraId="1ED31196" w14:textId="77777777">
        <w:trPr>
          <w:trHeight w:val="388"/>
        </w:trPr>
        <w:tc>
          <w:tcPr>
            <w:tcW w:w="2390" w:type="dxa"/>
            <w:shd w:val="clear" w:color="auto" w:fill="E7EEF9"/>
          </w:tcPr>
          <w:p w14:paraId="1ED31194" w14:textId="77777777" w:rsidR="00116B1A" w:rsidRDefault="005876AA">
            <w:pPr>
              <w:pStyle w:val="TableParagraph"/>
              <w:rPr>
                <w:b/>
                <w:sz w:val="20"/>
              </w:rPr>
            </w:pPr>
            <w:r>
              <w:rPr>
                <w:b/>
                <w:color w:val="231F20"/>
                <w:spacing w:val="-2"/>
                <w:w w:val="105"/>
                <w:sz w:val="20"/>
              </w:rPr>
              <w:t>Chapter:</w:t>
            </w:r>
          </w:p>
        </w:tc>
        <w:tc>
          <w:tcPr>
            <w:tcW w:w="5820" w:type="dxa"/>
            <w:shd w:val="clear" w:color="auto" w:fill="E7EEF9"/>
          </w:tcPr>
          <w:p w14:paraId="1ED31195" w14:textId="77777777" w:rsidR="00116B1A" w:rsidRDefault="005876AA">
            <w:pPr>
              <w:pStyle w:val="TableParagraph"/>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199" w14:textId="77777777">
        <w:trPr>
          <w:trHeight w:val="388"/>
        </w:trPr>
        <w:tc>
          <w:tcPr>
            <w:tcW w:w="2390" w:type="dxa"/>
            <w:shd w:val="clear" w:color="auto" w:fill="E7EEF9"/>
          </w:tcPr>
          <w:p w14:paraId="1ED31197" w14:textId="77777777" w:rsidR="00116B1A" w:rsidRDefault="005876AA">
            <w:pPr>
              <w:pStyle w:val="TableParagraph"/>
              <w:rPr>
                <w:b/>
                <w:sz w:val="20"/>
              </w:rPr>
            </w:pPr>
            <w:r>
              <w:rPr>
                <w:b/>
                <w:color w:val="231F20"/>
                <w:spacing w:val="-2"/>
                <w:w w:val="105"/>
                <w:sz w:val="20"/>
              </w:rPr>
              <w:t>Issue:</w:t>
            </w:r>
          </w:p>
        </w:tc>
        <w:tc>
          <w:tcPr>
            <w:tcW w:w="5820" w:type="dxa"/>
            <w:shd w:val="clear" w:color="auto" w:fill="E7EEF9"/>
          </w:tcPr>
          <w:p w14:paraId="1ED31198" w14:textId="77777777" w:rsidR="00116B1A" w:rsidRDefault="005876AA">
            <w:pPr>
              <w:pStyle w:val="TableParagraph"/>
              <w:rPr>
                <w:b/>
                <w:sz w:val="20"/>
              </w:rPr>
            </w:pPr>
            <w:r>
              <w:rPr>
                <w:b/>
                <w:color w:val="231F20"/>
                <w:sz w:val="20"/>
              </w:rPr>
              <w:t>11.4</w:t>
            </w:r>
            <w:r>
              <w:rPr>
                <w:b/>
                <w:color w:val="231F20"/>
                <w:spacing w:val="11"/>
                <w:sz w:val="20"/>
              </w:rPr>
              <w:t xml:space="preserve"> </w:t>
            </w:r>
            <w:r>
              <w:rPr>
                <w:b/>
                <w:color w:val="231F20"/>
                <w:sz w:val="20"/>
              </w:rPr>
              <w:t>–</w:t>
            </w:r>
            <w:r>
              <w:rPr>
                <w:b/>
                <w:color w:val="231F20"/>
                <w:spacing w:val="11"/>
                <w:sz w:val="20"/>
              </w:rPr>
              <w:t xml:space="preserve"> </w:t>
            </w:r>
            <w:r>
              <w:rPr>
                <w:b/>
                <w:color w:val="231F20"/>
                <w:sz w:val="20"/>
              </w:rPr>
              <w:t>Tasmanian</w:t>
            </w:r>
            <w:r>
              <w:rPr>
                <w:b/>
                <w:color w:val="231F20"/>
                <w:spacing w:val="12"/>
                <w:sz w:val="20"/>
              </w:rPr>
              <w:t xml:space="preserve"> </w:t>
            </w:r>
            <w:r>
              <w:rPr>
                <w:b/>
                <w:color w:val="231F20"/>
                <w:sz w:val="20"/>
              </w:rPr>
              <w:t>specific</w:t>
            </w:r>
            <w:r>
              <w:rPr>
                <w:b/>
                <w:color w:val="231F20"/>
                <w:spacing w:val="11"/>
                <w:sz w:val="20"/>
              </w:rPr>
              <w:t xml:space="preserve"> </w:t>
            </w:r>
            <w:r>
              <w:rPr>
                <w:b/>
                <w:color w:val="231F20"/>
                <w:sz w:val="20"/>
              </w:rPr>
              <w:t>amendment</w:t>
            </w:r>
            <w:r>
              <w:rPr>
                <w:b/>
                <w:color w:val="231F20"/>
                <w:spacing w:val="12"/>
                <w:sz w:val="20"/>
              </w:rPr>
              <w:t xml:space="preserve"> </w:t>
            </w:r>
            <w:r>
              <w:rPr>
                <w:b/>
                <w:color w:val="231F20"/>
                <w:sz w:val="20"/>
              </w:rPr>
              <w:t>–</w:t>
            </w:r>
            <w:r>
              <w:rPr>
                <w:b/>
                <w:color w:val="231F20"/>
                <w:spacing w:val="11"/>
                <w:sz w:val="20"/>
              </w:rPr>
              <w:t xml:space="preserve"> </w:t>
            </w:r>
            <w:r>
              <w:rPr>
                <w:b/>
                <w:color w:val="231F20"/>
                <w:sz w:val="20"/>
              </w:rPr>
              <w:t>Regulation</w:t>
            </w:r>
            <w:r>
              <w:rPr>
                <w:b/>
                <w:color w:val="231F20"/>
                <w:spacing w:val="12"/>
                <w:sz w:val="20"/>
              </w:rPr>
              <w:t xml:space="preserve"> </w:t>
            </w:r>
            <w:r>
              <w:rPr>
                <w:b/>
                <w:color w:val="231F20"/>
                <w:spacing w:val="-5"/>
                <w:sz w:val="20"/>
              </w:rPr>
              <w:t>353</w:t>
            </w:r>
          </w:p>
        </w:tc>
      </w:tr>
      <w:tr w:rsidR="00116B1A" w14:paraId="1ED3119C" w14:textId="77777777">
        <w:trPr>
          <w:trHeight w:val="388"/>
        </w:trPr>
        <w:tc>
          <w:tcPr>
            <w:tcW w:w="2390" w:type="dxa"/>
            <w:shd w:val="clear" w:color="auto" w:fill="E7EEF9"/>
          </w:tcPr>
          <w:p w14:paraId="1ED3119A" w14:textId="77777777" w:rsidR="00116B1A" w:rsidRDefault="005876AA">
            <w:pPr>
              <w:pStyle w:val="TableParagraph"/>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20" w:type="dxa"/>
            <w:shd w:val="clear" w:color="auto" w:fill="E7EEF9"/>
          </w:tcPr>
          <w:p w14:paraId="1ED3119B" w14:textId="77777777" w:rsidR="00116B1A" w:rsidRDefault="005876AA">
            <w:pPr>
              <w:pStyle w:val="TableParagraph"/>
              <w:rPr>
                <w:sz w:val="20"/>
              </w:rPr>
            </w:pPr>
            <w:r>
              <w:rPr>
                <w:color w:val="231F20"/>
                <w:w w:val="95"/>
                <w:sz w:val="20"/>
              </w:rPr>
              <w:t>Revoke</w:t>
            </w:r>
            <w:r>
              <w:rPr>
                <w:color w:val="231F20"/>
                <w:spacing w:val="11"/>
                <w:sz w:val="20"/>
              </w:rPr>
              <w:t xml:space="preserve"> </w:t>
            </w:r>
            <w:r>
              <w:rPr>
                <w:color w:val="231F20"/>
                <w:w w:val="95"/>
                <w:sz w:val="20"/>
              </w:rPr>
              <w:t>regulation</w:t>
            </w:r>
            <w:r>
              <w:rPr>
                <w:color w:val="231F20"/>
                <w:spacing w:val="12"/>
                <w:sz w:val="20"/>
              </w:rPr>
              <w:t xml:space="preserve"> </w:t>
            </w:r>
            <w:r>
              <w:rPr>
                <w:color w:val="231F20"/>
                <w:spacing w:val="-5"/>
                <w:w w:val="95"/>
                <w:sz w:val="20"/>
              </w:rPr>
              <w:t>353</w:t>
            </w:r>
          </w:p>
        </w:tc>
      </w:tr>
    </w:tbl>
    <w:p w14:paraId="1ED3119D" w14:textId="77777777" w:rsidR="00116B1A" w:rsidRDefault="00116B1A">
      <w:pPr>
        <w:pStyle w:val="BodyText"/>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9F" w14:textId="77777777">
        <w:trPr>
          <w:trHeight w:val="408"/>
        </w:trPr>
        <w:tc>
          <w:tcPr>
            <w:tcW w:w="8210" w:type="dxa"/>
            <w:shd w:val="clear" w:color="auto" w:fill="1895D3"/>
          </w:tcPr>
          <w:p w14:paraId="1ED3119E"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1A3" w14:textId="77777777">
        <w:trPr>
          <w:trHeight w:val="2354"/>
        </w:trPr>
        <w:tc>
          <w:tcPr>
            <w:tcW w:w="8210" w:type="dxa"/>
            <w:tcBorders>
              <w:left w:val="single" w:sz="4" w:space="0" w:color="1895D3"/>
              <w:bottom w:val="single" w:sz="4" w:space="0" w:color="1895D3"/>
              <w:right w:val="single" w:sz="4" w:space="0" w:color="1895D3"/>
            </w:tcBorders>
          </w:tcPr>
          <w:p w14:paraId="1ED311A0" w14:textId="77777777" w:rsidR="00116B1A" w:rsidRDefault="005876AA">
            <w:pPr>
              <w:pStyle w:val="TableParagraph"/>
              <w:spacing w:line="285" w:lineRule="auto"/>
              <w:ind w:right="678"/>
              <w:jc w:val="both"/>
              <w:rPr>
                <w:sz w:val="20"/>
              </w:rPr>
            </w:pPr>
            <w:r>
              <w:rPr>
                <w:color w:val="231F20"/>
                <w:spacing w:val="-2"/>
                <w:sz w:val="20"/>
              </w:rPr>
              <w:t>Currently,</w:t>
            </w:r>
            <w:r>
              <w:rPr>
                <w:color w:val="231F20"/>
                <w:spacing w:val="-3"/>
                <w:sz w:val="20"/>
              </w:rPr>
              <w:t xml:space="preserve"> </w:t>
            </w:r>
            <w:r>
              <w:rPr>
                <w:color w:val="231F20"/>
                <w:spacing w:val="-2"/>
                <w:sz w:val="20"/>
              </w:rPr>
              <w:t>regulation</w:t>
            </w:r>
            <w:r>
              <w:rPr>
                <w:color w:val="231F20"/>
                <w:spacing w:val="-3"/>
                <w:sz w:val="20"/>
              </w:rPr>
              <w:t xml:space="preserve"> </w:t>
            </w:r>
            <w:r>
              <w:rPr>
                <w:color w:val="231F20"/>
                <w:spacing w:val="-2"/>
                <w:sz w:val="20"/>
              </w:rPr>
              <w:t>353</w:t>
            </w:r>
            <w:r>
              <w:rPr>
                <w:color w:val="231F20"/>
                <w:spacing w:val="-3"/>
                <w:sz w:val="20"/>
              </w:rPr>
              <w:t xml:space="preserve"> </w:t>
            </w:r>
            <w:r>
              <w:rPr>
                <w:color w:val="231F20"/>
                <w:spacing w:val="-2"/>
                <w:sz w:val="20"/>
              </w:rPr>
              <w:t>applies</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limited</w:t>
            </w:r>
            <w:r>
              <w:rPr>
                <w:color w:val="231F20"/>
                <w:spacing w:val="-3"/>
                <w:sz w:val="20"/>
              </w:rPr>
              <w:t xml:space="preserve"> </w:t>
            </w:r>
            <w:r>
              <w:rPr>
                <w:color w:val="231F20"/>
                <w:spacing w:val="-2"/>
                <w:sz w:val="20"/>
              </w:rPr>
              <w:t>circumstances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centre-based</w:t>
            </w:r>
            <w:r>
              <w:rPr>
                <w:color w:val="231F20"/>
                <w:spacing w:val="-3"/>
                <w:sz w:val="20"/>
              </w:rPr>
              <w:t xml:space="preserve"> </w:t>
            </w:r>
            <w:r>
              <w:rPr>
                <w:color w:val="231F20"/>
                <w:spacing w:val="-2"/>
                <w:sz w:val="20"/>
              </w:rPr>
              <w:t>services</w:t>
            </w:r>
            <w:r>
              <w:rPr>
                <w:color w:val="231F20"/>
                <w:spacing w:val="-3"/>
                <w:sz w:val="20"/>
              </w:rPr>
              <w:t xml:space="preserve"> </w:t>
            </w:r>
            <w:r>
              <w:rPr>
                <w:color w:val="231F20"/>
                <w:spacing w:val="-2"/>
                <w:sz w:val="20"/>
              </w:rPr>
              <w:t xml:space="preserve">operating </w:t>
            </w:r>
            <w:r>
              <w:rPr>
                <w:color w:val="231F20"/>
                <w:sz w:val="20"/>
              </w:rPr>
              <w:t>preschool programs in non-government schools.</w:t>
            </w:r>
          </w:p>
          <w:p w14:paraId="1ED311A1" w14:textId="77777777" w:rsidR="00116B1A" w:rsidRDefault="005876AA">
            <w:pPr>
              <w:pStyle w:val="TableParagraph"/>
              <w:spacing w:before="112" w:line="285" w:lineRule="auto"/>
              <w:ind w:right="550"/>
              <w:jc w:val="both"/>
              <w:rPr>
                <w:sz w:val="20"/>
              </w:rPr>
            </w:pPr>
            <w:r>
              <w:rPr>
                <w:color w:val="231F20"/>
                <w:sz w:val="20"/>
              </w:rPr>
              <w:t>Regulation</w:t>
            </w:r>
            <w:r>
              <w:rPr>
                <w:color w:val="231F20"/>
                <w:spacing w:val="-8"/>
                <w:sz w:val="20"/>
              </w:rPr>
              <w:t xml:space="preserve"> </w:t>
            </w:r>
            <w:r>
              <w:rPr>
                <w:color w:val="231F20"/>
                <w:sz w:val="20"/>
              </w:rPr>
              <w:t>353</w:t>
            </w:r>
            <w:r>
              <w:rPr>
                <w:color w:val="231F20"/>
                <w:spacing w:val="-8"/>
                <w:sz w:val="20"/>
              </w:rPr>
              <w:t xml:space="preserve"> </w:t>
            </w:r>
            <w:r>
              <w:rPr>
                <w:color w:val="231F20"/>
                <w:sz w:val="20"/>
              </w:rPr>
              <w:t>allows</w:t>
            </w:r>
            <w:r>
              <w:rPr>
                <w:color w:val="231F20"/>
                <w:spacing w:val="-8"/>
                <w:sz w:val="20"/>
              </w:rPr>
              <w:t xml:space="preserve"> </w:t>
            </w:r>
            <w:r>
              <w:rPr>
                <w:color w:val="231F20"/>
                <w:sz w:val="20"/>
              </w:rPr>
              <w:t>a</w:t>
            </w:r>
            <w:r>
              <w:rPr>
                <w:color w:val="231F20"/>
                <w:spacing w:val="-8"/>
                <w:sz w:val="20"/>
              </w:rPr>
              <w:t xml:space="preserve"> </w:t>
            </w:r>
            <w:r>
              <w:rPr>
                <w:color w:val="231F20"/>
                <w:sz w:val="20"/>
              </w:rPr>
              <w:t>small</w:t>
            </w:r>
            <w:r>
              <w:rPr>
                <w:color w:val="231F20"/>
                <w:spacing w:val="-8"/>
                <w:sz w:val="20"/>
              </w:rPr>
              <w:t xml:space="preserve"> </w:t>
            </w:r>
            <w:r>
              <w:rPr>
                <w:color w:val="231F20"/>
                <w:sz w:val="20"/>
              </w:rPr>
              <w:t>number</w:t>
            </w:r>
            <w:r>
              <w:rPr>
                <w:color w:val="231F20"/>
                <w:spacing w:val="-8"/>
                <w:sz w:val="20"/>
              </w:rPr>
              <w:t xml:space="preserve"> </w:t>
            </w:r>
            <w:r>
              <w:rPr>
                <w:color w:val="231F20"/>
                <w:sz w:val="20"/>
              </w:rPr>
              <w:t>of</w:t>
            </w:r>
            <w:r>
              <w:rPr>
                <w:color w:val="231F20"/>
                <w:spacing w:val="-8"/>
                <w:sz w:val="20"/>
              </w:rPr>
              <w:t xml:space="preserve"> </w:t>
            </w:r>
            <w:r>
              <w:rPr>
                <w:color w:val="231F20"/>
                <w:sz w:val="20"/>
              </w:rPr>
              <w:t>services</w:t>
            </w:r>
            <w:r>
              <w:rPr>
                <w:color w:val="231F20"/>
                <w:spacing w:val="-8"/>
                <w:sz w:val="20"/>
              </w:rPr>
              <w:t xml:space="preserve"> </w:t>
            </w:r>
            <w:r>
              <w:rPr>
                <w:color w:val="231F20"/>
                <w:sz w:val="20"/>
              </w:rPr>
              <w:t>to</w:t>
            </w:r>
            <w:r>
              <w:rPr>
                <w:color w:val="231F20"/>
                <w:spacing w:val="-8"/>
                <w:sz w:val="20"/>
              </w:rPr>
              <w:t xml:space="preserve"> </w:t>
            </w:r>
            <w:r>
              <w:rPr>
                <w:color w:val="231F20"/>
                <w:sz w:val="20"/>
              </w:rPr>
              <w:t>operate</w:t>
            </w:r>
            <w:r>
              <w:rPr>
                <w:color w:val="231F20"/>
                <w:spacing w:val="-8"/>
                <w:sz w:val="20"/>
              </w:rPr>
              <w:t xml:space="preserve"> </w:t>
            </w:r>
            <w:r>
              <w:rPr>
                <w:b/>
                <w:i/>
                <w:color w:val="231F20"/>
                <w:sz w:val="20"/>
              </w:rPr>
              <w:t>without</w:t>
            </w:r>
            <w:r>
              <w:rPr>
                <w:b/>
                <w:i/>
                <w:color w:val="231F20"/>
                <w:spacing w:val="-8"/>
                <w:sz w:val="20"/>
              </w:rPr>
              <w:t xml:space="preserve"> </w:t>
            </w:r>
            <w:r>
              <w:rPr>
                <w:color w:val="231F20"/>
                <w:sz w:val="20"/>
              </w:rPr>
              <w:t>meeting</w:t>
            </w:r>
            <w:r>
              <w:rPr>
                <w:color w:val="231F20"/>
                <w:spacing w:val="-8"/>
                <w:sz w:val="20"/>
              </w:rPr>
              <w:t xml:space="preserve"> </w:t>
            </w:r>
            <w:r>
              <w:rPr>
                <w:color w:val="231F20"/>
                <w:sz w:val="20"/>
              </w:rPr>
              <w:t>all</w:t>
            </w:r>
            <w:r>
              <w:rPr>
                <w:color w:val="231F20"/>
                <w:spacing w:val="-8"/>
                <w:sz w:val="20"/>
              </w:rPr>
              <w:t xml:space="preserve"> </w:t>
            </w:r>
            <w:r>
              <w:rPr>
                <w:color w:val="231F20"/>
                <w:sz w:val="20"/>
              </w:rPr>
              <w:t>NQF</w:t>
            </w:r>
            <w:r>
              <w:rPr>
                <w:color w:val="231F20"/>
                <w:spacing w:val="-8"/>
                <w:sz w:val="20"/>
              </w:rPr>
              <w:t xml:space="preserve"> </w:t>
            </w:r>
            <w:r>
              <w:rPr>
                <w:color w:val="231F20"/>
                <w:sz w:val="20"/>
              </w:rPr>
              <w:t xml:space="preserve">Physical </w:t>
            </w:r>
            <w:r>
              <w:rPr>
                <w:color w:val="231F20"/>
                <w:spacing w:val="-2"/>
                <w:sz w:val="20"/>
              </w:rPr>
              <w:t>Environment</w:t>
            </w:r>
            <w:r>
              <w:rPr>
                <w:color w:val="231F20"/>
                <w:spacing w:val="-4"/>
                <w:sz w:val="20"/>
              </w:rPr>
              <w:t xml:space="preserve"> </w:t>
            </w:r>
            <w:r>
              <w:rPr>
                <w:color w:val="231F20"/>
                <w:spacing w:val="-2"/>
                <w:sz w:val="20"/>
              </w:rPr>
              <w:t>requirements</w:t>
            </w:r>
            <w:r>
              <w:rPr>
                <w:color w:val="231F20"/>
                <w:spacing w:val="-4"/>
                <w:sz w:val="20"/>
              </w:rPr>
              <w:t xml:space="preserve"> </w:t>
            </w:r>
            <w:r>
              <w:rPr>
                <w:color w:val="231F20"/>
                <w:spacing w:val="-2"/>
                <w:sz w:val="20"/>
              </w:rPr>
              <w:t>(National</w:t>
            </w:r>
            <w:r>
              <w:rPr>
                <w:color w:val="231F20"/>
                <w:spacing w:val="-4"/>
                <w:sz w:val="20"/>
              </w:rPr>
              <w:t xml:space="preserve"> </w:t>
            </w:r>
            <w:r>
              <w:rPr>
                <w:color w:val="231F20"/>
                <w:spacing w:val="-2"/>
                <w:sz w:val="20"/>
              </w:rPr>
              <w:t>Regulations</w:t>
            </w:r>
            <w:r>
              <w:rPr>
                <w:color w:val="231F20"/>
                <w:spacing w:val="-4"/>
                <w:sz w:val="20"/>
              </w:rPr>
              <w:t xml:space="preserve"> </w:t>
            </w:r>
            <w:r>
              <w:rPr>
                <w:color w:val="231F20"/>
                <w:spacing w:val="-2"/>
                <w:sz w:val="20"/>
              </w:rPr>
              <w:t>-</w:t>
            </w:r>
            <w:r>
              <w:rPr>
                <w:color w:val="231F20"/>
                <w:spacing w:val="-4"/>
                <w:sz w:val="20"/>
              </w:rPr>
              <w:t xml:space="preserve"> </w:t>
            </w:r>
            <w:r>
              <w:rPr>
                <w:color w:val="231F20"/>
                <w:spacing w:val="-2"/>
                <w:sz w:val="20"/>
              </w:rPr>
              <w:t>Part</w:t>
            </w:r>
            <w:r>
              <w:rPr>
                <w:color w:val="231F20"/>
                <w:spacing w:val="-4"/>
                <w:sz w:val="20"/>
              </w:rPr>
              <w:t xml:space="preserve"> </w:t>
            </w:r>
            <w:r>
              <w:rPr>
                <w:color w:val="231F20"/>
                <w:spacing w:val="-2"/>
                <w:sz w:val="20"/>
              </w:rPr>
              <w:t>4.3</w:t>
            </w:r>
            <w:r>
              <w:rPr>
                <w:color w:val="231F20"/>
                <w:spacing w:val="-4"/>
                <w:sz w:val="20"/>
              </w:rPr>
              <w:t xml:space="preserve"> </w:t>
            </w:r>
            <w:r>
              <w:rPr>
                <w:color w:val="231F20"/>
                <w:spacing w:val="-2"/>
                <w:sz w:val="20"/>
              </w:rPr>
              <w:t>Division</w:t>
            </w:r>
            <w:r>
              <w:rPr>
                <w:color w:val="231F20"/>
                <w:spacing w:val="-4"/>
                <w:sz w:val="20"/>
              </w:rPr>
              <w:t xml:space="preserve"> </w:t>
            </w:r>
            <w:r>
              <w:rPr>
                <w:color w:val="231F20"/>
                <w:spacing w:val="-2"/>
                <w:sz w:val="20"/>
              </w:rPr>
              <w:t>1),</w:t>
            </w:r>
            <w:r>
              <w:rPr>
                <w:color w:val="231F20"/>
                <w:spacing w:val="-4"/>
                <w:sz w:val="20"/>
              </w:rPr>
              <w:t xml:space="preserve"> </w:t>
            </w:r>
            <w:r>
              <w:rPr>
                <w:color w:val="231F20"/>
                <w:spacing w:val="-2"/>
                <w:sz w:val="20"/>
              </w:rPr>
              <w:t>such</w:t>
            </w:r>
            <w:r>
              <w:rPr>
                <w:color w:val="231F20"/>
                <w:spacing w:val="-4"/>
                <w:sz w:val="20"/>
              </w:rPr>
              <w:t xml:space="preserve"> </w:t>
            </w:r>
            <w:r>
              <w:rPr>
                <w:color w:val="231F20"/>
                <w:spacing w:val="-2"/>
                <w:sz w:val="20"/>
              </w:rPr>
              <w:t>as</w:t>
            </w:r>
            <w:r>
              <w:rPr>
                <w:color w:val="231F20"/>
                <w:spacing w:val="-4"/>
                <w:sz w:val="20"/>
              </w:rPr>
              <w:t xml:space="preserve"> </w:t>
            </w:r>
            <w:r>
              <w:rPr>
                <w:color w:val="231F20"/>
                <w:spacing w:val="-2"/>
                <w:sz w:val="20"/>
              </w:rPr>
              <w:t>those</w:t>
            </w:r>
            <w:r>
              <w:rPr>
                <w:color w:val="231F20"/>
                <w:spacing w:val="-4"/>
                <w:sz w:val="20"/>
              </w:rPr>
              <w:t xml:space="preserve"> </w:t>
            </w:r>
            <w:r>
              <w:rPr>
                <w:color w:val="231F20"/>
                <w:spacing w:val="-2"/>
                <w:sz w:val="20"/>
              </w:rPr>
              <w:t>relating</w:t>
            </w:r>
            <w:r>
              <w:rPr>
                <w:color w:val="231F20"/>
                <w:spacing w:val="-4"/>
                <w:sz w:val="20"/>
              </w:rPr>
              <w:t xml:space="preserve"> </w:t>
            </w:r>
            <w:r>
              <w:rPr>
                <w:color w:val="231F20"/>
                <w:spacing w:val="-2"/>
                <w:sz w:val="20"/>
              </w:rPr>
              <w:t xml:space="preserve">to </w:t>
            </w:r>
            <w:r>
              <w:rPr>
                <w:color w:val="231F20"/>
                <w:sz w:val="20"/>
              </w:rPr>
              <w:t>fencing, indoor space, outdoor space, and shade.</w:t>
            </w:r>
          </w:p>
          <w:p w14:paraId="1ED311A2" w14:textId="77777777" w:rsidR="00116B1A" w:rsidRDefault="005876AA">
            <w:pPr>
              <w:pStyle w:val="TableParagraph"/>
              <w:spacing w:before="66" w:line="290" w:lineRule="atLeast"/>
              <w:ind w:right="414"/>
              <w:jc w:val="both"/>
              <w:rPr>
                <w:sz w:val="20"/>
              </w:rPr>
            </w:pPr>
            <w:r>
              <w:rPr>
                <w:color w:val="231F20"/>
                <w:spacing w:val="-2"/>
                <w:sz w:val="20"/>
              </w:rPr>
              <w:t>This</w:t>
            </w:r>
            <w:r>
              <w:rPr>
                <w:color w:val="231F20"/>
                <w:spacing w:val="-3"/>
                <w:sz w:val="20"/>
              </w:rPr>
              <w:t xml:space="preserve"> </w:t>
            </w:r>
            <w:r>
              <w:rPr>
                <w:color w:val="231F20"/>
                <w:spacing w:val="-2"/>
                <w:sz w:val="20"/>
              </w:rPr>
              <w:t>has</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potential</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reduce</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health</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wellbeing</w:t>
            </w:r>
            <w:r>
              <w:rPr>
                <w:color w:val="231F20"/>
                <w:spacing w:val="-3"/>
                <w:sz w:val="20"/>
              </w:rPr>
              <w:t xml:space="preserve"> </w:t>
            </w:r>
            <w:r>
              <w:rPr>
                <w:color w:val="231F20"/>
                <w:spacing w:val="-2"/>
                <w:sz w:val="20"/>
              </w:rPr>
              <w:t>benefits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attending</w:t>
            </w:r>
            <w:r>
              <w:rPr>
                <w:color w:val="231F20"/>
                <w:spacing w:val="-3"/>
                <w:sz w:val="20"/>
              </w:rPr>
              <w:t xml:space="preserve"> </w:t>
            </w:r>
            <w:r>
              <w:rPr>
                <w:color w:val="231F20"/>
                <w:spacing w:val="-2"/>
                <w:sz w:val="20"/>
              </w:rPr>
              <w:t>those services.</w:t>
            </w:r>
          </w:p>
        </w:tc>
      </w:tr>
    </w:tbl>
    <w:p w14:paraId="1ED311A4"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A6" w14:textId="77777777">
        <w:trPr>
          <w:trHeight w:val="408"/>
        </w:trPr>
        <w:tc>
          <w:tcPr>
            <w:tcW w:w="8210" w:type="dxa"/>
            <w:shd w:val="clear" w:color="auto" w:fill="1895D3"/>
          </w:tcPr>
          <w:p w14:paraId="1ED311A5"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1A9" w14:textId="77777777">
        <w:trPr>
          <w:trHeight w:val="1371"/>
        </w:trPr>
        <w:tc>
          <w:tcPr>
            <w:tcW w:w="8210" w:type="dxa"/>
            <w:tcBorders>
              <w:left w:val="single" w:sz="4" w:space="0" w:color="1895D3"/>
              <w:bottom w:val="single" w:sz="4" w:space="0" w:color="1895D3"/>
              <w:right w:val="single" w:sz="4" w:space="0" w:color="1895D3"/>
            </w:tcBorders>
          </w:tcPr>
          <w:p w14:paraId="1ED311A7" w14:textId="77777777" w:rsidR="00116B1A" w:rsidRDefault="005876AA">
            <w:pPr>
              <w:pStyle w:val="TableParagraph"/>
              <w:spacing w:line="285" w:lineRule="auto"/>
              <w:ind w:right="292"/>
              <w:rPr>
                <w:sz w:val="20"/>
              </w:rPr>
            </w:pPr>
            <w:r>
              <w:rPr>
                <w:color w:val="231F20"/>
                <w:spacing w:val="-2"/>
                <w:sz w:val="20"/>
              </w:rPr>
              <w:t>Revoking</w:t>
            </w:r>
            <w:r>
              <w:rPr>
                <w:color w:val="231F20"/>
                <w:spacing w:val="-3"/>
                <w:sz w:val="20"/>
              </w:rPr>
              <w:t xml:space="preserve"> </w:t>
            </w:r>
            <w:r>
              <w:rPr>
                <w:color w:val="231F20"/>
                <w:spacing w:val="-2"/>
                <w:sz w:val="20"/>
              </w:rPr>
              <w:t>regulation</w:t>
            </w:r>
            <w:r>
              <w:rPr>
                <w:color w:val="231F20"/>
                <w:spacing w:val="-3"/>
                <w:sz w:val="20"/>
              </w:rPr>
              <w:t xml:space="preserve"> </w:t>
            </w:r>
            <w:r>
              <w:rPr>
                <w:color w:val="231F20"/>
                <w:spacing w:val="-2"/>
                <w:sz w:val="20"/>
              </w:rPr>
              <w:t>353</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optimise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safety,</w:t>
            </w:r>
            <w:r>
              <w:rPr>
                <w:color w:val="231F20"/>
                <w:spacing w:val="-3"/>
                <w:sz w:val="20"/>
              </w:rPr>
              <w:t xml:space="preserve"> </w:t>
            </w:r>
            <w:r>
              <w:rPr>
                <w:color w:val="231F20"/>
                <w:spacing w:val="-2"/>
                <w:sz w:val="20"/>
              </w:rPr>
              <w:t>health</w:t>
            </w:r>
            <w:r>
              <w:rPr>
                <w:color w:val="231F20"/>
                <w:spacing w:val="-3"/>
                <w:sz w:val="20"/>
              </w:rPr>
              <w:t xml:space="preserve"> </w:t>
            </w:r>
            <w:r>
              <w:rPr>
                <w:color w:val="231F20"/>
                <w:spacing w:val="-2"/>
                <w:sz w:val="20"/>
              </w:rPr>
              <w:t>and</w:t>
            </w:r>
            <w:r>
              <w:rPr>
                <w:color w:val="231F20"/>
                <w:spacing w:val="-3"/>
                <w:sz w:val="20"/>
              </w:rPr>
              <w:t xml:space="preserve"> </w:t>
            </w:r>
            <w:r>
              <w:rPr>
                <w:color w:val="231F20"/>
                <w:spacing w:val="-2"/>
                <w:sz w:val="20"/>
              </w:rPr>
              <w:t>wellbeing</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children</w:t>
            </w:r>
            <w:r>
              <w:rPr>
                <w:color w:val="231F20"/>
                <w:spacing w:val="-3"/>
                <w:sz w:val="20"/>
              </w:rPr>
              <w:t xml:space="preserve"> </w:t>
            </w:r>
            <w:r>
              <w:rPr>
                <w:color w:val="231F20"/>
                <w:spacing w:val="-2"/>
                <w:sz w:val="20"/>
              </w:rPr>
              <w:t>being</w:t>
            </w:r>
            <w:r>
              <w:rPr>
                <w:color w:val="231F20"/>
                <w:spacing w:val="-3"/>
                <w:sz w:val="20"/>
              </w:rPr>
              <w:t xml:space="preserve"> </w:t>
            </w:r>
            <w:r>
              <w:rPr>
                <w:color w:val="231F20"/>
                <w:spacing w:val="-2"/>
                <w:sz w:val="20"/>
              </w:rPr>
              <w:t xml:space="preserve">educated </w:t>
            </w:r>
            <w:r>
              <w:rPr>
                <w:color w:val="231F20"/>
                <w:sz w:val="20"/>
              </w:rPr>
              <w:t>and cared for by services eligible to use this provision.</w:t>
            </w:r>
          </w:p>
          <w:p w14:paraId="1ED311A8" w14:textId="77777777" w:rsidR="00116B1A" w:rsidRDefault="005876AA">
            <w:pPr>
              <w:pStyle w:val="TableParagraph"/>
              <w:spacing w:before="67" w:line="290" w:lineRule="atLeast"/>
              <w:rPr>
                <w:sz w:val="20"/>
              </w:rPr>
            </w:pPr>
            <w:r>
              <w:rPr>
                <w:color w:val="231F20"/>
                <w:spacing w:val="-2"/>
                <w:sz w:val="20"/>
              </w:rPr>
              <w:t>It</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recommended</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regulation</w:t>
            </w:r>
            <w:r>
              <w:rPr>
                <w:color w:val="231F20"/>
                <w:spacing w:val="-4"/>
                <w:sz w:val="20"/>
              </w:rPr>
              <w:t xml:space="preserve"> </w:t>
            </w:r>
            <w:r>
              <w:rPr>
                <w:color w:val="231F20"/>
                <w:spacing w:val="-2"/>
                <w:sz w:val="20"/>
              </w:rPr>
              <w:t>353</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revoked</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small</w:t>
            </w:r>
            <w:r>
              <w:rPr>
                <w:color w:val="231F20"/>
                <w:spacing w:val="-4"/>
                <w:sz w:val="20"/>
              </w:rPr>
              <w:t xml:space="preserve"> </w:t>
            </w:r>
            <w:r>
              <w:rPr>
                <w:color w:val="231F20"/>
                <w:spacing w:val="-2"/>
                <w:sz w:val="20"/>
              </w:rPr>
              <w:t>number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services</w:t>
            </w:r>
            <w:r>
              <w:rPr>
                <w:color w:val="231F20"/>
                <w:spacing w:val="-4"/>
                <w:sz w:val="20"/>
              </w:rPr>
              <w:t xml:space="preserve"> </w:t>
            </w:r>
            <w:r>
              <w:rPr>
                <w:color w:val="231F20"/>
                <w:spacing w:val="-2"/>
                <w:sz w:val="20"/>
              </w:rPr>
              <w:t xml:space="preserve">currently </w:t>
            </w:r>
            <w:r>
              <w:rPr>
                <w:color w:val="231F20"/>
                <w:sz w:val="20"/>
              </w:rPr>
              <w:t>applying this regulation, will align with all other centre-based services in Tasmania.</w:t>
            </w:r>
          </w:p>
        </w:tc>
      </w:tr>
    </w:tbl>
    <w:p w14:paraId="1ED311AA"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AC" w14:textId="77777777">
        <w:trPr>
          <w:trHeight w:val="408"/>
        </w:trPr>
        <w:tc>
          <w:tcPr>
            <w:tcW w:w="8210" w:type="dxa"/>
            <w:shd w:val="clear" w:color="auto" w:fill="1895D3"/>
          </w:tcPr>
          <w:p w14:paraId="1ED311AB"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1AE" w14:textId="77777777">
        <w:trPr>
          <w:trHeight w:val="388"/>
        </w:trPr>
        <w:tc>
          <w:tcPr>
            <w:tcW w:w="8210" w:type="dxa"/>
            <w:tcBorders>
              <w:left w:val="single" w:sz="4" w:space="0" w:color="1895D3"/>
              <w:bottom w:val="single" w:sz="4" w:space="0" w:color="1895D3"/>
              <w:right w:val="single" w:sz="4" w:space="0" w:color="1895D3"/>
            </w:tcBorders>
          </w:tcPr>
          <w:p w14:paraId="1ED311AD" w14:textId="77777777" w:rsidR="00116B1A" w:rsidRDefault="005876AA">
            <w:pPr>
              <w:pStyle w:val="TableParagraph"/>
              <w:rPr>
                <w:sz w:val="20"/>
              </w:rPr>
            </w:pPr>
            <w:r>
              <w:rPr>
                <w:color w:val="231F20"/>
                <w:w w:val="95"/>
                <w:sz w:val="20"/>
              </w:rPr>
              <w:t>Revoke</w:t>
            </w:r>
            <w:r>
              <w:rPr>
                <w:color w:val="231F20"/>
                <w:spacing w:val="2"/>
                <w:sz w:val="20"/>
              </w:rPr>
              <w:t xml:space="preserve"> </w:t>
            </w:r>
            <w:r>
              <w:rPr>
                <w:color w:val="231F20"/>
                <w:w w:val="95"/>
                <w:sz w:val="20"/>
              </w:rPr>
              <w:t>regulation</w:t>
            </w:r>
            <w:r>
              <w:rPr>
                <w:color w:val="231F20"/>
                <w:spacing w:val="2"/>
                <w:sz w:val="20"/>
              </w:rPr>
              <w:t xml:space="preserve"> </w:t>
            </w:r>
            <w:r>
              <w:rPr>
                <w:color w:val="231F20"/>
                <w:w w:val="95"/>
                <w:sz w:val="20"/>
              </w:rPr>
              <w:t>353</w:t>
            </w:r>
            <w:r>
              <w:rPr>
                <w:color w:val="231F20"/>
                <w:spacing w:val="2"/>
                <w:sz w:val="20"/>
              </w:rPr>
              <w:t xml:space="preserve"> </w:t>
            </w:r>
            <w:r>
              <w:rPr>
                <w:color w:val="231F20"/>
                <w:w w:val="95"/>
                <w:sz w:val="20"/>
              </w:rPr>
              <w:t>with</w:t>
            </w:r>
            <w:r>
              <w:rPr>
                <w:color w:val="231F20"/>
                <w:spacing w:val="2"/>
                <w:sz w:val="20"/>
              </w:rPr>
              <w:t xml:space="preserve"> </w:t>
            </w:r>
            <w:r>
              <w:rPr>
                <w:color w:val="231F20"/>
                <w:w w:val="95"/>
                <w:sz w:val="20"/>
              </w:rPr>
              <w:t>immediate</w:t>
            </w:r>
            <w:r>
              <w:rPr>
                <w:color w:val="231F20"/>
                <w:spacing w:val="2"/>
                <w:sz w:val="20"/>
              </w:rPr>
              <w:t xml:space="preserve"> </w:t>
            </w:r>
            <w:r>
              <w:rPr>
                <w:color w:val="231F20"/>
                <w:w w:val="95"/>
                <w:sz w:val="20"/>
              </w:rPr>
              <w:t>effect</w:t>
            </w:r>
            <w:r>
              <w:rPr>
                <w:color w:val="231F20"/>
                <w:spacing w:val="2"/>
                <w:sz w:val="20"/>
              </w:rPr>
              <w:t xml:space="preserve"> </w:t>
            </w:r>
            <w:r>
              <w:rPr>
                <w:color w:val="231F20"/>
                <w:w w:val="95"/>
                <w:sz w:val="20"/>
              </w:rPr>
              <w:t>from</w:t>
            </w:r>
            <w:r>
              <w:rPr>
                <w:color w:val="231F20"/>
                <w:spacing w:val="2"/>
                <w:sz w:val="20"/>
              </w:rPr>
              <w:t xml:space="preserve"> </w:t>
            </w:r>
            <w:r>
              <w:rPr>
                <w:color w:val="231F20"/>
                <w:w w:val="95"/>
                <w:sz w:val="20"/>
              </w:rPr>
              <w:t>the</w:t>
            </w:r>
            <w:r>
              <w:rPr>
                <w:color w:val="231F20"/>
                <w:spacing w:val="2"/>
                <w:sz w:val="20"/>
              </w:rPr>
              <w:t xml:space="preserve"> </w:t>
            </w:r>
            <w:r>
              <w:rPr>
                <w:color w:val="231F20"/>
                <w:w w:val="95"/>
                <w:sz w:val="20"/>
              </w:rPr>
              <w:t>date</w:t>
            </w:r>
            <w:r>
              <w:rPr>
                <w:color w:val="231F20"/>
                <w:spacing w:val="2"/>
                <w:sz w:val="20"/>
              </w:rPr>
              <w:t xml:space="preserve"> </w:t>
            </w:r>
            <w:r>
              <w:rPr>
                <w:color w:val="231F20"/>
                <w:w w:val="95"/>
                <w:sz w:val="20"/>
              </w:rPr>
              <w:t>of</w:t>
            </w:r>
            <w:r>
              <w:rPr>
                <w:color w:val="231F20"/>
                <w:spacing w:val="2"/>
                <w:sz w:val="20"/>
              </w:rPr>
              <w:t xml:space="preserve"> </w:t>
            </w:r>
            <w:r>
              <w:rPr>
                <w:color w:val="231F20"/>
                <w:w w:val="95"/>
                <w:sz w:val="20"/>
              </w:rPr>
              <w:t>regulatory</w:t>
            </w:r>
            <w:r>
              <w:rPr>
                <w:color w:val="231F20"/>
                <w:spacing w:val="2"/>
                <w:sz w:val="20"/>
              </w:rPr>
              <w:t xml:space="preserve"> </w:t>
            </w:r>
            <w:r>
              <w:rPr>
                <w:color w:val="231F20"/>
                <w:spacing w:val="-2"/>
                <w:w w:val="95"/>
                <w:sz w:val="20"/>
              </w:rPr>
              <w:t>change.</w:t>
            </w:r>
          </w:p>
        </w:tc>
      </w:tr>
    </w:tbl>
    <w:p w14:paraId="1ED311AF"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B1" w14:textId="77777777">
        <w:trPr>
          <w:trHeight w:val="408"/>
        </w:trPr>
        <w:tc>
          <w:tcPr>
            <w:tcW w:w="8210" w:type="dxa"/>
            <w:shd w:val="clear" w:color="auto" w:fill="1895D3"/>
          </w:tcPr>
          <w:p w14:paraId="1ED311B0"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1B6" w14:textId="77777777">
        <w:trPr>
          <w:trHeight w:val="3628"/>
        </w:trPr>
        <w:tc>
          <w:tcPr>
            <w:tcW w:w="8210" w:type="dxa"/>
            <w:tcBorders>
              <w:left w:val="single" w:sz="4" w:space="0" w:color="1895D3"/>
              <w:bottom w:val="single" w:sz="4" w:space="0" w:color="1895D3"/>
              <w:right w:val="single" w:sz="4" w:space="0" w:color="1895D3"/>
            </w:tcBorders>
          </w:tcPr>
          <w:p w14:paraId="1ED311B2" w14:textId="77777777" w:rsidR="00116B1A" w:rsidRDefault="005876AA">
            <w:pPr>
              <w:pStyle w:val="TableParagraph"/>
              <w:spacing w:line="285" w:lineRule="auto"/>
              <w:ind w:right="118"/>
              <w:rPr>
                <w:sz w:val="20"/>
              </w:rPr>
            </w:pPr>
            <w:r>
              <w:rPr>
                <w:color w:val="231F20"/>
                <w:spacing w:val="-2"/>
                <w:sz w:val="20"/>
              </w:rPr>
              <w:t xml:space="preserve">The affected services will need to progress more quickly towards meeting the physical environment </w:t>
            </w:r>
            <w:r>
              <w:rPr>
                <w:color w:val="231F20"/>
                <w:sz w:val="20"/>
              </w:rPr>
              <w:t>requirements,</w:t>
            </w:r>
            <w:r>
              <w:rPr>
                <w:color w:val="231F20"/>
                <w:spacing w:val="-12"/>
                <w:sz w:val="20"/>
              </w:rPr>
              <w:t xml:space="preserve"> </w:t>
            </w:r>
            <w:r>
              <w:rPr>
                <w:color w:val="231F20"/>
                <w:sz w:val="20"/>
              </w:rPr>
              <w:t>ensuring</w:t>
            </w:r>
            <w:r>
              <w:rPr>
                <w:color w:val="231F20"/>
                <w:spacing w:val="-11"/>
                <w:sz w:val="20"/>
              </w:rPr>
              <w:t xml:space="preserve"> </w:t>
            </w:r>
            <w:r>
              <w:rPr>
                <w:color w:val="231F20"/>
                <w:sz w:val="20"/>
              </w:rPr>
              <w:t>consistent</w:t>
            </w:r>
            <w:r>
              <w:rPr>
                <w:color w:val="231F20"/>
                <w:spacing w:val="-11"/>
                <w:sz w:val="20"/>
              </w:rPr>
              <w:t xml:space="preserve"> </w:t>
            </w:r>
            <w:r>
              <w:rPr>
                <w:color w:val="231F20"/>
                <w:sz w:val="20"/>
              </w:rPr>
              <w:t>standards</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safety,</w:t>
            </w:r>
            <w:r>
              <w:rPr>
                <w:color w:val="231F20"/>
                <w:spacing w:val="-12"/>
                <w:sz w:val="20"/>
              </w:rPr>
              <w:t xml:space="preserve"> </w:t>
            </w:r>
            <w:r>
              <w:rPr>
                <w:color w:val="231F20"/>
                <w:sz w:val="20"/>
              </w:rPr>
              <w:t>health</w:t>
            </w:r>
            <w:r>
              <w:rPr>
                <w:color w:val="231F20"/>
                <w:spacing w:val="-11"/>
                <w:sz w:val="20"/>
              </w:rPr>
              <w:t xml:space="preserve"> </w:t>
            </w:r>
            <w:r>
              <w:rPr>
                <w:color w:val="231F20"/>
                <w:sz w:val="20"/>
              </w:rPr>
              <w:t>and</w:t>
            </w:r>
            <w:r>
              <w:rPr>
                <w:color w:val="231F20"/>
                <w:spacing w:val="-11"/>
                <w:sz w:val="20"/>
              </w:rPr>
              <w:t xml:space="preserve"> </w:t>
            </w:r>
            <w:r>
              <w:rPr>
                <w:color w:val="231F20"/>
                <w:sz w:val="20"/>
              </w:rPr>
              <w:t>wellbeing</w:t>
            </w:r>
            <w:r>
              <w:rPr>
                <w:color w:val="231F20"/>
                <w:spacing w:val="-12"/>
                <w:sz w:val="20"/>
              </w:rPr>
              <w:t xml:space="preserve"> </w:t>
            </w:r>
            <w:r>
              <w:rPr>
                <w:color w:val="231F20"/>
                <w:sz w:val="20"/>
              </w:rPr>
              <w:t>of</w:t>
            </w:r>
            <w:r>
              <w:rPr>
                <w:color w:val="231F20"/>
                <w:spacing w:val="-11"/>
                <w:sz w:val="20"/>
              </w:rPr>
              <w:t xml:space="preserve"> </w:t>
            </w:r>
            <w:r>
              <w:rPr>
                <w:color w:val="231F20"/>
                <w:sz w:val="20"/>
              </w:rPr>
              <w:t>children</w:t>
            </w:r>
            <w:r>
              <w:rPr>
                <w:color w:val="231F20"/>
                <w:spacing w:val="-11"/>
                <w:sz w:val="20"/>
              </w:rPr>
              <w:t xml:space="preserve"> </w:t>
            </w:r>
            <w:r>
              <w:rPr>
                <w:color w:val="231F20"/>
                <w:sz w:val="20"/>
              </w:rPr>
              <w:t>across all in-scope services.</w:t>
            </w:r>
          </w:p>
          <w:p w14:paraId="1ED311B3" w14:textId="77777777" w:rsidR="00116B1A" w:rsidRDefault="005876AA">
            <w:pPr>
              <w:pStyle w:val="TableParagraph"/>
              <w:spacing w:before="112" w:line="285" w:lineRule="auto"/>
              <w:rPr>
                <w:sz w:val="20"/>
              </w:rPr>
            </w:pPr>
            <w:r>
              <w:rPr>
                <w:color w:val="231F20"/>
                <w:w w:val="95"/>
                <w:sz w:val="20"/>
              </w:rPr>
              <w:t>Improvement of quality outcomes for children in services currently eligible to use regulation 353 will</w:t>
            </w:r>
            <w:r>
              <w:rPr>
                <w:color w:val="231F20"/>
                <w:spacing w:val="40"/>
                <w:sz w:val="20"/>
              </w:rPr>
              <w:t xml:space="preserve"> </w:t>
            </w:r>
            <w:r>
              <w:rPr>
                <w:color w:val="231F20"/>
                <w:sz w:val="20"/>
              </w:rPr>
              <w:t>increase consistent implementation of the NQF across Tasmanian in-scope services.</w:t>
            </w:r>
          </w:p>
          <w:p w14:paraId="1ED311B4" w14:textId="77777777" w:rsidR="00116B1A" w:rsidRDefault="005876AA">
            <w:pPr>
              <w:pStyle w:val="TableParagraph"/>
              <w:spacing w:before="112"/>
              <w:rPr>
                <w:sz w:val="20"/>
              </w:rPr>
            </w:pPr>
            <w:r>
              <w:rPr>
                <w:color w:val="231F20"/>
                <w:sz w:val="20"/>
              </w:rPr>
              <w:t>Costs</w:t>
            </w:r>
            <w:r>
              <w:rPr>
                <w:color w:val="231F20"/>
                <w:spacing w:val="-11"/>
                <w:sz w:val="20"/>
              </w:rPr>
              <w:t xml:space="preserve"> </w:t>
            </w:r>
            <w:r>
              <w:rPr>
                <w:color w:val="231F20"/>
                <w:sz w:val="20"/>
              </w:rPr>
              <w:t>associated</w:t>
            </w:r>
            <w:r>
              <w:rPr>
                <w:color w:val="231F20"/>
                <w:spacing w:val="-11"/>
                <w:sz w:val="20"/>
              </w:rPr>
              <w:t xml:space="preserve"> </w:t>
            </w:r>
            <w:r>
              <w:rPr>
                <w:color w:val="231F20"/>
                <w:sz w:val="20"/>
              </w:rPr>
              <w:t>with</w:t>
            </w:r>
            <w:r>
              <w:rPr>
                <w:color w:val="231F20"/>
                <w:spacing w:val="-11"/>
                <w:sz w:val="20"/>
              </w:rPr>
              <w:t xml:space="preserve"> </w:t>
            </w:r>
            <w:r>
              <w:rPr>
                <w:color w:val="231F20"/>
                <w:sz w:val="20"/>
              </w:rPr>
              <w:t>any</w:t>
            </w:r>
            <w:r>
              <w:rPr>
                <w:color w:val="231F20"/>
                <w:spacing w:val="-11"/>
                <w:sz w:val="20"/>
              </w:rPr>
              <w:t xml:space="preserve"> </w:t>
            </w:r>
            <w:r>
              <w:rPr>
                <w:color w:val="231F20"/>
                <w:sz w:val="20"/>
              </w:rPr>
              <w:t>capital</w:t>
            </w:r>
            <w:r>
              <w:rPr>
                <w:color w:val="231F20"/>
                <w:spacing w:val="-10"/>
                <w:sz w:val="20"/>
              </w:rPr>
              <w:t xml:space="preserve"> </w:t>
            </w:r>
            <w:r>
              <w:rPr>
                <w:color w:val="231F20"/>
                <w:sz w:val="20"/>
              </w:rPr>
              <w:t>upgrades</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1"/>
                <w:sz w:val="20"/>
              </w:rPr>
              <w:t xml:space="preserve"> </w:t>
            </w:r>
            <w:r>
              <w:rPr>
                <w:color w:val="231F20"/>
                <w:sz w:val="20"/>
              </w:rPr>
              <w:t>incurred</w:t>
            </w:r>
            <w:r>
              <w:rPr>
                <w:color w:val="231F20"/>
                <w:spacing w:val="-11"/>
                <w:sz w:val="20"/>
              </w:rPr>
              <w:t xml:space="preserve"> </w:t>
            </w:r>
            <w:r>
              <w:rPr>
                <w:color w:val="231F20"/>
                <w:sz w:val="20"/>
              </w:rPr>
              <w:t>in</w:t>
            </w:r>
            <w:r>
              <w:rPr>
                <w:color w:val="231F20"/>
                <w:spacing w:val="-10"/>
                <w:sz w:val="20"/>
              </w:rPr>
              <w:t xml:space="preserve"> </w:t>
            </w:r>
            <w:r>
              <w:rPr>
                <w:color w:val="231F20"/>
                <w:sz w:val="20"/>
              </w:rPr>
              <w:t>a</w:t>
            </w:r>
            <w:r>
              <w:rPr>
                <w:color w:val="231F20"/>
                <w:spacing w:val="-11"/>
                <w:sz w:val="20"/>
              </w:rPr>
              <w:t xml:space="preserve"> </w:t>
            </w:r>
            <w:r>
              <w:rPr>
                <w:color w:val="231F20"/>
                <w:sz w:val="20"/>
              </w:rPr>
              <w:t>shorter</w:t>
            </w:r>
            <w:r>
              <w:rPr>
                <w:color w:val="231F20"/>
                <w:spacing w:val="-11"/>
                <w:sz w:val="20"/>
              </w:rPr>
              <w:t xml:space="preserve"> </w:t>
            </w:r>
            <w:r>
              <w:rPr>
                <w:color w:val="231F20"/>
                <w:spacing w:val="-2"/>
                <w:sz w:val="20"/>
              </w:rPr>
              <w:t>timeframe.</w:t>
            </w:r>
          </w:p>
          <w:p w14:paraId="1ED311B5" w14:textId="77777777" w:rsidR="00116B1A" w:rsidRDefault="005876AA">
            <w:pPr>
              <w:pStyle w:val="TableParagraph"/>
              <w:spacing w:before="114" w:line="290" w:lineRule="atLeast"/>
              <w:ind w:right="147"/>
              <w:rPr>
                <w:sz w:val="20"/>
              </w:rPr>
            </w:pPr>
            <w:r>
              <w:rPr>
                <w:color w:val="231F20"/>
                <w:sz w:val="20"/>
              </w:rPr>
              <w:t>It is possible that services will be required to adjust operational practices and may initially be challenged by this, particularly where current service policy and procedures do not adequately align</w:t>
            </w:r>
            <w:r>
              <w:rPr>
                <w:color w:val="231F20"/>
                <w:spacing w:val="-3"/>
                <w:sz w:val="20"/>
              </w:rPr>
              <w:t xml:space="preserve"> </w:t>
            </w:r>
            <w:r>
              <w:rPr>
                <w:color w:val="231F20"/>
                <w:sz w:val="20"/>
              </w:rPr>
              <w:t>with</w:t>
            </w:r>
            <w:r>
              <w:rPr>
                <w:color w:val="231F20"/>
                <w:spacing w:val="-3"/>
                <w:sz w:val="20"/>
              </w:rPr>
              <w:t xml:space="preserve"> </w:t>
            </w:r>
            <w:r>
              <w:rPr>
                <w:color w:val="231F20"/>
                <w:sz w:val="20"/>
              </w:rPr>
              <w:t>NQF</w:t>
            </w:r>
            <w:r>
              <w:rPr>
                <w:color w:val="231F20"/>
                <w:spacing w:val="-3"/>
                <w:sz w:val="20"/>
              </w:rPr>
              <w:t xml:space="preserve"> </w:t>
            </w:r>
            <w:r>
              <w:rPr>
                <w:color w:val="231F20"/>
                <w:sz w:val="20"/>
              </w:rPr>
              <w:t>requirements.</w:t>
            </w:r>
            <w:r>
              <w:rPr>
                <w:color w:val="231F20"/>
                <w:spacing w:val="-3"/>
                <w:sz w:val="20"/>
              </w:rPr>
              <w:t xml:space="preserve"> </w:t>
            </w:r>
            <w:r>
              <w:rPr>
                <w:color w:val="231F20"/>
                <w:sz w:val="20"/>
              </w:rPr>
              <w:t>However,</w:t>
            </w:r>
            <w:r>
              <w:rPr>
                <w:color w:val="231F20"/>
                <w:spacing w:val="-3"/>
                <w:sz w:val="20"/>
              </w:rPr>
              <w:t xml:space="preserve"> </w:t>
            </w:r>
            <w:r>
              <w:rPr>
                <w:color w:val="231F20"/>
                <w:sz w:val="20"/>
              </w:rPr>
              <w:t>the</w:t>
            </w:r>
            <w:r>
              <w:rPr>
                <w:color w:val="231F20"/>
                <w:spacing w:val="-3"/>
                <w:sz w:val="20"/>
              </w:rPr>
              <w:t xml:space="preserve"> </w:t>
            </w:r>
            <w:r>
              <w:rPr>
                <w:color w:val="231F20"/>
                <w:sz w:val="20"/>
              </w:rPr>
              <w:t>change</w:t>
            </w:r>
            <w:r>
              <w:rPr>
                <w:color w:val="231F20"/>
                <w:spacing w:val="-3"/>
                <w:sz w:val="20"/>
              </w:rPr>
              <w:t xml:space="preserve"> </w:t>
            </w:r>
            <w:r>
              <w:rPr>
                <w:color w:val="231F20"/>
                <w:sz w:val="20"/>
              </w:rPr>
              <w:t>will</w:t>
            </w:r>
            <w:r>
              <w:rPr>
                <w:color w:val="231F20"/>
                <w:spacing w:val="-3"/>
                <w:sz w:val="20"/>
              </w:rPr>
              <w:t xml:space="preserve"> </w:t>
            </w:r>
            <w:r>
              <w:rPr>
                <w:color w:val="231F20"/>
                <w:sz w:val="20"/>
              </w:rPr>
              <w:t>not</w:t>
            </w:r>
            <w:r>
              <w:rPr>
                <w:color w:val="231F20"/>
                <w:spacing w:val="-3"/>
                <w:sz w:val="20"/>
              </w:rPr>
              <w:t xml:space="preserve"> </w:t>
            </w:r>
            <w:r>
              <w:rPr>
                <w:color w:val="231F20"/>
                <w:sz w:val="20"/>
              </w:rPr>
              <w:t>be</w:t>
            </w:r>
            <w:r>
              <w:rPr>
                <w:color w:val="231F20"/>
                <w:spacing w:val="-3"/>
                <w:sz w:val="20"/>
              </w:rPr>
              <w:t xml:space="preserve"> </w:t>
            </w:r>
            <w:r>
              <w:rPr>
                <w:color w:val="231F20"/>
                <w:sz w:val="20"/>
              </w:rPr>
              <w:t>implemented</w:t>
            </w:r>
            <w:r>
              <w:rPr>
                <w:color w:val="231F20"/>
                <w:spacing w:val="-3"/>
                <w:sz w:val="20"/>
              </w:rPr>
              <w:t xml:space="preserve"> </w:t>
            </w:r>
            <w:r>
              <w:rPr>
                <w:color w:val="231F20"/>
                <w:sz w:val="20"/>
              </w:rPr>
              <w:t>until</w:t>
            </w:r>
            <w:r>
              <w:rPr>
                <w:color w:val="231F20"/>
                <w:spacing w:val="-3"/>
                <w:sz w:val="20"/>
              </w:rPr>
              <w:t xml:space="preserve"> </w:t>
            </w:r>
            <w:r>
              <w:rPr>
                <w:color w:val="231F20"/>
                <w:sz w:val="20"/>
              </w:rPr>
              <w:t>2023</w:t>
            </w:r>
            <w:r>
              <w:rPr>
                <w:color w:val="231F20"/>
                <w:spacing w:val="-3"/>
                <w:sz w:val="20"/>
              </w:rPr>
              <w:t xml:space="preserve"> </w:t>
            </w:r>
            <w:r>
              <w:rPr>
                <w:color w:val="231F20"/>
                <w:sz w:val="20"/>
              </w:rPr>
              <w:t xml:space="preserve">providing </w:t>
            </w:r>
            <w:r>
              <w:rPr>
                <w:color w:val="231F20"/>
                <w:spacing w:val="-2"/>
                <w:sz w:val="20"/>
              </w:rPr>
              <w:t xml:space="preserve">sufficient time for planning to ensure a smooth transition. Any challenges will be addressed through </w:t>
            </w:r>
            <w:r>
              <w:rPr>
                <w:color w:val="231F20"/>
                <w:sz w:val="20"/>
              </w:rPr>
              <w:t>a consultative process between the service and the RA.</w:t>
            </w:r>
          </w:p>
        </w:tc>
      </w:tr>
    </w:tbl>
    <w:p w14:paraId="1ED311B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1B8" w14:textId="77777777" w:rsidR="00116B1A" w:rsidRDefault="00116B1A">
      <w:pPr>
        <w:pStyle w:val="BodyText"/>
        <w:rPr>
          <w:sz w:val="20"/>
        </w:rPr>
      </w:pPr>
    </w:p>
    <w:p w14:paraId="1ED311B9"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BB" w14:textId="77777777">
        <w:trPr>
          <w:trHeight w:val="408"/>
        </w:trPr>
        <w:tc>
          <w:tcPr>
            <w:tcW w:w="8210" w:type="dxa"/>
            <w:shd w:val="clear" w:color="auto" w:fill="1895D3"/>
          </w:tcPr>
          <w:p w14:paraId="1ED311BA"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1BE" w14:textId="77777777">
        <w:trPr>
          <w:trHeight w:val="1661"/>
        </w:trPr>
        <w:tc>
          <w:tcPr>
            <w:tcW w:w="8210" w:type="dxa"/>
            <w:tcBorders>
              <w:left w:val="single" w:sz="4" w:space="0" w:color="1895D3"/>
              <w:bottom w:val="single" w:sz="4" w:space="0" w:color="1895D3"/>
              <w:right w:val="single" w:sz="4" w:space="0" w:color="1895D3"/>
            </w:tcBorders>
          </w:tcPr>
          <w:p w14:paraId="1ED311BC" w14:textId="77777777" w:rsidR="00116B1A" w:rsidRDefault="005876AA">
            <w:pPr>
              <w:pStyle w:val="TableParagraph"/>
              <w:spacing w:line="285" w:lineRule="auto"/>
              <w:rPr>
                <w:sz w:val="20"/>
              </w:rPr>
            </w:pPr>
            <w:r>
              <w:rPr>
                <w:color w:val="231F20"/>
                <w:sz w:val="20"/>
              </w:rPr>
              <w:t>Regulation</w:t>
            </w:r>
            <w:r>
              <w:rPr>
                <w:color w:val="231F20"/>
                <w:spacing w:val="-11"/>
                <w:sz w:val="20"/>
              </w:rPr>
              <w:t xml:space="preserve"> </w:t>
            </w:r>
            <w:r>
              <w:rPr>
                <w:color w:val="231F20"/>
                <w:sz w:val="20"/>
              </w:rPr>
              <w:t>353</w:t>
            </w:r>
            <w:r>
              <w:rPr>
                <w:color w:val="231F20"/>
                <w:spacing w:val="-11"/>
                <w:sz w:val="20"/>
              </w:rPr>
              <w:t xml:space="preserve"> </w:t>
            </w:r>
            <w:r>
              <w:rPr>
                <w:color w:val="231F20"/>
                <w:sz w:val="20"/>
              </w:rPr>
              <w:t>was</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Consultation</w:t>
            </w:r>
            <w:r>
              <w:rPr>
                <w:color w:val="231F20"/>
                <w:spacing w:val="-11"/>
                <w:sz w:val="20"/>
              </w:rPr>
              <w:t xml:space="preserve"> </w:t>
            </w:r>
            <w:r>
              <w:rPr>
                <w:color w:val="231F20"/>
                <w:sz w:val="20"/>
              </w:rPr>
              <w:t>Regulation</w:t>
            </w:r>
            <w:r>
              <w:rPr>
                <w:color w:val="231F20"/>
                <w:spacing w:val="-11"/>
                <w:sz w:val="20"/>
              </w:rPr>
              <w:t xml:space="preserve"> </w:t>
            </w:r>
            <w:r>
              <w:rPr>
                <w:color w:val="231F20"/>
                <w:sz w:val="20"/>
              </w:rPr>
              <w:t>Impact</w:t>
            </w:r>
            <w:r>
              <w:rPr>
                <w:color w:val="231F20"/>
                <w:spacing w:val="-11"/>
                <w:sz w:val="20"/>
              </w:rPr>
              <w:t xml:space="preserve"> </w:t>
            </w:r>
            <w:r>
              <w:rPr>
                <w:color w:val="231F20"/>
                <w:sz w:val="20"/>
              </w:rPr>
              <w:t>Statement</w:t>
            </w:r>
            <w:r>
              <w:rPr>
                <w:color w:val="231F20"/>
                <w:spacing w:val="-11"/>
                <w:sz w:val="20"/>
              </w:rPr>
              <w:t xml:space="preserve"> </w:t>
            </w:r>
            <w:r>
              <w:rPr>
                <w:color w:val="231F20"/>
                <w:sz w:val="20"/>
              </w:rPr>
              <w:t>(CRIS)</w:t>
            </w:r>
            <w:r>
              <w:rPr>
                <w:color w:val="231F20"/>
                <w:spacing w:val="-11"/>
                <w:sz w:val="20"/>
              </w:rPr>
              <w:t xml:space="preserve"> </w:t>
            </w:r>
            <w:r>
              <w:rPr>
                <w:color w:val="231F20"/>
                <w:sz w:val="20"/>
              </w:rPr>
              <w:t>as</w:t>
            </w:r>
            <w:r>
              <w:rPr>
                <w:color w:val="231F20"/>
                <w:spacing w:val="-11"/>
                <w:sz w:val="20"/>
              </w:rPr>
              <w:t xml:space="preserve"> </w:t>
            </w:r>
            <w:r>
              <w:rPr>
                <w:color w:val="231F20"/>
                <w:sz w:val="20"/>
              </w:rPr>
              <w:t>a</w:t>
            </w:r>
            <w:r>
              <w:rPr>
                <w:color w:val="231F20"/>
                <w:spacing w:val="-11"/>
                <w:sz w:val="20"/>
              </w:rPr>
              <w:t xml:space="preserve"> </w:t>
            </w:r>
            <w:r>
              <w:rPr>
                <w:color w:val="231F20"/>
                <w:sz w:val="20"/>
              </w:rPr>
              <w:t>technical amendment. It was not included in the CRIS consultation surveys for stakeholder feedback.</w:t>
            </w:r>
          </w:p>
          <w:p w14:paraId="1ED311BD" w14:textId="77777777" w:rsidR="00116B1A" w:rsidRDefault="005876AA">
            <w:pPr>
              <w:pStyle w:val="TableParagraph"/>
              <w:spacing w:before="67" w:line="290" w:lineRule="atLeast"/>
              <w:ind w:right="292"/>
              <w:rPr>
                <w:sz w:val="20"/>
              </w:rPr>
            </w:pPr>
            <w:r>
              <w:rPr>
                <w:color w:val="231F20"/>
                <w:spacing w:val="-2"/>
                <w:sz w:val="20"/>
              </w:rPr>
              <w:t>Services</w:t>
            </w:r>
            <w:r>
              <w:rPr>
                <w:color w:val="231F20"/>
                <w:spacing w:val="-3"/>
                <w:sz w:val="20"/>
              </w:rPr>
              <w:t xml:space="preserve"> </w:t>
            </w:r>
            <w:r>
              <w:rPr>
                <w:color w:val="231F20"/>
                <w:spacing w:val="-2"/>
                <w:sz w:val="20"/>
              </w:rPr>
              <w:t>applying</w:t>
            </w:r>
            <w:r>
              <w:rPr>
                <w:color w:val="231F20"/>
                <w:spacing w:val="-3"/>
                <w:sz w:val="20"/>
              </w:rPr>
              <w:t xml:space="preserve"> </w:t>
            </w:r>
            <w:r>
              <w:rPr>
                <w:color w:val="231F20"/>
                <w:spacing w:val="-2"/>
                <w:sz w:val="20"/>
              </w:rPr>
              <w:t>regulation</w:t>
            </w:r>
            <w:r>
              <w:rPr>
                <w:color w:val="231F20"/>
                <w:spacing w:val="-3"/>
                <w:sz w:val="20"/>
              </w:rPr>
              <w:t xml:space="preserve"> </w:t>
            </w:r>
            <w:r>
              <w:rPr>
                <w:color w:val="231F20"/>
                <w:spacing w:val="-2"/>
                <w:sz w:val="20"/>
              </w:rPr>
              <w:t>353</w:t>
            </w:r>
            <w:r>
              <w:rPr>
                <w:color w:val="231F20"/>
                <w:spacing w:val="-3"/>
                <w:sz w:val="20"/>
              </w:rPr>
              <w:t xml:space="preserve"> </w:t>
            </w:r>
            <w:r>
              <w:rPr>
                <w:color w:val="231F20"/>
                <w:spacing w:val="-2"/>
                <w:sz w:val="20"/>
              </w:rPr>
              <w:t>were</w:t>
            </w:r>
            <w:r>
              <w:rPr>
                <w:color w:val="231F20"/>
                <w:spacing w:val="-3"/>
                <w:sz w:val="20"/>
              </w:rPr>
              <w:t xml:space="preserve"> </w:t>
            </w:r>
            <w:r>
              <w:rPr>
                <w:color w:val="231F20"/>
                <w:spacing w:val="-2"/>
                <w:sz w:val="20"/>
              </w:rPr>
              <w:t>contacted</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Tasmanian</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authority</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 xml:space="preserve">ensure </w:t>
            </w:r>
            <w:r>
              <w:rPr>
                <w:color w:val="231F20"/>
                <w:sz w:val="20"/>
              </w:rPr>
              <w:t>the</w:t>
            </w:r>
            <w:r>
              <w:rPr>
                <w:color w:val="231F20"/>
                <w:spacing w:val="-9"/>
                <w:sz w:val="20"/>
              </w:rPr>
              <w:t xml:space="preserve"> </w:t>
            </w:r>
            <w:r>
              <w:rPr>
                <w:color w:val="231F20"/>
                <w:sz w:val="20"/>
              </w:rPr>
              <w:t>providers</w:t>
            </w:r>
            <w:r>
              <w:rPr>
                <w:color w:val="231F20"/>
                <w:spacing w:val="-9"/>
                <w:sz w:val="20"/>
              </w:rPr>
              <w:t xml:space="preserve"> </w:t>
            </w:r>
            <w:r>
              <w:rPr>
                <w:color w:val="231F20"/>
                <w:sz w:val="20"/>
              </w:rPr>
              <w:t>were</w:t>
            </w:r>
            <w:r>
              <w:rPr>
                <w:color w:val="231F20"/>
                <w:spacing w:val="-9"/>
                <w:sz w:val="20"/>
              </w:rPr>
              <w:t xml:space="preserve"> </w:t>
            </w:r>
            <w:r>
              <w:rPr>
                <w:color w:val="231F20"/>
                <w:sz w:val="20"/>
              </w:rPr>
              <w:t>aware</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inclusion</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Tasmanian-specific</w:t>
            </w:r>
            <w:r>
              <w:rPr>
                <w:color w:val="231F20"/>
                <w:spacing w:val="-9"/>
                <w:sz w:val="20"/>
              </w:rPr>
              <w:t xml:space="preserve"> </w:t>
            </w:r>
            <w:r>
              <w:rPr>
                <w:color w:val="231F20"/>
                <w:sz w:val="20"/>
              </w:rPr>
              <w:t>technical</w:t>
            </w:r>
            <w:r>
              <w:rPr>
                <w:color w:val="231F20"/>
                <w:spacing w:val="-9"/>
                <w:sz w:val="20"/>
              </w:rPr>
              <w:t xml:space="preserve"> </w:t>
            </w:r>
            <w:r>
              <w:rPr>
                <w:color w:val="231F20"/>
                <w:sz w:val="20"/>
              </w:rPr>
              <w:t>amendment</w:t>
            </w:r>
            <w:r>
              <w:rPr>
                <w:color w:val="231F20"/>
                <w:spacing w:val="-9"/>
                <w:sz w:val="20"/>
              </w:rPr>
              <w:t xml:space="preserve"> </w:t>
            </w:r>
            <w:r>
              <w:rPr>
                <w:color w:val="231F20"/>
                <w:sz w:val="20"/>
              </w:rPr>
              <w:t>in</w:t>
            </w:r>
            <w:r>
              <w:rPr>
                <w:color w:val="231F20"/>
                <w:spacing w:val="-9"/>
                <w:sz w:val="20"/>
              </w:rPr>
              <w:t xml:space="preserve"> </w:t>
            </w:r>
            <w:r>
              <w:rPr>
                <w:color w:val="231F20"/>
                <w:sz w:val="20"/>
              </w:rPr>
              <w:t xml:space="preserve">the </w:t>
            </w:r>
            <w:r>
              <w:rPr>
                <w:color w:val="231F20"/>
                <w:spacing w:val="-2"/>
                <w:sz w:val="20"/>
              </w:rPr>
              <w:t>CRIS.</w:t>
            </w:r>
          </w:p>
        </w:tc>
      </w:tr>
    </w:tbl>
    <w:p w14:paraId="1ED311BF"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C1" w14:textId="77777777">
        <w:trPr>
          <w:trHeight w:val="408"/>
        </w:trPr>
        <w:tc>
          <w:tcPr>
            <w:tcW w:w="8210" w:type="dxa"/>
            <w:shd w:val="clear" w:color="auto" w:fill="1895D3"/>
          </w:tcPr>
          <w:p w14:paraId="1ED311C0"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1C5" w14:textId="77777777">
        <w:trPr>
          <w:trHeight w:val="1774"/>
        </w:trPr>
        <w:tc>
          <w:tcPr>
            <w:tcW w:w="8210" w:type="dxa"/>
            <w:tcBorders>
              <w:left w:val="single" w:sz="4" w:space="0" w:color="1895D3"/>
              <w:bottom w:val="single" w:sz="4" w:space="0" w:color="1895D3"/>
              <w:right w:val="single" w:sz="4" w:space="0" w:color="1895D3"/>
            </w:tcBorders>
          </w:tcPr>
          <w:p w14:paraId="1ED311C2" w14:textId="77777777" w:rsidR="00116B1A" w:rsidRDefault="005876AA">
            <w:pPr>
              <w:pStyle w:val="TableParagraph"/>
              <w:rPr>
                <w:rFonts w:ascii="Arial Narrow"/>
                <w:i/>
                <w:sz w:val="20"/>
              </w:rPr>
            </w:pPr>
            <w:r>
              <w:rPr>
                <w:color w:val="231F20"/>
                <w:sz w:val="20"/>
              </w:rPr>
              <w:t>This</w:t>
            </w:r>
            <w:r>
              <w:rPr>
                <w:color w:val="231F20"/>
                <w:spacing w:val="11"/>
                <w:sz w:val="20"/>
              </w:rPr>
              <w:t xml:space="preserve"> </w:t>
            </w:r>
            <w:r>
              <w:rPr>
                <w:color w:val="231F20"/>
                <w:sz w:val="20"/>
              </w:rPr>
              <w:t>will</w:t>
            </w:r>
            <w:r>
              <w:rPr>
                <w:color w:val="231F20"/>
                <w:spacing w:val="12"/>
                <w:sz w:val="20"/>
              </w:rPr>
              <w:t xml:space="preserve"> </w:t>
            </w:r>
            <w:r>
              <w:rPr>
                <w:color w:val="231F20"/>
                <w:sz w:val="20"/>
              </w:rPr>
              <w:t>require</w:t>
            </w:r>
            <w:r>
              <w:rPr>
                <w:color w:val="231F20"/>
                <w:spacing w:val="12"/>
                <w:sz w:val="20"/>
              </w:rPr>
              <w:t xml:space="preserve"> </w:t>
            </w:r>
            <w:r>
              <w:rPr>
                <w:color w:val="231F20"/>
                <w:sz w:val="20"/>
              </w:rPr>
              <w:t>a</w:t>
            </w:r>
            <w:r>
              <w:rPr>
                <w:color w:val="231F20"/>
                <w:spacing w:val="11"/>
                <w:sz w:val="20"/>
              </w:rPr>
              <w:t xml:space="preserve"> </w:t>
            </w:r>
            <w:r>
              <w:rPr>
                <w:b/>
                <w:i/>
                <w:color w:val="231F20"/>
                <w:sz w:val="20"/>
              </w:rPr>
              <w:t>minor</w:t>
            </w:r>
            <w:r>
              <w:rPr>
                <w:b/>
                <w:i/>
                <w:color w:val="231F20"/>
                <w:spacing w:val="12"/>
                <w:sz w:val="20"/>
              </w:rPr>
              <w:t xml:space="preserve"> </w:t>
            </w:r>
            <w:r>
              <w:rPr>
                <w:b/>
                <w:i/>
                <w:color w:val="231F20"/>
                <w:sz w:val="20"/>
              </w:rPr>
              <w:t>change</w:t>
            </w:r>
            <w:r>
              <w:rPr>
                <w:b/>
                <w:i/>
                <w:color w:val="231F20"/>
                <w:spacing w:val="12"/>
                <w:sz w:val="20"/>
              </w:rPr>
              <w:t xml:space="preserve"> </w:t>
            </w:r>
            <w:r>
              <w:rPr>
                <w:color w:val="231F20"/>
                <w:sz w:val="20"/>
              </w:rPr>
              <w:t>to</w:t>
            </w:r>
            <w:r>
              <w:rPr>
                <w:color w:val="231F20"/>
                <w:spacing w:val="11"/>
                <w:sz w:val="20"/>
              </w:rPr>
              <w:t xml:space="preserve"> </w:t>
            </w:r>
            <w:r>
              <w:rPr>
                <w:color w:val="231F20"/>
                <w:sz w:val="20"/>
              </w:rPr>
              <w:t>the</w:t>
            </w:r>
            <w:r>
              <w:rPr>
                <w:color w:val="231F20"/>
                <w:spacing w:val="12"/>
                <w:sz w:val="20"/>
              </w:rPr>
              <w:t xml:space="preserve"> </w:t>
            </w:r>
            <w:r>
              <w:rPr>
                <w:rFonts w:ascii="Arial Narrow"/>
                <w:i/>
                <w:color w:val="231F20"/>
                <w:sz w:val="20"/>
              </w:rPr>
              <w:t>Education</w:t>
            </w:r>
            <w:r>
              <w:rPr>
                <w:rFonts w:ascii="Arial Narrow"/>
                <w:i/>
                <w:color w:val="231F20"/>
                <w:spacing w:val="12"/>
                <w:sz w:val="20"/>
              </w:rPr>
              <w:t xml:space="preserve"> </w:t>
            </w:r>
            <w:r>
              <w:rPr>
                <w:rFonts w:ascii="Arial Narrow"/>
                <w:i/>
                <w:color w:val="231F20"/>
                <w:sz w:val="20"/>
              </w:rPr>
              <w:t>and</w:t>
            </w:r>
            <w:r>
              <w:rPr>
                <w:rFonts w:ascii="Arial Narrow"/>
                <w:i/>
                <w:color w:val="231F20"/>
                <w:spacing w:val="12"/>
                <w:sz w:val="20"/>
              </w:rPr>
              <w:t xml:space="preserve"> </w:t>
            </w:r>
            <w:r>
              <w:rPr>
                <w:rFonts w:ascii="Arial Narrow"/>
                <w:i/>
                <w:color w:val="231F20"/>
                <w:sz w:val="20"/>
              </w:rPr>
              <w:t>Care</w:t>
            </w:r>
            <w:r>
              <w:rPr>
                <w:rFonts w:ascii="Arial Narrow"/>
                <w:i/>
                <w:color w:val="231F20"/>
                <w:spacing w:val="11"/>
                <w:sz w:val="20"/>
              </w:rPr>
              <w:t xml:space="preserve"> </w:t>
            </w:r>
            <w:r>
              <w:rPr>
                <w:rFonts w:ascii="Arial Narrow"/>
                <w:i/>
                <w:color w:val="231F20"/>
                <w:sz w:val="20"/>
              </w:rPr>
              <w:t>Services</w:t>
            </w:r>
            <w:r>
              <w:rPr>
                <w:rFonts w:ascii="Arial Narrow"/>
                <w:i/>
                <w:color w:val="231F20"/>
                <w:spacing w:val="12"/>
                <w:sz w:val="20"/>
              </w:rPr>
              <w:t xml:space="preserve"> </w:t>
            </w:r>
            <w:r>
              <w:rPr>
                <w:rFonts w:ascii="Arial Narrow"/>
                <w:i/>
                <w:color w:val="231F20"/>
                <w:sz w:val="20"/>
              </w:rPr>
              <w:t>National</w:t>
            </w:r>
            <w:r>
              <w:rPr>
                <w:rFonts w:ascii="Arial Narrow"/>
                <w:i/>
                <w:color w:val="231F20"/>
                <w:spacing w:val="12"/>
                <w:sz w:val="20"/>
              </w:rPr>
              <w:t xml:space="preserve"> </w:t>
            </w:r>
            <w:r>
              <w:rPr>
                <w:rFonts w:ascii="Arial Narrow"/>
                <w:i/>
                <w:color w:val="231F20"/>
                <w:sz w:val="20"/>
              </w:rPr>
              <w:t>Regulations</w:t>
            </w:r>
            <w:r>
              <w:rPr>
                <w:rFonts w:ascii="Arial Narrow"/>
                <w:i/>
                <w:color w:val="231F20"/>
                <w:spacing w:val="12"/>
                <w:sz w:val="20"/>
              </w:rPr>
              <w:t xml:space="preserve"> </w:t>
            </w:r>
            <w:r>
              <w:rPr>
                <w:rFonts w:ascii="Arial Narrow"/>
                <w:i/>
                <w:color w:val="231F20"/>
                <w:spacing w:val="-2"/>
                <w:sz w:val="20"/>
              </w:rPr>
              <w:t>2011.</w:t>
            </w:r>
          </w:p>
          <w:p w14:paraId="1ED311C3" w14:textId="77777777" w:rsidR="00116B1A" w:rsidRDefault="005876AA">
            <w:pPr>
              <w:pStyle w:val="TableParagraph"/>
              <w:spacing w:before="159"/>
              <w:rPr>
                <w:sz w:val="20"/>
              </w:rPr>
            </w:pPr>
            <w:r>
              <w:rPr>
                <w:color w:val="231F20"/>
                <w:w w:val="95"/>
                <w:sz w:val="20"/>
              </w:rPr>
              <w:t>It</w:t>
            </w:r>
            <w:r>
              <w:rPr>
                <w:color w:val="231F20"/>
                <w:spacing w:val="5"/>
                <w:sz w:val="20"/>
              </w:rPr>
              <w:t xml:space="preserve"> </w:t>
            </w:r>
            <w:r>
              <w:rPr>
                <w:color w:val="231F20"/>
                <w:w w:val="95"/>
                <w:sz w:val="20"/>
              </w:rPr>
              <w:t>will</w:t>
            </w:r>
            <w:r>
              <w:rPr>
                <w:color w:val="231F20"/>
                <w:spacing w:val="6"/>
                <w:sz w:val="20"/>
              </w:rPr>
              <w:t xml:space="preserve"> </w:t>
            </w:r>
            <w:r>
              <w:rPr>
                <w:color w:val="231F20"/>
                <w:w w:val="95"/>
                <w:sz w:val="20"/>
              </w:rPr>
              <w:t>not</w:t>
            </w:r>
            <w:r>
              <w:rPr>
                <w:color w:val="231F20"/>
                <w:spacing w:val="6"/>
                <w:sz w:val="20"/>
              </w:rPr>
              <w:t xml:space="preserve"> </w:t>
            </w:r>
            <w:r>
              <w:rPr>
                <w:color w:val="231F20"/>
                <w:w w:val="95"/>
                <w:sz w:val="20"/>
              </w:rPr>
              <w:t>entail</w:t>
            </w:r>
            <w:r>
              <w:rPr>
                <w:color w:val="231F20"/>
                <w:spacing w:val="6"/>
                <w:sz w:val="20"/>
              </w:rPr>
              <w:t xml:space="preserve"> </w:t>
            </w:r>
            <w:r>
              <w:rPr>
                <w:color w:val="231F20"/>
                <w:w w:val="95"/>
                <w:sz w:val="20"/>
              </w:rPr>
              <w:t>complicated</w:t>
            </w:r>
            <w:r>
              <w:rPr>
                <w:color w:val="231F20"/>
                <w:spacing w:val="6"/>
                <w:sz w:val="20"/>
              </w:rPr>
              <w:t xml:space="preserve"> </w:t>
            </w:r>
            <w:r>
              <w:rPr>
                <w:color w:val="231F20"/>
                <w:w w:val="95"/>
                <w:sz w:val="20"/>
              </w:rPr>
              <w:t>drafting</w:t>
            </w:r>
            <w:r>
              <w:rPr>
                <w:color w:val="231F20"/>
                <w:spacing w:val="6"/>
                <w:sz w:val="20"/>
              </w:rPr>
              <w:t xml:space="preserve"> </w:t>
            </w:r>
            <w:r>
              <w:rPr>
                <w:color w:val="231F20"/>
                <w:w w:val="95"/>
                <w:sz w:val="20"/>
              </w:rPr>
              <w:t>of</w:t>
            </w:r>
            <w:r>
              <w:rPr>
                <w:color w:val="231F20"/>
                <w:spacing w:val="5"/>
                <w:sz w:val="20"/>
              </w:rPr>
              <w:t xml:space="preserve"> </w:t>
            </w:r>
            <w:r>
              <w:rPr>
                <w:color w:val="231F20"/>
                <w:w w:val="95"/>
                <w:sz w:val="20"/>
              </w:rPr>
              <w:t>new</w:t>
            </w:r>
            <w:r>
              <w:rPr>
                <w:color w:val="231F20"/>
                <w:spacing w:val="6"/>
                <w:sz w:val="20"/>
              </w:rPr>
              <w:t xml:space="preserve"> </w:t>
            </w:r>
            <w:r>
              <w:rPr>
                <w:color w:val="231F20"/>
                <w:w w:val="95"/>
                <w:sz w:val="20"/>
              </w:rPr>
              <w:t>regulations,</w:t>
            </w:r>
            <w:r>
              <w:rPr>
                <w:color w:val="231F20"/>
                <w:spacing w:val="6"/>
                <w:sz w:val="20"/>
              </w:rPr>
              <w:t xml:space="preserve"> </w:t>
            </w:r>
            <w:r>
              <w:rPr>
                <w:color w:val="231F20"/>
                <w:w w:val="95"/>
                <w:sz w:val="20"/>
              </w:rPr>
              <w:t>as</w:t>
            </w:r>
            <w:r>
              <w:rPr>
                <w:color w:val="231F20"/>
                <w:spacing w:val="6"/>
                <w:sz w:val="20"/>
              </w:rPr>
              <w:t xml:space="preserve"> </w:t>
            </w:r>
            <w:r>
              <w:rPr>
                <w:color w:val="231F20"/>
                <w:w w:val="95"/>
                <w:sz w:val="20"/>
              </w:rPr>
              <w:t>the</w:t>
            </w:r>
            <w:r>
              <w:rPr>
                <w:color w:val="231F20"/>
                <w:spacing w:val="6"/>
                <w:sz w:val="20"/>
              </w:rPr>
              <w:t xml:space="preserve"> </w:t>
            </w:r>
            <w:r>
              <w:rPr>
                <w:color w:val="231F20"/>
                <w:w w:val="95"/>
                <w:sz w:val="20"/>
              </w:rPr>
              <w:t>requirement</w:t>
            </w:r>
            <w:r>
              <w:rPr>
                <w:color w:val="231F20"/>
                <w:spacing w:val="6"/>
                <w:sz w:val="20"/>
              </w:rPr>
              <w:t xml:space="preserve"> </w:t>
            </w:r>
            <w:r>
              <w:rPr>
                <w:color w:val="231F20"/>
                <w:w w:val="95"/>
                <w:sz w:val="20"/>
              </w:rPr>
              <w:t>will</w:t>
            </w:r>
            <w:r>
              <w:rPr>
                <w:color w:val="231F20"/>
                <w:spacing w:val="6"/>
                <w:sz w:val="20"/>
              </w:rPr>
              <w:t xml:space="preserve"> </w:t>
            </w:r>
            <w:r>
              <w:rPr>
                <w:color w:val="231F20"/>
                <w:w w:val="95"/>
                <w:sz w:val="20"/>
              </w:rPr>
              <w:t>not</w:t>
            </w:r>
            <w:r>
              <w:rPr>
                <w:color w:val="231F20"/>
                <w:spacing w:val="5"/>
                <w:sz w:val="20"/>
              </w:rPr>
              <w:t xml:space="preserve"> </w:t>
            </w:r>
            <w:r>
              <w:rPr>
                <w:color w:val="231F20"/>
                <w:w w:val="95"/>
                <w:sz w:val="20"/>
              </w:rPr>
              <w:t>be</w:t>
            </w:r>
            <w:r>
              <w:rPr>
                <w:color w:val="231F20"/>
                <w:spacing w:val="6"/>
                <w:sz w:val="20"/>
              </w:rPr>
              <w:t xml:space="preserve"> </w:t>
            </w:r>
            <w:r>
              <w:rPr>
                <w:color w:val="231F20"/>
                <w:spacing w:val="-2"/>
                <w:w w:val="95"/>
                <w:sz w:val="20"/>
              </w:rPr>
              <w:t>replaced.</w:t>
            </w:r>
          </w:p>
          <w:p w14:paraId="1ED311C4" w14:textId="77777777" w:rsidR="00116B1A" w:rsidRDefault="005876AA">
            <w:pPr>
              <w:pStyle w:val="TableParagraph"/>
              <w:spacing w:before="114" w:line="290" w:lineRule="atLeast"/>
              <w:rPr>
                <w:sz w:val="20"/>
              </w:rPr>
            </w:pPr>
            <w:r>
              <w:rPr>
                <w:color w:val="231F20"/>
                <w:sz w:val="20"/>
              </w:rPr>
              <w:t>The</w:t>
            </w:r>
            <w:r>
              <w:rPr>
                <w:color w:val="231F20"/>
                <w:spacing w:val="-1"/>
                <w:sz w:val="20"/>
              </w:rPr>
              <w:t xml:space="preserve"> </w:t>
            </w:r>
            <w:r>
              <w:rPr>
                <w:color w:val="231F20"/>
                <w:sz w:val="20"/>
              </w:rPr>
              <w:t>standard</w:t>
            </w:r>
            <w:r>
              <w:rPr>
                <w:color w:val="231F20"/>
                <w:spacing w:val="-1"/>
                <w:sz w:val="20"/>
              </w:rPr>
              <w:t xml:space="preserve"> </w:t>
            </w:r>
            <w:r>
              <w:rPr>
                <w:color w:val="231F20"/>
                <w:sz w:val="20"/>
              </w:rPr>
              <w:t>Physical</w:t>
            </w:r>
            <w:r>
              <w:rPr>
                <w:color w:val="231F20"/>
                <w:spacing w:val="-1"/>
                <w:sz w:val="20"/>
              </w:rPr>
              <w:t xml:space="preserve"> </w:t>
            </w:r>
            <w:r>
              <w:rPr>
                <w:color w:val="231F20"/>
                <w:sz w:val="20"/>
              </w:rPr>
              <w:t>Environment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(Part</w:t>
            </w:r>
            <w:r>
              <w:rPr>
                <w:color w:val="231F20"/>
                <w:spacing w:val="-1"/>
                <w:sz w:val="20"/>
              </w:rPr>
              <w:t xml:space="preserve"> </w:t>
            </w:r>
            <w:r>
              <w:rPr>
                <w:color w:val="231F20"/>
                <w:sz w:val="20"/>
              </w:rPr>
              <w:t>4.3</w:t>
            </w:r>
            <w:r>
              <w:rPr>
                <w:color w:val="231F20"/>
                <w:spacing w:val="-1"/>
                <w:sz w:val="20"/>
              </w:rPr>
              <w:t xml:space="preserve"> </w:t>
            </w:r>
            <w:r>
              <w:rPr>
                <w:color w:val="231F20"/>
                <w:sz w:val="20"/>
              </w:rPr>
              <w:t>Division</w:t>
            </w:r>
            <w:r>
              <w:rPr>
                <w:color w:val="231F20"/>
                <w:spacing w:val="-1"/>
                <w:sz w:val="20"/>
              </w:rPr>
              <w:t xml:space="preserve"> </w:t>
            </w:r>
            <w:r>
              <w:rPr>
                <w:color w:val="231F20"/>
                <w:sz w:val="20"/>
              </w:rPr>
              <w:t>1)</w:t>
            </w:r>
            <w:r>
              <w:rPr>
                <w:color w:val="231F20"/>
                <w:spacing w:val="-1"/>
                <w:sz w:val="20"/>
              </w:rPr>
              <w:t xml:space="preserve"> </w:t>
            </w:r>
            <w:r>
              <w:rPr>
                <w:color w:val="231F20"/>
                <w:sz w:val="20"/>
              </w:rPr>
              <w:t>will</w:t>
            </w:r>
            <w:r>
              <w:rPr>
                <w:color w:val="231F20"/>
                <w:spacing w:val="-1"/>
                <w:sz w:val="20"/>
              </w:rPr>
              <w:t xml:space="preserve"> </w:t>
            </w:r>
            <w:r>
              <w:rPr>
                <w:color w:val="231F20"/>
                <w:sz w:val="20"/>
              </w:rPr>
              <w:t>then</w:t>
            </w:r>
            <w:r>
              <w:rPr>
                <w:color w:val="231F20"/>
                <w:spacing w:val="-1"/>
                <w:sz w:val="20"/>
              </w:rPr>
              <w:t xml:space="preserve"> </w:t>
            </w:r>
            <w:r>
              <w:rPr>
                <w:color w:val="231F20"/>
                <w:sz w:val="20"/>
              </w:rPr>
              <w:t>apply</w:t>
            </w:r>
            <w:r>
              <w:rPr>
                <w:color w:val="231F20"/>
                <w:spacing w:val="-1"/>
                <w:sz w:val="20"/>
              </w:rPr>
              <w:t xml:space="preserve"> </w:t>
            </w:r>
            <w:r>
              <w:rPr>
                <w:color w:val="231F20"/>
                <w:sz w:val="20"/>
              </w:rPr>
              <w:t>to</w:t>
            </w:r>
            <w:r>
              <w:rPr>
                <w:color w:val="231F20"/>
                <w:spacing w:val="-1"/>
                <w:sz w:val="20"/>
              </w:rPr>
              <w:t xml:space="preserve"> </w:t>
            </w:r>
            <w:r>
              <w:rPr>
                <w:color w:val="231F20"/>
                <w:sz w:val="20"/>
              </w:rPr>
              <w:t xml:space="preserve">all </w:t>
            </w:r>
            <w:r>
              <w:rPr>
                <w:color w:val="231F20"/>
                <w:spacing w:val="-2"/>
                <w:sz w:val="20"/>
              </w:rPr>
              <w:t xml:space="preserve">Tasmanian in-scope, centre-based services, improving consistent delivery of safety, health and </w:t>
            </w:r>
            <w:r>
              <w:rPr>
                <w:color w:val="231F20"/>
                <w:sz w:val="20"/>
              </w:rPr>
              <w:t>wellbeing outcomes for children.</w:t>
            </w:r>
          </w:p>
        </w:tc>
      </w:tr>
    </w:tbl>
    <w:p w14:paraId="1ED311C6"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C8" w14:textId="77777777">
        <w:trPr>
          <w:trHeight w:val="408"/>
        </w:trPr>
        <w:tc>
          <w:tcPr>
            <w:tcW w:w="8210" w:type="dxa"/>
            <w:shd w:val="clear" w:color="auto" w:fill="1895D3"/>
          </w:tcPr>
          <w:p w14:paraId="1ED311C7"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1CD" w14:textId="77777777">
        <w:trPr>
          <w:trHeight w:val="2304"/>
        </w:trPr>
        <w:tc>
          <w:tcPr>
            <w:tcW w:w="8210" w:type="dxa"/>
            <w:tcBorders>
              <w:left w:val="single" w:sz="4" w:space="0" w:color="1895D3"/>
              <w:bottom w:val="single" w:sz="4" w:space="0" w:color="1895D3"/>
              <w:right w:val="single" w:sz="4" w:space="0" w:color="1895D3"/>
            </w:tcBorders>
          </w:tcPr>
          <w:p w14:paraId="1ED311C9" w14:textId="77777777" w:rsidR="00116B1A" w:rsidRDefault="005876AA">
            <w:pPr>
              <w:pStyle w:val="TableParagraph"/>
              <w:spacing w:line="285" w:lineRule="auto"/>
              <w:rPr>
                <w:sz w:val="20"/>
              </w:rPr>
            </w:pPr>
            <w:r>
              <w:rPr>
                <w:color w:val="231F20"/>
                <w:w w:val="95"/>
                <w:sz w:val="20"/>
              </w:rPr>
              <w:t xml:space="preserve">It is recommended that regulation 353 be revoked with immediate effect from the date of regulatory </w:t>
            </w:r>
            <w:r>
              <w:rPr>
                <w:color w:val="231F20"/>
                <w:sz w:val="20"/>
              </w:rPr>
              <w:t>change</w:t>
            </w:r>
            <w:r>
              <w:rPr>
                <w:color w:val="231F20"/>
                <w:spacing w:val="-7"/>
                <w:sz w:val="20"/>
              </w:rPr>
              <w:t xml:space="preserve"> </w:t>
            </w:r>
            <w:r>
              <w:rPr>
                <w:color w:val="231F20"/>
                <w:sz w:val="20"/>
              </w:rPr>
              <w:t>as:</w:t>
            </w:r>
          </w:p>
          <w:p w14:paraId="1ED311CA" w14:textId="77777777" w:rsidR="00116B1A" w:rsidRDefault="005876AA">
            <w:pPr>
              <w:pStyle w:val="TableParagraph"/>
              <w:numPr>
                <w:ilvl w:val="0"/>
                <w:numId w:val="2"/>
              </w:numPr>
              <w:tabs>
                <w:tab w:val="left" w:pos="222"/>
              </w:tabs>
              <w:spacing w:before="102" w:line="276" w:lineRule="auto"/>
              <w:ind w:right="208"/>
              <w:rPr>
                <w:sz w:val="20"/>
              </w:rPr>
            </w:pPr>
            <w:r>
              <w:rPr>
                <w:color w:val="231F20"/>
                <w:spacing w:val="-2"/>
                <w:sz w:val="20"/>
              </w:rPr>
              <w:t>Only</w:t>
            </w:r>
            <w:r>
              <w:rPr>
                <w:color w:val="231F20"/>
                <w:spacing w:val="-5"/>
                <w:sz w:val="20"/>
              </w:rPr>
              <w:t xml:space="preserve"> </w:t>
            </w:r>
            <w:r>
              <w:rPr>
                <w:color w:val="231F20"/>
                <w:spacing w:val="-2"/>
                <w:sz w:val="20"/>
              </w:rPr>
              <w:t>one</w:t>
            </w:r>
            <w:r>
              <w:rPr>
                <w:color w:val="231F20"/>
                <w:spacing w:val="-5"/>
                <w:sz w:val="20"/>
              </w:rPr>
              <w:t xml:space="preserve"> </w:t>
            </w:r>
            <w:r>
              <w:rPr>
                <w:color w:val="231F20"/>
                <w:spacing w:val="-2"/>
                <w:sz w:val="20"/>
              </w:rPr>
              <w:t>service</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likely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be</w:t>
            </w:r>
            <w:r>
              <w:rPr>
                <w:color w:val="231F20"/>
                <w:spacing w:val="-5"/>
                <w:sz w:val="20"/>
              </w:rPr>
              <w:t xml:space="preserve"> </w:t>
            </w:r>
            <w:r>
              <w:rPr>
                <w:color w:val="231F20"/>
                <w:spacing w:val="-2"/>
                <w:sz w:val="20"/>
              </w:rPr>
              <w:t>impacted;</w:t>
            </w:r>
            <w:r>
              <w:rPr>
                <w:color w:val="231F20"/>
                <w:spacing w:val="-5"/>
                <w:sz w:val="20"/>
              </w:rPr>
              <w:t xml:space="preserve"> </w:t>
            </w:r>
            <w:r>
              <w:rPr>
                <w:color w:val="231F20"/>
                <w:spacing w:val="-2"/>
                <w:sz w:val="20"/>
              </w:rPr>
              <w:t>with</w:t>
            </w:r>
            <w:r>
              <w:rPr>
                <w:color w:val="231F20"/>
                <w:spacing w:val="-5"/>
                <w:sz w:val="20"/>
              </w:rPr>
              <w:t xml:space="preserve"> </w:t>
            </w:r>
            <w:r>
              <w:rPr>
                <w:color w:val="231F20"/>
                <w:spacing w:val="-2"/>
                <w:sz w:val="20"/>
              </w:rPr>
              <w:t>other</w:t>
            </w:r>
            <w:r>
              <w:rPr>
                <w:color w:val="231F20"/>
                <w:spacing w:val="-5"/>
                <w:sz w:val="20"/>
              </w:rPr>
              <w:t xml:space="preserve"> </w:t>
            </w:r>
            <w:r>
              <w:rPr>
                <w:color w:val="231F20"/>
                <w:spacing w:val="-2"/>
                <w:sz w:val="20"/>
              </w:rPr>
              <w:t>services</w:t>
            </w:r>
            <w:r>
              <w:rPr>
                <w:color w:val="231F20"/>
                <w:spacing w:val="-5"/>
                <w:sz w:val="20"/>
              </w:rPr>
              <w:t xml:space="preserve"> </w:t>
            </w:r>
            <w:r>
              <w:rPr>
                <w:color w:val="231F20"/>
                <w:spacing w:val="-2"/>
                <w:sz w:val="20"/>
              </w:rPr>
              <w:t>(eligible</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use</w:t>
            </w:r>
            <w:r>
              <w:rPr>
                <w:color w:val="231F20"/>
                <w:spacing w:val="-5"/>
                <w:sz w:val="20"/>
              </w:rPr>
              <w:t xml:space="preserve"> </w:t>
            </w:r>
            <w:r>
              <w:rPr>
                <w:color w:val="231F20"/>
                <w:spacing w:val="-2"/>
                <w:sz w:val="20"/>
              </w:rPr>
              <w:t>r353)</w:t>
            </w:r>
            <w:r>
              <w:rPr>
                <w:color w:val="231F20"/>
                <w:spacing w:val="-5"/>
                <w:sz w:val="20"/>
              </w:rPr>
              <w:t xml:space="preserve"> </w:t>
            </w:r>
            <w:r>
              <w:rPr>
                <w:color w:val="231F20"/>
                <w:spacing w:val="-2"/>
                <w:sz w:val="20"/>
              </w:rPr>
              <w:t>already</w:t>
            </w:r>
            <w:r>
              <w:rPr>
                <w:color w:val="231F20"/>
                <w:spacing w:val="-5"/>
                <w:sz w:val="20"/>
              </w:rPr>
              <w:t xml:space="preserve"> </w:t>
            </w:r>
            <w:r>
              <w:rPr>
                <w:color w:val="231F20"/>
                <w:spacing w:val="-2"/>
                <w:sz w:val="20"/>
              </w:rPr>
              <w:t xml:space="preserve">meeting </w:t>
            </w:r>
            <w:r>
              <w:rPr>
                <w:color w:val="231F20"/>
                <w:sz w:val="20"/>
              </w:rPr>
              <w:t>the</w:t>
            </w:r>
            <w:r>
              <w:rPr>
                <w:color w:val="231F20"/>
                <w:spacing w:val="-1"/>
                <w:sz w:val="20"/>
              </w:rPr>
              <w:t xml:space="preserve"> </w:t>
            </w:r>
            <w:r>
              <w:rPr>
                <w:color w:val="231F20"/>
                <w:sz w:val="20"/>
              </w:rPr>
              <w:t>Physical</w:t>
            </w:r>
            <w:r>
              <w:rPr>
                <w:color w:val="231F20"/>
                <w:spacing w:val="-1"/>
                <w:sz w:val="20"/>
              </w:rPr>
              <w:t xml:space="preserve"> </w:t>
            </w:r>
            <w:r>
              <w:rPr>
                <w:color w:val="231F20"/>
                <w:sz w:val="20"/>
              </w:rPr>
              <w:t>Environment</w:t>
            </w:r>
            <w:r>
              <w:rPr>
                <w:color w:val="231F20"/>
                <w:spacing w:val="-1"/>
                <w:sz w:val="20"/>
              </w:rPr>
              <w:t xml:space="preserve"> </w:t>
            </w:r>
            <w:r>
              <w:rPr>
                <w:color w:val="231F20"/>
                <w:sz w:val="20"/>
              </w:rPr>
              <w:t>requirements</w:t>
            </w:r>
            <w:r>
              <w:rPr>
                <w:color w:val="231F20"/>
                <w:spacing w:val="-1"/>
                <w:sz w:val="20"/>
              </w:rPr>
              <w:t xml:space="preserve"> </w:t>
            </w:r>
            <w:r>
              <w:rPr>
                <w:color w:val="231F20"/>
                <w:sz w:val="20"/>
              </w:rPr>
              <w:t>(National</w:t>
            </w:r>
            <w:r>
              <w:rPr>
                <w:color w:val="231F20"/>
                <w:spacing w:val="-1"/>
                <w:sz w:val="20"/>
              </w:rPr>
              <w:t xml:space="preserve"> </w:t>
            </w:r>
            <w:r>
              <w:rPr>
                <w:color w:val="231F20"/>
                <w:sz w:val="20"/>
              </w:rPr>
              <w:t>Regulations</w:t>
            </w:r>
            <w:r>
              <w:rPr>
                <w:color w:val="231F20"/>
                <w:spacing w:val="-1"/>
                <w:sz w:val="20"/>
              </w:rPr>
              <w:t xml:space="preserve"> </w:t>
            </w:r>
            <w:r>
              <w:rPr>
                <w:color w:val="231F20"/>
                <w:sz w:val="20"/>
              </w:rPr>
              <w:t>-</w:t>
            </w:r>
            <w:r>
              <w:rPr>
                <w:color w:val="231F20"/>
                <w:spacing w:val="-1"/>
                <w:sz w:val="20"/>
              </w:rPr>
              <w:t xml:space="preserve"> </w:t>
            </w:r>
            <w:r>
              <w:rPr>
                <w:color w:val="231F20"/>
                <w:sz w:val="20"/>
              </w:rPr>
              <w:t>Part</w:t>
            </w:r>
            <w:r>
              <w:rPr>
                <w:color w:val="231F20"/>
                <w:spacing w:val="-1"/>
                <w:sz w:val="20"/>
              </w:rPr>
              <w:t xml:space="preserve"> </w:t>
            </w:r>
            <w:r>
              <w:rPr>
                <w:color w:val="231F20"/>
                <w:sz w:val="20"/>
              </w:rPr>
              <w:t>4.3</w:t>
            </w:r>
            <w:r>
              <w:rPr>
                <w:color w:val="231F20"/>
                <w:spacing w:val="-1"/>
                <w:sz w:val="20"/>
              </w:rPr>
              <w:t xml:space="preserve"> </w:t>
            </w:r>
            <w:r>
              <w:rPr>
                <w:color w:val="231F20"/>
                <w:sz w:val="20"/>
              </w:rPr>
              <w:t>Division</w:t>
            </w:r>
            <w:r>
              <w:rPr>
                <w:color w:val="231F20"/>
                <w:spacing w:val="-1"/>
                <w:sz w:val="20"/>
              </w:rPr>
              <w:t xml:space="preserve"> </w:t>
            </w:r>
            <w:r>
              <w:rPr>
                <w:color w:val="231F20"/>
                <w:sz w:val="20"/>
              </w:rPr>
              <w:t>1).</w:t>
            </w:r>
          </w:p>
          <w:p w14:paraId="1ED311CB" w14:textId="77777777" w:rsidR="00116B1A" w:rsidRDefault="005876AA">
            <w:pPr>
              <w:pStyle w:val="TableParagraph"/>
              <w:numPr>
                <w:ilvl w:val="0"/>
                <w:numId w:val="2"/>
              </w:numPr>
              <w:tabs>
                <w:tab w:val="left" w:pos="222"/>
              </w:tabs>
              <w:spacing w:before="56" w:line="276" w:lineRule="auto"/>
              <w:ind w:right="448"/>
              <w:rPr>
                <w:sz w:val="20"/>
              </w:rPr>
            </w:pPr>
            <w:r>
              <w:rPr>
                <w:color w:val="231F20"/>
                <w:sz w:val="20"/>
              </w:rPr>
              <w:t>Potential</w:t>
            </w:r>
            <w:r>
              <w:rPr>
                <w:color w:val="231F20"/>
                <w:spacing w:val="-10"/>
                <w:sz w:val="20"/>
              </w:rPr>
              <w:t xml:space="preserve"> </w:t>
            </w:r>
            <w:r>
              <w:rPr>
                <w:color w:val="231F20"/>
                <w:sz w:val="20"/>
              </w:rPr>
              <w:t>adverse</w:t>
            </w:r>
            <w:r>
              <w:rPr>
                <w:color w:val="231F20"/>
                <w:spacing w:val="-10"/>
                <w:sz w:val="20"/>
              </w:rPr>
              <w:t xml:space="preserve"> </w:t>
            </w:r>
            <w:r>
              <w:rPr>
                <w:color w:val="231F20"/>
                <w:sz w:val="20"/>
              </w:rPr>
              <w:t>impacts</w:t>
            </w:r>
            <w:r>
              <w:rPr>
                <w:color w:val="231F20"/>
                <w:spacing w:val="-10"/>
                <w:sz w:val="20"/>
              </w:rPr>
              <w:t xml:space="preserve"> </w:t>
            </w:r>
            <w:r>
              <w:rPr>
                <w:color w:val="231F20"/>
                <w:sz w:val="20"/>
              </w:rPr>
              <w:t>on</w:t>
            </w:r>
            <w:r>
              <w:rPr>
                <w:color w:val="231F20"/>
                <w:spacing w:val="-10"/>
                <w:sz w:val="20"/>
              </w:rPr>
              <w:t xml:space="preserve"> </w:t>
            </w:r>
            <w:r>
              <w:rPr>
                <w:color w:val="231F20"/>
                <w:sz w:val="20"/>
              </w:rPr>
              <w:t>children</w:t>
            </w:r>
            <w:r>
              <w:rPr>
                <w:color w:val="231F20"/>
                <w:spacing w:val="-10"/>
                <w:sz w:val="20"/>
              </w:rPr>
              <w:t xml:space="preserve"> </w:t>
            </w:r>
            <w:r>
              <w:rPr>
                <w:color w:val="231F20"/>
                <w:sz w:val="20"/>
              </w:rPr>
              <w:t>and</w:t>
            </w:r>
            <w:r>
              <w:rPr>
                <w:color w:val="231F20"/>
                <w:spacing w:val="-10"/>
                <w:sz w:val="20"/>
              </w:rPr>
              <w:t xml:space="preserve"> </w:t>
            </w:r>
            <w:r>
              <w:rPr>
                <w:color w:val="231F20"/>
                <w:sz w:val="20"/>
              </w:rPr>
              <w:t>families</w:t>
            </w:r>
            <w:r>
              <w:rPr>
                <w:color w:val="231F20"/>
                <w:spacing w:val="-10"/>
                <w:sz w:val="20"/>
              </w:rPr>
              <w:t xml:space="preserve"> </w:t>
            </w:r>
            <w:r>
              <w:rPr>
                <w:color w:val="231F20"/>
                <w:sz w:val="20"/>
              </w:rPr>
              <w:t>are</w:t>
            </w:r>
            <w:r>
              <w:rPr>
                <w:color w:val="231F20"/>
                <w:spacing w:val="-10"/>
                <w:sz w:val="20"/>
              </w:rPr>
              <w:t xml:space="preserve"> </w:t>
            </w:r>
            <w:r>
              <w:rPr>
                <w:color w:val="231F20"/>
                <w:sz w:val="20"/>
              </w:rPr>
              <w:t>likely</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10"/>
                <w:sz w:val="20"/>
              </w:rPr>
              <w:t xml:space="preserve"> </w:t>
            </w:r>
            <w:r>
              <w:rPr>
                <w:color w:val="231F20"/>
                <w:sz w:val="20"/>
              </w:rPr>
              <w:t>minimal</w:t>
            </w:r>
            <w:r>
              <w:rPr>
                <w:color w:val="231F20"/>
                <w:spacing w:val="-10"/>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z w:val="20"/>
              </w:rPr>
              <w:t>service</w:t>
            </w:r>
            <w:r>
              <w:rPr>
                <w:color w:val="231F20"/>
                <w:spacing w:val="-10"/>
                <w:sz w:val="20"/>
              </w:rPr>
              <w:t xml:space="preserve"> </w:t>
            </w:r>
            <w:r>
              <w:rPr>
                <w:color w:val="231F20"/>
                <w:sz w:val="20"/>
              </w:rPr>
              <w:t>has capacity to manage these effectively.</w:t>
            </w:r>
          </w:p>
          <w:p w14:paraId="1ED311CC" w14:textId="77777777" w:rsidR="00116B1A" w:rsidRDefault="005876AA">
            <w:pPr>
              <w:pStyle w:val="TableParagraph"/>
              <w:numPr>
                <w:ilvl w:val="0"/>
                <w:numId w:val="2"/>
              </w:numPr>
              <w:tabs>
                <w:tab w:val="left" w:pos="222"/>
              </w:tabs>
              <w:spacing w:before="55"/>
              <w:rPr>
                <w:sz w:val="20"/>
              </w:rPr>
            </w:pPr>
            <w:r>
              <w:rPr>
                <w:color w:val="231F20"/>
                <w:spacing w:val="-2"/>
                <w:sz w:val="20"/>
              </w:rPr>
              <w:t>Costs</w:t>
            </w:r>
            <w:r>
              <w:rPr>
                <w:color w:val="231F20"/>
                <w:spacing w:val="-4"/>
                <w:sz w:val="20"/>
              </w:rPr>
              <w:t xml:space="preserve"> </w:t>
            </w:r>
            <w:r>
              <w:rPr>
                <w:color w:val="231F20"/>
                <w:spacing w:val="-2"/>
                <w:sz w:val="20"/>
              </w:rPr>
              <w:t>may</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incurred,</w:t>
            </w:r>
            <w:r>
              <w:rPr>
                <w:color w:val="231F20"/>
                <w:spacing w:val="-3"/>
                <w:sz w:val="20"/>
              </w:rPr>
              <w:t xml:space="preserve"> </w:t>
            </w:r>
            <w:r>
              <w:rPr>
                <w:color w:val="231F20"/>
                <w:spacing w:val="-2"/>
                <w:sz w:val="20"/>
              </w:rPr>
              <w:t>but</w:t>
            </w:r>
            <w:r>
              <w:rPr>
                <w:color w:val="231F20"/>
                <w:spacing w:val="-3"/>
                <w:sz w:val="20"/>
              </w:rPr>
              <w:t xml:space="preserve"> </w:t>
            </w:r>
            <w:r>
              <w:rPr>
                <w:color w:val="231F20"/>
                <w:spacing w:val="-2"/>
                <w:sz w:val="20"/>
              </w:rPr>
              <w:t>the</w:t>
            </w:r>
            <w:r>
              <w:rPr>
                <w:color w:val="231F20"/>
                <w:spacing w:val="-4"/>
                <w:sz w:val="20"/>
              </w:rPr>
              <w:t xml:space="preserve"> </w:t>
            </w:r>
            <w:r>
              <w:rPr>
                <w:color w:val="231F20"/>
                <w:spacing w:val="-2"/>
                <w:sz w:val="20"/>
              </w:rPr>
              <w:t>cost</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perceived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4"/>
                <w:sz w:val="20"/>
              </w:rPr>
              <w:t xml:space="preserve"> </w:t>
            </w:r>
            <w:r>
              <w:rPr>
                <w:color w:val="231F20"/>
                <w:spacing w:val="-2"/>
                <w:sz w:val="20"/>
              </w:rPr>
              <w:t>a</w:t>
            </w:r>
            <w:r>
              <w:rPr>
                <w:color w:val="231F20"/>
                <w:spacing w:val="-3"/>
                <w:sz w:val="20"/>
              </w:rPr>
              <w:t xml:space="preserve"> </w:t>
            </w:r>
            <w:r>
              <w:rPr>
                <w:color w:val="231F20"/>
                <w:spacing w:val="-2"/>
                <w:sz w:val="20"/>
              </w:rPr>
              <w:t>manageable</w:t>
            </w:r>
            <w:r>
              <w:rPr>
                <w:color w:val="231F20"/>
                <w:spacing w:val="-3"/>
                <w:sz w:val="20"/>
              </w:rPr>
              <w:t xml:space="preserve"> </w:t>
            </w:r>
            <w:r>
              <w:rPr>
                <w:color w:val="231F20"/>
                <w:spacing w:val="-2"/>
                <w:sz w:val="20"/>
              </w:rPr>
              <w:t>one-off</w:t>
            </w:r>
            <w:r>
              <w:rPr>
                <w:color w:val="231F20"/>
                <w:spacing w:val="-3"/>
                <w:sz w:val="20"/>
              </w:rPr>
              <w:t xml:space="preserve"> </w:t>
            </w:r>
            <w:r>
              <w:rPr>
                <w:color w:val="231F20"/>
                <w:spacing w:val="-2"/>
                <w:sz w:val="20"/>
              </w:rPr>
              <w:t>cost.</w:t>
            </w:r>
          </w:p>
        </w:tc>
      </w:tr>
    </w:tbl>
    <w:p w14:paraId="1ED311CE" w14:textId="77777777" w:rsidR="00116B1A" w:rsidRDefault="00116B1A">
      <w:pPr>
        <w:rPr>
          <w:sz w:val="20"/>
        </w:rPr>
        <w:sectPr w:rsidR="00116B1A">
          <w:pgSz w:w="11910" w:h="16840"/>
          <w:pgMar w:top="1980" w:right="1020" w:bottom="940" w:left="740" w:header="788" w:footer="742" w:gutter="0"/>
          <w:cols w:space="720"/>
        </w:sectPr>
      </w:pPr>
    </w:p>
    <w:p w14:paraId="1ED311CF" w14:textId="77777777" w:rsidR="00116B1A" w:rsidRDefault="00116B1A">
      <w:pPr>
        <w:pStyle w:val="BodyText"/>
        <w:rPr>
          <w:sz w:val="20"/>
        </w:rPr>
      </w:pPr>
    </w:p>
    <w:p w14:paraId="1ED311D0"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37"/>
      </w:tblGrid>
      <w:tr w:rsidR="00116B1A" w14:paraId="1ED311D3" w14:textId="77777777">
        <w:trPr>
          <w:trHeight w:val="421"/>
        </w:trPr>
        <w:tc>
          <w:tcPr>
            <w:tcW w:w="2373" w:type="dxa"/>
            <w:shd w:val="clear" w:color="auto" w:fill="E7EEF9"/>
          </w:tcPr>
          <w:p w14:paraId="1ED311D1" w14:textId="77777777" w:rsidR="00116B1A" w:rsidRDefault="005876AA">
            <w:pPr>
              <w:pStyle w:val="TableParagraph"/>
              <w:spacing w:before="122"/>
              <w:ind w:left="113"/>
              <w:rPr>
                <w:b/>
                <w:sz w:val="20"/>
              </w:rPr>
            </w:pPr>
            <w:r>
              <w:rPr>
                <w:b/>
                <w:color w:val="231F20"/>
                <w:spacing w:val="-2"/>
                <w:w w:val="105"/>
                <w:sz w:val="20"/>
              </w:rPr>
              <w:t>Chapter:</w:t>
            </w:r>
          </w:p>
        </w:tc>
        <w:tc>
          <w:tcPr>
            <w:tcW w:w="5837" w:type="dxa"/>
            <w:shd w:val="clear" w:color="auto" w:fill="E7EEF9"/>
          </w:tcPr>
          <w:p w14:paraId="1ED311D2" w14:textId="77777777" w:rsidR="00116B1A" w:rsidRDefault="005876AA">
            <w:pPr>
              <w:pStyle w:val="TableParagraph"/>
              <w:spacing w:before="122"/>
              <w:ind w:left="153"/>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1D6" w14:textId="77777777">
        <w:trPr>
          <w:trHeight w:val="421"/>
        </w:trPr>
        <w:tc>
          <w:tcPr>
            <w:tcW w:w="2373" w:type="dxa"/>
            <w:shd w:val="clear" w:color="auto" w:fill="E7EEF9"/>
          </w:tcPr>
          <w:p w14:paraId="1ED311D4" w14:textId="77777777" w:rsidR="00116B1A" w:rsidRDefault="005876AA">
            <w:pPr>
              <w:pStyle w:val="TableParagraph"/>
              <w:spacing w:before="122"/>
              <w:ind w:left="113"/>
              <w:rPr>
                <w:b/>
                <w:sz w:val="20"/>
              </w:rPr>
            </w:pPr>
            <w:r>
              <w:rPr>
                <w:b/>
                <w:color w:val="231F20"/>
                <w:spacing w:val="-2"/>
                <w:w w:val="105"/>
                <w:sz w:val="20"/>
              </w:rPr>
              <w:t>Issue:</w:t>
            </w:r>
          </w:p>
        </w:tc>
        <w:tc>
          <w:tcPr>
            <w:tcW w:w="5837" w:type="dxa"/>
            <w:shd w:val="clear" w:color="auto" w:fill="E7EEF9"/>
          </w:tcPr>
          <w:p w14:paraId="1ED311D5" w14:textId="77777777" w:rsidR="00116B1A" w:rsidRDefault="005876AA">
            <w:pPr>
              <w:pStyle w:val="TableParagraph"/>
              <w:spacing w:before="122"/>
              <w:ind w:left="113"/>
              <w:rPr>
                <w:b/>
                <w:sz w:val="20"/>
              </w:rPr>
            </w:pPr>
            <w:r>
              <w:rPr>
                <w:b/>
                <w:color w:val="231F20"/>
                <w:sz w:val="20"/>
              </w:rPr>
              <w:t>11.5</w:t>
            </w:r>
            <w:r>
              <w:rPr>
                <w:b/>
                <w:color w:val="231F20"/>
                <w:spacing w:val="1"/>
                <w:sz w:val="20"/>
              </w:rPr>
              <w:t xml:space="preserve"> </w:t>
            </w:r>
            <w:r>
              <w:rPr>
                <w:b/>
                <w:color w:val="231F20"/>
                <w:sz w:val="20"/>
              </w:rPr>
              <w:t>–</w:t>
            </w:r>
            <w:r>
              <w:rPr>
                <w:b/>
                <w:color w:val="231F20"/>
                <w:spacing w:val="2"/>
                <w:sz w:val="20"/>
              </w:rPr>
              <w:t xml:space="preserve"> </w:t>
            </w:r>
            <w:r>
              <w:rPr>
                <w:b/>
                <w:color w:val="231F20"/>
                <w:sz w:val="20"/>
              </w:rPr>
              <w:t>Excellent</w:t>
            </w:r>
            <w:r>
              <w:rPr>
                <w:b/>
                <w:color w:val="231F20"/>
                <w:spacing w:val="2"/>
                <w:sz w:val="20"/>
              </w:rPr>
              <w:t xml:space="preserve"> </w:t>
            </w:r>
            <w:r>
              <w:rPr>
                <w:b/>
                <w:color w:val="231F20"/>
                <w:spacing w:val="-2"/>
                <w:sz w:val="20"/>
              </w:rPr>
              <w:t>rating</w:t>
            </w:r>
          </w:p>
        </w:tc>
      </w:tr>
      <w:tr w:rsidR="00116B1A" w14:paraId="1ED311D9" w14:textId="77777777">
        <w:trPr>
          <w:trHeight w:val="711"/>
        </w:trPr>
        <w:tc>
          <w:tcPr>
            <w:tcW w:w="2373" w:type="dxa"/>
            <w:shd w:val="clear" w:color="auto" w:fill="E7EEF9"/>
          </w:tcPr>
          <w:p w14:paraId="1ED311D7"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37" w:type="dxa"/>
            <w:shd w:val="clear" w:color="auto" w:fill="E7EEF9"/>
          </w:tcPr>
          <w:p w14:paraId="1ED311D8" w14:textId="77777777" w:rsidR="00116B1A" w:rsidRDefault="005876AA">
            <w:pPr>
              <w:pStyle w:val="TableParagraph"/>
              <w:spacing w:before="77" w:line="290" w:lineRule="atLeast"/>
              <w:ind w:left="113"/>
              <w:rPr>
                <w:sz w:val="20"/>
              </w:rPr>
            </w:pPr>
            <w:r>
              <w:rPr>
                <w:color w:val="231F20"/>
                <w:sz w:val="20"/>
              </w:rPr>
              <w:t>Amend</w:t>
            </w:r>
            <w:r>
              <w:rPr>
                <w:color w:val="231F20"/>
                <w:spacing w:val="-7"/>
                <w:sz w:val="20"/>
              </w:rPr>
              <w:t xml:space="preserve"> </w:t>
            </w:r>
            <w:r>
              <w:rPr>
                <w:color w:val="231F20"/>
                <w:sz w:val="20"/>
              </w:rPr>
              <w:t>section</w:t>
            </w:r>
            <w:r>
              <w:rPr>
                <w:color w:val="231F20"/>
                <w:spacing w:val="-7"/>
                <w:sz w:val="20"/>
              </w:rPr>
              <w:t xml:space="preserve"> </w:t>
            </w:r>
            <w:r>
              <w:rPr>
                <w:color w:val="231F20"/>
                <w:sz w:val="20"/>
              </w:rPr>
              <w:t>155(5)</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National</w:t>
            </w:r>
            <w:r>
              <w:rPr>
                <w:color w:val="231F20"/>
                <w:spacing w:val="-7"/>
                <w:sz w:val="20"/>
              </w:rPr>
              <w:t xml:space="preserve"> </w:t>
            </w:r>
            <w:r>
              <w:rPr>
                <w:color w:val="231F20"/>
                <w:sz w:val="20"/>
              </w:rPr>
              <w:t>Law</w:t>
            </w:r>
            <w:r>
              <w:rPr>
                <w:color w:val="231F20"/>
                <w:spacing w:val="-7"/>
                <w:sz w:val="20"/>
              </w:rPr>
              <w:t xml:space="preserve"> </w:t>
            </w:r>
            <w:r>
              <w:rPr>
                <w:color w:val="231F20"/>
                <w:sz w:val="20"/>
              </w:rPr>
              <w:t>to</w:t>
            </w:r>
            <w:r>
              <w:rPr>
                <w:color w:val="231F20"/>
                <w:spacing w:val="-7"/>
                <w:sz w:val="20"/>
              </w:rPr>
              <w:t xml:space="preserve"> </w:t>
            </w:r>
            <w:r>
              <w:rPr>
                <w:color w:val="231F20"/>
                <w:sz w:val="20"/>
              </w:rPr>
              <w:t>extend</w:t>
            </w:r>
            <w:r>
              <w:rPr>
                <w:color w:val="231F20"/>
                <w:spacing w:val="-7"/>
                <w:sz w:val="20"/>
              </w:rPr>
              <w:t xml:space="preserve"> </w:t>
            </w:r>
            <w:r>
              <w:rPr>
                <w:color w:val="231F20"/>
                <w:sz w:val="20"/>
              </w:rPr>
              <w:t>the</w:t>
            </w:r>
            <w:r>
              <w:rPr>
                <w:color w:val="231F20"/>
                <w:spacing w:val="-7"/>
                <w:sz w:val="20"/>
              </w:rPr>
              <w:t xml:space="preserve"> </w:t>
            </w:r>
            <w:r>
              <w:rPr>
                <w:color w:val="231F20"/>
                <w:sz w:val="20"/>
              </w:rPr>
              <w:t>validity</w:t>
            </w:r>
            <w:r>
              <w:rPr>
                <w:color w:val="231F20"/>
                <w:spacing w:val="-7"/>
                <w:sz w:val="20"/>
              </w:rPr>
              <w:t xml:space="preserve"> </w:t>
            </w:r>
            <w:r>
              <w:rPr>
                <w:color w:val="231F20"/>
                <w:sz w:val="20"/>
              </w:rPr>
              <w:t>of</w:t>
            </w:r>
            <w:r>
              <w:rPr>
                <w:color w:val="231F20"/>
                <w:spacing w:val="-7"/>
                <w:sz w:val="20"/>
              </w:rPr>
              <w:t xml:space="preserve"> </w:t>
            </w:r>
            <w:r>
              <w:rPr>
                <w:color w:val="231F20"/>
                <w:sz w:val="20"/>
              </w:rPr>
              <w:t xml:space="preserve">an </w:t>
            </w:r>
            <w:r>
              <w:rPr>
                <w:color w:val="231F20"/>
                <w:w w:val="95"/>
                <w:sz w:val="20"/>
              </w:rPr>
              <w:t>‘Excellent’ rating from a period of 3 calendar years, to 5 calendar years.</w:t>
            </w:r>
          </w:p>
        </w:tc>
      </w:tr>
    </w:tbl>
    <w:p w14:paraId="1ED311DA"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DC" w14:textId="77777777">
        <w:trPr>
          <w:trHeight w:val="408"/>
        </w:trPr>
        <w:tc>
          <w:tcPr>
            <w:tcW w:w="8210" w:type="dxa"/>
            <w:shd w:val="clear" w:color="auto" w:fill="1895D3"/>
          </w:tcPr>
          <w:p w14:paraId="1ED311DB"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1E3" w14:textId="77777777">
        <w:trPr>
          <w:trHeight w:val="6465"/>
        </w:trPr>
        <w:tc>
          <w:tcPr>
            <w:tcW w:w="8210" w:type="dxa"/>
            <w:tcBorders>
              <w:left w:val="single" w:sz="4" w:space="0" w:color="1895D3"/>
              <w:bottom w:val="single" w:sz="4" w:space="0" w:color="1895D3"/>
              <w:right w:val="single" w:sz="4" w:space="0" w:color="1895D3"/>
            </w:tcBorders>
          </w:tcPr>
          <w:p w14:paraId="1ED311DD" w14:textId="77777777" w:rsidR="00116B1A" w:rsidRDefault="005876AA">
            <w:pPr>
              <w:pStyle w:val="TableParagraph"/>
              <w:spacing w:line="285" w:lineRule="auto"/>
              <w:rPr>
                <w:sz w:val="20"/>
              </w:rPr>
            </w:pPr>
            <w:r>
              <w:rPr>
                <w:color w:val="231F20"/>
                <w:sz w:val="20"/>
              </w:rPr>
              <w:t xml:space="preserve">The Excellent rating, assessed and awarded upon application by ACECQA, is the highest rating a </w:t>
            </w:r>
            <w:r>
              <w:rPr>
                <w:color w:val="231F20"/>
                <w:spacing w:val="-2"/>
                <w:sz w:val="20"/>
              </w:rPr>
              <w:t>service</w:t>
            </w:r>
            <w:r>
              <w:rPr>
                <w:color w:val="231F20"/>
                <w:spacing w:val="-4"/>
                <w:sz w:val="20"/>
              </w:rPr>
              <w:t xml:space="preserve"> </w:t>
            </w:r>
            <w:r>
              <w:rPr>
                <w:color w:val="231F20"/>
                <w:spacing w:val="-2"/>
                <w:sz w:val="20"/>
              </w:rPr>
              <w:t>can</w:t>
            </w:r>
            <w:r>
              <w:rPr>
                <w:color w:val="231F20"/>
                <w:spacing w:val="-4"/>
                <w:sz w:val="20"/>
              </w:rPr>
              <w:t xml:space="preserve"> </w:t>
            </w:r>
            <w:r>
              <w:rPr>
                <w:color w:val="231F20"/>
                <w:spacing w:val="-2"/>
                <w:sz w:val="20"/>
              </w:rPr>
              <w:t>achieve</w:t>
            </w:r>
            <w:r>
              <w:rPr>
                <w:color w:val="231F20"/>
                <w:spacing w:val="-4"/>
                <w:sz w:val="20"/>
              </w:rPr>
              <w:t xml:space="preserve"> </w:t>
            </w:r>
            <w:r>
              <w:rPr>
                <w:color w:val="231F20"/>
                <w:spacing w:val="-2"/>
                <w:sz w:val="20"/>
              </w:rPr>
              <w:t>under</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NQF.</w:t>
            </w:r>
            <w:r>
              <w:rPr>
                <w:color w:val="231F20"/>
                <w:spacing w:val="-4"/>
                <w:sz w:val="20"/>
              </w:rPr>
              <w:t xml:space="preserve"> </w:t>
            </w:r>
            <w:r>
              <w:rPr>
                <w:color w:val="231F20"/>
                <w:spacing w:val="-2"/>
                <w:sz w:val="20"/>
              </w:rPr>
              <w:t>Under</w:t>
            </w:r>
            <w:r>
              <w:rPr>
                <w:color w:val="231F20"/>
                <w:spacing w:val="-4"/>
                <w:sz w:val="20"/>
              </w:rPr>
              <w:t xml:space="preserve"> </w:t>
            </w:r>
            <w:r>
              <w:rPr>
                <w:color w:val="231F20"/>
                <w:spacing w:val="-2"/>
                <w:sz w:val="20"/>
              </w:rPr>
              <w:t>regulation</w:t>
            </w:r>
            <w:r>
              <w:rPr>
                <w:color w:val="231F20"/>
                <w:spacing w:val="-4"/>
                <w:sz w:val="20"/>
              </w:rPr>
              <w:t xml:space="preserve"> </w:t>
            </w:r>
            <w:r>
              <w:rPr>
                <w:color w:val="231F20"/>
                <w:spacing w:val="-2"/>
                <w:sz w:val="20"/>
              </w:rPr>
              <w:t>70A</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National</w:t>
            </w:r>
            <w:r>
              <w:rPr>
                <w:color w:val="231F20"/>
                <w:spacing w:val="-4"/>
                <w:sz w:val="20"/>
              </w:rPr>
              <w:t xml:space="preserve"> </w:t>
            </w:r>
            <w:r>
              <w:rPr>
                <w:color w:val="231F20"/>
                <w:spacing w:val="-2"/>
                <w:sz w:val="20"/>
              </w:rPr>
              <w:t>Regulations,</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 xml:space="preserve">approved </w:t>
            </w:r>
            <w:r>
              <w:rPr>
                <w:color w:val="231F20"/>
                <w:sz w:val="20"/>
              </w:rPr>
              <w:t>provider</w:t>
            </w:r>
            <w:r>
              <w:rPr>
                <w:color w:val="231F20"/>
                <w:spacing w:val="-2"/>
                <w:sz w:val="20"/>
              </w:rPr>
              <w:t xml:space="preserve"> </w:t>
            </w:r>
            <w:r>
              <w:rPr>
                <w:color w:val="231F20"/>
                <w:sz w:val="20"/>
              </w:rPr>
              <w:t>with</w:t>
            </w:r>
            <w:r>
              <w:rPr>
                <w:color w:val="231F20"/>
                <w:spacing w:val="-2"/>
                <w:sz w:val="20"/>
              </w:rPr>
              <w:t xml:space="preserve"> </w:t>
            </w:r>
            <w:r>
              <w:rPr>
                <w:color w:val="231F20"/>
                <w:sz w:val="20"/>
              </w:rPr>
              <w:t>a</w:t>
            </w:r>
            <w:r>
              <w:rPr>
                <w:color w:val="231F20"/>
                <w:spacing w:val="-2"/>
                <w:sz w:val="20"/>
              </w:rPr>
              <w:t xml:space="preserve"> </w:t>
            </w:r>
            <w:r>
              <w:rPr>
                <w:color w:val="231F20"/>
                <w:sz w:val="20"/>
              </w:rPr>
              <w:t>service</w:t>
            </w:r>
            <w:r>
              <w:rPr>
                <w:color w:val="231F20"/>
                <w:spacing w:val="-2"/>
                <w:sz w:val="20"/>
              </w:rPr>
              <w:t xml:space="preserve"> </w:t>
            </w:r>
            <w:r>
              <w:rPr>
                <w:color w:val="231F20"/>
                <w:sz w:val="20"/>
              </w:rPr>
              <w:t>rated</w:t>
            </w:r>
            <w:r>
              <w:rPr>
                <w:color w:val="231F20"/>
                <w:spacing w:val="-2"/>
                <w:sz w:val="20"/>
              </w:rPr>
              <w:t xml:space="preserve"> </w:t>
            </w:r>
            <w:r>
              <w:rPr>
                <w:color w:val="231F20"/>
                <w:sz w:val="20"/>
              </w:rPr>
              <w:t>‘Exceeding</w:t>
            </w:r>
            <w:r>
              <w:rPr>
                <w:color w:val="231F20"/>
                <w:spacing w:val="-2"/>
                <w:sz w:val="20"/>
              </w:rPr>
              <w:t xml:space="preserve"> </w:t>
            </w:r>
            <w:r>
              <w:rPr>
                <w:color w:val="231F20"/>
                <w:sz w:val="20"/>
              </w:rPr>
              <w:t>NQS’</w:t>
            </w:r>
            <w:r>
              <w:rPr>
                <w:color w:val="231F20"/>
                <w:spacing w:val="-2"/>
                <w:sz w:val="20"/>
              </w:rPr>
              <w:t xml:space="preserve"> </w:t>
            </w:r>
            <w:r>
              <w:rPr>
                <w:color w:val="231F20"/>
                <w:sz w:val="20"/>
              </w:rPr>
              <w:t>in</w:t>
            </w:r>
            <w:r>
              <w:rPr>
                <w:color w:val="231F20"/>
                <w:spacing w:val="-2"/>
                <w:sz w:val="20"/>
              </w:rPr>
              <w:t xml:space="preserve"> </w:t>
            </w:r>
            <w:r>
              <w:rPr>
                <w:color w:val="231F20"/>
                <w:sz w:val="20"/>
              </w:rPr>
              <w:t>all</w:t>
            </w:r>
            <w:r>
              <w:rPr>
                <w:color w:val="231F20"/>
                <w:spacing w:val="-2"/>
                <w:sz w:val="20"/>
              </w:rPr>
              <w:t xml:space="preserve"> </w:t>
            </w:r>
            <w:r>
              <w:rPr>
                <w:color w:val="231F20"/>
                <w:sz w:val="20"/>
              </w:rPr>
              <w:t>7</w:t>
            </w:r>
            <w:r>
              <w:rPr>
                <w:color w:val="231F20"/>
                <w:spacing w:val="-2"/>
                <w:sz w:val="20"/>
              </w:rPr>
              <w:t xml:space="preserve"> </w:t>
            </w:r>
            <w:r>
              <w:rPr>
                <w:color w:val="231F20"/>
                <w:sz w:val="20"/>
              </w:rPr>
              <w:t>quality</w:t>
            </w:r>
            <w:r>
              <w:rPr>
                <w:color w:val="231F20"/>
                <w:spacing w:val="-2"/>
                <w:sz w:val="20"/>
              </w:rPr>
              <w:t xml:space="preserve"> </w:t>
            </w:r>
            <w:r>
              <w:rPr>
                <w:color w:val="231F20"/>
                <w:sz w:val="20"/>
              </w:rPr>
              <w:t>areas</w:t>
            </w:r>
            <w:r>
              <w:rPr>
                <w:color w:val="231F20"/>
                <w:spacing w:val="-2"/>
                <w:sz w:val="20"/>
              </w:rPr>
              <w:t xml:space="preserve"> </w:t>
            </w:r>
            <w:r>
              <w:rPr>
                <w:color w:val="231F20"/>
                <w:sz w:val="20"/>
              </w:rPr>
              <w:t>is</w:t>
            </w:r>
            <w:r>
              <w:rPr>
                <w:color w:val="231F20"/>
                <w:spacing w:val="-2"/>
                <w:sz w:val="20"/>
              </w:rPr>
              <w:t xml:space="preserve"> </w:t>
            </w:r>
            <w:r>
              <w:rPr>
                <w:color w:val="231F20"/>
                <w:sz w:val="20"/>
              </w:rPr>
              <w:t>eligible</w:t>
            </w:r>
            <w:r>
              <w:rPr>
                <w:color w:val="231F20"/>
                <w:spacing w:val="-2"/>
                <w:sz w:val="20"/>
              </w:rPr>
              <w:t xml:space="preserve"> </w:t>
            </w:r>
            <w:r>
              <w:rPr>
                <w:color w:val="231F20"/>
                <w:sz w:val="20"/>
              </w:rPr>
              <w:t>to</w:t>
            </w:r>
            <w:r>
              <w:rPr>
                <w:color w:val="231F20"/>
                <w:spacing w:val="-2"/>
                <w:sz w:val="20"/>
              </w:rPr>
              <w:t xml:space="preserve"> </w:t>
            </w:r>
            <w:r>
              <w:rPr>
                <w:color w:val="231F20"/>
                <w:sz w:val="20"/>
              </w:rPr>
              <w:t>apply.</w:t>
            </w:r>
          </w:p>
          <w:p w14:paraId="1ED311DE" w14:textId="77777777" w:rsidR="00116B1A" w:rsidRDefault="005876AA">
            <w:pPr>
              <w:pStyle w:val="TableParagraph"/>
              <w:spacing w:before="112" w:line="285" w:lineRule="auto"/>
              <w:ind w:right="118"/>
              <w:rPr>
                <w:sz w:val="20"/>
              </w:rPr>
            </w:pPr>
            <w:r>
              <w:rPr>
                <w:color w:val="231F20"/>
                <w:spacing w:val="-2"/>
                <w:sz w:val="20"/>
              </w:rPr>
              <w:t>The</w:t>
            </w:r>
            <w:r>
              <w:rPr>
                <w:color w:val="231F20"/>
                <w:spacing w:val="-4"/>
                <w:sz w:val="20"/>
              </w:rPr>
              <w:t xml:space="preserve"> </w:t>
            </w:r>
            <w:r>
              <w:rPr>
                <w:color w:val="231F20"/>
                <w:spacing w:val="-2"/>
                <w:sz w:val="20"/>
              </w:rPr>
              <w:t>Excellent</w:t>
            </w:r>
            <w:r>
              <w:rPr>
                <w:color w:val="231F20"/>
                <w:spacing w:val="-4"/>
                <w:sz w:val="20"/>
              </w:rPr>
              <w:t xml:space="preserve"> </w:t>
            </w:r>
            <w:r>
              <w:rPr>
                <w:color w:val="231F20"/>
                <w:spacing w:val="-2"/>
                <w:sz w:val="20"/>
              </w:rPr>
              <w:t>rating</w:t>
            </w:r>
            <w:r>
              <w:rPr>
                <w:color w:val="231F20"/>
                <w:spacing w:val="-4"/>
                <w:sz w:val="20"/>
              </w:rPr>
              <w:t xml:space="preserve"> </w:t>
            </w:r>
            <w:r>
              <w:rPr>
                <w:color w:val="231F20"/>
                <w:spacing w:val="-2"/>
                <w:sz w:val="20"/>
              </w:rPr>
              <w:t>is</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only</w:t>
            </w:r>
            <w:r>
              <w:rPr>
                <w:color w:val="231F20"/>
                <w:spacing w:val="-4"/>
                <w:sz w:val="20"/>
              </w:rPr>
              <w:t xml:space="preserve"> </w:t>
            </w:r>
            <w:r>
              <w:rPr>
                <w:color w:val="231F20"/>
                <w:spacing w:val="-2"/>
                <w:sz w:val="20"/>
              </w:rPr>
              <w:t>quality</w:t>
            </w:r>
            <w:r>
              <w:rPr>
                <w:color w:val="231F20"/>
                <w:spacing w:val="-4"/>
                <w:sz w:val="20"/>
              </w:rPr>
              <w:t xml:space="preserve"> </w:t>
            </w:r>
            <w:r>
              <w:rPr>
                <w:color w:val="231F20"/>
                <w:spacing w:val="-2"/>
                <w:sz w:val="20"/>
              </w:rPr>
              <w:t>rating</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has</w:t>
            </w:r>
            <w:r>
              <w:rPr>
                <w:color w:val="231F20"/>
                <w:spacing w:val="-4"/>
                <w:sz w:val="20"/>
              </w:rPr>
              <w:t xml:space="preserve"> </w:t>
            </w:r>
            <w:r>
              <w:rPr>
                <w:color w:val="231F20"/>
                <w:spacing w:val="-2"/>
                <w:sz w:val="20"/>
              </w:rPr>
              <w:t>a</w:t>
            </w:r>
            <w:r>
              <w:rPr>
                <w:color w:val="231F20"/>
                <w:spacing w:val="-4"/>
                <w:sz w:val="20"/>
              </w:rPr>
              <w:t xml:space="preserve"> </w:t>
            </w:r>
            <w:r>
              <w:rPr>
                <w:color w:val="231F20"/>
                <w:spacing w:val="-2"/>
                <w:sz w:val="20"/>
              </w:rPr>
              <w:t>legislated</w:t>
            </w:r>
            <w:r>
              <w:rPr>
                <w:color w:val="231F20"/>
                <w:spacing w:val="-4"/>
                <w:sz w:val="20"/>
              </w:rPr>
              <w:t xml:space="preserve"> </w:t>
            </w:r>
            <w:r>
              <w:rPr>
                <w:color w:val="231F20"/>
                <w:spacing w:val="-2"/>
                <w:sz w:val="20"/>
              </w:rPr>
              <w:t>expiry</w:t>
            </w:r>
            <w:r>
              <w:rPr>
                <w:color w:val="231F20"/>
                <w:spacing w:val="-4"/>
                <w:sz w:val="20"/>
              </w:rPr>
              <w:t xml:space="preserve"> </w:t>
            </w:r>
            <w:r>
              <w:rPr>
                <w:color w:val="231F20"/>
                <w:spacing w:val="-2"/>
                <w:sz w:val="20"/>
              </w:rPr>
              <w:t>period.</w:t>
            </w:r>
            <w:r>
              <w:rPr>
                <w:color w:val="231F20"/>
                <w:spacing w:val="-4"/>
                <w:sz w:val="20"/>
              </w:rPr>
              <w:t xml:space="preserve"> </w:t>
            </w:r>
            <w:r>
              <w:rPr>
                <w:color w:val="231F20"/>
                <w:spacing w:val="-2"/>
                <w:sz w:val="20"/>
              </w:rPr>
              <w:t>Under</w:t>
            </w:r>
            <w:r>
              <w:rPr>
                <w:color w:val="231F20"/>
                <w:spacing w:val="-4"/>
                <w:sz w:val="20"/>
              </w:rPr>
              <w:t xml:space="preserve"> </w:t>
            </w:r>
            <w:r>
              <w:rPr>
                <w:color w:val="231F20"/>
                <w:spacing w:val="-2"/>
                <w:sz w:val="20"/>
              </w:rPr>
              <w:t>section</w:t>
            </w:r>
            <w:r>
              <w:rPr>
                <w:color w:val="231F20"/>
                <w:spacing w:val="-4"/>
                <w:sz w:val="20"/>
              </w:rPr>
              <w:t xml:space="preserve"> </w:t>
            </w:r>
            <w:r>
              <w:rPr>
                <w:color w:val="231F20"/>
                <w:spacing w:val="-2"/>
                <w:sz w:val="20"/>
              </w:rPr>
              <w:t xml:space="preserve">155(5)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Law,</w:t>
            </w:r>
            <w:r>
              <w:rPr>
                <w:color w:val="231F20"/>
                <w:spacing w:val="-4"/>
                <w:sz w:val="20"/>
              </w:rPr>
              <w:t xml:space="preserve"> </w:t>
            </w:r>
            <w:r>
              <w:rPr>
                <w:color w:val="231F20"/>
                <w:sz w:val="20"/>
              </w:rPr>
              <w:t>an</w:t>
            </w:r>
            <w:r>
              <w:rPr>
                <w:color w:val="231F20"/>
                <w:spacing w:val="-4"/>
                <w:sz w:val="20"/>
              </w:rPr>
              <w:t xml:space="preserve"> </w:t>
            </w:r>
            <w:r>
              <w:rPr>
                <w:color w:val="231F20"/>
                <w:sz w:val="20"/>
              </w:rPr>
              <w:t>Excellent</w:t>
            </w:r>
            <w:r>
              <w:rPr>
                <w:color w:val="231F20"/>
                <w:spacing w:val="-4"/>
                <w:sz w:val="20"/>
              </w:rPr>
              <w:t xml:space="preserve"> </w:t>
            </w:r>
            <w:r>
              <w:rPr>
                <w:color w:val="231F20"/>
                <w:sz w:val="20"/>
              </w:rPr>
              <w:t>rating</w:t>
            </w:r>
            <w:r>
              <w:rPr>
                <w:color w:val="231F20"/>
                <w:spacing w:val="-4"/>
                <w:sz w:val="20"/>
              </w:rPr>
              <w:t xml:space="preserve"> </w:t>
            </w:r>
            <w:r>
              <w:rPr>
                <w:color w:val="231F20"/>
                <w:sz w:val="20"/>
              </w:rPr>
              <w:t>applies</w:t>
            </w:r>
            <w:r>
              <w:rPr>
                <w:color w:val="231F20"/>
                <w:spacing w:val="-4"/>
                <w:sz w:val="20"/>
              </w:rPr>
              <w:t xml:space="preserve"> </w:t>
            </w:r>
            <w:r>
              <w:rPr>
                <w:color w:val="231F20"/>
                <w:sz w:val="20"/>
              </w:rPr>
              <w:t>for</w:t>
            </w:r>
            <w:r>
              <w:rPr>
                <w:color w:val="231F20"/>
                <w:spacing w:val="-4"/>
                <w:sz w:val="20"/>
              </w:rPr>
              <w:t xml:space="preserve"> </w:t>
            </w:r>
            <w:r>
              <w:rPr>
                <w:color w:val="231F20"/>
                <w:sz w:val="20"/>
              </w:rPr>
              <w:t>three</w:t>
            </w:r>
            <w:r>
              <w:rPr>
                <w:color w:val="231F20"/>
                <w:spacing w:val="-4"/>
                <w:sz w:val="20"/>
              </w:rPr>
              <w:t xml:space="preserve"> </w:t>
            </w:r>
            <w:r>
              <w:rPr>
                <w:color w:val="231F20"/>
                <w:sz w:val="20"/>
              </w:rPr>
              <w:t>years,</w:t>
            </w:r>
            <w:r>
              <w:rPr>
                <w:color w:val="231F20"/>
                <w:spacing w:val="-4"/>
                <w:sz w:val="20"/>
              </w:rPr>
              <w:t xml:space="preserve"> </w:t>
            </w:r>
            <w:r>
              <w:rPr>
                <w:color w:val="231F20"/>
                <w:sz w:val="20"/>
              </w:rPr>
              <w:t>unless</w:t>
            </w:r>
            <w:r>
              <w:rPr>
                <w:color w:val="231F20"/>
                <w:spacing w:val="-4"/>
                <w:sz w:val="20"/>
              </w:rPr>
              <w:t xml:space="preserve"> </w:t>
            </w:r>
            <w:r>
              <w:rPr>
                <w:color w:val="231F20"/>
                <w:sz w:val="20"/>
              </w:rPr>
              <w:t>otherwise</w:t>
            </w:r>
            <w:r>
              <w:rPr>
                <w:color w:val="231F20"/>
                <w:spacing w:val="-4"/>
                <w:sz w:val="20"/>
              </w:rPr>
              <w:t xml:space="preserve"> </w:t>
            </w:r>
            <w:r>
              <w:rPr>
                <w:color w:val="231F20"/>
                <w:sz w:val="20"/>
              </w:rPr>
              <w:t>revoked.</w:t>
            </w:r>
          </w:p>
          <w:p w14:paraId="1ED311DF" w14:textId="77777777" w:rsidR="00116B1A" w:rsidRDefault="005876AA">
            <w:pPr>
              <w:pStyle w:val="TableParagraph"/>
              <w:spacing w:before="112" w:line="285" w:lineRule="auto"/>
              <w:ind w:right="292"/>
              <w:rPr>
                <w:sz w:val="20"/>
              </w:rPr>
            </w:pPr>
            <w:r>
              <w:rPr>
                <w:color w:val="231F20"/>
                <w:sz w:val="20"/>
              </w:rPr>
              <w:t>When</w:t>
            </w:r>
            <w:r>
              <w:rPr>
                <w:color w:val="231F20"/>
                <w:spacing w:val="-3"/>
                <w:sz w:val="20"/>
              </w:rPr>
              <w:t xml:space="preserve"> </w:t>
            </w:r>
            <w:r>
              <w:rPr>
                <w:color w:val="231F20"/>
                <w:sz w:val="20"/>
              </w:rPr>
              <w:t>an</w:t>
            </w:r>
            <w:r>
              <w:rPr>
                <w:color w:val="231F20"/>
                <w:spacing w:val="-3"/>
                <w:sz w:val="20"/>
              </w:rPr>
              <w:t xml:space="preserve"> </w:t>
            </w:r>
            <w:r>
              <w:rPr>
                <w:color w:val="231F20"/>
                <w:sz w:val="20"/>
              </w:rPr>
              <w:t>Excellent</w:t>
            </w:r>
            <w:r>
              <w:rPr>
                <w:color w:val="231F20"/>
                <w:spacing w:val="-3"/>
                <w:sz w:val="20"/>
              </w:rPr>
              <w:t xml:space="preserve"> </w:t>
            </w:r>
            <w:r>
              <w:rPr>
                <w:color w:val="231F20"/>
                <w:sz w:val="20"/>
              </w:rPr>
              <w:t>rated</w:t>
            </w:r>
            <w:r>
              <w:rPr>
                <w:color w:val="231F20"/>
                <w:spacing w:val="-3"/>
                <w:sz w:val="20"/>
              </w:rPr>
              <w:t xml:space="preserve"> </w:t>
            </w:r>
            <w:r>
              <w:rPr>
                <w:color w:val="231F20"/>
                <w:sz w:val="20"/>
              </w:rPr>
              <w:t>service</w:t>
            </w:r>
            <w:r>
              <w:rPr>
                <w:color w:val="231F20"/>
                <w:spacing w:val="-3"/>
                <w:sz w:val="20"/>
              </w:rPr>
              <w:t xml:space="preserve"> </w:t>
            </w:r>
            <w:r>
              <w:rPr>
                <w:color w:val="231F20"/>
                <w:sz w:val="20"/>
              </w:rPr>
              <w:t>is</w:t>
            </w:r>
            <w:r>
              <w:rPr>
                <w:color w:val="231F20"/>
                <w:spacing w:val="-3"/>
                <w:sz w:val="20"/>
              </w:rPr>
              <w:t xml:space="preserve"> </w:t>
            </w:r>
            <w:r>
              <w:rPr>
                <w:color w:val="231F20"/>
                <w:sz w:val="20"/>
              </w:rPr>
              <w:t>‘re-assessed’</w:t>
            </w:r>
            <w:r>
              <w:rPr>
                <w:color w:val="231F20"/>
                <w:spacing w:val="-3"/>
                <w:sz w:val="20"/>
              </w:rPr>
              <w:t xml:space="preserve"> </w:t>
            </w:r>
            <w:r>
              <w:rPr>
                <w:color w:val="231F20"/>
                <w:sz w:val="20"/>
              </w:rPr>
              <w:t>by</w:t>
            </w:r>
            <w:r>
              <w:rPr>
                <w:color w:val="231F20"/>
                <w:spacing w:val="-3"/>
                <w:sz w:val="20"/>
              </w:rPr>
              <w:t xml:space="preserve"> </w:t>
            </w:r>
            <w:r>
              <w:rPr>
                <w:color w:val="231F20"/>
                <w:sz w:val="20"/>
              </w:rPr>
              <w:t>ACECQA</w:t>
            </w:r>
            <w:r>
              <w:rPr>
                <w:color w:val="231F20"/>
                <w:spacing w:val="-3"/>
                <w:sz w:val="20"/>
              </w:rPr>
              <w:t xml:space="preserve"> </w:t>
            </w:r>
            <w:r>
              <w:rPr>
                <w:color w:val="231F20"/>
                <w:sz w:val="20"/>
              </w:rPr>
              <w:t>upon</w:t>
            </w:r>
            <w:r>
              <w:rPr>
                <w:color w:val="231F20"/>
                <w:spacing w:val="-3"/>
                <w:sz w:val="20"/>
              </w:rPr>
              <w:t xml:space="preserve"> </w:t>
            </w:r>
            <w:r>
              <w:rPr>
                <w:color w:val="231F20"/>
                <w:sz w:val="20"/>
              </w:rPr>
              <w:t>application,</w:t>
            </w:r>
            <w:r>
              <w:rPr>
                <w:color w:val="231F20"/>
                <w:spacing w:val="-3"/>
                <w:sz w:val="20"/>
              </w:rPr>
              <w:t xml:space="preserve"> </w:t>
            </w:r>
            <w:r>
              <w:rPr>
                <w:color w:val="231F20"/>
                <w:sz w:val="20"/>
              </w:rPr>
              <w:t>it</w:t>
            </w:r>
            <w:r>
              <w:rPr>
                <w:color w:val="231F20"/>
                <w:spacing w:val="-3"/>
                <w:sz w:val="20"/>
              </w:rPr>
              <w:t xml:space="preserve"> </w:t>
            </w:r>
            <w:r>
              <w:rPr>
                <w:color w:val="231F20"/>
                <w:sz w:val="20"/>
              </w:rPr>
              <w:t>can</w:t>
            </w:r>
            <w:r>
              <w:rPr>
                <w:color w:val="231F20"/>
                <w:spacing w:val="-3"/>
                <w:sz w:val="20"/>
              </w:rPr>
              <w:t xml:space="preserve"> </w:t>
            </w:r>
            <w:r>
              <w:rPr>
                <w:color w:val="231F20"/>
                <w:sz w:val="20"/>
              </w:rPr>
              <w:t>only</w:t>
            </w:r>
            <w:r>
              <w:rPr>
                <w:color w:val="231F20"/>
                <w:spacing w:val="-3"/>
                <w:sz w:val="20"/>
              </w:rPr>
              <w:t xml:space="preserve"> </w:t>
            </w:r>
            <w:r>
              <w:rPr>
                <w:color w:val="231F20"/>
                <w:sz w:val="20"/>
              </w:rPr>
              <w:t xml:space="preserve">retain </w:t>
            </w:r>
            <w:r>
              <w:rPr>
                <w:color w:val="231F20"/>
                <w:spacing w:val="-2"/>
                <w:sz w:val="20"/>
              </w:rPr>
              <w:t>that</w:t>
            </w:r>
            <w:r>
              <w:rPr>
                <w:color w:val="231F20"/>
                <w:spacing w:val="-3"/>
                <w:sz w:val="20"/>
              </w:rPr>
              <w:t xml:space="preserve"> </w:t>
            </w:r>
            <w:r>
              <w:rPr>
                <w:color w:val="231F20"/>
                <w:spacing w:val="-2"/>
                <w:sz w:val="20"/>
              </w:rPr>
              <w:t>Excellent</w:t>
            </w:r>
            <w:r>
              <w:rPr>
                <w:color w:val="231F20"/>
                <w:spacing w:val="-3"/>
                <w:sz w:val="20"/>
              </w:rPr>
              <w:t xml:space="preserve"> </w:t>
            </w:r>
            <w:r>
              <w:rPr>
                <w:color w:val="231F20"/>
                <w:spacing w:val="-2"/>
                <w:sz w:val="20"/>
              </w:rPr>
              <w:t>rating</w:t>
            </w:r>
            <w:r>
              <w:rPr>
                <w:color w:val="231F20"/>
                <w:spacing w:val="-3"/>
                <w:sz w:val="20"/>
              </w:rPr>
              <w:t xml:space="preserve"> </w:t>
            </w:r>
            <w:r>
              <w:rPr>
                <w:color w:val="231F20"/>
                <w:spacing w:val="-2"/>
                <w:sz w:val="20"/>
              </w:rPr>
              <w:t>(up</w:t>
            </w:r>
            <w:r>
              <w:rPr>
                <w:color w:val="231F20"/>
                <w:spacing w:val="-3"/>
                <w:sz w:val="20"/>
              </w:rPr>
              <w:t xml:space="preserve"> </w:t>
            </w:r>
            <w:r>
              <w:rPr>
                <w:color w:val="231F20"/>
                <w:spacing w:val="-2"/>
                <w:sz w:val="20"/>
              </w:rPr>
              <w:t>until</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original</w:t>
            </w:r>
            <w:r>
              <w:rPr>
                <w:color w:val="231F20"/>
                <w:spacing w:val="-3"/>
                <w:sz w:val="20"/>
              </w:rPr>
              <w:t xml:space="preserve"> </w:t>
            </w:r>
            <w:r>
              <w:rPr>
                <w:color w:val="231F20"/>
                <w:spacing w:val="-2"/>
                <w:sz w:val="20"/>
              </w:rPr>
              <w:t>expiry</w:t>
            </w:r>
            <w:r>
              <w:rPr>
                <w:color w:val="231F20"/>
                <w:spacing w:val="-3"/>
                <w:sz w:val="20"/>
              </w:rPr>
              <w:t xml:space="preserve"> </w:t>
            </w:r>
            <w:r>
              <w:rPr>
                <w:color w:val="231F20"/>
                <w:spacing w:val="-2"/>
                <w:sz w:val="20"/>
              </w:rPr>
              <w:t>date)</w:t>
            </w:r>
            <w:r>
              <w:rPr>
                <w:color w:val="231F20"/>
                <w:spacing w:val="-3"/>
                <w:sz w:val="20"/>
              </w:rPr>
              <w:t xml:space="preserve"> </w:t>
            </w:r>
            <w:r>
              <w:rPr>
                <w:color w:val="231F20"/>
                <w:spacing w:val="-2"/>
                <w:sz w:val="20"/>
              </w:rPr>
              <w:t>if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service</w:t>
            </w:r>
            <w:r>
              <w:rPr>
                <w:color w:val="231F20"/>
                <w:spacing w:val="-3"/>
                <w:sz w:val="20"/>
              </w:rPr>
              <w:t xml:space="preserve"> </w:t>
            </w:r>
            <w:r>
              <w:rPr>
                <w:color w:val="231F20"/>
                <w:spacing w:val="-2"/>
                <w:sz w:val="20"/>
              </w:rPr>
              <w:t>remains,</w:t>
            </w:r>
            <w:r>
              <w:rPr>
                <w:color w:val="231F20"/>
                <w:spacing w:val="-3"/>
                <w:sz w:val="20"/>
              </w:rPr>
              <w:t xml:space="preserve"> </w:t>
            </w:r>
            <w:r>
              <w:rPr>
                <w:color w:val="231F20"/>
                <w:spacing w:val="-2"/>
                <w:sz w:val="20"/>
              </w:rPr>
              <w:t>including</w:t>
            </w:r>
            <w:r>
              <w:rPr>
                <w:color w:val="231F20"/>
                <w:spacing w:val="-3"/>
                <w:sz w:val="20"/>
              </w:rPr>
              <w:t xml:space="preserve"> </w:t>
            </w:r>
            <w:r>
              <w:rPr>
                <w:color w:val="231F20"/>
                <w:spacing w:val="-2"/>
                <w:sz w:val="20"/>
              </w:rPr>
              <w:t>through</w:t>
            </w:r>
            <w:r>
              <w:rPr>
                <w:color w:val="231F20"/>
                <w:spacing w:val="-3"/>
                <w:sz w:val="20"/>
              </w:rPr>
              <w:t xml:space="preserve"> </w:t>
            </w:r>
            <w:r>
              <w:rPr>
                <w:color w:val="231F20"/>
                <w:spacing w:val="-2"/>
                <w:sz w:val="20"/>
              </w:rPr>
              <w:t xml:space="preserve">any </w:t>
            </w:r>
            <w:r>
              <w:rPr>
                <w:color w:val="231F20"/>
                <w:sz w:val="20"/>
              </w:rPr>
              <w:t>regulatory authority ‘subsequent’ assessment, exceeding in all seven quality areas.</w:t>
            </w:r>
          </w:p>
          <w:p w14:paraId="1ED311E0" w14:textId="77777777" w:rsidR="00116B1A" w:rsidRDefault="005876AA">
            <w:pPr>
              <w:pStyle w:val="TableParagraph"/>
              <w:spacing w:before="112" w:line="285" w:lineRule="auto"/>
              <w:ind w:right="118"/>
              <w:rPr>
                <w:sz w:val="20"/>
              </w:rPr>
            </w:pPr>
            <w:r>
              <w:rPr>
                <w:color w:val="231F20"/>
                <w:sz w:val="20"/>
              </w:rPr>
              <w:t>When</w:t>
            </w:r>
            <w:r>
              <w:rPr>
                <w:color w:val="231F20"/>
                <w:spacing w:val="-8"/>
                <w:sz w:val="20"/>
              </w:rPr>
              <w:t xml:space="preserve"> </w:t>
            </w:r>
            <w:r>
              <w:rPr>
                <w:color w:val="231F20"/>
                <w:sz w:val="20"/>
              </w:rPr>
              <w:t>an</w:t>
            </w:r>
            <w:r>
              <w:rPr>
                <w:color w:val="231F20"/>
                <w:spacing w:val="-8"/>
                <w:sz w:val="20"/>
              </w:rPr>
              <w:t xml:space="preserve"> </w:t>
            </w:r>
            <w:r>
              <w:rPr>
                <w:color w:val="231F20"/>
                <w:sz w:val="20"/>
              </w:rPr>
              <w:t>excellent</w:t>
            </w:r>
            <w:r>
              <w:rPr>
                <w:color w:val="231F20"/>
                <w:spacing w:val="-8"/>
                <w:sz w:val="20"/>
              </w:rPr>
              <w:t xml:space="preserve"> </w:t>
            </w:r>
            <w:r>
              <w:rPr>
                <w:color w:val="231F20"/>
                <w:sz w:val="20"/>
              </w:rPr>
              <w:t>rated</w:t>
            </w:r>
            <w:r>
              <w:rPr>
                <w:color w:val="231F20"/>
                <w:spacing w:val="-8"/>
                <w:sz w:val="20"/>
              </w:rPr>
              <w:t xml:space="preserve"> </w:t>
            </w:r>
            <w:r>
              <w:rPr>
                <w:color w:val="231F20"/>
                <w:sz w:val="20"/>
              </w:rPr>
              <w:t>service</w:t>
            </w:r>
            <w:r>
              <w:rPr>
                <w:color w:val="231F20"/>
                <w:spacing w:val="-8"/>
                <w:sz w:val="20"/>
              </w:rPr>
              <w:t xml:space="preserve"> </w:t>
            </w:r>
            <w:r>
              <w:rPr>
                <w:color w:val="231F20"/>
                <w:sz w:val="20"/>
              </w:rPr>
              <w:t>has</w:t>
            </w:r>
            <w:r>
              <w:rPr>
                <w:color w:val="231F20"/>
                <w:spacing w:val="-8"/>
                <w:sz w:val="20"/>
              </w:rPr>
              <w:t xml:space="preserve"> </w:t>
            </w:r>
            <w:r>
              <w:rPr>
                <w:color w:val="231F20"/>
                <w:sz w:val="20"/>
              </w:rPr>
              <w:t>approximately</w:t>
            </w:r>
            <w:r>
              <w:rPr>
                <w:color w:val="231F20"/>
                <w:spacing w:val="-8"/>
                <w:sz w:val="20"/>
              </w:rPr>
              <w:t xml:space="preserve"> </w:t>
            </w:r>
            <w:r>
              <w:rPr>
                <w:color w:val="231F20"/>
                <w:sz w:val="20"/>
              </w:rPr>
              <w:t>nine</w:t>
            </w:r>
            <w:r>
              <w:rPr>
                <w:color w:val="231F20"/>
                <w:spacing w:val="-8"/>
                <w:sz w:val="20"/>
              </w:rPr>
              <w:t xml:space="preserve"> </w:t>
            </w:r>
            <w:r>
              <w:rPr>
                <w:color w:val="231F20"/>
                <w:sz w:val="20"/>
              </w:rPr>
              <w:t>months</w:t>
            </w:r>
            <w:r>
              <w:rPr>
                <w:color w:val="231F20"/>
                <w:spacing w:val="-8"/>
                <w:sz w:val="20"/>
              </w:rPr>
              <w:t xml:space="preserve"> </w:t>
            </w:r>
            <w:r>
              <w:rPr>
                <w:color w:val="231F20"/>
                <w:sz w:val="20"/>
              </w:rPr>
              <w:t>left</w:t>
            </w:r>
            <w:r>
              <w:rPr>
                <w:color w:val="231F20"/>
                <w:spacing w:val="-8"/>
                <w:sz w:val="20"/>
              </w:rPr>
              <w:t xml:space="preserve"> </w:t>
            </w:r>
            <w:r>
              <w:rPr>
                <w:color w:val="231F20"/>
                <w:sz w:val="20"/>
              </w:rPr>
              <w:t>until</w:t>
            </w:r>
            <w:r>
              <w:rPr>
                <w:color w:val="231F20"/>
                <w:spacing w:val="-8"/>
                <w:sz w:val="20"/>
              </w:rPr>
              <w:t xml:space="preserve"> </w:t>
            </w:r>
            <w:r>
              <w:rPr>
                <w:color w:val="231F20"/>
                <w:sz w:val="20"/>
              </w:rPr>
              <w:t>expiry,</w:t>
            </w:r>
            <w:r>
              <w:rPr>
                <w:color w:val="231F20"/>
                <w:spacing w:val="-8"/>
                <w:sz w:val="20"/>
              </w:rPr>
              <w:t xml:space="preserve"> </w:t>
            </w:r>
            <w:r>
              <w:rPr>
                <w:color w:val="231F20"/>
                <w:sz w:val="20"/>
              </w:rPr>
              <w:t>ACECQA’s operational</w:t>
            </w:r>
            <w:r>
              <w:rPr>
                <w:color w:val="231F20"/>
                <w:spacing w:val="-7"/>
                <w:sz w:val="20"/>
              </w:rPr>
              <w:t xml:space="preserve"> </w:t>
            </w:r>
            <w:r>
              <w:rPr>
                <w:color w:val="231F20"/>
                <w:sz w:val="20"/>
              </w:rPr>
              <w:t>practice</w:t>
            </w:r>
            <w:r>
              <w:rPr>
                <w:color w:val="231F20"/>
                <w:spacing w:val="-7"/>
                <w:sz w:val="20"/>
              </w:rPr>
              <w:t xml:space="preserve"> </w:t>
            </w:r>
            <w:r>
              <w:rPr>
                <w:color w:val="231F20"/>
                <w:sz w:val="20"/>
              </w:rPr>
              <w:t>is</w:t>
            </w:r>
            <w:r>
              <w:rPr>
                <w:color w:val="231F20"/>
                <w:spacing w:val="-7"/>
                <w:sz w:val="20"/>
              </w:rPr>
              <w:t xml:space="preserve"> </w:t>
            </w:r>
            <w:r>
              <w:rPr>
                <w:color w:val="231F20"/>
                <w:sz w:val="20"/>
              </w:rPr>
              <w:t>to</w:t>
            </w:r>
            <w:r>
              <w:rPr>
                <w:color w:val="231F20"/>
                <w:spacing w:val="-7"/>
                <w:sz w:val="20"/>
              </w:rPr>
              <w:t xml:space="preserve"> </w:t>
            </w:r>
            <w:r>
              <w:rPr>
                <w:color w:val="231F20"/>
                <w:sz w:val="20"/>
              </w:rPr>
              <w:t>notify</w:t>
            </w:r>
            <w:r>
              <w:rPr>
                <w:color w:val="231F20"/>
                <w:spacing w:val="-7"/>
                <w:sz w:val="20"/>
              </w:rPr>
              <w:t xml:space="preserve"> </w:t>
            </w:r>
            <w:r>
              <w:rPr>
                <w:color w:val="231F20"/>
                <w:sz w:val="20"/>
              </w:rPr>
              <w:t>the</w:t>
            </w:r>
            <w:r>
              <w:rPr>
                <w:color w:val="231F20"/>
                <w:spacing w:val="-7"/>
                <w:sz w:val="20"/>
              </w:rPr>
              <w:t xml:space="preserve"> </w:t>
            </w:r>
            <w:r>
              <w:rPr>
                <w:color w:val="231F20"/>
                <w:sz w:val="20"/>
              </w:rPr>
              <w:t>relevant</w:t>
            </w:r>
            <w:r>
              <w:rPr>
                <w:color w:val="231F20"/>
                <w:spacing w:val="-7"/>
                <w:sz w:val="20"/>
              </w:rPr>
              <w:t xml:space="preserve"> </w:t>
            </w:r>
            <w:r>
              <w:rPr>
                <w:color w:val="231F20"/>
                <w:sz w:val="20"/>
              </w:rPr>
              <w:t>regulatory</w:t>
            </w:r>
            <w:r>
              <w:rPr>
                <w:color w:val="231F20"/>
                <w:spacing w:val="-7"/>
                <w:sz w:val="20"/>
              </w:rPr>
              <w:t xml:space="preserve"> </w:t>
            </w:r>
            <w:r>
              <w:rPr>
                <w:color w:val="231F20"/>
                <w:sz w:val="20"/>
              </w:rPr>
              <w:t>authority</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expiry</w:t>
            </w:r>
            <w:r>
              <w:rPr>
                <w:color w:val="231F20"/>
                <w:spacing w:val="-7"/>
                <w:sz w:val="20"/>
              </w:rPr>
              <w:t xml:space="preserve"> </w:t>
            </w:r>
            <w:r>
              <w:rPr>
                <w:color w:val="231F20"/>
                <w:sz w:val="20"/>
              </w:rPr>
              <w:t>date</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 xml:space="preserve">service </w:t>
            </w:r>
            <w:r>
              <w:rPr>
                <w:color w:val="231F20"/>
                <w:spacing w:val="-2"/>
                <w:sz w:val="20"/>
              </w:rPr>
              <w:t>rating.</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practice</w:t>
            </w:r>
            <w:r>
              <w:rPr>
                <w:color w:val="231F20"/>
                <w:spacing w:val="-3"/>
                <w:sz w:val="20"/>
              </w:rPr>
              <w:t xml:space="preserve"> </w:t>
            </w:r>
            <w:r>
              <w:rPr>
                <w:color w:val="231F20"/>
                <w:spacing w:val="-2"/>
                <w:sz w:val="20"/>
              </w:rPr>
              <w:t>works</w:t>
            </w:r>
            <w:r>
              <w:rPr>
                <w:color w:val="231F20"/>
                <w:spacing w:val="-3"/>
                <w:sz w:val="20"/>
              </w:rPr>
              <w:t xml:space="preserve"> </w:t>
            </w:r>
            <w:r>
              <w:rPr>
                <w:color w:val="231F20"/>
                <w:spacing w:val="-2"/>
                <w:sz w:val="20"/>
              </w:rPr>
              <w:t>well</w:t>
            </w:r>
            <w:r>
              <w:rPr>
                <w:color w:val="231F20"/>
                <w:spacing w:val="-3"/>
                <w:sz w:val="20"/>
              </w:rPr>
              <w:t xml:space="preserve"> </w:t>
            </w:r>
            <w:r>
              <w:rPr>
                <w:color w:val="231F20"/>
                <w:spacing w:val="-2"/>
                <w:sz w:val="20"/>
              </w:rPr>
              <w:t>when</w:t>
            </w:r>
            <w:r>
              <w:rPr>
                <w:color w:val="231F20"/>
                <w:spacing w:val="-3"/>
                <w:sz w:val="20"/>
              </w:rPr>
              <w:t xml:space="preserve"> </w:t>
            </w:r>
            <w:r>
              <w:rPr>
                <w:color w:val="231F20"/>
                <w:spacing w:val="-2"/>
                <w:sz w:val="20"/>
              </w:rPr>
              <w:t>regulatory</w:t>
            </w:r>
            <w:r>
              <w:rPr>
                <w:color w:val="231F20"/>
                <w:spacing w:val="-3"/>
                <w:sz w:val="20"/>
              </w:rPr>
              <w:t xml:space="preserve"> </w:t>
            </w:r>
            <w:r>
              <w:rPr>
                <w:color w:val="231F20"/>
                <w:spacing w:val="-2"/>
                <w:sz w:val="20"/>
              </w:rPr>
              <w:t>authorities</w:t>
            </w:r>
            <w:r>
              <w:rPr>
                <w:color w:val="231F20"/>
                <w:spacing w:val="-3"/>
                <w:sz w:val="20"/>
              </w:rPr>
              <w:t xml:space="preserve"> </w:t>
            </w:r>
            <w:r>
              <w:rPr>
                <w:color w:val="231F20"/>
                <w:spacing w:val="-2"/>
                <w:sz w:val="20"/>
              </w:rPr>
              <w:t>have</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resources</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again</w:t>
            </w:r>
            <w:r>
              <w:rPr>
                <w:color w:val="231F20"/>
                <w:spacing w:val="-3"/>
                <w:sz w:val="20"/>
              </w:rPr>
              <w:t xml:space="preserve"> </w:t>
            </w:r>
            <w:r>
              <w:rPr>
                <w:color w:val="231F20"/>
                <w:spacing w:val="-2"/>
                <w:sz w:val="20"/>
              </w:rPr>
              <w:t>assess</w:t>
            </w:r>
            <w:r>
              <w:rPr>
                <w:color w:val="231F20"/>
                <w:spacing w:val="-3"/>
                <w:sz w:val="20"/>
              </w:rPr>
              <w:t xml:space="preserve"> </w:t>
            </w:r>
            <w:r>
              <w:rPr>
                <w:color w:val="231F20"/>
                <w:spacing w:val="-2"/>
                <w:sz w:val="20"/>
              </w:rPr>
              <w:t xml:space="preserve">and rate the excellent rated service prior to expiry, ensuring the rating accurately reflects the quality of </w:t>
            </w:r>
            <w:r>
              <w:rPr>
                <w:color w:val="231F20"/>
                <w:sz w:val="20"/>
              </w:rPr>
              <w:t>the</w:t>
            </w:r>
            <w:r>
              <w:rPr>
                <w:color w:val="231F20"/>
                <w:spacing w:val="-12"/>
                <w:sz w:val="20"/>
              </w:rPr>
              <w:t xml:space="preserve"> </w:t>
            </w:r>
            <w:r>
              <w:rPr>
                <w:color w:val="231F20"/>
                <w:sz w:val="20"/>
              </w:rPr>
              <w:t>service</w:t>
            </w:r>
            <w:r>
              <w:rPr>
                <w:color w:val="231F20"/>
                <w:spacing w:val="-11"/>
                <w:sz w:val="20"/>
              </w:rPr>
              <w:t xml:space="preserve"> </w:t>
            </w:r>
            <w:r>
              <w:rPr>
                <w:color w:val="231F20"/>
                <w:sz w:val="20"/>
              </w:rPr>
              <w:t>and</w:t>
            </w:r>
            <w:r>
              <w:rPr>
                <w:color w:val="231F20"/>
                <w:spacing w:val="-11"/>
                <w:sz w:val="20"/>
              </w:rPr>
              <w:t xml:space="preserve"> </w:t>
            </w:r>
            <w:r>
              <w:rPr>
                <w:color w:val="231F20"/>
                <w:sz w:val="20"/>
              </w:rPr>
              <w:t>minimising</w:t>
            </w:r>
            <w:r>
              <w:rPr>
                <w:color w:val="231F20"/>
                <w:spacing w:val="-12"/>
                <w:sz w:val="20"/>
              </w:rPr>
              <w:t xml:space="preserve"> </w:t>
            </w:r>
            <w:r>
              <w:rPr>
                <w:color w:val="231F20"/>
                <w:sz w:val="20"/>
              </w:rPr>
              <w:t>the</w:t>
            </w:r>
            <w:r>
              <w:rPr>
                <w:color w:val="231F20"/>
                <w:spacing w:val="-11"/>
                <w:sz w:val="20"/>
              </w:rPr>
              <w:t xml:space="preserve"> </w:t>
            </w:r>
            <w:r>
              <w:rPr>
                <w:color w:val="231F20"/>
                <w:sz w:val="20"/>
              </w:rPr>
              <w:t>risk</w:t>
            </w:r>
            <w:r>
              <w:rPr>
                <w:color w:val="231F20"/>
                <w:spacing w:val="-11"/>
                <w:sz w:val="20"/>
              </w:rPr>
              <w:t xml:space="preserve"> </w:t>
            </w:r>
            <w:r>
              <w:rPr>
                <w:color w:val="231F20"/>
                <w:sz w:val="20"/>
              </w:rPr>
              <w:t>that</w:t>
            </w:r>
            <w:r>
              <w:rPr>
                <w:color w:val="231F20"/>
                <w:spacing w:val="-12"/>
                <w:sz w:val="20"/>
              </w:rPr>
              <w:t xml:space="preserve"> </w:t>
            </w:r>
            <w:r>
              <w:rPr>
                <w:color w:val="231F20"/>
                <w:sz w:val="20"/>
              </w:rPr>
              <w:t>an</w:t>
            </w:r>
            <w:r>
              <w:rPr>
                <w:color w:val="231F20"/>
                <w:spacing w:val="-11"/>
                <w:sz w:val="20"/>
              </w:rPr>
              <w:t xml:space="preserve"> </w:t>
            </w:r>
            <w:r>
              <w:rPr>
                <w:color w:val="231F20"/>
                <w:sz w:val="20"/>
              </w:rPr>
              <w:t>excellent</w:t>
            </w:r>
            <w:r>
              <w:rPr>
                <w:color w:val="231F20"/>
                <w:spacing w:val="-11"/>
                <w:sz w:val="20"/>
              </w:rPr>
              <w:t xml:space="preserve"> </w:t>
            </w:r>
            <w:r>
              <w:rPr>
                <w:color w:val="231F20"/>
                <w:sz w:val="20"/>
              </w:rPr>
              <w:t>rating</w:t>
            </w:r>
            <w:r>
              <w:rPr>
                <w:color w:val="231F20"/>
                <w:spacing w:val="-12"/>
                <w:sz w:val="20"/>
              </w:rPr>
              <w:t xml:space="preserve"> </w:t>
            </w:r>
            <w:r>
              <w:rPr>
                <w:color w:val="231F20"/>
                <w:sz w:val="20"/>
              </w:rPr>
              <w:t>has</w:t>
            </w:r>
            <w:r>
              <w:rPr>
                <w:color w:val="231F20"/>
                <w:spacing w:val="-11"/>
                <w:sz w:val="20"/>
              </w:rPr>
              <w:t xml:space="preserve"> </w:t>
            </w:r>
            <w:r>
              <w:rPr>
                <w:color w:val="231F20"/>
                <w:sz w:val="20"/>
              </w:rPr>
              <w:t>to</w:t>
            </w:r>
            <w:r>
              <w:rPr>
                <w:color w:val="231F20"/>
                <w:spacing w:val="-11"/>
                <w:sz w:val="20"/>
              </w:rPr>
              <w:t xml:space="preserve"> </w:t>
            </w:r>
            <w:r>
              <w:rPr>
                <w:color w:val="231F20"/>
                <w:sz w:val="20"/>
              </w:rPr>
              <w:t>be</w:t>
            </w:r>
            <w:r>
              <w:rPr>
                <w:color w:val="231F20"/>
                <w:spacing w:val="-11"/>
                <w:sz w:val="20"/>
              </w:rPr>
              <w:t xml:space="preserve"> </w:t>
            </w:r>
            <w:r>
              <w:rPr>
                <w:color w:val="231F20"/>
                <w:sz w:val="20"/>
              </w:rPr>
              <w:t>revoked</w:t>
            </w:r>
            <w:r>
              <w:rPr>
                <w:color w:val="231F20"/>
                <w:spacing w:val="-12"/>
                <w:sz w:val="20"/>
              </w:rPr>
              <w:t xml:space="preserve"> </w:t>
            </w:r>
            <w:r>
              <w:rPr>
                <w:color w:val="231F20"/>
                <w:sz w:val="20"/>
              </w:rPr>
              <w:t>within</w:t>
            </w:r>
            <w:r>
              <w:rPr>
                <w:color w:val="231F20"/>
                <w:spacing w:val="-11"/>
                <w:sz w:val="20"/>
              </w:rPr>
              <w:t xml:space="preserve"> </w:t>
            </w:r>
            <w:r>
              <w:rPr>
                <w:color w:val="231F20"/>
                <w:sz w:val="20"/>
              </w:rPr>
              <w:t>a</w:t>
            </w:r>
            <w:r>
              <w:rPr>
                <w:color w:val="231F20"/>
                <w:spacing w:val="-11"/>
                <w:sz w:val="20"/>
              </w:rPr>
              <w:t xml:space="preserve"> </w:t>
            </w:r>
            <w:r>
              <w:rPr>
                <w:color w:val="231F20"/>
                <w:sz w:val="20"/>
              </w:rPr>
              <w:t>short</w:t>
            </w:r>
            <w:r>
              <w:rPr>
                <w:color w:val="231F20"/>
                <w:spacing w:val="-12"/>
                <w:sz w:val="20"/>
              </w:rPr>
              <w:t xml:space="preserve"> </w:t>
            </w:r>
            <w:r>
              <w:rPr>
                <w:color w:val="231F20"/>
                <w:sz w:val="20"/>
              </w:rPr>
              <w:t>time</w:t>
            </w:r>
            <w:r>
              <w:rPr>
                <w:color w:val="231F20"/>
                <w:spacing w:val="-11"/>
                <w:sz w:val="20"/>
              </w:rPr>
              <w:t xml:space="preserve"> </w:t>
            </w:r>
            <w:r>
              <w:rPr>
                <w:color w:val="231F20"/>
                <w:sz w:val="20"/>
              </w:rPr>
              <w:t>of issue,</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event</w:t>
            </w:r>
            <w:r>
              <w:rPr>
                <w:color w:val="231F20"/>
                <w:spacing w:val="-4"/>
                <w:sz w:val="20"/>
              </w:rPr>
              <w:t xml:space="preserve"> </w:t>
            </w:r>
            <w:r>
              <w:rPr>
                <w:color w:val="231F20"/>
                <w:sz w:val="20"/>
              </w:rPr>
              <w:t>that</w:t>
            </w:r>
            <w:r>
              <w:rPr>
                <w:color w:val="231F20"/>
                <w:spacing w:val="-4"/>
                <w:sz w:val="20"/>
              </w:rPr>
              <w:t xml:space="preserve"> </w:t>
            </w:r>
            <w:r>
              <w:rPr>
                <w:color w:val="231F20"/>
                <w:sz w:val="20"/>
              </w:rPr>
              <w:t>the</w:t>
            </w:r>
            <w:r>
              <w:rPr>
                <w:color w:val="231F20"/>
                <w:spacing w:val="-4"/>
                <w:sz w:val="20"/>
              </w:rPr>
              <w:t xml:space="preserve"> </w:t>
            </w:r>
            <w:r>
              <w:rPr>
                <w:color w:val="231F20"/>
                <w:sz w:val="20"/>
              </w:rPr>
              <w:t>provider</w:t>
            </w:r>
            <w:r>
              <w:rPr>
                <w:color w:val="231F20"/>
                <w:spacing w:val="-4"/>
                <w:sz w:val="20"/>
              </w:rPr>
              <w:t xml:space="preserve"> </w:t>
            </w:r>
            <w:r>
              <w:rPr>
                <w:color w:val="231F20"/>
                <w:sz w:val="20"/>
              </w:rPr>
              <w:t>applies</w:t>
            </w:r>
            <w:r>
              <w:rPr>
                <w:color w:val="231F20"/>
                <w:spacing w:val="-4"/>
                <w:sz w:val="20"/>
              </w:rPr>
              <w:t xml:space="preserve"> </w:t>
            </w:r>
            <w:r>
              <w:rPr>
                <w:color w:val="231F20"/>
                <w:sz w:val="20"/>
              </w:rPr>
              <w:t>for</w:t>
            </w:r>
            <w:r>
              <w:rPr>
                <w:color w:val="231F20"/>
                <w:spacing w:val="-4"/>
                <w:sz w:val="20"/>
              </w:rPr>
              <w:t xml:space="preserve"> </w:t>
            </w:r>
            <w:r>
              <w:rPr>
                <w:color w:val="231F20"/>
                <w:sz w:val="20"/>
              </w:rPr>
              <w:t>a</w:t>
            </w:r>
            <w:r>
              <w:rPr>
                <w:color w:val="231F20"/>
                <w:spacing w:val="-4"/>
                <w:sz w:val="20"/>
              </w:rPr>
              <w:t xml:space="preserve"> </w:t>
            </w:r>
            <w:r>
              <w:rPr>
                <w:color w:val="231F20"/>
                <w:sz w:val="20"/>
              </w:rPr>
              <w:t>further</w:t>
            </w:r>
            <w:r>
              <w:rPr>
                <w:color w:val="231F20"/>
                <w:spacing w:val="-4"/>
                <w:sz w:val="20"/>
              </w:rPr>
              <w:t xml:space="preserve"> </w:t>
            </w:r>
            <w:r>
              <w:rPr>
                <w:color w:val="231F20"/>
                <w:sz w:val="20"/>
              </w:rPr>
              <w:t>excellent</w:t>
            </w:r>
            <w:r>
              <w:rPr>
                <w:color w:val="231F20"/>
                <w:spacing w:val="-4"/>
                <w:sz w:val="20"/>
              </w:rPr>
              <w:t xml:space="preserve"> </w:t>
            </w:r>
            <w:r>
              <w:rPr>
                <w:color w:val="231F20"/>
                <w:sz w:val="20"/>
              </w:rPr>
              <w:t>rating.</w:t>
            </w:r>
          </w:p>
          <w:p w14:paraId="1ED311E1" w14:textId="77777777" w:rsidR="00116B1A" w:rsidRDefault="005876AA">
            <w:pPr>
              <w:pStyle w:val="TableParagraph"/>
              <w:spacing w:before="110" w:line="285" w:lineRule="auto"/>
              <w:rPr>
                <w:sz w:val="20"/>
              </w:rPr>
            </w:pPr>
            <w:r>
              <w:rPr>
                <w:color w:val="231F20"/>
                <w:w w:val="95"/>
                <w:sz w:val="20"/>
              </w:rPr>
              <w:t xml:space="preserve">However, this can divert regulatory authority resources away from assessing ‘higher-risk’ services, by </w:t>
            </w:r>
            <w:r>
              <w:rPr>
                <w:color w:val="231F20"/>
                <w:sz w:val="20"/>
              </w:rPr>
              <w:t>focusing effort on lower-risk excellent rated services.</w:t>
            </w:r>
          </w:p>
          <w:p w14:paraId="1ED311E2" w14:textId="77777777" w:rsidR="00116B1A" w:rsidRDefault="005876AA">
            <w:pPr>
              <w:pStyle w:val="TableParagraph"/>
              <w:spacing w:before="67" w:line="290" w:lineRule="atLeast"/>
              <w:ind w:right="264"/>
              <w:rPr>
                <w:sz w:val="20"/>
              </w:rPr>
            </w:pPr>
            <w:r>
              <w:rPr>
                <w:color w:val="231F20"/>
                <w:sz w:val="20"/>
              </w:rPr>
              <w:t>Changing</w:t>
            </w:r>
            <w:r>
              <w:rPr>
                <w:color w:val="231F20"/>
                <w:spacing w:val="-11"/>
                <w:sz w:val="20"/>
              </w:rPr>
              <w:t xml:space="preserve"> </w:t>
            </w:r>
            <w:r>
              <w:rPr>
                <w:color w:val="231F20"/>
                <w:sz w:val="20"/>
              </w:rPr>
              <w:t>the</w:t>
            </w:r>
            <w:r>
              <w:rPr>
                <w:color w:val="231F20"/>
                <w:spacing w:val="-11"/>
                <w:sz w:val="20"/>
              </w:rPr>
              <w:t xml:space="preserve"> </w:t>
            </w:r>
            <w:r>
              <w:rPr>
                <w:color w:val="231F20"/>
                <w:sz w:val="20"/>
              </w:rPr>
              <w:t>expiry</w:t>
            </w:r>
            <w:r>
              <w:rPr>
                <w:color w:val="231F20"/>
                <w:spacing w:val="-11"/>
                <w:sz w:val="20"/>
              </w:rPr>
              <w:t xml:space="preserve"> </w:t>
            </w:r>
            <w:r>
              <w:rPr>
                <w:color w:val="231F20"/>
                <w:sz w:val="20"/>
              </w:rPr>
              <w:t>period</w:t>
            </w:r>
            <w:r>
              <w:rPr>
                <w:color w:val="231F20"/>
                <w:spacing w:val="-11"/>
                <w:sz w:val="20"/>
              </w:rPr>
              <w:t xml:space="preserve"> </w:t>
            </w:r>
            <w:r>
              <w:rPr>
                <w:color w:val="231F20"/>
                <w:sz w:val="20"/>
              </w:rPr>
              <w:t>for</w:t>
            </w:r>
            <w:r>
              <w:rPr>
                <w:color w:val="231F20"/>
                <w:spacing w:val="-11"/>
                <w:sz w:val="20"/>
              </w:rPr>
              <w:t xml:space="preserve"> </w:t>
            </w:r>
            <w:r>
              <w:rPr>
                <w:color w:val="231F20"/>
                <w:sz w:val="20"/>
              </w:rPr>
              <w:t>an</w:t>
            </w:r>
            <w:r>
              <w:rPr>
                <w:color w:val="231F20"/>
                <w:spacing w:val="-11"/>
                <w:sz w:val="20"/>
              </w:rPr>
              <w:t xml:space="preserve"> </w:t>
            </w:r>
            <w:r>
              <w:rPr>
                <w:color w:val="231F20"/>
                <w:sz w:val="20"/>
              </w:rPr>
              <w:t>Excellent</w:t>
            </w:r>
            <w:r>
              <w:rPr>
                <w:color w:val="231F20"/>
                <w:spacing w:val="-11"/>
                <w:sz w:val="20"/>
              </w:rPr>
              <w:t xml:space="preserve"> </w:t>
            </w:r>
            <w:r>
              <w:rPr>
                <w:color w:val="231F20"/>
                <w:sz w:val="20"/>
              </w:rPr>
              <w:t>rating</w:t>
            </w:r>
            <w:r>
              <w:rPr>
                <w:color w:val="231F20"/>
                <w:spacing w:val="-11"/>
                <w:sz w:val="20"/>
              </w:rPr>
              <w:t xml:space="preserve"> </w:t>
            </w:r>
            <w:r>
              <w:rPr>
                <w:color w:val="231F20"/>
                <w:sz w:val="20"/>
              </w:rPr>
              <w:t>from</w:t>
            </w:r>
            <w:r>
              <w:rPr>
                <w:color w:val="231F20"/>
                <w:spacing w:val="-11"/>
                <w:sz w:val="20"/>
              </w:rPr>
              <w:t xml:space="preserve"> </w:t>
            </w:r>
            <w:r>
              <w:rPr>
                <w:color w:val="231F20"/>
                <w:sz w:val="20"/>
              </w:rPr>
              <w:t>three</w:t>
            </w:r>
            <w:r>
              <w:rPr>
                <w:color w:val="231F20"/>
                <w:spacing w:val="-11"/>
                <w:sz w:val="20"/>
              </w:rPr>
              <w:t xml:space="preserve"> </w:t>
            </w:r>
            <w:r>
              <w:rPr>
                <w:color w:val="231F20"/>
                <w:sz w:val="20"/>
              </w:rPr>
              <w:t>years</w:t>
            </w:r>
            <w:r>
              <w:rPr>
                <w:color w:val="231F20"/>
                <w:spacing w:val="-11"/>
                <w:sz w:val="20"/>
              </w:rPr>
              <w:t xml:space="preserve"> </w:t>
            </w:r>
            <w:r>
              <w:rPr>
                <w:color w:val="231F20"/>
                <w:sz w:val="20"/>
              </w:rPr>
              <w:t>to</w:t>
            </w:r>
            <w:r>
              <w:rPr>
                <w:color w:val="231F20"/>
                <w:spacing w:val="-11"/>
                <w:sz w:val="20"/>
              </w:rPr>
              <w:t xml:space="preserve"> </w:t>
            </w:r>
            <w:r>
              <w:rPr>
                <w:color w:val="231F20"/>
                <w:sz w:val="20"/>
              </w:rPr>
              <w:t>five</w:t>
            </w:r>
            <w:r>
              <w:rPr>
                <w:color w:val="231F20"/>
                <w:spacing w:val="-11"/>
                <w:sz w:val="20"/>
              </w:rPr>
              <w:t xml:space="preserve"> </w:t>
            </w:r>
            <w:r>
              <w:rPr>
                <w:color w:val="231F20"/>
                <w:sz w:val="20"/>
              </w:rPr>
              <w:t>years</w:t>
            </w:r>
            <w:r>
              <w:rPr>
                <w:color w:val="231F20"/>
                <w:spacing w:val="-11"/>
                <w:sz w:val="20"/>
              </w:rPr>
              <w:t xml:space="preserve"> </w:t>
            </w:r>
            <w:r>
              <w:rPr>
                <w:color w:val="231F20"/>
                <w:sz w:val="20"/>
              </w:rPr>
              <w:t>would</w:t>
            </w:r>
            <w:r>
              <w:rPr>
                <w:color w:val="231F20"/>
                <w:spacing w:val="-11"/>
                <w:sz w:val="20"/>
              </w:rPr>
              <w:t xml:space="preserve"> </w:t>
            </w:r>
            <w:r>
              <w:rPr>
                <w:color w:val="231F20"/>
                <w:sz w:val="20"/>
              </w:rPr>
              <w:t>also</w:t>
            </w:r>
            <w:r>
              <w:rPr>
                <w:color w:val="231F20"/>
                <w:spacing w:val="-11"/>
                <w:sz w:val="20"/>
              </w:rPr>
              <w:t xml:space="preserve"> </w:t>
            </w:r>
            <w:r>
              <w:rPr>
                <w:color w:val="231F20"/>
                <w:sz w:val="20"/>
              </w:rPr>
              <w:t xml:space="preserve">reduce </w:t>
            </w:r>
            <w:r>
              <w:rPr>
                <w:color w:val="231F20"/>
                <w:w w:val="95"/>
                <w:sz w:val="20"/>
              </w:rPr>
              <w:t xml:space="preserve">re-application costs (including time and effort) over the longer-term for providers of services which </w:t>
            </w:r>
            <w:r>
              <w:rPr>
                <w:color w:val="231F20"/>
                <w:sz w:val="20"/>
              </w:rPr>
              <w:t>have</w:t>
            </w:r>
            <w:r>
              <w:rPr>
                <w:color w:val="231F20"/>
                <w:spacing w:val="-8"/>
                <w:sz w:val="20"/>
              </w:rPr>
              <w:t xml:space="preserve"> </w:t>
            </w:r>
            <w:r>
              <w:rPr>
                <w:color w:val="231F20"/>
                <w:sz w:val="20"/>
              </w:rPr>
              <w:t>an</w:t>
            </w:r>
            <w:r>
              <w:rPr>
                <w:color w:val="231F20"/>
                <w:spacing w:val="-8"/>
                <w:sz w:val="20"/>
              </w:rPr>
              <w:t xml:space="preserve"> </w:t>
            </w:r>
            <w:r>
              <w:rPr>
                <w:color w:val="231F20"/>
                <w:sz w:val="20"/>
              </w:rPr>
              <w:t>Excellent</w:t>
            </w:r>
            <w:r>
              <w:rPr>
                <w:color w:val="231F20"/>
                <w:spacing w:val="-8"/>
                <w:sz w:val="20"/>
              </w:rPr>
              <w:t xml:space="preserve"> </w:t>
            </w:r>
            <w:r>
              <w:rPr>
                <w:color w:val="231F20"/>
                <w:sz w:val="20"/>
              </w:rPr>
              <w:t>rating,</w:t>
            </w:r>
            <w:r>
              <w:rPr>
                <w:color w:val="231F20"/>
                <w:spacing w:val="-8"/>
                <w:sz w:val="20"/>
              </w:rPr>
              <w:t xml:space="preserve"> </w:t>
            </w:r>
            <w:r>
              <w:rPr>
                <w:color w:val="231F20"/>
                <w:sz w:val="20"/>
              </w:rPr>
              <w:t>and</w:t>
            </w:r>
            <w:r>
              <w:rPr>
                <w:color w:val="231F20"/>
                <w:spacing w:val="-8"/>
                <w:sz w:val="20"/>
              </w:rPr>
              <w:t xml:space="preserve"> </w:t>
            </w:r>
            <w:r>
              <w:rPr>
                <w:color w:val="231F20"/>
                <w:sz w:val="20"/>
              </w:rPr>
              <w:t>wish</w:t>
            </w:r>
            <w:r>
              <w:rPr>
                <w:color w:val="231F20"/>
                <w:spacing w:val="-8"/>
                <w:sz w:val="20"/>
              </w:rPr>
              <w:t xml:space="preserve"> </w:t>
            </w:r>
            <w:r>
              <w:rPr>
                <w:color w:val="231F20"/>
                <w:sz w:val="20"/>
              </w:rPr>
              <w:t>to</w:t>
            </w:r>
            <w:r>
              <w:rPr>
                <w:color w:val="231F20"/>
                <w:spacing w:val="-8"/>
                <w:sz w:val="20"/>
              </w:rPr>
              <w:t xml:space="preserve"> </w:t>
            </w:r>
            <w:r>
              <w:rPr>
                <w:color w:val="231F20"/>
                <w:sz w:val="20"/>
              </w:rPr>
              <w:t>retain</w:t>
            </w:r>
            <w:r>
              <w:rPr>
                <w:color w:val="231F20"/>
                <w:spacing w:val="-8"/>
                <w:sz w:val="20"/>
              </w:rPr>
              <w:t xml:space="preserve"> </w:t>
            </w:r>
            <w:r>
              <w:rPr>
                <w:color w:val="231F20"/>
                <w:sz w:val="20"/>
              </w:rPr>
              <w:t>that</w:t>
            </w:r>
            <w:r>
              <w:rPr>
                <w:color w:val="231F20"/>
                <w:spacing w:val="-8"/>
                <w:sz w:val="20"/>
              </w:rPr>
              <w:t xml:space="preserve"> </w:t>
            </w:r>
            <w:r>
              <w:rPr>
                <w:color w:val="231F20"/>
                <w:sz w:val="20"/>
              </w:rPr>
              <w:t>rating,</w:t>
            </w:r>
            <w:r>
              <w:rPr>
                <w:color w:val="231F20"/>
                <w:spacing w:val="-8"/>
                <w:sz w:val="20"/>
              </w:rPr>
              <w:t xml:space="preserve"> </w:t>
            </w:r>
            <w:r>
              <w:rPr>
                <w:color w:val="231F20"/>
                <w:sz w:val="20"/>
              </w:rPr>
              <w:t>and</w:t>
            </w:r>
            <w:r>
              <w:rPr>
                <w:color w:val="231F20"/>
                <w:spacing w:val="-8"/>
                <w:sz w:val="20"/>
              </w:rPr>
              <w:t xml:space="preserve"> </w:t>
            </w:r>
            <w:r>
              <w:rPr>
                <w:color w:val="231F20"/>
                <w:sz w:val="20"/>
              </w:rPr>
              <w:t>better</w:t>
            </w:r>
            <w:r>
              <w:rPr>
                <w:color w:val="231F20"/>
                <w:spacing w:val="-8"/>
                <w:sz w:val="20"/>
              </w:rPr>
              <w:t xml:space="preserve"> </w:t>
            </w:r>
            <w:r>
              <w:rPr>
                <w:color w:val="231F20"/>
                <w:sz w:val="20"/>
              </w:rPr>
              <w:t>reflect</w:t>
            </w:r>
            <w:r>
              <w:rPr>
                <w:color w:val="231F20"/>
                <w:spacing w:val="-8"/>
                <w:sz w:val="20"/>
              </w:rPr>
              <w:t xml:space="preserve"> </w:t>
            </w:r>
            <w:r>
              <w:rPr>
                <w:color w:val="231F20"/>
                <w:sz w:val="20"/>
              </w:rPr>
              <w:t>the</w:t>
            </w:r>
            <w:r>
              <w:rPr>
                <w:color w:val="231F20"/>
                <w:spacing w:val="-8"/>
                <w:sz w:val="20"/>
              </w:rPr>
              <w:t xml:space="preserve"> </w:t>
            </w:r>
            <w:r>
              <w:rPr>
                <w:color w:val="231F20"/>
                <w:sz w:val="20"/>
              </w:rPr>
              <w:t>NQF’s</w:t>
            </w:r>
            <w:r>
              <w:rPr>
                <w:color w:val="231F20"/>
                <w:spacing w:val="-8"/>
                <w:sz w:val="20"/>
              </w:rPr>
              <w:t xml:space="preserve"> </w:t>
            </w:r>
            <w:r>
              <w:rPr>
                <w:color w:val="231F20"/>
                <w:sz w:val="20"/>
              </w:rPr>
              <w:t>‘risk-based’ regulatory</w:t>
            </w:r>
            <w:r>
              <w:rPr>
                <w:color w:val="231F20"/>
                <w:spacing w:val="-7"/>
                <w:sz w:val="20"/>
              </w:rPr>
              <w:t xml:space="preserve"> </w:t>
            </w:r>
            <w:r>
              <w:rPr>
                <w:color w:val="231F20"/>
                <w:sz w:val="20"/>
              </w:rPr>
              <w:t>approach.</w:t>
            </w:r>
          </w:p>
        </w:tc>
      </w:tr>
    </w:tbl>
    <w:p w14:paraId="1ED311E4" w14:textId="77777777" w:rsidR="00116B1A" w:rsidRDefault="00116B1A">
      <w:pPr>
        <w:pStyle w:val="BodyText"/>
        <w:spacing w:before="4"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E6" w14:textId="77777777">
        <w:trPr>
          <w:trHeight w:val="408"/>
        </w:trPr>
        <w:tc>
          <w:tcPr>
            <w:tcW w:w="8210" w:type="dxa"/>
            <w:shd w:val="clear" w:color="auto" w:fill="1895D3"/>
          </w:tcPr>
          <w:p w14:paraId="1ED311E5"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1E8" w14:textId="77777777">
        <w:trPr>
          <w:trHeight w:val="1258"/>
        </w:trPr>
        <w:tc>
          <w:tcPr>
            <w:tcW w:w="8210" w:type="dxa"/>
            <w:tcBorders>
              <w:left w:val="single" w:sz="4" w:space="0" w:color="1895D3"/>
              <w:bottom w:val="single" w:sz="4" w:space="0" w:color="1895D3"/>
              <w:right w:val="single" w:sz="4" w:space="0" w:color="1895D3"/>
            </w:tcBorders>
          </w:tcPr>
          <w:p w14:paraId="1ED311E7" w14:textId="77777777" w:rsidR="00116B1A" w:rsidRDefault="005876AA">
            <w:pPr>
              <w:pStyle w:val="TableParagraph"/>
              <w:spacing w:before="43" w:line="290" w:lineRule="atLeast"/>
              <w:rPr>
                <w:sz w:val="20"/>
              </w:rPr>
            </w:pPr>
            <w:r>
              <w:rPr>
                <w:color w:val="231F20"/>
                <w:sz w:val="20"/>
              </w:rPr>
              <w:t>The</w:t>
            </w:r>
            <w:r>
              <w:rPr>
                <w:color w:val="231F20"/>
                <w:spacing w:val="-5"/>
                <w:sz w:val="20"/>
              </w:rPr>
              <w:t xml:space="preserve"> </w:t>
            </w:r>
            <w:r>
              <w:rPr>
                <w:color w:val="231F20"/>
                <w:sz w:val="20"/>
              </w:rPr>
              <w:t>duration</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highest</w:t>
            </w:r>
            <w:r>
              <w:rPr>
                <w:color w:val="231F20"/>
                <w:spacing w:val="-5"/>
                <w:sz w:val="20"/>
              </w:rPr>
              <w:t xml:space="preserve"> </w:t>
            </w:r>
            <w:r>
              <w:rPr>
                <w:color w:val="231F20"/>
                <w:sz w:val="20"/>
              </w:rPr>
              <w:t>quality</w:t>
            </w:r>
            <w:r>
              <w:rPr>
                <w:color w:val="231F20"/>
                <w:spacing w:val="-5"/>
                <w:sz w:val="20"/>
              </w:rPr>
              <w:t xml:space="preserve"> </w:t>
            </w:r>
            <w:r>
              <w:rPr>
                <w:color w:val="231F20"/>
                <w:sz w:val="20"/>
              </w:rPr>
              <w:t>rating</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NQF</w:t>
            </w:r>
            <w:r>
              <w:rPr>
                <w:color w:val="231F20"/>
                <w:spacing w:val="-5"/>
                <w:sz w:val="20"/>
              </w:rPr>
              <w:t xml:space="preserve"> </w:t>
            </w:r>
            <w:r>
              <w:rPr>
                <w:color w:val="231F20"/>
                <w:sz w:val="20"/>
              </w:rPr>
              <w:t>better</w:t>
            </w:r>
            <w:r>
              <w:rPr>
                <w:color w:val="231F20"/>
                <w:spacing w:val="-5"/>
                <w:sz w:val="20"/>
              </w:rPr>
              <w:t xml:space="preserve"> </w:t>
            </w:r>
            <w:r>
              <w:rPr>
                <w:color w:val="231F20"/>
                <w:sz w:val="20"/>
              </w:rPr>
              <w:t>reflects</w:t>
            </w:r>
            <w:r>
              <w:rPr>
                <w:color w:val="231F20"/>
                <w:spacing w:val="-5"/>
                <w:sz w:val="20"/>
              </w:rPr>
              <w:t xml:space="preserve"> </w:t>
            </w:r>
            <w:r>
              <w:rPr>
                <w:color w:val="231F20"/>
                <w:sz w:val="20"/>
              </w:rPr>
              <w:t>the</w:t>
            </w:r>
            <w:r>
              <w:rPr>
                <w:color w:val="231F20"/>
                <w:spacing w:val="-5"/>
                <w:sz w:val="20"/>
              </w:rPr>
              <w:t xml:space="preserve"> </w:t>
            </w:r>
            <w:r>
              <w:rPr>
                <w:color w:val="231F20"/>
                <w:sz w:val="20"/>
              </w:rPr>
              <w:t>broader</w:t>
            </w:r>
            <w:r>
              <w:rPr>
                <w:color w:val="231F20"/>
                <w:spacing w:val="-5"/>
                <w:sz w:val="20"/>
              </w:rPr>
              <w:t xml:space="preserve"> </w:t>
            </w:r>
            <w:r>
              <w:rPr>
                <w:color w:val="231F20"/>
                <w:sz w:val="20"/>
              </w:rPr>
              <w:t xml:space="preserve">risk-based </w:t>
            </w:r>
            <w:r>
              <w:rPr>
                <w:color w:val="231F20"/>
                <w:spacing w:val="-2"/>
                <w:sz w:val="20"/>
              </w:rPr>
              <w:t>approach</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regulation</w:t>
            </w:r>
            <w:r>
              <w:rPr>
                <w:color w:val="231F20"/>
                <w:spacing w:val="-4"/>
                <w:sz w:val="20"/>
              </w:rPr>
              <w:t xml:space="preserve"> </w:t>
            </w:r>
            <w:r>
              <w:rPr>
                <w:color w:val="231F20"/>
                <w:spacing w:val="-2"/>
                <w:sz w:val="20"/>
              </w:rPr>
              <w:t>/</w:t>
            </w:r>
            <w:r>
              <w:rPr>
                <w:color w:val="231F20"/>
                <w:spacing w:val="-4"/>
                <w:sz w:val="20"/>
              </w:rPr>
              <w:t xml:space="preserve"> </w:t>
            </w:r>
            <w:r>
              <w:rPr>
                <w:color w:val="231F20"/>
                <w:spacing w:val="-2"/>
                <w:sz w:val="20"/>
              </w:rPr>
              <w:t>quality</w:t>
            </w:r>
            <w:r>
              <w:rPr>
                <w:color w:val="231F20"/>
                <w:spacing w:val="-4"/>
                <w:sz w:val="20"/>
              </w:rPr>
              <w:t xml:space="preserve"> </w:t>
            </w:r>
            <w:r>
              <w:rPr>
                <w:color w:val="231F20"/>
                <w:spacing w:val="-2"/>
                <w:sz w:val="20"/>
              </w:rPr>
              <w:t>assessment</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rating.</w:t>
            </w:r>
            <w:r>
              <w:rPr>
                <w:color w:val="231F20"/>
                <w:spacing w:val="-4"/>
                <w:sz w:val="20"/>
              </w:rPr>
              <w:t xml:space="preserve"> </w:t>
            </w:r>
            <w:r>
              <w:rPr>
                <w:color w:val="231F20"/>
                <w:spacing w:val="-2"/>
                <w:sz w:val="20"/>
              </w:rPr>
              <w:t>An</w:t>
            </w:r>
            <w:r>
              <w:rPr>
                <w:color w:val="231F20"/>
                <w:spacing w:val="-4"/>
                <w:sz w:val="20"/>
              </w:rPr>
              <w:t xml:space="preserve"> </w:t>
            </w:r>
            <w:r>
              <w:rPr>
                <w:color w:val="231F20"/>
                <w:spacing w:val="-2"/>
                <w:sz w:val="20"/>
              </w:rPr>
              <w:t>extension</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rating</w:t>
            </w:r>
            <w:r>
              <w:rPr>
                <w:color w:val="231F20"/>
                <w:spacing w:val="-4"/>
                <w:sz w:val="20"/>
              </w:rPr>
              <w:t xml:space="preserve"> </w:t>
            </w:r>
            <w:r>
              <w:rPr>
                <w:color w:val="231F20"/>
                <w:spacing w:val="-2"/>
                <w:sz w:val="20"/>
              </w:rPr>
              <w:t>duration</w:t>
            </w:r>
            <w:r>
              <w:rPr>
                <w:color w:val="231F20"/>
                <w:spacing w:val="-4"/>
                <w:sz w:val="20"/>
              </w:rPr>
              <w:t xml:space="preserve"> </w:t>
            </w:r>
            <w:r>
              <w:rPr>
                <w:color w:val="231F20"/>
                <w:spacing w:val="-2"/>
                <w:sz w:val="20"/>
              </w:rPr>
              <w:t>will</w:t>
            </w:r>
            <w:r>
              <w:rPr>
                <w:color w:val="231F20"/>
                <w:spacing w:val="-4"/>
                <w:sz w:val="20"/>
              </w:rPr>
              <w:t xml:space="preserve"> </w:t>
            </w:r>
            <w:r>
              <w:rPr>
                <w:color w:val="231F20"/>
                <w:spacing w:val="-2"/>
                <w:sz w:val="20"/>
              </w:rPr>
              <w:t>ensure</w:t>
            </w:r>
            <w:r>
              <w:rPr>
                <w:color w:val="231F20"/>
                <w:spacing w:val="-4"/>
                <w:sz w:val="20"/>
              </w:rPr>
              <w:t xml:space="preserve"> </w:t>
            </w:r>
            <w:r>
              <w:rPr>
                <w:color w:val="231F20"/>
                <w:spacing w:val="-2"/>
                <w:sz w:val="20"/>
              </w:rPr>
              <w:t xml:space="preserve">it </w:t>
            </w:r>
            <w:r>
              <w:rPr>
                <w:color w:val="231F20"/>
                <w:sz w:val="20"/>
              </w:rPr>
              <w:t>remains</w:t>
            </w:r>
            <w:r>
              <w:rPr>
                <w:color w:val="231F20"/>
                <w:spacing w:val="-12"/>
                <w:sz w:val="20"/>
              </w:rPr>
              <w:t xml:space="preserve"> </w:t>
            </w:r>
            <w:r>
              <w:rPr>
                <w:color w:val="231F20"/>
                <w:sz w:val="20"/>
              </w:rPr>
              <w:t>efficient,</w:t>
            </w:r>
            <w:r>
              <w:rPr>
                <w:color w:val="231F20"/>
                <w:spacing w:val="-11"/>
                <w:sz w:val="20"/>
              </w:rPr>
              <w:t xml:space="preserve"> </w:t>
            </w:r>
            <w:r>
              <w:rPr>
                <w:color w:val="231F20"/>
                <w:sz w:val="20"/>
              </w:rPr>
              <w:t>effective</w:t>
            </w:r>
            <w:r>
              <w:rPr>
                <w:color w:val="231F20"/>
                <w:spacing w:val="-11"/>
                <w:sz w:val="20"/>
              </w:rPr>
              <w:t xml:space="preserve"> </w:t>
            </w:r>
            <w:r>
              <w:rPr>
                <w:color w:val="231F20"/>
                <w:sz w:val="20"/>
              </w:rPr>
              <w:t>and</w:t>
            </w:r>
            <w:r>
              <w:rPr>
                <w:color w:val="231F20"/>
                <w:spacing w:val="-12"/>
                <w:sz w:val="20"/>
              </w:rPr>
              <w:t xml:space="preserve"> </w:t>
            </w:r>
            <w:r>
              <w:rPr>
                <w:color w:val="231F20"/>
                <w:sz w:val="20"/>
              </w:rPr>
              <w:t>appropriately</w:t>
            </w:r>
            <w:r>
              <w:rPr>
                <w:color w:val="231F20"/>
                <w:spacing w:val="-11"/>
                <w:sz w:val="20"/>
              </w:rPr>
              <w:t xml:space="preserve"> </w:t>
            </w:r>
            <w:r>
              <w:rPr>
                <w:color w:val="231F20"/>
                <w:sz w:val="20"/>
              </w:rPr>
              <w:t>reflective</w:t>
            </w:r>
            <w:r>
              <w:rPr>
                <w:color w:val="231F20"/>
                <w:spacing w:val="-11"/>
                <w:sz w:val="20"/>
              </w:rPr>
              <w:t xml:space="preserve"> </w:t>
            </w:r>
            <w:r>
              <w:rPr>
                <w:color w:val="231F20"/>
                <w:sz w:val="20"/>
              </w:rPr>
              <w:t>of</w:t>
            </w:r>
            <w:r>
              <w:rPr>
                <w:color w:val="231F20"/>
                <w:spacing w:val="-12"/>
                <w:sz w:val="20"/>
              </w:rPr>
              <w:t xml:space="preserve"> </w:t>
            </w:r>
            <w:r>
              <w:rPr>
                <w:color w:val="231F20"/>
                <w:sz w:val="20"/>
              </w:rPr>
              <w:t>high</w:t>
            </w:r>
            <w:r>
              <w:rPr>
                <w:color w:val="231F20"/>
                <w:spacing w:val="-11"/>
                <w:sz w:val="20"/>
              </w:rPr>
              <w:t xml:space="preserve"> </w:t>
            </w:r>
            <w:r>
              <w:rPr>
                <w:color w:val="231F20"/>
                <w:sz w:val="20"/>
              </w:rPr>
              <w:t>quality,</w:t>
            </w:r>
            <w:r>
              <w:rPr>
                <w:color w:val="231F20"/>
                <w:spacing w:val="-11"/>
                <w:sz w:val="20"/>
              </w:rPr>
              <w:t xml:space="preserve"> </w:t>
            </w:r>
            <w:r>
              <w:rPr>
                <w:color w:val="231F20"/>
                <w:sz w:val="20"/>
              </w:rPr>
              <w:t>education</w:t>
            </w:r>
            <w:r>
              <w:rPr>
                <w:color w:val="231F20"/>
                <w:spacing w:val="-12"/>
                <w:sz w:val="20"/>
              </w:rPr>
              <w:t xml:space="preserve"> </w:t>
            </w:r>
            <w:r>
              <w:rPr>
                <w:color w:val="231F20"/>
                <w:sz w:val="20"/>
              </w:rPr>
              <w:t>and</w:t>
            </w:r>
            <w:r>
              <w:rPr>
                <w:color w:val="231F20"/>
                <w:spacing w:val="-11"/>
                <w:sz w:val="20"/>
              </w:rPr>
              <w:t xml:space="preserve"> </w:t>
            </w:r>
            <w:r>
              <w:rPr>
                <w:color w:val="231F20"/>
                <w:sz w:val="20"/>
              </w:rPr>
              <w:t>care</w:t>
            </w:r>
            <w:r>
              <w:rPr>
                <w:color w:val="231F20"/>
                <w:spacing w:val="-11"/>
                <w:sz w:val="20"/>
              </w:rPr>
              <w:t xml:space="preserve"> </w:t>
            </w:r>
            <w:r>
              <w:rPr>
                <w:color w:val="231F20"/>
                <w:sz w:val="20"/>
              </w:rPr>
              <w:t>practice, while incentivising recognition of high quality.</w:t>
            </w:r>
          </w:p>
        </w:tc>
      </w:tr>
    </w:tbl>
    <w:p w14:paraId="1ED311E9"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1EB" w14:textId="77777777">
        <w:trPr>
          <w:trHeight w:val="408"/>
        </w:trPr>
        <w:tc>
          <w:tcPr>
            <w:tcW w:w="8210" w:type="dxa"/>
            <w:shd w:val="clear" w:color="auto" w:fill="1895D3"/>
          </w:tcPr>
          <w:p w14:paraId="1ED311EA"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1ED" w14:textId="77777777">
        <w:trPr>
          <w:trHeight w:val="388"/>
        </w:trPr>
        <w:tc>
          <w:tcPr>
            <w:tcW w:w="8210" w:type="dxa"/>
            <w:tcBorders>
              <w:left w:val="single" w:sz="4" w:space="0" w:color="1895D3"/>
              <w:bottom w:val="single" w:sz="4" w:space="0" w:color="1895D3"/>
              <w:right w:val="single" w:sz="4" w:space="0" w:color="1895D3"/>
            </w:tcBorders>
          </w:tcPr>
          <w:p w14:paraId="1ED311EC" w14:textId="77777777" w:rsidR="00116B1A" w:rsidRDefault="005876AA">
            <w:pPr>
              <w:pStyle w:val="TableParagraph"/>
              <w:rPr>
                <w:sz w:val="20"/>
              </w:rPr>
            </w:pPr>
            <w:r>
              <w:rPr>
                <w:color w:val="231F20"/>
                <w:w w:val="95"/>
                <w:sz w:val="20"/>
              </w:rPr>
              <w:t>The</w:t>
            </w:r>
            <w:r>
              <w:rPr>
                <w:color w:val="231F20"/>
                <w:spacing w:val="3"/>
                <w:sz w:val="20"/>
              </w:rPr>
              <w:t xml:space="preserve"> </w:t>
            </w:r>
            <w:r>
              <w:rPr>
                <w:color w:val="231F20"/>
                <w:w w:val="95"/>
                <w:sz w:val="20"/>
              </w:rPr>
              <w:t>period</w:t>
            </w:r>
            <w:r>
              <w:rPr>
                <w:color w:val="231F20"/>
                <w:spacing w:val="4"/>
                <w:sz w:val="20"/>
              </w:rPr>
              <w:t xml:space="preserve"> </w:t>
            </w:r>
            <w:r>
              <w:rPr>
                <w:color w:val="231F20"/>
                <w:w w:val="95"/>
                <w:sz w:val="20"/>
              </w:rPr>
              <w:t>of</w:t>
            </w:r>
            <w:r>
              <w:rPr>
                <w:color w:val="231F20"/>
                <w:spacing w:val="4"/>
                <w:sz w:val="20"/>
              </w:rPr>
              <w:t xml:space="preserve"> </w:t>
            </w:r>
            <w:r>
              <w:rPr>
                <w:color w:val="231F20"/>
                <w:w w:val="95"/>
                <w:sz w:val="20"/>
              </w:rPr>
              <w:t>validity</w:t>
            </w:r>
            <w:r>
              <w:rPr>
                <w:color w:val="231F20"/>
                <w:spacing w:val="4"/>
                <w:sz w:val="20"/>
              </w:rPr>
              <w:t xml:space="preserve"> </w:t>
            </w:r>
            <w:r>
              <w:rPr>
                <w:color w:val="231F20"/>
                <w:w w:val="95"/>
                <w:sz w:val="20"/>
              </w:rPr>
              <w:t>of</w:t>
            </w:r>
            <w:r>
              <w:rPr>
                <w:color w:val="231F20"/>
                <w:spacing w:val="4"/>
                <w:sz w:val="20"/>
              </w:rPr>
              <w:t xml:space="preserve"> </w:t>
            </w:r>
            <w:r>
              <w:rPr>
                <w:color w:val="231F20"/>
                <w:w w:val="95"/>
                <w:sz w:val="20"/>
              </w:rPr>
              <w:t>an</w:t>
            </w:r>
            <w:r>
              <w:rPr>
                <w:color w:val="231F20"/>
                <w:spacing w:val="3"/>
                <w:sz w:val="20"/>
              </w:rPr>
              <w:t xml:space="preserve"> </w:t>
            </w:r>
            <w:r>
              <w:rPr>
                <w:color w:val="231F20"/>
                <w:w w:val="95"/>
                <w:sz w:val="20"/>
              </w:rPr>
              <w:t>Excellent</w:t>
            </w:r>
            <w:r>
              <w:rPr>
                <w:color w:val="231F20"/>
                <w:spacing w:val="4"/>
                <w:sz w:val="20"/>
              </w:rPr>
              <w:t xml:space="preserve"> </w:t>
            </w:r>
            <w:r>
              <w:rPr>
                <w:color w:val="231F20"/>
                <w:w w:val="95"/>
                <w:sz w:val="20"/>
              </w:rPr>
              <w:t>rating</w:t>
            </w:r>
            <w:r>
              <w:rPr>
                <w:color w:val="231F20"/>
                <w:spacing w:val="4"/>
                <w:sz w:val="20"/>
              </w:rPr>
              <w:t xml:space="preserve"> </w:t>
            </w:r>
            <w:r>
              <w:rPr>
                <w:color w:val="231F20"/>
                <w:w w:val="95"/>
                <w:sz w:val="20"/>
              </w:rPr>
              <w:t>will</w:t>
            </w:r>
            <w:r>
              <w:rPr>
                <w:color w:val="231F20"/>
                <w:spacing w:val="4"/>
                <w:sz w:val="20"/>
              </w:rPr>
              <w:t xml:space="preserve"> </w:t>
            </w:r>
            <w:r>
              <w:rPr>
                <w:color w:val="231F20"/>
                <w:w w:val="95"/>
                <w:sz w:val="20"/>
              </w:rPr>
              <w:t>be</w:t>
            </w:r>
            <w:r>
              <w:rPr>
                <w:color w:val="231F20"/>
                <w:spacing w:val="4"/>
                <w:sz w:val="20"/>
              </w:rPr>
              <w:t xml:space="preserve"> </w:t>
            </w:r>
            <w:r>
              <w:rPr>
                <w:color w:val="231F20"/>
                <w:w w:val="95"/>
                <w:sz w:val="20"/>
              </w:rPr>
              <w:t>amended</w:t>
            </w:r>
            <w:r>
              <w:rPr>
                <w:color w:val="231F20"/>
                <w:spacing w:val="3"/>
                <w:sz w:val="20"/>
              </w:rPr>
              <w:t xml:space="preserve"> </w:t>
            </w:r>
            <w:r>
              <w:rPr>
                <w:color w:val="231F20"/>
                <w:w w:val="95"/>
                <w:sz w:val="20"/>
              </w:rPr>
              <w:t>from</w:t>
            </w:r>
            <w:r>
              <w:rPr>
                <w:color w:val="231F20"/>
                <w:spacing w:val="4"/>
                <w:sz w:val="20"/>
              </w:rPr>
              <w:t xml:space="preserve"> </w:t>
            </w:r>
            <w:r>
              <w:rPr>
                <w:color w:val="231F20"/>
                <w:w w:val="95"/>
                <w:sz w:val="20"/>
              </w:rPr>
              <w:t>three</w:t>
            </w:r>
            <w:r>
              <w:rPr>
                <w:color w:val="231F20"/>
                <w:spacing w:val="4"/>
                <w:sz w:val="20"/>
              </w:rPr>
              <w:t xml:space="preserve"> </w:t>
            </w:r>
            <w:r>
              <w:rPr>
                <w:color w:val="231F20"/>
                <w:w w:val="95"/>
                <w:sz w:val="20"/>
              </w:rPr>
              <w:t>years</w:t>
            </w:r>
            <w:r>
              <w:rPr>
                <w:color w:val="231F20"/>
                <w:spacing w:val="4"/>
                <w:sz w:val="20"/>
              </w:rPr>
              <w:t xml:space="preserve"> </w:t>
            </w:r>
            <w:r>
              <w:rPr>
                <w:color w:val="231F20"/>
                <w:w w:val="95"/>
                <w:sz w:val="20"/>
              </w:rPr>
              <w:t>to</w:t>
            </w:r>
            <w:r>
              <w:rPr>
                <w:color w:val="231F20"/>
                <w:spacing w:val="4"/>
                <w:sz w:val="20"/>
              </w:rPr>
              <w:t xml:space="preserve"> </w:t>
            </w:r>
            <w:r>
              <w:rPr>
                <w:color w:val="231F20"/>
                <w:w w:val="95"/>
                <w:sz w:val="20"/>
              </w:rPr>
              <w:t>five</w:t>
            </w:r>
            <w:r>
              <w:rPr>
                <w:color w:val="231F20"/>
                <w:spacing w:val="3"/>
                <w:sz w:val="20"/>
              </w:rPr>
              <w:t xml:space="preserve"> </w:t>
            </w:r>
            <w:r>
              <w:rPr>
                <w:color w:val="231F20"/>
                <w:spacing w:val="-2"/>
                <w:w w:val="95"/>
                <w:sz w:val="20"/>
              </w:rPr>
              <w:t>years.</w:t>
            </w:r>
          </w:p>
        </w:tc>
      </w:tr>
    </w:tbl>
    <w:p w14:paraId="1ED311EE" w14:textId="77777777" w:rsidR="00116B1A" w:rsidRDefault="00116B1A">
      <w:pPr>
        <w:rPr>
          <w:sz w:val="20"/>
        </w:rPr>
        <w:sectPr w:rsidR="00116B1A">
          <w:pgSz w:w="11910" w:h="16840"/>
          <w:pgMar w:top="1980" w:right="1020" w:bottom="940" w:left="740" w:header="788" w:footer="742" w:gutter="0"/>
          <w:cols w:space="720"/>
        </w:sectPr>
      </w:pPr>
    </w:p>
    <w:p w14:paraId="1ED311EF" w14:textId="77777777" w:rsidR="00116B1A" w:rsidRDefault="00116B1A">
      <w:pPr>
        <w:pStyle w:val="BodyText"/>
        <w:rPr>
          <w:sz w:val="20"/>
        </w:rPr>
      </w:pPr>
    </w:p>
    <w:p w14:paraId="1ED311F0"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F2" w14:textId="77777777">
        <w:trPr>
          <w:trHeight w:val="408"/>
        </w:trPr>
        <w:tc>
          <w:tcPr>
            <w:tcW w:w="8190" w:type="dxa"/>
            <w:shd w:val="clear" w:color="auto" w:fill="1895D3"/>
          </w:tcPr>
          <w:p w14:paraId="1ED311F1"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1F8" w14:textId="77777777">
        <w:trPr>
          <w:trHeight w:val="3804"/>
        </w:trPr>
        <w:tc>
          <w:tcPr>
            <w:tcW w:w="8190" w:type="dxa"/>
            <w:tcBorders>
              <w:left w:val="single" w:sz="4" w:space="0" w:color="1895D3"/>
              <w:bottom w:val="single" w:sz="4" w:space="0" w:color="1895D3"/>
              <w:right w:val="single" w:sz="4" w:space="0" w:color="1895D3"/>
            </w:tcBorders>
          </w:tcPr>
          <w:p w14:paraId="1ED311F3" w14:textId="77777777" w:rsidR="00116B1A" w:rsidRDefault="005876AA">
            <w:pPr>
              <w:pStyle w:val="TableParagraph"/>
              <w:rPr>
                <w:b/>
                <w:sz w:val="20"/>
              </w:rPr>
            </w:pPr>
            <w:r>
              <w:rPr>
                <w:b/>
                <w:color w:val="231F20"/>
                <w:spacing w:val="-2"/>
                <w:w w:val="105"/>
                <w:sz w:val="20"/>
              </w:rPr>
              <w:t>Benefits</w:t>
            </w:r>
          </w:p>
          <w:p w14:paraId="1ED311F4" w14:textId="77777777" w:rsidR="00116B1A" w:rsidRDefault="005876AA">
            <w:pPr>
              <w:pStyle w:val="TableParagraph"/>
              <w:spacing w:before="159" w:line="285" w:lineRule="auto"/>
              <w:rPr>
                <w:sz w:val="20"/>
              </w:rPr>
            </w:pPr>
            <w:r>
              <w:rPr>
                <w:color w:val="231F20"/>
                <w:sz w:val="20"/>
              </w:rPr>
              <w:t>A</w:t>
            </w:r>
            <w:r>
              <w:rPr>
                <w:color w:val="231F20"/>
                <w:spacing w:val="-2"/>
                <w:sz w:val="20"/>
              </w:rPr>
              <w:t xml:space="preserve"> </w:t>
            </w:r>
            <w:r>
              <w:rPr>
                <w:color w:val="231F20"/>
                <w:sz w:val="20"/>
              </w:rPr>
              <w:t>longer</w:t>
            </w:r>
            <w:r>
              <w:rPr>
                <w:color w:val="231F20"/>
                <w:spacing w:val="-2"/>
                <w:sz w:val="20"/>
              </w:rPr>
              <w:t xml:space="preserve"> </w:t>
            </w:r>
            <w:r>
              <w:rPr>
                <w:color w:val="231F20"/>
                <w:sz w:val="20"/>
              </w:rPr>
              <w:t>expiry</w:t>
            </w:r>
            <w:r>
              <w:rPr>
                <w:color w:val="231F20"/>
                <w:spacing w:val="-2"/>
                <w:sz w:val="20"/>
              </w:rPr>
              <w:t xml:space="preserve"> </w:t>
            </w:r>
            <w:r>
              <w:rPr>
                <w:color w:val="231F20"/>
                <w:sz w:val="20"/>
              </w:rPr>
              <w:t>period</w:t>
            </w:r>
            <w:r>
              <w:rPr>
                <w:color w:val="231F20"/>
                <w:spacing w:val="-2"/>
                <w:sz w:val="20"/>
              </w:rPr>
              <w:t xml:space="preserve"> </w:t>
            </w:r>
            <w:r>
              <w:rPr>
                <w:color w:val="231F20"/>
                <w:sz w:val="20"/>
              </w:rPr>
              <w:t>increases</w:t>
            </w:r>
            <w:r>
              <w:rPr>
                <w:color w:val="231F20"/>
                <w:spacing w:val="-2"/>
                <w:sz w:val="20"/>
              </w:rPr>
              <w:t xml:space="preserve"> </w:t>
            </w:r>
            <w:r>
              <w:rPr>
                <w:color w:val="231F20"/>
                <w:sz w:val="20"/>
              </w:rPr>
              <w:t>the</w:t>
            </w:r>
            <w:r>
              <w:rPr>
                <w:color w:val="231F20"/>
                <w:spacing w:val="-2"/>
                <w:sz w:val="20"/>
              </w:rPr>
              <w:t xml:space="preserve"> </w:t>
            </w:r>
            <w:r>
              <w:rPr>
                <w:color w:val="231F20"/>
                <w:sz w:val="20"/>
              </w:rPr>
              <w:t>likelihood</w:t>
            </w:r>
            <w:r>
              <w:rPr>
                <w:color w:val="231F20"/>
                <w:spacing w:val="-2"/>
                <w:sz w:val="20"/>
              </w:rPr>
              <w:t xml:space="preserve"> </w:t>
            </w:r>
            <w:r>
              <w:rPr>
                <w:color w:val="231F20"/>
                <w:sz w:val="20"/>
              </w:rPr>
              <w:t>that</w:t>
            </w:r>
            <w:r>
              <w:rPr>
                <w:color w:val="231F20"/>
                <w:spacing w:val="-2"/>
                <w:sz w:val="20"/>
              </w:rPr>
              <w:t xml:space="preserve"> </w:t>
            </w:r>
            <w:r>
              <w:rPr>
                <w:color w:val="231F20"/>
                <w:sz w:val="20"/>
              </w:rPr>
              <w:t>any</w:t>
            </w:r>
            <w:r>
              <w:rPr>
                <w:color w:val="231F20"/>
                <w:spacing w:val="-2"/>
                <w:sz w:val="20"/>
              </w:rPr>
              <w:t xml:space="preserve"> </w:t>
            </w:r>
            <w:r>
              <w:rPr>
                <w:color w:val="231F20"/>
                <w:sz w:val="20"/>
              </w:rPr>
              <w:t>service</w:t>
            </w:r>
            <w:r>
              <w:rPr>
                <w:color w:val="231F20"/>
                <w:spacing w:val="-2"/>
                <w:sz w:val="20"/>
              </w:rPr>
              <w:t xml:space="preserve"> </w:t>
            </w:r>
            <w:r>
              <w:rPr>
                <w:color w:val="231F20"/>
                <w:sz w:val="20"/>
              </w:rPr>
              <w:t>with</w:t>
            </w:r>
            <w:r>
              <w:rPr>
                <w:color w:val="231F20"/>
                <w:spacing w:val="-2"/>
                <w:sz w:val="20"/>
              </w:rPr>
              <w:t xml:space="preserve"> </w:t>
            </w:r>
            <w:r>
              <w:rPr>
                <w:color w:val="231F20"/>
                <w:sz w:val="20"/>
              </w:rPr>
              <w:t>an</w:t>
            </w:r>
            <w:r>
              <w:rPr>
                <w:color w:val="231F20"/>
                <w:spacing w:val="-2"/>
                <w:sz w:val="20"/>
              </w:rPr>
              <w:t xml:space="preserve"> </w:t>
            </w:r>
            <w:r>
              <w:rPr>
                <w:color w:val="231F20"/>
                <w:sz w:val="20"/>
              </w:rPr>
              <w:t>Excellent</w:t>
            </w:r>
            <w:r>
              <w:rPr>
                <w:color w:val="231F20"/>
                <w:spacing w:val="-2"/>
                <w:sz w:val="20"/>
              </w:rPr>
              <w:t xml:space="preserve"> </w:t>
            </w:r>
            <w:r>
              <w:rPr>
                <w:color w:val="231F20"/>
                <w:sz w:val="20"/>
              </w:rPr>
              <w:t>rating</w:t>
            </w:r>
            <w:r>
              <w:rPr>
                <w:color w:val="231F20"/>
                <w:spacing w:val="-2"/>
                <w:sz w:val="20"/>
              </w:rPr>
              <w:t xml:space="preserve"> </w:t>
            </w:r>
            <w:r>
              <w:rPr>
                <w:color w:val="231F20"/>
                <w:sz w:val="20"/>
              </w:rPr>
              <w:t>has</w:t>
            </w:r>
            <w:r>
              <w:rPr>
                <w:color w:val="231F20"/>
                <w:spacing w:val="-2"/>
                <w:sz w:val="20"/>
              </w:rPr>
              <w:t xml:space="preserve"> </w:t>
            </w:r>
            <w:r>
              <w:rPr>
                <w:color w:val="231F20"/>
                <w:sz w:val="20"/>
              </w:rPr>
              <w:t xml:space="preserve">gone </w:t>
            </w:r>
            <w:r>
              <w:rPr>
                <w:color w:val="231F20"/>
                <w:spacing w:val="-2"/>
                <w:sz w:val="20"/>
              </w:rPr>
              <w:t xml:space="preserve">through a subsequent assessment and rating process prior to their re-application, and better reflects </w:t>
            </w:r>
            <w:r>
              <w:rPr>
                <w:color w:val="231F20"/>
                <w:sz w:val="20"/>
              </w:rPr>
              <w:t>governments’</w:t>
            </w:r>
            <w:r>
              <w:rPr>
                <w:color w:val="231F20"/>
                <w:spacing w:val="-12"/>
                <w:sz w:val="20"/>
              </w:rPr>
              <w:t xml:space="preserve"> </w:t>
            </w:r>
            <w:r>
              <w:rPr>
                <w:color w:val="231F20"/>
                <w:sz w:val="20"/>
              </w:rPr>
              <w:t>risk-based</w:t>
            </w:r>
            <w:r>
              <w:rPr>
                <w:color w:val="231F20"/>
                <w:spacing w:val="-11"/>
                <w:sz w:val="20"/>
              </w:rPr>
              <w:t xml:space="preserve"> </w:t>
            </w:r>
            <w:r>
              <w:rPr>
                <w:color w:val="231F20"/>
                <w:sz w:val="20"/>
              </w:rPr>
              <w:t>regulatory</w:t>
            </w:r>
            <w:r>
              <w:rPr>
                <w:color w:val="231F20"/>
                <w:spacing w:val="-11"/>
                <w:sz w:val="20"/>
              </w:rPr>
              <w:t xml:space="preserve"> </w:t>
            </w:r>
            <w:r>
              <w:rPr>
                <w:color w:val="231F20"/>
                <w:sz w:val="20"/>
              </w:rPr>
              <w:t>approach</w:t>
            </w:r>
            <w:r>
              <w:rPr>
                <w:color w:val="231F20"/>
                <w:spacing w:val="-12"/>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NQF.</w:t>
            </w:r>
            <w:r>
              <w:rPr>
                <w:color w:val="231F20"/>
                <w:spacing w:val="-12"/>
                <w:sz w:val="20"/>
              </w:rPr>
              <w:t xml:space="preserve"> </w:t>
            </w:r>
            <w:r>
              <w:rPr>
                <w:color w:val="231F20"/>
                <w:sz w:val="20"/>
              </w:rPr>
              <w:t>It</w:t>
            </w:r>
            <w:r>
              <w:rPr>
                <w:color w:val="231F20"/>
                <w:spacing w:val="-11"/>
                <w:sz w:val="20"/>
              </w:rPr>
              <w:t xml:space="preserve"> </w:t>
            </w:r>
            <w:r>
              <w:rPr>
                <w:color w:val="231F20"/>
                <w:sz w:val="20"/>
              </w:rPr>
              <w:t>may</w:t>
            </w:r>
            <w:r>
              <w:rPr>
                <w:color w:val="231F20"/>
                <w:spacing w:val="-11"/>
                <w:sz w:val="20"/>
              </w:rPr>
              <w:t xml:space="preserve"> </w:t>
            </w:r>
            <w:r>
              <w:rPr>
                <w:color w:val="231F20"/>
                <w:sz w:val="20"/>
              </w:rPr>
              <w:t>increase</w:t>
            </w:r>
            <w:r>
              <w:rPr>
                <w:color w:val="231F20"/>
                <w:spacing w:val="-12"/>
                <w:sz w:val="20"/>
              </w:rPr>
              <w:t xml:space="preserve"> </w:t>
            </w:r>
            <w:r>
              <w:rPr>
                <w:color w:val="231F20"/>
                <w:sz w:val="20"/>
              </w:rPr>
              <w:t>the</w:t>
            </w:r>
            <w:r>
              <w:rPr>
                <w:color w:val="231F20"/>
                <w:spacing w:val="-11"/>
                <w:sz w:val="20"/>
              </w:rPr>
              <w:t xml:space="preserve"> </w:t>
            </w:r>
            <w:r>
              <w:rPr>
                <w:color w:val="231F20"/>
                <w:sz w:val="20"/>
              </w:rPr>
              <w:t>incentive</w:t>
            </w:r>
            <w:r>
              <w:rPr>
                <w:color w:val="231F20"/>
                <w:spacing w:val="-11"/>
                <w:sz w:val="20"/>
              </w:rPr>
              <w:t xml:space="preserve"> </w:t>
            </w:r>
            <w:r>
              <w:rPr>
                <w:color w:val="231F20"/>
                <w:sz w:val="20"/>
              </w:rPr>
              <w:t>for</w:t>
            </w:r>
            <w:r>
              <w:rPr>
                <w:color w:val="231F20"/>
                <w:spacing w:val="-11"/>
                <w:sz w:val="20"/>
              </w:rPr>
              <w:t xml:space="preserve"> </w:t>
            </w:r>
            <w:r>
              <w:rPr>
                <w:color w:val="231F20"/>
                <w:sz w:val="20"/>
              </w:rPr>
              <w:t>–</w:t>
            </w:r>
            <w:r>
              <w:rPr>
                <w:color w:val="231F20"/>
                <w:spacing w:val="-12"/>
                <w:sz w:val="20"/>
              </w:rPr>
              <w:t xml:space="preserve"> </w:t>
            </w:r>
            <w:r>
              <w:rPr>
                <w:color w:val="231F20"/>
                <w:sz w:val="20"/>
              </w:rPr>
              <w:t>and reduce</w:t>
            </w:r>
            <w:r>
              <w:rPr>
                <w:color w:val="231F20"/>
                <w:spacing w:val="-1"/>
                <w:sz w:val="20"/>
              </w:rPr>
              <w:t xml:space="preserve"> </w:t>
            </w:r>
            <w:r>
              <w:rPr>
                <w:color w:val="231F20"/>
                <w:sz w:val="20"/>
              </w:rPr>
              <w:t>administrative</w:t>
            </w:r>
            <w:r>
              <w:rPr>
                <w:color w:val="231F20"/>
                <w:spacing w:val="-1"/>
                <w:sz w:val="20"/>
              </w:rPr>
              <w:t xml:space="preserve"> </w:t>
            </w:r>
            <w:r>
              <w:rPr>
                <w:color w:val="231F20"/>
                <w:sz w:val="20"/>
              </w:rPr>
              <w:t>burden</w:t>
            </w:r>
            <w:r>
              <w:rPr>
                <w:color w:val="231F20"/>
                <w:spacing w:val="-1"/>
                <w:sz w:val="20"/>
              </w:rPr>
              <w:t xml:space="preserve"> </w:t>
            </w:r>
            <w:r>
              <w:rPr>
                <w:color w:val="231F20"/>
                <w:sz w:val="20"/>
              </w:rPr>
              <w:t>experienced</w:t>
            </w:r>
            <w:r>
              <w:rPr>
                <w:color w:val="231F20"/>
                <w:spacing w:val="-1"/>
                <w:sz w:val="20"/>
              </w:rPr>
              <w:t xml:space="preserve"> </w:t>
            </w:r>
            <w:r>
              <w:rPr>
                <w:color w:val="231F20"/>
                <w:sz w:val="20"/>
              </w:rPr>
              <w:t>by</w:t>
            </w:r>
            <w:r>
              <w:rPr>
                <w:color w:val="231F20"/>
                <w:spacing w:val="-1"/>
                <w:sz w:val="20"/>
              </w:rPr>
              <w:t xml:space="preserve"> </w:t>
            </w:r>
            <w:r>
              <w:rPr>
                <w:color w:val="231F20"/>
                <w:sz w:val="20"/>
              </w:rPr>
              <w:t>–</w:t>
            </w:r>
            <w:r>
              <w:rPr>
                <w:color w:val="231F20"/>
                <w:spacing w:val="-1"/>
                <w:sz w:val="20"/>
              </w:rPr>
              <w:t xml:space="preserve"> </w:t>
            </w:r>
            <w:r>
              <w:rPr>
                <w:color w:val="231F20"/>
                <w:sz w:val="20"/>
              </w:rPr>
              <w:t>applicants</w:t>
            </w:r>
            <w:r>
              <w:rPr>
                <w:color w:val="231F20"/>
                <w:spacing w:val="-1"/>
                <w:sz w:val="20"/>
              </w:rPr>
              <w:t xml:space="preserve"> </w:t>
            </w:r>
            <w:r>
              <w:rPr>
                <w:color w:val="231F20"/>
                <w:sz w:val="20"/>
              </w:rPr>
              <w:t>who</w:t>
            </w:r>
            <w:r>
              <w:rPr>
                <w:color w:val="231F20"/>
                <w:spacing w:val="-1"/>
                <w:sz w:val="20"/>
              </w:rPr>
              <w:t xml:space="preserve"> </w:t>
            </w:r>
            <w:r>
              <w:rPr>
                <w:color w:val="231F20"/>
                <w:sz w:val="20"/>
              </w:rPr>
              <w:t>seek</w:t>
            </w:r>
            <w:r>
              <w:rPr>
                <w:color w:val="231F20"/>
                <w:spacing w:val="-1"/>
                <w:sz w:val="20"/>
              </w:rPr>
              <w:t xml:space="preserve"> </w:t>
            </w:r>
            <w:r>
              <w:rPr>
                <w:color w:val="231F20"/>
                <w:sz w:val="20"/>
              </w:rPr>
              <w:t>an</w:t>
            </w:r>
            <w:r>
              <w:rPr>
                <w:color w:val="231F20"/>
                <w:spacing w:val="-1"/>
                <w:sz w:val="20"/>
              </w:rPr>
              <w:t xml:space="preserve"> </w:t>
            </w:r>
            <w:r>
              <w:rPr>
                <w:color w:val="231F20"/>
                <w:sz w:val="20"/>
              </w:rPr>
              <w:t>Excellent</w:t>
            </w:r>
            <w:r>
              <w:rPr>
                <w:color w:val="231F20"/>
                <w:spacing w:val="-1"/>
                <w:sz w:val="20"/>
              </w:rPr>
              <w:t xml:space="preserve"> </w:t>
            </w:r>
            <w:r>
              <w:rPr>
                <w:color w:val="231F20"/>
                <w:sz w:val="20"/>
              </w:rPr>
              <w:t>rating,</w:t>
            </w:r>
            <w:r>
              <w:rPr>
                <w:color w:val="231F20"/>
                <w:spacing w:val="-1"/>
                <w:sz w:val="20"/>
              </w:rPr>
              <w:t xml:space="preserve"> </w:t>
            </w:r>
            <w:r>
              <w:rPr>
                <w:color w:val="231F20"/>
                <w:sz w:val="20"/>
              </w:rPr>
              <w:t>and</w:t>
            </w:r>
            <w:r>
              <w:rPr>
                <w:color w:val="231F20"/>
                <w:spacing w:val="-1"/>
                <w:sz w:val="20"/>
              </w:rPr>
              <w:t xml:space="preserve"> </w:t>
            </w:r>
            <w:r>
              <w:rPr>
                <w:color w:val="231F20"/>
                <w:sz w:val="20"/>
              </w:rPr>
              <w:t>will subsequently</w:t>
            </w:r>
            <w:r>
              <w:rPr>
                <w:color w:val="231F20"/>
                <w:spacing w:val="-1"/>
                <w:sz w:val="20"/>
              </w:rPr>
              <w:t xml:space="preserve"> </w:t>
            </w:r>
            <w:r>
              <w:rPr>
                <w:color w:val="231F20"/>
                <w:sz w:val="20"/>
              </w:rPr>
              <w:t>enjoy</w:t>
            </w:r>
            <w:r>
              <w:rPr>
                <w:color w:val="231F20"/>
                <w:spacing w:val="-1"/>
                <w:sz w:val="20"/>
              </w:rPr>
              <w:t xml:space="preserve"> </w:t>
            </w:r>
            <w:r>
              <w:rPr>
                <w:color w:val="231F20"/>
                <w:sz w:val="20"/>
              </w:rPr>
              <w:t>the</w:t>
            </w:r>
            <w:r>
              <w:rPr>
                <w:color w:val="231F20"/>
                <w:spacing w:val="-1"/>
                <w:sz w:val="20"/>
              </w:rPr>
              <w:t xml:space="preserve"> </w:t>
            </w:r>
            <w:r>
              <w:rPr>
                <w:color w:val="231F20"/>
                <w:sz w:val="20"/>
              </w:rPr>
              <w:t>value</w:t>
            </w:r>
            <w:r>
              <w:rPr>
                <w:color w:val="231F20"/>
                <w:spacing w:val="-1"/>
                <w:sz w:val="20"/>
              </w:rPr>
              <w:t xml:space="preserve"> </w:t>
            </w:r>
            <w:r>
              <w:rPr>
                <w:color w:val="231F20"/>
                <w:sz w:val="20"/>
              </w:rPr>
              <w:t>it</w:t>
            </w:r>
            <w:r>
              <w:rPr>
                <w:color w:val="231F20"/>
                <w:spacing w:val="-1"/>
                <w:sz w:val="20"/>
              </w:rPr>
              <w:t xml:space="preserve"> </w:t>
            </w:r>
            <w:r>
              <w:rPr>
                <w:color w:val="231F20"/>
                <w:sz w:val="20"/>
              </w:rPr>
              <w:t>delivers</w:t>
            </w:r>
            <w:r>
              <w:rPr>
                <w:color w:val="231F20"/>
                <w:spacing w:val="-1"/>
                <w:sz w:val="20"/>
              </w:rPr>
              <w:t xml:space="preserve"> </w:t>
            </w:r>
            <w:r>
              <w:rPr>
                <w:color w:val="231F20"/>
                <w:sz w:val="20"/>
              </w:rPr>
              <w:t>if</w:t>
            </w:r>
            <w:r>
              <w:rPr>
                <w:color w:val="231F20"/>
                <w:spacing w:val="-1"/>
                <w:sz w:val="20"/>
              </w:rPr>
              <w:t xml:space="preserve"> </w:t>
            </w:r>
            <w:r>
              <w:rPr>
                <w:color w:val="231F20"/>
                <w:sz w:val="20"/>
              </w:rPr>
              <w:t>they</w:t>
            </w:r>
            <w:r>
              <w:rPr>
                <w:color w:val="231F20"/>
                <w:spacing w:val="-1"/>
                <w:sz w:val="20"/>
              </w:rPr>
              <w:t xml:space="preserve"> </w:t>
            </w:r>
            <w:r>
              <w:rPr>
                <w:color w:val="231F20"/>
                <w:sz w:val="20"/>
              </w:rPr>
              <w:t>are</w:t>
            </w:r>
            <w:r>
              <w:rPr>
                <w:color w:val="231F20"/>
                <w:spacing w:val="-1"/>
                <w:sz w:val="20"/>
              </w:rPr>
              <w:t xml:space="preserve"> </w:t>
            </w:r>
            <w:r>
              <w:rPr>
                <w:color w:val="231F20"/>
                <w:sz w:val="20"/>
              </w:rPr>
              <w:t>successful</w:t>
            </w:r>
            <w:r>
              <w:rPr>
                <w:color w:val="231F20"/>
                <w:spacing w:val="-1"/>
                <w:sz w:val="20"/>
              </w:rPr>
              <w:t xml:space="preserve"> </w:t>
            </w:r>
            <w:r>
              <w:rPr>
                <w:color w:val="231F20"/>
                <w:sz w:val="20"/>
              </w:rPr>
              <w:t>in</w:t>
            </w:r>
            <w:r>
              <w:rPr>
                <w:color w:val="231F20"/>
                <w:spacing w:val="-1"/>
                <w:sz w:val="20"/>
              </w:rPr>
              <w:t xml:space="preserve"> </w:t>
            </w:r>
            <w:r>
              <w:rPr>
                <w:color w:val="231F20"/>
                <w:sz w:val="20"/>
              </w:rPr>
              <w:t>gaining</w:t>
            </w:r>
            <w:r>
              <w:rPr>
                <w:color w:val="231F20"/>
                <w:spacing w:val="-1"/>
                <w:sz w:val="20"/>
              </w:rPr>
              <w:t xml:space="preserve"> </w:t>
            </w:r>
            <w:r>
              <w:rPr>
                <w:color w:val="231F20"/>
                <w:sz w:val="20"/>
              </w:rPr>
              <w:t>the</w:t>
            </w:r>
            <w:r>
              <w:rPr>
                <w:color w:val="231F20"/>
                <w:spacing w:val="-1"/>
                <w:sz w:val="20"/>
              </w:rPr>
              <w:t xml:space="preserve"> </w:t>
            </w:r>
            <w:r>
              <w:rPr>
                <w:color w:val="231F20"/>
                <w:sz w:val="20"/>
              </w:rPr>
              <w:t>rating.</w:t>
            </w:r>
          </w:p>
          <w:p w14:paraId="1ED311F5" w14:textId="77777777" w:rsidR="00116B1A" w:rsidRDefault="005876AA">
            <w:pPr>
              <w:pStyle w:val="TableParagraph"/>
              <w:spacing w:before="111" w:line="285" w:lineRule="auto"/>
              <w:rPr>
                <w:sz w:val="20"/>
              </w:rPr>
            </w:pPr>
            <w:r>
              <w:rPr>
                <w:color w:val="231F20"/>
                <w:spacing w:val="-2"/>
                <w:sz w:val="20"/>
              </w:rPr>
              <w:t>Extending</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expiry</w:t>
            </w:r>
            <w:r>
              <w:rPr>
                <w:color w:val="231F20"/>
                <w:spacing w:val="-6"/>
                <w:sz w:val="20"/>
              </w:rPr>
              <w:t xml:space="preserve"> </w:t>
            </w:r>
            <w:r>
              <w:rPr>
                <w:color w:val="231F20"/>
                <w:spacing w:val="-2"/>
                <w:sz w:val="20"/>
              </w:rPr>
              <w:t>period</w:t>
            </w:r>
            <w:r>
              <w:rPr>
                <w:color w:val="231F20"/>
                <w:spacing w:val="-6"/>
                <w:sz w:val="20"/>
              </w:rPr>
              <w:t xml:space="preserve"> </w:t>
            </w:r>
            <w:r>
              <w:rPr>
                <w:color w:val="231F20"/>
                <w:spacing w:val="-2"/>
                <w:sz w:val="20"/>
              </w:rPr>
              <w:t>for</w:t>
            </w:r>
            <w:r>
              <w:rPr>
                <w:color w:val="231F20"/>
                <w:spacing w:val="-6"/>
                <w:sz w:val="20"/>
              </w:rPr>
              <w:t xml:space="preserve"> </w:t>
            </w:r>
            <w:r>
              <w:rPr>
                <w:color w:val="231F20"/>
                <w:spacing w:val="-2"/>
                <w:sz w:val="20"/>
              </w:rPr>
              <w:t>an</w:t>
            </w:r>
            <w:r>
              <w:rPr>
                <w:color w:val="231F20"/>
                <w:spacing w:val="-6"/>
                <w:sz w:val="20"/>
              </w:rPr>
              <w:t xml:space="preserve"> </w:t>
            </w:r>
            <w:r>
              <w:rPr>
                <w:color w:val="231F20"/>
                <w:spacing w:val="-2"/>
                <w:sz w:val="20"/>
              </w:rPr>
              <w:t>Excellent</w:t>
            </w:r>
            <w:r>
              <w:rPr>
                <w:color w:val="231F20"/>
                <w:spacing w:val="-6"/>
                <w:sz w:val="20"/>
              </w:rPr>
              <w:t xml:space="preserve"> </w:t>
            </w:r>
            <w:r>
              <w:rPr>
                <w:color w:val="231F20"/>
                <w:spacing w:val="-2"/>
                <w:sz w:val="20"/>
              </w:rPr>
              <w:t>rating</w:t>
            </w:r>
            <w:r>
              <w:rPr>
                <w:color w:val="231F20"/>
                <w:spacing w:val="-6"/>
                <w:sz w:val="20"/>
              </w:rPr>
              <w:t xml:space="preserve"> </w:t>
            </w:r>
            <w:r>
              <w:rPr>
                <w:color w:val="231F20"/>
                <w:spacing w:val="-2"/>
                <w:sz w:val="20"/>
              </w:rPr>
              <w:t>to</w:t>
            </w:r>
            <w:r>
              <w:rPr>
                <w:color w:val="231F20"/>
                <w:spacing w:val="-6"/>
                <w:sz w:val="20"/>
              </w:rPr>
              <w:t xml:space="preserve"> </w:t>
            </w:r>
            <w:r>
              <w:rPr>
                <w:color w:val="231F20"/>
                <w:spacing w:val="-2"/>
                <w:sz w:val="20"/>
              </w:rPr>
              <w:t>five</w:t>
            </w:r>
            <w:r>
              <w:rPr>
                <w:color w:val="231F20"/>
                <w:spacing w:val="-6"/>
                <w:sz w:val="20"/>
              </w:rPr>
              <w:t xml:space="preserve"> </w:t>
            </w:r>
            <w:r>
              <w:rPr>
                <w:color w:val="231F20"/>
                <w:spacing w:val="-2"/>
                <w:sz w:val="20"/>
              </w:rPr>
              <w:t>years</w:t>
            </w:r>
            <w:r>
              <w:rPr>
                <w:color w:val="231F20"/>
                <w:spacing w:val="-6"/>
                <w:sz w:val="20"/>
              </w:rPr>
              <w:t xml:space="preserve"> </w:t>
            </w:r>
            <w:r>
              <w:rPr>
                <w:color w:val="231F20"/>
                <w:spacing w:val="-2"/>
                <w:sz w:val="20"/>
              </w:rPr>
              <w:t>may</w:t>
            </w:r>
            <w:r>
              <w:rPr>
                <w:color w:val="231F20"/>
                <w:spacing w:val="-6"/>
                <w:sz w:val="20"/>
              </w:rPr>
              <w:t xml:space="preserve"> </w:t>
            </w:r>
            <w:r>
              <w:rPr>
                <w:color w:val="231F20"/>
                <w:spacing w:val="-2"/>
                <w:sz w:val="20"/>
              </w:rPr>
              <w:t>negatively</w:t>
            </w:r>
            <w:r>
              <w:rPr>
                <w:color w:val="231F20"/>
                <w:spacing w:val="-6"/>
                <w:sz w:val="20"/>
              </w:rPr>
              <w:t xml:space="preserve"> </w:t>
            </w:r>
            <w:r>
              <w:rPr>
                <w:color w:val="231F20"/>
                <w:spacing w:val="-2"/>
                <w:sz w:val="20"/>
              </w:rPr>
              <w:t>impact</w:t>
            </w:r>
            <w:r>
              <w:rPr>
                <w:color w:val="231F20"/>
                <w:spacing w:val="-6"/>
                <w:sz w:val="20"/>
              </w:rPr>
              <w:t xml:space="preserve"> </w:t>
            </w:r>
            <w:r>
              <w:rPr>
                <w:color w:val="231F20"/>
                <w:spacing w:val="-2"/>
                <w:sz w:val="20"/>
              </w:rPr>
              <w:t>the</w:t>
            </w:r>
            <w:r>
              <w:rPr>
                <w:color w:val="231F20"/>
                <w:spacing w:val="-6"/>
                <w:sz w:val="20"/>
              </w:rPr>
              <w:t xml:space="preserve"> </w:t>
            </w:r>
            <w:r>
              <w:rPr>
                <w:color w:val="231F20"/>
                <w:spacing w:val="-2"/>
                <w:sz w:val="20"/>
              </w:rPr>
              <w:t xml:space="preserve">perception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rating</w:t>
            </w:r>
            <w:r>
              <w:rPr>
                <w:color w:val="231F20"/>
                <w:spacing w:val="-2"/>
                <w:sz w:val="20"/>
              </w:rPr>
              <w:t xml:space="preserve"> </w:t>
            </w:r>
            <w:r>
              <w:rPr>
                <w:color w:val="231F20"/>
                <w:sz w:val="20"/>
              </w:rPr>
              <w:t>as</w:t>
            </w:r>
            <w:r>
              <w:rPr>
                <w:color w:val="231F20"/>
                <w:spacing w:val="-2"/>
                <w:sz w:val="20"/>
              </w:rPr>
              <w:t xml:space="preserve"> </w:t>
            </w:r>
            <w:r>
              <w:rPr>
                <w:color w:val="231F20"/>
                <w:sz w:val="20"/>
              </w:rPr>
              <w:t>being</w:t>
            </w:r>
            <w:r>
              <w:rPr>
                <w:color w:val="231F20"/>
                <w:spacing w:val="-2"/>
                <w:sz w:val="20"/>
              </w:rPr>
              <w:t xml:space="preserve"> </w:t>
            </w:r>
            <w:r>
              <w:rPr>
                <w:color w:val="231F20"/>
                <w:sz w:val="20"/>
              </w:rPr>
              <w:t>less</w:t>
            </w:r>
            <w:r>
              <w:rPr>
                <w:color w:val="231F20"/>
                <w:spacing w:val="-2"/>
                <w:sz w:val="20"/>
              </w:rPr>
              <w:t xml:space="preserve"> </w:t>
            </w:r>
            <w:r>
              <w:rPr>
                <w:color w:val="231F20"/>
                <w:sz w:val="20"/>
              </w:rPr>
              <w:t>current</w:t>
            </w:r>
            <w:r>
              <w:rPr>
                <w:color w:val="231F20"/>
                <w:spacing w:val="-2"/>
                <w:sz w:val="20"/>
              </w:rPr>
              <w:t xml:space="preserve"> </w:t>
            </w:r>
            <w:r>
              <w:rPr>
                <w:color w:val="231F20"/>
                <w:sz w:val="20"/>
              </w:rPr>
              <w:t>than</w:t>
            </w:r>
            <w:r>
              <w:rPr>
                <w:color w:val="231F20"/>
                <w:spacing w:val="-2"/>
                <w:sz w:val="20"/>
              </w:rPr>
              <w:t xml:space="preserve"> </w:t>
            </w:r>
            <w:r>
              <w:rPr>
                <w:color w:val="231F20"/>
                <w:sz w:val="20"/>
              </w:rPr>
              <w:t>under</w:t>
            </w:r>
            <w:r>
              <w:rPr>
                <w:color w:val="231F20"/>
                <w:spacing w:val="-2"/>
                <w:sz w:val="20"/>
              </w:rPr>
              <w:t xml:space="preserve"> </w:t>
            </w:r>
            <w:r>
              <w:rPr>
                <w:color w:val="231F20"/>
                <w:sz w:val="20"/>
              </w:rPr>
              <w:t>the</w:t>
            </w:r>
            <w:r>
              <w:rPr>
                <w:color w:val="231F20"/>
                <w:spacing w:val="-2"/>
                <w:sz w:val="20"/>
              </w:rPr>
              <w:t xml:space="preserve"> </w:t>
            </w:r>
            <w:r>
              <w:rPr>
                <w:color w:val="231F20"/>
                <w:sz w:val="20"/>
              </w:rPr>
              <w:t>current</w:t>
            </w:r>
            <w:r>
              <w:rPr>
                <w:color w:val="231F20"/>
                <w:spacing w:val="-2"/>
                <w:sz w:val="20"/>
              </w:rPr>
              <w:t xml:space="preserve"> </w:t>
            </w:r>
            <w:r>
              <w:rPr>
                <w:color w:val="231F20"/>
                <w:sz w:val="20"/>
              </w:rPr>
              <w:t>system.</w:t>
            </w:r>
            <w:r>
              <w:rPr>
                <w:color w:val="231F20"/>
                <w:spacing w:val="-2"/>
                <w:sz w:val="20"/>
              </w:rPr>
              <w:t xml:space="preserve"> </w:t>
            </w:r>
            <w:r>
              <w:rPr>
                <w:color w:val="231F20"/>
                <w:sz w:val="20"/>
              </w:rPr>
              <w:t>Families</w:t>
            </w:r>
            <w:r>
              <w:rPr>
                <w:color w:val="231F20"/>
                <w:spacing w:val="-2"/>
                <w:sz w:val="20"/>
              </w:rPr>
              <w:t xml:space="preserve"> </w:t>
            </w:r>
            <w:r>
              <w:rPr>
                <w:color w:val="231F20"/>
                <w:sz w:val="20"/>
              </w:rPr>
              <w:t>as</w:t>
            </w:r>
            <w:r>
              <w:rPr>
                <w:color w:val="231F20"/>
                <w:spacing w:val="-2"/>
                <w:sz w:val="20"/>
              </w:rPr>
              <w:t xml:space="preserve"> </w:t>
            </w:r>
            <w:r>
              <w:rPr>
                <w:color w:val="231F20"/>
                <w:sz w:val="20"/>
              </w:rPr>
              <w:t>consumers</w:t>
            </w:r>
            <w:r>
              <w:rPr>
                <w:color w:val="231F20"/>
                <w:spacing w:val="-2"/>
                <w:sz w:val="20"/>
              </w:rPr>
              <w:t xml:space="preserve"> </w:t>
            </w:r>
            <w:r>
              <w:rPr>
                <w:color w:val="231F20"/>
                <w:sz w:val="20"/>
              </w:rPr>
              <w:t>may</w:t>
            </w:r>
            <w:r>
              <w:rPr>
                <w:color w:val="231F20"/>
                <w:spacing w:val="-2"/>
                <w:sz w:val="20"/>
              </w:rPr>
              <w:t xml:space="preserve"> </w:t>
            </w:r>
            <w:r>
              <w:rPr>
                <w:color w:val="231F20"/>
                <w:sz w:val="20"/>
              </w:rPr>
              <w:t>pay</w:t>
            </w:r>
          </w:p>
          <w:p w14:paraId="1ED311F6" w14:textId="77777777" w:rsidR="00116B1A" w:rsidRDefault="005876AA">
            <w:pPr>
              <w:pStyle w:val="TableParagraph"/>
              <w:spacing w:before="0" w:line="285" w:lineRule="auto"/>
              <w:rPr>
                <w:sz w:val="20"/>
              </w:rPr>
            </w:pPr>
            <w:r>
              <w:rPr>
                <w:color w:val="231F20"/>
                <w:sz w:val="20"/>
              </w:rPr>
              <w:t>for</w:t>
            </w:r>
            <w:r>
              <w:rPr>
                <w:color w:val="231F20"/>
                <w:spacing w:val="-7"/>
                <w:sz w:val="20"/>
              </w:rPr>
              <w:t xml:space="preserve"> </w:t>
            </w:r>
            <w:r>
              <w:rPr>
                <w:color w:val="231F20"/>
                <w:sz w:val="20"/>
              </w:rPr>
              <w:t>services</w:t>
            </w:r>
            <w:r>
              <w:rPr>
                <w:color w:val="231F20"/>
                <w:spacing w:val="-7"/>
                <w:sz w:val="20"/>
              </w:rPr>
              <w:t xml:space="preserve"> </w:t>
            </w:r>
            <w:r>
              <w:rPr>
                <w:color w:val="231F20"/>
                <w:sz w:val="20"/>
              </w:rPr>
              <w:t>that</w:t>
            </w:r>
            <w:r>
              <w:rPr>
                <w:color w:val="231F20"/>
                <w:spacing w:val="-7"/>
                <w:sz w:val="20"/>
              </w:rPr>
              <w:t xml:space="preserve"> </w:t>
            </w:r>
            <w:r>
              <w:rPr>
                <w:color w:val="231F20"/>
                <w:sz w:val="20"/>
              </w:rPr>
              <w:t>are</w:t>
            </w:r>
            <w:r>
              <w:rPr>
                <w:color w:val="231F20"/>
                <w:spacing w:val="-7"/>
                <w:sz w:val="20"/>
              </w:rPr>
              <w:t xml:space="preserve"> </w:t>
            </w:r>
            <w:r>
              <w:rPr>
                <w:color w:val="231F20"/>
                <w:sz w:val="20"/>
              </w:rPr>
              <w:t>not</w:t>
            </w:r>
            <w:r>
              <w:rPr>
                <w:color w:val="231F20"/>
                <w:spacing w:val="-7"/>
                <w:sz w:val="20"/>
              </w:rPr>
              <w:t xml:space="preserve"> </w:t>
            </w:r>
            <w:r>
              <w:rPr>
                <w:color w:val="231F20"/>
                <w:sz w:val="20"/>
              </w:rPr>
              <w:t>reflective</w:t>
            </w:r>
            <w:r>
              <w:rPr>
                <w:color w:val="231F20"/>
                <w:spacing w:val="-7"/>
                <w:sz w:val="20"/>
              </w:rPr>
              <w:t xml:space="preserve"> </w:t>
            </w:r>
            <w:r>
              <w:rPr>
                <w:color w:val="231F20"/>
                <w:sz w:val="20"/>
              </w:rPr>
              <w:t>of</w:t>
            </w:r>
            <w:r>
              <w:rPr>
                <w:color w:val="231F20"/>
                <w:spacing w:val="-7"/>
                <w:sz w:val="20"/>
              </w:rPr>
              <w:t xml:space="preserve"> </w:t>
            </w:r>
            <w:r>
              <w:rPr>
                <w:color w:val="231F20"/>
                <w:sz w:val="20"/>
              </w:rPr>
              <w:t>their</w:t>
            </w:r>
            <w:r>
              <w:rPr>
                <w:color w:val="231F20"/>
                <w:spacing w:val="-7"/>
                <w:sz w:val="20"/>
              </w:rPr>
              <w:t xml:space="preserve"> </w:t>
            </w:r>
            <w:r>
              <w:rPr>
                <w:color w:val="231F20"/>
                <w:sz w:val="20"/>
              </w:rPr>
              <w:t>quality</w:t>
            </w:r>
            <w:r>
              <w:rPr>
                <w:color w:val="231F20"/>
                <w:spacing w:val="-7"/>
                <w:sz w:val="20"/>
              </w:rPr>
              <w:t xml:space="preserve"> </w:t>
            </w:r>
            <w:r>
              <w:rPr>
                <w:color w:val="231F20"/>
                <w:sz w:val="20"/>
              </w:rPr>
              <w:t>rating.</w:t>
            </w:r>
            <w:r>
              <w:rPr>
                <w:color w:val="231F20"/>
                <w:spacing w:val="-7"/>
                <w:sz w:val="20"/>
              </w:rPr>
              <w:t xml:space="preserve"> </w:t>
            </w:r>
            <w:r>
              <w:rPr>
                <w:color w:val="231F20"/>
                <w:sz w:val="20"/>
              </w:rPr>
              <w:t>It</w:t>
            </w:r>
            <w:r>
              <w:rPr>
                <w:color w:val="231F20"/>
                <w:spacing w:val="-7"/>
                <w:sz w:val="20"/>
              </w:rPr>
              <w:t xml:space="preserve"> </w:t>
            </w:r>
            <w:r>
              <w:rPr>
                <w:color w:val="231F20"/>
                <w:sz w:val="20"/>
              </w:rPr>
              <w:t>is</w:t>
            </w:r>
            <w:r>
              <w:rPr>
                <w:color w:val="231F20"/>
                <w:spacing w:val="-7"/>
                <w:sz w:val="20"/>
              </w:rPr>
              <w:t xml:space="preserve"> </w:t>
            </w:r>
            <w:r>
              <w:rPr>
                <w:color w:val="231F20"/>
                <w:sz w:val="20"/>
              </w:rPr>
              <w:t>noted</w:t>
            </w:r>
            <w:r>
              <w:rPr>
                <w:color w:val="231F20"/>
                <w:spacing w:val="-7"/>
                <w:sz w:val="20"/>
              </w:rPr>
              <w:t xml:space="preserve"> </w:t>
            </w:r>
            <w:r>
              <w:rPr>
                <w:color w:val="231F20"/>
                <w:sz w:val="20"/>
              </w:rPr>
              <w:t>that</w:t>
            </w:r>
            <w:r>
              <w:rPr>
                <w:color w:val="231F20"/>
                <w:spacing w:val="-7"/>
                <w:sz w:val="20"/>
              </w:rPr>
              <w:t xml:space="preserve"> </w:t>
            </w:r>
            <w:r>
              <w:rPr>
                <w:color w:val="231F20"/>
                <w:sz w:val="20"/>
              </w:rPr>
              <w:t>under</w:t>
            </w:r>
            <w:r>
              <w:rPr>
                <w:color w:val="231F20"/>
                <w:spacing w:val="-7"/>
                <w:sz w:val="20"/>
              </w:rPr>
              <w:t xml:space="preserve"> </w:t>
            </w:r>
            <w:r>
              <w:rPr>
                <w:color w:val="231F20"/>
                <w:sz w:val="20"/>
              </w:rPr>
              <w:t>the</w:t>
            </w:r>
            <w:r>
              <w:rPr>
                <w:color w:val="231F20"/>
                <w:spacing w:val="-7"/>
                <w:sz w:val="20"/>
              </w:rPr>
              <w:t xml:space="preserve"> </w:t>
            </w:r>
            <w:r>
              <w:rPr>
                <w:color w:val="231F20"/>
                <w:sz w:val="20"/>
              </w:rPr>
              <w:t>change</w:t>
            </w:r>
            <w:r>
              <w:rPr>
                <w:color w:val="231F20"/>
                <w:spacing w:val="-7"/>
                <w:sz w:val="20"/>
              </w:rPr>
              <w:t xml:space="preserve"> </w:t>
            </w:r>
            <w:r>
              <w:rPr>
                <w:color w:val="231F20"/>
                <w:sz w:val="20"/>
              </w:rPr>
              <w:t>option, ACECQA</w:t>
            </w:r>
            <w:r>
              <w:rPr>
                <w:color w:val="231F20"/>
                <w:spacing w:val="-6"/>
                <w:sz w:val="20"/>
              </w:rPr>
              <w:t xml:space="preserve"> </w:t>
            </w:r>
            <w:r>
              <w:rPr>
                <w:color w:val="231F20"/>
                <w:sz w:val="20"/>
              </w:rPr>
              <w:t>would</w:t>
            </w:r>
            <w:r>
              <w:rPr>
                <w:color w:val="231F20"/>
                <w:spacing w:val="-6"/>
                <w:sz w:val="20"/>
              </w:rPr>
              <w:t xml:space="preserve"> </w:t>
            </w:r>
            <w:r>
              <w:rPr>
                <w:color w:val="231F20"/>
                <w:sz w:val="20"/>
              </w:rPr>
              <w:t>retain</w:t>
            </w:r>
            <w:r>
              <w:rPr>
                <w:color w:val="231F20"/>
                <w:spacing w:val="-6"/>
                <w:sz w:val="20"/>
              </w:rPr>
              <w:t xml:space="preserve"> </w:t>
            </w:r>
            <w:r>
              <w:rPr>
                <w:color w:val="231F20"/>
                <w:sz w:val="20"/>
              </w:rPr>
              <w:t>its</w:t>
            </w:r>
            <w:r>
              <w:rPr>
                <w:color w:val="231F20"/>
                <w:spacing w:val="-6"/>
                <w:sz w:val="20"/>
              </w:rPr>
              <w:t xml:space="preserve"> </w:t>
            </w:r>
            <w:r>
              <w:rPr>
                <w:color w:val="231F20"/>
                <w:sz w:val="20"/>
              </w:rPr>
              <w:t>current</w:t>
            </w:r>
            <w:r>
              <w:rPr>
                <w:color w:val="231F20"/>
                <w:spacing w:val="-6"/>
                <w:sz w:val="20"/>
              </w:rPr>
              <w:t xml:space="preserve"> </w:t>
            </w:r>
            <w:r>
              <w:rPr>
                <w:color w:val="231F20"/>
                <w:sz w:val="20"/>
              </w:rPr>
              <w:t>ability</w:t>
            </w:r>
            <w:r>
              <w:rPr>
                <w:color w:val="231F20"/>
                <w:spacing w:val="-6"/>
                <w:sz w:val="20"/>
              </w:rPr>
              <w:t xml:space="preserve"> </w:t>
            </w:r>
            <w:r>
              <w:rPr>
                <w:color w:val="231F20"/>
                <w:sz w:val="20"/>
              </w:rPr>
              <w:t>to</w:t>
            </w:r>
            <w:r>
              <w:rPr>
                <w:color w:val="231F20"/>
                <w:spacing w:val="-6"/>
                <w:sz w:val="20"/>
              </w:rPr>
              <w:t xml:space="preserve"> </w:t>
            </w:r>
            <w:r>
              <w:rPr>
                <w:color w:val="231F20"/>
                <w:sz w:val="20"/>
              </w:rPr>
              <w:t>revoke</w:t>
            </w:r>
            <w:r>
              <w:rPr>
                <w:color w:val="231F20"/>
                <w:spacing w:val="-6"/>
                <w:sz w:val="20"/>
              </w:rPr>
              <w:t xml:space="preserve"> </w:t>
            </w:r>
            <w:r>
              <w:rPr>
                <w:color w:val="231F20"/>
                <w:sz w:val="20"/>
              </w:rPr>
              <w:t>the</w:t>
            </w:r>
            <w:r>
              <w:rPr>
                <w:color w:val="231F20"/>
                <w:spacing w:val="-6"/>
                <w:sz w:val="20"/>
              </w:rPr>
              <w:t xml:space="preserve"> </w:t>
            </w:r>
            <w:r>
              <w:rPr>
                <w:color w:val="231F20"/>
                <w:sz w:val="20"/>
              </w:rPr>
              <w:t>rating</w:t>
            </w:r>
            <w:r>
              <w:rPr>
                <w:color w:val="231F20"/>
                <w:spacing w:val="-6"/>
                <w:sz w:val="20"/>
              </w:rPr>
              <w:t xml:space="preserve"> </w:t>
            </w:r>
            <w:r>
              <w:rPr>
                <w:color w:val="231F20"/>
                <w:sz w:val="20"/>
              </w:rPr>
              <w:t>at</w:t>
            </w:r>
            <w:r>
              <w:rPr>
                <w:color w:val="231F20"/>
                <w:spacing w:val="-6"/>
                <w:sz w:val="20"/>
              </w:rPr>
              <w:t xml:space="preserve"> </w:t>
            </w:r>
            <w:r>
              <w:rPr>
                <w:color w:val="231F20"/>
                <w:sz w:val="20"/>
              </w:rPr>
              <w:t>any</w:t>
            </w:r>
            <w:r>
              <w:rPr>
                <w:color w:val="231F20"/>
                <w:spacing w:val="-6"/>
                <w:sz w:val="20"/>
              </w:rPr>
              <w:t xml:space="preserve"> </w:t>
            </w:r>
            <w:r>
              <w:rPr>
                <w:color w:val="231F20"/>
                <w:sz w:val="20"/>
              </w:rPr>
              <w:t>time,</w:t>
            </w:r>
            <w:r>
              <w:rPr>
                <w:color w:val="231F20"/>
                <w:spacing w:val="-6"/>
                <w:sz w:val="20"/>
              </w:rPr>
              <w:t xml:space="preserve"> </w:t>
            </w:r>
            <w:r>
              <w:rPr>
                <w:color w:val="231F20"/>
                <w:sz w:val="20"/>
              </w:rPr>
              <w:t>in</w:t>
            </w:r>
            <w:r>
              <w:rPr>
                <w:color w:val="231F20"/>
                <w:spacing w:val="-6"/>
                <w:sz w:val="20"/>
              </w:rPr>
              <w:t xml:space="preserve"> </w:t>
            </w:r>
            <w:r>
              <w:rPr>
                <w:color w:val="231F20"/>
                <w:sz w:val="20"/>
              </w:rPr>
              <w:t>addition</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ability</w:t>
            </w:r>
            <w:r>
              <w:rPr>
                <w:color w:val="231F20"/>
                <w:spacing w:val="-6"/>
                <w:sz w:val="20"/>
              </w:rPr>
              <w:t xml:space="preserve"> </w:t>
            </w:r>
            <w:r>
              <w:rPr>
                <w:color w:val="231F20"/>
                <w:sz w:val="20"/>
              </w:rPr>
              <w:t xml:space="preserve">of </w:t>
            </w:r>
            <w:r>
              <w:rPr>
                <w:color w:val="231F20"/>
                <w:w w:val="95"/>
                <w:sz w:val="20"/>
              </w:rPr>
              <w:t>the relevant State or Territory regulatory authority to undertake a subsequent assessment and rating</w:t>
            </w:r>
          </w:p>
          <w:p w14:paraId="1ED311F7" w14:textId="77777777" w:rsidR="00116B1A" w:rsidRDefault="005876AA">
            <w:pPr>
              <w:pStyle w:val="TableParagraph"/>
              <w:spacing w:before="0" w:line="243" w:lineRule="exact"/>
              <w:rPr>
                <w:sz w:val="20"/>
              </w:rPr>
            </w:pPr>
            <w:r>
              <w:rPr>
                <w:color w:val="231F20"/>
                <w:w w:val="95"/>
                <w:sz w:val="20"/>
              </w:rPr>
              <w:t>of</w:t>
            </w:r>
            <w:r>
              <w:rPr>
                <w:color w:val="231F20"/>
                <w:spacing w:val="1"/>
                <w:sz w:val="20"/>
              </w:rPr>
              <w:t xml:space="preserve"> </w:t>
            </w:r>
            <w:r>
              <w:rPr>
                <w:color w:val="231F20"/>
                <w:w w:val="95"/>
                <w:sz w:val="20"/>
              </w:rPr>
              <w:t>the</w:t>
            </w:r>
            <w:r>
              <w:rPr>
                <w:color w:val="231F20"/>
                <w:spacing w:val="2"/>
                <w:sz w:val="20"/>
              </w:rPr>
              <w:t xml:space="preserve"> </w:t>
            </w:r>
            <w:r>
              <w:rPr>
                <w:color w:val="231F20"/>
                <w:w w:val="95"/>
                <w:sz w:val="20"/>
              </w:rPr>
              <w:t>service</w:t>
            </w:r>
            <w:r>
              <w:rPr>
                <w:color w:val="231F20"/>
                <w:spacing w:val="2"/>
                <w:sz w:val="20"/>
              </w:rPr>
              <w:t xml:space="preserve"> </w:t>
            </w:r>
            <w:r>
              <w:rPr>
                <w:color w:val="231F20"/>
                <w:w w:val="95"/>
                <w:sz w:val="20"/>
              </w:rPr>
              <w:t>at</w:t>
            </w:r>
            <w:r>
              <w:rPr>
                <w:color w:val="231F20"/>
                <w:spacing w:val="2"/>
                <w:sz w:val="20"/>
              </w:rPr>
              <w:t xml:space="preserve"> </w:t>
            </w:r>
            <w:r>
              <w:rPr>
                <w:color w:val="231F20"/>
                <w:w w:val="95"/>
                <w:sz w:val="20"/>
              </w:rPr>
              <w:t>any</w:t>
            </w:r>
            <w:r>
              <w:rPr>
                <w:color w:val="231F20"/>
                <w:spacing w:val="1"/>
                <w:sz w:val="20"/>
              </w:rPr>
              <w:t xml:space="preserve"> </w:t>
            </w:r>
            <w:r>
              <w:rPr>
                <w:color w:val="231F20"/>
                <w:spacing w:val="-2"/>
                <w:w w:val="95"/>
                <w:sz w:val="20"/>
              </w:rPr>
              <w:t>time.</w:t>
            </w:r>
          </w:p>
        </w:tc>
      </w:tr>
    </w:tbl>
    <w:p w14:paraId="1ED311F9" w14:textId="77777777" w:rsidR="00116B1A" w:rsidRDefault="00116B1A">
      <w:pPr>
        <w:pStyle w:val="BodyText"/>
        <w:spacing w:before="5" w:after="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1FB" w14:textId="77777777">
        <w:trPr>
          <w:trHeight w:val="408"/>
        </w:trPr>
        <w:tc>
          <w:tcPr>
            <w:tcW w:w="8190" w:type="dxa"/>
            <w:shd w:val="clear" w:color="auto" w:fill="1895D3"/>
          </w:tcPr>
          <w:p w14:paraId="1ED311FA"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1FD" w14:textId="77777777">
        <w:trPr>
          <w:trHeight w:val="968"/>
        </w:trPr>
        <w:tc>
          <w:tcPr>
            <w:tcW w:w="8190" w:type="dxa"/>
            <w:tcBorders>
              <w:left w:val="single" w:sz="4" w:space="0" w:color="1895D3"/>
              <w:bottom w:val="single" w:sz="4" w:space="0" w:color="1895D3"/>
              <w:right w:val="single" w:sz="4" w:space="0" w:color="1895D3"/>
            </w:tcBorders>
          </w:tcPr>
          <w:p w14:paraId="1ED311FC" w14:textId="77777777" w:rsidR="00116B1A" w:rsidRDefault="005876AA">
            <w:pPr>
              <w:pStyle w:val="TableParagraph"/>
              <w:spacing w:before="43" w:line="290" w:lineRule="atLeast"/>
              <w:ind w:right="367"/>
              <w:rPr>
                <w:sz w:val="20"/>
              </w:rPr>
            </w:pPr>
            <w:r>
              <w:rPr>
                <w:color w:val="231F20"/>
                <w:sz w:val="20"/>
              </w:rPr>
              <w:t>The</w:t>
            </w:r>
            <w:r>
              <w:rPr>
                <w:color w:val="231F20"/>
                <w:spacing w:val="-6"/>
                <w:sz w:val="20"/>
              </w:rPr>
              <w:t xml:space="preserve"> </w:t>
            </w:r>
            <w:r>
              <w:rPr>
                <w:color w:val="231F20"/>
                <w:sz w:val="20"/>
              </w:rPr>
              <w:t>technical</w:t>
            </w:r>
            <w:r>
              <w:rPr>
                <w:color w:val="231F20"/>
                <w:spacing w:val="-6"/>
                <w:sz w:val="20"/>
              </w:rPr>
              <w:t xml:space="preserve"> </w:t>
            </w:r>
            <w:r>
              <w:rPr>
                <w:color w:val="231F20"/>
                <w:sz w:val="20"/>
              </w:rPr>
              <w:t>amendment</w:t>
            </w:r>
            <w:r>
              <w:rPr>
                <w:color w:val="231F20"/>
                <w:spacing w:val="-6"/>
                <w:sz w:val="20"/>
              </w:rPr>
              <w:t xml:space="preserve"> </w:t>
            </w:r>
            <w:r>
              <w:rPr>
                <w:color w:val="231F20"/>
                <w:sz w:val="20"/>
              </w:rPr>
              <w:t>sections</w:t>
            </w:r>
            <w:r>
              <w:rPr>
                <w:color w:val="231F20"/>
                <w:spacing w:val="-6"/>
                <w:sz w:val="20"/>
              </w:rPr>
              <w:t xml:space="preserve"> </w:t>
            </w:r>
            <w:r>
              <w:rPr>
                <w:color w:val="231F20"/>
                <w:sz w:val="20"/>
              </w:rPr>
              <w:t>did</w:t>
            </w:r>
            <w:r>
              <w:rPr>
                <w:color w:val="231F20"/>
                <w:spacing w:val="-6"/>
                <w:sz w:val="20"/>
              </w:rPr>
              <w:t xml:space="preserve"> </w:t>
            </w:r>
            <w:r>
              <w:rPr>
                <w:color w:val="231F20"/>
                <w:sz w:val="20"/>
              </w:rPr>
              <w:t>not</w:t>
            </w:r>
            <w:r>
              <w:rPr>
                <w:color w:val="231F20"/>
                <w:spacing w:val="-6"/>
                <w:sz w:val="20"/>
              </w:rPr>
              <w:t xml:space="preserve"> </w:t>
            </w:r>
            <w:r>
              <w:rPr>
                <w:color w:val="231F20"/>
                <w:sz w:val="20"/>
              </w:rPr>
              <w:t>receive</w:t>
            </w:r>
            <w:r>
              <w:rPr>
                <w:color w:val="231F20"/>
                <w:spacing w:val="-6"/>
                <w:sz w:val="20"/>
              </w:rPr>
              <w:t xml:space="preserve"> </w:t>
            </w:r>
            <w:r>
              <w:rPr>
                <w:color w:val="231F20"/>
                <w:sz w:val="20"/>
              </w:rPr>
              <w:t>much</w:t>
            </w:r>
            <w:r>
              <w:rPr>
                <w:color w:val="231F20"/>
                <w:spacing w:val="-6"/>
                <w:sz w:val="20"/>
              </w:rPr>
              <w:t xml:space="preserve"> </w:t>
            </w:r>
            <w:r>
              <w:rPr>
                <w:color w:val="231F20"/>
                <w:sz w:val="20"/>
              </w:rPr>
              <w:t>consultation</w:t>
            </w:r>
            <w:r>
              <w:rPr>
                <w:color w:val="231F20"/>
                <w:spacing w:val="-6"/>
                <w:sz w:val="20"/>
              </w:rPr>
              <w:t xml:space="preserve"> </w:t>
            </w:r>
            <w:r>
              <w:rPr>
                <w:color w:val="231F20"/>
                <w:sz w:val="20"/>
              </w:rPr>
              <w:t>feedback,</w:t>
            </w:r>
            <w:r>
              <w:rPr>
                <w:color w:val="231F20"/>
                <w:spacing w:val="-6"/>
                <w:sz w:val="20"/>
              </w:rPr>
              <w:t xml:space="preserve"> </w:t>
            </w:r>
            <w:r>
              <w:rPr>
                <w:color w:val="231F20"/>
                <w:sz w:val="20"/>
              </w:rPr>
              <w:t>however</w:t>
            </w:r>
            <w:r>
              <w:rPr>
                <w:color w:val="231F20"/>
                <w:spacing w:val="-6"/>
                <w:sz w:val="20"/>
              </w:rPr>
              <w:t xml:space="preserve"> </w:t>
            </w:r>
            <w:r>
              <w:rPr>
                <w:color w:val="231F20"/>
                <w:sz w:val="20"/>
              </w:rPr>
              <w:t>were located</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CRIS</w:t>
            </w:r>
            <w:r>
              <w:rPr>
                <w:color w:val="231F20"/>
                <w:spacing w:val="-11"/>
                <w:sz w:val="20"/>
              </w:rPr>
              <w:t xml:space="preserve"> </w:t>
            </w:r>
            <w:r>
              <w:rPr>
                <w:color w:val="231F20"/>
                <w:sz w:val="20"/>
              </w:rPr>
              <w:t>to</w:t>
            </w:r>
            <w:r>
              <w:rPr>
                <w:color w:val="231F20"/>
                <w:spacing w:val="-11"/>
                <w:sz w:val="20"/>
              </w:rPr>
              <w:t xml:space="preserve"> </w:t>
            </w:r>
            <w:r>
              <w:rPr>
                <w:color w:val="231F20"/>
                <w:sz w:val="20"/>
              </w:rPr>
              <w:t>give</w:t>
            </w:r>
            <w:r>
              <w:rPr>
                <w:color w:val="231F20"/>
                <w:spacing w:val="-11"/>
                <w:sz w:val="20"/>
              </w:rPr>
              <w:t xml:space="preserve"> </w:t>
            </w:r>
            <w:r>
              <w:rPr>
                <w:color w:val="231F20"/>
                <w:sz w:val="20"/>
              </w:rPr>
              <w:t>the</w:t>
            </w:r>
            <w:r>
              <w:rPr>
                <w:color w:val="231F20"/>
                <w:spacing w:val="-11"/>
                <w:sz w:val="20"/>
              </w:rPr>
              <w:t xml:space="preserve"> </w:t>
            </w:r>
            <w:r>
              <w:rPr>
                <w:color w:val="231F20"/>
                <w:sz w:val="20"/>
              </w:rPr>
              <w:t>community</w:t>
            </w:r>
            <w:r>
              <w:rPr>
                <w:color w:val="231F20"/>
                <w:spacing w:val="-11"/>
                <w:sz w:val="20"/>
              </w:rPr>
              <w:t xml:space="preserve"> </w:t>
            </w:r>
            <w:r>
              <w:rPr>
                <w:color w:val="231F20"/>
                <w:sz w:val="20"/>
              </w:rPr>
              <w:t>the</w:t>
            </w:r>
            <w:r>
              <w:rPr>
                <w:color w:val="231F20"/>
                <w:spacing w:val="-11"/>
                <w:sz w:val="20"/>
              </w:rPr>
              <w:t xml:space="preserve"> </w:t>
            </w:r>
            <w:r>
              <w:rPr>
                <w:color w:val="231F20"/>
                <w:sz w:val="20"/>
              </w:rPr>
              <w:t>opportunity</w:t>
            </w:r>
            <w:r>
              <w:rPr>
                <w:color w:val="231F20"/>
                <w:spacing w:val="-11"/>
                <w:sz w:val="20"/>
              </w:rPr>
              <w:t xml:space="preserve"> </w:t>
            </w:r>
            <w:r>
              <w:rPr>
                <w:color w:val="231F20"/>
                <w:sz w:val="20"/>
              </w:rPr>
              <w:t>to</w:t>
            </w:r>
            <w:r>
              <w:rPr>
                <w:color w:val="231F20"/>
                <w:spacing w:val="-11"/>
                <w:sz w:val="20"/>
              </w:rPr>
              <w:t xml:space="preserve"> </w:t>
            </w:r>
            <w:r>
              <w:rPr>
                <w:color w:val="231F20"/>
                <w:sz w:val="20"/>
              </w:rPr>
              <w:t>respond.</w:t>
            </w:r>
            <w:r>
              <w:rPr>
                <w:color w:val="231F20"/>
                <w:spacing w:val="-11"/>
                <w:sz w:val="20"/>
              </w:rPr>
              <w:t xml:space="preserve"> </w:t>
            </w:r>
            <w:r>
              <w:rPr>
                <w:color w:val="231F20"/>
                <w:sz w:val="20"/>
              </w:rPr>
              <w:t>It</w:t>
            </w:r>
            <w:r>
              <w:rPr>
                <w:color w:val="231F20"/>
                <w:spacing w:val="-11"/>
                <w:sz w:val="20"/>
              </w:rPr>
              <w:t xml:space="preserve"> </w:t>
            </w:r>
            <w:r>
              <w:rPr>
                <w:color w:val="231F20"/>
                <w:sz w:val="20"/>
              </w:rPr>
              <w:t>was</w:t>
            </w:r>
            <w:r>
              <w:rPr>
                <w:color w:val="231F20"/>
                <w:spacing w:val="-11"/>
                <w:sz w:val="20"/>
              </w:rPr>
              <w:t xml:space="preserve"> </w:t>
            </w:r>
            <w:r>
              <w:rPr>
                <w:color w:val="231F20"/>
                <w:sz w:val="20"/>
              </w:rPr>
              <w:t>not</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1"/>
                <w:sz w:val="20"/>
              </w:rPr>
              <w:t xml:space="preserve"> </w:t>
            </w:r>
            <w:r>
              <w:rPr>
                <w:color w:val="231F20"/>
                <w:sz w:val="20"/>
              </w:rPr>
              <w:t>the CRIS consultation surveys for stakeholder feedback.</w:t>
            </w:r>
          </w:p>
        </w:tc>
      </w:tr>
    </w:tbl>
    <w:p w14:paraId="1ED311FE"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00" w14:textId="77777777">
        <w:trPr>
          <w:trHeight w:val="408"/>
        </w:trPr>
        <w:tc>
          <w:tcPr>
            <w:tcW w:w="8190" w:type="dxa"/>
            <w:shd w:val="clear" w:color="auto" w:fill="1895D3"/>
          </w:tcPr>
          <w:p w14:paraId="1ED311FF"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203" w14:textId="77777777">
        <w:trPr>
          <w:trHeight w:val="791"/>
        </w:trPr>
        <w:tc>
          <w:tcPr>
            <w:tcW w:w="8190" w:type="dxa"/>
            <w:tcBorders>
              <w:left w:val="single" w:sz="4" w:space="0" w:color="1895D3"/>
              <w:bottom w:val="single" w:sz="4" w:space="0" w:color="1895D3"/>
              <w:right w:val="single" w:sz="4" w:space="0" w:color="1895D3"/>
            </w:tcBorders>
          </w:tcPr>
          <w:p w14:paraId="1ED31201" w14:textId="77777777" w:rsidR="00116B1A" w:rsidRDefault="005876AA">
            <w:pPr>
              <w:pStyle w:val="TableParagraph"/>
              <w:rPr>
                <w:sz w:val="20"/>
              </w:rPr>
            </w:pPr>
            <w:r>
              <w:rPr>
                <w:color w:val="231F20"/>
                <w:w w:val="95"/>
                <w:sz w:val="20"/>
              </w:rPr>
              <w:t>Amendment</w:t>
            </w:r>
            <w:r>
              <w:rPr>
                <w:color w:val="231F20"/>
                <w:spacing w:val="5"/>
                <w:sz w:val="20"/>
              </w:rPr>
              <w:t xml:space="preserve"> </w:t>
            </w:r>
            <w:r>
              <w:rPr>
                <w:color w:val="231F20"/>
                <w:w w:val="95"/>
                <w:sz w:val="20"/>
              </w:rPr>
              <w:t>to</w:t>
            </w:r>
            <w:r>
              <w:rPr>
                <w:color w:val="231F20"/>
                <w:spacing w:val="6"/>
                <w:sz w:val="20"/>
              </w:rPr>
              <w:t xml:space="preserve"> </w:t>
            </w:r>
            <w:r>
              <w:rPr>
                <w:color w:val="231F20"/>
                <w:w w:val="95"/>
                <w:sz w:val="20"/>
              </w:rPr>
              <w:t>section</w:t>
            </w:r>
            <w:r>
              <w:rPr>
                <w:color w:val="231F20"/>
                <w:spacing w:val="5"/>
                <w:sz w:val="20"/>
              </w:rPr>
              <w:t xml:space="preserve"> </w:t>
            </w:r>
            <w:r>
              <w:rPr>
                <w:color w:val="231F20"/>
                <w:w w:val="95"/>
                <w:sz w:val="20"/>
              </w:rPr>
              <w:t>155(5)</w:t>
            </w:r>
            <w:r>
              <w:rPr>
                <w:color w:val="231F20"/>
                <w:spacing w:val="6"/>
                <w:sz w:val="20"/>
              </w:rPr>
              <w:t xml:space="preserve"> </w:t>
            </w:r>
            <w:r>
              <w:rPr>
                <w:color w:val="231F20"/>
                <w:w w:val="95"/>
                <w:sz w:val="20"/>
              </w:rPr>
              <w:t>of</w:t>
            </w:r>
            <w:r>
              <w:rPr>
                <w:color w:val="231F20"/>
                <w:spacing w:val="5"/>
                <w:sz w:val="20"/>
              </w:rPr>
              <w:t xml:space="preserve"> </w:t>
            </w:r>
            <w:r>
              <w:rPr>
                <w:color w:val="231F20"/>
                <w:w w:val="95"/>
                <w:sz w:val="20"/>
              </w:rPr>
              <w:t>the</w:t>
            </w:r>
            <w:r>
              <w:rPr>
                <w:color w:val="231F20"/>
                <w:spacing w:val="6"/>
                <w:sz w:val="20"/>
              </w:rPr>
              <w:t xml:space="preserve"> </w:t>
            </w:r>
            <w:r>
              <w:rPr>
                <w:color w:val="231F20"/>
                <w:w w:val="95"/>
                <w:sz w:val="20"/>
              </w:rPr>
              <w:t>National</w:t>
            </w:r>
            <w:r>
              <w:rPr>
                <w:color w:val="231F20"/>
                <w:spacing w:val="5"/>
                <w:sz w:val="20"/>
              </w:rPr>
              <w:t xml:space="preserve"> </w:t>
            </w:r>
            <w:r>
              <w:rPr>
                <w:color w:val="231F20"/>
                <w:spacing w:val="-4"/>
                <w:w w:val="95"/>
                <w:sz w:val="20"/>
              </w:rPr>
              <w:t>Law.</w:t>
            </w:r>
          </w:p>
          <w:p w14:paraId="1ED31202" w14:textId="77777777" w:rsidR="00116B1A" w:rsidRDefault="005876AA">
            <w:pPr>
              <w:pStyle w:val="TableParagraph"/>
              <w:spacing w:before="159"/>
              <w:rPr>
                <w:sz w:val="20"/>
              </w:rPr>
            </w:pPr>
            <w:r>
              <w:rPr>
                <w:color w:val="231F20"/>
                <w:spacing w:val="-2"/>
                <w:sz w:val="20"/>
              </w:rPr>
              <w:t>A</w:t>
            </w:r>
            <w:r>
              <w:rPr>
                <w:color w:val="231F20"/>
                <w:spacing w:val="-3"/>
                <w:sz w:val="20"/>
              </w:rPr>
              <w:t xml:space="preserve"> </w:t>
            </w:r>
            <w:r>
              <w:rPr>
                <w:color w:val="231F20"/>
                <w:spacing w:val="-2"/>
                <w:sz w:val="20"/>
              </w:rPr>
              <w:t>communications</w:t>
            </w:r>
            <w:r>
              <w:rPr>
                <w:color w:val="231F20"/>
                <w:spacing w:val="-4"/>
                <w:sz w:val="20"/>
              </w:rPr>
              <w:t xml:space="preserve"> </w:t>
            </w:r>
            <w:r>
              <w:rPr>
                <w:color w:val="231F20"/>
                <w:spacing w:val="-2"/>
                <w:sz w:val="20"/>
              </w:rPr>
              <w:t>campaign</w:t>
            </w:r>
            <w:r>
              <w:rPr>
                <w:color w:val="231F20"/>
                <w:spacing w:val="-3"/>
                <w:sz w:val="20"/>
              </w:rPr>
              <w:t xml:space="preserve"> </w:t>
            </w:r>
            <w:r>
              <w:rPr>
                <w:color w:val="231F20"/>
                <w:spacing w:val="-2"/>
                <w:sz w:val="20"/>
              </w:rPr>
              <w:t>relating</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Excellent</w:t>
            </w:r>
            <w:r>
              <w:rPr>
                <w:color w:val="231F20"/>
                <w:spacing w:val="-3"/>
                <w:sz w:val="20"/>
              </w:rPr>
              <w:t xml:space="preserve"> </w:t>
            </w:r>
            <w:r>
              <w:rPr>
                <w:color w:val="231F20"/>
                <w:spacing w:val="-2"/>
                <w:sz w:val="20"/>
              </w:rPr>
              <w:t>rating</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need</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undertaken</w:t>
            </w:r>
            <w:r>
              <w:rPr>
                <w:color w:val="231F20"/>
                <w:spacing w:val="-3"/>
                <w:sz w:val="20"/>
              </w:rPr>
              <w:t xml:space="preserve"> </w:t>
            </w:r>
            <w:r>
              <w:rPr>
                <w:color w:val="231F20"/>
                <w:spacing w:val="-2"/>
                <w:sz w:val="20"/>
              </w:rPr>
              <w:t>by</w:t>
            </w:r>
            <w:r>
              <w:rPr>
                <w:color w:val="231F20"/>
                <w:spacing w:val="-3"/>
                <w:sz w:val="20"/>
              </w:rPr>
              <w:t xml:space="preserve"> </w:t>
            </w:r>
            <w:r>
              <w:rPr>
                <w:color w:val="231F20"/>
                <w:spacing w:val="-2"/>
                <w:sz w:val="20"/>
              </w:rPr>
              <w:t>ACECQA.</w:t>
            </w:r>
          </w:p>
        </w:tc>
      </w:tr>
    </w:tbl>
    <w:p w14:paraId="1ED31204" w14:textId="77777777" w:rsidR="00116B1A" w:rsidRDefault="00116B1A">
      <w:pPr>
        <w:pStyle w:val="BodyText"/>
        <w:spacing w:before="2"/>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206" w14:textId="77777777">
        <w:trPr>
          <w:trHeight w:val="408"/>
        </w:trPr>
        <w:tc>
          <w:tcPr>
            <w:tcW w:w="8210" w:type="dxa"/>
            <w:shd w:val="clear" w:color="auto" w:fill="1895D3"/>
          </w:tcPr>
          <w:p w14:paraId="1ED31205"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208" w14:textId="77777777">
        <w:trPr>
          <w:trHeight w:val="1258"/>
        </w:trPr>
        <w:tc>
          <w:tcPr>
            <w:tcW w:w="8210" w:type="dxa"/>
            <w:tcBorders>
              <w:left w:val="single" w:sz="4" w:space="0" w:color="1895D3"/>
              <w:bottom w:val="single" w:sz="4" w:space="0" w:color="1895D3"/>
              <w:right w:val="single" w:sz="4" w:space="0" w:color="1895D3"/>
            </w:tcBorders>
          </w:tcPr>
          <w:p w14:paraId="1ED31207" w14:textId="77777777" w:rsidR="00116B1A" w:rsidRDefault="005876AA">
            <w:pPr>
              <w:pStyle w:val="TableParagraph"/>
              <w:spacing w:before="43" w:line="290" w:lineRule="atLeast"/>
              <w:ind w:right="275"/>
              <w:jc w:val="both"/>
              <w:rPr>
                <w:sz w:val="20"/>
              </w:rPr>
            </w:pPr>
            <w:r>
              <w:rPr>
                <w:color w:val="231F20"/>
                <w:sz w:val="20"/>
              </w:rPr>
              <w:t>Considering</w:t>
            </w:r>
            <w:r>
              <w:rPr>
                <w:color w:val="231F20"/>
                <w:spacing w:val="-12"/>
                <w:sz w:val="20"/>
              </w:rPr>
              <w:t xml:space="preserve"> </w:t>
            </w:r>
            <w:r>
              <w:rPr>
                <w:color w:val="231F20"/>
                <w:sz w:val="20"/>
              </w:rPr>
              <w:t>better</w:t>
            </w:r>
            <w:r>
              <w:rPr>
                <w:color w:val="231F20"/>
                <w:spacing w:val="-11"/>
                <w:sz w:val="20"/>
              </w:rPr>
              <w:t xml:space="preserve"> </w:t>
            </w:r>
            <w:r>
              <w:rPr>
                <w:color w:val="231F20"/>
                <w:sz w:val="20"/>
              </w:rPr>
              <w:t>alignment</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validity</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‘Excellent’</w:t>
            </w:r>
            <w:r>
              <w:rPr>
                <w:color w:val="231F20"/>
                <w:spacing w:val="-11"/>
                <w:sz w:val="20"/>
              </w:rPr>
              <w:t xml:space="preserve"> </w:t>
            </w:r>
            <w:r>
              <w:rPr>
                <w:color w:val="231F20"/>
                <w:sz w:val="20"/>
              </w:rPr>
              <w:t>rating</w:t>
            </w:r>
            <w:r>
              <w:rPr>
                <w:color w:val="231F20"/>
                <w:spacing w:val="-12"/>
                <w:sz w:val="20"/>
              </w:rPr>
              <w:t xml:space="preserve"> </w:t>
            </w:r>
            <w:r>
              <w:rPr>
                <w:color w:val="231F20"/>
                <w:sz w:val="20"/>
              </w:rPr>
              <w:t>to</w:t>
            </w:r>
            <w:r>
              <w:rPr>
                <w:color w:val="231F20"/>
                <w:spacing w:val="-11"/>
                <w:sz w:val="20"/>
              </w:rPr>
              <w:t xml:space="preserve"> </w:t>
            </w:r>
            <w:r>
              <w:rPr>
                <w:color w:val="231F20"/>
                <w:sz w:val="20"/>
              </w:rPr>
              <w:t>all</w:t>
            </w:r>
            <w:r>
              <w:rPr>
                <w:color w:val="231F20"/>
                <w:spacing w:val="-11"/>
                <w:sz w:val="20"/>
              </w:rPr>
              <w:t xml:space="preserve"> </w:t>
            </w:r>
            <w:r>
              <w:rPr>
                <w:color w:val="231F20"/>
                <w:sz w:val="20"/>
              </w:rPr>
              <w:t>governments’</w:t>
            </w:r>
            <w:r>
              <w:rPr>
                <w:color w:val="231F20"/>
                <w:spacing w:val="-11"/>
                <w:sz w:val="20"/>
              </w:rPr>
              <w:t xml:space="preserve"> </w:t>
            </w:r>
            <w:r>
              <w:rPr>
                <w:color w:val="231F20"/>
                <w:sz w:val="20"/>
              </w:rPr>
              <w:t>risk-based regulatory</w:t>
            </w:r>
            <w:r>
              <w:rPr>
                <w:color w:val="231F20"/>
                <w:spacing w:val="-12"/>
                <w:sz w:val="20"/>
              </w:rPr>
              <w:t xml:space="preserve"> </w:t>
            </w:r>
            <w:r>
              <w:rPr>
                <w:color w:val="231F20"/>
                <w:sz w:val="20"/>
              </w:rPr>
              <w:t>approach</w:t>
            </w:r>
            <w:r>
              <w:rPr>
                <w:color w:val="231F20"/>
                <w:spacing w:val="-11"/>
                <w:sz w:val="20"/>
              </w:rPr>
              <w:t xml:space="preserve"> </w:t>
            </w:r>
            <w:r>
              <w:rPr>
                <w:color w:val="231F20"/>
                <w:sz w:val="20"/>
              </w:rPr>
              <w:t>under</w:t>
            </w:r>
            <w:r>
              <w:rPr>
                <w:color w:val="231F20"/>
                <w:spacing w:val="-11"/>
                <w:sz w:val="20"/>
              </w:rPr>
              <w:t xml:space="preserve"> </w:t>
            </w:r>
            <w:r>
              <w:rPr>
                <w:color w:val="231F20"/>
                <w:sz w:val="20"/>
              </w:rPr>
              <w:t>the</w:t>
            </w:r>
            <w:r>
              <w:rPr>
                <w:color w:val="231F20"/>
                <w:spacing w:val="-12"/>
                <w:sz w:val="20"/>
              </w:rPr>
              <w:t xml:space="preserve"> </w:t>
            </w:r>
            <w:r>
              <w:rPr>
                <w:color w:val="231F20"/>
                <w:sz w:val="20"/>
              </w:rPr>
              <w:t>NQF,</w:t>
            </w:r>
            <w:r>
              <w:rPr>
                <w:color w:val="231F20"/>
                <w:spacing w:val="-11"/>
                <w:sz w:val="20"/>
              </w:rPr>
              <w:t xml:space="preserve"> </w:t>
            </w:r>
            <w:r>
              <w:rPr>
                <w:color w:val="231F20"/>
                <w:sz w:val="20"/>
              </w:rPr>
              <w:t>it</w:t>
            </w:r>
            <w:r>
              <w:rPr>
                <w:color w:val="231F20"/>
                <w:spacing w:val="-11"/>
                <w:sz w:val="20"/>
              </w:rPr>
              <w:t xml:space="preserve"> </w:t>
            </w:r>
            <w:r>
              <w:rPr>
                <w:color w:val="231F20"/>
                <w:sz w:val="20"/>
              </w:rPr>
              <w:t>is</w:t>
            </w:r>
            <w:r>
              <w:rPr>
                <w:color w:val="231F20"/>
                <w:spacing w:val="-12"/>
                <w:sz w:val="20"/>
              </w:rPr>
              <w:t xml:space="preserve"> </w:t>
            </w:r>
            <w:r>
              <w:rPr>
                <w:color w:val="231F20"/>
                <w:sz w:val="20"/>
              </w:rPr>
              <w:t>recommended</w:t>
            </w:r>
            <w:r>
              <w:rPr>
                <w:color w:val="231F20"/>
                <w:spacing w:val="-11"/>
                <w:sz w:val="20"/>
              </w:rPr>
              <w:t xml:space="preserve"> </w:t>
            </w:r>
            <w:r>
              <w:rPr>
                <w:color w:val="231F20"/>
                <w:sz w:val="20"/>
              </w:rPr>
              <w:t>that</w:t>
            </w:r>
            <w:r>
              <w:rPr>
                <w:color w:val="231F20"/>
                <w:spacing w:val="-11"/>
                <w:sz w:val="20"/>
              </w:rPr>
              <w:t xml:space="preserve"> </w:t>
            </w:r>
            <w:r>
              <w:rPr>
                <w:color w:val="231F20"/>
                <w:sz w:val="20"/>
              </w:rPr>
              <w:t>section</w:t>
            </w:r>
            <w:r>
              <w:rPr>
                <w:color w:val="231F20"/>
                <w:spacing w:val="-12"/>
                <w:sz w:val="20"/>
              </w:rPr>
              <w:t xml:space="preserve"> </w:t>
            </w:r>
            <w:r>
              <w:rPr>
                <w:color w:val="231F20"/>
                <w:sz w:val="20"/>
              </w:rPr>
              <w:t>155(5)</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National</w:t>
            </w:r>
            <w:r>
              <w:rPr>
                <w:color w:val="231F20"/>
                <w:spacing w:val="-12"/>
                <w:sz w:val="20"/>
              </w:rPr>
              <w:t xml:space="preserve"> </w:t>
            </w:r>
            <w:r>
              <w:rPr>
                <w:color w:val="231F20"/>
                <w:sz w:val="20"/>
              </w:rPr>
              <w:t>Law</w:t>
            </w:r>
            <w:r>
              <w:rPr>
                <w:color w:val="231F20"/>
                <w:spacing w:val="-11"/>
                <w:sz w:val="20"/>
              </w:rPr>
              <w:t xml:space="preserve"> </w:t>
            </w:r>
            <w:r>
              <w:rPr>
                <w:color w:val="231F20"/>
                <w:sz w:val="20"/>
              </w:rPr>
              <w:t xml:space="preserve">be </w:t>
            </w:r>
            <w:r>
              <w:rPr>
                <w:color w:val="231F20"/>
                <w:w w:val="95"/>
                <w:sz w:val="20"/>
              </w:rPr>
              <w:t xml:space="preserve">amended to extend the validity of an ‘Excellent’ rating from a period of three calendar years, to five </w:t>
            </w:r>
            <w:r>
              <w:rPr>
                <w:color w:val="231F20"/>
                <w:sz w:val="20"/>
              </w:rPr>
              <w:t>calendar</w:t>
            </w:r>
            <w:r>
              <w:rPr>
                <w:color w:val="231F20"/>
                <w:spacing w:val="-7"/>
                <w:sz w:val="20"/>
              </w:rPr>
              <w:t xml:space="preserve"> </w:t>
            </w:r>
            <w:r>
              <w:rPr>
                <w:color w:val="231F20"/>
                <w:sz w:val="20"/>
              </w:rPr>
              <w:t>years.</w:t>
            </w:r>
          </w:p>
        </w:tc>
      </w:tr>
    </w:tbl>
    <w:p w14:paraId="1ED31209" w14:textId="77777777" w:rsidR="00116B1A" w:rsidRDefault="00116B1A">
      <w:pPr>
        <w:spacing w:line="290" w:lineRule="atLeast"/>
        <w:jc w:val="both"/>
        <w:rPr>
          <w:sz w:val="20"/>
        </w:rPr>
        <w:sectPr w:rsidR="00116B1A">
          <w:pgSz w:w="11910" w:h="16840"/>
          <w:pgMar w:top="1980" w:right="1020" w:bottom="940" w:left="740" w:header="788" w:footer="742" w:gutter="0"/>
          <w:cols w:space="720"/>
        </w:sectPr>
      </w:pPr>
    </w:p>
    <w:p w14:paraId="1ED3120A" w14:textId="77777777" w:rsidR="00116B1A" w:rsidRDefault="00116B1A">
      <w:pPr>
        <w:pStyle w:val="BodyText"/>
        <w:rPr>
          <w:sz w:val="20"/>
        </w:rPr>
      </w:pPr>
    </w:p>
    <w:p w14:paraId="1ED3120B"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90"/>
        <w:gridCol w:w="5800"/>
      </w:tblGrid>
      <w:tr w:rsidR="00116B1A" w14:paraId="1ED3120E" w14:textId="77777777">
        <w:trPr>
          <w:trHeight w:val="385"/>
        </w:trPr>
        <w:tc>
          <w:tcPr>
            <w:tcW w:w="2390" w:type="dxa"/>
            <w:shd w:val="clear" w:color="auto" w:fill="E7EEF9"/>
          </w:tcPr>
          <w:p w14:paraId="1ED3120C" w14:textId="77777777" w:rsidR="00116B1A" w:rsidRDefault="005876AA">
            <w:pPr>
              <w:pStyle w:val="TableParagraph"/>
              <w:rPr>
                <w:b/>
                <w:sz w:val="20"/>
              </w:rPr>
            </w:pPr>
            <w:r>
              <w:rPr>
                <w:b/>
                <w:color w:val="231F20"/>
                <w:spacing w:val="-2"/>
                <w:w w:val="105"/>
                <w:sz w:val="20"/>
              </w:rPr>
              <w:t>Chapter:</w:t>
            </w:r>
          </w:p>
        </w:tc>
        <w:tc>
          <w:tcPr>
            <w:tcW w:w="5800" w:type="dxa"/>
            <w:shd w:val="clear" w:color="auto" w:fill="E7EEF9"/>
          </w:tcPr>
          <w:p w14:paraId="1ED3120D" w14:textId="77777777" w:rsidR="00116B1A" w:rsidRDefault="005876AA">
            <w:pPr>
              <w:pStyle w:val="TableParagraph"/>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211" w14:textId="77777777">
        <w:trPr>
          <w:trHeight w:val="386"/>
        </w:trPr>
        <w:tc>
          <w:tcPr>
            <w:tcW w:w="2390" w:type="dxa"/>
            <w:shd w:val="clear" w:color="auto" w:fill="E7EEF9"/>
          </w:tcPr>
          <w:p w14:paraId="1ED3120F" w14:textId="77777777" w:rsidR="00116B1A" w:rsidRDefault="005876AA">
            <w:pPr>
              <w:pStyle w:val="TableParagraph"/>
              <w:rPr>
                <w:b/>
                <w:sz w:val="20"/>
              </w:rPr>
            </w:pPr>
            <w:r>
              <w:rPr>
                <w:b/>
                <w:color w:val="231F20"/>
                <w:spacing w:val="-2"/>
                <w:w w:val="105"/>
                <w:sz w:val="20"/>
              </w:rPr>
              <w:t>Issue:</w:t>
            </w:r>
          </w:p>
        </w:tc>
        <w:tc>
          <w:tcPr>
            <w:tcW w:w="5800" w:type="dxa"/>
            <w:shd w:val="clear" w:color="auto" w:fill="E7EEF9"/>
          </w:tcPr>
          <w:p w14:paraId="1ED31210" w14:textId="77777777" w:rsidR="00116B1A" w:rsidRDefault="005876AA">
            <w:pPr>
              <w:pStyle w:val="TableParagraph"/>
              <w:rPr>
                <w:b/>
                <w:sz w:val="20"/>
              </w:rPr>
            </w:pPr>
            <w:r>
              <w:rPr>
                <w:b/>
                <w:color w:val="231F20"/>
                <w:sz w:val="20"/>
              </w:rPr>
              <w:t>11.6 –</w:t>
            </w:r>
            <w:r>
              <w:rPr>
                <w:b/>
                <w:color w:val="231F20"/>
                <w:spacing w:val="1"/>
                <w:sz w:val="20"/>
              </w:rPr>
              <w:t xml:space="preserve"> </w:t>
            </w:r>
            <w:r>
              <w:rPr>
                <w:b/>
                <w:color w:val="231F20"/>
                <w:sz w:val="20"/>
              </w:rPr>
              <w:t>Death of</w:t>
            </w:r>
            <w:r>
              <w:rPr>
                <w:b/>
                <w:color w:val="231F20"/>
                <w:spacing w:val="1"/>
                <w:sz w:val="20"/>
              </w:rPr>
              <w:t xml:space="preserve"> </w:t>
            </w:r>
            <w:r>
              <w:rPr>
                <w:b/>
                <w:color w:val="231F20"/>
                <w:sz w:val="20"/>
              </w:rPr>
              <w:t>an approved</w:t>
            </w:r>
            <w:r>
              <w:rPr>
                <w:b/>
                <w:color w:val="231F20"/>
                <w:spacing w:val="1"/>
                <w:sz w:val="20"/>
              </w:rPr>
              <w:t xml:space="preserve"> </w:t>
            </w:r>
            <w:r>
              <w:rPr>
                <w:b/>
                <w:color w:val="231F20"/>
                <w:spacing w:val="-2"/>
                <w:sz w:val="20"/>
              </w:rPr>
              <w:t>provider</w:t>
            </w:r>
          </w:p>
        </w:tc>
      </w:tr>
      <w:tr w:rsidR="00116B1A" w14:paraId="1ED31214" w14:textId="77777777">
        <w:trPr>
          <w:trHeight w:val="385"/>
        </w:trPr>
        <w:tc>
          <w:tcPr>
            <w:tcW w:w="2390" w:type="dxa"/>
            <w:shd w:val="clear" w:color="auto" w:fill="E7EEF9"/>
          </w:tcPr>
          <w:p w14:paraId="1ED31212" w14:textId="77777777" w:rsidR="00116B1A" w:rsidRDefault="005876AA">
            <w:pPr>
              <w:pStyle w:val="TableParagraph"/>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00" w:type="dxa"/>
            <w:shd w:val="clear" w:color="auto" w:fill="E7EEF9"/>
          </w:tcPr>
          <w:p w14:paraId="1ED31213" w14:textId="77777777" w:rsidR="00116B1A" w:rsidRDefault="005876AA">
            <w:pPr>
              <w:pStyle w:val="TableParagraph"/>
              <w:rPr>
                <w:sz w:val="20"/>
              </w:rPr>
            </w:pPr>
            <w:r>
              <w:rPr>
                <w:color w:val="231F20"/>
                <w:sz w:val="20"/>
              </w:rPr>
              <w:t>No</w:t>
            </w:r>
            <w:r>
              <w:rPr>
                <w:color w:val="231F20"/>
                <w:spacing w:val="-9"/>
                <w:sz w:val="20"/>
              </w:rPr>
              <w:t xml:space="preserve"> </w:t>
            </w:r>
            <w:r>
              <w:rPr>
                <w:color w:val="231F20"/>
                <w:spacing w:val="-2"/>
                <w:sz w:val="20"/>
              </w:rPr>
              <w:t>change.</w:t>
            </w:r>
          </w:p>
        </w:tc>
      </w:tr>
    </w:tbl>
    <w:p w14:paraId="1ED31215" w14:textId="77777777" w:rsidR="00116B1A" w:rsidRDefault="00116B1A">
      <w:pPr>
        <w:pStyle w:val="BodyText"/>
        <w:spacing w:before="2"/>
        <w:rPr>
          <w:sz w:val="11"/>
        </w:rPr>
      </w:pPr>
    </w:p>
    <w:tbl>
      <w:tblPr>
        <w:tblW w:w="0" w:type="auto"/>
        <w:tblInd w:w="1669" w:type="dxa"/>
        <w:tblLayout w:type="fixed"/>
        <w:tblCellMar>
          <w:left w:w="0" w:type="dxa"/>
          <w:right w:w="0" w:type="dxa"/>
        </w:tblCellMar>
        <w:tblLook w:val="01E0" w:firstRow="1" w:lastRow="1" w:firstColumn="1" w:lastColumn="1" w:noHBand="0" w:noVBand="0"/>
      </w:tblPr>
      <w:tblGrid>
        <w:gridCol w:w="8199"/>
      </w:tblGrid>
      <w:tr w:rsidR="00116B1A" w14:paraId="1ED31217" w14:textId="77777777">
        <w:trPr>
          <w:trHeight w:val="386"/>
        </w:trPr>
        <w:tc>
          <w:tcPr>
            <w:tcW w:w="8199" w:type="dxa"/>
            <w:shd w:val="clear" w:color="auto" w:fill="1895D3"/>
          </w:tcPr>
          <w:p w14:paraId="1ED31216" w14:textId="77777777" w:rsidR="00116B1A" w:rsidRDefault="005876AA">
            <w:pPr>
              <w:pStyle w:val="TableParagraph"/>
              <w:spacing w:before="99"/>
              <w:ind w:left="97"/>
              <w:rPr>
                <w:b/>
                <w:sz w:val="20"/>
              </w:rPr>
            </w:pPr>
            <w:r>
              <w:rPr>
                <w:b/>
                <w:color w:val="FFFFFF"/>
                <w:sz w:val="20"/>
              </w:rPr>
              <w:t>Problem</w:t>
            </w:r>
            <w:r>
              <w:rPr>
                <w:b/>
                <w:color w:val="FFFFFF"/>
                <w:spacing w:val="15"/>
                <w:sz w:val="20"/>
              </w:rPr>
              <w:t xml:space="preserve"> </w:t>
            </w:r>
            <w:r>
              <w:rPr>
                <w:b/>
                <w:color w:val="FFFFFF"/>
                <w:sz w:val="20"/>
              </w:rPr>
              <w:t>description</w:t>
            </w:r>
            <w:r>
              <w:rPr>
                <w:b/>
                <w:color w:val="FFFFFF"/>
                <w:spacing w:val="16"/>
                <w:sz w:val="20"/>
              </w:rPr>
              <w:t xml:space="preserve"> </w:t>
            </w:r>
            <w:r>
              <w:rPr>
                <w:b/>
                <w:color w:val="FFFFFF"/>
                <w:sz w:val="20"/>
              </w:rPr>
              <w:t>and</w:t>
            </w:r>
            <w:r>
              <w:rPr>
                <w:b/>
                <w:color w:val="FFFFFF"/>
                <w:spacing w:val="16"/>
                <w:sz w:val="20"/>
              </w:rPr>
              <w:t xml:space="preserve"> </w:t>
            </w:r>
            <w:r>
              <w:rPr>
                <w:b/>
                <w:color w:val="FFFFFF"/>
                <w:sz w:val="20"/>
              </w:rPr>
              <w:t>recommendation</w:t>
            </w:r>
            <w:r>
              <w:rPr>
                <w:b/>
                <w:color w:val="FFFFFF"/>
                <w:spacing w:val="15"/>
                <w:sz w:val="20"/>
              </w:rPr>
              <w:t xml:space="preserve"> </w:t>
            </w:r>
            <w:r>
              <w:rPr>
                <w:b/>
                <w:color w:val="FFFFFF"/>
                <w:sz w:val="20"/>
              </w:rPr>
              <w:t>of</w:t>
            </w:r>
            <w:r>
              <w:rPr>
                <w:b/>
                <w:color w:val="FFFFFF"/>
                <w:spacing w:val="16"/>
                <w:sz w:val="20"/>
              </w:rPr>
              <w:t xml:space="preserve"> </w:t>
            </w:r>
            <w:r>
              <w:rPr>
                <w:b/>
                <w:color w:val="FFFFFF"/>
                <w:sz w:val="20"/>
              </w:rPr>
              <w:t>‘no</w:t>
            </w:r>
            <w:r>
              <w:rPr>
                <w:b/>
                <w:color w:val="FFFFFF"/>
                <w:spacing w:val="16"/>
                <w:sz w:val="20"/>
              </w:rPr>
              <w:t xml:space="preserve"> </w:t>
            </w:r>
            <w:r>
              <w:rPr>
                <w:b/>
                <w:color w:val="FFFFFF"/>
                <w:spacing w:val="-2"/>
                <w:sz w:val="20"/>
              </w:rPr>
              <w:t>change’</w:t>
            </w:r>
          </w:p>
        </w:tc>
      </w:tr>
      <w:tr w:rsidR="00116B1A" w14:paraId="1ED3121B" w14:textId="77777777">
        <w:trPr>
          <w:trHeight w:val="3191"/>
        </w:trPr>
        <w:tc>
          <w:tcPr>
            <w:tcW w:w="8199" w:type="dxa"/>
            <w:tcBorders>
              <w:left w:val="single" w:sz="4" w:space="0" w:color="1895D3"/>
              <w:bottom w:val="single" w:sz="4" w:space="0" w:color="1895D3"/>
              <w:right w:val="single" w:sz="12" w:space="0" w:color="231F20"/>
            </w:tcBorders>
          </w:tcPr>
          <w:p w14:paraId="1ED31218" w14:textId="77777777" w:rsidR="00116B1A" w:rsidRDefault="005876AA">
            <w:pPr>
              <w:pStyle w:val="TableParagraph"/>
              <w:spacing w:line="285" w:lineRule="auto"/>
              <w:ind w:left="82" w:right="82"/>
              <w:rPr>
                <w:sz w:val="20"/>
              </w:rPr>
            </w:pPr>
            <w:r>
              <w:rPr>
                <w:color w:val="231F20"/>
                <w:sz w:val="20"/>
              </w:rPr>
              <w:t xml:space="preserve">The issue of amendments to legislation covering circumstances in the death of an approved </w:t>
            </w:r>
            <w:r>
              <w:rPr>
                <w:color w:val="231F20"/>
                <w:spacing w:val="-2"/>
                <w:sz w:val="20"/>
              </w:rPr>
              <w:t xml:space="preserve">provider were originally recommended through the CRIS. However, further analysis and legal advice </w:t>
            </w:r>
            <w:r>
              <w:rPr>
                <w:color w:val="231F20"/>
                <w:sz w:val="20"/>
              </w:rPr>
              <w:t>have shown that the proposed legislative amendments are unnecessary and the effect may be achieved through current regulatory powers</w:t>
            </w:r>
          </w:p>
          <w:p w14:paraId="1ED31219" w14:textId="77777777" w:rsidR="00116B1A" w:rsidRDefault="005876AA">
            <w:pPr>
              <w:pStyle w:val="TableParagraph"/>
              <w:spacing w:before="111" w:line="285" w:lineRule="auto"/>
              <w:ind w:left="82" w:right="82"/>
              <w:rPr>
                <w:sz w:val="20"/>
              </w:rPr>
            </w:pPr>
            <w:r>
              <w:rPr>
                <w:color w:val="231F20"/>
                <w:sz w:val="20"/>
              </w:rPr>
              <w:t>This section originally proposed amendments to the National Law to require notice requirements in</w:t>
            </w:r>
            <w:r>
              <w:rPr>
                <w:color w:val="231F20"/>
                <w:spacing w:val="-7"/>
                <w:sz w:val="20"/>
              </w:rPr>
              <w:t xml:space="preserve"> </w:t>
            </w:r>
            <w:r>
              <w:rPr>
                <w:color w:val="231F20"/>
                <w:sz w:val="20"/>
              </w:rPr>
              <w:t>the</w:t>
            </w:r>
            <w:r>
              <w:rPr>
                <w:color w:val="231F20"/>
                <w:spacing w:val="-7"/>
                <w:sz w:val="20"/>
              </w:rPr>
              <w:t xml:space="preserve"> </w:t>
            </w:r>
            <w:r>
              <w:rPr>
                <w:color w:val="231F20"/>
                <w:sz w:val="20"/>
              </w:rPr>
              <w:t>event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death</w:t>
            </w:r>
            <w:r>
              <w:rPr>
                <w:color w:val="231F20"/>
                <w:spacing w:val="-7"/>
                <w:sz w:val="20"/>
              </w:rPr>
              <w:t xml:space="preserve"> </w:t>
            </w:r>
            <w:r>
              <w:rPr>
                <w:color w:val="231F20"/>
                <w:sz w:val="20"/>
              </w:rPr>
              <w:t>or</w:t>
            </w:r>
            <w:r>
              <w:rPr>
                <w:color w:val="231F20"/>
                <w:spacing w:val="-7"/>
                <w:sz w:val="20"/>
              </w:rPr>
              <w:t xml:space="preserve"> </w:t>
            </w:r>
            <w:r>
              <w:rPr>
                <w:color w:val="231F20"/>
                <w:sz w:val="20"/>
              </w:rPr>
              <w:t>incapacity</w:t>
            </w:r>
            <w:r>
              <w:rPr>
                <w:color w:val="231F20"/>
                <w:spacing w:val="-7"/>
                <w:sz w:val="20"/>
              </w:rPr>
              <w:t xml:space="preserve"> </w:t>
            </w:r>
            <w:r>
              <w:rPr>
                <w:color w:val="231F20"/>
                <w:sz w:val="20"/>
              </w:rPr>
              <w:t>of</w:t>
            </w:r>
            <w:r>
              <w:rPr>
                <w:color w:val="231F20"/>
                <w:spacing w:val="-7"/>
                <w:sz w:val="20"/>
              </w:rPr>
              <w:t xml:space="preserve"> </w:t>
            </w:r>
            <w:r>
              <w:rPr>
                <w:color w:val="231F20"/>
                <w:sz w:val="20"/>
              </w:rPr>
              <w:t>an</w:t>
            </w:r>
            <w:r>
              <w:rPr>
                <w:color w:val="231F20"/>
                <w:spacing w:val="-7"/>
                <w:sz w:val="20"/>
              </w:rPr>
              <w:t xml:space="preserve"> </w:t>
            </w:r>
            <w:r>
              <w:rPr>
                <w:color w:val="231F20"/>
                <w:sz w:val="20"/>
              </w:rPr>
              <w:t>approved</w:t>
            </w:r>
            <w:r>
              <w:rPr>
                <w:color w:val="231F20"/>
                <w:spacing w:val="-7"/>
                <w:sz w:val="20"/>
              </w:rPr>
              <w:t xml:space="preserve"> </w:t>
            </w:r>
            <w:r>
              <w:rPr>
                <w:color w:val="231F20"/>
                <w:sz w:val="20"/>
              </w:rPr>
              <w:t>provider.</w:t>
            </w:r>
            <w:r>
              <w:rPr>
                <w:color w:val="231F20"/>
                <w:spacing w:val="-7"/>
                <w:sz w:val="20"/>
              </w:rPr>
              <w:t xml:space="preserve"> </w:t>
            </w:r>
            <w:r>
              <w:rPr>
                <w:color w:val="231F20"/>
                <w:sz w:val="20"/>
              </w:rPr>
              <w:t>This</w:t>
            </w:r>
            <w:r>
              <w:rPr>
                <w:color w:val="231F20"/>
                <w:spacing w:val="-7"/>
                <w:sz w:val="20"/>
              </w:rPr>
              <w:t xml:space="preserve"> </w:t>
            </w:r>
            <w:r>
              <w:rPr>
                <w:color w:val="231F20"/>
                <w:sz w:val="20"/>
              </w:rPr>
              <w:t>also</w:t>
            </w:r>
            <w:r>
              <w:rPr>
                <w:color w:val="231F20"/>
                <w:spacing w:val="-7"/>
                <w:sz w:val="20"/>
              </w:rPr>
              <w:t xml:space="preserve"> </w:t>
            </w:r>
            <w:r>
              <w:rPr>
                <w:color w:val="231F20"/>
                <w:sz w:val="20"/>
              </w:rPr>
              <w:t>had</w:t>
            </w:r>
            <w:r>
              <w:rPr>
                <w:color w:val="231F20"/>
                <w:spacing w:val="-7"/>
                <w:sz w:val="20"/>
              </w:rPr>
              <w:t xml:space="preserve"> </w:t>
            </w:r>
            <w:r>
              <w:rPr>
                <w:color w:val="231F20"/>
                <w:sz w:val="20"/>
              </w:rPr>
              <w:t>the</w:t>
            </w:r>
            <w:r>
              <w:rPr>
                <w:color w:val="231F20"/>
                <w:spacing w:val="-7"/>
                <w:sz w:val="20"/>
              </w:rPr>
              <w:t xml:space="preserve"> </w:t>
            </w:r>
            <w:r>
              <w:rPr>
                <w:color w:val="231F20"/>
                <w:sz w:val="20"/>
              </w:rPr>
              <w:t>aim</w:t>
            </w:r>
            <w:r>
              <w:rPr>
                <w:color w:val="231F20"/>
                <w:spacing w:val="-7"/>
                <w:sz w:val="20"/>
              </w:rPr>
              <w:t xml:space="preserve"> </w:t>
            </w:r>
            <w:r>
              <w:rPr>
                <w:color w:val="231F20"/>
                <w:sz w:val="20"/>
              </w:rPr>
              <w:t>of</w:t>
            </w:r>
            <w:r>
              <w:rPr>
                <w:color w:val="231F20"/>
                <w:spacing w:val="-7"/>
                <w:sz w:val="20"/>
              </w:rPr>
              <w:t xml:space="preserve"> </w:t>
            </w:r>
            <w:r>
              <w:rPr>
                <w:color w:val="231F20"/>
                <w:sz w:val="20"/>
              </w:rPr>
              <w:t>improving notice</w:t>
            </w:r>
            <w:r>
              <w:rPr>
                <w:color w:val="231F20"/>
                <w:spacing w:val="-12"/>
                <w:sz w:val="20"/>
              </w:rPr>
              <w:t xml:space="preserve"> </w:t>
            </w:r>
            <w:r>
              <w:rPr>
                <w:color w:val="231F20"/>
                <w:sz w:val="20"/>
              </w:rPr>
              <w:t>given</w:t>
            </w:r>
            <w:r>
              <w:rPr>
                <w:color w:val="231F20"/>
                <w:spacing w:val="-11"/>
                <w:sz w:val="20"/>
              </w:rPr>
              <w:t xml:space="preserve"> </w:t>
            </w:r>
            <w:r>
              <w:rPr>
                <w:color w:val="231F20"/>
                <w:sz w:val="20"/>
              </w:rPr>
              <w:t>to</w:t>
            </w:r>
            <w:r>
              <w:rPr>
                <w:color w:val="231F20"/>
                <w:spacing w:val="-11"/>
                <w:sz w:val="20"/>
              </w:rPr>
              <w:t xml:space="preserve"> </w:t>
            </w:r>
            <w:r>
              <w:rPr>
                <w:color w:val="231F20"/>
                <w:sz w:val="20"/>
              </w:rPr>
              <w:t>families</w:t>
            </w:r>
            <w:r>
              <w:rPr>
                <w:color w:val="231F20"/>
                <w:spacing w:val="-12"/>
                <w:sz w:val="20"/>
              </w:rPr>
              <w:t xml:space="preserve"> </w:t>
            </w:r>
            <w:r>
              <w:rPr>
                <w:color w:val="231F20"/>
                <w:sz w:val="20"/>
              </w:rPr>
              <w:t>about</w:t>
            </w:r>
            <w:r>
              <w:rPr>
                <w:color w:val="231F20"/>
                <w:spacing w:val="-11"/>
                <w:sz w:val="20"/>
              </w:rPr>
              <w:t xml:space="preserve"> </w:t>
            </w:r>
            <w:r>
              <w:rPr>
                <w:color w:val="231F20"/>
                <w:sz w:val="20"/>
              </w:rPr>
              <w:t>the</w:t>
            </w:r>
            <w:r>
              <w:rPr>
                <w:color w:val="231F20"/>
                <w:spacing w:val="-11"/>
                <w:sz w:val="20"/>
              </w:rPr>
              <w:t xml:space="preserve"> </w:t>
            </w:r>
            <w:r>
              <w:rPr>
                <w:color w:val="231F20"/>
                <w:sz w:val="20"/>
              </w:rPr>
              <w:t>death</w:t>
            </w:r>
            <w:r>
              <w:rPr>
                <w:color w:val="231F20"/>
                <w:spacing w:val="-12"/>
                <w:sz w:val="20"/>
              </w:rPr>
              <w:t xml:space="preserve"> </w:t>
            </w:r>
            <w:r>
              <w:rPr>
                <w:color w:val="231F20"/>
                <w:sz w:val="20"/>
              </w:rPr>
              <w:t>or</w:t>
            </w:r>
            <w:r>
              <w:rPr>
                <w:color w:val="231F20"/>
                <w:spacing w:val="-11"/>
                <w:sz w:val="20"/>
              </w:rPr>
              <w:t xml:space="preserve"> </w:t>
            </w:r>
            <w:r>
              <w:rPr>
                <w:color w:val="231F20"/>
                <w:sz w:val="20"/>
              </w:rPr>
              <w:t>incapacity</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w:t>
            </w:r>
            <w:r>
              <w:rPr>
                <w:color w:val="231F20"/>
                <w:spacing w:val="-11"/>
                <w:sz w:val="20"/>
              </w:rPr>
              <w:t xml:space="preserve"> </w:t>
            </w:r>
            <w:r>
              <w:rPr>
                <w:color w:val="231F20"/>
                <w:sz w:val="20"/>
              </w:rPr>
              <w:t>and</w:t>
            </w:r>
            <w:r>
              <w:rPr>
                <w:color w:val="231F20"/>
                <w:spacing w:val="-12"/>
                <w:sz w:val="20"/>
              </w:rPr>
              <w:t xml:space="preserve"> </w:t>
            </w:r>
            <w:r>
              <w:rPr>
                <w:color w:val="231F20"/>
                <w:sz w:val="20"/>
              </w:rPr>
              <w:t>implications</w:t>
            </w:r>
            <w:r>
              <w:rPr>
                <w:color w:val="231F20"/>
                <w:spacing w:val="-11"/>
                <w:sz w:val="20"/>
              </w:rPr>
              <w:t xml:space="preserve"> </w:t>
            </w:r>
            <w:r>
              <w:rPr>
                <w:color w:val="231F20"/>
                <w:sz w:val="20"/>
              </w:rPr>
              <w:t>for the</w:t>
            </w:r>
            <w:r>
              <w:rPr>
                <w:color w:val="231F20"/>
                <w:spacing w:val="-7"/>
                <w:sz w:val="20"/>
              </w:rPr>
              <w:t xml:space="preserve"> </w:t>
            </w:r>
            <w:r>
              <w:rPr>
                <w:color w:val="231F20"/>
                <w:sz w:val="20"/>
              </w:rPr>
              <w:t>service.</w:t>
            </w:r>
          </w:p>
          <w:p w14:paraId="1ED3121A" w14:textId="77777777" w:rsidR="00116B1A" w:rsidRDefault="005876AA">
            <w:pPr>
              <w:pStyle w:val="TableParagraph"/>
              <w:spacing w:before="66" w:line="290" w:lineRule="atLeast"/>
              <w:ind w:left="82" w:right="82"/>
              <w:rPr>
                <w:sz w:val="20"/>
              </w:rPr>
            </w:pPr>
            <w:r>
              <w:rPr>
                <w:color w:val="231F20"/>
                <w:sz w:val="20"/>
              </w:rPr>
              <w:t>However</w:t>
            </w:r>
            <w:r>
              <w:rPr>
                <w:color w:val="231F20"/>
                <w:spacing w:val="-2"/>
                <w:sz w:val="20"/>
              </w:rPr>
              <w:t xml:space="preserve"> </w:t>
            </w:r>
            <w:r>
              <w:rPr>
                <w:color w:val="231F20"/>
                <w:sz w:val="20"/>
              </w:rPr>
              <w:t>current</w:t>
            </w:r>
            <w:r>
              <w:rPr>
                <w:color w:val="231F20"/>
                <w:spacing w:val="-2"/>
                <w:sz w:val="20"/>
              </w:rPr>
              <w:t xml:space="preserve"> </w:t>
            </w:r>
            <w:r>
              <w:rPr>
                <w:color w:val="231F20"/>
                <w:sz w:val="20"/>
              </w:rPr>
              <w:t>mechanisms</w:t>
            </w:r>
            <w:r>
              <w:rPr>
                <w:color w:val="231F20"/>
                <w:spacing w:val="-2"/>
                <w:sz w:val="20"/>
              </w:rPr>
              <w:t xml:space="preserve"> </w:t>
            </w:r>
            <w:r>
              <w:rPr>
                <w:color w:val="231F20"/>
                <w:sz w:val="20"/>
              </w:rPr>
              <w:t>exist,</w:t>
            </w:r>
            <w:r>
              <w:rPr>
                <w:color w:val="231F20"/>
                <w:spacing w:val="-2"/>
                <w:sz w:val="20"/>
              </w:rPr>
              <w:t xml:space="preserve"> </w:t>
            </w:r>
            <w:r>
              <w:rPr>
                <w:color w:val="231F20"/>
                <w:sz w:val="20"/>
              </w:rPr>
              <w:t>within</w:t>
            </w:r>
            <w:r>
              <w:rPr>
                <w:color w:val="231F20"/>
                <w:spacing w:val="-2"/>
                <w:sz w:val="20"/>
              </w:rPr>
              <w:t xml:space="preserve"> </w:t>
            </w:r>
            <w:r>
              <w:rPr>
                <w:color w:val="231F20"/>
                <w:sz w:val="20"/>
              </w:rPr>
              <w:t>the</w:t>
            </w:r>
            <w:r>
              <w:rPr>
                <w:color w:val="231F20"/>
                <w:spacing w:val="-2"/>
                <w:sz w:val="20"/>
              </w:rPr>
              <w:t xml:space="preserve"> </w:t>
            </w:r>
            <w:r>
              <w:rPr>
                <w:color w:val="231F20"/>
                <w:sz w:val="20"/>
              </w:rPr>
              <w:t>National</w:t>
            </w:r>
            <w:r>
              <w:rPr>
                <w:color w:val="231F20"/>
                <w:spacing w:val="-2"/>
                <w:sz w:val="20"/>
              </w:rPr>
              <w:t xml:space="preserve"> </w:t>
            </w:r>
            <w:r>
              <w:rPr>
                <w:color w:val="231F20"/>
                <w:sz w:val="20"/>
              </w:rPr>
              <w:t>Law</w:t>
            </w:r>
            <w:r>
              <w:rPr>
                <w:color w:val="231F20"/>
                <w:spacing w:val="-2"/>
                <w:sz w:val="20"/>
              </w:rPr>
              <w:t xml:space="preserve"> </w:t>
            </w:r>
            <w:r>
              <w:rPr>
                <w:color w:val="231F20"/>
                <w:sz w:val="20"/>
              </w:rPr>
              <w:t>and</w:t>
            </w:r>
            <w:r>
              <w:rPr>
                <w:color w:val="231F20"/>
                <w:spacing w:val="-2"/>
                <w:sz w:val="20"/>
              </w:rPr>
              <w:t xml:space="preserve"> </w:t>
            </w:r>
            <w:r>
              <w:rPr>
                <w:color w:val="231F20"/>
                <w:sz w:val="20"/>
              </w:rPr>
              <w:t>other</w:t>
            </w:r>
            <w:r>
              <w:rPr>
                <w:color w:val="231F20"/>
                <w:spacing w:val="-2"/>
                <w:sz w:val="20"/>
              </w:rPr>
              <w:t xml:space="preserve"> </w:t>
            </w:r>
            <w:r>
              <w:rPr>
                <w:color w:val="231F20"/>
                <w:sz w:val="20"/>
              </w:rPr>
              <w:t>State</w:t>
            </w:r>
            <w:r>
              <w:rPr>
                <w:color w:val="231F20"/>
                <w:spacing w:val="-2"/>
                <w:sz w:val="20"/>
              </w:rPr>
              <w:t xml:space="preserve"> </w:t>
            </w:r>
            <w:r>
              <w:rPr>
                <w:color w:val="231F20"/>
                <w:sz w:val="20"/>
              </w:rPr>
              <w:t>and</w:t>
            </w:r>
            <w:r>
              <w:rPr>
                <w:color w:val="231F20"/>
                <w:spacing w:val="-2"/>
                <w:sz w:val="20"/>
              </w:rPr>
              <w:t xml:space="preserve"> </w:t>
            </w:r>
            <w:r>
              <w:rPr>
                <w:color w:val="231F20"/>
                <w:sz w:val="20"/>
              </w:rPr>
              <w:t>Territory</w:t>
            </w:r>
            <w:r>
              <w:rPr>
                <w:color w:val="231F20"/>
                <w:spacing w:val="-2"/>
                <w:sz w:val="20"/>
              </w:rPr>
              <w:t xml:space="preserve"> </w:t>
            </w:r>
            <w:r>
              <w:rPr>
                <w:color w:val="231F20"/>
                <w:sz w:val="20"/>
              </w:rPr>
              <w:t xml:space="preserve">based </w:t>
            </w:r>
            <w:r>
              <w:rPr>
                <w:color w:val="231F20"/>
                <w:spacing w:val="-2"/>
                <w:sz w:val="20"/>
              </w:rPr>
              <w:t>schemes</w:t>
            </w:r>
            <w:r>
              <w:rPr>
                <w:color w:val="231F20"/>
                <w:spacing w:val="-4"/>
                <w:sz w:val="20"/>
              </w:rPr>
              <w:t xml:space="preserve"> </w:t>
            </w:r>
            <w:r>
              <w:rPr>
                <w:color w:val="231F20"/>
                <w:spacing w:val="-2"/>
                <w:sz w:val="20"/>
              </w:rPr>
              <w:t>that</w:t>
            </w:r>
            <w:r>
              <w:rPr>
                <w:color w:val="231F20"/>
                <w:spacing w:val="-4"/>
                <w:sz w:val="20"/>
              </w:rPr>
              <w:t xml:space="preserve"> </w:t>
            </w:r>
            <w:r>
              <w:rPr>
                <w:color w:val="231F20"/>
                <w:spacing w:val="-2"/>
                <w:sz w:val="20"/>
              </w:rPr>
              <w:t>cover</w:t>
            </w:r>
            <w:r>
              <w:rPr>
                <w:color w:val="231F20"/>
                <w:spacing w:val="-4"/>
                <w:sz w:val="20"/>
              </w:rPr>
              <w:t xml:space="preserve"> </w:t>
            </w:r>
            <w:r>
              <w:rPr>
                <w:color w:val="231F20"/>
                <w:spacing w:val="-2"/>
                <w:sz w:val="20"/>
              </w:rPr>
              <w:t>off</w:t>
            </w:r>
            <w:r>
              <w:rPr>
                <w:color w:val="231F20"/>
                <w:spacing w:val="-4"/>
                <w:sz w:val="20"/>
              </w:rPr>
              <w:t xml:space="preserve"> </w:t>
            </w:r>
            <w:r>
              <w:rPr>
                <w:color w:val="231F20"/>
                <w:spacing w:val="-2"/>
                <w:sz w:val="20"/>
              </w:rPr>
              <w:t>arrangements</w:t>
            </w:r>
            <w:r>
              <w:rPr>
                <w:color w:val="231F20"/>
                <w:spacing w:val="-4"/>
                <w:sz w:val="20"/>
              </w:rPr>
              <w:t xml:space="preserve"> </w:t>
            </w:r>
            <w:r>
              <w:rPr>
                <w:color w:val="231F20"/>
                <w:spacing w:val="-2"/>
                <w:sz w:val="20"/>
              </w:rPr>
              <w:t>in</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event</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death</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incapacity</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approved</w:t>
            </w:r>
            <w:r>
              <w:rPr>
                <w:color w:val="231F20"/>
                <w:spacing w:val="-4"/>
                <w:sz w:val="20"/>
              </w:rPr>
              <w:t xml:space="preserve"> </w:t>
            </w:r>
            <w:r>
              <w:rPr>
                <w:color w:val="231F20"/>
                <w:spacing w:val="-2"/>
                <w:sz w:val="20"/>
              </w:rPr>
              <w:t>provider.</w:t>
            </w:r>
          </w:p>
        </w:tc>
      </w:tr>
    </w:tbl>
    <w:p w14:paraId="1ED3121C"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1D" w14:textId="77777777" w:rsidR="00116B1A" w:rsidRDefault="00116B1A">
      <w:pPr>
        <w:pStyle w:val="BodyText"/>
        <w:rPr>
          <w:sz w:val="20"/>
        </w:rPr>
      </w:pPr>
    </w:p>
    <w:p w14:paraId="1ED3121E"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221" w14:textId="77777777">
        <w:trPr>
          <w:trHeight w:val="385"/>
        </w:trPr>
        <w:tc>
          <w:tcPr>
            <w:tcW w:w="2373" w:type="dxa"/>
            <w:shd w:val="clear" w:color="auto" w:fill="E7EEF9"/>
          </w:tcPr>
          <w:p w14:paraId="1ED3121F" w14:textId="77777777" w:rsidR="00116B1A" w:rsidRDefault="005876AA">
            <w:pPr>
              <w:pStyle w:val="TableParagraph"/>
              <w:rPr>
                <w:b/>
                <w:sz w:val="20"/>
              </w:rPr>
            </w:pPr>
            <w:bookmarkStart w:id="149" w:name="_bookmark77"/>
            <w:bookmarkEnd w:id="149"/>
            <w:r>
              <w:rPr>
                <w:b/>
                <w:color w:val="231F20"/>
                <w:spacing w:val="-2"/>
                <w:w w:val="105"/>
                <w:sz w:val="20"/>
              </w:rPr>
              <w:t>Chapter:</w:t>
            </w:r>
          </w:p>
        </w:tc>
        <w:tc>
          <w:tcPr>
            <w:tcW w:w="5817" w:type="dxa"/>
            <w:shd w:val="clear" w:color="auto" w:fill="E7EEF9"/>
          </w:tcPr>
          <w:p w14:paraId="1ED31220" w14:textId="77777777" w:rsidR="00116B1A" w:rsidRDefault="005876AA">
            <w:pPr>
              <w:pStyle w:val="TableParagraph"/>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224" w14:textId="77777777">
        <w:trPr>
          <w:trHeight w:val="386"/>
        </w:trPr>
        <w:tc>
          <w:tcPr>
            <w:tcW w:w="2373" w:type="dxa"/>
            <w:shd w:val="clear" w:color="auto" w:fill="E7EEF9"/>
          </w:tcPr>
          <w:p w14:paraId="1ED31222" w14:textId="77777777" w:rsidR="00116B1A" w:rsidRDefault="005876AA">
            <w:pPr>
              <w:pStyle w:val="TableParagraph"/>
              <w:rPr>
                <w:b/>
                <w:sz w:val="20"/>
              </w:rPr>
            </w:pPr>
            <w:r>
              <w:rPr>
                <w:b/>
                <w:color w:val="231F20"/>
                <w:spacing w:val="-2"/>
                <w:w w:val="105"/>
                <w:sz w:val="20"/>
              </w:rPr>
              <w:t>Issue:</w:t>
            </w:r>
          </w:p>
        </w:tc>
        <w:tc>
          <w:tcPr>
            <w:tcW w:w="5817" w:type="dxa"/>
            <w:shd w:val="clear" w:color="auto" w:fill="E7EEF9"/>
          </w:tcPr>
          <w:p w14:paraId="1ED31223" w14:textId="77777777" w:rsidR="00116B1A" w:rsidRDefault="005876AA">
            <w:pPr>
              <w:pStyle w:val="TableParagraph"/>
              <w:rPr>
                <w:b/>
                <w:sz w:val="20"/>
              </w:rPr>
            </w:pPr>
            <w:r>
              <w:rPr>
                <w:b/>
                <w:color w:val="231F20"/>
                <w:sz w:val="20"/>
              </w:rPr>
              <w:t>11.7</w:t>
            </w:r>
            <w:r>
              <w:rPr>
                <w:b/>
                <w:color w:val="231F20"/>
                <w:spacing w:val="-5"/>
                <w:sz w:val="20"/>
              </w:rPr>
              <w:t xml:space="preserve"> </w:t>
            </w:r>
            <w:r>
              <w:rPr>
                <w:b/>
                <w:color w:val="231F20"/>
                <w:sz w:val="20"/>
              </w:rPr>
              <w:t>–</w:t>
            </w:r>
            <w:r>
              <w:rPr>
                <w:b/>
                <w:color w:val="231F20"/>
                <w:spacing w:val="-5"/>
                <w:sz w:val="20"/>
              </w:rPr>
              <w:t xml:space="preserve"> </w:t>
            </w:r>
            <w:r>
              <w:rPr>
                <w:b/>
                <w:color w:val="231F20"/>
                <w:sz w:val="20"/>
              </w:rPr>
              <w:t>Waivers</w:t>
            </w:r>
            <w:r>
              <w:rPr>
                <w:b/>
                <w:color w:val="231F20"/>
                <w:spacing w:val="-4"/>
                <w:sz w:val="20"/>
              </w:rPr>
              <w:t xml:space="preserve"> </w:t>
            </w:r>
            <w:r>
              <w:rPr>
                <w:b/>
                <w:color w:val="231F20"/>
                <w:sz w:val="20"/>
              </w:rPr>
              <w:t>for</w:t>
            </w:r>
            <w:r>
              <w:rPr>
                <w:b/>
                <w:color w:val="231F20"/>
                <w:spacing w:val="-5"/>
                <w:sz w:val="20"/>
              </w:rPr>
              <w:t xml:space="preserve"> </w:t>
            </w:r>
            <w:r>
              <w:rPr>
                <w:b/>
                <w:color w:val="231F20"/>
                <w:sz w:val="20"/>
              </w:rPr>
              <w:t>NQS</w:t>
            </w:r>
            <w:r>
              <w:rPr>
                <w:b/>
                <w:color w:val="231F20"/>
                <w:spacing w:val="-4"/>
                <w:sz w:val="20"/>
              </w:rPr>
              <w:t xml:space="preserve"> </w:t>
            </w:r>
            <w:r>
              <w:rPr>
                <w:b/>
                <w:color w:val="231F20"/>
                <w:spacing w:val="-2"/>
                <w:sz w:val="20"/>
              </w:rPr>
              <w:t>Elements</w:t>
            </w:r>
          </w:p>
        </w:tc>
      </w:tr>
      <w:tr w:rsidR="00116B1A" w14:paraId="1ED31227" w14:textId="77777777">
        <w:trPr>
          <w:trHeight w:val="934"/>
        </w:trPr>
        <w:tc>
          <w:tcPr>
            <w:tcW w:w="2373" w:type="dxa"/>
            <w:shd w:val="clear" w:color="auto" w:fill="E7EEF9"/>
          </w:tcPr>
          <w:p w14:paraId="1ED31225" w14:textId="77777777" w:rsidR="00116B1A" w:rsidRDefault="005876AA">
            <w:pPr>
              <w:pStyle w:val="TableParagraph"/>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226" w14:textId="77777777" w:rsidR="00116B1A" w:rsidRDefault="005876AA">
            <w:pPr>
              <w:pStyle w:val="TableParagraph"/>
              <w:spacing w:before="43" w:line="290" w:lineRule="atLeast"/>
              <w:rPr>
                <w:sz w:val="20"/>
              </w:rPr>
            </w:pPr>
            <w:r>
              <w:rPr>
                <w:color w:val="231F20"/>
                <w:w w:val="95"/>
                <w:sz w:val="20"/>
              </w:rPr>
              <w:t xml:space="preserve">Amend the legislation to remove the ability for approved providers to </w:t>
            </w:r>
            <w:r>
              <w:rPr>
                <w:color w:val="231F20"/>
                <w:sz w:val="20"/>
              </w:rPr>
              <w:t>apply</w:t>
            </w:r>
            <w:r>
              <w:rPr>
                <w:color w:val="231F20"/>
                <w:spacing w:val="-4"/>
                <w:sz w:val="20"/>
              </w:rPr>
              <w:t xml:space="preserve"> </w:t>
            </w:r>
            <w:r>
              <w:rPr>
                <w:color w:val="231F20"/>
                <w:sz w:val="20"/>
              </w:rPr>
              <w:t>for</w:t>
            </w:r>
            <w:r>
              <w:rPr>
                <w:color w:val="231F20"/>
                <w:spacing w:val="-4"/>
                <w:sz w:val="20"/>
              </w:rPr>
              <w:t xml:space="preserve"> </w:t>
            </w:r>
            <w:r>
              <w:rPr>
                <w:color w:val="231F20"/>
                <w:sz w:val="20"/>
              </w:rPr>
              <w:t>waivers</w:t>
            </w:r>
            <w:r>
              <w:rPr>
                <w:color w:val="231F20"/>
                <w:spacing w:val="-4"/>
                <w:sz w:val="20"/>
              </w:rPr>
              <w:t xml:space="preserve"> </w:t>
            </w:r>
            <w:r>
              <w:rPr>
                <w:color w:val="231F20"/>
                <w:sz w:val="20"/>
              </w:rPr>
              <w:t>from</w:t>
            </w:r>
            <w:r>
              <w:rPr>
                <w:color w:val="231F20"/>
                <w:spacing w:val="-4"/>
                <w:sz w:val="20"/>
              </w:rPr>
              <w:t xml:space="preserve"> </w:t>
            </w:r>
            <w:r>
              <w:rPr>
                <w:color w:val="231F20"/>
                <w:sz w:val="20"/>
              </w:rPr>
              <w:t>prescribed</w:t>
            </w:r>
            <w:r>
              <w:rPr>
                <w:color w:val="231F20"/>
                <w:spacing w:val="-4"/>
                <w:sz w:val="20"/>
              </w:rPr>
              <w:t xml:space="preserve"> </w:t>
            </w:r>
            <w:r>
              <w:rPr>
                <w:color w:val="231F20"/>
                <w:sz w:val="20"/>
              </w:rPr>
              <w:t>element/s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National</w:t>
            </w:r>
            <w:r>
              <w:rPr>
                <w:color w:val="231F20"/>
                <w:spacing w:val="-4"/>
                <w:sz w:val="20"/>
              </w:rPr>
              <w:t xml:space="preserve"> </w:t>
            </w:r>
            <w:r>
              <w:rPr>
                <w:color w:val="231F20"/>
                <w:sz w:val="20"/>
              </w:rPr>
              <w:t xml:space="preserve">Quality </w:t>
            </w:r>
            <w:r>
              <w:rPr>
                <w:color w:val="231F20"/>
                <w:spacing w:val="-2"/>
                <w:sz w:val="20"/>
              </w:rPr>
              <w:t>Standard.</w:t>
            </w:r>
          </w:p>
        </w:tc>
      </w:tr>
    </w:tbl>
    <w:p w14:paraId="1ED31228"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2A" w14:textId="77777777">
        <w:trPr>
          <w:trHeight w:val="408"/>
        </w:trPr>
        <w:tc>
          <w:tcPr>
            <w:tcW w:w="8190" w:type="dxa"/>
            <w:shd w:val="clear" w:color="auto" w:fill="1895D3"/>
          </w:tcPr>
          <w:p w14:paraId="1ED31229"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22F" w14:textId="77777777">
        <w:trPr>
          <w:trHeight w:val="5368"/>
        </w:trPr>
        <w:tc>
          <w:tcPr>
            <w:tcW w:w="8190" w:type="dxa"/>
            <w:tcBorders>
              <w:left w:val="single" w:sz="4" w:space="0" w:color="1895D3"/>
              <w:bottom w:val="single" w:sz="4" w:space="0" w:color="1895D3"/>
              <w:right w:val="single" w:sz="4" w:space="0" w:color="1895D3"/>
            </w:tcBorders>
          </w:tcPr>
          <w:p w14:paraId="1ED3122B" w14:textId="77777777" w:rsidR="00116B1A" w:rsidRDefault="005876AA">
            <w:pPr>
              <w:pStyle w:val="TableParagraph"/>
              <w:spacing w:line="285" w:lineRule="auto"/>
              <w:ind w:right="135"/>
              <w:rPr>
                <w:sz w:val="20"/>
              </w:rPr>
            </w:pPr>
            <w:r>
              <w:rPr>
                <w:color w:val="231F20"/>
                <w:sz w:val="20"/>
              </w:rPr>
              <w:t>Sections</w:t>
            </w:r>
            <w:r>
              <w:rPr>
                <w:color w:val="231F20"/>
                <w:spacing w:val="-2"/>
                <w:sz w:val="20"/>
              </w:rPr>
              <w:t xml:space="preserve"> </w:t>
            </w:r>
            <w:r>
              <w:rPr>
                <w:color w:val="231F20"/>
                <w:sz w:val="20"/>
              </w:rPr>
              <w:t>87</w:t>
            </w:r>
            <w:r>
              <w:rPr>
                <w:color w:val="231F20"/>
                <w:spacing w:val="-2"/>
                <w:sz w:val="20"/>
              </w:rPr>
              <w:t xml:space="preserve"> </w:t>
            </w:r>
            <w:r>
              <w:rPr>
                <w:color w:val="231F20"/>
                <w:sz w:val="20"/>
              </w:rPr>
              <w:t>and</w:t>
            </w:r>
            <w:r>
              <w:rPr>
                <w:color w:val="231F20"/>
                <w:spacing w:val="-2"/>
                <w:sz w:val="20"/>
              </w:rPr>
              <w:t xml:space="preserve"> </w:t>
            </w:r>
            <w:r>
              <w:rPr>
                <w:color w:val="231F20"/>
                <w:sz w:val="20"/>
              </w:rPr>
              <w:t>94</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National</w:t>
            </w:r>
            <w:r>
              <w:rPr>
                <w:color w:val="231F20"/>
                <w:spacing w:val="-2"/>
                <w:sz w:val="20"/>
              </w:rPr>
              <w:t xml:space="preserve"> </w:t>
            </w:r>
            <w:r>
              <w:rPr>
                <w:color w:val="231F20"/>
                <w:sz w:val="20"/>
              </w:rPr>
              <w:t>Law</w:t>
            </w:r>
            <w:r>
              <w:rPr>
                <w:color w:val="231F20"/>
                <w:spacing w:val="-2"/>
                <w:sz w:val="20"/>
              </w:rPr>
              <w:t xml:space="preserve"> </w:t>
            </w:r>
            <w:r>
              <w:rPr>
                <w:color w:val="231F20"/>
                <w:sz w:val="20"/>
              </w:rPr>
              <w:t>allow</w:t>
            </w:r>
            <w:r>
              <w:rPr>
                <w:color w:val="231F20"/>
                <w:spacing w:val="-2"/>
                <w:sz w:val="20"/>
              </w:rPr>
              <w:t xml:space="preserve"> </w:t>
            </w:r>
            <w:r>
              <w:rPr>
                <w:color w:val="231F20"/>
                <w:sz w:val="20"/>
              </w:rPr>
              <w:t>approved</w:t>
            </w:r>
            <w:r>
              <w:rPr>
                <w:color w:val="231F20"/>
                <w:spacing w:val="-2"/>
                <w:sz w:val="20"/>
              </w:rPr>
              <w:t xml:space="preserve"> </w:t>
            </w:r>
            <w:r>
              <w:rPr>
                <w:color w:val="231F20"/>
                <w:sz w:val="20"/>
              </w:rPr>
              <w:t>providers</w:t>
            </w:r>
            <w:r>
              <w:rPr>
                <w:color w:val="231F20"/>
                <w:spacing w:val="-2"/>
                <w:sz w:val="20"/>
              </w:rPr>
              <w:t xml:space="preserve"> </w:t>
            </w:r>
            <w:r>
              <w:rPr>
                <w:color w:val="231F20"/>
                <w:sz w:val="20"/>
              </w:rPr>
              <w:t>to</w:t>
            </w:r>
            <w:r>
              <w:rPr>
                <w:color w:val="231F20"/>
                <w:spacing w:val="-2"/>
                <w:sz w:val="20"/>
              </w:rPr>
              <w:t xml:space="preserve"> </w:t>
            </w:r>
            <w:r>
              <w:rPr>
                <w:color w:val="231F20"/>
                <w:sz w:val="20"/>
              </w:rPr>
              <w:t>apply</w:t>
            </w:r>
            <w:r>
              <w:rPr>
                <w:color w:val="231F20"/>
                <w:spacing w:val="-2"/>
                <w:sz w:val="20"/>
              </w:rPr>
              <w:t xml:space="preserve"> </w:t>
            </w:r>
            <w:r>
              <w:rPr>
                <w:color w:val="231F20"/>
                <w:sz w:val="20"/>
              </w:rPr>
              <w:t>for</w:t>
            </w:r>
            <w:r>
              <w:rPr>
                <w:color w:val="231F20"/>
                <w:spacing w:val="-2"/>
                <w:sz w:val="20"/>
              </w:rPr>
              <w:t xml:space="preserve"> </w:t>
            </w:r>
            <w:r>
              <w:rPr>
                <w:color w:val="231F20"/>
                <w:sz w:val="20"/>
              </w:rPr>
              <w:t>waivers</w:t>
            </w:r>
            <w:r>
              <w:rPr>
                <w:color w:val="231F20"/>
                <w:spacing w:val="-2"/>
                <w:sz w:val="20"/>
              </w:rPr>
              <w:t xml:space="preserve"> </w:t>
            </w:r>
            <w:r>
              <w:rPr>
                <w:color w:val="231F20"/>
                <w:sz w:val="20"/>
              </w:rPr>
              <w:t>from prescribed elements of the National Quality Standard (NQS) and the National Regulations. Some elements</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previous</w:t>
            </w:r>
            <w:r>
              <w:rPr>
                <w:color w:val="231F20"/>
                <w:spacing w:val="-1"/>
                <w:sz w:val="20"/>
              </w:rPr>
              <w:t xml:space="preserve"> </w:t>
            </w:r>
            <w:r>
              <w:rPr>
                <w:color w:val="231F20"/>
                <w:sz w:val="20"/>
              </w:rPr>
              <w:t>‘2012’</w:t>
            </w:r>
            <w:r>
              <w:rPr>
                <w:color w:val="231F20"/>
                <w:spacing w:val="-1"/>
                <w:sz w:val="20"/>
              </w:rPr>
              <w:t xml:space="preserve"> </w:t>
            </w:r>
            <w:r>
              <w:rPr>
                <w:color w:val="231F20"/>
                <w:sz w:val="20"/>
              </w:rPr>
              <w:t>NQS</w:t>
            </w:r>
            <w:r>
              <w:rPr>
                <w:color w:val="231F20"/>
                <w:spacing w:val="-1"/>
                <w:sz w:val="20"/>
              </w:rPr>
              <w:t xml:space="preserve"> </w:t>
            </w:r>
            <w:r>
              <w:rPr>
                <w:color w:val="231F20"/>
                <w:sz w:val="20"/>
              </w:rPr>
              <w:t>closely</w:t>
            </w:r>
            <w:r>
              <w:rPr>
                <w:color w:val="231F20"/>
                <w:spacing w:val="-1"/>
                <w:sz w:val="20"/>
              </w:rPr>
              <w:t xml:space="preserve"> </w:t>
            </w:r>
            <w:r>
              <w:rPr>
                <w:color w:val="231F20"/>
                <w:sz w:val="20"/>
              </w:rPr>
              <w:t>mirrored</w:t>
            </w:r>
            <w:r>
              <w:rPr>
                <w:color w:val="231F20"/>
                <w:spacing w:val="-1"/>
                <w:sz w:val="20"/>
              </w:rPr>
              <w:t xml:space="preserve"> </w:t>
            </w:r>
            <w:r>
              <w:rPr>
                <w:color w:val="231F20"/>
                <w:sz w:val="20"/>
              </w:rPr>
              <w:t>provisions</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Regulations,</w:t>
            </w:r>
            <w:r>
              <w:rPr>
                <w:color w:val="231F20"/>
                <w:spacing w:val="-1"/>
                <w:sz w:val="20"/>
              </w:rPr>
              <w:t xml:space="preserve"> </w:t>
            </w:r>
            <w:r>
              <w:rPr>
                <w:color w:val="231F20"/>
                <w:sz w:val="20"/>
              </w:rPr>
              <w:t>and these sections meant that approved providers could apply for waivers of both regulations and elements</w:t>
            </w:r>
            <w:r>
              <w:rPr>
                <w:color w:val="231F20"/>
                <w:spacing w:val="-6"/>
                <w:sz w:val="20"/>
              </w:rPr>
              <w:t xml:space="preserve"> </w:t>
            </w:r>
            <w:r>
              <w:rPr>
                <w:color w:val="231F20"/>
                <w:sz w:val="20"/>
              </w:rPr>
              <w:t>that</w:t>
            </w:r>
            <w:r>
              <w:rPr>
                <w:color w:val="231F20"/>
                <w:spacing w:val="-6"/>
                <w:sz w:val="20"/>
              </w:rPr>
              <w:t xml:space="preserve"> </w:t>
            </w:r>
            <w:r>
              <w:rPr>
                <w:color w:val="231F20"/>
                <w:sz w:val="20"/>
              </w:rPr>
              <w:t>related</w:t>
            </w:r>
            <w:r>
              <w:rPr>
                <w:color w:val="231F20"/>
                <w:spacing w:val="-6"/>
                <w:sz w:val="20"/>
              </w:rPr>
              <w:t xml:space="preserve"> </w:t>
            </w:r>
            <w:r>
              <w:rPr>
                <w:color w:val="231F20"/>
                <w:sz w:val="20"/>
              </w:rPr>
              <w:t>to</w:t>
            </w:r>
            <w:r>
              <w:rPr>
                <w:color w:val="231F20"/>
                <w:spacing w:val="-6"/>
                <w:sz w:val="20"/>
              </w:rPr>
              <w:t xml:space="preserve"> </w:t>
            </w:r>
            <w:r>
              <w:rPr>
                <w:color w:val="231F20"/>
                <w:sz w:val="20"/>
              </w:rPr>
              <w:t>similar</w:t>
            </w:r>
            <w:r>
              <w:rPr>
                <w:color w:val="231F20"/>
                <w:spacing w:val="-6"/>
                <w:sz w:val="20"/>
              </w:rPr>
              <w:t xml:space="preserve"> </w:t>
            </w:r>
            <w:r>
              <w:rPr>
                <w:color w:val="231F20"/>
                <w:sz w:val="20"/>
              </w:rPr>
              <w:t>requirements.</w:t>
            </w:r>
            <w:r>
              <w:rPr>
                <w:color w:val="231F20"/>
                <w:spacing w:val="-6"/>
                <w:sz w:val="20"/>
              </w:rPr>
              <w:t xml:space="preserve"> </w:t>
            </w:r>
            <w:r>
              <w:rPr>
                <w:color w:val="231F20"/>
                <w:sz w:val="20"/>
              </w:rPr>
              <w:t>However,</w:t>
            </w:r>
            <w:r>
              <w:rPr>
                <w:color w:val="231F20"/>
                <w:spacing w:val="-6"/>
                <w:sz w:val="20"/>
              </w:rPr>
              <w:t xml:space="preserve"> </w:t>
            </w:r>
            <w:r>
              <w:rPr>
                <w:color w:val="231F20"/>
                <w:sz w:val="20"/>
              </w:rPr>
              <w:t>the</w:t>
            </w:r>
            <w:r>
              <w:rPr>
                <w:color w:val="231F20"/>
                <w:spacing w:val="-6"/>
                <w:sz w:val="20"/>
              </w:rPr>
              <w:t xml:space="preserve"> </w:t>
            </w:r>
            <w:r>
              <w:rPr>
                <w:color w:val="231F20"/>
                <w:sz w:val="20"/>
              </w:rPr>
              <w:t>‘2018’</w:t>
            </w:r>
            <w:r>
              <w:rPr>
                <w:color w:val="231F20"/>
                <w:spacing w:val="-6"/>
                <w:sz w:val="20"/>
              </w:rPr>
              <w:t xml:space="preserve"> </w:t>
            </w:r>
            <w:r>
              <w:rPr>
                <w:color w:val="231F20"/>
                <w:sz w:val="20"/>
              </w:rPr>
              <w:t>NQS</w:t>
            </w:r>
            <w:r>
              <w:rPr>
                <w:color w:val="231F20"/>
                <w:spacing w:val="-6"/>
                <w:sz w:val="20"/>
              </w:rPr>
              <w:t xml:space="preserve"> </w:t>
            </w:r>
            <w:r>
              <w:rPr>
                <w:color w:val="231F20"/>
                <w:sz w:val="20"/>
              </w:rPr>
              <w:t>introduced</w:t>
            </w:r>
            <w:r>
              <w:rPr>
                <w:color w:val="231F20"/>
                <w:spacing w:val="-6"/>
                <w:sz w:val="20"/>
              </w:rPr>
              <w:t xml:space="preserve"> </w:t>
            </w:r>
            <w:r>
              <w:rPr>
                <w:color w:val="231F20"/>
                <w:sz w:val="20"/>
              </w:rPr>
              <w:t xml:space="preserve">consolidated and more outcomes-focused NQS elements, standards and quality areas that removed NQS </w:t>
            </w:r>
            <w:r>
              <w:rPr>
                <w:color w:val="231F20"/>
                <w:spacing w:val="-2"/>
                <w:sz w:val="20"/>
              </w:rPr>
              <w:t>elements</w:t>
            </w:r>
            <w:r>
              <w:rPr>
                <w:color w:val="231F20"/>
                <w:spacing w:val="-3"/>
                <w:sz w:val="20"/>
              </w:rPr>
              <w:t xml:space="preserve"> </w:t>
            </w:r>
            <w:r>
              <w:rPr>
                <w:color w:val="231F20"/>
                <w:spacing w:val="-2"/>
                <w:sz w:val="20"/>
              </w:rPr>
              <w:t>most</w:t>
            </w:r>
            <w:r>
              <w:rPr>
                <w:color w:val="231F20"/>
                <w:spacing w:val="-3"/>
                <w:sz w:val="20"/>
              </w:rPr>
              <w:t xml:space="preserve"> </w:t>
            </w:r>
            <w:r>
              <w:rPr>
                <w:color w:val="231F20"/>
                <w:spacing w:val="-2"/>
                <w:sz w:val="20"/>
              </w:rPr>
              <w:t>duplicative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requirements</w:t>
            </w:r>
            <w:r>
              <w:rPr>
                <w:color w:val="231F20"/>
                <w:spacing w:val="-3"/>
                <w:sz w:val="20"/>
              </w:rPr>
              <w:t xml:space="preserve"> </w:t>
            </w:r>
            <w:r>
              <w:rPr>
                <w:color w:val="231F20"/>
                <w:spacing w:val="-2"/>
                <w:sz w:val="20"/>
              </w:rPr>
              <w:t>already</w:t>
            </w:r>
            <w:r>
              <w:rPr>
                <w:color w:val="231F20"/>
                <w:spacing w:val="-3"/>
                <w:sz w:val="20"/>
              </w:rPr>
              <w:t xml:space="preserve"> </w:t>
            </w:r>
            <w:r>
              <w:rPr>
                <w:color w:val="231F20"/>
                <w:spacing w:val="-2"/>
                <w:sz w:val="20"/>
              </w:rPr>
              <w:t>set</w:t>
            </w:r>
            <w:r>
              <w:rPr>
                <w:color w:val="231F20"/>
                <w:spacing w:val="-3"/>
                <w:sz w:val="20"/>
              </w:rPr>
              <w:t xml:space="preserve"> </w:t>
            </w:r>
            <w:r>
              <w:rPr>
                <w:color w:val="231F20"/>
                <w:spacing w:val="-2"/>
                <w:sz w:val="20"/>
              </w:rPr>
              <w:t>out</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legislation.</w:t>
            </w:r>
            <w:r>
              <w:rPr>
                <w:color w:val="231F20"/>
                <w:spacing w:val="-3"/>
                <w:sz w:val="20"/>
              </w:rPr>
              <w:t xml:space="preserve"> </w:t>
            </w:r>
            <w:r>
              <w:rPr>
                <w:color w:val="231F20"/>
                <w:spacing w:val="-2"/>
                <w:sz w:val="20"/>
              </w:rPr>
              <w:t>This</w:t>
            </w:r>
            <w:r>
              <w:rPr>
                <w:color w:val="231F20"/>
                <w:spacing w:val="-3"/>
                <w:sz w:val="20"/>
              </w:rPr>
              <w:t xml:space="preserve"> </w:t>
            </w:r>
            <w:r>
              <w:rPr>
                <w:color w:val="231F20"/>
                <w:spacing w:val="-2"/>
                <w:sz w:val="20"/>
              </w:rPr>
              <w:t>means</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there</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 xml:space="preserve">no </w:t>
            </w:r>
            <w:r>
              <w:rPr>
                <w:color w:val="231F20"/>
                <w:sz w:val="20"/>
              </w:rPr>
              <w:t>longer any need to apply for waivers for elements and standards.</w:t>
            </w:r>
          </w:p>
          <w:p w14:paraId="1ED3122C" w14:textId="77777777" w:rsidR="00116B1A" w:rsidRDefault="005876AA">
            <w:pPr>
              <w:pStyle w:val="TableParagraph"/>
              <w:spacing w:before="109" w:line="285" w:lineRule="auto"/>
              <w:ind w:right="135"/>
              <w:rPr>
                <w:sz w:val="20"/>
              </w:rPr>
            </w:pPr>
            <w:r>
              <w:rPr>
                <w:color w:val="231F20"/>
                <w:w w:val="95"/>
                <w:sz w:val="20"/>
              </w:rPr>
              <w:t xml:space="preserve">However, regulation 41(a) and 44(a) still allow providers to apply for waivers relating to the standards </w:t>
            </w:r>
            <w:r>
              <w:rPr>
                <w:color w:val="231F20"/>
                <w:sz w:val="20"/>
              </w:rPr>
              <w:t>and</w:t>
            </w:r>
            <w:r>
              <w:rPr>
                <w:color w:val="231F20"/>
                <w:spacing w:val="-1"/>
                <w:sz w:val="20"/>
              </w:rPr>
              <w:t xml:space="preserve"> </w:t>
            </w:r>
            <w:r>
              <w:rPr>
                <w:color w:val="231F20"/>
                <w:sz w:val="20"/>
              </w:rPr>
              <w:t>elements</w:t>
            </w:r>
            <w:r>
              <w:rPr>
                <w:color w:val="231F20"/>
                <w:spacing w:val="-1"/>
                <w:sz w:val="20"/>
              </w:rPr>
              <w:t xml:space="preserve"> </w:t>
            </w:r>
            <w:r>
              <w:rPr>
                <w:color w:val="231F20"/>
                <w:sz w:val="20"/>
              </w:rPr>
              <w:t>set</w:t>
            </w:r>
            <w:r>
              <w:rPr>
                <w:color w:val="231F20"/>
                <w:spacing w:val="-1"/>
                <w:sz w:val="20"/>
              </w:rPr>
              <w:t xml:space="preserve"> </w:t>
            </w:r>
            <w:r>
              <w:rPr>
                <w:color w:val="231F20"/>
                <w:sz w:val="20"/>
              </w:rPr>
              <w:t>out</w:t>
            </w:r>
            <w:r>
              <w:rPr>
                <w:color w:val="231F20"/>
                <w:spacing w:val="-1"/>
                <w:sz w:val="20"/>
              </w:rPr>
              <w:t xml:space="preserve"> </w:t>
            </w:r>
            <w:r>
              <w:rPr>
                <w:color w:val="231F20"/>
                <w:sz w:val="20"/>
              </w:rPr>
              <w:t>in</w:t>
            </w:r>
            <w:r>
              <w:rPr>
                <w:color w:val="231F20"/>
                <w:spacing w:val="-1"/>
                <w:sz w:val="20"/>
              </w:rPr>
              <w:t xml:space="preserve"> </w:t>
            </w:r>
            <w:r>
              <w:rPr>
                <w:color w:val="231F20"/>
                <w:sz w:val="20"/>
              </w:rPr>
              <w:t>Quality</w:t>
            </w:r>
            <w:r>
              <w:rPr>
                <w:color w:val="231F20"/>
                <w:spacing w:val="-1"/>
                <w:sz w:val="20"/>
              </w:rPr>
              <w:t xml:space="preserve"> </w:t>
            </w:r>
            <w:r>
              <w:rPr>
                <w:color w:val="231F20"/>
                <w:sz w:val="20"/>
              </w:rPr>
              <w:t>Areas</w:t>
            </w:r>
            <w:r>
              <w:rPr>
                <w:color w:val="231F20"/>
                <w:spacing w:val="-1"/>
                <w:sz w:val="20"/>
              </w:rPr>
              <w:t xml:space="preserve"> </w:t>
            </w:r>
            <w:r>
              <w:rPr>
                <w:color w:val="231F20"/>
                <w:sz w:val="20"/>
              </w:rPr>
              <w:t>3</w:t>
            </w:r>
            <w:r>
              <w:rPr>
                <w:color w:val="231F20"/>
                <w:spacing w:val="-1"/>
                <w:sz w:val="20"/>
              </w:rPr>
              <w:t xml:space="preserve"> </w:t>
            </w:r>
            <w:r>
              <w:rPr>
                <w:color w:val="231F20"/>
                <w:sz w:val="20"/>
              </w:rPr>
              <w:t>and</w:t>
            </w:r>
            <w:r>
              <w:rPr>
                <w:color w:val="231F20"/>
                <w:spacing w:val="-1"/>
                <w:sz w:val="20"/>
              </w:rPr>
              <w:t xml:space="preserve"> </w:t>
            </w:r>
            <w:r>
              <w:rPr>
                <w:color w:val="231F20"/>
                <w:sz w:val="20"/>
              </w:rPr>
              <w:t>4</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National</w:t>
            </w:r>
            <w:r>
              <w:rPr>
                <w:color w:val="231F20"/>
                <w:spacing w:val="-1"/>
                <w:sz w:val="20"/>
              </w:rPr>
              <w:t xml:space="preserve"> </w:t>
            </w:r>
            <w:r>
              <w:rPr>
                <w:color w:val="231F20"/>
                <w:sz w:val="20"/>
              </w:rPr>
              <w:t>Quality</w:t>
            </w:r>
            <w:r>
              <w:rPr>
                <w:color w:val="231F20"/>
                <w:spacing w:val="-1"/>
                <w:sz w:val="20"/>
              </w:rPr>
              <w:t xml:space="preserve"> </w:t>
            </w:r>
            <w:r>
              <w:rPr>
                <w:color w:val="231F20"/>
                <w:sz w:val="20"/>
              </w:rPr>
              <w:t>Standard.</w:t>
            </w:r>
          </w:p>
          <w:p w14:paraId="1ED3122D" w14:textId="77777777" w:rsidR="00116B1A" w:rsidRDefault="005876AA">
            <w:pPr>
              <w:pStyle w:val="TableParagraph"/>
              <w:spacing w:before="113" w:line="285" w:lineRule="auto"/>
              <w:rPr>
                <w:sz w:val="20"/>
              </w:rPr>
            </w:pPr>
            <w:r>
              <w:rPr>
                <w:color w:val="231F20"/>
                <w:sz w:val="20"/>
              </w:rPr>
              <w:t>Approved</w:t>
            </w:r>
            <w:r>
              <w:rPr>
                <w:color w:val="231F20"/>
                <w:spacing w:val="-7"/>
                <w:sz w:val="20"/>
              </w:rPr>
              <w:t xml:space="preserve"> </w:t>
            </w:r>
            <w:r>
              <w:rPr>
                <w:color w:val="231F20"/>
                <w:sz w:val="20"/>
              </w:rPr>
              <w:t>providers</w:t>
            </w:r>
            <w:r>
              <w:rPr>
                <w:color w:val="231F20"/>
                <w:spacing w:val="-7"/>
                <w:sz w:val="20"/>
              </w:rPr>
              <w:t xml:space="preserve"> </w:t>
            </w:r>
            <w:r>
              <w:rPr>
                <w:color w:val="231F20"/>
                <w:sz w:val="20"/>
              </w:rPr>
              <w:t>can</w:t>
            </w:r>
            <w:r>
              <w:rPr>
                <w:color w:val="231F20"/>
                <w:spacing w:val="-7"/>
                <w:sz w:val="20"/>
              </w:rPr>
              <w:t xml:space="preserve"> </w:t>
            </w:r>
            <w:r>
              <w:rPr>
                <w:color w:val="231F20"/>
                <w:sz w:val="20"/>
              </w:rPr>
              <w:t>apply</w:t>
            </w:r>
            <w:r>
              <w:rPr>
                <w:color w:val="231F20"/>
                <w:spacing w:val="-7"/>
                <w:sz w:val="20"/>
              </w:rPr>
              <w:t xml:space="preserve"> </w:t>
            </w:r>
            <w:r>
              <w:rPr>
                <w:color w:val="231F20"/>
                <w:sz w:val="20"/>
              </w:rPr>
              <w:t>for</w:t>
            </w:r>
            <w:r>
              <w:rPr>
                <w:color w:val="231F20"/>
                <w:spacing w:val="-7"/>
                <w:sz w:val="20"/>
              </w:rPr>
              <w:t xml:space="preserve"> </w:t>
            </w:r>
            <w:r>
              <w:rPr>
                <w:color w:val="231F20"/>
                <w:sz w:val="20"/>
              </w:rPr>
              <w:t>these</w:t>
            </w:r>
            <w:r>
              <w:rPr>
                <w:color w:val="231F20"/>
                <w:spacing w:val="-7"/>
                <w:sz w:val="20"/>
              </w:rPr>
              <w:t xml:space="preserve"> </w:t>
            </w:r>
            <w:r>
              <w:rPr>
                <w:color w:val="231F20"/>
                <w:sz w:val="20"/>
              </w:rPr>
              <w:t>waivers</w:t>
            </w:r>
            <w:r>
              <w:rPr>
                <w:color w:val="231F20"/>
                <w:spacing w:val="-7"/>
                <w:sz w:val="20"/>
              </w:rPr>
              <w:t xml:space="preserve"> </w:t>
            </w:r>
            <w:r>
              <w:rPr>
                <w:color w:val="231F20"/>
                <w:sz w:val="20"/>
              </w:rPr>
              <w:t>through</w:t>
            </w:r>
            <w:r>
              <w:rPr>
                <w:color w:val="231F20"/>
                <w:spacing w:val="-7"/>
                <w:sz w:val="20"/>
              </w:rPr>
              <w:t xml:space="preserve"> </w:t>
            </w:r>
            <w:r>
              <w:rPr>
                <w:color w:val="231F20"/>
                <w:sz w:val="20"/>
              </w:rPr>
              <w:t>the</w:t>
            </w:r>
            <w:r>
              <w:rPr>
                <w:color w:val="231F20"/>
                <w:spacing w:val="-7"/>
                <w:sz w:val="20"/>
              </w:rPr>
              <w:t xml:space="preserve"> </w:t>
            </w:r>
            <w:r>
              <w:rPr>
                <w:color w:val="231F20"/>
                <w:sz w:val="20"/>
              </w:rPr>
              <w:t>NQA</w:t>
            </w:r>
            <w:r>
              <w:rPr>
                <w:color w:val="231F20"/>
                <w:spacing w:val="-7"/>
                <w:sz w:val="20"/>
              </w:rPr>
              <w:t xml:space="preserve"> </w:t>
            </w:r>
            <w:r>
              <w:rPr>
                <w:color w:val="231F20"/>
                <w:sz w:val="20"/>
              </w:rPr>
              <w:t>ITS,</w:t>
            </w:r>
            <w:r>
              <w:rPr>
                <w:color w:val="231F20"/>
                <w:spacing w:val="-7"/>
                <w:sz w:val="20"/>
              </w:rPr>
              <w:t xml:space="preserve"> </w:t>
            </w:r>
            <w:r>
              <w:rPr>
                <w:color w:val="231F20"/>
                <w:sz w:val="20"/>
              </w:rPr>
              <w:t>and</w:t>
            </w:r>
            <w:r>
              <w:rPr>
                <w:color w:val="231F20"/>
                <w:spacing w:val="-7"/>
                <w:sz w:val="20"/>
              </w:rPr>
              <w:t xml:space="preserve"> </w:t>
            </w:r>
            <w:r>
              <w:rPr>
                <w:color w:val="231F20"/>
                <w:sz w:val="20"/>
              </w:rPr>
              <w:t>data</w:t>
            </w:r>
            <w:r>
              <w:rPr>
                <w:color w:val="231F20"/>
                <w:spacing w:val="-7"/>
                <w:sz w:val="20"/>
              </w:rPr>
              <w:t xml:space="preserve"> </w:t>
            </w:r>
            <w:r>
              <w:rPr>
                <w:color w:val="231F20"/>
                <w:sz w:val="20"/>
              </w:rPr>
              <w:t>indicates</w:t>
            </w:r>
            <w:r>
              <w:rPr>
                <w:color w:val="231F20"/>
                <w:spacing w:val="-7"/>
                <w:sz w:val="20"/>
              </w:rPr>
              <w:t xml:space="preserve"> </w:t>
            </w:r>
            <w:r>
              <w:rPr>
                <w:color w:val="231F20"/>
                <w:sz w:val="20"/>
              </w:rPr>
              <w:t>that</w:t>
            </w:r>
            <w:r>
              <w:rPr>
                <w:color w:val="231F20"/>
                <w:spacing w:val="-7"/>
                <w:sz w:val="20"/>
              </w:rPr>
              <w:t xml:space="preserve"> </w:t>
            </w:r>
            <w:r>
              <w:rPr>
                <w:color w:val="231F20"/>
                <w:sz w:val="20"/>
              </w:rPr>
              <w:t>while regulatory</w:t>
            </w:r>
            <w:r>
              <w:rPr>
                <w:color w:val="231F20"/>
                <w:spacing w:val="-5"/>
                <w:sz w:val="20"/>
              </w:rPr>
              <w:t xml:space="preserve"> </w:t>
            </w:r>
            <w:r>
              <w:rPr>
                <w:color w:val="231F20"/>
                <w:sz w:val="20"/>
              </w:rPr>
              <w:t>authorities</w:t>
            </w:r>
            <w:r>
              <w:rPr>
                <w:color w:val="231F20"/>
                <w:spacing w:val="-5"/>
                <w:sz w:val="20"/>
              </w:rPr>
              <w:t xml:space="preserve"> </w:t>
            </w:r>
            <w:r>
              <w:rPr>
                <w:color w:val="231F20"/>
                <w:sz w:val="20"/>
              </w:rPr>
              <w:t>have</w:t>
            </w:r>
            <w:r>
              <w:rPr>
                <w:color w:val="231F20"/>
                <w:spacing w:val="-5"/>
                <w:sz w:val="20"/>
              </w:rPr>
              <w:t xml:space="preserve"> </w:t>
            </w:r>
            <w:r>
              <w:rPr>
                <w:color w:val="231F20"/>
                <w:sz w:val="20"/>
              </w:rPr>
              <w:t>continued</w:t>
            </w:r>
            <w:r>
              <w:rPr>
                <w:color w:val="231F20"/>
                <w:spacing w:val="-5"/>
                <w:sz w:val="20"/>
              </w:rPr>
              <w:t xml:space="preserve"> </w:t>
            </w:r>
            <w:r>
              <w:rPr>
                <w:color w:val="231F20"/>
                <w:sz w:val="20"/>
              </w:rPr>
              <w:t>to</w:t>
            </w:r>
            <w:r>
              <w:rPr>
                <w:color w:val="231F20"/>
                <w:spacing w:val="-5"/>
                <w:sz w:val="20"/>
              </w:rPr>
              <w:t xml:space="preserve"> </w:t>
            </w:r>
            <w:r>
              <w:rPr>
                <w:color w:val="231F20"/>
                <w:sz w:val="20"/>
              </w:rPr>
              <w:t>receive</w:t>
            </w:r>
            <w:r>
              <w:rPr>
                <w:color w:val="231F20"/>
                <w:spacing w:val="-5"/>
                <w:sz w:val="20"/>
              </w:rPr>
              <w:t xml:space="preserve"> </w:t>
            </w:r>
            <w:r>
              <w:rPr>
                <w:color w:val="231F20"/>
                <w:sz w:val="20"/>
              </w:rPr>
              <w:t>requests</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waiver</w:t>
            </w:r>
            <w:r>
              <w:rPr>
                <w:color w:val="231F20"/>
                <w:spacing w:val="-5"/>
                <w:sz w:val="20"/>
              </w:rPr>
              <w:t xml:space="preserve"> </w:t>
            </w:r>
            <w:r>
              <w:rPr>
                <w:color w:val="231F20"/>
                <w:sz w:val="20"/>
              </w:rPr>
              <w:t>of</w:t>
            </w:r>
            <w:r>
              <w:rPr>
                <w:color w:val="231F20"/>
                <w:spacing w:val="-5"/>
                <w:sz w:val="20"/>
              </w:rPr>
              <w:t xml:space="preserve"> </w:t>
            </w:r>
            <w:r>
              <w:rPr>
                <w:color w:val="231F20"/>
                <w:sz w:val="20"/>
              </w:rPr>
              <w:t>both</w:t>
            </w:r>
            <w:r>
              <w:rPr>
                <w:color w:val="231F20"/>
                <w:spacing w:val="-5"/>
                <w:sz w:val="20"/>
              </w:rPr>
              <w:t xml:space="preserve"> </w:t>
            </w:r>
            <w:r>
              <w:rPr>
                <w:color w:val="231F20"/>
                <w:sz w:val="20"/>
              </w:rPr>
              <w:t>regulations</w:t>
            </w:r>
            <w:r>
              <w:rPr>
                <w:color w:val="231F20"/>
                <w:spacing w:val="-5"/>
                <w:sz w:val="20"/>
              </w:rPr>
              <w:t xml:space="preserve"> </w:t>
            </w:r>
            <w:r>
              <w:rPr>
                <w:color w:val="231F20"/>
                <w:sz w:val="20"/>
              </w:rPr>
              <w:t>and related</w:t>
            </w:r>
            <w:r>
              <w:rPr>
                <w:color w:val="231F20"/>
                <w:spacing w:val="-4"/>
                <w:sz w:val="20"/>
              </w:rPr>
              <w:t xml:space="preserve"> </w:t>
            </w:r>
            <w:r>
              <w:rPr>
                <w:color w:val="231F20"/>
                <w:sz w:val="20"/>
              </w:rPr>
              <w:t>element/s</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NQS</w:t>
            </w:r>
            <w:r>
              <w:rPr>
                <w:color w:val="231F20"/>
                <w:spacing w:val="-4"/>
                <w:sz w:val="20"/>
              </w:rPr>
              <w:t xml:space="preserve"> </w:t>
            </w:r>
            <w:r>
              <w:rPr>
                <w:color w:val="231F20"/>
                <w:sz w:val="20"/>
              </w:rPr>
              <w:t>since</w:t>
            </w:r>
            <w:r>
              <w:rPr>
                <w:color w:val="231F20"/>
                <w:spacing w:val="-4"/>
                <w:sz w:val="20"/>
              </w:rPr>
              <w:t xml:space="preserve"> </w:t>
            </w:r>
            <w:r>
              <w:rPr>
                <w:color w:val="231F20"/>
                <w:sz w:val="20"/>
              </w:rPr>
              <w:t>February</w:t>
            </w:r>
            <w:r>
              <w:rPr>
                <w:color w:val="231F20"/>
                <w:spacing w:val="-4"/>
                <w:sz w:val="20"/>
              </w:rPr>
              <w:t xml:space="preserve"> </w:t>
            </w:r>
            <w:r>
              <w:rPr>
                <w:color w:val="231F20"/>
                <w:sz w:val="20"/>
              </w:rPr>
              <w:t>2018</w:t>
            </w:r>
            <w:r>
              <w:rPr>
                <w:color w:val="231F20"/>
                <w:position w:val="7"/>
                <w:sz w:val="11"/>
              </w:rPr>
              <w:t>121</w:t>
            </w:r>
            <w:r>
              <w:rPr>
                <w:color w:val="231F20"/>
                <w:sz w:val="20"/>
              </w:rPr>
              <w:t>,</w:t>
            </w:r>
            <w:r>
              <w:rPr>
                <w:color w:val="231F20"/>
                <w:spacing w:val="-4"/>
                <w:sz w:val="20"/>
              </w:rPr>
              <w:t xml:space="preserve"> </w:t>
            </w:r>
            <w:r>
              <w:rPr>
                <w:color w:val="231F20"/>
                <w:sz w:val="20"/>
              </w:rPr>
              <w:t>in</w:t>
            </w:r>
            <w:r>
              <w:rPr>
                <w:color w:val="231F20"/>
                <w:spacing w:val="-4"/>
                <w:sz w:val="20"/>
              </w:rPr>
              <w:t xml:space="preserve"> </w:t>
            </w:r>
            <w:r>
              <w:rPr>
                <w:color w:val="231F20"/>
                <w:sz w:val="20"/>
              </w:rPr>
              <w:t>practice</w:t>
            </w:r>
            <w:r>
              <w:rPr>
                <w:color w:val="231F20"/>
                <w:spacing w:val="-4"/>
                <w:sz w:val="20"/>
              </w:rPr>
              <w:t xml:space="preserve"> </w:t>
            </w:r>
            <w:r>
              <w:rPr>
                <w:color w:val="231F20"/>
                <w:sz w:val="20"/>
              </w:rPr>
              <w:t>they</w:t>
            </w:r>
            <w:r>
              <w:rPr>
                <w:color w:val="231F20"/>
                <w:spacing w:val="-4"/>
                <w:sz w:val="20"/>
              </w:rPr>
              <w:t xml:space="preserve"> </w:t>
            </w:r>
            <w:r>
              <w:rPr>
                <w:color w:val="231F20"/>
                <w:sz w:val="20"/>
              </w:rPr>
              <w:t>have</w:t>
            </w:r>
            <w:r>
              <w:rPr>
                <w:color w:val="231F20"/>
                <w:spacing w:val="-4"/>
                <w:sz w:val="20"/>
              </w:rPr>
              <w:t xml:space="preserve"> </w:t>
            </w:r>
            <w:r>
              <w:rPr>
                <w:color w:val="231F20"/>
                <w:sz w:val="20"/>
              </w:rPr>
              <w:t>not</w:t>
            </w:r>
            <w:r>
              <w:rPr>
                <w:color w:val="231F20"/>
                <w:position w:val="7"/>
                <w:sz w:val="11"/>
              </w:rPr>
              <w:t>122</w:t>
            </w:r>
            <w:r>
              <w:rPr>
                <w:color w:val="231F20"/>
                <w:spacing w:val="16"/>
                <w:position w:val="7"/>
                <w:sz w:val="11"/>
              </w:rPr>
              <w:t xml:space="preserve"> </w:t>
            </w:r>
            <w:r>
              <w:rPr>
                <w:color w:val="231F20"/>
                <w:sz w:val="20"/>
              </w:rPr>
              <w:t>and</w:t>
            </w:r>
            <w:r>
              <w:rPr>
                <w:color w:val="231F20"/>
                <w:spacing w:val="-4"/>
                <w:sz w:val="20"/>
              </w:rPr>
              <w:t xml:space="preserve"> </w:t>
            </w:r>
            <w:r>
              <w:rPr>
                <w:color w:val="231F20"/>
                <w:sz w:val="20"/>
              </w:rPr>
              <w:t>will</w:t>
            </w:r>
            <w:r>
              <w:rPr>
                <w:color w:val="231F20"/>
                <w:spacing w:val="-4"/>
                <w:sz w:val="20"/>
              </w:rPr>
              <w:t xml:space="preserve"> </w:t>
            </w:r>
            <w:r>
              <w:rPr>
                <w:color w:val="231F20"/>
                <w:sz w:val="20"/>
              </w:rPr>
              <w:t>not</w:t>
            </w:r>
            <w:r>
              <w:rPr>
                <w:color w:val="231F20"/>
                <w:spacing w:val="-4"/>
                <w:sz w:val="20"/>
              </w:rPr>
              <w:t xml:space="preserve"> </w:t>
            </w:r>
            <w:r>
              <w:rPr>
                <w:color w:val="231F20"/>
                <w:sz w:val="20"/>
              </w:rPr>
              <w:t xml:space="preserve">grant waivers for NQS elements or standards. This is because all support the policy position that the </w:t>
            </w:r>
            <w:r>
              <w:rPr>
                <w:color w:val="231F20"/>
                <w:spacing w:val="-2"/>
                <w:sz w:val="20"/>
              </w:rPr>
              <w:t>waiver</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NQS</w:t>
            </w:r>
            <w:r>
              <w:rPr>
                <w:color w:val="231F20"/>
                <w:spacing w:val="-5"/>
                <w:sz w:val="20"/>
              </w:rPr>
              <w:t xml:space="preserve"> </w:t>
            </w:r>
            <w:r>
              <w:rPr>
                <w:color w:val="231F20"/>
                <w:spacing w:val="-2"/>
                <w:sz w:val="20"/>
              </w:rPr>
              <w:t>elements</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standards</w:t>
            </w:r>
            <w:r>
              <w:rPr>
                <w:color w:val="231F20"/>
                <w:spacing w:val="-5"/>
                <w:sz w:val="20"/>
              </w:rPr>
              <w:t xml:space="preserve"> </w:t>
            </w:r>
            <w:r>
              <w:rPr>
                <w:color w:val="231F20"/>
                <w:spacing w:val="-2"/>
                <w:sz w:val="20"/>
              </w:rPr>
              <w:t>–</w:t>
            </w:r>
            <w:r>
              <w:rPr>
                <w:color w:val="231F20"/>
                <w:spacing w:val="-5"/>
                <w:sz w:val="20"/>
              </w:rPr>
              <w:t xml:space="preserve"> </w:t>
            </w:r>
            <w:r>
              <w:rPr>
                <w:color w:val="231F20"/>
                <w:spacing w:val="-2"/>
                <w:sz w:val="20"/>
              </w:rPr>
              <w:t>under</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2018</w:t>
            </w:r>
            <w:r>
              <w:rPr>
                <w:color w:val="231F20"/>
                <w:spacing w:val="-5"/>
                <w:sz w:val="20"/>
              </w:rPr>
              <w:t xml:space="preserve"> </w:t>
            </w:r>
            <w:r>
              <w:rPr>
                <w:color w:val="231F20"/>
                <w:spacing w:val="-2"/>
                <w:sz w:val="20"/>
              </w:rPr>
              <w:t>NQS</w:t>
            </w:r>
            <w:r>
              <w:rPr>
                <w:color w:val="231F20"/>
                <w:spacing w:val="-5"/>
                <w:sz w:val="20"/>
              </w:rPr>
              <w:t xml:space="preserve"> </w:t>
            </w:r>
            <w:r>
              <w:rPr>
                <w:color w:val="231F20"/>
                <w:spacing w:val="-2"/>
                <w:sz w:val="20"/>
              </w:rPr>
              <w:t>–</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neither</w:t>
            </w:r>
            <w:r>
              <w:rPr>
                <w:color w:val="231F20"/>
                <w:spacing w:val="-5"/>
                <w:sz w:val="20"/>
              </w:rPr>
              <w:t xml:space="preserve"> </w:t>
            </w:r>
            <w:r>
              <w:rPr>
                <w:color w:val="231F20"/>
                <w:spacing w:val="-2"/>
                <w:sz w:val="20"/>
              </w:rPr>
              <w:t>appropriate</w:t>
            </w:r>
            <w:r>
              <w:rPr>
                <w:color w:val="231F20"/>
                <w:spacing w:val="-5"/>
                <w:sz w:val="20"/>
              </w:rPr>
              <w:t xml:space="preserve"> </w:t>
            </w:r>
            <w:r>
              <w:rPr>
                <w:color w:val="231F20"/>
                <w:spacing w:val="-2"/>
                <w:sz w:val="20"/>
              </w:rPr>
              <w:t>nor</w:t>
            </w:r>
            <w:r>
              <w:rPr>
                <w:color w:val="231F20"/>
                <w:spacing w:val="-5"/>
                <w:sz w:val="20"/>
              </w:rPr>
              <w:t xml:space="preserve"> </w:t>
            </w:r>
            <w:r>
              <w:rPr>
                <w:color w:val="231F20"/>
                <w:spacing w:val="-2"/>
                <w:sz w:val="20"/>
              </w:rPr>
              <w:t>necessary.</w:t>
            </w:r>
          </w:p>
          <w:p w14:paraId="1ED3122E" w14:textId="77777777" w:rsidR="00116B1A" w:rsidRDefault="005876AA">
            <w:pPr>
              <w:pStyle w:val="TableParagraph"/>
              <w:spacing w:before="64" w:line="290" w:lineRule="atLeast"/>
              <w:ind w:right="367"/>
              <w:rPr>
                <w:sz w:val="20"/>
              </w:rPr>
            </w:pPr>
            <w:r>
              <w:rPr>
                <w:color w:val="231F20"/>
                <w:spacing w:val="-2"/>
                <w:sz w:val="20"/>
              </w:rPr>
              <w:t>Retaining</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ability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apply</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waivers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elements</w:t>
            </w:r>
            <w:r>
              <w:rPr>
                <w:color w:val="231F20"/>
                <w:spacing w:val="-5"/>
                <w:sz w:val="20"/>
              </w:rPr>
              <w:t xml:space="preserve"> </w:t>
            </w:r>
            <w:r>
              <w:rPr>
                <w:color w:val="231F20"/>
                <w:spacing w:val="-2"/>
                <w:sz w:val="20"/>
              </w:rPr>
              <w:t>of</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NQS</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National</w:t>
            </w:r>
            <w:r>
              <w:rPr>
                <w:color w:val="231F20"/>
                <w:spacing w:val="-5"/>
                <w:sz w:val="20"/>
              </w:rPr>
              <w:t xml:space="preserve"> </w:t>
            </w:r>
            <w:r>
              <w:rPr>
                <w:color w:val="231F20"/>
                <w:spacing w:val="-2"/>
                <w:sz w:val="20"/>
              </w:rPr>
              <w:t>Law</w:t>
            </w:r>
            <w:r>
              <w:rPr>
                <w:color w:val="231F20"/>
                <w:spacing w:val="-5"/>
                <w:sz w:val="20"/>
              </w:rPr>
              <w:t xml:space="preserve"> </w:t>
            </w:r>
            <w:r>
              <w:rPr>
                <w:color w:val="231F20"/>
                <w:spacing w:val="-2"/>
                <w:sz w:val="20"/>
              </w:rPr>
              <w:t>may</w:t>
            </w:r>
            <w:r>
              <w:rPr>
                <w:color w:val="231F20"/>
                <w:spacing w:val="-5"/>
                <w:sz w:val="20"/>
              </w:rPr>
              <w:t xml:space="preserve"> </w:t>
            </w:r>
            <w:r>
              <w:rPr>
                <w:color w:val="231F20"/>
                <w:spacing w:val="-2"/>
                <w:sz w:val="20"/>
              </w:rPr>
              <w:t xml:space="preserve">create </w:t>
            </w:r>
            <w:r>
              <w:rPr>
                <w:color w:val="231F20"/>
                <w:sz w:val="20"/>
              </w:rPr>
              <w:t>confusion for service providers.</w:t>
            </w:r>
          </w:p>
        </w:tc>
      </w:tr>
    </w:tbl>
    <w:p w14:paraId="1ED31230"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32" w14:textId="77777777">
        <w:trPr>
          <w:trHeight w:val="408"/>
        </w:trPr>
        <w:tc>
          <w:tcPr>
            <w:tcW w:w="8190" w:type="dxa"/>
            <w:shd w:val="clear" w:color="auto" w:fill="1895D3"/>
          </w:tcPr>
          <w:p w14:paraId="1ED31231"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234" w14:textId="77777777">
        <w:trPr>
          <w:trHeight w:val="968"/>
        </w:trPr>
        <w:tc>
          <w:tcPr>
            <w:tcW w:w="8190" w:type="dxa"/>
            <w:tcBorders>
              <w:left w:val="single" w:sz="4" w:space="0" w:color="1895D3"/>
              <w:bottom w:val="single" w:sz="4" w:space="0" w:color="1895D3"/>
              <w:right w:val="single" w:sz="4" w:space="0" w:color="1895D3"/>
            </w:tcBorders>
          </w:tcPr>
          <w:p w14:paraId="1ED31233" w14:textId="77777777" w:rsidR="00116B1A" w:rsidRDefault="005876AA">
            <w:pPr>
              <w:pStyle w:val="TableParagraph"/>
              <w:spacing w:before="43" w:line="290" w:lineRule="atLeast"/>
              <w:ind w:right="283"/>
              <w:jc w:val="both"/>
              <w:rPr>
                <w:sz w:val="20"/>
              </w:rPr>
            </w:pPr>
            <w:r>
              <w:rPr>
                <w:color w:val="231F20"/>
                <w:sz w:val="20"/>
              </w:rPr>
              <w:t>Removing</w:t>
            </w:r>
            <w:r>
              <w:rPr>
                <w:color w:val="231F20"/>
                <w:spacing w:val="-11"/>
                <w:sz w:val="20"/>
              </w:rPr>
              <w:t xml:space="preserve"> </w:t>
            </w:r>
            <w:r>
              <w:rPr>
                <w:color w:val="231F20"/>
                <w:sz w:val="20"/>
              </w:rPr>
              <w:t>the</w:t>
            </w:r>
            <w:r>
              <w:rPr>
                <w:color w:val="231F20"/>
                <w:spacing w:val="-11"/>
                <w:sz w:val="20"/>
              </w:rPr>
              <w:t xml:space="preserve"> </w:t>
            </w:r>
            <w:r>
              <w:rPr>
                <w:color w:val="231F20"/>
                <w:sz w:val="20"/>
              </w:rPr>
              <w:t>ability</w:t>
            </w:r>
            <w:r>
              <w:rPr>
                <w:color w:val="231F20"/>
                <w:spacing w:val="-11"/>
                <w:sz w:val="20"/>
              </w:rPr>
              <w:t xml:space="preserve"> </w:t>
            </w:r>
            <w:r>
              <w:rPr>
                <w:color w:val="231F20"/>
                <w:sz w:val="20"/>
              </w:rPr>
              <w:t>of</w:t>
            </w:r>
            <w:r>
              <w:rPr>
                <w:color w:val="231F20"/>
                <w:spacing w:val="-11"/>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1"/>
                <w:sz w:val="20"/>
              </w:rPr>
              <w:t xml:space="preserve"> </w:t>
            </w:r>
            <w:r>
              <w:rPr>
                <w:color w:val="231F20"/>
                <w:sz w:val="20"/>
              </w:rPr>
              <w:t>apply</w:t>
            </w:r>
            <w:r>
              <w:rPr>
                <w:color w:val="231F20"/>
                <w:spacing w:val="-11"/>
                <w:sz w:val="20"/>
              </w:rPr>
              <w:t xml:space="preserve"> </w:t>
            </w:r>
            <w:r>
              <w:rPr>
                <w:color w:val="231F20"/>
                <w:sz w:val="20"/>
              </w:rPr>
              <w:t>for</w:t>
            </w:r>
            <w:r>
              <w:rPr>
                <w:color w:val="231F20"/>
                <w:spacing w:val="-11"/>
                <w:sz w:val="20"/>
              </w:rPr>
              <w:t xml:space="preserve"> </w:t>
            </w:r>
            <w:r>
              <w:rPr>
                <w:color w:val="231F20"/>
                <w:sz w:val="20"/>
              </w:rPr>
              <w:t>these</w:t>
            </w:r>
            <w:r>
              <w:rPr>
                <w:color w:val="231F20"/>
                <w:spacing w:val="-11"/>
                <w:sz w:val="20"/>
              </w:rPr>
              <w:t xml:space="preserve"> </w:t>
            </w:r>
            <w:r>
              <w:rPr>
                <w:color w:val="231F20"/>
                <w:sz w:val="20"/>
              </w:rPr>
              <w:t>waivers</w:t>
            </w:r>
            <w:r>
              <w:rPr>
                <w:color w:val="231F20"/>
                <w:spacing w:val="-11"/>
                <w:sz w:val="20"/>
              </w:rPr>
              <w:t xml:space="preserve"> </w:t>
            </w:r>
            <w:r>
              <w:rPr>
                <w:color w:val="231F20"/>
                <w:sz w:val="20"/>
              </w:rPr>
              <w:t>will</w:t>
            </w:r>
            <w:r>
              <w:rPr>
                <w:color w:val="231F20"/>
                <w:spacing w:val="-11"/>
                <w:sz w:val="20"/>
              </w:rPr>
              <w:t xml:space="preserve"> </w:t>
            </w:r>
            <w:r>
              <w:rPr>
                <w:color w:val="231F20"/>
                <w:sz w:val="20"/>
              </w:rPr>
              <w:t>not,</w:t>
            </w:r>
            <w:r>
              <w:rPr>
                <w:color w:val="231F20"/>
                <w:spacing w:val="-11"/>
                <w:sz w:val="20"/>
              </w:rPr>
              <w:t xml:space="preserve"> </w:t>
            </w:r>
            <w:r>
              <w:rPr>
                <w:color w:val="231F20"/>
                <w:sz w:val="20"/>
              </w:rPr>
              <w:t>in</w:t>
            </w:r>
            <w:r>
              <w:rPr>
                <w:color w:val="231F20"/>
                <w:spacing w:val="-11"/>
                <w:sz w:val="20"/>
              </w:rPr>
              <w:t xml:space="preserve"> </w:t>
            </w:r>
            <w:r>
              <w:rPr>
                <w:color w:val="231F20"/>
                <w:sz w:val="20"/>
              </w:rPr>
              <w:t>practice,</w:t>
            </w:r>
            <w:r>
              <w:rPr>
                <w:color w:val="231F20"/>
                <w:spacing w:val="-11"/>
                <w:sz w:val="20"/>
              </w:rPr>
              <w:t xml:space="preserve"> </w:t>
            </w:r>
            <w:r>
              <w:rPr>
                <w:color w:val="231F20"/>
                <w:sz w:val="20"/>
              </w:rPr>
              <w:t xml:space="preserve">change </w:t>
            </w:r>
            <w:r>
              <w:rPr>
                <w:color w:val="231F20"/>
                <w:w w:val="95"/>
                <w:sz w:val="20"/>
              </w:rPr>
              <w:t xml:space="preserve">the status quo experienced by approved providers. However, it will reduce confusion for approved </w:t>
            </w:r>
            <w:r>
              <w:rPr>
                <w:color w:val="231F20"/>
                <w:sz w:val="20"/>
              </w:rPr>
              <w:t>providers by updating the legislation.</w:t>
            </w:r>
          </w:p>
        </w:tc>
      </w:tr>
    </w:tbl>
    <w:p w14:paraId="1ED31235"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37" w14:textId="77777777">
        <w:trPr>
          <w:trHeight w:val="408"/>
        </w:trPr>
        <w:tc>
          <w:tcPr>
            <w:tcW w:w="8190" w:type="dxa"/>
            <w:shd w:val="clear" w:color="auto" w:fill="1895D3"/>
          </w:tcPr>
          <w:p w14:paraId="1ED31236"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23B" w14:textId="77777777">
        <w:trPr>
          <w:trHeight w:val="1484"/>
        </w:trPr>
        <w:tc>
          <w:tcPr>
            <w:tcW w:w="8190" w:type="dxa"/>
            <w:tcBorders>
              <w:left w:val="single" w:sz="4" w:space="0" w:color="1895D3"/>
              <w:bottom w:val="single" w:sz="4" w:space="0" w:color="1895D3"/>
              <w:right w:val="single" w:sz="4" w:space="0" w:color="1895D3"/>
            </w:tcBorders>
          </w:tcPr>
          <w:p w14:paraId="1ED31238" w14:textId="77777777" w:rsidR="00116B1A" w:rsidRDefault="005876AA">
            <w:pPr>
              <w:pStyle w:val="TableParagraph"/>
              <w:spacing w:line="285" w:lineRule="auto"/>
              <w:ind w:right="201"/>
              <w:rPr>
                <w:sz w:val="20"/>
              </w:rPr>
            </w:pPr>
            <w:r>
              <w:rPr>
                <w:color w:val="231F20"/>
                <w:sz w:val="20"/>
              </w:rPr>
              <w:t>Amend</w:t>
            </w:r>
            <w:r>
              <w:rPr>
                <w:color w:val="231F20"/>
                <w:spacing w:val="-12"/>
                <w:sz w:val="20"/>
              </w:rPr>
              <w:t xml:space="preserve"> </w:t>
            </w:r>
            <w:r>
              <w:rPr>
                <w:color w:val="231F20"/>
                <w:sz w:val="20"/>
              </w:rPr>
              <w:t>sections</w:t>
            </w:r>
            <w:r>
              <w:rPr>
                <w:color w:val="231F20"/>
                <w:spacing w:val="-11"/>
                <w:sz w:val="20"/>
              </w:rPr>
              <w:t xml:space="preserve"> </w:t>
            </w:r>
            <w:r>
              <w:rPr>
                <w:color w:val="231F20"/>
                <w:sz w:val="20"/>
              </w:rPr>
              <w:t>87</w:t>
            </w:r>
            <w:r>
              <w:rPr>
                <w:color w:val="231F20"/>
                <w:spacing w:val="-11"/>
                <w:sz w:val="20"/>
              </w:rPr>
              <w:t xml:space="preserve"> </w:t>
            </w:r>
            <w:r>
              <w:rPr>
                <w:color w:val="231F20"/>
                <w:sz w:val="20"/>
              </w:rPr>
              <w:t>and</w:t>
            </w:r>
            <w:r>
              <w:rPr>
                <w:color w:val="231F20"/>
                <w:spacing w:val="-12"/>
                <w:sz w:val="20"/>
              </w:rPr>
              <w:t xml:space="preserve"> </w:t>
            </w:r>
            <w:r>
              <w:rPr>
                <w:color w:val="231F20"/>
                <w:sz w:val="20"/>
              </w:rPr>
              <w:t>94</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National</w:t>
            </w:r>
            <w:r>
              <w:rPr>
                <w:color w:val="231F20"/>
                <w:spacing w:val="-11"/>
                <w:sz w:val="20"/>
              </w:rPr>
              <w:t xml:space="preserve"> </w:t>
            </w:r>
            <w:r>
              <w:rPr>
                <w:color w:val="231F20"/>
                <w:sz w:val="20"/>
              </w:rPr>
              <w:t>Law</w:t>
            </w:r>
            <w:r>
              <w:rPr>
                <w:color w:val="231F20"/>
                <w:spacing w:val="-11"/>
                <w:sz w:val="20"/>
              </w:rPr>
              <w:t xml:space="preserve"> </w:t>
            </w:r>
            <w:r>
              <w:rPr>
                <w:color w:val="231F20"/>
                <w:sz w:val="20"/>
              </w:rPr>
              <w:t>to</w:t>
            </w:r>
            <w:r>
              <w:rPr>
                <w:color w:val="231F20"/>
                <w:spacing w:val="-12"/>
                <w:sz w:val="20"/>
              </w:rPr>
              <w:t xml:space="preserve"> </w:t>
            </w:r>
            <w:r>
              <w:rPr>
                <w:color w:val="231F20"/>
                <w:sz w:val="20"/>
              </w:rPr>
              <w:t>remove</w:t>
            </w:r>
            <w:r>
              <w:rPr>
                <w:color w:val="231F20"/>
                <w:spacing w:val="-11"/>
                <w:sz w:val="20"/>
              </w:rPr>
              <w:t xml:space="preserve"> </w:t>
            </w:r>
            <w:r>
              <w:rPr>
                <w:color w:val="231F20"/>
                <w:sz w:val="20"/>
              </w:rPr>
              <w:t>the</w:t>
            </w:r>
            <w:r>
              <w:rPr>
                <w:color w:val="231F20"/>
                <w:spacing w:val="-11"/>
                <w:sz w:val="20"/>
              </w:rPr>
              <w:t xml:space="preserve"> </w:t>
            </w:r>
            <w:r>
              <w:rPr>
                <w:color w:val="231F20"/>
                <w:sz w:val="20"/>
              </w:rPr>
              <w:t>ability</w:t>
            </w:r>
            <w:r>
              <w:rPr>
                <w:color w:val="231F20"/>
                <w:spacing w:val="-11"/>
                <w:sz w:val="20"/>
              </w:rPr>
              <w:t xml:space="preserve"> </w:t>
            </w:r>
            <w:r>
              <w:rPr>
                <w:color w:val="231F20"/>
                <w:sz w:val="20"/>
              </w:rPr>
              <w:t>of</w:t>
            </w:r>
            <w:r>
              <w:rPr>
                <w:color w:val="231F20"/>
                <w:spacing w:val="-12"/>
                <w:sz w:val="20"/>
              </w:rPr>
              <w:t xml:space="preserve"> </w:t>
            </w:r>
            <w:r>
              <w:rPr>
                <w:color w:val="231F20"/>
                <w:sz w:val="20"/>
              </w:rPr>
              <w:t>approved</w:t>
            </w:r>
            <w:r>
              <w:rPr>
                <w:color w:val="231F20"/>
                <w:spacing w:val="-11"/>
                <w:sz w:val="20"/>
              </w:rPr>
              <w:t xml:space="preserve"> </w:t>
            </w:r>
            <w:r>
              <w:rPr>
                <w:color w:val="231F20"/>
                <w:sz w:val="20"/>
              </w:rPr>
              <w:t>providers</w:t>
            </w:r>
            <w:r>
              <w:rPr>
                <w:color w:val="231F20"/>
                <w:spacing w:val="-11"/>
                <w:sz w:val="20"/>
              </w:rPr>
              <w:t xml:space="preserve"> </w:t>
            </w:r>
            <w:r>
              <w:rPr>
                <w:color w:val="231F20"/>
                <w:sz w:val="20"/>
              </w:rPr>
              <w:t>to</w:t>
            </w:r>
            <w:r>
              <w:rPr>
                <w:color w:val="231F20"/>
                <w:spacing w:val="-12"/>
                <w:sz w:val="20"/>
              </w:rPr>
              <w:t xml:space="preserve"> </w:t>
            </w:r>
            <w:r>
              <w:rPr>
                <w:color w:val="231F20"/>
                <w:sz w:val="20"/>
              </w:rPr>
              <w:t>apply for waivers from prescribed elements of the NQS.</w:t>
            </w:r>
          </w:p>
          <w:p w14:paraId="1ED31239" w14:textId="77777777" w:rsidR="00116B1A" w:rsidRDefault="005876AA">
            <w:pPr>
              <w:pStyle w:val="TableParagraph"/>
              <w:spacing w:before="112"/>
              <w:rPr>
                <w:sz w:val="20"/>
              </w:rPr>
            </w:pPr>
            <w:r>
              <w:rPr>
                <w:color w:val="231F20"/>
                <w:w w:val="95"/>
                <w:sz w:val="20"/>
              </w:rPr>
              <w:t>Remove</w:t>
            </w:r>
            <w:r>
              <w:rPr>
                <w:color w:val="231F20"/>
                <w:spacing w:val="11"/>
                <w:sz w:val="20"/>
              </w:rPr>
              <w:t xml:space="preserve"> </w:t>
            </w:r>
            <w:r>
              <w:rPr>
                <w:color w:val="231F20"/>
                <w:w w:val="95"/>
                <w:sz w:val="20"/>
              </w:rPr>
              <w:t>the</w:t>
            </w:r>
            <w:r>
              <w:rPr>
                <w:color w:val="231F20"/>
                <w:spacing w:val="12"/>
                <w:sz w:val="20"/>
              </w:rPr>
              <w:t xml:space="preserve"> </w:t>
            </w:r>
            <w:r>
              <w:rPr>
                <w:color w:val="231F20"/>
                <w:w w:val="95"/>
                <w:sz w:val="20"/>
              </w:rPr>
              <w:t>associated</w:t>
            </w:r>
            <w:r>
              <w:rPr>
                <w:color w:val="231F20"/>
                <w:spacing w:val="12"/>
                <w:sz w:val="20"/>
              </w:rPr>
              <w:t xml:space="preserve"> </w:t>
            </w:r>
            <w:r>
              <w:rPr>
                <w:color w:val="231F20"/>
                <w:w w:val="95"/>
                <w:sz w:val="20"/>
              </w:rPr>
              <w:t>regulations</w:t>
            </w:r>
            <w:r>
              <w:rPr>
                <w:color w:val="231F20"/>
                <w:spacing w:val="12"/>
                <w:sz w:val="20"/>
              </w:rPr>
              <w:t xml:space="preserve"> </w:t>
            </w:r>
            <w:r>
              <w:rPr>
                <w:color w:val="231F20"/>
                <w:w w:val="95"/>
                <w:sz w:val="20"/>
              </w:rPr>
              <w:t>in</w:t>
            </w:r>
            <w:r>
              <w:rPr>
                <w:color w:val="231F20"/>
                <w:spacing w:val="12"/>
                <w:sz w:val="20"/>
              </w:rPr>
              <w:t xml:space="preserve"> </w:t>
            </w:r>
            <w:r>
              <w:rPr>
                <w:color w:val="231F20"/>
                <w:w w:val="95"/>
                <w:sz w:val="20"/>
              </w:rPr>
              <w:t>regulation</w:t>
            </w:r>
            <w:r>
              <w:rPr>
                <w:color w:val="231F20"/>
                <w:spacing w:val="12"/>
                <w:sz w:val="20"/>
              </w:rPr>
              <w:t xml:space="preserve"> </w:t>
            </w:r>
            <w:r>
              <w:rPr>
                <w:color w:val="231F20"/>
                <w:w w:val="95"/>
                <w:sz w:val="20"/>
              </w:rPr>
              <w:t>41(a)</w:t>
            </w:r>
            <w:r>
              <w:rPr>
                <w:color w:val="231F20"/>
                <w:spacing w:val="12"/>
                <w:sz w:val="20"/>
              </w:rPr>
              <w:t xml:space="preserve"> </w:t>
            </w:r>
            <w:r>
              <w:rPr>
                <w:color w:val="231F20"/>
                <w:w w:val="95"/>
                <w:sz w:val="20"/>
              </w:rPr>
              <w:t>and</w:t>
            </w:r>
            <w:r>
              <w:rPr>
                <w:color w:val="231F20"/>
                <w:spacing w:val="12"/>
                <w:sz w:val="20"/>
              </w:rPr>
              <w:t xml:space="preserve"> </w:t>
            </w:r>
            <w:r>
              <w:rPr>
                <w:color w:val="231F20"/>
                <w:spacing w:val="-2"/>
                <w:w w:val="95"/>
                <w:sz w:val="20"/>
              </w:rPr>
              <w:t>44(a).</w:t>
            </w:r>
          </w:p>
          <w:p w14:paraId="1ED3123A" w14:textId="77777777" w:rsidR="00116B1A" w:rsidRDefault="005876AA">
            <w:pPr>
              <w:pStyle w:val="TableParagraph"/>
              <w:spacing w:before="160"/>
              <w:rPr>
                <w:sz w:val="20"/>
              </w:rPr>
            </w:pPr>
            <w:r>
              <w:rPr>
                <w:color w:val="231F20"/>
                <w:w w:val="95"/>
                <w:sz w:val="20"/>
              </w:rPr>
              <w:t>Remove</w:t>
            </w:r>
            <w:r>
              <w:rPr>
                <w:color w:val="231F20"/>
                <w:spacing w:val="3"/>
                <w:sz w:val="20"/>
              </w:rPr>
              <w:t xml:space="preserve"> </w:t>
            </w:r>
            <w:r>
              <w:rPr>
                <w:color w:val="231F20"/>
                <w:w w:val="95"/>
                <w:sz w:val="20"/>
              </w:rPr>
              <w:t>the</w:t>
            </w:r>
            <w:r>
              <w:rPr>
                <w:color w:val="231F20"/>
                <w:spacing w:val="4"/>
                <w:sz w:val="20"/>
              </w:rPr>
              <w:t xml:space="preserve"> </w:t>
            </w:r>
            <w:r>
              <w:rPr>
                <w:color w:val="231F20"/>
                <w:w w:val="95"/>
                <w:sz w:val="20"/>
              </w:rPr>
              <w:t>ability</w:t>
            </w:r>
            <w:r>
              <w:rPr>
                <w:color w:val="231F20"/>
                <w:spacing w:val="4"/>
                <w:sz w:val="20"/>
              </w:rPr>
              <w:t xml:space="preserve"> </w:t>
            </w:r>
            <w:r>
              <w:rPr>
                <w:color w:val="231F20"/>
                <w:w w:val="95"/>
                <w:sz w:val="20"/>
              </w:rPr>
              <w:t>for</w:t>
            </w:r>
            <w:r>
              <w:rPr>
                <w:color w:val="231F20"/>
                <w:spacing w:val="4"/>
                <w:sz w:val="20"/>
              </w:rPr>
              <w:t xml:space="preserve"> </w:t>
            </w:r>
            <w:r>
              <w:rPr>
                <w:color w:val="231F20"/>
                <w:w w:val="95"/>
                <w:sz w:val="20"/>
              </w:rPr>
              <w:t>services</w:t>
            </w:r>
            <w:r>
              <w:rPr>
                <w:color w:val="231F20"/>
                <w:spacing w:val="4"/>
                <w:sz w:val="20"/>
              </w:rPr>
              <w:t xml:space="preserve"> </w:t>
            </w:r>
            <w:r>
              <w:rPr>
                <w:color w:val="231F20"/>
                <w:w w:val="95"/>
                <w:sz w:val="20"/>
              </w:rPr>
              <w:t>to</w:t>
            </w:r>
            <w:r>
              <w:rPr>
                <w:color w:val="231F20"/>
                <w:spacing w:val="3"/>
                <w:sz w:val="20"/>
              </w:rPr>
              <w:t xml:space="preserve"> </w:t>
            </w:r>
            <w:r>
              <w:rPr>
                <w:color w:val="231F20"/>
                <w:w w:val="95"/>
                <w:sz w:val="20"/>
              </w:rPr>
              <w:t>apply</w:t>
            </w:r>
            <w:r>
              <w:rPr>
                <w:color w:val="231F20"/>
                <w:spacing w:val="4"/>
                <w:sz w:val="20"/>
              </w:rPr>
              <w:t xml:space="preserve"> </w:t>
            </w:r>
            <w:r>
              <w:rPr>
                <w:color w:val="231F20"/>
                <w:w w:val="95"/>
                <w:sz w:val="20"/>
              </w:rPr>
              <w:t>for</w:t>
            </w:r>
            <w:r>
              <w:rPr>
                <w:color w:val="231F20"/>
                <w:spacing w:val="4"/>
                <w:sz w:val="20"/>
              </w:rPr>
              <w:t xml:space="preserve"> </w:t>
            </w:r>
            <w:r>
              <w:rPr>
                <w:color w:val="231F20"/>
                <w:w w:val="95"/>
                <w:sz w:val="20"/>
              </w:rPr>
              <w:t>these</w:t>
            </w:r>
            <w:r>
              <w:rPr>
                <w:color w:val="231F20"/>
                <w:spacing w:val="4"/>
                <w:sz w:val="20"/>
              </w:rPr>
              <w:t xml:space="preserve"> </w:t>
            </w:r>
            <w:r>
              <w:rPr>
                <w:color w:val="231F20"/>
                <w:w w:val="95"/>
                <w:sz w:val="20"/>
              </w:rPr>
              <w:t>waivers</w:t>
            </w:r>
            <w:r>
              <w:rPr>
                <w:color w:val="231F20"/>
                <w:spacing w:val="4"/>
                <w:sz w:val="20"/>
              </w:rPr>
              <w:t xml:space="preserve"> </w:t>
            </w:r>
            <w:r>
              <w:rPr>
                <w:color w:val="231F20"/>
                <w:w w:val="95"/>
                <w:sz w:val="20"/>
              </w:rPr>
              <w:t>on</w:t>
            </w:r>
            <w:r>
              <w:rPr>
                <w:color w:val="231F20"/>
                <w:spacing w:val="4"/>
                <w:sz w:val="20"/>
              </w:rPr>
              <w:t xml:space="preserve"> </w:t>
            </w:r>
            <w:r>
              <w:rPr>
                <w:color w:val="231F20"/>
                <w:w w:val="95"/>
                <w:sz w:val="20"/>
              </w:rPr>
              <w:t>the</w:t>
            </w:r>
            <w:r>
              <w:rPr>
                <w:color w:val="231F20"/>
                <w:spacing w:val="3"/>
                <w:sz w:val="20"/>
              </w:rPr>
              <w:t xml:space="preserve"> </w:t>
            </w:r>
            <w:r>
              <w:rPr>
                <w:color w:val="231F20"/>
                <w:w w:val="95"/>
                <w:sz w:val="20"/>
              </w:rPr>
              <w:t>NQA</w:t>
            </w:r>
            <w:r>
              <w:rPr>
                <w:color w:val="231F20"/>
                <w:spacing w:val="4"/>
                <w:sz w:val="20"/>
              </w:rPr>
              <w:t xml:space="preserve"> </w:t>
            </w:r>
            <w:r>
              <w:rPr>
                <w:color w:val="231F20"/>
                <w:w w:val="95"/>
                <w:sz w:val="20"/>
              </w:rPr>
              <w:t>ITS</w:t>
            </w:r>
            <w:r>
              <w:rPr>
                <w:color w:val="231F20"/>
                <w:spacing w:val="4"/>
                <w:sz w:val="20"/>
              </w:rPr>
              <w:t xml:space="preserve"> </w:t>
            </w:r>
            <w:r>
              <w:rPr>
                <w:color w:val="231F20"/>
                <w:spacing w:val="-2"/>
                <w:w w:val="95"/>
                <w:sz w:val="20"/>
              </w:rPr>
              <w:t>portal.</w:t>
            </w:r>
          </w:p>
        </w:tc>
      </w:tr>
    </w:tbl>
    <w:p w14:paraId="1ED3123C" w14:textId="77777777" w:rsidR="00116B1A" w:rsidRDefault="00116B1A">
      <w:pPr>
        <w:rPr>
          <w:sz w:val="20"/>
        </w:rPr>
        <w:sectPr w:rsidR="00116B1A">
          <w:pgSz w:w="11910" w:h="16840"/>
          <w:pgMar w:top="1980" w:right="1020" w:bottom="940" w:left="740" w:header="788" w:footer="742" w:gutter="0"/>
          <w:cols w:space="720"/>
        </w:sectPr>
      </w:pPr>
    </w:p>
    <w:p w14:paraId="1ED3123D" w14:textId="77777777" w:rsidR="00116B1A" w:rsidRDefault="00116B1A">
      <w:pPr>
        <w:pStyle w:val="BodyText"/>
        <w:rPr>
          <w:sz w:val="20"/>
        </w:rPr>
      </w:pPr>
    </w:p>
    <w:p w14:paraId="1ED3123E"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40" w14:textId="77777777">
        <w:trPr>
          <w:trHeight w:val="408"/>
        </w:trPr>
        <w:tc>
          <w:tcPr>
            <w:tcW w:w="8190" w:type="dxa"/>
            <w:shd w:val="clear" w:color="auto" w:fill="1895D3"/>
          </w:tcPr>
          <w:p w14:paraId="1ED3123F"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242" w14:textId="77777777">
        <w:trPr>
          <w:trHeight w:val="968"/>
        </w:trPr>
        <w:tc>
          <w:tcPr>
            <w:tcW w:w="8190" w:type="dxa"/>
            <w:tcBorders>
              <w:left w:val="single" w:sz="4" w:space="0" w:color="1895D3"/>
              <w:bottom w:val="single" w:sz="4" w:space="0" w:color="1895D3"/>
              <w:right w:val="single" w:sz="4" w:space="0" w:color="1895D3"/>
            </w:tcBorders>
          </w:tcPr>
          <w:p w14:paraId="1ED31241" w14:textId="77777777" w:rsidR="00116B1A" w:rsidRDefault="005876AA">
            <w:pPr>
              <w:pStyle w:val="TableParagraph"/>
              <w:spacing w:before="43" w:line="290" w:lineRule="atLeast"/>
              <w:ind w:right="135"/>
              <w:rPr>
                <w:sz w:val="20"/>
              </w:rPr>
            </w:pPr>
            <w:r>
              <w:rPr>
                <w:color w:val="231F20"/>
                <w:sz w:val="20"/>
              </w:rPr>
              <w:t xml:space="preserve">This is unlikely to have any impact on approved providers other than reducing confusion and </w:t>
            </w:r>
            <w:r>
              <w:rPr>
                <w:color w:val="231F20"/>
                <w:spacing w:val="-2"/>
                <w:sz w:val="20"/>
              </w:rPr>
              <w:t>unnecessary</w:t>
            </w:r>
            <w:r>
              <w:rPr>
                <w:color w:val="231F20"/>
                <w:spacing w:val="-3"/>
                <w:sz w:val="20"/>
              </w:rPr>
              <w:t xml:space="preserve"> </w:t>
            </w:r>
            <w:r>
              <w:rPr>
                <w:color w:val="231F20"/>
                <w:spacing w:val="-2"/>
                <w:sz w:val="20"/>
              </w:rPr>
              <w:t>administrative</w:t>
            </w:r>
            <w:r>
              <w:rPr>
                <w:color w:val="231F20"/>
                <w:spacing w:val="-3"/>
                <w:sz w:val="20"/>
              </w:rPr>
              <w:t xml:space="preserve"> </w:t>
            </w:r>
            <w:r>
              <w:rPr>
                <w:color w:val="231F20"/>
                <w:spacing w:val="-2"/>
                <w:sz w:val="20"/>
              </w:rPr>
              <w:t>burden.</w:t>
            </w:r>
            <w:r>
              <w:rPr>
                <w:color w:val="231F20"/>
                <w:spacing w:val="-3"/>
                <w:sz w:val="20"/>
              </w:rPr>
              <w:t xml:space="preserve"> </w:t>
            </w:r>
            <w:r>
              <w:rPr>
                <w:color w:val="231F20"/>
                <w:spacing w:val="-2"/>
                <w:sz w:val="20"/>
              </w:rPr>
              <w:t>Approved</w:t>
            </w:r>
            <w:r>
              <w:rPr>
                <w:color w:val="231F20"/>
                <w:spacing w:val="-3"/>
                <w:sz w:val="20"/>
              </w:rPr>
              <w:t xml:space="preserve"> </w:t>
            </w:r>
            <w:r>
              <w:rPr>
                <w:color w:val="231F20"/>
                <w:spacing w:val="-2"/>
                <w:sz w:val="20"/>
              </w:rPr>
              <w:t>providers</w:t>
            </w:r>
            <w:r>
              <w:rPr>
                <w:color w:val="231F20"/>
                <w:spacing w:val="-3"/>
                <w:sz w:val="20"/>
              </w:rPr>
              <w:t xml:space="preserve"> </w:t>
            </w:r>
            <w:r>
              <w:rPr>
                <w:color w:val="231F20"/>
                <w:spacing w:val="-2"/>
                <w:sz w:val="20"/>
              </w:rPr>
              <w:t>will</w:t>
            </w:r>
            <w:r>
              <w:rPr>
                <w:color w:val="231F20"/>
                <w:spacing w:val="-3"/>
                <w:sz w:val="20"/>
              </w:rPr>
              <w:t xml:space="preserve"> </w:t>
            </w:r>
            <w:r>
              <w:rPr>
                <w:color w:val="231F20"/>
                <w:spacing w:val="-2"/>
                <w:sz w:val="20"/>
              </w:rPr>
              <w:t>no</w:t>
            </w:r>
            <w:r>
              <w:rPr>
                <w:color w:val="231F20"/>
                <w:spacing w:val="-3"/>
                <w:sz w:val="20"/>
              </w:rPr>
              <w:t xml:space="preserve"> </w:t>
            </w:r>
            <w:r>
              <w:rPr>
                <w:color w:val="231F20"/>
                <w:spacing w:val="-2"/>
                <w:sz w:val="20"/>
              </w:rPr>
              <w:t>longer</w:t>
            </w:r>
            <w:r>
              <w:rPr>
                <w:color w:val="231F20"/>
                <w:spacing w:val="-3"/>
                <w:sz w:val="20"/>
              </w:rPr>
              <w:t xml:space="preserve"> </w:t>
            </w:r>
            <w:r>
              <w:rPr>
                <w:color w:val="231F20"/>
                <w:spacing w:val="-2"/>
                <w:sz w:val="20"/>
              </w:rPr>
              <w:t>be</w:t>
            </w:r>
            <w:r>
              <w:rPr>
                <w:color w:val="231F20"/>
                <w:spacing w:val="-3"/>
                <w:sz w:val="20"/>
              </w:rPr>
              <w:t xml:space="preserve"> </w:t>
            </w:r>
            <w:r>
              <w:rPr>
                <w:color w:val="231F20"/>
                <w:spacing w:val="-2"/>
                <w:sz w:val="20"/>
              </w:rPr>
              <w:t>able</w:t>
            </w:r>
            <w:r>
              <w:rPr>
                <w:color w:val="231F20"/>
                <w:spacing w:val="-3"/>
                <w:sz w:val="20"/>
              </w:rPr>
              <w:t xml:space="preserve"> </w:t>
            </w:r>
            <w:r>
              <w:rPr>
                <w:color w:val="231F20"/>
                <w:spacing w:val="-2"/>
                <w:sz w:val="20"/>
              </w:rPr>
              <w:t>to</w:t>
            </w:r>
            <w:r>
              <w:rPr>
                <w:color w:val="231F20"/>
                <w:spacing w:val="-3"/>
                <w:sz w:val="20"/>
              </w:rPr>
              <w:t xml:space="preserve"> </w:t>
            </w:r>
            <w:r>
              <w:rPr>
                <w:color w:val="231F20"/>
                <w:spacing w:val="-2"/>
                <w:sz w:val="20"/>
              </w:rPr>
              <w:t>seek</w:t>
            </w:r>
            <w:r>
              <w:rPr>
                <w:color w:val="231F20"/>
                <w:spacing w:val="-3"/>
                <w:sz w:val="20"/>
              </w:rPr>
              <w:t xml:space="preserve"> </w:t>
            </w:r>
            <w:r>
              <w:rPr>
                <w:color w:val="231F20"/>
                <w:spacing w:val="-2"/>
                <w:sz w:val="20"/>
              </w:rPr>
              <w:t>waivers</w:t>
            </w:r>
            <w:r>
              <w:rPr>
                <w:color w:val="231F20"/>
                <w:spacing w:val="-3"/>
                <w:sz w:val="20"/>
              </w:rPr>
              <w:t xml:space="preserve"> </w:t>
            </w:r>
            <w:r>
              <w:rPr>
                <w:color w:val="231F20"/>
                <w:spacing w:val="-2"/>
                <w:sz w:val="20"/>
              </w:rPr>
              <w:t xml:space="preserve">that </w:t>
            </w:r>
            <w:r>
              <w:rPr>
                <w:color w:val="231F20"/>
                <w:sz w:val="20"/>
              </w:rPr>
              <w:t>are no longer relevant under the current 2018 NQS.</w:t>
            </w:r>
          </w:p>
        </w:tc>
      </w:tr>
    </w:tbl>
    <w:p w14:paraId="1ED31243"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45" w14:textId="77777777">
        <w:trPr>
          <w:trHeight w:val="408"/>
        </w:trPr>
        <w:tc>
          <w:tcPr>
            <w:tcW w:w="8190" w:type="dxa"/>
            <w:shd w:val="clear" w:color="auto" w:fill="1895D3"/>
          </w:tcPr>
          <w:p w14:paraId="1ED31244"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247" w14:textId="77777777">
        <w:trPr>
          <w:trHeight w:val="968"/>
        </w:trPr>
        <w:tc>
          <w:tcPr>
            <w:tcW w:w="8190" w:type="dxa"/>
            <w:tcBorders>
              <w:left w:val="single" w:sz="4" w:space="0" w:color="1895D3"/>
              <w:bottom w:val="single" w:sz="4" w:space="0" w:color="1895D3"/>
              <w:right w:val="single" w:sz="4" w:space="0" w:color="1895D3"/>
            </w:tcBorders>
          </w:tcPr>
          <w:p w14:paraId="1ED31246" w14:textId="77777777" w:rsidR="00116B1A" w:rsidRDefault="005876AA">
            <w:pPr>
              <w:pStyle w:val="TableParagraph"/>
              <w:spacing w:before="43" w:line="290" w:lineRule="atLeast"/>
              <w:ind w:right="367"/>
              <w:rPr>
                <w:sz w:val="20"/>
              </w:rPr>
            </w:pPr>
            <w:r>
              <w:rPr>
                <w:color w:val="231F20"/>
                <w:sz w:val="20"/>
              </w:rPr>
              <w:t>This proposal was not part of any consultation through the recently completed CRIS process. However,</w:t>
            </w:r>
            <w:r>
              <w:rPr>
                <w:color w:val="231F20"/>
                <w:spacing w:val="-11"/>
                <w:sz w:val="20"/>
              </w:rPr>
              <w:t xml:space="preserve"> </w:t>
            </w:r>
            <w:r>
              <w:rPr>
                <w:color w:val="231F20"/>
                <w:sz w:val="20"/>
              </w:rPr>
              <w:t>it</w:t>
            </w:r>
            <w:r>
              <w:rPr>
                <w:color w:val="231F20"/>
                <w:spacing w:val="-11"/>
                <w:sz w:val="20"/>
              </w:rPr>
              <w:t xml:space="preserve"> </w:t>
            </w:r>
            <w:r>
              <w:rPr>
                <w:color w:val="231F20"/>
                <w:sz w:val="20"/>
              </w:rPr>
              <w:t>is</w:t>
            </w:r>
            <w:r>
              <w:rPr>
                <w:color w:val="231F20"/>
                <w:spacing w:val="-11"/>
                <w:sz w:val="20"/>
              </w:rPr>
              <w:t xml:space="preserve"> </w:t>
            </w:r>
            <w:r>
              <w:rPr>
                <w:color w:val="231F20"/>
                <w:sz w:val="20"/>
              </w:rPr>
              <w:t>a</w:t>
            </w:r>
            <w:r>
              <w:rPr>
                <w:color w:val="231F20"/>
                <w:spacing w:val="-11"/>
                <w:sz w:val="20"/>
              </w:rPr>
              <w:t xml:space="preserve"> </w:t>
            </w:r>
            <w:r>
              <w:rPr>
                <w:color w:val="231F20"/>
                <w:sz w:val="20"/>
              </w:rPr>
              <w:t>consequential</w:t>
            </w:r>
            <w:r>
              <w:rPr>
                <w:color w:val="231F20"/>
                <w:spacing w:val="-11"/>
                <w:sz w:val="20"/>
              </w:rPr>
              <w:t xml:space="preserve"> </w:t>
            </w:r>
            <w:r>
              <w:rPr>
                <w:color w:val="231F20"/>
                <w:sz w:val="20"/>
              </w:rPr>
              <w:t>amendment</w:t>
            </w:r>
            <w:r>
              <w:rPr>
                <w:color w:val="231F20"/>
                <w:spacing w:val="-11"/>
                <w:sz w:val="20"/>
              </w:rPr>
              <w:t xml:space="preserve"> </w:t>
            </w:r>
            <w:r>
              <w:rPr>
                <w:color w:val="231F20"/>
                <w:sz w:val="20"/>
              </w:rPr>
              <w:t>that</w:t>
            </w:r>
            <w:r>
              <w:rPr>
                <w:color w:val="231F20"/>
                <w:spacing w:val="-11"/>
                <w:sz w:val="20"/>
              </w:rPr>
              <w:t xml:space="preserve"> </w:t>
            </w:r>
            <w:r>
              <w:rPr>
                <w:color w:val="231F20"/>
                <w:sz w:val="20"/>
              </w:rPr>
              <w:t>should</w:t>
            </w:r>
            <w:r>
              <w:rPr>
                <w:color w:val="231F20"/>
                <w:spacing w:val="-11"/>
                <w:sz w:val="20"/>
              </w:rPr>
              <w:t xml:space="preserve"> </w:t>
            </w:r>
            <w:r>
              <w:rPr>
                <w:color w:val="231F20"/>
                <w:sz w:val="20"/>
              </w:rPr>
              <w:t>have</w:t>
            </w:r>
            <w:r>
              <w:rPr>
                <w:color w:val="231F20"/>
                <w:spacing w:val="-11"/>
                <w:sz w:val="20"/>
              </w:rPr>
              <w:t xml:space="preserve"> </w:t>
            </w:r>
            <w:r>
              <w:rPr>
                <w:color w:val="231F20"/>
                <w:sz w:val="20"/>
              </w:rPr>
              <w:t>been</w:t>
            </w:r>
            <w:r>
              <w:rPr>
                <w:color w:val="231F20"/>
                <w:spacing w:val="-11"/>
                <w:sz w:val="20"/>
              </w:rPr>
              <w:t xml:space="preserve"> </w:t>
            </w:r>
            <w:r>
              <w:rPr>
                <w:color w:val="231F20"/>
                <w:sz w:val="20"/>
              </w:rPr>
              <w:t>made</w:t>
            </w:r>
            <w:r>
              <w:rPr>
                <w:color w:val="231F20"/>
                <w:spacing w:val="-11"/>
                <w:sz w:val="20"/>
              </w:rPr>
              <w:t xml:space="preserve"> </w:t>
            </w:r>
            <w:r>
              <w:rPr>
                <w:color w:val="231F20"/>
                <w:sz w:val="20"/>
              </w:rPr>
              <w:t>in</w:t>
            </w:r>
            <w:r>
              <w:rPr>
                <w:color w:val="231F20"/>
                <w:spacing w:val="-11"/>
                <w:sz w:val="20"/>
              </w:rPr>
              <w:t xml:space="preserve"> </w:t>
            </w:r>
            <w:r>
              <w:rPr>
                <w:color w:val="231F20"/>
                <w:sz w:val="20"/>
              </w:rPr>
              <w:t>moving</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more ‘streamlined’</w:t>
            </w:r>
            <w:r>
              <w:rPr>
                <w:color w:val="231F20"/>
                <w:spacing w:val="-4"/>
                <w:sz w:val="20"/>
              </w:rPr>
              <w:t xml:space="preserve"> </w:t>
            </w:r>
            <w:r>
              <w:rPr>
                <w:color w:val="231F20"/>
                <w:sz w:val="20"/>
              </w:rPr>
              <w:t>2018</w:t>
            </w:r>
            <w:r>
              <w:rPr>
                <w:color w:val="231F20"/>
                <w:spacing w:val="-4"/>
                <w:sz w:val="20"/>
              </w:rPr>
              <w:t xml:space="preserve"> </w:t>
            </w:r>
            <w:r>
              <w:rPr>
                <w:color w:val="231F20"/>
                <w:sz w:val="20"/>
              </w:rPr>
              <w:t>NQS,</w:t>
            </w:r>
            <w:r>
              <w:rPr>
                <w:color w:val="231F20"/>
                <w:spacing w:val="-4"/>
                <w:sz w:val="20"/>
              </w:rPr>
              <w:t xml:space="preserve"> </w:t>
            </w:r>
            <w:r>
              <w:rPr>
                <w:color w:val="231F20"/>
                <w:sz w:val="20"/>
              </w:rPr>
              <w:t>as</w:t>
            </w:r>
            <w:r>
              <w:rPr>
                <w:color w:val="231F20"/>
                <w:spacing w:val="-4"/>
                <w:sz w:val="20"/>
              </w:rPr>
              <w:t xml:space="preserve"> </w:t>
            </w:r>
            <w:r>
              <w:rPr>
                <w:color w:val="231F20"/>
                <w:sz w:val="20"/>
              </w:rPr>
              <w:t>a</w:t>
            </w:r>
            <w:r>
              <w:rPr>
                <w:color w:val="231F20"/>
                <w:spacing w:val="-4"/>
                <w:sz w:val="20"/>
              </w:rPr>
              <w:t xml:space="preserve"> </w:t>
            </w:r>
            <w:r>
              <w:rPr>
                <w:color w:val="231F20"/>
                <w:sz w:val="20"/>
              </w:rPr>
              <w:t>result</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2014</w:t>
            </w:r>
            <w:r>
              <w:rPr>
                <w:color w:val="231F20"/>
                <w:spacing w:val="-4"/>
                <w:sz w:val="20"/>
              </w:rPr>
              <w:t xml:space="preserve"> </w:t>
            </w:r>
            <w:r>
              <w:rPr>
                <w:color w:val="231F20"/>
                <w:sz w:val="20"/>
              </w:rPr>
              <w:t>NQF</w:t>
            </w:r>
            <w:r>
              <w:rPr>
                <w:color w:val="231F20"/>
                <w:spacing w:val="-4"/>
                <w:sz w:val="20"/>
              </w:rPr>
              <w:t xml:space="preserve"> </w:t>
            </w:r>
            <w:r>
              <w:rPr>
                <w:color w:val="231F20"/>
                <w:sz w:val="20"/>
              </w:rPr>
              <w:t>Review.</w:t>
            </w:r>
          </w:p>
        </w:tc>
      </w:tr>
    </w:tbl>
    <w:p w14:paraId="1ED31248"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4A" w14:textId="77777777">
        <w:trPr>
          <w:trHeight w:val="668"/>
        </w:trPr>
        <w:tc>
          <w:tcPr>
            <w:tcW w:w="8190" w:type="dxa"/>
            <w:shd w:val="clear" w:color="auto" w:fill="1895D3"/>
          </w:tcPr>
          <w:p w14:paraId="1ED31249" w14:textId="77777777" w:rsidR="00116B1A" w:rsidRDefault="005876AA">
            <w:pPr>
              <w:pStyle w:val="TableParagraph"/>
              <w:spacing w:before="93" w:line="230" w:lineRule="auto"/>
              <w:ind w:left="85"/>
              <w:rPr>
                <w:sz w:val="20"/>
              </w:rPr>
            </w:pPr>
            <w:r>
              <w:rPr>
                <w:rFonts w:ascii="Source Sans Pro"/>
                <w:b/>
                <w:color w:val="FFFFFF"/>
                <w:sz w:val="20"/>
              </w:rPr>
              <w:t xml:space="preserve">Implementation requirements of the options </w:t>
            </w:r>
            <w:r>
              <w:rPr>
                <w:color w:val="FFFFFF"/>
                <w:sz w:val="20"/>
              </w:rPr>
              <w:t xml:space="preserve">(discussion around work required, such as </w:t>
            </w:r>
            <w:r>
              <w:rPr>
                <w:color w:val="FFFFFF"/>
                <w:w w:val="105"/>
                <w:sz w:val="20"/>
              </w:rPr>
              <w:t>regulatory</w:t>
            </w:r>
            <w:r>
              <w:rPr>
                <w:color w:val="FFFFFF"/>
                <w:spacing w:val="-8"/>
                <w:w w:val="105"/>
                <w:sz w:val="20"/>
              </w:rPr>
              <w:t xml:space="preserve"> </w:t>
            </w:r>
            <w:r>
              <w:rPr>
                <w:color w:val="FFFFFF"/>
                <w:w w:val="105"/>
                <w:sz w:val="20"/>
              </w:rPr>
              <w:t>and</w:t>
            </w:r>
            <w:r>
              <w:rPr>
                <w:color w:val="FFFFFF"/>
                <w:spacing w:val="-8"/>
                <w:w w:val="105"/>
                <w:sz w:val="20"/>
              </w:rPr>
              <w:t xml:space="preserve"> </w:t>
            </w:r>
            <w:r>
              <w:rPr>
                <w:color w:val="FFFFFF"/>
                <w:w w:val="105"/>
                <w:sz w:val="20"/>
              </w:rPr>
              <w:t>legislative</w:t>
            </w:r>
            <w:r>
              <w:rPr>
                <w:color w:val="FFFFFF"/>
                <w:spacing w:val="-8"/>
                <w:w w:val="105"/>
                <w:sz w:val="20"/>
              </w:rPr>
              <w:t xml:space="preserve"> </w:t>
            </w:r>
            <w:r>
              <w:rPr>
                <w:color w:val="FFFFFF"/>
                <w:w w:val="105"/>
                <w:sz w:val="20"/>
              </w:rPr>
              <w:t>changes,</w:t>
            </w:r>
            <w:r>
              <w:rPr>
                <w:color w:val="FFFFFF"/>
                <w:spacing w:val="-8"/>
                <w:w w:val="105"/>
                <w:sz w:val="20"/>
              </w:rPr>
              <w:t xml:space="preserve"> </w:t>
            </w:r>
            <w:r>
              <w:rPr>
                <w:color w:val="FFFFFF"/>
                <w:w w:val="105"/>
                <w:sz w:val="20"/>
              </w:rPr>
              <w:t>or</w:t>
            </w:r>
            <w:r>
              <w:rPr>
                <w:color w:val="FFFFFF"/>
                <w:spacing w:val="-8"/>
                <w:w w:val="105"/>
                <w:sz w:val="20"/>
              </w:rPr>
              <w:t xml:space="preserve"> </w:t>
            </w:r>
            <w:r>
              <w:rPr>
                <w:color w:val="FFFFFF"/>
                <w:w w:val="105"/>
                <w:sz w:val="20"/>
              </w:rPr>
              <w:t>guidance/communication</w:t>
            </w:r>
            <w:r>
              <w:rPr>
                <w:color w:val="FFFFFF"/>
                <w:spacing w:val="-8"/>
                <w:w w:val="105"/>
                <w:sz w:val="20"/>
              </w:rPr>
              <w:t xml:space="preserve"> </w:t>
            </w:r>
            <w:r>
              <w:rPr>
                <w:color w:val="FFFFFF"/>
                <w:w w:val="105"/>
                <w:sz w:val="20"/>
              </w:rPr>
              <w:t>by</w:t>
            </w:r>
            <w:r>
              <w:rPr>
                <w:color w:val="FFFFFF"/>
                <w:spacing w:val="-8"/>
                <w:w w:val="105"/>
                <w:sz w:val="20"/>
              </w:rPr>
              <w:t xml:space="preserve"> </w:t>
            </w:r>
            <w:r>
              <w:rPr>
                <w:color w:val="FFFFFF"/>
                <w:w w:val="105"/>
                <w:sz w:val="20"/>
              </w:rPr>
              <w:t>RA/ACECQA)</w:t>
            </w:r>
          </w:p>
        </w:tc>
      </w:tr>
      <w:tr w:rsidR="00116B1A" w14:paraId="1ED3124C" w14:textId="77777777">
        <w:trPr>
          <w:trHeight w:val="678"/>
        </w:trPr>
        <w:tc>
          <w:tcPr>
            <w:tcW w:w="8190" w:type="dxa"/>
            <w:tcBorders>
              <w:left w:val="single" w:sz="4" w:space="0" w:color="1895D3"/>
              <w:bottom w:val="single" w:sz="4" w:space="0" w:color="1895D3"/>
              <w:right w:val="single" w:sz="4" w:space="0" w:color="1895D3"/>
            </w:tcBorders>
          </w:tcPr>
          <w:p w14:paraId="1ED3124B" w14:textId="77777777" w:rsidR="00116B1A" w:rsidRDefault="005876AA">
            <w:pPr>
              <w:pStyle w:val="TableParagraph"/>
              <w:spacing w:before="43" w:line="290" w:lineRule="atLeast"/>
              <w:ind w:right="367"/>
              <w:rPr>
                <w:sz w:val="20"/>
              </w:rPr>
            </w:pPr>
            <w:r>
              <w:rPr>
                <w:color w:val="231F20"/>
                <w:w w:val="95"/>
                <w:sz w:val="20"/>
              </w:rPr>
              <w:t xml:space="preserve">In addition to regulatory amendments referred to above, the option to apply for these waivers will </w:t>
            </w:r>
            <w:r>
              <w:rPr>
                <w:color w:val="231F20"/>
                <w:sz w:val="20"/>
              </w:rPr>
              <w:t>need to be removed from the NQA ITS.</w:t>
            </w:r>
          </w:p>
        </w:tc>
      </w:tr>
    </w:tbl>
    <w:p w14:paraId="1ED3124D" w14:textId="77777777" w:rsidR="00116B1A" w:rsidRDefault="00116B1A">
      <w:pPr>
        <w:pStyle w:val="BodyText"/>
        <w:spacing w:before="4"/>
        <w:rPr>
          <w:sz w:val="21"/>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4F" w14:textId="77777777">
        <w:trPr>
          <w:trHeight w:val="408"/>
        </w:trPr>
        <w:tc>
          <w:tcPr>
            <w:tcW w:w="8190" w:type="dxa"/>
            <w:shd w:val="clear" w:color="auto" w:fill="1895D3"/>
          </w:tcPr>
          <w:p w14:paraId="1ED3124E"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251" w14:textId="77777777">
        <w:trPr>
          <w:trHeight w:val="678"/>
        </w:trPr>
        <w:tc>
          <w:tcPr>
            <w:tcW w:w="8190" w:type="dxa"/>
            <w:tcBorders>
              <w:left w:val="single" w:sz="4" w:space="0" w:color="1895D3"/>
              <w:bottom w:val="single" w:sz="4" w:space="0" w:color="1895D3"/>
              <w:right w:val="single" w:sz="4" w:space="0" w:color="1895D3"/>
            </w:tcBorders>
          </w:tcPr>
          <w:p w14:paraId="1ED31250" w14:textId="77777777" w:rsidR="00116B1A" w:rsidRDefault="005876AA">
            <w:pPr>
              <w:pStyle w:val="TableParagraph"/>
              <w:spacing w:before="43" w:line="290" w:lineRule="atLeast"/>
              <w:ind w:right="367"/>
              <w:rPr>
                <w:sz w:val="20"/>
              </w:rPr>
            </w:pPr>
            <w:r>
              <w:rPr>
                <w:color w:val="231F20"/>
                <w:w w:val="95"/>
                <w:sz w:val="20"/>
              </w:rPr>
              <w:t xml:space="preserve">Amend the legislation to remove the ability for approved providers to seek waivers of prescribed </w:t>
            </w:r>
            <w:r>
              <w:rPr>
                <w:color w:val="231F20"/>
                <w:sz w:val="20"/>
              </w:rPr>
              <w:t>elements and standards within the NQS.</w:t>
            </w:r>
          </w:p>
        </w:tc>
      </w:tr>
    </w:tbl>
    <w:p w14:paraId="1ED31252"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53" w14:textId="77777777" w:rsidR="00116B1A" w:rsidRDefault="00116B1A">
      <w:pPr>
        <w:pStyle w:val="BodyText"/>
        <w:rPr>
          <w:sz w:val="20"/>
        </w:rPr>
      </w:pPr>
    </w:p>
    <w:p w14:paraId="1ED31254"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257" w14:textId="77777777">
        <w:trPr>
          <w:trHeight w:val="421"/>
        </w:trPr>
        <w:tc>
          <w:tcPr>
            <w:tcW w:w="2373" w:type="dxa"/>
            <w:shd w:val="clear" w:color="auto" w:fill="E7EEF9"/>
          </w:tcPr>
          <w:p w14:paraId="1ED31255"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1256" w14:textId="77777777" w:rsidR="00116B1A" w:rsidRDefault="005876AA">
            <w:pPr>
              <w:pStyle w:val="TableParagraph"/>
              <w:spacing w:before="122"/>
              <w:ind w:left="113"/>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25A" w14:textId="77777777">
        <w:trPr>
          <w:trHeight w:val="681"/>
        </w:trPr>
        <w:tc>
          <w:tcPr>
            <w:tcW w:w="2373" w:type="dxa"/>
            <w:shd w:val="clear" w:color="auto" w:fill="E7EEF9"/>
          </w:tcPr>
          <w:p w14:paraId="1ED31258"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1259" w14:textId="77777777" w:rsidR="00116B1A" w:rsidRDefault="005876AA">
            <w:pPr>
              <w:pStyle w:val="TableParagraph"/>
              <w:spacing w:before="122" w:line="254" w:lineRule="auto"/>
              <w:ind w:left="113"/>
              <w:rPr>
                <w:b/>
                <w:sz w:val="20"/>
              </w:rPr>
            </w:pPr>
            <w:r>
              <w:rPr>
                <w:b/>
                <w:color w:val="231F20"/>
                <w:spacing w:val="-2"/>
                <w:w w:val="105"/>
                <w:sz w:val="20"/>
              </w:rPr>
              <w:t>11.8</w:t>
            </w:r>
            <w:r>
              <w:rPr>
                <w:b/>
                <w:color w:val="231F20"/>
                <w:spacing w:val="-6"/>
                <w:w w:val="105"/>
                <w:sz w:val="20"/>
              </w:rPr>
              <w:t xml:space="preserve"> </w:t>
            </w:r>
            <w:r>
              <w:rPr>
                <w:b/>
                <w:color w:val="231F20"/>
                <w:spacing w:val="-2"/>
                <w:w w:val="105"/>
                <w:sz w:val="20"/>
              </w:rPr>
              <w:t>–</w:t>
            </w:r>
            <w:r>
              <w:rPr>
                <w:b/>
                <w:color w:val="231F20"/>
                <w:spacing w:val="-6"/>
                <w:w w:val="105"/>
                <w:sz w:val="20"/>
              </w:rPr>
              <w:t xml:space="preserve"> </w:t>
            </w:r>
            <w:r>
              <w:rPr>
                <w:b/>
                <w:color w:val="231F20"/>
                <w:spacing w:val="-2"/>
                <w:w w:val="105"/>
                <w:sz w:val="20"/>
              </w:rPr>
              <w:t>Program-level</w:t>
            </w:r>
            <w:r>
              <w:rPr>
                <w:b/>
                <w:color w:val="231F20"/>
                <w:spacing w:val="-6"/>
                <w:w w:val="105"/>
                <w:sz w:val="20"/>
              </w:rPr>
              <w:t xml:space="preserve"> </w:t>
            </w:r>
            <w:r>
              <w:rPr>
                <w:b/>
                <w:color w:val="231F20"/>
                <w:spacing w:val="-2"/>
                <w:w w:val="105"/>
                <w:sz w:val="20"/>
              </w:rPr>
              <w:t>documentation</w:t>
            </w:r>
            <w:r>
              <w:rPr>
                <w:b/>
                <w:color w:val="231F20"/>
                <w:spacing w:val="-6"/>
                <w:w w:val="105"/>
                <w:sz w:val="20"/>
              </w:rPr>
              <w:t xml:space="preserve"> </w:t>
            </w:r>
            <w:r>
              <w:rPr>
                <w:b/>
                <w:color w:val="231F20"/>
                <w:spacing w:val="-2"/>
                <w:w w:val="105"/>
                <w:sz w:val="20"/>
              </w:rPr>
              <w:t>for</w:t>
            </w:r>
            <w:r>
              <w:rPr>
                <w:b/>
                <w:color w:val="231F20"/>
                <w:spacing w:val="-6"/>
                <w:w w:val="105"/>
                <w:sz w:val="20"/>
              </w:rPr>
              <w:t xml:space="preserve"> </w:t>
            </w:r>
            <w:r>
              <w:rPr>
                <w:b/>
                <w:color w:val="231F20"/>
                <w:spacing w:val="-2"/>
                <w:w w:val="105"/>
                <w:sz w:val="20"/>
              </w:rPr>
              <w:t>children</w:t>
            </w:r>
            <w:r>
              <w:rPr>
                <w:b/>
                <w:color w:val="231F20"/>
                <w:spacing w:val="-6"/>
                <w:w w:val="105"/>
                <w:sz w:val="20"/>
              </w:rPr>
              <w:t xml:space="preserve"> </w:t>
            </w:r>
            <w:r>
              <w:rPr>
                <w:b/>
                <w:color w:val="231F20"/>
                <w:spacing w:val="-2"/>
                <w:w w:val="105"/>
                <w:sz w:val="20"/>
              </w:rPr>
              <w:t>over</w:t>
            </w:r>
            <w:r>
              <w:rPr>
                <w:b/>
                <w:color w:val="231F20"/>
                <w:spacing w:val="-6"/>
                <w:w w:val="105"/>
                <w:sz w:val="20"/>
              </w:rPr>
              <w:t xml:space="preserve"> </w:t>
            </w:r>
            <w:r>
              <w:rPr>
                <w:b/>
                <w:color w:val="231F20"/>
                <w:spacing w:val="-2"/>
                <w:w w:val="105"/>
                <w:sz w:val="20"/>
              </w:rPr>
              <w:t xml:space="preserve">preschool </w:t>
            </w:r>
            <w:r>
              <w:rPr>
                <w:b/>
                <w:color w:val="231F20"/>
                <w:spacing w:val="-4"/>
                <w:w w:val="105"/>
                <w:sz w:val="20"/>
              </w:rPr>
              <w:t>age</w:t>
            </w:r>
          </w:p>
        </w:tc>
      </w:tr>
      <w:tr w:rsidR="00116B1A" w14:paraId="1ED3125D" w14:textId="77777777">
        <w:trPr>
          <w:trHeight w:val="1291"/>
        </w:trPr>
        <w:tc>
          <w:tcPr>
            <w:tcW w:w="2373" w:type="dxa"/>
            <w:shd w:val="clear" w:color="auto" w:fill="E7EEF9"/>
          </w:tcPr>
          <w:p w14:paraId="1ED3125B"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25C" w14:textId="77777777" w:rsidR="00116B1A" w:rsidRDefault="005876AA">
            <w:pPr>
              <w:pStyle w:val="TableParagraph"/>
              <w:spacing w:before="77" w:line="290" w:lineRule="atLeast"/>
              <w:ind w:left="113" w:right="101"/>
              <w:rPr>
                <w:sz w:val="20"/>
              </w:rPr>
            </w:pPr>
            <w:r>
              <w:rPr>
                <w:color w:val="231F20"/>
                <w:sz w:val="20"/>
              </w:rPr>
              <w:t xml:space="preserve">Introduction of state-specific regulations for Tasmania, South </w:t>
            </w:r>
            <w:r>
              <w:rPr>
                <w:color w:val="231F20"/>
                <w:w w:val="95"/>
                <w:sz w:val="20"/>
              </w:rPr>
              <w:t xml:space="preserve">Australia, Western Australia and Victoria in place of Regulation 74(1)(b) </w:t>
            </w:r>
            <w:r>
              <w:rPr>
                <w:color w:val="231F20"/>
                <w:sz w:val="20"/>
              </w:rPr>
              <w:t>requiring program-level documentation for children over preschool age rather than child-level documentation.</w:t>
            </w:r>
          </w:p>
        </w:tc>
      </w:tr>
    </w:tbl>
    <w:p w14:paraId="1ED3125E" w14:textId="77777777" w:rsidR="00116B1A" w:rsidRDefault="00116B1A">
      <w:pPr>
        <w:pStyle w:val="BodyText"/>
        <w:spacing w:before="6" w:after="1"/>
        <w:rPr>
          <w:sz w:val="1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60" w14:textId="77777777">
        <w:trPr>
          <w:trHeight w:val="408"/>
        </w:trPr>
        <w:tc>
          <w:tcPr>
            <w:tcW w:w="8190" w:type="dxa"/>
            <w:shd w:val="clear" w:color="auto" w:fill="1895D3"/>
          </w:tcPr>
          <w:p w14:paraId="1ED3125F"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265" w14:textId="77777777">
        <w:trPr>
          <w:trHeight w:val="4964"/>
        </w:trPr>
        <w:tc>
          <w:tcPr>
            <w:tcW w:w="8190" w:type="dxa"/>
            <w:tcBorders>
              <w:left w:val="single" w:sz="4" w:space="0" w:color="1895D3"/>
              <w:bottom w:val="single" w:sz="4" w:space="0" w:color="1895D3"/>
              <w:right w:val="single" w:sz="4" w:space="0" w:color="1895D3"/>
            </w:tcBorders>
          </w:tcPr>
          <w:p w14:paraId="1ED31261" w14:textId="77777777" w:rsidR="00116B1A" w:rsidRDefault="005876AA">
            <w:pPr>
              <w:pStyle w:val="TableParagraph"/>
              <w:spacing w:line="285" w:lineRule="auto"/>
              <w:ind w:right="218"/>
              <w:jc w:val="both"/>
              <w:rPr>
                <w:sz w:val="20"/>
              </w:rPr>
            </w:pPr>
            <w:r>
              <w:rPr>
                <w:color w:val="231F20"/>
                <w:sz w:val="20"/>
              </w:rPr>
              <w:t>This</w:t>
            </w:r>
            <w:r>
              <w:rPr>
                <w:color w:val="231F20"/>
                <w:spacing w:val="-11"/>
                <w:sz w:val="20"/>
              </w:rPr>
              <w:t xml:space="preserve"> </w:t>
            </w:r>
            <w:r>
              <w:rPr>
                <w:color w:val="231F20"/>
                <w:sz w:val="20"/>
              </w:rPr>
              <w:t>technical</w:t>
            </w:r>
            <w:r>
              <w:rPr>
                <w:color w:val="231F20"/>
                <w:spacing w:val="-11"/>
                <w:sz w:val="20"/>
              </w:rPr>
              <w:t xml:space="preserve"> </w:t>
            </w:r>
            <w:r>
              <w:rPr>
                <w:color w:val="231F20"/>
                <w:sz w:val="20"/>
              </w:rPr>
              <w:t>amendment</w:t>
            </w:r>
            <w:r>
              <w:rPr>
                <w:color w:val="231F20"/>
                <w:spacing w:val="-11"/>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established</w:t>
            </w:r>
            <w:r>
              <w:rPr>
                <w:color w:val="231F20"/>
                <w:spacing w:val="-11"/>
                <w:sz w:val="20"/>
              </w:rPr>
              <w:t xml:space="preserve"> </w:t>
            </w:r>
            <w:r>
              <w:rPr>
                <w:color w:val="231F20"/>
                <w:sz w:val="20"/>
              </w:rPr>
              <w:t>as</w:t>
            </w:r>
            <w:r>
              <w:rPr>
                <w:color w:val="231F20"/>
                <w:spacing w:val="-11"/>
                <w:sz w:val="20"/>
              </w:rPr>
              <w:t xml:space="preserve"> </w:t>
            </w:r>
            <w:r>
              <w:rPr>
                <w:color w:val="231F20"/>
                <w:sz w:val="20"/>
              </w:rPr>
              <w:t>a</w:t>
            </w:r>
            <w:r>
              <w:rPr>
                <w:color w:val="231F20"/>
                <w:spacing w:val="-11"/>
                <w:sz w:val="20"/>
              </w:rPr>
              <w:t xml:space="preserve"> </w:t>
            </w:r>
            <w:r>
              <w:rPr>
                <w:color w:val="231F20"/>
                <w:sz w:val="20"/>
              </w:rPr>
              <w:t>recommendation</w:t>
            </w:r>
            <w:r>
              <w:rPr>
                <w:color w:val="231F20"/>
                <w:spacing w:val="-11"/>
                <w:sz w:val="20"/>
              </w:rPr>
              <w:t xml:space="preserve"> </w:t>
            </w:r>
            <w:r>
              <w:rPr>
                <w:color w:val="231F20"/>
                <w:sz w:val="20"/>
              </w:rPr>
              <w:t>from</w:t>
            </w:r>
            <w:r>
              <w:rPr>
                <w:color w:val="231F20"/>
                <w:spacing w:val="-11"/>
                <w:sz w:val="20"/>
              </w:rPr>
              <w:t xml:space="preserve"> </w:t>
            </w:r>
            <w:r>
              <w:rPr>
                <w:color w:val="231F20"/>
                <w:sz w:val="20"/>
              </w:rPr>
              <w:t>Issue</w:t>
            </w:r>
            <w:r>
              <w:rPr>
                <w:color w:val="231F20"/>
                <w:spacing w:val="-11"/>
                <w:sz w:val="20"/>
              </w:rPr>
              <w:t xml:space="preserve"> </w:t>
            </w:r>
            <w:r>
              <w:rPr>
                <w:color w:val="231F20"/>
                <w:sz w:val="20"/>
              </w:rPr>
              <w:t>6.1</w:t>
            </w:r>
            <w:r>
              <w:rPr>
                <w:color w:val="231F20"/>
                <w:spacing w:val="-11"/>
                <w:sz w:val="20"/>
              </w:rPr>
              <w:t xml:space="preserve"> </w:t>
            </w:r>
            <w:r>
              <w:rPr>
                <w:color w:val="231F20"/>
                <w:sz w:val="20"/>
              </w:rPr>
              <w:t>(Assessment and Rating of OSHC services) in this RIS document.</w:t>
            </w:r>
          </w:p>
          <w:p w14:paraId="1ED31262" w14:textId="77777777" w:rsidR="00116B1A" w:rsidRDefault="005876AA">
            <w:pPr>
              <w:pStyle w:val="TableParagraph"/>
              <w:spacing w:before="112" w:line="297" w:lineRule="auto"/>
              <w:ind w:right="135"/>
              <w:rPr>
                <w:rFonts w:ascii="Arial Narrow" w:hAnsi="Arial Narrow"/>
                <w:i/>
                <w:sz w:val="20"/>
              </w:rPr>
            </w:pPr>
            <w:r>
              <w:rPr>
                <w:color w:val="231F20"/>
                <w:w w:val="105"/>
                <w:sz w:val="20"/>
              </w:rPr>
              <w:t>According</w:t>
            </w:r>
            <w:r>
              <w:rPr>
                <w:color w:val="231F20"/>
                <w:spacing w:val="-2"/>
                <w:w w:val="105"/>
                <w:sz w:val="20"/>
              </w:rPr>
              <w:t xml:space="preserve"> </w:t>
            </w:r>
            <w:r>
              <w:rPr>
                <w:color w:val="231F20"/>
                <w:w w:val="105"/>
                <w:sz w:val="20"/>
              </w:rPr>
              <w:t>to</w:t>
            </w:r>
            <w:r>
              <w:rPr>
                <w:color w:val="231F20"/>
                <w:spacing w:val="-2"/>
                <w:w w:val="105"/>
                <w:sz w:val="20"/>
              </w:rPr>
              <w:t xml:space="preserve"> </w:t>
            </w:r>
            <w:r>
              <w:rPr>
                <w:color w:val="231F20"/>
                <w:w w:val="105"/>
                <w:sz w:val="20"/>
              </w:rPr>
              <w:t>Issue</w:t>
            </w:r>
            <w:r>
              <w:rPr>
                <w:color w:val="231F20"/>
                <w:spacing w:val="-2"/>
                <w:w w:val="105"/>
                <w:sz w:val="20"/>
              </w:rPr>
              <w:t xml:space="preserve"> </w:t>
            </w:r>
            <w:r>
              <w:rPr>
                <w:color w:val="231F20"/>
                <w:w w:val="105"/>
                <w:sz w:val="20"/>
              </w:rPr>
              <w:t>6.1,</w:t>
            </w:r>
            <w:r>
              <w:rPr>
                <w:color w:val="231F20"/>
                <w:spacing w:val="-2"/>
                <w:w w:val="105"/>
                <w:sz w:val="20"/>
              </w:rPr>
              <w:t xml:space="preserve"> </w:t>
            </w:r>
            <w:r>
              <w:rPr>
                <w:rFonts w:ascii="Arial Narrow" w:hAnsi="Arial Narrow"/>
                <w:i/>
                <w:color w:val="231F20"/>
                <w:w w:val="105"/>
                <w:sz w:val="20"/>
              </w:rPr>
              <w:t>“the</w:t>
            </w:r>
            <w:r>
              <w:rPr>
                <w:rFonts w:ascii="Arial Narrow" w:hAnsi="Arial Narrow"/>
                <w:i/>
                <w:color w:val="231F20"/>
                <w:spacing w:val="-2"/>
                <w:w w:val="105"/>
                <w:sz w:val="20"/>
              </w:rPr>
              <w:t xml:space="preserve"> </w:t>
            </w:r>
            <w:r>
              <w:rPr>
                <w:rFonts w:ascii="Arial Narrow" w:hAnsi="Arial Narrow"/>
                <w:i/>
                <w:color w:val="231F20"/>
                <w:w w:val="105"/>
                <w:sz w:val="20"/>
              </w:rPr>
              <w:t>assessment</w:t>
            </w:r>
            <w:r>
              <w:rPr>
                <w:rFonts w:ascii="Arial Narrow" w:hAnsi="Arial Narrow"/>
                <w:i/>
                <w:color w:val="231F20"/>
                <w:spacing w:val="-2"/>
                <w:w w:val="105"/>
                <w:sz w:val="20"/>
              </w:rPr>
              <w:t xml:space="preserve"> </w:t>
            </w:r>
            <w:r>
              <w:rPr>
                <w:rFonts w:ascii="Arial Narrow" w:hAnsi="Arial Narrow"/>
                <w:i/>
                <w:color w:val="231F20"/>
                <w:w w:val="105"/>
                <w:sz w:val="20"/>
              </w:rPr>
              <w:t>and</w:t>
            </w:r>
            <w:r>
              <w:rPr>
                <w:rFonts w:ascii="Arial Narrow" w:hAnsi="Arial Narrow"/>
                <w:i/>
                <w:color w:val="231F20"/>
                <w:spacing w:val="-2"/>
                <w:w w:val="105"/>
                <w:sz w:val="20"/>
              </w:rPr>
              <w:t xml:space="preserve"> </w:t>
            </w:r>
            <w:r>
              <w:rPr>
                <w:rFonts w:ascii="Arial Narrow" w:hAnsi="Arial Narrow"/>
                <w:i/>
                <w:color w:val="231F20"/>
                <w:w w:val="105"/>
                <w:sz w:val="20"/>
              </w:rPr>
              <w:t>rating</w:t>
            </w:r>
            <w:r>
              <w:rPr>
                <w:rFonts w:ascii="Arial Narrow" w:hAnsi="Arial Narrow"/>
                <w:i/>
                <w:color w:val="231F20"/>
                <w:spacing w:val="-2"/>
                <w:w w:val="105"/>
                <w:sz w:val="20"/>
              </w:rPr>
              <w:t xml:space="preserve"> </w:t>
            </w:r>
            <w:r>
              <w:rPr>
                <w:rFonts w:ascii="Arial Narrow" w:hAnsi="Arial Narrow"/>
                <w:i/>
                <w:color w:val="231F20"/>
                <w:w w:val="105"/>
                <w:sz w:val="20"/>
              </w:rPr>
              <w:t>process</w:t>
            </w:r>
            <w:r>
              <w:rPr>
                <w:rFonts w:ascii="Arial Narrow" w:hAnsi="Arial Narrow"/>
                <w:i/>
                <w:color w:val="231F20"/>
                <w:spacing w:val="-2"/>
                <w:w w:val="105"/>
                <w:sz w:val="20"/>
              </w:rPr>
              <w:t xml:space="preserve"> </w:t>
            </w:r>
            <w:r>
              <w:rPr>
                <w:rFonts w:ascii="Arial Narrow" w:hAnsi="Arial Narrow"/>
                <w:i/>
                <w:color w:val="231F20"/>
                <w:w w:val="105"/>
                <w:sz w:val="20"/>
              </w:rPr>
              <w:t>does</w:t>
            </w:r>
            <w:r>
              <w:rPr>
                <w:rFonts w:ascii="Arial Narrow" w:hAnsi="Arial Narrow"/>
                <w:i/>
                <w:color w:val="231F20"/>
                <w:spacing w:val="-2"/>
                <w:w w:val="105"/>
                <w:sz w:val="20"/>
              </w:rPr>
              <w:t xml:space="preserve"> </w:t>
            </w:r>
            <w:r>
              <w:rPr>
                <w:rFonts w:ascii="Arial Narrow" w:hAnsi="Arial Narrow"/>
                <w:i/>
                <w:color w:val="231F20"/>
                <w:w w:val="105"/>
                <w:sz w:val="20"/>
              </w:rPr>
              <w:t>not</w:t>
            </w:r>
            <w:r>
              <w:rPr>
                <w:rFonts w:ascii="Arial Narrow" w:hAnsi="Arial Narrow"/>
                <w:i/>
                <w:color w:val="231F20"/>
                <w:spacing w:val="-2"/>
                <w:w w:val="105"/>
                <w:sz w:val="20"/>
              </w:rPr>
              <w:t xml:space="preserve"> </w:t>
            </w:r>
            <w:r>
              <w:rPr>
                <w:rFonts w:ascii="Arial Narrow" w:hAnsi="Arial Narrow"/>
                <w:i/>
                <w:color w:val="231F20"/>
                <w:w w:val="105"/>
                <w:sz w:val="20"/>
              </w:rPr>
              <w:t>give</w:t>
            </w:r>
            <w:r>
              <w:rPr>
                <w:rFonts w:ascii="Arial Narrow" w:hAnsi="Arial Narrow"/>
                <w:i/>
                <w:color w:val="231F20"/>
                <w:spacing w:val="-2"/>
                <w:w w:val="105"/>
                <w:sz w:val="20"/>
              </w:rPr>
              <w:t xml:space="preserve"> </w:t>
            </w:r>
            <w:r>
              <w:rPr>
                <w:rFonts w:ascii="Arial Narrow" w:hAnsi="Arial Narrow"/>
                <w:i/>
                <w:color w:val="231F20"/>
                <w:w w:val="105"/>
                <w:sz w:val="20"/>
              </w:rPr>
              <w:t>adequate</w:t>
            </w:r>
            <w:r>
              <w:rPr>
                <w:rFonts w:ascii="Arial Narrow" w:hAnsi="Arial Narrow"/>
                <w:i/>
                <w:color w:val="231F20"/>
                <w:spacing w:val="-2"/>
                <w:w w:val="105"/>
                <w:sz w:val="20"/>
              </w:rPr>
              <w:t xml:space="preserve"> </w:t>
            </w:r>
            <w:r>
              <w:rPr>
                <w:rFonts w:ascii="Arial Narrow" w:hAnsi="Arial Narrow"/>
                <w:i/>
                <w:color w:val="231F20"/>
                <w:w w:val="105"/>
                <w:sz w:val="20"/>
              </w:rPr>
              <w:t>consideration</w:t>
            </w:r>
            <w:r>
              <w:rPr>
                <w:rFonts w:ascii="Arial Narrow" w:hAnsi="Arial Narrow"/>
                <w:i/>
                <w:color w:val="231F20"/>
                <w:spacing w:val="-2"/>
                <w:w w:val="105"/>
                <w:sz w:val="20"/>
              </w:rPr>
              <w:t xml:space="preserve"> </w:t>
            </w:r>
            <w:r>
              <w:rPr>
                <w:rFonts w:ascii="Arial Narrow" w:hAnsi="Arial Narrow"/>
                <w:i/>
                <w:color w:val="231F20"/>
                <w:w w:val="105"/>
                <w:sz w:val="20"/>
              </w:rPr>
              <w:t xml:space="preserve">to the unique features of OSHC services. These features include OSHC’s alternative approved learning </w:t>
            </w:r>
            <w:r>
              <w:rPr>
                <w:rFonts w:ascii="Arial Narrow" w:hAnsi="Arial Narrow"/>
                <w:i/>
                <w:color w:val="231F20"/>
                <w:w w:val="110"/>
                <w:sz w:val="20"/>
              </w:rPr>
              <w:t>framework</w:t>
            </w:r>
            <w:r>
              <w:rPr>
                <w:rFonts w:ascii="Arial Narrow" w:hAnsi="Arial Narrow"/>
                <w:i/>
                <w:color w:val="231F20"/>
                <w:spacing w:val="-8"/>
                <w:w w:val="110"/>
                <w:sz w:val="20"/>
              </w:rPr>
              <w:t xml:space="preserve"> </w:t>
            </w:r>
            <w:r>
              <w:rPr>
                <w:rFonts w:ascii="Arial Narrow" w:hAnsi="Arial Narrow"/>
                <w:i/>
                <w:color w:val="231F20"/>
                <w:w w:val="110"/>
                <w:sz w:val="20"/>
              </w:rPr>
              <w:t>(My</w:t>
            </w:r>
            <w:r>
              <w:rPr>
                <w:rFonts w:ascii="Arial Narrow" w:hAnsi="Arial Narrow"/>
                <w:i/>
                <w:color w:val="231F20"/>
                <w:spacing w:val="-8"/>
                <w:w w:val="110"/>
                <w:sz w:val="20"/>
              </w:rPr>
              <w:t xml:space="preserve"> </w:t>
            </w:r>
            <w:r>
              <w:rPr>
                <w:rFonts w:ascii="Arial Narrow" w:hAnsi="Arial Narrow"/>
                <w:i/>
                <w:color w:val="231F20"/>
                <w:w w:val="110"/>
                <w:sz w:val="20"/>
              </w:rPr>
              <w:t>Time</w:t>
            </w:r>
            <w:r>
              <w:rPr>
                <w:rFonts w:ascii="Arial Narrow" w:hAnsi="Arial Narrow"/>
                <w:i/>
                <w:color w:val="231F20"/>
                <w:spacing w:val="-8"/>
                <w:w w:val="110"/>
                <w:sz w:val="20"/>
              </w:rPr>
              <w:t xml:space="preserve"> </w:t>
            </w:r>
            <w:r>
              <w:rPr>
                <w:rFonts w:ascii="Arial Narrow" w:hAnsi="Arial Narrow"/>
                <w:i/>
                <w:color w:val="231F20"/>
                <w:w w:val="110"/>
                <w:sz w:val="20"/>
              </w:rPr>
              <w:t>Our</w:t>
            </w:r>
            <w:r>
              <w:rPr>
                <w:rFonts w:ascii="Arial Narrow" w:hAnsi="Arial Narrow"/>
                <w:i/>
                <w:color w:val="231F20"/>
                <w:spacing w:val="-8"/>
                <w:w w:val="110"/>
                <w:sz w:val="20"/>
              </w:rPr>
              <w:t xml:space="preserve"> </w:t>
            </w:r>
            <w:r>
              <w:rPr>
                <w:rFonts w:ascii="Arial Narrow" w:hAnsi="Arial Narrow"/>
                <w:i/>
                <w:color w:val="231F20"/>
                <w:w w:val="110"/>
                <w:sz w:val="20"/>
              </w:rPr>
              <w:t>Place),</w:t>
            </w:r>
            <w:r>
              <w:rPr>
                <w:rFonts w:ascii="Arial Narrow" w:hAnsi="Arial Narrow"/>
                <w:i/>
                <w:color w:val="231F20"/>
                <w:spacing w:val="-8"/>
                <w:w w:val="110"/>
                <w:sz w:val="20"/>
              </w:rPr>
              <w:t xml:space="preserve"> </w:t>
            </w:r>
            <w:r>
              <w:rPr>
                <w:rFonts w:ascii="Arial Narrow" w:hAnsi="Arial Narrow"/>
                <w:i/>
                <w:color w:val="231F20"/>
                <w:w w:val="110"/>
                <w:sz w:val="20"/>
              </w:rPr>
              <w:t>their</w:t>
            </w:r>
            <w:r>
              <w:rPr>
                <w:rFonts w:ascii="Arial Narrow" w:hAnsi="Arial Narrow"/>
                <w:i/>
                <w:color w:val="231F20"/>
                <w:spacing w:val="-8"/>
                <w:w w:val="110"/>
                <w:sz w:val="20"/>
              </w:rPr>
              <w:t xml:space="preserve"> </w:t>
            </w:r>
            <w:r>
              <w:rPr>
                <w:rFonts w:ascii="Arial Narrow" w:hAnsi="Arial Narrow"/>
                <w:i/>
                <w:color w:val="231F20"/>
                <w:w w:val="110"/>
                <w:sz w:val="20"/>
              </w:rPr>
              <w:t>significantly</w:t>
            </w:r>
            <w:r>
              <w:rPr>
                <w:rFonts w:ascii="Arial Narrow" w:hAnsi="Arial Narrow"/>
                <w:i/>
                <w:color w:val="231F20"/>
                <w:spacing w:val="-8"/>
                <w:w w:val="110"/>
                <w:sz w:val="20"/>
              </w:rPr>
              <w:t xml:space="preserve"> </w:t>
            </w:r>
            <w:r>
              <w:rPr>
                <w:rFonts w:ascii="Arial Narrow" w:hAnsi="Arial Narrow"/>
                <w:i/>
                <w:color w:val="231F20"/>
                <w:w w:val="110"/>
                <w:sz w:val="20"/>
              </w:rPr>
              <w:t>varying</w:t>
            </w:r>
            <w:r>
              <w:rPr>
                <w:rFonts w:ascii="Arial Narrow" w:hAnsi="Arial Narrow"/>
                <w:i/>
                <w:color w:val="231F20"/>
                <w:spacing w:val="-8"/>
                <w:w w:val="110"/>
                <w:sz w:val="20"/>
              </w:rPr>
              <w:t xml:space="preserve"> </w:t>
            </w:r>
            <w:r>
              <w:rPr>
                <w:rFonts w:ascii="Arial Narrow" w:hAnsi="Arial Narrow"/>
                <w:i/>
                <w:color w:val="231F20"/>
                <w:w w:val="110"/>
                <w:sz w:val="20"/>
              </w:rPr>
              <w:t>enrolment</w:t>
            </w:r>
            <w:r>
              <w:rPr>
                <w:rFonts w:ascii="Arial Narrow" w:hAnsi="Arial Narrow"/>
                <w:i/>
                <w:color w:val="231F20"/>
                <w:spacing w:val="-8"/>
                <w:w w:val="110"/>
                <w:sz w:val="20"/>
              </w:rPr>
              <w:t xml:space="preserve"> </w:t>
            </w:r>
            <w:r>
              <w:rPr>
                <w:rFonts w:ascii="Arial Narrow" w:hAnsi="Arial Narrow"/>
                <w:i/>
                <w:color w:val="231F20"/>
                <w:w w:val="110"/>
                <w:sz w:val="20"/>
              </w:rPr>
              <w:t>and</w:t>
            </w:r>
            <w:r>
              <w:rPr>
                <w:rFonts w:ascii="Arial Narrow" w:hAnsi="Arial Narrow"/>
                <w:i/>
                <w:color w:val="231F20"/>
                <w:spacing w:val="-8"/>
                <w:w w:val="110"/>
                <w:sz w:val="20"/>
              </w:rPr>
              <w:t xml:space="preserve"> </w:t>
            </w:r>
            <w:r>
              <w:rPr>
                <w:rFonts w:ascii="Arial Narrow" w:hAnsi="Arial Narrow"/>
                <w:i/>
                <w:color w:val="231F20"/>
                <w:w w:val="110"/>
                <w:sz w:val="20"/>
              </w:rPr>
              <w:t>attendance</w:t>
            </w:r>
            <w:r>
              <w:rPr>
                <w:rFonts w:ascii="Arial Narrow" w:hAnsi="Arial Narrow"/>
                <w:i/>
                <w:color w:val="231F20"/>
                <w:spacing w:val="-8"/>
                <w:w w:val="110"/>
                <w:sz w:val="20"/>
              </w:rPr>
              <w:t xml:space="preserve"> </w:t>
            </w:r>
            <w:r>
              <w:rPr>
                <w:rFonts w:ascii="Arial Narrow" w:hAnsi="Arial Narrow"/>
                <w:i/>
                <w:color w:val="231F20"/>
                <w:w w:val="110"/>
                <w:sz w:val="20"/>
              </w:rPr>
              <w:t>patterns,</w:t>
            </w:r>
            <w:r>
              <w:rPr>
                <w:rFonts w:ascii="Arial Narrow" w:hAnsi="Arial Narrow"/>
                <w:i/>
                <w:color w:val="231F20"/>
                <w:spacing w:val="-8"/>
                <w:w w:val="110"/>
                <w:sz w:val="20"/>
              </w:rPr>
              <w:t xml:space="preserve"> </w:t>
            </w:r>
            <w:r>
              <w:rPr>
                <w:rFonts w:ascii="Arial Narrow" w:hAnsi="Arial Narrow"/>
                <w:i/>
                <w:color w:val="231F20"/>
                <w:w w:val="110"/>
                <w:sz w:val="20"/>
              </w:rPr>
              <w:t>and their</w:t>
            </w:r>
            <w:r>
              <w:rPr>
                <w:rFonts w:ascii="Arial Narrow" w:hAnsi="Arial Narrow"/>
                <w:i/>
                <w:color w:val="231F20"/>
                <w:spacing w:val="-2"/>
                <w:w w:val="110"/>
                <w:sz w:val="20"/>
              </w:rPr>
              <w:t xml:space="preserve"> </w:t>
            </w:r>
            <w:r>
              <w:rPr>
                <w:rFonts w:ascii="Arial Narrow" w:hAnsi="Arial Narrow"/>
                <w:i/>
                <w:color w:val="231F20"/>
                <w:w w:val="110"/>
                <w:sz w:val="20"/>
              </w:rPr>
              <w:t>often</w:t>
            </w:r>
            <w:r>
              <w:rPr>
                <w:rFonts w:ascii="Arial Narrow" w:hAnsi="Arial Narrow"/>
                <w:i/>
                <w:color w:val="231F20"/>
                <w:spacing w:val="-2"/>
                <w:w w:val="110"/>
                <w:sz w:val="20"/>
              </w:rPr>
              <w:t xml:space="preserve"> </w:t>
            </w:r>
            <w:r>
              <w:rPr>
                <w:rFonts w:ascii="Arial Narrow" w:hAnsi="Arial Narrow"/>
                <w:i/>
                <w:color w:val="231F20"/>
                <w:w w:val="110"/>
                <w:sz w:val="20"/>
              </w:rPr>
              <w:t>shorter</w:t>
            </w:r>
            <w:r>
              <w:rPr>
                <w:rFonts w:ascii="Arial Narrow" w:hAnsi="Arial Narrow"/>
                <w:i/>
                <w:color w:val="231F20"/>
                <w:spacing w:val="-2"/>
                <w:w w:val="110"/>
                <w:sz w:val="20"/>
              </w:rPr>
              <w:t xml:space="preserve"> </w:t>
            </w:r>
            <w:r>
              <w:rPr>
                <w:rFonts w:ascii="Arial Narrow" w:hAnsi="Arial Narrow"/>
                <w:i/>
                <w:color w:val="231F20"/>
                <w:w w:val="110"/>
                <w:sz w:val="20"/>
              </w:rPr>
              <w:t>hours</w:t>
            </w:r>
            <w:r>
              <w:rPr>
                <w:rFonts w:ascii="Arial Narrow" w:hAnsi="Arial Narrow"/>
                <w:i/>
                <w:color w:val="231F20"/>
                <w:spacing w:val="-2"/>
                <w:w w:val="110"/>
                <w:sz w:val="20"/>
              </w:rPr>
              <w:t xml:space="preserve"> </w:t>
            </w:r>
            <w:r>
              <w:rPr>
                <w:rFonts w:ascii="Arial Narrow" w:hAnsi="Arial Narrow"/>
                <w:i/>
                <w:color w:val="231F20"/>
                <w:w w:val="110"/>
                <w:sz w:val="20"/>
              </w:rPr>
              <w:t>of</w:t>
            </w:r>
            <w:r>
              <w:rPr>
                <w:rFonts w:ascii="Arial Narrow" w:hAnsi="Arial Narrow"/>
                <w:i/>
                <w:color w:val="231F20"/>
                <w:spacing w:val="-2"/>
                <w:w w:val="110"/>
                <w:sz w:val="20"/>
              </w:rPr>
              <w:t xml:space="preserve"> </w:t>
            </w:r>
            <w:r>
              <w:rPr>
                <w:rFonts w:ascii="Arial Narrow" w:hAnsi="Arial Narrow"/>
                <w:i/>
                <w:color w:val="231F20"/>
                <w:w w:val="110"/>
                <w:sz w:val="20"/>
              </w:rPr>
              <w:t>care</w:t>
            </w:r>
            <w:r>
              <w:rPr>
                <w:rFonts w:ascii="Arial Narrow" w:hAnsi="Arial Narrow"/>
                <w:i/>
                <w:color w:val="231F20"/>
                <w:spacing w:val="-2"/>
                <w:w w:val="110"/>
                <w:sz w:val="20"/>
              </w:rPr>
              <w:t xml:space="preserve"> </w:t>
            </w:r>
            <w:r>
              <w:rPr>
                <w:rFonts w:ascii="Arial Narrow" w:hAnsi="Arial Narrow"/>
                <w:i/>
                <w:color w:val="231F20"/>
                <w:w w:val="110"/>
                <w:sz w:val="20"/>
              </w:rPr>
              <w:t>compared</w:t>
            </w:r>
            <w:r>
              <w:rPr>
                <w:rFonts w:ascii="Arial Narrow" w:hAnsi="Arial Narrow"/>
                <w:i/>
                <w:color w:val="231F20"/>
                <w:spacing w:val="-2"/>
                <w:w w:val="110"/>
                <w:sz w:val="20"/>
              </w:rPr>
              <w:t xml:space="preserve"> </w:t>
            </w:r>
            <w:r>
              <w:rPr>
                <w:rFonts w:ascii="Arial Narrow" w:hAnsi="Arial Narrow"/>
                <w:i/>
                <w:color w:val="231F20"/>
                <w:w w:val="110"/>
                <w:sz w:val="20"/>
              </w:rPr>
              <w:t>to</w:t>
            </w:r>
            <w:r>
              <w:rPr>
                <w:rFonts w:ascii="Arial Narrow" w:hAnsi="Arial Narrow"/>
                <w:i/>
                <w:color w:val="231F20"/>
                <w:spacing w:val="-2"/>
                <w:w w:val="110"/>
                <w:sz w:val="20"/>
              </w:rPr>
              <w:t xml:space="preserve"> </w:t>
            </w:r>
            <w:r>
              <w:rPr>
                <w:rFonts w:ascii="Arial Narrow" w:hAnsi="Arial Narrow"/>
                <w:i/>
                <w:color w:val="231F20"/>
                <w:w w:val="110"/>
                <w:sz w:val="20"/>
              </w:rPr>
              <w:t>other</w:t>
            </w:r>
            <w:r>
              <w:rPr>
                <w:rFonts w:ascii="Arial Narrow" w:hAnsi="Arial Narrow"/>
                <w:i/>
                <w:color w:val="231F20"/>
                <w:spacing w:val="-2"/>
                <w:w w:val="110"/>
                <w:sz w:val="20"/>
              </w:rPr>
              <w:t xml:space="preserve"> </w:t>
            </w:r>
            <w:r>
              <w:rPr>
                <w:rFonts w:ascii="Arial Narrow" w:hAnsi="Arial Narrow"/>
                <w:i/>
                <w:color w:val="231F20"/>
                <w:w w:val="110"/>
                <w:sz w:val="20"/>
              </w:rPr>
              <w:t>centre-based</w:t>
            </w:r>
            <w:r>
              <w:rPr>
                <w:rFonts w:ascii="Arial Narrow" w:hAnsi="Arial Narrow"/>
                <w:i/>
                <w:color w:val="231F20"/>
                <w:spacing w:val="-2"/>
                <w:w w:val="110"/>
                <w:sz w:val="20"/>
              </w:rPr>
              <w:t xml:space="preserve"> </w:t>
            </w:r>
            <w:r>
              <w:rPr>
                <w:rFonts w:ascii="Arial Narrow" w:hAnsi="Arial Narrow"/>
                <w:i/>
                <w:color w:val="231F20"/>
                <w:w w:val="110"/>
                <w:sz w:val="20"/>
              </w:rPr>
              <w:t>services.”</w:t>
            </w:r>
          </w:p>
          <w:p w14:paraId="1ED31263" w14:textId="77777777" w:rsidR="00116B1A" w:rsidRDefault="005876AA">
            <w:pPr>
              <w:pStyle w:val="TableParagraph"/>
              <w:spacing w:before="4" w:line="285" w:lineRule="auto"/>
              <w:ind w:right="332"/>
              <w:jc w:val="both"/>
              <w:rPr>
                <w:sz w:val="20"/>
              </w:rPr>
            </w:pPr>
            <w:r>
              <w:rPr>
                <w:color w:val="231F20"/>
                <w:sz w:val="20"/>
              </w:rPr>
              <w:t>Considering</w:t>
            </w:r>
            <w:r>
              <w:rPr>
                <w:color w:val="231F20"/>
                <w:spacing w:val="-12"/>
                <w:sz w:val="20"/>
              </w:rPr>
              <w:t xml:space="preserve"> </w:t>
            </w:r>
            <w:r>
              <w:rPr>
                <w:color w:val="231F20"/>
                <w:sz w:val="20"/>
              </w:rPr>
              <w:t>these</w:t>
            </w:r>
            <w:r>
              <w:rPr>
                <w:color w:val="231F20"/>
                <w:spacing w:val="-11"/>
                <w:sz w:val="20"/>
              </w:rPr>
              <w:t xml:space="preserve"> </w:t>
            </w:r>
            <w:r>
              <w:rPr>
                <w:color w:val="231F20"/>
                <w:sz w:val="20"/>
              </w:rPr>
              <w:t>factors,</w:t>
            </w:r>
            <w:r>
              <w:rPr>
                <w:color w:val="231F20"/>
                <w:spacing w:val="-11"/>
                <w:sz w:val="20"/>
              </w:rPr>
              <w:t xml:space="preserve"> </w:t>
            </w:r>
            <w:r>
              <w:rPr>
                <w:color w:val="231F20"/>
                <w:sz w:val="20"/>
              </w:rPr>
              <w:t>the</w:t>
            </w:r>
            <w:r>
              <w:rPr>
                <w:color w:val="231F20"/>
                <w:spacing w:val="-12"/>
                <w:sz w:val="20"/>
              </w:rPr>
              <w:t xml:space="preserve"> </w:t>
            </w:r>
            <w:r>
              <w:rPr>
                <w:color w:val="231F20"/>
                <w:sz w:val="20"/>
              </w:rPr>
              <w:t>RIS</w:t>
            </w:r>
            <w:r>
              <w:rPr>
                <w:color w:val="231F20"/>
                <w:spacing w:val="-11"/>
                <w:sz w:val="20"/>
              </w:rPr>
              <w:t xml:space="preserve"> </w:t>
            </w:r>
            <w:r>
              <w:rPr>
                <w:color w:val="231F20"/>
                <w:sz w:val="20"/>
              </w:rPr>
              <w:t>recommends</w:t>
            </w:r>
            <w:r>
              <w:rPr>
                <w:color w:val="231F20"/>
                <w:spacing w:val="-11"/>
                <w:sz w:val="20"/>
              </w:rPr>
              <w:t xml:space="preserve"> </w:t>
            </w:r>
            <w:r>
              <w:rPr>
                <w:color w:val="231F20"/>
                <w:sz w:val="20"/>
              </w:rPr>
              <w:t>that</w:t>
            </w:r>
            <w:r>
              <w:rPr>
                <w:color w:val="231F20"/>
                <w:spacing w:val="-12"/>
                <w:sz w:val="20"/>
              </w:rPr>
              <w:t xml:space="preserve"> </w:t>
            </w:r>
            <w:r>
              <w:rPr>
                <w:color w:val="231F20"/>
                <w:sz w:val="20"/>
              </w:rPr>
              <w:t>a</w:t>
            </w:r>
            <w:r>
              <w:rPr>
                <w:color w:val="231F20"/>
                <w:spacing w:val="-11"/>
                <w:sz w:val="20"/>
              </w:rPr>
              <w:t xml:space="preserve"> </w:t>
            </w:r>
            <w:r>
              <w:rPr>
                <w:color w:val="231F20"/>
                <w:sz w:val="20"/>
              </w:rPr>
              <w:t>further</w:t>
            </w:r>
            <w:r>
              <w:rPr>
                <w:color w:val="231F20"/>
                <w:spacing w:val="-11"/>
                <w:sz w:val="20"/>
              </w:rPr>
              <w:t xml:space="preserve"> </w:t>
            </w:r>
            <w:r>
              <w:rPr>
                <w:color w:val="231F20"/>
                <w:sz w:val="20"/>
              </w:rPr>
              <w:t>review</w:t>
            </w:r>
            <w:r>
              <w:rPr>
                <w:color w:val="231F20"/>
                <w:spacing w:val="-12"/>
                <w:sz w:val="20"/>
              </w:rPr>
              <w:t xml:space="preserve"> </w:t>
            </w:r>
            <w:r>
              <w:rPr>
                <w:color w:val="231F20"/>
                <w:sz w:val="20"/>
              </w:rPr>
              <w:t>be</w:t>
            </w:r>
            <w:r>
              <w:rPr>
                <w:color w:val="231F20"/>
                <w:spacing w:val="-11"/>
                <w:sz w:val="20"/>
              </w:rPr>
              <w:t xml:space="preserve"> </w:t>
            </w:r>
            <w:r>
              <w:rPr>
                <w:color w:val="231F20"/>
                <w:sz w:val="20"/>
              </w:rPr>
              <w:t>undertaken</w:t>
            </w:r>
            <w:r>
              <w:rPr>
                <w:color w:val="231F20"/>
                <w:spacing w:val="-11"/>
                <w:sz w:val="20"/>
              </w:rPr>
              <w:t xml:space="preserve"> </w:t>
            </w:r>
            <w:r>
              <w:rPr>
                <w:color w:val="231F20"/>
                <w:sz w:val="20"/>
              </w:rPr>
              <w:t>into</w:t>
            </w:r>
            <w:r>
              <w:rPr>
                <w:color w:val="231F20"/>
                <w:spacing w:val="-11"/>
                <w:sz w:val="20"/>
              </w:rPr>
              <w:t xml:space="preserve"> </w:t>
            </w:r>
            <w:r>
              <w:rPr>
                <w:color w:val="231F20"/>
                <w:sz w:val="20"/>
              </w:rPr>
              <w:t>how</w:t>
            </w:r>
            <w:r>
              <w:rPr>
                <w:color w:val="231F20"/>
                <w:spacing w:val="-12"/>
                <w:sz w:val="20"/>
              </w:rPr>
              <w:t xml:space="preserve"> </w:t>
            </w:r>
            <w:r>
              <w:rPr>
                <w:color w:val="231F20"/>
                <w:sz w:val="20"/>
              </w:rPr>
              <w:t>the assessment</w:t>
            </w:r>
            <w:r>
              <w:rPr>
                <w:color w:val="231F20"/>
                <w:spacing w:val="-12"/>
                <w:sz w:val="20"/>
              </w:rPr>
              <w:t xml:space="preserve"> </w:t>
            </w:r>
            <w:r>
              <w:rPr>
                <w:color w:val="231F20"/>
                <w:sz w:val="20"/>
              </w:rPr>
              <w:t>and</w:t>
            </w:r>
            <w:r>
              <w:rPr>
                <w:color w:val="231F20"/>
                <w:spacing w:val="-11"/>
                <w:sz w:val="20"/>
              </w:rPr>
              <w:t xml:space="preserve"> </w:t>
            </w:r>
            <w:r>
              <w:rPr>
                <w:color w:val="231F20"/>
                <w:sz w:val="20"/>
              </w:rPr>
              <w:t>rating</w:t>
            </w:r>
            <w:r>
              <w:rPr>
                <w:color w:val="231F20"/>
                <w:spacing w:val="-11"/>
                <w:sz w:val="20"/>
              </w:rPr>
              <w:t xml:space="preserve"> </w:t>
            </w:r>
            <w:r>
              <w:rPr>
                <w:color w:val="231F20"/>
                <w:sz w:val="20"/>
              </w:rPr>
              <w:t>process</w:t>
            </w:r>
            <w:r>
              <w:rPr>
                <w:color w:val="231F20"/>
                <w:spacing w:val="-12"/>
                <w:sz w:val="20"/>
              </w:rPr>
              <w:t xml:space="preserve"> </w:t>
            </w:r>
            <w:r>
              <w:rPr>
                <w:color w:val="231F20"/>
                <w:sz w:val="20"/>
              </w:rPr>
              <w:t>can</w:t>
            </w:r>
            <w:r>
              <w:rPr>
                <w:color w:val="231F20"/>
                <w:spacing w:val="-11"/>
                <w:sz w:val="20"/>
              </w:rPr>
              <w:t xml:space="preserve"> </w:t>
            </w:r>
            <w:r>
              <w:rPr>
                <w:color w:val="231F20"/>
                <w:sz w:val="20"/>
              </w:rPr>
              <w:t>be</w:t>
            </w:r>
            <w:r>
              <w:rPr>
                <w:color w:val="231F20"/>
                <w:spacing w:val="-11"/>
                <w:sz w:val="20"/>
              </w:rPr>
              <w:t xml:space="preserve"> </w:t>
            </w:r>
            <w:r>
              <w:rPr>
                <w:color w:val="231F20"/>
                <w:sz w:val="20"/>
              </w:rPr>
              <w:t>modified</w:t>
            </w:r>
            <w:r>
              <w:rPr>
                <w:color w:val="231F20"/>
                <w:spacing w:val="-12"/>
                <w:sz w:val="20"/>
              </w:rPr>
              <w:t xml:space="preserve"> </w:t>
            </w:r>
            <w:r>
              <w:rPr>
                <w:color w:val="231F20"/>
                <w:sz w:val="20"/>
              </w:rPr>
              <w:t>to</w:t>
            </w:r>
            <w:r>
              <w:rPr>
                <w:color w:val="231F20"/>
                <w:spacing w:val="-11"/>
                <w:sz w:val="20"/>
              </w:rPr>
              <w:t xml:space="preserve"> </w:t>
            </w:r>
            <w:r>
              <w:rPr>
                <w:color w:val="231F20"/>
                <w:sz w:val="20"/>
              </w:rPr>
              <w:t>increase</w:t>
            </w:r>
            <w:r>
              <w:rPr>
                <w:color w:val="231F20"/>
                <w:spacing w:val="-11"/>
                <w:sz w:val="20"/>
              </w:rPr>
              <w:t xml:space="preserve"> </w:t>
            </w:r>
            <w:r>
              <w:rPr>
                <w:color w:val="231F20"/>
                <w:sz w:val="20"/>
              </w:rPr>
              <w:t>alignment</w:t>
            </w:r>
            <w:r>
              <w:rPr>
                <w:color w:val="231F20"/>
                <w:spacing w:val="-12"/>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unique</w:t>
            </w:r>
            <w:r>
              <w:rPr>
                <w:color w:val="231F20"/>
                <w:spacing w:val="-11"/>
                <w:sz w:val="20"/>
              </w:rPr>
              <w:t xml:space="preserve"> </w:t>
            </w:r>
            <w:r>
              <w:rPr>
                <w:color w:val="231F20"/>
                <w:sz w:val="20"/>
              </w:rPr>
              <w:t>features</w:t>
            </w:r>
            <w:r>
              <w:rPr>
                <w:color w:val="231F20"/>
                <w:spacing w:val="-12"/>
                <w:sz w:val="20"/>
              </w:rPr>
              <w:t xml:space="preserve"> </w:t>
            </w:r>
            <w:r>
              <w:rPr>
                <w:color w:val="231F20"/>
                <w:sz w:val="20"/>
              </w:rPr>
              <w:t>of OSHC</w:t>
            </w:r>
            <w:r>
              <w:rPr>
                <w:color w:val="231F20"/>
                <w:spacing w:val="-7"/>
                <w:sz w:val="20"/>
              </w:rPr>
              <w:t xml:space="preserve"> </w:t>
            </w:r>
            <w:r>
              <w:rPr>
                <w:color w:val="231F20"/>
                <w:sz w:val="20"/>
              </w:rPr>
              <w:t>services.</w:t>
            </w:r>
          </w:p>
          <w:p w14:paraId="1ED31264" w14:textId="77777777" w:rsidR="00116B1A" w:rsidRDefault="005876AA">
            <w:pPr>
              <w:pStyle w:val="TableParagraph"/>
              <w:spacing w:before="66" w:line="290" w:lineRule="atLeast"/>
              <w:ind w:right="135"/>
              <w:rPr>
                <w:sz w:val="20"/>
              </w:rPr>
            </w:pPr>
            <w:r>
              <w:rPr>
                <w:color w:val="231F20"/>
                <w:sz w:val="20"/>
              </w:rPr>
              <w:t>The 2014 NQF Review discussed program documentation in OSHC services, resulting in NSW, Queensland and the Northern Territory adopting program-level documentation requirements instead of child-level documentation expected for centre-based services. From consultation feedback</w:t>
            </w:r>
            <w:r>
              <w:rPr>
                <w:color w:val="231F20"/>
                <w:spacing w:val="-7"/>
                <w:sz w:val="20"/>
              </w:rPr>
              <w:t xml:space="preserve"> </w:t>
            </w:r>
            <w:r>
              <w:rPr>
                <w:color w:val="231F20"/>
                <w:sz w:val="20"/>
              </w:rPr>
              <w:t>on</w:t>
            </w:r>
            <w:r>
              <w:rPr>
                <w:color w:val="231F20"/>
                <w:spacing w:val="-7"/>
                <w:sz w:val="20"/>
              </w:rPr>
              <w:t xml:space="preserve"> </w:t>
            </w:r>
            <w:r>
              <w:rPr>
                <w:color w:val="231F20"/>
                <w:sz w:val="20"/>
              </w:rPr>
              <w:t>the</w:t>
            </w:r>
            <w:r>
              <w:rPr>
                <w:color w:val="231F20"/>
                <w:spacing w:val="-7"/>
                <w:sz w:val="20"/>
              </w:rPr>
              <w:t xml:space="preserve"> </w:t>
            </w:r>
            <w:r>
              <w:rPr>
                <w:color w:val="231F20"/>
                <w:sz w:val="20"/>
              </w:rPr>
              <w:t>2019</w:t>
            </w:r>
            <w:r>
              <w:rPr>
                <w:color w:val="231F20"/>
                <w:spacing w:val="-7"/>
                <w:sz w:val="20"/>
              </w:rPr>
              <w:t xml:space="preserve"> </w:t>
            </w:r>
            <w:r>
              <w:rPr>
                <w:color w:val="231F20"/>
                <w:sz w:val="20"/>
              </w:rPr>
              <w:t>NQF</w:t>
            </w:r>
            <w:r>
              <w:rPr>
                <w:color w:val="231F20"/>
                <w:spacing w:val="-7"/>
                <w:sz w:val="20"/>
              </w:rPr>
              <w:t xml:space="preserve"> </w:t>
            </w:r>
            <w:r>
              <w:rPr>
                <w:color w:val="231F20"/>
                <w:sz w:val="20"/>
              </w:rPr>
              <w:t>Review,</w:t>
            </w:r>
            <w:r>
              <w:rPr>
                <w:color w:val="231F20"/>
                <w:spacing w:val="-7"/>
                <w:sz w:val="20"/>
              </w:rPr>
              <w:t xml:space="preserve"> </w:t>
            </w:r>
            <w:r>
              <w:rPr>
                <w:color w:val="231F20"/>
                <w:sz w:val="20"/>
              </w:rPr>
              <w:t>Tasmania,</w:t>
            </w:r>
            <w:r>
              <w:rPr>
                <w:color w:val="231F20"/>
                <w:spacing w:val="-7"/>
                <w:sz w:val="20"/>
              </w:rPr>
              <w:t xml:space="preserve"> </w:t>
            </w:r>
            <w:r>
              <w:rPr>
                <w:color w:val="231F20"/>
                <w:sz w:val="20"/>
              </w:rPr>
              <w:t>South</w:t>
            </w:r>
            <w:r>
              <w:rPr>
                <w:color w:val="231F20"/>
                <w:spacing w:val="-7"/>
                <w:sz w:val="20"/>
              </w:rPr>
              <w:t xml:space="preserve"> </w:t>
            </w:r>
            <w:r>
              <w:rPr>
                <w:color w:val="231F20"/>
                <w:sz w:val="20"/>
              </w:rPr>
              <w:t>Australia</w:t>
            </w:r>
            <w:r>
              <w:rPr>
                <w:color w:val="231F20"/>
                <w:spacing w:val="-7"/>
                <w:sz w:val="20"/>
              </w:rPr>
              <w:t xml:space="preserve"> </w:t>
            </w:r>
            <w:r>
              <w:rPr>
                <w:color w:val="231F20"/>
                <w:sz w:val="20"/>
              </w:rPr>
              <w:t>and</w:t>
            </w:r>
            <w:r>
              <w:rPr>
                <w:color w:val="231F20"/>
                <w:spacing w:val="-7"/>
                <w:sz w:val="20"/>
              </w:rPr>
              <w:t xml:space="preserve"> </w:t>
            </w:r>
            <w:r>
              <w:rPr>
                <w:color w:val="231F20"/>
                <w:sz w:val="20"/>
              </w:rPr>
              <w:t>Western</w:t>
            </w:r>
            <w:r>
              <w:rPr>
                <w:color w:val="231F20"/>
                <w:spacing w:val="-7"/>
                <w:sz w:val="20"/>
              </w:rPr>
              <w:t xml:space="preserve"> </w:t>
            </w:r>
            <w:r>
              <w:rPr>
                <w:color w:val="231F20"/>
                <w:sz w:val="20"/>
              </w:rPr>
              <w:t>Australia</w:t>
            </w:r>
            <w:r>
              <w:rPr>
                <w:color w:val="231F20"/>
                <w:spacing w:val="-7"/>
                <w:sz w:val="20"/>
              </w:rPr>
              <w:t xml:space="preserve"> </w:t>
            </w:r>
            <w:r>
              <w:rPr>
                <w:color w:val="231F20"/>
                <w:sz w:val="20"/>
              </w:rPr>
              <w:t>have</w:t>
            </w:r>
            <w:r>
              <w:rPr>
                <w:color w:val="231F20"/>
                <w:spacing w:val="-7"/>
                <w:sz w:val="20"/>
              </w:rPr>
              <w:t xml:space="preserve"> </w:t>
            </w:r>
            <w:r>
              <w:rPr>
                <w:color w:val="231F20"/>
                <w:sz w:val="20"/>
              </w:rPr>
              <w:t>noted their</w:t>
            </w:r>
            <w:r>
              <w:rPr>
                <w:color w:val="231F20"/>
                <w:spacing w:val="-2"/>
                <w:sz w:val="20"/>
              </w:rPr>
              <w:t xml:space="preserve"> </w:t>
            </w:r>
            <w:r>
              <w:rPr>
                <w:color w:val="231F20"/>
                <w:sz w:val="20"/>
              </w:rPr>
              <w:t>intention</w:t>
            </w:r>
            <w:r>
              <w:rPr>
                <w:color w:val="231F20"/>
                <w:spacing w:val="-2"/>
                <w:sz w:val="20"/>
              </w:rPr>
              <w:t xml:space="preserve"> </w:t>
            </w:r>
            <w:r>
              <w:rPr>
                <w:color w:val="231F20"/>
                <w:sz w:val="20"/>
              </w:rPr>
              <w:t>to</w:t>
            </w:r>
            <w:r>
              <w:rPr>
                <w:color w:val="231F20"/>
                <w:spacing w:val="-2"/>
                <w:sz w:val="20"/>
              </w:rPr>
              <w:t xml:space="preserve"> </w:t>
            </w:r>
            <w:r>
              <w:rPr>
                <w:color w:val="231F20"/>
                <w:sz w:val="20"/>
              </w:rPr>
              <w:t>adopt</w:t>
            </w:r>
            <w:r>
              <w:rPr>
                <w:color w:val="231F20"/>
                <w:spacing w:val="-2"/>
                <w:sz w:val="20"/>
              </w:rPr>
              <w:t xml:space="preserve"> </w:t>
            </w:r>
            <w:r>
              <w:rPr>
                <w:color w:val="231F20"/>
                <w:sz w:val="20"/>
              </w:rPr>
              <w:t>the</w:t>
            </w:r>
            <w:r>
              <w:rPr>
                <w:color w:val="231F20"/>
                <w:spacing w:val="-2"/>
                <w:sz w:val="20"/>
              </w:rPr>
              <w:t xml:space="preserve"> </w:t>
            </w:r>
            <w:r>
              <w:rPr>
                <w:color w:val="231F20"/>
                <w:sz w:val="20"/>
              </w:rPr>
              <w:t>jurisdiction-specific</w:t>
            </w:r>
            <w:r>
              <w:rPr>
                <w:color w:val="231F20"/>
                <w:spacing w:val="-2"/>
                <w:sz w:val="20"/>
              </w:rPr>
              <w:t xml:space="preserve"> </w:t>
            </w:r>
            <w:r>
              <w:rPr>
                <w:color w:val="231F20"/>
                <w:sz w:val="20"/>
              </w:rPr>
              <w:t>application</w:t>
            </w:r>
            <w:r>
              <w:rPr>
                <w:color w:val="231F20"/>
                <w:spacing w:val="-2"/>
                <w:sz w:val="20"/>
              </w:rPr>
              <w:t xml:space="preserve"> </w:t>
            </w:r>
            <w:r>
              <w:rPr>
                <w:color w:val="231F20"/>
                <w:sz w:val="20"/>
              </w:rPr>
              <w:t>of</w:t>
            </w:r>
            <w:r>
              <w:rPr>
                <w:color w:val="231F20"/>
                <w:spacing w:val="-2"/>
                <w:sz w:val="20"/>
              </w:rPr>
              <w:t xml:space="preserve"> </w:t>
            </w:r>
            <w:r>
              <w:rPr>
                <w:color w:val="231F20"/>
                <w:sz w:val="20"/>
              </w:rPr>
              <w:t>Regulation</w:t>
            </w:r>
            <w:r>
              <w:rPr>
                <w:color w:val="231F20"/>
                <w:spacing w:val="-2"/>
                <w:sz w:val="20"/>
              </w:rPr>
              <w:t xml:space="preserve"> </w:t>
            </w:r>
            <w:r>
              <w:rPr>
                <w:color w:val="231F20"/>
                <w:sz w:val="20"/>
              </w:rPr>
              <w:t>74(1)(b)</w:t>
            </w:r>
            <w:r>
              <w:rPr>
                <w:color w:val="231F20"/>
                <w:spacing w:val="-2"/>
                <w:sz w:val="20"/>
              </w:rPr>
              <w:t xml:space="preserve"> </w:t>
            </w:r>
            <w:r>
              <w:rPr>
                <w:color w:val="231F20"/>
                <w:sz w:val="20"/>
              </w:rPr>
              <w:t>that</w:t>
            </w:r>
            <w:r>
              <w:rPr>
                <w:color w:val="231F20"/>
                <w:spacing w:val="-2"/>
                <w:sz w:val="20"/>
              </w:rPr>
              <w:t xml:space="preserve"> </w:t>
            </w:r>
            <w:r>
              <w:rPr>
                <w:color w:val="231F20"/>
                <w:sz w:val="20"/>
              </w:rPr>
              <w:t>exists</w:t>
            </w:r>
            <w:r>
              <w:rPr>
                <w:color w:val="231F20"/>
                <w:spacing w:val="-2"/>
                <w:sz w:val="20"/>
              </w:rPr>
              <w:t xml:space="preserve"> </w:t>
            </w:r>
            <w:r>
              <w:rPr>
                <w:color w:val="231F20"/>
                <w:sz w:val="20"/>
              </w:rPr>
              <w:t xml:space="preserve">in </w:t>
            </w:r>
            <w:r>
              <w:rPr>
                <w:color w:val="231F20"/>
                <w:w w:val="95"/>
                <w:sz w:val="20"/>
              </w:rPr>
              <w:t xml:space="preserve">NSW, Queensland and the Northern Territory. This would have the effect of requiring program-level </w:t>
            </w:r>
            <w:r>
              <w:rPr>
                <w:color w:val="231F20"/>
                <w:sz w:val="20"/>
              </w:rPr>
              <w:t>documentation rather than individual child-level documentation for OSHC services.</w:t>
            </w:r>
          </w:p>
        </w:tc>
      </w:tr>
    </w:tbl>
    <w:p w14:paraId="1ED31266" w14:textId="77777777" w:rsidR="00116B1A" w:rsidRDefault="00116B1A">
      <w:pPr>
        <w:pStyle w:val="BodyText"/>
        <w:spacing w:before="2"/>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68" w14:textId="77777777">
        <w:trPr>
          <w:trHeight w:val="408"/>
        </w:trPr>
        <w:tc>
          <w:tcPr>
            <w:tcW w:w="8190" w:type="dxa"/>
            <w:shd w:val="clear" w:color="auto" w:fill="1895D3"/>
          </w:tcPr>
          <w:p w14:paraId="1ED31267"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26A" w14:textId="77777777">
        <w:trPr>
          <w:trHeight w:val="968"/>
        </w:trPr>
        <w:tc>
          <w:tcPr>
            <w:tcW w:w="8190" w:type="dxa"/>
            <w:tcBorders>
              <w:left w:val="single" w:sz="4" w:space="0" w:color="1895D3"/>
              <w:bottom w:val="single" w:sz="4" w:space="0" w:color="1895D3"/>
              <w:right w:val="single" w:sz="4" w:space="0" w:color="1895D3"/>
            </w:tcBorders>
          </w:tcPr>
          <w:p w14:paraId="1ED31269" w14:textId="77777777" w:rsidR="00116B1A" w:rsidRDefault="005876AA">
            <w:pPr>
              <w:pStyle w:val="TableParagraph"/>
              <w:spacing w:before="43" w:line="290" w:lineRule="atLeast"/>
              <w:rPr>
                <w:sz w:val="20"/>
              </w:rPr>
            </w:pPr>
            <w:r>
              <w:rPr>
                <w:color w:val="231F20"/>
                <w:spacing w:val="-2"/>
                <w:sz w:val="20"/>
              </w:rPr>
              <w:t>Amend</w:t>
            </w:r>
            <w:r>
              <w:rPr>
                <w:color w:val="231F20"/>
                <w:spacing w:val="-5"/>
                <w:sz w:val="20"/>
              </w:rPr>
              <w:t xml:space="preserve"> </w:t>
            </w:r>
            <w:r>
              <w:rPr>
                <w:color w:val="231F20"/>
                <w:spacing w:val="-2"/>
                <w:sz w:val="20"/>
              </w:rPr>
              <w:t>existing</w:t>
            </w:r>
            <w:r>
              <w:rPr>
                <w:color w:val="231F20"/>
                <w:spacing w:val="-5"/>
                <w:sz w:val="20"/>
              </w:rPr>
              <w:t xml:space="preserve"> </w:t>
            </w:r>
            <w:r>
              <w:rPr>
                <w:color w:val="231F20"/>
                <w:spacing w:val="-2"/>
                <w:sz w:val="20"/>
              </w:rPr>
              <w:t>regulatory</w:t>
            </w:r>
            <w:r>
              <w:rPr>
                <w:color w:val="231F20"/>
                <w:spacing w:val="-5"/>
                <w:sz w:val="20"/>
              </w:rPr>
              <w:t xml:space="preserve"> </w:t>
            </w:r>
            <w:r>
              <w:rPr>
                <w:color w:val="231F20"/>
                <w:spacing w:val="-2"/>
                <w:sz w:val="20"/>
              </w:rPr>
              <w:t>requirements</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OSHC</w:t>
            </w:r>
            <w:r>
              <w:rPr>
                <w:color w:val="231F20"/>
                <w:spacing w:val="-5"/>
                <w:sz w:val="20"/>
              </w:rPr>
              <w:t xml:space="preserve"> </w:t>
            </w:r>
            <w:r>
              <w:rPr>
                <w:color w:val="231F20"/>
                <w:spacing w:val="-2"/>
                <w:sz w:val="20"/>
              </w:rPr>
              <w:t>services</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Tasmania,</w:t>
            </w:r>
            <w:r>
              <w:rPr>
                <w:color w:val="231F20"/>
                <w:spacing w:val="-5"/>
                <w:sz w:val="20"/>
              </w:rPr>
              <w:t xml:space="preserve"> </w:t>
            </w:r>
            <w:r>
              <w:rPr>
                <w:color w:val="231F20"/>
                <w:spacing w:val="-2"/>
                <w:sz w:val="20"/>
              </w:rPr>
              <w:t>South</w:t>
            </w:r>
            <w:r>
              <w:rPr>
                <w:color w:val="231F20"/>
                <w:spacing w:val="-5"/>
                <w:sz w:val="20"/>
              </w:rPr>
              <w:t xml:space="preserve"> </w:t>
            </w:r>
            <w:r>
              <w:rPr>
                <w:color w:val="231F20"/>
                <w:spacing w:val="-2"/>
                <w:sz w:val="20"/>
              </w:rPr>
              <w:t>Australia</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 xml:space="preserve">Western </w:t>
            </w:r>
            <w:r>
              <w:rPr>
                <w:color w:val="231F20"/>
                <w:sz w:val="20"/>
              </w:rPr>
              <w:t>Australia</w:t>
            </w:r>
            <w:r>
              <w:rPr>
                <w:color w:val="231F20"/>
                <w:spacing w:val="-4"/>
                <w:sz w:val="20"/>
              </w:rPr>
              <w:t xml:space="preserve"> </w:t>
            </w:r>
            <w:r>
              <w:rPr>
                <w:color w:val="231F20"/>
                <w:sz w:val="20"/>
              </w:rPr>
              <w:t>to</w:t>
            </w:r>
            <w:r>
              <w:rPr>
                <w:color w:val="231F20"/>
                <w:spacing w:val="-4"/>
                <w:sz w:val="20"/>
              </w:rPr>
              <w:t xml:space="preserve"> </w:t>
            </w:r>
            <w:r>
              <w:rPr>
                <w:color w:val="231F20"/>
                <w:sz w:val="20"/>
              </w:rPr>
              <w:t>allow</w:t>
            </w:r>
            <w:r>
              <w:rPr>
                <w:color w:val="231F20"/>
                <w:spacing w:val="-4"/>
                <w:sz w:val="20"/>
              </w:rPr>
              <w:t xml:space="preserve"> </w:t>
            </w:r>
            <w:r>
              <w:rPr>
                <w:color w:val="231F20"/>
                <w:sz w:val="20"/>
              </w:rPr>
              <w:t>for</w:t>
            </w:r>
            <w:r>
              <w:rPr>
                <w:color w:val="231F20"/>
                <w:spacing w:val="-4"/>
                <w:sz w:val="20"/>
              </w:rPr>
              <w:t xml:space="preserve"> </w:t>
            </w:r>
            <w:r>
              <w:rPr>
                <w:color w:val="231F20"/>
                <w:sz w:val="20"/>
              </w:rPr>
              <w:t>program-level</w:t>
            </w:r>
            <w:r>
              <w:rPr>
                <w:color w:val="231F20"/>
                <w:spacing w:val="-4"/>
                <w:sz w:val="20"/>
              </w:rPr>
              <w:t xml:space="preserve"> </w:t>
            </w:r>
            <w:r>
              <w:rPr>
                <w:color w:val="231F20"/>
                <w:sz w:val="20"/>
              </w:rPr>
              <w:t>documentation</w:t>
            </w:r>
            <w:r>
              <w:rPr>
                <w:color w:val="231F20"/>
                <w:spacing w:val="-4"/>
                <w:sz w:val="20"/>
              </w:rPr>
              <w:t xml:space="preserve"> </w:t>
            </w:r>
            <w:r>
              <w:rPr>
                <w:color w:val="231F20"/>
                <w:sz w:val="20"/>
              </w:rPr>
              <w:t>rather</w:t>
            </w:r>
            <w:r>
              <w:rPr>
                <w:color w:val="231F20"/>
                <w:spacing w:val="-4"/>
                <w:sz w:val="20"/>
              </w:rPr>
              <w:t xml:space="preserve"> </w:t>
            </w:r>
            <w:r>
              <w:rPr>
                <w:color w:val="231F20"/>
                <w:sz w:val="20"/>
              </w:rPr>
              <w:t>than</w:t>
            </w:r>
            <w:r>
              <w:rPr>
                <w:color w:val="231F20"/>
                <w:spacing w:val="-4"/>
                <w:sz w:val="20"/>
              </w:rPr>
              <w:t xml:space="preserve"> </w:t>
            </w:r>
            <w:r>
              <w:rPr>
                <w:color w:val="231F20"/>
                <w:sz w:val="20"/>
              </w:rPr>
              <w:t>requiring</w:t>
            </w:r>
            <w:r>
              <w:rPr>
                <w:color w:val="231F20"/>
                <w:spacing w:val="-4"/>
                <w:sz w:val="20"/>
              </w:rPr>
              <w:t xml:space="preserve"> </w:t>
            </w:r>
            <w:r>
              <w:rPr>
                <w:color w:val="231F20"/>
                <w:sz w:val="20"/>
              </w:rPr>
              <w:t>documentation</w:t>
            </w:r>
            <w:r>
              <w:rPr>
                <w:color w:val="231F20"/>
                <w:spacing w:val="-4"/>
                <w:sz w:val="20"/>
              </w:rPr>
              <w:t xml:space="preserve"> </w:t>
            </w:r>
            <w:r>
              <w:rPr>
                <w:color w:val="231F20"/>
                <w:sz w:val="20"/>
              </w:rPr>
              <w:t>of</w:t>
            </w:r>
            <w:r>
              <w:rPr>
                <w:color w:val="231F20"/>
                <w:spacing w:val="-4"/>
                <w:sz w:val="20"/>
              </w:rPr>
              <w:t xml:space="preserve"> </w:t>
            </w:r>
            <w:r>
              <w:rPr>
                <w:color w:val="231F20"/>
                <w:sz w:val="20"/>
              </w:rPr>
              <w:t>the learning for each individual child attending the OSHC service.</w:t>
            </w:r>
          </w:p>
        </w:tc>
      </w:tr>
    </w:tbl>
    <w:p w14:paraId="1ED3126B"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6D" w14:textId="77777777">
        <w:trPr>
          <w:trHeight w:val="408"/>
        </w:trPr>
        <w:tc>
          <w:tcPr>
            <w:tcW w:w="8190" w:type="dxa"/>
            <w:shd w:val="clear" w:color="auto" w:fill="1895D3"/>
          </w:tcPr>
          <w:p w14:paraId="1ED3126C"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26F" w14:textId="77777777">
        <w:trPr>
          <w:trHeight w:val="968"/>
        </w:trPr>
        <w:tc>
          <w:tcPr>
            <w:tcW w:w="8190" w:type="dxa"/>
            <w:tcBorders>
              <w:left w:val="single" w:sz="4" w:space="0" w:color="1895D3"/>
              <w:bottom w:val="single" w:sz="4" w:space="0" w:color="1895D3"/>
              <w:right w:val="single" w:sz="4" w:space="0" w:color="1895D3"/>
            </w:tcBorders>
          </w:tcPr>
          <w:p w14:paraId="1ED3126E" w14:textId="77777777" w:rsidR="00116B1A" w:rsidRDefault="005876AA">
            <w:pPr>
              <w:pStyle w:val="TableParagraph"/>
              <w:spacing w:before="43" w:line="290" w:lineRule="atLeast"/>
              <w:ind w:right="367"/>
              <w:rPr>
                <w:sz w:val="20"/>
              </w:rPr>
            </w:pPr>
            <w:r>
              <w:rPr>
                <w:color w:val="231F20"/>
                <w:sz w:val="20"/>
              </w:rPr>
              <w:t>This</w:t>
            </w:r>
            <w:r>
              <w:rPr>
                <w:color w:val="231F20"/>
                <w:spacing w:val="-12"/>
                <w:sz w:val="20"/>
              </w:rPr>
              <w:t xml:space="preserve"> </w:t>
            </w:r>
            <w:r>
              <w:rPr>
                <w:color w:val="231F20"/>
                <w:sz w:val="20"/>
              </w:rPr>
              <w:t>technical</w:t>
            </w:r>
            <w:r>
              <w:rPr>
                <w:color w:val="231F20"/>
                <w:spacing w:val="-11"/>
                <w:sz w:val="20"/>
              </w:rPr>
              <w:t xml:space="preserve"> </w:t>
            </w:r>
            <w:r>
              <w:rPr>
                <w:color w:val="231F20"/>
                <w:sz w:val="20"/>
              </w:rPr>
              <w:t>amendment</w:t>
            </w:r>
            <w:r>
              <w:rPr>
                <w:color w:val="231F20"/>
                <w:spacing w:val="-11"/>
                <w:sz w:val="20"/>
              </w:rPr>
              <w:t xml:space="preserve"> </w:t>
            </w:r>
            <w:r>
              <w:rPr>
                <w:color w:val="231F20"/>
                <w:sz w:val="20"/>
              </w:rPr>
              <w:t>would</w:t>
            </w:r>
            <w:r>
              <w:rPr>
                <w:color w:val="231F20"/>
                <w:spacing w:val="-12"/>
                <w:sz w:val="20"/>
              </w:rPr>
              <w:t xml:space="preserve"> </w:t>
            </w:r>
            <w:r>
              <w:rPr>
                <w:color w:val="231F20"/>
                <w:sz w:val="20"/>
              </w:rPr>
              <w:t>introduce</w:t>
            </w:r>
            <w:r>
              <w:rPr>
                <w:color w:val="231F20"/>
                <w:spacing w:val="-11"/>
                <w:sz w:val="20"/>
              </w:rPr>
              <w:t xml:space="preserve"> </w:t>
            </w:r>
            <w:r>
              <w:rPr>
                <w:color w:val="231F20"/>
                <w:sz w:val="20"/>
              </w:rPr>
              <w:t>additional</w:t>
            </w:r>
            <w:r>
              <w:rPr>
                <w:color w:val="231F20"/>
                <w:spacing w:val="-11"/>
                <w:sz w:val="20"/>
              </w:rPr>
              <w:t xml:space="preserve"> </w:t>
            </w:r>
            <w:r>
              <w:rPr>
                <w:color w:val="231F20"/>
                <w:sz w:val="20"/>
              </w:rPr>
              <w:t>state-specific</w:t>
            </w:r>
            <w:r>
              <w:rPr>
                <w:color w:val="231F20"/>
                <w:spacing w:val="-12"/>
                <w:sz w:val="20"/>
              </w:rPr>
              <w:t xml:space="preserve"> </w:t>
            </w:r>
            <w:r>
              <w:rPr>
                <w:color w:val="231F20"/>
                <w:sz w:val="20"/>
              </w:rPr>
              <w:t>regulations</w:t>
            </w:r>
            <w:r>
              <w:rPr>
                <w:color w:val="231F20"/>
                <w:spacing w:val="-11"/>
                <w:sz w:val="20"/>
              </w:rPr>
              <w:t xml:space="preserve"> </w:t>
            </w:r>
            <w:r>
              <w:rPr>
                <w:color w:val="231F20"/>
                <w:sz w:val="20"/>
              </w:rPr>
              <w:t>for</w:t>
            </w:r>
            <w:r>
              <w:rPr>
                <w:color w:val="231F20"/>
                <w:spacing w:val="-11"/>
                <w:sz w:val="20"/>
              </w:rPr>
              <w:t xml:space="preserve"> </w:t>
            </w:r>
            <w:r>
              <w:rPr>
                <w:color w:val="231F20"/>
                <w:sz w:val="20"/>
              </w:rPr>
              <w:t>Tasmania, South</w:t>
            </w:r>
            <w:r>
              <w:rPr>
                <w:color w:val="231F20"/>
                <w:spacing w:val="-11"/>
                <w:sz w:val="20"/>
              </w:rPr>
              <w:t xml:space="preserve"> </w:t>
            </w:r>
            <w:r>
              <w:rPr>
                <w:color w:val="231F20"/>
                <w:sz w:val="20"/>
              </w:rPr>
              <w:t>Australia</w:t>
            </w:r>
            <w:r>
              <w:rPr>
                <w:color w:val="231F20"/>
                <w:spacing w:val="-11"/>
                <w:sz w:val="20"/>
              </w:rPr>
              <w:t xml:space="preserve"> </w:t>
            </w:r>
            <w:r>
              <w:rPr>
                <w:color w:val="231F20"/>
                <w:sz w:val="20"/>
              </w:rPr>
              <w:t>and</w:t>
            </w:r>
            <w:r>
              <w:rPr>
                <w:color w:val="231F20"/>
                <w:spacing w:val="-11"/>
                <w:sz w:val="20"/>
              </w:rPr>
              <w:t xml:space="preserve"> </w:t>
            </w:r>
            <w:r>
              <w:rPr>
                <w:color w:val="231F20"/>
                <w:sz w:val="20"/>
              </w:rPr>
              <w:t>Western</w:t>
            </w:r>
            <w:r>
              <w:rPr>
                <w:color w:val="231F20"/>
                <w:spacing w:val="-11"/>
                <w:sz w:val="20"/>
              </w:rPr>
              <w:t xml:space="preserve"> </w:t>
            </w:r>
            <w:r>
              <w:rPr>
                <w:color w:val="231F20"/>
                <w:sz w:val="20"/>
              </w:rPr>
              <w:t>Australia</w:t>
            </w:r>
            <w:r>
              <w:rPr>
                <w:color w:val="231F20"/>
                <w:spacing w:val="-11"/>
                <w:sz w:val="20"/>
              </w:rPr>
              <w:t xml:space="preserve"> </w:t>
            </w:r>
            <w:r>
              <w:rPr>
                <w:color w:val="231F20"/>
                <w:sz w:val="20"/>
              </w:rPr>
              <w:t>in</w:t>
            </w:r>
            <w:r>
              <w:rPr>
                <w:color w:val="231F20"/>
                <w:spacing w:val="-11"/>
                <w:sz w:val="20"/>
              </w:rPr>
              <w:t xml:space="preserve"> </w:t>
            </w:r>
            <w:r>
              <w:rPr>
                <w:color w:val="231F20"/>
                <w:sz w:val="20"/>
              </w:rPr>
              <w:t>place</w:t>
            </w:r>
            <w:r>
              <w:rPr>
                <w:color w:val="231F20"/>
                <w:spacing w:val="-11"/>
                <w:sz w:val="20"/>
              </w:rPr>
              <w:t xml:space="preserve"> </w:t>
            </w:r>
            <w:r>
              <w:rPr>
                <w:color w:val="231F20"/>
                <w:sz w:val="20"/>
              </w:rPr>
              <w:t>of</w:t>
            </w:r>
            <w:r>
              <w:rPr>
                <w:color w:val="231F20"/>
                <w:spacing w:val="-11"/>
                <w:sz w:val="20"/>
              </w:rPr>
              <w:t xml:space="preserve"> </w:t>
            </w:r>
            <w:r>
              <w:rPr>
                <w:color w:val="231F20"/>
                <w:sz w:val="20"/>
              </w:rPr>
              <w:t>Regulation</w:t>
            </w:r>
            <w:r>
              <w:rPr>
                <w:color w:val="231F20"/>
                <w:spacing w:val="-11"/>
                <w:sz w:val="20"/>
              </w:rPr>
              <w:t xml:space="preserve"> </w:t>
            </w:r>
            <w:r>
              <w:rPr>
                <w:color w:val="231F20"/>
                <w:sz w:val="20"/>
              </w:rPr>
              <w:t>74(1)(b),</w:t>
            </w:r>
            <w:r>
              <w:rPr>
                <w:color w:val="231F20"/>
                <w:spacing w:val="-11"/>
                <w:sz w:val="20"/>
              </w:rPr>
              <w:t xml:space="preserve"> </w:t>
            </w:r>
            <w:r>
              <w:rPr>
                <w:color w:val="231F20"/>
                <w:sz w:val="20"/>
              </w:rPr>
              <w:t>requiring</w:t>
            </w:r>
            <w:r>
              <w:rPr>
                <w:color w:val="231F20"/>
                <w:spacing w:val="-11"/>
                <w:sz w:val="20"/>
              </w:rPr>
              <w:t xml:space="preserve"> </w:t>
            </w:r>
            <w:r>
              <w:rPr>
                <w:color w:val="231F20"/>
                <w:sz w:val="20"/>
              </w:rPr>
              <w:t>program-level documentation for children over preschool age.</w:t>
            </w:r>
          </w:p>
        </w:tc>
      </w:tr>
    </w:tbl>
    <w:p w14:paraId="1ED31270"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72" w14:textId="77777777">
        <w:trPr>
          <w:trHeight w:val="408"/>
        </w:trPr>
        <w:tc>
          <w:tcPr>
            <w:tcW w:w="8190" w:type="dxa"/>
            <w:shd w:val="clear" w:color="auto" w:fill="1895D3"/>
          </w:tcPr>
          <w:p w14:paraId="1ED31271"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274" w14:textId="77777777">
        <w:trPr>
          <w:trHeight w:val="968"/>
        </w:trPr>
        <w:tc>
          <w:tcPr>
            <w:tcW w:w="8190" w:type="dxa"/>
            <w:tcBorders>
              <w:left w:val="single" w:sz="4" w:space="0" w:color="1895D3"/>
              <w:bottom w:val="single" w:sz="4" w:space="0" w:color="1895D3"/>
              <w:right w:val="single" w:sz="4" w:space="0" w:color="1895D3"/>
            </w:tcBorders>
          </w:tcPr>
          <w:p w14:paraId="1ED31273" w14:textId="77777777" w:rsidR="00116B1A" w:rsidRDefault="005876AA">
            <w:pPr>
              <w:pStyle w:val="TableParagraph"/>
              <w:spacing w:before="43" w:line="290" w:lineRule="atLeast"/>
              <w:ind w:right="135"/>
              <w:rPr>
                <w:sz w:val="20"/>
              </w:rPr>
            </w:pPr>
            <w:r>
              <w:rPr>
                <w:color w:val="231F20"/>
                <w:w w:val="95"/>
                <w:sz w:val="20"/>
              </w:rPr>
              <w:t xml:space="preserve">While there may be a minor administrative burden associated with informing staff of new regulatory </w:t>
            </w:r>
            <w:r>
              <w:rPr>
                <w:color w:val="231F20"/>
                <w:sz w:val="20"/>
              </w:rPr>
              <w:t>requirements,</w:t>
            </w:r>
            <w:r>
              <w:rPr>
                <w:color w:val="231F20"/>
                <w:spacing w:val="-2"/>
                <w:sz w:val="20"/>
              </w:rPr>
              <w:t xml:space="preserve"> </w:t>
            </w:r>
            <w:r>
              <w:rPr>
                <w:color w:val="231F20"/>
                <w:sz w:val="20"/>
              </w:rPr>
              <w:t>the</w:t>
            </w:r>
            <w:r>
              <w:rPr>
                <w:color w:val="231F20"/>
                <w:spacing w:val="-2"/>
                <w:sz w:val="20"/>
              </w:rPr>
              <w:t xml:space="preserve"> </w:t>
            </w:r>
            <w:r>
              <w:rPr>
                <w:color w:val="231F20"/>
                <w:sz w:val="20"/>
              </w:rPr>
              <w:t>adoption</w:t>
            </w:r>
            <w:r>
              <w:rPr>
                <w:color w:val="231F20"/>
                <w:spacing w:val="-2"/>
                <w:sz w:val="20"/>
              </w:rPr>
              <w:t xml:space="preserve"> </w:t>
            </w:r>
            <w:r>
              <w:rPr>
                <w:color w:val="231F20"/>
                <w:sz w:val="20"/>
              </w:rPr>
              <w:t>of</w:t>
            </w:r>
            <w:r>
              <w:rPr>
                <w:color w:val="231F20"/>
                <w:spacing w:val="-2"/>
                <w:sz w:val="20"/>
              </w:rPr>
              <w:t xml:space="preserve"> </w:t>
            </w:r>
            <w:r>
              <w:rPr>
                <w:color w:val="231F20"/>
                <w:sz w:val="20"/>
              </w:rPr>
              <w:t>program-level</w:t>
            </w:r>
            <w:r>
              <w:rPr>
                <w:color w:val="231F20"/>
                <w:spacing w:val="-2"/>
                <w:sz w:val="20"/>
              </w:rPr>
              <w:t xml:space="preserve"> </w:t>
            </w:r>
            <w:r>
              <w:rPr>
                <w:color w:val="231F20"/>
                <w:sz w:val="20"/>
              </w:rPr>
              <w:t>documentation</w:t>
            </w:r>
            <w:r>
              <w:rPr>
                <w:color w:val="231F20"/>
                <w:spacing w:val="-2"/>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children</w:t>
            </w:r>
            <w:r>
              <w:rPr>
                <w:color w:val="231F20"/>
                <w:spacing w:val="-2"/>
                <w:sz w:val="20"/>
              </w:rPr>
              <w:t xml:space="preserve"> </w:t>
            </w:r>
            <w:r>
              <w:rPr>
                <w:color w:val="231F20"/>
                <w:sz w:val="20"/>
              </w:rPr>
              <w:t>over preschool</w:t>
            </w:r>
            <w:r>
              <w:rPr>
                <w:color w:val="231F20"/>
                <w:spacing w:val="-3"/>
                <w:sz w:val="20"/>
              </w:rPr>
              <w:t xml:space="preserve"> </w:t>
            </w:r>
            <w:r>
              <w:rPr>
                <w:color w:val="231F20"/>
                <w:sz w:val="20"/>
              </w:rPr>
              <w:t>age</w:t>
            </w:r>
            <w:r>
              <w:rPr>
                <w:color w:val="231F20"/>
                <w:spacing w:val="-3"/>
                <w:sz w:val="20"/>
              </w:rPr>
              <w:t xml:space="preserve"> </w:t>
            </w:r>
            <w:r>
              <w:rPr>
                <w:color w:val="231F20"/>
                <w:sz w:val="20"/>
              </w:rPr>
              <w:t>is</w:t>
            </w:r>
            <w:r>
              <w:rPr>
                <w:color w:val="231F20"/>
                <w:spacing w:val="-3"/>
                <w:sz w:val="20"/>
              </w:rPr>
              <w:t xml:space="preserve"> </w:t>
            </w:r>
            <w:r>
              <w:rPr>
                <w:color w:val="231F20"/>
                <w:sz w:val="20"/>
              </w:rPr>
              <w:t>likely</w:t>
            </w:r>
            <w:r>
              <w:rPr>
                <w:color w:val="231F20"/>
                <w:spacing w:val="-3"/>
                <w:sz w:val="20"/>
              </w:rPr>
              <w:t xml:space="preserve"> </w:t>
            </w:r>
            <w:r>
              <w:rPr>
                <w:color w:val="231F20"/>
                <w:sz w:val="20"/>
              </w:rPr>
              <w:t>to</w:t>
            </w:r>
            <w:r>
              <w:rPr>
                <w:color w:val="231F20"/>
                <w:spacing w:val="-3"/>
                <w:sz w:val="20"/>
              </w:rPr>
              <w:t xml:space="preserve"> </w:t>
            </w:r>
            <w:r>
              <w:rPr>
                <w:color w:val="231F20"/>
                <w:sz w:val="20"/>
              </w:rPr>
              <w:t>reduce</w:t>
            </w:r>
            <w:r>
              <w:rPr>
                <w:color w:val="231F20"/>
                <w:spacing w:val="-3"/>
                <w:sz w:val="20"/>
              </w:rPr>
              <w:t xml:space="preserve"> </w:t>
            </w:r>
            <w:r>
              <w:rPr>
                <w:color w:val="231F20"/>
                <w:sz w:val="20"/>
              </w:rPr>
              <w:t>administrative</w:t>
            </w:r>
            <w:r>
              <w:rPr>
                <w:color w:val="231F20"/>
                <w:spacing w:val="-3"/>
                <w:sz w:val="20"/>
              </w:rPr>
              <w:t xml:space="preserve"> </w:t>
            </w:r>
            <w:r>
              <w:rPr>
                <w:color w:val="231F20"/>
                <w:sz w:val="20"/>
              </w:rPr>
              <w:t>burden</w:t>
            </w:r>
            <w:r>
              <w:rPr>
                <w:color w:val="231F20"/>
                <w:spacing w:val="-3"/>
                <w:sz w:val="20"/>
              </w:rPr>
              <w:t xml:space="preserve"> </w:t>
            </w:r>
            <w:r>
              <w:rPr>
                <w:color w:val="231F20"/>
                <w:sz w:val="20"/>
              </w:rPr>
              <w:t>for</w:t>
            </w:r>
            <w:r>
              <w:rPr>
                <w:color w:val="231F20"/>
                <w:spacing w:val="-3"/>
                <w:sz w:val="20"/>
              </w:rPr>
              <w:t xml:space="preserve"> </w:t>
            </w:r>
            <w:r>
              <w:rPr>
                <w:color w:val="231F20"/>
                <w:sz w:val="20"/>
              </w:rPr>
              <w:t>services</w:t>
            </w:r>
            <w:r>
              <w:rPr>
                <w:color w:val="231F20"/>
                <w:spacing w:val="-3"/>
                <w:sz w:val="20"/>
              </w:rPr>
              <w:t xml:space="preserve"> </w:t>
            </w:r>
            <w:r>
              <w:rPr>
                <w:color w:val="231F20"/>
                <w:sz w:val="20"/>
              </w:rPr>
              <w:t>over</w:t>
            </w:r>
            <w:r>
              <w:rPr>
                <w:color w:val="231F20"/>
                <w:spacing w:val="-3"/>
                <w:sz w:val="20"/>
              </w:rPr>
              <w:t xml:space="preserve"> </w:t>
            </w:r>
            <w:r>
              <w:rPr>
                <w:color w:val="231F20"/>
                <w:sz w:val="20"/>
              </w:rPr>
              <w:t>the</w:t>
            </w:r>
            <w:r>
              <w:rPr>
                <w:color w:val="231F20"/>
                <w:spacing w:val="-3"/>
                <w:sz w:val="20"/>
              </w:rPr>
              <w:t xml:space="preserve"> </w:t>
            </w:r>
            <w:r>
              <w:rPr>
                <w:color w:val="231F20"/>
                <w:sz w:val="20"/>
              </w:rPr>
              <w:t>longer</w:t>
            </w:r>
            <w:r>
              <w:rPr>
                <w:color w:val="231F20"/>
                <w:spacing w:val="-3"/>
                <w:sz w:val="20"/>
              </w:rPr>
              <w:t xml:space="preserve"> </w:t>
            </w:r>
            <w:r>
              <w:rPr>
                <w:color w:val="231F20"/>
                <w:sz w:val="20"/>
              </w:rPr>
              <w:t>term.</w:t>
            </w:r>
          </w:p>
        </w:tc>
      </w:tr>
    </w:tbl>
    <w:p w14:paraId="1ED31275"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76" w14:textId="77777777" w:rsidR="00116B1A" w:rsidRDefault="00116B1A">
      <w:pPr>
        <w:pStyle w:val="BodyText"/>
        <w:rPr>
          <w:sz w:val="20"/>
        </w:rPr>
      </w:pPr>
    </w:p>
    <w:p w14:paraId="1ED31277"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79" w14:textId="77777777">
        <w:trPr>
          <w:trHeight w:val="408"/>
        </w:trPr>
        <w:tc>
          <w:tcPr>
            <w:tcW w:w="8190" w:type="dxa"/>
            <w:shd w:val="clear" w:color="auto" w:fill="1895D3"/>
          </w:tcPr>
          <w:p w14:paraId="1ED31278" w14:textId="77777777" w:rsidR="00116B1A" w:rsidRDefault="005876AA">
            <w:pPr>
              <w:pStyle w:val="TableParagraph"/>
              <w:spacing w:before="99"/>
              <w:ind w:left="85"/>
              <w:rPr>
                <w:b/>
                <w:sz w:val="20"/>
              </w:rPr>
            </w:pPr>
            <w:r>
              <w:rPr>
                <w:b/>
                <w:color w:val="FFFFFF"/>
                <w:sz w:val="20"/>
              </w:rPr>
              <w:t>Consultation</w:t>
            </w:r>
            <w:r>
              <w:rPr>
                <w:b/>
                <w:color w:val="FFFFFF"/>
                <w:spacing w:val="31"/>
                <w:w w:val="105"/>
                <w:sz w:val="20"/>
              </w:rPr>
              <w:t xml:space="preserve"> </w:t>
            </w:r>
            <w:r>
              <w:rPr>
                <w:b/>
                <w:color w:val="FFFFFF"/>
                <w:spacing w:val="-2"/>
                <w:w w:val="105"/>
                <w:sz w:val="20"/>
              </w:rPr>
              <w:t>feedback</w:t>
            </w:r>
          </w:p>
        </w:tc>
      </w:tr>
      <w:tr w:rsidR="00116B1A" w14:paraId="1ED3127C" w14:textId="77777777">
        <w:trPr>
          <w:trHeight w:val="1951"/>
        </w:trPr>
        <w:tc>
          <w:tcPr>
            <w:tcW w:w="8190" w:type="dxa"/>
            <w:tcBorders>
              <w:left w:val="single" w:sz="4" w:space="0" w:color="1895D3"/>
              <w:bottom w:val="single" w:sz="4" w:space="0" w:color="1895D3"/>
              <w:right w:val="single" w:sz="4" w:space="0" w:color="1895D3"/>
            </w:tcBorders>
          </w:tcPr>
          <w:p w14:paraId="1ED3127A" w14:textId="77777777" w:rsidR="00116B1A" w:rsidRDefault="005876AA">
            <w:pPr>
              <w:pStyle w:val="TableParagraph"/>
              <w:spacing w:line="285" w:lineRule="auto"/>
              <w:ind w:right="135"/>
              <w:rPr>
                <w:sz w:val="20"/>
              </w:rPr>
            </w:pPr>
            <w:r>
              <w:rPr>
                <w:color w:val="231F20"/>
                <w:sz w:val="20"/>
              </w:rPr>
              <w:t>While the technical amendment section did not receive much feedback, national consultation feedback on to Issue 6.1 highlighted services’ concerns around the difficulties documenting an individual child’s learning during an OSHC program. Sector feedback noted the fact that many children</w:t>
            </w:r>
            <w:r>
              <w:rPr>
                <w:color w:val="231F20"/>
                <w:spacing w:val="-11"/>
                <w:sz w:val="20"/>
              </w:rPr>
              <w:t xml:space="preserve"> </w:t>
            </w:r>
            <w:r>
              <w:rPr>
                <w:color w:val="231F20"/>
                <w:sz w:val="20"/>
              </w:rPr>
              <w:t>may</w:t>
            </w:r>
            <w:r>
              <w:rPr>
                <w:color w:val="231F20"/>
                <w:spacing w:val="-11"/>
                <w:sz w:val="20"/>
              </w:rPr>
              <w:t xml:space="preserve"> </w:t>
            </w:r>
            <w:r>
              <w:rPr>
                <w:color w:val="231F20"/>
                <w:sz w:val="20"/>
              </w:rPr>
              <w:t>attend</w:t>
            </w:r>
            <w:r>
              <w:rPr>
                <w:color w:val="231F20"/>
                <w:spacing w:val="-11"/>
                <w:sz w:val="20"/>
              </w:rPr>
              <w:t xml:space="preserve"> </w:t>
            </w:r>
            <w:r>
              <w:rPr>
                <w:color w:val="231F20"/>
                <w:sz w:val="20"/>
              </w:rPr>
              <w:t>OSHC</w:t>
            </w:r>
            <w:r>
              <w:rPr>
                <w:color w:val="231F20"/>
                <w:spacing w:val="-11"/>
                <w:sz w:val="20"/>
              </w:rPr>
              <w:t xml:space="preserve"> </w:t>
            </w:r>
            <w:r>
              <w:rPr>
                <w:color w:val="231F20"/>
                <w:sz w:val="20"/>
              </w:rPr>
              <w:t>only</w:t>
            </w:r>
            <w:r>
              <w:rPr>
                <w:color w:val="231F20"/>
                <w:spacing w:val="-11"/>
                <w:sz w:val="20"/>
              </w:rPr>
              <w:t xml:space="preserve"> </w:t>
            </w:r>
            <w:r>
              <w:rPr>
                <w:color w:val="231F20"/>
                <w:sz w:val="20"/>
              </w:rPr>
              <w:t>on</w:t>
            </w:r>
            <w:r>
              <w:rPr>
                <w:color w:val="231F20"/>
                <w:spacing w:val="-11"/>
                <w:sz w:val="20"/>
              </w:rPr>
              <w:t xml:space="preserve"> </w:t>
            </w:r>
            <w:r>
              <w:rPr>
                <w:color w:val="231F20"/>
                <w:sz w:val="20"/>
              </w:rPr>
              <w:t>certain</w:t>
            </w:r>
            <w:r>
              <w:rPr>
                <w:color w:val="231F20"/>
                <w:spacing w:val="-11"/>
                <w:sz w:val="20"/>
              </w:rPr>
              <w:t xml:space="preserve"> </w:t>
            </w:r>
            <w:r>
              <w:rPr>
                <w:color w:val="231F20"/>
                <w:sz w:val="20"/>
              </w:rPr>
              <w:t>days,</w:t>
            </w:r>
            <w:r>
              <w:rPr>
                <w:color w:val="231F20"/>
                <w:spacing w:val="-11"/>
                <w:sz w:val="20"/>
              </w:rPr>
              <w:t xml:space="preserve"> </w:t>
            </w:r>
            <w:r>
              <w:rPr>
                <w:color w:val="231F20"/>
                <w:sz w:val="20"/>
              </w:rPr>
              <w:t>of</w:t>
            </w:r>
            <w:r>
              <w:rPr>
                <w:color w:val="231F20"/>
                <w:spacing w:val="-11"/>
                <w:sz w:val="20"/>
              </w:rPr>
              <w:t xml:space="preserve"> </w:t>
            </w:r>
            <w:r>
              <w:rPr>
                <w:color w:val="231F20"/>
                <w:sz w:val="20"/>
              </w:rPr>
              <w:t>often</w:t>
            </w:r>
            <w:r>
              <w:rPr>
                <w:color w:val="231F20"/>
                <w:spacing w:val="-11"/>
                <w:sz w:val="20"/>
              </w:rPr>
              <w:t xml:space="preserve"> </w:t>
            </w:r>
            <w:r>
              <w:rPr>
                <w:color w:val="231F20"/>
                <w:sz w:val="20"/>
              </w:rPr>
              <w:t>on</w:t>
            </w:r>
            <w:r>
              <w:rPr>
                <w:color w:val="231F20"/>
                <w:spacing w:val="-11"/>
                <w:sz w:val="20"/>
              </w:rPr>
              <w:t xml:space="preserve"> </w:t>
            </w:r>
            <w:r>
              <w:rPr>
                <w:color w:val="231F20"/>
                <w:sz w:val="20"/>
              </w:rPr>
              <w:t>an</w:t>
            </w:r>
            <w:r>
              <w:rPr>
                <w:color w:val="231F20"/>
                <w:spacing w:val="-11"/>
                <w:sz w:val="20"/>
              </w:rPr>
              <w:t xml:space="preserve"> </w:t>
            </w:r>
            <w:r>
              <w:rPr>
                <w:color w:val="231F20"/>
                <w:sz w:val="20"/>
              </w:rPr>
              <w:t>ad-hoc</w:t>
            </w:r>
            <w:r>
              <w:rPr>
                <w:color w:val="231F20"/>
                <w:spacing w:val="-11"/>
                <w:sz w:val="20"/>
              </w:rPr>
              <w:t xml:space="preserve"> </w:t>
            </w:r>
            <w:r>
              <w:rPr>
                <w:color w:val="231F20"/>
                <w:sz w:val="20"/>
              </w:rPr>
              <w:t>basis,</w:t>
            </w:r>
            <w:r>
              <w:rPr>
                <w:color w:val="231F20"/>
                <w:spacing w:val="-11"/>
                <w:sz w:val="20"/>
              </w:rPr>
              <w:t xml:space="preserve"> </w:t>
            </w:r>
            <w:r>
              <w:rPr>
                <w:color w:val="231F20"/>
                <w:sz w:val="20"/>
              </w:rPr>
              <w:t>limiting</w:t>
            </w:r>
            <w:r>
              <w:rPr>
                <w:color w:val="231F20"/>
                <w:spacing w:val="-11"/>
                <w:sz w:val="20"/>
              </w:rPr>
              <w:t xml:space="preserve"> </w:t>
            </w:r>
            <w:r>
              <w:rPr>
                <w:color w:val="231F20"/>
                <w:sz w:val="20"/>
              </w:rPr>
              <w:t>the</w:t>
            </w:r>
            <w:r>
              <w:rPr>
                <w:color w:val="231F20"/>
                <w:spacing w:val="-11"/>
                <w:sz w:val="20"/>
              </w:rPr>
              <w:t xml:space="preserve"> </w:t>
            </w:r>
            <w:r>
              <w:rPr>
                <w:color w:val="231F20"/>
                <w:sz w:val="20"/>
              </w:rPr>
              <w:t>ability</w:t>
            </w:r>
            <w:r>
              <w:rPr>
                <w:color w:val="231F20"/>
                <w:spacing w:val="-11"/>
                <w:sz w:val="20"/>
              </w:rPr>
              <w:t xml:space="preserve"> </w:t>
            </w:r>
            <w:r>
              <w:rPr>
                <w:color w:val="231F20"/>
                <w:sz w:val="20"/>
              </w:rPr>
              <w:t>of educators and staff to adequately capture the ongoing development of the individual child.</w:t>
            </w:r>
          </w:p>
          <w:p w14:paraId="1ED3127B" w14:textId="77777777" w:rsidR="00116B1A" w:rsidRDefault="005876AA">
            <w:pPr>
              <w:pStyle w:val="TableParagraph"/>
              <w:spacing w:before="111"/>
              <w:rPr>
                <w:sz w:val="20"/>
              </w:rPr>
            </w:pPr>
            <w:r>
              <w:rPr>
                <w:color w:val="231F20"/>
                <w:sz w:val="20"/>
              </w:rPr>
              <w:t>Consultation</w:t>
            </w:r>
            <w:r>
              <w:rPr>
                <w:color w:val="231F20"/>
                <w:spacing w:val="-12"/>
                <w:sz w:val="20"/>
              </w:rPr>
              <w:t xml:space="preserve"> </w:t>
            </w:r>
            <w:r>
              <w:rPr>
                <w:color w:val="231F20"/>
                <w:sz w:val="20"/>
              </w:rPr>
              <w:t>feedback</w:t>
            </w:r>
            <w:r>
              <w:rPr>
                <w:color w:val="231F20"/>
                <w:spacing w:val="-11"/>
                <w:sz w:val="20"/>
              </w:rPr>
              <w:t xml:space="preserve"> </w:t>
            </w:r>
            <w:r>
              <w:rPr>
                <w:color w:val="231F20"/>
                <w:sz w:val="20"/>
              </w:rPr>
              <w:t>on</w:t>
            </w:r>
            <w:r>
              <w:rPr>
                <w:color w:val="231F20"/>
                <w:spacing w:val="-11"/>
                <w:sz w:val="20"/>
              </w:rPr>
              <w:t xml:space="preserve"> </w:t>
            </w:r>
            <w:r>
              <w:rPr>
                <w:color w:val="231F20"/>
                <w:sz w:val="20"/>
              </w:rPr>
              <w:t>Issue</w:t>
            </w:r>
            <w:r>
              <w:rPr>
                <w:color w:val="231F20"/>
                <w:spacing w:val="-11"/>
                <w:sz w:val="20"/>
              </w:rPr>
              <w:t xml:space="preserve"> </w:t>
            </w:r>
            <w:r>
              <w:rPr>
                <w:color w:val="231F20"/>
                <w:sz w:val="20"/>
              </w:rPr>
              <w:t>6.1</w:t>
            </w:r>
            <w:r>
              <w:rPr>
                <w:color w:val="231F20"/>
                <w:spacing w:val="-11"/>
                <w:sz w:val="20"/>
              </w:rPr>
              <w:t xml:space="preserve"> </w:t>
            </w:r>
            <w:r>
              <w:rPr>
                <w:color w:val="231F20"/>
                <w:sz w:val="20"/>
              </w:rPr>
              <w:t>is</w:t>
            </w:r>
            <w:r>
              <w:rPr>
                <w:color w:val="231F20"/>
                <w:spacing w:val="-11"/>
                <w:sz w:val="20"/>
              </w:rPr>
              <w:t xml:space="preserve"> </w:t>
            </w:r>
            <w:r>
              <w:rPr>
                <w:color w:val="231F20"/>
                <w:sz w:val="20"/>
              </w:rPr>
              <w:t>located</w:t>
            </w:r>
            <w:r>
              <w:rPr>
                <w:color w:val="231F20"/>
                <w:spacing w:val="-11"/>
                <w:sz w:val="20"/>
              </w:rPr>
              <w:t xml:space="preserve"> </w:t>
            </w:r>
            <w:r>
              <w:rPr>
                <w:color w:val="231F20"/>
                <w:spacing w:val="-2"/>
                <w:sz w:val="20"/>
              </w:rPr>
              <w:t>above.</w:t>
            </w:r>
          </w:p>
        </w:tc>
      </w:tr>
    </w:tbl>
    <w:p w14:paraId="1ED3127D"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7F" w14:textId="77777777">
        <w:trPr>
          <w:trHeight w:val="408"/>
        </w:trPr>
        <w:tc>
          <w:tcPr>
            <w:tcW w:w="8190" w:type="dxa"/>
            <w:shd w:val="clear" w:color="auto" w:fill="1895D3"/>
          </w:tcPr>
          <w:p w14:paraId="1ED3127E"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281" w14:textId="77777777">
        <w:trPr>
          <w:trHeight w:val="678"/>
        </w:trPr>
        <w:tc>
          <w:tcPr>
            <w:tcW w:w="8190" w:type="dxa"/>
            <w:tcBorders>
              <w:left w:val="single" w:sz="4" w:space="0" w:color="1895D3"/>
              <w:bottom w:val="single" w:sz="4" w:space="0" w:color="1895D3"/>
              <w:right w:val="single" w:sz="4" w:space="0" w:color="1895D3"/>
            </w:tcBorders>
          </w:tcPr>
          <w:p w14:paraId="1ED31280" w14:textId="77777777" w:rsidR="00116B1A" w:rsidRDefault="005876AA">
            <w:pPr>
              <w:pStyle w:val="TableParagraph"/>
              <w:spacing w:before="43" w:line="290" w:lineRule="atLeast"/>
              <w:ind w:right="343"/>
              <w:rPr>
                <w:sz w:val="20"/>
              </w:rPr>
            </w:pPr>
            <w:r>
              <w:rPr>
                <w:color w:val="231F20"/>
                <w:sz w:val="20"/>
              </w:rPr>
              <w:t>Regulatory</w:t>
            </w:r>
            <w:r>
              <w:rPr>
                <w:color w:val="231F20"/>
                <w:spacing w:val="-12"/>
                <w:sz w:val="20"/>
              </w:rPr>
              <w:t xml:space="preserve"> </w:t>
            </w:r>
            <w:r>
              <w:rPr>
                <w:color w:val="231F20"/>
                <w:sz w:val="20"/>
              </w:rPr>
              <w:t>amendments</w:t>
            </w:r>
            <w:r>
              <w:rPr>
                <w:color w:val="231F20"/>
                <w:spacing w:val="-11"/>
                <w:sz w:val="20"/>
              </w:rPr>
              <w:t xml:space="preserve"> </w:t>
            </w:r>
            <w:r>
              <w:rPr>
                <w:color w:val="231F20"/>
                <w:sz w:val="20"/>
              </w:rPr>
              <w:t>will</w:t>
            </w:r>
            <w:r>
              <w:rPr>
                <w:color w:val="231F20"/>
                <w:spacing w:val="-11"/>
                <w:sz w:val="20"/>
              </w:rPr>
              <w:t xml:space="preserve"> </w:t>
            </w:r>
            <w:r>
              <w:rPr>
                <w:color w:val="231F20"/>
                <w:sz w:val="20"/>
              </w:rPr>
              <w:t>be</w:t>
            </w:r>
            <w:r>
              <w:rPr>
                <w:color w:val="231F20"/>
                <w:spacing w:val="-12"/>
                <w:sz w:val="20"/>
              </w:rPr>
              <w:t xml:space="preserve"> </w:t>
            </w:r>
            <w:r>
              <w:rPr>
                <w:color w:val="231F20"/>
                <w:sz w:val="20"/>
              </w:rPr>
              <w:t>required</w:t>
            </w:r>
            <w:r>
              <w:rPr>
                <w:color w:val="231F20"/>
                <w:spacing w:val="-11"/>
                <w:sz w:val="20"/>
              </w:rPr>
              <w:t xml:space="preserve"> </w:t>
            </w:r>
            <w:r>
              <w:rPr>
                <w:color w:val="231F20"/>
                <w:sz w:val="20"/>
              </w:rPr>
              <w:t>to</w:t>
            </w:r>
            <w:r>
              <w:rPr>
                <w:color w:val="231F20"/>
                <w:spacing w:val="-11"/>
                <w:sz w:val="20"/>
              </w:rPr>
              <w:t xml:space="preserve"> </w:t>
            </w:r>
            <w:r>
              <w:rPr>
                <w:color w:val="231F20"/>
                <w:sz w:val="20"/>
              </w:rPr>
              <w:t>enact</w:t>
            </w:r>
            <w:r>
              <w:rPr>
                <w:color w:val="231F20"/>
                <w:spacing w:val="-12"/>
                <w:sz w:val="20"/>
              </w:rPr>
              <w:t xml:space="preserve"> </w:t>
            </w:r>
            <w:r>
              <w:rPr>
                <w:color w:val="231F20"/>
                <w:sz w:val="20"/>
              </w:rPr>
              <w:t>the</w:t>
            </w:r>
            <w:r>
              <w:rPr>
                <w:color w:val="231F20"/>
                <w:spacing w:val="-11"/>
                <w:sz w:val="20"/>
              </w:rPr>
              <w:t xml:space="preserve"> </w:t>
            </w:r>
            <w:r>
              <w:rPr>
                <w:color w:val="231F20"/>
                <w:sz w:val="20"/>
              </w:rPr>
              <w:t>change.</w:t>
            </w:r>
            <w:r>
              <w:rPr>
                <w:color w:val="231F20"/>
                <w:spacing w:val="-11"/>
                <w:sz w:val="20"/>
              </w:rPr>
              <w:t xml:space="preserve"> </w:t>
            </w:r>
            <w:r>
              <w:rPr>
                <w:color w:val="231F20"/>
                <w:sz w:val="20"/>
              </w:rPr>
              <w:t>Guidance</w:t>
            </w:r>
            <w:r>
              <w:rPr>
                <w:color w:val="231F20"/>
                <w:spacing w:val="-12"/>
                <w:sz w:val="20"/>
              </w:rPr>
              <w:t xml:space="preserve"> </w:t>
            </w:r>
            <w:r>
              <w:rPr>
                <w:color w:val="231F20"/>
                <w:sz w:val="20"/>
              </w:rPr>
              <w:t>for</w:t>
            </w:r>
            <w:r>
              <w:rPr>
                <w:color w:val="231F20"/>
                <w:spacing w:val="-11"/>
                <w:sz w:val="20"/>
              </w:rPr>
              <w:t xml:space="preserve"> </w:t>
            </w:r>
            <w:r>
              <w:rPr>
                <w:color w:val="231F20"/>
                <w:sz w:val="20"/>
              </w:rPr>
              <w:t>services</w:t>
            </w:r>
            <w:r>
              <w:rPr>
                <w:color w:val="231F20"/>
                <w:spacing w:val="-11"/>
                <w:sz w:val="20"/>
              </w:rPr>
              <w:t xml:space="preserve"> </w:t>
            </w:r>
            <w:r>
              <w:rPr>
                <w:color w:val="231F20"/>
                <w:sz w:val="20"/>
              </w:rPr>
              <w:t>in</w:t>
            </w:r>
            <w:r>
              <w:rPr>
                <w:color w:val="231F20"/>
                <w:spacing w:val="-11"/>
                <w:sz w:val="20"/>
              </w:rPr>
              <w:t xml:space="preserve"> </w:t>
            </w:r>
            <w:r>
              <w:rPr>
                <w:color w:val="231F20"/>
                <w:sz w:val="20"/>
              </w:rPr>
              <w:t>Tasmania, South</w:t>
            </w:r>
            <w:r>
              <w:rPr>
                <w:color w:val="231F20"/>
                <w:spacing w:val="-1"/>
                <w:sz w:val="20"/>
              </w:rPr>
              <w:t xml:space="preserve"> </w:t>
            </w:r>
            <w:r>
              <w:rPr>
                <w:color w:val="231F20"/>
                <w:sz w:val="20"/>
              </w:rPr>
              <w:t>Australia</w:t>
            </w:r>
            <w:r>
              <w:rPr>
                <w:color w:val="231F20"/>
                <w:spacing w:val="-1"/>
                <w:sz w:val="20"/>
              </w:rPr>
              <w:t xml:space="preserve"> </w:t>
            </w:r>
            <w:r>
              <w:rPr>
                <w:color w:val="231F20"/>
                <w:sz w:val="20"/>
              </w:rPr>
              <w:t>and</w:t>
            </w:r>
            <w:r>
              <w:rPr>
                <w:color w:val="231F20"/>
                <w:spacing w:val="-1"/>
                <w:sz w:val="20"/>
              </w:rPr>
              <w:t xml:space="preserve"> </w:t>
            </w:r>
            <w:r>
              <w:rPr>
                <w:color w:val="231F20"/>
                <w:sz w:val="20"/>
              </w:rPr>
              <w:t>Western</w:t>
            </w:r>
            <w:r>
              <w:rPr>
                <w:color w:val="231F20"/>
                <w:spacing w:val="-1"/>
                <w:sz w:val="20"/>
              </w:rPr>
              <w:t xml:space="preserve"> </w:t>
            </w:r>
            <w:r>
              <w:rPr>
                <w:color w:val="231F20"/>
                <w:sz w:val="20"/>
              </w:rPr>
              <w:t>Australia</w:t>
            </w:r>
            <w:r>
              <w:rPr>
                <w:color w:val="231F20"/>
                <w:spacing w:val="-1"/>
                <w:sz w:val="20"/>
              </w:rPr>
              <w:t xml:space="preserve"> </w:t>
            </w:r>
            <w:r>
              <w:rPr>
                <w:color w:val="231F20"/>
                <w:sz w:val="20"/>
              </w:rPr>
              <w:t>will</w:t>
            </w:r>
            <w:r>
              <w:rPr>
                <w:color w:val="231F20"/>
                <w:spacing w:val="-1"/>
                <w:sz w:val="20"/>
              </w:rPr>
              <w:t xml:space="preserve"> </w:t>
            </w:r>
            <w:r>
              <w:rPr>
                <w:color w:val="231F20"/>
                <w:sz w:val="20"/>
              </w:rPr>
              <w:t>need</w:t>
            </w:r>
            <w:r>
              <w:rPr>
                <w:color w:val="231F20"/>
                <w:spacing w:val="-1"/>
                <w:sz w:val="20"/>
              </w:rPr>
              <w:t xml:space="preserve"> </w:t>
            </w:r>
            <w:r>
              <w:rPr>
                <w:color w:val="231F20"/>
                <w:sz w:val="20"/>
              </w:rPr>
              <w:t>to</w:t>
            </w:r>
            <w:r>
              <w:rPr>
                <w:color w:val="231F20"/>
                <w:spacing w:val="-1"/>
                <w:sz w:val="20"/>
              </w:rPr>
              <w:t xml:space="preserve"> </w:t>
            </w:r>
            <w:r>
              <w:rPr>
                <w:color w:val="231F20"/>
                <w:sz w:val="20"/>
              </w:rPr>
              <w:t>be</w:t>
            </w:r>
            <w:r>
              <w:rPr>
                <w:color w:val="231F20"/>
                <w:spacing w:val="-1"/>
                <w:sz w:val="20"/>
              </w:rPr>
              <w:t xml:space="preserve"> </w:t>
            </w:r>
            <w:r>
              <w:rPr>
                <w:color w:val="231F20"/>
                <w:sz w:val="20"/>
              </w:rPr>
              <w:t>provided.</w:t>
            </w:r>
          </w:p>
        </w:tc>
      </w:tr>
    </w:tbl>
    <w:p w14:paraId="1ED31282"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84" w14:textId="77777777">
        <w:trPr>
          <w:trHeight w:val="408"/>
        </w:trPr>
        <w:tc>
          <w:tcPr>
            <w:tcW w:w="8190" w:type="dxa"/>
            <w:shd w:val="clear" w:color="auto" w:fill="1895D3"/>
          </w:tcPr>
          <w:p w14:paraId="1ED31283"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286" w14:textId="77777777">
        <w:trPr>
          <w:trHeight w:val="968"/>
        </w:trPr>
        <w:tc>
          <w:tcPr>
            <w:tcW w:w="8190" w:type="dxa"/>
            <w:tcBorders>
              <w:left w:val="single" w:sz="4" w:space="0" w:color="1895D3"/>
              <w:bottom w:val="single" w:sz="4" w:space="0" w:color="1895D3"/>
              <w:right w:val="single" w:sz="4" w:space="0" w:color="1895D3"/>
            </w:tcBorders>
          </w:tcPr>
          <w:p w14:paraId="1ED31285" w14:textId="77777777" w:rsidR="00116B1A" w:rsidRDefault="005876AA">
            <w:pPr>
              <w:pStyle w:val="TableParagraph"/>
              <w:spacing w:before="43" w:line="290" w:lineRule="atLeast"/>
              <w:ind w:right="367"/>
              <w:rPr>
                <w:sz w:val="20"/>
              </w:rPr>
            </w:pPr>
            <w:r>
              <w:rPr>
                <w:color w:val="231F20"/>
                <w:sz w:val="20"/>
              </w:rPr>
              <w:t xml:space="preserve">It is recommended that state-specific regulations be introduced for Tasmania, South Australia </w:t>
            </w:r>
            <w:r>
              <w:rPr>
                <w:color w:val="231F20"/>
                <w:w w:val="95"/>
                <w:sz w:val="20"/>
              </w:rPr>
              <w:t xml:space="preserve">and Western Australia in place of Regulation 74(1)(b), requiring program-level documentation for </w:t>
            </w:r>
            <w:r>
              <w:rPr>
                <w:color w:val="231F20"/>
                <w:sz w:val="20"/>
              </w:rPr>
              <w:t>children over preschool age.</w:t>
            </w:r>
          </w:p>
        </w:tc>
      </w:tr>
    </w:tbl>
    <w:p w14:paraId="1ED31287"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88" w14:textId="77777777" w:rsidR="00116B1A" w:rsidRDefault="00116B1A">
      <w:pPr>
        <w:pStyle w:val="BodyText"/>
        <w:rPr>
          <w:sz w:val="20"/>
        </w:rPr>
      </w:pPr>
    </w:p>
    <w:p w14:paraId="1ED31289" w14:textId="77777777" w:rsidR="00116B1A" w:rsidRDefault="00116B1A">
      <w:pPr>
        <w:pStyle w:val="BodyText"/>
        <w:spacing w:after="1"/>
        <w:rPr>
          <w:sz w:val="26"/>
        </w:rPr>
      </w:pPr>
    </w:p>
    <w:tbl>
      <w:tblPr>
        <w:tblW w:w="0" w:type="auto"/>
        <w:tblInd w:w="1679" w:type="dxa"/>
        <w:tblBorders>
          <w:top w:val="single" w:sz="4" w:space="0" w:color="1895D3"/>
          <w:left w:val="single" w:sz="4" w:space="0" w:color="1895D3"/>
          <w:bottom w:val="single" w:sz="4" w:space="0" w:color="1895D3"/>
          <w:right w:val="single" w:sz="4" w:space="0" w:color="1895D3"/>
          <w:insideH w:val="single" w:sz="4" w:space="0" w:color="1895D3"/>
          <w:insideV w:val="single" w:sz="4" w:space="0" w:color="1895D3"/>
        </w:tblBorders>
        <w:tblLayout w:type="fixed"/>
        <w:tblCellMar>
          <w:left w:w="0" w:type="dxa"/>
          <w:right w:w="0" w:type="dxa"/>
        </w:tblCellMar>
        <w:tblLook w:val="01E0" w:firstRow="1" w:lastRow="1" w:firstColumn="1" w:lastColumn="1" w:noHBand="0" w:noVBand="0"/>
      </w:tblPr>
      <w:tblGrid>
        <w:gridCol w:w="2373"/>
        <w:gridCol w:w="5817"/>
      </w:tblGrid>
      <w:tr w:rsidR="00116B1A" w14:paraId="1ED3128C" w14:textId="77777777">
        <w:trPr>
          <w:trHeight w:val="421"/>
        </w:trPr>
        <w:tc>
          <w:tcPr>
            <w:tcW w:w="2373" w:type="dxa"/>
            <w:shd w:val="clear" w:color="auto" w:fill="E7EEF9"/>
          </w:tcPr>
          <w:p w14:paraId="1ED3128A" w14:textId="77777777" w:rsidR="00116B1A" w:rsidRDefault="005876AA">
            <w:pPr>
              <w:pStyle w:val="TableParagraph"/>
              <w:spacing w:before="122"/>
              <w:ind w:left="113"/>
              <w:rPr>
                <w:b/>
                <w:sz w:val="20"/>
              </w:rPr>
            </w:pPr>
            <w:r>
              <w:rPr>
                <w:b/>
                <w:color w:val="231F20"/>
                <w:spacing w:val="-2"/>
                <w:w w:val="105"/>
                <w:sz w:val="20"/>
              </w:rPr>
              <w:t>Chapter:</w:t>
            </w:r>
          </w:p>
        </w:tc>
        <w:tc>
          <w:tcPr>
            <w:tcW w:w="5817" w:type="dxa"/>
            <w:shd w:val="clear" w:color="auto" w:fill="E7EEF9"/>
          </w:tcPr>
          <w:p w14:paraId="1ED3128B" w14:textId="77777777" w:rsidR="00116B1A" w:rsidRDefault="005876AA">
            <w:pPr>
              <w:pStyle w:val="TableParagraph"/>
              <w:spacing w:before="122"/>
              <w:ind w:left="113"/>
              <w:rPr>
                <w:b/>
                <w:sz w:val="20"/>
              </w:rPr>
            </w:pPr>
            <w:r>
              <w:rPr>
                <w:b/>
                <w:color w:val="231F20"/>
                <w:sz w:val="20"/>
              </w:rPr>
              <w:t>11</w:t>
            </w:r>
            <w:r>
              <w:rPr>
                <w:b/>
                <w:color w:val="231F20"/>
                <w:spacing w:val="2"/>
                <w:sz w:val="20"/>
              </w:rPr>
              <w:t xml:space="preserve"> </w:t>
            </w:r>
            <w:r>
              <w:rPr>
                <w:b/>
                <w:color w:val="231F20"/>
                <w:sz w:val="20"/>
              </w:rPr>
              <w:t>–</w:t>
            </w:r>
            <w:r>
              <w:rPr>
                <w:b/>
                <w:color w:val="231F20"/>
                <w:spacing w:val="2"/>
                <w:sz w:val="20"/>
              </w:rPr>
              <w:t xml:space="preserve"> </w:t>
            </w:r>
            <w:r>
              <w:rPr>
                <w:b/>
                <w:color w:val="231F20"/>
                <w:sz w:val="20"/>
              </w:rPr>
              <w:t>Technical</w:t>
            </w:r>
            <w:r>
              <w:rPr>
                <w:b/>
                <w:color w:val="231F20"/>
                <w:spacing w:val="3"/>
                <w:sz w:val="20"/>
              </w:rPr>
              <w:t xml:space="preserve"> </w:t>
            </w:r>
            <w:r>
              <w:rPr>
                <w:b/>
                <w:color w:val="231F20"/>
                <w:spacing w:val="-2"/>
                <w:sz w:val="20"/>
              </w:rPr>
              <w:t>Amendments</w:t>
            </w:r>
          </w:p>
        </w:tc>
      </w:tr>
      <w:tr w:rsidR="00116B1A" w14:paraId="1ED3128F" w14:textId="77777777">
        <w:trPr>
          <w:trHeight w:val="681"/>
        </w:trPr>
        <w:tc>
          <w:tcPr>
            <w:tcW w:w="2373" w:type="dxa"/>
            <w:shd w:val="clear" w:color="auto" w:fill="E7EEF9"/>
          </w:tcPr>
          <w:p w14:paraId="1ED3128D" w14:textId="77777777" w:rsidR="00116B1A" w:rsidRDefault="005876AA">
            <w:pPr>
              <w:pStyle w:val="TableParagraph"/>
              <w:spacing w:before="122"/>
              <w:ind w:left="113"/>
              <w:rPr>
                <w:b/>
                <w:sz w:val="20"/>
              </w:rPr>
            </w:pPr>
            <w:r>
              <w:rPr>
                <w:b/>
                <w:color w:val="231F20"/>
                <w:spacing w:val="-2"/>
                <w:w w:val="105"/>
                <w:sz w:val="20"/>
              </w:rPr>
              <w:t>Issue:</w:t>
            </w:r>
          </w:p>
        </w:tc>
        <w:tc>
          <w:tcPr>
            <w:tcW w:w="5817" w:type="dxa"/>
            <w:shd w:val="clear" w:color="auto" w:fill="E7EEF9"/>
          </w:tcPr>
          <w:p w14:paraId="1ED3128E" w14:textId="77777777" w:rsidR="00116B1A" w:rsidRDefault="005876AA">
            <w:pPr>
              <w:pStyle w:val="TableParagraph"/>
              <w:spacing w:before="122" w:line="254" w:lineRule="auto"/>
              <w:ind w:left="113" w:right="307"/>
              <w:rPr>
                <w:b/>
                <w:sz w:val="20"/>
              </w:rPr>
            </w:pPr>
            <w:r>
              <w:rPr>
                <w:b/>
                <w:color w:val="231F20"/>
                <w:sz w:val="20"/>
              </w:rPr>
              <w:t xml:space="preserve">11.9 – Proposed modifications to the FOI Act for the purposes of </w:t>
            </w:r>
            <w:r>
              <w:rPr>
                <w:b/>
                <w:color w:val="231F20"/>
                <w:w w:val="105"/>
                <w:sz w:val="20"/>
              </w:rPr>
              <w:t>the National Law</w:t>
            </w:r>
          </w:p>
        </w:tc>
      </w:tr>
      <w:tr w:rsidR="00116B1A" w14:paraId="1ED31292" w14:textId="77777777">
        <w:trPr>
          <w:trHeight w:val="2741"/>
        </w:trPr>
        <w:tc>
          <w:tcPr>
            <w:tcW w:w="2373" w:type="dxa"/>
            <w:shd w:val="clear" w:color="auto" w:fill="E7EEF9"/>
          </w:tcPr>
          <w:p w14:paraId="1ED31290" w14:textId="77777777" w:rsidR="00116B1A" w:rsidRDefault="005876AA">
            <w:pPr>
              <w:pStyle w:val="TableParagraph"/>
              <w:spacing w:before="122"/>
              <w:ind w:left="113"/>
              <w:rPr>
                <w:b/>
                <w:sz w:val="20"/>
              </w:rPr>
            </w:pPr>
            <w:r>
              <w:rPr>
                <w:b/>
                <w:color w:val="231F20"/>
                <w:sz w:val="20"/>
              </w:rPr>
              <w:t>Preferred</w:t>
            </w:r>
            <w:r>
              <w:rPr>
                <w:b/>
                <w:color w:val="231F20"/>
                <w:spacing w:val="12"/>
                <w:w w:val="105"/>
                <w:sz w:val="20"/>
              </w:rPr>
              <w:t xml:space="preserve"> </w:t>
            </w:r>
            <w:r>
              <w:rPr>
                <w:b/>
                <w:color w:val="231F20"/>
                <w:spacing w:val="-2"/>
                <w:w w:val="105"/>
                <w:sz w:val="20"/>
              </w:rPr>
              <w:t>option:</w:t>
            </w:r>
          </w:p>
        </w:tc>
        <w:tc>
          <w:tcPr>
            <w:tcW w:w="5817" w:type="dxa"/>
            <w:shd w:val="clear" w:color="auto" w:fill="E7EEF9"/>
          </w:tcPr>
          <w:p w14:paraId="1ED31291" w14:textId="77777777" w:rsidR="00116B1A" w:rsidRDefault="005876AA">
            <w:pPr>
              <w:pStyle w:val="TableParagraph"/>
              <w:spacing w:before="77" w:line="290" w:lineRule="atLeast"/>
              <w:ind w:left="113" w:right="101"/>
              <w:rPr>
                <w:sz w:val="20"/>
              </w:rPr>
            </w:pPr>
            <w:r>
              <w:rPr>
                <w:color w:val="231F20"/>
                <w:sz w:val="20"/>
              </w:rPr>
              <w:t xml:space="preserve">Amend the National Regulations to put beyond doubt that a determination by the National Education and Care Services (NECS) </w:t>
            </w:r>
            <w:r>
              <w:rPr>
                <w:color w:val="231F20"/>
                <w:spacing w:val="-2"/>
                <w:sz w:val="20"/>
              </w:rPr>
              <w:t>FOI</w:t>
            </w:r>
            <w:r>
              <w:rPr>
                <w:color w:val="231F20"/>
                <w:spacing w:val="-5"/>
                <w:sz w:val="20"/>
              </w:rPr>
              <w:t xml:space="preserve"> </w:t>
            </w:r>
            <w:r>
              <w:rPr>
                <w:color w:val="231F20"/>
                <w:spacing w:val="-2"/>
                <w:sz w:val="20"/>
              </w:rPr>
              <w:t>Commissioner</w:t>
            </w:r>
            <w:r>
              <w:rPr>
                <w:color w:val="231F20"/>
                <w:spacing w:val="-5"/>
                <w:sz w:val="20"/>
              </w:rPr>
              <w:t xml:space="preserve"> </w:t>
            </w:r>
            <w:r>
              <w:rPr>
                <w:color w:val="231F20"/>
                <w:spacing w:val="-2"/>
                <w:sz w:val="20"/>
              </w:rPr>
              <w:t>is</w:t>
            </w:r>
            <w:r>
              <w:rPr>
                <w:color w:val="231F20"/>
                <w:spacing w:val="-5"/>
                <w:sz w:val="20"/>
              </w:rPr>
              <w:t xml:space="preserve"> </w:t>
            </w:r>
            <w:r>
              <w:rPr>
                <w:color w:val="231F20"/>
                <w:spacing w:val="-2"/>
                <w:sz w:val="20"/>
              </w:rPr>
              <w:t>not</w:t>
            </w:r>
            <w:r>
              <w:rPr>
                <w:color w:val="231F20"/>
                <w:spacing w:val="-5"/>
                <w:sz w:val="20"/>
              </w:rPr>
              <w:t xml:space="preserve"> </w:t>
            </w:r>
            <w:r>
              <w:rPr>
                <w:color w:val="231F20"/>
                <w:spacing w:val="-2"/>
                <w:sz w:val="20"/>
              </w:rPr>
              <w:t>a</w:t>
            </w:r>
            <w:r>
              <w:rPr>
                <w:color w:val="231F20"/>
                <w:spacing w:val="-5"/>
                <w:sz w:val="20"/>
              </w:rPr>
              <w:t xml:space="preserve"> </w:t>
            </w:r>
            <w:r>
              <w:rPr>
                <w:color w:val="231F20"/>
                <w:spacing w:val="-2"/>
                <w:sz w:val="20"/>
              </w:rPr>
              <w:t>Commonwealth</w:t>
            </w:r>
            <w:r>
              <w:rPr>
                <w:color w:val="231F20"/>
                <w:spacing w:val="-5"/>
                <w:sz w:val="20"/>
              </w:rPr>
              <w:t xml:space="preserve"> </w:t>
            </w:r>
            <w:r>
              <w:rPr>
                <w:color w:val="231F20"/>
                <w:spacing w:val="-2"/>
                <w:sz w:val="20"/>
              </w:rPr>
              <w:t>instrument,</w:t>
            </w:r>
            <w:r>
              <w:rPr>
                <w:color w:val="231F20"/>
                <w:spacing w:val="-5"/>
                <w:sz w:val="20"/>
              </w:rPr>
              <w:t xml:space="preserve"> </w:t>
            </w:r>
            <w:r>
              <w:rPr>
                <w:color w:val="231F20"/>
                <w:spacing w:val="-2"/>
                <w:sz w:val="20"/>
              </w:rPr>
              <w:t>rather</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it</w:t>
            </w:r>
            <w:r>
              <w:rPr>
                <w:color w:val="231F20"/>
                <w:spacing w:val="-5"/>
                <w:sz w:val="20"/>
              </w:rPr>
              <w:t xml:space="preserve"> </w:t>
            </w:r>
            <w:r>
              <w:rPr>
                <w:color w:val="231F20"/>
                <w:spacing w:val="-2"/>
                <w:sz w:val="20"/>
              </w:rPr>
              <w:t xml:space="preserve">is </w:t>
            </w:r>
            <w:r>
              <w:rPr>
                <w:color w:val="231F20"/>
                <w:sz w:val="20"/>
              </w:rPr>
              <w:t>an</w:t>
            </w:r>
            <w:r>
              <w:rPr>
                <w:color w:val="231F20"/>
                <w:spacing w:val="-8"/>
                <w:sz w:val="20"/>
              </w:rPr>
              <w:t xml:space="preserve"> </w:t>
            </w:r>
            <w:r>
              <w:rPr>
                <w:color w:val="231F20"/>
                <w:sz w:val="20"/>
              </w:rPr>
              <w:t>instrument</w:t>
            </w:r>
            <w:r>
              <w:rPr>
                <w:color w:val="231F20"/>
                <w:spacing w:val="-8"/>
                <w:sz w:val="20"/>
              </w:rPr>
              <w:t xml:space="preserve"> </w:t>
            </w:r>
            <w:r>
              <w:rPr>
                <w:color w:val="231F20"/>
                <w:sz w:val="20"/>
              </w:rPr>
              <w:t>made</w:t>
            </w:r>
            <w:r>
              <w:rPr>
                <w:color w:val="231F20"/>
                <w:spacing w:val="-8"/>
                <w:sz w:val="20"/>
              </w:rPr>
              <w:t xml:space="preserve"> </w:t>
            </w:r>
            <w:r>
              <w:rPr>
                <w:color w:val="231F20"/>
                <w:sz w:val="20"/>
              </w:rPr>
              <w:t>under</w:t>
            </w:r>
            <w:r>
              <w:rPr>
                <w:color w:val="231F20"/>
                <w:spacing w:val="-8"/>
                <w:sz w:val="20"/>
              </w:rPr>
              <w:t xml:space="preserve"> </w:t>
            </w:r>
            <w:r>
              <w:rPr>
                <w:color w:val="231F20"/>
                <w:sz w:val="20"/>
              </w:rPr>
              <w:t>a</w:t>
            </w:r>
            <w:r>
              <w:rPr>
                <w:color w:val="231F20"/>
                <w:spacing w:val="-8"/>
                <w:sz w:val="20"/>
              </w:rPr>
              <w:t xml:space="preserve"> </w:t>
            </w:r>
            <w:r>
              <w:rPr>
                <w:color w:val="231F20"/>
                <w:sz w:val="20"/>
              </w:rPr>
              <w:t>state</w:t>
            </w:r>
            <w:r>
              <w:rPr>
                <w:color w:val="231F20"/>
                <w:spacing w:val="-8"/>
                <w:sz w:val="20"/>
              </w:rPr>
              <w:t xml:space="preserve"> </w:t>
            </w:r>
            <w:r>
              <w:rPr>
                <w:color w:val="231F20"/>
                <w:sz w:val="20"/>
              </w:rPr>
              <w:t>or</w:t>
            </w:r>
            <w:r>
              <w:rPr>
                <w:color w:val="231F20"/>
                <w:spacing w:val="-8"/>
                <w:sz w:val="20"/>
              </w:rPr>
              <w:t xml:space="preserve"> </w:t>
            </w:r>
            <w:r>
              <w:rPr>
                <w:color w:val="231F20"/>
                <w:sz w:val="20"/>
              </w:rPr>
              <w:t>territory</w:t>
            </w:r>
            <w:r>
              <w:rPr>
                <w:color w:val="231F20"/>
                <w:spacing w:val="-8"/>
                <w:sz w:val="20"/>
              </w:rPr>
              <w:t xml:space="preserve"> </w:t>
            </w:r>
            <w:r>
              <w:rPr>
                <w:color w:val="231F20"/>
                <w:sz w:val="20"/>
              </w:rPr>
              <w:t>law</w:t>
            </w:r>
            <w:r>
              <w:rPr>
                <w:color w:val="231F20"/>
                <w:spacing w:val="-8"/>
                <w:sz w:val="20"/>
              </w:rPr>
              <w:t xml:space="preserve"> </w:t>
            </w:r>
            <w:r>
              <w:rPr>
                <w:color w:val="231F20"/>
                <w:sz w:val="20"/>
              </w:rPr>
              <w:t>which</w:t>
            </w:r>
            <w:r>
              <w:rPr>
                <w:color w:val="231F20"/>
                <w:spacing w:val="-8"/>
                <w:sz w:val="20"/>
              </w:rPr>
              <w:t xml:space="preserve"> </w:t>
            </w:r>
            <w:r>
              <w:rPr>
                <w:color w:val="231F20"/>
                <w:sz w:val="20"/>
              </w:rPr>
              <w:t>has</w:t>
            </w:r>
            <w:r>
              <w:rPr>
                <w:color w:val="231F20"/>
                <w:spacing w:val="-8"/>
                <w:sz w:val="20"/>
              </w:rPr>
              <w:t xml:space="preserve"> </w:t>
            </w:r>
            <w:r>
              <w:rPr>
                <w:color w:val="231F20"/>
                <w:sz w:val="20"/>
              </w:rPr>
              <w:t xml:space="preserve">adopted the National Law, ensuring that the Commonwealth Legislation Act </w:t>
            </w:r>
            <w:r>
              <w:rPr>
                <w:color w:val="231F20"/>
                <w:spacing w:val="-2"/>
                <w:sz w:val="20"/>
              </w:rPr>
              <w:t>2003</w:t>
            </w:r>
            <w:r>
              <w:rPr>
                <w:color w:val="231F20"/>
                <w:spacing w:val="-5"/>
                <w:sz w:val="20"/>
              </w:rPr>
              <w:t xml:space="preserve"> </w:t>
            </w:r>
            <w:r>
              <w:rPr>
                <w:color w:val="231F20"/>
                <w:spacing w:val="-2"/>
                <w:sz w:val="20"/>
              </w:rPr>
              <w:t>does</w:t>
            </w:r>
            <w:r>
              <w:rPr>
                <w:color w:val="231F20"/>
                <w:spacing w:val="-5"/>
                <w:sz w:val="20"/>
              </w:rPr>
              <w:t xml:space="preserve"> </w:t>
            </w:r>
            <w:r>
              <w:rPr>
                <w:color w:val="231F20"/>
                <w:spacing w:val="-2"/>
                <w:sz w:val="20"/>
              </w:rPr>
              <w:t>not</w:t>
            </w:r>
            <w:r>
              <w:rPr>
                <w:color w:val="231F20"/>
                <w:spacing w:val="-5"/>
                <w:sz w:val="20"/>
              </w:rPr>
              <w:t xml:space="preserve"> </w:t>
            </w:r>
            <w:r>
              <w:rPr>
                <w:color w:val="231F20"/>
                <w:spacing w:val="-2"/>
                <w:sz w:val="20"/>
              </w:rPr>
              <w:t>apply</w:t>
            </w:r>
            <w:r>
              <w:rPr>
                <w:color w:val="231F20"/>
                <w:spacing w:val="-5"/>
                <w:sz w:val="20"/>
              </w:rPr>
              <w:t xml:space="preserve"> </w:t>
            </w:r>
            <w:r>
              <w:rPr>
                <w:color w:val="231F20"/>
                <w:spacing w:val="-2"/>
                <w:sz w:val="20"/>
              </w:rPr>
              <w:t>to</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determination.</w:t>
            </w:r>
            <w:r>
              <w:rPr>
                <w:color w:val="231F20"/>
                <w:spacing w:val="-5"/>
                <w:sz w:val="20"/>
              </w:rPr>
              <w:t xml:space="preserve"> </w:t>
            </w:r>
            <w:r>
              <w:rPr>
                <w:color w:val="231F20"/>
                <w:spacing w:val="-2"/>
                <w:sz w:val="20"/>
              </w:rPr>
              <w:t>In</w:t>
            </w:r>
            <w:r>
              <w:rPr>
                <w:color w:val="231F20"/>
                <w:spacing w:val="-5"/>
                <w:sz w:val="20"/>
              </w:rPr>
              <w:t xml:space="preserve"> </w:t>
            </w:r>
            <w:r>
              <w:rPr>
                <w:color w:val="231F20"/>
                <w:spacing w:val="-2"/>
                <w:sz w:val="20"/>
              </w:rPr>
              <w:t>addition,</w:t>
            </w:r>
            <w:r>
              <w:rPr>
                <w:color w:val="231F20"/>
                <w:spacing w:val="-5"/>
                <w:sz w:val="20"/>
              </w:rPr>
              <w:t xml:space="preserve"> </w:t>
            </w:r>
            <w:r>
              <w:rPr>
                <w:color w:val="231F20"/>
                <w:spacing w:val="-2"/>
                <w:sz w:val="20"/>
              </w:rPr>
              <w:t>an</w:t>
            </w:r>
            <w:r>
              <w:rPr>
                <w:color w:val="231F20"/>
                <w:spacing w:val="-5"/>
                <w:sz w:val="20"/>
              </w:rPr>
              <w:t xml:space="preserve"> </w:t>
            </w:r>
            <w:r>
              <w:rPr>
                <w:color w:val="231F20"/>
                <w:spacing w:val="-2"/>
                <w:sz w:val="20"/>
              </w:rPr>
              <w:t xml:space="preserve">amendment </w:t>
            </w:r>
            <w:r>
              <w:rPr>
                <w:color w:val="231F20"/>
                <w:sz w:val="20"/>
              </w:rPr>
              <w:t>is proposed so that the powers to make certain determinations by instruments</w:t>
            </w:r>
            <w:r>
              <w:rPr>
                <w:color w:val="231F20"/>
                <w:spacing w:val="-11"/>
                <w:sz w:val="20"/>
              </w:rPr>
              <w:t xml:space="preserve"> </w:t>
            </w:r>
            <w:r>
              <w:rPr>
                <w:color w:val="231F20"/>
                <w:sz w:val="20"/>
              </w:rPr>
              <w:t>under</w:t>
            </w:r>
            <w:r>
              <w:rPr>
                <w:color w:val="231F20"/>
                <w:spacing w:val="-11"/>
                <w:sz w:val="20"/>
              </w:rPr>
              <w:t xml:space="preserve"> </w:t>
            </w:r>
            <w:r>
              <w:rPr>
                <w:color w:val="231F20"/>
                <w:sz w:val="20"/>
              </w:rPr>
              <w:t>the</w:t>
            </w:r>
            <w:r>
              <w:rPr>
                <w:color w:val="231F20"/>
                <w:spacing w:val="-11"/>
                <w:sz w:val="20"/>
              </w:rPr>
              <w:t xml:space="preserve"> </w:t>
            </w:r>
            <w:r>
              <w:rPr>
                <w:color w:val="231F20"/>
                <w:sz w:val="20"/>
              </w:rPr>
              <w:t>FOI</w:t>
            </w:r>
            <w:r>
              <w:rPr>
                <w:color w:val="231F20"/>
                <w:spacing w:val="-11"/>
                <w:sz w:val="20"/>
              </w:rPr>
              <w:t xml:space="preserve"> </w:t>
            </w:r>
            <w:r>
              <w:rPr>
                <w:color w:val="231F20"/>
                <w:sz w:val="20"/>
              </w:rPr>
              <w:t>Act</w:t>
            </w:r>
            <w:r>
              <w:rPr>
                <w:color w:val="231F20"/>
                <w:spacing w:val="-11"/>
                <w:sz w:val="20"/>
              </w:rPr>
              <w:t xml:space="preserve"> </w:t>
            </w:r>
            <w:r>
              <w:rPr>
                <w:color w:val="231F20"/>
                <w:sz w:val="20"/>
              </w:rPr>
              <w:t>are</w:t>
            </w:r>
            <w:r>
              <w:rPr>
                <w:color w:val="231F20"/>
                <w:spacing w:val="-11"/>
                <w:sz w:val="20"/>
              </w:rPr>
              <w:t xml:space="preserve"> </w:t>
            </w:r>
            <w:r>
              <w:rPr>
                <w:color w:val="231F20"/>
                <w:sz w:val="20"/>
              </w:rPr>
              <w:t>included</w:t>
            </w:r>
            <w:r>
              <w:rPr>
                <w:color w:val="231F20"/>
                <w:spacing w:val="-11"/>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list</w:t>
            </w:r>
            <w:r>
              <w:rPr>
                <w:color w:val="231F20"/>
                <w:spacing w:val="-11"/>
                <w:sz w:val="20"/>
              </w:rPr>
              <w:t xml:space="preserve"> </w:t>
            </w:r>
            <w:r>
              <w:rPr>
                <w:color w:val="231F20"/>
                <w:sz w:val="20"/>
              </w:rPr>
              <w:t>of</w:t>
            </w:r>
            <w:r>
              <w:rPr>
                <w:color w:val="231F20"/>
                <w:spacing w:val="-11"/>
                <w:sz w:val="20"/>
              </w:rPr>
              <w:t xml:space="preserve"> </w:t>
            </w:r>
            <w:r>
              <w:rPr>
                <w:color w:val="231F20"/>
                <w:sz w:val="20"/>
              </w:rPr>
              <w:t>powers</w:t>
            </w:r>
            <w:r>
              <w:rPr>
                <w:color w:val="231F20"/>
                <w:spacing w:val="-11"/>
                <w:sz w:val="20"/>
              </w:rPr>
              <w:t xml:space="preserve"> </w:t>
            </w:r>
            <w:r>
              <w:rPr>
                <w:color w:val="231F20"/>
                <w:sz w:val="20"/>
              </w:rPr>
              <w:t>of</w:t>
            </w:r>
            <w:r>
              <w:rPr>
                <w:color w:val="231F20"/>
                <w:spacing w:val="-11"/>
                <w:sz w:val="20"/>
              </w:rPr>
              <w:t xml:space="preserve"> </w:t>
            </w:r>
            <w:r>
              <w:rPr>
                <w:color w:val="231F20"/>
                <w:sz w:val="20"/>
              </w:rPr>
              <w:t>the NECS FOI Commissioner that cannot be delegated.</w:t>
            </w:r>
          </w:p>
        </w:tc>
      </w:tr>
    </w:tbl>
    <w:p w14:paraId="1ED31293" w14:textId="77777777" w:rsidR="00116B1A" w:rsidRDefault="00116B1A">
      <w:pPr>
        <w:pStyle w:val="BodyText"/>
        <w:spacing w:before="6" w:after="1"/>
        <w:rPr>
          <w:sz w:val="15"/>
        </w:rPr>
      </w:pPr>
    </w:p>
    <w:tbl>
      <w:tblPr>
        <w:tblW w:w="0" w:type="auto"/>
        <w:tblInd w:w="1681" w:type="dxa"/>
        <w:tblLayout w:type="fixed"/>
        <w:tblCellMar>
          <w:left w:w="0" w:type="dxa"/>
          <w:right w:w="0" w:type="dxa"/>
        </w:tblCellMar>
        <w:tblLook w:val="01E0" w:firstRow="1" w:lastRow="1" w:firstColumn="1" w:lastColumn="1" w:noHBand="0" w:noVBand="0"/>
      </w:tblPr>
      <w:tblGrid>
        <w:gridCol w:w="8210"/>
      </w:tblGrid>
      <w:tr w:rsidR="00116B1A" w14:paraId="1ED31295" w14:textId="77777777">
        <w:trPr>
          <w:trHeight w:val="408"/>
        </w:trPr>
        <w:tc>
          <w:tcPr>
            <w:tcW w:w="8210" w:type="dxa"/>
            <w:shd w:val="clear" w:color="auto" w:fill="1895D3"/>
          </w:tcPr>
          <w:p w14:paraId="1ED31294" w14:textId="77777777" w:rsidR="00116B1A" w:rsidRDefault="005876AA">
            <w:pPr>
              <w:pStyle w:val="TableParagraph"/>
              <w:spacing w:before="99"/>
              <w:ind w:left="85"/>
              <w:rPr>
                <w:b/>
                <w:sz w:val="20"/>
              </w:rPr>
            </w:pPr>
            <w:r>
              <w:rPr>
                <w:b/>
                <w:color w:val="FFFFFF"/>
                <w:sz w:val="20"/>
              </w:rPr>
              <w:t>Problem</w:t>
            </w:r>
            <w:r>
              <w:rPr>
                <w:b/>
                <w:color w:val="FFFFFF"/>
                <w:spacing w:val="19"/>
                <w:w w:val="105"/>
                <w:sz w:val="20"/>
              </w:rPr>
              <w:t xml:space="preserve"> </w:t>
            </w:r>
            <w:r>
              <w:rPr>
                <w:b/>
                <w:color w:val="FFFFFF"/>
                <w:spacing w:val="-2"/>
                <w:w w:val="105"/>
                <w:sz w:val="20"/>
              </w:rPr>
              <w:t>description</w:t>
            </w:r>
          </w:p>
        </w:tc>
      </w:tr>
      <w:tr w:rsidR="00116B1A" w14:paraId="1ED3129E" w14:textId="77777777">
        <w:trPr>
          <w:trHeight w:val="8141"/>
        </w:trPr>
        <w:tc>
          <w:tcPr>
            <w:tcW w:w="8210" w:type="dxa"/>
            <w:tcBorders>
              <w:left w:val="single" w:sz="4" w:space="0" w:color="1895D3"/>
              <w:bottom w:val="single" w:sz="4" w:space="0" w:color="1895D3"/>
              <w:right w:val="single" w:sz="4" w:space="0" w:color="1895D3"/>
            </w:tcBorders>
          </w:tcPr>
          <w:p w14:paraId="1ED31296" w14:textId="77777777" w:rsidR="00116B1A" w:rsidRDefault="005876AA">
            <w:pPr>
              <w:pStyle w:val="TableParagraph"/>
              <w:spacing w:before="92" w:line="302" w:lineRule="auto"/>
              <w:ind w:right="292"/>
              <w:rPr>
                <w:rFonts w:ascii="Arial Narrow"/>
                <w:i/>
                <w:sz w:val="20"/>
              </w:rPr>
            </w:pPr>
            <w:r>
              <w:rPr>
                <w:rFonts w:ascii="Arial Narrow"/>
                <w:i/>
                <w:color w:val="231F20"/>
                <w:w w:val="105"/>
                <w:sz w:val="20"/>
              </w:rPr>
              <w:t>This issue has been introduced as a technical amendment to the 2019 NQF Review through consultation with the NCS FOI Commissioner.</w:t>
            </w:r>
          </w:p>
          <w:p w14:paraId="1ED31297" w14:textId="77777777" w:rsidR="00116B1A" w:rsidRDefault="005876AA">
            <w:pPr>
              <w:pStyle w:val="TableParagraph"/>
              <w:spacing w:before="112" w:line="285" w:lineRule="auto"/>
              <w:rPr>
                <w:sz w:val="20"/>
              </w:rPr>
            </w:pPr>
            <w:r>
              <w:rPr>
                <w:color w:val="231F20"/>
                <w:sz w:val="20"/>
              </w:rPr>
              <w:t>Established</w:t>
            </w:r>
            <w:r>
              <w:rPr>
                <w:color w:val="231F20"/>
                <w:spacing w:val="-6"/>
                <w:sz w:val="20"/>
              </w:rPr>
              <w:t xml:space="preserve"> </w:t>
            </w:r>
            <w:r>
              <w:rPr>
                <w:color w:val="231F20"/>
                <w:sz w:val="20"/>
              </w:rPr>
              <w:t>by</w:t>
            </w:r>
            <w:r>
              <w:rPr>
                <w:color w:val="231F20"/>
                <w:spacing w:val="-6"/>
                <w:sz w:val="20"/>
              </w:rPr>
              <w:t xml:space="preserve"> </w:t>
            </w:r>
            <w:r>
              <w:rPr>
                <w:color w:val="231F20"/>
                <w:sz w:val="20"/>
              </w:rPr>
              <w:t>COAG</w:t>
            </w:r>
            <w:r>
              <w:rPr>
                <w:color w:val="231F20"/>
                <w:spacing w:val="-6"/>
                <w:sz w:val="20"/>
              </w:rPr>
              <w:t xml:space="preserve"> </w:t>
            </w:r>
            <w:r>
              <w:rPr>
                <w:color w:val="231F20"/>
                <w:sz w:val="20"/>
              </w:rPr>
              <w:t>in</w:t>
            </w:r>
            <w:r>
              <w:rPr>
                <w:color w:val="231F20"/>
                <w:spacing w:val="-6"/>
                <w:sz w:val="20"/>
              </w:rPr>
              <w:t xml:space="preserve"> </w:t>
            </w:r>
            <w:r>
              <w:rPr>
                <w:color w:val="231F20"/>
                <w:sz w:val="20"/>
              </w:rPr>
              <w:t>2012,</w:t>
            </w:r>
            <w:r>
              <w:rPr>
                <w:color w:val="231F20"/>
                <w:spacing w:val="-6"/>
                <w:sz w:val="20"/>
              </w:rPr>
              <w:t xml:space="preserve"> </w:t>
            </w:r>
            <w:r>
              <w:rPr>
                <w:color w:val="231F20"/>
                <w:sz w:val="20"/>
              </w:rPr>
              <w:t>the</w:t>
            </w:r>
            <w:r>
              <w:rPr>
                <w:color w:val="231F20"/>
                <w:spacing w:val="-6"/>
                <w:sz w:val="20"/>
              </w:rPr>
              <w:t xml:space="preserve"> </w:t>
            </w:r>
            <w:r>
              <w:rPr>
                <w:color w:val="231F20"/>
                <w:sz w:val="20"/>
              </w:rPr>
              <w:t>role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‘NCS</w:t>
            </w:r>
            <w:r>
              <w:rPr>
                <w:color w:val="231F20"/>
                <w:spacing w:val="-6"/>
                <w:sz w:val="20"/>
              </w:rPr>
              <w:t xml:space="preserve"> </w:t>
            </w:r>
            <w:r>
              <w:rPr>
                <w:color w:val="231F20"/>
                <w:sz w:val="20"/>
              </w:rPr>
              <w:t>FOI</w:t>
            </w:r>
            <w:r>
              <w:rPr>
                <w:color w:val="231F20"/>
                <w:spacing w:val="-6"/>
                <w:sz w:val="20"/>
              </w:rPr>
              <w:t xml:space="preserve"> </w:t>
            </w:r>
            <w:r>
              <w:rPr>
                <w:color w:val="231F20"/>
                <w:sz w:val="20"/>
              </w:rPr>
              <w:t>Ombudsman</w:t>
            </w:r>
            <w:r>
              <w:rPr>
                <w:color w:val="231F20"/>
                <w:spacing w:val="-6"/>
                <w:sz w:val="20"/>
              </w:rPr>
              <w:t xml:space="preserve"> </w:t>
            </w:r>
            <w:r>
              <w:rPr>
                <w:color w:val="231F20"/>
                <w:sz w:val="20"/>
              </w:rPr>
              <w:t>and</w:t>
            </w:r>
            <w:r>
              <w:rPr>
                <w:color w:val="231F20"/>
                <w:spacing w:val="-6"/>
                <w:sz w:val="20"/>
              </w:rPr>
              <w:t xml:space="preserve"> </w:t>
            </w:r>
            <w:r>
              <w:rPr>
                <w:color w:val="231F20"/>
                <w:sz w:val="20"/>
              </w:rPr>
              <w:t>Commissioner’</w:t>
            </w:r>
            <w:r>
              <w:rPr>
                <w:color w:val="231F20"/>
                <w:spacing w:val="-6"/>
                <w:sz w:val="20"/>
              </w:rPr>
              <w:t xml:space="preserve"> </w:t>
            </w:r>
            <w:r>
              <w:rPr>
                <w:color w:val="231F20"/>
                <w:sz w:val="20"/>
              </w:rPr>
              <w:t>is</w:t>
            </w:r>
            <w:r>
              <w:rPr>
                <w:color w:val="231F20"/>
                <w:spacing w:val="-6"/>
                <w:sz w:val="20"/>
              </w:rPr>
              <w:t xml:space="preserve"> </w:t>
            </w:r>
            <w:r>
              <w:rPr>
                <w:color w:val="231F20"/>
                <w:sz w:val="20"/>
              </w:rPr>
              <w:t>to</w:t>
            </w:r>
            <w:r>
              <w:rPr>
                <w:color w:val="231F20"/>
                <w:spacing w:val="-6"/>
                <w:sz w:val="20"/>
              </w:rPr>
              <w:t xml:space="preserve"> </w:t>
            </w:r>
            <w:r>
              <w:rPr>
                <w:color w:val="231F20"/>
                <w:sz w:val="20"/>
              </w:rPr>
              <w:t>provide ombudsman,</w:t>
            </w:r>
            <w:r>
              <w:rPr>
                <w:color w:val="231F20"/>
                <w:spacing w:val="-7"/>
                <w:sz w:val="20"/>
              </w:rPr>
              <w:t xml:space="preserve"> </w:t>
            </w:r>
            <w:r>
              <w:rPr>
                <w:color w:val="231F20"/>
                <w:sz w:val="20"/>
              </w:rPr>
              <w:t>privacy</w:t>
            </w:r>
            <w:r>
              <w:rPr>
                <w:color w:val="231F20"/>
                <w:spacing w:val="-7"/>
                <w:sz w:val="20"/>
              </w:rPr>
              <w:t xml:space="preserve"> </w:t>
            </w:r>
            <w:r>
              <w:rPr>
                <w:color w:val="231F20"/>
                <w:sz w:val="20"/>
              </w:rPr>
              <w:t>and</w:t>
            </w:r>
            <w:r>
              <w:rPr>
                <w:color w:val="231F20"/>
                <w:spacing w:val="-7"/>
                <w:sz w:val="20"/>
              </w:rPr>
              <w:t xml:space="preserve"> </w:t>
            </w:r>
            <w:r>
              <w:rPr>
                <w:color w:val="231F20"/>
                <w:sz w:val="20"/>
              </w:rPr>
              <w:t>freedom</w:t>
            </w:r>
            <w:r>
              <w:rPr>
                <w:color w:val="231F20"/>
                <w:spacing w:val="-7"/>
                <w:sz w:val="20"/>
              </w:rPr>
              <w:t xml:space="preserve"> </w:t>
            </w:r>
            <w:r>
              <w:rPr>
                <w:color w:val="231F20"/>
                <w:sz w:val="20"/>
              </w:rPr>
              <w:t>of</w:t>
            </w:r>
            <w:r>
              <w:rPr>
                <w:color w:val="231F20"/>
                <w:spacing w:val="-7"/>
                <w:sz w:val="20"/>
              </w:rPr>
              <w:t xml:space="preserve"> </w:t>
            </w:r>
            <w:r>
              <w:rPr>
                <w:color w:val="231F20"/>
                <w:sz w:val="20"/>
              </w:rPr>
              <w:t>information</w:t>
            </w:r>
            <w:r>
              <w:rPr>
                <w:color w:val="231F20"/>
                <w:spacing w:val="-7"/>
                <w:sz w:val="20"/>
              </w:rPr>
              <w:t xml:space="preserve"> </w:t>
            </w:r>
            <w:r>
              <w:rPr>
                <w:color w:val="231F20"/>
                <w:sz w:val="20"/>
              </w:rPr>
              <w:t>(FOI)</w:t>
            </w:r>
            <w:r>
              <w:rPr>
                <w:color w:val="231F20"/>
                <w:spacing w:val="-7"/>
                <w:sz w:val="20"/>
              </w:rPr>
              <w:t xml:space="preserve"> </w:t>
            </w:r>
            <w:r>
              <w:rPr>
                <w:color w:val="231F20"/>
                <w:sz w:val="20"/>
              </w:rPr>
              <w:t>oversight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education</w:t>
            </w:r>
            <w:r>
              <w:rPr>
                <w:color w:val="231F20"/>
                <w:spacing w:val="-7"/>
                <w:sz w:val="20"/>
              </w:rPr>
              <w:t xml:space="preserve"> </w:t>
            </w:r>
            <w:r>
              <w:rPr>
                <w:color w:val="231F20"/>
                <w:sz w:val="20"/>
              </w:rPr>
              <w:t>and</w:t>
            </w:r>
            <w:r>
              <w:rPr>
                <w:color w:val="231F20"/>
                <w:spacing w:val="-7"/>
                <w:sz w:val="20"/>
              </w:rPr>
              <w:t xml:space="preserve"> </w:t>
            </w:r>
            <w:r>
              <w:rPr>
                <w:color w:val="231F20"/>
                <w:sz w:val="20"/>
              </w:rPr>
              <w:t>care</w:t>
            </w:r>
            <w:r>
              <w:rPr>
                <w:color w:val="231F20"/>
                <w:spacing w:val="-7"/>
                <w:sz w:val="20"/>
              </w:rPr>
              <w:t xml:space="preserve"> </w:t>
            </w:r>
            <w:r>
              <w:rPr>
                <w:color w:val="231F20"/>
                <w:sz w:val="20"/>
              </w:rPr>
              <w:t xml:space="preserve">services </w:t>
            </w:r>
            <w:r>
              <w:rPr>
                <w:color w:val="231F20"/>
                <w:spacing w:val="-2"/>
                <w:sz w:val="20"/>
              </w:rPr>
              <w:t xml:space="preserve">regulation and quality assurance system. The role includes reviewing administrative actions taken by </w:t>
            </w:r>
            <w:r>
              <w:rPr>
                <w:color w:val="231F20"/>
                <w:sz w:val="20"/>
              </w:rPr>
              <w:t>ACECQA,</w:t>
            </w:r>
            <w:r>
              <w:rPr>
                <w:color w:val="231F20"/>
                <w:spacing w:val="-2"/>
                <w:sz w:val="20"/>
              </w:rPr>
              <w:t xml:space="preserve"> </w:t>
            </w:r>
            <w:r>
              <w:rPr>
                <w:color w:val="231F20"/>
                <w:sz w:val="20"/>
              </w:rPr>
              <w:t>as</w:t>
            </w:r>
            <w:r>
              <w:rPr>
                <w:color w:val="231F20"/>
                <w:spacing w:val="-2"/>
                <w:sz w:val="20"/>
              </w:rPr>
              <w:t xml:space="preserve"> </w:t>
            </w:r>
            <w:r>
              <w:rPr>
                <w:color w:val="231F20"/>
                <w:sz w:val="20"/>
              </w:rPr>
              <w:t>well</w:t>
            </w:r>
            <w:r>
              <w:rPr>
                <w:color w:val="231F20"/>
                <w:spacing w:val="-2"/>
                <w:sz w:val="20"/>
              </w:rPr>
              <w:t xml:space="preserve"> </w:t>
            </w:r>
            <w:r>
              <w:rPr>
                <w:color w:val="231F20"/>
                <w:sz w:val="20"/>
              </w:rPr>
              <w:t>as</w:t>
            </w:r>
            <w:r>
              <w:rPr>
                <w:color w:val="231F20"/>
                <w:spacing w:val="-2"/>
                <w:sz w:val="20"/>
              </w:rPr>
              <w:t xml:space="preserve"> </w:t>
            </w:r>
            <w:r>
              <w:rPr>
                <w:color w:val="231F20"/>
                <w:sz w:val="20"/>
              </w:rPr>
              <w:t>FOI</w:t>
            </w:r>
            <w:r>
              <w:rPr>
                <w:color w:val="231F20"/>
                <w:spacing w:val="-2"/>
                <w:sz w:val="20"/>
              </w:rPr>
              <w:t xml:space="preserve"> </w:t>
            </w:r>
            <w:r>
              <w:rPr>
                <w:color w:val="231F20"/>
                <w:sz w:val="20"/>
              </w:rPr>
              <w:t>or</w:t>
            </w:r>
            <w:r>
              <w:rPr>
                <w:color w:val="231F20"/>
                <w:spacing w:val="-2"/>
                <w:sz w:val="20"/>
              </w:rPr>
              <w:t xml:space="preserve"> </w:t>
            </w:r>
            <w:r>
              <w:rPr>
                <w:color w:val="231F20"/>
                <w:sz w:val="20"/>
              </w:rPr>
              <w:t>privacy-related</w:t>
            </w:r>
            <w:r>
              <w:rPr>
                <w:color w:val="231F20"/>
                <w:spacing w:val="-2"/>
                <w:sz w:val="20"/>
              </w:rPr>
              <w:t xml:space="preserve"> </w:t>
            </w:r>
            <w:r>
              <w:rPr>
                <w:color w:val="231F20"/>
                <w:sz w:val="20"/>
              </w:rPr>
              <w:t>actions</w:t>
            </w:r>
            <w:r>
              <w:rPr>
                <w:color w:val="231F20"/>
                <w:spacing w:val="-2"/>
                <w:sz w:val="20"/>
              </w:rPr>
              <w:t xml:space="preserve"> </w:t>
            </w:r>
            <w:r>
              <w:rPr>
                <w:color w:val="231F20"/>
                <w:sz w:val="20"/>
              </w:rPr>
              <w:t>by</w:t>
            </w:r>
            <w:r>
              <w:rPr>
                <w:color w:val="231F20"/>
                <w:spacing w:val="-2"/>
                <w:sz w:val="20"/>
              </w:rPr>
              <w:t xml:space="preserve"> </w:t>
            </w:r>
            <w:r>
              <w:rPr>
                <w:color w:val="231F20"/>
                <w:sz w:val="20"/>
              </w:rPr>
              <w:t>ACECQA</w:t>
            </w:r>
            <w:r>
              <w:rPr>
                <w:color w:val="231F20"/>
                <w:spacing w:val="-2"/>
                <w:sz w:val="20"/>
              </w:rPr>
              <w:t xml:space="preserve"> </w:t>
            </w:r>
            <w:r>
              <w:rPr>
                <w:color w:val="231F20"/>
                <w:sz w:val="20"/>
              </w:rPr>
              <w:t>and</w:t>
            </w:r>
            <w:r>
              <w:rPr>
                <w:color w:val="231F20"/>
                <w:spacing w:val="-2"/>
                <w:sz w:val="20"/>
              </w:rPr>
              <w:t xml:space="preserve"> </w:t>
            </w:r>
            <w:r>
              <w:rPr>
                <w:color w:val="231F20"/>
                <w:sz w:val="20"/>
              </w:rPr>
              <w:t>regulatory</w:t>
            </w:r>
            <w:r>
              <w:rPr>
                <w:color w:val="231F20"/>
                <w:spacing w:val="-2"/>
                <w:sz w:val="20"/>
              </w:rPr>
              <w:t xml:space="preserve"> </w:t>
            </w:r>
            <w:r>
              <w:rPr>
                <w:color w:val="231F20"/>
                <w:sz w:val="20"/>
              </w:rPr>
              <w:t>authorities.</w:t>
            </w:r>
          </w:p>
          <w:p w14:paraId="1ED31298" w14:textId="77777777" w:rsidR="00116B1A" w:rsidRDefault="005876AA">
            <w:pPr>
              <w:pStyle w:val="TableParagraph"/>
              <w:spacing w:before="111" w:line="285" w:lineRule="auto"/>
              <w:ind w:right="158"/>
              <w:rPr>
                <w:sz w:val="20"/>
              </w:rPr>
            </w:pPr>
            <w:r>
              <w:rPr>
                <w:color w:val="231F20"/>
                <w:sz w:val="20"/>
              </w:rPr>
              <w:t xml:space="preserve">Under Section 8 of the Commonwealth </w:t>
            </w:r>
            <w:r>
              <w:rPr>
                <w:rFonts w:ascii="Arial Narrow"/>
                <w:i/>
                <w:color w:val="231F20"/>
                <w:sz w:val="20"/>
              </w:rPr>
              <w:t>Freedom of Information Act 1982 (</w:t>
            </w:r>
            <w:r>
              <w:rPr>
                <w:color w:val="231F20"/>
                <w:sz w:val="20"/>
              </w:rPr>
              <w:t xml:space="preserve">FOI Act), education and </w:t>
            </w:r>
            <w:r>
              <w:rPr>
                <w:color w:val="231F20"/>
                <w:spacing w:val="-2"/>
                <w:sz w:val="20"/>
              </w:rPr>
              <w:t xml:space="preserve">care services (ECS) agencies are required to publish certain information about their operations, with </w:t>
            </w:r>
            <w:r>
              <w:rPr>
                <w:color w:val="231F20"/>
                <w:sz w:val="20"/>
              </w:rPr>
              <w:t>certain</w:t>
            </w:r>
            <w:r>
              <w:rPr>
                <w:color w:val="231F20"/>
                <w:spacing w:val="-7"/>
                <w:sz w:val="20"/>
              </w:rPr>
              <w:t xml:space="preserve"> </w:t>
            </w:r>
            <w:r>
              <w:rPr>
                <w:color w:val="231F20"/>
                <w:sz w:val="20"/>
              </w:rPr>
              <w:t>exceptions.</w:t>
            </w:r>
          </w:p>
          <w:p w14:paraId="1ED31299" w14:textId="77777777" w:rsidR="00116B1A" w:rsidRDefault="005876AA">
            <w:pPr>
              <w:pStyle w:val="TableParagraph"/>
              <w:spacing w:before="112" w:line="285" w:lineRule="auto"/>
              <w:rPr>
                <w:sz w:val="20"/>
              </w:rPr>
            </w:pPr>
            <w:r>
              <w:rPr>
                <w:color w:val="231F20"/>
                <w:spacing w:val="-2"/>
                <w:sz w:val="20"/>
              </w:rPr>
              <w:t xml:space="preserve">This Act also allows the NCS FOI Commissioner to determine by “legislative instrument” what </w:t>
            </w:r>
            <w:r>
              <w:rPr>
                <w:color w:val="231F20"/>
                <w:sz w:val="20"/>
              </w:rPr>
              <w:t>information they consider to be unreasonable to publish.</w:t>
            </w:r>
          </w:p>
          <w:p w14:paraId="1ED3129A" w14:textId="77777777" w:rsidR="00116B1A" w:rsidRDefault="005876AA">
            <w:pPr>
              <w:pStyle w:val="TableParagraph"/>
              <w:spacing w:before="113" w:line="285" w:lineRule="auto"/>
              <w:ind w:firstLine="40"/>
              <w:rPr>
                <w:sz w:val="20"/>
              </w:rPr>
            </w:pPr>
            <w:r>
              <w:rPr>
                <w:color w:val="231F20"/>
                <w:sz w:val="20"/>
              </w:rPr>
              <w:t>Section</w:t>
            </w:r>
            <w:r>
              <w:rPr>
                <w:color w:val="231F20"/>
                <w:spacing w:val="-2"/>
                <w:sz w:val="20"/>
              </w:rPr>
              <w:t xml:space="preserve"> </w:t>
            </w:r>
            <w:r>
              <w:rPr>
                <w:color w:val="231F20"/>
                <w:sz w:val="20"/>
              </w:rPr>
              <w:t>11C</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FOI</w:t>
            </w:r>
            <w:r>
              <w:rPr>
                <w:color w:val="231F20"/>
                <w:spacing w:val="-2"/>
                <w:sz w:val="20"/>
              </w:rPr>
              <w:t xml:space="preserve"> </w:t>
            </w:r>
            <w:r>
              <w:rPr>
                <w:color w:val="231F20"/>
                <w:sz w:val="20"/>
              </w:rPr>
              <w:t>Act</w:t>
            </w:r>
            <w:r>
              <w:rPr>
                <w:color w:val="231F20"/>
                <w:spacing w:val="-2"/>
                <w:sz w:val="20"/>
              </w:rPr>
              <w:t xml:space="preserve"> </w:t>
            </w:r>
            <w:r>
              <w:rPr>
                <w:color w:val="231F20"/>
                <w:sz w:val="20"/>
              </w:rPr>
              <w:t>sets</w:t>
            </w:r>
            <w:r>
              <w:rPr>
                <w:color w:val="231F20"/>
                <w:spacing w:val="-2"/>
                <w:sz w:val="20"/>
              </w:rPr>
              <w:t xml:space="preserve"> </w:t>
            </w:r>
            <w:r>
              <w:rPr>
                <w:color w:val="231F20"/>
                <w:sz w:val="20"/>
              </w:rPr>
              <w:t>out</w:t>
            </w:r>
            <w:r>
              <w:rPr>
                <w:color w:val="231F20"/>
                <w:spacing w:val="-2"/>
                <w:sz w:val="20"/>
              </w:rPr>
              <w:t xml:space="preserve"> </w:t>
            </w:r>
            <w:r>
              <w:rPr>
                <w:color w:val="231F20"/>
                <w:sz w:val="20"/>
              </w:rPr>
              <w:t>the</w:t>
            </w:r>
            <w:r>
              <w:rPr>
                <w:color w:val="231F20"/>
                <w:spacing w:val="-2"/>
                <w:sz w:val="20"/>
              </w:rPr>
              <w:t xml:space="preserve"> </w:t>
            </w:r>
            <w:r>
              <w:rPr>
                <w:color w:val="231F20"/>
                <w:sz w:val="20"/>
              </w:rPr>
              <w:t>requirements</w:t>
            </w:r>
            <w:r>
              <w:rPr>
                <w:color w:val="231F20"/>
                <w:spacing w:val="-2"/>
                <w:sz w:val="20"/>
              </w:rPr>
              <w:t xml:space="preserve"> </w:t>
            </w:r>
            <w:r>
              <w:rPr>
                <w:color w:val="231F20"/>
                <w:sz w:val="20"/>
              </w:rPr>
              <w:t>for</w:t>
            </w:r>
            <w:r>
              <w:rPr>
                <w:color w:val="231F20"/>
                <w:spacing w:val="-2"/>
                <w:sz w:val="20"/>
              </w:rPr>
              <w:t xml:space="preserve"> </w:t>
            </w:r>
            <w:r>
              <w:rPr>
                <w:color w:val="231F20"/>
                <w:sz w:val="20"/>
              </w:rPr>
              <w:t>the</w:t>
            </w:r>
            <w:r>
              <w:rPr>
                <w:color w:val="231F20"/>
                <w:spacing w:val="-2"/>
                <w:sz w:val="20"/>
              </w:rPr>
              <w:t xml:space="preserve"> </w:t>
            </w:r>
            <w:r>
              <w:rPr>
                <w:color w:val="231F20"/>
                <w:sz w:val="20"/>
              </w:rPr>
              <w:t>ECS</w:t>
            </w:r>
            <w:r>
              <w:rPr>
                <w:color w:val="231F20"/>
                <w:spacing w:val="-2"/>
                <w:sz w:val="20"/>
              </w:rPr>
              <w:t xml:space="preserve"> </w:t>
            </w:r>
            <w:r>
              <w:rPr>
                <w:color w:val="231F20"/>
                <w:sz w:val="20"/>
              </w:rPr>
              <w:t>agencies</w:t>
            </w:r>
            <w:r>
              <w:rPr>
                <w:color w:val="231F20"/>
                <w:spacing w:val="-2"/>
                <w:sz w:val="20"/>
              </w:rPr>
              <w:t xml:space="preserve"> </w:t>
            </w:r>
            <w:r>
              <w:rPr>
                <w:color w:val="231F20"/>
                <w:sz w:val="20"/>
              </w:rPr>
              <w:t>to</w:t>
            </w:r>
            <w:r>
              <w:rPr>
                <w:color w:val="231F20"/>
                <w:spacing w:val="-2"/>
                <w:sz w:val="20"/>
              </w:rPr>
              <w:t xml:space="preserve"> </w:t>
            </w:r>
            <w:r>
              <w:rPr>
                <w:color w:val="231F20"/>
                <w:sz w:val="20"/>
              </w:rPr>
              <w:t>publish</w:t>
            </w:r>
            <w:r>
              <w:rPr>
                <w:color w:val="231F20"/>
                <w:spacing w:val="-2"/>
                <w:sz w:val="20"/>
              </w:rPr>
              <w:t xml:space="preserve"> </w:t>
            </w:r>
            <w:r>
              <w:rPr>
                <w:color w:val="231F20"/>
                <w:sz w:val="20"/>
              </w:rPr>
              <w:t>information that</w:t>
            </w:r>
            <w:r>
              <w:rPr>
                <w:color w:val="231F20"/>
                <w:spacing w:val="-12"/>
                <w:sz w:val="20"/>
              </w:rPr>
              <w:t xml:space="preserve"> </w:t>
            </w:r>
            <w:r>
              <w:rPr>
                <w:color w:val="231F20"/>
                <w:sz w:val="20"/>
              </w:rPr>
              <w:t>has</w:t>
            </w:r>
            <w:r>
              <w:rPr>
                <w:color w:val="231F20"/>
                <w:spacing w:val="-11"/>
                <w:sz w:val="20"/>
              </w:rPr>
              <w:t xml:space="preserve"> </w:t>
            </w:r>
            <w:r>
              <w:rPr>
                <w:color w:val="231F20"/>
                <w:sz w:val="20"/>
              </w:rPr>
              <w:t>been</w:t>
            </w:r>
            <w:r>
              <w:rPr>
                <w:color w:val="231F20"/>
                <w:spacing w:val="-11"/>
                <w:sz w:val="20"/>
              </w:rPr>
              <w:t xml:space="preserve"> </w:t>
            </w:r>
            <w:r>
              <w:rPr>
                <w:color w:val="231F20"/>
                <w:sz w:val="20"/>
              </w:rPr>
              <w:t>made</w:t>
            </w:r>
            <w:r>
              <w:rPr>
                <w:color w:val="231F20"/>
                <w:spacing w:val="-12"/>
                <w:sz w:val="20"/>
              </w:rPr>
              <w:t xml:space="preserve"> </w:t>
            </w:r>
            <w:r>
              <w:rPr>
                <w:color w:val="231F20"/>
                <w:sz w:val="20"/>
              </w:rPr>
              <w:t>available</w:t>
            </w:r>
            <w:r>
              <w:rPr>
                <w:color w:val="231F20"/>
                <w:spacing w:val="-11"/>
                <w:sz w:val="20"/>
              </w:rPr>
              <w:t xml:space="preserve"> </w:t>
            </w:r>
            <w:r>
              <w:rPr>
                <w:color w:val="231F20"/>
                <w:sz w:val="20"/>
              </w:rPr>
              <w:t>in</w:t>
            </w:r>
            <w:r>
              <w:rPr>
                <w:color w:val="231F20"/>
                <w:spacing w:val="-11"/>
                <w:sz w:val="20"/>
              </w:rPr>
              <w:t xml:space="preserve"> </w:t>
            </w:r>
            <w:r>
              <w:rPr>
                <w:color w:val="231F20"/>
                <w:sz w:val="20"/>
              </w:rPr>
              <w:t>response</w:t>
            </w:r>
            <w:r>
              <w:rPr>
                <w:color w:val="231F20"/>
                <w:spacing w:val="-12"/>
                <w:sz w:val="20"/>
              </w:rPr>
              <w:t xml:space="preserve"> </w:t>
            </w:r>
            <w:r>
              <w:rPr>
                <w:color w:val="231F20"/>
                <w:sz w:val="20"/>
              </w:rPr>
              <w:t>to</w:t>
            </w:r>
            <w:r>
              <w:rPr>
                <w:color w:val="231F20"/>
                <w:spacing w:val="-11"/>
                <w:sz w:val="20"/>
              </w:rPr>
              <w:t xml:space="preserve"> </w:t>
            </w:r>
            <w:r>
              <w:rPr>
                <w:color w:val="231F20"/>
                <w:sz w:val="20"/>
              </w:rPr>
              <w:t>an</w:t>
            </w:r>
            <w:r>
              <w:rPr>
                <w:color w:val="231F20"/>
                <w:spacing w:val="-11"/>
                <w:sz w:val="20"/>
              </w:rPr>
              <w:t xml:space="preserve"> </w:t>
            </w:r>
            <w:r>
              <w:rPr>
                <w:color w:val="231F20"/>
                <w:sz w:val="20"/>
              </w:rPr>
              <w:t>FOI</w:t>
            </w:r>
            <w:r>
              <w:rPr>
                <w:color w:val="231F20"/>
                <w:spacing w:val="-12"/>
                <w:sz w:val="20"/>
              </w:rPr>
              <w:t xml:space="preserve"> </w:t>
            </w:r>
            <w:r>
              <w:rPr>
                <w:color w:val="231F20"/>
                <w:sz w:val="20"/>
              </w:rPr>
              <w:t>request</w:t>
            </w:r>
            <w:r>
              <w:rPr>
                <w:color w:val="231F20"/>
                <w:spacing w:val="-11"/>
                <w:sz w:val="20"/>
              </w:rPr>
              <w:t xml:space="preserve"> </w:t>
            </w:r>
            <w:r>
              <w:rPr>
                <w:color w:val="231F20"/>
                <w:sz w:val="20"/>
              </w:rPr>
              <w:t>on</w:t>
            </w:r>
            <w:r>
              <w:rPr>
                <w:color w:val="231F20"/>
                <w:spacing w:val="-11"/>
                <w:sz w:val="20"/>
              </w:rPr>
              <w:t xml:space="preserve"> </w:t>
            </w:r>
            <w:r>
              <w:rPr>
                <w:color w:val="231F20"/>
                <w:sz w:val="20"/>
              </w:rPr>
              <w:t>a</w:t>
            </w:r>
            <w:r>
              <w:rPr>
                <w:color w:val="231F20"/>
                <w:spacing w:val="-11"/>
                <w:sz w:val="20"/>
              </w:rPr>
              <w:t xml:space="preserve"> </w:t>
            </w:r>
            <w:r>
              <w:rPr>
                <w:color w:val="231F20"/>
                <w:sz w:val="20"/>
              </w:rPr>
              <w:t>website.</w:t>
            </w:r>
            <w:r>
              <w:rPr>
                <w:color w:val="231F20"/>
                <w:spacing w:val="-12"/>
                <w:sz w:val="20"/>
              </w:rPr>
              <w:t xml:space="preserve"> </w:t>
            </w:r>
            <w:r>
              <w:rPr>
                <w:color w:val="231F20"/>
                <w:sz w:val="20"/>
              </w:rPr>
              <w:t>As</w:t>
            </w:r>
            <w:r>
              <w:rPr>
                <w:color w:val="231F20"/>
                <w:spacing w:val="-11"/>
                <w:sz w:val="20"/>
              </w:rPr>
              <w:t xml:space="preserve"> </w:t>
            </w:r>
            <w:r>
              <w:rPr>
                <w:color w:val="231F20"/>
                <w:sz w:val="20"/>
              </w:rPr>
              <w:t>with</w:t>
            </w:r>
            <w:r>
              <w:rPr>
                <w:color w:val="231F20"/>
                <w:spacing w:val="-11"/>
                <w:sz w:val="20"/>
              </w:rPr>
              <w:t xml:space="preserve"> </w:t>
            </w:r>
            <w:r>
              <w:rPr>
                <w:color w:val="231F20"/>
                <w:sz w:val="20"/>
              </w:rPr>
              <w:t>section</w:t>
            </w:r>
            <w:r>
              <w:rPr>
                <w:color w:val="231F20"/>
                <w:spacing w:val="-12"/>
                <w:sz w:val="20"/>
              </w:rPr>
              <w:t xml:space="preserve"> </w:t>
            </w:r>
            <w:r>
              <w:rPr>
                <w:color w:val="231F20"/>
                <w:sz w:val="20"/>
              </w:rPr>
              <w:t>8,</w:t>
            </w:r>
            <w:r>
              <w:rPr>
                <w:color w:val="231F20"/>
                <w:spacing w:val="-11"/>
                <w:sz w:val="20"/>
              </w:rPr>
              <w:t xml:space="preserve"> </w:t>
            </w:r>
            <w:r>
              <w:rPr>
                <w:color w:val="231F20"/>
                <w:sz w:val="20"/>
              </w:rPr>
              <w:t>the</w:t>
            </w:r>
            <w:r>
              <w:rPr>
                <w:color w:val="231F20"/>
                <w:spacing w:val="-11"/>
                <w:sz w:val="20"/>
              </w:rPr>
              <w:t xml:space="preserve"> </w:t>
            </w:r>
            <w:r>
              <w:rPr>
                <w:color w:val="231F20"/>
                <w:sz w:val="20"/>
              </w:rPr>
              <w:t>FOI Commissioner may determine that it would be unreasonable to publish the information.</w:t>
            </w:r>
          </w:p>
          <w:p w14:paraId="1ED3129B" w14:textId="77777777" w:rsidR="00116B1A" w:rsidRDefault="005876AA">
            <w:pPr>
              <w:pStyle w:val="TableParagraph"/>
              <w:spacing w:before="111" w:line="285" w:lineRule="auto"/>
              <w:ind w:right="292"/>
              <w:rPr>
                <w:sz w:val="20"/>
              </w:rPr>
            </w:pPr>
            <w:r>
              <w:rPr>
                <w:color w:val="231F20"/>
                <w:spacing w:val="-2"/>
                <w:sz w:val="20"/>
              </w:rPr>
              <w:t>The</w:t>
            </w:r>
            <w:r>
              <w:rPr>
                <w:color w:val="231F20"/>
                <w:spacing w:val="-4"/>
                <w:sz w:val="20"/>
              </w:rPr>
              <w:t xml:space="preserve"> </w:t>
            </w:r>
            <w:r>
              <w:rPr>
                <w:color w:val="231F20"/>
                <w:spacing w:val="-2"/>
                <w:sz w:val="20"/>
              </w:rPr>
              <w:t>power</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Commissioner</w:t>
            </w:r>
            <w:r>
              <w:rPr>
                <w:color w:val="231F20"/>
                <w:spacing w:val="-4"/>
                <w:sz w:val="20"/>
              </w:rPr>
              <w:t xml:space="preserve"> </w:t>
            </w:r>
            <w:r>
              <w:rPr>
                <w:color w:val="231F20"/>
                <w:spacing w:val="-2"/>
                <w:sz w:val="20"/>
              </w:rPr>
              <w:t>to</w:t>
            </w:r>
            <w:r>
              <w:rPr>
                <w:color w:val="231F20"/>
                <w:spacing w:val="-4"/>
                <w:sz w:val="20"/>
              </w:rPr>
              <w:t xml:space="preserve"> </w:t>
            </w:r>
            <w:r>
              <w:rPr>
                <w:color w:val="231F20"/>
                <w:spacing w:val="-2"/>
                <w:sz w:val="20"/>
              </w:rPr>
              <w:t>make</w:t>
            </w:r>
            <w:r>
              <w:rPr>
                <w:color w:val="231F20"/>
                <w:spacing w:val="-4"/>
                <w:sz w:val="20"/>
              </w:rPr>
              <w:t xml:space="preserve"> </w:t>
            </w:r>
            <w:r>
              <w:rPr>
                <w:color w:val="231F20"/>
                <w:spacing w:val="-2"/>
                <w:sz w:val="20"/>
              </w:rPr>
              <w:t>such</w:t>
            </w:r>
            <w:r>
              <w:rPr>
                <w:color w:val="231F20"/>
                <w:spacing w:val="-4"/>
                <w:sz w:val="20"/>
              </w:rPr>
              <w:t xml:space="preserve"> </w:t>
            </w:r>
            <w:r>
              <w:rPr>
                <w:color w:val="231F20"/>
                <w:spacing w:val="-2"/>
                <w:sz w:val="20"/>
              </w:rPr>
              <w:t>determinations</w:t>
            </w:r>
            <w:r>
              <w:rPr>
                <w:color w:val="231F20"/>
                <w:spacing w:val="-4"/>
                <w:sz w:val="20"/>
              </w:rPr>
              <w:t xml:space="preserve"> </w:t>
            </w:r>
            <w:r>
              <w:rPr>
                <w:color w:val="231F20"/>
                <w:spacing w:val="-2"/>
                <w:sz w:val="20"/>
              </w:rPr>
              <w:t>by</w:t>
            </w:r>
            <w:r>
              <w:rPr>
                <w:color w:val="231F20"/>
                <w:spacing w:val="-4"/>
                <w:sz w:val="20"/>
              </w:rPr>
              <w:t xml:space="preserve"> </w:t>
            </w:r>
            <w:r>
              <w:rPr>
                <w:color w:val="231F20"/>
                <w:spacing w:val="-2"/>
                <w:sz w:val="20"/>
              </w:rPr>
              <w:t>“legislative</w:t>
            </w:r>
            <w:r>
              <w:rPr>
                <w:color w:val="231F20"/>
                <w:spacing w:val="-4"/>
                <w:sz w:val="20"/>
              </w:rPr>
              <w:t xml:space="preserve"> </w:t>
            </w:r>
            <w:r>
              <w:rPr>
                <w:color w:val="231F20"/>
                <w:spacing w:val="-2"/>
                <w:sz w:val="20"/>
              </w:rPr>
              <w:t>instrument”</w:t>
            </w:r>
            <w:r>
              <w:rPr>
                <w:color w:val="231F20"/>
                <w:spacing w:val="-4"/>
                <w:sz w:val="20"/>
              </w:rPr>
              <w:t xml:space="preserve"> </w:t>
            </w:r>
            <w:r>
              <w:rPr>
                <w:color w:val="231F20"/>
                <w:spacing w:val="-2"/>
                <w:sz w:val="20"/>
              </w:rPr>
              <w:t xml:space="preserve">are </w:t>
            </w:r>
            <w:r>
              <w:rPr>
                <w:color w:val="231F20"/>
                <w:sz w:val="20"/>
              </w:rPr>
              <w:t>outlined in Sections 8(3) and 11C(2) of the FOI Act.</w:t>
            </w:r>
          </w:p>
          <w:p w14:paraId="1ED3129C" w14:textId="77777777" w:rsidR="00116B1A" w:rsidRDefault="005876AA">
            <w:pPr>
              <w:pStyle w:val="TableParagraph"/>
              <w:spacing w:before="113" w:line="285" w:lineRule="auto"/>
              <w:ind w:right="68"/>
              <w:rPr>
                <w:sz w:val="20"/>
              </w:rPr>
            </w:pPr>
            <w:r>
              <w:rPr>
                <w:color w:val="231F20"/>
                <w:sz w:val="20"/>
              </w:rPr>
              <w:t xml:space="preserve">While the Commonwealth </w:t>
            </w:r>
            <w:r>
              <w:rPr>
                <w:rFonts w:ascii="Arial Narrow"/>
                <w:i/>
                <w:color w:val="231F20"/>
                <w:sz w:val="20"/>
              </w:rPr>
              <w:t xml:space="preserve">Legislation Act 2003 </w:t>
            </w:r>
            <w:r>
              <w:rPr>
                <w:color w:val="231F20"/>
                <w:sz w:val="20"/>
              </w:rPr>
              <w:t>(Cth) deals with Commonwealth Acts and Commonwealth</w:t>
            </w:r>
            <w:r>
              <w:rPr>
                <w:color w:val="231F20"/>
                <w:spacing w:val="-12"/>
                <w:sz w:val="20"/>
              </w:rPr>
              <w:t xml:space="preserve"> </w:t>
            </w:r>
            <w:r>
              <w:rPr>
                <w:color w:val="231F20"/>
                <w:sz w:val="20"/>
              </w:rPr>
              <w:t>Instruments,</w:t>
            </w:r>
            <w:r>
              <w:rPr>
                <w:color w:val="231F20"/>
                <w:spacing w:val="-11"/>
                <w:sz w:val="20"/>
              </w:rPr>
              <w:t xml:space="preserve"> </w:t>
            </w:r>
            <w:r>
              <w:rPr>
                <w:color w:val="231F20"/>
                <w:sz w:val="20"/>
              </w:rPr>
              <w:t>the</w:t>
            </w:r>
            <w:r>
              <w:rPr>
                <w:color w:val="231F20"/>
                <w:spacing w:val="-11"/>
                <w:sz w:val="20"/>
              </w:rPr>
              <w:t xml:space="preserve"> </w:t>
            </w:r>
            <w:r>
              <w:rPr>
                <w:color w:val="231F20"/>
                <w:sz w:val="20"/>
              </w:rPr>
              <w:t>determination</w:t>
            </w:r>
            <w:r>
              <w:rPr>
                <w:color w:val="231F20"/>
                <w:spacing w:val="-12"/>
                <w:sz w:val="20"/>
              </w:rPr>
              <w:t xml:space="preserve"> </w:t>
            </w:r>
            <w:r>
              <w:rPr>
                <w:color w:val="231F20"/>
                <w:sz w:val="20"/>
              </w:rPr>
              <w:t>made</w:t>
            </w:r>
            <w:r>
              <w:rPr>
                <w:color w:val="231F20"/>
                <w:spacing w:val="-11"/>
                <w:sz w:val="20"/>
              </w:rPr>
              <w:t xml:space="preserve"> </w:t>
            </w:r>
            <w:r>
              <w:rPr>
                <w:color w:val="231F20"/>
                <w:sz w:val="20"/>
              </w:rPr>
              <w:t>by</w:t>
            </w:r>
            <w:r>
              <w:rPr>
                <w:color w:val="231F20"/>
                <w:spacing w:val="-11"/>
                <w:sz w:val="20"/>
              </w:rPr>
              <w:t xml:space="preserve"> </w:t>
            </w:r>
            <w:r>
              <w:rPr>
                <w:color w:val="231F20"/>
                <w:sz w:val="20"/>
              </w:rPr>
              <w:t>the</w:t>
            </w:r>
            <w:r>
              <w:rPr>
                <w:color w:val="231F20"/>
                <w:spacing w:val="-12"/>
                <w:sz w:val="20"/>
              </w:rPr>
              <w:t xml:space="preserve"> </w:t>
            </w:r>
            <w:r>
              <w:rPr>
                <w:color w:val="231F20"/>
                <w:sz w:val="20"/>
              </w:rPr>
              <w:t>NECS</w:t>
            </w:r>
            <w:r>
              <w:rPr>
                <w:color w:val="231F20"/>
                <w:spacing w:val="-11"/>
                <w:sz w:val="20"/>
              </w:rPr>
              <w:t xml:space="preserve"> </w:t>
            </w:r>
            <w:r>
              <w:rPr>
                <w:color w:val="231F20"/>
                <w:sz w:val="20"/>
              </w:rPr>
              <w:t>FOI</w:t>
            </w:r>
            <w:r>
              <w:rPr>
                <w:color w:val="231F20"/>
                <w:spacing w:val="-11"/>
                <w:sz w:val="20"/>
              </w:rPr>
              <w:t xml:space="preserve"> </w:t>
            </w:r>
            <w:r>
              <w:rPr>
                <w:color w:val="231F20"/>
                <w:sz w:val="20"/>
              </w:rPr>
              <w:t>Commissioner</w:t>
            </w:r>
            <w:r>
              <w:rPr>
                <w:color w:val="231F20"/>
                <w:spacing w:val="-12"/>
                <w:sz w:val="20"/>
              </w:rPr>
              <w:t xml:space="preserve"> </w:t>
            </w:r>
            <w:r>
              <w:rPr>
                <w:color w:val="231F20"/>
                <w:sz w:val="20"/>
              </w:rPr>
              <w:t>under</w:t>
            </w:r>
            <w:r>
              <w:rPr>
                <w:color w:val="231F20"/>
                <w:spacing w:val="-11"/>
                <w:sz w:val="20"/>
              </w:rPr>
              <w:t xml:space="preserve"> </w:t>
            </w:r>
            <w:r>
              <w:rPr>
                <w:color w:val="231F20"/>
                <w:sz w:val="20"/>
              </w:rPr>
              <w:t>s8(3)</w:t>
            </w:r>
            <w:r>
              <w:rPr>
                <w:color w:val="231F20"/>
                <w:spacing w:val="-11"/>
                <w:sz w:val="20"/>
              </w:rPr>
              <w:t xml:space="preserve"> </w:t>
            </w:r>
            <w:r>
              <w:rPr>
                <w:color w:val="231F20"/>
                <w:sz w:val="20"/>
              </w:rPr>
              <w:t>or s11C(2)</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0"/>
                <w:sz w:val="20"/>
              </w:rPr>
              <w:t xml:space="preserve"> </w:t>
            </w:r>
            <w:r>
              <w:rPr>
                <w:color w:val="231F20"/>
                <w:sz w:val="20"/>
              </w:rPr>
              <w:t>FOI</w:t>
            </w:r>
            <w:r>
              <w:rPr>
                <w:color w:val="231F20"/>
                <w:spacing w:val="-10"/>
                <w:sz w:val="20"/>
              </w:rPr>
              <w:t xml:space="preserve"> </w:t>
            </w:r>
            <w:r>
              <w:rPr>
                <w:color w:val="231F20"/>
                <w:sz w:val="20"/>
              </w:rPr>
              <w:t>Act</w:t>
            </w:r>
            <w:r>
              <w:rPr>
                <w:color w:val="231F20"/>
                <w:spacing w:val="-10"/>
                <w:sz w:val="20"/>
              </w:rPr>
              <w:t xml:space="preserve"> </w:t>
            </w:r>
            <w:r>
              <w:rPr>
                <w:color w:val="231F20"/>
                <w:sz w:val="20"/>
              </w:rPr>
              <w:t>is</w:t>
            </w:r>
            <w:r>
              <w:rPr>
                <w:color w:val="231F20"/>
                <w:spacing w:val="-10"/>
                <w:sz w:val="20"/>
              </w:rPr>
              <w:t xml:space="preserve"> </w:t>
            </w:r>
            <w:r>
              <w:rPr>
                <w:color w:val="231F20"/>
                <w:sz w:val="20"/>
              </w:rPr>
              <w:t>an</w:t>
            </w:r>
            <w:r>
              <w:rPr>
                <w:color w:val="231F20"/>
                <w:spacing w:val="-10"/>
                <w:sz w:val="20"/>
              </w:rPr>
              <w:t xml:space="preserve"> </w:t>
            </w:r>
            <w:r>
              <w:rPr>
                <w:color w:val="231F20"/>
                <w:sz w:val="20"/>
              </w:rPr>
              <w:t>instrument</w:t>
            </w:r>
            <w:r>
              <w:rPr>
                <w:color w:val="231F20"/>
                <w:spacing w:val="-10"/>
                <w:sz w:val="20"/>
              </w:rPr>
              <w:t xml:space="preserve"> </w:t>
            </w:r>
            <w:r>
              <w:rPr>
                <w:color w:val="231F20"/>
                <w:sz w:val="20"/>
              </w:rPr>
              <w:t>made</w:t>
            </w:r>
            <w:r>
              <w:rPr>
                <w:color w:val="231F20"/>
                <w:spacing w:val="-10"/>
                <w:sz w:val="20"/>
              </w:rPr>
              <w:t xml:space="preserve"> </w:t>
            </w:r>
            <w:r>
              <w:rPr>
                <w:color w:val="231F20"/>
                <w:sz w:val="20"/>
              </w:rPr>
              <w:t>under</w:t>
            </w:r>
            <w:r>
              <w:rPr>
                <w:color w:val="231F20"/>
                <w:spacing w:val="-10"/>
                <w:sz w:val="20"/>
              </w:rPr>
              <w:t xml:space="preserve"> </w:t>
            </w:r>
            <w:r>
              <w:rPr>
                <w:color w:val="231F20"/>
                <w:sz w:val="20"/>
              </w:rPr>
              <w:t>a</w:t>
            </w:r>
            <w:r>
              <w:rPr>
                <w:color w:val="231F20"/>
                <w:spacing w:val="-10"/>
                <w:sz w:val="20"/>
              </w:rPr>
              <w:t xml:space="preserve"> </w:t>
            </w:r>
            <w:r>
              <w:rPr>
                <w:color w:val="231F20"/>
                <w:sz w:val="20"/>
              </w:rPr>
              <w:t>State</w:t>
            </w:r>
            <w:r>
              <w:rPr>
                <w:color w:val="231F20"/>
                <w:spacing w:val="-10"/>
                <w:sz w:val="20"/>
              </w:rPr>
              <w:t xml:space="preserve"> </w:t>
            </w:r>
            <w:r>
              <w:rPr>
                <w:color w:val="231F20"/>
                <w:sz w:val="20"/>
              </w:rPr>
              <w:t>and</w:t>
            </w:r>
            <w:r>
              <w:rPr>
                <w:color w:val="231F20"/>
                <w:spacing w:val="-10"/>
                <w:sz w:val="20"/>
              </w:rPr>
              <w:t xml:space="preserve"> </w:t>
            </w:r>
            <w:r>
              <w:rPr>
                <w:color w:val="231F20"/>
                <w:sz w:val="20"/>
              </w:rPr>
              <w:t>Territory</w:t>
            </w:r>
            <w:r>
              <w:rPr>
                <w:color w:val="231F20"/>
                <w:spacing w:val="-10"/>
                <w:sz w:val="20"/>
              </w:rPr>
              <w:t xml:space="preserve"> </w:t>
            </w:r>
            <w:r>
              <w:rPr>
                <w:color w:val="231F20"/>
                <w:sz w:val="20"/>
              </w:rPr>
              <w:t>Law</w:t>
            </w:r>
            <w:r>
              <w:rPr>
                <w:color w:val="231F20"/>
                <w:spacing w:val="-10"/>
                <w:sz w:val="20"/>
              </w:rPr>
              <w:t xml:space="preserve"> </w:t>
            </w:r>
            <w:r>
              <w:rPr>
                <w:color w:val="231F20"/>
                <w:sz w:val="20"/>
              </w:rPr>
              <w:t>which</w:t>
            </w:r>
            <w:r>
              <w:rPr>
                <w:color w:val="231F20"/>
                <w:spacing w:val="-10"/>
                <w:sz w:val="20"/>
              </w:rPr>
              <w:t xml:space="preserve"> </w:t>
            </w:r>
            <w:r>
              <w:rPr>
                <w:color w:val="231F20"/>
                <w:sz w:val="20"/>
              </w:rPr>
              <w:t>adopted</w:t>
            </w:r>
            <w:r>
              <w:rPr>
                <w:color w:val="231F20"/>
                <w:spacing w:val="-10"/>
                <w:sz w:val="20"/>
              </w:rPr>
              <w:t xml:space="preserve"> </w:t>
            </w:r>
            <w:r>
              <w:rPr>
                <w:color w:val="231F20"/>
                <w:sz w:val="20"/>
              </w:rPr>
              <w:t>the</w:t>
            </w:r>
            <w:r>
              <w:rPr>
                <w:color w:val="231F20"/>
                <w:spacing w:val="-10"/>
                <w:sz w:val="20"/>
              </w:rPr>
              <w:t xml:space="preserve"> </w:t>
            </w:r>
            <w:r>
              <w:rPr>
                <w:color w:val="231F20"/>
                <w:sz w:val="20"/>
              </w:rPr>
              <w:t>ECS National</w:t>
            </w:r>
            <w:r>
              <w:rPr>
                <w:color w:val="231F20"/>
                <w:spacing w:val="-7"/>
                <w:sz w:val="20"/>
              </w:rPr>
              <w:t xml:space="preserve"> </w:t>
            </w:r>
            <w:r>
              <w:rPr>
                <w:color w:val="231F20"/>
                <w:sz w:val="20"/>
              </w:rPr>
              <w:t>Law.</w:t>
            </w:r>
          </w:p>
          <w:p w14:paraId="1ED3129D" w14:textId="77777777" w:rsidR="00116B1A" w:rsidRDefault="005876AA">
            <w:pPr>
              <w:pStyle w:val="TableParagraph"/>
              <w:spacing w:before="65" w:line="290" w:lineRule="atLeast"/>
              <w:rPr>
                <w:sz w:val="20"/>
              </w:rPr>
            </w:pPr>
            <w:r>
              <w:rPr>
                <w:color w:val="231F20"/>
                <w:sz w:val="20"/>
              </w:rPr>
              <w:t>It has been noted through discussions with the ‘NCS FOI Commissioner’ that there is ongoing ambiguity</w:t>
            </w:r>
            <w:r>
              <w:rPr>
                <w:color w:val="231F20"/>
                <w:spacing w:val="-2"/>
                <w:sz w:val="20"/>
              </w:rPr>
              <w:t xml:space="preserve"> </w:t>
            </w:r>
            <w:r>
              <w:rPr>
                <w:color w:val="231F20"/>
                <w:sz w:val="20"/>
              </w:rPr>
              <w:t>around</w:t>
            </w:r>
            <w:r>
              <w:rPr>
                <w:color w:val="231F20"/>
                <w:spacing w:val="-2"/>
                <w:sz w:val="20"/>
              </w:rPr>
              <w:t xml:space="preserve"> </w:t>
            </w:r>
            <w:r>
              <w:rPr>
                <w:color w:val="231F20"/>
                <w:sz w:val="20"/>
              </w:rPr>
              <w:t>the</w:t>
            </w:r>
            <w:r>
              <w:rPr>
                <w:color w:val="231F20"/>
                <w:spacing w:val="-2"/>
                <w:sz w:val="20"/>
              </w:rPr>
              <w:t xml:space="preserve"> </w:t>
            </w:r>
            <w:r>
              <w:rPr>
                <w:color w:val="231F20"/>
                <w:sz w:val="20"/>
              </w:rPr>
              <w:t>term</w:t>
            </w:r>
            <w:r>
              <w:rPr>
                <w:color w:val="231F20"/>
                <w:spacing w:val="-2"/>
                <w:sz w:val="20"/>
              </w:rPr>
              <w:t xml:space="preserve"> </w:t>
            </w:r>
            <w:r>
              <w:rPr>
                <w:color w:val="231F20"/>
                <w:sz w:val="20"/>
              </w:rPr>
              <w:t>“legislative</w:t>
            </w:r>
            <w:r>
              <w:rPr>
                <w:color w:val="231F20"/>
                <w:spacing w:val="-2"/>
                <w:sz w:val="20"/>
              </w:rPr>
              <w:t xml:space="preserve"> </w:t>
            </w:r>
            <w:r>
              <w:rPr>
                <w:color w:val="231F20"/>
                <w:sz w:val="20"/>
              </w:rPr>
              <w:t>instrument”</w:t>
            </w:r>
            <w:r>
              <w:rPr>
                <w:color w:val="231F20"/>
                <w:spacing w:val="-2"/>
                <w:sz w:val="20"/>
              </w:rPr>
              <w:t xml:space="preserve"> </w:t>
            </w:r>
            <w:r>
              <w:rPr>
                <w:color w:val="231F20"/>
                <w:sz w:val="20"/>
              </w:rPr>
              <w:t>as</w:t>
            </w:r>
            <w:r>
              <w:rPr>
                <w:color w:val="231F20"/>
                <w:spacing w:val="-2"/>
                <w:sz w:val="20"/>
              </w:rPr>
              <w:t xml:space="preserve"> </w:t>
            </w:r>
            <w:r>
              <w:rPr>
                <w:color w:val="231F20"/>
                <w:sz w:val="20"/>
              </w:rPr>
              <w:t>noted</w:t>
            </w:r>
            <w:r>
              <w:rPr>
                <w:color w:val="231F20"/>
                <w:spacing w:val="-2"/>
                <w:sz w:val="20"/>
              </w:rPr>
              <w:t xml:space="preserve"> </w:t>
            </w:r>
            <w:r>
              <w:rPr>
                <w:color w:val="231F20"/>
                <w:sz w:val="20"/>
              </w:rPr>
              <w:t>under</w:t>
            </w:r>
            <w:r>
              <w:rPr>
                <w:color w:val="231F20"/>
                <w:spacing w:val="-2"/>
                <w:sz w:val="20"/>
              </w:rPr>
              <w:t xml:space="preserve"> </w:t>
            </w:r>
            <w:r>
              <w:rPr>
                <w:color w:val="231F20"/>
                <w:sz w:val="20"/>
              </w:rPr>
              <w:t>the</w:t>
            </w:r>
            <w:r>
              <w:rPr>
                <w:color w:val="231F20"/>
                <w:spacing w:val="-2"/>
                <w:sz w:val="20"/>
              </w:rPr>
              <w:t xml:space="preserve"> </w:t>
            </w:r>
            <w:r>
              <w:rPr>
                <w:color w:val="231F20"/>
                <w:sz w:val="20"/>
              </w:rPr>
              <w:t>National</w:t>
            </w:r>
            <w:r>
              <w:rPr>
                <w:color w:val="231F20"/>
                <w:spacing w:val="-2"/>
                <w:sz w:val="20"/>
              </w:rPr>
              <w:t xml:space="preserve"> </w:t>
            </w:r>
            <w:r>
              <w:rPr>
                <w:color w:val="231F20"/>
                <w:sz w:val="20"/>
              </w:rPr>
              <w:t>Law,</w:t>
            </w:r>
            <w:r>
              <w:rPr>
                <w:color w:val="231F20"/>
                <w:spacing w:val="-2"/>
                <w:sz w:val="20"/>
              </w:rPr>
              <w:t xml:space="preserve"> </w:t>
            </w:r>
            <w:r>
              <w:rPr>
                <w:color w:val="231F20"/>
                <w:sz w:val="20"/>
              </w:rPr>
              <w:t>and</w:t>
            </w:r>
            <w:r>
              <w:rPr>
                <w:color w:val="231F20"/>
                <w:spacing w:val="-2"/>
                <w:sz w:val="20"/>
              </w:rPr>
              <w:t xml:space="preserve"> </w:t>
            </w:r>
            <w:r>
              <w:rPr>
                <w:color w:val="231F20"/>
                <w:sz w:val="20"/>
              </w:rPr>
              <w:t>that</w:t>
            </w:r>
            <w:r>
              <w:rPr>
                <w:color w:val="231F20"/>
                <w:spacing w:val="-2"/>
                <w:sz w:val="20"/>
              </w:rPr>
              <w:t xml:space="preserve"> </w:t>
            </w:r>
            <w:r>
              <w:rPr>
                <w:color w:val="231F20"/>
                <w:sz w:val="20"/>
              </w:rPr>
              <w:t>an amendment to the National Law is required to emphasise that the determination by the NCS FOI Commissoner</w:t>
            </w:r>
            <w:r>
              <w:rPr>
                <w:color w:val="231F20"/>
                <w:spacing w:val="-8"/>
                <w:sz w:val="20"/>
              </w:rPr>
              <w:t xml:space="preserve"> </w:t>
            </w:r>
            <w:r>
              <w:rPr>
                <w:color w:val="231F20"/>
                <w:sz w:val="20"/>
              </w:rPr>
              <w:t>is</w:t>
            </w:r>
            <w:r>
              <w:rPr>
                <w:color w:val="231F20"/>
                <w:spacing w:val="-8"/>
                <w:sz w:val="20"/>
              </w:rPr>
              <w:t xml:space="preserve"> </w:t>
            </w:r>
            <w:r>
              <w:rPr>
                <w:color w:val="231F20"/>
                <w:sz w:val="20"/>
              </w:rPr>
              <w:t>made</w:t>
            </w:r>
            <w:r>
              <w:rPr>
                <w:color w:val="231F20"/>
                <w:spacing w:val="-8"/>
                <w:sz w:val="20"/>
              </w:rPr>
              <w:t xml:space="preserve"> </w:t>
            </w:r>
            <w:r>
              <w:rPr>
                <w:color w:val="231F20"/>
                <w:sz w:val="20"/>
              </w:rPr>
              <w:t>under</w:t>
            </w:r>
            <w:r>
              <w:rPr>
                <w:color w:val="231F20"/>
                <w:spacing w:val="-8"/>
                <w:sz w:val="20"/>
              </w:rPr>
              <w:t xml:space="preserve"> </w:t>
            </w:r>
            <w:r>
              <w:rPr>
                <w:color w:val="231F20"/>
                <w:sz w:val="20"/>
              </w:rPr>
              <w:t>State</w:t>
            </w:r>
            <w:r>
              <w:rPr>
                <w:color w:val="231F20"/>
                <w:spacing w:val="-8"/>
                <w:sz w:val="20"/>
              </w:rPr>
              <w:t xml:space="preserve"> </w:t>
            </w:r>
            <w:r>
              <w:rPr>
                <w:color w:val="231F20"/>
                <w:sz w:val="20"/>
              </w:rPr>
              <w:t>and</w:t>
            </w:r>
            <w:r>
              <w:rPr>
                <w:color w:val="231F20"/>
                <w:spacing w:val="-8"/>
                <w:sz w:val="20"/>
              </w:rPr>
              <w:t xml:space="preserve"> </w:t>
            </w:r>
            <w:r>
              <w:rPr>
                <w:color w:val="231F20"/>
                <w:sz w:val="20"/>
              </w:rPr>
              <w:t>Territory</w:t>
            </w:r>
            <w:r>
              <w:rPr>
                <w:color w:val="231F20"/>
                <w:spacing w:val="-8"/>
                <w:sz w:val="20"/>
              </w:rPr>
              <w:t xml:space="preserve"> </w:t>
            </w:r>
            <w:r>
              <w:rPr>
                <w:color w:val="231F20"/>
                <w:sz w:val="20"/>
              </w:rPr>
              <w:t>Law,</w:t>
            </w:r>
            <w:r>
              <w:rPr>
                <w:color w:val="231F20"/>
                <w:spacing w:val="-8"/>
                <w:sz w:val="20"/>
              </w:rPr>
              <w:t xml:space="preserve"> </w:t>
            </w:r>
            <w:r>
              <w:rPr>
                <w:color w:val="231F20"/>
                <w:sz w:val="20"/>
              </w:rPr>
              <w:t>rather</w:t>
            </w:r>
            <w:r>
              <w:rPr>
                <w:color w:val="231F20"/>
                <w:spacing w:val="-8"/>
                <w:sz w:val="20"/>
              </w:rPr>
              <w:t xml:space="preserve"> </w:t>
            </w:r>
            <w:r>
              <w:rPr>
                <w:color w:val="231F20"/>
                <w:sz w:val="20"/>
              </w:rPr>
              <w:t>than</w:t>
            </w:r>
            <w:r>
              <w:rPr>
                <w:color w:val="231F20"/>
                <w:spacing w:val="-8"/>
                <w:sz w:val="20"/>
              </w:rPr>
              <w:t xml:space="preserve"> </w:t>
            </w:r>
            <w:r>
              <w:rPr>
                <w:color w:val="231F20"/>
                <w:sz w:val="20"/>
              </w:rPr>
              <w:t>an</w:t>
            </w:r>
            <w:r>
              <w:rPr>
                <w:color w:val="231F20"/>
                <w:spacing w:val="-8"/>
                <w:sz w:val="20"/>
              </w:rPr>
              <w:t xml:space="preserve"> </w:t>
            </w:r>
            <w:r>
              <w:rPr>
                <w:color w:val="231F20"/>
                <w:sz w:val="20"/>
              </w:rPr>
              <w:t>instrument</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rFonts w:ascii="Arial Narrow" w:hAnsi="Arial Narrow"/>
                <w:i/>
                <w:color w:val="231F20"/>
                <w:sz w:val="20"/>
              </w:rPr>
              <w:t>Legislation</w:t>
            </w:r>
            <w:r>
              <w:rPr>
                <w:rFonts w:ascii="Arial Narrow" w:hAnsi="Arial Narrow"/>
                <w:i/>
                <w:color w:val="231F20"/>
                <w:spacing w:val="-8"/>
                <w:sz w:val="20"/>
              </w:rPr>
              <w:t xml:space="preserve"> </w:t>
            </w:r>
            <w:r>
              <w:rPr>
                <w:rFonts w:ascii="Arial Narrow" w:hAnsi="Arial Narrow"/>
                <w:i/>
                <w:color w:val="231F20"/>
                <w:sz w:val="20"/>
              </w:rPr>
              <w:t>Act 2003</w:t>
            </w:r>
            <w:r>
              <w:rPr>
                <w:rFonts w:ascii="Arial Narrow" w:hAnsi="Arial Narrow"/>
                <w:i/>
                <w:color w:val="231F20"/>
                <w:spacing w:val="-7"/>
                <w:sz w:val="20"/>
              </w:rPr>
              <w:t xml:space="preserve"> </w:t>
            </w:r>
            <w:r>
              <w:rPr>
                <w:color w:val="231F20"/>
                <w:sz w:val="20"/>
              </w:rPr>
              <w:t>(Cth).</w:t>
            </w:r>
          </w:p>
        </w:tc>
      </w:tr>
    </w:tbl>
    <w:p w14:paraId="1ED3129F"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A0" w14:textId="77777777" w:rsidR="00116B1A" w:rsidRDefault="00116B1A">
      <w:pPr>
        <w:pStyle w:val="BodyText"/>
        <w:rPr>
          <w:sz w:val="20"/>
        </w:rPr>
      </w:pPr>
    </w:p>
    <w:p w14:paraId="1ED312A1" w14:textId="77777777" w:rsidR="00116B1A" w:rsidRDefault="00116B1A">
      <w:pPr>
        <w:pStyle w:val="BodyText"/>
        <w:spacing w:before="8"/>
        <w:rPr>
          <w:sz w:val="2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A3" w14:textId="77777777">
        <w:trPr>
          <w:trHeight w:val="408"/>
        </w:trPr>
        <w:tc>
          <w:tcPr>
            <w:tcW w:w="8190" w:type="dxa"/>
            <w:shd w:val="clear" w:color="auto" w:fill="1895D3"/>
          </w:tcPr>
          <w:p w14:paraId="1ED312A2" w14:textId="77777777" w:rsidR="00116B1A" w:rsidRDefault="005876AA">
            <w:pPr>
              <w:pStyle w:val="TableParagraph"/>
              <w:spacing w:before="99"/>
              <w:ind w:left="85"/>
              <w:rPr>
                <w:b/>
                <w:sz w:val="20"/>
              </w:rPr>
            </w:pPr>
            <w:r>
              <w:rPr>
                <w:b/>
                <w:color w:val="FFFFFF"/>
                <w:sz w:val="20"/>
              </w:rPr>
              <w:t>Objective</w:t>
            </w:r>
            <w:r>
              <w:rPr>
                <w:b/>
                <w:color w:val="FFFFFF"/>
                <w:spacing w:val="11"/>
                <w:sz w:val="20"/>
              </w:rPr>
              <w:t xml:space="preserve"> </w:t>
            </w:r>
            <w:r>
              <w:rPr>
                <w:b/>
                <w:color w:val="FFFFFF"/>
                <w:sz w:val="20"/>
              </w:rPr>
              <w:t>(ideal</w:t>
            </w:r>
            <w:r>
              <w:rPr>
                <w:b/>
                <w:color w:val="FFFFFF"/>
                <w:spacing w:val="11"/>
                <w:sz w:val="20"/>
              </w:rPr>
              <w:t xml:space="preserve"> </w:t>
            </w:r>
            <w:r>
              <w:rPr>
                <w:b/>
                <w:color w:val="FFFFFF"/>
                <w:sz w:val="20"/>
              </w:rPr>
              <w:t>outcome</w:t>
            </w:r>
            <w:r>
              <w:rPr>
                <w:b/>
                <w:color w:val="FFFFFF"/>
                <w:spacing w:val="11"/>
                <w:sz w:val="20"/>
              </w:rPr>
              <w:t xml:space="preserve"> </w:t>
            </w:r>
            <w:r>
              <w:rPr>
                <w:b/>
                <w:color w:val="FFFFFF"/>
                <w:sz w:val="20"/>
              </w:rPr>
              <w:t>of</w:t>
            </w:r>
            <w:r>
              <w:rPr>
                <w:b/>
                <w:color w:val="FFFFFF"/>
                <w:spacing w:val="11"/>
                <w:sz w:val="20"/>
              </w:rPr>
              <w:t xml:space="preserve"> </w:t>
            </w:r>
            <w:r>
              <w:rPr>
                <w:b/>
                <w:color w:val="FFFFFF"/>
                <w:sz w:val="20"/>
              </w:rPr>
              <w:t>government</w:t>
            </w:r>
            <w:r>
              <w:rPr>
                <w:b/>
                <w:color w:val="FFFFFF"/>
                <w:spacing w:val="11"/>
                <w:sz w:val="20"/>
              </w:rPr>
              <w:t xml:space="preserve"> </w:t>
            </w:r>
            <w:r>
              <w:rPr>
                <w:b/>
                <w:color w:val="FFFFFF"/>
                <w:spacing w:val="-2"/>
                <w:sz w:val="20"/>
              </w:rPr>
              <w:t>action)</w:t>
            </w:r>
          </w:p>
        </w:tc>
      </w:tr>
      <w:tr w:rsidR="00116B1A" w14:paraId="1ED312A5" w14:textId="77777777">
        <w:trPr>
          <w:trHeight w:val="968"/>
        </w:trPr>
        <w:tc>
          <w:tcPr>
            <w:tcW w:w="8190" w:type="dxa"/>
            <w:tcBorders>
              <w:left w:val="single" w:sz="4" w:space="0" w:color="1895D3"/>
              <w:bottom w:val="single" w:sz="4" w:space="0" w:color="1895D3"/>
              <w:right w:val="single" w:sz="4" w:space="0" w:color="1895D3"/>
            </w:tcBorders>
          </w:tcPr>
          <w:p w14:paraId="1ED312A4" w14:textId="77777777" w:rsidR="00116B1A" w:rsidRDefault="005876AA">
            <w:pPr>
              <w:pStyle w:val="TableParagraph"/>
              <w:spacing w:before="43" w:line="290" w:lineRule="atLeast"/>
              <w:ind w:right="95"/>
              <w:jc w:val="both"/>
              <w:rPr>
                <w:rFonts w:ascii="Arial Narrow"/>
                <w:i/>
                <w:sz w:val="20"/>
              </w:rPr>
            </w:pPr>
            <w:r>
              <w:rPr>
                <w:color w:val="231F20"/>
                <w:spacing w:val="-2"/>
                <w:sz w:val="20"/>
              </w:rPr>
              <w:t xml:space="preserve">Legislative amendment to emphasise that a determination relating to the publication of information </w:t>
            </w:r>
            <w:r>
              <w:rPr>
                <w:color w:val="231F20"/>
                <w:sz w:val="20"/>
              </w:rPr>
              <w:t>made</w:t>
            </w:r>
            <w:r>
              <w:rPr>
                <w:color w:val="231F20"/>
                <w:spacing w:val="-9"/>
                <w:sz w:val="20"/>
              </w:rPr>
              <w:t xml:space="preserve"> </w:t>
            </w:r>
            <w:r>
              <w:rPr>
                <w:color w:val="231F20"/>
                <w:sz w:val="20"/>
              </w:rPr>
              <w:t>by</w:t>
            </w:r>
            <w:r>
              <w:rPr>
                <w:color w:val="231F20"/>
                <w:spacing w:val="-9"/>
                <w:sz w:val="20"/>
              </w:rPr>
              <w:t xml:space="preserve"> </w:t>
            </w:r>
            <w:r>
              <w:rPr>
                <w:color w:val="231F20"/>
                <w:sz w:val="20"/>
              </w:rPr>
              <w:t>the</w:t>
            </w:r>
            <w:r>
              <w:rPr>
                <w:color w:val="231F20"/>
                <w:spacing w:val="-9"/>
                <w:sz w:val="20"/>
              </w:rPr>
              <w:t xml:space="preserve"> </w:t>
            </w:r>
            <w:r>
              <w:rPr>
                <w:color w:val="231F20"/>
                <w:sz w:val="20"/>
              </w:rPr>
              <w:t>NCS</w:t>
            </w:r>
            <w:r>
              <w:rPr>
                <w:color w:val="231F20"/>
                <w:spacing w:val="-9"/>
                <w:sz w:val="20"/>
              </w:rPr>
              <w:t xml:space="preserve"> </w:t>
            </w:r>
            <w:r>
              <w:rPr>
                <w:color w:val="231F20"/>
                <w:sz w:val="20"/>
              </w:rPr>
              <w:t>FOI</w:t>
            </w:r>
            <w:r>
              <w:rPr>
                <w:color w:val="231F20"/>
                <w:spacing w:val="-9"/>
                <w:sz w:val="20"/>
              </w:rPr>
              <w:t xml:space="preserve"> </w:t>
            </w:r>
            <w:r>
              <w:rPr>
                <w:color w:val="231F20"/>
                <w:sz w:val="20"/>
              </w:rPr>
              <w:t>Commissioner</w:t>
            </w:r>
            <w:r>
              <w:rPr>
                <w:color w:val="231F20"/>
                <w:spacing w:val="-9"/>
                <w:sz w:val="20"/>
              </w:rPr>
              <w:t xml:space="preserve"> </w:t>
            </w:r>
            <w:r>
              <w:rPr>
                <w:color w:val="231F20"/>
                <w:sz w:val="20"/>
              </w:rPr>
              <w:t>is</w:t>
            </w:r>
            <w:r>
              <w:rPr>
                <w:color w:val="231F20"/>
                <w:spacing w:val="-9"/>
                <w:sz w:val="20"/>
              </w:rPr>
              <w:t xml:space="preserve"> </w:t>
            </w:r>
            <w:r>
              <w:rPr>
                <w:color w:val="231F20"/>
                <w:sz w:val="20"/>
              </w:rPr>
              <w:t>made</w:t>
            </w:r>
            <w:r>
              <w:rPr>
                <w:color w:val="231F20"/>
                <w:spacing w:val="-9"/>
                <w:sz w:val="20"/>
              </w:rPr>
              <w:t xml:space="preserve"> </w:t>
            </w:r>
            <w:r>
              <w:rPr>
                <w:color w:val="231F20"/>
                <w:sz w:val="20"/>
              </w:rPr>
              <w:t>by</w:t>
            </w:r>
            <w:r>
              <w:rPr>
                <w:color w:val="231F20"/>
                <w:spacing w:val="-9"/>
                <w:sz w:val="20"/>
              </w:rPr>
              <w:t xml:space="preserve"> </w:t>
            </w:r>
            <w:r>
              <w:rPr>
                <w:color w:val="231F20"/>
                <w:sz w:val="20"/>
              </w:rPr>
              <w:t>an</w:t>
            </w:r>
            <w:r>
              <w:rPr>
                <w:color w:val="231F20"/>
                <w:spacing w:val="-9"/>
                <w:sz w:val="20"/>
              </w:rPr>
              <w:t xml:space="preserve"> </w:t>
            </w:r>
            <w:r>
              <w:rPr>
                <w:color w:val="231F20"/>
                <w:sz w:val="20"/>
              </w:rPr>
              <w:t>instrument</w:t>
            </w:r>
            <w:r>
              <w:rPr>
                <w:color w:val="231F20"/>
                <w:spacing w:val="-9"/>
                <w:sz w:val="20"/>
              </w:rPr>
              <w:t xml:space="preserve"> </w:t>
            </w:r>
            <w:r>
              <w:rPr>
                <w:color w:val="231F20"/>
                <w:sz w:val="20"/>
              </w:rPr>
              <w:t>under</w:t>
            </w:r>
            <w:r>
              <w:rPr>
                <w:color w:val="231F20"/>
                <w:spacing w:val="-9"/>
                <w:sz w:val="20"/>
              </w:rPr>
              <w:t xml:space="preserve"> </w:t>
            </w:r>
            <w:r>
              <w:rPr>
                <w:color w:val="231F20"/>
                <w:sz w:val="20"/>
              </w:rPr>
              <w:t>State</w:t>
            </w:r>
            <w:r>
              <w:rPr>
                <w:color w:val="231F20"/>
                <w:spacing w:val="-9"/>
                <w:sz w:val="20"/>
              </w:rPr>
              <w:t xml:space="preserve"> </w:t>
            </w:r>
            <w:r>
              <w:rPr>
                <w:color w:val="231F20"/>
                <w:sz w:val="20"/>
              </w:rPr>
              <w:t>and</w:t>
            </w:r>
            <w:r>
              <w:rPr>
                <w:color w:val="231F20"/>
                <w:spacing w:val="-9"/>
                <w:sz w:val="20"/>
              </w:rPr>
              <w:t xml:space="preserve"> </w:t>
            </w:r>
            <w:r>
              <w:rPr>
                <w:color w:val="231F20"/>
                <w:sz w:val="20"/>
              </w:rPr>
              <w:t>Territory</w:t>
            </w:r>
            <w:r>
              <w:rPr>
                <w:color w:val="231F20"/>
                <w:spacing w:val="-9"/>
                <w:sz w:val="20"/>
              </w:rPr>
              <w:t xml:space="preserve"> </w:t>
            </w:r>
            <w:r>
              <w:rPr>
                <w:color w:val="231F20"/>
                <w:sz w:val="20"/>
              </w:rPr>
              <w:t>Law,</w:t>
            </w:r>
            <w:r>
              <w:rPr>
                <w:color w:val="231F20"/>
                <w:spacing w:val="-9"/>
                <w:sz w:val="20"/>
              </w:rPr>
              <w:t xml:space="preserve"> </w:t>
            </w:r>
            <w:r>
              <w:rPr>
                <w:color w:val="231F20"/>
                <w:sz w:val="20"/>
              </w:rPr>
              <w:t xml:space="preserve">rather than the </w:t>
            </w:r>
            <w:r>
              <w:rPr>
                <w:rFonts w:ascii="Arial Narrow"/>
                <w:i/>
                <w:color w:val="231F20"/>
                <w:sz w:val="20"/>
              </w:rPr>
              <w:t>Commonwealth Legislation Act 2003 (Cth).</w:t>
            </w:r>
          </w:p>
        </w:tc>
      </w:tr>
    </w:tbl>
    <w:p w14:paraId="1ED312A6"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A8" w14:textId="77777777">
        <w:trPr>
          <w:trHeight w:val="408"/>
        </w:trPr>
        <w:tc>
          <w:tcPr>
            <w:tcW w:w="8190" w:type="dxa"/>
            <w:shd w:val="clear" w:color="auto" w:fill="1895D3"/>
          </w:tcPr>
          <w:p w14:paraId="1ED312A7" w14:textId="77777777" w:rsidR="00116B1A" w:rsidRDefault="005876AA">
            <w:pPr>
              <w:pStyle w:val="TableParagraph"/>
              <w:spacing w:before="99"/>
              <w:ind w:left="85"/>
              <w:rPr>
                <w:b/>
                <w:sz w:val="20"/>
              </w:rPr>
            </w:pPr>
            <w:r>
              <w:rPr>
                <w:b/>
                <w:color w:val="FFFFFF"/>
                <w:sz w:val="20"/>
              </w:rPr>
              <w:t>Description</w:t>
            </w:r>
            <w:r>
              <w:rPr>
                <w:b/>
                <w:color w:val="FFFFFF"/>
                <w:spacing w:val="10"/>
                <w:sz w:val="20"/>
              </w:rPr>
              <w:t xml:space="preserve"> </w:t>
            </w:r>
            <w:r>
              <w:rPr>
                <w:b/>
                <w:color w:val="FFFFFF"/>
                <w:sz w:val="20"/>
              </w:rPr>
              <w:t>of</w:t>
            </w:r>
            <w:r>
              <w:rPr>
                <w:b/>
                <w:color w:val="FFFFFF"/>
                <w:spacing w:val="10"/>
                <w:sz w:val="20"/>
              </w:rPr>
              <w:t xml:space="preserve"> </w:t>
            </w:r>
            <w:r>
              <w:rPr>
                <w:b/>
                <w:color w:val="FFFFFF"/>
                <w:sz w:val="20"/>
              </w:rPr>
              <w:t>each</w:t>
            </w:r>
            <w:r>
              <w:rPr>
                <w:b/>
                <w:color w:val="FFFFFF"/>
                <w:spacing w:val="10"/>
                <w:sz w:val="20"/>
              </w:rPr>
              <w:t xml:space="preserve"> </w:t>
            </w:r>
            <w:r>
              <w:rPr>
                <w:b/>
                <w:color w:val="FFFFFF"/>
                <w:spacing w:val="-2"/>
                <w:sz w:val="20"/>
              </w:rPr>
              <w:t>option</w:t>
            </w:r>
          </w:p>
        </w:tc>
      </w:tr>
      <w:tr w:rsidR="00116B1A" w14:paraId="1ED312AB" w14:textId="77777777">
        <w:trPr>
          <w:trHeight w:val="1951"/>
        </w:trPr>
        <w:tc>
          <w:tcPr>
            <w:tcW w:w="8190" w:type="dxa"/>
            <w:tcBorders>
              <w:left w:val="single" w:sz="4" w:space="0" w:color="1895D3"/>
              <w:bottom w:val="single" w:sz="4" w:space="0" w:color="1895D3"/>
              <w:right w:val="single" w:sz="4" w:space="0" w:color="1895D3"/>
            </w:tcBorders>
          </w:tcPr>
          <w:p w14:paraId="1ED312A9" w14:textId="77777777" w:rsidR="00116B1A" w:rsidRDefault="005876AA">
            <w:pPr>
              <w:pStyle w:val="TableParagraph"/>
              <w:spacing w:line="285" w:lineRule="auto"/>
              <w:ind w:right="135"/>
              <w:rPr>
                <w:sz w:val="20"/>
              </w:rPr>
            </w:pPr>
            <w:r>
              <w:rPr>
                <w:color w:val="231F20"/>
                <w:sz w:val="20"/>
              </w:rPr>
              <w:t>This technical amendment will introduce a new provision under Regulation 209 (Miscellaneous Modifications</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ECS</w:t>
            </w:r>
            <w:r>
              <w:rPr>
                <w:color w:val="231F20"/>
                <w:spacing w:val="-6"/>
                <w:sz w:val="20"/>
              </w:rPr>
              <w:t xml:space="preserve"> </w:t>
            </w:r>
            <w:r>
              <w:rPr>
                <w:color w:val="231F20"/>
                <w:sz w:val="20"/>
              </w:rPr>
              <w:t>Regulations)</w:t>
            </w:r>
            <w:r>
              <w:rPr>
                <w:color w:val="231F20"/>
                <w:spacing w:val="-6"/>
                <w:sz w:val="20"/>
              </w:rPr>
              <w:t xml:space="preserve"> </w:t>
            </w:r>
            <w:r>
              <w:rPr>
                <w:color w:val="231F20"/>
                <w:sz w:val="20"/>
              </w:rPr>
              <w:t>that</w:t>
            </w:r>
            <w:r>
              <w:rPr>
                <w:color w:val="231F20"/>
                <w:spacing w:val="-6"/>
                <w:sz w:val="20"/>
              </w:rPr>
              <w:t xml:space="preserve"> </w:t>
            </w:r>
            <w:r>
              <w:rPr>
                <w:color w:val="231F20"/>
                <w:sz w:val="20"/>
              </w:rPr>
              <w:t>modifies</w:t>
            </w:r>
            <w:r>
              <w:rPr>
                <w:color w:val="231F20"/>
                <w:spacing w:val="-6"/>
                <w:sz w:val="20"/>
              </w:rPr>
              <w:t xml:space="preserve"> </w:t>
            </w:r>
            <w:r>
              <w:rPr>
                <w:color w:val="231F20"/>
                <w:sz w:val="20"/>
              </w:rPr>
              <w:t>sections</w:t>
            </w:r>
            <w:r>
              <w:rPr>
                <w:color w:val="231F20"/>
                <w:spacing w:val="-6"/>
                <w:sz w:val="20"/>
              </w:rPr>
              <w:t xml:space="preserve"> </w:t>
            </w:r>
            <w:r>
              <w:rPr>
                <w:color w:val="231F20"/>
                <w:sz w:val="20"/>
              </w:rPr>
              <w:t>8(3)</w:t>
            </w:r>
            <w:r>
              <w:rPr>
                <w:color w:val="231F20"/>
                <w:spacing w:val="-6"/>
                <w:sz w:val="20"/>
              </w:rPr>
              <w:t xml:space="preserve"> </w:t>
            </w:r>
            <w:r>
              <w:rPr>
                <w:color w:val="231F20"/>
                <w:sz w:val="20"/>
              </w:rPr>
              <w:t>and</w:t>
            </w:r>
            <w:r>
              <w:rPr>
                <w:color w:val="231F20"/>
                <w:spacing w:val="-6"/>
                <w:sz w:val="20"/>
              </w:rPr>
              <w:t xml:space="preserve"> </w:t>
            </w:r>
            <w:r>
              <w:rPr>
                <w:color w:val="231F20"/>
                <w:sz w:val="20"/>
              </w:rPr>
              <w:t>11C(2)</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FOI</w:t>
            </w:r>
            <w:r>
              <w:rPr>
                <w:color w:val="231F20"/>
                <w:spacing w:val="-6"/>
                <w:sz w:val="20"/>
              </w:rPr>
              <w:t xml:space="preserve"> </w:t>
            </w:r>
            <w:r>
              <w:rPr>
                <w:color w:val="231F20"/>
                <w:sz w:val="20"/>
              </w:rPr>
              <w:t>Act</w:t>
            </w:r>
            <w:r>
              <w:rPr>
                <w:color w:val="231F20"/>
                <w:spacing w:val="-6"/>
                <w:sz w:val="20"/>
              </w:rPr>
              <w:t xml:space="preserve"> </w:t>
            </w:r>
            <w:r>
              <w:rPr>
                <w:color w:val="231F20"/>
                <w:sz w:val="20"/>
              </w:rPr>
              <w:t>so</w:t>
            </w:r>
            <w:r>
              <w:rPr>
                <w:color w:val="231F20"/>
                <w:spacing w:val="-6"/>
                <w:sz w:val="20"/>
              </w:rPr>
              <w:t xml:space="preserve"> </w:t>
            </w:r>
            <w:r>
              <w:rPr>
                <w:color w:val="231F20"/>
                <w:sz w:val="20"/>
              </w:rPr>
              <w:t>as</w:t>
            </w:r>
            <w:r>
              <w:rPr>
                <w:color w:val="231F20"/>
                <w:spacing w:val="-6"/>
                <w:sz w:val="20"/>
              </w:rPr>
              <w:t xml:space="preserve"> </w:t>
            </w:r>
            <w:r>
              <w:rPr>
                <w:color w:val="231F20"/>
                <w:sz w:val="20"/>
              </w:rPr>
              <w:t xml:space="preserve">to </w:t>
            </w:r>
            <w:r>
              <w:rPr>
                <w:b/>
                <w:color w:val="231F20"/>
                <w:sz w:val="20"/>
              </w:rPr>
              <w:t>omit</w:t>
            </w:r>
            <w:r>
              <w:rPr>
                <w:b/>
                <w:color w:val="231F20"/>
                <w:spacing w:val="4"/>
                <w:sz w:val="20"/>
              </w:rPr>
              <w:t xml:space="preserve"> </w:t>
            </w:r>
            <w:r>
              <w:rPr>
                <w:color w:val="231F20"/>
                <w:sz w:val="20"/>
              </w:rPr>
              <w:t>the</w:t>
            </w:r>
            <w:r>
              <w:rPr>
                <w:color w:val="231F20"/>
                <w:spacing w:val="5"/>
                <w:sz w:val="20"/>
              </w:rPr>
              <w:t xml:space="preserve"> </w:t>
            </w:r>
            <w:r>
              <w:rPr>
                <w:color w:val="231F20"/>
                <w:sz w:val="20"/>
              </w:rPr>
              <w:t>word</w:t>
            </w:r>
            <w:r>
              <w:rPr>
                <w:color w:val="231F20"/>
                <w:spacing w:val="4"/>
                <w:sz w:val="20"/>
              </w:rPr>
              <w:t xml:space="preserve"> </w:t>
            </w:r>
            <w:r>
              <w:rPr>
                <w:color w:val="231F20"/>
                <w:sz w:val="20"/>
              </w:rPr>
              <w:t>“</w:t>
            </w:r>
            <w:r>
              <w:rPr>
                <w:rFonts w:ascii="Arial Narrow" w:hAnsi="Arial Narrow"/>
                <w:i/>
                <w:color w:val="231F20"/>
                <w:sz w:val="20"/>
              </w:rPr>
              <w:t>legislative”</w:t>
            </w:r>
            <w:r>
              <w:rPr>
                <w:rFonts w:ascii="Arial Narrow" w:hAnsi="Arial Narrow"/>
                <w:i/>
                <w:color w:val="231F20"/>
                <w:spacing w:val="5"/>
                <w:sz w:val="20"/>
              </w:rPr>
              <w:t xml:space="preserve"> </w:t>
            </w:r>
            <w:r>
              <w:rPr>
                <w:color w:val="231F20"/>
                <w:sz w:val="20"/>
              </w:rPr>
              <w:t>in</w:t>
            </w:r>
            <w:r>
              <w:rPr>
                <w:color w:val="231F20"/>
                <w:spacing w:val="4"/>
                <w:sz w:val="20"/>
              </w:rPr>
              <w:t xml:space="preserve"> </w:t>
            </w:r>
            <w:r>
              <w:rPr>
                <w:color w:val="231F20"/>
                <w:sz w:val="20"/>
              </w:rPr>
              <w:t>the</w:t>
            </w:r>
            <w:r>
              <w:rPr>
                <w:color w:val="231F20"/>
                <w:spacing w:val="5"/>
                <w:sz w:val="20"/>
              </w:rPr>
              <w:t xml:space="preserve"> </w:t>
            </w:r>
            <w:r>
              <w:rPr>
                <w:color w:val="231F20"/>
                <w:sz w:val="20"/>
              </w:rPr>
              <w:t>phrase</w:t>
            </w:r>
            <w:r>
              <w:rPr>
                <w:color w:val="231F20"/>
                <w:spacing w:val="4"/>
                <w:sz w:val="20"/>
              </w:rPr>
              <w:t xml:space="preserve"> </w:t>
            </w:r>
            <w:r>
              <w:rPr>
                <w:rFonts w:ascii="Arial Narrow" w:hAnsi="Arial Narrow"/>
                <w:i/>
                <w:color w:val="231F20"/>
                <w:sz w:val="20"/>
              </w:rPr>
              <w:t>legislative</w:t>
            </w:r>
            <w:r>
              <w:rPr>
                <w:rFonts w:ascii="Arial Narrow" w:hAnsi="Arial Narrow"/>
                <w:i/>
                <w:color w:val="231F20"/>
                <w:spacing w:val="5"/>
                <w:sz w:val="20"/>
              </w:rPr>
              <w:t xml:space="preserve"> </w:t>
            </w:r>
            <w:r>
              <w:rPr>
                <w:rFonts w:ascii="Arial Narrow" w:hAnsi="Arial Narrow"/>
                <w:i/>
                <w:color w:val="231F20"/>
                <w:sz w:val="20"/>
              </w:rPr>
              <w:t>instrument</w:t>
            </w:r>
            <w:r>
              <w:rPr>
                <w:rFonts w:ascii="Arial Narrow" w:hAnsi="Arial Narrow"/>
                <w:i/>
                <w:color w:val="231F20"/>
                <w:spacing w:val="5"/>
                <w:sz w:val="20"/>
              </w:rPr>
              <w:t xml:space="preserve"> </w:t>
            </w:r>
            <w:r>
              <w:rPr>
                <w:color w:val="231F20"/>
                <w:sz w:val="20"/>
              </w:rPr>
              <w:t>for</w:t>
            </w:r>
            <w:r>
              <w:rPr>
                <w:color w:val="231F20"/>
                <w:spacing w:val="4"/>
                <w:sz w:val="20"/>
              </w:rPr>
              <w:t xml:space="preserve"> </w:t>
            </w:r>
            <w:r>
              <w:rPr>
                <w:color w:val="231F20"/>
                <w:sz w:val="20"/>
              </w:rPr>
              <w:t>the</w:t>
            </w:r>
            <w:r>
              <w:rPr>
                <w:color w:val="231F20"/>
                <w:spacing w:val="5"/>
                <w:sz w:val="20"/>
              </w:rPr>
              <w:t xml:space="preserve"> </w:t>
            </w:r>
            <w:r>
              <w:rPr>
                <w:color w:val="231F20"/>
                <w:sz w:val="20"/>
              </w:rPr>
              <w:t>purposes</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National</w:t>
            </w:r>
            <w:r>
              <w:rPr>
                <w:color w:val="231F20"/>
                <w:spacing w:val="4"/>
                <w:sz w:val="20"/>
              </w:rPr>
              <w:t xml:space="preserve"> </w:t>
            </w:r>
            <w:r>
              <w:rPr>
                <w:color w:val="231F20"/>
                <w:spacing w:val="-4"/>
                <w:sz w:val="20"/>
              </w:rPr>
              <w:t>Law.</w:t>
            </w:r>
          </w:p>
          <w:p w14:paraId="1ED312AA" w14:textId="77777777" w:rsidR="00116B1A" w:rsidRDefault="005876AA">
            <w:pPr>
              <w:pStyle w:val="TableParagraph"/>
              <w:spacing w:before="66" w:line="290" w:lineRule="atLeast"/>
              <w:ind w:right="195"/>
              <w:jc w:val="both"/>
              <w:rPr>
                <w:sz w:val="20"/>
              </w:rPr>
            </w:pPr>
            <w:r>
              <w:rPr>
                <w:color w:val="231F20"/>
                <w:sz w:val="20"/>
              </w:rPr>
              <w:t>The</w:t>
            </w:r>
            <w:r>
              <w:rPr>
                <w:color w:val="231F20"/>
                <w:spacing w:val="-6"/>
                <w:sz w:val="20"/>
              </w:rPr>
              <w:t xml:space="preserve"> </w:t>
            </w:r>
            <w:r>
              <w:rPr>
                <w:color w:val="231F20"/>
                <w:sz w:val="20"/>
              </w:rPr>
              <w:t>purpose</w:t>
            </w:r>
            <w:r>
              <w:rPr>
                <w:color w:val="231F20"/>
                <w:spacing w:val="-6"/>
                <w:sz w:val="20"/>
              </w:rPr>
              <w:t xml:space="preserve"> </w:t>
            </w:r>
            <w:r>
              <w:rPr>
                <w:color w:val="231F20"/>
                <w:sz w:val="20"/>
              </w:rPr>
              <w:t>of</w:t>
            </w:r>
            <w:r>
              <w:rPr>
                <w:color w:val="231F20"/>
                <w:spacing w:val="-6"/>
                <w:sz w:val="20"/>
              </w:rPr>
              <w:t xml:space="preserve"> </w:t>
            </w:r>
            <w:r>
              <w:rPr>
                <w:color w:val="231F20"/>
                <w:sz w:val="20"/>
              </w:rPr>
              <w:t>this</w:t>
            </w:r>
            <w:r>
              <w:rPr>
                <w:color w:val="231F20"/>
                <w:spacing w:val="-6"/>
                <w:sz w:val="20"/>
              </w:rPr>
              <w:t xml:space="preserve"> </w:t>
            </w:r>
            <w:r>
              <w:rPr>
                <w:color w:val="231F20"/>
                <w:sz w:val="20"/>
              </w:rPr>
              <w:t>legislative</w:t>
            </w:r>
            <w:r>
              <w:rPr>
                <w:color w:val="231F20"/>
                <w:spacing w:val="-6"/>
                <w:sz w:val="20"/>
              </w:rPr>
              <w:t xml:space="preserve"> </w:t>
            </w:r>
            <w:r>
              <w:rPr>
                <w:color w:val="231F20"/>
                <w:sz w:val="20"/>
              </w:rPr>
              <w:t>amendment</w:t>
            </w:r>
            <w:r>
              <w:rPr>
                <w:color w:val="231F20"/>
                <w:spacing w:val="-6"/>
                <w:sz w:val="20"/>
              </w:rPr>
              <w:t xml:space="preserve"> </w:t>
            </w:r>
            <w:r>
              <w:rPr>
                <w:color w:val="231F20"/>
                <w:sz w:val="20"/>
              </w:rPr>
              <w:t>is</w:t>
            </w:r>
            <w:r>
              <w:rPr>
                <w:color w:val="231F20"/>
                <w:spacing w:val="-6"/>
                <w:sz w:val="20"/>
              </w:rPr>
              <w:t xml:space="preserve"> </w:t>
            </w:r>
            <w:r>
              <w:rPr>
                <w:color w:val="231F20"/>
                <w:sz w:val="20"/>
              </w:rPr>
              <w:t>to</w:t>
            </w:r>
            <w:r>
              <w:rPr>
                <w:color w:val="231F20"/>
                <w:spacing w:val="-6"/>
                <w:sz w:val="20"/>
              </w:rPr>
              <w:t xml:space="preserve"> </w:t>
            </w:r>
            <w:r>
              <w:rPr>
                <w:color w:val="231F20"/>
                <w:sz w:val="20"/>
              </w:rPr>
              <w:t>make</w:t>
            </w:r>
            <w:r>
              <w:rPr>
                <w:color w:val="231F20"/>
                <w:spacing w:val="-6"/>
                <w:sz w:val="20"/>
              </w:rPr>
              <w:t xml:space="preserve"> </w:t>
            </w:r>
            <w:r>
              <w:rPr>
                <w:color w:val="231F20"/>
                <w:sz w:val="20"/>
              </w:rPr>
              <w:t>it</w:t>
            </w:r>
            <w:r>
              <w:rPr>
                <w:color w:val="231F20"/>
                <w:spacing w:val="-6"/>
                <w:sz w:val="20"/>
              </w:rPr>
              <w:t xml:space="preserve"> </w:t>
            </w:r>
            <w:r>
              <w:rPr>
                <w:color w:val="231F20"/>
                <w:sz w:val="20"/>
              </w:rPr>
              <w:t>clear</w:t>
            </w:r>
            <w:r>
              <w:rPr>
                <w:color w:val="231F20"/>
                <w:spacing w:val="-6"/>
                <w:sz w:val="20"/>
              </w:rPr>
              <w:t xml:space="preserve"> </w:t>
            </w:r>
            <w:r>
              <w:rPr>
                <w:color w:val="231F20"/>
                <w:sz w:val="20"/>
              </w:rPr>
              <w:t>that</w:t>
            </w:r>
            <w:r>
              <w:rPr>
                <w:color w:val="231F20"/>
                <w:spacing w:val="-6"/>
                <w:sz w:val="20"/>
              </w:rPr>
              <w:t xml:space="preserve"> </w:t>
            </w:r>
            <w:r>
              <w:rPr>
                <w:color w:val="231F20"/>
                <w:sz w:val="20"/>
              </w:rPr>
              <w:t>the</w:t>
            </w:r>
            <w:r>
              <w:rPr>
                <w:color w:val="231F20"/>
                <w:spacing w:val="-6"/>
                <w:sz w:val="20"/>
              </w:rPr>
              <w:t xml:space="preserve"> </w:t>
            </w:r>
            <w:r>
              <w:rPr>
                <w:rFonts w:ascii="Arial Narrow"/>
                <w:i/>
                <w:color w:val="231F20"/>
                <w:sz w:val="20"/>
              </w:rPr>
              <w:t>Legislation</w:t>
            </w:r>
            <w:r>
              <w:rPr>
                <w:rFonts w:ascii="Arial Narrow"/>
                <w:i/>
                <w:color w:val="231F20"/>
                <w:spacing w:val="-6"/>
                <w:sz w:val="20"/>
              </w:rPr>
              <w:t xml:space="preserve"> </w:t>
            </w:r>
            <w:r>
              <w:rPr>
                <w:rFonts w:ascii="Arial Narrow"/>
                <w:i/>
                <w:color w:val="231F20"/>
                <w:sz w:val="20"/>
              </w:rPr>
              <w:t>Act</w:t>
            </w:r>
            <w:r>
              <w:rPr>
                <w:rFonts w:ascii="Arial Narrow"/>
                <w:i/>
                <w:color w:val="231F20"/>
                <w:spacing w:val="-6"/>
                <w:sz w:val="20"/>
              </w:rPr>
              <w:t xml:space="preserve"> </w:t>
            </w:r>
            <w:r>
              <w:rPr>
                <w:rFonts w:ascii="Arial Narrow"/>
                <w:i/>
                <w:color w:val="231F20"/>
                <w:sz w:val="20"/>
              </w:rPr>
              <w:t>2003</w:t>
            </w:r>
            <w:r>
              <w:rPr>
                <w:rFonts w:ascii="Arial Narrow"/>
                <w:i/>
                <w:color w:val="231F20"/>
                <w:spacing w:val="-6"/>
                <w:sz w:val="20"/>
              </w:rPr>
              <w:t xml:space="preserve"> </w:t>
            </w:r>
            <w:r>
              <w:rPr>
                <w:color w:val="231F20"/>
                <w:sz w:val="20"/>
              </w:rPr>
              <w:t>(Cth)</w:t>
            </w:r>
            <w:r>
              <w:rPr>
                <w:color w:val="231F20"/>
                <w:spacing w:val="-6"/>
                <w:sz w:val="20"/>
              </w:rPr>
              <w:t xml:space="preserve"> </w:t>
            </w:r>
            <w:r>
              <w:rPr>
                <w:color w:val="231F20"/>
                <w:sz w:val="20"/>
              </w:rPr>
              <w:t xml:space="preserve">and </w:t>
            </w:r>
            <w:r>
              <w:rPr>
                <w:color w:val="231F20"/>
                <w:spacing w:val="-2"/>
                <w:sz w:val="20"/>
              </w:rPr>
              <w:t>the</w:t>
            </w:r>
            <w:r>
              <w:rPr>
                <w:color w:val="231F20"/>
                <w:spacing w:val="-3"/>
                <w:sz w:val="20"/>
              </w:rPr>
              <w:t xml:space="preserve"> </w:t>
            </w:r>
            <w:r>
              <w:rPr>
                <w:color w:val="231F20"/>
                <w:spacing w:val="-2"/>
                <w:sz w:val="20"/>
              </w:rPr>
              <w:t>procedures</w:t>
            </w:r>
            <w:r>
              <w:rPr>
                <w:color w:val="231F20"/>
                <w:spacing w:val="-3"/>
                <w:sz w:val="20"/>
              </w:rPr>
              <w:t xml:space="preserve"> </w:t>
            </w:r>
            <w:r>
              <w:rPr>
                <w:color w:val="231F20"/>
                <w:spacing w:val="-2"/>
                <w:sz w:val="20"/>
              </w:rPr>
              <w:t>for</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making</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Commonwealth</w:t>
            </w:r>
            <w:r>
              <w:rPr>
                <w:color w:val="231F20"/>
                <w:spacing w:val="-3"/>
                <w:sz w:val="20"/>
              </w:rPr>
              <w:t xml:space="preserve"> </w:t>
            </w:r>
            <w:r>
              <w:rPr>
                <w:color w:val="231F20"/>
                <w:spacing w:val="-2"/>
                <w:sz w:val="20"/>
              </w:rPr>
              <w:t>legislative</w:t>
            </w:r>
            <w:r>
              <w:rPr>
                <w:color w:val="231F20"/>
                <w:spacing w:val="-3"/>
                <w:sz w:val="20"/>
              </w:rPr>
              <w:t xml:space="preserve"> </w:t>
            </w:r>
            <w:r>
              <w:rPr>
                <w:color w:val="231F20"/>
                <w:spacing w:val="-2"/>
                <w:sz w:val="20"/>
              </w:rPr>
              <w:t>instruments</w:t>
            </w:r>
            <w:r>
              <w:rPr>
                <w:color w:val="231F20"/>
                <w:spacing w:val="-3"/>
                <w:sz w:val="20"/>
              </w:rPr>
              <w:t xml:space="preserve"> </w:t>
            </w:r>
            <w:r>
              <w:rPr>
                <w:color w:val="231F20"/>
                <w:spacing w:val="-2"/>
                <w:sz w:val="20"/>
              </w:rPr>
              <w:t>set</w:t>
            </w:r>
            <w:r>
              <w:rPr>
                <w:color w:val="231F20"/>
                <w:spacing w:val="-3"/>
                <w:sz w:val="20"/>
              </w:rPr>
              <w:t xml:space="preserve"> </w:t>
            </w:r>
            <w:r>
              <w:rPr>
                <w:color w:val="231F20"/>
                <w:spacing w:val="-2"/>
                <w:sz w:val="20"/>
              </w:rPr>
              <w:t>out</w:t>
            </w:r>
            <w:r>
              <w:rPr>
                <w:color w:val="231F20"/>
                <w:spacing w:val="-3"/>
                <w:sz w:val="20"/>
              </w:rPr>
              <w:t xml:space="preserve"> </w:t>
            </w:r>
            <w:r>
              <w:rPr>
                <w:color w:val="231F20"/>
                <w:spacing w:val="-2"/>
                <w:sz w:val="20"/>
              </w:rPr>
              <w:t>in</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 xml:space="preserve">Instruments </w:t>
            </w:r>
            <w:r>
              <w:rPr>
                <w:color w:val="231F20"/>
                <w:sz w:val="20"/>
              </w:rPr>
              <w:t>Handbook do not apply.</w:t>
            </w:r>
          </w:p>
        </w:tc>
      </w:tr>
    </w:tbl>
    <w:p w14:paraId="1ED312AC" w14:textId="77777777" w:rsidR="00116B1A" w:rsidRDefault="00116B1A">
      <w:pPr>
        <w:pStyle w:val="BodyText"/>
        <w:spacing w:before="5"/>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AE" w14:textId="77777777">
        <w:trPr>
          <w:trHeight w:val="408"/>
        </w:trPr>
        <w:tc>
          <w:tcPr>
            <w:tcW w:w="8190" w:type="dxa"/>
            <w:shd w:val="clear" w:color="auto" w:fill="1895D3"/>
          </w:tcPr>
          <w:p w14:paraId="1ED312AD" w14:textId="77777777" w:rsidR="00116B1A" w:rsidRDefault="005876AA">
            <w:pPr>
              <w:pStyle w:val="TableParagraph"/>
              <w:spacing w:before="99"/>
              <w:ind w:left="85"/>
              <w:rPr>
                <w:b/>
                <w:sz w:val="20"/>
              </w:rPr>
            </w:pPr>
            <w:r>
              <w:rPr>
                <w:b/>
                <w:color w:val="FFFFFF"/>
                <w:spacing w:val="-2"/>
                <w:w w:val="105"/>
                <w:sz w:val="20"/>
              </w:rPr>
              <w:t>Impact</w:t>
            </w:r>
            <w:r>
              <w:rPr>
                <w:b/>
                <w:color w:val="FFFFFF"/>
                <w:spacing w:val="-5"/>
                <w:w w:val="105"/>
                <w:sz w:val="20"/>
              </w:rPr>
              <w:t xml:space="preserve"> </w:t>
            </w:r>
            <w:r>
              <w:rPr>
                <w:b/>
                <w:color w:val="FFFFFF"/>
                <w:spacing w:val="-2"/>
                <w:w w:val="105"/>
                <w:sz w:val="20"/>
              </w:rPr>
              <w:t>(costs</w:t>
            </w:r>
            <w:r>
              <w:rPr>
                <w:b/>
                <w:color w:val="FFFFFF"/>
                <w:spacing w:val="-4"/>
                <w:w w:val="105"/>
                <w:sz w:val="20"/>
              </w:rPr>
              <w:t xml:space="preserve"> </w:t>
            </w:r>
            <w:r>
              <w:rPr>
                <w:b/>
                <w:color w:val="FFFFFF"/>
                <w:spacing w:val="-2"/>
                <w:w w:val="105"/>
                <w:sz w:val="20"/>
              </w:rPr>
              <w:t>and</w:t>
            </w:r>
            <w:r>
              <w:rPr>
                <w:b/>
                <w:color w:val="FFFFFF"/>
                <w:spacing w:val="-4"/>
                <w:w w:val="105"/>
                <w:sz w:val="20"/>
              </w:rPr>
              <w:t xml:space="preserve"> </w:t>
            </w:r>
            <w:r>
              <w:rPr>
                <w:b/>
                <w:color w:val="FFFFFF"/>
                <w:spacing w:val="-2"/>
                <w:w w:val="105"/>
                <w:sz w:val="20"/>
              </w:rPr>
              <w:t>benefits)</w:t>
            </w:r>
          </w:p>
        </w:tc>
      </w:tr>
      <w:tr w:rsidR="00116B1A" w14:paraId="1ED312B0" w14:textId="77777777">
        <w:trPr>
          <w:trHeight w:val="678"/>
        </w:trPr>
        <w:tc>
          <w:tcPr>
            <w:tcW w:w="8190" w:type="dxa"/>
            <w:tcBorders>
              <w:left w:val="single" w:sz="4" w:space="0" w:color="1895D3"/>
              <w:bottom w:val="single" w:sz="4" w:space="0" w:color="1895D3"/>
              <w:right w:val="single" w:sz="4" w:space="0" w:color="1895D3"/>
            </w:tcBorders>
          </w:tcPr>
          <w:p w14:paraId="1ED312AF" w14:textId="77777777" w:rsidR="00116B1A" w:rsidRDefault="005876AA">
            <w:pPr>
              <w:pStyle w:val="TableParagraph"/>
              <w:spacing w:before="43" w:line="290" w:lineRule="atLeast"/>
              <w:ind w:right="367"/>
              <w:rPr>
                <w:sz w:val="20"/>
              </w:rPr>
            </w:pPr>
            <w:r>
              <w:rPr>
                <w:color w:val="231F20"/>
                <w:spacing w:val="-2"/>
                <w:sz w:val="20"/>
              </w:rPr>
              <w:t>Considering</w:t>
            </w:r>
            <w:r>
              <w:rPr>
                <w:color w:val="231F20"/>
                <w:spacing w:val="-4"/>
                <w:sz w:val="20"/>
              </w:rPr>
              <w:t xml:space="preserve"> </w:t>
            </w:r>
            <w:r>
              <w:rPr>
                <w:color w:val="231F20"/>
                <w:spacing w:val="-2"/>
                <w:sz w:val="20"/>
              </w:rPr>
              <w:t>the</w:t>
            </w:r>
            <w:r>
              <w:rPr>
                <w:color w:val="231F20"/>
                <w:spacing w:val="-4"/>
                <w:sz w:val="20"/>
              </w:rPr>
              <w:t xml:space="preserve"> </w:t>
            </w:r>
            <w:r>
              <w:rPr>
                <w:color w:val="231F20"/>
                <w:spacing w:val="-2"/>
                <w:sz w:val="20"/>
              </w:rPr>
              <w:t>nature</w:t>
            </w:r>
            <w:r>
              <w:rPr>
                <w:color w:val="231F20"/>
                <w:spacing w:val="-4"/>
                <w:sz w:val="20"/>
              </w:rPr>
              <w:t xml:space="preserve"> </w:t>
            </w:r>
            <w:r>
              <w:rPr>
                <w:color w:val="231F20"/>
                <w:spacing w:val="-2"/>
                <w:sz w:val="20"/>
              </w:rPr>
              <w:t>of</w:t>
            </w:r>
            <w:r>
              <w:rPr>
                <w:color w:val="231F20"/>
                <w:spacing w:val="-4"/>
                <w:sz w:val="20"/>
              </w:rPr>
              <w:t xml:space="preserve"> </w:t>
            </w:r>
            <w:r>
              <w:rPr>
                <w:color w:val="231F20"/>
                <w:spacing w:val="-2"/>
                <w:sz w:val="20"/>
              </w:rPr>
              <w:t>this</w:t>
            </w:r>
            <w:r>
              <w:rPr>
                <w:color w:val="231F20"/>
                <w:spacing w:val="-4"/>
                <w:sz w:val="20"/>
              </w:rPr>
              <w:t xml:space="preserve"> </w:t>
            </w:r>
            <w:r>
              <w:rPr>
                <w:color w:val="231F20"/>
                <w:spacing w:val="-2"/>
                <w:sz w:val="20"/>
              </w:rPr>
              <w:t>technical</w:t>
            </w:r>
            <w:r>
              <w:rPr>
                <w:color w:val="231F20"/>
                <w:spacing w:val="-4"/>
                <w:sz w:val="20"/>
              </w:rPr>
              <w:t xml:space="preserve"> </w:t>
            </w:r>
            <w:r>
              <w:rPr>
                <w:color w:val="231F20"/>
                <w:spacing w:val="-2"/>
                <w:sz w:val="20"/>
              </w:rPr>
              <w:t>amendment,</w:t>
            </w:r>
            <w:r>
              <w:rPr>
                <w:color w:val="231F20"/>
                <w:spacing w:val="-4"/>
                <w:sz w:val="20"/>
              </w:rPr>
              <w:t xml:space="preserve"> </w:t>
            </w:r>
            <w:r>
              <w:rPr>
                <w:color w:val="231F20"/>
                <w:spacing w:val="-2"/>
                <w:sz w:val="20"/>
              </w:rPr>
              <w:t>there</w:t>
            </w:r>
            <w:r>
              <w:rPr>
                <w:color w:val="231F20"/>
                <w:spacing w:val="-4"/>
                <w:sz w:val="20"/>
              </w:rPr>
              <w:t xml:space="preserve"> </w:t>
            </w:r>
            <w:r>
              <w:rPr>
                <w:color w:val="231F20"/>
                <w:spacing w:val="-2"/>
                <w:sz w:val="20"/>
              </w:rPr>
              <w:t>are</w:t>
            </w:r>
            <w:r>
              <w:rPr>
                <w:color w:val="231F20"/>
                <w:spacing w:val="-4"/>
                <w:sz w:val="20"/>
              </w:rPr>
              <w:t xml:space="preserve"> </w:t>
            </w:r>
            <w:r>
              <w:rPr>
                <w:color w:val="231F20"/>
                <w:spacing w:val="-2"/>
                <w:sz w:val="20"/>
              </w:rPr>
              <w:t>no</w:t>
            </w:r>
            <w:r>
              <w:rPr>
                <w:color w:val="231F20"/>
                <w:spacing w:val="-4"/>
                <w:sz w:val="20"/>
              </w:rPr>
              <w:t xml:space="preserve"> </w:t>
            </w:r>
            <w:r>
              <w:rPr>
                <w:color w:val="231F20"/>
                <w:spacing w:val="-2"/>
                <w:sz w:val="20"/>
              </w:rPr>
              <w:t>unforeseen</w:t>
            </w:r>
            <w:r>
              <w:rPr>
                <w:color w:val="231F20"/>
                <w:spacing w:val="-4"/>
                <w:sz w:val="20"/>
              </w:rPr>
              <w:t xml:space="preserve"> </w:t>
            </w:r>
            <w:r>
              <w:rPr>
                <w:color w:val="231F20"/>
                <w:spacing w:val="-2"/>
                <w:sz w:val="20"/>
              </w:rPr>
              <w:t>impacts</w:t>
            </w:r>
            <w:r>
              <w:rPr>
                <w:color w:val="231F20"/>
                <w:spacing w:val="-4"/>
                <w:sz w:val="20"/>
              </w:rPr>
              <w:t xml:space="preserve"> </w:t>
            </w:r>
            <w:r>
              <w:rPr>
                <w:color w:val="231F20"/>
                <w:spacing w:val="-2"/>
                <w:sz w:val="20"/>
              </w:rPr>
              <w:t xml:space="preserve">(i.e. </w:t>
            </w:r>
            <w:r>
              <w:rPr>
                <w:color w:val="231F20"/>
                <w:sz w:val="20"/>
              </w:rPr>
              <w:t>measurable costs or benefits) associated with this legislative change.</w:t>
            </w:r>
          </w:p>
        </w:tc>
      </w:tr>
    </w:tbl>
    <w:p w14:paraId="1ED312B1" w14:textId="77777777" w:rsidR="00116B1A" w:rsidRDefault="00116B1A">
      <w:pPr>
        <w:pStyle w:val="BodyText"/>
        <w:spacing w:before="1"/>
        <w:rPr>
          <w:sz w:val="16"/>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B3" w14:textId="77777777">
        <w:trPr>
          <w:trHeight w:val="408"/>
        </w:trPr>
        <w:tc>
          <w:tcPr>
            <w:tcW w:w="8190" w:type="dxa"/>
            <w:shd w:val="clear" w:color="auto" w:fill="1895D3"/>
          </w:tcPr>
          <w:p w14:paraId="1ED312B2" w14:textId="77777777" w:rsidR="00116B1A" w:rsidRDefault="005876AA">
            <w:pPr>
              <w:pStyle w:val="TableParagraph"/>
              <w:spacing w:before="99"/>
              <w:ind w:left="85"/>
              <w:rPr>
                <w:b/>
                <w:sz w:val="20"/>
              </w:rPr>
            </w:pPr>
            <w:r>
              <w:rPr>
                <w:b/>
                <w:color w:val="FFFFFF"/>
                <w:sz w:val="20"/>
              </w:rPr>
              <w:t>Implementation</w:t>
            </w:r>
            <w:r>
              <w:rPr>
                <w:b/>
                <w:color w:val="FFFFFF"/>
                <w:spacing w:val="16"/>
                <w:sz w:val="20"/>
              </w:rPr>
              <w:t xml:space="preserve"> </w:t>
            </w:r>
            <w:r>
              <w:rPr>
                <w:b/>
                <w:color w:val="FFFFFF"/>
                <w:sz w:val="20"/>
              </w:rPr>
              <w:t>requirements</w:t>
            </w:r>
            <w:r>
              <w:rPr>
                <w:b/>
                <w:color w:val="FFFFFF"/>
                <w:spacing w:val="17"/>
                <w:sz w:val="20"/>
              </w:rPr>
              <w:t xml:space="preserve"> </w:t>
            </w:r>
            <w:r>
              <w:rPr>
                <w:b/>
                <w:color w:val="FFFFFF"/>
                <w:sz w:val="20"/>
              </w:rPr>
              <w:t>of</w:t>
            </w:r>
            <w:r>
              <w:rPr>
                <w:b/>
                <w:color w:val="FFFFFF"/>
                <w:spacing w:val="17"/>
                <w:sz w:val="20"/>
              </w:rPr>
              <w:t xml:space="preserve"> </w:t>
            </w:r>
            <w:r>
              <w:rPr>
                <w:b/>
                <w:color w:val="FFFFFF"/>
                <w:sz w:val="20"/>
              </w:rPr>
              <w:t>the</w:t>
            </w:r>
            <w:r>
              <w:rPr>
                <w:b/>
                <w:color w:val="FFFFFF"/>
                <w:spacing w:val="16"/>
                <w:sz w:val="20"/>
              </w:rPr>
              <w:t xml:space="preserve"> </w:t>
            </w:r>
            <w:r>
              <w:rPr>
                <w:b/>
                <w:color w:val="FFFFFF"/>
                <w:spacing w:val="-2"/>
                <w:sz w:val="20"/>
              </w:rPr>
              <w:t>options</w:t>
            </w:r>
          </w:p>
        </w:tc>
      </w:tr>
      <w:tr w:rsidR="00116B1A" w14:paraId="1ED312B5" w14:textId="77777777">
        <w:trPr>
          <w:trHeight w:val="968"/>
        </w:trPr>
        <w:tc>
          <w:tcPr>
            <w:tcW w:w="8190" w:type="dxa"/>
            <w:tcBorders>
              <w:left w:val="single" w:sz="4" w:space="0" w:color="1895D3"/>
              <w:bottom w:val="single" w:sz="4" w:space="0" w:color="1895D3"/>
              <w:right w:val="single" w:sz="4" w:space="0" w:color="1895D3"/>
            </w:tcBorders>
          </w:tcPr>
          <w:p w14:paraId="1ED312B4" w14:textId="77777777" w:rsidR="00116B1A" w:rsidRDefault="005876AA">
            <w:pPr>
              <w:pStyle w:val="TableParagraph"/>
              <w:spacing w:before="43" w:line="290" w:lineRule="atLeast"/>
              <w:ind w:right="367"/>
              <w:rPr>
                <w:sz w:val="20"/>
              </w:rPr>
            </w:pPr>
            <w:r>
              <w:rPr>
                <w:color w:val="231F20"/>
                <w:sz w:val="20"/>
              </w:rPr>
              <w:t xml:space="preserve">Legislative changes will be required for this technical amendment. However, considering the </w:t>
            </w:r>
            <w:r>
              <w:rPr>
                <w:color w:val="231F20"/>
                <w:spacing w:val="-2"/>
                <w:sz w:val="20"/>
              </w:rPr>
              <w:t>relatively</w:t>
            </w:r>
            <w:r>
              <w:rPr>
                <w:color w:val="231F20"/>
                <w:spacing w:val="-3"/>
                <w:sz w:val="20"/>
              </w:rPr>
              <w:t xml:space="preserve"> </w:t>
            </w:r>
            <w:r>
              <w:rPr>
                <w:color w:val="231F20"/>
                <w:spacing w:val="-2"/>
                <w:sz w:val="20"/>
              </w:rPr>
              <w:t>technical</w:t>
            </w:r>
            <w:r>
              <w:rPr>
                <w:color w:val="231F20"/>
                <w:spacing w:val="-3"/>
                <w:sz w:val="20"/>
              </w:rPr>
              <w:t xml:space="preserve"> </w:t>
            </w:r>
            <w:r>
              <w:rPr>
                <w:color w:val="231F20"/>
                <w:spacing w:val="-2"/>
                <w:sz w:val="20"/>
              </w:rPr>
              <w:t>nature</w:t>
            </w:r>
            <w:r>
              <w:rPr>
                <w:color w:val="231F20"/>
                <w:spacing w:val="-3"/>
                <w:sz w:val="20"/>
              </w:rPr>
              <w:t xml:space="preserve"> </w:t>
            </w:r>
            <w:r>
              <w:rPr>
                <w:color w:val="231F20"/>
                <w:spacing w:val="-2"/>
                <w:sz w:val="20"/>
              </w:rPr>
              <w:t>of</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legislative</w:t>
            </w:r>
            <w:r>
              <w:rPr>
                <w:color w:val="231F20"/>
                <w:spacing w:val="-3"/>
                <w:sz w:val="20"/>
              </w:rPr>
              <w:t xml:space="preserve"> </w:t>
            </w:r>
            <w:r>
              <w:rPr>
                <w:color w:val="231F20"/>
                <w:spacing w:val="-2"/>
                <w:sz w:val="20"/>
              </w:rPr>
              <w:t>amendment,</w:t>
            </w:r>
            <w:r>
              <w:rPr>
                <w:color w:val="231F20"/>
                <w:spacing w:val="-3"/>
                <w:sz w:val="20"/>
              </w:rPr>
              <w:t xml:space="preserve"> </w:t>
            </w:r>
            <w:r>
              <w:rPr>
                <w:color w:val="231F20"/>
                <w:spacing w:val="-2"/>
                <w:sz w:val="20"/>
              </w:rPr>
              <w:t>it</w:t>
            </w:r>
            <w:r>
              <w:rPr>
                <w:color w:val="231F20"/>
                <w:spacing w:val="-3"/>
                <w:sz w:val="20"/>
              </w:rPr>
              <w:t xml:space="preserve"> </w:t>
            </w:r>
            <w:r>
              <w:rPr>
                <w:color w:val="231F20"/>
                <w:spacing w:val="-2"/>
                <w:sz w:val="20"/>
              </w:rPr>
              <w:t>is</w:t>
            </w:r>
            <w:r>
              <w:rPr>
                <w:color w:val="231F20"/>
                <w:spacing w:val="-3"/>
                <w:sz w:val="20"/>
              </w:rPr>
              <w:t xml:space="preserve"> </w:t>
            </w:r>
            <w:r>
              <w:rPr>
                <w:color w:val="231F20"/>
                <w:spacing w:val="-2"/>
                <w:sz w:val="20"/>
              </w:rPr>
              <w:t>unexpected</w:t>
            </w:r>
            <w:r>
              <w:rPr>
                <w:color w:val="231F20"/>
                <w:spacing w:val="-3"/>
                <w:sz w:val="20"/>
              </w:rPr>
              <w:t xml:space="preserve"> </w:t>
            </w:r>
            <w:r>
              <w:rPr>
                <w:color w:val="231F20"/>
                <w:spacing w:val="-2"/>
                <w:sz w:val="20"/>
              </w:rPr>
              <w:t>that</w:t>
            </w:r>
            <w:r>
              <w:rPr>
                <w:color w:val="231F20"/>
                <w:spacing w:val="-3"/>
                <w:sz w:val="20"/>
              </w:rPr>
              <w:t xml:space="preserve"> </w:t>
            </w:r>
            <w:r>
              <w:rPr>
                <w:color w:val="231F20"/>
                <w:spacing w:val="-2"/>
                <w:sz w:val="20"/>
              </w:rPr>
              <w:t>the</w:t>
            </w:r>
            <w:r>
              <w:rPr>
                <w:color w:val="231F20"/>
                <w:spacing w:val="-3"/>
                <w:sz w:val="20"/>
              </w:rPr>
              <w:t xml:space="preserve"> </w:t>
            </w:r>
            <w:r>
              <w:rPr>
                <w:color w:val="231F20"/>
                <w:spacing w:val="-2"/>
                <w:sz w:val="20"/>
              </w:rPr>
              <w:t>change</w:t>
            </w:r>
            <w:r>
              <w:rPr>
                <w:color w:val="231F20"/>
                <w:spacing w:val="-3"/>
                <w:sz w:val="20"/>
              </w:rPr>
              <w:t xml:space="preserve"> </w:t>
            </w:r>
            <w:r>
              <w:rPr>
                <w:color w:val="231F20"/>
                <w:spacing w:val="-2"/>
                <w:sz w:val="20"/>
              </w:rPr>
              <w:t xml:space="preserve">would </w:t>
            </w:r>
            <w:r>
              <w:rPr>
                <w:color w:val="231F20"/>
                <w:sz w:val="20"/>
              </w:rPr>
              <w:t>have an impact education and care services.</w:t>
            </w:r>
          </w:p>
        </w:tc>
      </w:tr>
    </w:tbl>
    <w:p w14:paraId="1ED312B6" w14:textId="77777777" w:rsidR="00116B1A" w:rsidRDefault="00116B1A">
      <w:pPr>
        <w:pStyle w:val="BodyText"/>
        <w:spacing w:before="10"/>
        <w:rPr>
          <w:sz w:val="15"/>
        </w:rPr>
      </w:pPr>
    </w:p>
    <w:tbl>
      <w:tblPr>
        <w:tblW w:w="0" w:type="auto"/>
        <w:tblInd w:w="1681" w:type="dxa"/>
        <w:tblLayout w:type="fixed"/>
        <w:tblCellMar>
          <w:left w:w="0" w:type="dxa"/>
          <w:right w:w="0" w:type="dxa"/>
        </w:tblCellMar>
        <w:tblLook w:val="01E0" w:firstRow="1" w:lastRow="1" w:firstColumn="1" w:lastColumn="1" w:noHBand="0" w:noVBand="0"/>
      </w:tblPr>
      <w:tblGrid>
        <w:gridCol w:w="8190"/>
      </w:tblGrid>
      <w:tr w:rsidR="00116B1A" w14:paraId="1ED312B8" w14:textId="77777777">
        <w:trPr>
          <w:trHeight w:val="410"/>
        </w:trPr>
        <w:tc>
          <w:tcPr>
            <w:tcW w:w="8190" w:type="dxa"/>
            <w:shd w:val="clear" w:color="auto" w:fill="1895D3"/>
          </w:tcPr>
          <w:p w14:paraId="1ED312B7" w14:textId="77777777" w:rsidR="00116B1A" w:rsidRDefault="005876AA">
            <w:pPr>
              <w:pStyle w:val="TableParagraph"/>
              <w:spacing w:before="99"/>
              <w:ind w:left="85"/>
              <w:rPr>
                <w:b/>
                <w:sz w:val="20"/>
              </w:rPr>
            </w:pPr>
            <w:r>
              <w:rPr>
                <w:b/>
                <w:color w:val="FFFFFF"/>
                <w:sz w:val="20"/>
              </w:rPr>
              <w:t>Conclusion/recommended</w:t>
            </w:r>
            <w:r>
              <w:rPr>
                <w:b/>
                <w:color w:val="FFFFFF"/>
                <w:spacing w:val="55"/>
                <w:sz w:val="20"/>
              </w:rPr>
              <w:t xml:space="preserve"> </w:t>
            </w:r>
            <w:r>
              <w:rPr>
                <w:b/>
                <w:color w:val="FFFFFF"/>
                <w:spacing w:val="-2"/>
                <w:sz w:val="20"/>
              </w:rPr>
              <w:t>option</w:t>
            </w:r>
          </w:p>
        </w:tc>
      </w:tr>
      <w:tr w:rsidR="00116B1A" w14:paraId="1ED312BB" w14:textId="77777777">
        <w:trPr>
          <w:trHeight w:val="1962"/>
        </w:trPr>
        <w:tc>
          <w:tcPr>
            <w:tcW w:w="8190" w:type="dxa"/>
            <w:tcBorders>
              <w:left w:val="single" w:sz="4" w:space="0" w:color="1895D3"/>
              <w:bottom w:val="single" w:sz="4" w:space="0" w:color="1895D3"/>
              <w:right w:val="single" w:sz="4" w:space="0" w:color="1895D3"/>
            </w:tcBorders>
          </w:tcPr>
          <w:p w14:paraId="1ED312B9" w14:textId="77777777" w:rsidR="00116B1A" w:rsidRDefault="005876AA">
            <w:pPr>
              <w:pStyle w:val="TableParagraph"/>
              <w:spacing w:line="285" w:lineRule="auto"/>
              <w:ind w:right="135"/>
              <w:rPr>
                <w:sz w:val="20"/>
              </w:rPr>
            </w:pPr>
            <w:r>
              <w:rPr>
                <w:color w:val="231F20"/>
                <w:sz w:val="20"/>
              </w:rPr>
              <w:t>It</w:t>
            </w:r>
            <w:r>
              <w:rPr>
                <w:color w:val="231F20"/>
                <w:spacing w:val="-1"/>
                <w:sz w:val="20"/>
              </w:rPr>
              <w:t xml:space="preserve"> </w:t>
            </w:r>
            <w:r>
              <w:rPr>
                <w:color w:val="231F20"/>
                <w:sz w:val="20"/>
              </w:rPr>
              <w:t>is</w:t>
            </w:r>
            <w:r>
              <w:rPr>
                <w:color w:val="231F20"/>
                <w:spacing w:val="-1"/>
                <w:sz w:val="20"/>
              </w:rPr>
              <w:t xml:space="preserve"> </w:t>
            </w:r>
            <w:r>
              <w:rPr>
                <w:color w:val="231F20"/>
                <w:sz w:val="20"/>
              </w:rPr>
              <w:t>recommended</w:t>
            </w:r>
            <w:r>
              <w:rPr>
                <w:color w:val="231F20"/>
                <w:spacing w:val="-1"/>
                <w:sz w:val="20"/>
              </w:rPr>
              <w:t xml:space="preserve"> </w:t>
            </w:r>
            <w:r>
              <w:rPr>
                <w:color w:val="231F20"/>
                <w:sz w:val="20"/>
              </w:rPr>
              <w:t>that</w:t>
            </w:r>
            <w:r>
              <w:rPr>
                <w:color w:val="231F20"/>
                <w:spacing w:val="-1"/>
                <w:sz w:val="20"/>
              </w:rPr>
              <w:t xml:space="preserve"> </w:t>
            </w:r>
            <w:r>
              <w:rPr>
                <w:color w:val="231F20"/>
                <w:sz w:val="20"/>
              </w:rPr>
              <w:t>a</w:t>
            </w:r>
            <w:r>
              <w:rPr>
                <w:color w:val="231F20"/>
                <w:spacing w:val="-1"/>
                <w:sz w:val="20"/>
              </w:rPr>
              <w:t xml:space="preserve"> </w:t>
            </w:r>
            <w:r>
              <w:rPr>
                <w:color w:val="231F20"/>
                <w:sz w:val="20"/>
              </w:rPr>
              <w:t>new</w:t>
            </w:r>
            <w:r>
              <w:rPr>
                <w:color w:val="231F20"/>
                <w:spacing w:val="-1"/>
                <w:sz w:val="20"/>
              </w:rPr>
              <w:t xml:space="preserve"> </w:t>
            </w:r>
            <w:r>
              <w:rPr>
                <w:color w:val="231F20"/>
                <w:sz w:val="20"/>
              </w:rPr>
              <w:t>provision</w:t>
            </w:r>
            <w:r>
              <w:rPr>
                <w:color w:val="231F20"/>
                <w:spacing w:val="-1"/>
                <w:sz w:val="20"/>
              </w:rPr>
              <w:t xml:space="preserve"> </w:t>
            </w:r>
            <w:r>
              <w:rPr>
                <w:color w:val="231F20"/>
                <w:sz w:val="20"/>
              </w:rPr>
              <w:t>be</w:t>
            </w:r>
            <w:r>
              <w:rPr>
                <w:color w:val="231F20"/>
                <w:spacing w:val="-1"/>
                <w:sz w:val="20"/>
              </w:rPr>
              <w:t xml:space="preserve"> </w:t>
            </w:r>
            <w:r>
              <w:rPr>
                <w:color w:val="231F20"/>
                <w:sz w:val="20"/>
              </w:rPr>
              <w:t>introduced</w:t>
            </w:r>
            <w:r>
              <w:rPr>
                <w:color w:val="231F20"/>
                <w:spacing w:val="-1"/>
                <w:sz w:val="20"/>
              </w:rPr>
              <w:t xml:space="preserve"> </w:t>
            </w:r>
            <w:r>
              <w:rPr>
                <w:color w:val="231F20"/>
                <w:sz w:val="20"/>
              </w:rPr>
              <w:t>under</w:t>
            </w:r>
            <w:r>
              <w:rPr>
                <w:color w:val="231F20"/>
                <w:spacing w:val="-1"/>
                <w:sz w:val="20"/>
              </w:rPr>
              <w:t xml:space="preserve"> </w:t>
            </w:r>
            <w:r>
              <w:rPr>
                <w:color w:val="231F20"/>
                <w:sz w:val="20"/>
              </w:rPr>
              <w:t>Regulation</w:t>
            </w:r>
            <w:r>
              <w:rPr>
                <w:color w:val="231F20"/>
                <w:spacing w:val="-1"/>
                <w:sz w:val="20"/>
              </w:rPr>
              <w:t xml:space="preserve"> </w:t>
            </w:r>
            <w:r>
              <w:rPr>
                <w:color w:val="231F20"/>
                <w:sz w:val="20"/>
              </w:rPr>
              <w:t>209</w:t>
            </w:r>
            <w:r>
              <w:rPr>
                <w:color w:val="231F20"/>
                <w:spacing w:val="-1"/>
                <w:sz w:val="20"/>
              </w:rPr>
              <w:t xml:space="preserve"> </w:t>
            </w:r>
            <w:r>
              <w:rPr>
                <w:color w:val="231F20"/>
                <w:sz w:val="20"/>
              </w:rPr>
              <w:t>(Miscellaneous Modifications</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ECS</w:t>
            </w:r>
            <w:r>
              <w:rPr>
                <w:color w:val="231F20"/>
                <w:spacing w:val="-6"/>
                <w:sz w:val="20"/>
              </w:rPr>
              <w:t xml:space="preserve"> </w:t>
            </w:r>
            <w:r>
              <w:rPr>
                <w:color w:val="231F20"/>
                <w:sz w:val="20"/>
              </w:rPr>
              <w:t>Regulations)</w:t>
            </w:r>
            <w:r>
              <w:rPr>
                <w:color w:val="231F20"/>
                <w:spacing w:val="-6"/>
                <w:sz w:val="20"/>
              </w:rPr>
              <w:t xml:space="preserve"> </w:t>
            </w:r>
            <w:r>
              <w:rPr>
                <w:color w:val="231F20"/>
                <w:sz w:val="20"/>
              </w:rPr>
              <w:t>that</w:t>
            </w:r>
            <w:r>
              <w:rPr>
                <w:color w:val="231F20"/>
                <w:spacing w:val="-6"/>
                <w:sz w:val="20"/>
              </w:rPr>
              <w:t xml:space="preserve"> </w:t>
            </w:r>
            <w:r>
              <w:rPr>
                <w:color w:val="231F20"/>
                <w:sz w:val="20"/>
              </w:rPr>
              <w:t>modifies</w:t>
            </w:r>
            <w:r>
              <w:rPr>
                <w:color w:val="231F20"/>
                <w:spacing w:val="-6"/>
                <w:sz w:val="20"/>
              </w:rPr>
              <w:t xml:space="preserve"> </w:t>
            </w:r>
            <w:r>
              <w:rPr>
                <w:color w:val="231F20"/>
                <w:sz w:val="20"/>
              </w:rPr>
              <w:t>sections</w:t>
            </w:r>
            <w:r>
              <w:rPr>
                <w:color w:val="231F20"/>
                <w:spacing w:val="-6"/>
                <w:sz w:val="20"/>
              </w:rPr>
              <w:t xml:space="preserve"> </w:t>
            </w:r>
            <w:r>
              <w:rPr>
                <w:color w:val="231F20"/>
                <w:sz w:val="20"/>
              </w:rPr>
              <w:t>8(3)</w:t>
            </w:r>
            <w:r>
              <w:rPr>
                <w:color w:val="231F20"/>
                <w:spacing w:val="-6"/>
                <w:sz w:val="20"/>
              </w:rPr>
              <w:t xml:space="preserve"> </w:t>
            </w:r>
            <w:r>
              <w:rPr>
                <w:color w:val="231F20"/>
                <w:sz w:val="20"/>
              </w:rPr>
              <w:t>and</w:t>
            </w:r>
            <w:r>
              <w:rPr>
                <w:color w:val="231F20"/>
                <w:spacing w:val="-6"/>
                <w:sz w:val="20"/>
              </w:rPr>
              <w:t xml:space="preserve"> </w:t>
            </w:r>
            <w:r>
              <w:rPr>
                <w:color w:val="231F20"/>
                <w:sz w:val="20"/>
              </w:rPr>
              <w:t>11C(2)</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FOI</w:t>
            </w:r>
            <w:r>
              <w:rPr>
                <w:color w:val="231F20"/>
                <w:spacing w:val="-6"/>
                <w:sz w:val="20"/>
              </w:rPr>
              <w:t xml:space="preserve"> </w:t>
            </w:r>
            <w:r>
              <w:rPr>
                <w:color w:val="231F20"/>
                <w:sz w:val="20"/>
              </w:rPr>
              <w:t>Act</w:t>
            </w:r>
            <w:r>
              <w:rPr>
                <w:color w:val="231F20"/>
                <w:spacing w:val="-6"/>
                <w:sz w:val="20"/>
              </w:rPr>
              <w:t xml:space="preserve"> </w:t>
            </w:r>
            <w:r>
              <w:rPr>
                <w:color w:val="231F20"/>
                <w:sz w:val="20"/>
              </w:rPr>
              <w:t>so</w:t>
            </w:r>
            <w:r>
              <w:rPr>
                <w:color w:val="231F20"/>
                <w:spacing w:val="-6"/>
                <w:sz w:val="20"/>
              </w:rPr>
              <w:t xml:space="preserve"> </w:t>
            </w:r>
            <w:r>
              <w:rPr>
                <w:color w:val="231F20"/>
                <w:sz w:val="20"/>
              </w:rPr>
              <w:t>as</w:t>
            </w:r>
            <w:r>
              <w:rPr>
                <w:color w:val="231F20"/>
                <w:spacing w:val="-6"/>
                <w:sz w:val="20"/>
              </w:rPr>
              <w:t xml:space="preserve"> </w:t>
            </w:r>
            <w:r>
              <w:rPr>
                <w:color w:val="231F20"/>
                <w:sz w:val="20"/>
              </w:rPr>
              <w:t xml:space="preserve">to </w:t>
            </w:r>
            <w:r>
              <w:rPr>
                <w:b/>
                <w:color w:val="231F20"/>
                <w:sz w:val="20"/>
              </w:rPr>
              <w:t xml:space="preserve">omit </w:t>
            </w:r>
            <w:r>
              <w:rPr>
                <w:color w:val="231F20"/>
                <w:sz w:val="20"/>
              </w:rPr>
              <w:t>the word “</w:t>
            </w:r>
            <w:r>
              <w:rPr>
                <w:rFonts w:ascii="Arial Narrow" w:hAnsi="Arial Narrow"/>
                <w:i/>
                <w:color w:val="231F20"/>
                <w:sz w:val="20"/>
              </w:rPr>
              <w:t xml:space="preserve">legislative” </w:t>
            </w:r>
            <w:r>
              <w:rPr>
                <w:color w:val="231F20"/>
                <w:sz w:val="20"/>
              </w:rPr>
              <w:t xml:space="preserve">in the phrase </w:t>
            </w:r>
            <w:r>
              <w:rPr>
                <w:rFonts w:ascii="Arial Narrow" w:hAnsi="Arial Narrow"/>
                <w:i/>
                <w:color w:val="231F20"/>
                <w:sz w:val="20"/>
              </w:rPr>
              <w:t xml:space="preserve">legislative instrument </w:t>
            </w:r>
            <w:r>
              <w:rPr>
                <w:color w:val="231F20"/>
                <w:sz w:val="20"/>
              </w:rPr>
              <w:t>for the purposes of the National Law.</w:t>
            </w:r>
          </w:p>
          <w:p w14:paraId="1ED312BA" w14:textId="77777777" w:rsidR="00116B1A" w:rsidRDefault="005876AA">
            <w:pPr>
              <w:pStyle w:val="TableParagraph"/>
              <w:spacing w:before="66" w:line="290" w:lineRule="atLeast"/>
              <w:ind w:right="367"/>
              <w:rPr>
                <w:sz w:val="20"/>
              </w:rPr>
            </w:pPr>
            <w:r>
              <w:rPr>
                <w:color w:val="231F20"/>
                <w:spacing w:val="-2"/>
                <w:sz w:val="20"/>
              </w:rPr>
              <w:t>The</w:t>
            </w:r>
            <w:r>
              <w:rPr>
                <w:color w:val="231F20"/>
                <w:spacing w:val="-5"/>
                <w:sz w:val="20"/>
              </w:rPr>
              <w:t xml:space="preserve"> </w:t>
            </w:r>
            <w:r>
              <w:rPr>
                <w:color w:val="231F20"/>
                <w:spacing w:val="-2"/>
                <w:sz w:val="20"/>
              </w:rPr>
              <w:t>amended</w:t>
            </w:r>
            <w:r>
              <w:rPr>
                <w:color w:val="231F20"/>
                <w:spacing w:val="-5"/>
                <w:sz w:val="20"/>
              </w:rPr>
              <w:t xml:space="preserve"> </w:t>
            </w:r>
            <w:r>
              <w:rPr>
                <w:color w:val="231F20"/>
                <w:spacing w:val="-2"/>
                <w:sz w:val="20"/>
              </w:rPr>
              <w:t>wording</w:t>
            </w:r>
            <w:r>
              <w:rPr>
                <w:color w:val="231F20"/>
                <w:spacing w:val="-5"/>
                <w:sz w:val="20"/>
              </w:rPr>
              <w:t xml:space="preserve"> </w:t>
            </w:r>
            <w:r>
              <w:rPr>
                <w:color w:val="231F20"/>
                <w:spacing w:val="-2"/>
                <w:sz w:val="20"/>
              </w:rPr>
              <w:t>must</w:t>
            </w:r>
            <w:r>
              <w:rPr>
                <w:color w:val="231F20"/>
                <w:spacing w:val="-5"/>
                <w:sz w:val="20"/>
              </w:rPr>
              <w:t xml:space="preserve"> </w:t>
            </w:r>
            <w:r>
              <w:rPr>
                <w:color w:val="231F20"/>
                <w:spacing w:val="-2"/>
                <w:sz w:val="20"/>
              </w:rPr>
              <w:t>clarify</w:t>
            </w:r>
            <w:r>
              <w:rPr>
                <w:color w:val="231F20"/>
                <w:spacing w:val="-5"/>
                <w:sz w:val="20"/>
              </w:rPr>
              <w:t xml:space="preserve"> </w:t>
            </w:r>
            <w:r>
              <w:rPr>
                <w:color w:val="231F20"/>
                <w:spacing w:val="-2"/>
                <w:sz w:val="20"/>
              </w:rPr>
              <w:t>that</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Legislation</w:t>
            </w:r>
            <w:r>
              <w:rPr>
                <w:color w:val="231F20"/>
                <w:spacing w:val="-5"/>
                <w:sz w:val="20"/>
              </w:rPr>
              <w:t xml:space="preserve"> </w:t>
            </w:r>
            <w:r>
              <w:rPr>
                <w:color w:val="231F20"/>
                <w:spacing w:val="-2"/>
                <w:sz w:val="20"/>
              </w:rPr>
              <w:t>Act</w:t>
            </w:r>
            <w:r>
              <w:rPr>
                <w:color w:val="231F20"/>
                <w:spacing w:val="-5"/>
                <w:sz w:val="20"/>
              </w:rPr>
              <w:t xml:space="preserve"> </w:t>
            </w:r>
            <w:r>
              <w:rPr>
                <w:color w:val="231F20"/>
                <w:spacing w:val="-2"/>
                <w:sz w:val="20"/>
              </w:rPr>
              <w:t>2003</w:t>
            </w:r>
            <w:r>
              <w:rPr>
                <w:color w:val="231F20"/>
                <w:spacing w:val="-5"/>
                <w:sz w:val="20"/>
              </w:rPr>
              <w:t xml:space="preserve"> </w:t>
            </w:r>
            <w:r>
              <w:rPr>
                <w:color w:val="231F20"/>
                <w:spacing w:val="-2"/>
                <w:sz w:val="20"/>
              </w:rPr>
              <w:t>(Cth)</w:t>
            </w:r>
            <w:r>
              <w:rPr>
                <w:color w:val="231F20"/>
                <w:spacing w:val="-5"/>
                <w:sz w:val="20"/>
              </w:rPr>
              <w:t xml:space="preserve"> </w:t>
            </w:r>
            <w:r>
              <w:rPr>
                <w:color w:val="231F20"/>
                <w:spacing w:val="-2"/>
                <w:sz w:val="20"/>
              </w:rPr>
              <w:t>and</w:t>
            </w:r>
            <w:r>
              <w:rPr>
                <w:color w:val="231F20"/>
                <w:spacing w:val="-5"/>
                <w:sz w:val="20"/>
              </w:rPr>
              <w:t xml:space="preserve"> </w:t>
            </w:r>
            <w:r>
              <w:rPr>
                <w:color w:val="231F20"/>
                <w:spacing w:val="-2"/>
                <w:sz w:val="20"/>
              </w:rPr>
              <w:t>the</w:t>
            </w:r>
            <w:r>
              <w:rPr>
                <w:color w:val="231F20"/>
                <w:spacing w:val="-5"/>
                <w:sz w:val="20"/>
              </w:rPr>
              <w:t xml:space="preserve"> </w:t>
            </w:r>
            <w:r>
              <w:rPr>
                <w:color w:val="231F20"/>
                <w:spacing w:val="-2"/>
                <w:sz w:val="20"/>
              </w:rPr>
              <w:t>procedures</w:t>
            </w:r>
            <w:r>
              <w:rPr>
                <w:color w:val="231F20"/>
                <w:spacing w:val="-5"/>
                <w:sz w:val="20"/>
              </w:rPr>
              <w:t xml:space="preserve"> </w:t>
            </w:r>
            <w:r>
              <w:rPr>
                <w:color w:val="231F20"/>
                <w:spacing w:val="-2"/>
                <w:sz w:val="20"/>
              </w:rPr>
              <w:t>for</w:t>
            </w:r>
            <w:r>
              <w:rPr>
                <w:color w:val="231F20"/>
                <w:spacing w:val="-5"/>
                <w:sz w:val="20"/>
              </w:rPr>
              <w:t xml:space="preserve"> </w:t>
            </w:r>
            <w:r>
              <w:rPr>
                <w:color w:val="231F20"/>
                <w:spacing w:val="-2"/>
                <w:sz w:val="20"/>
              </w:rPr>
              <w:t xml:space="preserve">the </w:t>
            </w:r>
            <w:r>
              <w:rPr>
                <w:color w:val="231F20"/>
                <w:sz w:val="20"/>
              </w:rPr>
              <w:t xml:space="preserve">making of Commonwealth legislative instruments set out in the Instruments Handbook do not </w:t>
            </w:r>
            <w:r>
              <w:rPr>
                <w:color w:val="231F20"/>
                <w:spacing w:val="-2"/>
                <w:sz w:val="20"/>
              </w:rPr>
              <w:t>apply.</w:t>
            </w:r>
          </w:p>
        </w:tc>
      </w:tr>
    </w:tbl>
    <w:p w14:paraId="1ED312BC" w14:textId="77777777" w:rsidR="00116B1A" w:rsidRDefault="00116B1A">
      <w:pPr>
        <w:spacing w:line="290" w:lineRule="atLeast"/>
        <w:rPr>
          <w:sz w:val="20"/>
        </w:rPr>
        <w:sectPr w:rsidR="00116B1A">
          <w:pgSz w:w="11910" w:h="16840"/>
          <w:pgMar w:top="1980" w:right="1020" w:bottom="940" w:left="740" w:header="788" w:footer="742" w:gutter="0"/>
          <w:cols w:space="720"/>
        </w:sectPr>
      </w:pPr>
    </w:p>
    <w:p w14:paraId="1ED312BD" w14:textId="77777777" w:rsidR="00116B1A" w:rsidRDefault="00116B1A">
      <w:pPr>
        <w:pStyle w:val="BodyText"/>
        <w:rPr>
          <w:sz w:val="20"/>
        </w:rPr>
      </w:pPr>
    </w:p>
    <w:p w14:paraId="1ED312BE" w14:textId="77777777" w:rsidR="00116B1A" w:rsidRDefault="00116B1A">
      <w:pPr>
        <w:pStyle w:val="BodyText"/>
        <w:rPr>
          <w:sz w:val="20"/>
        </w:rPr>
      </w:pPr>
    </w:p>
    <w:p w14:paraId="1ED312BF" w14:textId="77777777" w:rsidR="00116B1A" w:rsidRPr="000C1545" w:rsidRDefault="005876AA">
      <w:pPr>
        <w:pStyle w:val="Heading2"/>
        <w:rPr>
          <w:caps/>
        </w:rPr>
      </w:pPr>
      <w:bookmarkStart w:id="150" w:name="Notes"/>
      <w:bookmarkStart w:id="151" w:name="_bookmark78"/>
      <w:bookmarkEnd w:id="150"/>
      <w:bookmarkEnd w:id="151"/>
      <w:r w:rsidRPr="000C1545">
        <w:rPr>
          <w:caps/>
          <w:color w:val="1895D3"/>
          <w:spacing w:val="-2"/>
          <w:w w:val="95"/>
        </w:rPr>
        <w:t>Notes</w:t>
      </w:r>
    </w:p>
    <w:p w14:paraId="1ED312C0" w14:textId="77777777" w:rsidR="00116B1A" w:rsidRDefault="005876AA">
      <w:pPr>
        <w:pStyle w:val="ListParagraph"/>
        <w:numPr>
          <w:ilvl w:val="0"/>
          <w:numId w:val="1"/>
        </w:numPr>
        <w:tabs>
          <w:tab w:val="left" w:pos="2164"/>
          <w:tab w:val="left" w:pos="2166"/>
        </w:tabs>
        <w:spacing w:before="217" w:line="271" w:lineRule="auto"/>
        <w:ind w:right="564"/>
        <w:jc w:val="left"/>
        <w:rPr>
          <w:color w:val="231F20"/>
          <w:sz w:val="18"/>
        </w:rPr>
      </w:pPr>
      <w:r>
        <w:rPr>
          <w:color w:val="231F20"/>
          <w:spacing w:val="-2"/>
          <w:sz w:val="18"/>
        </w:rPr>
        <w:t xml:space="preserve">ACECQA (2018), National Partnership Annual Performance Report. Retrieved: </w:t>
      </w:r>
      <w:hyperlink r:id="rId44">
        <w:r>
          <w:rPr>
            <w:color w:val="0176AC"/>
            <w:spacing w:val="-2"/>
            <w:sz w:val="18"/>
            <w:u w:val="single" w:color="0176AC"/>
          </w:rPr>
          <w:t>https://www.acecqa.gov.</w:t>
        </w:r>
      </w:hyperlink>
      <w:r>
        <w:rPr>
          <w:color w:val="0176AC"/>
          <w:sz w:val="18"/>
        </w:rPr>
        <w:t xml:space="preserve"> </w:t>
      </w:r>
      <w:hyperlink r:id="rId45">
        <w:r>
          <w:rPr>
            <w:color w:val="0176AC"/>
            <w:sz w:val="18"/>
            <w:u w:val="single" w:color="0176AC"/>
          </w:rPr>
          <w:t>au/sites/default/files/2018-12/NationalPartnershipAnnualPerformanceReport2018.PDF</w:t>
        </w:r>
        <w:r>
          <w:rPr>
            <w:color w:val="0176AC"/>
            <w:sz w:val="18"/>
          </w:rPr>
          <w:t xml:space="preserve"> </w:t>
        </w:r>
      </w:hyperlink>
      <w:r>
        <w:rPr>
          <w:color w:val="231F20"/>
          <w:sz w:val="18"/>
        </w:rPr>
        <w:t>p 57.</w:t>
      </w:r>
    </w:p>
    <w:p w14:paraId="1ED312C1" w14:textId="77777777" w:rsidR="00116B1A" w:rsidRDefault="005876AA">
      <w:pPr>
        <w:pStyle w:val="ListParagraph"/>
        <w:numPr>
          <w:ilvl w:val="0"/>
          <w:numId w:val="1"/>
        </w:numPr>
        <w:tabs>
          <w:tab w:val="left" w:pos="2164"/>
          <w:tab w:val="left" w:pos="2166"/>
        </w:tabs>
        <w:spacing w:line="218" w:lineRule="exact"/>
        <w:ind w:hanging="433"/>
        <w:jc w:val="left"/>
        <w:rPr>
          <w:color w:val="231F20"/>
          <w:sz w:val="18"/>
        </w:rPr>
      </w:pPr>
      <w:r>
        <w:rPr>
          <w:color w:val="231F20"/>
          <w:w w:val="95"/>
          <w:sz w:val="18"/>
        </w:rPr>
        <w:t>OBPR,</w:t>
      </w:r>
      <w:r>
        <w:rPr>
          <w:color w:val="231F20"/>
          <w:spacing w:val="33"/>
          <w:sz w:val="18"/>
        </w:rPr>
        <w:t xml:space="preserve"> </w:t>
      </w:r>
      <w:r>
        <w:rPr>
          <w:color w:val="231F20"/>
          <w:w w:val="95"/>
          <w:sz w:val="18"/>
        </w:rPr>
        <w:t>2021.</w:t>
      </w:r>
      <w:r>
        <w:rPr>
          <w:color w:val="231F20"/>
          <w:spacing w:val="33"/>
          <w:sz w:val="18"/>
        </w:rPr>
        <w:t xml:space="preserve"> </w:t>
      </w:r>
      <w:r>
        <w:rPr>
          <w:color w:val="231F20"/>
          <w:w w:val="95"/>
          <w:sz w:val="18"/>
        </w:rPr>
        <w:t>Retrieved:</w:t>
      </w:r>
      <w:r>
        <w:rPr>
          <w:color w:val="231F20"/>
          <w:spacing w:val="34"/>
          <w:sz w:val="18"/>
        </w:rPr>
        <w:t xml:space="preserve"> </w:t>
      </w:r>
      <w:r>
        <w:rPr>
          <w:color w:val="231F20"/>
          <w:w w:val="95"/>
          <w:sz w:val="18"/>
        </w:rPr>
        <w:t>https://obpr.pmc.gov.au/about#how-can-we-</w:t>
      </w:r>
      <w:r>
        <w:rPr>
          <w:color w:val="231F20"/>
          <w:spacing w:val="-4"/>
          <w:w w:val="95"/>
          <w:sz w:val="18"/>
        </w:rPr>
        <w:t>help</w:t>
      </w:r>
    </w:p>
    <w:p w14:paraId="1ED312C2" w14:textId="77777777" w:rsidR="00116B1A" w:rsidRDefault="005876AA">
      <w:pPr>
        <w:pStyle w:val="ListParagraph"/>
        <w:numPr>
          <w:ilvl w:val="0"/>
          <w:numId w:val="1"/>
        </w:numPr>
        <w:tabs>
          <w:tab w:val="left" w:pos="2164"/>
          <w:tab w:val="left" w:pos="2166"/>
        </w:tabs>
        <w:spacing w:before="28"/>
        <w:ind w:hanging="433"/>
        <w:jc w:val="left"/>
        <w:rPr>
          <w:color w:val="231F20"/>
          <w:sz w:val="18"/>
        </w:rPr>
      </w:pPr>
      <w:r>
        <w:rPr>
          <w:color w:val="231F20"/>
          <w:sz w:val="18"/>
        </w:rPr>
        <w:t>The</w:t>
      </w:r>
      <w:r>
        <w:rPr>
          <w:color w:val="231F20"/>
          <w:spacing w:val="-7"/>
          <w:sz w:val="18"/>
        </w:rPr>
        <w:t xml:space="preserve"> </w:t>
      </w:r>
      <w:r>
        <w:rPr>
          <w:color w:val="231F20"/>
          <w:sz w:val="18"/>
        </w:rPr>
        <w:t>policy</w:t>
      </w:r>
      <w:r>
        <w:rPr>
          <w:color w:val="231F20"/>
          <w:spacing w:val="-6"/>
          <w:sz w:val="18"/>
        </w:rPr>
        <w:t xml:space="preserve"> </w:t>
      </w:r>
      <w:r>
        <w:rPr>
          <w:color w:val="231F20"/>
          <w:sz w:val="18"/>
        </w:rPr>
        <w:t>paper</w:t>
      </w:r>
      <w:r>
        <w:rPr>
          <w:color w:val="231F20"/>
          <w:spacing w:val="-7"/>
          <w:sz w:val="18"/>
        </w:rPr>
        <w:t xml:space="preserve"> </w:t>
      </w:r>
      <w:r>
        <w:rPr>
          <w:color w:val="231F20"/>
          <w:sz w:val="18"/>
        </w:rPr>
        <w:t>relevant</w:t>
      </w:r>
      <w:r>
        <w:rPr>
          <w:color w:val="231F20"/>
          <w:spacing w:val="-6"/>
          <w:sz w:val="18"/>
        </w:rPr>
        <w:t xml:space="preserve"> </w:t>
      </w:r>
      <w:r>
        <w:rPr>
          <w:color w:val="231F20"/>
          <w:sz w:val="18"/>
        </w:rPr>
        <w:t>to</w:t>
      </w:r>
      <w:r>
        <w:rPr>
          <w:color w:val="231F20"/>
          <w:spacing w:val="-7"/>
          <w:sz w:val="18"/>
        </w:rPr>
        <w:t xml:space="preserve"> </w:t>
      </w:r>
      <w:r>
        <w:rPr>
          <w:color w:val="231F20"/>
          <w:sz w:val="18"/>
        </w:rPr>
        <w:t>each</w:t>
      </w:r>
      <w:r>
        <w:rPr>
          <w:color w:val="231F20"/>
          <w:spacing w:val="-6"/>
          <w:sz w:val="18"/>
        </w:rPr>
        <w:t xml:space="preserve"> </w:t>
      </w:r>
      <w:r>
        <w:rPr>
          <w:color w:val="231F20"/>
          <w:sz w:val="18"/>
        </w:rPr>
        <w:t>CRIS</w:t>
      </w:r>
      <w:r>
        <w:rPr>
          <w:color w:val="231F20"/>
          <w:spacing w:val="-7"/>
          <w:sz w:val="18"/>
        </w:rPr>
        <w:t xml:space="preserve"> </w:t>
      </w:r>
      <w:r>
        <w:rPr>
          <w:color w:val="231F20"/>
          <w:sz w:val="18"/>
        </w:rPr>
        <w:t>issue</w:t>
      </w:r>
      <w:r>
        <w:rPr>
          <w:color w:val="231F20"/>
          <w:spacing w:val="-6"/>
          <w:sz w:val="18"/>
        </w:rPr>
        <w:t xml:space="preserve"> </w:t>
      </w:r>
      <w:r>
        <w:rPr>
          <w:color w:val="231F20"/>
          <w:sz w:val="18"/>
        </w:rPr>
        <w:t>can</w:t>
      </w:r>
      <w:r>
        <w:rPr>
          <w:color w:val="231F20"/>
          <w:spacing w:val="-7"/>
          <w:sz w:val="18"/>
        </w:rPr>
        <w:t xml:space="preserve"> </w:t>
      </w:r>
      <w:r>
        <w:rPr>
          <w:color w:val="231F20"/>
          <w:sz w:val="18"/>
        </w:rPr>
        <w:t>be</w:t>
      </w:r>
      <w:r>
        <w:rPr>
          <w:color w:val="231F20"/>
          <w:spacing w:val="-6"/>
          <w:sz w:val="18"/>
        </w:rPr>
        <w:t xml:space="preserve"> </w:t>
      </w:r>
      <w:r>
        <w:rPr>
          <w:color w:val="231F20"/>
          <w:sz w:val="18"/>
        </w:rPr>
        <w:t>found</w:t>
      </w:r>
      <w:r>
        <w:rPr>
          <w:color w:val="231F20"/>
          <w:spacing w:val="-6"/>
          <w:sz w:val="18"/>
        </w:rPr>
        <w:t xml:space="preserve"> </w:t>
      </w:r>
      <w:r>
        <w:rPr>
          <w:color w:val="231F20"/>
          <w:sz w:val="18"/>
        </w:rPr>
        <w:t>at</w:t>
      </w:r>
      <w:r>
        <w:rPr>
          <w:color w:val="231F20"/>
          <w:spacing w:val="-7"/>
          <w:sz w:val="18"/>
        </w:rPr>
        <w:t xml:space="preserve"> </w:t>
      </w:r>
      <w:r>
        <w:rPr>
          <w:color w:val="231F20"/>
          <w:sz w:val="18"/>
        </w:rPr>
        <w:t>Appendix</w:t>
      </w:r>
      <w:r>
        <w:rPr>
          <w:color w:val="231F20"/>
          <w:spacing w:val="-6"/>
          <w:sz w:val="18"/>
        </w:rPr>
        <w:t xml:space="preserve"> </w:t>
      </w:r>
      <w:r>
        <w:rPr>
          <w:color w:val="231F20"/>
          <w:spacing w:val="-5"/>
          <w:sz w:val="18"/>
        </w:rPr>
        <w:t>2.</w:t>
      </w:r>
    </w:p>
    <w:p w14:paraId="1ED312C3" w14:textId="77777777" w:rsidR="00116B1A" w:rsidRDefault="005876AA">
      <w:pPr>
        <w:pStyle w:val="ListParagraph"/>
        <w:numPr>
          <w:ilvl w:val="0"/>
          <w:numId w:val="1"/>
        </w:numPr>
        <w:tabs>
          <w:tab w:val="left" w:pos="2164"/>
          <w:tab w:val="left" w:pos="2166"/>
        </w:tabs>
        <w:spacing w:before="27" w:line="271" w:lineRule="auto"/>
        <w:ind w:right="583"/>
        <w:jc w:val="left"/>
        <w:rPr>
          <w:color w:val="231F20"/>
          <w:sz w:val="18"/>
        </w:rPr>
      </w:pPr>
      <w:r>
        <w:rPr>
          <w:color w:val="231F20"/>
          <w:sz w:val="18"/>
        </w:rPr>
        <w:t>Council</w:t>
      </w:r>
      <w:r>
        <w:rPr>
          <w:color w:val="231F20"/>
          <w:spacing w:val="-11"/>
          <w:sz w:val="18"/>
        </w:rPr>
        <w:t xml:space="preserve"> </w:t>
      </w:r>
      <w:r>
        <w:rPr>
          <w:color w:val="231F20"/>
          <w:sz w:val="18"/>
        </w:rPr>
        <w:t>of</w:t>
      </w:r>
      <w:r>
        <w:rPr>
          <w:color w:val="231F20"/>
          <w:spacing w:val="-10"/>
          <w:sz w:val="18"/>
        </w:rPr>
        <w:t xml:space="preserve"> </w:t>
      </w:r>
      <w:r>
        <w:rPr>
          <w:color w:val="231F20"/>
          <w:sz w:val="18"/>
        </w:rPr>
        <w:t>Australian</w:t>
      </w:r>
      <w:r>
        <w:rPr>
          <w:color w:val="231F20"/>
          <w:spacing w:val="-10"/>
          <w:sz w:val="18"/>
        </w:rPr>
        <w:t xml:space="preserve"> </w:t>
      </w:r>
      <w:r>
        <w:rPr>
          <w:color w:val="231F20"/>
          <w:sz w:val="18"/>
        </w:rPr>
        <w:t>Governments</w:t>
      </w:r>
      <w:r>
        <w:rPr>
          <w:color w:val="231F20"/>
          <w:spacing w:val="-10"/>
          <w:sz w:val="18"/>
        </w:rPr>
        <w:t xml:space="preserve"> </w:t>
      </w:r>
      <w:r>
        <w:rPr>
          <w:color w:val="231F20"/>
          <w:sz w:val="18"/>
        </w:rPr>
        <w:t>(2009),</w:t>
      </w:r>
      <w:r>
        <w:rPr>
          <w:color w:val="231F20"/>
          <w:spacing w:val="-10"/>
          <w:sz w:val="18"/>
        </w:rPr>
        <w:t xml:space="preserve"> </w:t>
      </w:r>
      <w:r>
        <w:rPr>
          <w:color w:val="231F20"/>
          <w:sz w:val="18"/>
        </w:rPr>
        <w:t>Regulation</w:t>
      </w:r>
      <w:r>
        <w:rPr>
          <w:color w:val="231F20"/>
          <w:spacing w:val="-11"/>
          <w:sz w:val="18"/>
        </w:rPr>
        <w:t xml:space="preserve"> </w:t>
      </w:r>
      <w:r>
        <w:rPr>
          <w:color w:val="231F20"/>
          <w:sz w:val="18"/>
        </w:rPr>
        <w:t>Impact</w:t>
      </w:r>
      <w:r>
        <w:rPr>
          <w:color w:val="231F20"/>
          <w:spacing w:val="-10"/>
          <w:sz w:val="18"/>
        </w:rPr>
        <w:t xml:space="preserve"> </w:t>
      </w:r>
      <w:r>
        <w:rPr>
          <w:color w:val="231F20"/>
          <w:sz w:val="18"/>
        </w:rPr>
        <w:t>Statement</w:t>
      </w:r>
      <w:r>
        <w:rPr>
          <w:color w:val="231F20"/>
          <w:spacing w:val="-10"/>
          <w:sz w:val="18"/>
        </w:rPr>
        <w:t xml:space="preserve"> </w:t>
      </w:r>
      <w:r>
        <w:rPr>
          <w:color w:val="231F20"/>
          <w:sz w:val="18"/>
        </w:rPr>
        <w:t>for</w:t>
      </w:r>
      <w:r>
        <w:rPr>
          <w:color w:val="231F20"/>
          <w:spacing w:val="-10"/>
          <w:sz w:val="18"/>
        </w:rPr>
        <w:t xml:space="preserve"> </w:t>
      </w:r>
      <w:r>
        <w:rPr>
          <w:color w:val="231F20"/>
          <w:sz w:val="18"/>
        </w:rPr>
        <w:t>Early</w:t>
      </w:r>
      <w:r>
        <w:rPr>
          <w:color w:val="231F20"/>
          <w:spacing w:val="-10"/>
          <w:sz w:val="18"/>
        </w:rPr>
        <w:t xml:space="preserve"> </w:t>
      </w:r>
      <w:r>
        <w:rPr>
          <w:color w:val="231F20"/>
          <w:sz w:val="18"/>
        </w:rPr>
        <w:t>Childhood</w:t>
      </w:r>
      <w:r>
        <w:rPr>
          <w:color w:val="231F20"/>
          <w:spacing w:val="-10"/>
          <w:sz w:val="18"/>
        </w:rPr>
        <w:t xml:space="preserve"> </w:t>
      </w:r>
      <w:r>
        <w:rPr>
          <w:color w:val="231F20"/>
          <w:sz w:val="18"/>
        </w:rPr>
        <w:t xml:space="preserve">Education and Care Quality Reforms. Retrieved: </w:t>
      </w:r>
      <w:r>
        <w:rPr>
          <w:color w:val="0176AC"/>
          <w:sz w:val="18"/>
          <w:u w:val="single" w:color="0176AC"/>
        </w:rPr>
        <w:t>ht</w:t>
      </w:r>
      <w:hyperlink r:id="rId46">
        <w:r>
          <w:rPr>
            <w:color w:val="0176AC"/>
            <w:sz w:val="18"/>
            <w:u w:val="single" w:color="0176AC"/>
          </w:rPr>
          <w:t>tps://www</w:t>
        </w:r>
      </w:hyperlink>
      <w:r>
        <w:rPr>
          <w:color w:val="0176AC"/>
          <w:sz w:val="18"/>
          <w:u w:val="single" w:color="0176AC"/>
        </w:rPr>
        <w:t>.</w:t>
      </w:r>
      <w:hyperlink r:id="rId47">
        <w:r>
          <w:rPr>
            <w:color w:val="0176AC"/>
            <w:sz w:val="18"/>
            <w:u w:val="single" w:color="0176AC"/>
          </w:rPr>
          <w:t>dese.g</w:t>
        </w:r>
      </w:hyperlink>
      <w:r>
        <w:rPr>
          <w:color w:val="0176AC"/>
          <w:sz w:val="18"/>
          <w:u w:val="single" w:color="0176AC"/>
        </w:rPr>
        <w:t>ov</w:t>
      </w:r>
      <w:hyperlink r:id="rId48">
        <w:r>
          <w:rPr>
            <w:color w:val="0176AC"/>
            <w:sz w:val="18"/>
            <w:u w:val="single" w:color="0176AC"/>
          </w:rPr>
          <w:t>.au/k</w:t>
        </w:r>
      </w:hyperlink>
      <w:r>
        <w:rPr>
          <w:color w:val="0176AC"/>
          <w:sz w:val="18"/>
          <w:u w:val="single" w:color="0176AC"/>
        </w:rPr>
        <w:t>e</w:t>
      </w:r>
      <w:hyperlink r:id="rId49">
        <w:r>
          <w:rPr>
            <w:color w:val="0176AC"/>
            <w:sz w:val="18"/>
            <w:u w:val="single" w:color="0176AC"/>
          </w:rPr>
          <w:t>y-official-document</w:t>
        </w:r>
      </w:hyperlink>
      <w:r>
        <w:rPr>
          <w:color w:val="0176AC"/>
          <w:sz w:val="18"/>
          <w:u w:val="single" w:color="0176AC"/>
        </w:rPr>
        <w:t>s</w:t>
      </w:r>
      <w:hyperlink r:id="rId50">
        <w:r>
          <w:rPr>
            <w:color w:val="0176AC"/>
            <w:sz w:val="18"/>
            <w:u w:val="single" w:color="0176AC"/>
          </w:rPr>
          <w:t>-about-early-</w:t>
        </w:r>
      </w:hyperlink>
      <w:r>
        <w:rPr>
          <w:color w:val="0176AC"/>
          <w:sz w:val="18"/>
        </w:rPr>
        <w:t xml:space="preserve"> </w:t>
      </w:r>
      <w:r>
        <w:rPr>
          <w:color w:val="0176AC"/>
          <w:spacing w:val="-2"/>
          <w:sz w:val="18"/>
          <w:u w:val="single" w:color="0176AC"/>
        </w:rPr>
        <w:t>childhood/resources/coag-consultation-regulation-impact-statement-early-childhood-education-</w:t>
      </w:r>
      <w:r>
        <w:rPr>
          <w:color w:val="0176AC"/>
          <w:spacing w:val="80"/>
          <w:w w:val="103"/>
          <w:sz w:val="18"/>
        </w:rPr>
        <w:t xml:space="preserve">  </w:t>
      </w:r>
      <w:r>
        <w:rPr>
          <w:color w:val="0176AC"/>
          <w:spacing w:val="-2"/>
          <w:sz w:val="18"/>
          <w:u w:val="single" w:color="0176AC"/>
        </w:rPr>
        <w:t>and-care</w:t>
      </w:r>
      <w:bookmarkStart w:id="152" w:name="_bookmark44"/>
      <w:bookmarkEnd w:id="152"/>
      <w:r>
        <w:rPr>
          <w:color w:val="0176AC"/>
          <w:spacing w:val="-2"/>
          <w:sz w:val="18"/>
          <w:u w:val="single" w:color="0176AC"/>
        </w:rPr>
        <w:t>-july-2009-word</w:t>
      </w:r>
    </w:p>
    <w:p w14:paraId="1ED312C4" w14:textId="77777777" w:rsidR="00116B1A" w:rsidRDefault="005876AA">
      <w:pPr>
        <w:pStyle w:val="ListParagraph"/>
        <w:numPr>
          <w:ilvl w:val="0"/>
          <w:numId w:val="1"/>
        </w:numPr>
        <w:tabs>
          <w:tab w:val="left" w:pos="2164"/>
          <w:tab w:val="left" w:pos="2166"/>
        </w:tabs>
        <w:spacing w:line="216" w:lineRule="exact"/>
        <w:ind w:hanging="433"/>
        <w:jc w:val="left"/>
        <w:rPr>
          <w:color w:val="231F20"/>
          <w:sz w:val="18"/>
        </w:rPr>
      </w:pPr>
      <w:r>
        <w:rPr>
          <w:color w:val="231F20"/>
          <w:w w:val="95"/>
          <w:sz w:val="18"/>
        </w:rPr>
        <w:t>ACECQA</w:t>
      </w:r>
      <w:r>
        <w:rPr>
          <w:color w:val="231F20"/>
          <w:spacing w:val="6"/>
          <w:sz w:val="18"/>
        </w:rPr>
        <w:t xml:space="preserve"> </w:t>
      </w:r>
      <w:r>
        <w:rPr>
          <w:color w:val="231F20"/>
          <w:w w:val="95"/>
          <w:sz w:val="18"/>
        </w:rPr>
        <w:t>(2018),</w:t>
      </w:r>
      <w:r>
        <w:rPr>
          <w:color w:val="231F20"/>
          <w:spacing w:val="7"/>
          <w:sz w:val="18"/>
        </w:rPr>
        <w:t xml:space="preserve"> </w:t>
      </w:r>
      <w:r>
        <w:rPr>
          <w:color w:val="231F20"/>
          <w:w w:val="95"/>
          <w:sz w:val="18"/>
        </w:rPr>
        <w:t>Guide</w:t>
      </w:r>
      <w:r>
        <w:rPr>
          <w:color w:val="231F20"/>
          <w:spacing w:val="7"/>
          <w:sz w:val="18"/>
        </w:rPr>
        <w:t xml:space="preserve"> </w:t>
      </w:r>
      <w:r>
        <w:rPr>
          <w:color w:val="231F20"/>
          <w:w w:val="95"/>
          <w:sz w:val="18"/>
        </w:rPr>
        <w:t>to</w:t>
      </w:r>
      <w:r>
        <w:rPr>
          <w:color w:val="231F20"/>
          <w:spacing w:val="7"/>
          <w:sz w:val="18"/>
        </w:rPr>
        <w:t xml:space="preserve"> </w:t>
      </w:r>
      <w:r>
        <w:rPr>
          <w:color w:val="231F20"/>
          <w:w w:val="95"/>
          <w:sz w:val="18"/>
        </w:rPr>
        <w:t>the</w:t>
      </w:r>
      <w:r>
        <w:rPr>
          <w:color w:val="231F20"/>
          <w:spacing w:val="6"/>
          <w:sz w:val="18"/>
        </w:rPr>
        <w:t xml:space="preserve"> </w:t>
      </w:r>
      <w:r>
        <w:rPr>
          <w:color w:val="231F20"/>
          <w:w w:val="95"/>
          <w:sz w:val="18"/>
        </w:rPr>
        <w:t>National</w:t>
      </w:r>
      <w:r>
        <w:rPr>
          <w:color w:val="231F20"/>
          <w:spacing w:val="7"/>
          <w:sz w:val="18"/>
        </w:rPr>
        <w:t xml:space="preserve"> </w:t>
      </w:r>
      <w:r>
        <w:rPr>
          <w:color w:val="231F20"/>
          <w:w w:val="95"/>
          <w:sz w:val="18"/>
        </w:rPr>
        <w:t>Quality</w:t>
      </w:r>
      <w:r>
        <w:rPr>
          <w:color w:val="231F20"/>
          <w:spacing w:val="7"/>
          <w:sz w:val="18"/>
        </w:rPr>
        <w:t xml:space="preserve"> </w:t>
      </w:r>
      <w:r>
        <w:rPr>
          <w:color w:val="231F20"/>
          <w:w w:val="95"/>
          <w:sz w:val="18"/>
        </w:rPr>
        <w:t>Framework.</w:t>
      </w:r>
      <w:r>
        <w:rPr>
          <w:color w:val="231F20"/>
          <w:spacing w:val="7"/>
          <w:sz w:val="18"/>
        </w:rPr>
        <w:t xml:space="preserve"> </w:t>
      </w:r>
      <w:r>
        <w:rPr>
          <w:color w:val="231F20"/>
          <w:spacing w:val="-2"/>
          <w:w w:val="95"/>
          <w:sz w:val="18"/>
        </w:rPr>
        <w:t>Retrieved:</w:t>
      </w:r>
    </w:p>
    <w:p w14:paraId="1ED312C5" w14:textId="77777777" w:rsidR="00116B1A" w:rsidRDefault="005E1916">
      <w:pPr>
        <w:spacing w:before="28"/>
        <w:ind w:left="2165"/>
        <w:rPr>
          <w:sz w:val="18"/>
        </w:rPr>
      </w:pPr>
      <w:hyperlink r:id="rId51">
        <w:r w:rsidR="005876AA">
          <w:rPr>
            <w:color w:val="0176AC"/>
            <w:sz w:val="18"/>
            <w:u w:val="single" w:color="0176AC"/>
          </w:rPr>
          <w:t>https://www.acecqa.gov.au/nqf/about/guide</w:t>
        </w:r>
        <w:r w:rsidR="005876AA">
          <w:rPr>
            <w:color w:val="0176AC"/>
            <w:spacing w:val="10"/>
            <w:sz w:val="18"/>
          </w:rPr>
          <w:t xml:space="preserve"> </w:t>
        </w:r>
      </w:hyperlink>
      <w:r w:rsidR="005876AA">
        <w:rPr>
          <w:color w:val="231F20"/>
          <w:sz w:val="18"/>
        </w:rPr>
        <w:t>p</w:t>
      </w:r>
      <w:r w:rsidR="005876AA">
        <w:rPr>
          <w:color w:val="231F20"/>
          <w:spacing w:val="10"/>
          <w:sz w:val="18"/>
        </w:rPr>
        <w:t xml:space="preserve"> </w:t>
      </w:r>
      <w:r w:rsidR="005876AA">
        <w:rPr>
          <w:color w:val="231F20"/>
          <w:spacing w:val="-5"/>
          <w:sz w:val="18"/>
        </w:rPr>
        <w:t>9.</w:t>
      </w:r>
    </w:p>
    <w:p w14:paraId="1ED312C6" w14:textId="77777777" w:rsidR="00116B1A" w:rsidRDefault="005876AA">
      <w:pPr>
        <w:pStyle w:val="ListParagraph"/>
        <w:numPr>
          <w:ilvl w:val="0"/>
          <w:numId w:val="1"/>
        </w:numPr>
        <w:tabs>
          <w:tab w:val="left" w:pos="2166"/>
        </w:tabs>
        <w:spacing w:before="28" w:line="271" w:lineRule="auto"/>
        <w:ind w:right="580"/>
        <w:jc w:val="both"/>
        <w:rPr>
          <w:color w:val="231F20"/>
          <w:sz w:val="18"/>
        </w:rPr>
      </w:pPr>
      <w:r>
        <w:rPr>
          <w:color w:val="231F20"/>
          <w:spacing w:val="-2"/>
          <w:w w:val="105"/>
          <w:sz w:val="18"/>
        </w:rPr>
        <w:t xml:space="preserve">Department of Education and Training (2016), </w:t>
      </w:r>
      <w:r>
        <w:rPr>
          <w:rFonts w:ascii="Arial Narrow"/>
          <w:i/>
          <w:color w:val="231F20"/>
          <w:spacing w:val="-2"/>
          <w:w w:val="105"/>
          <w:sz w:val="18"/>
        </w:rPr>
        <w:t xml:space="preserve">Victorian Early Years Learning Framework, for all children </w:t>
      </w:r>
      <w:r>
        <w:rPr>
          <w:rFonts w:ascii="Arial Narrow"/>
          <w:i/>
          <w:color w:val="231F20"/>
          <w:sz w:val="18"/>
        </w:rPr>
        <w:t>from birth to 8 years</w:t>
      </w:r>
      <w:r>
        <w:rPr>
          <w:color w:val="231F20"/>
          <w:sz w:val="18"/>
        </w:rPr>
        <w:t xml:space="preserve">. Retrieved: </w:t>
      </w:r>
      <w:hyperlink r:id="rId52">
        <w:r>
          <w:rPr>
            <w:color w:val="0176AC"/>
            <w:sz w:val="18"/>
            <w:u w:val="single" w:color="0176AC"/>
          </w:rPr>
          <w:t>https://www.education.vic.gov.au/Documents/childhood/providers/</w:t>
        </w:r>
      </w:hyperlink>
      <w:r>
        <w:rPr>
          <w:color w:val="0176AC"/>
          <w:sz w:val="18"/>
        </w:rPr>
        <w:t xml:space="preserve"> </w:t>
      </w:r>
      <w:hyperlink r:id="rId53">
        <w:r>
          <w:rPr>
            <w:color w:val="0176AC"/>
            <w:spacing w:val="-2"/>
            <w:w w:val="105"/>
            <w:sz w:val="18"/>
            <w:u w:val="single" w:color="0176AC"/>
          </w:rPr>
          <w:t>edcare/veyldframework.pdf</w:t>
        </w:r>
      </w:hyperlink>
    </w:p>
    <w:p w14:paraId="1ED312C7" w14:textId="77777777" w:rsidR="00116B1A" w:rsidRDefault="005876AA">
      <w:pPr>
        <w:pStyle w:val="ListParagraph"/>
        <w:numPr>
          <w:ilvl w:val="0"/>
          <w:numId w:val="1"/>
        </w:numPr>
        <w:tabs>
          <w:tab w:val="left" w:pos="2164"/>
          <w:tab w:val="left" w:pos="2166"/>
        </w:tabs>
        <w:spacing w:line="271" w:lineRule="auto"/>
        <w:ind w:right="608"/>
        <w:jc w:val="left"/>
        <w:rPr>
          <w:color w:val="231F20"/>
          <w:sz w:val="18"/>
        </w:rPr>
      </w:pPr>
      <w:r>
        <w:rPr>
          <w:color w:val="231F20"/>
          <w:sz w:val="18"/>
        </w:rPr>
        <w:t xml:space="preserve">Productivity Commission (2020), </w:t>
      </w:r>
      <w:r>
        <w:rPr>
          <w:rFonts w:ascii="Arial Narrow" w:hAnsi="Arial Narrow"/>
          <w:i/>
          <w:color w:val="231F20"/>
          <w:sz w:val="18"/>
        </w:rPr>
        <w:t>Report on Government Services – Early Childhood Education and Care</w:t>
      </w:r>
      <w:r>
        <w:rPr>
          <w:color w:val="231F20"/>
          <w:sz w:val="18"/>
        </w:rPr>
        <w:t>.</w:t>
      </w:r>
      <w:r>
        <w:rPr>
          <w:color w:val="231F20"/>
          <w:spacing w:val="40"/>
          <w:sz w:val="18"/>
        </w:rPr>
        <w:t xml:space="preserve"> </w:t>
      </w:r>
      <w:r>
        <w:rPr>
          <w:color w:val="231F20"/>
          <w:sz w:val="18"/>
        </w:rPr>
        <w:t>Retrieved:</w:t>
      </w:r>
      <w:r>
        <w:rPr>
          <w:color w:val="231F20"/>
          <w:spacing w:val="-10"/>
          <w:sz w:val="18"/>
        </w:rPr>
        <w:t xml:space="preserve"> </w:t>
      </w:r>
      <w:hyperlink r:id="rId54">
        <w:r>
          <w:rPr>
            <w:color w:val="0176AC"/>
            <w:sz w:val="18"/>
            <w:u w:val="single" w:color="0176AC"/>
          </w:rPr>
          <w:t>https://www.pc.gov.au/research/ongoing/report-on-government-services/2020/child-</w:t>
        </w:r>
      </w:hyperlink>
      <w:r>
        <w:rPr>
          <w:color w:val="0176AC"/>
          <w:sz w:val="18"/>
        </w:rPr>
        <w:t xml:space="preserve"> </w:t>
      </w:r>
      <w:hyperlink r:id="rId55">
        <w:r>
          <w:rPr>
            <w:color w:val="0176AC"/>
            <w:spacing w:val="-2"/>
            <w:sz w:val="18"/>
            <w:u w:val="single" w:color="0176AC"/>
          </w:rPr>
          <w:t>care-education-and-training/early-childhood-education-and-care/rogs-2020-partb-section3.pdf</w:t>
        </w:r>
      </w:hyperlink>
      <w:r>
        <w:rPr>
          <w:color w:val="0176AC"/>
          <w:spacing w:val="80"/>
          <w:w w:val="150"/>
          <w:sz w:val="18"/>
        </w:rPr>
        <w:t xml:space="preserve">  </w:t>
      </w:r>
      <w:r>
        <w:rPr>
          <w:color w:val="231F20"/>
          <w:sz w:val="18"/>
        </w:rPr>
        <w:t>Section 3, Table 3A.15.</w:t>
      </w:r>
    </w:p>
    <w:p w14:paraId="1ED312C8" w14:textId="77777777" w:rsidR="00116B1A" w:rsidRDefault="005876AA">
      <w:pPr>
        <w:pStyle w:val="ListParagraph"/>
        <w:numPr>
          <w:ilvl w:val="0"/>
          <w:numId w:val="1"/>
        </w:numPr>
        <w:tabs>
          <w:tab w:val="left" w:pos="2164"/>
          <w:tab w:val="left" w:pos="2166"/>
        </w:tabs>
        <w:spacing w:line="271" w:lineRule="auto"/>
        <w:ind w:right="492"/>
        <w:jc w:val="left"/>
        <w:rPr>
          <w:color w:val="231F20"/>
          <w:sz w:val="18"/>
        </w:rPr>
      </w:pPr>
      <w:r>
        <w:rPr>
          <w:color w:val="231F20"/>
          <w:sz w:val="18"/>
        </w:rPr>
        <w:t>Productivity</w:t>
      </w:r>
      <w:r>
        <w:rPr>
          <w:color w:val="231F20"/>
          <w:spacing w:val="-10"/>
          <w:sz w:val="18"/>
        </w:rPr>
        <w:t xml:space="preserve"> </w:t>
      </w:r>
      <w:r>
        <w:rPr>
          <w:color w:val="231F20"/>
          <w:sz w:val="18"/>
        </w:rPr>
        <w:t>Commission</w:t>
      </w:r>
      <w:r>
        <w:rPr>
          <w:color w:val="231F20"/>
          <w:spacing w:val="-10"/>
          <w:sz w:val="18"/>
        </w:rPr>
        <w:t xml:space="preserve"> </w:t>
      </w:r>
      <w:r>
        <w:rPr>
          <w:color w:val="231F20"/>
          <w:sz w:val="18"/>
        </w:rPr>
        <w:t>(2020),</w:t>
      </w:r>
      <w:r>
        <w:rPr>
          <w:color w:val="231F20"/>
          <w:spacing w:val="-10"/>
          <w:sz w:val="18"/>
        </w:rPr>
        <w:t xml:space="preserve"> </w:t>
      </w:r>
      <w:r>
        <w:rPr>
          <w:color w:val="231F20"/>
          <w:sz w:val="18"/>
        </w:rPr>
        <w:t>Report</w:t>
      </w:r>
      <w:r>
        <w:rPr>
          <w:color w:val="231F20"/>
          <w:spacing w:val="-10"/>
          <w:sz w:val="18"/>
        </w:rPr>
        <w:t xml:space="preserve"> </w:t>
      </w:r>
      <w:r>
        <w:rPr>
          <w:color w:val="231F20"/>
          <w:sz w:val="18"/>
        </w:rPr>
        <w:t>on</w:t>
      </w:r>
      <w:r>
        <w:rPr>
          <w:color w:val="231F20"/>
          <w:spacing w:val="-10"/>
          <w:sz w:val="18"/>
        </w:rPr>
        <w:t xml:space="preserve"> </w:t>
      </w:r>
      <w:r>
        <w:rPr>
          <w:color w:val="231F20"/>
          <w:sz w:val="18"/>
        </w:rPr>
        <w:t>Government</w:t>
      </w:r>
      <w:r>
        <w:rPr>
          <w:color w:val="231F20"/>
          <w:spacing w:val="-10"/>
          <w:sz w:val="18"/>
        </w:rPr>
        <w:t xml:space="preserve"> </w:t>
      </w:r>
      <w:r>
        <w:rPr>
          <w:color w:val="231F20"/>
          <w:sz w:val="18"/>
        </w:rPr>
        <w:t>Services</w:t>
      </w:r>
      <w:r>
        <w:rPr>
          <w:color w:val="231F20"/>
          <w:spacing w:val="-10"/>
          <w:sz w:val="18"/>
        </w:rPr>
        <w:t xml:space="preserve"> </w:t>
      </w:r>
      <w:r>
        <w:rPr>
          <w:color w:val="231F20"/>
          <w:sz w:val="18"/>
        </w:rPr>
        <w:t>–</w:t>
      </w:r>
      <w:r>
        <w:rPr>
          <w:color w:val="231F20"/>
          <w:spacing w:val="-10"/>
          <w:sz w:val="18"/>
        </w:rPr>
        <w:t xml:space="preserve"> </w:t>
      </w:r>
      <w:r>
        <w:rPr>
          <w:color w:val="231F20"/>
          <w:sz w:val="18"/>
        </w:rPr>
        <w:t>Early</w:t>
      </w:r>
      <w:r>
        <w:rPr>
          <w:color w:val="231F20"/>
          <w:spacing w:val="-10"/>
          <w:sz w:val="18"/>
        </w:rPr>
        <w:t xml:space="preserve"> </w:t>
      </w:r>
      <w:r>
        <w:rPr>
          <w:color w:val="231F20"/>
          <w:sz w:val="18"/>
        </w:rPr>
        <w:t>Childhood</w:t>
      </w:r>
      <w:r>
        <w:rPr>
          <w:color w:val="231F20"/>
          <w:spacing w:val="-10"/>
          <w:sz w:val="18"/>
        </w:rPr>
        <w:t xml:space="preserve"> </w:t>
      </w:r>
      <w:r>
        <w:rPr>
          <w:color w:val="231F20"/>
          <w:sz w:val="18"/>
        </w:rPr>
        <w:t>Education</w:t>
      </w:r>
      <w:r>
        <w:rPr>
          <w:color w:val="231F20"/>
          <w:spacing w:val="-10"/>
          <w:sz w:val="18"/>
        </w:rPr>
        <w:t xml:space="preserve"> </w:t>
      </w:r>
      <w:r>
        <w:rPr>
          <w:color w:val="231F20"/>
          <w:sz w:val="18"/>
        </w:rPr>
        <w:t>and</w:t>
      </w:r>
      <w:r>
        <w:rPr>
          <w:color w:val="231F20"/>
          <w:spacing w:val="-10"/>
          <w:sz w:val="18"/>
        </w:rPr>
        <w:t xml:space="preserve"> </w:t>
      </w:r>
      <w:r>
        <w:rPr>
          <w:color w:val="231F20"/>
          <w:sz w:val="18"/>
        </w:rPr>
        <w:t>Care. Retrieved:</w:t>
      </w:r>
      <w:r>
        <w:rPr>
          <w:color w:val="231F20"/>
          <w:spacing w:val="-10"/>
          <w:sz w:val="18"/>
        </w:rPr>
        <w:t xml:space="preserve"> </w:t>
      </w:r>
      <w:hyperlink r:id="rId56">
        <w:r>
          <w:rPr>
            <w:color w:val="0176AC"/>
            <w:sz w:val="18"/>
            <w:u w:val="single" w:color="0176AC"/>
          </w:rPr>
          <w:t>https://www.pc.gov.au/research/ongoing/report-on-government-services/2020/child-</w:t>
        </w:r>
      </w:hyperlink>
      <w:r>
        <w:rPr>
          <w:color w:val="0176AC"/>
          <w:spacing w:val="40"/>
          <w:w w:val="106"/>
          <w:sz w:val="18"/>
        </w:rPr>
        <w:t xml:space="preserve"> </w:t>
      </w:r>
      <w:hyperlink r:id="rId57">
        <w:r>
          <w:rPr>
            <w:color w:val="0176AC"/>
            <w:spacing w:val="-2"/>
            <w:sz w:val="18"/>
            <w:u w:val="single" w:color="0176AC"/>
          </w:rPr>
          <w:t>care-education-and-training/early-childhood-education-and-care/rogs-2020-partb-section3.pdf</w:t>
        </w:r>
      </w:hyperlink>
    </w:p>
    <w:p w14:paraId="1ED312C9" w14:textId="77777777" w:rsidR="00116B1A" w:rsidRDefault="005876AA">
      <w:pPr>
        <w:pStyle w:val="ListParagraph"/>
        <w:numPr>
          <w:ilvl w:val="0"/>
          <w:numId w:val="1"/>
        </w:numPr>
        <w:tabs>
          <w:tab w:val="left" w:pos="2164"/>
          <w:tab w:val="left" w:pos="2166"/>
        </w:tabs>
        <w:spacing w:line="271" w:lineRule="auto"/>
        <w:ind w:right="492"/>
        <w:jc w:val="left"/>
        <w:rPr>
          <w:color w:val="231F20"/>
          <w:sz w:val="18"/>
        </w:rPr>
      </w:pPr>
      <w:r>
        <w:rPr>
          <w:color w:val="231F20"/>
          <w:sz w:val="18"/>
        </w:rPr>
        <w:t>Productivity</w:t>
      </w:r>
      <w:r>
        <w:rPr>
          <w:color w:val="231F20"/>
          <w:spacing w:val="-10"/>
          <w:sz w:val="18"/>
        </w:rPr>
        <w:t xml:space="preserve"> </w:t>
      </w:r>
      <w:r>
        <w:rPr>
          <w:color w:val="231F20"/>
          <w:sz w:val="18"/>
        </w:rPr>
        <w:t>Commission</w:t>
      </w:r>
      <w:r>
        <w:rPr>
          <w:color w:val="231F20"/>
          <w:spacing w:val="-10"/>
          <w:sz w:val="18"/>
        </w:rPr>
        <w:t xml:space="preserve"> </w:t>
      </w:r>
      <w:r>
        <w:rPr>
          <w:color w:val="231F20"/>
          <w:sz w:val="18"/>
        </w:rPr>
        <w:t>(2020),</w:t>
      </w:r>
      <w:r>
        <w:rPr>
          <w:color w:val="231F20"/>
          <w:spacing w:val="-10"/>
          <w:sz w:val="18"/>
        </w:rPr>
        <w:t xml:space="preserve"> </w:t>
      </w:r>
      <w:r>
        <w:rPr>
          <w:color w:val="231F20"/>
          <w:sz w:val="18"/>
        </w:rPr>
        <w:t>Report</w:t>
      </w:r>
      <w:r>
        <w:rPr>
          <w:color w:val="231F20"/>
          <w:spacing w:val="-10"/>
          <w:sz w:val="18"/>
        </w:rPr>
        <w:t xml:space="preserve"> </w:t>
      </w:r>
      <w:r>
        <w:rPr>
          <w:color w:val="231F20"/>
          <w:sz w:val="18"/>
        </w:rPr>
        <w:t>on</w:t>
      </w:r>
      <w:r>
        <w:rPr>
          <w:color w:val="231F20"/>
          <w:spacing w:val="-10"/>
          <w:sz w:val="18"/>
        </w:rPr>
        <w:t xml:space="preserve"> </w:t>
      </w:r>
      <w:r>
        <w:rPr>
          <w:color w:val="231F20"/>
          <w:sz w:val="18"/>
        </w:rPr>
        <w:t>Government</w:t>
      </w:r>
      <w:r>
        <w:rPr>
          <w:color w:val="231F20"/>
          <w:spacing w:val="-10"/>
          <w:sz w:val="18"/>
        </w:rPr>
        <w:t xml:space="preserve"> </w:t>
      </w:r>
      <w:r>
        <w:rPr>
          <w:color w:val="231F20"/>
          <w:sz w:val="18"/>
        </w:rPr>
        <w:t>Services</w:t>
      </w:r>
      <w:r>
        <w:rPr>
          <w:color w:val="231F20"/>
          <w:spacing w:val="-10"/>
          <w:sz w:val="18"/>
        </w:rPr>
        <w:t xml:space="preserve"> </w:t>
      </w:r>
      <w:r>
        <w:rPr>
          <w:color w:val="231F20"/>
          <w:sz w:val="18"/>
        </w:rPr>
        <w:t>–</w:t>
      </w:r>
      <w:r>
        <w:rPr>
          <w:color w:val="231F20"/>
          <w:spacing w:val="-10"/>
          <w:sz w:val="18"/>
        </w:rPr>
        <w:t xml:space="preserve"> </w:t>
      </w:r>
      <w:r>
        <w:rPr>
          <w:color w:val="231F20"/>
          <w:sz w:val="18"/>
        </w:rPr>
        <w:t>Early</w:t>
      </w:r>
      <w:r>
        <w:rPr>
          <w:color w:val="231F20"/>
          <w:spacing w:val="-10"/>
          <w:sz w:val="18"/>
        </w:rPr>
        <w:t xml:space="preserve"> </w:t>
      </w:r>
      <w:r>
        <w:rPr>
          <w:color w:val="231F20"/>
          <w:sz w:val="18"/>
        </w:rPr>
        <w:t>Childhood</w:t>
      </w:r>
      <w:r>
        <w:rPr>
          <w:color w:val="231F20"/>
          <w:spacing w:val="-10"/>
          <w:sz w:val="18"/>
        </w:rPr>
        <w:t xml:space="preserve"> </w:t>
      </w:r>
      <w:r>
        <w:rPr>
          <w:color w:val="231F20"/>
          <w:sz w:val="18"/>
        </w:rPr>
        <w:t>Education</w:t>
      </w:r>
      <w:r>
        <w:rPr>
          <w:color w:val="231F20"/>
          <w:spacing w:val="-10"/>
          <w:sz w:val="18"/>
        </w:rPr>
        <w:t xml:space="preserve"> </w:t>
      </w:r>
      <w:r>
        <w:rPr>
          <w:color w:val="231F20"/>
          <w:sz w:val="18"/>
        </w:rPr>
        <w:t>and</w:t>
      </w:r>
      <w:r>
        <w:rPr>
          <w:color w:val="231F20"/>
          <w:spacing w:val="-10"/>
          <w:sz w:val="18"/>
        </w:rPr>
        <w:t xml:space="preserve"> </w:t>
      </w:r>
      <w:r>
        <w:rPr>
          <w:color w:val="231F20"/>
          <w:sz w:val="18"/>
        </w:rPr>
        <w:t>Care. Retrieved:</w:t>
      </w:r>
      <w:r>
        <w:rPr>
          <w:color w:val="231F20"/>
          <w:spacing w:val="-10"/>
          <w:sz w:val="18"/>
        </w:rPr>
        <w:t xml:space="preserve"> </w:t>
      </w:r>
      <w:hyperlink r:id="rId58">
        <w:r>
          <w:rPr>
            <w:color w:val="0176AC"/>
            <w:sz w:val="18"/>
            <w:u w:val="single" w:color="0176AC"/>
          </w:rPr>
          <w:t>https://www.pc.gov.au/research/ongoing/report-on-government-services/2020/child-</w:t>
        </w:r>
      </w:hyperlink>
      <w:r>
        <w:rPr>
          <w:color w:val="0176AC"/>
          <w:spacing w:val="40"/>
          <w:w w:val="106"/>
          <w:sz w:val="18"/>
        </w:rPr>
        <w:t xml:space="preserve"> </w:t>
      </w:r>
      <w:hyperlink r:id="rId59">
        <w:r>
          <w:rPr>
            <w:color w:val="0176AC"/>
            <w:spacing w:val="-2"/>
            <w:sz w:val="18"/>
            <w:u w:val="single" w:color="0176AC"/>
          </w:rPr>
          <w:t>care-education-and-training/early-childhood-education-and-care/rogs-2020-partb-section3.pdf</w:t>
        </w:r>
      </w:hyperlink>
      <w:r>
        <w:rPr>
          <w:color w:val="0176AC"/>
          <w:spacing w:val="80"/>
          <w:sz w:val="18"/>
        </w:rPr>
        <w:t xml:space="preserve">  </w:t>
      </w:r>
      <w:r>
        <w:rPr>
          <w:color w:val="231F20"/>
          <w:sz w:val="18"/>
        </w:rPr>
        <w:t>Section 3, Table 3A.15.</w:t>
      </w:r>
    </w:p>
    <w:p w14:paraId="1ED312CA" w14:textId="77777777" w:rsidR="00116B1A" w:rsidRDefault="005876AA">
      <w:pPr>
        <w:pStyle w:val="ListParagraph"/>
        <w:numPr>
          <w:ilvl w:val="0"/>
          <w:numId w:val="1"/>
        </w:numPr>
        <w:tabs>
          <w:tab w:val="left" w:pos="2164"/>
          <w:tab w:val="left" w:pos="2166"/>
        </w:tabs>
        <w:spacing w:line="271" w:lineRule="auto"/>
        <w:ind w:right="667"/>
        <w:jc w:val="left"/>
        <w:rPr>
          <w:color w:val="231F20"/>
          <w:sz w:val="18"/>
        </w:rPr>
      </w:pPr>
      <w:r>
        <w:rPr>
          <w:color w:val="231F20"/>
          <w:sz w:val="18"/>
        </w:rPr>
        <w:t xml:space="preserve">Department of Education, Skills and Employment (2019), </w:t>
      </w:r>
      <w:r>
        <w:rPr>
          <w:rFonts w:ascii="Arial Narrow" w:hAnsi="Arial Narrow"/>
          <w:i/>
          <w:color w:val="231F20"/>
          <w:sz w:val="18"/>
        </w:rPr>
        <w:t xml:space="preserve">Child Care in Australia Report </w:t>
      </w:r>
      <w:r>
        <w:rPr>
          <w:color w:val="231F20"/>
          <w:sz w:val="18"/>
        </w:rPr>
        <w:t xml:space="preserve">– June quarter 2019. Retrieved: </w:t>
      </w:r>
      <w:hyperlink r:id="rId60">
        <w:r>
          <w:rPr>
            <w:color w:val="0176AC"/>
            <w:sz w:val="18"/>
            <w:u w:val="single" w:color="0176AC"/>
          </w:rPr>
          <w:t>https://www.dese.gov.au/key-official-documents-about-early-childhood/early-</w:t>
        </w:r>
      </w:hyperlink>
      <w:r>
        <w:rPr>
          <w:color w:val="0176AC"/>
          <w:sz w:val="18"/>
        </w:rPr>
        <w:t xml:space="preserve"> </w:t>
      </w:r>
      <w:hyperlink r:id="rId61">
        <w:r>
          <w:rPr>
            <w:color w:val="0176AC"/>
            <w:spacing w:val="-2"/>
            <w:sz w:val="18"/>
            <w:u w:val="single" w:color="0176AC"/>
          </w:rPr>
          <w:t>childhood-and-child-care-reports/child-care-australia-report-june-quarter-2019</w:t>
        </w:r>
      </w:hyperlink>
    </w:p>
    <w:p w14:paraId="1ED312CB" w14:textId="77777777" w:rsidR="00116B1A" w:rsidRDefault="005876AA">
      <w:pPr>
        <w:pStyle w:val="ListParagraph"/>
        <w:numPr>
          <w:ilvl w:val="0"/>
          <w:numId w:val="1"/>
        </w:numPr>
        <w:tabs>
          <w:tab w:val="left" w:pos="2164"/>
          <w:tab w:val="left" w:pos="2166"/>
        </w:tabs>
        <w:spacing w:line="271" w:lineRule="auto"/>
        <w:ind w:right="667"/>
        <w:jc w:val="left"/>
        <w:rPr>
          <w:color w:val="231F20"/>
          <w:sz w:val="18"/>
        </w:rPr>
      </w:pPr>
      <w:r>
        <w:rPr>
          <w:color w:val="231F20"/>
          <w:sz w:val="18"/>
        </w:rPr>
        <w:t xml:space="preserve">Department of Education, Skills and Employment (2019), </w:t>
      </w:r>
      <w:r>
        <w:rPr>
          <w:rFonts w:ascii="Arial Narrow" w:hAnsi="Arial Narrow"/>
          <w:i/>
          <w:color w:val="231F20"/>
          <w:sz w:val="18"/>
        </w:rPr>
        <w:t xml:space="preserve">Child Care in Australia Report </w:t>
      </w:r>
      <w:r>
        <w:rPr>
          <w:color w:val="231F20"/>
          <w:sz w:val="18"/>
        </w:rPr>
        <w:t xml:space="preserve">– June quarter 2019. Retrieved: </w:t>
      </w:r>
      <w:hyperlink r:id="rId62">
        <w:r>
          <w:rPr>
            <w:color w:val="0176AC"/>
            <w:sz w:val="18"/>
            <w:u w:val="single" w:color="0176AC"/>
          </w:rPr>
          <w:t>https://www.dese.gov.au/key-official-documents-about-early-childhood/early-</w:t>
        </w:r>
      </w:hyperlink>
      <w:r>
        <w:rPr>
          <w:color w:val="0176AC"/>
          <w:sz w:val="18"/>
        </w:rPr>
        <w:t xml:space="preserve"> </w:t>
      </w:r>
      <w:hyperlink r:id="rId63">
        <w:r>
          <w:rPr>
            <w:color w:val="0176AC"/>
            <w:spacing w:val="-2"/>
            <w:sz w:val="18"/>
            <w:u w:val="single" w:color="0176AC"/>
          </w:rPr>
          <w:t>childhood-and-child-care-reports/child-care-australia-report-june-quarter-2019</w:t>
        </w:r>
      </w:hyperlink>
    </w:p>
    <w:p w14:paraId="1ED312CC" w14:textId="77777777" w:rsidR="00116B1A" w:rsidRDefault="005876AA">
      <w:pPr>
        <w:pStyle w:val="ListParagraph"/>
        <w:numPr>
          <w:ilvl w:val="0"/>
          <w:numId w:val="1"/>
        </w:numPr>
        <w:tabs>
          <w:tab w:val="left" w:pos="2164"/>
          <w:tab w:val="left" w:pos="2166"/>
        </w:tabs>
        <w:spacing w:line="271" w:lineRule="auto"/>
        <w:ind w:right="1183"/>
        <w:jc w:val="left"/>
        <w:rPr>
          <w:color w:val="231F20"/>
          <w:sz w:val="18"/>
        </w:rPr>
      </w:pPr>
      <w:r>
        <w:rPr>
          <w:color w:val="231F20"/>
          <w:spacing w:val="-2"/>
          <w:sz w:val="18"/>
        </w:rPr>
        <w:t xml:space="preserve">ACECQA (2021), NQF Snapshot Q3 2021. Retrieved: </w:t>
      </w:r>
      <w:hyperlink r:id="rId64">
        <w:r>
          <w:rPr>
            <w:color w:val="0176AC"/>
            <w:spacing w:val="-2"/>
            <w:sz w:val="18"/>
            <w:u w:val="single" w:color="0176AC"/>
          </w:rPr>
          <w:t>https://www.acecqa.gov.au/sites/default/</w:t>
        </w:r>
      </w:hyperlink>
      <w:r>
        <w:rPr>
          <w:color w:val="0176AC"/>
          <w:sz w:val="18"/>
        </w:rPr>
        <w:t xml:space="preserve"> </w:t>
      </w:r>
      <w:hyperlink r:id="rId65">
        <w:r>
          <w:rPr>
            <w:color w:val="0176AC"/>
            <w:sz w:val="18"/>
            <w:u w:val="single" w:color="0176AC"/>
          </w:rPr>
          <w:t>files/2021-11/NQF-Snapshot-Q3-2021_0.PDF</w:t>
        </w:r>
        <w:r>
          <w:rPr>
            <w:color w:val="0176AC"/>
            <w:sz w:val="18"/>
          </w:rPr>
          <w:t xml:space="preserve"> </w:t>
        </w:r>
      </w:hyperlink>
      <w:r>
        <w:rPr>
          <w:color w:val="231F20"/>
          <w:sz w:val="18"/>
        </w:rPr>
        <w:t>p 4</w:t>
      </w:r>
    </w:p>
    <w:p w14:paraId="1ED312CD" w14:textId="77777777" w:rsidR="00116B1A" w:rsidRDefault="005876AA">
      <w:pPr>
        <w:pStyle w:val="ListParagraph"/>
        <w:numPr>
          <w:ilvl w:val="0"/>
          <w:numId w:val="1"/>
        </w:numPr>
        <w:tabs>
          <w:tab w:val="left" w:pos="2164"/>
          <w:tab w:val="left" w:pos="2166"/>
        </w:tabs>
        <w:spacing w:line="271" w:lineRule="auto"/>
        <w:ind w:right="1183"/>
        <w:jc w:val="left"/>
        <w:rPr>
          <w:color w:val="231F20"/>
          <w:sz w:val="18"/>
        </w:rPr>
      </w:pPr>
      <w:r>
        <w:rPr>
          <w:color w:val="231F20"/>
          <w:spacing w:val="-2"/>
          <w:sz w:val="18"/>
        </w:rPr>
        <w:t xml:space="preserve">ACECQA (2021), NQF Snapshot Q3 2021. Retrieved: </w:t>
      </w:r>
      <w:hyperlink r:id="rId66">
        <w:r>
          <w:rPr>
            <w:color w:val="0176AC"/>
            <w:spacing w:val="-2"/>
            <w:sz w:val="18"/>
            <w:u w:val="single" w:color="0176AC"/>
          </w:rPr>
          <w:t>https://www.acecqa.gov.au/sites/default/</w:t>
        </w:r>
      </w:hyperlink>
      <w:r>
        <w:rPr>
          <w:color w:val="0176AC"/>
          <w:sz w:val="18"/>
        </w:rPr>
        <w:t xml:space="preserve"> </w:t>
      </w:r>
      <w:hyperlink r:id="rId67">
        <w:r>
          <w:rPr>
            <w:color w:val="0176AC"/>
            <w:sz w:val="18"/>
            <w:u w:val="single" w:color="0176AC"/>
          </w:rPr>
          <w:t>files/2021-11/NQF-Snapshot-Q3-2021_0.PDF</w:t>
        </w:r>
        <w:r>
          <w:rPr>
            <w:color w:val="0176AC"/>
            <w:sz w:val="18"/>
          </w:rPr>
          <w:t xml:space="preserve"> </w:t>
        </w:r>
      </w:hyperlink>
      <w:r>
        <w:rPr>
          <w:color w:val="231F20"/>
          <w:sz w:val="18"/>
        </w:rPr>
        <w:t>p 4</w:t>
      </w:r>
    </w:p>
    <w:p w14:paraId="1ED312CE" w14:textId="77777777" w:rsidR="00116B1A" w:rsidRDefault="005876AA">
      <w:pPr>
        <w:pStyle w:val="ListParagraph"/>
        <w:numPr>
          <w:ilvl w:val="0"/>
          <w:numId w:val="1"/>
        </w:numPr>
        <w:tabs>
          <w:tab w:val="left" w:pos="2164"/>
          <w:tab w:val="left" w:pos="2166"/>
        </w:tabs>
        <w:spacing w:line="271" w:lineRule="auto"/>
        <w:ind w:right="1183"/>
        <w:jc w:val="left"/>
        <w:rPr>
          <w:color w:val="231F20"/>
          <w:sz w:val="18"/>
        </w:rPr>
      </w:pPr>
      <w:r>
        <w:rPr>
          <w:color w:val="231F20"/>
          <w:spacing w:val="-2"/>
          <w:sz w:val="18"/>
        </w:rPr>
        <w:t xml:space="preserve">ACECQA (2021), NQF Snapshot Q3 2021. Retrieved: </w:t>
      </w:r>
      <w:hyperlink r:id="rId68">
        <w:r>
          <w:rPr>
            <w:color w:val="0176AC"/>
            <w:spacing w:val="-2"/>
            <w:sz w:val="18"/>
            <w:u w:val="single" w:color="0176AC"/>
          </w:rPr>
          <w:t>https://www.acecqa.gov.au/sites/default/</w:t>
        </w:r>
      </w:hyperlink>
      <w:r>
        <w:rPr>
          <w:color w:val="0176AC"/>
          <w:sz w:val="18"/>
        </w:rPr>
        <w:t xml:space="preserve"> </w:t>
      </w:r>
      <w:hyperlink r:id="rId69">
        <w:r>
          <w:rPr>
            <w:color w:val="0176AC"/>
            <w:sz w:val="18"/>
            <w:u w:val="single" w:color="0176AC"/>
          </w:rPr>
          <w:t>files/2021-11/NQF-Snapshot-Q3-2021_0.PDF</w:t>
        </w:r>
        <w:r>
          <w:rPr>
            <w:color w:val="0176AC"/>
            <w:sz w:val="18"/>
          </w:rPr>
          <w:t xml:space="preserve"> </w:t>
        </w:r>
      </w:hyperlink>
      <w:r>
        <w:rPr>
          <w:color w:val="231F20"/>
          <w:sz w:val="18"/>
        </w:rPr>
        <w:t>p 7 table 1.</w:t>
      </w:r>
    </w:p>
    <w:p w14:paraId="1ED312CF" w14:textId="77777777" w:rsidR="00116B1A" w:rsidRDefault="005876AA">
      <w:pPr>
        <w:pStyle w:val="ListParagraph"/>
        <w:numPr>
          <w:ilvl w:val="0"/>
          <w:numId w:val="1"/>
        </w:numPr>
        <w:tabs>
          <w:tab w:val="left" w:pos="2164"/>
          <w:tab w:val="left" w:pos="2166"/>
        </w:tabs>
        <w:spacing w:line="218" w:lineRule="exact"/>
        <w:ind w:hanging="433"/>
        <w:jc w:val="left"/>
        <w:rPr>
          <w:color w:val="231F20"/>
          <w:sz w:val="18"/>
        </w:rPr>
      </w:pPr>
      <w:r>
        <w:rPr>
          <w:color w:val="231F20"/>
          <w:spacing w:val="-2"/>
          <w:sz w:val="18"/>
        </w:rPr>
        <w:t>Percentages</w:t>
      </w:r>
      <w:r>
        <w:rPr>
          <w:color w:val="231F20"/>
          <w:spacing w:val="-3"/>
          <w:sz w:val="18"/>
        </w:rPr>
        <w:t xml:space="preserve"> </w:t>
      </w:r>
      <w:r>
        <w:rPr>
          <w:color w:val="231F20"/>
          <w:spacing w:val="-2"/>
          <w:sz w:val="18"/>
        </w:rPr>
        <w:t>have</w:t>
      </w:r>
      <w:r>
        <w:rPr>
          <w:color w:val="231F20"/>
          <w:spacing w:val="-3"/>
          <w:sz w:val="18"/>
        </w:rPr>
        <w:t xml:space="preserve"> </w:t>
      </w:r>
      <w:r>
        <w:rPr>
          <w:color w:val="231F20"/>
          <w:spacing w:val="-2"/>
          <w:sz w:val="18"/>
        </w:rPr>
        <w:t>been</w:t>
      </w:r>
      <w:r>
        <w:rPr>
          <w:color w:val="231F20"/>
          <w:spacing w:val="-3"/>
          <w:sz w:val="18"/>
        </w:rPr>
        <w:t xml:space="preserve"> </w:t>
      </w:r>
      <w:r>
        <w:rPr>
          <w:color w:val="231F20"/>
          <w:spacing w:val="-2"/>
          <w:sz w:val="18"/>
        </w:rPr>
        <w:t>rounded</w:t>
      </w:r>
      <w:r>
        <w:rPr>
          <w:color w:val="231F20"/>
          <w:spacing w:val="-3"/>
          <w:sz w:val="18"/>
        </w:rPr>
        <w:t xml:space="preserve"> </w:t>
      </w:r>
      <w:r>
        <w:rPr>
          <w:color w:val="231F20"/>
          <w:spacing w:val="-2"/>
          <w:sz w:val="18"/>
        </w:rPr>
        <w:t>and therefore</w:t>
      </w:r>
      <w:r>
        <w:rPr>
          <w:color w:val="231F20"/>
          <w:spacing w:val="-3"/>
          <w:sz w:val="18"/>
        </w:rPr>
        <w:t xml:space="preserve"> </w:t>
      </w:r>
      <w:r>
        <w:rPr>
          <w:color w:val="231F20"/>
          <w:spacing w:val="-2"/>
          <w:sz w:val="18"/>
        </w:rPr>
        <w:t>may</w:t>
      </w:r>
      <w:r>
        <w:rPr>
          <w:color w:val="231F20"/>
          <w:spacing w:val="-3"/>
          <w:sz w:val="18"/>
        </w:rPr>
        <w:t xml:space="preserve"> </w:t>
      </w:r>
      <w:r>
        <w:rPr>
          <w:color w:val="231F20"/>
          <w:spacing w:val="-2"/>
          <w:sz w:val="18"/>
        </w:rPr>
        <w:t>not</w:t>
      </w:r>
      <w:r>
        <w:rPr>
          <w:color w:val="231F20"/>
          <w:spacing w:val="-3"/>
          <w:sz w:val="18"/>
        </w:rPr>
        <w:t xml:space="preserve"> </w:t>
      </w:r>
      <w:r>
        <w:rPr>
          <w:color w:val="231F20"/>
          <w:spacing w:val="-2"/>
          <w:sz w:val="18"/>
        </w:rPr>
        <w:t>add</w:t>
      </w:r>
      <w:r>
        <w:rPr>
          <w:color w:val="231F20"/>
          <w:spacing w:val="-3"/>
          <w:sz w:val="18"/>
        </w:rPr>
        <w:t xml:space="preserve"> </w:t>
      </w:r>
      <w:r>
        <w:rPr>
          <w:color w:val="231F20"/>
          <w:spacing w:val="-2"/>
          <w:sz w:val="18"/>
        </w:rPr>
        <w:t>to 100</w:t>
      </w:r>
      <w:r>
        <w:rPr>
          <w:color w:val="231F20"/>
          <w:spacing w:val="-3"/>
          <w:sz w:val="18"/>
        </w:rPr>
        <w:t xml:space="preserve"> </w:t>
      </w:r>
      <w:r>
        <w:rPr>
          <w:color w:val="231F20"/>
          <w:spacing w:val="-2"/>
          <w:sz w:val="18"/>
        </w:rPr>
        <w:t>percent.</w:t>
      </w:r>
    </w:p>
    <w:p w14:paraId="1ED312D0" w14:textId="77777777" w:rsidR="00116B1A" w:rsidRDefault="005876AA">
      <w:pPr>
        <w:pStyle w:val="ListParagraph"/>
        <w:numPr>
          <w:ilvl w:val="0"/>
          <w:numId w:val="1"/>
        </w:numPr>
        <w:tabs>
          <w:tab w:val="left" w:pos="2164"/>
          <w:tab w:val="left" w:pos="2166"/>
        </w:tabs>
        <w:spacing w:before="5" w:line="271" w:lineRule="auto"/>
        <w:ind w:right="1183"/>
        <w:jc w:val="left"/>
        <w:rPr>
          <w:color w:val="231F20"/>
          <w:sz w:val="18"/>
        </w:rPr>
      </w:pPr>
      <w:r>
        <w:rPr>
          <w:color w:val="231F20"/>
          <w:spacing w:val="-2"/>
          <w:sz w:val="18"/>
        </w:rPr>
        <w:t xml:space="preserve">ACECQA (2021), NQF Snapshot Q3 2021. Retrieved: </w:t>
      </w:r>
      <w:hyperlink r:id="rId70">
        <w:r>
          <w:rPr>
            <w:color w:val="0176AC"/>
            <w:spacing w:val="-2"/>
            <w:sz w:val="18"/>
            <w:u w:val="single" w:color="0176AC"/>
          </w:rPr>
          <w:t>https://www.acecqa.gov.au/sites/default/</w:t>
        </w:r>
      </w:hyperlink>
      <w:r>
        <w:rPr>
          <w:color w:val="0176AC"/>
          <w:sz w:val="18"/>
        </w:rPr>
        <w:t xml:space="preserve"> </w:t>
      </w:r>
      <w:hyperlink r:id="rId71">
        <w:r>
          <w:rPr>
            <w:color w:val="0176AC"/>
            <w:sz w:val="18"/>
            <w:u w:val="single" w:color="0176AC"/>
          </w:rPr>
          <w:t>files/2021-11/NQF-Snapshot-Q3-2021_0.PDF</w:t>
        </w:r>
        <w:r>
          <w:rPr>
            <w:color w:val="0176AC"/>
            <w:sz w:val="18"/>
          </w:rPr>
          <w:t xml:space="preserve"> </w:t>
        </w:r>
      </w:hyperlink>
      <w:r>
        <w:rPr>
          <w:color w:val="231F20"/>
          <w:sz w:val="18"/>
        </w:rPr>
        <w:t>p 9</w:t>
      </w:r>
    </w:p>
    <w:p w14:paraId="1ED312D1" w14:textId="77777777" w:rsidR="00116B1A" w:rsidRDefault="005876AA">
      <w:pPr>
        <w:pStyle w:val="ListParagraph"/>
        <w:numPr>
          <w:ilvl w:val="0"/>
          <w:numId w:val="1"/>
        </w:numPr>
        <w:tabs>
          <w:tab w:val="left" w:pos="2164"/>
          <w:tab w:val="left" w:pos="2166"/>
        </w:tabs>
        <w:spacing w:line="271" w:lineRule="auto"/>
        <w:ind w:right="1183"/>
        <w:jc w:val="left"/>
        <w:rPr>
          <w:color w:val="231F20"/>
          <w:sz w:val="18"/>
        </w:rPr>
      </w:pPr>
      <w:r>
        <w:rPr>
          <w:color w:val="231F20"/>
          <w:spacing w:val="-2"/>
          <w:sz w:val="18"/>
        </w:rPr>
        <w:t xml:space="preserve">ACECQA (2021), NQF Snapshot Q3 2021. Retrieved: </w:t>
      </w:r>
      <w:hyperlink r:id="rId72">
        <w:r>
          <w:rPr>
            <w:color w:val="0176AC"/>
            <w:spacing w:val="-2"/>
            <w:sz w:val="18"/>
            <w:u w:val="single" w:color="0176AC"/>
          </w:rPr>
          <w:t>https://www.acecqa.gov.au/sites/default/</w:t>
        </w:r>
      </w:hyperlink>
      <w:r>
        <w:rPr>
          <w:color w:val="0176AC"/>
          <w:sz w:val="18"/>
        </w:rPr>
        <w:t xml:space="preserve"> </w:t>
      </w:r>
      <w:hyperlink r:id="rId73">
        <w:r>
          <w:rPr>
            <w:color w:val="0176AC"/>
            <w:sz w:val="18"/>
            <w:u w:val="single" w:color="0176AC"/>
          </w:rPr>
          <w:t>files/2021-11/NQF-Snapshot-Q3-2021_0.PDF</w:t>
        </w:r>
        <w:r>
          <w:rPr>
            <w:color w:val="0176AC"/>
            <w:sz w:val="18"/>
          </w:rPr>
          <w:t xml:space="preserve"> </w:t>
        </w:r>
      </w:hyperlink>
      <w:r>
        <w:rPr>
          <w:color w:val="231F20"/>
          <w:sz w:val="18"/>
        </w:rPr>
        <w:t>p 9</w:t>
      </w:r>
    </w:p>
    <w:p w14:paraId="1ED312D2" w14:textId="77777777" w:rsidR="00116B1A" w:rsidRDefault="00116B1A">
      <w:pPr>
        <w:spacing w:line="271" w:lineRule="auto"/>
        <w:rPr>
          <w:sz w:val="18"/>
        </w:rPr>
        <w:sectPr w:rsidR="00116B1A">
          <w:pgSz w:w="11910" w:h="16840"/>
          <w:pgMar w:top="1980" w:right="1020" w:bottom="940" w:left="740" w:header="788" w:footer="742" w:gutter="0"/>
          <w:cols w:space="720"/>
        </w:sectPr>
      </w:pPr>
    </w:p>
    <w:p w14:paraId="1ED312D3" w14:textId="77777777" w:rsidR="00116B1A" w:rsidRDefault="00116B1A">
      <w:pPr>
        <w:pStyle w:val="BodyText"/>
        <w:rPr>
          <w:sz w:val="20"/>
        </w:rPr>
      </w:pPr>
    </w:p>
    <w:p w14:paraId="1ED312D4" w14:textId="77777777" w:rsidR="00116B1A" w:rsidRDefault="00116B1A">
      <w:pPr>
        <w:pStyle w:val="BodyText"/>
        <w:spacing w:before="3"/>
        <w:rPr>
          <w:sz w:val="18"/>
        </w:rPr>
      </w:pPr>
    </w:p>
    <w:p w14:paraId="1ED312D5" w14:textId="77777777" w:rsidR="00116B1A" w:rsidRDefault="005876AA">
      <w:pPr>
        <w:pStyle w:val="ListParagraph"/>
        <w:numPr>
          <w:ilvl w:val="0"/>
          <w:numId w:val="1"/>
        </w:numPr>
        <w:tabs>
          <w:tab w:val="left" w:pos="2009"/>
          <w:tab w:val="left" w:pos="2010"/>
        </w:tabs>
        <w:spacing w:before="109" w:line="268" w:lineRule="auto"/>
        <w:ind w:left="2009" w:right="992" w:hanging="454"/>
        <w:jc w:val="left"/>
        <w:rPr>
          <w:color w:val="231F20"/>
          <w:sz w:val="19"/>
        </w:rPr>
      </w:pPr>
      <w:bookmarkStart w:id="153" w:name="_bookmark79"/>
      <w:bookmarkEnd w:id="153"/>
      <w:r>
        <w:rPr>
          <w:color w:val="231F20"/>
          <w:spacing w:val="-2"/>
          <w:sz w:val="19"/>
        </w:rPr>
        <w:t xml:space="preserve">ACECQA (2021), NQF Snapshot Q3 2021. Retrieved: </w:t>
      </w:r>
      <w:hyperlink r:id="rId74">
        <w:r>
          <w:rPr>
            <w:color w:val="0176AC"/>
            <w:spacing w:val="-2"/>
            <w:sz w:val="19"/>
            <w:u w:val="single" w:color="0176AC"/>
          </w:rPr>
          <w:t>https://www.acecqa.gov.au/sites/default/</w:t>
        </w:r>
      </w:hyperlink>
      <w:r>
        <w:rPr>
          <w:color w:val="0176AC"/>
          <w:spacing w:val="-2"/>
          <w:sz w:val="19"/>
        </w:rPr>
        <w:t xml:space="preserve"> </w:t>
      </w:r>
      <w:hyperlink r:id="rId75">
        <w:r>
          <w:rPr>
            <w:color w:val="0176AC"/>
            <w:sz w:val="19"/>
            <w:u w:val="single" w:color="0176AC"/>
          </w:rPr>
          <w:t>files/2021-11/NQF-Snapshot-Q3-2021_0.PDF</w:t>
        </w:r>
        <w:r>
          <w:rPr>
            <w:color w:val="0176AC"/>
            <w:sz w:val="19"/>
          </w:rPr>
          <w:t xml:space="preserve"> </w:t>
        </w:r>
      </w:hyperlink>
      <w:r>
        <w:rPr>
          <w:color w:val="231F20"/>
          <w:sz w:val="19"/>
        </w:rPr>
        <w:t>p 8 table 2</w:t>
      </w:r>
    </w:p>
    <w:p w14:paraId="1ED312D6" w14:textId="77777777" w:rsidR="00116B1A" w:rsidRDefault="005876AA">
      <w:pPr>
        <w:pStyle w:val="ListParagraph"/>
        <w:numPr>
          <w:ilvl w:val="0"/>
          <w:numId w:val="1"/>
        </w:numPr>
        <w:tabs>
          <w:tab w:val="left" w:pos="2009"/>
          <w:tab w:val="left" w:pos="2010"/>
        </w:tabs>
        <w:spacing w:line="268" w:lineRule="auto"/>
        <w:ind w:left="2009" w:right="569" w:hanging="454"/>
        <w:jc w:val="left"/>
        <w:rPr>
          <w:color w:val="231F20"/>
          <w:sz w:val="19"/>
        </w:rPr>
      </w:pPr>
      <w:r>
        <w:rPr>
          <w:color w:val="231F20"/>
          <w:sz w:val="19"/>
        </w:rPr>
        <w:t xml:space="preserve">IbisWorld (2020), </w:t>
      </w:r>
      <w:r>
        <w:rPr>
          <w:rFonts w:ascii="Arial Narrow" w:hAnsi="Arial Narrow"/>
          <w:i/>
          <w:color w:val="231F20"/>
          <w:sz w:val="19"/>
        </w:rPr>
        <w:t>Preschool Education Industry Trends 2014–2019</w:t>
      </w:r>
      <w:r>
        <w:rPr>
          <w:color w:val="231F20"/>
          <w:sz w:val="19"/>
        </w:rPr>
        <w:t xml:space="preserve">. Retrieved: </w:t>
      </w:r>
      <w:hyperlink r:id="rId76">
        <w:r>
          <w:rPr>
            <w:color w:val="0176AC"/>
            <w:sz w:val="19"/>
            <w:u w:val="single" w:color="0176AC"/>
          </w:rPr>
          <w:t>https://www.ibisworld.</w:t>
        </w:r>
      </w:hyperlink>
      <w:r>
        <w:rPr>
          <w:color w:val="0176AC"/>
          <w:sz w:val="19"/>
        </w:rPr>
        <w:t xml:space="preserve"> </w:t>
      </w:r>
      <w:hyperlink r:id="rId77">
        <w:r>
          <w:rPr>
            <w:color w:val="0176AC"/>
            <w:spacing w:val="-2"/>
            <w:sz w:val="19"/>
            <w:u w:val="single" w:color="0176AC"/>
          </w:rPr>
          <w:t>com.au/industry-trends/market-research-reports/education-training/preschool-education.html</w:t>
        </w:r>
      </w:hyperlink>
    </w:p>
    <w:p w14:paraId="1ED312D7" w14:textId="77777777" w:rsidR="00116B1A" w:rsidRDefault="005876AA">
      <w:pPr>
        <w:pStyle w:val="ListParagraph"/>
        <w:numPr>
          <w:ilvl w:val="0"/>
          <w:numId w:val="1"/>
        </w:numPr>
        <w:tabs>
          <w:tab w:val="left" w:pos="2009"/>
          <w:tab w:val="left" w:pos="2010"/>
        </w:tabs>
        <w:spacing w:before="1" w:line="268" w:lineRule="auto"/>
        <w:ind w:left="2009" w:right="569" w:hanging="454"/>
        <w:jc w:val="left"/>
        <w:rPr>
          <w:color w:val="231F20"/>
          <w:sz w:val="19"/>
        </w:rPr>
      </w:pPr>
      <w:r>
        <w:rPr>
          <w:color w:val="231F20"/>
          <w:sz w:val="19"/>
        </w:rPr>
        <w:t xml:space="preserve">IbisWorld (2020), </w:t>
      </w:r>
      <w:r>
        <w:rPr>
          <w:rFonts w:ascii="Arial Narrow" w:hAnsi="Arial Narrow"/>
          <w:i/>
          <w:color w:val="231F20"/>
          <w:sz w:val="19"/>
        </w:rPr>
        <w:t>Preschool Education Industry Trends 2014–2019</w:t>
      </w:r>
      <w:r>
        <w:rPr>
          <w:color w:val="231F20"/>
          <w:sz w:val="19"/>
        </w:rPr>
        <w:t xml:space="preserve">. Retrieved: </w:t>
      </w:r>
      <w:hyperlink r:id="rId78">
        <w:r>
          <w:rPr>
            <w:color w:val="0176AC"/>
            <w:sz w:val="19"/>
            <w:u w:val="single" w:color="0176AC"/>
          </w:rPr>
          <w:t>https://www.ibisworld.</w:t>
        </w:r>
      </w:hyperlink>
      <w:r>
        <w:rPr>
          <w:color w:val="0176AC"/>
          <w:sz w:val="19"/>
        </w:rPr>
        <w:t xml:space="preserve"> </w:t>
      </w:r>
      <w:hyperlink r:id="rId79">
        <w:r>
          <w:rPr>
            <w:color w:val="0176AC"/>
            <w:spacing w:val="-2"/>
            <w:sz w:val="19"/>
            <w:u w:val="single" w:color="0176AC"/>
          </w:rPr>
          <w:t>com.au/industry-trends/market-research-reports/education-training/preschool-education.html</w:t>
        </w:r>
      </w:hyperlink>
    </w:p>
    <w:p w14:paraId="1ED312D8" w14:textId="77777777" w:rsidR="00116B1A" w:rsidRDefault="005876AA">
      <w:pPr>
        <w:pStyle w:val="ListParagraph"/>
        <w:numPr>
          <w:ilvl w:val="0"/>
          <w:numId w:val="1"/>
        </w:numPr>
        <w:tabs>
          <w:tab w:val="left" w:pos="2009"/>
          <w:tab w:val="left" w:pos="2010"/>
        </w:tabs>
        <w:spacing w:line="268" w:lineRule="auto"/>
        <w:ind w:left="2009" w:right="410" w:hanging="454"/>
        <w:jc w:val="left"/>
        <w:rPr>
          <w:color w:val="231F20"/>
          <w:sz w:val="19"/>
        </w:rPr>
      </w:pPr>
      <w:r>
        <w:rPr>
          <w:color w:val="231F20"/>
          <w:w w:val="95"/>
          <w:sz w:val="19"/>
        </w:rPr>
        <w:t xml:space="preserve">Between March 2007 and March 2016, the average hourly fee for long day care increased at an average </w:t>
      </w:r>
      <w:r>
        <w:rPr>
          <w:color w:val="231F20"/>
          <w:sz w:val="19"/>
        </w:rPr>
        <w:t>annual</w:t>
      </w:r>
      <w:r>
        <w:rPr>
          <w:color w:val="231F20"/>
          <w:spacing w:val="-3"/>
          <w:sz w:val="19"/>
        </w:rPr>
        <w:t xml:space="preserve"> </w:t>
      </w:r>
      <w:r>
        <w:rPr>
          <w:color w:val="231F20"/>
          <w:sz w:val="19"/>
        </w:rPr>
        <w:t>rate</w:t>
      </w:r>
      <w:r>
        <w:rPr>
          <w:color w:val="231F20"/>
          <w:spacing w:val="-3"/>
          <w:sz w:val="19"/>
        </w:rPr>
        <w:t xml:space="preserve"> </w:t>
      </w:r>
      <w:r>
        <w:rPr>
          <w:color w:val="231F20"/>
          <w:sz w:val="19"/>
        </w:rPr>
        <w:t>of</w:t>
      </w:r>
      <w:r>
        <w:rPr>
          <w:color w:val="231F20"/>
          <w:spacing w:val="-3"/>
          <w:sz w:val="19"/>
        </w:rPr>
        <w:t xml:space="preserve"> </w:t>
      </w:r>
      <w:r>
        <w:rPr>
          <w:color w:val="231F20"/>
          <w:sz w:val="19"/>
        </w:rPr>
        <w:t>7.0%,</w:t>
      </w:r>
      <w:r>
        <w:rPr>
          <w:color w:val="231F20"/>
          <w:spacing w:val="-3"/>
          <w:sz w:val="19"/>
        </w:rPr>
        <w:t xml:space="preserve"> </w:t>
      </w:r>
      <w:r>
        <w:rPr>
          <w:color w:val="231F20"/>
          <w:sz w:val="19"/>
        </w:rPr>
        <w:t>which</w:t>
      </w:r>
      <w:r>
        <w:rPr>
          <w:color w:val="231F20"/>
          <w:spacing w:val="-3"/>
          <w:sz w:val="19"/>
        </w:rPr>
        <w:t xml:space="preserve"> </w:t>
      </w:r>
      <w:r>
        <w:rPr>
          <w:color w:val="231F20"/>
          <w:sz w:val="19"/>
        </w:rPr>
        <w:t>was</w:t>
      </w:r>
      <w:r>
        <w:rPr>
          <w:color w:val="231F20"/>
          <w:spacing w:val="-3"/>
          <w:sz w:val="19"/>
        </w:rPr>
        <w:t xml:space="preserve"> </w:t>
      </w:r>
      <w:r>
        <w:rPr>
          <w:color w:val="231F20"/>
          <w:sz w:val="19"/>
        </w:rPr>
        <w:t>well</w:t>
      </w:r>
      <w:r>
        <w:rPr>
          <w:color w:val="231F20"/>
          <w:spacing w:val="-3"/>
          <w:sz w:val="19"/>
        </w:rPr>
        <w:t xml:space="preserve"> </w:t>
      </w:r>
      <w:r>
        <w:rPr>
          <w:color w:val="231F20"/>
          <w:sz w:val="19"/>
        </w:rPr>
        <w:t>above</w:t>
      </w:r>
      <w:r>
        <w:rPr>
          <w:color w:val="231F20"/>
          <w:spacing w:val="-3"/>
          <w:sz w:val="19"/>
        </w:rPr>
        <w:t xml:space="preserve"> </w:t>
      </w:r>
      <w:r>
        <w:rPr>
          <w:color w:val="231F20"/>
          <w:sz w:val="19"/>
        </w:rPr>
        <w:t>the</w:t>
      </w:r>
      <w:r>
        <w:rPr>
          <w:color w:val="231F20"/>
          <w:spacing w:val="-3"/>
          <w:sz w:val="19"/>
        </w:rPr>
        <w:t xml:space="preserve"> </w:t>
      </w:r>
      <w:r>
        <w:rPr>
          <w:color w:val="231F20"/>
          <w:sz w:val="19"/>
        </w:rPr>
        <w:t>average</w:t>
      </w:r>
      <w:r>
        <w:rPr>
          <w:color w:val="231F20"/>
          <w:spacing w:val="-3"/>
          <w:sz w:val="19"/>
        </w:rPr>
        <w:t xml:space="preserve"> </w:t>
      </w:r>
      <w:r>
        <w:rPr>
          <w:color w:val="231F20"/>
          <w:sz w:val="19"/>
        </w:rPr>
        <w:t>annual</w:t>
      </w:r>
      <w:r>
        <w:rPr>
          <w:color w:val="231F20"/>
          <w:spacing w:val="-3"/>
          <w:sz w:val="19"/>
        </w:rPr>
        <w:t xml:space="preserve"> </w:t>
      </w:r>
      <w:r>
        <w:rPr>
          <w:color w:val="231F20"/>
          <w:sz w:val="19"/>
        </w:rPr>
        <w:t>inflation</w:t>
      </w:r>
      <w:r>
        <w:rPr>
          <w:color w:val="231F20"/>
          <w:spacing w:val="-3"/>
          <w:sz w:val="19"/>
        </w:rPr>
        <w:t xml:space="preserve"> </w:t>
      </w:r>
      <w:r>
        <w:rPr>
          <w:color w:val="231F20"/>
          <w:sz w:val="19"/>
        </w:rPr>
        <w:t>rate</w:t>
      </w:r>
      <w:r>
        <w:rPr>
          <w:color w:val="231F20"/>
          <w:spacing w:val="-3"/>
          <w:sz w:val="19"/>
        </w:rPr>
        <w:t xml:space="preserve"> </w:t>
      </w:r>
      <w:r>
        <w:rPr>
          <w:color w:val="231F20"/>
          <w:sz w:val="19"/>
        </w:rPr>
        <w:t>of</w:t>
      </w:r>
      <w:r>
        <w:rPr>
          <w:color w:val="231F20"/>
          <w:spacing w:val="-3"/>
          <w:sz w:val="19"/>
        </w:rPr>
        <w:t xml:space="preserve"> </w:t>
      </w:r>
      <w:r>
        <w:rPr>
          <w:color w:val="231F20"/>
          <w:sz w:val="19"/>
        </w:rPr>
        <w:t>around</w:t>
      </w:r>
      <w:r>
        <w:rPr>
          <w:color w:val="231F20"/>
          <w:spacing w:val="-3"/>
          <w:sz w:val="19"/>
        </w:rPr>
        <w:t xml:space="preserve"> </w:t>
      </w:r>
      <w:r>
        <w:rPr>
          <w:color w:val="231F20"/>
          <w:sz w:val="19"/>
        </w:rPr>
        <w:t>2.5%</w:t>
      </w:r>
      <w:r>
        <w:rPr>
          <w:color w:val="231F20"/>
          <w:spacing w:val="-3"/>
          <w:sz w:val="19"/>
        </w:rPr>
        <w:t xml:space="preserve"> </w:t>
      </w:r>
      <w:r>
        <w:rPr>
          <w:color w:val="231F20"/>
          <w:sz w:val="19"/>
        </w:rPr>
        <w:t>for</w:t>
      </w:r>
      <w:r>
        <w:rPr>
          <w:color w:val="231F20"/>
          <w:spacing w:val="-3"/>
          <w:sz w:val="19"/>
        </w:rPr>
        <w:t xml:space="preserve"> </w:t>
      </w:r>
      <w:r>
        <w:rPr>
          <w:color w:val="231F20"/>
          <w:sz w:val="19"/>
        </w:rPr>
        <w:t>the same</w:t>
      </w:r>
      <w:r>
        <w:rPr>
          <w:color w:val="231F20"/>
          <w:spacing w:val="-6"/>
          <w:sz w:val="19"/>
        </w:rPr>
        <w:t xml:space="preserve"> </w:t>
      </w:r>
      <w:r>
        <w:rPr>
          <w:color w:val="231F20"/>
          <w:sz w:val="19"/>
        </w:rPr>
        <w:t>time</w:t>
      </w:r>
      <w:r>
        <w:rPr>
          <w:color w:val="231F20"/>
          <w:spacing w:val="-6"/>
          <w:sz w:val="19"/>
        </w:rPr>
        <w:t xml:space="preserve"> </w:t>
      </w:r>
      <w:r>
        <w:rPr>
          <w:color w:val="231F20"/>
          <w:sz w:val="19"/>
        </w:rPr>
        <w:t>period.</w:t>
      </w:r>
      <w:r>
        <w:rPr>
          <w:color w:val="231F20"/>
          <w:spacing w:val="-6"/>
          <w:sz w:val="19"/>
        </w:rPr>
        <w:t xml:space="preserve"> </w:t>
      </w:r>
      <w:r>
        <w:rPr>
          <w:color w:val="231F20"/>
          <w:sz w:val="19"/>
        </w:rPr>
        <w:t>There</w:t>
      </w:r>
      <w:r>
        <w:rPr>
          <w:color w:val="231F20"/>
          <w:spacing w:val="-6"/>
          <w:sz w:val="19"/>
        </w:rPr>
        <w:t xml:space="preserve"> </w:t>
      </w:r>
      <w:r>
        <w:rPr>
          <w:color w:val="231F20"/>
          <w:sz w:val="19"/>
        </w:rPr>
        <w:t>were</w:t>
      </w:r>
      <w:r>
        <w:rPr>
          <w:color w:val="231F20"/>
          <w:spacing w:val="-6"/>
          <w:sz w:val="19"/>
        </w:rPr>
        <w:t xml:space="preserve"> </w:t>
      </w:r>
      <w:r>
        <w:rPr>
          <w:color w:val="231F20"/>
          <w:sz w:val="19"/>
        </w:rPr>
        <w:t>no</w:t>
      </w:r>
      <w:r>
        <w:rPr>
          <w:color w:val="231F20"/>
          <w:spacing w:val="-6"/>
          <w:sz w:val="19"/>
        </w:rPr>
        <w:t xml:space="preserve"> </w:t>
      </w:r>
      <w:r>
        <w:rPr>
          <w:color w:val="231F20"/>
          <w:sz w:val="19"/>
        </w:rPr>
        <w:t>marked</w:t>
      </w:r>
      <w:r>
        <w:rPr>
          <w:color w:val="231F20"/>
          <w:spacing w:val="-6"/>
          <w:sz w:val="19"/>
        </w:rPr>
        <w:t xml:space="preserve"> </w:t>
      </w:r>
      <w:r>
        <w:rPr>
          <w:color w:val="231F20"/>
          <w:sz w:val="19"/>
        </w:rPr>
        <w:t>differences</w:t>
      </w:r>
      <w:r>
        <w:rPr>
          <w:color w:val="231F20"/>
          <w:spacing w:val="-6"/>
          <w:sz w:val="19"/>
        </w:rPr>
        <w:t xml:space="preserve"> </w:t>
      </w:r>
      <w:r>
        <w:rPr>
          <w:color w:val="231F20"/>
          <w:sz w:val="19"/>
        </w:rPr>
        <w:t>even</w:t>
      </w:r>
      <w:r>
        <w:rPr>
          <w:color w:val="231F20"/>
          <w:spacing w:val="-6"/>
          <w:sz w:val="19"/>
        </w:rPr>
        <w:t xml:space="preserve"> </w:t>
      </w:r>
      <w:r>
        <w:rPr>
          <w:color w:val="231F20"/>
          <w:sz w:val="19"/>
        </w:rPr>
        <w:t>in</w:t>
      </w:r>
      <w:r>
        <w:rPr>
          <w:color w:val="231F20"/>
          <w:spacing w:val="-6"/>
          <w:sz w:val="19"/>
        </w:rPr>
        <w:t xml:space="preserve"> </w:t>
      </w:r>
      <w:r>
        <w:rPr>
          <w:color w:val="231F20"/>
          <w:sz w:val="19"/>
        </w:rPr>
        <w:t>the</w:t>
      </w:r>
      <w:r>
        <w:rPr>
          <w:color w:val="231F20"/>
          <w:spacing w:val="-6"/>
          <w:sz w:val="19"/>
        </w:rPr>
        <w:t xml:space="preserve"> </w:t>
      </w:r>
      <w:r>
        <w:rPr>
          <w:color w:val="231F20"/>
          <w:sz w:val="19"/>
        </w:rPr>
        <w:t>year</w:t>
      </w:r>
      <w:r>
        <w:rPr>
          <w:color w:val="231F20"/>
          <w:spacing w:val="-6"/>
          <w:sz w:val="19"/>
        </w:rPr>
        <w:t xml:space="preserve"> </w:t>
      </w:r>
      <w:r>
        <w:rPr>
          <w:color w:val="231F20"/>
          <w:sz w:val="19"/>
        </w:rPr>
        <w:t>before</w:t>
      </w:r>
      <w:r>
        <w:rPr>
          <w:color w:val="231F20"/>
          <w:spacing w:val="-6"/>
          <w:sz w:val="19"/>
        </w:rPr>
        <w:t xml:space="preserve"> </w:t>
      </w:r>
      <w:r>
        <w:rPr>
          <w:color w:val="231F20"/>
          <w:sz w:val="19"/>
        </w:rPr>
        <w:t>and</w:t>
      </w:r>
      <w:r>
        <w:rPr>
          <w:color w:val="231F20"/>
          <w:spacing w:val="-6"/>
          <w:sz w:val="19"/>
        </w:rPr>
        <w:t xml:space="preserve"> </w:t>
      </w:r>
      <w:r>
        <w:rPr>
          <w:color w:val="231F20"/>
          <w:sz w:val="19"/>
        </w:rPr>
        <w:t>the</w:t>
      </w:r>
      <w:r>
        <w:rPr>
          <w:color w:val="231F20"/>
          <w:spacing w:val="-6"/>
          <w:sz w:val="19"/>
        </w:rPr>
        <w:t xml:space="preserve"> </w:t>
      </w:r>
      <w:r>
        <w:rPr>
          <w:color w:val="231F20"/>
          <w:sz w:val="19"/>
        </w:rPr>
        <w:t>year</w:t>
      </w:r>
      <w:r>
        <w:rPr>
          <w:color w:val="231F20"/>
          <w:spacing w:val="-6"/>
          <w:sz w:val="19"/>
        </w:rPr>
        <w:t xml:space="preserve"> </w:t>
      </w:r>
      <w:r>
        <w:rPr>
          <w:color w:val="231F20"/>
          <w:sz w:val="19"/>
        </w:rPr>
        <w:t>after</w:t>
      </w:r>
      <w:r>
        <w:rPr>
          <w:color w:val="231F20"/>
          <w:spacing w:val="-6"/>
          <w:sz w:val="19"/>
        </w:rPr>
        <w:t xml:space="preserve"> </w:t>
      </w:r>
      <w:r>
        <w:rPr>
          <w:color w:val="231F20"/>
          <w:sz w:val="19"/>
        </w:rPr>
        <w:t xml:space="preserve">the </w:t>
      </w:r>
      <w:r>
        <w:rPr>
          <w:color w:val="231F20"/>
          <w:w w:val="95"/>
          <w:sz w:val="19"/>
        </w:rPr>
        <w:t xml:space="preserve">introduction of the NQF in 2012. Australian Government Department of Education and Training (2016), </w:t>
      </w:r>
      <w:r>
        <w:rPr>
          <w:color w:val="231F20"/>
          <w:sz w:val="19"/>
        </w:rPr>
        <w:t>Early</w:t>
      </w:r>
      <w:r>
        <w:rPr>
          <w:color w:val="231F20"/>
          <w:spacing w:val="-4"/>
          <w:sz w:val="19"/>
        </w:rPr>
        <w:t xml:space="preserve"> </w:t>
      </w:r>
      <w:r>
        <w:rPr>
          <w:color w:val="231F20"/>
          <w:sz w:val="19"/>
        </w:rPr>
        <w:t>Childhood</w:t>
      </w:r>
      <w:r>
        <w:rPr>
          <w:color w:val="231F20"/>
          <w:spacing w:val="-4"/>
          <w:sz w:val="19"/>
        </w:rPr>
        <w:t xml:space="preserve"> </w:t>
      </w:r>
      <w:r>
        <w:rPr>
          <w:color w:val="231F20"/>
          <w:sz w:val="19"/>
        </w:rPr>
        <w:t>and</w:t>
      </w:r>
      <w:r>
        <w:rPr>
          <w:color w:val="231F20"/>
          <w:spacing w:val="-4"/>
          <w:sz w:val="19"/>
        </w:rPr>
        <w:t xml:space="preserve"> </w:t>
      </w:r>
      <w:r>
        <w:rPr>
          <w:color w:val="231F20"/>
          <w:sz w:val="19"/>
        </w:rPr>
        <w:t>Child</w:t>
      </w:r>
      <w:r>
        <w:rPr>
          <w:color w:val="231F20"/>
          <w:spacing w:val="-4"/>
          <w:sz w:val="19"/>
        </w:rPr>
        <w:t xml:space="preserve"> </w:t>
      </w:r>
      <w:r>
        <w:rPr>
          <w:color w:val="231F20"/>
          <w:sz w:val="19"/>
        </w:rPr>
        <w:t>Care</w:t>
      </w:r>
      <w:r>
        <w:rPr>
          <w:color w:val="231F20"/>
          <w:spacing w:val="-4"/>
          <w:sz w:val="19"/>
        </w:rPr>
        <w:t xml:space="preserve"> </w:t>
      </w:r>
      <w:r>
        <w:rPr>
          <w:color w:val="231F20"/>
          <w:sz w:val="19"/>
        </w:rPr>
        <w:t>in</w:t>
      </w:r>
      <w:r>
        <w:rPr>
          <w:color w:val="231F20"/>
          <w:spacing w:val="-4"/>
          <w:sz w:val="19"/>
        </w:rPr>
        <w:t xml:space="preserve"> </w:t>
      </w:r>
      <w:r>
        <w:rPr>
          <w:color w:val="231F20"/>
          <w:sz w:val="19"/>
        </w:rPr>
        <w:t>Summary:</w:t>
      </w:r>
      <w:r>
        <w:rPr>
          <w:color w:val="231F20"/>
          <w:spacing w:val="-4"/>
          <w:sz w:val="19"/>
        </w:rPr>
        <w:t xml:space="preserve"> </w:t>
      </w:r>
      <w:r>
        <w:rPr>
          <w:color w:val="231F20"/>
          <w:sz w:val="19"/>
        </w:rPr>
        <w:t>March</w:t>
      </w:r>
      <w:r>
        <w:rPr>
          <w:color w:val="231F20"/>
          <w:spacing w:val="-4"/>
          <w:sz w:val="19"/>
        </w:rPr>
        <w:t xml:space="preserve"> </w:t>
      </w:r>
      <w:r>
        <w:rPr>
          <w:color w:val="231F20"/>
          <w:sz w:val="19"/>
        </w:rPr>
        <w:t>Quarter</w:t>
      </w:r>
      <w:r>
        <w:rPr>
          <w:color w:val="231F20"/>
          <w:spacing w:val="-4"/>
          <w:sz w:val="19"/>
        </w:rPr>
        <w:t xml:space="preserve"> </w:t>
      </w:r>
      <w:r>
        <w:rPr>
          <w:color w:val="231F20"/>
          <w:sz w:val="19"/>
        </w:rPr>
        <w:t>2016.</w:t>
      </w:r>
      <w:r>
        <w:rPr>
          <w:color w:val="231F20"/>
          <w:spacing w:val="-4"/>
          <w:sz w:val="19"/>
        </w:rPr>
        <w:t xml:space="preserve"> </w:t>
      </w:r>
      <w:r>
        <w:rPr>
          <w:color w:val="231F20"/>
          <w:sz w:val="19"/>
        </w:rPr>
        <w:t>Retrieved:</w:t>
      </w:r>
      <w:r>
        <w:rPr>
          <w:color w:val="231F20"/>
          <w:spacing w:val="-5"/>
          <w:sz w:val="19"/>
        </w:rPr>
        <w:t xml:space="preserve"> </w:t>
      </w:r>
      <w:hyperlink r:id="rId80">
        <w:r>
          <w:rPr>
            <w:color w:val="0176AC"/>
            <w:sz w:val="19"/>
            <w:u w:val="single" w:color="0176AC"/>
          </w:rPr>
          <w:t>https://www.dese.gov.</w:t>
        </w:r>
      </w:hyperlink>
      <w:r>
        <w:rPr>
          <w:color w:val="0176AC"/>
          <w:sz w:val="19"/>
        </w:rPr>
        <w:t xml:space="preserve"> </w:t>
      </w:r>
      <w:hyperlink r:id="rId81">
        <w:r>
          <w:rPr>
            <w:color w:val="0176AC"/>
            <w:spacing w:val="-2"/>
            <w:sz w:val="19"/>
            <w:u w:val="single" w:color="0176AC"/>
          </w:rPr>
          <w:t>au/key-official-documents-about-early-childhood/resources/early-childhood-and-child-care-</w:t>
        </w:r>
      </w:hyperlink>
      <w:r>
        <w:rPr>
          <w:color w:val="0176AC"/>
          <w:spacing w:val="80"/>
          <w:w w:val="101"/>
          <w:sz w:val="19"/>
        </w:rPr>
        <w:t xml:space="preserve">  </w:t>
      </w:r>
      <w:hyperlink r:id="rId82">
        <w:r>
          <w:rPr>
            <w:color w:val="0176AC"/>
            <w:sz w:val="19"/>
            <w:u w:val="single" w:color="0176AC"/>
          </w:rPr>
          <w:t>summary-march-quarter-2016</w:t>
        </w:r>
        <w:r>
          <w:rPr>
            <w:color w:val="0176AC"/>
            <w:sz w:val="19"/>
          </w:rPr>
          <w:t xml:space="preserve"> </w:t>
        </w:r>
      </w:hyperlink>
      <w:r>
        <w:rPr>
          <w:color w:val="231F20"/>
          <w:sz w:val="19"/>
        </w:rPr>
        <w:t>figure 5.</w:t>
      </w:r>
    </w:p>
    <w:p w14:paraId="1ED312D9" w14:textId="77777777" w:rsidR="00116B1A" w:rsidRDefault="005876AA">
      <w:pPr>
        <w:spacing w:before="2" w:line="268" w:lineRule="auto"/>
        <w:ind w:left="2009" w:right="500"/>
        <w:rPr>
          <w:sz w:val="19"/>
        </w:rPr>
      </w:pPr>
      <w:r>
        <w:rPr>
          <w:color w:val="231F20"/>
          <w:w w:val="95"/>
          <w:sz w:val="19"/>
        </w:rPr>
        <w:t xml:space="preserve">Reserve Bank of Australia (2020), Measures of Consumer Price Inflation, Historical Series and </w:t>
      </w:r>
      <w:r>
        <w:rPr>
          <w:color w:val="231F20"/>
          <w:sz w:val="19"/>
        </w:rPr>
        <w:t xml:space="preserve">Explanatory Notes. Retrieved: </w:t>
      </w:r>
      <w:hyperlink r:id="rId83">
        <w:r>
          <w:rPr>
            <w:color w:val="0176AC"/>
            <w:sz w:val="19"/>
            <w:u w:val="single" w:color="0176AC"/>
          </w:rPr>
          <w:t>https://www.rba.gov.au/inflation/measures-cpi.html</w:t>
        </w:r>
      </w:hyperlink>
    </w:p>
    <w:p w14:paraId="1ED312DA" w14:textId="77777777" w:rsidR="00116B1A" w:rsidRDefault="005876AA">
      <w:pPr>
        <w:pStyle w:val="ListParagraph"/>
        <w:numPr>
          <w:ilvl w:val="0"/>
          <w:numId w:val="1"/>
        </w:numPr>
        <w:tabs>
          <w:tab w:val="left" w:pos="2009"/>
          <w:tab w:val="left" w:pos="2010"/>
        </w:tabs>
        <w:spacing w:line="268" w:lineRule="auto"/>
        <w:ind w:left="2009" w:right="987" w:hanging="454"/>
        <w:jc w:val="left"/>
        <w:rPr>
          <w:color w:val="231F20"/>
          <w:sz w:val="19"/>
        </w:rPr>
      </w:pPr>
      <w:r>
        <w:rPr>
          <w:color w:val="231F20"/>
          <w:sz w:val="19"/>
        </w:rPr>
        <w:t xml:space="preserve">Productivity Commission (2014), </w:t>
      </w:r>
      <w:r>
        <w:rPr>
          <w:rFonts w:ascii="Arial Narrow"/>
          <w:i/>
          <w:color w:val="231F20"/>
          <w:sz w:val="19"/>
        </w:rPr>
        <w:t>Child care and Early Childhood Learning, Inquiry Report No 73</w:t>
      </w:r>
      <w:r>
        <w:rPr>
          <w:color w:val="231F20"/>
          <w:sz w:val="19"/>
        </w:rPr>
        <w:t>.</w:t>
      </w:r>
      <w:r>
        <w:rPr>
          <w:color w:val="231F20"/>
          <w:spacing w:val="40"/>
          <w:sz w:val="19"/>
        </w:rPr>
        <w:t xml:space="preserve"> </w:t>
      </w:r>
      <w:r>
        <w:rPr>
          <w:color w:val="231F20"/>
          <w:sz w:val="19"/>
        </w:rPr>
        <w:t xml:space="preserve">Retrieved: </w:t>
      </w:r>
      <w:hyperlink r:id="rId84">
        <w:r>
          <w:rPr>
            <w:color w:val="0176AC"/>
            <w:sz w:val="19"/>
            <w:u w:val="single" w:color="0176AC"/>
          </w:rPr>
          <w:t>https://www.pc.gov.au/inquiries/completed/childcare/repor</w:t>
        </w:r>
      </w:hyperlink>
      <w:r>
        <w:rPr>
          <w:color w:val="231F20"/>
          <w:sz w:val="19"/>
        </w:rPr>
        <w:t>t p 10.</w:t>
      </w:r>
    </w:p>
    <w:p w14:paraId="1ED312DB" w14:textId="77777777" w:rsidR="00116B1A" w:rsidRDefault="005876AA">
      <w:pPr>
        <w:pStyle w:val="ListParagraph"/>
        <w:numPr>
          <w:ilvl w:val="0"/>
          <w:numId w:val="1"/>
        </w:numPr>
        <w:tabs>
          <w:tab w:val="left" w:pos="2009"/>
          <w:tab w:val="left" w:pos="2010"/>
        </w:tabs>
        <w:spacing w:before="1" w:line="268" w:lineRule="auto"/>
        <w:ind w:left="2009" w:right="385" w:hanging="454"/>
        <w:jc w:val="left"/>
        <w:rPr>
          <w:color w:val="231F20"/>
          <w:sz w:val="19"/>
        </w:rPr>
      </w:pPr>
      <w:r>
        <w:rPr>
          <w:color w:val="231F20"/>
          <w:sz w:val="19"/>
        </w:rPr>
        <w:t>COAG</w:t>
      </w:r>
      <w:r>
        <w:rPr>
          <w:color w:val="231F20"/>
          <w:spacing w:val="-4"/>
          <w:sz w:val="19"/>
        </w:rPr>
        <w:t xml:space="preserve"> </w:t>
      </w:r>
      <w:r>
        <w:rPr>
          <w:color w:val="231F20"/>
          <w:sz w:val="19"/>
        </w:rPr>
        <w:t>(2009),</w:t>
      </w:r>
      <w:r>
        <w:rPr>
          <w:color w:val="231F20"/>
          <w:spacing w:val="-4"/>
          <w:sz w:val="19"/>
        </w:rPr>
        <w:t xml:space="preserve"> </w:t>
      </w:r>
      <w:r>
        <w:rPr>
          <w:color w:val="231F20"/>
          <w:sz w:val="19"/>
        </w:rPr>
        <w:t>Regulation</w:t>
      </w:r>
      <w:r>
        <w:rPr>
          <w:color w:val="231F20"/>
          <w:spacing w:val="-4"/>
          <w:sz w:val="19"/>
        </w:rPr>
        <w:t xml:space="preserve"> </w:t>
      </w:r>
      <w:r>
        <w:rPr>
          <w:color w:val="231F20"/>
          <w:sz w:val="19"/>
        </w:rPr>
        <w:t>Impact</w:t>
      </w:r>
      <w:r>
        <w:rPr>
          <w:color w:val="231F20"/>
          <w:spacing w:val="-4"/>
          <w:sz w:val="19"/>
        </w:rPr>
        <w:t xml:space="preserve"> </w:t>
      </w:r>
      <w:r>
        <w:rPr>
          <w:color w:val="231F20"/>
          <w:sz w:val="19"/>
        </w:rPr>
        <w:t>Statement</w:t>
      </w:r>
      <w:r>
        <w:rPr>
          <w:color w:val="231F20"/>
          <w:spacing w:val="-4"/>
          <w:sz w:val="19"/>
        </w:rPr>
        <w:t xml:space="preserve"> </w:t>
      </w:r>
      <w:r>
        <w:rPr>
          <w:color w:val="231F20"/>
          <w:sz w:val="19"/>
        </w:rPr>
        <w:t>for</w:t>
      </w:r>
      <w:r>
        <w:rPr>
          <w:color w:val="231F20"/>
          <w:spacing w:val="-4"/>
          <w:sz w:val="19"/>
        </w:rPr>
        <w:t xml:space="preserve"> </w:t>
      </w:r>
      <w:r>
        <w:rPr>
          <w:color w:val="231F20"/>
          <w:sz w:val="19"/>
        </w:rPr>
        <w:t>Early</w:t>
      </w:r>
      <w:r>
        <w:rPr>
          <w:color w:val="231F20"/>
          <w:spacing w:val="-4"/>
          <w:sz w:val="19"/>
        </w:rPr>
        <w:t xml:space="preserve"> </w:t>
      </w:r>
      <w:r>
        <w:rPr>
          <w:color w:val="231F20"/>
          <w:sz w:val="19"/>
        </w:rPr>
        <w:t>Childhood</w:t>
      </w:r>
      <w:r>
        <w:rPr>
          <w:color w:val="231F20"/>
          <w:spacing w:val="-4"/>
          <w:sz w:val="19"/>
        </w:rPr>
        <w:t xml:space="preserve"> </w:t>
      </w:r>
      <w:r>
        <w:rPr>
          <w:color w:val="231F20"/>
          <w:sz w:val="19"/>
        </w:rPr>
        <w:t>Education</w:t>
      </w:r>
      <w:r>
        <w:rPr>
          <w:color w:val="231F20"/>
          <w:spacing w:val="-4"/>
          <w:sz w:val="19"/>
        </w:rPr>
        <w:t xml:space="preserve"> </w:t>
      </w:r>
      <w:r>
        <w:rPr>
          <w:color w:val="231F20"/>
          <w:sz w:val="19"/>
        </w:rPr>
        <w:t>and</w:t>
      </w:r>
      <w:r>
        <w:rPr>
          <w:color w:val="231F20"/>
          <w:spacing w:val="-4"/>
          <w:sz w:val="19"/>
        </w:rPr>
        <w:t xml:space="preserve"> </w:t>
      </w:r>
      <w:r>
        <w:rPr>
          <w:color w:val="231F20"/>
          <w:sz w:val="19"/>
        </w:rPr>
        <w:t>Care</w:t>
      </w:r>
      <w:r>
        <w:rPr>
          <w:color w:val="231F20"/>
          <w:spacing w:val="-4"/>
          <w:sz w:val="19"/>
        </w:rPr>
        <w:t xml:space="preserve"> </w:t>
      </w:r>
      <w:r>
        <w:rPr>
          <w:color w:val="231F20"/>
          <w:sz w:val="19"/>
        </w:rPr>
        <w:t>Quality</w:t>
      </w:r>
      <w:r>
        <w:rPr>
          <w:color w:val="231F20"/>
          <w:spacing w:val="-4"/>
          <w:sz w:val="19"/>
        </w:rPr>
        <w:t xml:space="preserve"> </w:t>
      </w:r>
      <w:r>
        <w:rPr>
          <w:color w:val="231F20"/>
          <w:sz w:val="19"/>
        </w:rPr>
        <w:t>Reforms. Retrieved:</w:t>
      </w:r>
      <w:r>
        <w:rPr>
          <w:color w:val="231F20"/>
          <w:spacing w:val="-8"/>
          <w:sz w:val="19"/>
        </w:rPr>
        <w:t xml:space="preserve"> </w:t>
      </w:r>
      <w:hyperlink r:id="rId85">
        <w:r>
          <w:rPr>
            <w:color w:val="0176AC"/>
            <w:sz w:val="19"/>
            <w:u w:val="single" w:color="0176AC"/>
          </w:rPr>
          <w:t>https://cabinet.qld.gov.au/documents/2009/Nov/National%20Quality%20Agenda%20</w:t>
        </w:r>
      </w:hyperlink>
      <w:r>
        <w:rPr>
          <w:color w:val="0176AC"/>
          <w:sz w:val="19"/>
        </w:rPr>
        <w:t xml:space="preserve"> </w:t>
      </w:r>
      <w:hyperlink r:id="rId86">
        <w:r>
          <w:rPr>
            <w:color w:val="0176AC"/>
            <w:spacing w:val="-2"/>
            <w:sz w:val="19"/>
            <w:u w:val="single" w:color="0176AC"/>
          </w:rPr>
          <w:t>for%20Early%20Childhood%20Ed%20and%20Care/Attachments/ris_early_childhood_education_</w:t>
        </w:r>
      </w:hyperlink>
      <w:r>
        <w:rPr>
          <w:color w:val="0176AC"/>
          <w:spacing w:val="80"/>
          <w:w w:val="150"/>
          <w:sz w:val="19"/>
        </w:rPr>
        <w:t xml:space="preserve">  </w:t>
      </w:r>
      <w:hyperlink r:id="rId87">
        <w:r>
          <w:rPr>
            <w:color w:val="0176AC"/>
            <w:sz w:val="19"/>
            <w:u w:val="single" w:color="0176AC"/>
          </w:rPr>
          <w:t>care_quality_reforms.pdf</w:t>
        </w:r>
        <w:r>
          <w:rPr>
            <w:color w:val="0176AC"/>
            <w:sz w:val="19"/>
          </w:rPr>
          <w:t xml:space="preserve"> </w:t>
        </w:r>
      </w:hyperlink>
      <w:r>
        <w:rPr>
          <w:color w:val="231F20"/>
          <w:sz w:val="19"/>
        </w:rPr>
        <w:t>Table 6-5, Table 6-7.</w:t>
      </w:r>
    </w:p>
    <w:p w14:paraId="1ED312DC"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w w:val="95"/>
          <w:sz w:val="19"/>
        </w:rPr>
        <w:t>HILDA</w:t>
      </w:r>
      <w:r>
        <w:rPr>
          <w:color w:val="231F20"/>
          <w:spacing w:val="12"/>
          <w:sz w:val="19"/>
        </w:rPr>
        <w:t xml:space="preserve"> </w:t>
      </w:r>
      <w:r>
        <w:rPr>
          <w:color w:val="231F20"/>
          <w:w w:val="95"/>
          <w:sz w:val="19"/>
        </w:rPr>
        <w:t>calculation</w:t>
      </w:r>
      <w:r>
        <w:rPr>
          <w:color w:val="231F20"/>
          <w:spacing w:val="13"/>
          <w:sz w:val="19"/>
        </w:rPr>
        <w:t xml:space="preserve"> </w:t>
      </w:r>
      <w:r>
        <w:rPr>
          <w:color w:val="231F20"/>
          <w:w w:val="95"/>
          <w:sz w:val="19"/>
        </w:rPr>
        <w:t>presents</w:t>
      </w:r>
      <w:r>
        <w:rPr>
          <w:color w:val="231F20"/>
          <w:spacing w:val="13"/>
          <w:sz w:val="19"/>
        </w:rPr>
        <w:t xml:space="preserve"> </w:t>
      </w:r>
      <w:r>
        <w:rPr>
          <w:color w:val="231F20"/>
          <w:w w:val="95"/>
          <w:sz w:val="19"/>
        </w:rPr>
        <w:t>expenditure</w:t>
      </w:r>
      <w:r>
        <w:rPr>
          <w:color w:val="231F20"/>
          <w:spacing w:val="13"/>
          <w:sz w:val="19"/>
        </w:rPr>
        <w:t xml:space="preserve"> </w:t>
      </w:r>
      <w:r>
        <w:rPr>
          <w:color w:val="231F20"/>
          <w:w w:val="95"/>
          <w:sz w:val="19"/>
        </w:rPr>
        <w:t>on</w:t>
      </w:r>
      <w:r>
        <w:rPr>
          <w:color w:val="231F20"/>
          <w:spacing w:val="13"/>
          <w:sz w:val="19"/>
        </w:rPr>
        <w:t xml:space="preserve"> </w:t>
      </w:r>
      <w:r>
        <w:rPr>
          <w:color w:val="231F20"/>
          <w:w w:val="95"/>
          <w:sz w:val="19"/>
        </w:rPr>
        <w:t>child</w:t>
      </w:r>
      <w:r>
        <w:rPr>
          <w:color w:val="231F20"/>
          <w:spacing w:val="13"/>
          <w:sz w:val="19"/>
        </w:rPr>
        <w:t xml:space="preserve"> </w:t>
      </w:r>
      <w:r>
        <w:rPr>
          <w:color w:val="231F20"/>
          <w:w w:val="95"/>
          <w:sz w:val="19"/>
        </w:rPr>
        <w:t>care</w:t>
      </w:r>
      <w:r>
        <w:rPr>
          <w:color w:val="231F20"/>
          <w:spacing w:val="13"/>
          <w:sz w:val="19"/>
        </w:rPr>
        <w:t xml:space="preserve"> </w:t>
      </w:r>
      <w:r>
        <w:rPr>
          <w:color w:val="231F20"/>
          <w:w w:val="95"/>
          <w:sz w:val="19"/>
        </w:rPr>
        <w:t>after</w:t>
      </w:r>
      <w:r>
        <w:rPr>
          <w:color w:val="231F20"/>
          <w:spacing w:val="13"/>
          <w:sz w:val="19"/>
        </w:rPr>
        <w:t xml:space="preserve"> </w:t>
      </w:r>
      <w:r>
        <w:rPr>
          <w:color w:val="231F20"/>
          <w:w w:val="95"/>
          <w:sz w:val="19"/>
        </w:rPr>
        <w:t>deduction</w:t>
      </w:r>
      <w:r>
        <w:rPr>
          <w:color w:val="231F20"/>
          <w:spacing w:val="13"/>
          <w:sz w:val="19"/>
        </w:rPr>
        <w:t xml:space="preserve"> </w:t>
      </w:r>
      <w:r>
        <w:rPr>
          <w:color w:val="231F20"/>
          <w:w w:val="95"/>
          <w:sz w:val="19"/>
        </w:rPr>
        <w:t>of</w:t>
      </w:r>
      <w:r>
        <w:rPr>
          <w:color w:val="231F20"/>
          <w:spacing w:val="13"/>
          <w:sz w:val="19"/>
        </w:rPr>
        <w:t xml:space="preserve"> </w:t>
      </w:r>
      <w:r>
        <w:rPr>
          <w:color w:val="231F20"/>
          <w:w w:val="95"/>
          <w:sz w:val="19"/>
        </w:rPr>
        <w:t>regular</w:t>
      </w:r>
      <w:r>
        <w:rPr>
          <w:color w:val="231F20"/>
          <w:spacing w:val="13"/>
          <w:sz w:val="19"/>
        </w:rPr>
        <w:t xml:space="preserve"> </w:t>
      </w:r>
      <w:r>
        <w:rPr>
          <w:color w:val="231F20"/>
          <w:w w:val="95"/>
          <w:sz w:val="19"/>
        </w:rPr>
        <w:t>child-care</w:t>
      </w:r>
      <w:r>
        <w:rPr>
          <w:color w:val="231F20"/>
          <w:spacing w:val="13"/>
          <w:sz w:val="19"/>
        </w:rPr>
        <w:t xml:space="preserve"> </w:t>
      </w:r>
      <w:r>
        <w:rPr>
          <w:color w:val="231F20"/>
          <w:spacing w:val="-2"/>
          <w:w w:val="95"/>
          <w:sz w:val="19"/>
        </w:rPr>
        <w:t>benefits.</w:t>
      </w:r>
    </w:p>
    <w:p w14:paraId="1ED312DD" w14:textId="77777777" w:rsidR="00116B1A" w:rsidRDefault="005876AA">
      <w:pPr>
        <w:pStyle w:val="ListParagraph"/>
        <w:numPr>
          <w:ilvl w:val="0"/>
          <w:numId w:val="1"/>
        </w:numPr>
        <w:tabs>
          <w:tab w:val="left" w:pos="2009"/>
          <w:tab w:val="left" w:pos="2010"/>
        </w:tabs>
        <w:spacing w:before="28" w:line="268" w:lineRule="auto"/>
        <w:ind w:left="2009" w:right="331" w:hanging="454"/>
        <w:jc w:val="left"/>
        <w:rPr>
          <w:color w:val="231F20"/>
          <w:sz w:val="19"/>
        </w:rPr>
      </w:pPr>
      <w:r>
        <w:rPr>
          <w:color w:val="231F20"/>
          <w:spacing w:val="-2"/>
          <w:sz w:val="19"/>
        </w:rPr>
        <w:t>HILDA</w:t>
      </w:r>
      <w:r>
        <w:rPr>
          <w:color w:val="231F20"/>
          <w:spacing w:val="-4"/>
          <w:sz w:val="19"/>
        </w:rPr>
        <w:t xml:space="preserve"> </w:t>
      </w:r>
      <w:r>
        <w:rPr>
          <w:color w:val="231F20"/>
          <w:spacing w:val="-2"/>
          <w:sz w:val="19"/>
        </w:rPr>
        <w:t>report</w:t>
      </w:r>
      <w:r>
        <w:rPr>
          <w:color w:val="231F20"/>
          <w:spacing w:val="-4"/>
          <w:sz w:val="19"/>
        </w:rPr>
        <w:t xml:space="preserve"> </w:t>
      </w:r>
      <w:r>
        <w:rPr>
          <w:color w:val="231F20"/>
          <w:spacing w:val="-2"/>
          <w:sz w:val="19"/>
        </w:rPr>
        <w:t>defines</w:t>
      </w:r>
      <w:r>
        <w:rPr>
          <w:color w:val="231F20"/>
          <w:spacing w:val="-4"/>
          <w:sz w:val="19"/>
        </w:rPr>
        <w:t xml:space="preserve"> </w:t>
      </w:r>
      <w:r>
        <w:rPr>
          <w:color w:val="231F20"/>
          <w:spacing w:val="-2"/>
          <w:sz w:val="19"/>
        </w:rPr>
        <w:t>formal</w:t>
      </w:r>
      <w:r>
        <w:rPr>
          <w:color w:val="231F20"/>
          <w:spacing w:val="-4"/>
          <w:sz w:val="19"/>
        </w:rPr>
        <w:t xml:space="preserve"> </w:t>
      </w:r>
      <w:r>
        <w:rPr>
          <w:color w:val="231F20"/>
          <w:spacing w:val="-2"/>
          <w:sz w:val="19"/>
        </w:rPr>
        <w:t>care</w:t>
      </w:r>
      <w:r>
        <w:rPr>
          <w:color w:val="231F20"/>
          <w:spacing w:val="-4"/>
          <w:sz w:val="19"/>
        </w:rPr>
        <w:t xml:space="preserve"> </w:t>
      </w:r>
      <w:r>
        <w:rPr>
          <w:color w:val="231F20"/>
          <w:spacing w:val="-2"/>
          <w:sz w:val="19"/>
        </w:rPr>
        <w:t>as</w:t>
      </w:r>
      <w:r>
        <w:rPr>
          <w:color w:val="231F20"/>
          <w:spacing w:val="-4"/>
          <w:sz w:val="19"/>
        </w:rPr>
        <w:t xml:space="preserve"> </w:t>
      </w:r>
      <w:r>
        <w:rPr>
          <w:color w:val="231F20"/>
          <w:spacing w:val="-2"/>
          <w:sz w:val="19"/>
        </w:rPr>
        <w:t>regulated</w:t>
      </w:r>
      <w:r>
        <w:rPr>
          <w:color w:val="231F20"/>
          <w:spacing w:val="-4"/>
          <w:sz w:val="19"/>
        </w:rPr>
        <w:t xml:space="preserve"> </w:t>
      </w:r>
      <w:r>
        <w:rPr>
          <w:color w:val="231F20"/>
          <w:spacing w:val="-2"/>
          <w:sz w:val="19"/>
        </w:rPr>
        <w:t>care</w:t>
      </w:r>
      <w:r>
        <w:rPr>
          <w:color w:val="231F20"/>
          <w:spacing w:val="-4"/>
          <w:sz w:val="19"/>
        </w:rPr>
        <w:t xml:space="preserve"> </w:t>
      </w:r>
      <w:r>
        <w:rPr>
          <w:color w:val="231F20"/>
          <w:spacing w:val="-2"/>
          <w:sz w:val="19"/>
        </w:rPr>
        <w:t>away</w:t>
      </w:r>
      <w:r>
        <w:rPr>
          <w:color w:val="231F20"/>
          <w:spacing w:val="-4"/>
          <w:sz w:val="19"/>
        </w:rPr>
        <w:t xml:space="preserve"> </w:t>
      </w:r>
      <w:r>
        <w:rPr>
          <w:color w:val="231F20"/>
          <w:spacing w:val="-2"/>
          <w:sz w:val="19"/>
        </w:rPr>
        <w:t>from</w:t>
      </w:r>
      <w:r>
        <w:rPr>
          <w:color w:val="231F20"/>
          <w:spacing w:val="-4"/>
          <w:sz w:val="19"/>
        </w:rPr>
        <w:t xml:space="preserve"> </w:t>
      </w:r>
      <w:r>
        <w:rPr>
          <w:color w:val="231F20"/>
          <w:spacing w:val="-2"/>
          <w:sz w:val="19"/>
        </w:rPr>
        <w:t>home,</w:t>
      </w:r>
      <w:r>
        <w:rPr>
          <w:color w:val="231F20"/>
          <w:spacing w:val="-4"/>
          <w:sz w:val="19"/>
        </w:rPr>
        <w:t xml:space="preserve"> </w:t>
      </w:r>
      <w:r>
        <w:rPr>
          <w:color w:val="231F20"/>
          <w:spacing w:val="-2"/>
          <w:sz w:val="19"/>
        </w:rPr>
        <w:t>such</w:t>
      </w:r>
      <w:r>
        <w:rPr>
          <w:color w:val="231F20"/>
          <w:spacing w:val="-4"/>
          <w:sz w:val="19"/>
        </w:rPr>
        <w:t xml:space="preserve"> </w:t>
      </w:r>
      <w:r>
        <w:rPr>
          <w:color w:val="231F20"/>
          <w:spacing w:val="-2"/>
          <w:sz w:val="19"/>
        </w:rPr>
        <w:t>as</w:t>
      </w:r>
      <w:r>
        <w:rPr>
          <w:color w:val="231F20"/>
          <w:spacing w:val="-4"/>
          <w:sz w:val="19"/>
        </w:rPr>
        <w:t xml:space="preserve"> </w:t>
      </w:r>
      <w:r>
        <w:rPr>
          <w:color w:val="231F20"/>
          <w:spacing w:val="-2"/>
          <w:sz w:val="19"/>
        </w:rPr>
        <w:t>long</w:t>
      </w:r>
      <w:r>
        <w:rPr>
          <w:color w:val="231F20"/>
          <w:spacing w:val="-4"/>
          <w:sz w:val="19"/>
        </w:rPr>
        <w:t xml:space="preserve"> </w:t>
      </w:r>
      <w:r>
        <w:rPr>
          <w:color w:val="231F20"/>
          <w:spacing w:val="-2"/>
          <w:sz w:val="19"/>
        </w:rPr>
        <w:t>day</w:t>
      </w:r>
      <w:r>
        <w:rPr>
          <w:color w:val="231F20"/>
          <w:spacing w:val="-4"/>
          <w:sz w:val="19"/>
        </w:rPr>
        <w:t xml:space="preserve"> </w:t>
      </w:r>
      <w:r>
        <w:rPr>
          <w:color w:val="231F20"/>
          <w:spacing w:val="-2"/>
          <w:sz w:val="19"/>
        </w:rPr>
        <w:t>care,</w:t>
      </w:r>
      <w:r>
        <w:rPr>
          <w:color w:val="231F20"/>
          <w:spacing w:val="-4"/>
          <w:sz w:val="19"/>
        </w:rPr>
        <w:t xml:space="preserve"> </w:t>
      </w:r>
      <w:r>
        <w:rPr>
          <w:color w:val="231F20"/>
          <w:spacing w:val="-2"/>
          <w:sz w:val="19"/>
        </w:rPr>
        <w:t>FDC,</w:t>
      </w:r>
      <w:r>
        <w:rPr>
          <w:color w:val="231F20"/>
          <w:spacing w:val="-4"/>
          <w:sz w:val="19"/>
        </w:rPr>
        <w:t xml:space="preserve"> </w:t>
      </w:r>
      <w:r>
        <w:rPr>
          <w:color w:val="231F20"/>
          <w:spacing w:val="-2"/>
          <w:sz w:val="19"/>
        </w:rPr>
        <w:t xml:space="preserve">before </w:t>
      </w:r>
      <w:r>
        <w:rPr>
          <w:color w:val="231F20"/>
          <w:sz w:val="19"/>
        </w:rPr>
        <w:t>or after school care and occasional care.</w:t>
      </w:r>
    </w:p>
    <w:p w14:paraId="1ED312DE" w14:textId="77777777" w:rsidR="00116B1A" w:rsidRDefault="005876AA">
      <w:pPr>
        <w:pStyle w:val="ListParagraph"/>
        <w:numPr>
          <w:ilvl w:val="0"/>
          <w:numId w:val="1"/>
        </w:numPr>
        <w:tabs>
          <w:tab w:val="left" w:pos="2009"/>
          <w:tab w:val="left" w:pos="2010"/>
        </w:tabs>
        <w:spacing w:line="268" w:lineRule="auto"/>
        <w:ind w:left="2009" w:right="330" w:hanging="454"/>
        <w:jc w:val="left"/>
        <w:rPr>
          <w:color w:val="231F20"/>
          <w:sz w:val="19"/>
        </w:rPr>
      </w:pPr>
      <w:r>
        <w:rPr>
          <w:color w:val="231F20"/>
          <w:sz w:val="19"/>
        </w:rPr>
        <w:t xml:space="preserve">Wilkins, R, Lass, I, Butterworth, P and Vera-Toscano, E. (2019) </w:t>
      </w:r>
      <w:r>
        <w:rPr>
          <w:rFonts w:ascii="Arial Narrow"/>
          <w:i/>
          <w:color w:val="231F20"/>
          <w:sz w:val="19"/>
        </w:rPr>
        <w:t>The Household, Income and Labour Dynamics in Australia Survey: Selected Findings from Waves 1 to 17</w:t>
      </w:r>
      <w:r>
        <w:rPr>
          <w:color w:val="231F20"/>
          <w:sz w:val="19"/>
        </w:rPr>
        <w:t xml:space="preserve">. Melbourne Institute: Applied </w:t>
      </w:r>
      <w:r>
        <w:rPr>
          <w:color w:val="231F20"/>
          <w:spacing w:val="-2"/>
          <w:sz w:val="19"/>
        </w:rPr>
        <w:t xml:space="preserve">Economic &amp; Social Research, University of Melbourne. Retrieved: </w:t>
      </w:r>
      <w:hyperlink r:id="rId88">
        <w:r>
          <w:rPr>
            <w:color w:val="0176AC"/>
            <w:spacing w:val="-2"/>
            <w:sz w:val="19"/>
            <w:u w:val="single" w:color="0176AC"/>
          </w:rPr>
          <w:t>https://melbourneinstitute.unimelb.</w:t>
        </w:r>
      </w:hyperlink>
      <w:r>
        <w:rPr>
          <w:color w:val="0176AC"/>
          <w:spacing w:val="-2"/>
          <w:sz w:val="19"/>
        </w:rPr>
        <w:t xml:space="preserve"> </w:t>
      </w:r>
      <w:hyperlink r:id="rId89">
        <w:r>
          <w:rPr>
            <w:color w:val="0176AC"/>
            <w:spacing w:val="-2"/>
            <w:sz w:val="19"/>
            <w:u w:val="single" w:color="0176AC"/>
          </w:rPr>
          <w:t>edu.au/hilda/publications/hilda-statistical-reports</w:t>
        </w:r>
      </w:hyperlink>
    </w:p>
    <w:p w14:paraId="1ED312DF" w14:textId="77777777" w:rsidR="00116B1A" w:rsidRDefault="005876AA">
      <w:pPr>
        <w:pStyle w:val="ListParagraph"/>
        <w:numPr>
          <w:ilvl w:val="0"/>
          <w:numId w:val="1"/>
        </w:numPr>
        <w:tabs>
          <w:tab w:val="left" w:pos="2009"/>
          <w:tab w:val="left" w:pos="2010"/>
        </w:tabs>
        <w:spacing w:before="1" w:line="268" w:lineRule="auto"/>
        <w:ind w:left="2009" w:right="403" w:hanging="454"/>
        <w:jc w:val="left"/>
        <w:rPr>
          <w:color w:val="231F20"/>
          <w:sz w:val="19"/>
        </w:rPr>
      </w:pPr>
      <w:r>
        <w:rPr>
          <w:color w:val="231F20"/>
          <w:sz w:val="19"/>
        </w:rPr>
        <w:t xml:space="preserve">Department of Education, Skills and Employment (2021), </w:t>
      </w:r>
      <w:r>
        <w:rPr>
          <w:rFonts w:ascii="Arial Narrow" w:hAnsi="Arial Narrow"/>
          <w:i/>
          <w:color w:val="231F20"/>
          <w:sz w:val="19"/>
        </w:rPr>
        <w:t xml:space="preserve">Budget 2021–22. Portfolio Budget Statements 2021–22. Budget Related Paper No. 1.4. </w:t>
      </w:r>
      <w:r>
        <w:rPr>
          <w:color w:val="231F20"/>
          <w:sz w:val="19"/>
        </w:rPr>
        <w:t xml:space="preserve">Retrieved: </w:t>
      </w:r>
      <w:hyperlink r:id="rId90">
        <w:r>
          <w:rPr>
            <w:color w:val="0176AC"/>
            <w:sz w:val="19"/>
            <w:u w:val="single" w:color="0176AC"/>
          </w:rPr>
          <w:t>https://www.dese.gov.au/about-us/resources/</w:t>
        </w:r>
      </w:hyperlink>
      <w:r>
        <w:rPr>
          <w:color w:val="0176AC"/>
          <w:sz w:val="19"/>
        </w:rPr>
        <w:t xml:space="preserve"> </w:t>
      </w:r>
      <w:hyperlink r:id="rId91">
        <w:r>
          <w:rPr>
            <w:color w:val="0176AC"/>
            <w:sz w:val="19"/>
            <w:u w:val="single" w:color="0176AC"/>
          </w:rPr>
          <w:t>portfolio-budget-statements-2021-22</w:t>
        </w:r>
        <w:r>
          <w:rPr>
            <w:color w:val="0176AC"/>
            <w:sz w:val="19"/>
          </w:rPr>
          <w:t xml:space="preserve"> </w:t>
        </w:r>
      </w:hyperlink>
      <w:r>
        <w:rPr>
          <w:color w:val="231F20"/>
          <w:sz w:val="19"/>
        </w:rPr>
        <w:t>p 11.</w:t>
      </w:r>
    </w:p>
    <w:p w14:paraId="1ED312E0" w14:textId="77777777" w:rsidR="00116B1A" w:rsidRDefault="005876AA">
      <w:pPr>
        <w:pStyle w:val="ListParagraph"/>
        <w:numPr>
          <w:ilvl w:val="0"/>
          <w:numId w:val="1"/>
        </w:numPr>
        <w:tabs>
          <w:tab w:val="left" w:pos="2009"/>
          <w:tab w:val="left" w:pos="2010"/>
        </w:tabs>
        <w:spacing w:before="1" w:line="268" w:lineRule="auto"/>
        <w:ind w:left="2009" w:right="681" w:hanging="454"/>
        <w:jc w:val="left"/>
        <w:rPr>
          <w:color w:val="231F20"/>
          <w:sz w:val="19"/>
        </w:rPr>
      </w:pPr>
      <w:r>
        <w:rPr>
          <w:color w:val="231F20"/>
          <w:sz w:val="19"/>
        </w:rPr>
        <w:t xml:space="preserve">Department of Education, Skills and Employment (2021), </w:t>
      </w:r>
      <w:r>
        <w:rPr>
          <w:rFonts w:ascii="Arial Narrow"/>
          <w:i/>
          <w:color w:val="231F20"/>
          <w:sz w:val="19"/>
        </w:rPr>
        <w:t>Higher Child Care Subsidy and removal of annual cap</w:t>
      </w:r>
      <w:r>
        <w:rPr>
          <w:color w:val="231F20"/>
          <w:sz w:val="19"/>
        </w:rPr>
        <w:t xml:space="preserve">. Retrieved: </w:t>
      </w:r>
      <w:hyperlink r:id="rId92">
        <w:r>
          <w:rPr>
            <w:color w:val="0176AC"/>
            <w:sz w:val="19"/>
            <w:u w:val="single" w:color="0176AC"/>
          </w:rPr>
          <w:t>https://www.dese.gov.au/higher-CCS</w:t>
        </w:r>
      </w:hyperlink>
    </w:p>
    <w:p w14:paraId="1ED312E1" w14:textId="77777777" w:rsidR="00116B1A" w:rsidRDefault="005876AA">
      <w:pPr>
        <w:pStyle w:val="ListParagraph"/>
        <w:numPr>
          <w:ilvl w:val="0"/>
          <w:numId w:val="1"/>
        </w:numPr>
        <w:tabs>
          <w:tab w:val="left" w:pos="2009"/>
          <w:tab w:val="left" w:pos="2010"/>
        </w:tabs>
        <w:spacing w:line="268" w:lineRule="auto"/>
        <w:ind w:left="2009" w:right="369" w:hanging="454"/>
        <w:jc w:val="left"/>
        <w:rPr>
          <w:color w:val="231F20"/>
          <w:sz w:val="19"/>
        </w:rPr>
      </w:pPr>
      <w:r>
        <w:rPr>
          <w:color w:val="231F20"/>
          <w:w w:val="105"/>
          <w:sz w:val="19"/>
        </w:rPr>
        <w:t>DESE</w:t>
      </w:r>
      <w:r>
        <w:rPr>
          <w:color w:val="231F20"/>
          <w:spacing w:val="-12"/>
          <w:w w:val="105"/>
          <w:sz w:val="19"/>
        </w:rPr>
        <w:t xml:space="preserve"> </w:t>
      </w:r>
      <w:r>
        <w:rPr>
          <w:color w:val="231F20"/>
          <w:w w:val="105"/>
          <w:sz w:val="19"/>
        </w:rPr>
        <w:t>(2021),</w:t>
      </w:r>
      <w:r>
        <w:rPr>
          <w:color w:val="231F20"/>
          <w:spacing w:val="-11"/>
          <w:w w:val="105"/>
          <w:sz w:val="19"/>
        </w:rPr>
        <w:t xml:space="preserve"> </w:t>
      </w:r>
      <w:r>
        <w:rPr>
          <w:rFonts w:ascii="Arial Narrow"/>
          <w:i/>
          <w:color w:val="231F20"/>
          <w:w w:val="105"/>
          <w:sz w:val="19"/>
        </w:rPr>
        <w:t>Higher</w:t>
      </w:r>
      <w:r>
        <w:rPr>
          <w:rFonts w:ascii="Arial Narrow"/>
          <w:i/>
          <w:color w:val="231F20"/>
          <w:spacing w:val="-11"/>
          <w:w w:val="105"/>
          <w:sz w:val="19"/>
        </w:rPr>
        <w:t xml:space="preserve"> </w:t>
      </w:r>
      <w:r>
        <w:rPr>
          <w:rFonts w:ascii="Arial Narrow"/>
          <w:i/>
          <w:color w:val="231F20"/>
          <w:w w:val="105"/>
          <w:sz w:val="19"/>
        </w:rPr>
        <w:t>CCS</w:t>
      </w:r>
      <w:r>
        <w:rPr>
          <w:rFonts w:ascii="Arial Narrow"/>
          <w:i/>
          <w:color w:val="231F20"/>
          <w:spacing w:val="-12"/>
          <w:w w:val="105"/>
          <w:sz w:val="19"/>
        </w:rPr>
        <w:t xml:space="preserve"> </w:t>
      </w:r>
      <w:r>
        <w:rPr>
          <w:rFonts w:ascii="Arial Narrow"/>
          <w:i/>
          <w:color w:val="231F20"/>
          <w:w w:val="105"/>
          <w:sz w:val="19"/>
        </w:rPr>
        <w:t>for</w:t>
      </w:r>
      <w:r>
        <w:rPr>
          <w:rFonts w:ascii="Arial Narrow"/>
          <w:i/>
          <w:color w:val="231F20"/>
          <w:spacing w:val="-11"/>
          <w:w w:val="105"/>
          <w:sz w:val="19"/>
        </w:rPr>
        <w:t xml:space="preserve"> </w:t>
      </w:r>
      <w:r>
        <w:rPr>
          <w:rFonts w:ascii="Arial Narrow"/>
          <w:i/>
          <w:color w:val="231F20"/>
          <w:w w:val="105"/>
          <w:sz w:val="19"/>
        </w:rPr>
        <w:t>multiple</w:t>
      </w:r>
      <w:r>
        <w:rPr>
          <w:rFonts w:ascii="Arial Narrow"/>
          <w:i/>
          <w:color w:val="231F20"/>
          <w:spacing w:val="-12"/>
          <w:w w:val="105"/>
          <w:sz w:val="19"/>
        </w:rPr>
        <w:t xml:space="preserve"> </w:t>
      </w:r>
      <w:r>
        <w:rPr>
          <w:rFonts w:ascii="Arial Narrow"/>
          <w:i/>
          <w:color w:val="231F20"/>
          <w:w w:val="105"/>
          <w:sz w:val="19"/>
        </w:rPr>
        <w:t>children</w:t>
      </w:r>
      <w:r>
        <w:rPr>
          <w:rFonts w:ascii="Arial Narrow"/>
          <w:i/>
          <w:color w:val="231F20"/>
          <w:spacing w:val="-11"/>
          <w:w w:val="105"/>
          <w:sz w:val="19"/>
        </w:rPr>
        <w:t xml:space="preserve"> </w:t>
      </w:r>
      <w:r>
        <w:rPr>
          <w:rFonts w:ascii="Arial Narrow"/>
          <w:i/>
          <w:color w:val="231F20"/>
          <w:w w:val="105"/>
          <w:sz w:val="19"/>
        </w:rPr>
        <w:t>and</w:t>
      </w:r>
      <w:r>
        <w:rPr>
          <w:rFonts w:ascii="Arial Narrow"/>
          <w:i/>
          <w:color w:val="231F20"/>
          <w:spacing w:val="-11"/>
          <w:w w:val="105"/>
          <w:sz w:val="19"/>
        </w:rPr>
        <w:t xml:space="preserve"> </w:t>
      </w:r>
      <w:r>
        <w:rPr>
          <w:rFonts w:ascii="Arial Narrow"/>
          <w:i/>
          <w:color w:val="231F20"/>
          <w:w w:val="105"/>
          <w:sz w:val="19"/>
        </w:rPr>
        <w:t>removal</w:t>
      </w:r>
      <w:r>
        <w:rPr>
          <w:rFonts w:ascii="Arial Narrow"/>
          <w:i/>
          <w:color w:val="231F20"/>
          <w:spacing w:val="-12"/>
          <w:w w:val="105"/>
          <w:sz w:val="19"/>
        </w:rPr>
        <w:t xml:space="preserve"> </w:t>
      </w:r>
      <w:r>
        <w:rPr>
          <w:rFonts w:ascii="Arial Narrow"/>
          <w:i/>
          <w:color w:val="231F20"/>
          <w:w w:val="105"/>
          <w:sz w:val="19"/>
        </w:rPr>
        <w:t>of</w:t>
      </w:r>
      <w:r>
        <w:rPr>
          <w:rFonts w:ascii="Arial Narrow"/>
          <w:i/>
          <w:color w:val="231F20"/>
          <w:spacing w:val="-11"/>
          <w:w w:val="105"/>
          <w:sz w:val="19"/>
        </w:rPr>
        <w:t xml:space="preserve"> </w:t>
      </w:r>
      <w:r>
        <w:rPr>
          <w:rFonts w:ascii="Arial Narrow"/>
          <w:i/>
          <w:color w:val="231F20"/>
          <w:w w:val="105"/>
          <w:sz w:val="19"/>
        </w:rPr>
        <w:t>annual</w:t>
      </w:r>
      <w:r>
        <w:rPr>
          <w:rFonts w:ascii="Arial Narrow"/>
          <w:i/>
          <w:color w:val="231F20"/>
          <w:spacing w:val="-11"/>
          <w:w w:val="105"/>
          <w:sz w:val="19"/>
        </w:rPr>
        <w:t xml:space="preserve"> </w:t>
      </w:r>
      <w:r>
        <w:rPr>
          <w:rFonts w:ascii="Arial Narrow"/>
          <w:i/>
          <w:color w:val="231F20"/>
          <w:w w:val="105"/>
          <w:sz w:val="19"/>
        </w:rPr>
        <w:t>cap.</w:t>
      </w:r>
      <w:r>
        <w:rPr>
          <w:rFonts w:ascii="Arial Narrow"/>
          <w:i/>
          <w:color w:val="231F20"/>
          <w:spacing w:val="-12"/>
          <w:w w:val="105"/>
          <w:sz w:val="19"/>
        </w:rPr>
        <w:t xml:space="preserve"> </w:t>
      </w:r>
      <w:r>
        <w:rPr>
          <w:color w:val="231F20"/>
          <w:w w:val="105"/>
          <w:sz w:val="19"/>
        </w:rPr>
        <w:t>Retrieved:</w:t>
      </w:r>
      <w:r>
        <w:rPr>
          <w:color w:val="231F20"/>
          <w:spacing w:val="-11"/>
          <w:w w:val="105"/>
          <w:sz w:val="19"/>
        </w:rPr>
        <w:t xml:space="preserve"> </w:t>
      </w:r>
      <w:hyperlink r:id="rId93">
        <w:r>
          <w:rPr>
            <w:color w:val="0176AC"/>
            <w:w w:val="105"/>
            <w:sz w:val="19"/>
            <w:u w:val="single" w:color="0176AC"/>
          </w:rPr>
          <w:t>https://www.dese.</w:t>
        </w:r>
      </w:hyperlink>
      <w:r>
        <w:rPr>
          <w:color w:val="0176AC"/>
          <w:w w:val="105"/>
          <w:sz w:val="19"/>
        </w:rPr>
        <w:t xml:space="preserve"> </w:t>
      </w:r>
      <w:hyperlink r:id="rId94">
        <w:r>
          <w:rPr>
            <w:color w:val="0176AC"/>
            <w:spacing w:val="-2"/>
            <w:w w:val="105"/>
            <w:sz w:val="19"/>
            <w:u w:val="single" w:color="0176AC"/>
          </w:rPr>
          <w:t>gov.au/early-childhood/announcements/higher-ccs-multiple-children-and-removal-annual-cap</w:t>
        </w:r>
      </w:hyperlink>
    </w:p>
    <w:p w14:paraId="1ED312E2" w14:textId="77777777" w:rsidR="00116B1A" w:rsidRDefault="005876AA">
      <w:pPr>
        <w:pStyle w:val="ListParagraph"/>
        <w:numPr>
          <w:ilvl w:val="0"/>
          <w:numId w:val="1"/>
        </w:numPr>
        <w:tabs>
          <w:tab w:val="left" w:pos="2009"/>
          <w:tab w:val="left" w:pos="2010"/>
        </w:tabs>
        <w:spacing w:before="1" w:line="268" w:lineRule="auto"/>
        <w:ind w:left="2009" w:right="358" w:hanging="454"/>
        <w:jc w:val="left"/>
        <w:rPr>
          <w:color w:val="231F20"/>
          <w:sz w:val="19"/>
        </w:rPr>
      </w:pPr>
      <w:r>
        <w:rPr>
          <w:color w:val="231F20"/>
          <w:sz w:val="19"/>
        </w:rPr>
        <w:t xml:space="preserve">Department of Education, Skills and Employment (2021), </w:t>
      </w:r>
      <w:r>
        <w:rPr>
          <w:rFonts w:ascii="Arial Narrow"/>
          <w:i/>
          <w:color w:val="231F20"/>
          <w:sz w:val="19"/>
        </w:rPr>
        <w:t>Increased child care support brought forward</w:t>
      </w:r>
      <w:r>
        <w:rPr>
          <w:color w:val="231F20"/>
          <w:sz w:val="19"/>
        </w:rPr>
        <w:t>.</w:t>
      </w:r>
      <w:r>
        <w:rPr>
          <w:color w:val="231F20"/>
          <w:spacing w:val="40"/>
          <w:sz w:val="19"/>
        </w:rPr>
        <w:t xml:space="preserve"> </w:t>
      </w:r>
      <w:r>
        <w:rPr>
          <w:color w:val="231F20"/>
          <w:sz w:val="19"/>
        </w:rPr>
        <w:t>Retrieved:</w:t>
      </w:r>
      <w:r>
        <w:rPr>
          <w:color w:val="231F20"/>
          <w:spacing w:val="-8"/>
          <w:sz w:val="19"/>
        </w:rPr>
        <w:t xml:space="preserve"> </w:t>
      </w:r>
      <w:hyperlink r:id="rId95">
        <w:r>
          <w:rPr>
            <w:color w:val="0176AC"/>
            <w:sz w:val="19"/>
            <w:u w:val="single" w:color="0176AC"/>
          </w:rPr>
          <w:t>https://ministers.dese.gov.au/tudge/increased-child-care-support-brought-forward</w:t>
        </w:r>
      </w:hyperlink>
    </w:p>
    <w:p w14:paraId="1ED312E3" w14:textId="77777777" w:rsidR="00116B1A" w:rsidRDefault="005876AA">
      <w:pPr>
        <w:pStyle w:val="ListParagraph"/>
        <w:numPr>
          <w:ilvl w:val="0"/>
          <w:numId w:val="1"/>
        </w:numPr>
        <w:tabs>
          <w:tab w:val="left" w:pos="2009"/>
          <w:tab w:val="left" w:pos="2010"/>
        </w:tabs>
        <w:spacing w:line="268" w:lineRule="auto"/>
        <w:ind w:left="2009" w:right="253" w:hanging="454"/>
        <w:jc w:val="left"/>
        <w:rPr>
          <w:color w:val="231F20"/>
          <w:sz w:val="19"/>
        </w:rPr>
      </w:pPr>
      <w:r>
        <w:rPr>
          <w:color w:val="231F20"/>
          <w:sz w:val="19"/>
        </w:rPr>
        <w:t>Productivity</w:t>
      </w:r>
      <w:r>
        <w:rPr>
          <w:color w:val="231F20"/>
          <w:spacing w:val="29"/>
          <w:sz w:val="19"/>
        </w:rPr>
        <w:t xml:space="preserve"> </w:t>
      </w:r>
      <w:r>
        <w:rPr>
          <w:color w:val="231F20"/>
          <w:sz w:val="19"/>
        </w:rPr>
        <w:t>Commission</w:t>
      </w:r>
      <w:r>
        <w:rPr>
          <w:color w:val="231F20"/>
          <w:spacing w:val="29"/>
          <w:sz w:val="19"/>
        </w:rPr>
        <w:t xml:space="preserve"> </w:t>
      </w:r>
      <w:r>
        <w:rPr>
          <w:color w:val="231F20"/>
          <w:sz w:val="19"/>
        </w:rPr>
        <w:t>(2020),</w:t>
      </w:r>
      <w:r>
        <w:rPr>
          <w:color w:val="231F20"/>
          <w:spacing w:val="29"/>
          <w:sz w:val="19"/>
        </w:rPr>
        <w:t xml:space="preserve"> </w:t>
      </w:r>
      <w:r>
        <w:rPr>
          <w:rFonts w:ascii="Arial Narrow"/>
          <w:i/>
          <w:color w:val="231F20"/>
          <w:sz w:val="19"/>
        </w:rPr>
        <w:t>Report</w:t>
      </w:r>
      <w:r>
        <w:rPr>
          <w:rFonts w:ascii="Arial Narrow"/>
          <w:i/>
          <w:color w:val="231F20"/>
          <w:spacing w:val="27"/>
          <w:sz w:val="19"/>
        </w:rPr>
        <w:t xml:space="preserve"> </w:t>
      </w:r>
      <w:r>
        <w:rPr>
          <w:rFonts w:ascii="Arial Narrow"/>
          <w:i/>
          <w:color w:val="231F20"/>
          <w:sz w:val="19"/>
        </w:rPr>
        <w:t>on</w:t>
      </w:r>
      <w:r>
        <w:rPr>
          <w:rFonts w:ascii="Arial Narrow"/>
          <w:i/>
          <w:color w:val="231F20"/>
          <w:spacing w:val="27"/>
          <w:sz w:val="19"/>
        </w:rPr>
        <w:t xml:space="preserve"> </w:t>
      </w:r>
      <w:r>
        <w:rPr>
          <w:rFonts w:ascii="Arial Narrow"/>
          <w:i/>
          <w:color w:val="231F20"/>
          <w:sz w:val="19"/>
        </w:rPr>
        <w:t>Government</w:t>
      </w:r>
      <w:r>
        <w:rPr>
          <w:rFonts w:ascii="Arial Narrow"/>
          <w:i/>
          <w:color w:val="231F20"/>
          <w:spacing w:val="27"/>
          <w:sz w:val="19"/>
        </w:rPr>
        <w:t xml:space="preserve"> </w:t>
      </w:r>
      <w:r>
        <w:rPr>
          <w:rFonts w:ascii="Arial Narrow"/>
          <w:i/>
          <w:color w:val="231F20"/>
          <w:sz w:val="19"/>
        </w:rPr>
        <w:t>Services,</w:t>
      </w:r>
      <w:r>
        <w:rPr>
          <w:rFonts w:ascii="Arial Narrow"/>
          <w:i/>
          <w:color w:val="231F20"/>
          <w:spacing w:val="27"/>
          <w:sz w:val="19"/>
        </w:rPr>
        <w:t xml:space="preserve"> </w:t>
      </w:r>
      <w:r>
        <w:rPr>
          <w:rFonts w:ascii="Arial Narrow"/>
          <w:i/>
          <w:color w:val="231F20"/>
          <w:sz w:val="19"/>
        </w:rPr>
        <w:t>Section</w:t>
      </w:r>
      <w:r>
        <w:rPr>
          <w:rFonts w:ascii="Arial Narrow"/>
          <w:i/>
          <w:color w:val="231F20"/>
          <w:spacing w:val="27"/>
          <w:sz w:val="19"/>
        </w:rPr>
        <w:t xml:space="preserve"> </w:t>
      </w:r>
      <w:r>
        <w:rPr>
          <w:rFonts w:ascii="Arial Narrow"/>
          <w:i/>
          <w:color w:val="231F20"/>
          <w:sz w:val="19"/>
        </w:rPr>
        <w:t>3</w:t>
      </w:r>
      <w:r>
        <w:rPr>
          <w:rFonts w:ascii="Arial Narrow"/>
          <w:i/>
          <w:color w:val="231F20"/>
          <w:spacing w:val="27"/>
          <w:sz w:val="19"/>
        </w:rPr>
        <w:t xml:space="preserve"> </w:t>
      </w:r>
      <w:r>
        <w:rPr>
          <w:rFonts w:ascii="Arial Narrow"/>
          <w:i/>
          <w:color w:val="231F20"/>
          <w:sz w:val="19"/>
        </w:rPr>
        <w:t>Early</w:t>
      </w:r>
      <w:r>
        <w:rPr>
          <w:rFonts w:ascii="Arial Narrow"/>
          <w:i/>
          <w:color w:val="231F20"/>
          <w:spacing w:val="27"/>
          <w:sz w:val="19"/>
        </w:rPr>
        <w:t xml:space="preserve"> </w:t>
      </w:r>
      <w:r>
        <w:rPr>
          <w:rFonts w:ascii="Arial Narrow"/>
          <w:i/>
          <w:color w:val="231F20"/>
          <w:sz w:val="19"/>
        </w:rPr>
        <w:t>Childhood</w:t>
      </w:r>
      <w:r>
        <w:rPr>
          <w:rFonts w:ascii="Arial Narrow"/>
          <w:i/>
          <w:color w:val="231F20"/>
          <w:spacing w:val="27"/>
          <w:sz w:val="19"/>
        </w:rPr>
        <w:t xml:space="preserve"> </w:t>
      </w:r>
      <w:r>
        <w:rPr>
          <w:rFonts w:ascii="Arial Narrow"/>
          <w:i/>
          <w:color w:val="231F20"/>
          <w:sz w:val="19"/>
        </w:rPr>
        <w:t>Education and Care</w:t>
      </w:r>
      <w:r>
        <w:rPr>
          <w:color w:val="231F20"/>
          <w:sz w:val="19"/>
        </w:rPr>
        <w:t xml:space="preserve">. Retrieved: </w:t>
      </w:r>
      <w:hyperlink r:id="rId96">
        <w:r>
          <w:rPr>
            <w:color w:val="0176AC"/>
            <w:sz w:val="19"/>
            <w:u w:val="single" w:color="0176AC"/>
          </w:rPr>
          <w:t>https://www.pc.gov.au/research/ongoing/report-on-government-services/2021/</w:t>
        </w:r>
      </w:hyperlink>
      <w:r>
        <w:rPr>
          <w:color w:val="0176AC"/>
          <w:sz w:val="19"/>
        </w:rPr>
        <w:t xml:space="preserve"> </w:t>
      </w:r>
      <w:hyperlink r:id="rId97">
        <w:r>
          <w:rPr>
            <w:color w:val="0176AC"/>
            <w:sz w:val="19"/>
            <w:u w:val="single" w:color="0176AC"/>
          </w:rPr>
          <w:t>child-care-education-and-training/early-childhood-education-and-care</w:t>
        </w:r>
        <w:r>
          <w:rPr>
            <w:color w:val="0176AC"/>
            <w:sz w:val="19"/>
          </w:rPr>
          <w:t xml:space="preserve"> </w:t>
        </w:r>
      </w:hyperlink>
      <w:r>
        <w:rPr>
          <w:color w:val="231F20"/>
          <w:sz w:val="19"/>
        </w:rPr>
        <w:t>p 3.4.</w:t>
      </w:r>
    </w:p>
    <w:p w14:paraId="1ED312E4" w14:textId="77777777" w:rsidR="00116B1A" w:rsidRDefault="005876AA">
      <w:pPr>
        <w:pStyle w:val="ListParagraph"/>
        <w:numPr>
          <w:ilvl w:val="0"/>
          <w:numId w:val="1"/>
        </w:numPr>
        <w:tabs>
          <w:tab w:val="left" w:pos="2009"/>
          <w:tab w:val="left" w:pos="2010"/>
        </w:tabs>
        <w:spacing w:before="1" w:line="268" w:lineRule="auto"/>
        <w:ind w:left="2009" w:right="397" w:hanging="454"/>
        <w:jc w:val="left"/>
        <w:rPr>
          <w:color w:val="231F20"/>
          <w:sz w:val="19"/>
        </w:rPr>
      </w:pPr>
      <w:r>
        <w:rPr>
          <w:color w:val="231F20"/>
          <w:sz w:val="19"/>
        </w:rPr>
        <w:t xml:space="preserve">Mitchell Institute (2017), </w:t>
      </w:r>
      <w:r>
        <w:rPr>
          <w:rFonts w:ascii="Arial Narrow"/>
          <w:i/>
          <w:color w:val="231F20"/>
          <w:sz w:val="19"/>
        </w:rPr>
        <w:t>Quality is Key is Early Childhood Education in Australia</w:t>
      </w:r>
      <w:r>
        <w:rPr>
          <w:color w:val="231F20"/>
          <w:sz w:val="19"/>
        </w:rPr>
        <w:t xml:space="preserve">, Mitchell Institute Policy Paper No. 01/2017. Retrieved: </w:t>
      </w:r>
      <w:hyperlink r:id="rId98">
        <w:r>
          <w:rPr>
            <w:color w:val="0176AC"/>
            <w:sz w:val="19"/>
            <w:u w:val="single" w:color="0176AC"/>
          </w:rPr>
          <w:t>https://www.vu.edu.au/sites/default/files/quality-is-key-in-early-</w:t>
        </w:r>
      </w:hyperlink>
      <w:r>
        <w:rPr>
          <w:color w:val="0176AC"/>
          <w:sz w:val="19"/>
        </w:rPr>
        <w:t xml:space="preserve"> </w:t>
      </w:r>
      <w:hyperlink r:id="rId99">
        <w:r>
          <w:rPr>
            <w:color w:val="0176AC"/>
            <w:sz w:val="19"/>
            <w:u w:val="single" w:color="0176AC"/>
          </w:rPr>
          <w:t>childhood-education-in-australia-mitchell-institute.pdf</w:t>
        </w:r>
        <w:r>
          <w:rPr>
            <w:color w:val="0176AC"/>
            <w:sz w:val="19"/>
          </w:rPr>
          <w:t xml:space="preserve"> </w:t>
        </w:r>
      </w:hyperlink>
      <w:r>
        <w:rPr>
          <w:color w:val="231F20"/>
          <w:sz w:val="19"/>
        </w:rPr>
        <w:t>p iii.</w:t>
      </w:r>
    </w:p>
    <w:p w14:paraId="1ED312E5" w14:textId="77777777" w:rsidR="00116B1A" w:rsidRDefault="005876AA">
      <w:pPr>
        <w:spacing w:before="1" w:line="268" w:lineRule="auto"/>
        <w:ind w:left="2009" w:right="500"/>
        <w:rPr>
          <w:sz w:val="19"/>
        </w:rPr>
      </w:pPr>
      <w:r>
        <w:rPr>
          <w:color w:val="231F20"/>
          <w:sz w:val="19"/>
        </w:rPr>
        <w:t>OECD</w:t>
      </w:r>
      <w:r>
        <w:rPr>
          <w:color w:val="231F20"/>
          <w:spacing w:val="-11"/>
          <w:sz w:val="19"/>
        </w:rPr>
        <w:t xml:space="preserve"> </w:t>
      </w:r>
      <w:r>
        <w:rPr>
          <w:color w:val="231F20"/>
          <w:sz w:val="19"/>
        </w:rPr>
        <w:t>(2017),</w:t>
      </w:r>
      <w:r>
        <w:rPr>
          <w:color w:val="231F20"/>
          <w:spacing w:val="-11"/>
          <w:sz w:val="19"/>
        </w:rPr>
        <w:t xml:space="preserve"> </w:t>
      </w:r>
      <w:r>
        <w:rPr>
          <w:color w:val="231F20"/>
          <w:sz w:val="19"/>
        </w:rPr>
        <w:t>Starting</w:t>
      </w:r>
      <w:r>
        <w:rPr>
          <w:color w:val="231F20"/>
          <w:spacing w:val="-11"/>
          <w:sz w:val="19"/>
        </w:rPr>
        <w:t xml:space="preserve"> </w:t>
      </w:r>
      <w:r>
        <w:rPr>
          <w:color w:val="231F20"/>
          <w:sz w:val="19"/>
        </w:rPr>
        <w:t>Strong</w:t>
      </w:r>
      <w:r>
        <w:rPr>
          <w:color w:val="231F20"/>
          <w:spacing w:val="-10"/>
          <w:sz w:val="19"/>
        </w:rPr>
        <w:t xml:space="preserve"> </w:t>
      </w:r>
      <w:r>
        <w:rPr>
          <w:color w:val="231F20"/>
          <w:sz w:val="19"/>
        </w:rPr>
        <w:t>2017:</w:t>
      </w:r>
      <w:r>
        <w:rPr>
          <w:color w:val="231F20"/>
          <w:spacing w:val="-11"/>
          <w:sz w:val="19"/>
        </w:rPr>
        <w:t xml:space="preserve"> </w:t>
      </w:r>
      <w:r>
        <w:rPr>
          <w:color w:val="231F20"/>
          <w:sz w:val="19"/>
        </w:rPr>
        <w:t>Key</w:t>
      </w:r>
      <w:r>
        <w:rPr>
          <w:color w:val="231F20"/>
          <w:spacing w:val="-11"/>
          <w:sz w:val="19"/>
        </w:rPr>
        <w:t xml:space="preserve"> </w:t>
      </w:r>
      <w:r>
        <w:rPr>
          <w:color w:val="231F20"/>
          <w:sz w:val="19"/>
        </w:rPr>
        <w:t>OECD</w:t>
      </w:r>
      <w:r>
        <w:rPr>
          <w:color w:val="231F20"/>
          <w:spacing w:val="-11"/>
          <w:sz w:val="19"/>
        </w:rPr>
        <w:t xml:space="preserve"> </w:t>
      </w:r>
      <w:r>
        <w:rPr>
          <w:color w:val="231F20"/>
          <w:sz w:val="19"/>
        </w:rPr>
        <w:t>Indicators</w:t>
      </w:r>
      <w:r>
        <w:rPr>
          <w:color w:val="231F20"/>
          <w:spacing w:val="-10"/>
          <w:sz w:val="19"/>
        </w:rPr>
        <w:t xml:space="preserve"> </w:t>
      </w:r>
      <w:r>
        <w:rPr>
          <w:color w:val="231F20"/>
          <w:sz w:val="19"/>
        </w:rPr>
        <w:t>on</w:t>
      </w:r>
      <w:r>
        <w:rPr>
          <w:color w:val="231F20"/>
          <w:spacing w:val="-11"/>
          <w:sz w:val="19"/>
        </w:rPr>
        <w:t xml:space="preserve"> </w:t>
      </w:r>
      <w:r>
        <w:rPr>
          <w:color w:val="231F20"/>
          <w:sz w:val="19"/>
        </w:rPr>
        <w:t>Early</w:t>
      </w:r>
      <w:r>
        <w:rPr>
          <w:color w:val="231F20"/>
          <w:spacing w:val="-11"/>
          <w:sz w:val="19"/>
        </w:rPr>
        <w:t xml:space="preserve"> </w:t>
      </w:r>
      <w:r>
        <w:rPr>
          <w:color w:val="231F20"/>
          <w:sz w:val="19"/>
        </w:rPr>
        <w:t>Childhood</w:t>
      </w:r>
      <w:r>
        <w:rPr>
          <w:color w:val="231F20"/>
          <w:spacing w:val="-11"/>
          <w:sz w:val="19"/>
        </w:rPr>
        <w:t xml:space="preserve"> </w:t>
      </w:r>
      <w:r>
        <w:rPr>
          <w:color w:val="231F20"/>
          <w:sz w:val="19"/>
        </w:rPr>
        <w:t>Education</w:t>
      </w:r>
      <w:r>
        <w:rPr>
          <w:color w:val="231F20"/>
          <w:spacing w:val="-10"/>
          <w:sz w:val="19"/>
        </w:rPr>
        <w:t xml:space="preserve"> </w:t>
      </w:r>
      <w:r>
        <w:rPr>
          <w:color w:val="231F20"/>
          <w:sz w:val="19"/>
        </w:rPr>
        <w:t>and</w:t>
      </w:r>
      <w:r>
        <w:rPr>
          <w:color w:val="231F20"/>
          <w:spacing w:val="-11"/>
          <w:sz w:val="19"/>
        </w:rPr>
        <w:t xml:space="preserve"> </w:t>
      </w:r>
      <w:r>
        <w:rPr>
          <w:color w:val="231F20"/>
          <w:sz w:val="19"/>
        </w:rPr>
        <w:t xml:space="preserve">Care. Retrieved: </w:t>
      </w:r>
      <w:hyperlink r:id="rId100">
        <w:r>
          <w:rPr>
            <w:color w:val="0176AC"/>
            <w:sz w:val="19"/>
            <w:u w:val="single" w:color="0176AC"/>
          </w:rPr>
          <w:t>https://doi.org/10.1787/9789264276116-en</w:t>
        </w:r>
        <w:r>
          <w:rPr>
            <w:color w:val="0176AC"/>
            <w:sz w:val="19"/>
          </w:rPr>
          <w:t xml:space="preserve"> </w:t>
        </w:r>
      </w:hyperlink>
      <w:r>
        <w:rPr>
          <w:color w:val="231F20"/>
          <w:sz w:val="19"/>
        </w:rPr>
        <w:t>p 16.</w:t>
      </w:r>
    </w:p>
    <w:p w14:paraId="1ED312E6" w14:textId="77777777" w:rsidR="00116B1A" w:rsidRDefault="005876AA">
      <w:pPr>
        <w:ind w:left="2009"/>
        <w:rPr>
          <w:sz w:val="19"/>
        </w:rPr>
      </w:pPr>
      <w:r>
        <w:rPr>
          <w:color w:val="231F20"/>
          <w:w w:val="95"/>
          <w:sz w:val="19"/>
        </w:rPr>
        <w:t>PWC</w:t>
      </w:r>
      <w:r>
        <w:rPr>
          <w:color w:val="231F20"/>
          <w:spacing w:val="6"/>
          <w:sz w:val="19"/>
        </w:rPr>
        <w:t xml:space="preserve"> </w:t>
      </w:r>
      <w:r>
        <w:rPr>
          <w:color w:val="231F20"/>
          <w:w w:val="95"/>
          <w:sz w:val="19"/>
        </w:rPr>
        <w:t>Australia</w:t>
      </w:r>
      <w:r>
        <w:rPr>
          <w:color w:val="231F20"/>
          <w:spacing w:val="7"/>
          <w:sz w:val="19"/>
        </w:rPr>
        <w:t xml:space="preserve"> </w:t>
      </w:r>
      <w:r>
        <w:rPr>
          <w:color w:val="231F20"/>
          <w:w w:val="95"/>
          <w:sz w:val="19"/>
        </w:rPr>
        <w:t>(2014),</w:t>
      </w:r>
      <w:r>
        <w:rPr>
          <w:color w:val="231F20"/>
          <w:spacing w:val="7"/>
          <w:sz w:val="19"/>
        </w:rPr>
        <w:t xml:space="preserve"> </w:t>
      </w:r>
      <w:r>
        <w:rPr>
          <w:color w:val="231F20"/>
          <w:w w:val="95"/>
          <w:sz w:val="19"/>
        </w:rPr>
        <w:t>Putting</w:t>
      </w:r>
      <w:r>
        <w:rPr>
          <w:color w:val="231F20"/>
          <w:spacing w:val="6"/>
          <w:sz w:val="19"/>
        </w:rPr>
        <w:t xml:space="preserve"> </w:t>
      </w:r>
      <w:r>
        <w:rPr>
          <w:color w:val="231F20"/>
          <w:w w:val="95"/>
          <w:sz w:val="19"/>
        </w:rPr>
        <w:t>a</w:t>
      </w:r>
      <w:r>
        <w:rPr>
          <w:color w:val="231F20"/>
          <w:spacing w:val="7"/>
          <w:sz w:val="19"/>
        </w:rPr>
        <w:t xml:space="preserve"> </w:t>
      </w:r>
      <w:r>
        <w:rPr>
          <w:color w:val="231F20"/>
          <w:w w:val="95"/>
          <w:sz w:val="19"/>
        </w:rPr>
        <w:t>value</w:t>
      </w:r>
      <w:r>
        <w:rPr>
          <w:color w:val="231F20"/>
          <w:spacing w:val="7"/>
          <w:sz w:val="19"/>
        </w:rPr>
        <w:t xml:space="preserve"> </w:t>
      </w:r>
      <w:r>
        <w:rPr>
          <w:color w:val="231F20"/>
          <w:w w:val="95"/>
          <w:sz w:val="19"/>
        </w:rPr>
        <w:t>on</w:t>
      </w:r>
      <w:r>
        <w:rPr>
          <w:color w:val="231F20"/>
          <w:spacing w:val="6"/>
          <w:sz w:val="19"/>
        </w:rPr>
        <w:t xml:space="preserve"> </w:t>
      </w:r>
      <w:r>
        <w:rPr>
          <w:color w:val="231F20"/>
          <w:w w:val="95"/>
          <w:sz w:val="19"/>
        </w:rPr>
        <w:t>early</w:t>
      </w:r>
      <w:r>
        <w:rPr>
          <w:color w:val="231F20"/>
          <w:spacing w:val="7"/>
          <w:sz w:val="19"/>
        </w:rPr>
        <w:t xml:space="preserve"> </w:t>
      </w:r>
      <w:r>
        <w:rPr>
          <w:color w:val="231F20"/>
          <w:w w:val="95"/>
          <w:sz w:val="19"/>
        </w:rPr>
        <w:t>childhood</w:t>
      </w:r>
      <w:r>
        <w:rPr>
          <w:color w:val="231F20"/>
          <w:spacing w:val="7"/>
          <w:sz w:val="19"/>
        </w:rPr>
        <w:t xml:space="preserve"> </w:t>
      </w:r>
      <w:r>
        <w:rPr>
          <w:color w:val="231F20"/>
          <w:w w:val="95"/>
          <w:sz w:val="19"/>
        </w:rPr>
        <w:t>education</w:t>
      </w:r>
      <w:r>
        <w:rPr>
          <w:color w:val="231F20"/>
          <w:spacing w:val="7"/>
          <w:sz w:val="19"/>
        </w:rPr>
        <w:t xml:space="preserve"> </w:t>
      </w:r>
      <w:r>
        <w:rPr>
          <w:color w:val="231F20"/>
          <w:w w:val="95"/>
          <w:sz w:val="19"/>
        </w:rPr>
        <w:t>and</w:t>
      </w:r>
      <w:r>
        <w:rPr>
          <w:color w:val="231F20"/>
          <w:spacing w:val="6"/>
          <w:sz w:val="19"/>
        </w:rPr>
        <w:t xml:space="preserve"> </w:t>
      </w:r>
      <w:r>
        <w:rPr>
          <w:color w:val="231F20"/>
          <w:w w:val="95"/>
          <w:sz w:val="19"/>
        </w:rPr>
        <w:t>care</w:t>
      </w:r>
      <w:r>
        <w:rPr>
          <w:color w:val="231F20"/>
          <w:spacing w:val="7"/>
          <w:sz w:val="19"/>
        </w:rPr>
        <w:t xml:space="preserve"> </w:t>
      </w:r>
      <w:r>
        <w:rPr>
          <w:color w:val="231F20"/>
          <w:w w:val="95"/>
          <w:sz w:val="19"/>
        </w:rPr>
        <w:t>in</w:t>
      </w:r>
      <w:r>
        <w:rPr>
          <w:color w:val="231F20"/>
          <w:spacing w:val="7"/>
          <w:sz w:val="19"/>
        </w:rPr>
        <w:t xml:space="preserve"> </w:t>
      </w:r>
      <w:r>
        <w:rPr>
          <w:color w:val="231F20"/>
          <w:w w:val="95"/>
          <w:sz w:val="19"/>
        </w:rPr>
        <w:t>Australia,</w:t>
      </w:r>
      <w:r>
        <w:rPr>
          <w:color w:val="231F20"/>
          <w:spacing w:val="6"/>
          <w:sz w:val="19"/>
        </w:rPr>
        <w:t xml:space="preserve"> </w:t>
      </w:r>
      <w:r>
        <w:rPr>
          <w:color w:val="231F20"/>
          <w:spacing w:val="-2"/>
          <w:w w:val="95"/>
          <w:sz w:val="19"/>
        </w:rPr>
        <w:t>Retrieved:</w:t>
      </w:r>
    </w:p>
    <w:p w14:paraId="1ED312E7" w14:textId="77777777" w:rsidR="00116B1A" w:rsidRDefault="005E1916">
      <w:pPr>
        <w:spacing w:before="28"/>
        <w:ind w:left="2009"/>
        <w:rPr>
          <w:sz w:val="19"/>
        </w:rPr>
      </w:pPr>
      <w:hyperlink r:id="rId101">
        <w:r w:rsidR="005876AA">
          <w:rPr>
            <w:color w:val="0176AC"/>
            <w:sz w:val="19"/>
            <w:u w:val="single" w:color="0176AC"/>
          </w:rPr>
          <w:t>https://www.pwc.com.au/pdf/putting-value-on-ecec.pdf</w:t>
        </w:r>
        <w:r w:rsidR="005876AA">
          <w:rPr>
            <w:color w:val="0176AC"/>
            <w:spacing w:val="10"/>
            <w:sz w:val="19"/>
          </w:rPr>
          <w:t xml:space="preserve"> </w:t>
        </w:r>
      </w:hyperlink>
      <w:r w:rsidR="005876AA">
        <w:rPr>
          <w:color w:val="231F20"/>
          <w:sz w:val="19"/>
        </w:rPr>
        <w:t>table</w:t>
      </w:r>
      <w:r w:rsidR="005876AA">
        <w:rPr>
          <w:color w:val="231F20"/>
          <w:spacing w:val="10"/>
          <w:sz w:val="19"/>
        </w:rPr>
        <w:t xml:space="preserve"> </w:t>
      </w:r>
      <w:r w:rsidR="005876AA">
        <w:rPr>
          <w:color w:val="231F20"/>
          <w:spacing w:val="-5"/>
          <w:sz w:val="19"/>
        </w:rPr>
        <w:t>2.</w:t>
      </w:r>
    </w:p>
    <w:p w14:paraId="1ED312E8" w14:textId="77777777" w:rsidR="00116B1A" w:rsidRDefault="00116B1A">
      <w:pPr>
        <w:rPr>
          <w:sz w:val="19"/>
        </w:rPr>
        <w:sectPr w:rsidR="00116B1A">
          <w:pgSz w:w="11910" w:h="16840"/>
          <w:pgMar w:top="1980" w:right="1020" w:bottom="940" w:left="740" w:header="788" w:footer="742" w:gutter="0"/>
          <w:cols w:space="720"/>
        </w:sectPr>
      </w:pPr>
    </w:p>
    <w:p w14:paraId="1ED312E9" w14:textId="77777777" w:rsidR="00116B1A" w:rsidRDefault="00116B1A">
      <w:pPr>
        <w:pStyle w:val="BodyText"/>
        <w:rPr>
          <w:sz w:val="20"/>
        </w:rPr>
      </w:pPr>
    </w:p>
    <w:p w14:paraId="1ED312EA" w14:textId="77777777" w:rsidR="00116B1A" w:rsidRDefault="00116B1A">
      <w:pPr>
        <w:pStyle w:val="BodyText"/>
        <w:spacing w:before="3"/>
        <w:rPr>
          <w:sz w:val="18"/>
        </w:rPr>
      </w:pPr>
    </w:p>
    <w:p w14:paraId="1ED312EB" w14:textId="77777777" w:rsidR="00116B1A" w:rsidRDefault="005876AA">
      <w:pPr>
        <w:pStyle w:val="ListParagraph"/>
        <w:numPr>
          <w:ilvl w:val="0"/>
          <w:numId w:val="1"/>
        </w:numPr>
        <w:tabs>
          <w:tab w:val="left" w:pos="2009"/>
          <w:tab w:val="left" w:pos="2010"/>
        </w:tabs>
        <w:spacing w:before="109" w:line="268" w:lineRule="auto"/>
        <w:ind w:left="2009" w:right="982" w:hanging="454"/>
        <w:jc w:val="left"/>
        <w:rPr>
          <w:color w:val="231F20"/>
          <w:sz w:val="19"/>
        </w:rPr>
      </w:pPr>
      <w:bookmarkStart w:id="154" w:name="_Hlk88461497"/>
      <w:bookmarkStart w:id="155" w:name="_bookmark80"/>
      <w:bookmarkEnd w:id="154"/>
      <w:bookmarkEnd w:id="155"/>
      <w:r>
        <w:rPr>
          <w:color w:val="231F20"/>
          <w:sz w:val="19"/>
        </w:rPr>
        <w:t xml:space="preserve">OECD (2017), </w:t>
      </w:r>
      <w:r>
        <w:rPr>
          <w:rFonts w:ascii="Arial Narrow"/>
          <w:i/>
          <w:color w:val="231F20"/>
          <w:sz w:val="19"/>
        </w:rPr>
        <w:t>Starting Strong 2017: Key OECD Indicators on Early Childhood Education and Care</w:t>
      </w:r>
      <w:r>
        <w:rPr>
          <w:color w:val="231F20"/>
          <w:sz w:val="19"/>
        </w:rPr>
        <w:t>.</w:t>
      </w:r>
      <w:r>
        <w:rPr>
          <w:color w:val="231F20"/>
          <w:spacing w:val="80"/>
          <w:sz w:val="19"/>
        </w:rPr>
        <w:t xml:space="preserve"> </w:t>
      </w:r>
      <w:r>
        <w:rPr>
          <w:color w:val="231F20"/>
          <w:sz w:val="19"/>
        </w:rPr>
        <w:t xml:space="preserve">Retrieved: </w:t>
      </w:r>
      <w:hyperlink r:id="rId102">
        <w:r>
          <w:rPr>
            <w:color w:val="0176AC"/>
            <w:sz w:val="19"/>
            <w:u w:val="single" w:color="0176AC"/>
          </w:rPr>
          <w:t>https://doi.org/10.1787/9789264276116-en</w:t>
        </w:r>
        <w:r>
          <w:rPr>
            <w:color w:val="0176AC"/>
            <w:sz w:val="19"/>
          </w:rPr>
          <w:t xml:space="preserve"> </w:t>
        </w:r>
      </w:hyperlink>
      <w:r>
        <w:rPr>
          <w:color w:val="231F20"/>
          <w:sz w:val="19"/>
        </w:rPr>
        <w:t>p 31.</w:t>
      </w:r>
    </w:p>
    <w:p w14:paraId="1ED312EC" w14:textId="77777777" w:rsidR="00116B1A" w:rsidRDefault="005E1916">
      <w:pPr>
        <w:pStyle w:val="ListParagraph"/>
        <w:numPr>
          <w:ilvl w:val="0"/>
          <w:numId w:val="1"/>
        </w:numPr>
        <w:tabs>
          <w:tab w:val="left" w:pos="2009"/>
          <w:tab w:val="left" w:pos="2010"/>
        </w:tabs>
        <w:ind w:left="2009" w:hanging="454"/>
        <w:jc w:val="left"/>
        <w:rPr>
          <w:color w:val="231F20"/>
          <w:sz w:val="19"/>
        </w:rPr>
      </w:pPr>
      <w:hyperlink w:anchor="_bookmark18" w:history="1">
        <w:r w:rsidR="005876AA">
          <w:rPr>
            <w:color w:val="231F20"/>
            <w:w w:val="105"/>
            <w:sz w:val="19"/>
          </w:rPr>
          <w:t>PW</w:t>
        </w:r>
      </w:hyperlink>
      <w:r w:rsidR="005876AA">
        <w:rPr>
          <w:color w:val="231F20"/>
          <w:w w:val="105"/>
          <w:sz w:val="19"/>
        </w:rPr>
        <w:t>C</w:t>
      </w:r>
      <w:r w:rsidR="005876AA">
        <w:rPr>
          <w:color w:val="231F20"/>
          <w:spacing w:val="-4"/>
          <w:w w:val="105"/>
          <w:sz w:val="19"/>
        </w:rPr>
        <w:t xml:space="preserve"> </w:t>
      </w:r>
      <w:r w:rsidR="005876AA">
        <w:rPr>
          <w:color w:val="231F20"/>
          <w:w w:val="105"/>
          <w:sz w:val="19"/>
        </w:rPr>
        <w:t>Australia</w:t>
      </w:r>
      <w:r w:rsidR="005876AA">
        <w:rPr>
          <w:color w:val="231F20"/>
          <w:spacing w:val="-3"/>
          <w:w w:val="105"/>
          <w:sz w:val="19"/>
        </w:rPr>
        <w:t xml:space="preserve"> </w:t>
      </w:r>
      <w:r w:rsidR="005876AA">
        <w:rPr>
          <w:color w:val="231F20"/>
          <w:w w:val="105"/>
          <w:sz w:val="19"/>
        </w:rPr>
        <w:t>(2014),</w:t>
      </w:r>
      <w:r w:rsidR="005876AA">
        <w:rPr>
          <w:color w:val="231F20"/>
          <w:spacing w:val="-3"/>
          <w:w w:val="105"/>
          <w:sz w:val="19"/>
        </w:rPr>
        <w:t xml:space="preserve"> </w:t>
      </w:r>
      <w:r w:rsidR="005876AA">
        <w:rPr>
          <w:rFonts w:ascii="Arial Narrow"/>
          <w:i/>
          <w:color w:val="231F20"/>
          <w:w w:val="105"/>
          <w:sz w:val="19"/>
        </w:rPr>
        <w:t>Putting</w:t>
      </w:r>
      <w:r w:rsidR="005876AA">
        <w:rPr>
          <w:rFonts w:ascii="Arial Narrow"/>
          <w:i/>
          <w:color w:val="231F20"/>
          <w:spacing w:val="-4"/>
          <w:w w:val="105"/>
          <w:sz w:val="19"/>
        </w:rPr>
        <w:t xml:space="preserve"> </w:t>
      </w:r>
      <w:r w:rsidR="005876AA">
        <w:rPr>
          <w:rFonts w:ascii="Arial Narrow"/>
          <w:i/>
          <w:color w:val="231F20"/>
          <w:w w:val="105"/>
          <w:sz w:val="19"/>
        </w:rPr>
        <w:t>a</w:t>
      </w:r>
      <w:r w:rsidR="005876AA">
        <w:rPr>
          <w:rFonts w:ascii="Arial Narrow"/>
          <w:i/>
          <w:color w:val="231F20"/>
          <w:spacing w:val="-4"/>
          <w:w w:val="105"/>
          <w:sz w:val="19"/>
        </w:rPr>
        <w:t xml:space="preserve"> </w:t>
      </w:r>
      <w:r w:rsidR="005876AA">
        <w:rPr>
          <w:rFonts w:ascii="Arial Narrow"/>
          <w:i/>
          <w:color w:val="231F20"/>
          <w:w w:val="105"/>
          <w:sz w:val="19"/>
        </w:rPr>
        <w:t>value</w:t>
      </w:r>
      <w:r w:rsidR="005876AA">
        <w:rPr>
          <w:rFonts w:ascii="Arial Narrow"/>
          <w:i/>
          <w:color w:val="231F20"/>
          <w:spacing w:val="-5"/>
          <w:w w:val="105"/>
          <w:sz w:val="19"/>
        </w:rPr>
        <w:t xml:space="preserve"> </w:t>
      </w:r>
      <w:r w:rsidR="005876AA">
        <w:rPr>
          <w:rFonts w:ascii="Arial Narrow"/>
          <w:i/>
          <w:color w:val="231F20"/>
          <w:w w:val="105"/>
          <w:sz w:val="19"/>
        </w:rPr>
        <w:t>on</w:t>
      </w:r>
      <w:r w:rsidR="005876AA">
        <w:rPr>
          <w:rFonts w:ascii="Arial Narrow"/>
          <w:i/>
          <w:color w:val="231F20"/>
          <w:spacing w:val="-4"/>
          <w:w w:val="105"/>
          <w:sz w:val="19"/>
        </w:rPr>
        <w:t xml:space="preserve"> </w:t>
      </w:r>
      <w:r w:rsidR="005876AA">
        <w:rPr>
          <w:rFonts w:ascii="Arial Narrow"/>
          <w:i/>
          <w:color w:val="231F20"/>
          <w:w w:val="105"/>
          <w:sz w:val="19"/>
        </w:rPr>
        <w:t>early</w:t>
      </w:r>
      <w:r w:rsidR="005876AA">
        <w:rPr>
          <w:rFonts w:ascii="Arial Narrow"/>
          <w:i/>
          <w:color w:val="231F20"/>
          <w:spacing w:val="-4"/>
          <w:w w:val="105"/>
          <w:sz w:val="19"/>
        </w:rPr>
        <w:t xml:space="preserve"> </w:t>
      </w:r>
      <w:r w:rsidR="005876AA">
        <w:rPr>
          <w:rFonts w:ascii="Arial Narrow"/>
          <w:i/>
          <w:color w:val="231F20"/>
          <w:w w:val="105"/>
          <w:sz w:val="19"/>
        </w:rPr>
        <w:t>childhood</w:t>
      </w:r>
      <w:r w:rsidR="005876AA">
        <w:rPr>
          <w:rFonts w:ascii="Arial Narrow"/>
          <w:i/>
          <w:color w:val="231F20"/>
          <w:spacing w:val="-4"/>
          <w:w w:val="105"/>
          <w:sz w:val="19"/>
        </w:rPr>
        <w:t xml:space="preserve"> </w:t>
      </w:r>
      <w:r w:rsidR="005876AA">
        <w:rPr>
          <w:rFonts w:ascii="Arial Narrow"/>
          <w:i/>
          <w:color w:val="231F20"/>
          <w:w w:val="105"/>
          <w:sz w:val="19"/>
        </w:rPr>
        <w:t>education</w:t>
      </w:r>
      <w:r w:rsidR="005876AA">
        <w:rPr>
          <w:rFonts w:ascii="Arial Narrow"/>
          <w:i/>
          <w:color w:val="231F20"/>
          <w:spacing w:val="-4"/>
          <w:w w:val="105"/>
          <w:sz w:val="19"/>
        </w:rPr>
        <w:t xml:space="preserve"> </w:t>
      </w:r>
      <w:r w:rsidR="005876AA">
        <w:rPr>
          <w:rFonts w:ascii="Arial Narrow"/>
          <w:i/>
          <w:color w:val="231F20"/>
          <w:w w:val="105"/>
          <w:sz w:val="19"/>
        </w:rPr>
        <w:t>and</w:t>
      </w:r>
      <w:r w:rsidR="005876AA">
        <w:rPr>
          <w:rFonts w:ascii="Arial Narrow"/>
          <w:i/>
          <w:color w:val="231F20"/>
          <w:spacing w:val="-5"/>
          <w:w w:val="105"/>
          <w:sz w:val="19"/>
        </w:rPr>
        <w:t xml:space="preserve"> </w:t>
      </w:r>
      <w:r w:rsidR="005876AA">
        <w:rPr>
          <w:rFonts w:ascii="Arial Narrow"/>
          <w:i/>
          <w:color w:val="231F20"/>
          <w:w w:val="105"/>
          <w:sz w:val="19"/>
        </w:rPr>
        <w:t>care</w:t>
      </w:r>
      <w:r w:rsidR="005876AA">
        <w:rPr>
          <w:rFonts w:ascii="Arial Narrow"/>
          <w:i/>
          <w:color w:val="231F20"/>
          <w:spacing w:val="-4"/>
          <w:w w:val="105"/>
          <w:sz w:val="19"/>
        </w:rPr>
        <w:t xml:space="preserve"> </w:t>
      </w:r>
      <w:r w:rsidR="005876AA">
        <w:rPr>
          <w:rFonts w:ascii="Arial Narrow"/>
          <w:i/>
          <w:color w:val="231F20"/>
          <w:w w:val="105"/>
          <w:sz w:val="19"/>
        </w:rPr>
        <w:t>in</w:t>
      </w:r>
      <w:r w:rsidR="005876AA">
        <w:rPr>
          <w:rFonts w:ascii="Arial Narrow"/>
          <w:i/>
          <w:color w:val="231F20"/>
          <w:spacing w:val="-4"/>
          <w:w w:val="105"/>
          <w:sz w:val="19"/>
        </w:rPr>
        <w:t xml:space="preserve"> </w:t>
      </w:r>
      <w:r w:rsidR="005876AA">
        <w:rPr>
          <w:rFonts w:ascii="Arial Narrow"/>
          <w:i/>
          <w:color w:val="231F20"/>
          <w:w w:val="105"/>
          <w:sz w:val="19"/>
        </w:rPr>
        <w:t>Australia</w:t>
      </w:r>
      <w:r w:rsidR="005876AA">
        <w:rPr>
          <w:color w:val="231F20"/>
          <w:w w:val="105"/>
          <w:sz w:val="19"/>
        </w:rPr>
        <w:t>.</w:t>
      </w:r>
      <w:r w:rsidR="005876AA">
        <w:rPr>
          <w:color w:val="231F20"/>
          <w:spacing w:val="-3"/>
          <w:w w:val="105"/>
          <w:sz w:val="19"/>
        </w:rPr>
        <w:t xml:space="preserve"> </w:t>
      </w:r>
      <w:r w:rsidR="005876AA">
        <w:rPr>
          <w:color w:val="231F20"/>
          <w:spacing w:val="-2"/>
          <w:w w:val="105"/>
          <w:sz w:val="19"/>
        </w:rPr>
        <w:t>Retrieved:</w:t>
      </w:r>
    </w:p>
    <w:p w14:paraId="1ED312ED" w14:textId="77777777" w:rsidR="00116B1A" w:rsidRDefault="005E1916">
      <w:pPr>
        <w:spacing w:before="28"/>
        <w:ind w:left="2009"/>
        <w:rPr>
          <w:sz w:val="19"/>
        </w:rPr>
      </w:pPr>
      <w:hyperlink r:id="rId103">
        <w:r w:rsidR="005876AA">
          <w:rPr>
            <w:color w:val="0176AC"/>
            <w:sz w:val="19"/>
            <w:u w:val="single" w:color="0176AC"/>
          </w:rPr>
          <w:t>https://www.pwc.com.au/pdf/putting-value-on-ecec.pdf</w:t>
        </w:r>
        <w:r w:rsidR="005876AA">
          <w:rPr>
            <w:color w:val="0176AC"/>
            <w:spacing w:val="15"/>
            <w:sz w:val="19"/>
          </w:rPr>
          <w:t xml:space="preserve"> </w:t>
        </w:r>
      </w:hyperlink>
      <w:r w:rsidR="005876AA">
        <w:rPr>
          <w:color w:val="231F20"/>
          <w:sz w:val="19"/>
        </w:rPr>
        <w:t>p</w:t>
      </w:r>
      <w:r w:rsidR="005876AA">
        <w:rPr>
          <w:color w:val="231F20"/>
          <w:spacing w:val="17"/>
          <w:sz w:val="19"/>
        </w:rPr>
        <w:t xml:space="preserve"> </w:t>
      </w:r>
      <w:r w:rsidR="005876AA">
        <w:rPr>
          <w:color w:val="231F20"/>
          <w:spacing w:val="-5"/>
          <w:sz w:val="19"/>
        </w:rPr>
        <w:t>5.</w:t>
      </w:r>
    </w:p>
    <w:p w14:paraId="1ED312EE" w14:textId="77777777" w:rsidR="00116B1A" w:rsidRDefault="005876AA">
      <w:pPr>
        <w:pStyle w:val="ListParagraph"/>
        <w:numPr>
          <w:ilvl w:val="0"/>
          <w:numId w:val="1"/>
        </w:numPr>
        <w:tabs>
          <w:tab w:val="left" w:pos="2009"/>
          <w:tab w:val="left" w:pos="2010"/>
        </w:tabs>
        <w:spacing w:before="29"/>
        <w:ind w:left="2009" w:hanging="454"/>
        <w:jc w:val="left"/>
        <w:rPr>
          <w:color w:val="231F20"/>
          <w:sz w:val="19"/>
        </w:rPr>
      </w:pPr>
      <w:r>
        <w:rPr>
          <w:color w:val="231F20"/>
          <w:w w:val="105"/>
          <w:sz w:val="19"/>
        </w:rPr>
        <w:t>PWC</w:t>
      </w:r>
      <w:r>
        <w:rPr>
          <w:color w:val="231F20"/>
          <w:spacing w:val="-4"/>
          <w:w w:val="105"/>
          <w:sz w:val="19"/>
        </w:rPr>
        <w:t xml:space="preserve"> </w:t>
      </w:r>
      <w:r>
        <w:rPr>
          <w:color w:val="231F20"/>
          <w:w w:val="105"/>
          <w:sz w:val="19"/>
        </w:rPr>
        <w:t>Australia</w:t>
      </w:r>
      <w:r>
        <w:rPr>
          <w:color w:val="231F20"/>
          <w:spacing w:val="-3"/>
          <w:w w:val="105"/>
          <w:sz w:val="19"/>
        </w:rPr>
        <w:t xml:space="preserve"> </w:t>
      </w:r>
      <w:r>
        <w:rPr>
          <w:color w:val="231F20"/>
          <w:w w:val="105"/>
          <w:sz w:val="19"/>
        </w:rPr>
        <w:t>(2014),</w:t>
      </w:r>
      <w:r>
        <w:rPr>
          <w:color w:val="231F20"/>
          <w:spacing w:val="-3"/>
          <w:w w:val="105"/>
          <w:sz w:val="19"/>
        </w:rPr>
        <w:t xml:space="preserve"> </w:t>
      </w:r>
      <w:r>
        <w:rPr>
          <w:rFonts w:ascii="Arial Narrow"/>
          <w:i/>
          <w:color w:val="231F20"/>
          <w:w w:val="105"/>
          <w:sz w:val="19"/>
        </w:rPr>
        <w:t>Putting</w:t>
      </w:r>
      <w:r>
        <w:rPr>
          <w:rFonts w:ascii="Arial Narrow"/>
          <w:i/>
          <w:color w:val="231F20"/>
          <w:spacing w:val="-4"/>
          <w:w w:val="105"/>
          <w:sz w:val="19"/>
        </w:rPr>
        <w:t xml:space="preserve"> </w:t>
      </w:r>
      <w:r>
        <w:rPr>
          <w:rFonts w:ascii="Arial Narrow"/>
          <w:i/>
          <w:color w:val="231F20"/>
          <w:w w:val="105"/>
          <w:sz w:val="19"/>
        </w:rPr>
        <w:t>a</w:t>
      </w:r>
      <w:r>
        <w:rPr>
          <w:rFonts w:ascii="Arial Narrow"/>
          <w:i/>
          <w:color w:val="231F20"/>
          <w:spacing w:val="-4"/>
          <w:w w:val="105"/>
          <w:sz w:val="19"/>
        </w:rPr>
        <w:t xml:space="preserve"> </w:t>
      </w:r>
      <w:r>
        <w:rPr>
          <w:rFonts w:ascii="Arial Narrow"/>
          <w:i/>
          <w:color w:val="231F20"/>
          <w:w w:val="105"/>
          <w:sz w:val="19"/>
        </w:rPr>
        <w:t>value</w:t>
      </w:r>
      <w:r>
        <w:rPr>
          <w:rFonts w:ascii="Arial Narrow"/>
          <w:i/>
          <w:color w:val="231F20"/>
          <w:spacing w:val="-5"/>
          <w:w w:val="105"/>
          <w:sz w:val="19"/>
        </w:rPr>
        <w:t xml:space="preserve"> </w:t>
      </w:r>
      <w:r>
        <w:rPr>
          <w:rFonts w:ascii="Arial Narrow"/>
          <w:i/>
          <w:color w:val="231F20"/>
          <w:w w:val="105"/>
          <w:sz w:val="19"/>
        </w:rPr>
        <w:t>on</w:t>
      </w:r>
      <w:r>
        <w:rPr>
          <w:rFonts w:ascii="Arial Narrow"/>
          <w:i/>
          <w:color w:val="231F20"/>
          <w:spacing w:val="-4"/>
          <w:w w:val="105"/>
          <w:sz w:val="19"/>
        </w:rPr>
        <w:t xml:space="preserve"> </w:t>
      </w:r>
      <w:r>
        <w:rPr>
          <w:rFonts w:ascii="Arial Narrow"/>
          <w:i/>
          <w:color w:val="231F20"/>
          <w:w w:val="105"/>
          <w:sz w:val="19"/>
        </w:rPr>
        <w:t>early</w:t>
      </w:r>
      <w:r>
        <w:rPr>
          <w:rFonts w:ascii="Arial Narrow"/>
          <w:i/>
          <w:color w:val="231F20"/>
          <w:spacing w:val="-4"/>
          <w:w w:val="105"/>
          <w:sz w:val="19"/>
        </w:rPr>
        <w:t xml:space="preserve"> </w:t>
      </w:r>
      <w:r>
        <w:rPr>
          <w:rFonts w:ascii="Arial Narrow"/>
          <w:i/>
          <w:color w:val="231F20"/>
          <w:w w:val="105"/>
          <w:sz w:val="19"/>
        </w:rPr>
        <w:t>childhood</w:t>
      </w:r>
      <w:r>
        <w:rPr>
          <w:rFonts w:ascii="Arial Narrow"/>
          <w:i/>
          <w:color w:val="231F20"/>
          <w:spacing w:val="-4"/>
          <w:w w:val="105"/>
          <w:sz w:val="19"/>
        </w:rPr>
        <w:t xml:space="preserve"> </w:t>
      </w:r>
      <w:r>
        <w:rPr>
          <w:rFonts w:ascii="Arial Narrow"/>
          <w:i/>
          <w:color w:val="231F20"/>
          <w:w w:val="105"/>
          <w:sz w:val="19"/>
        </w:rPr>
        <w:t>education</w:t>
      </w:r>
      <w:r>
        <w:rPr>
          <w:rFonts w:ascii="Arial Narrow"/>
          <w:i/>
          <w:color w:val="231F20"/>
          <w:spacing w:val="-4"/>
          <w:w w:val="105"/>
          <w:sz w:val="19"/>
        </w:rPr>
        <w:t xml:space="preserve"> </w:t>
      </w:r>
      <w:r>
        <w:rPr>
          <w:rFonts w:ascii="Arial Narrow"/>
          <w:i/>
          <w:color w:val="231F20"/>
          <w:w w:val="105"/>
          <w:sz w:val="19"/>
        </w:rPr>
        <w:t>and</w:t>
      </w:r>
      <w:r>
        <w:rPr>
          <w:rFonts w:ascii="Arial Narrow"/>
          <w:i/>
          <w:color w:val="231F20"/>
          <w:spacing w:val="-5"/>
          <w:w w:val="105"/>
          <w:sz w:val="19"/>
        </w:rPr>
        <w:t xml:space="preserve"> </w:t>
      </w:r>
      <w:r>
        <w:rPr>
          <w:rFonts w:ascii="Arial Narrow"/>
          <w:i/>
          <w:color w:val="231F20"/>
          <w:w w:val="105"/>
          <w:sz w:val="19"/>
        </w:rPr>
        <w:t>care</w:t>
      </w:r>
      <w:r>
        <w:rPr>
          <w:rFonts w:ascii="Arial Narrow"/>
          <w:i/>
          <w:color w:val="231F20"/>
          <w:spacing w:val="-4"/>
          <w:w w:val="105"/>
          <w:sz w:val="19"/>
        </w:rPr>
        <w:t xml:space="preserve"> </w:t>
      </w:r>
      <w:r>
        <w:rPr>
          <w:rFonts w:ascii="Arial Narrow"/>
          <w:i/>
          <w:color w:val="231F20"/>
          <w:w w:val="105"/>
          <w:sz w:val="19"/>
        </w:rPr>
        <w:t>in</w:t>
      </w:r>
      <w:r>
        <w:rPr>
          <w:rFonts w:ascii="Arial Narrow"/>
          <w:i/>
          <w:color w:val="231F20"/>
          <w:spacing w:val="-4"/>
          <w:w w:val="105"/>
          <w:sz w:val="19"/>
        </w:rPr>
        <w:t xml:space="preserve"> </w:t>
      </w:r>
      <w:r>
        <w:rPr>
          <w:rFonts w:ascii="Arial Narrow"/>
          <w:i/>
          <w:color w:val="231F20"/>
          <w:w w:val="105"/>
          <w:sz w:val="19"/>
        </w:rPr>
        <w:t>Australia</w:t>
      </w:r>
      <w:r>
        <w:rPr>
          <w:color w:val="231F20"/>
          <w:w w:val="105"/>
          <w:sz w:val="19"/>
        </w:rPr>
        <w:t>.</w:t>
      </w:r>
      <w:r>
        <w:rPr>
          <w:color w:val="231F20"/>
          <w:spacing w:val="-3"/>
          <w:w w:val="105"/>
          <w:sz w:val="19"/>
        </w:rPr>
        <w:t xml:space="preserve"> </w:t>
      </w:r>
      <w:r>
        <w:rPr>
          <w:color w:val="231F20"/>
          <w:spacing w:val="-2"/>
          <w:w w:val="105"/>
          <w:sz w:val="19"/>
        </w:rPr>
        <w:t>Retrieved:</w:t>
      </w:r>
    </w:p>
    <w:p w14:paraId="1ED312EF" w14:textId="77777777" w:rsidR="00116B1A" w:rsidRDefault="005E1916">
      <w:pPr>
        <w:spacing w:before="28"/>
        <w:ind w:left="2009"/>
        <w:rPr>
          <w:sz w:val="19"/>
        </w:rPr>
      </w:pPr>
      <w:hyperlink r:id="rId104">
        <w:r w:rsidR="005876AA">
          <w:rPr>
            <w:color w:val="0176AC"/>
            <w:sz w:val="19"/>
            <w:u w:val="single" w:color="0176AC"/>
          </w:rPr>
          <w:t>https://www.pwc.com.au/pdf/putting-value-on-ecec.pdf</w:t>
        </w:r>
        <w:r w:rsidR="005876AA">
          <w:rPr>
            <w:color w:val="0176AC"/>
            <w:spacing w:val="8"/>
            <w:sz w:val="19"/>
          </w:rPr>
          <w:t xml:space="preserve"> </w:t>
        </w:r>
      </w:hyperlink>
      <w:r w:rsidR="005876AA">
        <w:rPr>
          <w:color w:val="231F20"/>
          <w:sz w:val="19"/>
        </w:rPr>
        <w:t>table</w:t>
      </w:r>
      <w:r w:rsidR="005876AA">
        <w:rPr>
          <w:color w:val="231F20"/>
          <w:spacing w:val="11"/>
          <w:sz w:val="19"/>
        </w:rPr>
        <w:t xml:space="preserve"> </w:t>
      </w:r>
      <w:r w:rsidR="005876AA">
        <w:rPr>
          <w:color w:val="231F20"/>
          <w:spacing w:val="-5"/>
          <w:sz w:val="19"/>
        </w:rPr>
        <w:t>3.</w:t>
      </w:r>
    </w:p>
    <w:p w14:paraId="1ED312F0" w14:textId="77777777" w:rsidR="00116B1A" w:rsidRDefault="005876AA">
      <w:pPr>
        <w:pStyle w:val="ListParagraph"/>
        <w:numPr>
          <w:ilvl w:val="0"/>
          <w:numId w:val="1"/>
        </w:numPr>
        <w:tabs>
          <w:tab w:val="left" w:pos="2009"/>
          <w:tab w:val="left" w:pos="2010"/>
        </w:tabs>
        <w:spacing w:before="28" w:line="268" w:lineRule="auto"/>
        <w:ind w:left="2009" w:right="411" w:hanging="454"/>
        <w:jc w:val="left"/>
        <w:rPr>
          <w:color w:val="231F20"/>
          <w:sz w:val="19"/>
        </w:rPr>
      </w:pPr>
      <w:r>
        <w:rPr>
          <w:color w:val="231F20"/>
          <w:w w:val="105"/>
          <w:sz w:val="19"/>
        </w:rPr>
        <w:t>Pascoe,</w:t>
      </w:r>
      <w:r>
        <w:rPr>
          <w:color w:val="231F20"/>
          <w:spacing w:val="-8"/>
          <w:w w:val="105"/>
          <w:sz w:val="19"/>
        </w:rPr>
        <w:t xml:space="preserve"> </w:t>
      </w:r>
      <w:r>
        <w:rPr>
          <w:color w:val="231F20"/>
          <w:w w:val="105"/>
          <w:sz w:val="19"/>
        </w:rPr>
        <w:t>S,</w:t>
      </w:r>
      <w:r>
        <w:rPr>
          <w:color w:val="231F20"/>
          <w:spacing w:val="-8"/>
          <w:w w:val="105"/>
          <w:sz w:val="19"/>
        </w:rPr>
        <w:t xml:space="preserve"> </w:t>
      </w:r>
      <w:r>
        <w:rPr>
          <w:color w:val="231F20"/>
          <w:w w:val="105"/>
          <w:sz w:val="19"/>
        </w:rPr>
        <w:t>&amp;</w:t>
      </w:r>
      <w:r>
        <w:rPr>
          <w:color w:val="231F20"/>
          <w:spacing w:val="-8"/>
          <w:w w:val="105"/>
          <w:sz w:val="19"/>
        </w:rPr>
        <w:t xml:space="preserve"> </w:t>
      </w:r>
      <w:r>
        <w:rPr>
          <w:color w:val="231F20"/>
          <w:w w:val="105"/>
          <w:sz w:val="19"/>
        </w:rPr>
        <w:t>Brennan,</w:t>
      </w:r>
      <w:r>
        <w:rPr>
          <w:color w:val="231F20"/>
          <w:spacing w:val="-8"/>
          <w:w w:val="105"/>
          <w:sz w:val="19"/>
        </w:rPr>
        <w:t xml:space="preserve"> </w:t>
      </w:r>
      <w:r>
        <w:rPr>
          <w:color w:val="231F20"/>
          <w:w w:val="105"/>
          <w:sz w:val="19"/>
        </w:rPr>
        <w:t>D</w:t>
      </w:r>
      <w:r>
        <w:rPr>
          <w:color w:val="231F20"/>
          <w:spacing w:val="-8"/>
          <w:w w:val="105"/>
          <w:sz w:val="19"/>
        </w:rPr>
        <w:t xml:space="preserve"> </w:t>
      </w:r>
      <w:r>
        <w:rPr>
          <w:color w:val="231F20"/>
          <w:w w:val="105"/>
          <w:sz w:val="19"/>
        </w:rPr>
        <w:t>(2017),</w:t>
      </w:r>
      <w:r>
        <w:rPr>
          <w:color w:val="231F20"/>
          <w:spacing w:val="-8"/>
          <w:w w:val="105"/>
          <w:sz w:val="19"/>
        </w:rPr>
        <w:t xml:space="preserve"> </w:t>
      </w:r>
      <w:r>
        <w:rPr>
          <w:rFonts w:ascii="Arial Narrow"/>
          <w:i/>
          <w:color w:val="231F20"/>
          <w:w w:val="105"/>
          <w:sz w:val="19"/>
        </w:rPr>
        <w:t>Lifting</w:t>
      </w:r>
      <w:r>
        <w:rPr>
          <w:rFonts w:ascii="Arial Narrow"/>
          <w:i/>
          <w:color w:val="231F20"/>
          <w:spacing w:val="-9"/>
          <w:w w:val="105"/>
          <w:sz w:val="19"/>
        </w:rPr>
        <w:t xml:space="preserve"> </w:t>
      </w:r>
      <w:r>
        <w:rPr>
          <w:rFonts w:ascii="Arial Narrow"/>
          <w:i/>
          <w:color w:val="231F20"/>
          <w:w w:val="105"/>
          <w:sz w:val="19"/>
        </w:rPr>
        <w:t>our</w:t>
      </w:r>
      <w:r>
        <w:rPr>
          <w:rFonts w:ascii="Arial Narrow"/>
          <w:i/>
          <w:color w:val="231F20"/>
          <w:spacing w:val="-9"/>
          <w:w w:val="105"/>
          <w:sz w:val="19"/>
        </w:rPr>
        <w:t xml:space="preserve"> </w:t>
      </w:r>
      <w:r>
        <w:rPr>
          <w:rFonts w:ascii="Arial Narrow"/>
          <w:i/>
          <w:color w:val="231F20"/>
          <w:w w:val="105"/>
          <w:sz w:val="19"/>
        </w:rPr>
        <w:t>game:</w:t>
      </w:r>
      <w:r>
        <w:rPr>
          <w:rFonts w:ascii="Arial Narrow"/>
          <w:i/>
          <w:color w:val="231F20"/>
          <w:spacing w:val="-9"/>
          <w:w w:val="105"/>
          <w:sz w:val="19"/>
        </w:rPr>
        <w:t xml:space="preserve"> </w:t>
      </w:r>
      <w:r>
        <w:rPr>
          <w:rFonts w:ascii="Arial Narrow"/>
          <w:i/>
          <w:color w:val="231F20"/>
          <w:w w:val="105"/>
          <w:sz w:val="19"/>
        </w:rPr>
        <w:t>Report</w:t>
      </w:r>
      <w:r>
        <w:rPr>
          <w:rFonts w:ascii="Arial Narrow"/>
          <w:i/>
          <w:color w:val="231F20"/>
          <w:spacing w:val="-9"/>
          <w:w w:val="105"/>
          <w:sz w:val="19"/>
        </w:rPr>
        <w:t xml:space="preserve"> </w:t>
      </w:r>
      <w:r>
        <w:rPr>
          <w:rFonts w:ascii="Arial Narrow"/>
          <w:i/>
          <w:color w:val="231F20"/>
          <w:w w:val="105"/>
          <w:sz w:val="19"/>
        </w:rPr>
        <w:t>of</w:t>
      </w:r>
      <w:r>
        <w:rPr>
          <w:rFonts w:ascii="Arial Narrow"/>
          <w:i/>
          <w:color w:val="231F20"/>
          <w:spacing w:val="-9"/>
          <w:w w:val="105"/>
          <w:sz w:val="19"/>
        </w:rPr>
        <w:t xml:space="preserve"> </w:t>
      </w:r>
      <w:r>
        <w:rPr>
          <w:rFonts w:ascii="Arial Narrow"/>
          <w:i/>
          <w:color w:val="231F20"/>
          <w:w w:val="105"/>
          <w:sz w:val="19"/>
        </w:rPr>
        <w:t>the</w:t>
      </w:r>
      <w:r>
        <w:rPr>
          <w:rFonts w:ascii="Arial Narrow"/>
          <w:i/>
          <w:color w:val="231F20"/>
          <w:spacing w:val="-9"/>
          <w:w w:val="105"/>
          <w:sz w:val="19"/>
        </w:rPr>
        <w:t xml:space="preserve"> </w:t>
      </w:r>
      <w:r>
        <w:rPr>
          <w:rFonts w:ascii="Arial Narrow"/>
          <w:i/>
          <w:color w:val="231F20"/>
          <w:w w:val="105"/>
          <w:sz w:val="19"/>
        </w:rPr>
        <w:t>review</w:t>
      </w:r>
      <w:r>
        <w:rPr>
          <w:rFonts w:ascii="Arial Narrow"/>
          <w:i/>
          <w:color w:val="231F20"/>
          <w:spacing w:val="-9"/>
          <w:w w:val="105"/>
          <w:sz w:val="19"/>
        </w:rPr>
        <w:t xml:space="preserve"> </w:t>
      </w:r>
      <w:r>
        <w:rPr>
          <w:rFonts w:ascii="Arial Narrow"/>
          <w:i/>
          <w:color w:val="231F20"/>
          <w:w w:val="105"/>
          <w:sz w:val="19"/>
        </w:rPr>
        <w:t>to</w:t>
      </w:r>
      <w:r>
        <w:rPr>
          <w:rFonts w:ascii="Arial Narrow"/>
          <w:i/>
          <w:color w:val="231F20"/>
          <w:spacing w:val="-9"/>
          <w:w w:val="105"/>
          <w:sz w:val="19"/>
        </w:rPr>
        <w:t xml:space="preserve"> </w:t>
      </w:r>
      <w:r>
        <w:rPr>
          <w:rFonts w:ascii="Arial Narrow"/>
          <w:i/>
          <w:color w:val="231F20"/>
          <w:w w:val="105"/>
          <w:sz w:val="19"/>
        </w:rPr>
        <w:t>achieve</w:t>
      </w:r>
      <w:r>
        <w:rPr>
          <w:rFonts w:ascii="Arial Narrow"/>
          <w:i/>
          <w:color w:val="231F20"/>
          <w:spacing w:val="-9"/>
          <w:w w:val="105"/>
          <w:sz w:val="19"/>
        </w:rPr>
        <w:t xml:space="preserve"> </w:t>
      </w:r>
      <w:r>
        <w:rPr>
          <w:rFonts w:ascii="Arial Narrow"/>
          <w:i/>
          <w:color w:val="231F20"/>
          <w:w w:val="105"/>
          <w:sz w:val="19"/>
        </w:rPr>
        <w:t>educational</w:t>
      </w:r>
      <w:r>
        <w:rPr>
          <w:rFonts w:ascii="Arial Narrow"/>
          <w:i/>
          <w:color w:val="231F20"/>
          <w:spacing w:val="-9"/>
          <w:w w:val="105"/>
          <w:sz w:val="19"/>
        </w:rPr>
        <w:t xml:space="preserve"> </w:t>
      </w:r>
      <w:r>
        <w:rPr>
          <w:rFonts w:ascii="Arial Narrow"/>
          <w:i/>
          <w:color w:val="231F20"/>
          <w:w w:val="105"/>
          <w:sz w:val="19"/>
        </w:rPr>
        <w:t>excellence in Australian schools through early childhood interventions</w:t>
      </w:r>
      <w:r>
        <w:rPr>
          <w:color w:val="231F20"/>
          <w:w w:val="105"/>
          <w:sz w:val="19"/>
        </w:rPr>
        <w:t xml:space="preserve">. Retrieved: </w:t>
      </w:r>
      <w:hyperlink r:id="rId105">
        <w:r>
          <w:rPr>
            <w:color w:val="0176AC"/>
            <w:w w:val="105"/>
            <w:sz w:val="19"/>
            <w:u w:val="single" w:color="0176AC"/>
          </w:rPr>
          <w:t>https://education.nsw.gov.au/</w:t>
        </w:r>
      </w:hyperlink>
      <w:r>
        <w:rPr>
          <w:color w:val="0176AC"/>
          <w:w w:val="105"/>
          <w:sz w:val="19"/>
        </w:rPr>
        <w:t xml:space="preserve"> </w:t>
      </w:r>
      <w:hyperlink r:id="rId106">
        <w:r>
          <w:rPr>
            <w:color w:val="0176AC"/>
            <w:spacing w:val="-2"/>
            <w:sz w:val="19"/>
            <w:u w:val="single" w:color="0176AC"/>
          </w:rPr>
          <w:t>early-childhood-education/whats-happening-in-the-early-childhood-education-sector/lifting-our-</w:t>
        </w:r>
      </w:hyperlink>
      <w:r>
        <w:rPr>
          <w:color w:val="0176AC"/>
          <w:spacing w:val="80"/>
          <w:w w:val="101"/>
          <w:sz w:val="19"/>
        </w:rPr>
        <w:t xml:space="preserve">  </w:t>
      </w:r>
      <w:hyperlink r:id="rId107">
        <w:r>
          <w:rPr>
            <w:color w:val="0176AC"/>
            <w:w w:val="105"/>
            <w:sz w:val="19"/>
            <w:u w:val="single" w:color="0176AC"/>
          </w:rPr>
          <w:t>game-report</w:t>
        </w:r>
        <w:r>
          <w:rPr>
            <w:color w:val="0176AC"/>
            <w:w w:val="105"/>
            <w:sz w:val="19"/>
          </w:rPr>
          <w:t xml:space="preserve"> </w:t>
        </w:r>
      </w:hyperlink>
      <w:r>
        <w:rPr>
          <w:color w:val="231F20"/>
          <w:w w:val="105"/>
          <w:sz w:val="19"/>
        </w:rPr>
        <w:t>p 52.</w:t>
      </w:r>
    </w:p>
    <w:p w14:paraId="1ED312F1" w14:textId="77777777" w:rsidR="00116B1A" w:rsidRDefault="005876AA">
      <w:pPr>
        <w:pStyle w:val="ListParagraph"/>
        <w:numPr>
          <w:ilvl w:val="0"/>
          <w:numId w:val="1"/>
        </w:numPr>
        <w:tabs>
          <w:tab w:val="left" w:pos="2009"/>
          <w:tab w:val="left" w:pos="2010"/>
        </w:tabs>
        <w:spacing w:before="1" w:line="268" w:lineRule="auto"/>
        <w:ind w:left="2009" w:right="659" w:hanging="454"/>
        <w:jc w:val="left"/>
        <w:rPr>
          <w:color w:val="231F20"/>
          <w:sz w:val="19"/>
        </w:rPr>
      </w:pPr>
      <w:r>
        <w:rPr>
          <w:color w:val="231F20"/>
          <w:sz w:val="19"/>
        </w:rPr>
        <w:t>Australian</w:t>
      </w:r>
      <w:r>
        <w:rPr>
          <w:color w:val="231F20"/>
          <w:spacing w:val="-11"/>
          <w:sz w:val="19"/>
        </w:rPr>
        <w:t xml:space="preserve"> </w:t>
      </w:r>
      <w:r>
        <w:rPr>
          <w:color w:val="231F20"/>
          <w:sz w:val="19"/>
        </w:rPr>
        <w:t>Early</w:t>
      </w:r>
      <w:r>
        <w:rPr>
          <w:color w:val="231F20"/>
          <w:spacing w:val="-11"/>
          <w:sz w:val="19"/>
        </w:rPr>
        <w:t xml:space="preserve"> </w:t>
      </w:r>
      <w:r>
        <w:rPr>
          <w:color w:val="231F20"/>
          <w:sz w:val="19"/>
        </w:rPr>
        <w:t>Development</w:t>
      </w:r>
      <w:r>
        <w:rPr>
          <w:color w:val="231F20"/>
          <w:spacing w:val="-11"/>
          <w:sz w:val="19"/>
        </w:rPr>
        <w:t xml:space="preserve"> </w:t>
      </w:r>
      <w:r>
        <w:rPr>
          <w:color w:val="231F20"/>
          <w:sz w:val="19"/>
        </w:rPr>
        <w:t>Census</w:t>
      </w:r>
      <w:r>
        <w:rPr>
          <w:color w:val="231F20"/>
          <w:spacing w:val="-10"/>
          <w:sz w:val="19"/>
        </w:rPr>
        <w:t xml:space="preserve"> </w:t>
      </w:r>
      <w:r>
        <w:rPr>
          <w:color w:val="231F20"/>
          <w:sz w:val="19"/>
        </w:rPr>
        <w:t>(AECD)</w:t>
      </w:r>
      <w:r>
        <w:rPr>
          <w:color w:val="231F20"/>
          <w:spacing w:val="-11"/>
          <w:sz w:val="19"/>
        </w:rPr>
        <w:t xml:space="preserve"> </w:t>
      </w:r>
      <w:r>
        <w:rPr>
          <w:color w:val="231F20"/>
          <w:sz w:val="19"/>
        </w:rPr>
        <w:t>(2018),</w:t>
      </w:r>
      <w:r>
        <w:rPr>
          <w:color w:val="231F20"/>
          <w:spacing w:val="-11"/>
          <w:sz w:val="19"/>
        </w:rPr>
        <w:t xml:space="preserve"> </w:t>
      </w:r>
      <w:r>
        <w:rPr>
          <w:rFonts w:ascii="Arial Narrow"/>
          <w:i/>
          <w:color w:val="231F20"/>
          <w:sz w:val="19"/>
        </w:rPr>
        <w:t>AEDC</w:t>
      </w:r>
      <w:r>
        <w:rPr>
          <w:rFonts w:ascii="Arial Narrow"/>
          <w:i/>
          <w:color w:val="231F20"/>
          <w:spacing w:val="-11"/>
          <w:sz w:val="19"/>
        </w:rPr>
        <w:t xml:space="preserve"> </w:t>
      </w:r>
      <w:r>
        <w:rPr>
          <w:rFonts w:ascii="Arial Narrow"/>
          <w:i/>
          <w:color w:val="231F20"/>
          <w:sz w:val="19"/>
        </w:rPr>
        <w:t>National</w:t>
      </w:r>
      <w:r>
        <w:rPr>
          <w:rFonts w:ascii="Arial Narrow"/>
          <w:i/>
          <w:color w:val="231F20"/>
          <w:spacing w:val="-11"/>
          <w:sz w:val="19"/>
        </w:rPr>
        <w:t xml:space="preserve"> </w:t>
      </w:r>
      <w:r>
        <w:rPr>
          <w:rFonts w:ascii="Arial Narrow"/>
          <w:i/>
          <w:color w:val="231F20"/>
          <w:sz w:val="19"/>
        </w:rPr>
        <w:t>Report</w:t>
      </w:r>
      <w:r>
        <w:rPr>
          <w:rFonts w:ascii="Arial Narrow"/>
          <w:i/>
          <w:color w:val="231F20"/>
          <w:spacing w:val="-10"/>
          <w:sz w:val="19"/>
        </w:rPr>
        <w:t xml:space="preserve"> </w:t>
      </w:r>
      <w:r>
        <w:rPr>
          <w:rFonts w:ascii="Arial Narrow"/>
          <w:i/>
          <w:color w:val="231F20"/>
          <w:sz w:val="19"/>
        </w:rPr>
        <w:t>2018</w:t>
      </w:r>
      <w:r>
        <w:rPr>
          <w:color w:val="231F20"/>
          <w:sz w:val="19"/>
        </w:rPr>
        <w:t>.</w:t>
      </w:r>
      <w:r>
        <w:rPr>
          <w:color w:val="231F20"/>
          <w:spacing w:val="-11"/>
          <w:sz w:val="19"/>
        </w:rPr>
        <w:t xml:space="preserve"> </w:t>
      </w:r>
      <w:r>
        <w:rPr>
          <w:color w:val="231F20"/>
          <w:sz w:val="19"/>
        </w:rPr>
        <w:t>Retrieved:</w:t>
      </w:r>
      <w:r>
        <w:rPr>
          <w:color w:val="231F20"/>
          <w:spacing w:val="-11"/>
          <w:sz w:val="19"/>
        </w:rPr>
        <w:t xml:space="preserve"> </w:t>
      </w:r>
      <w:hyperlink r:id="rId108">
        <w:r>
          <w:rPr>
            <w:color w:val="0176AC"/>
            <w:sz w:val="19"/>
            <w:u w:val="single" w:color="0176AC"/>
          </w:rPr>
          <w:t>https://</w:t>
        </w:r>
      </w:hyperlink>
      <w:r>
        <w:rPr>
          <w:color w:val="0176AC"/>
          <w:sz w:val="19"/>
        </w:rPr>
        <w:t xml:space="preserve"> </w:t>
      </w:r>
      <w:hyperlink r:id="rId109">
        <w:r>
          <w:rPr>
            <w:color w:val="0176AC"/>
            <w:sz w:val="19"/>
            <w:u w:val="single" w:color="0176AC"/>
          </w:rPr>
          <w:t>www.aedc.gov.au/resources/detail/2018-aedc-national-report</w:t>
        </w:r>
        <w:r>
          <w:rPr>
            <w:color w:val="0176AC"/>
            <w:sz w:val="19"/>
          </w:rPr>
          <w:t xml:space="preserve"> </w:t>
        </w:r>
      </w:hyperlink>
      <w:r>
        <w:rPr>
          <w:color w:val="231F20"/>
          <w:sz w:val="19"/>
        </w:rPr>
        <w:t>p 6.</w:t>
      </w:r>
    </w:p>
    <w:p w14:paraId="1ED312F2" w14:textId="77777777" w:rsidR="00116B1A" w:rsidRDefault="005876AA">
      <w:pPr>
        <w:pStyle w:val="ListParagraph"/>
        <w:numPr>
          <w:ilvl w:val="0"/>
          <w:numId w:val="1"/>
        </w:numPr>
        <w:tabs>
          <w:tab w:val="left" w:pos="2009"/>
          <w:tab w:val="left" w:pos="2010"/>
        </w:tabs>
        <w:spacing w:line="268" w:lineRule="auto"/>
        <w:ind w:left="2009" w:right="396" w:hanging="454"/>
        <w:jc w:val="left"/>
        <w:rPr>
          <w:color w:val="231F20"/>
          <w:sz w:val="19"/>
        </w:rPr>
      </w:pPr>
      <w:r>
        <w:rPr>
          <w:color w:val="231F20"/>
          <w:sz w:val="19"/>
        </w:rPr>
        <w:t>AECD</w:t>
      </w:r>
      <w:r>
        <w:rPr>
          <w:color w:val="231F20"/>
          <w:spacing w:val="-9"/>
          <w:sz w:val="19"/>
        </w:rPr>
        <w:t xml:space="preserve"> </w:t>
      </w:r>
      <w:r>
        <w:rPr>
          <w:color w:val="231F20"/>
          <w:sz w:val="19"/>
        </w:rPr>
        <w:t>(2018),</w:t>
      </w:r>
      <w:r>
        <w:rPr>
          <w:color w:val="231F20"/>
          <w:spacing w:val="-9"/>
          <w:sz w:val="19"/>
        </w:rPr>
        <w:t xml:space="preserve"> </w:t>
      </w:r>
      <w:r>
        <w:rPr>
          <w:rFonts w:ascii="Arial Narrow"/>
          <w:i/>
          <w:color w:val="231F20"/>
          <w:sz w:val="19"/>
        </w:rPr>
        <w:t>AEDC</w:t>
      </w:r>
      <w:r>
        <w:rPr>
          <w:rFonts w:ascii="Arial Narrow"/>
          <w:i/>
          <w:color w:val="231F20"/>
          <w:spacing w:val="-10"/>
          <w:sz w:val="19"/>
        </w:rPr>
        <w:t xml:space="preserve"> </w:t>
      </w:r>
      <w:r>
        <w:rPr>
          <w:rFonts w:ascii="Arial Narrow"/>
          <w:i/>
          <w:color w:val="231F20"/>
          <w:sz w:val="19"/>
        </w:rPr>
        <w:t>National</w:t>
      </w:r>
      <w:r>
        <w:rPr>
          <w:rFonts w:ascii="Arial Narrow"/>
          <w:i/>
          <w:color w:val="231F20"/>
          <w:spacing w:val="-10"/>
          <w:sz w:val="19"/>
        </w:rPr>
        <w:t xml:space="preserve"> </w:t>
      </w:r>
      <w:r>
        <w:rPr>
          <w:rFonts w:ascii="Arial Narrow"/>
          <w:i/>
          <w:color w:val="231F20"/>
          <w:sz w:val="19"/>
        </w:rPr>
        <w:t>Report</w:t>
      </w:r>
      <w:r>
        <w:rPr>
          <w:rFonts w:ascii="Arial Narrow"/>
          <w:i/>
          <w:color w:val="231F20"/>
          <w:spacing w:val="-10"/>
          <w:sz w:val="19"/>
        </w:rPr>
        <w:t xml:space="preserve"> </w:t>
      </w:r>
      <w:r>
        <w:rPr>
          <w:rFonts w:ascii="Arial Narrow"/>
          <w:i/>
          <w:color w:val="231F20"/>
          <w:sz w:val="19"/>
        </w:rPr>
        <w:t>2018</w:t>
      </w:r>
      <w:r>
        <w:rPr>
          <w:color w:val="231F20"/>
          <w:sz w:val="19"/>
        </w:rPr>
        <w:t>.</w:t>
      </w:r>
      <w:r>
        <w:rPr>
          <w:color w:val="231F20"/>
          <w:spacing w:val="-9"/>
          <w:sz w:val="19"/>
        </w:rPr>
        <w:t xml:space="preserve"> </w:t>
      </w:r>
      <w:r>
        <w:rPr>
          <w:color w:val="231F20"/>
          <w:sz w:val="19"/>
        </w:rPr>
        <w:t>Retrieved:</w:t>
      </w:r>
      <w:r>
        <w:rPr>
          <w:color w:val="231F20"/>
          <w:spacing w:val="-9"/>
          <w:sz w:val="19"/>
        </w:rPr>
        <w:t xml:space="preserve"> </w:t>
      </w:r>
      <w:hyperlink r:id="rId110">
        <w:r>
          <w:rPr>
            <w:color w:val="0176AC"/>
            <w:sz w:val="19"/>
            <w:u w:val="single" w:color="0176AC"/>
          </w:rPr>
          <w:t>https://www.aedc.gov.au/resources/detail/2018-</w:t>
        </w:r>
      </w:hyperlink>
      <w:r>
        <w:rPr>
          <w:color w:val="0176AC"/>
          <w:sz w:val="19"/>
        </w:rPr>
        <w:t xml:space="preserve"> </w:t>
      </w:r>
      <w:hyperlink r:id="rId111">
        <w:r>
          <w:rPr>
            <w:color w:val="0176AC"/>
            <w:sz w:val="19"/>
            <w:u w:val="single" w:color="0176AC"/>
          </w:rPr>
          <w:t>aedc-national-report</w:t>
        </w:r>
        <w:r>
          <w:rPr>
            <w:color w:val="0176AC"/>
            <w:sz w:val="19"/>
          </w:rPr>
          <w:t xml:space="preserve"> </w:t>
        </w:r>
      </w:hyperlink>
      <w:r>
        <w:rPr>
          <w:color w:val="231F20"/>
          <w:sz w:val="19"/>
        </w:rPr>
        <w:t>p 13.</w:t>
      </w:r>
    </w:p>
    <w:p w14:paraId="1ED312F3" w14:textId="77777777" w:rsidR="00116B1A" w:rsidRDefault="005876AA">
      <w:pPr>
        <w:pStyle w:val="ListParagraph"/>
        <w:numPr>
          <w:ilvl w:val="0"/>
          <w:numId w:val="1"/>
        </w:numPr>
        <w:tabs>
          <w:tab w:val="left" w:pos="2009"/>
          <w:tab w:val="left" w:pos="2010"/>
        </w:tabs>
        <w:spacing w:before="1" w:line="268" w:lineRule="auto"/>
        <w:ind w:left="2009" w:right="396" w:hanging="454"/>
        <w:jc w:val="left"/>
        <w:rPr>
          <w:color w:val="231F20"/>
          <w:sz w:val="19"/>
        </w:rPr>
      </w:pPr>
      <w:r>
        <w:rPr>
          <w:color w:val="231F20"/>
          <w:sz w:val="19"/>
        </w:rPr>
        <w:t>AECD</w:t>
      </w:r>
      <w:r>
        <w:rPr>
          <w:color w:val="231F20"/>
          <w:spacing w:val="-9"/>
          <w:sz w:val="19"/>
        </w:rPr>
        <w:t xml:space="preserve"> </w:t>
      </w:r>
      <w:r>
        <w:rPr>
          <w:color w:val="231F20"/>
          <w:sz w:val="19"/>
        </w:rPr>
        <w:t>(2018),</w:t>
      </w:r>
      <w:r>
        <w:rPr>
          <w:color w:val="231F20"/>
          <w:spacing w:val="-9"/>
          <w:sz w:val="19"/>
        </w:rPr>
        <w:t xml:space="preserve"> </w:t>
      </w:r>
      <w:r>
        <w:rPr>
          <w:rFonts w:ascii="Arial Narrow"/>
          <w:i/>
          <w:color w:val="231F20"/>
          <w:sz w:val="19"/>
        </w:rPr>
        <w:t>AEDC</w:t>
      </w:r>
      <w:r>
        <w:rPr>
          <w:rFonts w:ascii="Arial Narrow"/>
          <w:i/>
          <w:color w:val="231F20"/>
          <w:spacing w:val="-10"/>
          <w:sz w:val="19"/>
        </w:rPr>
        <w:t xml:space="preserve"> </w:t>
      </w:r>
      <w:r>
        <w:rPr>
          <w:rFonts w:ascii="Arial Narrow"/>
          <w:i/>
          <w:color w:val="231F20"/>
          <w:sz w:val="19"/>
        </w:rPr>
        <w:t>National</w:t>
      </w:r>
      <w:r>
        <w:rPr>
          <w:rFonts w:ascii="Arial Narrow"/>
          <w:i/>
          <w:color w:val="231F20"/>
          <w:spacing w:val="-10"/>
          <w:sz w:val="19"/>
        </w:rPr>
        <w:t xml:space="preserve"> </w:t>
      </w:r>
      <w:r>
        <w:rPr>
          <w:rFonts w:ascii="Arial Narrow"/>
          <w:i/>
          <w:color w:val="231F20"/>
          <w:sz w:val="19"/>
        </w:rPr>
        <w:t>Report</w:t>
      </w:r>
      <w:r>
        <w:rPr>
          <w:rFonts w:ascii="Arial Narrow"/>
          <w:i/>
          <w:color w:val="231F20"/>
          <w:spacing w:val="-10"/>
          <w:sz w:val="19"/>
        </w:rPr>
        <w:t xml:space="preserve"> </w:t>
      </w:r>
      <w:r>
        <w:rPr>
          <w:rFonts w:ascii="Arial Narrow"/>
          <w:i/>
          <w:color w:val="231F20"/>
          <w:sz w:val="19"/>
        </w:rPr>
        <w:t>2018</w:t>
      </w:r>
      <w:r>
        <w:rPr>
          <w:color w:val="231F20"/>
          <w:sz w:val="19"/>
        </w:rPr>
        <w:t>.</w:t>
      </w:r>
      <w:r>
        <w:rPr>
          <w:color w:val="231F20"/>
          <w:spacing w:val="-9"/>
          <w:sz w:val="19"/>
        </w:rPr>
        <w:t xml:space="preserve"> </w:t>
      </w:r>
      <w:r>
        <w:rPr>
          <w:color w:val="231F20"/>
          <w:sz w:val="19"/>
        </w:rPr>
        <w:t>Retrieved:</w:t>
      </w:r>
      <w:r>
        <w:rPr>
          <w:color w:val="231F20"/>
          <w:spacing w:val="-9"/>
          <w:sz w:val="19"/>
        </w:rPr>
        <w:t xml:space="preserve"> </w:t>
      </w:r>
      <w:hyperlink r:id="rId112">
        <w:r>
          <w:rPr>
            <w:color w:val="0176AC"/>
            <w:sz w:val="19"/>
            <w:u w:val="single" w:color="0176AC"/>
          </w:rPr>
          <w:t>https://www.aedc.gov.au/resources/detail/2018-</w:t>
        </w:r>
      </w:hyperlink>
      <w:r>
        <w:rPr>
          <w:color w:val="0176AC"/>
          <w:sz w:val="19"/>
        </w:rPr>
        <w:t xml:space="preserve"> </w:t>
      </w:r>
      <w:hyperlink r:id="rId113">
        <w:r>
          <w:rPr>
            <w:color w:val="0176AC"/>
            <w:sz w:val="19"/>
            <w:u w:val="single" w:color="0176AC"/>
          </w:rPr>
          <w:t>aedc-national-report</w:t>
        </w:r>
        <w:r>
          <w:rPr>
            <w:color w:val="0176AC"/>
            <w:sz w:val="19"/>
          </w:rPr>
          <w:t xml:space="preserve"> </w:t>
        </w:r>
      </w:hyperlink>
      <w:r>
        <w:rPr>
          <w:color w:val="231F20"/>
          <w:sz w:val="19"/>
        </w:rPr>
        <w:t>p 13.</w:t>
      </w:r>
    </w:p>
    <w:p w14:paraId="1ED312F4" w14:textId="77777777" w:rsidR="00116B1A" w:rsidRDefault="005876AA">
      <w:pPr>
        <w:pStyle w:val="ListParagraph"/>
        <w:numPr>
          <w:ilvl w:val="0"/>
          <w:numId w:val="1"/>
        </w:numPr>
        <w:tabs>
          <w:tab w:val="left" w:pos="2009"/>
          <w:tab w:val="left" w:pos="2010"/>
        </w:tabs>
        <w:spacing w:line="268" w:lineRule="auto"/>
        <w:ind w:left="2009" w:right="992" w:hanging="454"/>
        <w:jc w:val="left"/>
        <w:rPr>
          <w:color w:val="231F20"/>
          <w:sz w:val="19"/>
        </w:rPr>
      </w:pPr>
      <w:r>
        <w:rPr>
          <w:color w:val="231F20"/>
          <w:spacing w:val="-2"/>
          <w:sz w:val="19"/>
        </w:rPr>
        <w:t xml:space="preserve">ACECQA (2021), NQF Snapshot Q3 2021. Retrieved: </w:t>
      </w:r>
      <w:hyperlink r:id="rId114">
        <w:r>
          <w:rPr>
            <w:color w:val="0176AC"/>
            <w:spacing w:val="-2"/>
            <w:sz w:val="19"/>
            <w:u w:val="single" w:color="0176AC"/>
          </w:rPr>
          <w:t>https://www.acecqa.gov.au/sites/default/</w:t>
        </w:r>
      </w:hyperlink>
      <w:r>
        <w:rPr>
          <w:color w:val="0176AC"/>
          <w:spacing w:val="-2"/>
          <w:sz w:val="19"/>
        </w:rPr>
        <w:t xml:space="preserve"> </w:t>
      </w:r>
      <w:hyperlink r:id="rId115">
        <w:r>
          <w:rPr>
            <w:color w:val="0176AC"/>
            <w:sz w:val="19"/>
            <w:u w:val="single" w:color="0176AC"/>
          </w:rPr>
          <w:t>files/2021-11/NQF-Snapshot-Q3-2021_0.PDF</w:t>
        </w:r>
        <w:r>
          <w:rPr>
            <w:color w:val="0176AC"/>
            <w:sz w:val="19"/>
          </w:rPr>
          <w:t xml:space="preserve"> </w:t>
        </w:r>
      </w:hyperlink>
      <w:r>
        <w:rPr>
          <w:color w:val="231F20"/>
          <w:sz w:val="19"/>
        </w:rPr>
        <w:t>p 8</w:t>
      </w:r>
    </w:p>
    <w:p w14:paraId="1ED312F5" w14:textId="77777777" w:rsidR="00116B1A" w:rsidRDefault="005876AA">
      <w:pPr>
        <w:pStyle w:val="ListParagraph"/>
        <w:numPr>
          <w:ilvl w:val="0"/>
          <w:numId w:val="1"/>
        </w:numPr>
        <w:tabs>
          <w:tab w:val="left" w:pos="2009"/>
          <w:tab w:val="left" w:pos="2010"/>
        </w:tabs>
        <w:spacing w:line="268" w:lineRule="auto"/>
        <w:ind w:left="2009" w:right="992" w:hanging="454"/>
        <w:jc w:val="left"/>
        <w:rPr>
          <w:color w:val="231F20"/>
          <w:sz w:val="19"/>
        </w:rPr>
      </w:pPr>
      <w:r>
        <w:rPr>
          <w:color w:val="231F20"/>
          <w:spacing w:val="-2"/>
          <w:sz w:val="19"/>
        </w:rPr>
        <w:t xml:space="preserve">ACECQA (2021), NQF Snapshot Q3 2021. Retrieved: </w:t>
      </w:r>
      <w:hyperlink r:id="rId116">
        <w:r>
          <w:rPr>
            <w:color w:val="0176AC"/>
            <w:spacing w:val="-2"/>
            <w:sz w:val="19"/>
            <w:u w:val="single" w:color="0176AC"/>
          </w:rPr>
          <w:t>https://www.acecqa.gov.au/sites/default/</w:t>
        </w:r>
      </w:hyperlink>
      <w:r>
        <w:rPr>
          <w:color w:val="0176AC"/>
          <w:spacing w:val="-2"/>
          <w:sz w:val="19"/>
        </w:rPr>
        <w:t xml:space="preserve"> </w:t>
      </w:r>
      <w:hyperlink r:id="rId117">
        <w:r>
          <w:rPr>
            <w:color w:val="0176AC"/>
            <w:sz w:val="19"/>
            <w:u w:val="single" w:color="0176AC"/>
          </w:rPr>
          <w:t>files/2021-11/NQF-Snapshot-Q3-2021_0.PDF</w:t>
        </w:r>
        <w:r>
          <w:rPr>
            <w:color w:val="0176AC"/>
            <w:sz w:val="19"/>
          </w:rPr>
          <w:t xml:space="preserve"> </w:t>
        </w:r>
      </w:hyperlink>
      <w:r>
        <w:rPr>
          <w:color w:val="231F20"/>
          <w:sz w:val="19"/>
        </w:rPr>
        <w:t>p 6 figure 3</w:t>
      </w:r>
    </w:p>
    <w:p w14:paraId="1ED312F6" w14:textId="77777777" w:rsidR="00116B1A" w:rsidRDefault="005876AA">
      <w:pPr>
        <w:pStyle w:val="ListParagraph"/>
        <w:numPr>
          <w:ilvl w:val="0"/>
          <w:numId w:val="1"/>
        </w:numPr>
        <w:tabs>
          <w:tab w:val="left" w:pos="2009"/>
          <w:tab w:val="left" w:pos="2010"/>
        </w:tabs>
        <w:spacing w:before="1" w:line="268" w:lineRule="auto"/>
        <w:ind w:left="2009" w:right="695" w:hanging="454"/>
        <w:jc w:val="left"/>
        <w:rPr>
          <w:color w:val="231F20"/>
          <w:sz w:val="19"/>
        </w:rPr>
      </w:pPr>
      <w:r>
        <w:rPr>
          <w:color w:val="231F20"/>
          <w:sz w:val="19"/>
        </w:rPr>
        <w:t xml:space="preserve">ACECQA (2015), </w:t>
      </w:r>
      <w:r>
        <w:rPr>
          <w:rFonts w:ascii="Arial Narrow" w:hAnsi="Arial Narrow"/>
          <w:i/>
          <w:color w:val="231F20"/>
          <w:sz w:val="19"/>
        </w:rPr>
        <w:t>Report on National Quality Framework and Regulatory Burden – Wave III</w:t>
      </w:r>
      <w:r>
        <w:rPr>
          <w:color w:val="231F20"/>
          <w:sz w:val="19"/>
        </w:rPr>
        <w:t>. Retrieved:</w:t>
      </w:r>
      <w:r>
        <w:rPr>
          <w:color w:val="231F20"/>
          <w:spacing w:val="40"/>
          <w:sz w:val="19"/>
        </w:rPr>
        <w:t xml:space="preserve"> </w:t>
      </w:r>
      <w:r>
        <w:rPr>
          <w:color w:val="231F20"/>
          <w:spacing w:val="-2"/>
          <w:sz w:val="19"/>
        </w:rPr>
        <w:t>ht</w:t>
      </w:r>
      <w:hyperlink r:id="rId118">
        <w:r>
          <w:rPr>
            <w:color w:val="231F20"/>
            <w:spacing w:val="-2"/>
            <w:sz w:val="19"/>
          </w:rPr>
          <w:t>tps://www</w:t>
        </w:r>
      </w:hyperlink>
      <w:r>
        <w:rPr>
          <w:color w:val="231F20"/>
          <w:spacing w:val="-2"/>
          <w:sz w:val="19"/>
        </w:rPr>
        <w:t>.acec</w:t>
      </w:r>
      <w:hyperlink r:id="rId119">
        <w:r>
          <w:rPr>
            <w:color w:val="231F20"/>
            <w:spacing w:val="-2"/>
            <w:sz w:val="19"/>
          </w:rPr>
          <w:t>qa.gov.au/sites/default/files/acecqa/files/Reports/</w:t>
        </w:r>
      </w:hyperlink>
      <w:r>
        <w:rPr>
          <w:color w:val="231F20"/>
          <w:spacing w:val="-2"/>
          <w:sz w:val="19"/>
        </w:rPr>
        <w:t>A</w:t>
      </w:r>
      <w:hyperlink r:id="rId120">
        <w:r>
          <w:rPr>
            <w:color w:val="231F20"/>
            <w:spacing w:val="-2"/>
            <w:sz w:val="19"/>
          </w:rPr>
          <w:t>CECQA_NQF_Regulatory_</w:t>
        </w:r>
      </w:hyperlink>
      <w:r>
        <w:rPr>
          <w:color w:val="231F20"/>
          <w:spacing w:val="-2"/>
          <w:sz w:val="19"/>
        </w:rPr>
        <w:t xml:space="preserve"> </w:t>
      </w:r>
      <w:r>
        <w:rPr>
          <w:color w:val="231F20"/>
          <w:sz w:val="19"/>
        </w:rPr>
        <w:t>Burden_Wave_III_2.pdf figure 1.</w:t>
      </w:r>
    </w:p>
    <w:p w14:paraId="1ED312F7" w14:textId="77777777" w:rsidR="00116B1A" w:rsidRDefault="005876AA">
      <w:pPr>
        <w:pStyle w:val="ListParagraph"/>
        <w:numPr>
          <w:ilvl w:val="0"/>
          <w:numId w:val="1"/>
        </w:numPr>
        <w:tabs>
          <w:tab w:val="left" w:pos="2009"/>
          <w:tab w:val="left" w:pos="2010"/>
        </w:tabs>
        <w:spacing w:before="1" w:line="268" w:lineRule="auto"/>
        <w:ind w:left="2009" w:right="410" w:hanging="454"/>
        <w:jc w:val="left"/>
        <w:rPr>
          <w:color w:val="231F20"/>
          <w:sz w:val="19"/>
        </w:rPr>
      </w:pPr>
      <w:r>
        <w:rPr>
          <w:color w:val="231F20"/>
          <w:sz w:val="19"/>
        </w:rPr>
        <w:t xml:space="preserve">ACECQA (2018), </w:t>
      </w:r>
      <w:r>
        <w:rPr>
          <w:rFonts w:ascii="Arial Narrow"/>
          <w:i/>
          <w:color w:val="231F20"/>
          <w:sz w:val="19"/>
        </w:rPr>
        <w:t>National Partnership Annual Performance Report</w:t>
      </w:r>
      <w:r>
        <w:rPr>
          <w:color w:val="231F20"/>
          <w:sz w:val="19"/>
        </w:rPr>
        <w:t xml:space="preserve">. Retrieved: </w:t>
      </w:r>
      <w:hyperlink r:id="rId121">
        <w:r>
          <w:rPr>
            <w:color w:val="0176AC"/>
            <w:sz w:val="19"/>
            <w:u w:val="single" w:color="0176AC"/>
          </w:rPr>
          <w:t>https://www.acecqa.gov.</w:t>
        </w:r>
      </w:hyperlink>
      <w:r>
        <w:rPr>
          <w:color w:val="0176AC"/>
          <w:sz w:val="19"/>
        </w:rPr>
        <w:t xml:space="preserve"> </w:t>
      </w:r>
      <w:hyperlink r:id="rId122">
        <w:r>
          <w:rPr>
            <w:color w:val="0176AC"/>
            <w:sz w:val="19"/>
            <w:u w:val="single" w:color="0176AC"/>
          </w:rPr>
          <w:t>au/sites/default/files/2018-12/NationalPartnershipAnnualPerformanceReport2018.PDF</w:t>
        </w:r>
        <w:r>
          <w:rPr>
            <w:color w:val="0176AC"/>
            <w:sz w:val="19"/>
          </w:rPr>
          <w:t xml:space="preserve"> </w:t>
        </w:r>
      </w:hyperlink>
      <w:r>
        <w:rPr>
          <w:color w:val="231F20"/>
          <w:sz w:val="19"/>
        </w:rPr>
        <w:t>p 8 and Table</w:t>
      </w:r>
      <w:r>
        <w:rPr>
          <w:color w:val="231F20"/>
          <w:spacing w:val="-8"/>
          <w:sz w:val="19"/>
        </w:rPr>
        <w:t xml:space="preserve"> </w:t>
      </w:r>
      <w:r>
        <w:rPr>
          <w:color w:val="231F20"/>
          <w:sz w:val="19"/>
        </w:rPr>
        <w:t>6.1.</w:t>
      </w:r>
    </w:p>
    <w:p w14:paraId="1ED312F8" w14:textId="77777777" w:rsidR="00116B1A" w:rsidRDefault="005876AA">
      <w:pPr>
        <w:pStyle w:val="ListParagraph"/>
        <w:numPr>
          <w:ilvl w:val="0"/>
          <w:numId w:val="1"/>
        </w:numPr>
        <w:tabs>
          <w:tab w:val="left" w:pos="2009"/>
          <w:tab w:val="left" w:pos="2010"/>
        </w:tabs>
        <w:spacing w:line="268" w:lineRule="auto"/>
        <w:ind w:left="2009" w:right="410" w:hanging="454"/>
        <w:jc w:val="left"/>
        <w:rPr>
          <w:color w:val="231F20"/>
          <w:sz w:val="19"/>
        </w:rPr>
      </w:pPr>
      <w:r>
        <w:rPr>
          <w:color w:val="231F20"/>
          <w:sz w:val="19"/>
        </w:rPr>
        <w:t xml:space="preserve">ACECQA (2018), </w:t>
      </w:r>
      <w:r>
        <w:rPr>
          <w:rFonts w:ascii="Arial Narrow"/>
          <w:i/>
          <w:color w:val="231F20"/>
          <w:sz w:val="19"/>
        </w:rPr>
        <w:t>National Partnership Annual Performance Report</w:t>
      </w:r>
      <w:r>
        <w:rPr>
          <w:color w:val="231F20"/>
          <w:sz w:val="19"/>
        </w:rPr>
        <w:t xml:space="preserve">. Retrieved: </w:t>
      </w:r>
      <w:hyperlink r:id="rId123">
        <w:r>
          <w:rPr>
            <w:color w:val="0176AC"/>
            <w:sz w:val="19"/>
            <w:u w:val="single" w:color="0176AC"/>
          </w:rPr>
          <w:t>https://www.acecqa.gov.</w:t>
        </w:r>
      </w:hyperlink>
      <w:r>
        <w:rPr>
          <w:color w:val="0176AC"/>
          <w:sz w:val="19"/>
        </w:rPr>
        <w:t xml:space="preserve"> </w:t>
      </w:r>
      <w:hyperlink r:id="rId124">
        <w:r>
          <w:rPr>
            <w:color w:val="0176AC"/>
            <w:sz w:val="19"/>
            <w:u w:val="single" w:color="0176AC"/>
          </w:rPr>
          <w:t>au/sites/default/files/2018-12/NationalPartnershipAnnualPerformanceReport2018.PDF</w:t>
        </w:r>
        <w:r>
          <w:rPr>
            <w:color w:val="0176AC"/>
            <w:sz w:val="19"/>
          </w:rPr>
          <w:t xml:space="preserve"> </w:t>
        </w:r>
      </w:hyperlink>
      <w:r>
        <w:rPr>
          <w:color w:val="231F20"/>
          <w:sz w:val="19"/>
        </w:rPr>
        <w:t>p 57.</w:t>
      </w:r>
    </w:p>
    <w:p w14:paraId="1ED312F9" w14:textId="77777777" w:rsidR="00116B1A" w:rsidRDefault="005876AA">
      <w:pPr>
        <w:pStyle w:val="ListParagraph"/>
        <w:numPr>
          <w:ilvl w:val="0"/>
          <w:numId w:val="1"/>
        </w:numPr>
        <w:tabs>
          <w:tab w:val="left" w:pos="2009"/>
          <w:tab w:val="left" w:pos="2010"/>
        </w:tabs>
        <w:spacing w:before="1" w:line="268" w:lineRule="auto"/>
        <w:ind w:left="2009" w:right="410" w:hanging="454"/>
        <w:jc w:val="left"/>
        <w:rPr>
          <w:color w:val="231F20"/>
          <w:sz w:val="19"/>
        </w:rPr>
      </w:pPr>
      <w:r>
        <w:rPr>
          <w:color w:val="231F20"/>
          <w:sz w:val="19"/>
        </w:rPr>
        <w:t xml:space="preserve">ACECQA (2018), </w:t>
      </w:r>
      <w:r>
        <w:rPr>
          <w:rFonts w:ascii="Arial Narrow"/>
          <w:i/>
          <w:color w:val="231F20"/>
          <w:sz w:val="19"/>
        </w:rPr>
        <w:t>National Partnership Annual Performance Report</w:t>
      </w:r>
      <w:r>
        <w:rPr>
          <w:color w:val="231F20"/>
          <w:sz w:val="19"/>
        </w:rPr>
        <w:t xml:space="preserve">. Retrieved: </w:t>
      </w:r>
      <w:hyperlink r:id="rId125">
        <w:r>
          <w:rPr>
            <w:color w:val="0176AC"/>
            <w:sz w:val="19"/>
            <w:u w:val="single" w:color="0176AC"/>
          </w:rPr>
          <w:t>https://www.acecqa.gov.</w:t>
        </w:r>
      </w:hyperlink>
      <w:r>
        <w:rPr>
          <w:color w:val="0176AC"/>
          <w:sz w:val="19"/>
        </w:rPr>
        <w:t xml:space="preserve"> </w:t>
      </w:r>
      <w:hyperlink r:id="rId126">
        <w:r>
          <w:rPr>
            <w:color w:val="0176AC"/>
            <w:sz w:val="19"/>
            <w:u w:val="single" w:color="0176AC"/>
          </w:rPr>
          <w:t>au/sites/default/files/2018-12/NationalPartnershipAnnualPerformanceReport2018.PDF</w:t>
        </w:r>
        <w:r>
          <w:rPr>
            <w:color w:val="0176AC"/>
            <w:sz w:val="19"/>
          </w:rPr>
          <w:t xml:space="preserve"> </w:t>
        </w:r>
      </w:hyperlink>
      <w:r>
        <w:rPr>
          <w:color w:val="231F20"/>
          <w:sz w:val="19"/>
        </w:rPr>
        <w:t>figure 6.1.</w:t>
      </w:r>
    </w:p>
    <w:p w14:paraId="1ED312FA" w14:textId="77777777" w:rsidR="00116B1A" w:rsidRDefault="005876AA">
      <w:pPr>
        <w:pStyle w:val="ListParagraph"/>
        <w:numPr>
          <w:ilvl w:val="0"/>
          <w:numId w:val="1"/>
        </w:numPr>
        <w:tabs>
          <w:tab w:val="left" w:pos="2009"/>
          <w:tab w:val="left" w:pos="2010"/>
        </w:tabs>
        <w:spacing w:line="268" w:lineRule="auto"/>
        <w:ind w:left="2009" w:right="410" w:hanging="454"/>
        <w:jc w:val="left"/>
        <w:rPr>
          <w:color w:val="231F20"/>
          <w:sz w:val="19"/>
        </w:rPr>
      </w:pPr>
      <w:r>
        <w:rPr>
          <w:color w:val="231F20"/>
          <w:sz w:val="19"/>
        </w:rPr>
        <w:t xml:space="preserve">ACECQA (2018), </w:t>
      </w:r>
      <w:r>
        <w:rPr>
          <w:rFonts w:ascii="Arial Narrow"/>
          <w:i/>
          <w:color w:val="231F20"/>
          <w:sz w:val="19"/>
        </w:rPr>
        <w:t>National Partnership Annual Performance Report</w:t>
      </w:r>
      <w:r>
        <w:rPr>
          <w:color w:val="231F20"/>
          <w:sz w:val="19"/>
        </w:rPr>
        <w:t xml:space="preserve">. Retrieved: </w:t>
      </w:r>
      <w:hyperlink r:id="rId127">
        <w:r>
          <w:rPr>
            <w:color w:val="0176AC"/>
            <w:sz w:val="19"/>
            <w:u w:val="single" w:color="0176AC"/>
          </w:rPr>
          <w:t>https://www.acecqa.gov.</w:t>
        </w:r>
      </w:hyperlink>
      <w:r>
        <w:rPr>
          <w:color w:val="0176AC"/>
          <w:sz w:val="19"/>
        </w:rPr>
        <w:t xml:space="preserve"> </w:t>
      </w:r>
      <w:hyperlink r:id="rId128">
        <w:r>
          <w:rPr>
            <w:color w:val="0176AC"/>
            <w:sz w:val="19"/>
            <w:u w:val="single" w:color="0176AC"/>
          </w:rPr>
          <w:t>au/sites/default/files/2018-12/NationalPartnershipAnnualPerformanceReport2018.PDF</w:t>
        </w:r>
        <w:r>
          <w:rPr>
            <w:color w:val="0176AC"/>
            <w:sz w:val="19"/>
          </w:rPr>
          <w:t xml:space="preserve"> </w:t>
        </w:r>
      </w:hyperlink>
      <w:r>
        <w:rPr>
          <w:color w:val="231F20"/>
          <w:sz w:val="19"/>
        </w:rPr>
        <w:t>figure 51.</w:t>
      </w:r>
    </w:p>
    <w:p w14:paraId="1ED312FB" w14:textId="77777777" w:rsidR="00116B1A" w:rsidRDefault="005876AA">
      <w:pPr>
        <w:pStyle w:val="ListParagraph"/>
        <w:numPr>
          <w:ilvl w:val="0"/>
          <w:numId w:val="1"/>
        </w:numPr>
        <w:tabs>
          <w:tab w:val="left" w:pos="2009"/>
          <w:tab w:val="left" w:pos="2010"/>
        </w:tabs>
        <w:spacing w:before="1" w:line="268" w:lineRule="auto"/>
        <w:ind w:left="2009" w:right="410" w:hanging="454"/>
        <w:jc w:val="left"/>
        <w:rPr>
          <w:color w:val="231F20"/>
          <w:sz w:val="19"/>
        </w:rPr>
      </w:pPr>
      <w:r>
        <w:rPr>
          <w:color w:val="231F20"/>
          <w:sz w:val="19"/>
        </w:rPr>
        <w:t xml:space="preserve">ACECQA (2018), </w:t>
      </w:r>
      <w:r>
        <w:rPr>
          <w:rFonts w:ascii="Arial Narrow"/>
          <w:i/>
          <w:color w:val="231F20"/>
          <w:sz w:val="19"/>
        </w:rPr>
        <w:t>National Partnership Annual Performance Report</w:t>
      </w:r>
      <w:r>
        <w:rPr>
          <w:color w:val="231F20"/>
          <w:sz w:val="19"/>
        </w:rPr>
        <w:t xml:space="preserve">. Retrieved: </w:t>
      </w:r>
      <w:r>
        <w:rPr>
          <w:color w:val="0176AC"/>
          <w:sz w:val="19"/>
          <w:u w:val="single" w:color="0176AC"/>
        </w:rPr>
        <w:t>ht</w:t>
      </w:r>
      <w:hyperlink r:id="rId129">
        <w:r>
          <w:rPr>
            <w:color w:val="0176AC"/>
            <w:sz w:val="19"/>
            <w:u w:val="single" w:color="0176AC"/>
          </w:rPr>
          <w:t>tps://www</w:t>
        </w:r>
      </w:hyperlink>
      <w:r>
        <w:rPr>
          <w:color w:val="0176AC"/>
          <w:sz w:val="19"/>
          <w:u w:val="single" w:color="0176AC"/>
        </w:rPr>
        <w:t>.acec</w:t>
      </w:r>
      <w:hyperlink r:id="rId130">
        <w:r>
          <w:rPr>
            <w:color w:val="0176AC"/>
            <w:sz w:val="19"/>
            <w:u w:val="single" w:color="0176AC"/>
          </w:rPr>
          <w:t>qa.g</w:t>
        </w:r>
      </w:hyperlink>
      <w:r>
        <w:rPr>
          <w:color w:val="0176AC"/>
          <w:sz w:val="19"/>
          <w:u w:val="single" w:color="0176AC"/>
        </w:rPr>
        <w:t>o</w:t>
      </w:r>
      <w:hyperlink r:id="rId131">
        <w:r>
          <w:rPr>
            <w:color w:val="0176AC"/>
            <w:sz w:val="19"/>
            <w:u w:val="single" w:color="0176AC"/>
          </w:rPr>
          <w:t>v.</w:t>
        </w:r>
      </w:hyperlink>
      <w:r>
        <w:rPr>
          <w:color w:val="0176AC"/>
          <w:sz w:val="19"/>
        </w:rPr>
        <w:t xml:space="preserve"> </w:t>
      </w:r>
      <w:hyperlink r:id="rId132">
        <w:r>
          <w:rPr>
            <w:color w:val="0176AC"/>
            <w:sz w:val="19"/>
            <w:u w:val="single" w:color="0176AC"/>
          </w:rPr>
          <w:t>au/sites/default/files/2018-12/NationalPartnershipAnnualPerformanceReport2018.PDF</w:t>
        </w:r>
        <w:r>
          <w:rPr>
            <w:color w:val="0176AC"/>
            <w:sz w:val="19"/>
          </w:rPr>
          <w:t xml:space="preserve"> </w:t>
        </w:r>
      </w:hyperlink>
      <w:r>
        <w:rPr>
          <w:color w:val="231F20"/>
          <w:sz w:val="19"/>
        </w:rPr>
        <w:t>p 57.</w:t>
      </w:r>
    </w:p>
    <w:p w14:paraId="1ED312FC" w14:textId="77777777" w:rsidR="00116B1A" w:rsidRDefault="005876AA">
      <w:pPr>
        <w:pStyle w:val="ListParagraph"/>
        <w:numPr>
          <w:ilvl w:val="0"/>
          <w:numId w:val="1"/>
        </w:numPr>
        <w:tabs>
          <w:tab w:val="left" w:pos="2009"/>
          <w:tab w:val="left" w:pos="2010"/>
        </w:tabs>
        <w:ind w:left="2009" w:hanging="454"/>
        <w:jc w:val="left"/>
        <w:rPr>
          <w:color w:val="231F20"/>
          <w:sz w:val="19"/>
        </w:rPr>
      </w:pPr>
      <w:r>
        <w:rPr>
          <w:color w:val="231F20"/>
          <w:sz w:val="19"/>
        </w:rPr>
        <w:t>The</w:t>
      </w:r>
      <w:r>
        <w:rPr>
          <w:color w:val="231F20"/>
          <w:spacing w:val="-9"/>
          <w:sz w:val="19"/>
        </w:rPr>
        <w:t xml:space="preserve"> </w:t>
      </w:r>
      <w:r>
        <w:rPr>
          <w:color w:val="231F20"/>
          <w:sz w:val="19"/>
        </w:rPr>
        <w:t>NQF</w:t>
      </w:r>
      <w:r>
        <w:rPr>
          <w:color w:val="231F20"/>
          <w:spacing w:val="-9"/>
          <w:sz w:val="19"/>
        </w:rPr>
        <w:t xml:space="preserve"> </w:t>
      </w:r>
      <w:r>
        <w:rPr>
          <w:color w:val="231F20"/>
          <w:sz w:val="19"/>
        </w:rPr>
        <w:t>Objectives</w:t>
      </w:r>
      <w:r>
        <w:rPr>
          <w:color w:val="231F20"/>
          <w:spacing w:val="-8"/>
          <w:sz w:val="19"/>
        </w:rPr>
        <w:t xml:space="preserve"> </w:t>
      </w:r>
      <w:r>
        <w:rPr>
          <w:color w:val="231F20"/>
          <w:sz w:val="19"/>
        </w:rPr>
        <w:t>and</w:t>
      </w:r>
      <w:r>
        <w:rPr>
          <w:color w:val="231F20"/>
          <w:spacing w:val="-9"/>
          <w:sz w:val="19"/>
        </w:rPr>
        <w:t xml:space="preserve"> </w:t>
      </w:r>
      <w:r>
        <w:rPr>
          <w:color w:val="231F20"/>
          <w:sz w:val="19"/>
        </w:rPr>
        <w:t>Guiding</w:t>
      </w:r>
      <w:r>
        <w:rPr>
          <w:color w:val="231F20"/>
          <w:spacing w:val="-9"/>
          <w:sz w:val="19"/>
        </w:rPr>
        <w:t xml:space="preserve"> </w:t>
      </w:r>
      <w:r>
        <w:rPr>
          <w:color w:val="231F20"/>
          <w:sz w:val="19"/>
        </w:rPr>
        <w:t>Principles</w:t>
      </w:r>
      <w:r>
        <w:rPr>
          <w:color w:val="231F20"/>
          <w:spacing w:val="-8"/>
          <w:sz w:val="19"/>
        </w:rPr>
        <w:t xml:space="preserve"> </w:t>
      </w:r>
      <w:r>
        <w:rPr>
          <w:color w:val="231F20"/>
          <w:sz w:val="19"/>
        </w:rPr>
        <w:t>are</w:t>
      </w:r>
      <w:r>
        <w:rPr>
          <w:color w:val="231F20"/>
          <w:spacing w:val="-9"/>
          <w:sz w:val="19"/>
        </w:rPr>
        <w:t xml:space="preserve"> </w:t>
      </w:r>
      <w:r>
        <w:rPr>
          <w:color w:val="231F20"/>
          <w:sz w:val="19"/>
        </w:rPr>
        <w:t>located</w:t>
      </w:r>
      <w:r>
        <w:rPr>
          <w:color w:val="231F20"/>
          <w:spacing w:val="-9"/>
          <w:sz w:val="19"/>
        </w:rPr>
        <w:t xml:space="preserve"> </w:t>
      </w:r>
      <w:r>
        <w:rPr>
          <w:color w:val="231F20"/>
          <w:sz w:val="19"/>
        </w:rPr>
        <w:t>in</w:t>
      </w:r>
      <w:r>
        <w:rPr>
          <w:color w:val="231F20"/>
          <w:spacing w:val="-8"/>
          <w:sz w:val="19"/>
        </w:rPr>
        <w:t xml:space="preserve"> </w:t>
      </w:r>
      <w:r>
        <w:rPr>
          <w:color w:val="231F20"/>
          <w:sz w:val="19"/>
        </w:rPr>
        <w:t>section</w:t>
      </w:r>
      <w:r>
        <w:rPr>
          <w:color w:val="231F20"/>
          <w:spacing w:val="-9"/>
          <w:sz w:val="19"/>
        </w:rPr>
        <w:t xml:space="preserve"> </w:t>
      </w:r>
      <w:r>
        <w:rPr>
          <w:color w:val="231F20"/>
          <w:sz w:val="19"/>
        </w:rPr>
        <w:t>1.1</w:t>
      </w:r>
      <w:r>
        <w:rPr>
          <w:color w:val="231F20"/>
          <w:spacing w:val="-9"/>
          <w:sz w:val="19"/>
        </w:rPr>
        <w:t xml:space="preserve"> </w:t>
      </w:r>
      <w:r>
        <w:rPr>
          <w:color w:val="231F20"/>
          <w:spacing w:val="-2"/>
          <w:sz w:val="19"/>
        </w:rPr>
        <w:t>above.</w:t>
      </w:r>
    </w:p>
    <w:p w14:paraId="1ED312FD"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Education</w:t>
      </w:r>
      <w:r>
        <w:rPr>
          <w:color w:val="231F20"/>
          <w:spacing w:val="6"/>
          <w:sz w:val="19"/>
        </w:rPr>
        <w:t xml:space="preserve"> </w:t>
      </w:r>
      <w:r>
        <w:rPr>
          <w:color w:val="231F20"/>
          <w:sz w:val="19"/>
        </w:rPr>
        <w:t>Council</w:t>
      </w:r>
      <w:r>
        <w:rPr>
          <w:color w:val="231F20"/>
          <w:spacing w:val="7"/>
          <w:sz w:val="19"/>
        </w:rPr>
        <w:t xml:space="preserve"> </w:t>
      </w:r>
      <w:r>
        <w:rPr>
          <w:color w:val="231F20"/>
          <w:sz w:val="19"/>
        </w:rPr>
        <w:t>2019,</w:t>
      </w:r>
      <w:r>
        <w:rPr>
          <w:color w:val="231F20"/>
          <w:spacing w:val="6"/>
          <w:sz w:val="19"/>
        </w:rPr>
        <w:t xml:space="preserve"> </w:t>
      </w:r>
      <w:r>
        <w:rPr>
          <w:rFonts w:ascii="Arial Narrow" w:hAnsi="Arial Narrow"/>
          <w:i/>
          <w:color w:val="231F20"/>
          <w:sz w:val="19"/>
        </w:rPr>
        <w:t>National</w:t>
      </w:r>
      <w:r>
        <w:rPr>
          <w:rFonts w:ascii="Arial Narrow" w:hAnsi="Arial Narrow"/>
          <w:i/>
          <w:color w:val="231F20"/>
          <w:spacing w:val="5"/>
          <w:sz w:val="19"/>
        </w:rPr>
        <w:t xml:space="preserve"> </w:t>
      </w:r>
      <w:r>
        <w:rPr>
          <w:rFonts w:ascii="Arial Narrow" w:hAnsi="Arial Narrow"/>
          <w:i/>
          <w:color w:val="231F20"/>
          <w:sz w:val="19"/>
        </w:rPr>
        <w:t>Quality</w:t>
      </w:r>
      <w:r>
        <w:rPr>
          <w:rFonts w:ascii="Arial Narrow" w:hAnsi="Arial Narrow"/>
          <w:i/>
          <w:color w:val="231F20"/>
          <w:spacing w:val="6"/>
          <w:sz w:val="19"/>
        </w:rPr>
        <w:t xml:space="preserve"> </w:t>
      </w:r>
      <w:r>
        <w:rPr>
          <w:rFonts w:ascii="Arial Narrow" w:hAnsi="Arial Narrow"/>
          <w:i/>
          <w:color w:val="231F20"/>
          <w:sz w:val="19"/>
        </w:rPr>
        <w:t>Framework</w:t>
      </w:r>
      <w:r>
        <w:rPr>
          <w:rFonts w:ascii="Arial Narrow" w:hAnsi="Arial Narrow"/>
          <w:i/>
          <w:color w:val="231F20"/>
          <w:spacing w:val="5"/>
          <w:sz w:val="19"/>
        </w:rPr>
        <w:t xml:space="preserve"> </w:t>
      </w:r>
      <w:r>
        <w:rPr>
          <w:rFonts w:ascii="Arial Narrow" w:hAnsi="Arial Narrow"/>
          <w:i/>
          <w:color w:val="231F20"/>
          <w:sz w:val="19"/>
        </w:rPr>
        <w:t>Review:</w:t>
      </w:r>
      <w:r>
        <w:rPr>
          <w:rFonts w:ascii="Arial Narrow" w:hAnsi="Arial Narrow"/>
          <w:i/>
          <w:color w:val="231F20"/>
          <w:spacing w:val="5"/>
          <w:sz w:val="19"/>
        </w:rPr>
        <w:t xml:space="preserve"> </w:t>
      </w:r>
      <w:r>
        <w:rPr>
          <w:rFonts w:ascii="Arial Narrow" w:hAnsi="Arial Narrow"/>
          <w:i/>
          <w:color w:val="231F20"/>
          <w:sz w:val="19"/>
        </w:rPr>
        <w:t>Issues</w:t>
      </w:r>
      <w:r>
        <w:rPr>
          <w:rFonts w:ascii="Arial Narrow" w:hAnsi="Arial Narrow"/>
          <w:i/>
          <w:color w:val="231F20"/>
          <w:spacing w:val="6"/>
          <w:sz w:val="19"/>
        </w:rPr>
        <w:t xml:space="preserve"> </w:t>
      </w:r>
      <w:r>
        <w:rPr>
          <w:rFonts w:ascii="Arial Narrow" w:hAnsi="Arial Narrow"/>
          <w:i/>
          <w:color w:val="231F20"/>
          <w:sz w:val="19"/>
        </w:rPr>
        <w:t>Paper</w:t>
      </w:r>
      <w:r>
        <w:rPr>
          <w:color w:val="231F20"/>
          <w:sz w:val="19"/>
        </w:rPr>
        <w:t>,</w:t>
      </w:r>
      <w:r>
        <w:rPr>
          <w:color w:val="231F20"/>
          <w:spacing w:val="6"/>
          <w:sz w:val="19"/>
        </w:rPr>
        <w:t xml:space="preserve"> </w:t>
      </w:r>
      <w:r>
        <w:rPr>
          <w:color w:val="231F20"/>
          <w:sz w:val="19"/>
        </w:rPr>
        <w:t>pp.</w:t>
      </w:r>
      <w:r>
        <w:rPr>
          <w:color w:val="231F20"/>
          <w:spacing w:val="7"/>
          <w:sz w:val="19"/>
        </w:rPr>
        <w:t xml:space="preserve"> </w:t>
      </w:r>
      <w:r>
        <w:rPr>
          <w:color w:val="231F20"/>
          <w:sz w:val="19"/>
        </w:rPr>
        <w:t>34</w:t>
      </w:r>
      <w:r>
        <w:rPr>
          <w:color w:val="231F20"/>
          <w:spacing w:val="6"/>
          <w:sz w:val="19"/>
        </w:rPr>
        <w:t xml:space="preserve"> </w:t>
      </w:r>
      <w:r>
        <w:rPr>
          <w:color w:val="231F20"/>
          <w:sz w:val="19"/>
        </w:rPr>
        <w:t>–</w:t>
      </w:r>
      <w:r>
        <w:rPr>
          <w:color w:val="231F20"/>
          <w:spacing w:val="7"/>
          <w:sz w:val="19"/>
        </w:rPr>
        <w:t xml:space="preserve"> </w:t>
      </w:r>
      <w:r>
        <w:rPr>
          <w:color w:val="231F20"/>
          <w:sz w:val="19"/>
        </w:rPr>
        <w:t>35.</w:t>
      </w:r>
      <w:r>
        <w:rPr>
          <w:color w:val="231F20"/>
          <w:spacing w:val="6"/>
          <w:sz w:val="19"/>
        </w:rPr>
        <w:t xml:space="preserve"> </w:t>
      </w:r>
      <w:r>
        <w:rPr>
          <w:color w:val="231F20"/>
          <w:spacing w:val="-2"/>
          <w:sz w:val="19"/>
        </w:rPr>
        <w:t>Retrieved:</w:t>
      </w:r>
    </w:p>
    <w:p w14:paraId="1ED312FE" w14:textId="77777777" w:rsidR="00116B1A" w:rsidRDefault="005E1916">
      <w:pPr>
        <w:spacing w:before="28"/>
        <w:ind w:left="2009"/>
        <w:rPr>
          <w:sz w:val="19"/>
        </w:rPr>
      </w:pPr>
      <w:hyperlink r:id="rId133">
        <w:r w:rsidR="005876AA">
          <w:rPr>
            <w:color w:val="0176AC"/>
            <w:spacing w:val="-2"/>
            <w:sz w:val="19"/>
            <w:u w:val="single" w:color="0176AC"/>
          </w:rPr>
          <w:t>https://www.nqfreview.com.au/about-nqf-review</w:t>
        </w:r>
      </w:hyperlink>
    </w:p>
    <w:p w14:paraId="1ED312FF" w14:textId="77777777" w:rsidR="00116B1A" w:rsidRDefault="005876AA">
      <w:pPr>
        <w:pStyle w:val="ListParagraph"/>
        <w:numPr>
          <w:ilvl w:val="0"/>
          <w:numId w:val="1"/>
        </w:numPr>
        <w:tabs>
          <w:tab w:val="left" w:pos="2009"/>
          <w:tab w:val="left" w:pos="2010"/>
        </w:tabs>
        <w:spacing w:before="28" w:line="268" w:lineRule="auto"/>
        <w:ind w:left="2009" w:right="549" w:hanging="454"/>
        <w:jc w:val="left"/>
        <w:rPr>
          <w:color w:val="231F20"/>
          <w:sz w:val="19"/>
        </w:rPr>
      </w:pPr>
      <w:r>
        <w:rPr>
          <w:color w:val="231F20"/>
          <w:sz w:val="19"/>
        </w:rPr>
        <w:t xml:space="preserve">Education Council (2019), </w:t>
      </w:r>
      <w:r>
        <w:rPr>
          <w:rFonts w:ascii="Arial Narrow"/>
          <w:i/>
          <w:color w:val="231F20"/>
          <w:sz w:val="19"/>
        </w:rPr>
        <w:t>National Quality Framework Review: Issues Paper</w:t>
      </w:r>
      <w:r>
        <w:rPr>
          <w:color w:val="231F20"/>
          <w:sz w:val="19"/>
        </w:rPr>
        <w:t xml:space="preserve">. Retrieved: </w:t>
      </w:r>
      <w:hyperlink r:id="rId134">
        <w:r>
          <w:rPr>
            <w:color w:val="0176AC"/>
            <w:sz w:val="19"/>
            <w:u w:val="single" w:color="0176AC"/>
          </w:rPr>
          <w:t>https://www.</w:t>
        </w:r>
      </w:hyperlink>
      <w:r>
        <w:rPr>
          <w:color w:val="0176AC"/>
          <w:sz w:val="19"/>
        </w:rPr>
        <w:t xml:space="preserve"> </w:t>
      </w:r>
      <w:hyperlink r:id="rId135">
        <w:r>
          <w:rPr>
            <w:color w:val="0176AC"/>
            <w:spacing w:val="-2"/>
            <w:sz w:val="19"/>
            <w:u w:val="single" w:color="0176AC"/>
          </w:rPr>
          <w:t>nqfreview.com.au/</w:t>
        </w:r>
      </w:hyperlink>
    </w:p>
    <w:p w14:paraId="1ED31300" w14:textId="77777777" w:rsidR="00116B1A" w:rsidRDefault="005876AA">
      <w:pPr>
        <w:pStyle w:val="ListParagraph"/>
        <w:numPr>
          <w:ilvl w:val="0"/>
          <w:numId w:val="1"/>
        </w:numPr>
        <w:tabs>
          <w:tab w:val="left" w:pos="2009"/>
          <w:tab w:val="left" w:pos="2010"/>
        </w:tabs>
        <w:spacing w:before="1" w:line="268" w:lineRule="auto"/>
        <w:ind w:left="2009" w:right="682" w:hanging="454"/>
        <w:jc w:val="left"/>
        <w:rPr>
          <w:color w:val="231F20"/>
          <w:sz w:val="19"/>
        </w:rPr>
      </w:pPr>
      <w:r>
        <w:rPr>
          <w:color w:val="231F20"/>
          <w:w w:val="105"/>
          <w:sz w:val="19"/>
        </w:rPr>
        <w:t>Education</w:t>
      </w:r>
      <w:r>
        <w:rPr>
          <w:color w:val="231F20"/>
          <w:spacing w:val="-2"/>
          <w:w w:val="105"/>
          <w:sz w:val="19"/>
        </w:rPr>
        <w:t xml:space="preserve"> </w:t>
      </w:r>
      <w:r>
        <w:rPr>
          <w:color w:val="231F20"/>
          <w:w w:val="105"/>
          <w:sz w:val="19"/>
        </w:rPr>
        <w:t>Council</w:t>
      </w:r>
      <w:r>
        <w:rPr>
          <w:color w:val="231F20"/>
          <w:spacing w:val="-2"/>
          <w:w w:val="105"/>
          <w:sz w:val="19"/>
        </w:rPr>
        <w:t xml:space="preserve"> </w:t>
      </w:r>
      <w:r>
        <w:rPr>
          <w:color w:val="231F20"/>
          <w:w w:val="105"/>
          <w:sz w:val="19"/>
        </w:rPr>
        <w:t>(2020),</w:t>
      </w:r>
      <w:r>
        <w:rPr>
          <w:color w:val="231F20"/>
          <w:spacing w:val="-2"/>
          <w:w w:val="105"/>
          <w:sz w:val="19"/>
        </w:rPr>
        <w:t xml:space="preserve"> </w:t>
      </w:r>
      <w:r>
        <w:rPr>
          <w:rFonts w:ascii="Arial Narrow"/>
          <w:i/>
          <w:color w:val="231F20"/>
          <w:w w:val="105"/>
          <w:sz w:val="19"/>
        </w:rPr>
        <w:t>2019</w:t>
      </w:r>
      <w:r>
        <w:rPr>
          <w:rFonts w:ascii="Arial Narrow"/>
          <w:i/>
          <w:color w:val="231F20"/>
          <w:spacing w:val="-4"/>
          <w:w w:val="105"/>
          <w:sz w:val="19"/>
        </w:rPr>
        <w:t xml:space="preserve"> </w:t>
      </w:r>
      <w:r>
        <w:rPr>
          <w:rFonts w:ascii="Arial Narrow"/>
          <w:i/>
          <w:color w:val="231F20"/>
          <w:w w:val="105"/>
          <w:sz w:val="19"/>
        </w:rPr>
        <w:t>National</w:t>
      </w:r>
      <w:r>
        <w:rPr>
          <w:rFonts w:ascii="Arial Narrow"/>
          <w:i/>
          <w:color w:val="231F20"/>
          <w:spacing w:val="-4"/>
          <w:w w:val="105"/>
          <w:sz w:val="19"/>
        </w:rPr>
        <w:t xml:space="preserve"> </w:t>
      </w:r>
      <w:r>
        <w:rPr>
          <w:rFonts w:ascii="Arial Narrow"/>
          <w:i/>
          <w:color w:val="231F20"/>
          <w:w w:val="105"/>
          <w:sz w:val="19"/>
        </w:rPr>
        <w:t>Quality</w:t>
      </w:r>
      <w:r>
        <w:rPr>
          <w:rFonts w:ascii="Arial Narrow"/>
          <w:i/>
          <w:color w:val="231F20"/>
          <w:spacing w:val="-4"/>
          <w:w w:val="105"/>
          <w:sz w:val="19"/>
        </w:rPr>
        <w:t xml:space="preserve"> </w:t>
      </w:r>
      <w:r>
        <w:rPr>
          <w:rFonts w:ascii="Arial Narrow"/>
          <w:i/>
          <w:color w:val="231F20"/>
          <w:w w:val="105"/>
          <w:sz w:val="19"/>
        </w:rPr>
        <w:t>Framework</w:t>
      </w:r>
      <w:r>
        <w:rPr>
          <w:rFonts w:ascii="Arial Narrow"/>
          <w:i/>
          <w:color w:val="231F20"/>
          <w:spacing w:val="-4"/>
          <w:w w:val="105"/>
          <w:sz w:val="19"/>
        </w:rPr>
        <w:t xml:space="preserve"> </w:t>
      </w:r>
      <w:r>
        <w:rPr>
          <w:rFonts w:ascii="Arial Narrow"/>
          <w:i/>
          <w:color w:val="231F20"/>
          <w:w w:val="105"/>
          <w:sz w:val="19"/>
        </w:rPr>
        <w:t>Review</w:t>
      </w:r>
      <w:r>
        <w:rPr>
          <w:rFonts w:ascii="Arial Narrow"/>
          <w:i/>
          <w:color w:val="231F20"/>
          <w:spacing w:val="-4"/>
          <w:w w:val="105"/>
          <w:sz w:val="19"/>
        </w:rPr>
        <w:t xml:space="preserve"> </w:t>
      </w:r>
      <w:r>
        <w:rPr>
          <w:rFonts w:ascii="Arial Narrow"/>
          <w:i/>
          <w:color w:val="231F20"/>
          <w:w w:val="105"/>
          <w:sz w:val="19"/>
        </w:rPr>
        <w:t>Consultation</w:t>
      </w:r>
      <w:r>
        <w:rPr>
          <w:rFonts w:ascii="Arial Narrow"/>
          <w:i/>
          <w:color w:val="231F20"/>
          <w:spacing w:val="-4"/>
          <w:w w:val="105"/>
          <w:sz w:val="19"/>
        </w:rPr>
        <w:t xml:space="preserve"> </w:t>
      </w:r>
      <w:r>
        <w:rPr>
          <w:rFonts w:ascii="Arial Narrow"/>
          <w:i/>
          <w:color w:val="231F20"/>
          <w:w w:val="105"/>
          <w:sz w:val="19"/>
        </w:rPr>
        <w:t>Regulation</w:t>
      </w:r>
      <w:r>
        <w:rPr>
          <w:rFonts w:ascii="Arial Narrow"/>
          <w:i/>
          <w:color w:val="231F20"/>
          <w:spacing w:val="-4"/>
          <w:w w:val="105"/>
          <w:sz w:val="19"/>
        </w:rPr>
        <w:t xml:space="preserve"> </w:t>
      </w:r>
      <w:r>
        <w:rPr>
          <w:rFonts w:ascii="Arial Narrow"/>
          <w:i/>
          <w:color w:val="231F20"/>
          <w:w w:val="105"/>
          <w:sz w:val="19"/>
        </w:rPr>
        <w:t>Impact Statement</w:t>
      </w:r>
      <w:r>
        <w:rPr>
          <w:color w:val="231F20"/>
          <w:w w:val="105"/>
          <w:sz w:val="19"/>
        </w:rPr>
        <w:t>.</w:t>
      </w:r>
      <w:r>
        <w:rPr>
          <w:color w:val="231F20"/>
          <w:spacing w:val="-12"/>
          <w:w w:val="105"/>
          <w:sz w:val="19"/>
        </w:rPr>
        <w:t xml:space="preserve"> </w:t>
      </w:r>
      <w:r>
        <w:rPr>
          <w:color w:val="231F20"/>
          <w:w w:val="105"/>
          <w:sz w:val="19"/>
        </w:rPr>
        <w:t>Retrieved</w:t>
      </w:r>
      <w:r>
        <w:rPr>
          <w:color w:val="0176AC"/>
          <w:w w:val="105"/>
          <w:sz w:val="19"/>
          <w:u w:val="single" w:color="0176AC"/>
        </w:rPr>
        <w:t>:</w:t>
      </w:r>
      <w:r>
        <w:rPr>
          <w:color w:val="0176AC"/>
          <w:spacing w:val="-11"/>
          <w:w w:val="105"/>
          <w:sz w:val="19"/>
          <w:u w:val="single" w:color="0176AC"/>
        </w:rPr>
        <w:t xml:space="preserve"> </w:t>
      </w:r>
      <w:r>
        <w:rPr>
          <w:color w:val="0176AC"/>
          <w:w w:val="105"/>
          <w:sz w:val="19"/>
          <w:u w:val="single" w:color="0176AC"/>
        </w:rPr>
        <w:t>ht</w:t>
      </w:r>
      <w:hyperlink r:id="rId136">
        <w:r>
          <w:rPr>
            <w:color w:val="0176AC"/>
            <w:w w:val="105"/>
            <w:sz w:val="19"/>
            <w:u w:val="single" w:color="0176AC"/>
          </w:rPr>
          <w:t>tps://www</w:t>
        </w:r>
      </w:hyperlink>
      <w:r>
        <w:rPr>
          <w:color w:val="0176AC"/>
          <w:w w:val="105"/>
          <w:sz w:val="19"/>
          <w:u w:val="single" w:color="0176AC"/>
        </w:rPr>
        <w:t>.nqfre</w:t>
      </w:r>
      <w:hyperlink r:id="rId137">
        <w:r>
          <w:rPr>
            <w:color w:val="0176AC"/>
            <w:w w:val="105"/>
            <w:sz w:val="19"/>
            <w:u w:val="single" w:color="0176AC"/>
          </w:rPr>
          <w:t>view.com.au/cris</w:t>
        </w:r>
      </w:hyperlink>
    </w:p>
    <w:p w14:paraId="1ED31301" w14:textId="77777777" w:rsidR="00116B1A" w:rsidRDefault="005876AA">
      <w:pPr>
        <w:pStyle w:val="ListParagraph"/>
        <w:numPr>
          <w:ilvl w:val="0"/>
          <w:numId w:val="1"/>
        </w:numPr>
        <w:tabs>
          <w:tab w:val="left" w:pos="2010"/>
        </w:tabs>
        <w:spacing w:line="268" w:lineRule="auto"/>
        <w:ind w:left="2009" w:right="858" w:hanging="454"/>
        <w:jc w:val="both"/>
        <w:rPr>
          <w:color w:val="231F20"/>
          <w:sz w:val="19"/>
        </w:rPr>
      </w:pPr>
      <w:r>
        <w:rPr>
          <w:color w:val="231F20"/>
          <w:sz w:val="19"/>
        </w:rPr>
        <w:t>National</w:t>
      </w:r>
      <w:r>
        <w:rPr>
          <w:color w:val="231F20"/>
          <w:spacing w:val="-9"/>
          <w:sz w:val="19"/>
        </w:rPr>
        <w:t xml:space="preserve"> </w:t>
      </w:r>
      <w:r>
        <w:rPr>
          <w:color w:val="231F20"/>
          <w:sz w:val="19"/>
        </w:rPr>
        <w:t>Partnership</w:t>
      </w:r>
      <w:r>
        <w:rPr>
          <w:color w:val="231F20"/>
          <w:spacing w:val="-9"/>
          <w:sz w:val="19"/>
        </w:rPr>
        <w:t xml:space="preserve"> </w:t>
      </w:r>
      <w:r>
        <w:rPr>
          <w:color w:val="231F20"/>
          <w:sz w:val="19"/>
        </w:rPr>
        <w:t>Agreement</w:t>
      </w:r>
      <w:r>
        <w:rPr>
          <w:color w:val="231F20"/>
          <w:spacing w:val="-9"/>
          <w:sz w:val="19"/>
        </w:rPr>
        <w:t xml:space="preserve"> </w:t>
      </w:r>
      <w:r>
        <w:rPr>
          <w:color w:val="231F20"/>
          <w:sz w:val="19"/>
        </w:rPr>
        <w:t>on</w:t>
      </w:r>
      <w:r>
        <w:rPr>
          <w:color w:val="231F20"/>
          <w:spacing w:val="-9"/>
          <w:sz w:val="19"/>
        </w:rPr>
        <w:t xml:space="preserve"> </w:t>
      </w:r>
      <w:r>
        <w:rPr>
          <w:color w:val="231F20"/>
          <w:sz w:val="19"/>
        </w:rPr>
        <w:t>the</w:t>
      </w:r>
      <w:r>
        <w:rPr>
          <w:color w:val="231F20"/>
          <w:spacing w:val="-9"/>
          <w:sz w:val="19"/>
        </w:rPr>
        <w:t xml:space="preserve"> </w:t>
      </w:r>
      <w:r>
        <w:rPr>
          <w:color w:val="231F20"/>
          <w:sz w:val="19"/>
        </w:rPr>
        <w:t>National</w:t>
      </w:r>
      <w:r>
        <w:rPr>
          <w:color w:val="231F20"/>
          <w:spacing w:val="-9"/>
          <w:sz w:val="19"/>
        </w:rPr>
        <w:t xml:space="preserve"> </w:t>
      </w:r>
      <w:r>
        <w:rPr>
          <w:color w:val="231F20"/>
          <w:sz w:val="19"/>
        </w:rPr>
        <w:t>Quality</w:t>
      </w:r>
      <w:r>
        <w:rPr>
          <w:color w:val="231F20"/>
          <w:spacing w:val="-9"/>
          <w:sz w:val="19"/>
        </w:rPr>
        <w:t xml:space="preserve"> </w:t>
      </w:r>
      <w:r>
        <w:rPr>
          <w:color w:val="231F20"/>
          <w:sz w:val="19"/>
        </w:rPr>
        <w:t>Agenda</w:t>
      </w:r>
      <w:r>
        <w:rPr>
          <w:color w:val="231F20"/>
          <w:spacing w:val="-9"/>
          <w:sz w:val="19"/>
        </w:rPr>
        <w:t xml:space="preserve"> </w:t>
      </w:r>
      <w:r>
        <w:rPr>
          <w:color w:val="231F20"/>
          <w:sz w:val="19"/>
        </w:rPr>
        <w:t>For</w:t>
      </w:r>
      <w:r>
        <w:rPr>
          <w:color w:val="231F20"/>
          <w:spacing w:val="-9"/>
          <w:sz w:val="19"/>
        </w:rPr>
        <w:t xml:space="preserve"> </w:t>
      </w:r>
      <w:r>
        <w:rPr>
          <w:color w:val="231F20"/>
          <w:sz w:val="19"/>
        </w:rPr>
        <w:t>Early</w:t>
      </w:r>
      <w:r>
        <w:rPr>
          <w:color w:val="231F20"/>
          <w:spacing w:val="-9"/>
          <w:sz w:val="19"/>
        </w:rPr>
        <w:t xml:space="preserve"> </w:t>
      </w:r>
      <w:r>
        <w:rPr>
          <w:color w:val="231F20"/>
          <w:sz w:val="19"/>
        </w:rPr>
        <w:t>Childhood</w:t>
      </w:r>
      <w:r>
        <w:rPr>
          <w:color w:val="231F20"/>
          <w:spacing w:val="-9"/>
          <w:sz w:val="19"/>
        </w:rPr>
        <w:t xml:space="preserve"> </w:t>
      </w:r>
      <w:r>
        <w:rPr>
          <w:color w:val="231F20"/>
          <w:sz w:val="19"/>
        </w:rPr>
        <w:t>Education and</w:t>
      </w:r>
      <w:r>
        <w:rPr>
          <w:color w:val="231F20"/>
          <w:spacing w:val="-11"/>
          <w:sz w:val="19"/>
        </w:rPr>
        <w:t xml:space="preserve"> </w:t>
      </w:r>
      <w:r>
        <w:rPr>
          <w:color w:val="231F20"/>
          <w:sz w:val="19"/>
        </w:rPr>
        <w:t>Care</w:t>
      </w:r>
      <w:r>
        <w:rPr>
          <w:color w:val="231F20"/>
          <w:spacing w:val="-10"/>
          <w:sz w:val="19"/>
        </w:rPr>
        <w:t xml:space="preserve"> </w:t>
      </w:r>
      <w:r>
        <w:rPr>
          <w:color w:val="231F20"/>
          <w:sz w:val="19"/>
        </w:rPr>
        <w:t>2009-2015.</w:t>
      </w:r>
      <w:r>
        <w:rPr>
          <w:color w:val="231F20"/>
          <w:spacing w:val="-11"/>
          <w:sz w:val="19"/>
        </w:rPr>
        <w:t xml:space="preserve"> </w:t>
      </w:r>
      <w:r>
        <w:rPr>
          <w:color w:val="231F20"/>
          <w:sz w:val="19"/>
        </w:rPr>
        <w:t>Retrieved:</w:t>
      </w:r>
      <w:r>
        <w:rPr>
          <w:color w:val="231F20"/>
          <w:spacing w:val="-10"/>
          <w:sz w:val="19"/>
        </w:rPr>
        <w:t xml:space="preserve"> </w:t>
      </w:r>
      <w:hyperlink r:id="rId138">
        <w:r>
          <w:rPr>
            <w:color w:val="0176AC"/>
            <w:sz w:val="19"/>
            <w:u w:val="single" w:color="0176AC"/>
          </w:rPr>
          <w:t>https://federalfinancialrelations.gov.au/agreements/national-</w:t>
        </w:r>
      </w:hyperlink>
      <w:r>
        <w:rPr>
          <w:color w:val="0176AC"/>
          <w:sz w:val="19"/>
        </w:rPr>
        <w:t xml:space="preserve"> </w:t>
      </w:r>
      <w:hyperlink r:id="rId139">
        <w:r>
          <w:rPr>
            <w:color w:val="0176AC"/>
            <w:spacing w:val="-2"/>
            <w:sz w:val="19"/>
            <w:u w:val="single" w:color="0176AC"/>
          </w:rPr>
          <w:t>partnership-agreement-national-quality-agenda-early-childhood-education-and</w:t>
        </w:r>
      </w:hyperlink>
    </w:p>
    <w:p w14:paraId="1ED31302"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spacing w:val="-2"/>
          <w:sz w:val="19"/>
        </w:rPr>
        <w:t>Other</w:t>
      </w:r>
      <w:r>
        <w:rPr>
          <w:color w:val="231F20"/>
          <w:spacing w:val="-5"/>
          <w:sz w:val="19"/>
        </w:rPr>
        <w:t xml:space="preserve"> </w:t>
      </w:r>
      <w:r>
        <w:rPr>
          <w:color w:val="231F20"/>
          <w:spacing w:val="-2"/>
          <w:sz w:val="19"/>
        </w:rPr>
        <w:t>agreed</w:t>
      </w:r>
      <w:r>
        <w:rPr>
          <w:color w:val="231F20"/>
          <w:spacing w:val="-4"/>
          <w:sz w:val="19"/>
        </w:rPr>
        <w:t xml:space="preserve"> </w:t>
      </w:r>
      <w:r>
        <w:rPr>
          <w:color w:val="231F20"/>
          <w:spacing w:val="-2"/>
          <w:sz w:val="19"/>
        </w:rPr>
        <w:t>outcomes</w:t>
      </w:r>
      <w:r>
        <w:rPr>
          <w:color w:val="231F20"/>
          <w:spacing w:val="-4"/>
          <w:sz w:val="19"/>
        </w:rPr>
        <w:t xml:space="preserve"> </w:t>
      </w:r>
      <w:r>
        <w:rPr>
          <w:color w:val="231F20"/>
          <w:spacing w:val="-2"/>
          <w:sz w:val="19"/>
        </w:rPr>
        <w:t>are</w:t>
      </w:r>
      <w:r>
        <w:rPr>
          <w:color w:val="231F20"/>
          <w:spacing w:val="-4"/>
          <w:sz w:val="19"/>
        </w:rPr>
        <w:t xml:space="preserve"> </w:t>
      </w:r>
      <w:r>
        <w:rPr>
          <w:color w:val="231F20"/>
          <w:spacing w:val="-2"/>
          <w:sz w:val="19"/>
        </w:rPr>
        <w:t>included</w:t>
      </w:r>
      <w:r>
        <w:rPr>
          <w:color w:val="231F20"/>
          <w:spacing w:val="-5"/>
          <w:sz w:val="19"/>
        </w:rPr>
        <w:t xml:space="preserve"> </w:t>
      </w:r>
      <w:r>
        <w:rPr>
          <w:color w:val="231F20"/>
          <w:spacing w:val="-2"/>
          <w:sz w:val="19"/>
        </w:rPr>
        <w:t>on</w:t>
      </w:r>
      <w:r>
        <w:rPr>
          <w:color w:val="231F20"/>
          <w:spacing w:val="-4"/>
          <w:sz w:val="19"/>
        </w:rPr>
        <w:t xml:space="preserve"> </w:t>
      </w:r>
      <w:r>
        <w:rPr>
          <w:color w:val="231F20"/>
          <w:spacing w:val="-2"/>
          <w:sz w:val="19"/>
        </w:rPr>
        <w:t>Page</w:t>
      </w:r>
      <w:r>
        <w:rPr>
          <w:color w:val="231F20"/>
          <w:spacing w:val="-4"/>
          <w:sz w:val="19"/>
        </w:rPr>
        <w:t xml:space="preserve"> </w:t>
      </w:r>
      <w:r>
        <w:rPr>
          <w:color w:val="231F20"/>
          <w:spacing w:val="-2"/>
          <w:sz w:val="19"/>
        </w:rPr>
        <w:t>3</w:t>
      </w:r>
      <w:r>
        <w:rPr>
          <w:color w:val="231F20"/>
          <w:spacing w:val="-4"/>
          <w:sz w:val="19"/>
        </w:rPr>
        <w:t xml:space="preserve"> </w:t>
      </w:r>
      <w:r>
        <w:rPr>
          <w:color w:val="231F20"/>
          <w:spacing w:val="-2"/>
          <w:sz w:val="19"/>
        </w:rPr>
        <w:t>of</w:t>
      </w:r>
      <w:r>
        <w:rPr>
          <w:color w:val="231F20"/>
          <w:spacing w:val="-5"/>
          <w:sz w:val="19"/>
        </w:rPr>
        <w:t xml:space="preserve"> </w:t>
      </w:r>
      <w:r>
        <w:rPr>
          <w:color w:val="231F20"/>
          <w:spacing w:val="-2"/>
          <w:sz w:val="19"/>
        </w:rPr>
        <w:t>NPA</w:t>
      </w:r>
      <w:r>
        <w:rPr>
          <w:color w:val="231F20"/>
          <w:spacing w:val="-4"/>
          <w:sz w:val="19"/>
        </w:rPr>
        <w:t xml:space="preserve"> NQA.</w:t>
      </w:r>
    </w:p>
    <w:p w14:paraId="1ED31303"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pacing w:val="-2"/>
          <w:sz w:val="19"/>
        </w:rPr>
        <w:t>Part</w:t>
      </w:r>
      <w:r>
        <w:rPr>
          <w:color w:val="231F20"/>
          <w:spacing w:val="-5"/>
          <w:sz w:val="19"/>
        </w:rPr>
        <w:t xml:space="preserve"> </w:t>
      </w:r>
      <w:r>
        <w:rPr>
          <w:color w:val="231F20"/>
          <w:spacing w:val="-2"/>
          <w:sz w:val="19"/>
        </w:rPr>
        <w:t>1,</w:t>
      </w:r>
      <w:r>
        <w:rPr>
          <w:color w:val="231F20"/>
          <w:spacing w:val="-4"/>
          <w:sz w:val="19"/>
        </w:rPr>
        <w:t xml:space="preserve"> </w:t>
      </w:r>
      <w:r>
        <w:rPr>
          <w:color w:val="231F20"/>
          <w:spacing w:val="-2"/>
          <w:sz w:val="19"/>
        </w:rPr>
        <w:t>Section</w:t>
      </w:r>
      <w:r>
        <w:rPr>
          <w:color w:val="231F20"/>
          <w:spacing w:val="-4"/>
          <w:sz w:val="19"/>
        </w:rPr>
        <w:t xml:space="preserve"> </w:t>
      </w:r>
      <w:r>
        <w:rPr>
          <w:color w:val="231F20"/>
          <w:spacing w:val="-2"/>
          <w:sz w:val="19"/>
        </w:rPr>
        <w:t>3</w:t>
      </w:r>
      <w:r>
        <w:rPr>
          <w:color w:val="231F20"/>
          <w:spacing w:val="-4"/>
          <w:sz w:val="19"/>
        </w:rPr>
        <w:t xml:space="preserve"> </w:t>
      </w:r>
      <w:r>
        <w:rPr>
          <w:color w:val="231F20"/>
          <w:spacing w:val="-2"/>
          <w:sz w:val="19"/>
        </w:rPr>
        <w:t>of</w:t>
      </w:r>
      <w:r>
        <w:rPr>
          <w:color w:val="231F20"/>
          <w:spacing w:val="-5"/>
          <w:sz w:val="19"/>
        </w:rPr>
        <w:t xml:space="preserve"> </w:t>
      </w:r>
      <w:r>
        <w:rPr>
          <w:color w:val="231F20"/>
          <w:spacing w:val="-2"/>
          <w:sz w:val="19"/>
        </w:rPr>
        <w:t>the</w:t>
      </w:r>
      <w:r>
        <w:rPr>
          <w:color w:val="231F20"/>
          <w:spacing w:val="-4"/>
          <w:sz w:val="19"/>
        </w:rPr>
        <w:t xml:space="preserve"> </w:t>
      </w:r>
      <w:r>
        <w:rPr>
          <w:color w:val="231F20"/>
          <w:spacing w:val="-2"/>
          <w:sz w:val="19"/>
        </w:rPr>
        <w:t>National</w:t>
      </w:r>
      <w:r>
        <w:rPr>
          <w:color w:val="231F20"/>
          <w:spacing w:val="-4"/>
          <w:sz w:val="19"/>
        </w:rPr>
        <w:t xml:space="preserve"> Law.</w:t>
      </w:r>
    </w:p>
    <w:p w14:paraId="1ED31304"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4"/>
          <w:w w:val="95"/>
          <w:sz w:val="19"/>
        </w:rPr>
        <w:t>102C</w:t>
      </w:r>
    </w:p>
    <w:p w14:paraId="1ED31305" w14:textId="77777777" w:rsidR="00116B1A" w:rsidRDefault="00116B1A">
      <w:pPr>
        <w:rPr>
          <w:sz w:val="19"/>
        </w:rPr>
        <w:sectPr w:rsidR="00116B1A">
          <w:pgSz w:w="11910" w:h="16840"/>
          <w:pgMar w:top="1980" w:right="1020" w:bottom="940" w:left="740" w:header="788" w:footer="742" w:gutter="0"/>
          <w:cols w:space="720"/>
        </w:sectPr>
      </w:pPr>
    </w:p>
    <w:p w14:paraId="1ED31306" w14:textId="77777777" w:rsidR="00116B1A" w:rsidRDefault="005E1916">
      <w:pPr>
        <w:pStyle w:val="ListParagraph"/>
        <w:numPr>
          <w:ilvl w:val="0"/>
          <w:numId w:val="1"/>
        </w:numPr>
        <w:tabs>
          <w:tab w:val="left" w:pos="2009"/>
          <w:tab w:val="left" w:pos="2010"/>
        </w:tabs>
        <w:spacing w:before="28" w:line="268" w:lineRule="auto"/>
        <w:ind w:left="2009" w:hanging="454"/>
        <w:jc w:val="left"/>
        <w:rPr>
          <w:color w:val="231F20"/>
          <w:sz w:val="19"/>
        </w:rPr>
      </w:pPr>
      <w:r>
        <w:pict w14:anchorId="1ED313DD">
          <v:group id="docshapegroup123" o:spid="_x0000_s2052" style="position:absolute;left:0;text-align:left;margin-left:265.15pt;margin-top:10.9pt;width:174.6pt;height:.75pt;z-index:-21572096;mso-position-horizontal-relative:page" coordorigin="5303,218" coordsize="3492,15">
            <v:line id="_x0000_s2054" style="position:absolute" from="5303,223" to="8795,223" strokecolor="#0176ac" strokeweight=".5pt"/>
            <v:line id="_x0000_s2053" style="position:absolute" from="7271,228" to="7461,228" strokecolor="#0075ab" strokeweight=".18433mm"/>
            <w10:wrap anchorx="page"/>
          </v:group>
        </w:pict>
      </w:r>
      <w:r w:rsidR="005876AA">
        <w:rPr>
          <w:rFonts w:ascii="Arial Narrow"/>
          <w:i/>
          <w:color w:val="231F20"/>
          <w:sz w:val="19"/>
        </w:rPr>
        <w:t>2021</w:t>
      </w:r>
      <w:r w:rsidR="005876AA">
        <w:rPr>
          <w:rFonts w:ascii="Arial Narrow"/>
          <w:i/>
          <w:color w:val="231F20"/>
          <w:spacing w:val="-11"/>
          <w:sz w:val="19"/>
        </w:rPr>
        <w:t xml:space="preserve"> </w:t>
      </w:r>
      <w:r w:rsidR="005876AA">
        <w:rPr>
          <w:rFonts w:ascii="Arial Narrow"/>
          <w:i/>
          <w:color w:val="231F20"/>
          <w:sz w:val="19"/>
        </w:rPr>
        <w:t>NQF</w:t>
      </w:r>
      <w:r w:rsidR="005876AA">
        <w:rPr>
          <w:rFonts w:ascii="Arial Narrow"/>
          <w:i/>
          <w:color w:val="231F20"/>
          <w:spacing w:val="-11"/>
          <w:sz w:val="19"/>
        </w:rPr>
        <w:t xml:space="preserve"> </w:t>
      </w:r>
      <w:r w:rsidR="005876AA">
        <w:rPr>
          <w:rFonts w:ascii="Arial Narrow"/>
          <w:i/>
          <w:color w:val="231F20"/>
          <w:sz w:val="19"/>
        </w:rPr>
        <w:t>ALFs</w:t>
      </w:r>
      <w:r w:rsidR="005876AA">
        <w:rPr>
          <w:rFonts w:ascii="Arial Narrow"/>
          <w:i/>
          <w:color w:val="231F20"/>
          <w:spacing w:val="-11"/>
          <w:sz w:val="19"/>
        </w:rPr>
        <w:t xml:space="preserve"> </w:t>
      </w:r>
      <w:r w:rsidR="005876AA">
        <w:rPr>
          <w:rFonts w:ascii="Arial Narrow"/>
          <w:i/>
          <w:color w:val="231F20"/>
          <w:sz w:val="19"/>
        </w:rPr>
        <w:t>Update</w:t>
      </w:r>
      <w:r w:rsidR="005876AA">
        <w:rPr>
          <w:color w:val="231F20"/>
          <w:sz w:val="19"/>
        </w:rPr>
        <w:t>.</w:t>
      </w:r>
      <w:r w:rsidR="005876AA">
        <w:rPr>
          <w:color w:val="231F20"/>
          <w:spacing w:val="-11"/>
          <w:sz w:val="19"/>
        </w:rPr>
        <w:t xml:space="preserve"> </w:t>
      </w:r>
      <w:r w:rsidR="005876AA">
        <w:rPr>
          <w:color w:val="231F20"/>
          <w:sz w:val="19"/>
        </w:rPr>
        <w:t>Retrieved:</w:t>
      </w:r>
      <w:r w:rsidR="005876AA">
        <w:rPr>
          <w:color w:val="231F20"/>
          <w:spacing w:val="-10"/>
          <w:sz w:val="19"/>
        </w:rPr>
        <w:t xml:space="preserve"> </w:t>
      </w:r>
      <w:hyperlink r:id="rId140">
        <w:r w:rsidR="005876AA">
          <w:rPr>
            <w:color w:val="0176AC"/>
            <w:sz w:val="19"/>
          </w:rPr>
          <w:t>https://www.mq.edu.au/</w:t>
        </w:r>
      </w:hyperlink>
      <w:r w:rsidR="005876AA">
        <w:rPr>
          <w:color w:val="0176AC"/>
          <w:sz w:val="19"/>
        </w:rPr>
        <w:t xml:space="preserve"> </w:t>
      </w:r>
      <w:hyperlink r:id="rId141">
        <w:r w:rsidR="005876AA">
          <w:rPr>
            <w:color w:val="0176AC"/>
            <w:spacing w:val="-2"/>
            <w:sz w:val="19"/>
            <w:u w:val="single" w:color="0176AC"/>
          </w:rPr>
          <w:t>file/0013/1180111/2021-NQF-ALFs-Update.pdf</w:t>
        </w:r>
      </w:hyperlink>
    </w:p>
    <w:p w14:paraId="1ED31307" w14:textId="77777777" w:rsidR="00116B1A" w:rsidRDefault="005876AA">
      <w:pPr>
        <w:spacing w:before="28"/>
        <w:ind w:left="150"/>
        <w:rPr>
          <w:sz w:val="19"/>
        </w:rPr>
      </w:pPr>
      <w:r>
        <w:br w:type="column"/>
      </w:r>
      <w:hyperlink r:id="rId142">
        <w:r>
          <w:rPr>
            <w:color w:val="0176AC"/>
            <w:spacing w:val="-2"/>
            <w:sz w:val="19"/>
          </w:rPr>
          <w:t>data/assets/pdf_</w:t>
        </w:r>
      </w:hyperlink>
    </w:p>
    <w:p w14:paraId="1ED31308" w14:textId="77777777" w:rsidR="00116B1A" w:rsidRDefault="00116B1A">
      <w:pPr>
        <w:rPr>
          <w:sz w:val="19"/>
        </w:rPr>
        <w:sectPr w:rsidR="00116B1A">
          <w:type w:val="continuous"/>
          <w:pgSz w:w="11910" w:h="16840"/>
          <w:pgMar w:top="1580" w:right="1020" w:bottom="280" w:left="740" w:header="788" w:footer="742" w:gutter="0"/>
          <w:cols w:num="2" w:space="720" w:equalWidth="0">
            <w:col w:w="6531" w:space="40"/>
            <w:col w:w="3579"/>
          </w:cols>
        </w:sectPr>
      </w:pPr>
    </w:p>
    <w:p w14:paraId="1ED31309" w14:textId="77777777" w:rsidR="00116B1A" w:rsidRDefault="00116B1A">
      <w:pPr>
        <w:pStyle w:val="BodyText"/>
        <w:rPr>
          <w:sz w:val="20"/>
        </w:rPr>
      </w:pPr>
    </w:p>
    <w:p w14:paraId="1ED3130A" w14:textId="77777777" w:rsidR="00116B1A" w:rsidRDefault="00116B1A">
      <w:pPr>
        <w:pStyle w:val="BodyText"/>
        <w:spacing w:before="3"/>
        <w:rPr>
          <w:sz w:val="18"/>
        </w:rPr>
      </w:pPr>
    </w:p>
    <w:p w14:paraId="1ED3130B" w14:textId="77777777" w:rsidR="00116B1A" w:rsidRDefault="005876AA">
      <w:pPr>
        <w:pStyle w:val="ListParagraph"/>
        <w:numPr>
          <w:ilvl w:val="0"/>
          <w:numId w:val="1"/>
        </w:numPr>
        <w:tabs>
          <w:tab w:val="left" w:pos="2009"/>
          <w:tab w:val="left" w:pos="2010"/>
        </w:tabs>
        <w:spacing w:before="109" w:line="268" w:lineRule="auto"/>
        <w:ind w:left="2009" w:right="376" w:hanging="454"/>
        <w:jc w:val="left"/>
        <w:rPr>
          <w:color w:val="231F20"/>
          <w:sz w:val="19"/>
        </w:rPr>
      </w:pPr>
      <w:bookmarkStart w:id="156" w:name="_bookmark81"/>
      <w:bookmarkEnd w:id="156"/>
      <w:r>
        <w:rPr>
          <w:color w:val="231F20"/>
          <w:w w:val="95"/>
          <w:sz w:val="19"/>
        </w:rPr>
        <w:t xml:space="preserve">Education Ministers Meeting (2021), “Shaping Our Future”: A ten-year strategy to ensure a sustainable, </w:t>
      </w:r>
      <w:r>
        <w:rPr>
          <w:color w:val="231F20"/>
          <w:spacing w:val="-2"/>
          <w:sz w:val="19"/>
        </w:rPr>
        <w:t>high</w:t>
      </w:r>
      <w:r>
        <w:rPr>
          <w:color w:val="231F20"/>
          <w:spacing w:val="-4"/>
          <w:sz w:val="19"/>
        </w:rPr>
        <w:t xml:space="preserve"> </w:t>
      </w:r>
      <w:r>
        <w:rPr>
          <w:color w:val="231F20"/>
          <w:spacing w:val="-2"/>
          <w:sz w:val="19"/>
        </w:rPr>
        <w:t>quality</w:t>
      </w:r>
      <w:r>
        <w:rPr>
          <w:color w:val="231F20"/>
          <w:spacing w:val="-4"/>
          <w:sz w:val="19"/>
        </w:rPr>
        <w:t xml:space="preserve"> </w:t>
      </w:r>
      <w:r>
        <w:rPr>
          <w:color w:val="231F20"/>
          <w:spacing w:val="-2"/>
          <w:sz w:val="19"/>
        </w:rPr>
        <w:t>children’s</w:t>
      </w:r>
      <w:r>
        <w:rPr>
          <w:color w:val="231F20"/>
          <w:spacing w:val="-4"/>
          <w:sz w:val="19"/>
        </w:rPr>
        <w:t xml:space="preserve"> </w:t>
      </w:r>
      <w:r>
        <w:rPr>
          <w:color w:val="231F20"/>
          <w:spacing w:val="-2"/>
          <w:sz w:val="19"/>
        </w:rPr>
        <w:t>education</w:t>
      </w:r>
      <w:r>
        <w:rPr>
          <w:color w:val="231F20"/>
          <w:spacing w:val="-4"/>
          <w:sz w:val="19"/>
        </w:rPr>
        <w:t xml:space="preserve"> </w:t>
      </w:r>
      <w:r>
        <w:rPr>
          <w:color w:val="231F20"/>
          <w:spacing w:val="-2"/>
          <w:sz w:val="19"/>
        </w:rPr>
        <w:t>and</w:t>
      </w:r>
      <w:r>
        <w:rPr>
          <w:color w:val="231F20"/>
          <w:spacing w:val="-4"/>
          <w:sz w:val="19"/>
        </w:rPr>
        <w:t xml:space="preserve"> </w:t>
      </w:r>
      <w:r>
        <w:rPr>
          <w:color w:val="231F20"/>
          <w:spacing w:val="-2"/>
          <w:sz w:val="19"/>
        </w:rPr>
        <w:t>care</w:t>
      </w:r>
      <w:r>
        <w:rPr>
          <w:color w:val="231F20"/>
          <w:spacing w:val="-4"/>
          <w:sz w:val="19"/>
        </w:rPr>
        <w:t xml:space="preserve"> </w:t>
      </w:r>
      <w:r>
        <w:rPr>
          <w:color w:val="231F20"/>
          <w:spacing w:val="-2"/>
          <w:sz w:val="19"/>
        </w:rPr>
        <w:t>workforce</w:t>
      </w:r>
      <w:r>
        <w:rPr>
          <w:color w:val="231F20"/>
          <w:spacing w:val="-4"/>
          <w:sz w:val="19"/>
        </w:rPr>
        <w:t xml:space="preserve"> </w:t>
      </w:r>
      <w:r>
        <w:rPr>
          <w:color w:val="231F20"/>
          <w:spacing w:val="-2"/>
          <w:sz w:val="19"/>
        </w:rPr>
        <w:t>2022</w:t>
      </w:r>
      <w:r>
        <w:rPr>
          <w:color w:val="231F20"/>
          <w:spacing w:val="-4"/>
          <w:sz w:val="19"/>
        </w:rPr>
        <w:t xml:space="preserve"> </w:t>
      </w:r>
      <w:r>
        <w:rPr>
          <w:color w:val="231F20"/>
          <w:spacing w:val="-2"/>
          <w:sz w:val="19"/>
        </w:rPr>
        <w:t>–</w:t>
      </w:r>
      <w:r>
        <w:rPr>
          <w:color w:val="231F20"/>
          <w:spacing w:val="-4"/>
          <w:sz w:val="19"/>
        </w:rPr>
        <w:t xml:space="preserve"> </w:t>
      </w:r>
      <w:r>
        <w:rPr>
          <w:color w:val="231F20"/>
          <w:spacing w:val="-2"/>
          <w:sz w:val="19"/>
        </w:rPr>
        <w:t>2031.</w:t>
      </w:r>
      <w:r>
        <w:rPr>
          <w:color w:val="231F20"/>
          <w:spacing w:val="-4"/>
          <w:sz w:val="19"/>
        </w:rPr>
        <w:t xml:space="preserve"> </w:t>
      </w:r>
      <w:r>
        <w:rPr>
          <w:color w:val="231F20"/>
          <w:spacing w:val="-2"/>
          <w:sz w:val="19"/>
        </w:rPr>
        <w:t>Retrieved:</w:t>
      </w:r>
      <w:r>
        <w:rPr>
          <w:color w:val="231F20"/>
          <w:spacing w:val="-5"/>
          <w:sz w:val="19"/>
        </w:rPr>
        <w:t xml:space="preserve"> </w:t>
      </w:r>
      <w:hyperlink r:id="rId143">
        <w:r>
          <w:rPr>
            <w:color w:val="0176AC"/>
            <w:spacing w:val="-2"/>
            <w:sz w:val="19"/>
            <w:u w:val="single" w:color="0176AC"/>
          </w:rPr>
          <w:t>https://www.acecqa.gov.</w:t>
        </w:r>
      </w:hyperlink>
      <w:r>
        <w:rPr>
          <w:color w:val="0176AC"/>
          <w:spacing w:val="-2"/>
          <w:sz w:val="19"/>
        </w:rPr>
        <w:t xml:space="preserve"> </w:t>
      </w:r>
      <w:hyperlink r:id="rId144">
        <w:r>
          <w:rPr>
            <w:color w:val="0176AC"/>
            <w:spacing w:val="-2"/>
            <w:sz w:val="19"/>
            <w:u w:val="single" w:color="0176AC"/>
          </w:rPr>
          <w:t>au/national-workforce-strategy</w:t>
        </w:r>
      </w:hyperlink>
    </w:p>
    <w:p w14:paraId="1ED3130C" w14:textId="77777777" w:rsidR="00116B1A" w:rsidRDefault="005E1916">
      <w:pPr>
        <w:pStyle w:val="ListParagraph"/>
        <w:numPr>
          <w:ilvl w:val="0"/>
          <w:numId w:val="1"/>
        </w:numPr>
        <w:tabs>
          <w:tab w:val="left" w:pos="2009"/>
          <w:tab w:val="left" w:pos="2010"/>
        </w:tabs>
        <w:spacing w:before="1" w:line="268" w:lineRule="auto"/>
        <w:ind w:left="2009" w:right="682" w:hanging="454"/>
        <w:jc w:val="left"/>
        <w:rPr>
          <w:color w:val="231F20"/>
          <w:sz w:val="19"/>
        </w:rPr>
      </w:pPr>
      <w:r>
        <w:pict w14:anchorId="1ED313DE">
          <v:line id="_x0000_s2051" style="position:absolute;left:0;text-align:left;z-index:-21571584;mso-position-horizontal-relative:page" from="220.7pt,22.8pt" to="360.8pt,22.8pt" strokecolor="#0176ac" strokeweight=".5pt">
            <w10:wrap anchorx="page"/>
          </v:line>
        </w:pict>
      </w:r>
      <w:r w:rsidR="005876AA">
        <w:rPr>
          <w:color w:val="231F20"/>
          <w:w w:val="105"/>
          <w:sz w:val="19"/>
        </w:rPr>
        <w:t>Education</w:t>
      </w:r>
      <w:r w:rsidR="005876AA">
        <w:rPr>
          <w:color w:val="231F20"/>
          <w:spacing w:val="-2"/>
          <w:w w:val="105"/>
          <w:sz w:val="19"/>
        </w:rPr>
        <w:t xml:space="preserve"> </w:t>
      </w:r>
      <w:r w:rsidR="005876AA">
        <w:rPr>
          <w:color w:val="231F20"/>
          <w:w w:val="105"/>
          <w:sz w:val="19"/>
        </w:rPr>
        <w:t>Council</w:t>
      </w:r>
      <w:r w:rsidR="005876AA">
        <w:rPr>
          <w:color w:val="231F20"/>
          <w:spacing w:val="-2"/>
          <w:w w:val="105"/>
          <w:sz w:val="19"/>
        </w:rPr>
        <w:t xml:space="preserve"> </w:t>
      </w:r>
      <w:r w:rsidR="005876AA">
        <w:rPr>
          <w:color w:val="231F20"/>
          <w:w w:val="105"/>
          <w:sz w:val="19"/>
        </w:rPr>
        <w:t>(2020),</w:t>
      </w:r>
      <w:r w:rsidR="005876AA">
        <w:rPr>
          <w:color w:val="231F20"/>
          <w:spacing w:val="-2"/>
          <w:w w:val="105"/>
          <w:sz w:val="19"/>
        </w:rPr>
        <w:t xml:space="preserve"> </w:t>
      </w:r>
      <w:r w:rsidR="005876AA">
        <w:rPr>
          <w:rFonts w:ascii="Arial Narrow"/>
          <w:i/>
          <w:color w:val="231F20"/>
          <w:w w:val="105"/>
          <w:sz w:val="19"/>
        </w:rPr>
        <w:t>2019</w:t>
      </w:r>
      <w:r w:rsidR="005876AA">
        <w:rPr>
          <w:rFonts w:ascii="Arial Narrow"/>
          <w:i/>
          <w:color w:val="231F20"/>
          <w:spacing w:val="-4"/>
          <w:w w:val="105"/>
          <w:sz w:val="19"/>
        </w:rPr>
        <w:t xml:space="preserve"> </w:t>
      </w:r>
      <w:r w:rsidR="005876AA">
        <w:rPr>
          <w:rFonts w:ascii="Arial Narrow"/>
          <w:i/>
          <w:color w:val="231F20"/>
          <w:w w:val="105"/>
          <w:sz w:val="19"/>
        </w:rPr>
        <w:t>National</w:t>
      </w:r>
      <w:r w:rsidR="005876AA">
        <w:rPr>
          <w:rFonts w:ascii="Arial Narrow"/>
          <w:i/>
          <w:color w:val="231F20"/>
          <w:spacing w:val="-4"/>
          <w:w w:val="105"/>
          <w:sz w:val="19"/>
        </w:rPr>
        <w:t xml:space="preserve"> </w:t>
      </w:r>
      <w:r w:rsidR="005876AA">
        <w:rPr>
          <w:rFonts w:ascii="Arial Narrow"/>
          <w:i/>
          <w:color w:val="231F20"/>
          <w:w w:val="105"/>
          <w:sz w:val="19"/>
        </w:rPr>
        <w:t>Quality</w:t>
      </w:r>
      <w:r w:rsidR="005876AA">
        <w:rPr>
          <w:rFonts w:ascii="Arial Narrow"/>
          <w:i/>
          <w:color w:val="231F20"/>
          <w:spacing w:val="-4"/>
          <w:w w:val="105"/>
          <w:sz w:val="19"/>
        </w:rPr>
        <w:t xml:space="preserve"> </w:t>
      </w:r>
      <w:r w:rsidR="005876AA">
        <w:rPr>
          <w:rFonts w:ascii="Arial Narrow"/>
          <w:i/>
          <w:color w:val="231F20"/>
          <w:w w:val="105"/>
          <w:sz w:val="19"/>
        </w:rPr>
        <w:t>Framework</w:t>
      </w:r>
      <w:r w:rsidR="005876AA">
        <w:rPr>
          <w:rFonts w:ascii="Arial Narrow"/>
          <w:i/>
          <w:color w:val="231F20"/>
          <w:spacing w:val="-4"/>
          <w:w w:val="105"/>
          <w:sz w:val="19"/>
        </w:rPr>
        <w:t xml:space="preserve"> </w:t>
      </w:r>
      <w:r w:rsidR="005876AA">
        <w:rPr>
          <w:rFonts w:ascii="Arial Narrow"/>
          <w:i/>
          <w:color w:val="231F20"/>
          <w:w w:val="105"/>
          <w:sz w:val="19"/>
        </w:rPr>
        <w:t>Review</w:t>
      </w:r>
      <w:r w:rsidR="005876AA">
        <w:rPr>
          <w:rFonts w:ascii="Arial Narrow"/>
          <w:i/>
          <w:color w:val="231F20"/>
          <w:spacing w:val="-4"/>
          <w:w w:val="105"/>
          <w:sz w:val="19"/>
        </w:rPr>
        <w:t xml:space="preserve"> </w:t>
      </w:r>
      <w:r w:rsidR="005876AA">
        <w:rPr>
          <w:rFonts w:ascii="Arial Narrow"/>
          <w:i/>
          <w:color w:val="231F20"/>
          <w:w w:val="105"/>
          <w:sz w:val="19"/>
        </w:rPr>
        <w:t>Consultation</w:t>
      </w:r>
      <w:r w:rsidR="005876AA">
        <w:rPr>
          <w:rFonts w:ascii="Arial Narrow"/>
          <w:i/>
          <w:color w:val="231F20"/>
          <w:spacing w:val="-4"/>
          <w:w w:val="105"/>
          <w:sz w:val="19"/>
        </w:rPr>
        <w:t xml:space="preserve"> </w:t>
      </w:r>
      <w:r w:rsidR="005876AA">
        <w:rPr>
          <w:rFonts w:ascii="Arial Narrow"/>
          <w:i/>
          <w:color w:val="231F20"/>
          <w:w w:val="105"/>
          <w:sz w:val="19"/>
        </w:rPr>
        <w:t>Regulation</w:t>
      </w:r>
      <w:r w:rsidR="005876AA">
        <w:rPr>
          <w:rFonts w:ascii="Arial Narrow"/>
          <w:i/>
          <w:color w:val="231F20"/>
          <w:spacing w:val="-4"/>
          <w:w w:val="105"/>
          <w:sz w:val="19"/>
        </w:rPr>
        <w:t xml:space="preserve"> </w:t>
      </w:r>
      <w:r w:rsidR="005876AA">
        <w:rPr>
          <w:rFonts w:ascii="Arial Narrow"/>
          <w:i/>
          <w:color w:val="231F20"/>
          <w:w w:val="105"/>
          <w:sz w:val="19"/>
        </w:rPr>
        <w:t>Impact Statement</w:t>
      </w:r>
      <w:r w:rsidR="005876AA">
        <w:rPr>
          <w:color w:val="231F20"/>
          <w:w w:val="105"/>
          <w:sz w:val="19"/>
        </w:rPr>
        <w:t>.</w:t>
      </w:r>
      <w:r w:rsidR="005876AA">
        <w:rPr>
          <w:color w:val="231F20"/>
          <w:spacing w:val="-12"/>
          <w:w w:val="105"/>
          <w:sz w:val="19"/>
        </w:rPr>
        <w:t xml:space="preserve"> </w:t>
      </w:r>
      <w:r w:rsidR="005876AA">
        <w:rPr>
          <w:color w:val="231F20"/>
          <w:w w:val="105"/>
          <w:sz w:val="19"/>
        </w:rPr>
        <w:t>Retrieved:</w:t>
      </w:r>
      <w:r w:rsidR="005876AA">
        <w:rPr>
          <w:color w:val="231F20"/>
          <w:spacing w:val="-11"/>
          <w:w w:val="105"/>
          <w:sz w:val="19"/>
        </w:rPr>
        <w:t xml:space="preserve"> </w:t>
      </w:r>
      <w:hyperlink r:id="rId145">
        <w:r w:rsidR="005876AA">
          <w:rPr>
            <w:color w:val="0176AC"/>
            <w:w w:val="105"/>
            <w:sz w:val="19"/>
          </w:rPr>
          <w:t>https://www.nqfreview.com.au/cris</w:t>
        </w:r>
      </w:hyperlink>
    </w:p>
    <w:p w14:paraId="1ED3130D" w14:textId="77777777" w:rsidR="00116B1A" w:rsidRDefault="005E1916">
      <w:pPr>
        <w:pStyle w:val="ListParagraph"/>
        <w:numPr>
          <w:ilvl w:val="0"/>
          <w:numId w:val="1"/>
        </w:numPr>
        <w:tabs>
          <w:tab w:val="left" w:pos="2009"/>
          <w:tab w:val="left" w:pos="2010"/>
        </w:tabs>
        <w:spacing w:line="268" w:lineRule="auto"/>
        <w:ind w:left="2009" w:right="613" w:hanging="454"/>
        <w:jc w:val="left"/>
        <w:rPr>
          <w:color w:val="231F20"/>
          <w:sz w:val="19"/>
        </w:rPr>
      </w:pPr>
      <w:r>
        <w:pict w14:anchorId="1ED313DF">
          <v:line id="_x0000_s2050" style="position:absolute;left:0;text-align:left;z-index:-21571072;mso-position-horizontal-relative:page" from="361.15pt,22.75pt" to="513.5pt,22.75pt" strokecolor="#0176ac" strokeweight=".5pt">
            <w10:wrap anchorx="page"/>
          </v:line>
        </w:pict>
      </w:r>
      <w:r w:rsidR="005876AA">
        <w:rPr>
          <w:color w:val="231F20"/>
          <w:sz w:val="19"/>
        </w:rPr>
        <w:t>Office</w:t>
      </w:r>
      <w:r w:rsidR="005876AA">
        <w:rPr>
          <w:color w:val="231F20"/>
          <w:spacing w:val="-7"/>
          <w:sz w:val="19"/>
        </w:rPr>
        <w:t xml:space="preserve"> </w:t>
      </w:r>
      <w:r w:rsidR="005876AA">
        <w:rPr>
          <w:color w:val="231F20"/>
          <w:sz w:val="19"/>
        </w:rPr>
        <w:t>of</w:t>
      </w:r>
      <w:r w:rsidR="005876AA">
        <w:rPr>
          <w:color w:val="231F20"/>
          <w:spacing w:val="-7"/>
          <w:sz w:val="19"/>
        </w:rPr>
        <w:t xml:space="preserve"> </w:t>
      </w:r>
      <w:r w:rsidR="005876AA">
        <w:rPr>
          <w:color w:val="231F20"/>
          <w:sz w:val="19"/>
        </w:rPr>
        <w:t>Best</w:t>
      </w:r>
      <w:r w:rsidR="005876AA">
        <w:rPr>
          <w:color w:val="231F20"/>
          <w:spacing w:val="-7"/>
          <w:sz w:val="19"/>
        </w:rPr>
        <w:t xml:space="preserve"> </w:t>
      </w:r>
      <w:r w:rsidR="005876AA">
        <w:rPr>
          <w:color w:val="231F20"/>
          <w:sz w:val="19"/>
        </w:rPr>
        <w:t>Practice</w:t>
      </w:r>
      <w:r w:rsidR="005876AA">
        <w:rPr>
          <w:color w:val="231F20"/>
          <w:spacing w:val="-7"/>
          <w:sz w:val="19"/>
        </w:rPr>
        <w:t xml:space="preserve"> </w:t>
      </w:r>
      <w:r w:rsidR="005876AA">
        <w:rPr>
          <w:color w:val="231F20"/>
          <w:sz w:val="19"/>
        </w:rPr>
        <w:t>Regulation</w:t>
      </w:r>
      <w:r w:rsidR="005876AA">
        <w:rPr>
          <w:color w:val="231F20"/>
          <w:spacing w:val="-7"/>
          <w:sz w:val="19"/>
        </w:rPr>
        <w:t xml:space="preserve"> </w:t>
      </w:r>
      <w:r w:rsidR="005876AA">
        <w:rPr>
          <w:color w:val="231F20"/>
          <w:sz w:val="19"/>
        </w:rPr>
        <w:t>(OBPR)</w:t>
      </w:r>
      <w:r w:rsidR="005876AA">
        <w:rPr>
          <w:color w:val="231F20"/>
          <w:spacing w:val="-7"/>
          <w:sz w:val="19"/>
        </w:rPr>
        <w:t xml:space="preserve"> </w:t>
      </w:r>
      <w:r w:rsidR="005876AA">
        <w:rPr>
          <w:color w:val="231F20"/>
          <w:sz w:val="19"/>
        </w:rPr>
        <w:t>(2021),</w:t>
      </w:r>
      <w:r w:rsidR="005876AA">
        <w:rPr>
          <w:color w:val="231F20"/>
          <w:spacing w:val="-7"/>
          <w:sz w:val="19"/>
        </w:rPr>
        <w:t xml:space="preserve"> </w:t>
      </w:r>
      <w:r w:rsidR="005876AA">
        <w:rPr>
          <w:color w:val="231F20"/>
          <w:sz w:val="19"/>
        </w:rPr>
        <w:t>Regulatory</w:t>
      </w:r>
      <w:r w:rsidR="005876AA">
        <w:rPr>
          <w:color w:val="231F20"/>
          <w:spacing w:val="-7"/>
          <w:sz w:val="19"/>
        </w:rPr>
        <w:t xml:space="preserve"> </w:t>
      </w:r>
      <w:r w:rsidR="005876AA">
        <w:rPr>
          <w:color w:val="231F20"/>
          <w:sz w:val="19"/>
        </w:rPr>
        <w:t>Impact</w:t>
      </w:r>
      <w:r w:rsidR="005876AA">
        <w:rPr>
          <w:color w:val="231F20"/>
          <w:spacing w:val="-7"/>
          <w:sz w:val="19"/>
        </w:rPr>
        <w:t xml:space="preserve"> </w:t>
      </w:r>
      <w:r w:rsidR="005876AA">
        <w:rPr>
          <w:color w:val="231F20"/>
          <w:sz w:val="19"/>
        </w:rPr>
        <w:t>Analysis</w:t>
      </w:r>
      <w:r w:rsidR="005876AA">
        <w:rPr>
          <w:color w:val="231F20"/>
          <w:spacing w:val="-7"/>
          <w:sz w:val="19"/>
        </w:rPr>
        <w:t xml:space="preserve"> </w:t>
      </w:r>
      <w:r w:rsidR="005876AA">
        <w:rPr>
          <w:color w:val="231F20"/>
          <w:sz w:val="19"/>
        </w:rPr>
        <w:t>Guide</w:t>
      </w:r>
      <w:r w:rsidR="005876AA">
        <w:rPr>
          <w:color w:val="231F20"/>
          <w:spacing w:val="-7"/>
          <w:sz w:val="19"/>
        </w:rPr>
        <w:t xml:space="preserve"> </w:t>
      </w:r>
      <w:r w:rsidR="005876AA">
        <w:rPr>
          <w:color w:val="231F20"/>
          <w:sz w:val="19"/>
        </w:rPr>
        <w:t>for</w:t>
      </w:r>
      <w:r w:rsidR="005876AA">
        <w:rPr>
          <w:color w:val="231F20"/>
          <w:spacing w:val="-7"/>
          <w:sz w:val="19"/>
        </w:rPr>
        <w:t xml:space="preserve"> </w:t>
      </w:r>
      <w:r w:rsidR="005876AA">
        <w:rPr>
          <w:color w:val="231F20"/>
          <w:sz w:val="19"/>
        </w:rPr>
        <w:t xml:space="preserve">Ministers’ </w:t>
      </w:r>
      <w:r w:rsidR="005876AA">
        <w:rPr>
          <w:color w:val="231F20"/>
          <w:spacing w:val="-2"/>
          <w:sz w:val="19"/>
        </w:rPr>
        <w:t xml:space="preserve">Meetings and National Standard Setting Bodies. Retrieved: </w:t>
      </w:r>
      <w:hyperlink r:id="rId146">
        <w:r w:rsidR="005876AA">
          <w:rPr>
            <w:color w:val="0176AC"/>
            <w:spacing w:val="-2"/>
            <w:sz w:val="19"/>
          </w:rPr>
          <w:t>https://obpr.pmc.gov.au/sites/default/</w:t>
        </w:r>
      </w:hyperlink>
      <w:r w:rsidR="005876AA">
        <w:rPr>
          <w:color w:val="0176AC"/>
          <w:spacing w:val="-2"/>
          <w:sz w:val="19"/>
        </w:rPr>
        <w:t xml:space="preserve"> </w:t>
      </w:r>
      <w:hyperlink r:id="rId147">
        <w:r w:rsidR="005876AA">
          <w:rPr>
            <w:color w:val="0176AC"/>
            <w:spacing w:val="-2"/>
            <w:sz w:val="19"/>
            <w:u w:val="single" w:color="0176AC"/>
          </w:rPr>
          <w:t>files/2021-06/regulator-analysis-guide.pdf</w:t>
        </w:r>
      </w:hyperlink>
    </w:p>
    <w:p w14:paraId="1ED3130E" w14:textId="77777777" w:rsidR="00116B1A" w:rsidRDefault="005876AA">
      <w:pPr>
        <w:pStyle w:val="ListParagraph"/>
        <w:numPr>
          <w:ilvl w:val="0"/>
          <w:numId w:val="1"/>
        </w:numPr>
        <w:tabs>
          <w:tab w:val="left" w:pos="2009"/>
          <w:tab w:val="left" w:pos="2010"/>
        </w:tabs>
        <w:spacing w:before="1" w:line="268" w:lineRule="auto"/>
        <w:ind w:left="2009" w:right="476" w:hanging="454"/>
        <w:jc w:val="left"/>
        <w:rPr>
          <w:color w:val="231F20"/>
          <w:sz w:val="19"/>
        </w:rPr>
      </w:pPr>
      <w:r>
        <w:rPr>
          <w:color w:val="231F20"/>
          <w:sz w:val="19"/>
        </w:rPr>
        <w:t>Further</w:t>
      </w:r>
      <w:r>
        <w:rPr>
          <w:color w:val="231F20"/>
          <w:spacing w:val="-11"/>
          <w:sz w:val="19"/>
        </w:rPr>
        <w:t xml:space="preserve"> </w:t>
      </w:r>
      <w:r>
        <w:rPr>
          <w:color w:val="231F20"/>
          <w:sz w:val="19"/>
        </w:rPr>
        <w:t>information</w:t>
      </w:r>
      <w:r>
        <w:rPr>
          <w:color w:val="231F20"/>
          <w:spacing w:val="-11"/>
          <w:sz w:val="19"/>
        </w:rPr>
        <w:t xml:space="preserve"> </w:t>
      </w:r>
      <w:r>
        <w:rPr>
          <w:color w:val="231F20"/>
          <w:sz w:val="19"/>
        </w:rPr>
        <w:t>regarding</w:t>
      </w:r>
      <w:r>
        <w:rPr>
          <w:color w:val="231F20"/>
          <w:spacing w:val="-11"/>
          <w:sz w:val="19"/>
        </w:rPr>
        <w:t xml:space="preserve"> </w:t>
      </w:r>
      <w:r>
        <w:rPr>
          <w:color w:val="231F20"/>
          <w:sz w:val="19"/>
        </w:rPr>
        <w:t>the</w:t>
      </w:r>
      <w:r>
        <w:rPr>
          <w:color w:val="231F20"/>
          <w:spacing w:val="-10"/>
          <w:sz w:val="19"/>
        </w:rPr>
        <w:t xml:space="preserve"> </w:t>
      </w:r>
      <w:r>
        <w:rPr>
          <w:color w:val="231F20"/>
          <w:sz w:val="19"/>
        </w:rPr>
        <w:t>calculation</w:t>
      </w:r>
      <w:r>
        <w:rPr>
          <w:color w:val="231F20"/>
          <w:spacing w:val="-11"/>
          <w:sz w:val="19"/>
        </w:rPr>
        <w:t xml:space="preserve"> </w:t>
      </w:r>
      <w:r>
        <w:rPr>
          <w:color w:val="231F20"/>
          <w:sz w:val="19"/>
        </w:rPr>
        <w:t>of</w:t>
      </w:r>
      <w:r>
        <w:rPr>
          <w:color w:val="231F20"/>
          <w:spacing w:val="-11"/>
          <w:sz w:val="19"/>
        </w:rPr>
        <w:t xml:space="preserve"> </w:t>
      </w:r>
      <w:r>
        <w:rPr>
          <w:color w:val="231F20"/>
          <w:sz w:val="19"/>
        </w:rPr>
        <w:t>a</w:t>
      </w:r>
      <w:r>
        <w:rPr>
          <w:color w:val="231F20"/>
          <w:spacing w:val="-11"/>
          <w:sz w:val="19"/>
        </w:rPr>
        <w:t xml:space="preserve"> </w:t>
      </w:r>
      <w:r>
        <w:rPr>
          <w:color w:val="231F20"/>
          <w:sz w:val="19"/>
        </w:rPr>
        <w:t>Regulatory</w:t>
      </w:r>
      <w:r>
        <w:rPr>
          <w:color w:val="231F20"/>
          <w:spacing w:val="-10"/>
          <w:sz w:val="19"/>
        </w:rPr>
        <w:t xml:space="preserve"> </w:t>
      </w:r>
      <w:r>
        <w:rPr>
          <w:color w:val="231F20"/>
          <w:sz w:val="19"/>
        </w:rPr>
        <w:t>Burden</w:t>
      </w:r>
      <w:r>
        <w:rPr>
          <w:color w:val="231F20"/>
          <w:spacing w:val="-11"/>
          <w:sz w:val="19"/>
        </w:rPr>
        <w:t xml:space="preserve"> </w:t>
      </w:r>
      <w:r>
        <w:rPr>
          <w:color w:val="231F20"/>
          <w:sz w:val="19"/>
        </w:rPr>
        <w:t>Estimate</w:t>
      </w:r>
      <w:r>
        <w:rPr>
          <w:color w:val="231F20"/>
          <w:spacing w:val="-11"/>
          <w:sz w:val="19"/>
        </w:rPr>
        <w:t xml:space="preserve"> </w:t>
      </w:r>
      <w:r>
        <w:rPr>
          <w:color w:val="231F20"/>
          <w:sz w:val="19"/>
        </w:rPr>
        <w:t>(RBE)</w:t>
      </w:r>
      <w:r>
        <w:rPr>
          <w:color w:val="231F20"/>
          <w:spacing w:val="-11"/>
          <w:sz w:val="19"/>
        </w:rPr>
        <w:t xml:space="preserve"> </w:t>
      </w:r>
      <w:r>
        <w:rPr>
          <w:color w:val="231F20"/>
          <w:sz w:val="19"/>
        </w:rPr>
        <w:t>can</w:t>
      </w:r>
      <w:r>
        <w:rPr>
          <w:color w:val="231F20"/>
          <w:spacing w:val="-10"/>
          <w:sz w:val="19"/>
        </w:rPr>
        <w:t xml:space="preserve"> </w:t>
      </w:r>
      <w:r>
        <w:rPr>
          <w:color w:val="231F20"/>
          <w:sz w:val="19"/>
        </w:rPr>
        <w:t>be</w:t>
      </w:r>
      <w:r>
        <w:rPr>
          <w:color w:val="231F20"/>
          <w:spacing w:val="-11"/>
          <w:sz w:val="19"/>
        </w:rPr>
        <w:t xml:space="preserve"> </w:t>
      </w:r>
      <w:r>
        <w:rPr>
          <w:color w:val="231F20"/>
          <w:sz w:val="19"/>
        </w:rPr>
        <w:t>found</w:t>
      </w:r>
      <w:r>
        <w:rPr>
          <w:color w:val="231F20"/>
          <w:spacing w:val="-11"/>
          <w:sz w:val="19"/>
        </w:rPr>
        <w:t xml:space="preserve"> </w:t>
      </w:r>
      <w:r>
        <w:rPr>
          <w:color w:val="231F20"/>
          <w:sz w:val="19"/>
        </w:rPr>
        <w:t xml:space="preserve">on the OBPR website: </w:t>
      </w:r>
      <w:hyperlink r:id="rId148">
        <w:r>
          <w:rPr>
            <w:color w:val="0176AC"/>
            <w:sz w:val="19"/>
            <w:u w:val="single" w:color="0176AC"/>
          </w:rPr>
          <w:t>https://obpr.pmc.gov.au/resources/guidance-assessing-impacts/regulatory-</w:t>
        </w:r>
      </w:hyperlink>
      <w:r>
        <w:rPr>
          <w:color w:val="0176AC"/>
          <w:sz w:val="19"/>
        </w:rPr>
        <w:t xml:space="preserve"> </w:t>
      </w:r>
      <w:hyperlink r:id="rId149">
        <w:r>
          <w:rPr>
            <w:color w:val="0176AC"/>
            <w:spacing w:val="-2"/>
            <w:sz w:val="19"/>
            <w:u w:val="single" w:color="0176AC"/>
          </w:rPr>
          <w:t>burden-measurement-framework</w:t>
        </w:r>
      </w:hyperlink>
    </w:p>
    <w:p w14:paraId="1ED3130F" w14:textId="77777777" w:rsidR="00116B1A" w:rsidRDefault="005876AA">
      <w:pPr>
        <w:pStyle w:val="ListParagraph"/>
        <w:numPr>
          <w:ilvl w:val="0"/>
          <w:numId w:val="1"/>
        </w:numPr>
        <w:tabs>
          <w:tab w:val="left" w:pos="2009"/>
          <w:tab w:val="left" w:pos="2010"/>
        </w:tabs>
        <w:spacing w:line="268" w:lineRule="auto"/>
        <w:ind w:left="2009" w:right="639" w:hanging="454"/>
        <w:jc w:val="left"/>
        <w:rPr>
          <w:color w:val="231F20"/>
          <w:sz w:val="19"/>
        </w:rPr>
      </w:pPr>
      <w:r>
        <w:rPr>
          <w:color w:val="231F20"/>
          <w:w w:val="95"/>
          <w:sz w:val="19"/>
        </w:rPr>
        <w:t xml:space="preserve">FDC Australia (2019), Attracting the next generation of family day care educators. Retrieved: </w:t>
      </w:r>
      <w:hyperlink r:id="rId150">
        <w:r>
          <w:rPr>
            <w:color w:val="0176AC"/>
            <w:w w:val="95"/>
            <w:sz w:val="19"/>
            <w:u w:val="single" w:color="0176AC"/>
          </w:rPr>
          <w:t>https://</w:t>
        </w:r>
      </w:hyperlink>
      <w:r>
        <w:rPr>
          <w:color w:val="0176AC"/>
          <w:w w:val="95"/>
          <w:sz w:val="19"/>
        </w:rPr>
        <w:t xml:space="preserve"> </w:t>
      </w:r>
      <w:hyperlink r:id="rId151">
        <w:r>
          <w:rPr>
            <w:color w:val="0176AC"/>
            <w:spacing w:val="-2"/>
            <w:sz w:val="19"/>
            <w:u w:val="single" w:color="0176AC"/>
          </w:rPr>
          <w:t>www.familydaycare.com.au/supporting-you/nextge</w:t>
        </w:r>
      </w:hyperlink>
      <w:r>
        <w:rPr>
          <w:color w:val="0176AC"/>
          <w:spacing w:val="-2"/>
          <w:sz w:val="19"/>
          <w:u w:val="single" w:color="0176AC"/>
        </w:rPr>
        <w:t>n</w:t>
      </w:r>
      <w:r>
        <w:rPr>
          <w:color w:val="0176AC"/>
          <w:spacing w:val="40"/>
          <w:sz w:val="19"/>
          <w:u w:val="single" w:color="0176AC"/>
        </w:rPr>
        <w:t xml:space="preserve"> </w:t>
      </w:r>
    </w:p>
    <w:p w14:paraId="1ED31310" w14:textId="77777777" w:rsidR="00116B1A" w:rsidRDefault="005876AA">
      <w:pPr>
        <w:pStyle w:val="ListParagraph"/>
        <w:numPr>
          <w:ilvl w:val="0"/>
          <w:numId w:val="1"/>
        </w:numPr>
        <w:tabs>
          <w:tab w:val="left" w:pos="2009"/>
          <w:tab w:val="left" w:pos="2010"/>
        </w:tabs>
        <w:spacing w:before="1" w:line="268" w:lineRule="auto"/>
        <w:ind w:left="2009" w:right="298" w:hanging="454"/>
        <w:jc w:val="left"/>
        <w:rPr>
          <w:color w:val="231F20"/>
          <w:sz w:val="19"/>
        </w:rPr>
      </w:pPr>
      <w:r>
        <w:rPr>
          <w:color w:val="231F20"/>
          <w:sz w:val="19"/>
        </w:rPr>
        <w:t>This</w:t>
      </w:r>
      <w:r>
        <w:rPr>
          <w:color w:val="231F20"/>
          <w:spacing w:val="-11"/>
          <w:sz w:val="19"/>
        </w:rPr>
        <w:t xml:space="preserve"> </w:t>
      </w:r>
      <w:r>
        <w:rPr>
          <w:color w:val="231F20"/>
          <w:sz w:val="19"/>
        </w:rPr>
        <w:t>figure</w:t>
      </w:r>
      <w:r>
        <w:rPr>
          <w:color w:val="231F20"/>
          <w:spacing w:val="-11"/>
          <w:sz w:val="19"/>
        </w:rPr>
        <w:t xml:space="preserve"> </w:t>
      </w:r>
      <w:r>
        <w:rPr>
          <w:color w:val="231F20"/>
          <w:sz w:val="19"/>
        </w:rPr>
        <w:t>has</w:t>
      </w:r>
      <w:r>
        <w:rPr>
          <w:color w:val="231F20"/>
          <w:spacing w:val="-10"/>
          <w:sz w:val="19"/>
        </w:rPr>
        <w:t xml:space="preserve"> </w:t>
      </w:r>
      <w:r>
        <w:rPr>
          <w:color w:val="231F20"/>
          <w:sz w:val="19"/>
        </w:rPr>
        <w:t>been</w:t>
      </w:r>
      <w:r>
        <w:rPr>
          <w:color w:val="231F20"/>
          <w:spacing w:val="-11"/>
          <w:sz w:val="19"/>
        </w:rPr>
        <w:t xml:space="preserve"> </w:t>
      </w:r>
      <w:r>
        <w:rPr>
          <w:color w:val="231F20"/>
          <w:sz w:val="19"/>
        </w:rPr>
        <w:t>calculated</w:t>
      </w:r>
      <w:r>
        <w:rPr>
          <w:color w:val="231F20"/>
          <w:spacing w:val="-11"/>
          <w:sz w:val="19"/>
        </w:rPr>
        <w:t xml:space="preserve"> </w:t>
      </w:r>
      <w:r>
        <w:rPr>
          <w:color w:val="231F20"/>
          <w:sz w:val="19"/>
        </w:rPr>
        <w:t>based</w:t>
      </w:r>
      <w:r>
        <w:rPr>
          <w:color w:val="231F20"/>
          <w:spacing w:val="-10"/>
          <w:sz w:val="19"/>
        </w:rPr>
        <w:t xml:space="preserve"> </w:t>
      </w:r>
      <w:r>
        <w:rPr>
          <w:color w:val="231F20"/>
          <w:sz w:val="19"/>
        </w:rPr>
        <w:t>on</w:t>
      </w:r>
      <w:r>
        <w:rPr>
          <w:color w:val="231F20"/>
          <w:spacing w:val="-11"/>
          <w:sz w:val="19"/>
        </w:rPr>
        <w:t xml:space="preserve"> </w:t>
      </w:r>
      <w:r>
        <w:rPr>
          <w:color w:val="231F20"/>
          <w:sz w:val="19"/>
        </w:rPr>
        <w:t>the</w:t>
      </w:r>
      <w:r>
        <w:rPr>
          <w:color w:val="231F20"/>
          <w:spacing w:val="-11"/>
          <w:sz w:val="19"/>
        </w:rPr>
        <w:t xml:space="preserve"> </w:t>
      </w:r>
      <w:r>
        <w:rPr>
          <w:color w:val="231F20"/>
          <w:sz w:val="19"/>
        </w:rPr>
        <w:t>number</w:t>
      </w:r>
      <w:r>
        <w:rPr>
          <w:color w:val="231F20"/>
          <w:spacing w:val="-10"/>
          <w:sz w:val="19"/>
        </w:rPr>
        <w:t xml:space="preserve"> </w:t>
      </w:r>
      <w:r>
        <w:rPr>
          <w:color w:val="231F20"/>
          <w:sz w:val="19"/>
        </w:rPr>
        <w:t>of</w:t>
      </w:r>
      <w:r>
        <w:rPr>
          <w:color w:val="231F20"/>
          <w:spacing w:val="-11"/>
          <w:sz w:val="19"/>
        </w:rPr>
        <w:t xml:space="preserve"> </w:t>
      </w:r>
      <w:r>
        <w:rPr>
          <w:color w:val="231F20"/>
          <w:sz w:val="19"/>
        </w:rPr>
        <w:t>children</w:t>
      </w:r>
      <w:r>
        <w:rPr>
          <w:color w:val="231F20"/>
          <w:spacing w:val="-11"/>
          <w:sz w:val="19"/>
        </w:rPr>
        <w:t xml:space="preserve"> </w:t>
      </w:r>
      <w:r>
        <w:rPr>
          <w:color w:val="231F20"/>
          <w:sz w:val="19"/>
        </w:rPr>
        <w:t>in</w:t>
      </w:r>
      <w:r>
        <w:rPr>
          <w:color w:val="231F20"/>
          <w:spacing w:val="-10"/>
          <w:sz w:val="19"/>
        </w:rPr>
        <w:t xml:space="preserve"> </w:t>
      </w:r>
      <w:r>
        <w:rPr>
          <w:color w:val="231F20"/>
          <w:sz w:val="19"/>
        </w:rPr>
        <w:t>ECEC</w:t>
      </w:r>
      <w:r>
        <w:rPr>
          <w:color w:val="231F20"/>
          <w:spacing w:val="-11"/>
          <w:sz w:val="19"/>
        </w:rPr>
        <w:t xml:space="preserve"> </w:t>
      </w:r>
      <w:r>
        <w:rPr>
          <w:color w:val="231F20"/>
          <w:sz w:val="19"/>
        </w:rPr>
        <w:t>(1,304,002</w:t>
      </w:r>
      <w:r>
        <w:rPr>
          <w:color w:val="231F20"/>
          <w:spacing w:val="-11"/>
          <w:sz w:val="19"/>
        </w:rPr>
        <w:t xml:space="preserve"> </w:t>
      </w:r>
      <w:r>
        <w:rPr>
          <w:color w:val="231F20"/>
          <w:sz w:val="19"/>
        </w:rPr>
        <w:t>children)</w:t>
      </w:r>
      <w:r>
        <w:rPr>
          <w:color w:val="231F20"/>
          <w:spacing w:val="-10"/>
          <w:sz w:val="19"/>
        </w:rPr>
        <w:t xml:space="preserve"> </w:t>
      </w:r>
      <w:r>
        <w:rPr>
          <w:color w:val="231F20"/>
          <w:sz w:val="19"/>
        </w:rPr>
        <w:t>according to</w:t>
      </w:r>
      <w:r>
        <w:rPr>
          <w:color w:val="231F20"/>
          <w:spacing w:val="-3"/>
          <w:sz w:val="19"/>
        </w:rPr>
        <w:t xml:space="preserve"> </w:t>
      </w:r>
      <w:r>
        <w:rPr>
          <w:color w:val="231F20"/>
          <w:sz w:val="19"/>
        </w:rPr>
        <w:t>the</w:t>
      </w:r>
      <w:r>
        <w:rPr>
          <w:color w:val="231F20"/>
          <w:spacing w:val="-3"/>
          <w:sz w:val="19"/>
        </w:rPr>
        <w:t xml:space="preserve"> </w:t>
      </w:r>
      <w:r>
        <w:rPr>
          <w:color w:val="231F20"/>
          <w:sz w:val="19"/>
        </w:rPr>
        <w:t>Report</w:t>
      </w:r>
      <w:r>
        <w:rPr>
          <w:color w:val="231F20"/>
          <w:spacing w:val="-3"/>
          <w:sz w:val="19"/>
        </w:rPr>
        <w:t xml:space="preserve"> </w:t>
      </w:r>
      <w:r>
        <w:rPr>
          <w:color w:val="231F20"/>
          <w:sz w:val="19"/>
        </w:rPr>
        <w:t>on</w:t>
      </w:r>
      <w:r>
        <w:rPr>
          <w:color w:val="231F20"/>
          <w:spacing w:val="-3"/>
          <w:sz w:val="19"/>
        </w:rPr>
        <w:t xml:space="preserve"> </w:t>
      </w:r>
      <w:r>
        <w:rPr>
          <w:color w:val="231F20"/>
          <w:sz w:val="19"/>
        </w:rPr>
        <w:t>Government</w:t>
      </w:r>
      <w:r>
        <w:rPr>
          <w:color w:val="231F20"/>
          <w:spacing w:val="-3"/>
          <w:sz w:val="19"/>
        </w:rPr>
        <w:t xml:space="preserve"> </w:t>
      </w:r>
      <w:r>
        <w:rPr>
          <w:color w:val="231F20"/>
          <w:sz w:val="19"/>
        </w:rPr>
        <w:t>Services</w:t>
      </w:r>
      <w:r>
        <w:rPr>
          <w:color w:val="231F20"/>
          <w:spacing w:val="-3"/>
          <w:sz w:val="19"/>
        </w:rPr>
        <w:t xml:space="preserve"> </w:t>
      </w:r>
      <w:r>
        <w:rPr>
          <w:color w:val="231F20"/>
          <w:sz w:val="19"/>
        </w:rPr>
        <w:t>(ROGS,</w:t>
      </w:r>
      <w:r>
        <w:rPr>
          <w:color w:val="231F20"/>
          <w:spacing w:val="-3"/>
          <w:sz w:val="19"/>
        </w:rPr>
        <w:t xml:space="preserve"> </w:t>
      </w:r>
      <w:r>
        <w:rPr>
          <w:color w:val="231F20"/>
          <w:sz w:val="19"/>
        </w:rPr>
        <w:t>2019),</w:t>
      </w:r>
      <w:r>
        <w:rPr>
          <w:color w:val="231F20"/>
          <w:spacing w:val="-3"/>
          <w:sz w:val="19"/>
        </w:rPr>
        <w:t xml:space="preserve"> </w:t>
      </w:r>
      <w:r>
        <w:rPr>
          <w:color w:val="231F20"/>
          <w:sz w:val="19"/>
        </w:rPr>
        <w:t>divided</w:t>
      </w:r>
      <w:r>
        <w:rPr>
          <w:color w:val="231F20"/>
          <w:spacing w:val="-3"/>
          <w:sz w:val="19"/>
        </w:rPr>
        <w:t xml:space="preserve"> </w:t>
      </w:r>
      <w:r>
        <w:rPr>
          <w:color w:val="231F20"/>
          <w:sz w:val="19"/>
        </w:rPr>
        <w:t>by</w:t>
      </w:r>
      <w:r>
        <w:rPr>
          <w:color w:val="231F20"/>
          <w:spacing w:val="-3"/>
          <w:sz w:val="19"/>
        </w:rPr>
        <w:t xml:space="preserve"> </w:t>
      </w:r>
      <w:r>
        <w:rPr>
          <w:color w:val="231F20"/>
          <w:sz w:val="19"/>
        </w:rPr>
        <w:t>the</w:t>
      </w:r>
      <w:r>
        <w:rPr>
          <w:color w:val="231F20"/>
          <w:spacing w:val="-3"/>
          <w:sz w:val="19"/>
        </w:rPr>
        <w:t xml:space="preserve"> </w:t>
      </w:r>
      <w:r>
        <w:rPr>
          <w:color w:val="231F20"/>
          <w:sz w:val="19"/>
        </w:rPr>
        <w:t>total</w:t>
      </w:r>
      <w:r>
        <w:rPr>
          <w:color w:val="231F20"/>
          <w:spacing w:val="-3"/>
          <w:sz w:val="19"/>
        </w:rPr>
        <w:t xml:space="preserve"> </w:t>
      </w:r>
      <w:r>
        <w:rPr>
          <w:color w:val="231F20"/>
          <w:sz w:val="19"/>
        </w:rPr>
        <w:t>annual</w:t>
      </w:r>
      <w:r>
        <w:rPr>
          <w:color w:val="231F20"/>
          <w:spacing w:val="-3"/>
          <w:sz w:val="19"/>
        </w:rPr>
        <w:t xml:space="preserve"> </w:t>
      </w:r>
      <w:r>
        <w:rPr>
          <w:color w:val="231F20"/>
          <w:sz w:val="19"/>
        </w:rPr>
        <w:t>cost</w:t>
      </w:r>
      <w:r>
        <w:rPr>
          <w:color w:val="231F20"/>
          <w:spacing w:val="-3"/>
          <w:sz w:val="19"/>
        </w:rPr>
        <w:t xml:space="preserve"> </w:t>
      </w:r>
      <w:r>
        <w:rPr>
          <w:color w:val="231F20"/>
          <w:sz w:val="19"/>
        </w:rPr>
        <w:t>of</w:t>
      </w:r>
      <w:r>
        <w:rPr>
          <w:color w:val="231F20"/>
          <w:spacing w:val="-3"/>
          <w:sz w:val="19"/>
        </w:rPr>
        <w:t xml:space="preserve"> </w:t>
      </w:r>
      <w:r>
        <w:rPr>
          <w:color w:val="231F20"/>
          <w:sz w:val="19"/>
        </w:rPr>
        <w:t>regulatory change for Option 2.</w:t>
      </w:r>
    </w:p>
    <w:p w14:paraId="1ED31311" w14:textId="77777777" w:rsidR="00116B1A" w:rsidRDefault="005876AA">
      <w:pPr>
        <w:pStyle w:val="ListParagraph"/>
        <w:numPr>
          <w:ilvl w:val="0"/>
          <w:numId w:val="1"/>
        </w:numPr>
        <w:tabs>
          <w:tab w:val="left" w:pos="2009"/>
          <w:tab w:val="left" w:pos="2010"/>
        </w:tabs>
        <w:spacing w:before="1" w:line="268" w:lineRule="auto"/>
        <w:ind w:left="2009" w:right="298" w:hanging="454"/>
        <w:jc w:val="left"/>
        <w:rPr>
          <w:color w:val="231F20"/>
          <w:sz w:val="19"/>
        </w:rPr>
      </w:pPr>
      <w:r>
        <w:rPr>
          <w:color w:val="231F20"/>
          <w:sz w:val="19"/>
        </w:rPr>
        <w:t>This</w:t>
      </w:r>
      <w:r>
        <w:rPr>
          <w:color w:val="231F20"/>
          <w:spacing w:val="-11"/>
          <w:sz w:val="19"/>
        </w:rPr>
        <w:t xml:space="preserve"> </w:t>
      </w:r>
      <w:r>
        <w:rPr>
          <w:color w:val="231F20"/>
          <w:sz w:val="19"/>
        </w:rPr>
        <w:t>figure</w:t>
      </w:r>
      <w:r>
        <w:rPr>
          <w:color w:val="231F20"/>
          <w:spacing w:val="-11"/>
          <w:sz w:val="19"/>
        </w:rPr>
        <w:t xml:space="preserve"> </w:t>
      </w:r>
      <w:r>
        <w:rPr>
          <w:color w:val="231F20"/>
          <w:sz w:val="19"/>
        </w:rPr>
        <w:t>has</w:t>
      </w:r>
      <w:r>
        <w:rPr>
          <w:color w:val="231F20"/>
          <w:spacing w:val="-10"/>
          <w:sz w:val="19"/>
        </w:rPr>
        <w:t xml:space="preserve"> </w:t>
      </w:r>
      <w:r>
        <w:rPr>
          <w:color w:val="231F20"/>
          <w:sz w:val="19"/>
        </w:rPr>
        <w:t>been</w:t>
      </w:r>
      <w:r>
        <w:rPr>
          <w:color w:val="231F20"/>
          <w:spacing w:val="-11"/>
          <w:sz w:val="19"/>
        </w:rPr>
        <w:t xml:space="preserve"> </w:t>
      </w:r>
      <w:r>
        <w:rPr>
          <w:color w:val="231F20"/>
          <w:sz w:val="19"/>
        </w:rPr>
        <w:t>calculated</w:t>
      </w:r>
      <w:r>
        <w:rPr>
          <w:color w:val="231F20"/>
          <w:spacing w:val="-11"/>
          <w:sz w:val="19"/>
        </w:rPr>
        <w:t xml:space="preserve"> </w:t>
      </w:r>
      <w:r>
        <w:rPr>
          <w:color w:val="231F20"/>
          <w:sz w:val="19"/>
        </w:rPr>
        <w:t>based</w:t>
      </w:r>
      <w:r>
        <w:rPr>
          <w:color w:val="231F20"/>
          <w:spacing w:val="-10"/>
          <w:sz w:val="19"/>
        </w:rPr>
        <w:t xml:space="preserve"> </w:t>
      </w:r>
      <w:r>
        <w:rPr>
          <w:color w:val="231F20"/>
          <w:sz w:val="19"/>
        </w:rPr>
        <w:t>on</w:t>
      </w:r>
      <w:r>
        <w:rPr>
          <w:color w:val="231F20"/>
          <w:spacing w:val="-11"/>
          <w:sz w:val="19"/>
        </w:rPr>
        <w:t xml:space="preserve"> </w:t>
      </w:r>
      <w:r>
        <w:rPr>
          <w:color w:val="231F20"/>
          <w:sz w:val="19"/>
        </w:rPr>
        <w:t>the</w:t>
      </w:r>
      <w:r>
        <w:rPr>
          <w:color w:val="231F20"/>
          <w:spacing w:val="-11"/>
          <w:sz w:val="19"/>
        </w:rPr>
        <w:t xml:space="preserve"> </w:t>
      </w:r>
      <w:r>
        <w:rPr>
          <w:color w:val="231F20"/>
          <w:sz w:val="19"/>
        </w:rPr>
        <w:t>number</w:t>
      </w:r>
      <w:r>
        <w:rPr>
          <w:color w:val="231F20"/>
          <w:spacing w:val="-10"/>
          <w:sz w:val="19"/>
        </w:rPr>
        <w:t xml:space="preserve"> </w:t>
      </w:r>
      <w:r>
        <w:rPr>
          <w:color w:val="231F20"/>
          <w:sz w:val="19"/>
        </w:rPr>
        <w:t>of</w:t>
      </w:r>
      <w:r>
        <w:rPr>
          <w:color w:val="231F20"/>
          <w:spacing w:val="-11"/>
          <w:sz w:val="19"/>
        </w:rPr>
        <w:t xml:space="preserve"> </w:t>
      </w:r>
      <w:r>
        <w:rPr>
          <w:color w:val="231F20"/>
          <w:sz w:val="19"/>
        </w:rPr>
        <w:t>children</w:t>
      </w:r>
      <w:r>
        <w:rPr>
          <w:color w:val="231F20"/>
          <w:spacing w:val="-11"/>
          <w:sz w:val="19"/>
        </w:rPr>
        <w:t xml:space="preserve"> </w:t>
      </w:r>
      <w:r>
        <w:rPr>
          <w:color w:val="231F20"/>
          <w:sz w:val="19"/>
        </w:rPr>
        <w:t>in</w:t>
      </w:r>
      <w:r>
        <w:rPr>
          <w:color w:val="231F20"/>
          <w:spacing w:val="-10"/>
          <w:sz w:val="19"/>
        </w:rPr>
        <w:t xml:space="preserve"> </w:t>
      </w:r>
      <w:r>
        <w:rPr>
          <w:color w:val="231F20"/>
          <w:sz w:val="19"/>
        </w:rPr>
        <w:t>ECEC</w:t>
      </w:r>
      <w:r>
        <w:rPr>
          <w:color w:val="231F20"/>
          <w:spacing w:val="-11"/>
          <w:sz w:val="19"/>
        </w:rPr>
        <w:t xml:space="preserve"> </w:t>
      </w:r>
      <w:r>
        <w:rPr>
          <w:color w:val="231F20"/>
          <w:sz w:val="19"/>
        </w:rPr>
        <w:t>(1,304,002</w:t>
      </w:r>
      <w:r>
        <w:rPr>
          <w:color w:val="231F20"/>
          <w:spacing w:val="-11"/>
          <w:sz w:val="19"/>
        </w:rPr>
        <w:t xml:space="preserve"> </w:t>
      </w:r>
      <w:r>
        <w:rPr>
          <w:color w:val="231F20"/>
          <w:sz w:val="19"/>
        </w:rPr>
        <w:t>children)</w:t>
      </w:r>
      <w:r>
        <w:rPr>
          <w:color w:val="231F20"/>
          <w:spacing w:val="-10"/>
          <w:sz w:val="19"/>
        </w:rPr>
        <w:t xml:space="preserve"> </w:t>
      </w:r>
      <w:r>
        <w:rPr>
          <w:color w:val="231F20"/>
          <w:sz w:val="19"/>
        </w:rPr>
        <w:t>according to</w:t>
      </w:r>
      <w:r>
        <w:rPr>
          <w:color w:val="231F20"/>
          <w:spacing w:val="-3"/>
          <w:sz w:val="19"/>
        </w:rPr>
        <w:t xml:space="preserve"> </w:t>
      </w:r>
      <w:r>
        <w:rPr>
          <w:color w:val="231F20"/>
          <w:sz w:val="19"/>
        </w:rPr>
        <w:t>the</w:t>
      </w:r>
      <w:r>
        <w:rPr>
          <w:color w:val="231F20"/>
          <w:spacing w:val="-3"/>
          <w:sz w:val="19"/>
        </w:rPr>
        <w:t xml:space="preserve"> </w:t>
      </w:r>
      <w:r>
        <w:rPr>
          <w:color w:val="231F20"/>
          <w:sz w:val="19"/>
        </w:rPr>
        <w:t>Report</w:t>
      </w:r>
      <w:r>
        <w:rPr>
          <w:color w:val="231F20"/>
          <w:spacing w:val="-3"/>
          <w:sz w:val="19"/>
        </w:rPr>
        <w:t xml:space="preserve"> </w:t>
      </w:r>
      <w:r>
        <w:rPr>
          <w:color w:val="231F20"/>
          <w:sz w:val="19"/>
        </w:rPr>
        <w:t>on</w:t>
      </w:r>
      <w:r>
        <w:rPr>
          <w:color w:val="231F20"/>
          <w:spacing w:val="-3"/>
          <w:sz w:val="19"/>
        </w:rPr>
        <w:t xml:space="preserve"> </w:t>
      </w:r>
      <w:r>
        <w:rPr>
          <w:color w:val="231F20"/>
          <w:sz w:val="19"/>
        </w:rPr>
        <w:t>Government</w:t>
      </w:r>
      <w:r>
        <w:rPr>
          <w:color w:val="231F20"/>
          <w:spacing w:val="-3"/>
          <w:sz w:val="19"/>
        </w:rPr>
        <w:t xml:space="preserve"> </w:t>
      </w:r>
      <w:r>
        <w:rPr>
          <w:color w:val="231F20"/>
          <w:sz w:val="19"/>
        </w:rPr>
        <w:t>Services</w:t>
      </w:r>
      <w:r>
        <w:rPr>
          <w:color w:val="231F20"/>
          <w:spacing w:val="-3"/>
          <w:sz w:val="19"/>
        </w:rPr>
        <w:t xml:space="preserve"> </w:t>
      </w:r>
      <w:r>
        <w:rPr>
          <w:color w:val="231F20"/>
          <w:sz w:val="19"/>
        </w:rPr>
        <w:t>(ROGS,</w:t>
      </w:r>
      <w:r>
        <w:rPr>
          <w:color w:val="231F20"/>
          <w:spacing w:val="-3"/>
          <w:sz w:val="19"/>
        </w:rPr>
        <w:t xml:space="preserve"> </w:t>
      </w:r>
      <w:r>
        <w:rPr>
          <w:color w:val="231F20"/>
          <w:sz w:val="19"/>
        </w:rPr>
        <w:t>2019),</w:t>
      </w:r>
      <w:r>
        <w:rPr>
          <w:color w:val="231F20"/>
          <w:spacing w:val="-3"/>
          <w:sz w:val="19"/>
        </w:rPr>
        <w:t xml:space="preserve"> </w:t>
      </w:r>
      <w:r>
        <w:rPr>
          <w:color w:val="231F20"/>
          <w:sz w:val="19"/>
        </w:rPr>
        <w:t>divided</w:t>
      </w:r>
      <w:r>
        <w:rPr>
          <w:color w:val="231F20"/>
          <w:spacing w:val="-3"/>
          <w:sz w:val="19"/>
        </w:rPr>
        <w:t xml:space="preserve"> </w:t>
      </w:r>
      <w:r>
        <w:rPr>
          <w:color w:val="231F20"/>
          <w:sz w:val="19"/>
        </w:rPr>
        <w:t>by</w:t>
      </w:r>
      <w:r>
        <w:rPr>
          <w:color w:val="231F20"/>
          <w:spacing w:val="-3"/>
          <w:sz w:val="19"/>
        </w:rPr>
        <w:t xml:space="preserve"> </w:t>
      </w:r>
      <w:r>
        <w:rPr>
          <w:color w:val="231F20"/>
          <w:sz w:val="19"/>
        </w:rPr>
        <w:t>the</w:t>
      </w:r>
      <w:r>
        <w:rPr>
          <w:color w:val="231F20"/>
          <w:spacing w:val="-3"/>
          <w:sz w:val="19"/>
        </w:rPr>
        <w:t xml:space="preserve"> </w:t>
      </w:r>
      <w:r>
        <w:rPr>
          <w:color w:val="231F20"/>
          <w:sz w:val="19"/>
        </w:rPr>
        <w:t>total</w:t>
      </w:r>
      <w:r>
        <w:rPr>
          <w:color w:val="231F20"/>
          <w:spacing w:val="-3"/>
          <w:sz w:val="19"/>
        </w:rPr>
        <w:t xml:space="preserve"> </w:t>
      </w:r>
      <w:r>
        <w:rPr>
          <w:color w:val="231F20"/>
          <w:sz w:val="19"/>
        </w:rPr>
        <w:t>annual</w:t>
      </w:r>
      <w:r>
        <w:rPr>
          <w:color w:val="231F20"/>
          <w:spacing w:val="-3"/>
          <w:sz w:val="19"/>
        </w:rPr>
        <w:t xml:space="preserve"> </w:t>
      </w:r>
      <w:r>
        <w:rPr>
          <w:color w:val="231F20"/>
          <w:sz w:val="19"/>
        </w:rPr>
        <w:t>cost</w:t>
      </w:r>
      <w:r>
        <w:rPr>
          <w:color w:val="231F20"/>
          <w:spacing w:val="-3"/>
          <w:sz w:val="19"/>
        </w:rPr>
        <w:t xml:space="preserve"> </w:t>
      </w:r>
      <w:r>
        <w:rPr>
          <w:color w:val="231F20"/>
          <w:sz w:val="19"/>
        </w:rPr>
        <w:t>of</w:t>
      </w:r>
      <w:r>
        <w:rPr>
          <w:color w:val="231F20"/>
          <w:spacing w:val="-3"/>
          <w:sz w:val="19"/>
        </w:rPr>
        <w:t xml:space="preserve"> </w:t>
      </w:r>
      <w:r>
        <w:rPr>
          <w:color w:val="231F20"/>
          <w:sz w:val="19"/>
        </w:rPr>
        <w:t>regulatory change for Option 3.</w:t>
      </w:r>
    </w:p>
    <w:p w14:paraId="1ED31312" w14:textId="77777777" w:rsidR="00116B1A" w:rsidRDefault="005876AA">
      <w:pPr>
        <w:pStyle w:val="ListParagraph"/>
        <w:numPr>
          <w:ilvl w:val="0"/>
          <w:numId w:val="1"/>
        </w:numPr>
        <w:tabs>
          <w:tab w:val="left" w:pos="2009"/>
          <w:tab w:val="left" w:pos="2010"/>
        </w:tabs>
        <w:spacing w:line="268" w:lineRule="auto"/>
        <w:ind w:left="2009" w:right="693" w:hanging="454"/>
        <w:jc w:val="left"/>
        <w:rPr>
          <w:color w:val="231F20"/>
          <w:sz w:val="19"/>
        </w:rPr>
      </w:pPr>
      <w:r>
        <w:rPr>
          <w:color w:val="231F20"/>
          <w:sz w:val="19"/>
        </w:rPr>
        <w:t>Commonwealth</w:t>
      </w:r>
      <w:r>
        <w:rPr>
          <w:color w:val="231F20"/>
          <w:spacing w:val="-6"/>
          <w:sz w:val="19"/>
        </w:rPr>
        <w:t xml:space="preserve"> </w:t>
      </w:r>
      <w:r>
        <w:rPr>
          <w:color w:val="231F20"/>
          <w:sz w:val="19"/>
        </w:rPr>
        <w:t>of</w:t>
      </w:r>
      <w:r>
        <w:rPr>
          <w:color w:val="231F20"/>
          <w:spacing w:val="-6"/>
          <w:sz w:val="19"/>
        </w:rPr>
        <w:t xml:space="preserve"> </w:t>
      </w:r>
      <w:r>
        <w:rPr>
          <w:color w:val="231F20"/>
          <w:sz w:val="19"/>
        </w:rPr>
        <w:t>Australia.</w:t>
      </w:r>
      <w:r>
        <w:rPr>
          <w:color w:val="231F20"/>
          <w:spacing w:val="-6"/>
          <w:sz w:val="19"/>
        </w:rPr>
        <w:t xml:space="preserve"> </w:t>
      </w:r>
      <w:r>
        <w:rPr>
          <w:color w:val="231F20"/>
          <w:sz w:val="19"/>
        </w:rPr>
        <w:t>Department</w:t>
      </w:r>
      <w:r>
        <w:rPr>
          <w:color w:val="231F20"/>
          <w:spacing w:val="-6"/>
          <w:sz w:val="19"/>
        </w:rPr>
        <w:t xml:space="preserve"> </w:t>
      </w:r>
      <w:r>
        <w:rPr>
          <w:color w:val="231F20"/>
          <w:sz w:val="19"/>
        </w:rPr>
        <w:t>of</w:t>
      </w:r>
      <w:r>
        <w:rPr>
          <w:color w:val="231F20"/>
          <w:spacing w:val="-6"/>
          <w:sz w:val="19"/>
        </w:rPr>
        <w:t xml:space="preserve"> </w:t>
      </w:r>
      <w:r>
        <w:rPr>
          <w:color w:val="231F20"/>
          <w:sz w:val="19"/>
        </w:rPr>
        <w:t>Prime</w:t>
      </w:r>
      <w:r>
        <w:rPr>
          <w:color w:val="231F20"/>
          <w:spacing w:val="-6"/>
          <w:sz w:val="19"/>
        </w:rPr>
        <w:t xml:space="preserve"> </w:t>
      </w:r>
      <w:r>
        <w:rPr>
          <w:color w:val="231F20"/>
          <w:sz w:val="19"/>
        </w:rPr>
        <w:t>Minister</w:t>
      </w:r>
      <w:r>
        <w:rPr>
          <w:color w:val="231F20"/>
          <w:spacing w:val="-6"/>
          <w:sz w:val="19"/>
        </w:rPr>
        <w:t xml:space="preserve"> </w:t>
      </w:r>
      <w:r>
        <w:rPr>
          <w:color w:val="231F20"/>
          <w:sz w:val="19"/>
        </w:rPr>
        <w:t>and</w:t>
      </w:r>
      <w:r>
        <w:rPr>
          <w:color w:val="231F20"/>
          <w:spacing w:val="-6"/>
          <w:sz w:val="19"/>
        </w:rPr>
        <w:t xml:space="preserve"> </w:t>
      </w:r>
      <w:r>
        <w:rPr>
          <w:color w:val="231F20"/>
          <w:sz w:val="19"/>
        </w:rPr>
        <w:t>Cabinet</w:t>
      </w:r>
      <w:r>
        <w:rPr>
          <w:color w:val="231F20"/>
          <w:spacing w:val="-6"/>
          <w:sz w:val="19"/>
        </w:rPr>
        <w:t xml:space="preserve"> </w:t>
      </w:r>
      <w:r>
        <w:rPr>
          <w:color w:val="231F20"/>
          <w:sz w:val="19"/>
        </w:rPr>
        <w:t>(2020),</w:t>
      </w:r>
      <w:r>
        <w:rPr>
          <w:color w:val="231F20"/>
          <w:spacing w:val="-6"/>
          <w:sz w:val="19"/>
        </w:rPr>
        <w:t xml:space="preserve"> </w:t>
      </w:r>
      <w:r>
        <w:rPr>
          <w:color w:val="231F20"/>
          <w:sz w:val="19"/>
        </w:rPr>
        <w:t>The</w:t>
      </w:r>
      <w:r>
        <w:rPr>
          <w:color w:val="231F20"/>
          <w:spacing w:val="-6"/>
          <w:sz w:val="19"/>
        </w:rPr>
        <w:t xml:space="preserve"> </w:t>
      </w:r>
      <w:r>
        <w:rPr>
          <w:color w:val="231F20"/>
          <w:sz w:val="19"/>
        </w:rPr>
        <w:t xml:space="preserve">Australian </w:t>
      </w:r>
      <w:r>
        <w:rPr>
          <w:color w:val="231F20"/>
          <w:spacing w:val="-2"/>
          <w:sz w:val="19"/>
        </w:rPr>
        <w:t xml:space="preserve">Government Guide to Regulatory Impact Analysis. Retrieved: </w:t>
      </w:r>
      <w:hyperlink r:id="rId152">
        <w:r>
          <w:rPr>
            <w:color w:val="0176AC"/>
            <w:spacing w:val="-2"/>
            <w:sz w:val="19"/>
            <w:u w:val="single" w:color="0176AC"/>
          </w:rPr>
          <w:t>https://obpr.pmc.gov.au/resources/</w:t>
        </w:r>
      </w:hyperlink>
      <w:r>
        <w:rPr>
          <w:color w:val="0176AC"/>
          <w:spacing w:val="-2"/>
          <w:sz w:val="19"/>
        </w:rPr>
        <w:t xml:space="preserve"> </w:t>
      </w:r>
      <w:hyperlink r:id="rId153">
        <w:r>
          <w:rPr>
            <w:color w:val="0176AC"/>
            <w:spacing w:val="-2"/>
            <w:sz w:val="19"/>
            <w:u w:val="single" w:color="0176AC"/>
          </w:rPr>
          <w:t>guidance-impact-analysis/australian-government-guide-regulatory-impact-analysis</w:t>
        </w:r>
      </w:hyperlink>
    </w:p>
    <w:p w14:paraId="1ED31313" w14:textId="77777777" w:rsidR="00116B1A" w:rsidRDefault="005876AA">
      <w:pPr>
        <w:pStyle w:val="ListParagraph"/>
        <w:numPr>
          <w:ilvl w:val="0"/>
          <w:numId w:val="1"/>
        </w:numPr>
        <w:tabs>
          <w:tab w:val="left" w:pos="2009"/>
          <w:tab w:val="left" w:pos="2010"/>
        </w:tabs>
        <w:spacing w:before="1" w:line="268" w:lineRule="auto"/>
        <w:ind w:left="2009" w:right="643" w:hanging="454"/>
        <w:jc w:val="left"/>
        <w:rPr>
          <w:color w:val="231F20"/>
          <w:sz w:val="19"/>
        </w:rPr>
      </w:pPr>
      <w:r>
        <w:rPr>
          <w:color w:val="231F20"/>
          <w:spacing w:val="-2"/>
          <w:sz w:val="19"/>
        </w:rPr>
        <w:t>For</w:t>
      </w:r>
      <w:r>
        <w:rPr>
          <w:color w:val="231F20"/>
          <w:spacing w:val="-7"/>
          <w:sz w:val="19"/>
        </w:rPr>
        <w:t xml:space="preserve"> </w:t>
      </w:r>
      <w:r>
        <w:rPr>
          <w:color w:val="231F20"/>
          <w:spacing w:val="-2"/>
          <w:sz w:val="19"/>
        </w:rPr>
        <w:t>the</w:t>
      </w:r>
      <w:r>
        <w:rPr>
          <w:color w:val="231F20"/>
          <w:spacing w:val="-7"/>
          <w:sz w:val="19"/>
        </w:rPr>
        <w:t xml:space="preserve"> </w:t>
      </w:r>
      <w:r>
        <w:rPr>
          <w:color w:val="231F20"/>
          <w:spacing w:val="-2"/>
          <w:sz w:val="19"/>
        </w:rPr>
        <w:t>cumulative</w:t>
      </w:r>
      <w:r>
        <w:rPr>
          <w:color w:val="231F20"/>
          <w:spacing w:val="-7"/>
          <w:sz w:val="19"/>
        </w:rPr>
        <w:t xml:space="preserve"> </w:t>
      </w:r>
      <w:r>
        <w:rPr>
          <w:color w:val="231F20"/>
          <w:spacing w:val="-2"/>
          <w:sz w:val="19"/>
        </w:rPr>
        <w:t>Net</w:t>
      </w:r>
      <w:r>
        <w:rPr>
          <w:color w:val="231F20"/>
          <w:spacing w:val="-7"/>
          <w:sz w:val="19"/>
        </w:rPr>
        <w:t xml:space="preserve"> </w:t>
      </w:r>
      <w:r>
        <w:rPr>
          <w:color w:val="231F20"/>
          <w:spacing w:val="-2"/>
          <w:sz w:val="19"/>
        </w:rPr>
        <w:t>Present</w:t>
      </w:r>
      <w:r>
        <w:rPr>
          <w:color w:val="231F20"/>
          <w:spacing w:val="-7"/>
          <w:sz w:val="19"/>
        </w:rPr>
        <w:t xml:space="preserve"> </w:t>
      </w:r>
      <w:r>
        <w:rPr>
          <w:color w:val="231F20"/>
          <w:spacing w:val="-2"/>
          <w:sz w:val="19"/>
        </w:rPr>
        <w:t>Value</w:t>
      </w:r>
      <w:r>
        <w:rPr>
          <w:color w:val="231F20"/>
          <w:spacing w:val="-7"/>
          <w:sz w:val="19"/>
        </w:rPr>
        <w:t xml:space="preserve"> </w:t>
      </w:r>
      <w:r>
        <w:rPr>
          <w:color w:val="231F20"/>
          <w:spacing w:val="-2"/>
          <w:sz w:val="19"/>
        </w:rPr>
        <w:t>(NPV)</w:t>
      </w:r>
      <w:r>
        <w:rPr>
          <w:color w:val="231F20"/>
          <w:spacing w:val="-7"/>
          <w:sz w:val="19"/>
        </w:rPr>
        <w:t xml:space="preserve"> </w:t>
      </w:r>
      <w:r>
        <w:rPr>
          <w:color w:val="231F20"/>
          <w:spacing w:val="-2"/>
          <w:sz w:val="19"/>
        </w:rPr>
        <w:t>of</w:t>
      </w:r>
      <w:r>
        <w:rPr>
          <w:color w:val="231F20"/>
          <w:spacing w:val="-7"/>
          <w:sz w:val="19"/>
        </w:rPr>
        <w:t xml:space="preserve"> </w:t>
      </w:r>
      <w:r>
        <w:rPr>
          <w:color w:val="231F20"/>
          <w:spacing w:val="-2"/>
          <w:sz w:val="19"/>
        </w:rPr>
        <w:t>Option</w:t>
      </w:r>
      <w:r>
        <w:rPr>
          <w:color w:val="231F20"/>
          <w:spacing w:val="-7"/>
          <w:sz w:val="19"/>
        </w:rPr>
        <w:t xml:space="preserve"> </w:t>
      </w:r>
      <w:r>
        <w:rPr>
          <w:color w:val="231F20"/>
          <w:spacing w:val="-2"/>
          <w:sz w:val="19"/>
        </w:rPr>
        <w:t>B,</w:t>
      </w:r>
      <w:r>
        <w:rPr>
          <w:color w:val="231F20"/>
          <w:spacing w:val="-7"/>
          <w:sz w:val="19"/>
        </w:rPr>
        <w:t xml:space="preserve"> </w:t>
      </w:r>
      <w:r>
        <w:rPr>
          <w:color w:val="231F20"/>
          <w:spacing w:val="-2"/>
          <w:sz w:val="19"/>
        </w:rPr>
        <w:t>please</w:t>
      </w:r>
      <w:r>
        <w:rPr>
          <w:color w:val="231F20"/>
          <w:spacing w:val="-7"/>
          <w:sz w:val="19"/>
        </w:rPr>
        <w:t xml:space="preserve"> </w:t>
      </w:r>
      <w:r>
        <w:rPr>
          <w:color w:val="231F20"/>
          <w:spacing w:val="-2"/>
          <w:sz w:val="19"/>
        </w:rPr>
        <w:t>refer</w:t>
      </w:r>
      <w:r>
        <w:rPr>
          <w:color w:val="231F20"/>
          <w:spacing w:val="-7"/>
          <w:sz w:val="19"/>
        </w:rPr>
        <w:t xml:space="preserve"> </w:t>
      </w:r>
      <w:r>
        <w:rPr>
          <w:color w:val="231F20"/>
          <w:spacing w:val="-2"/>
          <w:sz w:val="19"/>
        </w:rPr>
        <w:t>to</w:t>
      </w:r>
      <w:r>
        <w:rPr>
          <w:color w:val="231F20"/>
          <w:spacing w:val="-7"/>
          <w:sz w:val="19"/>
        </w:rPr>
        <w:t xml:space="preserve"> </w:t>
      </w:r>
      <w:r>
        <w:rPr>
          <w:color w:val="231F20"/>
          <w:spacing w:val="-2"/>
          <w:sz w:val="19"/>
        </w:rPr>
        <w:t>Table</w:t>
      </w:r>
      <w:r>
        <w:rPr>
          <w:color w:val="231F20"/>
          <w:spacing w:val="-7"/>
          <w:sz w:val="19"/>
        </w:rPr>
        <w:t xml:space="preserve"> </w:t>
      </w:r>
      <w:r>
        <w:rPr>
          <w:color w:val="231F20"/>
          <w:spacing w:val="-2"/>
          <w:sz w:val="19"/>
        </w:rPr>
        <w:t>6</w:t>
      </w:r>
      <w:r>
        <w:rPr>
          <w:color w:val="231F20"/>
          <w:spacing w:val="-7"/>
          <w:sz w:val="19"/>
        </w:rPr>
        <w:t xml:space="preserve"> </w:t>
      </w:r>
      <w:r>
        <w:rPr>
          <w:color w:val="231F20"/>
          <w:spacing w:val="-2"/>
          <w:sz w:val="19"/>
        </w:rPr>
        <w:t>in</w:t>
      </w:r>
      <w:r>
        <w:rPr>
          <w:color w:val="231F20"/>
          <w:spacing w:val="-7"/>
          <w:sz w:val="19"/>
        </w:rPr>
        <w:t xml:space="preserve"> </w:t>
      </w:r>
      <w:r>
        <w:rPr>
          <w:color w:val="231F20"/>
          <w:spacing w:val="-2"/>
          <w:sz w:val="19"/>
        </w:rPr>
        <w:t>Chapter</w:t>
      </w:r>
      <w:r>
        <w:rPr>
          <w:color w:val="231F20"/>
          <w:spacing w:val="-7"/>
          <w:sz w:val="19"/>
        </w:rPr>
        <w:t xml:space="preserve"> </w:t>
      </w:r>
      <w:r>
        <w:rPr>
          <w:color w:val="231F20"/>
          <w:spacing w:val="-2"/>
          <w:sz w:val="19"/>
        </w:rPr>
        <w:t>9:</w:t>
      </w:r>
      <w:r>
        <w:rPr>
          <w:color w:val="231F20"/>
          <w:spacing w:val="-7"/>
          <w:sz w:val="19"/>
        </w:rPr>
        <w:t xml:space="preserve"> </w:t>
      </w:r>
      <w:hyperlink w:anchor="_bookmark32" w:history="1">
        <w:r>
          <w:rPr>
            <w:color w:val="231F20"/>
            <w:spacing w:val="-2"/>
            <w:sz w:val="19"/>
          </w:rPr>
          <w:t>Impact</w:t>
        </w:r>
      </w:hyperlink>
      <w:r>
        <w:rPr>
          <w:color w:val="231F20"/>
          <w:spacing w:val="-2"/>
          <w:sz w:val="19"/>
        </w:rPr>
        <w:t xml:space="preserve"> </w:t>
      </w:r>
      <w:hyperlink w:anchor="_bookmark32" w:history="1">
        <w:r>
          <w:rPr>
            <w:color w:val="231F20"/>
            <w:spacing w:val="-2"/>
            <w:sz w:val="19"/>
          </w:rPr>
          <w:t>analysis</w:t>
        </w:r>
      </w:hyperlink>
    </w:p>
    <w:p w14:paraId="1ED31314" w14:textId="77777777" w:rsidR="00116B1A" w:rsidRDefault="005876AA">
      <w:pPr>
        <w:pStyle w:val="ListParagraph"/>
        <w:numPr>
          <w:ilvl w:val="0"/>
          <w:numId w:val="1"/>
        </w:numPr>
        <w:tabs>
          <w:tab w:val="left" w:pos="2009"/>
          <w:tab w:val="left" w:pos="2010"/>
        </w:tabs>
        <w:spacing w:before="1" w:line="268" w:lineRule="auto"/>
        <w:ind w:left="2009" w:right="587" w:hanging="454"/>
        <w:jc w:val="left"/>
        <w:rPr>
          <w:color w:val="231F20"/>
          <w:sz w:val="19"/>
        </w:rPr>
      </w:pPr>
      <w:r>
        <w:rPr>
          <w:color w:val="231F20"/>
          <w:spacing w:val="-2"/>
          <w:sz w:val="19"/>
        </w:rPr>
        <w:t>For</w:t>
      </w:r>
      <w:r>
        <w:rPr>
          <w:color w:val="231F20"/>
          <w:spacing w:val="-7"/>
          <w:sz w:val="19"/>
        </w:rPr>
        <w:t xml:space="preserve"> </w:t>
      </w:r>
      <w:r>
        <w:rPr>
          <w:color w:val="231F20"/>
          <w:spacing w:val="-2"/>
          <w:sz w:val="19"/>
        </w:rPr>
        <w:t>the</w:t>
      </w:r>
      <w:r>
        <w:rPr>
          <w:color w:val="231F20"/>
          <w:spacing w:val="-7"/>
          <w:sz w:val="19"/>
        </w:rPr>
        <w:t xml:space="preserve"> </w:t>
      </w:r>
      <w:r>
        <w:rPr>
          <w:color w:val="231F20"/>
          <w:spacing w:val="-2"/>
          <w:sz w:val="19"/>
        </w:rPr>
        <w:t>cumulative</w:t>
      </w:r>
      <w:r>
        <w:rPr>
          <w:color w:val="231F20"/>
          <w:spacing w:val="-7"/>
          <w:sz w:val="19"/>
        </w:rPr>
        <w:t xml:space="preserve"> </w:t>
      </w:r>
      <w:r>
        <w:rPr>
          <w:color w:val="231F20"/>
          <w:spacing w:val="-2"/>
          <w:sz w:val="19"/>
        </w:rPr>
        <w:t>Net</w:t>
      </w:r>
      <w:r>
        <w:rPr>
          <w:color w:val="231F20"/>
          <w:spacing w:val="-7"/>
          <w:sz w:val="19"/>
        </w:rPr>
        <w:t xml:space="preserve"> </w:t>
      </w:r>
      <w:r>
        <w:rPr>
          <w:color w:val="231F20"/>
          <w:spacing w:val="-2"/>
          <w:sz w:val="19"/>
        </w:rPr>
        <w:t>Present</w:t>
      </w:r>
      <w:r>
        <w:rPr>
          <w:color w:val="231F20"/>
          <w:spacing w:val="-7"/>
          <w:sz w:val="19"/>
        </w:rPr>
        <w:t xml:space="preserve"> </w:t>
      </w:r>
      <w:r>
        <w:rPr>
          <w:color w:val="231F20"/>
          <w:spacing w:val="-2"/>
          <w:sz w:val="19"/>
        </w:rPr>
        <w:t>Value</w:t>
      </w:r>
      <w:r>
        <w:rPr>
          <w:color w:val="231F20"/>
          <w:spacing w:val="-7"/>
          <w:sz w:val="19"/>
        </w:rPr>
        <w:t xml:space="preserve"> </w:t>
      </w:r>
      <w:r>
        <w:rPr>
          <w:color w:val="231F20"/>
          <w:spacing w:val="-2"/>
          <w:sz w:val="19"/>
        </w:rPr>
        <w:t>(NPV)</w:t>
      </w:r>
      <w:r>
        <w:rPr>
          <w:color w:val="231F20"/>
          <w:spacing w:val="-7"/>
          <w:sz w:val="19"/>
        </w:rPr>
        <w:t xml:space="preserve"> </w:t>
      </w:r>
      <w:r>
        <w:rPr>
          <w:color w:val="231F20"/>
          <w:spacing w:val="-2"/>
          <w:sz w:val="19"/>
        </w:rPr>
        <w:t>of</w:t>
      </w:r>
      <w:r>
        <w:rPr>
          <w:color w:val="231F20"/>
          <w:spacing w:val="-7"/>
          <w:sz w:val="19"/>
        </w:rPr>
        <w:t xml:space="preserve"> </w:t>
      </w:r>
      <w:r>
        <w:rPr>
          <w:color w:val="231F20"/>
          <w:spacing w:val="-2"/>
          <w:sz w:val="19"/>
        </w:rPr>
        <w:t>Option</w:t>
      </w:r>
      <w:r>
        <w:rPr>
          <w:color w:val="231F20"/>
          <w:spacing w:val="-7"/>
          <w:sz w:val="19"/>
        </w:rPr>
        <w:t xml:space="preserve"> </w:t>
      </w:r>
      <w:r>
        <w:rPr>
          <w:color w:val="231F20"/>
          <w:spacing w:val="-2"/>
          <w:sz w:val="19"/>
        </w:rPr>
        <w:t>C,</w:t>
      </w:r>
      <w:r>
        <w:rPr>
          <w:color w:val="231F20"/>
          <w:spacing w:val="-7"/>
          <w:sz w:val="19"/>
        </w:rPr>
        <w:t xml:space="preserve"> </w:t>
      </w:r>
      <w:r>
        <w:rPr>
          <w:color w:val="231F20"/>
          <w:spacing w:val="-2"/>
          <w:sz w:val="19"/>
        </w:rPr>
        <w:t>please</w:t>
      </w:r>
      <w:r>
        <w:rPr>
          <w:color w:val="231F20"/>
          <w:spacing w:val="-7"/>
          <w:sz w:val="19"/>
        </w:rPr>
        <w:t xml:space="preserve"> </w:t>
      </w:r>
      <w:r>
        <w:rPr>
          <w:color w:val="231F20"/>
          <w:spacing w:val="-2"/>
          <w:sz w:val="19"/>
        </w:rPr>
        <w:t>refer</w:t>
      </w:r>
      <w:r>
        <w:rPr>
          <w:color w:val="231F20"/>
          <w:spacing w:val="-7"/>
          <w:sz w:val="19"/>
        </w:rPr>
        <w:t xml:space="preserve"> </w:t>
      </w:r>
      <w:r>
        <w:rPr>
          <w:color w:val="231F20"/>
          <w:spacing w:val="-2"/>
          <w:sz w:val="19"/>
        </w:rPr>
        <w:t>to</w:t>
      </w:r>
      <w:r>
        <w:rPr>
          <w:color w:val="231F20"/>
          <w:spacing w:val="-7"/>
          <w:sz w:val="19"/>
        </w:rPr>
        <w:t xml:space="preserve"> </w:t>
      </w:r>
      <w:hyperlink w:anchor="_bookmark41" w:history="1">
        <w:r>
          <w:rPr>
            <w:color w:val="231F20"/>
            <w:spacing w:val="-2"/>
            <w:sz w:val="19"/>
          </w:rPr>
          <w:t>Table</w:t>
        </w:r>
        <w:r>
          <w:rPr>
            <w:color w:val="231F20"/>
            <w:spacing w:val="-7"/>
            <w:sz w:val="19"/>
          </w:rPr>
          <w:t xml:space="preserve"> </w:t>
        </w:r>
        <w:r>
          <w:rPr>
            <w:color w:val="231F20"/>
            <w:spacing w:val="-2"/>
            <w:sz w:val="19"/>
          </w:rPr>
          <w:t>7</w:t>
        </w:r>
        <w:r>
          <w:rPr>
            <w:color w:val="231F20"/>
            <w:spacing w:val="-7"/>
            <w:sz w:val="19"/>
          </w:rPr>
          <w:t xml:space="preserve"> </w:t>
        </w:r>
      </w:hyperlink>
      <w:r>
        <w:rPr>
          <w:color w:val="231F20"/>
          <w:spacing w:val="-2"/>
          <w:sz w:val="19"/>
        </w:rPr>
        <w:t>on</w:t>
      </w:r>
      <w:r>
        <w:rPr>
          <w:color w:val="231F20"/>
          <w:spacing w:val="-7"/>
          <w:sz w:val="19"/>
        </w:rPr>
        <w:t xml:space="preserve"> </w:t>
      </w:r>
      <w:r>
        <w:rPr>
          <w:color w:val="231F20"/>
          <w:spacing w:val="-2"/>
          <w:sz w:val="19"/>
        </w:rPr>
        <w:t>Chapter</w:t>
      </w:r>
      <w:r>
        <w:rPr>
          <w:color w:val="231F20"/>
          <w:spacing w:val="-7"/>
          <w:sz w:val="19"/>
        </w:rPr>
        <w:t xml:space="preserve"> </w:t>
      </w:r>
      <w:r>
        <w:rPr>
          <w:color w:val="231F20"/>
          <w:spacing w:val="-2"/>
          <w:sz w:val="19"/>
        </w:rPr>
        <w:t>9:</w:t>
      </w:r>
      <w:r>
        <w:rPr>
          <w:color w:val="231F20"/>
          <w:spacing w:val="-7"/>
          <w:sz w:val="19"/>
        </w:rPr>
        <w:t xml:space="preserve"> </w:t>
      </w:r>
      <w:hyperlink w:anchor="_bookmark32" w:history="1">
        <w:r>
          <w:rPr>
            <w:color w:val="231F20"/>
            <w:spacing w:val="-2"/>
            <w:sz w:val="19"/>
          </w:rPr>
          <w:t>Impact</w:t>
        </w:r>
      </w:hyperlink>
      <w:r>
        <w:rPr>
          <w:color w:val="231F20"/>
          <w:spacing w:val="-2"/>
          <w:sz w:val="19"/>
        </w:rPr>
        <w:t xml:space="preserve"> </w:t>
      </w:r>
      <w:hyperlink w:anchor="_bookmark32" w:history="1">
        <w:r>
          <w:rPr>
            <w:color w:val="231F20"/>
            <w:spacing w:val="-2"/>
            <w:sz w:val="19"/>
          </w:rPr>
          <w:t>analysis</w:t>
        </w:r>
      </w:hyperlink>
      <w:r>
        <w:rPr>
          <w:color w:val="231F20"/>
          <w:spacing w:val="-2"/>
          <w:sz w:val="19"/>
        </w:rPr>
        <w:t>.</w:t>
      </w:r>
    </w:p>
    <w:p w14:paraId="1ED31315" w14:textId="77777777" w:rsidR="00116B1A" w:rsidRDefault="005876AA">
      <w:pPr>
        <w:pStyle w:val="ListParagraph"/>
        <w:numPr>
          <w:ilvl w:val="0"/>
          <w:numId w:val="1"/>
        </w:numPr>
        <w:tabs>
          <w:tab w:val="left" w:pos="2009"/>
          <w:tab w:val="left" w:pos="2010"/>
        </w:tabs>
        <w:ind w:left="2009" w:hanging="454"/>
        <w:jc w:val="left"/>
        <w:rPr>
          <w:color w:val="231F20"/>
          <w:sz w:val="19"/>
        </w:rPr>
      </w:pPr>
      <w:r>
        <w:rPr>
          <w:color w:val="231F20"/>
          <w:sz w:val="19"/>
        </w:rPr>
        <w:t>National</w:t>
      </w:r>
      <w:r>
        <w:rPr>
          <w:color w:val="231F20"/>
          <w:spacing w:val="-7"/>
          <w:sz w:val="19"/>
        </w:rPr>
        <w:t xml:space="preserve"> </w:t>
      </w:r>
      <w:r>
        <w:rPr>
          <w:color w:val="231F20"/>
          <w:sz w:val="19"/>
        </w:rPr>
        <w:t>Law,</w:t>
      </w:r>
      <w:r>
        <w:rPr>
          <w:color w:val="231F20"/>
          <w:spacing w:val="-7"/>
          <w:sz w:val="19"/>
        </w:rPr>
        <w:t xml:space="preserve"> </w:t>
      </w:r>
      <w:r>
        <w:rPr>
          <w:color w:val="231F20"/>
          <w:sz w:val="19"/>
        </w:rPr>
        <w:t>Section</w:t>
      </w:r>
      <w:r>
        <w:rPr>
          <w:color w:val="231F20"/>
          <w:spacing w:val="-6"/>
          <w:sz w:val="19"/>
        </w:rPr>
        <w:t xml:space="preserve"> </w:t>
      </w:r>
      <w:r>
        <w:rPr>
          <w:color w:val="231F20"/>
          <w:spacing w:val="-5"/>
          <w:sz w:val="19"/>
        </w:rPr>
        <w:t>3.</w:t>
      </w:r>
    </w:p>
    <w:p w14:paraId="1ED31316"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National</w:t>
      </w:r>
      <w:r>
        <w:rPr>
          <w:color w:val="231F20"/>
          <w:spacing w:val="-11"/>
          <w:sz w:val="19"/>
        </w:rPr>
        <w:t xml:space="preserve"> </w:t>
      </w:r>
      <w:r>
        <w:rPr>
          <w:color w:val="231F20"/>
          <w:sz w:val="19"/>
        </w:rPr>
        <w:t>Law,</w:t>
      </w:r>
      <w:r>
        <w:rPr>
          <w:color w:val="231F20"/>
          <w:spacing w:val="-10"/>
          <w:sz w:val="19"/>
        </w:rPr>
        <w:t xml:space="preserve"> </w:t>
      </w:r>
      <w:r>
        <w:rPr>
          <w:color w:val="231F20"/>
          <w:sz w:val="19"/>
        </w:rPr>
        <w:t>section</w:t>
      </w:r>
      <w:r>
        <w:rPr>
          <w:color w:val="231F20"/>
          <w:spacing w:val="-10"/>
          <w:sz w:val="19"/>
        </w:rPr>
        <w:t xml:space="preserve"> </w:t>
      </w:r>
      <w:r>
        <w:rPr>
          <w:color w:val="231F20"/>
          <w:spacing w:val="-2"/>
          <w:sz w:val="19"/>
        </w:rPr>
        <w:t>174(2)(a).</w:t>
      </w:r>
    </w:p>
    <w:p w14:paraId="1ED31317" w14:textId="77777777" w:rsidR="00116B1A" w:rsidRDefault="005876AA">
      <w:pPr>
        <w:pStyle w:val="ListParagraph"/>
        <w:numPr>
          <w:ilvl w:val="0"/>
          <w:numId w:val="1"/>
        </w:numPr>
        <w:tabs>
          <w:tab w:val="left" w:pos="2009"/>
          <w:tab w:val="left" w:pos="2010"/>
        </w:tabs>
        <w:spacing w:before="28"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54">
        <w:r>
          <w:rPr>
            <w:color w:val="0176AC"/>
            <w:sz w:val="19"/>
            <w:u w:val="single" w:color="0176AC"/>
          </w:rPr>
          <w:t>https://www.nqfreview.com.au/cris</w:t>
        </w:r>
        <w:r>
          <w:rPr>
            <w:color w:val="0176AC"/>
            <w:sz w:val="19"/>
          </w:rPr>
          <w:t xml:space="preserve"> </w:t>
        </w:r>
      </w:hyperlink>
      <w:r>
        <w:rPr>
          <w:color w:val="231F20"/>
          <w:sz w:val="19"/>
        </w:rPr>
        <w:t>p 28.</w:t>
      </w:r>
    </w:p>
    <w:p w14:paraId="1ED31318" w14:textId="77777777" w:rsidR="00116B1A" w:rsidRDefault="005876AA">
      <w:pPr>
        <w:pStyle w:val="ListParagraph"/>
        <w:numPr>
          <w:ilvl w:val="0"/>
          <w:numId w:val="1"/>
        </w:numPr>
        <w:tabs>
          <w:tab w:val="left" w:pos="2009"/>
          <w:tab w:val="left" w:pos="2010"/>
        </w:tabs>
        <w:spacing w:before="1"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55">
        <w:r>
          <w:rPr>
            <w:color w:val="0176AC"/>
            <w:sz w:val="19"/>
            <w:u w:val="single" w:color="0176AC"/>
          </w:rPr>
          <w:t>https://www.nqfreview.com.au/cris</w:t>
        </w:r>
        <w:r>
          <w:rPr>
            <w:color w:val="0176AC"/>
            <w:sz w:val="19"/>
          </w:rPr>
          <w:t xml:space="preserve"> </w:t>
        </w:r>
      </w:hyperlink>
      <w:r>
        <w:rPr>
          <w:color w:val="231F20"/>
          <w:sz w:val="19"/>
        </w:rPr>
        <w:t>p 28.</w:t>
      </w:r>
    </w:p>
    <w:p w14:paraId="1ED31319" w14:textId="77777777" w:rsidR="00116B1A" w:rsidRDefault="005876AA">
      <w:pPr>
        <w:pStyle w:val="ListParagraph"/>
        <w:numPr>
          <w:ilvl w:val="0"/>
          <w:numId w:val="1"/>
        </w:numPr>
        <w:tabs>
          <w:tab w:val="left" w:pos="2009"/>
          <w:tab w:val="left" w:pos="2010"/>
        </w:tabs>
        <w:ind w:left="2009" w:hanging="454"/>
        <w:jc w:val="left"/>
        <w:rPr>
          <w:color w:val="231F20"/>
          <w:sz w:val="19"/>
        </w:rPr>
      </w:pPr>
      <w:r>
        <w:rPr>
          <w:color w:val="231F20"/>
          <w:w w:val="95"/>
          <w:sz w:val="19"/>
        </w:rPr>
        <w:t>National</w:t>
      </w:r>
      <w:r>
        <w:rPr>
          <w:color w:val="231F20"/>
          <w:spacing w:val="10"/>
          <w:sz w:val="19"/>
        </w:rPr>
        <w:t xml:space="preserve"> </w:t>
      </w:r>
      <w:r>
        <w:rPr>
          <w:color w:val="231F20"/>
          <w:w w:val="95"/>
          <w:sz w:val="19"/>
        </w:rPr>
        <w:t>Law,</w:t>
      </w:r>
      <w:r>
        <w:rPr>
          <w:color w:val="231F20"/>
          <w:spacing w:val="11"/>
          <w:sz w:val="19"/>
        </w:rPr>
        <w:t xml:space="preserve"> </w:t>
      </w:r>
      <w:r>
        <w:rPr>
          <w:color w:val="231F20"/>
          <w:w w:val="95"/>
          <w:sz w:val="19"/>
        </w:rPr>
        <w:t>sections</w:t>
      </w:r>
      <w:r>
        <w:rPr>
          <w:color w:val="231F20"/>
          <w:spacing w:val="11"/>
          <w:sz w:val="19"/>
        </w:rPr>
        <w:t xml:space="preserve"> </w:t>
      </w:r>
      <w:r>
        <w:rPr>
          <w:color w:val="231F20"/>
          <w:w w:val="95"/>
          <w:sz w:val="19"/>
        </w:rPr>
        <w:t>165(1)</w:t>
      </w:r>
      <w:r>
        <w:rPr>
          <w:color w:val="231F20"/>
          <w:spacing w:val="11"/>
          <w:sz w:val="19"/>
        </w:rPr>
        <w:t xml:space="preserve"> </w:t>
      </w:r>
      <w:r>
        <w:rPr>
          <w:color w:val="231F20"/>
          <w:w w:val="95"/>
          <w:sz w:val="19"/>
        </w:rPr>
        <w:t>and</w:t>
      </w:r>
      <w:r>
        <w:rPr>
          <w:color w:val="231F20"/>
          <w:spacing w:val="11"/>
          <w:sz w:val="19"/>
        </w:rPr>
        <w:t xml:space="preserve"> </w:t>
      </w:r>
      <w:r>
        <w:rPr>
          <w:color w:val="231F20"/>
          <w:spacing w:val="-2"/>
          <w:w w:val="95"/>
          <w:sz w:val="19"/>
        </w:rPr>
        <w:t>167(1).</w:t>
      </w:r>
    </w:p>
    <w:p w14:paraId="1ED3131A"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4"/>
          <w:w w:val="95"/>
          <w:sz w:val="19"/>
        </w:rPr>
        <w:t>168.</w:t>
      </w:r>
    </w:p>
    <w:p w14:paraId="1ED3131B" w14:textId="77777777" w:rsidR="00116B1A" w:rsidRDefault="005876AA">
      <w:pPr>
        <w:pStyle w:val="ListParagraph"/>
        <w:numPr>
          <w:ilvl w:val="0"/>
          <w:numId w:val="1"/>
        </w:numPr>
        <w:tabs>
          <w:tab w:val="left" w:pos="2009"/>
          <w:tab w:val="left" w:pos="2010"/>
        </w:tabs>
        <w:spacing w:before="28"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1C" w14:textId="77777777" w:rsidR="00116B1A" w:rsidRDefault="005876AA">
      <w:pPr>
        <w:pStyle w:val="ListParagraph"/>
        <w:numPr>
          <w:ilvl w:val="0"/>
          <w:numId w:val="1"/>
        </w:numPr>
        <w:tabs>
          <w:tab w:val="left" w:pos="2009"/>
          <w:tab w:val="left" w:pos="2010"/>
        </w:tabs>
        <w:spacing w:before="1" w:line="268" w:lineRule="auto"/>
        <w:ind w:left="2009" w:right="272" w:hanging="454"/>
        <w:jc w:val="left"/>
        <w:rPr>
          <w:color w:val="231F20"/>
          <w:sz w:val="19"/>
        </w:rPr>
      </w:pPr>
      <w:r>
        <w:rPr>
          <w:color w:val="231F20"/>
          <w:spacing w:val="-2"/>
          <w:sz w:val="19"/>
        </w:rPr>
        <w:t>Educator</w:t>
      </w:r>
      <w:r>
        <w:rPr>
          <w:color w:val="231F20"/>
          <w:spacing w:val="-4"/>
          <w:sz w:val="19"/>
        </w:rPr>
        <w:t xml:space="preserve"> </w:t>
      </w:r>
      <w:r>
        <w:rPr>
          <w:color w:val="231F20"/>
          <w:spacing w:val="-2"/>
          <w:sz w:val="19"/>
        </w:rPr>
        <w:t>to</w:t>
      </w:r>
      <w:r>
        <w:rPr>
          <w:color w:val="231F20"/>
          <w:spacing w:val="-4"/>
          <w:sz w:val="19"/>
        </w:rPr>
        <w:t xml:space="preserve"> </w:t>
      </w:r>
      <w:r>
        <w:rPr>
          <w:color w:val="231F20"/>
          <w:spacing w:val="-2"/>
          <w:sz w:val="19"/>
        </w:rPr>
        <w:t>child</w:t>
      </w:r>
      <w:r>
        <w:rPr>
          <w:color w:val="231F20"/>
          <w:spacing w:val="-4"/>
          <w:sz w:val="19"/>
        </w:rPr>
        <w:t xml:space="preserve"> </w:t>
      </w:r>
      <w:r>
        <w:rPr>
          <w:color w:val="231F20"/>
          <w:spacing w:val="-2"/>
          <w:sz w:val="19"/>
        </w:rPr>
        <w:t>ratios</w:t>
      </w:r>
      <w:r>
        <w:rPr>
          <w:color w:val="231F20"/>
          <w:spacing w:val="-4"/>
          <w:sz w:val="19"/>
        </w:rPr>
        <w:t xml:space="preserve"> </w:t>
      </w:r>
      <w:r>
        <w:rPr>
          <w:color w:val="231F20"/>
          <w:spacing w:val="-2"/>
          <w:sz w:val="19"/>
        </w:rPr>
        <w:t>in</w:t>
      </w:r>
      <w:r>
        <w:rPr>
          <w:color w:val="231F20"/>
          <w:spacing w:val="-4"/>
          <w:sz w:val="19"/>
        </w:rPr>
        <w:t xml:space="preserve"> </w:t>
      </w:r>
      <w:r>
        <w:rPr>
          <w:color w:val="231F20"/>
          <w:spacing w:val="-2"/>
          <w:sz w:val="19"/>
        </w:rPr>
        <w:t>a</w:t>
      </w:r>
      <w:r>
        <w:rPr>
          <w:color w:val="231F20"/>
          <w:spacing w:val="-4"/>
          <w:sz w:val="19"/>
        </w:rPr>
        <w:t xml:space="preserve"> </w:t>
      </w:r>
      <w:r>
        <w:rPr>
          <w:color w:val="231F20"/>
          <w:spacing w:val="-2"/>
          <w:sz w:val="19"/>
        </w:rPr>
        <w:t>centre-based</w:t>
      </w:r>
      <w:r>
        <w:rPr>
          <w:color w:val="231F20"/>
          <w:spacing w:val="-4"/>
          <w:sz w:val="19"/>
        </w:rPr>
        <w:t xml:space="preserve"> </w:t>
      </w:r>
      <w:r>
        <w:rPr>
          <w:color w:val="231F20"/>
          <w:spacing w:val="-2"/>
          <w:sz w:val="19"/>
        </w:rPr>
        <w:t>service</w:t>
      </w:r>
      <w:r>
        <w:rPr>
          <w:color w:val="231F20"/>
          <w:spacing w:val="-4"/>
          <w:sz w:val="19"/>
        </w:rPr>
        <w:t xml:space="preserve"> </w:t>
      </w:r>
      <w:r>
        <w:rPr>
          <w:color w:val="231F20"/>
          <w:spacing w:val="-2"/>
          <w:sz w:val="19"/>
        </w:rPr>
        <w:t>for</w:t>
      </w:r>
      <w:r>
        <w:rPr>
          <w:color w:val="231F20"/>
          <w:spacing w:val="-4"/>
          <w:sz w:val="19"/>
        </w:rPr>
        <w:t xml:space="preserve"> </w:t>
      </w:r>
      <w:r>
        <w:rPr>
          <w:color w:val="231F20"/>
          <w:spacing w:val="-2"/>
          <w:sz w:val="19"/>
        </w:rPr>
        <w:t>children</w:t>
      </w:r>
      <w:r>
        <w:rPr>
          <w:color w:val="231F20"/>
          <w:spacing w:val="-4"/>
          <w:sz w:val="19"/>
        </w:rPr>
        <w:t xml:space="preserve"> </w:t>
      </w:r>
      <w:r>
        <w:rPr>
          <w:color w:val="231F20"/>
          <w:spacing w:val="-2"/>
          <w:sz w:val="19"/>
        </w:rPr>
        <w:t>over</w:t>
      </w:r>
      <w:r>
        <w:rPr>
          <w:color w:val="231F20"/>
          <w:spacing w:val="-4"/>
          <w:sz w:val="19"/>
        </w:rPr>
        <w:t xml:space="preserve"> </w:t>
      </w:r>
      <w:r>
        <w:rPr>
          <w:color w:val="231F20"/>
          <w:spacing w:val="-2"/>
          <w:sz w:val="19"/>
        </w:rPr>
        <w:t>preschool</w:t>
      </w:r>
      <w:r>
        <w:rPr>
          <w:color w:val="231F20"/>
          <w:spacing w:val="-4"/>
          <w:sz w:val="19"/>
        </w:rPr>
        <w:t xml:space="preserve"> </w:t>
      </w:r>
      <w:r>
        <w:rPr>
          <w:color w:val="231F20"/>
          <w:spacing w:val="-2"/>
          <w:sz w:val="19"/>
        </w:rPr>
        <w:t>age</w:t>
      </w:r>
      <w:r>
        <w:rPr>
          <w:color w:val="231F20"/>
          <w:spacing w:val="-4"/>
          <w:sz w:val="19"/>
        </w:rPr>
        <w:t xml:space="preserve"> </w:t>
      </w:r>
      <w:r>
        <w:rPr>
          <w:color w:val="231F20"/>
          <w:spacing w:val="-2"/>
          <w:sz w:val="19"/>
        </w:rPr>
        <w:t>in</w:t>
      </w:r>
      <w:r>
        <w:rPr>
          <w:color w:val="231F20"/>
          <w:spacing w:val="-4"/>
          <w:sz w:val="19"/>
        </w:rPr>
        <w:t xml:space="preserve"> </w:t>
      </w:r>
      <w:r>
        <w:rPr>
          <w:color w:val="231F20"/>
          <w:spacing w:val="-2"/>
          <w:sz w:val="19"/>
        </w:rPr>
        <w:t>ACT</w:t>
      </w:r>
      <w:r>
        <w:rPr>
          <w:color w:val="231F20"/>
          <w:spacing w:val="-4"/>
          <w:sz w:val="19"/>
        </w:rPr>
        <w:t xml:space="preserve"> </w:t>
      </w:r>
      <w:r>
        <w:rPr>
          <w:color w:val="231F20"/>
          <w:spacing w:val="-2"/>
          <w:sz w:val="19"/>
        </w:rPr>
        <w:t>and</w:t>
      </w:r>
      <w:r>
        <w:rPr>
          <w:color w:val="231F20"/>
          <w:spacing w:val="-4"/>
          <w:sz w:val="19"/>
        </w:rPr>
        <w:t xml:space="preserve"> </w:t>
      </w:r>
      <w:r>
        <w:rPr>
          <w:color w:val="231F20"/>
          <w:spacing w:val="-2"/>
          <w:sz w:val="19"/>
        </w:rPr>
        <w:t>WA</w:t>
      </w:r>
      <w:r>
        <w:rPr>
          <w:color w:val="231F20"/>
          <w:spacing w:val="-4"/>
          <w:sz w:val="19"/>
        </w:rPr>
        <w:t xml:space="preserve"> </w:t>
      </w:r>
      <w:r>
        <w:rPr>
          <w:color w:val="231F20"/>
          <w:spacing w:val="-2"/>
          <w:sz w:val="19"/>
        </w:rPr>
        <w:t>are</w:t>
      </w:r>
      <w:r>
        <w:rPr>
          <w:color w:val="231F20"/>
          <w:spacing w:val="-4"/>
          <w:sz w:val="19"/>
        </w:rPr>
        <w:t xml:space="preserve"> </w:t>
      </w:r>
      <w:r>
        <w:rPr>
          <w:color w:val="231F20"/>
          <w:spacing w:val="-2"/>
          <w:sz w:val="19"/>
        </w:rPr>
        <w:t xml:space="preserve">1:11 </w:t>
      </w:r>
      <w:r>
        <w:rPr>
          <w:color w:val="231F20"/>
          <w:sz w:val="19"/>
        </w:rPr>
        <w:t>and 1:13 respectively.</w:t>
      </w:r>
    </w:p>
    <w:p w14:paraId="1ED3131D" w14:textId="77777777" w:rsidR="00116B1A" w:rsidRDefault="005876AA">
      <w:pPr>
        <w:pStyle w:val="ListParagraph"/>
        <w:numPr>
          <w:ilvl w:val="0"/>
          <w:numId w:val="1"/>
        </w:numPr>
        <w:tabs>
          <w:tab w:val="left" w:pos="2009"/>
          <w:tab w:val="left" w:pos="2010"/>
        </w:tabs>
        <w:ind w:left="2009" w:hanging="454"/>
        <w:jc w:val="left"/>
        <w:rPr>
          <w:color w:val="231F20"/>
          <w:sz w:val="19"/>
        </w:rPr>
      </w:pPr>
      <w:r>
        <w:rPr>
          <w:color w:val="231F20"/>
          <w:w w:val="95"/>
          <w:sz w:val="19"/>
        </w:rPr>
        <w:t>National</w:t>
      </w:r>
      <w:r>
        <w:rPr>
          <w:color w:val="231F20"/>
          <w:spacing w:val="14"/>
          <w:sz w:val="19"/>
        </w:rPr>
        <w:t xml:space="preserve"> </w:t>
      </w:r>
      <w:r>
        <w:rPr>
          <w:color w:val="231F20"/>
          <w:w w:val="95"/>
          <w:sz w:val="19"/>
        </w:rPr>
        <w:t>Regulations,</w:t>
      </w:r>
      <w:r>
        <w:rPr>
          <w:color w:val="231F20"/>
          <w:spacing w:val="15"/>
          <w:sz w:val="19"/>
        </w:rPr>
        <w:t xml:space="preserve"> </w:t>
      </w:r>
      <w:r>
        <w:rPr>
          <w:color w:val="231F20"/>
          <w:w w:val="95"/>
          <w:sz w:val="19"/>
        </w:rPr>
        <w:t>regulations</w:t>
      </w:r>
      <w:r>
        <w:rPr>
          <w:color w:val="231F20"/>
          <w:spacing w:val="14"/>
          <w:sz w:val="19"/>
        </w:rPr>
        <w:t xml:space="preserve"> </w:t>
      </w:r>
      <w:r>
        <w:rPr>
          <w:color w:val="231F20"/>
          <w:w w:val="95"/>
          <w:sz w:val="19"/>
        </w:rPr>
        <w:t>100-102D</w:t>
      </w:r>
      <w:r>
        <w:rPr>
          <w:color w:val="231F20"/>
          <w:spacing w:val="15"/>
          <w:sz w:val="19"/>
        </w:rPr>
        <w:t xml:space="preserve"> </w:t>
      </w:r>
      <w:r>
        <w:rPr>
          <w:color w:val="231F20"/>
          <w:w w:val="95"/>
          <w:sz w:val="19"/>
        </w:rPr>
        <w:t>and</w:t>
      </w:r>
      <w:r>
        <w:rPr>
          <w:color w:val="231F20"/>
          <w:spacing w:val="15"/>
          <w:sz w:val="19"/>
        </w:rPr>
        <w:t xml:space="preserve"> </w:t>
      </w:r>
      <w:r>
        <w:rPr>
          <w:color w:val="231F20"/>
          <w:spacing w:val="-4"/>
          <w:w w:val="95"/>
          <w:sz w:val="19"/>
        </w:rPr>
        <w:t>168.</w:t>
      </w:r>
    </w:p>
    <w:p w14:paraId="1ED3131E" w14:textId="77777777" w:rsidR="00116B1A" w:rsidRDefault="005876AA">
      <w:pPr>
        <w:pStyle w:val="ListParagraph"/>
        <w:numPr>
          <w:ilvl w:val="0"/>
          <w:numId w:val="1"/>
        </w:numPr>
        <w:tabs>
          <w:tab w:val="left" w:pos="2009"/>
          <w:tab w:val="left" w:pos="2010"/>
        </w:tabs>
        <w:spacing w:before="28"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1F" w14:textId="77777777" w:rsidR="00116B1A" w:rsidRDefault="005876AA">
      <w:pPr>
        <w:pStyle w:val="ListParagraph"/>
        <w:numPr>
          <w:ilvl w:val="0"/>
          <w:numId w:val="1"/>
        </w:numPr>
        <w:tabs>
          <w:tab w:val="left" w:pos="2009"/>
          <w:tab w:val="left" w:pos="2010"/>
        </w:tabs>
        <w:spacing w:before="1"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20" w14:textId="77777777" w:rsidR="00116B1A" w:rsidRDefault="005876AA">
      <w:pPr>
        <w:pStyle w:val="ListParagraph"/>
        <w:numPr>
          <w:ilvl w:val="0"/>
          <w:numId w:val="1"/>
        </w:numPr>
        <w:tabs>
          <w:tab w:val="left" w:pos="2009"/>
          <w:tab w:val="left" w:pos="2010"/>
        </w:tabs>
        <w:spacing w:line="268" w:lineRule="auto"/>
        <w:ind w:left="2009" w:right="969" w:hanging="454"/>
        <w:jc w:val="left"/>
        <w:rPr>
          <w:color w:val="231F20"/>
          <w:sz w:val="19"/>
        </w:rPr>
      </w:pPr>
      <w:r>
        <w:rPr>
          <w:color w:val="231F20"/>
          <w:sz w:val="19"/>
        </w:rPr>
        <w:t>Australian</w:t>
      </w:r>
      <w:r>
        <w:rPr>
          <w:color w:val="231F20"/>
          <w:spacing w:val="-1"/>
          <w:sz w:val="19"/>
        </w:rPr>
        <w:t xml:space="preserve"> </w:t>
      </w:r>
      <w:r>
        <w:rPr>
          <w:color w:val="231F20"/>
          <w:sz w:val="19"/>
        </w:rPr>
        <w:t>Children’s</w:t>
      </w:r>
      <w:r>
        <w:rPr>
          <w:color w:val="231F20"/>
          <w:spacing w:val="-1"/>
          <w:sz w:val="19"/>
        </w:rPr>
        <w:t xml:space="preserve"> </w:t>
      </w:r>
      <w:r>
        <w:rPr>
          <w:color w:val="231F20"/>
          <w:sz w:val="19"/>
        </w:rPr>
        <w:t>Education</w:t>
      </w:r>
      <w:r>
        <w:rPr>
          <w:color w:val="231F20"/>
          <w:spacing w:val="-1"/>
          <w:sz w:val="19"/>
        </w:rPr>
        <w:t xml:space="preserve"> </w:t>
      </w:r>
      <w:r>
        <w:rPr>
          <w:color w:val="231F20"/>
          <w:sz w:val="19"/>
        </w:rPr>
        <w:t>and</w:t>
      </w:r>
      <w:r>
        <w:rPr>
          <w:color w:val="231F20"/>
          <w:spacing w:val="-1"/>
          <w:sz w:val="19"/>
        </w:rPr>
        <w:t xml:space="preserve"> </w:t>
      </w:r>
      <w:r>
        <w:rPr>
          <w:color w:val="231F20"/>
          <w:sz w:val="19"/>
        </w:rPr>
        <w:t>Care</w:t>
      </w:r>
      <w:r>
        <w:rPr>
          <w:color w:val="231F20"/>
          <w:spacing w:val="-1"/>
          <w:sz w:val="19"/>
        </w:rPr>
        <w:t xml:space="preserve"> </w:t>
      </w:r>
      <w:r>
        <w:rPr>
          <w:color w:val="231F20"/>
          <w:sz w:val="19"/>
        </w:rPr>
        <w:t>Quality</w:t>
      </w:r>
      <w:r>
        <w:rPr>
          <w:color w:val="231F20"/>
          <w:spacing w:val="-1"/>
          <w:sz w:val="19"/>
        </w:rPr>
        <w:t xml:space="preserve"> </w:t>
      </w:r>
      <w:r>
        <w:rPr>
          <w:color w:val="231F20"/>
          <w:sz w:val="19"/>
        </w:rPr>
        <w:t>Authority</w:t>
      </w:r>
      <w:r>
        <w:rPr>
          <w:color w:val="231F20"/>
          <w:spacing w:val="-1"/>
          <w:sz w:val="19"/>
        </w:rPr>
        <w:t xml:space="preserve"> </w:t>
      </w:r>
      <w:r>
        <w:rPr>
          <w:color w:val="231F20"/>
          <w:sz w:val="19"/>
        </w:rPr>
        <w:t>(2020),</w:t>
      </w:r>
      <w:r>
        <w:rPr>
          <w:color w:val="231F20"/>
          <w:spacing w:val="-1"/>
          <w:sz w:val="19"/>
        </w:rPr>
        <w:t xml:space="preserve"> </w:t>
      </w:r>
      <w:r>
        <w:rPr>
          <w:rFonts w:ascii="Arial Narrow" w:hAnsi="Arial Narrow"/>
          <w:i/>
          <w:color w:val="231F20"/>
          <w:sz w:val="19"/>
        </w:rPr>
        <w:t>Guide</w:t>
      </w:r>
      <w:r>
        <w:rPr>
          <w:rFonts w:ascii="Arial Narrow" w:hAnsi="Arial Narrow"/>
          <w:i/>
          <w:color w:val="231F20"/>
          <w:spacing w:val="-2"/>
          <w:sz w:val="19"/>
        </w:rPr>
        <w:t xml:space="preserve"> </w:t>
      </w:r>
      <w:r>
        <w:rPr>
          <w:rFonts w:ascii="Arial Narrow" w:hAnsi="Arial Narrow"/>
          <w:i/>
          <w:color w:val="231F20"/>
          <w:sz w:val="19"/>
        </w:rPr>
        <w:t>to</w:t>
      </w:r>
      <w:r>
        <w:rPr>
          <w:rFonts w:ascii="Arial Narrow" w:hAnsi="Arial Narrow"/>
          <w:i/>
          <w:color w:val="231F20"/>
          <w:spacing w:val="-2"/>
          <w:sz w:val="19"/>
        </w:rPr>
        <w:t xml:space="preserve"> </w:t>
      </w:r>
      <w:r>
        <w:rPr>
          <w:rFonts w:ascii="Arial Narrow" w:hAnsi="Arial Narrow"/>
          <w:i/>
          <w:color w:val="231F20"/>
          <w:sz w:val="19"/>
        </w:rPr>
        <w:t>the</w:t>
      </w:r>
      <w:r>
        <w:rPr>
          <w:rFonts w:ascii="Arial Narrow" w:hAnsi="Arial Narrow"/>
          <w:i/>
          <w:color w:val="231F20"/>
          <w:spacing w:val="-2"/>
          <w:sz w:val="19"/>
        </w:rPr>
        <w:t xml:space="preserve"> </w:t>
      </w:r>
      <w:r>
        <w:rPr>
          <w:rFonts w:ascii="Arial Narrow" w:hAnsi="Arial Narrow"/>
          <w:i/>
          <w:color w:val="231F20"/>
          <w:sz w:val="19"/>
        </w:rPr>
        <w:t>National</w:t>
      </w:r>
      <w:r>
        <w:rPr>
          <w:rFonts w:ascii="Arial Narrow" w:hAnsi="Arial Narrow"/>
          <w:i/>
          <w:color w:val="231F20"/>
          <w:spacing w:val="-2"/>
          <w:sz w:val="19"/>
        </w:rPr>
        <w:t xml:space="preserve"> </w:t>
      </w:r>
      <w:r>
        <w:rPr>
          <w:rFonts w:ascii="Arial Narrow" w:hAnsi="Arial Narrow"/>
          <w:i/>
          <w:color w:val="231F20"/>
          <w:sz w:val="19"/>
        </w:rPr>
        <w:t>Quality Framework</w:t>
      </w:r>
      <w:r>
        <w:rPr>
          <w:color w:val="231F20"/>
          <w:sz w:val="19"/>
        </w:rPr>
        <w:t xml:space="preserve">. Retrieved: </w:t>
      </w:r>
      <w:hyperlink r:id="rId156">
        <w:r>
          <w:rPr>
            <w:color w:val="0176AC"/>
            <w:sz w:val="19"/>
            <w:u w:val="single" w:color="0176AC"/>
          </w:rPr>
          <w:t>https://www.acecqa.gov.au/nqf/about/guide</w:t>
        </w:r>
        <w:r>
          <w:rPr>
            <w:color w:val="0176AC"/>
            <w:sz w:val="19"/>
          </w:rPr>
          <w:t xml:space="preserve"> </w:t>
        </w:r>
      </w:hyperlink>
      <w:r>
        <w:rPr>
          <w:color w:val="231F20"/>
          <w:sz w:val="19"/>
        </w:rPr>
        <w:t>p 175</w:t>
      </w:r>
    </w:p>
    <w:p w14:paraId="1ED31321"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sz w:val="19"/>
        </w:rPr>
        <w:t>Retrieved:</w:t>
      </w:r>
      <w:r>
        <w:rPr>
          <w:color w:val="231F20"/>
          <w:spacing w:val="29"/>
          <w:sz w:val="19"/>
        </w:rPr>
        <w:t xml:space="preserve"> </w:t>
      </w:r>
      <w:hyperlink r:id="rId157">
        <w:r>
          <w:rPr>
            <w:color w:val="0176AC"/>
            <w:sz w:val="19"/>
            <w:u w:val="single" w:color="0176AC"/>
          </w:rPr>
          <w:t>https://www.childabuseroyalcommission.gov.au/final-</w:t>
        </w:r>
        <w:r>
          <w:rPr>
            <w:color w:val="0176AC"/>
            <w:spacing w:val="-2"/>
            <w:sz w:val="19"/>
            <w:u w:val="single" w:color="0176AC"/>
          </w:rPr>
          <w:t>report</w:t>
        </w:r>
      </w:hyperlink>
    </w:p>
    <w:p w14:paraId="1ED31322"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Prime</w:t>
      </w:r>
      <w:r>
        <w:rPr>
          <w:color w:val="231F20"/>
          <w:spacing w:val="6"/>
          <w:sz w:val="19"/>
        </w:rPr>
        <w:t xml:space="preserve"> </w:t>
      </w:r>
      <w:r>
        <w:rPr>
          <w:color w:val="231F20"/>
          <w:sz w:val="19"/>
        </w:rPr>
        <w:t>Minister</w:t>
      </w:r>
      <w:r>
        <w:rPr>
          <w:color w:val="231F20"/>
          <w:spacing w:val="6"/>
          <w:sz w:val="19"/>
        </w:rPr>
        <w:t xml:space="preserve"> </w:t>
      </w:r>
      <w:r>
        <w:rPr>
          <w:color w:val="231F20"/>
          <w:sz w:val="19"/>
        </w:rPr>
        <w:t>of</w:t>
      </w:r>
      <w:r>
        <w:rPr>
          <w:color w:val="231F20"/>
          <w:spacing w:val="6"/>
          <w:sz w:val="19"/>
        </w:rPr>
        <w:t xml:space="preserve"> </w:t>
      </w:r>
      <w:r>
        <w:rPr>
          <w:color w:val="231F20"/>
          <w:sz w:val="19"/>
        </w:rPr>
        <w:t>Australia</w:t>
      </w:r>
      <w:r>
        <w:rPr>
          <w:color w:val="231F20"/>
          <w:spacing w:val="6"/>
          <w:sz w:val="19"/>
        </w:rPr>
        <w:t xml:space="preserve"> </w:t>
      </w:r>
      <w:r>
        <w:rPr>
          <w:color w:val="231F20"/>
          <w:sz w:val="19"/>
        </w:rPr>
        <w:t>(2019),</w:t>
      </w:r>
      <w:r>
        <w:rPr>
          <w:color w:val="231F20"/>
          <w:spacing w:val="6"/>
          <w:sz w:val="19"/>
        </w:rPr>
        <w:t xml:space="preserve"> </w:t>
      </w:r>
      <w:r>
        <w:rPr>
          <w:rFonts w:ascii="Arial Narrow" w:hAnsi="Arial Narrow"/>
          <w:i/>
          <w:color w:val="231F20"/>
          <w:sz w:val="19"/>
        </w:rPr>
        <w:t>Media</w:t>
      </w:r>
      <w:r>
        <w:rPr>
          <w:rFonts w:ascii="Arial Narrow" w:hAnsi="Arial Narrow"/>
          <w:i/>
          <w:color w:val="231F20"/>
          <w:spacing w:val="5"/>
          <w:sz w:val="19"/>
        </w:rPr>
        <w:t xml:space="preserve"> </w:t>
      </w:r>
      <w:r>
        <w:rPr>
          <w:rFonts w:ascii="Arial Narrow" w:hAnsi="Arial Narrow"/>
          <w:i/>
          <w:color w:val="231F20"/>
          <w:sz w:val="19"/>
        </w:rPr>
        <w:t>release</w:t>
      </w:r>
      <w:r>
        <w:rPr>
          <w:rFonts w:ascii="Arial Narrow" w:hAnsi="Arial Narrow"/>
          <w:i/>
          <w:color w:val="231F20"/>
          <w:spacing w:val="5"/>
          <w:sz w:val="19"/>
        </w:rPr>
        <w:t xml:space="preserve"> </w:t>
      </w:r>
      <w:r>
        <w:rPr>
          <w:rFonts w:ascii="Arial Narrow" w:hAnsi="Arial Narrow"/>
          <w:i/>
          <w:color w:val="231F20"/>
          <w:sz w:val="19"/>
        </w:rPr>
        <w:t>–</w:t>
      </w:r>
      <w:r>
        <w:rPr>
          <w:rFonts w:ascii="Arial Narrow" w:hAnsi="Arial Narrow"/>
          <w:i/>
          <w:color w:val="231F20"/>
          <w:spacing w:val="5"/>
          <w:sz w:val="19"/>
        </w:rPr>
        <w:t xml:space="preserve"> </w:t>
      </w:r>
      <w:r>
        <w:rPr>
          <w:rFonts w:ascii="Arial Narrow" w:hAnsi="Arial Narrow"/>
          <w:i/>
          <w:color w:val="231F20"/>
          <w:sz w:val="19"/>
        </w:rPr>
        <w:t>National</w:t>
      </w:r>
      <w:r>
        <w:rPr>
          <w:rFonts w:ascii="Arial Narrow" w:hAnsi="Arial Narrow"/>
          <w:i/>
          <w:color w:val="231F20"/>
          <w:spacing w:val="5"/>
          <w:sz w:val="19"/>
        </w:rPr>
        <w:t xml:space="preserve"> </w:t>
      </w:r>
      <w:r>
        <w:rPr>
          <w:rFonts w:ascii="Arial Narrow" w:hAnsi="Arial Narrow"/>
          <w:i/>
          <w:color w:val="231F20"/>
          <w:sz w:val="19"/>
        </w:rPr>
        <w:t>Principles</w:t>
      </w:r>
      <w:r>
        <w:rPr>
          <w:rFonts w:ascii="Arial Narrow" w:hAnsi="Arial Narrow"/>
          <w:i/>
          <w:color w:val="231F20"/>
          <w:spacing w:val="5"/>
          <w:sz w:val="19"/>
        </w:rPr>
        <w:t xml:space="preserve"> </w:t>
      </w:r>
      <w:r>
        <w:rPr>
          <w:rFonts w:ascii="Arial Narrow" w:hAnsi="Arial Narrow"/>
          <w:i/>
          <w:color w:val="231F20"/>
          <w:sz w:val="19"/>
        </w:rPr>
        <w:t>to</w:t>
      </w:r>
      <w:r>
        <w:rPr>
          <w:rFonts w:ascii="Arial Narrow" w:hAnsi="Arial Narrow"/>
          <w:i/>
          <w:color w:val="231F20"/>
          <w:spacing w:val="5"/>
          <w:sz w:val="19"/>
        </w:rPr>
        <w:t xml:space="preserve"> </w:t>
      </w:r>
      <w:r>
        <w:rPr>
          <w:rFonts w:ascii="Arial Narrow" w:hAnsi="Arial Narrow"/>
          <w:i/>
          <w:color w:val="231F20"/>
          <w:sz w:val="19"/>
        </w:rPr>
        <w:t>Keep</w:t>
      </w:r>
      <w:r>
        <w:rPr>
          <w:rFonts w:ascii="Arial Narrow" w:hAnsi="Arial Narrow"/>
          <w:i/>
          <w:color w:val="231F20"/>
          <w:spacing w:val="5"/>
          <w:sz w:val="19"/>
        </w:rPr>
        <w:t xml:space="preserve"> </w:t>
      </w:r>
      <w:r>
        <w:rPr>
          <w:rFonts w:ascii="Arial Narrow" w:hAnsi="Arial Narrow"/>
          <w:i/>
          <w:color w:val="231F20"/>
          <w:sz w:val="19"/>
        </w:rPr>
        <w:t>our</w:t>
      </w:r>
      <w:r>
        <w:rPr>
          <w:rFonts w:ascii="Arial Narrow" w:hAnsi="Arial Narrow"/>
          <w:i/>
          <w:color w:val="231F20"/>
          <w:spacing w:val="5"/>
          <w:sz w:val="19"/>
        </w:rPr>
        <w:t xml:space="preserve"> </w:t>
      </w:r>
      <w:r>
        <w:rPr>
          <w:rFonts w:ascii="Arial Narrow" w:hAnsi="Arial Narrow"/>
          <w:i/>
          <w:color w:val="231F20"/>
          <w:sz w:val="19"/>
        </w:rPr>
        <w:t>Children</w:t>
      </w:r>
      <w:r>
        <w:rPr>
          <w:rFonts w:ascii="Arial Narrow" w:hAnsi="Arial Narrow"/>
          <w:i/>
          <w:color w:val="231F20"/>
          <w:spacing w:val="5"/>
          <w:sz w:val="19"/>
        </w:rPr>
        <w:t xml:space="preserve"> </w:t>
      </w:r>
      <w:r>
        <w:rPr>
          <w:rFonts w:ascii="Arial Narrow" w:hAnsi="Arial Narrow"/>
          <w:i/>
          <w:color w:val="231F20"/>
          <w:spacing w:val="-2"/>
          <w:sz w:val="19"/>
        </w:rPr>
        <w:t>Safe.</w:t>
      </w:r>
    </w:p>
    <w:p w14:paraId="1ED31323" w14:textId="77777777" w:rsidR="00116B1A" w:rsidRDefault="005876AA">
      <w:pPr>
        <w:spacing w:before="28"/>
        <w:ind w:left="2009"/>
        <w:rPr>
          <w:sz w:val="19"/>
        </w:rPr>
      </w:pPr>
      <w:r>
        <w:rPr>
          <w:color w:val="231F20"/>
          <w:sz w:val="19"/>
        </w:rPr>
        <w:t>Retrieved:</w:t>
      </w:r>
      <w:r>
        <w:rPr>
          <w:color w:val="231F20"/>
          <w:spacing w:val="48"/>
          <w:sz w:val="19"/>
        </w:rPr>
        <w:t xml:space="preserve"> </w:t>
      </w:r>
      <w:hyperlink r:id="rId158">
        <w:r>
          <w:rPr>
            <w:color w:val="0176AC"/>
            <w:sz w:val="19"/>
            <w:u w:val="single" w:color="0176AC"/>
          </w:rPr>
          <w:t>https://www.pm.gov.au/media/national-principles-keep-our-children-</w:t>
        </w:r>
        <w:r>
          <w:rPr>
            <w:color w:val="0176AC"/>
            <w:spacing w:val="-4"/>
            <w:sz w:val="19"/>
            <w:u w:val="single" w:color="0176AC"/>
          </w:rPr>
          <w:t>safe</w:t>
        </w:r>
      </w:hyperlink>
    </w:p>
    <w:p w14:paraId="1ED31324" w14:textId="77777777" w:rsidR="00116B1A" w:rsidRDefault="00116B1A">
      <w:pPr>
        <w:rPr>
          <w:sz w:val="19"/>
        </w:rPr>
        <w:sectPr w:rsidR="00116B1A">
          <w:pgSz w:w="11910" w:h="16840"/>
          <w:pgMar w:top="1980" w:right="1020" w:bottom="940" w:left="740" w:header="788" w:footer="742" w:gutter="0"/>
          <w:cols w:space="720"/>
        </w:sectPr>
      </w:pPr>
    </w:p>
    <w:p w14:paraId="1ED31325" w14:textId="77777777" w:rsidR="00116B1A" w:rsidRDefault="00116B1A">
      <w:pPr>
        <w:pStyle w:val="BodyText"/>
        <w:rPr>
          <w:sz w:val="20"/>
        </w:rPr>
      </w:pPr>
    </w:p>
    <w:p w14:paraId="1ED31326" w14:textId="77777777" w:rsidR="00116B1A" w:rsidRDefault="00116B1A">
      <w:pPr>
        <w:pStyle w:val="BodyText"/>
        <w:spacing w:before="3"/>
        <w:rPr>
          <w:sz w:val="18"/>
        </w:rPr>
      </w:pPr>
    </w:p>
    <w:p w14:paraId="1ED31327" w14:textId="77777777" w:rsidR="00116B1A" w:rsidRDefault="005876AA">
      <w:pPr>
        <w:pStyle w:val="ListParagraph"/>
        <w:numPr>
          <w:ilvl w:val="0"/>
          <w:numId w:val="1"/>
        </w:numPr>
        <w:tabs>
          <w:tab w:val="left" w:pos="2009"/>
          <w:tab w:val="left" w:pos="2010"/>
        </w:tabs>
        <w:spacing w:before="109" w:line="268" w:lineRule="auto"/>
        <w:ind w:left="2009" w:right="398" w:hanging="454"/>
        <w:jc w:val="left"/>
        <w:rPr>
          <w:color w:val="231F20"/>
          <w:sz w:val="19"/>
        </w:rPr>
      </w:pPr>
      <w:bookmarkStart w:id="157" w:name="_bookmark82"/>
      <w:bookmarkEnd w:id="157"/>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28" w14:textId="77777777" w:rsidR="00116B1A" w:rsidRDefault="005876AA">
      <w:pPr>
        <w:pStyle w:val="ListParagraph"/>
        <w:numPr>
          <w:ilvl w:val="0"/>
          <w:numId w:val="1"/>
        </w:numPr>
        <w:tabs>
          <w:tab w:val="left" w:pos="2009"/>
          <w:tab w:val="left" w:pos="2010"/>
        </w:tabs>
        <w:spacing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29" w14:textId="77777777" w:rsidR="00116B1A" w:rsidRDefault="005876AA">
      <w:pPr>
        <w:pStyle w:val="ListParagraph"/>
        <w:numPr>
          <w:ilvl w:val="0"/>
          <w:numId w:val="1"/>
        </w:numPr>
        <w:tabs>
          <w:tab w:val="left" w:pos="2009"/>
          <w:tab w:val="left" w:pos="2010"/>
        </w:tabs>
        <w:spacing w:before="1" w:line="268" w:lineRule="auto"/>
        <w:ind w:left="2009" w:right="1067" w:hanging="454"/>
        <w:jc w:val="left"/>
        <w:rPr>
          <w:color w:val="231F20"/>
          <w:sz w:val="19"/>
        </w:rPr>
      </w:pPr>
      <w:r>
        <w:rPr>
          <w:color w:val="231F20"/>
          <w:sz w:val="19"/>
        </w:rPr>
        <w:t xml:space="preserve">Royal Commission into Institutional Responses to Child Sexual Abuse (2017), Final Report - Recordkeeping and information sharing (Volume 8). Retrieved: </w:t>
      </w:r>
      <w:hyperlink r:id="rId159">
        <w:r>
          <w:rPr>
            <w:color w:val="0176AC"/>
            <w:spacing w:val="-2"/>
            <w:sz w:val="19"/>
            <w:u w:val="single" w:color="0176AC"/>
          </w:rPr>
          <w:t>https://www.childabuseroyalcommission.gov.au/recordkeeping-and-information-sharing</w:t>
        </w:r>
      </w:hyperlink>
    </w:p>
    <w:p w14:paraId="1ED3132A"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sz w:val="19"/>
        </w:rPr>
        <w:t>Royal</w:t>
      </w:r>
      <w:r>
        <w:rPr>
          <w:color w:val="231F20"/>
          <w:spacing w:val="-10"/>
          <w:sz w:val="19"/>
        </w:rPr>
        <w:t xml:space="preserve"> </w:t>
      </w:r>
      <w:r>
        <w:rPr>
          <w:color w:val="231F20"/>
          <w:sz w:val="19"/>
        </w:rPr>
        <w:t>Commission</w:t>
      </w:r>
      <w:r>
        <w:rPr>
          <w:color w:val="231F20"/>
          <w:spacing w:val="-9"/>
          <w:sz w:val="19"/>
        </w:rPr>
        <w:t xml:space="preserve"> </w:t>
      </w:r>
      <w:r>
        <w:rPr>
          <w:color w:val="231F20"/>
          <w:sz w:val="19"/>
        </w:rPr>
        <w:t>into</w:t>
      </w:r>
      <w:r>
        <w:rPr>
          <w:color w:val="231F20"/>
          <w:spacing w:val="-9"/>
          <w:sz w:val="19"/>
        </w:rPr>
        <w:t xml:space="preserve"> </w:t>
      </w:r>
      <w:r>
        <w:rPr>
          <w:color w:val="231F20"/>
          <w:sz w:val="19"/>
        </w:rPr>
        <w:t>Institutional</w:t>
      </w:r>
      <w:r>
        <w:rPr>
          <w:color w:val="231F20"/>
          <w:spacing w:val="-10"/>
          <w:sz w:val="19"/>
        </w:rPr>
        <w:t xml:space="preserve"> </w:t>
      </w:r>
      <w:r>
        <w:rPr>
          <w:color w:val="231F20"/>
          <w:sz w:val="19"/>
        </w:rPr>
        <w:t>Responses</w:t>
      </w:r>
      <w:r>
        <w:rPr>
          <w:color w:val="231F20"/>
          <w:spacing w:val="-9"/>
          <w:sz w:val="19"/>
        </w:rPr>
        <w:t xml:space="preserve"> </w:t>
      </w:r>
      <w:r>
        <w:rPr>
          <w:color w:val="231F20"/>
          <w:sz w:val="19"/>
        </w:rPr>
        <w:t>to</w:t>
      </w:r>
      <w:r>
        <w:rPr>
          <w:color w:val="231F20"/>
          <w:spacing w:val="-9"/>
          <w:sz w:val="19"/>
        </w:rPr>
        <w:t xml:space="preserve"> </w:t>
      </w:r>
      <w:r>
        <w:rPr>
          <w:color w:val="231F20"/>
          <w:sz w:val="19"/>
        </w:rPr>
        <w:t>Child</w:t>
      </w:r>
      <w:r>
        <w:rPr>
          <w:color w:val="231F20"/>
          <w:spacing w:val="-9"/>
          <w:sz w:val="19"/>
        </w:rPr>
        <w:t xml:space="preserve"> </w:t>
      </w:r>
      <w:r>
        <w:rPr>
          <w:color w:val="231F20"/>
          <w:sz w:val="19"/>
        </w:rPr>
        <w:t>Sexual</w:t>
      </w:r>
      <w:r>
        <w:rPr>
          <w:color w:val="231F20"/>
          <w:spacing w:val="-10"/>
          <w:sz w:val="19"/>
        </w:rPr>
        <w:t xml:space="preserve"> </w:t>
      </w:r>
      <w:r>
        <w:rPr>
          <w:color w:val="231F20"/>
          <w:sz w:val="19"/>
        </w:rPr>
        <w:t>Abuse.</w:t>
      </w:r>
      <w:r>
        <w:rPr>
          <w:color w:val="231F20"/>
          <w:spacing w:val="-9"/>
          <w:sz w:val="19"/>
        </w:rPr>
        <w:t xml:space="preserve"> </w:t>
      </w:r>
      <w:r>
        <w:rPr>
          <w:color w:val="231F20"/>
          <w:spacing w:val="-2"/>
          <w:sz w:val="19"/>
        </w:rPr>
        <w:t>Retrieved:</w:t>
      </w:r>
    </w:p>
    <w:p w14:paraId="1ED3132B" w14:textId="77777777" w:rsidR="00116B1A" w:rsidRDefault="005E1916">
      <w:pPr>
        <w:spacing w:before="28"/>
        <w:ind w:left="2009"/>
        <w:rPr>
          <w:sz w:val="19"/>
        </w:rPr>
      </w:pPr>
      <w:hyperlink r:id="rId160">
        <w:r w:rsidR="005876AA">
          <w:rPr>
            <w:color w:val="0176AC"/>
            <w:spacing w:val="-2"/>
            <w:w w:val="105"/>
            <w:sz w:val="19"/>
            <w:u w:val="single" w:color="0176AC"/>
          </w:rPr>
          <w:t>https://www.childabuseroyalcommission.gov.au/recommendations</w:t>
        </w:r>
      </w:hyperlink>
    </w:p>
    <w:p w14:paraId="1ED3132C"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Royal</w:t>
      </w:r>
      <w:r>
        <w:rPr>
          <w:color w:val="231F20"/>
          <w:spacing w:val="-10"/>
          <w:sz w:val="19"/>
        </w:rPr>
        <w:t xml:space="preserve"> </w:t>
      </w:r>
      <w:r>
        <w:rPr>
          <w:color w:val="231F20"/>
          <w:sz w:val="19"/>
        </w:rPr>
        <w:t>Commission</w:t>
      </w:r>
      <w:r>
        <w:rPr>
          <w:color w:val="231F20"/>
          <w:spacing w:val="-9"/>
          <w:sz w:val="19"/>
        </w:rPr>
        <w:t xml:space="preserve"> </w:t>
      </w:r>
      <w:r>
        <w:rPr>
          <w:color w:val="231F20"/>
          <w:sz w:val="19"/>
        </w:rPr>
        <w:t>into</w:t>
      </w:r>
      <w:r>
        <w:rPr>
          <w:color w:val="231F20"/>
          <w:spacing w:val="-9"/>
          <w:sz w:val="19"/>
        </w:rPr>
        <w:t xml:space="preserve"> </w:t>
      </w:r>
      <w:r>
        <w:rPr>
          <w:color w:val="231F20"/>
          <w:sz w:val="19"/>
        </w:rPr>
        <w:t>Institutional</w:t>
      </w:r>
      <w:r>
        <w:rPr>
          <w:color w:val="231F20"/>
          <w:spacing w:val="-10"/>
          <w:sz w:val="19"/>
        </w:rPr>
        <w:t xml:space="preserve"> </w:t>
      </w:r>
      <w:r>
        <w:rPr>
          <w:color w:val="231F20"/>
          <w:sz w:val="19"/>
        </w:rPr>
        <w:t>Responses</w:t>
      </w:r>
      <w:r>
        <w:rPr>
          <w:color w:val="231F20"/>
          <w:spacing w:val="-9"/>
          <w:sz w:val="19"/>
        </w:rPr>
        <w:t xml:space="preserve"> </w:t>
      </w:r>
      <w:r>
        <w:rPr>
          <w:color w:val="231F20"/>
          <w:sz w:val="19"/>
        </w:rPr>
        <w:t>to</w:t>
      </w:r>
      <w:r>
        <w:rPr>
          <w:color w:val="231F20"/>
          <w:spacing w:val="-9"/>
          <w:sz w:val="19"/>
        </w:rPr>
        <w:t xml:space="preserve"> </w:t>
      </w:r>
      <w:r>
        <w:rPr>
          <w:color w:val="231F20"/>
          <w:sz w:val="19"/>
        </w:rPr>
        <w:t>Child</w:t>
      </w:r>
      <w:r>
        <w:rPr>
          <w:color w:val="231F20"/>
          <w:spacing w:val="-9"/>
          <w:sz w:val="19"/>
        </w:rPr>
        <w:t xml:space="preserve"> </w:t>
      </w:r>
      <w:r>
        <w:rPr>
          <w:color w:val="231F20"/>
          <w:sz w:val="19"/>
        </w:rPr>
        <w:t>Sexual</w:t>
      </w:r>
      <w:r>
        <w:rPr>
          <w:color w:val="231F20"/>
          <w:spacing w:val="-10"/>
          <w:sz w:val="19"/>
        </w:rPr>
        <w:t xml:space="preserve"> </w:t>
      </w:r>
      <w:r>
        <w:rPr>
          <w:color w:val="231F20"/>
          <w:sz w:val="19"/>
        </w:rPr>
        <w:t>Abuse.</w:t>
      </w:r>
      <w:r>
        <w:rPr>
          <w:color w:val="231F20"/>
          <w:spacing w:val="-9"/>
          <w:sz w:val="19"/>
        </w:rPr>
        <w:t xml:space="preserve"> </w:t>
      </w:r>
      <w:r>
        <w:rPr>
          <w:color w:val="231F20"/>
          <w:spacing w:val="-2"/>
          <w:sz w:val="19"/>
        </w:rPr>
        <w:t>Retrieved:</w:t>
      </w:r>
    </w:p>
    <w:p w14:paraId="1ED3132D" w14:textId="77777777" w:rsidR="00116B1A" w:rsidRDefault="005E1916">
      <w:pPr>
        <w:spacing w:before="28"/>
        <w:ind w:left="2009"/>
        <w:rPr>
          <w:sz w:val="19"/>
        </w:rPr>
      </w:pPr>
      <w:hyperlink r:id="rId161">
        <w:r w:rsidR="005876AA">
          <w:rPr>
            <w:color w:val="0176AC"/>
            <w:spacing w:val="-2"/>
            <w:w w:val="105"/>
            <w:sz w:val="19"/>
            <w:u w:val="single" w:color="0176AC"/>
          </w:rPr>
          <w:t>https://www.childabuseroyalcommission.gov.au/recommendations</w:t>
        </w:r>
      </w:hyperlink>
    </w:p>
    <w:p w14:paraId="1ED3132E"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pacing w:val="-2"/>
          <w:sz w:val="19"/>
        </w:rPr>
        <w:t>National</w:t>
      </w:r>
      <w:r>
        <w:rPr>
          <w:color w:val="231F20"/>
          <w:spacing w:val="4"/>
          <w:sz w:val="19"/>
        </w:rPr>
        <w:t xml:space="preserve"> </w:t>
      </w:r>
      <w:r>
        <w:rPr>
          <w:color w:val="231F20"/>
          <w:spacing w:val="-2"/>
          <w:sz w:val="19"/>
        </w:rPr>
        <w:t>Regulations,</w:t>
      </w:r>
      <w:r>
        <w:rPr>
          <w:color w:val="231F20"/>
          <w:spacing w:val="5"/>
          <w:sz w:val="19"/>
        </w:rPr>
        <w:t xml:space="preserve"> </w:t>
      </w:r>
      <w:r>
        <w:rPr>
          <w:color w:val="231F20"/>
          <w:spacing w:val="-2"/>
          <w:sz w:val="19"/>
        </w:rPr>
        <w:t>r183(2).</w:t>
      </w:r>
    </w:p>
    <w:p w14:paraId="1ED3132F" w14:textId="77777777" w:rsidR="00116B1A" w:rsidRDefault="005876AA">
      <w:pPr>
        <w:pStyle w:val="ListParagraph"/>
        <w:numPr>
          <w:ilvl w:val="0"/>
          <w:numId w:val="1"/>
        </w:numPr>
        <w:tabs>
          <w:tab w:val="left" w:pos="2009"/>
          <w:tab w:val="left" w:pos="2010"/>
        </w:tabs>
        <w:spacing w:before="28" w:line="268" w:lineRule="auto"/>
        <w:ind w:left="2009" w:right="288" w:hanging="454"/>
        <w:jc w:val="left"/>
        <w:rPr>
          <w:color w:val="231F20"/>
          <w:sz w:val="19"/>
        </w:rPr>
      </w:pPr>
      <w:r>
        <w:rPr>
          <w:color w:val="231F20"/>
          <w:sz w:val="19"/>
        </w:rPr>
        <w:t>Royal</w:t>
      </w:r>
      <w:r>
        <w:rPr>
          <w:color w:val="231F20"/>
          <w:spacing w:val="-5"/>
          <w:sz w:val="19"/>
        </w:rPr>
        <w:t xml:space="preserve"> </w:t>
      </w:r>
      <w:r>
        <w:rPr>
          <w:color w:val="231F20"/>
          <w:sz w:val="19"/>
        </w:rPr>
        <w:t>Commission</w:t>
      </w:r>
      <w:r>
        <w:rPr>
          <w:color w:val="231F20"/>
          <w:spacing w:val="-5"/>
          <w:sz w:val="19"/>
        </w:rPr>
        <w:t xml:space="preserve"> </w:t>
      </w:r>
      <w:r>
        <w:rPr>
          <w:color w:val="231F20"/>
          <w:sz w:val="19"/>
        </w:rPr>
        <w:t>into</w:t>
      </w:r>
      <w:r>
        <w:rPr>
          <w:color w:val="231F20"/>
          <w:spacing w:val="-5"/>
          <w:sz w:val="19"/>
        </w:rPr>
        <w:t xml:space="preserve"> </w:t>
      </w:r>
      <w:r>
        <w:rPr>
          <w:color w:val="231F20"/>
          <w:sz w:val="19"/>
        </w:rPr>
        <w:t>Institutional</w:t>
      </w:r>
      <w:r>
        <w:rPr>
          <w:color w:val="231F20"/>
          <w:spacing w:val="-5"/>
          <w:sz w:val="19"/>
        </w:rPr>
        <w:t xml:space="preserve"> </w:t>
      </w:r>
      <w:r>
        <w:rPr>
          <w:color w:val="231F20"/>
          <w:sz w:val="19"/>
        </w:rPr>
        <w:t>Responses</w:t>
      </w:r>
      <w:r>
        <w:rPr>
          <w:color w:val="231F20"/>
          <w:spacing w:val="-5"/>
          <w:sz w:val="19"/>
        </w:rPr>
        <w:t xml:space="preserve"> </w:t>
      </w:r>
      <w:r>
        <w:rPr>
          <w:color w:val="231F20"/>
          <w:sz w:val="19"/>
        </w:rPr>
        <w:t>to</w:t>
      </w:r>
      <w:r>
        <w:rPr>
          <w:color w:val="231F20"/>
          <w:spacing w:val="-5"/>
          <w:sz w:val="19"/>
        </w:rPr>
        <w:t xml:space="preserve"> </w:t>
      </w:r>
      <w:r>
        <w:rPr>
          <w:color w:val="231F20"/>
          <w:sz w:val="19"/>
        </w:rPr>
        <w:t>Child</w:t>
      </w:r>
      <w:r>
        <w:rPr>
          <w:color w:val="231F20"/>
          <w:spacing w:val="-5"/>
          <w:sz w:val="19"/>
        </w:rPr>
        <w:t xml:space="preserve"> </w:t>
      </w:r>
      <w:r>
        <w:rPr>
          <w:color w:val="231F20"/>
          <w:sz w:val="19"/>
        </w:rPr>
        <w:t>Sexual</w:t>
      </w:r>
      <w:r>
        <w:rPr>
          <w:color w:val="231F20"/>
          <w:spacing w:val="-5"/>
          <w:sz w:val="19"/>
        </w:rPr>
        <w:t xml:space="preserve"> </w:t>
      </w:r>
      <w:r>
        <w:rPr>
          <w:color w:val="231F20"/>
          <w:sz w:val="19"/>
        </w:rPr>
        <w:t>Abuse</w:t>
      </w:r>
      <w:r>
        <w:rPr>
          <w:color w:val="231F20"/>
          <w:spacing w:val="-5"/>
          <w:sz w:val="19"/>
        </w:rPr>
        <w:t xml:space="preserve"> </w:t>
      </w:r>
      <w:r>
        <w:rPr>
          <w:color w:val="231F20"/>
          <w:sz w:val="19"/>
        </w:rPr>
        <w:t>(2017),</w:t>
      </w:r>
      <w:r>
        <w:rPr>
          <w:color w:val="231F20"/>
          <w:spacing w:val="-5"/>
          <w:sz w:val="19"/>
        </w:rPr>
        <w:t xml:space="preserve"> </w:t>
      </w:r>
      <w:r>
        <w:rPr>
          <w:color w:val="231F20"/>
          <w:sz w:val="19"/>
        </w:rPr>
        <w:t>Final</w:t>
      </w:r>
      <w:r>
        <w:rPr>
          <w:color w:val="231F20"/>
          <w:spacing w:val="-5"/>
          <w:sz w:val="19"/>
        </w:rPr>
        <w:t xml:space="preserve"> </w:t>
      </w:r>
      <w:r>
        <w:rPr>
          <w:color w:val="231F20"/>
          <w:sz w:val="19"/>
        </w:rPr>
        <w:t>Report</w:t>
      </w:r>
      <w:r>
        <w:rPr>
          <w:color w:val="231F20"/>
          <w:spacing w:val="-5"/>
          <w:sz w:val="19"/>
        </w:rPr>
        <w:t xml:space="preserve"> </w:t>
      </w:r>
      <w:r>
        <w:rPr>
          <w:color w:val="231F20"/>
          <w:sz w:val="19"/>
        </w:rPr>
        <w:t>–</w:t>
      </w:r>
      <w:r>
        <w:rPr>
          <w:color w:val="231F20"/>
          <w:spacing w:val="-5"/>
          <w:sz w:val="19"/>
        </w:rPr>
        <w:t xml:space="preserve"> </w:t>
      </w:r>
      <w:r>
        <w:rPr>
          <w:color w:val="231F20"/>
          <w:sz w:val="19"/>
        </w:rPr>
        <w:t xml:space="preserve">Identifying and disclosing child sexual abuse (volume 4). Retrieved: </w:t>
      </w:r>
      <w:hyperlink r:id="rId162">
        <w:r>
          <w:rPr>
            <w:color w:val="0176AC"/>
            <w:sz w:val="19"/>
            <w:u w:val="single" w:color="0176AC"/>
          </w:rPr>
          <w:t>https://www.childabuseroyalcommission.gov.au/identifying-and-disclosing-child-sexual-abuse</w:t>
        </w:r>
      </w:hyperlink>
      <w:r>
        <w:rPr>
          <w:color w:val="231F20"/>
          <w:sz w:val="19"/>
        </w:rPr>
        <w:t>.</w:t>
      </w:r>
      <w:r>
        <w:rPr>
          <w:color w:val="231F20"/>
          <w:spacing w:val="12"/>
          <w:sz w:val="19"/>
        </w:rPr>
        <w:t xml:space="preserve"> </w:t>
      </w:r>
      <w:r>
        <w:rPr>
          <w:color w:val="231F20"/>
          <w:sz w:val="19"/>
        </w:rPr>
        <w:t>P</w:t>
      </w:r>
      <w:r>
        <w:rPr>
          <w:color w:val="231F20"/>
          <w:spacing w:val="12"/>
          <w:sz w:val="19"/>
        </w:rPr>
        <w:t xml:space="preserve"> </w:t>
      </w:r>
      <w:r>
        <w:rPr>
          <w:color w:val="231F20"/>
          <w:sz w:val="19"/>
        </w:rPr>
        <w:t>9</w:t>
      </w:r>
    </w:p>
    <w:p w14:paraId="1ED31330"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w w:val="95"/>
          <w:sz w:val="19"/>
        </w:rPr>
        <w:t>National</w:t>
      </w:r>
      <w:r>
        <w:rPr>
          <w:color w:val="231F20"/>
          <w:spacing w:val="12"/>
          <w:sz w:val="19"/>
        </w:rPr>
        <w:t xml:space="preserve"> </w:t>
      </w:r>
      <w:r>
        <w:rPr>
          <w:color w:val="231F20"/>
          <w:w w:val="95"/>
          <w:sz w:val="19"/>
        </w:rPr>
        <w:t>Law,</w:t>
      </w:r>
      <w:r>
        <w:rPr>
          <w:color w:val="231F20"/>
          <w:spacing w:val="12"/>
          <w:sz w:val="19"/>
        </w:rPr>
        <w:t xml:space="preserve"> </w:t>
      </w:r>
      <w:r>
        <w:rPr>
          <w:color w:val="231F20"/>
          <w:w w:val="95"/>
          <w:sz w:val="19"/>
        </w:rPr>
        <w:t>section</w:t>
      </w:r>
      <w:r>
        <w:rPr>
          <w:color w:val="231F20"/>
          <w:spacing w:val="12"/>
          <w:sz w:val="19"/>
        </w:rPr>
        <w:t xml:space="preserve"> </w:t>
      </w:r>
      <w:r>
        <w:rPr>
          <w:color w:val="231F20"/>
          <w:w w:val="95"/>
          <w:sz w:val="19"/>
        </w:rPr>
        <w:t>269(1)-</w:t>
      </w:r>
      <w:r>
        <w:rPr>
          <w:color w:val="231F20"/>
          <w:spacing w:val="-4"/>
          <w:w w:val="95"/>
          <w:sz w:val="19"/>
        </w:rPr>
        <w:t>(2).</w:t>
      </w:r>
    </w:p>
    <w:p w14:paraId="1ED31331"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4"/>
          <w:w w:val="95"/>
          <w:sz w:val="19"/>
        </w:rPr>
        <w:t>153.</w:t>
      </w:r>
    </w:p>
    <w:p w14:paraId="1ED31332"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National</w:t>
      </w:r>
      <w:r>
        <w:rPr>
          <w:color w:val="231F20"/>
          <w:spacing w:val="-11"/>
          <w:sz w:val="19"/>
        </w:rPr>
        <w:t xml:space="preserve"> </w:t>
      </w:r>
      <w:r>
        <w:rPr>
          <w:color w:val="231F20"/>
          <w:sz w:val="19"/>
        </w:rPr>
        <w:t>Law,</w:t>
      </w:r>
      <w:r>
        <w:rPr>
          <w:color w:val="231F20"/>
          <w:spacing w:val="-10"/>
          <w:sz w:val="19"/>
        </w:rPr>
        <w:t xml:space="preserve"> </w:t>
      </w:r>
      <w:r>
        <w:rPr>
          <w:color w:val="231F20"/>
          <w:sz w:val="19"/>
        </w:rPr>
        <w:t>section</w:t>
      </w:r>
      <w:r>
        <w:rPr>
          <w:color w:val="231F20"/>
          <w:spacing w:val="-10"/>
          <w:sz w:val="19"/>
        </w:rPr>
        <w:t xml:space="preserve"> </w:t>
      </w:r>
      <w:r>
        <w:rPr>
          <w:color w:val="231F20"/>
          <w:spacing w:val="-2"/>
          <w:sz w:val="19"/>
        </w:rPr>
        <w:t>269(3).</w:t>
      </w:r>
    </w:p>
    <w:p w14:paraId="1ED31333"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sz w:val="19"/>
        </w:rPr>
        <w:t xml:space="preserve">Australian Government (2020), </w:t>
      </w:r>
      <w:r>
        <w:rPr>
          <w:rFonts w:ascii="Arial Narrow"/>
          <w:i/>
          <w:color w:val="231F20"/>
          <w:sz w:val="19"/>
        </w:rPr>
        <w:t>Child</w:t>
      </w:r>
      <w:r>
        <w:rPr>
          <w:rFonts w:ascii="Arial Narrow"/>
          <w:i/>
          <w:color w:val="231F20"/>
          <w:spacing w:val="-1"/>
          <w:sz w:val="19"/>
        </w:rPr>
        <w:t xml:space="preserve"> </w:t>
      </w:r>
      <w:r>
        <w:rPr>
          <w:rFonts w:ascii="Arial Narrow"/>
          <w:i/>
          <w:color w:val="231F20"/>
          <w:sz w:val="19"/>
        </w:rPr>
        <w:t>Care</w:t>
      </w:r>
      <w:r>
        <w:rPr>
          <w:rFonts w:ascii="Arial Narrow"/>
          <w:i/>
          <w:color w:val="231F20"/>
          <w:spacing w:val="-1"/>
          <w:sz w:val="19"/>
        </w:rPr>
        <w:t xml:space="preserve"> </w:t>
      </w:r>
      <w:r>
        <w:rPr>
          <w:rFonts w:ascii="Arial Narrow"/>
          <w:i/>
          <w:color w:val="231F20"/>
          <w:sz w:val="19"/>
        </w:rPr>
        <w:t>Enforcement</w:t>
      </w:r>
      <w:r>
        <w:rPr>
          <w:rFonts w:ascii="Arial Narrow"/>
          <w:i/>
          <w:color w:val="231F20"/>
          <w:spacing w:val="-2"/>
          <w:sz w:val="19"/>
        </w:rPr>
        <w:t xml:space="preserve"> </w:t>
      </w:r>
      <w:r>
        <w:rPr>
          <w:rFonts w:ascii="Arial Narrow"/>
          <w:i/>
          <w:color w:val="231F20"/>
          <w:sz w:val="19"/>
        </w:rPr>
        <w:t>Action</w:t>
      </w:r>
      <w:r>
        <w:rPr>
          <w:rFonts w:ascii="Arial Narrow"/>
          <w:i/>
          <w:color w:val="231F20"/>
          <w:spacing w:val="-1"/>
          <w:sz w:val="19"/>
        </w:rPr>
        <w:t xml:space="preserve"> </w:t>
      </w:r>
      <w:r>
        <w:rPr>
          <w:rFonts w:ascii="Arial Narrow"/>
          <w:i/>
          <w:color w:val="231F20"/>
          <w:sz w:val="19"/>
        </w:rPr>
        <w:t>Register.</w:t>
      </w:r>
      <w:r>
        <w:rPr>
          <w:rFonts w:ascii="Arial Narrow"/>
          <w:i/>
          <w:color w:val="231F20"/>
          <w:spacing w:val="-1"/>
          <w:sz w:val="19"/>
        </w:rPr>
        <w:t xml:space="preserve"> </w:t>
      </w:r>
      <w:r>
        <w:rPr>
          <w:color w:val="231F20"/>
          <w:spacing w:val="-2"/>
          <w:sz w:val="19"/>
        </w:rPr>
        <w:t>Retrieved:</w:t>
      </w:r>
    </w:p>
    <w:p w14:paraId="1ED31334" w14:textId="77777777" w:rsidR="00116B1A" w:rsidRDefault="005876AA">
      <w:pPr>
        <w:spacing w:before="28"/>
        <w:ind w:left="2009"/>
        <w:rPr>
          <w:sz w:val="19"/>
        </w:rPr>
      </w:pPr>
      <w:r>
        <w:rPr>
          <w:color w:val="0176AC"/>
          <w:spacing w:val="-2"/>
          <w:sz w:val="19"/>
          <w:u w:val="single" w:color="0176AC"/>
        </w:rPr>
        <w:t>ht</w:t>
      </w:r>
      <w:hyperlink r:id="rId163">
        <w:r>
          <w:rPr>
            <w:color w:val="0176AC"/>
            <w:spacing w:val="-2"/>
            <w:sz w:val="19"/>
            <w:u w:val="single" w:color="0176AC"/>
          </w:rPr>
          <w:t>tps://www</w:t>
        </w:r>
      </w:hyperlink>
      <w:r>
        <w:rPr>
          <w:color w:val="0176AC"/>
          <w:spacing w:val="-2"/>
          <w:sz w:val="19"/>
          <w:u w:val="single" w:color="0176AC"/>
        </w:rPr>
        <w:t>.educa</w:t>
      </w:r>
      <w:hyperlink r:id="rId164">
        <w:r>
          <w:rPr>
            <w:color w:val="0176AC"/>
            <w:spacing w:val="-2"/>
            <w:sz w:val="19"/>
            <w:u w:val="single" w:color="0176AC"/>
          </w:rPr>
          <w:t>tion.gov.au/childcareenforcementregister</w:t>
        </w:r>
        <w:r>
          <w:rPr>
            <w:color w:val="231F20"/>
            <w:spacing w:val="-2"/>
            <w:sz w:val="19"/>
          </w:rPr>
          <w:t>.</w:t>
        </w:r>
      </w:hyperlink>
    </w:p>
    <w:p w14:paraId="1ED31335" w14:textId="77777777" w:rsidR="00116B1A" w:rsidRDefault="005876AA">
      <w:pPr>
        <w:pStyle w:val="ListParagraph"/>
        <w:numPr>
          <w:ilvl w:val="0"/>
          <w:numId w:val="1"/>
        </w:numPr>
        <w:tabs>
          <w:tab w:val="left" w:pos="2009"/>
          <w:tab w:val="left" w:pos="2010"/>
        </w:tabs>
        <w:spacing w:before="28"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65">
        <w:r>
          <w:rPr>
            <w:color w:val="0176AC"/>
            <w:sz w:val="19"/>
            <w:u w:val="single" w:color="0176AC"/>
          </w:rPr>
          <w:t>https://www.nqfreview.com.au/cris</w:t>
        </w:r>
        <w:r>
          <w:rPr>
            <w:color w:val="0176AC"/>
            <w:sz w:val="19"/>
          </w:rPr>
          <w:t xml:space="preserve"> </w:t>
        </w:r>
      </w:hyperlink>
      <w:r>
        <w:rPr>
          <w:color w:val="231F20"/>
          <w:sz w:val="19"/>
        </w:rPr>
        <w:t>p 71.</w:t>
      </w:r>
    </w:p>
    <w:p w14:paraId="1ED31336" w14:textId="77777777" w:rsidR="00116B1A" w:rsidRDefault="005876AA">
      <w:pPr>
        <w:pStyle w:val="ListParagraph"/>
        <w:numPr>
          <w:ilvl w:val="0"/>
          <w:numId w:val="1"/>
        </w:numPr>
        <w:tabs>
          <w:tab w:val="left" w:pos="2009"/>
          <w:tab w:val="left" w:pos="2010"/>
        </w:tabs>
        <w:spacing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66">
        <w:r>
          <w:rPr>
            <w:color w:val="0176AC"/>
            <w:sz w:val="19"/>
            <w:u w:val="single" w:color="0176AC"/>
          </w:rPr>
          <w:t>https://www.nqfreview.com.au/cris</w:t>
        </w:r>
        <w:r>
          <w:rPr>
            <w:color w:val="0176AC"/>
            <w:sz w:val="19"/>
          </w:rPr>
          <w:t xml:space="preserve"> </w:t>
        </w:r>
      </w:hyperlink>
      <w:r>
        <w:rPr>
          <w:color w:val="231F20"/>
          <w:sz w:val="19"/>
        </w:rPr>
        <w:t>p 71.</w:t>
      </w:r>
    </w:p>
    <w:p w14:paraId="1ED31337"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2"/>
          <w:w w:val="95"/>
          <w:sz w:val="19"/>
        </w:rPr>
        <w:t>26(I)</w:t>
      </w:r>
    </w:p>
    <w:p w14:paraId="1ED31338" w14:textId="77777777" w:rsidR="00116B1A" w:rsidRDefault="005876AA">
      <w:pPr>
        <w:pStyle w:val="ListParagraph"/>
        <w:numPr>
          <w:ilvl w:val="0"/>
          <w:numId w:val="1"/>
        </w:numPr>
        <w:tabs>
          <w:tab w:val="left" w:pos="2009"/>
          <w:tab w:val="left" w:pos="2010"/>
        </w:tabs>
        <w:spacing w:before="28"/>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5"/>
          <w:w w:val="95"/>
          <w:sz w:val="19"/>
        </w:rPr>
        <w:t>116</w:t>
      </w:r>
    </w:p>
    <w:p w14:paraId="1ED31339" w14:textId="77777777" w:rsidR="00116B1A" w:rsidRDefault="005876AA">
      <w:pPr>
        <w:pStyle w:val="ListParagraph"/>
        <w:numPr>
          <w:ilvl w:val="0"/>
          <w:numId w:val="1"/>
        </w:numPr>
        <w:tabs>
          <w:tab w:val="left" w:pos="2009"/>
          <w:tab w:val="left" w:pos="2010"/>
        </w:tabs>
        <w:spacing w:before="28"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67">
        <w:r>
          <w:rPr>
            <w:color w:val="0176AC"/>
            <w:sz w:val="19"/>
            <w:u w:val="single" w:color="0176AC"/>
          </w:rPr>
          <w:t>https://www.nqfreview.com.au/cris</w:t>
        </w:r>
        <w:r>
          <w:rPr>
            <w:color w:val="0176AC"/>
            <w:sz w:val="19"/>
          </w:rPr>
          <w:t xml:space="preserve"> </w:t>
        </w:r>
      </w:hyperlink>
      <w:r>
        <w:rPr>
          <w:color w:val="231F20"/>
          <w:sz w:val="19"/>
        </w:rPr>
        <w:t>p 73.</w:t>
      </w:r>
    </w:p>
    <w:p w14:paraId="1ED3133A" w14:textId="77777777" w:rsidR="00116B1A" w:rsidRDefault="005876AA">
      <w:pPr>
        <w:pStyle w:val="ListParagraph"/>
        <w:numPr>
          <w:ilvl w:val="0"/>
          <w:numId w:val="1"/>
        </w:numPr>
        <w:tabs>
          <w:tab w:val="left" w:pos="2009"/>
          <w:tab w:val="left" w:pos="2010"/>
        </w:tabs>
        <w:spacing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3B" w14:textId="77777777" w:rsidR="00116B1A" w:rsidRDefault="005876AA">
      <w:pPr>
        <w:pStyle w:val="ListParagraph"/>
        <w:numPr>
          <w:ilvl w:val="0"/>
          <w:numId w:val="1"/>
        </w:numPr>
        <w:tabs>
          <w:tab w:val="left" w:pos="2009"/>
          <w:tab w:val="left" w:pos="2010"/>
        </w:tabs>
        <w:spacing w:before="1"/>
        <w:ind w:left="2009" w:hanging="454"/>
        <w:jc w:val="left"/>
        <w:rPr>
          <w:color w:val="231F20"/>
          <w:sz w:val="19"/>
        </w:rPr>
      </w:pPr>
      <w:r>
        <w:rPr>
          <w:color w:val="231F20"/>
          <w:spacing w:val="-2"/>
          <w:sz w:val="19"/>
        </w:rPr>
        <w:t>CBA</w:t>
      </w:r>
      <w:r>
        <w:rPr>
          <w:color w:val="231F20"/>
          <w:spacing w:val="-4"/>
          <w:sz w:val="19"/>
        </w:rPr>
        <w:t xml:space="preserve"> </w:t>
      </w:r>
      <w:r>
        <w:rPr>
          <w:color w:val="231F20"/>
          <w:spacing w:val="-2"/>
          <w:sz w:val="19"/>
        </w:rPr>
        <w:t>(Tranche</w:t>
      </w:r>
      <w:r>
        <w:rPr>
          <w:color w:val="231F20"/>
          <w:spacing w:val="-3"/>
          <w:sz w:val="19"/>
        </w:rPr>
        <w:t xml:space="preserve"> </w:t>
      </w:r>
      <w:r>
        <w:rPr>
          <w:color w:val="231F20"/>
          <w:spacing w:val="-2"/>
          <w:sz w:val="19"/>
        </w:rPr>
        <w:t>1</w:t>
      </w:r>
      <w:r>
        <w:rPr>
          <w:color w:val="231F20"/>
          <w:spacing w:val="-3"/>
          <w:sz w:val="19"/>
        </w:rPr>
        <w:t xml:space="preserve"> </w:t>
      </w:r>
      <w:r>
        <w:rPr>
          <w:color w:val="231F20"/>
          <w:spacing w:val="-2"/>
          <w:sz w:val="19"/>
        </w:rPr>
        <w:t>and</w:t>
      </w:r>
      <w:r>
        <w:rPr>
          <w:color w:val="231F20"/>
          <w:spacing w:val="-4"/>
          <w:sz w:val="19"/>
        </w:rPr>
        <w:t xml:space="preserve"> </w:t>
      </w:r>
      <w:r>
        <w:rPr>
          <w:color w:val="231F20"/>
          <w:spacing w:val="-2"/>
          <w:sz w:val="19"/>
        </w:rPr>
        <w:t>Tranche</w:t>
      </w:r>
      <w:r>
        <w:rPr>
          <w:color w:val="231F20"/>
          <w:spacing w:val="-3"/>
          <w:sz w:val="19"/>
        </w:rPr>
        <w:t xml:space="preserve"> </w:t>
      </w:r>
      <w:r>
        <w:rPr>
          <w:color w:val="231F20"/>
          <w:spacing w:val="-2"/>
          <w:sz w:val="19"/>
        </w:rPr>
        <w:t>2),</w:t>
      </w:r>
      <w:r>
        <w:rPr>
          <w:color w:val="231F20"/>
          <w:spacing w:val="-3"/>
          <w:sz w:val="19"/>
        </w:rPr>
        <w:t xml:space="preserve"> </w:t>
      </w:r>
      <w:r>
        <w:rPr>
          <w:color w:val="231F20"/>
          <w:spacing w:val="-2"/>
          <w:sz w:val="19"/>
        </w:rPr>
        <w:t>page</w:t>
      </w:r>
      <w:r>
        <w:rPr>
          <w:color w:val="231F20"/>
          <w:spacing w:val="-4"/>
          <w:sz w:val="19"/>
        </w:rPr>
        <w:t xml:space="preserve"> </w:t>
      </w:r>
      <w:r>
        <w:rPr>
          <w:color w:val="231F20"/>
          <w:spacing w:val="-5"/>
          <w:sz w:val="19"/>
        </w:rPr>
        <w:t>81</w:t>
      </w:r>
    </w:p>
    <w:p w14:paraId="1ED3133C" w14:textId="77777777" w:rsidR="00116B1A" w:rsidRDefault="005876AA">
      <w:pPr>
        <w:pStyle w:val="ListParagraph"/>
        <w:numPr>
          <w:ilvl w:val="0"/>
          <w:numId w:val="1"/>
        </w:numPr>
        <w:tabs>
          <w:tab w:val="left" w:pos="2009"/>
          <w:tab w:val="left" w:pos="2010"/>
        </w:tabs>
        <w:spacing w:before="28" w:line="268" w:lineRule="auto"/>
        <w:ind w:left="2009" w:right="398" w:hanging="454"/>
        <w:jc w:val="left"/>
        <w:rPr>
          <w:color w:val="231F20"/>
          <w:sz w:val="19"/>
        </w:rPr>
      </w:pPr>
      <w:r>
        <w:rPr>
          <w:color w:val="231F20"/>
          <w:spacing w:val="-2"/>
          <w:sz w:val="19"/>
        </w:rPr>
        <w:t>The</w:t>
      </w:r>
      <w:r>
        <w:rPr>
          <w:color w:val="231F20"/>
          <w:spacing w:val="-5"/>
          <w:sz w:val="19"/>
        </w:rPr>
        <w:t xml:space="preserve"> </w:t>
      </w:r>
      <w:r>
        <w:rPr>
          <w:color w:val="231F20"/>
          <w:spacing w:val="-2"/>
          <w:sz w:val="19"/>
        </w:rPr>
        <w:t>calculated</w:t>
      </w:r>
      <w:r>
        <w:rPr>
          <w:color w:val="231F20"/>
          <w:spacing w:val="-5"/>
          <w:sz w:val="19"/>
        </w:rPr>
        <w:t xml:space="preserve"> </w:t>
      </w:r>
      <w:r>
        <w:rPr>
          <w:color w:val="231F20"/>
          <w:spacing w:val="-2"/>
          <w:sz w:val="19"/>
        </w:rPr>
        <w:t>figures</w:t>
      </w:r>
      <w:r>
        <w:rPr>
          <w:color w:val="231F20"/>
          <w:spacing w:val="-5"/>
          <w:sz w:val="19"/>
        </w:rPr>
        <w:t xml:space="preserve"> </w:t>
      </w:r>
      <w:r>
        <w:rPr>
          <w:color w:val="231F20"/>
          <w:spacing w:val="-2"/>
          <w:sz w:val="19"/>
        </w:rPr>
        <w:t>for</w:t>
      </w:r>
      <w:r>
        <w:rPr>
          <w:color w:val="231F20"/>
          <w:spacing w:val="-5"/>
          <w:sz w:val="19"/>
        </w:rPr>
        <w:t xml:space="preserve"> </w:t>
      </w:r>
      <w:r>
        <w:rPr>
          <w:color w:val="231F20"/>
          <w:spacing w:val="-2"/>
          <w:sz w:val="19"/>
        </w:rPr>
        <w:t>each</w:t>
      </w:r>
      <w:r>
        <w:rPr>
          <w:color w:val="231F20"/>
          <w:spacing w:val="-5"/>
          <w:sz w:val="19"/>
        </w:rPr>
        <w:t xml:space="preserve"> </w:t>
      </w:r>
      <w:r>
        <w:rPr>
          <w:color w:val="231F20"/>
          <w:spacing w:val="-2"/>
          <w:sz w:val="19"/>
        </w:rPr>
        <w:t>option</w:t>
      </w:r>
      <w:r>
        <w:rPr>
          <w:color w:val="231F20"/>
          <w:spacing w:val="-5"/>
          <w:sz w:val="19"/>
        </w:rPr>
        <w:t xml:space="preserve"> </w:t>
      </w:r>
      <w:r>
        <w:rPr>
          <w:color w:val="231F20"/>
          <w:spacing w:val="-2"/>
          <w:sz w:val="19"/>
        </w:rPr>
        <w:t>have</w:t>
      </w:r>
      <w:r>
        <w:rPr>
          <w:color w:val="231F20"/>
          <w:spacing w:val="-5"/>
          <w:sz w:val="19"/>
        </w:rPr>
        <w:t xml:space="preserve"> </w:t>
      </w:r>
      <w:r>
        <w:rPr>
          <w:color w:val="231F20"/>
          <w:spacing w:val="-2"/>
          <w:sz w:val="19"/>
        </w:rPr>
        <w:t>been</w:t>
      </w:r>
      <w:r>
        <w:rPr>
          <w:color w:val="231F20"/>
          <w:spacing w:val="-5"/>
          <w:sz w:val="19"/>
        </w:rPr>
        <w:t xml:space="preserve"> </w:t>
      </w:r>
      <w:r>
        <w:rPr>
          <w:color w:val="231F20"/>
          <w:spacing w:val="-2"/>
          <w:sz w:val="19"/>
        </w:rPr>
        <w:t>costed</w:t>
      </w:r>
      <w:r>
        <w:rPr>
          <w:color w:val="231F20"/>
          <w:spacing w:val="-5"/>
          <w:sz w:val="19"/>
        </w:rPr>
        <w:t xml:space="preserve"> </w:t>
      </w:r>
      <w:r>
        <w:rPr>
          <w:color w:val="231F20"/>
          <w:spacing w:val="-2"/>
          <w:sz w:val="19"/>
        </w:rPr>
        <w:t>in</w:t>
      </w:r>
      <w:r>
        <w:rPr>
          <w:color w:val="231F20"/>
          <w:spacing w:val="-5"/>
          <w:sz w:val="19"/>
        </w:rPr>
        <w:t xml:space="preserve"> </w:t>
      </w:r>
      <w:r>
        <w:rPr>
          <w:color w:val="231F20"/>
          <w:spacing w:val="-2"/>
          <w:sz w:val="19"/>
        </w:rPr>
        <w:t>terms</w:t>
      </w:r>
      <w:r>
        <w:rPr>
          <w:color w:val="231F20"/>
          <w:spacing w:val="-5"/>
          <w:sz w:val="19"/>
        </w:rPr>
        <w:t xml:space="preserve"> </w:t>
      </w:r>
      <w:r>
        <w:rPr>
          <w:color w:val="231F20"/>
          <w:spacing w:val="-2"/>
          <w:sz w:val="19"/>
        </w:rPr>
        <w:t>of</w:t>
      </w:r>
      <w:r>
        <w:rPr>
          <w:color w:val="231F20"/>
          <w:spacing w:val="-5"/>
          <w:sz w:val="19"/>
        </w:rPr>
        <w:t xml:space="preserve"> </w:t>
      </w:r>
      <w:r>
        <w:rPr>
          <w:color w:val="231F20"/>
          <w:spacing w:val="-2"/>
          <w:sz w:val="19"/>
        </w:rPr>
        <w:t>a</w:t>
      </w:r>
      <w:r>
        <w:rPr>
          <w:color w:val="231F20"/>
          <w:spacing w:val="-5"/>
          <w:sz w:val="19"/>
        </w:rPr>
        <w:t xml:space="preserve"> </w:t>
      </w:r>
      <w:r>
        <w:rPr>
          <w:color w:val="231F20"/>
          <w:spacing w:val="-2"/>
          <w:sz w:val="19"/>
        </w:rPr>
        <w:t>ten-year</w:t>
      </w:r>
      <w:r>
        <w:rPr>
          <w:color w:val="231F20"/>
          <w:spacing w:val="-5"/>
          <w:sz w:val="19"/>
        </w:rPr>
        <w:t xml:space="preserve"> </w:t>
      </w:r>
      <w:r>
        <w:rPr>
          <w:color w:val="231F20"/>
          <w:spacing w:val="-2"/>
          <w:sz w:val="19"/>
        </w:rPr>
        <w:t>Net</w:t>
      </w:r>
      <w:r>
        <w:rPr>
          <w:color w:val="231F20"/>
          <w:spacing w:val="-5"/>
          <w:sz w:val="19"/>
        </w:rPr>
        <w:t xml:space="preserve"> </w:t>
      </w:r>
      <w:r>
        <w:rPr>
          <w:color w:val="231F20"/>
          <w:spacing w:val="-2"/>
          <w:sz w:val="19"/>
        </w:rPr>
        <w:t>Present</w:t>
      </w:r>
      <w:r>
        <w:rPr>
          <w:color w:val="231F20"/>
          <w:spacing w:val="-5"/>
          <w:sz w:val="19"/>
        </w:rPr>
        <w:t xml:space="preserve"> </w:t>
      </w:r>
      <w:r>
        <w:rPr>
          <w:color w:val="231F20"/>
          <w:spacing w:val="-2"/>
          <w:sz w:val="19"/>
        </w:rPr>
        <w:t>Value</w:t>
      </w:r>
      <w:r>
        <w:rPr>
          <w:color w:val="231F20"/>
          <w:spacing w:val="-5"/>
          <w:sz w:val="19"/>
        </w:rPr>
        <w:t xml:space="preserve"> </w:t>
      </w:r>
      <w:r>
        <w:rPr>
          <w:color w:val="231F20"/>
          <w:spacing w:val="-2"/>
          <w:sz w:val="19"/>
        </w:rPr>
        <w:t xml:space="preserve">(NPV) </w:t>
      </w:r>
      <w:r>
        <w:rPr>
          <w:color w:val="231F20"/>
          <w:sz w:val="19"/>
        </w:rPr>
        <w:t>of total cost, assuming a 7% real discount rate.</w:t>
      </w:r>
    </w:p>
    <w:p w14:paraId="1ED3133D" w14:textId="77777777" w:rsidR="00116B1A" w:rsidRDefault="005876AA">
      <w:pPr>
        <w:pStyle w:val="ListParagraph"/>
        <w:numPr>
          <w:ilvl w:val="0"/>
          <w:numId w:val="1"/>
        </w:numPr>
        <w:tabs>
          <w:tab w:val="left" w:pos="2010"/>
        </w:tabs>
        <w:ind w:left="2009" w:hanging="454"/>
        <w:jc w:val="left"/>
        <w:rPr>
          <w:color w:val="231F20"/>
          <w:sz w:val="19"/>
        </w:rPr>
      </w:pPr>
      <w:r>
        <w:rPr>
          <w:color w:val="231F20"/>
          <w:w w:val="95"/>
          <w:sz w:val="19"/>
        </w:rPr>
        <w:t>National</w:t>
      </w:r>
      <w:r>
        <w:rPr>
          <w:color w:val="231F20"/>
          <w:spacing w:val="21"/>
          <w:sz w:val="19"/>
        </w:rPr>
        <w:t xml:space="preserve"> </w:t>
      </w:r>
      <w:r>
        <w:rPr>
          <w:color w:val="231F20"/>
          <w:w w:val="95"/>
          <w:sz w:val="19"/>
        </w:rPr>
        <w:t>Regulations,</w:t>
      </w:r>
      <w:r>
        <w:rPr>
          <w:color w:val="231F20"/>
          <w:spacing w:val="21"/>
          <w:sz w:val="19"/>
        </w:rPr>
        <w:t xml:space="preserve"> </w:t>
      </w:r>
      <w:r>
        <w:rPr>
          <w:color w:val="231F20"/>
          <w:w w:val="95"/>
          <w:sz w:val="19"/>
        </w:rPr>
        <w:t>regulation</w:t>
      </w:r>
      <w:r>
        <w:rPr>
          <w:color w:val="231F20"/>
          <w:spacing w:val="22"/>
          <w:sz w:val="19"/>
        </w:rPr>
        <w:t xml:space="preserve"> </w:t>
      </w:r>
      <w:r>
        <w:rPr>
          <w:color w:val="231F20"/>
          <w:spacing w:val="-5"/>
          <w:w w:val="95"/>
          <w:sz w:val="19"/>
        </w:rPr>
        <w:t>117</w:t>
      </w:r>
    </w:p>
    <w:p w14:paraId="1ED3133E" w14:textId="77777777" w:rsidR="00116B1A" w:rsidRDefault="005876AA">
      <w:pPr>
        <w:pStyle w:val="ListParagraph"/>
        <w:numPr>
          <w:ilvl w:val="0"/>
          <w:numId w:val="1"/>
        </w:numPr>
        <w:tabs>
          <w:tab w:val="left" w:pos="2010"/>
        </w:tabs>
        <w:spacing w:before="29"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68">
        <w:r>
          <w:rPr>
            <w:color w:val="0176AC"/>
            <w:sz w:val="19"/>
            <w:u w:val="single" w:color="0176AC"/>
          </w:rPr>
          <w:t>https://www.nqfreview.com.au/cris</w:t>
        </w:r>
        <w:r>
          <w:rPr>
            <w:color w:val="0176AC"/>
            <w:sz w:val="19"/>
          </w:rPr>
          <w:t xml:space="preserve"> </w:t>
        </w:r>
      </w:hyperlink>
      <w:r>
        <w:rPr>
          <w:color w:val="231F20"/>
          <w:sz w:val="19"/>
        </w:rPr>
        <w:t>p 78.</w:t>
      </w:r>
    </w:p>
    <w:p w14:paraId="1ED3133F" w14:textId="77777777" w:rsidR="00116B1A" w:rsidRDefault="005876AA">
      <w:pPr>
        <w:pStyle w:val="ListParagraph"/>
        <w:numPr>
          <w:ilvl w:val="0"/>
          <w:numId w:val="1"/>
        </w:numPr>
        <w:tabs>
          <w:tab w:val="left" w:pos="2010"/>
        </w:tabs>
        <w:spacing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69">
        <w:r>
          <w:rPr>
            <w:color w:val="0176AC"/>
            <w:sz w:val="19"/>
            <w:u w:val="single" w:color="0176AC"/>
          </w:rPr>
          <w:t>https://www.nqfreview.com.au/cris</w:t>
        </w:r>
        <w:r>
          <w:rPr>
            <w:color w:val="0176AC"/>
            <w:sz w:val="19"/>
          </w:rPr>
          <w:t xml:space="preserve"> </w:t>
        </w:r>
      </w:hyperlink>
      <w:r>
        <w:rPr>
          <w:color w:val="231F20"/>
          <w:sz w:val="19"/>
        </w:rPr>
        <w:t>p 83.</w:t>
      </w:r>
    </w:p>
    <w:p w14:paraId="1ED31340" w14:textId="77777777" w:rsidR="00116B1A" w:rsidRDefault="005876AA">
      <w:pPr>
        <w:pStyle w:val="ListParagraph"/>
        <w:numPr>
          <w:ilvl w:val="0"/>
          <w:numId w:val="1"/>
        </w:numPr>
        <w:tabs>
          <w:tab w:val="left" w:pos="2010"/>
        </w:tabs>
        <w:spacing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70">
        <w:r>
          <w:rPr>
            <w:color w:val="0176AC"/>
            <w:sz w:val="19"/>
            <w:u w:val="single" w:color="0176AC"/>
          </w:rPr>
          <w:t>https://www.nqfreview.com.au/cris</w:t>
        </w:r>
        <w:r>
          <w:rPr>
            <w:color w:val="0176AC"/>
            <w:sz w:val="19"/>
          </w:rPr>
          <w:t xml:space="preserve"> </w:t>
        </w:r>
      </w:hyperlink>
      <w:r>
        <w:rPr>
          <w:color w:val="231F20"/>
          <w:sz w:val="19"/>
        </w:rPr>
        <w:t>p 85.</w:t>
      </w:r>
    </w:p>
    <w:p w14:paraId="1ED31341" w14:textId="77777777" w:rsidR="00116B1A" w:rsidRDefault="005876AA">
      <w:pPr>
        <w:pStyle w:val="ListParagraph"/>
        <w:numPr>
          <w:ilvl w:val="0"/>
          <w:numId w:val="1"/>
        </w:numPr>
        <w:tabs>
          <w:tab w:val="left" w:pos="2010"/>
        </w:tabs>
        <w:spacing w:before="1" w:line="268" w:lineRule="auto"/>
        <w:ind w:left="2009" w:right="358" w:hanging="454"/>
        <w:jc w:val="left"/>
        <w:rPr>
          <w:color w:val="231F20"/>
          <w:sz w:val="19"/>
        </w:rPr>
      </w:pPr>
      <w:r>
        <w:rPr>
          <w:color w:val="231F20"/>
          <w:spacing w:val="-2"/>
          <w:sz w:val="19"/>
        </w:rPr>
        <w:t xml:space="preserve">2014 NQF Review Decision Regulation Impact Statement (see: </w:t>
      </w:r>
      <w:hyperlink r:id="rId171">
        <w:r>
          <w:rPr>
            <w:color w:val="0176AC"/>
            <w:spacing w:val="-2"/>
            <w:sz w:val="19"/>
            <w:u w:val="single" w:color="0176AC"/>
          </w:rPr>
          <w:t>https://www.acecqa.gov.au/resources/</w:t>
        </w:r>
      </w:hyperlink>
      <w:r>
        <w:rPr>
          <w:color w:val="0176AC"/>
          <w:spacing w:val="-2"/>
          <w:sz w:val="19"/>
        </w:rPr>
        <w:t xml:space="preserve"> </w:t>
      </w:r>
      <w:hyperlink r:id="rId172">
        <w:r>
          <w:rPr>
            <w:color w:val="0176AC"/>
            <w:spacing w:val="-2"/>
            <w:sz w:val="19"/>
            <w:u w:val="single" w:color="0176AC"/>
          </w:rPr>
          <w:t>research</w:t>
        </w:r>
      </w:hyperlink>
      <w:r>
        <w:rPr>
          <w:color w:val="231F20"/>
          <w:spacing w:val="-2"/>
          <w:sz w:val="19"/>
        </w:rPr>
        <w:t>)</w:t>
      </w:r>
    </w:p>
    <w:p w14:paraId="1ED31342" w14:textId="77777777" w:rsidR="00116B1A" w:rsidRDefault="005876AA">
      <w:pPr>
        <w:pStyle w:val="ListParagraph"/>
        <w:numPr>
          <w:ilvl w:val="0"/>
          <w:numId w:val="1"/>
        </w:numPr>
        <w:tabs>
          <w:tab w:val="left" w:pos="2010"/>
        </w:tabs>
        <w:spacing w:line="268" w:lineRule="auto"/>
        <w:ind w:left="2009" w:right="632" w:hanging="454"/>
        <w:jc w:val="left"/>
        <w:rPr>
          <w:color w:val="231F20"/>
          <w:sz w:val="19"/>
        </w:rPr>
      </w:pPr>
      <w:r>
        <w:rPr>
          <w:color w:val="231F20"/>
          <w:w w:val="95"/>
          <w:sz w:val="19"/>
        </w:rPr>
        <w:t xml:space="preserve">ACECQA (2019), Annual Performance Report. Retrieved: </w:t>
      </w:r>
      <w:hyperlink r:id="rId173">
        <w:r>
          <w:rPr>
            <w:color w:val="0176AC"/>
            <w:w w:val="95"/>
            <w:sz w:val="19"/>
            <w:u w:val="single" w:color="0176AC"/>
          </w:rPr>
          <w:t>https://www.acecqa.gov.au/sites/default/</w:t>
        </w:r>
      </w:hyperlink>
      <w:r>
        <w:rPr>
          <w:color w:val="0176AC"/>
          <w:spacing w:val="40"/>
          <w:sz w:val="19"/>
        </w:rPr>
        <w:t xml:space="preserve"> </w:t>
      </w:r>
      <w:hyperlink r:id="rId174">
        <w:r>
          <w:rPr>
            <w:color w:val="0176AC"/>
            <w:sz w:val="19"/>
            <w:u w:val="single" w:color="0176AC"/>
          </w:rPr>
          <w:t>files/2019-12/NQF-Annual-Performance-Report-2019.pdf</w:t>
        </w:r>
        <w:r>
          <w:rPr>
            <w:color w:val="0176AC"/>
            <w:sz w:val="19"/>
          </w:rPr>
          <w:t xml:space="preserve"> </w:t>
        </w:r>
      </w:hyperlink>
      <w:r>
        <w:rPr>
          <w:color w:val="231F20"/>
          <w:sz w:val="19"/>
        </w:rPr>
        <w:t>p 53.</w:t>
      </w:r>
    </w:p>
    <w:p w14:paraId="1ED31343" w14:textId="77777777" w:rsidR="00116B1A" w:rsidRDefault="005876AA">
      <w:pPr>
        <w:pStyle w:val="ListParagraph"/>
        <w:numPr>
          <w:ilvl w:val="0"/>
          <w:numId w:val="1"/>
        </w:numPr>
        <w:tabs>
          <w:tab w:val="left" w:pos="2010"/>
        </w:tabs>
        <w:spacing w:before="1" w:line="268" w:lineRule="auto"/>
        <w:ind w:left="2009" w:right="632" w:hanging="454"/>
        <w:jc w:val="left"/>
        <w:rPr>
          <w:color w:val="231F20"/>
          <w:sz w:val="19"/>
        </w:rPr>
      </w:pPr>
      <w:r>
        <w:rPr>
          <w:color w:val="231F20"/>
          <w:w w:val="95"/>
          <w:sz w:val="19"/>
        </w:rPr>
        <w:t xml:space="preserve">ACECQA (2019), Annual Performance Report. Retrieved: </w:t>
      </w:r>
      <w:hyperlink r:id="rId175">
        <w:r>
          <w:rPr>
            <w:color w:val="0176AC"/>
            <w:w w:val="95"/>
            <w:sz w:val="19"/>
            <w:u w:val="single" w:color="0176AC"/>
          </w:rPr>
          <w:t>https://www.acecqa.gov.au/sites/default/</w:t>
        </w:r>
      </w:hyperlink>
      <w:r>
        <w:rPr>
          <w:color w:val="0176AC"/>
          <w:spacing w:val="40"/>
          <w:sz w:val="19"/>
        </w:rPr>
        <w:t xml:space="preserve"> </w:t>
      </w:r>
      <w:hyperlink r:id="rId176">
        <w:r>
          <w:rPr>
            <w:color w:val="0176AC"/>
            <w:sz w:val="19"/>
            <w:u w:val="single" w:color="0176AC"/>
          </w:rPr>
          <w:t>files/2019-12/NQF-Annual-Performance-Report-2019.pdf</w:t>
        </w:r>
        <w:r>
          <w:rPr>
            <w:color w:val="0176AC"/>
            <w:sz w:val="19"/>
          </w:rPr>
          <w:t xml:space="preserve"> </w:t>
        </w:r>
      </w:hyperlink>
      <w:r>
        <w:rPr>
          <w:color w:val="231F20"/>
          <w:sz w:val="19"/>
        </w:rPr>
        <w:t>p 55.</w:t>
      </w:r>
    </w:p>
    <w:p w14:paraId="1ED31344" w14:textId="77777777" w:rsidR="00116B1A" w:rsidRDefault="005876AA">
      <w:pPr>
        <w:pStyle w:val="ListParagraph"/>
        <w:numPr>
          <w:ilvl w:val="0"/>
          <w:numId w:val="1"/>
        </w:numPr>
        <w:tabs>
          <w:tab w:val="left" w:pos="2010"/>
        </w:tabs>
        <w:ind w:left="2009" w:hanging="454"/>
        <w:jc w:val="left"/>
        <w:rPr>
          <w:color w:val="231F20"/>
          <w:sz w:val="19"/>
        </w:rPr>
      </w:pPr>
      <w:r>
        <w:rPr>
          <w:color w:val="231F20"/>
          <w:w w:val="95"/>
          <w:sz w:val="19"/>
        </w:rPr>
        <w:t>National</w:t>
      </w:r>
      <w:r>
        <w:rPr>
          <w:color w:val="231F20"/>
          <w:spacing w:val="10"/>
          <w:sz w:val="19"/>
        </w:rPr>
        <w:t xml:space="preserve"> </w:t>
      </w:r>
      <w:r>
        <w:rPr>
          <w:color w:val="231F20"/>
          <w:w w:val="95"/>
          <w:sz w:val="19"/>
        </w:rPr>
        <w:t>Workforce</w:t>
      </w:r>
      <w:r>
        <w:rPr>
          <w:color w:val="231F20"/>
          <w:spacing w:val="11"/>
          <w:sz w:val="19"/>
        </w:rPr>
        <w:t xml:space="preserve"> </w:t>
      </w:r>
      <w:r>
        <w:rPr>
          <w:color w:val="231F20"/>
          <w:w w:val="95"/>
          <w:sz w:val="19"/>
        </w:rPr>
        <w:t>Survey</w:t>
      </w:r>
      <w:r>
        <w:rPr>
          <w:color w:val="231F20"/>
          <w:spacing w:val="10"/>
          <w:sz w:val="19"/>
        </w:rPr>
        <w:t xml:space="preserve"> </w:t>
      </w:r>
      <w:r>
        <w:rPr>
          <w:color w:val="231F20"/>
          <w:spacing w:val="-2"/>
          <w:w w:val="95"/>
          <w:sz w:val="19"/>
        </w:rPr>
        <w:t>2004–16</w:t>
      </w:r>
    </w:p>
    <w:p w14:paraId="1ED31345" w14:textId="77777777" w:rsidR="00116B1A" w:rsidRDefault="005876AA">
      <w:pPr>
        <w:pStyle w:val="ListParagraph"/>
        <w:numPr>
          <w:ilvl w:val="0"/>
          <w:numId w:val="1"/>
        </w:numPr>
        <w:tabs>
          <w:tab w:val="left" w:pos="2010"/>
        </w:tabs>
        <w:spacing w:before="28"/>
        <w:ind w:left="2009" w:hanging="454"/>
        <w:jc w:val="left"/>
        <w:rPr>
          <w:color w:val="231F20"/>
          <w:sz w:val="19"/>
        </w:rPr>
      </w:pPr>
      <w:r>
        <w:rPr>
          <w:color w:val="231F20"/>
          <w:w w:val="95"/>
          <w:sz w:val="19"/>
        </w:rPr>
        <w:t>FDC</w:t>
      </w:r>
      <w:r>
        <w:rPr>
          <w:color w:val="231F20"/>
          <w:spacing w:val="1"/>
          <w:sz w:val="19"/>
        </w:rPr>
        <w:t xml:space="preserve"> </w:t>
      </w:r>
      <w:r>
        <w:rPr>
          <w:color w:val="231F20"/>
          <w:w w:val="95"/>
          <w:sz w:val="19"/>
        </w:rPr>
        <w:t>Australia</w:t>
      </w:r>
      <w:r>
        <w:rPr>
          <w:color w:val="231F20"/>
          <w:spacing w:val="1"/>
          <w:sz w:val="19"/>
        </w:rPr>
        <w:t xml:space="preserve"> </w:t>
      </w:r>
      <w:r>
        <w:rPr>
          <w:color w:val="231F20"/>
          <w:w w:val="95"/>
          <w:sz w:val="19"/>
        </w:rPr>
        <w:t>(2019),</w:t>
      </w:r>
      <w:r>
        <w:rPr>
          <w:color w:val="231F20"/>
          <w:spacing w:val="1"/>
          <w:sz w:val="19"/>
        </w:rPr>
        <w:t xml:space="preserve"> </w:t>
      </w:r>
      <w:r>
        <w:rPr>
          <w:color w:val="231F20"/>
          <w:w w:val="95"/>
          <w:sz w:val="19"/>
        </w:rPr>
        <w:t>Attracting</w:t>
      </w:r>
      <w:r>
        <w:rPr>
          <w:color w:val="231F20"/>
          <w:spacing w:val="1"/>
          <w:sz w:val="19"/>
        </w:rPr>
        <w:t xml:space="preserve"> </w:t>
      </w:r>
      <w:r>
        <w:rPr>
          <w:color w:val="231F20"/>
          <w:w w:val="95"/>
          <w:sz w:val="19"/>
        </w:rPr>
        <w:t>the</w:t>
      </w:r>
      <w:r>
        <w:rPr>
          <w:color w:val="231F20"/>
          <w:spacing w:val="1"/>
          <w:sz w:val="19"/>
        </w:rPr>
        <w:t xml:space="preserve"> </w:t>
      </w:r>
      <w:r>
        <w:rPr>
          <w:color w:val="231F20"/>
          <w:w w:val="95"/>
          <w:sz w:val="19"/>
        </w:rPr>
        <w:t>next</w:t>
      </w:r>
      <w:r>
        <w:rPr>
          <w:color w:val="231F20"/>
          <w:spacing w:val="1"/>
          <w:sz w:val="19"/>
        </w:rPr>
        <w:t xml:space="preserve"> </w:t>
      </w:r>
      <w:r>
        <w:rPr>
          <w:color w:val="231F20"/>
          <w:w w:val="95"/>
          <w:sz w:val="19"/>
        </w:rPr>
        <w:t>generation</w:t>
      </w:r>
      <w:r>
        <w:rPr>
          <w:color w:val="231F20"/>
          <w:spacing w:val="1"/>
          <w:sz w:val="19"/>
        </w:rPr>
        <w:t xml:space="preserve"> </w:t>
      </w:r>
      <w:r>
        <w:rPr>
          <w:color w:val="231F20"/>
          <w:w w:val="95"/>
          <w:sz w:val="19"/>
        </w:rPr>
        <w:t>of</w:t>
      </w:r>
      <w:r>
        <w:rPr>
          <w:color w:val="231F20"/>
          <w:spacing w:val="1"/>
          <w:sz w:val="19"/>
        </w:rPr>
        <w:t xml:space="preserve"> </w:t>
      </w:r>
      <w:r>
        <w:rPr>
          <w:color w:val="231F20"/>
          <w:w w:val="95"/>
          <w:sz w:val="19"/>
        </w:rPr>
        <w:t>family</w:t>
      </w:r>
      <w:r>
        <w:rPr>
          <w:color w:val="231F20"/>
          <w:spacing w:val="1"/>
          <w:sz w:val="19"/>
        </w:rPr>
        <w:t xml:space="preserve"> </w:t>
      </w:r>
      <w:r>
        <w:rPr>
          <w:color w:val="231F20"/>
          <w:w w:val="95"/>
          <w:sz w:val="19"/>
        </w:rPr>
        <w:t>day</w:t>
      </w:r>
      <w:r>
        <w:rPr>
          <w:color w:val="231F20"/>
          <w:spacing w:val="1"/>
          <w:sz w:val="19"/>
        </w:rPr>
        <w:t xml:space="preserve"> </w:t>
      </w:r>
      <w:r>
        <w:rPr>
          <w:color w:val="231F20"/>
          <w:w w:val="95"/>
          <w:sz w:val="19"/>
        </w:rPr>
        <w:t>care</w:t>
      </w:r>
      <w:r>
        <w:rPr>
          <w:color w:val="231F20"/>
          <w:spacing w:val="1"/>
          <w:sz w:val="19"/>
        </w:rPr>
        <w:t xml:space="preserve"> </w:t>
      </w:r>
      <w:r>
        <w:rPr>
          <w:color w:val="231F20"/>
          <w:spacing w:val="-2"/>
          <w:w w:val="95"/>
          <w:sz w:val="19"/>
        </w:rPr>
        <w:t>educators</w:t>
      </w:r>
    </w:p>
    <w:p w14:paraId="1ED31346" w14:textId="77777777" w:rsidR="00116B1A" w:rsidRDefault="005876AA">
      <w:pPr>
        <w:pStyle w:val="ListParagraph"/>
        <w:numPr>
          <w:ilvl w:val="0"/>
          <w:numId w:val="1"/>
        </w:numPr>
        <w:tabs>
          <w:tab w:val="left" w:pos="2010"/>
        </w:tabs>
        <w:spacing w:before="28" w:line="268" w:lineRule="auto"/>
        <w:ind w:left="2009" w:right="992" w:hanging="454"/>
        <w:jc w:val="left"/>
        <w:rPr>
          <w:color w:val="231F20"/>
          <w:sz w:val="19"/>
        </w:rPr>
      </w:pPr>
      <w:r>
        <w:rPr>
          <w:color w:val="231F20"/>
          <w:spacing w:val="-2"/>
          <w:sz w:val="19"/>
        </w:rPr>
        <w:t xml:space="preserve">ACECQA (2021), NQF Snapshot Q3 2021. Retrieved: </w:t>
      </w:r>
      <w:hyperlink r:id="rId177">
        <w:r>
          <w:rPr>
            <w:color w:val="0176AC"/>
            <w:spacing w:val="-2"/>
            <w:sz w:val="19"/>
            <w:u w:val="single" w:color="0176AC"/>
          </w:rPr>
          <w:t>https://www.acecqa.gov.au/sites/default/</w:t>
        </w:r>
      </w:hyperlink>
      <w:r>
        <w:rPr>
          <w:color w:val="0176AC"/>
          <w:spacing w:val="-2"/>
          <w:sz w:val="19"/>
        </w:rPr>
        <w:t xml:space="preserve"> </w:t>
      </w:r>
      <w:hyperlink r:id="rId178">
        <w:r>
          <w:rPr>
            <w:color w:val="0176AC"/>
            <w:sz w:val="19"/>
            <w:u w:val="single" w:color="0176AC"/>
          </w:rPr>
          <w:t>files/2021-11/NQF-Snapshot-Q3-2021_0.PDF</w:t>
        </w:r>
        <w:r>
          <w:rPr>
            <w:color w:val="0176AC"/>
            <w:sz w:val="19"/>
          </w:rPr>
          <w:t xml:space="preserve"> </w:t>
        </w:r>
      </w:hyperlink>
      <w:r>
        <w:rPr>
          <w:color w:val="231F20"/>
          <w:sz w:val="19"/>
        </w:rPr>
        <w:t>p 4</w:t>
      </w:r>
    </w:p>
    <w:p w14:paraId="1ED31347" w14:textId="77777777" w:rsidR="00116B1A" w:rsidRDefault="00116B1A">
      <w:pPr>
        <w:spacing w:line="268" w:lineRule="auto"/>
        <w:rPr>
          <w:sz w:val="19"/>
        </w:rPr>
        <w:sectPr w:rsidR="00116B1A">
          <w:pgSz w:w="11910" w:h="16840"/>
          <w:pgMar w:top="1980" w:right="1020" w:bottom="940" w:left="740" w:header="788" w:footer="742" w:gutter="0"/>
          <w:cols w:space="720"/>
        </w:sectPr>
      </w:pPr>
    </w:p>
    <w:p w14:paraId="1ED31348" w14:textId="77777777" w:rsidR="00116B1A" w:rsidRDefault="00116B1A">
      <w:pPr>
        <w:pStyle w:val="BodyText"/>
        <w:rPr>
          <w:sz w:val="20"/>
        </w:rPr>
      </w:pPr>
    </w:p>
    <w:p w14:paraId="1ED31349" w14:textId="77777777" w:rsidR="00116B1A" w:rsidRDefault="00116B1A">
      <w:pPr>
        <w:pStyle w:val="BodyText"/>
        <w:spacing w:before="3"/>
        <w:rPr>
          <w:sz w:val="18"/>
        </w:rPr>
      </w:pPr>
    </w:p>
    <w:p w14:paraId="1ED3134A" w14:textId="77777777" w:rsidR="00116B1A" w:rsidRDefault="005876AA">
      <w:pPr>
        <w:pStyle w:val="ListParagraph"/>
        <w:numPr>
          <w:ilvl w:val="0"/>
          <w:numId w:val="1"/>
        </w:numPr>
        <w:tabs>
          <w:tab w:val="left" w:pos="2010"/>
        </w:tabs>
        <w:spacing w:before="109" w:line="268" w:lineRule="auto"/>
        <w:ind w:left="2009" w:right="435" w:hanging="454"/>
        <w:jc w:val="left"/>
        <w:rPr>
          <w:color w:val="231F20"/>
          <w:sz w:val="19"/>
        </w:rPr>
      </w:pPr>
      <w:bookmarkStart w:id="158" w:name="_bookmark83"/>
      <w:bookmarkEnd w:id="158"/>
      <w:r>
        <w:rPr>
          <w:color w:val="231F20"/>
          <w:sz w:val="19"/>
        </w:rPr>
        <w:t xml:space="preserve">Department of Finance, </w:t>
      </w:r>
      <w:r>
        <w:rPr>
          <w:rFonts w:ascii="Arial Narrow"/>
          <w:i/>
          <w:color w:val="231F20"/>
          <w:sz w:val="19"/>
        </w:rPr>
        <w:t>Australian Government Cost Recovery Guidelines (RMG 304)</w:t>
      </w:r>
      <w:r>
        <w:rPr>
          <w:color w:val="231F20"/>
          <w:sz w:val="19"/>
        </w:rPr>
        <w:t xml:space="preserve">. Retrieved: </w:t>
      </w:r>
      <w:hyperlink r:id="rId179">
        <w:r>
          <w:rPr>
            <w:color w:val="0176AC"/>
            <w:sz w:val="19"/>
            <w:u w:val="single" w:color="0176AC"/>
          </w:rPr>
          <w:t>https://</w:t>
        </w:r>
      </w:hyperlink>
      <w:r>
        <w:rPr>
          <w:color w:val="0176AC"/>
          <w:sz w:val="19"/>
        </w:rPr>
        <w:t xml:space="preserve"> </w:t>
      </w:r>
      <w:hyperlink r:id="rId180">
        <w:r>
          <w:rPr>
            <w:color w:val="0176AC"/>
            <w:spacing w:val="-2"/>
            <w:sz w:val="19"/>
            <w:u w:val="single" w:color="0176AC"/>
          </w:rPr>
          <w:t>www.finance.gov.au/publications/resource-management-guides/australian-government-cost-</w:t>
        </w:r>
      </w:hyperlink>
      <w:r>
        <w:rPr>
          <w:color w:val="0176AC"/>
          <w:spacing w:val="40"/>
          <w:w w:val="101"/>
          <w:sz w:val="19"/>
        </w:rPr>
        <w:t xml:space="preserve">  </w:t>
      </w:r>
      <w:hyperlink r:id="rId181">
        <w:r>
          <w:rPr>
            <w:color w:val="0176AC"/>
            <w:sz w:val="19"/>
            <w:u w:val="single" w:color="0176AC"/>
          </w:rPr>
          <w:t>recovery-guidelines-rmg-304</w:t>
        </w:r>
        <w:r>
          <w:rPr>
            <w:color w:val="0176AC"/>
            <w:sz w:val="19"/>
          </w:rPr>
          <w:t xml:space="preserve"> </w:t>
        </w:r>
      </w:hyperlink>
      <w:r>
        <w:rPr>
          <w:color w:val="231F20"/>
          <w:sz w:val="19"/>
        </w:rPr>
        <w:t>section 10</w:t>
      </w:r>
    </w:p>
    <w:p w14:paraId="1ED3134B" w14:textId="77777777" w:rsidR="00116B1A" w:rsidRDefault="005876AA">
      <w:pPr>
        <w:pStyle w:val="ListParagraph"/>
        <w:numPr>
          <w:ilvl w:val="0"/>
          <w:numId w:val="1"/>
        </w:numPr>
        <w:tabs>
          <w:tab w:val="left" w:pos="2010"/>
        </w:tabs>
        <w:spacing w:before="1" w:line="268" w:lineRule="auto"/>
        <w:ind w:left="2009" w:right="468" w:hanging="454"/>
        <w:jc w:val="left"/>
        <w:rPr>
          <w:color w:val="231F20"/>
          <w:sz w:val="19"/>
        </w:rPr>
      </w:pPr>
      <w:r>
        <w:rPr>
          <w:color w:val="231F20"/>
          <w:spacing w:val="-2"/>
          <w:sz w:val="19"/>
        </w:rPr>
        <w:t xml:space="preserve">Australia Government Cost recovery, Retrieved: </w:t>
      </w:r>
      <w:hyperlink r:id="rId182">
        <w:r>
          <w:rPr>
            <w:color w:val="0176AC"/>
            <w:spacing w:val="-2"/>
            <w:sz w:val="19"/>
            <w:u w:val="single" w:color="0176AC"/>
          </w:rPr>
          <w:t>https://www.finance.gov.au/publications/resource-</w:t>
        </w:r>
      </w:hyperlink>
      <w:r>
        <w:rPr>
          <w:color w:val="0176AC"/>
          <w:spacing w:val="-2"/>
          <w:sz w:val="19"/>
        </w:rPr>
        <w:t xml:space="preserve"> </w:t>
      </w:r>
      <w:hyperlink r:id="rId183">
        <w:r>
          <w:rPr>
            <w:color w:val="0176AC"/>
            <w:sz w:val="19"/>
            <w:u w:val="single" w:color="0176AC"/>
          </w:rPr>
          <w:t>management-guides/australian-government-cost-recovery-guidelines-rmg-304</w:t>
        </w:r>
        <w:r>
          <w:rPr>
            <w:color w:val="0176AC"/>
            <w:sz w:val="19"/>
          </w:rPr>
          <w:t xml:space="preserve"> </w:t>
        </w:r>
      </w:hyperlink>
      <w:r>
        <w:rPr>
          <w:color w:val="231F20"/>
          <w:sz w:val="19"/>
        </w:rPr>
        <w:t>section 3</w:t>
      </w:r>
    </w:p>
    <w:p w14:paraId="1ED3134C" w14:textId="77777777" w:rsidR="00116B1A" w:rsidRDefault="005876AA">
      <w:pPr>
        <w:pStyle w:val="ListParagraph"/>
        <w:numPr>
          <w:ilvl w:val="0"/>
          <w:numId w:val="1"/>
        </w:numPr>
        <w:tabs>
          <w:tab w:val="left" w:pos="2010"/>
        </w:tabs>
        <w:spacing w:line="268" w:lineRule="auto"/>
        <w:ind w:left="2009" w:right="290" w:hanging="454"/>
        <w:jc w:val="left"/>
        <w:rPr>
          <w:color w:val="231F20"/>
          <w:sz w:val="19"/>
        </w:rPr>
      </w:pPr>
      <w:r>
        <w:rPr>
          <w:color w:val="231F20"/>
          <w:w w:val="105"/>
          <w:sz w:val="19"/>
        </w:rPr>
        <w:t xml:space="preserve">Education Council (2014), </w:t>
      </w:r>
      <w:r>
        <w:rPr>
          <w:rFonts w:ascii="Arial Narrow"/>
          <w:i/>
          <w:color w:val="231F20"/>
          <w:w w:val="105"/>
          <w:sz w:val="19"/>
        </w:rPr>
        <w:t>Regulation Impact Statement for proposed options for changes to the National Quality Framework</w:t>
      </w:r>
      <w:r>
        <w:rPr>
          <w:color w:val="231F20"/>
          <w:w w:val="105"/>
          <w:sz w:val="19"/>
        </w:rPr>
        <w:t>, p 51.</w:t>
      </w:r>
    </w:p>
    <w:p w14:paraId="1ED3134D" w14:textId="77777777" w:rsidR="00116B1A" w:rsidRDefault="005876AA">
      <w:pPr>
        <w:pStyle w:val="ListParagraph"/>
        <w:numPr>
          <w:ilvl w:val="0"/>
          <w:numId w:val="1"/>
        </w:numPr>
        <w:tabs>
          <w:tab w:val="left" w:pos="2010"/>
        </w:tabs>
        <w:spacing w:before="1" w:line="268" w:lineRule="auto"/>
        <w:ind w:left="2009" w:right="290" w:hanging="454"/>
        <w:jc w:val="left"/>
        <w:rPr>
          <w:color w:val="231F20"/>
          <w:sz w:val="19"/>
        </w:rPr>
      </w:pPr>
      <w:r>
        <w:rPr>
          <w:color w:val="231F20"/>
          <w:w w:val="105"/>
          <w:sz w:val="19"/>
        </w:rPr>
        <w:t xml:space="preserve">Education Council (2014), </w:t>
      </w:r>
      <w:r>
        <w:rPr>
          <w:rFonts w:ascii="Arial Narrow"/>
          <w:i/>
          <w:color w:val="231F20"/>
          <w:w w:val="105"/>
          <w:sz w:val="19"/>
        </w:rPr>
        <w:t>Regulation Impact Statement for proposed options for changes to the National Quality Framework</w:t>
      </w:r>
      <w:r>
        <w:rPr>
          <w:color w:val="231F20"/>
          <w:w w:val="105"/>
          <w:sz w:val="19"/>
        </w:rPr>
        <w:t>, p 51.</w:t>
      </w:r>
    </w:p>
    <w:p w14:paraId="1ED3134E" w14:textId="77777777" w:rsidR="00116B1A" w:rsidRDefault="005876AA">
      <w:pPr>
        <w:pStyle w:val="ListParagraph"/>
        <w:numPr>
          <w:ilvl w:val="0"/>
          <w:numId w:val="1"/>
        </w:numPr>
        <w:tabs>
          <w:tab w:val="left" w:pos="2010"/>
        </w:tabs>
        <w:spacing w:line="268" w:lineRule="auto"/>
        <w:ind w:left="2009" w:right="682" w:hanging="454"/>
        <w:jc w:val="left"/>
        <w:rPr>
          <w:color w:val="231F20"/>
          <w:sz w:val="19"/>
        </w:rPr>
      </w:pPr>
      <w:r>
        <w:rPr>
          <w:color w:val="231F20"/>
          <w:sz w:val="19"/>
        </w:rPr>
        <w:t>Education</w:t>
      </w:r>
      <w:r>
        <w:rPr>
          <w:color w:val="231F20"/>
          <w:spacing w:val="28"/>
          <w:sz w:val="19"/>
        </w:rPr>
        <w:t xml:space="preserve"> </w:t>
      </w:r>
      <w:r>
        <w:rPr>
          <w:color w:val="231F20"/>
          <w:sz w:val="19"/>
        </w:rPr>
        <w:t>Council</w:t>
      </w:r>
      <w:r>
        <w:rPr>
          <w:color w:val="231F20"/>
          <w:spacing w:val="28"/>
          <w:sz w:val="19"/>
        </w:rPr>
        <w:t xml:space="preserve"> </w:t>
      </w:r>
      <w:r>
        <w:rPr>
          <w:color w:val="231F20"/>
          <w:sz w:val="19"/>
        </w:rPr>
        <w:t>(2020),</w:t>
      </w:r>
      <w:r>
        <w:rPr>
          <w:color w:val="231F20"/>
          <w:spacing w:val="28"/>
          <w:sz w:val="19"/>
        </w:rPr>
        <w:t xml:space="preserve"> </w:t>
      </w:r>
      <w:r>
        <w:rPr>
          <w:rFonts w:ascii="Arial Narrow"/>
          <w:i/>
          <w:color w:val="231F20"/>
          <w:sz w:val="19"/>
        </w:rPr>
        <w:t>2019</w:t>
      </w:r>
      <w:r>
        <w:rPr>
          <w:rFonts w:ascii="Arial Narrow"/>
          <w:i/>
          <w:color w:val="231F20"/>
          <w:spacing w:val="27"/>
          <w:sz w:val="19"/>
        </w:rPr>
        <w:t xml:space="preserve"> </w:t>
      </w:r>
      <w:r>
        <w:rPr>
          <w:rFonts w:ascii="Arial Narrow"/>
          <w:i/>
          <w:color w:val="231F20"/>
          <w:sz w:val="19"/>
        </w:rPr>
        <w:t>National</w:t>
      </w:r>
      <w:r>
        <w:rPr>
          <w:rFonts w:ascii="Arial Narrow"/>
          <w:i/>
          <w:color w:val="231F20"/>
          <w:spacing w:val="27"/>
          <w:sz w:val="19"/>
        </w:rPr>
        <w:t xml:space="preserve"> </w:t>
      </w:r>
      <w:r>
        <w:rPr>
          <w:rFonts w:ascii="Arial Narrow"/>
          <w:i/>
          <w:color w:val="231F20"/>
          <w:sz w:val="19"/>
        </w:rPr>
        <w:t>Quality</w:t>
      </w:r>
      <w:r>
        <w:rPr>
          <w:rFonts w:ascii="Arial Narrow"/>
          <w:i/>
          <w:color w:val="231F20"/>
          <w:spacing w:val="27"/>
          <w:sz w:val="19"/>
        </w:rPr>
        <w:t xml:space="preserve"> </w:t>
      </w:r>
      <w:r>
        <w:rPr>
          <w:rFonts w:ascii="Arial Narrow"/>
          <w:i/>
          <w:color w:val="231F20"/>
          <w:sz w:val="19"/>
        </w:rPr>
        <w:t>Framework</w:t>
      </w:r>
      <w:r>
        <w:rPr>
          <w:rFonts w:ascii="Arial Narrow"/>
          <w:i/>
          <w:color w:val="231F20"/>
          <w:spacing w:val="27"/>
          <w:sz w:val="19"/>
        </w:rPr>
        <w:t xml:space="preserve"> </w:t>
      </w:r>
      <w:r>
        <w:rPr>
          <w:rFonts w:ascii="Arial Narrow"/>
          <w:i/>
          <w:color w:val="231F20"/>
          <w:sz w:val="19"/>
        </w:rPr>
        <w:t>Review</w:t>
      </w:r>
      <w:r>
        <w:rPr>
          <w:rFonts w:ascii="Arial Narrow"/>
          <w:i/>
          <w:color w:val="231F20"/>
          <w:spacing w:val="27"/>
          <w:sz w:val="19"/>
        </w:rPr>
        <w:t xml:space="preserve"> </w:t>
      </w:r>
      <w:r>
        <w:rPr>
          <w:rFonts w:ascii="Arial Narrow"/>
          <w:i/>
          <w:color w:val="231F20"/>
          <w:sz w:val="19"/>
        </w:rPr>
        <w:t>Consultation</w:t>
      </w:r>
      <w:r>
        <w:rPr>
          <w:rFonts w:ascii="Arial Narrow"/>
          <w:i/>
          <w:color w:val="231F20"/>
          <w:spacing w:val="27"/>
          <w:sz w:val="19"/>
        </w:rPr>
        <w:t xml:space="preserve"> </w:t>
      </w:r>
      <w:r>
        <w:rPr>
          <w:rFonts w:ascii="Arial Narrow"/>
          <w:i/>
          <w:color w:val="231F20"/>
          <w:sz w:val="19"/>
        </w:rPr>
        <w:t>Regulation</w:t>
      </w:r>
      <w:r>
        <w:rPr>
          <w:rFonts w:ascii="Arial Narrow"/>
          <w:i/>
          <w:color w:val="231F20"/>
          <w:spacing w:val="27"/>
          <w:sz w:val="19"/>
        </w:rPr>
        <w:t xml:space="preserve"> </w:t>
      </w:r>
      <w:r>
        <w:rPr>
          <w:rFonts w:ascii="Arial Narrow"/>
          <w:i/>
          <w:color w:val="231F20"/>
          <w:sz w:val="19"/>
        </w:rPr>
        <w:t>Impact Statement</w:t>
      </w:r>
      <w:r>
        <w:rPr>
          <w:color w:val="231F20"/>
          <w:sz w:val="19"/>
        </w:rPr>
        <w:t xml:space="preserve">. Retrieved: </w:t>
      </w:r>
      <w:hyperlink r:id="rId184">
        <w:r>
          <w:rPr>
            <w:color w:val="0176AC"/>
            <w:sz w:val="19"/>
            <w:u w:val="single" w:color="0176AC"/>
          </w:rPr>
          <w:t>https://www.nqfreview.com.au/cris</w:t>
        </w:r>
        <w:r>
          <w:rPr>
            <w:color w:val="0176AC"/>
            <w:sz w:val="19"/>
          </w:rPr>
          <w:t xml:space="preserve"> </w:t>
        </w:r>
      </w:hyperlink>
      <w:r>
        <w:rPr>
          <w:color w:val="231F20"/>
          <w:sz w:val="19"/>
        </w:rPr>
        <w:t>p 113.</w:t>
      </w:r>
    </w:p>
    <w:p w14:paraId="1ED3134F" w14:textId="77777777" w:rsidR="00116B1A" w:rsidRDefault="005876AA">
      <w:pPr>
        <w:pStyle w:val="ListParagraph"/>
        <w:numPr>
          <w:ilvl w:val="0"/>
          <w:numId w:val="1"/>
        </w:numPr>
        <w:tabs>
          <w:tab w:val="left" w:pos="2010"/>
        </w:tabs>
        <w:spacing w:line="268" w:lineRule="auto"/>
        <w:ind w:left="2009" w:right="614" w:hanging="454"/>
        <w:jc w:val="left"/>
        <w:rPr>
          <w:color w:val="231F20"/>
          <w:sz w:val="19"/>
        </w:rPr>
      </w:pPr>
      <w:r>
        <w:rPr>
          <w:color w:val="231F20"/>
          <w:sz w:val="19"/>
        </w:rPr>
        <w:t>This</w:t>
      </w:r>
      <w:r>
        <w:rPr>
          <w:color w:val="231F20"/>
          <w:spacing w:val="-11"/>
          <w:sz w:val="19"/>
        </w:rPr>
        <w:t xml:space="preserve"> </w:t>
      </w:r>
      <w:r>
        <w:rPr>
          <w:color w:val="231F20"/>
          <w:sz w:val="19"/>
        </w:rPr>
        <w:t>calculation</w:t>
      </w:r>
      <w:r>
        <w:rPr>
          <w:color w:val="231F20"/>
          <w:spacing w:val="-11"/>
          <w:sz w:val="19"/>
        </w:rPr>
        <w:t xml:space="preserve"> </w:t>
      </w:r>
      <w:r>
        <w:rPr>
          <w:color w:val="231F20"/>
          <w:sz w:val="19"/>
        </w:rPr>
        <w:t>is</w:t>
      </w:r>
      <w:r>
        <w:rPr>
          <w:color w:val="231F20"/>
          <w:spacing w:val="-11"/>
          <w:sz w:val="19"/>
        </w:rPr>
        <w:t xml:space="preserve"> </w:t>
      </w:r>
      <w:r>
        <w:rPr>
          <w:color w:val="231F20"/>
          <w:sz w:val="19"/>
        </w:rPr>
        <w:t>built</w:t>
      </w:r>
      <w:r>
        <w:rPr>
          <w:color w:val="231F20"/>
          <w:spacing w:val="-10"/>
          <w:sz w:val="19"/>
        </w:rPr>
        <w:t xml:space="preserve"> </w:t>
      </w:r>
      <w:r>
        <w:rPr>
          <w:color w:val="231F20"/>
          <w:sz w:val="19"/>
        </w:rPr>
        <w:t>from</w:t>
      </w:r>
      <w:r>
        <w:rPr>
          <w:color w:val="231F20"/>
          <w:spacing w:val="-11"/>
          <w:sz w:val="19"/>
        </w:rPr>
        <w:t xml:space="preserve"> </w:t>
      </w:r>
      <w:r>
        <w:rPr>
          <w:color w:val="231F20"/>
          <w:sz w:val="19"/>
        </w:rPr>
        <w:t>existing</w:t>
      </w:r>
      <w:r>
        <w:rPr>
          <w:color w:val="231F20"/>
          <w:spacing w:val="-11"/>
          <w:sz w:val="19"/>
        </w:rPr>
        <w:t xml:space="preserve"> </w:t>
      </w:r>
      <w:r>
        <w:rPr>
          <w:color w:val="231F20"/>
          <w:sz w:val="19"/>
        </w:rPr>
        <w:t>figure</w:t>
      </w:r>
      <w:r>
        <w:rPr>
          <w:color w:val="231F20"/>
          <w:spacing w:val="-11"/>
          <w:sz w:val="19"/>
        </w:rPr>
        <w:t xml:space="preserve"> </w:t>
      </w:r>
      <w:r>
        <w:rPr>
          <w:color w:val="231F20"/>
          <w:sz w:val="19"/>
        </w:rPr>
        <w:t>(2,300)</w:t>
      </w:r>
      <w:r>
        <w:rPr>
          <w:color w:val="231F20"/>
          <w:spacing w:val="-10"/>
          <w:sz w:val="19"/>
        </w:rPr>
        <w:t xml:space="preserve"> </w:t>
      </w:r>
      <w:r>
        <w:rPr>
          <w:color w:val="231F20"/>
          <w:sz w:val="19"/>
        </w:rPr>
        <w:t>of</w:t>
      </w:r>
      <w:r>
        <w:rPr>
          <w:color w:val="231F20"/>
          <w:spacing w:val="-11"/>
          <w:sz w:val="19"/>
        </w:rPr>
        <w:t xml:space="preserve"> </w:t>
      </w:r>
      <w:r>
        <w:rPr>
          <w:color w:val="231F20"/>
          <w:sz w:val="19"/>
        </w:rPr>
        <w:t>applications</w:t>
      </w:r>
      <w:r>
        <w:rPr>
          <w:color w:val="231F20"/>
          <w:spacing w:val="-11"/>
          <w:sz w:val="19"/>
        </w:rPr>
        <w:t xml:space="preserve"> </w:t>
      </w:r>
      <w:r>
        <w:rPr>
          <w:color w:val="231F20"/>
          <w:sz w:val="19"/>
        </w:rPr>
        <w:t>in</w:t>
      </w:r>
      <w:r>
        <w:rPr>
          <w:color w:val="231F20"/>
          <w:spacing w:val="-11"/>
          <w:sz w:val="19"/>
        </w:rPr>
        <w:t xml:space="preserve"> </w:t>
      </w:r>
      <w:r>
        <w:rPr>
          <w:color w:val="231F20"/>
          <w:sz w:val="19"/>
        </w:rPr>
        <w:t>CRIS</w:t>
      </w:r>
      <w:r>
        <w:rPr>
          <w:color w:val="231F20"/>
          <w:spacing w:val="-10"/>
          <w:sz w:val="19"/>
        </w:rPr>
        <w:t xml:space="preserve"> </w:t>
      </w:r>
      <w:r>
        <w:rPr>
          <w:color w:val="231F20"/>
          <w:sz w:val="19"/>
        </w:rPr>
        <w:t>as</w:t>
      </w:r>
      <w:r>
        <w:rPr>
          <w:color w:val="231F20"/>
          <w:spacing w:val="-11"/>
          <w:sz w:val="19"/>
        </w:rPr>
        <w:t xml:space="preserve"> </w:t>
      </w:r>
      <w:r>
        <w:rPr>
          <w:color w:val="231F20"/>
          <w:sz w:val="19"/>
        </w:rPr>
        <w:t>a</w:t>
      </w:r>
      <w:r>
        <w:rPr>
          <w:color w:val="231F20"/>
          <w:spacing w:val="-11"/>
          <w:sz w:val="19"/>
        </w:rPr>
        <w:t xml:space="preserve"> </w:t>
      </w:r>
      <w:r>
        <w:rPr>
          <w:color w:val="231F20"/>
          <w:sz w:val="19"/>
        </w:rPr>
        <w:t>proportion</w:t>
      </w:r>
      <w:r>
        <w:rPr>
          <w:color w:val="231F20"/>
          <w:spacing w:val="-11"/>
          <w:sz w:val="19"/>
        </w:rPr>
        <w:t xml:space="preserve"> </w:t>
      </w:r>
      <w:r>
        <w:rPr>
          <w:color w:val="231F20"/>
          <w:sz w:val="19"/>
        </w:rPr>
        <w:t>of</w:t>
      </w:r>
      <w:r>
        <w:rPr>
          <w:color w:val="231F20"/>
          <w:spacing w:val="-10"/>
          <w:sz w:val="19"/>
        </w:rPr>
        <w:t xml:space="preserve"> </w:t>
      </w:r>
      <w:r>
        <w:rPr>
          <w:color w:val="231F20"/>
          <w:sz w:val="19"/>
        </w:rPr>
        <w:t>current services (16,403) as of May 2021 NQF Snapshot.</w:t>
      </w:r>
    </w:p>
    <w:p w14:paraId="1ED31350" w14:textId="77777777" w:rsidR="00116B1A" w:rsidRDefault="005876AA">
      <w:pPr>
        <w:pStyle w:val="ListParagraph"/>
        <w:numPr>
          <w:ilvl w:val="0"/>
          <w:numId w:val="1"/>
        </w:numPr>
        <w:tabs>
          <w:tab w:val="left" w:pos="2010"/>
        </w:tabs>
        <w:spacing w:before="1" w:line="268" w:lineRule="auto"/>
        <w:ind w:left="2009" w:right="427" w:hanging="454"/>
        <w:jc w:val="left"/>
        <w:rPr>
          <w:color w:val="231F20"/>
          <w:sz w:val="19"/>
        </w:rPr>
      </w:pPr>
      <w:r>
        <w:rPr>
          <w:color w:val="231F20"/>
          <w:sz w:val="19"/>
        </w:rPr>
        <w:t xml:space="preserve">Department of Finance, </w:t>
      </w:r>
      <w:r>
        <w:rPr>
          <w:rFonts w:ascii="Arial Narrow"/>
          <w:i/>
          <w:color w:val="231F20"/>
          <w:sz w:val="19"/>
        </w:rPr>
        <w:t>Australian</w:t>
      </w:r>
      <w:r>
        <w:rPr>
          <w:rFonts w:ascii="Arial Narrow"/>
          <w:i/>
          <w:color w:val="231F20"/>
          <w:spacing w:val="-1"/>
          <w:sz w:val="19"/>
        </w:rPr>
        <w:t xml:space="preserve"> </w:t>
      </w:r>
      <w:r>
        <w:rPr>
          <w:rFonts w:ascii="Arial Narrow"/>
          <w:i/>
          <w:color w:val="231F20"/>
          <w:sz w:val="19"/>
        </w:rPr>
        <w:t>Government</w:t>
      </w:r>
      <w:r>
        <w:rPr>
          <w:rFonts w:ascii="Arial Narrow"/>
          <w:i/>
          <w:color w:val="231F20"/>
          <w:spacing w:val="-1"/>
          <w:sz w:val="19"/>
        </w:rPr>
        <w:t xml:space="preserve"> </w:t>
      </w:r>
      <w:r>
        <w:rPr>
          <w:rFonts w:ascii="Arial Narrow"/>
          <w:i/>
          <w:color w:val="231F20"/>
          <w:sz w:val="19"/>
        </w:rPr>
        <w:t>Cost</w:t>
      </w:r>
      <w:r>
        <w:rPr>
          <w:rFonts w:ascii="Arial Narrow"/>
          <w:i/>
          <w:color w:val="231F20"/>
          <w:spacing w:val="-1"/>
          <w:sz w:val="19"/>
        </w:rPr>
        <w:t xml:space="preserve"> </w:t>
      </w:r>
      <w:r>
        <w:rPr>
          <w:rFonts w:ascii="Arial Narrow"/>
          <w:i/>
          <w:color w:val="231F20"/>
          <w:sz w:val="19"/>
        </w:rPr>
        <w:t>Recovery</w:t>
      </w:r>
      <w:r>
        <w:rPr>
          <w:rFonts w:ascii="Arial Narrow"/>
          <w:i/>
          <w:color w:val="231F20"/>
          <w:spacing w:val="-1"/>
          <w:sz w:val="19"/>
        </w:rPr>
        <w:t xml:space="preserve"> </w:t>
      </w:r>
      <w:r>
        <w:rPr>
          <w:rFonts w:ascii="Arial Narrow"/>
          <w:i/>
          <w:color w:val="231F20"/>
          <w:sz w:val="19"/>
        </w:rPr>
        <w:t>Guidelines</w:t>
      </w:r>
      <w:r>
        <w:rPr>
          <w:rFonts w:ascii="Arial Narrow"/>
          <w:i/>
          <w:color w:val="231F20"/>
          <w:spacing w:val="-1"/>
          <w:sz w:val="19"/>
        </w:rPr>
        <w:t xml:space="preserve"> </w:t>
      </w:r>
      <w:r>
        <w:rPr>
          <w:rFonts w:ascii="Arial Narrow"/>
          <w:i/>
          <w:color w:val="231F20"/>
          <w:sz w:val="19"/>
        </w:rPr>
        <w:t>(RMG</w:t>
      </w:r>
      <w:r>
        <w:rPr>
          <w:rFonts w:ascii="Arial Narrow"/>
          <w:i/>
          <w:color w:val="231F20"/>
          <w:spacing w:val="-1"/>
          <w:sz w:val="19"/>
        </w:rPr>
        <w:t xml:space="preserve"> </w:t>
      </w:r>
      <w:r>
        <w:rPr>
          <w:rFonts w:ascii="Arial Narrow"/>
          <w:i/>
          <w:color w:val="231F20"/>
          <w:sz w:val="19"/>
        </w:rPr>
        <w:t>3</w:t>
      </w:r>
      <w:r>
        <w:rPr>
          <w:color w:val="231F20"/>
          <w:sz w:val="19"/>
        </w:rPr>
        <w:t xml:space="preserve">04). Retrieved: </w:t>
      </w:r>
      <w:hyperlink r:id="rId185">
        <w:r>
          <w:rPr>
            <w:color w:val="0176AC"/>
            <w:sz w:val="19"/>
            <w:u w:val="single" w:color="0176AC"/>
          </w:rPr>
          <w:t>https://</w:t>
        </w:r>
      </w:hyperlink>
      <w:r>
        <w:rPr>
          <w:color w:val="0176AC"/>
          <w:sz w:val="19"/>
        </w:rPr>
        <w:t xml:space="preserve"> </w:t>
      </w:r>
      <w:hyperlink r:id="rId186">
        <w:r>
          <w:rPr>
            <w:color w:val="0176AC"/>
            <w:spacing w:val="-2"/>
            <w:sz w:val="19"/>
            <w:u w:val="single" w:color="0176AC"/>
          </w:rPr>
          <w:t>www.finance.gov.au/publications/resource-management-guides/australian-government-cost-</w:t>
        </w:r>
      </w:hyperlink>
      <w:r>
        <w:rPr>
          <w:color w:val="0176AC"/>
          <w:spacing w:val="40"/>
          <w:w w:val="101"/>
          <w:sz w:val="19"/>
        </w:rPr>
        <w:t xml:space="preserve">  </w:t>
      </w:r>
      <w:hyperlink r:id="rId187">
        <w:r>
          <w:rPr>
            <w:color w:val="0176AC"/>
            <w:spacing w:val="-2"/>
            <w:sz w:val="19"/>
            <w:u w:val="single" w:color="0176AC"/>
          </w:rPr>
          <w:t>recovery-guidelines-rmg-304</w:t>
        </w:r>
      </w:hyperlink>
    </w:p>
    <w:p w14:paraId="1ED31351" w14:textId="77777777" w:rsidR="00116B1A" w:rsidRDefault="005876AA">
      <w:pPr>
        <w:pStyle w:val="ListParagraph"/>
        <w:numPr>
          <w:ilvl w:val="0"/>
          <w:numId w:val="1"/>
        </w:numPr>
        <w:tabs>
          <w:tab w:val="left" w:pos="2010"/>
        </w:tabs>
        <w:spacing w:before="1"/>
        <w:ind w:left="2009" w:hanging="454"/>
        <w:jc w:val="left"/>
        <w:rPr>
          <w:color w:val="231F20"/>
          <w:sz w:val="19"/>
        </w:rPr>
      </w:pPr>
      <w:r>
        <w:rPr>
          <w:color w:val="231F20"/>
          <w:spacing w:val="-2"/>
          <w:sz w:val="19"/>
        </w:rPr>
        <w:t>National Law,</w:t>
      </w:r>
      <w:r>
        <w:rPr>
          <w:color w:val="231F20"/>
          <w:spacing w:val="-1"/>
          <w:sz w:val="19"/>
        </w:rPr>
        <w:t xml:space="preserve"> </w:t>
      </w:r>
      <w:r>
        <w:rPr>
          <w:color w:val="231F20"/>
          <w:spacing w:val="-2"/>
          <w:sz w:val="19"/>
        </w:rPr>
        <w:t>section</w:t>
      </w:r>
      <w:r>
        <w:rPr>
          <w:color w:val="231F20"/>
          <w:spacing w:val="-1"/>
          <w:sz w:val="19"/>
        </w:rPr>
        <w:t xml:space="preserve"> </w:t>
      </w:r>
      <w:r>
        <w:rPr>
          <w:color w:val="231F20"/>
          <w:spacing w:val="-2"/>
          <w:sz w:val="19"/>
        </w:rPr>
        <w:t>49</w:t>
      </w:r>
      <w:r>
        <w:rPr>
          <w:color w:val="231F20"/>
          <w:spacing w:val="-1"/>
          <w:sz w:val="19"/>
        </w:rPr>
        <w:t xml:space="preserve"> </w:t>
      </w:r>
      <w:r>
        <w:rPr>
          <w:color w:val="231F20"/>
          <w:spacing w:val="-5"/>
          <w:sz w:val="19"/>
        </w:rPr>
        <w:t>(1)</w:t>
      </w:r>
    </w:p>
    <w:p w14:paraId="1ED31352" w14:textId="77777777" w:rsidR="00116B1A" w:rsidRDefault="005876AA">
      <w:pPr>
        <w:pStyle w:val="ListParagraph"/>
        <w:numPr>
          <w:ilvl w:val="0"/>
          <w:numId w:val="1"/>
        </w:numPr>
        <w:tabs>
          <w:tab w:val="left" w:pos="2010"/>
        </w:tabs>
        <w:spacing w:before="28"/>
        <w:ind w:left="2009" w:hanging="454"/>
        <w:jc w:val="left"/>
        <w:rPr>
          <w:color w:val="231F20"/>
          <w:sz w:val="19"/>
        </w:rPr>
      </w:pPr>
      <w:r>
        <w:rPr>
          <w:color w:val="231F20"/>
          <w:spacing w:val="-2"/>
          <w:sz w:val="19"/>
        </w:rPr>
        <w:t>National Law,</w:t>
      </w:r>
      <w:r>
        <w:rPr>
          <w:color w:val="231F20"/>
          <w:spacing w:val="-1"/>
          <w:sz w:val="19"/>
        </w:rPr>
        <w:t xml:space="preserve"> </w:t>
      </w:r>
      <w:r>
        <w:rPr>
          <w:color w:val="231F20"/>
          <w:spacing w:val="-2"/>
          <w:sz w:val="19"/>
        </w:rPr>
        <w:t>section</w:t>
      </w:r>
      <w:r>
        <w:rPr>
          <w:color w:val="231F20"/>
          <w:spacing w:val="-1"/>
          <w:sz w:val="19"/>
        </w:rPr>
        <w:t xml:space="preserve"> </w:t>
      </w:r>
      <w:r>
        <w:rPr>
          <w:color w:val="231F20"/>
          <w:spacing w:val="-2"/>
          <w:sz w:val="19"/>
        </w:rPr>
        <w:t>59</w:t>
      </w:r>
      <w:r>
        <w:rPr>
          <w:color w:val="231F20"/>
          <w:spacing w:val="-1"/>
          <w:sz w:val="19"/>
        </w:rPr>
        <w:t xml:space="preserve"> </w:t>
      </w:r>
      <w:r>
        <w:rPr>
          <w:color w:val="231F20"/>
          <w:spacing w:val="-4"/>
          <w:sz w:val="19"/>
        </w:rPr>
        <w:t>(1a)</w:t>
      </w:r>
    </w:p>
    <w:p w14:paraId="1ED31353" w14:textId="77777777" w:rsidR="00116B1A" w:rsidRDefault="005876AA">
      <w:pPr>
        <w:pStyle w:val="ListParagraph"/>
        <w:numPr>
          <w:ilvl w:val="0"/>
          <w:numId w:val="1"/>
        </w:numPr>
        <w:tabs>
          <w:tab w:val="left" w:pos="2010"/>
        </w:tabs>
        <w:spacing w:before="28"/>
        <w:ind w:left="2009" w:hanging="454"/>
        <w:jc w:val="left"/>
        <w:rPr>
          <w:color w:val="231F20"/>
          <w:sz w:val="19"/>
        </w:rPr>
      </w:pPr>
      <w:r>
        <w:rPr>
          <w:color w:val="231F20"/>
          <w:spacing w:val="-2"/>
          <w:sz w:val="19"/>
        </w:rPr>
        <w:t>Age</w:t>
      </w:r>
      <w:r>
        <w:rPr>
          <w:color w:val="231F20"/>
          <w:spacing w:val="-1"/>
          <w:sz w:val="19"/>
        </w:rPr>
        <w:t xml:space="preserve"> </w:t>
      </w:r>
      <w:r>
        <w:rPr>
          <w:color w:val="231F20"/>
          <w:spacing w:val="-2"/>
          <w:sz w:val="19"/>
        </w:rPr>
        <w:t>groups</w:t>
      </w:r>
      <w:r>
        <w:rPr>
          <w:color w:val="231F20"/>
          <w:sz w:val="19"/>
        </w:rPr>
        <w:t xml:space="preserve"> </w:t>
      </w:r>
      <w:r>
        <w:rPr>
          <w:color w:val="231F20"/>
          <w:spacing w:val="-2"/>
          <w:sz w:val="19"/>
        </w:rPr>
        <w:t>in</w:t>
      </w:r>
      <w:r>
        <w:rPr>
          <w:color w:val="231F20"/>
          <w:spacing w:val="-1"/>
          <w:sz w:val="19"/>
        </w:rPr>
        <w:t xml:space="preserve"> </w:t>
      </w:r>
      <w:r>
        <w:rPr>
          <w:color w:val="231F20"/>
          <w:spacing w:val="-2"/>
          <w:sz w:val="19"/>
        </w:rPr>
        <w:t>the</w:t>
      </w:r>
      <w:r>
        <w:rPr>
          <w:color w:val="231F20"/>
          <w:sz w:val="19"/>
        </w:rPr>
        <w:t xml:space="preserve"> </w:t>
      </w:r>
      <w:r>
        <w:rPr>
          <w:color w:val="231F20"/>
          <w:spacing w:val="-2"/>
          <w:sz w:val="19"/>
        </w:rPr>
        <w:t>NQA</w:t>
      </w:r>
      <w:r>
        <w:rPr>
          <w:color w:val="231F20"/>
          <w:spacing w:val="-1"/>
          <w:sz w:val="19"/>
        </w:rPr>
        <w:t xml:space="preserve"> </w:t>
      </w:r>
      <w:r>
        <w:rPr>
          <w:color w:val="231F20"/>
          <w:spacing w:val="-2"/>
          <w:sz w:val="19"/>
        </w:rPr>
        <w:t>ITS</w:t>
      </w:r>
      <w:r>
        <w:rPr>
          <w:color w:val="231F20"/>
          <w:sz w:val="19"/>
        </w:rPr>
        <w:t xml:space="preserve"> </w:t>
      </w:r>
      <w:r>
        <w:rPr>
          <w:color w:val="231F20"/>
          <w:spacing w:val="-2"/>
          <w:sz w:val="19"/>
        </w:rPr>
        <w:t>include</w:t>
      </w:r>
      <w:r>
        <w:rPr>
          <w:color w:val="231F20"/>
          <w:spacing w:val="-1"/>
          <w:sz w:val="19"/>
        </w:rPr>
        <w:t xml:space="preserve"> </w:t>
      </w:r>
      <w:r>
        <w:rPr>
          <w:color w:val="231F20"/>
          <w:spacing w:val="-2"/>
          <w:sz w:val="19"/>
        </w:rPr>
        <w:t>0–24</w:t>
      </w:r>
      <w:r>
        <w:rPr>
          <w:color w:val="231F20"/>
          <w:sz w:val="19"/>
        </w:rPr>
        <w:t xml:space="preserve"> </w:t>
      </w:r>
      <w:r>
        <w:rPr>
          <w:color w:val="231F20"/>
          <w:spacing w:val="-2"/>
          <w:sz w:val="19"/>
        </w:rPr>
        <w:t>months,</w:t>
      </w:r>
      <w:r>
        <w:rPr>
          <w:color w:val="231F20"/>
          <w:spacing w:val="-1"/>
          <w:sz w:val="19"/>
        </w:rPr>
        <w:t xml:space="preserve"> </w:t>
      </w:r>
      <w:r>
        <w:rPr>
          <w:color w:val="231F20"/>
          <w:spacing w:val="-2"/>
          <w:sz w:val="19"/>
        </w:rPr>
        <w:t>25–35</w:t>
      </w:r>
      <w:r>
        <w:rPr>
          <w:color w:val="231F20"/>
          <w:sz w:val="19"/>
        </w:rPr>
        <w:t xml:space="preserve"> </w:t>
      </w:r>
      <w:r>
        <w:rPr>
          <w:color w:val="231F20"/>
          <w:spacing w:val="-2"/>
          <w:sz w:val="19"/>
        </w:rPr>
        <w:t>months,</w:t>
      </w:r>
      <w:r>
        <w:rPr>
          <w:color w:val="231F20"/>
          <w:spacing w:val="-1"/>
          <w:sz w:val="19"/>
        </w:rPr>
        <w:t xml:space="preserve"> </w:t>
      </w:r>
      <w:r>
        <w:rPr>
          <w:color w:val="231F20"/>
          <w:spacing w:val="-2"/>
          <w:sz w:val="19"/>
        </w:rPr>
        <w:t>36</w:t>
      </w:r>
      <w:r>
        <w:rPr>
          <w:color w:val="231F20"/>
          <w:sz w:val="19"/>
        </w:rPr>
        <w:t xml:space="preserve"> </w:t>
      </w:r>
      <w:r>
        <w:rPr>
          <w:color w:val="231F20"/>
          <w:spacing w:val="-2"/>
          <w:sz w:val="19"/>
        </w:rPr>
        <w:t>months–Preschool</w:t>
      </w:r>
      <w:r>
        <w:rPr>
          <w:color w:val="231F20"/>
          <w:spacing w:val="-1"/>
          <w:sz w:val="19"/>
        </w:rPr>
        <w:t xml:space="preserve"> </w:t>
      </w:r>
      <w:r>
        <w:rPr>
          <w:color w:val="231F20"/>
          <w:spacing w:val="-2"/>
          <w:sz w:val="19"/>
        </w:rPr>
        <w:t>and</w:t>
      </w:r>
      <w:r>
        <w:rPr>
          <w:color w:val="231F20"/>
          <w:sz w:val="19"/>
        </w:rPr>
        <w:t xml:space="preserve"> </w:t>
      </w:r>
      <w:r>
        <w:rPr>
          <w:color w:val="231F20"/>
          <w:spacing w:val="-2"/>
          <w:sz w:val="19"/>
        </w:rPr>
        <w:t>School</w:t>
      </w:r>
      <w:r>
        <w:rPr>
          <w:color w:val="231F20"/>
          <w:spacing w:val="-1"/>
          <w:sz w:val="19"/>
        </w:rPr>
        <w:t xml:space="preserve"> </w:t>
      </w:r>
      <w:r>
        <w:rPr>
          <w:color w:val="231F20"/>
          <w:spacing w:val="-5"/>
          <w:sz w:val="19"/>
        </w:rPr>
        <w:t>Age</w:t>
      </w:r>
    </w:p>
    <w:p w14:paraId="1ED31354" w14:textId="77777777" w:rsidR="00116B1A" w:rsidRDefault="005876AA">
      <w:pPr>
        <w:pStyle w:val="ListParagraph"/>
        <w:numPr>
          <w:ilvl w:val="0"/>
          <w:numId w:val="1"/>
        </w:numPr>
        <w:tabs>
          <w:tab w:val="left" w:pos="2010"/>
        </w:tabs>
        <w:spacing w:before="28" w:line="273" w:lineRule="auto"/>
        <w:ind w:left="2009" w:right="405" w:hanging="454"/>
        <w:jc w:val="left"/>
        <w:rPr>
          <w:color w:val="231F20"/>
          <w:sz w:val="19"/>
        </w:rPr>
      </w:pPr>
      <w:r>
        <w:rPr>
          <w:color w:val="231F20"/>
          <w:spacing w:val="-2"/>
          <w:sz w:val="19"/>
        </w:rPr>
        <w:t>Christian</w:t>
      </w:r>
      <w:r>
        <w:rPr>
          <w:color w:val="231F20"/>
          <w:spacing w:val="-3"/>
          <w:sz w:val="19"/>
        </w:rPr>
        <w:t xml:space="preserve"> </w:t>
      </w:r>
      <w:r>
        <w:rPr>
          <w:color w:val="231F20"/>
          <w:spacing w:val="-2"/>
          <w:sz w:val="19"/>
        </w:rPr>
        <w:t>H</w:t>
      </w:r>
      <w:r>
        <w:rPr>
          <w:color w:val="231F20"/>
          <w:spacing w:val="-3"/>
          <w:sz w:val="19"/>
        </w:rPr>
        <w:t xml:space="preserve"> </w:t>
      </w:r>
      <w:r>
        <w:rPr>
          <w:rFonts w:ascii="Arial Narrow" w:hAnsi="Arial Narrow"/>
          <w:i/>
          <w:color w:val="231F20"/>
          <w:spacing w:val="-2"/>
          <w:sz w:val="19"/>
        </w:rPr>
        <w:t>et</w:t>
      </w:r>
      <w:r>
        <w:rPr>
          <w:rFonts w:ascii="Arial Narrow" w:hAnsi="Arial Narrow"/>
          <w:i/>
          <w:color w:val="231F20"/>
          <w:spacing w:val="-4"/>
          <w:sz w:val="19"/>
        </w:rPr>
        <w:t xml:space="preserve"> </w:t>
      </w:r>
      <w:r>
        <w:rPr>
          <w:rFonts w:ascii="Arial Narrow" w:hAnsi="Arial Narrow"/>
          <w:i/>
          <w:color w:val="231F20"/>
          <w:spacing w:val="-2"/>
          <w:sz w:val="19"/>
        </w:rPr>
        <w:t>al</w:t>
      </w:r>
      <w:r>
        <w:rPr>
          <w:color w:val="231F20"/>
          <w:spacing w:val="-2"/>
          <w:sz w:val="19"/>
        </w:rPr>
        <w:t>.,</w:t>
      </w:r>
      <w:r>
        <w:rPr>
          <w:color w:val="231F20"/>
          <w:spacing w:val="-3"/>
          <w:sz w:val="19"/>
        </w:rPr>
        <w:t xml:space="preserve"> </w:t>
      </w:r>
      <w:r>
        <w:rPr>
          <w:color w:val="231F20"/>
          <w:spacing w:val="-2"/>
          <w:sz w:val="19"/>
        </w:rPr>
        <w:t>The</w:t>
      </w:r>
      <w:r>
        <w:rPr>
          <w:color w:val="231F20"/>
          <w:spacing w:val="-3"/>
          <w:sz w:val="19"/>
        </w:rPr>
        <w:t xml:space="preserve"> </w:t>
      </w:r>
      <w:r>
        <w:rPr>
          <w:color w:val="231F20"/>
          <w:spacing w:val="-2"/>
          <w:sz w:val="19"/>
        </w:rPr>
        <w:t>University</w:t>
      </w:r>
      <w:r>
        <w:rPr>
          <w:color w:val="231F20"/>
          <w:spacing w:val="-3"/>
          <w:sz w:val="19"/>
        </w:rPr>
        <w:t xml:space="preserve"> </w:t>
      </w:r>
      <w:r>
        <w:rPr>
          <w:color w:val="231F20"/>
          <w:spacing w:val="-2"/>
          <w:sz w:val="19"/>
        </w:rPr>
        <w:t>of</w:t>
      </w:r>
      <w:r>
        <w:rPr>
          <w:color w:val="231F20"/>
          <w:spacing w:val="-3"/>
          <w:sz w:val="19"/>
        </w:rPr>
        <w:t xml:space="preserve"> </w:t>
      </w:r>
      <w:r>
        <w:rPr>
          <w:color w:val="231F20"/>
          <w:spacing w:val="-2"/>
          <w:sz w:val="19"/>
        </w:rPr>
        <w:t>Western</w:t>
      </w:r>
      <w:r>
        <w:rPr>
          <w:color w:val="231F20"/>
          <w:spacing w:val="-3"/>
          <w:sz w:val="19"/>
        </w:rPr>
        <w:t xml:space="preserve"> </w:t>
      </w:r>
      <w:r>
        <w:rPr>
          <w:color w:val="231F20"/>
          <w:spacing w:val="-2"/>
          <w:sz w:val="19"/>
        </w:rPr>
        <w:t>Australia,</w:t>
      </w:r>
      <w:r>
        <w:rPr>
          <w:color w:val="231F20"/>
          <w:spacing w:val="-3"/>
          <w:sz w:val="19"/>
        </w:rPr>
        <w:t xml:space="preserve"> </w:t>
      </w:r>
      <w:r>
        <w:rPr>
          <w:color w:val="231F20"/>
          <w:spacing w:val="-2"/>
          <w:sz w:val="19"/>
        </w:rPr>
        <w:t>School</w:t>
      </w:r>
      <w:r>
        <w:rPr>
          <w:color w:val="231F20"/>
          <w:spacing w:val="-3"/>
          <w:sz w:val="19"/>
        </w:rPr>
        <w:t xml:space="preserve"> </w:t>
      </w:r>
      <w:r>
        <w:rPr>
          <w:color w:val="231F20"/>
          <w:spacing w:val="-2"/>
          <w:sz w:val="19"/>
        </w:rPr>
        <w:t>of</w:t>
      </w:r>
      <w:r>
        <w:rPr>
          <w:color w:val="231F20"/>
          <w:spacing w:val="-3"/>
          <w:sz w:val="19"/>
        </w:rPr>
        <w:t xml:space="preserve"> </w:t>
      </w:r>
      <w:r>
        <w:rPr>
          <w:color w:val="231F20"/>
          <w:spacing w:val="-2"/>
          <w:sz w:val="19"/>
        </w:rPr>
        <w:t>Population</w:t>
      </w:r>
      <w:r>
        <w:rPr>
          <w:color w:val="231F20"/>
          <w:spacing w:val="-3"/>
          <w:sz w:val="19"/>
        </w:rPr>
        <w:t xml:space="preserve"> </w:t>
      </w:r>
      <w:r>
        <w:rPr>
          <w:color w:val="231F20"/>
          <w:spacing w:val="-2"/>
          <w:sz w:val="19"/>
        </w:rPr>
        <w:t>and</w:t>
      </w:r>
      <w:r>
        <w:rPr>
          <w:color w:val="231F20"/>
          <w:spacing w:val="-3"/>
          <w:sz w:val="19"/>
        </w:rPr>
        <w:t xml:space="preserve"> </w:t>
      </w:r>
      <w:r>
        <w:rPr>
          <w:color w:val="231F20"/>
          <w:spacing w:val="-2"/>
          <w:sz w:val="19"/>
        </w:rPr>
        <w:t>Global</w:t>
      </w:r>
      <w:r>
        <w:rPr>
          <w:color w:val="231F20"/>
          <w:spacing w:val="-3"/>
          <w:sz w:val="19"/>
        </w:rPr>
        <w:t xml:space="preserve"> </w:t>
      </w:r>
      <w:r>
        <w:rPr>
          <w:color w:val="231F20"/>
          <w:spacing w:val="-2"/>
          <w:sz w:val="19"/>
        </w:rPr>
        <w:t>Health</w:t>
      </w:r>
      <w:r>
        <w:rPr>
          <w:color w:val="231F20"/>
          <w:spacing w:val="-3"/>
          <w:sz w:val="19"/>
        </w:rPr>
        <w:t xml:space="preserve"> </w:t>
      </w:r>
      <w:r>
        <w:rPr>
          <w:color w:val="231F20"/>
          <w:spacing w:val="-2"/>
          <w:sz w:val="19"/>
        </w:rPr>
        <w:t>(2018),</w:t>
      </w:r>
      <w:r>
        <w:rPr>
          <w:color w:val="231F20"/>
          <w:spacing w:val="-4"/>
          <w:sz w:val="19"/>
        </w:rPr>
        <w:t xml:space="preserve"> </w:t>
      </w:r>
      <w:r>
        <w:rPr>
          <w:rFonts w:ascii="Arial Narrow" w:hAnsi="Arial Narrow"/>
          <w:i/>
          <w:color w:val="231F20"/>
          <w:spacing w:val="-2"/>
          <w:sz w:val="19"/>
        </w:rPr>
        <w:t xml:space="preserve">A </w:t>
      </w:r>
      <w:r>
        <w:rPr>
          <w:rFonts w:ascii="Arial Narrow" w:hAnsi="Arial Narrow"/>
          <w:i/>
          <w:color w:val="231F20"/>
          <w:w w:val="105"/>
          <w:sz w:val="19"/>
        </w:rPr>
        <w:t>snapshot</w:t>
      </w:r>
      <w:r>
        <w:rPr>
          <w:rFonts w:ascii="Arial Narrow" w:hAnsi="Arial Narrow"/>
          <w:i/>
          <w:color w:val="231F20"/>
          <w:spacing w:val="-7"/>
          <w:w w:val="105"/>
          <w:sz w:val="19"/>
        </w:rPr>
        <w:t xml:space="preserve"> </w:t>
      </w:r>
      <w:r>
        <w:rPr>
          <w:rFonts w:ascii="Arial Narrow" w:hAnsi="Arial Narrow"/>
          <w:i/>
          <w:color w:val="231F20"/>
          <w:w w:val="105"/>
          <w:sz w:val="19"/>
        </w:rPr>
        <w:t>of</w:t>
      </w:r>
      <w:r>
        <w:rPr>
          <w:rFonts w:ascii="Arial Narrow" w:hAnsi="Arial Narrow"/>
          <w:i/>
          <w:color w:val="231F20"/>
          <w:spacing w:val="-7"/>
          <w:w w:val="105"/>
          <w:sz w:val="19"/>
        </w:rPr>
        <w:t xml:space="preserve"> </w:t>
      </w:r>
      <w:r>
        <w:rPr>
          <w:rFonts w:ascii="Arial Narrow" w:hAnsi="Arial Narrow"/>
          <w:i/>
          <w:color w:val="231F20"/>
          <w:w w:val="105"/>
          <w:sz w:val="19"/>
        </w:rPr>
        <w:t>the</w:t>
      </w:r>
      <w:r>
        <w:rPr>
          <w:rFonts w:ascii="Arial Narrow" w:hAnsi="Arial Narrow"/>
          <w:i/>
          <w:color w:val="231F20"/>
          <w:spacing w:val="-7"/>
          <w:w w:val="105"/>
          <w:sz w:val="19"/>
        </w:rPr>
        <w:t xml:space="preserve"> </w:t>
      </w:r>
      <w:r>
        <w:rPr>
          <w:rFonts w:ascii="Arial Narrow" w:hAnsi="Arial Narrow"/>
          <w:i/>
          <w:color w:val="231F20"/>
          <w:w w:val="105"/>
          <w:sz w:val="19"/>
        </w:rPr>
        <w:t>PLAYCE</w:t>
      </w:r>
      <w:r>
        <w:rPr>
          <w:rFonts w:ascii="Arial Narrow" w:hAnsi="Arial Narrow"/>
          <w:i/>
          <w:color w:val="231F20"/>
          <w:spacing w:val="-7"/>
          <w:w w:val="105"/>
          <w:sz w:val="19"/>
        </w:rPr>
        <w:t xml:space="preserve"> </w:t>
      </w:r>
      <w:r>
        <w:rPr>
          <w:rFonts w:ascii="Arial Narrow" w:hAnsi="Arial Narrow"/>
          <w:i/>
          <w:color w:val="231F20"/>
          <w:w w:val="105"/>
          <w:sz w:val="19"/>
        </w:rPr>
        <w:t>project:</w:t>
      </w:r>
      <w:r>
        <w:rPr>
          <w:rFonts w:ascii="Arial Narrow" w:hAnsi="Arial Narrow"/>
          <w:i/>
          <w:color w:val="231F20"/>
          <w:spacing w:val="-7"/>
          <w:w w:val="105"/>
          <w:sz w:val="19"/>
        </w:rPr>
        <w:t xml:space="preserve"> </w:t>
      </w:r>
      <w:r>
        <w:rPr>
          <w:rFonts w:ascii="Arial Narrow" w:hAnsi="Arial Narrow"/>
          <w:i/>
          <w:color w:val="231F20"/>
          <w:w w:val="105"/>
          <w:sz w:val="19"/>
        </w:rPr>
        <w:t>Findings</w:t>
      </w:r>
      <w:r>
        <w:rPr>
          <w:rFonts w:ascii="Arial Narrow" w:hAnsi="Arial Narrow"/>
          <w:i/>
          <w:color w:val="231F20"/>
          <w:spacing w:val="-7"/>
          <w:w w:val="105"/>
          <w:sz w:val="19"/>
        </w:rPr>
        <w:t xml:space="preserve"> </w:t>
      </w:r>
      <w:r>
        <w:rPr>
          <w:rFonts w:ascii="Arial Narrow" w:hAnsi="Arial Narrow"/>
          <w:i/>
          <w:color w:val="231F20"/>
          <w:w w:val="105"/>
          <w:sz w:val="19"/>
        </w:rPr>
        <w:t>from</w:t>
      </w:r>
      <w:r>
        <w:rPr>
          <w:rFonts w:ascii="Arial Narrow" w:hAnsi="Arial Narrow"/>
          <w:i/>
          <w:color w:val="231F20"/>
          <w:spacing w:val="-7"/>
          <w:w w:val="105"/>
          <w:sz w:val="19"/>
        </w:rPr>
        <w:t xml:space="preserve"> </w:t>
      </w:r>
      <w:r>
        <w:rPr>
          <w:rFonts w:ascii="Arial Narrow" w:hAnsi="Arial Narrow"/>
          <w:i/>
          <w:color w:val="231F20"/>
          <w:w w:val="105"/>
          <w:sz w:val="19"/>
        </w:rPr>
        <w:t>the</w:t>
      </w:r>
      <w:r>
        <w:rPr>
          <w:rFonts w:ascii="Arial Narrow" w:hAnsi="Arial Narrow"/>
          <w:i/>
          <w:color w:val="231F20"/>
          <w:spacing w:val="-7"/>
          <w:w w:val="105"/>
          <w:sz w:val="19"/>
        </w:rPr>
        <w:t xml:space="preserve"> </w:t>
      </w:r>
      <w:r>
        <w:rPr>
          <w:rFonts w:ascii="Arial Narrow" w:hAnsi="Arial Narrow"/>
          <w:i/>
          <w:color w:val="231F20"/>
          <w:w w:val="105"/>
          <w:sz w:val="19"/>
        </w:rPr>
        <w:t>Western</w:t>
      </w:r>
      <w:r>
        <w:rPr>
          <w:rFonts w:ascii="Arial Narrow" w:hAnsi="Arial Narrow"/>
          <w:i/>
          <w:color w:val="231F20"/>
          <w:spacing w:val="-7"/>
          <w:w w:val="105"/>
          <w:sz w:val="19"/>
        </w:rPr>
        <w:t xml:space="preserve"> </w:t>
      </w:r>
      <w:r>
        <w:rPr>
          <w:rFonts w:ascii="Arial Narrow" w:hAnsi="Arial Narrow"/>
          <w:i/>
          <w:color w:val="231F20"/>
          <w:w w:val="105"/>
          <w:sz w:val="19"/>
        </w:rPr>
        <w:t>Australian</w:t>
      </w:r>
      <w:r>
        <w:rPr>
          <w:rFonts w:ascii="Arial Narrow" w:hAnsi="Arial Narrow"/>
          <w:i/>
          <w:color w:val="231F20"/>
          <w:spacing w:val="-7"/>
          <w:w w:val="105"/>
          <w:sz w:val="19"/>
        </w:rPr>
        <w:t xml:space="preserve"> </w:t>
      </w:r>
      <w:r>
        <w:rPr>
          <w:rFonts w:ascii="Arial Narrow" w:hAnsi="Arial Narrow"/>
          <w:i/>
          <w:color w:val="231F20"/>
          <w:w w:val="105"/>
          <w:sz w:val="19"/>
        </w:rPr>
        <w:t>PLAY</w:t>
      </w:r>
      <w:r>
        <w:rPr>
          <w:rFonts w:ascii="Arial Narrow" w:hAnsi="Arial Narrow"/>
          <w:i/>
          <w:color w:val="231F20"/>
          <w:spacing w:val="-7"/>
          <w:w w:val="105"/>
          <w:sz w:val="19"/>
        </w:rPr>
        <w:t xml:space="preserve"> </w:t>
      </w:r>
      <w:r>
        <w:rPr>
          <w:rFonts w:ascii="Arial Narrow" w:hAnsi="Arial Narrow"/>
          <w:i/>
          <w:color w:val="231F20"/>
          <w:w w:val="105"/>
          <w:sz w:val="19"/>
        </w:rPr>
        <w:t>Spaces</w:t>
      </w:r>
      <w:r>
        <w:rPr>
          <w:rFonts w:ascii="Arial Narrow" w:hAnsi="Arial Narrow"/>
          <w:i/>
          <w:color w:val="231F20"/>
          <w:spacing w:val="-7"/>
          <w:w w:val="105"/>
          <w:sz w:val="19"/>
        </w:rPr>
        <w:t xml:space="preserve"> </w:t>
      </w:r>
      <w:r>
        <w:rPr>
          <w:rFonts w:ascii="Arial Narrow" w:hAnsi="Arial Narrow"/>
          <w:i/>
          <w:color w:val="231F20"/>
          <w:w w:val="105"/>
          <w:sz w:val="19"/>
        </w:rPr>
        <w:t>and</w:t>
      </w:r>
      <w:r>
        <w:rPr>
          <w:rFonts w:ascii="Arial Narrow" w:hAnsi="Arial Narrow"/>
          <w:i/>
          <w:color w:val="231F20"/>
          <w:spacing w:val="-7"/>
          <w:w w:val="105"/>
          <w:sz w:val="19"/>
        </w:rPr>
        <w:t xml:space="preserve"> </w:t>
      </w:r>
      <w:r>
        <w:rPr>
          <w:rFonts w:ascii="Arial Narrow" w:hAnsi="Arial Narrow"/>
          <w:i/>
          <w:color w:val="231F20"/>
          <w:w w:val="105"/>
          <w:sz w:val="19"/>
        </w:rPr>
        <w:t>Environments</w:t>
      </w:r>
      <w:r>
        <w:rPr>
          <w:rFonts w:ascii="Arial Narrow" w:hAnsi="Arial Narrow"/>
          <w:i/>
          <w:color w:val="231F20"/>
          <w:spacing w:val="-7"/>
          <w:w w:val="105"/>
          <w:sz w:val="19"/>
        </w:rPr>
        <w:t xml:space="preserve"> </w:t>
      </w:r>
      <w:r>
        <w:rPr>
          <w:rFonts w:ascii="Arial Narrow" w:hAnsi="Arial Narrow"/>
          <w:i/>
          <w:color w:val="231F20"/>
          <w:w w:val="105"/>
          <w:sz w:val="19"/>
        </w:rPr>
        <w:t xml:space="preserve">for </w:t>
      </w:r>
      <w:r>
        <w:rPr>
          <w:rFonts w:ascii="Arial Narrow" w:hAnsi="Arial Narrow"/>
          <w:i/>
          <w:color w:val="231F20"/>
          <w:sz w:val="19"/>
        </w:rPr>
        <w:t>Children’s Physical Activity Study</w:t>
      </w:r>
      <w:r>
        <w:rPr>
          <w:color w:val="231F20"/>
          <w:sz w:val="19"/>
        </w:rPr>
        <w:t xml:space="preserve">. Supportive Child care Environments for Physical Activity in the Early </w:t>
      </w:r>
      <w:r>
        <w:rPr>
          <w:color w:val="231F20"/>
          <w:spacing w:val="-2"/>
          <w:w w:val="105"/>
          <w:sz w:val="19"/>
        </w:rPr>
        <w:t>Years.</w:t>
      </w:r>
    </w:p>
    <w:p w14:paraId="1ED31355" w14:textId="77777777" w:rsidR="00116B1A" w:rsidRDefault="005876AA">
      <w:pPr>
        <w:pStyle w:val="ListParagraph"/>
        <w:numPr>
          <w:ilvl w:val="0"/>
          <w:numId w:val="1"/>
        </w:numPr>
        <w:tabs>
          <w:tab w:val="left" w:pos="2010"/>
        </w:tabs>
        <w:spacing w:line="230" w:lineRule="exact"/>
        <w:ind w:left="2009" w:hanging="454"/>
        <w:jc w:val="left"/>
        <w:rPr>
          <w:color w:val="231F20"/>
          <w:sz w:val="19"/>
        </w:rPr>
      </w:pPr>
      <w:r>
        <w:rPr>
          <w:color w:val="231F20"/>
          <w:w w:val="95"/>
          <w:sz w:val="19"/>
        </w:rPr>
        <w:t>See</w:t>
      </w:r>
      <w:r>
        <w:rPr>
          <w:color w:val="231F20"/>
          <w:spacing w:val="7"/>
          <w:sz w:val="19"/>
        </w:rPr>
        <w:t xml:space="preserve"> </w:t>
      </w:r>
      <w:r>
        <w:rPr>
          <w:color w:val="231F20"/>
          <w:w w:val="95"/>
          <w:sz w:val="19"/>
        </w:rPr>
        <w:t>Table</w:t>
      </w:r>
      <w:r>
        <w:rPr>
          <w:color w:val="231F20"/>
          <w:spacing w:val="7"/>
          <w:sz w:val="19"/>
        </w:rPr>
        <w:t xml:space="preserve"> </w:t>
      </w:r>
      <w:r>
        <w:rPr>
          <w:color w:val="231F20"/>
          <w:w w:val="95"/>
          <w:sz w:val="19"/>
        </w:rPr>
        <w:t>1</w:t>
      </w:r>
      <w:r>
        <w:rPr>
          <w:color w:val="231F20"/>
          <w:spacing w:val="7"/>
          <w:sz w:val="19"/>
        </w:rPr>
        <w:t xml:space="preserve"> </w:t>
      </w:r>
      <w:r>
        <w:rPr>
          <w:color w:val="231F20"/>
          <w:w w:val="95"/>
          <w:sz w:val="19"/>
        </w:rPr>
        <w:t>at</w:t>
      </w:r>
      <w:r>
        <w:rPr>
          <w:color w:val="231F20"/>
          <w:spacing w:val="7"/>
          <w:sz w:val="19"/>
        </w:rPr>
        <w:t xml:space="preserve"> </w:t>
      </w:r>
      <w:r>
        <w:rPr>
          <w:color w:val="231F20"/>
          <w:w w:val="95"/>
          <w:sz w:val="19"/>
        </w:rPr>
        <w:t>Appendix,</w:t>
      </w:r>
      <w:r>
        <w:rPr>
          <w:color w:val="231F20"/>
          <w:spacing w:val="8"/>
          <w:sz w:val="19"/>
        </w:rPr>
        <w:t xml:space="preserve"> </w:t>
      </w:r>
      <w:r>
        <w:rPr>
          <w:color w:val="231F20"/>
          <w:w w:val="95"/>
          <w:sz w:val="19"/>
        </w:rPr>
        <w:t>“Applications</w:t>
      </w:r>
      <w:r>
        <w:rPr>
          <w:color w:val="231F20"/>
          <w:spacing w:val="7"/>
          <w:sz w:val="19"/>
        </w:rPr>
        <w:t xml:space="preserve"> </w:t>
      </w:r>
      <w:r>
        <w:rPr>
          <w:color w:val="231F20"/>
          <w:w w:val="95"/>
          <w:sz w:val="19"/>
        </w:rPr>
        <w:t>for</w:t>
      </w:r>
      <w:r>
        <w:rPr>
          <w:color w:val="231F20"/>
          <w:spacing w:val="7"/>
          <w:sz w:val="19"/>
        </w:rPr>
        <w:t xml:space="preserve"> </w:t>
      </w:r>
      <w:r>
        <w:rPr>
          <w:color w:val="231F20"/>
          <w:w w:val="95"/>
          <w:sz w:val="19"/>
        </w:rPr>
        <w:t>waivers</w:t>
      </w:r>
      <w:r>
        <w:rPr>
          <w:color w:val="231F20"/>
          <w:spacing w:val="7"/>
          <w:sz w:val="19"/>
        </w:rPr>
        <w:t xml:space="preserve"> </w:t>
      </w:r>
      <w:r>
        <w:rPr>
          <w:color w:val="231F20"/>
          <w:w w:val="95"/>
          <w:sz w:val="19"/>
        </w:rPr>
        <w:t>with</w:t>
      </w:r>
      <w:r>
        <w:rPr>
          <w:color w:val="231F20"/>
          <w:spacing w:val="7"/>
          <w:sz w:val="19"/>
        </w:rPr>
        <w:t xml:space="preserve"> </w:t>
      </w:r>
      <w:r>
        <w:rPr>
          <w:color w:val="231F20"/>
          <w:w w:val="95"/>
          <w:sz w:val="19"/>
        </w:rPr>
        <w:t>NQS</w:t>
      </w:r>
      <w:r>
        <w:rPr>
          <w:color w:val="231F20"/>
          <w:spacing w:val="8"/>
          <w:sz w:val="19"/>
        </w:rPr>
        <w:t xml:space="preserve"> </w:t>
      </w:r>
      <w:r>
        <w:rPr>
          <w:color w:val="231F20"/>
          <w:w w:val="95"/>
          <w:sz w:val="19"/>
        </w:rPr>
        <w:t>elements</w:t>
      </w:r>
      <w:r>
        <w:rPr>
          <w:color w:val="231F20"/>
          <w:spacing w:val="7"/>
          <w:sz w:val="19"/>
        </w:rPr>
        <w:t xml:space="preserve"> </w:t>
      </w:r>
      <w:r>
        <w:rPr>
          <w:color w:val="231F20"/>
          <w:w w:val="95"/>
          <w:sz w:val="19"/>
        </w:rPr>
        <w:t>selected</w:t>
      </w:r>
      <w:r>
        <w:rPr>
          <w:color w:val="231F20"/>
          <w:spacing w:val="7"/>
          <w:sz w:val="19"/>
        </w:rPr>
        <w:t xml:space="preserve"> </w:t>
      </w:r>
      <w:r>
        <w:rPr>
          <w:color w:val="231F20"/>
          <w:w w:val="95"/>
          <w:sz w:val="19"/>
        </w:rPr>
        <w:t>since</w:t>
      </w:r>
      <w:r>
        <w:rPr>
          <w:color w:val="231F20"/>
          <w:spacing w:val="7"/>
          <w:sz w:val="19"/>
        </w:rPr>
        <w:t xml:space="preserve"> </w:t>
      </w:r>
      <w:r>
        <w:rPr>
          <w:color w:val="231F20"/>
          <w:w w:val="95"/>
          <w:sz w:val="19"/>
        </w:rPr>
        <w:t>01</w:t>
      </w:r>
      <w:r>
        <w:rPr>
          <w:color w:val="231F20"/>
          <w:spacing w:val="8"/>
          <w:sz w:val="19"/>
        </w:rPr>
        <w:t xml:space="preserve"> </w:t>
      </w:r>
      <w:r>
        <w:rPr>
          <w:color w:val="231F20"/>
          <w:w w:val="95"/>
          <w:sz w:val="19"/>
        </w:rPr>
        <w:t>February</w:t>
      </w:r>
      <w:r>
        <w:rPr>
          <w:color w:val="231F20"/>
          <w:spacing w:val="7"/>
          <w:sz w:val="19"/>
        </w:rPr>
        <w:t xml:space="preserve"> </w:t>
      </w:r>
      <w:r>
        <w:rPr>
          <w:color w:val="231F20"/>
          <w:spacing w:val="-2"/>
          <w:w w:val="95"/>
          <w:sz w:val="19"/>
        </w:rPr>
        <w:t>2018”</w:t>
      </w:r>
    </w:p>
    <w:p w14:paraId="1ED31356" w14:textId="77777777" w:rsidR="00116B1A" w:rsidRDefault="005876AA">
      <w:pPr>
        <w:pStyle w:val="ListParagraph"/>
        <w:numPr>
          <w:ilvl w:val="0"/>
          <w:numId w:val="1"/>
        </w:numPr>
        <w:tabs>
          <w:tab w:val="left" w:pos="2010"/>
        </w:tabs>
        <w:spacing w:before="28" w:line="268" w:lineRule="auto"/>
        <w:ind w:left="2009" w:right="479" w:hanging="454"/>
        <w:jc w:val="left"/>
        <w:rPr>
          <w:color w:val="231F20"/>
          <w:sz w:val="19"/>
        </w:rPr>
      </w:pPr>
      <w:r>
        <w:rPr>
          <w:color w:val="231F20"/>
          <w:spacing w:val="-2"/>
          <w:sz w:val="19"/>
        </w:rPr>
        <w:t xml:space="preserve">ACECQA has confirmed this through data through NQA ITS data extraction and subsequent validation </w:t>
      </w:r>
      <w:r>
        <w:rPr>
          <w:color w:val="231F20"/>
          <w:sz w:val="19"/>
        </w:rPr>
        <w:t>processes with regulatory authorities.</w:t>
      </w:r>
    </w:p>
    <w:sectPr w:rsidR="00116B1A">
      <w:pgSz w:w="11910" w:h="16840"/>
      <w:pgMar w:top="1980" w:right="1020" w:bottom="940" w:left="740" w:header="788"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0A3" w14:textId="77777777" w:rsidR="005876AA" w:rsidRDefault="005876AA">
      <w:r>
        <w:separator/>
      </w:r>
    </w:p>
  </w:endnote>
  <w:endnote w:type="continuationSeparator" w:id="0">
    <w:p w14:paraId="4756083C" w14:textId="77777777" w:rsidR="005876AA" w:rsidRDefault="0058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panose1 w:val="020B0703030403020204"/>
    <w:charset w:val="00"/>
    <w:family w:val="swiss"/>
    <w:notTrueType/>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bas Neue">
    <w:altName w:val="Franklin Gothic Medium Cond"/>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3E2" w14:textId="77777777" w:rsidR="00116B1A" w:rsidRDefault="005E1916">
    <w:pPr>
      <w:pStyle w:val="BodyText"/>
      <w:spacing w:line="14" w:lineRule="auto"/>
      <w:rPr>
        <w:sz w:val="20"/>
      </w:rPr>
    </w:pPr>
    <w:r>
      <w:pict w14:anchorId="1ED313FC">
        <v:rect id="docshape60" o:spid="_x0000_s1028" style="position:absolute;margin-left:0;margin-top:793.7pt;width:29.3pt;height:25.5pt;z-index:-21609984;mso-position-horizontal-relative:page;mso-position-vertical-relative:page" fillcolor="#4b4a56" stroked="f">
          <w10:wrap anchorx="page" anchory="page"/>
        </v:rect>
      </w:pict>
    </w:r>
    <w:r>
      <w:pict w14:anchorId="1ED313FD">
        <v:line id="_x0000_s1027" style="position:absolute;z-index:-21609472;mso-position-horizontal-relative:page;mso-position-vertical-relative:page" from="0,791.05pt" to="595.3pt,791.05pt" strokecolor="#231f20" strokeweight=".5pt">
          <v:stroke dashstyle="dot"/>
          <w10:wrap anchorx="page" anchory="page"/>
        </v:line>
      </w:pict>
    </w:r>
    <w:r>
      <w:pict w14:anchorId="1ED313FE">
        <v:shapetype id="_x0000_t202" coordsize="21600,21600" o:spt="202" path="m,l,21600r21600,l21600,xe">
          <v:stroke joinstyle="miter"/>
          <v:path gradientshapeok="t" o:connecttype="rect"/>
        </v:shapetype>
        <v:shape id="docshape61" o:spid="_x0000_s1026" type="#_x0000_t202" style="position:absolute;margin-left:9.25pt;margin-top:799.2pt;width:19.8pt;height:13.3pt;z-index:-21608960;mso-position-horizontal-relative:page;mso-position-vertical-relative:page" filled="f" stroked="f">
          <v:textbox inset="0,0,0,0">
            <w:txbxContent>
              <w:p w14:paraId="1ED31454" w14:textId="77777777" w:rsidR="00116B1A" w:rsidRDefault="005876AA">
                <w:pPr>
                  <w:spacing w:before="18"/>
                  <w:ind w:left="60"/>
                  <w:rPr>
                    <w:rFonts w:ascii="Source Sans Pro"/>
                    <w:b/>
                    <w:sz w:val="16"/>
                  </w:rPr>
                </w:pPr>
                <w:r>
                  <w:rPr>
                    <w:rFonts w:ascii="Source Sans Pro"/>
                    <w:b/>
                    <w:color w:val="FFFFFF"/>
                    <w:spacing w:val="-5"/>
                    <w:sz w:val="16"/>
                  </w:rPr>
                  <w:fldChar w:fldCharType="begin"/>
                </w:r>
                <w:r>
                  <w:rPr>
                    <w:rFonts w:ascii="Source Sans Pro"/>
                    <w:b/>
                    <w:color w:val="FFFFFF"/>
                    <w:spacing w:val="-5"/>
                    <w:sz w:val="16"/>
                  </w:rPr>
                  <w:instrText xml:space="preserve"> PAGE </w:instrText>
                </w:r>
                <w:r>
                  <w:rPr>
                    <w:rFonts w:ascii="Source Sans Pro"/>
                    <w:b/>
                    <w:color w:val="FFFFFF"/>
                    <w:spacing w:val="-5"/>
                    <w:sz w:val="16"/>
                  </w:rPr>
                  <w:fldChar w:fldCharType="separate"/>
                </w:r>
                <w:r>
                  <w:rPr>
                    <w:rFonts w:ascii="Source Sans Pro"/>
                    <w:b/>
                    <w:color w:val="FFFFFF"/>
                    <w:spacing w:val="-5"/>
                    <w:sz w:val="16"/>
                  </w:rPr>
                  <w:t>100</w:t>
                </w:r>
                <w:r>
                  <w:rPr>
                    <w:rFonts w:ascii="Source Sans Pro"/>
                    <w:b/>
                    <w:color w:val="FFFFFF"/>
                    <w:spacing w:val="-5"/>
                    <w:sz w:val="16"/>
                  </w:rPr>
                  <w:fldChar w:fldCharType="end"/>
                </w:r>
              </w:p>
            </w:txbxContent>
          </v:textbox>
          <w10:wrap anchorx="page" anchory="page"/>
        </v:shape>
      </w:pict>
    </w:r>
    <w:r>
      <w:pict w14:anchorId="1ED313FF">
        <v:shape id="docshape62" o:spid="_x0000_s1025" type="#_x0000_t202" style="position:absolute;margin-left:62.8pt;margin-top:799.2pt;width:276.8pt;height:17.4pt;z-index:-21608448;mso-position-horizontal-relative:page;mso-position-vertical-relative:page" filled="f" stroked="f">
          <v:textbox inset="0,0,0,0">
            <w:txbxContent>
              <w:p w14:paraId="1ED31455" w14:textId="77777777" w:rsidR="00116B1A" w:rsidRDefault="005876AA">
                <w:pPr>
                  <w:spacing w:before="30"/>
                  <w:ind w:left="20"/>
                </w:pPr>
                <w:r>
                  <w:rPr>
                    <w:color w:val="0276AB"/>
                    <w:w w:val="95"/>
                  </w:rPr>
                  <w:t>NQF</w:t>
                </w:r>
                <w:r>
                  <w:rPr>
                    <w:color w:val="0276AB"/>
                    <w:spacing w:val="4"/>
                  </w:rPr>
                  <w:t xml:space="preserve"> </w:t>
                </w:r>
                <w:r>
                  <w:rPr>
                    <w:color w:val="0276AB"/>
                    <w:w w:val="95"/>
                  </w:rPr>
                  <w:t>Review:</w:t>
                </w:r>
                <w:r>
                  <w:rPr>
                    <w:color w:val="0276AB"/>
                    <w:spacing w:val="4"/>
                  </w:rPr>
                  <w:t xml:space="preserve"> </w:t>
                </w:r>
                <w:r>
                  <w:rPr>
                    <w:color w:val="0276AB"/>
                    <w:w w:val="95"/>
                  </w:rPr>
                  <w:t>Decision</w:t>
                </w:r>
                <w:r>
                  <w:rPr>
                    <w:color w:val="0276AB"/>
                    <w:spacing w:val="5"/>
                  </w:rPr>
                  <w:t xml:space="preserve"> </w:t>
                </w:r>
                <w:r>
                  <w:rPr>
                    <w:color w:val="0276AB"/>
                    <w:w w:val="95"/>
                  </w:rPr>
                  <w:t>Regulation</w:t>
                </w:r>
                <w:r>
                  <w:rPr>
                    <w:color w:val="0276AB"/>
                    <w:spacing w:val="4"/>
                  </w:rPr>
                  <w:t xml:space="preserve"> </w:t>
                </w:r>
                <w:r>
                  <w:rPr>
                    <w:color w:val="0276AB"/>
                    <w:w w:val="95"/>
                  </w:rPr>
                  <w:t>Impact</w:t>
                </w:r>
                <w:r>
                  <w:rPr>
                    <w:color w:val="0276AB"/>
                    <w:spacing w:val="5"/>
                  </w:rPr>
                  <w:t xml:space="preserve"> </w:t>
                </w:r>
                <w:r>
                  <w:rPr>
                    <w:color w:val="0276AB"/>
                    <w:w w:val="95"/>
                  </w:rPr>
                  <w:t>Statement</w:t>
                </w:r>
                <w:r>
                  <w:rPr>
                    <w:color w:val="0276AB"/>
                    <w:spacing w:val="4"/>
                  </w:rPr>
                  <w:t xml:space="preserve"> </w:t>
                </w:r>
                <w:r>
                  <w:rPr>
                    <w:color w:val="231F20"/>
                    <w:w w:val="85"/>
                  </w:rPr>
                  <w:t>|</w:t>
                </w:r>
                <w:r>
                  <w:rPr>
                    <w:color w:val="231F20"/>
                    <w:spacing w:val="4"/>
                  </w:rPr>
                  <w:t xml:space="preserve"> </w:t>
                </w:r>
                <w:r>
                  <w:rPr>
                    <w:color w:val="231F20"/>
                    <w:w w:val="95"/>
                  </w:rPr>
                  <w:t>May</w:t>
                </w:r>
                <w:r>
                  <w:rPr>
                    <w:color w:val="231F20"/>
                    <w:spacing w:val="5"/>
                  </w:rPr>
                  <w:t xml:space="preserve"> </w:t>
                </w:r>
                <w:r>
                  <w:rPr>
                    <w:color w:val="231F20"/>
                    <w:spacing w:val="-4"/>
                    <w:w w:val="95"/>
                  </w:rPr>
                  <w:t>2022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3E3" w14:textId="77777777" w:rsidR="00116B1A" w:rsidRDefault="005E1916">
    <w:pPr>
      <w:pStyle w:val="BodyText"/>
      <w:spacing w:line="14" w:lineRule="auto"/>
      <w:rPr>
        <w:sz w:val="20"/>
      </w:rPr>
    </w:pPr>
    <w:r>
      <w:pict w14:anchorId="1ED31400">
        <v:rect id="docshape57" o:spid="_x0000_s1032" style="position:absolute;margin-left:566pt;margin-top:793.7pt;width:29.3pt;height:25.5pt;z-index:-21612032;mso-position-horizontal-relative:page;mso-position-vertical-relative:page" fillcolor="#4b4a56" stroked="f">
          <w10:wrap anchorx="page" anchory="page"/>
        </v:rect>
      </w:pict>
    </w:r>
    <w:r>
      <w:pict w14:anchorId="1ED31401">
        <v:line id="_x0000_s1031" style="position:absolute;z-index:-21611520;mso-position-horizontal-relative:page;mso-position-vertical-relative:page" from="0,791.05pt" to="595.3pt,791.05pt" strokecolor="#231f20" strokeweight=".5pt">
          <v:stroke dashstyle="dot"/>
          <w10:wrap anchorx="page" anchory="page"/>
        </v:line>
      </w:pict>
    </w:r>
    <w:r>
      <w:pict w14:anchorId="1ED31402">
        <v:shapetype id="_x0000_t202" coordsize="21600,21600" o:spt="202" path="m,l,21600r21600,l21600,xe">
          <v:stroke joinstyle="miter"/>
          <v:path gradientshapeok="t" o:connecttype="rect"/>
        </v:shapetype>
        <v:shape id="docshape58" o:spid="_x0000_s1030" type="#_x0000_t202" style="position:absolute;margin-left:255.75pt;margin-top:799.2pt;width:276.8pt;height:17.4pt;z-index:-21611008;mso-position-horizontal-relative:page;mso-position-vertical-relative:page" filled="f" stroked="f">
          <v:textbox inset="0,0,0,0">
            <w:txbxContent>
              <w:p w14:paraId="1ED31452" w14:textId="77777777" w:rsidR="00116B1A" w:rsidRDefault="005876AA">
                <w:pPr>
                  <w:spacing w:before="30"/>
                  <w:ind w:left="20"/>
                </w:pPr>
                <w:r>
                  <w:rPr>
                    <w:color w:val="0276AB"/>
                    <w:w w:val="95"/>
                  </w:rPr>
                  <w:t>NQF</w:t>
                </w:r>
                <w:r>
                  <w:rPr>
                    <w:color w:val="0276AB"/>
                    <w:spacing w:val="4"/>
                  </w:rPr>
                  <w:t xml:space="preserve"> </w:t>
                </w:r>
                <w:r>
                  <w:rPr>
                    <w:color w:val="0276AB"/>
                    <w:w w:val="95"/>
                  </w:rPr>
                  <w:t>Review:</w:t>
                </w:r>
                <w:r>
                  <w:rPr>
                    <w:color w:val="0276AB"/>
                    <w:spacing w:val="4"/>
                  </w:rPr>
                  <w:t xml:space="preserve"> </w:t>
                </w:r>
                <w:r>
                  <w:rPr>
                    <w:color w:val="0276AB"/>
                    <w:w w:val="95"/>
                  </w:rPr>
                  <w:t>Decision</w:t>
                </w:r>
                <w:r>
                  <w:rPr>
                    <w:color w:val="0276AB"/>
                    <w:spacing w:val="5"/>
                  </w:rPr>
                  <w:t xml:space="preserve"> </w:t>
                </w:r>
                <w:r>
                  <w:rPr>
                    <w:color w:val="0276AB"/>
                    <w:w w:val="95"/>
                  </w:rPr>
                  <w:t>Regulation</w:t>
                </w:r>
                <w:r>
                  <w:rPr>
                    <w:color w:val="0276AB"/>
                    <w:spacing w:val="4"/>
                  </w:rPr>
                  <w:t xml:space="preserve"> </w:t>
                </w:r>
                <w:r>
                  <w:rPr>
                    <w:color w:val="0276AB"/>
                    <w:w w:val="95"/>
                  </w:rPr>
                  <w:t>Impact</w:t>
                </w:r>
                <w:r>
                  <w:rPr>
                    <w:color w:val="0276AB"/>
                    <w:spacing w:val="5"/>
                  </w:rPr>
                  <w:t xml:space="preserve"> </w:t>
                </w:r>
                <w:r>
                  <w:rPr>
                    <w:color w:val="0276AB"/>
                    <w:w w:val="95"/>
                  </w:rPr>
                  <w:t>Statement</w:t>
                </w:r>
                <w:r>
                  <w:rPr>
                    <w:color w:val="0276AB"/>
                    <w:spacing w:val="4"/>
                  </w:rPr>
                  <w:t xml:space="preserve"> </w:t>
                </w:r>
                <w:r>
                  <w:rPr>
                    <w:color w:val="231F20"/>
                    <w:w w:val="85"/>
                  </w:rPr>
                  <w:t>|</w:t>
                </w:r>
                <w:r>
                  <w:rPr>
                    <w:color w:val="231F20"/>
                    <w:spacing w:val="4"/>
                  </w:rPr>
                  <w:t xml:space="preserve"> </w:t>
                </w:r>
                <w:r>
                  <w:rPr>
                    <w:color w:val="231F20"/>
                    <w:w w:val="95"/>
                  </w:rPr>
                  <w:t>May</w:t>
                </w:r>
                <w:r>
                  <w:rPr>
                    <w:color w:val="231F20"/>
                    <w:spacing w:val="5"/>
                  </w:rPr>
                  <w:t xml:space="preserve"> </w:t>
                </w:r>
                <w:r>
                  <w:rPr>
                    <w:color w:val="231F20"/>
                    <w:spacing w:val="-4"/>
                    <w:w w:val="95"/>
                  </w:rPr>
                  <w:t>2022</w:t>
                </w:r>
              </w:p>
            </w:txbxContent>
          </v:textbox>
          <w10:wrap anchorx="page" anchory="page"/>
        </v:shape>
      </w:pict>
    </w:r>
    <w:r>
      <w:pict w14:anchorId="1ED31403">
        <v:shape id="docshape59" o:spid="_x0000_s1029" type="#_x0000_t202" style="position:absolute;margin-left:568.1pt;margin-top:799.35pt;width:19.8pt;height:13.3pt;z-index:-21610496;mso-position-horizontal-relative:page;mso-position-vertical-relative:page" filled="f" stroked="f">
          <v:textbox inset="0,0,0,0">
            <w:txbxContent>
              <w:p w14:paraId="1ED31453" w14:textId="77777777" w:rsidR="00116B1A" w:rsidRDefault="005876AA">
                <w:pPr>
                  <w:spacing w:before="18"/>
                  <w:ind w:left="60"/>
                  <w:rPr>
                    <w:rFonts w:ascii="Source Sans Pro"/>
                    <w:b/>
                    <w:sz w:val="16"/>
                  </w:rPr>
                </w:pPr>
                <w:r>
                  <w:rPr>
                    <w:rFonts w:ascii="Source Sans Pro"/>
                    <w:b/>
                    <w:color w:val="FFFFFF"/>
                    <w:spacing w:val="-5"/>
                    <w:sz w:val="16"/>
                  </w:rPr>
                  <w:fldChar w:fldCharType="begin"/>
                </w:r>
                <w:r>
                  <w:rPr>
                    <w:rFonts w:ascii="Source Sans Pro"/>
                    <w:b/>
                    <w:color w:val="FFFFFF"/>
                    <w:spacing w:val="-5"/>
                    <w:sz w:val="16"/>
                  </w:rPr>
                  <w:instrText xml:space="preserve"> PAGE </w:instrText>
                </w:r>
                <w:r>
                  <w:rPr>
                    <w:rFonts w:ascii="Source Sans Pro"/>
                    <w:b/>
                    <w:color w:val="FFFFFF"/>
                    <w:spacing w:val="-5"/>
                    <w:sz w:val="16"/>
                  </w:rPr>
                  <w:fldChar w:fldCharType="separate"/>
                </w:r>
                <w:r>
                  <w:rPr>
                    <w:rFonts w:ascii="Source Sans Pro"/>
                    <w:b/>
                    <w:color w:val="FFFFFF"/>
                    <w:spacing w:val="-5"/>
                    <w:sz w:val="16"/>
                  </w:rPr>
                  <w:t>101</w:t>
                </w:r>
                <w:r>
                  <w:rPr>
                    <w:rFonts w:ascii="Source Sans Pro"/>
                    <w:b/>
                    <w:color w:val="FFFFFF"/>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7998" w14:textId="77777777" w:rsidR="005876AA" w:rsidRDefault="005876AA">
      <w:r>
        <w:separator/>
      </w:r>
    </w:p>
  </w:footnote>
  <w:footnote w:type="continuationSeparator" w:id="0">
    <w:p w14:paraId="46AF2455" w14:textId="77777777" w:rsidR="005876AA" w:rsidRDefault="0058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3E0" w14:textId="77777777" w:rsidR="00116B1A" w:rsidRDefault="005E1916">
    <w:pPr>
      <w:pStyle w:val="BodyText"/>
      <w:spacing w:line="14" w:lineRule="auto"/>
      <w:rPr>
        <w:sz w:val="20"/>
      </w:rPr>
    </w:pPr>
    <w:r>
      <w:pict w14:anchorId="1ED313E4">
        <v:shape id="docshape33" o:spid="_x0000_s1056" style="position:absolute;margin-left:94.35pt;margin-top:39.4pt;width:5pt;height:5pt;z-index:-21618176;mso-position-horizontal-relative:page;mso-position-vertical-relative:page" coordorigin="1887,788" coordsize="100,100" path="m1936,788r-19,4l1901,803r-11,15l1887,838r3,19l1901,873r16,10l1936,887r19,-4l1971,873r11,-16l1986,838r-4,-20l1971,803r-16,-11l1936,788xe" fillcolor="#faa21d" stroked="f">
          <v:path arrowok="t"/>
          <w10:wrap anchorx="page" anchory="page"/>
        </v:shape>
      </w:pict>
    </w:r>
    <w:r>
      <w:pict w14:anchorId="1ED313E5">
        <v:shape id="docshape34" o:spid="_x0000_s1055" style="position:absolute;margin-left:84.05pt;margin-top:39.9pt;width:5pt;height:5pt;z-index:-21617664;mso-position-horizontal-relative:page;mso-position-vertical-relative:page" coordorigin="1681,798" coordsize="100,100" path="m1731,798r-19,4l1696,813r-11,15l1681,848r4,19l1696,883r16,10l1731,897r19,-4l1766,883r10,-16l1780,848r-4,-20l1766,813r-16,-11l1731,798xe" fillcolor="#abd25f" stroked="f">
          <v:path arrowok="t"/>
          <w10:wrap anchorx="page" anchory="page"/>
        </v:shape>
      </w:pict>
    </w:r>
    <w:r>
      <w:pict w14:anchorId="1ED313E6">
        <v:shape id="docshape35" o:spid="_x0000_s1054" style="position:absolute;margin-left:103.9pt;margin-top:43.05pt;width:5pt;height:5pt;z-index:-21617152;mso-position-horizontal-relative:page;mso-position-vertical-relative:page" coordorigin="2078,861" coordsize="100,100" path="m2127,861r-19,4l2092,876r-11,16l2078,911r3,19l2092,946r16,10l2127,960r19,-4l2162,946r11,-16l2177,911r-4,-19l2162,876r-16,-11l2127,861xe" fillcolor="#44b64e" stroked="f">
          <v:path arrowok="t"/>
          <w10:wrap anchorx="page" anchory="page"/>
        </v:shape>
      </w:pict>
    </w:r>
    <w:r>
      <w:pict w14:anchorId="1ED313E7">
        <v:shape id="docshape36" o:spid="_x0000_s1053" style="position:absolute;margin-left:75.05pt;margin-top:43.8pt;width:5pt;height:5pt;z-index:-21616640;mso-position-horizontal-relative:page;mso-position-vertical-relative:page" coordorigin="1501,876" coordsize="100,100" path="m1550,876r-19,4l1515,890r-10,16l1501,926r4,19l1515,961r16,10l1550,975r20,-4l1586,961r10,-16l1600,926r-4,-20l1586,890r-16,-10l1550,876xe" fillcolor="#ea91a5" stroked="f">
          <v:path arrowok="t"/>
          <w10:wrap anchorx="page" anchory="page"/>
        </v:shape>
      </w:pict>
    </w:r>
    <w:r>
      <w:pict w14:anchorId="1ED313E8">
        <v:group id="docshapegroup37" o:spid="_x0000_s1043" style="position:absolute;margin-left:63.8pt;margin-top:50.7pt;width:55.95pt;height:46.5pt;z-index:-21616128;mso-position-horizontal-relative:page;mso-position-vertical-relative:page" coordorigin="1276,1014" coordsize="1119,930">
          <v:shape id="docshape38" o:spid="_x0000_s1052" style="position:absolute;left:2242;top:1014;width:100;height:100" coordorigin="2243,1015" coordsize="100,100" path="m2292,1015r-19,3l2257,1029r-10,16l2243,1064r4,19l2257,1099r16,11l2292,1114r20,-4l2327,1099r11,-16l2342,1064r-4,-19l2327,1029r-15,-11l2292,1015xe" fillcolor="#fed520" stroked="f">
            <v:path arrowok="t"/>
          </v:shape>
          <v:shape id="docshape39" o:spid="_x0000_s1051" style="position:absolute;left:2294;top:1606;width:100;height:100" coordorigin="2295,1607" coordsize="100,100" path="m2344,1607r-19,4l2309,1621r-11,16l2295,1656r3,19l2309,1691r16,11l2344,1706r19,-4l2379,1691r11,-16l2394,1656r-4,-19l2379,1621r-16,-10l2344,1607xe" fillcolor="#faa21d" stroked="f">
            <v:path arrowok="t"/>
          </v:shape>
          <v:shape id="docshape40" o:spid="_x0000_s1050" style="position:absolute;left:1586;top:1844;width:100;height:100" coordorigin="1587,1845" coordsize="100,100" path="m1636,1845r-19,4l1601,1859r-10,16l1587,1894r4,20l1601,1929r16,11l1636,1944r20,-4l1672,1929r10,-15l1686,1894r-4,-19l1672,1859r-16,-10l1636,1845xe" fillcolor="#ea91a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1" o:spid="_x0000_s1049" type="#_x0000_t75" style="position:absolute;left:1355;top:1639;width:199;height:217">
            <v:imagedata r:id="rId1" o:title=""/>
          </v:shape>
          <v:shape id="docshape42" o:spid="_x0000_s1048" style="position:absolute;left:1289;top:1493;width:100;height:100" coordorigin="1290,1493" coordsize="100,100" path="m1339,1493r-19,4l1304,1508r-10,16l1290,1543r4,19l1304,1578r16,11l1339,1592r20,-3l1374,1578r11,-16l1389,1543r-4,-19l1374,1508r-15,-11l1339,1493xe" fillcolor="#e11b8e" stroked="f">
            <v:path arrowok="t"/>
          </v:shape>
          <v:shape id="docshape43" o:spid="_x0000_s1047" style="position:absolute;left:1275;top:1335;width:100;height:100" coordorigin="1276,1335" coordsize="100,100" path="m1325,1335r-19,4l1290,1350r-11,16l1276,1385r3,19l1290,1420r16,11l1325,1434r19,-3l1360,1420r11,-16l1375,1385r-4,-19l1360,1350r-16,-11l1325,1335xe" fillcolor="#1895d3" stroked="f">
            <v:path arrowok="t"/>
          </v:shape>
          <v:shape id="docshape44" o:spid="_x0000_s1046" type="#_x0000_t75" style="position:absolute;left:1427;top:1329;width:311;height:330">
            <v:imagedata r:id="rId2" o:title=""/>
          </v:shape>
          <v:shape id="docshape45" o:spid="_x0000_s1045" type="#_x0000_t75" style="position:absolute;left:1630;top:1033;width:403;height:597">
            <v:imagedata r:id="rId3" o:title=""/>
          </v:shape>
          <v:shape id="docshape46" o:spid="_x0000_s1044" type="#_x0000_t75" style="position:absolute;left:1993;top:1014;width:252;height:678">
            <v:imagedata r:id="rId4" o:title=""/>
          </v:shape>
          <w10:wrap anchorx="page" anchory="page"/>
        </v:group>
      </w:pict>
    </w:r>
    <w:r>
      <w:pict w14:anchorId="1ED313E9">
        <v:shape id="docshape47" o:spid="_x0000_s1042" style="position:absolute;margin-left:69pt;margin-top:50.75pt;width:5pt;height:5pt;z-index:-21615616;mso-position-horizontal-relative:page;mso-position-vertical-relative:page" coordorigin="1380,1015" coordsize="100,100" path="m1429,1015r-19,3l1394,1029r-10,16l1380,1064r4,19l1394,1099r16,11l1429,1114r20,-4l1464,1099r11,-16l1479,1064r-4,-19l1464,1029r-15,-11l1429,1015xe" fillcolor="#fed520" stroked="f">
          <v:path arrowok="t"/>
          <w10:wrap anchorx="page" anchory="page"/>
        </v:shape>
      </w:pict>
    </w:r>
    <w:r>
      <w:pict w14:anchorId="1ED313EA">
        <v:shape id="docshape48" o:spid="_x0000_s1041" style="position:absolute;margin-left:64.5pt;margin-top:58.9pt;width:5pt;height:5pt;z-index:-21615104;mso-position-horizontal-relative:page;mso-position-vertical-relative:page" coordorigin="1290,1178" coordsize="100,100" path="m1339,1178r-19,4l1304,1192r-10,16l1290,1227r4,20l1304,1262r16,11l1339,1277r20,-4l1374,1262r11,-15l1389,1227r-4,-19l1374,1192r-15,-10l1339,1178xe" fillcolor="#44b64e" stroked="f">
          <v:path arrowok="t"/>
          <w10:wrap anchorx="page" anchory="page"/>
        </v:shape>
      </w:pict>
    </w:r>
    <w:r>
      <w:pict w14:anchorId="1ED313EB">
        <v:shape id="docshape49" o:spid="_x0000_s1040" style="position:absolute;margin-left:117.2pt;margin-top:60.85pt;width:5pt;height:5pt;z-index:-21614592;mso-position-horizontal-relative:page;mso-position-vertical-relative:page" coordorigin="2344,1217" coordsize="100,100" path="m2394,1217r-20,4l2359,1232r-11,16l2344,1267r4,19l2359,1302r15,11l2394,1317r19,-4l2429,1302r10,-16l2443,1267r-4,-19l2429,1232r-16,-11l2394,1217xe" fillcolor="#ea91a5" stroked="f">
          <v:path arrowok="t"/>
          <w10:wrap anchorx="page" anchory="page"/>
        </v:shape>
      </w:pict>
    </w:r>
    <w:r>
      <w:pict w14:anchorId="1ED313EC">
        <v:shape id="docshape50" o:spid="_x0000_s1039" style="position:absolute;margin-left:117.9pt;margin-top:70.8pt;width:5pt;height:5pt;z-index:-21614080;mso-position-horizontal-relative:page;mso-position-vertical-relative:page" coordorigin="2358,1416" coordsize="100,100" path="m2408,1416r-19,3l2373,1430r-11,16l2358,1465r4,19l2373,1500r16,11l2408,1515r19,-4l2443,1500r10,-16l2457,1465r-4,-19l2443,1430r-16,-11l2408,1416xe" fillcolor="#abd25f" stroked="f">
          <v:path arrowok="t"/>
          <w10:wrap anchorx="page" anchory="page"/>
        </v:shape>
      </w:pict>
    </w:r>
    <w:r>
      <w:pict w14:anchorId="1ED313ED">
        <v:group id="docshapegroup51" o:spid="_x0000_s1035" style="position:absolute;margin-left:94.9pt;margin-top:87.15pt;width:19.5pt;height:12.05pt;z-index:-21613568;mso-position-horizontal-relative:page;mso-position-vertical-relative:page" coordorigin="1898,1743" coordsize="390,241">
          <v:shape id="docshape52" o:spid="_x0000_s1038" style="position:absolute;left:2188;top:1743;width:100;height:100" coordorigin="2188,1743" coordsize="100,100" path="m2238,1743r-19,4l2203,1758r-11,16l2188,1793r4,19l2203,1828r16,11l2238,1843r19,-4l2273,1828r11,-16l2288,1793r-4,-19l2273,1758r-16,-11l2238,1743xe" fillcolor="#e11b8e" stroked="f">
            <v:path arrowok="t"/>
          </v:shape>
          <v:shape id="docshape53" o:spid="_x0000_s1037" style="position:absolute;left:2042;top:1840;width:100;height:100" coordorigin="2042,1840" coordsize="100,100" path="m2092,1840r-20,4l2057,1855r-11,15l2042,1890r4,19l2057,1925r15,10l2092,1939r19,-4l2127,1925r10,-16l2141,1890r-4,-20l2127,1855r-16,-11l2092,1840xe" fillcolor="#1895d3" stroked="f">
            <v:path arrowok="t"/>
          </v:shape>
          <v:shape id="docshape54" o:spid="_x0000_s1036" style="position:absolute;left:1898;top:1884;width:100;height:100" coordorigin="1898,1885" coordsize="100,100" path="m1948,1885r-19,4l1913,1899r-11,16l1898,1935r4,19l1913,1970r16,10l1948,1984r19,-4l1983,1970r10,-16l1997,1935r-4,-20l1983,1899r-16,-10l1948,1885xe" fillcolor="#44b64e" stroked="f">
            <v:path arrowok="t"/>
          </v:shape>
          <w10:wrap anchorx="page" anchory="page"/>
        </v:group>
      </w:pict>
    </w:r>
    <w:r>
      <w:pict w14:anchorId="1ED313EE">
        <v:shape id="docshape55" o:spid="_x0000_s1034" style="position:absolute;margin-left:87.15pt;margin-top:94.5pt;width:5pt;height:5pt;z-index:-21613056;mso-position-horizontal-relative:page;mso-position-vertical-relative:page" coordorigin="1743,1890" coordsize="100,100" path="m1792,1890r-19,4l1757,1904r-10,16l1743,1939r4,20l1757,1974r16,11l1792,1989r19,-4l1827,1974r11,-15l1842,1939r-4,-19l1827,1904r-16,-10l1792,1890xe" fillcolor="#fed520" stroked="f">
          <v:path arrowok="t"/>
          <w10:wrap anchorx="page" anchory="page"/>
        </v:shape>
      </w:pict>
    </w:r>
    <w:r>
      <w:pict w14:anchorId="1ED313EF">
        <v:shapetype id="_x0000_t202" coordsize="21600,21600" o:spt="202" path="m,l,21600r21600,l21600,xe">
          <v:stroke joinstyle="miter"/>
          <v:path gradientshapeok="t" o:connecttype="rect"/>
        </v:shapetype>
        <v:shape id="docshape56" o:spid="_x0000_s1033" type="#_x0000_t202" style="position:absolute;margin-left:125.3pt;margin-top:49.25pt;width:84.35pt;height:41.3pt;z-index:-21612544;mso-position-horizontal-relative:page;mso-position-vertical-relative:page" filled="f" stroked="f">
          <v:textbox inset="0,0,0,0">
            <w:txbxContent>
              <w:p w14:paraId="1ED31450" w14:textId="77777777" w:rsidR="00116B1A" w:rsidRDefault="005876AA">
                <w:pPr>
                  <w:spacing w:before="5" w:line="451" w:lineRule="exact"/>
                  <w:ind w:left="20"/>
                  <w:rPr>
                    <w:rFonts w:ascii="Arial Narrow"/>
                    <w:b/>
                    <w:sz w:val="45"/>
                  </w:rPr>
                </w:pPr>
                <w:r>
                  <w:rPr>
                    <w:rFonts w:ascii="Arial Narrow"/>
                    <w:b/>
                    <w:color w:val="44B64E"/>
                    <w:w w:val="65"/>
                    <w:sz w:val="45"/>
                  </w:rPr>
                  <w:t>NQF</w:t>
                </w:r>
                <w:r>
                  <w:rPr>
                    <w:rFonts w:ascii="Arial Narrow"/>
                    <w:b/>
                    <w:color w:val="44B64E"/>
                    <w:spacing w:val="-10"/>
                    <w:sz w:val="45"/>
                  </w:rPr>
                  <w:t xml:space="preserve"> </w:t>
                </w:r>
                <w:r>
                  <w:rPr>
                    <w:rFonts w:ascii="Arial Narrow"/>
                    <w:b/>
                    <w:color w:val="44B64E"/>
                    <w:spacing w:val="-2"/>
                    <w:w w:val="70"/>
                    <w:sz w:val="45"/>
                  </w:rPr>
                  <w:t>REVIEW</w:t>
                </w:r>
              </w:p>
              <w:p w14:paraId="1ED31451" w14:textId="77777777" w:rsidR="00116B1A" w:rsidRDefault="005876AA">
                <w:pPr>
                  <w:spacing w:line="359" w:lineRule="exact"/>
                  <w:ind w:left="20"/>
                  <w:rPr>
                    <w:rFonts w:ascii="Arial Narrow"/>
                    <w:sz w:val="37"/>
                  </w:rPr>
                </w:pPr>
                <w:r>
                  <w:rPr>
                    <w:rFonts w:ascii="Arial Narrow"/>
                    <w:color w:val="879295"/>
                    <w:spacing w:val="-4"/>
                    <w:w w:val="90"/>
                    <w:sz w:val="37"/>
                  </w:rPr>
                  <w:t>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3E1" w14:textId="77777777" w:rsidR="00116B1A" w:rsidRDefault="005E1916">
    <w:pPr>
      <w:pStyle w:val="BodyText"/>
      <w:spacing w:line="14" w:lineRule="auto"/>
      <w:rPr>
        <w:sz w:val="20"/>
      </w:rPr>
    </w:pPr>
    <w:r>
      <w:pict w14:anchorId="1ED313F0">
        <v:shape id="docshape9" o:spid="_x0000_s1080" style="position:absolute;margin-left:414.6pt;margin-top:39.4pt;width:5pt;height:5pt;z-index:-21624320;mso-position-horizontal-relative:page;mso-position-vertical-relative:page" coordorigin="8292,788" coordsize="100,100" path="m8341,788r-19,4l8306,803r-10,15l8292,838r4,19l8306,873r16,10l8341,887r20,-4l8376,873r11,-16l8391,838r-4,-20l8376,803r-15,-11l8341,788xe" fillcolor="#faa21d" stroked="f">
          <v:path arrowok="t"/>
          <w10:wrap anchorx="page" anchory="page"/>
        </v:shape>
      </w:pict>
    </w:r>
    <w:r>
      <w:pict w14:anchorId="1ED313F1">
        <v:shape id="docshape10" o:spid="_x0000_s1079" style="position:absolute;margin-left:404.35pt;margin-top:39.9pt;width:5pt;height:5pt;z-index:-21623808;mso-position-horizontal-relative:page;mso-position-vertical-relative:page" coordorigin="8087,798" coordsize="100,100" path="m8136,798r-19,4l8101,813r-11,15l8087,848r3,19l8101,883r16,10l8136,897r19,-4l8171,883r11,-16l8186,848r-4,-20l8171,813r-16,-11l8136,798xe" fillcolor="#abd25f" stroked="f">
          <v:path arrowok="t"/>
          <w10:wrap anchorx="page" anchory="page"/>
        </v:shape>
      </w:pict>
    </w:r>
    <w:r>
      <w:pict w14:anchorId="1ED313F2">
        <v:shape id="docshape11" o:spid="_x0000_s1078" style="position:absolute;margin-left:424.15pt;margin-top:43.05pt;width:5pt;height:5pt;z-index:-21623296;mso-position-horizontal-relative:page;mso-position-vertical-relative:page" coordorigin="8483,861" coordsize="100,100" path="m8532,861r-19,4l8497,876r-10,16l8483,911r4,19l8497,946r16,10l8532,960r20,-4l8567,946r11,-16l8582,911r-4,-19l8567,876r-15,-11l8532,861xe" fillcolor="#44b64e" stroked="f">
          <v:path arrowok="t"/>
          <w10:wrap anchorx="page" anchory="page"/>
        </v:shape>
      </w:pict>
    </w:r>
    <w:r>
      <w:pict w14:anchorId="1ED313F3">
        <v:shape id="docshape12" o:spid="_x0000_s1077" style="position:absolute;margin-left:395.3pt;margin-top:43.8pt;width:5pt;height:5pt;z-index:-21622784;mso-position-horizontal-relative:page;mso-position-vertical-relative:page" coordorigin="7906,876" coordsize="100,100" path="m7956,876r-20,4l7921,890r-11,16l7906,926r4,19l7921,961r15,10l7956,975r19,-4l7991,961r10,-16l8005,926r-4,-20l7991,890r-16,-10l7956,876xe" fillcolor="#ea91a5" stroked="f">
          <v:path arrowok="t"/>
          <w10:wrap anchorx="page" anchory="page"/>
        </v:shape>
      </w:pict>
    </w:r>
    <w:r>
      <w:pict w14:anchorId="1ED313F4">
        <v:group id="docshapegroup13" o:spid="_x0000_s1067" style="position:absolute;margin-left:384.05pt;margin-top:50.7pt;width:55.95pt;height:46.5pt;z-index:-21622272;mso-position-horizontal-relative:page;mso-position-vertical-relative:page" coordorigin="7681,1014" coordsize="1119,930">
          <v:shape id="docshape14" o:spid="_x0000_s1076" style="position:absolute;left:8647;top:1014;width:100;height:100" coordorigin="8648,1015" coordsize="100,100" path="m8697,1015r-19,3l8662,1029r-10,16l8648,1064r4,19l8662,1099r16,11l8697,1114r20,-4l8732,1099r11,-16l8747,1064r-4,-19l8732,1029r-15,-11l8697,1015xe" fillcolor="#fed520" stroked="f">
            <v:path arrowok="t"/>
          </v:shape>
          <v:shape id="docshape15" o:spid="_x0000_s1075" style="position:absolute;left:8699;top:1606;width:100;height:100" coordorigin="8700,1607" coordsize="100,100" path="m8749,1607r-19,4l8714,1621r-10,16l8700,1656r4,19l8714,1691r16,11l8749,1706r20,-4l8784,1691r11,-16l8799,1656r-4,-19l8784,1621r-15,-10l8749,1607xe" fillcolor="#faa21d" stroked="f">
            <v:path arrowok="t"/>
          </v:shape>
          <v:shape id="docshape16" o:spid="_x0000_s1074" style="position:absolute;left:7992;top:1844;width:100;height:100" coordorigin="7992,1845" coordsize="100,100" path="m8042,1845r-20,4l8007,1859r-11,16l7992,1894r4,20l8007,1929r15,11l8042,1944r19,-4l8077,1929r10,-15l8091,1894r-4,-19l8077,1859r-16,-10l8042,1845xe" fillcolor="#ea91a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73" type="#_x0000_t75" style="position:absolute;left:7761;top:1639;width:199;height:217">
            <v:imagedata r:id="rId1" o:title=""/>
          </v:shape>
          <v:shape id="docshape18" o:spid="_x0000_s1072" style="position:absolute;left:7694;top:1493;width:100;height:100" coordorigin="7695,1493" coordsize="100,100" path="m7744,1493r-19,4l7709,1508r-10,16l7695,1543r4,19l7709,1578r16,11l7744,1592r20,-3l7780,1578r10,-16l7794,1543r-4,-19l7780,1508r-16,-11l7744,1493xe" fillcolor="#e11b8e" stroked="f">
            <v:path arrowok="t"/>
          </v:shape>
          <v:shape id="docshape19" o:spid="_x0000_s1071" style="position:absolute;left:7680;top:1335;width:100;height:100" coordorigin="7681,1335" coordsize="100,100" path="m7730,1335r-19,4l7695,1350r-10,16l7681,1385r4,19l7695,1420r16,11l7730,1434r20,-3l7765,1420r11,-16l7780,1385r-4,-19l7765,1350r-15,-11l7730,1335xe" fillcolor="#1895d3" stroked="f">
            <v:path arrowok="t"/>
          </v:shape>
          <v:shape id="docshape20" o:spid="_x0000_s1070" type="#_x0000_t75" style="position:absolute;left:7832;top:1329;width:311;height:330">
            <v:imagedata r:id="rId2" o:title=""/>
          </v:shape>
          <v:shape id="docshape21" o:spid="_x0000_s1069" type="#_x0000_t75" style="position:absolute;left:8035;top:1033;width:403;height:597">
            <v:imagedata r:id="rId3" o:title=""/>
          </v:shape>
          <v:shape id="docshape22" o:spid="_x0000_s1068" type="#_x0000_t75" style="position:absolute;left:8398;top:1014;width:252;height:678">
            <v:imagedata r:id="rId4" o:title=""/>
          </v:shape>
          <w10:wrap anchorx="page" anchory="page"/>
        </v:group>
      </w:pict>
    </w:r>
    <w:r>
      <w:pict w14:anchorId="1ED313F5">
        <v:shape id="docshape23" o:spid="_x0000_s1066" style="position:absolute;margin-left:389.25pt;margin-top:50.75pt;width:5pt;height:5pt;z-index:-21621760;mso-position-horizontal-relative:page;mso-position-vertical-relative:page" coordorigin="7785,1015" coordsize="100,100" path="m7835,1015r-20,3l7800,1029r-11,16l7785,1064r4,19l7800,1099r15,11l7835,1114r19,-4l7870,1099r10,-16l7884,1064r-4,-19l7870,1029r-16,-11l7835,1015xe" fillcolor="#fed520" stroked="f">
          <v:path arrowok="t"/>
          <w10:wrap anchorx="page" anchory="page"/>
        </v:shape>
      </w:pict>
    </w:r>
    <w:r>
      <w:pict w14:anchorId="1ED313F6">
        <v:shape id="docshape24" o:spid="_x0000_s1065" style="position:absolute;margin-left:384.75pt;margin-top:58.9pt;width:5pt;height:5pt;z-index:-21621248;mso-position-horizontal-relative:page;mso-position-vertical-relative:page" coordorigin="7695,1178" coordsize="100,100" path="m7744,1178r-19,4l7709,1192r-10,16l7695,1227r4,20l7709,1262r16,11l7744,1277r20,-4l7780,1262r10,-15l7794,1227r-4,-19l7780,1192r-16,-10l7744,1178xe" fillcolor="#44b64e" stroked="f">
          <v:path arrowok="t"/>
          <w10:wrap anchorx="page" anchory="page"/>
        </v:shape>
      </w:pict>
    </w:r>
    <w:r>
      <w:pict w14:anchorId="1ED313F7">
        <v:shape id="docshape25" o:spid="_x0000_s1064" style="position:absolute;margin-left:437.45pt;margin-top:60.85pt;width:5pt;height:5pt;z-index:-21620736;mso-position-horizontal-relative:page;mso-position-vertical-relative:page" coordorigin="8749,1217" coordsize="100,100" path="m8799,1217r-19,4l8764,1232r-11,16l8749,1267r4,19l8764,1302r16,11l8799,1317r19,-4l8834,1302r11,-16l8848,1267r-3,-19l8834,1232r-16,-11l8799,1217xe" fillcolor="#ea91a5" stroked="f">
          <v:path arrowok="t"/>
          <w10:wrap anchorx="page" anchory="page"/>
        </v:shape>
      </w:pict>
    </w:r>
    <w:r>
      <w:pict w14:anchorId="1ED313F8">
        <v:shape id="docshape26" o:spid="_x0000_s1063" style="position:absolute;margin-left:438.15pt;margin-top:70.8pt;width:5pt;height:5pt;z-index:-21620224;mso-position-horizontal-relative:page;mso-position-vertical-relative:page" coordorigin="8763,1416" coordsize="100,100" path="m8813,1416r-19,3l8778,1430r-11,16l8763,1465r4,19l8778,1500r16,11l8813,1515r19,-4l8848,1500r11,-16l8863,1465r-4,-19l8848,1430r-16,-11l8813,1416xe" fillcolor="#abd25f" stroked="f">
          <v:path arrowok="t"/>
          <w10:wrap anchorx="page" anchory="page"/>
        </v:shape>
      </w:pict>
    </w:r>
    <w:r>
      <w:pict w14:anchorId="1ED313F9">
        <v:group id="docshapegroup27" o:spid="_x0000_s1059" style="position:absolute;margin-left:415.2pt;margin-top:87.15pt;width:19.5pt;height:12.05pt;z-index:-21619712;mso-position-horizontal-relative:page;mso-position-vertical-relative:page" coordorigin="8304,1743" coordsize="390,241">
          <v:shape id="docshape28" o:spid="_x0000_s1062" style="position:absolute;left:8593;top:1743;width:100;height:100" coordorigin="8594,1743" coordsize="100,100" path="m8643,1743r-19,4l8608,1758r-10,16l8594,1793r4,19l8608,1828r16,11l8643,1843r19,-4l8678,1828r11,-16l8693,1793r-4,-19l8678,1758r-16,-11l8643,1743xe" fillcolor="#e11b8e" stroked="f">
            <v:path arrowok="t"/>
          </v:shape>
          <v:shape id="docshape29" o:spid="_x0000_s1061" style="position:absolute;left:8447;top:1840;width:100;height:100" coordorigin="8447,1840" coordsize="100,100" path="m8497,1840r-19,4l8462,1855r-11,15l8447,1890r4,19l8462,1925r16,10l8497,1939r19,-4l8532,1925r11,-16l8546,1890r-3,-20l8532,1855r-16,-11l8497,1840xe" fillcolor="#1895d3" stroked="f">
            <v:path arrowok="t"/>
          </v:shape>
          <v:shape id="docshape30" o:spid="_x0000_s1060" style="position:absolute;left:8303;top:1884;width:100;height:100" coordorigin="8304,1885" coordsize="100,100" path="m8353,1885r-19,4l8318,1899r-11,16l8304,1935r3,19l8318,1970r16,10l8353,1984r19,-4l8388,1970r11,-16l8403,1935r-4,-20l8388,1899r-16,-10l8353,1885xe" fillcolor="#44b64e" stroked="f">
            <v:path arrowok="t"/>
          </v:shape>
          <w10:wrap anchorx="page" anchory="page"/>
        </v:group>
      </w:pict>
    </w:r>
    <w:r>
      <w:pict w14:anchorId="1ED313FA">
        <v:shape id="docshape31" o:spid="_x0000_s1058" style="position:absolute;margin-left:407.4pt;margin-top:94.5pt;width:5pt;height:5pt;z-index:-21619200;mso-position-horizontal-relative:page;mso-position-vertical-relative:page" coordorigin="8148,1890" coordsize="100,100" path="m8197,1890r-19,4l8162,1904r-10,16l8148,1939r4,20l8162,1974r16,11l8197,1989r20,-4l8232,1974r11,-15l8247,1939r-4,-19l8232,1904r-15,-10l8197,1890xe" fillcolor="#fed520" stroked="f">
          <v:path arrowok="t"/>
          <w10:wrap anchorx="page" anchory="page"/>
        </v:shape>
      </w:pict>
    </w:r>
    <w:r>
      <w:pict w14:anchorId="1ED313FB">
        <v:shapetype id="_x0000_t202" coordsize="21600,21600" o:spt="202" path="m,l,21600r21600,l21600,xe">
          <v:stroke joinstyle="miter"/>
          <v:path gradientshapeok="t" o:connecttype="rect"/>
        </v:shapetype>
        <v:shape id="docshape32" o:spid="_x0000_s1057" type="#_x0000_t202" style="position:absolute;margin-left:445.55pt;margin-top:49.25pt;width:84.35pt;height:41.3pt;z-index:-21618688;mso-position-horizontal-relative:page;mso-position-vertical-relative:page" filled="f" stroked="f">
          <v:textbox inset="0,0,0,0">
            <w:txbxContent>
              <w:p w14:paraId="1ED3144E" w14:textId="77777777" w:rsidR="00116B1A" w:rsidRDefault="005876AA">
                <w:pPr>
                  <w:spacing w:before="5" w:line="451" w:lineRule="exact"/>
                  <w:ind w:left="20"/>
                  <w:rPr>
                    <w:rFonts w:ascii="Arial Narrow"/>
                    <w:b/>
                    <w:sz w:val="45"/>
                  </w:rPr>
                </w:pPr>
                <w:r>
                  <w:rPr>
                    <w:rFonts w:ascii="Arial Narrow"/>
                    <w:b/>
                    <w:color w:val="44B64E"/>
                    <w:w w:val="65"/>
                    <w:sz w:val="45"/>
                  </w:rPr>
                  <w:t>NQF</w:t>
                </w:r>
                <w:r>
                  <w:rPr>
                    <w:rFonts w:ascii="Arial Narrow"/>
                    <w:b/>
                    <w:color w:val="44B64E"/>
                    <w:spacing w:val="-10"/>
                    <w:sz w:val="45"/>
                  </w:rPr>
                  <w:t xml:space="preserve"> </w:t>
                </w:r>
                <w:r>
                  <w:rPr>
                    <w:rFonts w:ascii="Arial Narrow"/>
                    <w:b/>
                    <w:color w:val="44B64E"/>
                    <w:spacing w:val="-2"/>
                    <w:w w:val="70"/>
                    <w:sz w:val="45"/>
                  </w:rPr>
                  <w:t>REVIEW</w:t>
                </w:r>
              </w:p>
              <w:p w14:paraId="1ED3144F" w14:textId="77777777" w:rsidR="00116B1A" w:rsidRDefault="005876AA">
                <w:pPr>
                  <w:spacing w:line="359" w:lineRule="exact"/>
                  <w:ind w:left="20"/>
                  <w:rPr>
                    <w:rFonts w:ascii="Arial Narrow"/>
                    <w:sz w:val="37"/>
                  </w:rPr>
                </w:pPr>
                <w:r>
                  <w:rPr>
                    <w:rFonts w:ascii="Arial Narrow"/>
                    <w:color w:val="879295"/>
                    <w:spacing w:val="-4"/>
                    <w:w w:val="90"/>
                    <w:sz w:val="37"/>
                  </w:rPr>
                  <w:t>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D1"/>
    <w:multiLevelType w:val="hybridMultilevel"/>
    <w:tmpl w:val="65780A86"/>
    <w:lvl w:ilvl="0" w:tplc="07C0ADBE">
      <w:numFmt w:val="bullet"/>
      <w:lvlText w:val="•"/>
      <w:lvlJc w:val="left"/>
      <w:pPr>
        <w:ind w:left="209" w:hanging="114"/>
      </w:pPr>
      <w:rPr>
        <w:rFonts w:ascii="Calibri" w:eastAsia="Calibri" w:hAnsi="Calibri" w:cs="Calibri" w:hint="default"/>
        <w:b w:val="0"/>
        <w:bCs w:val="0"/>
        <w:i w:val="0"/>
        <w:iCs w:val="0"/>
        <w:color w:val="0176AC"/>
        <w:w w:val="56"/>
        <w:sz w:val="20"/>
        <w:szCs w:val="20"/>
        <w:lang w:val="en-US" w:eastAsia="en-US" w:bidi="ar-SA"/>
      </w:rPr>
    </w:lvl>
    <w:lvl w:ilvl="1" w:tplc="EFD8E624">
      <w:numFmt w:val="bullet"/>
      <w:lvlText w:val="•"/>
      <w:lvlJc w:val="left"/>
      <w:pPr>
        <w:ind w:left="334" w:hanging="114"/>
      </w:pPr>
      <w:rPr>
        <w:rFonts w:hint="default"/>
        <w:lang w:val="en-US" w:eastAsia="en-US" w:bidi="ar-SA"/>
      </w:rPr>
    </w:lvl>
    <w:lvl w:ilvl="2" w:tplc="7230311E">
      <w:numFmt w:val="bullet"/>
      <w:lvlText w:val="•"/>
      <w:lvlJc w:val="left"/>
      <w:pPr>
        <w:ind w:left="468" w:hanging="114"/>
      </w:pPr>
      <w:rPr>
        <w:rFonts w:hint="default"/>
        <w:lang w:val="en-US" w:eastAsia="en-US" w:bidi="ar-SA"/>
      </w:rPr>
    </w:lvl>
    <w:lvl w:ilvl="3" w:tplc="D188F758">
      <w:numFmt w:val="bullet"/>
      <w:lvlText w:val="•"/>
      <w:lvlJc w:val="left"/>
      <w:pPr>
        <w:ind w:left="602" w:hanging="114"/>
      </w:pPr>
      <w:rPr>
        <w:rFonts w:hint="default"/>
        <w:lang w:val="en-US" w:eastAsia="en-US" w:bidi="ar-SA"/>
      </w:rPr>
    </w:lvl>
    <w:lvl w:ilvl="4" w:tplc="95D8F54C">
      <w:numFmt w:val="bullet"/>
      <w:lvlText w:val="•"/>
      <w:lvlJc w:val="left"/>
      <w:pPr>
        <w:ind w:left="736" w:hanging="114"/>
      </w:pPr>
      <w:rPr>
        <w:rFonts w:hint="default"/>
        <w:lang w:val="en-US" w:eastAsia="en-US" w:bidi="ar-SA"/>
      </w:rPr>
    </w:lvl>
    <w:lvl w:ilvl="5" w:tplc="15A01694">
      <w:numFmt w:val="bullet"/>
      <w:lvlText w:val="•"/>
      <w:lvlJc w:val="left"/>
      <w:pPr>
        <w:ind w:left="870" w:hanging="114"/>
      </w:pPr>
      <w:rPr>
        <w:rFonts w:hint="default"/>
        <w:lang w:val="en-US" w:eastAsia="en-US" w:bidi="ar-SA"/>
      </w:rPr>
    </w:lvl>
    <w:lvl w:ilvl="6" w:tplc="8F6E1292">
      <w:numFmt w:val="bullet"/>
      <w:lvlText w:val="•"/>
      <w:lvlJc w:val="left"/>
      <w:pPr>
        <w:ind w:left="1004" w:hanging="114"/>
      </w:pPr>
      <w:rPr>
        <w:rFonts w:hint="default"/>
        <w:lang w:val="en-US" w:eastAsia="en-US" w:bidi="ar-SA"/>
      </w:rPr>
    </w:lvl>
    <w:lvl w:ilvl="7" w:tplc="B5D41220">
      <w:numFmt w:val="bullet"/>
      <w:lvlText w:val="•"/>
      <w:lvlJc w:val="left"/>
      <w:pPr>
        <w:ind w:left="1138" w:hanging="114"/>
      </w:pPr>
      <w:rPr>
        <w:rFonts w:hint="default"/>
        <w:lang w:val="en-US" w:eastAsia="en-US" w:bidi="ar-SA"/>
      </w:rPr>
    </w:lvl>
    <w:lvl w:ilvl="8" w:tplc="94BC6D92">
      <w:numFmt w:val="bullet"/>
      <w:lvlText w:val="•"/>
      <w:lvlJc w:val="left"/>
      <w:pPr>
        <w:ind w:left="1272" w:hanging="114"/>
      </w:pPr>
      <w:rPr>
        <w:rFonts w:hint="default"/>
        <w:lang w:val="en-US" w:eastAsia="en-US" w:bidi="ar-SA"/>
      </w:rPr>
    </w:lvl>
  </w:abstractNum>
  <w:abstractNum w:abstractNumId="1" w15:restartNumberingAfterBreak="0">
    <w:nsid w:val="054B3435"/>
    <w:multiLevelType w:val="hybridMultilevel"/>
    <w:tmpl w:val="2AC29CFA"/>
    <w:lvl w:ilvl="0" w:tplc="C480F67A">
      <w:start w:val="1"/>
      <w:numFmt w:val="decimal"/>
      <w:lvlText w:val="%1."/>
      <w:lvlJc w:val="left"/>
      <w:pPr>
        <w:ind w:left="1978" w:hanging="360"/>
        <w:jc w:val="left"/>
      </w:pPr>
      <w:rPr>
        <w:rFonts w:ascii="Calibri" w:eastAsia="Calibri" w:hAnsi="Calibri" w:cs="Calibri" w:hint="default"/>
        <w:b w:val="0"/>
        <w:bCs w:val="0"/>
        <w:i w:val="0"/>
        <w:iCs w:val="0"/>
        <w:color w:val="231F20"/>
        <w:w w:val="91"/>
        <w:sz w:val="23"/>
        <w:szCs w:val="23"/>
        <w:lang w:val="en-US" w:eastAsia="en-US" w:bidi="ar-SA"/>
      </w:rPr>
    </w:lvl>
    <w:lvl w:ilvl="1" w:tplc="6FC0ADE4">
      <w:numFmt w:val="bullet"/>
      <w:lvlText w:val="•"/>
      <w:lvlJc w:val="left"/>
      <w:pPr>
        <w:ind w:left="2796" w:hanging="360"/>
      </w:pPr>
      <w:rPr>
        <w:rFonts w:hint="default"/>
        <w:lang w:val="en-US" w:eastAsia="en-US" w:bidi="ar-SA"/>
      </w:rPr>
    </w:lvl>
    <w:lvl w:ilvl="2" w:tplc="75D4A4F4">
      <w:numFmt w:val="bullet"/>
      <w:lvlText w:val="•"/>
      <w:lvlJc w:val="left"/>
      <w:pPr>
        <w:ind w:left="3613" w:hanging="360"/>
      </w:pPr>
      <w:rPr>
        <w:rFonts w:hint="default"/>
        <w:lang w:val="en-US" w:eastAsia="en-US" w:bidi="ar-SA"/>
      </w:rPr>
    </w:lvl>
    <w:lvl w:ilvl="3" w:tplc="B020716C">
      <w:numFmt w:val="bullet"/>
      <w:lvlText w:val="•"/>
      <w:lvlJc w:val="left"/>
      <w:pPr>
        <w:ind w:left="4429" w:hanging="360"/>
      </w:pPr>
      <w:rPr>
        <w:rFonts w:hint="default"/>
        <w:lang w:val="en-US" w:eastAsia="en-US" w:bidi="ar-SA"/>
      </w:rPr>
    </w:lvl>
    <w:lvl w:ilvl="4" w:tplc="A8FC73F4">
      <w:numFmt w:val="bullet"/>
      <w:lvlText w:val="•"/>
      <w:lvlJc w:val="left"/>
      <w:pPr>
        <w:ind w:left="5246" w:hanging="360"/>
      </w:pPr>
      <w:rPr>
        <w:rFonts w:hint="default"/>
        <w:lang w:val="en-US" w:eastAsia="en-US" w:bidi="ar-SA"/>
      </w:rPr>
    </w:lvl>
    <w:lvl w:ilvl="5" w:tplc="CD5A96C4">
      <w:numFmt w:val="bullet"/>
      <w:lvlText w:val="•"/>
      <w:lvlJc w:val="left"/>
      <w:pPr>
        <w:ind w:left="6062" w:hanging="360"/>
      </w:pPr>
      <w:rPr>
        <w:rFonts w:hint="default"/>
        <w:lang w:val="en-US" w:eastAsia="en-US" w:bidi="ar-SA"/>
      </w:rPr>
    </w:lvl>
    <w:lvl w:ilvl="6" w:tplc="62245C6A">
      <w:numFmt w:val="bullet"/>
      <w:lvlText w:val="•"/>
      <w:lvlJc w:val="left"/>
      <w:pPr>
        <w:ind w:left="6879" w:hanging="360"/>
      </w:pPr>
      <w:rPr>
        <w:rFonts w:hint="default"/>
        <w:lang w:val="en-US" w:eastAsia="en-US" w:bidi="ar-SA"/>
      </w:rPr>
    </w:lvl>
    <w:lvl w:ilvl="7" w:tplc="EB220274">
      <w:numFmt w:val="bullet"/>
      <w:lvlText w:val="•"/>
      <w:lvlJc w:val="left"/>
      <w:pPr>
        <w:ind w:left="7695" w:hanging="360"/>
      </w:pPr>
      <w:rPr>
        <w:rFonts w:hint="default"/>
        <w:lang w:val="en-US" w:eastAsia="en-US" w:bidi="ar-SA"/>
      </w:rPr>
    </w:lvl>
    <w:lvl w:ilvl="8" w:tplc="929E2DA0">
      <w:numFmt w:val="bullet"/>
      <w:lvlText w:val="•"/>
      <w:lvlJc w:val="left"/>
      <w:pPr>
        <w:ind w:left="8512" w:hanging="360"/>
      </w:pPr>
      <w:rPr>
        <w:rFonts w:hint="default"/>
        <w:lang w:val="en-US" w:eastAsia="en-US" w:bidi="ar-SA"/>
      </w:rPr>
    </w:lvl>
  </w:abstractNum>
  <w:abstractNum w:abstractNumId="2" w15:restartNumberingAfterBreak="0">
    <w:nsid w:val="09535D48"/>
    <w:multiLevelType w:val="hybridMultilevel"/>
    <w:tmpl w:val="D3CCF8E6"/>
    <w:lvl w:ilvl="0" w:tplc="48880A7A">
      <w:start w:val="1"/>
      <w:numFmt w:val="decimal"/>
      <w:lvlText w:val="%1."/>
      <w:lvlJc w:val="left"/>
      <w:pPr>
        <w:ind w:left="258" w:hanging="179"/>
        <w:jc w:val="left"/>
      </w:pPr>
      <w:rPr>
        <w:rFonts w:ascii="Calibri" w:eastAsia="Calibri" w:hAnsi="Calibri" w:cs="Calibri" w:hint="default"/>
        <w:b w:val="0"/>
        <w:bCs w:val="0"/>
        <w:i w:val="0"/>
        <w:iCs w:val="0"/>
        <w:color w:val="231F20"/>
        <w:w w:val="91"/>
        <w:sz w:val="20"/>
        <w:szCs w:val="20"/>
        <w:lang w:val="en-US" w:eastAsia="en-US" w:bidi="ar-SA"/>
      </w:rPr>
    </w:lvl>
    <w:lvl w:ilvl="1" w:tplc="6798D0B4">
      <w:numFmt w:val="bullet"/>
      <w:lvlText w:val="•"/>
      <w:lvlJc w:val="left"/>
      <w:pPr>
        <w:ind w:left="805" w:hanging="179"/>
      </w:pPr>
      <w:rPr>
        <w:rFonts w:hint="default"/>
        <w:lang w:val="en-US" w:eastAsia="en-US" w:bidi="ar-SA"/>
      </w:rPr>
    </w:lvl>
    <w:lvl w:ilvl="2" w:tplc="11C29B12">
      <w:numFmt w:val="bullet"/>
      <w:lvlText w:val="•"/>
      <w:lvlJc w:val="left"/>
      <w:pPr>
        <w:ind w:left="1351" w:hanging="179"/>
      </w:pPr>
      <w:rPr>
        <w:rFonts w:hint="default"/>
        <w:lang w:val="en-US" w:eastAsia="en-US" w:bidi="ar-SA"/>
      </w:rPr>
    </w:lvl>
    <w:lvl w:ilvl="3" w:tplc="A4169280">
      <w:numFmt w:val="bullet"/>
      <w:lvlText w:val="•"/>
      <w:lvlJc w:val="left"/>
      <w:pPr>
        <w:ind w:left="1896" w:hanging="179"/>
      </w:pPr>
      <w:rPr>
        <w:rFonts w:hint="default"/>
        <w:lang w:val="en-US" w:eastAsia="en-US" w:bidi="ar-SA"/>
      </w:rPr>
    </w:lvl>
    <w:lvl w:ilvl="4" w:tplc="D9DC857A">
      <w:numFmt w:val="bullet"/>
      <w:lvlText w:val="•"/>
      <w:lvlJc w:val="left"/>
      <w:pPr>
        <w:ind w:left="2442" w:hanging="179"/>
      </w:pPr>
      <w:rPr>
        <w:rFonts w:hint="default"/>
        <w:lang w:val="en-US" w:eastAsia="en-US" w:bidi="ar-SA"/>
      </w:rPr>
    </w:lvl>
    <w:lvl w:ilvl="5" w:tplc="3806A190">
      <w:numFmt w:val="bullet"/>
      <w:lvlText w:val="•"/>
      <w:lvlJc w:val="left"/>
      <w:pPr>
        <w:ind w:left="2988" w:hanging="179"/>
      </w:pPr>
      <w:rPr>
        <w:rFonts w:hint="default"/>
        <w:lang w:val="en-US" w:eastAsia="en-US" w:bidi="ar-SA"/>
      </w:rPr>
    </w:lvl>
    <w:lvl w:ilvl="6" w:tplc="806878E8">
      <w:numFmt w:val="bullet"/>
      <w:lvlText w:val="•"/>
      <w:lvlJc w:val="left"/>
      <w:pPr>
        <w:ind w:left="3533" w:hanging="179"/>
      </w:pPr>
      <w:rPr>
        <w:rFonts w:hint="default"/>
        <w:lang w:val="en-US" w:eastAsia="en-US" w:bidi="ar-SA"/>
      </w:rPr>
    </w:lvl>
    <w:lvl w:ilvl="7" w:tplc="C92AED7E">
      <w:numFmt w:val="bullet"/>
      <w:lvlText w:val="•"/>
      <w:lvlJc w:val="left"/>
      <w:pPr>
        <w:ind w:left="4079" w:hanging="179"/>
      </w:pPr>
      <w:rPr>
        <w:rFonts w:hint="default"/>
        <w:lang w:val="en-US" w:eastAsia="en-US" w:bidi="ar-SA"/>
      </w:rPr>
    </w:lvl>
    <w:lvl w:ilvl="8" w:tplc="ACA8590A">
      <w:numFmt w:val="bullet"/>
      <w:lvlText w:val="•"/>
      <w:lvlJc w:val="left"/>
      <w:pPr>
        <w:ind w:left="4624" w:hanging="179"/>
      </w:pPr>
      <w:rPr>
        <w:rFonts w:hint="default"/>
        <w:lang w:val="en-US" w:eastAsia="en-US" w:bidi="ar-SA"/>
      </w:rPr>
    </w:lvl>
  </w:abstractNum>
  <w:abstractNum w:abstractNumId="3" w15:restartNumberingAfterBreak="0">
    <w:nsid w:val="09D44E2A"/>
    <w:multiLevelType w:val="hybridMultilevel"/>
    <w:tmpl w:val="ACF60B42"/>
    <w:lvl w:ilvl="0" w:tplc="2550F600">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E97E445A">
      <w:numFmt w:val="bullet"/>
      <w:lvlText w:val="•"/>
      <w:lvlJc w:val="left"/>
      <w:pPr>
        <w:ind w:left="1016" w:hanging="142"/>
      </w:pPr>
      <w:rPr>
        <w:rFonts w:hint="default"/>
        <w:lang w:val="en-US" w:eastAsia="en-US" w:bidi="ar-SA"/>
      </w:rPr>
    </w:lvl>
    <w:lvl w:ilvl="2" w:tplc="884C44D0">
      <w:numFmt w:val="bullet"/>
      <w:lvlText w:val="•"/>
      <w:lvlJc w:val="left"/>
      <w:pPr>
        <w:ind w:left="1812" w:hanging="142"/>
      </w:pPr>
      <w:rPr>
        <w:rFonts w:hint="default"/>
        <w:lang w:val="en-US" w:eastAsia="en-US" w:bidi="ar-SA"/>
      </w:rPr>
    </w:lvl>
    <w:lvl w:ilvl="3" w:tplc="6518C31C">
      <w:numFmt w:val="bullet"/>
      <w:lvlText w:val="•"/>
      <w:lvlJc w:val="left"/>
      <w:pPr>
        <w:ind w:left="2608" w:hanging="142"/>
      </w:pPr>
      <w:rPr>
        <w:rFonts w:hint="default"/>
        <w:lang w:val="en-US" w:eastAsia="en-US" w:bidi="ar-SA"/>
      </w:rPr>
    </w:lvl>
    <w:lvl w:ilvl="4" w:tplc="BE36AAC2">
      <w:numFmt w:val="bullet"/>
      <w:lvlText w:val="•"/>
      <w:lvlJc w:val="left"/>
      <w:pPr>
        <w:ind w:left="3404" w:hanging="142"/>
      </w:pPr>
      <w:rPr>
        <w:rFonts w:hint="default"/>
        <w:lang w:val="en-US" w:eastAsia="en-US" w:bidi="ar-SA"/>
      </w:rPr>
    </w:lvl>
    <w:lvl w:ilvl="5" w:tplc="65529AF6">
      <w:numFmt w:val="bullet"/>
      <w:lvlText w:val="•"/>
      <w:lvlJc w:val="left"/>
      <w:pPr>
        <w:ind w:left="4200" w:hanging="142"/>
      </w:pPr>
      <w:rPr>
        <w:rFonts w:hint="default"/>
        <w:lang w:val="en-US" w:eastAsia="en-US" w:bidi="ar-SA"/>
      </w:rPr>
    </w:lvl>
    <w:lvl w:ilvl="6" w:tplc="55563BC4">
      <w:numFmt w:val="bullet"/>
      <w:lvlText w:val="•"/>
      <w:lvlJc w:val="left"/>
      <w:pPr>
        <w:ind w:left="4996" w:hanging="142"/>
      </w:pPr>
      <w:rPr>
        <w:rFonts w:hint="default"/>
        <w:lang w:val="en-US" w:eastAsia="en-US" w:bidi="ar-SA"/>
      </w:rPr>
    </w:lvl>
    <w:lvl w:ilvl="7" w:tplc="1AA20232">
      <w:numFmt w:val="bullet"/>
      <w:lvlText w:val="•"/>
      <w:lvlJc w:val="left"/>
      <w:pPr>
        <w:ind w:left="5792" w:hanging="142"/>
      </w:pPr>
      <w:rPr>
        <w:rFonts w:hint="default"/>
        <w:lang w:val="en-US" w:eastAsia="en-US" w:bidi="ar-SA"/>
      </w:rPr>
    </w:lvl>
    <w:lvl w:ilvl="8" w:tplc="70FA9A52">
      <w:numFmt w:val="bullet"/>
      <w:lvlText w:val="•"/>
      <w:lvlJc w:val="left"/>
      <w:pPr>
        <w:ind w:left="6588" w:hanging="142"/>
      </w:pPr>
      <w:rPr>
        <w:rFonts w:hint="default"/>
        <w:lang w:val="en-US" w:eastAsia="en-US" w:bidi="ar-SA"/>
      </w:rPr>
    </w:lvl>
  </w:abstractNum>
  <w:abstractNum w:abstractNumId="4" w15:restartNumberingAfterBreak="0">
    <w:nsid w:val="09FD52D8"/>
    <w:multiLevelType w:val="hybridMultilevel"/>
    <w:tmpl w:val="EDA473C6"/>
    <w:lvl w:ilvl="0" w:tplc="F40272E2">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E000F3F4">
      <w:numFmt w:val="bullet"/>
      <w:lvlText w:val="•"/>
      <w:lvlJc w:val="left"/>
      <w:pPr>
        <w:ind w:left="769" w:hanging="142"/>
      </w:pPr>
      <w:rPr>
        <w:rFonts w:hint="default"/>
        <w:lang w:val="en-US" w:eastAsia="en-US" w:bidi="ar-SA"/>
      </w:rPr>
    </w:lvl>
    <w:lvl w:ilvl="2" w:tplc="59DCB474">
      <w:numFmt w:val="bullet"/>
      <w:lvlText w:val="•"/>
      <w:lvlJc w:val="left"/>
      <w:pPr>
        <w:ind w:left="1319" w:hanging="142"/>
      </w:pPr>
      <w:rPr>
        <w:rFonts w:hint="default"/>
        <w:lang w:val="en-US" w:eastAsia="en-US" w:bidi="ar-SA"/>
      </w:rPr>
    </w:lvl>
    <w:lvl w:ilvl="3" w:tplc="52D64EA4">
      <w:numFmt w:val="bullet"/>
      <w:lvlText w:val="•"/>
      <w:lvlJc w:val="left"/>
      <w:pPr>
        <w:ind w:left="1868" w:hanging="142"/>
      </w:pPr>
      <w:rPr>
        <w:rFonts w:hint="default"/>
        <w:lang w:val="en-US" w:eastAsia="en-US" w:bidi="ar-SA"/>
      </w:rPr>
    </w:lvl>
    <w:lvl w:ilvl="4" w:tplc="414A0988">
      <w:numFmt w:val="bullet"/>
      <w:lvlText w:val="•"/>
      <w:lvlJc w:val="left"/>
      <w:pPr>
        <w:ind w:left="2418" w:hanging="142"/>
      </w:pPr>
      <w:rPr>
        <w:rFonts w:hint="default"/>
        <w:lang w:val="en-US" w:eastAsia="en-US" w:bidi="ar-SA"/>
      </w:rPr>
    </w:lvl>
    <w:lvl w:ilvl="5" w:tplc="066C9B12">
      <w:numFmt w:val="bullet"/>
      <w:lvlText w:val="•"/>
      <w:lvlJc w:val="left"/>
      <w:pPr>
        <w:ind w:left="2968" w:hanging="142"/>
      </w:pPr>
      <w:rPr>
        <w:rFonts w:hint="default"/>
        <w:lang w:val="en-US" w:eastAsia="en-US" w:bidi="ar-SA"/>
      </w:rPr>
    </w:lvl>
    <w:lvl w:ilvl="6" w:tplc="8BF23118">
      <w:numFmt w:val="bullet"/>
      <w:lvlText w:val="•"/>
      <w:lvlJc w:val="left"/>
      <w:pPr>
        <w:ind w:left="3517" w:hanging="142"/>
      </w:pPr>
      <w:rPr>
        <w:rFonts w:hint="default"/>
        <w:lang w:val="en-US" w:eastAsia="en-US" w:bidi="ar-SA"/>
      </w:rPr>
    </w:lvl>
    <w:lvl w:ilvl="7" w:tplc="C9E62642">
      <w:numFmt w:val="bullet"/>
      <w:lvlText w:val="•"/>
      <w:lvlJc w:val="left"/>
      <w:pPr>
        <w:ind w:left="4067" w:hanging="142"/>
      </w:pPr>
      <w:rPr>
        <w:rFonts w:hint="default"/>
        <w:lang w:val="en-US" w:eastAsia="en-US" w:bidi="ar-SA"/>
      </w:rPr>
    </w:lvl>
    <w:lvl w:ilvl="8" w:tplc="025007A2">
      <w:numFmt w:val="bullet"/>
      <w:lvlText w:val="•"/>
      <w:lvlJc w:val="left"/>
      <w:pPr>
        <w:ind w:left="4616" w:hanging="142"/>
      </w:pPr>
      <w:rPr>
        <w:rFonts w:hint="default"/>
        <w:lang w:val="en-US" w:eastAsia="en-US" w:bidi="ar-SA"/>
      </w:rPr>
    </w:lvl>
  </w:abstractNum>
  <w:abstractNum w:abstractNumId="5" w15:restartNumberingAfterBreak="0">
    <w:nsid w:val="0A690673"/>
    <w:multiLevelType w:val="hybridMultilevel"/>
    <w:tmpl w:val="1F34702E"/>
    <w:lvl w:ilvl="0" w:tplc="006A4C96">
      <w:start w:val="1"/>
      <w:numFmt w:val="lowerLetter"/>
      <w:lvlText w:val="%1."/>
      <w:lvlJc w:val="left"/>
      <w:pPr>
        <w:ind w:left="80" w:hanging="182"/>
        <w:jc w:val="left"/>
      </w:pPr>
      <w:rPr>
        <w:rFonts w:ascii="Calibri" w:eastAsia="Calibri" w:hAnsi="Calibri" w:cs="Calibri" w:hint="default"/>
        <w:b w:val="0"/>
        <w:bCs w:val="0"/>
        <w:i w:val="0"/>
        <w:iCs w:val="0"/>
        <w:color w:val="231F20"/>
        <w:w w:val="96"/>
        <w:sz w:val="20"/>
        <w:szCs w:val="20"/>
        <w:lang w:val="en-US" w:eastAsia="en-US" w:bidi="ar-SA"/>
      </w:rPr>
    </w:lvl>
    <w:lvl w:ilvl="1" w:tplc="7414A08A">
      <w:numFmt w:val="bullet"/>
      <w:lvlText w:val="•"/>
      <w:lvlJc w:val="left"/>
      <w:pPr>
        <w:ind w:left="680" w:hanging="182"/>
      </w:pPr>
      <w:rPr>
        <w:rFonts w:hint="default"/>
        <w:lang w:val="en-US" w:eastAsia="en-US" w:bidi="ar-SA"/>
      </w:rPr>
    </w:lvl>
    <w:lvl w:ilvl="2" w:tplc="3EBE59E6">
      <w:numFmt w:val="bullet"/>
      <w:lvlText w:val="•"/>
      <w:lvlJc w:val="left"/>
      <w:pPr>
        <w:ind w:left="1280" w:hanging="182"/>
      </w:pPr>
      <w:rPr>
        <w:rFonts w:hint="default"/>
        <w:lang w:val="en-US" w:eastAsia="en-US" w:bidi="ar-SA"/>
      </w:rPr>
    </w:lvl>
    <w:lvl w:ilvl="3" w:tplc="23C6B47C">
      <w:numFmt w:val="bullet"/>
      <w:lvlText w:val="•"/>
      <w:lvlJc w:val="left"/>
      <w:pPr>
        <w:ind w:left="1881" w:hanging="182"/>
      </w:pPr>
      <w:rPr>
        <w:rFonts w:hint="default"/>
        <w:lang w:val="en-US" w:eastAsia="en-US" w:bidi="ar-SA"/>
      </w:rPr>
    </w:lvl>
    <w:lvl w:ilvl="4" w:tplc="725C8C4C">
      <w:numFmt w:val="bullet"/>
      <w:lvlText w:val="•"/>
      <w:lvlJc w:val="left"/>
      <w:pPr>
        <w:ind w:left="2481" w:hanging="182"/>
      </w:pPr>
      <w:rPr>
        <w:rFonts w:hint="default"/>
        <w:lang w:val="en-US" w:eastAsia="en-US" w:bidi="ar-SA"/>
      </w:rPr>
    </w:lvl>
    <w:lvl w:ilvl="5" w:tplc="D3225D7C">
      <w:numFmt w:val="bullet"/>
      <w:lvlText w:val="•"/>
      <w:lvlJc w:val="left"/>
      <w:pPr>
        <w:ind w:left="3082" w:hanging="182"/>
      </w:pPr>
      <w:rPr>
        <w:rFonts w:hint="default"/>
        <w:lang w:val="en-US" w:eastAsia="en-US" w:bidi="ar-SA"/>
      </w:rPr>
    </w:lvl>
    <w:lvl w:ilvl="6" w:tplc="C982078E">
      <w:numFmt w:val="bullet"/>
      <w:lvlText w:val="•"/>
      <w:lvlJc w:val="left"/>
      <w:pPr>
        <w:ind w:left="3682" w:hanging="182"/>
      </w:pPr>
      <w:rPr>
        <w:rFonts w:hint="default"/>
        <w:lang w:val="en-US" w:eastAsia="en-US" w:bidi="ar-SA"/>
      </w:rPr>
    </w:lvl>
    <w:lvl w:ilvl="7" w:tplc="4ADC45CC">
      <w:numFmt w:val="bullet"/>
      <w:lvlText w:val="•"/>
      <w:lvlJc w:val="left"/>
      <w:pPr>
        <w:ind w:left="4282" w:hanging="182"/>
      </w:pPr>
      <w:rPr>
        <w:rFonts w:hint="default"/>
        <w:lang w:val="en-US" w:eastAsia="en-US" w:bidi="ar-SA"/>
      </w:rPr>
    </w:lvl>
    <w:lvl w:ilvl="8" w:tplc="0714C49A">
      <w:numFmt w:val="bullet"/>
      <w:lvlText w:val="•"/>
      <w:lvlJc w:val="left"/>
      <w:pPr>
        <w:ind w:left="4883" w:hanging="182"/>
      </w:pPr>
      <w:rPr>
        <w:rFonts w:hint="default"/>
        <w:lang w:val="en-US" w:eastAsia="en-US" w:bidi="ar-SA"/>
      </w:rPr>
    </w:lvl>
  </w:abstractNum>
  <w:abstractNum w:abstractNumId="6" w15:restartNumberingAfterBreak="0">
    <w:nsid w:val="0F851536"/>
    <w:multiLevelType w:val="hybridMultilevel"/>
    <w:tmpl w:val="D60065DC"/>
    <w:lvl w:ilvl="0" w:tplc="09E4C6FE">
      <w:numFmt w:val="bullet"/>
      <w:lvlText w:val="•"/>
      <w:lvlJc w:val="left"/>
      <w:pPr>
        <w:ind w:left="1896" w:hanging="142"/>
      </w:pPr>
      <w:rPr>
        <w:rFonts w:ascii="Calibri" w:eastAsia="Calibri" w:hAnsi="Calibri" w:cs="Calibri" w:hint="default"/>
        <w:b w:val="0"/>
        <w:bCs w:val="0"/>
        <w:i w:val="0"/>
        <w:iCs w:val="0"/>
        <w:color w:val="0176AC"/>
        <w:w w:val="56"/>
        <w:sz w:val="20"/>
        <w:szCs w:val="20"/>
        <w:lang w:val="en-US" w:eastAsia="en-US" w:bidi="ar-SA"/>
      </w:rPr>
    </w:lvl>
    <w:lvl w:ilvl="1" w:tplc="7442823E">
      <w:numFmt w:val="bullet"/>
      <w:lvlText w:val="•"/>
      <w:lvlJc w:val="left"/>
      <w:pPr>
        <w:ind w:left="2724" w:hanging="142"/>
      </w:pPr>
      <w:rPr>
        <w:rFonts w:hint="default"/>
        <w:lang w:val="en-US" w:eastAsia="en-US" w:bidi="ar-SA"/>
      </w:rPr>
    </w:lvl>
    <w:lvl w:ilvl="2" w:tplc="FD08D340">
      <w:numFmt w:val="bullet"/>
      <w:lvlText w:val="•"/>
      <w:lvlJc w:val="left"/>
      <w:pPr>
        <w:ind w:left="3549" w:hanging="142"/>
      </w:pPr>
      <w:rPr>
        <w:rFonts w:hint="default"/>
        <w:lang w:val="en-US" w:eastAsia="en-US" w:bidi="ar-SA"/>
      </w:rPr>
    </w:lvl>
    <w:lvl w:ilvl="3" w:tplc="FA3C5938">
      <w:numFmt w:val="bullet"/>
      <w:lvlText w:val="•"/>
      <w:lvlJc w:val="left"/>
      <w:pPr>
        <w:ind w:left="4373" w:hanging="142"/>
      </w:pPr>
      <w:rPr>
        <w:rFonts w:hint="default"/>
        <w:lang w:val="en-US" w:eastAsia="en-US" w:bidi="ar-SA"/>
      </w:rPr>
    </w:lvl>
    <w:lvl w:ilvl="4" w:tplc="312CC2F6">
      <w:numFmt w:val="bullet"/>
      <w:lvlText w:val="•"/>
      <w:lvlJc w:val="left"/>
      <w:pPr>
        <w:ind w:left="5198" w:hanging="142"/>
      </w:pPr>
      <w:rPr>
        <w:rFonts w:hint="default"/>
        <w:lang w:val="en-US" w:eastAsia="en-US" w:bidi="ar-SA"/>
      </w:rPr>
    </w:lvl>
    <w:lvl w:ilvl="5" w:tplc="D3D4FC40">
      <w:numFmt w:val="bullet"/>
      <w:lvlText w:val="•"/>
      <w:lvlJc w:val="left"/>
      <w:pPr>
        <w:ind w:left="6022" w:hanging="142"/>
      </w:pPr>
      <w:rPr>
        <w:rFonts w:hint="default"/>
        <w:lang w:val="en-US" w:eastAsia="en-US" w:bidi="ar-SA"/>
      </w:rPr>
    </w:lvl>
    <w:lvl w:ilvl="6" w:tplc="A7B44738">
      <w:numFmt w:val="bullet"/>
      <w:lvlText w:val="•"/>
      <w:lvlJc w:val="left"/>
      <w:pPr>
        <w:ind w:left="6847" w:hanging="142"/>
      </w:pPr>
      <w:rPr>
        <w:rFonts w:hint="default"/>
        <w:lang w:val="en-US" w:eastAsia="en-US" w:bidi="ar-SA"/>
      </w:rPr>
    </w:lvl>
    <w:lvl w:ilvl="7" w:tplc="981843EE">
      <w:numFmt w:val="bullet"/>
      <w:lvlText w:val="•"/>
      <w:lvlJc w:val="left"/>
      <w:pPr>
        <w:ind w:left="7671" w:hanging="142"/>
      </w:pPr>
      <w:rPr>
        <w:rFonts w:hint="default"/>
        <w:lang w:val="en-US" w:eastAsia="en-US" w:bidi="ar-SA"/>
      </w:rPr>
    </w:lvl>
    <w:lvl w:ilvl="8" w:tplc="96560A12">
      <w:numFmt w:val="bullet"/>
      <w:lvlText w:val="•"/>
      <w:lvlJc w:val="left"/>
      <w:pPr>
        <w:ind w:left="8496" w:hanging="142"/>
      </w:pPr>
      <w:rPr>
        <w:rFonts w:hint="default"/>
        <w:lang w:val="en-US" w:eastAsia="en-US" w:bidi="ar-SA"/>
      </w:rPr>
    </w:lvl>
  </w:abstractNum>
  <w:abstractNum w:abstractNumId="7" w15:restartNumberingAfterBreak="0">
    <w:nsid w:val="117A2D5E"/>
    <w:multiLevelType w:val="hybridMultilevel"/>
    <w:tmpl w:val="4156E940"/>
    <w:lvl w:ilvl="0" w:tplc="FBDCE7CC">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12F0BF56">
      <w:numFmt w:val="bullet"/>
      <w:lvlText w:val="•"/>
      <w:lvlJc w:val="left"/>
      <w:pPr>
        <w:ind w:left="1018" w:hanging="142"/>
      </w:pPr>
      <w:rPr>
        <w:rFonts w:hint="default"/>
        <w:lang w:val="en-US" w:eastAsia="en-US" w:bidi="ar-SA"/>
      </w:rPr>
    </w:lvl>
    <w:lvl w:ilvl="2" w:tplc="BA98D738">
      <w:numFmt w:val="bullet"/>
      <w:lvlText w:val="•"/>
      <w:lvlJc w:val="left"/>
      <w:pPr>
        <w:ind w:left="1816" w:hanging="142"/>
      </w:pPr>
      <w:rPr>
        <w:rFonts w:hint="default"/>
        <w:lang w:val="en-US" w:eastAsia="en-US" w:bidi="ar-SA"/>
      </w:rPr>
    </w:lvl>
    <w:lvl w:ilvl="3" w:tplc="201045DA">
      <w:numFmt w:val="bullet"/>
      <w:lvlText w:val="•"/>
      <w:lvlJc w:val="left"/>
      <w:pPr>
        <w:ind w:left="2614" w:hanging="142"/>
      </w:pPr>
      <w:rPr>
        <w:rFonts w:hint="default"/>
        <w:lang w:val="en-US" w:eastAsia="en-US" w:bidi="ar-SA"/>
      </w:rPr>
    </w:lvl>
    <w:lvl w:ilvl="4" w:tplc="20CCBCA6">
      <w:numFmt w:val="bullet"/>
      <w:lvlText w:val="•"/>
      <w:lvlJc w:val="left"/>
      <w:pPr>
        <w:ind w:left="3412" w:hanging="142"/>
      </w:pPr>
      <w:rPr>
        <w:rFonts w:hint="default"/>
        <w:lang w:val="en-US" w:eastAsia="en-US" w:bidi="ar-SA"/>
      </w:rPr>
    </w:lvl>
    <w:lvl w:ilvl="5" w:tplc="BF8C1728">
      <w:numFmt w:val="bullet"/>
      <w:lvlText w:val="•"/>
      <w:lvlJc w:val="left"/>
      <w:pPr>
        <w:ind w:left="4210" w:hanging="142"/>
      </w:pPr>
      <w:rPr>
        <w:rFonts w:hint="default"/>
        <w:lang w:val="en-US" w:eastAsia="en-US" w:bidi="ar-SA"/>
      </w:rPr>
    </w:lvl>
    <w:lvl w:ilvl="6" w:tplc="C6E4AD50">
      <w:numFmt w:val="bullet"/>
      <w:lvlText w:val="•"/>
      <w:lvlJc w:val="left"/>
      <w:pPr>
        <w:ind w:left="5008" w:hanging="142"/>
      </w:pPr>
      <w:rPr>
        <w:rFonts w:hint="default"/>
        <w:lang w:val="en-US" w:eastAsia="en-US" w:bidi="ar-SA"/>
      </w:rPr>
    </w:lvl>
    <w:lvl w:ilvl="7" w:tplc="8AB84C1A">
      <w:numFmt w:val="bullet"/>
      <w:lvlText w:val="•"/>
      <w:lvlJc w:val="left"/>
      <w:pPr>
        <w:ind w:left="5806" w:hanging="142"/>
      </w:pPr>
      <w:rPr>
        <w:rFonts w:hint="default"/>
        <w:lang w:val="en-US" w:eastAsia="en-US" w:bidi="ar-SA"/>
      </w:rPr>
    </w:lvl>
    <w:lvl w:ilvl="8" w:tplc="FCE6B27A">
      <w:numFmt w:val="bullet"/>
      <w:lvlText w:val="•"/>
      <w:lvlJc w:val="left"/>
      <w:pPr>
        <w:ind w:left="6604" w:hanging="142"/>
      </w:pPr>
      <w:rPr>
        <w:rFonts w:hint="default"/>
        <w:lang w:val="en-US" w:eastAsia="en-US" w:bidi="ar-SA"/>
      </w:rPr>
    </w:lvl>
  </w:abstractNum>
  <w:abstractNum w:abstractNumId="8" w15:restartNumberingAfterBreak="0">
    <w:nsid w:val="13183038"/>
    <w:multiLevelType w:val="hybridMultilevel"/>
    <w:tmpl w:val="2EF0093A"/>
    <w:lvl w:ilvl="0" w:tplc="7AAEFE2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BCC8EA86">
      <w:numFmt w:val="bullet"/>
      <w:lvlText w:val="•"/>
      <w:lvlJc w:val="left"/>
      <w:pPr>
        <w:ind w:left="334" w:hanging="142"/>
      </w:pPr>
      <w:rPr>
        <w:rFonts w:hint="default"/>
        <w:lang w:val="en-US" w:eastAsia="en-US" w:bidi="ar-SA"/>
      </w:rPr>
    </w:lvl>
    <w:lvl w:ilvl="2" w:tplc="DA6E5DD6">
      <w:numFmt w:val="bullet"/>
      <w:lvlText w:val="•"/>
      <w:lvlJc w:val="left"/>
      <w:pPr>
        <w:ind w:left="468" w:hanging="142"/>
      </w:pPr>
      <w:rPr>
        <w:rFonts w:hint="default"/>
        <w:lang w:val="en-US" w:eastAsia="en-US" w:bidi="ar-SA"/>
      </w:rPr>
    </w:lvl>
    <w:lvl w:ilvl="3" w:tplc="48A45306">
      <w:numFmt w:val="bullet"/>
      <w:lvlText w:val="•"/>
      <w:lvlJc w:val="left"/>
      <w:pPr>
        <w:ind w:left="602" w:hanging="142"/>
      </w:pPr>
      <w:rPr>
        <w:rFonts w:hint="default"/>
        <w:lang w:val="en-US" w:eastAsia="en-US" w:bidi="ar-SA"/>
      </w:rPr>
    </w:lvl>
    <w:lvl w:ilvl="4" w:tplc="8598B574">
      <w:numFmt w:val="bullet"/>
      <w:lvlText w:val="•"/>
      <w:lvlJc w:val="left"/>
      <w:pPr>
        <w:ind w:left="736" w:hanging="142"/>
      </w:pPr>
      <w:rPr>
        <w:rFonts w:hint="default"/>
        <w:lang w:val="en-US" w:eastAsia="en-US" w:bidi="ar-SA"/>
      </w:rPr>
    </w:lvl>
    <w:lvl w:ilvl="5" w:tplc="BC8CE792">
      <w:numFmt w:val="bullet"/>
      <w:lvlText w:val="•"/>
      <w:lvlJc w:val="left"/>
      <w:pPr>
        <w:ind w:left="870" w:hanging="142"/>
      </w:pPr>
      <w:rPr>
        <w:rFonts w:hint="default"/>
        <w:lang w:val="en-US" w:eastAsia="en-US" w:bidi="ar-SA"/>
      </w:rPr>
    </w:lvl>
    <w:lvl w:ilvl="6" w:tplc="559EE552">
      <w:numFmt w:val="bullet"/>
      <w:lvlText w:val="•"/>
      <w:lvlJc w:val="left"/>
      <w:pPr>
        <w:ind w:left="1004" w:hanging="142"/>
      </w:pPr>
      <w:rPr>
        <w:rFonts w:hint="default"/>
        <w:lang w:val="en-US" w:eastAsia="en-US" w:bidi="ar-SA"/>
      </w:rPr>
    </w:lvl>
    <w:lvl w:ilvl="7" w:tplc="19984070">
      <w:numFmt w:val="bullet"/>
      <w:lvlText w:val="•"/>
      <w:lvlJc w:val="left"/>
      <w:pPr>
        <w:ind w:left="1138" w:hanging="142"/>
      </w:pPr>
      <w:rPr>
        <w:rFonts w:hint="default"/>
        <w:lang w:val="en-US" w:eastAsia="en-US" w:bidi="ar-SA"/>
      </w:rPr>
    </w:lvl>
    <w:lvl w:ilvl="8" w:tplc="71820506">
      <w:numFmt w:val="bullet"/>
      <w:lvlText w:val="•"/>
      <w:lvlJc w:val="left"/>
      <w:pPr>
        <w:ind w:left="1272" w:hanging="142"/>
      </w:pPr>
      <w:rPr>
        <w:rFonts w:hint="default"/>
        <w:lang w:val="en-US" w:eastAsia="en-US" w:bidi="ar-SA"/>
      </w:rPr>
    </w:lvl>
  </w:abstractNum>
  <w:abstractNum w:abstractNumId="9" w15:restartNumberingAfterBreak="0">
    <w:nsid w:val="13943F4E"/>
    <w:multiLevelType w:val="hybridMultilevel"/>
    <w:tmpl w:val="CB8893DE"/>
    <w:lvl w:ilvl="0" w:tplc="154C5FFE">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2BBAEA6C">
      <w:numFmt w:val="bullet"/>
      <w:lvlText w:val="•"/>
      <w:lvlJc w:val="left"/>
      <w:pPr>
        <w:ind w:left="1018" w:hanging="142"/>
      </w:pPr>
      <w:rPr>
        <w:rFonts w:hint="default"/>
        <w:lang w:val="en-US" w:eastAsia="en-US" w:bidi="ar-SA"/>
      </w:rPr>
    </w:lvl>
    <w:lvl w:ilvl="2" w:tplc="C534EA78">
      <w:numFmt w:val="bullet"/>
      <w:lvlText w:val="•"/>
      <w:lvlJc w:val="left"/>
      <w:pPr>
        <w:ind w:left="1816" w:hanging="142"/>
      </w:pPr>
      <w:rPr>
        <w:rFonts w:hint="default"/>
        <w:lang w:val="en-US" w:eastAsia="en-US" w:bidi="ar-SA"/>
      </w:rPr>
    </w:lvl>
    <w:lvl w:ilvl="3" w:tplc="C68C8B4E">
      <w:numFmt w:val="bullet"/>
      <w:lvlText w:val="•"/>
      <w:lvlJc w:val="left"/>
      <w:pPr>
        <w:ind w:left="2614" w:hanging="142"/>
      </w:pPr>
      <w:rPr>
        <w:rFonts w:hint="default"/>
        <w:lang w:val="en-US" w:eastAsia="en-US" w:bidi="ar-SA"/>
      </w:rPr>
    </w:lvl>
    <w:lvl w:ilvl="4" w:tplc="C6A6438A">
      <w:numFmt w:val="bullet"/>
      <w:lvlText w:val="•"/>
      <w:lvlJc w:val="left"/>
      <w:pPr>
        <w:ind w:left="3412" w:hanging="142"/>
      </w:pPr>
      <w:rPr>
        <w:rFonts w:hint="default"/>
        <w:lang w:val="en-US" w:eastAsia="en-US" w:bidi="ar-SA"/>
      </w:rPr>
    </w:lvl>
    <w:lvl w:ilvl="5" w:tplc="75605654">
      <w:numFmt w:val="bullet"/>
      <w:lvlText w:val="•"/>
      <w:lvlJc w:val="left"/>
      <w:pPr>
        <w:ind w:left="4210" w:hanging="142"/>
      </w:pPr>
      <w:rPr>
        <w:rFonts w:hint="default"/>
        <w:lang w:val="en-US" w:eastAsia="en-US" w:bidi="ar-SA"/>
      </w:rPr>
    </w:lvl>
    <w:lvl w:ilvl="6" w:tplc="6C464416">
      <w:numFmt w:val="bullet"/>
      <w:lvlText w:val="•"/>
      <w:lvlJc w:val="left"/>
      <w:pPr>
        <w:ind w:left="5008" w:hanging="142"/>
      </w:pPr>
      <w:rPr>
        <w:rFonts w:hint="default"/>
        <w:lang w:val="en-US" w:eastAsia="en-US" w:bidi="ar-SA"/>
      </w:rPr>
    </w:lvl>
    <w:lvl w:ilvl="7" w:tplc="5456FC18">
      <w:numFmt w:val="bullet"/>
      <w:lvlText w:val="•"/>
      <w:lvlJc w:val="left"/>
      <w:pPr>
        <w:ind w:left="5806" w:hanging="142"/>
      </w:pPr>
      <w:rPr>
        <w:rFonts w:hint="default"/>
        <w:lang w:val="en-US" w:eastAsia="en-US" w:bidi="ar-SA"/>
      </w:rPr>
    </w:lvl>
    <w:lvl w:ilvl="8" w:tplc="D012F3B0">
      <w:numFmt w:val="bullet"/>
      <w:lvlText w:val="•"/>
      <w:lvlJc w:val="left"/>
      <w:pPr>
        <w:ind w:left="6604" w:hanging="142"/>
      </w:pPr>
      <w:rPr>
        <w:rFonts w:hint="default"/>
        <w:lang w:val="en-US" w:eastAsia="en-US" w:bidi="ar-SA"/>
      </w:rPr>
    </w:lvl>
  </w:abstractNum>
  <w:abstractNum w:abstractNumId="10" w15:restartNumberingAfterBreak="0">
    <w:nsid w:val="17985045"/>
    <w:multiLevelType w:val="hybridMultilevel"/>
    <w:tmpl w:val="3A6EFFB2"/>
    <w:lvl w:ilvl="0" w:tplc="0F3A76D0">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6C405E94">
      <w:numFmt w:val="bullet"/>
      <w:lvlText w:val="•"/>
      <w:lvlJc w:val="left"/>
      <w:pPr>
        <w:ind w:left="2724" w:hanging="227"/>
      </w:pPr>
      <w:rPr>
        <w:rFonts w:hint="default"/>
        <w:lang w:val="en-US" w:eastAsia="en-US" w:bidi="ar-SA"/>
      </w:rPr>
    </w:lvl>
    <w:lvl w:ilvl="2" w:tplc="DB96BD86">
      <w:numFmt w:val="bullet"/>
      <w:lvlText w:val="•"/>
      <w:lvlJc w:val="left"/>
      <w:pPr>
        <w:ind w:left="3549" w:hanging="227"/>
      </w:pPr>
      <w:rPr>
        <w:rFonts w:hint="default"/>
        <w:lang w:val="en-US" w:eastAsia="en-US" w:bidi="ar-SA"/>
      </w:rPr>
    </w:lvl>
    <w:lvl w:ilvl="3" w:tplc="5336A66A">
      <w:numFmt w:val="bullet"/>
      <w:lvlText w:val="•"/>
      <w:lvlJc w:val="left"/>
      <w:pPr>
        <w:ind w:left="4373" w:hanging="227"/>
      </w:pPr>
      <w:rPr>
        <w:rFonts w:hint="default"/>
        <w:lang w:val="en-US" w:eastAsia="en-US" w:bidi="ar-SA"/>
      </w:rPr>
    </w:lvl>
    <w:lvl w:ilvl="4" w:tplc="D6C4D28A">
      <w:numFmt w:val="bullet"/>
      <w:lvlText w:val="•"/>
      <w:lvlJc w:val="left"/>
      <w:pPr>
        <w:ind w:left="5198" w:hanging="227"/>
      </w:pPr>
      <w:rPr>
        <w:rFonts w:hint="default"/>
        <w:lang w:val="en-US" w:eastAsia="en-US" w:bidi="ar-SA"/>
      </w:rPr>
    </w:lvl>
    <w:lvl w:ilvl="5" w:tplc="83865594">
      <w:numFmt w:val="bullet"/>
      <w:lvlText w:val="•"/>
      <w:lvlJc w:val="left"/>
      <w:pPr>
        <w:ind w:left="6022" w:hanging="227"/>
      </w:pPr>
      <w:rPr>
        <w:rFonts w:hint="default"/>
        <w:lang w:val="en-US" w:eastAsia="en-US" w:bidi="ar-SA"/>
      </w:rPr>
    </w:lvl>
    <w:lvl w:ilvl="6" w:tplc="838CF7EC">
      <w:numFmt w:val="bullet"/>
      <w:lvlText w:val="•"/>
      <w:lvlJc w:val="left"/>
      <w:pPr>
        <w:ind w:left="6847" w:hanging="227"/>
      </w:pPr>
      <w:rPr>
        <w:rFonts w:hint="default"/>
        <w:lang w:val="en-US" w:eastAsia="en-US" w:bidi="ar-SA"/>
      </w:rPr>
    </w:lvl>
    <w:lvl w:ilvl="7" w:tplc="A5064034">
      <w:numFmt w:val="bullet"/>
      <w:lvlText w:val="•"/>
      <w:lvlJc w:val="left"/>
      <w:pPr>
        <w:ind w:left="7671" w:hanging="227"/>
      </w:pPr>
      <w:rPr>
        <w:rFonts w:hint="default"/>
        <w:lang w:val="en-US" w:eastAsia="en-US" w:bidi="ar-SA"/>
      </w:rPr>
    </w:lvl>
    <w:lvl w:ilvl="8" w:tplc="57083078">
      <w:numFmt w:val="bullet"/>
      <w:lvlText w:val="•"/>
      <w:lvlJc w:val="left"/>
      <w:pPr>
        <w:ind w:left="8496" w:hanging="227"/>
      </w:pPr>
      <w:rPr>
        <w:rFonts w:hint="default"/>
        <w:lang w:val="en-US" w:eastAsia="en-US" w:bidi="ar-SA"/>
      </w:rPr>
    </w:lvl>
  </w:abstractNum>
  <w:abstractNum w:abstractNumId="11" w15:restartNumberingAfterBreak="0">
    <w:nsid w:val="1A9E4C4D"/>
    <w:multiLevelType w:val="hybridMultilevel"/>
    <w:tmpl w:val="DC96F500"/>
    <w:lvl w:ilvl="0" w:tplc="AF1A2F1E">
      <w:start w:val="1"/>
      <w:numFmt w:val="decimal"/>
      <w:lvlText w:val="%1."/>
      <w:lvlJc w:val="left"/>
      <w:pPr>
        <w:ind w:left="258" w:hanging="179"/>
        <w:jc w:val="left"/>
      </w:pPr>
      <w:rPr>
        <w:rFonts w:ascii="Calibri" w:eastAsia="Calibri" w:hAnsi="Calibri" w:cs="Calibri" w:hint="default"/>
        <w:b w:val="0"/>
        <w:bCs w:val="0"/>
        <w:i w:val="0"/>
        <w:iCs w:val="0"/>
        <w:color w:val="231F20"/>
        <w:w w:val="91"/>
        <w:sz w:val="20"/>
        <w:szCs w:val="20"/>
        <w:lang w:val="en-US" w:eastAsia="en-US" w:bidi="ar-SA"/>
      </w:rPr>
    </w:lvl>
    <w:lvl w:ilvl="1" w:tplc="E932D8B2">
      <w:numFmt w:val="bullet"/>
      <w:lvlText w:val="•"/>
      <w:lvlJc w:val="left"/>
      <w:pPr>
        <w:ind w:left="1054" w:hanging="179"/>
      </w:pPr>
      <w:rPr>
        <w:rFonts w:hint="default"/>
        <w:lang w:val="en-US" w:eastAsia="en-US" w:bidi="ar-SA"/>
      </w:rPr>
    </w:lvl>
    <w:lvl w:ilvl="2" w:tplc="B0763300">
      <w:numFmt w:val="bullet"/>
      <w:lvlText w:val="•"/>
      <w:lvlJc w:val="left"/>
      <w:pPr>
        <w:ind w:left="1848" w:hanging="179"/>
      </w:pPr>
      <w:rPr>
        <w:rFonts w:hint="default"/>
        <w:lang w:val="en-US" w:eastAsia="en-US" w:bidi="ar-SA"/>
      </w:rPr>
    </w:lvl>
    <w:lvl w:ilvl="3" w:tplc="FADEB7AA">
      <w:numFmt w:val="bullet"/>
      <w:lvlText w:val="•"/>
      <w:lvlJc w:val="left"/>
      <w:pPr>
        <w:ind w:left="2642" w:hanging="179"/>
      </w:pPr>
      <w:rPr>
        <w:rFonts w:hint="default"/>
        <w:lang w:val="en-US" w:eastAsia="en-US" w:bidi="ar-SA"/>
      </w:rPr>
    </w:lvl>
    <w:lvl w:ilvl="4" w:tplc="937A3332">
      <w:numFmt w:val="bullet"/>
      <w:lvlText w:val="•"/>
      <w:lvlJc w:val="left"/>
      <w:pPr>
        <w:ind w:left="3436" w:hanging="179"/>
      </w:pPr>
      <w:rPr>
        <w:rFonts w:hint="default"/>
        <w:lang w:val="en-US" w:eastAsia="en-US" w:bidi="ar-SA"/>
      </w:rPr>
    </w:lvl>
    <w:lvl w:ilvl="5" w:tplc="663A1A9C">
      <w:numFmt w:val="bullet"/>
      <w:lvlText w:val="•"/>
      <w:lvlJc w:val="left"/>
      <w:pPr>
        <w:ind w:left="4230" w:hanging="179"/>
      </w:pPr>
      <w:rPr>
        <w:rFonts w:hint="default"/>
        <w:lang w:val="en-US" w:eastAsia="en-US" w:bidi="ar-SA"/>
      </w:rPr>
    </w:lvl>
    <w:lvl w:ilvl="6" w:tplc="44062B38">
      <w:numFmt w:val="bullet"/>
      <w:lvlText w:val="•"/>
      <w:lvlJc w:val="left"/>
      <w:pPr>
        <w:ind w:left="5024" w:hanging="179"/>
      </w:pPr>
      <w:rPr>
        <w:rFonts w:hint="default"/>
        <w:lang w:val="en-US" w:eastAsia="en-US" w:bidi="ar-SA"/>
      </w:rPr>
    </w:lvl>
    <w:lvl w:ilvl="7" w:tplc="68E8EF3A">
      <w:numFmt w:val="bullet"/>
      <w:lvlText w:val="•"/>
      <w:lvlJc w:val="left"/>
      <w:pPr>
        <w:ind w:left="5818" w:hanging="179"/>
      </w:pPr>
      <w:rPr>
        <w:rFonts w:hint="default"/>
        <w:lang w:val="en-US" w:eastAsia="en-US" w:bidi="ar-SA"/>
      </w:rPr>
    </w:lvl>
    <w:lvl w:ilvl="8" w:tplc="4E6CDD12">
      <w:numFmt w:val="bullet"/>
      <w:lvlText w:val="•"/>
      <w:lvlJc w:val="left"/>
      <w:pPr>
        <w:ind w:left="6612" w:hanging="179"/>
      </w:pPr>
      <w:rPr>
        <w:rFonts w:hint="default"/>
        <w:lang w:val="en-US" w:eastAsia="en-US" w:bidi="ar-SA"/>
      </w:rPr>
    </w:lvl>
  </w:abstractNum>
  <w:abstractNum w:abstractNumId="12" w15:restartNumberingAfterBreak="0">
    <w:nsid w:val="1C546BCA"/>
    <w:multiLevelType w:val="hybridMultilevel"/>
    <w:tmpl w:val="DE40D2B8"/>
    <w:lvl w:ilvl="0" w:tplc="62CCC928">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91C49400">
      <w:numFmt w:val="bullet"/>
      <w:lvlText w:val="•"/>
      <w:lvlJc w:val="left"/>
      <w:pPr>
        <w:ind w:left="806" w:hanging="142"/>
      </w:pPr>
      <w:rPr>
        <w:rFonts w:hint="default"/>
        <w:lang w:val="en-US" w:eastAsia="en-US" w:bidi="ar-SA"/>
      </w:rPr>
    </w:lvl>
    <w:lvl w:ilvl="2" w:tplc="3926F040">
      <w:numFmt w:val="bullet"/>
      <w:lvlText w:val="•"/>
      <w:lvlJc w:val="left"/>
      <w:pPr>
        <w:ind w:left="1392" w:hanging="142"/>
      </w:pPr>
      <w:rPr>
        <w:rFonts w:hint="default"/>
        <w:lang w:val="en-US" w:eastAsia="en-US" w:bidi="ar-SA"/>
      </w:rPr>
    </w:lvl>
    <w:lvl w:ilvl="3" w:tplc="8034D762">
      <w:numFmt w:val="bullet"/>
      <w:lvlText w:val="•"/>
      <w:lvlJc w:val="left"/>
      <w:pPr>
        <w:ind w:left="1979" w:hanging="142"/>
      </w:pPr>
      <w:rPr>
        <w:rFonts w:hint="default"/>
        <w:lang w:val="en-US" w:eastAsia="en-US" w:bidi="ar-SA"/>
      </w:rPr>
    </w:lvl>
    <w:lvl w:ilvl="4" w:tplc="71CAD62A">
      <w:numFmt w:val="bullet"/>
      <w:lvlText w:val="•"/>
      <w:lvlJc w:val="left"/>
      <w:pPr>
        <w:ind w:left="2565" w:hanging="142"/>
      </w:pPr>
      <w:rPr>
        <w:rFonts w:hint="default"/>
        <w:lang w:val="en-US" w:eastAsia="en-US" w:bidi="ar-SA"/>
      </w:rPr>
    </w:lvl>
    <w:lvl w:ilvl="5" w:tplc="C270F2F8">
      <w:numFmt w:val="bullet"/>
      <w:lvlText w:val="•"/>
      <w:lvlJc w:val="left"/>
      <w:pPr>
        <w:ind w:left="3152" w:hanging="142"/>
      </w:pPr>
      <w:rPr>
        <w:rFonts w:hint="default"/>
        <w:lang w:val="en-US" w:eastAsia="en-US" w:bidi="ar-SA"/>
      </w:rPr>
    </w:lvl>
    <w:lvl w:ilvl="6" w:tplc="A95A94F4">
      <w:numFmt w:val="bullet"/>
      <w:lvlText w:val="•"/>
      <w:lvlJc w:val="left"/>
      <w:pPr>
        <w:ind w:left="3738" w:hanging="142"/>
      </w:pPr>
      <w:rPr>
        <w:rFonts w:hint="default"/>
        <w:lang w:val="en-US" w:eastAsia="en-US" w:bidi="ar-SA"/>
      </w:rPr>
    </w:lvl>
    <w:lvl w:ilvl="7" w:tplc="C81C7308">
      <w:numFmt w:val="bullet"/>
      <w:lvlText w:val="•"/>
      <w:lvlJc w:val="left"/>
      <w:pPr>
        <w:ind w:left="4324" w:hanging="142"/>
      </w:pPr>
      <w:rPr>
        <w:rFonts w:hint="default"/>
        <w:lang w:val="en-US" w:eastAsia="en-US" w:bidi="ar-SA"/>
      </w:rPr>
    </w:lvl>
    <w:lvl w:ilvl="8" w:tplc="6F244550">
      <w:numFmt w:val="bullet"/>
      <w:lvlText w:val="•"/>
      <w:lvlJc w:val="left"/>
      <w:pPr>
        <w:ind w:left="4911" w:hanging="142"/>
      </w:pPr>
      <w:rPr>
        <w:rFonts w:hint="default"/>
        <w:lang w:val="en-US" w:eastAsia="en-US" w:bidi="ar-SA"/>
      </w:rPr>
    </w:lvl>
  </w:abstractNum>
  <w:abstractNum w:abstractNumId="13" w15:restartNumberingAfterBreak="0">
    <w:nsid w:val="1D1C7CA4"/>
    <w:multiLevelType w:val="hybridMultilevel"/>
    <w:tmpl w:val="F8EAEDF6"/>
    <w:lvl w:ilvl="0" w:tplc="99E6A876">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2AD81218">
      <w:numFmt w:val="bullet"/>
      <w:lvlText w:val="•"/>
      <w:lvlJc w:val="left"/>
      <w:pPr>
        <w:ind w:left="1018" w:hanging="142"/>
      </w:pPr>
      <w:rPr>
        <w:rFonts w:hint="default"/>
        <w:lang w:val="en-US" w:eastAsia="en-US" w:bidi="ar-SA"/>
      </w:rPr>
    </w:lvl>
    <w:lvl w:ilvl="2" w:tplc="A6C0A9DA">
      <w:numFmt w:val="bullet"/>
      <w:lvlText w:val="•"/>
      <w:lvlJc w:val="left"/>
      <w:pPr>
        <w:ind w:left="1816" w:hanging="142"/>
      </w:pPr>
      <w:rPr>
        <w:rFonts w:hint="default"/>
        <w:lang w:val="en-US" w:eastAsia="en-US" w:bidi="ar-SA"/>
      </w:rPr>
    </w:lvl>
    <w:lvl w:ilvl="3" w:tplc="94ECBC9C">
      <w:numFmt w:val="bullet"/>
      <w:lvlText w:val="•"/>
      <w:lvlJc w:val="left"/>
      <w:pPr>
        <w:ind w:left="2614" w:hanging="142"/>
      </w:pPr>
      <w:rPr>
        <w:rFonts w:hint="default"/>
        <w:lang w:val="en-US" w:eastAsia="en-US" w:bidi="ar-SA"/>
      </w:rPr>
    </w:lvl>
    <w:lvl w:ilvl="4" w:tplc="33A224F6">
      <w:numFmt w:val="bullet"/>
      <w:lvlText w:val="•"/>
      <w:lvlJc w:val="left"/>
      <w:pPr>
        <w:ind w:left="3412" w:hanging="142"/>
      </w:pPr>
      <w:rPr>
        <w:rFonts w:hint="default"/>
        <w:lang w:val="en-US" w:eastAsia="en-US" w:bidi="ar-SA"/>
      </w:rPr>
    </w:lvl>
    <w:lvl w:ilvl="5" w:tplc="5CB0554E">
      <w:numFmt w:val="bullet"/>
      <w:lvlText w:val="•"/>
      <w:lvlJc w:val="left"/>
      <w:pPr>
        <w:ind w:left="4210" w:hanging="142"/>
      </w:pPr>
      <w:rPr>
        <w:rFonts w:hint="default"/>
        <w:lang w:val="en-US" w:eastAsia="en-US" w:bidi="ar-SA"/>
      </w:rPr>
    </w:lvl>
    <w:lvl w:ilvl="6" w:tplc="0B4EF318">
      <w:numFmt w:val="bullet"/>
      <w:lvlText w:val="•"/>
      <w:lvlJc w:val="left"/>
      <w:pPr>
        <w:ind w:left="5008" w:hanging="142"/>
      </w:pPr>
      <w:rPr>
        <w:rFonts w:hint="default"/>
        <w:lang w:val="en-US" w:eastAsia="en-US" w:bidi="ar-SA"/>
      </w:rPr>
    </w:lvl>
    <w:lvl w:ilvl="7" w:tplc="5F6ABBA2">
      <w:numFmt w:val="bullet"/>
      <w:lvlText w:val="•"/>
      <w:lvlJc w:val="left"/>
      <w:pPr>
        <w:ind w:left="5806" w:hanging="142"/>
      </w:pPr>
      <w:rPr>
        <w:rFonts w:hint="default"/>
        <w:lang w:val="en-US" w:eastAsia="en-US" w:bidi="ar-SA"/>
      </w:rPr>
    </w:lvl>
    <w:lvl w:ilvl="8" w:tplc="C3922A84">
      <w:numFmt w:val="bullet"/>
      <w:lvlText w:val="•"/>
      <w:lvlJc w:val="left"/>
      <w:pPr>
        <w:ind w:left="6604" w:hanging="142"/>
      </w:pPr>
      <w:rPr>
        <w:rFonts w:hint="default"/>
        <w:lang w:val="en-US" w:eastAsia="en-US" w:bidi="ar-SA"/>
      </w:rPr>
    </w:lvl>
  </w:abstractNum>
  <w:abstractNum w:abstractNumId="14" w15:restartNumberingAfterBreak="0">
    <w:nsid w:val="1D545581"/>
    <w:multiLevelType w:val="hybridMultilevel"/>
    <w:tmpl w:val="180E1990"/>
    <w:lvl w:ilvl="0" w:tplc="32D45A7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EA42AD4E">
      <w:numFmt w:val="bullet"/>
      <w:lvlText w:val="•"/>
      <w:lvlJc w:val="left"/>
      <w:pPr>
        <w:ind w:left="334" w:hanging="142"/>
      </w:pPr>
      <w:rPr>
        <w:rFonts w:hint="default"/>
        <w:lang w:val="en-US" w:eastAsia="en-US" w:bidi="ar-SA"/>
      </w:rPr>
    </w:lvl>
    <w:lvl w:ilvl="2" w:tplc="29AC1702">
      <w:numFmt w:val="bullet"/>
      <w:lvlText w:val="•"/>
      <w:lvlJc w:val="left"/>
      <w:pPr>
        <w:ind w:left="468" w:hanging="142"/>
      </w:pPr>
      <w:rPr>
        <w:rFonts w:hint="default"/>
        <w:lang w:val="en-US" w:eastAsia="en-US" w:bidi="ar-SA"/>
      </w:rPr>
    </w:lvl>
    <w:lvl w:ilvl="3" w:tplc="1D409F9E">
      <w:numFmt w:val="bullet"/>
      <w:lvlText w:val="•"/>
      <w:lvlJc w:val="left"/>
      <w:pPr>
        <w:ind w:left="602" w:hanging="142"/>
      </w:pPr>
      <w:rPr>
        <w:rFonts w:hint="default"/>
        <w:lang w:val="en-US" w:eastAsia="en-US" w:bidi="ar-SA"/>
      </w:rPr>
    </w:lvl>
    <w:lvl w:ilvl="4" w:tplc="2012A4F2">
      <w:numFmt w:val="bullet"/>
      <w:lvlText w:val="•"/>
      <w:lvlJc w:val="left"/>
      <w:pPr>
        <w:ind w:left="736" w:hanging="142"/>
      </w:pPr>
      <w:rPr>
        <w:rFonts w:hint="default"/>
        <w:lang w:val="en-US" w:eastAsia="en-US" w:bidi="ar-SA"/>
      </w:rPr>
    </w:lvl>
    <w:lvl w:ilvl="5" w:tplc="488C8A10">
      <w:numFmt w:val="bullet"/>
      <w:lvlText w:val="•"/>
      <w:lvlJc w:val="left"/>
      <w:pPr>
        <w:ind w:left="870" w:hanging="142"/>
      </w:pPr>
      <w:rPr>
        <w:rFonts w:hint="default"/>
        <w:lang w:val="en-US" w:eastAsia="en-US" w:bidi="ar-SA"/>
      </w:rPr>
    </w:lvl>
    <w:lvl w:ilvl="6" w:tplc="126865BA">
      <w:numFmt w:val="bullet"/>
      <w:lvlText w:val="•"/>
      <w:lvlJc w:val="left"/>
      <w:pPr>
        <w:ind w:left="1004" w:hanging="142"/>
      </w:pPr>
      <w:rPr>
        <w:rFonts w:hint="default"/>
        <w:lang w:val="en-US" w:eastAsia="en-US" w:bidi="ar-SA"/>
      </w:rPr>
    </w:lvl>
    <w:lvl w:ilvl="7" w:tplc="1C5E9DF4">
      <w:numFmt w:val="bullet"/>
      <w:lvlText w:val="•"/>
      <w:lvlJc w:val="left"/>
      <w:pPr>
        <w:ind w:left="1138" w:hanging="142"/>
      </w:pPr>
      <w:rPr>
        <w:rFonts w:hint="default"/>
        <w:lang w:val="en-US" w:eastAsia="en-US" w:bidi="ar-SA"/>
      </w:rPr>
    </w:lvl>
    <w:lvl w:ilvl="8" w:tplc="48569762">
      <w:numFmt w:val="bullet"/>
      <w:lvlText w:val="•"/>
      <w:lvlJc w:val="left"/>
      <w:pPr>
        <w:ind w:left="1272" w:hanging="142"/>
      </w:pPr>
      <w:rPr>
        <w:rFonts w:hint="default"/>
        <w:lang w:val="en-US" w:eastAsia="en-US" w:bidi="ar-SA"/>
      </w:rPr>
    </w:lvl>
  </w:abstractNum>
  <w:abstractNum w:abstractNumId="15" w15:restartNumberingAfterBreak="0">
    <w:nsid w:val="1E9D1880"/>
    <w:multiLevelType w:val="hybridMultilevel"/>
    <w:tmpl w:val="4A38A33C"/>
    <w:lvl w:ilvl="0" w:tplc="CB287A52">
      <w:start w:val="1"/>
      <w:numFmt w:val="decimal"/>
      <w:lvlText w:val="%1"/>
      <w:lvlJc w:val="left"/>
      <w:pPr>
        <w:ind w:left="2165" w:hanging="432"/>
        <w:jc w:val="right"/>
      </w:pPr>
      <w:rPr>
        <w:rFonts w:hint="default"/>
        <w:w w:val="94"/>
        <w:lang w:val="en-US" w:eastAsia="en-US" w:bidi="ar-SA"/>
      </w:rPr>
    </w:lvl>
    <w:lvl w:ilvl="1" w:tplc="FF82A50E">
      <w:numFmt w:val="bullet"/>
      <w:lvlText w:val="•"/>
      <w:lvlJc w:val="left"/>
      <w:pPr>
        <w:ind w:left="2958" w:hanging="432"/>
      </w:pPr>
      <w:rPr>
        <w:rFonts w:hint="default"/>
        <w:lang w:val="en-US" w:eastAsia="en-US" w:bidi="ar-SA"/>
      </w:rPr>
    </w:lvl>
    <w:lvl w:ilvl="2" w:tplc="B0342B2C">
      <w:numFmt w:val="bullet"/>
      <w:lvlText w:val="•"/>
      <w:lvlJc w:val="left"/>
      <w:pPr>
        <w:ind w:left="3757" w:hanging="432"/>
      </w:pPr>
      <w:rPr>
        <w:rFonts w:hint="default"/>
        <w:lang w:val="en-US" w:eastAsia="en-US" w:bidi="ar-SA"/>
      </w:rPr>
    </w:lvl>
    <w:lvl w:ilvl="3" w:tplc="92265E9A">
      <w:numFmt w:val="bullet"/>
      <w:lvlText w:val="•"/>
      <w:lvlJc w:val="left"/>
      <w:pPr>
        <w:ind w:left="4555" w:hanging="432"/>
      </w:pPr>
      <w:rPr>
        <w:rFonts w:hint="default"/>
        <w:lang w:val="en-US" w:eastAsia="en-US" w:bidi="ar-SA"/>
      </w:rPr>
    </w:lvl>
    <w:lvl w:ilvl="4" w:tplc="D374B0AE">
      <w:numFmt w:val="bullet"/>
      <w:lvlText w:val="•"/>
      <w:lvlJc w:val="left"/>
      <w:pPr>
        <w:ind w:left="5354" w:hanging="432"/>
      </w:pPr>
      <w:rPr>
        <w:rFonts w:hint="default"/>
        <w:lang w:val="en-US" w:eastAsia="en-US" w:bidi="ar-SA"/>
      </w:rPr>
    </w:lvl>
    <w:lvl w:ilvl="5" w:tplc="AC1E8D4E">
      <w:numFmt w:val="bullet"/>
      <w:lvlText w:val="•"/>
      <w:lvlJc w:val="left"/>
      <w:pPr>
        <w:ind w:left="6152" w:hanging="432"/>
      </w:pPr>
      <w:rPr>
        <w:rFonts w:hint="default"/>
        <w:lang w:val="en-US" w:eastAsia="en-US" w:bidi="ar-SA"/>
      </w:rPr>
    </w:lvl>
    <w:lvl w:ilvl="6" w:tplc="5BAC5828">
      <w:numFmt w:val="bullet"/>
      <w:lvlText w:val="•"/>
      <w:lvlJc w:val="left"/>
      <w:pPr>
        <w:ind w:left="6951" w:hanging="432"/>
      </w:pPr>
      <w:rPr>
        <w:rFonts w:hint="default"/>
        <w:lang w:val="en-US" w:eastAsia="en-US" w:bidi="ar-SA"/>
      </w:rPr>
    </w:lvl>
    <w:lvl w:ilvl="7" w:tplc="76C6ED48">
      <w:numFmt w:val="bullet"/>
      <w:lvlText w:val="•"/>
      <w:lvlJc w:val="left"/>
      <w:pPr>
        <w:ind w:left="7749" w:hanging="432"/>
      </w:pPr>
      <w:rPr>
        <w:rFonts w:hint="default"/>
        <w:lang w:val="en-US" w:eastAsia="en-US" w:bidi="ar-SA"/>
      </w:rPr>
    </w:lvl>
    <w:lvl w:ilvl="8" w:tplc="716EE872">
      <w:numFmt w:val="bullet"/>
      <w:lvlText w:val="•"/>
      <w:lvlJc w:val="left"/>
      <w:pPr>
        <w:ind w:left="8548" w:hanging="432"/>
      </w:pPr>
      <w:rPr>
        <w:rFonts w:hint="default"/>
        <w:lang w:val="en-US" w:eastAsia="en-US" w:bidi="ar-SA"/>
      </w:rPr>
    </w:lvl>
  </w:abstractNum>
  <w:abstractNum w:abstractNumId="16" w15:restartNumberingAfterBreak="0">
    <w:nsid w:val="22BF3D2F"/>
    <w:multiLevelType w:val="multilevel"/>
    <w:tmpl w:val="D69E0072"/>
    <w:lvl w:ilvl="0">
      <w:start w:val="1"/>
      <w:numFmt w:val="decimal"/>
      <w:lvlText w:val="%1"/>
      <w:lvlJc w:val="left"/>
      <w:pPr>
        <w:ind w:left="1669" w:hanging="681"/>
        <w:jc w:val="left"/>
      </w:pPr>
      <w:rPr>
        <w:rFonts w:ascii="Arial Narrow" w:eastAsia="Arial Narrow" w:hAnsi="Arial Narrow" w:cs="Arial Narrow" w:hint="default"/>
        <w:b/>
        <w:bCs/>
        <w:i w:val="0"/>
        <w:iCs w:val="0"/>
        <w:color w:val="1895D3"/>
        <w:w w:val="86"/>
        <w:sz w:val="64"/>
        <w:szCs w:val="64"/>
        <w:lang w:val="en-US" w:eastAsia="en-US" w:bidi="ar-SA"/>
      </w:rPr>
    </w:lvl>
    <w:lvl w:ilvl="1">
      <w:start w:val="1"/>
      <w:numFmt w:val="decimal"/>
      <w:lvlText w:val="%1.%2"/>
      <w:lvlJc w:val="left"/>
      <w:pPr>
        <w:ind w:left="1669" w:hanging="567"/>
        <w:jc w:val="left"/>
      </w:pPr>
      <w:rPr>
        <w:rFonts w:ascii="Arial Narrow" w:eastAsia="Arial Narrow" w:hAnsi="Arial Narrow" w:cs="Arial Narrow" w:hint="default"/>
        <w:b/>
        <w:bCs/>
        <w:i w:val="0"/>
        <w:iCs w:val="0"/>
        <w:color w:val="1895D3"/>
        <w:spacing w:val="-15"/>
        <w:w w:val="85"/>
        <w:sz w:val="30"/>
        <w:szCs w:val="30"/>
        <w:lang w:val="en-US" w:eastAsia="en-US" w:bidi="ar-SA"/>
      </w:rPr>
    </w:lvl>
    <w:lvl w:ilvl="2">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3">
      <w:numFmt w:val="bullet"/>
      <w:lvlText w:val="•"/>
      <w:lvlJc w:val="left"/>
      <w:pPr>
        <w:ind w:left="3732" w:hanging="227"/>
      </w:pPr>
      <w:rPr>
        <w:rFonts w:hint="default"/>
        <w:lang w:val="en-US" w:eastAsia="en-US" w:bidi="ar-SA"/>
      </w:rPr>
    </w:lvl>
    <w:lvl w:ilvl="4">
      <w:numFmt w:val="bullet"/>
      <w:lvlText w:val="•"/>
      <w:lvlJc w:val="left"/>
      <w:pPr>
        <w:ind w:left="4648" w:hanging="227"/>
      </w:pPr>
      <w:rPr>
        <w:rFonts w:hint="default"/>
        <w:lang w:val="en-US" w:eastAsia="en-US" w:bidi="ar-SA"/>
      </w:rPr>
    </w:lvl>
    <w:lvl w:ilvl="5">
      <w:numFmt w:val="bullet"/>
      <w:lvlText w:val="•"/>
      <w:lvlJc w:val="left"/>
      <w:pPr>
        <w:ind w:left="5564" w:hanging="227"/>
      </w:pPr>
      <w:rPr>
        <w:rFonts w:hint="default"/>
        <w:lang w:val="en-US" w:eastAsia="en-US" w:bidi="ar-SA"/>
      </w:rPr>
    </w:lvl>
    <w:lvl w:ilvl="6">
      <w:numFmt w:val="bullet"/>
      <w:lvlText w:val="•"/>
      <w:lvlJc w:val="left"/>
      <w:pPr>
        <w:ind w:left="6480" w:hanging="227"/>
      </w:pPr>
      <w:rPr>
        <w:rFonts w:hint="default"/>
        <w:lang w:val="en-US" w:eastAsia="en-US" w:bidi="ar-SA"/>
      </w:rPr>
    </w:lvl>
    <w:lvl w:ilvl="7">
      <w:numFmt w:val="bullet"/>
      <w:lvlText w:val="•"/>
      <w:lvlJc w:val="left"/>
      <w:pPr>
        <w:ind w:left="7397" w:hanging="227"/>
      </w:pPr>
      <w:rPr>
        <w:rFonts w:hint="default"/>
        <w:lang w:val="en-US" w:eastAsia="en-US" w:bidi="ar-SA"/>
      </w:rPr>
    </w:lvl>
    <w:lvl w:ilvl="8">
      <w:numFmt w:val="bullet"/>
      <w:lvlText w:val="•"/>
      <w:lvlJc w:val="left"/>
      <w:pPr>
        <w:ind w:left="8313" w:hanging="227"/>
      </w:pPr>
      <w:rPr>
        <w:rFonts w:hint="default"/>
        <w:lang w:val="en-US" w:eastAsia="en-US" w:bidi="ar-SA"/>
      </w:rPr>
    </w:lvl>
  </w:abstractNum>
  <w:abstractNum w:abstractNumId="17" w15:restartNumberingAfterBreak="0">
    <w:nsid w:val="23FA7818"/>
    <w:multiLevelType w:val="hybridMultilevel"/>
    <w:tmpl w:val="F68612EC"/>
    <w:lvl w:ilvl="0" w:tplc="5382279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ADF28F1C">
      <w:numFmt w:val="bullet"/>
      <w:lvlText w:val="•"/>
      <w:lvlJc w:val="left"/>
      <w:pPr>
        <w:ind w:left="334" w:hanging="142"/>
      </w:pPr>
      <w:rPr>
        <w:rFonts w:hint="default"/>
        <w:lang w:val="en-US" w:eastAsia="en-US" w:bidi="ar-SA"/>
      </w:rPr>
    </w:lvl>
    <w:lvl w:ilvl="2" w:tplc="AEAA4634">
      <w:numFmt w:val="bullet"/>
      <w:lvlText w:val="•"/>
      <w:lvlJc w:val="left"/>
      <w:pPr>
        <w:ind w:left="468" w:hanging="142"/>
      </w:pPr>
      <w:rPr>
        <w:rFonts w:hint="default"/>
        <w:lang w:val="en-US" w:eastAsia="en-US" w:bidi="ar-SA"/>
      </w:rPr>
    </w:lvl>
    <w:lvl w:ilvl="3" w:tplc="C8DC354C">
      <w:numFmt w:val="bullet"/>
      <w:lvlText w:val="•"/>
      <w:lvlJc w:val="left"/>
      <w:pPr>
        <w:ind w:left="602" w:hanging="142"/>
      </w:pPr>
      <w:rPr>
        <w:rFonts w:hint="default"/>
        <w:lang w:val="en-US" w:eastAsia="en-US" w:bidi="ar-SA"/>
      </w:rPr>
    </w:lvl>
    <w:lvl w:ilvl="4" w:tplc="2EC0DEAE">
      <w:numFmt w:val="bullet"/>
      <w:lvlText w:val="•"/>
      <w:lvlJc w:val="left"/>
      <w:pPr>
        <w:ind w:left="736" w:hanging="142"/>
      </w:pPr>
      <w:rPr>
        <w:rFonts w:hint="default"/>
        <w:lang w:val="en-US" w:eastAsia="en-US" w:bidi="ar-SA"/>
      </w:rPr>
    </w:lvl>
    <w:lvl w:ilvl="5" w:tplc="67F6DF54">
      <w:numFmt w:val="bullet"/>
      <w:lvlText w:val="•"/>
      <w:lvlJc w:val="left"/>
      <w:pPr>
        <w:ind w:left="870" w:hanging="142"/>
      </w:pPr>
      <w:rPr>
        <w:rFonts w:hint="default"/>
        <w:lang w:val="en-US" w:eastAsia="en-US" w:bidi="ar-SA"/>
      </w:rPr>
    </w:lvl>
    <w:lvl w:ilvl="6" w:tplc="26F60872">
      <w:numFmt w:val="bullet"/>
      <w:lvlText w:val="•"/>
      <w:lvlJc w:val="left"/>
      <w:pPr>
        <w:ind w:left="1004" w:hanging="142"/>
      </w:pPr>
      <w:rPr>
        <w:rFonts w:hint="default"/>
        <w:lang w:val="en-US" w:eastAsia="en-US" w:bidi="ar-SA"/>
      </w:rPr>
    </w:lvl>
    <w:lvl w:ilvl="7" w:tplc="58985822">
      <w:numFmt w:val="bullet"/>
      <w:lvlText w:val="•"/>
      <w:lvlJc w:val="left"/>
      <w:pPr>
        <w:ind w:left="1138" w:hanging="142"/>
      </w:pPr>
      <w:rPr>
        <w:rFonts w:hint="default"/>
        <w:lang w:val="en-US" w:eastAsia="en-US" w:bidi="ar-SA"/>
      </w:rPr>
    </w:lvl>
    <w:lvl w:ilvl="8" w:tplc="8EA83A54">
      <w:numFmt w:val="bullet"/>
      <w:lvlText w:val="•"/>
      <w:lvlJc w:val="left"/>
      <w:pPr>
        <w:ind w:left="1272" w:hanging="142"/>
      </w:pPr>
      <w:rPr>
        <w:rFonts w:hint="default"/>
        <w:lang w:val="en-US" w:eastAsia="en-US" w:bidi="ar-SA"/>
      </w:rPr>
    </w:lvl>
  </w:abstractNum>
  <w:abstractNum w:abstractNumId="18" w15:restartNumberingAfterBreak="0">
    <w:nsid w:val="28742376"/>
    <w:multiLevelType w:val="hybridMultilevel"/>
    <w:tmpl w:val="1A3005D4"/>
    <w:lvl w:ilvl="0" w:tplc="F76437FE">
      <w:start w:val="1"/>
      <w:numFmt w:val="decimal"/>
      <w:lvlText w:val="%1."/>
      <w:lvlJc w:val="left"/>
      <w:pPr>
        <w:ind w:left="246" w:hanging="179"/>
        <w:jc w:val="left"/>
      </w:pPr>
      <w:rPr>
        <w:rFonts w:ascii="Calibri" w:eastAsia="Calibri" w:hAnsi="Calibri" w:cs="Calibri" w:hint="default"/>
        <w:b w:val="0"/>
        <w:bCs w:val="0"/>
        <w:i w:val="0"/>
        <w:iCs w:val="0"/>
        <w:color w:val="231F20"/>
        <w:w w:val="91"/>
        <w:sz w:val="20"/>
        <w:szCs w:val="20"/>
        <w:lang w:val="en-US" w:eastAsia="en-US" w:bidi="ar-SA"/>
      </w:rPr>
    </w:lvl>
    <w:lvl w:ilvl="1" w:tplc="564644A2">
      <w:numFmt w:val="bullet"/>
      <w:lvlText w:val="•"/>
      <w:lvlJc w:val="left"/>
      <w:pPr>
        <w:ind w:left="623" w:hanging="179"/>
      </w:pPr>
      <w:rPr>
        <w:rFonts w:hint="default"/>
        <w:lang w:val="en-US" w:eastAsia="en-US" w:bidi="ar-SA"/>
      </w:rPr>
    </w:lvl>
    <w:lvl w:ilvl="2" w:tplc="671C01DE">
      <w:numFmt w:val="bullet"/>
      <w:lvlText w:val="•"/>
      <w:lvlJc w:val="left"/>
      <w:pPr>
        <w:ind w:left="1006" w:hanging="179"/>
      </w:pPr>
      <w:rPr>
        <w:rFonts w:hint="default"/>
        <w:lang w:val="en-US" w:eastAsia="en-US" w:bidi="ar-SA"/>
      </w:rPr>
    </w:lvl>
    <w:lvl w:ilvl="3" w:tplc="0E9CF32A">
      <w:numFmt w:val="bullet"/>
      <w:lvlText w:val="•"/>
      <w:lvlJc w:val="left"/>
      <w:pPr>
        <w:ind w:left="1389" w:hanging="179"/>
      </w:pPr>
      <w:rPr>
        <w:rFonts w:hint="default"/>
        <w:lang w:val="en-US" w:eastAsia="en-US" w:bidi="ar-SA"/>
      </w:rPr>
    </w:lvl>
    <w:lvl w:ilvl="4" w:tplc="425AEBC0">
      <w:numFmt w:val="bullet"/>
      <w:lvlText w:val="•"/>
      <w:lvlJc w:val="left"/>
      <w:pPr>
        <w:ind w:left="1772" w:hanging="179"/>
      </w:pPr>
      <w:rPr>
        <w:rFonts w:hint="default"/>
        <w:lang w:val="en-US" w:eastAsia="en-US" w:bidi="ar-SA"/>
      </w:rPr>
    </w:lvl>
    <w:lvl w:ilvl="5" w:tplc="C1DA6F7C">
      <w:numFmt w:val="bullet"/>
      <w:lvlText w:val="•"/>
      <w:lvlJc w:val="left"/>
      <w:pPr>
        <w:ind w:left="2156" w:hanging="179"/>
      </w:pPr>
      <w:rPr>
        <w:rFonts w:hint="default"/>
        <w:lang w:val="en-US" w:eastAsia="en-US" w:bidi="ar-SA"/>
      </w:rPr>
    </w:lvl>
    <w:lvl w:ilvl="6" w:tplc="8B083060">
      <w:numFmt w:val="bullet"/>
      <w:lvlText w:val="•"/>
      <w:lvlJc w:val="left"/>
      <w:pPr>
        <w:ind w:left="2539" w:hanging="179"/>
      </w:pPr>
      <w:rPr>
        <w:rFonts w:hint="default"/>
        <w:lang w:val="en-US" w:eastAsia="en-US" w:bidi="ar-SA"/>
      </w:rPr>
    </w:lvl>
    <w:lvl w:ilvl="7" w:tplc="28ACBE84">
      <w:numFmt w:val="bullet"/>
      <w:lvlText w:val="•"/>
      <w:lvlJc w:val="left"/>
      <w:pPr>
        <w:ind w:left="2922" w:hanging="179"/>
      </w:pPr>
      <w:rPr>
        <w:rFonts w:hint="default"/>
        <w:lang w:val="en-US" w:eastAsia="en-US" w:bidi="ar-SA"/>
      </w:rPr>
    </w:lvl>
    <w:lvl w:ilvl="8" w:tplc="69729CC2">
      <w:numFmt w:val="bullet"/>
      <w:lvlText w:val="•"/>
      <w:lvlJc w:val="left"/>
      <w:pPr>
        <w:ind w:left="3305" w:hanging="179"/>
      </w:pPr>
      <w:rPr>
        <w:rFonts w:hint="default"/>
        <w:lang w:val="en-US" w:eastAsia="en-US" w:bidi="ar-SA"/>
      </w:rPr>
    </w:lvl>
  </w:abstractNum>
  <w:abstractNum w:abstractNumId="19" w15:restartNumberingAfterBreak="0">
    <w:nsid w:val="287D0AA4"/>
    <w:multiLevelType w:val="hybridMultilevel"/>
    <w:tmpl w:val="F4223E84"/>
    <w:lvl w:ilvl="0" w:tplc="A426F6B2">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D744C59A">
      <w:numFmt w:val="bullet"/>
      <w:lvlText w:val="•"/>
      <w:lvlJc w:val="left"/>
      <w:pPr>
        <w:ind w:left="1016" w:hanging="142"/>
      </w:pPr>
      <w:rPr>
        <w:rFonts w:hint="default"/>
        <w:lang w:val="en-US" w:eastAsia="en-US" w:bidi="ar-SA"/>
      </w:rPr>
    </w:lvl>
    <w:lvl w:ilvl="2" w:tplc="6262D67C">
      <w:numFmt w:val="bullet"/>
      <w:lvlText w:val="•"/>
      <w:lvlJc w:val="left"/>
      <w:pPr>
        <w:ind w:left="1812" w:hanging="142"/>
      </w:pPr>
      <w:rPr>
        <w:rFonts w:hint="default"/>
        <w:lang w:val="en-US" w:eastAsia="en-US" w:bidi="ar-SA"/>
      </w:rPr>
    </w:lvl>
    <w:lvl w:ilvl="3" w:tplc="FBBC08A0">
      <w:numFmt w:val="bullet"/>
      <w:lvlText w:val="•"/>
      <w:lvlJc w:val="left"/>
      <w:pPr>
        <w:ind w:left="2608" w:hanging="142"/>
      </w:pPr>
      <w:rPr>
        <w:rFonts w:hint="default"/>
        <w:lang w:val="en-US" w:eastAsia="en-US" w:bidi="ar-SA"/>
      </w:rPr>
    </w:lvl>
    <w:lvl w:ilvl="4" w:tplc="525CE780">
      <w:numFmt w:val="bullet"/>
      <w:lvlText w:val="•"/>
      <w:lvlJc w:val="left"/>
      <w:pPr>
        <w:ind w:left="3404" w:hanging="142"/>
      </w:pPr>
      <w:rPr>
        <w:rFonts w:hint="default"/>
        <w:lang w:val="en-US" w:eastAsia="en-US" w:bidi="ar-SA"/>
      </w:rPr>
    </w:lvl>
    <w:lvl w:ilvl="5" w:tplc="DA3E23C8">
      <w:numFmt w:val="bullet"/>
      <w:lvlText w:val="•"/>
      <w:lvlJc w:val="left"/>
      <w:pPr>
        <w:ind w:left="4200" w:hanging="142"/>
      </w:pPr>
      <w:rPr>
        <w:rFonts w:hint="default"/>
        <w:lang w:val="en-US" w:eastAsia="en-US" w:bidi="ar-SA"/>
      </w:rPr>
    </w:lvl>
    <w:lvl w:ilvl="6" w:tplc="FD2285C8">
      <w:numFmt w:val="bullet"/>
      <w:lvlText w:val="•"/>
      <w:lvlJc w:val="left"/>
      <w:pPr>
        <w:ind w:left="4996" w:hanging="142"/>
      </w:pPr>
      <w:rPr>
        <w:rFonts w:hint="default"/>
        <w:lang w:val="en-US" w:eastAsia="en-US" w:bidi="ar-SA"/>
      </w:rPr>
    </w:lvl>
    <w:lvl w:ilvl="7" w:tplc="ECE6EC58">
      <w:numFmt w:val="bullet"/>
      <w:lvlText w:val="•"/>
      <w:lvlJc w:val="left"/>
      <w:pPr>
        <w:ind w:left="5792" w:hanging="142"/>
      </w:pPr>
      <w:rPr>
        <w:rFonts w:hint="default"/>
        <w:lang w:val="en-US" w:eastAsia="en-US" w:bidi="ar-SA"/>
      </w:rPr>
    </w:lvl>
    <w:lvl w:ilvl="8" w:tplc="70328D06">
      <w:numFmt w:val="bullet"/>
      <w:lvlText w:val="•"/>
      <w:lvlJc w:val="left"/>
      <w:pPr>
        <w:ind w:left="6588" w:hanging="142"/>
      </w:pPr>
      <w:rPr>
        <w:rFonts w:hint="default"/>
        <w:lang w:val="en-US" w:eastAsia="en-US" w:bidi="ar-SA"/>
      </w:rPr>
    </w:lvl>
  </w:abstractNum>
  <w:abstractNum w:abstractNumId="20" w15:restartNumberingAfterBreak="0">
    <w:nsid w:val="2C253BCF"/>
    <w:multiLevelType w:val="hybridMultilevel"/>
    <w:tmpl w:val="56F2FE64"/>
    <w:lvl w:ilvl="0" w:tplc="CBEE103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F1EEF0F0">
      <w:numFmt w:val="bullet"/>
      <w:lvlText w:val="•"/>
      <w:lvlJc w:val="left"/>
      <w:pPr>
        <w:ind w:left="348" w:hanging="142"/>
      </w:pPr>
      <w:rPr>
        <w:rFonts w:hint="default"/>
        <w:lang w:val="en-US" w:eastAsia="en-US" w:bidi="ar-SA"/>
      </w:rPr>
    </w:lvl>
    <w:lvl w:ilvl="2" w:tplc="AF8051DA">
      <w:numFmt w:val="bullet"/>
      <w:lvlText w:val="•"/>
      <w:lvlJc w:val="left"/>
      <w:pPr>
        <w:ind w:left="496" w:hanging="142"/>
      </w:pPr>
      <w:rPr>
        <w:rFonts w:hint="default"/>
        <w:lang w:val="en-US" w:eastAsia="en-US" w:bidi="ar-SA"/>
      </w:rPr>
    </w:lvl>
    <w:lvl w:ilvl="3" w:tplc="A9222FD8">
      <w:numFmt w:val="bullet"/>
      <w:lvlText w:val="•"/>
      <w:lvlJc w:val="left"/>
      <w:pPr>
        <w:ind w:left="644" w:hanging="142"/>
      </w:pPr>
      <w:rPr>
        <w:rFonts w:hint="default"/>
        <w:lang w:val="en-US" w:eastAsia="en-US" w:bidi="ar-SA"/>
      </w:rPr>
    </w:lvl>
    <w:lvl w:ilvl="4" w:tplc="F782BA5A">
      <w:numFmt w:val="bullet"/>
      <w:lvlText w:val="•"/>
      <w:lvlJc w:val="left"/>
      <w:pPr>
        <w:ind w:left="792" w:hanging="142"/>
      </w:pPr>
      <w:rPr>
        <w:rFonts w:hint="default"/>
        <w:lang w:val="en-US" w:eastAsia="en-US" w:bidi="ar-SA"/>
      </w:rPr>
    </w:lvl>
    <w:lvl w:ilvl="5" w:tplc="BF6C4244">
      <w:numFmt w:val="bullet"/>
      <w:lvlText w:val="•"/>
      <w:lvlJc w:val="left"/>
      <w:pPr>
        <w:ind w:left="940" w:hanging="142"/>
      </w:pPr>
      <w:rPr>
        <w:rFonts w:hint="default"/>
        <w:lang w:val="en-US" w:eastAsia="en-US" w:bidi="ar-SA"/>
      </w:rPr>
    </w:lvl>
    <w:lvl w:ilvl="6" w:tplc="7F4CF1DE">
      <w:numFmt w:val="bullet"/>
      <w:lvlText w:val="•"/>
      <w:lvlJc w:val="left"/>
      <w:pPr>
        <w:ind w:left="1088" w:hanging="142"/>
      </w:pPr>
      <w:rPr>
        <w:rFonts w:hint="default"/>
        <w:lang w:val="en-US" w:eastAsia="en-US" w:bidi="ar-SA"/>
      </w:rPr>
    </w:lvl>
    <w:lvl w:ilvl="7" w:tplc="6FE051F8">
      <w:numFmt w:val="bullet"/>
      <w:lvlText w:val="•"/>
      <w:lvlJc w:val="left"/>
      <w:pPr>
        <w:ind w:left="1236" w:hanging="142"/>
      </w:pPr>
      <w:rPr>
        <w:rFonts w:hint="default"/>
        <w:lang w:val="en-US" w:eastAsia="en-US" w:bidi="ar-SA"/>
      </w:rPr>
    </w:lvl>
    <w:lvl w:ilvl="8" w:tplc="F752BB08">
      <w:numFmt w:val="bullet"/>
      <w:lvlText w:val="•"/>
      <w:lvlJc w:val="left"/>
      <w:pPr>
        <w:ind w:left="1384" w:hanging="142"/>
      </w:pPr>
      <w:rPr>
        <w:rFonts w:hint="default"/>
        <w:lang w:val="en-US" w:eastAsia="en-US" w:bidi="ar-SA"/>
      </w:rPr>
    </w:lvl>
  </w:abstractNum>
  <w:abstractNum w:abstractNumId="21" w15:restartNumberingAfterBreak="0">
    <w:nsid w:val="2CFB5DA7"/>
    <w:multiLevelType w:val="hybridMultilevel"/>
    <w:tmpl w:val="4AE24BEE"/>
    <w:lvl w:ilvl="0" w:tplc="5CB029A4">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48252C2">
      <w:numFmt w:val="bullet"/>
      <w:lvlText w:val="•"/>
      <w:lvlJc w:val="left"/>
      <w:pPr>
        <w:ind w:left="334" w:hanging="142"/>
      </w:pPr>
      <w:rPr>
        <w:rFonts w:hint="default"/>
        <w:lang w:val="en-US" w:eastAsia="en-US" w:bidi="ar-SA"/>
      </w:rPr>
    </w:lvl>
    <w:lvl w:ilvl="2" w:tplc="703046C4">
      <w:numFmt w:val="bullet"/>
      <w:lvlText w:val="•"/>
      <w:lvlJc w:val="left"/>
      <w:pPr>
        <w:ind w:left="468" w:hanging="142"/>
      </w:pPr>
      <w:rPr>
        <w:rFonts w:hint="default"/>
        <w:lang w:val="en-US" w:eastAsia="en-US" w:bidi="ar-SA"/>
      </w:rPr>
    </w:lvl>
    <w:lvl w:ilvl="3" w:tplc="4A3A291E">
      <w:numFmt w:val="bullet"/>
      <w:lvlText w:val="•"/>
      <w:lvlJc w:val="left"/>
      <w:pPr>
        <w:ind w:left="602" w:hanging="142"/>
      </w:pPr>
      <w:rPr>
        <w:rFonts w:hint="default"/>
        <w:lang w:val="en-US" w:eastAsia="en-US" w:bidi="ar-SA"/>
      </w:rPr>
    </w:lvl>
    <w:lvl w:ilvl="4" w:tplc="DCA8D870">
      <w:numFmt w:val="bullet"/>
      <w:lvlText w:val="•"/>
      <w:lvlJc w:val="left"/>
      <w:pPr>
        <w:ind w:left="736" w:hanging="142"/>
      </w:pPr>
      <w:rPr>
        <w:rFonts w:hint="default"/>
        <w:lang w:val="en-US" w:eastAsia="en-US" w:bidi="ar-SA"/>
      </w:rPr>
    </w:lvl>
    <w:lvl w:ilvl="5" w:tplc="C9CA06F8">
      <w:numFmt w:val="bullet"/>
      <w:lvlText w:val="•"/>
      <w:lvlJc w:val="left"/>
      <w:pPr>
        <w:ind w:left="870" w:hanging="142"/>
      </w:pPr>
      <w:rPr>
        <w:rFonts w:hint="default"/>
        <w:lang w:val="en-US" w:eastAsia="en-US" w:bidi="ar-SA"/>
      </w:rPr>
    </w:lvl>
    <w:lvl w:ilvl="6" w:tplc="96E8CF54">
      <w:numFmt w:val="bullet"/>
      <w:lvlText w:val="•"/>
      <w:lvlJc w:val="left"/>
      <w:pPr>
        <w:ind w:left="1004" w:hanging="142"/>
      </w:pPr>
      <w:rPr>
        <w:rFonts w:hint="default"/>
        <w:lang w:val="en-US" w:eastAsia="en-US" w:bidi="ar-SA"/>
      </w:rPr>
    </w:lvl>
    <w:lvl w:ilvl="7" w:tplc="897CC2BE">
      <w:numFmt w:val="bullet"/>
      <w:lvlText w:val="•"/>
      <w:lvlJc w:val="left"/>
      <w:pPr>
        <w:ind w:left="1138" w:hanging="142"/>
      </w:pPr>
      <w:rPr>
        <w:rFonts w:hint="default"/>
        <w:lang w:val="en-US" w:eastAsia="en-US" w:bidi="ar-SA"/>
      </w:rPr>
    </w:lvl>
    <w:lvl w:ilvl="8" w:tplc="85F822A0">
      <w:numFmt w:val="bullet"/>
      <w:lvlText w:val="•"/>
      <w:lvlJc w:val="left"/>
      <w:pPr>
        <w:ind w:left="1272" w:hanging="142"/>
      </w:pPr>
      <w:rPr>
        <w:rFonts w:hint="default"/>
        <w:lang w:val="en-US" w:eastAsia="en-US" w:bidi="ar-SA"/>
      </w:rPr>
    </w:lvl>
  </w:abstractNum>
  <w:abstractNum w:abstractNumId="22" w15:restartNumberingAfterBreak="0">
    <w:nsid w:val="2D4C012C"/>
    <w:multiLevelType w:val="hybridMultilevel"/>
    <w:tmpl w:val="35C66DA0"/>
    <w:lvl w:ilvl="0" w:tplc="025E1EBA">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3A90183C">
      <w:numFmt w:val="bullet"/>
      <w:lvlText w:val="•"/>
      <w:lvlJc w:val="left"/>
      <w:pPr>
        <w:ind w:left="1016" w:hanging="142"/>
      </w:pPr>
      <w:rPr>
        <w:rFonts w:hint="default"/>
        <w:lang w:val="en-US" w:eastAsia="en-US" w:bidi="ar-SA"/>
      </w:rPr>
    </w:lvl>
    <w:lvl w:ilvl="2" w:tplc="02E6817E">
      <w:numFmt w:val="bullet"/>
      <w:lvlText w:val="•"/>
      <w:lvlJc w:val="left"/>
      <w:pPr>
        <w:ind w:left="1812" w:hanging="142"/>
      </w:pPr>
      <w:rPr>
        <w:rFonts w:hint="default"/>
        <w:lang w:val="en-US" w:eastAsia="en-US" w:bidi="ar-SA"/>
      </w:rPr>
    </w:lvl>
    <w:lvl w:ilvl="3" w:tplc="2F7AD3D0">
      <w:numFmt w:val="bullet"/>
      <w:lvlText w:val="•"/>
      <w:lvlJc w:val="left"/>
      <w:pPr>
        <w:ind w:left="2608" w:hanging="142"/>
      </w:pPr>
      <w:rPr>
        <w:rFonts w:hint="default"/>
        <w:lang w:val="en-US" w:eastAsia="en-US" w:bidi="ar-SA"/>
      </w:rPr>
    </w:lvl>
    <w:lvl w:ilvl="4" w:tplc="91AAAB50">
      <w:numFmt w:val="bullet"/>
      <w:lvlText w:val="•"/>
      <w:lvlJc w:val="left"/>
      <w:pPr>
        <w:ind w:left="3404" w:hanging="142"/>
      </w:pPr>
      <w:rPr>
        <w:rFonts w:hint="default"/>
        <w:lang w:val="en-US" w:eastAsia="en-US" w:bidi="ar-SA"/>
      </w:rPr>
    </w:lvl>
    <w:lvl w:ilvl="5" w:tplc="BF06EFF8">
      <w:numFmt w:val="bullet"/>
      <w:lvlText w:val="•"/>
      <w:lvlJc w:val="left"/>
      <w:pPr>
        <w:ind w:left="4200" w:hanging="142"/>
      </w:pPr>
      <w:rPr>
        <w:rFonts w:hint="default"/>
        <w:lang w:val="en-US" w:eastAsia="en-US" w:bidi="ar-SA"/>
      </w:rPr>
    </w:lvl>
    <w:lvl w:ilvl="6" w:tplc="A1360E58">
      <w:numFmt w:val="bullet"/>
      <w:lvlText w:val="•"/>
      <w:lvlJc w:val="left"/>
      <w:pPr>
        <w:ind w:left="4996" w:hanging="142"/>
      </w:pPr>
      <w:rPr>
        <w:rFonts w:hint="default"/>
        <w:lang w:val="en-US" w:eastAsia="en-US" w:bidi="ar-SA"/>
      </w:rPr>
    </w:lvl>
    <w:lvl w:ilvl="7" w:tplc="B5B0AB84">
      <w:numFmt w:val="bullet"/>
      <w:lvlText w:val="•"/>
      <w:lvlJc w:val="left"/>
      <w:pPr>
        <w:ind w:left="5792" w:hanging="142"/>
      </w:pPr>
      <w:rPr>
        <w:rFonts w:hint="default"/>
        <w:lang w:val="en-US" w:eastAsia="en-US" w:bidi="ar-SA"/>
      </w:rPr>
    </w:lvl>
    <w:lvl w:ilvl="8" w:tplc="732027CC">
      <w:numFmt w:val="bullet"/>
      <w:lvlText w:val="•"/>
      <w:lvlJc w:val="left"/>
      <w:pPr>
        <w:ind w:left="6588" w:hanging="142"/>
      </w:pPr>
      <w:rPr>
        <w:rFonts w:hint="default"/>
        <w:lang w:val="en-US" w:eastAsia="en-US" w:bidi="ar-SA"/>
      </w:rPr>
    </w:lvl>
  </w:abstractNum>
  <w:abstractNum w:abstractNumId="23" w15:restartNumberingAfterBreak="0">
    <w:nsid w:val="2DB363A0"/>
    <w:multiLevelType w:val="hybridMultilevel"/>
    <w:tmpl w:val="6FCC7708"/>
    <w:lvl w:ilvl="0" w:tplc="DC22B55E">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70C824F6">
      <w:numFmt w:val="bullet"/>
      <w:lvlText w:val="•"/>
      <w:lvlJc w:val="left"/>
      <w:pPr>
        <w:ind w:left="2724" w:hanging="227"/>
      </w:pPr>
      <w:rPr>
        <w:rFonts w:hint="default"/>
        <w:lang w:val="en-US" w:eastAsia="en-US" w:bidi="ar-SA"/>
      </w:rPr>
    </w:lvl>
    <w:lvl w:ilvl="2" w:tplc="42922AC8">
      <w:numFmt w:val="bullet"/>
      <w:lvlText w:val="•"/>
      <w:lvlJc w:val="left"/>
      <w:pPr>
        <w:ind w:left="3549" w:hanging="227"/>
      </w:pPr>
      <w:rPr>
        <w:rFonts w:hint="default"/>
        <w:lang w:val="en-US" w:eastAsia="en-US" w:bidi="ar-SA"/>
      </w:rPr>
    </w:lvl>
    <w:lvl w:ilvl="3" w:tplc="AEC2E82A">
      <w:numFmt w:val="bullet"/>
      <w:lvlText w:val="•"/>
      <w:lvlJc w:val="left"/>
      <w:pPr>
        <w:ind w:left="4373" w:hanging="227"/>
      </w:pPr>
      <w:rPr>
        <w:rFonts w:hint="default"/>
        <w:lang w:val="en-US" w:eastAsia="en-US" w:bidi="ar-SA"/>
      </w:rPr>
    </w:lvl>
    <w:lvl w:ilvl="4" w:tplc="4EC07156">
      <w:numFmt w:val="bullet"/>
      <w:lvlText w:val="•"/>
      <w:lvlJc w:val="left"/>
      <w:pPr>
        <w:ind w:left="5198" w:hanging="227"/>
      </w:pPr>
      <w:rPr>
        <w:rFonts w:hint="default"/>
        <w:lang w:val="en-US" w:eastAsia="en-US" w:bidi="ar-SA"/>
      </w:rPr>
    </w:lvl>
    <w:lvl w:ilvl="5" w:tplc="73E24356">
      <w:numFmt w:val="bullet"/>
      <w:lvlText w:val="•"/>
      <w:lvlJc w:val="left"/>
      <w:pPr>
        <w:ind w:left="6022" w:hanging="227"/>
      </w:pPr>
      <w:rPr>
        <w:rFonts w:hint="default"/>
        <w:lang w:val="en-US" w:eastAsia="en-US" w:bidi="ar-SA"/>
      </w:rPr>
    </w:lvl>
    <w:lvl w:ilvl="6" w:tplc="A194179E">
      <w:numFmt w:val="bullet"/>
      <w:lvlText w:val="•"/>
      <w:lvlJc w:val="left"/>
      <w:pPr>
        <w:ind w:left="6847" w:hanging="227"/>
      </w:pPr>
      <w:rPr>
        <w:rFonts w:hint="default"/>
        <w:lang w:val="en-US" w:eastAsia="en-US" w:bidi="ar-SA"/>
      </w:rPr>
    </w:lvl>
    <w:lvl w:ilvl="7" w:tplc="7A9E9442">
      <w:numFmt w:val="bullet"/>
      <w:lvlText w:val="•"/>
      <w:lvlJc w:val="left"/>
      <w:pPr>
        <w:ind w:left="7671" w:hanging="227"/>
      </w:pPr>
      <w:rPr>
        <w:rFonts w:hint="default"/>
        <w:lang w:val="en-US" w:eastAsia="en-US" w:bidi="ar-SA"/>
      </w:rPr>
    </w:lvl>
    <w:lvl w:ilvl="8" w:tplc="438266FC">
      <w:numFmt w:val="bullet"/>
      <w:lvlText w:val="•"/>
      <w:lvlJc w:val="left"/>
      <w:pPr>
        <w:ind w:left="8496" w:hanging="227"/>
      </w:pPr>
      <w:rPr>
        <w:rFonts w:hint="default"/>
        <w:lang w:val="en-US" w:eastAsia="en-US" w:bidi="ar-SA"/>
      </w:rPr>
    </w:lvl>
  </w:abstractNum>
  <w:abstractNum w:abstractNumId="24" w15:restartNumberingAfterBreak="0">
    <w:nsid w:val="2E566261"/>
    <w:multiLevelType w:val="hybridMultilevel"/>
    <w:tmpl w:val="DC3A532A"/>
    <w:lvl w:ilvl="0" w:tplc="CE8EA222">
      <w:start w:val="1"/>
      <w:numFmt w:val="lowerLetter"/>
      <w:lvlText w:val="%1."/>
      <w:lvlJc w:val="left"/>
      <w:pPr>
        <w:ind w:left="80" w:hanging="182"/>
        <w:jc w:val="left"/>
      </w:pPr>
      <w:rPr>
        <w:rFonts w:ascii="Calibri" w:eastAsia="Calibri" w:hAnsi="Calibri" w:cs="Calibri" w:hint="default"/>
        <w:b w:val="0"/>
        <w:bCs w:val="0"/>
        <w:i w:val="0"/>
        <w:iCs w:val="0"/>
        <w:color w:val="231F20"/>
        <w:w w:val="96"/>
        <w:sz w:val="20"/>
        <w:szCs w:val="20"/>
        <w:lang w:val="en-US" w:eastAsia="en-US" w:bidi="ar-SA"/>
      </w:rPr>
    </w:lvl>
    <w:lvl w:ilvl="1" w:tplc="850CAE6E">
      <w:numFmt w:val="bullet"/>
      <w:lvlText w:val="•"/>
      <w:lvlJc w:val="left"/>
      <w:pPr>
        <w:ind w:left="680" w:hanging="182"/>
      </w:pPr>
      <w:rPr>
        <w:rFonts w:hint="default"/>
        <w:lang w:val="en-US" w:eastAsia="en-US" w:bidi="ar-SA"/>
      </w:rPr>
    </w:lvl>
    <w:lvl w:ilvl="2" w:tplc="60806DF4">
      <w:numFmt w:val="bullet"/>
      <w:lvlText w:val="•"/>
      <w:lvlJc w:val="left"/>
      <w:pPr>
        <w:ind w:left="1280" w:hanging="182"/>
      </w:pPr>
      <w:rPr>
        <w:rFonts w:hint="default"/>
        <w:lang w:val="en-US" w:eastAsia="en-US" w:bidi="ar-SA"/>
      </w:rPr>
    </w:lvl>
    <w:lvl w:ilvl="3" w:tplc="AB986FCE">
      <w:numFmt w:val="bullet"/>
      <w:lvlText w:val="•"/>
      <w:lvlJc w:val="left"/>
      <w:pPr>
        <w:ind w:left="1881" w:hanging="182"/>
      </w:pPr>
      <w:rPr>
        <w:rFonts w:hint="default"/>
        <w:lang w:val="en-US" w:eastAsia="en-US" w:bidi="ar-SA"/>
      </w:rPr>
    </w:lvl>
    <w:lvl w:ilvl="4" w:tplc="B832FB38">
      <w:numFmt w:val="bullet"/>
      <w:lvlText w:val="•"/>
      <w:lvlJc w:val="left"/>
      <w:pPr>
        <w:ind w:left="2481" w:hanging="182"/>
      </w:pPr>
      <w:rPr>
        <w:rFonts w:hint="default"/>
        <w:lang w:val="en-US" w:eastAsia="en-US" w:bidi="ar-SA"/>
      </w:rPr>
    </w:lvl>
    <w:lvl w:ilvl="5" w:tplc="4D2A9C0E">
      <w:numFmt w:val="bullet"/>
      <w:lvlText w:val="•"/>
      <w:lvlJc w:val="left"/>
      <w:pPr>
        <w:ind w:left="3082" w:hanging="182"/>
      </w:pPr>
      <w:rPr>
        <w:rFonts w:hint="default"/>
        <w:lang w:val="en-US" w:eastAsia="en-US" w:bidi="ar-SA"/>
      </w:rPr>
    </w:lvl>
    <w:lvl w:ilvl="6" w:tplc="4D96D320">
      <w:numFmt w:val="bullet"/>
      <w:lvlText w:val="•"/>
      <w:lvlJc w:val="left"/>
      <w:pPr>
        <w:ind w:left="3682" w:hanging="182"/>
      </w:pPr>
      <w:rPr>
        <w:rFonts w:hint="default"/>
        <w:lang w:val="en-US" w:eastAsia="en-US" w:bidi="ar-SA"/>
      </w:rPr>
    </w:lvl>
    <w:lvl w:ilvl="7" w:tplc="072800A6">
      <w:numFmt w:val="bullet"/>
      <w:lvlText w:val="•"/>
      <w:lvlJc w:val="left"/>
      <w:pPr>
        <w:ind w:left="4282" w:hanging="182"/>
      </w:pPr>
      <w:rPr>
        <w:rFonts w:hint="default"/>
        <w:lang w:val="en-US" w:eastAsia="en-US" w:bidi="ar-SA"/>
      </w:rPr>
    </w:lvl>
    <w:lvl w:ilvl="8" w:tplc="369EB3C2">
      <w:numFmt w:val="bullet"/>
      <w:lvlText w:val="•"/>
      <w:lvlJc w:val="left"/>
      <w:pPr>
        <w:ind w:left="4883" w:hanging="182"/>
      </w:pPr>
      <w:rPr>
        <w:rFonts w:hint="default"/>
        <w:lang w:val="en-US" w:eastAsia="en-US" w:bidi="ar-SA"/>
      </w:rPr>
    </w:lvl>
  </w:abstractNum>
  <w:abstractNum w:abstractNumId="25" w15:restartNumberingAfterBreak="0">
    <w:nsid w:val="2E941DD2"/>
    <w:multiLevelType w:val="hybridMultilevel"/>
    <w:tmpl w:val="589498E2"/>
    <w:lvl w:ilvl="0" w:tplc="AC329460">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AE022CBE">
      <w:numFmt w:val="bullet"/>
      <w:lvlText w:val="•"/>
      <w:lvlJc w:val="left"/>
      <w:pPr>
        <w:ind w:left="348" w:hanging="142"/>
      </w:pPr>
      <w:rPr>
        <w:rFonts w:hint="default"/>
        <w:lang w:val="en-US" w:eastAsia="en-US" w:bidi="ar-SA"/>
      </w:rPr>
    </w:lvl>
    <w:lvl w:ilvl="2" w:tplc="E34434AC">
      <w:numFmt w:val="bullet"/>
      <w:lvlText w:val="•"/>
      <w:lvlJc w:val="left"/>
      <w:pPr>
        <w:ind w:left="496" w:hanging="142"/>
      </w:pPr>
      <w:rPr>
        <w:rFonts w:hint="default"/>
        <w:lang w:val="en-US" w:eastAsia="en-US" w:bidi="ar-SA"/>
      </w:rPr>
    </w:lvl>
    <w:lvl w:ilvl="3" w:tplc="394C6D76">
      <w:numFmt w:val="bullet"/>
      <w:lvlText w:val="•"/>
      <w:lvlJc w:val="left"/>
      <w:pPr>
        <w:ind w:left="644" w:hanging="142"/>
      </w:pPr>
      <w:rPr>
        <w:rFonts w:hint="default"/>
        <w:lang w:val="en-US" w:eastAsia="en-US" w:bidi="ar-SA"/>
      </w:rPr>
    </w:lvl>
    <w:lvl w:ilvl="4" w:tplc="DD6ADA4A">
      <w:numFmt w:val="bullet"/>
      <w:lvlText w:val="•"/>
      <w:lvlJc w:val="left"/>
      <w:pPr>
        <w:ind w:left="792" w:hanging="142"/>
      </w:pPr>
      <w:rPr>
        <w:rFonts w:hint="default"/>
        <w:lang w:val="en-US" w:eastAsia="en-US" w:bidi="ar-SA"/>
      </w:rPr>
    </w:lvl>
    <w:lvl w:ilvl="5" w:tplc="D83887E0">
      <w:numFmt w:val="bullet"/>
      <w:lvlText w:val="•"/>
      <w:lvlJc w:val="left"/>
      <w:pPr>
        <w:ind w:left="940" w:hanging="142"/>
      </w:pPr>
      <w:rPr>
        <w:rFonts w:hint="default"/>
        <w:lang w:val="en-US" w:eastAsia="en-US" w:bidi="ar-SA"/>
      </w:rPr>
    </w:lvl>
    <w:lvl w:ilvl="6" w:tplc="2AEE30F6">
      <w:numFmt w:val="bullet"/>
      <w:lvlText w:val="•"/>
      <w:lvlJc w:val="left"/>
      <w:pPr>
        <w:ind w:left="1088" w:hanging="142"/>
      </w:pPr>
      <w:rPr>
        <w:rFonts w:hint="default"/>
        <w:lang w:val="en-US" w:eastAsia="en-US" w:bidi="ar-SA"/>
      </w:rPr>
    </w:lvl>
    <w:lvl w:ilvl="7" w:tplc="D58CD5A0">
      <w:numFmt w:val="bullet"/>
      <w:lvlText w:val="•"/>
      <w:lvlJc w:val="left"/>
      <w:pPr>
        <w:ind w:left="1236" w:hanging="142"/>
      </w:pPr>
      <w:rPr>
        <w:rFonts w:hint="default"/>
        <w:lang w:val="en-US" w:eastAsia="en-US" w:bidi="ar-SA"/>
      </w:rPr>
    </w:lvl>
    <w:lvl w:ilvl="8" w:tplc="E0888612">
      <w:numFmt w:val="bullet"/>
      <w:lvlText w:val="•"/>
      <w:lvlJc w:val="left"/>
      <w:pPr>
        <w:ind w:left="1384" w:hanging="142"/>
      </w:pPr>
      <w:rPr>
        <w:rFonts w:hint="default"/>
        <w:lang w:val="en-US" w:eastAsia="en-US" w:bidi="ar-SA"/>
      </w:rPr>
    </w:lvl>
  </w:abstractNum>
  <w:abstractNum w:abstractNumId="26" w15:restartNumberingAfterBreak="0">
    <w:nsid w:val="2E9665A2"/>
    <w:multiLevelType w:val="hybridMultilevel"/>
    <w:tmpl w:val="7848D84A"/>
    <w:lvl w:ilvl="0" w:tplc="355C6CCE">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B2C0F056">
      <w:numFmt w:val="bullet"/>
      <w:lvlText w:val="•"/>
      <w:lvlJc w:val="left"/>
      <w:pPr>
        <w:ind w:left="1016" w:hanging="142"/>
      </w:pPr>
      <w:rPr>
        <w:rFonts w:hint="default"/>
        <w:lang w:val="en-US" w:eastAsia="en-US" w:bidi="ar-SA"/>
      </w:rPr>
    </w:lvl>
    <w:lvl w:ilvl="2" w:tplc="C4268BFA">
      <w:numFmt w:val="bullet"/>
      <w:lvlText w:val="•"/>
      <w:lvlJc w:val="left"/>
      <w:pPr>
        <w:ind w:left="1812" w:hanging="142"/>
      </w:pPr>
      <w:rPr>
        <w:rFonts w:hint="default"/>
        <w:lang w:val="en-US" w:eastAsia="en-US" w:bidi="ar-SA"/>
      </w:rPr>
    </w:lvl>
    <w:lvl w:ilvl="3" w:tplc="7C30DF46">
      <w:numFmt w:val="bullet"/>
      <w:lvlText w:val="•"/>
      <w:lvlJc w:val="left"/>
      <w:pPr>
        <w:ind w:left="2608" w:hanging="142"/>
      </w:pPr>
      <w:rPr>
        <w:rFonts w:hint="default"/>
        <w:lang w:val="en-US" w:eastAsia="en-US" w:bidi="ar-SA"/>
      </w:rPr>
    </w:lvl>
    <w:lvl w:ilvl="4" w:tplc="FE84A554">
      <w:numFmt w:val="bullet"/>
      <w:lvlText w:val="•"/>
      <w:lvlJc w:val="left"/>
      <w:pPr>
        <w:ind w:left="3404" w:hanging="142"/>
      </w:pPr>
      <w:rPr>
        <w:rFonts w:hint="default"/>
        <w:lang w:val="en-US" w:eastAsia="en-US" w:bidi="ar-SA"/>
      </w:rPr>
    </w:lvl>
    <w:lvl w:ilvl="5" w:tplc="2F10BDC0">
      <w:numFmt w:val="bullet"/>
      <w:lvlText w:val="•"/>
      <w:lvlJc w:val="left"/>
      <w:pPr>
        <w:ind w:left="4200" w:hanging="142"/>
      </w:pPr>
      <w:rPr>
        <w:rFonts w:hint="default"/>
        <w:lang w:val="en-US" w:eastAsia="en-US" w:bidi="ar-SA"/>
      </w:rPr>
    </w:lvl>
    <w:lvl w:ilvl="6" w:tplc="F950287C">
      <w:numFmt w:val="bullet"/>
      <w:lvlText w:val="•"/>
      <w:lvlJc w:val="left"/>
      <w:pPr>
        <w:ind w:left="4996" w:hanging="142"/>
      </w:pPr>
      <w:rPr>
        <w:rFonts w:hint="default"/>
        <w:lang w:val="en-US" w:eastAsia="en-US" w:bidi="ar-SA"/>
      </w:rPr>
    </w:lvl>
    <w:lvl w:ilvl="7" w:tplc="8BFA8AC4">
      <w:numFmt w:val="bullet"/>
      <w:lvlText w:val="•"/>
      <w:lvlJc w:val="left"/>
      <w:pPr>
        <w:ind w:left="5792" w:hanging="142"/>
      </w:pPr>
      <w:rPr>
        <w:rFonts w:hint="default"/>
        <w:lang w:val="en-US" w:eastAsia="en-US" w:bidi="ar-SA"/>
      </w:rPr>
    </w:lvl>
    <w:lvl w:ilvl="8" w:tplc="0AE07E8C">
      <w:numFmt w:val="bullet"/>
      <w:lvlText w:val="•"/>
      <w:lvlJc w:val="left"/>
      <w:pPr>
        <w:ind w:left="6588" w:hanging="142"/>
      </w:pPr>
      <w:rPr>
        <w:rFonts w:hint="default"/>
        <w:lang w:val="en-US" w:eastAsia="en-US" w:bidi="ar-SA"/>
      </w:rPr>
    </w:lvl>
  </w:abstractNum>
  <w:abstractNum w:abstractNumId="27" w15:restartNumberingAfterBreak="0">
    <w:nsid w:val="2EF402D5"/>
    <w:multiLevelType w:val="hybridMultilevel"/>
    <w:tmpl w:val="8B0837C4"/>
    <w:lvl w:ilvl="0" w:tplc="EC2E5934">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A0C4EA94">
      <w:numFmt w:val="bullet"/>
      <w:lvlText w:val="•"/>
      <w:lvlJc w:val="left"/>
      <w:pPr>
        <w:ind w:left="348" w:hanging="142"/>
      </w:pPr>
      <w:rPr>
        <w:rFonts w:hint="default"/>
        <w:lang w:val="en-US" w:eastAsia="en-US" w:bidi="ar-SA"/>
      </w:rPr>
    </w:lvl>
    <w:lvl w:ilvl="2" w:tplc="D24682CA">
      <w:numFmt w:val="bullet"/>
      <w:lvlText w:val="•"/>
      <w:lvlJc w:val="left"/>
      <w:pPr>
        <w:ind w:left="496" w:hanging="142"/>
      </w:pPr>
      <w:rPr>
        <w:rFonts w:hint="default"/>
        <w:lang w:val="en-US" w:eastAsia="en-US" w:bidi="ar-SA"/>
      </w:rPr>
    </w:lvl>
    <w:lvl w:ilvl="3" w:tplc="FEB29538">
      <w:numFmt w:val="bullet"/>
      <w:lvlText w:val="•"/>
      <w:lvlJc w:val="left"/>
      <w:pPr>
        <w:ind w:left="644" w:hanging="142"/>
      </w:pPr>
      <w:rPr>
        <w:rFonts w:hint="default"/>
        <w:lang w:val="en-US" w:eastAsia="en-US" w:bidi="ar-SA"/>
      </w:rPr>
    </w:lvl>
    <w:lvl w:ilvl="4" w:tplc="1B086D64">
      <w:numFmt w:val="bullet"/>
      <w:lvlText w:val="•"/>
      <w:lvlJc w:val="left"/>
      <w:pPr>
        <w:ind w:left="792" w:hanging="142"/>
      </w:pPr>
      <w:rPr>
        <w:rFonts w:hint="default"/>
        <w:lang w:val="en-US" w:eastAsia="en-US" w:bidi="ar-SA"/>
      </w:rPr>
    </w:lvl>
    <w:lvl w:ilvl="5" w:tplc="0D586E02">
      <w:numFmt w:val="bullet"/>
      <w:lvlText w:val="•"/>
      <w:lvlJc w:val="left"/>
      <w:pPr>
        <w:ind w:left="940" w:hanging="142"/>
      </w:pPr>
      <w:rPr>
        <w:rFonts w:hint="default"/>
        <w:lang w:val="en-US" w:eastAsia="en-US" w:bidi="ar-SA"/>
      </w:rPr>
    </w:lvl>
    <w:lvl w:ilvl="6" w:tplc="E182C890">
      <w:numFmt w:val="bullet"/>
      <w:lvlText w:val="•"/>
      <w:lvlJc w:val="left"/>
      <w:pPr>
        <w:ind w:left="1088" w:hanging="142"/>
      </w:pPr>
      <w:rPr>
        <w:rFonts w:hint="default"/>
        <w:lang w:val="en-US" w:eastAsia="en-US" w:bidi="ar-SA"/>
      </w:rPr>
    </w:lvl>
    <w:lvl w:ilvl="7" w:tplc="E350F340">
      <w:numFmt w:val="bullet"/>
      <w:lvlText w:val="•"/>
      <w:lvlJc w:val="left"/>
      <w:pPr>
        <w:ind w:left="1236" w:hanging="142"/>
      </w:pPr>
      <w:rPr>
        <w:rFonts w:hint="default"/>
        <w:lang w:val="en-US" w:eastAsia="en-US" w:bidi="ar-SA"/>
      </w:rPr>
    </w:lvl>
    <w:lvl w:ilvl="8" w:tplc="8FE48F3E">
      <w:numFmt w:val="bullet"/>
      <w:lvlText w:val="•"/>
      <w:lvlJc w:val="left"/>
      <w:pPr>
        <w:ind w:left="1384" w:hanging="142"/>
      </w:pPr>
      <w:rPr>
        <w:rFonts w:hint="default"/>
        <w:lang w:val="en-US" w:eastAsia="en-US" w:bidi="ar-SA"/>
      </w:rPr>
    </w:lvl>
  </w:abstractNum>
  <w:abstractNum w:abstractNumId="28" w15:restartNumberingAfterBreak="0">
    <w:nsid w:val="31F96A5E"/>
    <w:multiLevelType w:val="hybridMultilevel"/>
    <w:tmpl w:val="E15C1BD8"/>
    <w:lvl w:ilvl="0" w:tplc="95AED32E">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C36E57A">
      <w:numFmt w:val="bullet"/>
      <w:lvlText w:val="•"/>
      <w:lvlJc w:val="left"/>
      <w:pPr>
        <w:ind w:left="334" w:hanging="142"/>
      </w:pPr>
      <w:rPr>
        <w:rFonts w:hint="default"/>
        <w:lang w:val="en-US" w:eastAsia="en-US" w:bidi="ar-SA"/>
      </w:rPr>
    </w:lvl>
    <w:lvl w:ilvl="2" w:tplc="2B548394">
      <w:numFmt w:val="bullet"/>
      <w:lvlText w:val="•"/>
      <w:lvlJc w:val="left"/>
      <w:pPr>
        <w:ind w:left="468" w:hanging="142"/>
      </w:pPr>
      <w:rPr>
        <w:rFonts w:hint="default"/>
        <w:lang w:val="en-US" w:eastAsia="en-US" w:bidi="ar-SA"/>
      </w:rPr>
    </w:lvl>
    <w:lvl w:ilvl="3" w:tplc="242CF98E">
      <w:numFmt w:val="bullet"/>
      <w:lvlText w:val="•"/>
      <w:lvlJc w:val="left"/>
      <w:pPr>
        <w:ind w:left="602" w:hanging="142"/>
      </w:pPr>
      <w:rPr>
        <w:rFonts w:hint="default"/>
        <w:lang w:val="en-US" w:eastAsia="en-US" w:bidi="ar-SA"/>
      </w:rPr>
    </w:lvl>
    <w:lvl w:ilvl="4" w:tplc="6F2A1B26">
      <w:numFmt w:val="bullet"/>
      <w:lvlText w:val="•"/>
      <w:lvlJc w:val="left"/>
      <w:pPr>
        <w:ind w:left="736" w:hanging="142"/>
      </w:pPr>
      <w:rPr>
        <w:rFonts w:hint="default"/>
        <w:lang w:val="en-US" w:eastAsia="en-US" w:bidi="ar-SA"/>
      </w:rPr>
    </w:lvl>
    <w:lvl w:ilvl="5" w:tplc="D2B87258">
      <w:numFmt w:val="bullet"/>
      <w:lvlText w:val="•"/>
      <w:lvlJc w:val="left"/>
      <w:pPr>
        <w:ind w:left="870" w:hanging="142"/>
      </w:pPr>
      <w:rPr>
        <w:rFonts w:hint="default"/>
        <w:lang w:val="en-US" w:eastAsia="en-US" w:bidi="ar-SA"/>
      </w:rPr>
    </w:lvl>
    <w:lvl w:ilvl="6" w:tplc="20804B8A">
      <w:numFmt w:val="bullet"/>
      <w:lvlText w:val="•"/>
      <w:lvlJc w:val="left"/>
      <w:pPr>
        <w:ind w:left="1004" w:hanging="142"/>
      </w:pPr>
      <w:rPr>
        <w:rFonts w:hint="default"/>
        <w:lang w:val="en-US" w:eastAsia="en-US" w:bidi="ar-SA"/>
      </w:rPr>
    </w:lvl>
    <w:lvl w:ilvl="7" w:tplc="5E52057E">
      <w:numFmt w:val="bullet"/>
      <w:lvlText w:val="•"/>
      <w:lvlJc w:val="left"/>
      <w:pPr>
        <w:ind w:left="1138" w:hanging="142"/>
      </w:pPr>
      <w:rPr>
        <w:rFonts w:hint="default"/>
        <w:lang w:val="en-US" w:eastAsia="en-US" w:bidi="ar-SA"/>
      </w:rPr>
    </w:lvl>
    <w:lvl w:ilvl="8" w:tplc="066248F8">
      <w:numFmt w:val="bullet"/>
      <w:lvlText w:val="•"/>
      <w:lvlJc w:val="left"/>
      <w:pPr>
        <w:ind w:left="1272" w:hanging="142"/>
      </w:pPr>
      <w:rPr>
        <w:rFonts w:hint="default"/>
        <w:lang w:val="en-US" w:eastAsia="en-US" w:bidi="ar-SA"/>
      </w:rPr>
    </w:lvl>
  </w:abstractNum>
  <w:abstractNum w:abstractNumId="29" w15:restartNumberingAfterBreak="0">
    <w:nsid w:val="325F332A"/>
    <w:multiLevelType w:val="hybridMultilevel"/>
    <w:tmpl w:val="19C03786"/>
    <w:lvl w:ilvl="0" w:tplc="73CA746E">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FAB8E7AA">
      <w:numFmt w:val="bullet"/>
      <w:lvlText w:val="•"/>
      <w:lvlJc w:val="left"/>
      <w:pPr>
        <w:ind w:left="1016" w:hanging="142"/>
      </w:pPr>
      <w:rPr>
        <w:rFonts w:hint="default"/>
        <w:lang w:val="en-US" w:eastAsia="en-US" w:bidi="ar-SA"/>
      </w:rPr>
    </w:lvl>
    <w:lvl w:ilvl="2" w:tplc="18D2A05A">
      <w:numFmt w:val="bullet"/>
      <w:lvlText w:val="•"/>
      <w:lvlJc w:val="left"/>
      <w:pPr>
        <w:ind w:left="1812" w:hanging="142"/>
      </w:pPr>
      <w:rPr>
        <w:rFonts w:hint="default"/>
        <w:lang w:val="en-US" w:eastAsia="en-US" w:bidi="ar-SA"/>
      </w:rPr>
    </w:lvl>
    <w:lvl w:ilvl="3" w:tplc="12FEE446">
      <w:numFmt w:val="bullet"/>
      <w:lvlText w:val="•"/>
      <w:lvlJc w:val="left"/>
      <w:pPr>
        <w:ind w:left="2608" w:hanging="142"/>
      </w:pPr>
      <w:rPr>
        <w:rFonts w:hint="default"/>
        <w:lang w:val="en-US" w:eastAsia="en-US" w:bidi="ar-SA"/>
      </w:rPr>
    </w:lvl>
    <w:lvl w:ilvl="4" w:tplc="FD6842E2">
      <w:numFmt w:val="bullet"/>
      <w:lvlText w:val="•"/>
      <w:lvlJc w:val="left"/>
      <w:pPr>
        <w:ind w:left="3404" w:hanging="142"/>
      </w:pPr>
      <w:rPr>
        <w:rFonts w:hint="default"/>
        <w:lang w:val="en-US" w:eastAsia="en-US" w:bidi="ar-SA"/>
      </w:rPr>
    </w:lvl>
    <w:lvl w:ilvl="5" w:tplc="6C4E8694">
      <w:numFmt w:val="bullet"/>
      <w:lvlText w:val="•"/>
      <w:lvlJc w:val="left"/>
      <w:pPr>
        <w:ind w:left="4200" w:hanging="142"/>
      </w:pPr>
      <w:rPr>
        <w:rFonts w:hint="default"/>
        <w:lang w:val="en-US" w:eastAsia="en-US" w:bidi="ar-SA"/>
      </w:rPr>
    </w:lvl>
    <w:lvl w:ilvl="6" w:tplc="4B22E506">
      <w:numFmt w:val="bullet"/>
      <w:lvlText w:val="•"/>
      <w:lvlJc w:val="left"/>
      <w:pPr>
        <w:ind w:left="4996" w:hanging="142"/>
      </w:pPr>
      <w:rPr>
        <w:rFonts w:hint="default"/>
        <w:lang w:val="en-US" w:eastAsia="en-US" w:bidi="ar-SA"/>
      </w:rPr>
    </w:lvl>
    <w:lvl w:ilvl="7" w:tplc="DAFC8176">
      <w:numFmt w:val="bullet"/>
      <w:lvlText w:val="•"/>
      <w:lvlJc w:val="left"/>
      <w:pPr>
        <w:ind w:left="5792" w:hanging="142"/>
      </w:pPr>
      <w:rPr>
        <w:rFonts w:hint="default"/>
        <w:lang w:val="en-US" w:eastAsia="en-US" w:bidi="ar-SA"/>
      </w:rPr>
    </w:lvl>
    <w:lvl w:ilvl="8" w:tplc="14CC2C3A">
      <w:numFmt w:val="bullet"/>
      <w:lvlText w:val="•"/>
      <w:lvlJc w:val="left"/>
      <w:pPr>
        <w:ind w:left="6588" w:hanging="142"/>
      </w:pPr>
      <w:rPr>
        <w:rFonts w:hint="default"/>
        <w:lang w:val="en-US" w:eastAsia="en-US" w:bidi="ar-SA"/>
      </w:rPr>
    </w:lvl>
  </w:abstractNum>
  <w:abstractNum w:abstractNumId="30" w15:restartNumberingAfterBreak="0">
    <w:nsid w:val="327E4875"/>
    <w:multiLevelType w:val="hybridMultilevel"/>
    <w:tmpl w:val="E760EC7E"/>
    <w:lvl w:ilvl="0" w:tplc="648A8E0E">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52AE40AA">
      <w:numFmt w:val="bullet"/>
      <w:lvlText w:val="•"/>
      <w:lvlJc w:val="left"/>
      <w:pPr>
        <w:ind w:left="348" w:hanging="142"/>
      </w:pPr>
      <w:rPr>
        <w:rFonts w:hint="default"/>
        <w:lang w:val="en-US" w:eastAsia="en-US" w:bidi="ar-SA"/>
      </w:rPr>
    </w:lvl>
    <w:lvl w:ilvl="2" w:tplc="3462102C">
      <w:numFmt w:val="bullet"/>
      <w:lvlText w:val="•"/>
      <w:lvlJc w:val="left"/>
      <w:pPr>
        <w:ind w:left="496" w:hanging="142"/>
      </w:pPr>
      <w:rPr>
        <w:rFonts w:hint="default"/>
        <w:lang w:val="en-US" w:eastAsia="en-US" w:bidi="ar-SA"/>
      </w:rPr>
    </w:lvl>
    <w:lvl w:ilvl="3" w:tplc="AD40E340">
      <w:numFmt w:val="bullet"/>
      <w:lvlText w:val="•"/>
      <w:lvlJc w:val="left"/>
      <w:pPr>
        <w:ind w:left="644" w:hanging="142"/>
      </w:pPr>
      <w:rPr>
        <w:rFonts w:hint="default"/>
        <w:lang w:val="en-US" w:eastAsia="en-US" w:bidi="ar-SA"/>
      </w:rPr>
    </w:lvl>
    <w:lvl w:ilvl="4" w:tplc="C79AF6FE">
      <w:numFmt w:val="bullet"/>
      <w:lvlText w:val="•"/>
      <w:lvlJc w:val="left"/>
      <w:pPr>
        <w:ind w:left="792" w:hanging="142"/>
      </w:pPr>
      <w:rPr>
        <w:rFonts w:hint="default"/>
        <w:lang w:val="en-US" w:eastAsia="en-US" w:bidi="ar-SA"/>
      </w:rPr>
    </w:lvl>
    <w:lvl w:ilvl="5" w:tplc="F5EE52B6">
      <w:numFmt w:val="bullet"/>
      <w:lvlText w:val="•"/>
      <w:lvlJc w:val="left"/>
      <w:pPr>
        <w:ind w:left="940" w:hanging="142"/>
      </w:pPr>
      <w:rPr>
        <w:rFonts w:hint="default"/>
        <w:lang w:val="en-US" w:eastAsia="en-US" w:bidi="ar-SA"/>
      </w:rPr>
    </w:lvl>
    <w:lvl w:ilvl="6" w:tplc="6EB8143E">
      <w:numFmt w:val="bullet"/>
      <w:lvlText w:val="•"/>
      <w:lvlJc w:val="left"/>
      <w:pPr>
        <w:ind w:left="1088" w:hanging="142"/>
      </w:pPr>
      <w:rPr>
        <w:rFonts w:hint="default"/>
        <w:lang w:val="en-US" w:eastAsia="en-US" w:bidi="ar-SA"/>
      </w:rPr>
    </w:lvl>
    <w:lvl w:ilvl="7" w:tplc="F5485F56">
      <w:numFmt w:val="bullet"/>
      <w:lvlText w:val="•"/>
      <w:lvlJc w:val="left"/>
      <w:pPr>
        <w:ind w:left="1236" w:hanging="142"/>
      </w:pPr>
      <w:rPr>
        <w:rFonts w:hint="default"/>
        <w:lang w:val="en-US" w:eastAsia="en-US" w:bidi="ar-SA"/>
      </w:rPr>
    </w:lvl>
    <w:lvl w:ilvl="8" w:tplc="FC0C202A">
      <w:numFmt w:val="bullet"/>
      <w:lvlText w:val="•"/>
      <w:lvlJc w:val="left"/>
      <w:pPr>
        <w:ind w:left="1384" w:hanging="142"/>
      </w:pPr>
      <w:rPr>
        <w:rFonts w:hint="default"/>
        <w:lang w:val="en-US" w:eastAsia="en-US" w:bidi="ar-SA"/>
      </w:rPr>
    </w:lvl>
  </w:abstractNum>
  <w:abstractNum w:abstractNumId="31" w15:restartNumberingAfterBreak="0">
    <w:nsid w:val="34AA1BD6"/>
    <w:multiLevelType w:val="hybridMultilevel"/>
    <w:tmpl w:val="2B7CB2AA"/>
    <w:lvl w:ilvl="0" w:tplc="BF1876A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80BC3E2A">
      <w:numFmt w:val="bullet"/>
      <w:lvlText w:val="•"/>
      <w:lvlJc w:val="left"/>
      <w:pPr>
        <w:ind w:left="348" w:hanging="142"/>
      </w:pPr>
      <w:rPr>
        <w:rFonts w:hint="default"/>
        <w:lang w:val="en-US" w:eastAsia="en-US" w:bidi="ar-SA"/>
      </w:rPr>
    </w:lvl>
    <w:lvl w:ilvl="2" w:tplc="1B526B7E">
      <w:numFmt w:val="bullet"/>
      <w:lvlText w:val="•"/>
      <w:lvlJc w:val="left"/>
      <w:pPr>
        <w:ind w:left="496" w:hanging="142"/>
      </w:pPr>
      <w:rPr>
        <w:rFonts w:hint="default"/>
        <w:lang w:val="en-US" w:eastAsia="en-US" w:bidi="ar-SA"/>
      </w:rPr>
    </w:lvl>
    <w:lvl w:ilvl="3" w:tplc="17963292">
      <w:numFmt w:val="bullet"/>
      <w:lvlText w:val="•"/>
      <w:lvlJc w:val="left"/>
      <w:pPr>
        <w:ind w:left="644" w:hanging="142"/>
      </w:pPr>
      <w:rPr>
        <w:rFonts w:hint="default"/>
        <w:lang w:val="en-US" w:eastAsia="en-US" w:bidi="ar-SA"/>
      </w:rPr>
    </w:lvl>
    <w:lvl w:ilvl="4" w:tplc="96F48CFC">
      <w:numFmt w:val="bullet"/>
      <w:lvlText w:val="•"/>
      <w:lvlJc w:val="left"/>
      <w:pPr>
        <w:ind w:left="792" w:hanging="142"/>
      </w:pPr>
      <w:rPr>
        <w:rFonts w:hint="default"/>
        <w:lang w:val="en-US" w:eastAsia="en-US" w:bidi="ar-SA"/>
      </w:rPr>
    </w:lvl>
    <w:lvl w:ilvl="5" w:tplc="4B08DD36">
      <w:numFmt w:val="bullet"/>
      <w:lvlText w:val="•"/>
      <w:lvlJc w:val="left"/>
      <w:pPr>
        <w:ind w:left="940" w:hanging="142"/>
      </w:pPr>
      <w:rPr>
        <w:rFonts w:hint="default"/>
        <w:lang w:val="en-US" w:eastAsia="en-US" w:bidi="ar-SA"/>
      </w:rPr>
    </w:lvl>
    <w:lvl w:ilvl="6" w:tplc="E076C586">
      <w:numFmt w:val="bullet"/>
      <w:lvlText w:val="•"/>
      <w:lvlJc w:val="left"/>
      <w:pPr>
        <w:ind w:left="1088" w:hanging="142"/>
      </w:pPr>
      <w:rPr>
        <w:rFonts w:hint="default"/>
        <w:lang w:val="en-US" w:eastAsia="en-US" w:bidi="ar-SA"/>
      </w:rPr>
    </w:lvl>
    <w:lvl w:ilvl="7" w:tplc="49300B28">
      <w:numFmt w:val="bullet"/>
      <w:lvlText w:val="•"/>
      <w:lvlJc w:val="left"/>
      <w:pPr>
        <w:ind w:left="1236" w:hanging="142"/>
      </w:pPr>
      <w:rPr>
        <w:rFonts w:hint="default"/>
        <w:lang w:val="en-US" w:eastAsia="en-US" w:bidi="ar-SA"/>
      </w:rPr>
    </w:lvl>
    <w:lvl w:ilvl="8" w:tplc="3A345922">
      <w:numFmt w:val="bullet"/>
      <w:lvlText w:val="•"/>
      <w:lvlJc w:val="left"/>
      <w:pPr>
        <w:ind w:left="1384" w:hanging="142"/>
      </w:pPr>
      <w:rPr>
        <w:rFonts w:hint="default"/>
        <w:lang w:val="en-US" w:eastAsia="en-US" w:bidi="ar-SA"/>
      </w:rPr>
    </w:lvl>
  </w:abstractNum>
  <w:abstractNum w:abstractNumId="32" w15:restartNumberingAfterBreak="0">
    <w:nsid w:val="35CD42E9"/>
    <w:multiLevelType w:val="hybridMultilevel"/>
    <w:tmpl w:val="5F3E47B0"/>
    <w:lvl w:ilvl="0" w:tplc="8EB2CC58">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F65E177A">
      <w:numFmt w:val="bullet"/>
      <w:lvlText w:val="•"/>
      <w:lvlJc w:val="left"/>
      <w:pPr>
        <w:ind w:left="348" w:hanging="142"/>
      </w:pPr>
      <w:rPr>
        <w:rFonts w:hint="default"/>
        <w:lang w:val="en-US" w:eastAsia="en-US" w:bidi="ar-SA"/>
      </w:rPr>
    </w:lvl>
    <w:lvl w:ilvl="2" w:tplc="EBCA2226">
      <w:numFmt w:val="bullet"/>
      <w:lvlText w:val="•"/>
      <w:lvlJc w:val="left"/>
      <w:pPr>
        <w:ind w:left="496" w:hanging="142"/>
      </w:pPr>
      <w:rPr>
        <w:rFonts w:hint="default"/>
        <w:lang w:val="en-US" w:eastAsia="en-US" w:bidi="ar-SA"/>
      </w:rPr>
    </w:lvl>
    <w:lvl w:ilvl="3" w:tplc="50286076">
      <w:numFmt w:val="bullet"/>
      <w:lvlText w:val="•"/>
      <w:lvlJc w:val="left"/>
      <w:pPr>
        <w:ind w:left="644" w:hanging="142"/>
      </w:pPr>
      <w:rPr>
        <w:rFonts w:hint="default"/>
        <w:lang w:val="en-US" w:eastAsia="en-US" w:bidi="ar-SA"/>
      </w:rPr>
    </w:lvl>
    <w:lvl w:ilvl="4" w:tplc="26805CAE">
      <w:numFmt w:val="bullet"/>
      <w:lvlText w:val="•"/>
      <w:lvlJc w:val="left"/>
      <w:pPr>
        <w:ind w:left="792" w:hanging="142"/>
      </w:pPr>
      <w:rPr>
        <w:rFonts w:hint="default"/>
        <w:lang w:val="en-US" w:eastAsia="en-US" w:bidi="ar-SA"/>
      </w:rPr>
    </w:lvl>
    <w:lvl w:ilvl="5" w:tplc="E2A0AAB6">
      <w:numFmt w:val="bullet"/>
      <w:lvlText w:val="•"/>
      <w:lvlJc w:val="left"/>
      <w:pPr>
        <w:ind w:left="940" w:hanging="142"/>
      </w:pPr>
      <w:rPr>
        <w:rFonts w:hint="default"/>
        <w:lang w:val="en-US" w:eastAsia="en-US" w:bidi="ar-SA"/>
      </w:rPr>
    </w:lvl>
    <w:lvl w:ilvl="6" w:tplc="7194C0B6">
      <w:numFmt w:val="bullet"/>
      <w:lvlText w:val="•"/>
      <w:lvlJc w:val="left"/>
      <w:pPr>
        <w:ind w:left="1088" w:hanging="142"/>
      </w:pPr>
      <w:rPr>
        <w:rFonts w:hint="default"/>
        <w:lang w:val="en-US" w:eastAsia="en-US" w:bidi="ar-SA"/>
      </w:rPr>
    </w:lvl>
    <w:lvl w:ilvl="7" w:tplc="B8C2818E">
      <w:numFmt w:val="bullet"/>
      <w:lvlText w:val="•"/>
      <w:lvlJc w:val="left"/>
      <w:pPr>
        <w:ind w:left="1236" w:hanging="142"/>
      </w:pPr>
      <w:rPr>
        <w:rFonts w:hint="default"/>
        <w:lang w:val="en-US" w:eastAsia="en-US" w:bidi="ar-SA"/>
      </w:rPr>
    </w:lvl>
    <w:lvl w:ilvl="8" w:tplc="87F2B9F0">
      <w:numFmt w:val="bullet"/>
      <w:lvlText w:val="•"/>
      <w:lvlJc w:val="left"/>
      <w:pPr>
        <w:ind w:left="1384" w:hanging="142"/>
      </w:pPr>
      <w:rPr>
        <w:rFonts w:hint="default"/>
        <w:lang w:val="en-US" w:eastAsia="en-US" w:bidi="ar-SA"/>
      </w:rPr>
    </w:lvl>
  </w:abstractNum>
  <w:abstractNum w:abstractNumId="33" w15:restartNumberingAfterBreak="0">
    <w:nsid w:val="36CE3829"/>
    <w:multiLevelType w:val="hybridMultilevel"/>
    <w:tmpl w:val="8222DC06"/>
    <w:lvl w:ilvl="0" w:tplc="6C6838DE">
      <w:numFmt w:val="bullet"/>
      <w:lvlText w:val="•"/>
      <w:lvlJc w:val="left"/>
      <w:pPr>
        <w:ind w:left="255" w:hanging="142"/>
      </w:pPr>
      <w:rPr>
        <w:rFonts w:ascii="Calibri" w:eastAsia="Calibri" w:hAnsi="Calibri" w:cs="Calibri" w:hint="default"/>
        <w:b w:val="0"/>
        <w:bCs w:val="0"/>
        <w:i w:val="0"/>
        <w:iCs w:val="0"/>
        <w:color w:val="0176AC"/>
        <w:w w:val="56"/>
        <w:sz w:val="20"/>
        <w:szCs w:val="20"/>
        <w:lang w:val="en-US" w:eastAsia="en-US" w:bidi="ar-SA"/>
      </w:rPr>
    </w:lvl>
    <w:lvl w:ilvl="1" w:tplc="21C28664">
      <w:numFmt w:val="bullet"/>
      <w:lvlText w:val="•"/>
      <w:lvlJc w:val="left"/>
      <w:pPr>
        <w:ind w:left="814" w:hanging="142"/>
      </w:pPr>
      <w:rPr>
        <w:rFonts w:hint="default"/>
        <w:lang w:val="en-US" w:eastAsia="en-US" w:bidi="ar-SA"/>
      </w:rPr>
    </w:lvl>
    <w:lvl w:ilvl="2" w:tplc="1CFAE3F0">
      <w:numFmt w:val="bullet"/>
      <w:lvlText w:val="•"/>
      <w:lvlJc w:val="left"/>
      <w:pPr>
        <w:ind w:left="1369" w:hanging="142"/>
      </w:pPr>
      <w:rPr>
        <w:rFonts w:hint="default"/>
        <w:lang w:val="en-US" w:eastAsia="en-US" w:bidi="ar-SA"/>
      </w:rPr>
    </w:lvl>
    <w:lvl w:ilvl="3" w:tplc="063442B2">
      <w:numFmt w:val="bullet"/>
      <w:lvlText w:val="•"/>
      <w:lvlJc w:val="left"/>
      <w:pPr>
        <w:ind w:left="1924" w:hanging="142"/>
      </w:pPr>
      <w:rPr>
        <w:rFonts w:hint="default"/>
        <w:lang w:val="en-US" w:eastAsia="en-US" w:bidi="ar-SA"/>
      </w:rPr>
    </w:lvl>
    <w:lvl w:ilvl="4" w:tplc="FB20C7D2">
      <w:numFmt w:val="bullet"/>
      <w:lvlText w:val="•"/>
      <w:lvlJc w:val="left"/>
      <w:pPr>
        <w:ind w:left="2478" w:hanging="142"/>
      </w:pPr>
      <w:rPr>
        <w:rFonts w:hint="default"/>
        <w:lang w:val="en-US" w:eastAsia="en-US" w:bidi="ar-SA"/>
      </w:rPr>
    </w:lvl>
    <w:lvl w:ilvl="5" w:tplc="7CA43852">
      <w:numFmt w:val="bullet"/>
      <w:lvlText w:val="•"/>
      <w:lvlJc w:val="left"/>
      <w:pPr>
        <w:ind w:left="3033" w:hanging="142"/>
      </w:pPr>
      <w:rPr>
        <w:rFonts w:hint="default"/>
        <w:lang w:val="en-US" w:eastAsia="en-US" w:bidi="ar-SA"/>
      </w:rPr>
    </w:lvl>
    <w:lvl w:ilvl="6" w:tplc="31D87862">
      <w:numFmt w:val="bullet"/>
      <w:lvlText w:val="•"/>
      <w:lvlJc w:val="left"/>
      <w:pPr>
        <w:ind w:left="3588" w:hanging="142"/>
      </w:pPr>
      <w:rPr>
        <w:rFonts w:hint="default"/>
        <w:lang w:val="en-US" w:eastAsia="en-US" w:bidi="ar-SA"/>
      </w:rPr>
    </w:lvl>
    <w:lvl w:ilvl="7" w:tplc="DCCAD624">
      <w:numFmt w:val="bullet"/>
      <w:lvlText w:val="•"/>
      <w:lvlJc w:val="left"/>
      <w:pPr>
        <w:ind w:left="4142" w:hanging="142"/>
      </w:pPr>
      <w:rPr>
        <w:rFonts w:hint="default"/>
        <w:lang w:val="en-US" w:eastAsia="en-US" w:bidi="ar-SA"/>
      </w:rPr>
    </w:lvl>
    <w:lvl w:ilvl="8" w:tplc="A88A5BE4">
      <w:numFmt w:val="bullet"/>
      <w:lvlText w:val="•"/>
      <w:lvlJc w:val="left"/>
      <w:pPr>
        <w:ind w:left="4697" w:hanging="142"/>
      </w:pPr>
      <w:rPr>
        <w:rFonts w:hint="default"/>
        <w:lang w:val="en-US" w:eastAsia="en-US" w:bidi="ar-SA"/>
      </w:rPr>
    </w:lvl>
  </w:abstractNum>
  <w:abstractNum w:abstractNumId="34" w15:restartNumberingAfterBreak="0">
    <w:nsid w:val="3768430F"/>
    <w:multiLevelType w:val="hybridMultilevel"/>
    <w:tmpl w:val="BE4C1F82"/>
    <w:lvl w:ilvl="0" w:tplc="2E60A368">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6804DB2A">
      <w:numFmt w:val="bullet"/>
      <w:lvlText w:val="•"/>
      <w:lvlJc w:val="left"/>
      <w:pPr>
        <w:ind w:left="334" w:hanging="142"/>
      </w:pPr>
      <w:rPr>
        <w:rFonts w:hint="default"/>
        <w:lang w:val="en-US" w:eastAsia="en-US" w:bidi="ar-SA"/>
      </w:rPr>
    </w:lvl>
    <w:lvl w:ilvl="2" w:tplc="89C26CF8">
      <w:numFmt w:val="bullet"/>
      <w:lvlText w:val="•"/>
      <w:lvlJc w:val="left"/>
      <w:pPr>
        <w:ind w:left="468" w:hanging="142"/>
      </w:pPr>
      <w:rPr>
        <w:rFonts w:hint="default"/>
        <w:lang w:val="en-US" w:eastAsia="en-US" w:bidi="ar-SA"/>
      </w:rPr>
    </w:lvl>
    <w:lvl w:ilvl="3" w:tplc="C0B69390">
      <w:numFmt w:val="bullet"/>
      <w:lvlText w:val="•"/>
      <w:lvlJc w:val="left"/>
      <w:pPr>
        <w:ind w:left="602" w:hanging="142"/>
      </w:pPr>
      <w:rPr>
        <w:rFonts w:hint="default"/>
        <w:lang w:val="en-US" w:eastAsia="en-US" w:bidi="ar-SA"/>
      </w:rPr>
    </w:lvl>
    <w:lvl w:ilvl="4" w:tplc="68B6A370">
      <w:numFmt w:val="bullet"/>
      <w:lvlText w:val="•"/>
      <w:lvlJc w:val="left"/>
      <w:pPr>
        <w:ind w:left="736" w:hanging="142"/>
      </w:pPr>
      <w:rPr>
        <w:rFonts w:hint="default"/>
        <w:lang w:val="en-US" w:eastAsia="en-US" w:bidi="ar-SA"/>
      </w:rPr>
    </w:lvl>
    <w:lvl w:ilvl="5" w:tplc="8294D3E8">
      <w:numFmt w:val="bullet"/>
      <w:lvlText w:val="•"/>
      <w:lvlJc w:val="left"/>
      <w:pPr>
        <w:ind w:left="870" w:hanging="142"/>
      </w:pPr>
      <w:rPr>
        <w:rFonts w:hint="default"/>
        <w:lang w:val="en-US" w:eastAsia="en-US" w:bidi="ar-SA"/>
      </w:rPr>
    </w:lvl>
    <w:lvl w:ilvl="6" w:tplc="11B6C616">
      <w:numFmt w:val="bullet"/>
      <w:lvlText w:val="•"/>
      <w:lvlJc w:val="left"/>
      <w:pPr>
        <w:ind w:left="1004" w:hanging="142"/>
      </w:pPr>
      <w:rPr>
        <w:rFonts w:hint="default"/>
        <w:lang w:val="en-US" w:eastAsia="en-US" w:bidi="ar-SA"/>
      </w:rPr>
    </w:lvl>
    <w:lvl w:ilvl="7" w:tplc="CE460B4C">
      <w:numFmt w:val="bullet"/>
      <w:lvlText w:val="•"/>
      <w:lvlJc w:val="left"/>
      <w:pPr>
        <w:ind w:left="1138" w:hanging="142"/>
      </w:pPr>
      <w:rPr>
        <w:rFonts w:hint="default"/>
        <w:lang w:val="en-US" w:eastAsia="en-US" w:bidi="ar-SA"/>
      </w:rPr>
    </w:lvl>
    <w:lvl w:ilvl="8" w:tplc="A7AE408E">
      <w:numFmt w:val="bullet"/>
      <w:lvlText w:val="•"/>
      <w:lvlJc w:val="left"/>
      <w:pPr>
        <w:ind w:left="1272" w:hanging="142"/>
      </w:pPr>
      <w:rPr>
        <w:rFonts w:hint="default"/>
        <w:lang w:val="en-US" w:eastAsia="en-US" w:bidi="ar-SA"/>
      </w:rPr>
    </w:lvl>
  </w:abstractNum>
  <w:abstractNum w:abstractNumId="35" w15:restartNumberingAfterBreak="0">
    <w:nsid w:val="37807237"/>
    <w:multiLevelType w:val="hybridMultilevel"/>
    <w:tmpl w:val="0E96028A"/>
    <w:lvl w:ilvl="0" w:tplc="D77EA6E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C9E538E">
      <w:numFmt w:val="bullet"/>
      <w:lvlText w:val="•"/>
      <w:lvlJc w:val="left"/>
      <w:pPr>
        <w:ind w:left="587" w:hanging="142"/>
      </w:pPr>
      <w:rPr>
        <w:rFonts w:hint="default"/>
        <w:lang w:val="en-US" w:eastAsia="en-US" w:bidi="ar-SA"/>
      </w:rPr>
    </w:lvl>
    <w:lvl w:ilvl="2" w:tplc="C066C436">
      <w:numFmt w:val="bullet"/>
      <w:lvlText w:val="•"/>
      <w:lvlJc w:val="left"/>
      <w:pPr>
        <w:ind w:left="974" w:hanging="142"/>
      </w:pPr>
      <w:rPr>
        <w:rFonts w:hint="default"/>
        <w:lang w:val="en-US" w:eastAsia="en-US" w:bidi="ar-SA"/>
      </w:rPr>
    </w:lvl>
    <w:lvl w:ilvl="3" w:tplc="CF86F58E">
      <w:numFmt w:val="bullet"/>
      <w:lvlText w:val="•"/>
      <w:lvlJc w:val="left"/>
      <w:pPr>
        <w:ind w:left="1361" w:hanging="142"/>
      </w:pPr>
      <w:rPr>
        <w:rFonts w:hint="default"/>
        <w:lang w:val="en-US" w:eastAsia="en-US" w:bidi="ar-SA"/>
      </w:rPr>
    </w:lvl>
    <w:lvl w:ilvl="4" w:tplc="C9F2F6BC">
      <w:numFmt w:val="bullet"/>
      <w:lvlText w:val="•"/>
      <w:lvlJc w:val="left"/>
      <w:pPr>
        <w:ind w:left="1748" w:hanging="142"/>
      </w:pPr>
      <w:rPr>
        <w:rFonts w:hint="default"/>
        <w:lang w:val="en-US" w:eastAsia="en-US" w:bidi="ar-SA"/>
      </w:rPr>
    </w:lvl>
    <w:lvl w:ilvl="5" w:tplc="2C588AE8">
      <w:numFmt w:val="bullet"/>
      <w:lvlText w:val="•"/>
      <w:lvlJc w:val="left"/>
      <w:pPr>
        <w:ind w:left="2136" w:hanging="142"/>
      </w:pPr>
      <w:rPr>
        <w:rFonts w:hint="default"/>
        <w:lang w:val="en-US" w:eastAsia="en-US" w:bidi="ar-SA"/>
      </w:rPr>
    </w:lvl>
    <w:lvl w:ilvl="6" w:tplc="55587190">
      <w:numFmt w:val="bullet"/>
      <w:lvlText w:val="•"/>
      <w:lvlJc w:val="left"/>
      <w:pPr>
        <w:ind w:left="2523" w:hanging="142"/>
      </w:pPr>
      <w:rPr>
        <w:rFonts w:hint="default"/>
        <w:lang w:val="en-US" w:eastAsia="en-US" w:bidi="ar-SA"/>
      </w:rPr>
    </w:lvl>
    <w:lvl w:ilvl="7" w:tplc="27F8CD54">
      <w:numFmt w:val="bullet"/>
      <w:lvlText w:val="•"/>
      <w:lvlJc w:val="left"/>
      <w:pPr>
        <w:ind w:left="2910" w:hanging="142"/>
      </w:pPr>
      <w:rPr>
        <w:rFonts w:hint="default"/>
        <w:lang w:val="en-US" w:eastAsia="en-US" w:bidi="ar-SA"/>
      </w:rPr>
    </w:lvl>
    <w:lvl w:ilvl="8" w:tplc="CCD0F25A">
      <w:numFmt w:val="bullet"/>
      <w:lvlText w:val="•"/>
      <w:lvlJc w:val="left"/>
      <w:pPr>
        <w:ind w:left="3297" w:hanging="142"/>
      </w:pPr>
      <w:rPr>
        <w:rFonts w:hint="default"/>
        <w:lang w:val="en-US" w:eastAsia="en-US" w:bidi="ar-SA"/>
      </w:rPr>
    </w:lvl>
  </w:abstractNum>
  <w:abstractNum w:abstractNumId="36" w15:restartNumberingAfterBreak="0">
    <w:nsid w:val="3B4A534A"/>
    <w:multiLevelType w:val="hybridMultilevel"/>
    <w:tmpl w:val="17DA76D4"/>
    <w:lvl w:ilvl="0" w:tplc="2800F25E">
      <w:start w:val="1"/>
      <w:numFmt w:val="upperLetter"/>
      <w:lvlText w:val="%1"/>
      <w:lvlJc w:val="left"/>
      <w:pPr>
        <w:ind w:left="533" w:hanging="454"/>
        <w:jc w:val="left"/>
      </w:pPr>
      <w:rPr>
        <w:rFonts w:ascii="Arial Narrow" w:eastAsia="Arial Narrow" w:hAnsi="Arial Narrow" w:cs="Arial Narrow" w:hint="default"/>
        <w:b w:val="0"/>
        <w:bCs w:val="0"/>
        <w:i/>
        <w:iCs/>
        <w:color w:val="231F20"/>
        <w:w w:val="88"/>
        <w:sz w:val="20"/>
        <w:szCs w:val="20"/>
        <w:lang w:val="en-US" w:eastAsia="en-US" w:bidi="ar-SA"/>
      </w:rPr>
    </w:lvl>
    <w:lvl w:ilvl="1" w:tplc="B7B0875C">
      <w:numFmt w:val="bullet"/>
      <w:lvlText w:val="•"/>
      <w:lvlJc w:val="left"/>
      <w:pPr>
        <w:ind w:left="1304" w:hanging="454"/>
      </w:pPr>
      <w:rPr>
        <w:rFonts w:hint="default"/>
        <w:lang w:val="en-US" w:eastAsia="en-US" w:bidi="ar-SA"/>
      </w:rPr>
    </w:lvl>
    <w:lvl w:ilvl="2" w:tplc="59FA5856">
      <w:numFmt w:val="bullet"/>
      <w:lvlText w:val="•"/>
      <w:lvlJc w:val="left"/>
      <w:pPr>
        <w:ind w:left="2068" w:hanging="454"/>
      </w:pPr>
      <w:rPr>
        <w:rFonts w:hint="default"/>
        <w:lang w:val="en-US" w:eastAsia="en-US" w:bidi="ar-SA"/>
      </w:rPr>
    </w:lvl>
    <w:lvl w:ilvl="3" w:tplc="31AE5B72">
      <w:numFmt w:val="bullet"/>
      <w:lvlText w:val="•"/>
      <w:lvlJc w:val="left"/>
      <w:pPr>
        <w:ind w:left="2832" w:hanging="454"/>
      </w:pPr>
      <w:rPr>
        <w:rFonts w:hint="default"/>
        <w:lang w:val="en-US" w:eastAsia="en-US" w:bidi="ar-SA"/>
      </w:rPr>
    </w:lvl>
    <w:lvl w:ilvl="4" w:tplc="AA24CF68">
      <w:numFmt w:val="bullet"/>
      <w:lvlText w:val="•"/>
      <w:lvlJc w:val="left"/>
      <w:pPr>
        <w:ind w:left="3596" w:hanging="454"/>
      </w:pPr>
      <w:rPr>
        <w:rFonts w:hint="default"/>
        <w:lang w:val="en-US" w:eastAsia="en-US" w:bidi="ar-SA"/>
      </w:rPr>
    </w:lvl>
    <w:lvl w:ilvl="5" w:tplc="6472034A">
      <w:numFmt w:val="bullet"/>
      <w:lvlText w:val="•"/>
      <w:lvlJc w:val="left"/>
      <w:pPr>
        <w:ind w:left="4360" w:hanging="454"/>
      </w:pPr>
      <w:rPr>
        <w:rFonts w:hint="default"/>
        <w:lang w:val="en-US" w:eastAsia="en-US" w:bidi="ar-SA"/>
      </w:rPr>
    </w:lvl>
    <w:lvl w:ilvl="6" w:tplc="A1AE1600">
      <w:numFmt w:val="bullet"/>
      <w:lvlText w:val="•"/>
      <w:lvlJc w:val="left"/>
      <w:pPr>
        <w:ind w:left="5124" w:hanging="454"/>
      </w:pPr>
      <w:rPr>
        <w:rFonts w:hint="default"/>
        <w:lang w:val="en-US" w:eastAsia="en-US" w:bidi="ar-SA"/>
      </w:rPr>
    </w:lvl>
    <w:lvl w:ilvl="7" w:tplc="6E6C7D5A">
      <w:numFmt w:val="bullet"/>
      <w:lvlText w:val="•"/>
      <w:lvlJc w:val="left"/>
      <w:pPr>
        <w:ind w:left="5888" w:hanging="454"/>
      </w:pPr>
      <w:rPr>
        <w:rFonts w:hint="default"/>
        <w:lang w:val="en-US" w:eastAsia="en-US" w:bidi="ar-SA"/>
      </w:rPr>
    </w:lvl>
    <w:lvl w:ilvl="8" w:tplc="6BC61D7A">
      <w:numFmt w:val="bullet"/>
      <w:lvlText w:val="•"/>
      <w:lvlJc w:val="left"/>
      <w:pPr>
        <w:ind w:left="6652" w:hanging="454"/>
      </w:pPr>
      <w:rPr>
        <w:rFonts w:hint="default"/>
        <w:lang w:val="en-US" w:eastAsia="en-US" w:bidi="ar-SA"/>
      </w:rPr>
    </w:lvl>
  </w:abstractNum>
  <w:abstractNum w:abstractNumId="37" w15:restartNumberingAfterBreak="0">
    <w:nsid w:val="3C8E572A"/>
    <w:multiLevelType w:val="hybridMultilevel"/>
    <w:tmpl w:val="6920851E"/>
    <w:lvl w:ilvl="0" w:tplc="4F42E908">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73B8F6A0">
      <w:numFmt w:val="bullet"/>
      <w:lvlText w:val="•"/>
      <w:lvlJc w:val="left"/>
      <w:pPr>
        <w:ind w:left="348" w:hanging="142"/>
      </w:pPr>
      <w:rPr>
        <w:rFonts w:hint="default"/>
        <w:lang w:val="en-US" w:eastAsia="en-US" w:bidi="ar-SA"/>
      </w:rPr>
    </w:lvl>
    <w:lvl w:ilvl="2" w:tplc="F38037DA">
      <w:numFmt w:val="bullet"/>
      <w:lvlText w:val="•"/>
      <w:lvlJc w:val="left"/>
      <w:pPr>
        <w:ind w:left="496" w:hanging="142"/>
      </w:pPr>
      <w:rPr>
        <w:rFonts w:hint="default"/>
        <w:lang w:val="en-US" w:eastAsia="en-US" w:bidi="ar-SA"/>
      </w:rPr>
    </w:lvl>
    <w:lvl w:ilvl="3" w:tplc="EFE6D55C">
      <w:numFmt w:val="bullet"/>
      <w:lvlText w:val="•"/>
      <w:lvlJc w:val="left"/>
      <w:pPr>
        <w:ind w:left="644" w:hanging="142"/>
      </w:pPr>
      <w:rPr>
        <w:rFonts w:hint="default"/>
        <w:lang w:val="en-US" w:eastAsia="en-US" w:bidi="ar-SA"/>
      </w:rPr>
    </w:lvl>
    <w:lvl w:ilvl="4" w:tplc="E1CAB266">
      <w:numFmt w:val="bullet"/>
      <w:lvlText w:val="•"/>
      <w:lvlJc w:val="left"/>
      <w:pPr>
        <w:ind w:left="792" w:hanging="142"/>
      </w:pPr>
      <w:rPr>
        <w:rFonts w:hint="default"/>
        <w:lang w:val="en-US" w:eastAsia="en-US" w:bidi="ar-SA"/>
      </w:rPr>
    </w:lvl>
    <w:lvl w:ilvl="5" w:tplc="A0323FF2">
      <w:numFmt w:val="bullet"/>
      <w:lvlText w:val="•"/>
      <w:lvlJc w:val="left"/>
      <w:pPr>
        <w:ind w:left="940" w:hanging="142"/>
      </w:pPr>
      <w:rPr>
        <w:rFonts w:hint="default"/>
        <w:lang w:val="en-US" w:eastAsia="en-US" w:bidi="ar-SA"/>
      </w:rPr>
    </w:lvl>
    <w:lvl w:ilvl="6" w:tplc="92B490B0">
      <w:numFmt w:val="bullet"/>
      <w:lvlText w:val="•"/>
      <w:lvlJc w:val="left"/>
      <w:pPr>
        <w:ind w:left="1088" w:hanging="142"/>
      </w:pPr>
      <w:rPr>
        <w:rFonts w:hint="default"/>
        <w:lang w:val="en-US" w:eastAsia="en-US" w:bidi="ar-SA"/>
      </w:rPr>
    </w:lvl>
    <w:lvl w:ilvl="7" w:tplc="2822E348">
      <w:numFmt w:val="bullet"/>
      <w:lvlText w:val="•"/>
      <w:lvlJc w:val="left"/>
      <w:pPr>
        <w:ind w:left="1236" w:hanging="142"/>
      </w:pPr>
      <w:rPr>
        <w:rFonts w:hint="default"/>
        <w:lang w:val="en-US" w:eastAsia="en-US" w:bidi="ar-SA"/>
      </w:rPr>
    </w:lvl>
    <w:lvl w:ilvl="8" w:tplc="E2F218D0">
      <w:numFmt w:val="bullet"/>
      <w:lvlText w:val="•"/>
      <w:lvlJc w:val="left"/>
      <w:pPr>
        <w:ind w:left="1384" w:hanging="142"/>
      </w:pPr>
      <w:rPr>
        <w:rFonts w:hint="default"/>
        <w:lang w:val="en-US" w:eastAsia="en-US" w:bidi="ar-SA"/>
      </w:rPr>
    </w:lvl>
  </w:abstractNum>
  <w:abstractNum w:abstractNumId="38" w15:restartNumberingAfterBreak="0">
    <w:nsid w:val="3E1F5B5C"/>
    <w:multiLevelType w:val="hybridMultilevel"/>
    <w:tmpl w:val="62F259E0"/>
    <w:lvl w:ilvl="0" w:tplc="3C98F2C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919EE0B8">
      <w:numFmt w:val="bullet"/>
      <w:lvlText w:val="•"/>
      <w:lvlJc w:val="left"/>
      <w:pPr>
        <w:ind w:left="348" w:hanging="142"/>
      </w:pPr>
      <w:rPr>
        <w:rFonts w:hint="default"/>
        <w:lang w:val="en-US" w:eastAsia="en-US" w:bidi="ar-SA"/>
      </w:rPr>
    </w:lvl>
    <w:lvl w:ilvl="2" w:tplc="71D8C452">
      <w:numFmt w:val="bullet"/>
      <w:lvlText w:val="•"/>
      <w:lvlJc w:val="left"/>
      <w:pPr>
        <w:ind w:left="496" w:hanging="142"/>
      </w:pPr>
      <w:rPr>
        <w:rFonts w:hint="default"/>
        <w:lang w:val="en-US" w:eastAsia="en-US" w:bidi="ar-SA"/>
      </w:rPr>
    </w:lvl>
    <w:lvl w:ilvl="3" w:tplc="0F84B04E">
      <w:numFmt w:val="bullet"/>
      <w:lvlText w:val="•"/>
      <w:lvlJc w:val="left"/>
      <w:pPr>
        <w:ind w:left="644" w:hanging="142"/>
      </w:pPr>
      <w:rPr>
        <w:rFonts w:hint="default"/>
        <w:lang w:val="en-US" w:eastAsia="en-US" w:bidi="ar-SA"/>
      </w:rPr>
    </w:lvl>
    <w:lvl w:ilvl="4" w:tplc="1706B0F4">
      <w:numFmt w:val="bullet"/>
      <w:lvlText w:val="•"/>
      <w:lvlJc w:val="left"/>
      <w:pPr>
        <w:ind w:left="792" w:hanging="142"/>
      </w:pPr>
      <w:rPr>
        <w:rFonts w:hint="default"/>
        <w:lang w:val="en-US" w:eastAsia="en-US" w:bidi="ar-SA"/>
      </w:rPr>
    </w:lvl>
    <w:lvl w:ilvl="5" w:tplc="21287854">
      <w:numFmt w:val="bullet"/>
      <w:lvlText w:val="•"/>
      <w:lvlJc w:val="left"/>
      <w:pPr>
        <w:ind w:left="940" w:hanging="142"/>
      </w:pPr>
      <w:rPr>
        <w:rFonts w:hint="default"/>
        <w:lang w:val="en-US" w:eastAsia="en-US" w:bidi="ar-SA"/>
      </w:rPr>
    </w:lvl>
    <w:lvl w:ilvl="6" w:tplc="A6FEFB04">
      <w:numFmt w:val="bullet"/>
      <w:lvlText w:val="•"/>
      <w:lvlJc w:val="left"/>
      <w:pPr>
        <w:ind w:left="1088" w:hanging="142"/>
      </w:pPr>
      <w:rPr>
        <w:rFonts w:hint="default"/>
        <w:lang w:val="en-US" w:eastAsia="en-US" w:bidi="ar-SA"/>
      </w:rPr>
    </w:lvl>
    <w:lvl w:ilvl="7" w:tplc="7B087300">
      <w:numFmt w:val="bullet"/>
      <w:lvlText w:val="•"/>
      <w:lvlJc w:val="left"/>
      <w:pPr>
        <w:ind w:left="1236" w:hanging="142"/>
      </w:pPr>
      <w:rPr>
        <w:rFonts w:hint="default"/>
        <w:lang w:val="en-US" w:eastAsia="en-US" w:bidi="ar-SA"/>
      </w:rPr>
    </w:lvl>
    <w:lvl w:ilvl="8" w:tplc="69204E42">
      <w:numFmt w:val="bullet"/>
      <w:lvlText w:val="•"/>
      <w:lvlJc w:val="left"/>
      <w:pPr>
        <w:ind w:left="1384" w:hanging="142"/>
      </w:pPr>
      <w:rPr>
        <w:rFonts w:hint="default"/>
        <w:lang w:val="en-US" w:eastAsia="en-US" w:bidi="ar-SA"/>
      </w:rPr>
    </w:lvl>
  </w:abstractNum>
  <w:abstractNum w:abstractNumId="39" w15:restartNumberingAfterBreak="0">
    <w:nsid w:val="3E323935"/>
    <w:multiLevelType w:val="hybridMultilevel"/>
    <w:tmpl w:val="D212B352"/>
    <w:lvl w:ilvl="0" w:tplc="EFF66D20">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F4AE5D48">
      <w:numFmt w:val="bullet"/>
      <w:lvlText w:val="•"/>
      <w:lvlJc w:val="left"/>
      <w:pPr>
        <w:ind w:left="1016" w:hanging="142"/>
      </w:pPr>
      <w:rPr>
        <w:rFonts w:hint="default"/>
        <w:lang w:val="en-US" w:eastAsia="en-US" w:bidi="ar-SA"/>
      </w:rPr>
    </w:lvl>
    <w:lvl w:ilvl="2" w:tplc="14BE1F46">
      <w:numFmt w:val="bullet"/>
      <w:lvlText w:val="•"/>
      <w:lvlJc w:val="left"/>
      <w:pPr>
        <w:ind w:left="1812" w:hanging="142"/>
      </w:pPr>
      <w:rPr>
        <w:rFonts w:hint="default"/>
        <w:lang w:val="en-US" w:eastAsia="en-US" w:bidi="ar-SA"/>
      </w:rPr>
    </w:lvl>
    <w:lvl w:ilvl="3" w:tplc="20F474DA">
      <w:numFmt w:val="bullet"/>
      <w:lvlText w:val="•"/>
      <w:lvlJc w:val="left"/>
      <w:pPr>
        <w:ind w:left="2608" w:hanging="142"/>
      </w:pPr>
      <w:rPr>
        <w:rFonts w:hint="default"/>
        <w:lang w:val="en-US" w:eastAsia="en-US" w:bidi="ar-SA"/>
      </w:rPr>
    </w:lvl>
    <w:lvl w:ilvl="4" w:tplc="6FFEE17E">
      <w:numFmt w:val="bullet"/>
      <w:lvlText w:val="•"/>
      <w:lvlJc w:val="left"/>
      <w:pPr>
        <w:ind w:left="3404" w:hanging="142"/>
      </w:pPr>
      <w:rPr>
        <w:rFonts w:hint="default"/>
        <w:lang w:val="en-US" w:eastAsia="en-US" w:bidi="ar-SA"/>
      </w:rPr>
    </w:lvl>
    <w:lvl w:ilvl="5" w:tplc="27264A78">
      <w:numFmt w:val="bullet"/>
      <w:lvlText w:val="•"/>
      <w:lvlJc w:val="left"/>
      <w:pPr>
        <w:ind w:left="4200" w:hanging="142"/>
      </w:pPr>
      <w:rPr>
        <w:rFonts w:hint="default"/>
        <w:lang w:val="en-US" w:eastAsia="en-US" w:bidi="ar-SA"/>
      </w:rPr>
    </w:lvl>
    <w:lvl w:ilvl="6" w:tplc="46102C86">
      <w:numFmt w:val="bullet"/>
      <w:lvlText w:val="•"/>
      <w:lvlJc w:val="left"/>
      <w:pPr>
        <w:ind w:left="4996" w:hanging="142"/>
      </w:pPr>
      <w:rPr>
        <w:rFonts w:hint="default"/>
        <w:lang w:val="en-US" w:eastAsia="en-US" w:bidi="ar-SA"/>
      </w:rPr>
    </w:lvl>
    <w:lvl w:ilvl="7" w:tplc="5776D2B0">
      <w:numFmt w:val="bullet"/>
      <w:lvlText w:val="•"/>
      <w:lvlJc w:val="left"/>
      <w:pPr>
        <w:ind w:left="5792" w:hanging="142"/>
      </w:pPr>
      <w:rPr>
        <w:rFonts w:hint="default"/>
        <w:lang w:val="en-US" w:eastAsia="en-US" w:bidi="ar-SA"/>
      </w:rPr>
    </w:lvl>
    <w:lvl w:ilvl="8" w:tplc="49ACD9A8">
      <w:numFmt w:val="bullet"/>
      <w:lvlText w:val="•"/>
      <w:lvlJc w:val="left"/>
      <w:pPr>
        <w:ind w:left="6588" w:hanging="142"/>
      </w:pPr>
      <w:rPr>
        <w:rFonts w:hint="default"/>
        <w:lang w:val="en-US" w:eastAsia="en-US" w:bidi="ar-SA"/>
      </w:rPr>
    </w:lvl>
  </w:abstractNum>
  <w:abstractNum w:abstractNumId="40" w15:restartNumberingAfterBreak="0">
    <w:nsid w:val="411201F4"/>
    <w:multiLevelType w:val="hybridMultilevel"/>
    <w:tmpl w:val="3C449068"/>
    <w:lvl w:ilvl="0" w:tplc="6076EC18">
      <w:start w:val="3"/>
      <w:numFmt w:val="decimal"/>
      <w:lvlText w:val="(%1)"/>
      <w:lvlJc w:val="left"/>
      <w:pPr>
        <w:ind w:left="113" w:hanging="247"/>
        <w:jc w:val="left"/>
      </w:pPr>
      <w:rPr>
        <w:rFonts w:ascii="Calibri" w:eastAsia="Calibri" w:hAnsi="Calibri" w:cs="Calibri" w:hint="default"/>
        <w:b w:val="0"/>
        <w:bCs w:val="0"/>
        <w:i w:val="0"/>
        <w:iCs w:val="0"/>
        <w:color w:val="231F20"/>
        <w:w w:val="92"/>
        <w:sz w:val="20"/>
        <w:szCs w:val="20"/>
        <w:lang w:val="en-US" w:eastAsia="en-US" w:bidi="ar-SA"/>
      </w:rPr>
    </w:lvl>
    <w:lvl w:ilvl="1" w:tplc="0CEAB856">
      <w:numFmt w:val="bullet"/>
      <w:lvlText w:val="•"/>
      <w:lvlJc w:val="left"/>
      <w:pPr>
        <w:ind w:left="688" w:hanging="247"/>
      </w:pPr>
      <w:rPr>
        <w:rFonts w:hint="default"/>
        <w:lang w:val="en-US" w:eastAsia="en-US" w:bidi="ar-SA"/>
      </w:rPr>
    </w:lvl>
    <w:lvl w:ilvl="2" w:tplc="59CC5582">
      <w:numFmt w:val="bullet"/>
      <w:lvlText w:val="•"/>
      <w:lvlJc w:val="left"/>
      <w:pPr>
        <w:ind w:left="1257" w:hanging="247"/>
      </w:pPr>
      <w:rPr>
        <w:rFonts w:hint="default"/>
        <w:lang w:val="en-US" w:eastAsia="en-US" w:bidi="ar-SA"/>
      </w:rPr>
    </w:lvl>
    <w:lvl w:ilvl="3" w:tplc="B216827C">
      <w:numFmt w:val="bullet"/>
      <w:lvlText w:val="•"/>
      <w:lvlJc w:val="left"/>
      <w:pPr>
        <w:ind w:left="1826" w:hanging="247"/>
      </w:pPr>
      <w:rPr>
        <w:rFonts w:hint="default"/>
        <w:lang w:val="en-US" w:eastAsia="en-US" w:bidi="ar-SA"/>
      </w:rPr>
    </w:lvl>
    <w:lvl w:ilvl="4" w:tplc="482886C4">
      <w:numFmt w:val="bullet"/>
      <w:lvlText w:val="•"/>
      <w:lvlJc w:val="left"/>
      <w:pPr>
        <w:ind w:left="2394" w:hanging="247"/>
      </w:pPr>
      <w:rPr>
        <w:rFonts w:hint="default"/>
        <w:lang w:val="en-US" w:eastAsia="en-US" w:bidi="ar-SA"/>
      </w:rPr>
    </w:lvl>
    <w:lvl w:ilvl="5" w:tplc="8A821D9C">
      <w:numFmt w:val="bullet"/>
      <w:lvlText w:val="•"/>
      <w:lvlJc w:val="left"/>
      <w:pPr>
        <w:ind w:left="2963" w:hanging="247"/>
      </w:pPr>
      <w:rPr>
        <w:rFonts w:hint="default"/>
        <w:lang w:val="en-US" w:eastAsia="en-US" w:bidi="ar-SA"/>
      </w:rPr>
    </w:lvl>
    <w:lvl w:ilvl="6" w:tplc="73D07238">
      <w:numFmt w:val="bullet"/>
      <w:lvlText w:val="•"/>
      <w:lvlJc w:val="left"/>
      <w:pPr>
        <w:ind w:left="3532" w:hanging="247"/>
      </w:pPr>
      <w:rPr>
        <w:rFonts w:hint="default"/>
        <w:lang w:val="en-US" w:eastAsia="en-US" w:bidi="ar-SA"/>
      </w:rPr>
    </w:lvl>
    <w:lvl w:ilvl="7" w:tplc="551CAD2E">
      <w:numFmt w:val="bullet"/>
      <w:lvlText w:val="•"/>
      <w:lvlJc w:val="left"/>
      <w:pPr>
        <w:ind w:left="4100" w:hanging="247"/>
      </w:pPr>
      <w:rPr>
        <w:rFonts w:hint="default"/>
        <w:lang w:val="en-US" w:eastAsia="en-US" w:bidi="ar-SA"/>
      </w:rPr>
    </w:lvl>
    <w:lvl w:ilvl="8" w:tplc="34284986">
      <w:numFmt w:val="bullet"/>
      <w:lvlText w:val="•"/>
      <w:lvlJc w:val="left"/>
      <w:pPr>
        <w:ind w:left="4669" w:hanging="247"/>
      </w:pPr>
      <w:rPr>
        <w:rFonts w:hint="default"/>
        <w:lang w:val="en-US" w:eastAsia="en-US" w:bidi="ar-SA"/>
      </w:rPr>
    </w:lvl>
  </w:abstractNum>
  <w:abstractNum w:abstractNumId="41" w15:restartNumberingAfterBreak="0">
    <w:nsid w:val="41410DC0"/>
    <w:multiLevelType w:val="hybridMultilevel"/>
    <w:tmpl w:val="6EA2B026"/>
    <w:lvl w:ilvl="0" w:tplc="371456C4">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23C83532">
      <w:numFmt w:val="bullet"/>
      <w:lvlText w:val="•"/>
      <w:lvlJc w:val="left"/>
      <w:pPr>
        <w:ind w:left="2724" w:hanging="227"/>
      </w:pPr>
      <w:rPr>
        <w:rFonts w:hint="default"/>
        <w:lang w:val="en-US" w:eastAsia="en-US" w:bidi="ar-SA"/>
      </w:rPr>
    </w:lvl>
    <w:lvl w:ilvl="2" w:tplc="1990E912">
      <w:numFmt w:val="bullet"/>
      <w:lvlText w:val="•"/>
      <w:lvlJc w:val="left"/>
      <w:pPr>
        <w:ind w:left="3549" w:hanging="227"/>
      </w:pPr>
      <w:rPr>
        <w:rFonts w:hint="default"/>
        <w:lang w:val="en-US" w:eastAsia="en-US" w:bidi="ar-SA"/>
      </w:rPr>
    </w:lvl>
    <w:lvl w:ilvl="3" w:tplc="F1165F4C">
      <w:numFmt w:val="bullet"/>
      <w:lvlText w:val="•"/>
      <w:lvlJc w:val="left"/>
      <w:pPr>
        <w:ind w:left="4373" w:hanging="227"/>
      </w:pPr>
      <w:rPr>
        <w:rFonts w:hint="default"/>
        <w:lang w:val="en-US" w:eastAsia="en-US" w:bidi="ar-SA"/>
      </w:rPr>
    </w:lvl>
    <w:lvl w:ilvl="4" w:tplc="7BD2A2DE">
      <w:numFmt w:val="bullet"/>
      <w:lvlText w:val="•"/>
      <w:lvlJc w:val="left"/>
      <w:pPr>
        <w:ind w:left="5198" w:hanging="227"/>
      </w:pPr>
      <w:rPr>
        <w:rFonts w:hint="default"/>
        <w:lang w:val="en-US" w:eastAsia="en-US" w:bidi="ar-SA"/>
      </w:rPr>
    </w:lvl>
    <w:lvl w:ilvl="5" w:tplc="90D0E07A">
      <w:numFmt w:val="bullet"/>
      <w:lvlText w:val="•"/>
      <w:lvlJc w:val="left"/>
      <w:pPr>
        <w:ind w:left="6022" w:hanging="227"/>
      </w:pPr>
      <w:rPr>
        <w:rFonts w:hint="default"/>
        <w:lang w:val="en-US" w:eastAsia="en-US" w:bidi="ar-SA"/>
      </w:rPr>
    </w:lvl>
    <w:lvl w:ilvl="6" w:tplc="6CF098B0">
      <w:numFmt w:val="bullet"/>
      <w:lvlText w:val="•"/>
      <w:lvlJc w:val="left"/>
      <w:pPr>
        <w:ind w:left="6847" w:hanging="227"/>
      </w:pPr>
      <w:rPr>
        <w:rFonts w:hint="default"/>
        <w:lang w:val="en-US" w:eastAsia="en-US" w:bidi="ar-SA"/>
      </w:rPr>
    </w:lvl>
    <w:lvl w:ilvl="7" w:tplc="3C888AEA">
      <w:numFmt w:val="bullet"/>
      <w:lvlText w:val="•"/>
      <w:lvlJc w:val="left"/>
      <w:pPr>
        <w:ind w:left="7671" w:hanging="227"/>
      </w:pPr>
      <w:rPr>
        <w:rFonts w:hint="default"/>
        <w:lang w:val="en-US" w:eastAsia="en-US" w:bidi="ar-SA"/>
      </w:rPr>
    </w:lvl>
    <w:lvl w:ilvl="8" w:tplc="971A628C">
      <w:numFmt w:val="bullet"/>
      <w:lvlText w:val="•"/>
      <w:lvlJc w:val="left"/>
      <w:pPr>
        <w:ind w:left="8496" w:hanging="227"/>
      </w:pPr>
      <w:rPr>
        <w:rFonts w:hint="default"/>
        <w:lang w:val="en-US" w:eastAsia="en-US" w:bidi="ar-SA"/>
      </w:rPr>
    </w:lvl>
  </w:abstractNum>
  <w:abstractNum w:abstractNumId="42" w15:restartNumberingAfterBreak="0">
    <w:nsid w:val="42A50097"/>
    <w:multiLevelType w:val="hybridMultilevel"/>
    <w:tmpl w:val="93ACCEDE"/>
    <w:lvl w:ilvl="0" w:tplc="DAD82AF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F85A5DEE">
      <w:numFmt w:val="bullet"/>
      <w:lvlText w:val="•"/>
      <w:lvlJc w:val="left"/>
      <w:pPr>
        <w:ind w:left="348" w:hanging="142"/>
      </w:pPr>
      <w:rPr>
        <w:rFonts w:hint="default"/>
        <w:lang w:val="en-US" w:eastAsia="en-US" w:bidi="ar-SA"/>
      </w:rPr>
    </w:lvl>
    <w:lvl w:ilvl="2" w:tplc="04F20224">
      <w:numFmt w:val="bullet"/>
      <w:lvlText w:val="•"/>
      <w:lvlJc w:val="left"/>
      <w:pPr>
        <w:ind w:left="496" w:hanging="142"/>
      </w:pPr>
      <w:rPr>
        <w:rFonts w:hint="default"/>
        <w:lang w:val="en-US" w:eastAsia="en-US" w:bidi="ar-SA"/>
      </w:rPr>
    </w:lvl>
    <w:lvl w:ilvl="3" w:tplc="8A54585A">
      <w:numFmt w:val="bullet"/>
      <w:lvlText w:val="•"/>
      <w:lvlJc w:val="left"/>
      <w:pPr>
        <w:ind w:left="644" w:hanging="142"/>
      </w:pPr>
      <w:rPr>
        <w:rFonts w:hint="default"/>
        <w:lang w:val="en-US" w:eastAsia="en-US" w:bidi="ar-SA"/>
      </w:rPr>
    </w:lvl>
    <w:lvl w:ilvl="4" w:tplc="DAF8ED06">
      <w:numFmt w:val="bullet"/>
      <w:lvlText w:val="•"/>
      <w:lvlJc w:val="left"/>
      <w:pPr>
        <w:ind w:left="792" w:hanging="142"/>
      </w:pPr>
      <w:rPr>
        <w:rFonts w:hint="default"/>
        <w:lang w:val="en-US" w:eastAsia="en-US" w:bidi="ar-SA"/>
      </w:rPr>
    </w:lvl>
    <w:lvl w:ilvl="5" w:tplc="885230AE">
      <w:numFmt w:val="bullet"/>
      <w:lvlText w:val="•"/>
      <w:lvlJc w:val="left"/>
      <w:pPr>
        <w:ind w:left="940" w:hanging="142"/>
      </w:pPr>
      <w:rPr>
        <w:rFonts w:hint="default"/>
        <w:lang w:val="en-US" w:eastAsia="en-US" w:bidi="ar-SA"/>
      </w:rPr>
    </w:lvl>
    <w:lvl w:ilvl="6" w:tplc="FC2A5AE2">
      <w:numFmt w:val="bullet"/>
      <w:lvlText w:val="•"/>
      <w:lvlJc w:val="left"/>
      <w:pPr>
        <w:ind w:left="1088" w:hanging="142"/>
      </w:pPr>
      <w:rPr>
        <w:rFonts w:hint="default"/>
        <w:lang w:val="en-US" w:eastAsia="en-US" w:bidi="ar-SA"/>
      </w:rPr>
    </w:lvl>
    <w:lvl w:ilvl="7" w:tplc="1E9462B0">
      <w:numFmt w:val="bullet"/>
      <w:lvlText w:val="•"/>
      <w:lvlJc w:val="left"/>
      <w:pPr>
        <w:ind w:left="1236" w:hanging="142"/>
      </w:pPr>
      <w:rPr>
        <w:rFonts w:hint="default"/>
        <w:lang w:val="en-US" w:eastAsia="en-US" w:bidi="ar-SA"/>
      </w:rPr>
    </w:lvl>
    <w:lvl w:ilvl="8" w:tplc="70E68734">
      <w:numFmt w:val="bullet"/>
      <w:lvlText w:val="•"/>
      <w:lvlJc w:val="left"/>
      <w:pPr>
        <w:ind w:left="1384" w:hanging="142"/>
      </w:pPr>
      <w:rPr>
        <w:rFonts w:hint="default"/>
        <w:lang w:val="en-US" w:eastAsia="en-US" w:bidi="ar-SA"/>
      </w:rPr>
    </w:lvl>
  </w:abstractNum>
  <w:abstractNum w:abstractNumId="43" w15:restartNumberingAfterBreak="0">
    <w:nsid w:val="431E05CF"/>
    <w:multiLevelType w:val="hybridMultilevel"/>
    <w:tmpl w:val="1C1244CC"/>
    <w:lvl w:ilvl="0" w:tplc="C2CA37D8">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B44408CC">
      <w:numFmt w:val="bullet"/>
      <w:lvlText w:val="•"/>
      <w:lvlJc w:val="left"/>
      <w:pPr>
        <w:ind w:left="334" w:hanging="142"/>
      </w:pPr>
      <w:rPr>
        <w:rFonts w:hint="default"/>
        <w:lang w:val="en-US" w:eastAsia="en-US" w:bidi="ar-SA"/>
      </w:rPr>
    </w:lvl>
    <w:lvl w:ilvl="2" w:tplc="FA7C139C">
      <w:numFmt w:val="bullet"/>
      <w:lvlText w:val="•"/>
      <w:lvlJc w:val="left"/>
      <w:pPr>
        <w:ind w:left="468" w:hanging="142"/>
      </w:pPr>
      <w:rPr>
        <w:rFonts w:hint="default"/>
        <w:lang w:val="en-US" w:eastAsia="en-US" w:bidi="ar-SA"/>
      </w:rPr>
    </w:lvl>
    <w:lvl w:ilvl="3" w:tplc="9D44AA56">
      <w:numFmt w:val="bullet"/>
      <w:lvlText w:val="•"/>
      <w:lvlJc w:val="left"/>
      <w:pPr>
        <w:ind w:left="602" w:hanging="142"/>
      </w:pPr>
      <w:rPr>
        <w:rFonts w:hint="default"/>
        <w:lang w:val="en-US" w:eastAsia="en-US" w:bidi="ar-SA"/>
      </w:rPr>
    </w:lvl>
    <w:lvl w:ilvl="4" w:tplc="1968156A">
      <w:numFmt w:val="bullet"/>
      <w:lvlText w:val="•"/>
      <w:lvlJc w:val="left"/>
      <w:pPr>
        <w:ind w:left="736" w:hanging="142"/>
      </w:pPr>
      <w:rPr>
        <w:rFonts w:hint="default"/>
        <w:lang w:val="en-US" w:eastAsia="en-US" w:bidi="ar-SA"/>
      </w:rPr>
    </w:lvl>
    <w:lvl w:ilvl="5" w:tplc="FCAC1952">
      <w:numFmt w:val="bullet"/>
      <w:lvlText w:val="•"/>
      <w:lvlJc w:val="left"/>
      <w:pPr>
        <w:ind w:left="870" w:hanging="142"/>
      </w:pPr>
      <w:rPr>
        <w:rFonts w:hint="default"/>
        <w:lang w:val="en-US" w:eastAsia="en-US" w:bidi="ar-SA"/>
      </w:rPr>
    </w:lvl>
    <w:lvl w:ilvl="6" w:tplc="DAF0C8A6">
      <w:numFmt w:val="bullet"/>
      <w:lvlText w:val="•"/>
      <w:lvlJc w:val="left"/>
      <w:pPr>
        <w:ind w:left="1004" w:hanging="142"/>
      </w:pPr>
      <w:rPr>
        <w:rFonts w:hint="default"/>
        <w:lang w:val="en-US" w:eastAsia="en-US" w:bidi="ar-SA"/>
      </w:rPr>
    </w:lvl>
    <w:lvl w:ilvl="7" w:tplc="08B8EDD8">
      <w:numFmt w:val="bullet"/>
      <w:lvlText w:val="•"/>
      <w:lvlJc w:val="left"/>
      <w:pPr>
        <w:ind w:left="1138" w:hanging="142"/>
      </w:pPr>
      <w:rPr>
        <w:rFonts w:hint="default"/>
        <w:lang w:val="en-US" w:eastAsia="en-US" w:bidi="ar-SA"/>
      </w:rPr>
    </w:lvl>
    <w:lvl w:ilvl="8" w:tplc="0012220E">
      <w:numFmt w:val="bullet"/>
      <w:lvlText w:val="•"/>
      <w:lvlJc w:val="left"/>
      <w:pPr>
        <w:ind w:left="1272" w:hanging="142"/>
      </w:pPr>
      <w:rPr>
        <w:rFonts w:hint="default"/>
        <w:lang w:val="en-US" w:eastAsia="en-US" w:bidi="ar-SA"/>
      </w:rPr>
    </w:lvl>
  </w:abstractNum>
  <w:abstractNum w:abstractNumId="44" w15:restartNumberingAfterBreak="0">
    <w:nsid w:val="43670F04"/>
    <w:multiLevelType w:val="hybridMultilevel"/>
    <w:tmpl w:val="9E663946"/>
    <w:lvl w:ilvl="0" w:tplc="9ADEAB30">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95077EC">
      <w:numFmt w:val="bullet"/>
      <w:lvlText w:val="•"/>
      <w:lvlJc w:val="left"/>
      <w:pPr>
        <w:ind w:left="348" w:hanging="142"/>
      </w:pPr>
      <w:rPr>
        <w:rFonts w:hint="default"/>
        <w:lang w:val="en-US" w:eastAsia="en-US" w:bidi="ar-SA"/>
      </w:rPr>
    </w:lvl>
    <w:lvl w:ilvl="2" w:tplc="22F693A4">
      <w:numFmt w:val="bullet"/>
      <w:lvlText w:val="•"/>
      <w:lvlJc w:val="left"/>
      <w:pPr>
        <w:ind w:left="496" w:hanging="142"/>
      </w:pPr>
      <w:rPr>
        <w:rFonts w:hint="default"/>
        <w:lang w:val="en-US" w:eastAsia="en-US" w:bidi="ar-SA"/>
      </w:rPr>
    </w:lvl>
    <w:lvl w:ilvl="3" w:tplc="7C5C5DC8">
      <w:numFmt w:val="bullet"/>
      <w:lvlText w:val="•"/>
      <w:lvlJc w:val="left"/>
      <w:pPr>
        <w:ind w:left="644" w:hanging="142"/>
      </w:pPr>
      <w:rPr>
        <w:rFonts w:hint="default"/>
        <w:lang w:val="en-US" w:eastAsia="en-US" w:bidi="ar-SA"/>
      </w:rPr>
    </w:lvl>
    <w:lvl w:ilvl="4" w:tplc="21A069EE">
      <w:numFmt w:val="bullet"/>
      <w:lvlText w:val="•"/>
      <w:lvlJc w:val="left"/>
      <w:pPr>
        <w:ind w:left="792" w:hanging="142"/>
      </w:pPr>
      <w:rPr>
        <w:rFonts w:hint="default"/>
        <w:lang w:val="en-US" w:eastAsia="en-US" w:bidi="ar-SA"/>
      </w:rPr>
    </w:lvl>
    <w:lvl w:ilvl="5" w:tplc="49B64BB8">
      <w:numFmt w:val="bullet"/>
      <w:lvlText w:val="•"/>
      <w:lvlJc w:val="left"/>
      <w:pPr>
        <w:ind w:left="940" w:hanging="142"/>
      </w:pPr>
      <w:rPr>
        <w:rFonts w:hint="default"/>
        <w:lang w:val="en-US" w:eastAsia="en-US" w:bidi="ar-SA"/>
      </w:rPr>
    </w:lvl>
    <w:lvl w:ilvl="6" w:tplc="5AC6F678">
      <w:numFmt w:val="bullet"/>
      <w:lvlText w:val="•"/>
      <w:lvlJc w:val="left"/>
      <w:pPr>
        <w:ind w:left="1088" w:hanging="142"/>
      </w:pPr>
      <w:rPr>
        <w:rFonts w:hint="default"/>
        <w:lang w:val="en-US" w:eastAsia="en-US" w:bidi="ar-SA"/>
      </w:rPr>
    </w:lvl>
    <w:lvl w:ilvl="7" w:tplc="E79CF27A">
      <w:numFmt w:val="bullet"/>
      <w:lvlText w:val="•"/>
      <w:lvlJc w:val="left"/>
      <w:pPr>
        <w:ind w:left="1236" w:hanging="142"/>
      </w:pPr>
      <w:rPr>
        <w:rFonts w:hint="default"/>
        <w:lang w:val="en-US" w:eastAsia="en-US" w:bidi="ar-SA"/>
      </w:rPr>
    </w:lvl>
    <w:lvl w:ilvl="8" w:tplc="B17E9F3E">
      <w:numFmt w:val="bullet"/>
      <w:lvlText w:val="•"/>
      <w:lvlJc w:val="left"/>
      <w:pPr>
        <w:ind w:left="1384" w:hanging="142"/>
      </w:pPr>
      <w:rPr>
        <w:rFonts w:hint="default"/>
        <w:lang w:val="en-US" w:eastAsia="en-US" w:bidi="ar-SA"/>
      </w:rPr>
    </w:lvl>
  </w:abstractNum>
  <w:abstractNum w:abstractNumId="45" w15:restartNumberingAfterBreak="0">
    <w:nsid w:val="46B562CA"/>
    <w:multiLevelType w:val="hybridMultilevel"/>
    <w:tmpl w:val="5BCE707A"/>
    <w:lvl w:ilvl="0" w:tplc="6256FF94">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99500F9A">
      <w:numFmt w:val="bullet"/>
      <w:lvlText w:val="•"/>
      <w:lvlJc w:val="left"/>
      <w:pPr>
        <w:ind w:left="334" w:hanging="142"/>
      </w:pPr>
      <w:rPr>
        <w:rFonts w:hint="default"/>
        <w:lang w:val="en-US" w:eastAsia="en-US" w:bidi="ar-SA"/>
      </w:rPr>
    </w:lvl>
    <w:lvl w:ilvl="2" w:tplc="CE38CE72">
      <w:numFmt w:val="bullet"/>
      <w:lvlText w:val="•"/>
      <w:lvlJc w:val="left"/>
      <w:pPr>
        <w:ind w:left="468" w:hanging="142"/>
      </w:pPr>
      <w:rPr>
        <w:rFonts w:hint="default"/>
        <w:lang w:val="en-US" w:eastAsia="en-US" w:bidi="ar-SA"/>
      </w:rPr>
    </w:lvl>
    <w:lvl w:ilvl="3" w:tplc="6572556E">
      <w:numFmt w:val="bullet"/>
      <w:lvlText w:val="•"/>
      <w:lvlJc w:val="left"/>
      <w:pPr>
        <w:ind w:left="602" w:hanging="142"/>
      </w:pPr>
      <w:rPr>
        <w:rFonts w:hint="default"/>
        <w:lang w:val="en-US" w:eastAsia="en-US" w:bidi="ar-SA"/>
      </w:rPr>
    </w:lvl>
    <w:lvl w:ilvl="4" w:tplc="DC94BBC0">
      <w:numFmt w:val="bullet"/>
      <w:lvlText w:val="•"/>
      <w:lvlJc w:val="left"/>
      <w:pPr>
        <w:ind w:left="736" w:hanging="142"/>
      </w:pPr>
      <w:rPr>
        <w:rFonts w:hint="default"/>
        <w:lang w:val="en-US" w:eastAsia="en-US" w:bidi="ar-SA"/>
      </w:rPr>
    </w:lvl>
    <w:lvl w:ilvl="5" w:tplc="468607EC">
      <w:numFmt w:val="bullet"/>
      <w:lvlText w:val="•"/>
      <w:lvlJc w:val="left"/>
      <w:pPr>
        <w:ind w:left="870" w:hanging="142"/>
      </w:pPr>
      <w:rPr>
        <w:rFonts w:hint="default"/>
        <w:lang w:val="en-US" w:eastAsia="en-US" w:bidi="ar-SA"/>
      </w:rPr>
    </w:lvl>
    <w:lvl w:ilvl="6" w:tplc="32486152">
      <w:numFmt w:val="bullet"/>
      <w:lvlText w:val="•"/>
      <w:lvlJc w:val="left"/>
      <w:pPr>
        <w:ind w:left="1004" w:hanging="142"/>
      </w:pPr>
      <w:rPr>
        <w:rFonts w:hint="default"/>
        <w:lang w:val="en-US" w:eastAsia="en-US" w:bidi="ar-SA"/>
      </w:rPr>
    </w:lvl>
    <w:lvl w:ilvl="7" w:tplc="262020B4">
      <w:numFmt w:val="bullet"/>
      <w:lvlText w:val="•"/>
      <w:lvlJc w:val="left"/>
      <w:pPr>
        <w:ind w:left="1138" w:hanging="142"/>
      </w:pPr>
      <w:rPr>
        <w:rFonts w:hint="default"/>
        <w:lang w:val="en-US" w:eastAsia="en-US" w:bidi="ar-SA"/>
      </w:rPr>
    </w:lvl>
    <w:lvl w:ilvl="8" w:tplc="ECF88650">
      <w:numFmt w:val="bullet"/>
      <w:lvlText w:val="•"/>
      <w:lvlJc w:val="left"/>
      <w:pPr>
        <w:ind w:left="1272" w:hanging="142"/>
      </w:pPr>
      <w:rPr>
        <w:rFonts w:hint="default"/>
        <w:lang w:val="en-US" w:eastAsia="en-US" w:bidi="ar-SA"/>
      </w:rPr>
    </w:lvl>
  </w:abstractNum>
  <w:abstractNum w:abstractNumId="46" w15:restartNumberingAfterBreak="0">
    <w:nsid w:val="47B52EBD"/>
    <w:multiLevelType w:val="hybridMultilevel"/>
    <w:tmpl w:val="9E50F576"/>
    <w:lvl w:ilvl="0" w:tplc="7714DED2">
      <w:start w:val="1"/>
      <w:numFmt w:val="decimal"/>
      <w:lvlText w:val="%1."/>
      <w:lvlJc w:val="left"/>
      <w:pPr>
        <w:ind w:left="292" w:hanging="179"/>
        <w:jc w:val="left"/>
      </w:pPr>
      <w:rPr>
        <w:rFonts w:ascii="Calibri" w:eastAsia="Calibri" w:hAnsi="Calibri" w:cs="Calibri" w:hint="default"/>
        <w:b w:val="0"/>
        <w:bCs w:val="0"/>
        <w:i w:val="0"/>
        <w:iCs w:val="0"/>
        <w:color w:val="231F20"/>
        <w:w w:val="91"/>
        <w:sz w:val="20"/>
        <w:szCs w:val="20"/>
        <w:lang w:val="en-US" w:eastAsia="en-US" w:bidi="ar-SA"/>
      </w:rPr>
    </w:lvl>
    <w:lvl w:ilvl="1" w:tplc="AA0E62CE">
      <w:numFmt w:val="bullet"/>
      <w:lvlText w:val="•"/>
      <w:lvlJc w:val="left"/>
      <w:pPr>
        <w:ind w:left="850" w:hanging="179"/>
      </w:pPr>
      <w:rPr>
        <w:rFonts w:hint="default"/>
        <w:lang w:val="en-US" w:eastAsia="en-US" w:bidi="ar-SA"/>
      </w:rPr>
    </w:lvl>
    <w:lvl w:ilvl="2" w:tplc="178E1502">
      <w:numFmt w:val="bullet"/>
      <w:lvlText w:val="•"/>
      <w:lvlJc w:val="left"/>
      <w:pPr>
        <w:ind w:left="1401" w:hanging="179"/>
      </w:pPr>
      <w:rPr>
        <w:rFonts w:hint="default"/>
        <w:lang w:val="en-US" w:eastAsia="en-US" w:bidi="ar-SA"/>
      </w:rPr>
    </w:lvl>
    <w:lvl w:ilvl="3" w:tplc="767E49C2">
      <w:numFmt w:val="bullet"/>
      <w:lvlText w:val="•"/>
      <w:lvlJc w:val="left"/>
      <w:pPr>
        <w:ind w:left="1952" w:hanging="179"/>
      </w:pPr>
      <w:rPr>
        <w:rFonts w:hint="default"/>
        <w:lang w:val="en-US" w:eastAsia="en-US" w:bidi="ar-SA"/>
      </w:rPr>
    </w:lvl>
    <w:lvl w:ilvl="4" w:tplc="E7FEA4F8">
      <w:numFmt w:val="bullet"/>
      <w:lvlText w:val="•"/>
      <w:lvlJc w:val="left"/>
      <w:pPr>
        <w:ind w:left="2502" w:hanging="179"/>
      </w:pPr>
      <w:rPr>
        <w:rFonts w:hint="default"/>
        <w:lang w:val="en-US" w:eastAsia="en-US" w:bidi="ar-SA"/>
      </w:rPr>
    </w:lvl>
    <w:lvl w:ilvl="5" w:tplc="6AE44BBE">
      <w:numFmt w:val="bullet"/>
      <w:lvlText w:val="•"/>
      <w:lvlJc w:val="left"/>
      <w:pPr>
        <w:ind w:left="3053" w:hanging="179"/>
      </w:pPr>
      <w:rPr>
        <w:rFonts w:hint="default"/>
        <w:lang w:val="en-US" w:eastAsia="en-US" w:bidi="ar-SA"/>
      </w:rPr>
    </w:lvl>
    <w:lvl w:ilvl="6" w:tplc="37A2952E">
      <w:numFmt w:val="bullet"/>
      <w:lvlText w:val="•"/>
      <w:lvlJc w:val="left"/>
      <w:pPr>
        <w:ind w:left="3604" w:hanging="179"/>
      </w:pPr>
      <w:rPr>
        <w:rFonts w:hint="default"/>
        <w:lang w:val="en-US" w:eastAsia="en-US" w:bidi="ar-SA"/>
      </w:rPr>
    </w:lvl>
    <w:lvl w:ilvl="7" w:tplc="B3E6081E">
      <w:numFmt w:val="bullet"/>
      <w:lvlText w:val="•"/>
      <w:lvlJc w:val="left"/>
      <w:pPr>
        <w:ind w:left="4154" w:hanging="179"/>
      </w:pPr>
      <w:rPr>
        <w:rFonts w:hint="default"/>
        <w:lang w:val="en-US" w:eastAsia="en-US" w:bidi="ar-SA"/>
      </w:rPr>
    </w:lvl>
    <w:lvl w:ilvl="8" w:tplc="D390E0D4">
      <w:numFmt w:val="bullet"/>
      <w:lvlText w:val="•"/>
      <w:lvlJc w:val="left"/>
      <w:pPr>
        <w:ind w:left="4705" w:hanging="179"/>
      </w:pPr>
      <w:rPr>
        <w:rFonts w:hint="default"/>
        <w:lang w:val="en-US" w:eastAsia="en-US" w:bidi="ar-SA"/>
      </w:rPr>
    </w:lvl>
  </w:abstractNum>
  <w:abstractNum w:abstractNumId="47" w15:restartNumberingAfterBreak="0">
    <w:nsid w:val="4B1479B8"/>
    <w:multiLevelType w:val="hybridMultilevel"/>
    <w:tmpl w:val="AADA132A"/>
    <w:lvl w:ilvl="0" w:tplc="8E66738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713207C4">
      <w:numFmt w:val="bullet"/>
      <w:lvlText w:val="•"/>
      <w:lvlJc w:val="left"/>
      <w:pPr>
        <w:ind w:left="348" w:hanging="142"/>
      </w:pPr>
      <w:rPr>
        <w:rFonts w:hint="default"/>
        <w:lang w:val="en-US" w:eastAsia="en-US" w:bidi="ar-SA"/>
      </w:rPr>
    </w:lvl>
    <w:lvl w:ilvl="2" w:tplc="5F4A34CE">
      <w:numFmt w:val="bullet"/>
      <w:lvlText w:val="•"/>
      <w:lvlJc w:val="left"/>
      <w:pPr>
        <w:ind w:left="496" w:hanging="142"/>
      </w:pPr>
      <w:rPr>
        <w:rFonts w:hint="default"/>
        <w:lang w:val="en-US" w:eastAsia="en-US" w:bidi="ar-SA"/>
      </w:rPr>
    </w:lvl>
    <w:lvl w:ilvl="3" w:tplc="1EF4FC60">
      <w:numFmt w:val="bullet"/>
      <w:lvlText w:val="•"/>
      <w:lvlJc w:val="left"/>
      <w:pPr>
        <w:ind w:left="644" w:hanging="142"/>
      </w:pPr>
      <w:rPr>
        <w:rFonts w:hint="default"/>
        <w:lang w:val="en-US" w:eastAsia="en-US" w:bidi="ar-SA"/>
      </w:rPr>
    </w:lvl>
    <w:lvl w:ilvl="4" w:tplc="71F07886">
      <w:numFmt w:val="bullet"/>
      <w:lvlText w:val="•"/>
      <w:lvlJc w:val="left"/>
      <w:pPr>
        <w:ind w:left="792" w:hanging="142"/>
      </w:pPr>
      <w:rPr>
        <w:rFonts w:hint="default"/>
        <w:lang w:val="en-US" w:eastAsia="en-US" w:bidi="ar-SA"/>
      </w:rPr>
    </w:lvl>
    <w:lvl w:ilvl="5" w:tplc="33FCCDEE">
      <w:numFmt w:val="bullet"/>
      <w:lvlText w:val="•"/>
      <w:lvlJc w:val="left"/>
      <w:pPr>
        <w:ind w:left="940" w:hanging="142"/>
      </w:pPr>
      <w:rPr>
        <w:rFonts w:hint="default"/>
        <w:lang w:val="en-US" w:eastAsia="en-US" w:bidi="ar-SA"/>
      </w:rPr>
    </w:lvl>
    <w:lvl w:ilvl="6" w:tplc="A6942B6E">
      <w:numFmt w:val="bullet"/>
      <w:lvlText w:val="•"/>
      <w:lvlJc w:val="left"/>
      <w:pPr>
        <w:ind w:left="1088" w:hanging="142"/>
      </w:pPr>
      <w:rPr>
        <w:rFonts w:hint="default"/>
        <w:lang w:val="en-US" w:eastAsia="en-US" w:bidi="ar-SA"/>
      </w:rPr>
    </w:lvl>
    <w:lvl w:ilvl="7" w:tplc="95729992">
      <w:numFmt w:val="bullet"/>
      <w:lvlText w:val="•"/>
      <w:lvlJc w:val="left"/>
      <w:pPr>
        <w:ind w:left="1236" w:hanging="142"/>
      </w:pPr>
      <w:rPr>
        <w:rFonts w:hint="default"/>
        <w:lang w:val="en-US" w:eastAsia="en-US" w:bidi="ar-SA"/>
      </w:rPr>
    </w:lvl>
    <w:lvl w:ilvl="8" w:tplc="25E8A96A">
      <w:numFmt w:val="bullet"/>
      <w:lvlText w:val="•"/>
      <w:lvlJc w:val="left"/>
      <w:pPr>
        <w:ind w:left="1384" w:hanging="142"/>
      </w:pPr>
      <w:rPr>
        <w:rFonts w:hint="default"/>
        <w:lang w:val="en-US" w:eastAsia="en-US" w:bidi="ar-SA"/>
      </w:rPr>
    </w:lvl>
  </w:abstractNum>
  <w:abstractNum w:abstractNumId="48" w15:restartNumberingAfterBreak="0">
    <w:nsid w:val="4B4C6992"/>
    <w:multiLevelType w:val="hybridMultilevel"/>
    <w:tmpl w:val="97040D98"/>
    <w:lvl w:ilvl="0" w:tplc="FD684096">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18025F84">
      <w:numFmt w:val="bullet"/>
      <w:lvlText w:val="•"/>
      <w:lvlJc w:val="left"/>
      <w:pPr>
        <w:ind w:left="769" w:hanging="142"/>
      </w:pPr>
      <w:rPr>
        <w:rFonts w:hint="default"/>
        <w:lang w:val="en-US" w:eastAsia="en-US" w:bidi="ar-SA"/>
      </w:rPr>
    </w:lvl>
    <w:lvl w:ilvl="2" w:tplc="B23C460A">
      <w:numFmt w:val="bullet"/>
      <w:lvlText w:val="•"/>
      <w:lvlJc w:val="left"/>
      <w:pPr>
        <w:ind w:left="1319" w:hanging="142"/>
      </w:pPr>
      <w:rPr>
        <w:rFonts w:hint="default"/>
        <w:lang w:val="en-US" w:eastAsia="en-US" w:bidi="ar-SA"/>
      </w:rPr>
    </w:lvl>
    <w:lvl w:ilvl="3" w:tplc="40DC8632">
      <w:numFmt w:val="bullet"/>
      <w:lvlText w:val="•"/>
      <w:lvlJc w:val="left"/>
      <w:pPr>
        <w:ind w:left="1868" w:hanging="142"/>
      </w:pPr>
      <w:rPr>
        <w:rFonts w:hint="default"/>
        <w:lang w:val="en-US" w:eastAsia="en-US" w:bidi="ar-SA"/>
      </w:rPr>
    </w:lvl>
    <w:lvl w:ilvl="4" w:tplc="8D1CF166">
      <w:numFmt w:val="bullet"/>
      <w:lvlText w:val="•"/>
      <w:lvlJc w:val="left"/>
      <w:pPr>
        <w:ind w:left="2418" w:hanging="142"/>
      </w:pPr>
      <w:rPr>
        <w:rFonts w:hint="default"/>
        <w:lang w:val="en-US" w:eastAsia="en-US" w:bidi="ar-SA"/>
      </w:rPr>
    </w:lvl>
    <w:lvl w:ilvl="5" w:tplc="685E690E">
      <w:numFmt w:val="bullet"/>
      <w:lvlText w:val="•"/>
      <w:lvlJc w:val="left"/>
      <w:pPr>
        <w:ind w:left="2968" w:hanging="142"/>
      </w:pPr>
      <w:rPr>
        <w:rFonts w:hint="default"/>
        <w:lang w:val="en-US" w:eastAsia="en-US" w:bidi="ar-SA"/>
      </w:rPr>
    </w:lvl>
    <w:lvl w:ilvl="6" w:tplc="D694A5D6">
      <w:numFmt w:val="bullet"/>
      <w:lvlText w:val="•"/>
      <w:lvlJc w:val="left"/>
      <w:pPr>
        <w:ind w:left="3517" w:hanging="142"/>
      </w:pPr>
      <w:rPr>
        <w:rFonts w:hint="default"/>
        <w:lang w:val="en-US" w:eastAsia="en-US" w:bidi="ar-SA"/>
      </w:rPr>
    </w:lvl>
    <w:lvl w:ilvl="7" w:tplc="8C02A9F6">
      <w:numFmt w:val="bullet"/>
      <w:lvlText w:val="•"/>
      <w:lvlJc w:val="left"/>
      <w:pPr>
        <w:ind w:left="4067" w:hanging="142"/>
      </w:pPr>
      <w:rPr>
        <w:rFonts w:hint="default"/>
        <w:lang w:val="en-US" w:eastAsia="en-US" w:bidi="ar-SA"/>
      </w:rPr>
    </w:lvl>
    <w:lvl w:ilvl="8" w:tplc="C18A49E4">
      <w:numFmt w:val="bullet"/>
      <w:lvlText w:val="•"/>
      <w:lvlJc w:val="left"/>
      <w:pPr>
        <w:ind w:left="4616" w:hanging="142"/>
      </w:pPr>
      <w:rPr>
        <w:rFonts w:hint="default"/>
        <w:lang w:val="en-US" w:eastAsia="en-US" w:bidi="ar-SA"/>
      </w:rPr>
    </w:lvl>
  </w:abstractNum>
  <w:abstractNum w:abstractNumId="49" w15:restartNumberingAfterBreak="0">
    <w:nsid w:val="4BCC2254"/>
    <w:multiLevelType w:val="hybridMultilevel"/>
    <w:tmpl w:val="3C9A3DC6"/>
    <w:lvl w:ilvl="0" w:tplc="5F14FE3E">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4F6EA6E6">
      <w:numFmt w:val="bullet"/>
      <w:lvlText w:val="•"/>
      <w:lvlJc w:val="left"/>
      <w:pPr>
        <w:ind w:left="769" w:hanging="142"/>
      </w:pPr>
      <w:rPr>
        <w:rFonts w:hint="default"/>
        <w:lang w:val="en-US" w:eastAsia="en-US" w:bidi="ar-SA"/>
      </w:rPr>
    </w:lvl>
    <w:lvl w:ilvl="2" w:tplc="46B0610C">
      <w:numFmt w:val="bullet"/>
      <w:lvlText w:val="•"/>
      <w:lvlJc w:val="left"/>
      <w:pPr>
        <w:ind w:left="1319" w:hanging="142"/>
      </w:pPr>
      <w:rPr>
        <w:rFonts w:hint="default"/>
        <w:lang w:val="en-US" w:eastAsia="en-US" w:bidi="ar-SA"/>
      </w:rPr>
    </w:lvl>
    <w:lvl w:ilvl="3" w:tplc="874E3FDE">
      <w:numFmt w:val="bullet"/>
      <w:lvlText w:val="•"/>
      <w:lvlJc w:val="left"/>
      <w:pPr>
        <w:ind w:left="1868" w:hanging="142"/>
      </w:pPr>
      <w:rPr>
        <w:rFonts w:hint="default"/>
        <w:lang w:val="en-US" w:eastAsia="en-US" w:bidi="ar-SA"/>
      </w:rPr>
    </w:lvl>
    <w:lvl w:ilvl="4" w:tplc="BB62209E">
      <w:numFmt w:val="bullet"/>
      <w:lvlText w:val="•"/>
      <w:lvlJc w:val="left"/>
      <w:pPr>
        <w:ind w:left="2418" w:hanging="142"/>
      </w:pPr>
      <w:rPr>
        <w:rFonts w:hint="default"/>
        <w:lang w:val="en-US" w:eastAsia="en-US" w:bidi="ar-SA"/>
      </w:rPr>
    </w:lvl>
    <w:lvl w:ilvl="5" w:tplc="94DA035A">
      <w:numFmt w:val="bullet"/>
      <w:lvlText w:val="•"/>
      <w:lvlJc w:val="left"/>
      <w:pPr>
        <w:ind w:left="2968" w:hanging="142"/>
      </w:pPr>
      <w:rPr>
        <w:rFonts w:hint="default"/>
        <w:lang w:val="en-US" w:eastAsia="en-US" w:bidi="ar-SA"/>
      </w:rPr>
    </w:lvl>
    <w:lvl w:ilvl="6" w:tplc="D818A94A">
      <w:numFmt w:val="bullet"/>
      <w:lvlText w:val="•"/>
      <w:lvlJc w:val="left"/>
      <w:pPr>
        <w:ind w:left="3517" w:hanging="142"/>
      </w:pPr>
      <w:rPr>
        <w:rFonts w:hint="default"/>
        <w:lang w:val="en-US" w:eastAsia="en-US" w:bidi="ar-SA"/>
      </w:rPr>
    </w:lvl>
    <w:lvl w:ilvl="7" w:tplc="E7C86A1E">
      <w:numFmt w:val="bullet"/>
      <w:lvlText w:val="•"/>
      <w:lvlJc w:val="left"/>
      <w:pPr>
        <w:ind w:left="4067" w:hanging="142"/>
      </w:pPr>
      <w:rPr>
        <w:rFonts w:hint="default"/>
        <w:lang w:val="en-US" w:eastAsia="en-US" w:bidi="ar-SA"/>
      </w:rPr>
    </w:lvl>
    <w:lvl w:ilvl="8" w:tplc="784EEC34">
      <w:numFmt w:val="bullet"/>
      <w:lvlText w:val="•"/>
      <w:lvlJc w:val="left"/>
      <w:pPr>
        <w:ind w:left="4616" w:hanging="142"/>
      </w:pPr>
      <w:rPr>
        <w:rFonts w:hint="default"/>
        <w:lang w:val="en-US" w:eastAsia="en-US" w:bidi="ar-SA"/>
      </w:rPr>
    </w:lvl>
  </w:abstractNum>
  <w:abstractNum w:abstractNumId="50" w15:restartNumberingAfterBreak="0">
    <w:nsid w:val="4D1A240B"/>
    <w:multiLevelType w:val="hybridMultilevel"/>
    <w:tmpl w:val="013CDC94"/>
    <w:lvl w:ilvl="0" w:tplc="A8BE2BE0">
      <w:numFmt w:val="bullet"/>
      <w:lvlText w:val="–"/>
      <w:lvlJc w:val="left"/>
      <w:pPr>
        <w:ind w:left="819" w:hanging="133"/>
      </w:pPr>
      <w:rPr>
        <w:rFonts w:ascii="Calibri" w:eastAsia="Calibri" w:hAnsi="Calibri" w:cs="Calibri" w:hint="default"/>
        <w:b/>
        <w:bCs/>
        <w:i/>
        <w:iCs/>
        <w:color w:val="231F20"/>
        <w:w w:val="92"/>
        <w:sz w:val="20"/>
        <w:szCs w:val="20"/>
        <w:lang w:val="en-US" w:eastAsia="en-US" w:bidi="ar-SA"/>
      </w:rPr>
    </w:lvl>
    <w:lvl w:ilvl="1" w:tplc="A8622F64">
      <w:numFmt w:val="bullet"/>
      <w:lvlText w:val="•"/>
      <w:lvlJc w:val="left"/>
      <w:pPr>
        <w:ind w:left="1572" w:hanging="133"/>
      </w:pPr>
      <w:rPr>
        <w:rFonts w:hint="default"/>
        <w:lang w:val="en-US" w:eastAsia="en-US" w:bidi="ar-SA"/>
      </w:rPr>
    </w:lvl>
    <w:lvl w:ilvl="2" w:tplc="59A8F0D6">
      <w:numFmt w:val="bullet"/>
      <w:lvlText w:val="•"/>
      <w:lvlJc w:val="left"/>
      <w:pPr>
        <w:ind w:left="2324" w:hanging="133"/>
      </w:pPr>
      <w:rPr>
        <w:rFonts w:hint="default"/>
        <w:lang w:val="en-US" w:eastAsia="en-US" w:bidi="ar-SA"/>
      </w:rPr>
    </w:lvl>
    <w:lvl w:ilvl="3" w:tplc="CD06DC0E">
      <w:numFmt w:val="bullet"/>
      <w:lvlText w:val="•"/>
      <w:lvlJc w:val="left"/>
      <w:pPr>
        <w:ind w:left="3076" w:hanging="133"/>
      </w:pPr>
      <w:rPr>
        <w:rFonts w:hint="default"/>
        <w:lang w:val="en-US" w:eastAsia="en-US" w:bidi="ar-SA"/>
      </w:rPr>
    </w:lvl>
    <w:lvl w:ilvl="4" w:tplc="B76AE25E">
      <w:numFmt w:val="bullet"/>
      <w:lvlText w:val="•"/>
      <w:lvlJc w:val="left"/>
      <w:pPr>
        <w:ind w:left="3828" w:hanging="133"/>
      </w:pPr>
      <w:rPr>
        <w:rFonts w:hint="default"/>
        <w:lang w:val="en-US" w:eastAsia="en-US" w:bidi="ar-SA"/>
      </w:rPr>
    </w:lvl>
    <w:lvl w:ilvl="5" w:tplc="D2D0F19C">
      <w:numFmt w:val="bullet"/>
      <w:lvlText w:val="•"/>
      <w:lvlJc w:val="left"/>
      <w:pPr>
        <w:ind w:left="4581" w:hanging="133"/>
      </w:pPr>
      <w:rPr>
        <w:rFonts w:hint="default"/>
        <w:lang w:val="en-US" w:eastAsia="en-US" w:bidi="ar-SA"/>
      </w:rPr>
    </w:lvl>
    <w:lvl w:ilvl="6" w:tplc="A8CC0C62">
      <w:numFmt w:val="bullet"/>
      <w:lvlText w:val="•"/>
      <w:lvlJc w:val="left"/>
      <w:pPr>
        <w:ind w:left="5333" w:hanging="133"/>
      </w:pPr>
      <w:rPr>
        <w:rFonts w:hint="default"/>
        <w:lang w:val="en-US" w:eastAsia="en-US" w:bidi="ar-SA"/>
      </w:rPr>
    </w:lvl>
    <w:lvl w:ilvl="7" w:tplc="5D8409E4">
      <w:numFmt w:val="bullet"/>
      <w:lvlText w:val="•"/>
      <w:lvlJc w:val="left"/>
      <w:pPr>
        <w:ind w:left="6085" w:hanging="133"/>
      </w:pPr>
      <w:rPr>
        <w:rFonts w:hint="default"/>
        <w:lang w:val="en-US" w:eastAsia="en-US" w:bidi="ar-SA"/>
      </w:rPr>
    </w:lvl>
    <w:lvl w:ilvl="8" w:tplc="DAEE9B28">
      <w:numFmt w:val="bullet"/>
      <w:lvlText w:val="•"/>
      <w:lvlJc w:val="left"/>
      <w:pPr>
        <w:ind w:left="6837" w:hanging="133"/>
      </w:pPr>
      <w:rPr>
        <w:rFonts w:hint="default"/>
        <w:lang w:val="en-US" w:eastAsia="en-US" w:bidi="ar-SA"/>
      </w:rPr>
    </w:lvl>
  </w:abstractNum>
  <w:abstractNum w:abstractNumId="51" w15:restartNumberingAfterBreak="0">
    <w:nsid w:val="4E794D8E"/>
    <w:multiLevelType w:val="hybridMultilevel"/>
    <w:tmpl w:val="0EEA6A6C"/>
    <w:lvl w:ilvl="0" w:tplc="0B9EF1E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309EABDC">
      <w:numFmt w:val="bullet"/>
      <w:lvlText w:val="•"/>
      <w:lvlJc w:val="left"/>
      <w:pPr>
        <w:ind w:left="334" w:hanging="142"/>
      </w:pPr>
      <w:rPr>
        <w:rFonts w:hint="default"/>
        <w:lang w:val="en-US" w:eastAsia="en-US" w:bidi="ar-SA"/>
      </w:rPr>
    </w:lvl>
    <w:lvl w:ilvl="2" w:tplc="B8BC9522">
      <w:numFmt w:val="bullet"/>
      <w:lvlText w:val="•"/>
      <w:lvlJc w:val="left"/>
      <w:pPr>
        <w:ind w:left="468" w:hanging="142"/>
      </w:pPr>
      <w:rPr>
        <w:rFonts w:hint="default"/>
        <w:lang w:val="en-US" w:eastAsia="en-US" w:bidi="ar-SA"/>
      </w:rPr>
    </w:lvl>
    <w:lvl w:ilvl="3" w:tplc="B470B746">
      <w:numFmt w:val="bullet"/>
      <w:lvlText w:val="•"/>
      <w:lvlJc w:val="left"/>
      <w:pPr>
        <w:ind w:left="602" w:hanging="142"/>
      </w:pPr>
      <w:rPr>
        <w:rFonts w:hint="default"/>
        <w:lang w:val="en-US" w:eastAsia="en-US" w:bidi="ar-SA"/>
      </w:rPr>
    </w:lvl>
    <w:lvl w:ilvl="4" w:tplc="A55432C4">
      <w:numFmt w:val="bullet"/>
      <w:lvlText w:val="•"/>
      <w:lvlJc w:val="left"/>
      <w:pPr>
        <w:ind w:left="736" w:hanging="142"/>
      </w:pPr>
      <w:rPr>
        <w:rFonts w:hint="default"/>
        <w:lang w:val="en-US" w:eastAsia="en-US" w:bidi="ar-SA"/>
      </w:rPr>
    </w:lvl>
    <w:lvl w:ilvl="5" w:tplc="EEB07EE4">
      <w:numFmt w:val="bullet"/>
      <w:lvlText w:val="•"/>
      <w:lvlJc w:val="left"/>
      <w:pPr>
        <w:ind w:left="870" w:hanging="142"/>
      </w:pPr>
      <w:rPr>
        <w:rFonts w:hint="default"/>
        <w:lang w:val="en-US" w:eastAsia="en-US" w:bidi="ar-SA"/>
      </w:rPr>
    </w:lvl>
    <w:lvl w:ilvl="6" w:tplc="5FE6550E">
      <w:numFmt w:val="bullet"/>
      <w:lvlText w:val="•"/>
      <w:lvlJc w:val="left"/>
      <w:pPr>
        <w:ind w:left="1004" w:hanging="142"/>
      </w:pPr>
      <w:rPr>
        <w:rFonts w:hint="default"/>
        <w:lang w:val="en-US" w:eastAsia="en-US" w:bidi="ar-SA"/>
      </w:rPr>
    </w:lvl>
    <w:lvl w:ilvl="7" w:tplc="49FA6B1C">
      <w:numFmt w:val="bullet"/>
      <w:lvlText w:val="•"/>
      <w:lvlJc w:val="left"/>
      <w:pPr>
        <w:ind w:left="1138" w:hanging="142"/>
      </w:pPr>
      <w:rPr>
        <w:rFonts w:hint="default"/>
        <w:lang w:val="en-US" w:eastAsia="en-US" w:bidi="ar-SA"/>
      </w:rPr>
    </w:lvl>
    <w:lvl w:ilvl="8" w:tplc="99086690">
      <w:numFmt w:val="bullet"/>
      <w:lvlText w:val="•"/>
      <w:lvlJc w:val="left"/>
      <w:pPr>
        <w:ind w:left="1272" w:hanging="142"/>
      </w:pPr>
      <w:rPr>
        <w:rFonts w:hint="default"/>
        <w:lang w:val="en-US" w:eastAsia="en-US" w:bidi="ar-SA"/>
      </w:rPr>
    </w:lvl>
  </w:abstractNum>
  <w:abstractNum w:abstractNumId="52" w15:restartNumberingAfterBreak="0">
    <w:nsid w:val="4F87305C"/>
    <w:multiLevelType w:val="hybridMultilevel"/>
    <w:tmpl w:val="DA964F3C"/>
    <w:lvl w:ilvl="0" w:tplc="2F5E926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B97444EA">
      <w:numFmt w:val="bullet"/>
      <w:lvlText w:val="•"/>
      <w:lvlJc w:val="left"/>
      <w:pPr>
        <w:ind w:left="348" w:hanging="142"/>
      </w:pPr>
      <w:rPr>
        <w:rFonts w:hint="default"/>
        <w:lang w:val="en-US" w:eastAsia="en-US" w:bidi="ar-SA"/>
      </w:rPr>
    </w:lvl>
    <w:lvl w:ilvl="2" w:tplc="4D0409B0">
      <w:numFmt w:val="bullet"/>
      <w:lvlText w:val="•"/>
      <w:lvlJc w:val="left"/>
      <w:pPr>
        <w:ind w:left="496" w:hanging="142"/>
      </w:pPr>
      <w:rPr>
        <w:rFonts w:hint="default"/>
        <w:lang w:val="en-US" w:eastAsia="en-US" w:bidi="ar-SA"/>
      </w:rPr>
    </w:lvl>
    <w:lvl w:ilvl="3" w:tplc="196457B6">
      <w:numFmt w:val="bullet"/>
      <w:lvlText w:val="•"/>
      <w:lvlJc w:val="left"/>
      <w:pPr>
        <w:ind w:left="644" w:hanging="142"/>
      </w:pPr>
      <w:rPr>
        <w:rFonts w:hint="default"/>
        <w:lang w:val="en-US" w:eastAsia="en-US" w:bidi="ar-SA"/>
      </w:rPr>
    </w:lvl>
    <w:lvl w:ilvl="4" w:tplc="56BCCD40">
      <w:numFmt w:val="bullet"/>
      <w:lvlText w:val="•"/>
      <w:lvlJc w:val="left"/>
      <w:pPr>
        <w:ind w:left="792" w:hanging="142"/>
      </w:pPr>
      <w:rPr>
        <w:rFonts w:hint="default"/>
        <w:lang w:val="en-US" w:eastAsia="en-US" w:bidi="ar-SA"/>
      </w:rPr>
    </w:lvl>
    <w:lvl w:ilvl="5" w:tplc="CD82B136">
      <w:numFmt w:val="bullet"/>
      <w:lvlText w:val="•"/>
      <w:lvlJc w:val="left"/>
      <w:pPr>
        <w:ind w:left="940" w:hanging="142"/>
      </w:pPr>
      <w:rPr>
        <w:rFonts w:hint="default"/>
        <w:lang w:val="en-US" w:eastAsia="en-US" w:bidi="ar-SA"/>
      </w:rPr>
    </w:lvl>
    <w:lvl w:ilvl="6" w:tplc="EFD67BCE">
      <w:numFmt w:val="bullet"/>
      <w:lvlText w:val="•"/>
      <w:lvlJc w:val="left"/>
      <w:pPr>
        <w:ind w:left="1088" w:hanging="142"/>
      </w:pPr>
      <w:rPr>
        <w:rFonts w:hint="default"/>
        <w:lang w:val="en-US" w:eastAsia="en-US" w:bidi="ar-SA"/>
      </w:rPr>
    </w:lvl>
    <w:lvl w:ilvl="7" w:tplc="FA9A9CFC">
      <w:numFmt w:val="bullet"/>
      <w:lvlText w:val="•"/>
      <w:lvlJc w:val="left"/>
      <w:pPr>
        <w:ind w:left="1236" w:hanging="142"/>
      </w:pPr>
      <w:rPr>
        <w:rFonts w:hint="default"/>
        <w:lang w:val="en-US" w:eastAsia="en-US" w:bidi="ar-SA"/>
      </w:rPr>
    </w:lvl>
    <w:lvl w:ilvl="8" w:tplc="12D25B5C">
      <w:numFmt w:val="bullet"/>
      <w:lvlText w:val="•"/>
      <w:lvlJc w:val="left"/>
      <w:pPr>
        <w:ind w:left="1384" w:hanging="142"/>
      </w:pPr>
      <w:rPr>
        <w:rFonts w:hint="default"/>
        <w:lang w:val="en-US" w:eastAsia="en-US" w:bidi="ar-SA"/>
      </w:rPr>
    </w:lvl>
  </w:abstractNum>
  <w:abstractNum w:abstractNumId="53" w15:restartNumberingAfterBreak="0">
    <w:nsid w:val="510876B1"/>
    <w:multiLevelType w:val="hybridMultilevel"/>
    <w:tmpl w:val="815AEFF2"/>
    <w:lvl w:ilvl="0" w:tplc="D3B45D66">
      <w:start w:val="1"/>
      <w:numFmt w:val="upperLetter"/>
      <w:lvlText w:val="%1."/>
      <w:lvlJc w:val="left"/>
      <w:pPr>
        <w:ind w:left="800" w:hanging="437"/>
        <w:jc w:val="left"/>
      </w:pPr>
      <w:rPr>
        <w:rFonts w:ascii="Calibri" w:eastAsia="Calibri" w:hAnsi="Calibri" w:cs="Calibri" w:hint="default"/>
        <w:b w:val="0"/>
        <w:bCs w:val="0"/>
        <w:i w:val="0"/>
        <w:iCs w:val="0"/>
        <w:color w:val="231F20"/>
        <w:w w:val="89"/>
        <w:sz w:val="20"/>
        <w:szCs w:val="20"/>
        <w:lang w:val="en-US" w:eastAsia="en-US" w:bidi="ar-SA"/>
      </w:rPr>
    </w:lvl>
    <w:lvl w:ilvl="1" w:tplc="98462AB4">
      <w:numFmt w:val="bullet"/>
      <w:lvlText w:val="•"/>
      <w:lvlJc w:val="left"/>
      <w:pPr>
        <w:ind w:left="1538" w:hanging="437"/>
      </w:pPr>
      <w:rPr>
        <w:rFonts w:hint="default"/>
        <w:lang w:val="en-US" w:eastAsia="en-US" w:bidi="ar-SA"/>
      </w:rPr>
    </w:lvl>
    <w:lvl w:ilvl="2" w:tplc="83804CE2">
      <w:numFmt w:val="bullet"/>
      <w:lvlText w:val="•"/>
      <w:lvlJc w:val="left"/>
      <w:pPr>
        <w:ind w:left="2276" w:hanging="437"/>
      </w:pPr>
      <w:rPr>
        <w:rFonts w:hint="default"/>
        <w:lang w:val="en-US" w:eastAsia="en-US" w:bidi="ar-SA"/>
      </w:rPr>
    </w:lvl>
    <w:lvl w:ilvl="3" w:tplc="0F58E9BC">
      <w:numFmt w:val="bullet"/>
      <w:lvlText w:val="•"/>
      <w:lvlJc w:val="left"/>
      <w:pPr>
        <w:ind w:left="3014" w:hanging="437"/>
      </w:pPr>
      <w:rPr>
        <w:rFonts w:hint="default"/>
        <w:lang w:val="en-US" w:eastAsia="en-US" w:bidi="ar-SA"/>
      </w:rPr>
    </w:lvl>
    <w:lvl w:ilvl="4" w:tplc="8932BDEC">
      <w:numFmt w:val="bullet"/>
      <w:lvlText w:val="•"/>
      <w:lvlJc w:val="left"/>
      <w:pPr>
        <w:ind w:left="3752" w:hanging="437"/>
      </w:pPr>
      <w:rPr>
        <w:rFonts w:hint="default"/>
        <w:lang w:val="en-US" w:eastAsia="en-US" w:bidi="ar-SA"/>
      </w:rPr>
    </w:lvl>
    <w:lvl w:ilvl="5" w:tplc="76ECAC14">
      <w:numFmt w:val="bullet"/>
      <w:lvlText w:val="•"/>
      <w:lvlJc w:val="left"/>
      <w:pPr>
        <w:ind w:left="4490" w:hanging="437"/>
      </w:pPr>
      <w:rPr>
        <w:rFonts w:hint="default"/>
        <w:lang w:val="en-US" w:eastAsia="en-US" w:bidi="ar-SA"/>
      </w:rPr>
    </w:lvl>
    <w:lvl w:ilvl="6" w:tplc="3022F562">
      <w:numFmt w:val="bullet"/>
      <w:lvlText w:val="•"/>
      <w:lvlJc w:val="left"/>
      <w:pPr>
        <w:ind w:left="5228" w:hanging="437"/>
      </w:pPr>
      <w:rPr>
        <w:rFonts w:hint="default"/>
        <w:lang w:val="en-US" w:eastAsia="en-US" w:bidi="ar-SA"/>
      </w:rPr>
    </w:lvl>
    <w:lvl w:ilvl="7" w:tplc="46C201AE">
      <w:numFmt w:val="bullet"/>
      <w:lvlText w:val="•"/>
      <w:lvlJc w:val="left"/>
      <w:pPr>
        <w:ind w:left="5966" w:hanging="437"/>
      </w:pPr>
      <w:rPr>
        <w:rFonts w:hint="default"/>
        <w:lang w:val="en-US" w:eastAsia="en-US" w:bidi="ar-SA"/>
      </w:rPr>
    </w:lvl>
    <w:lvl w:ilvl="8" w:tplc="C7CC7C0C">
      <w:numFmt w:val="bullet"/>
      <w:lvlText w:val="•"/>
      <w:lvlJc w:val="left"/>
      <w:pPr>
        <w:ind w:left="6704" w:hanging="437"/>
      </w:pPr>
      <w:rPr>
        <w:rFonts w:hint="default"/>
        <w:lang w:val="en-US" w:eastAsia="en-US" w:bidi="ar-SA"/>
      </w:rPr>
    </w:lvl>
  </w:abstractNum>
  <w:abstractNum w:abstractNumId="54" w15:restartNumberingAfterBreak="0">
    <w:nsid w:val="51724FB1"/>
    <w:multiLevelType w:val="hybridMultilevel"/>
    <w:tmpl w:val="221CF4D2"/>
    <w:lvl w:ilvl="0" w:tplc="B2EE075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B2504AAA">
      <w:numFmt w:val="bullet"/>
      <w:lvlText w:val="•"/>
      <w:lvlJc w:val="left"/>
      <w:pPr>
        <w:ind w:left="348" w:hanging="142"/>
      </w:pPr>
      <w:rPr>
        <w:rFonts w:hint="default"/>
        <w:lang w:val="en-US" w:eastAsia="en-US" w:bidi="ar-SA"/>
      </w:rPr>
    </w:lvl>
    <w:lvl w:ilvl="2" w:tplc="C72A4820">
      <w:numFmt w:val="bullet"/>
      <w:lvlText w:val="•"/>
      <w:lvlJc w:val="left"/>
      <w:pPr>
        <w:ind w:left="496" w:hanging="142"/>
      </w:pPr>
      <w:rPr>
        <w:rFonts w:hint="default"/>
        <w:lang w:val="en-US" w:eastAsia="en-US" w:bidi="ar-SA"/>
      </w:rPr>
    </w:lvl>
    <w:lvl w:ilvl="3" w:tplc="6250FCE2">
      <w:numFmt w:val="bullet"/>
      <w:lvlText w:val="•"/>
      <w:lvlJc w:val="left"/>
      <w:pPr>
        <w:ind w:left="644" w:hanging="142"/>
      </w:pPr>
      <w:rPr>
        <w:rFonts w:hint="default"/>
        <w:lang w:val="en-US" w:eastAsia="en-US" w:bidi="ar-SA"/>
      </w:rPr>
    </w:lvl>
    <w:lvl w:ilvl="4" w:tplc="026C345A">
      <w:numFmt w:val="bullet"/>
      <w:lvlText w:val="•"/>
      <w:lvlJc w:val="left"/>
      <w:pPr>
        <w:ind w:left="792" w:hanging="142"/>
      </w:pPr>
      <w:rPr>
        <w:rFonts w:hint="default"/>
        <w:lang w:val="en-US" w:eastAsia="en-US" w:bidi="ar-SA"/>
      </w:rPr>
    </w:lvl>
    <w:lvl w:ilvl="5" w:tplc="D4509B02">
      <w:numFmt w:val="bullet"/>
      <w:lvlText w:val="•"/>
      <w:lvlJc w:val="left"/>
      <w:pPr>
        <w:ind w:left="940" w:hanging="142"/>
      </w:pPr>
      <w:rPr>
        <w:rFonts w:hint="default"/>
        <w:lang w:val="en-US" w:eastAsia="en-US" w:bidi="ar-SA"/>
      </w:rPr>
    </w:lvl>
    <w:lvl w:ilvl="6" w:tplc="48B4936A">
      <w:numFmt w:val="bullet"/>
      <w:lvlText w:val="•"/>
      <w:lvlJc w:val="left"/>
      <w:pPr>
        <w:ind w:left="1088" w:hanging="142"/>
      </w:pPr>
      <w:rPr>
        <w:rFonts w:hint="default"/>
        <w:lang w:val="en-US" w:eastAsia="en-US" w:bidi="ar-SA"/>
      </w:rPr>
    </w:lvl>
    <w:lvl w:ilvl="7" w:tplc="EAA0BDF2">
      <w:numFmt w:val="bullet"/>
      <w:lvlText w:val="•"/>
      <w:lvlJc w:val="left"/>
      <w:pPr>
        <w:ind w:left="1236" w:hanging="142"/>
      </w:pPr>
      <w:rPr>
        <w:rFonts w:hint="default"/>
        <w:lang w:val="en-US" w:eastAsia="en-US" w:bidi="ar-SA"/>
      </w:rPr>
    </w:lvl>
    <w:lvl w:ilvl="8" w:tplc="8F401E90">
      <w:numFmt w:val="bullet"/>
      <w:lvlText w:val="•"/>
      <w:lvlJc w:val="left"/>
      <w:pPr>
        <w:ind w:left="1384" w:hanging="142"/>
      </w:pPr>
      <w:rPr>
        <w:rFonts w:hint="default"/>
        <w:lang w:val="en-US" w:eastAsia="en-US" w:bidi="ar-SA"/>
      </w:rPr>
    </w:lvl>
  </w:abstractNum>
  <w:abstractNum w:abstractNumId="55" w15:restartNumberingAfterBreak="0">
    <w:nsid w:val="51980BE5"/>
    <w:multiLevelType w:val="hybridMultilevel"/>
    <w:tmpl w:val="F4DE6A16"/>
    <w:lvl w:ilvl="0" w:tplc="35C0878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1CC61DEA">
      <w:numFmt w:val="bullet"/>
      <w:lvlText w:val="•"/>
      <w:lvlJc w:val="left"/>
      <w:pPr>
        <w:ind w:left="334" w:hanging="142"/>
      </w:pPr>
      <w:rPr>
        <w:rFonts w:hint="default"/>
        <w:lang w:val="en-US" w:eastAsia="en-US" w:bidi="ar-SA"/>
      </w:rPr>
    </w:lvl>
    <w:lvl w:ilvl="2" w:tplc="EA72A954">
      <w:numFmt w:val="bullet"/>
      <w:lvlText w:val="•"/>
      <w:lvlJc w:val="left"/>
      <w:pPr>
        <w:ind w:left="468" w:hanging="142"/>
      </w:pPr>
      <w:rPr>
        <w:rFonts w:hint="default"/>
        <w:lang w:val="en-US" w:eastAsia="en-US" w:bidi="ar-SA"/>
      </w:rPr>
    </w:lvl>
    <w:lvl w:ilvl="3" w:tplc="A22CF950">
      <w:numFmt w:val="bullet"/>
      <w:lvlText w:val="•"/>
      <w:lvlJc w:val="left"/>
      <w:pPr>
        <w:ind w:left="602" w:hanging="142"/>
      </w:pPr>
      <w:rPr>
        <w:rFonts w:hint="default"/>
        <w:lang w:val="en-US" w:eastAsia="en-US" w:bidi="ar-SA"/>
      </w:rPr>
    </w:lvl>
    <w:lvl w:ilvl="4" w:tplc="1158C8A6">
      <w:numFmt w:val="bullet"/>
      <w:lvlText w:val="•"/>
      <w:lvlJc w:val="left"/>
      <w:pPr>
        <w:ind w:left="736" w:hanging="142"/>
      </w:pPr>
      <w:rPr>
        <w:rFonts w:hint="default"/>
        <w:lang w:val="en-US" w:eastAsia="en-US" w:bidi="ar-SA"/>
      </w:rPr>
    </w:lvl>
    <w:lvl w:ilvl="5" w:tplc="117C0136">
      <w:numFmt w:val="bullet"/>
      <w:lvlText w:val="•"/>
      <w:lvlJc w:val="left"/>
      <w:pPr>
        <w:ind w:left="870" w:hanging="142"/>
      </w:pPr>
      <w:rPr>
        <w:rFonts w:hint="default"/>
        <w:lang w:val="en-US" w:eastAsia="en-US" w:bidi="ar-SA"/>
      </w:rPr>
    </w:lvl>
    <w:lvl w:ilvl="6" w:tplc="AE8836CC">
      <w:numFmt w:val="bullet"/>
      <w:lvlText w:val="•"/>
      <w:lvlJc w:val="left"/>
      <w:pPr>
        <w:ind w:left="1004" w:hanging="142"/>
      </w:pPr>
      <w:rPr>
        <w:rFonts w:hint="default"/>
        <w:lang w:val="en-US" w:eastAsia="en-US" w:bidi="ar-SA"/>
      </w:rPr>
    </w:lvl>
    <w:lvl w:ilvl="7" w:tplc="92FA100A">
      <w:numFmt w:val="bullet"/>
      <w:lvlText w:val="•"/>
      <w:lvlJc w:val="left"/>
      <w:pPr>
        <w:ind w:left="1138" w:hanging="142"/>
      </w:pPr>
      <w:rPr>
        <w:rFonts w:hint="default"/>
        <w:lang w:val="en-US" w:eastAsia="en-US" w:bidi="ar-SA"/>
      </w:rPr>
    </w:lvl>
    <w:lvl w:ilvl="8" w:tplc="CB2619CE">
      <w:numFmt w:val="bullet"/>
      <w:lvlText w:val="•"/>
      <w:lvlJc w:val="left"/>
      <w:pPr>
        <w:ind w:left="1272" w:hanging="142"/>
      </w:pPr>
      <w:rPr>
        <w:rFonts w:hint="default"/>
        <w:lang w:val="en-US" w:eastAsia="en-US" w:bidi="ar-SA"/>
      </w:rPr>
    </w:lvl>
  </w:abstractNum>
  <w:abstractNum w:abstractNumId="56" w15:restartNumberingAfterBreak="0">
    <w:nsid w:val="52250F22"/>
    <w:multiLevelType w:val="hybridMultilevel"/>
    <w:tmpl w:val="799CE73E"/>
    <w:lvl w:ilvl="0" w:tplc="EFBA3A38">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CF677C6">
      <w:numFmt w:val="bullet"/>
      <w:lvlText w:val="•"/>
      <w:lvlJc w:val="left"/>
      <w:pPr>
        <w:ind w:left="334" w:hanging="142"/>
      </w:pPr>
      <w:rPr>
        <w:rFonts w:hint="default"/>
        <w:lang w:val="en-US" w:eastAsia="en-US" w:bidi="ar-SA"/>
      </w:rPr>
    </w:lvl>
    <w:lvl w:ilvl="2" w:tplc="61988F62">
      <w:numFmt w:val="bullet"/>
      <w:lvlText w:val="•"/>
      <w:lvlJc w:val="left"/>
      <w:pPr>
        <w:ind w:left="468" w:hanging="142"/>
      </w:pPr>
      <w:rPr>
        <w:rFonts w:hint="default"/>
        <w:lang w:val="en-US" w:eastAsia="en-US" w:bidi="ar-SA"/>
      </w:rPr>
    </w:lvl>
    <w:lvl w:ilvl="3" w:tplc="07D60F7E">
      <w:numFmt w:val="bullet"/>
      <w:lvlText w:val="•"/>
      <w:lvlJc w:val="left"/>
      <w:pPr>
        <w:ind w:left="602" w:hanging="142"/>
      </w:pPr>
      <w:rPr>
        <w:rFonts w:hint="default"/>
        <w:lang w:val="en-US" w:eastAsia="en-US" w:bidi="ar-SA"/>
      </w:rPr>
    </w:lvl>
    <w:lvl w:ilvl="4" w:tplc="A3543FEC">
      <w:numFmt w:val="bullet"/>
      <w:lvlText w:val="•"/>
      <w:lvlJc w:val="left"/>
      <w:pPr>
        <w:ind w:left="736" w:hanging="142"/>
      </w:pPr>
      <w:rPr>
        <w:rFonts w:hint="default"/>
        <w:lang w:val="en-US" w:eastAsia="en-US" w:bidi="ar-SA"/>
      </w:rPr>
    </w:lvl>
    <w:lvl w:ilvl="5" w:tplc="A80084FC">
      <w:numFmt w:val="bullet"/>
      <w:lvlText w:val="•"/>
      <w:lvlJc w:val="left"/>
      <w:pPr>
        <w:ind w:left="870" w:hanging="142"/>
      </w:pPr>
      <w:rPr>
        <w:rFonts w:hint="default"/>
        <w:lang w:val="en-US" w:eastAsia="en-US" w:bidi="ar-SA"/>
      </w:rPr>
    </w:lvl>
    <w:lvl w:ilvl="6" w:tplc="2D4E5A50">
      <w:numFmt w:val="bullet"/>
      <w:lvlText w:val="•"/>
      <w:lvlJc w:val="left"/>
      <w:pPr>
        <w:ind w:left="1004" w:hanging="142"/>
      </w:pPr>
      <w:rPr>
        <w:rFonts w:hint="default"/>
        <w:lang w:val="en-US" w:eastAsia="en-US" w:bidi="ar-SA"/>
      </w:rPr>
    </w:lvl>
    <w:lvl w:ilvl="7" w:tplc="2640C95C">
      <w:numFmt w:val="bullet"/>
      <w:lvlText w:val="•"/>
      <w:lvlJc w:val="left"/>
      <w:pPr>
        <w:ind w:left="1138" w:hanging="142"/>
      </w:pPr>
      <w:rPr>
        <w:rFonts w:hint="default"/>
        <w:lang w:val="en-US" w:eastAsia="en-US" w:bidi="ar-SA"/>
      </w:rPr>
    </w:lvl>
    <w:lvl w:ilvl="8" w:tplc="6916D44A">
      <w:numFmt w:val="bullet"/>
      <w:lvlText w:val="•"/>
      <w:lvlJc w:val="left"/>
      <w:pPr>
        <w:ind w:left="1272" w:hanging="142"/>
      </w:pPr>
      <w:rPr>
        <w:rFonts w:hint="default"/>
        <w:lang w:val="en-US" w:eastAsia="en-US" w:bidi="ar-SA"/>
      </w:rPr>
    </w:lvl>
  </w:abstractNum>
  <w:abstractNum w:abstractNumId="57" w15:restartNumberingAfterBreak="0">
    <w:nsid w:val="549C3E91"/>
    <w:multiLevelType w:val="hybridMultilevel"/>
    <w:tmpl w:val="05CA4F66"/>
    <w:lvl w:ilvl="0" w:tplc="618214CA">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08BC9844">
      <w:numFmt w:val="bullet"/>
      <w:lvlText w:val="•"/>
      <w:lvlJc w:val="left"/>
      <w:pPr>
        <w:ind w:left="1032" w:hanging="142"/>
      </w:pPr>
      <w:rPr>
        <w:rFonts w:hint="default"/>
        <w:lang w:val="en-US" w:eastAsia="en-US" w:bidi="ar-SA"/>
      </w:rPr>
    </w:lvl>
    <w:lvl w:ilvl="2" w:tplc="F940B230">
      <w:numFmt w:val="bullet"/>
      <w:lvlText w:val="•"/>
      <w:lvlJc w:val="left"/>
      <w:pPr>
        <w:ind w:left="1844" w:hanging="142"/>
      </w:pPr>
      <w:rPr>
        <w:rFonts w:hint="default"/>
        <w:lang w:val="en-US" w:eastAsia="en-US" w:bidi="ar-SA"/>
      </w:rPr>
    </w:lvl>
    <w:lvl w:ilvl="3" w:tplc="7160C93A">
      <w:numFmt w:val="bullet"/>
      <w:lvlText w:val="•"/>
      <w:lvlJc w:val="left"/>
      <w:pPr>
        <w:ind w:left="2656" w:hanging="142"/>
      </w:pPr>
      <w:rPr>
        <w:rFonts w:hint="default"/>
        <w:lang w:val="en-US" w:eastAsia="en-US" w:bidi="ar-SA"/>
      </w:rPr>
    </w:lvl>
    <w:lvl w:ilvl="4" w:tplc="61F4223A">
      <w:numFmt w:val="bullet"/>
      <w:lvlText w:val="•"/>
      <w:lvlJc w:val="left"/>
      <w:pPr>
        <w:ind w:left="3468" w:hanging="142"/>
      </w:pPr>
      <w:rPr>
        <w:rFonts w:hint="default"/>
        <w:lang w:val="en-US" w:eastAsia="en-US" w:bidi="ar-SA"/>
      </w:rPr>
    </w:lvl>
    <w:lvl w:ilvl="5" w:tplc="93628A70">
      <w:numFmt w:val="bullet"/>
      <w:lvlText w:val="•"/>
      <w:lvlJc w:val="left"/>
      <w:pPr>
        <w:ind w:left="4281" w:hanging="142"/>
      </w:pPr>
      <w:rPr>
        <w:rFonts w:hint="default"/>
        <w:lang w:val="en-US" w:eastAsia="en-US" w:bidi="ar-SA"/>
      </w:rPr>
    </w:lvl>
    <w:lvl w:ilvl="6" w:tplc="4CEE9D8A">
      <w:numFmt w:val="bullet"/>
      <w:lvlText w:val="•"/>
      <w:lvlJc w:val="left"/>
      <w:pPr>
        <w:ind w:left="5093" w:hanging="142"/>
      </w:pPr>
      <w:rPr>
        <w:rFonts w:hint="default"/>
        <w:lang w:val="en-US" w:eastAsia="en-US" w:bidi="ar-SA"/>
      </w:rPr>
    </w:lvl>
    <w:lvl w:ilvl="7" w:tplc="269446B4">
      <w:numFmt w:val="bullet"/>
      <w:lvlText w:val="•"/>
      <w:lvlJc w:val="left"/>
      <w:pPr>
        <w:ind w:left="5905" w:hanging="142"/>
      </w:pPr>
      <w:rPr>
        <w:rFonts w:hint="default"/>
        <w:lang w:val="en-US" w:eastAsia="en-US" w:bidi="ar-SA"/>
      </w:rPr>
    </w:lvl>
    <w:lvl w:ilvl="8" w:tplc="DDD0FC14">
      <w:numFmt w:val="bullet"/>
      <w:lvlText w:val="•"/>
      <w:lvlJc w:val="left"/>
      <w:pPr>
        <w:ind w:left="6717" w:hanging="142"/>
      </w:pPr>
      <w:rPr>
        <w:rFonts w:hint="default"/>
        <w:lang w:val="en-US" w:eastAsia="en-US" w:bidi="ar-SA"/>
      </w:rPr>
    </w:lvl>
  </w:abstractNum>
  <w:abstractNum w:abstractNumId="58" w15:restartNumberingAfterBreak="0">
    <w:nsid w:val="54F63956"/>
    <w:multiLevelType w:val="hybridMultilevel"/>
    <w:tmpl w:val="90C2E69A"/>
    <w:lvl w:ilvl="0" w:tplc="62E445A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1A80E7DE">
      <w:numFmt w:val="bullet"/>
      <w:lvlText w:val="•"/>
      <w:lvlJc w:val="left"/>
      <w:pPr>
        <w:ind w:left="334" w:hanging="142"/>
      </w:pPr>
      <w:rPr>
        <w:rFonts w:hint="default"/>
        <w:lang w:val="en-US" w:eastAsia="en-US" w:bidi="ar-SA"/>
      </w:rPr>
    </w:lvl>
    <w:lvl w:ilvl="2" w:tplc="C7E06EFA">
      <w:numFmt w:val="bullet"/>
      <w:lvlText w:val="•"/>
      <w:lvlJc w:val="left"/>
      <w:pPr>
        <w:ind w:left="468" w:hanging="142"/>
      </w:pPr>
      <w:rPr>
        <w:rFonts w:hint="default"/>
        <w:lang w:val="en-US" w:eastAsia="en-US" w:bidi="ar-SA"/>
      </w:rPr>
    </w:lvl>
    <w:lvl w:ilvl="3" w:tplc="E86874F0">
      <w:numFmt w:val="bullet"/>
      <w:lvlText w:val="•"/>
      <w:lvlJc w:val="left"/>
      <w:pPr>
        <w:ind w:left="602" w:hanging="142"/>
      </w:pPr>
      <w:rPr>
        <w:rFonts w:hint="default"/>
        <w:lang w:val="en-US" w:eastAsia="en-US" w:bidi="ar-SA"/>
      </w:rPr>
    </w:lvl>
    <w:lvl w:ilvl="4" w:tplc="A20083C2">
      <w:numFmt w:val="bullet"/>
      <w:lvlText w:val="•"/>
      <w:lvlJc w:val="left"/>
      <w:pPr>
        <w:ind w:left="736" w:hanging="142"/>
      </w:pPr>
      <w:rPr>
        <w:rFonts w:hint="default"/>
        <w:lang w:val="en-US" w:eastAsia="en-US" w:bidi="ar-SA"/>
      </w:rPr>
    </w:lvl>
    <w:lvl w:ilvl="5" w:tplc="2C8ECFB8">
      <w:numFmt w:val="bullet"/>
      <w:lvlText w:val="•"/>
      <w:lvlJc w:val="left"/>
      <w:pPr>
        <w:ind w:left="870" w:hanging="142"/>
      </w:pPr>
      <w:rPr>
        <w:rFonts w:hint="default"/>
        <w:lang w:val="en-US" w:eastAsia="en-US" w:bidi="ar-SA"/>
      </w:rPr>
    </w:lvl>
    <w:lvl w:ilvl="6" w:tplc="6AD869A0">
      <w:numFmt w:val="bullet"/>
      <w:lvlText w:val="•"/>
      <w:lvlJc w:val="left"/>
      <w:pPr>
        <w:ind w:left="1004" w:hanging="142"/>
      </w:pPr>
      <w:rPr>
        <w:rFonts w:hint="default"/>
        <w:lang w:val="en-US" w:eastAsia="en-US" w:bidi="ar-SA"/>
      </w:rPr>
    </w:lvl>
    <w:lvl w:ilvl="7" w:tplc="A13E5B56">
      <w:numFmt w:val="bullet"/>
      <w:lvlText w:val="•"/>
      <w:lvlJc w:val="left"/>
      <w:pPr>
        <w:ind w:left="1138" w:hanging="142"/>
      </w:pPr>
      <w:rPr>
        <w:rFonts w:hint="default"/>
        <w:lang w:val="en-US" w:eastAsia="en-US" w:bidi="ar-SA"/>
      </w:rPr>
    </w:lvl>
    <w:lvl w:ilvl="8" w:tplc="7A741680">
      <w:numFmt w:val="bullet"/>
      <w:lvlText w:val="•"/>
      <w:lvlJc w:val="left"/>
      <w:pPr>
        <w:ind w:left="1272" w:hanging="142"/>
      </w:pPr>
      <w:rPr>
        <w:rFonts w:hint="default"/>
        <w:lang w:val="en-US" w:eastAsia="en-US" w:bidi="ar-SA"/>
      </w:rPr>
    </w:lvl>
  </w:abstractNum>
  <w:abstractNum w:abstractNumId="59" w15:restartNumberingAfterBreak="0">
    <w:nsid w:val="55DB7B65"/>
    <w:multiLevelType w:val="hybridMultilevel"/>
    <w:tmpl w:val="25BE5A24"/>
    <w:lvl w:ilvl="0" w:tplc="8622501A">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6CC650F2">
      <w:numFmt w:val="bullet"/>
      <w:lvlText w:val="•"/>
      <w:lvlJc w:val="left"/>
      <w:pPr>
        <w:ind w:left="2724" w:hanging="227"/>
      </w:pPr>
      <w:rPr>
        <w:rFonts w:hint="default"/>
        <w:lang w:val="en-US" w:eastAsia="en-US" w:bidi="ar-SA"/>
      </w:rPr>
    </w:lvl>
    <w:lvl w:ilvl="2" w:tplc="B0F4FDBA">
      <w:numFmt w:val="bullet"/>
      <w:lvlText w:val="•"/>
      <w:lvlJc w:val="left"/>
      <w:pPr>
        <w:ind w:left="3549" w:hanging="227"/>
      </w:pPr>
      <w:rPr>
        <w:rFonts w:hint="default"/>
        <w:lang w:val="en-US" w:eastAsia="en-US" w:bidi="ar-SA"/>
      </w:rPr>
    </w:lvl>
    <w:lvl w:ilvl="3" w:tplc="873EF6CC">
      <w:numFmt w:val="bullet"/>
      <w:lvlText w:val="•"/>
      <w:lvlJc w:val="left"/>
      <w:pPr>
        <w:ind w:left="4373" w:hanging="227"/>
      </w:pPr>
      <w:rPr>
        <w:rFonts w:hint="default"/>
        <w:lang w:val="en-US" w:eastAsia="en-US" w:bidi="ar-SA"/>
      </w:rPr>
    </w:lvl>
    <w:lvl w:ilvl="4" w:tplc="BC046B46">
      <w:numFmt w:val="bullet"/>
      <w:lvlText w:val="•"/>
      <w:lvlJc w:val="left"/>
      <w:pPr>
        <w:ind w:left="5198" w:hanging="227"/>
      </w:pPr>
      <w:rPr>
        <w:rFonts w:hint="default"/>
        <w:lang w:val="en-US" w:eastAsia="en-US" w:bidi="ar-SA"/>
      </w:rPr>
    </w:lvl>
    <w:lvl w:ilvl="5" w:tplc="B7BAEE40">
      <w:numFmt w:val="bullet"/>
      <w:lvlText w:val="•"/>
      <w:lvlJc w:val="left"/>
      <w:pPr>
        <w:ind w:left="6022" w:hanging="227"/>
      </w:pPr>
      <w:rPr>
        <w:rFonts w:hint="default"/>
        <w:lang w:val="en-US" w:eastAsia="en-US" w:bidi="ar-SA"/>
      </w:rPr>
    </w:lvl>
    <w:lvl w:ilvl="6" w:tplc="9D08B504">
      <w:numFmt w:val="bullet"/>
      <w:lvlText w:val="•"/>
      <w:lvlJc w:val="left"/>
      <w:pPr>
        <w:ind w:left="6847" w:hanging="227"/>
      </w:pPr>
      <w:rPr>
        <w:rFonts w:hint="default"/>
        <w:lang w:val="en-US" w:eastAsia="en-US" w:bidi="ar-SA"/>
      </w:rPr>
    </w:lvl>
    <w:lvl w:ilvl="7" w:tplc="F2C2A8DC">
      <w:numFmt w:val="bullet"/>
      <w:lvlText w:val="•"/>
      <w:lvlJc w:val="left"/>
      <w:pPr>
        <w:ind w:left="7671" w:hanging="227"/>
      </w:pPr>
      <w:rPr>
        <w:rFonts w:hint="default"/>
        <w:lang w:val="en-US" w:eastAsia="en-US" w:bidi="ar-SA"/>
      </w:rPr>
    </w:lvl>
    <w:lvl w:ilvl="8" w:tplc="749C251C">
      <w:numFmt w:val="bullet"/>
      <w:lvlText w:val="•"/>
      <w:lvlJc w:val="left"/>
      <w:pPr>
        <w:ind w:left="8496" w:hanging="227"/>
      </w:pPr>
      <w:rPr>
        <w:rFonts w:hint="default"/>
        <w:lang w:val="en-US" w:eastAsia="en-US" w:bidi="ar-SA"/>
      </w:rPr>
    </w:lvl>
  </w:abstractNum>
  <w:abstractNum w:abstractNumId="60" w15:restartNumberingAfterBreak="0">
    <w:nsid w:val="568500A8"/>
    <w:multiLevelType w:val="hybridMultilevel"/>
    <w:tmpl w:val="C16CF9CE"/>
    <w:lvl w:ilvl="0" w:tplc="0882A410">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91749D8A">
      <w:numFmt w:val="bullet"/>
      <w:lvlText w:val="•"/>
      <w:lvlJc w:val="left"/>
      <w:pPr>
        <w:ind w:left="2724" w:hanging="227"/>
      </w:pPr>
      <w:rPr>
        <w:rFonts w:hint="default"/>
        <w:lang w:val="en-US" w:eastAsia="en-US" w:bidi="ar-SA"/>
      </w:rPr>
    </w:lvl>
    <w:lvl w:ilvl="2" w:tplc="5C78E39E">
      <w:numFmt w:val="bullet"/>
      <w:lvlText w:val="•"/>
      <w:lvlJc w:val="left"/>
      <w:pPr>
        <w:ind w:left="3549" w:hanging="227"/>
      </w:pPr>
      <w:rPr>
        <w:rFonts w:hint="default"/>
        <w:lang w:val="en-US" w:eastAsia="en-US" w:bidi="ar-SA"/>
      </w:rPr>
    </w:lvl>
    <w:lvl w:ilvl="3" w:tplc="A2E240C8">
      <w:numFmt w:val="bullet"/>
      <w:lvlText w:val="•"/>
      <w:lvlJc w:val="left"/>
      <w:pPr>
        <w:ind w:left="4373" w:hanging="227"/>
      </w:pPr>
      <w:rPr>
        <w:rFonts w:hint="default"/>
        <w:lang w:val="en-US" w:eastAsia="en-US" w:bidi="ar-SA"/>
      </w:rPr>
    </w:lvl>
    <w:lvl w:ilvl="4" w:tplc="AADE88B4">
      <w:numFmt w:val="bullet"/>
      <w:lvlText w:val="•"/>
      <w:lvlJc w:val="left"/>
      <w:pPr>
        <w:ind w:left="5198" w:hanging="227"/>
      </w:pPr>
      <w:rPr>
        <w:rFonts w:hint="default"/>
        <w:lang w:val="en-US" w:eastAsia="en-US" w:bidi="ar-SA"/>
      </w:rPr>
    </w:lvl>
    <w:lvl w:ilvl="5" w:tplc="F52C4C0C">
      <w:numFmt w:val="bullet"/>
      <w:lvlText w:val="•"/>
      <w:lvlJc w:val="left"/>
      <w:pPr>
        <w:ind w:left="6022" w:hanging="227"/>
      </w:pPr>
      <w:rPr>
        <w:rFonts w:hint="default"/>
        <w:lang w:val="en-US" w:eastAsia="en-US" w:bidi="ar-SA"/>
      </w:rPr>
    </w:lvl>
    <w:lvl w:ilvl="6" w:tplc="FFA6103A">
      <w:numFmt w:val="bullet"/>
      <w:lvlText w:val="•"/>
      <w:lvlJc w:val="left"/>
      <w:pPr>
        <w:ind w:left="6847" w:hanging="227"/>
      </w:pPr>
      <w:rPr>
        <w:rFonts w:hint="default"/>
        <w:lang w:val="en-US" w:eastAsia="en-US" w:bidi="ar-SA"/>
      </w:rPr>
    </w:lvl>
    <w:lvl w:ilvl="7" w:tplc="F2DA3776">
      <w:numFmt w:val="bullet"/>
      <w:lvlText w:val="•"/>
      <w:lvlJc w:val="left"/>
      <w:pPr>
        <w:ind w:left="7671" w:hanging="227"/>
      </w:pPr>
      <w:rPr>
        <w:rFonts w:hint="default"/>
        <w:lang w:val="en-US" w:eastAsia="en-US" w:bidi="ar-SA"/>
      </w:rPr>
    </w:lvl>
    <w:lvl w:ilvl="8" w:tplc="F716A1D4">
      <w:numFmt w:val="bullet"/>
      <w:lvlText w:val="•"/>
      <w:lvlJc w:val="left"/>
      <w:pPr>
        <w:ind w:left="8496" w:hanging="227"/>
      </w:pPr>
      <w:rPr>
        <w:rFonts w:hint="default"/>
        <w:lang w:val="en-US" w:eastAsia="en-US" w:bidi="ar-SA"/>
      </w:rPr>
    </w:lvl>
  </w:abstractNum>
  <w:abstractNum w:abstractNumId="61" w15:restartNumberingAfterBreak="0">
    <w:nsid w:val="57035A2E"/>
    <w:multiLevelType w:val="hybridMultilevel"/>
    <w:tmpl w:val="CC1849F6"/>
    <w:lvl w:ilvl="0" w:tplc="FA4CC156">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71AA0936">
      <w:numFmt w:val="bullet"/>
      <w:lvlText w:val="•"/>
      <w:lvlJc w:val="left"/>
      <w:pPr>
        <w:ind w:left="1018" w:hanging="142"/>
      </w:pPr>
      <w:rPr>
        <w:rFonts w:hint="default"/>
        <w:lang w:val="en-US" w:eastAsia="en-US" w:bidi="ar-SA"/>
      </w:rPr>
    </w:lvl>
    <w:lvl w:ilvl="2" w:tplc="D8BE74A2">
      <w:numFmt w:val="bullet"/>
      <w:lvlText w:val="•"/>
      <w:lvlJc w:val="left"/>
      <w:pPr>
        <w:ind w:left="1816" w:hanging="142"/>
      </w:pPr>
      <w:rPr>
        <w:rFonts w:hint="default"/>
        <w:lang w:val="en-US" w:eastAsia="en-US" w:bidi="ar-SA"/>
      </w:rPr>
    </w:lvl>
    <w:lvl w:ilvl="3" w:tplc="EF7274A2">
      <w:numFmt w:val="bullet"/>
      <w:lvlText w:val="•"/>
      <w:lvlJc w:val="left"/>
      <w:pPr>
        <w:ind w:left="2614" w:hanging="142"/>
      </w:pPr>
      <w:rPr>
        <w:rFonts w:hint="default"/>
        <w:lang w:val="en-US" w:eastAsia="en-US" w:bidi="ar-SA"/>
      </w:rPr>
    </w:lvl>
    <w:lvl w:ilvl="4" w:tplc="CF06C69E">
      <w:numFmt w:val="bullet"/>
      <w:lvlText w:val="•"/>
      <w:lvlJc w:val="left"/>
      <w:pPr>
        <w:ind w:left="3412" w:hanging="142"/>
      </w:pPr>
      <w:rPr>
        <w:rFonts w:hint="default"/>
        <w:lang w:val="en-US" w:eastAsia="en-US" w:bidi="ar-SA"/>
      </w:rPr>
    </w:lvl>
    <w:lvl w:ilvl="5" w:tplc="3028F3A4">
      <w:numFmt w:val="bullet"/>
      <w:lvlText w:val="•"/>
      <w:lvlJc w:val="left"/>
      <w:pPr>
        <w:ind w:left="4210" w:hanging="142"/>
      </w:pPr>
      <w:rPr>
        <w:rFonts w:hint="default"/>
        <w:lang w:val="en-US" w:eastAsia="en-US" w:bidi="ar-SA"/>
      </w:rPr>
    </w:lvl>
    <w:lvl w:ilvl="6" w:tplc="A4723982">
      <w:numFmt w:val="bullet"/>
      <w:lvlText w:val="•"/>
      <w:lvlJc w:val="left"/>
      <w:pPr>
        <w:ind w:left="5008" w:hanging="142"/>
      </w:pPr>
      <w:rPr>
        <w:rFonts w:hint="default"/>
        <w:lang w:val="en-US" w:eastAsia="en-US" w:bidi="ar-SA"/>
      </w:rPr>
    </w:lvl>
    <w:lvl w:ilvl="7" w:tplc="BBBA7408">
      <w:numFmt w:val="bullet"/>
      <w:lvlText w:val="•"/>
      <w:lvlJc w:val="left"/>
      <w:pPr>
        <w:ind w:left="5806" w:hanging="142"/>
      </w:pPr>
      <w:rPr>
        <w:rFonts w:hint="default"/>
        <w:lang w:val="en-US" w:eastAsia="en-US" w:bidi="ar-SA"/>
      </w:rPr>
    </w:lvl>
    <w:lvl w:ilvl="8" w:tplc="F6B63244">
      <w:numFmt w:val="bullet"/>
      <w:lvlText w:val="•"/>
      <w:lvlJc w:val="left"/>
      <w:pPr>
        <w:ind w:left="6604" w:hanging="142"/>
      </w:pPr>
      <w:rPr>
        <w:rFonts w:hint="default"/>
        <w:lang w:val="en-US" w:eastAsia="en-US" w:bidi="ar-SA"/>
      </w:rPr>
    </w:lvl>
  </w:abstractNum>
  <w:abstractNum w:abstractNumId="62" w15:restartNumberingAfterBreak="0">
    <w:nsid w:val="57675521"/>
    <w:multiLevelType w:val="hybridMultilevel"/>
    <w:tmpl w:val="57A0153C"/>
    <w:lvl w:ilvl="0" w:tplc="094C1E6C">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62A8513E">
      <w:start w:val="1"/>
      <w:numFmt w:val="decimal"/>
      <w:lvlText w:val="%2)"/>
      <w:lvlJc w:val="left"/>
      <w:pPr>
        <w:ind w:left="497" w:hanging="191"/>
        <w:jc w:val="left"/>
      </w:pPr>
      <w:rPr>
        <w:rFonts w:ascii="Calibri" w:eastAsia="Calibri" w:hAnsi="Calibri" w:cs="Calibri" w:hint="default"/>
        <w:b w:val="0"/>
        <w:bCs w:val="0"/>
        <w:i w:val="0"/>
        <w:iCs w:val="0"/>
        <w:color w:val="231F20"/>
        <w:w w:val="93"/>
        <w:sz w:val="20"/>
        <w:szCs w:val="20"/>
        <w:lang w:val="en-US" w:eastAsia="en-US" w:bidi="ar-SA"/>
      </w:rPr>
    </w:lvl>
    <w:lvl w:ilvl="2" w:tplc="2724ECCA">
      <w:numFmt w:val="bullet"/>
      <w:lvlText w:val="•"/>
      <w:lvlJc w:val="left"/>
      <w:pPr>
        <w:ind w:left="1355" w:hanging="191"/>
      </w:pPr>
      <w:rPr>
        <w:rFonts w:hint="default"/>
        <w:lang w:val="en-US" w:eastAsia="en-US" w:bidi="ar-SA"/>
      </w:rPr>
    </w:lvl>
    <w:lvl w:ilvl="3" w:tplc="C4C4416C">
      <w:numFmt w:val="bullet"/>
      <w:lvlText w:val="•"/>
      <w:lvlJc w:val="left"/>
      <w:pPr>
        <w:ind w:left="2211" w:hanging="191"/>
      </w:pPr>
      <w:rPr>
        <w:rFonts w:hint="default"/>
        <w:lang w:val="en-US" w:eastAsia="en-US" w:bidi="ar-SA"/>
      </w:rPr>
    </w:lvl>
    <w:lvl w:ilvl="4" w:tplc="3334C816">
      <w:numFmt w:val="bullet"/>
      <w:lvlText w:val="•"/>
      <w:lvlJc w:val="left"/>
      <w:pPr>
        <w:ind w:left="3066" w:hanging="191"/>
      </w:pPr>
      <w:rPr>
        <w:rFonts w:hint="default"/>
        <w:lang w:val="en-US" w:eastAsia="en-US" w:bidi="ar-SA"/>
      </w:rPr>
    </w:lvl>
    <w:lvl w:ilvl="5" w:tplc="85CA04D6">
      <w:numFmt w:val="bullet"/>
      <w:lvlText w:val="•"/>
      <w:lvlJc w:val="left"/>
      <w:pPr>
        <w:ind w:left="3922" w:hanging="191"/>
      </w:pPr>
      <w:rPr>
        <w:rFonts w:hint="default"/>
        <w:lang w:val="en-US" w:eastAsia="en-US" w:bidi="ar-SA"/>
      </w:rPr>
    </w:lvl>
    <w:lvl w:ilvl="6" w:tplc="CC30016C">
      <w:numFmt w:val="bullet"/>
      <w:lvlText w:val="•"/>
      <w:lvlJc w:val="left"/>
      <w:pPr>
        <w:ind w:left="4777" w:hanging="191"/>
      </w:pPr>
      <w:rPr>
        <w:rFonts w:hint="default"/>
        <w:lang w:val="en-US" w:eastAsia="en-US" w:bidi="ar-SA"/>
      </w:rPr>
    </w:lvl>
    <w:lvl w:ilvl="7" w:tplc="F230BDFC">
      <w:numFmt w:val="bullet"/>
      <w:lvlText w:val="•"/>
      <w:lvlJc w:val="left"/>
      <w:pPr>
        <w:ind w:left="5633" w:hanging="191"/>
      </w:pPr>
      <w:rPr>
        <w:rFonts w:hint="default"/>
        <w:lang w:val="en-US" w:eastAsia="en-US" w:bidi="ar-SA"/>
      </w:rPr>
    </w:lvl>
    <w:lvl w:ilvl="8" w:tplc="120A51DA">
      <w:numFmt w:val="bullet"/>
      <w:lvlText w:val="•"/>
      <w:lvlJc w:val="left"/>
      <w:pPr>
        <w:ind w:left="6488" w:hanging="191"/>
      </w:pPr>
      <w:rPr>
        <w:rFonts w:hint="default"/>
        <w:lang w:val="en-US" w:eastAsia="en-US" w:bidi="ar-SA"/>
      </w:rPr>
    </w:lvl>
  </w:abstractNum>
  <w:abstractNum w:abstractNumId="63" w15:restartNumberingAfterBreak="0">
    <w:nsid w:val="597B1F79"/>
    <w:multiLevelType w:val="hybridMultilevel"/>
    <w:tmpl w:val="3ACE6016"/>
    <w:lvl w:ilvl="0" w:tplc="98C07540">
      <w:start w:val="1"/>
      <w:numFmt w:val="lowerLetter"/>
      <w:lvlText w:val="%1."/>
      <w:lvlJc w:val="left"/>
      <w:pPr>
        <w:ind w:left="828" w:hanging="182"/>
        <w:jc w:val="left"/>
      </w:pPr>
      <w:rPr>
        <w:rFonts w:ascii="Calibri" w:eastAsia="Calibri" w:hAnsi="Calibri" w:cs="Calibri" w:hint="default"/>
        <w:b w:val="0"/>
        <w:bCs w:val="0"/>
        <w:i w:val="0"/>
        <w:iCs w:val="0"/>
        <w:color w:val="231F20"/>
        <w:w w:val="96"/>
        <w:sz w:val="20"/>
        <w:szCs w:val="20"/>
        <w:lang w:val="en-US" w:eastAsia="en-US" w:bidi="ar-SA"/>
      </w:rPr>
    </w:lvl>
    <w:lvl w:ilvl="1" w:tplc="B442C23E">
      <w:numFmt w:val="bullet"/>
      <w:lvlText w:val="•"/>
      <w:lvlJc w:val="left"/>
      <w:pPr>
        <w:ind w:left="1558" w:hanging="182"/>
      </w:pPr>
      <w:rPr>
        <w:rFonts w:hint="default"/>
        <w:lang w:val="en-US" w:eastAsia="en-US" w:bidi="ar-SA"/>
      </w:rPr>
    </w:lvl>
    <w:lvl w:ilvl="2" w:tplc="566A98E0">
      <w:numFmt w:val="bullet"/>
      <w:lvlText w:val="•"/>
      <w:lvlJc w:val="left"/>
      <w:pPr>
        <w:ind w:left="2296" w:hanging="182"/>
      </w:pPr>
      <w:rPr>
        <w:rFonts w:hint="default"/>
        <w:lang w:val="en-US" w:eastAsia="en-US" w:bidi="ar-SA"/>
      </w:rPr>
    </w:lvl>
    <w:lvl w:ilvl="3" w:tplc="57F01D1A">
      <w:numFmt w:val="bullet"/>
      <w:lvlText w:val="•"/>
      <w:lvlJc w:val="left"/>
      <w:pPr>
        <w:ind w:left="3034" w:hanging="182"/>
      </w:pPr>
      <w:rPr>
        <w:rFonts w:hint="default"/>
        <w:lang w:val="en-US" w:eastAsia="en-US" w:bidi="ar-SA"/>
      </w:rPr>
    </w:lvl>
    <w:lvl w:ilvl="4" w:tplc="DED888EA">
      <w:numFmt w:val="bullet"/>
      <w:lvlText w:val="•"/>
      <w:lvlJc w:val="left"/>
      <w:pPr>
        <w:ind w:left="3772" w:hanging="182"/>
      </w:pPr>
      <w:rPr>
        <w:rFonts w:hint="default"/>
        <w:lang w:val="en-US" w:eastAsia="en-US" w:bidi="ar-SA"/>
      </w:rPr>
    </w:lvl>
    <w:lvl w:ilvl="5" w:tplc="E69A2194">
      <w:numFmt w:val="bullet"/>
      <w:lvlText w:val="•"/>
      <w:lvlJc w:val="left"/>
      <w:pPr>
        <w:ind w:left="4510" w:hanging="182"/>
      </w:pPr>
      <w:rPr>
        <w:rFonts w:hint="default"/>
        <w:lang w:val="en-US" w:eastAsia="en-US" w:bidi="ar-SA"/>
      </w:rPr>
    </w:lvl>
    <w:lvl w:ilvl="6" w:tplc="71484ABA">
      <w:numFmt w:val="bullet"/>
      <w:lvlText w:val="•"/>
      <w:lvlJc w:val="left"/>
      <w:pPr>
        <w:ind w:left="5248" w:hanging="182"/>
      </w:pPr>
      <w:rPr>
        <w:rFonts w:hint="default"/>
        <w:lang w:val="en-US" w:eastAsia="en-US" w:bidi="ar-SA"/>
      </w:rPr>
    </w:lvl>
    <w:lvl w:ilvl="7" w:tplc="176C04CC">
      <w:numFmt w:val="bullet"/>
      <w:lvlText w:val="•"/>
      <w:lvlJc w:val="left"/>
      <w:pPr>
        <w:ind w:left="5986" w:hanging="182"/>
      </w:pPr>
      <w:rPr>
        <w:rFonts w:hint="default"/>
        <w:lang w:val="en-US" w:eastAsia="en-US" w:bidi="ar-SA"/>
      </w:rPr>
    </w:lvl>
    <w:lvl w:ilvl="8" w:tplc="7F8CA682">
      <w:numFmt w:val="bullet"/>
      <w:lvlText w:val="•"/>
      <w:lvlJc w:val="left"/>
      <w:pPr>
        <w:ind w:left="6724" w:hanging="182"/>
      </w:pPr>
      <w:rPr>
        <w:rFonts w:hint="default"/>
        <w:lang w:val="en-US" w:eastAsia="en-US" w:bidi="ar-SA"/>
      </w:rPr>
    </w:lvl>
  </w:abstractNum>
  <w:abstractNum w:abstractNumId="64" w15:restartNumberingAfterBreak="0">
    <w:nsid w:val="5A455F67"/>
    <w:multiLevelType w:val="hybridMultilevel"/>
    <w:tmpl w:val="68F4B914"/>
    <w:lvl w:ilvl="0" w:tplc="C060C32C">
      <w:start w:val="1"/>
      <w:numFmt w:val="decimal"/>
      <w:lvlText w:val="%1."/>
      <w:lvlJc w:val="left"/>
      <w:pPr>
        <w:ind w:left="258" w:hanging="179"/>
        <w:jc w:val="left"/>
      </w:pPr>
      <w:rPr>
        <w:rFonts w:ascii="Calibri" w:eastAsia="Calibri" w:hAnsi="Calibri" w:cs="Calibri" w:hint="default"/>
        <w:b w:val="0"/>
        <w:bCs w:val="0"/>
        <w:i w:val="0"/>
        <w:iCs w:val="0"/>
        <w:color w:val="231F20"/>
        <w:w w:val="91"/>
        <w:sz w:val="20"/>
        <w:szCs w:val="20"/>
        <w:lang w:val="en-US" w:eastAsia="en-US" w:bidi="ar-SA"/>
      </w:rPr>
    </w:lvl>
    <w:lvl w:ilvl="1" w:tplc="2AAEC702">
      <w:numFmt w:val="bullet"/>
      <w:lvlText w:val="•"/>
      <w:lvlJc w:val="left"/>
      <w:pPr>
        <w:ind w:left="842" w:hanging="179"/>
      </w:pPr>
      <w:rPr>
        <w:rFonts w:hint="default"/>
        <w:lang w:val="en-US" w:eastAsia="en-US" w:bidi="ar-SA"/>
      </w:rPr>
    </w:lvl>
    <w:lvl w:ilvl="2" w:tplc="40E63FAA">
      <w:numFmt w:val="bullet"/>
      <w:lvlText w:val="•"/>
      <w:lvlJc w:val="left"/>
      <w:pPr>
        <w:ind w:left="1424" w:hanging="179"/>
      </w:pPr>
      <w:rPr>
        <w:rFonts w:hint="default"/>
        <w:lang w:val="en-US" w:eastAsia="en-US" w:bidi="ar-SA"/>
      </w:rPr>
    </w:lvl>
    <w:lvl w:ilvl="3" w:tplc="E5F0B260">
      <w:numFmt w:val="bullet"/>
      <w:lvlText w:val="•"/>
      <w:lvlJc w:val="left"/>
      <w:pPr>
        <w:ind w:left="2007" w:hanging="179"/>
      </w:pPr>
      <w:rPr>
        <w:rFonts w:hint="default"/>
        <w:lang w:val="en-US" w:eastAsia="en-US" w:bidi="ar-SA"/>
      </w:rPr>
    </w:lvl>
    <w:lvl w:ilvl="4" w:tplc="7B8412F6">
      <w:numFmt w:val="bullet"/>
      <w:lvlText w:val="•"/>
      <w:lvlJc w:val="left"/>
      <w:pPr>
        <w:ind w:left="2589" w:hanging="179"/>
      </w:pPr>
      <w:rPr>
        <w:rFonts w:hint="default"/>
        <w:lang w:val="en-US" w:eastAsia="en-US" w:bidi="ar-SA"/>
      </w:rPr>
    </w:lvl>
    <w:lvl w:ilvl="5" w:tplc="B3E4A92C">
      <w:numFmt w:val="bullet"/>
      <w:lvlText w:val="•"/>
      <w:lvlJc w:val="left"/>
      <w:pPr>
        <w:ind w:left="3172" w:hanging="179"/>
      </w:pPr>
      <w:rPr>
        <w:rFonts w:hint="default"/>
        <w:lang w:val="en-US" w:eastAsia="en-US" w:bidi="ar-SA"/>
      </w:rPr>
    </w:lvl>
    <w:lvl w:ilvl="6" w:tplc="95F09940">
      <w:numFmt w:val="bullet"/>
      <w:lvlText w:val="•"/>
      <w:lvlJc w:val="left"/>
      <w:pPr>
        <w:ind w:left="3754" w:hanging="179"/>
      </w:pPr>
      <w:rPr>
        <w:rFonts w:hint="default"/>
        <w:lang w:val="en-US" w:eastAsia="en-US" w:bidi="ar-SA"/>
      </w:rPr>
    </w:lvl>
    <w:lvl w:ilvl="7" w:tplc="CE58A632">
      <w:numFmt w:val="bullet"/>
      <w:lvlText w:val="•"/>
      <w:lvlJc w:val="left"/>
      <w:pPr>
        <w:ind w:left="4336" w:hanging="179"/>
      </w:pPr>
      <w:rPr>
        <w:rFonts w:hint="default"/>
        <w:lang w:val="en-US" w:eastAsia="en-US" w:bidi="ar-SA"/>
      </w:rPr>
    </w:lvl>
    <w:lvl w:ilvl="8" w:tplc="52389F6C">
      <w:numFmt w:val="bullet"/>
      <w:lvlText w:val="•"/>
      <w:lvlJc w:val="left"/>
      <w:pPr>
        <w:ind w:left="4919" w:hanging="179"/>
      </w:pPr>
      <w:rPr>
        <w:rFonts w:hint="default"/>
        <w:lang w:val="en-US" w:eastAsia="en-US" w:bidi="ar-SA"/>
      </w:rPr>
    </w:lvl>
  </w:abstractNum>
  <w:abstractNum w:abstractNumId="65" w15:restartNumberingAfterBreak="0">
    <w:nsid w:val="5A721D75"/>
    <w:multiLevelType w:val="hybridMultilevel"/>
    <w:tmpl w:val="88CECE24"/>
    <w:lvl w:ilvl="0" w:tplc="F45403B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3E7EC2A2">
      <w:numFmt w:val="bullet"/>
      <w:lvlText w:val="•"/>
      <w:lvlJc w:val="left"/>
      <w:pPr>
        <w:ind w:left="348" w:hanging="142"/>
      </w:pPr>
      <w:rPr>
        <w:rFonts w:hint="default"/>
        <w:lang w:val="en-US" w:eastAsia="en-US" w:bidi="ar-SA"/>
      </w:rPr>
    </w:lvl>
    <w:lvl w:ilvl="2" w:tplc="79C29036">
      <w:numFmt w:val="bullet"/>
      <w:lvlText w:val="•"/>
      <w:lvlJc w:val="left"/>
      <w:pPr>
        <w:ind w:left="496" w:hanging="142"/>
      </w:pPr>
      <w:rPr>
        <w:rFonts w:hint="default"/>
        <w:lang w:val="en-US" w:eastAsia="en-US" w:bidi="ar-SA"/>
      </w:rPr>
    </w:lvl>
    <w:lvl w:ilvl="3" w:tplc="00A2A602">
      <w:numFmt w:val="bullet"/>
      <w:lvlText w:val="•"/>
      <w:lvlJc w:val="left"/>
      <w:pPr>
        <w:ind w:left="644" w:hanging="142"/>
      </w:pPr>
      <w:rPr>
        <w:rFonts w:hint="default"/>
        <w:lang w:val="en-US" w:eastAsia="en-US" w:bidi="ar-SA"/>
      </w:rPr>
    </w:lvl>
    <w:lvl w:ilvl="4" w:tplc="42F2A8F8">
      <w:numFmt w:val="bullet"/>
      <w:lvlText w:val="•"/>
      <w:lvlJc w:val="left"/>
      <w:pPr>
        <w:ind w:left="792" w:hanging="142"/>
      </w:pPr>
      <w:rPr>
        <w:rFonts w:hint="default"/>
        <w:lang w:val="en-US" w:eastAsia="en-US" w:bidi="ar-SA"/>
      </w:rPr>
    </w:lvl>
    <w:lvl w:ilvl="5" w:tplc="C742BF74">
      <w:numFmt w:val="bullet"/>
      <w:lvlText w:val="•"/>
      <w:lvlJc w:val="left"/>
      <w:pPr>
        <w:ind w:left="940" w:hanging="142"/>
      </w:pPr>
      <w:rPr>
        <w:rFonts w:hint="default"/>
        <w:lang w:val="en-US" w:eastAsia="en-US" w:bidi="ar-SA"/>
      </w:rPr>
    </w:lvl>
    <w:lvl w:ilvl="6" w:tplc="382200EC">
      <w:numFmt w:val="bullet"/>
      <w:lvlText w:val="•"/>
      <w:lvlJc w:val="left"/>
      <w:pPr>
        <w:ind w:left="1088" w:hanging="142"/>
      </w:pPr>
      <w:rPr>
        <w:rFonts w:hint="default"/>
        <w:lang w:val="en-US" w:eastAsia="en-US" w:bidi="ar-SA"/>
      </w:rPr>
    </w:lvl>
    <w:lvl w:ilvl="7" w:tplc="974CE87C">
      <w:numFmt w:val="bullet"/>
      <w:lvlText w:val="•"/>
      <w:lvlJc w:val="left"/>
      <w:pPr>
        <w:ind w:left="1236" w:hanging="142"/>
      </w:pPr>
      <w:rPr>
        <w:rFonts w:hint="default"/>
        <w:lang w:val="en-US" w:eastAsia="en-US" w:bidi="ar-SA"/>
      </w:rPr>
    </w:lvl>
    <w:lvl w:ilvl="8" w:tplc="61349474">
      <w:numFmt w:val="bullet"/>
      <w:lvlText w:val="•"/>
      <w:lvlJc w:val="left"/>
      <w:pPr>
        <w:ind w:left="1384" w:hanging="142"/>
      </w:pPr>
      <w:rPr>
        <w:rFonts w:hint="default"/>
        <w:lang w:val="en-US" w:eastAsia="en-US" w:bidi="ar-SA"/>
      </w:rPr>
    </w:lvl>
  </w:abstractNum>
  <w:abstractNum w:abstractNumId="66" w15:restartNumberingAfterBreak="0">
    <w:nsid w:val="5C6C5EE2"/>
    <w:multiLevelType w:val="hybridMultilevel"/>
    <w:tmpl w:val="B3C0689C"/>
    <w:lvl w:ilvl="0" w:tplc="B9C40BA8">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ACF24AB6">
      <w:numFmt w:val="bullet"/>
      <w:lvlText w:val="•"/>
      <w:lvlJc w:val="left"/>
      <w:pPr>
        <w:ind w:left="1016" w:hanging="142"/>
      </w:pPr>
      <w:rPr>
        <w:rFonts w:hint="default"/>
        <w:lang w:val="en-US" w:eastAsia="en-US" w:bidi="ar-SA"/>
      </w:rPr>
    </w:lvl>
    <w:lvl w:ilvl="2" w:tplc="9D9C166C">
      <w:numFmt w:val="bullet"/>
      <w:lvlText w:val="•"/>
      <w:lvlJc w:val="left"/>
      <w:pPr>
        <w:ind w:left="1812" w:hanging="142"/>
      </w:pPr>
      <w:rPr>
        <w:rFonts w:hint="default"/>
        <w:lang w:val="en-US" w:eastAsia="en-US" w:bidi="ar-SA"/>
      </w:rPr>
    </w:lvl>
    <w:lvl w:ilvl="3" w:tplc="740A3394">
      <w:numFmt w:val="bullet"/>
      <w:lvlText w:val="•"/>
      <w:lvlJc w:val="left"/>
      <w:pPr>
        <w:ind w:left="2608" w:hanging="142"/>
      </w:pPr>
      <w:rPr>
        <w:rFonts w:hint="default"/>
        <w:lang w:val="en-US" w:eastAsia="en-US" w:bidi="ar-SA"/>
      </w:rPr>
    </w:lvl>
    <w:lvl w:ilvl="4" w:tplc="44249E74">
      <w:numFmt w:val="bullet"/>
      <w:lvlText w:val="•"/>
      <w:lvlJc w:val="left"/>
      <w:pPr>
        <w:ind w:left="3404" w:hanging="142"/>
      </w:pPr>
      <w:rPr>
        <w:rFonts w:hint="default"/>
        <w:lang w:val="en-US" w:eastAsia="en-US" w:bidi="ar-SA"/>
      </w:rPr>
    </w:lvl>
    <w:lvl w:ilvl="5" w:tplc="683063B6">
      <w:numFmt w:val="bullet"/>
      <w:lvlText w:val="•"/>
      <w:lvlJc w:val="left"/>
      <w:pPr>
        <w:ind w:left="4200" w:hanging="142"/>
      </w:pPr>
      <w:rPr>
        <w:rFonts w:hint="default"/>
        <w:lang w:val="en-US" w:eastAsia="en-US" w:bidi="ar-SA"/>
      </w:rPr>
    </w:lvl>
    <w:lvl w:ilvl="6" w:tplc="97041C8A">
      <w:numFmt w:val="bullet"/>
      <w:lvlText w:val="•"/>
      <w:lvlJc w:val="left"/>
      <w:pPr>
        <w:ind w:left="4996" w:hanging="142"/>
      </w:pPr>
      <w:rPr>
        <w:rFonts w:hint="default"/>
        <w:lang w:val="en-US" w:eastAsia="en-US" w:bidi="ar-SA"/>
      </w:rPr>
    </w:lvl>
    <w:lvl w:ilvl="7" w:tplc="398402A6">
      <w:numFmt w:val="bullet"/>
      <w:lvlText w:val="•"/>
      <w:lvlJc w:val="left"/>
      <w:pPr>
        <w:ind w:left="5792" w:hanging="142"/>
      </w:pPr>
      <w:rPr>
        <w:rFonts w:hint="default"/>
        <w:lang w:val="en-US" w:eastAsia="en-US" w:bidi="ar-SA"/>
      </w:rPr>
    </w:lvl>
    <w:lvl w:ilvl="8" w:tplc="F0163EDA">
      <w:numFmt w:val="bullet"/>
      <w:lvlText w:val="•"/>
      <w:lvlJc w:val="left"/>
      <w:pPr>
        <w:ind w:left="6588" w:hanging="142"/>
      </w:pPr>
      <w:rPr>
        <w:rFonts w:hint="default"/>
        <w:lang w:val="en-US" w:eastAsia="en-US" w:bidi="ar-SA"/>
      </w:rPr>
    </w:lvl>
  </w:abstractNum>
  <w:abstractNum w:abstractNumId="67" w15:restartNumberingAfterBreak="0">
    <w:nsid w:val="5C8C2EB9"/>
    <w:multiLevelType w:val="hybridMultilevel"/>
    <w:tmpl w:val="34306AC4"/>
    <w:lvl w:ilvl="0" w:tplc="6220E88C">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7C80038">
      <w:numFmt w:val="bullet"/>
      <w:lvlText w:val="•"/>
      <w:lvlJc w:val="left"/>
      <w:pPr>
        <w:ind w:left="348" w:hanging="142"/>
      </w:pPr>
      <w:rPr>
        <w:rFonts w:hint="default"/>
        <w:lang w:val="en-US" w:eastAsia="en-US" w:bidi="ar-SA"/>
      </w:rPr>
    </w:lvl>
    <w:lvl w:ilvl="2" w:tplc="D5A24B58">
      <w:numFmt w:val="bullet"/>
      <w:lvlText w:val="•"/>
      <w:lvlJc w:val="left"/>
      <w:pPr>
        <w:ind w:left="496" w:hanging="142"/>
      </w:pPr>
      <w:rPr>
        <w:rFonts w:hint="default"/>
        <w:lang w:val="en-US" w:eastAsia="en-US" w:bidi="ar-SA"/>
      </w:rPr>
    </w:lvl>
    <w:lvl w:ilvl="3" w:tplc="E9121422">
      <w:numFmt w:val="bullet"/>
      <w:lvlText w:val="•"/>
      <w:lvlJc w:val="left"/>
      <w:pPr>
        <w:ind w:left="644" w:hanging="142"/>
      </w:pPr>
      <w:rPr>
        <w:rFonts w:hint="default"/>
        <w:lang w:val="en-US" w:eastAsia="en-US" w:bidi="ar-SA"/>
      </w:rPr>
    </w:lvl>
    <w:lvl w:ilvl="4" w:tplc="E104D654">
      <w:numFmt w:val="bullet"/>
      <w:lvlText w:val="•"/>
      <w:lvlJc w:val="left"/>
      <w:pPr>
        <w:ind w:left="792" w:hanging="142"/>
      </w:pPr>
      <w:rPr>
        <w:rFonts w:hint="default"/>
        <w:lang w:val="en-US" w:eastAsia="en-US" w:bidi="ar-SA"/>
      </w:rPr>
    </w:lvl>
    <w:lvl w:ilvl="5" w:tplc="F1BEA34A">
      <w:numFmt w:val="bullet"/>
      <w:lvlText w:val="•"/>
      <w:lvlJc w:val="left"/>
      <w:pPr>
        <w:ind w:left="940" w:hanging="142"/>
      </w:pPr>
      <w:rPr>
        <w:rFonts w:hint="default"/>
        <w:lang w:val="en-US" w:eastAsia="en-US" w:bidi="ar-SA"/>
      </w:rPr>
    </w:lvl>
    <w:lvl w:ilvl="6" w:tplc="B62C2302">
      <w:numFmt w:val="bullet"/>
      <w:lvlText w:val="•"/>
      <w:lvlJc w:val="left"/>
      <w:pPr>
        <w:ind w:left="1088" w:hanging="142"/>
      </w:pPr>
      <w:rPr>
        <w:rFonts w:hint="default"/>
        <w:lang w:val="en-US" w:eastAsia="en-US" w:bidi="ar-SA"/>
      </w:rPr>
    </w:lvl>
    <w:lvl w:ilvl="7" w:tplc="8CF05F4C">
      <w:numFmt w:val="bullet"/>
      <w:lvlText w:val="•"/>
      <w:lvlJc w:val="left"/>
      <w:pPr>
        <w:ind w:left="1236" w:hanging="142"/>
      </w:pPr>
      <w:rPr>
        <w:rFonts w:hint="default"/>
        <w:lang w:val="en-US" w:eastAsia="en-US" w:bidi="ar-SA"/>
      </w:rPr>
    </w:lvl>
    <w:lvl w:ilvl="8" w:tplc="594E6CB6">
      <w:numFmt w:val="bullet"/>
      <w:lvlText w:val="•"/>
      <w:lvlJc w:val="left"/>
      <w:pPr>
        <w:ind w:left="1384" w:hanging="142"/>
      </w:pPr>
      <w:rPr>
        <w:rFonts w:hint="default"/>
        <w:lang w:val="en-US" w:eastAsia="en-US" w:bidi="ar-SA"/>
      </w:rPr>
    </w:lvl>
  </w:abstractNum>
  <w:abstractNum w:abstractNumId="68" w15:restartNumberingAfterBreak="0">
    <w:nsid w:val="5CDA5C2E"/>
    <w:multiLevelType w:val="hybridMultilevel"/>
    <w:tmpl w:val="4E5C85D6"/>
    <w:lvl w:ilvl="0" w:tplc="FB826D5A">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6FE62F6A">
      <w:numFmt w:val="bullet"/>
      <w:lvlText w:val="•"/>
      <w:lvlJc w:val="left"/>
      <w:pPr>
        <w:ind w:left="769" w:hanging="142"/>
      </w:pPr>
      <w:rPr>
        <w:rFonts w:hint="default"/>
        <w:lang w:val="en-US" w:eastAsia="en-US" w:bidi="ar-SA"/>
      </w:rPr>
    </w:lvl>
    <w:lvl w:ilvl="2" w:tplc="774C0AA8">
      <w:numFmt w:val="bullet"/>
      <w:lvlText w:val="•"/>
      <w:lvlJc w:val="left"/>
      <w:pPr>
        <w:ind w:left="1319" w:hanging="142"/>
      </w:pPr>
      <w:rPr>
        <w:rFonts w:hint="default"/>
        <w:lang w:val="en-US" w:eastAsia="en-US" w:bidi="ar-SA"/>
      </w:rPr>
    </w:lvl>
    <w:lvl w:ilvl="3" w:tplc="4E86CDFA">
      <w:numFmt w:val="bullet"/>
      <w:lvlText w:val="•"/>
      <w:lvlJc w:val="left"/>
      <w:pPr>
        <w:ind w:left="1868" w:hanging="142"/>
      </w:pPr>
      <w:rPr>
        <w:rFonts w:hint="default"/>
        <w:lang w:val="en-US" w:eastAsia="en-US" w:bidi="ar-SA"/>
      </w:rPr>
    </w:lvl>
    <w:lvl w:ilvl="4" w:tplc="8D30DC84">
      <w:numFmt w:val="bullet"/>
      <w:lvlText w:val="•"/>
      <w:lvlJc w:val="left"/>
      <w:pPr>
        <w:ind w:left="2418" w:hanging="142"/>
      </w:pPr>
      <w:rPr>
        <w:rFonts w:hint="default"/>
        <w:lang w:val="en-US" w:eastAsia="en-US" w:bidi="ar-SA"/>
      </w:rPr>
    </w:lvl>
    <w:lvl w:ilvl="5" w:tplc="618A4E08">
      <w:numFmt w:val="bullet"/>
      <w:lvlText w:val="•"/>
      <w:lvlJc w:val="left"/>
      <w:pPr>
        <w:ind w:left="2968" w:hanging="142"/>
      </w:pPr>
      <w:rPr>
        <w:rFonts w:hint="default"/>
        <w:lang w:val="en-US" w:eastAsia="en-US" w:bidi="ar-SA"/>
      </w:rPr>
    </w:lvl>
    <w:lvl w:ilvl="6" w:tplc="E40EA378">
      <w:numFmt w:val="bullet"/>
      <w:lvlText w:val="•"/>
      <w:lvlJc w:val="left"/>
      <w:pPr>
        <w:ind w:left="3517" w:hanging="142"/>
      </w:pPr>
      <w:rPr>
        <w:rFonts w:hint="default"/>
        <w:lang w:val="en-US" w:eastAsia="en-US" w:bidi="ar-SA"/>
      </w:rPr>
    </w:lvl>
    <w:lvl w:ilvl="7" w:tplc="D6901262">
      <w:numFmt w:val="bullet"/>
      <w:lvlText w:val="•"/>
      <w:lvlJc w:val="left"/>
      <w:pPr>
        <w:ind w:left="4067" w:hanging="142"/>
      </w:pPr>
      <w:rPr>
        <w:rFonts w:hint="default"/>
        <w:lang w:val="en-US" w:eastAsia="en-US" w:bidi="ar-SA"/>
      </w:rPr>
    </w:lvl>
    <w:lvl w:ilvl="8" w:tplc="AFEA1116">
      <w:numFmt w:val="bullet"/>
      <w:lvlText w:val="•"/>
      <w:lvlJc w:val="left"/>
      <w:pPr>
        <w:ind w:left="4616" w:hanging="142"/>
      </w:pPr>
      <w:rPr>
        <w:rFonts w:hint="default"/>
        <w:lang w:val="en-US" w:eastAsia="en-US" w:bidi="ar-SA"/>
      </w:rPr>
    </w:lvl>
  </w:abstractNum>
  <w:abstractNum w:abstractNumId="69" w15:restartNumberingAfterBreak="0">
    <w:nsid w:val="5F76702A"/>
    <w:multiLevelType w:val="hybridMultilevel"/>
    <w:tmpl w:val="9934F6FC"/>
    <w:lvl w:ilvl="0" w:tplc="B37AC3F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35DA3B32">
      <w:numFmt w:val="bullet"/>
      <w:lvlText w:val="•"/>
      <w:lvlJc w:val="left"/>
      <w:pPr>
        <w:ind w:left="334" w:hanging="142"/>
      </w:pPr>
      <w:rPr>
        <w:rFonts w:hint="default"/>
        <w:lang w:val="en-US" w:eastAsia="en-US" w:bidi="ar-SA"/>
      </w:rPr>
    </w:lvl>
    <w:lvl w:ilvl="2" w:tplc="4D60C540">
      <w:numFmt w:val="bullet"/>
      <w:lvlText w:val="•"/>
      <w:lvlJc w:val="left"/>
      <w:pPr>
        <w:ind w:left="468" w:hanging="142"/>
      </w:pPr>
      <w:rPr>
        <w:rFonts w:hint="default"/>
        <w:lang w:val="en-US" w:eastAsia="en-US" w:bidi="ar-SA"/>
      </w:rPr>
    </w:lvl>
    <w:lvl w:ilvl="3" w:tplc="E244EF1E">
      <w:numFmt w:val="bullet"/>
      <w:lvlText w:val="•"/>
      <w:lvlJc w:val="left"/>
      <w:pPr>
        <w:ind w:left="602" w:hanging="142"/>
      </w:pPr>
      <w:rPr>
        <w:rFonts w:hint="default"/>
        <w:lang w:val="en-US" w:eastAsia="en-US" w:bidi="ar-SA"/>
      </w:rPr>
    </w:lvl>
    <w:lvl w:ilvl="4" w:tplc="1408DF92">
      <w:numFmt w:val="bullet"/>
      <w:lvlText w:val="•"/>
      <w:lvlJc w:val="left"/>
      <w:pPr>
        <w:ind w:left="736" w:hanging="142"/>
      </w:pPr>
      <w:rPr>
        <w:rFonts w:hint="default"/>
        <w:lang w:val="en-US" w:eastAsia="en-US" w:bidi="ar-SA"/>
      </w:rPr>
    </w:lvl>
    <w:lvl w:ilvl="5" w:tplc="8C1C76B4">
      <w:numFmt w:val="bullet"/>
      <w:lvlText w:val="•"/>
      <w:lvlJc w:val="left"/>
      <w:pPr>
        <w:ind w:left="870" w:hanging="142"/>
      </w:pPr>
      <w:rPr>
        <w:rFonts w:hint="default"/>
        <w:lang w:val="en-US" w:eastAsia="en-US" w:bidi="ar-SA"/>
      </w:rPr>
    </w:lvl>
    <w:lvl w:ilvl="6" w:tplc="3670BADA">
      <w:numFmt w:val="bullet"/>
      <w:lvlText w:val="•"/>
      <w:lvlJc w:val="left"/>
      <w:pPr>
        <w:ind w:left="1004" w:hanging="142"/>
      </w:pPr>
      <w:rPr>
        <w:rFonts w:hint="default"/>
        <w:lang w:val="en-US" w:eastAsia="en-US" w:bidi="ar-SA"/>
      </w:rPr>
    </w:lvl>
    <w:lvl w:ilvl="7" w:tplc="EF947EC0">
      <w:numFmt w:val="bullet"/>
      <w:lvlText w:val="•"/>
      <w:lvlJc w:val="left"/>
      <w:pPr>
        <w:ind w:left="1138" w:hanging="142"/>
      </w:pPr>
      <w:rPr>
        <w:rFonts w:hint="default"/>
        <w:lang w:val="en-US" w:eastAsia="en-US" w:bidi="ar-SA"/>
      </w:rPr>
    </w:lvl>
    <w:lvl w:ilvl="8" w:tplc="20C48950">
      <w:numFmt w:val="bullet"/>
      <w:lvlText w:val="•"/>
      <w:lvlJc w:val="left"/>
      <w:pPr>
        <w:ind w:left="1272" w:hanging="142"/>
      </w:pPr>
      <w:rPr>
        <w:rFonts w:hint="default"/>
        <w:lang w:val="en-US" w:eastAsia="en-US" w:bidi="ar-SA"/>
      </w:rPr>
    </w:lvl>
  </w:abstractNum>
  <w:abstractNum w:abstractNumId="70" w15:restartNumberingAfterBreak="0">
    <w:nsid w:val="604A323C"/>
    <w:multiLevelType w:val="hybridMultilevel"/>
    <w:tmpl w:val="E8489FB2"/>
    <w:lvl w:ilvl="0" w:tplc="ED904F7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108D678">
      <w:numFmt w:val="bullet"/>
      <w:lvlText w:val="•"/>
      <w:lvlJc w:val="left"/>
      <w:pPr>
        <w:ind w:left="587" w:hanging="142"/>
      </w:pPr>
      <w:rPr>
        <w:rFonts w:hint="default"/>
        <w:lang w:val="en-US" w:eastAsia="en-US" w:bidi="ar-SA"/>
      </w:rPr>
    </w:lvl>
    <w:lvl w:ilvl="2" w:tplc="3A38D588">
      <w:numFmt w:val="bullet"/>
      <w:lvlText w:val="•"/>
      <w:lvlJc w:val="left"/>
      <w:pPr>
        <w:ind w:left="974" w:hanging="142"/>
      </w:pPr>
      <w:rPr>
        <w:rFonts w:hint="default"/>
        <w:lang w:val="en-US" w:eastAsia="en-US" w:bidi="ar-SA"/>
      </w:rPr>
    </w:lvl>
    <w:lvl w:ilvl="3" w:tplc="523AF13C">
      <w:numFmt w:val="bullet"/>
      <w:lvlText w:val="•"/>
      <w:lvlJc w:val="left"/>
      <w:pPr>
        <w:ind w:left="1361" w:hanging="142"/>
      </w:pPr>
      <w:rPr>
        <w:rFonts w:hint="default"/>
        <w:lang w:val="en-US" w:eastAsia="en-US" w:bidi="ar-SA"/>
      </w:rPr>
    </w:lvl>
    <w:lvl w:ilvl="4" w:tplc="44943D62">
      <w:numFmt w:val="bullet"/>
      <w:lvlText w:val="•"/>
      <w:lvlJc w:val="left"/>
      <w:pPr>
        <w:ind w:left="1748" w:hanging="142"/>
      </w:pPr>
      <w:rPr>
        <w:rFonts w:hint="default"/>
        <w:lang w:val="en-US" w:eastAsia="en-US" w:bidi="ar-SA"/>
      </w:rPr>
    </w:lvl>
    <w:lvl w:ilvl="5" w:tplc="47BC5B74">
      <w:numFmt w:val="bullet"/>
      <w:lvlText w:val="•"/>
      <w:lvlJc w:val="left"/>
      <w:pPr>
        <w:ind w:left="2136" w:hanging="142"/>
      </w:pPr>
      <w:rPr>
        <w:rFonts w:hint="default"/>
        <w:lang w:val="en-US" w:eastAsia="en-US" w:bidi="ar-SA"/>
      </w:rPr>
    </w:lvl>
    <w:lvl w:ilvl="6" w:tplc="EF0AFC36">
      <w:numFmt w:val="bullet"/>
      <w:lvlText w:val="•"/>
      <w:lvlJc w:val="left"/>
      <w:pPr>
        <w:ind w:left="2523" w:hanging="142"/>
      </w:pPr>
      <w:rPr>
        <w:rFonts w:hint="default"/>
        <w:lang w:val="en-US" w:eastAsia="en-US" w:bidi="ar-SA"/>
      </w:rPr>
    </w:lvl>
    <w:lvl w:ilvl="7" w:tplc="25E8B536">
      <w:numFmt w:val="bullet"/>
      <w:lvlText w:val="•"/>
      <w:lvlJc w:val="left"/>
      <w:pPr>
        <w:ind w:left="2910" w:hanging="142"/>
      </w:pPr>
      <w:rPr>
        <w:rFonts w:hint="default"/>
        <w:lang w:val="en-US" w:eastAsia="en-US" w:bidi="ar-SA"/>
      </w:rPr>
    </w:lvl>
    <w:lvl w:ilvl="8" w:tplc="8550E710">
      <w:numFmt w:val="bullet"/>
      <w:lvlText w:val="•"/>
      <w:lvlJc w:val="left"/>
      <w:pPr>
        <w:ind w:left="3297" w:hanging="142"/>
      </w:pPr>
      <w:rPr>
        <w:rFonts w:hint="default"/>
        <w:lang w:val="en-US" w:eastAsia="en-US" w:bidi="ar-SA"/>
      </w:rPr>
    </w:lvl>
  </w:abstractNum>
  <w:abstractNum w:abstractNumId="71" w15:restartNumberingAfterBreak="0">
    <w:nsid w:val="609B7558"/>
    <w:multiLevelType w:val="hybridMultilevel"/>
    <w:tmpl w:val="ED1E3912"/>
    <w:lvl w:ilvl="0" w:tplc="B01CC61C">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0D433C4">
      <w:numFmt w:val="bullet"/>
      <w:lvlText w:val="•"/>
      <w:lvlJc w:val="left"/>
      <w:pPr>
        <w:ind w:left="348" w:hanging="142"/>
      </w:pPr>
      <w:rPr>
        <w:rFonts w:hint="default"/>
        <w:lang w:val="en-US" w:eastAsia="en-US" w:bidi="ar-SA"/>
      </w:rPr>
    </w:lvl>
    <w:lvl w:ilvl="2" w:tplc="3338422E">
      <w:numFmt w:val="bullet"/>
      <w:lvlText w:val="•"/>
      <w:lvlJc w:val="left"/>
      <w:pPr>
        <w:ind w:left="496" w:hanging="142"/>
      </w:pPr>
      <w:rPr>
        <w:rFonts w:hint="default"/>
        <w:lang w:val="en-US" w:eastAsia="en-US" w:bidi="ar-SA"/>
      </w:rPr>
    </w:lvl>
    <w:lvl w:ilvl="3" w:tplc="3DA4114A">
      <w:numFmt w:val="bullet"/>
      <w:lvlText w:val="•"/>
      <w:lvlJc w:val="left"/>
      <w:pPr>
        <w:ind w:left="644" w:hanging="142"/>
      </w:pPr>
      <w:rPr>
        <w:rFonts w:hint="default"/>
        <w:lang w:val="en-US" w:eastAsia="en-US" w:bidi="ar-SA"/>
      </w:rPr>
    </w:lvl>
    <w:lvl w:ilvl="4" w:tplc="A9C0D122">
      <w:numFmt w:val="bullet"/>
      <w:lvlText w:val="•"/>
      <w:lvlJc w:val="left"/>
      <w:pPr>
        <w:ind w:left="792" w:hanging="142"/>
      </w:pPr>
      <w:rPr>
        <w:rFonts w:hint="default"/>
        <w:lang w:val="en-US" w:eastAsia="en-US" w:bidi="ar-SA"/>
      </w:rPr>
    </w:lvl>
    <w:lvl w:ilvl="5" w:tplc="7CC89BB0">
      <w:numFmt w:val="bullet"/>
      <w:lvlText w:val="•"/>
      <w:lvlJc w:val="left"/>
      <w:pPr>
        <w:ind w:left="940" w:hanging="142"/>
      </w:pPr>
      <w:rPr>
        <w:rFonts w:hint="default"/>
        <w:lang w:val="en-US" w:eastAsia="en-US" w:bidi="ar-SA"/>
      </w:rPr>
    </w:lvl>
    <w:lvl w:ilvl="6" w:tplc="2AD0C996">
      <w:numFmt w:val="bullet"/>
      <w:lvlText w:val="•"/>
      <w:lvlJc w:val="left"/>
      <w:pPr>
        <w:ind w:left="1088" w:hanging="142"/>
      </w:pPr>
      <w:rPr>
        <w:rFonts w:hint="default"/>
        <w:lang w:val="en-US" w:eastAsia="en-US" w:bidi="ar-SA"/>
      </w:rPr>
    </w:lvl>
    <w:lvl w:ilvl="7" w:tplc="FA4AA242">
      <w:numFmt w:val="bullet"/>
      <w:lvlText w:val="•"/>
      <w:lvlJc w:val="left"/>
      <w:pPr>
        <w:ind w:left="1236" w:hanging="142"/>
      </w:pPr>
      <w:rPr>
        <w:rFonts w:hint="default"/>
        <w:lang w:val="en-US" w:eastAsia="en-US" w:bidi="ar-SA"/>
      </w:rPr>
    </w:lvl>
    <w:lvl w:ilvl="8" w:tplc="2C4E21A0">
      <w:numFmt w:val="bullet"/>
      <w:lvlText w:val="•"/>
      <w:lvlJc w:val="left"/>
      <w:pPr>
        <w:ind w:left="1384" w:hanging="142"/>
      </w:pPr>
      <w:rPr>
        <w:rFonts w:hint="default"/>
        <w:lang w:val="en-US" w:eastAsia="en-US" w:bidi="ar-SA"/>
      </w:rPr>
    </w:lvl>
  </w:abstractNum>
  <w:abstractNum w:abstractNumId="72" w15:restartNumberingAfterBreak="0">
    <w:nsid w:val="613D21A9"/>
    <w:multiLevelType w:val="hybridMultilevel"/>
    <w:tmpl w:val="0582C162"/>
    <w:lvl w:ilvl="0" w:tplc="839A4714">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23B6720A">
      <w:numFmt w:val="bullet"/>
      <w:lvlText w:val="•"/>
      <w:lvlJc w:val="left"/>
      <w:pPr>
        <w:ind w:left="334" w:hanging="142"/>
      </w:pPr>
      <w:rPr>
        <w:rFonts w:hint="default"/>
        <w:lang w:val="en-US" w:eastAsia="en-US" w:bidi="ar-SA"/>
      </w:rPr>
    </w:lvl>
    <w:lvl w:ilvl="2" w:tplc="6674CFF2">
      <w:numFmt w:val="bullet"/>
      <w:lvlText w:val="•"/>
      <w:lvlJc w:val="left"/>
      <w:pPr>
        <w:ind w:left="468" w:hanging="142"/>
      </w:pPr>
      <w:rPr>
        <w:rFonts w:hint="default"/>
        <w:lang w:val="en-US" w:eastAsia="en-US" w:bidi="ar-SA"/>
      </w:rPr>
    </w:lvl>
    <w:lvl w:ilvl="3" w:tplc="ED743B58">
      <w:numFmt w:val="bullet"/>
      <w:lvlText w:val="•"/>
      <w:lvlJc w:val="left"/>
      <w:pPr>
        <w:ind w:left="602" w:hanging="142"/>
      </w:pPr>
      <w:rPr>
        <w:rFonts w:hint="default"/>
        <w:lang w:val="en-US" w:eastAsia="en-US" w:bidi="ar-SA"/>
      </w:rPr>
    </w:lvl>
    <w:lvl w:ilvl="4" w:tplc="2B20EE0E">
      <w:numFmt w:val="bullet"/>
      <w:lvlText w:val="•"/>
      <w:lvlJc w:val="left"/>
      <w:pPr>
        <w:ind w:left="736" w:hanging="142"/>
      </w:pPr>
      <w:rPr>
        <w:rFonts w:hint="default"/>
        <w:lang w:val="en-US" w:eastAsia="en-US" w:bidi="ar-SA"/>
      </w:rPr>
    </w:lvl>
    <w:lvl w:ilvl="5" w:tplc="27C28FDE">
      <w:numFmt w:val="bullet"/>
      <w:lvlText w:val="•"/>
      <w:lvlJc w:val="left"/>
      <w:pPr>
        <w:ind w:left="870" w:hanging="142"/>
      </w:pPr>
      <w:rPr>
        <w:rFonts w:hint="default"/>
        <w:lang w:val="en-US" w:eastAsia="en-US" w:bidi="ar-SA"/>
      </w:rPr>
    </w:lvl>
    <w:lvl w:ilvl="6" w:tplc="C1A8EB3E">
      <w:numFmt w:val="bullet"/>
      <w:lvlText w:val="•"/>
      <w:lvlJc w:val="left"/>
      <w:pPr>
        <w:ind w:left="1004" w:hanging="142"/>
      </w:pPr>
      <w:rPr>
        <w:rFonts w:hint="default"/>
        <w:lang w:val="en-US" w:eastAsia="en-US" w:bidi="ar-SA"/>
      </w:rPr>
    </w:lvl>
    <w:lvl w:ilvl="7" w:tplc="36FA716E">
      <w:numFmt w:val="bullet"/>
      <w:lvlText w:val="•"/>
      <w:lvlJc w:val="left"/>
      <w:pPr>
        <w:ind w:left="1138" w:hanging="142"/>
      </w:pPr>
      <w:rPr>
        <w:rFonts w:hint="default"/>
        <w:lang w:val="en-US" w:eastAsia="en-US" w:bidi="ar-SA"/>
      </w:rPr>
    </w:lvl>
    <w:lvl w:ilvl="8" w:tplc="2054B8DC">
      <w:numFmt w:val="bullet"/>
      <w:lvlText w:val="•"/>
      <w:lvlJc w:val="left"/>
      <w:pPr>
        <w:ind w:left="1272" w:hanging="142"/>
      </w:pPr>
      <w:rPr>
        <w:rFonts w:hint="default"/>
        <w:lang w:val="en-US" w:eastAsia="en-US" w:bidi="ar-SA"/>
      </w:rPr>
    </w:lvl>
  </w:abstractNum>
  <w:abstractNum w:abstractNumId="73" w15:restartNumberingAfterBreak="0">
    <w:nsid w:val="62F34647"/>
    <w:multiLevelType w:val="hybridMultilevel"/>
    <w:tmpl w:val="8E7EDFC8"/>
    <w:lvl w:ilvl="0" w:tplc="B712A360">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CFEA7C6">
      <w:numFmt w:val="bullet"/>
      <w:lvlText w:val="•"/>
      <w:lvlJc w:val="left"/>
      <w:pPr>
        <w:ind w:left="334" w:hanging="142"/>
      </w:pPr>
      <w:rPr>
        <w:rFonts w:hint="default"/>
        <w:lang w:val="en-US" w:eastAsia="en-US" w:bidi="ar-SA"/>
      </w:rPr>
    </w:lvl>
    <w:lvl w:ilvl="2" w:tplc="073CE17E">
      <w:numFmt w:val="bullet"/>
      <w:lvlText w:val="•"/>
      <w:lvlJc w:val="left"/>
      <w:pPr>
        <w:ind w:left="468" w:hanging="142"/>
      </w:pPr>
      <w:rPr>
        <w:rFonts w:hint="default"/>
        <w:lang w:val="en-US" w:eastAsia="en-US" w:bidi="ar-SA"/>
      </w:rPr>
    </w:lvl>
    <w:lvl w:ilvl="3" w:tplc="56963A5C">
      <w:numFmt w:val="bullet"/>
      <w:lvlText w:val="•"/>
      <w:lvlJc w:val="left"/>
      <w:pPr>
        <w:ind w:left="602" w:hanging="142"/>
      </w:pPr>
      <w:rPr>
        <w:rFonts w:hint="default"/>
        <w:lang w:val="en-US" w:eastAsia="en-US" w:bidi="ar-SA"/>
      </w:rPr>
    </w:lvl>
    <w:lvl w:ilvl="4" w:tplc="517C82AA">
      <w:numFmt w:val="bullet"/>
      <w:lvlText w:val="•"/>
      <w:lvlJc w:val="left"/>
      <w:pPr>
        <w:ind w:left="736" w:hanging="142"/>
      </w:pPr>
      <w:rPr>
        <w:rFonts w:hint="default"/>
        <w:lang w:val="en-US" w:eastAsia="en-US" w:bidi="ar-SA"/>
      </w:rPr>
    </w:lvl>
    <w:lvl w:ilvl="5" w:tplc="507E7568">
      <w:numFmt w:val="bullet"/>
      <w:lvlText w:val="•"/>
      <w:lvlJc w:val="left"/>
      <w:pPr>
        <w:ind w:left="870" w:hanging="142"/>
      </w:pPr>
      <w:rPr>
        <w:rFonts w:hint="default"/>
        <w:lang w:val="en-US" w:eastAsia="en-US" w:bidi="ar-SA"/>
      </w:rPr>
    </w:lvl>
    <w:lvl w:ilvl="6" w:tplc="B3EC0F3E">
      <w:numFmt w:val="bullet"/>
      <w:lvlText w:val="•"/>
      <w:lvlJc w:val="left"/>
      <w:pPr>
        <w:ind w:left="1004" w:hanging="142"/>
      </w:pPr>
      <w:rPr>
        <w:rFonts w:hint="default"/>
        <w:lang w:val="en-US" w:eastAsia="en-US" w:bidi="ar-SA"/>
      </w:rPr>
    </w:lvl>
    <w:lvl w:ilvl="7" w:tplc="177404A2">
      <w:numFmt w:val="bullet"/>
      <w:lvlText w:val="•"/>
      <w:lvlJc w:val="left"/>
      <w:pPr>
        <w:ind w:left="1138" w:hanging="142"/>
      </w:pPr>
      <w:rPr>
        <w:rFonts w:hint="default"/>
        <w:lang w:val="en-US" w:eastAsia="en-US" w:bidi="ar-SA"/>
      </w:rPr>
    </w:lvl>
    <w:lvl w:ilvl="8" w:tplc="FEEA1212">
      <w:numFmt w:val="bullet"/>
      <w:lvlText w:val="•"/>
      <w:lvlJc w:val="left"/>
      <w:pPr>
        <w:ind w:left="1272" w:hanging="142"/>
      </w:pPr>
      <w:rPr>
        <w:rFonts w:hint="default"/>
        <w:lang w:val="en-US" w:eastAsia="en-US" w:bidi="ar-SA"/>
      </w:rPr>
    </w:lvl>
  </w:abstractNum>
  <w:abstractNum w:abstractNumId="74" w15:restartNumberingAfterBreak="0">
    <w:nsid w:val="66B62384"/>
    <w:multiLevelType w:val="hybridMultilevel"/>
    <w:tmpl w:val="9314F606"/>
    <w:lvl w:ilvl="0" w:tplc="1090B41A">
      <w:start w:val="1"/>
      <w:numFmt w:val="lowerRoman"/>
      <w:lvlText w:val="%1)"/>
      <w:lvlJc w:val="left"/>
      <w:pPr>
        <w:ind w:left="363" w:hanging="284"/>
        <w:jc w:val="left"/>
      </w:pPr>
      <w:rPr>
        <w:rFonts w:ascii="Calibri" w:eastAsia="Calibri" w:hAnsi="Calibri" w:cs="Calibri" w:hint="default"/>
        <w:b w:val="0"/>
        <w:bCs w:val="0"/>
        <w:i w:val="0"/>
        <w:iCs w:val="0"/>
        <w:color w:val="231F20"/>
        <w:w w:val="94"/>
        <w:sz w:val="20"/>
        <w:szCs w:val="20"/>
        <w:lang w:val="en-US" w:eastAsia="en-US" w:bidi="ar-SA"/>
      </w:rPr>
    </w:lvl>
    <w:lvl w:ilvl="1" w:tplc="F5A2D4EE">
      <w:numFmt w:val="bullet"/>
      <w:lvlText w:val="•"/>
      <w:lvlJc w:val="left"/>
      <w:pPr>
        <w:ind w:left="1142" w:hanging="284"/>
      </w:pPr>
      <w:rPr>
        <w:rFonts w:hint="default"/>
        <w:lang w:val="en-US" w:eastAsia="en-US" w:bidi="ar-SA"/>
      </w:rPr>
    </w:lvl>
    <w:lvl w:ilvl="2" w:tplc="39DE8AE8">
      <w:numFmt w:val="bullet"/>
      <w:lvlText w:val="•"/>
      <w:lvlJc w:val="left"/>
      <w:pPr>
        <w:ind w:left="1924" w:hanging="284"/>
      </w:pPr>
      <w:rPr>
        <w:rFonts w:hint="default"/>
        <w:lang w:val="en-US" w:eastAsia="en-US" w:bidi="ar-SA"/>
      </w:rPr>
    </w:lvl>
    <w:lvl w:ilvl="3" w:tplc="62E8F35A">
      <w:numFmt w:val="bullet"/>
      <w:lvlText w:val="•"/>
      <w:lvlJc w:val="left"/>
      <w:pPr>
        <w:ind w:left="2706" w:hanging="284"/>
      </w:pPr>
      <w:rPr>
        <w:rFonts w:hint="default"/>
        <w:lang w:val="en-US" w:eastAsia="en-US" w:bidi="ar-SA"/>
      </w:rPr>
    </w:lvl>
    <w:lvl w:ilvl="4" w:tplc="534C228E">
      <w:numFmt w:val="bullet"/>
      <w:lvlText w:val="•"/>
      <w:lvlJc w:val="left"/>
      <w:pPr>
        <w:ind w:left="3488" w:hanging="284"/>
      </w:pPr>
      <w:rPr>
        <w:rFonts w:hint="default"/>
        <w:lang w:val="en-US" w:eastAsia="en-US" w:bidi="ar-SA"/>
      </w:rPr>
    </w:lvl>
    <w:lvl w:ilvl="5" w:tplc="F71EBFD0">
      <w:numFmt w:val="bullet"/>
      <w:lvlText w:val="•"/>
      <w:lvlJc w:val="left"/>
      <w:pPr>
        <w:ind w:left="4270" w:hanging="284"/>
      </w:pPr>
      <w:rPr>
        <w:rFonts w:hint="default"/>
        <w:lang w:val="en-US" w:eastAsia="en-US" w:bidi="ar-SA"/>
      </w:rPr>
    </w:lvl>
    <w:lvl w:ilvl="6" w:tplc="2592CE54">
      <w:numFmt w:val="bullet"/>
      <w:lvlText w:val="•"/>
      <w:lvlJc w:val="left"/>
      <w:pPr>
        <w:ind w:left="5052" w:hanging="284"/>
      </w:pPr>
      <w:rPr>
        <w:rFonts w:hint="default"/>
        <w:lang w:val="en-US" w:eastAsia="en-US" w:bidi="ar-SA"/>
      </w:rPr>
    </w:lvl>
    <w:lvl w:ilvl="7" w:tplc="189A4E22">
      <w:numFmt w:val="bullet"/>
      <w:lvlText w:val="•"/>
      <w:lvlJc w:val="left"/>
      <w:pPr>
        <w:ind w:left="5834" w:hanging="284"/>
      </w:pPr>
      <w:rPr>
        <w:rFonts w:hint="default"/>
        <w:lang w:val="en-US" w:eastAsia="en-US" w:bidi="ar-SA"/>
      </w:rPr>
    </w:lvl>
    <w:lvl w:ilvl="8" w:tplc="C4AA5A5E">
      <w:numFmt w:val="bullet"/>
      <w:lvlText w:val="•"/>
      <w:lvlJc w:val="left"/>
      <w:pPr>
        <w:ind w:left="6616" w:hanging="284"/>
      </w:pPr>
      <w:rPr>
        <w:rFonts w:hint="default"/>
        <w:lang w:val="en-US" w:eastAsia="en-US" w:bidi="ar-SA"/>
      </w:rPr>
    </w:lvl>
  </w:abstractNum>
  <w:abstractNum w:abstractNumId="75" w15:restartNumberingAfterBreak="0">
    <w:nsid w:val="672B3836"/>
    <w:multiLevelType w:val="hybridMultilevel"/>
    <w:tmpl w:val="4D66B7FC"/>
    <w:lvl w:ilvl="0" w:tplc="BC58EB16">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371C759C">
      <w:numFmt w:val="bullet"/>
      <w:lvlText w:val="•"/>
      <w:lvlJc w:val="left"/>
      <w:pPr>
        <w:ind w:left="1016" w:hanging="142"/>
      </w:pPr>
      <w:rPr>
        <w:rFonts w:hint="default"/>
        <w:lang w:val="en-US" w:eastAsia="en-US" w:bidi="ar-SA"/>
      </w:rPr>
    </w:lvl>
    <w:lvl w:ilvl="2" w:tplc="63E47D7C">
      <w:numFmt w:val="bullet"/>
      <w:lvlText w:val="•"/>
      <w:lvlJc w:val="left"/>
      <w:pPr>
        <w:ind w:left="1812" w:hanging="142"/>
      </w:pPr>
      <w:rPr>
        <w:rFonts w:hint="default"/>
        <w:lang w:val="en-US" w:eastAsia="en-US" w:bidi="ar-SA"/>
      </w:rPr>
    </w:lvl>
    <w:lvl w:ilvl="3" w:tplc="5C1642DC">
      <w:numFmt w:val="bullet"/>
      <w:lvlText w:val="•"/>
      <w:lvlJc w:val="left"/>
      <w:pPr>
        <w:ind w:left="2608" w:hanging="142"/>
      </w:pPr>
      <w:rPr>
        <w:rFonts w:hint="default"/>
        <w:lang w:val="en-US" w:eastAsia="en-US" w:bidi="ar-SA"/>
      </w:rPr>
    </w:lvl>
    <w:lvl w:ilvl="4" w:tplc="3E7EEF0C">
      <w:numFmt w:val="bullet"/>
      <w:lvlText w:val="•"/>
      <w:lvlJc w:val="left"/>
      <w:pPr>
        <w:ind w:left="3404" w:hanging="142"/>
      </w:pPr>
      <w:rPr>
        <w:rFonts w:hint="default"/>
        <w:lang w:val="en-US" w:eastAsia="en-US" w:bidi="ar-SA"/>
      </w:rPr>
    </w:lvl>
    <w:lvl w:ilvl="5" w:tplc="44A4B8C8">
      <w:numFmt w:val="bullet"/>
      <w:lvlText w:val="•"/>
      <w:lvlJc w:val="left"/>
      <w:pPr>
        <w:ind w:left="4200" w:hanging="142"/>
      </w:pPr>
      <w:rPr>
        <w:rFonts w:hint="default"/>
        <w:lang w:val="en-US" w:eastAsia="en-US" w:bidi="ar-SA"/>
      </w:rPr>
    </w:lvl>
    <w:lvl w:ilvl="6" w:tplc="54EC73E2">
      <w:numFmt w:val="bullet"/>
      <w:lvlText w:val="•"/>
      <w:lvlJc w:val="left"/>
      <w:pPr>
        <w:ind w:left="4996" w:hanging="142"/>
      </w:pPr>
      <w:rPr>
        <w:rFonts w:hint="default"/>
        <w:lang w:val="en-US" w:eastAsia="en-US" w:bidi="ar-SA"/>
      </w:rPr>
    </w:lvl>
    <w:lvl w:ilvl="7" w:tplc="2E5E1A6E">
      <w:numFmt w:val="bullet"/>
      <w:lvlText w:val="•"/>
      <w:lvlJc w:val="left"/>
      <w:pPr>
        <w:ind w:left="5792" w:hanging="142"/>
      </w:pPr>
      <w:rPr>
        <w:rFonts w:hint="default"/>
        <w:lang w:val="en-US" w:eastAsia="en-US" w:bidi="ar-SA"/>
      </w:rPr>
    </w:lvl>
    <w:lvl w:ilvl="8" w:tplc="5B96DEEA">
      <w:numFmt w:val="bullet"/>
      <w:lvlText w:val="•"/>
      <w:lvlJc w:val="left"/>
      <w:pPr>
        <w:ind w:left="6588" w:hanging="142"/>
      </w:pPr>
      <w:rPr>
        <w:rFonts w:hint="default"/>
        <w:lang w:val="en-US" w:eastAsia="en-US" w:bidi="ar-SA"/>
      </w:rPr>
    </w:lvl>
  </w:abstractNum>
  <w:abstractNum w:abstractNumId="76" w15:restartNumberingAfterBreak="0">
    <w:nsid w:val="6A230FC6"/>
    <w:multiLevelType w:val="multilevel"/>
    <w:tmpl w:val="9054821C"/>
    <w:lvl w:ilvl="0">
      <w:start w:val="1"/>
      <w:numFmt w:val="decimal"/>
      <w:lvlText w:val="%1"/>
      <w:lvlJc w:val="left"/>
      <w:pPr>
        <w:ind w:left="932" w:hanging="397"/>
        <w:jc w:val="right"/>
      </w:pPr>
      <w:rPr>
        <w:rFonts w:ascii="Source Sans Pro" w:eastAsia="Source Sans Pro" w:hAnsi="Source Sans Pro" w:cs="Source Sans Pro" w:hint="default"/>
        <w:b/>
        <w:bCs/>
        <w:i w:val="0"/>
        <w:iCs w:val="0"/>
        <w:color w:val="1895D3"/>
        <w:w w:val="100"/>
        <w:sz w:val="22"/>
        <w:szCs w:val="22"/>
        <w:lang w:val="en-US" w:eastAsia="en-US" w:bidi="ar-SA"/>
      </w:rPr>
    </w:lvl>
    <w:lvl w:ilvl="1">
      <w:start w:val="1"/>
      <w:numFmt w:val="decimal"/>
      <w:lvlText w:val="%1.%2"/>
      <w:lvlJc w:val="left"/>
      <w:pPr>
        <w:ind w:left="932" w:hanging="397"/>
        <w:jc w:val="left"/>
      </w:pPr>
      <w:rPr>
        <w:rFonts w:ascii="Calibri" w:eastAsia="Calibri" w:hAnsi="Calibri" w:cs="Calibri" w:hint="default"/>
        <w:b w:val="0"/>
        <w:bCs w:val="0"/>
        <w:i w:val="0"/>
        <w:iCs w:val="0"/>
        <w:color w:val="231F20"/>
        <w:spacing w:val="-3"/>
        <w:w w:val="85"/>
        <w:sz w:val="20"/>
        <w:szCs w:val="20"/>
        <w:lang w:val="en-US" w:eastAsia="en-US" w:bidi="ar-SA"/>
      </w:rPr>
    </w:lvl>
    <w:lvl w:ilvl="2">
      <w:start w:val="1"/>
      <w:numFmt w:val="decimal"/>
      <w:lvlText w:val="%3."/>
      <w:lvlJc w:val="left"/>
      <w:pPr>
        <w:ind w:left="2349" w:hanging="341"/>
        <w:jc w:val="left"/>
      </w:pPr>
      <w:rPr>
        <w:rFonts w:ascii="Calibri" w:eastAsia="Calibri" w:hAnsi="Calibri" w:cs="Calibri" w:hint="default"/>
        <w:b w:val="0"/>
        <w:bCs w:val="0"/>
        <w:i w:val="0"/>
        <w:iCs w:val="0"/>
        <w:color w:val="231F20"/>
        <w:w w:val="91"/>
        <w:sz w:val="23"/>
        <w:szCs w:val="23"/>
        <w:lang w:val="en-US" w:eastAsia="en-US" w:bidi="ar-SA"/>
      </w:rPr>
    </w:lvl>
    <w:lvl w:ilvl="3">
      <w:numFmt w:val="bullet"/>
      <w:lvlText w:val="•"/>
      <w:lvlJc w:val="left"/>
      <w:pPr>
        <w:ind w:left="2042" w:hanging="341"/>
      </w:pPr>
      <w:rPr>
        <w:rFonts w:hint="default"/>
        <w:lang w:val="en-US" w:eastAsia="en-US" w:bidi="ar-SA"/>
      </w:rPr>
    </w:lvl>
    <w:lvl w:ilvl="4">
      <w:numFmt w:val="bullet"/>
      <w:lvlText w:val="•"/>
      <w:lvlJc w:val="left"/>
      <w:pPr>
        <w:ind w:left="1745" w:hanging="341"/>
      </w:pPr>
      <w:rPr>
        <w:rFonts w:hint="default"/>
        <w:lang w:val="en-US" w:eastAsia="en-US" w:bidi="ar-SA"/>
      </w:rPr>
    </w:lvl>
    <w:lvl w:ilvl="5">
      <w:numFmt w:val="bullet"/>
      <w:lvlText w:val="•"/>
      <w:lvlJc w:val="left"/>
      <w:pPr>
        <w:ind w:left="1447" w:hanging="341"/>
      </w:pPr>
      <w:rPr>
        <w:rFonts w:hint="default"/>
        <w:lang w:val="en-US" w:eastAsia="en-US" w:bidi="ar-SA"/>
      </w:rPr>
    </w:lvl>
    <w:lvl w:ilvl="6">
      <w:numFmt w:val="bullet"/>
      <w:lvlText w:val="•"/>
      <w:lvlJc w:val="left"/>
      <w:pPr>
        <w:ind w:left="1150" w:hanging="341"/>
      </w:pPr>
      <w:rPr>
        <w:rFonts w:hint="default"/>
        <w:lang w:val="en-US" w:eastAsia="en-US" w:bidi="ar-SA"/>
      </w:rPr>
    </w:lvl>
    <w:lvl w:ilvl="7">
      <w:numFmt w:val="bullet"/>
      <w:lvlText w:val="•"/>
      <w:lvlJc w:val="left"/>
      <w:pPr>
        <w:ind w:left="852" w:hanging="341"/>
      </w:pPr>
      <w:rPr>
        <w:rFonts w:hint="default"/>
        <w:lang w:val="en-US" w:eastAsia="en-US" w:bidi="ar-SA"/>
      </w:rPr>
    </w:lvl>
    <w:lvl w:ilvl="8">
      <w:numFmt w:val="bullet"/>
      <w:lvlText w:val="•"/>
      <w:lvlJc w:val="left"/>
      <w:pPr>
        <w:ind w:left="555" w:hanging="341"/>
      </w:pPr>
      <w:rPr>
        <w:rFonts w:hint="default"/>
        <w:lang w:val="en-US" w:eastAsia="en-US" w:bidi="ar-SA"/>
      </w:rPr>
    </w:lvl>
  </w:abstractNum>
  <w:abstractNum w:abstractNumId="77" w15:restartNumberingAfterBreak="0">
    <w:nsid w:val="6ADB2BB9"/>
    <w:multiLevelType w:val="hybridMultilevel"/>
    <w:tmpl w:val="03C84FF0"/>
    <w:lvl w:ilvl="0" w:tplc="446E8D6E">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4BA8D3F4">
      <w:numFmt w:val="bullet"/>
      <w:lvlText w:val="•"/>
      <w:lvlJc w:val="left"/>
      <w:pPr>
        <w:ind w:left="1016" w:hanging="142"/>
      </w:pPr>
      <w:rPr>
        <w:rFonts w:hint="default"/>
        <w:lang w:val="en-US" w:eastAsia="en-US" w:bidi="ar-SA"/>
      </w:rPr>
    </w:lvl>
    <w:lvl w:ilvl="2" w:tplc="D9FA08A0">
      <w:numFmt w:val="bullet"/>
      <w:lvlText w:val="•"/>
      <w:lvlJc w:val="left"/>
      <w:pPr>
        <w:ind w:left="1812" w:hanging="142"/>
      </w:pPr>
      <w:rPr>
        <w:rFonts w:hint="default"/>
        <w:lang w:val="en-US" w:eastAsia="en-US" w:bidi="ar-SA"/>
      </w:rPr>
    </w:lvl>
    <w:lvl w:ilvl="3" w:tplc="4000CB08">
      <w:numFmt w:val="bullet"/>
      <w:lvlText w:val="•"/>
      <w:lvlJc w:val="left"/>
      <w:pPr>
        <w:ind w:left="2608" w:hanging="142"/>
      </w:pPr>
      <w:rPr>
        <w:rFonts w:hint="default"/>
        <w:lang w:val="en-US" w:eastAsia="en-US" w:bidi="ar-SA"/>
      </w:rPr>
    </w:lvl>
    <w:lvl w:ilvl="4" w:tplc="810081A2">
      <w:numFmt w:val="bullet"/>
      <w:lvlText w:val="•"/>
      <w:lvlJc w:val="left"/>
      <w:pPr>
        <w:ind w:left="3404" w:hanging="142"/>
      </w:pPr>
      <w:rPr>
        <w:rFonts w:hint="default"/>
        <w:lang w:val="en-US" w:eastAsia="en-US" w:bidi="ar-SA"/>
      </w:rPr>
    </w:lvl>
    <w:lvl w:ilvl="5" w:tplc="85325C34">
      <w:numFmt w:val="bullet"/>
      <w:lvlText w:val="•"/>
      <w:lvlJc w:val="left"/>
      <w:pPr>
        <w:ind w:left="4200" w:hanging="142"/>
      </w:pPr>
      <w:rPr>
        <w:rFonts w:hint="default"/>
        <w:lang w:val="en-US" w:eastAsia="en-US" w:bidi="ar-SA"/>
      </w:rPr>
    </w:lvl>
    <w:lvl w:ilvl="6" w:tplc="CEA645CA">
      <w:numFmt w:val="bullet"/>
      <w:lvlText w:val="•"/>
      <w:lvlJc w:val="left"/>
      <w:pPr>
        <w:ind w:left="4996" w:hanging="142"/>
      </w:pPr>
      <w:rPr>
        <w:rFonts w:hint="default"/>
        <w:lang w:val="en-US" w:eastAsia="en-US" w:bidi="ar-SA"/>
      </w:rPr>
    </w:lvl>
    <w:lvl w:ilvl="7" w:tplc="ABFC7228">
      <w:numFmt w:val="bullet"/>
      <w:lvlText w:val="•"/>
      <w:lvlJc w:val="left"/>
      <w:pPr>
        <w:ind w:left="5792" w:hanging="142"/>
      </w:pPr>
      <w:rPr>
        <w:rFonts w:hint="default"/>
        <w:lang w:val="en-US" w:eastAsia="en-US" w:bidi="ar-SA"/>
      </w:rPr>
    </w:lvl>
    <w:lvl w:ilvl="8" w:tplc="E29C2256">
      <w:numFmt w:val="bullet"/>
      <w:lvlText w:val="•"/>
      <w:lvlJc w:val="left"/>
      <w:pPr>
        <w:ind w:left="6588" w:hanging="142"/>
      </w:pPr>
      <w:rPr>
        <w:rFonts w:hint="default"/>
        <w:lang w:val="en-US" w:eastAsia="en-US" w:bidi="ar-SA"/>
      </w:rPr>
    </w:lvl>
  </w:abstractNum>
  <w:abstractNum w:abstractNumId="78" w15:restartNumberingAfterBreak="0">
    <w:nsid w:val="6DAF1245"/>
    <w:multiLevelType w:val="hybridMultilevel"/>
    <w:tmpl w:val="1688B270"/>
    <w:lvl w:ilvl="0" w:tplc="E652939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E41E09DC">
      <w:numFmt w:val="bullet"/>
      <w:lvlText w:val="•"/>
      <w:lvlJc w:val="left"/>
      <w:pPr>
        <w:ind w:left="587" w:hanging="142"/>
      </w:pPr>
      <w:rPr>
        <w:rFonts w:hint="default"/>
        <w:lang w:val="en-US" w:eastAsia="en-US" w:bidi="ar-SA"/>
      </w:rPr>
    </w:lvl>
    <w:lvl w:ilvl="2" w:tplc="90605CEC">
      <w:numFmt w:val="bullet"/>
      <w:lvlText w:val="•"/>
      <w:lvlJc w:val="left"/>
      <w:pPr>
        <w:ind w:left="974" w:hanging="142"/>
      </w:pPr>
      <w:rPr>
        <w:rFonts w:hint="default"/>
        <w:lang w:val="en-US" w:eastAsia="en-US" w:bidi="ar-SA"/>
      </w:rPr>
    </w:lvl>
    <w:lvl w:ilvl="3" w:tplc="219A925C">
      <w:numFmt w:val="bullet"/>
      <w:lvlText w:val="•"/>
      <w:lvlJc w:val="left"/>
      <w:pPr>
        <w:ind w:left="1361" w:hanging="142"/>
      </w:pPr>
      <w:rPr>
        <w:rFonts w:hint="default"/>
        <w:lang w:val="en-US" w:eastAsia="en-US" w:bidi="ar-SA"/>
      </w:rPr>
    </w:lvl>
    <w:lvl w:ilvl="4" w:tplc="4FDC1F38">
      <w:numFmt w:val="bullet"/>
      <w:lvlText w:val="•"/>
      <w:lvlJc w:val="left"/>
      <w:pPr>
        <w:ind w:left="1748" w:hanging="142"/>
      </w:pPr>
      <w:rPr>
        <w:rFonts w:hint="default"/>
        <w:lang w:val="en-US" w:eastAsia="en-US" w:bidi="ar-SA"/>
      </w:rPr>
    </w:lvl>
    <w:lvl w:ilvl="5" w:tplc="09C87ACC">
      <w:numFmt w:val="bullet"/>
      <w:lvlText w:val="•"/>
      <w:lvlJc w:val="left"/>
      <w:pPr>
        <w:ind w:left="2136" w:hanging="142"/>
      </w:pPr>
      <w:rPr>
        <w:rFonts w:hint="default"/>
        <w:lang w:val="en-US" w:eastAsia="en-US" w:bidi="ar-SA"/>
      </w:rPr>
    </w:lvl>
    <w:lvl w:ilvl="6" w:tplc="4E744998">
      <w:numFmt w:val="bullet"/>
      <w:lvlText w:val="•"/>
      <w:lvlJc w:val="left"/>
      <w:pPr>
        <w:ind w:left="2523" w:hanging="142"/>
      </w:pPr>
      <w:rPr>
        <w:rFonts w:hint="default"/>
        <w:lang w:val="en-US" w:eastAsia="en-US" w:bidi="ar-SA"/>
      </w:rPr>
    </w:lvl>
    <w:lvl w:ilvl="7" w:tplc="C1C4385A">
      <w:numFmt w:val="bullet"/>
      <w:lvlText w:val="•"/>
      <w:lvlJc w:val="left"/>
      <w:pPr>
        <w:ind w:left="2910" w:hanging="142"/>
      </w:pPr>
      <w:rPr>
        <w:rFonts w:hint="default"/>
        <w:lang w:val="en-US" w:eastAsia="en-US" w:bidi="ar-SA"/>
      </w:rPr>
    </w:lvl>
    <w:lvl w:ilvl="8" w:tplc="342E1FBE">
      <w:numFmt w:val="bullet"/>
      <w:lvlText w:val="•"/>
      <w:lvlJc w:val="left"/>
      <w:pPr>
        <w:ind w:left="3297" w:hanging="142"/>
      </w:pPr>
      <w:rPr>
        <w:rFonts w:hint="default"/>
        <w:lang w:val="en-US" w:eastAsia="en-US" w:bidi="ar-SA"/>
      </w:rPr>
    </w:lvl>
  </w:abstractNum>
  <w:abstractNum w:abstractNumId="79" w15:restartNumberingAfterBreak="0">
    <w:nsid w:val="6E1B4D70"/>
    <w:multiLevelType w:val="hybridMultilevel"/>
    <w:tmpl w:val="F8D6B30E"/>
    <w:lvl w:ilvl="0" w:tplc="C308C37A">
      <w:numFmt w:val="bullet"/>
      <w:lvlText w:val="–"/>
      <w:lvlJc w:val="left"/>
      <w:pPr>
        <w:ind w:left="212" w:hanging="133"/>
      </w:pPr>
      <w:rPr>
        <w:rFonts w:ascii="Calibri" w:eastAsia="Calibri" w:hAnsi="Calibri" w:cs="Calibri" w:hint="default"/>
        <w:b/>
        <w:bCs/>
        <w:i/>
        <w:iCs/>
        <w:color w:val="231F20"/>
        <w:w w:val="92"/>
        <w:sz w:val="20"/>
        <w:szCs w:val="20"/>
        <w:lang w:val="en-US" w:eastAsia="en-US" w:bidi="ar-SA"/>
      </w:rPr>
    </w:lvl>
    <w:lvl w:ilvl="1" w:tplc="A8EE4D10">
      <w:numFmt w:val="bullet"/>
      <w:lvlText w:val="•"/>
      <w:lvlJc w:val="left"/>
      <w:pPr>
        <w:ind w:left="1018" w:hanging="133"/>
      </w:pPr>
      <w:rPr>
        <w:rFonts w:hint="default"/>
        <w:lang w:val="en-US" w:eastAsia="en-US" w:bidi="ar-SA"/>
      </w:rPr>
    </w:lvl>
    <w:lvl w:ilvl="2" w:tplc="DCE00CDE">
      <w:numFmt w:val="bullet"/>
      <w:lvlText w:val="•"/>
      <w:lvlJc w:val="left"/>
      <w:pPr>
        <w:ind w:left="1816" w:hanging="133"/>
      </w:pPr>
      <w:rPr>
        <w:rFonts w:hint="default"/>
        <w:lang w:val="en-US" w:eastAsia="en-US" w:bidi="ar-SA"/>
      </w:rPr>
    </w:lvl>
    <w:lvl w:ilvl="3" w:tplc="20547F66">
      <w:numFmt w:val="bullet"/>
      <w:lvlText w:val="•"/>
      <w:lvlJc w:val="left"/>
      <w:pPr>
        <w:ind w:left="2614" w:hanging="133"/>
      </w:pPr>
      <w:rPr>
        <w:rFonts w:hint="default"/>
        <w:lang w:val="en-US" w:eastAsia="en-US" w:bidi="ar-SA"/>
      </w:rPr>
    </w:lvl>
    <w:lvl w:ilvl="4" w:tplc="DCF2E27C">
      <w:numFmt w:val="bullet"/>
      <w:lvlText w:val="•"/>
      <w:lvlJc w:val="left"/>
      <w:pPr>
        <w:ind w:left="3412" w:hanging="133"/>
      </w:pPr>
      <w:rPr>
        <w:rFonts w:hint="default"/>
        <w:lang w:val="en-US" w:eastAsia="en-US" w:bidi="ar-SA"/>
      </w:rPr>
    </w:lvl>
    <w:lvl w:ilvl="5" w:tplc="543CFF5A">
      <w:numFmt w:val="bullet"/>
      <w:lvlText w:val="•"/>
      <w:lvlJc w:val="left"/>
      <w:pPr>
        <w:ind w:left="4210" w:hanging="133"/>
      </w:pPr>
      <w:rPr>
        <w:rFonts w:hint="default"/>
        <w:lang w:val="en-US" w:eastAsia="en-US" w:bidi="ar-SA"/>
      </w:rPr>
    </w:lvl>
    <w:lvl w:ilvl="6" w:tplc="CEE0E546">
      <w:numFmt w:val="bullet"/>
      <w:lvlText w:val="•"/>
      <w:lvlJc w:val="left"/>
      <w:pPr>
        <w:ind w:left="5008" w:hanging="133"/>
      </w:pPr>
      <w:rPr>
        <w:rFonts w:hint="default"/>
        <w:lang w:val="en-US" w:eastAsia="en-US" w:bidi="ar-SA"/>
      </w:rPr>
    </w:lvl>
    <w:lvl w:ilvl="7" w:tplc="3C96DB56">
      <w:numFmt w:val="bullet"/>
      <w:lvlText w:val="•"/>
      <w:lvlJc w:val="left"/>
      <w:pPr>
        <w:ind w:left="5806" w:hanging="133"/>
      </w:pPr>
      <w:rPr>
        <w:rFonts w:hint="default"/>
        <w:lang w:val="en-US" w:eastAsia="en-US" w:bidi="ar-SA"/>
      </w:rPr>
    </w:lvl>
    <w:lvl w:ilvl="8" w:tplc="EE72528E">
      <w:numFmt w:val="bullet"/>
      <w:lvlText w:val="•"/>
      <w:lvlJc w:val="left"/>
      <w:pPr>
        <w:ind w:left="6604" w:hanging="133"/>
      </w:pPr>
      <w:rPr>
        <w:rFonts w:hint="default"/>
        <w:lang w:val="en-US" w:eastAsia="en-US" w:bidi="ar-SA"/>
      </w:rPr>
    </w:lvl>
  </w:abstractNum>
  <w:abstractNum w:abstractNumId="80" w15:restartNumberingAfterBreak="0">
    <w:nsid w:val="701F136A"/>
    <w:multiLevelType w:val="hybridMultilevel"/>
    <w:tmpl w:val="DC10CC6A"/>
    <w:lvl w:ilvl="0" w:tplc="AA3AFAEA">
      <w:start w:val="1"/>
      <w:numFmt w:val="decimal"/>
      <w:lvlText w:val="%1."/>
      <w:lvlJc w:val="left"/>
      <w:pPr>
        <w:ind w:left="258" w:hanging="179"/>
        <w:jc w:val="left"/>
      </w:pPr>
      <w:rPr>
        <w:rFonts w:ascii="Calibri" w:eastAsia="Calibri" w:hAnsi="Calibri" w:cs="Calibri" w:hint="default"/>
        <w:b w:val="0"/>
        <w:bCs w:val="0"/>
        <w:i w:val="0"/>
        <w:iCs w:val="0"/>
        <w:color w:val="231F20"/>
        <w:w w:val="91"/>
        <w:sz w:val="20"/>
        <w:szCs w:val="20"/>
        <w:lang w:val="en-US" w:eastAsia="en-US" w:bidi="ar-SA"/>
      </w:rPr>
    </w:lvl>
    <w:lvl w:ilvl="1" w:tplc="859E9128">
      <w:numFmt w:val="bullet"/>
      <w:lvlText w:val="•"/>
      <w:lvlJc w:val="left"/>
      <w:pPr>
        <w:ind w:left="805" w:hanging="179"/>
      </w:pPr>
      <w:rPr>
        <w:rFonts w:hint="default"/>
        <w:lang w:val="en-US" w:eastAsia="en-US" w:bidi="ar-SA"/>
      </w:rPr>
    </w:lvl>
    <w:lvl w:ilvl="2" w:tplc="4F526038">
      <w:numFmt w:val="bullet"/>
      <w:lvlText w:val="•"/>
      <w:lvlJc w:val="left"/>
      <w:pPr>
        <w:ind w:left="1351" w:hanging="179"/>
      </w:pPr>
      <w:rPr>
        <w:rFonts w:hint="default"/>
        <w:lang w:val="en-US" w:eastAsia="en-US" w:bidi="ar-SA"/>
      </w:rPr>
    </w:lvl>
    <w:lvl w:ilvl="3" w:tplc="C6B0DE02">
      <w:numFmt w:val="bullet"/>
      <w:lvlText w:val="•"/>
      <w:lvlJc w:val="left"/>
      <w:pPr>
        <w:ind w:left="1896" w:hanging="179"/>
      </w:pPr>
      <w:rPr>
        <w:rFonts w:hint="default"/>
        <w:lang w:val="en-US" w:eastAsia="en-US" w:bidi="ar-SA"/>
      </w:rPr>
    </w:lvl>
    <w:lvl w:ilvl="4" w:tplc="AD343F7A">
      <w:numFmt w:val="bullet"/>
      <w:lvlText w:val="•"/>
      <w:lvlJc w:val="left"/>
      <w:pPr>
        <w:ind w:left="2442" w:hanging="179"/>
      </w:pPr>
      <w:rPr>
        <w:rFonts w:hint="default"/>
        <w:lang w:val="en-US" w:eastAsia="en-US" w:bidi="ar-SA"/>
      </w:rPr>
    </w:lvl>
    <w:lvl w:ilvl="5" w:tplc="A98CFA8A">
      <w:numFmt w:val="bullet"/>
      <w:lvlText w:val="•"/>
      <w:lvlJc w:val="left"/>
      <w:pPr>
        <w:ind w:left="2988" w:hanging="179"/>
      </w:pPr>
      <w:rPr>
        <w:rFonts w:hint="default"/>
        <w:lang w:val="en-US" w:eastAsia="en-US" w:bidi="ar-SA"/>
      </w:rPr>
    </w:lvl>
    <w:lvl w:ilvl="6" w:tplc="2FF09960">
      <w:numFmt w:val="bullet"/>
      <w:lvlText w:val="•"/>
      <w:lvlJc w:val="left"/>
      <w:pPr>
        <w:ind w:left="3533" w:hanging="179"/>
      </w:pPr>
      <w:rPr>
        <w:rFonts w:hint="default"/>
        <w:lang w:val="en-US" w:eastAsia="en-US" w:bidi="ar-SA"/>
      </w:rPr>
    </w:lvl>
    <w:lvl w:ilvl="7" w:tplc="9B9408FE">
      <w:numFmt w:val="bullet"/>
      <w:lvlText w:val="•"/>
      <w:lvlJc w:val="left"/>
      <w:pPr>
        <w:ind w:left="4079" w:hanging="179"/>
      </w:pPr>
      <w:rPr>
        <w:rFonts w:hint="default"/>
        <w:lang w:val="en-US" w:eastAsia="en-US" w:bidi="ar-SA"/>
      </w:rPr>
    </w:lvl>
    <w:lvl w:ilvl="8" w:tplc="6CAC8C20">
      <w:numFmt w:val="bullet"/>
      <w:lvlText w:val="•"/>
      <w:lvlJc w:val="left"/>
      <w:pPr>
        <w:ind w:left="4624" w:hanging="179"/>
      </w:pPr>
      <w:rPr>
        <w:rFonts w:hint="default"/>
        <w:lang w:val="en-US" w:eastAsia="en-US" w:bidi="ar-SA"/>
      </w:rPr>
    </w:lvl>
  </w:abstractNum>
  <w:abstractNum w:abstractNumId="81" w15:restartNumberingAfterBreak="0">
    <w:nsid w:val="70A247C7"/>
    <w:multiLevelType w:val="hybridMultilevel"/>
    <w:tmpl w:val="B2D40AA0"/>
    <w:lvl w:ilvl="0" w:tplc="D64A6DE4">
      <w:numFmt w:val="bullet"/>
      <w:lvlText w:val="•"/>
      <w:lvlJc w:val="left"/>
      <w:pPr>
        <w:ind w:left="1896" w:hanging="227"/>
      </w:pPr>
      <w:rPr>
        <w:rFonts w:ascii="Calibri" w:eastAsia="Calibri" w:hAnsi="Calibri" w:cs="Calibri" w:hint="default"/>
        <w:b w:val="0"/>
        <w:bCs w:val="0"/>
        <w:i w:val="0"/>
        <w:iCs w:val="0"/>
        <w:color w:val="0176AC"/>
        <w:w w:val="56"/>
        <w:sz w:val="23"/>
        <w:szCs w:val="23"/>
        <w:lang w:val="en-US" w:eastAsia="en-US" w:bidi="ar-SA"/>
      </w:rPr>
    </w:lvl>
    <w:lvl w:ilvl="1" w:tplc="298421B4">
      <w:numFmt w:val="bullet"/>
      <w:lvlText w:val="•"/>
      <w:lvlJc w:val="left"/>
      <w:pPr>
        <w:ind w:left="2724" w:hanging="227"/>
      </w:pPr>
      <w:rPr>
        <w:rFonts w:hint="default"/>
        <w:lang w:val="en-US" w:eastAsia="en-US" w:bidi="ar-SA"/>
      </w:rPr>
    </w:lvl>
    <w:lvl w:ilvl="2" w:tplc="5F96736A">
      <w:numFmt w:val="bullet"/>
      <w:lvlText w:val="•"/>
      <w:lvlJc w:val="left"/>
      <w:pPr>
        <w:ind w:left="3549" w:hanging="227"/>
      </w:pPr>
      <w:rPr>
        <w:rFonts w:hint="default"/>
        <w:lang w:val="en-US" w:eastAsia="en-US" w:bidi="ar-SA"/>
      </w:rPr>
    </w:lvl>
    <w:lvl w:ilvl="3" w:tplc="4C60528A">
      <w:numFmt w:val="bullet"/>
      <w:lvlText w:val="•"/>
      <w:lvlJc w:val="left"/>
      <w:pPr>
        <w:ind w:left="4373" w:hanging="227"/>
      </w:pPr>
      <w:rPr>
        <w:rFonts w:hint="default"/>
        <w:lang w:val="en-US" w:eastAsia="en-US" w:bidi="ar-SA"/>
      </w:rPr>
    </w:lvl>
    <w:lvl w:ilvl="4" w:tplc="DF6818F2">
      <w:numFmt w:val="bullet"/>
      <w:lvlText w:val="•"/>
      <w:lvlJc w:val="left"/>
      <w:pPr>
        <w:ind w:left="5198" w:hanging="227"/>
      </w:pPr>
      <w:rPr>
        <w:rFonts w:hint="default"/>
        <w:lang w:val="en-US" w:eastAsia="en-US" w:bidi="ar-SA"/>
      </w:rPr>
    </w:lvl>
    <w:lvl w:ilvl="5" w:tplc="47AACC92">
      <w:numFmt w:val="bullet"/>
      <w:lvlText w:val="•"/>
      <w:lvlJc w:val="left"/>
      <w:pPr>
        <w:ind w:left="6022" w:hanging="227"/>
      </w:pPr>
      <w:rPr>
        <w:rFonts w:hint="default"/>
        <w:lang w:val="en-US" w:eastAsia="en-US" w:bidi="ar-SA"/>
      </w:rPr>
    </w:lvl>
    <w:lvl w:ilvl="6" w:tplc="A9687556">
      <w:numFmt w:val="bullet"/>
      <w:lvlText w:val="•"/>
      <w:lvlJc w:val="left"/>
      <w:pPr>
        <w:ind w:left="6847" w:hanging="227"/>
      </w:pPr>
      <w:rPr>
        <w:rFonts w:hint="default"/>
        <w:lang w:val="en-US" w:eastAsia="en-US" w:bidi="ar-SA"/>
      </w:rPr>
    </w:lvl>
    <w:lvl w:ilvl="7" w:tplc="F6D85164">
      <w:numFmt w:val="bullet"/>
      <w:lvlText w:val="•"/>
      <w:lvlJc w:val="left"/>
      <w:pPr>
        <w:ind w:left="7671" w:hanging="227"/>
      </w:pPr>
      <w:rPr>
        <w:rFonts w:hint="default"/>
        <w:lang w:val="en-US" w:eastAsia="en-US" w:bidi="ar-SA"/>
      </w:rPr>
    </w:lvl>
    <w:lvl w:ilvl="8" w:tplc="D4C2C9E4">
      <w:numFmt w:val="bullet"/>
      <w:lvlText w:val="•"/>
      <w:lvlJc w:val="left"/>
      <w:pPr>
        <w:ind w:left="8496" w:hanging="227"/>
      </w:pPr>
      <w:rPr>
        <w:rFonts w:hint="default"/>
        <w:lang w:val="en-US" w:eastAsia="en-US" w:bidi="ar-SA"/>
      </w:rPr>
    </w:lvl>
  </w:abstractNum>
  <w:abstractNum w:abstractNumId="82" w15:restartNumberingAfterBreak="0">
    <w:nsid w:val="72EB6C59"/>
    <w:multiLevelType w:val="hybridMultilevel"/>
    <w:tmpl w:val="B7C82442"/>
    <w:lvl w:ilvl="0" w:tplc="3A24BF3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8256B7C2">
      <w:numFmt w:val="bullet"/>
      <w:lvlText w:val="•"/>
      <w:lvlJc w:val="left"/>
      <w:pPr>
        <w:ind w:left="334" w:hanging="142"/>
      </w:pPr>
      <w:rPr>
        <w:rFonts w:hint="default"/>
        <w:lang w:val="en-US" w:eastAsia="en-US" w:bidi="ar-SA"/>
      </w:rPr>
    </w:lvl>
    <w:lvl w:ilvl="2" w:tplc="33D27822">
      <w:numFmt w:val="bullet"/>
      <w:lvlText w:val="•"/>
      <w:lvlJc w:val="left"/>
      <w:pPr>
        <w:ind w:left="468" w:hanging="142"/>
      </w:pPr>
      <w:rPr>
        <w:rFonts w:hint="default"/>
        <w:lang w:val="en-US" w:eastAsia="en-US" w:bidi="ar-SA"/>
      </w:rPr>
    </w:lvl>
    <w:lvl w:ilvl="3" w:tplc="4EEADD28">
      <w:numFmt w:val="bullet"/>
      <w:lvlText w:val="•"/>
      <w:lvlJc w:val="left"/>
      <w:pPr>
        <w:ind w:left="602" w:hanging="142"/>
      </w:pPr>
      <w:rPr>
        <w:rFonts w:hint="default"/>
        <w:lang w:val="en-US" w:eastAsia="en-US" w:bidi="ar-SA"/>
      </w:rPr>
    </w:lvl>
    <w:lvl w:ilvl="4" w:tplc="DE921AEE">
      <w:numFmt w:val="bullet"/>
      <w:lvlText w:val="•"/>
      <w:lvlJc w:val="left"/>
      <w:pPr>
        <w:ind w:left="736" w:hanging="142"/>
      </w:pPr>
      <w:rPr>
        <w:rFonts w:hint="default"/>
        <w:lang w:val="en-US" w:eastAsia="en-US" w:bidi="ar-SA"/>
      </w:rPr>
    </w:lvl>
    <w:lvl w:ilvl="5" w:tplc="77489856">
      <w:numFmt w:val="bullet"/>
      <w:lvlText w:val="•"/>
      <w:lvlJc w:val="left"/>
      <w:pPr>
        <w:ind w:left="870" w:hanging="142"/>
      </w:pPr>
      <w:rPr>
        <w:rFonts w:hint="default"/>
        <w:lang w:val="en-US" w:eastAsia="en-US" w:bidi="ar-SA"/>
      </w:rPr>
    </w:lvl>
    <w:lvl w:ilvl="6" w:tplc="91DC16BC">
      <w:numFmt w:val="bullet"/>
      <w:lvlText w:val="•"/>
      <w:lvlJc w:val="left"/>
      <w:pPr>
        <w:ind w:left="1004" w:hanging="142"/>
      </w:pPr>
      <w:rPr>
        <w:rFonts w:hint="default"/>
        <w:lang w:val="en-US" w:eastAsia="en-US" w:bidi="ar-SA"/>
      </w:rPr>
    </w:lvl>
    <w:lvl w:ilvl="7" w:tplc="7398260A">
      <w:numFmt w:val="bullet"/>
      <w:lvlText w:val="•"/>
      <w:lvlJc w:val="left"/>
      <w:pPr>
        <w:ind w:left="1138" w:hanging="142"/>
      </w:pPr>
      <w:rPr>
        <w:rFonts w:hint="default"/>
        <w:lang w:val="en-US" w:eastAsia="en-US" w:bidi="ar-SA"/>
      </w:rPr>
    </w:lvl>
    <w:lvl w:ilvl="8" w:tplc="B524C5D0">
      <w:numFmt w:val="bullet"/>
      <w:lvlText w:val="•"/>
      <w:lvlJc w:val="left"/>
      <w:pPr>
        <w:ind w:left="1272" w:hanging="142"/>
      </w:pPr>
      <w:rPr>
        <w:rFonts w:hint="default"/>
        <w:lang w:val="en-US" w:eastAsia="en-US" w:bidi="ar-SA"/>
      </w:rPr>
    </w:lvl>
  </w:abstractNum>
  <w:abstractNum w:abstractNumId="83" w15:restartNumberingAfterBreak="0">
    <w:nsid w:val="73DA341F"/>
    <w:multiLevelType w:val="hybridMultilevel"/>
    <w:tmpl w:val="8A707934"/>
    <w:lvl w:ilvl="0" w:tplc="3662B96C">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D7CA6F4">
      <w:numFmt w:val="bullet"/>
      <w:lvlText w:val="•"/>
      <w:lvlJc w:val="left"/>
      <w:pPr>
        <w:ind w:left="348" w:hanging="142"/>
      </w:pPr>
      <w:rPr>
        <w:rFonts w:hint="default"/>
        <w:lang w:val="en-US" w:eastAsia="en-US" w:bidi="ar-SA"/>
      </w:rPr>
    </w:lvl>
    <w:lvl w:ilvl="2" w:tplc="58A06D64">
      <w:numFmt w:val="bullet"/>
      <w:lvlText w:val="•"/>
      <w:lvlJc w:val="left"/>
      <w:pPr>
        <w:ind w:left="496" w:hanging="142"/>
      </w:pPr>
      <w:rPr>
        <w:rFonts w:hint="default"/>
        <w:lang w:val="en-US" w:eastAsia="en-US" w:bidi="ar-SA"/>
      </w:rPr>
    </w:lvl>
    <w:lvl w:ilvl="3" w:tplc="2266EFC6">
      <w:numFmt w:val="bullet"/>
      <w:lvlText w:val="•"/>
      <w:lvlJc w:val="left"/>
      <w:pPr>
        <w:ind w:left="644" w:hanging="142"/>
      </w:pPr>
      <w:rPr>
        <w:rFonts w:hint="default"/>
        <w:lang w:val="en-US" w:eastAsia="en-US" w:bidi="ar-SA"/>
      </w:rPr>
    </w:lvl>
    <w:lvl w:ilvl="4" w:tplc="1A9E648C">
      <w:numFmt w:val="bullet"/>
      <w:lvlText w:val="•"/>
      <w:lvlJc w:val="left"/>
      <w:pPr>
        <w:ind w:left="792" w:hanging="142"/>
      </w:pPr>
      <w:rPr>
        <w:rFonts w:hint="default"/>
        <w:lang w:val="en-US" w:eastAsia="en-US" w:bidi="ar-SA"/>
      </w:rPr>
    </w:lvl>
    <w:lvl w:ilvl="5" w:tplc="CA9414DE">
      <w:numFmt w:val="bullet"/>
      <w:lvlText w:val="•"/>
      <w:lvlJc w:val="left"/>
      <w:pPr>
        <w:ind w:left="940" w:hanging="142"/>
      </w:pPr>
      <w:rPr>
        <w:rFonts w:hint="default"/>
        <w:lang w:val="en-US" w:eastAsia="en-US" w:bidi="ar-SA"/>
      </w:rPr>
    </w:lvl>
    <w:lvl w:ilvl="6" w:tplc="DADA96F0">
      <w:numFmt w:val="bullet"/>
      <w:lvlText w:val="•"/>
      <w:lvlJc w:val="left"/>
      <w:pPr>
        <w:ind w:left="1088" w:hanging="142"/>
      </w:pPr>
      <w:rPr>
        <w:rFonts w:hint="default"/>
        <w:lang w:val="en-US" w:eastAsia="en-US" w:bidi="ar-SA"/>
      </w:rPr>
    </w:lvl>
    <w:lvl w:ilvl="7" w:tplc="EE2004C4">
      <w:numFmt w:val="bullet"/>
      <w:lvlText w:val="•"/>
      <w:lvlJc w:val="left"/>
      <w:pPr>
        <w:ind w:left="1236" w:hanging="142"/>
      </w:pPr>
      <w:rPr>
        <w:rFonts w:hint="default"/>
        <w:lang w:val="en-US" w:eastAsia="en-US" w:bidi="ar-SA"/>
      </w:rPr>
    </w:lvl>
    <w:lvl w:ilvl="8" w:tplc="46B03AC8">
      <w:numFmt w:val="bullet"/>
      <w:lvlText w:val="•"/>
      <w:lvlJc w:val="left"/>
      <w:pPr>
        <w:ind w:left="1384" w:hanging="142"/>
      </w:pPr>
      <w:rPr>
        <w:rFonts w:hint="default"/>
        <w:lang w:val="en-US" w:eastAsia="en-US" w:bidi="ar-SA"/>
      </w:rPr>
    </w:lvl>
  </w:abstractNum>
  <w:abstractNum w:abstractNumId="84" w15:restartNumberingAfterBreak="0">
    <w:nsid w:val="74C61BDE"/>
    <w:multiLevelType w:val="hybridMultilevel"/>
    <w:tmpl w:val="8D02FBF4"/>
    <w:lvl w:ilvl="0" w:tplc="8BB4F32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FC2856CE">
      <w:numFmt w:val="bullet"/>
      <w:lvlText w:val="•"/>
      <w:lvlJc w:val="left"/>
      <w:pPr>
        <w:ind w:left="348" w:hanging="142"/>
      </w:pPr>
      <w:rPr>
        <w:rFonts w:hint="default"/>
        <w:lang w:val="en-US" w:eastAsia="en-US" w:bidi="ar-SA"/>
      </w:rPr>
    </w:lvl>
    <w:lvl w:ilvl="2" w:tplc="AD16CE68">
      <w:numFmt w:val="bullet"/>
      <w:lvlText w:val="•"/>
      <w:lvlJc w:val="left"/>
      <w:pPr>
        <w:ind w:left="496" w:hanging="142"/>
      </w:pPr>
      <w:rPr>
        <w:rFonts w:hint="default"/>
        <w:lang w:val="en-US" w:eastAsia="en-US" w:bidi="ar-SA"/>
      </w:rPr>
    </w:lvl>
    <w:lvl w:ilvl="3" w:tplc="02749554">
      <w:numFmt w:val="bullet"/>
      <w:lvlText w:val="•"/>
      <w:lvlJc w:val="left"/>
      <w:pPr>
        <w:ind w:left="644" w:hanging="142"/>
      </w:pPr>
      <w:rPr>
        <w:rFonts w:hint="default"/>
        <w:lang w:val="en-US" w:eastAsia="en-US" w:bidi="ar-SA"/>
      </w:rPr>
    </w:lvl>
    <w:lvl w:ilvl="4" w:tplc="534E602C">
      <w:numFmt w:val="bullet"/>
      <w:lvlText w:val="•"/>
      <w:lvlJc w:val="left"/>
      <w:pPr>
        <w:ind w:left="792" w:hanging="142"/>
      </w:pPr>
      <w:rPr>
        <w:rFonts w:hint="default"/>
        <w:lang w:val="en-US" w:eastAsia="en-US" w:bidi="ar-SA"/>
      </w:rPr>
    </w:lvl>
    <w:lvl w:ilvl="5" w:tplc="0D526D10">
      <w:numFmt w:val="bullet"/>
      <w:lvlText w:val="•"/>
      <w:lvlJc w:val="left"/>
      <w:pPr>
        <w:ind w:left="940" w:hanging="142"/>
      </w:pPr>
      <w:rPr>
        <w:rFonts w:hint="default"/>
        <w:lang w:val="en-US" w:eastAsia="en-US" w:bidi="ar-SA"/>
      </w:rPr>
    </w:lvl>
    <w:lvl w:ilvl="6" w:tplc="692E656E">
      <w:numFmt w:val="bullet"/>
      <w:lvlText w:val="•"/>
      <w:lvlJc w:val="left"/>
      <w:pPr>
        <w:ind w:left="1088" w:hanging="142"/>
      </w:pPr>
      <w:rPr>
        <w:rFonts w:hint="default"/>
        <w:lang w:val="en-US" w:eastAsia="en-US" w:bidi="ar-SA"/>
      </w:rPr>
    </w:lvl>
    <w:lvl w:ilvl="7" w:tplc="9B4AD030">
      <w:numFmt w:val="bullet"/>
      <w:lvlText w:val="•"/>
      <w:lvlJc w:val="left"/>
      <w:pPr>
        <w:ind w:left="1236" w:hanging="142"/>
      </w:pPr>
      <w:rPr>
        <w:rFonts w:hint="default"/>
        <w:lang w:val="en-US" w:eastAsia="en-US" w:bidi="ar-SA"/>
      </w:rPr>
    </w:lvl>
    <w:lvl w:ilvl="8" w:tplc="4A061D7A">
      <w:numFmt w:val="bullet"/>
      <w:lvlText w:val="•"/>
      <w:lvlJc w:val="left"/>
      <w:pPr>
        <w:ind w:left="1384" w:hanging="142"/>
      </w:pPr>
      <w:rPr>
        <w:rFonts w:hint="default"/>
        <w:lang w:val="en-US" w:eastAsia="en-US" w:bidi="ar-SA"/>
      </w:rPr>
    </w:lvl>
  </w:abstractNum>
  <w:abstractNum w:abstractNumId="85" w15:restartNumberingAfterBreak="0">
    <w:nsid w:val="762B3195"/>
    <w:multiLevelType w:val="hybridMultilevel"/>
    <w:tmpl w:val="BB206340"/>
    <w:lvl w:ilvl="0" w:tplc="1EEC938A">
      <w:start w:val="1"/>
      <w:numFmt w:val="lowerLetter"/>
      <w:lvlText w:val="%1."/>
      <w:lvlJc w:val="left"/>
      <w:pPr>
        <w:ind w:left="67" w:hanging="182"/>
        <w:jc w:val="left"/>
      </w:pPr>
      <w:rPr>
        <w:rFonts w:ascii="Calibri" w:eastAsia="Calibri" w:hAnsi="Calibri" w:cs="Calibri" w:hint="default"/>
        <w:b w:val="0"/>
        <w:bCs w:val="0"/>
        <w:i w:val="0"/>
        <w:iCs w:val="0"/>
        <w:color w:val="231F20"/>
        <w:w w:val="96"/>
        <w:sz w:val="20"/>
        <w:szCs w:val="20"/>
        <w:lang w:val="en-US" w:eastAsia="en-US" w:bidi="ar-SA"/>
      </w:rPr>
    </w:lvl>
    <w:lvl w:ilvl="1" w:tplc="8A3699A4">
      <w:numFmt w:val="bullet"/>
      <w:lvlText w:val="•"/>
      <w:lvlJc w:val="left"/>
      <w:pPr>
        <w:ind w:left="461" w:hanging="182"/>
      </w:pPr>
      <w:rPr>
        <w:rFonts w:hint="default"/>
        <w:lang w:val="en-US" w:eastAsia="en-US" w:bidi="ar-SA"/>
      </w:rPr>
    </w:lvl>
    <w:lvl w:ilvl="2" w:tplc="CBBA2896">
      <w:numFmt w:val="bullet"/>
      <w:lvlText w:val="•"/>
      <w:lvlJc w:val="left"/>
      <w:pPr>
        <w:ind w:left="862" w:hanging="182"/>
      </w:pPr>
      <w:rPr>
        <w:rFonts w:hint="default"/>
        <w:lang w:val="en-US" w:eastAsia="en-US" w:bidi="ar-SA"/>
      </w:rPr>
    </w:lvl>
    <w:lvl w:ilvl="3" w:tplc="87CC3634">
      <w:numFmt w:val="bullet"/>
      <w:lvlText w:val="•"/>
      <w:lvlJc w:val="left"/>
      <w:pPr>
        <w:ind w:left="1263" w:hanging="182"/>
      </w:pPr>
      <w:rPr>
        <w:rFonts w:hint="default"/>
        <w:lang w:val="en-US" w:eastAsia="en-US" w:bidi="ar-SA"/>
      </w:rPr>
    </w:lvl>
    <w:lvl w:ilvl="4" w:tplc="D82CAECA">
      <w:numFmt w:val="bullet"/>
      <w:lvlText w:val="•"/>
      <w:lvlJc w:val="left"/>
      <w:pPr>
        <w:ind w:left="1664" w:hanging="182"/>
      </w:pPr>
      <w:rPr>
        <w:rFonts w:hint="default"/>
        <w:lang w:val="en-US" w:eastAsia="en-US" w:bidi="ar-SA"/>
      </w:rPr>
    </w:lvl>
    <w:lvl w:ilvl="5" w:tplc="FA308B18">
      <w:numFmt w:val="bullet"/>
      <w:lvlText w:val="•"/>
      <w:lvlJc w:val="left"/>
      <w:pPr>
        <w:ind w:left="2066" w:hanging="182"/>
      </w:pPr>
      <w:rPr>
        <w:rFonts w:hint="default"/>
        <w:lang w:val="en-US" w:eastAsia="en-US" w:bidi="ar-SA"/>
      </w:rPr>
    </w:lvl>
    <w:lvl w:ilvl="6" w:tplc="80E44E34">
      <w:numFmt w:val="bullet"/>
      <w:lvlText w:val="•"/>
      <w:lvlJc w:val="left"/>
      <w:pPr>
        <w:ind w:left="2467" w:hanging="182"/>
      </w:pPr>
      <w:rPr>
        <w:rFonts w:hint="default"/>
        <w:lang w:val="en-US" w:eastAsia="en-US" w:bidi="ar-SA"/>
      </w:rPr>
    </w:lvl>
    <w:lvl w:ilvl="7" w:tplc="9626A4DA">
      <w:numFmt w:val="bullet"/>
      <w:lvlText w:val="•"/>
      <w:lvlJc w:val="left"/>
      <w:pPr>
        <w:ind w:left="2868" w:hanging="182"/>
      </w:pPr>
      <w:rPr>
        <w:rFonts w:hint="default"/>
        <w:lang w:val="en-US" w:eastAsia="en-US" w:bidi="ar-SA"/>
      </w:rPr>
    </w:lvl>
    <w:lvl w:ilvl="8" w:tplc="E86AD7D0">
      <w:numFmt w:val="bullet"/>
      <w:lvlText w:val="•"/>
      <w:lvlJc w:val="left"/>
      <w:pPr>
        <w:ind w:left="3269" w:hanging="182"/>
      </w:pPr>
      <w:rPr>
        <w:rFonts w:hint="default"/>
        <w:lang w:val="en-US" w:eastAsia="en-US" w:bidi="ar-SA"/>
      </w:rPr>
    </w:lvl>
  </w:abstractNum>
  <w:abstractNum w:abstractNumId="86" w15:restartNumberingAfterBreak="0">
    <w:nsid w:val="765A1A0B"/>
    <w:multiLevelType w:val="hybridMultilevel"/>
    <w:tmpl w:val="81A626D0"/>
    <w:lvl w:ilvl="0" w:tplc="4C1EA170">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C6D8CB92">
      <w:numFmt w:val="bullet"/>
      <w:lvlText w:val="•"/>
      <w:lvlJc w:val="left"/>
      <w:pPr>
        <w:ind w:left="334" w:hanging="142"/>
      </w:pPr>
      <w:rPr>
        <w:rFonts w:hint="default"/>
        <w:lang w:val="en-US" w:eastAsia="en-US" w:bidi="ar-SA"/>
      </w:rPr>
    </w:lvl>
    <w:lvl w:ilvl="2" w:tplc="3C727658">
      <w:numFmt w:val="bullet"/>
      <w:lvlText w:val="•"/>
      <w:lvlJc w:val="left"/>
      <w:pPr>
        <w:ind w:left="468" w:hanging="142"/>
      </w:pPr>
      <w:rPr>
        <w:rFonts w:hint="default"/>
        <w:lang w:val="en-US" w:eastAsia="en-US" w:bidi="ar-SA"/>
      </w:rPr>
    </w:lvl>
    <w:lvl w:ilvl="3" w:tplc="A9665D26">
      <w:numFmt w:val="bullet"/>
      <w:lvlText w:val="•"/>
      <w:lvlJc w:val="left"/>
      <w:pPr>
        <w:ind w:left="602" w:hanging="142"/>
      </w:pPr>
      <w:rPr>
        <w:rFonts w:hint="default"/>
        <w:lang w:val="en-US" w:eastAsia="en-US" w:bidi="ar-SA"/>
      </w:rPr>
    </w:lvl>
    <w:lvl w:ilvl="4" w:tplc="0F684848">
      <w:numFmt w:val="bullet"/>
      <w:lvlText w:val="•"/>
      <w:lvlJc w:val="left"/>
      <w:pPr>
        <w:ind w:left="736" w:hanging="142"/>
      </w:pPr>
      <w:rPr>
        <w:rFonts w:hint="default"/>
        <w:lang w:val="en-US" w:eastAsia="en-US" w:bidi="ar-SA"/>
      </w:rPr>
    </w:lvl>
    <w:lvl w:ilvl="5" w:tplc="75E44AF4">
      <w:numFmt w:val="bullet"/>
      <w:lvlText w:val="•"/>
      <w:lvlJc w:val="left"/>
      <w:pPr>
        <w:ind w:left="870" w:hanging="142"/>
      </w:pPr>
      <w:rPr>
        <w:rFonts w:hint="default"/>
        <w:lang w:val="en-US" w:eastAsia="en-US" w:bidi="ar-SA"/>
      </w:rPr>
    </w:lvl>
    <w:lvl w:ilvl="6" w:tplc="F81E5E8A">
      <w:numFmt w:val="bullet"/>
      <w:lvlText w:val="•"/>
      <w:lvlJc w:val="left"/>
      <w:pPr>
        <w:ind w:left="1004" w:hanging="142"/>
      </w:pPr>
      <w:rPr>
        <w:rFonts w:hint="default"/>
        <w:lang w:val="en-US" w:eastAsia="en-US" w:bidi="ar-SA"/>
      </w:rPr>
    </w:lvl>
    <w:lvl w:ilvl="7" w:tplc="5524B4A4">
      <w:numFmt w:val="bullet"/>
      <w:lvlText w:val="•"/>
      <w:lvlJc w:val="left"/>
      <w:pPr>
        <w:ind w:left="1138" w:hanging="142"/>
      </w:pPr>
      <w:rPr>
        <w:rFonts w:hint="default"/>
        <w:lang w:val="en-US" w:eastAsia="en-US" w:bidi="ar-SA"/>
      </w:rPr>
    </w:lvl>
    <w:lvl w:ilvl="8" w:tplc="7A5CB102">
      <w:numFmt w:val="bullet"/>
      <w:lvlText w:val="•"/>
      <w:lvlJc w:val="left"/>
      <w:pPr>
        <w:ind w:left="1272" w:hanging="142"/>
      </w:pPr>
      <w:rPr>
        <w:rFonts w:hint="default"/>
        <w:lang w:val="en-US" w:eastAsia="en-US" w:bidi="ar-SA"/>
      </w:rPr>
    </w:lvl>
  </w:abstractNum>
  <w:abstractNum w:abstractNumId="87" w15:restartNumberingAfterBreak="0">
    <w:nsid w:val="77461C04"/>
    <w:multiLevelType w:val="hybridMultilevel"/>
    <w:tmpl w:val="EEEA48FC"/>
    <w:lvl w:ilvl="0" w:tplc="82E860DC">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69D20000">
      <w:numFmt w:val="bullet"/>
      <w:lvlText w:val="•"/>
      <w:lvlJc w:val="left"/>
      <w:pPr>
        <w:ind w:left="348" w:hanging="142"/>
      </w:pPr>
      <w:rPr>
        <w:rFonts w:hint="default"/>
        <w:lang w:val="en-US" w:eastAsia="en-US" w:bidi="ar-SA"/>
      </w:rPr>
    </w:lvl>
    <w:lvl w:ilvl="2" w:tplc="55E45BF8">
      <w:numFmt w:val="bullet"/>
      <w:lvlText w:val="•"/>
      <w:lvlJc w:val="left"/>
      <w:pPr>
        <w:ind w:left="496" w:hanging="142"/>
      </w:pPr>
      <w:rPr>
        <w:rFonts w:hint="default"/>
        <w:lang w:val="en-US" w:eastAsia="en-US" w:bidi="ar-SA"/>
      </w:rPr>
    </w:lvl>
    <w:lvl w:ilvl="3" w:tplc="B83C516C">
      <w:numFmt w:val="bullet"/>
      <w:lvlText w:val="•"/>
      <w:lvlJc w:val="left"/>
      <w:pPr>
        <w:ind w:left="644" w:hanging="142"/>
      </w:pPr>
      <w:rPr>
        <w:rFonts w:hint="default"/>
        <w:lang w:val="en-US" w:eastAsia="en-US" w:bidi="ar-SA"/>
      </w:rPr>
    </w:lvl>
    <w:lvl w:ilvl="4" w:tplc="F648D4EC">
      <w:numFmt w:val="bullet"/>
      <w:lvlText w:val="•"/>
      <w:lvlJc w:val="left"/>
      <w:pPr>
        <w:ind w:left="792" w:hanging="142"/>
      </w:pPr>
      <w:rPr>
        <w:rFonts w:hint="default"/>
        <w:lang w:val="en-US" w:eastAsia="en-US" w:bidi="ar-SA"/>
      </w:rPr>
    </w:lvl>
    <w:lvl w:ilvl="5" w:tplc="EF34510C">
      <w:numFmt w:val="bullet"/>
      <w:lvlText w:val="•"/>
      <w:lvlJc w:val="left"/>
      <w:pPr>
        <w:ind w:left="940" w:hanging="142"/>
      </w:pPr>
      <w:rPr>
        <w:rFonts w:hint="default"/>
        <w:lang w:val="en-US" w:eastAsia="en-US" w:bidi="ar-SA"/>
      </w:rPr>
    </w:lvl>
    <w:lvl w:ilvl="6" w:tplc="BBB6DF84">
      <w:numFmt w:val="bullet"/>
      <w:lvlText w:val="•"/>
      <w:lvlJc w:val="left"/>
      <w:pPr>
        <w:ind w:left="1088" w:hanging="142"/>
      </w:pPr>
      <w:rPr>
        <w:rFonts w:hint="default"/>
        <w:lang w:val="en-US" w:eastAsia="en-US" w:bidi="ar-SA"/>
      </w:rPr>
    </w:lvl>
    <w:lvl w:ilvl="7" w:tplc="89C86682">
      <w:numFmt w:val="bullet"/>
      <w:lvlText w:val="•"/>
      <w:lvlJc w:val="left"/>
      <w:pPr>
        <w:ind w:left="1236" w:hanging="142"/>
      </w:pPr>
      <w:rPr>
        <w:rFonts w:hint="default"/>
        <w:lang w:val="en-US" w:eastAsia="en-US" w:bidi="ar-SA"/>
      </w:rPr>
    </w:lvl>
    <w:lvl w:ilvl="8" w:tplc="F03E3E08">
      <w:numFmt w:val="bullet"/>
      <w:lvlText w:val="•"/>
      <w:lvlJc w:val="left"/>
      <w:pPr>
        <w:ind w:left="1384" w:hanging="142"/>
      </w:pPr>
      <w:rPr>
        <w:rFonts w:hint="default"/>
        <w:lang w:val="en-US" w:eastAsia="en-US" w:bidi="ar-SA"/>
      </w:rPr>
    </w:lvl>
  </w:abstractNum>
  <w:abstractNum w:abstractNumId="88" w15:restartNumberingAfterBreak="0">
    <w:nsid w:val="78D13148"/>
    <w:multiLevelType w:val="hybridMultilevel"/>
    <w:tmpl w:val="BB0EA1E8"/>
    <w:lvl w:ilvl="0" w:tplc="CA584FA6">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13B8CE1E">
      <w:numFmt w:val="bullet"/>
      <w:lvlText w:val="•"/>
      <w:lvlJc w:val="left"/>
      <w:pPr>
        <w:ind w:left="334" w:hanging="142"/>
      </w:pPr>
      <w:rPr>
        <w:rFonts w:hint="default"/>
        <w:lang w:val="en-US" w:eastAsia="en-US" w:bidi="ar-SA"/>
      </w:rPr>
    </w:lvl>
    <w:lvl w:ilvl="2" w:tplc="12861976">
      <w:numFmt w:val="bullet"/>
      <w:lvlText w:val="•"/>
      <w:lvlJc w:val="left"/>
      <w:pPr>
        <w:ind w:left="468" w:hanging="142"/>
      </w:pPr>
      <w:rPr>
        <w:rFonts w:hint="default"/>
        <w:lang w:val="en-US" w:eastAsia="en-US" w:bidi="ar-SA"/>
      </w:rPr>
    </w:lvl>
    <w:lvl w:ilvl="3" w:tplc="1E921EDE">
      <w:numFmt w:val="bullet"/>
      <w:lvlText w:val="•"/>
      <w:lvlJc w:val="left"/>
      <w:pPr>
        <w:ind w:left="602" w:hanging="142"/>
      </w:pPr>
      <w:rPr>
        <w:rFonts w:hint="default"/>
        <w:lang w:val="en-US" w:eastAsia="en-US" w:bidi="ar-SA"/>
      </w:rPr>
    </w:lvl>
    <w:lvl w:ilvl="4" w:tplc="8C2C017C">
      <w:numFmt w:val="bullet"/>
      <w:lvlText w:val="•"/>
      <w:lvlJc w:val="left"/>
      <w:pPr>
        <w:ind w:left="736" w:hanging="142"/>
      </w:pPr>
      <w:rPr>
        <w:rFonts w:hint="default"/>
        <w:lang w:val="en-US" w:eastAsia="en-US" w:bidi="ar-SA"/>
      </w:rPr>
    </w:lvl>
    <w:lvl w:ilvl="5" w:tplc="404C1218">
      <w:numFmt w:val="bullet"/>
      <w:lvlText w:val="•"/>
      <w:lvlJc w:val="left"/>
      <w:pPr>
        <w:ind w:left="870" w:hanging="142"/>
      </w:pPr>
      <w:rPr>
        <w:rFonts w:hint="default"/>
        <w:lang w:val="en-US" w:eastAsia="en-US" w:bidi="ar-SA"/>
      </w:rPr>
    </w:lvl>
    <w:lvl w:ilvl="6" w:tplc="95A67CEC">
      <w:numFmt w:val="bullet"/>
      <w:lvlText w:val="•"/>
      <w:lvlJc w:val="left"/>
      <w:pPr>
        <w:ind w:left="1004" w:hanging="142"/>
      </w:pPr>
      <w:rPr>
        <w:rFonts w:hint="default"/>
        <w:lang w:val="en-US" w:eastAsia="en-US" w:bidi="ar-SA"/>
      </w:rPr>
    </w:lvl>
    <w:lvl w:ilvl="7" w:tplc="ED768F8A">
      <w:numFmt w:val="bullet"/>
      <w:lvlText w:val="•"/>
      <w:lvlJc w:val="left"/>
      <w:pPr>
        <w:ind w:left="1138" w:hanging="142"/>
      </w:pPr>
      <w:rPr>
        <w:rFonts w:hint="default"/>
        <w:lang w:val="en-US" w:eastAsia="en-US" w:bidi="ar-SA"/>
      </w:rPr>
    </w:lvl>
    <w:lvl w:ilvl="8" w:tplc="351CD1FA">
      <w:numFmt w:val="bullet"/>
      <w:lvlText w:val="•"/>
      <w:lvlJc w:val="left"/>
      <w:pPr>
        <w:ind w:left="1272" w:hanging="142"/>
      </w:pPr>
      <w:rPr>
        <w:rFonts w:hint="default"/>
        <w:lang w:val="en-US" w:eastAsia="en-US" w:bidi="ar-SA"/>
      </w:rPr>
    </w:lvl>
  </w:abstractNum>
  <w:abstractNum w:abstractNumId="89" w15:restartNumberingAfterBreak="0">
    <w:nsid w:val="797C4F6A"/>
    <w:multiLevelType w:val="hybridMultilevel"/>
    <w:tmpl w:val="C19622C8"/>
    <w:lvl w:ilvl="0" w:tplc="B744502C">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6BEFEAC">
      <w:numFmt w:val="bullet"/>
      <w:lvlText w:val="•"/>
      <w:lvlJc w:val="left"/>
      <w:pPr>
        <w:ind w:left="348" w:hanging="142"/>
      </w:pPr>
      <w:rPr>
        <w:rFonts w:hint="default"/>
        <w:lang w:val="en-US" w:eastAsia="en-US" w:bidi="ar-SA"/>
      </w:rPr>
    </w:lvl>
    <w:lvl w:ilvl="2" w:tplc="CB04146A">
      <w:numFmt w:val="bullet"/>
      <w:lvlText w:val="•"/>
      <w:lvlJc w:val="left"/>
      <w:pPr>
        <w:ind w:left="496" w:hanging="142"/>
      </w:pPr>
      <w:rPr>
        <w:rFonts w:hint="default"/>
        <w:lang w:val="en-US" w:eastAsia="en-US" w:bidi="ar-SA"/>
      </w:rPr>
    </w:lvl>
    <w:lvl w:ilvl="3" w:tplc="734A6C1E">
      <w:numFmt w:val="bullet"/>
      <w:lvlText w:val="•"/>
      <w:lvlJc w:val="left"/>
      <w:pPr>
        <w:ind w:left="644" w:hanging="142"/>
      </w:pPr>
      <w:rPr>
        <w:rFonts w:hint="default"/>
        <w:lang w:val="en-US" w:eastAsia="en-US" w:bidi="ar-SA"/>
      </w:rPr>
    </w:lvl>
    <w:lvl w:ilvl="4" w:tplc="392CD290">
      <w:numFmt w:val="bullet"/>
      <w:lvlText w:val="•"/>
      <w:lvlJc w:val="left"/>
      <w:pPr>
        <w:ind w:left="792" w:hanging="142"/>
      </w:pPr>
      <w:rPr>
        <w:rFonts w:hint="default"/>
        <w:lang w:val="en-US" w:eastAsia="en-US" w:bidi="ar-SA"/>
      </w:rPr>
    </w:lvl>
    <w:lvl w:ilvl="5" w:tplc="973A04E6">
      <w:numFmt w:val="bullet"/>
      <w:lvlText w:val="•"/>
      <w:lvlJc w:val="left"/>
      <w:pPr>
        <w:ind w:left="940" w:hanging="142"/>
      </w:pPr>
      <w:rPr>
        <w:rFonts w:hint="default"/>
        <w:lang w:val="en-US" w:eastAsia="en-US" w:bidi="ar-SA"/>
      </w:rPr>
    </w:lvl>
    <w:lvl w:ilvl="6" w:tplc="41F82FD2">
      <w:numFmt w:val="bullet"/>
      <w:lvlText w:val="•"/>
      <w:lvlJc w:val="left"/>
      <w:pPr>
        <w:ind w:left="1088" w:hanging="142"/>
      </w:pPr>
      <w:rPr>
        <w:rFonts w:hint="default"/>
        <w:lang w:val="en-US" w:eastAsia="en-US" w:bidi="ar-SA"/>
      </w:rPr>
    </w:lvl>
    <w:lvl w:ilvl="7" w:tplc="05145194">
      <w:numFmt w:val="bullet"/>
      <w:lvlText w:val="•"/>
      <w:lvlJc w:val="left"/>
      <w:pPr>
        <w:ind w:left="1236" w:hanging="142"/>
      </w:pPr>
      <w:rPr>
        <w:rFonts w:hint="default"/>
        <w:lang w:val="en-US" w:eastAsia="en-US" w:bidi="ar-SA"/>
      </w:rPr>
    </w:lvl>
    <w:lvl w:ilvl="8" w:tplc="EF5A172E">
      <w:numFmt w:val="bullet"/>
      <w:lvlText w:val="•"/>
      <w:lvlJc w:val="left"/>
      <w:pPr>
        <w:ind w:left="1384" w:hanging="142"/>
      </w:pPr>
      <w:rPr>
        <w:rFonts w:hint="default"/>
        <w:lang w:val="en-US" w:eastAsia="en-US" w:bidi="ar-SA"/>
      </w:rPr>
    </w:lvl>
  </w:abstractNum>
  <w:abstractNum w:abstractNumId="90" w15:restartNumberingAfterBreak="0">
    <w:nsid w:val="7CA0498A"/>
    <w:multiLevelType w:val="hybridMultilevel"/>
    <w:tmpl w:val="DC24EE40"/>
    <w:lvl w:ilvl="0" w:tplc="8FA2E06E">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5C1044CA">
      <w:numFmt w:val="bullet"/>
      <w:lvlText w:val="•"/>
      <w:lvlJc w:val="left"/>
      <w:pPr>
        <w:ind w:left="334" w:hanging="142"/>
      </w:pPr>
      <w:rPr>
        <w:rFonts w:hint="default"/>
        <w:lang w:val="en-US" w:eastAsia="en-US" w:bidi="ar-SA"/>
      </w:rPr>
    </w:lvl>
    <w:lvl w:ilvl="2" w:tplc="8EB66018">
      <w:numFmt w:val="bullet"/>
      <w:lvlText w:val="•"/>
      <w:lvlJc w:val="left"/>
      <w:pPr>
        <w:ind w:left="468" w:hanging="142"/>
      </w:pPr>
      <w:rPr>
        <w:rFonts w:hint="default"/>
        <w:lang w:val="en-US" w:eastAsia="en-US" w:bidi="ar-SA"/>
      </w:rPr>
    </w:lvl>
    <w:lvl w:ilvl="3" w:tplc="EE6A11DC">
      <w:numFmt w:val="bullet"/>
      <w:lvlText w:val="•"/>
      <w:lvlJc w:val="left"/>
      <w:pPr>
        <w:ind w:left="602" w:hanging="142"/>
      </w:pPr>
      <w:rPr>
        <w:rFonts w:hint="default"/>
        <w:lang w:val="en-US" w:eastAsia="en-US" w:bidi="ar-SA"/>
      </w:rPr>
    </w:lvl>
    <w:lvl w:ilvl="4" w:tplc="A2A06C80">
      <w:numFmt w:val="bullet"/>
      <w:lvlText w:val="•"/>
      <w:lvlJc w:val="left"/>
      <w:pPr>
        <w:ind w:left="736" w:hanging="142"/>
      </w:pPr>
      <w:rPr>
        <w:rFonts w:hint="default"/>
        <w:lang w:val="en-US" w:eastAsia="en-US" w:bidi="ar-SA"/>
      </w:rPr>
    </w:lvl>
    <w:lvl w:ilvl="5" w:tplc="F934E530">
      <w:numFmt w:val="bullet"/>
      <w:lvlText w:val="•"/>
      <w:lvlJc w:val="left"/>
      <w:pPr>
        <w:ind w:left="870" w:hanging="142"/>
      </w:pPr>
      <w:rPr>
        <w:rFonts w:hint="default"/>
        <w:lang w:val="en-US" w:eastAsia="en-US" w:bidi="ar-SA"/>
      </w:rPr>
    </w:lvl>
    <w:lvl w:ilvl="6" w:tplc="265A90A0">
      <w:numFmt w:val="bullet"/>
      <w:lvlText w:val="•"/>
      <w:lvlJc w:val="left"/>
      <w:pPr>
        <w:ind w:left="1004" w:hanging="142"/>
      </w:pPr>
      <w:rPr>
        <w:rFonts w:hint="default"/>
        <w:lang w:val="en-US" w:eastAsia="en-US" w:bidi="ar-SA"/>
      </w:rPr>
    </w:lvl>
    <w:lvl w:ilvl="7" w:tplc="CC2C6010">
      <w:numFmt w:val="bullet"/>
      <w:lvlText w:val="•"/>
      <w:lvlJc w:val="left"/>
      <w:pPr>
        <w:ind w:left="1138" w:hanging="142"/>
      </w:pPr>
      <w:rPr>
        <w:rFonts w:hint="default"/>
        <w:lang w:val="en-US" w:eastAsia="en-US" w:bidi="ar-SA"/>
      </w:rPr>
    </w:lvl>
    <w:lvl w:ilvl="8" w:tplc="B05676EA">
      <w:numFmt w:val="bullet"/>
      <w:lvlText w:val="•"/>
      <w:lvlJc w:val="left"/>
      <w:pPr>
        <w:ind w:left="1272" w:hanging="142"/>
      </w:pPr>
      <w:rPr>
        <w:rFonts w:hint="default"/>
        <w:lang w:val="en-US" w:eastAsia="en-US" w:bidi="ar-SA"/>
      </w:rPr>
    </w:lvl>
  </w:abstractNum>
  <w:abstractNum w:abstractNumId="91" w15:restartNumberingAfterBreak="0">
    <w:nsid w:val="7CE82FBF"/>
    <w:multiLevelType w:val="hybridMultilevel"/>
    <w:tmpl w:val="DCA64976"/>
    <w:lvl w:ilvl="0" w:tplc="ABEE3F04">
      <w:start w:val="1"/>
      <w:numFmt w:val="lowerLetter"/>
      <w:lvlText w:val="%1."/>
      <w:lvlJc w:val="left"/>
      <w:pPr>
        <w:ind w:left="67" w:hanging="182"/>
        <w:jc w:val="left"/>
      </w:pPr>
      <w:rPr>
        <w:rFonts w:ascii="Calibri" w:eastAsia="Calibri" w:hAnsi="Calibri" w:cs="Calibri" w:hint="default"/>
        <w:b w:val="0"/>
        <w:bCs w:val="0"/>
        <w:i w:val="0"/>
        <w:iCs w:val="0"/>
        <w:color w:val="231F20"/>
        <w:w w:val="96"/>
        <w:sz w:val="20"/>
        <w:szCs w:val="20"/>
        <w:lang w:val="en-US" w:eastAsia="en-US" w:bidi="ar-SA"/>
      </w:rPr>
    </w:lvl>
    <w:lvl w:ilvl="1" w:tplc="077A1FF0">
      <w:numFmt w:val="bullet"/>
      <w:lvlText w:val="•"/>
      <w:lvlJc w:val="left"/>
      <w:pPr>
        <w:ind w:left="461" w:hanging="182"/>
      </w:pPr>
      <w:rPr>
        <w:rFonts w:hint="default"/>
        <w:lang w:val="en-US" w:eastAsia="en-US" w:bidi="ar-SA"/>
      </w:rPr>
    </w:lvl>
    <w:lvl w:ilvl="2" w:tplc="ACAE0384">
      <w:numFmt w:val="bullet"/>
      <w:lvlText w:val="•"/>
      <w:lvlJc w:val="left"/>
      <w:pPr>
        <w:ind w:left="862" w:hanging="182"/>
      </w:pPr>
      <w:rPr>
        <w:rFonts w:hint="default"/>
        <w:lang w:val="en-US" w:eastAsia="en-US" w:bidi="ar-SA"/>
      </w:rPr>
    </w:lvl>
    <w:lvl w:ilvl="3" w:tplc="29C0FF58">
      <w:numFmt w:val="bullet"/>
      <w:lvlText w:val="•"/>
      <w:lvlJc w:val="left"/>
      <w:pPr>
        <w:ind w:left="1263" w:hanging="182"/>
      </w:pPr>
      <w:rPr>
        <w:rFonts w:hint="default"/>
        <w:lang w:val="en-US" w:eastAsia="en-US" w:bidi="ar-SA"/>
      </w:rPr>
    </w:lvl>
    <w:lvl w:ilvl="4" w:tplc="7D50E170">
      <w:numFmt w:val="bullet"/>
      <w:lvlText w:val="•"/>
      <w:lvlJc w:val="left"/>
      <w:pPr>
        <w:ind w:left="1664" w:hanging="182"/>
      </w:pPr>
      <w:rPr>
        <w:rFonts w:hint="default"/>
        <w:lang w:val="en-US" w:eastAsia="en-US" w:bidi="ar-SA"/>
      </w:rPr>
    </w:lvl>
    <w:lvl w:ilvl="5" w:tplc="0FDA6CF2">
      <w:numFmt w:val="bullet"/>
      <w:lvlText w:val="•"/>
      <w:lvlJc w:val="left"/>
      <w:pPr>
        <w:ind w:left="2066" w:hanging="182"/>
      </w:pPr>
      <w:rPr>
        <w:rFonts w:hint="default"/>
        <w:lang w:val="en-US" w:eastAsia="en-US" w:bidi="ar-SA"/>
      </w:rPr>
    </w:lvl>
    <w:lvl w:ilvl="6" w:tplc="00C28EDE">
      <w:numFmt w:val="bullet"/>
      <w:lvlText w:val="•"/>
      <w:lvlJc w:val="left"/>
      <w:pPr>
        <w:ind w:left="2467" w:hanging="182"/>
      </w:pPr>
      <w:rPr>
        <w:rFonts w:hint="default"/>
        <w:lang w:val="en-US" w:eastAsia="en-US" w:bidi="ar-SA"/>
      </w:rPr>
    </w:lvl>
    <w:lvl w:ilvl="7" w:tplc="3BAA7498">
      <w:numFmt w:val="bullet"/>
      <w:lvlText w:val="•"/>
      <w:lvlJc w:val="left"/>
      <w:pPr>
        <w:ind w:left="2868" w:hanging="182"/>
      </w:pPr>
      <w:rPr>
        <w:rFonts w:hint="default"/>
        <w:lang w:val="en-US" w:eastAsia="en-US" w:bidi="ar-SA"/>
      </w:rPr>
    </w:lvl>
    <w:lvl w:ilvl="8" w:tplc="58CAD6A0">
      <w:numFmt w:val="bullet"/>
      <w:lvlText w:val="•"/>
      <w:lvlJc w:val="left"/>
      <w:pPr>
        <w:ind w:left="3269" w:hanging="182"/>
      </w:pPr>
      <w:rPr>
        <w:rFonts w:hint="default"/>
        <w:lang w:val="en-US" w:eastAsia="en-US" w:bidi="ar-SA"/>
      </w:rPr>
    </w:lvl>
  </w:abstractNum>
  <w:abstractNum w:abstractNumId="92" w15:restartNumberingAfterBreak="0">
    <w:nsid w:val="7D394A4E"/>
    <w:multiLevelType w:val="hybridMultilevel"/>
    <w:tmpl w:val="AEE8AECC"/>
    <w:lvl w:ilvl="0" w:tplc="4CE2E122">
      <w:numFmt w:val="bullet"/>
      <w:lvlText w:val="•"/>
      <w:lvlJc w:val="left"/>
      <w:pPr>
        <w:ind w:left="221" w:hanging="142"/>
      </w:pPr>
      <w:rPr>
        <w:rFonts w:ascii="Calibri" w:eastAsia="Calibri" w:hAnsi="Calibri" w:cs="Calibri" w:hint="default"/>
        <w:b w:val="0"/>
        <w:bCs w:val="0"/>
        <w:i w:val="0"/>
        <w:iCs w:val="0"/>
        <w:color w:val="0176AC"/>
        <w:w w:val="56"/>
        <w:sz w:val="20"/>
        <w:szCs w:val="20"/>
        <w:lang w:val="en-US" w:eastAsia="en-US" w:bidi="ar-SA"/>
      </w:rPr>
    </w:lvl>
    <w:lvl w:ilvl="1" w:tplc="575843F6">
      <w:numFmt w:val="bullet"/>
      <w:lvlText w:val="•"/>
      <w:lvlJc w:val="left"/>
      <w:pPr>
        <w:ind w:left="1018" w:hanging="142"/>
      </w:pPr>
      <w:rPr>
        <w:rFonts w:hint="default"/>
        <w:lang w:val="en-US" w:eastAsia="en-US" w:bidi="ar-SA"/>
      </w:rPr>
    </w:lvl>
    <w:lvl w:ilvl="2" w:tplc="A7108296">
      <w:numFmt w:val="bullet"/>
      <w:lvlText w:val="•"/>
      <w:lvlJc w:val="left"/>
      <w:pPr>
        <w:ind w:left="1816" w:hanging="142"/>
      </w:pPr>
      <w:rPr>
        <w:rFonts w:hint="default"/>
        <w:lang w:val="en-US" w:eastAsia="en-US" w:bidi="ar-SA"/>
      </w:rPr>
    </w:lvl>
    <w:lvl w:ilvl="3" w:tplc="16C4CA4C">
      <w:numFmt w:val="bullet"/>
      <w:lvlText w:val="•"/>
      <w:lvlJc w:val="left"/>
      <w:pPr>
        <w:ind w:left="2614" w:hanging="142"/>
      </w:pPr>
      <w:rPr>
        <w:rFonts w:hint="default"/>
        <w:lang w:val="en-US" w:eastAsia="en-US" w:bidi="ar-SA"/>
      </w:rPr>
    </w:lvl>
    <w:lvl w:ilvl="4" w:tplc="6CBA8E3C">
      <w:numFmt w:val="bullet"/>
      <w:lvlText w:val="•"/>
      <w:lvlJc w:val="left"/>
      <w:pPr>
        <w:ind w:left="3412" w:hanging="142"/>
      </w:pPr>
      <w:rPr>
        <w:rFonts w:hint="default"/>
        <w:lang w:val="en-US" w:eastAsia="en-US" w:bidi="ar-SA"/>
      </w:rPr>
    </w:lvl>
    <w:lvl w:ilvl="5" w:tplc="FA02BD88">
      <w:numFmt w:val="bullet"/>
      <w:lvlText w:val="•"/>
      <w:lvlJc w:val="left"/>
      <w:pPr>
        <w:ind w:left="4210" w:hanging="142"/>
      </w:pPr>
      <w:rPr>
        <w:rFonts w:hint="default"/>
        <w:lang w:val="en-US" w:eastAsia="en-US" w:bidi="ar-SA"/>
      </w:rPr>
    </w:lvl>
    <w:lvl w:ilvl="6" w:tplc="89A4C2BE">
      <w:numFmt w:val="bullet"/>
      <w:lvlText w:val="•"/>
      <w:lvlJc w:val="left"/>
      <w:pPr>
        <w:ind w:left="5008" w:hanging="142"/>
      </w:pPr>
      <w:rPr>
        <w:rFonts w:hint="default"/>
        <w:lang w:val="en-US" w:eastAsia="en-US" w:bidi="ar-SA"/>
      </w:rPr>
    </w:lvl>
    <w:lvl w:ilvl="7" w:tplc="947CCBBE">
      <w:numFmt w:val="bullet"/>
      <w:lvlText w:val="•"/>
      <w:lvlJc w:val="left"/>
      <w:pPr>
        <w:ind w:left="5806" w:hanging="142"/>
      </w:pPr>
      <w:rPr>
        <w:rFonts w:hint="default"/>
        <w:lang w:val="en-US" w:eastAsia="en-US" w:bidi="ar-SA"/>
      </w:rPr>
    </w:lvl>
    <w:lvl w:ilvl="8" w:tplc="D7603E1A">
      <w:numFmt w:val="bullet"/>
      <w:lvlText w:val="•"/>
      <w:lvlJc w:val="left"/>
      <w:pPr>
        <w:ind w:left="6604" w:hanging="142"/>
      </w:pPr>
      <w:rPr>
        <w:rFonts w:hint="default"/>
        <w:lang w:val="en-US" w:eastAsia="en-US" w:bidi="ar-SA"/>
      </w:rPr>
    </w:lvl>
  </w:abstractNum>
  <w:abstractNum w:abstractNumId="93" w15:restartNumberingAfterBreak="0">
    <w:nsid w:val="7EC774AC"/>
    <w:multiLevelType w:val="hybridMultilevel"/>
    <w:tmpl w:val="6EB204FA"/>
    <w:lvl w:ilvl="0" w:tplc="6BD0A222">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942AA62E">
      <w:numFmt w:val="bullet"/>
      <w:lvlText w:val="•"/>
      <w:lvlJc w:val="left"/>
      <w:pPr>
        <w:ind w:left="348" w:hanging="142"/>
      </w:pPr>
      <w:rPr>
        <w:rFonts w:hint="default"/>
        <w:lang w:val="en-US" w:eastAsia="en-US" w:bidi="ar-SA"/>
      </w:rPr>
    </w:lvl>
    <w:lvl w:ilvl="2" w:tplc="ACE2EBFE">
      <w:numFmt w:val="bullet"/>
      <w:lvlText w:val="•"/>
      <w:lvlJc w:val="left"/>
      <w:pPr>
        <w:ind w:left="496" w:hanging="142"/>
      </w:pPr>
      <w:rPr>
        <w:rFonts w:hint="default"/>
        <w:lang w:val="en-US" w:eastAsia="en-US" w:bidi="ar-SA"/>
      </w:rPr>
    </w:lvl>
    <w:lvl w:ilvl="3" w:tplc="14AC681C">
      <w:numFmt w:val="bullet"/>
      <w:lvlText w:val="•"/>
      <w:lvlJc w:val="left"/>
      <w:pPr>
        <w:ind w:left="644" w:hanging="142"/>
      </w:pPr>
      <w:rPr>
        <w:rFonts w:hint="default"/>
        <w:lang w:val="en-US" w:eastAsia="en-US" w:bidi="ar-SA"/>
      </w:rPr>
    </w:lvl>
    <w:lvl w:ilvl="4" w:tplc="526438A6">
      <w:numFmt w:val="bullet"/>
      <w:lvlText w:val="•"/>
      <w:lvlJc w:val="left"/>
      <w:pPr>
        <w:ind w:left="792" w:hanging="142"/>
      </w:pPr>
      <w:rPr>
        <w:rFonts w:hint="default"/>
        <w:lang w:val="en-US" w:eastAsia="en-US" w:bidi="ar-SA"/>
      </w:rPr>
    </w:lvl>
    <w:lvl w:ilvl="5" w:tplc="CB5AC25A">
      <w:numFmt w:val="bullet"/>
      <w:lvlText w:val="•"/>
      <w:lvlJc w:val="left"/>
      <w:pPr>
        <w:ind w:left="940" w:hanging="142"/>
      </w:pPr>
      <w:rPr>
        <w:rFonts w:hint="default"/>
        <w:lang w:val="en-US" w:eastAsia="en-US" w:bidi="ar-SA"/>
      </w:rPr>
    </w:lvl>
    <w:lvl w:ilvl="6" w:tplc="670EF8AC">
      <w:numFmt w:val="bullet"/>
      <w:lvlText w:val="•"/>
      <w:lvlJc w:val="left"/>
      <w:pPr>
        <w:ind w:left="1088" w:hanging="142"/>
      </w:pPr>
      <w:rPr>
        <w:rFonts w:hint="default"/>
        <w:lang w:val="en-US" w:eastAsia="en-US" w:bidi="ar-SA"/>
      </w:rPr>
    </w:lvl>
    <w:lvl w:ilvl="7" w:tplc="7B026F10">
      <w:numFmt w:val="bullet"/>
      <w:lvlText w:val="•"/>
      <w:lvlJc w:val="left"/>
      <w:pPr>
        <w:ind w:left="1236" w:hanging="142"/>
      </w:pPr>
      <w:rPr>
        <w:rFonts w:hint="default"/>
        <w:lang w:val="en-US" w:eastAsia="en-US" w:bidi="ar-SA"/>
      </w:rPr>
    </w:lvl>
    <w:lvl w:ilvl="8" w:tplc="40685318">
      <w:numFmt w:val="bullet"/>
      <w:lvlText w:val="•"/>
      <w:lvlJc w:val="left"/>
      <w:pPr>
        <w:ind w:left="1384" w:hanging="142"/>
      </w:pPr>
      <w:rPr>
        <w:rFonts w:hint="default"/>
        <w:lang w:val="en-US" w:eastAsia="en-US" w:bidi="ar-SA"/>
      </w:rPr>
    </w:lvl>
  </w:abstractNum>
  <w:abstractNum w:abstractNumId="94" w15:restartNumberingAfterBreak="0">
    <w:nsid w:val="7F982C11"/>
    <w:multiLevelType w:val="hybridMultilevel"/>
    <w:tmpl w:val="A9C68D80"/>
    <w:lvl w:ilvl="0" w:tplc="0CC651EA">
      <w:numFmt w:val="bullet"/>
      <w:lvlText w:val="•"/>
      <w:lvlJc w:val="left"/>
      <w:pPr>
        <w:ind w:left="209" w:hanging="142"/>
      </w:pPr>
      <w:rPr>
        <w:rFonts w:ascii="Calibri" w:eastAsia="Calibri" w:hAnsi="Calibri" w:cs="Calibri" w:hint="default"/>
        <w:b w:val="0"/>
        <w:bCs w:val="0"/>
        <w:i w:val="0"/>
        <w:iCs w:val="0"/>
        <w:color w:val="0176AC"/>
        <w:w w:val="56"/>
        <w:sz w:val="20"/>
        <w:szCs w:val="20"/>
        <w:lang w:val="en-US" w:eastAsia="en-US" w:bidi="ar-SA"/>
      </w:rPr>
    </w:lvl>
    <w:lvl w:ilvl="1" w:tplc="00FE746C">
      <w:numFmt w:val="bullet"/>
      <w:lvlText w:val="•"/>
      <w:lvlJc w:val="left"/>
      <w:pPr>
        <w:ind w:left="334" w:hanging="142"/>
      </w:pPr>
      <w:rPr>
        <w:rFonts w:hint="default"/>
        <w:lang w:val="en-US" w:eastAsia="en-US" w:bidi="ar-SA"/>
      </w:rPr>
    </w:lvl>
    <w:lvl w:ilvl="2" w:tplc="B41286F2">
      <w:numFmt w:val="bullet"/>
      <w:lvlText w:val="•"/>
      <w:lvlJc w:val="left"/>
      <w:pPr>
        <w:ind w:left="468" w:hanging="142"/>
      </w:pPr>
      <w:rPr>
        <w:rFonts w:hint="default"/>
        <w:lang w:val="en-US" w:eastAsia="en-US" w:bidi="ar-SA"/>
      </w:rPr>
    </w:lvl>
    <w:lvl w:ilvl="3" w:tplc="938A8BC0">
      <w:numFmt w:val="bullet"/>
      <w:lvlText w:val="•"/>
      <w:lvlJc w:val="left"/>
      <w:pPr>
        <w:ind w:left="602" w:hanging="142"/>
      </w:pPr>
      <w:rPr>
        <w:rFonts w:hint="default"/>
        <w:lang w:val="en-US" w:eastAsia="en-US" w:bidi="ar-SA"/>
      </w:rPr>
    </w:lvl>
    <w:lvl w:ilvl="4" w:tplc="ADB68ADE">
      <w:numFmt w:val="bullet"/>
      <w:lvlText w:val="•"/>
      <w:lvlJc w:val="left"/>
      <w:pPr>
        <w:ind w:left="736" w:hanging="142"/>
      </w:pPr>
      <w:rPr>
        <w:rFonts w:hint="default"/>
        <w:lang w:val="en-US" w:eastAsia="en-US" w:bidi="ar-SA"/>
      </w:rPr>
    </w:lvl>
    <w:lvl w:ilvl="5" w:tplc="00980D32">
      <w:numFmt w:val="bullet"/>
      <w:lvlText w:val="•"/>
      <w:lvlJc w:val="left"/>
      <w:pPr>
        <w:ind w:left="870" w:hanging="142"/>
      </w:pPr>
      <w:rPr>
        <w:rFonts w:hint="default"/>
        <w:lang w:val="en-US" w:eastAsia="en-US" w:bidi="ar-SA"/>
      </w:rPr>
    </w:lvl>
    <w:lvl w:ilvl="6" w:tplc="B31EFAD2">
      <w:numFmt w:val="bullet"/>
      <w:lvlText w:val="•"/>
      <w:lvlJc w:val="left"/>
      <w:pPr>
        <w:ind w:left="1004" w:hanging="142"/>
      </w:pPr>
      <w:rPr>
        <w:rFonts w:hint="default"/>
        <w:lang w:val="en-US" w:eastAsia="en-US" w:bidi="ar-SA"/>
      </w:rPr>
    </w:lvl>
    <w:lvl w:ilvl="7" w:tplc="0728C488">
      <w:numFmt w:val="bullet"/>
      <w:lvlText w:val="•"/>
      <w:lvlJc w:val="left"/>
      <w:pPr>
        <w:ind w:left="1138" w:hanging="142"/>
      </w:pPr>
      <w:rPr>
        <w:rFonts w:hint="default"/>
        <w:lang w:val="en-US" w:eastAsia="en-US" w:bidi="ar-SA"/>
      </w:rPr>
    </w:lvl>
    <w:lvl w:ilvl="8" w:tplc="45007B52">
      <w:numFmt w:val="bullet"/>
      <w:lvlText w:val="•"/>
      <w:lvlJc w:val="left"/>
      <w:pPr>
        <w:ind w:left="1272" w:hanging="142"/>
      </w:pPr>
      <w:rPr>
        <w:rFonts w:hint="default"/>
        <w:lang w:val="en-US" w:eastAsia="en-US" w:bidi="ar-SA"/>
      </w:rPr>
    </w:lvl>
  </w:abstractNum>
  <w:num w:numId="1" w16cid:durableId="814612704">
    <w:abstractNumId w:val="15"/>
  </w:num>
  <w:num w:numId="2" w16cid:durableId="379600249">
    <w:abstractNumId w:val="7"/>
  </w:num>
  <w:num w:numId="3" w16cid:durableId="71320268">
    <w:abstractNumId w:val="39"/>
  </w:num>
  <w:num w:numId="4" w16cid:durableId="1792748505">
    <w:abstractNumId w:val="40"/>
  </w:num>
  <w:num w:numId="5" w16cid:durableId="1369375326">
    <w:abstractNumId w:val="26"/>
  </w:num>
  <w:num w:numId="6" w16cid:durableId="378893941">
    <w:abstractNumId w:val="11"/>
  </w:num>
  <w:num w:numId="7" w16cid:durableId="896745395">
    <w:abstractNumId w:val="46"/>
  </w:num>
  <w:num w:numId="8" w16cid:durableId="50426202">
    <w:abstractNumId w:val="75"/>
  </w:num>
  <w:num w:numId="9" w16cid:durableId="1463576881">
    <w:abstractNumId w:val="29"/>
  </w:num>
  <w:num w:numId="10" w16cid:durableId="1154567559">
    <w:abstractNumId w:val="74"/>
  </w:num>
  <w:num w:numId="11" w16cid:durableId="1677610430">
    <w:abstractNumId w:val="77"/>
  </w:num>
  <w:num w:numId="12" w16cid:durableId="1704793434">
    <w:abstractNumId w:val="79"/>
  </w:num>
  <w:num w:numId="13" w16cid:durableId="833110339">
    <w:abstractNumId w:val="63"/>
  </w:num>
  <w:num w:numId="14" w16cid:durableId="1885365305">
    <w:abstractNumId w:val="19"/>
  </w:num>
  <w:num w:numId="15" w16cid:durableId="1552497236">
    <w:abstractNumId w:val="92"/>
  </w:num>
  <w:num w:numId="16" w16cid:durableId="1581215299">
    <w:abstractNumId w:val="13"/>
  </w:num>
  <w:num w:numId="17" w16cid:durableId="2036926977">
    <w:abstractNumId w:val="36"/>
  </w:num>
  <w:num w:numId="18" w16cid:durableId="1640106105">
    <w:abstractNumId w:val="66"/>
  </w:num>
  <w:num w:numId="19" w16cid:durableId="1729187431">
    <w:abstractNumId w:val="3"/>
  </w:num>
  <w:num w:numId="20" w16cid:durableId="846866265">
    <w:abstractNumId w:val="22"/>
  </w:num>
  <w:num w:numId="21" w16cid:durableId="1777292881">
    <w:abstractNumId w:val="57"/>
  </w:num>
  <w:num w:numId="22" w16cid:durableId="1498956094">
    <w:abstractNumId w:val="9"/>
  </w:num>
  <w:num w:numId="23" w16cid:durableId="686105364">
    <w:abstractNumId w:val="6"/>
  </w:num>
  <w:num w:numId="24" w16cid:durableId="1786777463">
    <w:abstractNumId w:val="62"/>
  </w:num>
  <w:num w:numId="25" w16cid:durableId="1025599295">
    <w:abstractNumId w:val="33"/>
  </w:num>
  <w:num w:numId="26" w16cid:durableId="1104417868">
    <w:abstractNumId w:val="53"/>
  </w:num>
  <w:num w:numId="27" w16cid:durableId="1838836925">
    <w:abstractNumId w:val="61"/>
  </w:num>
  <w:num w:numId="28" w16cid:durableId="960766812">
    <w:abstractNumId w:val="50"/>
  </w:num>
  <w:num w:numId="29" w16cid:durableId="1103376841">
    <w:abstractNumId w:val="2"/>
  </w:num>
  <w:num w:numId="30" w16cid:durableId="1884830734">
    <w:abstractNumId w:val="80"/>
  </w:num>
  <w:num w:numId="31" w16cid:durableId="582616074">
    <w:abstractNumId w:val="4"/>
  </w:num>
  <w:num w:numId="32" w16cid:durableId="457070393">
    <w:abstractNumId w:val="68"/>
  </w:num>
  <w:num w:numId="33" w16cid:durableId="567376381">
    <w:abstractNumId w:val="48"/>
  </w:num>
  <w:num w:numId="34" w16cid:durableId="2016804873">
    <w:abstractNumId w:val="49"/>
  </w:num>
  <w:num w:numId="35" w16cid:durableId="1419518241">
    <w:abstractNumId w:val="41"/>
  </w:num>
  <w:num w:numId="36" w16cid:durableId="575673616">
    <w:abstractNumId w:val="72"/>
  </w:num>
  <w:num w:numId="37" w16cid:durableId="209003333">
    <w:abstractNumId w:val="58"/>
  </w:num>
  <w:num w:numId="38" w16cid:durableId="1284995568">
    <w:abstractNumId w:val="17"/>
  </w:num>
  <w:num w:numId="39" w16cid:durableId="633297896">
    <w:abstractNumId w:val="34"/>
  </w:num>
  <w:num w:numId="40" w16cid:durableId="877358148">
    <w:abstractNumId w:val="14"/>
  </w:num>
  <w:num w:numId="41" w16cid:durableId="2146701669">
    <w:abstractNumId w:val="28"/>
  </w:num>
  <w:num w:numId="42" w16cid:durableId="440955013">
    <w:abstractNumId w:val="51"/>
  </w:num>
  <w:num w:numId="43" w16cid:durableId="100805751">
    <w:abstractNumId w:val="73"/>
  </w:num>
  <w:num w:numId="44" w16cid:durableId="1996178386">
    <w:abstractNumId w:val="21"/>
  </w:num>
  <w:num w:numId="45" w16cid:durableId="2043091227">
    <w:abstractNumId w:val="69"/>
  </w:num>
  <w:num w:numId="46" w16cid:durableId="2041126719">
    <w:abstractNumId w:val="8"/>
  </w:num>
  <w:num w:numId="47" w16cid:durableId="1491291789">
    <w:abstractNumId w:val="82"/>
  </w:num>
  <w:num w:numId="48" w16cid:durableId="575014831">
    <w:abstractNumId w:val="91"/>
  </w:num>
  <w:num w:numId="49" w16cid:durableId="361059416">
    <w:abstractNumId w:val="56"/>
  </w:num>
  <w:num w:numId="50" w16cid:durableId="394284635">
    <w:abstractNumId w:val="90"/>
  </w:num>
  <w:num w:numId="51" w16cid:durableId="336345663">
    <w:abstractNumId w:val="55"/>
  </w:num>
  <w:num w:numId="52" w16cid:durableId="615715701">
    <w:abstractNumId w:val="94"/>
  </w:num>
  <w:num w:numId="53" w16cid:durableId="645009364">
    <w:abstractNumId w:val="0"/>
  </w:num>
  <w:num w:numId="54" w16cid:durableId="832378651">
    <w:abstractNumId w:val="86"/>
  </w:num>
  <w:num w:numId="55" w16cid:durableId="417947080">
    <w:abstractNumId w:val="45"/>
  </w:num>
  <w:num w:numId="56" w16cid:durableId="1663388531">
    <w:abstractNumId w:val="85"/>
  </w:num>
  <w:num w:numId="57" w16cid:durableId="559242997">
    <w:abstractNumId w:val="43"/>
  </w:num>
  <w:num w:numId="58" w16cid:durableId="557209696">
    <w:abstractNumId w:val="88"/>
  </w:num>
  <w:num w:numId="59" w16cid:durableId="1398671795">
    <w:abstractNumId w:val="27"/>
  </w:num>
  <w:num w:numId="60" w16cid:durableId="604385140">
    <w:abstractNumId w:val="65"/>
  </w:num>
  <w:num w:numId="61" w16cid:durableId="2087258755">
    <w:abstractNumId w:val="87"/>
  </w:num>
  <w:num w:numId="62" w16cid:durableId="1231964630">
    <w:abstractNumId w:val="89"/>
  </w:num>
  <w:num w:numId="63" w16cid:durableId="353042514">
    <w:abstractNumId w:val="30"/>
  </w:num>
  <w:num w:numId="64" w16cid:durableId="79836275">
    <w:abstractNumId w:val="38"/>
  </w:num>
  <w:num w:numId="65" w16cid:durableId="1905263070">
    <w:abstractNumId w:val="18"/>
  </w:num>
  <w:num w:numId="66" w16cid:durableId="405346714">
    <w:abstractNumId w:val="93"/>
  </w:num>
  <w:num w:numId="67" w16cid:durableId="1513957522">
    <w:abstractNumId w:val="20"/>
  </w:num>
  <w:num w:numId="68" w16cid:durableId="269943174">
    <w:abstractNumId w:val="42"/>
  </w:num>
  <w:num w:numId="69" w16cid:durableId="1644769275">
    <w:abstractNumId w:val="83"/>
  </w:num>
  <w:num w:numId="70" w16cid:durableId="1537809231">
    <w:abstractNumId w:val="47"/>
  </w:num>
  <w:num w:numId="71" w16cid:durableId="933902594">
    <w:abstractNumId w:val="44"/>
  </w:num>
  <w:num w:numId="72" w16cid:durableId="1866825106">
    <w:abstractNumId w:val="71"/>
  </w:num>
  <w:num w:numId="73" w16cid:durableId="1719667788">
    <w:abstractNumId w:val="32"/>
  </w:num>
  <w:num w:numId="74" w16cid:durableId="2118400421">
    <w:abstractNumId w:val="67"/>
  </w:num>
  <w:num w:numId="75" w16cid:durableId="218975222">
    <w:abstractNumId w:val="84"/>
  </w:num>
  <w:num w:numId="76" w16cid:durableId="1300379260">
    <w:abstractNumId w:val="70"/>
  </w:num>
  <w:num w:numId="77" w16cid:durableId="793593921">
    <w:abstractNumId w:val="54"/>
  </w:num>
  <w:num w:numId="78" w16cid:durableId="937761906">
    <w:abstractNumId w:val="35"/>
  </w:num>
  <w:num w:numId="79" w16cid:durableId="589899082">
    <w:abstractNumId w:val="31"/>
  </w:num>
  <w:num w:numId="80" w16cid:durableId="51662583">
    <w:abstractNumId w:val="78"/>
  </w:num>
  <w:num w:numId="81" w16cid:durableId="167526858">
    <w:abstractNumId w:val="52"/>
  </w:num>
  <w:num w:numId="82" w16cid:durableId="675117199">
    <w:abstractNumId w:val="37"/>
  </w:num>
  <w:num w:numId="83" w16cid:durableId="1725330431">
    <w:abstractNumId w:val="25"/>
  </w:num>
  <w:num w:numId="84" w16cid:durableId="1314868930">
    <w:abstractNumId w:val="81"/>
  </w:num>
  <w:num w:numId="85" w16cid:durableId="1727878703">
    <w:abstractNumId w:val="10"/>
  </w:num>
  <w:num w:numId="86" w16cid:durableId="1548956226">
    <w:abstractNumId w:val="1"/>
  </w:num>
  <w:num w:numId="87" w16cid:durableId="1169103698">
    <w:abstractNumId w:val="24"/>
  </w:num>
  <w:num w:numId="88" w16cid:durableId="1509365673">
    <w:abstractNumId w:val="5"/>
  </w:num>
  <w:num w:numId="89" w16cid:durableId="750274403">
    <w:abstractNumId w:val="64"/>
  </w:num>
  <w:num w:numId="90" w16cid:durableId="116922166">
    <w:abstractNumId w:val="12"/>
  </w:num>
  <w:num w:numId="91" w16cid:durableId="1989362614">
    <w:abstractNumId w:val="60"/>
  </w:num>
  <w:num w:numId="92" w16cid:durableId="865293264">
    <w:abstractNumId w:val="23"/>
  </w:num>
  <w:num w:numId="93" w16cid:durableId="1082219894">
    <w:abstractNumId w:val="16"/>
  </w:num>
  <w:num w:numId="94" w16cid:durableId="394092182">
    <w:abstractNumId w:val="59"/>
  </w:num>
  <w:num w:numId="95" w16cid:durableId="1406339330">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drawingGridHorizontalSpacing w:val="110"/>
  <w:displayHorizontalDrawingGridEvery w:val="2"/>
  <w:characterSpacingControl w:val="doNotCompress"/>
  <w:hdrShapeDefaults>
    <o:shapedefaults v:ext="edit" spidmax="222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16B1A"/>
    <w:rsid w:val="00025DC3"/>
    <w:rsid w:val="000C1545"/>
    <w:rsid w:val="00116B1A"/>
    <w:rsid w:val="0025137E"/>
    <w:rsid w:val="003868EC"/>
    <w:rsid w:val="00397288"/>
    <w:rsid w:val="00405517"/>
    <w:rsid w:val="005876AA"/>
    <w:rsid w:val="005E1916"/>
    <w:rsid w:val="00633BF9"/>
    <w:rsid w:val="00713A82"/>
    <w:rsid w:val="00742781"/>
    <w:rsid w:val="007772FF"/>
    <w:rsid w:val="0089113E"/>
    <w:rsid w:val="00985A93"/>
    <w:rsid w:val="00A771AF"/>
    <w:rsid w:val="00AF7547"/>
    <w:rsid w:val="00DA3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22"/>
    <o:shapelayout v:ext="edit">
      <o:idmap v:ext="edit" data="2"/>
    </o:shapelayout>
  </w:shapeDefaults>
  <w:decimalSymbol w:val="."/>
  <w:listSeparator w:val=","/>
  <w14:docId w14:val="1ED2F8BF"/>
  <w15:docId w15:val="{7B48A8B0-E6EE-465F-A2C0-45126202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8"/>
      <w:ind w:left="1669" w:hanging="681"/>
      <w:outlineLvl w:val="0"/>
    </w:pPr>
    <w:rPr>
      <w:rFonts w:ascii="Arial Narrow" w:eastAsia="Arial Narrow" w:hAnsi="Arial Narrow" w:cs="Arial Narrow"/>
      <w:b/>
      <w:bCs/>
      <w:sz w:val="64"/>
      <w:szCs w:val="64"/>
    </w:rPr>
  </w:style>
  <w:style w:type="paragraph" w:styleId="Heading2">
    <w:name w:val="heading 2"/>
    <w:basedOn w:val="Normal"/>
    <w:uiPriority w:val="9"/>
    <w:unhideWhenUsed/>
    <w:qFormat/>
    <w:pPr>
      <w:spacing w:before="242"/>
      <w:ind w:left="1498"/>
      <w:outlineLvl w:val="1"/>
    </w:pPr>
    <w:rPr>
      <w:rFonts w:ascii="Arial Narrow" w:eastAsia="Arial Narrow" w:hAnsi="Arial Narrow" w:cs="Arial Narrow"/>
      <w:b/>
      <w:bCs/>
      <w:sz w:val="61"/>
      <w:szCs w:val="61"/>
    </w:rPr>
  </w:style>
  <w:style w:type="paragraph" w:styleId="Heading3">
    <w:name w:val="heading 3"/>
    <w:basedOn w:val="Normal"/>
    <w:uiPriority w:val="9"/>
    <w:unhideWhenUsed/>
    <w:qFormat/>
    <w:pPr>
      <w:ind w:left="1669" w:hanging="568"/>
      <w:outlineLvl w:val="2"/>
    </w:pPr>
    <w:rPr>
      <w:rFonts w:ascii="Source Sans Pro" w:eastAsia="Source Sans Pro" w:hAnsi="Source Sans Pro" w:cs="Source Sans Pro"/>
      <w:b/>
      <w:bCs/>
      <w:sz w:val="30"/>
      <w:szCs w:val="30"/>
    </w:rPr>
  </w:style>
  <w:style w:type="paragraph" w:styleId="Heading4">
    <w:name w:val="heading 4"/>
    <w:basedOn w:val="Normal"/>
    <w:uiPriority w:val="9"/>
    <w:unhideWhenUsed/>
    <w:qFormat/>
    <w:pPr>
      <w:spacing w:before="97"/>
      <w:ind w:left="1669"/>
      <w:outlineLvl w:val="3"/>
    </w:pPr>
    <w:rPr>
      <w:rFonts w:ascii="Source Sans Pro" w:eastAsia="Source Sans Pro" w:hAnsi="Source Sans Pro" w:cs="Source Sans Pro"/>
      <w:b/>
      <w:bCs/>
      <w:sz w:val="26"/>
      <w:szCs w:val="26"/>
    </w:rPr>
  </w:style>
  <w:style w:type="paragraph" w:styleId="Heading5">
    <w:name w:val="heading 5"/>
    <w:basedOn w:val="Normal"/>
    <w:uiPriority w:val="9"/>
    <w:unhideWhenUsed/>
    <w:qFormat/>
    <w:pPr>
      <w:spacing w:before="177"/>
      <w:ind w:left="160"/>
      <w:outlineLvl w:val="4"/>
    </w:pPr>
    <w:rPr>
      <w:b/>
      <w:bCs/>
      <w:sz w:val="24"/>
      <w:szCs w:val="24"/>
    </w:rPr>
  </w:style>
  <w:style w:type="paragraph" w:styleId="Heading6">
    <w:name w:val="heading 6"/>
    <w:basedOn w:val="Normal"/>
    <w:uiPriority w:val="9"/>
    <w:unhideWhenUsed/>
    <w:qFormat/>
    <w:pPr>
      <w:spacing w:before="143"/>
      <w:ind w:left="1669"/>
      <w:outlineLvl w:val="5"/>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932" w:hanging="398"/>
    </w:pPr>
    <w:rPr>
      <w:rFonts w:ascii="Source Sans Pro" w:eastAsia="Source Sans Pro" w:hAnsi="Source Sans Pro" w:cs="Source Sans Pro"/>
      <w:b/>
      <w:bCs/>
    </w:rPr>
  </w:style>
  <w:style w:type="paragraph" w:styleId="TOC2">
    <w:name w:val="toc 2"/>
    <w:basedOn w:val="Normal"/>
    <w:uiPriority w:val="1"/>
    <w:qFormat/>
    <w:pPr>
      <w:spacing w:before="109"/>
      <w:ind w:left="932" w:hanging="398"/>
    </w:pPr>
    <w:rPr>
      <w:sz w:val="20"/>
      <w:szCs w:val="20"/>
    </w:rPr>
  </w:style>
  <w:style w:type="paragraph" w:styleId="TOC3">
    <w:name w:val="toc 3"/>
    <w:basedOn w:val="Normal"/>
    <w:uiPriority w:val="1"/>
    <w:qFormat/>
    <w:pPr>
      <w:spacing w:line="242" w:lineRule="exact"/>
      <w:ind w:left="932"/>
    </w:pPr>
    <w:rPr>
      <w:sz w:val="20"/>
      <w:szCs w:val="20"/>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47"/>
      <w:ind w:left="989"/>
    </w:pPr>
    <w:rPr>
      <w:rFonts w:ascii="Arial Narrow" w:eastAsia="Arial Narrow" w:hAnsi="Arial Narrow" w:cs="Arial Narrow"/>
      <w:b/>
      <w:bCs/>
      <w:sz w:val="136"/>
      <w:szCs w:val="136"/>
    </w:rPr>
  </w:style>
  <w:style w:type="paragraph" w:styleId="ListParagraph">
    <w:name w:val="List Paragraph"/>
    <w:basedOn w:val="Normal"/>
    <w:uiPriority w:val="1"/>
    <w:qFormat/>
    <w:pPr>
      <w:ind w:left="1896" w:hanging="454"/>
    </w:pPr>
  </w:style>
  <w:style w:type="paragraph" w:customStyle="1" w:styleId="TableParagraph">
    <w:name w:val="Table Paragraph"/>
    <w:basedOn w:val="Normal"/>
    <w:uiPriority w:val="1"/>
    <w:qFormat/>
    <w:pPr>
      <w:spacing w:before="89"/>
      <w:ind w:left="80"/>
    </w:pPr>
  </w:style>
  <w:style w:type="paragraph" w:styleId="TOCHeading">
    <w:name w:val="TOC Heading"/>
    <w:basedOn w:val="Heading1"/>
    <w:next w:val="Normal"/>
    <w:uiPriority w:val="39"/>
    <w:semiHidden/>
    <w:unhideWhenUsed/>
    <w:qFormat/>
    <w:rsid w:val="00397288"/>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acecqa.gov.au/sites/default/files/2021-11/NQF-Snapshot-Q3-2021_0.PDF" TargetMode="External"/><Relationship Id="rId21" Type="http://schemas.openxmlformats.org/officeDocument/2006/relationships/image" Target="media/image15.png"/><Relationship Id="rId42" Type="http://schemas.openxmlformats.org/officeDocument/2006/relationships/hyperlink" Target="http://www.nqfreview.com.au/about-nqf-review" TargetMode="External"/><Relationship Id="rId63" Type="http://schemas.openxmlformats.org/officeDocument/2006/relationships/hyperlink" Target="https://www.dese.gov.au/key-official-documents-about-early-childhood/early-childhood-and-child-care-reports/child-care-australia-report-june-quarter-2019" TargetMode="External"/><Relationship Id="rId84" Type="http://schemas.openxmlformats.org/officeDocument/2006/relationships/hyperlink" Target="https://www.pc.gov.au/inquiries/completed/childcare/repor" TargetMode="External"/><Relationship Id="rId138" Type="http://schemas.openxmlformats.org/officeDocument/2006/relationships/hyperlink" Target="https://federalfinancialrelations.gov.au/agreements/national-partnership-agreement-national-quality-agenda-early-childhood-education-and" TargetMode="External"/><Relationship Id="rId159" Type="http://schemas.openxmlformats.org/officeDocument/2006/relationships/hyperlink" Target="https://www.childabuseroyalcommission.gov.au/recordkeeping-and-information-sharing" TargetMode="External"/><Relationship Id="rId170" Type="http://schemas.openxmlformats.org/officeDocument/2006/relationships/hyperlink" Target="https://www.nqfreview.com.au/cris" TargetMode="External"/><Relationship Id="rId191" Type="http://schemas.openxmlformats.org/officeDocument/2006/relationships/customXml" Target="../customXml/item2.xml"/><Relationship Id="rId107" Type="http://schemas.openxmlformats.org/officeDocument/2006/relationships/hyperlink" Target="https://education.nsw.gov.au/early-childhood-education/whats-happening-in-the-early-childhood-education-sector/lifting-our-game-report" TargetMode="External"/><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hyperlink" Target="https://www.education.vic.gov.au/Documents/childhood/providers/edcare/veyldframework.pdf" TargetMode="External"/><Relationship Id="rId74" Type="http://schemas.openxmlformats.org/officeDocument/2006/relationships/hyperlink" Target="https://www.acecqa.gov.au/sites/default/files/2021-11/NQF-Snapshot-Q3-2021_0.PDF" TargetMode="External"/><Relationship Id="rId128" Type="http://schemas.openxmlformats.org/officeDocument/2006/relationships/hyperlink" Target="https://www.acecqa.gov.au/sites/default/files/2018-12/NationalPartnershipAnnualPerformanceReport2018.PDF" TargetMode="External"/><Relationship Id="rId149" Type="http://schemas.openxmlformats.org/officeDocument/2006/relationships/hyperlink" Target="https://obpr.pmc.gov.au/resources/guidance-assessing-impacts/regulatory-burden-measurement-framework" TargetMode="External"/><Relationship Id="rId5" Type="http://schemas.openxmlformats.org/officeDocument/2006/relationships/footnotes" Target="footnotes.xml"/><Relationship Id="rId95" Type="http://schemas.openxmlformats.org/officeDocument/2006/relationships/hyperlink" Target="https://ministers.dese.gov.au/tudge/increased-child-care-support-brought-forward" TargetMode="External"/><Relationship Id="rId160" Type="http://schemas.openxmlformats.org/officeDocument/2006/relationships/hyperlink" Target="https://www.childabuseroyalcommission.gov.au/recommendations" TargetMode="External"/><Relationship Id="rId181" Type="http://schemas.openxmlformats.org/officeDocument/2006/relationships/hyperlink" Target="https://www.finance.gov.au/publications/resource-management-guides/australian-government-cost-recovery-guidelines-rmg-304" TargetMode="External"/><Relationship Id="rId22" Type="http://schemas.openxmlformats.org/officeDocument/2006/relationships/image" Target="media/image16.png"/><Relationship Id="rId43" Type="http://schemas.openxmlformats.org/officeDocument/2006/relationships/hyperlink" Target="https://ehq-production-australia.s3.ap-southeast-2.amazonaws.com/77725db36b70332d9d0295db84d6b93d20df4521/original/1613951331/Supplementary_Information_on_the_child_safe_principles_and_the_NQF.pdf_d35429a9fbc156066f6e5c58d2510120?X-Amz-Algorithm=AWS4-HMAC-SHA256&amp;X-Amz-Credential=AKIAIBJCUKKD4ZO4WUUA%2F20210628%2Fap-southeast-2%2Fs3%2Faws4_request&amp;X-Amz-Date=20210628T090605Z&amp;X-Amz-Expires=300&amp;X-Amz-SignedHeaders=host&amp;X-Amz-Signature=adda998d23fd59aa983f7017619a1ced0363dc840c80bc85e63ae510127f9140" TargetMode="External"/><Relationship Id="rId64" Type="http://schemas.openxmlformats.org/officeDocument/2006/relationships/hyperlink" Target="https://www.acecqa.gov.au/sites/default/files/2021-11/NQF-Snapshot-Q3-2021_0.PDF" TargetMode="External"/><Relationship Id="rId118" Type="http://schemas.openxmlformats.org/officeDocument/2006/relationships/hyperlink" Target="http://www.acecqa.gov.au/sites/default/files/acecqa/files/Reports/ACECQA_NQF_Regulatory_" TargetMode="External"/><Relationship Id="rId139" Type="http://schemas.openxmlformats.org/officeDocument/2006/relationships/hyperlink" Target="https://federalfinancialrelations.gov.au/agreements/national-partnership-agreement-national-quality-agenda-early-childhood-education-and" TargetMode="External"/><Relationship Id="rId85" Type="http://schemas.openxmlformats.org/officeDocument/2006/relationships/hyperlink" Target="https://cabinet.qld.gov.au/documents/2009/Nov/National%20Quality%20Agenda%20for%20Early%20Childhood%20Ed%20and%20Care/Attachments/ris_early_childhood_education_care_quality_reforms.pdf" TargetMode="External"/><Relationship Id="rId150" Type="http://schemas.openxmlformats.org/officeDocument/2006/relationships/hyperlink" Target="https://www.familydaycare.com.au/supporting-you/nextgen" TargetMode="External"/><Relationship Id="rId171" Type="http://schemas.openxmlformats.org/officeDocument/2006/relationships/hyperlink" Target="https://www.acecqa.gov.au/resources/research" TargetMode="External"/><Relationship Id="rId192" Type="http://schemas.openxmlformats.org/officeDocument/2006/relationships/customXml" Target="../customXml/item3.xml"/><Relationship Id="rId12" Type="http://schemas.openxmlformats.org/officeDocument/2006/relationships/image" Target="media/image6.png"/><Relationship Id="rId33" Type="http://schemas.openxmlformats.org/officeDocument/2006/relationships/hyperlink" Target="mailto:EMMSupport@dese.gov.au" TargetMode="External"/><Relationship Id="rId108" Type="http://schemas.openxmlformats.org/officeDocument/2006/relationships/hyperlink" Target="https://www.aedc.gov.au/resources/detail/2018-aedc-national-report" TargetMode="External"/><Relationship Id="rId129" Type="http://schemas.openxmlformats.org/officeDocument/2006/relationships/hyperlink" Target="http://www.acecqa.gov/" TargetMode="External"/><Relationship Id="rId54" Type="http://schemas.openxmlformats.org/officeDocument/2006/relationships/hyperlink" Target="https://www.pc.gov.au/research/ongoing/report-on-government-services/2020/child-care-education-and-training/early-childhood-education-and-care/rogs-2020-partb-section3.pdf" TargetMode="External"/><Relationship Id="rId75" Type="http://schemas.openxmlformats.org/officeDocument/2006/relationships/hyperlink" Target="https://www.acecqa.gov.au/sites/default/files/2021-11/NQF-Snapshot-Q3-2021_0.PDF" TargetMode="External"/><Relationship Id="rId96" Type="http://schemas.openxmlformats.org/officeDocument/2006/relationships/hyperlink" Target="https://www.pc.gov.au/research/ongoing/report-on-government-services/2021/child-care-education-and-training/early-childhood-education-and-care" TargetMode="External"/><Relationship Id="rId140" Type="http://schemas.openxmlformats.org/officeDocument/2006/relationships/hyperlink" Target="https://www.mq.edu.au/__data/assets/pdf_file/0013/1180111/2021-NQF-ALFs-Update.pdf" TargetMode="External"/><Relationship Id="rId161" Type="http://schemas.openxmlformats.org/officeDocument/2006/relationships/hyperlink" Target="https://www.childabuseroyalcommission.gov.au/recommendations" TargetMode="External"/><Relationship Id="rId182" Type="http://schemas.openxmlformats.org/officeDocument/2006/relationships/hyperlink" Target="https://www.finance.gov.au/publications/resource-management-guides/australian-government-cost-recovery-guidelines-rmg-304" TargetMode="External"/><Relationship Id="rId6" Type="http://schemas.openxmlformats.org/officeDocument/2006/relationships/endnotes" Target="endnotes.xml"/><Relationship Id="rId23" Type="http://schemas.openxmlformats.org/officeDocument/2006/relationships/image" Target="media/image17.png"/><Relationship Id="rId119" Type="http://schemas.openxmlformats.org/officeDocument/2006/relationships/hyperlink" Target="http://www.acecqa.gov.au/sites/default/files/acecqa/files/Reports/ACECQA_NQF_Regulatory_" TargetMode="External"/><Relationship Id="rId44" Type="http://schemas.openxmlformats.org/officeDocument/2006/relationships/hyperlink" Target="https://www.acecqa.gov.au/sites/default/files/2018-12/NationalPartnershipAnnualPerformanceReport2018" TargetMode="External"/><Relationship Id="rId65" Type="http://schemas.openxmlformats.org/officeDocument/2006/relationships/hyperlink" Target="https://www.acecqa.gov.au/sites/default/files/2021-11/NQF-Snapshot-Q3-2021_0.PDF" TargetMode="External"/><Relationship Id="rId86" Type="http://schemas.openxmlformats.org/officeDocument/2006/relationships/hyperlink" Target="https://cabinet.qld.gov.au/documents/2009/Nov/National%20Quality%20Agenda%20for%20Early%20Childhood%20Ed%20and%20Care/Attachments/ris_early_childhood_education_care_quality_reforms.pdf" TargetMode="External"/><Relationship Id="rId130" Type="http://schemas.openxmlformats.org/officeDocument/2006/relationships/hyperlink" Target="http://www.acecqa.gov/" TargetMode="External"/><Relationship Id="rId151" Type="http://schemas.openxmlformats.org/officeDocument/2006/relationships/hyperlink" Target="https://www.familydaycare.com.au/supporting-you/nextgen" TargetMode="External"/><Relationship Id="rId172" Type="http://schemas.openxmlformats.org/officeDocument/2006/relationships/hyperlink" Target="https://www.acecqa.gov.au/resources/research" TargetMode="External"/><Relationship Id="rId193" Type="http://schemas.openxmlformats.org/officeDocument/2006/relationships/customXml" Target="../customXml/item4.xml"/><Relationship Id="rId13" Type="http://schemas.openxmlformats.org/officeDocument/2006/relationships/image" Target="media/image7.png"/><Relationship Id="rId109" Type="http://schemas.openxmlformats.org/officeDocument/2006/relationships/hyperlink" Target="https://www.aedc.gov.au/resources/detail/2018-aedc-national-report" TargetMode="External"/><Relationship Id="rId34" Type="http://schemas.openxmlformats.org/officeDocument/2006/relationships/header" Target="header1.xml"/><Relationship Id="rId50" Type="http://schemas.openxmlformats.org/officeDocument/2006/relationships/hyperlink" Target="http://www.dese.gov.au/key-official-documents-about-early-" TargetMode="External"/><Relationship Id="rId55" Type="http://schemas.openxmlformats.org/officeDocument/2006/relationships/hyperlink" Target="https://www.pc.gov.au/research/ongoing/report-on-government-services/2020/child-care-education-and-training/early-childhood-education-and-care/rogs-2020-partb-section3.pdf" TargetMode="External"/><Relationship Id="rId76" Type="http://schemas.openxmlformats.org/officeDocument/2006/relationships/hyperlink" Target="https://www.ibisworld.com.au/industry-trends/market-research-reports/education-training/preschool-education.html" TargetMode="External"/><Relationship Id="rId97" Type="http://schemas.openxmlformats.org/officeDocument/2006/relationships/hyperlink" Target="https://www.pc.gov.au/research/ongoing/report-on-government-services/2021/child-care-education-and-training/early-childhood-education-and-care" TargetMode="External"/><Relationship Id="rId104" Type="http://schemas.openxmlformats.org/officeDocument/2006/relationships/hyperlink" Target="https://www.pwc.com.au/pdf/putting-value-on-ecec.pdf" TargetMode="External"/><Relationship Id="rId120" Type="http://schemas.openxmlformats.org/officeDocument/2006/relationships/hyperlink" Target="http://www.acecqa.gov.au/sites/default/files/acecqa/files/Reports/ACECQA_NQF_Regulatory_" TargetMode="External"/><Relationship Id="rId125" Type="http://schemas.openxmlformats.org/officeDocument/2006/relationships/hyperlink" Target="https://www.acecqa.gov.au/sites/default/files/2018-12/NationalPartnershipAnnualPerformanceReport2018.PDF" TargetMode="External"/><Relationship Id="rId141" Type="http://schemas.openxmlformats.org/officeDocument/2006/relationships/hyperlink" Target="https://www.mq.edu.au/__data/assets/pdf_file/0013/1180111/2021-NQF-ALFs-Update.pdf" TargetMode="External"/><Relationship Id="rId146" Type="http://schemas.openxmlformats.org/officeDocument/2006/relationships/hyperlink" Target="https://obpr.pmc.gov.au/sites/default/files/2021-06/regulator-analysis-guide.pdf" TargetMode="External"/><Relationship Id="rId167" Type="http://schemas.openxmlformats.org/officeDocument/2006/relationships/hyperlink" Target="https://www.nqfreview.com.au/cris" TargetMode="External"/><Relationship Id="rId188"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acecqa.gov.au/sites/default/files/2021-11/NQF-Snapshot-Q3-2021_0.PDF" TargetMode="External"/><Relationship Id="rId92" Type="http://schemas.openxmlformats.org/officeDocument/2006/relationships/hyperlink" Target="https://www.dese.gov.au/higher-CCS" TargetMode="External"/><Relationship Id="rId162" Type="http://schemas.openxmlformats.org/officeDocument/2006/relationships/hyperlink" Target="https://www.childabuseroyalcommission.gov.au/identifying-and-disclosing-child-sexual-abuse" TargetMode="External"/><Relationship Id="rId183" Type="http://schemas.openxmlformats.org/officeDocument/2006/relationships/hyperlink" Target="https://www.finance.gov.au/publications/resource-management-guides/australian-government-cost-recovery-guidelines-rmg-304" TargetMode="Externa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hyperlink" Target="http://www.startingblocks.gov.au/" TargetMode="External"/><Relationship Id="rId45" Type="http://schemas.openxmlformats.org/officeDocument/2006/relationships/hyperlink" Target="https://www.acecqa.gov.au/sites/default/files/2018-12/NationalPartnershipAnnualPerformanceReport2018" TargetMode="External"/><Relationship Id="rId66" Type="http://schemas.openxmlformats.org/officeDocument/2006/relationships/hyperlink" Target="https://www.acecqa.gov.au/sites/default/files/2021-11/NQF-Snapshot-Q3-2021_0.PDF" TargetMode="External"/><Relationship Id="rId87" Type="http://schemas.openxmlformats.org/officeDocument/2006/relationships/hyperlink" Target="https://cabinet.qld.gov.au/documents/2009/Nov/National%20Quality%20Agenda%20for%20Early%20Childhood%20Ed%20and%20Care/Attachments/ris_early_childhood_education_care_quality_reforms.pdf" TargetMode="External"/><Relationship Id="rId110" Type="http://schemas.openxmlformats.org/officeDocument/2006/relationships/hyperlink" Target="https://www.aedc.gov.au/resources/detail/2018-aedc-national-report" TargetMode="External"/><Relationship Id="rId115" Type="http://schemas.openxmlformats.org/officeDocument/2006/relationships/hyperlink" Target="https://www.acecqa.gov.au/sites/default/files/2021-11/NQF-Snapshot-Q3-2021_0.PDF" TargetMode="External"/><Relationship Id="rId131" Type="http://schemas.openxmlformats.org/officeDocument/2006/relationships/hyperlink" Target="http://www.acecqa.gov/" TargetMode="External"/><Relationship Id="rId136" Type="http://schemas.openxmlformats.org/officeDocument/2006/relationships/hyperlink" Target="http://www.nqfreview.com.au/cris" TargetMode="External"/><Relationship Id="rId157" Type="http://schemas.openxmlformats.org/officeDocument/2006/relationships/hyperlink" Target="https://www.childabuseroyalcommission.gov.au/final-report" TargetMode="External"/><Relationship Id="rId178" Type="http://schemas.openxmlformats.org/officeDocument/2006/relationships/hyperlink" Target="https://www.acecqa.gov.au/sites/default/files/2021-11/NQF-Snapshot-Q3-2021_0.PDF" TargetMode="External"/><Relationship Id="rId61" Type="http://schemas.openxmlformats.org/officeDocument/2006/relationships/hyperlink" Target="https://www.dese.gov.au/key-official-documents-about-early-childhood/early-childhood-and-child-care-reports/child-care-australia-report-june-quarter-2019" TargetMode="External"/><Relationship Id="rId82" Type="http://schemas.openxmlformats.org/officeDocument/2006/relationships/hyperlink" Target="https://www.dese.gov.au/key-official-documents-about-early-childhood/resources/early-childhood-and-child-care-summary-march-quarter-2016" TargetMode="External"/><Relationship Id="rId152" Type="http://schemas.openxmlformats.org/officeDocument/2006/relationships/hyperlink" Target="https://obpr.pmc.gov.au/resources/guidance-impact-analysis/australian-government-guide-regulatory-impact-analysis" TargetMode="External"/><Relationship Id="rId173" Type="http://schemas.openxmlformats.org/officeDocument/2006/relationships/hyperlink" Target="https://www.acecqa.gov.au/sites/default/files/2019-12/NQF-Annual-Performance-Report-2019.pdf"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header" Target="header2.xml"/><Relationship Id="rId56" Type="http://schemas.openxmlformats.org/officeDocument/2006/relationships/hyperlink" Target="https://www.pc.gov.au/research/ongoing/report-on-government-services/2020/child-care-education-and-training/early-childhood-education-and-care/rogs-2020-partb-section3.pdf" TargetMode="External"/><Relationship Id="rId77" Type="http://schemas.openxmlformats.org/officeDocument/2006/relationships/hyperlink" Target="https://www.ibisworld.com.au/industry-trends/market-research-reports/education-training/preschool-education.html" TargetMode="External"/><Relationship Id="rId100" Type="http://schemas.openxmlformats.org/officeDocument/2006/relationships/hyperlink" Target="https://doi.org/10.1787/9789264276116-en" TargetMode="External"/><Relationship Id="rId105" Type="http://schemas.openxmlformats.org/officeDocument/2006/relationships/hyperlink" Target="https://education.nsw.gov.au/early-childhood-education/whats-happening-in-the-early-childhood-education-sector/lifting-our-game-report" TargetMode="External"/><Relationship Id="rId126" Type="http://schemas.openxmlformats.org/officeDocument/2006/relationships/hyperlink" Target="https://www.acecqa.gov.au/sites/default/files/2018-12/NationalPartnershipAnnualPerformanceReport2018.PDF" TargetMode="External"/><Relationship Id="rId147" Type="http://schemas.openxmlformats.org/officeDocument/2006/relationships/hyperlink" Target="https://obpr.pmc.gov.au/sites/default/files/2021-06/regulator-analysis-guide.pdf" TargetMode="External"/><Relationship Id="rId168" Type="http://schemas.openxmlformats.org/officeDocument/2006/relationships/hyperlink" Target="https://www.nqfreview.com.au/cris" TargetMode="External"/><Relationship Id="rId8" Type="http://schemas.openxmlformats.org/officeDocument/2006/relationships/image" Target="media/image2.png"/><Relationship Id="rId51" Type="http://schemas.openxmlformats.org/officeDocument/2006/relationships/hyperlink" Target="https://www.acecqa.gov.au/nqf/about/guide" TargetMode="External"/><Relationship Id="rId72" Type="http://schemas.openxmlformats.org/officeDocument/2006/relationships/hyperlink" Target="https://www.acecqa.gov.au/sites/default/files/2021-11/NQF-Snapshot-Q3-2021_0.PDF" TargetMode="External"/><Relationship Id="rId93" Type="http://schemas.openxmlformats.org/officeDocument/2006/relationships/hyperlink" Target="https://www.dese.gov.au/early-childhood/announcements/higher-ccs-multiple-children-and-removal-annual-cap" TargetMode="External"/><Relationship Id="rId98" Type="http://schemas.openxmlformats.org/officeDocument/2006/relationships/hyperlink" Target="https://www.vu.edu.au/sites/default/files/quality-is-key-in-early-childhood-education-in-australia-mitchell-institute.pdf" TargetMode="External"/><Relationship Id="rId121" Type="http://schemas.openxmlformats.org/officeDocument/2006/relationships/hyperlink" Target="https://www.acecqa.gov.au/sites/default/files/2018-12/NationalPartnershipAnnualPerformanceReport2018.PDF" TargetMode="External"/><Relationship Id="rId142" Type="http://schemas.openxmlformats.org/officeDocument/2006/relationships/hyperlink" Target="https://www.mq.edu.au/__data/assets/pdf_file/0013/1180111/2021-NQF-ALFs-Update.pdf" TargetMode="External"/><Relationship Id="rId163" Type="http://schemas.openxmlformats.org/officeDocument/2006/relationships/hyperlink" Target="http://www.education.gov.au/childcareenforcementregister" TargetMode="External"/><Relationship Id="rId184" Type="http://schemas.openxmlformats.org/officeDocument/2006/relationships/hyperlink" Target="https://www.nqfreview.com.au/cris"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hyperlink" Target="http://www.dese.gov.au/key-official-documents-about-early-" TargetMode="External"/><Relationship Id="rId67" Type="http://schemas.openxmlformats.org/officeDocument/2006/relationships/hyperlink" Target="https://www.acecqa.gov.au/sites/default/files/2021-11/NQF-Snapshot-Q3-2021_0.PDF" TargetMode="External"/><Relationship Id="rId116" Type="http://schemas.openxmlformats.org/officeDocument/2006/relationships/hyperlink" Target="https://www.acecqa.gov.au/sites/default/files/2021-11/NQF-Snapshot-Q3-2021_0.PDF" TargetMode="External"/><Relationship Id="rId137" Type="http://schemas.openxmlformats.org/officeDocument/2006/relationships/hyperlink" Target="http://www.nqfreview.com.au/cris" TargetMode="External"/><Relationship Id="rId158" Type="http://schemas.openxmlformats.org/officeDocument/2006/relationships/hyperlink" Target="https://www.pm.gov.au/media/national-principles-keep-our-children-safe" TargetMode="External"/><Relationship Id="rId20" Type="http://schemas.openxmlformats.org/officeDocument/2006/relationships/image" Target="media/image14.png"/><Relationship Id="rId41" Type="http://schemas.openxmlformats.org/officeDocument/2006/relationships/hyperlink" Target="http://www.nqfreview.com.au/about-nqf-review" TargetMode="External"/><Relationship Id="rId62" Type="http://schemas.openxmlformats.org/officeDocument/2006/relationships/hyperlink" Target="https://www.dese.gov.au/key-official-documents-about-early-childhood/early-childhood-and-child-care-reports/child-care-australia-report-june-quarter-2019" TargetMode="External"/><Relationship Id="rId83" Type="http://schemas.openxmlformats.org/officeDocument/2006/relationships/hyperlink" Target="https://www.rba.gov.au/inflation/measures-cpi.html" TargetMode="External"/><Relationship Id="rId88" Type="http://schemas.openxmlformats.org/officeDocument/2006/relationships/hyperlink" Target="https://melbourneinstitute.unimelb.edu.au/hilda/publications/hilda-statistical-reports" TargetMode="External"/><Relationship Id="rId111" Type="http://schemas.openxmlformats.org/officeDocument/2006/relationships/hyperlink" Target="https://www.aedc.gov.au/resources/detail/2018-aedc-national-report" TargetMode="External"/><Relationship Id="rId132" Type="http://schemas.openxmlformats.org/officeDocument/2006/relationships/hyperlink" Target="https://www.acecqa.gov.au/sites/default/files/2018-12/NationalPartnershipAnnualPerformanceReport2018.PDF" TargetMode="External"/><Relationship Id="rId153" Type="http://schemas.openxmlformats.org/officeDocument/2006/relationships/hyperlink" Target="https://obpr.pmc.gov.au/resources/guidance-impact-analysis/australian-government-guide-regulatory-impact-analysis" TargetMode="External"/><Relationship Id="rId174" Type="http://schemas.openxmlformats.org/officeDocument/2006/relationships/hyperlink" Target="https://www.acecqa.gov.au/sites/default/files/2019-12/NQF-Annual-Performance-Report-2019.pdf" TargetMode="External"/><Relationship Id="rId179" Type="http://schemas.openxmlformats.org/officeDocument/2006/relationships/hyperlink" Target="https://www.finance.gov.au/publications/resource-management-guides/australian-government-cost-recovery-guidelines-rmg-304" TargetMode="External"/><Relationship Id="rId190" Type="http://schemas.openxmlformats.org/officeDocument/2006/relationships/customXml" Target="../customXml/item1.xml"/><Relationship Id="rId15" Type="http://schemas.openxmlformats.org/officeDocument/2006/relationships/image" Target="media/image9.png"/><Relationship Id="rId36" Type="http://schemas.openxmlformats.org/officeDocument/2006/relationships/footer" Target="footer1.xml"/><Relationship Id="rId57" Type="http://schemas.openxmlformats.org/officeDocument/2006/relationships/hyperlink" Target="https://www.pc.gov.au/research/ongoing/report-on-government-services/2020/child-care-education-and-training/early-childhood-education-and-care/rogs-2020-partb-section3.pdf" TargetMode="External"/><Relationship Id="rId106" Type="http://schemas.openxmlformats.org/officeDocument/2006/relationships/hyperlink" Target="https://education.nsw.gov.au/early-childhood-education/whats-happening-in-the-early-childhood-education-sector/lifting-our-game-report" TargetMode="External"/><Relationship Id="rId127" Type="http://schemas.openxmlformats.org/officeDocument/2006/relationships/hyperlink" Target="https://www.acecqa.gov.au/sites/default/files/2018-12/NationalPartnershipAnnualPerformanceReport2018.PDF" TargetMode="Externa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hyperlink" Target="https://www.education.vic.gov.au/Documents/childhood/providers/edcare/veyldframework.pdf" TargetMode="External"/><Relationship Id="rId73" Type="http://schemas.openxmlformats.org/officeDocument/2006/relationships/hyperlink" Target="https://www.acecqa.gov.au/sites/default/files/2021-11/NQF-Snapshot-Q3-2021_0.PDF" TargetMode="External"/><Relationship Id="rId78" Type="http://schemas.openxmlformats.org/officeDocument/2006/relationships/hyperlink" Target="https://www.ibisworld.com.au/industry-trends/market-research-reports/education-training/preschool-education.html" TargetMode="External"/><Relationship Id="rId94" Type="http://schemas.openxmlformats.org/officeDocument/2006/relationships/hyperlink" Target="https://www.dese.gov.au/early-childhood/announcements/higher-ccs-multiple-children-and-removal-annual-cap" TargetMode="External"/><Relationship Id="rId99" Type="http://schemas.openxmlformats.org/officeDocument/2006/relationships/hyperlink" Target="https://www.vu.edu.au/sites/default/files/quality-is-key-in-early-childhood-education-in-australia-mitchell-institute.pdf" TargetMode="External"/><Relationship Id="rId101" Type="http://schemas.openxmlformats.org/officeDocument/2006/relationships/hyperlink" Target="https://www.pwc.com.au/pdf/putting-value-on-ecec.pdf" TargetMode="External"/><Relationship Id="rId122" Type="http://schemas.openxmlformats.org/officeDocument/2006/relationships/hyperlink" Target="https://www.acecqa.gov.au/sites/default/files/2018-12/NationalPartnershipAnnualPerformanceReport2018.PDF" TargetMode="External"/><Relationship Id="rId143" Type="http://schemas.openxmlformats.org/officeDocument/2006/relationships/hyperlink" Target="https://www.acecqa.gov.au/national-workforce-strategy" TargetMode="External"/><Relationship Id="rId148" Type="http://schemas.openxmlformats.org/officeDocument/2006/relationships/hyperlink" Target="https://obpr.pmc.gov.au/resources/guidance-assessing-impacts/regulatory-burden-measurement-framework" TargetMode="External"/><Relationship Id="rId164" Type="http://schemas.openxmlformats.org/officeDocument/2006/relationships/hyperlink" Target="http://www.education.gov.au/childcareenforcementregister" TargetMode="External"/><Relationship Id="rId169" Type="http://schemas.openxmlformats.org/officeDocument/2006/relationships/hyperlink" Target="https://www.nqfreview.com.au/cris" TargetMode="External"/><Relationship Id="rId185" Type="http://schemas.openxmlformats.org/officeDocument/2006/relationships/hyperlink" Target="https://www.finance.gov.au/publications/resource-management-guides/australian-government-cost-recovery-guidelines-rmg-304"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www.finance.gov.au/publications/resource-management-guides/australian-government-cost-recovery-guidelines-rmg-304" TargetMode="External"/><Relationship Id="rId26" Type="http://schemas.openxmlformats.org/officeDocument/2006/relationships/image" Target="media/image20.png"/><Relationship Id="rId47" Type="http://schemas.openxmlformats.org/officeDocument/2006/relationships/hyperlink" Target="http://www.dese.gov.au/key-official-documents-about-early-" TargetMode="External"/><Relationship Id="rId68" Type="http://schemas.openxmlformats.org/officeDocument/2006/relationships/hyperlink" Target="https://www.acecqa.gov.au/sites/default/files/2021-11/NQF-Snapshot-Q3-2021_0.PDF" TargetMode="External"/><Relationship Id="rId89" Type="http://schemas.openxmlformats.org/officeDocument/2006/relationships/hyperlink" Target="https://melbourneinstitute.unimelb.edu.au/hilda/publications/hilda-statistical-reports" TargetMode="External"/><Relationship Id="rId112" Type="http://schemas.openxmlformats.org/officeDocument/2006/relationships/hyperlink" Target="https://www.aedc.gov.au/resources/detail/2018-aedc-national-report" TargetMode="External"/><Relationship Id="rId133" Type="http://schemas.openxmlformats.org/officeDocument/2006/relationships/hyperlink" Target="https://www.nqfreview.com.au/about-nqf-review" TargetMode="External"/><Relationship Id="rId154" Type="http://schemas.openxmlformats.org/officeDocument/2006/relationships/hyperlink" Target="https://www.nqfreview.com.au/cris" TargetMode="External"/><Relationship Id="rId175" Type="http://schemas.openxmlformats.org/officeDocument/2006/relationships/hyperlink" Target="https://www.acecqa.gov.au/sites/default/files/2019-12/NQF-Annual-Performance-Report-2019.pdf" TargetMode="External"/><Relationship Id="rId16" Type="http://schemas.openxmlformats.org/officeDocument/2006/relationships/image" Target="media/image10.png"/><Relationship Id="rId37" Type="http://schemas.openxmlformats.org/officeDocument/2006/relationships/footer" Target="footer2.xml"/><Relationship Id="rId58" Type="http://schemas.openxmlformats.org/officeDocument/2006/relationships/hyperlink" Target="https://www.pc.gov.au/research/ongoing/report-on-government-services/2020/child-care-education-and-training/early-childhood-education-and-care/rogs-2020-partb-section3.pdf" TargetMode="External"/><Relationship Id="rId79" Type="http://schemas.openxmlformats.org/officeDocument/2006/relationships/hyperlink" Target="https://www.ibisworld.com.au/industry-trends/market-research-reports/education-training/preschool-education.html" TargetMode="External"/><Relationship Id="rId102" Type="http://schemas.openxmlformats.org/officeDocument/2006/relationships/hyperlink" Target="https://doi.org/10.1787/9789264276116-en" TargetMode="External"/><Relationship Id="rId123" Type="http://schemas.openxmlformats.org/officeDocument/2006/relationships/hyperlink" Target="https://www.acecqa.gov.au/sites/default/files/2018-12/NationalPartnershipAnnualPerformanceReport2018.PDF" TargetMode="External"/><Relationship Id="rId144" Type="http://schemas.openxmlformats.org/officeDocument/2006/relationships/hyperlink" Target="https://www.acecqa.gov.au/national-workforce-strategy" TargetMode="External"/><Relationship Id="rId90" Type="http://schemas.openxmlformats.org/officeDocument/2006/relationships/hyperlink" Target="https://www.dese.gov.au/about-us/resources/portfolio-budget-statements-2021-22" TargetMode="External"/><Relationship Id="rId165" Type="http://schemas.openxmlformats.org/officeDocument/2006/relationships/hyperlink" Target="https://www.nqfreview.com.au/cris" TargetMode="External"/><Relationship Id="rId186" Type="http://schemas.openxmlformats.org/officeDocument/2006/relationships/hyperlink" Target="https://www.finance.gov.au/publications/resource-management-guides/australian-government-cost-recovery-guidelines-rmg-304" TargetMode="External"/><Relationship Id="rId27" Type="http://schemas.openxmlformats.org/officeDocument/2006/relationships/image" Target="media/image21.png"/><Relationship Id="rId48" Type="http://schemas.openxmlformats.org/officeDocument/2006/relationships/hyperlink" Target="http://www.dese.gov.au/key-official-documents-about-early-" TargetMode="External"/><Relationship Id="rId69" Type="http://schemas.openxmlformats.org/officeDocument/2006/relationships/hyperlink" Target="https://www.acecqa.gov.au/sites/default/files/2021-11/NQF-Snapshot-Q3-2021_0.PDF" TargetMode="External"/><Relationship Id="rId113" Type="http://schemas.openxmlformats.org/officeDocument/2006/relationships/hyperlink" Target="https://www.aedc.gov.au/resources/detail/2018-aedc-national-report" TargetMode="External"/><Relationship Id="rId134" Type="http://schemas.openxmlformats.org/officeDocument/2006/relationships/hyperlink" Target="https://www.nqfreview.com.au/" TargetMode="External"/><Relationship Id="rId80" Type="http://schemas.openxmlformats.org/officeDocument/2006/relationships/hyperlink" Target="https://www.dese.gov.au/key-official-documents-about-early-childhood/resources/early-childhood-and-child-care-summary-march-quarter-2016" TargetMode="External"/><Relationship Id="rId155" Type="http://schemas.openxmlformats.org/officeDocument/2006/relationships/hyperlink" Target="https://www.nqfreview.com.au/cris" TargetMode="External"/><Relationship Id="rId176" Type="http://schemas.openxmlformats.org/officeDocument/2006/relationships/hyperlink" Target="https://www.acecqa.gov.au/sites/default/files/2019-12/NQF-Annual-Performance-Report-2019.pdf" TargetMode="External"/><Relationship Id="rId17" Type="http://schemas.openxmlformats.org/officeDocument/2006/relationships/image" Target="media/image11.png"/><Relationship Id="rId38" Type="http://schemas.openxmlformats.org/officeDocument/2006/relationships/hyperlink" Target="https://www.acecqa.gov.au/nqf/national-quality-standard" TargetMode="External"/><Relationship Id="rId59" Type="http://schemas.openxmlformats.org/officeDocument/2006/relationships/hyperlink" Target="https://www.pc.gov.au/research/ongoing/report-on-government-services/2020/child-care-education-and-training/early-childhood-education-and-care/rogs-2020-partb-section3.pdf" TargetMode="External"/><Relationship Id="rId103" Type="http://schemas.openxmlformats.org/officeDocument/2006/relationships/hyperlink" Target="https://www.pwc.com.au/pdf/putting-value-on-ecec.pdf" TargetMode="External"/><Relationship Id="rId124" Type="http://schemas.openxmlformats.org/officeDocument/2006/relationships/hyperlink" Target="https://www.acecqa.gov.au/sites/default/files/2018-12/NationalPartnershipAnnualPerformanceReport2018.PDF" TargetMode="External"/><Relationship Id="rId70" Type="http://schemas.openxmlformats.org/officeDocument/2006/relationships/hyperlink" Target="https://www.acecqa.gov.au/sites/default/files/2021-11/NQF-Snapshot-Q3-2021_0.PDF" TargetMode="External"/><Relationship Id="rId91" Type="http://schemas.openxmlformats.org/officeDocument/2006/relationships/hyperlink" Target="https://www.dese.gov.au/about-us/resources/portfolio-budget-statements-2021-22" TargetMode="External"/><Relationship Id="rId145" Type="http://schemas.openxmlformats.org/officeDocument/2006/relationships/hyperlink" Target="https://www.nqfreview.com.au/cris" TargetMode="External"/><Relationship Id="rId166" Type="http://schemas.openxmlformats.org/officeDocument/2006/relationships/hyperlink" Target="https://www.nqfreview.com.au/cris" TargetMode="External"/><Relationship Id="rId187" Type="http://schemas.openxmlformats.org/officeDocument/2006/relationships/hyperlink" Target="https://www.finance.gov.au/publications/resource-management-guides/australian-government-cost-recovery-guidelines-rmg-304" TargetMode="External"/><Relationship Id="rId1" Type="http://schemas.openxmlformats.org/officeDocument/2006/relationships/numbering" Target="numbering.xml"/><Relationship Id="rId28" Type="http://schemas.openxmlformats.org/officeDocument/2006/relationships/image" Target="media/image22.png"/><Relationship Id="rId49" Type="http://schemas.openxmlformats.org/officeDocument/2006/relationships/hyperlink" Target="http://www.dese.gov.au/key-official-documents-about-early-" TargetMode="External"/><Relationship Id="rId114" Type="http://schemas.openxmlformats.org/officeDocument/2006/relationships/hyperlink" Target="https://www.acecqa.gov.au/sites/default/files/2021-11/NQF-Snapshot-Q3-2021_0.PDF" TargetMode="External"/><Relationship Id="rId60" Type="http://schemas.openxmlformats.org/officeDocument/2006/relationships/hyperlink" Target="https://www.dese.gov.au/key-official-documents-about-early-childhood/early-childhood-and-child-care-reports/child-care-australia-report-june-quarter-2019" TargetMode="External"/><Relationship Id="rId81" Type="http://schemas.openxmlformats.org/officeDocument/2006/relationships/hyperlink" Target="https://www.dese.gov.au/key-official-documents-about-early-childhood/resources/early-childhood-and-child-care-summary-march-quarter-2016" TargetMode="External"/><Relationship Id="rId135" Type="http://schemas.openxmlformats.org/officeDocument/2006/relationships/hyperlink" Target="https://www.nqfreview.com.au/" TargetMode="External"/><Relationship Id="rId156" Type="http://schemas.openxmlformats.org/officeDocument/2006/relationships/hyperlink" Target="https://www.acecqa.gov.au/nqf/about/guide" TargetMode="External"/><Relationship Id="rId177" Type="http://schemas.openxmlformats.org/officeDocument/2006/relationships/hyperlink" Target="https://www.acecqa.gov.au/sites/default/files/2021-11/NQF-Snapshot-Q3-2021_0.PDF" TargetMode="External"/><Relationship Id="rId18" Type="http://schemas.openxmlformats.org/officeDocument/2006/relationships/image" Target="media/image12.png"/><Relationship Id="rId39" Type="http://schemas.openxmlformats.org/officeDocument/2006/relationships/hyperlink" Target="http://www.acecqa.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image" Target="media/image27.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29.png"/><Relationship Id="rId2" Type="http://schemas.openxmlformats.org/officeDocument/2006/relationships/image" Target="media/image28.png"/><Relationship Id="rId1" Type="http://schemas.openxmlformats.org/officeDocument/2006/relationships/image" Target="media/image27.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DOCID-322795542-16000</_dlc_DocId>
    <_dlc_DocIdUrl xmlns="4195ad5f-cdf2-4c4a-8d9b-b7944a108e98">
      <Url>https://pmc01.sharepoint.com/sites/CRMOBPR/_layouts/15/DocIdRedir.aspx?ID=DOCID-322795542-16000</Url>
      <Description>DOCID-322795542-16000</Description>
    </_dlc_DocIdUrl>
  </documentManagement>
</p:properties>
</file>

<file path=customXml/itemProps1.xml><?xml version="1.0" encoding="utf-8"?>
<ds:datastoreItem xmlns:ds="http://schemas.openxmlformats.org/officeDocument/2006/customXml" ds:itemID="{E1A35940-3A9C-4229-9C40-FB849F97970A}"/>
</file>

<file path=customXml/itemProps2.xml><?xml version="1.0" encoding="utf-8"?>
<ds:datastoreItem xmlns:ds="http://schemas.openxmlformats.org/officeDocument/2006/customXml" ds:itemID="{B1D8AEFF-418F-4BCA-8B95-825D72015B2E}"/>
</file>

<file path=customXml/itemProps3.xml><?xml version="1.0" encoding="utf-8"?>
<ds:datastoreItem xmlns:ds="http://schemas.openxmlformats.org/officeDocument/2006/customXml" ds:itemID="{E6DD61EC-CE65-4E1F-B45F-BCC7EBB25E4A}"/>
</file>

<file path=customXml/itemProps4.xml><?xml version="1.0" encoding="utf-8"?>
<ds:datastoreItem xmlns:ds="http://schemas.openxmlformats.org/officeDocument/2006/customXml" ds:itemID="{C3C656AE-68B8-413A-9CD4-4A99E8C0E5FB}"/>
</file>

<file path=docProps/app.xml><?xml version="1.0" encoding="utf-8"?>
<Properties xmlns="http://schemas.openxmlformats.org/officeDocument/2006/extended-properties" xmlns:vt="http://schemas.openxmlformats.org/officeDocument/2006/docPropsVTypes">
  <Template>Normal</Template>
  <TotalTime>20</TotalTime>
  <Pages>13</Pages>
  <Words>80849</Words>
  <Characters>460840</Characters>
  <Application>Microsoft Office Word</Application>
  <DocSecurity>0</DocSecurity>
  <Lines>3840</Lines>
  <Paragraphs>1081</Paragraphs>
  <ScaleCrop>false</ScaleCrop>
  <Company>ACECQA</Company>
  <LinksUpToDate>false</LinksUpToDate>
  <CharactersWithSpaces>540608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National Quality Framework Review Decision Regulation Impact Statement</dc:title>
  <dc:creator>© Education Services Australia 2022</dc:creator>
  <cp:lastModifiedBy>Ellanah Ritchie</cp:lastModifiedBy>
  <cp:revision>18</cp:revision>
  <dcterms:created xsi:type="dcterms:W3CDTF">2022-06-10T03:35:00Z</dcterms:created>
  <dcterms:modified xsi:type="dcterms:W3CDTF">2022-06-10T03:59:00Z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Adobe InDesign 16.0 (Macintosh)</vt:lpwstr>
  </property>
  <property fmtid="{D5CDD505-2E9C-101B-9397-08002B2CF9AE}" pid="4" name="LastSaved">
    <vt:filetime>2022-06-10T00:00:00Z</vt:filetime>
  </property>
  <property fmtid="{D5CDD505-2E9C-101B-9397-08002B2CF9AE}" pid="5" name="ContentTypeId">
    <vt:lpwstr>0x0101009CA239676470E04B809DDC4E24CF2322</vt:lpwstr>
  </property>
  <property fmtid="{D5CDD505-2E9C-101B-9397-08002B2CF9AE}" pid="6" name="_dlc_DocIdItemGuid">
    <vt:lpwstr>35b44f9c-69d7-4a7d-8432-40b9ce52037f</vt:lpwstr>
  </property>
</Properties>
</file>